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word/header16.xml" ContentType="application/vnd.openxmlformats-officedocument.wordprocessingml.header+xml"/>
  <Default Extension="emf" ContentType="image/x-emf"/>
  <Default Extension="jpeg" ContentType="image/jpeg"/>
  <Default Extension="wmf" ContentType="image/x-wmf"/>
  <Override PartName="/word/header14.xml" ContentType="application/vnd.openxmlformats-officedocument.wordprocessingml.header+xml"/>
  <Override PartName="/word/header15.xml" ContentType="application/vnd.openxmlformats-officedocument.wordprocessingml.header+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header8.xml" ContentType="application/vnd.openxmlformats-officedocument.wordprocessingml.header+xml"/>
  <Override PartName="/word/header9.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header6.xml" ContentType="application/vnd.openxmlformats-officedocument.wordprocessingml.header+xml"/>
  <Override PartName="/word/header7.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44EA5" w:rsidRPr="00F34819" w:rsidRDefault="00A44EA5" w:rsidP="00A44EA5">
      <w:pPr>
        <w:autoSpaceDE w:val="0"/>
        <w:autoSpaceDN w:val="0"/>
        <w:adjustRightInd w:val="0"/>
        <w:jc w:val="center"/>
        <w:rPr>
          <w:b/>
          <w:bCs/>
          <w:sz w:val="44"/>
          <w:szCs w:val="44"/>
          <w:lang w:val="ru-RU" w:eastAsia="ru-RU"/>
        </w:rPr>
      </w:pPr>
      <w:r>
        <w:rPr>
          <w:b/>
          <w:bCs/>
          <w:sz w:val="44"/>
          <w:szCs w:val="44"/>
          <w:lang w:val="ru-RU" w:eastAsia="ru-RU"/>
        </w:rPr>
        <w:t>У</w:t>
      </w:r>
      <w:r w:rsidRPr="00F34819">
        <w:rPr>
          <w:b/>
          <w:bCs/>
          <w:sz w:val="44"/>
          <w:szCs w:val="44"/>
          <w:lang w:val="ru-RU" w:eastAsia="ru-RU"/>
        </w:rPr>
        <w:t xml:space="preserve">ниверсальный преобразователь частоты серии </w:t>
      </w:r>
    </w:p>
    <w:p w:rsidR="00A44EA5" w:rsidRPr="00A44EA5" w:rsidRDefault="00A44EA5" w:rsidP="00A44EA5">
      <w:pPr>
        <w:autoSpaceDE w:val="0"/>
        <w:autoSpaceDN w:val="0"/>
        <w:adjustRightInd w:val="0"/>
        <w:jc w:val="center"/>
        <w:rPr>
          <w:b/>
          <w:bCs/>
          <w:color w:val="FF0000"/>
          <w:sz w:val="44"/>
          <w:szCs w:val="44"/>
          <w:lang w:val="ru-RU" w:eastAsia="ru-RU"/>
        </w:rPr>
      </w:pPr>
      <w:r>
        <w:rPr>
          <w:b/>
          <w:bCs/>
          <w:color w:val="FF0000"/>
          <w:sz w:val="44"/>
          <w:szCs w:val="44"/>
          <w:lang w:eastAsia="ru-RU"/>
        </w:rPr>
        <w:t>GoodDrive</w:t>
      </w:r>
    </w:p>
    <w:p w:rsidR="00A44EA5" w:rsidRPr="00F34819" w:rsidRDefault="00607538" w:rsidP="00A44EA5">
      <w:pPr>
        <w:autoSpaceDE w:val="0"/>
        <w:autoSpaceDN w:val="0"/>
        <w:adjustRightInd w:val="0"/>
        <w:jc w:val="center"/>
        <w:rPr>
          <w:b/>
          <w:bCs/>
          <w:sz w:val="44"/>
          <w:szCs w:val="44"/>
          <w:lang w:val="ru-RU" w:eastAsia="ru-RU"/>
        </w:rPr>
      </w:pPr>
      <w:r>
        <w:rPr>
          <w:b/>
          <w:bCs/>
          <w:color w:val="FF0000"/>
          <w:sz w:val="44"/>
          <w:szCs w:val="44"/>
          <w:lang w:val="ru-RU" w:eastAsia="ru-RU"/>
        </w:rPr>
        <w:t>2</w:t>
      </w:r>
      <w:r w:rsidR="00A44EA5" w:rsidRPr="00A44EA5">
        <w:rPr>
          <w:b/>
          <w:bCs/>
          <w:color w:val="FF0000"/>
          <w:sz w:val="44"/>
          <w:szCs w:val="44"/>
          <w:lang w:val="ru-RU" w:eastAsia="ru-RU"/>
        </w:rPr>
        <w:t>00</w:t>
      </w:r>
    </w:p>
    <w:p w:rsidR="00024A69" w:rsidRPr="00A44EA5" w:rsidRDefault="00A44EA5" w:rsidP="00A44EA5">
      <w:pPr>
        <w:rPr>
          <w:lang w:val="ru-RU"/>
        </w:rPr>
      </w:pPr>
      <w:r w:rsidRPr="00F34819">
        <w:rPr>
          <w:b/>
          <w:bCs/>
          <w:color w:val="FF0000"/>
          <w:sz w:val="44"/>
          <w:szCs w:val="44"/>
          <w:lang w:val="ru-RU" w:eastAsia="ru-RU"/>
        </w:rPr>
        <w:t>Руководство по эксплуатации</w:t>
      </w:r>
    </w:p>
    <w:p w:rsidR="00024A69" w:rsidRPr="00A44EA5" w:rsidRDefault="00024A69">
      <w:pPr>
        <w:rPr>
          <w:lang w:val="ru-RU"/>
        </w:rPr>
      </w:pPr>
    </w:p>
    <w:p w:rsidR="00024A69" w:rsidRPr="00A44EA5" w:rsidRDefault="00024A69">
      <w:pPr>
        <w:rPr>
          <w:lang w:val="ru-RU"/>
        </w:rPr>
      </w:pPr>
    </w:p>
    <w:p w:rsidR="00E51FF9" w:rsidRPr="00AB2B13" w:rsidRDefault="00A44EA5" w:rsidP="00E51FF9">
      <w:pPr>
        <w:pStyle w:val="1"/>
        <w:spacing w:before="156" w:after="156" w:line="240" w:lineRule="auto"/>
        <w:jc w:val="center"/>
        <w:rPr>
          <w:rFonts w:ascii="Arial" w:eastAsia="SimHei" w:hAnsi="Arial" w:cs="Arial"/>
          <w:color w:val="auto"/>
          <w:lang w:val="ru-RU"/>
        </w:rPr>
      </w:pPr>
      <w:bookmarkStart w:id="0" w:name="_Toc334734187"/>
      <w:r>
        <w:rPr>
          <w:rFonts w:ascii="Arial" w:eastAsia="SimHei" w:hAnsi="Arial" w:cs="Arial"/>
          <w:noProof/>
          <w:color w:val="auto"/>
        </w:rPr>
        <w:drawing>
          <wp:anchor distT="0" distB="0" distL="114300" distR="114300" simplePos="0" relativeHeight="251673088" behindDoc="0" locked="0" layoutInCell="1" allowOverlap="1">
            <wp:simplePos x="0" y="0"/>
            <wp:positionH relativeFrom="column">
              <wp:posOffset>117475</wp:posOffset>
            </wp:positionH>
            <wp:positionV relativeFrom="paragraph">
              <wp:posOffset>3230880</wp:posOffset>
            </wp:positionV>
            <wp:extent cx="3886835" cy="356235"/>
            <wp:effectExtent l="0" t="0" r="0" b="5715"/>
            <wp:wrapSquare wrapText="bothSides"/>
            <wp:docPr id="246" name="Рисунок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86835" cy="356235"/>
                    </a:xfrm>
                    <a:prstGeom prst="rect">
                      <a:avLst/>
                    </a:prstGeom>
                    <a:noFill/>
                    <a:ln>
                      <a:noFill/>
                    </a:ln>
                  </pic:spPr>
                </pic:pic>
              </a:graphicData>
            </a:graphic>
          </wp:anchor>
        </w:drawing>
      </w:r>
      <w:r>
        <w:rPr>
          <w:rFonts w:ascii="Arial" w:eastAsia="SimHei" w:hAnsi="Arial" w:cs="Arial"/>
          <w:noProof/>
          <w:color w:val="auto"/>
        </w:rPr>
        <w:drawing>
          <wp:anchor distT="0" distB="0" distL="114300" distR="114300" simplePos="0" relativeHeight="251672064" behindDoc="0" locked="0" layoutInCell="1" allowOverlap="1">
            <wp:simplePos x="0" y="0"/>
            <wp:positionH relativeFrom="column">
              <wp:posOffset>0</wp:posOffset>
            </wp:positionH>
            <wp:positionV relativeFrom="paragraph">
              <wp:posOffset>0</wp:posOffset>
            </wp:positionV>
            <wp:extent cx="3886200" cy="1751965"/>
            <wp:effectExtent l="0" t="0" r="0" b="635"/>
            <wp:wrapSquare wrapText="bothSides"/>
            <wp:docPr id="245" name="Рисунок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86200" cy="1751965"/>
                    </a:xfrm>
                    <a:prstGeom prst="rect">
                      <a:avLst/>
                    </a:prstGeom>
                    <a:noFill/>
                    <a:ln>
                      <a:noFill/>
                    </a:ln>
                  </pic:spPr>
                </pic:pic>
              </a:graphicData>
            </a:graphic>
          </wp:anchor>
        </w:drawing>
      </w:r>
      <w:r w:rsidR="00024A69">
        <w:rPr>
          <w:rFonts w:ascii="Arial" w:eastAsia="SimHei" w:hAnsi="Arial" w:cs="Arial"/>
          <w:color w:val="auto"/>
          <w:lang w:val="ru-RU"/>
        </w:rPr>
        <w:br w:type="page"/>
      </w:r>
      <w:r w:rsidR="009023AF" w:rsidRPr="00AB2B13">
        <w:rPr>
          <w:rFonts w:ascii="Arial" w:eastAsia="SimHei" w:hAnsi="Arial" w:cs="Arial"/>
          <w:color w:val="auto"/>
          <w:lang w:val="ru-RU"/>
        </w:rPr>
        <w:lastRenderedPageBreak/>
        <w:t>Предисловие</w:t>
      </w:r>
      <w:bookmarkEnd w:id="0"/>
    </w:p>
    <w:p w:rsidR="006C7E91" w:rsidRPr="00AB2B13" w:rsidRDefault="009023AF" w:rsidP="00536174">
      <w:pPr>
        <w:spacing w:line="260" w:lineRule="exact"/>
        <w:rPr>
          <w:rFonts w:ascii="Arial" w:hAnsi="Arial" w:cs="Arial"/>
          <w:sz w:val="15"/>
          <w:szCs w:val="15"/>
          <w:lang w:val="ru-RU"/>
        </w:rPr>
      </w:pPr>
      <w:r w:rsidRPr="00AB2B13">
        <w:rPr>
          <w:rFonts w:ascii="Arial" w:hAnsi="Arial" w:cs="Arial"/>
          <w:sz w:val="15"/>
          <w:szCs w:val="15"/>
          <w:lang w:val="ru-RU"/>
        </w:rPr>
        <w:t>Спасибо за выбор нашей продукции</w:t>
      </w:r>
      <w:r w:rsidR="006C7E91" w:rsidRPr="00AB2B13">
        <w:rPr>
          <w:rFonts w:ascii="Arial" w:hAnsi="Arial" w:cs="Arial" w:hint="eastAsia"/>
          <w:sz w:val="15"/>
          <w:szCs w:val="15"/>
          <w:lang w:val="ru-RU"/>
        </w:rPr>
        <w:t xml:space="preserve">. </w:t>
      </w:r>
    </w:p>
    <w:p w:rsidR="005A6BBE" w:rsidRPr="00AB2B13" w:rsidRDefault="002378B5" w:rsidP="00536174">
      <w:pPr>
        <w:spacing w:line="260" w:lineRule="exact"/>
        <w:rPr>
          <w:rFonts w:ascii="Arial" w:cs="Arial"/>
          <w:sz w:val="15"/>
          <w:szCs w:val="15"/>
          <w:lang w:val="ru-RU"/>
        </w:rPr>
      </w:pPr>
      <w:r>
        <w:rPr>
          <w:rFonts w:ascii="Arial" w:hAnsi="Arial" w:cs="Arial"/>
          <w:kern w:val="0"/>
          <w:sz w:val="15"/>
          <w:szCs w:val="15"/>
          <w:lang w:val="ru-RU" w:eastAsia="ru-RU"/>
        </w:rPr>
        <w:t>Преобразователи частоты (ПЧ)</w:t>
      </w:r>
      <w:r w:rsidR="00AB2B13" w:rsidRPr="00AB2B13">
        <w:rPr>
          <w:rFonts w:ascii="Arial" w:hAnsi="Arial" w:cs="Arial"/>
          <w:kern w:val="0"/>
          <w:sz w:val="15"/>
          <w:szCs w:val="15"/>
          <w:lang w:val="ru-RU" w:eastAsia="ru-RU"/>
        </w:rPr>
        <w:t xml:space="preserve"> серии Goodrive200 - высокопроизводительные </w:t>
      </w:r>
      <w:r>
        <w:rPr>
          <w:rFonts w:ascii="Arial" w:hAnsi="Arial" w:cs="Arial"/>
          <w:kern w:val="0"/>
          <w:sz w:val="15"/>
          <w:szCs w:val="15"/>
          <w:lang w:val="ru-RU" w:eastAsia="ru-RU"/>
        </w:rPr>
        <w:t>ПЧ</w:t>
      </w:r>
      <w:r w:rsidR="00AB2B13" w:rsidRPr="00AB2B13">
        <w:rPr>
          <w:rFonts w:ascii="Arial" w:hAnsi="Arial" w:cs="Arial"/>
          <w:kern w:val="0"/>
          <w:sz w:val="15"/>
          <w:szCs w:val="15"/>
          <w:lang w:val="ru-RU" w:eastAsia="ru-RU"/>
        </w:rPr>
        <w:t xml:space="preserve"> вектор</w:t>
      </w:r>
      <w:r>
        <w:rPr>
          <w:rFonts w:ascii="Arial" w:hAnsi="Arial" w:cs="Arial"/>
          <w:kern w:val="0"/>
          <w:sz w:val="15"/>
          <w:szCs w:val="15"/>
          <w:lang w:val="ru-RU" w:eastAsia="ru-RU"/>
        </w:rPr>
        <w:t xml:space="preserve">ного управления в </w:t>
      </w:r>
      <w:r w:rsidR="00AB2B13" w:rsidRPr="00AB2B13">
        <w:rPr>
          <w:rFonts w:ascii="Arial" w:hAnsi="Arial" w:cs="Arial"/>
          <w:kern w:val="0"/>
          <w:sz w:val="15"/>
          <w:szCs w:val="15"/>
          <w:lang w:val="ru-RU" w:eastAsia="ru-RU"/>
        </w:rPr>
        <w:t>разомкнуто</w:t>
      </w:r>
      <w:r>
        <w:rPr>
          <w:rFonts w:ascii="Arial" w:hAnsi="Arial" w:cs="Arial"/>
          <w:kern w:val="0"/>
          <w:sz w:val="15"/>
          <w:szCs w:val="15"/>
          <w:lang w:val="ru-RU" w:eastAsia="ru-RU"/>
        </w:rPr>
        <w:t>м</w:t>
      </w:r>
      <w:r w:rsidR="00AB2B13" w:rsidRPr="00AB2B13">
        <w:rPr>
          <w:rFonts w:ascii="Arial" w:hAnsi="Arial" w:cs="Arial"/>
          <w:kern w:val="0"/>
          <w:sz w:val="15"/>
          <w:szCs w:val="15"/>
          <w:lang w:val="ru-RU" w:eastAsia="ru-RU"/>
        </w:rPr>
        <w:t xml:space="preserve"> контур</w:t>
      </w:r>
      <w:r>
        <w:rPr>
          <w:rFonts w:ascii="Arial" w:hAnsi="Arial" w:cs="Arial"/>
          <w:kern w:val="0"/>
          <w:sz w:val="15"/>
          <w:szCs w:val="15"/>
          <w:lang w:val="ru-RU" w:eastAsia="ru-RU"/>
        </w:rPr>
        <w:t>е</w:t>
      </w:r>
      <w:r w:rsidR="00AB2B13" w:rsidRPr="00AB2B13">
        <w:rPr>
          <w:rFonts w:ascii="Arial" w:hAnsi="Arial" w:cs="Arial"/>
          <w:kern w:val="0"/>
          <w:sz w:val="15"/>
          <w:szCs w:val="15"/>
          <w:lang w:val="ru-RU" w:eastAsia="ru-RU"/>
        </w:rPr>
        <w:t xml:space="preserve"> для управл</w:t>
      </w:r>
      <w:r>
        <w:rPr>
          <w:rFonts w:ascii="Arial" w:hAnsi="Arial" w:cs="Arial"/>
          <w:kern w:val="0"/>
          <w:sz w:val="15"/>
          <w:szCs w:val="15"/>
          <w:lang w:val="ru-RU" w:eastAsia="ru-RU"/>
        </w:rPr>
        <w:t>ения</w:t>
      </w:r>
      <w:r w:rsidR="00AB2B13" w:rsidRPr="00AB2B13">
        <w:rPr>
          <w:rFonts w:ascii="Arial" w:hAnsi="Arial" w:cs="Arial"/>
          <w:kern w:val="0"/>
          <w:sz w:val="15"/>
          <w:szCs w:val="15"/>
          <w:lang w:val="ru-RU" w:eastAsia="ru-RU"/>
        </w:rPr>
        <w:t xml:space="preserve"> асинхронными двигателями и синхронны</w:t>
      </w:r>
      <w:r w:rsidR="005042BD">
        <w:rPr>
          <w:rFonts w:ascii="Arial" w:hAnsi="Arial" w:cs="Arial"/>
          <w:kern w:val="0"/>
          <w:sz w:val="15"/>
          <w:szCs w:val="15"/>
          <w:lang w:val="ru-RU" w:eastAsia="ru-RU"/>
        </w:rPr>
        <w:t>ми</w:t>
      </w:r>
      <w:r w:rsidR="00AB2B13" w:rsidRPr="00AB2B13">
        <w:rPr>
          <w:rFonts w:ascii="Arial" w:hAnsi="Arial" w:cs="Arial"/>
          <w:kern w:val="0"/>
          <w:sz w:val="15"/>
          <w:szCs w:val="15"/>
          <w:lang w:val="ru-RU" w:eastAsia="ru-RU"/>
        </w:rPr>
        <w:t xml:space="preserve"> двигател</w:t>
      </w:r>
      <w:r w:rsidR="005042BD">
        <w:rPr>
          <w:rFonts w:ascii="Arial" w:hAnsi="Arial" w:cs="Arial"/>
          <w:kern w:val="0"/>
          <w:sz w:val="15"/>
          <w:szCs w:val="15"/>
          <w:lang w:val="ru-RU" w:eastAsia="ru-RU"/>
        </w:rPr>
        <w:t>ями с</w:t>
      </w:r>
      <w:r w:rsidRPr="00AB2B13">
        <w:rPr>
          <w:rFonts w:ascii="Arial" w:hAnsi="Arial" w:cs="Arial"/>
          <w:kern w:val="0"/>
          <w:sz w:val="15"/>
          <w:szCs w:val="15"/>
          <w:lang w:val="ru-RU" w:eastAsia="ru-RU"/>
        </w:rPr>
        <w:t>постоянным</w:t>
      </w:r>
      <w:r w:rsidR="005042BD">
        <w:rPr>
          <w:rFonts w:ascii="Arial" w:hAnsi="Arial" w:cs="Arial"/>
          <w:kern w:val="0"/>
          <w:sz w:val="15"/>
          <w:szCs w:val="15"/>
          <w:lang w:val="ru-RU" w:eastAsia="ru-RU"/>
        </w:rPr>
        <w:t>и</w:t>
      </w:r>
      <w:r w:rsidRPr="00AB2B13">
        <w:rPr>
          <w:rFonts w:ascii="Arial" w:hAnsi="Arial" w:cs="Arial"/>
          <w:kern w:val="0"/>
          <w:sz w:val="15"/>
          <w:szCs w:val="15"/>
          <w:lang w:val="ru-RU" w:eastAsia="ru-RU"/>
        </w:rPr>
        <w:t xml:space="preserve"> магнит</w:t>
      </w:r>
      <w:r w:rsidR="005042BD">
        <w:rPr>
          <w:rFonts w:ascii="Arial" w:hAnsi="Arial" w:cs="Arial"/>
          <w:kern w:val="0"/>
          <w:sz w:val="15"/>
          <w:szCs w:val="15"/>
          <w:lang w:val="ru-RU" w:eastAsia="ru-RU"/>
        </w:rPr>
        <w:t>а</w:t>
      </w:r>
      <w:r w:rsidRPr="00AB2B13">
        <w:rPr>
          <w:rFonts w:ascii="Arial" w:hAnsi="Arial" w:cs="Arial"/>
          <w:kern w:val="0"/>
          <w:sz w:val="15"/>
          <w:szCs w:val="15"/>
          <w:lang w:val="ru-RU" w:eastAsia="ru-RU"/>
        </w:rPr>
        <w:t>м</w:t>
      </w:r>
      <w:r w:rsidR="005042BD">
        <w:rPr>
          <w:rFonts w:ascii="Arial" w:hAnsi="Arial" w:cs="Arial"/>
          <w:kern w:val="0"/>
          <w:sz w:val="15"/>
          <w:szCs w:val="15"/>
          <w:lang w:val="ru-RU" w:eastAsia="ru-RU"/>
        </w:rPr>
        <w:t>и</w:t>
      </w:r>
      <w:r w:rsidR="00AB2B13" w:rsidRPr="00AB2B13">
        <w:rPr>
          <w:rFonts w:ascii="Arial" w:hAnsi="Arial" w:cs="Arial"/>
          <w:kern w:val="0"/>
          <w:sz w:val="15"/>
          <w:szCs w:val="15"/>
          <w:lang w:val="ru-RU" w:eastAsia="ru-RU"/>
        </w:rPr>
        <w:t xml:space="preserve">. Применение самого усовершенствованного </w:t>
      </w:r>
      <w:r w:rsidR="005042BD">
        <w:rPr>
          <w:rFonts w:ascii="Arial" w:hAnsi="Arial" w:cs="Arial"/>
          <w:kern w:val="0"/>
          <w:sz w:val="15"/>
          <w:szCs w:val="15"/>
          <w:lang w:val="ru-RU" w:eastAsia="ru-RU"/>
        </w:rPr>
        <w:t>без</w:t>
      </w:r>
      <w:r w:rsidR="005042BD" w:rsidRPr="00AB2B13">
        <w:rPr>
          <w:rFonts w:ascii="Arial" w:hAnsi="Arial" w:cs="Arial"/>
          <w:kern w:val="0"/>
          <w:sz w:val="15"/>
          <w:szCs w:val="15"/>
          <w:lang w:val="ru-RU" w:eastAsia="ru-RU"/>
        </w:rPr>
        <w:t>датчик</w:t>
      </w:r>
      <w:r w:rsidR="005042BD">
        <w:rPr>
          <w:rFonts w:ascii="Arial" w:hAnsi="Arial" w:cs="Arial"/>
          <w:kern w:val="0"/>
          <w:sz w:val="15"/>
          <w:szCs w:val="15"/>
          <w:lang w:val="ru-RU" w:eastAsia="ru-RU"/>
        </w:rPr>
        <w:t>ового</w:t>
      </w:r>
      <w:r w:rsidR="005042BD" w:rsidRPr="00AB2B13">
        <w:rPr>
          <w:rFonts w:ascii="Arial" w:hAnsi="Arial" w:cs="Arial"/>
          <w:kern w:val="0"/>
          <w:sz w:val="15"/>
          <w:szCs w:val="15"/>
          <w:lang w:val="ru-RU" w:eastAsia="ru-RU"/>
        </w:rPr>
        <w:t xml:space="preserve"> вектора </w:t>
      </w:r>
      <w:r w:rsidR="00AB2B13" w:rsidRPr="00AB2B13">
        <w:rPr>
          <w:rFonts w:ascii="Arial" w:hAnsi="Arial" w:cs="Arial"/>
          <w:kern w:val="0"/>
          <w:sz w:val="15"/>
          <w:szCs w:val="15"/>
          <w:lang w:val="ru-RU" w:eastAsia="ru-RU"/>
        </w:rPr>
        <w:t>скорост</w:t>
      </w:r>
      <w:r w:rsidR="005042BD">
        <w:rPr>
          <w:rFonts w:ascii="Arial" w:hAnsi="Arial" w:cs="Arial"/>
          <w:kern w:val="0"/>
          <w:sz w:val="15"/>
          <w:szCs w:val="15"/>
          <w:lang w:val="ru-RU" w:eastAsia="ru-RU"/>
        </w:rPr>
        <w:t>и и</w:t>
      </w:r>
      <w:r w:rsidR="00AB2B13" w:rsidRPr="00AB2B13">
        <w:rPr>
          <w:rFonts w:ascii="Arial" w:hAnsi="Arial" w:cs="Arial"/>
          <w:kern w:val="0"/>
          <w:sz w:val="15"/>
          <w:szCs w:val="15"/>
          <w:lang w:val="ru-RU" w:eastAsia="ru-RU"/>
        </w:rPr>
        <w:t xml:space="preserve"> систем</w:t>
      </w:r>
      <w:r w:rsidR="005042BD">
        <w:rPr>
          <w:rFonts w:ascii="Arial" w:hAnsi="Arial" w:cs="Arial"/>
          <w:kern w:val="0"/>
          <w:sz w:val="15"/>
          <w:szCs w:val="15"/>
          <w:lang w:val="ru-RU" w:eastAsia="ru-RU"/>
        </w:rPr>
        <w:t>ы</w:t>
      </w:r>
      <w:r w:rsidR="00AB2B13" w:rsidRPr="00AB2B13">
        <w:rPr>
          <w:rFonts w:ascii="Arial" w:hAnsi="Arial" w:cs="Arial"/>
          <w:kern w:val="0"/>
          <w:sz w:val="15"/>
          <w:szCs w:val="15"/>
          <w:lang w:val="ru-RU" w:eastAsia="ru-RU"/>
        </w:rPr>
        <w:t xml:space="preserve"> управления DSP, </w:t>
      </w:r>
      <w:r w:rsidR="005042BD">
        <w:rPr>
          <w:rFonts w:ascii="Arial" w:hAnsi="Arial" w:cs="Arial"/>
          <w:kern w:val="0"/>
          <w:sz w:val="15"/>
          <w:szCs w:val="15"/>
          <w:lang w:val="ru-RU" w:eastAsia="ru-RU"/>
        </w:rPr>
        <w:t xml:space="preserve">позволяет </w:t>
      </w:r>
      <w:r w:rsidR="00AB2B13" w:rsidRPr="00AB2B13">
        <w:rPr>
          <w:rFonts w:ascii="Arial" w:hAnsi="Arial" w:cs="Arial"/>
          <w:kern w:val="0"/>
          <w:sz w:val="15"/>
          <w:szCs w:val="15"/>
          <w:lang w:val="ru-RU" w:eastAsia="ru-RU"/>
        </w:rPr>
        <w:t>наши</w:t>
      </w:r>
      <w:r w:rsidR="005042BD">
        <w:rPr>
          <w:rFonts w:ascii="Arial" w:hAnsi="Arial" w:cs="Arial"/>
          <w:kern w:val="0"/>
          <w:sz w:val="15"/>
          <w:szCs w:val="15"/>
          <w:lang w:val="ru-RU" w:eastAsia="ru-RU"/>
        </w:rPr>
        <w:t>м</w:t>
      </w:r>
      <w:r w:rsidR="00AB2B13" w:rsidRPr="00AB2B13">
        <w:rPr>
          <w:rFonts w:ascii="Arial" w:hAnsi="Arial" w:cs="Arial"/>
          <w:kern w:val="0"/>
          <w:sz w:val="15"/>
          <w:szCs w:val="15"/>
          <w:lang w:val="ru-RU" w:eastAsia="ru-RU"/>
        </w:rPr>
        <w:t xml:space="preserve"> продукт</w:t>
      </w:r>
      <w:r w:rsidR="005042BD">
        <w:rPr>
          <w:rFonts w:ascii="Arial" w:hAnsi="Arial" w:cs="Arial"/>
          <w:kern w:val="0"/>
          <w:sz w:val="15"/>
          <w:szCs w:val="15"/>
          <w:lang w:val="ru-RU" w:eastAsia="ru-RU"/>
        </w:rPr>
        <w:t>ам</w:t>
      </w:r>
      <w:r w:rsidR="00AB2B13" w:rsidRPr="00AB2B13">
        <w:rPr>
          <w:rFonts w:ascii="Arial" w:hAnsi="Arial" w:cs="Arial"/>
          <w:kern w:val="0"/>
          <w:sz w:val="15"/>
          <w:szCs w:val="15"/>
          <w:lang w:val="ru-RU" w:eastAsia="ru-RU"/>
        </w:rPr>
        <w:t xml:space="preserve"> улучш</w:t>
      </w:r>
      <w:r w:rsidR="005042BD">
        <w:rPr>
          <w:rFonts w:ascii="Arial" w:hAnsi="Arial" w:cs="Arial"/>
          <w:kern w:val="0"/>
          <w:sz w:val="15"/>
          <w:szCs w:val="15"/>
          <w:lang w:val="ru-RU" w:eastAsia="ru-RU"/>
        </w:rPr>
        <w:t>ить</w:t>
      </w:r>
      <w:r w:rsidR="00AB2B13" w:rsidRPr="00AB2B13">
        <w:rPr>
          <w:rFonts w:ascii="Arial" w:hAnsi="Arial" w:cs="Arial"/>
          <w:kern w:val="0"/>
          <w:sz w:val="15"/>
          <w:szCs w:val="15"/>
          <w:lang w:val="ru-RU" w:eastAsia="ru-RU"/>
        </w:rPr>
        <w:t xml:space="preserve"> надежность, адаптируемость к среде</w:t>
      </w:r>
      <w:r w:rsidR="005042BD">
        <w:rPr>
          <w:rFonts w:ascii="Arial" w:hAnsi="Arial" w:cs="Arial"/>
          <w:kern w:val="0"/>
          <w:sz w:val="15"/>
          <w:szCs w:val="15"/>
          <w:lang w:val="ru-RU" w:eastAsia="ru-RU"/>
        </w:rPr>
        <w:t xml:space="preserve"> применения.</w:t>
      </w:r>
      <w:r w:rsidR="00024A69">
        <w:rPr>
          <w:rFonts w:ascii="Arial" w:hAnsi="Arial" w:cs="Arial"/>
          <w:kern w:val="0"/>
          <w:sz w:val="15"/>
          <w:szCs w:val="15"/>
          <w:lang w:val="ru-RU" w:eastAsia="ru-RU"/>
        </w:rPr>
        <w:t>Что позволяет примен</w:t>
      </w:r>
      <w:r w:rsidR="005042BD">
        <w:rPr>
          <w:rFonts w:ascii="Arial" w:hAnsi="Arial" w:cs="Arial"/>
          <w:kern w:val="0"/>
          <w:sz w:val="15"/>
          <w:szCs w:val="15"/>
          <w:lang w:val="ru-RU" w:eastAsia="ru-RU"/>
        </w:rPr>
        <w:t xml:space="preserve">ять ПЧ </w:t>
      </w:r>
      <w:r w:rsidR="00AB2B13" w:rsidRPr="00AB2B13">
        <w:rPr>
          <w:rFonts w:ascii="Arial" w:hAnsi="Arial" w:cs="Arial"/>
          <w:kern w:val="0"/>
          <w:sz w:val="15"/>
          <w:szCs w:val="15"/>
          <w:lang w:val="ru-RU" w:eastAsia="ru-RU"/>
        </w:rPr>
        <w:t>с более оптимизированными функциями, более гибк</w:t>
      </w:r>
      <w:r w:rsidR="005042BD">
        <w:rPr>
          <w:rFonts w:ascii="Arial" w:hAnsi="Arial" w:cs="Arial"/>
          <w:kern w:val="0"/>
          <w:sz w:val="15"/>
          <w:szCs w:val="15"/>
          <w:lang w:val="ru-RU" w:eastAsia="ru-RU"/>
        </w:rPr>
        <w:t>и</w:t>
      </w:r>
      <w:r w:rsidR="00AB2B13" w:rsidRPr="00AB2B13">
        <w:rPr>
          <w:rFonts w:ascii="Arial" w:hAnsi="Arial" w:cs="Arial"/>
          <w:kern w:val="0"/>
          <w:sz w:val="15"/>
          <w:szCs w:val="15"/>
          <w:lang w:val="ru-RU" w:eastAsia="ru-RU"/>
        </w:rPr>
        <w:t>м</w:t>
      </w:r>
      <w:r w:rsidR="005042BD">
        <w:rPr>
          <w:rFonts w:ascii="Arial" w:hAnsi="Arial" w:cs="Arial"/>
          <w:kern w:val="0"/>
          <w:sz w:val="15"/>
          <w:szCs w:val="15"/>
          <w:lang w:val="ru-RU" w:eastAsia="ru-RU"/>
        </w:rPr>
        <w:t>и</w:t>
      </w:r>
      <w:r w:rsidR="00AB2B13" w:rsidRPr="00AB2B13">
        <w:rPr>
          <w:rFonts w:ascii="Arial" w:hAnsi="Arial" w:cs="Arial"/>
          <w:kern w:val="0"/>
          <w:sz w:val="15"/>
          <w:szCs w:val="15"/>
          <w:lang w:val="ru-RU" w:eastAsia="ru-RU"/>
        </w:rPr>
        <w:t xml:space="preserve"> приложени</w:t>
      </w:r>
      <w:r w:rsidR="005042BD">
        <w:rPr>
          <w:rFonts w:ascii="Arial" w:hAnsi="Arial" w:cs="Arial"/>
          <w:kern w:val="0"/>
          <w:sz w:val="15"/>
          <w:szCs w:val="15"/>
          <w:lang w:val="ru-RU" w:eastAsia="ru-RU"/>
        </w:rPr>
        <w:t>ями</w:t>
      </w:r>
      <w:r w:rsidR="00AB2B13" w:rsidRPr="00AB2B13">
        <w:rPr>
          <w:rFonts w:ascii="Arial" w:hAnsi="Arial" w:cs="Arial"/>
          <w:kern w:val="0"/>
          <w:sz w:val="15"/>
          <w:szCs w:val="15"/>
          <w:lang w:val="ru-RU" w:eastAsia="ru-RU"/>
        </w:rPr>
        <w:t xml:space="preserve"> и </w:t>
      </w:r>
      <w:r w:rsidR="005042BD">
        <w:rPr>
          <w:rFonts w:ascii="Arial" w:hAnsi="Arial" w:cs="Arial"/>
          <w:kern w:val="0"/>
          <w:sz w:val="15"/>
          <w:szCs w:val="15"/>
          <w:lang w:val="ru-RU" w:eastAsia="ru-RU"/>
        </w:rPr>
        <w:t xml:space="preserve">с </w:t>
      </w:r>
      <w:r w:rsidR="00AB2B13" w:rsidRPr="00AB2B13">
        <w:rPr>
          <w:rFonts w:ascii="Arial" w:hAnsi="Arial" w:cs="Arial"/>
          <w:kern w:val="0"/>
          <w:sz w:val="15"/>
          <w:szCs w:val="15"/>
          <w:lang w:val="ru-RU" w:eastAsia="ru-RU"/>
        </w:rPr>
        <w:t>более устойчивой производительност</w:t>
      </w:r>
      <w:r w:rsidR="005042BD">
        <w:rPr>
          <w:rFonts w:ascii="Arial" w:hAnsi="Arial" w:cs="Arial"/>
          <w:kern w:val="0"/>
          <w:sz w:val="15"/>
          <w:szCs w:val="15"/>
          <w:lang w:val="ru-RU" w:eastAsia="ru-RU"/>
        </w:rPr>
        <w:t>ью в различных отраслях промышленности</w:t>
      </w:r>
      <w:r w:rsidR="005A6BBE" w:rsidRPr="00AB2B13">
        <w:rPr>
          <w:rFonts w:ascii="Arial" w:cs="Arial" w:hint="eastAsia"/>
          <w:sz w:val="15"/>
          <w:szCs w:val="15"/>
          <w:lang w:val="ru-RU"/>
        </w:rPr>
        <w:t xml:space="preserve">. </w:t>
      </w:r>
    </w:p>
    <w:p w:rsidR="005A6BBE" w:rsidRPr="00024A69" w:rsidRDefault="00024A69" w:rsidP="00536174">
      <w:pPr>
        <w:spacing w:line="260" w:lineRule="exact"/>
        <w:rPr>
          <w:rFonts w:ascii="Arial" w:cs="Arial"/>
          <w:sz w:val="15"/>
          <w:szCs w:val="15"/>
          <w:lang w:val="ru-RU"/>
        </w:rPr>
      </w:pPr>
      <w:r>
        <w:rPr>
          <w:rFonts w:ascii="Arial" w:hAnsi="Arial" w:cs="Arial"/>
          <w:sz w:val="15"/>
          <w:szCs w:val="15"/>
          <w:lang w:val="ru-RU"/>
        </w:rPr>
        <w:t>ПЧ</w:t>
      </w:r>
      <w:r w:rsidRPr="00024A69">
        <w:rPr>
          <w:rFonts w:ascii="Arial" w:hAnsi="Arial" w:cs="Arial"/>
          <w:sz w:val="15"/>
          <w:szCs w:val="15"/>
          <w:lang w:val="ru-RU"/>
        </w:rPr>
        <w:t xml:space="preserve"> серии </w:t>
      </w:r>
      <w:r w:rsidRPr="00024A69">
        <w:rPr>
          <w:rFonts w:ascii="Arial" w:hAnsi="Arial" w:cs="Arial"/>
          <w:sz w:val="15"/>
          <w:szCs w:val="15"/>
        </w:rPr>
        <w:t>Goodrive</w:t>
      </w:r>
      <w:r w:rsidRPr="00024A69">
        <w:rPr>
          <w:rFonts w:ascii="Arial" w:hAnsi="Arial" w:cs="Arial"/>
          <w:sz w:val="15"/>
          <w:szCs w:val="15"/>
          <w:lang w:val="ru-RU"/>
        </w:rPr>
        <w:t xml:space="preserve">200 </w:t>
      </w:r>
      <w:r>
        <w:rPr>
          <w:rFonts w:ascii="Arial" w:hAnsi="Arial" w:cs="Arial"/>
          <w:sz w:val="15"/>
          <w:szCs w:val="15"/>
          <w:lang w:val="ru-RU"/>
        </w:rPr>
        <w:t xml:space="preserve">могут работать с </w:t>
      </w:r>
      <w:r w:rsidRPr="00024A69">
        <w:rPr>
          <w:rFonts w:ascii="Arial" w:hAnsi="Arial" w:cs="Arial"/>
          <w:sz w:val="15"/>
          <w:szCs w:val="15"/>
          <w:lang w:val="ru-RU"/>
        </w:rPr>
        <w:t>асинхронны</w:t>
      </w:r>
      <w:r w:rsidR="00206EE2">
        <w:rPr>
          <w:rFonts w:ascii="Arial" w:hAnsi="Arial" w:cs="Arial"/>
          <w:sz w:val="15"/>
          <w:szCs w:val="15"/>
          <w:lang w:val="ru-RU"/>
        </w:rPr>
        <w:t>ми</w:t>
      </w:r>
      <w:r w:rsidRPr="00024A69">
        <w:rPr>
          <w:rFonts w:ascii="Arial" w:hAnsi="Arial" w:cs="Arial"/>
          <w:sz w:val="15"/>
          <w:szCs w:val="15"/>
          <w:lang w:val="ru-RU"/>
        </w:rPr>
        <w:t xml:space="preserve"> и синхронны</w:t>
      </w:r>
      <w:r w:rsidR="00206EE2">
        <w:rPr>
          <w:rFonts w:ascii="Arial" w:hAnsi="Arial" w:cs="Arial"/>
          <w:sz w:val="15"/>
          <w:szCs w:val="15"/>
          <w:lang w:val="ru-RU"/>
        </w:rPr>
        <w:t>ми</w:t>
      </w:r>
      <w:r w:rsidRPr="00024A69">
        <w:rPr>
          <w:rFonts w:ascii="Arial" w:hAnsi="Arial" w:cs="Arial"/>
          <w:sz w:val="15"/>
          <w:szCs w:val="15"/>
          <w:lang w:val="ru-RU"/>
        </w:rPr>
        <w:t xml:space="preserve"> двигател</w:t>
      </w:r>
      <w:r w:rsidR="00206EE2">
        <w:rPr>
          <w:rFonts w:ascii="Arial" w:hAnsi="Arial" w:cs="Arial"/>
          <w:sz w:val="15"/>
          <w:szCs w:val="15"/>
          <w:lang w:val="ru-RU"/>
        </w:rPr>
        <w:t>ями</w:t>
      </w:r>
      <w:r w:rsidRPr="00024A69">
        <w:rPr>
          <w:rFonts w:ascii="Arial" w:hAnsi="Arial" w:cs="Arial"/>
          <w:sz w:val="15"/>
          <w:szCs w:val="15"/>
          <w:lang w:val="ru-RU"/>
        </w:rPr>
        <w:t>,</w:t>
      </w:r>
      <w:r>
        <w:rPr>
          <w:rFonts w:ascii="Arial" w:hAnsi="Arial" w:cs="Arial"/>
          <w:sz w:val="15"/>
          <w:szCs w:val="15"/>
          <w:lang w:val="ru-RU"/>
        </w:rPr>
        <w:t xml:space="preserve"> управлять </w:t>
      </w:r>
      <w:r w:rsidRPr="00024A69">
        <w:rPr>
          <w:rFonts w:ascii="Arial" w:hAnsi="Arial" w:cs="Arial"/>
          <w:sz w:val="15"/>
          <w:szCs w:val="15"/>
          <w:lang w:val="ru-RU"/>
        </w:rPr>
        <w:t>крутящи</w:t>
      </w:r>
      <w:r>
        <w:rPr>
          <w:rFonts w:ascii="Arial" w:hAnsi="Arial" w:cs="Arial"/>
          <w:sz w:val="15"/>
          <w:szCs w:val="15"/>
          <w:lang w:val="ru-RU"/>
        </w:rPr>
        <w:t>м</w:t>
      </w:r>
      <w:r w:rsidRPr="00024A69">
        <w:rPr>
          <w:rFonts w:ascii="Arial" w:hAnsi="Arial" w:cs="Arial"/>
          <w:sz w:val="15"/>
          <w:szCs w:val="15"/>
          <w:lang w:val="ru-RU"/>
        </w:rPr>
        <w:t xml:space="preserve"> момент</w:t>
      </w:r>
      <w:r>
        <w:rPr>
          <w:rFonts w:ascii="Arial" w:hAnsi="Arial" w:cs="Arial"/>
          <w:sz w:val="15"/>
          <w:szCs w:val="15"/>
          <w:lang w:val="ru-RU"/>
        </w:rPr>
        <w:t>ом</w:t>
      </w:r>
      <w:r w:rsidRPr="00024A69">
        <w:rPr>
          <w:rFonts w:ascii="Arial" w:hAnsi="Arial" w:cs="Arial"/>
          <w:sz w:val="15"/>
          <w:szCs w:val="15"/>
          <w:lang w:val="ru-RU"/>
        </w:rPr>
        <w:t xml:space="preserve"> и скорость</w:t>
      </w:r>
      <w:r>
        <w:rPr>
          <w:rFonts w:ascii="Arial" w:hAnsi="Arial" w:cs="Arial"/>
          <w:sz w:val="15"/>
          <w:szCs w:val="15"/>
          <w:lang w:val="ru-RU"/>
        </w:rPr>
        <w:t>юсогласно</w:t>
      </w:r>
      <w:r w:rsidRPr="00024A69">
        <w:rPr>
          <w:rFonts w:ascii="Arial" w:hAnsi="Arial" w:cs="Arial"/>
          <w:sz w:val="15"/>
          <w:szCs w:val="15"/>
          <w:lang w:val="ru-RU"/>
        </w:rPr>
        <w:t xml:space="preserve"> высокопроизводительн</w:t>
      </w:r>
      <w:r>
        <w:rPr>
          <w:rFonts w:ascii="Arial" w:hAnsi="Arial" w:cs="Arial"/>
          <w:sz w:val="15"/>
          <w:szCs w:val="15"/>
          <w:lang w:val="ru-RU"/>
        </w:rPr>
        <w:t xml:space="preserve">ым </w:t>
      </w:r>
      <w:r w:rsidRPr="00024A69">
        <w:rPr>
          <w:rFonts w:ascii="Arial" w:hAnsi="Arial" w:cs="Arial"/>
          <w:sz w:val="15"/>
          <w:szCs w:val="15"/>
          <w:lang w:val="ru-RU"/>
        </w:rPr>
        <w:t>приложени</w:t>
      </w:r>
      <w:r>
        <w:rPr>
          <w:rFonts w:ascii="Arial" w:hAnsi="Arial" w:cs="Arial"/>
          <w:sz w:val="15"/>
          <w:szCs w:val="15"/>
          <w:lang w:val="ru-RU"/>
        </w:rPr>
        <w:t>ям и</w:t>
      </w:r>
      <w:r w:rsidRPr="00024A69">
        <w:rPr>
          <w:rFonts w:ascii="Arial" w:hAnsi="Arial" w:cs="Arial"/>
          <w:sz w:val="15"/>
          <w:szCs w:val="15"/>
          <w:lang w:val="ru-RU"/>
        </w:rPr>
        <w:t xml:space="preserve"> требовани</w:t>
      </w:r>
      <w:r>
        <w:rPr>
          <w:rFonts w:ascii="Arial" w:hAnsi="Arial" w:cs="Arial"/>
          <w:sz w:val="15"/>
          <w:szCs w:val="15"/>
          <w:lang w:val="ru-RU"/>
        </w:rPr>
        <w:t>ям</w:t>
      </w:r>
      <w:r w:rsidRPr="00024A69">
        <w:rPr>
          <w:rFonts w:ascii="Arial" w:hAnsi="Arial" w:cs="Arial"/>
          <w:sz w:val="15"/>
          <w:szCs w:val="15"/>
          <w:lang w:val="ru-RU"/>
        </w:rPr>
        <w:t xml:space="preserve"> заказчика. </w:t>
      </w:r>
      <w:r>
        <w:rPr>
          <w:rFonts w:ascii="Arial" w:hAnsi="Arial" w:cs="Arial"/>
          <w:sz w:val="15"/>
          <w:szCs w:val="15"/>
          <w:lang w:val="ru-RU"/>
        </w:rPr>
        <w:t xml:space="preserve">ПЧ серии </w:t>
      </w:r>
      <w:r w:rsidRPr="00024A69">
        <w:rPr>
          <w:rFonts w:ascii="Arial" w:hAnsi="Arial" w:cs="Arial"/>
          <w:sz w:val="15"/>
          <w:szCs w:val="15"/>
        </w:rPr>
        <w:t>Goodrive</w:t>
      </w:r>
      <w:r w:rsidRPr="00024A69">
        <w:rPr>
          <w:rFonts w:ascii="Arial" w:hAnsi="Arial" w:cs="Arial"/>
          <w:sz w:val="15"/>
          <w:szCs w:val="15"/>
          <w:lang w:val="ru-RU"/>
        </w:rPr>
        <w:t xml:space="preserve">200 могут адаптироваться к </w:t>
      </w:r>
      <w:r>
        <w:rPr>
          <w:rFonts w:ascii="Arial" w:hAnsi="Arial" w:cs="Arial"/>
          <w:sz w:val="15"/>
          <w:szCs w:val="15"/>
          <w:lang w:val="ru-RU"/>
        </w:rPr>
        <w:t>плохой электросети</w:t>
      </w:r>
      <w:r w:rsidRPr="00024A69">
        <w:rPr>
          <w:rFonts w:ascii="Arial" w:hAnsi="Arial" w:cs="Arial"/>
          <w:sz w:val="15"/>
          <w:szCs w:val="15"/>
          <w:lang w:val="ru-RU"/>
        </w:rPr>
        <w:t xml:space="preserve">, </w:t>
      </w:r>
      <w:r>
        <w:rPr>
          <w:rFonts w:ascii="Arial" w:hAnsi="Arial" w:cs="Arial"/>
          <w:sz w:val="15"/>
          <w:szCs w:val="15"/>
          <w:lang w:val="ru-RU"/>
        </w:rPr>
        <w:t xml:space="preserve">высокой </w:t>
      </w:r>
      <w:r w:rsidRPr="00024A69">
        <w:rPr>
          <w:rFonts w:ascii="Arial" w:hAnsi="Arial" w:cs="Arial"/>
          <w:sz w:val="15"/>
          <w:szCs w:val="15"/>
          <w:lang w:val="ru-RU"/>
        </w:rPr>
        <w:t>температур</w:t>
      </w:r>
      <w:r>
        <w:rPr>
          <w:rFonts w:ascii="Arial" w:hAnsi="Arial" w:cs="Arial"/>
          <w:sz w:val="15"/>
          <w:szCs w:val="15"/>
          <w:lang w:val="ru-RU"/>
        </w:rPr>
        <w:t>е</w:t>
      </w:r>
      <w:r w:rsidRPr="00024A69">
        <w:rPr>
          <w:rFonts w:ascii="Arial" w:hAnsi="Arial" w:cs="Arial"/>
          <w:sz w:val="15"/>
          <w:szCs w:val="15"/>
          <w:lang w:val="ru-RU"/>
        </w:rPr>
        <w:t>, влажности и пыли</w:t>
      </w:r>
      <w:r w:rsidR="005A6BBE" w:rsidRPr="00024A69">
        <w:rPr>
          <w:rFonts w:ascii="Arial" w:cs="Arial" w:hint="eastAsia"/>
          <w:sz w:val="15"/>
          <w:szCs w:val="15"/>
          <w:lang w:val="ru-RU"/>
        </w:rPr>
        <w:t xml:space="preserve">. </w:t>
      </w:r>
    </w:p>
    <w:p w:rsidR="00024A69" w:rsidRDefault="00024A69" w:rsidP="00536174">
      <w:pPr>
        <w:spacing w:line="260" w:lineRule="exact"/>
        <w:rPr>
          <w:rFonts w:ascii="Arial" w:hAnsi="Arial" w:cs="Arial"/>
          <w:sz w:val="15"/>
          <w:szCs w:val="15"/>
          <w:lang w:val="ru-RU"/>
        </w:rPr>
      </w:pPr>
      <w:r>
        <w:rPr>
          <w:rFonts w:ascii="Arial" w:hAnsi="Arial" w:cs="Arial"/>
          <w:sz w:val="15"/>
          <w:szCs w:val="15"/>
          <w:lang w:val="ru-RU"/>
        </w:rPr>
        <w:t xml:space="preserve">ПЧ </w:t>
      </w:r>
      <w:r w:rsidRPr="00024A69">
        <w:rPr>
          <w:rFonts w:ascii="Arial" w:hAnsi="Arial" w:cs="Arial"/>
          <w:sz w:val="15"/>
          <w:szCs w:val="15"/>
          <w:lang w:val="ru-RU"/>
        </w:rPr>
        <w:t xml:space="preserve">серии </w:t>
      </w:r>
      <w:r>
        <w:rPr>
          <w:rFonts w:ascii="Arial" w:hAnsi="Arial" w:cs="Arial"/>
          <w:sz w:val="15"/>
          <w:szCs w:val="15"/>
          <w:lang/>
        </w:rPr>
        <w:t>Goodrive</w:t>
      </w:r>
      <w:r w:rsidRPr="00024A69">
        <w:rPr>
          <w:rFonts w:ascii="Arial" w:hAnsi="Arial" w:cs="Arial"/>
          <w:sz w:val="15"/>
          <w:szCs w:val="15"/>
          <w:lang w:val="ru-RU"/>
        </w:rPr>
        <w:t xml:space="preserve">200 может удовлетворить потребности </w:t>
      </w:r>
      <w:r>
        <w:rPr>
          <w:rFonts w:ascii="Arial" w:hAnsi="Arial" w:cs="Arial"/>
          <w:sz w:val="15"/>
          <w:szCs w:val="15"/>
          <w:lang w:val="ru-RU"/>
        </w:rPr>
        <w:t xml:space="preserve">в </w:t>
      </w:r>
      <w:r w:rsidRPr="00024A69">
        <w:rPr>
          <w:rFonts w:ascii="Arial" w:hAnsi="Arial" w:cs="Arial"/>
          <w:sz w:val="15"/>
          <w:szCs w:val="15"/>
          <w:lang w:val="ru-RU"/>
        </w:rPr>
        <w:t>охран</w:t>
      </w:r>
      <w:r>
        <w:rPr>
          <w:rFonts w:ascii="Arial" w:hAnsi="Arial" w:cs="Arial"/>
          <w:sz w:val="15"/>
          <w:szCs w:val="15"/>
          <w:lang w:val="ru-RU"/>
        </w:rPr>
        <w:t>е</w:t>
      </w:r>
      <w:r w:rsidRPr="00024A69">
        <w:rPr>
          <w:rFonts w:ascii="Arial" w:hAnsi="Arial" w:cs="Arial"/>
          <w:sz w:val="15"/>
          <w:szCs w:val="15"/>
          <w:lang w:val="ru-RU"/>
        </w:rPr>
        <w:t xml:space="preserve"> окружающей среды, которая сосредоточена на низк</w:t>
      </w:r>
      <w:r>
        <w:rPr>
          <w:rFonts w:ascii="Arial" w:hAnsi="Arial" w:cs="Arial"/>
          <w:sz w:val="15"/>
          <w:szCs w:val="15"/>
          <w:lang w:val="ru-RU"/>
        </w:rPr>
        <w:t>ом</w:t>
      </w:r>
      <w:r w:rsidRPr="00024A69">
        <w:rPr>
          <w:rFonts w:ascii="Arial" w:hAnsi="Arial" w:cs="Arial"/>
          <w:sz w:val="15"/>
          <w:szCs w:val="15"/>
          <w:lang w:val="ru-RU"/>
        </w:rPr>
        <w:t xml:space="preserve"> уровен</w:t>
      </w:r>
      <w:r>
        <w:rPr>
          <w:rFonts w:ascii="Arial" w:hAnsi="Arial" w:cs="Arial"/>
          <w:sz w:val="15"/>
          <w:szCs w:val="15"/>
          <w:lang w:val="ru-RU"/>
        </w:rPr>
        <w:t>е</w:t>
      </w:r>
      <w:r w:rsidRPr="00024A69">
        <w:rPr>
          <w:rFonts w:ascii="Arial" w:hAnsi="Arial" w:cs="Arial"/>
          <w:sz w:val="15"/>
          <w:szCs w:val="15"/>
          <w:lang w:val="ru-RU"/>
        </w:rPr>
        <w:t xml:space="preserve"> шума и ослаблени</w:t>
      </w:r>
      <w:r>
        <w:rPr>
          <w:rFonts w:ascii="Arial" w:hAnsi="Arial" w:cs="Arial"/>
          <w:sz w:val="15"/>
          <w:szCs w:val="15"/>
          <w:lang w:val="ru-RU"/>
        </w:rPr>
        <w:t>и</w:t>
      </w:r>
      <w:r w:rsidRPr="00024A69">
        <w:rPr>
          <w:rFonts w:ascii="Arial" w:hAnsi="Arial" w:cs="Arial"/>
          <w:sz w:val="15"/>
          <w:szCs w:val="15"/>
          <w:lang w:val="ru-RU"/>
        </w:rPr>
        <w:t xml:space="preserve"> электромагнитных помех в приложения</w:t>
      </w:r>
      <w:r>
        <w:rPr>
          <w:rFonts w:ascii="Arial" w:hAnsi="Arial" w:cs="Arial"/>
          <w:sz w:val="15"/>
          <w:szCs w:val="15"/>
          <w:lang w:val="ru-RU"/>
        </w:rPr>
        <w:t>х</w:t>
      </w:r>
      <w:r w:rsidRPr="00024A69">
        <w:rPr>
          <w:rFonts w:ascii="Arial" w:hAnsi="Arial" w:cs="Arial"/>
          <w:sz w:val="15"/>
          <w:szCs w:val="15"/>
          <w:lang w:val="ru-RU"/>
        </w:rPr>
        <w:t xml:space="preserve"> клиентов.  </w:t>
      </w:r>
    </w:p>
    <w:p w:rsidR="00024A69" w:rsidRDefault="00024A69" w:rsidP="00536174">
      <w:pPr>
        <w:spacing w:line="260" w:lineRule="exact"/>
        <w:rPr>
          <w:rFonts w:ascii="Arial" w:hAnsi="Arial" w:cs="Arial"/>
          <w:sz w:val="15"/>
          <w:szCs w:val="15"/>
          <w:lang w:val="ru-RU"/>
        </w:rPr>
      </w:pPr>
      <w:r w:rsidRPr="00024A69">
        <w:rPr>
          <w:rFonts w:ascii="Arial" w:hAnsi="Arial" w:cs="Arial"/>
          <w:sz w:val="15"/>
          <w:szCs w:val="15"/>
          <w:lang w:val="ru-RU"/>
        </w:rPr>
        <w:t>Это руководство обеспечивает установку и конфигурацию, параметр</w:t>
      </w:r>
      <w:r>
        <w:rPr>
          <w:rFonts w:ascii="Arial" w:hAnsi="Arial" w:cs="Arial"/>
          <w:sz w:val="15"/>
          <w:szCs w:val="15"/>
          <w:lang w:val="ru-RU"/>
        </w:rPr>
        <w:t>ирование</w:t>
      </w:r>
      <w:r w:rsidRPr="00024A69">
        <w:rPr>
          <w:rFonts w:ascii="Arial" w:hAnsi="Arial" w:cs="Arial"/>
          <w:sz w:val="15"/>
          <w:szCs w:val="15"/>
          <w:lang w:val="ru-RU"/>
        </w:rPr>
        <w:t>, диагно</w:t>
      </w:r>
      <w:r>
        <w:rPr>
          <w:rFonts w:ascii="Arial" w:hAnsi="Arial" w:cs="Arial"/>
          <w:sz w:val="15"/>
          <w:szCs w:val="15"/>
          <w:lang w:val="ru-RU"/>
        </w:rPr>
        <w:t>стику</w:t>
      </w:r>
      <w:r w:rsidRPr="00024A69">
        <w:rPr>
          <w:rFonts w:ascii="Arial" w:hAnsi="Arial" w:cs="Arial"/>
          <w:sz w:val="15"/>
          <w:szCs w:val="15"/>
          <w:lang w:val="ru-RU"/>
        </w:rPr>
        <w:t xml:space="preserve"> неисправност</w:t>
      </w:r>
      <w:r>
        <w:rPr>
          <w:rFonts w:ascii="Arial" w:hAnsi="Arial" w:cs="Arial"/>
          <w:sz w:val="15"/>
          <w:szCs w:val="15"/>
          <w:lang w:val="ru-RU"/>
        </w:rPr>
        <w:t>ей</w:t>
      </w:r>
      <w:r w:rsidRPr="00024A69">
        <w:rPr>
          <w:rFonts w:ascii="Arial" w:hAnsi="Arial" w:cs="Arial"/>
          <w:sz w:val="15"/>
          <w:szCs w:val="15"/>
          <w:lang w:val="ru-RU"/>
        </w:rPr>
        <w:t xml:space="preserve"> и ежедневное обслуживание и меры предосторожности для клиентов. </w:t>
      </w:r>
    </w:p>
    <w:p w:rsidR="00024A69" w:rsidRDefault="00024A69" w:rsidP="00536174">
      <w:pPr>
        <w:spacing w:line="260" w:lineRule="exact"/>
        <w:rPr>
          <w:rFonts w:ascii="Arial" w:hAnsi="Arial" w:cs="Arial"/>
          <w:sz w:val="15"/>
          <w:szCs w:val="15"/>
          <w:lang w:val="ru-RU"/>
        </w:rPr>
      </w:pPr>
      <w:r w:rsidRPr="00024A69">
        <w:rPr>
          <w:rFonts w:ascii="Arial" w:hAnsi="Arial" w:cs="Arial"/>
          <w:sz w:val="15"/>
          <w:szCs w:val="15"/>
          <w:lang w:val="ru-RU"/>
        </w:rPr>
        <w:t>Пожалуйста, прочитайте данное руководство внимательно перед установкой для обеспечения правильной установки и эксплуатации и высок</w:t>
      </w:r>
      <w:r>
        <w:rPr>
          <w:rFonts w:ascii="Arial" w:hAnsi="Arial" w:cs="Arial"/>
          <w:sz w:val="15"/>
          <w:szCs w:val="15"/>
          <w:lang w:val="ru-RU"/>
        </w:rPr>
        <w:t>ой</w:t>
      </w:r>
      <w:r w:rsidRPr="00024A69">
        <w:rPr>
          <w:rFonts w:ascii="Arial" w:hAnsi="Arial" w:cs="Arial"/>
          <w:sz w:val="15"/>
          <w:szCs w:val="15"/>
          <w:lang w:val="ru-RU"/>
        </w:rPr>
        <w:t xml:space="preserve"> производительност</w:t>
      </w:r>
      <w:r>
        <w:rPr>
          <w:rFonts w:ascii="Arial" w:hAnsi="Arial" w:cs="Arial"/>
          <w:sz w:val="15"/>
          <w:szCs w:val="15"/>
          <w:lang w:val="ru-RU"/>
        </w:rPr>
        <w:t>иПЧ</w:t>
      </w:r>
      <w:r w:rsidRPr="00024A69">
        <w:rPr>
          <w:rFonts w:ascii="Arial" w:hAnsi="Arial" w:cs="Arial"/>
          <w:sz w:val="15"/>
          <w:szCs w:val="15"/>
          <w:lang w:val="ru-RU"/>
        </w:rPr>
        <w:t xml:space="preserve"> серии </w:t>
      </w:r>
      <w:r>
        <w:rPr>
          <w:rFonts w:ascii="Arial" w:hAnsi="Arial" w:cs="Arial"/>
          <w:sz w:val="15"/>
          <w:szCs w:val="15"/>
          <w:lang/>
        </w:rPr>
        <w:t>Goodrive</w:t>
      </w:r>
      <w:r w:rsidRPr="00024A69">
        <w:rPr>
          <w:rFonts w:ascii="Arial" w:hAnsi="Arial" w:cs="Arial"/>
          <w:sz w:val="15"/>
          <w:szCs w:val="15"/>
          <w:lang w:val="ru-RU"/>
        </w:rPr>
        <w:t xml:space="preserve">200.  </w:t>
      </w:r>
    </w:p>
    <w:p w:rsidR="00E51FF9" w:rsidRPr="00024A69" w:rsidRDefault="00024A69" w:rsidP="00536174">
      <w:pPr>
        <w:spacing w:line="260" w:lineRule="exact"/>
        <w:rPr>
          <w:rFonts w:ascii="Arial" w:hAnsi="Arial" w:cs="Arial"/>
          <w:sz w:val="15"/>
          <w:szCs w:val="15"/>
          <w:lang w:val="ru-RU"/>
        </w:rPr>
      </w:pPr>
      <w:r w:rsidRPr="00024A69">
        <w:rPr>
          <w:rFonts w:ascii="Arial" w:hAnsi="Arial" w:cs="Arial"/>
          <w:sz w:val="15"/>
          <w:szCs w:val="15"/>
          <w:lang w:val="ru-RU"/>
        </w:rPr>
        <w:t>Если продукт в конечном итоге используется для военных дел или произво</w:t>
      </w:r>
      <w:r>
        <w:rPr>
          <w:rFonts w:ascii="Arial" w:hAnsi="Arial" w:cs="Arial"/>
          <w:sz w:val="15"/>
          <w:szCs w:val="15"/>
          <w:lang w:val="ru-RU"/>
        </w:rPr>
        <w:t>дства оружия, он будет показан в</w:t>
      </w:r>
      <w:r w:rsidRPr="00024A69">
        <w:rPr>
          <w:rFonts w:ascii="Arial" w:hAnsi="Arial" w:cs="Arial"/>
          <w:sz w:val="15"/>
          <w:szCs w:val="15"/>
          <w:lang w:val="ru-RU"/>
        </w:rPr>
        <w:t xml:space="preserve"> экспортно</w:t>
      </w:r>
      <w:r>
        <w:rPr>
          <w:rFonts w:ascii="Arial" w:hAnsi="Arial" w:cs="Arial"/>
          <w:sz w:val="15"/>
          <w:szCs w:val="15"/>
          <w:lang w:val="ru-RU"/>
        </w:rPr>
        <w:t xml:space="preserve">м </w:t>
      </w:r>
      <w:r w:rsidRPr="00024A69">
        <w:rPr>
          <w:rFonts w:ascii="Arial" w:hAnsi="Arial" w:cs="Arial"/>
          <w:sz w:val="15"/>
          <w:szCs w:val="15"/>
          <w:lang w:val="ru-RU"/>
        </w:rPr>
        <w:t>контрол</w:t>
      </w:r>
      <w:r>
        <w:rPr>
          <w:rFonts w:ascii="Arial" w:hAnsi="Arial" w:cs="Arial"/>
          <w:sz w:val="15"/>
          <w:szCs w:val="15"/>
          <w:lang w:val="ru-RU"/>
        </w:rPr>
        <w:t>е</w:t>
      </w:r>
      <w:r w:rsidRPr="00024A69">
        <w:rPr>
          <w:rFonts w:ascii="Arial" w:hAnsi="Arial" w:cs="Arial"/>
          <w:sz w:val="15"/>
          <w:szCs w:val="15"/>
          <w:lang w:val="ru-RU"/>
        </w:rPr>
        <w:t>, сформулирован</w:t>
      </w:r>
      <w:r>
        <w:rPr>
          <w:rFonts w:ascii="Arial" w:hAnsi="Arial" w:cs="Arial"/>
          <w:sz w:val="15"/>
          <w:szCs w:val="15"/>
          <w:lang w:val="ru-RU"/>
        </w:rPr>
        <w:t>ном</w:t>
      </w:r>
      <w:r w:rsidRPr="00024A69">
        <w:rPr>
          <w:rFonts w:ascii="Arial" w:hAnsi="Arial" w:cs="Arial"/>
          <w:sz w:val="15"/>
          <w:szCs w:val="15"/>
          <w:lang w:val="ru-RU"/>
        </w:rPr>
        <w:t xml:space="preserve"> законом внешней торговли Китайской Народной Республики. При экспорте необходим</w:t>
      </w:r>
      <w:r>
        <w:rPr>
          <w:rFonts w:ascii="Arial" w:hAnsi="Arial" w:cs="Arial"/>
          <w:sz w:val="15"/>
          <w:szCs w:val="15"/>
          <w:lang w:val="ru-RU"/>
        </w:rPr>
        <w:t>о</w:t>
      </w:r>
      <w:r w:rsidRPr="00024A69">
        <w:rPr>
          <w:rFonts w:ascii="Arial" w:hAnsi="Arial" w:cs="Arial"/>
          <w:sz w:val="15"/>
          <w:szCs w:val="15"/>
          <w:lang w:val="ru-RU"/>
        </w:rPr>
        <w:t>тщательное рассмотрение и необходимые экспортные формальности.  Наша компания оставляет за собой право на обновление информации о нашей продукции</w:t>
      </w:r>
      <w:r w:rsidR="00606361" w:rsidRPr="00024A69">
        <w:rPr>
          <w:rFonts w:ascii="Arial" w:hAnsi="Arial" w:cs="Arial"/>
          <w:sz w:val="15"/>
          <w:szCs w:val="15"/>
          <w:lang w:val="ru-RU"/>
        </w:rPr>
        <w:t>.</w:t>
      </w:r>
    </w:p>
    <w:p w:rsidR="00E51FF9" w:rsidRPr="00024A69" w:rsidRDefault="00E51FF9" w:rsidP="00965A27">
      <w:pPr>
        <w:pStyle w:val="1"/>
        <w:spacing w:before="156" w:after="156" w:line="240" w:lineRule="auto"/>
        <w:rPr>
          <w:rFonts w:ascii="Arial" w:eastAsia="SimHei" w:hAnsi="SimHei" w:cs="Arial"/>
          <w:color w:val="auto"/>
          <w:lang w:val="ru-RU"/>
        </w:rPr>
        <w:sectPr w:rsidR="00E51FF9" w:rsidRPr="00024A69" w:rsidSect="00024A69">
          <w:headerReference w:type="default" r:id="rId9"/>
          <w:footerReference w:type="default" r:id="rId10"/>
          <w:pgSz w:w="8392" w:h="11907" w:code="11"/>
          <w:pgMar w:top="1134" w:right="1134" w:bottom="1134" w:left="1134" w:header="851" w:footer="992" w:gutter="0"/>
          <w:pgNumType w:start="0"/>
          <w:cols w:space="425"/>
          <w:titlePg/>
          <w:docGrid w:type="linesAndChars" w:linePitch="312"/>
        </w:sectPr>
      </w:pPr>
    </w:p>
    <w:p w:rsidR="00965A27" w:rsidRPr="004B6439" w:rsidRDefault="007704B6" w:rsidP="00965A27">
      <w:pPr>
        <w:pStyle w:val="1"/>
        <w:spacing w:before="156" w:after="156" w:line="240" w:lineRule="auto"/>
        <w:rPr>
          <w:rFonts w:ascii="Arial" w:eastAsia="SimHei" w:hAnsi="Arial" w:cs="Arial"/>
          <w:color w:val="auto"/>
        </w:rPr>
      </w:pPr>
      <w:bookmarkStart w:id="1" w:name="_Toc334734188"/>
      <w:r w:rsidRPr="007704B6">
        <w:rPr>
          <w:rFonts w:ascii="Arial" w:hAnsi="Arial" w:cs="Arial"/>
          <w:noProof/>
          <w:sz w:val="16"/>
          <w:szCs w:val="16"/>
          <w:lang w:val="ru-RU" w:eastAsia="ru-RU"/>
        </w:rPr>
        <w:lastRenderedPageBreak/>
        <w:pict>
          <v:line id="Line 2" o:spid="_x0000_s1026" style="position:absolute;left:0;text-align:left;z-index:251644416;visibility:visible" from="0,25.2pt" to="306pt,2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">
            <w10:wrap type="square"/>
          </v:line>
        </w:pict>
      </w:r>
      <w:r w:rsidR="00977049">
        <w:rPr>
          <w:rFonts w:ascii="Arial" w:eastAsia="SimHei" w:hAnsi="Arial" w:cs="Arial"/>
          <w:color w:val="auto"/>
          <w:lang w:val="ru-RU"/>
        </w:rPr>
        <w:t>Содержание</w:t>
      </w:r>
      <w:bookmarkStart w:id="2" w:name="_GoBack"/>
      <w:bookmarkEnd w:id="1"/>
      <w:bookmarkEnd w:id="2"/>
    </w:p>
    <w:p w:rsidR="006E1BF7" w:rsidRPr="006E1BF7" w:rsidRDefault="007704B6">
      <w:pPr>
        <w:pStyle w:val="10"/>
        <w:rPr>
          <w:rFonts w:eastAsiaTheme="minorEastAsia"/>
          <w:kern w:val="0"/>
          <w:sz w:val="15"/>
          <w:szCs w:val="15"/>
          <w:lang w:val="ru-RU" w:eastAsia="ru-RU"/>
        </w:rPr>
      </w:pPr>
      <w:r w:rsidRPr="00CC5C38">
        <w:rPr>
          <w:sz w:val="15"/>
          <w:szCs w:val="15"/>
        </w:rPr>
        <w:fldChar w:fldCharType="begin"/>
      </w:r>
      <w:r w:rsidR="009A1088" w:rsidRPr="00CC5C38">
        <w:rPr>
          <w:sz w:val="15"/>
          <w:szCs w:val="15"/>
        </w:rPr>
        <w:instrText xml:space="preserve"> TOC \o "1-2" \h \z \u </w:instrText>
      </w:r>
      <w:r w:rsidRPr="00CC5C38">
        <w:rPr>
          <w:sz w:val="15"/>
          <w:szCs w:val="15"/>
        </w:rPr>
        <w:fldChar w:fldCharType="separate"/>
      </w:r>
      <w:hyperlink w:anchor="_Toc334734187" w:history="1">
        <w:r w:rsidR="006E1BF7" w:rsidRPr="006E1BF7">
          <w:rPr>
            <w:rStyle w:val="a4"/>
            <w:rFonts w:eastAsia="SimHei"/>
            <w:sz w:val="15"/>
            <w:szCs w:val="15"/>
            <w:lang w:val="ru-RU"/>
          </w:rPr>
          <w:t>Предисловие</w:t>
        </w:r>
        <w:r w:rsidR="006E1BF7" w:rsidRPr="006E1BF7">
          <w:rPr>
            <w:webHidden/>
            <w:sz w:val="15"/>
            <w:szCs w:val="15"/>
          </w:rPr>
          <w:tab/>
        </w:r>
        <w:r w:rsidRPr="006E1BF7">
          <w:rPr>
            <w:webHidden/>
            <w:sz w:val="15"/>
            <w:szCs w:val="15"/>
          </w:rPr>
          <w:fldChar w:fldCharType="begin"/>
        </w:r>
        <w:r w:rsidR="006E1BF7" w:rsidRPr="006E1BF7">
          <w:rPr>
            <w:webHidden/>
            <w:sz w:val="15"/>
            <w:szCs w:val="15"/>
          </w:rPr>
          <w:instrText xml:space="preserve"> PAGEREF _Toc334734187 \h </w:instrText>
        </w:r>
        <w:r w:rsidRPr="006E1BF7">
          <w:rPr>
            <w:webHidden/>
            <w:sz w:val="15"/>
            <w:szCs w:val="15"/>
          </w:rPr>
        </w:r>
        <w:r w:rsidRPr="006E1BF7">
          <w:rPr>
            <w:webHidden/>
            <w:sz w:val="15"/>
            <w:szCs w:val="15"/>
          </w:rPr>
          <w:fldChar w:fldCharType="separate"/>
        </w:r>
        <w:r w:rsidR="006E1BF7" w:rsidRPr="006E1BF7">
          <w:rPr>
            <w:webHidden/>
            <w:sz w:val="15"/>
            <w:szCs w:val="15"/>
          </w:rPr>
          <w:t>0</w:t>
        </w:r>
        <w:r w:rsidRPr="006E1BF7">
          <w:rPr>
            <w:webHidden/>
            <w:sz w:val="15"/>
            <w:szCs w:val="15"/>
          </w:rPr>
          <w:fldChar w:fldCharType="end"/>
        </w:r>
      </w:hyperlink>
    </w:p>
    <w:p w:rsidR="006E1BF7" w:rsidRPr="006E1BF7" w:rsidRDefault="007704B6">
      <w:pPr>
        <w:pStyle w:val="10"/>
        <w:rPr>
          <w:rFonts w:eastAsiaTheme="minorEastAsia"/>
          <w:kern w:val="0"/>
          <w:sz w:val="15"/>
          <w:szCs w:val="15"/>
          <w:lang w:val="ru-RU" w:eastAsia="ru-RU"/>
        </w:rPr>
      </w:pPr>
      <w:hyperlink w:anchor="_Toc334734188" w:history="1">
        <w:r w:rsidR="006E1BF7" w:rsidRPr="006E1BF7">
          <w:rPr>
            <w:rStyle w:val="a4"/>
            <w:rFonts w:eastAsia="SimHei"/>
            <w:sz w:val="15"/>
            <w:szCs w:val="15"/>
            <w:lang w:val="ru-RU"/>
          </w:rPr>
          <w:t>Содержание</w:t>
        </w:r>
        <w:r w:rsidR="006E1BF7" w:rsidRPr="006E1BF7">
          <w:rPr>
            <w:webHidden/>
            <w:sz w:val="15"/>
            <w:szCs w:val="15"/>
          </w:rPr>
          <w:tab/>
        </w:r>
        <w:r w:rsidRPr="006E1BF7">
          <w:rPr>
            <w:webHidden/>
            <w:sz w:val="15"/>
            <w:szCs w:val="15"/>
          </w:rPr>
          <w:fldChar w:fldCharType="begin"/>
        </w:r>
        <w:r w:rsidR="006E1BF7" w:rsidRPr="006E1BF7">
          <w:rPr>
            <w:webHidden/>
            <w:sz w:val="15"/>
            <w:szCs w:val="15"/>
          </w:rPr>
          <w:instrText xml:space="preserve"> PAGEREF _Toc334734188 \h </w:instrText>
        </w:r>
        <w:r w:rsidRPr="006E1BF7">
          <w:rPr>
            <w:webHidden/>
            <w:sz w:val="15"/>
            <w:szCs w:val="15"/>
          </w:rPr>
        </w:r>
        <w:r w:rsidRPr="006E1BF7">
          <w:rPr>
            <w:webHidden/>
            <w:sz w:val="15"/>
            <w:szCs w:val="15"/>
          </w:rPr>
          <w:fldChar w:fldCharType="separate"/>
        </w:r>
        <w:r w:rsidR="006E1BF7" w:rsidRPr="006E1BF7">
          <w:rPr>
            <w:webHidden/>
            <w:sz w:val="15"/>
            <w:szCs w:val="15"/>
          </w:rPr>
          <w:t>2</w:t>
        </w:r>
        <w:r w:rsidRPr="006E1BF7">
          <w:rPr>
            <w:webHidden/>
            <w:sz w:val="15"/>
            <w:szCs w:val="15"/>
          </w:rPr>
          <w:fldChar w:fldCharType="end"/>
        </w:r>
      </w:hyperlink>
    </w:p>
    <w:p w:rsidR="006E1BF7" w:rsidRPr="006E1BF7" w:rsidRDefault="007704B6">
      <w:pPr>
        <w:pStyle w:val="10"/>
        <w:tabs>
          <w:tab w:val="left" w:pos="420"/>
        </w:tabs>
        <w:rPr>
          <w:rFonts w:eastAsiaTheme="minorEastAsia"/>
          <w:kern w:val="0"/>
          <w:sz w:val="15"/>
          <w:szCs w:val="15"/>
          <w:lang w:val="ru-RU" w:eastAsia="ru-RU"/>
        </w:rPr>
      </w:pPr>
      <w:hyperlink w:anchor="_Toc334734189" w:history="1">
        <w:r w:rsidR="006E1BF7" w:rsidRPr="006E1BF7">
          <w:rPr>
            <w:rStyle w:val="a4"/>
            <w:sz w:val="15"/>
            <w:szCs w:val="15"/>
          </w:rPr>
          <w:t>1.</w:t>
        </w:r>
        <w:r w:rsidR="006E1BF7" w:rsidRPr="006E1BF7">
          <w:rPr>
            <w:rFonts w:eastAsiaTheme="minorEastAsia"/>
            <w:kern w:val="0"/>
            <w:sz w:val="15"/>
            <w:szCs w:val="15"/>
            <w:lang w:val="ru-RU" w:eastAsia="ru-RU"/>
          </w:rPr>
          <w:tab/>
        </w:r>
        <w:r w:rsidR="006E1BF7" w:rsidRPr="006E1BF7">
          <w:rPr>
            <w:rStyle w:val="a4"/>
            <w:sz w:val="15"/>
            <w:szCs w:val="15"/>
          </w:rPr>
          <w:t>Меры предосторожности</w:t>
        </w:r>
        <w:r w:rsidR="006E1BF7" w:rsidRPr="006E1BF7">
          <w:rPr>
            <w:webHidden/>
            <w:sz w:val="15"/>
            <w:szCs w:val="15"/>
          </w:rPr>
          <w:tab/>
        </w:r>
        <w:r w:rsidRPr="006E1BF7">
          <w:rPr>
            <w:webHidden/>
            <w:sz w:val="15"/>
            <w:szCs w:val="15"/>
          </w:rPr>
          <w:fldChar w:fldCharType="begin"/>
        </w:r>
        <w:r w:rsidR="006E1BF7" w:rsidRPr="006E1BF7">
          <w:rPr>
            <w:webHidden/>
            <w:sz w:val="15"/>
            <w:szCs w:val="15"/>
          </w:rPr>
          <w:instrText xml:space="preserve"> PAGEREF _Toc334734189 \h </w:instrText>
        </w:r>
        <w:r w:rsidRPr="006E1BF7">
          <w:rPr>
            <w:webHidden/>
            <w:sz w:val="15"/>
            <w:szCs w:val="15"/>
          </w:rPr>
        </w:r>
        <w:r w:rsidRPr="006E1BF7">
          <w:rPr>
            <w:webHidden/>
            <w:sz w:val="15"/>
            <w:szCs w:val="15"/>
          </w:rPr>
          <w:fldChar w:fldCharType="separate"/>
        </w:r>
        <w:r w:rsidR="006E1BF7" w:rsidRPr="006E1BF7">
          <w:rPr>
            <w:webHidden/>
            <w:sz w:val="15"/>
            <w:szCs w:val="15"/>
          </w:rPr>
          <w:t>7</w:t>
        </w:r>
        <w:r w:rsidRPr="006E1BF7">
          <w:rPr>
            <w:webHidden/>
            <w:sz w:val="15"/>
            <w:szCs w:val="15"/>
          </w:rPr>
          <w:fldChar w:fldCharType="end"/>
        </w:r>
      </w:hyperlink>
    </w:p>
    <w:p w:rsidR="006E1BF7" w:rsidRPr="006E1BF7" w:rsidRDefault="007704B6">
      <w:pPr>
        <w:pStyle w:val="20"/>
        <w:tabs>
          <w:tab w:val="right" w:leader="dot" w:pos="6114"/>
        </w:tabs>
        <w:rPr>
          <w:rFonts w:ascii="Arial" w:eastAsiaTheme="minorEastAsia" w:hAnsi="Arial" w:cs="Arial"/>
          <w:noProof/>
          <w:kern w:val="0"/>
          <w:sz w:val="15"/>
          <w:szCs w:val="15"/>
          <w:lang w:val="ru-RU" w:eastAsia="ru-RU"/>
        </w:rPr>
      </w:pPr>
      <w:hyperlink w:anchor="_Toc334734190" w:history="1">
        <w:r w:rsidR="006E1BF7" w:rsidRPr="006E1BF7">
          <w:rPr>
            <w:rStyle w:val="a4"/>
            <w:rFonts w:ascii="Arial" w:hAnsi="Arial" w:cs="Arial"/>
            <w:noProof/>
            <w:sz w:val="15"/>
            <w:szCs w:val="15"/>
          </w:rPr>
          <w:t xml:space="preserve">1.1 </w:t>
        </w:r>
        <w:r w:rsidR="006E1BF7" w:rsidRPr="006E1BF7">
          <w:rPr>
            <w:rStyle w:val="a4"/>
            <w:rFonts w:ascii="Arial" w:hAnsi="Arial" w:cs="Arial"/>
            <w:noProof/>
            <w:sz w:val="15"/>
            <w:szCs w:val="15"/>
            <w:lang w:val="ru-RU"/>
          </w:rPr>
          <w:t>Содержание главы</w:t>
        </w:r>
        <w:r w:rsidR="006E1BF7" w:rsidRPr="006E1BF7">
          <w:rPr>
            <w:rFonts w:ascii="Arial" w:hAnsi="Arial" w:cs="Arial"/>
            <w:noProof/>
            <w:webHidden/>
            <w:sz w:val="15"/>
            <w:szCs w:val="15"/>
          </w:rPr>
          <w:tab/>
        </w:r>
        <w:r w:rsidRPr="006E1BF7">
          <w:rPr>
            <w:rFonts w:ascii="Arial" w:hAnsi="Arial" w:cs="Arial"/>
            <w:noProof/>
            <w:webHidden/>
            <w:sz w:val="15"/>
            <w:szCs w:val="15"/>
          </w:rPr>
          <w:fldChar w:fldCharType="begin"/>
        </w:r>
        <w:r w:rsidR="006E1BF7" w:rsidRPr="006E1BF7">
          <w:rPr>
            <w:rFonts w:ascii="Arial" w:hAnsi="Arial" w:cs="Arial"/>
            <w:noProof/>
            <w:webHidden/>
            <w:sz w:val="15"/>
            <w:szCs w:val="15"/>
          </w:rPr>
          <w:instrText xml:space="preserve"> PAGEREF _Toc334734190 \h </w:instrText>
        </w:r>
        <w:r w:rsidRPr="006E1BF7">
          <w:rPr>
            <w:rFonts w:ascii="Arial" w:hAnsi="Arial" w:cs="Arial"/>
            <w:noProof/>
            <w:webHidden/>
            <w:sz w:val="15"/>
            <w:szCs w:val="15"/>
          </w:rPr>
        </w:r>
        <w:r w:rsidRPr="006E1BF7">
          <w:rPr>
            <w:rFonts w:ascii="Arial" w:hAnsi="Arial" w:cs="Arial"/>
            <w:noProof/>
            <w:webHidden/>
            <w:sz w:val="15"/>
            <w:szCs w:val="15"/>
          </w:rPr>
          <w:fldChar w:fldCharType="separate"/>
        </w:r>
        <w:r w:rsidR="006E1BF7" w:rsidRPr="006E1BF7">
          <w:rPr>
            <w:rFonts w:ascii="Arial" w:hAnsi="Arial" w:cs="Arial"/>
            <w:noProof/>
            <w:webHidden/>
            <w:sz w:val="15"/>
            <w:szCs w:val="15"/>
          </w:rPr>
          <w:t>7</w:t>
        </w:r>
        <w:r w:rsidRPr="006E1BF7">
          <w:rPr>
            <w:rFonts w:ascii="Arial" w:hAnsi="Arial" w:cs="Arial"/>
            <w:noProof/>
            <w:webHidden/>
            <w:sz w:val="15"/>
            <w:szCs w:val="15"/>
          </w:rPr>
          <w:fldChar w:fldCharType="end"/>
        </w:r>
      </w:hyperlink>
    </w:p>
    <w:p w:rsidR="006E1BF7" w:rsidRPr="006E1BF7" w:rsidRDefault="007704B6">
      <w:pPr>
        <w:pStyle w:val="20"/>
        <w:tabs>
          <w:tab w:val="right" w:leader="dot" w:pos="6114"/>
        </w:tabs>
        <w:rPr>
          <w:rFonts w:ascii="Arial" w:eastAsiaTheme="minorEastAsia" w:hAnsi="Arial" w:cs="Arial"/>
          <w:noProof/>
          <w:kern w:val="0"/>
          <w:sz w:val="15"/>
          <w:szCs w:val="15"/>
          <w:lang w:val="ru-RU" w:eastAsia="ru-RU"/>
        </w:rPr>
      </w:pPr>
      <w:hyperlink w:anchor="_Toc334734191" w:history="1">
        <w:r w:rsidR="006E1BF7" w:rsidRPr="006E1BF7">
          <w:rPr>
            <w:rStyle w:val="a4"/>
            <w:rFonts w:ascii="Arial" w:hAnsi="Arial" w:cs="Arial"/>
            <w:noProof/>
            <w:sz w:val="15"/>
            <w:szCs w:val="15"/>
          </w:rPr>
          <w:t>1.2 Определение безопасности</w:t>
        </w:r>
        <w:r w:rsidR="006E1BF7" w:rsidRPr="006E1BF7">
          <w:rPr>
            <w:rFonts w:ascii="Arial" w:hAnsi="Arial" w:cs="Arial"/>
            <w:noProof/>
            <w:webHidden/>
            <w:sz w:val="15"/>
            <w:szCs w:val="15"/>
          </w:rPr>
          <w:tab/>
        </w:r>
        <w:r w:rsidRPr="006E1BF7">
          <w:rPr>
            <w:rFonts w:ascii="Arial" w:hAnsi="Arial" w:cs="Arial"/>
            <w:noProof/>
            <w:webHidden/>
            <w:sz w:val="15"/>
            <w:szCs w:val="15"/>
          </w:rPr>
          <w:fldChar w:fldCharType="begin"/>
        </w:r>
        <w:r w:rsidR="006E1BF7" w:rsidRPr="006E1BF7">
          <w:rPr>
            <w:rFonts w:ascii="Arial" w:hAnsi="Arial" w:cs="Arial"/>
            <w:noProof/>
            <w:webHidden/>
            <w:sz w:val="15"/>
            <w:szCs w:val="15"/>
          </w:rPr>
          <w:instrText xml:space="preserve"> PAGEREF _Toc334734191 \h </w:instrText>
        </w:r>
        <w:r w:rsidRPr="006E1BF7">
          <w:rPr>
            <w:rFonts w:ascii="Arial" w:hAnsi="Arial" w:cs="Arial"/>
            <w:noProof/>
            <w:webHidden/>
            <w:sz w:val="15"/>
            <w:szCs w:val="15"/>
          </w:rPr>
        </w:r>
        <w:r w:rsidRPr="006E1BF7">
          <w:rPr>
            <w:rFonts w:ascii="Arial" w:hAnsi="Arial" w:cs="Arial"/>
            <w:noProof/>
            <w:webHidden/>
            <w:sz w:val="15"/>
            <w:szCs w:val="15"/>
          </w:rPr>
          <w:fldChar w:fldCharType="separate"/>
        </w:r>
        <w:r w:rsidR="006E1BF7" w:rsidRPr="006E1BF7">
          <w:rPr>
            <w:rFonts w:ascii="Arial" w:hAnsi="Arial" w:cs="Arial"/>
            <w:noProof/>
            <w:webHidden/>
            <w:sz w:val="15"/>
            <w:szCs w:val="15"/>
          </w:rPr>
          <w:t>7</w:t>
        </w:r>
        <w:r w:rsidRPr="006E1BF7">
          <w:rPr>
            <w:rFonts w:ascii="Arial" w:hAnsi="Arial" w:cs="Arial"/>
            <w:noProof/>
            <w:webHidden/>
            <w:sz w:val="15"/>
            <w:szCs w:val="15"/>
          </w:rPr>
          <w:fldChar w:fldCharType="end"/>
        </w:r>
      </w:hyperlink>
    </w:p>
    <w:p w:rsidR="006E1BF7" w:rsidRPr="006E1BF7" w:rsidRDefault="007704B6">
      <w:pPr>
        <w:pStyle w:val="20"/>
        <w:tabs>
          <w:tab w:val="right" w:leader="dot" w:pos="6114"/>
        </w:tabs>
        <w:rPr>
          <w:rFonts w:ascii="Arial" w:eastAsiaTheme="minorEastAsia" w:hAnsi="Arial" w:cs="Arial"/>
          <w:noProof/>
          <w:kern w:val="0"/>
          <w:sz w:val="15"/>
          <w:szCs w:val="15"/>
          <w:lang w:val="ru-RU" w:eastAsia="ru-RU"/>
        </w:rPr>
      </w:pPr>
      <w:hyperlink w:anchor="_Toc334734192" w:history="1">
        <w:r w:rsidR="006E1BF7" w:rsidRPr="006E1BF7">
          <w:rPr>
            <w:rStyle w:val="a4"/>
            <w:rFonts w:ascii="Arial" w:hAnsi="Arial" w:cs="Arial"/>
            <w:noProof/>
            <w:sz w:val="15"/>
            <w:szCs w:val="15"/>
            <w:lang w:val="ru-RU"/>
          </w:rPr>
          <w:t>1.3 Предупреждающие символы</w:t>
        </w:r>
        <w:r w:rsidR="006E1BF7" w:rsidRPr="006E1BF7">
          <w:rPr>
            <w:rFonts w:ascii="Arial" w:hAnsi="Arial" w:cs="Arial"/>
            <w:noProof/>
            <w:webHidden/>
            <w:sz w:val="15"/>
            <w:szCs w:val="15"/>
          </w:rPr>
          <w:tab/>
        </w:r>
        <w:r w:rsidRPr="006E1BF7">
          <w:rPr>
            <w:rFonts w:ascii="Arial" w:hAnsi="Arial" w:cs="Arial"/>
            <w:noProof/>
            <w:webHidden/>
            <w:sz w:val="15"/>
            <w:szCs w:val="15"/>
          </w:rPr>
          <w:fldChar w:fldCharType="begin"/>
        </w:r>
        <w:r w:rsidR="006E1BF7" w:rsidRPr="006E1BF7">
          <w:rPr>
            <w:rFonts w:ascii="Arial" w:hAnsi="Arial" w:cs="Arial"/>
            <w:noProof/>
            <w:webHidden/>
            <w:sz w:val="15"/>
            <w:szCs w:val="15"/>
          </w:rPr>
          <w:instrText xml:space="preserve"> PAGEREF _Toc334734192 \h </w:instrText>
        </w:r>
        <w:r w:rsidRPr="006E1BF7">
          <w:rPr>
            <w:rFonts w:ascii="Arial" w:hAnsi="Arial" w:cs="Arial"/>
            <w:noProof/>
            <w:webHidden/>
            <w:sz w:val="15"/>
            <w:szCs w:val="15"/>
          </w:rPr>
        </w:r>
        <w:r w:rsidRPr="006E1BF7">
          <w:rPr>
            <w:rFonts w:ascii="Arial" w:hAnsi="Arial" w:cs="Arial"/>
            <w:noProof/>
            <w:webHidden/>
            <w:sz w:val="15"/>
            <w:szCs w:val="15"/>
          </w:rPr>
          <w:fldChar w:fldCharType="separate"/>
        </w:r>
        <w:r w:rsidR="006E1BF7" w:rsidRPr="006E1BF7">
          <w:rPr>
            <w:rFonts w:ascii="Arial" w:hAnsi="Arial" w:cs="Arial"/>
            <w:noProof/>
            <w:webHidden/>
            <w:sz w:val="15"/>
            <w:szCs w:val="15"/>
          </w:rPr>
          <w:t>7</w:t>
        </w:r>
        <w:r w:rsidRPr="006E1BF7">
          <w:rPr>
            <w:rFonts w:ascii="Arial" w:hAnsi="Arial" w:cs="Arial"/>
            <w:noProof/>
            <w:webHidden/>
            <w:sz w:val="15"/>
            <w:szCs w:val="15"/>
          </w:rPr>
          <w:fldChar w:fldCharType="end"/>
        </w:r>
      </w:hyperlink>
    </w:p>
    <w:p w:rsidR="006E1BF7" w:rsidRPr="006E1BF7" w:rsidRDefault="007704B6">
      <w:pPr>
        <w:pStyle w:val="20"/>
        <w:tabs>
          <w:tab w:val="right" w:leader="dot" w:pos="6114"/>
        </w:tabs>
        <w:rPr>
          <w:rFonts w:ascii="Arial" w:eastAsiaTheme="minorEastAsia" w:hAnsi="Arial" w:cs="Arial"/>
          <w:noProof/>
          <w:kern w:val="0"/>
          <w:sz w:val="15"/>
          <w:szCs w:val="15"/>
          <w:lang w:val="ru-RU" w:eastAsia="ru-RU"/>
        </w:rPr>
      </w:pPr>
      <w:hyperlink w:anchor="_Toc334734193" w:history="1">
        <w:r w:rsidR="006E1BF7" w:rsidRPr="006E1BF7">
          <w:rPr>
            <w:rStyle w:val="a4"/>
            <w:rFonts w:ascii="Arial" w:hAnsi="Arial" w:cs="Arial"/>
            <w:noProof/>
            <w:sz w:val="15"/>
            <w:szCs w:val="15"/>
          </w:rPr>
          <w:t>1.4 Рекомендации по безопасности</w:t>
        </w:r>
        <w:r w:rsidR="006E1BF7" w:rsidRPr="006E1BF7">
          <w:rPr>
            <w:rFonts w:ascii="Arial" w:hAnsi="Arial" w:cs="Arial"/>
            <w:noProof/>
            <w:webHidden/>
            <w:sz w:val="15"/>
            <w:szCs w:val="15"/>
          </w:rPr>
          <w:tab/>
        </w:r>
        <w:r w:rsidRPr="006E1BF7">
          <w:rPr>
            <w:rFonts w:ascii="Arial" w:hAnsi="Arial" w:cs="Arial"/>
            <w:noProof/>
            <w:webHidden/>
            <w:sz w:val="15"/>
            <w:szCs w:val="15"/>
          </w:rPr>
          <w:fldChar w:fldCharType="begin"/>
        </w:r>
        <w:r w:rsidR="006E1BF7" w:rsidRPr="006E1BF7">
          <w:rPr>
            <w:rFonts w:ascii="Arial" w:hAnsi="Arial" w:cs="Arial"/>
            <w:noProof/>
            <w:webHidden/>
            <w:sz w:val="15"/>
            <w:szCs w:val="15"/>
          </w:rPr>
          <w:instrText xml:space="preserve"> PAGEREF _Toc334734193 \h </w:instrText>
        </w:r>
        <w:r w:rsidRPr="006E1BF7">
          <w:rPr>
            <w:rFonts w:ascii="Arial" w:hAnsi="Arial" w:cs="Arial"/>
            <w:noProof/>
            <w:webHidden/>
            <w:sz w:val="15"/>
            <w:szCs w:val="15"/>
          </w:rPr>
        </w:r>
        <w:r w:rsidRPr="006E1BF7">
          <w:rPr>
            <w:rFonts w:ascii="Arial" w:hAnsi="Arial" w:cs="Arial"/>
            <w:noProof/>
            <w:webHidden/>
            <w:sz w:val="15"/>
            <w:szCs w:val="15"/>
          </w:rPr>
          <w:fldChar w:fldCharType="separate"/>
        </w:r>
        <w:r w:rsidR="006E1BF7" w:rsidRPr="006E1BF7">
          <w:rPr>
            <w:rFonts w:ascii="Arial" w:hAnsi="Arial" w:cs="Arial"/>
            <w:noProof/>
            <w:webHidden/>
            <w:sz w:val="15"/>
            <w:szCs w:val="15"/>
          </w:rPr>
          <w:t>8</w:t>
        </w:r>
        <w:r w:rsidRPr="006E1BF7">
          <w:rPr>
            <w:rFonts w:ascii="Arial" w:hAnsi="Arial" w:cs="Arial"/>
            <w:noProof/>
            <w:webHidden/>
            <w:sz w:val="15"/>
            <w:szCs w:val="15"/>
          </w:rPr>
          <w:fldChar w:fldCharType="end"/>
        </w:r>
      </w:hyperlink>
    </w:p>
    <w:p w:rsidR="006E1BF7" w:rsidRPr="006E1BF7" w:rsidRDefault="007704B6">
      <w:pPr>
        <w:pStyle w:val="10"/>
        <w:rPr>
          <w:rFonts w:eastAsiaTheme="minorEastAsia"/>
          <w:kern w:val="0"/>
          <w:sz w:val="15"/>
          <w:szCs w:val="15"/>
          <w:lang w:val="ru-RU" w:eastAsia="ru-RU"/>
        </w:rPr>
      </w:pPr>
      <w:hyperlink w:anchor="_Toc334734194" w:history="1">
        <w:r w:rsidR="006E1BF7" w:rsidRPr="006E1BF7">
          <w:rPr>
            <w:rStyle w:val="a4"/>
            <w:sz w:val="15"/>
            <w:szCs w:val="15"/>
          </w:rPr>
          <w:t xml:space="preserve">2. </w:t>
        </w:r>
        <w:r w:rsidR="006E1BF7" w:rsidRPr="006E1BF7">
          <w:rPr>
            <w:rStyle w:val="a4"/>
            <w:sz w:val="15"/>
            <w:szCs w:val="15"/>
            <w:lang w:val="ru-RU"/>
          </w:rPr>
          <w:t>Быстрыйзапуск</w:t>
        </w:r>
        <w:r w:rsidR="006E1BF7" w:rsidRPr="006E1BF7">
          <w:rPr>
            <w:webHidden/>
            <w:sz w:val="15"/>
            <w:szCs w:val="15"/>
          </w:rPr>
          <w:tab/>
        </w:r>
        <w:r w:rsidRPr="006E1BF7">
          <w:rPr>
            <w:webHidden/>
            <w:sz w:val="15"/>
            <w:szCs w:val="15"/>
          </w:rPr>
          <w:fldChar w:fldCharType="begin"/>
        </w:r>
        <w:r w:rsidR="006E1BF7" w:rsidRPr="006E1BF7">
          <w:rPr>
            <w:webHidden/>
            <w:sz w:val="15"/>
            <w:szCs w:val="15"/>
          </w:rPr>
          <w:instrText xml:space="preserve"> PAGEREF _Toc334734194 \h </w:instrText>
        </w:r>
        <w:r w:rsidRPr="006E1BF7">
          <w:rPr>
            <w:webHidden/>
            <w:sz w:val="15"/>
            <w:szCs w:val="15"/>
          </w:rPr>
        </w:r>
        <w:r w:rsidRPr="006E1BF7">
          <w:rPr>
            <w:webHidden/>
            <w:sz w:val="15"/>
            <w:szCs w:val="15"/>
          </w:rPr>
          <w:fldChar w:fldCharType="separate"/>
        </w:r>
        <w:r w:rsidR="006E1BF7" w:rsidRPr="006E1BF7">
          <w:rPr>
            <w:webHidden/>
            <w:sz w:val="15"/>
            <w:szCs w:val="15"/>
          </w:rPr>
          <w:t>12</w:t>
        </w:r>
        <w:r w:rsidRPr="006E1BF7">
          <w:rPr>
            <w:webHidden/>
            <w:sz w:val="15"/>
            <w:szCs w:val="15"/>
          </w:rPr>
          <w:fldChar w:fldCharType="end"/>
        </w:r>
      </w:hyperlink>
    </w:p>
    <w:p w:rsidR="006E1BF7" w:rsidRPr="006E1BF7" w:rsidRDefault="007704B6">
      <w:pPr>
        <w:pStyle w:val="20"/>
        <w:tabs>
          <w:tab w:val="right" w:leader="dot" w:pos="6114"/>
        </w:tabs>
        <w:rPr>
          <w:rFonts w:ascii="Arial" w:eastAsiaTheme="minorEastAsia" w:hAnsi="Arial" w:cs="Arial"/>
          <w:noProof/>
          <w:kern w:val="0"/>
          <w:sz w:val="15"/>
          <w:szCs w:val="15"/>
          <w:lang w:val="ru-RU" w:eastAsia="ru-RU"/>
        </w:rPr>
      </w:pPr>
      <w:hyperlink w:anchor="_Toc334734195" w:history="1">
        <w:r w:rsidR="006E1BF7" w:rsidRPr="006E1BF7">
          <w:rPr>
            <w:rStyle w:val="a4"/>
            <w:rFonts w:ascii="Arial" w:hAnsi="Arial" w:cs="Arial"/>
            <w:noProof/>
            <w:sz w:val="15"/>
            <w:szCs w:val="15"/>
          </w:rPr>
          <w:t xml:space="preserve">2.1 </w:t>
        </w:r>
        <w:r w:rsidR="006E1BF7" w:rsidRPr="006E1BF7">
          <w:rPr>
            <w:rStyle w:val="a4"/>
            <w:rFonts w:ascii="Arial" w:hAnsi="Arial" w:cs="Arial"/>
            <w:noProof/>
            <w:sz w:val="15"/>
            <w:szCs w:val="15"/>
            <w:lang w:val="ru-RU"/>
          </w:rPr>
          <w:t>Содержаниеглавы</w:t>
        </w:r>
        <w:r w:rsidR="006E1BF7" w:rsidRPr="006E1BF7">
          <w:rPr>
            <w:rFonts w:ascii="Arial" w:hAnsi="Arial" w:cs="Arial"/>
            <w:noProof/>
            <w:webHidden/>
            <w:sz w:val="15"/>
            <w:szCs w:val="15"/>
          </w:rPr>
          <w:tab/>
        </w:r>
        <w:r w:rsidRPr="006E1BF7">
          <w:rPr>
            <w:rFonts w:ascii="Arial" w:hAnsi="Arial" w:cs="Arial"/>
            <w:noProof/>
            <w:webHidden/>
            <w:sz w:val="15"/>
            <w:szCs w:val="15"/>
          </w:rPr>
          <w:fldChar w:fldCharType="begin"/>
        </w:r>
        <w:r w:rsidR="006E1BF7" w:rsidRPr="006E1BF7">
          <w:rPr>
            <w:rFonts w:ascii="Arial" w:hAnsi="Arial" w:cs="Arial"/>
            <w:noProof/>
            <w:webHidden/>
            <w:sz w:val="15"/>
            <w:szCs w:val="15"/>
          </w:rPr>
          <w:instrText xml:space="preserve"> PAGEREF _Toc334734195 \h </w:instrText>
        </w:r>
        <w:r w:rsidRPr="006E1BF7">
          <w:rPr>
            <w:rFonts w:ascii="Arial" w:hAnsi="Arial" w:cs="Arial"/>
            <w:noProof/>
            <w:webHidden/>
            <w:sz w:val="15"/>
            <w:szCs w:val="15"/>
          </w:rPr>
        </w:r>
        <w:r w:rsidRPr="006E1BF7">
          <w:rPr>
            <w:rFonts w:ascii="Arial" w:hAnsi="Arial" w:cs="Arial"/>
            <w:noProof/>
            <w:webHidden/>
            <w:sz w:val="15"/>
            <w:szCs w:val="15"/>
          </w:rPr>
          <w:fldChar w:fldCharType="separate"/>
        </w:r>
        <w:r w:rsidR="006E1BF7" w:rsidRPr="006E1BF7">
          <w:rPr>
            <w:rFonts w:ascii="Arial" w:hAnsi="Arial" w:cs="Arial"/>
            <w:noProof/>
            <w:webHidden/>
            <w:sz w:val="15"/>
            <w:szCs w:val="15"/>
          </w:rPr>
          <w:t>12</w:t>
        </w:r>
        <w:r w:rsidRPr="006E1BF7">
          <w:rPr>
            <w:rFonts w:ascii="Arial" w:hAnsi="Arial" w:cs="Arial"/>
            <w:noProof/>
            <w:webHidden/>
            <w:sz w:val="15"/>
            <w:szCs w:val="15"/>
          </w:rPr>
          <w:fldChar w:fldCharType="end"/>
        </w:r>
      </w:hyperlink>
    </w:p>
    <w:p w:rsidR="006E1BF7" w:rsidRPr="006E1BF7" w:rsidRDefault="007704B6">
      <w:pPr>
        <w:pStyle w:val="20"/>
        <w:tabs>
          <w:tab w:val="right" w:leader="dot" w:pos="6114"/>
        </w:tabs>
        <w:rPr>
          <w:rFonts w:ascii="Arial" w:eastAsiaTheme="minorEastAsia" w:hAnsi="Arial" w:cs="Arial"/>
          <w:noProof/>
          <w:kern w:val="0"/>
          <w:sz w:val="15"/>
          <w:szCs w:val="15"/>
          <w:lang w:val="ru-RU" w:eastAsia="ru-RU"/>
        </w:rPr>
      </w:pPr>
      <w:hyperlink w:anchor="_Toc334734196" w:history="1">
        <w:r w:rsidR="006E1BF7" w:rsidRPr="006E1BF7">
          <w:rPr>
            <w:rStyle w:val="a4"/>
            <w:rFonts w:ascii="Arial" w:hAnsi="Arial" w:cs="Arial"/>
            <w:noProof/>
            <w:sz w:val="15"/>
            <w:szCs w:val="15"/>
            <w:lang w:val="ru-RU"/>
          </w:rPr>
          <w:t>2.2 Распаковка</w:t>
        </w:r>
        <w:r w:rsidR="006E1BF7" w:rsidRPr="006E1BF7">
          <w:rPr>
            <w:rFonts w:ascii="Arial" w:hAnsi="Arial" w:cs="Arial"/>
            <w:noProof/>
            <w:webHidden/>
            <w:sz w:val="15"/>
            <w:szCs w:val="15"/>
          </w:rPr>
          <w:tab/>
        </w:r>
        <w:r w:rsidRPr="006E1BF7">
          <w:rPr>
            <w:rFonts w:ascii="Arial" w:hAnsi="Arial" w:cs="Arial"/>
            <w:noProof/>
            <w:webHidden/>
            <w:sz w:val="15"/>
            <w:szCs w:val="15"/>
          </w:rPr>
          <w:fldChar w:fldCharType="begin"/>
        </w:r>
        <w:r w:rsidR="006E1BF7" w:rsidRPr="006E1BF7">
          <w:rPr>
            <w:rFonts w:ascii="Arial" w:hAnsi="Arial" w:cs="Arial"/>
            <w:noProof/>
            <w:webHidden/>
            <w:sz w:val="15"/>
            <w:szCs w:val="15"/>
          </w:rPr>
          <w:instrText xml:space="preserve"> PAGEREF _Toc334734196 \h </w:instrText>
        </w:r>
        <w:r w:rsidRPr="006E1BF7">
          <w:rPr>
            <w:rFonts w:ascii="Arial" w:hAnsi="Arial" w:cs="Arial"/>
            <w:noProof/>
            <w:webHidden/>
            <w:sz w:val="15"/>
            <w:szCs w:val="15"/>
          </w:rPr>
        </w:r>
        <w:r w:rsidRPr="006E1BF7">
          <w:rPr>
            <w:rFonts w:ascii="Arial" w:hAnsi="Arial" w:cs="Arial"/>
            <w:noProof/>
            <w:webHidden/>
            <w:sz w:val="15"/>
            <w:szCs w:val="15"/>
          </w:rPr>
          <w:fldChar w:fldCharType="separate"/>
        </w:r>
        <w:r w:rsidR="006E1BF7" w:rsidRPr="006E1BF7">
          <w:rPr>
            <w:rFonts w:ascii="Arial" w:hAnsi="Arial" w:cs="Arial"/>
            <w:noProof/>
            <w:webHidden/>
            <w:sz w:val="15"/>
            <w:szCs w:val="15"/>
          </w:rPr>
          <w:t>12</w:t>
        </w:r>
        <w:r w:rsidRPr="006E1BF7">
          <w:rPr>
            <w:rFonts w:ascii="Arial" w:hAnsi="Arial" w:cs="Arial"/>
            <w:noProof/>
            <w:webHidden/>
            <w:sz w:val="15"/>
            <w:szCs w:val="15"/>
          </w:rPr>
          <w:fldChar w:fldCharType="end"/>
        </w:r>
      </w:hyperlink>
    </w:p>
    <w:p w:rsidR="006E1BF7" w:rsidRPr="006E1BF7" w:rsidRDefault="007704B6">
      <w:pPr>
        <w:pStyle w:val="20"/>
        <w:tabs>
          <w:tab w:val="right" w:leader="dot" w:pos="6114"/>
        </w:tabs>
        <w:rPr>
          <w:rFonts w:ascii="Arial" w:eastAsiaTheme="minorEastAsia" w:hAnsi="Arial" w:cs="Arial"/>
          <w:noProof/>
          <w:kern w:val="0"/>
          <w:sz w:val="15"/>
          <w:szCs w:val="15"/>
          <w:lang w:val="ru-RU" w:eastAsia="ru-RU"/>
        </w:rPr>
      </w:pPr>
      <w:hyperlink w:anchor="_Toc334734197" w:history="1">
        <w:r w:rsidR="006E1BF7" w:rsidRPr="006E1BF7">
          <w:rPr>
            <w:rStyle w:val="a4"/>
            <w:rFonts w:ascii="Arial" w:hAnsi="Arial" w:cs="Arial"/>
            <w:noProof/>
            <w:sz w:val="15"/>
            <w:szCs w:val="15"/>
            <w:lang w:val="ru-RU"/>
          </w:rPr>
          <w:t>2.3 Подтверждение приложения</w:t>
        </w:r>
        <w:r w:rsidR="006E1BF7" w:rsidRPr="006E1BF7">
          <w:rPr>
            <w:rFonts w:ascii="Arial" w:hAnsi="Arial" w:cs="Arial"/>
            <w:noProof/>
            <w:webHidden/>
            <w:sz w:val="15"/>
            <w:szCs w:val="15"/>
          </w:rPr>
          <w:tab/>
        </w:r>
        <w:r w:rsidRPr="006E1BF7">
          <w:rPr>
            <w:rFonts w:ascii="Arial" w:hAnsi="Arial" w:cs="Arial"/>
            <w:noProof/>
            <w:webHidden/>
            <w:sz w:val="15"/>
            <w:szCs w:val="15"/>
          </w:rPr>
          <w:fldChar w:fldCharType="begin"/>
        </w:r>
        <w:r w:rsidR="006E1BF7" w:rsidRPr="006E1BF7">
          <w:rPr>
            <w:rFonts w:ascii="Arial" w:hAnsi="Arial" w:cs="Arial"/>
            <w:noProof/>
            <w:webHidden/>
            <w:sz w:val="15"/>
            <w:szCs w:val="15"/>
          </w:rPr>
          <w:instrText xml:space="preserve"> PAGEREF _Toc334734197 \h </w:instrText>
        </w:r>
        <w:r w:rsidRPr="006E1BF7">
          <w:rPr>
            <w:rFonts w:ascii="Arial" w:hAnsi="Arial" w:cs="Arial"/>
            <w:noProof/>
            <w:webHidden/>
            <w:sz w:val="15"/>
            <w:szCs w:val="15"/>
          </w:rPr>
        </w:r>
        <w:r w:rsidRPr="006E1BF7">
          <w:rPr>
            <w:rFonts w:ascii="Arial" w:hAnsi="Arial" w:cs="Arial"/>
            <w:noProof/>
            <w:webHidden/>
            <w:sz w:val="15"/>
            <w:szCs w:val="15"/>
          </w:rPr>
          <w:fldChar w:fldCharType="separate"/>
        </w:r>
        <w:r w:rsidR="006E1BF7" w:rsidRPr="006E1BF7">
          <w:rPr>
            <w:rFonts w:ascii="Arial" w:hAnsi="Arial" w:cs="Arial"/>
            <w:noProof/>
            <w:webHidden/>
            <w:sz w:val="15"/>
            <w:szCs w:val="15"/>
          </w:rPr>
          <w:t>12</w:t>
        </w:r>
        <w:r w:rsidRPr="006E1BF7">
          <w:rPr>
            <w:rFonts w:ascii="Arial" w:hAnsi="Arial" w:cs="Arial"/>
            <w:noProof/>
            <w:webHidden/>
            <w:sz w:val="15"/>
            <w:szCs w:val="15"/>
          </w:rPr>
          <w:fldChar w:fldCharType="end"/>
        </w:r>
      </w:hyperlink>
    </w:p>
    <w:p w:rsidR="006E1BF7" w:rsidRPr="006E1BF7" w:rsidRDefault="007704B6">
      <w:pPr>
        <w:pStyle w:val="20"/>
        <w:tabs>
          <w:tab w:val="right" w:leader="dot" w:pos="6114"/>
        </w:tabs>
        <w:rPr>
          <w:rFonts w:ascii="Arial" w:eastAsiaTheme="minorEastAsia" w:hAnsi="Arial" w:cs="Arial"/>
          <w:noProof/>
          <w:kern w:val="0"/>
          <w:sz w:val="15"/>
          <w:szCs w:val="15"/>
          <w:lang w:val="ru-RU" w:eastAsia="ru-RU"/>
        </w:rPr>
      </w:pPr>
      <w:hyperlink w:anchor="_Toc334734198" w:history="1">
        <w:r w:rsidR="006E1BF7" w:rsidRPr="006E1BF7">
          <w:rPr>
            <w:rStyle w:val="a4"/>
            <w:rFonts w:ascii="Arial" w:hAnsi="Arial" w:cs="Arial"/>
            <w:noProof/>
            <w:sz w:val="15"/>
            <w:szCs w:val="15"/>
            <w:lang w:val="ru-RU"/>
          </w:rPr>
          <w:t>2.4 Окружающая среда</w:t>
        </w:r>
        <w:r w:rsidR="006E1BF7" w:rsidRPr="006E1BF7">
          <w:rPr>
            <w:rFonts w:ascii="Arial" w:hAnsi="Arial" w:cs="Arial"/>
            <w:noProof/>
            <w:webHidden/>
            <w:sz w:val="15"/>
            <w:szCs w:val="15"/>
          </w:rPr>
          <w:tab/>
        </w:r>
        <w:r w:rsidRPr="006E1BF7">
          <w:rPr>
            <w:rFonts w:ascii="Arial" w:hAnsi="Arial" w:cs="Arial"/>
            <w:noProof/>
            <w:webHidden/>
            <w:sz w:val="15"/>
            <w:szCs w:val="15"/>
          </w:rPr>
          <w:fldChar w:fldCharType="begin"/>
        </w:r>
        <w:r w:rsidR="006E1BF7" w:rsidRPr="006E1BF7">
          <w:rPr>
            <w:rFonts w:ascii="Arial" w:hAnsi="Arial" w:cs="Arial"/>
            <w:noProof/>
            <w:webHidden/>
            <w:sz w:val="15"/>
            <w:szCs w:val="15"/>
          </w:rPr>
          <w:instrText xml:space="preserve"> PAGEREF _Toc334734198 \h </w:instrText>
        </w:r>
        <w:r w:rsidRPr="006E1BF7">
          <w:rPr>
            <w:rFonts w:ascii="Arial" w:hAnsi="Arial" w:cs="Arial"/>
            <w:noProof/>
            <w:webHidden/>
            <w:sz w:val="15"/>
            <w:szCs w:val="15"/>
          </w:rPr>
        </w:r>
        <w:r w:rsidRPr="006E1BF7">
          <w:rPr>
            <w:rFonts w:ascii="Arial" w:hAnsi="Arial" w:cs="Arial"/>
            <w:noProof/>
            <w:webHidden/>
            <w:sz w:val="15"/>
            <w:szCs w:val="15"/>
          </w:rPr>
          <w:fldChar w:fldCharType="separate"/>
        </w:r>
        <w:r w:rsidR="006E1BF7" w:rsidRPr="006E1BF7">
          <w:rPr>
            <w:rFonts w:ascii="Arial" w:hAnsi="Arial" w:cs="Arial"/>
            <w:noProof/>
            <w:webHidden/>
            <w:sz w:val="15"/>
            <w:szCs w:val="15"/>
          </w:rPr>
          <w:t>12</w:t>
        </w:r>
        <w:r w:rsidRPr="006E1BF7">
          <w:rPr>
            <w:rFonts w:ascii="Arial" w:hAnsi="Arial" w:cs="Arial"/>
            <w:noProof/>
            <w:webHidden/>
            <w:sz w:val="15"/>
            <w:szCs w:val="15"/>
          </w:rPr>
          <w:fldChar w:fldCharType="end"/>
        </w:r>
      </w:hyperlink>
    </w:p>
    <w:p w:rsidR="006E1BF7" w:rsidRPr="006E1BF7" w:rsidRDefault="007704B6" w:rsidP="006E1BF7">
      <w:pPr>
        <w:pStyle w:val="20"/>
        <w:tabs>
          <w:tab w:val="right" w:leader="dot" w:pos="6114"/>
        </w:tabs>
        <w:rPr>
          <w:rFonts w:ascii="Arial" w:eastAsiaTheme="minorEastAsia" w:hAnsi="Arial" w:cs="Arial"/>
          <w:noProof/>
          <w:kern w:val="0"/>
          <w:sz w:val="15"/>
          <w:szCs w:val="15"/>
          <w:lang w:val="ru-RU" w:eastAsia="ru-RU"/>
        </w:rPr>
      </w:pPr>
      <w:hyperlink w:anchor="_Toc334734199" w:history="1">
        <w:r w:rsidR="006E1BF7" w:rsidRPr="006E1BF7">
          <w:rPr>
            <w:rStyle w:val="a4"/>
            <w:rFonts w:ascii="Arial" w:hAnsi="Arial" w:cs="Arial"/>
            <w:noProof/>
            <w:sz w:val="15"/>
            <w:szCs w:val="15"/>
            <w:lang w:val="ru-RU"/>
          </w:rPr>
          <w:t>2.5 После  установки</w:t>
        </w:r>
        <w:r w:rsidR="006E1BF7" w:rsidRPr="006E1BF7">
          <w:rPr>
            <w:rFonts w:ascii="Arial" w:hAnsi="Arial" w:cs="Arial"/>
            <w:noProof/>
            <w:webHidden/>
            <w:sz w:val="15"/>
            <w:szCs w:val="15"/>
          </w:rPr>
          <w:tab/>
        </w:r>
        <w:r w:rsidRPr="006E1BF7">
          <w:rPr>
            <w:rFonts w:ascii="Arial" w:hAnsi="Arial" w:cs="Arial"/>
            <w:noProof/>
            <w:webHidden/>
            <w:sz w:val="15"/>
            <w:szCs w:val="15"/>
          </w:rPr>
          <w:fldChar w:fldCharType="begin"/>
        </w:r>
        <w:r w:rsidR="006E1BF7" w:rsidRPr="006E1BF7">
          <w:rPr>
            <w:rFonts w:ascii="Arial" w:hAnsi="Arial" w:cs="Arial"/>
            <w:noProof/>
            <w:webHidden/>
            <w:sz w:val="15"/>
            <w:szCs w:val="15"/>
          </w:rPr>
          <w:instrText xml:space="preserve"> PAGEREF _Toc334734199 \h </w:instrText>
        </w:r>
        <w:r w:rsidRPr="006E1BF7">
          <w:rPr>
            <w:rFonts w:ascii="Arial" w:hAnsi="Arial" w:cs="Arial"/>
            <w:noProof/>
            <w:webHidden/>
            <w:sz w:val="15"/>
            <w:szCs w:val="15"/>
          </w:rPr>
        </w:r>
        <w:r w:rsidRPr="006E1BF7">
          <w:rPr>
            <w:rFonts w:ascii="Arial" w:hAnsi="Arial" w:cs="Arial"/>
            <w:noProof/>
            <w:webHidden/>
            <w:sz w:val="15"/>
            <w:szCs w:val="15"/>
          </w:rPr>
          <w:fldChar w:fldCharType="separate"/>
        </w:r>
        <w:r w:rsidR="006E1BF7" w:rsidRPr="006E1BF7">
          <w:rPr>
            <w:rFonts w:ascii="Arial" w:hAnsi="Arial" w:cs="Arial"/>
            <w:noProof/>
            <w:webHidden/>
            <w:sz w:val="15"/>
            <w:szCs w:val="15"/>
          </w:rPr>
          <w:t>13</w:t>
        </w:r>
        <w:r w:rsidRPr="006E1BF7">
          <w:rPr>
            <w:rFonts w:ascii="Arial" w:hAnsi="Arial" w:cs="Arial"/>
            <w:noProof/>
            <w:webHidden/>
            <w:sz w:val="15"/>
            <w:szCs w:val="15"/>
          </w:rPr>
          <w:fldChar w:fldCharType="end"/>
        </w:r>
      </w:hyperlink>
    </w:p>
    <w:p w:rsidR="006E1BF7" w:rsidRPr="006E1BF7" w:rsidRDefault="007704B6" w:rsidP="006E1BF7">
      <w:pPr>
        <w:pStyle w:val="20"/>
        <w:tabs>
          <w:tab w:val="right" w:leader="dot" w:pos="6114"/>
        </w:tabs>
        <w:rPr>
          <w:rFonts w:ascii="Arial" w:eastAsiaTheme="minorEastAsia" w:hAnsi="Arial" w:cs="Arial"/>
          <w:noProof/>
          <w:kern w:val="0"/>
          <w:sz w:val="15"/>
          <w:szCs w:val="15"/>
          <w:lang w:val="ru-RU" w:eastAsia="ru-RU"/>
        </w:rPr>
      </w:pPr>
      <w:hyperlink w:anchor="_Toc334734200" w:history="1">
        <w:r w:rsidR="006E1BF7" w:rsidRPr="006E1BF7">
          <w:rPr>
            <w:rStyle w:val="a4"/>
            <w:rFonts w:ascii="Arial" w:hAnsi="Arial" w:cs="Arial"/>
            <w:noProof/>
            <w:sz w:val="15"/>
            <w:szCs w:val="15"/>
          </w:rPr>
          <w:t xml:space="preserve">2.6 </w:t>
        </w:r>
        <w:r w:rsidR="006E1BF7" w:rsidRPr="006E1BF7">
          <w:rPr>
            <w:rStyle w:val="a4"/>
            <w:rFonts w:ascii="Arial" w:hAnsi="Arial" w:cs="Arial"/>
            <w:noProof/>
            <w:sz w:val="15"/>
            <w:szCs w:val="15"/>
            <w:lang w:val="ru-RU"/>
          </w:rPr>
          <w:t>Основной ввод в эксплуатацию</w:t>
        </w:r>
        <w:r w:rsidR="006E1BF7" w:rsidRPr="006E1BF7">
          <w:rPr>
            <w:rFonts w:ascii="Arial" w:hAnsi="Arial" w:cs="Arial"/>
            <w:noProof/>
            <w:webHidden/>
            <w:sz w:val="15"/>
            <w:szCs w:val="15"/>
          </w:rPr>
          <w:tab/>
        </w:r>
        <w:r w:rsidRPr="006E1BF7">
          <w:rPr>
            <w:rFonts w:ascii="Arial" w:hAnsi="Arial" w:cs="Arial"/>
            <w:noProof/>
            <w:webHidden/>
            <w:sz w:val="15"/>
            <w:szCs w:val="15"/>
          </w:rPr>
          <w:fldChar w:fldCharType="begin"/>
        </w:r>
        <w:r w:rsidR="006E1BF7" w:rsidRPr="006E1BF7">
          <w:rPr>
            <w:rFonts w:ascii="Arial" w:hAnsi="Arial" w:cs="Arial"/>
            <w:noProof/>
            <w:webHidden/>
            <w:sz w:val="15"/>
            <w:szCs w:val="15"/>
          </w:rPr>
          <w:instrText xml:space="preserve"> PAGEREF _Toc334734200 \h </w:instrText>
        </w:r>
        <w:r w:rsidRPr="006E1BF7">
          <w:rPr>
            <w:rFonts w:ascii="Arial" w:hAnsi="Arial" w:cs="Arial"/>
            <w:noProof/>
            <w:webHidden/>
            <w:sz w:val="15"/>
            <w:szCs w:val="15"/>
          </w:rPr>
        </w:r>
        <w:r w:rsidRPr="006E1BF7">
          <w:rPr>
            <w:rFonts w:ascii="Arial" w:hAnsi="Arial" w:cs="Arial"/>
            <w:noProof/>
            <w:webHidden/>
            <w:sz w:val="15"/>
            <w:szCs w:val="15"/>
          </w:rPr>
          <w:fldChar w:fldCharType="separate"/>
        </w:r>
        <w:r w:rsidR="006E1BF7" w:rsidRPr="006E1BF7">
          <w:rPr>
            <w:rFonts w:ascii="Arial" w:hAnsi="Arial" w:cs="Arial"/>
            <w:noProof/>
            <w:webHidden/>
            <w:sz w:val="15"/>
            <w:szCs w:val="15"/>
          </w:rPr>
          <w:t>14</w:t>
        </w:r>
        <w:r w:rsidRPr="006E1BF7">
          <w:rPr>
            <w:rFonts w:ascii="Arial" w:hAnsi="Arial" w:cs="Arial"/>
            <w:noProof/>
            <w:webHidden/>
            <w:sz w:val="15"/>
            <w:szCs w:val="15"/>
          </w:rPr>
          <w:fldChar w:fldCharType="end"/>
        </w:r>
      </w:hyperlink>
    </w:p>
    <w:p w:rsidR="006E1BF7" w:rsidRPr="006E1BF7" w:rsidRDefault="007704B6">
      <w:pPr>
        <w:pStyle w:val="10"/>
        <w:tabs>
          <w:tab w:val="left" w:pos="420"/>
        </w:tabs>
        <w:rPr>
          <w:rFonts w:eastAsiaTheme="minorEastAsia"/>
          <w:kern w:val="0"/>
          <w:sz w:val="15"/>
          <w:szCs w:val="15"/>
          <w:lang w:val="ru-RU" w:eastAsia="ru-RU"/>
        </w:rPr>
      </w:pPr>
      <w:hyperlink w:anchor="_Toc334734201" w:history="1">
        <w:r w:rsidR="006E1BF7" w:rsidRPr="006E1BF7">
          <w:rPr>
            <w:rStyle w:val="a4"/>
            <w:sz w:val="15"/>
            <w:szCs w:val="15"/>
          </w:rPr>
          <w:t>3.</w:t>
        </w:r>
        <w:r w:rsidR="006E1BF7" w:rsidRPr="006E1BF7">
          <w:rPr>
            <w:rFonts w:eastAsiaTheme="minorEastAsia"/>
            <w:kern w:val="0"/>
            <w:sz w:val="15"/>
            <w:szCs w:val="15"/>
            <w:lang w:val="ru-RU" w:eastAsia="ru-RU"/>
          </w:rPr>
          <w:tab/>
        </w:r>
        <w:r w:rsidR="006E1BF7" w:rsidRPr="006E1BF7">
          <w:rPr>
            <w:rStyle w:val="a4"/>
            <w:sz w:val="15"/>
            <w:szCs w:val="15"/>
            <w:lang w:val="ru-RU"/>
          </w:rPr>
          <w:t>Обзор продукции</w:t>
        </w:r>
        <w:r w:rsidR="006E1BF7" w:rsidRPr="006E1BF7">
          <w:rPr>
            <w:webHidden/>
            <w:sz w:val="15"/>
            <w:szCs w:val="15"/>
          </w:rPr>
          <w:tab/>
        </w:r>
        <w:r w:rsidRPr="006E1BF7">
          <w:rPr>
            <w:webHidden/>
            <w:sz w:val="15"/>
            <w:szCs w:val="15"/>
          </w:rPr>
          <w:fldChar w:fldCharType="begin"/>
        </w:r>
        <w:r w:rsidR="006E1BF7" w:rsidRPr="006E1BF7">
          <w:rPr>
            <w:webHidden/>
            <w:sz w:val="15"/>
            <w:szCs w:val="15"/>
          </w:rPr>
          <w:instrText xml:space="preserve"> PAGEREF _Toc334734201 \h </w:instrText>
        </w:r>
        <w:r w:rsidRPr="006E1BF7">
          <w:rPr>
            <w:webHidden/>
            <w:sz w:val="15"/>
            <w:szCs w:val="15"/>
          </w:rPr>
        </w:r>
        <w:r w:rsidRPr="006E1BF7">
          <w:rPr>
            <w:webHidden/>
            <w:sz w:val="15"/>
            <w:szCs w:val="15"/>
          </w:rPr>
          <w:fldChar w:fldCharType="separate"/>
        </w:r>
        <w:r w:rsidR="006E1BF7" w:rsidRPr="006E1BF7">
          <w:rPr>
            <w:webHidden/>
            <w:sz w:val="15"/>
            <w:szCs w:val="15"/>
          </w:rPr>
          <w:t>15</w:t>
        </w:r>
        <w:r w:rsidRPr="006E1BF7">
          <w:rPr>
            <w:webHidden/>
            <w:sz w:val="15"/>
            <w:szCs w:val="15"/>
          </w:rPr>
          <w:fldChar w:fldCharType="end"/>
        </w:r>
      </w:hyperlink>
    </w:p>
    <w:p w:rsidR="006E1BF7" w:rsidRPr="006E1BF7" w:rsidRDefault="007704B6">
      <w:pPr>
        <w:pStyle w:val="20"/>
        <w:tabs>
          <w:tab w:val="right" w:leader="dot" w:pos="6114"/>
        </w:tabs>
        <w:rPr>
          <w:rFonts w:ascii="Arial" w:eastAsiaTheme="minorEastAsia" w:hAnsi="Arial" w:cs="Arial"/>
          <w:noProof/>
          <w:kern w:val="0"/>
          <w:sz w:val="15"/>
          <w:szCs w:val="15"/>
          <w:lang w:val="ru-RU" w:eastAsia="ru-RU"/>
        </w:rPr>
      </w:pPr>
      <w:hyperlink w:anchor="_Toc334734202" w:history="1">
        <w:r w:rsidR="006E1BF7" w:rsidRPr="006E1BF7">
          <w:rPr>
            <w:rStyle w:val="a4"/>
            <w:rFonts w:ascii="Arial" w:hAnsi="Arial" w:cs="Arial"/>
            <w:noProof/>
            <w:sz w:val="15"/>
            <w:szCs w:val="15"/>
          </w:rPr>
          <w:t xml:space="preserve">3.1 </w:t>
        </w:r>
        <w:r w:rsidR="006E1BF7" w:rsidRPr="006E1BF7">
          <w:rPr>
            <w:rStyle w:val="a4"/>
            <w:rFonts w:ascii="Arial" w:hAnsi="Arial" w:cs="Arial"/>
            <w:noProof/>
            <w:sz w:val="15"/>
            <w:szCs w:val="15"/>
            <w:lang w:val="ru-RU"/>
          </w:rPr>
          <w:t>Содержаниеглавы</w:t>
        </w:r>
        <w:r w:rsidR="006E1BF7" w:rsidRPr="006E1BF7">
          <w:rPr>
            <w:rFonts w:ascii="Arial" w:hAnsi="Arial" w:cs="Arial"/>
            <w:noProof/>
            <w:webHidden/>
            <w:sz w:val="15"/>
            <w:szCs w:val="15"/>
          </w:rPr>
          <w:tab/>
        </w:r>
        <w:r w:rsidRPr="006E1BF7">
          <w:rPr>
            <w:rFonts w:ascii="Arial" w:hAnsi="Arial" w:cs="Arial"/>
            <w:noProof/>
            <w:webHidden/>
            <w:sz w:val="15"/>
            <w:szCs w:val="15"/>
          </w:rPr>
          <w:fldChar w:fldCharType="begin"/>
        </w:r>
        <w:r w:rsidR="006E1BF7" w:rsidRPr="006E1BF7">
          <w:rPr>
            <w:rFonts w:ascii="Arial" w:hAnsi="Arial" w:cs="Arial"/>
            <w:noProof/>
            <w:webHidden/>
            <w:sz w:val="15"/>
            <w:szCs w:val="15"/>
          </w:rPr>
          <w:instrText xml:space="preserve"> PAGEREF _Toc334734202 \h </w:instrText>
        </w:r>
        <w:r w:rsidRPr="006E1BF7">
          <w:rPr>
            <w:rFonts w:ascii="Arial" w:hAnsi="Arial" w:cs="Arial"/>
            <w:noProof/>
            <w:webHidden/>
            <w:sz w:val="15"/>
            <w:szCs w:val="15"/>
          </w:rPr>
        </w:r>
        <w:r w:rsidRPr="006E1BF7">
          <w:rPr>
            <w:rFonts w:ascii="Arial" w:hAnsi="Arial" w:cs="Arial"/>
            <w:noProof/>
            <w:webHidden/>
            <w:sz w:val="15"/>
            <w:szCs w:val="15"/>
          </w:rPr>
          <w:fldChar w:fldCharType="separate"/>
        </w:r>
        <w:r w:rsidR="006E1BF7" w:rsidRPr="006E1BF7">
          <w:rPr>
            <w:rFonts w:ascii="Arial" w:hAnsi="Arial" w:cs="Arial"/>
            <w:noProof/>
            <w:webHidden/>
            <w:sz w:val="15"/>
            <w:szCs w:val="15"/>
          </w:rPr>
          <w:t>15</w:t>
        </w:r>
        <w:r w:rsidRPr="006E1BF7">
          <w:rPr>
            <w:rFonts w:ascii="Arial" w:hAnsi="Arial" w:cs="Arial"/>
            <w:noProof/>
            <w:webHidden/>
            <w:sz w:val="15"/>
            <w:szCs w:val="15"/>
          </w:rPr>
          <w:fldChar w:fldCharType="end"/>
        </w:r>
      </w:hyperlink>
    </w:p>
    <w:p w:rsidR="006E1BF7" w:rsidRPr="006E1BF7" w:rsidRDefault="007704B6">
      <w:pPr>
        <w:pStyle w:val="20"/>
        <w:tabs>
          <w:tab w:val="right" w:leader="dot" w:pos="6114"/>
        </w:tabs>
        <w:rPr>
          <w:rFonts w:ascii="Arial" w:eastAsiaTheme="minorEastAsia" w:hAnsi="Arial" w:cs="Arial"/>
          <w:noProof/>
          <w:kern w:val="0"/>
          <w:sz w:val="15"/>
          <w:szCs w:val="15"/>
          <w:lang w:val="ru-RU" w:eastAsia="ru-RU"/>
        </w:rPr>
      </w:pPr>
      <w:hyperlink w:anchor="_Toc334734203" w:history="1">
        <w:r w:rsidR="006E1BF7" w:rsidRPr="006E1BF7">
          <w:rPr>
            <w:rStyle w:val="a4"/>
            <w:rFonts w:ascii="Arial" w:hAnsi="Arial" w:cs="Arial"/>
            <w:noProof/>
            <w:sz w:val="15"/>
            <w:szCs w:val="15"/>
            <w:lang w:val="ru-RU"/>
          </w:rPr>
          <w:t>3.2 Основные принципы</w:t>
        </w:r>
        <w:r w:rsidR="006E1BF7" w:rsidRPr="006E1BF7">
          <w:rPr>
            <w:rFonts w:ascii="Arial" w:hAnsi="Arial" w:cs="Arial"/>
            <w:noProof/>
            <w:webHidden/>
            <w:sz w:val="15"/>
            <w:szCs w:val="15"/>
          </w:rPr>
          <w:tab/>
        </w:r>
        <w:r w:rsidRPr="006E1BF7">
          <w:rPr>
            <w:rFonts w:ascii="Arial" w:hAnsi="Arial" w:cs="Arial"/>
            <w:noProof/>
            <w:webHidden/>
            <w:sz w:val="15"/>
            <w:szCs w:val="15"/>
          </w:rPr>
          <w:fldChar w:fldCharType="begin"/>
        </w:r>
        <w:r w:rsidR="006E1BF7" w:rsidRPr="006E1BF7">
          <w:rPr>
            <w:rFonts w:ascii="Arial" w:hAnsi="Arial" w:cs="Arial"/>
            <w:noProof/>
            <w:webHidden/>
            <w:sz w:val="15"/>
            <w:szCs w:val="15"/>
          </w:rPr>
          <w:instrText xml:space="preserve"> PAGEREF _Toc334734203 \h </w:instrText>
        </w:r>
        <w:r w:rsidRPr="006E1BF7">
          <w:rPr>
            <w:rFonts w:ascii="Arial" w:hAnsi="Arial" w:cs="Arial"/>
            <w:noProof/>
            <w:webHidden/>
            <w:sz w:val="15"/>
            <w:szCs w:val="15"/>
          </w:rPr>
        </w:r>
        <w:r w:rsidRPr="006E1BF7">
          <w:rPr>
            <w:rFonts w:ascii="Arial" w:hAnsi="Arial" w:cs="Arial"/>
            <w:noProof/>
            <w:webHidden/>
            <w:sz w:val="15"/>
            <w:szCs w:val="15"/>
          </w:rPr>
          <w:fldChar w:fldCharType="separate"/>
        </w:r>
        <w:r w:rsidR="006E1BF7" w:rsidRPr="006E1BF7">
          <w:rPr>
            <w:rFonts w:ascii="Arial" w:hAnsi="Arial" w:cs="Arial"/>
            <w:noProof/>
            <w:webHidden/>
            <w:sz w:val="15"/>
            <w:szCs w:val="15"/>
          </w:rPr>
          <w:t>15</w:t>
        </w:r>
        <w:r w:rsidRPr="006E1BF7">
          <w:rPr>
            <w:rFonts w:ascii="Arial" w:hAnsi="Arial" w:cs="Arial"/>
            <w:noProof/>
            <w:webHidden/>
            <w:sz w:val="15"/>
            <w:szCs w:val="15"/>
          </w:rPr>
          <w:fldChar w:fldCharType="end"/>
        </w:r>
      </w:hyperlink>
    </w:p>
    <w:p w:rsidR="006E1BF7" w:rsidRPr="006E1BF7" w:rsidRDefault="007704B6">
      <w:pPr>
        <w:pStyle w:val="20"/>
        <w:tabs>
          <w:tab w:val="right" w:leader="dot" w:pos="6114"/>
        </w:tabs>
        <w:rPr>
          <w:rFonts w:ascii="Arial" w:eastAsiaTheme="minorEastAsia" w:hAnsi="Arial" w:cs="Arial"/>
          <w:noProof/>
          <w:kern w:val="0"/>
          <w:sz w:val="15"/>
          <w:szCs w:val="15"/>
          <w:lang w:val="ru-RU" w:eastAsia="ru-RU"/>
        </w:rPr>
      </w:pPr>
      <w:hyperlink w:anchor="_Toc334734204" w:history="1">
        <w:r w:rsidR="006E1BF7" w:rsidRPr="006E1BF7">
          <w:rPr>
            <w:rStyle w:val="a4"/>
            <w:rFonts w:ascii="Arial" w:hAnsi="Arial" w:cs="Arial"/>
            <w:noProof/>
            <w:sz w:val="15"/>
            <w:szCs w:val="15"/>
          </w:rPr>
          <w:t>3.3 Спецификация продукции</w:t>
        </w:r>
        <w:r w:rsidR="006E1BF7" w:rsidRPr="006E1BF7">
          <w:rPr>
            <w:rFonts w:ascii="Arial" w:hAnsi="Arial" w:cs="Arial"/>
            <w:noProof/>
            <w:webHidden/>
            <w:sz w:val="15"/>
            <w:szCs w:val="15"/>
          </w:rPr>
          <w:tab/>
        </w:r>
        <w:r w:rsidRPr="006E1BF7">
          <w:rPr>
            <w:rFonts w:ascii="Arial" w:hAnsi="Arial" w:cs="Arial"/>
            <w:noProof/>
            <w:webHidden/>
            <w:sz w:val="15"/>
            <w:szCs w:val="15"/>
          </w:rPr>
          <w:fldChar w:fldCharType="begin"/>
        </w:r>
        <w:r w:rsidR="006E1BF7" w:rsidRPr="006E1BF7">
          <w:rPr>
            <w:rFonts w:ascii="Arial" w:hAnsi="Arial" w:cs="Arial"/>
            <w:noProof/>
            <w:webHidden/>
            <w:sz w:val="15"/>
            <w:szCs w:val="15"/>
          </w:rPr>
          <w:instrText xml:space="preserve"> PAGEREF _Toc334734204 \h </w:instrText>
        </w:r>
        <w:r w:rsidRPr="006E1BF7">
          <w:rPr>
            <w:rFonts w:ascii="Arial" w:hAnsi="Arial" w:cs="Arial"/>
            <w:noProof/>
            <w:webHidden/>
            <w:sz w:val="15"/>
            <w:szCs w:val="15"/>
          </w:rPr>
        </w:r>
        <w:r w:rsidRPr="006E1BF7">
          <w:rPr>
            <w:rFonts w:ascii="Arial" w:hAnsi="Arial" w:cs="Arial"/>
            <w:noProof/>
            <w:webHidden/>
            <w:sz w:val="15"/>
            <w:szCs w:val="15"/>
          </w:rPr>
          <w:fldChar w:fldCharType="separate"/>
        </w:r>
        <w:r w:rsidR="006E1BF7" w:rsidRPr="006E1BF7">
          <w:rPr>
            <w:rFonts w:ascii="Arial" w:hAnsi="Arial" w:cs="Arial"/>
            <w:noProof/>
            <w:webHidden/>
            <w:sz w:val="15"/>
            <w:szCs w:val="15"/>
          </w:rPr>
          <w:t>16</w:t>
        </w:r>
        <w:r w:rsidRPr="006E1BF7">
          <w:rPr>
            <w:rFonts w:ascii="Arial" w:hAnsi="Arial" w:cs="Arial"/>
            <w:noProof/>
            <w:webHidden/>
            <w:sz w:val="15"/>
            <w:szCs w:val="15"/>
          </w:rPr>
          <w:fldChar w:fldCharType="end"/>
        </w:r>
      </w:hyperlink>
    </w:p>
    <w:p w:rsidR="006E1BF7" w:rsidRPr="006E1BF7" w:rsidRDefault="007704B6">
      <w:pPr>
        <w:pStyle w:val="20"/>
        <w:tabs>
          <w:tab w:val="right" w:leader="dot" w:pos="6114"/>
        </w:tabs>
        <w:rPr>
          <w:rFonts w:ascii="Arial" w:eastAsiaTheme="minorEastAsia" w:hAnsi="Arial" w:cs="Arial"/>
          <w:noProof/>
          <w:kern w:val="0"/>
          <w:sz w:val="15"/>
          <w:szCs w:val="15"/>
          <w:lang w:val="ru-RU" w:eastAsia="ru-RU"/>
        </w:rPr>
      </w:pPr>
      <w:hyperlink w:anchor="_Toc334734205" w:history="1">
        <w:r w:rsidR="006E1BF7" w:rsidRPr="006E1BF7">
          <w:rPr>
            <w:rStyle w:val="a4"/>
            <w:rFonts w:ascii="Arial" w:hAnsi="Arial" w:cs="Arial"/>
            <w:noProof/>
            <w:sz w:val="15"/>
            <w:szCs w:val="15"/>
          </w:rPr>
          <w:t xml:space="preserve">3.4 </w:t>
        </w:r>
        <w:r w:rsidR="006E1BF7" w:rsidRPr="006E1BF7">
          <w:rPr>
            <w:rStyle w:val="a4"/>
            <w:rFonts w:ascii="Arial" w:hAnsi="Arial" w:cs="Arial"/>
            <w:noProof/>
            <w:sz w:val="15"/>
            <w:szCs w:val="15"/>
            <w:lang w:val="ru-RU"/>
          </w:rPr>
          <w:t>Табличка ПЧ</w:t>
        </w:r>
        <w:r w:rsidR="006E1BF7" w:rsidRPr="006E1BF7">
          <w:rPr>
            <w:rFonts w:ascii="Arial" w:hAnsi="Arial" w:cs="Arial"/>
            <w:noProof/>
            <w:webHidden/>
            <w:sz w:val="15"/>
            <w:szCs w:val="15"/>
          </w:rPr>
          <w:tab/>
        </w:r>
        <w:r w:rsidRPr="006E1BF7">
          <w:rPr>
            <w:rFonts w:ascii="Arial" w:hAnsi="Arial" w:cs="Arial"/>
            <w:noProof/>
            <w:webHidden/>
            <w:sz w:val="15"/>
            <w:szCs w:val="15"/>
          </w:rPr>
          <w:fldChar w:fldCharType="begin"/>
        </w:r>
        <w:r w:rsidR="006E1BF7" w:rsidRPr="006E1BF7">
          <w:rPr>
            <w:rFonts w:ascii="Arial" w:hAnsi="Arial" w:cs="Arial"/>
            <w:noProof/>
            <w:webHidden/>
            <w:sz w:val="15"/>
            <w:szCs w:val="15"/>
          </w:rPr>
          <w:instrText xml:space="preserve"> PAGEREF _Toc334734205 \h </w:instrText>
        </w:r>
        <w:r w:rsidRPr="006E1BF7">
          <w:rPr>
            <w:rFonts w:ascii="Arial" w:hAnsi="Arial" w:cs="Arial"/>
            <w:noProof/>
            <w:webHidden/>
            <w:sz w:val="15"/>
            <w:szCs w:val="15"/>
          </w:rPr>
        </w:r>
        <w:r w:rsidRPr="006E1BF7">
          <w:rPr>
            <w:rFonts w:ascii="Arial" w:hAnsi="Arial" w:cs="Arial"/>
            <w:noProof/>
            <w:webHidden/>
            <w:sz w:val="15"/>
            <w:szCs w:val="15"/>
          </w:rPr>
          <w:fldChar w:fldCharType="separate"/>
        </w:r>
        <w:r w:rsidR="006E1BF7" w:rsidRPr="006E1BF7">
          <w:rPr>
            <w:rFonts w:ascii="Arial" w:hAnsi="Arial" w:cs="Arial"/>
            <w:noProof/>
            <w:webHidden/>
            <w:sz w:val="15"/>
            <w:szCs w:val="15"/>
          </w:rPr>
          <w:t>19</w:t>
        </w:r>
        <w:r w:rsidRPr="006E1BF7">
          <w:rPr>
            <w:rFonts w:ascii="Arial" w:hAnsi="Arial" w:cs="Arial"/>
            <w:noProof/>
            <w:webHidden/>
            <w:sz w:val="15"/>
            <w:szCs w:val="15"/>
          </w:rPr>
          <w:fldChar w:fldCharType="end"/>
        </w:r>
      </w:hyperlink>
    </w:p>
    <w:p w:rsidR="006E1BF7" w:rsidRPr="006E1BF7" w:rsidRDefault="007704B6">
      <w:pPr>
        <w:pStyle w:val="20"/>
        <w:tabs>
          <w:tab w:val="right" w:leader="dot" w:pos="6114"/>
        </w:tabs>
        <w:rPr>
          <w:rFonts w:ascii="Arial" w:eastAsiaTheme="minorEastAsia" w:hAnsi="Arial" w:cs="Arial"/>
          <w:noProof/>
          <w:kern w:val="0"/>
          <w:sz w:val="15"/>
          <w:szCs w:val="15"/>
          <w:lang w:val="ru-RU" w:eastAsia="ru-RU"/>
        </w:rPr>
      </w:pPr>
      <w:hyperlink w:anchor="_Toc334734206" w:history="1">
        <w:r w:rsidR="006E1BF7" w:rsidRPr="006E1BF7">
          <w:rPr>
            <w:rStyle w:val="a4"/>
            <w:rFonts w:ascii="Arial" w:hAnsi="Arial" w:cs="Arial"/>
            <w:noProof/>
            <w:sz w:val="15"/>
            <w:szCs w:val="15"/>
            <w:lang w:val="ru-RU"/>
          </w:rPr>
          <w:t>3.5 Код обозначения при заказе</w:t>
        </w:r>
        <w:r w:rsidR="006E1BF7" w:rsidRPr="006E1BF7">
          <w:rPr>
            <w:rFonts w:ascii="Arial" w:hAnsi="Arial" w:cs="Arial"/>
            <w:noProof/>
            <w:webHidden/>
            <w:sz w:val="15"/>
            <w:szCs w:val="15"/>
          </w:rPr>
          <w:tab/>
        </w:r>
        <w:r w:rsidRPr="006E1BF7">
          <w:rPr>
            <w:rFonts w:ascii="Arial" w:hAnsi="Arial" w:cs="Arial"/>
            <w:noProof/>
            <w:webHidden/>
            <w:sz w:val="15"/>
            <w:szCs w:val="15"/>
          </w:rPr>
          <w:fldChar w:fldCharType="begin"/>
        </w:r>
        <w:r w:rsidR="006E1BF7" w:rsidRPr="006E1BF7">
          <w:rPr>
            <w:rFonts w:ascii="Arial" w:hAnsi="Arial" w:cs="Arial"/>
            <w:noProof/>
            <w:webHidden/>
            <w:sz w:val="15"/>
            <w:szCs w:val="15"/>
          </w:rPr>
          <w:instrText xml:space="preserve"> PAGEREF _Toc334734206 \h </w:instrText>
        </w:r>
        <w:r w:rsidRPr="006E1BF7">
          <w:rPr>
            <w:rFonts w:ascii="Arial" w:hAnsi="Arial" w:cs="Arial"/>
            <w:noProof/>
            <w:webHidden/>
            <w:sz w:val="15"/>
            <w:szCs w:val="15"/>
          </w:rPr>
        </w:r>
        <w:r w:rsidRPr="006E1BF7">
          <w:rPr>
            <w:rFonts w:ascii="Arial" w:hAnsi="Arial" w:cs="Arial"/>
            <w:noProof/>
            <w:webHidden/>
            <w:sz w:val="15"/>
            <w:szCs w:val="15"/>
          </w:rPr>
          <w:fldChar w:fldCharType="separate"/>
        </w:r>
        <w:r w:rsidR="006E1BF7" w:rsidRPr="006E1BF7">
          <w:rPr>
            <w:rFonts w:ascii="Arial" w:hAnsi="Arial" w:cs="Arial"/>
            <w:noProof/>
            <w:webHidden/>
            <w:sz w:val="15"/>
            <w:szCs w:val="15"/>
          </w:rPr>
          <w:t>19</w:t>
        </w:r>
        <w:r w:rsidRPr="006E1BF7">
          <w:rPr>
            <w:rFonts w:ascii="Arial" w:hAnsi="Arial" w:cs="Arial"/>
            <w:noProof/>
            <w:webHidden/>
            <w:sz w:val="15"/>
            <w:szCs w:val="15"/>
          </w:rPr>
          <w:fldChar w:fldCharType="end"/>
        </w:r>
      </w:hyperlink>
    </w:p>
    <w:p w:rsidR="006E1BF7" w:rsidRPr="006E1BF7" w:rsidRDefault="007704B6" w:rsidP="006E1BF7">
      <w:pPr>
        <w:pStyle w:val="20"/>
        <w:tabs>
          <w:tab w:val="right" w:leader="dot" w:pos="6114"/>
        </w:tabs>
        <w:rPr>
          <w:rFonts w:ascii="Arial" w:eastAsiaTheme="minorEastAsia" w:hAnsi="Arial" w:cs="Arial"/>
          <w:noProof/>
          <w:kern w:val="0"/>
          <w:sz w:val="15"/>
          <w:szCs w:val="15"/>
          <w:lang w:val="ru-RU" w:eastAsia="ru-RU"/>
        </w:rPr>
      </w:pPr>
      <w:hyperlink w:anchor="_Toc334734207" w:history="1">
        <w:r w:rsidR="006E1BF7" w:rsidRPr="006E1BF7">
          <w:rPr>
            <w:rStyle w:val="a4"/>
            <w:rFonts w:ascii="Arial" w:hAnsi="Arial" w:cs="Arial"/>
            <w:noProof/>
            <w:sz w:val="15"/>
            <w:szCs w:val="15"/>
          </w:rPr>
          <w:t xml:space="preserve">3.6 </w:t>
        </w:r>
        <w:r w:rsidR="006E1BF7" w:rsidRPr="006E1BF7">
          <w:rPr>
            <w:rStyle w:val="a4"/>
            <w:rFonts w:ascii="Arial" w:hAnsi="Arial" w:cs="Arial"/>
            <w:noProof/>
            <w:sz w:val="15"/>
            <w:szCs w:val="15"/>
            <w:lang w:val="ru-RU"/>
          </w:rPr>
          <w:t>Спецификация</w:t>
        </w:r>
        <w:r w:rsidR="006E1BF7" w:rsidRPr="006E1BF7">
          <w:rPr>
            <w:rFonts w:ascii="Arial" w:hAnsi="Arial" w:cs="Arial"/>
            <w:noProof/>
            <w:webHidden/>
            <w:sz w:val="15"/>
            <w:szCs w:val="15"/>
          </w:rPr>
          <w:tab/>
        </w:r>
        <w:r w:rsidRPr="006E1BF7">
          <w:rPr>
            <w:rFonts w:ascii="Arial" w:hAnsi="Arial" w:cs="Arial"/>
            <w:noProof/>
            <w:webHidden/>
            <w:sz w:val="15"/>
            <w:szCs w:val="15"/>
          </w:rPr>
          <w:fldChar w:fldCharType="begin"/>
        </w:r>
        <w:r w:rsidR="006E1BF7" w:rsidRPr="006E1BF7">
          <w:rPr>
            <w:rFonts w:ascii="Arial" w:hAnsi="Arial" w:cs="Arial"/>
            <w:noProof/>
            <w:webHidden/>
            <w:sz w:val="15"/>
            <w:szCs w:val="15"/>
          </w:rPr>
          <w:instrText xml:space="preserve"> PAGEREF _Toc334734207 \h </w:instrText>
        </w:r>
        <w:r w:rsidRPr="006E1BF7">
          <w:rPr>
            <w:rFonts w:ascii="Arial" w:hAnsi="Arial" w:cs="Arial"/>
            <w:noProof/>
            <w:webHidden/>
            <w:sz w:val="15"/>
            <w:szCs w:val="15"/>
          </w:rPr>
        </w:r>
        <w:r w:rsidRPr="006E1BF7">
          <w:rPr>
            <w:rFonts w:ascii="Arial" w:hAnsi="Arial" w:cs="Arial"/>
            <w:noProof/>
            <w:webHidden/>
            <w:sz w:val="15"/>
            <w:szCs w:val="15"/>
          </w:rPr>
          <w:fldChar w:fldCharType="separate"/>
        </w:r>
        <w:r w:rsidR="006E1BF7" w:rsidRPr="006E1BF7">
          <w:rPr>
            <w:rFonts w:ascii="Arial" w:hAnsi="Arial" w:cs="Arial"/>
            <w:noProof/>
            <w:webHidden/>
            <w:sz w:val="15"/>
            <w:szCs w:val="15"/>
          </w:rPr>
          <w:t>20</w:t>
        </w:r>
        <w:r w:rsidRPr="006E1BF7">
          <w:rPr>
            <w:rFonts w:ascii="Arial" w:hAnsi="Arial" w:cs="Arial"/>
            <w:noProof/>
            <w:webHidden/>
            <w:sz w:val="15"/>
            <w:szCs w:val="15"/>
          </w:rPr>
          <w:fldChar w:fldCharType="end"/>
        </w:r>
      </w:hyperlink>
    </w:p>
    <w:p w:rsidR="006E1BF7" w:rsidRPr="006E1BF7" w:rsidRDefault="007704B6" w:rsidP="006E1BF7">
      <w:pPr>
        <w:pStyle w:val="20"/>
        <w:tabs>
          <w:tab w:val="right" w:leader="dot" w:pos="6114"/>
        </w:tabs>
        <w:rPr>
          <w:rFonts w:ascii="Arial" w:eastAsiaTheme="minorEastAsia" w:hAnsi="Arial" w:cs="Arial"/>
          <w:noProof/>
          <w:kern w:val="0"/>
          <w:sz w:val="15"/>
          <w:szCs w:val="15"/>
          <w:lang w:val="ru-RU" w:eastAsia="ru-RU"/>
        </w:rPr>
      </w:pPr>
      <w:hyperlink w:anchor="_Toc334734208" w:history="1">
        <w:r w:rsidR="006E1BF7" w:rsidRPr="006E1BF7">
          <w:rPr>
            <w:rStyle w:val="a4"/>
            <w:rFonts w:ascii="Arial" w:hAnsi="Arial" w:cs="Arial"/>
            <w:noProof/>
            <w:sz w:val="15"/>
            <w:szCs w:val="15"/>
            <w:lang w:val="ru-RU"/>
          </w:rPr>
          <w:t>3.7 Структурная схема</w:t>
        </w:r>
        <w:r w:rsidR="006E1BF7" w:rsidRPr="006E1BF7">
          <w:rPr>
            <w:rFonts w:ascii="Arial" w:hAnsi="Arial" w:cs="Arial"/>
            <w:noProof/>
            <w:webHidden/>
            <w:sz w:val="15"/>
            <w:szCs w:val="15"/>
          </w:rPr>
          <w:tab/>
        </w:r>
        <w:r w:rsidRPr="006E1BF7">
          <w:rPr>
            <w:rFonts w:ascii="Arial" w:hAnsi="Arial" w:cs="Arial"/>
            <w:noProof/>
            <w:webHidden/>
            <w:sz w:val="15"/>
            <w:szCs w:val="15"/>
          </w:rPr>
          <w:fldChar w:fldCharType="begin"/>
        </w:r>
        <w:r w:rsidR="006E1BF7" w:rsidRPr="006E1BF7">
          <w:rPr>
            <w:rFonts w:ascii="Arial" w:hAnsi="Arial" w:cs="Arial"/>
            <w:noProof/>
            <w:webHidden/>
            <w:sz w:val="15"/>
            <w:szCs w:val="15"/>
          </w:rPr>
          <w:instrText xml:space="preserve"> PAGEREF _Toc334734208 \h </w:instrText>
        </w:r>
        <w:r w:rsidRPr="006E1BF7">
          <w:rPr>
            <w:rFonts w:ascii="Arial" w:hAnsi="Arial" w:cs="Arial"/>
            <w:noProof/>
            <w:webHidden/>
            <w:sz w:val="15"/>
            <w:szCs w:val="15"/>
          </w:rPr>
        </w:r>
        <w:r w:rsidRPr="006E1BF7">
          <w:rPr>
            <w:rFonts w:ascii="Arial" w:hAnsi="Arial" w:cs="Arial"/>
            <w:noProof/>
            <w:webHidden/>
            <w:sz w:val="15"/>
            <w:szCs w:val="15"/>
          </w:rPr>
          <w:fldChar w:fldCharType="separate"/>
        </w:r>
        <w:r w:rsidR="006E1BF7" w:rsidRPr="006E1BF7">
          <w:rPr>
            <w:rFonts w:ascii="Arial" w:hAnsi="Arial" w:cs="Arial"/>
            <w:noProof/>
            <w:webHidden/>
            <w:sz w:val="15"/>
            <w:szCs w:val="15"/>
          </w:rPr>
          <w:t>21</w:t>
        </w:r>
        <w:r w:rsidRPr="006E1BF7">
          <w:rPr>
            <w:rFonts w:ascii="Arial" w:hAnsi="Arial" w:cs="Arial"/>
            <w:noProof/>
            <w:webHidden/>
            <w:sz w:val="15"/>
            <w:szCs w:val="15"/>
          </w:rPr>
          <w:fldChar w:fldCharType="end"/>
        </w:r>
      </w:hyperlink>
    </w:p>
    <w:p w:rsidR="006E1BF7" w:rsidRPr="006E1BF7" w:rsidRDefault="007704B6">
      <w:pPr>
        <w:pStyle w:val="10"/>
        <w:tabs>
          <w:tab w:val="left" w:pos="420"/>
        </w:tabs>
        <w:rPr>
          <w:rFonts w:eastAsiaTheme="minorEastAsia"/>
          <w:kern w:val="0"/>
          <w:sz w:val="15"/>
          <w:szCs w:val="15"/>
          <w:lang w:val="ru-RU" w:eastAsia="ru-RU"/>
        </w:rPr>
      </w:pPr>
      <w:hyperlink w:anchor="_Toc334734209" w:history="1">
        <w:r w:rsidR="006E1BF7" w:rsidRPr="006E1BF7">
          <w:rPr>
            <w:rStyle w:val="a4"/>
            <w:sz w:val="15"/>
            <w:szCs w:val="15"/>
          </w:rPr>
          <w:t>4.</w:t>
        </w:r>
        <w:r w:rsidR="006E1BF7" w:rsidRPr="006E1BF7">
          <w:rPr>
            <w:rFonts w:eastAsiaTheme="minorEastAsia"/>
            <w:kern w:val="0"/>
            <w:sz w:val="15"/>
            <w:szCs w:val="15"/>
            <w:lang w:val="ru-RU" w:eastAsia="ru-RU"/>
          </w:rPr>
          <w:tab/>
        </w:r>
        <w:r w:rsidR="006E1BF7" w:rsidRPr="006E1BF7">
          <w:rPr>
            <w:rStyle w:val="a4"/>
            <w:rFonts w:eastAsia="SimHei"/>
            <w:sz w:val="15"/>
            <w:szCs w:val="15"/>
          </w:rPr>
          <w:t>Рекомендации по установке</w:t>
        </w:r>
        <w:r w:rsidR="006E1BF7" w:rsidRPr="006E1BF7">
          <w:rPr>
            <w:webHidden/>
            <w:sz w:val="15"/>
            <w:szCs w:val="15"/>
          </w:rPr>
          <w:tab/>
        </w:r>
        <w:r w:rsidRPr="006E1BF7">
          <w:rPr>
            <w:webHidden/>
            <w:sz w:val="15"/>
            <w:szCs w:val="15"/>
          </w:rPr>
          <w:fldChar w:fldCharType="begin"/>
        </w:r>
        <w:r w:rsidR="006E1BF7" w:rsidRPr="006E1BF7">
          <w:rPr>
            <w:webHidden/>
            <w:sz w:val="15"/>
            <w:szCs w:val="15"/>
          </w:rPr>
          <w:instrText xml:space="preserve"> PAGEREF _Toc334734209 \h </w:instrText>
        </w:r>
        <w:r w:rsidRPr="006E1BF7">
          <w:rPr>
            <w:webHidden/>
            <w:sz w:val="15"/>
            <w:szCs w:val="15"/>
          </w:rPr>
        </w:r>
        <w:r w:rsidRPr="006E1BF7">
          <w:rPr>
            <w:webHidden/>
            <w:sz w:val="15"/>
            <w:szCs w:val="15"/>
          </w:rPr>
          <w:fldChar w:fldCharType="separate"/>
        </w:r>
        <w:r w:rsidR="006E1BF7" w:rsidRPr="006E1BF7">
          <w:rPr>
            <w:webHidden/>
            <w:sz w:val="15"/>
            <w:szCs w:val="15"/>
          </w:rPr>
          <w:t>23</w:t>
        </w:r>
        <w:r w:rsidRPr="006E1BF7">
          <w:rPr>
            <w:webHidden/>
            <w:sz w:val="15"/>
            <w:szCs w:val="15"/>
          </w:rPr>
          <w:fldChar w:fldCharType="end"/>
        </w:r>
      </w:hyperlink>
    </w:p>
    <w:p w:rsidR="006E1BF7" w:rsidRPr="006E1BF7" w:rsidRDefault="007704B6">
      <w:pPr>
        <w:pStyle w:val="20"/>
        <w:tabs>
          <w:tab w:val="right" w:leader="dot" w:pos="6114"/>
        </w:tabs>
        <w:rPr>
          <w:rFonts w:ascii="Arial" w:eastAsiaTheme="minorEastAsia" w:hAnsi="Arial" w:cs="Arial"/>
          <w:noProof/>
          <w:kern w:val="0"/>
          <w:sz w:val="15"/>
          <w:szCs w:val="15"/>
          <w:lang w:val="ru-RU" w:eastAsia="ru-RU"/>
        </w:rPr>
      </w:pPr>
      <w:hyperlink w:anchor="_Toc334734210" w:history="1">
        <w:r w:rsidR="006E1BF7" w:rsidRPr="006E1BF7">
          <w:rPr>
            <w:rStyle w:val="a4"/>
            <w:rFonts w:ascii="Arial" w:hAnsi="Arial" w:cs="Arial"/>
            <w:noProof/>
            <w:sz w:val="15"/>
            <w:szCs w:val="15"/>
          </w:rPr>
          <w:t xml:space="preserve">4.1 </w:t>
        </w:r>
        <w:r w:rsidR="006E1BF7" w:rsidRPr="006E1BF7">
          <w:rPr>
            <w:rStyle w:val="a4"/>
            <w:rFonts w:ascii="Arial" w:hAnsi="Arial" w:cs="Arial"/>
            <w:noProof/>
            <w:sz w:val="15"/>
            <w:szCs w:val="15"/>
            <w:lang w:val="ru-RU"/>
          </w:rPr>
          <w:t>Содержание главы</w:t>
        </w:r>
        <w:r w:rsidR="006E1BF7" w:rsidRPr="006E1BF7">
          <w:rPr>
            <w:rFonts w:ascii="Arial" w:hAnsi="Arial" w:cs="Arial"/>
            <w:noProof/>
            <w:webHidden/>
            <w:sz w:val="15"/>
            <w:szCs w:val="15"/>
          </w:rPr>
          <w:tab/>
        </w:r>
        <w:r w:rsidRPr="006E1BF7">
          <w:rPr>
            <w:rFonts w:ascii="Arial" w:hAnsi="Arial" w:cs="Arial"/>
            <w:noProof/>
            <w:webHidden/>
            <w:sz w:val="15"/>
            <w:szCs w:val="15"/>
          </w:rPr>
          <w:fldChar w:fldCharType="begin"/>
        </w:r>
        <w:r w:rsidR="006E1BF7" w:rsidRPr="006E1BF7">
          <w:rPr>
            <w:rFonts w:ascii="Arial" w:hAnsi="Arial" w:cs="Arial"/>
            <w:noProof/>
            <w:webHidden/>
            <w:sz w:val="15"/>
            <w:szCs w:val="15"/>
          </w:rPr>
          <w:instrText xml:space="preserve"> PAGEREF _Toc334734210 \h </w:instrText>
        </w:r>
        <w:r w:rsidRPr="006E1BF7">
          <w:rPr>
            <w:rFonts w:ascii="Arial" w:hAnsi="Arial" w:cs="Arial"/>
            <w:noProof/>
            <w:webHidden/>
            <w:sz w:val="15"/>
            <w:szCs w:val="15"/>
          </w:rPr>
        </w:r>
        <w:r w:rsidRPr="006E1BF7">
          <w:rPr>
            <w:rFonts w:ascii="Arial" w:hAnsi="Arial" w:cs="Arial"/>
            <w:noProof/>
            <w:webHidden/>
            <w:sz w:val="15"/>
            <w:szCs w:val="15"/>
          </w:rPr>
          <w:fldChar w:fldCharType="separate"/>
        </w:r>
        <w:r w:rsidR="006E1BF7" w:rsidRPr="006E1BF7">
          <w:rPr>
            <w:rFonts w:ascii="Arial" w:hAnsi="Arial" w:cs="Arial"/>
            <w:noProof/>
            <w:webHidden/>
            <w:sz w:val="15"/>
            <w:szCs w:val="15"/>
          </w:rPr>
          <w:t>23</w:t>
        </w:r>
        <w:r w:rsidRPr="006E1BF7">
          <w:rPr>
            <w:rFonts w:ascii="Arial" w:hAnsi="Arial" w:cs="Arial"/>
            <w:noProof/>
            <w:webHidden/>
            <w:sz w:val="15"/>
            <w:szCs w:val="15"/>
          </w:rPr>
          <w:fldChar w:fldCharType="end"/>
        </w:r>
      </w:hyperlink>
    </w:p>
    <w:p w:rsidR="006E1BF7" w:rsidRPr="006E1BF7" w:rsidRDefault="007704B6">
      <w:pPr>
        <w:pStyle w:val="20"/>
        <w:tabs>
          <w:tab w:val="right" w:leader="dot" w:pos="6114"/>
        </w:tabs>
        <w:rPr>
          <w:rFonts w:ascii="Arial" w:eastAsiaTheme="minorEastAsia" w:hAnsi="Arial" w:cs="Arial"/>
          <w:noProof/>
          <w:kern w:val="0"/>
          <w:sz w:val="15"/>
          <w:szCs w:val="15"/>
          <w:lang w:val="ru-RU" w:eastAsia="ru-RU"/>
        </w:rPr>
      </w:pPr>
      <w:hyperlink w:anchor="_Toc334734211" w:history="1">
        <w:r w:rsidR="006E1BF7" w:rsidRPr="006E1BF7">
          <w:rPr>
            <w:rStyle w:val="a4"/>
            <w:rFonts w:ascii="Arial" w:hAnsi="Arial" w:cs="Arial"/>
            <w:noProof/>
            <w:sz w:val="15"/>
            <w:szCs w:val="15"/>
            <w:lang w:val="ru-RU"/>
          </w:rPr>
          <w:t>4.2 Механическая установка</w:t>
        </w:r>
        <w:r w:rsidR="006E1BF7" w:rsidRPr="006E1BF7">
          <w:rPr>
            <w:rFonts w:ascii="Arial" w:hAnsi="Arial" w:cs="Arial"/>
            <w:noProof/>
            <w:webHidden/>
            <w:sz w:val="15"/>
            <w:szCs w:val="15"/>
          </w:rPr>
          <w:tab/>
        </w:r>
        <w:r w:rsidRPr="006E1BF7">
          <w:rPr>
            <w:rFonts w:ascii="Arial" w:hAnsi="Arial" w:cs="Arial"/>
            <w:noProof/>
            <w:webHidden/>
            <w:sz w:val="15"/>
            <w:szCs w:val="15"/>
          </w:rPr>
          <w:fldChar w:fldCharType="begin"/>
        </w:r>
        <w:r w:rsidR="006E1BF7" w:rsidRPr="006E1BF7">
          <w:rPr>
            <w:rFonts w:ascii="Arial" w:hAnsi="Arial" w:cs="Arial"/>
            <w:noProof/>
            <w:webHidden/>
            <w:sz w:val="15"/>
            <w:szCs w:val="15"/>
          </w:rPr>
          <w:instrText xml:space="preserve"> PAGEREF _Toc334734211 \h </w:instrText>
        </w:r>
        <w:r w:rsidRPr="006E1BF7">
          <w:rPr>
            <w:rFonts w:ascii="Arial" w:hAnsi="Arial" w:cs="Arial"/>
            <w:noProof/>
            <w:webHidden/>
            <w:sz w:val="15"/>
            <w:szCs w:val="15"/>
          </w:rPr>
        </w:r>
        <w:r w:rsidRPr="006E1BF7">
          <w:rPr>
            <w:rFonts w:ascii="Arial" w:hAnsi="Arial" w:cs="Arial"/>
            <w:noProof/>
            <w:webHidden/>
            <w:sz w:val="15"/>
            <w:szCs w:val="15"/>
          </w:rPr>
          <w:fldChar w:fldCharType="separate"/>
        </w:r>
        <w:r w:rsidR="006E1BF7" w:rsidRPr="006E1BF7">
          <w:rPr>
            <w:rFonts w:ascii="Arial" w:hAnsi="Arial" w:cs="Arial"/>
            <w:noProof/>
            <w:webHidden/>
            <w:sz w:val="15"/>
            <w:szCs w:val="15"/>
          </w:rPr>
          <w:t>23</w:t>
        </w:r>
        <w:r w:rsidRPr="006E1BF7">
          <w:rPr>
            <w:rFonts w:ascii="Arial" w:hAnsi="Arial" w:cs="Arial"/>
            <w:noProof/>
            <w:webHidden/>
            <w:sz w:val="15"/>
            <w:szCs w:val="15"/>
          </w:rPr>
          <w:fldChar w:fldCharType="end"/>
        </w:r>
      </w:hyperlink>
    </w:p>
    <w:p w:rsidR="006E1BF7" w:rsidRPr="006E1BF7" w:rsidRDefault="007704B6" w:rsidP="006E1BF7">
      <w:pPr>
        <w:pStyle w:val="20"/>
        <w:tabs>
          <w:tab w:val="right" w:leader="dot" w:pos="6114"/>
        </w:tabs>
        <w:rPr>
          <w:rFonts w:ascii="Arial" w:eastAsiaTheme="minorEastAsia" w:hAnsi="Arial" w:cs="Arial"/>
          <w:noProof/>
          <w:kern w:val="0"/>
          <w:sz w:val="15"/>
          <w:szCs w:val="15"/>
          <w:lang w:val="ru-RU" w:eastAsia="ru-RU"/>
        </w:rPr>
      </w:pPr>
      <w:hyperlink w:anchor="_Toc334734212" w:history="1">
        <w:r w:rsidR="006E1BF7" w:rsidRPr="006E1BF7">
          <w:rPr>
            <w:rStyle w:val="a4"/>
            <w:rFonts w:ascii="Arial" w:hAnsi="Arial" w:cs="Arial"/>
            <w:noProof/>
            <w:sz w:val="15"/>
            <w:szCs w:val="15"/>
            <w:lang w:val="ru-RU"/>
          </w:rPr>
          <w:t>4.3 Схемы подключения</w:t>
        </w:r>
        <w:r w:rsidR="006E1BF7" w:rsidRPr="006E1BF7">
          <w:rPr>
            <w:rFonts w:ascii="Arial" w:hAnsi="Arial" w:cs="Arial"/>
            <w:noProof/>
            <w:webHidden/>
            <w:sz w:val="15"/>
            <w:szCs w:val="15"/>
          </w:rPr>
          <w:tab/>
        </w:r>
        <w:r w:rsidRPr="006E1BF7">
          <w:rPr>
            <w:rFonts w:ascii="Arial" w:hAnsi="Arial" w:cs="Arial"/>
            <w:noProof/>
            <w:webHidden/>
            <w:sz w:val="15"/>
            <w:szCs w:val="15"/>
          </w:rPr>
          <w:fldChar w:fldCharType="begin"/>
        </w:r>
        <w:r w:rsidR="006E1BF7" w:rsidRPr="006E1BF7">
          <w:rPr>
            <w:rFonts w:ascii="Arial" w:hAnsi="Arial" w:cs="Arial"/>
            <w:noProof/>
            <w:webHidden/>
            <w:sz w:val="15"/>
            <w:szCs w:val="15"/>
          </w:rPr>
          <w:instrText xml:space="preserve"> PAGEREF _Toc334734212 \h </w:instrText>
        </w:r>
        <w:r w:rsidRPr="006E1BF7">
          <w:rPr>
            <w:rFonts w:ascii="Arial" w:hAnsi="Arial" w:cs="Arial"/>
            <w:noProof/>
            <w:webHidden/>
            <w:sz w:val="15"/>
            <w:szCs w:val="15"/>
          </w:rPr>
        </w:r>
        <w:r w:rsidRPr="006E1BF7">
          <w:rPr>
            <w:rFonts w:ascii="Arial" w:hAnsi="Arial" w:cs="Arial"/>
            <w:noProof/>
            <w:webHidden/>
            <w:sz w:val="15"/>
            <w:szCs w:val="15"/>
          </w:rPr>
          <w:fldChar w:fldCharType="separate"/>
        </w:r>
        <w:r w:rsidR="006E1BF7" w:rsidRPr="006E1BF7">
          <w:rPr>
            <w:rFonts w:ascii="Arial" w:hAnsi="Arial" w:cs="Arial"/>
            <w:noProof/>
            <w:webHidden/>
            <w:sz w:val="15"/>
            <w:szCs w:val="15"/>
          </w:rPr>
          <w:t>30</w:t>
        </w:r>
        <w:r w:rsidRPr="006E1BF7">
          <w:rPr>
            <w:rFonts w:ascii="Arial" w:hAnsi="Arial" w:cs="Arial"/>
            <w:noProof/>
            <w:webHidden/>
            <w:sz w:val="15"/>
            <w:szCs w:val="15"/>
          </w:rPr>
          <w:fldChar w:fldCharType="end"/>
        </w:r>
      </w:hyperlink>
    </w:p>
    <w:p w:rsidR="006E1BF7" w:rsidRPr="006E1BF7" w:rsidRDefault="007704B6" w:rsidP="006E1BF7">
      <w:pPr>
        <w:pStyle w:val="20"/>
        <w:tabs>
          <w:tab w:val="right" w:leader="dot" w:pos="6114"/>
        </w:tabs>
        <w:rPr>
          <w:rFonts w:ascii="Arial" w:eastAsiaTheme="minorEastAsia" w:hAnsi="Arial" w:cs="Arial"/>
          <w:noProof/>
          <w:kern w:val="0"/>
          <w:sz w:val="15"/>
          <w:szCs w:val="15"/>
          <w:lang w:val="ru-RU" w:eastAsia="ru-RU"/>
        </w:rPr>
      </w:pPr>
      <w:hyperlink w:anchor="_Toc334734213" w:history="1">
        <w:r w:rsidR="006E1BF7" w:rsidRPr="006E1BF7">
          <w:rPr>
            <w:rStyle w:val="a4"/>
            <w:rFonts w:ascii="Arial" w:hAnsi="Arial" w:cs="Arial"/>
            <w:noProof/>
            <w:sz w:val="15"/>
            <w:szCs w:val="15"/>
            <w:lang w:val="ru-RU"/>
          </w:rPr>
          <w:t>4.4 Защита</w:t>
        </w:r>
        <w:r w:rsidR="006E1BF7" w:rsidRPr="006E1BF7">
          <w:rPr>
            <w:rFonts w:ascii="Arial" w:hAnsi="Arial" w:cs="Arial"/>
            <w:noProof/>
            <w:webHidden/>
            <w:sz w:val="15"/>
            <w:szCs w:val="15"/>
          </w:rPr>
          <w:tab/>
        </w:r>
        <w:r w:rsidRPr="006E1BF7">
          <w:rPr>
            <w:rFonts w:ascii="Arial" w:hAnsi="Arial" w:cs="Arial"/>
            <w:noProof/>
            <w:webHidden/>
            <w:sz w:val="15"/>
            <w:szCs w:val="15"/>
          </w:rPr>
          <w:fldChar w:fldCharType="begin"/>
        </w:r>
        <w:r w:rsidR="006E1BF7" w:rsidRPr="006E1BF7">
          <w:rPr>
            <w:rFonts w:ascii="Arial" w:hAnsi="Arial" w:cs="Arial"/>
            <w:noProof/>
            <w:webHidden/>
            <w:sz w:val="15"/>
            <w:szCs w:val="15"/>
          </w:rPr>
          <w:instrText xml:space="preserve"> PAGEREF _Toc334734213 \h </w:instrText>
        </w:r>
        <w:r w:rsidRPr="006E1BF7">
          <w:rPr>
            <w:rFonts w:ascii="Arial" w:hAnsi="Arial" w:cs="Arial"/>
            <w:noProof/>
            <w:webHidden/>
            <w:sz w:val="15"/>
            <w:szCs w:val="15"/>
          </w:rPr>
        </w:r>
        <w:r w:rsidRPr="006E1BF7">
          <w:rPr>
            <w:rFonts w:ascii="Arial" w:hAnsi="Arial" w:cs="Arial"/>
            <w:noProof/>
            <w:webHidden/>
            <w:sz w:val="15"/>
            <w:szCs w:val="15"/>
          </w:rPr>
          <w:fldChar w:fldCharType="separate"/>
        </w:r>
        <w:r w:rsidR="006E1BF7" w:rsidRPr="006E1BF7">
          <w:rPr>
            <w:rFonts w:ascii="Arial" w:hAnsi="Arial" w:cs="Arial"/>
            <w:noProof/>
            <w:webHidden/>
            <w:sz w:val="15"/>
            <w:szCs w:val="15"/>
          </w:rPr>
          <w:t>40</w:t>
        </w:r>
        <w:r w:rsidRPr="006E1BF7">
          <w:rPr>
            <w:rFonts w:ascii="Arial" w:hAnsi="Arial" w:cs="Arial"/>
            <w:noProof/>
            <w:webHidden/>
            <w:sz w:val="15"/>
            <w:szCs w:val="15"/>
          </w:rPr>
          <w:fldChar w:fldCharType="end"/>
        </w:r>
      </w:hyperlink>
    </w:p>
    <w:p w:rsidR="006E1BF7" w:rsidRPr="006E1BF7" w:rsidRDefault="007704B6">
      <w:pPr>
        <w:pStyle w:val="10"/>
        <w:tabs>
          <w:tab w:val="left" w:pos="420"/>
        </w:tabs>
        <w:rPr>
          <w:rFonts w:eastAsiaTheme="minorEastAsia"/>
          <w:kern w:val="0"/>
          <w:sz w:val="15"/>
          <w:szCs w:val="15"/>
          <w:lang w:val="ru-RU" w:eastAsia="ru-RU"/>
        </w:rPr>
      </w:pPr>
      <w:hyperlink w:anchor="_Toc334734214" w:history="1">
        <w:r w:rsidR="006E1BF7" w:rsidRPr="006E1BF7">
          <w:rPr>
            <w:rStyle w:val="a4"/>
            <w:sz w:val="15"/>
            <w:szCs w:val="15"/>
          </w:rPr>
          <w:t>5.</w:t>
        </w:r>
        <w:r w:rsidR="006E1BF7" w:rsidRPr="006E1BF7">
          <w:rPr>
            <w:rFonts w:eastAsiaTheme="minorEastAsia"/>
            <w:kern w:val="0"/>
            <w:sz w:val="15"/>
            <w:szCs w:val="15"/>
            <w:lang w:val="ru-RU" w:eastAsia="ru-RU"/>
          </w:rPr>
          <w:tab/>
        </w:r>
        <w:r w:rsidR="006E1BF7" w:rsidRPr="006E1BF7">
          <w:rPr>
            <w:rStyle w:val="a4"/>
            <w:sz w:val="15"/>
            <w:szCs w:val="15"/>
            <w:lang w:val="ru-RU"/>
          </w:rPr>
          <w:t>Работа с панелью управления</w:t>
        </w:r>
        <w:r w:rsidR="006E1BF7" w:rsidRPr="006E1BF7">
          <w:rPr>
            <w:webHidden/>
            <w:sz w:val="15"/>
            <w:szCs w:val="15"/>
          </w:rPr>
          <w:tab/>
        </w:r>
        <w:r w:rsidRPr="006E1BF7">
          <w:rPr>
            <w:webHidden/>
            <w:sz w:val="15"/>
            <w:szCs w:val="15"/>
          </w:rPr>
          <w:fldChar w:fldCharType="begin"/>
        </w:r>
        <w:r w:rsidR="006E1BF7" w:rsidRPr="006E1BF7">
          <w:rPr>
            <w:webHidden/>
            <w:sz w:val="15"/>
            <w:szCs w:val="15"/>
          </w:rPr>
          <w:instrText xml:space="preserve"> PAGEREF _Toc334734214 \h </w:instrText>
        </w:r>
        <w:r w:rsidRPr="006E1BF7">
          <w:rPr>
            <w:webHidden/>
            <w:sz w:val="15"/>
            <w:szCs w:val="15"/>
          </w:rPr>
        </w:r>
        <w:r w:rsidRPr="006E1BF7">
          <w:rPr>
            <w:webHidden/>
            <w:sz w:val="15"/>
            <w:szCs w:val="15"/>
          </w:rPr>
          <w:fldChar w:fldCharType="separate"/>
        </w:r>
        <w:r w:rsidR="006E1BF7" w:rsidRPr="006E1BF7">
          <w:rPr>
            <w:webHidden/>
            <w:sz w:val="15"/>
            <w:szCs w:val="15"/>
          </w:rPr>
          <w:t>42</w:t>
        </w:r>
        <w:r w:rsidRPr="006E1BF7">
          <w:rPr>
            <w:webHidden/>
            <w:sz w:val="15"/>
            <w:szCs w:val="15"/>
          </w:rPr>
          <w:fldChar w:fldCharType="end"/>
        </w:r>
      </w:hyperlink>
    </w:p>
    <w:p w:rsidR="006E1BF7" w:rsidRPr="006E1BF7" w:rsidRDefault="007704B6">
      <w:pPr>
        <w:pStyle w:val="20"/>
        <w:tabs>
          <w:tab w:val="right" w:leader="dot" w:pos="6114"/>
        </w:tabs>
        <w:rPr>
          <w:rFonts w:ascii="Arial" w:eastAsiaTheme="minorEastAsia" w:hAnsi="Arial" w:cs="Arial"/>
          <w:noProof/>
          <w:kern w:val="0"/>
          <w:sz w:val="15"/>
          <w:szCs w:val="15"/>
          <w:lang w:val="ru-RU" w:eastAsia="ru-RU"/>
        </w:rPr>
      </w:pPr>
      <w:hyperlink w:anchor="_Toc334734215" w:history="1">
        <w:r w:rsidR="006E1BF7" w:rsidRPr="006E1BF7">
          <w:rPr>
            <w:rStyle w:val="a4"/>
            <w:rFonts w:ascii="Arial" w:hAnsi="Arial" w:cs="Arial"/>
            <w:noProof/>
            <w:sz w:val="15"/>
            <w:szCs w:val="15"/>
          </w:rPr>
          <w:t xml:space="preserve">5.1 </w:t>
        </w:r>
        <w:r w:rsidR="006E1BF7" w:rsidRPr="006E1BF7">
          <w:rPr>
            <w:rStyle w:val="a4"/>
            <w:rFonts w:ascii="Arial" w:hAnsi="Arial" w:cs="Arial"/>
            <w:noProof/>
            <w:sz w:val="15"/>
            <w:szCs w:val="15"/>
            <w:lang w:val="ru-RU"/>
          </w:rPr>
          <w:t>Содержание главы</w:t>
        </w:r>
        <w:r w:rsidR="006E1BF7" w:rsidRPr="006E1BF7">
          <w:rPr>
            <w:rFonts w:ascii="Arial" w:hAnsi="Arial" w:cs="Arial"/>
            <w:noProof/>
            <w:webHidden/>
            <w:sz w:val="15"/>
            <w:szCs w:val="15"/>
          </w:rPr>
          <w:tab/>
        </w:r>
        <w:r w:rsidRPr="006E1BF7">
          <w:rPr>
            <w:rFonts w:ascii="Arial" w:hAnsi="Arial" w:cs="Arial"/>
            <w:noProof/>
            <w:webHidden/>
            <w:sz w:val="15"/>
            <w:szCs w:val="15"/>
          </w:rPr>
          <w:fldChar w:fldCharType="begin"/>
        </w:r>
        <w:r w:rsidR="006E1BF7" w:rsidRPr="006E1BF7">
          <w:rPr>
            <w:rFonts w:ascii="Arial" w:hAnsi="Arial" w:cs="Arial"/>
            <w:noProof/>
            <w:webHidden/>
            <w:sz w:val="15"/>
            <w:szCs w:val="15"/>
          </w:rPr>
          <w:instrText xml:space="preserve"> PAGEREF _Toc334734215 \h </w:instrText>
        </w:r>
        <w:r w:rsidRPr="006E1BF7">
          <w:rPr>
            <w:rFonts w:ascii="Arial" w:hAnsi="Arial" w:cs="Arial"/>
            <w:noProof/>
            <w:webHidden/>
            <w:sz w:val="15"/>
            <w:szCs w:val="15"/>
          </w:rPr>
        </w:r>
        <w:r w:rsidRPr="006E1BF7">
          <w:rPr>
            <w:rFonts w:ascii="Arial" w:hAnsi="Arial" w:cs="Arial"/>
            <w:noProof/>
            <w:webHidden/>
            <w:sz w:val="15"/>
            <w:szCs w:val="15"/>
          </w:rPr>
          <w:fldChar w:fldCharType="separate"/>
        </w:r>
        <w:r w:rsidR="006E1BF7" w:rsidRPr="006E1BF7">
          <w:rPr>
            <w:rFonts w:ascii="Arial" w:hAnsi="Arial" w:cs="Arial"/>
            <w:noProof/>
            <w:webHidden/>
            <w:sz w:val="15"/>
            <w:szCs w:val="15"/>
          </w:rPr>
          <w:t>42</w:t>
        </w:r>
        <w:r w:rsidRPr="006E1BF7">
          <w:rPr>
            <w:rFonts w:ascii="Arial" w:hAnsi="Arial" w:cs="Arial"/>
            <w:noProof/>
            <w:webHidden/>
            <w:sz w:val="15"/>
            <w:szCs w:val="15"/>
          </w:rPr>
          <w:fldChar w:fldCharType="end"/>
        </w:r>
      </w:hyperlink>
    </w:p>
    <w:p w:rsidR="006E1BF7" w:rsidRPr="006E1BF7" w:rsidRDefault="007704B6">
      <w:pPr>
        <w:pStyle w:val="20"/>
        <w:tabs>
          <w:tab w:val="right" w:leader="dot" w:pos="6114"/>
        </w:tabs>
        <w:rPr>
          <w:rFonts w:ascii="Arial" w:eastAsiaTheme="minorEastAsia" w:hAnsi="Arial" w:cs="Arial"/>
          <w:noProof/>
          <w:kern w:val="0"/>
          <w:sz w:val="15"/>
          <w:szCs w:val="15"/>
          <w:lang w:val="ru-RU" w:eastAsia="ru-RU"/>
        </w:rPr>
      </w:pPr>
      <w:hyperlink w:anchor="_Toc334734216" w:history="1">
        <w:r w:rsidR="006E1BF7" w:rsidRPr="006E1BF7">
          <w:rPr>
            <w:rStyle w:val="a4"/>
            <w:rFonts w:ascii="Arial" w:hAnsi="Arial" w:cs="Arial"/>
            <w:noProof/>
            <w:sz w:val="15"/>
            <w:szCs w:val="15"/>
            <w:lang w:val="ru-RU"/>
          </w:rPr>
          <w:t>5.2 Панель управления</w:t>
        </w:r>
        <w:r w:rsidR="006E1BF7" w:rsidRPr="006E1BF7">
          <w:rPr>
            <w:rFonts w:ascii="Arial" w:hAnsi="Arial" w:cs="Arial"/>
            <w:noProof/>
            <w:webHidden/>
            <w:sz w:val="15"/>
            <w:szCs w:val="15"/>
          </w:rPr>
          <w:tab/>
        </w:r>
        <w:r w:rsidRPr="006E1BF7">
          <w:rPr>
            <w:rFonts w:ascii="Arial" w:hAnsi="Arial" w:cs="Arial"/>
            <w:noProof/>
            <w:webHidden/>
            <w:sz w:val="15"/>
            <w:szCs w:val="15"/>
          </w:rPr>
          <w:fldChar w:fldCharType="begin"/>
        </w:r>
        <w:r w:rsidR="006E1BF7" w:rsidRPr="006E1BF7">
          <w:rPr>
            <w:rFonts w:ascii="Arial" w:hAnsi="Arial" w:cs="Arial"/>
            <w:noProof/>
            <w:webHidden/>
            <w:sz w:val="15"/>
            <w:szCs w:val="15"/>
          </w:rPr>
          <w:instrText xml:space="preserve"> PAGEREF _Toc334734216 \h </w:instrText>
        </w:r>
        <w:r w:rsidRPr="006E1BF7">
          <w:rPr>
            <w:rFonts w:ascii="Arial" w:hAnsi="Arial" w:cs="Arial"/>
            <w:noProof/>
            <w:webHidden/>
            <w:sz w:val="15"/>
            <w:szCs w:val="15"/>
          </w:rPr>
        </w:r>
        <w:r w:rsidRPr="006E1BF7">
          <w:rPr>
            <w:rFonts w:ascii="Arial" w:hAnsi="Arial" w:cs="Arial"/>
            <w:noProof/>
            <w:webHidden/>
            <w:sz w:val="15"/>
            <w:szCs w:val="15"/>
          </w:rPr>
          <w:fldChar w:fldCharType="separate"/>
        </w:r>
        <w:r w:rsidR="006E1BF7" w:rsidRPr="006E1BF7">
          <w:rPr>
            <w:rFonts w:ascii="Arial" w:hAnsi="Arial" w:cs="Arial"/>
            <w:noProof/>
            <w:webHidden/>
            <w:sz w:val="15"/>
            <w:szCs w:val="15"/>
          </w:rPr>
          <w:t>42</w:t>
        </w:r>
        <w:r w:rsidRPr="006E1BF7">
          <w:rPr>
            <w:rFonts w:ascii="Arial" w:hAnsi="Arial" w:cs="Arial"/>
            <w:noProof/>
            <w:webHidden/>
            <w:sz w:val="15"/>
            <w:szCs w:val="15"/>
          </w:rPr>
          <w:fldChar w:fldCharType="end"/>
        </w:r>
      </w:hyperlink>
    </w:p>
    <w:p w:rsidR="006E1BF7" w:rsidRPr="006E1BF7" w:rsidRDefault="007704B6">
      <w:pPr>
        <w:pStyle w:val="20"/>
        <w:tabs>
          <w:tab w:val="right" w:leader="dot" w:pos="6114"/>
        </w:tabs>
        <w:rPr>
          <w:rFonts w:ascii="Arial" w:eastAsiaTheme="minorEastAsia" w:hAnsi="Arial" w:cs="Arial"/>
          <w:noProof/>
          <w:kern w:val="0"/>
          <w:sz w:val="15"/>
          <w:szCs w:val="15"/>
          <w:lang w:val="ru-RU" w:eastAsia="ru-RU"/>
        </w:rPr>
      </w:pPr>
      <w:hyperlink w:anchor="_Toc334734217" w:history="1">
        <w:r w:rsidR="006E1BF7" w:rsidRPr="006E1BF7">
          <w:rPr>
            <w:rStyle w:val="a4"/>
            <w:rFonts w:ascii="Arial" w:hAnsi="Arial" w:cs="Arial"/>
            <w:noProof/>
            <w:sz w:val="15"/>
            <w:szCs w:val="15"/>
            <w:lang w:val="ru-RU"/>
          </w:rPr>
          <w:t>5.3 Дисплей панели управления</w:t>
        </w:r>
        <w:r w:rsidR="006E1BF7" w:rsidRPr="006E1BF7">
          <w:rPr>
            <w:rFonts w:ascii="Arial" w:hAnsi="Arial" w:cs="Arial"/>
            <w:noProof/>
            <w:webHidden/>
            <w:sz w:val="15"/>
            <w:szCs w:val="15"/>
          </w:rPr>
          <w:tab/>
        </w:r>
        <w:r w:rsidRPr="006E1BF7">
          <w:rPr>
            <w:rFonts w:ascii="Arial" w:hAnsi="Arial" w:cs="Arial"/>
            <w:noProof/>
            <w:webHidden/>
            <w:sz w:val="15"/>
            <w:szCs w:val="15"/>
          </w:rPr>
          <w:fldChar w:fldCharType="begin"/>
        </w:r>
        <w:r w:rsidR="006E1BF7" w:rsidRPr="006E1BF7">
          <w:rPr>
            <w:rFonts w:ascii="Arial" w:hAnsi="Arial" w:cs="Arial"/>
            <w:noProof/>
            <w:webHidden/>
            <w:sz w:val="15"/>
            <w:szCs w:val="15"/>
          </w:rPr>
          <w:instrText xml:space="preserve"> PAGEREF _Toc334734217 \h </w:instrText>
        </w:r>
        <w:r w:rsidRPr="006E1BF7">
          <w:rPr>
            <w:rFonts w:ascii="Arial" w:hAnsi="Arial" w:cs="Arial"/>
            <w:noProof/>
            <w:webHidden/>
            <w:sz w:val="15"/>
            <w:szCs w:val="15"/>
          </w:rPr>
        </w:r>
        <w:r w:rsidRPr="006E1BF7">
          <w:rPr>
            <w:rFonts w:ascii="Arial" w:hAnsi="Arial" w:cs="Arial"/>
            <w:noProof/>
            <w:webHidden/>
            <w:sz w:val="15"/>
            <w:szCs w:val="15"/>
          </w:rPr>
          <w:fldChar w:fldCharType="separate"/>
        </w:r>
        <w:r w:rsidR="006E1BF7" w:rsidRPr="006E1BF7">
          <w:rPr>
            <w:rFonts w:ascii="Arial" w:hAnsi="Arial" w:cs="Arial"/>
            <w:noProof/>
            <w:webHidden/>
            <w:sz w:val="15"/>
            <w:szCs w:val="15"/>
          </w:rPr>
          <w:t>46</w:t>
        </w:r>
        <w:r w:rsidRPr="006E1BF7">
          <w:rPr>
            <w:rFonts w:ascii="Arial" w:hAnsi="Arial" w:cs="Arial"/>
            <w:noProof/>
            <w:webHidden/>
            <w:sz w:val="15"/>
            <w:szCs w:val="15"/>
          </w:rPr>
          <w:fldChar w:fldCharType="end"/>
        </w:r>
      </w:hyperlink>
    </w:p>
    <w:p w:rsidR="006E1BF7" w:rsidRPr="006E1BF7" w:rsidRDefault="007704B6">
      <w:pPr>
        <w:pStyle w:val="20"/>
        <w:tabs>
          <w:tab w:val="right" w:leader="dot" w:pos="6114"/>
        </w:tabs>
        <w:rPr>
          <w:rFonts w:ascii="Arial" w:eastAsiaTheme="minorEastAsia" w:hAnsi="Arial" w:cs="Arial"/>
          <w:noProof/>
          <w:kern w:val="0"/>
          <w:sz w:val="15"/>
          <w:szCs w:val="15"/>
          <w:lang w:val="ru-RU" w:eastAsia="ru-RU"/>
        </w:rPr>
      </w:pPr>
      <w:hyperlink w:anchor="_Toc334734218" w:history="1">
        <w:r w:rsidR="006E1BF7" w:rsidRPr="006E1BF7">
          <w:rPr>
            <w:rStyle w:val="a4"/>
            <w:rFonts w:ascii="Arial" w:hAnsi="Arial" w:cs="Arial"/>
            <w:noProof/>
            <w:sz w:val="15"/>
            <w:szCs w:val="15"/>
            <w:lang w:val="ru-RU"/>
          </w:rPr>
          <w:t>5.4 Работа с панелью управления</w:t>
        </w:r>
        <w:r w:rsidR="006E1BF7" w:rsidRPr="006E1BF7">
          <w:rPr>
            <w:rFonts w:ascii="Arial" w:hAnsi="Arial" w:cs="Arial"/>
            <w:noProof/>
            <w:webHidden/>
            <w:sz w:val="15"/>
            <w:szCs w:val="15"/>
          </w:rPr>
          <w:tab/>
        </w:r>
        <w:r w:rsidRPr="006E1BF7">
          <w:rPr>
            <w:rFonts w:ascii="Arial" w:hAnsi="Arial" w:cs="Arial"/>
            <w:noProof/>
            <w:webHidden/>
            <w:sz w:val="15"/>
            <w:szCs w:val="15"/>
          </w:rPr>
          <w:fldChar w:fldCharType="begin"/>
        </w:r>
        <w:r w:rsidR="006E1BF7" w:rsidRPr="006E1BF7">
          <w:rPr>
            <w:rFonts w:ascii="Arial" w:hAnsi="Arial" w:cs="Arial"/>
            <w:noProof/>
            <w:webHidden/>
            <w:sz w:val="15"/>
            <w:szCs w:val="15"/>
          </w:rPr>
          <w:instrText xml:space="preserve"> PAGEREF _Toc334734218 \h </w:instrText>
        </w:r>
        <w:r w:rsidRPr="006E1BF7">
          <w:rPr>
            <w:rFonts w:ascii="Arial" w:hAnsi="Arial" w:cs="Arial"/>
            <w:noProof/>
            <w:webHidden/>
            <w:sz w:val="15"/>
            <w:szCs w:val="15"/>
          </w:rPr>
        </w:r>
        <w:r w:rsidRPr="006E1BF7">
          <w:rPr>
            <w:rFonts w:ascii="Arial" w:hAnsi="Arial" w:cs="Arial"/>
            <w:noProof/>
            <w:webHidden/>
            <w:sz w:val="15"/>
            <w:szCs w:val="15"/>
          </w:rPr>
          <w:fldChar w:fldCharType="separate"/>
        </w:r>
        <w:r w:rsidR="006E1BF7" w:rsidRPr="006E1BF7">
          <w:rPr>
            <w:rFonts w:ascii="Arial" w:hAnsi="Arial" w:cs="Arial"/>
            <w:noProof/>
            <w:webHidden/>
            <w:sz w:val="15"/>
            <w:szCs w:val="15"/>
          </w:rPr>
          <w:t>47</w:t>
        </w:r>
        <w:r w:rsidRPr="006E1BF7">
          <w:rPr>
            <w:rFonts w:ascii="Arial" w:hAnsi="Arial" w:cs="Arial"/>
            <w:noProof/>
            <w:webHidden/>
            <w:sz w:val="15"/>
            <w:szCs w:val="15"/>
          </w:rPr>
          <w:fldChar w:fldCharType="end"/>
        </w:r>
      </w:hyperlink>
    </w:p>
    <w:p w:rsidR="006E1BF7" w:rsidRPr="006E1BF7" w:rsidRDefault="007704B6">
      <w:pPr>
        <w:pStyle w:val="10"/>
        <w:rPr>
          <w:rFonts w:eastAsiaTheme="minorEastAsia"/>
          <w:kern w:val="0"/>
          <w:sz w:val="15"/>
          <w:szCs w:val="15"/>
          <w:lang w:val="ru-RU" w:eastAsia="ru-RU"/>
        </w:rPr>
      </w:pPr>
      <w:hyperlink w:anchor="_Toc334734219" w:history="1">
        <w:r w:rsidR="006E1BF7" w:rsidRPr="006E1BF7">
          <w:rPr>
            <w:rStyle w:val="a4"/>
            <w:sz w:val="15"/>
            <w:szCs w:val="15"/>
            <w:lang w:val="ru-RU"/>
          </w:rPr>
          <w:t>6.Параметры функций</w:t>
        </w:r>
        <w:r w:rsidR="006E1BF7" w:rsidRPr="006E1BF7">
          <w:rPr>
            <w:webHidden/>
            <w:sz w:val="15"/>
            <w:szCs w:val="15"/>
          </w:rPr>
          <w:tab/>
        </w:r>
        <w:r w:rsidRPr="006E1BF7">
          <w:rPr>
            <w:webHidden/>
            <w:sz w:val="15"/>
            <w:szCs w:val="15"/>
          </w:rPr>
          <w:fldChar w:fldCharType="begin"/>
        </w:r>
        <w:r w:rsidR="006E1BF7" w:rsidRPr="006E1BF7">
          <w:rPr>
            <w:webHidden/>
            <w:sz w:val="15"/>
            <w:szCs w:val="15"/>
          </w:rPr>
          <w:instrText xml:space="preserve"> PAGEREF _Toc334734219 \h </w:instrText>
        </w:r>
        <w:r w:rsidRPr="006E1BF7">
          <w:rPr>
            <w:webHidden/>
            <w:sz w:val="15"/>
            <w:szCs w:val="15"/>
          </w:rPr>
        </w:r>
        <w:r w:rsidRPr="006E1BF7">
          <w:rPr>
            <w:webHidden/>
            <w:sz w:val="15"/>
            <w:szCs w:val="15"/>
          </w:rPr>
          <w:fldChar w:fldCharType="separate"/>
        </w:r>
        <w:r w:rsidR="006E1BF7" w:rsidRPr="006E1BF7">
          <w:rPr>
            <w:webHidden/>
            <w:sz w:val="15"/>
            <w:szCs w:val="15"/>
          </w:rPr>
          <w:t>50</w:t>
        </w:r>
        <w:r w:rsidRPr="006E1BF7">
          <w:rPr>
            <w:webHidden/>
            <w:sz w:val="15"/>
            <w:szCs w:val="15"/>
          </w:rPr>
          <w:fldChar w:fldCharType="end"/>
        </w:r>
      </w:hyperlink>
    </w:p>
    <w:p w:rsidR="006E1BF7" w:rsidRPr="006E1BF7" w:rsidRDefault="007704B6">
      <w:pPr>
        <w:pStyle w:val="20"/>
        <w:tabs>
          <w:tab w:val="right" w:leader="dot" w:pos="6114"/>
        </w:tabs>
        <w:rPr>
          <w:rFonts w:ascii="Arial" w:eastAsiaTheme="minorEastAsia" w:hAnsi="Arial" w:cs="Arial"/>
          <w:noProof/>
          <w:kern w:val="0"/>
          <w:sz w:val="15"/>
          <w:szCs w:val="15"/>
          <w:lang w:val="ru-RU" w:eastAsia="ru-RU"/>
        </w:rPr>
      </w:pPr>
      <w:hyperlink w:anchor="_Toc334734220" w:history="1">
        <w:r w:rsidR="006E1BF7" w:rsidRPr="006E1BF7">
          <w:rPr>
            <w:rStyle w:val="a4"/>
            <w:rFonts w:ascii="Arial" w:hAnsi="Arial" w:cs="Arial"/>
            <w:noProof/>
            <w:sz w:val="15"/>
            <w:szCs w:val="15"/>
            <w:lang w:val="ru-RU"/>
          </w:rPr>
          <w:t>6.1 Содержание главы</w:t>
        </w:r>
        <w:r w:rsidR="006E1BF7" w:rsidRPr="006E1BF7">
          <w:rPr>
            <w:rFonts w:ascii="Arial" w:hAnsi="Arial" w:cs="Arial"/>
            <w:noProof/>
            <w:webHidden/>
            <w:sz w:val="15"/>
            <w:szCs w:val="15"/>
          </w:rPr>
          <w:tab/>
        </w:r>
        <w:r w:rsidRPr="006E1BF7">
          <w:rPr>
            <w:rFonts w:ascii="Arial" w:hAnsi="Arial" w:cs="Arial"/>
            <w:noProof/>
            <w:webHidden/>
            <w:sz w:val="15"/>
            <w:szCs w:val="15"/>
          </w:rPr>
          <w:fldChar w:fldCharType="begin"/>
        </w:r>
        <w:r w:rsidR="006E1BF7" w:rsidRPr="006E1BF7">
          <w:rPr>
            <w:rFonts w:ascii="Arial" w:hAnsi="Arial" w:cs="Arial"/>
            <w:noProof/>
            <w:webHidden/>
            <w:sz w:val="15"/>
            <w:szCs w:val="15"/>
          </w:rPr>
          <w:instrText xml:space="preserve"> PAGEREF _Toc334734220 \h </w:instrText>
        </w:r>
        <w:r w:rsidRPr="006E1BF7">
          <w:rPr>
            <w:rFonts w:ascii="Arial" w:hAnsi="Arial" w:cs="Arial"/>
            <w:noProof/>
            <w:webHidden/>
            <w:sz w:val="15"/>
            <w:szCs w:val="15"/>
          </w:rPr>
        </w:r>
        <w:r w:rsidRPr="006E1BF7">
          <w:rPr>
            <w:rFonts w:ascii="Arial" w:hAnsi="Arial" w:cs="Arial"/>
            <w:noProof/>
            <w:webHidden/>
            <w:sz w:val="15"/>
            <w:szCs w:val="15"/>
          </w:rPr>
          <w:fldChar w:fldCharType="separate"/>
        </w:r>
        <w:r w:rsidR="006E1BF7" w:rsidRPr="006E1BF7">
          <w:rPr>
            <w:rFonts w:ascii="Arial" w:hAnsi="Arial" w:cs="Arial"/>
            <w:noProof/>
            <w:webHidden/>
            <w:sz w:val="15"/>
            <w:szCs w:val="15"/>
          </w:rPr>
          <w:t>50</w:t>
        </w:r>
        <w:r w:rsidRPr="006E1BF7">
          <w:rPr>
            <w:rFonts w:ascii="Arial" w:hAnsi="Arial" w:cs="Arial"/>
            <w:noProof/>
            <w:webHidden/>
            <w:sz w:val="15"/>
            <w:szCs w:val="15"/>
          </w:rPr>
          <w:fldChar w:fldCharType="end"/>
        </w:r>
      </w:hyperlink>
    </w:p>
    <w:p w:rsidR="006E1BF7" w:rsidRPr="006E1BF7" w:rsidRDefault="007704B6">
      <w:pPr>
        <w:pStyle w:val="20"/>
        <w:tabs>
          <w:tab w:val="right" w:leader="dot" w:pos="6114"/>
        </w:tabs>
        <w:rPr>
          <w:rFonts w:ascii="Arial" w:eastAsiaTheme="minorEastAsia" w:hAnsi="Arial" w:cs="Arial"/>
          <w:noProof/>
          <w:kern w:val="0"/>
          <w:sz w:val="15"/>
          <w:szCs w:val="15"/>
          <w:lang w:val="ru-RU" w:eastAsia="ru-RU"/>
        </w:rPr>
      </w:pPr>
      <w:hyperlink w:anchor="_Toc334734221" w:history="1">
        <w:r w:rsidR="006E1BF7" w:rsidRPr="006E1BF7">
          <w:rPr>
            <w:rStyle w:val="a4"/>
            <w:rFonts w:ascii="Arial" w:hAnsi="Arial" w:cs="Arial"/>
            <w:noProof/>
            <w:sz w:val="15"/>
            <w:szCs w:val="15"/>
            <w:lang w:val="ru-RU"/>
          </w:rPr>
          <w:t xml:space="preserve">6.2 Общие параметры функций ПЧ серии </w:t>
        </w:r>
        <w:r w:rsidR="006E1BF7" w:rsidRPr="006E1BF7">
          <w:rPr>
            <w:rStyle w:val="a4"/>
            <w:rFonts w:ascii="Arial" w:hAnsi="Arial" w:cs="Arial"/>
            <w:noProof/>
            <w:sz w:val="15"/>
            <w:szCs w:val="15"/>
          </w:rPr>
          <w:t>Goodrive</w:t>
        </w:r>
        <w:r w:rsidR="006E1BF7" w:rsidRPr="006E1BF7">
          <w:rPr>
            <w:rStyle w:val="a4"/>
            <w:rFonts w:ascii="Arial" w:hAnsi="Arial" w:cs="Arial"/>
            <w:noProof/>
            <w:sz w:val="15"/>
            <w:szCs w:val="15"/>
            <w:lang w:val="ru-RU"/>
          </w:rPr>
          <w:t xml:space="preserve"> 200</w:t>
        </w:r>
        <w:r w:rsidR="006E1BF7" w:rsidRPr="006E1BF7">
          <w:rPr>
            <w:rFonts w:ascii="Arial" w:hAnsi="Arial" w:cs="Arial"/>
            <w:noProof/>
            <w:webHidden/>
            <w:sz w:val="15"/>
            <w:szCs w:val="15"/>
          </w:rPr>
          <w:tab/>
        </w:r>
        <w:r w:rsidRPr="006E1BF7">
          <w:rPr>
            <w:rFonts w:ascii="Arial" w:hAnsi="Arial" w:cs="Arial"/>
            <w:noProof/>
            <w:webHidden/>
            <w:sz w:val="15"/>
            <w:szCs w:val="15"/>
          </w:rPr>
          <w:fldChar w:fldCharType="begin"/>
        </w:r>
        <w:r w:rsidR="006E1BF7" w:rsidRPr="006E1BF7">
          <w:rPr>
            <w:rFonts w:ascii="Arial" w:hAnsi="Arial" w:cs="Arial"/>
            <w:noProof/>
            <w:webHidden/>
            <w:sz w:val="15"/>
            <w:szCs w:val="15"/>
          </w:rPr>
          <w:instrText xml:space="preserve"> PAGEREF _Toc334734221 \h </w:instrText>
        </w:r>
        <w:r w:rsidRPr="006E1BF7">
          <w:rPr>
            <w:rFonts w:ascii="Arial" w:hAnsi="Arial" w:cs="Arial"/>
            <w:noProof/>
            <w:webHidden/>
            <w:sz w:val="15"/>
            <w:szCs w:val="15"/>
          </w:rPr>
        </w:r>
        <w:r w:rsidRPr="006E1BF7">
          <w:rPr>
            <w:rFonts w:ascii="Arial" w:hAnsi="Arial" w:cs="Arial"/>
            <w:noProof/>
            <w:webHidden/>
            <w:sz w:val="15"/>
            <w:szCs w:val="15"/>
          </w:rPr>
          <w:fldChar w:fldCharType="separate"/>
        </w:r>
        <w:r w:rsidR="006E1BF7" w:rsidRPr="006E1BF7">
          <w:rPr>
            <w:rFonts w:ascii="Arial" w:hAnsi="Arial" w:cs="Arial"/>
            <w:noProof/>
            <w:webHidden/>
            <w:sz w:val="15"/>
            <w:szCs w:val="15"/>
          </w:rPr>
          <w:t>50</w:t>
        </w:r>
        <w:r w:rsidRPr="006E1BF7">
          <w:rPr>
            <w:rFonts w:ascii="Arial" w:hAnsi="Arial" w:cs="Arial"/>
            <w:noProof/>
            <w:webHidden/>
            <w:sz w:val="15"/>
            <w:szCs w:val="15"/>
          </w:rPr>
          <w:fldChar w:fldCharType="end"/>
        </w:r>
      </w:hyperlink>
    </w:p>
    <w:p w:rsidR="006E1BF7" w:rsidRPr="006E1BF7" w:rsidRDefault="007704B6">
      <w:pPr>
        <w:pStyle w:val="10"/>
        <w:rPr>
          <w:rFonts w:eastAsiaTheme="minorEastAsia"/>
          <w:kern w:val="0"/>
          <w:sz w:val="15"/>
          <w:szCs w:val="15"/>
          <w:lang w:val="ru-RU" w:eastAsia="ru-RU"/>
        </w:rPr>
      </w:pPr>
      <w:hyperlink w:anchor="_Toc334734222" w:history="1">
        <w:r w:rsidR="006E1BF7" w:rsidRPr="006E1BF7">
          <w:rPr>
            <w:rStyle w:val="a4"/>
            <w:rFonts w:eastAsia="SimHei"/>
            <w:sz w:val="15"/>
            <w:szCs w:val="15"/>
            <w:lang w:val="ru-RU"/>
          </w:rPr>
          <w:t>7. Основная инструкция по работе с ПЧ</w:t>
        </w:r>
        <w:r w:rsidR="006E1BF7" w:rsidRPr="006E1BF7">
          <w:rPr>
            <w:webHidden/>
            <w:sz w:val="15"/>
            <w:szCs w:val="15"/>
          </w:rPr>
          <w:tab/>
        </w:r>
        <w:r w:rsidRPr="006E1BF7">
          <w:rPr>
            <w:webHidden/>
            <w:sz w:val="15"/>
            <w:szCs w:val="15"/>
          </w:rPr>
          <w:fldChar w:fldCharType="begin"/>
        </w:r>
        <w:r w:rsidR="006E1BF7" w:rsidRPr="006E1BF7">
          <w:rPr>
            <w:webHidden/>
            <w:sz w:val="15"/>
            <w:szCs w:val="15"/>
          </w:rPr>
          <w:instrText xml:space="preserve"> PAGEREF _Toc334734222 \h </w:instrText>
        </w:r>
        <w:r w:rsidRPr="006E1BF7">
          <w:rPr>
            <w:webHidden/>
            <w:sz w:val="15"/>
            <w:szCs w:val="15"/>
          </w:rPr>
        </w:r>
        <w:r w:rsidRPr="006E1BF7">
          <w:rPr>
            <w:webHidden/>
            <w:sz w:val="15"/>
            <w:szCs w:val="15"/>
          </w:rPr>
          <w:fldChar w:fldCharType="separate"/>
        </w:r>
        <w:r w:rsidR="006E1BF7" w:rsidRPr="006E1BF7">
          <w:rPr>
            <w:webHidden/>
            <w:sz w:val="15"/>
            <w:szCs w:val="15"/>
          </w:rPr>
          <w:t>140</w:t>
        </w:r>
        <w:r w:rsidRPr="006E1BF7">
          <w:rPr>
            <w:webHidden/>
            <w:sz w:val="15"/>
            <w:szCs w:val="15"/>
          </w:rPr>
          <w:fldChar w:fldCharType="end"/>
        </w:r>
      </w:hyperlink>
    </w:p>
    <w:p w:rsidR="006E1BF7" w:rsidRPr="006E1BF7" w:rsidRDefault="007704B6">
      <w:pPr>
        <w:pStyle w:val="20"/>
        <w:tabs>
          <w:tab w:val="right" w:leader="dot" w:pos="6114"/>
        </w:tabs>
        <w:rPr>
          <w:rFonts w:ascii="Arial" w:eastAsiaTheme="minorEastAsia" w:hAnsi="Arial" w:cs="Arial"/>
          <w:noProof/>
          <w:kern w:val="0"/>
          <w:sz w:val="15"/>
          <w:szCs w:val="15"/>
          <w:lang w:val="ru-RU" w:eastAsia="ru-RU"/>
        </w:rPr>
      </w:pPr>
      <w:hyperlink w:anchor="_Toc334734223" w:history="1">
        <w:r w:rsidR="006E1BF7" w:rsidRPr="006E1BF7">
          <w:rPr>
            <w:rStyle w:val="a4"/>
            <w:rFonts w:ascii="Arial" w:hAnsi="Arial" w:cs="Arial"/>
            <w:noProof/>
            <w:sz w:val="15"/>
            <w:szCs w:val="15"/>
            <w:lang w:val="ru-RU"/>
          </w:rPr>
          <w:t>7.1 Содержание главы</w:t>
        </w:r>
        <w:r w:rsidR="006E1BF7" w:rsidRPr="006E1BF7">
          <w:rPr>
            <w:rFonts w:ascii="Arial" w:hAnsi="Arial" w:cs="Arial"/>
            <w:noProof/>
            <w:webHidden/>
            <w:sz w:val="15"/>
            <w:szCs w:val="15"/>
          </w:rPr>
          <w:tab/>
        </w:r>
        <w:r w:rsidRPr="006E1BF7">
          <w:rPr>
            <w:rFonts w:ascii="Arial" w:hAnsi="Arial" w:cs="Arial"/>
            <w:noProof/>
            <w:webHidden/>
            <w:sz w:val="15"/>
            <w:szCs w:val="15"/>
          </w:rPr>
          <w:fldChar w:fldCharType="begin"/>
        </w:r>
        <w:r w:rsidR="006E1BF7" w:rsidRPr="006E1BF7">
          <w:rPr>
            <w:rFonts w:ascii="Arial" w:hAnsi="Arial" w:cs="Arial"/>
            <w:noProof/>
            <w:webHidden/>
            <w:sz w:val="15"/>
            <w:szCs w:val="15"/>
          </w:rPr>
          <w:instrText xml:space="preserve"> PAGEREF _Toc334734223 \h </w:instrText>
        </w:r>
        <w:r w:rsidRPr="006E1BF7">
          <w:rPr>
            <w:rFonts w:ascii="Arial" w:hAnsi="Arial" w:cs="Arial"/>
            <w:noProof/>
            <w:webHidden/>
            <w:sz w:val="15"/>
            <w:szCs w:val="15"/>
          </w:rPr>
        </w:r>
        <w:r w:rsidRPr="006E1BF7">
          <w:rPr>
            <w:rFonts w:ascii="Arial" w:hAnsi="Arial" w:cs="Arial"/>
            <w:noProof/>
            <w:webHidden/>
            <w:sz w:val="15"/>
            <w:szCs w:val="15"/>
          </w:rPr>
          <w:fldChar w:fldCharType="separate"/>
        </w:r>
        <w:r w:rsidR="006E1BF7" w:rsidRPr="006E1BF7">
          <w:rPr>
            <w:rFonts w:ascii="Arial" w:hAnsi="Arial" w:cs="Arial"/>
            <w:noProof/>
            <w:webHidden/>
            <w:sz w:val="15"/>
            <w:szCs w:val="15"/>
          </w:rPr>
          <w:t>140</w:t>
        </w:r>
        <w:r w:rsidRPr="006E1BF7">
          <w:rPr>
            <w:rFonts w:ascii="Arial" w:hAnsi="Arial" w:cs="Arial"/>
            <w:noProof/>
            <w:webHidden/>
            <w:sz w:val="15"/>
            <w:szCs w:val="15"/>
          </w:rPr>
          <w:fldChar w:fldCharType="end"/>
        </w:r>
      </w:hyperlink>
    </w:p>
    <w:p w:rsidR="006E1BF7" w:rsidRPr="006E1BF7" w:rsidRDefault="007704B6">
      <w:pPr>
        <w:pStyle w:val="20"/>
        <w:tabs>
          <w:tab w:val="right" w:leader="dot" w:pos="6114"/>
        </w:tabs>
        <w:rPr>
          <w:rFonts w:ascii="Arial" w:eastAsiaTheme="minorEastAsia" w:hAnsi="Arial" w:cs="Arial"/>
          <w:noProof/>
          <w:kern w:val="0"/>
          <w:sz w:val="15"/>
          <w:szCs w:val="15"/>
          <w:lang w:val="ru-RU" w:eastAsia="ru-RU"/>
        </w:rPr>
      </w:pPr>
      <w:hyperlink w:anchor="_Toc334734224" w:history="1">
        <w:r w:rsidR="006E1BF7" w:rsidRPr="006E1BF7">
          <w:rPr>
            <w:rStyle w:val="a4"/>
            <w:rFonts w:ascii="Arial" w:hAnsi="Arial" w:cs="Arial"/>
            <w:noProof/>
            <w:sz w:val="15"/>
            <w:szCs w:val="15"/>
            <w:lang w:val="ru-RU"/>
          </w:rPr>
          <w:t>7.2 Первое включеие</w:t>
        </w:r>
        <w:r w:rsidR="006E1BF7" w:rsidRPr="006E1BF7">
          <w:rPr>
            <w:rFonts w:ascii="Arial" w:hAnsi="Arial" w:cs="Arial"/>
            <w:noProof/>
            <w:webHidden/>
            <w:sz w:val="15"/>
            <w:szCs w:val="15"/>
          </w:rPr>
          <w:tab/>
        </w:r>
        <w:r w:rsidRPr="006E1BF7">
          <w:rPr>
            <w:rFonts w:ascii="Arial" w:hAnsi="Arial" w:cs="Arial"/>
            <w:noProof/>
            <w:webHidden/>
            <w:sz w:val="15"/>
            <w:szCs w:val="15"/>
          </w:rPr>
          <w:fldChar w:fldCharType="begin"/>
        </w:r>
        <w:r w:rsidR="006E1BF7" w:rsidRPr="006E1BF7">
          <w:rPr>
            <w:rFonts w:ascii="Arial" w:hAnsi="Arial" w:cs="Arial"/>
            <w:noProof/>
            <w:webHidden/>
            <w:sz w:val="15"/>
            <w:szCs w:val="15"/>
          </w:rPr>
          <w:instrText xml:space="preserve"> PAGEREF _Toc334734224 \h </w:instrText>
        </w:r>
        <w:r w:rsidRPr="006E1BF7">
          <w:rPr>
            <w:rFonts w:ascii="Arial" w:hAnsi="Arial" w:cs="Arial"/>
            <w:noProof/>
            <w:webHidden/>
            <w:sz w:val="15"/>
            <w:szCs w:val="15"/>
          </w:rPr>
        </w:r>
        <w:r w:rsidRPr="006E1BF7">
          <w:rPr>
            <w:rFonts w:ascii="Arial" w:hAnsi="Arial" w:cs="Arial"/>
            <w:noProof/>
            <w:webHidden/>
            <w:sz w:val="15"/>
            <w:szCs w:val="15"/>
          </w:rPr>
          <w:fldChar w:fldCharType="separate"/>
        </w:r>
        <w:r w:rsidR="006E1BF7" w:rsidRPr="006E1BF7">
          <w:rPr>
            <w:rFonts w:ascii="Arial" w:hAnsi="Arial" w:cs="Arial"/>
            <w:noProof/>
            <w:webHidden/>
            <w:sz w:val="15"/>
            <w:szCs w:val="15"/>
          </w:rPr>
          <w:t>140</w:t>
        </w:r>
        <w:r w:rsidRPr="006E1BF7">
          <w:rPr>
            <w:rFonts w:ascii="Arial" w:hAnsi="Arial" w:cs="Arial"/>
            <w:noProof/>
            <w:webHidden/>
            <w:sz w:val="15"/>
            <w:szCs w:val="15"/>
          </w:rPr>
          <w:fldChar w:fldCharType="end"/>
        </w:r>
      </w:hyperlink>
    </w:p>
    <w:p w:rsidR="006E1BF7" w:rsidRPr="006E1BF7" w:rsidRDefault="007704B6">
      <w:pPr>
        <w:pStyle w:val="20"/>
        <w:tabs>
          <w:tab w:val="right" w:leader="dot" w:pos="6114"/>
        </w:tabs>
        <w:rPr>
          <w:rFonts w:ascii="Arial" w:eastAsiaTheme="minorEastAsia" w:hAnsi="Arial" w:cs="Arial"/>
          <w:noProof/>
          <w:kern w:val="0"/>
          <w:sz w:val="15"/>
          <w:szCs w:val="15"/>
          <w:lang w:val="ru-RU" w:eastAsia="ru-RU"/>
        </w:rPr>
      </w:pPr>
      <w:hyperlink w:anchor="_Toc334734225" w:history="1">
        <w:r w:rsidR="006E1BF7" w:rsidRPr="006E1BF7">
          <w:rPr>
            <w:rStyle w:val="a4"/>
            <w:rFonts w:ascii="Arial" w:hAnsi="Arial" w:cs="Arial"/>
            <w:noProof/>
            <w:sz w:val="15"/>
            <w:szCs w:val="15"/>
            <w:lang w:val="ru-RU"/>
          </w:rPr>
          <w:t xml:space="preserve">7.3 Управление </w:t>
        </w:r>
        <w:r w:rsidR="006E1BF7" w:rsidRPr="006E1BF7">
          <w:rPr>
            <w:rStyle w:val="a4"/>
            <w:rFonts w:ascii="Arial" w:hAnsi="Arial" w:cs="Arial"/>
            <w:noProof/>
            <w:sz w:val="15"/>
            <w:szCs w:val="15"/>
          </w:rPr>
          <w:t>U/F</w:t>
        </w:r>
        <w:r w:rsidR="006E1BF7" w:rsidRPr="006E1BF7">
          <w:rPr>
            <w:rFonts w:ascii="Arial" w:hAnsi="Arial" w:cs="Arial"/>
            <w:noProof/>
            <w:webHidden/>
            <w:sz w:val="15"/>
            <w:szCs w:val="15"/>
          </w:rPr>
          <w:tab/>
        </w:r>
        <w:r w:rsidRPr="006E1BF7">
          <w:rPr>
            <w:rFonts w:ascii="Arial" w:hAnsi="Arial" w:cs="Arial"/>
            <w:noProof/>
            <w:webHidden/>
            <w:sz w:val="15"/>
            <w:szCs w:val="15"/>
          </w:rPr>
          <w:fldChar w:fldCharType="begin"/>
        </w:r>
        <w:r w:rsidR="006E1BF7" w:rsidRPr="006E1BF7">
          <w:rPr>
            <w:rFonts w:ascii="Arial" w:hAnsi="Arial" w:cs="Arial"/>
            <w:noProof/>
            <w:webHidden/>
            <w:sz w:val="15"/>
            <w:szCs w:val="15"/>
          </w:rPr>
          <w:instrText xml:space="preserve"> PAGEREF _Toc334734225 \h </w:instrText>
        </w:r>
        <w:r w:rsidRPr="006E1BF7">
          <w:rPr>
            <w:rFonts w:ascii="Arial" w:hAnsi="Arial" w:cs="Arial"/>
            <w:noProof/>
            <w:webHidden/>
            <w:sz w:val="15"/>
            <w:szCs w:val="15"/>
          </w:rPr>
        </w:r>
        <w:r w:rsidRPr="006E1BF7">
          <w:rPr>
            <w:rFonts w:ascii="Arial" w:hAnsi="Arial" w:cs="Arial"/>
            <w:noProof/>
            <w:webHidden/>
            <w:sz w:val="15"/>
            <w:szCs w:val="15"/>
          </w:rPr>
          <w:fldChar w:fldCharType="separate"/>
        </w:r>
        <w:r w:rsidR="006E1BF7" w:rsidRPr="006E1BF7">
          <w:rPr>
            <w:rFonts w:ascii="Arial" w:hAnsi="Arial" w:cs="Arial"/>
            <w:noProof/>
            <w:webHidden/>
            <w:sz w:val="15"/>
            <w:szCs w:val="15"/>
          </w:rPr>
          <w:t>145</w:t>
        </w:r>
        <w:r w:rsidRPr="006E1BF7">
          <w:rPr>
            <w:rFonts w:ascii="Arial" w:hAnsi="Arial" w:cs="Arial"/>
            <w:noProof/>
            <w:webHidden/>
            <w:sz w:val="15"/>
            <w:szCs w:val="15"/>
          </w:rPr>
          <w:fldChar w:fldCharType="end"/>
        </w:r>
      </w:hyperlink>
    </w:p>
    <w:p w:rsidR="006E1BF7" w:rsidRPr="006E1BF7" w:rsidRDefault="007704B6">
      <w:pPr>
        <w:pStyle w:val="20"/>
        <w:tabs>
          <w:tab w:val="right" w:leader="dot" w:pos="6114"/>
        </w:tabs>
        <w:rPr>
          <w:rFonts w:ascii="Arial" w:eastAsiaTheme="minorEastAsia" w:hAnsi="Arial" w:cs="Arial"/>
          <w:noProof/>
          <w:kern w:val="0"/>
          <w:sz w:val="15"/>
          <w:szCs w:val="15"/>
          <w:lang w:val="ru-RU" w:eastAsia="ru-RU"/>
        </w:rPr>
      </w:pPr>
      <w:hyperlink w:anchor="_Toc334734226" w:history="1">
        <w:r w:rsidR="006E1BF7" w:rsidRPr="006E1BF7">
          <w:rPr>
            <w:rStyle w:val="a4"/>
            <w:rFonts w:ascii="Arial" w:hAnsi="Arial" w:cs="Arial"/>
            <w:noProof/>
            <w:sz w:val="15"/>
            <w:szCs w:val="15"/>
          </w:rPr>
          <w:t xml:space="preserve">7.4 </w:t>
        </w:r>
        <w:r w:rsidR="006E1BF7" w:rsidRPr="006E1BF7">
          <w:rPr>
            <w:rStyle w:val="a4"/>
            <w:rFonts w:ascii="Arial" w:hAnsi="Arial" w:cs="Arial"/>
            <w:noProof/>
            <w:sz w:val="15"/>
            <w:szCs w:val="15"/>
            <w:lang w:val="ru-RU"/>
          </w:rPr>
          <w:t>Параметры двигателя</w:t>
        </w:r>
        <w:r w:rsidR="006E1BF7" w:rsidRPr="006E1BF7">
          <w:rPr>
            <w:rFonts w:ascii="Arial" w:hAnsi="Arial" w:cs="Arial"/>
            <w:noProof/>
            <w:webHidden/>
            <w:sz w:val="15"/>
            <w:szCs w:val="15"/>
          </w:rPr>
          <w:tab/>
        </w:r>
        <w:r w:rsidRPr="006E1BF7">
          <w:rPr>
            <w:rFonts w:ascii="Arial" w:hAnsi="Arial" w:cs="Arial"/>
            <w:noProof/>
            <w:webHidden/>
            <w:sz w:val="15"/>
            <w:szCs w:val="15"/>
          </w:rPr>
          <w:fldChar w:fldCharType="begin"/>
        </w:r>
        <w:r w:rsidR="006E1BF7" w:rsidRPr="006E1BF7">
          <w:rPr>
            <w:rFonts w:ascii="Arial" w:hAnsi="Arial" w:cs="Arial"/>
            <w:noProof/>
            <w:webHidden/>
            <w:sz w:val="15"/>
            <w:szCs w:val="15"/>
          </w:rPr>
          <w:instrText xml:space="preserve"> PAGEREF _Toc334734226 \h </w:instrText>
        </w:r>
        <w:r w:rsidRPr="006E1BF7">
          <w:rPr>
            <w:rFonts w:ascii="Arial" w:hAnsi="Arial" w:cs="Arial"/>
            <w:noProof/>
            <w:webHidden/>
            <w:sz w:val="15"/>
            <w:szCs w:val="15"/>
          </w:rPr>
        </w:r>
        <w:r w:rsidRPr="006E1BF7">
          <w:rPr>
            <w:rFonts w:ascii="Arial" w:hAnsi="Arial" w:cs="Arial"/>
            <w:noProof/>
            <w:webHidden/>
            <w:sz w:val="15"/>
            <w:szCs w:val="15"/>
          </w:rPr>
          <w:fldChar w:fldCharType="separate"/>
        </w:r>
        <w:r w:rsidR="006E1BF7" w:rsidRPr="006E1BF7">
          <w:rPr>
            <w:rFonts w:ascii="Arial" w:hAnsi="Arial" w:cs="Arial"/>
            <w:noProof/>
            <w:webHidden/>
            <w:sz w:val="15"/>
            <w:szCs w:val="15"/>
          </w:rPr>
          <w:t>152</w:t>
        </w:r>
        <w:r w:rsidRPr="006E1BF7">
          <w:rPr>
            <w:rFonts w:ascii="Arial" w:hAnsi="Arial" w:cs="Arial"/>
            <w:noProof/>
            <w:webHidden/>
            <w:sz w:val="15"/>
            <w:szCs w:val="15"/>
          </w:rPr>
          <w:fldChar w:fldCharType="end"/>
        </w:r>
      </w:hyperlink>
    </w:p>
    <w:p w:rsidR="006E1BF7" w:rsidRPr="006E1BF7" w:rsidRDefault="007704B6">
      <w:pPr>
        <w:pStyle w:val="20"/>
        <w:tabs>
          <w:tab w:val="right" w:leader="dot" w:pos="6114"/>
        </w:tabs>
        <w:rPr>
          <w:rFonts w:ascii="Arial" w:eastAsiaTheme="minorEastAsia" w:hAnsi="Arial" w:cs="Arial"/>
          <w:noProof/>
          <w:kern w:val="0"/>
          <w:sz w:val="15"/>
          <w:szCs w:val="15"/>
          <w:lang w:val="ru-RU" w:eastAsia="ru-RU"/>
        </w:rPr>
      </w:pPr>
      <w:hyperlink w:anchor="_Toc334734227" w:history="1">
        <w:r w:rsidR="006E1BF7" w:rsidRPr="006E1BF7">
          <w:rPr>
            <w:rStyle w:val="a4"/>
            <w:rFonts w:ascii="Arial" w:hAnsi="Arial" w:cs="Arial"/>
            <w:noProof/>
            <w:sz w:val="15"/>
            <w:szCs w:val="15"/>
          </w:rPr>
          <w:t xml:space="preserve">7.5 </w:t>
        </w:r>
        <w:r w:rsidR="006E1BF7" w:rsidRPr="006E1BF7">
          <w:rPr>
            <w:rStyle w:val="a4"/>
            <w:rFonts w:ascii="Arial" w:hAnsi="Arial" w:cs="Arial"/>
            <w:noProof/>
            <w:sz w:val="15"/>
            <w:szCs w:val="15"/>
            <w:lang w:val="ru-RU"/>
          </w:rPr>
          <w:t>Управление пуск/остановПЧ</w:t>
        </w:r>
        <w:r w:rsidR="006E1BF7" w:rsidRPr="006E1BF7">
          <w:rPr>
            <w:rFonts w:ascii="Arial" w:hAnsi="Arial" w:cs="Arial"/>
            <w:noProof/>
            <w:webHidden/>
            <w:sz w:val="15"/>
            <w:szCs w:val="15"/>
          </w:rPr>
          <w:tab/>
        </w:r>
        <w:r w:rsidRPr="006E1BF7">
          <w:rPr>
            <w:rFonts w:ascii="Arial" w:hAnsi="Arial" w:cs="Arial"/>
            <w:noProof/>
            <w:webHidden/>
            <w:sz w:val="15"/>
            <w:szCs w:val="15"/>
          </w:rPr>
          <w:fldChar w:fldCharType="begin"/>
        </w:r>
        <w:r w:rsidR="006E1BF7" w:rsidRPr="006E1BF7">
          <w:rPr>
            <w:rFonts w:ascii="Arial" w:hAnsi="Arial" w:cs="Arial"/>
            <w:noProof/>
            <w:webHidden/>
            <w:sz w:val="15"/>
            <w:szCs w:val="15"/>
          </w:rPr>
          <w:instrText xml:space="preserve"> PAGEREF _Toc334734227 \h </w:instrText>
        </w:r>
        <w:r w:rsidRPr="006E1BF7">
          <w:rPr>
            <w:rFonts w:ascii="Arial" w:hAnsi="Arial" w:cs="Arial"/>
            <w:noProof/>
            <w:webHidden/>
            <w:sz w:val="15"/>
            <w:szCs w:val="15"/>
          </w:rPr>
        </w:r>
        <w:r w:rsidRPr="006E1BF7">
          <w:rPr>
            <w:rFonts w:ascii="Arial" w:hAnsi="Arial" w:cs="Arial"/>
            <w:noProof/>
            <w:webHidden/>
            <w:sz w:val="15"/>
            <w:szCs w:val="15"/>
          </w:rPr>
          <w:fldChar w:fldCharType="separate"/>
        </w:r>
        <w:r w:rsidR="006E1BF7" w:rsidRPr="006E1BF7">
          <w:rPr>
            <w:rFonts w:ascii="Arial" w:hAnsi="Arial" w:cs="Arial"/>
            <w:noProof/>
            <w:webHidden/>
            <w:sz w:val="15"/>
            <w:szCs w:val="15"/>
          </w:rPr>
          <w:t>155</w:t>
        </w:r>
        <w:r w:rsidRPr="006E1BF7">
          <w:rPr>
            <w:rFonts w:ascii="Arial" w:hAnsi="Arial" w:cs="Arial"/>
            <w:noProof/>
            <w:webHidden/>
            <w:sz w:val="15"/>
            <w:szCs w:val="15"/>
          </w:rPr>
          <w:fldChar w:fldCharType="end"/>
        </w:r>
      </w:hyperlink>
    </w:p>
    <w:p w:rsidR="006E1BF7" w:rsidRPr="006E1BF7" w:rsidRDefault="007704B6">
      <w:pPr>
        <w:pStyle w:val="20"/>
        <w:tabs>
          <w:tab w:val="right" w:leader="dot" w:pos="6114"/>
        </w:tabs>
        <w:rPr>
          <w:rFonts w:ascii="Arial" w:eastAsiaTheme="minorEastAsia" w:hAnsi="Arial" w:cs="Arial"/>
          <w:noProof/>
          <w:kern w:val="0"/>
          <w:sz w:val="15"/>
          <w:szCs w:val="15"/>
          <w:lang w:val="ru-RU" w:eastAsia="ru-RU"/>
        </w:rPr>
      </w:pPr>
      <w:hyperlink w:anchor="_Toc334734228" w:history="1">
        <w:r w:rsidR="006E1BF7" w:rsidRPr="006E1BF7">
          <w:rPr>
            <w:rStyle w:val="a4"/>
            <w:rFonts w:ascii="Arial" w:hAnsi="Arial" w:cs="Arial"/>
            <w:noProof/>
            <w:sz w:val="15"/>
            <w:szCs w:val="15"/>
          </w:rPr>
          <w:t xml:space="preserve">7.8 </w:t>
        </w:r>
        <w:r w:rsidR="006E1BF7" w:rsidRPr="006E1BF7">
          <w:rPr>
            <w:rStyle w:val="a4"/>
            <w:rFonts w:ascii="Arial" w:hAnsi="Arial" w:cs="Arial"/>
            <w:noProof/>
            <w:sz w:val="15"/>
            <w:szCs w:val="15"/>
            <w:lang w:val="ru-RU"/>
          </w:rPr>
          <w:t>Задание частоты</w:t>
        </w:r>
        <w:r w:rsidR="006E1BF7" w:rsidRPr="006E1BF7">
          <w:rPr>
            <w:rFonts w:ascii="Arial" w:hAnsi="Arial" w:cs="Arial"/>
            <w:noProof/>
            <w:webHidden/>
            <w:sz w:val="15"/>
            <w:szCs w:val="15"/>
          </w:rPr>
          <w:tab/>
        </w:r>
        <w:r w:rsidRPr="006E1BF7">
          <w:rPr>
            <w:rFonts w:ascii="Arial" w:hAnsi="Arial" w:cs="Arial"/>
            <w:noProof/>
            <w:webHidden/>
            <w:sz w:val="15"/>
            <w:szCs w:val="15"/>
          </w:rPr>
          <w:fldChar w:fldCharType="begin"/>
        </w:r>
        <w:r w:rsidR="006E1BF7" w:rsidRPr="006E1BF7">
          <w:rPr>
            <w:rFonts w:ascii="Arial" w:hAnsi="Arial" w:cs="Arial"/>
            <w:noProof/>
            <w:webHidden/>
            <w:sz w:val="15"/>
            <w:szCs w:val="15"/>
          </w:rPr>
          <w:instrText xml:space="preserve"> PAGEREF _Toc334734228 \h </w:instrText>
        </w:r>
        <w:r w:rsidRPr="006E1BF7">
          <w:rPr>
            <w:rFonts w:ascii="Arial" w:hAnsi="Arial" w:cs="Arial"/>
            <w:noProof/>
            <w:webHidden/>
            <w:sz w:val="15"/>
            <w:szCs w:val="15"/>
          </w:rPr>
        </w:r>
        <w:r w:rsidRPr="006E1BF7">
          <w:rPr>
            <w:rFonts w:ascii="Arial" w:hAnsi="Arial" w:cs="Arial"/>
            <w:noProof/>
            <w:webHidden/>
            <w:sz w:val="15"/>
            <w:szCs w:val="15"/>
          </w:rPr>
          <w:fldChar w:fldCharType="separate"/>
        </w:r>
        <w:r w:rsidR="006E1BF7" w:rsidRPr="006E1BF7">
          <w:rPr>
            <w:rFonts w:ascii="Arial" w:hAnsi="Arial" w:cs="Arial"/>
            <w:noProof/>
            <w:webHidden/>
            <w:sz w:val="15"/>
            <w:szCs w:val="15"/>
          </w:rPr>
          <w:t>159</w:t>
        </w:r>
        <w:r w:rsidRPr="006E1BF7">
          <w:rPr>
            <w:rFonts w:ascii="Arial" w:hAnsi="Arial" w:cs="Arial"/>
            <w:noProof/>
            <w:webHidden/>
            <w:sz w:val="15"/>
            <w:szCs w:val="15"/>
          </w:rPr>
          <w:fldChar w:fldCharType="end"/>
        </w:r>
      </w:hyperlink>
    </w:p>
    <w:p w:rsidR="006E1BF7" w:rsidRPr="006E1BF7" w:rsidRDefault="007704B6">
      <w:pPr>
        <w:pStyle w:val="20"/>
        <w:tabs>
          <w:tab w:val="right" w:leader="dot" w:pos="6114"/>
        </w:tabs>
        <w:rPr>
          <w:rFonts w:ascii="Arial" w:eastAsiaTheme="minorEastAsia" w:hAnsi="Arial" w:cs="Arial"/>
          <w:noProof/>
          <w:kern w:val="0"/>
          <w:sz w:val="15"/>
          <w:szCs w:val="15"/>
          <w:lang w:val="ru-RU" w:eastAsia="ru-RU"/>
        </w:rPr>
      </w:pPr>
      <w:hyperlink w:anchor="_Toc334734229" w:history="1">
        <w:r w:rsidR="006E1BF7" w:rsidRPr="006E1BF7">
          <w:rPr>
            <w:rStyle w:val="a4"/>
            <w:rFonts w:ascii="Arial" w:hAnsi="Arial" w:cs="Arial"/>
            <w:noProof/>
            <w:sz w:val="15"/>
            <w:szCs w:val="15"/>
          </w:rPr>
          <w:t>7.7 Аналоговый вход</w:t>
        </w:r>
        <w:r w:rsidR="006E1BF7" w:rsidRPr="006E1BF7">
          <w:rPr>
            <w:rFonts w:ascii="Arial" w:hAnsi="Arial" w:cs="Arial"/>
            <w:noProof/>
            <w:webHidden/>
            <w:sz w:val="15"/>
            <w:szCs w:val="15"/>
          </w:rPr>
          <w:tab/>
        </w:r>
        <w:r w:rsidRPr="006E1BF7">
          <w:rPr>
            <w:rFonts w:ascii="Arial" w:hAnsi="Arial" w:cs="Arial"/>
            <w:noProof/>
            <w:webHidden/>
            <w:sz w:val="15"/>
            <w:szCs w:val="15"/>
          </w:rPr>
          <w:fldChar w:fldCharType="begin"/>
        </w:r>
        <w:r w:rsidR="006E1BF7" w:rsidRPr="006E1BF7">
          <w:rPr>
            <w:rFonts w:ascii="Arial" w:hAnsi="Arial" w:cs="Arial"/>
            <w:noProof/>
            <w:webHidden/>
            <w:sz w:val="15"/>
            <w:szCs w:val="15"/>
          </w:rPr>
          <w:instrText xml:space="preserve"> PAGEREF _Toc334734229 \h </w:instrText>
        </w:r>
        <w:r w:rsidRPr="006E1BF7">
          <w:rPr>
            <w:rFonts w:ascii="Arial" w:hAnsi="Arial" w:cs="Arial"/>
            <w:noProof/>
            <w:webHidden/>
            <w:sz w:val="15"/>
            <w:szCs w:val="15"/>
          </w:rPr>
        </w:r>
        <w:r w:rsidRPr="006E1BF7">
          <w:rPr>
            <w:rFonts w:ascii="Arial" w:hAnsi="Arial" w:cs="Arial"/>
            <w:noProof/>
            <w:webHidden/>
            <w:sz w:val="15"/>
            <w:szCs w:val="15"/>
          </w:rPr>
          <w:fldChar w:fldCharType="separate"/>
        </w:r>
        <w:r w:rsidR="006E1BF7" w:rsidRPr="006E1BF7">
          <w:rPr>
            <w:rFonts w:ascii="Arial" w:hAnsi="Arial" w:cs="Arial"/>
            <w:noProof/>
            <w:webHidden/>
            <w:sz w:val="15"/>
            <w:szCs w:val="15"/>
          </w:rPr>
          <w:t>165</w:t>
        </w:r>
        <w:r w:rsidRPr="006E1BF7">
          <w:rPr>
            <w:rFonts w:ascii="Arial" w:hAnsi="Arial" w:cs="Arial"/>
            <w:noProof/>
            <w:webHidden/>
            <w:sz w:val="15"/>
            <w:szCs w:val="15"/>
          </w:rPr>
          <w:fldChar w:fldCharType="end"/>
        </w:r>
      </w:hyperlink>
    </w:p>
    <w:p w:rsidR="006E1BF7" w:rsidRPr="006E1BF7" w:rsidRDefault="007704B6">
      <w:pPr>
        <w:pStyle w:val="20"/>
        <w:tabs>
          <w:tab w:val="right" w:leader="dot" w:pos="6114"/>
        </w:tabs>
        <w:rPr>
          <w:rFonts w:ascii="Arial" w:eastAsiaTheme="minorEastAsia" w:hAnsi="Arial" w:cs="Arial"/>
          <w:noProof/>
          <w:kern w:val="0"/>
          <w:sz w:val="15"/>
          <w:szCs w:val="15"/>
          <w:lang w:val="ru-RU" w:eastAsia="ru-RU"/>
        </w:rPr>
      </w:pPr>
      <w:hyperlink w:anchor="_Toc334734230" w:history="1">
        <w:r w:rsidR="006E1BF7" w:rsidRPr="006E1BF7">
          <w:rPr>
            <w:rStyle w:val="a4"/>
            <w:rFonts w:ascii="Arial" w:hAnsi="Arial" w:cs="Arial"/>
            <w:noProof/>
            <w:sz w:val="15"/>
            <w:szCs w:val="15"/>
          </w:rPr>
          <w:t xml:space="preserve">7.8 </w:t>
        </w:r>
        <w:r w:rsidR="006E1BF7" w:rsidRPr="006E1BF7">
          <w:rPr>
            <w:rStyle w:val="a4"/>
            <w:rFonts w:ascii="Arial" w:hAnsi="Arial" w:cs="Arial"/>
            <w:noProof/>
            <w:sz w:val="15"/>
            <w:szCs w:val="15"/>
            <w:lang w:val="ru-RU"/>
          </w:rPr>
          <w:t>Аналоговый выход</w:t>
        </w:r>
        <w:r w:rsidR="006E1BF7" w:rsidRPr="006E1BF7">
          <w:rPr>
            <w:rFonts w:ascii="Arial" w:hAnsi="Arial" w:cs="Arial"/>
            <w:noProof/>
            <w:webHidden/>
            <w:sz w:val="15"/>
            <w:szCs w:val="15"/>
          </w:rPr>
          <w:tab/>
        </w:r>
        <w:r w:rsidRPr="006E1BF7">
          <w:rPr>
            <w:rFonts w:ascii="Arial" w:hAnsi="Arial" w:cs="Arial"/>
            <w:noProof/>
            <w:webHidden/>
            <w:sz w:val="15"/>
            <w:szCs w:val="15"/>
          </w:rPr>
          <w:fldChar w:fldCharType="begin"/>
        </w:r>
        <w:r w:rsidR="006E1BF7" w:rsidRPr="006E1BF7">
          <w:rPr>
            <w:rFonts w:ascii="Arial" w:hAnsi="Arial" w:cs="Arial"/>
            <w:noProof/>
            <w:webHidden/>
            <w:sz w:val="15"/>
            <w:szCs w:val="15"/>
          </w:rPr>
          <w:instrText xml:space="preserve"> PAGEREF _Toc334734230 \h </w:instrText>
        </w:r>
        <w:r w:rsidRPr="006E1BF7">
          <w:rPr>
            <w:rFonts w:ascii="Arial" w:hAnsi="Arial" w:cs="Arial"/>
            <w:noProof/>
            <w:webHidden/>
            <w:sz w:val="15"/>
            <w:szCs w:val="15"/>
          </w:rPr>
        </w:r>
        <w:r w:rsidRPr="006E1BF7">
          <w:rPr>
            <w:rFonts w:ascii="Arial" w:hAnsi="Arial" w:cs="Arial"/>
            <w:noProof/>
            <w:webHidden/>
            <w:sz w:val="15"/>
            <w:szCs w:val="15"/>
          </w:rPr>
          <w:fldChar w:fldCharType="separate"/>
        </w:r>
        <w:r w:rsidR="006E1BF7" w:rsidRPr="006E1BF7">
          <w:rPr>
            <w:rFonts w:ascii="Arial" w:hAnsi="Arial" w:cs="Arial"/>
            <w:noProof/>
            <w:webHidden/>
            <w:sz w:val="15"/>
            <w:szCs w:val="15"/>
          </w:rPr>
          <w:t>167</w:t>
        </w:r>
        <w:r w:rsidRPr="006E1BF7">
          <w:rPr>
            <w:rFonts w:ascii="Arial" w:hAnsi="Arial" w:cs="Arial"/>
            <w:noProof/>
            <w:webHidden/>
            <w:sz w:val="15"/>
            <w:szCs w:val="15"/>
          </w:rPr>
          <w:fldChar w:fldCharType="end"/>
        </w:r>
      </w:hyperlink>
    </w:p>
    <w:p w:rsidR="006E1BF7" w:rsidRPr="006E1BF7" w:rsidRDefault="007704B6">
      <w:pPr>
        <w:pStyle w:val="20"/>
        <w:tabs>
          <w:tab w:val="right" w:leader="dot" w:pos="6114"/>
        </w:tabs>
        <w:rPr>
          <w:rFonts w:ascii="Arial" w:eastAsiaTheme="minorEastAsia" w:hAnsi="Arial" w:cs="Arial"/>
          <w:noProof/>
          <w:kern w:val="0"/>
          <w:sz w:val="15"/>
          <w:szCs w:val="15"/>
          <w:lang w:val="ru-RU" w:eastAsia="ru-RU"/>
        </w:rPr>
      </w:pPr>
      <w:hyperlink w:anchor="_Toc334734231" w:history="1">
        <w:r w:rsidR="006E1BF7" w:rsidRPr="006E1BF7">
          <w:rPr>
            <w:rStyle w:val="a4"/>
            <w:rFonts w:ascii="Arial" w:hAnsi="Arial" w:cs="Arial"/>
            <w:noProof/>
            <w:sz w:val="15"/>
            <w:szCs w:val="15"/>
          </w:rPr>
          <w:t xml:space="preserve">7.9 </w:t>
        </w:r>
        <w:r w:rsidR="006E1BF7" w:rsidRPr="006E1BF7">
          <w:rPr>
            <w:rStyle w:val="a4"/>
            <w:rFonts w:ascii="Arial" w:hAnsi="Arial" w:cs="Arial"/>
            <w:noProof/>
            <w:sz w:val="15"/>
            <w:szCs w:val="15"/>
            <w:lang w:val="ru-RU"/>
          </w:rPr>
          <w:t>Цифровой вход</w:t>
        </w:r>
        <w:r w:rsidR="006E1BF7" w:rsidRPr="006E1BF7">
          <w:rPr>
            <w:rFonts w:ascii="Arial" w:hAnsi="Arial" w:cs="Arial"/>
            <w:noProof/>
            <w:webHidden/>
            <w:sz w:val="15"/>
            <w:szCs w:val="15"/>
          </w:rPr>
          <w:tab/>
        </w:r>
        <w:r w:rsidRPr="006E1BF7">
          <w:rPr>
            <w:rFonts w:ascii="Arial" w:hAnsi="Arial" w:cs="Arial"/>
            <w:noProof/>
            <w:webHidden/>
            <w:sz w:val="15"/>
            <w:szCs w:val="15"/>
          </w:rPr>
          <w:fldChar w:fldCharType="begin"/>
        </w:r>
        <w:r w:rsidR="006E1BF7" w:rsidRPr="006E1BF7">
          <w:rPr>
            <w:rFonts w:ascii="Arial" w:hAnsi="Arial" w:cs="Arial"/>
            <w:noProof/>
            <w:webHidden/>
            <w:sz w:val="15"/>
            <w:szCs w:val="15"/>
          </w:rPr>
          <w:instrText xml:space="preserve"> PAGEREF _Toc334734231 \h </w:instrText>
        </w:r>
        <w:r w:rsidRPr="006E1BF7">
          <w:rPr>
            <w:rFonts w:ascii="Arial" w:hAnsi="Arial" w:cs="Arial"/>
            <w:noProof/>
            <w:webHidden/>
            <w:sz w:val="15"/>
            <w:szCs w:val="15"/>
          </w:rPr>
        </w:r>
        <w:r w:rsidRPr="006E1BF7">
          <w:rPr>
            <w:rFonts w:ascii="Arial" w:hAnsi="Arial" w:cs="Arial"/>
            <w:noProof/>
            <w:webHidden/>
            <w:sz w:val="15"/>
            <w:szCs w:val="15"/>
          </w:rPr>
          <w:fldChar w:fldCharType="separate"/>
        </w:r>
        <w:r w:rsidR="006E1BF7" w:rsidRPr="006E1BF7">
          <w:rPr>
            <w:rFonts w:ascii="Arial" w:hAnsi="Arial" w:cs="Arial"/>
            <w:noProof/>
            <w:webHidden/>
            <w:sz w:val="15"/>
            <w:szCs w:val="15"/>
          </w:rPr>
          <w:t>171</w:t>
        </w:r>
        <w:r w:rsidRPr="006E1BF7">
          <w:rPr>
            <w:rFonts w:ascii="Arial" w:hAnsi="Arial" w:cs="Arial"/>
            <w:noProof/>
            <w:webHidden/>
            <w:sz w:val="15"/>
            <w:szCs w:val="15"/>
          </w:rPr>
          <w:fldChar w:fldCharType="end"/>
        </w:r>
      </w:hyperlink>
    </w:p>
    <w:p w:rsidR="006E1BF7" w:rsidRPr="006E1BF7" w:rsidRDefault="007704B6">
      <w:pPr>
        <w:pStyle w:val="20"/>
        <w:tabs>
          <w:tab w:val="right" w:leader="dot" w:pos="6114"/>
        </w:tabs>
        <w:rPr>
          <w:rFonts w:ascii="Arial" w:eastAsiaTheme="minorEastAsia" w:hAnsi="Arial" w:cs="Arial"/>
          <w:noProof/>
          <w:kern w:val="0"/>
          <w:sz w:val="15"/>
          <w:szCs w:val="15"/>
          <w:lang w:val="ru-RU" w:eastAsia="ru-RU"/>
        </w:rPr>
      </w:pPr>
      <w:hyperlink w:anchor="_Toc334734232" w:history="1">
        <w:r w:rsidR="006E1BF7" w:rsidRPr="006E1BF7">
          <w:rPr>
            <w:rStyle w:val="a4"/>
            <w:rFonts w:ascii="Arial" w:hAnsi="Arial" w:cs="Arial"/>
            <w:noProof/>
            <w:sz w:val="15"/>
            <w:szCs w:val="15"/>
          </w:rPr>
          <w:t xml:space="preserve">7.10 </w:t>
        </w:r>
        <w:r w:rsidR="006E1BF7" w:rsidRPr="006E1BF7">
          <w:rPr>
            <w:rStyle w:val="a4"/>
            <w:rFonts w:ascii="Arial" w:hAnsi="Arial" w:cs="Arial"/>
            <w:noProof/>
            <w:sz w:val="15"/>
            <w:szCs w:val="15"/>
            <w:lang w:val="ru-RU"/>
          </w:rPr>
          <w:t>Цифровые и релейные выходы</w:t>
        </w:r>
        <w:r w:rsidR="006E1BF7" w:rsidRPr="006E1BF7">
          <w:rPr>
            <w:rFonts w:ascii="Arial" w:hAnsi="Arial" w:cs="Arial"/>
            <w:noProof/>
            <w:webHidden/>
            <w:sz w:val="15"/>
            <w:szCs w:val="15"/>
          </w:rPr>
          <w:tab/>
        </w:r>
        <w:r w:rsidRPr="006E1BF7">
          <w:rPr>
            <w:rFonts w:ascii="Arial" w:hAnsi="Arial" w:cs="Arial"/>
            <w:noProof/>
            <w:webHidden/>
            <w:sz w:val="15"/>
            <w:szCs w:val="15"/>
          </w:rPr>
          <w:fldChar w:fldCharType="begin"/>
        </w:r>
        <w:r w:rsidR="006E1BF7" w:rsidRPr="006E1BF7">
          <w:rPr>
            <w:rFonts w:ascii="Arial" w:hAnsi="Arial" w:cs="Arial"/>
            <w:noProof/>
            <w:webHidden/>
            <w:sz w:val="15"/>
            <w:szCs w:val="15"/>
          </w:rPr>
          <w:instrText xml:space="preserve"> PAGEREF _Toc334734232 \h </w:instrText>
        </w:r>
        <w:r w:rsidRPr="006E1BF7">
          <w:rPr>
            <w:rFonts w:ascii="Arial" w:hAnsi="Arial" w:cs="Arial"/>
            <w:noProof/>
            <w:webHidden/>
            <w:sz w:val="15"/>
            <w:szCs w:val="15"/>
          </w:rPr>
        </w:r>
        <w:r w:rsidRPr="006E1BF7">
          <w:rPr>
            <w:rFonts w:ascii="Arial" w:hAnsi="Arial" w:cs="Arial"/>
            <w:noProof/>
            <w:webHidden/>
            <w:sz w:val="15"/>
            <w:szCs w:val="15"/>
          </w:rPr>
          <w:fldChar w:fldCharType="separate"/>
        </w:r>
        <w:r w:rsidR="006E1BF7" w:rsidRPr="006E1BF7">
          <w:rPr>
            <w:rFonts w:ascii="Arial" w:hAnsi="Arial" w:cs="Arial"/>
            <w:noProof/>
            <w:webHidden/>
            <w:sz w:val="15"/>
            <w:szCs w:val="15"/>
          </w:rPr>
          <w:t>180</w:t>
        </w:r>
        <w:r w:rsidRPr="006E1BF7">
          <w:rPr>
            <w:rFonts w:ascii="Arial" w:hAnsi="Arial" w:cs="Arial"/>
            <w:noProof/>
            <w:webHidden/>
            <w:sz w:val="15"/>
            <w:szCs w:val="15"/>
          </w:rPr>
          <w:fldChar w:fldCharType="end"/>
        </w:r>
      </w:hyperlink>
    </w:p>
    <w:p w:rsidR="006E1BF7" w:rsidRPr="006E1BF7" w:rsidRDefault="007704B6">
      <w:pPr>
        <w:pStyle w:val="20"/>
        <w:tabs>
          <w:tab w:val="right" w:leader="dot" w:pos="6114"/>
        </w:tabs>
        <w:rPr>
          <w:rFonts w:ascii="Arial" w:eastAsiaTheme="minorEastAsia" w:hAnsi="Arial" w:cs="Arial"/>
          <w:noProof/>
          <w:kern w:val="0"/>
          <w:sz w:val="15"/>
          <w:szCs w:val="15"/>
          <w:lang w:val="ru-RU" w:eastAsia="ru-RU"/>
        </w:rPr>
      </w:pPr>
      <w:hyperlink w:anchor="_Toc334734233" w:history="1">
        <w:r w:rsidR="006E1BF7" w:rsidRPr="006E1BF7">
          <w:rPr>
            <w:rStyle w:val="a4"/>
            <w:rFonts w:ascii="Arial" w:hAnsi="Arial" w:cs="Arial"/>
            <w:noProof/>
            <w:sz w:val="15"/>
            <w:szCs w:val="15"/>
          </w:rPr>
          <w:t>7.11 PLC</w:t>
        </w:r>
        <w:r w:rsidR="006E1BF7" w:rsidRPr="006E1BF7">
          <w:rPr>
            <w:rFonts w:ascii="Arial" w:hAnsi="Arial" w:cs="Arial"/>
            <w:noProof/>
            <w:webHidden/>
            <w:sz w:val="15"/>
            <w:szCs w:val="15"/>
          </w:rPr>
          <w:tab/>
        </w:r>
        <w:r w:rsidRPr="006E1BF7">
          <w:rPr>
            <w:rFonts w:ascii="Arial" w:hAnsi="Arial" w:cs="Arial"/>
            <w:noProof/>
            <w:webHidden/>
            <w:sz w:val="15"/>
            <w:szCs w:val="15"/>
          </w:rPr>
          <w:fldChar w:fldCharType="begin"/>
        </w:r>
        <w:r w:rsidR="006E1BF7" w:rsidRPr="006E1BF7">
          <w:rPr>
            <w:rFonts w:ascii="Arial" w:hAnsi="Arial" w:cs="Arial"/>
            <w:noProof/>
            <w:webHidden/>
            <w:sz w:val="15"/>
            <w:szCs w:val="15"/>
          </w:rPr>
          <w:instrText xml:space="preserve"> PAGEREF _Toc334734233 \h </w:instrText>
        </w:r>
        <w:r w:rsidRPr="006E1BF7">
          <w:rPr>
            <w:rFonts w:ascii="Arial" w:hAnsi="Arial" w:cs="Arial"/>
            <w:noProof/>
            <w:webHidden/>
            <w:sz w:val="15"/>
            <w:szCs w:val="15"/>
          </w:rPr>
        </w:r>
        <w:r w:rsidRPr="006E1BF7">
          <w:rPr>
            <w:rFonts w:ascii="Arial" w:hAnsi="Arial" w:cs="Arial"/>
            <w:noProof/>
            <w:webHidden/>
            <w:sz w:val="15"/>
            <w:szCs w:val="15"/>
          </w:rPr>
          <w:fldChar w:fldCharType="separate"/>
        </w:r>
        <w:r w:rsidR="006E1BF7" w:rsidRPr="006E1BF7">
          <w:rPr>
            <w:rFonts w:ascii="Arial" w:hAnsi="Arial" w:cs="Arial"/>
            <w:noProof/>
            <w:webHidden/>
            <w:sz w:val="15"/>
            <w:szCs w:val="15"/>
          </w:rPr>
          <w:t>185</w:t>
        </w:r>
        <w:r w:rsidRPr="006E1BF7">
          <w:rPr>
            <w:rFonts w:ascii="Arial" w:hAnsi="Arial" w:cs="Arial"/>
            <w:noProof/>
            <w:webHidden/>
            <w:sz w:val="15"/>
            <w:szCs w:val="15"/>
          </w:rPr>
          <w:fldChar w:fldCharType="end"/>
        </w:r>
      </w:hyperlink>
    </w:p>
    <w:p w:rsidR="006E1BF7" w:rsidRPr="006E1BF7" w:rsidRDefault="007704B6">
      <w:pPr>
        <w:pStyle w:val="20"/>
        <w:tabs>
          <w:tab w:val="right" w:leader="dot" w:pos="6114"/>
        </w:tabs>
        <w:rPr>
          <w:rFonts w:ascii="Arial" w:eastAsiaTheme="minorEastAsia" w:hAnsi="Arial" w:cs="Arial"/>
          <w:noProof/>
          <w:kern w:val="0"/>
          <w:sz w:val="15"/>
          <w:szCs w:val="15"/>
          <w:lang w:val="ru-RU" w:eastAsia="ru-RU"/>
        </w:rPr>
      </w:pPr>
      <w:hyperlink w:anchor="_Toc334734234" w:history="1">
        <w:r w:rsidR="006E1BF7" w:rsidRPr="006E1BF7">
          <w:rPr>
            <w:rStyle w:val="a4"/>
            <w:rFonts w:ascii="Arial" w:hAnsi="Arial" w:cs="Arial"/>
            <w:noProof/>
            <w:sz w:val="15"/>
            <w:szCs w:val="15"/>
            <w:lang w:val="ru-RU"/>
          </w:rPr>
          <w:t>7.12 Многоскоростной режим</w:t>
        </w:r>
        <w:r w:rsidR="006E1BF7" w:rsidRPr="006E1BF7">
          <w:rPr>
            <w:rFonts w:ascii="Arial" w:hAnsi="Arial" w:cs="Arial"/>
            <w:noProof/>
            <w:webHidden/>
            <w:sz w:val="15"/>
            <w:szCs w:val="15"/>
          </w:rPr>
          <w:tab/>
        </w:r>
        <w:r w:rsidRPr="006E1BF7">
          <w:rPr>
            <w:rFonts w:ascii="Arial" w:hAnsi="Arial" w:cs="Arial"/>
            <w:noProof/>
            <w:webHidden/>
            <w:sz w:val="15"/>
            <w:szCs w:val="15"/>
          </w:rPr>
          <w:fldChar w:fldCharType="begin"/>
        </w:r>
        <w:r w:rsidR="006E1BF7" w:rsidRPr="006E1BF7">
          <w:rPr>
            <w:rFonts w:ascii="Arial" w:hAnsi="Arial" w:cs="Arial"/>
            <w:noProof/>
            <w:webHidden/>
            <w:sz w:val="15"/>
            <w:szCs w:val="15"/>
          </w:rPr>
          <w:instrText xml:space="preserve"> PAGEREF _Toc334734234 \h </w:instrText>
        </w:r>
        <w:r w:rsidRPr="006E1BF7">
          <w:rPr>
            <w:rFonts w:ascii="Arial" w:hAnsi="Arial" w:cs="Arial"/>
            <w:noProof/>
            <w:webHidden/>
            <w:sz w:val="15"/>
            <w:szCs w:val="15"/>
          </w:rPr>
        </w:r>
        <w:r w:rsidRPr="006E1BF7">
          <w:rPr>
            <w:rFonts w:ascii="Arial" w:hAnsi="Arial" w:cs="Arial"/>
            <w:noProof/>
            <w:webHidden/>
            <w:sz w:val="15"/>
            <w:szCs w:val="15"/>
          </w:rPr>
          <w:fldChar w:fldCharType="separate"/>
        </w:r>
        <w:r w:rsidR="006E1BF7" w:rsidRPr="006E1BF7">
          <w:rPr>
            <w:rFonts w:ascii="Arial" w:hAnsi="Arial" w:cs="Arial"/>
            <w:noProof/>
            <w:webHidden/>
            <w:sz w:val="15"/>
            <w:szCs w:val="15"/>
          </w:rPr>
          <w:t>189</w:t>
        </w:r>
        <w:r w:rsidRPr="006E1BF7">
          <w:rPr>
            <w:rFonts w:ascii="Arial" w:hAnsi="Arial" w:cs="Arial"/>
            <w:noProof/>
            <w:webHidden/>
            <w:sz w:val="15"/>
            <w:szCs w:val="15"/>
          </w:rPr>
          <w:fldChar w:fldCharType="end"/>
        </w:r>
      </w:hyperlink>
    </w:p>
    <w:p w:rsidR="006E1BF7" w:rsidRPr="006E1BF7" w:rsidRDefault="007704B6">
      <w:pPr>
        <w:pStyle w:val="20"/>
        <w:tabs>
          <w:tab w:val="right" w:leader="dot" w:pos="6114"/>
        </w:tabs>
        <w:rPr>
          <w:rFonts w:ascii="Arial" w:eastAsiaTheme="minorEastAsia" w:hAnsi="Arial" w:cs="Arial"/>
          <w:noProof/>
          <w:kern w:val="0"/>
          <w:sz w:val="15"/>
          <w:szCs w:val="15"/>
          <w:lang w:val="ru-RU" w:eastAsia="ru-RU"/>
        </w:rPr>
      </w:pPr>
      <w:hyperlink w:anchor="_Toc334734235" w:history="1">
        <w:r w:rsidR="006E1BF7" w:rsidRPr="006E1BF7">
          <w:rPr>
            <w:rStyle w:val="a4"/>
            <w:rFonts w:ascii="Arial" w:hAnsi="Arial" w:cs="Arial"/>
            <w:noProof/>
            <w:sz w:val="15"/>
            <w:szCs w:val="15"/>
          </w:rPr>
          <w:t xml:space="preserve">7.13 PID </w:t>
        </w:r>
        <w:r w:rsidR="006E1BF7" w:rsidRPr="006E1BF7">
          <w:rPr>
            <w:rStyle w:val="a4"/>
            <w:rFonts w:ascii="Arial" w:hAnsi="Arial" w:cs="Arial"/>
            <w:noProof/>
            <w:sz w:val="15"/>
            <w:szCs w:val="15"/>
            <w:lang w:val="ru-RU"/>
          </w:rPr>
          <w:t>регулятор</w:t>
        </w:r>
        <w:r w:rsidR="006E1BF7" w:rsidRPr="006E1BF7">
          <w:rPr>
            <w:rFonts w:ascii="Arial" w:hAnsi="Arial" w:cs="Arial"/>
            <w:noProof/>
            <w:webHidden/>
            <w:sz w:val="15"/>
            <w:szCs w:val="15"/>
          </w:rPr>
          <w:tab/>
        </w:r>
        <w:r w:rsidRPr="006E1BF7">
          <w:rPr>
            <w:rFonts w:ascii="Arial" w:hAnsi="Arial" w:cs="Arial"/>
            <w:noProof/>
            <w:webHidden/>
            <w:sz w:val="15"/>
            <w:szCs w:val="15"/>
          </w:rPr>
          <w:fldChar w:fldCharType="begin"/>
        </w:r>
        <w:r w:rsidR="006E1BF7" w:rsidRPr="006E1BF7">
          <w:rPr>
            <w:rFonts w:ascii="Arial" w:hAnsi="Arial" w:cs="Arial"/>
            <w:noProof/>
            <w:webHidden/>
            <w:sz w:val="15"/>
            <w:szCs w:val="15"/>
          </w:rPr>
          <w:instrText xml:space="preserve"> PAGEREF _Toc334734235 \h </w:instrText>
        </w:r>
        <w:r w:rsidRPr="006E1BF7">
          <w:rPr>
            <w:rFonts w:ascii="Arial" w:hAnsi="Arial" w:cs="Arial"/>
            <w:noProof/>
            <w:webHidden/>
            <w:sz w:val="15"/>
            <w:szCs w:val="15"/>
          </w:rPr>
        </w:r>
        <w:r w:rsidRPr="006E1BF7">
          <w:rPr>
            <w:rFonts w:ascii="Arial" w:hAnsi="Arial" w:cs="Arial"/>
            <w:noProof/>
            <w:webHidden/>
            <w:sz w:val="15"/>
            <w:szCs w:val="15"/>
          </w:rPr>
          <w:fldChar w:fldCharType="separate"/>
        </w:r>
        <w:r w:rsidR="006E1BF7" w:rsidRPr="006E1BF7">
          <w:rPr>
            <w:rFonts w:ascii="Arial" w:hAnsi="Arial" w:cs="Arial"/>
            <w:noProof/>
            <w:webHidden/>
            <w:sz w:val="15"/>
            <w:szCs w:val="15"/>
          </w:rPr>
          <w:t>192</w:t>
        </w:r>
        <w:r w:rsidRPr="006E1BF7">
          <w:rPr>
            <w:rFonts w:ascii="Arial" w:hAnsi="Arial" w:cs="Arial"/>
            <w:noProof/>
            <w:webHidden/>
            <w:sz w:val="15"/>
            <w:szCs w:val="15"/>
          </w:rPr>
          <w:fldChar w:fldCharType="end"/>
        </w:r>
      </w:hyperlink>
    </w:p>
    <w:p w:rsidR="006E1BF7" w:rsidRPr="006E1BF7" w:rsidRDefault="007704B6">
      <w:pPr>
        <w:pStyle w:val="20"/>
        <w:tabs>
          <w:tab w:val="right" w:leader="dot" w:pos="6114"/>
        </w:tabs>
        <w:rPr>
          <w:rFonts w:ascii="Arial" w:eastAsiaTheme="minorEastAsia" w:hAnsi="Arial" w:cs="Arial"/>
          <w:noProof/>
          <w:kern w:val="0"/>
          <w:sz w:val="15"/>
          <w:szCs w:val="15"/>
          <w:lang w:val="ru-RU" w:eastAsia="ru-RU"/>
        </w:rPr>
      </w:pPr>
      <w:hyperlink w:anchor="_Toc334734236" w:history="1">
        <w:r w:rsidR="006E1BF7" w:rsidRPr="006E1BF7">
          <w:rPr>
            <w:rStyle w:val="a4"/>
            <w:rFonts w:ascii="Arial" w:hAnsi="Arial" w:cs="Arial"/>
            <w:noProof/>
            <w:sz w:val="15"/>
            <w:szCs w:val="15"/>
            <w:lang w:val="ru-RU"/>
          </w:rPr>
          <w:t>7.14 Выполнение перехода</w:t>
        </w:r>
        <w:r w:rsidR="006E1BF7" w:rsidRPr="006E1BF7">
          <w:rPr>
            <w:rFonts w:ascii="Arial" w:hAnsi="Arial" w:cs="Arial"/>
            <w:noProof/>
            <w:webHidden/>
            <w:sz w:val="15"/>
            <w:szCs w:val="15"/>
          </w:rPr>
          <w:tab/>
        </w:r>
        <w:r w:rsidRPr="006E1BF7">
          <w:rPr>
            <w:rFonts w:ascii="Arial" w:hAnsi="Arial" w:cs="Arial"/>
            <w:noProof/>
            <w:webHidden/>
            <w:sz w:val="15"/>
            <w:szCs w:val="15"/>
          </w:rPr>
          <w:fldChar w:fldCharType="begin"/>
        </w:r>
        <w:r w:rsidR="006E1BF7" w:rsidRPr="006E1BF7">
          <w:rPr>
            <w:rFonts w:ascii="Arial" w:hAnsi="Arial" w:cs="Arial"/>
            <w:noProof/>
            <w:webHidden/>
            <w:sz w:val="15"/>
            <w:szCs w:val="15"/>
          </w:rPr>
          <w:instrText xml:space="preserve"> PAGEREF _Toc334734236 \h </w:instrText>
        </w:r>
        <w:r w:rsidRPr="006E1BF7">
          <w:rPr>
            <w:rFonts w:ascii="Arial" w:hAnsi="Arial" w:cs="Arial"/>
            <w:noProof/>
            <w:webHidden/>
            <w:sz w:val="15"/>
            <w:szCs w:val="15"/>
          </w:rPr>
        </w:r>
        <w:r w:rsidRPr="006E1BF7">
          <w:rPr>
            <w:rFonts w:ascii="Arial" w:hAnsi="Arial" w:cs="Arial"/>
            <w:noProof/>
            <w:webHidden/>
            <w:sz w:val="15"/>
            <w:szCs w:val="15"/>
          </w:rPr>
          <w:fldChar w:fldCharType="separate"/>
        </w:r>
        <w:r w:rsidR="006E1BF7" w:rsidRPr="006E1BF7">
          <w:rPr>
            <w:rFonts w:ascii="Arial" w:hAnsi="Arial" w:cs="Arial"/>
            <w:noProof/>
            <w:webHidden/>
            <w:sz w:val="15"/>
            <w:szCs w:val="15"/>
          </w:rPr>
          <w:t>196</w:t>
        </w:r>
        <w:r w:rsidRPr="006E1BF7">
          <w:rPr>
            <w:rFonts w:ascii="Arial" w:hAnsi="Arial" w:cs="Arial"/>
            <w:noProof/>
            <w:webHidden/>
            <w:sz w:val="15"/>
            <w:szCs w:val="15"/>
          </w:rPr>
          <w:fldChar w:fldCharType="end"/>
        </w:r>
      </w:hyperlink>
    </w:p>
    <w:p w:rsidR="006E1BF7" w:rsidRPr="006E1BF7" w:rsidRDefault="007704B6">
      <w:pPr>
        <w:pStyle w:val="20"/>
        <w:tabs>
          <w:tab w:val="right" w:leader="dot" w:pos="6114"/>
        </w:tabs>
        <w:rPr>
          <w:rFonts w:ascii="Arial" w:eastAsiaTheme="minorEastAsia" w:hAnsi="Arial" w:cs="Arial"/>
          <w:noProof/>
          <w:kern w:val="0"/>
          <w:sz w:val="15"/>
          <w:szCs w:val="15"/>
          <w:lang w:val="ru-RU" w:eastAsia="ru-RU"/>
        </w:rPr>
      </w:pPr>
      <w:hyperlink w:anchor="_Toc334734238" w:history="1">
        <w:r w:rsidR="006E1BF7" w:rsidRPr="006E1BF7">
          <w:rPr>
            <w:rStyle w:val="a4"/>
            <w:rFonts w:ascii="Arial" w:hAnsi="Arial" w:cs="Arial"/>
            <w:noProof/>
            <w:sz w:val="15"/>
            <w:szCs w:val="15"/>
          </w:rPr>
          <w:t>7.15 Счетчик импульсов</w:t>
        </w:r>
        <w:r w:rsidR="006E1BF7" w:rsidRPr="006E1BF7">
          <w:rPr>
            <w:rFonts w:ascii="Arial" w:hAnsi="Arial" w:cs="Arial"/>
            <w:noProof/>
            <w:webHidden/>
            <w:sz w:val="15"/>
            <w:szCs w:val="15"/>
          </w:rPr>
          <w:tab/>
        </w:r>
        <w:r w:rsidRPr="006E1BF7">
          <w:rPr>
            <w:rFonts w:ascii="Arial" w:hAnsi="Arial" w:cs="Arial"/>
            <w:noProof/>
            <w:webHidden/>
            <w:sz w:val="15"/>
            <w:szCs w:val="15"/>
          </w:rPr>
          <w:fldChar w:fldCharType="begin"/>
        </w:r>
        <w:r w:rsidR="006E1BF7" w:rsidRPr="006E1BF7">
          <w:rPr>
            <w:rFonts w:ascii="Arial" w:hAnsi="Arial" w:cs="Arial"/>
            <w:noProof/>
            <w:webHidden/>
            <w:sz w:val="15"/>
            <w:szCs w:val="15"/>
          </w:rPr>
          <w:instrText xml:space="preserve"> PAGEREF _Toc334734238 \h </w:instrText>
        </w:r>
        <w:r w:rsidRPr="006E1BF7">
          <w:rPr>
            <w:rFonts w:ascii="Arial" w:hAnsi="Arial" w:cs="Arial"/>
            <w:noProof/>
            <w:webHidden/>
            <w:sz w:val="15"/>
            <w:szCs w:val="15"/>
          </w:rPr>
        </w:r>
        <w:r w:rsidRPr="006E1BF7">
          <w:rPr>
            <w:rFonts w:ascii="Arial" w:hAnsi="Arial" w:cs="Arial"/>
            <w:noProof/>
            <w:webHidden/>
            <w:sz w:val="15"/>
            <w:szCs w:val="15"/>
          </w:rPr>
          <w:fldChar w:fldCharType="separate"/>
        </w:r>
        <w:r w:rsidR="006E1BF7" w:rsidRPr="006E1BF7">
          <w:rPr>
            <w:rFonts w:ascii="Arial" w:hAnsi="Arial" w:cs="Arial"/>
            <w:noProof/>
            <w:webHidden/>
            <w:sz w:val="15"/>
            <w:szCs w:val="15"/>
          </w:rPr>
          <w:t>198</w:t>
        </w:r>
        <w:r w:rsidRPr="006E1BF7">
          <w:rPr>
            <w:rFonts w:ascii="Arial" w:hAnsi="Arial" w:cs="Arial"/>
            <w:noProof/>
            <w:webHidden/>
            <w:sz w:val="15"/>
            <w:szCs w:val="15"/>
          </w:rPr>
          <w:fldChar w:fldCharType="end"/>
        </w:r>
      </w:hyperlink>
    </w:p>
    <w:p w:rsidR="006E1BF7" w:rsidRPr="006E1BF7" w:rsidRDefault="007704B6">
      <w:pPr>
        <w:pStyle w:val="20"/>
        <w:tabs>
          <w:tab w:val="right" w:leader="dot" w:pos="6114"/>
        </w:tabs>
        <w:rPr>
          <w:rFonts w:ascii="Arial" w:eastAsiaTheme="minorEastAsia" w:hAnsi="Arial" w:cs="Arial"/>
          <w:noProof/>
          <w:kern w:val="0"/>
          <w:sz w:val="15"/>
          <w:szCs w:val="15"/>
          <w:lang w:val="ru-RU" w:eastAsia="ru-RU"/>
        </w:rPr>
      </w:pPr>
      <w:hyperlink w:anchor="_Toc334734240" w:history="1">
        <w:r w:rsidR="006E1BF7" w:rsidRPr="006E1BF7">
          <w:rPr>
            <w:rStyle w:val="a4"/>
            <w:rFonts w:ascii="Arial" w:hAnsi="Arial" w:cs="Arial"/>
            <w:noProof/>
            <w:sz w:val="15"/>
            <w:szCs w:val="15"/>
          </w:rPr>
          <w:t xml:space="preserve">7.16 </w:t>
        </w:r>
        <w:r w:rsidR="006E1BF7" w:rsidRPr="006E1BF7">
          <w:rPr>
            <w:rStyle w:val="a4"/>
            <w:rFonts w:ascii="Arial" w:hAnsi="Arial" w:cs="Arial"/>
            <w:noProof/>
            <w:sz w:val="15"/>
            <w:szCs w:val="15"/>
            <w:lang w:val="ru-RU"/>
          </w:rPr>
          <w:t>Управление фиксированной длиной</w:t>
        </w:r>
        <w:r w:rsidR="006E1BF7" w:rsidRPr="006E1BF7">
          <w:rPr>
            <w:rFonts w:ascii="Arial" w:hAnsi="Arial" w:cs="Arial"/>
            <w:noProof/>
            <w:webHidden/>
            <w:sz w:val="15"/>
            <w:szCs w:val="15"/>
          </w:rPr>
          <w:tab/>
        </w:r>
        <w:r w:rsidRPr="006E1BF7">
          <w:rPr>
            <w:rFonts w:ascii="Arial" w:hAnsi="Arial" w:cs="Arial"/>
            <w:noProof/>
            <w:webHidden/>
            <w:sz w:val="15"/>
            <w:szCs w:val="15"/>
          </w:rPr>
          <w:fldChar w:fldCharType="begin"/>
        </w:r>
        <w:r w:rsidR="006E1BF7" w:rsidRPr="006E1BF7">
          <w:rPr>
            <w:rFonts w:ascii="Arial" w:hAnsi="Arial" w:cs="Arial"/>
            <w:noProof/>
            <w:webHidden/>
            <w:sz w:val="15"/>
            <w:szCs w:val="15"/>
          </w:rPr>
          <w:instrText xml:space="preserve"> PAGEREF _Toc334734240 \h </w:instrText>
        </w:r>
        <w:r w:rsidRPr="006E1BF7">
          <w:rPr>
            <w:rFonts w:ascii="Arial" w:hAnsi="Arial" w:cs="Arial"/>
            <w:noProof/>
            <w:webHidden/>
            <w:sz w:val="15"/>
            <w:szCs w:val="15"/>
          </w:rPr>
        </w:r>
        <w:r w:rsidRPr="006E1BF7">
          <w:rPr>
            <w:rFonts w:ascii="Arial" w:hAnsi="Arial" w:cs="Arial"/>
            <w:noProof/>
            <w:webHidden/>
            <w:sz w:val="15"/>
            <w:szCs w:val="15"/>
          </w:rPr>
          <w:fldChar w:fldCharType="separate"/>
        </w:r>
        <w:r w:rsidR="006E1BF7" w:rsidRPr="006E1BF7">
          <w:rPr>
            <w:rFonts w:ascii="Arial" w:hAnsi="Arial" w:cs="Arial"/>
            <w:noProof/>
            <w:webHidden/>
            <w:sz w:val="15"/>
            <w:szCs w:val="15"/>
          </w:rPr>
          <w:t>199</w:t>
        </w:r>
        <w:r w:rsidRPr="006E1BF7">
          <w:rPr>
            <w:rFonts w:ascii="Arial" w:hAnsi="Arial" w:cs="Arial"/>
            <w:noProof/>
            <w:webHidden/>
            <w:sz w:val="15"/>
            <w:szCs w:val="15"/>
          </w:rPr>
          <w:fldChar w:fldCharType="end"/>
        </w:r>
      </w:hyperlink>
    </w:p>
    <w:p w:rsidR="006E1BF7" w:rsidRPr="006E1BF7" w:rsidRDefault="007704B6">
      <w:pPr>
        <w:pStyle w:val="20"/>
        <w:tabs>
          <w:tab w:val="right" w:leader="dot" w:pos="6114"/>
        </w:tabs>
        <w:rPr>
          <w:rFonts w:ascii="Arial" w:eastAsiaTheme="minorEastAsia" w:hAnsi="Arial" w:cs="Arial"/>
          <w:noProof/>
          <w:kern w:val="0"/>
          <w:sz w:val="15"/>
          <w:szCs w:val="15"/>
          <w:lang w:val="ru-RU" w:eastAsia="ru-RU"/>
        </w:rPr>
      </w:pPr>
      <w:hyperlink w:anchor="_Toc334734242" w:history="1">
        <w:r w:rsidR="006E1BF7" w:rsidRPr="006E1BF7">
          <w:rPr>
            <w:rStyle w:val="a4"/>
            <w:rFonts w:ascii="Arial" w:hAnsi="Arial" w:cs="Arial"/>
            <w:noProof/>
            <w:sz w:val="15"/>
            <w:szCs w:val="15"/>
          </w:rPr>
          <w:t xml:space="preserve">7.17 </w:t>
        </w:r>
        <w:r w:rsidR="006E1BF7" w:rsidRPr="006E1BF7">
          <w:rPr>
            <w:rStyle w:val="a4"/>
            <w:rFonts w:ascii="Arial" w:hAnsi="Arial" w:cs="Arial"/>
            <w:noProof/>
            <w:sz w:val="15"/>
            <w:szCs w:val="15"/>
            <w:lang w:val="ru-RU"/>
          </w:rPr>
          <w:t>Ошибки (неисправности) при работе</w:t>
        </w:r>
        <w:r w:rsidR="006E1BF7" w:rsidRPr="006E1BF7">
          <w:rPr>
            <w:rFonts w:ascii="Arial" w:hAnsi="Arial" w:cs="Arial"/>
            <w:noProof/>
            <w:webHidden/>
            <w:sz w:val="15"/>
            <w:szCs w:val="15"/>
          </w:rPr>
          <w:tab/>
        </w:r>
        <w:r w:rsidRPr="006E1BF7">
          <w:rPr>
            <w:rFonts w:ascii="Arial" w:hAnsi="Arial" w:cs="Arial"/>
            <w:noProof/>
            <w:webHidden/>
            <w:sz w:val="15"/>
            <w:szCs w:val="15"/>
          </w:rPr>
          <w:fldChar w:fldCharType="begin"/>
        </w:r>
        <w:r w:rsidR="006E1BF7" w:rsidRPr="006E1BF7">
          <w:rPr>
            <w:rFonts w:ascii="Arial" w:hAnsi="Arial" w:cs="Arial"/>
            <w:noProof/>
            <w:webHidden/>
            <w:sz w:val="15"/>
            <w:szCs w:val="15"/>
          </w:rPr>
          <w:instrText xml:space="preserve"> PAGEREF _Toc334734242 \h </w:instrText>
        </w:r>
        <w:r w:rsidRPr="006E1BF7">
          <w:rPr>
            <w:rFonts w:ascii="Arial" w:hAnsi="Arial" w:cs="Arial"/>
            <w:noProof/>
            <w:webHidden/>
            <w:sz w:val="15"/>
            <w:szCs w:val="15"/>
          </w:rPr>
        </w:r>
        <w:r w:rsidRPr="006E1BF7">
          <w:rPr>
            <w:rFonts w:ascii="Arial" w:hAnsi="Arial" w:cs="Arial"/>
            <w:noProof/>
            <w:webHidden/>
            <w:sz w:val="15"/>
            <w:szCs w:val="15"/>
          </w:rPr>
          <w:fldChar w:fldCharType="separate"/>
        </w:r>
        <w:r w:rsidR="006E1BF7" w:rsidRPr="006E1BF7">
          <w:rPr>
            <w:rFonts w:ascii="Arial" w:hAnsi="Arial" w:cs="Arial"/>
            <w:noProof/>
            <w:webHidden/>
            <w:sz w:val="15"/>
            <w:szCs w:val="15"/>
          </w:rPr>
          <w:t>200</w:t>
        </w:r>
        <w:r w:rsidRPr="006E1BF7">
          <w:rPr>
            <w:rFonts w:ascii="Arial" w:hAnsi="Arial" w:cs="Arial"/>
            <w:noProof/>
            <w:webHidden/>
            <w:sz w:val="15"/>
            <w:szCs w:val="15"/>
          </w:rPr>
          <w:fldChar w:fldCharType="end"/>
        </w:r>
      </w:hyperlink>
    </w:p>
    <w:p w:rsidR="006E1BF7" w:rsidRPr="006E1BF7" w:rsidRDefault="007704B6">
      <w:pPr>
        <w:pStyle w:val="10"/>
        <w:rPr>
          <w:rFonts w:eastAsiaTheme="minorEastAsia"/>
          <w:kern w:val="0"/>
          <w:sz w:val="15"/>
          <w:szCs w:val="15"/>
          <w:lang w:val="ru-RU" w:eastAsia="ru-RU"/>
        </w:rPr>
      </w:pPr>
      <w:hyperlink w:anchor="_Toc334734243" w:history="1">
        <w:r w:rsidR="006E1BF7" w:rsidRPr="006E1BF7">
          <w:rPr>
            <w:rStyle w:val="a4"/>
            <w:rFonts w:eastAsia="SimHei"/>
            <w:sz w:val="15"/>
            <w:szCs w:val="15"/>
            <w:lang w:val="ru-RU"/>
          </w:rPr>
          <w:t>8 Поиск ошибок (неисправностей)</w:t>
        </w:r>
        <w:r w:rsidR="006E1BF7" w:rsidRPr="006E1BF7">
          <w:rPr>
            <w:webHidden/>
            <w:sz w:val="15"/>
            <w:szCs w:val="15"/>
          </w:rPr>
          <w:tab/>
        </w:r>
        <w:r w:rsidRPr="006E1BF7">
          <w:rPr>
            <w:webHidden/>
            <w:sz w:val="15"/>
            <w:szCs w:val="15"/>
          </w:rPr>
          <w:fldChar w:fldCharType="begin"/>
        </w:r>
        <w:r w:rsidR="006E1BF7" w:rsidRPr="006E1BF7">
          <w:rPr>
            <w:webHidden/>
            <w:sz w:val="15"/>
            <w:szCs w:val="15"/>
          </w:rPr>
          <w:instrText xml:space="preserve"> PAGEREF _Toc334734243 \h </w:instrText>
        </w:r>
        <w:r w:rsidRPr="006E1BF7">
          <w:rPr>
            <w:webHidden/>
            <w:sz w:val="15"/>
            <w:szCs w:val="15"/>
          </w:rPr>
        </w:r>
        <w:r w:rsidRPr="006E1BF7">
          <w:rPr>
            <w:webHidden/>
            <w:sz w:val="15"/>
            <w:szCs w:val="15"/>
          </w:rPr>
          <w:fldChar w:fldCharType="separate"/>
        </w:r>
        <w:r w:rsidR="006E1BF7" w:rsidRPr="006E1BF7">
          <w:rPr>
            <w:webHidden/>
            <w:sz w:val="15"/>
            <w:szCs w:val="15"/>
          </w:rPr>
          <w:t>205</w:t>
        </w:r>
        <w:r w:rsidRPr="006E1BF7">
          <w:rPr>
            <w:webHidden/>
            <w:sz w:val="15"/>
            <w:szCs w:val="15"/>
          </w:rPr>
          <w:fldChar w:fldCharType="end"/>
        </w:r>
      </w:hyperlink>
    </w:p>
    <w:p w:rsidR="006E1BF7" w:rsidRPr="006E1BF7" w:rsidRDefault="007704B6">
      <w:pPr>
        <w:pStyle w:val="20"/>
        <w:tabs>
          <w:tab w:val="right" w:leader="dot" w:pos="6114"/>
        </w:tabs>
        <w:rPr>
          <w:rFonts w:ascii="Arial" w:eastAsiaTheme="minorEastAsia" w:hAnsi="Arial" w:cs="Arial"/>
          <w:noProof/>
          <w:kern w:val="0"/>
          <w:sz w:val="15"/>
          <w:szCs w:val="15"/>
          <w:lang w:val="ru-RU" w:eastAsia="ru-RU"/>
        </w:rPr>
      </w:pPr>
      <w:hyperlink w:anchor="_Toc334734244" w:history="1">
        <w:r w:rsidR="006E1BF7" w:rsidRPr="006E1BF7">
          <w:rPr>
            <w:rStyle w:val="a4"/>
            <w:rFonts w:ascii="Arial" w:hAnsi="Arial" w:cs="Arial"/>
            <w:noProof/>
            <w:sz w:val="15"/>
            <w:szCs w:val="15"/>
            <w:lang w:val="ru-RU"/>
          </w:rPr>
          <w:t>8.1 Содержание главы</w:t>
        </w:r>
        <w:r w:rsidR="006E1BF7" w:rsidRPr="006E1BF7">
          <w:rPr>
            <w:rFonts w:ascii="Arial" w:hAnsi="Arial" w:cs="Arial"/>
            <w:noProof/>
            <w:webHidden/>
            <w:sz w:val="15"/>
            <w:szCs w:val="15"/>
          </w:rPr>
          <w:tab/>
        </w:r>
        <w:r w:rsidRPr="006E1BF7">
          <w:rPr>
            <w:rFonts w:ascii="Arial" w:hAnsi="Arial" w:cs="Arial"/>
            <w:noProof/>
            <w:webHidden/>
            <w:sz w:val="15"/>
            <w:szCs w:val="15"/>
          </w:rPr>
          <w:fldChar w:fldCharType="begin"/>
        </w:r>
        <w:r w:rsidR="006E1BF7" w:rsidRPr="006E1BF7">
          <w:rPr>
            <w:rFonts w:ascii="Arial" w:hAnsi="Arial" w:cs="Arial"/>
            <w:noProof/>
            <w:webHidden/>
            <w:sz w:val="15"/>
            <w:szCs w:val="15"/>
          </w:rPr>
          <w:instrText xml:space="preserve"> PAGEREF _Toc334734244 \h </w:instrText>
        </w:r>
        <w:r w:rsidRPr="006E1BF7">
          <w:rPr>
            <w:rFonts w:ascii="Arial" w:hAnsi="Arial" w:cs="Arial"/>
            <w:noProof/>
            <w:webHidden/>
            <w:sz w:val="15"/>
            <w:szCs w:val="15"/>
          </w:rPr>
        </w:r>
        <w:r w:rsidRPr="006E1BF7">
          <w:rPr>
            <w:rFonts w:ascii="Arial" w:hAnsi="Arial" w:cs="Arial"/>
            <w:noProof/>
            <w:webHidden/>
            <w:sz w:val="15"/>
            <w:szCs w:val="15"/>
          </w:rPr>
          <w:fldChar w:fldCharType="separate"/>
        </w:r>
        <w:r w:rsidR="006E1BF7" w:rsidRPr="006E1BF7">
          <w:rPr>
            <w:rFonts w:ascii="Arial" w:hAnsi="Arial" w:cs="Arial"/>
            <w:noProof/>
            <w:webHidden/>
            <w:sz w:val="15"/>
            <w:szCs w:val="15"/>
          </w:rPr>
          <w:t>205</w:t>
        </w:r>
        <w:r w:rsidRPr="006E1BF7">
          <w:rPr>
            <w:rFonts w:ascii="Arial" w:hAnsi="Arial" w:cs="Arial"/>
            <w:noProof/>
            <w:webHidden/>
            <w:sz w:val="15"/>
            <w:szCs w:val="15"/>
          </w:rPr>
          <w:fldChar w:fldCharType="end"/>
        </w:r>
      </w:hyperlink>
    </w:p>
    <w:p w:rsidR="006E1BF7" w:rsidRPr="006E1BF7" w:rsidRDefault="007704B6">
      <w:pPr>
        <w:pStyle w:val="20"/>
        <w:tabs>
          <w:tab w:val="right" w:leader="dot" w:pos="6114"/>
        </w:tabs>
        <w:rPr>
          <w:rFonts w:ascii="Arial" w:eastAsiaTheme="minorEastAsia" w:hAnsi="Arial" w:cs="Arial"/>
          <w:noProof/>
          <w:kern w:val="0"/>
          <w:sz w:val="15"/>
          <w:szCs w:val="15"/>
          <w:lang w:val="ru-RU" w:eastAsia="ru-RU"/>
        </w:rPr>
      </w:pPr>
      <w:hyperlink w:anchor="_Toc334734245" w:history="1">
        <w:r w:rsidR="006E1BF7" w:rsidRPr="006E1BF7">
          <w:rPr>
            <w:rStyle w:val="a4"/>
            <w:rFonts w:ascii="Arial" w:hAnsi="Arial" w:cs="Arial"/>
            <w:noProof/>
            <w:sz w:val="15"/>
            <w:szCs w:val="15"/>
            <w:lang w:val="ru-RU"/>
          </w:rPr>
          <w:t>8.2 Индикация тревог и ошибок</w:t>
        </w:r>
        <w:r w:rsidR="006E1BF7" w:rsidRPr="006E1BF7">
          <w:rPr>
            <w:rFonts w:ascii="Arial" w:hAnsi="Arial" w:cs="Arial"/>
            <w:noProof/>
            <w:webHidden/>
            <w:sz w:val="15"/>
            <w:szCs w:val="15"/>
          </w:rPr>
          <w:tab/>
        </w:r>
        <w:r w:rsidRPr="006E1BF7">
          <w:rPr>
            <w:rFonts w:ascii="Arial" w:hAnsi="Arial" w:cs="Arial"/>
            <w:noProof/>
            <w:webHidden/>
            <w:sz w:val="15"/>
            <w:szCs w:val="15"/>
          </w:rPr>
          <w:fldChar w:fldCharType="begin"/>
        </w:r>
        <w:r w:rsidR="006E1BF7" w:rsidRPr="006E1BF7">
          <w:rPr>
            <w:rFonts w:ascii="Arial" w:hAnsi="Arial" w:cs="Arial"/>
            <w:noProof/>
            <w:webHidden/>
            <w:sz w:val="15"/>
            <w:szCs w:val="15"/>
          </w:rPr>
          <w:instrText xml:space="preserve"> PAGEREF _Toc334734245 \h </w:instrText>
        </w:r>
        <w:r w:rsidRPr="006E1BF7">
          <w:rPr>
            <w:rFonts w:ascii="Arial" w:hAnsi="Arial" w:cs="Arial"/>
            <w:noProof/>
            <w:webHidden/>
            <w:sz w:val="15"/>
            <w:szCs w:val="15"/>
          </w:rPr>
        </w:r>
        <w:r w:rsidRPr="006E1BF7">
          <w:rPr>
            <w:rFonts w:ascii="Arial" w:hAnsi="Arial" w:cs="Arial"/>
            <w:noProof/>
            <w:webHidden/>
            <w:sz w:val="15"/>
            <w:szCs w:val="15"/>
          </w:rPr>
          <w:fldChar w:fldCharType="separate"/>
        </w:r>
        <w:r w:rsidR="006E1BF7" w:rsidRPr="006E1BF7">
          <w:rPr>
            <w:rFonts w:ascii="Arial" w:hAnsi="Arial" w:cs="Arial"/>
            <w:noProof/>
            <w:webHidden/>
            <w:sz w:val="15"/>
            <w:szCs w:val="15"/>
          </w:rPr>
          <w:t>205</w:t>
        </w:r>
        <w:r w:rsidRPr="006E1BF7">
          <w:rPr>
            <w:rFonts w:ascii="Arial" w:hAnsi="Arial" w:cs="Arial"/>
            <w:noProof/>
            <w:webHidden/>
            <w:sz w:val="15"/>
            <w:szCs w:val="15"/>
          </w:rPr>
          <w:fldChar w:fldCharType="end"/>
        </w:r>
      </w:hyperlink>
    </w:p>
    <w:p w:rsidR="006E1BF7" w:rsidRPr="006E1BF7" w:rsidRDefault="007704B6">
      <w:pPr>
        <w:pStyle w:val="20"/>
        <w:tabs>
          <w:tab w:val="right" w:leader="dot" w:pos="6114"/>
        </w:tabs>
        <w:rPr>
          <w:rFonts w:ascii="Arial" w:eastAsiaTheme="minorEastAsia" w:hAnsi="Arial" w:cs="Arial"/>
          <w:noProof/>
          <w:kern w:val="0"/>
          <w:sz w:val="15"/>
          <w:szCs w:val="15"/>
          <w:lang w:val="ru-RU" w:eastAsia="ru-RU"/>
        </w:rPr>
      </w:pPr>
      <w:hyperlink w:anchor="_Toc334734246" w:history="1">
        <w:r w:rsidR="006E1BF7" w:rsidRPr="006E1BF7">
          <w:rPr>
            <w:rStyle w:val="a4"/>
            <w:rFonts w:ascii="Arial" w:hAnsi="Arial" w:cs="Arial"/>
            <w:noProof/>
            <w:sz w:val="15"/>
            <w:szCs w:val="15"/>
            <w:lang w:val="ru-RU"/>
          </w:rPr>
          <w:t>8.3 Сброс ошибок (неисправностей)</w:t>
        </w:r>
        <w:r w:rsidR="006E1BF7" w:rsidRPr="006E1BF7">
          <w:rPr>
            <w:rFonts w:ascii="Arial" w:hAnsi="Arial" w:cs="Arial"/>
            <w:noProof/>
            <w:webHidden/>
            <w:sz w:val="15"/>
            <w:szCs w:val="15"/>
          </w:rPr>
          <w:tab/>
        </w:r>
        <w:r w:rsidRPr="006E1BF7">
          <w:rPr>
            <w:rFonts w:ascii="Arial" w:hAnsi="Arial" w:cs="Arial"/>
            <w:noProof/>
            <w:webHidden/>
            <w:sz w:val="15"/>
            <w:szCs w:val="15"/>
          </w:rPr>
          <w:fldChar w:fldCharType="begin"/>
        </w:r>
        <w:r w:rsidR="006E1BF7" w:rsidRPr="006E1BF7">
          <w:rPr>
            <w:rFonts w:ascii="Arial" w:hAnsi="Arial" w:cs="Arial"/>
            <w:noProof/>
            <w:webHidden/>
            <w:sz w:val="15"/>
            <w:szCs w:val="15"/>
          </w:rPr>
          <w:instrText xml:space="preserve"> PAGEREF _Toc334734246 \h </w:instrText>
        </w:r>
        <w:r w:rsidRPr="006E1BF7">
          <w:rPr>
            <w:rFonts w:ascii="Arial" w:hAnsi="Arial" w:cs="Arial"/>
            <w:noProof/>
            <w:webHidden/>
            <w:sz w:val="15"/>
            <w:szCs w:val="15"/>
          </w:rPr>
        </w:r>
        <w:r w:rsidRPr="006E1BF7">
          <w:rPr>
            <w:rFonts w:ascii="Arial" w:hAnsi="Arial" w:cs="Arial"/>
            <w:noProof/>
            <w:webHidden/>
            <w:sz w:val="15"/>
            <w:szCs w:val="15"/>
          </w:rPr>
          <w:fldChar w:fldCharType="separate"/>
        </w:r>
        <w:r w:rsidR="006E1BF7" w:rsidRPr="006E1BF7">
          <w:rPr>
            <w:rFonts w:ascii="Arial" w:hAnsi="Arial" w:cs="Arial"/>
            <w:noProof/>
            <w:webHidden/>
            <w:sz w:val="15"/>
            <w:szCs w:val="15"/>
          </w:rPr>
          <w:t>205</w:t>
        </w:r>
        <w:r w:rsidRPr="006E1BF7">
          <w:rPr>
            <w:rFonts w:ascii="Arial" w:hAnsi="Arial" w:cs="Arial"/>
            <w:noProof/>
            <w:webHidden/>
            <w:sz w:val="15"/>
            <w:szCs w:val="15"/>
          </w:rPr>
          <w:fldChar w:fldCharType="end"/>
        </w:r>
      </w:hyperlink>
    </w:p>
    <w:p w:rsidR="006E1BF7" w:rsidRPr="006E1BF7" w:rsidRDefault="007704B6">
      <w:pPr>
        <w:pStyle w:val="20"/>
        <w:tabs>
          <w:tab w:val="right" w:leader="dot" w:pos="6114"/>
        </w:tabs>
        <w:rPr>
          <w:rFonts w:ascii="Arial" w:eastAsiaTheme="minorEastAsia" w:hAnsi="Arial" w:cs="Arial"/>
          <w:noProof/>
          <w:kern w:val="0"/>
          <w:sz w:val="15"/>
          <w:szCs w:val="15"/>
          <w:lang w:val="ru-RU" w:eastAsia="ru-RU"/>
        </w:rPr>
      </w:pPr>
      <w:hyperlink w:anchor="_Toc334734247" w:history="1">
        <w:r w:rsidR="006E1BF7" w:rsidRPr="006E1BF7">
          <w:rPr>
            <w:rStyle w:val="a4"/>
            <w:rFonts w:ascii="Arial" w:hAnsi="Arial" w:cs="Arial"/>
            <w:noProof/>
            <w:sz w:val="15"/>
            <w:szCs w:val="15"/>
            <w:lang w:val="ru-RU"/>
          </w:rPr>
          <w:t>8.4 История ошибок (неисправностей)</w:t>
        </w:r>
        <w:r w:rsidR="006E1BF7" w:rsidRPr="006E1BF7">
          <w:rPr>
            <w:rFonts w:ascii="Arial" w:hAnsi="Arial" w:cs="Arial"/>
            <w:noProof/>
            <w:webHidden/>
            <w:sz w:val="15"/>
            <w:szCs w:val="15"/>
          </w:rPr>
          <w:tab/>
        </w:r>
        <w:r w:rsidRPr="006E1BF7">
          <w:rPr>
            <w:rFonts w:ascii="Arial" w:hAnsi="Arial" w:cs="Arial"/>
            <w:noProof/>
            <w:webHidden/>
            <w:sz w:val="15"/>
            <w:szCs w:val="15"/>
          </w:rPr>
          <w:fldChar w:fldCharType="begin"/>
        </w:r>
        <w:r w:rsidR="006E1BF7" w:rsidRPr="006E1BF7">
          <w:rPr>
            <w:rFonts w:ascii="Arial" w:hAnsi="Arial" w:cs="Arial"/>
            <w:noProof/>
            <w:webHidden/>
            <w:sz w:val="15"/>
            <w:szCs w:val="15"/>
          </w:rPr>
          <w:instrText xml:space="preserve"> PAGEREF _Toc334734247 \h </w:instrText>
        </w:r>
        <w:r w:rsidRPr="006E1BF7">
          <w:rPr>
            <w:rFonts w:ascii="Arial" w:hAnsi="Arial" w:cs="Arial"/>
            <w:noProof/>
            <w:webHidden/>
            <w:sz w:val="15"/>
            <w:szCs w:val="15"/>
          </w:rPr>
        </w:r>
        <w:r w:rsidRPr="006E1BF7">
          <w:rPr>
            <w:rFonts w:ascii="Arial" w:hAnsi="Arial" w:cs="Arial"/>
            <w:noProof/>
            <w:webHidden/>
            <w:sz w:val="15"/>
            <w:szCs w:val="15"/>
          </w:rPr>
          <w:fldChar w:fldCharType="separate"/>
        </w:r>
        <w:r w:rsidR="006E1BF7" w:rsidRPr="006E1BF7">
          <w:rPr>
            <w:rFonts w:ascii="Arial" w:hAnsi="Arial" w:cs="Arial"/>
            <w:noProof/>
            <w:webHidden/>
            <w:sz w:val="15"/>
            <w:szCs w:val="15"/>
          </w:rPr>
          <w:t>205</w:t>
        </w:r>
        <w:r w:rsidRPr="006E1BF7">
          <w:rPr>
            <w:rFonts w:ascii="Arial" w:hAnsi="Arial" w:cs="Arial"/>
            <w:noProof/>
            <w:webHidden/>
            <w:sz w:val="15"/>
            <w:szCs w:val="15"/>
          </w:rPr>
          <w:fldChar w:fldCharType="end"/>
        </w:r>
      </w:hyperlink>
    </w:p>
    <w:p w:rsidR="006E1BF7" w:rsidRPr="006E1BF7" w:rsidRDefault="007704B6">
      <w:pPr>
        <w:pStyle w:val="20"/>
        <w:tabs>
          <w:tab w:val="right" w:leader="dot" w:pos="6114"/>
        </w:tabs>
        <w:rPr>
          <w:rFonts w:ascii="Arial" w:eastAsiaTheme="minorEastAsia" w:hAnsi="Arial" w:cs="Arial"/>
          <w:noProof/>
          <w:kern w:val="0"/>
          <w:sz w:val="15"/>
          <w:szCs w:val="15"/>
          <w:lang w:val="ru-RU" w:eastAsia="ru-RU"/>
        </w:rPr>
      </w:pPr>
      <w:hyperlink w:anchor="_Toc334734248" w:history="1">
        <w:r w:rsidR="006E1BF7" w:rsidRPr="006E1BF7">
          <w:rPr>
            <w:rStyle w:val="a4"/>
            <w:rFonts w:ascii="Arial" w:hAnsi="Arial" w:cs="Arial"/>
            <w:noProof/>
            <w:sz w:val="15"/>
            <w:szCs w:val="15"/>
            <w:lang w:val="ru-RU"/>
          </w:rPr>
          <w:t>8.5 Инструкция по ошибкам (неисправностей) и способы устравнения</w:t>
        </w:r>
        <w:r w:rsidR="006E1BF7" w:rsidRPr="006E1BF7">
          <w:rPr>
            <w:rFonts w:ascii="Arial" w:hAnsi="Arial" w:cs="Arial"/>
            <w:noProof/>
            <w:webHidden/>
            <w:sz w:val="15"/>
            <w:szCs w:val="15"/>
          </w:rPr>
          <w:tab/>
        </w:r>
        <w:r w:rsidRPr="006E1BF7">
          <w:rPr>
            <w:rFonts w:ascii="Arial" w:hAnsi="Arial" w:cs="Arial"/>
            <w:noProof/>
            <w:webHidden/>
            <w:sz w:val="15"/>
            <w:szCs w:val="15"/>
          </w:rPr>
          <w:fldChar w:fldCharType="begin"/>
        </w:r>
        <w:r w:rsidR="006E1BF7" w:rsidRPr="006E1BF7">
          <w:rPr>
            <w:rFonts w:ascii="Arial" w:hAnsi="Arial" w:cs="Arial"/>
            <w:noProof/>
            <w:webHidden/>
            <w:sz w:val="15"/>
            <w:szCs w:val="15"/>
          </w:rPr>
          <w:instrText xml:space="preserve"> PAGEREF _Toc334734248 \h </w:instrText>
        </w:r>
        <w:r w:rsidRPr="006E1BF7">
          <w:rPr>
            <w:rFonts w:ascii="Arial" w:hAnsi="Arial" w:cs="Arial"/>
            <w:noProof/>
            <w:webHidden/>
            <w:sz w:val="15"/>
            <w:szCs w:val="15"/>
          </w:rPr>
        </w:r>
        <w:r w:rsidRPr="006E1BF7">
          <w:rPr>
            <w:rFonts w:ascii="Arial" w:hAnsi="Arial" w:cs="Arial"/>
            <w:noProof/>
            <w:webHidden/>
            <w:sz w:val="15"/>
            <w:szCs w:val="15"/>
          </w:rPr>
          <w:fldChar w:fldCharType="separate"/>
        </w:r>
        <w:r w:rsidR="006E1BF7" w:rsidRPr="006E1BF7">
          <w:rPr>
            <w:rFonts w:ascii="Arial" w:hAnsi="Arial" w:cs="Arial"/>
            <w:noProof/>
            <w:webHidden/>
            <w:sz w:val="15"/>
            <w:szCs w:val="15"/>
          </w:rPr>
          <w:t>205</w:t>
        </w:r>
        <w:r w:rsidRPr="006E1BF7">
          <w:rPr>
            <w:rFonts w:ascii="Arial" w:hAnsi="Arial" w:cs="Arial"/>
            <w:noProof/>
            <w:webHidden/>
            <w:sz w:val="15"/>
            <w:szCs w:val="15"/>
          </w:rPr>
          <w:fldChar w:fldCharType="end"/>
        </w:r>
      </w:hyperlink>
    </w:p>
    <w:p w:rsidR="006E1BF7" w:rsidRPr="006E1BF7" w:rsidRDefault="007704B6">
      <w:pPr>
        <w:pStyle w:val="20"/>
        <w:tabs>
          <w:tab w:val="right" w:leader="dot" w:pos="6114"/>
        </w:tabs>
        <w:rPr>
          <w:rFonts w:ascii="Arial" w:eastAsiaTheme="minorEastAsia" w:hAnsi="Arial" w:cs="Arial"/>
          <w:noProof/>
          <w:kern w:val="0"/>
          <w:sz w:val="15"/>
          <w:szCs w:val="15"/>
          <w:lang w:val="ru-RU" w:eastAsia="ru-RU"/>
        </w:rPr>
      </w:pPr>
      <w:hyperlink w:anchor="_Toc334734249" w:history="1">
        <w:r w:rsidR="006E1BF7" w:rsidRPr="006E1BF7">
          <w:rPr>
            <w:rStyle w:val="a4"/>
            <w:rFonts w:ascii="Arial" w:hAnsi="Arial" w:cs="Arial"/>
            <w:noProof/>
            <w:sz w:val="15"/>
            <w:szCs w:val="15"/>
            <w:lang w:val="ru-RU"/>
          </w:rPr>
          <w:t>8.6 Общий анализ ошибок</w:t>
        </w:r>
        <w:r w:rsidR="006E1BF7" w:rsidRPr="006E1BF7">
          <w:rPr>
            <w:rFonts w:ascii="Arial" w:hAnsi="Arial" w:cs="Arial"/>
            <w:noProof/>
            <w:webHidden/>
            <w:sz w:val="15"/>
            <w:szCs w:val="15"/>
          </w:rPr>
          <w:tab/>
        </w:r>
        <w:r w:rsidRPr="006E1BF7">
          <w:rPr>
            <w:rFonts w:ascii="Arial" w:hAnsi="Arial" w:cs="Arial"/>
            <w:noProof/>
            <w:webHidden/>
            <w:sz w:val="15"/>
            <w:szCs w:val="15"/>
          </w:rPr>
          <w:fldChar w:fldCharType="begin"/>
        </w:r>
        <w:r w:rsidR="006E1BF7" w:rsidRPr="006E1BF7">
          <w:rPr>
            <w:rFonts w:ascii="Arial" w:hAnsi="Arial" w:cs="Arial"/>
            <w:noProof/>
            <w:webHidden/>
            <w:sz w:val="15"/>
            <w:szCs w:val="15"/>
          </w:rPr>
          <w:instrText xml:space="preserve"> PAGEREF _Toc334734249 \h </w:instrText>
        </w:r>
        <w:r w:rsidRPr="006E1BF7">
          <w:rPr>
            <w:rFonts w:ascii="Arial" w:hAnsi="Arial" w:cs="Arial"/>
            <w:noProof/>
            <w:webHidden/>
            <w:sz w:val="15"/>
            <w:szCs w:val="15"/>
          </w:rPr>
        </w:r>
        <w:r w:rsidRPr="006E1BF7">
          <w:rPr>
            <w:rFonts w:ascii="Arial" w:hAnsi="Arial" w:cs="Arial"/>
            <w:noProof/>
            <w:webHidden/>
            <w:sz w:val="15"/>
            <w:szCs w:val="15"/>
          </w:rPr>
          <w:fldChar w:fldCharType="separate"/>
        </w:r>
        <w:r w:rsidR="006E1BF7" w:rsidRPr="006E1BF7">
          <w:rPr>
            <w:rFonts w:ascii="Arial" w:hAnsi="Arial" w:cs="Arial"/>
            <w:noProof/>
            <w:webHidden/>
            <w:sz w:val="15"/>
            <w:szCs w:val="15"/>
          </w:rPr>
          <w:t>213</w:t>
        </w:r>
        <w:r w:rsidRPr="006E1BF7">
          <w:rPr>
            <w:rFonts w:ascii="Arial" w:hAnsi="Arial" w:cs="Arial"/>
            <w:noProof/>
            <w:webHidden/>
            <w:sz w:val="15"/>
            <w:szCs w:val="15"/>
          </w:rPr>
          <w:fldChar w:fldCharType="end"/>
        </w:r>
      </w:hyperlink>
    </w:p>
    <w:p w:rsidR="006E1BF7" w:rsidRPr="006E1BF7" w:rsidRDefault="007704B6">
      <w:pPr>
        <w:pStyle w:val="20"/>
        <w:tabs>
          <w:tab w:val="right" w:leader="dot" w:pos="6114"/>
        </w:tabs>
        <w:rPr>
          <w:rFonts w:ascii="Arial" w:eastAsiaTheme="minorEastAsia" w:hAnsi="Arial" w:cs="Arial"/>
          <w:noProof/>
          <w:kern w:val="0"/>
          <w:sz w:val="15"/>
          <w:szCs w:val="15"/>
          <w:lang w:val="ru-RU" w:eastAsia="ru-RU"/>
        </w:rPr>
      </w:pPr>
      <w:hyperlink w:anchor="_Toc334734250" w:history="1">
        <w:r w:rsidR="006E1BF7" w:rsidRPr="006E1BF7">
          <w:rPr>
            <w:rStyle w:val="a4"/>
            <w:rFonts w:ascii="Arial" w:hAnsi="Arial" w:cs="Arial"/>
            <w:noProof/>
            <w:sz w:val="15"/>
            <w:szCs w:val="15"/>
            <w:lang w:val="ru-RU"/>
          </w:rPr>
          <w:t>8.6.1 Двигатель не работает</w:t>
        </w:r>
        <w:r w:rsidR="006E1BF7" w:rsidRPr="006E1BF7">
          <w:rPr>
            <w:rFonts w:ascii="Arial" w:hAnsi="Arial" w:cs="Arial"/>
            <w:noProof/>
            <w:webHidden/>
            <w:sz w:val="15"/>
            <w:szCs w:val="15"/>
          </w:rPr>
          <w:tab/>
        </w:r>
        <w:r w:rsidRPr="006E1BF7">
          <w:rPr>
            <w:rFonts w:ascii="Arial" w:hAnsi="Arial" w:cs="Arial"/>
            <w:noProof/>
            <w:webHidden/>
            <w:sz w:val="15"/>
            <w:szCs w:val="15"/>
          </w:rPr>
          <w:fldChar w:fldCharType="begin"/>
        </w:r>
        <w:r w:rsidR="006E1BF7" w:rsidRPr="006E1BF7">
          <w:rPr>
            <w:rFonts w:ascii="Arial" w:hAnsi="Arial" w:cs="Arial"/>
            <w:noProof/>
            <w:webHidden/>
            <w:sz w:val="15"/>
            <w:szCs w:val="15"/>
          </w:rPr>
          <w:instrText xml:space="preserve"> PAGEREF _Toc334734250 \h </w:instrText>
        </w:r>
        <w:r w:rsidRPr="006E1BF7">
          <w:rPr>
            <w:rFonts w:ascii="Arial" w:hAnsi="Arial" w:cs="Arial"/>
            <w:noProof/>
            <w:webHidden/>
            <w:sz w:val="15"/>
            <w:szCs w:val="15"/>
          </w:rPr>
        </w:r>
        <w:r w:rsidRPr="006E1BF7">
          <w:rPr>
            <w:rFonts w:ascii="Arial" w:hAnsi="Arial" w:cs="Arial"/>
            <w:noProof/>
            <w:webHidden/>
            <w:sz w:val="15"/>
            <w:szCs w:val="15"/>
          </w:rPr>
          <w:fldChar w:fldCharType="separate"/>
        </w:r>
        <w:r w:rsidR="006E1BF7" w:rsidRPr="006E1BF7">
          <w:rPr>
            <w:rFonts w:ascii="Arial" w:hAnsi="Arial" w:cs="Arial"/>
            <w:noProof/>
            <w:webHidden/>
            <w:sz w:val="15"/>
            <w:szCs w:val="15"/>
          </w:rPr>
          <w:t>213</w:t>
        </w:r>
        <w:r w:rsidRPr="006E1BF7">
          <w:rPr>
            <w:rFonts w:ascii="Arial" w:hAnsi="Arial" w:cs="Arial"/>
            <w:noProof/>
            <w:webHidden/>
            <w:sz w:val="15"/>
            <w:szCs w:val="15"/>
          </w:rPr>
          <w:fldChar w:fldCharType="end"/>
        </w:r>
      </w:hyperlink>
    </w:p>
    <w:p w:rsidR="006E1BF7" w:rsidRPr="006E1BF7" w:rsidRDefault="007704B6">
      <w:pPr>
        <w:pStyle w:val="20"/>
        <w:tabs>
          <w:tab w:val="right" w:leader="dot" w:pos="6114"/>
        </w:tabs>
        <w:rPr>
          <w:rFonts w:ascii="Arial" w:eastAsiaTheme="minorEastAsia" w:hAnsi="Arial" w:cs="Arial"/>
          <w:noProof/>
          <w:kern w:val="0"/>
          <w:sz w:val="15"/>
          <w:szCs w:val="15"/>
          <w:lang w:val="ru-RU" w:eastAsia="ru-RU"/>
        </w:rPr>
      </w:pPr>
      <w:hyperlink w:anchor="_Toc334734251" w:history="1">
        <w:r w:rsidR="006E1BF7" w:rsidRPr="006E1BF7">
          <w:rPr>
            <w:rStyle w:val="a4"/>
            <w:rFonts w:ascii="Arial" w:hAnsi="Arial" w:cs="Arial"/>
            <w:noProof/>
            <w:sz w:val="15"/>
            <w:szCs w:val="15"/>
          </w:rPr>
          <w:t xml:space="preserve">8.6.2 </w:t>
        </w:r>
        <w:r w:rsidR="006E1BF7" w:rsidRPr="006E1BF7">
          <w:rPr>
            <w:rStyle w:val="a4"/>
            <w:rFonts w:ascii="Arial" w:hAnsi="Arial" w:cs="Arial"/>
            <w:noProof/>
            <w:sz w:val="15"/>
            <w:szCs w:val="15"/>
            <w:lang w:val="ru-RU"/>
          </w:rPr>
          <w:t>Вибрация двигателя</w:t>
        </w:r>
        <w:r w:rsidR="006E1BF7" w:rsidRPr="006E1BF7">
          <w:rPr>
            <w:rFonts w:ascii="Arial" w:hAnsi="Arial" w:cs="Arial"/>
            <w:noProof/>
            <w:webHidden/>
            <w:sz w:val="15"/>
            <w:szCs w:val="15"/>
          </w:rPr>
          <w:tab/>
        </w:r>
        <w:r w:rsidRPr="006E1BF7">
          <w:rPr>
            <w:rFonts w:ascii="Arial" w:hAnsi="Arial" w:cs="Arial"/>
            <w:noProof/>
            <w:webHidden/>
            <w:sz w:val="15"/>
            <w:szCs w:val="15"/>
          </w:rPr>
          <w:fldChar w:fldCharType="begin"/>
        </w:r>
        <w:r w:rsidR="006E1BF7" w:rsidRPr="006E1BF7">
          <w:rPr>
            <w:rFonts w:ascii="Arial" w:hAnsi="Arial" w:cs="Arial"/>
            <w:noProof/>
            <w:webHidden/>
            <w:sz w:val="15"/>
            <w:szCs w:val="15"/>
          </w:rPr>
          <w:instrText xml:space="preserve"> PAGEREF _Toc334734251 \h </w:instrText>
        </w:r>
        <w:r w:rsidRPr="006E1BF7">
          <w:rPr>
            <w:rFonts w:ascii="Arial" w:hAnsi="Arial" w:cs="Arial"/>
            <w:noProof/>
            <w:webHidden/>
            <w:sz w:val="15"/>
            <w:szCs w:val="15"/>
          </w:rPr>
        </w:r>
        <w:r w:rsidRPr="006E1BF7">
          <w:rPr>
            <w:rFonts w:ascii="Arial" w:hAnsi="Arial" w:cs="Arial"/>
            <w:noProof/>
            <w:webHidden/>
            <w:sz w:val="15"/>
            <w:szCs w:val="15"/>
          </w:rPr>
          <w:fldChar w:fldCharType="separate"/>
        </w:r>
        <w:r w:rsidR="006E1BF7" w:rsidRPr="006E1BF7">
          <w:rPr>
            <w:rFonts w:ascii="Arial" w:hAnsi="Arial" w:cs="Arial"/>
            <w:noProof/>
            <w:webHidden/>
            <w:sz w:val="15"/>
            <w:szCs w:val="15"/>
          </w:rPr>
          <w:t>214</w:t>
        </w:r>
        <w:r w:rsidRPr="006E1BF7">
          <w:rPr>
            <w:rFonts w:ascii="Arial" w:hAnsi="Arial" w:cs="Arial"/>
            <w:noProof/>
            <w:webHidden/>
            <w:sz w:val="15"/>
            <w:szCs w:val="15"/>
          </w:rPr>
          <w:fldChar w:fldCharType="end"/>
        </w:r>
      </w:hyperlink>
    </w:p>
    <w:p w:rsidR="006E1BF7" w:rsidRPr="006E1BF7" w:rsidRDefault="007704B6">
      <w:pPr>
        <w:pStyle w:val="20"/>
        <w:tabs>
          <w:tab w:val="right" w:leader="dot" w:pos="6114"/>
        </w:tabs>
        <w:rPr>
          <w:rFonts w:ascii="Arial" w:eastAsiaTheme="minorEastAsia" w:hAnsi="Arial" w:cs="Arial"/>
          <w:noProof/>
          <w:kern w:val="0"/>
          <w:sz w:val="15"/>
          <w:szCs w:val="15"/>
          <w:lang w:val="ru-RU" w:eastAsia="ru-RU"/>
        </w:rPr>
      </w:pPr>
      <w:hyperlink w:anchor="_Toc334734252" w:history="1">
        <w:r w:rsidR="006E1BF7" w:rsidRPr="006E1BF7">
          <w:rPr>
            <w:rStyle w:val="a4"/>
            <w:rFonts w:ascii="Arial" w:hAnsi="Arial" w:cs="Arial"/>
            <w:noProof/>
            <w:sz w:val="15"/>
            <w:szCs w:val="15"/>
          </w:rPr>
          <w:t xml:space="preserve">8.6.3 </w:t>
        </w:r>
        <w:r w:rsidR="006E1BF7" w:rsidRPr="006E1BF7">
          <w:rPr>
            <w:rStyle w:val="a4"/>
            <w:rFonts w:ascii="Arial" w:hAnsi="Arial" w:cs="Arial"/>
            <w:noProof/>
            <w:sz w:val="15"/>
            <w:szCs w:val="15"/>
            <w:lang w:val="ru-RU"/>
          </w:rPr>
          <w:t>Перенапряжение</w:t>
        </w:r>
        <w:r w:rsidR="006E1BF7" w:rsidRPr="006E1BF7">
          <w:rPr>
            <w:rFonts w:ascii="Arial" w:hAnsi="Arial" w:cs="Arial"/>
            <w:noProof/>
            <w:webHidden/>
            <w:sz w:val="15"/>
            <w:szCs w:val="15"/>
          </w:rPr>
          <w:tab/>
        </w:r>
        <w:r w:rsidRPr="006E1BF7">
          <w:rPr>
            <w:rFonts w:ascii="Arial" w:hAnsi="Arial" w:cs="Arial"/>
            <w:noProof/>
            <w:webHidden/>
            <w:sz w:val="15"/>
            <w:szCs w:val="15"/>
          </w:rPr>
          <w:fldChar w:fldCharType="begin"/>
        </w:r>
        <w:r w:rsidR="006E1BF7" w:rsidRPr="006E1BF7">
          <w:rPr>
            <w:rFonts w:ascii="Arial" w:hAnsi="Arial" w:cs="Arial"/>
            <w:noProof/>
            <w:webHidden/>
            <w:sz w:val="15"/>
            <w:szCs w:val="15"/>
          </w:rPr>
          <w:instrText xml:space="preserve"> PAGEREF _Toc334734252 \h </w:instrText>
        </w:r>
        <w:r w:rsidRPr="006E1BF7">
          <w:rPr>
            <w:rFonts w:ascii="Arial" w:hAnsi="Arial" w:cs="Arial"/>
            <w:noProof/>
            <w:webHidden/>
            <w:sz w:val="15"/>
            <w:szCs w:val="15"/>
          </w:rPr>
        </w:r>
        <w:r w:rsidRPr="006E1BF7">
          <w:rPr>
            <w:rFonts w:ascii="Arial" w:hAnsi="Arial" w:cs="Arial"/>
            <w:noProof/>
            <w:webHidden/>
            <w:sz w:val="15"/>
            <w:szCs w:val="15"/>
          </w:rPr>
          <w:fldChar w:fldCharType="separate"/>
        </w:r>
        <w:r w:rsidR="006E1BF7" w:rsidRPr="006E1BF7">
          <w:rPr>
            <w:rFonts w:ascii="Arial" w:hAnsi="Arial" w:cs="Arial"/>
            <w:noProof/>
            <w:webHidden/>
            <w:sz w:val="15"/>
            <w:szCs w:val="15"/>
          </w:rPr>
          <w:t>215</w:t>
        </w:r>
        <w:r w:rsidRPr="006E1BF7">
          <w:rPr>
            <w:rFonts w:ascii="Arial" w:hAnsi="Arial" w:cs="Arial"/>
            <w:noProof/>
            <w:webHidden/>
            <w:sz w:val="15"/>
            <w:szCs w:val="15"/>
          </w:rPr>
          <w:fldChar w:fldCharType="end"/>
        </w:r>
      </w:hyperlink>
    </w:p>
    <w:p w:rsidR="006E1BF7" w:rsidRPr="006E1BF7" w:rsidRDefault="007704B6">
      <w:pPr>
        <w:pStyle w:val="20"/>
        <w:tabs>
          <w:tab w:val="right" w:leader="dot" w:pos="6114"/>
        </w:tabs>
        <w:rPr>
          <w:rFonts w:ascii="Arial" w:eastAsiaTheme="minorEastAsia" w:hAnsi="Arial" w:cs="Arial"/>
          <w:noProof/>
          <w:kern w:val="0"/>
          <w:sz w:val="15"/>
          <w:szCs w:val="15"/>
          <w:lang w:val="ru-RU" w:eastAsia="ru-RU"/>
        </w:rPr>
      </w:pPr>
      <w:hyperlink w:anchor="_Toc334734253" w:history="1">
        <w:r w:rsidR="006E1BF7" w:rsidRPr="006E1BF7">
          <w:rPr>
            <w:rStyle w:val="a4"/>
            <w:rFonts w:ascii="Arial" w:hAnsi="Arial" w:cs="Arial"/>
            <w:noProof/>
            <w:sz w:val="15"/>
            <w:szCs w:val="15"/>
          </w:rPr>
          <w:t xml:space="preserve">8.6.4 </w:t>
        </w:r>
        <w:r w:rsidR="006E1BF7" w:rsidRPr="006E1BF7">
          <w:rPr>
            <w:rStyle w:val="a4"/>
            <w:rFonts w:ascii="Arial" w:hAnsi="Arial" w:cs="Arial"/>
            <w:noProof/>
            <w:sz w:val="15"/>
            <w:szCs w:val="15"/>
            <w:lang w:val="ru-RU"/>
          </w:rPr>
          <w:t>Пониженное напряжение</w:t>
        </w:r>
        <w:r w:rsidR="006E1BF7" w:rsidRPr="006E1BF7">
          <w:rPr>
            <w:rFonts w:ascii="Arial" w:hAnsi="Arial" w:cs="Arial"/>
            <w:noProof/>
            <w:webHidden/>
            <w:sz w:val="15"/>
            <w:szCs w:val="15"/>
          </w:rPr>
          <w:tab/>
        </w:r>
        <w:r w:rsidRPr="006E1BF7">
          <w:rPr>
            <w:rFonts w:ascii="Arial" w:hAnsi="Arial" w:cs="Arial"/>
            <w:noProof/>
            <w:webHidden/>
            <w:sz w:val="15"/>
            <w:szCs w:val="15"/>
          </w:rPr>
          <w:fldChar w:fldCharType="begin"/>
        </w:r>
        <w:r w:rsidR="006E1BF7" w:rsidRPr="006E1BF7">
          <w:rPr>
            <w:rFonts w:ascii="Arial" w:hAnsi="Arial" w:cs="Arial"/>
            <w:noProof/>
            <w:webHidden/>
            <w:sz w:val="15"/>
            <w:szCs w:val="15"/>
          </w:rPr>
          <w:instrText xml:space="preserve"> PAGEREF _Toc334734253 \h </w:instrText>
        </w:r>
        <w:r w:rsidRPr="006E1BF7">
          <w:rPr>
            <w:rFonts w:ascii="Arial" w:hAnsi="Arial" w:cs="Arial"/>
            <w:noProof/>
            <w:webHidden/>
            <w:sz w:val="15"/>
            <w:szCs w:val="15"/>
          </w:rPr>
        </w:r>
        <w:r w:rsidRPr="006E1BF7">
          <w:rPr>
            <w:rFonts w:ascii="Arial" w:hAnsi="Arial" w:cs="Arial"/>
            <w:noProof/>
            <w:webHidden/>
            <w:sz w:val="15"/>
            <w:szCs w:val="15"/>
          </w:rPr>
          <w:fldChar w:fldCharType="separate"/>
        </w:r>
        <w:r w:rsidR="006E1BF7" w:rsidRPr="006E1BF7">
          <w:rPr>
            <w:rFonts w:ascii="Arial" w:hAnsi="Arial" w:cs="Arial"/>
            <w:noProof/>
            <w:webHidden/>
            <w:sz w:val="15"/>
            <w:szCs w:val="15"/>
          </w:rPr>
          <w:t>215</w:t>
        </w:r>
        <w:r w:rsidRPr="006E1BF7">
          <w:rPr>
            <w:rFonts w:ascii="Arial" w:hAnsi="Arial" w:cs="Arial"/>
            <w:noProof/>
            <w:webHidden/>
            <w:sz w:val="15"/>
            <w:szCs w:val="15"/>
          </w:rPr>
          <w:fldChar w:fldCharType="end"/>
        </w:r>
      </w:hyperlink>
    </w:p>
    <w:p w:rsidR="006E1BF7" w:rsidRPr="006E1BF7" w:rsidRDefault="007704B6">
      <w:pPr>
        <w:pStyle w:val="20"/>
        <w:tabs>
          <w:tab w:val="right" w:leader="dot" w:pos="6114"/>
        </w:tabs>
        <w:rPr>
          <w:rFonts w:ascii="Arial" w:eastAsiaTheme="minorEastAsia" w:hAnsi="Arial" w:cs="Arial"/>
          <w:noProof/>
          <w:kern w:val="0"/>
          <w:sz w:val="15"/>
          <w:szCs w:val="15"/>
          <w:lang w:val="ru-RU" w:eastAsia="ru-RU"/>
        </w:rPr>
      </w:pPr>
      <w:hyperlink w:anchor="_Toc334734254" w:history="1">
        <w:r w:rsidR="006E1BF7" w:rsidRPr="006E1BF7">
          <w:rPr>
            <w:rStyle w:val="a4"/>
            <w:rFonts w:ascii="Arial" w:hAnsi="Arial" w:cs="Arial"/>
            <w:noProof/>
            <w:sz w:val="15"/>
            <w:szCs w:val="15"/>
          </w:rPr>
          <w:t xml:space="preserve">8.6.5 </w:t>
        </w:r>
        <w:r w:rsidR="006E1BF7" w:rsidRPr="006E1BF7">
          <w:rPr>
            <w:rStyle w:val="a4"/>
            <w:rFonts w:ascii="Arial" w:hAnsi="Arial" w:cs="Arial"/>
            <w:noProof/>
            <w:sz w:val="15"/>
            <w:szCs w:val="15"/>
            <w:lang w:val="ru-RU"/>
          </w:rPr>
          <w:t>Аномальный перегрев двигателя</w:t>
        </w:r>
        <w:r w:rsidR="006E1BF7" w:rsidRPr="006E1BF7">
          <w:rPr>
            <w:rFonts w:ascii="Arial" w:hAnsi="Arial" w:cs="Arial"/>
            <w:noProof/>
            <w:webHidden/>
            <w:sz w:val="15"/>
            <w:szCs w:val="15"/>
          </w:rPr>
          <w:tab/>
        </w:r>
        <w:r w:rsidRPr="006E1BF7">
          <w:rPr>
            <w:rFonts w:ascii="Arial" w:hAnsi="Arial" w:cs="Arial"/>
            <w:noProof/>
            <w:webHidden/>
            <w:sz w:val="15"/>
            <w:szCs w:val="15"/>
          </w:rPr>
          <w:fldChar w:fldCharType="begin"/>
        </w:r>
        <w:r w:rsidR="006E1BF7" w:rsidRPr="006E1BF7">
          <w:rPr>
            <w:rFonts w:ascii="Arial" w:hAnsi="Arial" w:cs="Arial"/>
            <w:noProof/>
            <w:webHidden/>
            <w:sz w:val="15"/>
            <w:szCs w:val="15"/>
          </w:rPr>
          <w:instrText xml:space="preserve"> PAGEREF _Toc334734254 \h </w:instrText>
        </w:r>
        <w:r w:rsidRPr="006E1BF7">
          <w:rPr>
            <w:rFonts w:ascii="Arial" w:hAnsi="Arial" w:cs="Arial"/>
            <w:noProof/>
            <w:webHidden/>
            <w:sz w:val="15"/>
            <w:szCs w:val="15"/>
          </w:rPr>
        </w:r>
        <w:r w:rsidRPr="006E1BF7">
          <w:rPr>
            <w:rFonts w:ascii="Arial" w:hAnsi="Arial" w:cs="Arial"/>
            <w:noProof/>
            <w:webHidden/>
            <w:sz w:val="15"/>
            <w:szCs w:val="15"/>
          </w:rPr>
          <w:fldChar w:fldCharType="separate"/>
        </w:r>
        <w:r w:rsidR="006E1BF7" w:rsidRPr="006E1BF7">
          <w:rPr>
            <w:rFonts w:ascii="Arial" w:hAnsi="Arial" w:cs="Arial"/>
            <w:noProof/>
            <w:webHidden/>
            <w:sz w:val="15"/>
            <w:szCs w:val="15"/>
          </w:rPr>
          <w:t>216</w:t>
        </w:r>
        <w:r w:rsidRPr="006E1BF7">
          <w:rPr>
            <w:rFonts w:ascii="Arial" w:hAnsi="Arial" w:cs="Arial"/>
            <w:noProof/>
            <w:webHidden/>
            <w:sz w:val="15"/>
            <w:szCs w:val="15"/>
          </w:rPr>
          <w:fldChar w:fldCharType="end"/>
        </w:r>
      </w:hyperlink>
    </w:p>
    <w:p w:rsidR="006E1BF7" w:rsidRPr="006E1BF7" w:rsidRDefault="007704B6">
      <w:pPr>
        <w:pStyle w:val="20"/>
        <w:tabs>
          <w:tab w:val="right" w:leader="dot" w:pos="6114"/>
        </w:tabs>
        <w:rPr>
          <w:rFonts w:ascii="Arial" w:eastAsiaTheme="minorEastAsia" w:hAnsi="Arial" w:cs="Arial"/>
          <w:noProof/>
          <w:kern w:val="0"/>
          <w:sz w:val="15"/>
          <w:szCs w:val="15"/>
          <w:lang w:val="ru-RU" w:eastAsia="ru-RU"/>
        </w:rPr>
      </w:pPr>
      <w:hyperlink w:anchor="_Toc334734255" w:history="1">
        <w:r w:rsidR="006E1BF7" w:rsidRPr="006E1BF7">
          <w:rPr>
            <w:rStyle w:val="a4"/>
            <w:rFonts w:ascii="Arial" w:hAnsi="Arial" w:cs="Arial"/>
            <w:noProof/>
            <w:sz w:val="15"/>
            <w:szCs w:val="15"/>
          </w:rPr>
          <w:t xml:space="preserve">8.6.6 </w:t>
        </w:r>
        <w:r w:rsidR="006E1BF7" w:rsidRPr="006E1BF7">
          <w:rPr>
            <w:rStyle w:val="a4"/>
            <w:rFonts w:ascii="Arial" w:hAnsi="Arial" w:cs="Arial"/>
            <w:noProof/>
            <w:sz w:val="15"/>
            <w:szCs w:val="15"/>
            <w:lang w:val="ru-RU"/>
          </w:rPr>
          <w:t>Перегрев ПЧ</w:t>
        </w:r>
        <w:r w:rsidR="006E1BF7" w:rsidRPr="006E1BF7">
          <w:rPr>
            <w:rFonts w:ascii="Arial" w:hAnsi="Arial" w:cs="Arial"/>
            <w:noProof/>
            <w:webHidden/>
            <w:sz w:val="15"/>
            <w:szCs w:val="15"/>
          </w:rPr>
          <w:tab/>
        </w:r>
        <w:r w:rsidRPr="006E1BF7">
          <w:rPr>
            <w:rFonts w:ascii="Arial" w:hAnsi="Arial" w:cs="Arial"/>
            <w:noProof/>
            <w:webHidden/>
            <w:sz w:val="15"/>
            <w:szCs w:val="15"/>
          </w:rPr>
          <w:fldChar w:fldCharType="begin"/>
        </w:r>
        <w:r w:rsidR="006E1BF7" w:rsidRPr="006E1BF7">
          <w:rPr>
            <w:rFonts w:ascii="Arial" w:hAnsi="Arial" w:cs="Arial"/>
            <w:noProof/>
            <w:webHidden/>
            <w:sz w:val="15"/>
            <w:szCs w:val="15"/>
          </w:rPr>
          <w:instrText xml:space="preserve"> PAGEREF _Toc334734255 \h </w:instrText>
        </w:r>
        <w:r w:rsidRPr="006E1BF7">
          <w:rPr>
            <w:rFonts w:ascii="Arial" w:hAnsi="Arial" w:cs="Arial"/>
            <w:noProof/>
            <w:webHidden/>
            <w:sz w:val="15"/>
            <w:szCs w:val="15"/>
          </w:rPr>
        </w:r>
        <w:r w:rsidRPr="006E1BF7">
          <w:rPr>
            <w:rFonts w:ascii="Arial" w:hAnsi="Arial" w:cs="Arial"/>
            <w:noProof/>
            <w:webHidden/>
            <w:sz w:val="15"/>
            <w:szCs w:val="15"/>
          </w:rPr>
          <w:fldChar w:fldCharType="separate"/>
        </w:r>
        <w:r w:rsidR="006E1BF7" w:rsidRPr="006E1BF7">
          <w:rPr>
            <w:rFonts w:ascii="Arial" w:hAnsi="Arial" w:cs="Arial"/>
            <w:noProof/>
            <w:webHidden/>
            <w:sz w:val="15"/>
            <w:szCs w:val="15"/>
          </w:rPr>
          <w:t>217</w:t>
        </w:r>
        <w:r w:rsidRPr="006E1BF7">
          <w:rPr>
            <w:rFonts w:ascii="Arial" w:hAnsi="Arial" w:cs="Arial"/>
            <w:noProof/>
            <w:webHidden/>
            <w:sz w:val="15"/>
            <w:szCs w:val="15"/>
          </w:rPr>
          <w:fldChar w:fldCharType="end"/>
        </w:r>
      </w:hyperlink>
    </w:p>
    <w:p w:rsidR="006E1BF7" w:rsidRPr="006E1BF7" w:rsidRDefault="007704B6">
      <w:pPr>
        <w:pStyle w:val="20"/>
        <w:tabs>
          <w:tab w:val="right" w:leader="dot" w:pos="6114"/>
        </w:tabs>
        <w:rPr>
          <w:rFonts w:ascii="Arial" w:eastAsiaTheme="minorEastAsia" w:hAnsi="Arial" w:cs="Arial"/>
          <w:noProof/>
          <w:kern w:val="0"/>
          <w:sz w:val="15"/>
          <w:szCs w:val="15"/>
          <w:lang w:val="ru-RU" w:eastAsia="ru-RU"/>
        </w:rPr>
      </w:pPr>
      <w:hyperlink w:anchor="_Toc334734256" w:history="1">
        <w:r w:rsidR="006E1BF7" w:rsidRPr="006E1BF7">
          <w:rPr>
            <w:rStyle w:val="a4"/>
            <w:rFonts w:ascii="Arial" w:hAnsi="Arial" w:cs="Arial"/>
            <w:noProof/>
            <w:sz w:val="15"/>
            <w:szCs w:val="15"/>
            <w:lang w:val="ru-RU"/>
          </w:rPr>
          <w:t>8.6.7 Потери скорости во время разгона электродвигателя</w:t>
        </w:r>
        <w:r w:rsidR="006E1BF7" w:rsidRPr="006E1BF7">
          <w:rPr>
            <w:rFonts w:ascii="Arial" w:hAnsi="Arial" w:cs="Arial"/>
            <w:noProof/>
            <w:webHidden/>
            <w:sz w:val="15"/>
            <w:szCs w:val="15"/>
          </w:rPr>
          <w:tab/>
        </w:r>
        <w:r w:rsidRPr="006E1BF7">
          <w:rPr>
            <w:rFonts w:ascii="Arial" w:hAnsi="Arial" w:cs="Arial"/>
            <w:noProof/>
            <w:webHidden/>
            <w:sz w:val="15"/>
            <w:szCs w:val="15"/>
          </w:rPr>
          <w:fldChar w:fldCharType="begin"/>
        </w:r>
        <w:r w:rsidR="006E1BF7" w:rsidRPr="006E1BF7">
          <w:rPr>
            <w:rFonts w:ascii="Arial" w:hAnsi="Arial" w:cs="Arial"/>
            <w:noProof/>
            <w:webHidden/>
            <w:sz w:val="15"/>
            <w:szCs w:val="15"/>
          </w:rPr>
          <w:instrText xml:space="preserve"> PAGEREF _Toc334734256 \h </w:instrText>
        </w:r>
        <w:r w:rsidRPr="006E1BF7">
          <w:rPr>
            <w:rFonts w:ascii="Arial" w:hAnsi="Arial" w:cs="Arial"/>
            <w:noProof/>
            <w:webHidden/>
            <w:sz w:val="15"/>
            <w:szCs w:val="15"/>
          </w:rPr>
        </w:r>
        <w:r w:rsidRPr="006E1BF7">
          <w:rPr>
            <w:rFonts w:ascii="Arial" w:hAnsi="Arial" w:cs="Arial"/>
            <w:noProof/>
            <w:webHidden/>
            <w:sz w:val="15"/>
            <w:szCs w:val="15"/>
          </w:rPr>
          <w:fldChar w:fldCharType="separate"/>
        </w:r>
        <w:r w:rsidR="006E1BF7" w:rsidRPr="006E1BF7">
          <w:rPr>
            <w:rFonts w:ascii="Arial" w:hAnsi="Arial" w:cs="Arial"/>
            <w:noProof/>
            <w:webHidden/>
            <w:sz w:val="15"/>
            <w:szCs w:val="15"/>
          </w:rPr>
          <w:t>217</w:t>
        </w:r>
        <w:r w:rsidRPr="006E1BF7">
          <w:rPr>
            <w:rFonts w:ascii="Arial" w:hAnsi="Arial" w:cs="Arial"/>
            <w:noProof/>
            <w:webHidden/>
            <w:sz w:val="15"/>
            <w:szCs w:val="15"/>
          </w:rPr>
          <w:fldChar w:fldCharType="end"/>
        </w:r>
      </w:hyperlink>
    </w:p>
    <w:p w:rsidR="006E1BF7" w:rsidRPr="006E1BF7" w:rsidRDefault="007704B6">
      <w:pPr>
        <w:pStyle w:val="20"/>
        <w:tabs>
          <w:tab w:val="right" w:leader="dot" w:pos="6114"/>
        </w:tabs>
        <w:rPr>
          <w:rFonts w:ascii="Arial" w:eastAsiaTheme="minorEastAsia" w:hAnsi="Arial" w:cs="Arial"/>
          <w:noProof/>
          <w:kern w:val="0"/>
          <w:sz w:val="15"/>
          <w:szCs w:val="15"/>
          <w:lang w:val="ru-RU" w:eastAsia="ru-RU"/>
        </w:rPr>
      </w:pPr>
      <w:hyperlink w:anchor="_Toc334734257" w:history="1">
        <w:r w:rsidR="006E1BF7" w:rsidRPr="006E1BF7">
          <w:rPr>
            <w:rStyle w:val="a4"/>
            <w:rFonts w:ascii="Arial" w:hAnsi="Arial" w:cs="Arial"/>
            <w:noProof/>
            <w:sz w:val="15"/>
            <w:szCs w:val="15"/>
          </w:rPr>
          <w:t xml:space="preserve">8.6.8 </w:t>
        </w:r>
        <w:r w:rsidR="006E1BF7" w:rsidRPr="006E1BF7">
          <w:rPr>
            <w:rStyle w:val="a4"/>
            <w:rFonts w:ascii="Arial" w:hAnsi="Arial" w:cs="Arial"/>
            <w:noProof/>
            <w:sz w:val="15"/>
            <w:szCs w:val="15"/>
            <w:lang w:val="ru-RU"/>
          </w:rPr>
          <w:t>Сверхток</w:t>
        </w:r>
        <w:r w:rsidR="006E1BF7" w:rsidRPr="006E1BF7">
          <w:rPr>
            <w:rFonts w:ascii="Arial" w:hAnsi="Arial" w:cs="Arial"/>
            <w:noProof/>
            <w:webHidden/>
            <w:sz w:val="15"/>
            <w:szCs w:val="15"/>
          </w:rPr>
          <w:tab/>
        </w:r>
        <w:r w:rsidRPr="006E1BF7">
          <w:rPr>
            <w:rFonts w:ascii="Arial" w:hAnsi="Arial" w:cs="Arial"/>
            <w:noProof/>
            <w:webHidden/>
            <w:sz w:val="15"/>
            <w:szCs w:val="15"/>
          </w:rPr>
          <w:fldChar w:fldCharType="begin"/>
        </w:r>
        <w:r w:rsidR="006E1BF7" w:rsidRPr="006E1BF7">
          <w:rPr>
            <w:rFonts w:ascii="Arial" w:hAnsi="Arial" w:cs="Arial"/>
            <w:noProof/>
            <w:webHidden/>
            <w:sz w:val="15"/>
            <w:szCs w:val="15"/>
          </w:rPr>
          <w:instrText xml:space="preserve"> PAGEREF _Toc334734257 \h </w:instrText>
        </w:r>
        <w:r w:rsidRPr="006E1BF7">
          <w:rPr>
            <w:rFonts w:ascii="Arial" w:hAnsi="Arial" w:cs="Arial"/>
            <w:noProof/>
            <w:webHidden/>
            <w:sz w:val="15"/>
            <w:szCs w:val="15"/>
          </w:rPr>
        </w:r>
        <w:r w:rsidRPr="006E1BF7">
          <w:rPr>
            <w:rFonts w:ascii="Arial" w:hAnsi="Arial" w:cs="Arial"/>
            <w:noProof/>
            <w:webHidden/>
            <w:sz w:val="15"/>
            <w:szCs w:val="15"/>
          </w:rPr>
          <w:fldChar w:fldCharType="separate"/>
        </w:r>
        <w:r w:rsidR="006E1BF7" w:rsidRPr="006E1BF7">
          <w:rPr>
            <w:rFonts w:ascii="Arial" w:hAnsi="Arial" w:cs="Arial"/>
            <w:noProof/>
            <w:webHidden/>
            <w:sz w:val="15"/>
            <w:szCs w:val="15"/>
          </w:rPr>
          <w:t>218</w:t>
        </w:r>
        <w:r w:rsidRPr="006E1BF7">
          <w:rPr>
            <w:rFonts w:ascii="Arial" w:hAnsi="Arial" w:cs="Arial"/>
            <w:noProof/>
            <w:webHidden/>
            <w:sz w:val="15"/>
            <w:szCs w:val="15"/>
          </w:rPr>
          <w:fldChar w:fldCharType="end"/>
        </w:r>
      </w:hyperlink>
    </w:p>
    <w:p w:rsidR="006E1BF7" w:rsidRPr="006E1BF7" w:rsidRDefault="007704B6">
      <w:pPr>
        <w:pStyle w:val="10"/>
        <w:rPr>
          <w:rFonts w:eastAsiaTheme="minorEastAsia"/>
          <w:kern w:val="0"/>
          <w:sz w:val="15"/>
          <w:szCs w:val="15"/>
          <w:lang w:val="ru-RU" w:eastAsia="ru-RU"/>
        </w:rPr>
      </w:pPr>
      <w:hyperlink w:anchor="_Toc334734258" w:history="1">
        <w:r w:rsidR="006E1BF7" w:rsidRPr="006E1BF7">
          <w:rPr>
            <w:rStyle w:val="a4"/>
            <w:rFonts w:eastAsia="SimHei"/>
            <w:sz w:val="15"/>
            <w:szCs w:val="15"/>
            <w:lang w:val="ru-RU"/>
          </w:rPr>
          <w:t>9. Техническое обслуживание и диагностика</w:t>
        </w:r>
        <w:r w:rsidR="006E1BF7" w:rsidRPr="006E1BF7">
          <w:rPr>
            <w:webHidden/>
            <w:sz w:val="15"/>
            <w:szCs w:val="15"/>
          </w:rPr>
          <w:tab/>
        </w:r>
        <w:r w:rsidRPr="006E1BF7">
          <w:rPr>
            <w:webHidden/>
            <w:sz w:val="15"/>
            <w:szCs w:val="15"/>
          </w:rPr>
          <w:fldChar w:fldCharType="begin"/>
        </w:r>
        <w:r w:rsidR="006E1BF7" w:rsidRPr="006E1BF7">
          <w:rPr>
            <w:webHidden/>
            <w:sz w:val="15"/>
            <w:szCs w:val="15"/>
          </w:rPr>
          <w:instrText xml:space="preserve"> PAGEREF _Toc334734258 \h </w:instrText>
        </w:r>
        <w:r w:rsidRPr="006E1BF7">
          <w:rPr>
            <w:webHidden/>
            <w:sz w:val="15"/>
            <w:szCs w:val="15"/>
          </w:rPr>
        </w:r>
        <w:r w:rsidRPr="006E1BF7">
          <w:rPr>
            <w:webHidden/>
            <w:sz w:val="15"/>
            <w:szCs w:val="15"/>
          </w:rPr>
          <w:fldChar w:fldCharType="separate"/>
        </w:r>
        <w:r w:rsidR="006E1BF7" w:rsidRPr="006E1BF7">
          <w:rPr>
            <w:webHidden/>
            <w:sz w:val="15"/>
            <w:szCs w:val="15"/>
          </w:rPr>
          <w:t>219</w:t>
        </w:r>
        <w:r w:rsidRPr="006E1BF7">
          <w:rPr>
            <w:webHidden/>
            <w:sz w:val="15"/>
            <w:szCs w:val="15"/>
          </w:rPr>
          <w:fldChar w:fldCharType="end"/>
        </w:r>
      </w:hyperlink>
    </w:p>
    <w:p w:rsidR="006E1BF7" w:rsidRPr="006E1BF7" w:rsidRDefault="007704B6" w:rsidP="006E1BF7">
      <w:pPr>
        <w:pStyle w:val="20"/>
        <w:tabs>
          <w:tab w:val="right" w:leader="dot" w:pos="6114"/>
        </w:tabs>
        <w:rPr>
          <w:rFonts w:ascii="Arial" w:eastAsiaTheme="minorEastAsia" w:hAnsi="Arial" w:cs="Arial"/>
          <w:noProof/>
          <w:kern w:val="0"/>
          <w:sz w:val="15"/>
          <w:szCs w:val="15"/>
          <w:lang w:val="ru-RU" w:eastAsia="ru-RU"/>
        </w:rPr>
      </w:pPr>
      <w:hyperlink w:anchor="_Toc334734259" w:history="1">
        <w:r w:rsidR="006E1BF7" w:rsidRPr="006E1BF7">
          <w:rPr>
            <w:rStyle w:val="a4"/>
            <w:rFonts w:ascii="Arial" w:hAnsi="Arial" w:cs="Arial"/>
            <w:noProof/>
            <w:sz w:val="15"/>
            <w:szCs w:val="15"/>
            <w:lang w:val="ru-RU"/>
          </w:rPr>
          <w:t>9.1 Содержание главы.</w:t>
        </w:r>
        <w:r w:rsidR="006E1BF7" w:rsidRPr="006E1BF7">
          <w:rPr>
            <w:rFonts w:ascii="Arial" w:hAnsi="Arial" w:cs="Arial"/>
            <w:noProof/>
            <w:webHidden/>
            <w:sz w:val="15"/>
            <w:szCs w:val="15"/>
          </w:rPr>
          <w:tab/>
        </w:r>
        <w:r w:rsidRPr="006E1BF7">
          <w:rPr>
            <w:rFonts w:ascii="Arial" w:hAnsi="Arial" w:cs="Arial"/>
            <w:noProof/>
            <w:webHidden/>
            <w:sz w:val="15"/>
            <w:szCs w:val="15"/>
          </w:rPr>
          <w:fldChar w:fldCharType="begin"/>
        </w:r>
        <w:r w:rsidR="006E1BF7" w:rsidRPr="006E1BF7">
          <w:rPr>
            <w:rFonts w:ascii="Arial" w:hAnsi="Arial" w:cs="Arial"/>
            <w:noProof/>
            <w:webHidden/>
            <w:sz w:val="15"/>
            <w:szCs w:val="15"/>
          </w:rPr>
          <w:instrText xml:space="preserve"> PAGEREF _Toc334734259 \h </w:instrText>
        </w:r>
        <w:r w:rsidRPr="006E1BF7">
          <w:rPr>
            <w:rFonts w:ascii="Arial" w:hAnsi="Arial" w:cs="Arial"/>
            <w:noProof/>
            <w:webHidden/>
            <w:sz w:val="15"/>
            <w:szCs w:val="15"/>
          </w:rPr>
        </w:r>
        <w:r w:rsidRPr="006E1BF7">
          <w:rPr>
            <w:rFonts w:ascii="Arial" w:hAnsi="Arial" w:cs="Arial"/>
            <w:noProof/>
            <w:webHidden/>
            <w:sz w:val="15"/>
            <w:szCs w:val="15"/>
          </w:rPr>
          <w:fldChar w:fldCharType="separate"/>
        </w:r>
        <w:r w:rsidR="006E1BF7" w:rsidRPr="006E1BF7">
          <w:rPr>
            <w:rFonts w:ascii="Arial" w:hAnsi="Arial" w:cs="Arial"/>
            <w:noProof/>
            <w:webHidden/>
            <w:sz w:val="15"/>
            <w:szCs w:val="15"/>
          </w:rPr>
          <w:t>219</w:t>
        </w:r>
        <w:r w:rsidRPr="006E1BF7">
          <w:rPr>
            <w:rFonts w:ascii="Arial" w:hAnsi="Arial" w:cs="Arial"/>
            <w:noProof/>
            <w:webHidden/>
            <w:sz w:val="15"/>
            <w:szCs w:val="15"/>
          </w:rPr>
          <w:fldChar w:fldCharType="end"/>
        </w:r>
      </w:hyperlink>
    </w:p>
    <w:p w:rsidR="006E1BF7" w:rsidRPr="006E1BF7" w:rsidRDefault="007704B6">
      <w:pPr>
        <w:pStyle w:val="20"/>
        <w:tabs>
          <w:tab w:val="right" w:leader="dot" w:pos="6114"/>
        </w:tabs>
        <w:rPr>
          <w:rFonts w:ascii="Arial" w:eastAsiaTheme="minorEastAsia" w:hAnsi="Arial" w:cs="Arial"/>
          <w:noProof/>
          <w:kern w:val="0"/>
          <w:sz w:val="15"/>
          <w:szCs w:val="15"/>
          <w:lang w:val="ru-RU" w:eastAsia="ru-RU"/>
        </w:rPr>
      </w:pPr>
      <w:hyperlink w:anchor="_Toc334734260" w:history="1">
        <w:r w:rsidR="006E1BF7" w:rsidRPr="006E1BF7">
          <w:rPr>
            <w:rStyle w:val="a4"/>
            <w:rFonts w:ascii="Arial" w:hAnsi="Arial" w:cs="Arial"/>
            <w:noProof/>
            <w:sz w:val="15"/>
            <w:szCs w:val="15"/>
            <w:lang w:val="ru-RU"/>
          </w:rPr>
          <w:t>9.2 Интервалы обслуживания</w:t>
        </w:r>
        <w:r w:rsidR="006E1BF7" w:rsidRPr="006E1BF7">
          <w:rPr>
            <w:rFonts w:ascii="Arial" w:hAnsi="Arial" w:cs="Arial"/>
            <w:noProof/>
            <w:webHidden/>
            <w:sz w:val="15"/>
            <w:szCs w:val="15"/>
          </w:rPr>
          <w:tab/>
        </w:r>
        <w:r w:rsidRPr="006E1BF7">
          <w:rPr>
            <w:rFonts w:ascii="Arial" w:hAnsi="Arial" w:cs="Arial"/>
            <w:noProof/>
            <w:webHidden/>
            <w:sz w:val="15"/>
            <w:szCs w:val="15"/>
          </w:rPr>
          <w:fldChar w:fldCharType="begin"/>
        </w:r>
        <w:r w:rsidR="006E1BF7" w:rsidRPr="006E1BF7">
          <w:rPr>
            <w:rFonts w:ascii="Arial" w:hAnsi="Arial" w:cs="Arial"/>
            <w:noProof/>
            <w:webHidden/>
            <w:sz w:val="15"/>
            <w:szCs w:val="15"/>
          </w:rPr>
          <w:instrText xml:space="preserve"> PAGEREF _Toc334734260 \h </w:instrText>
        </w:r>
        <w:r w:rsidRPr="006E1BF7">
          <w:rPr>
            <w:rFonts w:ascii="Arial" w:hAnsi="Arial" w:cs="Arial"/>
            <w:noProof/>
            <w:webHidden/>
            <w:sz w:val="15"/>
            <w:szCs w:val="15"/>
          </w:rPr>
        </w:r>
        <w:r w:rsidRPr="006E1BF7">
          <w:rPr>
            <w:rFonts w:ascii="Arial" w:hAnsi="Arial" w:cs="Arial"/>
            <w:noProof/>
            <w:webHidden/>
            <w:sz w:val="15"/>
            <w:szCs w:val="15"/>
          </w:rPr>
          <w:fldChar w:fldCharType="separate"/>
        </w:r>
        <w:r w:rsidR="006E1BF7" w:rsidRPr="006E1BF7">
          <w:rPr>
            <w:rFonts w:ascii="Arial" w:hAnsi="Arial" w:cs="Arial"/>
            <w:noProof/>
            <w:webHidden/>
            <w:sz w:val="15"/>
            <w:szCs w:val="15"/>
          </w:rPr>
          <w:t>219</w:t>
        </w:r>
        <w:r w:rsidRPr="006E1BF7">
          <w:rPr>
            <w:rFonts w:ascii="Arial" w:hAnsi="Arial" w:cs="Arial"/>
            <w:noProof/>
            <w:webHidden/>
            <w:sz w:val="15"/>
            <w:szCs w:val="15"/>
          </w:rPr>
          <w:fldChar w:fldCharType="end"/>
        </w:r>
      </w:hyperlink>
    </w:p>
    <w:p w:rsidR="006E1BF7" w:rsidRPr="006E1BF7" w:rsidRDefault="007704B6">
      <w:pPr>
        <w:pStyle w:val="20"/>
        <w:tabs>
          <w:tab w:val="right" w:leader="dot" w:pos="6114"/>
        </w:tabs>
        <w:rPr>
          <w:rFonts w:ascii="Arial" w:eastAsiaTheme="minorEastAsia" w:hAnsi="Arial" w:cs="Arial"/>
          <w:noProof/>
          <w:kern w:val="0"/>
          <w:sz w:val="15"/>
          <w:szCs w:val="15"/>
          <w:lang w:val="ru-RU" w:eastAsia="ru-RU"/>
        </w:rPr>
      </w:pPr>
      <w:hyperlink w:anchor="_Toc334734261" w:history="1">
        <w:r w:rsidR="006E1BF7" w:rsidRPr="006E1BF7">
          <w:rPr>
            <w:rStyle w:val="a4"/>
            <w:rFonts w:ascii="Arial" w:hAnsi="Arial" w:cs="Arial"/>
            <w:noProof/>
            <w:sz w:val="15"/>
            <w:szCs w:val="15"/>
            <w:lang w:val="ru-RU"/>
          </w:rPr>
          <w:t>9.3 Вентилятор охлаждения</w:t>
        </w:r>
        <w:r w:rsidR="006E1BF7" w:rsidRPr="006E1BF7">
          <w:rPr>
            <w:rFonts w:ascii="Arial" w:hAnsi="Arial" w:cs="Arial"/>
            <w:noProof/>
            <w:webHidden/>
            <w:sz w:val="15"/>
            <w:szCs w:val="15"/>
          </w:rPr>
          <w:tab/>
        </w:r>
        <w:r w:rsidRPr="006E1BF7">
          <w:rPr>
            <w:rFonts w:ascii="Arial" w:hAnsi="Arial" w:cs="Arial"/>
            <w:noProof/>
            <w:webHidden/>
            <w:sz w:val="15"/>
            <w:szCs w:val="15"/>
          </w:rPr>
          <w:fldChar w:fldCharType="begin"/>
        </w:r>
        <w:r w:rsidR="006E1BF7" w:rsidRPr="006E1BF7">
          <w:rPr>
            <w:rFonts w:ascii="Arial" w:hAnsi="Arial" w:cs="Arial"/>
            <w:noProof/>
            <w:webHidden/>
            <w:sz w:val="15"/>
            <w:szCs w:val="15"/>
          </w:rPr>
          <w:instrText xml:space="preserve"> PAGEREF _Toc334734261 \h </w:instrText>
        </w:r>
        <w:r w:rsidRPr="006E1BF7">
          <w:rPr>
            <w:rFonts w:ascii="Arial" w:hAnsi="Arial" w:cs="Arial"/>
            <w:noProof/>
            <w:webHidden/>
            <w:sz w:val="15"/>
            <w:szCs w:val="15"/>
          </w:rPr>
        </w:r>
        <w:r w:rsidRPr="006E1BF7">
          <w:rPr>
            <w:rFonts w:ascii="Arial" w:hAnsi="Arial" w:cs="Arial"/>
            <w:noProof/>
            <w:webHidden/>
            <w:sz w:val="15"/>
            <w:szCs w:val="15"/>
          </w:rPr>
          <w:fldChar w:fldCharType="separate"/>
        </w:r>
        <w:r w:rsidR="006E1BF7" w:rsidRPr="006E1BF7">
          <w:rPr>
            <w:rFonts w:ascii="Arial" w:hAnsi="Arial" w:cs="Arial"/>
            <w:noProof/>
            <w:webHidden/>
            <w:sz w:val="15"/>
            <w:szCs w:val="15"/>
          </w:rPr>
          <w:t>222</w:t>
        </w:r>
        <w:r w:rsidRPr="006E1BF7">
          <w:rPr>
            <w:rFonts w:ascii="Arial" w:hAnsi="Arial" w:cs="Arial"/>
            <w:noProof/>
            <w:webHidden/>
            <w:sz w:val="15"/>
            <w:szCs w:val="15"/>
          </w:rPr>
          <w:fldChar w:fldCharType="end"/>
        </w:r>
      </w:hyperlink>
    </w:p>
    <w:p w:rsidR="006E1BF7" w:rsidRPr="006E1BF7" w:rsidRDefault="007704B6">
      <w:pPr>
        <w:pStyle w:val="20"/>
        <w:tabs>
          <w:tab w:val="right" w:leader="dot" w:pos="6114"/>
        </w:tabs>
        <w:rPr>
          <w:rFonts w:ascii="Arial" w:eastAsiaTheme="minorEastAsia" w:hAnsi="Arial" w:cs="Arial"/>
          <w:noProof/>
          <w:kern w:val="0"/>
          <w:sz w:val="15"/>
          <w:szCs w:val="15"/>
          <w:lang w:val="ru-RU" w:eastAsia="ru-RU"/>
        </w:rPr>
      </w:pPr>
      <w:hyperlink w:anchor="_Toc334734262" w:history="1">
        <w:r w:rsidR="006E1BF7" w:rsidRPr="006E1BF7">
          <w:rPr>
            <w:rStyle w:val="a4"/>
            <w:rFonts w:ascii="Arial" w:hAnsi="Arial" w:cs="Arial"/>
            <w:noProof/>
            <w:sz w:val="15"/>
            <w:szCs w:val="15"/>
            <w:lang w:val="ru-RU"/>
          </w:rPr>
          <w:t>9.4 Конденсаторы</w:t>
        </w:r>
        <w:r w:rsidR="006E1BF7" w:rsidRPr="006E1BF7">
          <w:rPr>
            <w:rFonts w:ascii="Arial" w:hAnsi="Arial" w:cs="Arial"/>
            <w:noProof/>
            <w:webHidden/>
            <w:sz w:val="15"/>
            <w:szCs w:val="15"/>
          </w:rPr>
          <w:tab/>
        </w:r>
        <w:r w:rsidRPr="006E1BF7">
          <w:rPr>
            <w:rFonts w:ascii="Arial" w:hAnsi="Arial" w:cs="Arial"/>
            <w:noProof/>
            <w:webHidden/>
            <w:sz w:val="15"/>
            <w:szCs w:val="15"/>
          </w:rPr>
          <w:fldChar w:fldCharType="begin"/>
        </w:r>
        <w:r w:rsidR="006E1BF7" w:rsidRPr="006E1BF7">
          <w:rPr>
            <w:rFonts w:ascii="Arial" w:hAnsi="Arial" w:cs="Arial"/>
            <w:noProof/>
            <w:webHidden/>
            <w:sz w:val="15"/>
            <w:szCs w:val="15"/>
          </w:rPr>
          <w:instrText xml:space="preserve"> PAGEREF _Toc334734262 \h </w:instrText>
        </w:r>
        <w:r w:rsidRPr="006E1BF7">
          <w:rPr>
            <w:rFonts w:ascii="Arial" w:hAnsi="Arial" w:cs="Arial"/>
            <w:noProof/>
            <w:webHidden/>
            <w:sz w:val="15"/>
            <w:szCs w:val="15"/>
          </w:rPr>
        </w:r>
        <w:r w:rsidRPr="006E1BF7">
          <w:rPr>
            <w:rFonts w:ascii="Arial" w:hAnsi="Arial" w:cs="Arial"/>
            <w:noProof/>
            <w:webHidden/>
            <w:sz w:val="15"/>
            <w:szCs w:val="15"/>
          </w:rPr>
          <w:fldChar w:fldCharType="separate"/>
        </w:r>
        <w:r w:rsidR="006E1BF7" w:rsidRPr="006E1BF7">
          <w:rPr>
            <w:rFonts w:ascii="Arial" w:hAnsi="Arial" w:cs="Arial"/>
            <w:noProof/>
            <w:webHidden/>
            <w:sz w:val="15"/>
            <w:szCs w:val="15"/>
          </w:rPr>
          <w:t>223</w:t>
        </w:r>
        <w:r w:rsidRPr="006E1BF7">
          <w:rPr>
            <w:rFonts w:ascii="Arial" w:hAnsi="Arial" w:cs="Arial"/>
            <w:noProof/>
            <w:webHidden/>
            <w:sz w:val="15"/>
            <w:szCs w:val="15"/>
          </w:rPr>
          <w:fldChar w:fldCharType="end"/>
        </w:r>
      </w:hyperlink>
    </w:p>
    <w:p w:rsidR="006E1BF7" w:rsidRPr="006E1BF7" w:rsidRDefault="007704B6">
      <w:pPr>
        <w:pStyle w:val="20"/>
        <w:tabs>
          <w:tab w:val="right" w:leader="dot" w:pos="6114"/>
        </w:tabs>
        <w:rPr>
          <w:rFonts w:ascii="Arial" w:eastAsiaTheme="minorEastAsia" w:hAnsi="Arial" w:cs="Arial"/>
          <w:noProof/>
          <w:kern w:val="0"/>
          <w:sz w:val="15"/>
          <w:szCs w:val="15"/>
          <w:lang w:val="ru-RU" w:eastAsia="ru-RU"/>
        </w:rPr>
      </w:pPr>
      <w:hyperlink w:anchor="_Toc334734263" w:history="1">
        <w:r w:rsidR="006E1BF7" w:rsidRPr="006E1BF7">
          <w:rPr>
            <w:rStyle w:val="a4"/>
            <w:rFonts w:ascii="Arial" w:hAnsi="Arial" w:cs="Arial"/>
            <w:noProof/>
            <w:sz w:val="15"/>
            <w:szCs w:val="15"/>
          </w:rPr>
          <w:t xml:space="preserve">9.5 </w:t>
        </w:r>
        <w:r w:rsidR="006E1BF7" w:rsidRPr="006E1BF7">
          <w:rPr>
            <w:rStyle w:val="a4"/>
            <w:rFonts w:ascii="Arial" w:hAnsi="Arial" w:cs="Arial"/>
            <w:noProof/>
            <w:sz w:val="15"/>
            <w:szCs w:val="15"/>
            <w:lang w:val="ru-RU"/>
          </w:rPr>
          <w:t>Силовые кабели</w:t>
        </w:r>
        <w:r w:rsidR="006E1BF7" w:rsidRPr="006E1BF7">
          <w:rPr>
            <w:rFonts w:ascii="Arial" w:hAnsi="Arial" w:cs="Arial"/>
            <w:noProof/>
            <w:webHidden/>
            <w:sz w:val="15"/>
            <w:szCs w:val="15"/>
          </w:rPr>
          <w:tab/>
        </w:r>
        <w:r w:rsidRPr="006E1BF7">
          <w:rPr>
            <w:rFonts w:ascii="Arial" w:hAnsi="Arial" w:cs="Arial"/>
            <w:noProof/>
            <w:webHidden/>
            <w:sz w:val="15"/>
            <w:szCs w:val="15"/>
          </w:rPr>
          <w:fldChar w:fldCharType="begin"/>
        </w:r>
        <w:r w:rsidR="006E1BF7" w:rsidRPr="006E1BF7">
          <w:rPr>
            <w:rFonts w:ascii="Arial" w:hAnsi="Arial" w:cs="Arial"/>
            <w:noProof/>
            <w:webHidden/>
            <w:sz w:val="15"/>
            <w:szCs w:val="15"/>
          </w:rPr>
          <w:instrText xml:space="preserve"> PAGEREF _Toc334734263 \h </w:instrText>
        </w:r>
        <w:r w:rsidRPr="006E1BF7">
          <w:rPr>
            <w:rFonts w:ascii="Arial" w:hAnsi="Arial" w:cs="Arial"/>
            <w:noProof/>
            <w:webHidden/>
            <w:sz w:val="15"/>
            <w:szCs w:val="15"/>
          </w:rPr>
        </w:r>
        <w:r w:rsidRPr="006E1BF7">
          <w:rPr>
            <w:rFonts w:ascii="Arial" w:hAnsi="Arial" w:cs="Arial"/>
            <w:noProof/>
            <w:webHidden/>
            <w:sz w:val="15"/>
            <w:szCs w:val="15"/>
          </w:rPr>
          <w:fldChar w:fldCharType="separate"/>
        </w:r>
        <w:r w:rsidR="006E1BF7" w:rsidRPr="006E1BF7">
          <w:rPr>
            <w:rFonts w:ascii="Arial" w:hAnsi="Arial" w:cs="Arial"/>
            <w:noProof/>
            <w:webHidden/>
            <w:sz w:val="15"/>
            <w:szCs w:val="15"/>
          </w:rPr>
          <w:t>225</w:t>
        </w:r>
        <w:r w:rsidRPr="006E1BF7">
          <w:rPr>
            <w:rFonts w:ascii="Arial" w:hAnsi="Arial" w:cs="Arial"/>
            <w:noProof/>
            <w:webHidden/>
            <w:sz w:val="15"/>
            <w:szCs w:val="15"/>
          </w:rPr>
          <w:fldChar w:fldCharType="end"/>
        </w:r>
      </w:hyperlink>
    </w:p>
    <w:p w:rsidR="006E1BF7" w:rsidRPr="006E1BF7" w:rsidRDefault="007704B6" w:rsidP="006E1BF7">
      <w:pPr>
        <w:pStyle w:val="20"/>
        <w:tabs>
          <w:tab w:val="right" w:leader="dot" w:pos="6114"/>
        </w:tabs>
        <w:rPr>
          <w:rFonts w:ascii="Arial" w:eastAsiaTheme="minorEastAsia" w:hAnsi="Arial" w:cs="Arial"/>
          <w:noProof/>
          <w:kern w:val="0"/>
          <w:sz w:val="15"/>
          <w:szCs w:val="15"/>
          <w:lang w:val="ru-RU" w:eastAsia="ru-RU"/>
        </w:rPr>
      </w:pPr>
      <w:hyperlink w:anchor="_Toc334734264" w:history="1">
        <w:r w:rsidR="006E1BF7" w:rsidRPr="006E1BF7">
          <w:rPr>
            <w:rStyle w:val="a4"/>
            <w:rFonts w:ascii="Arial" w:hAnsi="Arial" w:cs="Arial"/>
            <w:noProof/>
            <w:sz w:val="15"/>
            <w:szCs w:val="15"/>
            <w:lang w:val="ru-RU"/>
          </w:rPr>
          <w:t>3. Включите питание..</w:t>
        </w:r>
        <w:r w:rsidR="006E1BF7" w:rsidRPr="006E1BF7">
          <w:rPr>
            <w:rFonts w:ascii="Arial" w:hAnsi="Arial" w:cs="Arial"/>
            <w:noProof/>
            <w:webHidden/>
            <w:sz w:val="15"/>
            <w:szCs w:val="15"/>
          </w:rPr>
          <w:tab/>
        </w:r>
        <w:r w:rsidRPr="006E1BF7">
          <w:rPr>
            <w:rFonts w:ascii="Arial" w:hAnsi="Arial" w:cs="Arial"/>
            <w:noProof/>
            <w:webHidden/>
            <w:sz w:val="15"/>
            <w:szCs w:val="15"/>
          </w:rPr>
          <w:fldChar w:fldCharType="begin"/>
        </w:r>
        <w:r w:rsidR="006E1BF7" w:rsidRPr="006E1BF7">
          <w:rPr>
            <w:rFonts w:ascii="Arial" w:hAnsi="Arial" w:cs="Arial"/>
            <w:noProof/>
            <w:webHidden/>
            <w:sz w:val="15"/>
            <w:szCs w:val="15"/>
          </w:rPr>
          <w:instrText xml:space="preserve"> PAGEREF _Toc334734264 \h </w:instrText>
        </w:r>
        <w:r w:rsidRPr="006E1BF7">
          <w:rPr>
            <w:rFonts w:ascii="Arial" w:hAnsi="Arial" w:cs="Arial"/>
            <w:noProof/>
            <w:webHidden/>
            <w:sz w:val="15"/>
            <w:szCs w:val="15"/>
          </w:rPr>
        </w:r>
        <w:r w:rsidRPr="006E1BF7">
          <w:rPr>
            <w:rFonts w:ascii="Arial" w:hAnsi="Arial" w:cs="Arial"/>
            <w:noProof/>
            <w:webHidden/>
            <w:sz w:val="15"/>
            <w:szCs w:val="15"/>
          </w:rPr>
          <w:fldChar w:fldCharType="separate"/>
        </w:r>
        <w:r w:rsidR="006E1BF7" w:rsidRPr="006E1BF7">
          <w:rPr>
            <w:rFonts w:ascii="Arial" w:hAnsi="Arial" w:cs="Arial"/>
            <w:noProof/>
            <w:webHidden/>
            <w:sz w:val="15"/>
            <w:szCs w:val="15"/>
          </w:rPr>
          <w:t>225</w:t>
        </w:r>
        <w:r w:rsidRPr="006E1BF7">
          <w:rPr>
            <w:rFonts w:ascii="Arial" w:hAnsi="Arial" w:cs="Arial"/>
            <w:noProof/>
            <w:webHidden/>
            <w:sz w:val="15"/>
            <w:szCs w:val="15"/>
          </w:rPr>
          <w:fldChar w:fldCharType="end"/>
        </w:r>
      </w:hyperlink>
    </w:p>
    <w:p w:rsidR="006E1BF7" w:rsidRPr="006E1BF7" w:rsidRDefault="007704B6">
      <w:pPr>
        <w:pStyle w:val="10"/>
        <w:rPr>
          <w:rFonts w:eastAsiaTheme="minorEastAsia"/>
          <w:kern w:val="0"/>
          <w:sz w:val="15"/>
          <w:szCs w:val="15"/>
          <w:lang w:val="ru-RU" w:eastAsia="ru-RU"/>
        </w:rPr>
      </w:pPr>
      <w:hyperlink w:anchor="_Toc334734265" w:history="1">
        <w:r w:rsidR="006E1BF7" w:rsidRPr="006E1BF7">
          <w:rPr>
            <w:rStyle w:val="a4"/>
            <w:rFonts w:eastAsia="SimHei"/>
            <w:sz w:val="15"/>
            <w:szCs w:val="15"/>
            <w:lang w:val="ru-RU"/>
          </w:rPr>
          <w:t>10. Протоколы связи</w:t>
        </w:r>
        <w:r w:rsidR="006E1BF7" w:rsidRPr="006E1BF7">
          <w:rPr>
            <w:webHidden/>
            <w:sz w:val="15"/>
            <w:szCs w:val="15"/>
          </w:rPr>
          <w:tab/>
        </w:r>
        <w:r w:rsidRPr="006E1BF7">
          <w:rPr>
            <w:webHidden/>
            <w:sz w:val="15"/>
            <w:szCs w:val="15"/>
          </w:rPr>
          <w:fldChar w:fldCharType="begin"/>
        </w:r>
        <w:r w:rsidR="006E1BF7" w:rsidRPr="006E1BF7">
          <w:rPr>
            <w:webHidden/>
            <w:sz w:val="15"/>
            <w:szCs w:val="15"/>
          </w:rPr>
          <w:instrText xml:space="preserve"> PAGEREF _Toc334734265 \h </w:instrText>
        </w:r>
        <w:r w:rsidRPr="006E1BF7">
          <w:rPr>
            <w:webHidden/>
            <w:sz w:val="15"/>
            <w:szCs w:val="15"/>
          </w:rPr>
        </w:r>
        <w:r w:rsidRPr="006E1BF7">
          <w:rPr>
            <w:webHidden/>
            <w:sz w:val="15"/>
            <w:szCs w:val="15"/>
          </w:rPr>
          <w:fldChar w:fldCharType="separate"/>
        </w:r>
        <w:r w:rsidR="006E1BF7" w:rsidRPr="006E1BF7">
          <w:rPr>
            <w:webHidden/>
            <w:sz w:val="15"/>
            <w:szCs w:val="15"/>
          </w:rPr>
          <w:t>226</w:t>
        </w:r>
        <w:r w:rsidRPr="006E1BF7">
          <w:rPr>
            <w:webHidden/>
            <w:sz w:val="15"/>
            <w:szCs w:val="15"/>
          </w:rPr>
          <w:fldChar w:fldCharType="end"/>
        </w:r>
      </w:hyperlink>
    </w:p>
    <w:p w:rsidR="006E1BF7" w:rsidRPr="006E1BF7" w:rsidRDefault="007704B6">
      <w:pPr>
        <w:pStyle w:val="20"/>
        <w:tabs>
          <w:tab w:val="right" w:leader="dot" w:pos="6114"/>
        </w:tabs>
        <w:rPr>
          <w:rFonts w:ascii="Arial" w:eastAsiaTheme="minorEastAsia" w:hAnsi="Arial" w:cs="Arial"/>
          <w:noProof/>
          <w:kern w:val="0"/>
          <w:sz w:val="15"/>
          <w:szCs w:val="15"/>
          <w:lang w:val="ru-RU" w:eastAsia="ru-RU"/>
        </w:rPr>
      </w:pPr>
      <w:hyperlink w:anchor="_Toc334734266" w:history="1">
        <w:r w:rsidR="006E1BF7" w:rsidRPr="006E1BF7">
          <w:rPr>
            <w:rStyle w:val="a4"/>
            <w:rFonts w:ascii="Arial" w:hAnsi="Arial" w:cs="Arial"/>
            <w:noProof/>
            <w:sz w:val="15"/>
            <w:szCs w:val="15"/>
            <w:lang w:val="ru-RU"/>
          </w:rPr>
          <w:t>10.1 Содержание главы</w:t>
        </w:r>
        <w:r w:rsidR="006E1BF7" w:rsidRPr="006E1BF7">
          <w:rPr>
            <w:rFonts w:ascii="Arial" w:hAnsi="Arial" w:cs="Arial"/>
            <w:noProof/>
            <w:webHidden/>
            <w:sz w:val="15"/>
            <w:szCs w:val="15"/>
          </w:rPr>
          <w:tab/>
        </w:r>
        <w:r w:rsidRPr="006E1BF7">
          <w:rPr>
            <w:rFonts w:ascii="Arial" w:hAnsi="Arial" w:cs="Arial"/>
            <w:noProof/>
            <w:webHidden/>
            <w:sz w:val="15"/>
            <w:szCs w:val="15"/>
          </w:rPr>
          <w:fldChar w:fldCharType="begin"/>
        </w:r>
        <w:r w:rsidR="006E1BF7" w:rsidRPr="006E1BF7">
          <w:rPr>
            <w:rFonts w:ascii="Arial" w:hAnsi="Arial" w:cs="Arial"/>
            <w:noProof/>
            <w:webHidden/>
            <w:sz w:val="15"/>
            <w:szCs w:val="15"/>
          </w:rPr>
          <w:instrText xml:space="preserve"> PAGEREF _Toc334734266 \h </w:instrText>
        </w:r>
        <w:r w:rsidRPr="006E1BF7">
          <w:rPr>
            <w:rFonts w:ascii="Arial" w:hAnsi="Arial" w:cs="Arial"/>
            <w:noProof/>
            <w:webHidden/>
            <w:sz w:val="15"/>
            <w:szCs w:val="15"/>
          </w:rPr>
        </w:r>
        <w:r w:rsidRPr="006E1BF7">
          <w:rPr>
            <w:rFonts w:ascii="Arial" w:hAnsi="Arial" w:cs="Arial"/>
            <w:noProof/>
            <w:webHidden/>
            <w:sz w:val="15"/>
            <w:szCs w:val="15"/>
          </w:rPr>
          <w:fldChar w:fldCharType="separate"/>
        </w:r>
        <w:r w:rsidR="006E1BF7" w:rsidRPr="006E1BF7">
          <w:rPr>
            <w:rFonts w:ascii="Arial" w:hAnsi="Arial" w:cs="Arial"/>
            <w:noProof/>
            <w:webHidden/>
            <w:sz w:val="15"/>
            <w:szCs w:val="15"/>
          </w:rPr>
          <w:t>226</w:t>
        </w:r>
        <w:r w:rsidRPr="006E1BF7">
          <w:rPr>
            <w:rFonts w:ascii="Arial" w:hAnsi="Arial" w:cs="Arial"/>
            <w:noProof/>
            <w:webHidden/>
            <w:sz w:val="15"/>
            <w:szCs w:val="15"/>
          </w:rPr>
          <w:fldChar w:fldCharType="end"/>
        </w:r>
      </w:hyperlink>
    </w:p>
    <w:p w:rsidR="006E1BF7" w:rsidRPr="006E1BF7" w:rsidRDefault="007704B6">
      <w:pPr>
        <w:pStyle w:val="20"/>
        <w:tabs>
          <w:tab w:val="right" w:leader="dot" w:pos="6114"/>
        </w:tabs>
        <w:rPr>
          <w:rFonts w:ascii="Arial" w:eastAsiaTheme="minorEastAsia" w:hAnsi="Arial" w:cs="Arial"/>
          <w:noProof/>
          <w:kern w:val="0"/>
          <w:sz w:val="15"/>
          <w:szCs w:val="15"/>
          <w:lang w:val="ru-RU" w:eastAsia="ru-RU"/>
        </w:rPr>
      </w:pPr>
      <w:hyperlink w:anchor="_Toc334734267" w:history="1">
        <w:r w:rsidR="006E1BF7" w:rsidRPr="006E1BF7">
          <w:rPr>
            <w:rStyle w:val="a4"/>
            <w:rFonts w:ascii="Arial" w:hAnsi="Arial" w:cs="Arial"/>
            <w:noProof/>
            <w:sz w:val="15"/>
            <w:szCs w:val="15"/>
            <w:lang w:val="ru-RU"/>
          </w:rPr>
          <w:t xml:space="preserve">10.2 Краткая инструкция для протокола </w:t>
        </w:r>
        <w:r w:rsidR="006E1BF7" w:rsidRPr="006E1BF7">
          <w:rPr>
            <w:rStyle w:val="a4"/>
            <w:rFonts w:ascii="Arial" w:hAnsi="Arial" w:cs="Arial"/>
            <w:noProof/>
            <w:sz w:val="15"/>
            <w:szCs w:val="15"/>
          </w:rPr>
          <w:t>Modbus</w:t>
        </w:r>
        <w:r w:rsidR="006E1BF7" w:rsidRPr="006E1BF7">
          <w:rPr>
            <w:rFonts w:ascii="Arial" w:hAnsi="Arial" w:cs="Arial"/>
            <w:noProof/>
            <w:webHidden/>
            <w:sz w:val="15"/>
            <w:szCs w:val="15"/>
          </w:rPr>
          <w:tab/>
        </w:r>
        <w:r w:rsidRPr="006E1BF7">
          <w:rPr>
            <w:rFonts w:ascii="Arial" w:hAnsi="Arial" w:cs="Arial"/>
            <w:noProof/>
            <w:webHidden/>
            <w:sz w:val="15"/>
            <w:szCs w:val="15"/>
          </w:rPr>
          <w:fldChar w:fldCharType="begin"/>
        </w:r>
        <w:r w:rsidR="006E1BF7" w:rsidRPr="006E1BF7">
          <w:rPr>
            <w:rFonts w:ascii="Arial" w:hAnsi="Arial" w:cs="Arial"/>
            <w:noProof/>
            <w:webHidden/>
            <w:sz w:val="15"/>
            <w:szCs w:val="15"/>
          </w:rPr>
          <w:instrText xml:space="preserve"> PAGEREF _Toc334734267 \h </w:instrText>
        </w:r>
        <w:r w:rsidRPr="006E1BF7">
          <w:rPr>
            <w:rFonts w:ascii="Arial" w:hAnsi="Arial" w:cs="Arial"/>
            <w:noProof/>
            <w:webHidden/>
            <w:sz w:val="15"/>
            <w:szCs w:val="15"/>
          </w:rPr>
        </w:r>
        <w:r w:rsidRPr="006E1BF7">
          <w:rPr>
            <w:rFonts w:ascii="Arial" w:hAnsi="Arial" w:cs="Arial"/>
            <w:noProof/>
            <w:webHidden/>
            <w:sz w:val="15"/>
            <w:szCs w:val="15"/>
          </w:rPr>
          <w:fldChar w:fldCharType="separate"/>
        </w:r>
        <w:r w:rsidR="006E1BF7" w:rsidRPr="006E1BF7">
          <w:rPr>
            <w:rFonts w:ascii="Arial" w:hAnsi="Arial" w:cs="Arial"/>
            <w:noProof/>
            <w:webHidden/>
            <w:sz w:val="15"/>
            <w:szCs w:val="15"/>
          </w:rPr>
          <w:t>226</w:t>
        </w:r>
        <w:r w:rsidRPr="006E1BF7">
          <w:rPr>
            <w:rFonts w:ascii="Arial" w:hAnsi="Arial" w:cs="Arial"/>
            <w:noProof/>
            <w:webHidden/>
            <w:sz w:val="15"/>
            <w:szCs w:val="15"/>
          </w:rPr>
          <w:fldChar w:fldCharType="end"/>
        </w:r>
      </w:hyperlink>
    </w:p>
    <w:p w:rsidR="006E1BF7" w:rsidRPr="006E1BF7" w:rsidRDefault="007704B6">
      <w:pPr>
        <w:pStyle w:val="20"/>
        <w:tabs>
          <w:tab w:val="right" w:leader="dot" w:pos="6114"/>
        </w:tabs>
        <w:rPr>
          <w:rFonts w:ascii="Arial" w:eastAsiaTheme="minorEastAsia" w:hAnsi="Arial" w:cs="Arial"/>
          <w:noProof/>
          <w:kern w:val="0"/>
          <w:sz w:val="15"/>
          <w:szCs w:val="15"/>
          <w:lang w:val="ru-RU" w:eastAsia="ru-RU"/>
        </w:rPr>
      </w:pPr>
      <w:hyperlink w:anchor="_Toc334734268" w:history="1">
        <w:r w:rsidR="006E1BF7" w:rsidRPr="006E1BF7">
          <w:rPr>
            <w:rStyle w:val="a4"/>
            <w:rFonts w:ascii="Arial" w:hAnsi="Arial" w:cs="Arial"/>
            <w:noProof/>
            <w:sz w:val="15"/>
            <w:szCs w:val="15"/>
            <w:lang w:val="ru-RU"/>
          </w:rPr>
          <w:t>10.3 Применение в ПЧ</w:t>
        </w:r>
        <w:r w:rsidR="006E1BF7" w:rsidRPr="006E1BF7">
          <w:rPr>
            <w:rFonts w:ascii="Arial" w:hAnsi="Arial" w:cs="Arial"/>
            <w:noProof/>
            <w:webHidden/>
            <w:sz w:val="15"/>
            <w:szCs w:val="15"/>
          </w:rPr>
          <w:tab/>
        </w:r>
        <w:r w:rsidRPr="006E1BF7">
          <w:rPr>
            <w:rFonts w:ascii="Arial" w:hAnsi="Arial" w:cs="Arial"/>
            <w:noProof/>
            <w:webHidden/>
            <w:sz w:val="15"/>
            <w:szCs w:val="15"/>
          </w:rPr>
          <w:fldChar w:fldCharType="begin"/>
        </w:r>
        <w:r w:rsidR="006E1BF7" w:rsidRPr="006E1BF7">
          <w:rPr>
            <w:rFonts w:ascii="Arial" w:hAnsi="Arial" w:cs="Arial"/>
            <w:noProof/>
            <w:webHidden/>
            <w:sz w:val="15"/>
            <w:szCs w:val="15"/>
          </w:rPr>
          <w:instrText xml:space="preserve"> PAGEREF _Toc334734268 \h </w:instrText>
        </w:r>
        <w:r w:rsidRPr="006E1BF7">
          <w:rPr>
            <w:rFonts w:ascii="Arial" w:hAnsi="Arial" w:cs="Arial"/>
            <w:noProof/>
            <w:webHidden/>
            <w:sz w:val="15"/>
            <w:szCs w:val="15"/>
          </w:rPr>
        </w:r>
        <w:r w:rsidRPr="006E1BF7">
          <w:rPr>
            <w:rFonts w:ascii="Arial" w:hAnsi="Arial" w:cs="Arial"/>
            <w:noProof/>
            <w:webHidden/>
            <w:sz w:val="15"/>
            <w:szCs w:val="15"/>
          </w:rPr>
          <w:fldChar w:fldCharType="separate"/>
        </w:r>
        <w:r w:rsidR="006E1BF7" w:rsidRPr="006E1BF7">
          <w:rPr>
            <w:rFonts w:ascii="Arial" w:hAnsi="Arial" w:cs="Arial"/>
            <w:noProof/>
            <w:webHidden/>
            <w:sz w:val="15"/>
            <w:szCs w:val="15"/>
          </w:rPr>
          <w:t>226</w:t>
        </w:r>
        <w:r w:rsidRPr="006E1BF7">
          <w:rPr>
            <w:rFonts w:ascii="Arial" w:hAnsi="Arial" w:cs="Arial"/>
            <w:noProof/>
            <w:webHidden/>
            <w:sz w:val="15"/>
            <w:szCs w:val="15"/>
          </w:rPr>
          <w:fldChar w:fldCharType="end"/>
        </w:r>
      </w:hyperlink>
    </w:p>
    <w:p w:rsidR="006E1BF7" w:rsidRPr="006E1BF7" w:rsidRDefault="007704B6">
      <w:pPr>
        <w:pStyle w:val="20"/>
        <w:tabs>
          <w:tab w:val="right" w:leader="dot" w:pos="6114"/>
        </w:tabs>
        <w:rPr>
          <w:rFonts w:ascii="Arial" w:eastAsiaTheme="minorEastAsia" w:hAnsi="Arial" w:cs="Arial"/>
          <w:noProof/>
          <w:kern w:val="0"/>
          <w:sz w:val="15"/>
          <w:szCs w:val="15"/>
          <w:lang w:val="ru-RU" w:eastAsia="ru-RU"/>
        </w:rPr>
      </w:pPr>
      <w:hyperlink w:anchor="_Toc334734269" w:history="1">
        <w:r w:rsidR="006E1BF7" w:rsidRPr="006E1BF7">
          <w:rPr>
            <w:rStyle w:val="a4"/>
            <w:rFonts w:ascii="Arial" w:hAnsi="Arial" w:cs="Arial"/>
            <w:noProof/>
            <w:sz w:val="15"/>
            <w:szCs w:val="15"/>
            <w:lang w:val="ru-RU"/>
          </w:rPr>
          <w:t xml:space="preserve">10.4 Иллюстрации кодов команд и данных </w:t>
        </w:r>
        <w:r w:rsidR="006E1BF7" w:rsidRPr="006E1BF7">
          <w:rPr>
            <w:rStyle w:val="a4"/>
            <w:rFonts w:ascii="Arial" w:hAnsi="Arial" w:cs="Arial"/>
            <w:noProof/>
            <w:sz w:val="15"/>
            <w:szCs w:val="15"/>
          </w:rPr>
          <w:t>RTU</w:t>
        </w:r>
        <w:r w:rsidR="006E1BF7" w:rsidRPr="006E1BF7">
          <w:rPr>
            <w:rFonts w:ascii="Arial" w:hAnsi="Arial" w:cs="Arial"/>
            <w:noProof/>
            <w:webHidden/>
            <w:sz w:val="15"/>
            <w:szCs w:val="15"/>
          </w:rPr>
          <w:tab/>
        </w:r>
        <w:r w:rsidRPr="006E1BF7">
          <w:rPr>
            <w:rFonts w:ascii="Arial" w:hAnsi="Arial" w:cs="Arial"/>
            <w:noProof/>
            <w:webHidden/>
            <w:sz w:val="15"/>
            <w:szCs w:val="15"/>
          </w:rPr>
          <w:fldChar w:fldCharType="begin"/>
        </w:r>
        <w:r w:rsidR="006E1BF7" w:rsidRPr="006E1BF7">
          <w:rPr>
            <w:rFonts w:ascii="Arial" w:hAnsi="Arial" w:cs="Arial"/>
            <w:noProof/>
            <w:webHidden/>
            <w:sz w:val="15"/>
            <w:szCs w:val="15"/>
          </w:rPr>
          <w:instrText xml:space="preserve"> PAGEREF _Toc334734269 \h </w:instrText>
        </w:r>
        <w:r w:rsidRPr="006E1BF7">
          <w:rPr>
            <w:rFonts w:ascii="Arial" w:hAnsi="Arial" w:cs="Arial"/>
            <w:noProof/>
            <w:webHidden/>
            <w:sz w:val="15"/>
            <w:szCs w:val="15"/>
          </w:rPr>
        </w:r>
        <w:r w:rsidRPr="006E1BF7">
          <w:rPr>
            <w:rFonts w:ascii="Arial" w:hAnsi="Arial" w:cs="Arial"/>
            <w:noProof/>
            <w:webHidden/>
            <w:sz w:val="15"/>
            <w:szCs w:val="15"/>
          </w:rPr>
          <w:fldChar w:fldCharType="separate"/>
        </w:r>
        <w:r w:rsidR="006E1BF7" w:rsidRPr="006E1BF7">
          <w:rPr>
            <w:rFonts w:ascii="Arial" w:hAnsi="Arial" w:cs="Arial"/>
            <w:noProof/>
            <w:webHidden/>
            <w:sz w:val="15"/>
            <w:szCs w:val="15"/>
          </w:rPr>
          <w:t>232</w:t>
        </w:r>
        <w:r w:rsidRPr="006E1BF7">
          <w:rPr>
            <w:rFonts w:ascii="Arial" w:hAnsi="Arial" w:cs="Arial"/>
            <w:noProof/>
            <w:webHidden/>
            <w:sz w:val="15"/>
            <w:szCs w:val="15"/>
          </w:rPr>
          <w:fldChar w:fldCharType="end"/>
        </w:r>
      </w:hyperlink>
    </w:p>
    <w:p w:rsidR="006E1BF7" w:rsidRPr="006E1BF7" w:rsidRDefault="007704B6">
      <w:pPr>
        <w:pStyle w:val="20"/>
        <w:tabs>
          <w:tab w:val="right" w:leader="dot" w:pos="6114"/>
        </w:tabs>
        <w:rPr>
          <w:rFonts w:ascii="Arial" w:eastAsiaTheme="minorEastAsia" w:hAnsi="Arial" w:cs="Arial"/>
          <w:noProof/>
          <w:kern w:val="0"/>
          <w:sz w:val="15"/>
          <w:szCs w:val="15"/>
          <w:lang w:val="ru-RU" w:eastAsia="ru-RU"/>
        </w:rPr>
      </w:pPr>
      <w:hyperlink w:anchor="_Toc334734270" w:history="1">
        <w:r w:rsidR="006E1BF7" w:rsidRPr="006E1BF7">
          <w:rPr>
            <w:rStyle w:val="a4"/>
            <w:rFonts w:ascii="Arial" w:hAnsi="Arial" w:cs="Arial"/>
            <w:noProof/>
            <w:sz w:val="15"/>
            <w:szCs w:val="15"/>
            <w:lang w:val="ru-RU"/>
          </w:rPr>
          <w:t>Общие ошибки протоколов связи</w:t>
        </w:r>
        <w:r w:rsidR="006E1BF7" w:rsidRPr="006E1BF7">
          <w:rPr>
            <w:rFonts w:ascii="Arial" w:hAnsi="Arial" w:cs="Arial"/>
            <w:noProof/>
            <w:webHidden/>
            <w:sz w:val="15"/>
            <w:szCs w:val="15"/>
          </w:rPr>
          <w:tab/>
        </w:r>
        <w:r w:rsidRPr="006E1BF7">
          <w:rPr>
            <w:rFonts w:ascii="Arial" w:hAnsi="Arial" w:cs="Arial"/>
            <w:noProof/>
            <w:webHidden/>
            <w:sz w:val="15"/>
            <w:szCs w:val="15"/>
          </w:rPr>
          <w:fldChar w:fldCharType="begin"/>
        </w:r>
        <w:r w:rsidR="006E1BF7" w:rsidRPr="006E1BF7">
          <w:rPr>
            <w:rFonts w:ascii="Arial" w:hAnsi="Arial" w:cs="Arial"/>
            <w:noProof/>
            <w:webHidden/>
            <w:sz w:val="15"/>
            <w:szCs w:val="15"/>
          </w:rPr>
          <w:instrText xml:space="preserve"> PAGEREF _Toc334734270 \h </w:instrText>
        </w:r>
        <w:r w:rsidRPr="006E1BF7">
          <w:rPr>
            <w:rFonts w:ascii="Arial" w:hAnsi="Arial" w:cs="Arial"/>
            <w:noProof/>
            <w:webHidden/>
            <w:sz w:val="15"/>
            <w:szCs w:val="15"/>
          </w:rPr>
        </w:r>
        <w:r w:rsidRPr="006E1BF7">
          <w:rPr>
            <w:rFonts w:ascii="Arial" w:hAnsi="Arial" w:cs="Arial"/>
            <w:noProof/>
            <w:webHidden/>
            <w:sz w:val="15"/>
            <w:szCs w:val="15"/>
          </w:rPr>
          <w:fldChar w:fldCharType="separate"/>
        </w:r>
        <w:r w:rsidR="006E1BF7" w:rsidRPr="006E1BF7">
          <w:rPr>
            <w:rFonts w:ascii="Arial" w:hAnsi="Arial" w:cs="Arial"/>
            <w:noProof/>
            <w:webHidden/>
            <w:sz w:val="15"/>
            <w:szCs w:val="15"/>
          </w:rPr>
          <w:t>247</w:t>
        </w:r>
        <w:r w:rsidRPr="006E1BF7">
          <w:rPr>
            <w:rFonts w:ascii="Arial" w:hAnsi="Arial" w:cs="Arial"/>
            <w:noProof/>
            <w:webHidden/>
            <w:sz w:val="15"/>
            <w:szCs w:val="15"/>
          </w:rPr>
          <w:fldChar w:fldCharType="end"/>
        </w:r>
      </w:hyperlink>
    </w:p>
    <w:p w:rsidR="006E1BF7" w:rsidRPr="006E1BF7" w:rsidRDefault="007704B6">
      <w:pPr>
        <w:pStyle w:val="10"/>
        <w:rPr>
          <w:rFonts w:eastAsiaTheme="minorEastAsia"/>
          <w:kern w:val="0"/>
          <w:sz w:val="15"/>
          <w:szCs w:val="15"/>
          <w:lang w:val="ru-RU" w:eastAsia="ru-RU"/>
        </w:rPr>
      </w:pPr>
      <w:hyperlink w:anchor="_Toc334734271" w:history="1">
        <w:r w:rsidR="006E1BF7" w:rsidRPr="006E1BF7">
          <w:rPr>
            <w:rStyle w:val="a4"/>
            <w:rFonts w:eastAsia="SimHei"/>
            <w:sz w:val="15"/>
            <w:szCs w:val="15"/>
            <w:lang w:val="ru-RU"/>
          </w:rPr>
          <w:t>Приложение А Технические характеристики</w:t>
        </w:r>
        <w:r w:rsidR="006E1BF7" w:rsidRPr="006E1BF7">
          <w:rPr>
            <w:webHidden/>
            <w:sz w:val="15"/>
            <w:szCs w:val="15"/>
          </w:rPr>
          <w:tab/>
        </w:r>
        <w:r w:rsidRPr="006E1BF7">
          <w:rPr>
            <w:webHidden/>
            <w:sz w:val="15"/>
            <w:szCs w:val="15"/>
          </w:rPr>
          <w:fldChar w:fldCharType="begin"/>
        </w:r>
        <w:r w:rsidR="006E1BF7" w:rsidRPr="006E1BF7">
          <w:rPr>
            <w:webHidden/>
            <w:sz w:val="15"/>
            <w:szCs w:val="15"/>
          </w:rPr>
          <w:instrText xml:space="preserve"> PAGEREF _Toc334734271 \h </w:instrText>
        </w:r>
        <w:r w:rsidRPr="006E1BF7">
          <w:rPr>
            <w:webHidden/>
            <w:sz w:val="15"/>
            <w:szCs w:val="15"/>
          </w:rPr>
        </w:r>
        <w:r w:rsidRPr="006E1BF7">
          <w:rPr>
            <w:webHidden/>
            <w:sz w:val="15"/>
            <w:szCs w:val="15"/>
          </w:rPr>
          <w:fldChar w:fldCharType="separate"/>
        </w:r>
        <w:r w:rsidR="006E1BF7" w:rsidRPr="006E1BF7">
          <w:rPr>
            <w:webHidden/>
            <w:sz w:val="15"/>
            <w:szCs w:val="15"/>
          </w:rPr>
          <w:t>248</w:t>
        </w:r>
        <w:r w:rsidRPr="006E1BF7">
          <w:rPr>
            <w:webHidden/>
            <w:sz w:val="15"/>
            <w:szCs w:val="15"/>
          </w:rPr>
          <w:fldChar w:fldCharType="end"/>
        </w:r>
      </w:hyperlink>
    </w:p>
    <w:p w:rsidR="006E1BF7" w:rsidRPr="006E1BF7" w:rsidRDefault="007704B6">
      <w:pPr>
        <w:pStyle w:val="20"/>
        <w:tabs>
          <w:tab w:val="right" w:leader="dot" w:pos="6114"/>
        </w:tabs>
        <w:rPr>
          <w:rFonts w:ascii="Arial" w:eastAsiaTheme="minorEastAsia" w:hAnsi="Arial" w:cs="Arial"/>
          <w:noProof/>
          <w:kern w:val="0"/>
          <w:sz w:val="15"/>
          <w:szCs w:val="15"/>
          <w:lang w:val="ru-RU" w:eastAsia="ru-RU"/>
        </w:rPr>
      </w:pPr>
      <w:hyperlink w:anchor="_Toc334734272" w:history="1">
        <w:r w:rsidR="006E1BF7" w:rsidRPr="006E1BF7">
          <w:rPr>
            <w:rStyle w:val="a4"/>
            <w:rFonts w:ascii="Arial" w:hAnsi="Arial" w:cs="Arial"/>
            <w:noProof/>
            <w:sz w:val="15"/>
            <w:szCs w:val="15"/>
          </w:rPr>
          <w:t>A</w:t>
        </w:r>
        <w:r w:rsidR="006E1BF7" w:rsidRPr="006E1BF7">
          <w:rPr>
            <w:rStyle w:val="a4"/>
            <w:rFonts w:ascii="Arial" w:hAnsi="Arial" w:cs="Arial"/>
            <w:noProof/>
            <w:sz w:val="15"/>
            <w:szCs w:val="15"/>
            <w:lang w:val="ru-RU"/>
          </w:rPr>
          <w:t>.1 Содержание главы</w:t>
        </w:r>
        <w:r w:rsidR="006E1BF7" w:rsidRPr="006E1BF7">
          <w:rPr>
            <w:rFonts w:ascii="Arial" w:hAnsi="Arial" w:cs="Arial"/>
            <w:noProof/>
            <w:webHidden/>
            <w:sz w:val="15"/>
            <w:szCs w:val="15"/>
          </w:rPr>
          <w:tab/>
        </w:r>
        <w:r w:rsidRPr="006E1BF7">
          <w:rPr>
            <w:rFonts w:ascii="Arial" w:hAnsi="Arial" w:cs="Arial"/>
            <w:noProof/>
            <w:webHidden/>
            <w:sz w:val="15"/>
            <w:szCs w:val="15"/>
          </w:rPr>
          <w:fldChar w:fldCharType="begin"/>
        </w:r>
        <w:r w:rsidR="006E1BF7" w:rsidRPr="006E1BF7">
          <w:rPr>
            <w:rFonts w:ascii="Arial" w:hAnsi="Arial" w:cs="Arial"/>
            <w:noProof/>
            <w:webHidden/>
            <w:sz w:val="15"/>
            <w:szCs w:val="15"/>
          </w:rPr>
          <w:instrText xml:space="preserve"> PAGEREF _Toc334734272 \h </w:instrText>
        </w:r>
        <w:r w:rsidRPr="006E1BF7">
          <w:rPr>
            <w:rFonts w:ascii="Arial" w:hAnsi="Arial" w:cs="Arial"/>
            <w:noProof/>
            <w:webHidden/>
            <w:sz w:val="15"/>
            <w:szCs w:val="15"/>
          </w:rPr>
        </w:r>
        <w:r w:rsidRPr="006E1BF7">
          <w:rPr>
            <w:rFonts w:ascii="Arial" w:hAnsi="Arial" w:cs="Arial"/>
            <w:noProof/>
            <w:webHidden/>
            <w:sz w:val="15"/>
            <w:szCs w:val="15"/>
          </w:rPr>
          <w:fldChar w:fldCharType="separate"/>
        </w:r>
        <w:r w:rsidR="006E1BF7" w:rsidRPr="006E1BF7">
          <w:rPr>
            <w:rFonts w:ascii="Arial" w:hAnsi="Arial" w:cs="Arial"/>
            <w:noProof/>
            <w:webHidden/>
            <w:sz w:val="15"/>
            <w:szCs w:val="15"/>
          </w:rPr>
          <w:t>248</w:t>
        </w:r>
        <w:r w:rsidRPr="006E1BF7">
          <w:rPr>
            <w:rFonts w:ascii="Arial" w:hAnsi="Arial" w:cs="Arial"/>
            <w:noProof/>
            <w:webHidden/>
            <w:sz w:val="15"/>
            <w:szCs w:val="15"/>
          </w:rPr>
          <w:fldChar w:fldCharType="end"/>
        </w:r>
      </w:hyperlink>
    </w:p>
    <w:p w:rsidR="006E1BF7" w:rsidRPr="006E1BF7" w:rsidRDefault="007704B6">
      <w:pPr>
        <w:pStyle w:val="20"/>
        <w:tabs>
          <w:tab w:val="right" w:leader="dot" w:pos="6114"/>
        </w:tabs>
        <w:rPr>
          <w:rFonts w:ascii="Arial" w:eastAsiaTheme="minorEastAsia" w:hAnsi="Arial" w:cs="Arial"/>
          <w:noProof/>
          <w:kern w:val="0"/>
          <w:sz w:val="15"/>
          <w:szCs w:val="15"/>
          <w:lang w:val="ru-RU" w:eastAsia="ru-RU"/>
        </w:rPr>
      </w:pPr>
      <w:hyperlink w:anchor="_Toc334734273" w:history="1">
        <w:r w:rsidR="006E1BF7" w:rsidRPr="006E1BF7">
          <w:rPr>
            <w:rStyle w:val="a4"/>
            <w:rFonts w:ascii="Arial" w:hAnsi="Arial" w:cs="Arial"/>
            <w:noProof/>
            <w:sz w:val="15"/>
            <w:szCs w:val="15"/>
          </w:rPr>
          <w:t>A</w:t>
        </w:r>
        <w:r w:rsidR="006E1BF7" w:rsidRPr="006E1BF7">
          <w:rPr>
            <w:rStyle w:val="a4"/>
            <w:rFonts w:ascii="Arial" w:hAnsi="Arial" w:cs="Arial"/>
            <w:noProof/>
            <w:sz w:val="15"/>
            <w:szCs w:val="15"/>
            <w:lang w:val="ru-RU"/>
          </w:rPr>
          <w:t>.2 Характеристики</w:t>
        </w:r>
        <w:r w:rsidR="006E1BF7" w:rsidRPr="006E1BF7">
          <w:rPr>
            <w:rFonts w:ascii="Arial" w:hAnsi="Arial" w:cs="Arial"/>
            <w:noProof/>
            <w:webHidden/>
            <w:sz w:val="15"/>
            <w:szCs w:val="15"/>
          </w:rPr>
          <w:tab/>
        </w:r>
        <w:r w:rsidRPr="006E1BF7">
          <w:rPr>
            <w:rFonts w:ascii="Arial" w:hAnsi="Arial" w:cs="Arial"/>
            <w:noProof/>
            <w:webHidden/>
            <w:sz w:val="15"/>
            <w:szCs w:val="15"/>
          </w:rPr>
          <w:fldChar w:fldCharType="begin"/>
        </w:r>
        <w:r w:rsidR="006E1BF7" w:rsidRPr="006E1BF7">
          <w:rPr>
            <w:rFonts w:ascii="Arial" w:hAnsi="Arial" w:cs="Arial"/>
            <w:noProof/>
            <w:webHidden/>
            <w:sz w:val="15"/>
            <w:szCs w:val="15"/>
          </w:rPr>
          <w:instrText xml:space="preserve"> PAGEREF _Toc334734273 \h </w:instrText>
        </w:r>
        <w:r w:rsidRPr="006E1BF7">
          <w:rPr>
            <w:rFonts w:ascii="Arial" w:hAnsi="Arial" w:cs="Arial"/>
            <w:noProof/>
            <w:webHidden/>
            <w:sz w:val="15"/>
            <w:szCs w:val="15"/>
          </w:rPr>
        </w:r>
        <w:r w:rsidRPr="006E1BF7">
          <w:rPr>
            <w:rFonts w:ascii="Arial" w:hAnsi="Arial" w:cs="Arial"/>
            <w:noProof/>
            <w:webHidden/>
            <w:sz w:val="15"/>
            <w:szCs w:val="15"/>
          </w:rPr>
          <w:fldChar w:fldCharType="separate"/>
        </w:r>
        <w:r w:rsidR="006E1BF7" w:rsidRPr="006E1BF7">
          <w:rPr>
            <w:rFonts w:ascii="Arial" w:hAnsi="Arial" w:cs="Arial"/>
            <w:noProof/>
            <w:webHidden/>
            <w:sz w:val="15"/>
            <w:szCs w:val="15"/>
          </w:rPr>
          <w:t>248</w:t>
        </w:r>
        <w:r w:rsidRPr="006E1BF7">
          <w:rPr>
            <w:rFonts w:ascii="Arial" w:hAnsi="Arial" w:cs="Arial"/>
            <w:noProof/>
            <w:webHidden/>
            <w:sz w:val="15"/>
            <w:szCs w:val="15"/>
          </w:rPr>
          <w:fldChar w:fldCharType="end"/>
        </w:r>
      </w:hyperlink>
    </w:p>
    <w:p w:rsidR="006E1BF7" w:rsidRPr="006E1BF7" w:rsidRDefault="007704B6">
      <w:pPr>
        <w:pStyle w:val="20"/>
        <w:tabs>
          <w:tab w:val="right" w:leader="dot" w:pos="6114"/>
        </w:tabs>
        <w:rPr>
          <w:rFonts w:ascii="Arial" w:eastAsiaTheme="minorEastAsia" w:hAnsi="Arial" w:cs="Arial"/>
          <w:noProof/>
          <w:kern w:val="0"/>
          <w:sz w:val="15"/>
          <w:szCs w:val="15"/>
          <w:lang w:val="ru-RU" w:eastAsia="ru-RU"/>
        </w:rPr>
      </w:pPr>
      <w:hyperlink w:anchor="_Toc334734274" w:history="1">
        <w:r w:rsidR="006E1BF7" w:rsidRPr="006E1BF7">
          <w:rPr>
            <w:rStyle w:val="a4"/>
            <w:rFonts w:ascii="Arial" w:hAnsi="Arial" w:cs="Arial"/>
            <w:noProof/>
            <w:sz w:val="15"/>
            <w:szCs w:val="15"/>
          </w:rPr>
          <w:t>A</w:t>
        </w:r>
        <w:r w:rsidR="006E1BF7" w:rsidRPr="006E1BF7">
          <w:rPr>
            <w:rStyle w:val="a4"/>
            <w:rFonts w:ascii="Arial" w:hAnsi="Arial" w:cs="Arial"/>
            <w:noProof/>
            <w:sz w:val="15"/>
            <w:szCs w:val="15"/>
            <w:lang w:val="ru-RU"/>
          </w:rPr>
          <w:t>.3 Характеристики сети электрической энергии</w:t>
        </w:r>
        <w:r w:rsidR="006E1BF7" w:rsidRPr="006E1BF7">
          <w:rPr>
            <w:rFonts w:ascii="Arial" w:hAnsi="Arial" w:cs="Arial"/>
            <w:noProof/>
            <w:webHidden/>
            <w:sz w:val="15"/>
            <w:szCs w:val="15"/>
          </w:rPr>
          <w:tab/>
        </w:r>
        <w:r w:rsidRPr="006E1BF7">
          <w:rPr>
            <w:rFonts w:ascii="Arial" w:hAnsi="Arial" w:cs="Arial"/>
            <w:noProof/>
            <w:webHidden/>
            <w:sz w:val="15"/>
            <w:szCs w:val="15"/>
          </w:rPr>
          <w:fldChar w:fldCharType="begin"/>
        </w:r>
        <w:r w:rsidR="006E1BF7" w:rsidRPr="006E1BF7">
          <w:rPr>
            <w:rFonts w:ascii="Arial" w:hAnsi="Arial" w:cs="Arial"/>
            <w:noProof/>
            <w:webHidden/>
            <w:sz w:val="15"/>
            <w:szCs w:val="15"/>
          </w:rPr>
          <w:instrText xml:space="preserve"> PAGEREF _Toc334734274 \h </w:instrText>
        </w:r>
        <w:r w:rsidRPr="006E1BF7">
          <w:rPr>
            <w:rFonts w:ascii="Arial" w:hAnsi="Arial" w:cs="Arial"/>
            <w:noProof/>
            <w:webHidden/>
            <w:sz w:val="15"/>
            <w:szCs w:val="15"/>
          </w:rPr>
        </w:r>
        <w:r w:rsidRPr="006E1BF7">
          <w:rPr>
            <w:rFonts w:ascii="Arial" w:hAnsi="Arial" w:cs="Arial"/>
            <w:noProof/>
            <w:webHidden/>
            <w:sz w:val="15"/>
            <w:szCs w:val="15"/>
          </w:rPr>
          <w:fldChar w:fldCharType="separate"/>
        </w:r>
        <w:r w:rsidR="006E1BF7" w:rsidRPr="006E1BF7">
          <w:rPr>
            <w:rFonts w:ascii="Arial" w:hAnsi="Arial" w:cs="Arial"/>
            <w:noProof/>
            <w:webHidden/>
            <w:sz w:val="15"/>
            <w:szCs w:val="15"/>
          </w:rPr>
          <w:t>249</w:t>
        </w:r>
        <w:r w:rsidRPr="006E1BF7">
          <w:rPr>
            <w:rFonts w:ascii="Arial" w:hAnsi="Arial" w:cs="Arial"/>
            <w:noProof/>
            <w:webHidden/>
            <w:sz w:val="15"/>
            <w:szCs w:val="15"/>
          </w:rPr>
          <w:fldChar w:fldCharType="end"/>
        </w:r>
      </w:hyperlink>
    </w:p>
    <w:p w:rsidR="006E1BF7" w:rsidRPr="006E1BF7" w:rsidRDefault="007704B6">
      <w:pPr>
        <w:pStyle w:val="20"/>
        <w:tabs>
          <w:tab w:val="right" w:leader="dot" w:pos="6114"/>
        </w:tabs>
        <w:rPr>
          <w:rFonts w:ascii="Arial" w:eastAsiaTheme="minorEastAsia" w:hAnsi="Arial" w:cs="Arial"/>
          <w:noProof/>
          <w:kern w:val="0"/>
          <w:sz w:val="15"/>
          <w:szCs w:val="15"/>
          <w:lang w:val="ru-RU" w:eastAsia="ru-RU"/>
        </w:rPr>
      </w:pPr>
      <w:hyperlink w:anchor="_Toc334734275" w:history="1">
        <w:r w:rsidR="006E1BF7" w:rsidRPr="006E1BF7">
          <w:rPr>
            <w:rStyle w:val="a4"/>
            <w:rFonts w:ascii="Arial" w:hAnsi="Arial" w:cs="Arial"/>
            <w:noProof/>
            <w:sz w:val="15"/>
            <w:szCs w:val="15"/>
          </w:rPr>
          <w:t xml:space="preserve">A.4 </w:t>
        </w:r>
        <w:r w:rsidR="006E1BF7" w:rsidRPr="006E1BF7">
          <w:rPr>
            <w:rStyle w:val="a4"/>
            <w:rFonts w:ascii="Arial" w:hAnsi="Arial" w:cs="Arial"/>
            <w:noProof/>
            <w:sz w:val="15"/>
            <w:szCs w:val="15"/>
            <w:lang w:val="ru-RU"/>
          </w:rPr>
          <w:t>Подключение двигателя</w:t>
        </w:r>
        <w:r w:rsidR="006E1BF7" w:rsidRPr="006E1BF7">
          <w:rPr>
            <w:rFonts w:ascii="Arial" w:hAnsi="Arial" w:cs="Arial"/>
            <w:noProof/>
            <w:webHidden/>
            <w:sz w:val="15"/>
            <w:szCs w:val="15"/>
          </w:rPr>
          <w:tab/>
        </w:r>
        <w:r w:rsidRPr="006E1BF7">
          <w:rPr>
            <w:rFonts w:ascii="Arial" w:hAnsi="Arial" w:cs="Arial"/>
            <w:noProof/>
            <w:webHidden/>
            <w:sz w:val="15"/>
            <w:szCs w:val="15"/>
          </w:rPr>
          <w:fldChar w:fldCharType="begin"/>
        </w:r>
        <w:r w:rsidR="006E1BF7" w:rsidRPr="006E1BF7">
          <w:rPr>
            <w:rFonts w:ascii="Arial" w:hAnsi="Arial" w:cs="Arial"/>
            <w:noProof/>
            <w:webHidden/>
            <w:sz w:val="15"/>
            <w:szCs w:val="15"/>
          </w:rPr>
          <w:instrText xml:space="preserve"> PAGEREF _Toc334734275 \h </w:instrText>
        </w:r>
        <w:r w:rsidRPr="006E1BF7">
          <w:rPr>
            <w:rFonts w:ascii="Arial" w:hAnsi="Arial" w:cs="Arial"/>
            <w:noProof/>
            <w:webHidden/>
            <w:sz w:val="15"/>
            <w:szCs w:val="15"/>
          </w:rPr>
        </w:r>
        <w:r w:rsidRPr="006E1BF7">
          <w:rPr>
            <w:rFonts w:ascii="Arial" w:hAnsi="Arial" w:cs="Arial"/>
            <w:noProof/>
            <w:webHidden/>
            <w:sz w:val="15"/>
            <w:szCs w:val="15"/>
          </w:rPr>
          <w:fldChar w:fldCharType="separate"/>
        </w:r>
        <w:r w:rsidR="006E1BF7" w:rsidRPr="006E1BF7">
          <w:rPr>
            <w:rFonts w:ascii="Arial" w:hAnsi="Arial" w:cs="Arial"/>
            <w:noProof/>
            <w:webHidden/>
            <w:sz w:val="15"/>
            <w:szCs w:val="15"/>
          </w:rPr>
          <w:t>249</w:t>
        </w:r>
        <w:r w:rsidRPr="006E1BF7">
          <w:rPr>
            <w:rFonts w:ascii="Arial" w:hAnsi="Arial" w:cs="Arial"/>
            <w:noProof/>
            <w:webHidden/>
            <w:sz w:val="15"/>
            <w:szCs w:val="15"/>
          </w:rPr>
          <w:fldChar w:fldCharType="end"/>
        </w:r>
      </w:hyperlink>
    </w:p>
    <w:p w:rsidR="006E1BF7" w:rsidRPr="006E1BF7" w:rsidRDefault="007704B6">
      <w:pPr>
        <w:pStyle w:val="20"/>
        <w:tabs>
          <w:tab w:val="right" w:leader="dot" w:pos="6114"/>
        </w:tabs>
        <w:rPr>
          <w:rFonts w:ascii="Arial" w:eastAsiaTheme="minorEastAsia" w:hAnsi="Arial" w:cs="Arial"/>
          <w:noProof/>
          <w:kern w:val="0"/>
          <w:sz w:val="15"/>
          <w:szCs w:val="15"/>
          <w:lang w:val="ru-RU" w:eastAsia="ru-RU"/>
        </w:rPr>
      </w:pPr>
      <w:hyperlink w:anchor="_Toc334734276" w:history="1">
        <w:r w:rsidR="006E1BF7" w:rsidRPr="006E1BF7">
          <w:rPr>
            <w:rStyle w:val="a4"/>
            <w:rFonts w:ascii="Arial" w:hAnsi="Arial" w:cs="Arial"/>
            <w:noProof/>
            <w:sz w:val="15"/>
            <w:szCs w:val="15"/>
          </w:rPr>
          <w:t>A</w:t>
        </w:r>
        <w:r w:rsidR="006E1BF7" w:rsidRPr="006E1BF7">
          <w:rPr>
            <w:rStyle w:val="a4"/>
            <w:rFonts w:ascii="Arial" w:hAnsi="Arial" w:cs="Arial"/>
            <w:noProof/>
            <w:sz w:val="15"/>
            <w:szCs w:val="15"/>
            <w:lang w:val="ru-RU"/>
          </w:rPr>
          <w:t>.5 Применямые стандарты</w:t>
        </w:r>
        <w:r w:rsidR="006E1BF7" w:rsidRPr="006E1BF7">
          <w:rPr>
            <w:rFonts w:ascii="Arial" w:hAnsi="Arial" w:cs="Arial"/>
            <w:noProof/>
            <w:webHidden/>
            <w:sz w:val="15"/>
            <w:szCs w:val="15"/>
          </w:rPr>
          <w:tab/>
        </w:r>
        <w:r w:rsidRPr="006E1BF7">
          <w:rPr>
            <w:rFonts w:ascii="Arial" w:hAnsi="Arial" w:cs="Arial"/>
            <w:noProof/>
            <w:webHidden/>
            <w:sz w:val="15"/>
            <w:szCs w:val="15"/>
          </w:rPr>
          <w:fldChar w:fldCharType="begin"/>
        </w:r>
        <w:r w:rsidR="006E1BF7" w:rsidRPr="006E1BF7">
          <w:rPr>
            <w:rFonts w:ascii="Arial" w:hAnsi="Arial" w:cs="Arial"/>
            <w:noProof/>
            <w:webHidden/>
            <w:sz w:val="15"/>
            <w:szCs w:val="15"/>
          </w:rPr>
          <w:instrText xml:space="preserve"> PAGEREF _Toc334734276 \h </w:instrText>
        </w:r>
        <w:r w:rsidRPr="006E1BF7">
          <w:rPr>
            <w:rFonts w:ascii="Arial" w:hAnsi="Arial" w:cs="Arial"/>
            <w:noProof/>
            <w:webHidden/>
            <w:sz w:val="15"/>
            <w:szCs w:val="15"/>
          </w:rPr>
        </w:r>
        <w:r w:rsidRPr="006E1BF7">
          <w:rPr>
            <w:rFonts w:ascii="Arial" w:hAnsi="Arial" w:cs="Arial"/>
            <w:noProof/>
            <w:webHidden/>
            <w:sz w:val="15"/>
            <w:szCs w:val="15"/>
          </w:rPr>
          <w:fldChar w:fldCharType="separate"/>
        </w:r>
        <w:r w:rsidR="006E1BF7" w:rsidRPr="006E1BF7">
          <w:rPr>
            <w:rFonts w:ascii="Arial" w:hAnsi="Arial" w:cs="Arial"/>
            <w:noProof/>
            <w:webHidden/>
            <w:sz w:val="15"/>
            <w:szCs w:val="15"/>
          </w:rPr>
          <w:t>250</w:t>
        </w:r>
        <w:r w:rsidRPr="006E1BF7">
          <w:rPr>
            <w:rFonts w:ascii="Arial" w:hAnsi="Arial" w:cs="Arial"/>
            <w:noProof/>
            <w:webHidden/>
            <w:sz w:val="15"/>
            <w:szCs w:val="15"/>
          </w:rPr>
          <w:fldChar w:fldCharType="end"/>
        </w:r>
      </w:hyperlink>
    </w:p>
    <w:p w:rsidR="006E1BF7" w:rsidRPr="006E1BF7" w:rsidRDefault="007704B6">
      <w:pPr>
        <w:pStyle w:val="20"/>
        <w:tabs>
          <w:tab w:val="right" w:leader="dot" w:pos="6114"/>
        </w:tabs>
        <w:rPr>
          <w:rFonts w:ascii="Arial" w:eastAsiaTheme="minorEastAsia" w:hAnsi="Arial" w:cs="Arial"/>
          <w:noProof/>
          <w:kern w:val="0"/>
          <w:sz w:val="15"/>
          <w:szCs w:val="15"/>
          <w:lang w:val="ru-RU" w:eastAsia="ru-RU"/>
        </w:rPr>
      </w:pPr>
      <w:hyperlink w:anchor="_Toc334734278" w:history="1">
        <w:r w:rsidR="006E1BF7" w:rsidRPr="006E1BF7">
          <w:rPr>
            <w:rStyle w:val="a4"/>
            <w:rFonts w:ascii="Arial" w:hAnsi="Arial" w:cs="Arial"/>
            <w:noProof/>
            <w:sz w:val="15"/>
            <w:szCs w:val="15"/>
          </w:rPr>
          <w:t>A</w:t>
        </w:r>
        <w:r w:rsidR="006E1BF7" w:rsidRPr="006E1BF7">
          <w:rPr>
            <w:rStyle w:val="a4"/>
            <w:rFonts w:ascii="Arial" w:hAnsi="Arial" w:cs="Arial"/>
            <w:noProof/>
            <w:sz w:val="15"/>
            <w:szCs w:val="15"/>
            <w:lang w:val="ru-RU"/>
          </w:rPr>
          <w:t>.6 Инструкции по ЭМС</w:t>
        </w:r>
        <w:r w:rsidR="006E1BF7" w:rsidRPr="006E1BF7">
          <w:rPr>
            <w:rFonts w:ascii="Arial" w:hAnsi="Arial" w:cs="Arial"/>
            <w:noProof/>
            <w:webHidden/>
            <w:sz w:val="15"/>
            <w:szCs w:val="15"/>
          </w:rPr>
          <w:tab/>
        </w:r>
        <w:r w:rsidRPr="006E1BF7">
          <w:rPr>
            <w:rFonts w:ascii="Arial" w:hAnsi="Arial" w:cs="Arial"/>
            <w:noProof/>
            <w:webHidden/>
            <w:sz w:val="15"/>
            <w:szCs w:val="15"/>
          </w:rPr>
          <w:fldChar w:fldCharType="begin"/>
        </w:r>
        <w:r w:rsidR="006E1BF7" w:rsidRPr="006E1BF7">
          <w:rPr>
            <w:rFonts w:ascii="Arial" w:hAnsi="Arial" w:cs="Arial"/>
            <w:noProof/>
            <w:webHidden/>
            <w:sz w:val="15"/>
            <w:szCs w:val="15"/>
          </w:rPr>
          <w:instrText xml:space="preserve"> PAGEREF _Toc334734278 \h </w:instrText>
        </w:r>
        <w:r w:rsidRPr="006E1BF7">
          <w:rPr>
            <w:rFonts w:ascii="Arial" w:hAnsi="Arial" w:cs="Arial"/>
            <w:noProof/>
            <w:webHidden/>
            <w:sz w:val="15"/>
            <w:szCs w:val="15"/>
          </w:rPr>
        </w:r>
        <w:r w:rsidRPr="006E1BF7">
          <w:rPr>
            <w:rFonts w:ascii="Arial" w:hAnsi="Arial" w:cs="Arial"/>
            <w:noProof/>
            <w:webHidden/>
            <w:sz w:val="15"/>
            <w:szCs w:val="15"/>
          </w:rPr>
          <w:fldChar w:fldCharType="separate"/>
        </w:r>
        <w:r w:rsidR="006E1BF7" w:rsidRPr="006E1BF7">
          <w:rPr>
            <w:rFonts w:ascii="Arial" w:hAnsi="Arial" w:cs="Arial"/>
            <w:noProof/>
            <w:webHidden/>
            <w:sz w:val="15"/>
            <w:szCs w:val="15"/>
          </w:rPr>
          <w:t>251</w:t>
        </w:r>
        <w:r w:rsidRPr="006E1BF7">
          <w:rPr>
            <w:rFonts w:ascii="Arial" w:hAnsi="Arial" w:cs="Arial"/>
            <w:noProof/>
            <w:webHidden/>
            <w:sz w:val="15"/>
            <w:szCs w:val="15"/>
          </w:rPr>
          <w:fldChar w:fldCharType="end"/>
        </w:r>
      </w:hyperlink>
    </w:p>
    <w:p w:rsidR="006E1BF7" w:rsidRPr="006E1BF7" w:rsidRDefault="007704B6">
      <w:pPr>
        <w:pStyle w:val="10"/>
        <w:rPr>
          <w:rFonts w:eastAsiaTheme="minorEastAsia"/>
          <w:kern w:val="0"/>
          <w:sz w:val="15"/>
          <w:szCs w:val="15"/>
          <w:lang w:val="ru-RU" w:eastAsia="ru-RU"/>
        </w:rPr>
      </w:pPr>
      <w:hyperlink w:anchor="_Toc334734279" w:history="1">
        <w:r w:rsidR="006E1BF7" w:rsidRPr="006E1BF7">
          <w:rPr>
            <w:rStyle w:val="a4"/>
            <w:rFonts w:eastAsia="SimHei"/>
            <w:sz w:val="15"/>
            <w:szCs w:val="15"/>
            <w:lang w:val="ru-RU"/>
          </w:rPr>
          <w:t>Приложение</w:t>
        </w:r>
        <w:r w:rsidR="006E1BF7" w:rsidRPr="006E1BF7">
          <w:rPr>
            <w:rStyle w:val="a4"/>
            <w:rFonts w:eastAsia="SimHei"/>
            <w:sz w:val="15"/>
            <w:szCs w:val="15"/>
          </w:rPr>
          <w:t xml:space="preserve"> B</w:t>
        </w:r>
        <w:r w:rsidR="006E1BF7" w:rsidRPr="006E1BF7">
          <w:rPr>
            <w:rStyle w:val="a4"/>
            <w:rFonts w:eastAsia="SimHei"/>
            <w:sz w:val="15"/>
            <w:szCs w:val="15"/>
            <w:lang w:val="ru-RU"/>
          </w:rPr>
          <w:t xml:space="preserve"> Чертежи и размеры</w:t>
        </w:r>
        <w:r w:rsidR="006E1BF7" w:rsidRPr="006E1BF7">
          <w:rPr>
            <w:webHidden/>
            <w:sz w:val="15"/>
            <w:szCs w:val="15"/>
          </w:rPr>
          <w:tab/>
        </w:r>
        <w:r w:rsidRPr="006E1BF7">
          <w:rPr>
            <w:webHidden/>
            <w:sz w:val="15"/>
            <w:szCs w:val="15"/>
          </w:rPr>
          <w:fldChar w:fldCharType="begin"/>
        </w:r>
        <w:r w:rsidR="006E1BF7" w:rsidRPr="006E1BF7">
          <w:rPr>
            <w:webHidden/>
            <w:sz w:val="15"/>
            <w:szCs w:val="15"/>
          </w:rPr>
          <w:instrText xml:space="preserve"> PAGEREF _Toc334734279 \h </w:instrText>
        </w:r>
        <w:r w:rsidRPr="006E1BF7">
          <w:rPr>
            <w:webHidden/>
            <w:sz w:val="15"/>
            <w:szCs w:val="15"/>
          </w:rPr>
        </w:r>
        <w:r w:rsidRPr="006E1BF7">
          <w:rPr>
            <w:webHidden/>
            <w:sz w:val="15"/>
            <w:szCs w:val="15"/>
          </w:rPr>
          <w:fldChar w:fldCharType="separate"/>
        </w:r>
        <w:r w:rsidR="006E1BF7" w:rsidRPr="006E1BF7">
          <w:rPr>
            <w:webHidden/>
            <w:sz w:val="15"/>
            <w:szCs w:val="15"/>
          </w:rPr>
          <w:t>253</w:t>
        </w:r>
        <w:r w:rsidRPr="006E1BF7">
          <w:rPr>
            <w:webHidden/>
            <w:sz w:val="15"/>
            <w:szCs w:val="15"/>
          </w:rPr>
          <w:fldChar w:fldCharType="end"/>
        </w:r>
      </w:hyperlink>
    </w:p>
    <w:p w:rsidR="006E1BF7" w:rsidRPr="006E1BF7" w:rsidRDefault="007704B6">
      <w:pPr>
        <w:pStyle w:val="20"/>
        <w:tabs>
          <w:tab w:val="right" w:leader="dot" w:pos="6114"/>
        </w:tabs>
        <w:rPr>
          <w:rFonts w:ascii="Arial" w:eastAsiaTheme="minorEastAsia" w:hAnsi="Arial" w:cs="Arial"/>
          <w:noProof/>
          <w:kern w:val="0"/>
          <w:sz w:val="15"/>
          <w:szCs w:val="15"/>
          <w:lang w:val="ru-RU" w:eastAsia="ru-RU"/>
        </w:rPr>
      </w:pPr>
      <w:hyperlink w:anchor="_Toc334734280" w:history="1">
        <w:r w:rsidR="006E1BF7" w:rsidRPr="006E1BF7">
          <w:rPr>
            <w:rStyle w:val="a4"/>
            <w:rFonts w:ascii="Arial" w:hAnsi="Arial" w:cs="Arial"/>
            <w:noProof/>
            <w:sz w:val="15"/>
            <w:szCs w:val="15"/>
          </w:rPr>
          <w:t xml:space="preserve">B.1 </w:t>
        </w:r>
        <w:r w:rsidR="006E1BF7" w:rsidRPr="006E1BF7">
          <w:rPr>
            <w:rStyle w:val="a4"/>
            <w:rFonts w:ascii="Arial" w:hAnsi="Arial" w:cs="Arial"/>
            <w:noProof/>
            <w:sz w:val="15"/>
            <w:szCs w:val="15"/>
            <w:lang w:val="ru-RU"/>
          </w:rPr>
          <w:t>Содержание главы</w:t>
        </w:r>
        <w:r w:rsidR="006E1BF7" w:rsidRPr="006E1BF7">
          <w:rPr>
            <w:rFonts w:ascii="Arial" w:hAnsi="Arial" w:cs="Arial"/>
            <w:noProof/>
            <w:webHidden/>
            <w:sz w:val="15"/>
            <w:szCs w:val="15"/>
          </w:rPr>
          <w:tab/>
        </w:r>
        <w:r w:rsidRPr="006E1BF7">
          <w:rPr>
            <w:rFonts w:ascii="Arial" w:hAnsi="Arial" w:cs="Arial"/>
            <w:noProof/>
            <w:webHidden/>
            <w:sz w:val="15"/>
            <w:szCs w:val="15"/>
          </w:rPr>
          <w:fldChar w:fldCharType="begin"/>
        </w:r>
        <w:r w:rsidR="006E1BF7" w:rsidRPr="006E1BF7">
          <w:rPr>
            <w:rFonts w:ascii="Arial" w:hAnsi="Arial" w:cs="Arial"/>
            <w:noProof/>
            <w:webHidden/>
            <w:sz w:val="15"/>
            <w:szCs w:val="15"/>
          </w:rPr>
          <w:instrText xml:space="preserve"> PAGEREF _Toc334734280 \h </w:instrText>
        </w:r>
        <w:r w:rsidRPr="006E1BF7">
          <w:rPr>
            <w:rFonts w:ascii="Arial" w:hAnsi="Arial" w:cs="Arial"/>
            <w:noProof/>
            <w:webHidden/>
            <w:sz w:val="15"/>
            <w:szCs w:val="15"/>
          </w:rPr>
        </w:r>
        <w:r w:rsidRPr="006E1BF7">
          <w:rPr>
            <w:rFonts w:ascii="Arial" w:hAnsi="Arial" w:cs="Arial"/>
            <w:noProof/>
            <w:webHidden/>
            <w:sz w:val="15"/>
            <w:szCs w:val="15"/>
          </w:rPr>
          <w:fldChar w:fldCharType="separate"/>
        </w:r>
        <w:r w:rsidR="006E1BF7" w:rsidRPr="006E1BF7">
          <w:rPr>
            <w:rFonts w:ascii="Arial" w:hAnsi="Arial" w:cs="Arial"/>
            <w:noProof/>
            <w:webHidden/>
            <w:sz w:val="15"/>
            <w:szCs w:val="15"/>
          </w:rPr>
          <w:t>253</w:t>
        </w:r>
        <w:r w:rsidRPr="006E1BF7">
          <w:rPr>
            <w:rFonts w:ascii="Arial" w:hAnsi="Arial" w:cs="Arial"/>
            <w:noProof/>
            <w:webHidden/>
            <w:sz w:val="15"/>
            <w:szCs w:val="15"/>
          </w:rPr>
          <w:fldChar w:fldCharType="end"/>
        </w:r>
      </w:hyperlink>
    </w:p>
    <w:p w:rsidR="006E1BF7" w:rsidRPr="006E1BF7" w:rsidRDefault="007704B6">
      <w:pPr>
        <w:pStyle w:val="20"/>
        <w:tabs>
          <w:tab w:val="right" w:leader="dot" w:pos="6114"/>
        </w:tabs>
        <w:rPr>
          <w:rFonts w:ascii="Arial" w:eastAsiaTheme="minorEastAsia" w:hAnsi="Arial" w:cs="Arial"/>
          <w:noProof/>
          <w:kern w:val="0"/>
          <w:sz w:val="15"/>
          <w:szCs w:val="15"/>
          <w:lang w:val="ru-RU" w:eastAsia="ru-RU"/>
        </w:rPr>
      </w:pPr>
      <w:hyperlink w:anchor="_Toc334734281" w:history="1">
        <w:r w:rsidR="006E1BF7" w:rsidRPr="006E1BF7">
          <w:rPr>
            <w:rStyle w:val="a4"/>
            <w:rFonts w:ascii="Arial" w:hAnsi="Arial" w:cs="Arial"/>
            <w:noProof/>
            <w:sz w:val="15"/>
            <w:szCs w:val="15"/>
          </w:rPr>
          <w:t>B</w:t>
        </w:r>
        <w:r w:rsidR="006E1BF7" w:rsidRPr="006E1BF7">
          <w:rPr>
            <w:rStyle w:val="a4"/>
            <w:rFonts w:ascii="Arial" w:hAnsi="Arial" w:cs="Arial"/>
            <w:noProof/>
            <w:sz w:val="15"/>
            <w:szCs w:val="15"/>
            <w:lang w:val="ru-RU"/>
          </w:rPr>
          <w:t>.2 Панель управления</w:t>
        </w:r>
        <w:r w:rsidR="006E1BF7" w:rsidRPr="006E1BF7">
          <w:rPr>
            <w:rFonts w:ascii="Arial" w:hAnsi="Arial" w:cs="Arial"/>
            <w:noProof/>
            <w:webHidden/>
            <w:sz w:val="15"/>
            <w:szCs w:val="15"/>
          </w:rPr>
          <w:tab/>
        </w:r>
        <w:r w:rsidRPr="006E1BF7">
          <w:rPr>
            <w:rFonts w:ascii="Arial" w:hAnsi="Arial" w:cs="Arial"/>
            <w:noProof/>
            <w:webHidden/>
            <w:sz w:val="15"/>
            <w:szCs w:val="15"/>
          </w:rPr>
          <w:fldChar w:fldCharType="begin"/>
        </w:r>
        <w:r w:rsidR="006E1BF7" w:rsidRPr="006E1BF7">
          <w:rPr>
            <w:rFonts w:ascii="Arial" w:hAnsi="Arial" w:cs="Arial"/>
            <w:noProof/>
            <w:webHidden/>
            <w:sz w:val="15"/>
            <w:szCs w:val="15"/>
          </w:rPr>
          <w:instrText xml:space="preserve"> PAGEREF _Toc334734281 \h </w:instrText>
        </w:r>
        <w:r w:rsidRPr="006E1BF7">
          <w:rPr>
            <w:rFonts w:ascii="Arial" w:hAnsi="Arial" w:cs="Arial"/>
            <w:noProof/>
            <w:webHidden/>
            <w:sz w:val="15"/>
            <w:szCs w:val="15"/>
          </w:rPr>
        </w:r>
        <w:r w:rsidRPr="006E1BF7">
          <w:rPr>
            <w:rFonts w:ascii="Arial" w:hAnsi="Arial" w:cs="Arial"/>
            <w:noProof/>
            <w:webHidden/>
            <w:sz w:val="15"/>
            <w:szCs w:val="15"/>
          </w:rPr>
          <w:fldChar w:fldCharType="separate"/>
        </w:r>
        <w:r w:rsidR="006E1BF7" w:rsidRPr="006E1BF7">
          <w:rPr>
            <w:rFonts w:ascii="Arial" w:hAnsi="Arial" w:cs="Arial"/>
            <w:noProof/>
            <w:webHidden/>
            <w:sz w:val="15"/>
            <w:szCs w:val="15"/>
          </w:rPr>
          <w:t>253</w:t>
        </w:r>
        <w:r w:rsidRPr="006E1BF7">
          <w:rPr>
            <w:rFonts w:ascii="Arial" w:hAnsi="Arial" w:cs="Arial"/>
            <w:noProof/>
            <w:webHidden/>
            <w:sz w:val="15"/>
            <w:szCs w:val="15"/>
          </w:rPr>
          <w:fldChar w:fldCharType="end"/>
        </w:r>
      </w:hyperlink>
    </w:p>
    <w:p w:rsidR="006E1BF7" w:rsidRPr="006E1BF7" w:rsidRDefault="007704B6">
      <w:pPr>
        <w:pStyle w:val="20"/>
        <w:tabs>
          <w:tab w:val="right" w:leader="dot" w:pos="6114"/>
        </w:tabs>
        <w:rPr>
          <w:rFonts w:ascii="Arial" w:eastAsiaTheme="minorEastAsia" w:hAnsi="Arial" w:cs="Arial"/>
          <w:noProof/>
          <w:kern w:val="0"/>
          <w:sz w:val="15"/>
          <w:szCs w:val="15"/>
          <w:lang w:val="ru-RU" w:eastAsia="ru-RU"/>
        </w:rPr>
      </w:pPr>
      <w:hyperlink w:anchor="_Toc334734282" w:history="1">
        <w:r w:rsidR="006E1BF7" w:rsidRPr="006E1BF7">
          <w:rPr>
            <w:rStyle w:val="a4"/>
            <w:rFonts w:ascii="Arial" w:hAnsi="Arial" w:cs="Arial"/>
            <w:noProof/>
            <w:sz w:val="15"/>
            <w:szCs w:val="15"/>
          </w:rPr>
          <w:t xml:space="preserve">B.3 </w:t>
        </w:r>
        <w:r w:rsidR="006E1BF7" w:rsidRPr="006E1BF7">
          <w:rPr>
            <w:rStyle w:val="a4"/>
            <w:rFonts w:ascii="Arial" w:hAnsi="Arial" w:cs="Arial"/>
            <w:noProof/>
            <w:sz w:val="15"/>
            <w:szCs w:val="15"/>
            <w:lang w:val="ru-RU"/>
          </w:rPr>
          <w:t>Структура ПЧ</w:t>
        </w:r>
        <w:r w:rsidR="006E1BF7" w:rsidRPr="006E1BF7">
          <w:rPr>
            <w:rFonts w:ascii="Arial" w:hAnsi="Arial" w:cs="Arial"/>
            <w:noProof/>
            <w:webHidden/>
            <w:sz w:val="15"/>
            <w:szCs w:val="15"/>
          </w:rPr>
          <w:tab/>
        </w:r>
        <w:r w:rsidRPr="006E1BF7">
          <w:rPr>
            <w:rFonts w:ascii="Arial" w:hAnsi="Arial" w:cs="Arial"/>
            <w:noProof/>
            <w:webHidden/>
            <w:sz w:val="15"/>
            <w:szCs w:val="15"/>
          </w:rPr>
          <w:fldChar w:fldCharType="begin"/>
        </w:r>
        <w:r w:rsidR="006E1BF7" w:rsidRPr="006E1BF7">
          <w:rPr>
            <w:rFonts w:ascii="Arial" w:hAnsi="Arial" w:cs="Arial"/>
            <w:noProof/>
            <w:webHidden/>
            <w:sz w:val="15"/>
            <w:szCs w:val="15"/>
          </w:rPr>
          <w:instrText xml:space="preserve"> PAGEREF _Toc334734282 \h </w:instrText>
        </w:r>
        <w:r w:rsidRPr="006E1BF7">
          <w:rPr>
            <w:rFonts w:ascii="Arial" w:hAnsi="Arial" w:cs="Arial"/>
            <w:noProof/>
            <w:webHidden/>
            <w:sz w:val="15"/>
            <w:szCs w:val="15"/>
          </w:rPr>
        </w:r>
        <w:r w:rsidRPr="006E1BF7">
          <w:rPr>
            <w:rFonts w:ascii="Arial" w:hAnsi="Arial" w:cs="Arial"/>
            <w:noProof/>
            <w:webHidden/>
            <w:sz w:val="15"/>
            <w:szCs w:val="15"/>
          </w:rPr>
          <w:fldChar w:fldCharType="separate"/>
        </w:r>
        <w:r w:rsidR="006E1BF7" w:rsidRPr="006E1BF7">
          <w:rPr>
            <w:rFonts w:ascii="Arial" w:hAnsi="Arial" w:cs="Arial"/>
            <w:noProof/>
            <w:webHidden/>
            <w:sz w:val="15"/>
            <w:szCs w:val="15"/>
          </w:rPr>
          <w:t>254</w:t>
        </w:r>
        <w:r w:rsidRPr="006E1BF7">
          <w:rPr>
            <w:rFonts w:ascii="Arial" w:hAnsi="Arial" w:cs="Arial"/>
            <w:noProof/>
            <w:webHidden/>
            <w:sz w:val="15"/>
            <w:szCs w:val="15"/>
          </w:rPr>
          <w:fldChar w:fldCharType="end"/>
        </w:r>
      </w:hyperlink>
    </w:p>
    <w:p w:rsidR="006E1BF7" w:rsidRPr="006E1BF7" w:rsidRDefault="007704B6">
      <w:pPr>
        <w:pStyle w:val="20"/>
        <w:tabs>
          <w:tab w:val="right" w:leader="dot" w:pos="6114"/>
        </w:tabs>
        <w:rPr>
          <w:rFonts w:ascii="Arial" w:eastAsiaTheme="minorEastAsia" w:hAnsi="Arial" w:cs="Arial"/>
          <w:noProof/>
          <w:kern w:val="0"/>
          <w:sz w:val="15"/>
          <w:szCs w:val="15"/>
          <w:lang w:val="ru-RU" w:eastAsia="ru-RU"/>
        </w:rPr>
      </w:pPr>
      <w:hyperlink w:anchor="_Toc334734283" w:history="1">
        <w:r w:rsidR="006E1BF7" w:rsidRPr="006E1BF7">
          <w:rPr>
            <w:rStyle w:val="a4"/>
            <w:rFonts w:ascii="Arial" w:hAnsi="Arial" w:cs="Arial"/>
            <w:noProof/>
            <w:sz w:val="15"/>
            <w:szCs w:val="15"/>
          </w:rPr>
          <w:t>B</w:t>
        </w:r>
        <w:r w:rsidR="006E1BF7" w:rsidRPr="006E1BF7">
          <w:rPr>
            <w:rStyle w:val="a4"/>
            <w:rFonts w:ascii="Arial" w:hAnsi="Arial" w:cs="Arial"/>
            <w:noProof/>
            <w:sz w:val="15"/>
            <w:szCs w:val="15"/>
            <w:lang w:val="ru-RU"/>
          </w:rPr>
          <w:t>.4 Чертежи и размеры ПЧ</w:t>
        </w:r>
        <w:r w:rsidR="006E1BF7" w:rsidRPr="006E1BF7">
          <w:rPr>
            <w:rFonts w:ascii="Arial" w:hAnsi="Arial" w:cs="Arial"/>
            <w:noProof/>
            <w:webHidden/>
            <w:sz w:val="15"/>
            <w:szCs w:val="15"/>
          </w:rPr>
          <w:tab/>
        </w:r>
        <w:r w:rsidRPr="006E1BF7">
          <w:rPr>
            <w:rFonts w:ascii="Arial" w:hAnsi="Arial" w:cs="Arial"/>
            <w:noProof/>
            <w:webHidden/>
            <w:sz w:val="15"/>
            <w:szCs w:val="15"/>
          </w:rPr>
          <w:fldChar w:fldCharType="begin"/>
        </w:r>
        <w:r w:rsidR="006E1BF7" w:rsidRPr="006E1BF7">
          <w:rPr>
            <w:rFonts w:ascii="Arial" w:hAnsi="Arial" w:cs="Arial"/>
            <w:noProof/>
            <w:webHidden/>
            <w:sz w:val="15"/>
            <w:szCs w:val="15"/>
          </w:rPr>
          <w:instrText xml:space="preserve"> PAGEREF _Toc334734283 \h </w:instrText>
        </w:r>
        <w:r w:rsidRPr="006E1BF7">
          <w:rPr>
            <w:rFonts w:ascii="Arial" w:hAnsi="Arial" w:cs="Arial"/>
            <w:noProof/>
            <w:webHidden/>
            <w:sz w:val="15"/>
            <w:szCs w:val="15"/>
          </w:rPr>
        </w:r>
        <w:r w:rsidRPr="006E1BF7">
          <w:rPr>
            <w:rFonts w:ascii="Arial" w:hAnsi="Arial" w:cs="Arial"/>
            <w:noProof/>
            <w:webHidden/>
            <w:sz w:val="15"/>
            <w:szCs w:val="15"/>
          </w:rPr>
          <w:fldChar w:fldCharType="separate"/>
        </w:r>
        <w:r w:rsidR="006E1BF7" w:rsidRPr="006E1BF7">
          <w:rPr>
            <w:rFonts w:ascii="Arial" w:hAnsi="Arial" w:cs="Arial"/>
            <w:noProof/>
            <w:webHidden/>
            <w:sz w:val="15"/>
            <w:szCs w:val="15"/>
          </w:rPr>
          <w:t>254</w:t>
        </w:r>
        <w:r w:rsidRPr="006E1BF7">
          <w:rPr>
            <w:rFonts w:ascii="Arial" w:hAnsi="Arial" w:cs="Arial"/>
            <w:noProof/>
            <w:webHidden/>
            <w:sz w:val="15"/>
            <w:szCs w:val="15"/>
          </w:rPr>
          <w:fldChar w:fldCharType="end"/>
        </w:r>
      </w:hyperlink>
    </w:p>
    <w:p w:rsidR="006E1BF7" w:rsidRPr="006E1BF7" w:rsidRDefault="007704B6">
      <w:pPr>
        <w:pStyle w:val="10"/>
        <w:rPr>
          <w:rFonts w:eastAsiaTheme="minorEastAsia"/>
          <w:kern w:val="0"/>
          <w:sz w:val="15"/>
          <w:szCs w:val="15"/>
          <w:lang w:val="ru-RU" w:eastAsia="ru-RU"/>
        </w:rPr>
      </w:pPr>
      <w:hyperlink w:anchor="_Toc334734284" w:history="1">
        <w:r w:rsidR="006E1BF7" w:rsidRPr="006E1BF7">
          <w:rPr>
            <w:rStyle w:val="a4"/>
            <w:rFonts w:eastAsia="SimHei"/>
            <w:sz w:val="15"/>
            <w:szCs w:val="15"/>
            <w:lang w:val="ru-RU"/>
          </w:rPr>
          <w:t>Приложение</w:t>
        </w:r>
        <w:r w:rsidR="006E1BF7" w:rsidRPr="006E1BF7">
          <w:rPr>
            <w:rStyle w:val="a4"/>
            <w:rFonts w:eastAsia="SimHei"/>
            <w:sz w:val="15"/>
            <w:szCs w:val="15"/>
          </w:rPr>
          <w:t xml:space="preserve"> C     </w:t>
        </w:r>
        <w:r w:rsidR="006E1BF7" w:rsidRPr="006E1BF7">
          <w:rPr>
            <w:rStyle w:val="a4"/>
            <w:rFonts w:eastAsia="SimHei"/>
            <w:sz w:val="15"/>
            <w:szCs w:val="15"/>
            <w:lang w:val="ru-RU"/>
          </w:rPr>
          <w:t>Дополнительное оборудование</w:t>
        </w:r>
        <w:r w:rsidR="006E1BF7" w:rsidRPr="006E1BF7">
          <w:rPr>
            <w:webHidden/>
            <w:sz w:val="15"/>
            <w:szCs w:val="15"/>
          </w:rPr>
          <w:tab/>
        </w:r>
        <w:r w:rsidRPr="006E1BF7">
          <w:rPr>
            <w:webHidden/>
            <w:sz w:val="15"/>
            <w:szCs w:val="15"/>
          </w:rPr>
          <w:fldChar w:fldCharType="begin"/>
        </w:r>
        <w:r w:rsidR="006E1BF7" w:rsidRPr="006E1BF7">
          <w:rPr>
            <w:webHidden/>
            <w:sz w:val="15"/>
            <w:szCs w:val="15"/>
          </w:rPr>
          <w:instrText xml:space="preserve"> PAGEREF _Toc334734284 \h </w:instrText>
        </w:r>
        <w:r w:rsidRPr="006E1BF7">
          <w:rPr>
            <w:webHidden/>
            <w:sz w:val="15"/>
            <w:szCs w:val="15"/>
          </w:rPr>
        </w:r>
        <w:r w:rsidRPr="006E1BF7">
          <w:rPr>
            <w:webHidden/>
            <w:sz w:val="15"/>
            <w:szCs w:val="15"/>
          </w:rPr>
          <w:fldChar w:fldCharType="separate"/>
        </w:r>
        <w:r w:rsidR="006E1BF7" w:rsidRPr="006E1BF7">
          <w:rPr>
            <w:webHidden/>
            <w:sz w:val="15"/>
            <w:szCs w:val="15"/>
          </w:rPr>
          <w:t>259</w:t>
        </w:r>
        <w:r w:rsidRPr="006E1BF7">
          <w:rPr>
            <w:webHidden/>
            <w:sz w:val="15"/>
            <w:szCs w:val="15"/>
          </w:rPr>
          <w:fldChar w:fldCharType="end"/>
        </w:r>
      </w:hyperlink>
    </w:p>
    <w:p w:rsidR="006E1BF7" w:rsidRPr="006E1BF7" w:rsidRDefault="007704B6">
      <w:pPr>
        <w:pStyle w:val="20"/>
        <w:tabs>
          <w:tab w:val="right" w:leader="dot" w:pos="6114"/>
        </w:tabs>
        <w:rPr>
          <w:rFonts w:ascii="Arial" w:eastAsiaTheme="minorEastAsia" w:hAnsi="Arial" w:cs="Arial"/>
          <w:noProof/>
          <w:kern w:val="0"/>
          <w:sz w:val="15"/>
          <w:szCs w:val="15"/>
          <w:lang w:val="ru-RU" w:eastAsia="ru-RU"/>
        </w:rPr>
      </w:pPr>
      <w:hyperlink w:anchor="_Toc334734285" w:history="1">
        <w:r w:rsidR="006E1BF7" w:rsidRPr="006E1BF7">
          <w:rPr>
            <w:rStyle w:val="a4"/>
            <w:rFonts w:ascii="Arial" w:hAnsi="Arial" w:cs="Arial"/>
            <w:noProof/>
            <w:sz w:val="15"/>
            <w:szCs w:val="15"/>
          </w:rPr>
          <w:t xml:space="preserve">C.1 </w:t>
        </w:r>
        <w:r w:rsidR="006E1BF7" w:rsidRPr="006E1BF7">
          <w:rPr>
            <w:rStyle w:val="a4"/>
            <w:rFonts w:ascii="Arial" w:eastAsia="SimHei" w:hAnsi="Arial" w:cs="Arial"/>
            <w:noProof/>
            <w:sz w:val="15"/>
            <w:szCs w:val="15"/>
            <w:lang w:val="ru-RU"/>
          </w:rPr>
          <w:t>Содержаниеглавы</w:t>
        </w:r>
        <w:r w:rsidR="006E1BF7" w:rsidRPr="006E1BF7">
          <w:rPr>
            <w:rFonts w:ascii="Arial" w:hAnsi="Arial" w:cs="Arial"/>
            <w:noProof/>
            <w:webHidden/>
            <w:sz w:val="15"/>
            <w:szCs w:val="15"/>
          </w:rPr>
          <w:tab/>
        </w:r>
        <w:r w:rsidRPr="006E1BF7">
          <w:rPr>
            <w:rFonts w:ascii="Arial" w:hAnsi="Arial" w:cs="Arial"/>
            <w:noProof/>
            <w:webHidden/>
            <w:sz w:val="15"/>
            <w:szCs w:val="15"/>
          </w:rPr>
          <w:fldChar w:fldCharType="begin"/>
        </w:r>
        <w:r w:rsidR="006E1BF7" w:rsidRPr="006E1BF7">
          <w:rPr>
            <w:rFonts w:ascii="Arial" w:hAnsi="Arial" w:cs="Arial"/>
            <w:noProof/>
            <w:webHidden/>
            <w:sz w:val="15"/>
            <w:szCs w:val="15"/>
          </w:rPr>
          <w:instrText xml:space="preserve"> PAGEREF _Toc334734285 \h </w:instrText>
        </w:r>
        <w:r w:rsidRPr="006E1BF7">
          <w:rPr>
            <w:rFonts w:ascii="Arial" w:hAnsi="Arial" w:cs="Arial"/>
            <w:noProof/>
            <w:webHidden/>
            <w:sz w:val="15"/>
            <w:szCs w:val="15"/>
          </w:rPr>
        </w:r>
        <w:r w:rsidRPr="006E1BF7">
          <w:rPr>
            <w:rFonts w:ascii="Arial" w:hAnsi="Arial" w:cs="Arial"/>
            <w:noProof/>
            <w:webHidden/>
            <w:sz w:val="15"/>
            <w:szCs w:val="15"/>
          </w:rPr>
          <w:fldChar w:fldCharType="separate"/>
        </w:r>
        <w:r w:rsidR="006E1BF7" w:rsidRPr="006E1BF7">
          <w:rPr>
            <w:rFonts w:ascii="Arial" w:hAnsi="Arial" w:cs="Arial"/>
            <w:noProof/>
            <w:webHidden/>
            <w:sz w:val="15"/>
            <w:szCs w:val="15"/>
          </w:rPr>
          <w:t>259</w:t>
        </w:r>
        <w:r w:rsidRPr="006E1BF7">
          <w:rPr>
            <w:rFonts w:ascii="Arial" w:hAnsi="Arial" w:cs="Arial"/>
            <w:noProof/>
            <w:webHidden/>
            <w:sz w:val="15"/>
            <w:szCs w:val="15"/>
          </w:rPr>
          <w:fldChar w:fldCharType="end"/>
        </w:r>
      </w:hyperlink>
    </w:p>
    <w:p w:rsidR="006E1BF7" w:rsidRPr="006E1BF7" w:rsidRDefault="007704B6">
      <w:pPr>
        <w:pStyle w:val="20"/>
        <w:tabs>
          <w:tab w:val="right" w:leader="dot" w:pos="6114"/>
        </w:tabs>
        <w:rPr>
          <w:rFonts w:ascii="Arial" w:eastAsiaTheme="minorEastAsia" w:hAnsi="Arial" w:cs="Arial"/>
          <w:noProof/>
          <w:kern w:val="0"/>
          <w:sz w:val="15"/>
          <w:szCs w:val="15"/>
          <w:lang w:val="ru-RU" w:eastAsia="ru-RU"/>
        </w:rPr>
      </w:pPr>
      <w:hyperlink w:anchor="_Toc334734286" w:history="1">
        <w:r w:rsidR="006E1BF7" w:rsidRPr="006E1BF7">
          <w:rPr>
            <w:rStyle w:val="a4"/>
            <w:rFonts w:ascii="Arial" w:hAnsi="Arial" w:cs="Arial"/>
            <w:noProof/>
            <w:sz w:val="15"/>
            <w:szCs w:val="15"/>
          </w:rPr>
          <w:t>C</w:t>
        </w:r>
        <w:r w:rsidR="006E1BF7" w:rsidRPr="006E1BF7">
          <w:rPr>
            <w:rStyle w:val="a4"/>
            <w:rFonts w:ascii="Arial" w:hAnsi="Arial" w:cs="Arial"/>
            <w:noProof/>
            <w:sz w:val="15"/>
            <w:szCs w:val="15"/>
            <w:lang w:val="ru-RU"/>
          </w:rPr>
          <w:t xml:space="preserve">.2 </w:t>
        </w:r>
        <w:r w:rsidR="006E1BF7" w:rsidRPr="006E1BF7">
          <w:rPr>
            <w:rStyle w:val="a4"/>
            <w:rFonts w:ascii="Arial" w:eastAsia="SimHei" w:hAnsi="Arial" w:cs="Arial"/>
            <w:noProof/>
            <w:sz w:val="15"/>
            <w:szCs w:val="15"/>
            <w:lang w:val="ru-RU"/>
          </w:rPr>
          <w:t>Подключение дополнительного оборудования</w:t>
        </w:r>
        <w:r w:rsidR="006E1BF7" w:rsidRPr="006E1BF7">
          <w:rPr>
            <w:rFonts w:ascii="Arial" w:hAnsi="Arial" w:cs="Arial"/>
            <w:noProof/>
            <w:webHidden/>
            <w:sz w:val="15"/>
            <w:szCs w:val="15"/>
          </w:rPr>
          <w:tab/>
        </w:r>
        <w:r w:rsidRPr="006E1BF7">
          <w:rPr>
            <w:rFonts w:ascii="Arial" w:hAnsi="Arial" w:cs="Arial"/>
            <w:noProof/>
            <w:webHidden/>
            <w:sz w:val="15"/>
            <w:szCs w:val="15"/>
          </w:rPr>
          <w:fldChar w:fldCharType="begin"/>
        </w:r>
        <w:r w:rsidR="006E1BF7" w:rsidRPr="006E1BF7">
          <w:rPr>
            <w:rFonts w:ascii="Arial" w:hAnsi="Arial" w:cs="Arial"/>
            <w:noProof/>
            <w:webHidden/>
            <w:sz w:val="15"/>
            <w:szCs w:val="15"/>
          </w:rPr>
          <w:instrText xml:space="preserve"> PAGEREF _Toc334734286 \h </w:instrText>
        </w:r>
        <w:r w:rsidRPr="006E1BF7">
          <w:rPr>
            <w:rFonts w:ascii="Arial" w:hAnsi="Arial" w:cs="Arial"/>
            <w:noProof/>
            <w:webHidden/>
            <w:sz w:val="15"/>
            <w:szCs w:val="15"/>
          </w:rPr>
        </w:r>
        <w:r w:rsidRPr="006E1BF7">
          <w:rPr>
            <w:rFonts w:ascii="Arial" w:hAnsi="Arial" w:cs="Arial"/>
            <w:noProof/>
            <w:webHidden/>
            <w:sz w:val="15"/>
            <w:szCs w:val="15"/>
          </w:rPr>
          <w:fldChar w:fldCharType="separate"/>
        </w:r>
        <w:r w:rsidR="006E1BF7" w:rsidRPr="006E1BF7">
          <w:rPr>
            <w:rFonts w:ascii="Arial" w:hAnsi="Arial" w:cs="Arial"/>
            <w:noProof/>
            <w:webHidden/>
            <w:sz w:val="15"/>
            <w:szCs w:val="15"/>
          </w:rPr>
          <w:t>259</w:t>
        </w:r>
        <w:r w:rsidRPr="006E1BF7">
          <w:rPr>
            <w:rFonts w:ascii="Arial" w:hAnsi="Arial" w:cs="Arial"/>
            <w:noProof/>
            <w:webHidden/>
            <w:sz w:val="15"/>
            <w:szCs w:val="15"/>
          </w:rPr>
          <w:fldChar w:fldCharType="end"/>
        </w:r>
      </w:hyperlink>
    </w:p>
    <w:p w:rsidR="006E1BF7" w:rsidRPr="006E1BF7" w:rsidRDefault="007704B6">
      <w:pPr>
        <w:pStyle w:val="20"/>
        <w:tabs>
          <w:tab w:val="right" w:leader="dot" w:pos="6114"/>
        </w:tabs>
        <w:rPr>
          <w:rFonts w:ascii="Arial" w:eastAsiaTheme="minorEastAsia" w:hAnsi="Arial" w:cs="Arial"/>
          <w:noProof/>
          <w:kern w:val="0"/>
          <w:sz w:val="15"/>
          <w:szCs w:val="15"/>
          <w:lang w:val="ru-RU" w:eastAsia="ru-RU"/>
        </w:rPr>
      </w:pPr>
      <w:hyperlink w:anchor="_Toc334734287" w:history="1">
        <w:r w:rsidR="006E1BF7" w:rsidRPr="006E1BF7">
          <w:rPr>
            <w:rStyle w:val="a4"/>
            <w:rFonts w:ascii="Arial" w:hAnsi="Arial" w:cs="Arial"/>
            <w:noProof/>
            <w:sz w:val="15"/>
            <w:szCs w:val="15"/>
          </w:rPr>
          <w:t>C</w:t>
        </w:r>
        <w:r w:rsidR="006E1BF7" w:rsidRPr="006E1BF7">
          <w:rPr>
            <w:rStyle w:val="a4"/>
            <w:rFonts w:ascii="Arial" w:hAnsi="Arial" w:cs="Arial"/>
            <w:noProof/>
            <w:sz w:val="15"/>
            <w:szCs w:val="15"/>
            <w:lang w:val="ru-RU"/>
          </w:rPr>
          <w:t>.3 Электроснабжение</w:t>
        </w:r>
        <w:r w:rsidR="006E1BF7" w:rsidRPr="006E1BF7">
          <w:rPr>
            <w:rFonts w:ascii="Arial" w:hAnsi="Arial" w:cs="Arial"/>
            <w:noProof/>
            <w:webHidden/>
            <w:sz w:val="15"/>
            <w:szCs w:val="15"/>
          </w:rPr>
          <w:tab/>
        </w:r>
        <w:r w:rsidRPr="006E1BF7">
          <w:rPr>
            <w:rFonts w:ascii="Arial" w:hAnsi="Arial" w:cs="Arial"/>
            <w:noProof/>
            <w:webHidden/>
            <w:sz w:val="15"/>
            <w:szCs w:val="15"/>
          </w:rPr>
          <w:fldChar w:fldCharType="begin"/>
        </w:r>
        <w:r w:rsidR="006E1BF7" w:rsidRPr="006E1BF7">
          <w:rPr>
            <w:rFonts w:ascii="Arial" w:hAnsi="Arial" w:cs="Arial"/>
            <w:noProof/>
            <w:webHidden/>
            <w:sz w:val="15"/>
            <w:szCs w:val="15"/>
          </w:rPr>
          <w:instrText xml:space="preserve"> PAGEREF _Toc334734287 \h </w:instrText>
        </w:r>
        <w:r w:rsidRPr="006E1BF7">
          <w:rPr>
            <w:rFonts w:ascii="Arial" w:hAnsi="Arial" w:cs="Arial"/>
            <w:noProof/>
            <w:webHidden/>
            <w:sz w:val="15"/>
            <w:szCs w:val="15"/>
          </w:rPr>
        </w:r>
        <w:r w:rsidRPr="006E1BF7">
          <w:rPr>
            <w:rFonts w:ascii="Arial" w:hAnsi="Arial" w:cs="Arial"/>
            <w:noProof/>
            <w:webHidden/>
            <w:sz w:val="15"/>
            <w:szCs w:val="15"/>
          </w:rPr>
          <w:fldChar w:fldCharType="separate"/>
        </w:r>
        <w:r w:rsidR="006E1BF7" w:rsidRPr="006E1BF7">
          <w:rPr>
            <w:rFonts w:ascii="Arial" w:hAnsi="Arial" w:cs="Arial"/>
            <w:noProof/>
            <w:webHidden/>
            <w:sz w:val="15"/>
            <w:szCs w:val="15"/>
          </w:rPr>
          <w:t>261</w:t>
        </w:r>
        <w:r w:rsidRPr="006E1BF7">
          <w:rPr>
            <w:rFonts w:ascii="Arial" w:hAnsi="Arial" w:cs="Arial"/>
            <w:noProof/>
            <w:webHidden/>
            <w:sz w:val="15"/>
            <w:szCs w:val="15"/>
          </w:rPr>
          <w:fldChar w:fldCharType="end"/>
        </w:r>
      </w:hyperlink>
    </w:p>
    <w:p w:rsidR="006E1BF7" w:rsidRPr="006E1BF7" w:rsidRDefault="007704B6">
      <w:pPr>
        <w:pStyle w:val="20"/>
        <w:tabs>
          <w:tab w:val="right" w:leader="dot" w:pos="6114"/>
        </w:tabs>
        <w:rPr>
          <w:rFonts w:ascii="Arial" w:eastAsiaTheme="minorEastAsia" w:hAnsi="Arial" w:cs="Arial"/>
          <w:noProof/>
          <w:kern w:val="0"/>
          <w:sz w:val="15"/>
          <w:szCs w:val="15"/>
          <w:lang w:val="ru-RU" w:eastAsia="ru-RU"/>
        </w:rPr>
      </w:pPr>
      <w:hyperlink w:anchor="_Toc334734288" w:history="1">
        <w:r w:rsidR="006E1BF7" w:rsidRPr="006E1BF7">
          <w:rPr>
            <w:rStyle w:val="a4"/>
            <w:rFonts w:ascii="Arial" w:hAnsi="Arial" w:cs="Arial"/>
            <w:noProof/>
            <w:sz w:val="15"/>
            <w:szCs w:val="15"/>
          </w:rPr>
          <w:t>C</w:t>
        </w:r>
        <w:r w:rsidR="006E1BF7" w:rsidRPr="006E1BF7">
          <w:rPr>
            <w:rStyle w:val="a4"/>
            <w:rFonts w:ascii="Arial" w:hAnsi="Arial" w:cs="Arial"/>
            <w:noProof/>
            <w:sz w:val="15"/>
            <w:szCs w:val="15"/>
            <w:lang w:val="ru-RU"/>
          </w:rPr>
          <w:t>.4 Кабели</w:t>
        </w:r>
        <w:r w:rsidR="006E1BF7" w:rsidRPr="006E1BF7">
          <w:rPr>
            <w:rFonts w:ascii="Arial" w:hAnsi="Arial" w:cs="Arial"/>
            <w:noProof/>
            <w:webHidden/>
            <w:sz w:val="15"/>
            <w:szCs w:val="15"/>
          </w:rPr>
          <w:tab/>
        </w:r>
        <w:r w:rsidRPr="006E1BF7">
          <w:rPr>
            <w:rFonts w:ascii="Arial" w:hAnsi="Arial" w:cs="Arial"/>
            <w:noProof/>
            <w:webHidden/>
            <w:sz w:val="15"/>
            <w:szCs w:val="15"/>
          </w:rPr>
          <w:fldChar w:fldCharType="begin"/>
        </w:r>
        <w:r w:rsidR="006E1BF7" w:rsidRPr="006E1BF7">
          <w:rPr>
            <w:rFonts w:ascii="Arial" w:hAnsi="Arial" w:cs="Arial"/>
            <w:noProof/>
            <w:webHidden/>
            <w:sz w:val="15"/>
            <w:szCs w:val="15"/>
          </w:rPr>
          <w:instrText xml:space="preserve"> PAGEREF _Toc334734288 \h </w:instrText>
        </w:r>
        <w:r w:rsidRPr="006E1BF7">
          <w:rPr>
            <w:rFonts w:ascii="Arial" w:hAnsi="Arial" w:cs="Arial"/>
            <w:noProof/>
            <w:webHidden/>
            <w:sz w:val="15"/>
            <w:szCs w:val="15"/>
          </w:rPr>
        </w:r>
        <w:r w:rsidRPr="006E1BF7">
          <w:rPr>
            <w:rFonts w:ascii="Arial" w:hAnsi="Arial" w:cs="Arial"/>
            <w:noProof/>
            <w:webHidden/>
            <w:sz w:val="15"/>
            <w:szCs w:val="15"/>
          </w:rPr>
          <w:fldChar w:fldCharType="separate"/>
        </w:r>
        <w:r w:rsidR="006E1BF7" w:rsidRPr="006E1BF7">
          <w:rPr>
            <w:rFonts w:ascii="Arial" w:hAnsi="Arial" w:cs="Arial"/>
            <w:noProof/>
            <w:webHidden/>
            <w:sz w:val="15"/>
            <w:szCs w:val="15"/>
          </w:rPr>
          <w:t>261</w:t>
        </w:r>
        <w:r w:rsidRPr="006E1BF7">
          <w:rPr>
            <w:rFonts w:ascii="Arial" w:hAnsi="Arial" w:cs="Arial"/>
            <w:noProof/>
            <w:webHidden/>
            <w:sz w:val="15"/>
            <w:szCs w:val="15"/>
          </w:rPr>
          <w:fldChar w:fldCharType="end"/>
        </w:r>
      </w:hyperlink>
    </w:p>
    <w:p w:rsidR="006E1BF7" w:rsidRPr="006E1BF7" w:rsidRDefault="007704B6">
      <w:pPr>
        <w:pStyle w:val="20"/>
        <w:tabs>
          <w:tab w:val="right" w:leader="dot" w:pos="6114"/>
        </w:tabs>
        <w:rPr>
          <w:rFonts w:ascii="Arial" w:eastAsiaTheme="minorEastAsia" w:hAnsi="Arial" w:cs="Arial"/>
          <w:noProof/>
          <w:kern w:val="0"/>
          <w:sz w:val="15"/>
          <w:szCs w:val="15"/>
          <w:lang w:val="ru-RU" w:eastAsia="ru-RU"/>
        </w:rPr>
      </w:pPr>
      <w:hyperlink w:anchor="_Toc334734289" w:history="1">
        <w:r w:rsidR="006E1BF7" w:rsidRPr="006E1BF7">
          <w:rPr>
            <w:rStyle w:val="a4"/>
            <w:rFonts w:ascii="Arial" w:hAnsi="Arial" w:cs="Arial"/>
            <w:noProof/>
            <w:sz w:val="15"/>
            <w:szCs w:val="15"/>
          </w:rPr>
          <w:t>C</w:t>
        </w:r>
        <w:r w:rsidR="006E1BF7" w:rsidRPr="006E1BF7">
          <w:rPr>
            <w:rStyle w:val="a4"/>
            <w:rFonts w:ascii="Arial" w:hAnsi="Arial" w:cs="Arial"/>
            <w:noProof/>
            <w:sz w:val="15"/>
            <w:szCs w:val="15"/>
            <w:lang w:val="ru-RU"/>
          </w:rPr>
          <w:t>.5 Автоматический выключатель и электромагнитные контакторы</w:t>
        </w:r>
        <w:r w:rsidR="006E1BF7" w:rsidRPr="006E1BF7">
          <w:rPr>
            <w:rFonts w:ascii="Arial" w:hAnsi="Arial" w:cs="Arial"/>
            <w:noProof/>
            <w:webHidden/>
            <w:sz w:val="15"/>
            <w:szCs w:val="15"/>
          </w:rPr>
          <w:tab/>
        </w:r>
        <w:r w:rsidRPr="006E1BF7">
          <w:rPr>
            <w:rFonts w:ascii="Arial" w:hAnsi="Arial" w:cs="Arial"/>
            <w:noProof/>
            <w:webHidden/>
            <w:sz w:val="15"/>
            <w:szCs w:val="15"/>
          </w:rPr>
          <w:fldChar w:fldCharType="begin"/>
        </w:r>
        <w:r w:rsidR="006E1BF7" w:rsidRPr="006E1BF7">
          <w:rPr>
            <w:rFonts w:ascii="Arial" w:hAnsi="Arial" w:cs="Arial"/>
            <w:noProof/>
            <w:webHidden/>
            <w:sz w:val="15"/>
            <w:szCs w:val="15"/>
          </w:rPr>
          <w:instrText xml:space="preserve"> PAGEREF _Toc334734289 \h </w:instrText>
        </w:r>
        <w:r w:rsidRPr="006E1BF7">
          <w:rPr>
            <w:rFonts w:ascii="Arial" w:hAnsi="Arial" w:cs="Arial"/>
            <w:noProof/>
            <w:webHidden/>
            <w:sz w:val="15"/>
            <w:szCs w:val="15"/>
          </w:rPr>
        </w:r>
        <w:r w:rsidRPr="006E1BF7">
          <w:rPr>
            <w:rFonts w:ascii="Arial" w:hAnsi="Arial" w:cs="Arial"/>
            <w:noProof/>
            <w:webHidden/>
            <w:sz w:val="15"/>
            <w:szCs w:val="15"/>
          </w:rPr>
          <w:fldChar w:fldCharType="separate"/>
        </w:r>
        <w:r w:rsidR="006E1BF7" w:rsidRPr="006E1BF7">
          <w:rPr>
            <w:rFonts w:ascii="Arial" w:hAnsi="Arial" w:cs="Arial"/>
            <w:noProof/>
            <w:webHidden/>
            <w:sz w:val="15"/>
            <w:szCs w:val="15"/>
          </w:rPr>
          <w:t>265</w:t>
        </w:r>
        <w:r w:rsidRPr="006E1BF7">
          <w:rPr>
            <w:rFonts w:ascii="Arial" w:hAnsi="Arial" w:cs="Arial"/>
            <w:noProof/>
            <w:webHidden/>
            <w:sz w:val="15"/>
            <w:szCs w:val="15"/>
          </w:rPr>
          <w:fldChar w:fldCharType="end"/>
        </w:r>
      </w:hyperlink>
    </w:p>
    <w:p w:rsidR="006E1BF7" w:rsidRPr="006E1BF7" w:rsidRDefault="007704B6">
      <w:pPr>
        <w:pStyle w:val="20"/>
        <w:tabs>
          <w:tab w:val="right" w:leader="dot" w:pos="6114"/>
        </w:tabs>
        <w:rPr>
          <w:rFonts w:ascii="Arial" w:eastAsiaTheme="minorEastAsia" w:hAnsi="Arial" w:cs="Arial"/>
          <w:noProof/>
          <w:kern w:val="0"/>
          <w:sz w:val="15"/>
          <w:szCs w:val="15"/>
          <w:lang w:val="ru-RU" w:eastAsia="ru-RU"/>
        </w:rPr>
      </w:pPr>
      <w:hyperlink w:anchor="_Toc334734291" w:history="1">
        <w:r w:rsidR="006E1BF7" w:rsidRPr="006E1BF7">
          <w:rPr>
            <w:rStyle w:val="a4"/>
            <w:rFonts w:ascii="Arial" w:hAnsi="Arial" w:cs="Arial"/>
            <w:noProof/>
            <w:sz w:val="15"/>
            <w:szCs w:val="15"/>
          </w:rPr>
          <w:t>C</w:t>
        </w:r>
        <w:r w:rsidR="006E1BF7" w:rsidRPr="006E1BF7">
          <w:rPr>
            <w:rStyle w:val="a4"/>
            <w:rFonts w:ascii="Arial" w:hAnsi="Arial" w:cs="Arial"/>
            <w:noProof/>
            <w:sz w:val="15"/>
            <w:szCs w:val="15"/>
            <w:lang w:val="ru-RU"/>
          </w:rPr>
          <w:t>.6 Реактор</w:t>
        </w:r>
        <w:r w:rsidR="006E1BF7" w:rsidRPr="006E1BF7">
          <w:rPr>
            <w:rFonts w:ascii="Arial" w:hAnsi="Arial" w:cs="Arial"/>
            <w:noProof/>
            <w:webHidden/>
            <w:sz w:val="15"/>
            <w:szCs w:val="15"/>
          </w:rPr>
          <w:tab/>
        </w:r>
        <w:r w:rsidRPr="006E1BF7">
          <w:rPr>
            <w:rFonts w:ascii="Arial" w:hAnsi="Arial" w:cs="Arial"/>
            <w:noProof/>
            <w:webHidden/>
            <w:sz w:val="15"/>
            <w:szCs w:val="15"/>
          </w:rPr>
          <w:fldChar w:fldCharType="begin"/>
        </w:r>
        <w:r w:rsidR="006E1BF7" w:rsidRPr="006E1BF7">
          <w:rPr>
            <w:rFonts w:ascii="Arial" w:hAnsi="Arial" w:cs="Arial"/>
            <w:noProof/>
            <w:webHidden/>
            <w:sz w:val="15"/>
            <w:szCs w:val="15"/>
          </w:rPr>
          <w:instrText xml:space="preserve"> PAGEREF _Toc334734291 \h </w:instrText>
        </w:r>
        <w:r w:rsidRPr="006E1BF7">
          <w:rPr>
            <w:rFonts w:ascii="Arial" w:hAnsi="Arial" w:cs="Arial"/>
            <w:noProof/>
            <w:webHidden/>
            <w:sz w:val="15"/>
            <w:szCs w:val="15"/>
          </w:rPr>
        </w:r>
        <w:r w:rsidRPr="006E1BF7">
          <w:rPr>
            <w:rFonts w:ascii="Arial" w:hAnsi="Arial" w:cs="Arial"/>
            <w:noProof/>
            <w:webHidden/>
            <w:sz w:val="15"/>
            <w:szCs w:val="15"/>
          </w:rPr>
          <w:fldChar w:fldCharType="separate"/>
        </w:r>
        <w:r w:rsidR="006E1BF7" w:rsidRPr="006E1BF7">
          <w:rPr>
            <w:rFonts w:ascii="Arial" w:hAnsi="Arial" w:cs="Arial"/>
            <w:noProof/>
            <w:webHidden/>
            <w:sz w:val="15"/>
            <w:szCs w:val="15"/>
          </w:rPr>
          <w:t>266</w:t>
        </w:r>
        <w:r w:rsidRPr="006E1BF7">
          <w:rPr>
            <w:rFonts w:ascii="Arial" w:hAnsi="Arial" w:cs="Arial"/>
            <w:noProof/>
            <w:webHidden/>
            <w:sz w:val="15"/>
            <w:szCs w:val="15"/>
          </w:rPr>
          <w:fldChar w:fldCharType="end"/>
        </w:r>
      </w:hyperlink>
    </w:p>
    <w:p w:rsidR="006E1BF7" w:rsidRPr="006E1BF7" w:rsidRDefault="007704B6" w:rsidP="006E1BF7">
      <w:pPr>
        <w:pStyle w:val="20"/>
        <w:tabs>
          <w:tab w:val="right" w:leader="dot" w:pos="6114"/>
        </w:tabs>
        <w:rPr>
          <w:rFonts w:ascii="Arial" w:eastAsiaTheme="minorEastAsia" w:hAnsi="Arial" w:cs="Arial"/>
          <w:noProof/>
          <w:kern w:val="0"/>
          <w:sz w:val="15"/>
          <w:szCs w:val="15"/>
          <w:lang w:val="ru-RU" w:eastAsia="ru-RU"/>
        </w:rPr>
      </w:pPr>
      <w:hyperlink w:anchor="_Toc334734292" w:history="1">
        <w:r w:rsidR="006E1BF7" w:rsidRPr="006E1BF7">
          <w:rPr>
            <w:rStyle w:val="a4"/>
            <w:rFonts w:ascii="Arial" w:hAnsi="Arial" w:cs="Arial"/>
            <w:noProof/>
            <w:sz w:val="15"/>
            <w:szCs w:val="15"/>
          </w:rPr>
          <w:t>C</w:t>
        </w:r>
        <w:r w:rsidR="006E1BF7" w:rsidRPr="006E1BF7">
          <w:rPr>
            <w:rStyle w:val="a4"/>
            <w:rFonts w:ascii="Arial" w:hAnsi="Arial" w:cs="Arial"/>
            <w:noProof/>
            <w:sz w:val="15"/>
            <w:szCs w:val="15"/>
            <w:lang w:val="ru-RU"/>
          </w:rPr>
          <w:t>.7 Фильтры</w:t>
        </w:r>
        <w:r w:rsidR="006E1BF7" w:rsidRPr="006E1BF7">
          <w:rPr>
            <w:rFonts w:ascii="Arial" w:hAnsi="Arial" w:cs="Arial"/>
            <w:noProof/>
            <w:webHidden/>
            <w:sz w:val="15"/>
            <w:szCs w:val="15"/>
          </w:rPr>
          <w:tab/>
        </w:r>
        <w:r w:rsidRPr="006E1BF7">
          <w:rPr>
            <w:rFonts w:ascii="Arial" w:hAnsi="Arial" w:cs="Arial"/>
            <w:noProof/>
            <w:webHidden/>
            <w:sz w:val="15"/>
            <w:szCs w:val="15"/>
          </w:rPr>
          <w:fldChar w:fldCharType="begin"/>
        </w:r>
        <w:r w:rsidR="006E1BF7" w:rsidRPr="006E1BF7">
          <w:rPr>
            <w:rFonts w:ascii="Arial" w:hAnsi="Arial" w:cs="Arial"/>
            <w:noProof/>
            <w:webHidden/>
            <w:sz w:val="15"/>
            <w:szCs w:val="15"/>
          </w:rPr>
          <w:instrText xml:space="preserve"> PAGEREF _Toc334734292 \h </w:instrText>
        </w:r>
        <w:r w:rsidRPr="006E1BF7">
          <w:rPr>
            <w:rFonts w:ascii="Arial" w:hAnsi="Arial" w:cs="Arial"/>
            <w:noProof/>
            <w:webHidden/>
            <w:sz w:val="15"/>
            <w:szCs w:val="15"/>
          </w:rPr>
        </w:r>
        <w:r w:rsidRPr="006E1BF7">
          <w:rPr>
            <w:rFonts w:ascii="Arial" w:hAnsi="Arial" w:cs="Arial"/>
            <w:noProof/>
            <w:webHidden/>
            <w:sz w:val="15"/>
            <w:szCs w:val="15"/>
          </w:rPr>
          <w:fldChar w:fldCharType="separate"/>
        </w:r>
        <w:r w:rsidR="006E1BF7" w:rsidRPr="006E1BF7">
          <w:rPr>
            <w:rFonts w:ascii="Arial" w:hAnsi="Arial" w:cs="Arial"/>
            <w:noProof/>
            <w:webHidden/>
            <w:sz w:val="15"/>
            <w:szCs w:val="15"/>
          </w:rPr>
          <w:t>268</w:t>
        </w:r>
        <w:r w:rsidRPr="006E1BF7">
          <w:rPr>
            <w:rFonts w:ascii="Arial" w:hAnsi="Arial" w:cs="Arial"/>
            <w:noProof/>
            <w:webHidden/>
            <w:sz w:val="15"/>
            <w:szCs w:val="15"/>
          </w:rPr>
          <w:fldChar w:fldCharType="end"/>
        </w:r>
      </w:hyperlink>
    </w:p>
    <w:p w:rsidR="006E1BF7" w:rsidRPr="006E1BF7" w:rsidRDefault="007704B6" w:rsidP="006E1BF7">
      <w:pPr>
        <w:pStyle w:val="20"/>
        <w:tabs>
          <w:tab w:val="right" w:leader="dot" w:pos="6114"/>
        </w:tabs>
        <w:rPr>
          <w:rFonts w:ascii="Arial" w:eastAsiaTheme="minorEastAsia" w:hAnsi="Arial" w:cs="Arial"/>
          <w:noProof/>
          <w:kern w:val="0"/>
          <w:sz w:val="15"/>
          <w:szCs w:val="15"/>
          <w:lang w:val="ru-RU" w:eastAsia="ru-RU"/>
        </w:rPr>
      </w:pPr>
      <w:hyperlink w:anchor="_Toc334734293" w:history="1">
        <w:r w:rsidR="006E1BF7" w:rsidRPr="006E1BF7">
          <w:rPr>
            <w:rStyle w:val="a4"/>
            <w:rFonts w:ascii="Arial" w:hAnsi="Arial" w:cs="Arial"/>
            <w:noProof/>
            <w:sz w:val="15"/>
            <w:szCs w:val="15"/>
          </w:rPr>
          <w:t>C</w:t>
        </w:r>
        <w:r w:rsidR="006E1BF7" w:rsidRPr="006E1BF7">
          <w:rPr>
            <w:rStyle w:val="a4"/>
            <w:rFonts w:ascii="Arial" w:hAnsi="Arial" w:cs="Arial"/>
            <w:noProof/>
            <w:sz w:val="15"/>
            <w:szCs w:val="15"/>
            <w:lang w:val="ru-RU"/>
          </w:rPr>
          <w:t>.8 Системы торможения</w:t>
        </w:r>
        <w:r w:rsidR="006E1BF7" w:rsidRPr="006E1BF7">
          <w:rPr>
            <w:rFonts w:ascii="Arial" w:hAnsi="Arial" w:cs="Arial"/>
            <w:noProof/>
            <w:webHidden/>
            <w:sz w:val="15"/>
            <w:szCs w:val="15"/>
          </w:rPr>
          <w:tab/>
        </w:r>
        <w:r w:rsidRPr="006E1BF7">
          <w:rPr>
            <w:rFonts w:ascii="Arial" w:hAnsi="Arial" w:cs="Arial"/>
            <w:noProof/>
            <w:webHidden/>
            <w:sz w:val="15"/>
            <w:szCs w:val="15"/>
          </w:rPr>
          <w:fldChar w:fldCharType="begin"/>
        </w:r>
        <w:r w:rsidR="006E1BF7" w:rsidRPr="006E1BF7">
          <w:rPr>
            <w:rFonts w:ascii="Arial" w:hAnsi="Arial" w:cs="Arial"/>
            <w:noProof/>
            <w:webHidden/>
            <w:sz w:val="15"/>
            <w:szCs w:val="15"/>
          </w:rPr>
          <w:instrText xml:space="preserve"> PAGEREF _Toc334734293 \h </w:instrText>
        </w:r>
        <w:r w:rsidRPr="006E1BF7">
          <w:rPr>
            <w:rFonts w:ascii="Arial" w:hAnsi="Arial" w:cs="Arial"/>
            <w:noProof/>
            <w:webHidden/>
            <w:sz w:val="15"/>
            <w:szCs w:val="15"/>
          </w:rPr>
        </w:r>
        <w:r w:rsidRPr="006E1BF7">
          <w:rPr>
            <w:rFonts w:ascii="Arial" w:hAnsi="Arial" w:cs="Arial"/>
            <w:noProof/>
            <w:webHidden/>
            <w:sz w:val="15"/>
            <w:szCs w:val="15"/>
          </w:rPr>
          <w:fldChar w:fldCharType="separate"/>
        </w:r>
        <w:r w:rsidR="006E1BF7" w:rsidRPr="006E1BF7">
          <w:rPr>
            <w:rFonts w:ascii="Arial" w:hAnsi="Arial" w:cs="Arial"/>
            <w:noProof/>
            <w:webHidden/>
            <w:sz w:val="15"/>
            <w:szCs w:val="15"/>
          </w:rPr>
          <w:t>270</w:t>
        </w:r>
        <w:r w:rsidRPr="006E1BF7">
          <w:rPr>
            <w:rFonts w:ascii="Arial" w:hAnsi="Arial" w:cs="Arial"/>
            <w:noProof/>
            <w:webHidden/>
            <w:sz w:val="15"/>
            <w:szCs w:val="15"/>
          </w:rPr>
          <w:fldChar w:fldCharType="end"/>
        </w:r>
      </w:hyperlink>
    </w:p>
    <w:p w:rsidR="006E1BF7" w:rsidRPr="006E1BF7" w:rsidRDefault="007704B6" w:rsidP="006E1BF7">
      <w:pPr>
        <w:pStyle w:val="20"/>
        <w:tabs>
          <w:tab w:val="left" w:pos="1260"/>
          <w:tab w:val="right" w:leader="dot" w:pos="6114"/>
        </w:tabs>
        <w:rPr>
          <w:rFonts w:ascii="Arial" w:eastAsiaTheme="minorEastAsia" w:hAnsi="Arial" w:cs="Arial"/>
          <w:noProof/>
          <w:kern w:val="0"/>
          <w:sz w:val="15"/>
          <w:szCs w:val="15"/>
          <w:lang w:val="ru-RU" w:eastAsia="ru-RU"/>
        </w:rPr>
      </w:pPr>
      <w:hyperlink w:anchor="_Toc334734294" w:history="1">
        <w:r w:rsidR="006E1BF7" w:rsidRPr="006E1BF7">
          <w:rPr>
            <w:rStyle w:val="a4"/>
            <w:rFonts w:ascii="Arial" w:hAnsi="Arial" w:cs="Arial"/>
            <w:noProof/>
            <w:sz w:val="15"/>
            <w:szCs w:val="15"/>
          </w:rPr>
          <w:t xml:space="preserve">C.9 </w:t>
        </w:r>
        <w:r w:rsidR="006E1BF7" w:rsidRPr="006E1BF7">
          <w:rPr>
            <w:rFonts w:ascii="Arial" w:eastAsiaTheme="minorEastAsia" w:hAnsi="Arial" w:cs="Arial"/>
            <w:noProof/>
            <w:kern w:val="0"/>
            <w:sz w:val="15"/>
            <w:szCs w:val="15"/>
            <w:lang w:val="ru-RU" w:eastAsia="ru-RU"/>
          </w:rPr>
          <w:tab/>
        </w:r>
        <w:r w:rsidR="006E1BF7" w:rsidRPr="006E1BF7">
          <w:rPr>
            <w:rStyle w:val="a4"/>
            <w:rFonts w:ascii="Arial" w:hAnsi="Arial" w:cs="Arial"/>
            <w:noProof/>
            <w:sz w:val="15"/>
            <w:szCs w:val="15"/>
            <w:lang w:val="ru-RU"/>
          </w:rPr>
          <w:t>Опции для ПЧ</w:t>
        </w:r>
        <w:r w:rsidR="006E1BF7" w:rsidRPr="006E1BF7">
          <w:rPr>
            <w:rFonts w:ascii="Arial" w:hAnsi="Arial" w:cs="Arial"/>
            <w:noProof/>
            <w:webHidden/>
            <w:sz w:val="15"/>
            <w:szCs w:val="15"/>
          </w:rPr>
          <w:tab/>
        </w:r>
        <w:r w:rsidRPr="006E1BF7">
          <w:rPr>
            <w:rFonts w:ascii="Arial" w:hAnsi="Arial" w:cs="Arial"/>
            <w:noProof/>
            <w:webHidden/>
            <w:sz w:val="15"/>
            <w:szCs w:val="15"/>
          </w:rPr>
          <w:fldChar w:fldCharType="begin"/>
        </w:r>
        <w:r w:rsidR="006E1BF7" w:rsidRPr="006E1BF7">
          <w:rPr>
            <w:rFonts w:ascii="Arial" w:hAnsi="Arial" w:cs="Arial"/>
            <w:noProof/>
            <w:webHidden/>
            <w:sz w:val="15"/>
            <w:szCs w:val="15"/>
          </w:rPr>
          <w:instrText xml:space="preserve"> PAGEREF _Toc334734294 \h </w:instrText>
        </w:r>
        <w:r w:rsidRPr="006E1BF7">
          <w:rPr>
            <w:rFonts w:ascii="Arial" w:hAnsi="Arial" w:cs="Arial"/>
            <w:noProof/>
            <w:webHidden/>
            <w:sz w:val="15"/>
            <w:szCs w:val="15"/>
          </w:rPr>
        </w:r>
        <w:r w:rsidRPr="006E1BF7">
          <w:rPr>
            <w:rFonts w:ascii="Arial" w:hAnsi="Arial" w:cs="Arial"/>
            <w:noProof/>
            <w:webHidden/>
            <w:sz w:val="15"/>
            <w:szCs w:val="15"/>
          </w:rPr>
          <w:fldChar w:fldCharType="separate"/>
        </w:r>
        <w:r w:rsidR="006E1BF7" w:rsidRPr="006E1BF7">
          <w:rPr>
            <w:rFonts w:ascii="Arial" w:hAnsi="Arial" w:cs="Arial"/>
            <w:noProof/>
            <w:webHidden/>
            <w:sz w:val="15"/>
            <w:szCs w:val="15"/>
          </w:rPr>
          <w:t>274</w:t>
        </w:r>
        <w:r w:rsidRPr="006E1BF7">
          <w:rPr>
            <w:rFonts w:ascii="Arial" w:hAnsi="Arial" w:cs="Arial"/>
            <w:noProof/>
            <w:webHidden/>
            <w:sz w:val="15"/>
            <w:szCs w:val="15"/>
          </w:rPr>
          <w:fldChar w:fldCharType="end"/>
        </w:r>
      </w:hyperlink>
    </w:p>
    <w:p w:rsidR="006E1BF7" w:rsidRDefault="007704B6">
      <w:pPr>
        <w:pStyle w:val="10"/>
        <w:rPr>
          <w:rFonts w:asciiTheme="minorHAnsi" w:eastAsiaTheme="minorEastAsia" w:hAnsiTheme="minorHAnsi" w:cstheme="minorBidi"/>
          <w:kern w:val="0"/>
          <w:sz w:val="22"/>
          <w:szCs w:val="22"/>
          <w:lang w:val="ru-RU" w:eastAsia="ru-RU"/>
        </w:rPr>
      </w:pPr>
      <w:hyperlink w:anchor="_Toc334734295" w:history="1">
        <w:r w:rsidR="006E1BF7" w:rsidRPr="006E1BF7">
          <w:rPr>
            <w:rStyle w:val="a4"/>
            <w:rFonts w:eastAsia="SimHei"/>
            <w:sz w:val="15"/>
            <w:szCs w:val="15"/>
            <w:lang w:val="ru-RU"/>
          </w:rPr>
          <w:t xml:space="preserve">Приложение  </w:t>
        </w:r>
        <w:r w:rsidR="006E1BF7" w:rsidRPr="006E1BF7">
          <w:rPr>
            <w:rStyle w:val="a4"/>
            <w:rFonts w:eastAsia="SimHei"/>
            <w:sz w:val="15"/>
            <w:szCs w:val="15"/>
          </w:rPr>
          <w:t>D</w:t>
        </w:r>
        <w:r w:rsidR="006E1BF7" w:rsidRPr="006E1BF7">
          <w:rPr>
            <w:rStyle w:val="a4"/>
            <w:rFonts w:eastAsia="SimHei"/>
            <w:sz w:val="15"/>
            <w:szCs w:val="15"/>
            <w:lang w:val="ru-RU"/>
          </w:rPr>
          <w:t xml:space="preserve">     Дополнительная информация</w:t>
        </w:r>
        <w:r w:rsidR="006E1BF7" w:rsidRPr="006E1BF7">
          <w:rPr>
            <w:webHidden/>
            <w:sz w:val="15"/>
            <w:szCs w:val="15"/>
          </w:rPr>
          <w:tab/>
        </w:r>
        <w:r w:rsidRPr="006E1BF7">
          <w:rPr>
            <w:webHidden/>
            <w:sz w:val="15"/>
            <w:szCs w:val="15"/>
          </w:rPr>
          <w:fldChar w:fldCharType="begin"/>
        </w:r>
        <w:r w:rsidR="006E1BF7" w:rsidRPr="006E1BF7">
          <w:rPr>
            <w:webHidden/>
            <w:sz w:val="15"/>
            <w:szCs w:val="15"/>
          </w:rPr>
          <w:instrText xml:space="preserve"> PAGEREF _Toc334734295 \h </w:instrText>
        </w:r>
        <w:r w:rsidRPr="006E1BF7">
          <w:rPr>
            <w:webHidden/>
            <w:sz w:val="15"/>
            <w:szCs w:val="15"/>
          </w:rPr>
        </w:r>
        <w:r w:rsidRPr="006E1BF7">
          <w:rPr>
            <w:webHidden/>
            <w:sz w:val="15"/>
            <w:szCs w:val="15"/>
          </w:rPr>
          <w:fldChar w:fldCharType="separate"/>
        </w:r>
        <w:r w:rsidR="006E1BF7" w:rsidRPr="006E1BF7">
          <w:rPr>
            <w:webHidden/>
            <w:sz w:val="15"/>
            <w:szCs w:val="15"/>
          </w:rPr>
          <w:t>275</w:t>
        </w:r>
        <w:r w:rsidRPr="006E1BF7">
          <w:rPr>
            <w:webHidden/>
            <w:sz w:val="15"/>
            <w:szCs w:val="15"/>
          </w:rPr>
          <w:fldChar w:fldCharType="end"/>
        </w:r>
      </w:hyperlink>
    </w:p>
    <w:p w:rsidR="005044EC" w:rsidRPr="009C2DC3" w:rsidRDefault="007704B6" w:rsidP="00CC5C38">
      <w:pPr>
        <w:spacing w:line="260" w:lineRule="exact"/>
        <w:rPr>
          <w:rFonts w:ascii="Arial" w:hAnsi="Arial" w:cs="Arial"/>
        </w:rPr>
        <w:sectPr w:rsidR="005044EC" w:rsidRPr="009C2DC3" w:rsidSect="00F12EDF">
          <w:headerReference w:type="default" r:id="rId11"/>
          <w:pgSz w:w="8392" w:h="11907" w:code="11"/>
          <w:pgMar w:top="1134" w:right="1134" w:bottom="1134" w:left="1134" w:header="851" w:footer="992" w:gutter="0"/>
          <w:cols w:space="425"/>
          <w:docGrid w:type="linesAndChars" w:linePitch="312"/>
        </w:sectPr>
      </w:pPr>
      <w:r w:rsidRPr="00CC5C38">
        <w:rPr>
          <w:rFonts w:ascii="Arial" w:hAnsi="Arial" w:cs="Arial"/>
          <w:sz w:val="15"/>
          <w:szCs w:val="15"/>
        </w:rPr>
        <w:fldChar w:fldCharType="end"/>
      </w:r>
    </w:p>
    <w:p w:rsidR="00624BFC" w:rsidRPr="007A2840" w:rsidRDefault="00EC12E4" w:rsidP="00407452">
      <w:pPr>
        <w:pStyle w:val="1Arial"/>
        <w:numPr>
          <w:ilvl w:val="0"/>
          <w:numId w:val="7"/>
        </w:numPr>
        <w:rPr>
          <w:rFonts w:eastAsia="SimSun"/>
        </w:rPr>
      </w:pPr>
      <w:bookmarkStart w:id="3" w:name="_Toc334734189"/>
      <w:r>
        <w:rPr>
          <w:rFonts w:eastAsia="SimSun"/>
        </w:rPr>
        <w:lastRenderedPageBreak/>
        <w:t>Меры предосторожности</w:t>
      </w:r>
      <w:bookmarkEnd w:id="3"/>
    </w:p>
    <w:p w:rsidR="00DD4BFC" w:rsidRPr="00DD4BFC" w:rsidRDefault="007704B6" w:rsidP="00DD4BFC">
      <w:r w:rsidRPr="007704B6">
        <w:rPr>
          <w:noProof/>
          <w:lang w:val="ru-RU" w:eastAsia="ru-RU"/>
        </w:rPr>
        <w:pict>
          <v:line id="Line 61" o:spid="_x0000_s1151" style="position:absolute;left:0;text-align:left;flip:y;z-index:251648512;visibility:visible" from="0,9.6pt" to="306pt,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">
            <w10:wrap type="square"/>
          </v:line>
        </w:pict>
      </w:r>
    </w:p>
    <w:p w:rsidR="003E47D3" w:rsidRPr="00E27401" w:rsidRDefault="003E47D3" w:rsidP="009A0E78">
      <w:pPr>
        <w:pStyle w:val="2"/>
        <w:spacing w:beforeLines="20" w:afterLines="20" w:line="280" w:lineRule="exact"/>
        <w:rPr>
          <w:color w:val="auto"/>
          <w:sz w:val="20"/>
          <w:szCs w:val="20"/>
        </w:rPr>
      </w:pPr>
      <w:bookmarkStart w:id="4" w:name="_Toc334734190"/>
      <w:r w:rsidRPr="00E27401">
        <w:rPr>
          <w:color w:val="auto"/>
          <w:sz w:val="20"/>
          <w:szCs w:val="20"/>
        </w:rPr>
        <w:t xml:space="preserve">1.1 </w:t>
      </w:r>
      <w:r w:rsidR="00145264">
        <w:rPr>
          <w:color w:val="auto"/>
          <w:sz w:val="20"/>
          <w:szCs w:val="20"/>
          <w:lang w:val="ru-RU"/>
        </w:rPr>
        <w:t>Содержание главы</w:t>
      </w:r>
      <w:bookmarkEnd w:id="4"/>
    </w:p>
    <w:p w:rsidR="003E47D3" w:rsidRDefault="00145264" w:rsidP="00DD4BFC">
      <w:pPr>
        <w:spacing w:line="280" w:lineRule="exact"/>
        <w:rPr>
          <w:rFonts w:ascii="Arial" w:hAnsi="Arial" w:cs="Arial"/>
          <w:bCs/>
          <w:color w:val="000000"/>
          <w:sz w:val="15"/>
          <w:szCs w:val="15"/>
          <w:lang w:val="ru-RU"/>
        </w:rPr>
      </w:pPr>
      <w:r w:rsidRPr="00145264">
        <w:rPr>
          <w:rFonts w:ascii="Arial" w:hAnsi="Arial" w:cs="Arial"/>
          <w:bCs/>
          <w:color w:val="000000"/>
          <w:sz w:val="15"/>
          <w:szCs w:val="15"/>
          <w:lang w:val="ru-RU"/>
        </w:rPr>
        <w:t>Пожалуйста, внимательно прочитайте данное руководство и след</w:t>
      </w:r>
      <w:r>
        <w:rPr>
          <w:rFonts w:ascii="Arial" w:hAnsi="Arial" w:cs="Arial"/>
          <w:bCs/>
          <w:color w:val="000000"/>
          <w:sz w:val="15"/>
          <w:szCs w:val="15"/>
          <w:lang w:val="ru-RU"/>
        </w:rPr>
        <w:t>уйте</w:t>
      </w:r>
      <w:r w:rsidRPr="00145264">
        <w:rPr>
          <w:rFonts w:ascii="Arial" w:hAnsi="Arial" w:cs="Arial"/>
          <w:bCs/>
          <w:color w:val="000000"/>
          <w:sz w:val="15"/>
          <w:szCs w:val="15"/>
          <w:lang w:val="ru-RU"/>
        </w:rPr>
        <w:t xml:space="preserve"> все</w:t>
      </w:r>
      <w:r>
        <w:rPr>
          <w:rFonts w:ascii="Arial" w:hAnsi="Arial" w:cs="Arial"/>
          <w:bCs/>
          <w:color w:val="000000"/>
          <w:sz w:val="15"/>
          <w:szCs w:val="15"/>
          <w:lang w:val="ru-RU"/>
        </w:rPr>
        <w:t>м</w:t>
      </w:r>
      <w:r w:rsidRPr="00145264">
        <w:rPr>
          <w:rFonts w:ascii="Arial" w:hAnsi="Arial" w:cs="Arial"/>
          <w:bCs/>
          <w:color w:val="000000"/>
          <w:sz w:val="15"/>
          <w:szCs w:val="15"/>
          <w:lang w:val="ru-RU"/>
        </w:rPr>
        <w:t xml:space="preserve"> мер</w:t>
      </w:r>
      <w:r>
        <w:rPr>
          <w:rFonts w:ascii="Arial" w:hAnsi="Arial" w:cs="Arial"/>
          <w:bCs/>
          <w:color w:val="000000"/>
          <w:sz w:val="15"/>
          <w:szCs w:val="15"/>
          <w:lang w:val="ru-RU"/>
        </w:rPr>
        <w:t>ам</w:t>
      </w:r>
      <w:r w:rsidRPr="00145264">
        <w:rPr>
          <w:rFonts w:ascii="Arial" w:hAnsi="Arial" w:cs="Arial"/>
          <w:bCs/>
          <w:color w:val="000000"/>
          <w:sz w:val="15"/>
          <w:szCs w:val="15"/>
          <w:lang w:val="ru-RU"/>
        </w:rPr>
        <w:t xml:space="preserve"> предосторожности</w:t>
      </w:r>
      <w:r>
        <w:rPr>
          <w:rFonts w:ascii="Arial" w:hAnsi="Arial" w:cs="Arial"/>
          <w:bCs/>
          <w:color w:val="000000"/>
          <w:sz w:val="15"/>
          <w:szCs w:val="15"/>
          <w:lang w:val="ru-RU"/>
        </w:rPr>
        <w:t>,</w:t>
      </w:r>
      <w:r w:rsidRPr="00145264">
        <w:rPr>
          <w:rFonts w:ascii="Arial" w:hAnsi="Arial" w:cs="Arial"/>
          <w:bCs/>
          <w:color w:val="000000"/>
          <w:sz w:val="15"/>
          <w:szCs w:val="15"/>
          <w:lang w:val="ru-RU"/>
        </w:rPr>
        <w:t xml:space="preserve"> прежде чем перемещ</w:t>
      </w:r>
      <w:r>
        <w:rPr>
          <w:rFonts w:ascii="Arial" w:hAnsi="Arial" w:cs="Arial"/>
          <w:bCs/>
          <w:color w:val="000000"/>
          <w:sz w:val="15"/>
          <w:szCs w:val="15"/>
          <w:lang w:val="ru-RU"/>
        </w:rPr>
        <w:t>ать</w:t>
      </w:r>
      <w:r w:rsidRPr="00145264">
        <w:rPr>
          <w:rFonts w:ascii="Arial" w:hAnsi="Arial" w:cs="Arial"/>
          <w:bCs/>
          <w:color w:val="000000"/>
          <w:sz w:val="15"/>
          <w:szCs w:val="15"/>
          <w:lang w:val="ru-RU"/>
        </w:rPr>
        <w:t>, устан</w:t>
      </w:r>
      <w:r>
        <w:rPr>
          <w:rFonts w:ascii="Arial" w:hAnsi="Arial" w:cs="Arial"/>
          <w:bCs/>
          <w:color w:val="000000"/>
          <w:sz w:val="15"/>
          <w:szCs w:val="15"/>
          <w:lang w:val="ru-RU"/>
        </w:rPr>
        <w:t>авливать</w:t>
      </w:r>
      <w:r w:rsidRPr="00145264">
        <w:rPr>
          <w:rFonts w:ascii="Arial" w:hAnsi="Arial" w:cs="Arial"/>
          <w:bCs/>
          <w:color w:val="000000"/>
          <w:sz w:val="15"/>
          <w:szCs w:val="15"/>
          <w:lang w:val="ru-RU"/>
        </w:rPr>
        <w:t>, эксплуата</w:t>
      </w:r>
      <w:r>
        <w:rPr>
          <w:rFonts w:ascii="Arial" w:hAnsi="Arial" w:cs="Arial"/>
          <w:bCs/>
          <w:color w:val="000000"/>
          <w:sz w:val="15"/>
          <w:szCs w:val="15"/>
          <w:lang w:val="ru-RU"/>
        </w:rPr>
        <w:t>тировать</w:t>
      </w:r>
      <w:r w:rsidRPr="00145264">
        <w:rPr>
          <w:rFonts w:ascii="Arial" w:hAnsi="Arial" w:cs="Arial"/>
          <w:bCs/>
          <w:color w:val="000000"/>
          <w:sz w:val="15"/>
          <w:szCs w:val="15"/>
          <w:lang w:val="ru-RU"/>
        </w:rPr>
        <w:t xml:space="preserve"> и обслужива</w:t>
      </w:r>
      <w:r>
        <w:rPr>
          <w:rFonts w:ascii="Arial" w:hAnsi="Arial" w:cs="Arial"/>
          <w:bCs/>
          <w:color w:val="000000"/>
          <w:sz w:val="15"/>
          <w:szCs w:val="15"/>
          <w:lang w:val="ru-RU"/>
        </w:rPr>
        <w:t>тьПЧ</w:t>
      </w:r>
      <w:r w:rsidRPr="00145264">
        <w:rPr>
          <w:rFonts w:ascii="Arial" w:hAnsi="Arial" w:cs="Arial"/>
          <w:bCs/>
          <w:color w:val="000000"/>
          <w:sz w:val="15"/>
          <w:szCs w:val="15"/>
          <w:lang w:val="ru-RU"/>
        </w:rPr>
        <w:t>. Если игнорир</w:t>
      </w:r>
      <w:r w:rsidR="00730A25">
        <w:rPr>
          <w:rFonts w:ascii="Arial" w:hAnsi="Arial" w:cs="Arial"/>
          <w:bCs/>
          <w:color w:val="000000"/>
          <w:sz w:val="15"/>
          <w:szCs w:val="15"/>
          <w:lang w:val="ru-RU"/>
        </w:rPr>
        <w:t>овать данные предосторожности</w:t>
      </w:r>
      <w:r w:rsidRPr="00145264">
        <w:rPr>
          <w:rFonts w:ascii="Arial" w:hAnsi="Arial" w:cs="Arial"/>
          <w:bCs/>
          <w:color w:val="000000"/>
          <w:sz w:val="15"/>
          <w:szCs w:val="15"/>
          <w:lang w:val="ru-RU"/>
        </w:rPr>
        <w:t>,</w:t>
      </w:r>
      <w:r w:rsidR="00730A25">
        <w:rPr>
          <w:rFonts w:ascii="Arial" w:hAnsi="Arial" w:cs="Arial"/>
          <w:bCs/>
          <w:color w:val="000000"/>
          <w:sz w:val="15"/>
          <w:szCs w:val="15"/>
          <w:lang w:val="ru-RU"/>
        </w:rPr>
        <w:t>то могут произойти</w:t>
      </w:r>
      <w:r w:rsidRPr="00145264">
        <w:rPr>
          <w:rFonts w:ascii="Arial" w:hAnsi="Arial" w:cs="Arial"/>
          <w:bCs/>
          <w:color w:val="000000"/>
          <w:sz w:val="15"/>
          <w:szCs w:val="15"/>
          <w:lang w:val="ru-RU"/>
        </w:rPr>
        <w:t xml:space="preserve"> физические увечья или смерть, или возможно повреждение </w:t>
      </w:r>
      <w:r w:rsidR="00730A25">
        <w:rPr>
          <w:rFonts w:ascii="Arial" w:hAnsi="Arial" w:cs="Arial"/>
          <w:bCs/>
          <w:color w:val="000000"/>
          <w:sz w:val="15"/>
          <w:szCs w:val="15"/>
          <w:lang w:val="ru-RU"/>
        </w:rPr>
        <w:t>ПЧ</w:t>
      </w:r>
      <w:r w:rsidRPr="00145264">
        <w:rPr>
          <w:rFonts w:ascii="Arial" w:hAnsi="Arial" w:cs="Arial"/>
          <w:bCs/>
          <w:color w:val="000000"/>
          <w:sz w:val="15"/>
          <w:szCs w:val="15"/>
          <w:lang w:val="ru-RU"/>
        </w:rPr>
        <w:t>.  В случае каких-либо телесных повреждений или смерти или повреждени</w:t>
      </w:r>
      <w:r w:rsidR="00730A25">
        <w:rPr>
          <w:rFonts w:ascii="Arial" w:hAnsi="Arial" w:cs="Arial"/>
          <w:bCs/>
          <w:color w:val="000000"/>
          <w:sz w:val="15"/>
          <w:szCs w:val="15"/>
          <w:lang w:val="ru-RU"/>
        </w:rPr>
        <w:t>яПЧпри</w:t>
      </w:r>
      <w:r w:rsidRPr="00145264">
        <w:rPr>
          <w:rFonts w:ascii="Arial" w:hAnsi="Arial" w:cs="Arial"/>
          <w:bCs/>
          <w:color w:val="000000"/>
          <w:sz w:val="15"/>
          <w:szCs w:val="15"/>
          <w:lang w:val="ru-RU"/>
        </w:rPr>
        <w:t xml:space="preserve"> игнорировани</w:t>
      </w:r>
      <w:r w:rsidR="00730A25">
        <w:rPr>
          <w:rFonts w:ascii="Arial" w:hAnsi="Arial" w:cs="Arial"/>
          <w:bCs/>
          <w:color w:val="000000"/>
          <w:sz w:val="15"/>
          <w:szCs w:val="15"/>
          <w:lang w:val="ru-RU"/>
        </w:rPr>
        <w:t>и</w:t>
      </w:r>
      <w:r w:rsidRPr="00145264">
        <w:rPr>
          <w:rFonts w:ascii="Arial" w:hAnsi="Arial" w:cs="Arial"/>
          <w:bCs/>
          <w:color w:val="000000"/>
          <w:sz w:val="15"/>
          <w:szCs w:val="15"/>
          <w:lang w:val="ru-RU"/>
        </w:rPr>
        <w:t xml:space="preserve"> технике безопасности </w:t>
      </w:r>
      <w:r w:rsidR="00730A25">
        <w:rPr>
          <w:rFonts w:ascii="Arial" w:hAnsi="Arial" w:cs="Arial"/>
          <w:bCs/>
          <w:color w:val="000000"/>
          <w:sz w:val="15"/>
          <w:szCs w:val="15"/>
          <w:lang w:val="ru-RU"/>
        </w:rPr>
        <w:t xml:space="preserve">указанной </w:t>
      </w:r>
      <w:r w:rsidRPr="00145264">
        <w:rPr>
          <w:rFonts w:ascii="Arial" w:hAnsi="Arial" w:cs="Arial"/>
          <w:bCs/>
          <w:color w:val="000000"/>
          <w:sz w:val="15"/>
          <w:szCs w:val="15"/>
          <w:lang w:val="ru-RU"/>
        </w:rPr>
        <w:t xml:space="preserve">в </w:t>
      </w:r>
      <w:r w:rsidR="00730A25">
        <w:rPr>
          <w:rFonts w:ascii="Arial" w:hAnsi="Arial" w:cs="Arial"/>
          <w:bCs/>
          <w:color w:val="000000"/>
          <w:sz w:val="15"/>
          <w:szCs w:val="15"/>
          <w:lang w:val="ru-RU"/>
        </w:rPr>
        <w:t xml:space="preserve">данном </w:t>
      </w:r>
      <w:r w:rsidRPr="00145264">
        <w:rPr>
          <w:rFonts w:ascii="Arial" w:hAnsi="Arial" w:cs="Arial"/>
          <w:bCs/>
          <w:color w:val="000000"/>
          <w:sz w:val="15"/>
          <w:szCs w:val="15"/>
          <w:lang w:val="ru-RU"/>
        </w:rPr>
        <w:t>руководстве, наша компания не будет нести ответственность за любой ущерб, и мы юридически не связаны каким-либо образом</w:t>
      </w:r>
      <w:r w:rsidR="003B5CFB" w:rsidRPr="00145264">
        <w:rPr>
          <w:rFonts w:ascii="Arial" w:hAnsi="Arial" w:cs="Arial"/>
          <w:bCs/>
          <w:color w:val="000000"/>
          <w:sz w:val="15"/>
          <w:szCs w:val="15"/>
          <w:lang w:val="ru-RU"/>
        </w:rPr>
        <w:t>.</w:t>
      </w:r>
    </w:p>
    <w:p w:rsidR="00730A25" w:rsidRPr="00145264" w:rsidRDefault="00730A25" w:rsidP="00DD4BFC">
      <w:pPr>
        <w:spacing w:line="280" w:lineRule="exact"/>
        <w:rPr>
          <w:rFonts w:ascii="Arial" w:hAnsi="Arial" w:cs="Arial"/>
          <w:bCs/>
          <w:color w:val="000000"/>
          <w:sz w:val="15"/>
          <w:szCs w:val="15"/>
          <w:lang w:val="ru-RU"/>
        </w:rPr>
      </w:pPr>
    </w:p>
    <w:p w:rsidR="00E27401" w:rsidRPr="00DD4BFC" w:rsidRDefault="003E47D3" w:rsidP="009A0E78">
      <w:pPr>
        <w:pStyle w:val="2"/>
        <w:spacing w:beforeLines="20" w:afterLines="20" w:line="280" w:lineRule="exact"/>
        <w:rPr>
          <w:color w:val="auto"/>
          <w:sz w:val="20"/>
          <w:szCs w:val="20"/>
        </w:rPr>
      </w:pPr>
      <w:bookmarkStart w:id="5" w:name="_Toc334734191"/>
      <w:r w:rsidRPr="00DD4BFC">
        <w:rPr>
          <w:color w:val="auto"/>
          <w:sz w:val="20"/>
          <w:szCs w:val="20"/>
        </w:rPr>
        <w:t xml:space="preserve">1.2 </w:t>
      </w:r>
      <w:r w:rsidR="00730A25">
        <w:rPr>
          <w:color w:val="auto"/>
          <w:sz w:val="20"/>
          <w:szCs w:val="20"/>
        </w:rPr>
        <w:t>Определение безопасности</w:t>
      </w:r>
      <w:bookmarkEnd w:id="5"/>
    </w:p>
    <w:tbl>
      <w:tblPr>
        <w:tblW w:w="6237" w:type="dxa"/>
        <w:jc w:val="center"/>
        <w:tblLook w:val="01E0"/>
      </w:tblPr>
      <w:tblGrid>
        <w:gridCol w:w="1819"/>
        <w:gridCol w:w="4418"/>
      </w:tblGrid>
      <w:tr w:rsidR="003C67AD" w:rsidRPr="009A0E78" w:rsidTr="00E8328D">
        <w:trPr>
          <w:jc w:val="center"/>
        </w:trPr>
        <w:tc>
          <w:tcPr>
            <w:tcW w:w="1908" w:type="dxa"/>
            <w:shd w:val="clear" w:color="auto" w:fill="auto"/>
          </w:tcPr>
          <w:p w:rsidR="003C67AD" w:rsidRPr="00E8328D" w:rsidRDefault="00DD40A3" w:rsidP="00E8328D">
            <w:pPr>
              <w:spacing w:line="280" w:lineRule="exact"/>
              <w:rPr>
                <w:sz w:val="15"/>
                <w:szCs w:val="15"/>
              </w:rPr>
            </w:pPr>
            <w:r>
              <w:rPr>
                <w:rFonts w:ascii="Arial" w:hAnsi="Arial" w:cs="Arial"/>
                <w:sz w:val="15"/>
                <w:szCs w:val="15"/>
              </w:rPr>
              <w:t>Опасность</w:t>
            </w:r>
            <w:r w:rsidR="003C67AD" w:rsidRPr="00E8328D">
              <w:rPr>
                <w:rFonts w:ascii="Arial" w:hAnsi="Arial" w:cs="Arial"/>
                <w:sz w:val="15"/>
                <w:szCs w:val="15"/>
              </w:rPr>
              <w:t>:</w:t>
            </w:r>
          </w:p>
        </w:tc>
        <w:tc>
          <w:tcPr>
            <w:tcW w:w="6614" w:type="dxa"/>
            <w:shd w:val="clear" w:color="auto" w:fill="auto"/>
          </w:tcPr>
          <w:p w:rsidR="003C67AD" w:rsidRPr="00DD40A3" w:rsidRDefault="00DD40A3" w:rsidP="00DD40A3">
            <w:pPr>
              <w:spacing w:line="280" w:lineRule="exact"/>
              <w:rPr>
                <w:rFonts w:ascii="Arial" w:hAnsi="Arial" w:cs="Arial"/>
                <w:sz w:val="15"/>
                <w:szCs w:val="15"/>
                <w:lang w:val="ru-RU"/>
              </w:rPr>
            </w:pPr>
            <w:r w:rsidRPr="00DD40A3">
              <w:rPr>
                <w:rFonts w:ascii="Arial" w:hAnsi="Arial" w:cs="Arial"/>
                <w:sz w:val="15"/>
                <w:szCs w:val="15"/>
                <w:lang w:val="ru-RU"/>
              </w:rPr>
              <w:t>Серьезные физические увечья или даже смерть могут произойти, если не следовать соответствующим требованиям</w:t>
            </w:r>
          </w:p>
        </w:tc>
      </w:tr>
      <w:tr w:rsidR="003C67AD" w:rsidRPr="009A0E78" w:rsidTr="00E8328D">
        <w:trPr>
          <w:jc w:val="center"/>
        </w:trPr>
        <w:tc>
          <w:tcPr>
            <w:tcW w:w="1908" w:type="dxa"/>
            <w:shd w:val="clear" w:color="auto" w:fill="auto"/>
          </w:tcPr>
          <w:p w:rsidR="003C67AD" w:rsidRPr="00E8328D" w:rsidRDefault="00DD40A3" w:rsidP="00E8328D">
            <w:pPr>
              <w:spacing w:line="280" w:lineRule="exact"/>
              <w:rPr>
                <w:sz w:val="15"/>
                <w:szCs w:val="15"/>
              </w:rPr>
            </w:pPr>
            <w:r>
              <w:rPr>
                <w:rFonts w:ascii="Arial" w:hAnsi="Arial" w:cs="Arial"/>
                <w:sz w:val="15"/>
                <w:szCs w:val="15"/>
              </w:rPr>
              <w:t>Предупреждение</w:t>
            </w:r>
            <w:r w:rsidR="003C67AD" w:rsidRPr="00E8328D">
              <w:rPr>
                <w:rFonts w:ascii="Arial" w:hAnsi="Arial" w:cs="Arial"/>
                <w:sz w:val="15"/>
                <w:szCs w:val="15"/>
              </w:rPr>
              <w:t>:</w:t>
            </w:r>
          </w:p>
        </w:tc>
        <w:tc>
          <w:tcPr>
            <w:tcW w:w="6614" w:type="dxa"/>
            <w:shd w:val="clear" w:color="auto" w:fill="auto"/>
          </w:tcPr>
          <w:p w:rsidR="003C67AD" w:rsidRPr="00DD40A3" w:rsidRDefault="00DD40A3" w:rsidP="00DD40A3">
            <w:pPr>
              <w:spacing w:line="280" w:lineRule="exact"/>
              <w:rPr>
                <w:rFonts w:ascii="Arial" w:hAnsi="Arial" w:cs="Arial"/>
                <w:sz w:val="15"/>
                <w:szCs w:val="15"/>
                <w:lang w:val="ru-RU"/>
              </w:rPr>
            </w:pPr>
            <w:r w:rsidRPr="00DD40A3">
              <w:rPr>
                <w:rFonts w:ascii="Arial" w:hAnsi="Arial" w:cs="Arial"/>
                <w:sz w:val="15"/>
                <w:szCs w:val="15"/>
                <w:lang w:val="ru-RU"/>
              </w:rPr>
              <w:t>Физические травмы или повреждения устройства могут произойти, если не следовать соответствующим требованиям</w:t>
            </w:r>
          </w:p>
        </w:tc>
      </w:tr>
      <w:tr w:rsidR="003C67AD" w:rsidRPr="009A0E78" w:rsidTr="00E8328D">
        <w:trPr>
          <w:jc w:val="center"/>
        </w:trPr>
        <w:tc>
          <w:tcPr>
            <w:tcW w:w="1908" w:type="dxa"/>
            <w:shd w:val="clear" w:color="auto" w:fill="auto"/>
          </w:tcPr>
          <w:p w:rsidR="003C67AD" w:rsidRPr="00E8328D" w:rsidRDefault="00DD40A3" w:rsidP="00E8328D">
            <w:pPr>
              <w:spacing w:line="280" w:lineRule="exact"/>
              <w:rPr>
                <w:sz w:val="15"/>
                <w:szCs w:val="15"/>
              </w:rPr>
            </w:pPr>
            <w:r>
              <w:rPr>
                <w:rFonts w:ascii="Arial" w:hAnsi="Arial" w:cs="Arial"/>
                <w:sz w:val="15"/>
                <w:szCs w:val="15"/>
                <w:lang w:val="ru-RU"/>
              </w:rPr>
              <w:t>Примечание</w:t>
            </w:r>
            <w:r w:rsidR="003C67AD" w:rsidRPr="00E8328D">
              <w:rPr>
                <w:rFonts w:ascii="Arial" w:hAnsi="Arial" w:cs="Arial"/>
                <w:sz w:val="15"/>
                <w:szCs w:val="15"/>
              </w:rPr>
              <w:t>:</w:t>
            </w:r>
          </w:p>
        </w:tc>
        <w:tc>
          <w:tcPr>
            <w:tcW w:w="6614" w:type="dxa"/>
            <w:shd w:val="clear" w:color="auto" w:fill="auto"/>
          </w:tcPr>
          <w:p w:rsidR="003C67AD" w:rsidRPr="00DD40A3" w:rsidRDefault="00DD40A3" w:rsidP="00E8328D">
            <w:pPr>
              <w:spacing w:line="280" w:lineRule="exact"/>
              <w:rPr>
                <w:rFonts w:ascii="Arial" w:hAnsi="Arial" w:cs="Arial"/>
                <w:sz w:val="15"/>
                <w:szCs w:val="15"/>
                <w:lang w:val="ru-RU"/>
              </w:rPr>
            </w:pPr>
            <w:r w:rsidRPr="00DD40A3">
              <w:rPr>
                <w:rFonts w:ascii="Arial" w:hAnsi="Arial" w:cs="Arial"/>
                <w:sz w:val="15"/>
                <w:szCs w:val="15"/>
                <w:lang w:val="ru-RU"/>
              </w:rPr>
              <w:t>Физическая боль может возникнуть, если не следовать соответствующим требованиям</w:t>
            </w:r>
          </w:p>
        </w:tc>
      </w:tr>
      <w:tr w:rsidR="003C67AD" w:rsidRPr="009A0E78" w:rsidTr="00E8328D">
        <w:trPr>
          <w:jc w:val="center"/>
        </w:trPr>
        <w:tc>
          <w:tcPr>
            <w:tcW w:w="1908" w:type="dxa"/>
            <w:shd w:val="clear" w:color="auto" w:fill="auto"/>
          </w:tcPr>
          <w:p w:rsidR="003C67AD" w:rsidRPr="00E8328D" w:rsidRDefault="00DD40A3" w:rsidP="00E8328D">
            <w:pPr>
              <w:spacing w:line="280" w:lineRule="exact"/>
              <w:rPr>
                <w:rFonts w:ascii="Arial" w:hAnsi="Arial" w:cs="Arial"/>
                <w:sz w:val="15"/>
                <w:szCs w:val="15"/>
              </w:rPr>
            </w:pPr>
            <w:r>
              <w:rPr>
                <w:rFonts w:ascii="Arial" w:hAnsi="Arial" w:cs="Arial"/>
                <w:sz w:val="15"/>
                <w:szCs w:val="15"/>
              </w:rPr>
              <w:t>Квалифицированные электрики</w:t>
            </w:r>
            <w:r w:rsidR="003C67AD" w:rsidRPr="00E8328D">
              <w:rPr>
                <w:rFonts w:ascii="Arial" w:hAnsi="Arial" w:cs="Arial"/>
                <w:sz w:val="15"/>
                <w:szCs w:val="15"/>
              </w:rPr>
              <w:t>:</w:t>
            </w:r>
          </w:p>
        </w:tc>
        <w:tc>
          <w:tcPr>
            <w:tcW w:w="6614" w:type="dxa"/>
            <w:shd w:val="clear" w:color="auto" w:fill="auto"/>
          </w:tcPr>
          <w:p w:rsidR="003C67AD" w:rsidRPr="00DD40A3" w:rsidRDefault="00DD40A3" w:rsidP="00DD40A3">
            <w:pPr>
              <w:spacing w:line="280" w:lineRule="exact"/>
              <w:rPr>
                <w:rFonts w:ascii="Arial" w:hAnsi="Arial" w:cs="Arial"/>
                <w:sz w:val="15"/>
                <w:szCs w:val="15"/>
                <w:lang w:val="ru-RU"/>
              </w:rPr>
            </w:pPr>
            <w:r w:rsidRPr="00DD40A3">
              <w:rPr>
                <w:rFonts w:ascii="Arial" w:hAnsi="Arial" w:cs="Arial"/>
                <w:sz w:val="15"/>
                <w:szCs w:val="15"/>
                <w:lang w:val="ru-RU"/>
              </w:rPr>
              <w:t xml:space="preserve">Люди, работающие </w:t>
            </w:r>
            <w:r>
              <w:rPr>
                <w:rFonts w:ascii="Arial" w:hAnsi="Arial" w:cs="Arial"/>
                <w:sz w:val="15"/>
                <w:szCs w:val="15"/>
                <w:lang w:val="ru-RU"/>
              </w:rPr>
              <w:t>сПЧ</w:t>
            </w:r>
            <w:r w:rsidRPr="00DD40A3">
              <w:rPr>
                <w:rFonts w:ascii="Arial" w:hAnsi="Arial" w:cs="Arial"/>
                <w:sz w:val="15"/>
                <w:szCs w:val="15"/>
                <w:lang w:val="ru-RU"/>
              </w:rPr>
              <w:t xml:space="preserve"> долж</w:t>
            </w:r>
            <w:r>
              <w:rPr>
                <w:rFonts w:ascii="Arial" w:hAnsi="Arial" w:cs="Arial"/>
                <w:sz w:val="15"/>
                <w:szCs w:val="15"/>
                <w:lang w:val="ru-RU"/>
              </w:rPr>
              <w:t>ныпройти</w:t>
            </w:r>
            <w:r w:rsidRPr="00DD40A3">
              <w:rPr>
                <w:rFonts w:ascii="Arial" w:hAnsi="Arial" w:cs="Arial"/>
                <w:sz w:val="15"/>
                <w:szCs w:val="15"/>
                <w:lang w:val="ru-RU"/>
              </w:rPr>
              <w:t xml:space="preserve"> в обучение</w:t>
            </w:r>
            <w:r>
              <w:rPr>
                <w:rFonts w:ascii="Arial" w:hAnsi="Arial" w:cs="Arial"/>
                <w:sz w:val="15"/>
                <w:szCs w:val="15"/>
                <w:lang w:val="ru-RU"/>
              </w:rPr>
              <w:t>,</w:t>
            </w:r>
            <w:r w:rsidRPr="00DD40A3">
              <w:rPr>
                <w:rFonts w:ascii="Arial" w:hAnsi="Arial" w:cs="Arial"/>
                <w:sz w:val="15"/>
                <w:szCs w:val="15"/>
                <w:lang w:val="ru-RU"/>
              </w:rPr>
              <w:t xml:space="preserve"> получить сертифика</w:t>
            </w:r>
            <w:r>
              <w:rPr>
                <w:rFonts w:ascii="Arial" w:hAnsi="Arial" w:cs="Arial"/>
                <w:sz w:val="15"/>
                <w:szCs w:val="15"/>
                <w:lang w:val="ru-RU"/>
              </w:rPr>
              <w:t>т</w:t>
            </w:r>
            <w:r w:rsidRPr="00DD40A3">
              <w:rPr>
                <w:rFonts w:ascii="Arial" w:hAnsi="Arial" w:cs="Arial"/>
                <w:sz w:val="15"/>
                <w:szCs w:val="15"/>
                <w:lang w:val="ru-RU"/>
              </w:rPr>
              <w:t xml:space="preserve"> и быть знакомы с все</w:t>
            </w:r>
            <w:r>
              <w:rPr>
                <w:rFonts w:ascii="Arial" w:hAnsi="Arial" w:cs="Arial"/>
                <w:sz w:val="15"/>
                <w:szCs w:val="15"/>
                <w:lang w:val="ru-RU"/>
              </w:rPr>
              <w:t>ми</w:t>
            </w:r>
            <w:r w:rsidRPr="00DD40A3">
              <w:rPr>
                <w:rFonts w:ascii="Arial" w:hAnsi="Arial" w:cs="Arial"/>
                <w:sz w:val="15"/>
                <w:szCs w:val="15"/>
                <w:lang w:val="ru-RU"/>
              </w:rPr>
              <w:t xml:space="preserve"> шаг</w:t>
            </w:r>
            <w:r>
              <w:rPr>
                <w:rFonts w:ascii="Arial" w:hAnsi="Arial" w:cs="Arial"/>
                <w:sz w:val="15"/>
                <w:szCs w:val="15"/>
                <w:lang w:val="ru-RU"/>
              </w:rPr>
              <w:t>ам</w:t>
            </w:r>
            <w:r w:rsidRPr="00DD40A3">
              <w:rPr>
                <w:rFonts w:ascii="Arial" w:hAnsi="Arial" w:cs="Arial"/>
                <w:sz w:val="15"/>
                <w:szCs w:val="15"/>
                <w:lang w:val="ru-RU"/>
              </w:rPr>
              <w:t>и и требования, ввод</w:t>
            </w:r>
            <w:r>
              <w:rPr>
                <w:rFonts w:ascii="Arial" w:hAnsi="Arial" w:cs="Arial"/>
                <w:sz w:val="15"/>
                <w:szCs w:val="15"/>
                <w:lang w:val="ru-RU"/>
              </w:rPr>
              <w:t>ом</w:t>
            </w:r>
            <w:r w:rsidRPr="00DD40A3">
              <w:rPr>
                <w:rFonts w:ascii="Arial" w:hAnsi="Arial" w:cs="Arial"/>
                <w:sz w:val="15"/>
                <w:szCs w:val="15"/>
                <w:lang w:val="ru-RU"/>
              </w:rPr>
              <w:t xml:space="preserve"> в эксплуатацию, эксплуатаци</w:t>
            </w:r>
            <w:r>
              <w:rPr>
                <w:rFonts w:ascii="Arial" w:hAnsi="Arial" w:cs="Arial"/>
                <w:sz w:val="15"/>
                <w:szCs w:val="15"/>
                <w:lang w:val="ru-RU"/>
              </w:rPr>
              <w:t>ю</w:t>
            </w:r>
            <w:r w:rsidRPr="00DD40A3">
              <w:rPr>
                <w:rFonts w:ascii="Arial" w:hAnsi="Arial" w:cs="Arial"/>
                <w:sz w:val="15"/>
                <w:szCs w:val="15"/>
                <w:lang w:val="ru-RU"/>
              </w:rPr>
              <w:t xml:space="preserve"> и поддержания </w:t>
            </w:r>
            <w:r>
              <w:rPr>
                <w:rFonts w:ascii="Arial" w:hAnsi="Arial" w:cs="Arial"/>
                <w:sz w:val="15"/>
                <w:szCs w:val="15"/>
                <w:lang w:val="ru-RU"/>
              </w:rPr>
              <w:t>ПЧ врабочем состоянии</w:t>
            </w:r>
            <w:r w:rsidRPr="00DD40A3">
              <w:rPr>
                <w:rFonts w:ascii="Arial" w:hAnsi="Arial" w:cs="Arial"/>
                <w:sz w:val="15"/>
                <w:szCs w:val="15"/>
                <w:lang w:val="ru-RU"/>
              </w:rPr>
              <w:t xml:space="preserve"> во избежание каких-либо чрезвычайных</w:t>
            </w:r>
            <w:r>
              <w:rPr>
                <w:rFonts w:ascii="Arial" w:hAnsi="Arial" w:cs="Arial"/>
                <w:sz w:val="15"/>
                <w:szCs w:val="15"/>
                <w:lang w:val="ru-RU"/>
              </w:rPr>
              <w:t xml:space="preserve"> ситуаций</w:t>
            </w:r>
            <w:r w:rsidR="003C67AD" w:rsidRPr="00DD40A3">
              <w:rPr>
                <w:rFonts w:ascii="Arial" w:hAnsi="Arial" w:cs="Arial"/>
                <w:sz w:val="15"/>
                <w:szCs w:val="15"/>
                <w:lang w:val="ru-RU"/>
              </w:rPr>
              <w:t>.</w:t>
            </w:r>
          </w:p>
        </w:tc>
      </w:tr>
    </w:tbl>
    <w:p w:rsidR="003E47D3" w:rsidRPr="00A44EA5" w:rsidRDefault="003C67AD" w:rsidP="009A0E78">
      <w:pPr>
        <w:pStyle w:val="2"/>
        <w:spacing w:beforeLines="20" w:afterLines="20" w:line="280" w:lineRule="exact"/>
        <w:rPr>
          <w:color w:val="auto"/>
          <w:sz w:val="20"/>
          <w:szCs w:val="20"/>
          <w:lang w:val="ru-RU"/>
        </w:rPr>
      </w:pPr>
      <w:bookmarkStart w:id="6" w:name="_Toc334734192"/>
      <w:r w:rsidRPr="00A44EA5">
        <w:rPr>
          <w:rFonts w:hint="eastAsia"/>
          <w:color w:val="auto"/>
          <w:sz w:val="20"/>
          <w:szCs w:val="20"/>
          <w:lang w:val="ru-RU"/>
        </w:rPr>
        <w:t xml:space="preserve">1.3 </w:t>
      </w:r>
      <w:r w:rsidR="00730A25" w:rsidRPr="00A44EA5">
        <w:rPr>
          <w:color w:val="auto"/>
          <w:sz w:val="20"/>
          <w:szCs w:val="20"/>
          <w:lang w:val="ru-RU"/>
        </w:rPr>
        <w:t>Предупрежд</w:t>
      </w:r>
      <w:r w:rsidR="00730A25">
        <w:rPr>
          <w:color w:val="auto"/>
          <w:sz w:val="20"/>
          <w:szCs w:val="20"/>
          <w:lang w:val="ru-RU"/>
        </w:rPr>
        <w:t>ающие</w:t>
      </w:r>
      <w:r w:rsidR="00730A25" w:rsidRPr="00A44EA5">
        <w:rPr>
          <w:color w:val="auto"/>
          <w:sz w:val="20"/>
          <w:szCs w:val="20"/>
          <w:lang w:val="ru-RU"/>
        </w:rPr>
        <w:t xml:space="preserve"> символы</w:t>
      </w:r>
      <w:bookmarkEnd w:id="6"/>
    </w:p>
    <w:p w:rsidR="00DD40A3" w:rsidRDefault="00DD40A3" w:rsidP="00EC64B8">
      <w:pPr>
        <w:spacing w:line="280" w:lineRule="exact"/>
        <w:rPr>
          <w:rFonts w:ascii="Arial" w:hAnsi="Arial" w:cs="Arial"/>
          <w:bCs/>
          <w:color w:val="000000"/>
          <w:sz w:val="15"/>
          <w:szCs w:val="15"/>
          <w:lang w:val="ru-RU"/>
        </w:rPr>
      </w:pPr>
      <w:r w:rsidRPr="00DD40A3">
        <w:rPr>
          <w:rFonts w:ascii="Arial" w:hAnsi="Arial" w:cs="Arial"/>
          <w:bCs/>
          <w:color w:val="000000"/>
          <w:sz w:val="15"/>
          <w:szCs w:val="15"/>
          <w:lang w:val="ru-RU"/>
        </w:rPr>
        <w:t>Предупрежд</w:t>
      </w:r>
      <w:r>
        <w:rPr>
          <w:rFonts w:ascii="Arial" w:hAnsi="Arial" w:cs="Arial"/>
          <w:bCs/>
          <w:color w:val="000000"/>
          <w:sz w:val="15"/>
          <w:szCs w:val="15"/>
          <w:lang w:val="ru-RU"/>
        </w:rPr>
        <w:t>ающие символы</w:t>
      </w:r>
      <w:r w:rsidRPr="00DD40A3">
        <w:rPr>
          <w:rFonts w:ascii="Arial" w:hAnsi="Arial" w:cs="Arial"/>
          <w:bCs/>
          <w:color w:val="000000"/>
          <w:sz w:val="15"/>
          <w:szCs w:val="15"/>
          <w:lang w:val="ru-RU"/>
        </w:rPr>
        <w:t xml:space="preserve"> предупреждают </w:t>
      </w:r>
      <w:r>
        <w:rPr>
          <w:rFonts w:ascii="Arial" w:hAnsi="Arial" w:cs="Arial"/>
          <w:bCs/>
          <w:color w:val="000000"/>
          <w:sz w:val="15"/>
          <w:szCs w:val="15"/>
          <w:lang w:val="ru-RU"/>
        </w:rPr>
        <w:t>в</w:t>
      </w:r>
      <w:r w:rsidRPr="00DD40A3">
        <w:rPr>
          <w:rFonts w:ascii="Arial" w:hAnsi="Arial" w:cs="Arial"/>
          <w:bCs/>
          <w:color w:val="000000"/>
          <w:sz w:val="15"/>
          <w:szCs w:val="15"/>
          <w:lang w:val="ru-RU"/>
        </w:rPr>
        <w:t>ас об условиях, которые могут привести к серьезным травмам или смерти и/или повреждени</w:t>
      </w:r>
      <w:r>
        <w:rPr>
          <w:rFonts w:ascii="Arial" w:hAnsi="Arial" w:cs="Arial"/>
          <w:bCs/>
          <w:color w:val="000000"/>
          <w:sz w:val="15"/>
          <w:szCs w:val="15"/>
          <w:lang w:val="ru-RU"/>
        </w:rPr>
        <w:t>ю</w:t>
      </w:r>
      <w:r w:rsidRPr="00DD40A3">
        <w:rPr>
          <w:rFonts w:ascii="Arial" w:hAnsi="Arial" w:cs="Arial"/>
          <w:bCs/>
          <w:color w:val="000000"/>
          <w:sz w:val="15"/>
          <w:szCs w:val="15"/>
          <w:lang w:val="ru-RU"/>
        </w:rPr>
        <w:t xml:space="preserve"> оборудования и советы о том, как избежать опасности. </w:t>
      </w:r>
    </w:p>
    <w:p w:rsidR="00DD40A3" w:rsidRDefault="00DD40A3" w:rsidP="00EC64B8">
      <w:pPr>
        <w:spacing w:line="280" w:lineRule="exact"/>
        <w:rPr>
          <w:rFonts w:ascii="Arial" w:hAnsi="Arial" w:cs="Arial"/>
          <w:bCs/>
          <w:color w:val="000000"/>
          <w:sz w:val="15"/>
          <w:szCs w:val="15"/>
          <w:lang w:val="ru-RU"/>
        </w:rPr>
      </w:pPr>
    </w:p>
    <w:p w:rsidR="00DD40A3" w:rsidRDefault="00DD40A3" w:rsidP="00EC64B8">
      <w:pPr>
        <w:spacing w:line="280" w:lineRule="exact"/>
        <w:rPr>
          <w:rFonts w:ascii="Arial" w:hAnsi="Arial" w:cs="Arial"/>
          <w:bCs/>
          <w:color w:val="000000"/>
          <w:sz w:val="15"/>
          <w:szCs w:val="15"/>
          <w:lang w:val="ru-RU"/>
        </w:rPr>
      </w:pPr>
    </w:p>
    <w:p w:rsidR="00DD40A3" w:rsidRDefault="00DD40A3" w:rsidP="00EC64B8">
      <w:pPr>
        <w:spacing w:line="280" w:lineRule="exact"/>
        <w:rPr>
          <w:rFonts w:ascii="Arial" w:hAnsi="Arial" w:cs="Arial"/>
          <w:bCs/>
          <w:color w:val="000000"/>
          <w:sz w:val="15"/>
          <w:szCs w:val="15"/>
          <w:lang w:val="ru-RU"/>
        </w:rPr>
      </w:pPr>
    </w:p>
    <w:p w:rsidR="00EC64B8" w:rsidRPr="00DD40A3" w:rsidRDefault="00DD40A3" w:rsidP="00EC64B8">
      <w:pPr>
        <w:spacing w:line="280" w:lineRule="exact"/>
        <w:rPr>
          <w:rFonts w:ascii="Arial" w:hAnsi="Arial" w:cs="Arial"/>
          <w:bCs/>
          <w:color w:val="000000"/>
          <w:sz w:val="15"/>
          <w:szCs w:val="15"/>
          <w:lang w:val="ru-RU"/>
        </w:rPr>
      </w:pPr>
      <w:r w:rsidRPr="00DD40A3">
        <w:rPr>
          <w:rFonts w:ascii="Arial" w:hAnsi="Arial" w:cs="Arial"/>
          <w:bCs/>
          <w:color w:val="000000"/>
          <w:sz w:val="15"/>
          <w:szCs w:val="15"/>
          <w:lang w:val="ru-RU"/>
        </w:rPr>
        <w:lastRenderedPageBreak/>
        <w:t>В данном руководстве используются следующие символы предупреждение</w:t>
      </w:r>
      <w:r w:rsidR="003E47D3" w:rsidRPr="00DD40A3">
        <w:rPr>
          <w:rFonts w:ascii="Arial" w:hAnsi="Arial" w:cs="Arial"/>
          <w:bCs/>
          <w:color w:val="000000"/>
          <w:sz w:val="15"/>
          <w:szCs w:val="15"/>
          <w:lang w:val="ru-RU"/>
        </w:rPr>
        <w:t xml:space="preserve">: </w:t>
      </w:r>
    </w:p>
    <w:tbl>
      <w:tblPr>
        <w:tblW w:w="623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326"/>
        <w:gridCol w:w="1392"/>
        <w:gridCol w:w="2234"/>
        <w:gridCol w:w="1285"/>
      </w:tblGrid>
      <w:tr w:rsidR="003E47D3" w:rsidRPr="00995F6B">
        <w:trPr>
          <w:tblHeader/>
          <w:jc w:val="center"/>
        </w:trPr>
        <w:tc>
          <w:tcPr>
            <w:tcW w:w="1547" w:type="dxa"/>
            <w:shd w:val="clear" w:color="auto" w:fill="D9D9D9"/>
            <w:vAlign w:val="center"/>
          </w:tcPr>
          <w:p w:rsidR="003E47D3" w:rsidRPr="00DD40A3" w:rsidRDefault="00DD40A3" w:rsidP="00D60224">
            <w:pPr>
              <w:spacing w:line="280" w:lineRule="exact"/>
              <w:jc w:val="center"/>
              <w:rPr>
                <w:rFonts w:ascii="Arial" w:hAnsi="Arial" w:cs="Arial"/>
                <w:b/>
                <w:bCs/>
                <w:color w:val="000000"/>
                <w:sz w:val="15"/>
                <w:szCs w:val="15"/>
                <w:lang w:val="ru-RU"/>
              </w:rPr>
            </w:pPr>
            <w:r>
              <w:rPr>
                <w:rFonts w:ascii="Arial" w:hAnsi="Arial" w:cs="Arial"/>
                <w:b/>
                <w:bCs/>
                <w:color w:val="000000"/>
                <w:sz w:val="15"/>
                <w:szCs w:val="15"/>
                <w:lang w:val="ru-RU"/>
              </w:rPr>
              <w:t>Символ</w:t>
            </w:r>
          </w:p>
        </w:tc>
        <w:tc>
          <w:tcPr>
            <w:tcW w:w="747" w:type="dxa"/>
            <w:shd w:val="clear" w:color="auto" w:fill="D9D9D9"/>
            <w:vAlign w:val="center"/>
          </w:tcPr>
          <w:p w:rsidR="003E47D3" w:rsidRPr="00DD40A3" w:rsidRDefault="00DD40A3" w:rsidP="00D60224">
            <w:pPr>
              <w:spacing w:line="280" w:lineRule="exact"/>
              <w:jc w:val="center"/>
              <w:rPr>
                <w:rFonts w:ascii="Arial" w:hAnsi="Arial" w:cs="Arial"/>
                <w:b/>
                <w:bCs/>
                <w:color w:val="000000"/>
                <w:sz w:val="15"/>
                <w:szCs w:val="15"/>
                <w:lang w:val="ru-RU"/>
              </w:rPr>
            </w:pPr>
            <w:r>
              <w:rPr>
                <w:rFonts w:ascii="Arial" w:hAnsi="Arial" w:cs="Arial"/>
                <w:b/>
                <w:bCs/>
                <w:color w:val="000000"/>
                <w:sz w:val="15"/>
                <w:szCs w:val="15"/>
                <w:lang w:val="ru-RU"/>
              </w:rPr>
              <w:t>Наименование</w:t>
            </w:r>
          </w:p>
        </w:tc>
        <w:tc>
          <w:tcPr>
            <w:tcW w:w="3163" w:type="dxa"/>
            <w:shd w:val="clear" w:color="auto" w:fill="D9D9D9"/>
          </w:tcPr>
          <w:p w:rsidR="003E47D3" w:rsidRPr="004C65AE" w:rsidRDefault="00DD40A3" w:rsidP="005E5516">
            <w:pPr>
              <w:spacing w:line="280" w:lineRule="exact"/>
              <w:jc w:val="center"/>
              <w:rPr>
                <w:rFonts w:ascii="Arial" w:hAnsi="Arial" w:cs="Arial"/>
                <w:b/>
                <w:bCs/>
                <w:color w:val="000000"/>
                <w:sz w:val="15"/>
                <w:szCs w:val="15"/>
              </w:rPr>
            </w:pPr>
            <w:r>
              <w:rPr>
                <w:rFonts w:ascii="Arial" w:hAnsi="Arial" w:cs="Arial"/>
                <w:b/>
                <w:bCs/>
                <w:color w:val="000000"/>
                <w:sz w:val="15"/>
                <w:szCs w:val="15"/>
              </w:rPr>
              <w:t>Инструкция</w:t>
            </w:r>
          </w:p>
        </w:tc>
        <w:tc>
          <w:tcPr>
            <w:tcW w:w="780" w:type="dxa"/>
            <w:shd w:val="clear" w:color="auto" w:fill="D9D9D9"/>
            <w:vAlign w:val="center"/>
          </w:tcPr>
          <w:p w:rsidR="003E47D3" w:rsidRPr="0004798C" w:rsidRDefault="00DD40A3" w:rsidP="00D60224">
            <w:pPr>
              <w:spacing w:line="280" w:lineRule="exact"/>
              <w:jc w:val="center"/>
              <w:rPr>
                <w:rFonts w:ascii="Arial" w:hAnsi="Arial" w:cs="Arial"/>
                <w:b/>
                <w:bCs/>
                <w:sz w:val="15"/>
                <w:szCs w:val="15"/>
              </w:rPr>
            </w:pPr>
            <w:r>
              <w:rPr>
                <w:rFonts w:ascii="Arial" w:hAnsi="Arial" w:cs="Arial"/>
                <w:b/>
                <w:bCs/>
                <w:sz w:val="15"/>
                <w:szCs w:val="15"/>
              </w:rPr>
              <w:t>Аббревиатура</w:t>
            </w:r>
          </w:p>
        </w:tc>
      </w:tr>
      <w:tr w:rsidR="003E47D3" w:rsidRPr="00995F6B">
        <w:trPr>
          <w:jc w:val="center"/>
        </w:trPr>
        <w:tc>
          <w:tcPr>
            <w:tcW w:w="1547" w:type="dxa"/>
            <w:vAlign w:val="center"/>
          </w:tcPr>
          <w:p w:rsidR="003E47D3" w:rsidRPr="00D223BA" w:rsidRDefault="003E47D3" w:rsidP="00DD40A3">
            <w:pPr>
              <w:jc w:val="center"/>
              <w:rPr>
                <w:rFonts w:ascii="Arial" w:hAnsi="Arial" w:cs="Arial"/>
                <w:bCs/>
                <w:color w:val="000000"/>
                <w:sz w:val="15"/>
                <w:szCs w:val="15"/>
              </w:rPr>
            </w:pPr>
            <w:r w:rsidRPr="00D223BA">
              <w:rPr>
                <w:rFonts w:ascii="Arial" w:hAnsi="Arial" w:cs="Arial"/>
                <w:bCs/>
                <w:color w:val="000000"/>
                <w:sz w:val="15"/>
                <w:szCs w:val="15"/>
              </w:rPr>
              <w:object w:dxaOrig="9244" w:dyaOrig="919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8pt;height:27pt" o:ole="">
                  <v:imagedata r:id="rId12" o:title="" croptop="14705f" cropbottom="24846f" cropleft="15153f" cropright="20499f"/>
                </v:shape>
                <o:OLEObject Type="Embed" ProgID="ZWCAD.Drawing" ShapeID="_x0000_i1025" DrawAspect="Content" ObjectID="_1408605687" r:id="rId13"/>
              </w:object>
            </w:r>
            <w:r w:rsidR="00DD40A3">
              <w:rPr>
                <w:rFonts w:ascii="Arial" w:hAnsi="Arial" w:cs="Arial"/>
                <w:bCs/>
                <w:color w:val="000000"/>
                <w:sz w:val="15"/>
                <w:szCs w:val="15"/>
              </w:rPr>
              <w:t>Опасность</w:t>
            </w:r>
          </w:p>
        </w:tc>
        <w:tc>
          <w:tcPr>
            <w:tcW w:w="747" w:type="dxa"/>
            <w:vAlign w:val="center"/>
          </w:tcPr>
          <w:p w:rsidR="003E47D3" w:rsidRPr="00DD40A3" w:rsidRDefault="00DD40A3" w:rsidP="00D60224">
            <w:pPr>
              <w:jc w:val="center"/>
              <w:rPr>
                <w:rFonts w:ascii="Arial" w:hAnsi="Arial" w:cs="Arial"/>
                <w:bCs/>
                <w:color w:val="000000"/>
                <w:sz w:val="15"/>
                <w:szCs w:val="15"/>
                <w:lang w:val="ru-RU"/>
              </w:rPr>
            </w:pPr>
            <w:r>
              <w:rPr>
                <w:rFonts w:ascii="Arial" w:hAnsi="Arial" w:cs="Arial"/>
                <w:bCs/>
                <w:color w:val="000000"/>
                <w:sz w:val="15"/>
                <w:szCs w:val="15"/>
                <w:lang w:val="ru-RU"/>
              </w:rPr>
              <w:t>Электроическая опасность</w:t>
            </w:r>
          </w:p>
        </w:tc>
        <w:tc>
          <w:tcPr>
            <w:tcW w:w="3163" w:type="dxa"/>
          </w:tcPr>
          <w:p w:rsidR="003E47D3" w:rsidRPr="00DD40A3" w:rsidRDefault="00DD40A3" w:rsidP="001616D9">
            <w:pPr>
              <w:spacing w:line="280" w:lineRule="exact"/>
              <w:rPr>
                <w:rFonts w:ascii="Arial" w:hAnsi="Arial" w:cs="Arial"/>
                <w:bCs/>
                <w:color w:val="000000"/>
                <w:sz w:val="15"/>
                <w:szCs w:val="15"/>
                <w:lang w:val="ru-RU"/>
              </w:rPr>
            </w:pPr>
            <w:r w:rsidRPr="00DD40A3">
              <w:rPr>
                <w:rFonts w:ascii="Arial" w:hAnsi="Arial" w:cs="Arial"/>
                <w:bCs/>
                <w:color w:val="000000"/>
                <w:sz w:val="15"/>
                <w:szCs w:val="15"/>
                <w:lang w:val="ru-RU"/>
              </w:rPr>
              <w:t>Серьезные физические увечья или даже смерть мо</w:t>
            </w:r>
            <w:r>
              <w:rPr>
                <w:rFonts w:ascii="Arial" w:hAnsi="Arial" w:cs="Arial"/>
                <w:bCs/>
                <w:color w:val="000000"/>
                <w:sz w:val="15"/>
                <w:szCs w:val="15"/>
                <w:lang w:val="ru-RU"/>
              </w:rPr>
              <w:t>гут</w:t>
            </w:r>
            <w:r w:rsidRPr="00DD40A3">
              <w:rPr>
                <w:rFonts w:ascii="Arial" w:hAnsi="Arial" w:cs="Arial"/>
                <w:bCs/>
                <w:color w:val="000000"/>
                <w:sz w:val="15"/>
                <w:szCs w:val="15"/>
                <w:lang w:val="ru-RU"/>
              </w:rPr>
              <w:t xml:space="preserve"> произойти, если не следовать требованиям</w:t>
            </w:r>
          </w:p>
        </w:tc>
        <w:tc>
          <w:tcPr>
            <w:tcW w:w="780" w:type="dxa"/>
            <w:vAlign w:val="center"/>
          </w:tcPr>
          <w:p w:rsidR="003E47D3" w:rsidRPr="00995F6B" w:rsidRDefault="003E47D3" w:rsidP="00D60224">
            <w:pPr>
              <w:jc w:val="center"/>
              <w:rPr>
                <w:rFonts w:ascii="Arial" w:hAnsi="Arial" w:cs="Arial"/>
                <w:bCs/>
                <w:sz w:val="16"/>
                <w:szCs w:val="16"/>
              </w:rPr>
            </w:pPr>
            <w:r w:rsidRPr="00995F6B">
              <w:rPr>
                <w:rFonts w:ascii="Arial" w:hAnsi="Arial" w:cs="Arial"/>
                <w:position w:val="6"/>
                <w:sz w:val="16"/>
                <w:szCs w:val="16"/>
              </w:rPr>
              <w:object w:dxaOrig="9244" w:dyaOrig="9197">
                <v:shape id="_x0000_i1026" type="#_x0000_t75" style="width:28pt;height:27pt" o:ole="">
                  <v:imagedata r:id="rId12" o:title="" croptop="14705f" cropbottom="24846f" cropleft="15153f" cropright="20499f"/>
                </v:shape>
                <o:OLEObject Type="Embed" ProgID="ZWCAD.Drawing" ShapeID="_x0000_i1026" DrawAspect="Content" ObjectID="_1408605688" r:id="rId14"/>
              </w:object>
            </w:r>
          </w:p>
        </w:tc>
      </w:tr>
      <w:tr w:rsidR="003E47D3" w:rsidRPr="00995F6B">
        <w:trPr>
          <w:jc w:val="center"/>
        </w:trPr>
        <w:tc>
          <w:tcPr>
            <w:tcW w:w="1547" w:type="dxa"/>
            <w:vAlign w:val="center"/>
          </w:tcPr>
          <w:p w:rsidR="003E47D3" w:rsidRPr="00DD40A3" w:rsidRDefault="00EC12E4" w:rsidP="00DD40A3">
            <w:pPr>
              <w:jc w:val="center"/>
              <w:rPr>
                <w:rFonts w:ascii="Arial" w:hAnsi="Arial" w:cs="Arial"/>
                <w:bCs/>
                <w:color w:val="000000"/>
                <w:sz w:val="15"/>
                <w:szCs w:val="15"/>
                <w:lang w:val="ru-RU"/>
              </w:rPr>
            </w:pPr>
            <w:r>
              <w:rPr>
                <w:rFonts w:ascii="Arial" w:hAnsi="Arial" w:cs="Arial"/>
                <w:bCs/>
                <w:noProof/>
                <w:color w:val="000000"/>
                <w:sz w:val="15"/>
                <w:szCs w:val="15"/>
              </w:rPr>
              <w:drawing>
                <wp:inline distT="0" distB="0" distL="0" distR="0">
                  <wp:extent cx="325120" cy="297180"/>
                  <wp:effectExtent l="0" t="0" r="0" b="762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r="8833"/>
                          <a:stretch>
                            <a:fillRect/>
                          </a:stretch>
                        </pic:blipFill>
                        <pic:spPr bwMode="auto">
                          <a:xfrm>
                            <a:off x="0" y="0"/>
                            <a:ext cx="325120" cy="297180"/>
                          </a:xfrm>
                          <a:prstGeom prst="rect">
                            <a:avLst/>
                          </a:prstGeom>
                          <a:noFill/>
                          <a:ln>
                            <a:noFill/>
                          </a:ln>
                        </pic:spPr>
                      </pic:pic>
                    </a:graphicData>
                  </a:graphic>
                </wp:inline>
              </w:drawing>
            </w:r>
            <w:r w:rsidR="00DD40A3">
              <w:rPr>
                <w:rFonts w:ascii="Arial" w:hAnsi="Arial" w:cs="Arial"/>
                <w:bCs/>
                <w:color w:val="000000"/>
                <w:sz w:val="15"/>
                <w:szCs w:val="15"/>
                <w:lang w:val="ru-RU"/>
              </w:rPr>
              <w:t>Внимание</w:t>
            </w:r>
          </w:p>
        </w:tc>
        <w:tc>
          <w:tcPr>
            <w:tcW w:w="747" w:type="dxa"/>
            <w:vAlign w:val="center"/>
          </w:tcPr>
          <w:p w:rsidR="003E47D3" w:rsidRPr="00DD40A3" w:rsidRDefault="00DD40A3" w:rsidP="00D60224">
            <w:pPr>
              <w:spacing w:line="280" w:lineRule="exact"/>
              <w:jc w:val="center"/>
              <w:rPr>
                <w:rFonts w:ascii="Arial" w:hAnsi="Arial" w:cs="Arial"/>
                <w:bCs/>
                <w:color w:val="000000"/>
                <w:sz w:val="15"/>
                <w:szCs w:val="15"/>
                <w:lang w:val="ru-RU"/>
              </w:rPr>
            </w:pPr>
            <w:r>
              <w:rPr>
                <w:rFonts w:ascii="Arial" w:hAnsi="Arial" w:cs="Arial"/>
                <w:bCs/>
                <w:color w:val="000000"/>
                <w:sz w:val="15"/>
                <w:szCs w:val="15"/>
                <w:lang w:val="ru-RU"/>
              </w:rPr>
              <w:t>Общее предупреждение</w:t>
            </w:r>
          </w:p>
        </w:tc>
        <w:tc>
          <w:tcPr>
            <w:tcW w:w="3163" w:type="dxa"/>
          </w:tcPr>
          <w:p w:rsidR="003E47D3" w:rsidRPr="001616D9" w:rsidRDefault="001616D9" w:rsidP="001616D9">
            <w:pPr>
              <w:spacing w:line="280" w:lineRule="exact"/>
              <w:rPr>
                <w:rFonts w:ascii="Arial" w:hAnsi="Arial" w:cs="Arial"/>
                <w:bCs/>
                <w:color w:val="000000"/>
                <w:sz w:val="15"/>
                <w:szCs w:val="15"/>
                <w:lang w:val="ru-RU"/>
              </w:rPr>
            </w:pPr>
            <w:r w:rsidRPr="001616D9">
              <w:rPr>
                <w:rFonts w:ascii="Arial" w:hAnsi="Arial" w:cs="Arial"/>
                <w:bCs/>
                <w:color w:val="000000"/>
                <w:sz w:val="15"/>
                <w:szCs w:val="15"/>
                <w:lang w:val="ru-RU"/>
              </w:rPr>
              <w:t>Физические травмы или повреждения устройства мо</w:t>
            </w:r>
            <w:r>
              <w:rPr>
                <w:rFonts w:ascii="Arial" w:hAnsi="Arial" w:cs="Arial"/>
                <w:bCs/>
                <w:color w:val="000000"/>
                <w:sz w:val="15"/>
                <w:szCs w:val="15"/>
                <w:lang w:val="ru-RU"/>
              </w:rPr>
              <w:t>гу</w:t>
            </w:r>
            <w:r w:rsidRPr="001616D9">
              <w:rPr>
                <w:rFonts w:ascii="Arial" w:hAnsi="Arial" w:cs="Arial"/>
                <w:bCs/>
                <w:color w:val="000000"/>
                <w:sz w:val="15"/>
                <w:szCs w:val="15"/>
                <w:lang w:val="ru-RU"/>
              </w:rPr>
              <w:t>т произойти, если не следовать требованиям</w:t>
            </w:r>
          </w:p>
        </w:tc>
        <w:tc>
          <w:tcPr>
            <w:tcW w:w="780" w:type="dxa"/>
            <w:vAlign w:val="center"/>
          </w:tcPr>
          <w:p w:rsidR="003E47D3" w:rsidRPr="00995F6B" w:rsidRDefault="003E47D3" w:rsidP="00D60224">
            <w:pPr>
              <w:jc w:val="center"/>
              <w:rPr>
                <w:rFonts w:ascii="Arial" w:hAnsi="Arial" w:cs="Arial"/>
                <w:bCs/>
                <w:sz w:val="16"/>
                <w:szCs w:val="16"/>
              </w:rPr>
            </w:pPr>
            <w:r w:rsidRPr="00995F6B">
              <w:rPr>
                <w:rFonts w:ascii="Arial" w:hAnsi="Arial" w:cs="Arial"/>
                <w:sz w:val="16"/>
                <w:szCs w:val="16"/>
              </w:rPr>
              <w:object w:dxaOrig="1284" w:dyaOrig="1155">
                <v:shape id="_x0000_i1027" type="#_x0000_t75" style="width:28pt;height:23.5pt" o:ole="">
                  <v:imagedata r:id="rId16" o:title=""/>
                </v:shape>
                <o:OLEObject Type="Embed" ProgID="Visio.Drawing.11" ShapeID="_x0000_i1027" DrawAspect="Content" ObjectID="_1408605689" r:id="rId17"/>
              </w:object>
            </w:r>
          </w:p>
        </w:tc>
      </w:tr>
      <w:tr w:rsidR="00995F6B" w:rsidRPr="00995F6B">
        <w:trPr>
          <w:jc w:val="center"/>
        </w:trPr>
        <w:tc>
          <w:tcPr>
            <w:tcW w:w="1547" w:type="dxa"/>
            <w:vAlign w:val="center"/>
          </w:tcPr>
          <w:p w:rsidR="00995F6B" w:rsidRPr="00D41772" w:rsidRDefault="00EC12E4" w:rsidP="00D41772">
            <w:pPr>
              <w:jc w:val="center"/>
              <w:rPr>
                <w:rFonts w:ascii="Arial" w:hAnsi="Arial" w:cs="Arial"/>
                <w:bCs/>
                <w:color w:val="000000"/>
                <w:sz w:val="15"/>
                <w:szCs w:val="15"/>
                <w:lang w:val="ru-RU"/>
              </w:rPr>
            </w:pPr>
            <w:r>
              <w:rPr>
                <w:rFonts w:ascii="Arial" w:hAnsi="Arial" w:cs="Arial"/>
                <w:bCs/>
                <w:noProof/>
                <w:color w:val="000000"/>
                <w:sz w:val="15"/>
                <w:szCs w:val="15"/>
              </w:rPr>
              <w:drawing>
                <wp:inline distT="0" distB="0" distL="0" distR="0">
                  <wp:extent cx="302895" cy="291465"/>
                  <wp:effectExtent l="0" t="0" r="190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2895" cy="291465"/>
                          </a:xfrm>
                          <a:prstGeom prst="rect">
                            <a:avLst/>
                          </a:prstGeom>
                          <a:noFill/>
                          <a:ln>
                            <a:noFill/>
                          </a:ln>
                        </pic:spPr>
                      </pic:pic>
                    </a:graphicData>
                  </a:graphic>
                </wp:inline>
              </w:drawing>
            </w:r>
            <w:r w:rsidR="00D41772">
              <w:rPr>
                <w:rFonts w:ascii="Arial" w:hAnsi="Arial" w:cs="Arial"/>
                <w:bCs/>
                <w:color w:val="000000"/>
                <w:sz w:val="15"/>
                <w:szCs w:val="15"/>
                <w:lang w:val="ru-RU"/>
              </w:rPr>
              <w:t xml:space="preserve"> Статика</w:t>
            </w:r>
          </w:p>
        </w:tc>
        <w:tc>
          <w:tcPr>
            <w:tcW w:w="747" w:type="dxa"/>
            <w:vAlign w:val="center"/>
          </w:tcPr>
          <w:p w:rsidR="00995F6B" w:rsidRPr="00DD40A3" w:rsidRDefault="00DD40A3" w:rsidP="000E1934">
            <w:pPr>
              <w:spacing w:line="280" w:lineRule="exact"/>
              <w:jc w:val="center"/>
              <w:rPr>
                <w:rFonts w:ascii="Arial" w:hAnsi="Arial" w:cs="Arial"/>
                <w:bCs/>
                <w:color w:val="000000"/>
                <w:sz w:val="15"/>
                <w:szCs w:val="15"/>
                <w:lang w:val="ru-RU"/>
              </w:rPr>
            </w:pPr>
            <w:r>
              <w:rPr>
                <w:rFonts w:ascii="Arial" w:hAnsi="Arial" w:cs="Arial"/>
                <w:bCs/>
                <w:color w:val="000000"/>
                <w:sz w:val="15"/>
                <w:szCs w:val="15"/>
                <w:lang w:val="ru-RU"/>
              </w:rPr>
              <w:t>Осторожно электростатика</w:t>
            </w:r>
          </w:p>
        </w:tc>
        <w:tc>
          <w:tcPr>
            <w:tcW w:w="3163" w:type="dxa"/>
          </w:tcPr>
          <w:p w:rsidR="00995F6B" w:rsidRPr="001616D9" w:rsidRDefault="001616D9" w:rsidP="001616D9">
            <w:pPr>
              <w:spacing w:line="280" w:lineRule="exact"/>
              <w:rPr>
                <w:rFonts w:ascii="Arial" w:hAnsi="Arial" w:cs="Arial"/>
                <w:bCs/>
                <w:color w:val="000000"/>
                <w:sz w:val="15"/>
                <w:szCs w:val="15"/>
                <w:lang w:val="ru-RU"/>
              </w:rPr>
            </w:pPr>
            <w:r w:rsidRPr="001616D9">
              <w:rPr>
                <w:rFonts w:ascii="Arial" w:hAnsi="Arial" w:cs="Arial"/>
                <w:bCs/>
                <w:color w:val="000000"/>
                <w:sz w:val="15"/>
                <w:szCs w:val="15"/>
                <w:lang w:val="ru-RU"/>
              </w:rPr>
              <w:t xml:space="preserve">Повреждения платы </w:t>
            </w:r>
            <w:r>
              <w:rPr>
                <w:rFonts w:ascii="Arial" w:hAnsi="Arial" w:cs="Arial"/>
                <w:bCs/>
                <w:color w:val="000000"/>
                <w:sz w:val="15"/>
                <w:szCs w:val="15"/>
              </w:rPr>
              <w:t>PCBA</w:t>
            </w:r>
            <w:r w:rsidRPr="001616D9">
              <w:rPr>
                <w:rFonts w:ascii="Arial" w:hAnsi="Arial" w:cs="Arial"/>
                <w:bCs/>
                <w:color w:val="000000"/>
                <w:sz w:val="15"/>
                <w:szCs w:val="15"/>
                <w:lang w:val="ru-RU"/>
              </w:rPr>
              <w:t xml:space="preserve"> может произойти, если не следовать требованиям </w:t>
            </w:r>
          </w:p>
        </w:tc>
        <w:tc>
          <w:tcPr>
            <w:tcW w:w="780" w:type="dxa"/>
            <w:vAlign w:val="center"/>
          </w:tcPr>
          <w:p w:rsidR="00995F6B" w:rsidRPr="00D223BA" w:rsidRDefault="00EC12E4" w:rsidP="00D60224">
            <w:pPr>
              <w:jc w:val="center"/>
              <w:rPr>
                <w:rFonts w:ascii="Arial" w:hAnsi="Arial" w:cs="Arial"/>
                <w:bCs/>
                <w:color w:val="000000"/>
                <w:sz w:val="15"/>
                <w:szCs w:val="15"/>
              </w:rPr>
            </w:pPr>
            <w:r>
              <w:rPr>
                <w:rFonts w:ascii="Arial" w:hAnsi="Arial" w:cs="Arial"/>
                <w:bCs/>
                <w:noProof/>
                <w:color w:val="000000"/>
                <w:sz w:val="15"/>
                <w:szCs w:val="15"/>
              </w:rPr>
              <w:drawing>
                <wp:inline distT="0" distB="0" distL="0" distR="0">
                  <wp:extent cx="302895" cy="291465"/>
                  <wp:effectExtent l="0" t="0" r="1905"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2895" cy="291465"/>
                          </a:xfrm>
                          <a:prstGeom prst="rect">
                            <a:avLst/>
                          </a:prstGeom>
                          <a:noFill/>
                          <a:ln>
                            <a:noFill/>
                          </a:ln>
                        </pic:spPr>
                      </pic:pic>
                    </a:graphicData>
                  </a:graphic>
                </wp:inline>
              </w:drawing>
            </w:r>
          </w:p>
        </w:tc>
      </w:tr>
      <w:tr w:rsidR="00995F6B" w:rsidRPr="00995F6B">
        <w:trPr>
          <w:jc w:val="center"/>
        </w:trPr>
        <w:tc>
          <w:tcPr>
            <w:tcW w:w="1547" w:type="dxa"/>
            <w:vAlign w:val="center"/>
          </w:tcPr>
          <w:p w:rsidR="00DD40A3" w:rsidRDefault="00EC12E4" w:rsidP="00D60224">
            <w:pPr>
              <w:jc w:val="center"/>
              <w:rPr>
                <w:rFonts w:ascii="Arial" w:hAnsi="Arial" w:cs="Arial"/>
                <w:bCs/>
                <w:color w:val="000000"/>
                <w:sz w:val="15"/>
                <w:szCs w:val="15"/>
                <w:lang w:val="ru-RU"/>
              </w:rPr>
            </w:pPr>
            <w:r>
              <w:rPr>
                <w:rFonts w:ascii="Arial" w:hAnsi="Arial" w:cs="Arial"/>
                <w:bCs/>
                <w:noProof/>
                <w:color w:val="000000"/>
                <w:sz w:val="15"/>
                <w:szCs w:val="15"/>
              </w:rPr>
              <w:drawing>
                <wp:inline distT="0" distB="0" distL="0" distR="0">
                  <wp:extent cx="320040" cy="263525"/>
                  <wp:effectExtent l="0" t="0" r="3810" b="317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0040" cy="263525"/>
                          </a:xfrm>
                          <a:prstGeom prst="rect">
                            <a:avLst/>
                          </a:prstGeom>
                          <a:noFill/>
                          <a:ln>
                            <a:noFill/>
                          </a:ln>
                        </pic:spPr>
                      </pic:pic>
                    </a:graphicData>
                  </a:graphic>
                </wp:inline>
              </w:drawing>
            </w:r>
          </w:p>
          <w:p w:rsidR="00995F6B" w:rsidRPr="00D223BA" w:rsidRDefault="00DD40A3" w:rsidP="00D60224">
            <w:pPr>
              <w:jc w:val="center"/>
              <w:rPr>
                <w:rFonts w:ascii="Arial" w:hAnsi="Arial" w:cs="Arial"/>
                <w:bCs/>
                <w:color w:val="000000"/>
                <w:sz w:val="15"/>
                <w:szCs w:val="15"/>
              </w:rPr>
            </w:pPr>
            <w:r>
              <w:rPr>
                <w:rFonts w:ascii="Arial" w:hAnsi="Arial" w:cs="Arial"/>
                <w:bCs/>
                <w:color w:val="000000"/>
                <w:sz w:val="15"/>
                <w:szCs w:val="15"/>
                <w:lang w:val="ru-RU"/>
              </w:rPr>
              <w:t>Нагрев поверхности</w:t>
            </w:r>
          </w:p>
        </w:tc>
        <w:tc>
          <w:tcPr>
            <w:tcW w:w="747" w:type="dxa"/>
            <w:vAlign w:val="center"/>
          </w:tcPr>
          <w:p w:rsidR="00995F6B" w:rsidRPr="00DD40A3" w:rsidRDefault="00DD40A3" w:rsidP="000E1934">
            <w:pPr>
              <w:spacing w:line="280" w:lineRule="exact"/>
              <w:jc w:val="center"/>
              <w:rPr>
                <w:rFonts w:ascii="Arial" w:hAnsi="Arial" w:cs="Arial"/>
                <w:bCs/>
                <w:color w:val="000000"/>
                <w:sz w:val="15"/>
                <w:szCs w:val="15"/>
                <w:lang w:val="ru-RU"/>
              </w:rPr>
            </w:pPr>
            <w:r>
              <w:rPr>
                <w:rFonts w:ascii="Arial" w:hAnsi="Arial" w:cs="Arial"/>
                <w:bCs/>
                <w:color w:val="000000"/>
                <w:sz w:val="15"/>
                <w:szCs w:val="15"/>
                <w:lang w:val="ru-RU"/>
              </w:rPr>
              <w:t>Нагрев поверхности</w:t>
            </w:r>
          </w:p>
        </w:tc>
        <w:tc>
          <w:tcPr>
            <w:tcW w:w="3163" w:type="dxa"/>
          </w:tcPr>
          <w:p w:rsidR="001616D9" w:rsidRDefault="001616D9" w:rsidP="003E47D3">
            <w:pPr>
              <w:spacing w:line="280" w:lineRule="exact"/>
              <w:rPr>
                <w:rFonts w:ascii="Arial" w:hAnsi="Arial" w:cs="Arial"/>
                <w:bCs/>
                <w:color w:val="000000"/>
                <w:sz w:val="15"/>
                <w:szCs w:val="15"/>
                <w:lang w:val="ru-RU"/>
              </w:rPr>
            </w:pPr>
            <w:r>
              <w:rPr>
                <w:rFonts w:ascii="Arial" w:hAnsi="Arial" w:cs="Arial"/>
                <w:bCs/>
                <w:color w:val="000000"/>
                <w:sz w:val="15"/>
                <w:szCs w:val="15"/>
                <w:lang w:val="ru-RU"/>
              </w:rPr>
              <w:t>У</w:t>
            </w:r>
            <w:r w:rsidRPr="001616D9">
              <w:rPr>
                <w:rFonts w:ascii="Arial" w:hAnsi="Arial" w:cs="Arial"/>
                <w:bCs/>
                <w:color w:val="000000"/>
                <w:sz w:val="15"/>
                <w:szCs w:val="15"/>
                <w:lang w:val="ru-RU"/>
              </w:rPr>
              <w:t xml:space="preserve">стройство может нагреваться. </w:t>
            </w:r>
          </w:p>
          <w:p w:rsidR="00995F6B" w:rsidRPr="001616D9" w:rsidRDefault="001616D9" w:rsidP="003E47D3">
            <w:pPr>
              <w:spacing w:line="280" w:lineRule="exact"/>
              <w:rPr>
                <w:rFonts w:ascii="Arial" w:hAnsi="Arial" w:cs="Arial"/>
                <w:bCs/>
                <w:color w:val="000000"/>
                <w:sz w:val="15"/>
                <w:szCs w:val="15"/>
                <w:lang w:val="ru-RU"/>
              </w:rPr>
            </w:pPr>
            <w:r w:rsidRPr="001616D9">
              <w:rPr>
                <w:rFonts w:ascii="Arial" w:hAnsi="Arial" w:cs="Arial"/>
                <w:bCs/>
                <w:color w:val="000000"/>
                <w:sz w:val="15"/>
                <w:szCs w:val="15"/>
                <w:lang w:val="ru-RU"/>
              </w:rPr>
              <w:t>Не прикасайтесь</w:t>
            </w:r>
            <w:r w:rsidR="003B6740" w:rsidRPr="001616D9">
              <w:rPr>
                <w:rFonts w:ascii="Arial" w:hAnsi="Arial" w:cs="Arial"/>
                <w:bCs/>
                <w:color w:val="000000"/>
                <w:sz w:val="15"/>
                <w:szCs w:val="15"/>
                <w:lang w:val="ru-RU"/>
              </w:rPr>
              <w:t>.</w:t>
            </w:r>
          </w:p>
        </w:tc>
        <w:tc>
          <w:tcPr>
            <w:tcW w:w="780" w:type="dxa"/>
            <w:vAlign w:val="center"/>
          </w:tcPr>
          <w:p w:rsidR="00995F6B" w:rsidRPr="00D223BA" w:rsidRDefault="00EC12E4" w:rsidP="00D60224">
            <w:pPr>
              <w:jc w:val="center"/>
              <w:rPr>
                <w:rFonts w:ascii="Arial" w:hAnsi="Arial" w:cs="Arial"/>
                <w:bCs/>
                <w:color w:val="000000"/>
                <w:sz w:val="15"/>
                <w:szCs w:val="15"/>
              </w:rPr>
            </w:pPr>
            <w:r>
              <w:rPr>
                <w:rFonts w:ascii="Arial" w:hAnsi="Arial" w:cs="Arial"/>
                <w:bCs/>
                <w:noProof/>
                <w:color w:val="000000"/>
                <w:sz w:val="15"/>
                <w:szCs w:val="15"/>
              </w:rPr>
              <w:drawing>
                <wp:inline distT="0" distB="0" distL="0" distR="0">
                  <wp:extent cx="320040" cy="263525"/>
                  <wp:effectExtent l="0" t="0" r="3810" b="317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0040" cy="263525"/>
                          </a:xfrm>
                          <a:prstGeom prst="rect">
                            <a:avLst/>
                          </a:prstGeom>
                          <a:noFill/>
                          <a:ln>
                            <a:noFill/>
                          </a:ln>
                        </pic:spPr>
                      </pic:pic>
                    </a:graphicData>
                  </a:graphic>
                </wp:inline>
              </w:drawing>
            </w:r>
          </w:p>
        </w:tc>
      </w:tr>
      <w:tr w:rsidR="00995F6B" w:rsidRPr="00995F6B">
        <w:trPr>
          <w:jc w:val="center"/>
        </w:trPr>
        <w:tc>
          <w:tcPr>
            <w:tcW w:w="1547" w:type="dxa"/>
            <w:vAlign w:val="center"/>
          </w:tcPr>
          <w:p w:rsidR="00995F6B" w:rsidRPr="00DD40A3" w:rsidRDefault="00DD40A3" w:rsidP="00D60224">
            <w:pPr>
              <w:jc w:val="center"/>
              <w:rPr>
                <w:rFonts w:ascii="Arial" w:hAnsi="Arial" w:cs="Arial"/>
                <w:bCs/>
                <w:color w:val="000000"/>
                <w:sz w:val="15"/>
                <w:szCs w:val="15"/>
                <w:lang w:val="ru-RU"/>
              </w:rPr>
            </w:pPr>
            <w:r>
              <w:rPr>
                <w:rFonts w:ascii="Arial" w:hAnsi="Arial" w:cs="Arial"/>
                <w:bCs/>
                <w:color w:val="000000"/>
                <w:sz w:val="15"/>
                <w:szCs w:val="15"/>
                <w:lang w:val="ru-RU"/>
              </w:rPr>
              <w:t>Примечание</w:t>
            </w:r>
          </w:p>
        </w:tc>
        <w:tc>
          <w:tcPr>
            <w:tcW w:w="747" w:type="dxa"/>
            <w:vAlign w:val="center"/>
          </w:tcPr>
          <w:p w:rsidR="00995F6B" w:rsidRPr="00D223BA" w:rsidRDefault="00DD40A3" w:rsidP="000E1934">
            <w:pPr>
              <w:spacing w:line="280" w:lineRule="exact"/>
              <w:jc w:val="center"/>
              <w:rPr>
                <w:rFonts w:ascii="Arial" w:hAnsi="Arial" w:cs="Arial"/>
                <w:bCs/>
                <w:color w:val="000000"/>
                <w:sz w:val="15"/>
                <w:szCs w:val="15"/>
              </w:rPr>
            </w:pPr>
            <w:r>
              <w:rPr>
                <w:rFonts w:ascii="Arial" w:hAnsi="Arial" w:cs="Arial"/>
                <w:bCs/>
                <w:color w:val="000000"/>
                <w:sz w:val="15"/>
                <w:szCs w:val="15"/>
                <w:lang w:val="ru-RU"/>
              </w:rPr>
              <w:t>Примечание</w:t>
            </w:r>
          </w:p>
        </w:tc>
        <w:tc>
          <w:tcPr>
            <w:tcW w:w="3163" w:type="dxa"/>
          </w:tcPr>
          <w:p w:rsidR="00995F6B" w:rsidRPr="001616D9" w:rsidRDefault="001616D9" w:rsidP="003E47D3">
            <w:pPr>
              <w:spacing w:line="280" w:lineRule="exact"/>
              <w:rPr>
                <w:rFonts w:ascii="Arial" w:hAnsi="Arial" w:cs="Arial"/>
                <w:bCs/>
                <w:color w:val="000000"/>
                <w:sz w:val="15"/>
                <w:szCs w:val="15"/>
                <w:lang w:val="ru-RU"/>
              </w:rPr>
            </w:pPr>
            <w:r w:rsidRPr="001616D9">
              <w:rPr>
                <w:rFonts w:ascii="Arial" w:hAnsi="Arial" w:cs="Arial"/>
                <w:bCs/>
                <w:color w:val="000000"/>
                <w:sz w:val="15"/>
                <w:szCs w:val="15"/>
                <w:lang w:val="ru-RU"/>
              </w:rPr>
              <w:t>Физическая боль может произойти, если не следовать требованиям, относительной</w:t>
            </w:r>
          </w:p>
        </w:tc>
        <w:tc>
          <w:tcPr>
            <w:tcW w:w="780" w:type="dxa"/>
            <w:vAlign w:val="center"/>
          </w:tcPr>
          <w:p w:rsidR="00995F6B" w:rsidRPr="00D223BA" w:rsidRDefault="00DD40A3" w:rsidP="00D60224">
            <w:pPr>
              <w:jc w:val="center"/>
              <w:rPr>
                <w:rFonts w:ascii="Arial" w:hAnsi="Arial" w:cs="Arial"/>
                <w:bCs/>
                <w:color w:val="000000"/>
                <w:sz w:val="15"/>
                <w:szCs w:val="15"/>
              </w:rPr>
            </w:pPr>
            <w:r>
              <w:rPr>
                <w:rFonts w:ascii="Arial" w:hAnsi="Arial" w:cs="Arial"/>
                <w:bCs/>
                <w:color w:val="000000"/>
                <w:sz w:val="15"/>
                <w:szCs w:val="15"/>
                <w:lang w:val="ru-RU"/>
              </w:rPr>
              <w:t>Примечание</w:t>
            </w:r>
          </w:p>
        </w:tc>
      </w:tr>
    </w:tbl>
    <w:p w:rsidR="00FA3895" w:rsidRPr="005044EC" w:rsidRDefault="003E47D3" w:rsidP="005044EC">
      <w:pPr>
        <w:pStyle w:val="28313114"/>
        <w:rPr>
          <w:rFonts w:eastAsia="SimSun"/>
        </w:rPr>
      </w:pPr>
      <w:bookmarkStart w:id="7" w:name="_Toc334734193"/>
      <w:r w:rsidRPr="00995F6B">
        <w:t>1.</w:t>
      </w:r>
      <w:r w:rsidR="00DE5D72">
        <w:rPr>
          <w:rFonts w:hint="eastAsia"/>
        </w:rPr>
        <w:t xml:space="preserve">4 </w:t>
      </w:r>
      <w:r w:rsidR="00730A25">
        <w:rPr>
          <w:rFonts w:eastAsia="SimSun"/>
        </w:rPr>
        <w:t>Рекомендации по безопасности</w:t>
      </w:r>
      <w:bookmarkEnd w:id="7"/>
    </w:p>
    <w:tbl>
      <w:tblPr>
        <w:tblW w:w="623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780"/>
        <w:gridCol w:w="5457"/>
      </w:tblGrid>
      <w:tr w:rsidR="00136BA4" w:rsidRPr="00DB4F02">
        <w:trPr>
          <w:jc w:val="center"/>
        </w:trPr>
        <w:tc>
          <w:tcPr>
            <w:tcW w:w="780" w:type="dxa"/>
            <w:vAlign w:val="center"/>
          </w:tcPr>
          <w:bookmarkStart w:id="8" w:name="OLE_LINK2"/>
          <w:p w:rsidR="00136BA4" w:rsidRPr="00DB4F02" w:rsidRDefault="00136BA4" w:rsidP="009014D7">
            <w:pPr>
              <w:rPr>
                <w:rFonts w:ascii="Arial" w:hAnsi="Arial" w:cs="Arial"/>
                <w:bCs/>
                <w:sz w:val="15"/>
                <w:szCs w:val="15"/>
              </w:rPr>
            </w:pPr>
            <w:r w:rsidRPr="00DB4F02">
              <w:rPr>
                <w:rFonts w:ascii="Arial" w:hAnsi="Arial" w:cs="Arial"/>
                <w:position w:val="6"/>
                <w:sz w:val="15"/>
                <w:szCs w:val="15"/>
              </w:rPr>
              <w:object w:dxaOrig="9244" w:dyaOrig="9197">
                <v:shape id="_x0000_i1028" type="#_x0000_t75" style="width:28pt;height:27pt" o:ole="">
                  <v:imagedata r:id="rId12" o:title="" croptop="14705f" cropbottom="24846f" cropleft="15153f" cropright="20499f"/>
                </v:shape>
                <o:OLEObject Type="Embed" ProgID="ZWCAD.Drawing" ShapeID="_x0000_i1028" DrawAspect="Content" ObjectID="_1408605690" r:id="rId20"/>
              </w:object>
            </w:r>
          </w:p>
        </w:tc>
        <w:tc>
          <w:tcPr>
            <w:tcW w:w="5457" w:type="dxa"/>
          </w:tcPr>
          <w:p w:rsidR="00136BA4" w:rsidRPr="001616D9" w:rsidRDefault="001616D9" w:rsidP="00DA6F80">
            <w:pPr>
              <w:numPr>
                <w:ilvl w:val="0"/>
                <w:numId w:val="1"/>
              </w:numPr>
              <w:tabs>
                <w:tab w:val="clear" w:pos="420"/>
                <w:tab w:val="num" w:pos="146"/>
              </w:tabs>
              <w:adjustRightInd w:val="0"/>
              <w:snapToGrid w:val="0"/>
              <w:spacing w:line="280" w:lineRule="exact"/>
              <w:ind w:left="142" w:hanging="142"/>
              <w:jc w:val="left"/>
              <w:rPr>
                <w:rFonts w:ascii="Arial" w:hAnsi="Arial" w:cs="Arial"/>
                <w:bCs/>
                <w:color w:val="000000"/>
                <w:sz w:val="15"/>
                <w:szCs w:val="15"/>
                <w:lang w:val="ru-RU"/>
              </w:rPr>
            </w:pPr>
            <w:r w:rsidRPr="001616D9">
              <w:rPr>
                <w:rFonts w:ascii="Arial" w:hAnsi="Arial" w:cs="Arial"/>
                <w:bCs/>
                <w:color w:val="000000"/>
                <w:sz w:val="15"/>
                <w:szCs w:val="15"/>
                <w:lang w:val="ru-RU"/>
              </w:rPr>
              <w:t xml:space="preserve">Работать </w:t>
            </w:r>
            <w:r>
              <w:rPr>
                <w:rFonts w:ascii="Arial" w:hAnsi="Arial" w:cs="Arial"/>
                <w:bCs/>
                <w:color w:val="000000"/>
                <w:sz w:val="15"/>
                <w:szCs w:val="15"/>
                <w:lang w:val="ru-RU"/>
              </w:rPr>
              <w:t>с ПЧ</w:t>
            </w:r>
            <w:r w:rsidRPr="001616D9">
              <w:rPr>
                <w:rFonts w:ascii="Arial" w:hAnsi="Arial" w:cs="Arial"/>
                <w:bCs/>
                <w:color w:val="000000"/>
                <w:sz w:val="15"/>
                <w:szCs w:val="15"/>
                <w:lang w:val="ru-RU"/>
              </w:rPr>
              <w:t xml:space="preserve"> допускаются только квалифицированные электрики</w:t>
            </w:r>
            <w:r w:rsidR="00136BA4" w:rsidRPr="001616D9">
              <w:rPr>
                <w:rFonts w:ascii="Arial" w:hAnsi="Arial" w:cs="Arial"/>
                <w:bCs/>
                <w:color w:val="000000"/>
                <w:sz w:val="15"/>
                <w:szCs w:val="15"/>
                <w:lang w:val="ru-RU"/>
              </w:rPr>
              <w:t>.</w:t>
            </w:r>
          </w:p>
          <w:p w:rsidR="00DA6F80" w:rsidRPr="001616D9" w:rsidRDefault="001616D9" w:rsidP="007B15CE">
            <w:pPr>
              <w:numPr>
                <w:ilvl w:val="0"/>
                <w:numId w:val="1"/>
              </w:numPr>
              <w:tabs>
                <w:tab w:val="num" w:pos="146"/>
              </w:tabs>
              <w:adjustRightInd w:val="0"/>
              <w:snapToGrid w:val="0"/>
              <w:spacing w:line="280" w:lineRule="exact"/>
              <w:ind w:left="146" w:hanging="146"/>
              <w:rPr>
                <w:rFonts w:ascii="Arial" w:hAnsi="Arial" w:cs="Arial"/>
                <w:bCs/>
                <w:color w:val="000000"/>
                <w:sz w:val="15"/>
                <w:szCs w:val="15"/>
                <w:lang w:val="ru-RU"/>
              </w:rPr>
            </w:pPr>
            <w:r w:rsidRPr="001616D9">
              <w:rPr>
                <w:rFonts w:ascii="Arial" w:hAnsi="Arial" w:cs="Arial"/>
                <w:bCs/>
                <w:color w:val="000000"/>
                <w:sz w:val="15"/>
                <w:szCs w:val="15"/>
                <w:lang w:val="ru-RU"/>
              </w:rPr>
              <w:t>Не выполнять каки</w:t>
            </w:r>
            <w:r>
              <w:rPr>
                <w:rFonts w:ascii="Arial" w:hAnsi="Arial" w:cs="Arial"/>
                <w:bCs/>
                <w:color w:val="000000"/>
                <w:sz w:val="15"/>
                <w:szCs w:val="15"/>
                <w:lang w:val="ru-RU"/>
              </w:rPr>
              <w:t>е</w:t>
            </w:r>
            <w:r w:rsidRPr="001616D9">
              <w:rPr>
                <w:rFonts w:ascii="Arial" w:hAnsi="Arial" w:cs="Arial"/>
                <w:bCs/>
                <w:color w:val="000000"/>
                <w:sz w:val="15"/>
                <w:szCs w:val="15"/>
                <w:lang w:val="ru-RU"/>
              </w:rPr>
              <w:t xml:space="preserve">-либо </w:t>
            </w:r>
            <w:r>
              <w:rPr>
                <w:rFonts w:ascii="Arial" w:hAnsi="Arial" w:cs="Arial"/>
                <w:bCs/>
                <w:color w:val="000000"/>
                <w:sz w:val="15"/>
                <w:szCs w:val="15"/>
                <w:lang w:val="ru-RU"/>
              </w:rPr>
              <w:t>подключения,</w:t>
            </w:r>
            <w:r w:rsidRPr="001616D9">
              <w:rPr>
                <w:rFonts w:ascii="Arial" w:hAnsi="Arial" w:cs="Arial"/>
                <w:bCs/>
                <w:color w:val="000000"/>
                <w:sz w:val="15"/>
                <w:szCs w:val="15"/>
                <w:lang w:val="ru-RU"/>
              </w:rPr>
              <w:t xml:space="preserve"> проверки или изме</w:t>
            </w:r>
            <w:r>
              <w:rPr>
                <w:rFonts w:ascii="Arial" w:hAnsi="Arial" w:cs="Arial"/>
                <w:bCs/>
                <w:color w:val="000000"/>
                <w:sz w:val="15"/>
                <w:szCs w:val="15"/>
                <w:lang w:val="ru-RU"/>
              </w:rPr>
              <w:t>рени</w:t>
            </w:r>
            <w:r w:rsidRPr="001616D9">
              <w:rPr>
                <w:rFonts w:ascii="Arial" w:hAnsi="Arial" w:cs="Arial"/>
                <w:bCs/>
                <w:color w:val="000000"/>
                <w:sz w:val="15"/>
                <w:szCs w:val="15"/>
                <w:lang w:val="ru-RU"/>
              </w:rPr>
              <w:t xml:space="preserve">я компонентов при </w:t>
            </w:r>
            <w:r>
              <w:rPr>
                <w:rFonts w:ascii="Arial" w:hAnsi="Arial" w:cs="Arial"/>
                <w:bCs/>
                <w:color w:val="000000"/>
                <w:sz w:val="15"/>
                <w:szCs w:val="15"/>
                <w:lang w:val="ru-RU"/>
              </w:rPr>
              <w:t xml:space="preserve">включенном </w:t>
            </w:r>
            <w:r w:rsidRPr="001616D9">
              <w:rPr>
                <w:rFonts w:ascii="Arial" w:hAnsi="Arial" w:cs="Arial"/>
                <w:bCs/>
                <w:color w:val="000000"/>
                <w:sz w:val="15"/>
                <w:szCs w:val="15"/>
                <w:lang w:val="ru-RU"/>
              </w:rPr>
              <w:t>питани</w:t>
            </w:r>
            <w:r>
              <w:rPr>
                <w:rFonts w:ascii="Arial" w:hAnsi="Arial" w:cs="Arial"/>
                <w:bCs/>
                <w:color w:val="000000"/>
                <w:sz w:val="15"/>
                <w:szCs w:val="15"/>
                <w:lang w:val="ru-RU"/>
              </w:rPr>
              <w:t>и ПЧ</w:t>
            </w:r>
            <w:r w:rsidRPr="001616D9">
              <w:rPr>
                <w:rFonts w:ascii="Arial" w:hAnsi="Arial" w:cs="Arial"/>
                <w:bCs/>
                <w:color w:val="000000"/>
                <w:sz w:val="15"/>
                <w:szCs w:val="15"/>
                <w:lang w:val="ru-RU"/>
              </w:rPr>
              <w:t xml:space="preserve">. </w:t>
            </w:r>
            <w:r>
              <w:rPr>
                <w:rFonts w:ascii="Arial" w:hAnsi="Arial" w:cs="Arial"/>
                <w:bCs/>
                <w:color w:val="000000"/>
                <w:sz w:val="15"/>
                <w:szCs w:val="15"/>
                <w:lang w:val="ru-RU"/>
              </w:rPr>
              <w:t>Отключите</w:t>
            </w:r>
            <w:r w:rsidRPr="001616D9">
              <w:rPr>
                <w:rFonts w:ascii="Arial" w:hAnsi="Arial" w:cs="Arial"/>
                <w:bCs/>
                <w:color w:val="000000"/>
                <w:sz w:val="15"/>
                <w:szCs w:val="15"/>
                <w:lang w:val="ru-RU"/>
              </w:rPr>
              <w:t xml:space="preserve"> входной блок питания отключен </w:t>
            </w:r>
            <w:r>
              <w:rPr>
                <w:rFonts w:ascii="Arial" w:hAnsi="Arial" w:cs="Arial"/>
                <w:bCs/>
                <w:color w:val="000000"/>
                <w:sz w:val="15"/>
                <w:szCs w:val="15"/>
                <w:lang w:val="ru-RU"/>
              </w:rPr>
              <w:t>до</w:t>
            </w:r>
            <w:r w:rsidRPr="001616D9">
              <w:rPr>
                <w:rFonts w:ascii="Arial" w:hAnsi="Arial" w:cs="Arial"/>
                <w:bCs/>
                <w:color w:val="000000"/>
                <w:sz w:val="15"/>
                <w:szCs w:val="15"/>
                <w:lang w:val="ru-RU"/>
              </w:rPr>
              <w:t xml:space="preserve"> проверк</w:t>
            </w:r>
            <w:r>
              <w:rPr>
                <w:rFonts w:ascii="Arial" w:hAnsi="Arial" w:cs="Arial"/>
                <w:bCs/>
                <w:color w:val="000000"/>
                <w:sz w:val="15"/>
                <w:szCs w:val="15"/>
                <w:lang w:val="ru-RU"/>
              </w:rPr>
              <w:t>и</w:t>
            </w:r>
            <w:r w:rsidRPr="001616D9">
              <w:rPr>
                <w:rFonts w:ascii="Arial" w:hAnsi="Arial" w:cs="Arial"/>
                <w:bCs/>
                <w:color w:val="000000"/>
                <w:sz w:val="15"/>
                <w:szCs w:val="15"/>
                <w:lang w:val="ru-RU"/>
              </w:rPr>
              <w:t xml:space="preserve"> и всегда </w:t>
            </w:r>
            <w:r w:rsidR="009A7E11">
              <w:rPr>
                <w:rFonts w:ascii="Arial" w:hAnsi="Arial" w:cs="Arial"/>
                <w:bCs/>
                <w:color w:val="000000"/>
                <w:sz w:val="15"/>
                <w:szCs w:val="15"/>
                <w:lang w:val="ru-RU"/>
              </w:rPr>
              <w:t>о</w:t>
            </w:r>
            <w:r w:rsidR="009A7E11" w:rsidRPr="001616D9">
              <w:rPr>
                <w:rFonts w:ascii="Arial" w:hAnsi="Arial" w:cs="Arial"/>
                <w:bCs/>
                <w:color w:val="000000"/>
                <w:sz w:val="15"/>
                <w:szCs w:val="15"/>
                <w:lang w:val="ru-RU"/>
              </w:rPr>
              <w:t>ж</w:t>
            </w:r>
            <w:r w:rsidR="009A7E11">
              <w:rPr>
                <w:rFonts w:ascii="Arial" w:hAnsi="Arial" w:cs="Arial"/>
                <w:bCs/>
                <w:color w:val="000000"/>
                <w:sz w:val="15"/>
                <w:szCs w:val="15"/>
                <w:lang w:val="ru-RU"/>
              </w:rPr>
              <w:t>и</w:t>
            </w:r>
            <w:r w:rsidR="009A7E11" w:rsidRPr="001616D9">
              <w:rPr>
                <w:rFonts w:ascii="Arial" w:hAnsi="Arial" w:cs="Arial"/>
                <w:bCs/>
                <w:color w:val="000000"/>
                <w:sz w:val="15"/>
                <w:szCs w:val="15"/>
                <w:lang w:val="ru-RU"/>
              </w:rPr>
              <w:t>да</w:t>
            </w:r>
            <w:r w:rsidR="009A7E11">
              <w:rPr>
                <w:rFonts w:ascii="Arial" w:hAnsi="Arial" w:cs="Arial"/>
                <w:bCs/>
                <w:color w:val="000000"/>
                <w:sz w:val="15"/>
                <w:szCs w:val="15"/>
                <w:lang w:val="ru-RU"/>
              </w:rPr>
              <w:t>й</w:t>
            </w:r>
            <w:r w:rsidR="009A7E11" w:rsidRPr="001616D9">
              <w:rPr>
                <w:rFonts w:ascii="Arial" w:hAnsi="Arial" w:cs="Arial"/>
                <w:bCs/>
                <w:color w:val="000000"/>
                <w:sz w:val="15"/>
                <w:szCs w:val="15"/>
                <w:lang w:val="ru-RU"/>
              </w:rPr>
              <w:t>т</w:t>
            </w:r>
            <w:r w:rsidR="009A7E11">
              <w:rPr>
                <w:rFonts w:ascii="Arial" w:hAnsi="Arial" w:cs="Arial"/>
                <w:bCs/>
                <w:color w:val="000000"/>
                <w:sz w:val="15"/>
                <w:szCs w:val="15"/>
                <w:lang w:val="ru-RU"/>
              </w:rPr>
              <w:t>е,</w:t>
            </w:r>
            <w:r w:rsidRPr="001616D9">
              <w:rPr>
                <w:rFonts w:ascii="Arial" w:hAnsi="Arial" w:cs="Arial"/>
                <w:bCs/>
                <w:color w:val="000000"/>
                <w:sz w:val="15"/>
                <w:szCs w:val="15"/>
                <w:lang w:val="ru-RU"/>
              </w:rPr>
              <w:t xml:space="preserve"> по крайней мере время обозначено на </w:t>
            </w:r>
            <w:r>
              <w:rPr>
                <w:rFonts w:ascii="Arial" w:hAnsi="Arial" w:cs="Arial"/>
                <w:bCs/>
                <w:color w:val="000000"/>
                <w:sz w:val="15"/>
                <w:szCs w:val="15"/>
                <w:lang w:val="ru-RU"/>
              </w:rPr>
              <w:t>ПЧ</w:t>
            </w:r>
            <w:r w:rsidRPr="001616D9">
              <w:rPr>
                <w:rFonts w:ascii="Arial" w:hAnsi="Arial" w:cs="Arial"/>
                <w:bCs/>
                <w:color w:val="000000"/>
                <w:sz w:val="15"/>
                <w:szCs w:val="15"/>
                <w:lang w:val="ru-RU"/>
              </w:rPr>
              <w:t xml:space="preserve"> или до тех пор, пока напряжение </w:t>
            </w:r>
            <w:r>
              <w:rPr>
                <w:rFonts w:ascii="Arial" w:hAnsi="Arial" w:cs="Arial"/>
                <w:bCs/>
                <w:color w:val="000000"/>
                <w:sz w:val="15"/>
                <w:szCs w:val="15"/>
              </w:rPr>
              <w:t>DC</w:t>
            </w:r>
            <w:r w:rsidRPr="001616D9">
              <w:rPr>
                <w:rFonts w:ascii="Arial" w:hAnsi="Arial" w:cs="Arial"/>
                <w:bCs/>
                <w:color w:val="000000"/>
                <w:sz w:val="15"/>
                <w:szCs w:val="15"/>
                <w:lang w:val="ru-RU"/>
              </w:rPr>
              <w:t>-шины тока меньше, чем 36В. Ниже приведена таблица времени ожидания</w:t>
            </w:r>
            <w:r w:rsidR="00D42D01" w:rsidRPr="001616D9">
              <w:rPr>
                <w:rFonts w:ascii="Arial" w:hAnsi="Arial" w:cs="Arial" w:hint="eastAsia"/>
                <w:bCs/>
                <w:color w:val="000000"/>
                <w:sz w:val="15"/>
                <w:szCs w:val="15"/>
                <w:lang w:val="ru-RU"/>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613"/>
              <w:gridCol w:w="2613"/>
            </w:tblGrid>
            <w:tr w:rsidR="00DA6F80" w:rsidRPr="00E8328D" w:rsidTr="00E8328D">
              <w:trPr>
                <w:tblHeader/>
              </w:trPr>
              <w:tc>
                <w:tcPr>
                  <w:tcW w:w="2613" w:type="dxa"/>
                  <w:shd w:val="clear" w:color="auto" w:fill="D9D9D9"/>
                </w:tcPr>
                <w:p w:rsidR="00DA6F80" w:rsidRPr="001616D9" w:rsidRDefault="001616D9" w:rsidP="00E8328D">
                  <w:pPr>
                    <w:adjustRightInd w:val="0"/>
                    <w:snapToGrid w:val="0"/>
                    <w:spacing w:line="280" w:lineRule="exact"/>
                    <w:jc w:val="center"/>
                    <w:rPr>
                      <w:rFonts w:ascii="Arial" w:hAnsi="Arial" w:cs="Arial"/>
                      <w:b/>
                      <w:bCs/>
                      <w:color w:val="000000"/>
                      <w:sz w:val="15"/>
                      <w:szCs w:val="15"/>
                      <w:lang w:val="ru-RU"/>
                    </w:rPr>
                  </w:pPr>
                  <w:r>
                    <w:rPr>
                      <w:rFonts w:ascii="Arial" w:hAnsi="Arial" w:cs="Arial"/>
                      <w:b/>
                      <w:bCs/>
                      <w:color w:val="000000"/>
                      <w:sz w:val="15"/>
                      <w:szCs w:val="15"/>
                      <w:lang w:val="ru-RU"/>
                    </w:rPr>
                    <w:t>Модель ПЧ</w:t>
                  </w:r>
                </w:p>
              </w:tc>
              <w:tc>
                <w:tcPr>
                  <w:tcW w:w="2613" w:type="dxa"/>
                  <w:shd w:val="clear" w:color="auto" w:fill="D9D9D9"/>
                </w:tcPr>
                <w:p w:rsidR="00DA6F80" w:rsidRPr="001616D9" w:rsidRDefault="001616D9" w:rsidP="00E8328D">
                  <w:pPr>
                    <w:adjustRightInd w:val="0"/>
                    <w:snapToGrid w:val="0"/>
                    <w:spacing w:line="280" w:lineRule="exact"/>
                    <w:jc w:val="center"/>
                    <w:rPr>
                      <w:rFonts w:ascii="Arial" w:hAnsi="Arial" w:cs="Arial"/>
                      <w:b/>
                      <w:bCs/>
                      <w:color w:val="000000"/>
                      <w:sz w:val="15"/>
                      <w:szCs w:val="15"/>
                      <w:lang w:val="ru-RU"/>
                    </w:rPr>
                  </w:pPr>
                  <w:r>
                    <w:rPr>
                      <w:rFonts w:ascii="Arial" w:hAnsi="Arial" w:cs="Arial"/>
                      <w:b/>
                      <w:bCs/>
                      <w:color w:val="000000"/>
                      <w:sz w:val="15"/>
                      <w:szCs w:val="15"/>
                      <w:lang w:val="ru-RU"/>
                    </w:rPr>
                    <w:t>Минимальное время ожидания</w:t>
                  </w:r>
                </w:p>
              </w:tc>
            </w:tr>
            <w:tr w:rsidR="00DA6F80" w:rsidRPr="00E8328D" w:rsidTr="00E8328D">
              <w:tc>
                <w:tcPr>
                  <w:tcW w:w="2613" w:type="dxa"/>
                  <w:shd w:val="clear" w:color="auto" w:fill="auto"/>
                </w:tcPr>
                <w:p w:rsidR="00DA6F80" w:rsidRPr="00E8328D" w:rsidRDefault="00476F9B" w:rsidP="001616D9">
                  <w:pPr>
                    <w:adjustRightInd w:val="0"/>
                    <w:snapToGrid w:val="0"/>
                    <w:spacing w:line="280" w:lineRule="exact"/>
                    <w:ind w:firstLineChars="250" w:firstLine="375"/>
                    <w:rPr>
                      <w:rFonts w:ascii="Arial" w:hAnsi="Arial" w:cs="Arial"/>
                      <w:bCs/>
                      <w:color w:val="000000"/>
                      <w:sz w:val="15"/>
                      <w:szCs w:val="15"/>
                    </w:rPr>
                  </w:pPr>
                  <w:r w:rsidRPr="00E8328D">
                    <w:rPr>
                      <w:rFonts w:ascii="Arial" w:hAnsi="Arial" w:cs="Arial"/>
                      <w:bCs/>
                      <w:color w:val="000000"/>
                      <w:sz w:val="15"/>
                      <w:szCs w:val="15"/>
                    </w:rPr>
                    <w:t>400</w:t>
                  </w:r>
                  <w:r w:rsidR="001616D9">
                    <w:rPr>
                      <w:rFonts w:ascii="Arial" w:hAnsi="Arial" w:cs="Arial"/>
                      <w:bCs/>
                      <w:color w:val="000000"/>
                      <w:sz w:val="15"/>
                      <w:szCs w:val="15"/>
                      <w:lang w:val="ru-RU"/>
                    </w:rPr>
                    <w:t>В</w:t>
                  </w:r>
                  <w:r w:rsidR="00EE1D41" w:rsidRPr="00E8328D">
                    <w:rPr>
                      <w:rFonts w:ascii="Arial" w:hAnsi="Arial" w:cs="Arial"/>
                      <w:bCs/>
                      <w:color w:val="000000"/>
                      <w:sz w:val="15"/>
                      <w:szCs w:val="15"/>
                    </w:rPr>
                    <w:t>1.5</w:t>
                  </w:r>
                  <w:r w:rsidR="001616D9">
                    <w:rPr>
                      <w:rFonts w:ascii="Arial" w:hAnsi="Arial" w:cs="Arial"/>
                      <w:bCs/>
                      <w:color w:val="000000"/>
                      <w:sz w:val="15"/>
                      <w:szCs w:val="15"/>
                      <w:lang w:val="ru-RU"/>
                    </w:rPr>
                    <w:t xml:space="preserve"> кВт</w:t>
                  </w:r>
                  <w:r w:rsidR="00EE1D41" w:rsidRPr="00E8328D">
                    <w:rPr>
                      <w:rFonts w:ascii="Arial" w:hAnsi="Arial" w:cs="Arial"/>
                      <w:bCs/>
                      <w:color w:val="000000"/>
                      <w:sz w:val="15"/>
                      <w:szCs w:val="15"/>
                    </w:rPr>
                    <w:t>-110</w:t>
                  </w:r>
                  <w:r w:rsidR="001616D9">
                    <w:rPr>
                      <w:rFonts w:ascii="Arial" w:hAnsi="Arial" w:cs="Arial"/>
                      <w:bCs/>
                      <w:color w:val="000000"/>
                      <w:sz w:val="15"/>
                      <w:szCs w:val="15"/>
                      <w:lang w:val="ru-RU"/>
                    </w:rPr>
                    <w:t xml:space="preserve"> кВт</w:t>
                  </w:r>
                </w:p>
              </w:tc>
              <w:tc>
                <w:tcPr>
                  <w:tcW w:w="2613" w:type="dxa"/>
                  <w:shd w:val="clear" w:color="auto" w:fill="auto"/>
                </w:tcPr>
                <w:p w:rsidR="00DA6F80" w:rsidRPr="001616D9" w:rsidRDefault="00DA6F80" w:rsidP="001616D9">
                  <w:pPr>
                    <w:adjustRightInd w:val="0"/>
                    <w:snapToGrid w:val="0"/>
                    <w:spacing w:line="280" w:lineRule="exact"/>
                    <w:jc w:val="center"/>
                    <w:rPr>
                      <w:rFonts w:ascii="Arial" w:hAnsi="Arial" w:cs="Arial"/>
                      <w:bCs/>
                      <w:color w:val="000000"/>
                      <w:sz w:val="15"/>
                      <w:szCs w:val="15"/>
                      <w:lang w:val="ru-RU"/>
                    </w:rPr>
                  </w:pPr>
                  <w:r w:rsidRPr="00E8328D">
                    <w:rPr>
                      <w:rFonts w:ascii="Arial" w:hAnsi="Arial" w:cs="Arial" w:hint="eastAsia"/>
                      <w:bCs/>
                      <w:color w:val="000000"/>
                      <w:sz w:val="15"/>
                      <w:szCs w:val="15"/>
                    </w:rPr>
                    <w:t xml:space="preserve">5 </w:t>
                  </w:r>
                  <w:r w:rsidR="001616D9">
                    <w:rPr>
                      <w:rFonts w:ascii="Arial" w:hAnsi="Arial" w:cs="Arial"/>
                      <w:bCs/>
                      <w:color w:val="000000"/>
                      <w:sz w:val="15"/>
                      <w:szCs w:val="15"/>
                      <w:lang w:val="ru-RU"/>
                    </w:rPr>
                    <w:t>минут</w:t>
                  </w:r>
                </w:p>
              </w:tc>
            </w:tr>
            <w:tr w:rsidR="00DA6F80" w:rsidRPr="00E8328D" w:rsidTr="00E8328D">
              <w:tc>
                <w:tcPr>
                  <w:tcW w:w="2613" w:type="dxa"/>
                  <w:shd w:val="clear" w:color="auto" w:fill="auto"/>
                </w:tcPr>
                <w:p w:rsidR="00C26A31" w:rsidRPr="00E8328D" w:rsidRDefault="00EC64B8" w:rsidP="001616D9">
                  <w:pPr>
                    <w:adjustRightInd w:val="0"/>
                    <w:snapToGrid w:val="0"/>
                    <w:spacing w:line="280" w:lineRule="exact"/>
                    <w:jc w:val="center"/>
                    <w:rPr>
                      <w:rFonts w:ascii="Arial" w:hAnsi="Arial" w:cs="Arial"/>
                      <w:bCs/>
                      <w:color w:val="000000"/>
                      <w:sz w:val="15"/>
                      <w:szCs w:val="15"/>
                    </w:rPr>
                  </w:pPr>
                  <w:r w:rsidRPr="00E8328D">
                    <w:rPr>
                      <w:rFonts w:ascii="Arial" w:hAnsi="Arial" w:cs="Arial" w:hint="eastAsia"/>
                      <w:bCs/>
                      <w:color w:val="000000"/>
                      <w:sz w:val="15"/>
                      <w:szCs w:val="15"/>
                    </w:rPr>
                    <w:t>400</w:t>
                  </w:r>
                  <w:r w:rsidR="001616D9">
                    <w:rPr>
                      <w:rFonts w:ascii="Arial" w:hAnsi="Arial" w:cs="Arial"/>
                      <w:bCs/>
                      <w:color w:val="000000"/>
                      <w:sz w:val="15"/>
                      <w:szCs w:val="15"/>
                      <w:lang w:val="ru-RU"/>
                    </w:rPr>
                    <w:t>В</w:t>
                  </w:r>
                  <w:r w:rsidR="00DA6F80" w:rsidRPr="00E8328D">
                    <w:rPr>
                      <w:rFonts w:ascii="Arial" w:hAnsi="Arial" w:cs="Arial" w:hint="eastAsia"/>
                      <w:bCs/>
                      <w:color w:val="000000"/>
                      <w:sz w:val="15"/>
                      <w:szCs w:val="15"/>
                    </w:rPr>
                    <w:t xml:space="preserve">  132</w:t>
                  </w:r>
                  <w:r w:rsidR="001616D9">
                    <w:rPr>
                      <w:rFonts w:ascii="Arial" w:hAnsi="Arial" w:cs="Arial"/>
                      <w:bCs/>
                      <w:color w:val="000000"/>
                      <w:sz w:val="15"/>
                      <w:szCs w:val="15"/>
                      <w:lang w:val="ru-RU"/>
                    </w:rPr>
                    <w:t>кВт</w:t>
                  </w:r>
                  <w:r w:rsidR="00DA6F80" w:rsidRPr="00E8328D">
                    <w:rPr>
                      <w:rFonts w:ascii="Arial" w:hAnsi="Arial" w:cs="Arial" w:hint="eastAsia"/>
                      <w:bCs/>
                      <w:color w:val="000000"/>
                      <w:sz w:val="15"/>
                      <w:szCs w:val="15"/>
                    </w:rPr>
                    <w:t>-315</w:t>
                  </w:r>
                  <w:r w:rsidR="001616D9">
                    <w:rPr>
                      <w:rFonts w:ascii="Arial" w:hAnsi="Arial" w:cs="Arial"/>
                      <w:bCs/>
                      <w:color w:val="000000"/>
                      <w:sz w:val="15"/>
                      <w:szCs w:val="15"/>
                      <w:lang w:val="ru-RU"/>
                    </w:rPr>
                    <w:t>кВт</w:t>
                  </w:r>
                </w:p>
              </w:tc>
              <w:tc>
                <w:tcPr>
                  <w:tcW w:w="2613" w:type="dxa"/>
                  <w:shd w:val="clear" w:color="auto" w:fill="auto"/>
                </w:tcPr>
                <w:p w:rsidR="00DA6F80" w:rsidRPr="00E8328D" w:rsidRDefault="00DA6F80" w:rsidP="00E8328D">
                  <w:pPr>
                    <w:adjustRightInd w:val="0"/>
                    <w:snapToGrid w:val="0"/>
                    <w:spacing w:line="280" w:lineRule="exact"/>
                    <w:jc w:val="center"/>
                    <w:rPr>
                      <w:rFonts w:ascii="Arial" w:hAnsi="Arial" w:cs="Arial"/>
                      <w:bCs/>
                      <w:color w:val="000000"/>
                      <w:sz w:val="15"/>
                      <w:szCs w:val="15"/>
                    </w:rPr>
                  </w:pPr>
                  <w:r w:rsidRPr="00E8328D">
                    <w:rPr>
                      <w:rFonts w:ascii="Arial" w:hAnsi="Arial" w:cs="Arial" w:hint="eastAsia"/>
                      <w:bCs/>
                      <w:color w:val="000000"/>
                      <w:sz w:val="15"/>
                      <w:szCs w:val="15"/>
                    </w:rPr>
                    <w:t xml:space="preserve">15 </w:t>
                  </w:r>
                  <w:r w:rsidR="001616D9">
                    <w:rPr>
                      <w:rFonts w:ascii="Arial" w:hAnsi="Arial" w:cs="Arial"/>
                      <w:bCs/>
                      <w:color w:val="000000"/>
                      <w:sz w:val="15"/>
                      <w:szCs w:val="15"/>
                      <w:lang w:val="ru-RU"/>
                    </w:rPr>
                    <w:t>минут</w:t>
                  </w:r>
                </w:p>
              </w:tc>
            </w:tr>
            <w:tr w:rsidR="00DA6F80" w:rsidRPr="00E8328D" w:rsidTr="00E8328D">
              <w:tc>
                <w:tcPr>
                  <w:tcW w:w="2613" w:type="dxa"/>
                  <w:shd w:val="clear" w:color="auto" w:fill="auto"/>
                </w:tcPr>
                <w:p w:rsidR="00DA6F80" w:rsidRPr="00E8328D" w:rsidRDefault="00EC64B8" w:rsidP="001616D9">
                  <w:pPr>
                    <w:adjustRightInd w:val="0"/>
                    <w:snapToGrid w:val="0"/>
                    <w:spacing w:line="280" w:lineRule="exact"/>
                    <w:ind w:firstLineChars="250" w:firstLine="375"/>
                    <w:rPr>
                      <w:rFonts w:ascii="Arial" w:hAnsi="Arial" w:cs="Arial"/>
                      <w:bCs/>
                      <w:color w:val="000000"/>
                      <w:sz w:val="15"/>
                      <w:szCs w:val="15"/>
                    </w:rPr>
                  </w:pPr>
                  <w:r w:rsidRPr="00E8328D">
                    <w:rPr>
                      <w:rFonts w:ascii="Arial" w:hAnsi="Arial" w:cs="Arial" w:hint="eastAsia"/>
                      <w:bCs/>
                      <w:color w:val="000000"/>
                      <w:sz w:val="15"/>
                      <w:szCs w:val="15"/>
                    </w:rPr>
                    <w:t>400</w:t>
                  </w:r>
                  <w:r w:rsidR="001616D9">
                    <w:rPr>
                      <w:rFonts w:ascii="Arial" w:hAnsi="Arial" w:cs="Arial"/>
                      <w:bCs/>
                      <w:color w:val="000000"/>
                      <w:sz w:val="15"/>
                      <w:szCs w:val="15"/>
                      <w:lang w:val="ru-RU"/>
                    </w:rPr>
                    <w:t>Всвыше</w:t>
                  </w:r>
                  <w:r w:rsidR="00DA6F80" w:rsidRPr="00E8328D">
                    <w:rPr>
                      <w:rFonts w:ascii="Arial" w:hAnsi="Arial" w:cs="Arial" w:hint="eastAsia"/>
                      <w:bCs/>
                      <w:color w:val="000000"/>
                      <w:sz w:val="15"/>
                      <w:szCs w:val="15"/>
                    </w:rPr>
                    <w:t xml:space="preserve"> 350</w:t>
                  </w:r>
                  <w:r w:rsidR="001616D9">
                    <w:rPr>
                      <w:rFonts w:ascii="Arial" w:hAnsi="Arial" w:cs="Arial"/>
                      <w:bCs/>
                      <w:color w:val="000000"/>
                      <w:sz w:val="15"/>
                      <w:szCs w:val="15"/>
                      <w:lang w:val="ru-RU"/>
                    </w:rPr>
                    <w:t>кВт</w:t>
                  </w:r>
                </w:p>
              </w:tc>
              <w:tc>
                <w:tcPr>
                  <w:tcW w:w="2613" w:type="dxa"/>
                  <w:shd w:val="clear" w:color="auto" w:fill="auto"/>
                </w:tcPr>
                <w:p w:rsidR="00DA6F80" w:rsidRPr="00E8328D" w:rsidRDefault="00DA6F80" w:rsidP="00E8328D">
                  <w:pPr>
                    <w:adjustRightInd w:val="0"/>
                    <w:snapToGrid w:val="0"/>
                    <w:spacing w:line="280" w:lineRule="exact"/>
                    <w:jc w:val="center"/>
                    <w:rPr>
                      <w:rFonts w:ascii="Arial" w:hAnsi="Arial" w:cs="Arial"/>
                      <w:bCs/>
                      <w:color w:val="000000"/>
                      <w:sz w:val="15"/>
                      <w:szCs w:val="15"/>
                    </w:rPr>
                  </w:pPr>
                  <w:r w:rsidRPr="00E8328D">
                    <w:rPr>
                      <w:rFonts w:ascii="Arial" w:hAnsi="Arial" w:cs="Arial" w:hint="eastAsia"/>
                      <w:bCs/>
                      <w:color w:val="000000"/>
                      <w:sz w:val="15"/>
                      <w:szCs w:val="15"/>
                    </w:rPr>
                    <w:t xml:space="preserve">25 </w:t>
                  </w:r>
                  <w:r w:rsidR="001616D9">
                    <w:rPr>
                      <w:rFonts w:ascii="Arial" w:hAnsi="Arial" w:cs="Arial"/>
                      <w:bCs/>
                      <w:color w:val="000000"/>
                      <w:sz w:val="15"/>
                      <w:szCs w:val="15"/>
                      <w:lang w:val="ru-RU"/>
                    </w:rPr>
                    <w:t>минут</w:t>
                  </w:r>
                </w:p>
              </w:tc>
            </w:tr>
          </w:tbl>
          <w:p w:rsidR="00136BA4" w:rsidRPr="00DB4F02" w:rsidRDefault="00136BA4" w:rsidP="00C26A31">
            <w:pPr>
              <w:adjustRightInd w:val="0"/>
              <w:snapToGrid w:val="0"/>
              <w:spacing w:line="280" w:lineRule="exact"/>
              <w:rPr>
                <w:rFonts w:ascii="Arial" w:hAnsi="Arial" w:cs="Arial"/>
                <w:bCs/>
                <w:color w:val="000000"/>
                <w:sz w:val="15"/>
                <w:szCs w:val="15"/>
              </w:rPr>
            </w:pPr>
          </w:p>
        </w:tc>
      </w:tr>
      <w:tr w:rsidR="00C26A31" w:rsidRPr="009A0E78">
        <w:trPr>
          <w:trHeight w:val="443"/>
          <w:jc w:val="center"/>
        </w:trPr>
        <w:tc>
          <w:tcPr>
            <w:tcW w:w="780" w:type="dxa"/>
            <w:vAlign w:val="center"/>
          </w:tcPr>
          <w:p w:rsidR="00C26A31" w:rsidRPr="00DB4F02" w:rsidRDefault="00C26A31" w:rsidP="009014D7">
            <w:pPr>
              <w:rPr>
                <w:rFonts w:ascii="Arial" w:hAnsi="Arial" w:cs="Arial"/>
                <w:position w:val="6"/>
                <w:sz w:val="15"/>
                <w:szCs w:val="15"/>
              </w:rPr>
            </w:pPr>
            <w:r w:rsidRPr="00DB4F02">
              <w:rPr>
                <w:sz w:val="15"/>
                <w:szCs w:val="15"/>
              </w:rPr>
              <w:object w:dxaOrig="1284" w:dyaOrig="1155">
                <v:shape id="_x0000_i1029" type="#_x0000_t75" style="width:28pt;height:23.5pt" o:ole="">
                  <v:imagedata r:id="rId16" o:title=""/>
                </v:shape>
                <o:OLEObject Type="Embed" ProgID="Visio.Drawing.11" ShapeID="_x0000_i1029" DrawAspect="Content" ObjectID="_1408605691" r:id="rId21"/>
              </w:object>
            </w:r>
          </w:p>
        </w:tc>
        <w:tc>
          <w:tcPr>
            <w:tcW w:w="5457" w:type="dxa"/>
          </w:tcPr>
          <w:p w:rsidR="00C26A31" w:rsidRPr="00A44EA5" w:rsidRDefault="00A44EA5" w:rsidP="00A44EA5">
            <w:pPr>
              <w:numPr>
                <w:ilvl w:val="0"/>
                <w:numId w:val="1"/>
              </w:numPr>
              <w:tabs>
                <w:tab w:val="clear" w:pos="420"/>
                <w:tab w:val="num" w:pos="146"/>
              </w:tabs>
              <w:adjustRightInd w:val="0"/>
              <w:snapToGrid w:val="0"/>
              <w:spacing w:line="280" w:lineRule="exact"/>
              <w:ind w:left="142" w:hanging="142"/>
              <w:rPr>
                <w:rFonts w:ascii="Arial" w:hAnsi="Arial" w:cs="Arial"/>
                <w:bCs/>
                <w:color w:val="000000"/>
                <w:sz w:val="15"/>
                <w:szCs w:val="15"/>
                <w:lang w:val="ru-RU"/>
              </w:rPr>
            </w:pPr>
            <w:r>
              <w:rPr>
                <w:rFonts w:ascii="Arial" w:hAnsi="Arial" w:cs="Arial"/>
                <w:bCs/>
                <w:color w:val="000000"/>
                <w:sz w:val="15"/>
                <w:szCs w:val="15"/>
                <w:lang w:val="ru-RU"/>
              </w:rPr>
              <w:t>Категорически запрещается самостоятельно ремонтировать и переоборудовать ПЧ</w:t>
            </w:r>
            <w:r w:rsidR="00C26A31" w:rsidRPr="00A44EA5">
              <w:rPr>
                <w:rFonts w:ascii="Arial" w:hAnsi="Arial" w:cs="Arial" w:hint="eastAsia"/>
                <w:bCs/>
                <w:color w:val="000000"/>
                <w:sz w:val="15"/>
                <w:szCs w:val="15"/>
                <w:lang w:val="ru-RU"/>
              </w:rPr>
              <w:t>.</w:t>
            </w:r>
            <w:r>
              <w:rPr>
                <w:rFonts w:ascii="Arial" w:hAnsi="Arial" w:cs="Arial"/>
                <w:bCs/>
                <w:color w:val="000000"/>
                <w:sz w:val="15"/>
                <w:szCs w:val="15"/>
                <w:lang w:val="ru-RU"/>
              </w:rPr>
              <w:t xml:space="preserve"> В противном случае может произойти возгорание </w:t>
            </w:r>
            <w:r w:rsidR="000F1992">
              <w:rPr>
                <w:rFonts w:ascii="Arial" w:hAnsi="Arial" w:cs="Arial"/>
                <w:bCs/>
                <w:color w:val="000000"/>
                <w:sz w:val="15"/>
                <w:szCs w:val="15"/>
                <w:lang w:val="ru-RU"/>
              </w:rPr>
              <w:t>или опасность поражения электрическим током или другие травмы.</w:t>
            </w:r>
          </w:p>
        </w:tc>
      </w:tr>
      <w:tr w:rsidR="00C26A31" w:rsidRPr="009A0E78">
        <w:trPr>
          <w:jc w:val="center"/>
        </w:trPr>
        <w:tc>
          <w:tcPr>
            <w:tcW w:w="780" w:type="dxa"/>
            <w:vAlign w:val="center"/>
          </w:tcPr>
          <w:p w:rsidR="00C26A31" w:rsidRPr="00DB4F02" w:rsidRDefault="00EC12E4" w:rsidP="009014D7">
            <w:pPr>
              <w:rPr>
                <w:rFonts w:ascii="Arial" w:hAnsi="Arial" w:cs="Arial"/>
                <w:position w:val="6"/>
                <w:sz w:val="15"/>
                <w:szCs w:val="15"/>
              </w:rPr>
            </w:pPr>
            <w:r>
              <w:rPr>
                <w:noProof/>
                <w:sz w:val="15"/>
                <w:szCs w:val="15"/>
              </w:rPr>
              <w:drawing>
                <wp:inline distT="0" distB="0" distL="0" distR="0">
                  <wp:extent cx="320040" cy="263525"/>
                  <wp:effectExtent l="0" t="0" r="3810" b="317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0040" cy="263525"/>
                          </a:xfrm>
                          <a:prstGeom prst="rect">
                            <a:avLst/>
                          </a:prstGeom>
                          <a:noFill/>
                          <a:ln>
                            <a:noFill/>
                          </a:ln>
                        </pic:spPr>
                      </pic:pic>
                    </a:graphicData>
                  </a:graphic>
                </wp:inline>
              </w:drawing>
            </w:r>
          </w:p>
        </w:tc>
        <w:tc>
          <w:tcPr>
            <w:tcW w:w="5457" w:type="dxa"/>
          </w:tcPr>
          <w:p w:rsidR="00C26A31" w:rsidRPr="000F1992" w:rsidRDefault="000F1992" w:rsidP="000F1992">
            <w:pPr>
              <w:numPr>
                <w:ilvl w:val="0"/>
                <w:numId w:val="1"/>
              </w:numPr>
              <w:tabs>
                <w:tab w:val="clear" w:pos="420"/>
                <w:tab w:val="num" w:pos="146"/>
              </w:tabs>
              <w:adjustRightInd w:val="0"/>
              <w:snapToGrid w:val="0"/>
              <w:spacing w:line="280" w:lineRule="exact"/>
              <w:ind w:left="142" w:hanging="142"/>
              <w:rPr>
                <w:rFonts w:ascii="Arial" w:hAnsi="Arial" w:cs="Arial"/>
                <w:bCs/>
                <w:color w:val="000000"/>
                <w:sz w:val="15"/>
                <w:szCs w:val="15"/>
                <w:lang w:val="ru-RU"/>
              </w:rPr>
            </w:pPr>
            <w:r w:rsidRPr="000F1992">
              <w:rPr>
                <w:rFonts w:ascii="Arial" w:hAnsi="Arial" w:cs="Arial"/>
                <w:bCs/>
                <w:color w:val="000000"/>
                <w:sz w:val="15"/>
                <w:szCs w:val="15"/>
                <w:lang w:val="ru-RU"/>
              </w:rPr>
              <w:t>Основани</w:t>
            </w:r>
            <w:r>
              <w:rPr>
                <w:rFonts w:ascii="Arial" w:hAnsi="Arial" w:cs="Arial"/>
                <w:bCs/>
                <w:color w:val="000000"/>
                <w:sz w:val="15"/>
                <w:szCs w:val="15"/>
                <w:lang w:val="ru-RU"/>
              </w:rPr>
              <w:t>е</w:t>
            </w:r>
            <w:r w:rsidRPr="000F1992">
              <w:rPr>
                <w:rFonts w:ascii="Arial" w:hAnsi="Arial" w:cs="Arial"/>
                <w:bCs/>
                <w:color w:val="000000"/>
                <w:sz w:val="15"/>
                <w:szCs w:val="15"/>
                <w:lang w:val="ru-RU"/>
              </w:rPr>
              <w:t xml:space="preserve"> теплоотвода может нагреваться во время работы. Не прикасайтесь, чтобы избежать </w:t>
            </w:r>
            <w:r>
              <w:rPr>
                <w:rFonts w:ascii="Arial" w:hAnsi="Arial" w:cs="Arial"/>
                <w:bCs/>
                <w:color w:val="000000"/>
                <w:sz w:val="15"/>
                <w:szCs w:val="15"/>
                <w:lang w:val="ru-RU"/>
              </w:rPr>
              <w:t>теплового ожога</w:t>
            </w:r>
            <w:r w:rsidR="00777579" w:rsidRPr="000F1992">
              <w:rPr>
                <w:rFonts w:ascii="Arial" w:hAnsi="Arial" w:cs="Arial" w:hint="eastAsia"/>
                <w:bCs/>
                <w:color w:val="000000"/>
                <w:sz w:val="15"/>
                <w:szCs w:val="15"/>
                <w:lang w:val="ru-RU"/>
              </w:rPr>
              <w:t xml:space="preserve">. </w:t>
            </w:r>
          </w:p>
        </w:tc>
      </w:tr>
      <w:tr w:rsidR="00C26A31" w:rsidRPr="009A0E78">
        <w:trPr>
          <w:trHeight w:val="729"/>
          <w:jc w:val="center"/>
        </w:trPr>
        <w:tc>
          <w:tcPr>
            <w:tcW w:w="780" w:type="dxa"/>
            <w:vAlign w:val="center"/>
          </w:tcPr>
          <w:p w:rsidR="00C26A31" w:rsidRPr="00DB4F02" w:rsidRDefault="00EC12E4" w:rsidP="009014D7">
            <w:pPr>
              <w:rPr>
                <w:rFonts w:ascii="Arial" w:hAnsi="Arial" w:cs="Arial"/>
                <w:position w:val="6"/>
                <w:sz w:val="15"/>
                <w:szCs w:val="15"/>
              </w:rPr>
            </w:pPr>
            <w:r>
              <w:rPr>
                <w:noProof/>
                <w:sz w:val="15"/>
                <w:szCs w:val="15"/>
              </w:rPr>
              <w:drawing>
                <wp:inline distT="0" distB="0" distL="0" distR="0">
                  <wp:extent cx="302895" cy="291465"/>
                  <wp:effectExtent l="0" t="0" r="1905"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2895" cy="291465"/>
                          </a:xfrm>
                          <a:prstGeom prst="rect">
                            <a:avLst/>
                          </a:prstGeom>
                          <a:noFill/>
                          <a:ln>
                            <a:noFill/>
                          </a:ln>
                        </pic:spPr>
                      </pic:pic>
                    </a:graphicData>
                  </a:graphic>
                </wp:inline>
              </w:drawing>
            </w:r>
          </w:p>
        </w:tc>
        <w:tc>
          <w:tcPr>
            <w:tcW w:w="5457" w:type="dxa"/>
          </w:tcPr>
          <w:p w:rsidR="00C26A31" w:rsidRPr="000F1992" w:rsidRDefault="000F1992" w:rsidP="000F1992">
            <w:pPr>
              <w:numPr>
                <w:ilvl w:val="0"/>
                <w:numId w:val="1"/>
              </w:numPr>
              <w:tabs>
                <w:tab w:val="clear" w:pos="420"/>
                <w:tab w:val="num" w:pos="146"/>
              </w:tabs>
              <w:adjustRightInd w:val="0"/>
              <w:snapToGrid w:val="0"/>
              <w:spacing w:line="280" w:lineRule="exact"/>
              <w:ind w:left="142" w:hanging="142"/>
              <w:rPr>
                <w:rFonts w:ascii="Arial" w:hAnsi="Arial" w:cs="Arial"/>
                <w:bCs/>
                <w:color w:val="000000"/>
                <w:sz w:val="15"/>
                <w:szCs w:val="15"/>
                <w:lang w:val="ru-RU"/>
              </w:rPr>
            </w:pPr>
            <w:r w:rsidRPr="000F1992">
              <w:rPr>
                <w:rFonts w:ascii="Arial" w:hAnsi="Arial" w:cs="Arial"/>
                <w:bCs/>
                <w:color w:val="000000"/>
                <w:sz w:val="15"/>
                <w:szCs w:val="15"/>
                <w:lang w:val="ru-RU"/>
              </w:rPr>
              <w:t>Электростатически</w:t>
            </w:r>
            <w:r>
              <w:rPr>
                <w:rFonts w:ascii="Arial" w:hAnsi="Arial" w:cs="Arial"/>
                <w:bCs/>
                <w:color w:val="000000"/>
                <w:sz w:val="15"/>
                <w:szCs w:val="15"/>
                <w:lang w:val="ru-RU"/>
              </w:rPr>
              <w:t>е</w:t>
            </w:r>
            <w:r w:rsidRPr="000F1992">
              <w:rPr>
                <w:rFonts w:ascii="Arial" w:hAnsi="Arial" w:cs="Arial"/>
                <w:bCs/>
                <w:color w:val="000000"/>
                <w:sz w:val="15"/>
                <w:szCs w:val="15"/>
                <w:lang w:val="ru-RU"/>
              </w:rPr>
              <w:t xml:space="preserve"> электрически</w:t>
            </w:r>
            <w:r>
              <w:rPr>
                <w:rFonts w:ascii="Arial" w:hAnsi="Arial" w:cs="Arial"/>
                <w:bCs/>
                <w:color w:val="000000"/>
                <w:sz w:val="15"/>
                <w:szCs w:val="15"/>
                <w:lang w:val="ru-RU"/>
              </w:rPr>
              <w:t>е части</w:t>
            </w:r>
            <w:r w:rsidRPr="000F1992">
              <w:rPr>
                <w:rFonts w:ascii="Arial" w:hAnsi="Arial" w:cs="Arial"/>
                <w:bCs/>
                <w:color w:val="000000"/>
                <w:sz w:val="15"/>
                <w:szCs w:val="15"/>
                <w:lang w:val="ru-RU"/>
              </w:rPr>
              <w:t xml:space="preserve"> и компонентов внутри </w:t>
            </w:r>
            <w:r>
              <w:rPr>
                <w:rFonts w:ascii="Arial" w:hAnsi="Arial" w:cs="Arial"/>
                <w:bCs/>
                <w:color w:val="000000"/>
                <w:sz w:val="15"/>
                <w:szCs w:val="15"/>
                <w:lang w:val="ru-RU"/>
              </w:rPr>
              <w:t>ПЧ</w:t>
            </w:r>
            <w:r w:rsidRPr="000F1992">
              <w:rPr>
                <w:rFonts w:ascii="Arial" w:hAnsi="Arial" w:cs="Arial"/>
                <w:bCs/>
                <w:color w:val="000000"/>
                <w:sz w:val="15"/>
                <w:szCs w:val="15"/>
                <w:lang w:val="ru-RU"/>
              </w:rPr>
              <w:t xml:space="preserve">. </w:t>
            </w:r>
            <w:r>
              <w:rPr>
                <w:rFonts w:ascii="Arial" w:hAnsi="Arial" w:cs="Arial"/>
                <w:bCs/>
                <w:color w:val="000000"/>
                <w:sz w:val="15"/>
                <w:szCs w:val="15"/>
                <w:lang w:val="ru-RU"/>
              </w:rPr>
              <w:t>Проводите</w:t>
            </w:r>
            <w:r w:rsidRPr="000F1992">
              <w:rPr>
                <w:rFonts w:ascii="Arial" w:hAnsi="Arial" w:cs="Arial"/>
                <w:bCs/>
                <w:color w:val="000000"/>
                <w:sz w:val="15"/>
                <w:szCs w:val="15"/>
                <w:lang w:val="ru-RU"/>
              </w:rPr>
              <w:t xml:space="preserve"> измерения во время </w:t>
            </w:r>
            <w:r>
              <w:rPr>
                <w:rFonts w:ascii="Arial" w:hAnsi="Arial" w:cs="Arial"/>
                <w:bCs/>
                <w:color w:val="000000"/>
                <w:sz w:val="15"/>
                <w:szCs w:val="15"/>
                <w:lang w:val="ru-RU"/>
              </w:rPr>
              <w:t xml:space="preserve">останова с соблюлюдением правил </w:t>
            </w:r>
            <w:r w:rsidRPr="000F1992">
              <w:rPr>
                <w:rFonts w:ascii="Arial" w:hAnsi="Arial" w:cs="Arial"/>
                <w:bCs/>
                <w:color w:val="000000"/>
                <w:sz w:val="15"/>
                <w:szCs w:val="15"/>
                <w:lang w:val="ru-RU"/>
              </w:rPr>
              <w:t>во избежание электростатического разряда</w:t>
            </w:r>
            <w:r w:rsidR="00D10AD8" w:rsidRPr="000F1992">
              <w:rPr>
                <w:rFonts w:ascii="Arial" w:hAnsi="Arial" w:cs="Arial" w:hint="eastAsia"/>
                <w:bCs/>
                <w:color w:val="000000"/>
                <w:sz w:val="15"/>
                <w:szCs w:val="15"/>
                <w:lang w:val="ru-RU"/>
              </w:rPr>
              <w:t xml:space="preserve">. </w:t>
            </w:r>
          </w:p>
        </w:tc>
      </w:tr>
    </w:tbl>
    <w:bookmarkEnd w:id="8"/>
    <w:p w:rsidR="00136BA4" w:rsidRPr="00DB4F02" w:rsidRDefault="00AC2E52" w:rsidP="00AC2E52">
      <w:pPr>
        <w:pStyle w:val="3Arial915515514"/>
        <w:rPr>
          <w:sz w:val="15"/>
          <w:szCs w:val="15"/>
        </w:rPr>
      </w:pPr>
      <w:r w:rsidRPr="00DB4F02">
        <w:rPr>
          <w:rFonts w:hint="eastAsia"/>
          <w:sz w:val="15"/>
          <w:szCs w:val="15"/>
        </w:rPr>
        <w:t xml:space="preserve">1.4.1 </w:t>
      </w:r>
      <w:r w:rsidR="00730A25">
        <w:rPr>
          <w:sz w:val="15"/>
          <w:szCs w:val="15"/>
        </w:rPr>
        <w:t>Доставка и установка</w:t>
      </w:r>
    </w:p>
    <w:tbl>
      <w:tblPr>
        <w:tblW w:w="623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783"/>
        <w:gridCol w:w="5454"/>
      </w:tblGrid>
      <w:tr w:rsidR="00AC2E52" w:rsidRPr="009A0E78">
        <w:trPr>
          <w:jc w:val="center"/>
        </w:trPr>
        <w:tc>
          <w:tcPr>
            <w:tcW w:w="783" w:type="dxa"/>
            <w:vAlign w:val="center"/>
          </w:tcPr>
          <w:p w:rsidR="00AC2E52" w:rsidRPr="00DB4F02" w:rsidRDefault="00AC2E52" w:rsidP="009014D7">
            <w:pPr>
              <w:jc w:val="center"/>
              <w:rPr>
                <w:rFonts w:ascii="Arial" w:hAnsi="Arial" w:cs="Arial"/>
                <w:bCs/>
                <w:sz w:val="15"/>
                <w:szCs w:val="15"/>
              </w:rPr>
            </w:pPr>
            <w:r w:rsidRPr="00DB4F02">
              <w:rPr>
                <w:sz w:val="15"/>
                <w:szCs w:val="15"/>
              </w:rPr>
              <w:object w:dxaOrig="1284" w:dyaOrig="1155">
                <v:shape id="_x0000_i1030" type="#_x0000_t75" style="width:28pt;height:23.5pt" o:ole="">
                  <v:imagedata r:id="rId16" o:title=""/>
                </v:shape>
                <o:OLEObject Type="Embed" ProgID="Visio.Drawing.11" ShapeID="_x0000_i1030" DrawAspect="Content" ObjectID="_1408605692" r:id="rId22"/>
              </w:object>
            </w:r>
          </w:p>
        </w:tc>
        <w:tc>
          <w:tcPr>
            <w:tcW w:w="5454" w:type="dxa"/>
          </w:tcPr>
          <w:p w:rsidR="00AC2E52" w:rsidRPr="009A7E11" w:rsidRDefault="009A7E11" w:rsidP="007B15CE">
            <w:pPr>
              <w:numPr>
                <w:ilvl w:val="0"/>
                <w:numId w:val="1"/>
              </w:numPr>
              <w:tabs>
                <w:tab w:val="clear" w:pos="420"/>
              </w:tabs>
              <w:spacing w:line="280" w:lineRule="exact"/>
              <w:ind w:left="170" w:hanging="170"/>
              <w:rPr>
                <w:rFonts w:ascii="SimSun" w:hAnsi="SimSun"/>
                <w:sz w:val="15"/>
                <w:szCs w:val="15"/>
                <w:lang w:val="ru-RU"/>
              </w:rPr>
            </w:pPr>
            <w:r w:rsidRPr="009A7E11">
              <w:rPr>
                <w:rFonts w:ascii="Arial" w:hAnsi="Arial" w:cs="Arial"/>
                <w:bCs/>
                <w:color w:val="000000"/>
                <w:sz w:val="15"/>
                <w:szCs w:val="15"/>
                <w:lang w:val="ru-RU"/>
              </w:rPr>
              <w:t>Пожалуйста</w:t>
            </w:r>
            <w:r>
              <w:rPr>
                <w:rFonts w:ascii="Arial" w:hAnsi="Arial" w:cs="Arial"/>
                <w:bCs/>
                <w:color w:val="000000"/>
                <w:sz w:val="15"/>
                <w:szCs w:val="15"/>
                <w:lang w:val="ru-RU"/>
              </w:rPr>
              <w:t>,</w:t>
            </w:r>
            <w:r w:rsidRPr="009A7E11">
              <w:rPr>
                <w:rFonts w:ascii="Arial" w:hAnsi="Arial" w:cs="Arial"/>
                <w:bCs/>
                <w:color w:val="000000"/>
                <w:sz w:val="15"/>
                <w:szCs w:val="15"/>
                <w:lang w:val="ru-RU"/>
              </w:rPr>
              <w:t xml:space="preserve"> установите </w:t>
            </w:r>
            <w:r>
              <w:rPr>
                <w:rFonts w:ascii="Arial" w:hAnsi="Arial" w:cs="Arial"/>
                <w:bCs/>
                <w:color w:val="000000"/>
                <w:sz w:val="15"/>
                <w:szCs w:val="15"/>
                <w:lang w:val="ru-RU"/>
              </w:rPr>
              <w:t>ПЧ</w:t>
            </w:r>
            <w:r w:rsidRPr="009A7E11">
              <w:rPr>
                <w:rFonts w:ascii="Arial" w:hAnsi="Arial" w:cs="Arial"/>
                <w:bCs/>
                <w:color w:val="000000"/>
                <w:sz w:val="15"/>
                <w:szCs w:val="15"/>
                <w:lang w:val="ru-RU"/>
              </w:rPr>
              <w:t xml:space="preserve"> на огнезащитно</w:t>
            </w:r>
            <w:r>
              <w:rPr>
                <w:rFonts w:ascii="Arial" w:hAnsi="Arial" w:cs="Arial"/>
                <w:bCs/>
                <w:color w:val="000000"/>
                <w:sz w:val="15"/>
                <w:szCs w:val="15"/>
                <w:lang w:val="ru-RU"/>
              </w:rPr>
              <w:t>м</w:t>
            </w:r>
            <w:r w:rsidRPr="009A7E11">
              <w:rPr>
                <w:rFonts w:ascii="Arial" w:hAnsi="Arial" w:cs="Arial"/>
                <w:bCs/>
                <w:color w:val="000000"/>
                <w:sz w:val="15"/>
                <w:szCs w:val="15"/>
                <w:lang w:val="ru-RU"/>
              </w:rPr>
              <w:t xml:space="preserve"> материал</w:t>
            </w:r>
            <w:r>
              <w:rPr>
                <w:rFonts w:ascii="Arial" w:hAnsi="Arial" w:cs="Arial"/>
                <w:bCs/>
                <w:color w:val="000000"/>
                <w:sz w:val="15"/>
                <w:szCs w:val="15"/>
                <w:lang w:val="ru-RU"/>
              </w:rPr>
              <w:t>е</w:t>
            </w:r>
            <w:r w:rsidRPr="009A7E11">
              <w:rPr>
                <w:rFonts w:ascii="Arial" w:hAnsi="Arial" w:cs="Arial"/>
                <w:bCs/>
                <w:color w:val="000000"/>
                <w:sz w:val="15"/>
                <w:szCs w:val="15"/>
                <w:lang w:val="ru-RU"/>
              </w:rPr>
              <w:t xml:space="preserve"> и храните </w:t>
            </w:r>
            <w:r>
              <w:rPr>
                <w:rFonts w:ascii="Arial" w:hAnsi="Arial" w:cs="Arial"/>
                <w:bCs/>
                <w:color w:val="000000"/>
                <w:sz w:val="15"/>
                <w:szCs w:val="15"/>
                <w:lang w:val="ru-RU"/>
              </w:rPr>
              <w:t xml:space="preserve">ПЧвдали </w:t>
            </w:r>
            <w:r w:rsidRPr="009A7E11">
              <w:rPr>
                <w:rFonts w:ascii="Arial" w:hAnsi="Arial" w:cs="Arial"/>
                <w:bCs/>
                <w:color w:val="000000"/>
                <w:sz w:val="15"/>
                <w:szCs w:val="15"/>
                <w:lang w:val="ru-RU"/>
              </w:rPr>
              <w:t>от горючих материалов</w:t>
            </w:r>
            <w:r w:rsidR="004A3EB6" w:rsidRPr="009A7E11">
              <w:rPr>
                <w:rFonts w:ascii="Arial" w:hAnsi="Arial" w:cs="Arial"/>
                <w:bCs/>
                <w:color w:val="000000"/>
                <w:sz w:val="15"/>
                <w:szCs w:val="15"/>
                <w:lang w:val="ru-RU"/>
              </w:rPr>
              <w:t>.</w:t>
            </w:r>
          </w:p>
          <w:p w:rsidR="00AC2E52" w:rsidRPr="009A7E11" w:rsidRDefault="009A7E11" w:rsidP="007B15CE">
            <w:pPr>
              <w:numPr>
                <w:ilvl w:val="0"/>
                <w:numId w:val="1"/>
              </w:numPr>
              <w:tabs>
                <w:tab w:val="clear" w:pos="420"/>
              </w:tabs>
              <w:spacing w:line="280" w:lineRule="exact"/>
              <w:ind w:left="170" w:hanging="170"/>
              <w:rPr>
                <w:rFonts w:ascii="Arial" w:hAnsi="Arial" w:cs="Arial"/>
                <w:bCs/>
                <w:color w:val="000000"/>
                <w:sz w:val="15"/>
                <w:szCs w:val="15"/>
                <w:lang w:val="ru-RU"/>
              </w:rPr>
            </w:pPr>
            <w:r w:rsidRPr="009A7E11">
              <w:rPr>
                <w:rFonts w:ascii="Arial" w:hAnsi="Arial" w:cs="Arial"/>
                <w:bCs/>
                <w:color w:val="000000"/>
                <w:sz w:val="15"/>
                <w:szCs w:val="15"/>
                <w:lang w:val="ru-RU"/>
              </w:rPr>
              <w:t xml:space="preserve">Подключите </w:t>
            </w:r>
            <w:r>
              <w:rPr>
                <w:rFonts w:ascii="Arial" w:hAnsi="Arial" w:cs="Arial"/>
                <w:bCs/>
                <w:color w:val="000000"/>
                <w:sz w:val="15"/>
                <w:szCs w:val="15"/>
                <w:lang w:val="ru-RU"/>
              </w:rPr>
              <w:t>т</w:t>
            </w:r>
            <w:r w:rsidRPr="009A7E11">
              <w:rPr>
                <w:rFonts w:ascii="Arial" w:hAnsi="Arial" w:cs="Arial"/>
                <w:bCs/>
                <w:color w:val="000000"/>
                <w:sz w:val="15"/>
                <w:szCs w:val="15"/>
                <w:lang w:val="ru-RU"/>
              </w:rPr>
              <w:t xml:space="preserve">ормозные резисторы, </w:t>
            </w:r>
            <w:r>
              <w:rPr>
                <w:rFonts w:ascii="Arial" w:hAnsi="Arial" w:cs="Arial"/>
                <w:bCs/>
                <w:color w:val="000000"/>
                <w:sz w:val="15"/>
                <w:szCs w:val="15"/>
                <w:lang w:val="ru-RU"/>
              </w:rPr>
              <w:t xml:space="preserve">модули </w:t>
            </w:r>
            <w:r w:rsidRPr="009A7E11">
              <w:rPr>
                <w:rFonts w:ascii="Arial" w:hAnsi="Arial" w:cs="Arial"/>
                <w:bCs/>
                <w:color w:val="000000"/>
                <w:sz w:val="15"/>
                <w:szCs w:val="15"/>
                <w:lang w:val="ru-RU"/>
              </w:rPr>
              <w:t xml:space="preserve">торможения и </w:t>
            </w:r>
            <w:r>
              <w:rPr>
                <w:rFonts w:ascii="Arial" w:hAnsi="Arial" w:cs="Arial"/>
                <w:bCs/>
                <w:color w:val="000000"/>
                <w:sz w:val="15"/>
                <w:szCs w:val="15"/>
                <w:lang w:val="ru-RU"/>
              </w:rPr>
              <w:t xml:space="preserve">датчики </w:t>
            </w:r>
            <w:r w:rsidRPr="009A7E11">
              <w:rPr>
                <w:rFonts w:ascii="Arial" w:hAnsi="Arial" w:cs="Arial"/>
                <w:bCs/>
                <w:color w:val="000000"/>
                <w:sz w:val="15"/>
                <w:szCs w:val="15"/>
                <w:lang w:val="ru-RU"/>
              </w:rPr>
              <w:t>обратной связи согласно электрической схеме</w:t>
            </w:r>
            <w:r>
              <w:rPr>
                <w:rFonts w:ascii="Arial" w:hAnsi="Arial" w:cs="Arial"/>
                <w:bCs/>
                <w:color w:val="000000"/>
                <w:sz w:val="15"/>
                <w:szCs w:val="15"/>
                <w:lang w:val="ru-RU"/>
              </w:rPr>
              <w:t xml:space="preserve"> подключения</w:t>
            </w:r>
            <w:r w:rsidR="004A3EB6" w:rsidRPr="009A7E11">
              <w:rPr>
                <w:rFonts w:ascii="Arial" w:hAnsi="Arial" w:cs="Arial" w:hint="eastAsia"/>
                <w:bCs/>
                <w:color w:val="000000"/>
                <w:sz w:val="15"/>
                <w:szCs w:val="15"/>
                <w:lang w:val="ru-RU"/>
              </w:rPr>
              <w:t>.</w:t>
            </w:r>
          </w:p>
          <w:p w:rsidR="00AC2E52" w:rsidRPr="009A7E11" w:rsidRDefault="009A7E11" w:rsidP="007B15CE">
            <w:pPr>
              <w:numPr>
                <w:ilvl w:val="0"/>
                <w:numId w:val="1"/>
              </w:numPr>
              <w:tabs>
                <w:tab w:val="clear" w:pos="420"/>
              </w:tabs>
              <w:spacing w:line="280" w:lineRule="exact"/>
              <w:ind w:left="170" w:hanging="170"/>
              <w:rPr>
                <w:rFonts w:ascii="Arial" w:hAnsi="Arial" w:cs="Arial"/>
                <w:bCs/>
                <w:color w:val="000000"/>
                <w:sz w:val="15"/>
                <w:szCs w:val="15"/>
                <w:lang w:val="ru-RU"/>
              </w:rPr>
            </w:pPr>
            <w:r w:rsidRPr="009A7E11">
              <w:rPr>
                <w:rFonts w:ascii="Arial" w:hAnsi="Arial" w:cs="Arial"/>
                <w:bCs/>
                <w:color w:val="000000"/>
                <w:sz w:val="15"/>
                <w:szCs w:val="15"/>
                <w:lang w:val="ru-RU"/>
              </w:rPr>
              <w:t xml:space="preserve">Не работают </w:t>
            </w:r>
            <w:r>
              <w:rPr>
                <w:rFonts w:ascii="Arial" w:hAnsi="Arial" w:cs="Arial"/>
                <w:bCs/>
                <w:color w:val="000000"/>
                <w:sz w:val="15"/>
                <w:szCs w:val="15"/>
                <w:lang w:val="ru-RU"/>
              </w:rPr>
              <w:t>сПЧ</w:t>
            </w:r>
            <w:r w:rsidRPr="009A7E11">
              <w:rPr>
                <w:rFonts w:ascii="Arial" w:hAnsi="Arial" w:cs="Arial"/>
                <w:bCs/>
                <w:color w:val="000000"/>
                <w:sz w:val="15"/>
                <w:szCs w:val="15"/>
                <w:lang w:val="ru-RU"/>
              </w:rPr>
              <w:t xml:space="preserve">, если есть ущерб или </w:t>
            </w:r>
            <w:r>
              <w:rPr>
                <w:rFonts w:ascii="Arial" w:hAnsi="Arial" w:cs="Arial"/>
                <w:bCs/>
                <w:color w:val="000000"/>
                <w:sz w:val="15"/>
                <w:szCs w:val="15"/>
                <w:lang w:val="ru-RU"/>
              </w:rPr>
              <w:t>повреждение</w:t>
            </w:r>
            <w:r w:rsidRPr="009A7E11">
              <w:rPr>
                <w:rFonts w:ascii="Arial" w:hAnsi="Arial" w:cs="Arial"/>
                <w:bCs/>
                <w:color w:val="000000"/>
                <w:sz w:val="15"/>
                <w:szCs w:val="15"/>
                <w:lang w:val="ru-RU"/>
              </w:rPr>
              <w:t xml:space="preserve"> компонентов </w:t>
            </w:r>
            <w:r>
              <w:rPr>
                <w:rFonts w:ascii="Arial" w:hAnsi="Arial" w:cs="Arial"/>
                <w:bCs/>
                <w:color w:val="000000"/>
                <w:sz w:val="15"/>
                <w:szCs w:val="15"/>
                <w:lang w:val="ru-RU"/>
              </w:rPr>
              <w:t>ПЧ</w:t>
            </w:r>
            <w:r w:rsidR="00AE4DE9" w:rsidRPr="009A7E11">
              <w:rPr>
                <w:rFonts w:ascii="Arial" w:hAnsi="Arial" w:cs="Arial"/>
                <w:bCs/>
                <w:color w:val="000000"/>
                <w:sz w:val="15"/>
                <w:szCs w:val="15"/>
                <w:lang w:val="ru-RU"/>
              </w:rPr>
              <w:t>.</w:t>
            </w:r>
          </w:p>
          <w:p w:rsidR="00AC2E52" w:rsidRPr="009A7E11" w:rsidRDefault="009A7E11" w:rsidP="009A7E11">
            <w:pPr>
              <w:numPr>
                <w:ilvl w:val="0"/>
                <w:numId w:val="1"/>
              </w:numPr>
              <w:tabs>
                <w:tab w:val="clear" w:pos="420"/>
              </w:tabs>
              <w:spacing w:line="280" w:lineRule="exact"/>
              <w:ind w:left="170" w:hanging="170"/>
              <w:rPr>
                <w:rFonts w:ascii="SimSun" w:hAnsi="SimSun"/>
                <w:sz w:val="15"/>
                <w:szCs w:val="15"/>
                <w:lang w:val="ru-RU"/>
              </w:rPr>
            </w:pPr>
            <w:r w:rsidRPr="009A7E11">
              <w:rPr>
                <w:rFonts w:ascii="Arial" w:hAnsi="Arial" w:cs="Arial"/>
                <w:bCs/>
                <w:color w:val="000000"/>
                <w:sz w:val="15"/>
                <w:szCs w:val="15"/>
                <w:lang w:val="ru-RU"/>
              </w:rPr>
              <w:t xml:space="preserve">Не прикасайтесь </w:t>
            </w:r>
            <w:r>
              <w:rPr>
                <w:rFonts w:ascii="Arial" w:hAnsi="Arial" w:cs="Arial"/>
                <w:bCs/>
                <w:color w:val="000000"/>
                <w:sz w:val="15"/>
                <w:szCs w:val="15"/>
                <w:lang w:val="ru-RU"/>
              </w:rPr>
              <w:t>к ПЧ</w:t>
            </w:r>
            <w:r w:rsidRPr="009A7E11">
              <w:rPr>
                <w:rFonts w:ascii="Arial" w:hAnsi="Arial" w:cs="Arial"/>
                <w:bCs/>
                <w:color w:val="000000"/>
                <w:sz w:val="15"/>
                <w:szCs w:val="15"/>
                <w:lang w:val="ru-RU"/>
              </w:rPr>
              <w:t xml:space="preserve"> мокры</w:t>
            </w:r>
            <w:r>
              <w:rPr>
                <w:rFonts w:ascii="Arial" w:hAnsi="Arial" w:cs="Arial"/>
                <w:bCs/>
                <w:color w:val="000000"/>
                <w:sz w:val="15"/>
                <w:szCs w:val="15"/>
                <w:lang w:val="ru-RU"/>
              </w:rPr>
              <w:t>ми руками или</w:t>
            </w:r>
            <w:r w:rsidRPr="009A7E11">
              <w:rPr>
                <w:rFonts w:ascii="Arial" w:hAnsi="Arial" w:cs="Arial"/>
                <w:bCs/>
                <w:color w:val="000000"/>
                <w:sz w:val="15"/>
                <w:szCs w:val="15"/>
                <w:lang w:val="ru-RU"/>
              </w:rPr>
              <w:t xml:space="preserve"> предмет</w:t>
            </w:r>
            <w:r>
              <w:rPr>
                <w:rFonts w:ascii="Arial" w:hAnsi="Arial" w:cs="Arial"/>
                <w:bCs/>
                <w:color w:val="000000"/>
                <w:sz w:val="15"/>
                <w:szCs w:val="15"/>
                <w:lang w:val="ru-RU"/>
              </w:rPr>
              <w:t>ами</w:t>
            </w:r>
            <w:r w:rsidRPr="009A7E11">
              <w:rPr>
                <w:rFonts w:ascii="Arial" w:hAnsi="Arial" w:cs="Arial"/>
                <w:bCs/>
                <w:color w:val="000000"/>
                <w:sz w:val="15"/>
                <w:szCs w:val="15"/>
                <w:lang w:val="ru-RU"/>
              </w:rPr>
              <w:t>, в противном случае может произойти электрошок</w:t>
            </w:r>
            <w:r w:rsidR="00AE4DE9" w:rsidRPr="009A7E11">
              <w:rPr>
                <w:rFonts w:ascii="Arial" w:hAnsi="Arial" w:cs="Arial" w:hint="eastAsia"/>
                <w:bCs/>
                <w:color w:val="000000"/>
                <w:sz w:val="15"/>
                <w:szCs w:val="15"/>
                <w:lang w:val="ru-RU"/>
              </w:rPr>
              <w:t xml:space="preserve">. </w:t>
            </w:r>
          </w:p>
        </w:tc>
      </w:tr>
    </w:tbl>
    <w:p w:rsidR="00AC2E52" w:rsidRPr="00A816D2" w:rsidRDefault="00730A25" w:rsidP="00136BA4">
      <w:pPr>
        <w:rPr>
          <w:rFonts w:ascii="Arial" w:hAnsi="Arial" w:cs="Arial"/>
          <w:b/>
          <w:bCs/>
          <w:color w:val="000000"/>
          <w:sz w:val="15"/>
          <w:szCs w:val="15"/>
        </w:rPr>
      </w:pPr>
      <w:r>
        <w:rPr>
          <w:rFonts w:ascii="Arial" w:hAnsi="Arial" w:cs="Arial"/>
          <w:b/>
          <w:bCs/>
          <w:color w:val="000000"/>
          <w:sz w:val="15"/>
          <w:szCs w:val="15"/>
          <w:lang w:val="ru-RU"/>
        </w:rPr>
        <w:t>Примечание</w:t>
      </w:r>
      <w:r w:rsidR="007B15CE" w:rsidRPr="00A816D2">
        <w:rPr>
          <w:rFonts w:ascii="Arial" w:hAnsi="Arial" w:cs="Arial" w:hint="eastAsia"/>
          <w:b/>
          <w:bCs/>
          <w:color w:val="000000"/>
          <w:sz w:val="15"/>
          <w:szCs w:val="15"/>
        </w:rPr>
        <w:t xml:space="preserve">: </w:t>
      </w:r>
    </w:p>
    <w:p w:rsidR="007B15CE" w:rsidRPr="009A7E11" w:rsidRDefault="009A7E11" w:rsidP="009A7E11">
      <w:pPr>
        <w:numPr>
          <w:ilvl w:val="0"/>
          <w:numId w:val="3"/>
        </w:numPr>
        <w:spacing w:line="280" w:lineRule="exact"/>
        <w:rPr>
          <w:rFonts w:ascii="Arial" w:hAnsi="Arial" w:cs="Arial"/>
          <w:sz w:val="15"/>
          <w:szCs w:val="15"/>
          <w:lang w:val="ru-RU"/>
        </w:rPr>
      </w:pPr>
      <w:r w:rsidRPr="009A7E11">
        <w:rPr>
          <w:rFonts w:ascii="Arial" w:hAnsi="Arial" w:cs="Arial"/>
          <w:bCs/>
          <w:color w:val="000000"/>
          <w:sz w:val="15"/>
          <w:szCs w:val="15"/>
          <w:lang w:val="ru-RU"/>
        </w:rPr>
        <w:t>Выберите соответствующие средства перемещения и установки, для обеспечения безопасного и нормального запуска ПЧ и во избежание получения телесных повреждений или смерти. Для обеспечения физической безопасности монтажника следует принять некоторые защитные приспособления, такие, как ботинки и рабочая форма</w:t>
      </w:r>
      <w:r w:rsidR="002C5258" w:rsidRPr="009A7E11">
        <w:rPr>
          <w:rFonts w:ascii="Arial" w:hAnsi="SimSun" w:cs="Arial"/>
          <w:sz w:val="15"/>
          <w:szCs w:val="15"/>
          <w:lang w:val="ru-RU"/>
        </w:rPr>
        <w:t>.</w:t>
      </w:r>
    </w:p>
    <w:p w:rsidR="007B15CE" w:rsidRPr="009A7E11" w:rsidRDefault="009A7E11" w:rsidP="009A7E11">
      <w:pPr>
        <w:numPr>
          <w:ilvl w:val="0"/>
          <w:numId w:val="3"/>
        </w:numPr>
        <w:spacing w:line="280" w:lineRule="exact"/>
        <w:rPr>
          <w:rFonts w:ascii="Arial" w:hAnsi="Arial" w:cs="Arial"/>
          <w:sz w:val="15"/>
          <w:szCs w:val="15"/>
          <w:lang w:val="ru-RU"/>
        </w:rPr>
      </w:pPr>
      <w:r w:rsidRPr="009A7E11">
        <w:rPr>
          <w:rFonts w:ascii="Arial" w:hAnsi="Arial" w:cs="Arial"/>
          <w:bCs/>
          <w:color w:val="000000"/>
          <w:sz w:val="15"/>
          <w:szCs w:val="15"/>
          <w:lang w:val="ru-RU"/>
        </w:rPr>
        <w:t>Обеспечте отсутствие физических ударов или вибрации во время поставки и установки</w:t>
      </w:r>
      <w:r w:rsidR="00AB4D36" w:rsidRPr="009A7E11">
        <w:rPr>
          <w:rFonts w:ascii="Arial" w:hAnsi="SimSun" w:cs="Arial" w:hint="eastAsia"/>
          <w:sz w:val="15"/>
          <w:szCs w:val="15"/>
          <w:lang w:val="ru-RU"/>
        </w:rPr>
        <w:t xml:space="preserve">. </w:t>
      </w:r>
    </w:p>
    <w:p w:rsidR="009A7E11" w:rsidRPr="009A7E11" w:rsidRDefault="009A7E11" w:rsidP="009A7E11">
      <w:pPr>
        <w:numPr>
          <w:ilvl w:val="0"/>
          <w:numId w:val="3"/>
        </w:numPr>
        <w:spacing w:line="280" w:lineRule="exact"/>
        <w:rPr>
          <w:rFonts w:ascii="Arial" w:hAnsi="Arial" w:cs="Arial"/>
          <w:bCs/>
          <w:color w:val="000000"/>
          <w:sz w:val="15"/>
          <w:szCs w:val="15"/>
          <w:lang w:val="ru-RU"/>
        </w:rPr>
      </w:pPr>
      <w:r w:rsidRPr="009A7E11">
        <w:rPr>
          <w:rFonts w:ascii="Arial" w:hAnsi="Arial" w:cs="Arial"/>
          <w:bCs/>
          <w:color w:val="000000"/>
          <w:sz w:val="15"/>
          <w:szCs w:val="15"/>
          <w:lang w:val="ru-RU"/>
        </w:rPr>
        <w:t>Не носите ПЧ за верхнюю крышку. Крышка может упасть</w:t>
      </w:r>
      <w:r w:rsidRPr="009A7E11">
        <w:rPr>
          <w:rFonts w:ascii="Arial" w:hAnsi="Arial" w:cs="Arial" w:hint="eastAsia"/>
          <w:bCs/>
          <w:color w:val="000000"/>
          <w:sz w:val="15"/>
          <w:szCs w:val="15"/>
          <w:lang w:val="ru-RU"/>
        </w:rPr>
        <w:t xml:space="preserve">. </w:t>
      </w:r>
    </w:p>
    <w:p w:rsidR="009A7E11" w:rsidRPr="009A7E11" w:rsidRDefault="009A7E11" w:rsidP="009A7E11">
      <w:pPr>
        <w:numPr>
          <w:ilvl w:val="0"/>
          <w:numId w:val="3"/>
        </w:numPr>
        <w:spacing w:line="280" w:lineRule="exact"/>
        <w:rPr>
          <w:rFonts w:ascii="Arial" w:hAnsi="Arial" w:cs="Arial"/>
          <w:bCs/>
          <w:color w:val="000000"/>
          <w:sz w:val="15"/>
          <w:szCs w:val="15"/>
          <w:lang w:val="ru-RU"/>
        </w:rPr>
      </w:pPr>
      <w:r w:rsidRPr="009A7E11">
        <w:rPr>
          <w:rFonts w:ascii="Arial" w:hAnsi="Arial" w:cs="Arial"/>
          <w:bCs/>
          <w:color w:val="000000"/>
          <w:sz w:val="15"/>
          <w:szCs w:val="15"/>
          <w:lang w:val="ru-RU"/>
        </w:rPr>
        <w:t>Установить вдали от детей и общественных мест</w:t>
      </w:r>
      <w:r w:rsidRPr="009A7E11">
        <w:rPr>
          <w:rFonts w:ascii="Arial" w:hAnsi="Arial" w:cs="Arial" w:hint="eastAsia"/>
          <w:bCs/>
          <w:color w:val="000000"/>
          <w:sz w:val="15"/>
          <w:szCs w:val="15"/>
          <w:lang w:val="ru-RU"/>
        </w:rPr>
        <w:t xml:space="preserve">. </w:t>
      </w:r>
    </w:p>
    <w:p w:rsidR="009A7E11" w:rsidRPr="009A7E11" w:rsidRDefault="009A7E11" w:rsidP="009A7E11">
      <w:pPr>
        <w:numPr>
          <w:ilvl w:val="0"/>
          <w:numId w:val="3"/>
        </w:numPr>
        <w:spacing w:line="280" w:lineRule="exact"/>
        <w:rPr>
          <w:rFonts w:ascii="Arial" w:hAnsi="Arial" w:cs="Arial"/>
          <w:bCs/>
          <w:color w:val="000000"/>
          <w:sz w:val="15"/>
          <w:szCs w:val="15"/>
          <w:lang w:val="ru-RU"/>
        </w:rPr>
      </w:pPr>
      <w:r w:rsidRPr="009A7E11">
        <w:rPr>
          <w:rFonts w:ascii="Arial" w:hAnsi="Arial" w:cs="Arial"/>
          <w:bCs/>
          <w:color w:val="000000"/>
          <w:sz w:val="15"/>
          <w:szCs w:val="15"/>
          <w:lang w:val="ru-RU"/>
        </w:rPr>
        <w:t xml:space="preserve">ПЧ не может отвечать требованиям защиты от низкого напряжения в </w:t>
      </w:r>
      <w:r w:rsidRPr="009A7E11">
        <w:rPr>
          <w:rFonts w:ascii="Arial" w:hAnsi="Arial" w:cs="Arial"/>
          <w:bCs/>
          <w:color w:val="000000"/>
          <w:sz w:val="15"/>
          <w:szCs w:val="15"/>
        </w:rPr>
        <w:t>IEC</w:t>
      </w:r>
      <w:r w:rsidRPr="009A7E11">
        <w:rPr>
          <w:rFonts w:ascii="Arial" w:hAnsi="Arial" w:cs="Arial"/>
          <w:bCs/>
          <w:color w:val="000000"/>
          <w:sz w:val="15"/>
          <w:szCs w:val="15"/>
          <w:lang w:val="ru-RU"/>
        </w:rPr>
        <w:t>61800-5-1, если уровень моря при установке выше 2000 м</w:t>
      </w:r>
      <w:r w:rsidRPr="009A7E11">
        <w:rPr>
          <w:rFonts w:ascii="Arial" w:hAnsi="Arial" w:cs="Arial" w:hint="eastAsia"/>
          <w:bCs/>
          <w:color w:val="000000"/>
          <w:sz w:val="15"/>
          <w:szCs w:val="15"/>
          <w:lang w:val="ru-RU"/>
        </w:rPr>
        <w:t>.</w:t>
      </w:r>
    </w:p>
    <w:p w:rsidR="009A7E11" w:rsidRPr="009A7E11" w:rsidRDefault="009A7E11" w:rsidP="009A7E11">
      <w:pPr>
        <w:numPr>
          <w:ilvl w:val="0"/>
          <w:numId w:val="3"/>
        </w:numPr>
        <w:spacing w:line="280" w:lineRule="exact"/>
        <w:rPr>
          <w:rFonts w:ascii="Arial" w:hAnsi="Arial" w:cs="Arial"/>
          <w:bCs/>
          <w:color w:val="000000"/>
          <w:sz w:val="15"/>
          <w:szCs w:val="15"/>
          <w:lang w:val="ru-RU"/>
        </w:rPr>
      </w:pPr>
      <w:r w:rsidRPr="009A7E11">
        <w:rPr>
          <w:rFonts w:ascii="Arial" w:hAnsi="Arial" w:cs="Arial"/>
          <w:bCs/>
          <w:color w:val="000000"/>
          <w:sz w:val="15"/>
          <w:szCs w:val="15"/>
          <w:lang w:val="ru-RU"/>
        </w:rPr>
        <w:t xml:space="preserve">Во время работы утечки тока ПЧ могут быть выше 3,5 мА. Заземлите ПЧ и убедитесь, что сопротивление заземления меньше, чем 10Ω. Сечение провода заземления </w:t>
      </w:r>
      <w:r w:rsidRPr="009A7E11">
        <w:rPr>
          <w:rFonts w:ascii="Arial" w:hAnsi="Arial" w:cs="Arial"/>
          <w:bCs/>
          <w:color w:val="000000"/>
          <w:sz w:val="15"/>
          <w:szCs w:val="15"/>
        </w:rPr>
        <w:t>PE</w:t>
      </w:r>
      <w:r w:rsidRPr="009A7E11">
        <w:rPr>
          <w:rFonts w:ascii="Arial" w:hAnsi="Arial" w:cs="Arial"/>
          <w:bCs/>
          <w:color w:val="000000"/>
          <w:sz w:val="15"/>
          <w:szCs w:val="15"/>
          <w:lang w:val="ru-RU"/>
        </w:rPr>
        <w:t xml:space="preserve"> должно быть не меньше чем фазные провода.</w:t>
      </w:r>
    </w:p>
    <w:p w:rsidR="007B15CE" w:rsidRPr="009A7E11" w:rsidRDefault="009A7E11" w:rsidP="009A7E11">
      <w:pPr>
        <w:numPr>
          <w:ilvl w:val="0"/>
          <w:numId w:val="3"/>
        </w:numPr>
        <w:spacing w:line="280" w:lineRule="exact"/>
        <w:rPr>
          <w:rFonts w:ascii="Arial" w:hAnsi="Arial" w:cs="Arial"/>
          <w:sz w:val="15"/>
          <w:szCs w:val="15"/>
          <w:lang w:val="ru-RU"/>
        </w:rPr>
      </w:pPr>
      <w:r w:rsidRPr="009A7E11">
        <w:rPr>
          <w:rFonts w:ascii="Arial" w:hAnsi="Arial" w:cs="Arial"/>
          <w:bCs/>
          <w:color w:val="000000"/>
          <w:sz w:val="15"/>
          <w:szCs w:val="15"/>
          <w:lang w:val="ru-RU"/>
        </w:rPr>
        <w:t xml:space="preserve">Клеммы </w:t>
      </w:r>
      <w:r w:rsidRPr="009A7E11">
        <w:rPr>
          <w:rFonts w:ascii="Arial" w:hAnsi="Arial" w:cs="Arial"/>
          <w:bCs/>
          <w:color w:val="000000"/>
          <w:sz w:val="15"/>
          <w:szCs w:val="15"/>
        </w:rPr>
        <w:t>R</w:t>
      </w:r>
      <w:r w:rsidRPr="009A7E11">
        <w:rPr>
          <w:rFonts w:ascii="Arial" w:hAnsi="Arial" w:cs="Arial" w:hint="eastAsia"/>
          <w:bCs/>
          <w:color w:val="000000"/>
          <w:sz w:val="15"/>
          <w:szCs w:val="15"/>
          <w:lang w:val="ru-RU"/>
        </w:rPr>
        <w:t xml:space="preserve">, </w:t>
      </w:r>
      <w:r w:rsidRPr="009A7E11">
        <w:rPr>
          <w:rFonts w:ascii="Arial" w:hAnsi="Arial" w:cs="Arial"/>
          <w:bCs/>
          <w:color w:val="000000"/>
          <w:sz w:val="15"/>
          <w:szCs w:val="15"/>
        </w:rPr>
        <w:t>S</w:t>
      </w:r>
      <w:r w:rsidRPr="009A7E11">
        <w:rPr>
          <w:rFonts w:ascii="Arial" w:hAnsi="Arial" w:cs="Arial"/>
          <w:bCs/>
          <w:color w:val="000000"/>
          <w:sz w:val="15"/>
          <w:szCs w:val="15"/>
          <w:lang w:val="ru-RU"/>
        </w:rPr>
        <w:t xml:space="preserve">и </w:t>
      </w:r>
      <w:r w:rsidRPr="009A7E11">
        <w:rPr>
          <w:rFonts w:ascii="Arial" w:hAnsi="Arial" w:cs="Arial"/>
          <w:bCs/>
          <w:color w:val="000000"/>
          <w:sz w:val="15"/>
          <w:szCs w:val="15"/>
        </w:rPr>
        <w:t>T</w:t>
      </w:r>
      <w:r w:rsidRPr="009A7E11">
        <w:rPr>
          <w:rFonts w:ascii="Arial" w:hAnsi="Arial" w:cs="Arial"/>
          <w:bCs/>
          <w:color w:val="000000"/>
          <w:sz w:val="15"/>
          <w:szCs w:val="15"/>
          <w:lang w:val="ru-RU"/>
        </w:rPr>
        <w:t>для подключения напряжения питания</w:t>
      </w:r>
      <w:r w:rsidRPr="009A7E11">
        <w:rPr>
          <w:rFonts w:ascii="Arial" w:hAnsi="Arial" w:cs="Arial" w:hint="eastAsia"/>
          <w:bCs/>
          <w:color w:val="000000"/>
          <w:sz w:val="15"/>
          <w:szCs w:val="15"/>
          <w:lang w:val="ru-RU"/>
        </w:rPr>
        <w:t xml:space="preserve">, </w:t>
      </w:r>
      <w:r w:rsidRPr="009A7E11">
        <w:rPr>
          <w:rFonts w:ascii="Arial" w:hAnsi="Arial" w:cs="Arial"/>
          <w:bCs/>
          <w:color w:val="000000"/>
          <w:sz w:val="15"/>
          <w:szCs w:val="15"/>
          <w:lang w:val="ru-RU"/>
        </w:rPr>
        <w:t xml:space="preserve">а клеммы </w:t>
      </w:r>
      <w:r w:rsidRPr="009A7E11">
        <w:rPr>
          <w:rFonts w:ascii="Arial" w:hAnsi="Arial" w:cs="Arial"/>
          <w:bCs/>
          <w:color w:val="000000"/>
          <w:sz w:val="15"/>
          <w:szCs w:val="15"/>
        </w:rPr>
        <w:t>U</w:t>
      </w:r>
      <w:r w:rsidRPr="009A7E11">
        <w:rPr>
          <w:rFonts w:ascii="Arial" w:hAnsi="Arial" w:cs="Arial" w:hint="eastAsia"/>
          <w:bCs/>
          <w:color w:val="000000"/>
          <w:sz w:val="15"/>
          <w:szCs w:val="15"/>
          <w:lang w:val="ru-RU"/>
        </w:rPr>
        <w:t xml:space="preserve">, </w:t>
      </w:r>
      <w:r w:rsidRPr="009A7E11">
        <w:rPr>
          <w:rFonts w:ascii="Arial" w:hAnsi="Arial" w:cs="Arial"/>
          <w:bCs/>
          <w:color w:val="000000"/>
          <w:sz w:val="15"/>
          <w:szCs w:val="15"/>
        </w:rPr>
        <w:t>V</w:t>
      </w:r>
      <w:r w:rsidRPr="009A7E11">
        <w:rPr>
          <w:rFonts w:ascii="Arial" w:hAnsi="Arial" w:cs="Arial"/>
          <w:bCs/>
          <w:color w:val="000000"/>
          <w:sz w:val="15"/>
          <w:szCs w:val="15"/>
          <w:lang w:val="ru-RU"/>
        </w:rPr>
        <w:t>и</w:t>
      </w:r>
      <w:r w:rsidRPr="009A7E11">
        <w:rPr>
          <w:rFonts w:ascii="Arial" w:hAnsi="Arial" w:cs="Arial"/>
          <w:bCs/>
          <w:color w:val="000000"/>
          <w:sz w:val="15"/>
          <w:szCs w:val="15"/>
        </w:rPr>
        <w:t>W</w:t>
      </w:r>
      <w:r w:rsidRPr="009A7E11">
        <w:rPr>
          <w:rFonts w:ascii="Arial" w:hAnsi="Arial" w:cs="Arial"/>
          <w:bCs/>
          <w:color w:val="000000"/>
          <w:sz w:val="15"/>
          <w:szCs w:val="15"/>
          <w:lang w:val="ru-RU"/>
        </w:rPr>
        <w:t>для подключения эл. двигателя</w:t>
      </w:r>
      <w:r w:rsidRPr="009A7E11">
        <w:rPr>
          <w:rFonts w:ascii="Arial" w:hAnsi="Arial" w:cs="Arial" w:hint="eastAsia"/>
          <w:bCs/>
          <w:color w:val="000000"/>
          <w:sz w:val="15"/>
          <w:szCs w:val="15"/>
          <w:lang w:val="ru-RU"/>
        </w:rPr>
        <w:t>.</w:t>
      </w:r>
      <w:r w:rsidRPr="009A7E11">
        <w:rPr>
          <w:rFonts w:ascii="Arial" w:hAnsi="Arial" w:cs="Arial"/>
          <w:bCs/>
          <w:color w:val="000000"/>
          <w:sz w:val="15"/>
          <w:szCs w:val="15"/>
          <w:lang w:val="ru-RU"/>
        </w:rPr>
        <w:t xml:space="preserve"> Подключите кабели питания и эл. двигателя </w:t>
      </w:r>
      <w:r w:rsidRPr="009A7E11">
        <w:rPr>
          <w:rFonts w:ascii="Arial" w:hAnsi="Arial" w:cs="Arial"/>
          <w:bCs/>
          <w:color w:val="000000"/>
          <w:sz w:val="15"/>
          <w:szCs w:val="15"/>
          <w:lang w:val="ru-RU"/>
        </w:rPr>
        <w:lastRenderedPageBreak/>
        <w:t>согласно схеме подключения; в противном случае ПЧ будет поврежден и гарантия на него будет снята</w:t>
      </w:r>
      <w:r w:rsidR="00912125" w:rsidRPr="009A7E11">
        <w:rPr>
          <w:rFonts w:ascii="Arial" w:hAnsi="SimSun" w:cs="Arial" w:hint="eastAsia"/>
          <w:sz w:val="15"/>
          <w:szCs w:val="15"/>
          <w:lang w:val="ru-RU"/>
        </w:rPr>
        <w:t xml:space="preserve">. </w:t>
      </w:r>
    </w:p>
    <w:p w:rsidR="008F2461" w:rsidRPr="009A7E11" w:rsidRDefault="00DA6443" w:rsidP="008F2461">
      <w:pPr>
        <w:pStyle w:val="3Arial915515514"/>
        <w:rPr>
          <w:sz w:val="15"/>
          <w:szCs w:val="15"/>
          <w:lang w:val="ru-RU"/>
        </w:rPr>
      </w:pPr>
      <w:r w:rsidRPr="00DB4F02">
        <w:rPr>
          <w:rFonts w:hint="eastAsia"/>
          <w:sz w:val="15"/>
          <w:szCs w:val="15"/>
        </w:rPr>
        <w:t xml:space="preserve">1.4.2 </w:t>
      </w:r>
      <w:r w:rsidR="009A7E11">
        <w:rPr>
          <w:sz w:val="15"/>
          <w:szCs w:val="15"/>
          <w:lang w:val="ru-RU"/>
        </w:rPr>
        <w:t>Ввод в эксплуатацию и запуск</w:t>
      </w:r>
    </w:p>
    <w:tbl>
      <w:tblPr>
        <w:tblW w:w="623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783"/>
        <w:gridCol w:w="5454"/>
      </w:tblGrid>
      <w:tr w:rsidR="008F2461" w:rsidRPr="009A0E78">
        <w:trPr>
          <w:jc w:val="center"/>
        </w:trPr>
        <w:tc>
          <w:tcPr>
            <w:tcW w:w="783" w:type="dxa"/>
            <w:vAlign w:val="center"/>
          </w:tcPr>
          <w:p w:rsidR="008F2461" w:rsidRPr="00DB4F02" w:rsidRDefault="008F2461" w:rsidP="009014D7">
            <w:pPr>
              <w:jc w:val="center"/>
              <w:rPr>
                <w:rFonts w:ascii="Arial" w:hAnsi="Arial" w:cs="Arial"/>
                <w:bCs/>
                <w:sz w:val="15"/>
                <w:szCs w:val="15"/>
              </w:rPr>
            </w:pPr>
            <w:r w:rsidRPr="00DB4F02">
              <w:rPr>
                <w:rFonts w:ascii="Arial" w:hAnsi="Arial" w:cs="Arial"/>
                <w:position w:val="6"/>
                <w:sz w:val="15"/>
                <w:szCs w:val="15"/>
              </w:rPr>
              <w:object w:dxaOrig="9244" w:dyaOrig="9197">
                <v:shape id="_x0000_i1031" type="#_x0000_t75" style="width:28pt;height:27pt" o:ole="">
                  <v:imagedata r:id="rId12" o:title="" croptop="14705f" cropbottom="24846f" cropleft="15153f" cropright="20499f"/>
                </v:shape>
                <o:OLEObject Type="Embed" ProgID="ZWCAD.Drawing" ShapeID="_x0000_i1031" DrawAspect="Content" ObjectID="_1408605693" r:id="rId23"/>
              </w:object>
            </w:r>
          </w:p>
        </w:tc>
        <w:tc>
          <w:tcPr>
            <w:tcW w:w="5454" w:type="dxa"/>
          </w:tcPr>
          <w:p w:rsidR="009A7E11" w:rsidRPr="009A7E11" w:rsidRDefault="009A7E11" w:rsidP="009A7E11">
            <w:pPr>
              <w:numPr>
                <w:ilvl w:val="0"/>
                <w:numId w:val="1"/>
              </w:numPr>
              <w:spacing w:line="280" w:lineRule="exact"/>
              <w:rPr>
                <w:rFonts w:ascii="Arial" w:hAnsi="Arial" w:cs="Arial"/>
                <w:bCs/>
                <w:color w:val="000000"/>
                <w:sz w:val="15"/>
                <w:szCs w:val="15"/>
                <w:lang w:val="ru-RU"/>
              </w:rPr>
            </w:pPr>
            <w:r w:rsidRPr="009A7E11">
              <w:rPr>
                <w:rFonts w:ascii="Arial" w:hAnsi="Arial" w:cs="Arial"/>
                <w:bCs/>
                <w:color w:val="000000"/>
                <w:sz w:val="15"/>
                <w:szCs w:val="15"/>
                <w:lang w:val="ru-RU"/>
              </w:rPr>
              <w:t xml:space="preserve">Отключите все источники питания, подключенные к ПЧ и ожидайте назначенное время после отключения питания. </w:t>
            </w:r>
          </w:p>
          <w:p w:rsidR="009A7E11" w:rsidRPr="009A7E11" w:rsidRDefault="009A7E11" w:rsidP="009A7E11">
            <w:pPr>
              <w:numPr>
                <w:ilvl w:val="0"/>
                <w:numId w:val="1"/>
              </w:numPr>
              <w:spacing w:line="280" w:lineRule="exact"/>
              <w:rPr>
                <w:rFonts w:ascii="Arial" w:hAnsi="Arial" w:cs="Arial"/>
                <w:bCs/>
                <w:color w:val="000000"/>
                <w:sz w:val="15"/>
                <w:szCs w:val="15"/>
                <w:lang w:val="ru-RU"/>
              </w:rPr>
            </w:pPr>
            <w:r w:rsidRPr="009A7E11">
              <w:rPr>
                <w:rFonts w:ascii="Arial" w:hAnsi="Arial" w:cs="Arial"/>
                <w:bCs/>
                <w:color w:val="000000"/>
                <w:sz w:val="15"/>
                <w:szCs w:val="15"/>
                <w:lang w:val="ru-RU"/>
              </w:rPr>
              <w:t>Во время работы ПЧ внутри присутствует высокого напряжения. Не производите любые операции, за исключением работы с клавиатурой.</w:t>
            </w:r>
          </w:p>
          <w:p w:rsidR="009A7E11" w:rsidRPr="009A7E11" w:rsidRDefault="009A7E11" w:rsidP="009A7E11">
            <w:pPr>
              <w:numPr>
                <w:ilvl w:val="0"/>
                <w:numId w:val="1"/>
              </w:numPr>
              <w:spacing w:line="280" w:lineRule="exact"/>
              <w:rPr>
                <w:rFonts w:ascii="Arial" w:hAnsi="Arial" w:cs="Arial"/>
                <w:bCs/>
                <w:color w:val="000000"/>
                <w:sz w:val="15"/>
                <w:szCs w:val="15"/>
                <w:lang w:val="ru-RU"/>
              </w:rPr>
            </w:pPr>
            <w:r w:rsidRPr="009A7E11">
              <w:rPr>
                <w:rFonts w:ascii="Arial" w:hAnsi="Arial" w:cs="Arial"/>
                <w:bCs/>
                <w:color w:val="000000"/>
                <w:sz w:val="15"/>
                <w:szCs w:val="15"/>
                <w:lang w:val="ru-RU"/>
              </w:rPr>
              <w:t xml:space="preserve">ПЧ может начать работу при </w:t>
            </w:r>
            <w:r w:rsidRPr="009A7E11">
              <w:rPr>
                <w:rFonts w:ascii="Arial" w:hAnsi="Arial" w:cs="Arial"/>
                <w:bCs/>
                <w:color w:val="000000"/>
                <w:sz w:val="15"/>
                <w:szCs w:val="15"/>
              </w:rPr>
              <w:t>P</w:t>
            </w:r>
            <w:r w:rsidRPr="009A7E11">
              <w:rPr>
                <w:rFonts w:ascii="Arial" w:hAnsi="Arial" w:cs="Arial"/>
                <w:bCs/>
                <w:color w:val="000000"/>
                <w:sz w:val="15"/>
                <w:szCs w:val="15"/>
                <w:lang w:val="ru-RU"/>
              </w:rPr>
              <w:t xml:space="preserve">01.21 = 1. Не приближайтесь к ПЧ и двигателю. </w:t>
            </w:r>
          </w:p>
          <w:p w:rsidR="009A7E11" w:rsidRPr="009A7E11" w:rsidRDefault="009A7E11" w:rsidP="009A7E11">
            <w:pPr>
              <w:numPr>
                <w:ilvl w:val="0"/>
                <w:numId w:val="1"/>
              </w:numPr>
              <w:spacing w:line="280" w:lineRule="exact"/>
              <w:rPr>
                <w:rFonts w:ascii="Arial" w:hAnsi="Arial" w:cs="Arial"/>
                <w:bCs/>
                <w:color w:val="000000"/>
                <w:sz w:val="15"/>
                <w:szCs w:val="15"/>
                <w:lang w:val="ru-RU"/>
              </w:rPr>
            </w:pPr>
            <w:r w:rsidRPr="009A7E11">
              <w:rPr>
                <w:rFonts w:ascii="Arial" w:hAnsi="Arial" w:cs="Arial"/>
                <w:bCs/>
                <w:color w:val="000000"/>
                <w:sz w:val="15"/>
                <w:szCs w:val="15"/>
                <w:lang w:val="ru-RU"/>
              </w:rPr>
              <w:t>ПЧ не может использоваться как «Устройство аварийной остановки ”</w:t>
            </w:r>
            <w:r w:rsidRPr="009A7E11">
              <w:rPr>
                <w:rFonts w:ascii="Arial" w:hAnsi="Arial" w:cs="Arial" w:hint="eastAsia"/>
                <w:bCs/>
                <w:color w:val="000000"/>
                <w:sz w:val="15"/>
                <w:szCs w:val="15"/>
                <w:lang w:val="ru-RU"/>
              </w:rPr>
              <w:t>.</w:t>
            </w:r>
          </w:p>
          <w:p w:rsidR="008F2461" w:rsidRPr="009A7E11" w:rsidRDefault="009A7E11" w:rsidP="009A7E11">
            <w:pPr>
              <w:numPr>
                <w:ilvl w:val="0"/>
                <w:numId w:val="1"/>
              </w:numPr>
              <w:spacing w:line="280" w:lineRule="exact"/>
              <w:rPr>
                <w:rFonts w:ascii="Arial" w:hAnsi="Arial" w:cs="Arial"/>
                <w:sz w:val="15"/>
                <w:szCs w:val="15"/>
                <w:lang w:val="ru-RU"/>
              </w:rPr>
            </w:pPr>
            <w:r w:rsidRPr="009A7E11">
              <w:rPr>
                <w:rFonts w:ascii="Arial" w:hAnsi="Arial" w:cs="Arial"/>
                <w:bCs/>
                <w:color w:val="000000"/>
                <w:sz w:val="15"/>
                <w:szCs w:val="15"/>
                <w:lang w:val="ru-RU"/>
              </w:rPr>
              <w:t>ПЧ не может остановить двигатель быстро. Для быстрой остановки следует использовать внешние тормозные резисторы или механические тормоза</w:t>
            </w:r>
            <w:r w:rsidR="002E27A7" w:rsidRPr="009A7E11">
              <w:rPr>
                <w:rFonts w:ascii="Arial" w:hAnsi="Arial" w:cs="Arial"/>
                <w:sz w:val="15"/>
                <w:szCs w:val="15"/>
                <w:lang w:val="ru-RU"/>
              </w:rPr>
              <w:t>.</w:t>
            </w:r>
          </w:p>
        </w:tc>
      </w:tr>
    </w:tbl>
    <w:p w:rsidR="009A7E11" w:rsidRDefault="009A7E11" w:rsidP="008F2461">
      <w:pPr>
        <w:rPr>
          <w:rFonts w:ascii="Arial" w:hAnsi="Arial" w:cs="Arial"/>
          <w:b/>
          <w:bCs/>
          <w:sz w:val="15"/>
          <w:szCs w:val="15"/>
          <w:lang w:val="ru-RU"/>
        </w:rPr>
      </w:pPr>
    </w:p>
    <w:p w:rsidR="008F2461" w:rsidRPr="00DB4F02" w:rsidRDefault="00730A25" w:rsidP="008F2461">
      <w:pPr>
        <w:rPr>
          <w:rFonts w:ascii="Arial" w:hAnsi="Arial" w:cs="Arial"/>
          <w:b/>
          <w:bCs/>
          <w:sz w:val="15"/>
          <w:szCs w:val="15"/>
        </w:rPr>
      </w:pPr>
      <w:r>
        <w:rPr>
          <w:rFonts w:ascii="Arial" w:hAnsi="Arial" w:cs="Arial"/>
          <w:b/>
          <w:bCs/>
          <w:sz w:val="15"/>
          <w:szCs w:val="15"/>
          <w:lang w:val="ru-RU"/>
        </w:rPr>
        <w:t>Примечание</w:t>
      </w:r>
      <w:r w:rsidR="00C007A9" w:rsidRPr="00DB4F02">
        <w:rPr>
          <w:rFonts w:ascii="Arial" w:hAnsi="Arial" w:cs="Arial"/>
          <w:b/>
          <w:bCs/>
          <w:sz w:val="15"/>
          <w:szCs w:val="15"/>
        </w:rPr>
        <w:t xml:space="preserve">: </w:t>
      </w:r>
    </w:p>
    <w:p w:rsidR="009A7E11" w:rsidRPr="009A7E11" w:rsidRDefault="009A7E11" w:rsidP="009A7E11">
      <w:pPr>
        <w:numPr>
          <w:ilvl w:val="0"/>
          <w:numId w:val="3"/>
        </w:numPr>
        <w:spacing w:line="280" w:lineRule="exact"/>
        <w:jc w:val="left"/>
        <w:rPr>
          <w:rFonts w:ascii="Arial" w:hAnsi="Arial" w:cs="Arial"/>
          <w:bCs/>
          <w:color w:val="000000"/>
          <w:sz w:val="15"/>
          <w:szCs w:val="15"/>
          <w:lang w:val="ru-RU"/>
        </w:rPr>
      </w:pPr>
      <w:r w:rsidRPr="009A7E11">
        <w:rPr>
          <w:rFonts w:ascii="Arial" w:hAnsi="Arial" w:cs="Arial"/>
          <w:bCs/>
          <w:color w:val="000000"/>
          <w:sz w:val="15"/>
          <w:szCs w:val="15"/>
          <w:lang w:val="ru-RU"/>
        </w:rPr>
        <w:t xml:space="preserve">Не включайте и выключайте ПЧ слишком часто. </w:t>
      </w:r>
    </w:p>
    <w:p w:rsidR="009A7E11" w:rsidRPr="009A7E11" w:rsidRDefault="009A7E11" w:rsidP="009A7E11">
      <w:pPr>
        <w:numPr>
          <w:ilvl w:val="0"/>
          <w:numId w:val="3"/>
        </w:numPr>
        <w:spacing w:line="280" w:lineRule="exact"/>
        <w:jc w:val="left"/>
        <w:rPr>
          <w:rFonts w:ascii="Arial" w:hAnsi="Arial" w:cs="Arial"/>
          <w:bCs/>
          <w:color w:val="000000"/>
          <w:sz w:val="15"/>
          <w:szCs w:val="15"/>
          <w:lang w:val="ru-RU"/>
        </w:rPr>
      </w:pPr>
      <w:r w:rsidRPr="009A7E11">
        <w:rPr>
          <w:rFonts w:ascii="Arial" w:hAnsi="Arial" w:cs="Arial"/>
          <w:bCs/>
          <w:color w:val="000000"/>
          <w:sz w:val="15"/>
          <w:szCs w:val="15"/>
          <w:lang w:val="ru-RU"/>
        </w:rPr>
        <w:t xml:space="preserve">Если ПЧ хранился в течение долгого времени, проверьте ёмкость перед использованием (см. техническое обслуживание и диагностика неисправности аппаратного обеспечения). Если емкость мала, то необходимо произвести форматирование конденсаторов </w:t>
      </w:r>
      <w:r w:rsidRPr="009A7E11">
        <w:rPr>
          <w:rFonts w:ascii="Arial" w:hAnsi="Arial" w:cs="Arial"/>
          <w:bCs/>
          <w:color w:val="000000"/>
          <w:sz w:val="15"/>
          <w:szCs w:val="15"/>
        </w:rPr>
        <w:t>DC</w:t>
      </w:r>
      <w:r w:rsidRPr="009A7E11">
        <w:rPr>
          <w:rFonts w:ascii="Arial" w:hAnsi="Arial" w:cs="Arial"/>
          <w:bCs/>
          <w:color w:val="000000"/>
          <w:sz w:val="15"/>
          <w:szCs w:val="15"/>
          <w:lang w:val="ru-RU"/>
        </w:rPr>
        <w:t>-шины (обратитесь в сервисную службу).</w:t>
      </w:r>
    </w:p>
    <w:p w:rsidR="008F2461" w:rsidRPr="009A7E11" w:rsidRDefault="009A7E11" w:rsidP="009A7E11">
      <w:pPr>
        <w:numPr>
          <w:ilvl w:val="0"/>
          <w:numId w:val="3"/>
        </w:numPr>
        <w:spacing w:line="280" w:lineRule="exact"/>
        <w:jc w:val="left"/>
        <w:rPr>
          <w:rFonts w:ascii="Arial" w:hAnsi="Arial" w:cs="Arial"/>
          <w:sz w:val="16"/>
          <w:szCs w:val="16"/>
          <w:lang w:val="ru-RU"/>
        </w:rPr>
      </w:pPr>
      <w:r w:rsidRPr="009A7E11">
        <w:rPr>
          <w:rFonts w:ascii="Arial" w:hAnsi="Arial" w:cs="Arial"/>
          <w:bCs/>
          <w:color w:val="000000"/>
          <w:sz w:val="15"/>
          <w:szCs w:val="15"/>
          <w:lang w:val="ru-RU"/>
        </w:rPr>
        <w:t>Закройте переднюю крышку перед включением, для избежания поражения электрическим током</w:t>
      </w:r>
      <w:r w:rsidR="00351AB0" w:rsidRPr="009A7E11">
        <w:rPr>
          <w:rFonts w:ascii="Arial" w:hAnsi="Arial" w:cs="Arial"/>
          <w:sz w:val="15"/>
          <w:szCs w:val="15"/>
          <w:lang w:val="ru-RU"/>
        </w:rPr>
        <w:t>.</w:t>
      </w:r>
    </w:p>
    <w:p w:rsidR="008F2461" w:rsidRPr="00730A25" w:rsidRDefault="008F2461" w:rsidP="009A0E78">
      <w:pPr>
        <w:pStyle w:val="3"/>
        <w:spacing w:beforeLines="10" w:afterLines="10" w:line="280" w:lineRule="exact"/>
        <w:rPr>
          <w:rFonts w:ascii="Arial" w:hAnsi="Arial" w:cs="Arial"/>
          <w:sz w:val="15"/>
          <w:szCs w:val="15"/>
          <w:lang w:val="ru-RU"/>
        </w:rPr>
      </w:pPr>
      <w:r w:rsidRPr="00730A25">
        <w:rPr>
          <w:rFonts w:ascii="Arial" w:hAnsi="Arial" w:cs="Arial"/>
          <w:sz w:val="15"/>
          <w:szCs w:val="15"/>
          <w:lang w:val="ru-RU"/>
        </w:rPr>
        <w:t>1.4.3</w:t>
      </w:r>
      <w:r w:rsidR="00730A25" w:rsidRPr="00730A25">
        <w:rPr>
          <w:rFonts w:ascii="Arial" w:hAnsi="Arial" w:cs="Arial"/>
          <w:sz w:val="15"/>
          <w:szCs w:val="15"/>
          <w:lang w:val="ru-RU"/>
        </w:rPr>
        <w:t>Техническое обслуживание и замена компонентов</w:t>
      </w:r>
    </w:p>
    <w:tbl>
      <w:tblPr>
        <w:tblW w:w="623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783"/>
        <w:gridCol w:w="5454"/>
      </w:tblGrid>
      <w:tr w:rsidR="008F2461" w:rsidRPr="009A0E78">
        <w:trPr>
          <w:jc w:val="center"/>
        </w:trPr>
        <w:tc>
          <w:tcPr>
            <w:tcW w:w="783" w:type="dxa"/>
            <w:vAlign w:val="center"/>
          </w:tcPr>
          <w:p w:rsidR="008F2461" w:rsidRPr="00814F1E" w:rsidRDefault="008F2461" w:rsidP="009014D7">
            <w:pPr>
              <w:jc w:val="center"/>
              <w:rPr>
                <w:rFonts w:ascii="Arial" w:hAnsi="Arial" w:cs="Arial"/>
                <w:bCs/>
                <w:sz w:val="16"/>
                <w:szCs w:val="16"/>
              </w:rPr>
            </w:pPr>
            <w:r w:rsidRPr="00814F1E">
              <w:rPr>
                <w:rFonts w:ascii="Arial" w:hAnsi="Arial" w:cs="Arial"/>
                <w:position w:val="6"/>
                <w:sz w:val="16"/>
                <w:szCs w:val="16"/>
              </w:rPr>
              <w:object w:dxaOrig="9244" w:dyaOrig="9197">
                <v:shape id="_x0000_i1032" type="#_x0000_t75" style="width:28pt;height:27pt" o:ole="">
                  <v:imagedata r:id="rId12" o:title="" croptop="14705f" cropbottom="24846f" cropleft="15153f" cropright="20499f"/>
                </v:shape>
                <o:OLEObject Type="Embed" ProgID="ZWCAD.Drawing" ShapeID="_x0000_i1032" DrawAspect="Content" ObjectID="_1408605694" r:id="rId24"/>
              </w:object>
            </w:r>
          </w:p>
        </w:tc>
        <w:tc>
          <w:tcPr>
            <w:tcW w:w="5454" w:type="dxa"/>
          </w:tcPr>
          <w:p w:rsidR="009A7E11" w:rsidRPr="009A7E11" w:rsidRDefault="009A7E11" w:rsidP="009A7E11">
            <w:pPr>
              <w:numPr>
                <w:ilvl w:val="0"/>
                <w:numId w:val="1"/>
              </w:numPr>
              <w:spacing w:line="280" w:lineRule="exact"/>
              <w:rPr>
                <w:rFonts w:ascii="Arial" w:hAnsi="Arial" w:cs="Arial"/>
                <w:bCs/>
                <w:color w:val="000000"/>
                <w:sz w:val="15"/>
                <w:szCs w:val="15"/>
                <w:lang w:val="ru-RU"/>
              </w:rPr>
            </w:pPr>
            <w:r w:rsidRPr="009A7E11">
              <w:rPr>
                <w:rFonts w:ascii="Arial" w:hAnsi="Arial" w:cs="Arial"/>
                <w:bCs/>
                <w:color w:val="000000"/>
                <w:sz w:val="15"/>
                <w:szCs w:val="15"/>
                <w:lang w:val="ru-RU"/>
              </w:rPr>
              <w:t xml:space="preserve">Только сертифицированному персоналу разрешается выполнять техническое обслуживание, проверку и замену компонентов ПЧ. </w:t>
            </w:r>
          </w:p>
          <w:p w:rsidR="009A7E11" w:rsidRPr="009A7E11" w:rsidRDefault="009A7E11" w:rsidP="009A7E11">
            <w:pPr>
              <w:numPr>
                <w:ilvl w:val="0"/>
                <w:numId w:val="1"/>
              </w:numPr>
              <w:spacing w:line="280" w:lineRule="exact"/>
              <w:rPr>
                <w:rFonts w:ascii="Arial" w:hAnsi="Arial" w:cs="Arial"/>
                <w:bCs/>
                <w:color w:val="000000"/>
                <w:sz w:val="15"/>
                <w:szCs w:val="15"/>
                <w:lang w:val="ru-RU"/>
              </w:rPr>
            </w:pPr>
            <w:r w:rsidRPr="009A7E11">
              <w:rPr>
                <w:rFonts w:ascii="Arial" w:hAnsi="Arial" w:cs="Arial"/>
                <w:bCs/>
                <w:color w:val="000000"/>
                <w:sz w:val="15"/>
                <w:szCs w:val="15"/>
                <w:lang w:val="ru-RU"/>
              </w:rPr>
              <w:t xml:space="preserve">Отключите все источники питания, подключенные к ПЧ и ожидайте назначенное время после отключения питания. </w:t>
            </w:r>
          </w:p>
          <w:p w:rsidR="008F2461" w:rsidRPr="009A7E11" w:rsidRDefault="009A7E11" w:rsidP="009A7E11">
            <w:pPr>
              <w:numPr>
                <w:ilvl w:val="0"/>
                <w:numId w:val="1"/>
              </w:numPr>
              <w:tabs>
                <w:tab w:val="clear" w:pos="420"/>
              </w:tabs>
              <w:spacing w:line="280" w:lineRule="exact"/>
              <w:rPr>
                <w:rFonts w:ascii="Arial" w:hAnsi="Arial" w:cs="Arial"/>
                <w:sz w:val="16"/>
                <w:szCs w:val="16"/>
                <w:lang w:val="ru-RU"/>
              </w:rPr>
            </w:pPr>
            <w:r w:rsidRPr="009A7E11">
              <w:rPr>
                <w:rFonts w:ascii="Arial" w:hAnsi="Arial" w:cs="Arial"/>
                <w:bCs/>
                <w:color w:val="000000"/>
                <w:sz w:val="15"/>
                <w:szCs w:val="15"/>
                <w:lang w:val="ru-RU"/>
              </w:rPr>
              <w:t>Принять меры во избежание попадания внутрь ПЧ винтов, кабелей и т.д. во время проведения ремонта и обслуживания.</w:t>
            </w:r>
          </w:p>
        </w:tc>
      </w:tr>
    </w:tbl>
    <w:p w:rsidR="009A7E11" w:rsidRDefault="009A7E11" w:rsidP="008F2461">
      <w:pPr>
        <w:rPr>
          <w:rFonts w:ascii="Arial" w:hAnsi="Arial" w:cs="Arial"/>
          <w:b/>
          <w:bCs/>
          <w:sz w:val="15"/>
          <w:szCs w:val="15"/>
          <w:lang w:val="ru-RU"/>
        </w:rPr>
      </w:pPr>
    </w:p>
    <w:p w:rsidR="009A7E11" w:rsidRDefault="009A7E11">
      <w:pPr>
        <w:widowControl/>
        <w:jc w:val="left"/>
        <w:rPr>
          <w:rFonts w:ascii="Arial" w:hAnsi="Arial" w:cs="Arial"/>
          <w:b/>
          <w:bCs/>
          <w:sz w:val="15"/>
          <w:szCs w:val="15"/>
          <w:lang w:val="ru-RU"/>
        </w:rPr>
      </w:pPr>
      <w:r>
        <w:rPr>
          <w:rFonts w:ascii="Arial" w:hAnsi="Arial" w:cs="Arial"/>
          <w:b/>
          <w:bCs/>
          <w:sz w:val="15"/>
          <w:szCs w:val="15"/>
          <w:lang w:val="ru-RU"/>
        </w:rPr>
        <w:br w:type="page"/>
      </w:r>
    </w:p>
    <w:p w:rsidR="008F2461" w:rsidRPr="008021BE" w:rsidRDefault="00730A25" w:rsidP="008F2461">
      <w:pPr>
        <w:rPr>
          <w:rFonts w:ascii="Arial" w:hAnsi="Arial" w:cs="Arial"/>
          <w:b/>
          <w:bCs/>
          <w:sz w:val="15"/>
          <w:szCs w:val="15"/>
        </w:rPr>
      </w:pPr>
      <w:r>
        <w:rPr>
          <w:rFonts w:ascii="Arial" w:hAnsi="Arial" w:cs="Arial"/>
          <w:b/>
          <w:bCs/>
          <w:sz w:val="15"/>
          <w:szCs w:val="15"/>
          <w:lang w:val="ru-RU"/>
        </w:rPr>
        <w:lastRenderedPageBreak/>
        <w:t>Примечание</w:t>
      </w:r>
      <w:r w:rsidR="00033158" w:rsidRPr="008021BE">
        <w:rPr>
          <w:rFonts w:ascii="Arial" w:hAnsi="Arial" w:cs="Arial"/>
          <w:b/>
          <w:bCs/>
          <w:sz w:val="15"/>
          <w:szCs w:val="15"/>
        </w:rPr>
        <w:t xml:space="preserve">: </w:t>
      </w:r>
    </w:p>
    <w:p w:rsidR="000C4E76" w:rsidRPr="000C4E76" w:rsidRDefault="000C4E76" w:rsidP="000C4E76">
      <w:pPr>
        <w:numPr>
          <w:ilvl w:val="0"/>
          <w:numId w:val="3"/>
        </w:numPr>
        <w:spacing w:line="280" w:lineRule="exact"/>
        <w:jc w:val="left"/>
        <w:rPr>
          <w:rFonts w:ascii="Arial" w:hAnsi="Arial" w:cs="Arial"/>
          <w:bCs/>
          <w:color w:val="000000"/>
          <w:sz w:val="15"/>
          <w:szCs w:val="15"/>
          <w:lang w:val="ru-RU"/>
        </w:rPr>
      </w:pPr>
      <w:r w:rsidRPr="000C4E76">
        <w:rPr>
          <w:rFonts w:ascii="Arial" w:hAnsi="Arial" w:cs="Arial"/>
          <w:bCs/>
          <w:color w:val="000000"/>
          <w:sz w:val="15"/>
          <w:szCs w:val="15"/>
          <w:lang w:val="ru-RU"/>
        </w:rPr>
        <w:t xml:space="preserve">Винты должны быть затянуты с определнным моментом. </w:t>
      </w:r>
    </w:p>
    <w:p w:rsidR="000C4E76" w:rsidRPr="000C4E76" w:rsidRDefault="000C4E76" w:rsidP="000C4E76">
      <w:pPr>
        <w:numPr>
          <w:ilvl w:val="0"/>
          <w:numId w:val="3"/>
        </w:numPr>
        <w:spacing w:line="280" w:lineRule="exact"/>
        <w:jc w:val="left"/>
        <w:rPr>
          <w:rFonts w:ascii="Arial" w:hAnsi="Arial" w:cs="Arial"/>
          <w:bCs/>
          <w:color w:val="000000"/>
          <w:sz w:val="15"/>
          <w:szCs w:val="15"/>
          <w:lang w:val="ru-RU"/>
        </w:rPr>
      </w:pPr>
      <w:r w:rsidRPr="000C4E76">
        <w:rPr>
          <w:rFonts w:ascii="Arial" w:hAnsi="Arial" w:cs="Arial"/>
          <w:bCs/>
          <w:color w:val="000000"/>
          <w:sz w:val="15"/>
          <w:szCs w:val="15"/>
          <w:lang w:val="ru-RU"/>
        </w:rPr>
        <w:t>Храните ПЧ и его компоненты вдали от горюче-смазочных материалов.</w:t>
      </w:r>
    </w:p>
    <w:p w:rsidR="008F2461" w:rsidRPr="000C4E76" w:rsidRDefault="000C4E76" w:rsidP="000C4E76">
      <w:pPr>
        <w:numPr>
          <w:ilvl w:val="0"/>
          <w:numId w:val="3"/>
        </w:numPr>
        <w:spacing w:line="280" w:lineRule="exact"/>
        <w:rPr>
          <w:rFonts w:ascii="Arial" w:hAnsi="Arial" w:cs="Arial"/>
          <w:sz w:val="15"/>
          <w:szCs w:val="15"/>
          <w:lang w:val="ru-RU"/>
        </w:rPr>
      </w:pPr>
      <w:r w:rsidRPr="000C4E76">
        <w:rPr>
          <w:rFonts w:ascii="Arial" w:hAnsi="Arial" w:cs="Arial"/>
          <w:bCs/>
          <w:color w:val="000000"/>
          <w:sz w:val="15"/>
          <w:szCs w:val="15"/>
          <w:lang w:val="ru-RU"/>
        </w:rPr>
        <w:t>Не проводить любые испытания сопротивления изоляции на ПЧ и не измерять цепи управления инвертора с помощью мегометра (ПЧ выйдет из строя</w:t>
      </w:r>
      <w:r>
        <w:rPr>
          <w:rFonts w:ascii="Arial" w:hAnsi="Arial" w:cs="Arial"/>
          <w:bCs/>
          <w:color w:val="000000"/>
          <w:sz w:val="11"/>
          <w:szCs w:val="11"/>
          <w:lang w:val="ru-RU"/>
        </w:rPr>
        <w:t>)</w:t>
      </w:r>
      <w:r w:rsidR="00DA2B51" w:rsidRPr="000C4E76">
        <w:rPr>
          <w:rFonts w:ascii="Arial" w:hAnsi="Arial" w:cs="Arial"/>
          <w:sz w:val="15"/>
          <w:szCs w:val="15"/>
          <w:lang w:val="ru-RU"/>
        </w:rPr>
        <w:t>.</w:t>
      </w:r>
    </w:p>
    <w:p w:rsidR="008F2461" w:rsidRPr="008021BE" w:rsidRDefault="008F2461" w:rsidP="009A0E78">
      <w:pPr>
        <w:pStyle w:val="3"/>
        <w:spacing w:beforeLines="10" w:afterLines="10" w:line="280" w:lineRule="exact"/>
        <w:rPr>
          <w:rFonts w:ascii="Arial" w:hAnsi="Arial" w:cs="Arial"/>
          <w:sz w:val="15"/>
          <w:szCs w:val="15"/>
        </w:rPr>
      </w:pPr>
      <w:r w:rsidRPr="008021BE">
        <w:rPr>
          <w:rFonts w:ascii="Arial" w:hAnsi="Arial" w:cs="Arial"/>
          <w:sz w:val="15"/>
          <w:szCs w:val="15"/>
        </w:rPr>
        <w:t>1.4.4</w:t>
      </w:r>
      <w:r w:rsidR="00730A25">
        <w:rPr>
          <w:rFonts w:ascii="Arial" w:hAnsi="Arial" w:cs="Arial"/>
          <w:sz w:val="15"/>
          <w:szCs w:val="15"/>
          <w:lang w:val="ru-RU"/>
        </w:rPr>
        <w:t>Утилизация</w:t>
      </w:r>
    </w:p>
    <w:tbl>
      <w:tblPr>
        <w:tblW w:w="623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783"/>
        <w:gridCol w:w="5454"/>
      </w:tblGrid>
      <w:tr w:rsidR="008F2461" w:rsidRPr="008021BE">
        <w:trPr>
          <w:jc w:val="center"/>
        </w:trPr>
        <w:tc>
          <w:tcPr>
            <w:tcW w:w="783" w:type="dxa"/>
            <w:vAlign w:val="center"/>
          </w:tcPr>
          <w:p w:rsidR="008F2461" w:rsidRPr="008021BE" w:rsidRDefault="008F2461" w:rsidP="009014D7">
            <w:pPr>
              <w:jc w:val="center"/>
              <w:rPr>
                <w:rFonts w:ascii="Arial" w:hAnsi="Arial" w:cs="Arial"/>
                <w:bCs/>
                <w:sz w:val="15"/>
                <w:szCs w:val="15"/>
              </w:rPr>
            </w:pPr>
            <w:r w:rsidRPr="008021BE">
              <w:rPr>
                <w:rFonts w:ascii="Arial" w:hAnsi="Arial" w:cs="Arial"/>
                <w:sz w:val="15"/>
                <w:szCs w:val="15"/>
              </w:rPr>
              <w:object w:dxaOrig="1284" w:dyaOrig="1155">
                <v:shape id="_x0000_i1033" type="#_x0000_t75" style="width:28pt;height:23.5pt" o:ole="">
                  <v:imagedata r:id="rId16" o:title=""/>
                </v:shape>
                <o:OLEObject Type="Embed" ProgID="Visio.Drawing.11" ShapeID="_x0000_i1033" DrawAspect="Content" ObjectID="_1408605695" r:id="rId25"/>
              </w:object>
            </w:r>
          </w:p>
        </w:tc>
        <w:tc>
          <w:tcPr>
            <w:tcW w:w="5454" w:type="dxa"/>
            <w:vAlign w:val="center"/>
          </w:tcPr>
          <w:p w:rsidR="008F2461" w:rsidRPr="000C4E76" w:rsidRDefault="000C4E76" w:rsidP="000C4E76">
            <w:pPr>
              <w:numPr>
                <w:ilvl w:val="0"/>
                <w:numId w:val="1"/>
              </w:numPr>
              <w:tabs>
                <w:tab w:val="clear" w:pos="420"/>
              </w:tabs>
              <w:spacing w:line="280" w:lineRule="exact"/>
              <w:rPr>
                <w:rFonts w:ascii="Arial" w:hAnsi="Arial" w:cs="Arial"/>
                <w:sz w:val="15"/>
                <w:szCs w:val="15"/>
              </w:rPr>
            </w:pPr>
            <w:r w:rsidRPr="000C4E76">
              <w:rPr>
                <w:rFonts w:ascii="Arial" w:hAnsi="Arial" w:cs="Arial"/>
                <w:bCs/>
                <w:color w:val="000000"/>
                <w:sz w:val="15"/>
                <w:szCs w:val="15"/>
                <w:lang w:val="ru-RU"/>
              </w:rPr>
              <w:t>В ПЧ есть тяжелые металлы. Утилизировать как промышленные отходы</w:t>
            </w:r>
            <w:r w:rsidR="00A71CF2" w:rsidRPr="000C4E76">
              <w:rPr>
                <w:rFonts w:ascii="Arial" w:hAnsi="Arial" w:cs="Arial"/>
                <w:sz w:val="15"/>
                <w:szCs w:val="15"/>
              </w:rPr>
              <w:t xml:space="preserve">. </w:t>
            </w:r>
          </w:p>
        </w:tc>
      </w:tr>
    </w:tbl>
    <w:p w:rsidR="00A40EDC" w:rsidRPr="00A40EDC" w:rsidRDefault="00A40EDC" w:rsidP="00A40EDC">
      <w:pPr>
        <w:sectPr w:rsidR="00A40EDC" w:rsidRPr="00A40EDC" w:rsidSect="00F12EDF">
          <w:headerReference w:type="default" r:id="rId26"/>
          <w:pgSz w:w="8392" w:h="11907" w:code="11"/>
          <w:pgMar w:top="1134" w:right="1134" w:bottom="1134" w:left="1134" w:header="851" w:footer="992" w:gutter="0"/>
          <w:cols w:space="425"/>
          <w:docGrid w:type="linesAndChars" w:linePitch="312"/>
        </w:sectPr>
      </w:pPr>
    </w:p>
    <w:p w:rsidR="00273CEF" w:rsidRPr="00DD40A3" w:rsidRDefault="007704B6" w:rsidP="009A0E78">
      <w:pPr>
        <w:pStyle w:val="1"/>
        <w:spacing w:beforeLines="50" w:afterLines="50" w:line="240" w:lineRule="auto"/>
        <w:rPr>
          <w:rFonts w:ascii="Arial" w:hAnsi="Arial" w:cs="Arial"/>
        </w:rPr>
      </w:pPr>
      <w:bookmarkStart w:id="9" w:name="_Toc334734194"/>
      <w:r w:rsidRPr="007704B6">
        <w:rPr>
          <w:noProof/>
          <w:lang w:val="ru-RU" w:eastAsia="ru-RU"/>
        </w:rPr>
        <w:lastRenderedPageBreak/>
        <w:pict>
          <v:line id="Line 4" o:spid="_x0000_s1141" style="position:absolute;left:0;text-align:left;z-index:251645440;visibility:visible" from="0,31.2pt" to="306pt,3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">
            <w10:wrap type="square"/>
          </v:line>
        </w:pict>
      </w:r>
      <w:r w:rsidR="00730A25" w:rsidRPr="00DD40A3">
        <w:rPr>
          <w:rFonts w:ascii="Arial" w:hAnsi="Arial" w:cs="Arial"/>
          <w:color w:val="auto"/>
        </w:rPr>
        <w:t xml:space="preserve">2. </w:t>
      </w:r>
      <w:r w:rsidR="00730A25" w:rsidRPr="00730A25">
        <w:rPr>
          <w:rFonts w:ascii="Arial" w:hAnsi="Arial" w:cs="Arial"/>
          <w:color w:val="auto"/>
          <w:lang w:val="ru-RU"/>
        </w:rPr>
        <w:t>Быстрый</w:t>
      </w:r>
      <w:r w:rsidR="00730A25">
        <w:rPr>
          <w:rFonts w:ascii="Arial" w:hAnsi="Arial" w:cs="Arial"/>
          <w:color w:val="auto"/>
          <w:lang w:val="ru-RU"/>
        </w:rPr>
        <w:t>запуск</w:t>
      </w:r>
      <w:bookmarkEnd w:id="9"/>
      <w:r w:rsidR="00273CEF" w:rsidRPr="00DD40A3">
        <w:rPr>
          <w:rFonts w:ascii="Arial" w:hAnsi="Arial" w:cs="Arial"/>
          <w:color w:val="auto"/>
        </w:rPr>
        <w:tab/>
      </w:r>
    </w:p>
    <w:p w:rsidR="0004068E" w:rsidRPr="00DD40A3" w:rsidRDefault="0004068E" w:rsidP="0004068E"/>
    <w:p w:rsidR="00273CEF" w:rsidRPr="00DD40A3" w:rsidRDefault="00295895" w:rsidP="009A0E78">
      <w:pPr>
        <w:pStyle w:val="2"/>
        <w:spacing w:beforeLines="20" w:afterLines="20" w:line="280" w:lineRule="exact"/>
        <w:rPr>
          <w:color w:val="auto"/>
          <w:sz w:val="20"/>
          <w:szCs w:val="20"/>
        </w:rPr>
      </w:pPr>
      <w:bookmarkStart w:id="10" w:name="_Toc334734195"/>
      <w:r w:rsidRPr="00DD40A3">
        <w:rPr>
          <w:rFonts w:hint="eastAsia"/>
          <w:color w:val="auto"/>
          <w:sz w:val="20"/>
          <w:szCs w:val="20"/>
        </w:rPr>
        <w:t xml:space="preserve">2.1 </w:t>
      </w:r>
      <w:r w:rsidR="00730A25">
        <w:rPr>
          <w:color w:val="auto"/>
          <w:sz w:val="20"/>
          <w:szCs w:val="20"/>
          <w:lang w:val="ru-RU"/>
        </w:rPr>
        <w:t>Содержание</w:t>
      </w:r>
      <w:r w:rsidR="00730A25" w:rsidRPr="00730A25">
        <w:rPr>
          <w:color w:val="auto"/>
          <w:sz w:val="20"/>
          <w:szCs w:val="20"/>
          <w:lang w:val="ru-RU"/>
        </w:rPr>
        <w:t>глав</w:t>
      </w:r>
      <w:r w:rsidR="00730A25">
        <w:rPr>
          <w:color w:val="auto"/>
          <w:sz w:val="20"/>
          <w:szCs w:val="20"/>
          <w:lang w:val="ru-RU"/>
        </w:rPr>
        <w:t>ы</w:t>
      </w:r>
      <w:bookmarkEnd w:id="10"/>
    </w:p>
    <w:p w:rsidR="00273CEF" w:rsidRPr="000C4E76" w:rsidRDefault="000C4E76" w:rsidP="000C4E76">
      <w:pPr>
        <w:widowControl/>
        <w:autoSpaceDE w:val="0"/>
        <w:autoSpaceDN w:val="0"/>
        <w:adjustRightInd w:val="0"/>
        <w:spacing w:line="280" w:lineRule="exact"/>
        <w:jc w:val="left"/>
        <w:rPr>
          <w:rFonts w:ascii="Arial" w:hAnsi="Arial" w:cs="Arial"/>
          <w:bCs/>
          <w:sz w:val="15"/>
          <w:szCs w:val="15"/>
          <w:lang w:val="ru-RU"/>
        </w:rPr>
      </w:pPr>
      <w:r w:rsidRPr="000C4E76">
        <w:rPr>
          <w:rFonts w:ascii="Arial" w:hAnsi="Arial" w:cs="Arial"/>
          <w:kern w:val="0"/>
          <w:sz w:val="15"/>
          <w:szCs w:val="15"/>
          <w:lang w:val="ru-RU" w:eastAsia="ru-RU"/>
        </w:rPr>
        <w:t xml:space="preserve">Эта глава, главным образом, описывает основные инструкции во время установки </w:t>
      </w:r>
      <w:r>
        <w:rPr>
          <w:rFonts w:ascii="Arial" w:hAnsi="Arial" w:cs="Arial"/>
          <w:kern w:val="0"/>
          <w:sz w:val="15"/>
          <w:szCs w:val="15"/>
          <w:lang w:val="ru-RU" w:eastAsia="ru-RU"/>
        </w:rPr>
        <w:t>ПЧ,</w:t>
      </w:r>
      <w:r w:rsidRPr="000C4E76">
        <w:rPr>
          <w:rFonts w:ascii="Arial" w:hAnsi="Arial" w:cs="Arial"/>
          <w:kern w:val="0"/>
          <w:sz w:val="15"/>
          <w:szCs w:val="15"/>
          <w:lang w:val="ru-RU" w:eastAsia="ru-RU"/>
        </w:rPr>
        <w:t xml:space="preserve"> которым </w:t>
      </w:r>
      <w:r>
        <w:rPr>
          <w:rFonts w:ascii="Arial" w:hAnsi="Arial" w:cs="Arial"/>
          <w:kern w:val="0"/>
          <w:sz w:val="15"/>
          <w:szCs w:val="15"/>
          <w:lang w:val="ru-RU" w:eastAsia="ru-RU"/>
        </w:rPr>
        <w:t>нужно</w:t>
      </w:r>
      <w:r w:rsidRPr="000C4E76">
        <w:rPr>
          <w:rFonts w:ascii="Arial" w:hAnsi="Arial" w:cs="Arial"/>
          <w:kern w:val="0"/>
          <w:sz w:val="15"/>
          <w:szCs w:val="15"/>
          <w:lang w:val="ru-RU" w:eastAsia="ru-RU"/>
        </w:rPr>
        <w:t xml:space="preserve"> следовать, чтобы установить и ввести </w:t>
      </w:r>
      <w:r>
        <w:rPr>
          <w:rFonts w:ascii="Arial" w:hAnsi="Arial" w:cs="Arial"/>
          <w:kern w:val="0"/>
          <w:sz w:val="15"/>
          <w:szCs w:val="15"/>
          <w:lang w:val="ru-RU" w:eastAsia="ru-RU"/>
        </w:rPr>
        <w:t>ПЧ</w:t>
      </w:r>
      <w:r w:rsidRPr="000C4E76">
        <w:rPr>
          <w:rFonts w:ascii="Arial" w:hAnsi="Arial" w:cs="Arial"/>
          <w:kern w:val="0"/>
          <w:sz w:val="15"/>
          <w:szCs w:val="15"/>
          <w:lang w:val="ru-RU" w:eastAsia="ru-RU"/>
        </w:rPr>
        <w:t xml:space="preserve"> в эксплуатацию</w:t>
      </w:r>
      <w:r w:rsidR="00273CEF" w:rsidRPr="000C4E76">
        <w:rPr>
          <w:rFonts w:ascii="Arial" w:hAnsi="Arial" w:cs="Arial"/>
          <w:bCs/>
          <w:sz w:val="15"/>
          <w:szCs w:val="15"/>
          <w:lang w:val="ru-RU"/>
        </w:rPr>
        <w:t xml:space="preserve">. </w:t>
      </w:r>
    </w:p>
    <w:p w:rsidR="00273CEF" w:rsidRPr="00607538" w:rsidRDefault="00273CEF" w:rsidP="009A0E78">
      <w:pPr>
        <w:pStyle w:val="2"/>
        <w:spacing w:beforeLines="20" w:afterLines="20" w:line="280" w:lineRule="exact"/>
        <w:rPr>
          <w:color w:val="auto"/>
          <w:sz w:val="20"/>
          <w:szCs w:val="20"/>
          <w:lang w:val="ru-RU"/>
        </w:rPr>
      </w:pPr>
      <w:bookmarkStart w:id="11" w:name="_Toc334734196"/>
      <w:r w:rsidRPr="00607538">
        <w:rPr>
          <w:color w:val="auto"/>
          <w:sz w:val="20"/>
          <w:szCs w:val="20"/>
          <w:lang w:val="ru-RU"/>
        </w:rPr>
        <w:t xml:space="preserve">2.2 </w:t>
      </w:r>
      <w:r w:rsidR="00730A25" w:rsidRPr="00607538">
        <w:rPr>
          <w:color w:val="auto"/>
          <w:sz w:val="20"/>
          <w:szCs w:val="20"/>
          <w:lang w:val="ru-RU"/>
        </w:rPr>
        <w:t>Распаковка</w:t>
      </w:r>
      <w:bookmarkEnd w:id="11"/>
    </w:p>
    <w:p w:rsidR="001A130F" w:rsidRPr="000C4E76" w:rsidRDefault="000C4E76" w:rsidP="00BD5E4C">
      <w:pPr>
        <w:spacing w:line="280" w:lineRule="exact"/>
        <w:rPr>
          <w:rFonts w:ascii="Arial" w:hAnsi="Arial" w:cs="Arial"/>
          <w:bCs/>
          <w:sz w:val="15"/>
          <w:szCs w:val="15"/>
          <w:lang w:val="ru-RU"/>
        </w:rPr>
      </w:pPr>
      <w:r w:rsidRPr="000C4E76">
        <w:rPr>
          <w:rFonts w:ascii="Arial" w:hAnsi="Arial" w:cs="Arial"/>
          <w:bCs/>
          <w:sz w:val="15"/>
          <w:szCs w:val="15"/>
          <w:lang w:val="ru-RU"/>
        </w:rPr>
        <w:t>Проверить после получения продукции</w:t>
      </w:r>
      <w:r w:rsidR="00273CEF" w:rsidRPr="000C4E76">
        <w:rPr>
          <w:rFonts w:ascii="Arial" w:hAnsi="Arial" w:cs="Arial"/>
          <w:bCs/>
          <w:sz w:val="15"/>
          <w:szCs w:val="15"/>
          <w:lang w:val="ru-RU"/>
        </w:rPr>
        <w:t xml:space="preserve">: </w:t>
      </w:r>
    </w:p>
    <w:tbl>
      <w:tblPr>
        <w:tblW w:w="623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237"/>
      </w:tblGrid>
      <w:tr w:rsidR="00273CEF" w:rsidRPr="009A0E78" w:rsidTr="000C4E76">
        <w:trPr>
          <w:jc w:val="center"/>
        </w:trPr>
        <w:tc>
          <w:tcPr>
            <w:tcW w:w="6237" w:type="dxa"/>
            <w:shd w:val="clear" w:color="auto" w:fill="auto"/>
          </w:tcPr>
          <w:p w:rsidR="00273CEF" w:rsidRPr="000C4E76" w:rsidRDefault="00273CEF" w:rsidP="00E8328D">
            <w:pPr>
              <w:spacing w:line="280" w:lineRule="exact"/>
              <w:rPr>
                <w:rFonts w:ascii="Arial" w:hAnsi="Arial" w:cs="Arial"/>
                <w:bCs/>
                <w:sz w:val="15"/>
                <w:szCs w:val="15"/>
                <w:lang w:val="ru-RU"/>
              </w:rPr>
            </w:pPr>
            <w:r w:rsidRPr="000C4E76">
              <w:rPr>
                <w:rFonts w:ascii="Arial" w:hAnsi="Arial" w:cs="Arial"/>
                <w:bCs/>
                <w:sz w:val="15"/>
                <w:szCs w:val="15"/>
                <w:lang w:val="ru-RU"/>
              </w:rPr>
              <w:t>1</w:t>
            </w:r>
            <w:r w:rsidR="009E4FB0" w:rsidRPr="000C4E76">
              <w:rPr>
                <w:rFonts w:ascii="Arial" w:hAnsi="Arial" w:cs="Arial" w:hint="eastAsia"/>
                <w:bCs/>
                <w:sz w:val="15"/>
                <w:szCs w:val="15"/>
                <w:lang w:val="ru-RU"/>
              </w:rPr>
              <w:t xml:space="preserve">. </w:t>
            </w:r>
            <w:r w:rsidR="000C4E76" w:rsidRPr="000C4E76">
              <w:rPr>
                <w:rFonts w:ascii="Arial" w:hAnsi="Arial" w:cs="Arial"/>
                <w:bCs/>
                <w:color w:val="000000"/>
                <w:sz w:val="15"/>
                <w:szCs w:val="15"/>
                <w:lang w:val="ru-RU"/>
              </w:rPr>
              <w:t xml:space="preserve">Проверьте, отсутствие повреждений и следов намокания упаковочной коробки. При обнаружении, свяжитесь с местным дилером или отделением </w:t>
            </w:r>
            <w:r w:rsidR="000C4E76" w:rsidRPr="000C4E76">
              <w:rPr>
                <w:rFonts w:ascii="Arial" w:hAnsi="Arial" w:cs="Arial"/>
                <w:bCs/>
                <w:color w:val="000000"/>
                <w:sz w:val="15"/>
                <w:szCs w:val="15"/>
              </w:rPr>
              <w:t>INVT</w:t>
            </w:r>
            <w:r w:rsidR="000C4E76" w:rsidRPr="000C4E76">
              <w:rPr>
                <w:rFonts w:ascii="Arial" w:hAnsi="Arial" w:cs="Arial"/>
                <w:bCs/>
                <w:color w:val="000000"/>
                <w:sz w:val="15"/>
                <w:szCs w:val="15"/>
                <w:lang w:val="ru-RU"/>
              </w:rPr>
              <w:t xml:space="preserve"> в России</w:t>
            </w:r>
            <w:r w:rsidRPr="000C4E76">
              <w:rPr>
                <w:rFonts w:ascii="Arial" w:hAnsi="Arial" w:cs="Arial"/>
                <w:bCs/>
                <w:sz w:val="15"/>
                <w:szCs w:val="15"/>
                <w:lang w:val="ru-RU"/>
              </w:rPr>
              <w:t>.</w:t>
            </w:r>
          </w:p>
        </w:tc>
      </w:tr>
      <w:tr w:rsidR="00273CEF" w:rsidRPr="009A0E78" w:rsidTr="000C4E76">
        <w:trPr>
          <w:jc w:val="center"/>
        </w:trPr>
        <w:tc>
          <w:tcPr>
            <w:tcW w:w="6237" w:type="dxa"/>
            <w:shd w:val="clear" w:color="auto" w:fill="auto"/>
          </w:tcPr>
          <w:p w:rsidR="00273CEF" w:rsidRPr="000C4E76" w:rsidRDefault="00273CEF" w:rsidP="000C4E76">
            <w:pPr>
              <w:spacing w:line="280" w:lineRule="exact"/>
              <w:rPr>
                <w:rFonts w:ascii="Arial" w:hAnsi="Arial" w:cs="Arial"/>
                <w:bCs/>
                <w:sz w:val="15"/>
                <w:szCs w:val="15"/>
                <w:lang w:val="ru-RU"/>
              </w:rPr>
            </w:pPr>
            <w:r w:rsidRPr="000C4E76">
              <w:rPr>
                <w:rFonts w:ascii="Arial" w:hAnsi="Arial" w:cs="Arial"/>
                <w:bCs/>
                <w:sz w:val="15"/>
                <w:szCs w:val="15"/>
                <w:lang w:val="ru-RU"/>
              </w:rPr>
              <w:t>2</w:t>
            </w:r>
            <w:r w:rsidR="009E4FB0" w:rsidRPr="000C4E76">
              <w:rPr>
                <w:rFonts w:ascii="Arial" w:hAnsi="Arial" w:cs="Arial" w:hint="eastAsia"/>
                <w:bCs/>
                <w:sz w:val="15"/>
                <w:szCs w:val="15"/>
                <w:lang w:val="ru-RU"/>
              </w:rPr>
              <w:t xml:space="preserve">. </w:t>
            </w:r>
            <w:r w:rsidR="000C4E76" w:rsidRPr="000C4E76">
              <w:rPr>
                <w:rFonts w:ascii="Arial" w:hAnsi="Arial" w:cs="Arial"/>
                <w:bCs/>
                <w:color w:val="000000"/>
                <w:sz w:val="15"/>
                <w:szCs w:val="15"/>
                <w:lang w:val="ru-RU"/>
              </w:rPr>
              <w:t xml:space="preserve">Проверьте информацию на этикетке обозначение типа ПЧ, и убедитесь, что ПЧ имеет правильный тип. Если нет, пожалуйста, то свяжитесь с местными дилерами или отделением </w:t>
            </w:r>
            <w:r w:rsidR="000C4E76" w:rsidRPr="000C4E76">
              <w:rPr>
                <w:rFonts w:ascii="Arial" w:hAnsi="Arial" w:cs="Arial"/>
                <w:bCs/>
                <w:color w:val="000000"/>
                <w:sz w:val="15"/>
                <w:szCs w:val="15"/>
              </w:rPr>
              <w:t>INVT</w:t>
            </w:r>
            <w:r w:rsidR="000C4E76" w:rsidRPr="000C4E76">
              <w:rPr>
                <w:rFonts w:ascii="Arial" w:hAnsi="Arial" w:cs="Arial"/>
                <w:bCs/>
                <w:color w:val="000000"/>
                <w:sz w:val="15"/>
                <w:szCs w:val="15"/>
                <w:lang w:val="ru-RU"/>
              </w:rPr>
              <w:t xml:space="preserve"> в России</w:t>
            </w:r>
            <w:r w:rsidRPr="000C4E76">
              <w:rPr>
                <w:rFonts w:ascii="Arial" w:hAnsi="Arial" w:cs="Arial"/>
                <w:bCs/>
                <w:sz w:val="15"/>
                <w:szCs w:val="15"/>
                <w:lang w:val="ru-RU"/>
              </w:rPr>
              <w:t>.</w:t>
            </w:r>
          </w:p>
        </w:tc>
      </w:tr>
      <w:tr w:rsidR="00273CEF" w:rsidRPr="009A0E78" w:rsidTr="000C4E76">
        <w:trPr>
          <w:jc w:val="center"/>
        </w:trPr>
        <w:tc>
          <w:tcPr>
            <w:tcW w:w="6237" w:type="dxa"/>
            <w:shd w:val="clear" w:color="auto" w:fill="auto"/>
          </w:tcPr>
          <w:p w:rsidR="00273CEF" w:rsidRPr="000C4E76" w:rsidRDefault="000C4E76" w:rsidP="00E8328D">
            <w:pPr>
              <w:spacing w:line="280" w:lineRule="exact"/>
              <w:rPr>
                <w:rFonts w:ascii="Arial" w:hAnsi="Arial" w:cs="Arial"/>
                <w:bCs/>
                <w:sz w:val="15"/>
                <w:szCs w:val="15"/>
                <w:lang w:val="ru-RU"/>
              </w:rPr>
            </w:pPr>
            <w:r w:rsidRPr="000C4E76">
              <w:rPr>
                <w:rFonts w:ascii="Arial" w:hAnsi="Arial" w:cs="Arial"/>
                <w:bCs/>
                <w:sz w:val="15"/>
                <w:szCs w:val="15"/>
                <w:lang w:val="ru-RU"/>
              </w:rPr>
              <w:t>3</w:t>
            </w:r>
            <w:r w:rsidR="009E4FB0" w:rsidRPr="000C4E76">
              <w:rPr>
                <w:rFonts w:ascii="Arial" w:hAnsi="Arial" w:cs="Arial" w:hint="eastAsia"/>
                <w:bCs/>
                <w:sz w:val="15"/>
                <w:szCs w:val="15"/>
                <w:lang w:val="ru-RU"/>
              </w:rPr>
              <w:t xml:space="preserve">. </w:t>
            </w:r>
            <w:r w:rsidRPr="000C4E76">
              <w:rPr>
                <w:rFonts w:ascii="Arial" w:hAnsi="Arial" w:cs="Arial"/>
                <w:bCs/>
                <w:color w:val="000000"/>
                <w:sz w:val="15"/>
                <w:szCs w:val="15"/>
                <w:lang w:val="ru-RU"/>
              </w:rPr>
              <w:t xml:space="preserve">Проверьте наличие аксессуаров (руководство пользователя и съемная панель управления). Если нет, пожалуйста, то свяжитесь с местными дилерами или отделением </w:t>
            </w:r>
            <w:r w:rsidRPr="000C4E76">
              <w:rPr>
                <w:rFonts w:ascii="Arial" w:hAnsi="Arial" w:cs="Arial"/>
                <w:bCs/>
                <w:color w:val="000000"/>
                <w:sz w:val="15"/>
                <w:szCs w:val="15"/>
              </w:rPr>
              <w:t>INVT</w:t>
            </w:r>
            <w:r w:rsidRPr="000C4E76">
              <w:rPr>
                <w:rFonts w:ascii="Arial" w:hAnsi="Arial" w:cs="Arial"/>
                <w:bCs/>
                <w:color w:val="000000"/>
                <w:sz w:val="15"/>
                <w:szCs w:val="15"/>
                <w:lang w:val="ru-RU"/>
              </w:rPr>
              <w:t xml:space="preserve"> в России</w:t>
            </w:r>
            <w:r w:rsidR="00273CEF" w:rsidRPr="000C4E76">
              <w:rPr>
                <w:rFonts w:ascii="Arial" w:hAnsi="Arial" w:cs="Arial"/>
                <w:bCs/>
                <w:sz w:val="15"/>
                <w:szCs w:val="15"/>
                <w:lang w:val="ru-RU"/>
              </w:rPr>
              <w:t xml:space="preserve">. </w:t>
            </w:r>
          </w:p>
        </w:tc>
      </w:tr>
    </w:tbl>
    <w:p w:rsidR="00273CEF" w:rsidRPr="00607538" w:rsidRDefault="00273CEF" w:rsidP="009A0E78">
      <w:pPr>
        <w:pStyle w:val="2"/>
        <w:spacing w:beforeLines="20" w:afterLines="20" w:line="280" w:lineRule="exact"/>
        <w:rPr>
          <w:color w:val="auto"/>
          <w:sz w:val="20"/>
          <w:szCs w:val="20"/>
          <w:lang w:val="ru-RU"/>
        </w:rPr>
      </w:pPr>
      <w:bookmarkStart w:id="12" w:name="_Toc334734197"/>
      <w:r w:rsidRPr="00607538">
        <w:rPr>
          <w:color w:val="auto"/>
          <w:sz w:val="20"/>
          <w:szCs w:val="20"/>
          <w:lang w:val="ru-RU"/>
        </w:rPr>
        <w:t xml:space="preserve">2.3 </w:t>
      </w:r>
      <w:r w:rsidR="00730A25" w:rsidRPr="00607538">
        <w:rPr>
          <w:color w:val="auto"/>
          <w:sz w:val="20"/>
          <w:szCs w:val="20"/>
          <w:lang w:val="ru-RU"/>
        </w:rPr>
        <w:t>Подтверждение приложения</w:t>
      </w:r>
      <w:bookmarkEnd w:id="12"/>
    </w:p>
    <w:p w:rsidR="001A130F" w:rsidRPr="001E38C8" w:rsidRDefault="000C4E76" w:rsidP="00273CEF">
      <w:pPr>
        <w:spacing w:line="280" w:lineRule="exact"/>
        <w:rPr>
          <w:rFonts w:ascii="Arial" w:hAnsi="Arial" w:cs="Arial"/>
          <w:bCs/>
          <w:sz w:val="15"/>
          <w:szCs w:val="15"/>
          <w:lang w:val="ru-RU"/>
        </w:rPr>
      </w:pPr>
      <w:r w:rsidRPr="001E38C8">
        <w:rPr>
          <w:rFonts w:ascii="Arial" w:hAnsi="Arial" w:cs="Arial"/>
          <w:bCs/>
          <w:color w:val="000000"/>
          <w:sz w:val="15"/>
          <w:szCs w:val="15"/>
          <w:lang w:val="ru-RU"/>
        </w:rPr>
        <w:t>Проверить эл. двигатель перед началом использования ПЧ</w:t>
      </w:r>
      <w:r w:rsidR="00273CEF" w:rsidRPr="001E38C8">
        <w:rPr>
          <w:rFonts w:ascii="Arial" w:hAnsi="Arial" w:cs="Arial"/>
          <w:bCs/>
          <w:sz w:val="15"/>
          <w:szCs w:val="15"/>
          <w:lang w:val="ru-RU"/>
        </w:rPr>
        <w:t xml:space="preserve">: </w:t>
      </w:r>
    </w:p>
    <w:tbl>
      <w:tblPr>
        <w:tblW w:w="623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237"/>
      </w:tblGrid>
      <w:tr w:rsidR="00273CEF" w:rsidRPr="009A0E78" w:rsidTr="00E8328D">
        <w:trPr>
          <w:jc w:val="center"/>
        </w:trPr>
        <w:tc>
          <w:tcPr>
            <w:tcW w:w="6237" w:type="dxa"/>
            <w:shd w:val="clear" w:color="auto" w:fill="auto"/>
          </w:tcPr>
          <w:p w:rsidR="00273CEF" w:rsidRPr="001E38C8" w:rsidRDefault="00273CEF" w:rsidP="00E8328D">
            <w:pPr>
              <w:spacing w:line="280" w:lineRule="exact"/>
              <w:rPr>
                <w:rFonts w:ascii="Arial" w:hAnsi="Arial" w:cs="Arial"/>
                <w:bCs/>
                <w:sz w:val="15"/>
                <w:szCs w:val="15"/>
                <w:lang w:val="ru-RU"/>
              </w:rPr>
            </w:pPr>
            <w:r w:rsidRPr="001E38C8">
              <w:rPr>
                <w:rFonts w:ascii="Arial" w:hAnsi="Arial" w:cs="Arial"/>
                <w:bCs/>
                <w:sz w:val="15"/>
                <w:szCs w:val="15"/>
                <w:lang w:val="ru-RU"/>
              </w:rPr>
              <w:t>1</w:t>
            </w:r>
            <w:r w:rsidR="009E4FB0" w:rsidRPr="001E38C8">
              <w:rPr>
                <w:rFonts w:ascii="Arial" w:hAnsi="Arial" w:cs="Arial" w:hint="eastAsia"/>
                <w:bCs/>
                <w:sz w:val="15"/>
                <w:szCs w:val="15"/>
                <w:lang w:val="ru-RU"/>
              </w:rPr>
              <w:t xml:space="preserve">. </w:t>
            </w:r>
            <w:r w:rsidR="000C4E76" w:rsidRPr="001E38C8">
              <w:rPr>
                <w:rFonts w:ascii="Arial" w:hAnsi="Arial" w:cs="Arial"/>
                <w:bCs/>
                <w:color w:val="000000"/>
                <w:sz w:val="15"/>
                <w:szCs w:val="15"/>
                <w:lang w:val="ru-RU"/>
              </w:rPr>
              <w:t>Проверьте тип нагрузки и убедитесь, что во время работы ПЧ не будет перегружен</w:t>
            </w:r>
            <w:r w:rsidRPr="001E38C8">
              <w:rPr>
                <w:rFonts w:ascii="Arial" w:hAnsi="Arial" w:cs="Arial"/>
                <w:bCs/>
                <w:sz w:val="15"/>
                <w:szCs w:val="15"/>
                <w:shd w:val="clear" w:color="auto" w:fill="FFFFFF"/>
                <w:lang w:val="ru-RU"/>
              </w:rPr>
              <w:t>.</w:t>
            </w:r>
          </w:p>
        </w:tc>
      </w:tr>
      <w:tr w:rsidR="00273CEF" w:rsidRPr="009A0E78" w:rsidTr="00E8328D">
        <w:trPr>
          <w:jc w:val="center"/>
        </w:trPr>
        <w:tc>
          <w:tcPr>
            <w:tcW w:w="6237" w:type="dxa"/>
            <w:shd w:val="clear" w:color="auto" w:fill="auto"/>
          </w:tcPr>
          <w:p w:rsidR="00273CEF" w:rsidRPr="001E38C8" w:rsidRDefault="00273CEF" w:rsidP="00E8328D">
            <w:pPr>
              <w:spacing w:line="280" w:lineRule="exact"/>
              <w:rPr>
                <w:rFonts w:ascii="Arial" w:hAnsi="Arial" w:cs="Arial"/>
                <w:bCs/>
                <w:sz w:val="15"/>
                <w:szCs w:val="15"/>
                <w:lang w:val="ru-RU"/>
              </w:rPr>
            </w:pPr>
            <w:r w:rsidRPr="001E38C8">
              <w:rPr>
                <w:rFonts w:ascii="Arial" w:hAnsi="Arial" w:cs="Arial"/>
                <w:bCs/>
                <w:sz w:val="15"/>
                <w:szCs w:val="15"/>
                <w:lang w:val="ru-RU"/>
              </w:rPr>
              <w:t>2</w:t>
            </w:r>
            <w:r w:rsidR="009E4FB0" w:rsidRPr="001E38C8">
              <w:rPr>
                <w:rFonts w:ascii="Arial" w:hAnsi="Arial" w:cs="Arial" w:hint="eastAsia"/>
                <w:bCs/>
                <w:sz w:val="15"/>
                <w:szCs w:val="15"/>
                <w:lang w:val="ru-RU"/>
              </w:rPr>
              <w:t xml:space="preserve">. </w:t>
            </w:r>
            <w:r w:rsidR="000C4E76" w:rsidRPr="001E38C8">
              <w:rPr>
                <w:rFonts w:ascii="Arial" w:hAnsi="Arial" w:cs="Arial"/>
                <w:bCs/>
                <w:color w:val="000000"/>
                <w:sz w:val="15"/>
                <w:szCs w:val="15"/>
                <w:lang w:val="ru-RU"/>
              </w:rPr>
              <w:t>Убедитесь, что фактический ток двигателя меньше, чем номинальный ток ПЧ</w:t>
            </w:r>
            <w:r w:rsidR="00B0437D" w:rsidRPr="001E38C8">
              <w:rPr>
                <w:rFonts w:ascii="Arial" w:hAnsi="Arial" w:cs="Arial"/>
                <w:bCs/>
                <w:sz w:val="15"/>
                <w:szCs w:val="15"/>
                <w:lang w:val="ru-RU"/>
              </w:rPr>
              <w:t xml:space="preserve">. </w:t>
            </w:r>
          </w:p>
        </w:tc>
      </w:tr>
      <w:tr w:rsidR="00273CEF" w:rsidRPr="009A0E78" w:rsidTr="00E8328D">
        <w:trPr>
          <w:jc w:val="center"/>
        </w:trPr>
        <w:tc>
          <w:tcPr>
            <w:tcW w:w="6237" w:type="dxa"/>
            <w:shd w:val="clear" w:color="auto" w:fill="auto"/>
          </w:tcPr>
          <w:p w:rsidR="00273CEF" w:rsidRPr="001E38C8" w:rsidRDefault="00273CEF" w:rsidP="00E8328D">
            <w:pPr>
              <w:spacing w:line="280" w:lineRule="exact"/>
              <w:rPr>
                <w:rFonts w:ascii="Arial" w:hAnsi="Arial" w:cs="Arial"/>
                <w:bCs/>
                <w:sz w:val="15"/>
                <w:szCs w:val="15"/>
                <w:lang w:val="ru-RU"/>
              </w:rPr>
            </w:pPr>
            <w:r w:rsidRPr="001E38C8">
              <w:rPr>
                <w:rFonts w:ascii="Arial" w:hAnsi="Arial" w:cs="Arial"/>
                <w:bCs/>
                <w:sz w:val="15"/>
                <w:szCs w:val="15"/>
                <w:lang w:val="ru-RU"/>
              </w:rPr>
              <w:t>3</w:t>
            </w:r>
            <w:r w:rsidR="009E4FB0" w:rsidRPr="001E38C8">
              <w:rPr>
                <w:rFonts w:ascii="Arial" w:hAnsi="Arial" w:cs="Arial" w:hint="eastAsia"/>
                <w:bCs/>
                <w:sz w:val="15"/>
                <w:szCs w:val="15"/>
                <w:lang w:val="ru-RU"/>
              </w:rPr>
              <w:t xml:space="preserve">. </w:t>
            </w:r>
            <w:r w:rsidR="000C4E76" w:rsidRPr="001E38C8">
              <w:rPr>
                <w:rFonts w:ascii="Arial" w:hAnsi="Arial" w:cs="Arial"/>
                <w:bCs/>
                <w:color w:val="000000"/>
                <w:sz w:val="15"/>
                <w:szCs w:val="15"/>
                <w:lang w:val="ru-RU"/>
              </w:rPr>
              <w:t>Проверьте точность управления ПЧ нагрузкой</w:t>
            </w:r>
            <w:r w:rsidR="00B0437D" w:rsidRPr="001E38C8">
              <w:rPr>
                <w:rFonts w:ascii="Arial" w:hAnsi="Arial" w:cs="Arial"/>
                <w:bCs/>
                <w:sz w:val="15"/>
                <w:szCs w:val="15"/>
                <w:lang w:val="ru-RU"/>
              </w:rPr>
              <w:t>.</w:t>
            </w:r>
          </w:p>
        </w:tc>
      </w:tr>
      <w:tr w:rsidR="00273CEF" w:rsidRPr="009A0E78" w:rsidTr="00E8328D">
        <w:trPr>
          <w:jc w:val="center"/>
        </w:trPr>
        <w:tc>
          <w:tcPr>
            <w:tcW w:w="6237" w:type="dxa"/>
            <w:shd w:val="clear" w:color="auto" w:fill="auto"/>
          </w:tcPr>
          <w:p w:rsidR="00273CEF" w:rsidRPr="001E38C8" w:rsidRDefault="00273CEF" w:rsidP="00E8328D">
            <w:pPr>
              <w:spacing w:line="280" w:lineRule="exact"/>
              <w:rPr>
                <w:rFonts w:ascii="Arial" w:hAnsi="Arial" w:cs="Arial"/>
                <w:bCs/>
                <w:sz w:val="15"/>
                <w:szCs w:val="15"/>
                <w:lang w:val="ru-RU"/>
              </w:rPr>
            </w:pPr>
            <w:r w:rsidRPr="001E38C8">
              <w:rPr>
                <w:rFonts w:ascii="Arial" w:hAnsi="Arial" w:cs="Arial"/>
                <w:bCs/>
                <w:sz w:val="15"/>
                <w:szCs w:val="15"/>
                <w:lang w:val="ru-RU"/>
              </w:rPr>
              <w:t>4</w:t>
            </w:r>
            <w:r w:rsidR="009E4FB0" w:rsidRPr="001E38C8">
              <w:rPr>
                <w:rFonts w:ascii="Arial" w:hAnsi="Arial" w:cs="Arial" w:hint="eastAsia"/>
                <w:bCs/>
                <w:sz w:val="15"/>
                <w:szCs w:val="15"/>
                <w:lang w:val="ru-RU"/>
              </w:rPr>
              <w:t xml:space="preserve">. </w:t>
            </w:r>
            <w:r w:rsidR="000C4E76" w:rsidRPr="001E38C8">
              <w:rPr>
                <w:rFonts w:ascii="Arial" w:hAnsi="Arial" w:cs="Arial"/>
                <w:bCs/>
                <w:color w:val="000000"/>
                <w:sz w:val="15"/>
                <w:szCs w:val="15"/>
                <w:lang w:val="ru-RU"/>
              </w:rPr>
              <w:t>Проверьте, что напряжение, подаваемое на ПЧ, соответствует его номинальному напряжению</w:t>
            </w:r>
            <w:r w:rsidR="00B0437D" w:rsidRPr="001E38C8">
              <w:rPr>
                <w:rFonts w:ascii="Arial" w:hAnsi="Arial" w:cs="Arial"/>
                <w:bCs/>
                <w:sz w:val="15"/>
                <w:szCs w:val="15"/>
                <w:lang w:val="ru-RU"/>
              </w:rPr>
              <w:t>.</w:t>
            </w:r>
          </w:p>
        </w:tc>
      </w:tr>
      <w:tr w:rsidR="00273CEF" w:rsidRPr="009A0E78" w:rsidTr="00E8328D">
        <w:trPr>
          <w:jc w:val="center"/>
        </w:trPr>
        <w:tc>
          <w:tcPr>
            <w:tcW w:w="6237" w:type="dxa"/>
            <w:shd w:val="clear" w:color="auto" w:fill="auto"/>
          </w:tcPr>
          <w:p w:rsidR="00273CEF" w:rsidRPr="001E38C8" w:rsidRDefault="00273CEF" w:rsidP="001E38C8">
            <w:pPr>
              <w:spacing w:line="280" w:lineRule="exact"/>
              <w:rPr>
                <w:rFonts w:ascii="Arial" w:hAnsi="Arial" w:cs="Arial"/>
                <w:bCs/>
                <w:sz w:val="15"/>
                <w:szCs w:val="15"/>
                <w:lang w:val="ru-RU"/>
              </w:rPr>
            </w:pPr>
            <w:r w:rsidRPr="001E38C8">
              <w:rPr>
                <w:rFonts w:ascii="Arial" w:hAnsi="Arial" w:cs="Arial"/>
                <w:bCs/>
                <w:sz w:val="15"/>
                <w:szCs w:val="15"/>
                <w:lang w:val="ru-RU"/>
              </w:rPr>
              <w:t>5</w:t>
            </w:r>
            <w:r w:rsidR="009E4FB0" w:rsidRPr="001E38C8">
              <w:rPr>
                <w:rFonts w:ascii="Arial" w:hAnsi="Arial" w:cs="Arial" w:hint="eastAsia"/>
                <w:bCs/>
                <w:sz w:val="15"/>
                <w:szCs w:val="15"/>
                <w:lang w:val="ru-RU"/>
              </w:rPr>
              <w:t xml:space="preserve">. </w:t>
            </w:r>
            <w:r w:rsidR="001E38C8">
              <w:rPr>
                <w:rFonts w:ascii="Arial" w:hAnsi="Arial" w:cs="Arial"/>
                <w:bCs/>
                <w:sz w:val="15"/>
                <w:szCs w:val="15"/>
                <w:lang w:val="ru-RU"/>
              </w:rPr>
              <w:t>Проверьте наличие дополнительной коммуникационной платы при необходимости</w:t>
            </w:r>
            <w:r w:rsidR="00B0437D" w:rsidRPr="001E38C8">
              <w:rPr>
                <w:rFonts w:ascii="Arial" w:hAnsi="Arial" w:cs="Arial"/>
                <w:bCs/>
                <w:sz w:val="15"/>
                <w:szCs w:val="15"/>
                <w:lang w:val="ru-RU"/>
              </w:rPr>
              <w:t>.</w:t>
            </w:r>
          </w:p>
        </w:tc>
      </w:tr>
    </w:tbl>
    <w:p w:rsidR="00273CEF" w:rsidRPr="00607538" w:rsidRDefault="00273CEF" w:rsidP="009A0E78">
      <w:pPr>
        <w:pStyle w:val="2"/>
        <w:spacing w:beforeLines="20" w:afterLines="20" w:line="280" w:lineRule="exact"/>
        <w:rPr>
          <w:color w:val="auto"/>
          <w:sz w:val="20"/>
          <w:szCs w:val="20"/>
          <w:lang w:val="ru-RU"/>
        </w:rPr>
      </w:pPr>
      <w:bookmarkStart w:id="13" w:name="_Toc334734198"/>
      <w:r w:rsidRPr="00607538">
        <w:rPr>
          <w:color w:val="auto"/>
          <w:sz w:val="20"/>
          <w:szCs w:val="20"/>
          <w:lang w:val="ru-RU"/>
        </w:rPr>
        <w:t xml:space="preserve">2.4 </w:t>
      </w:r>
      <w:r w:rsidR="00730A25" w:rsidRPr="00607538">
        <w:rPr>
          <w:color w:val="auto"/>
          <w:sz w:val="20"/>
          <w:szCs w:val="20"/>
          <w:lang w:val="ru-RU"/>
        </w:rPr>
        <w:t>Окружающая среда</w:t>
      </w:r>
      <w:bookmarkEnd w:id="13"/>
    </w:p>
    <w:p w:rsidR="001A130F" w:rsidRPr="001E38C8" w:rsidRDefault="001E38C8" w:rsidP="00301B80">
      <w:pPr>
        <w:spacing w:line="280" w:lineRule="exact"/>
        <w:rPr>
          <w:rFonts w:ascii="Arial" w:hAnsi="Arial" w:cs="Arial"/>
          <w:bCs/>
          <w:sz w:val="15"/>
          <w:szCs w:val="15"/>
          <w:lang w:val="ru-RU"/>
        </w:rPr>
      </w:pPr>
      <w:r w:rsidRPr="001E38C8">
        <w:rPr>
          <w:rFonts w:ascii="Arial" w:hAnsi="Arial" w:cs="Arial"/>
          <w:bCs/>
          <w:color w:val="000000"/>
          <w:sz w:val="15"/>
          <w:szCs w:val="15"/>
          <w:lang w:val="ru-RU"/>
        </w:rPr>
        <w:t>Проверить до фактической установки и использования</w:t>
      </w:r>
      <w:r w:rsidR="00273CEF" w:rsidRPr="001E38C8">
        <w:rPr>
          <w:rFonts w:ascii="Arial" w:hAnsi="Arial" w:cs="Arial"/>
          <w:bCs/>
          <w:sz w:val="15"/>
          <w:szCs w:val="15"/>
          <w:lang w:val="ru-RU"/>
        </w:rPr>
        <w:t>:</w:t>
      </w:r>
    </w:p>
    <w:tbl>
      <w:tblPr>
        <w:tblW w:w="623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237"/>
      </w:tblGrid>
      <w:tr w:rsidR="00273CEF" w:rsidRPr="009A0E78" w:rsidTr="00E8328D">
        <w:trPr>
          <w:jc w:val="center"/>
        </w:trPr>
        <w:tc>
          <w:tcPr>
            <w:tcW w:w="6906" w:type="dxa"/>
            <w:shd w:val="clear" w:color="auto" w:fill="auto"/>
          </w:tcPr>
          <w:p w:rsidR="001E38C8" w:rsidRDefault="00273CEF" w:rsidP="00E8328D">
            <w:pPr>
              <w:spacing w:line="280" w:lineRule="exact"/>
              <w:rPr>
                <w:rFonts w:ascii="Arial" w:hAnsi="Arial" w:cs="Arial"/>
                <w:bCs/>
                <w:color w:val="000000"/>
                <w:sz w:val="15"/>
                <w:szCs w:val="15"/>
                <w:lang w:val="ru-RU"/>
              </w:rPr>
            </w:pPr>
            <w:r w:rsidRPr="001E38C8">
              <w:rPr>
                <w:rFonts w:ascii="Arial" w:hAnsi="Arial" w:cs="Arial"/>
                <w:bCs/>
                <w:sz w:val="15"/>
                <w:szCs w:val="15"/>
                <w:lang w:val="ru-RU"/>
              </w:rPr>
              <w:t>1</w:t>
            </w:r>
            <w:r w:rsidR="003D3D5E" w:rsidRPr="001E38C8">
              <w:rPr>
                <w:rFonts w:ascii="Arial" w:hAnsi="Arial" w:cs="Arial" w:hint="eastAsia"/>
                <w:bCs/>
                <w:sz w:val="15"/>
                <w:szCs w:val="15"/>
                <w:lang w:val="ru-RU"/>
              </w:rPr>
              <w:t xml:space="preserve">. </w:t>
            </w:r>
            <w:r w:rsidR="001E38C8" w:rsidRPr="001E38C8">
              <w:rPr>
                <w:rFonts w:ascii="Arial" w:hAnsi="Arial" w:cs="Arial"/>
                <w:bCs/>
                <w:color w:val="000000"/>
                <w:sz w:val="15"/>
                <w:szCs w:val="15"/>
                <w:lang w:val="ru-RU"/>
              </w:rPr>
              <w:t xml:space="preserve">Убедитесь, что температура ПЧ ниже 40 </w:t>
            </w:r>
            <w:r w:rsidR="001E38C8" w:rsidRPr="001E38C8">
              <w:rPr>
                <w:rFonts w:ascii="Arial" w:hAnsi="Arial" w:cs="Arial"/>
                <w:bCs/>
                <w:color w:val="000000"/>
                <w:sz w:val="15"/>
                <w:szCs w:val="15"/>
                <w:vertAlign w:val="superscript"/>
                <w:lang w:val="ru-RU"/>
              </w:rPr>
              <w:t>0</w:t>
            </w:r>
            <w:r w:rsidR="001E38C8" w:rsidRPr="001E38C8">
              <w:rPr>
                <w:rFonts w:ascii="Arial" w:hAnsi="Arial" w:cs="Arial"/>
                <w:bCs/>
                <w:color w:val="000000"/>
                <w:sz w:val="15"/>
                <w:szCs w:val="15"/>
                <w:lang w:val="ru-RU"/>
              </w:rPr>
              <w:t>С. Если превышает, корректируюйте 3% для каждого дополнительного 1</w:t>
            </w:r>
            <w:r w:rsidR="001E38C8" w:rsidRPr="001E38C8">
              <w:rPr>
                <w:rFonts w:ascii="Arial" w:hAnsi="Arial" w:cs="Arial"/>
                <w:bCs/>
                <w:color w:val="000000"/>
                <w:sz w:val="15"/>
                <w:szCs w:val="15"/>
                <w:vertAlign w:val="superscript"/>
                <w:lang w:val="ru-RU"/>
              </w:rPr>
              <w:t>0</w:t>
            </w:r>
            <w:r w:rsidR="001E38C8" w:rsidRPr="001E38C8">
              <w:rPr>
                <w:rFonts w:ascii="Arial" w:hAnsi="Arial" w:cs="Arial"/>
                <w:bCs/>
                <w:color w:val="000000"/>
                <w:sz w:val="15"/>
                <w:szCs w:val="15"/>
                <w:lang w:val="ru-RU"/>
              </w:rPr>
              <w:t xml:space="preserve">С. </w:t>
            </w:r>
          </w:p>
          <w:p w:rsidR="00273CEF" w:rsidRPr="001E38C8" w:rsidRDefault="001E38C8" w:rsidP="00E8328D">
            <w:pPr>
              <w:spacing w:line="280" w:lineRule="exact"/>
              <w:rPr>
                <w:rFonts w:ascii="Arial" w:hAnsi="Arial" w:cs="Arial"/>
                <w:b/>
                <w:bCs/>
                <w:sz w:val="15"/>
                <w:szCs w:val="15"/>
                <w:lang w:val="ru-RU"/>
              </w:rPr>
            </w:pPr>
            <w:r w:rsidRPr="001E38C8">
              <w:rPr>
                <w:rFonts w:ascii="Arial" w:hAnsi="Arial" w:cs="Arial"/>
                <w:bCs/>
                <w:color w:val="000000"/>
                <w:sz w:val="15"/>
                <w:szCs w:val="15"/>
                <w:lang w:val="ru-RU"/>
              </w:rPr>
              <w:t xml:space="preserve">Кроме того ПЧ не может использоваться при температуре выше 50 </w:t>
            </w:r>
            <w:r w:rsidRPr="001E38C8">
              <w:rPr>
                <w:rFonts w:ascii="Arial" w:hAnsi="Arial" w:cs="Arial"/>
                <w:bCs/>
                <w:color w:val="000000"/>
                <w:sz w:val="15"/>
                <w:szCs w:val="15"/>
                <w:vertAlign w:val="superscript"/>
                <w:lang w:val="ru-RU"/>
              </w:rPr>
              <w:t>0</w:t>
            </w:r>
            <w:r w:rsidRPr="001E38C8">
              <w:rPr>
                <w:rFonts w:ascii="Arial" w:hAnsi="Arial" w:cs="Arial"/>
                <w:bCs/>
                <w:color w:val="000000"/>
                <w:sz w:val="15"/>
                <w:szCs w:val="15"/>
                <w:lang w:val="ru-RU"/>
              </w:rPr>
              <w:t xml:space="preserve">С.  </w:t>
            </w:r>
            <w:r w:rsidRPr="001E38C8">
              <w:rPr>
                <w:rFonts w:ascii="Arial" w:hAnsi="Arial" w:cs="Arial"/>
                <w:b/>
                <w:bCs/>
                <w:color w:val="000000"/>
                <w:sz w:val="15"/>
                <w:szCs w:val="15"/>
                <w:lang w:val="ru-RU"/>
              </w:rPr>
              <w:t>Примечание</w:t>
            </w:r>
            <w:r w:rsidRPr="001E38C8">
              <w:rPr>
                <w:rFonts w:ascii="Arial" w:hAnsi="Arial" w:cs="Arial"/>
                <w:bCs/>
                <w:color w:val="000000"/>
                <w:sz w:val="15"/>
                <w:szCs w:val="15"/>
                <w:lang w:val="ru-RU"/>
              </w:rPr>
              <w:t>: для ПЧ в шкафном исполнении, температура означает температуру воздуха внутри корпуса</w:t>
            </w:r>
            <w:r w:rsidR="008C74CD" w:rsidRPr="001E38C8">
              <w:rPr>
                <w:rFonts w:ascii="Arial" w:hAnsi="Arial" w:cs="Arial"/>
                <w:bCs/>
                <w:sz w:val="15"/>
                <w:szCs w:val="15"/>
                <w:lang w:val="ru-RU"/>
              </w:rPr>
              <w:t>.</w:t>
            </w:r>
          </w:p>
        </w:tc>
      </w:tr>
      <w:tr w:rsidR="00273CEF" w:rsidRPr="009A0E78" w:rsidTr="00E8328D">
        <w:trPr>
          <w:jc w:val="center"/>
        </w:trPr>
        <w:tc>
          <w:tcPr>
            <w:tcW w:w="6906" w:type="dxa"/>
            <w:shd w:val="clear" w:color="auto" w:fill="auto"/>
          </w:tcPr>
          <w:p w:rsidR="001E38C8" w:rsidRPr="001E38C8" w:rsidRDefault="001E38C8" w:rsidP="001E38C8">
            <w:pPr>
              <w:pStyle w:val="affff"/>
              <w:spacing w:line="280" w:lineRule="exact"/>
              <w:ind w:left="0"/>
              <w:rPr>
                <w:rFonts w:ascii="Arial" w:hAnsi="Arial" w:cs="Arial"/>
                <w:bCs/>
                <w:color w:val="000000"/>
                <w:sz w:val="15"/>
                <w:szCs w:val="15"/>
                <w:lang w:val="ru-RU"/>
              </w:rPr>
            </w:pPr>
            <w:r>
              <w:rPr>
                <w:rFonts w:ascii="Arial" w:hAnsi="Arial" w:cs="Arial"/>
                <w:bCs/>
                <w:color w:val="000000"/>
                <w:sz w:val="15"/>
                <w:szCs w:val="15"/>
                <w:lang w:val="ru-RU"/>
              </w:rPr>
              <w:lastRenderedPageBreak/>
              <w:t xml:space="preserve">2. </w:t>
            </w:r>
            <w:r w:rsidRPr="001E38C8">
              <w:rPr>
                <w:rFonts w:ascii="Arial" w:hAnsi="Arial" w:cs="Arial"/>
                <w:bCs/>
                <w:color w:val="000000"/>
                <w:sz w:val="15"/>
                <w:szCs w:val="15"/>
                <w:lang w:val="ru-RU"/>
              </w:rPr>
              <w:t xml:space="preserve">Проверьте, что температура окружающей среды ПЧ не ниже -10 </w:t>
            </w:r>
            <w:r w:rsidRPr="001E38C8">
              <w:rPr>
                <w:rFonts w:ascii="Arial" w:hAnsi="Arial" w:cs="Arial"/>
                <w:bCs/>
                <w:color w:val="000000"/>
                <w:sz w:val="15"/>
                <w:szCs w:val="15"/>
                <w:vertAlign w:val="superscript"/>
                <w:lang w:val="ru-RU"/>
              </w:rPr>
              <w:t>0</w:t>
            </w:r>
            <w:r w:rsidRPr="001E38C8">
              <w:rPr>
                <w:rFonts w:ascii="Arial" w:hAnsi="Arial" w:cs="Arial"/>
                <w:bCs/>
                <w:color w:val="000000"/>
                <w:sz w:val="15"/>
                <w:szCs w:val="15"/>
                <w:lang w:val="ru-RU"/>
              </w:rPr>
              <w:t xml:space="preserve">С. Если ниже, то установитель систему дополнительного обогрева. </w:t>
            </w:r>
          </w:p>
          <w:p w:rsidR="00273CEF" w:rsidRPr="001E38C8" w:rsidRDefault="001E38C8" w:rsidP="001E38C8">
            <w:pPr>
              <w:spacing w:line="280" w:lineRule="exact"/>
              <w:rPr>
                <w:rFonts w:ascii="Arial" w:hAnsi="Arial" w:cs="Arial"/>
                <w:b/>
                <w:bCs/>
                <w:sz w:val="15"/>
                <w:szCs w:val="15"/>
                <w:lang w:val="ru-RU"/>
              </w:rPr>
            </w:pPr>
            <w:r w:rsidRPr="001E38C8">
              <w:rPr>
                <w:rFonts w:ascii="Arial" w:hAnsi="Arial" w:cs="Arial"/>
                <w:b/>
                <w:bCs/>
                <w:color w:val="000000"/>
                <w:sz w:val="15"/>
                <w:szCs w:val="15"/>
                <w:lang w:val="ru-RU"/>
              </w:rPr>
              <w:t>Примечание</w:t>
            </w:r>
            <w:r w:rsidRPr="001E38C8">
              <w:rPr>
                <w:rFonts w:ascii="Arial" w:hAnsi="Arial" w:cs="Arial"/>
                <w:bCs/>
                <w:color w:val="000000"/>
                <w:sz w:val="15"/>
                <w:szCs w:val="15"/>
                <w:lang w:val="ru-RU"/>
              </w:rPr>
              <w:t>: для ПЧ в шкафном исполнении, температуры окружающей среды означает температура воздуха внутри корпуса</w:t>
            </w:r>
            <w:r w:rsidR="00273CEF" w:rsidRPr="001E38C8">
              <w:rPr>
                <w:rFonts w:ascii="Arial" w:hAnsi="Arial" w:cs="Arial"/>
                <w:bCs/>
                <w:sz w:val="15"/>
                <w:szCs w:val="15"/>
                <w:lang w:val="ru-RU"/>
              </w:rPr>
              <w:t>.</w:t>
            </w:r>
          </w:p>
        </w:tc>
      </w:tr>
      <w:tr w:rsidR="00273CEF" w:rsidRPr="009A0E78" w:rsidTr="00E8328D">
        <w:trPr>
          <w:jc w:val="center"/>
        </w:trPr>
        <w:tc>
          <w:tcPr>
            <w:tcW w:w="6906" w:type="dxa"/>
            <w:shd w:val="clear" w:color="auto" w:fill="auto"/>
          </w:tcPr>
          <w:p w:rsidR="00273CEF" w:rsidRPr="001E38C8" w:rsidRDefault="00273CEF" w:rsidP="00E8328D">
            <w:pPr>
              <w:spacing w:line="280" w:lineRule="exact"/>
              <w:rPr>
                <w:rFonts w:ascii="Arial" w:hAnsi="Arial" w:cs="Arial"/>
                <w:bCs/>
                <w:sz w:val="15"/>
                <w:szCs w:val="15"/>
                <w:lang w:val="ru-RU"/>
              </w:rPr>
            </w:pPr>
            <w:r w:rsidRPr="001E38C8">
              <w:rPr>
                <w:rFonts w:ascii="Arial" w:hAnsi="Arial" w:cs="Arial"/>
                <w:bCs/>
                <w:sz w:val="15"/>
                <w:szCs w:val="15"/>
                <w:lang w:val="ru-RU"/>
              </w:rPr>
              <w:t>3</w:t>
            </w:r>
            <w:r w:rsidR="003D3D5E" w:rsidRPr="001E38C8">
              <w:rPr>
                <w:rFonts w:ascii="Arial" w:hAnsi="Arial" w:cs="Arial" w:hint="eastAsia"/>
                <w:bCs/>
                <w:sz w:val="15"/>
                <w:szCs w:val="15"/>
                <w:lang w:val="ru-RU"/>
              </w:rPr>
              <w:t xml:space="preserve">. </w:t>
            </w:r>
            <w:r w:rsidR="001E38C8" w:rsidRPr="001E38C8">
              <w:rPr>
                <w:rFonts w:ascii="Arial" w:hAnsi="Arial" w:cs="Arial"/>
                <w:bCs/>
                <w:color w:val="000000"/>
                <w:sz w:val="15"/>
                <w:szCs w:val="15"/>
                <w:lang w:val="ru-RU"/>
              </w:rPr>
              <w:t>Убедитесь, что высота фактического использования ПЧ ниже 1000 м. Если превышает, то ПЧ снижает мощность на 1% за каждые дополнительные 100 м</w:t>
            </w:r>
            <w:r w:rsidRPr="001E38C8">
              <w:rPr>
                <w:rFonts w:ascii="Arial" w:hAnsi="Arial" w:cs="Arial"/>
                <w:bCs/>
                <w:sz w:val="15"/>
                <w:szCs w:val="15"/>
                <w:lang w:val="ru-RU"/>
              </w:rPr>
              <w:t xml:space="preserve">. </w:t>
            </w:r>
          </w:p>
        </w:tc>
      </w:tr>
      <w:tr w:rsidR="00273CEF" w:rsidRPr="001E38C8" w:rsidTr="00E8328D">
        <w:trPr>
          <w:jc w:val="center"/>
        </w:trPr>
        <w:tc>
          <w:tcPr>
            <w:tcW w:w="6906" w:type="dxa"/>
            <w:shd w:val="clear" w:color="auto" w:fill="auto"/>
          </w:tcPr>
          <w:p w:rsidR="00273CEF" w:rsidRPr="001E38C8" w:rsidRDefault="00273CEF" w:rsidP="00E8328D">
            <w:pPr>
              <w:spacing w:line="280" w:lineRule="exact"/>
              <w:rPr>
                <w:rFonts w:ascii="Arial" w:hAnsi="Arial" w:cs="Arial"/>
                <w:bCs/>
                <w:sz w:val="15"/>
                <w:szCs w:val="15"/>
              </w:rPr>
            </w:pPr>
            <w:r w:rsidRPr="001E38C8">
              <w:rPr>
                <w:rFonts w:ascii="Arial" w:hAnsi="Arial" w:cs="Arial"/>
                <w:bCs/>
                <w:sz w:val="15"/>
                <w:szCs w:val="15"/>
                <w:lang w:val="ru-RU"/>
              </w:rPr>
              <w:t>4</w:t>
            </w:r>
            <w:r w:rsidR="003D3D5E" w:rsidRPr="001E38C8">
              <w:rPr>
                <w:rFonts w:ascii="Arial" w:hAnsi="Arial" w:cs="Arial" w:hint="eastAsia"/>
                <w:bCs/>
                <w:sz w:val="15"/>
                <w:szCs w:val="15"/>
                <w:lang w:val="ru-RU"/>
              </w:rPr>
              <w:t xml:space="preserve">. </w:t>
            </w:r>
            <w:r w:rsidR="001E38C8" w:rsidRPr="001E38C8">
              <w:rPr>
                <w:rFonts w:ascii="Arial" w:hAnsi="Arial" w:cs="Arial"/>
                <w:bCs/>
                <w:color w:val="000000"/>
                <w:sz w:val="15"/>
                <w:szCs w:val="15"/>
                <w:lang w:val="ru-RU"/>
              </w:rPr>
              <w:t>Проверьте, что влажность ниже 90%, в противном случае работа ПЧ не допускается. Если превышает, то добавьте дополнительную защиту ПЧ</w:t>
            </w:r>
            <w:r w:rsidRPr="001E38C8">
              <w:rPr>
                <w:rFonts w:ascii="Arial" w:hAnsi="Arial" w:cs="Arial"/>
                <w:bCs/>
                <w:sz w:val="15"/>
                <w:szCs w:val="15"/>
              </w:rPr>
              <w:t xml:space="preserve">. </w:t>
            </w:r>
          </w:p>
        </w:tc>
      </w:tr>
      <w:tr w:rsidR="00273CEF" w:rsidRPr="001E38C8" w:rsidTr="00E8328D">
        <w:trPr>
          <w:jc w:val="center"/>
        </w:trPr>
        <w:tc>
          <w:tcPr>
            <w:tcW w:w="6906" w:type="dxa"/>
            <w:shd w:val="clear" w:color="auto" w:fill="auto"/>
          </w:tcPr>
          <w:p w:rsidR="00273CEF" w:rsidRPr="001E38C8" w:rsidRDefault="00273CEF" w:rsidP="001E38C8">
            <w:pPr>
              <w:spacing w:line="280" w:lineRule="exact"/>
              <w:rPr>
                <w:rFonts w:ascii="Arial" w:hAnsi="Arial" w:cs="Arial"/>
                <w:bCs/>
                <w:sz w:val="15"/>
                <w:szCs w:val="15"/>
                <w:lang w:val="ru-RU"/>
              </w:rPr>
            </w:pPr>
            <w:r w:rsidRPr="001E38C8">
              <w:rPr>
                <w:rFonts w:ascii="Arial" w:hAnsi="Arial" w:cs="Arial"/>
                <w:bCs/>
                <w:sz w:val="15"/>
                <w:szCs w:val="15"/>
                <w:lang w:val="ru-RU"/>
              </w:rPr>
              <w:t>5</w:t>
            </w:r>
            <w:r w:rsidR="003D3D5E" w:rsidRPr="001E38C8">
              <w:rPr>
                <w:rFonts w:ascii="Arial" w:hAnsi="Arial" w:cs="Arial" w:hint="eastAsia"/>
                <w:bCs/>
                <w:sz w:val="15"/>
                <w:szCs w:val="15"/>
                <w:lang w:val="ru-RU"/>
              </w:rPr>
              <w:t xml:space="preserve">. </w:t>
            </w:r>
            <w:r w:rsidR="001E38C8" w:rsidRPr="001E38C8">
              <w:rPr>
                <w:rFonts w:ascii="Arial" w:hAnsi="Arial" w:cs="Arial"/>
                <w:bCs/>
                <w:color w:val="000000"/>
                <w:sz w:val="15"/>
                <w:szCs w:val="15"/>
                <w:lang w:val="ru-RU"/>
              </w:rPr>
              <w:t>ПЧ должен быть защищен от попадания прямых солнечных лучей и постронних предметов. В противном случае примените дополнительные меры защиты</w:t>
            </w:r>
            <w:r w:rsidRPr="001E38C8">
              <w:rPr>
                <w:rFonts w:ascii="Arial" w:hAnsi="Arial" w:cs="Arial"/>
                <w:bCs/>
                <w:sz w:val="15"/>
                <w:szCs w:val="15"/>
                <w:lang w:val="ru-RU"/>
              </w:rPr>
              <w:t xml:space="preserve">. </w:t>
            </w:r>
          </w:p>
        </w:tc>
      </w:tr>
      <w:tr w:rsidR="00273CEF" w:rsidRPr="009A0E78" w:rsidTr="00E8328D">
        <w:trPr>
          <w:jc w:val="center"/>
        </w:trPr>
        <w:tc>
          <w:tcPr>
            <w:tcW w:w="6906" w:type="dxa"/>
            <w:shd w:val="clear" w:color="auto" w:fill="auto"/>
          </w:tcPr>
          <w:p w:rsidR="001E38C8" w:rsidRPr="001E38C8" w:rsidRDefault="00273CEF" w:rsidP="001E38C8">
            <w:pPr>
              <w:spacing w:line="180" w:lineRule="exact"/>
              <w:rPr>
                <w:rFonts w:ascii="Arial" w:hAnsi="Arial" w:cs="Arial"/>
                <w:bCs/>
                <w:color w:val="000000"/>
                <w:sz w:val="15"/>
                <w:szCs w:val="15"/>
                <w:lang w:val="ru-RU"/>
              </w:rPr>
            </w:pPr>
            <w:r w:rsidRPr="001E38C8">
              <w:rPr>
                <w:rFonts w:ascii="Arial" w:hAnsi="Arial" w:cs="Arial"/>
                <w:bCs/>
                <w:sz w:val="15"/>
                <w:szCs w:val="15"/>
                <w:lang w:val="ru-RU"/>
              </w:rPr>
              <w:t>6</w:t>
            </w:r>
            <w:r w:rsidR="003D3D5E" w:rsidRPr="001E38C8">
              <w:rPr>
                <w:rFonts w:ascii="Arial" w:hAnsi="Arial" w:cs="Arial" w:hint="eastAsia"/>
                <w:bCs/>
                <w:sz w:val="15"/>
                <w:szCs w:val="15"/>
                <w:lang w:val="ru-RU"/>
              </w:rPr>
              <w:t xml:space="preserve">. </w:t>
            </w:r>
            <w:r w:rsidR="001E38C8" w:rsidRPr="001E38C8">
              <w:rPr>
                <w:rFonts w:ascii="Arial" w:hAnsi="Arial" w:cs="Arial"/>
                <w:bCs/>
                <w:color w:val="000000"/>
                <w:sz w:val="15"/>
                <w:szCs w:val="15"/>
                <w:lang w:val="ru-RU"/>
              </w:rPr>
              <w:t>Проверьте отсутствие токопроводящей пыли и горчих газов в месте установки ПЧ.</w:t>
            </w:r>
          </w:p>
          <w:p w:rsidR="00273CEF" w:rsidRPr="001E38C8" w:rsidRDefault="001E38C8" w:rsidP="001E38C8">
            <w:pPr>
              <w:spacing w:line="280" w:lineRule="exact"/>
              <w:rPr>
                <w:rFonts w:ascii="Arial" w:hAnsi="Arial" w:cs="Arial"/>
                <w:bCs/>
                <w:sz w:val="15"/>
                <w:szCs w:val="15"/>
                <w:lang w:val="ru-RU"/>
              </w:rPr>
            </w:pPr>
            <w:r w:rsidRPr="001E38C8">
              <w:rPr>
                <w:rFonts w:ascii="Arial" w:hAnsi="Arial" w:cs="Arial"/>
                <w:bCs/>
                <w:color w:val="000000"/>
                <w:sz w:val="15"/>
                <w:szCs w:val="15"/>
                <w:lang w:val="ru-RU"/>
              </w:rPr>
              <w:t>В противном случае примените дополнительные меры защиты</w:t>
            </w:r>
            <w:r w:rsidR="00273CEF" w:rsidRPr="001E38C8">
              <w:rPr>
                <w:rFonts w:ascii="Arial" w:hAnsi="Arial" w:cs="Arial"/>
                <w:bCs/>
                <w:sz w:val="15"/>
                <w:szCs w:val="15"/>
                <w:lang w:val="ru-RU"/>
              </w:rPr>
              <w:t>.</w:t>
            </w:r>
          </w:p>
        </w:tc>
      </w:tr>
    </w:tbl>
    <w:p w:rsidR="001E38C8" w:rsidRDefault="001E38C8" w:rsidP="009A0E78">
      <w:pPr>
        <w:pStyle w:val="2"/>
        <w:spacing w:beforeLines="20" w:afterLines="20" w:line="280" w:lineRule="exact"/>
        <w:rPr>
          <w:color w:val="auto"/>
          <w:sz w:val="20"/>
          <w:szCs w:val="20"/>
          <w:lang w:val="ru-RU"/>
        </w:rPr>
      </w:pPr>
    </w:p>
    <w:p w:rsidR="00273CEF" w:rsidRPr="001E38C8" w:rsidRDefault="00273CEF" w:rsidP="009A0E78">
      <w:pPr>
        <w:pStyle w:val="2"/>
        <w:spacing w:beforeLines="20" w:afterLines="20" w:line="280" w:lineRule="exact"/>
        <w:rPr>
          <w:color w:val="auto"/>
          <w:sz w:val="20"/>
          <w:szCs w:val="20"/>
          <w:lang w:val="ru-RU"/>
        </w:rPr>
      </w:pPr>
      <w:bookmarkStart w:id="14" w:name="_Toc334734199"/>
      <w:r w:rsidRPr="001E38C8">
        <w:rPr>
          <w:color w:val="auto"/>
          <w:sz w:val="20"/>
          <w:szCs w:val="20"/>
          <w:lang w:val="ru-RU"/>
        </w:rPr>
        <w:t xml:space="preserve">2.5 </w:t>
      </w:r>
      <w:r w:rsidR="00730A25" w:rsidRPr="001E38C8">
        <w:rPr>
          <w:color w:val="auto"/>
          <w:sz w:val="20"/>
          <w:szCs w:val="20"/>
          <w:lang w:val="ru-RU"/>
        </w:rPr>
        <w:t>По</w:t>
      </w:r>
      <w:r w:rsidR="001E38C8">
        <w:rPr>
          <w:color w:val="auto"/>
          <w:sz w:val="20"/>
          <w:szCs w:val="20"/>
          <w:lang w:val="ru-RU"/>
        </w:rPr>
        <w:t xml:space="preserve">сле </w:t>
      </w:r>
      <w:r w:rsidR="00730A25" w:rsidRPr="001E38C8">
        <w:rPr>
          <w:color w:val="auto"/>
          <w:sz w:val="20"/>
          <w:szCs w:val="20"/>
          <w:lang w:val="ru-RU"/>
        </w:rPr>
        <w:t xml:space="preserve"> установки</w:t>
      </w:r>
      <w:bookmarkEnd w:id="14"/>
    </w:p>
    <w:p w:rsidR="00F63E43" w:rsidRPr="001E38C8" w:rsidRDefault="001E38C8" w:rsidP="00666DE9">
      <w:pPr>
        <w:spacing w:line="280" w:lineRule="exact"/>
        <w:rPr>
          <w:rFonts w:ascii="Arial" w:hAnsi="Arial" w:cs="Arial"/>
          <w:bCs/>
          <w:sz w:val="15"/>
          <w:szCs w:val="15"/>
          <w:lang w:val="ru-RU"/>
        </w:rPr>
      </w:pPr>
      <w:r w:rsidRPr="001E38C8">
        <w:rPr>
          <w:rFonts w:ascii="Arial" w:hAnsi="Arial" w:cs="Arial"/>
          <w:bCs/>
          <w:color w:val="000000"/>
          <w:sz w:val="15"/>
          <w:szCs w:val="15"/>
          <w:lang w:val="ru-RU"/>
        </w:rPr>
        <w:t>Проверка после установки и подключения</w:t>
      </w:r>
      <w:r w:rsidR="00F63E43" w:rsidRPr="001E38C8">
        <w:rPr>
          <w:rFonts w:ascii="Arial" w:hAnsi="Arial" w:cs="Arial" w:hint="eastAsia"/>
          <w:bCs/>
          <w:sz w:val="15"/>
          <w:szCs w:val="15"/>
          <w:lang w:val="ru-RU"/>
        </w:rPr>
        <w:t xml:space="preserve">: </w:t>
      </w:r>
    </w:p>
    <w:tbl>
      <w:tblPr>
        <w:tblW w:w="623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237"/>
      </w:tblGrid>
      <w:tr w:rsidR="00273CEF" w:rsidRPr="009A0E78" w:rsidTr="00E8328D">
        <w:trPr>
          <w:jc w:val="center"/>
        </w:trPr>
        <w:tc>
          <w:tcPr>
            <w:tcW w:w="6906" w:type="dxa"/>
            <w:shd w:val="clear" w:color="auto" w:fill="auto"/>
          </w:tcPr>
          <w:p w:rsidR="00273CEF" w:rsidRPr="001E38C8" w:rsidRDefault="00273CEF" w:rsidP="00E8328D">
            <w:pPr>
              <w:spacing w:line="280" w:lineRule="exact"/>
              <w:ind w:left="75" w:hangingChars="50" w:hanging="75"/>
              <w:rPr>
                <w:rFonts w:ascii="Arial" w:hAnsi="Arial" w:cs="Arial"/>
                <w:bCs/>
                <w:sz w:val="15"/>
                <w:szCs w:val="15"/>
                <w:lang w:val="ru-RU"/>
              </w:rPr>
            </w:pPr>
            <w:r w:rsidRPr="001E38C8">
              <w:rPr>
                <w:rFonts w:ascii="Arial" w:hAnsi="Arial" w:cs="Arial"/>
                <w:bCs/>
                <w:sz w:val="15"/>
                <w:szCs w:val="15"/>
                <w:lang w:val="ru-RU"/>
              </w:rPr>
              <w:t>1</w:t>
            </w:r>
            <w:r w:rsidR="00301B80" w:rsidRPr="001E38C8">
              <w:rPr>
                <w:rFonts w:ascii="Arial" w:hAnsi="Arial" w:cs="Arial" w:hint="eastAsia"/>
                <w:bCs/>
                <w:sz w:val="15"/>
                <w:szCs w:val="15"/>
                <w:lang w:val="ru-RU"/>
              </w:rPr>
              <w:t>.</w:t>
            </w:r>
            <w:r w:rsidR="001E38C8" w:rsidRPr="001E38C8">
              <w:rPr>
                <w:rFonts w:ascii="Arial" w:hAnsi="Arial" w:cs="Arial"/>
                <w:kern w:val="0"/>
                <w:sz w:val="15"/>
                <w:szCs w:val="15"/>
                <w:lang w:val="ru-RU" w:eastAsia="ru-RU"/>
              </w:rPr>
              <w:t>Проверьте, что диапазон нагрузок кабелей ввода и вывода удовлетворяет потребность полезной нагрузки</w:t>
            </w:r>
            <w:r w:rsidRPr="001E38C8">
              <w:rPr>
                <w:rFonts w:ascii="Arial" w:hAnsi="Arial" w:cs="Arial"/>
                <w:bCs/>
                <w:sz w:val="15"/>
                <w:szCs w:val="15"/>
                <w:lang w:val="ru-RU"/>
              </w:rPr>
              <w:t xml:space="preserve">. </w:t>
            </w:r>
          </w:p>
        </w:tc>
      </w:tr>
      <w:tr w:rsidR="00273CEF" w:rsidRPr="009A0E78" w:rsidTr="00E8328D">
        <w:trPr>
          <w:jc w:val="center"/>
        </w:trPr>
        <w:tc>
          <w:tcPr>
            <w:tcW w:w="6906" w:type="dxa"/>
            <w:shd w:val="clear" w:color="auto" w:fill="auto"/>
          </w:tcPr>
          <w:p w:rsidR="00273CEF" w:rsidRPr="001E38C8" w:rsidRDefault="00273CEF" w:rsidP="00E8328D">
            <w:pPr>
              <w:spacing w:line="280" w:lineRule="exact"/>
              <w:rPr>
                <w:rFonts w:ascii="Arial" w:hAnsi="Arial" w:cs="Arial"/>
                <w:bCs/>
                <w:sz w:val="15"/>
                <w:szCs w:val="15"/>
                <w:lang w:val="ru-RU"/>
              </w:rPr>
            </w:pPr>
            <w:r w:rsidRPr="001E38C8">
              <w:rPr>
                <w:rFonts w:ascii="Arial" w:hAnsi="Arial" w:cs="Arial"/>
                <w:bCs/>
                <w:sz w:val="15"/>
                <w:szCs w:val="15"/>
                <w:lang w:val="ru-RU"/>
              </w:rPr>
              <w:t>2</w:t>
            </w:r>
            <w:r w:rsidR="00301B80" w:rsidRPr="001E38C8">
              <w:rPr>
                <w:rFonts w:ascii="Arial" w:hAnsi="Arial" w:cs="Arial" w:hint="eastAsia"/>
                <w:bCs/>
                <w:sz w:val="15"/>
                <w:szCs w:val="15"/>
                <w:lang w:val="ru-RU"/>
              </w:rPr>
              <w:t xml:space="preserve">. </w:t>
            </w:r>
            <w:r w:rsidR="001E38C8" w:rsidRPr="001E38C8">
              <w:rPr>
                <w:rFonts w:ascii="Arial" w:hAnsi="Arial" w:cs="Arial"/>
                <w:bCs/>
                <w:color w:val="000000"/>
                <w:sz w:val="15"/>
                <w:szCs w:val="15"/>
                <w:lang w:val="ru-RU"/>
              </w:rPr>
              <w:t xml:space="preserve">Проверьте, что дополнительное оборудование ПЧ правильно и должным образом установлено. Установленные кабели должен отвечать потребностям каждого компонента (включая реакторы, входные фильтры, выходные реакторы, выходные фильтры, </w:t>
            </w:r>
            <w:r w:rsidR="001E38C8" w:rsidRPr="001E38C8">
              <w:rPr>
                <w:rFonts w:ascii="Arial" w:hAnsi="Arial" w:cs="Arial"/>
                <w:bCs/>
                <w:color w:val="000000"/>
                <w:sz w:val="15"/>
                <w:szCs w:val="15"/>
              </w:rPr>
              <w:t>DC</w:t>
            </w:r>
            <w:r w:rsidR="001E38C8" w:rsidRPr="001E38C8">
              <w:rPr>
                <w:rFonts w:ascii="Arial" w:hAnsi="Arial" w:cs="Arial"/>
                <w:bCs/>
                <w:color w:val="000000"/>
                <w:sz w:val="15"/>
                <w:szCs w:val="15"/>
                <w:lang w:val="ru-RU"/>
              </w:rPr>
              <w:t xml:space="preserve"> реакторы, тормозные прерыватели и тормозные резисторе)</w:t>
            </w:r>
            <w:r w:rsidRPr="001E38C8">
              <w:rPr>
                <w:rFonts w:ascii="Arial" w:hAnsi="Arial" w:cs="Arial"/>
                <w:bCs/>
                <w:sz w:val="15"/>
                <w:szCs w:val="15"/>
                <w:lang w:val="ru-RU"/>
              </w:rPr>
              <w:t xml:space="preserve">. </w:t>
            </w:r>
          </w:p>
        </w:tc>
      </w:tr>
      <w:tr w:rsidR="00273CEF" w:rsidRPr="009A0E78" w:rsidTr="00E8328D">
        <w:trPr>
          <w:jc w:val="center"/>
        </w:trPr>
        <w:tc>
          <w:tcPr>
            <w:tcW w:w="6906" w:type="dxa"/>
            <w:shd w:val="clear" w:color="auto" w:fill="auto"/>
          </w:tcPr>
          <w:p w:rsidR="00273CEF" w:rsidRPr="001E38C8" w:rsidRDefault="00273CEF" w:rsidP="001E38C8">
            <w:pPr>
              <w:spacing w:line="280" w:lineRule="exact"/>
              <w:rPr>
                <w:rFonts w:ascii="Arial" w:hAnsi="Arial" w:cs="Arial"/>
                <w:bCs/>
                <w:sz w:val="15"/>
                <w:szCs w:val="15"/>
                <w:lang w:val="ru-RU"/>
              </w:rPr>
            </w:pPr>
            <w:r w:rsidRPr="001E38C8">
              <w:rPr>
                <w:rFonts w:ascii="Arial" w:hAnsi="Arial" w:cs="Arial"/>
                <w:bCs/>
                <w:sz w:val="15"/>
                <w:szCs w:val="15"/>
                <w:lang w:val="ru-RU"/>
              </w:rPr>
              <w:t>3</w:t>
            </w:r>
            <w:r w:rsidR="00301B80" w:rsidRPr="001E38C8">
              <w:rPr>
                <w:rFonts w:ascii="Arial" w:hAnsi="Arial" w:cs="Arial" w:hint="eastAsia"/>
                <w:bCs/>
                <w:sz w:val="15"/>
                <w:szCs w:val="15"/>
                <w:lang w:val="ru-RU"/>
              </w:rPr>
              <w:t xml:space="preserve">. </w:t>
            </w:r>
            <w:r w:rsidR="001E38C8" w:rsidRPr="001E38C8">
              <w:rPr>
                <w:rFonts w:ascii="Arial" w:hAnsi="Arial" w:cs="Arial"/>
                <w:bCs/>
                <w:color w:val="000000"/>
                <w:sz w:val="15"/>
                <w:szCs w:val="15"/>
                <w:lang w:val="ru-RU"/>
              </w:rPr>
              <w:t>Проверьте, что ПЧ установлен на невоспламеняющиеся материал и дополнительное оборудование (реакторы и тормозные резисторы) находятся отдельно от горючих материалов</w:t>
            </w:r>
            <w:r w:rsidRPr="001E38C8">
              <w:rPr>
                <w:rFonts w:ascii="Arial" w:hAnsi="Arial" w:cs="Arial"/>
                <w:bCs/>
                <w:sz w:val="15"/>
                <w:szCs w:val="15"/>
                <w:lang w:val="ru-RU"/>
              </w:rPr>
              <w:t xml:space="preserve">. </w:t>
            </w:r>
          </w:p>
        </w:tc>
      </w:tr>
      <w:tr w:rsidR="00273CEF" w:rsidRPr="009A0E78" w:rsidTr="00E8328D">
        <w:trPr>
          <w:jc w:val="center"/>
        </w:trPr>
        <w:tc>
          <w:tcPr>
            <w:tcW w:w="6906" w:type="dxa"/>
            <w:shd w:val="clear" w:color="auto" w:fill="auto"/>
          </w:tcPr>
          <w:p w:rsidR="00273CEF" w:rsidRPr="001E38C8" w:rsidRDefault="00273CEF" w:rsidP="00E8328D">
            <w:pPr>
              <w:spacing w:line="280" w:lineRule="exact"/>
              <w:rPr>
                <w:rFonts w:ascii="Arial" w:hAnsi="Arial" w:cs="Arial"/>
                <w:bCs/>
                <w:sz w:val="15"/>
                <w:szCs w:val="15"/>
                <w:lang w:val="ru-RU"/>
              </w:rPr>
            </w:pPr>
            <w:r w:rsidRPr="001E38C8">
              <w:rPr>
                <w:rFonts w:ascii="Arial" w:hAnsi="Arial" w:cs="Arial"/>
                <w:bCs/>
                <w:sz w:val="15"/>
                <w:szCs w:val="15"/>
                <w:lang w:val="ru-RU"/>
              </w:rPr>
              <w:t>4</w:t>
            </w:r>
            <w:r w:rsidR="00301B80" w:rsidRPr="001E38C8">
              <w:rPr>
                <w:rFonts w:ascii="Arial" w:hAnsi="Arial" w:cs="Arial" w:hint="eastAsia"/>
                <w:bCs/>
                <w:sz w:val="15"/>
                <w:szCs w:val="15"/>
                <w:lang w:val="ru-RU"/>
              </w:rPr>
              <w:t xml:space="preserve">. </w:t>
            </w:r>
            <w:r w:rsidR="001E38C8" w:rsidRPr="001E38C8">
              <w:rPr>
                <w:rFonts w:ascii="Arial" w:hAnsi="Arial" w:cs="Arial"/>
                <w:bCs/>
                <w:color w:val="000000"/>
                <w:sz w:val="15"/>
                <w:szCs w:val="15"/>
                <w:lang w:val="ru-RU"/>
              </w:rPr>
              <w:t>Убедитесь, что все кабели питания и кабели управления смонтированны отдельно и соответствуют требованиям Э</w:t>
            </w:r>
            <w:r w:rsidR="001E38C8" w:rsidRPr="001E38C8">
              <w:rPr>
                <w:rFonts w:ascii="Arial" w:hAnsi="Arial" w:cs="Arial"/>
                <w:bCs/>
                <w:color w:val="000000"/>
                <w:sz w:val="15"/>
                <w:szCs w:val="15"/>
              </w:rPr>
              <w:t>MC</w:t>
            </w:r>
            <w:r w:rsidRPr="001E38C8">
              <w:rPr>
                <w:rFonts w:ascii="Arial" w:hAnsi="Arial" w:cs="Arial"/>
                <w:bCs/>
                <w:sz w:val="15"/>
                <w:szCs w:val="15"/>
                <w:lang w:val="ru-RU"/>
              </w:rPr>
              <w:t xml:space="preserve">. </w:t>
            </w:r>
          </w:p>
        </w:tc>
      </w:tr>
      <w:tr w:rsidR="00273CEF" w:rsidRPr="009A0E78" w:rsidTr="00E8328D">
        <w:trPr>
          <w:jc w:val="center"/>
        </w:trPr>
        <w:tc>
          <w:tcPr>
            <w:tcW w:w="6906" w:type="dxa"/>
            <w:shd w:val="clear" w:color="auto" w:fill="auto"/>
          </w:tcPr>
          <w:p w:rsidR="00273CEF" w:rsidRPr="001E38C8" w:rsidRDefault="00273CEF" w:rsidP="00E8328D">
            <w:pPr>
              <w:spacing w:line="280" w:lineRule="exact"/>
              <w:rPr>
                <w:rFonts w:ascii="Arial" w:hAnsi="Arial" w:cs="Arial"/>
                <w:bCs/>
                <w:sz w:val="15"/>
                <w:szCs w:val="15"/>
                <w:lang w:val="ru-RU"/>
              </w:rPr>
            </w:pPr>
            <w:r w:rsidRPr="001E38C8">
              <w:rPr>
                <w:rFonts w:ascii="Arial" w:hAnsi="Arial" w:cs="Arial"/>
                <w:bCs/>
                <w:sz w:val="15"/>
                <w:szCs w:val="15"/>
                <w:lang w:val="ru-RU"/>
              </w:rPr>
              <w:t>5</w:t>
            </w:r>
            <w:r w:rsidR="00301B80" w:rsidRPr="001E38C8">
              <w:rPr>
                <w:rFonts w:ascii="Arial" w:hAnsi="Arial" w:cs="Arial" w:hint="eastAsia"/>
                <w:bCs/>
                <w:sz w:val="15"/>
                <w:szCs w:val="15"/>
                <w:lang w:val="ru-RU"/>
              </w:rPr>
              <w:t xml:space="preserve">. </w:t>
            </w:r>
            <w:r w:rsidR="001E38C8" w:rsidRPr="001E38C8">
              <w:rPr>
                <w:rFonts w:ascii="Arial" w:hAnsi="Arial" w:cs="Arial"/>
                <w:bCs/>
                <w:color w:val="000000"/>
                <w:sz w:val="15"/>
                <w:szCs w:val="15"/>
                <w:lang w:val="ru-RU"/>
              </w:rPr>
              <w:t>Проверьте правильность заземления ПЧ согласно требованиям</w:t>
            </w:r>
            <w:r w:rsidRPr="001E38C8">
              <w:rPr>
                <w:rFonts w:ascii="Arial" w:hAnsi="Arial" w:cs="Arial"/>
                <w:bCs/>
                <w:sz w:val="15"/>
                <w:szCs w:val="15"/>
                <w:lang w:val="ru-RU"/>
              </w:rPr>
              <w:t xml:space="preserve">. </w:t>
            </w:r>
          </w:p>
        </w:tc>
      </w:tr>
      <w:tr w:rsidR="00273CEF" w:rsidRPr="009A0E78" w:rsidTr="00E8328D">
        <w:trPr>
          <w:jc w:val="center"/>
        </w:trPr>
        <w:tc>
          <w:tcPr>
            <w:tcW w:w="6906" w:type="dxa"/>
            <w:shd w:val="clear" w:color="auto" w:fill="auto"/>
          </w:tcPr>
          <w:p w:rsidR="00273CEF" w:rsidRPr="001E38C8" w:rsidRDefault="00273CEF" w:rsidP="00E8328D">
            <w:pPr>
              <w:spacing w:line="280" w:lineRule="exact"/>
              <w:rPr>
                <w:rFonts w:ascii="Arial" w:hAnsi="Arial" w:cs="Arial"/>
                <w:bCs/>
                <w:sz w:val="15"/>
                <w:szCs w:val="15"/>
                <w:lang w:val="ru-RU"/>
              </w:rPr>
            </w:pPr>
            <w:r w:rsidRPr="001E38C8">
              <w:rPr>
                <w:rFonts w:ascii="Arial" w:hAnsi="Arial" w:cs="Arial"/>
                <w:bCs/>
                <w:sz w:val="15"/>
                <w:szCs w:val="15"/>
                <w:lang w:val="ru-RU"/>
              </w:rPr>
              <w:t>6</w:t>
            </w:r>
            <w:r w:rsidR="00301B80" w:rsidRPr="001E38C8">
              <w:rPr>
                <w:rFonts w:ascii="Arial" w:hAnsi="Arial" w:cs="Arial" w:hint="eastAsia"/>
                <w:bCs/>
                <w:sz w:val="15"/>
                <w:szCs w:val="15"/>
                <w:lang w:val="ru-RU"/>
              </w:rPr>
              <w:t xml:space="preserve">. </w:t>
            </w:r>
            <w:r w:rsidR="001E38C8" w:rsidRPr="001E38C8">
              <w:rPr>
                <w:rFonts w:ascii="Arial" w:hAnsi="Arial" w:cs="Arial"/>
                <w:bCs/>
                <w:color w:val="000000"/>
                <w:sz w:val="15"/>
                <w:szCs w:val="15"/>
                <w:lang w:val="ru-RU"/>
              </w:rPr>
              <w:t>Проверьте что достаточно свободного места во время установки, в соответствии с инструкциями указанным в руководстве пользователя</w:t>
            </w:r>
            <w:r w:rsidRPr="001E38C8">
              <w:rPr>
                <w:rFonts w:ascii="Arial" w:hAnsi="Arial" w:cs="Arial"/>
                <w:bCs/>
                <w:sz w:val="15"/>
                <w:szCs w:val="15"/>
                <w:lang w:val="ru-RU"/>
              </w:rPr>
              <w:t>.</w:t>
            </w:r>
          </w:p>
        </w:tc>
      </w:tr>
      <w:tr w:rsidR="00273CEF" w:rsidRPr="009A0E78" w:rsidTr="00E8328D">
        <w:trPr>
          <w:jc w:val="center"/>
        </w:trPr>
        <w:tc>
          <w:tcPr>
            <w:tcW w:w="6906" w:type="dxa"/>
            <w:shd w:val="clear" w:color="auto" w:fill="auto"/>
          </w:tcPr>
          <w:p w:rsidR="00273CEF" w:rsidRPr="001E38C8" w:rsidRDefault="00273CEF" w:rsidP="00E8328D">
            <w:pPr>
              <w:spacing w:line="280" w:lineRule="exact"/>
              <w:rPr>
                <w:rFonts w:ascii="Arial" w:hAnsi="Arial" w:cs="Arial"/>
                <w:bCs/>
                <w:sz w:val="15"/>
                <w:szCs w:val="15"/>
                <w:lang w:val="ru-RU"/>
              </w:rPr>
            </w:pPr>
            <w:r w:rsidRPr="001E38C8">
              <w:rPr>
                <w:rFonts w:ascii="Arial" w:hAnsi="Arial" w:cs="Arial"/>
                <w:bCs/>
                <w:sz w:val="15"/>
                <w:szCs w:val="15"/>
                <w:lang w:val="ru-RU"/>
              </w:rPr>
              <w:t>7</w:t>
            </w:r>
            <w:r w:rsidR="00301B80" w:rsidRPr="001E38C8">
              <w:rPr>
                <w:rFonts w:ascii="Arial" w:hAnsi="Arial" w:cs="Arial" w:hint="eastAsia"/>
                <w:bCs/>
                <w:sz w:val="15"/>
                <w:szCs w:val="15"/>
                <w:lang w:val="ru-RU"/>
              </w:rPr>
              <w:t xml:space="preserve">. </w:t>
            </w:r>
            <w:r w:rsidR="001E38C8" w:rsidRPr="001E38C8">
              <w:rPr>
                <w:rFonts w:ascii="Arial" w:hAnsi="Arial" w:cs="Arial"/>
                <w:bCs/>
                <w:color w:val="000000"/>
                <w:sz w:val="15"/>
                <w:szCs w:val="15"/>
                <w:lang w:val="ru-RU"/>
              </w:rPr>
              <w:t>ПЧ должен установливаться в вертикальном положении</w:t>
            </w:r>
            <w:r w:rsidRPr="001E38C8">
              <w:rPr>
                <w:rFonts w:ascii="Arial" w:hAnsi="Arial" w:cs="Arial"/>
                <w:bCs/>
                <w:sz w:val="15"/>
                <w:szCs w:val="15"/>
                <w:lang w:val="ru-RU"/>
              </w:rPr>
              <w:t>.</w:t>
            </w:r>
          </w:p>
        </w:tc>
      </w:tr>
      <w:tr w:rsidR="00273CEF" w:rsidRPr="009A0E78" w:rsidTr="00E8328D">
        <w:trPr>
          <w:jc w:val="center"/>
        </w:trPr>
        <w:tc>
          <w:tcPr>
            <w:tcW w:w="6906" w:type="dxa"/>
            <w:shd w:val="clear" w:color="auto" w:fill="auto"/>
          </w:tcPr>
          <w:p w:rsidR="00273CEF" w:rsidRPr="001E38C8" w:rsidRDefault="00273CEF" w:rsidP="00E8328D">
            <w:pPr>
              <w:spacing w:line="280" w:lineRule="exact"/>
              <w:rPr>
                <w:rFonts w:ascii="Arial" w:hAnsi="Arial" w:cs="Arial"/>
                <w:bCs/>
                <w:sz w:val="15"/>
                <w:szCs w:val="15"/>
                <w:lang w:val="ru-RU"/>
              </w:rPr>
            </w:pPr>
            <w:r w:rsidRPr="001E38C8">
              <w:rPr>
                <w:rFonts w:ascii="Arial" w:hAnsi="Arial" w:cs="Arial"/>
                <w:bCs/>
                <w:sz w:val="15"/>
                <w:szCs w:val="15"/>
                <w:lang w:val="ru-RU"/>
              </w:rPr>
              <w:t>8</w:t>
            </w:r>
            <w:r w:rsidR="00301B80" w:rsidRPr="001E38C8">
              <w:rPr>
                <w:rFonts w:ascii="Arial" w:hAnsi="Arial" w:cs="Arial" w:hint="eastAsia"/>
                <w:bCs/>
                <w:sz w:val="15"/>
                <w:szCs w:val="15"/>
                <w:lang w:val="ru-RU"/>
              </w:rPr>
              <w:t xml:space="preserve">. </w:t>
            </w:r>
            <w:r w:rsidR="001E38C8" w:rsidRPr="001E38C8">
              <w:rPr>
                <w:rFonts w:ascii="Arial" w:hAnsi="Arial" w:cs="Arial"/>
                <w:bCs/>
                <w:color w:val="000000"/>
                <w:sz w:val="15"/>
                <w:szCs w:val="15"/>
                <w:lang w:val="ru-RU"/>
              </w:rPr>
              <w:t>Проверьте правильность подключений к клеммам и момент затяжки клемм</w:t>
            </w:r>
            <w:r w:rsidRPr="001E38C8">
              <w:rPr>
                <w:rFonts w:ascii="Arial" w:hAnsi="Arial" w:cs="Arial"/>
                <w:bCs/>
                <w:sz w:val="15"/>
                <w:szCs w:val="15"/>
                <w:lang w:val="ru-RU"/>
              </w:rPr>
              <w:t>.</w:t>
            </w:r>
          </w:p>
        </w:tc>
      </w:tr>
      <w:tr w:rsidR="00870DC6" w:rsidRPr="001E38C8" w:rsidTr="00E8328D">
        <w:trPr>
          <w:jc w:val="center"/>
        </w:trPr>
        <w:tc>
          <w:tcPr>
            <w:tcW w:w="6906" w:type="dxa"/>
            <w:shd w:val="clear" w:color="auto" w:fill="auto"/>
          </w:tcPr>
          <w:p w:rsidR="00870DC6" w:rsidRPr="001E38C8" w:rsidRDefault="00870DC6" w:rsidP="00E8328D">
            <w:pPr>
              <w:spacing w:line="280" w:lineRule="exact"/>
              <w:rPr>
                <w:rFonts w:ascii="Arial" w:hAnsi="Arial" w:cs="Arial"/>
                <w:bCs/>
                <w:sz w:val="15"/>
                <w:szCs w:val="15"/>
              </w:rPr>
            </w:pPr>
            <w:r w:rsidRPr="001E38C8">
              <w:rPr>
                <w:rFonts w:ascii="Arial" w:hAnsi="Arial" w:cs="Arial" w:hint="eastAsia"/>
                <w:bCs/>
                <w:sz w:val="15"/>
                <w:szCs w:val="15"/>
                <w:lang w:val="ru-RU"/>
              </w:rPr>
              <w:t xml:space="preserve">9. </w:t>
            </w:r>
            <w:r w:rsidR="001E38C8" w:rsidRPr="001E38C8">
              <w:rPr>
                <w:rFonts w:ascii="Arial" w:hAnsi="Arial" w:cs="Arial"/>
                <w:bCs/>
                <w:color w:val="000000"/>
                <w:sz w:val="15"/>
                <w:szCs w:val="15"/>
                <w:lang w:val="ru-RU"/>
              </w:rPr>
              <w:t>Проверьте отсутствие внутри ПЧ винтов, кабелей и других токопроводящих элементов. Если обнаружили, то удалите их</w:t>
            </w:r>
            <w:r w:rsidRPr="001E38C8">
              <w:rPr>
                <w:rFonts w:ascii="Arial" w:hAnsi="Arial" w:cs="Arial" w:hint="eastAsia"/>
                <w:bCs/>
                <w:sz w:val="15"/>
                <w:szCs w:val="15"/>
              </w:rPr>
              <w:t xml:space="preserve">. </w:t>
            </w:r>
          </w:p>
        </w:tc>
      </w:tr>
    </w:tbl>
    <w:p w:rsidR="00DD146D" w:rsidRPr="001E38C8" w:rsidRDefault="00DD146D" w:rsidP="009A0E78">
      <w:pPr>
        <w:pStyle w:val="2"/>
        <w:spacing w:beforeLines="20" w:afterLines="20" w:line="280" w:lineRule="exact"/>
        <w:rPr>
          <w:color w:val="auto"/>
          <w:sz w:val="20"/>
          <w:szCs w:val="20"/>
          <w:lang w:val="ru-RU"/>
        </w:rPr>
      </w:pPr>
      <w:bookmarkStart w:id="15" w:name="_Toc334734200"/>
      <w:r w:rsidRPr="00666DE9">
        <w:rPr>
          <w:color w:val="auto"/>
          <w:sz w:val="20"/>
          <w:szCs w:val="20"/>
        </w:rPr>
        <w:lastRenderedPageBreak/>
        <w:t xml:space="preserve">2.6 </w:t>
      </w:r>
      <w:r w:rsidR="001E38C8">
        <w:rPr>
          <w:color w:val="auto"/>
          <w:sz w:val="20"/>
          <w:szCs w:val="20"/>
          <w:lang w:val="ru-RU"/>
        </w:rPr>
        <w:t>Основной ввод в эксплуатацию</w:t>
      </w:r>
      <w:bookmarkEnd w:id="15"/>
    </w:p>
    <w:p w:rsidR="00666DE9" w:rsidRPr="001E38C8" w:rsidRDefault="001E38C8" w:rsidP="00666DE9">
      <w:pPr>
        <w:spacing w:line="280" w:lineRule="exact"/>
        <w:rPr>
          <w:rFonts w:ascii="Arial" w:hAnsi="Arial" w:cs="Arial"/>
          <w:sz w:val="15"/>
          <w:szCs w:val="15"/>
          <w:lang w:val="ru-RU"/>
        </w:rPr>
      </w:pPr>
      <w:r w:rsidRPr="001E38C8">
        <w:rPr>
          <w:rFonts w:ascii="Arial" w:hAnsi="Arial" w:cs="Arial"/>
          <w:bCs/>
          <w:color w:val="000000"/>
          <w:sz w:val="15"/>
          <w:szCs w:val="15"/>
          <w:lang w:val="ru-RU"/>
        </w:rPr>
        <w:t>Выполните основные операции перед вводом в эксплуатацию</w:t>
      </w:r>
      <w:r w:rsidR="00666DE9" w:rsidRPr="001E38C8">
        <w:rPr>
          <w:rFonts w:ascii="Arial" w:hAnsi="Arial" w:cs="Arial"/>
          <w:sz w:val="15"/>
          <w:szCs w:val="15"/>
          <w:lang w:val="ru-RU"/>
        </w:rPr>
        <w:t xml:space="preserve">:  </w:t>
      </w:r>
    </w:p>
    <w:tbl>
      <w:tblPr>
        <w:tblW w:w="623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237"/>
      </w:tblGrid>
      <w:tr w:rsidR="00DD146D" w:rsidRPr="009A0E78" w:rsidTr="00E8328D">
        <w:trPr>
          <w:jc w:val="center"/>
        </w:trPr>
        <w:tc>
          <w:tcPr>
            <w:tcW w:w="6237" w:type="dxa"/>
            <w:shd w:val="clear" w:color="auto" w:fill="auto"/>
          </w:tcPr>
          <w:p w:rsidR="00DD146D" w:rsidRPr="001E38C8" w:rsidRDefault="00DD146D" w:rsidP="001E38C8">
            <w:pPr>
              <w:spacing w:line="280" w:lineRule="exact"/>
              <w:rPr>
                <w:rFonts w:ascii="Arial" w:hAnsi="Arial" w:cs="Arial"/>
                <w:bCs/>
                <w:sz w:val="15"/>
                <w:szCs w:val="15"/>
                <w:lang w:val="ru-RU"/>
              </w:rPr>
            </w:pPr>
            <w:r w:rsidRPr="001E38C8">
              <w:rPr>
                <w:rFonts w:ascii="Arial" w:hAnsi="Arial" w:cs="Arial"/>
                <w:bCs/>
                <w:sz w:val="15"/>
                <w:szCs w:val="15"/>
                <w:lang w:val="ru-RU"/>
              </w:rPr>
              <w:t>1</w:t>
            </w:r>
            <w:r w:rsidR="00301B80" w:rsidRPr="001E38C8">
              <w:rPr>
                <w:rFonts w:ascii="Arial" w:hAnsi="Arial" w:cs="Arial"/>
                <w:bCs/>
                <w:sz w:val="15"/>
                <w:szCs w:val="15"/>
                <w:lang w:val="ru-RU"/>
              </w:rPr>
              <w:t>.</w:t>
            </w:r>
            <w:r w:rsidR="001E38C8" w:rsidRPr="001E38C8">
              <w:rPr>
                <w:rFonts w:ascii="Arial" w:hAnsi="Arial" w:cs="Arial"/>
                <w:bCs/>
                <w:sz w:val="15"/>
                <w:szCs w:val="15"/>
                <w:lang w:val="ru-RU"/>
              </w:rPr>
              <w:t xml:space="preserve"> Выберите тип двигателя, установить правильные параметры двигателя и выберите режим работы ПЧ по фактическим параметрам двигателя</w:t>
            </w:r>
            <w:r w:rsidRPr="001E38C8">
              <w:rPr>
                <w:rFonts w:ascii="Arial" w:hAnsi="Arial" w:cs="Arial"/>
                <w:bCs/>
                <w:sz w:val="15"/>
                <w:szCs w:val="15"/>
                <w:lang w:val="ru-RU"/>
              </w:rPr>
              <w:t>.</w:t>
            </w:r>
          </w:p>
        </w:tc>
      </w:tr>
      <w:tr w:rsidR="00DD146D" w:rsidRPr="001E38C8" w:rsidTr="00E8328D">
        <w:trPr>
          <w:jc w:val="center"/>
        </w:trPr>
        <w:tc>
          <w:tcPr>
            <w:tcW w:w="6237" w:type="dxa"/>
            <w:shd w:val="clear" w:color="auto" w:fill="auto"/>
          </w:tcPr>
          <w:p w:rsidR="00DD146D" w:rsidRPr="001E38C8" w:rsidRDefault="00DD146D" w:rsidP="00E8328D">
            <w:pPr>
              <w:spacing w:line="280" w:lineRule="exact"/>
              <w:rPr>
                <w:rFonts w:ascii="Arial" w:hAnsi="Arial" w:cs="Arial"/>
                <w:bCs/>
                <w:sz w:val="15"/>
                <w:szCs w:val="15"/>
              </w:rPr>
            </w:pPr>
            <w:r w:rsidRPr="001E38C8">
              <w:rPr>
                <w:rFonts w:ascii="Arial" w:hAnsi="Arial" w:cs="Arial"/>
                <w:bCs/>
                <w:sz w:val="15"/>
                <w:szCs w:val="15"/>
                <w:lang w:val="ru-RU"/>
              </w:rPr>
              <w:t>2</w:t>
            </w:r>
            <w:r w:rsidR="00301B80" w:rsidRPr="001E38C8">
              <w:rPr>
                <w:rFonts w:ascii="Arial" w:hAnsi="Arial" w:cs="Arial"/>
                <w:bCs/>
                <w:sz w:val="15"/>
                <w:szCs w:val="15"/>
                <w:lang w:val="ru-RU"/>
              </w:rPr>
              <w:t xml:space="preserve">. </w:t>
            </w:r>
            <w:r w:rsidR="001E38C8" w:rsidRPr="001E38C8">
              <w:rPr>
                <w:rFonts w:ascii="Arial" w:hAnsi="Arial" w:cs="Arial"/>
                <w:bCs/>
                <w:color w:val="000000"/>
                <w:sz w:val="15"/>
                <w:szCs w:val="15"/>
                <w:lang w:val="ru-RU"/>
              </w:rPr>
              <w:t>Автонастройка. Для выполнения динамической автонастройки разъедените механизм от двигателя. Если это не возможно, то выполните статическую автонастройку</w:t>
            </w:r>
            <w:r w:rsidRPr="001E38C8">
              <w:rPr>
                <w:rFonts w:ascii="Arial" w:hAnsi="Arial" w:cs="Arial"/>
                <w:bCs/>
                <w:sz w:val="15"/>
                <w:szCs w:val="15"/>
              </w:rPr>
              <w:t xml:space="preserve">. </w:t>
            </w:r>
          </w:p>
        </w:tc>
      </w:tr>
      <w:tr w:rsidR="00DD146D" w:rsidRPr="009A0E78" w:rsidTr="00E8328D">
        <w:trPr>
          <w:jc w:val="center"/>
        </w:trPr>
        <w:tc>
          <w:tcPr>
            <w:tcW w:w="6237" w:type="dxa"/>
            <w:shd w:val="clear" w:color="auto" w:fill="auto"/>
          </w:tcPr>
          <w:p w:rsidR="00DD146D" w:rsidRPr="001E38C8" w:rsidRDefault="00DD146D" w:rsidP="00E8328D">
            <w:pPr>
              <w:spacing w:line="280" w:lineRule="exact"/>
              <w:rPr>
                <w:rFonts w:ascii="Arial" w:hAnsi="Arial" w:cs="Arial"/>
                <w:bCs/>
                <w:sz w:val="15"/>
                <w:szCs w:val="15"/>
                <w:lang w:val="ru-RU"/>
              </w:rPr>
            </w:pPr>
            <w:r w:rsidRPr="001E38C8">
              <w:rPr>
                <w:rFonts w:ascii="Arial" w:hAnsi="Arial" w:cs="Arial"/>
                <w:bCs/>
                <w:sz w:val="15"/>
                <w:szCs w:val="15"/>
                <w:lang w:val="ru-RU"/>
              </w:rPr>
              <w:t>3</w:t>
            </w:r>
            <w:r w:rsidR="00301B80" w:rsidRPr="001E38C8">
              <w:rPr>
                <w:rFonts w:ascii="Arial" w:hAnsi="Arial" w:cs="Arial"/>
                <w:bCs/>
                <w:sz w:val="15"/>
                <w:szCs w:val="15"/>
                <w:lang w:val="ru-RU"/>
              </w:rPr>
              <w:t xml:space="preserve">. </w:t>
            </w:r>
            <w:r w:rsidR="001E38C8" w:rsidRPr="001E38C8">
              <w:rPr>
                <w:rFonts w:ascii="Arial" w:hAnsi="Arial" w:cs="Arial"/>
                <w:bCs/>
                <w:color w:val="000000"/>
                <w:sz w:val="15"/>
                <w:szCs w:val="15"/>
                <w:lang w:val="ru-RU"/>
              </w:rPr>
              <w:t>Отрегулируйте время разгона/торможения в зависимости от нагрузки</w:t>
            </w:r>
            <w:r w:rsidRPr="001E38C8">
              <w:rPr>
                <w:rFonts w:ascii="Arial" w:hAnsi="Arial" w:cs="Arial"/>
                <w:bCs/>
                <w:sz w:val="15"/>
                <w:szCs w:val="15"/>
                <w:lang w:val="ru-RU"/>
              </w:rPr>
              <w:t xml:space="preserve">. </w:t>
            </w:r>
          </w:p>
        </w:tc>
      </w:tr>
      <w:tr w:rsidR="00DD146D" w:rsidRPr="009A0E78" w:rsidTr="00E8328D">
        <w:trPr>
          <w:jc w:val="center"/>
        </w:trPr>
        <w:tc>
          <w:tcPr>
            <w:tcW w:w="6237" w:type="dxa"/>
            <w:shd w:val="clear" w:color="auto" w:fill="auto"/>
          </w:tcPr>
          <w:p w:rsidR="00DD146D" w:rsidRPr="001E38C8" w:rsidRDefault="00DD146D" w:rsidP="00E8328D">
            <w:pPr>
              <w:spacing w:line="280" w:lineRule="exact"/>
              <w:rPr>
                <w:rFonts w:ascii="Arial" w:hAnsi="Arial" w:cs="Arial"/>
                <w:bCs/>
                <w:sz w:val="15"/>
                <w:szCs w:val="15"/>
                <w:lang w:val="ru-RU"/>
              </w:rPr>
            </w:pPr>
            <w:r w:rsidRPr="001E38C8">
              <w:rPr>
                <w:rFonts w:ascii="Arial" w:hAnsi="Arial" w:cs="Arial"/>
                <w:bCs/>
                <w:sz w:val="15"/>
                <w:szCs w:val="15"/>
                <w:lang w:val="ru-RU"/>
              </w:rPr>
              <w:t>4</w:t>
            </w:r>
            <w:r w:rsidR="00301B80" w:rsidRPr="001E38C8">
              <w:rPr>
                <w:rFonts w:ascii="Arial" w:hAnsi="Arial" w:cs="Arial"/>
                <w:bCs/>
                <w:sz w:val="15"/>
                <w:szCs w:val="15"/>
                <w:lang w:val="ru-RU"/>
              </w:rPr>
              <w:t xml:space="preserve">. </w:t>
            </w:r>
            <w:r w:rsidR="001E38C8" w:rsidRPr="001E38C8">
              <w:rPr>
                <w:rFonts w:ascii="Arial" w:hAnsi="Arial" w:cs="Arial"/>
                <w:bCs/>
                <w:color w:val="000000"/>
                <w:sz w:val="15"/>
                <w:szCs w:val="15"/>
                <w:lang w:val="ru-RU"/>
              </w:rPr>
              <w:t>Проверьте направление вращения, если вращение в другю сторону, то измените направление вращения</w:t>
            </w:r>
            <w:r w:rsidRPr="001E38C8">
              <w:rPr>
                <w:rFonts w:ascii="Arial" w:hAnsi="Arial" w:cs="Arial"/>
                <w:bCs/>
                <w:sz w:val="15"/>
                <w:szCs w:val="15"/>
                <w:lang w:val="ru-RU"/>
              </w:rPr>
              <w:t xml:space="preserve">.  </w:t>
            </w:r>
          </w:p>
        </w:tc>
      </w:tr>
      <w:tr w:rsidR="00DD146D" w:rsidRPr="009A0E78" w:rsidTr="00E8328D">
        <w:trPr>
          <w:jc w:val="center"/>
        </w:trPr>
        <w:tc>
          <w:tcPr>
            <w:tcW w:w="6237" w:type="dxa"/>
            <w:shd w:val="clear" w:color="auto" w:fill="auto"/>
          </w:tcPr>
          <w:p w:rsidR="00DD146D" w:rsidRPr="001E38C8" w:rsidRDefault="00DD146D" w:rsidP="00E8328D">
            <w:pPr>
              <w:spacing w:line="280" w:lineRule="exact"/>
              <w:rPr>
                <w:rFonts w:ascii="Arial" w:hAnsi="Arial" w:cs="Arial"/>
                <w:bCs/>
                <w:sz w:val="15"/>
                <w:szCs w:val="15"/>
                <w:lang w:val="ru-RU"/>
              </w:rPr>
            </w:pPr>
            <w:r w:rsidRPr="001E38C8">
              <w:rPr>
                <w:rFonts w:ascii="Arial" w:hAnsi="Arial" w:cs="Arial"/>
                <w:bCs/>
                <w:sz w:val="15"/>
                <w:szCs w:val="15"/>
                <w:lang w:val="ru-RU"/>
              </w:rPr>
              <w:t>5</w:t>
            </w:r>
            <w:r w:rsidR="00301B80" w:rsidRPr="001E38C8">
              <w:rPr>
                <w:rFonts w:ascii="Arial" w:hAnsi="Arial" w:cs="Arial"/>
                <w:bCs/>
                <w:sz w:val="15"/>
                <w:szCs w:val="15"/>
                <w:lang w:val="ru-RU"/>
              </w:rPr>
              <w:t xml:space="preserve">. </w:t>
            </w:r>
            <w:r w:rsidR="001E38C8" w:rsidRPr="001E38C8">
              <w:rPr>
                <w:rFonts w:ascii="Arial" w:hAnsi="Arial" w:cs="Arial"/>
                <w:bCs/>
                <w:color w:val="000000"/>
                <w:sz w:val="15"/>
                <w:szCs w:val="15"/>
                <w:lang w:val="ru-RU"/>
              </w:rPr>
              <w:t>Установите все параметры двигателя и управления</w:t>
            </w:r>
            <w:r w:rsidRPr="001E38C8">
              <w:rPr>
                <w:rFonts w:ascii="Arial" w:hAnsi="Arial" w:cs="Arial"/>
                <w:bCs/>
                <w:sz w:val="15"/>
                <w:szCs w:val="15"/>
                <w:lang w:val="ru-RU"/>
              </w:rPr>
              <w:t xml:space="preserve">. </w:t>
            </w:r>
          </w:p>
        </w:tc>
      </w:tr>
    </w:tbl>
    <w:p w:rsidR="00582C08" w:rsidRPr="001E38C8" w:rsidRDefault="00582C08" w:rsidP="0018448C">
      <w:pPr>
        <w:rPr>
          <w:lang w:val="ru-RU"/>
        </w:rPr>
        <w:sectPr w:rsidR="00582C08" w:rsidRPr="001E38C8" w:rsidSect="00F12EDF">
          <w:headerReference w:type="default" r:id="rId27"/>
          <w:pgSz w:w="8392" w:h="11907" w:code="11"/>
          <w:pgMar w:top="1134" w:right="1134" w:bottom="1134" w:left="1134" w:header="851" w:footer="992" w:gutter="0"/>
          <w:cols w:space="425"/>
          <w:docGrid w:type="linesAndChars" w:linePitch="312"/>
        </w:sectPr>
      </w:pPr>
    </w:p>
    <w:p w:rsidR="00435976" w:rsidRPr="00582C08" w:rsidRDefault="007704B6" w:rsidP="009A0E78">
      <w:pPr>
        <w:pStyle w:val="1"/>
        <w:numPr>
          <w:ilvl w:val="0"/>
          <w:numId w:val="8"/>
        </w:numPr>
        <w:spacing w:beforeLines="50" w:afterLines="50" w:line="240" w:lineRule="auto"/>
        <w:ind w:left="0" w:firstLine="0"/>
        <w:rPr>
          <w:rFonts w:ascii="Arial" w:hAnsi="Arial" w:cs="Arial"/>
          <w:color w:val="auto"/>
        </w:rPr>
      </w:pPr>
      <w:bookmarkStart w:id="16" w:name="_Toc334734201"/>
      <w:r w:rsidRPr="007704B6">
        <w:rPr>
          <w:noProof/>
          <w:lang w:val="ru-RU" w:eastAsia="ru-RU"/>
        </w:rPr>
        <w:lastRenderedPageBreak/>
        <w:pict>
          <v:line id="Line 5" o:spid="_x0000_s1140" style="position:absolute;left:0;text-align:left;z-index:251646464;visibility:visible" from="0,31.2pt" to="306pt,3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">
            <w10:wrap type="square"/>
          </v:line>
        </w:pict>
      </w:r>
      <w:r w:rsidR="00730A25">
        <w:rPr>
          <w:rFonts w:ascii="Arial" w:hAnsi="Arial" w:cs="Arial"/>
          <w:color w:val="auto"/>
          <w:lang w:val="ru-RU"/>
        </w:rPr>
        <w:t>Обзор продукции</w:t>
      </w:r>
      <w:bookmarkEnd w:id="16"/>
    </w:p>
    <w:p w:rsidR="00A80B85" w:rsidRPr="00A80B85" w:rsidRDefault="00A80B85" w:rsidP="00A80B85"/>
    <w:p w:rsidR="00435976" w:rsidRPr="00425F5F" w:rsidRDefault="00435976" w:rsidP="009A0E78">
      <w:pPr>
        <w:pStyle w:val="2"/>
        <w:spacing w:beforeLines="20" w:afterLines="20" w:line="280" w:lineRule="exact"/>
        <w:rPr>
          <w:color w:val="auto"/>
          <w:sz w:val="20"/>
          <w:szCs w:val="20"/>
        </w:rPr>
      </w:pPr>
      <w:bookmarkStart w:id="17" w:name="_Toc334734202"/>
      <w:r w:rsidRPr="00425F5F">
        <w:rPr>
          <w:color w:val="auto"/>
          <w:sz w:val="20"/>
          <w:szCs w:val="20"/>
        </w:rPr>
        <w:t xml:space="preserve">3.1 </w:t>
      </w:r>
      <w:r w:rsidR="001E38C8">
        <w:rPr>
          <w:color w:val="auto"/>
          <w:sz w:val="20"/>
          <w:szCs w:val="20"/>
          <w:lang w:val="ru-RU"/>
        </w:rPr>
        <w:t>Содержание</w:t>
      </w:r>
      <w:r w:rsidR="001E38C8" w:rsidRPr="00730A25">
        <w:rPr>
          <w:color w:val="auto"/>
          <w:sz w:val="20"/>
          <w:szCs w:val="20"/>
          <w:lang w:val="ru-RU"/>
        </w:rPr>
        <w:t>глав</w:t>
      </w:r>
      <w:r w:rsidR="001E38C8">
        <w:rPr>
          <w:color w:val="auto"/>
          <w:sz w:val="20"/>
          <w:szCs w:val="20"/>
          <w:lang w:val="ru-RU"/>
        </w:rPr>
        <w:t>ы</w:t>
      </w:r>
      <w:bookmarkEnd w:id="17"/>
    </w:p>
    <w:p w:rsidR="00435976" w:rsidRPr="001E38C8" w:rsidRDefault="001E38C8" w:rsidP="003F7654">
      <w:pPr>
        <w:spacing w:line="280" w:lineRule="exact"/>
        <w:rPr>
          <w:rFonts w:ascii="Arial" w:hAnsi="Arial" w:cs="Arial"/>
          <w:bCs/>
          <w:sz w:val="15"/>
          <w:szCs w:val="15"/>
          <w:lang w:val="ru-RU"/>
        </w:rPr>
      </w:pPr>
      <w:r w:rsidRPr="001E38C8">
        <w:rPr>
          <w:rFonts w:ascii="Arial" w:hAnsi="Arial" w:cs="Arial"/>
          <w:bCs/>
          <w:sz w:val="15"/>
          <w:szCs w:val="15"/>
          <w:lang w:val="ru-RU"/>
        </w:rPr>
        <w:t xml:space="preserve">В главе кратко описывается принцип работы, характеристики, </w:t>
      </w:r>
      <w:r>
        <w:rPr>
          <w:rFonts w:ascii="Arial" w:hAnsi="Arial" w:cs="Arial"/>
          <w:bCs/>
          <w:sz w:val="15"/>
          <w:szCs w:val="15"/>
          <w:lang w:val="ru-RU"/>
        </w:rPr>
        <w:t>чертежи</w:t>
      </w:r>
      <w:r w:rsidRPr="001E38C8">
        <w:rPr>
          <w:rFonts w:ascii="Arial" w:hAnsi="Arial" w:cs="Arial"/>
          <w:bCs/>
          <w:sz w:val="15"/>
          <w:szCs w:val="15"/>
          <w:lang w:val="ru-RU"/>
        </w:rPr>
        <w:t xml:space="preserve">, </w:t>
      </w:r>
      <w:r w:rsidR="008A31B6">
        <w:rPr>
          <w:rFonts w:ascii="Arial" w:hAnsi="Arial" w:cs="Arial"/>
          <w:bCs/>
          <w:sz w:val="15"/>
          <w:szCs w:val="15"/>
          <w:lang w:val="ru-RU"/>
        </w:rPr>
        <w:t>размеры</w:t>
      </w:r>
      <w:r w:rsidRPr="001E38C8">
        <w:rPr>
          <w:rFonts w:ascii="Arial" w:hAnsi="Arial" w:cs="Arial"/>
          <w:bCs/>
          <w:sz w:val="15"/>
          <w:szCs w:val="15"/>
          <w:lang w:val="ru-RU"/>
        </w:rPr>
        <w:t xml:space="preserve"> и </w:t>
      </w:r>
      <w:r w:rsidR="008A31B6">
        <w:rPr>
          <w:rFonts w:ascii="Arial" w:hAnsi="Arial" w:cs="Arial"/>
          <w:bCs/>
          <w:sz w:val="15"/>
          <w:szCs w:val="15"/>
          <w:lang w:val="ru-RU"/>
        </w:rPr>
        <w:t>код</w:t>
      </w:r>
      <w:r w:rsidRPr="001E38C8">
        <w:rPr>
          <w:rFonts w:ascii="Arial" w:hAnsi="Arial" w:cs="Arial"/>
          <w:bCs/>
          <w:sz w:val="15"/>
          <w:szCs w:val="15"/>
          <w:lang w:val="ru-RU"/>
        </w:rPr>
        <w:t xml:space="preserve"> обозначени</w:t>
      </w:r>
      <w:r w:rsidR="008A31B6">
        <w:rPr>
          <w:rFonts w:ascii="Arial" w:hAnsi="Arial" w:cs="Arial"/>
          <w:bCs/>
          <w:sz w:val="15"/>
          <w:szCs w:val="15"/>
          <w:lang w:val="ru-RU"/>
        </w:rPr>
        <w:t>япри заказе</w:t>
      </w:r>
      <w:r w:rsidR="00435976" w:rsidRPr="001E38C8">
        <w:rPr>
          <w:rFonts w:ascii="Arial" w:hAnsi="Arial" w:cs="Arial"/>
          <w:bCs/>
          <w:sz w:val="15"/>
          <w:szCs w:val="15"/>
          <w:lang w:val="ru-RU"/>
        </w:rPr>
        <w:t xml:space="preserve">. </w:t>
      </w:r>
    </w:p>
    <w:p w:rsidR="00435976" w:rsidRPr="00C32335" w:rsidRDefault="00435976" w:rsidP="009A0E78">
      <w:pPr>
        <w:pStyle w:val="2"/>
        <w:spacing w:beforeLines="20" w:afterLines="20" w:line="280" w:lineRule="exact"/>
        <w:rPr>
          <w:color w:val="auto"/>
          <w:sz w:val="20"/>
          <w:szCs w:val="20"/>
          <w:lang w:val="ru-RU"/>
        </w:rPr>
      </w:pPr>
      <w:bookmarkStart w:id="18" w:name="_Toc334734203"/>
      <w:r w:rsidRPr="00C32335">
        <w:rPr>
          <w:color w:val="auto"/>
          <w:sz w:val="20"/>
          <w:szCs w:val="20"/>
          <w:lang w:val="ru-RU"/>
        </w:rPr>
        <w:t xml:space="preserve">3.2 </w:t>
      </w:r>
      <w:r w:rsidR="00730A25" w:rsidRPr="00C32335">
        <w:rPr>
          <w:color w:val="auto"/>
          <w:sz w:val="20"/>
          <w:szCs w:val="20"/>
          <w:lang w:val="ru-RU"/>
        </w:rPr>
        <w:t>Основные принципы</w:t>
      </w:r>
      <w:bookmarkEnd w:id="18"/>
    </w:p>
    <w:p w:rsidR="00435976" w:rsidRPr="008F5461" w:rsidRDefault="008F5461" w:rsidP="009778BF">
      <w:pPr>
        <w:spacing w:line="280" w:lineRule="exact"/>
        <w:rPr>
          <w:rFonts w:ascii="Arial" w:hAnsi="Arial" w:cs="Arial"/>
          <w:bCs/>
          <w:sz w:val="15"/>
          <w:szCs w:val="15"/>
          <w:lang w:val="ru-RU"/>
        </w:rPr>
      </w:pPr>
      <w:r>
        <w:rPr>
          <w:rFonts w:ascii="Arial" w:hAnsi="Arial" w:cs="Arial"/>
          <w:bCs/>
          <w:sz w:val="15"/>
          <w:szCs w:val="15"/>
          <w:lang w:val="ru-RU"/>
        </w:rPr>
        <w:t>ПЧ</w:t>
      </w:r>
      <w:r w:rsidRPr="008F5461">
        <w:rPr>
          <w:rFonts w:ascii="Arial" w:hAnsi="Arial" w:cs="Arial"/>
          <w:bCs/>
          <w:sz w:val="15"/>
          <w:szCs w:val="15"/>
          <w:lang w:val="ru-RU"/>
        </w:rPr>
        <w:t xml:space="preserve"> серии </w:t>
      </w:r>
      <w:r>
        <w:rPr>
          <w:rFonts w:ascii="Arial" w:hAnsi="Arial" w:cs="Arial"/>
          <w:bCs/>
          <w:sz w:val="15"/>
          <w:szCs w:val="15"/>
        </w:rPr>
        <w:t>Goodrive</w:t>
      </w:r>
      <w:r w:rsidRPr="008F5461">
        <w:rPr>
          <w:rFonts w:ascii="Arial" w:hAnsi="Arial" w:cs="Arial"/>
          <w:bCs/>
          <w:sz w:val="15"/>
          <w:szCs w:val="15"/>
          <w:lang w:val="ru-RU"/>
        </w:rPr>
        <w:t xml:space="preserve">200 </w:t>
      </w:r>
      <w:r>
        <w:rPr>
          <w:rFonts w:ascii="Arial" w:hAnsi="Arial" w:cs="Arial"/>
          <w:bCs/>
          <w:sz w:val="15"/>
          <w:szCs w:val="15"/>
          <w:lang w:val="ru-RU"/>
        </w:rPr>
        <w:t>устанавливаются на стену, а также могут быть фланцевого исполнения. Предназначены для управления</w:t>
      </w:r>
      <w:r w:rsidRPr="008F5461">
        <w:rPr>
          <w:rFonts w:ascii="Arial" w:hAnsi="Arial" w:cs="Arial"/>
          <w:bCs/>
          <w:sz w:val="15"/>
          <w:szCs w:val="15"/>
          <w:lang w:val="ru-RU"/>
        </w:rPr>
        <w:t xml:space="preserve"> асинхронны</w:t>
      </w:r>
      <w:r>
        <w:rPr>
          <w:rFonts w:ascii="Arial" w:hAnsi="Arial" w:cs="Arial"/>
          <w:bCs/>
          <w:sz w:val="15"/>
          <w:szCs w:val="15"/>
          <w:lang w:val="ru-RU"/>
        </w:rPr>
        <w:t>ми</w:t>
      </w:r>
      <w:r w:rsidRPr="008F5461">
        <w:rPr>
          <w:rFonts w:ascii="Arial" w:hAnsi="Arial" w:cs="Arial"/>
          <w:bCs/>
          <w:sz w:val="15"/>
          <w:szCs w:val="15"/>
          <w:lang w:val="ru-RU"/>
        </w:rPr>
        <w:t xml:space="preserve"> двигател</w:t>
      </w:r>
      <w:r>
        <w:rPr>
          <w:rFonts w:ascii="Arial" w:hAnsi="Arial" w:cs="Arial"/>
          <w:bCs/>
          <w:sz w:val="15"/>
          <w:szCs w:val="15"/>
          <w:lang w:val="ru-RU"/>
        </w:rPr>
        <w:t>ями</w:t>
      </w:r>
      <w:r w:rsidRPr="008F5461">
        <w:rPr>
          <w:rFonts w:ascii="Arial" w:hAnsi="Arial" w:cs="Arial"/>
          <w:bCs/>
          <w:sz w:val="15"/>
          <w:szCs w:val="15"/>
          <w:lang w:val="ru-RU"/>
        </w:rPr>
        <w:t xml:space="preserve"> переменного тока</w:t>
      </w:r>
      <w:r w:rsidR="00435976" w:rsidRPr="008F5461">
        <w:rPr>
          <w:rFonts w:ascii="Arial" w:hAnsi="Arial" w:cs="Arial"/>
          <w:bCs/>
          <w:sz w:val="15"/>
          <w:szCs w:val="15"/>
          <w:lang w:val="ru-RU"/>
        </w:rPr>
        <w:t>.</w:t>
      </w:r>
    </w:p>
    <w:p w:rsidR="00435976" w:rsidRPr="008F5461" w:rsidRDefault="008F5461" w:rsidP="009778BF">
      <w:pPr>
        <w:spacing w:line="280" w:lineRule="exact"/>
        <w:rPr>
          <w:rFonts w:ascii="Arial" w:hAnsi="Arial" w:cs="Arial"/>
          <w:bCs/>
          <w:sz w:val="15"/>
          <w:szCs w:val="15"/>
          <w:lang w:val="ru-RU"/>
        </w:rPr>
      </w:pPr>
      <w:r w:rsidRPr="008F5461">
        <w:rPr>
          <w:rFonts w:ascii="Arial" w:hAnsi="Arial" w:cs="Arial"/>
          <w:bCs/>
          <w:sz w:val="15"/>
          <w:szCs w:val="15"/>
          <w:lang w:val="ru-RU"/>
        </w:rPr>
        <w:t xml:space="preserve">На </w:t>
      </w:r>
      <w:r>
        <w:rPr>
          <w:rFonts w:ascii="Arial" w:hAnsi="Arial" w:cs="Arial"/>
          <w:bCs/>
          <w:sz w:val="15"/>
          <w:szCs w:val="15"/>
          <w:lang w:val="ru-RU"/>
        </w:rPr>
        <w:t xml:space="preserve">рисунке </w:t>
      </w:r>
      <w:r w:rsidRPr="008F5461">
        <w:rPr>
          <w:rFonts w:ascii="Arial" w:hAnsi="Arial" w:cs="Arial"/>
          <w:bCs/>
          <w:sz w:val="15"/>
          <w:szCs w:val="15"/>
          <w:lang w:val="ru-RU"/>
        </w:rPr>
        <w:t xml:space="preserve">ниже показана </w:t>
      </w:r>
      <w:r>
        <w:rPr>
          <w:rFonts w:ascii="Arial" w:hAnsi="Arial" w:cs="Arial"/>
          <w:bCs/>
          <w:sz w:val="15"/>
          <w:szCs w:val="15"/>
          <w:lang w:val="ru-RU"/>
        </w:rPr>
        <w:t>силовая</w:t>
      </w:r>
      <w:r w:rsidRPr="008F5461">
        <w:rPr>
          <w:rFonts w:ascii="Arial" w:hAnsi="Arial" w:cs="Arial"/>
          <w:bCs/>
          <w:sz w:val="15"/>
          <w:szCs w:val="15"/>
          <w:lang w:val="ru-RU"/>
        </w:rPr>
        <w:t xml:space="preserve"> схема </w:t>
      </w:r>
      <w:r>
        <w:rPr>
          <w:rFonts w:ascii="Arial" w:hAnsi="Arial" w:cs="Arial"/>
          <w:bCs/>
          <w:sz w:val="15"/>
          <w:szCs w:val="15"/>
          <w:lang w:val="ru-RU"/>
        </w:rPr>
        <w:t>ПЧ</w:t>
      </w:r>
      <w:r w:rsidRPr="008F5461">
        <w:rPr>
          <w:rFonts w:ascii="Arial" w:hAnsi="Arial" w:cs="Arial"/>
          <w:bCs/>
          <w:sz w:val="15"/>
          <w:szCs w:val="15"/>
          <w:lang w:val="ru-RU"/>
        </w:rPr>
        <w:t>. Выпрямитель преобразует трехфазно</w:t>
      </w:r>
      <w:r>
        <w:rPr>
          <w:rFonts w:ascii="Arial" w:hAnsi="Arial" w:cs="Arial"/>
          <w:bCs/>
          <w:sz w:val="15"/>
          <w:szCs w:val="15"/>
          <w:lang w:val="ru-RU"/>
        </w:rPr>
        <w:t>е</w:t>
      </w:r>
      <w:r w:rsidRPr="008F5461">
        <w:rPr>
          <w:rFonts w:ascii="Arial" w:hAnsi="Arial" w:cs="Arial"/>
          <w:bCs/>
          <w:sz w:val="15"/>
          <w:szCs w:val="15"/>
          <w:lang w:val="ru-RU"/>
        </w:rPr>
        <w:t xml:space="preserve"> напряжени</w:t>
      </w:r>
      <w:r>
        <w:rPr>
          <w:rFonts w:ascii="Arial" w:hAnsi="Arial" w:cs="Arial"/>
          <w:bCs/>
          <w:sz w:val="15"/>
          <w:szCs w:val="15"/>
          <w:lang w:val="ru-RU"/>
        </w:rPr>
        <w:t>е</w:t>
      </w:r>
      <w:r w:rsidRPr="008F5461">
        <w:rPr>
          <w:rFonts w:ascii="Arial" w:hAnsi="Arial" w:cs="Arial"/>
          <w:bCs/>
          <w:sz w:val="15"/>
          <w:szCs w:val="15"/>
          <w:lang w:val="ru-RU"/>
        </w:rPr>
        <w:t xml:space="preserve"> переменного тока в напряжение постоянного тока. Конденсатор</w:t>
      </w:r>
      <w:r>
        <w:rPr>
          <w:rFonts w:ascii="Arial" w:hAnsi="Arial" w:cs="Arial"/>
          <w:bCs/>
          <w:sz w:val="15"/>
          <w:szCs w:val="15"/>
          <w:lang w:val="ru-RU"/>
        </w:rPr>
        <w:t>ы</w:t>
      </w:r>
      <w:r w:rsidRPr="008F5461">
        <w:rPr>
          <w:rFonts w:ascii="Arial" w:hAnsi="Arial" w:cs="Arial"/>
          <w:bCs/>
          <w:sz w:val="15"/>
          <w:szCs w:val="15"/>
          <w:lang w:val="ru-RU"/>
        </w:rPr>
        <w:t xml:space="preserve"> стабилиз</w:t>
      </w:r>
      <w:r>
        <w:rPr>
          <w:rFonts w:ascii="Arial" w:hAnsi="Arial" w:cs="Arial"/>
          <w:bCs/>
          <w:sz w:val="15"/>
          <w:szCs w:val="15"/>
          <w:lang w:val="ru-RU"/>
        </w:rPr>
        <w:t>ируют</w:t>
      </w:r>
      <w:r w:rsidRPr="008F5461">
        <w:rPr>
          <w:rFonts w:ascii="Arial" w:hAnsi="Arial" w:cs="Arial"/>
          <w:bCs/>
          <w:sz w:val="15"/>
          <w:szCs w:val="15"/>
          <w:lang w:val="ru-RU"/>
        </w:rPr>
        <w:t xml:space="preserve"> напряжени</w:t>
      </w:r>
      <w:r>
        <w:rPr>
          <w:rFonts w:ascii="Arial" w:hAnsi="Arial" w:cs="Arial"/>
          <w:bCs/>
          <w:sz w:val="15"/>
          <w:szCs w:val="15"/>
          <w:lang w:val="ru-RU"/>
        </w:rPr>
        <w:t>е</w:t>
      </w:r>
      <w:r w:rsidRPr="008F5461">
        <w:rPr>
          <w:rFonts w:ascii="Arial" w:hAnsi="Arial" w:cs="Arial"/>
          <w:bCs/>
          <w:sz w:val="15"/>
          <w:szCs w:val="15"/>
          <w:lang w:val="ru-RU"/>
        </w:rPr>
        <w:t xml:space="preserve"> постоянного тока. </w:t>
      </w:r>
      <w:r>
        <w:rPr>
          <w:rFonts w:ascii="Arial" w:hAnsi="Arial" w:cs="Arial"/>
          <w:bCs/>
          <w:sz w:val="15"/>
          <w:szCs w:val="15"/>
          <w:lang w:val="ru-RU"/>
        </w:rPr>
        <w:t>ПЧ</w:t>
      </w:r>
      <w:r w:rsidRPr="008F5461">
        <w:rPr>
          <w:rFonts w:ascii="Arial" w:hAnsi="Arial" w:cs="Arial"/>
          <w:bCs/>
          <w:sz w:val="15"/>
          <w:szCs w:val="15"/>
          <w:lang w:val="ru-RU"/>
        </w:rPr>
        <w:t xml:space="preserve"> преобразует </w:t>
      </w:r>
      <w:r>
        <w:rPr>
          <w:rFonts w:ascii="Arial" w:hAnsi="Arial" w:cs="Arial"/>
          <w:bCs/>
          <w:sz w:val="15"/>
          <w:szCs w:val="15"/>
        </w:rPr>
        <w:t>DC</w:t>
      </w:r>
      <w:r w:rsidRPr="008F5461">
        <w:rPr>
          <w:rFonts w:ascii="Arial" w:hAnsi="Arial" w:cs="Arial"/>
          <w:bCs/>
          <w:sz w:val="15"/>
          <w:szCs w:val="15"/>
          <w:lang w:val="ru-RU"/>
        </w:rPr>
        <w:t xml:space="preserve"> напряжени</w:t>
      </w:r>
      <w:r>
        <w:rPr>
          <w:rFonts w:ascii="Arial" w:hAnsi="Arial" w:cs="Arial"/>
          <w:bCs/>
          <w:sz w:val="15"/>
          <w:szCs w:val="15"/>
          <w:lang w:val="ru-RU"/>
        </w:rPr>
        <w:t>е</w:t>
      </w:r>
      <w:r w:rsidRPr="008F5461">
        <w:rPr>
          <w:rFonts w:ascii="Arial" w:hAnsi="Arial" w:cs="Arial"/>
          <w:bCs/>
          <w:sz w:val="15"/>
          <w:szCs w:val="15"/>
          <w:lang w:val="ru-RU"/>
        </w:rPr>
        <w:t xml:space="preserve"> обратно в переменно</w:t>
      </w:r>
      <w:r>
        <w:rPr>
          <w:rFonts w:ascii="Arial" w:hAnsi="Arial" w:cs="Arial"/>
          <w:bCs/>
          <w:sz w:val="15"/>
          <w:szCs w:val="15"/>
          <w:lang w:val="ru-RU"/>
        </w:rPr>
        <w:t>е</w:t>
      </w:r>
      <w:r w:rsidRPr="008F5461">
        <w:rPr>
          <w:rFonts w:ascii="Arial" w:hAnsi="Arial" w:cs="Arial"/>
          <w:bCs/>
          <w:sz w:val="15"/>
          <w:szCs w:val="15"/>
          <w:lang w:val="ru-RU"/>
        </w:rPr>
        <w:t xml:space="preserve"> напряжени</w:t>
      </w:r>
      <w:r>
        <w:rPr>
          <w:rFonts w:ascii="Arial" w:hAnsi="Arial" w:cs="Arial"/>
          <w:bCs/>
          <w:sz w:val="15"/>
          <w:szCs w:val="15"/>
          <w:lang w:val="ru-RU"/>
        </w:rPr>
        <w:t>е</w:t>
      </w:r>
      <w:r w:rsidRPr="008F5461">
        <w:rPr>
          <w:rFonts w:ascii="Arial" w:hAnsi="Arial" w:cs="Arial"/>
          <w:bCs/>
          <w:sz w:val="15"/>
          <w:szCs w:val="15"/>
          <w:lang w:val="ru-RU"/>
        </w:rPr>
        <w:t xml:space="preserve"> для двигателя переменного тока. </w:t>
      </w:r>
      <w:r>
        <w:rPr>
          <w:rFonts w:ascii="Arial" w:hAnsi="Arial" w:cs="Arial"/>
          <w:bCs/>
          <w:sz w:val="15"/>
          <w:szCs w:val="15"/>
          <w:lang w:val="ru-RU"/>
        </w:rPr>
        <w:t>К клеммам «РВ» и «-»</w:t>
      </w:r>
      <w:r w:rsidRPr="008F5461">
        <w:rPr>
          <w:rFonts w:ascii="Arial" w:hAnsi="Arial" w:cs="Arial"/>
          <w:bCs/>
          <w:sz w:val="15"/>
          <w:szCs w:val="15"/>
          <w:lang w:val="ru-RU"/>
        </w:rPr>
        <w:t xml:space="preserve">промежуточной цепи </w:t>
      </w:r>
      <w:r>
        <w:rPr>
          <w:rFonts w:ascii="Arial" w:hAnsi="Arial" w:cs="Arial"/>
          <w:bCs/>
          <w:sz w:val="15"/>
          <w:szCs w:val="15"/>
        </w:rPr>
        <w:t>DC</w:t>
      </w:r>
      <w:r>
        <w:rPr>
          <w:rFonts w:ascii="Arial" w:hAnsi="Arial" w:cs="Arial"/>
          <w:bCs/>
          <w:sz w:val="15"/>
          <w:szCs w:val="15"/>
          <w:lang w:val="ru-RU"/>
        </w:rPr>
        <w:t>подключают</w:t>
      </w:r>
      <w:r w:rsidRPr="008F5461">
        <w:rPr>
          <w:rFonts w:ascii="Arial" w:hAnsi="Arial" w:cs="Arial"/>
          <w:bCs/>
          <w:sz w:val="15"/>
          <w:szCs w:val="15"/>
          <w:lang w:val="ru-RU"/>
        </w:rPr>
        <w:t xml:space="preserve"> внешний тормозной резистор</w:t>
      </w:r>
      <w:r w:rsidR="00435976" w:rsidRPr="008F5461">
        <w:rPr>
          <w:rFonts w:ascii="Arial" w:hAnsi="Arial" w:cs="Arial"/>
          <w:bCs/>
          <w:sz w:val="15"/>
          <w:szCs w:val="15"/>
          <w:lang w:val="ru-RU"/>
        </w:rPr>
        <w:t xml:space="preserve">. </w:t>
      </w:r>
    </w:p>
    <w:p w:rsidR="00F42F55" w:rsidRPr="00057BA7" w:rsidRDefault="00EC12E4" w:rsidP="00002771">
      <w:pPr>
        <w:jc w:val="center"/>
        <w:rPr>
          <w:rFonts w:ascii="Arial" w:hAnsi="Arial" w:cs="Arial"/>
          <w:bCs/>
          <w:sz w:val="96"/>
          <w:szCs w:val="96"/>
        </w:rPr>
      </w:pPr>
      <w:r>
        <w:rPr>
          <w:rFonts w:ascii="Arial" w:hAnsi="Arial" w:cs="Arial" w:hint="eastAsia"/>
          <w:bCs/>
          <w:noProof/>
          <w:sz w:val="96"/>
          <w:szCs w:val="96"/>
        </w:rPr>
        <w:drawing>
          <wp:inline distT="0" distB="0" distL="0" distR="0">
            <wp:extent cx="3360420" cy="1537335"/>
            <wp:effectExtent l="0" t="0" r="0" b="5715"/>
            <wp:docPr id="17" name="Рисунок 1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1"/>
                    <pic:cNvPicPr>
                      <a:picLocks noChangeAspect="1" noChangeArrowheads="1"/>
                    </pic:cNvPicPr>
                  </pic:nvPicPr>
                  <pic:blipFill>
                    <a:blip r:embed="rId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360420" cy="1537335"/>
                    </a:xfrm>
                    <a:prstGeom prst="rect">
                      <a:avLst/>
                    </a:prstGeom>
                    <a:noFill/>
                    <a:ln>
                      <a:noFill/>
                    </a:ln>
                  </pic:spPr>
                </pic:pic>
              </a:graphicData>
            </a:graphic>
          </wp:inline>
        </w:drawing>
      </w:r>
    </w:p>
    <w:p w:rsidR="00435976" w:rsidRPr="008F5461" w:rsidRDefault="008F5461" w:rsidP="003F7654">
      <w:pPr>
        <w:spacing w:line="280" w:lineRule="exact"/>
        <w:jc w:val="center"/>
        <w:rPr>
          <w:rFonts w:ascii="Arial" w:hAnsi="Arial" w:cs="Arial"/>
          <w:bCs/>
          <w:sz w:val="15"/>
          <w:szCs w:val="15"/>
          <w:lang w:val="ru-RU"/>
        </w:rPr>
      </w:pPr>
      <w:r>
        <w:rPr>
          <w:rFonts w:ascii="Arial" w:hAnsi="Arial" w:cs="Arial"/>
          <w:bCs/>
          <w:sz w:val="15"/>
          <w:szCs w:val="15"/>
          <w:lang w:val="ru-RU"/>
        </w:rPr>
        <w:t>Рис</w:t>
      </w:r>
      <w:r w:rsidRPr="008F5461">
        <w:rPr>
          <w:rFonts w:ascii="Arial" w:hAnsi="Arial" w:cs="Arial"/>
          <w:bCs/>
          <w:sz w:val="15"/>
          <w:szCs w:val="15"/>
          <w:lang w:val="ru-RU"/>
        </w:rPr>
        <w:t>.</w:t>
      </w:r>
      <w:r w:rsidR="00002771" w:rsidRPr="008F5461">
        <w:rPr>
          <w:rFonts w:ascii="Arial" w:hAnsi="Arial" w:cs="Arial" w:hint="eastAsia"/>
          <w:bCs/>
          <w:sz w:val="15"/>
          <w:szCs w:val="15"/>
          <w:lang w:val="ru-RU"/>
        </w:rPr>
        <w:t xml:space="preserve"> 3-1 </w:t>
      </w:r>
      <w:r>
        <w:rPr>
          <w:rFonts w:ascii="Arial" w:hAnsi="Arial" w:cs="Arial"/>
          <w:bCs/>
          <w:sz w:val="15"/>
          <w:szCs w:val="15"/>
          <w:lang w:val="ru-RU"/>
        </w:rPr>
        <w:t>Схема силовой цепи</w:t>
      </w:r>
      <w:r w:rsidR="00002771" w:rsidRPr="008F5461">
        <w:rPr>
          <w:rFonts w:ascii="SimSun" w:hAnsi="SimSun" w:cs="Arial" w:hint="eastAsia"/>
          <w:bCs/>
          <w:sz w:val="15"/>
          <w:szCs w:val="15"/>
          <w:lang w:val="ru-RU"/>
        </w:rPr>
        <w:t>(</w:t>
      </w:r>
      <w:r w:rsidR="00A00879" w:rsidRPr="008F5461">
        <w:rPr>
          <w:rFonts w:ascii="Arial" w:hAnsi="Arial" w:cs="Arial"/>
          <w:bCs/>
          <w:sz w:val="15"/>
          <w:szCs w:val="15"/>
          <w:lang w:val="ru-RU"/>
        </w:rPr>
        <w:t>≤</w:t>
      </w:r>
      <w:r w:rsidR="00002771" w:rsidRPr="008F5461">
        <w:rPr>
          <w:rFonts w:ascii="Arial" w:hAnsi="Arial" w:cs="Arial"/>
          <w:bCs/>
          <w:sz w:val="15"/>
          <w:szCs w:val="15"/>
          <w:lang w:val="ru-RU"/>
        </w:rPr>
        <w:t>3</w:t>
      </w:r>
      <w:r w:rsidR="003933CA" w:rsidRPr="008F5461">
        <w:rPr>
          <w:rFonts w:ascii="Arial" w:hAnsi="Arial" w:cs="Arial" w:hint="eastAsia"/>
          <w:bCs/>
          <w:sz w:val="15"/>
          <w:szCs w:val="15"/>
          <w:lang w:val="ru-RU"/>
        </w:rPr>
        <w:t>0</w:t>
      </w:r>
      <w:r>
        <w:rPr>
          <w:rFonts w:ascii="Arial" w:hAnsi="Arial" w:cs="Arial"/>
          <w:bCs/>
          <w:color w:val="000000"/>
          <w:sz w:val="15"/>
          <w:szCs w:val="15"/>
          <w:lang w:val="ru-RU"/>
        </w:rPr>
        <w:t>кВт</w:t>
      </w:r>
      <w:r w:rsidR="00002771" w:rsidRPr="008F5461">
        <w:rPr>
          <w:rFonts w:ascii="Arial" w:hAnsi="Arial" w:cs="Arial" w:hint="eastAsia"/>
          <w:bCs/>
          <w:sz w:val="15"/>
          <w:szCs w:val="15"/>
          <w:lang w:val="ru-RU"/>
        </w:rPr>
        <w:t>)</w:t>
      </w:r>
    </w:p>
    <w:p w:rsidR="00435976" w:rsidRPr="002303CD" w:rsidRDefault="00EC12E4" w:rsidP="00435976">
      <w:pPr>
        <w:jc w:val="center"/>
        <w:rPr>
          <w:rFonts w:ascii="Arial" w:hAnsi="Arial" w:cs="Arial"/>
          <w:bCs/>
          <w:sz w:val="96"/>
          <w:szCs w:val="96"/>
        </w:rPr>
      </w:pPr>
      <w:r>
        <w:rPr>
          <w:rFonts w:ascii="Arial" w:hAnsi="Arial" w:cs="Arial"/>
          <w:bCs/>
          <w:noProof/>
          <w:sz w:val="96"/>
          <w:szCs w:val="96"/>
        </w:rPr>
        <w:lastRenderedPageBreak/>
        <w:drawing>
          <wp:inline distT="0" distB="0" distL="0" distR="0">
            <wp:extent cx="2703830" cy="1486535"/>
            <wp:effectExtent l="0" t="0" r="1270" b="0"/>
            <wp:docPr id="18" name="Рисунок 18" descr="Image00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Image00000"/>
                    <pic:cNvPicPr>
                      <a:picLocks noChangeAspect="1" noChangeArrowheads="1"/>
                    </pic:cNvPicPr>
                  </pic:nvPicPr>
                  <pic:blipFill>
                    <a:blip r:embed="rId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03830" cy="1486535"/>
                    </a:xfrm>
                    <a:prstGeom prst="rect">
                      <a:avLst/>
                    </a:prstGeom>
                    <a:noFill/>
                    <a:ln>
                      <a:noFill/>
                    </a:ln>
                  </pic:spPr>
                </pic:pic>
              </a:graphicData>
            </a:graphic>
          </wp:inline>
        </w:drawing>
      </w:r>
    </w:p>
    <w:p w:rsidR="00435976" w:rsidRPr="008F5461" w:rsidRDefault="008F5461" w:rsidP="009778BF">
      <w:pPr>
        <w:spacing w:line="280" w:lineRule="exact"/>
        <w:jc w:val="center"/>
        <w:rPr>
          <w:rFonts w:ascii="Arial" w:hAnsi="Arial" w:cs="Arial"/>
          <w:bCs/>
          <w:sz w:val="15"/>
          <w:szCs w:val="15"/>
          <w:lang w:val="ru-RU"/>
        </w:rPr>
      </w:pPr>
      <w:r>
        <w:rPr>
          <w:rFonts w:ascii="Arial" w:hAnsi="Arial" w:cs="Arial"/>
          <w:bCs/>
          <w:sz w:val="15"/>
          <w:szCs w:val="15"/>
          <w:lang w:val="ru-RU"/>
        </w:rPr>
        <w:t>Рис</w:t>
      </w:r>
      <w:r w:rsidRPr="008F5461">
        <w:rPr>
          <w:rFonts w:ascii="Arial" w:hAnsi="Arial" w:cs="Arial"/>
          <w:bCs/>
          <w:sz w:val="15"/>
          <w:szCs w:val="15"/>
          <w:lang w:val="ru-RU"/>
        </w:rPr>
        <w:t>.</w:t>
      </w:r>
      <w:r w:rsidR="009778BF" w:rsidRPr="008F5461">
        <w:rPr>
          <w:rFonts w:ascii="Arial" w:hAnsi="Arial" w:cs="Arial" w:hint="eastAsia"/>
          <w:bCs/>
          <w:sz w:val="15"/>
          <w:szCs w:val="15"/>
          <w:lang w:val="ru-RU"/>
        </w:rPr>
        <w:t xml:space="preserve"> 3-2 </w:t>
      </w:r>
      <w:r>
        <w:rPr>
          <w:rFonts w:ascii="Arial" w:hAnsi="Arial" w:cs="Arial"/>
          <w:bCs/>
          <w:sz w:val="15"/>
          <w:szCs w:val="15"/>
          <w:lang w:val="ru-RU"/>
        </w:rPr>
        <w:t>Схема силовой цепи</w:t>
      </w:r>
      <w:r w:rsidR="009778BF" w:rsidRPr="008F5461">
        <w:rPr>
          <w:rFonts w:ascii="SimSun" w:hAnsi="SimSun" w:cs="Arial" w:hint="eastAsia"/>
          <w:bCs/>
          <w:sz w:val="15"/>
          <w:szCs w:val="15"/>
          <w:lang w:val="ru-RU"/>
        </w:rPr>
        <w:t>(</w:t>
      </w:r>
      <w:r w:rsidR="00A00879" w:rsidRPr="008F5461">
        <w:rPr>
          <w:rFonts w:ascii="Arial" w:hAnsi="Arial" w:cs="Arial"/>
          <w:bCs/>
          <w:sz w:val="15"/>
          <w:szCs w:val="15"/>
          <w:lang w:val="ru-RU"/>
        </w:rPr>
        <w:t>≥</w:t>
      </w:r>
      <w:r w:rsidR="009778BF" w:rsidRPr="008F5461">
        <w:rPr>
          <w:rFonts w:ascii="Arial" w:hAnsi="Arial" w:cs="Arial"/>
          <w:bCs/>
          <w:sz w:val="15"/>
          <w:szCs w:val="15"/>
          <w:lang w:val="ru-RU"/>
        </w:rPr>
        <w:t>3</w:t>
      </w:r>
      <w:r w:rsidR="003933CA" w:rsidRPr="008F5461">
        <w:rPr>
          <w:rFonts w:ascii="Arial" w:hAnsi="Arial" w:cs="Arial" w:hint="eastAsia"/>
          <w:bCs/>
          <w:sz w:val="15"/>
          <w:szCs w:val="15"/>
          <w:lang w:val="ru-RU"/>
        </w:rPr>
        <w:t>7</w:t>
      </w:r>
      <w:r>
        <w:rPr>
          <w:rFonts w:ascii="Arial" w:hAnsi="Arial" w:cs="Arial"/>
          <w:bCs/>
          <w:color w:val="000000"/>
          <w:sz w:val="15"/>
          <w:szCs w:val="15"/>
          <w:lang w:val="ru-RU"/>
        </w:rPr>
        <w:t>кВт</w:t>
      </w:r>
      <w:r w:rsidR="009778BF" w:rsidRPr="008F5461">
        <w:rPr>
          <w:rFonts w:ascii="Arial" w:hAnsi="Arial" w:cs="Arial" w:hint="eastAsia"/>
          <w:bCs/>
          <w:sz w:val="15"/>
          <w:szCs w:val="15"/>
          <w:lang w:val="ru-RU"/>
        </w:rPr>
        <w:t>)</w:t>
      </w:r>
    </w:p>
    <w:p w:rsidR="009778BF" w:rsidRPr="008F5461" w:rsidRDefault="00730A25" w:rsidP="000972BB">
      <w:pPr>
        <w:spacing w:line="280" w:lineRule="exact"/>
        <w:rPr>
          <w:rFonts w:ascii="Arial" w:hAnsi="Arial" w:cs="Arial"/>
          <w:b/>
          <w:bCs/>
          <w:sz w:val="15"/>
          <w:szCs w:val="15"/>
          <w:lang w:val="ru-RU"/>
        </w:rPr>
      </w:pPr>
      <w:r>
        <w:rPr>
          <w:rFonts w:ascii="Arial" w:hAnsi="Arial" w:cs="Arial"/>
          <w:b/>
          <w:bCs/>
          <w:sz w:val="15"/>
          <w:szCs w:val="15"/>
          <w:lang w:val="ru-RU"/>
        </w:rPr>
        <w:t>Примечание</w:t>
      </w:r>
      <w:r w:rsidR="00996F0B" w:rsidRPr="008F5461">
        <w:rPr>
          <w:rFonts w:ascii="Arial" w:hAnsi="Arial" w:cs="Arial"/>
          <w:b/>
          <w:bCs/>
          <w:sz w:val="15"/>
          <w:szCs w:val="15"/>
          <w:lang w:val="ru-RU"/>
        </w:rPr>
        <w:t>:</w:t>
      </w:r>
    </w:p>
    <w:p w:rsidR="009778BF" w:rsidRPr="006B7FCE" w:rsidRDefault="009778BF" w:rsidP="000972BB">
      <w:pPr>
        <w:spacing w:line="280" w:lineRule="exact"/>
        <w:rPr>
          <w:rFonts w:ascii="Arial" w:hAnsi="Arial" w:cs="Arial"/>
          <w:b/>
          <w:bCs/>
          <w:sz w:val="15"/>
          <w:szCs w:val="15"/>
          <w:lang w:val="ru-RU"/>
        </w:rPr>
      </w:pPr>
      <w:r w:rsidRPr="008F5461">
        <w:rPr>
          <w:rFonts w:ascii="Arial" w:hAnsi="Arial" w:cs="Arial" w:hint="eastAsia"/>
          <w:b/>
          <w:bCs/>
          <w:sz w:val="15"/>
          <w:szCs w:val="15"/>
          <w:lang w:val="ru-RU"/>
        </w:rPr>
        <w:t>1.</w:t>
      </w:r>
      <w:r w:rsidR="006B7FCE">
        <w:rPr>
          <w:rFonts w:ascii="Arial" w:hAnsi="Arial" w:cs="Arial"/>
          <w:b/>
          <w:bCs/>
          <w:sz w:val="15"/>
          <w:szCs w:val="15"/>
          <w:lang w:val="ru-RU"/>
        </w:rPr>
        <w:t>ПЧ</w:t>
      </w:r>
      <w:r w:rsidR="008F5461" w:rsidRPr="008F5461">
        <w:rPr>
          <w:rFonts w:ascii="Arial" w:hAnsi="Arial" w:cs="Arial"/>
          <w:b/>
          <w:bCs/>
          <w:sz w:val="15"/>
          <w:szCs w:val="15"/>
          <w:lang w:val="ru-RU"/>
        </w:rPr>
        <w:t xml:space="preserve"> выше 37кВт (включая 37кВт) поддерживает внешние </w:t>
      </w:r>
      <w:r w:rsidR="008F5461">
        <w:rPr>
          <w:rFonts w:ascii="Arial" w:hAnsi="Arial" w:cs="Arial"/>
          <w:b/>
          <w:bCs/>
          <w:sz w:val="15"/>
          <w:szCs w:val="15"/>
        </w:rPr>
        <w:t>DC</w:t>
      </w:r>
      <w:r w:rsidR="008F5461" w:rsidRPr="008F5461">
        <w:rPr>
          <w:rFonts w:ascii="Arial" w:hAnsi="Arial" w:cs="Arial"/>
          <w:b/>
          <w:bCs/>
          <w:sz w:val="15"/>
          <w:szCs w:val="15"/>
          <w:lang w:val="ru-RU"/>
        </w:rPr>
        <w:t xml:space="preserve"> реактор, который является </w:t>
      </w:r>
      <w:r w:rsidR="006B7FCE">
        <w:rPr>
          <w:rFonts w:ascii="Arial" w:hAnsi="Arial" w:cs="Arial"/>
          <w:b/>
          <w:bCs/>
          <w:sz w:val="15"/>
          <w:szCs w:val="15"/>
          <w:lang w:val="ru-RU"/>
        </w:rPr>
        <w:t>дополнительным оборудованием</w:t>
      </w:r>
      <w:r w:rsidR="008F5461" w:rsidRPr="008F5461">
        <w:rPr>
          <w:rFonts w:ascii="Arial" w:hAnsi="Arial" w:cs="Arial"/>
          <w:b/>
          <w:bCs/>
          <w:sz w:val="15"/>
          <w:szCs w:val="15"/>
          <w:lang w:val="ru-RU"/>
        </w:rPr>
        <w:t xml:space="preserve">. </w:t>
      </w:r>
      <w:r w:rsidR="008F5461" w:rsidRPr="006B7FCE">
        <w:rPr>
          <w:rFonts w:ascii="Arial" w:hAnsi="Arial" w:cs="Arial"/>
          <w:b/>
          <w:bCs/>
          <w:sz w:val="15"/>
          <w:szCs w:val="15"/>
          <w:lang w:val="ru-RU"/>
        </w:rPr>
        <w:t xml:space="preserve">Перед подключением, необходимо удалить </w:t>
      </w:r>
      <w:r w:rsidR="006B7FCE">
        <w:rPr>
          <w:rFonts w:ascii="Arial" w:hAnsi="Arial" w:cs="Arial"/>
          <w:b/>
          <w:bCs/>
          <w:sz w:val="15"/>
          <w:szCs w:val="15"/>
          <w:lang w:val="ru-RU"/>
        </w:rPr>
        <w:t>перемычку</w:t>
      </w:r>
      <w:r w:rsidR="008F5461" w:rsidRPr="006B7FCE">
        <w:rPr>
          <w:rFonts w:ascii="Arial" w:hAnsi="Arial" w:cs="Arial"/>
          <w:b/>
          <w:bCs/>
          <w:sz w:val="15"/>
          <w:szCs w:val="15"/>
          <w:lang w:val="ru-RU"/>
        </w:rPr>
        <w:t xml:space="preserve"> между </w:t>
      </w:r>
      <w:r w:rsidR="008F5461">
        <w:rPr>
          <w:rFonts w:ascii="Arial" w:hAnsi="Arial" w:cs="Arial"/>
          <w:b/>
          <w:bCs/>
          <w:sz w:val="15"/>
          <w:szCs w:val="15"/>
        </w:rPr>
        <w:t>P</w:t>
      </w:r>
      <w:r w:rsidR="008F5461" w:rsidRPr="006B7FCE">
        <w:rPr>
          <w:rFonts w:ascii="Arial" w:hAnsi="Arial" w:cs="Arial"/>
          <w:b/>
          <w:bCs/>
          <w:sz w:val="15"/>
          <w:szCs w:val="15"/>
          <w:lang w:val="ru-RU"/>
        </w:rPr>
        <w:t xml:space="preserve">1 </w:t>
      </w:r>
      <w:r w:rsidR="006B7FCE">
        <w:rPr>
          <w:rFonts w:ascii="Arial" w:hAnsi="Arial" w:cs="Arial"/>
          <w:b/>
          <w:bCs/>
          <w:sz w:val="15"/>
          <w:szCs w:val="15"/>
          <w:lang w:val="ru-RU"/>
        </w:rPr>
        <w:t xml:space="preserve">и </w:t>
      </w:r>
      <w:r w:rsidR="008F5461" w:rsidRPr="006B7FCE">
        <w:rPr>
          <w:rFonts w:ascii="Arial" w:hAnsi="Arial" w:cs="Arial"/>
          <w:b/>
          <w:bCs/>
          <w:sz w:val="15"/>
          <w:szCs w:val="15"/>
          <w:lang w:val="ru-RU"/>
        </w:rPr>
        <w:t>(+)</w:t>
      </w:r>
      <w:r w:rsidR="00996F0B" w:rsidRPr="006B7FCE">
        <w:rPr>
          <w:rFonts w:ascii="Arial" w:hAnsi="Arial" w:cs="Arial" w:hint="eastAsia"/>
          <w:b/>
          <w:bCs/>
          <w:sz w:val="15"/>
          <w:szCs w:val="15"/>
          <w:lang w:val="ru-RU"/>
        </w:rPr>
        <w:t>.</w:t>
      </w:r>
    </w:p>
    <w:p w:rsidR="00435976" w:rsidRPr="006B7FCE" w:rsidRDefault="009778BF" w:rsidP="000972BB">
      <w:pPr>
        <w:spacing w:line="280" w:lineRule="exact"/>
        <w:rPr>
          <w:rFonts w:ascii="Arial" w:hAnsi="Arial" w:cs="Arial"/>
          <w:b/>
          <w:bCs/>
          <w:sz w:val="16"/>
          <w:szCs w:val="16"/>
          <w:lang w:val="ru-RU"/>
        </w:rPr>
      </w:pPr>
      <w:r w:rsidRPr="006B7FCE">
        <w:rPr>
          <w:rFonts w:ascii="Arial" w:hAnsi="Arial" w:cs="Arial" w:hint="eastAsia"/>
          <w:b/>
          <w:bCs/>
          <w:sz w:val="15"/>
          <w:szCs w:val="15"/>
          <w:lang w:val="ru-RU"/>
        </w:rPr>
        <w:t>2.</w:t>
      </w:r>
      <w:r w:rsidR="006B7FCE">
        <w:rPr>
          <w:rFonts w:ascii="Arial" w:hAnsi="Arial" w:cs="Arial"/>
          <w:b/>
          <w:bCs/>
          <w:sz w:val="15"/>
          <w:szCs w:val="15"/>
          <w:lang w:val="ru-RU"/>
        </w:rPr>
        <w:t>ПЧ</w:t>
      </w:r>
      <w:r w:rsidR="006B7FCE" w:rsidRPr="006B7FCE">
        <w:rPr>
          <w:rFonts w:ascii="Arial" w:hAnsi="Arial" w:cs="Arial"/>
          <w:b/>
          <w:bCs/>
          <w:sz w:val="15"/>
          <w:szCs w:val="15"/>
          <w:lang w:val="ru-RU"/>
        </w:rPr>
        <w:t xml:space="preserve"> ниже 30</w:t>
      </w:r>
      <w:r w:rsidR="006B7FCE">
        <w:rPr>
          <w:rFonts w:ascii="Arial" w:hAnsi="Arial" w:cs="Arial"/>
          <w:b/>
          <w:bCs/>
          <w:sz w:val="15"/>
          <w:szCs w:val="15"/>
          <w:lang w:val="ru-RU"/>
        </w:rPr>
        <w:t>кВт</w:t>
      </w:r>
      <w:r w:rsidR="006B7FCE" w:rsidRPr="006B7FCE">
        <w:rPr>
          <w:rFonts w:ascii="Arial" w:hAnsi="Arial" w:cs="Arial"/>
          <w:b/>
          <w:bCs/>
          <w:sz w:val="15"/>
          <w:szCs w:val="15"/>
          <w:lang w:val="ru-RU"/>
        </w:rPr>
        <w:t xml:space="preserve"> (включая 30</w:t>
      </w:r>
      <w:r w:rsidR="006B7FCE">
        <w:rPr>
          <w:rFonts w:ascii="Arial" w:hAnsi="Arial" w:cs="Arial"/>
          <w:b/>
          <w:bCs/>
          <w:sz w:val="15"/>
          <w:szCs w:val="15"/>
          <w:lang w:val="ru-RU"/>
        </w:rPr>
        <w:t>кВт</w:t>
      </w:r>
      <w:r w:rsidR="006B7FCE" w:rsidRPr="006B7FCE">
        <w:rPr>
          <w:rFonts w:ascii="Arial" w:hAnsi="Arial" w:cs="Arial"/>
          <w:b/>
          <w:bCs/>
          <w:sz w:val="15"/>
          <w:szCs w:val="15"/>
          <w:lang w:val="ru-RU"/>
        </w:rPr>
        <w:t xml:space="preserve">) поддерживает внешний тормозной резистор; </w:t>
      </w:r>
      <w:r w:rsidR="006B7FCE">
        <w:rPr>
          <w:rFonts w:ascii="Arial" w:hAnsi="Arial" w:cs="Arial"/>
          <w:b/>
          <w:bCs/>
          <w:sz w:val="15"/>
          <w:szCs w:val="15"/>
          <w:lang w:val="ru-RU"/>
        </w:rPr>
        <w:t>ПЧ</w:t>
      </w:r>
      <w:r w:rsidR="006B7FCE" w:rsidRPr="006B7FCE">
        <w:rPr>
          <w:rFonts w:ascii="Arial" w:hAnsi="Arial" w:cs="Arial"/>
          <w:b/>
          <w:bCs/>
          <w:sz w:val="15"/>
          <w:szCs w:val="15"/>
          <w:lang w:val="ru-RU"/>
        </w:rPr>
        <w:t xml:space="preserve"> выше 37кВт (включая 37кВт) поддерживает внешние тормозн</w:t>
      </w:r>
      <w:r w:rsidR="006B7FCE">
        <w:rPr>
          <w:rFonts w:ascii="Arial" w:hAnsi="Arial" w:cs="Arial"/>
          <w:b/>
          <w:bCs/>
          <w:sz w:val="15"/>
          <w:szCs w:val="15"/>
          <w:lang w:val="ru-RU"/>
        </w:rPr>
        <w:t>ыеблоки</w:t>
      </w:r>
      <w:r w:rsidR="006B7FCE" w:rsidRPr="006B7FCE">
        <w:rPr>
          <w:rFonts w:ascii="Arial" w:hAnsi="Arial" w:cs="Arial"/>
          <w:b/>
          <w:bCs/>
          <w:sz w:val="15"/>
          <w:szCs w:val="15"/>
          <w:lang w:val="ru-RU"/>
        </w:rPr>
        <w:t>. Тормозной блок и тормозной резистор являются дополнительны</w:t>
      </w:r>
      <w:r w:rsidR="006B7FCE">
        <w:rPr>
          <w:rFonts w:ascii="Arial" w:hAnsi="Arial" w:cs="Arial"/>
          <w:b/>
          <w:bCs/>
          <w:sz w:val="15"/>
          <w:szCs w:val="15"/>
          <w:lang w:val="ru-RU"/>
        </w:rPr>
        <w:t>моборудованием</w:t>
      </w:r>
      <w:r w:rsidR="008A3F54" w:rsidRPr="006B7FCE">
        <w:rPr>
          <w:rFonts w:ascii="Arial" w:hAnsi="Arial" w:cs="Arial" w:hint="eastAsia"/>
          <w:b/>
          <w:bCs/>
          <w:sz w:val="15"/>
          <w:szCs w:val="15"/>
          <w:lang w:val="ru-RU"/>
        </w:rPr>
        <w:t>.</w:t>
      </w:r>
    </w:p>
    <w:p w:rsidR="00435976" w:rsidRDefault="00435976" w:rsidP="009A0E78">
      <w:pPr>
        <w:pStyle w:val="2"/>
        <w:spacing w:beforeLines="20" w:afterLines="20" w:line="280" w:lineRule="exact"/>
        <w:rPr>
          <w:color w:val="auto"/>
          <w:sz w:val="20"/>
          <w:szCs w:val="20"/>
        </w:rPr>
      </w:pPr>
      <w:bookmarkStart w:id="19" w:name="_Toc334734204"/>
      <w:r w:rsidRPr="00425F5F">
        <w:rPr>
          <w:color w:val="auto"/>
          <w:sz w:val="20"/>
          <w:szCs w:val="20"/>
        </w:rPr>
        <w:t xml:space="preserve">3.3 </w:t>
      </w:r>
      <w:r w:rsidR="00730A25">
        <w:rPr>
          <w:color w:val="auto"/>
          <w:sz w:val="20"/>
          <w:szCs w:val="20"/>
        </w:rPr>
        <w:t>Спецификация продукции</w:t>
      </w:r>
      <w:bookmarkEnd w:id="19"/>
    </w:p>
    <w:tbl>
      <w:tblPr>
        <w:tblW w:w="623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139"/>
        <w:gridCol w:w="2179"/>
        <w:gridCol w:w="2919"/>
      </w:tblGrid>
      <w:tr w:rsidR="00225555" w:rsidRPr="00E8328D" w:rsidTr="00524086">
        <w:trPr>
          <w:tblHeader/>
          <w:jc w:val="center"/>
        </w:trPr>
        <w:tc>
          <w:tcPr>
            <w:tcW w:w="3318" w:type="dxa"/>
            <w:gridSpan w:val="2"/>
            <w:shd w:val="clear" w:color="auto" w:fill="D9D9D9"/>
            <w:vAlign w:val="center"/>
          </w:tcPr>
          <w:p w:rsidR="00904643" w:rsidRPr="00730A25" w:rsidRDefault="00730A25" w:rsidP="00E8328D">
            <w:pPr>
              <w:spacing w:line="280" w:lineRule="exact"/>
              <w:jc w:val="center"/>
              <w:rPr>
                <w:rFonts w:ascii="Arial" w:hAnsi="Arial" w:cs="Arial"/>
                <w:b/>
                <w:sz w:val="15"/>
                <w:szCs w:val="15"/>
                <w:lang w:val="ru-RU"/>
              </w:rPr>
            </w:pPr>
            <w:r>
              <w:rPr>
                <w:rFonts w:ascii="Arial" w:hAnsi="Arial" w:cs="Arial"/>
                <w:b/>
                <w:sz w:val="15"/>
                <w:szCs w:val="15"/>
                <w:lang w:val="ru-RU"/>
              </w:rPr>
              <w:t>Функции</w:t>
            </w:r>
          </w:p>
        </w:tc>
        <w:tc>
          <w:tcPr>
            <w:tcW w:w="2919" w:type="dxa"/>
            <w:shd w:val="clear" w:color="auto" w:fill="D9D9D9"/>
            <w:vAlign w:val="center"/>
          </w:tcPr>
          <w:p w:rsidR="00904643" w:rsidRPr="00730A25" w:rsidRDefault="00730A25" w:rsidP="00E8328D">
            <w:pPr>
              <w:spacing w:line="280" w:lineRule="exact"/>
              <w:jc w:val="center"/>
              <w:rPr>
                <w:rFonts w:ascii="Arial" w:hAnsi="Arial" w:cs="Arial"/>
                <w:b/>
                <w:sz w:val="15"/>
                <w:szCs w:val="15"/>
                <w:lang w:val="ru-RU"/>
              </w:rPr>
            </w:pPr>
            <w:r>
              <w:rPr>
                <w:rFonts w:ascii="Arial" w:hAnsi="Arial" w:cs="Arial"/>
                <w:b/>
                <w:sz w:val="15"/>
                <w:szCs w:val="15"/>
                <w:lang w:val="ru-RU"/>
              </w:rPr>
              <w:t>Спецификация</w:t>
            </w:r>
          </w:p>
        </w:tc>
      </w:tr>
      <w:tr w:rsidR="00225555" w:rsidRPr="009A0E78" w:rsidTr="00524086">
        <w:trPr>
          <w:trHeight w:val="312"/>
          <w:jc w:val="center"/>
        </w:trPr>
        <w:tc>
          <w:tcPr>
            <w:tcW w:w="1139" w:type="dxa"/>
            <w:vMerge w:val="restart"/>
            <w:shd w:val="clear" w:color="auto" w:fill="auto"/>
            <w:vAlign w:val="center"/>
          </w:tcPr>
          <w:p w:rsidR="00904643" w:rsidRPr="00E8328D" w:rsidRDefault="00EC0E5C" w:rsidP="00E8328D">
            <w:pPr>
              <w:spacing w:line="280" w:lineRule="exact"/>
              <w:jc w:val="center"/>
              <w:rPr>
                <w:rFonts w:ascii="Arial" w:hAnsi="Arial" w:cs="Arial"/>
                <w:sz w:val="15"/>
                <w:szCs w:val="15"/>
              </w:rPr>
            </w:pPr>
            <w:r>
              <w:rPr>
                <w:rFonts w:ascii="Arial" w:hAnsi="Arial" w:cs="Arial"/>
                <w:sz w:val="15"/>
                <w:szCs w:val="15"/>
                <w:lang w:val="ru-RU"/>
              </w:rPr>
              <w:t>Вход</w:t>
            </w:r>
          </w:p>
        </w:tc>
        <w:tc>
          <w:tcPr>
            <w:tcW w:w="2179" w:type="dxa"/>
            <w:shd w:val="clear" w:color="auto" w:fill="auto"/>
            <w:vAlign w:val="center"/>
          </w:tcPr>
          <w:p w:rsidR="00904643" w:rsidRPr="00E8328D" w:rsidRDefault="00EC0E5C" w:rsidP="00EC0E5C">
            <w:pPr>
              <w:spacing w:line="280" w:lineRule="exact"/>
              <w:jc w:val="center"/>
              <w:rPr>
                <w:rFonts w:ascii="Arial" w:hAnsi="Arial" w:cs="Arial"/>
                <w:sz w:val="15"/>
                <w:szCs w:val="15"/>
              </w:rPr>
            </w:pPr>
            <w:r>
              <w:rPr>
                <w:rFonts w:ascii="Arial" w:hAnsi="Arial" w:cs="Arial"/>
                <w:sz w:val="15"/>
                <w:szCs w:val="15"/>
                <w:lang w:val="ru-RU"/>
              </w:rPr>
              <w:t>Входное напряжение</w:t>
            </w:r>
            <w:r w:rsidR="00DB6220" w:rsidRPr="00E8328D">
              <w:rPr>
                <w:rFonts w:ascii="Arial" w:hAnsi="Arial" w:cs="Arial"/>
                <w:sz w:val="15"/>
                <w:szCs w:val="15"/>
              </w:rPr>
              <w:t xml:space="preserve"> (</w:t>
            </w:r>
            <w:r>
              <w:rPr>
                <w:rFonts w:ascii="Arial" w:hAnsi="Arial" w:cs="Arial"/>
                <w:b/>
                <w:sz w:val="15"/>
                <w:szCs w:val="15"/>
                <w:lang w:val="ru-RU"/>
              </w:rPr>
              <w:t>В</w:t>
            </w:r>
            <w:r w:rsidR="00DB6220" w:rsidRPr="00E8328D">
              <w:rPr>
                <w:rFonts w:ascii="Arial" w:hAnsi="Arial" w:cs="Arial"/>
                <w:sz w:val="15"/>
                <w:szCs w:val="15"/>
              </w:rPr>
              <w:t>)</w:t>
            </w:r>
          </w:p>
        </w:tc>
        <w:tc>
          <w:tcPr>
            <w:tcW w:w="2919" w:type="dxa"/>
            <w:shd w:val="clear" w:color="auto" w:fill="auto"/>
            <w:vAlign w:val="center"/>
          </w:tcPr>
          <w:p w:rsidR="00EC0E5C" w:rsidRPr="00EC0E5C" w:rsidRDefault="00EC0E5C" w:rsidP="00EC0E5C">
            <w:pPr>
              <w:pStyle w:val="ae"/>
              <w:spacing w:line="280" w:lineRule="exact"/>
              <w:ind w:left="300" w:hanging="300"/>
              <w:jc w:val="both"/>
              <w:rPr>
                <w:rFonts w:ascii="Arial" w:hAnsi="Arial" w:cs="Arial"/>
                <w:sz w:val="15"/>
                <w:szCs w:val="15"/>
                <w:lang w:val="ru-RU"/>
              </w:rPr>
            </w:pPr>
            <w:r w:rsidRPr="00EC0E5C">
              <w:rPr>
                <w:rFonts w:ascii="Arial" w:hAnsi="Arial" w:cs="Arial" w:hint="eastAsia"/>
                <w:sz w:val="15"/>
                <w:szCs w:val="15"/>
                <w:lang w:val="ru-RU"/>
              </w:rPr>
              <w:t>3</w:t>
            </w:r>
            <w:r>
              <w:rPr>
                <w:rFonts w:ascii="Arial" w:hAnsi="Arial" w:cs="Arial"/>
                <w:sz w:val="15"/>
                <w:szCs w:val="15"/>
                <w:lang w:val="ru-RU"/>
              </w:rPr>
              <w:t xml:space="preserve"> фазы</w:t>
            </w:r>
            <w:r w:rsidRPr="00E8328D">
              <w:rPr>
                <w:rFonts w:ascii="Arial" w:hAnsi="Arial" w:cs="Arial" w:hint="eastAsia"/>
                <w:sz w:val="15"/>
                <w:szCs w:val="15"/>
              </w:rPr>
              <w:t>AC</w:t>
            </w:r>
            <w:r w:rsidRPr="00EC0E5C">
              <w:rPr>
                <w:rFonts w:ascii="Arial" w:hAnsi="Arial" w:cs="Arial" w:hint="eastAsia"/>
                <w:sz w:val="15"/>
                <w:szCs w:val="15"/>
                <w:lang w:val="ru-RU"/>
              </w:rPr>
              <w:t xml:space="preserve">  220</w:t>
            </w:r>
            <w:r>
              <w:rPr>
                <w:rFonts w:ascii="Arial" w:hAnsi="Arial" w:cs="Arial"/>
                <w:sz w:val="15"/>
                <w:szCs w:val="15"/>
                <w:lang w:val="ru-RU"/>
              </w:rPr>
              <w:t>В</w:t>
            </w:r>
            <w:r w:rsidRPr="00EC0E5C">
              <w:rPr>
                <w:rFonts w:ascii="Arial" w:hAnsi="Arial" w:cs="Arial"/>
                <w:sz w:val="15"/>
                <w:szCs w:val="15"/>
                <w:lang w:val="ru-RU"/>
              </w:rPr>
              <w:t>±</w:t>
            </w:r>
            <w:r w:rsidRPr="00EC0E5C">
              <w:rPr>
                <w:rFonts w:ascii="Arial" w:hAnsi="Arial" w:cs="Arial" w:hint="eastAsia"/>
                <w:sz w:val="15"/>
                <w:szCs w:val="15"/>
                <w:lang w:val="ru-RU"/>
              </w:rPr>
              <w:t>10%</w:t>
            </w:r>
          </w:p>
          <w:p w:rsidR="00A00879" w:rsidRPr="00EC0E5C" w:rsidRDefault="00EC0E5C" w:rsidP="00E8328D">
            <w:pPr>
              <w:pStyle w:val="ae"/>
              <w:spacing w:line="280" w:lineRule="exact"/>
              <w:ind w:left="300" w:hanging="300"/>
              <w:jc w:val="both"/>
              <w:rPr>
                <w:rFonts w:ascii="Arial" w:hAnsi="Arial" w:cs="Arial"/>
                <w:sz w:val="15"/>
                <w:szCs w:val="15"/>
                <w:lang w:val="ru-RU"/>
              </w:rPr>
            </w:pPr>
            <w:r w:rsidRPr="00EC0E5C">
              <w:rPr>
                <w:rFonts w:ascii="Arial" w:hAnsi="Arial" w:cs="Arial" w:hint="eastAsia"/>
                <w:sz w:val="15"/>
                <w:szCs w:val="15"/>
                <w:lang w:val="ru-RU"/>
              </w:rPr>
              <w:t>3</w:t>
            </w:r>
            <w:r>
              <w:rPr>
                <w:rFonts w:ascii="Arial" w:hAnsi="Arial" w:cs="Arial"/>
                <w:sz w:val="15"/>
                <w:szCs w:val="15"/>
                <w:lang w:val="ru-RU"/>
              </w:rPr>
              <w:t xml:space="preserve"> фазы</w:t>
            </w:r>
            <w:r w:rsidR="00A00879" w:rsidRPr="00E8328D">
              <w:rPr>
                <w:rFonts w:ascii="Arial" w:hAnsi="Arial" w:cs="Arial" w:hint="eastAsia"/>
                <w:sz w:val="15"/>
                <w:szCs w:val="15"/>
              </w:rPr>
              <w:t>AC</w:t>
            </w:r>
            <w:r w:rsidR="00A00879" w:rsidRPr="00EC0E5C">
              <w:rPr>
                <w:rFonts w:ascii="Arial" w:hAnsi="Arial" w:cs="Arial" w:hint="eastAsia"/>
                <w:sz w:val="15"/>
                <w:szCs w:val="15"/>
                <w:lang w:val="ru-RU"/>
              </w:rPr>
              <w:t xml:space="preserve">  400</w:t>
            </w:r>
            <w:r>
              <w:rPr>
                <w:rFonts w:ascii="Arial" w:hAnsi="Arial" w:cs="Arial"/>
                <w:sz w:val="15"/>
                <w:szCs w:val="15"/>
                <w:lang w:val="ru-RU"/>
              </w:rPr>
              <w:t>В</w:t>
            </w:r>
            <w:r w:rsidR="00A00879" w:rsidRPr="00EC0E5C">
              <w:rPr>
                <w:rFonts w:ascii="Arial" w:hAnsi="Arial" w:cs="Arial"/>
                <w:sz w:val="15"/>
                <w:szCs w:val="15"/>
                <w:lang w:val="ru-RU"/>
              </w:rPr>
              <w:t>±</w:t>
            </w:r>
            <w:r w:rsidR="00A00879" w:rsidRPr="00EC0E5C">
              <w:rPr>
                <w:rFonts w:ascii="Arial" w:hAnsi="Arial" w:cs="Arial" w:hint="eastAsia"/>
                <w:sz w:val="15"/>
                <w:szCs w:val="15"/>
                <w:lang w:val="ru-RU"/>
              </w:rPr>
              <w:t>15%</w:t>
            </w:r>
          </w:p>
          <w:p w:rsidR="00904643" w:rsidRPr="00EC0E5C" w:rsidRDefault="00EC0E5C" w:rsidP="00EC0E5C">
            <w:pPr>
              <w:spacing w:line="280" w:lineRule="exact"/>
              <w:rPr>
                <w:rFonts w:ascii="Arial" w:hAnsi="Arial" w:cs="Arial"/>
                <w:sz w:val="15"/>
                <w:szCs w:val="15"/>
                <w:lang w:val="ru-RU"/>
              </w:rPr>
            </w:pPr>
            <w:r w:rsidRPr="00EC0E5C">
              <w:rPr>
                <w:rFonts w:ascii="Arial" w:hAnsi="Arial" w:cs="Arial" w:hint="eastAsia"/>
                <w:sz w:val="15"/>
                <w:szCs w:val="15"/>
                <w:lang w:val="ru-RU"/>
              </w:rPr>
              <w:t>3</w:t>
            </w:r>
            <w:r>
              <w:rPr>
                <w:rFonts w:ascii="Arial" w:hAnsi="Arial" w:cs="Arial"/>
                <w:sz w:val="15"/>
                <w:szCs w:val="15"/>
                <w:lang w:val="ru-RU"/>
              </w:rPr>
              <w:t xml:space="preserve"> фазы</w:t>
            </w:r>
            <w:r w:rsidRPr="00E8328D">
              <w:rPr>
                <w:rFonts w:ascii="Arial" w:hAnsi="Arial" w:cs="Arial" w:hint="eastAsia"/>
                <w:sz w:val="15"/>
                <w:szCs w:val="15"/>
              </w:rPr>
              <w:t>AC</w:t>
            </w:r>
            <w:r w:rsidR="00A00879" w:rsidRPr="00EC0E5C">
              <w:rPr>
                <w:rFonts w:ascii="Arial" w:hAnsi="Arial" w:cs="Arial" w:hint="eastAsia"/>
                <w:sz w:val="15"/>
                <w:szCs w:val="15"/>
                <w:lang w:val="ru-RU"/>
              </w:rPr>
              <w:t>660</w:t>
            </w:r>
            <w:r>
              <w:rPr>
                <w:rFonts w:ascii="Arial" w:hAnsi="Arial" w:cs="Arial"/>
                <w:sz w:val="15"/>
                <w:szCs w:val="15"/>
                <w:lang w:val="ru-RU"/>
              </w:rPr>
              <w:t>В</w:t>
            </w:r>
            <w:r w:rsidR="00A00879" w:rsidRPr="00EC0E5C">
              <w:rPr>
                <w:rFonts w:ascii="Arial" w:hAnsi="Arial" w:cs="Arial"/>
                <w:sz w:val="15"/>
                <w:szCs w:val="15"/>
                <w:lang w:val="ru-RU"/>
              </w:rPr>
              <w:t>±</w:t>
            </w:r>
            <w:r w:rsidR="00A00879" w:rsidRPr="00EC0E5C">
              <w:rPr>
                <w:rFonts w:ascii="Arial" w:hAnsi="Arial" w:cs="Arial" w:hint="eastAsia"/>
                <w:sz w:val="15"/>
                <w:szCs w:val="15"/>
                <w:lang w:val="ru-RU"/>
              </w:rPr>
              <w:t>10%</w:t>
            </w:r>
          </w:p>
        </w:tc>
      </w:tr>
      <w:tr w:rsidR="00225555" w:rsidRPr="00E8328D" w:rsidTr="00524086">
        <w:trPr>
          <w:trHeight w:val="38"/>
          <w:jc w:val="center"/>
        </w:trPr>
        <w:tc>
          <w:tcPr>
            <w:tcW w:w="1139" w:type="dxa"/>
            <w:vMerge/>
            <w:shd w:val="clear" w:color="auto" w:fill="auto"/>
            <w:vAlign w:val="center"/>
          </w:tcPr>
          <w:p w:rsidR="00904643" w:rsidRPr="00EC0E5C" w:rsidRDefault="00904643" w:rsidP="00E8328D">
            <w:pPr>
              <w:spacing w:line="280" w:lineRule="exact"/>
              <w:jc w:val="center"/>
              <w:rPr>
                <w:rFonts w:ascii="Arial" w:hAnsi="Arial" w:cs="Arial"/>
                <w:sz w:val="15"/>
                <w:szCs w:val="15"/>
                <w:lang w:val="ru-RU"/>
              </w:rPr>
            </w:pPr>
          </w:p>
        </w:tc>
        <w:tc>
          <w:tcPr>
            <w:tcW w:w="2179" w:type="dxa"/>
            <w:shd w:val="clear" w:color="auto" w:fill="auto"/>
            <w:vAlign w:val="center"/>
          </w:tcPr>
          <w:p w:rsidR="00904643" w:rsidRPr="00E8328D" w:rsidRDefault="00EC0E5C" w:rsidP="00E8328D">
            <w:pPr>
              <w:spacing w:line="280" w:lineRule="exact"/>
              <w:jc w:val="center"/>
              <w:rPr>
                <w:rFonts w:ascii="Arial" w:hAnsi="Arial" w:cs="Arial"/>
                <w:sz w:val="15"/>
                <w:szCs w:val="15"/>
              </w:rPr>
            </w:pPr>
            <w:r>
              <w:rPr>
                <w:rFonts w:ascii="Arial" w:hAnsi="Arial" w:cs="Arial"/>
                <w:sz w:val="15"/>
                <w:szCs w:val="15"/>
                <w:lang w:val="ru-RU"/>
              </w:rPr>
              <w:t>Входной ток</w:t>
            </w:r>
            <w:r w:rsidR="00DB6220" w:rsidRPr="00E8328D">
              <w:rPr>
                <w:rFonts w:ascii="Arial" w:hAnsi="Arial" w:cs="Arial"/>
                <w:sz w:val="15"/>
                <w:szCs w:val="15"/>
              </w:rPr>
              <w:t xml:space="preserve"> (</w:t>
            </w:r>
            <w:r w:rsidR="00DB6220" w:rsidRPr="00E8328D">
              <w:rPr>
                <w:rFonts w:ascii="Arial" w:hAnsi="Arial" w:cs="Arial"/>
                <w:b/>
                <w:sz w:val="15"/>
                <w:szCs w:val="15"/>
              </w:rPr>
              <w:t>A</w:t>
            </w:r>
            <w:r w:rsidR="00DB6220" w:rsidRPr="00E8328D">
              <w:rPr>
                <w:rFonts w:ascii="Arial" w:hAnsi="Arial" w:cs="Arial"/>
                <w:sz w:val="15"/>
                <w:szCs w:val="15"/>
              </w:rPr>
              <w:t>)</w:t>
            </w:r>
          </w:p>
        </w:tc>
        <w:tc>
          <w:tcPr>
            <w:tcW w:w="2919" w:type="dxa"/>
            <w:shd w:val="clear" w:color="auto" w:fill="auto"/>
            <w:vAlign w:val="center"/>
          </w:tcPr>
          <w:p w:rsidR="00904643" w:rsidRPr="00EC0E5C" w:rsidRDefault="00EC0E5C" w:rsidP="00E8328D">
            <w:pPr>
              <w:spacing w:line="280" w:lineRule="exact"/>
              <w:rPr>
                <w:rFonts w:ascii="Arial" w:hAnsi="Arial" w:cs="Arial"/>
                <w:sz w:val="15"/>
                <w:szCs w:val="15"/>
                <w:lang w:val="ru-RU"/>
              </w:rPr>
            </w:pPr>
            <w:r>
              <w:rPr>
                <w:rFonts w:ascii="Arial" w:hAnsi="Arial" w:cs="Arial"/>
                <w:sz w:val="15"/>
                <w:szCs w:val="15"/>
                <w:lang w:val="ru-RU"/>
              </w:rPr>
              <w:t>В зависимости от мощности</w:t>
            </w:r>
          </w:p>
        </w:tc>
      </w:tr>
      <w:tr w:rsidR="00225555" w:rsidRPr="006E1BF7" w:rsidTr="00524086">
        <w:trPr>
          <w:trHeight w:val="140"/>
          <w:jc w:val="center"/>
        </w:trPr>
        <w:tc>
          <w:tcPr>
            <w:tcW w:w="1139" w:type="dxa"/>
            <w:vMerge/>
            <w:shd w:val="clear" w:color="auto" w:fill="auto"/>
            <w:vAlign w:val="center"/>
          </w:tcPr>
          <w:p w:rsidR="00904643" w:rsidRPr="00E8328D" w:rsidRDefault="00904643" w:rsidP="00E8328D">
            <w:pPr>
              <w:spacing w:line="280" w:lineRule="exact"/>
              <w:jc w:val="center"/>
              <w:rPr>
                <w:rFonts w:ascii="Arial" w:hAnsi="Arial" w:cs="Arial"/>
                <w:sz w:val="15"/>
                <w:szCs w:val="15"/>
              </w:rPr>
            </w:pPr>
          </w:p>
        </w:tc>
        <w:tc>
          <w:tcPr>
            <w:tcW w:w="2179" w:type="dxa"/>
            <w:shd w:val="clear" w:color="auto" w:fill="auto"/>
            <w:vAlign w:val="center"/>
          </w:tcPr>
          <w:p w:rsidR="00904643" w:rsidRPr="00E8328D" w:rsidRDefault="00EC0E5C" w:rsidP="00EC0E5C">
            <w:pPr>
              <w:spacing w:line="280" w:lineRule="exact"/>
              <w:jc w:val="center"/>
              <w:rPr>
                <w:rFonts w:ascii="Arial" w:hAnsi="Arial" w:cs="Arial"/>
                <w:sz w:val="15"/>
                <w:szCs w:val="15"/>
              </w:rPr>
            </w:pPr>
            <w:r>
              <w:rPr>
                <w:rFonts w:ascii="Arial" w:hAnsi="Arial" w:cs="Arial"/>
                <w:sz w:val="15"/>
                <w:szCs w:val="15"/>
                <w:lang w:val="ru-RU"/>
              </w:rPr>
              <w:t>Входная частота</w:t>
            </w:r>
            <w:r w:rsidR="00DB6220" w:rsidRPr="00E8328D">
              <w:rPr>
                <w:rFonts w:ascii="Arial" w:hAnsi="Arial" w:cs="Arial"/>
                <w:sz w:val="15"/>
                <w:szCs w:val="15"/>
              </w:rPr>
              <w:t xml:space="preserve"> (</w:t>
            </w:r>
            <w:r>
              <w:rPr>
                <w:rFonts w:ascii="Arial" w:hAnsi="Arial" w:cs="Arial"/>
                <w:b/>
                <w:sz w:val="15"/>
                <w:szCs w:val="15"/>
                <w:lang w:val="ru-RU"/>
              </w:rPr>
              <w:t>Гц</w:t>
            </w:r>
            <w:r w:rsidR="00DB6220" w:rsidRPr="00E8328D">
              <w:rPr>
                <w:rFonts w:ascii="Arial" w:hAnsi="Arial" w:cs="Arial"/>
                <w:sz w:val="15"/>
                <w:szCs w:val="15"/>
              </w:rPr>
              <w:t xml:space="preserve">) </w:t>
            </w:r>
          </w:p>
        </w:tc>
        <w:tc>
          <w:tcPr>
            <w:tcW w:w="2919" w:type="dxa"/>
            <w:shd w:val="clear" w:color="auto" w:fill="auto"/>
            <w:vAlign w:val="center"/>
          </w:tcPr>
          <w:p w:rsidR="00904643" w:rsidRPr="00EC0E5C" w:rsidRDefault="00904643" w:rsidP="00EC0E5C">
            <w:pPr>
              <w:spacing w:line="280" w:lineRule="exact"/>
              <w:rPr>
                <w:rFonts w:ascii="Arial" w:hAnsi="Arial" w:cs="Arial"/>
                <w:sz w:val="15"/>
                <w:szCs w:val="15"/>
                <w:lang w:val="ru-RU"/>
              </w:rPr>
            </w:pPr>
            <w:r w:rsidRPr="00EC0E5C">
              <w:rPr>
                <w:rFonts w:ascii="Arial" w:hAnsi="Arial" w:cs="Arial"/>
                <w:sz w:val="15"/>
                <w:szCs w:val="15"/>
                <w:lang w:val="ru-RU"/>
              </w:rPr>
              <w:t>50</w:t>
            </w:r>
            <w:r w:rsidR="00EC0E5C">
              <w:rPr>
                <w:rFonts w:ascii="Arial" w:hAnsi="Arial" w:cs="Arial"/>
                <w:sz w:val="15"/>
                <w:szCs w:val="15"/>
                <w:lang w:val="ru-RU"/>
              </w:rPr>
              <w:t>Гцили</w:t>
            </w:r>
            <w:r w:rsidRPr="00EC0E5C">
              <w:rPr>
                <w:rFonts w:ascii="Arial" w:hAnsi="Arial" w:cs="Arial"/>
                <w:sz w:val="15"/>
                <w:szCs w:val="15"/>
                <w:lang w:val="ru-RU"/>
              </w:rPr>
              <w:t>60</w:t>
            </w:r>
            <w:r w:rsidR="00EC0E5C">
              <w:rPr>
                <w:rFonts w:ascii="Arial" w:hAnsi="Arial" w:cs="Arial"/>
                <w:sz w:val="15"/>
                <w:szCs w:val="15"/>
                <w:lang w:val="ru-RU"/>
              </w:rPr>
              <w:t xml:space="preserve">Гц   </w:t>
            </w:r>
            <w:r w:rsidR="00EC0E5C" w:rsidRPr="00EC0E5C">
              <w:rPr>
                <w:rFonts w:ascii="Arial" w:hAnsi="Arial" w:cs="Arial"/>
                <w:sz w:val="15"/>
                <w:szCs w:val="15"/>
                <w:lang w:val="ru-RU"/>
              </w:rPr>
              <w:t>Допустим</w:t>
            </w:r>
            <w:r w:rsidR="00EC0E5C">
              <w:rPr>
                <w:rFonts w:ascii="Arial" w:hAnsi="Arial" w:cs="Arial"/>
                <w:sz w:val="15"/>
                <w:szCs w:val="15"/>
                <w:lang w:val="ru-RU"/>
              </w:rPr>
              <w:t>о</w:t>
            </w:r>
            <w:r w:rsidR="00DB6220" w:rsidRPr="00EC0E5C">
              <w:rPr>
                <w:rFonts w:ascii="Arial" w:hAnsi="Arial" w:cs="Arial"/>
                <w:sz w:val="15"/>
                <w:szCs w:val="15"/>
                <w:lang w:val="ru-RU"/>
              </w:rPr>
              <w:t xml:space="preserve">: </w:t>
            </w:r>
            <w:r w:rsidRPr="00EC0E5C">
              <w:rPr>
                <w:rFonts w:ascii="Arial" w:hAnsi="Arial" w:cs="Arial"/>
                <w:sz w:val="15"/>
                <w:szCs w:val="15"/>
                <w:lang w:val="ru-RU"/>
              </w:rPr>
              <w:t>47~63</w:t>
            </w:r>
            <w:r w:rsidR="00EC0E5C">
              <w:rPr>
                <w:rFonts w:ascii="Arial" w:hAnsi="Arial" w:cs="Arial"/>
                <w:sz w:val="15"/>
                <w:szCs w:val="15"/>
                <w:lang w:val="ru-RU"/>
              </w:rPr>
              <w:t>Гц</w:t>
            </w:r>
          </w:p>
        </w:tc>
      </w:tr>
      <w:tr w:rsidR="00225555" w:rsidRPr="00E8328D" w:rsidTr="00524086">
        <w:trPr>
          <w:jc w:val="center"/>
        </w:trPr>
        <w:tc>
          <w:tcPr>
            <w:tcW w:w="1139" w:type="dxa"/>
            <w:vMerge w:val="restart"/>
            <w:shd w:val="clear" w:color="auto" w:fill="auto"/>
            <w:vAlign w:val="center"/>
          </w:tcPr>
          <w:p w:rsidR="00904643" w:rsidRPr="00E8328D" w:rsidRDefault="00EC0E5C" w:rsidP="00E8328D">
            <w:pPr>
              <w:spacing w:line="280" w:lineRule="exact"/>
              <w:jc w:val="center"/>
              <w:rPr>
                <w:rFonts w:ascii="Arial" w:hAnsi="Arial" w:cs="Arial"/>
                <w:sz w:val="15"/>
                <w:szCs w:val="15"/>
              </w:rPr>
            </w:pPr>
            <w:r>
              <w:rPr>
                <w:rFonts w:ascii="Arial" w:hAnsi="Arial" w:cs="Arial"/>
                <w:sz w:val="15"/>
                <w:szCs w:val="15"/>
                <w:lang w:val="ru-RU"/>
              </w:rPr>
              <w:t>Выход</w:t>
            </w:r>
          </w:p>
        </w:tc>
        <w:tc>
          <w:tcPr>
            <w:tcW w:w="2179" w:type="dxa"/>
            <w:shd w:val="clear" w:color="auto" w:fill="auto"/>
            <w:vAlign w:val="center"/>
          </w:tcPr>
          <w:p w:rsidR="00904643" w:rsidRPr="00E8328D" w:rsidRDefault="00EC0E5C" w:rsidP="00EC0E5C">
            <w:pPr>
              <w:spacing w:line="280" w:lineRule="exact"/>
              <w:jc w:val="center"/>
              <w:rPr>
                <w:rFonts w:ascii="Arial" w:hAnsi="Arial" w:cs="Arial"/>
                <w:sz w:val="15"/>
                <w:szCs w:val="15"/>
              </w:rPr>
            </w:pPr>
            <w:r>
              <w:rPr>
                <w:rFonts w:ascii="Arial" w:hAnsi="Arial" w:cs="Arial"/>
                <w:sz w:val="15"/>
                <w:szCs w:val="15"/>
                <w:lang w:val="ru-RU"/>
              </w:rPr>
              <w:t>Выходное напряжение</w:t>
            </w:r>
            <w:r w:rsidR="00225555" w:rsidRPr="00E8328D">
              <w:rPr>
                <w:rFonts w:ascii="Arial" w:hAnsi="Arial" w:cs="Arial"/>
                <w:sz w:val="15"/>
                <w:szCs w:val="15"/>
              </w:rPr>
              <w:t xml:space="preserve"> (</w:t>
            </w:r>
            <w:r>
              <w:rPr>
                <w:rFonts w:ascii="Arial" w:hAnsi="Arial" w:cs="Arial"/>
                <w:b/>
                <w:sz w:val="15"/>
                <w:szCs w:val="15"/>
                <w:lang w:val="ru-RU"/>
              </w:rPr>
              <w:t>В</w:t>
            </w:r>
            <w:r w:rsidR="00225555" w:rsidRPr="00E8328D">
              <w:rPr>
                <w:rFonts w:ascii="Arial" w:hAnsi="Arial" w:cs="Arial"/>
                <w:sz w:val="15"/>
                <w:szCs w:val="15"/>
              </w:rPr>
              <w:t xml:space="preserve">) </w:t>
            </w:r>
          </w:p>
        </w:tc>
        <w:tc>
          <w:tcPr>
            <w:tcW w:w="2919" w:type="dxa"/>
            <w:shd w:val="clear" w:color="auto" w:fill="auto"/>
            <w:vAlign w:val="center"/>
          </w:tcPr>
          <w:p w:rsidR="00904643" w:rsidRPr="00030E9E" w:rsidRDefault="00904643" w:rsidP="00030E9E">
            <w:pPr>
              <w:spacing w:line="280" w:lineRule="exact"/>
              <w:rPr>
                <w:rFonts w:ascii="Arial" w:hAnsi="Arial" w:cs="Arial"/>
                <w:sz w:val="15"/>
                <w:szCs w:val="15"/>
                <w:lang w:val="ru-RU"/>
              </w:rPr>
            </w:pPr>
            <w:r w:rsidRPr="00E8328D">
              <w:rPr>
                <w:rFonts w:ascii="Arial" w:hAnsi="Arial" w:cs="Arial"/>
                <w:sz w:val="15"/>
                <w:szCs w:val="15"/>
              </w:rPr>
              <w:t>0~</w:t>
            </w:r>
            <w:r w:rsidR="00030E9E">
              <w:rPr>
                <w:rFonts w:ascii="Arial" w:hAnsi="Arial" w:cs="Arial"/>
                <w:sz w:val="15"/>
                <w:szCs w:val="15"/>
                <w:lang w:val="ru-RU"/>
              </w:rPr>
              <w:t>входное напряжение</w:t>
            </w:r>
          </w:p>
        </w:tc>
      </w:tr>
      <w:tr w:rsidR="00225555" w:rsidRPr="00E8328D" w:rsidTr="00524086">
        <w:trPr>
          <w:jc w:val="center"/>
        </w:trPr>
        <w:tc>
          <w:tcPr>
            <w:tcW w:w="1139" w:type="dxa"/>
            <w:vMerge/>
            <w:shd w:val="clear" w:color="auto" w:fill="auto"/>
            <w:vAlign w:val="center"/>
          </w:tcPr>
          <w:p w:rsidR="00904643" w:rsidRPr="00E8328D" w:rsidRDefault="00904643" w:rsidP="00E8328D">
            <w:pPr>
              <w:spacing w:line="280" w:lineRule="exact"/>
              <w:jc w:val="center"/>
              <w:rPr>
                <w:rFonts w:ascii="Arial" w:hAnsi="Arial" w:cs="Arial"/>
                <w:sz w:val="15"/>
                <w:szCs w:val="15"/>
              </w:rPr>
            </w:pPr>
          </w:p>
        </w:tc>
        <w:tc>
          <w:tcPr>
            <w:tcW w:w="2179" w:type="dxa"/>
            <w:shd w:val="clear" w:color="auto" w:fill="auto"/>
            <w:vAlign w:val="center"/>
          </w:tcPr>
          <w:p w:rsidR="00904643" w:rsidRPr="00E8328D" w:rsidRDefault="00EC0E5C" w:rsidP="00E8328D">
            <w:pPr>
              <w:spacing w:line="280" w:lineRule="exact"/>
              <w:jc w:val="center"/>
              <w:rPr>
                <w:rFonts w:ascii="Arial" w:hAnsi="Arial" w:cs="Arial"/>
                <w:sz w:val="15"/>
                <w:szCs w:val="15"/>
              </w:rPr>
            </w:pPr>
            <w:r>
              <w:rPr>
                <w:rFonts w:ascii="Arial" w:hAnsi="Arial" w:cs="Arial"/>
                <w:sz w:val="15"/>
                <w:szCs w:val="15"/>
                <w:lang w:val="ru-RU"/>
              </w:rPr>
              <w:t>Выходной ток</w:t>
            </w:r>
            <w:r w:rsidR="00225555" w:rsidRPr="00E8328D">
              <w:rPr>
                <w:rFonts w:ascii="Arial" w:hAnsi="Arial" w:cs="Arial"/>
                <w:sz w:val="15"/>
                <w:szCs w:val="15"/>
              </w:rPr>
              <w:t xml:space="preserve"> (</w:t>
            </w:r>
            <w:r w:rsidR="00225555" w:rsidRPr="00E8328D">
              <w:rPr>
                <w:rFonts w:ascii="Arial" w:hAnsi="Arial" w:cs="Arial"/>
                <w:b/>
                <w:sz w:val="15"/>
                <w:szCs w:val="15"/>
              </w:rPr>
              <w:t>A</w:t>
            </w:r>
            <w:r w:rsidR="00225555" w:rsidRPr="00E8328D">
              <w:rPr>
                <w:rFonts w:ascii="Arial" w:hAnsi="Arial" w:cs="Arial"/>
                <w:sz w:val="15"/>
                <w:szCs w:val="15"/>
              </w:rPr>
              <w:t xml:space="preserve">) </w:t>
            </w:r>
          </w:p>
        </w:tc>
        <w:tc>
          <w:tcPr>
            <w:tcW w:w="2919" w:type="dxa"/>
            <w:shd w:val="clear" w:color="auto" w:fill="auto"/>
            <w:vAlign w:val="center"/>
          </w:tcPr>
          <w:p w:rsidR="00904643" w:rsidRPr="00E8328D" w:rsidRDefault="00030E9E" w:rsidP="00E8328D">
            <w:pPr>
              <w:spacing w:line="280" w:lineRule="exact"/>
              <w:rPr>
                <w:rFonts w:ascii="Arial" w:hAnsi="Arial" w:cs="Arial"/>
                <w:sz w:val="15"/>
                <w:szCs w:val="15"/>
              </w:rPr>
            </w:pPr>
            <w:r>
              <w:rPr>
                <w:rFonts w:ascii="Arial" w:hAnsi="Arial" w:cs="Arial"/>
                <w:sz w:val="15"/>
                <w:szCs w:val="15"/>
                <w:lang w:val="ru-RU"/>
              </w:rPr>
              <w:t>В зависимости от мощности</w:t>
            </w:r>
          </w:p>
        </w:tc>
      </w:tr>
      <w:tr w:rsidR="00225555" w:rsidRPr="00E8328D" w:rsidTr="00524086">
        <w:trPr>
          <w:jc w:val="center"/>
        </w:trPr>
        <w:tc>
          <w:tcPr>
            <w:tcW w:w="1139" w:type="dxa"/>
            <w:vMerge/>
            <w:shd w:val="clear" w:color="auto" w:fill="auto"/>
            <w:vAlign w:val="center"/>
          </w:tcPr>
          <w:p w:rsidR="00904643" w:rsidRPr="00E8328D" w:rsidRDefault="00904643" w:rsidP="00E8328D">
            <w:pPr>
              <w:spacing w:line="280" w:lineRule="exact"/>
              <w:jc w:val="center"/>
              <w:rPr>
                <w:rFonts w:ascii="Arial" w:hAnsi="Arial" w:cs="Arial"/>
                <w:sz w:val="15"/>
                <w:szCs w:val="15"/>
              </w:rPr>
            </w:pPr>
          </w:p>
        </w:tc>
        <w:tc>
          <w:tcPr>
            <w:tcW w:w="2179" w:type="dxa"/>
            <w:shd w:val="clear" w:color="auto" w:fill="auto"/>
            <w:vAlign w:val="center"/>
          </w:tcPr>
          <w:p w:rsidR="00904643" w:rsidRPr="00E8328D" w:rsidRDefault="00EC0E5C" w:rsidP="00EC0E5C">
            <w:pPr>
              <w:spacing w:line="280" w:lineRule="exact"/>
              <w:jc w:val="center"/>
              <w:rPr>
                <w:rFonts w:ascii="Arial" w:hAnsi="Arial" w:cs="Arial"/>
                <w:sz w:val="15"/>
                <w:szCs w:val="15"/>
              </w:rPr>
            </w:pPr>
            <w:r>
              <w:rPr>
                <w:rFonts w:ascii="Arial" w:hAnsi="Arial" w:cs="Arial"/>
                <w:sz w:val="15"/>
                <w:szCs w:val="15"/>
                <w:lang w:val="ru-RU"/>
              </w:rPr>
              <w:t>Ввыходная мощность</w:t>
            </w:r>
            <w:r w:rsidR="00225555" w:rsidRPr="00E8328D">
              <w:rPr>
                <w:rFonts w:ascii="Arial" w:hAnsi="Arial" w:cs="Arial"/>
                <w:sz w:val="15"/>
                <w:szCs w:val="15"/>
              </w:rPr>
              <w:t xml:space="preserve"> (</w:t>
            </w:r>
            <w:r>
              <w:rPr>
                <w:rFonts w:ascii="Arial" w:hAnsi="Arial" w:cs="Arial"/>
                <w:b/>
                <w:sz w:val="15"/>
                <w:szCs w:val="15"/>
                <w:lang w:val="ru-RU"/>
              </w:rPr>
              <w:t>кВт</w:t>
            </w:r>
            <w:r w:rsidR="00225555" w:rsidRPr="00E8328D">
              <w:rPr>
                <w:rFonts w:ascii="Arial" w:hAnsi="Arial" w:cs="Arial"/>
                <w:sz w:val="15"/>
                <w:szCs w:val="15"/>
              </w:rPr>
              <w:t xml:space="preserve">) </w:t>
            </w:r>
          </w:p>
        </w:tc>
        <w:tc>
          <w:tcPr>
            <w:tcW w:w="2919" w:type="dxa"/>
            <w:shd w:val="clear" w:color="auto" w:fill="auto"/>
            <w:vAlign w:val="center"/>
          </w:tcPr>
          <w:p w:rsidR="00904643" w:rsidRPr="00E8328D" w:rsidRDefault="00030E9E" w:rsidP="00E8328D">
            <w:pPr>
              <w:spacing w:line="280" w:lineRule="exact"/>
              <w:rPr>
                <w:rFonts w:ascii="Arial" w:hAnsi="Arial" w:cs="Arial"/>
                <w:sz w:val="15"/>
                <w:szCs w:val="15"/>
              </w:rPr>
            </w:pPr>
            <w:r>
              <w:rPr>
                <w:rFonts w:ascii="Arial" w:hAnsi="Arial" w:cs="Arial"/>
                <w:sz w:val="15"/>
                <w:szCs w:val="15"/>
                <w:lang w:val="ru-RU"/>
              </w:rPr>
              <w:t>В зависимости от мощности</w:t>
            </w:r>
          </w:p>
        </w:tc>
      </w:tr>
      <w:tr w:rsidR="00225555" w:rsidRPr="00E8328D" w:rsidTr="00524086">
        <w:trPr>
          <w:jc w:val="center"/>
        </w:trPr>
        <w:tc>
          <w:tcPr>
            <w:tcW w:w="1139" w:type="dxa"/>
            <w:vMerge/>
            <w:shd w:val="clear" w:color="auto" w:fill="auto"/>
            <w:vAlign w:val="center"/>
          </w:tcPr>
          <w:p w:rsidR="00904643" w:rsidRPr="00E8328D" w:rsidRDefault="00904643" w:rsidP="00E8328D">
            <w:pPr>
              <w:spacing w:line="280" w:lineRule="exact"/>
              <w:jc w:val="center"/>
              <w:rPr>
                <w:rFonts w:ascii="Arial" w:hAnsi="Arial" w:cs="Arial"/>
                <w:sz w:val="15"/>
                <w:szCs w:val="15"/>
              </w:rPr>
            </w:pPr>
          </w:p>
        </w:tc>
        <w:tc>
          <w:tcPr>
            <w:tcW w:w="2179" w:type="dxa"/>
            <w:shd w:val="clear" w:color="auto" w:fill="auto"/>
            <w:tcMar>
              <w:left w:w="85" w:type="dxa"/>
              <w:right w:w="85" w:type="dxa"/>
            </w:tcMar>
            <w:vAlign w:val="center"/>
          </w:tcPr>
          <w:p w:rsidR="00904643" w:rsidRPr="00E8328D" w:rsidRDefault="00EC0E5C" w:rsidP="00EC0E5C">
            <w:pPr>
              <w:spacing w:line="280" w:lineRule="exact"/>
              <w:jc w:val="center"/>
              <w:rPr>
                <w:rFonts w:ascii="Arial" w:hAnsi="Arial" w:cs="Arial"/>
                <w:sz w:val="15"/>
                <w:szCs w:val="15"/>
              </w:rPr>
            </w:pPr>
            <w:r>
              <w:rPr>
                <w:rFonts w:ascii="Arial" w:hAnsi="Arial" w:cs="Arial"/>
                <w:sz w:val="15"/>
                <w:szCs w:val="15"/>
                <w:lang w:val="ru-RU"/>
              </w:rPr>
              <w:t>Выходная частота</w:t>
            </w:r>
            <w:r w:rsidR="002D71D6" w:rsidRPr="00E8328D">
              <w:rPr>
                <w:rFonts w:ascii="Arial" w:hAnsi="Arial" w:cs="Arial"/>
                <w:sz w:val="15"/>
                <w:szCs w:val="15"/>
              </w:rPr>
              <w:t>(</w:t>
            </w:r>
            <w:r>
              <w:rPr>
                <w:rFonts w:ascii="Arial" w:hAnsi="Arial" w:cs="Arial"/>
                <w:b/>
                <w:sz w:val="15"/>
                <w:szCs w:val="15"/>
                <w:lang w:val="ru-RU"/>
              </w:rPr>
              <w:t>Гц</w:t>
            </w:r>
            <w:r w:rsidR="002D71D6" w:rsidRPr="00E8328D">
              <w:rPr>
                <w:rFonts w:ascii="Arial" w:hAnsi="Arial" w:cs="Arial"/>
                <w:sz w:val="15"/>
                <w:szCs w:val="15"/>
              </w:rPr>
              <w:t xml:space="preserve">) </w:t>
            </w:r>
          </w:p>
        </w:tc>
        <w:tc>
          <w:tcPr>
            <w:tcW w:w="2919" w:type="dxa"/>
            <w:shd w:val="clear" w:color="auto" w:fill="auto"/>
            <w:vAlign w:val="center"/>
          </w:tcPr>
          <w:p w:rsidR="00904643" w:rsidRPr="00EC0E5C" w:rsidRDefault="00904643" w:rsidP="00EC0E5C">
            <w:pPr>
              <w:spacing w:line="280" w:lineRule="exact"/>
              <w:rPr>
                <w:rFonts w:ascii="Arial" w:hAnsi="Arial" w:cs="Arial"/>
                <w:sz w:val="15"/>
                <w:szCs w:val="15"/>
                <w:lang w:val="ru-RU"/>
              </w:rPr>
            </w:pPr>
            <w:r w:rsidRPr="00E8328D">
              <w:rPr>
                <w:rFonts w:ascii="Arial" w:hAnsi="Arial" w:cs="Arial"/>
                <w:sz w:val="15"/>
                <w:szCs w:val="15"/>
              </w:rPr>
              <w:t>0~400</w:t>
            </w:r>
            <w:r w:rsidR="00EC0E5C">
              <w:rPr>
                <w:rFonts w:ascii="Arial" w:hAnsi="Arial" w:cs="Arial"/>
                <w:sz w:val="15"/>
                <w:szCs w:val="15"/>
                <w:lang w:val="ru-RU"/>
              </w:rPr>
              <w:t>Гц</w:t>
            </w:r>
          </w:p>
        </w:tc>
      </w:tr>
      <w:tr w:rsidR="00225555" w:rsidRPr="00E8328D" w:rsidTr="00524086">
        <w:trPr>
          <w:jc w:val="center"/>
        </w:trPr>
        <w:tc>
          <w:tcPr>
            <w:tcW w:w="1139" w:type="dxa"/>
            <w:vMerge w:val="restart"/>
            <w:shd w:val="clear" w:color="auto" w:fill="auto"/>
            <w:vAlign w:val="center"/>
          </w:tcPr>
          <w:p w:rsidR="00904643" w:rsidRPr="00EC0E5C" w:rsidRDefault="00EC0E5C" w:rsidP="00E8328D">
            <w:pPr>
              <w:spacing w:line="280" w:lineRule="exact"/>
              <w:jc w:val="center"/>
              <w:rPr>
                <w:rFonts w:ascii="Arial" w:hAnsi="Arial" w:cs="Arial"/>
                <w:sz w:val="15"/>
                <w:szCs w:val="15"/>
                <w:lang w:val="ru-RU"/>
              </w:rPr>
            </w:pPr>
            <w:r>
              <w:rPr>
                <w:rFonts w:ascii="Arial" w:hAnsi="Arial" w:cs="Arial"/>
                <w:sz w:val="15"/>
                <w:szCs w:val="15"/>
                <w:lang w:val="ru-RU"/>
              </w:rPr>
              <w:t>Функции управления</w:t>
            </w:r>
          </w:p>
        </w:tc>
        <w:tc>
          <w:tcPr>
            <w:tcW w:w="2179" w:type="dxa"/>
            <w:shd w:val="clear" w:color="auto" w:fill="auto"/>
            <w:vAlign w:val="center"/>
          </w:tcPr>
          <w:p w:rsidR="00904643" w:rsidRPr="00EC0E5C" w:rsidRDefault="00EC0E5C" w:rsidP="00E8328D">
            <w:pPr>
              <w:spacing w:line="280" w:lineRule="exact"/>
              <w:jc w:val="center"/>
              <w:rPr>
                <w:rFonts w:ascii="Arial" w:hAnsi="Arial" w:cs="Arial"/>
                <w:sz w:val="15"/>
                <w:szCs w:val="15"/>
                <w:lang w:val="ru-RU"/>
              </w:rPr>
            </w:pPr>
            <w:r>
              <w:rPr>
                <w:rFonts w:ascii="Arial" w:hAnsi="Arial" w:cs="Arial"/>
                <w:sz w:val="15"/>
                <w:szCs w:val="15"/>
                <w:lang w:val="ru-RU"/>
              </w:rPr>
              <w:t>Режим управления</w:t>
            </w:r>
          </w:p>
        </w:tc>
        <w:tc>
          <w:tcPr>
            <w:tcW w:w="2919" w:type="dxa"/>
            <w:shd w:val="clear" w:color="auto" w:fill="auto"/>
            <w:vAlign w:val="center"/>
          </w:tcPr>
          <w:p w:rsidR="00904643" w:rsidRPr="00E8328D" w:rsidRDefault="00EC0E5C" w:rsidP="00E8328D">
            <w:pPr>
              <w:spacing w:line="280" w:lineRule="exact"/>
              <w:rPr>
                <w:rFonts w:ascii="Arial" w:hAnsi="Arial" w:cs="Arial"/>
                <w:sz w:val="15"/>
                <w:szCs w:val="15"/>
              </w:rPr>
            </w:pPr>
            <w:r>
              <w:rPr>
                <w:rFonts w:ascii="Arial" w:hAnsi="Arial" w:cs="Arial"/>
                <w:sz w:val="15"/>
                <w:szCs w:val="15"/>
              </w:rPr>
              <w:t>U</w:t>
            </w:r>
            <w:r w:rsidR="00904643" w:rsidRPr="00E8328D">
              <w:rPr>
                <w:rFonts w:ascii="Arial" w:hAnsi="Arial" w:cs="Arial"/>
                <w:sz w:val="15"/>
                <w:szCs w:val="15"/>
              </w:rPr>
              <w:t>/F</w:t>
            </w:r>
          </w:p>
        </w:tc>
      </w:tr>
      <w:tr w:rsidR="00225555" w:rsidRPr="00E8328D" w:rsidTr="00524086">
        <w:trPr>
          <w:jc w:val="center"/>
        </w:trPr>
        <w:tc>
          <w:tcPr>
            <w:tcW w:w="1139" w:type="dxa"/>
            <w:vMerge/>
            <w:shd w:val="clear" w:color="auto" w:fill="auto"/>
            <w:vAlign w:val="center"/>
          </w:tcPr>
          <w:p w:rsidR="00904643" w:rsidRPr="00E8328D" w:rsidRDefault="00904643" w:rsidP="00E8328D">
            <w:pPr>
              <w:spacing w:line="280" w:lineRule="exact"/>
              <w:jc w:val="center"/>
              <w:rPr>
                <w:rFonts w:ascii="Arial" w:hAnsi="Arial" w:cs="Arial"/>
                <w:sz w:val="15"/>
                <w:szCs w:val="15"/>
              </w:rPr>
            </w:pPr>
          </w:p>
        </w:tc>
        <w:tc>
          <w:tcPr>
            <w:tcW w:w="2179" w:type="dxa"/>
            <w:shd w:val="clear" w:color="auto" w:fill="auto"/>
            <w:vAlign w:val="center"/>
          </w:tcPr>
          <w:p w:rsidR="00904643" w:rsidRPr="00E8328D" w:rsidRDefault="00EC0E5C" w:rsidP="00E8328D">
            <w:pPr>
              <w:spacing w:line="280" w:lineRule="exact"/>
              <w:jc w:val="center"/>
              <w:rPr>
                <w:rFonts w:ascii="Arial" w:hAnsi="Arial" w:cs="Arial"/>
                <w:sz w:val="15"/>
                <w:szCs w:val="15"/>
              </w:rPr>
            </w:pPr>
            <w:r>
              <w:rPr>
                <w:rFonts w:ascii="Arial" w:hAnsi="Arial" w:cs="Arial"/>
                <w:sz w:val="15"/>
                <w:szCs w:val="15"/>
                <w:lang w:val="ru-RU"/>
              </w:rPr>
              <w:t>Тип двигателя</w:t>
            </w:r>
          </w:p>
        </w:tc>
        <w:tc>
          <w:tcPr>
            <w:tcW w:w="2919" w:type="dxa"/>
            <w:shd w:val="clear" w:color="auto" w:fill="auto"/>
            <w:vAlign w:val="center"/>
          </w:tcPr>
          <w:p w:rsidR="00904643" w:rsidRPr="00E8328D" w:rsidRDefault="00EC0E5C" w:rsidP="00E8328D">
            <w:pPr>
              <w:spacing w:line="280" w:lineRule="exact"/>
              <w:rPr>
                <w:rFonts w:ascii="Arial" w:hAnsi="Arial" w:cs="Arial"/>
                <w:sz w:val="15"/>
                <w:szCs w:val="15"/>
              </w:rPr>
            </w:pPr>
            <w:r>
              <w:rPr>
                <w:rFonts w:ascii="Arial" w:hAnsi="Arial" w:cs="Arial"/>
                <w:sz w:val="15"/>
                <w:szCs w:val="15"/>
                <w:lang w:val="ru-RU"/>
              </w:rPr>
              <w:t>Асинхронныйэл</w:t>
            </w:r>
            <w:r w:rsidRPr="00EC0E5C">
              <w:rPr>
                <w:rFonts w:ascii="Arial" w:hAnsi="Arial" w:cs="Arial"/>
                <w:sz w:val="15"/>
                <w:szCs w:val="15"/>
              </w:rPr>
              <w:t xml:space="preserve">. </w:t>
            </w:r>
            <w:r>
              <w:rPr>
                <w:rFonts w:ascii="Arial" w:hAnsi="Arial" w:cs="Arial"/>
                <w:sz w:val="15"/>
                <w:szCs w:val="15"/>
                <w:lang w:val="ru-RU"/>
              </w:rPr>
              <w:t>двигатель</w:t>
            </w:r>
          </w:p>
        </w:tc>
      </w:tr>
      <w:tr w:rsidR="00225555" w:rsidRPr="00E8328D" w:rsidTr="00524086">
        <w:trPr>
          <w:jc w:val="center"/>
        </w:trPr>
        <w:tc>
          <w:tcPr>
            <w:tcW w:w="1139" w:type="dxa"/>
            <w:vMerge/>
            <w:shd w:val="clear" w:color="auto" w:fill="auto"/>
            <w:vAlign w:val="center"/>
          </w:tcPr>
          <w:p w:rsidR="00904643" w:rsidRPr="00E8328D" w:rsidRDefault="00904643" w:rsidP="00E8328D">
            <w:pPr>
              <w:spacing w:line="280" w:lineRule="exact"/>
              <w:jc w:val="center"/>
              <w:rPr>
                <w:rFonts w:ascii="Arial" w:hAnsi="Arial" w:cs="Arial"/>
                <w:sz w:val="15"/>
                <w:szCs w:val="15"/>
              </w:rPr>
            </w:pPr>
          </w:p>
        </w:tc>
        <w:tc>
          <w:tcPr>
            <w:tcW w:w="2179" w:type="dxa"/>
            <w:shd w:val="clear" w:color="auto" w:fill="auto"/>
            <w:vAlign w:val="center"/>
          </w:tcPr>
          <w:p w:rsidR="00904643" w:rsidRPr="00E8328D" w:rsidRDefault="00EC0E5C" w:rsidP="00EC0E5C">
            <w:pPr>
              <w:spacing w:line="280" w:lineRule="exact"/>
              <w:jc w:val="center"/>
              <w:rPr>
                <w:rFonts w:ascii="Arial" w:hAnsi="Arial" w:cs="Arial"/>
                <w:sz w:val="15"/>
                <w:szCs w:val="15"/>
              </w:rPr>
            </w:pPr>
            <w:r>
              <w:rPr>
                <w:rFonts w:ascii="Arial" w:hAnsi="Arial" w:cs="Arial"/>
                <w:sz w:val="15"/>
                <w:szCs w:val="15"/>
              </w:rPr>
              <w:t>Коэф</w:t>
            </w:r>
            <w:r w:rsidRPr="00EC0E5C">
              <w:rPr>
                <w:rFonts w:ascii="Arial" w:hAnsi="Arial" w:cs="Arial"/>
                <w:sz w:val="15"/>
                <w:szCs w:val="15"/>
              </w:rPr>
              <w:t xml:space="preserve">. </w:t>
            </w:r>
            <w:r>
              <w:rPr>
                <w:rFonts w:ascii="Arial" w:hAnsi="Arial" w:cs="Arial"/>
                <w:sz w:val="15"/>
                <w:szCs w:val="15"/>
                <w:lang w:val="ru-RU"/>
              </w:rPr>
              <w:t>регулирования</w:t>
            </w:r>
            <w:r>
              <w:rPr>
                <w:rFonts w:ascii="Arial" w:hAnsi="Arial" w:cs="Arial"/>
                <w:sz w:val="15"/>
                <w:szCs w:val="15"/>
              </w:rPr>
              <w:t xml:space="preserve"> скорости</w:t>
            </w:r>
          </w:p>
        </w:tc>
        <w:tc>
          <w:tcPr>
            <w:tcW w:w="2919" w:type="dxa"/>
            <w:shd w:val="clear" w:color="auto" w:fill="auto"/>
            <w:vAlign w:val="center"/>
          </w:tcPr>
          <w:p w:rsidR="00904643" w:rsidRPr="00E8328D" w:rsidRDefault="00EC0E5C" w:rsidP="00E8328D">
            <w:pPr>
              <w:spacing w:line="280" w:lineRule="exact"/>
              <w:rPr>
                <w:rFonts w:ascii="Arial" w:hAnsi="Arial" w:cs="Arial"/>
                <w:sz w:val="15"/>
                <w:szCs w:val="15"/>
              </w:rPr>
            </w:pPr>
            <w:r>
              <w:rPr>
                <w:rFonts w:ascii="Arial" w:hAnsi="Arial" w:cs="Arial"/>
                <w:sz w:val="15"/>
                <w:szCs w:val="15"/>
                <w:lang w:val="ru-RU"/>
              </w:rPr>
              <w:t>Асинхронныйэл</w:t>
            </w:r>
            <w:r w:rsidRPr="00EC0E5C">
              <w:rPr>
                <w:rFonts w:ascii="Arial" w:hAnsi="Arial" w:cs="Arial"/>
                <w:sz w:val="15"/>
                <w:szCs w:val="15"/>
              </w:rPr>
              <w:t xml:space="preserve">. </w:t>
            </w:r>
            <w:r>
              <w:rPr>
                <w:rFonts w:ascii="Arial" w:hAnsi="Arial" w:cs="Arial"/>
                <w:sz w:val="15"/>
                <w:szCs w:val="15"/>
                <w:lang w:val="ru-RU"/>
              </w:rPr>
              <w:t>двигатель</w:t>
            </w:r>
            <w:r w:rsidR="00904643" w:rsidRPr="00E8328D">
              <w:rPr>
                <w:rFonts w:ascii="Arial" w:hAnsi="Arial" w:cs="Arial"/>
                <w:sz w:val="15"/>
                <w:szCs w:val="15"/>
              </w:rPr>
              <w:t>1</w:t>
            </w:r>
            <w:r w:rsidR="00996F0B" w:rsidRPr="00E8328D">
              <w:rPr>
                <w:rFonts w:ascii="Arial" w:hAnsi="Arial" w:cs="Arial"/>
                <w:sz w:val="15"/>
                <w:szCs w:val="15"/>
              </w:rPr>
              <w:t>:</w:t>
            </w:r>
            <w:r w:rsidR="008E5EF3" w:rsidRPr="00E8328D">
              <w:rPr>
                <w:rFonts w:ascii="Arial" w:hAnsi="Arial" w:cs="Arial" w:hint="eastAsia"/>
                <w:sz w:val="15"/>
                <w:szCs w:val="15"/>
              </w:rPr>
              <w:t>1</w:t>
            </w:r>
            <w:r w:rsidR="00904643" w:rsidRPr="00E8328D">
              <w:rPr>
                <w:rFonts w:ascii="Arial" w:hAnsi="Arial" w:cs="Arial"/>
                <w:sz w:val="15"/>
                <w:szCs w:val="15"/>
              </w:rPr>
              <w:t>00</w:t>
            </w:r>
          </w:p>
        </w:tc>
      </w:tr>
      <w:tr w:rsidR="00225555" w:rsidRPr="009A0E78" w:rsidTr="00524086">
        <w:trPr>
          <w:jc w:val="center"/>
        </w:trPr>
        <w:tc>
          <w:tcPr>
            <w:tcW w:w="1139" w:type="dxa"/>
            <w:vMerge/>
            <w:shd w:val="clear" w:color="auto" w:fill="auto"/>
            <w:vAlign w:val="center"/>
          </w:tcPr>
          <w:p w:rsidR="00904643" w:rsidRPr="00E8328D" w:rsidRDefault="00904643" w:rsidP="00E8328D">
            <w:pPr>
              <w:spacing w:line="280" w:lineRule="exact"/>
              <w:jc w:val="center"/>
              <w:rPr>
                <w:rFonts w:ascii="Arial" w:hAnsi="Arial" w:cs="Arial"/>
                <w:sz w:val="15"/>
                <w:szCs w:val="15"/>
              </w:rPr>
            </w:pPr>
          </w:p>
        </w:tc>
        <w:tc>
          <w:tcPr>
            <w:tcW w:w="2179" w:type="dxa"/>
            <w:shd w:val="clear" w:color="auto" w:fill="auto"/>
            <w:vAlign w:val="center"/>
          </w:tcPr>
          <w:p w:rsidR="00904643" w:rsidRPr="00E8328D" w:rsidRDefault="00B562FD" w:rsidP="00E8328D">
            <w:pPr>
              <w:spacing w:line="280" w:lineRule="exact"/>
              <w:jc w:val="center"/>
              <w:rPr>
                <w:rFonts w:ascii="Arial" w:hAnsi="Arial" w:cs="Arial"/>
                <w:sz w:val="15"/>
                <w:szCs w:val="15"/>
              </w:rPr>
            </w:pPr>
            <w:r>
              <w:rPr>
                <w:rFonts w:ascii="Arial" w:hAnsi="Arial" w:cs="Arial"/>
                <w:sz w:val="15"/>
                <w:szCs w:val="15"/>
              </w:rPr>
              <w:t>Перегрузочная способность</w:t>
            </w:r>
          </w:p>
        </w:tc>
        <w:tc>
          <w:tcPr>
            <w:tcW w:w="2919" w:type="dxa"/>
            <w:shd w:val="clear" w:color="auto" w:fill="auto"/>
            <w:vAlign w:val="center"/>
          </w:tcPr>
          <w:p w:rsidR="00B54D5E" w:rsidRPr="00B562FD" w:rsidRDefault="00B54D5E" w:rsidP="00E8328D">
            <w:pPr>
              <w:spacing w:line="280" w:lineRule="exact"/>
              <w:rPr>
                <w:rFonts w:ascii="Arial" w:hAnsi="Arial" w:cs="Arial"/>
                <w:sz w:val="15"/>
                <w:szCs w:val="15"/>
                <w:lang w:val="ru-RU"/>
              </w:rPr>
            </w:pPr>
            <w:r w:rsidRPr="00E8328D">
              <w:rPr>
                <w:rFonts w:ascii="Arial" w:hAnsi="Arial" w:cs="Arial" w:hint="eastAsia"/>
                <w:sz w:val="15"/>
                <w:szCs w:val="15"/>
              </w:rPr>
              <w:t>G</w:t>
            </w:r>
            <w:r w:rsidR="00B562FD">
              <w:rPr>
                <w:rFonts w:ascii="Arial" w:hAnsi="Arial" w:cs="Arial"/>
                <w:sz w:val="15"/>
                <w:szCs w:val="15"/>
                <w:lang w:val="ru-RU"/>
              </w:rPr>
              <w:t>тип</w:t>
            </w:r>
            <w:r w:rsidRPr="00B562FD">
              <w:rPr>
                <w:rFonts w:ascii="Arial" w:hAnsi="Arial" w:cs="Arial" w:hint="eastAsia"/>
                <w:sz w:val="15"/>
                <w:szCs w:val="15"/>
                <w:lang w:val="ru-RU"/>
              </w:rPr>
              <w:t>:</w:t>
            </w:r>
          </w:p>
          <w:p w:rsidR="00D43B77" w:rsidRPr="00B562FD" w:rsidRDefault="00904643" w:rsidP="00E8328D">
            <w:pPr>
              <w:spacing w:line="280" w:lineRule="exact"/>
              <w:rPr>
                <w:rFonts w:ascii="Arial" w:hAnsi="Arial" w:cs="Arial"/>
                <w:sz w:val="15"/>
                <w:szCs w:val="15"/>
                <w:lang w:val="ru-RU"/>
              </w:rPr>
            </w:pPr>
            <w:r w:rsidRPr="00B562FD">
              <w:rPr>
                <w:rFonts w:ascii="Arial" w:hAnsi="Arial" w:cs="Arial"/>
                <w:sz w:val="15"/>
                <w:szCs w:val="15"/>
                <w:lang w:val="ru-RU"/>
              </w:rPr>
              <w:t>150%</w:t>
            </w:r>
            <w:r w:rsidR="00B562FD" w:rsidRPr="00B562FD">
              <w:rPr>
                <w:rFonts w:ascii="Arial" w:hAnsi="Arial" w:cs="Arial"/>
                <w:sz w:val="15"/>
                <w:szCs w:val="15"/>
                <w:lang w:val="ru-RU"/>
              </w:rPr>
              <w:t xml:space="preserve"> номинального тока</w:t>
            </w:r>
            <w:r w:rsidR="00D43B77" w:rsidRPr="00B562FD">
              <w:rPr>
                <w:rFonts w:ascii="Arial" w:hAnsi="Arial" w:cs="Arial"/>
                <w:sz w:val="15"/>
                <w:szCs w:val="15"/>
                <w:lang w:val="ru-RU"/>
              </w:rPr>
              <w:t xml:space="preserve">: 1 </w:t>
            </w:r>
            <w:r w:rsidR="00B562FD">
              <w:rPr>
                <w:rFonts w:ascii="Arial" w:hAnsi="Arial" w:cs="Arial"/>
                <w:sz w:val="15"/>
                <w:szCs w:val="15"/>
                <w:lang w:val="ru-RU"/>
              </w:rPr>
              <w:t>минута</w:t>
            </w:r>
          </w:p>
          <w:p w:rsidR="00D43B77" w:rsidRPr="00B562FD" w:rsidRDefault="00904643" w:rsidP="00E8328D">
            <w:pPr>
              <w:spacing w:line="280" w:lineRule="exact"/>
              <w:rPr>
                <w:rFonts w:ascii="Arial" w:hAnsi="Arial" w:cs="Arial"/>
                <w:sz w:val="15"/>
                <w:szCs w:val="15"/>
                <w:lang w:val="ru-RU"/>
              </w:rPr>
            </w:pPr>
            <w:r w:rsidRPr="00B562FD">
              <w:rPr>
                <w:rFonts w:ascii="Arial" w:hAnsi="Arial" w:cs="Arial"/>
                <w:sz w:val="15"/>
                <w:szCs w:val="15"/>
                <w:lang w:val="ru-RU"/>
              </w:rPr>
              <w:t>180%</w:t>
            </w:r>
            <w:r w:rsidR="00B562FD" w:rsidRPr="00B562FD">
              <w:rPr>
                <w:rFonts w:ascii="Arial" w:hAnsi="Arial" w:cs="Arial"/>
                <w:sz w:val="15"/>
                <w:szCs w:val="15"/>
                <w:lang w:val="ru-RU"/>
              </w:rPr>
              <w:t>номинального тока</w:t>
            </w:r>
            <w:r w:rsidR="00D43B77" w:rsidRPr="00B562FD">
              <w:rPr>
                <w:rFonts w:ascii="Arial" w:hAnsi="Arial" w:cs="Arial"/>
                <w:sz w:val="15"/>
                <w:szCs w:val="15"/>
                <w:lang w:val="ru-RU"/>
              </w:rPr>
              <w:t xml:space="preserve">: </w:t>
            </w:r>
            <w:r w:rsidRPr="00B562FD">
              <w:rPr>
                <w:rFonts w:ascii="Arial" w:hAnsi="Arial" w:cs="Arial"/>
                <w:sz w:val="15"/>
                <w:szCs w:val="15"/>
                <w:lang w:val="ru-RU"/>
              </w:rPr>
              <w:t>10</w:t>
            </w:r>
            <w:r w:rsidR="00B562FD">
              <w:rPr>
                <w:rFonts w:ascii="Arial" w:hAnsi="Arial" w:cs="Arial"/>
                <w:sz w:val="15"/>
                <w:szCs w:val="15"/>
                <w:lang w:val="ru-RU"/>
              </w:rPr>
              <w:t>секунд</w:t>
            </w:r>
          </w:p>
          <w:p w:rsidR="00904643" w:rsidRPr="00B562FD" w:rsidRDefault="00904643" w:rsidP="00E8328D">
            <w:pPr>
              <w:spacing w:line="280" w:lineRule="exact"/>
              <w:rPr>
                <w:rFonts w:ascii="Arial" w:hAnsi="Arial" w:cs="Arial"/>
                <w:sz w:val="15"/>
                <w:szCs w:val="15"/>
                <w:lang w:val="ru-RU"/>
              </w:rPr>
            </w:pPr>
            <w:r w:rsidRPr="00B562FD">
              <w:rPr>
                <w:rFonts w:ascii="Arial" w:hAnsi="Arial" w:cs="Arial"/>
                <w:sz w:val="15"/>
                <w:szCs w:val="15"/>
                <w:lang w:val="ru-RU"/>
              </w:rPr>
              <w:t>200%</w:t>
            </w:r>
            <w:r w:rsidR="00B562FD" w:rsidRPr="00B562FD">
              <w:rPr>
                <w:rFonts w:ascii="Arial" w:hAnsi="Arial" w:cs="Arial"/>
                <w:sz w:val="15"/>
                <w:szCs w:val="15"/>
                <w:lang w:val="ru-RU"/>
              </w:rPr>
              <w:t>номинального тока</w:t>
            </w:r>
            <w:r w:rsidR="00D43B77" w:rsidRPr="00B562FD">
              <w:rPr>
                <w:rFonts w:ascii="Arial" w:hAnsi="Arial" w:cs="Arial"/>
                <w:sz w:val="15"/>
                <w:szCs w:val="15"/>
                <w:lang w:val="ru-RU"/>
              </w:rPr>
              <w:t xml:space="preserve">: </w:t>
            </w:r>
            <w:r w:rsidRPr="00B562FD">
              <w:rPr>
                <w:rFonts w:ascii="Arial" w:hAnsi="Arial" w:cs="Arial"/>
                <w:sz w:val="15"/>
                <w:szCs w:val="15"/>
                <w:lang w:val="ru-RU"/>
              </w:rPr>
              <w:t>1</w:t>
            </w:r>
            <w:r w:rsidR="00B562FD">
              <w:rPr>
                <w:rFonts w:ascii="Arial" w:hAnsi="Arial" w:cs="Arial"/>
                <w:sz w:val="15"/>
                <w:szCs w:val="15"/>
                <w:lang w:val="ru-RU"/>
              </w:rPr>
              <w:t>секунда</w:t>
            </w:r>
          </w:p>
          <w:p w:rsidR="00B54D5E" w:rsidRPr="00B562FD" w:rsidRDefault="00B54D5E" w:rsidP="00E8328D">
            <w:pPr>
              <w:spacing w:line="280" w:lineRule="exact"/>
              <w:rPr>
                <w:rFonts w:ascii="Arial" w:hAnsi="Arial" w:cs="Arial"/>
                <w:sz w:val="15"/>
                <w:szCs w:val="15"/>
                <w:lang w:val="ru-RU"/>
              </w:rPr>
            </w:pPr>
            <w:r w:rsidRPr="00E8328D">
              <w:rPr>
                <w:rFonts w:ascii="Arial" w:hAnsi="Arial" w:cs="Arial" w:hint="eastAsia"/>
                <w:sz w:val="15"/>
                <w:szCs w:val="15"/>
              </w:rPr>
              <w:t>P</w:t>
            </w:r>
            <w:r w:rsidR="00B562FD">
              <w:rPr>
                <w:rFonts w:ascii="Arial" w:hAnsi="Arial" w:cs="Arial"/>
                <w:sz w:val="15"/>
                <w:szCs w:val="15"/>
                <w:lang w:val="ru-RU"/>
              </w:rPr>
              <w:t>тип</w:t>
            </w:r>
            <w:r w:rsidRPr="00B562FD">
              <w:rPr>
                <w:rFonts w:ascii="Arial" w:hAnsi="Arial" w:cs="Arial" w:hint="eastAsia"/>
                <w:sz w:val="15"/>
                <w:szCs w:val="15"/>
                <w:lang w:val="ru-RU"/>
              </w:rPr>
              <w:t>:</w:t>
            </w:r>
          </w:p>
          <w:p w:rsidR="00B54D5E" w:rsidRPr="00B562FD" w:rsidRDefault="00B54D5E" w:rsidP="00B562FD">
            <w:pPr>
              <w:spacing w:line="280" w:lineRule="exact"/>
              <w:rPr>
                <w:rFonts w:ascii="Arial" w:hAnsi="Arial" w:cs="Arial"/>
                <w:sz w:val="15"/>
                <w:szCs w:val="15"/>
                <w:lang w:val="ru-RU"/>
              </w:rPr>
            </w:pPr>
            <w:r w:rsidRPr="009A0E78">
              <w:rPr>
                <w:rFonts w:ascii="Arial" w:hAnsi="Arial" w:cs="Arial" w:hint="eastAsia"/>
                <w:sz w:val="15"/>
                <w:szCs w:val="15"/>
                <w:lang w:val="ru-RU"/>
              </w:rPr>
              <w:t>12</w:t>
            </w:r>
            <w:r w:rsidRPr="009A0E78">
              <w:rPr>
                <w:rFonts w:ascii="Arial" w:hAnsi="Arial" w:cs="Arial"/>
                <w:sz w:val="15"/>
                <w:szCs w:val="15"/>
                <w:lang w:val="ru-RU"/>
              </w:rPr>
              <w:t xml:space="preserve">0% </w:t>
            </w:r>
            <w:r w:rsidR="00B562FD" w:rsidRPr="00B562FD">
              <w:rPr>
                <w:rFonts w:ascii="Arial" w:hAnsi="Arial" w:cs="Arial"/>
                <w:sz w:val="15"/>
                <w:szCs w:val="15"/>
                <w:lang w:val="ru-RU"/>
              </w:rPr>
              <w:t>номинального тока</w:t>
            </w:r>
            <w:r w:rsidRPr="009A0E78">
              <w:rPr>
                <w:rFonts w:ascii="Arial" w:hAnsi="Arial" w:cs="Arial"/>
                <w:sz w:val="15"/>
                <w:szCs w:val="15"/>
                <w:lang w:val="ru-RU"/>
              </w:rPr>
              <w:t xml:space="preserve">: </w:t>
            </w:r>
            <w:r w:rsidRPr="009A0E78">
              <w:rPr>
                <w:rFonts w:ascii="Arial" w:hAnsi="Arial" w:cs="Arial" w:hint="eastAsia"/>
                <w:sz w:val="15"/>
                <w:szCs w:val="15"/>
                <w:lang w:val="ru-RU"/>
              </w:rPr>
              <w:t>60</w:t>
            </w:r>
            <w:r w:rsidR="00B562FD">
              <w:rPr>
                <w:rFonts w:ascii="Arial" w:hAnsi="Arial" w:cs="Arial"/>
                <w:sz w:val="15"/>
                <w:szCs w:val="15"/>
                <w:lang w:val="ru-RU"/>
              </w:rPr>
              <w:t>секунд</w:t>
            </w:r>
          </w:p>
        </w:tc>
      </w:tr>
      <w:tr w:rsidR="00225555" w:rsidRPr="009A0E78" w:rsidTr="00524086">
        <w:trPr>
          <w:jc w:val="center"/>
        </w:trPr>
        <w:tc>
          <w:tcPr>
            <w:tcW w:w="1139" w:type="dxa"/>
            <w:vMerge w:val="restart"/>
            <w:shd w:val="clear" w:color="auto" w:fill="auto"/>
            <w:vAlign w:val="center"/>
          </w:tcPr>
          <w:p w:rsidR="00904643" w:rsidRPr="00106F52" w:rsidRDefault="00B562FD" w:rsidP="00106F52">
            <w:pPr>
              <w:spacing w:line="280" w:lineRule="exact"/>
              <w:jc w:val="center"/>
              <w:rPr>
                <w:rFonts w:ascii="Arial" w:hAnsi="Arial" w:cs="Arial"/>
                <w:sz w:val="15"/>
                <w:szCs w:val="15"/>
                <w:lang w:val="ru-RU"/>
              </w:rPr>
            </w:pPr>
            <w:r>
              <w:rPr>
                <w:rFonts w:ascii="Arial" w:hAnsi="Arial" w:cs="Arial"/>
                <w:sz w:val="15"/>
                <w:szCs w:val="15"/>
                <w:lang w:val="ru-RU"/>
              </w:rPr>
              <w:t>Ф</w:t>
            </w:r>
            <w:r>
              <w:rPr>
                <w:rFonts w:ascii="Arial" w:hAnsi="Arial" w:cs="Arial"/>
                <w:sz w:val="15"/>
                <w:szCs w:val="15"/>
              </w:rPr>
              <w:t xml:space="preserve">ункции </w:t>
            </w:r>
            <w:r w:rsidR="00106F52">
              <w:rPr>
                <w:rFonts w:ascii="Arial" w:hAnsi="Arial" w:cs="Arial"/>
                <w:sz w:val="15"/>
                <w:szCs w:val="15"/>
                <w:lang w:val="ru-RU"/>
              </w:rPr>
              <w:t>запуска</w:t>
            </w:r>
          </w:p>
        </w:tc>
        <w:tc>
          <w:tcPr>
            <w:tcW w:w="2179" w:type="dxa"/>
            <w:tcBorders>
              <w:bottom w:val="single" w:sz="4" w:space="0" w:color="auto"/>
            </w:tcBorders>
            <w:shd w:val="clear" w:color="auto" w:fill="auto"/>
            <w:vAlign w:val="center"/>
          </w:tcPr>
          <w:p w:rsidR="00904643" w:rsidRPr="00E8328D" w:rsidRDefault="00B562FD" w:rsidP="00E8328D">
            <w:pPr>
              <w:spacing w:line="280" w:lineRule="exact"/>
              <w:jc w:val="center"/>
              <w:rPr>
                <w:rFonts w:ascii="Arial" w:hAnsi="Arial" w:cs="Arial"/>
                <w:sz w:val="15"/>
                <w:szCs w:val="15"/>
              </w:rPr>
            </w:pPr>
            <w:r>
              <w:rPr>
                <w:rFonts w:ascii="Arial" w:hAnsi="Arial" w:cs="Arial"/>
                <w:sz w:val="15"/>
                <w:szCs w:val="15"/>
                <w:lang w:val="ru-RU"/>
              </w:rPr>
              <w:t xml:space="preserve">Задание </w:t>
            </w:r>
            <w:r>
              <w:rPr>
                <w:rFonts w:ascii="Arial" w:hAnsi="Arial" w:cs="Arial"/>
                <w:sz w:val="15"/>
                <w:szCs w:val="15"/>
              </w:rPr>
              <w:t>частоты</w:t>
            </w:r>
          </w:p>
        </w:tc>
        <w:tc>
          <w:tcPr>
            <w:tcW w:w="2919" w:type="dxa"/>
            <w:tcBorders>
              <w:bottom w:val="single" w:sz="4" w:space="0" w:color="auto"/>
            </w:tcBorders>
            <w:shd w:val="clear" w:color="auto" w:fill="auto"/>
            <w:vAlign w:val="center"/>
          </w:tcPr>
          <w:p w:rsidR="00904643" w:rsidRPr="00B562FD" w:rsidRDefault="00B562FD" w:rsidP="00E8328D">
            <w:pPr>
              <w:spacing w:line="280" w:lineRule="exact"/>
              <w:rPr>
                <w:rFonts w:ascii="Arial" w:hAnsi="Arial" w:cs="Arial"/>
                <w:bCs/>
                <w:sz w:val="15"/>
                <w:szCs w:val="15"/>
                <w:lang w:val="ru-RU"/>
              </w:rPr>
            </w:pPr>
            <w:r w:rsidRPr="00B562FD">
              <w:rPr>
                <w:rFonts w:ascii="Arial" w:hAnsi="Arial" w:cs="Arial"/>
                <w:kern w:val="0"/>
                <w:sz w:val="15"/>
                <w:szCs w:val="15"/>
                <w:lang w:val="ru-RU" w:eastAsia="ru-RU"/>
              </w:rPr>
              <w:t xml:space="preserve">Цифровое/аналоговое, с панели управления, многоскоротное задание, PLC, задание PID, по протоколу MODBUS и </w:t>
            </w:r>
            <w:r w:rsidRPr="00B562FD">
              <w:rPr>
                <w:rFonts w:ascii="Arial" w:hAnsi="Arial" w:cs="Arial"/>
                <w:kern w:val="0"/>
                <w:sz w:val="15"/>
                <w:szCs w:val="15"/>
                <w:lang w:eastAsia="ru-RU"/>
              </w:rPr>
              <w:t>PROFIBUS</w:t>
            </w:r>
            <w:r w:rsidR="006A2F4A" w:rsidRPr="00B562FD">
              <w:rPr>
                <w:rFonts w:ascii="Arial" w:hAnsi="Arial" w:cs="Arial" w:hint="eastAsia"/>
                <w:bCs/>
                <w:sz w:val="15"/>
                <w:szCs w:val="15"/>
                <w:lang w:val="ru-RU"/>
              </w:rPr>
              <w:t>.</w:t>
            </w:r>
          </w:p>
          <w:p w:rsidR="00904643" w:rsidRPr="00B562FD" w:rsidRDefault="00B562FD" w:rsidP="00B562FD">
            <w:pPr>
              <w:spacing w:line="280" w:lineRule="exact"/>
              <w:rPr>
                <w:rFonts w:ascii="Arial" w:hAnsi="Arial" w:cs="Arial"/>
                <w:sz w:val="15"/>
                <w:szCs w:val="15"/>
                <w:lang w:val="ru-RU"/>
              </w:rPr>
            </w:pPr>
            <w:r w:rsidRPr="00B562FD">
              <w:rPr>
                <w:rFonts w:ascii="Arial" w:hAnsi="Arial" w:cs="Arial"/>
                <w:bCs/>
                <w:sz w:val="15"/>
                <w:szCs w:val="15"/>
                <w:lang w:val="ru-RU"/>
              </w:rPr>
              <w:t>Реализова</w:t>
            </w:r>
            <w:r>
              <w:rPr>
                <w:rFonts w:ascii="Arial" w:hAnsi="Arial" w:cs="Arial"/>
                <w:bCs/>
                <w:sz w:val="15"/>
                <w:szCs w:val="15"/>
                <w:lang w:val="ru-RU"/>
              </w:rPr>
              <w:t>н</w:t>
            </w:r>
            <w:r w:rsidRPr="00B562FD">
              <w:rPr>
                <w:rFonts w:ascii="Arial" w:hAnsi="Arial" w:cs="Arial"/>
                <w:bCs/>
                <w:sz w:val="15"/>
                <w:szCs w:val="15"/>
                <w:lang w:val="ru-RU"/>
              </w:rPr>
              <w:t xml:space="preserve"> переход между набора</w:t>
            </w:r>
            <w:r>
              <w:rPr>
                <w:rFonts w:ascii="Arial" w:hAnsi="Arial" w:cs="Arial"/>
                <w:bCs/>
                <w:sz w:val="15"/>
                <w:szCs w:val="15"/>
                <w:lang w:val="ru-RU"/>
              </w:rPr>
              <w:t>ми</w:t>
            </w:r>
            <w:r w:rsidRPr="00B562FD">
              <w:rPr>
                <w:rFonts w:ascii="Arial" w:hAnsi="Arial" w:cs="Arial"/>
                <w:bCs/>
                <w:sz w:val="15"/>
                <w:szCs w:val="15"/>
                <w:lang w:val="ru-RU"/>
              </w:rPr>
              <w:t xml:space="preserve"> комбинаци</w:t>
            </w:r>
            <w:r>
              <w:rPr>
                <w:rFonts w:ascii="Arial" w:hAnsi="Arial" w:cs="Arial"/>
                <w:bCs/>
                <w:sz w:val="15"/>
                <w:szCs w:val="15"/>
                <w:lang w:val="ru-RU"/>
              </w:rPr>
              <w:t>й</w:t>
            </w:r>
            <w:r w:rsidRPr="00B562FD">
              <w:rPr>
                <w:rFonts w:ascii="Arial" w:hAnsi="Arial" w:cs="Arial"/>
                <w:bCs/>
                <w:sz w:val="15"/>
                <w:szCs w:val="15"/>
                <w:lang w:val="ru-RU"/>
              </w:rPr>
              <w:t xml:space="preserve"> и </w:t>
            </w:r>
            <w:r>
              <w:rPr>
                <w:rFonts w:ascii="Arial" w:hAnsi="Arial" w:cs="Arial"/>
                <w:bCs/>
                <w:sz w:val="15"/>
                <w:szCs w:val="15"/>
                <w:lang w:val="ru-RU"/>
              </w:rPr>
              <w:t>заданнымспособом управления</w:t>
            </w:r>
            <w:r w:rsidR="006A2F4A" w:rsidRPr="00B562FD">
              <w:rPr>
                <w:rFonts w:ascii="Arial" w:hAnsi="Arial" w:cs="Arial" w:hint="eastAsia"/>
                <w:bCs/>
                <w:sz w:val="15"/>
                <w:szCs w:val="15"/>
                <w:lang w:val="ru-RU"/>
              </w:rPr>
              <w:t>.</w:t>
            </w:r>
          </w:p>
        </w:tc>
      </w:tr>
      <w:tr w:rsidR="00225555" w:rsidRPr="009A0E78" w:rsidTr="00524086">
        <w:trPr>
          <w:jc w:val="center"/>
        </w:trPr>
        <w:tc>
          <w:tcPr>
            <w:tcW w:w="1139" w:type="dxa"/>
            <w:vMerge/>
            <w:shd w:val="clear" w:color="auto" w:fill="auto"/>
            <w:vAlign w:val="center"/>
          </w:tcPr>
          <w:p w:rsidR="00904643" w:rsidRPr="00B562FD" w:rsidRDefault="00904643" w:rsidP="00E8328D">
            <w:pPr>
              <w:spacing w:line="280" w:lineRule="exact"/>
              <w:jc w:val="center"/>
              <w:rPr>
                <w:rFonts w:ascii="Arial" w:hAnsi="Arial" w:cs="Arial"/>
                <w:sz w:val="15"/>
                <w:szCs w:val="15"/>
                <w:lang w:val="ru-RU"/>
              </w:rPr>
            </w:pPr>
          </w:p>
        </w:tc>
        <w:tc>
          <w:tcPr>
            <w:tcW w:w="2179" w:type="dxa"/>
            <w:tcBorders>
              <w:bottom w:val="single" w:sz="4" w:space="0" w:color="auto"/>
            </w:tcBorders>
            <w:shd w:val="clear" w:color="auto" w:fill="auto"/>
            <w:vAlign w:val="center"/>
          </w:tcPr>
          <w:p w:rsidR="00904643" w:rsidRPr="00E8328D" w:rsidRDefault="00B562FD" w:rsidP="00E8328D">
            <w:pPr>
              <w:spacing w:line="280" w:lineRule="exact"/>
              <w:jc w:val="center"/>
              <w:rPr>
                <w:rFonts w:ascii="Arial" w:hAnsi="Arial" w:cs="Arial"/>
                <w:sz w:val="15"/>
                <w:szCs w:val="15"/>
              </w:rPr>
            </w:pPr>
            <w:r>
              <w:rPr>
                <w:rFonts w:ascii="Arial" w:hAnsi="Arial" w:cs="Arial"/>
                <w:sz w:val="15"/>
                <w:szCs w:val="15"/>
              </w:rPr>
              <w:t>Автоматическая регулировка напряжения</w:t>
            </w:r>
          </w:p>
        </w:tc>
        <w:tc>
          <w:tcPr>
            <w:tcW w:w="2919" w:type="dxa"/>
            <w:tcBorders>
              <w:bottom w:val="single" w:sz="4" w:space="0" w:color="auto"/>
            </w:tcBorders>
            <w:shd w:val="clear" w:color="auto" w:fill="auto"/>
            <w:vAlign w:val="center"/>
          </w:tcPr>
          <w:p w:rsidR="00904643" w:rsidRPr="00B562FD" w:rsidRDefault="00B562FD" w:rsidP="00E8328D">
            <w:pPr>
              <w:spacing w:line="280" w:lineRule="exact"/>
              <w:rPr>
                <w:rFonts w:ascii="Arial" w:hAnsi="Arial" w:cs="Arial"/>
                <w:sz w:val="15"/>
                <w:szCs w:val="15"/>
                <w:lang w:val="ru-RU"/>
              </w:rPr>
            </w:pPr>
            <w:r w:rsidRPr="00B562FD">
              <w:rPr>
                <w:rFonts w:ascii="Arial" w:hAnsi="Arial" w:cs="Arial"/>
                <w:bCs/>
                <w:color w:val="000000"/>
                <w:sz w:val="15"/>
                <w:szCs w:val="15"/>
                <w:lang w:val="ru-RU"/>
              </w:rPr>
              <w:t>Поддержка выходного напряжения на заданном уровне независимо от колебаний питающей сети</w:t>
            </w:r>
          </w:p>
        </w:tc>
      </w:tr>
      <w:tr w:rsidR="00225555" w:rsidRPr="009A0E78" w:rsidTr="00524086">
        <w:trPr>
          <w:jc w:val="center"/>
        </w:trPr>
        <w:tc>
          <w:tcPr>
            <w:tcW w:w="1139" w:type="dxa"/>
            <w:vMerge/>
            <w:shd w:val="clear" w:color="auto" w:fill="auto"/>
            <w:vAlign w:val="center"/>
          </w:tcPr>
          <w:p w:rsidR="00904643" w:rsidRPr="00B562FD" w:rsidRDefault="00904643" w:rsidP="00E8328D">
            <w:pPr>
              <w:spacing w:line="280" w:lineRule="exact"/>
              <w:jc w:val="center"/>
              <w:rPr>
                <w:rFonts w:ascii="Arial" w:hAnsi="Arial" w:cs="Arial"/>
                <w:sz w:val="15"/>
                <w:szCs w:val="15"/>
                <w:lang w:val="ru-RU"/>
              </w:rPr>
            </w:pPr>
          </w:p>
        </w:tc>
        <w:tc>
          <w:tcPr>
            <w:tcW w:w="2179" w:type="dxa"/>
            <w:tcBorders>
              <w:bottom w:val="single" w:sz="4" w:space="0" w:color="auto"/>
            </w:tcBorders>
            <w:shd w:val="clear" w:color="auto" w:fill="auto"/>
            <w:vAlign w:val="center"/>
          </w:tcPr>
          <w:p w:rsidR="00904643" w:rsidRPr="00E8328D" w:rsidRDefault="00B562FD" w:rsidP="00E8328D">
            <w:pPr>
              <w:spacing w:line="280" w:lineRule="exact"/>
              <w:jc w:val="center"/>
              <w:rPr>
                <w:rFonts w:ascii="Arial" w:hAnsi="Arial" w:cs="Arial"/>
                <w:sz w:val="15"/>
                <w:szCs w:val="15"/>
              </w:rPr>
            </w:pPr>
            <w:r>
              <w:rPr>
                <w:rFonts w:ascii="Arial" w:hAnsi="Arial" w:cs="Arial"/>
                <w:sz w:val="15"/>
                <w:szCs w:val="15"/>
              </w:rPr>
              <w:t>Защита от сбоев</w:t>
            </w:r>
          </w:p>
        </w:tc>
        <w:tc>
          <w:tcPr>
            <w:tcW w:w="2919" w:type="dxa"/>
            <w:tcBorders>
              <w:bottom w:val="single" w:sz="4" w:space="0" w:color="auto"/>
            </w:tcBorders>
            <w:shd w:val="clear" w:color="auto" w:fill="auto"/>
            <w:vAlign w:val="center"/>
          </w:tcPr>
          <w:p w:rsidR="00904643" w:rsidRPr="00B562FD" w:rsidRDefault="00B562FD" w:rsidP="00B562FD">
            <w:pPr>
              <w:spacing w:line="280" w:lineRule="exact"/>
              <w:rPr>
                <w:rFonts w:ascii="Arial" w:hAnsi="Arial" w:cs="Arial"/>
                <w:sz w:val="15"/>
                <w:szCs w:val="15"/>
                <w:lang w:val="ru-RU"/>
              </w:rPr>
            </w:pPr>
            <w:r w:rsidRPr="00B562FD">
              <w:rPr>
                <w:rFonts w:ascii="Arial" w:hAnsi="Arial" w:cs="Arial"/>
                <w:bCs/>
                <w:sz w:val="15"/>
                <w:szCs w:val="15"/>
                <w:lang w:val="ru-RU"/>
              </w:rPr>
              <w:t xml:space="preserve">Функции защиты более 30 </w:t>
            </w:r>
            <w:r>
              <w:rPr>
                <w:rFonts w:ascii="Arial" w:hAnsi="Arial" w:cs="Arial"/>
                <w:bCs/>
                <w:sz w:val="15"/>
                <w:szCs w:val="15"/>
                <w:lang w:val="ru-RU"/>
              </w:rPr>
              <w:t>типов</w:t>
            </w:r>
            <w:r w:rsidRPr="00B562FD">
              <w:rPr>
                <w:rFonts w:ascii="Arial" w:hAnsi="Arial" w:cs="Arial"/>
                <w:bCs/>
                <w:sz w:val="15"/>
                <w:szCs w:val="15"/>
                <w:lang w:val="ru-RU"/>
              </w:rPr>
              <w:t xml:space="preserve">: </w:t>
            </w:r>
            <w:r>
              <w:rPr>
                <w:rFonts w:ascii="Arial" w:hAnsi="Arial" w:cs="Arial"/>
                <w:bCs/>
                <w:sz w:val="15"/>
                <w:szCs w:val="15"/>
                <w:lang w:val="ru-RU"/>
              </w:rPr>
              <w:t xml:space="preserve"> перегрузка по </w:t>
            </w:r>
            <w:r w:rsidRPr="00B562FD">
              <w:rPr>
                <w:rFonts w:ascii="Arial" w:hAnsi="Arial" w:cs="Arial"/>
                <w:bCs/>
                <w:sz w:val="15"/>
                <w:szCs w:val="15"/>
                <w:lang w:val="ru-RU"/>
              </w:rPr>
              <w:t>току, перенапряжени</w:t>
            </w:r>
            <w:r>
              <w:rPr>
                <w:rFonts w:ascii="Arial" w:hAnsi="Arial" w:cs="Arial"/>
                <w:bCs/>
                <w:sz w:val="15"/>
                <w:szCs w:val="15"/>
                <w:lang w:val="ru-RU"/>
              </w:rPr>
              <w:t>е</w:t>
            </w:r>
            <w:r w:rsidRPr="00B562FD">
              <w:rPr>
                <w:rFonts w:ascii="Arial" w:hAnsi="Arial" w:cs="Arial"/>
                <w:bCs/>
                <w:sz w:val="15"/>
                <w:szCs w:val="15"/>
                <w:lang w:val="ru-RU"/>
              </w:rPr>
              <w:t>, пониженно</w:t>
            </w:r>
            <w:r>
              <w:rPr>
                <w:rFonts w:ascii="Arial" w:hAnsi="Arial" w:cs="Arial"/>
                <w:bCs/>
                <w:sz w:val="15"/>
                <w:szCs w:val="15"/>
                <w:lang w:val="ru-RU"/>
              </w:rPr>
              <w:t>е</w:t>
            </w:r>
            <w:r w:rsidRPr="00B562FD">
              <w:rPr>
                <w:rFonts w:ascii="Arial" w:hAnsi="Arial" w:cs="Arial"/>
                <w:bCs/>
                <w:sz w:val="15"/>
                <w:szCs w:val="15"/>
                <w:lang w:val="ru-RU"/>
              </w:rPr>
              <w:t xml:space="preserve"> напряжени</w:t>
            </w:r>
            <w:r>
              <w:rPr>
                <w:rFonts w:ascii="Arial" w:hAnsi="Arial" w:cs="Arial"/>
                <w:bCs/>
                <w:sz w:val="15"/>
                <w:szCs w:val="15"/>
                <w:lang w:val="ru-RU"/>
              </w:rPr>
              <w:t>е</w:t>
            </w:r>
            <w:r w:rsidRPr="00B562FD">
              <w:rPr>
                <w:rFonts w:ascii="Arial" w:hAnsi="Arial" w:cs="Arial"/>
                <w:bCs/>
                <w:sz w:val="15"/>
                <w:szCs w:val="15"/>
                <w:lang w:val="ru-RU"/>
              </w:rPr>
              <w:t>, перегрев, потери фазы и т.д.</w:t>
            </w:r>
          </w:p>
        </w:tc>
      </w:tr>
      <w:tr w:rsidR="00225555" w:rsidRPr="00E8328D" w:rsidTr="00524086">
        <w:trPr>
          <w:jc w:val="center"/>
        </w:trPr>
        <w:tc>
          <w:tcPr>
            <w:tcW w:w="1139" w:type="dxa"/>
            <w:vMerge/>
            <w:shd w:val="clear" w:color="auto" w:fill="auto"/>
            <w:vAlign w:val="center"/>
          </w:tcPr>
          <w:p w:rsidR="00904643" w:rsidRPr="00B562FD" w:rsidRDefault="00904643" w:rsidP="00E8328D">
            <w:pPr>
              <w:spacing w:line="280" w:lineRule="exact"/>
              <w:jc w:val="center"/>
              <w:rPr>
                <w:rFonts w:ascii="Arial" w:hAnsi="Arial" w:cs="Arial"/>
                <w:sz w:val="15"/>
                <w:szCs w:val="15"/>
                <w:lang w:val="ru-RU"/>
              </w:rPr>
            </w:pPr>
          </w:p>
        </w:tc>
        <w:tc>
          <w:tcPr>
            <w:tcW w:w="2179" w:type="dxa"/>
            <w:tcBorders>
              <w:bottom w:val="single" w:sz="4" w:space="0" w:color="auto"/>
            </w:tcBorders>
            <w:shd w:val="clear" w:color="auto" w:fill="auto"/>
            <w:vAlign w:val="center"/>
          </w:tcPr>
          <w:p w:rsidR="00904643" w:rsidRPr="00106F52" w:rsidRDefault="00B562FD" w:rsidP="00E8328D">
            <w:pPr>
              <w:spacing w:line="280" w:lineRule="exact"/>
              <w:jc w:val="center"/>
              <w:rPr>
                <w:rFonts w:ascii="Arial" w:hAnsi="Arial" w:cs="Arial"/>
                <w:bCs/>
                <w:sz w:val="15"/>
                <w:szCs w:val="15"/>
                <w:lang w:val="ru-RU"/>
              </w:rPr>
            </w:pPr>
            <w:r>
              <w:rPr>
                <w:rFonts w:ascii="Arial" w:hAnsi="Arial" w:cs="Arial"/>
                <w:bCs/>
                <w:sz w:val="15"/>
                <w:szCs w:val="15"/>
                <w:lang w:val="ru-RU"/>
              </w:rPr>
              <w:t>Отслеживание скорости</w:t>
            </w:r>
          </w:p>
        </w:tc>
        <w:tc>
          <w:tcPr>
            <w:tcW w:w="2919" w:type="dxa"/>
            <w:tcBorders>
              <w:bottom w:val="single" w:sz="4" w:space="0" w:color="auto"/>
            </w:tcBorders>
            <w:shd w:val="clear" w:color="auto" w:fill="auto"/>
            <w:vAlign w:val="center"/>
          </w:tcPr>
          <w:p w:rsidR="00904643" w:rsidRPr="00E8328D" w:rsidRDefault="00B562FD" w:rsidP="00E8328D">
            <w:pPr>
              <w:spacing w:line="280" w:lineRule="exact"/>
              <w:rPr>
                <w:rFonts w:ascii="Arial" w:hAnsi="Arial" w:cs="Arial"/>
                <w:sz w:val="15"/>
                <w:szCs w:val="15"/>
              </w:rPr>
            </w:pPr>
            <w:r>
              <w:rPr>
                <w:rFonts w:ascii="Arial" w:hAnsi="Arial" w:cs="Arial"/>
                <w:bCs/>
                <w:sz w:val="15"/>
                <w:szCs w:val="15"/>
                <w:lang w:val="ru-RU"/>
              </w:rPr>
              <w:t>Перезапуск двигателя с вращением</w:t>
            </w:r>
          </w:p>
        </w:tc>
      </w:tr>
      <w:tr w:rsidR="00225555" w:rsidRPr="00E8328D" w:rsidTr="00524086">
        <w:trPr>
          <w:jc w:val="center"/>
        </w:trPr>
        <w:tc>
          <w:tcPr>
            <w:tcW w:w="1139" w:type="dxa"/>
            <w:vMerge w:val="restart"/>
            <w:shd w:val="clear" w:color="auto" w:fill="auto"/>
            <w:vAlign w:val="center"/>
          </w:tcPr>
          <w:p w:rsidR="00904643" w:rsidRPr="00B562FD" w:rsidRDefault="00B562FD" w:rsidP="00E8328D">
            <w:pPr>
              <w:spacing w:line="280" w:lineRule="exact"/>
              <w:jc w:val="center"/>
              <w:rPr>
                <w:rFonts w:ascii="Arial" w:hAnsi="Arial" w:cs="Arial"/>
                <w:sz w:val="15"/>
                <w:szCs w:val="15"/>
                <w:lang w:val="ru-RU"/>
              </w:rPr>
            </w:pPr>
            <w:r>
              <w:rPr>
                <w:rFonts w:ascii="Arial" w:hAnsi="Arial" w:cs="Arial"/>
                <w:sz w:val="15"/>
                <w:szCs w:val="15"/>
                <w:lang w:val="ru-RU"/>
              </w:rPr>
              <w:t>Внешние подключения</w:t>
            </w:r>
          </w:p>
        </w:tc>
        <w:tc>
          <w:tcPr>
            <w:tcW w:w="2179" w:type="dxa"/>
            <w:shd w:val="clear" w:color="auto" w:fill="auto"/>
            <w:vAlign w:val="center"/>
          </w:tcPr>
          <w:p w:rsidR="00904643" w:rsidRPr="00E8328D" w:rsidRDefault="00030E9E" w:rsidP="00E8328D">
            <w:pPr>
              <w:spacing w:line="280" w:lineRule="exact"/>
              <w:jc w:val="center"/>
              <w:rPr>
                <w:rFonts w:ascii="Arial" w:hAnsi="Arial" w:cs="Arial"/>
                <w:sz w:val="15"/>
                <w:szCs w:val="15"/>
              </w:rPr>
            </w:pPr>
            <w:r>
              <w:rPr>
                <w:rFonts w:ascii="Arial" w:hAnsi="Arial" w:cs="Arial"/>
                <w:sz w:val="15"/>
                <w:szCs w:val="15"/>
                <w:lang w:val="ru-RU"/>
              </w:rPr>
              <w:t>Предельное разрешение аналогового входа</w:t>
            </w:r>
          </w:p>
        </w:tc>
        <w:tc>
          <w:tcPr>
            <w:tcW w:w="2919" w:type="dxa"/>
            <w:shd w:val="clear" w:color="auto" w:fill="auto"/>
            <w:vAlign w:val="center"/>
          </w:tcPr>
          <w:p w:rsidR="00904643" w:rsidRPr="00030E9E" w:rsidRDefault="00A00879" w:rsidP="00030E9E">
            <w:pPr>
              <w:spacing w:line="280" w:lineRule="exact"/>
              <w:rPr>
                <w:rFonts w:ascii="Arial" w:hAnsi="Arial" w:cs="Arial"/>
                <w:sz w:val="15"/>
                <w:szCs w:val="15"/>
                <w:lang w:val="ru-RU"/>
              </w:rPr>
            </w:pPr>
            <w:r w:rsidRPr="00E8328D">
              <w:rPr>
                <w:rFonts w:ascii="Arial" w:hAnsi="Arial" w:cs="Arial"/>
                <w:bCs/>
                <w:sz w:val="15"/>
                <w:szCs w:val="15"/>
              </w:rPr>
              <w:t>≤</w:t>
            </w:r>
            <w:r w:rsidR="00904643" w:rsidRPr="00E8328D">
              <w:rPr>
                <w:rFonts w:ascii="Arial" w:hAnsi="Arial" w:cs="Arial"/>
                <w:sz w:val="15"/>
                <w:szCs w:val="15"/>
              </w:rPr>
              <w:t>20</w:t>
            </w:r>
            <w:r w:rsidR="00030E9E">
              <w:rPr>
                <w:rFonts w:ascii="Arial" w:hAnsi="Arial" w:cs="Arial"/>
                <w:sz w:val="15"/>
                <w:szCs w:val="15"/>
                <w:lang w:val="ru-RU"/>
              </w:rPr>
              <w:t>мВ</w:t>
            </w:r>
          </w:p>
        </w:tc>
      </w:tr>
      <w:tr w:rsidR="00225555" w:rsidRPr="00E8328D" w:rsidTr="00524086">
        <w:trPr>
          <w:jc w:val="center"/>
        </w:trPr>
        <w:tc>
          <w:tcPr>
            <w:tcW w:w="1139" w:type="dxa"/>
            <w:vMerge/>
            <w:shd w:val="clear" w:color="auto" w:fill="auto"/>
            <w:vAlign w:val="center"/>
          </w:tcPr>
          <w:p w:rsidR="00904643" w:rsidRPr="00E8328D" w:rsidRDefault="00904643" w:rsidP="00E8328D">
            <w:pPr>
              <w:spacing w:line="280" w:lineRule="exact"/>
              <w:jc w:val="center"/>
              <w:rPr>
                <w:rFonts w:ascii="Arial" w:hAnsi="Arial" w:cs="Arial"/>
                <w:sz w:val="15"/>
                <w:szCs w:val="15"/>
              </w:rPr>
            </w:pPr>
          </w:p>
        </w:tc>
        <w:tc>
          <w:tcPr>
            <w:tcW w:w="2179" w:type="dxa"/>
            <w:shd w:val="clear" w:color="auto" w:fill="auto"/>
            <w:vAlign w:val="center"/>
          </w:tcPr>
          <w:p w:rsidR="00904643" w:rsidRPr="00030E9E" w:rsidRDefault="00030E9E" w:rsidP="00E8328D">
            <w:pPr>
              <w:spacing w:line="280" w:lineRule="exact"/>
              <w:jc w:val="center"/>
              <w:rPr>
                <w:rFonts w:ascii="Arial" w:hAnsi="Arial" w:cs="Arial"/>
                <w:sz w:val="15"/>
                <w:szCs w:val="15"/>
                <w:lang w:val="ru-RU"/>
              </w:rPr>
            </w:pPr>
            <w:r>
              <w:rPr>
                <w:rFonts w:ascii="Arial" w:hAnsi="Arial" w:cs="Arial"/>
                <w:sz w:val="15"/>
                <w:szCs w:val="15"/>
                <w:lang w:val="ru-RU"/>
              </w:rPr>
              <w:t>Время срабатывания дискретного входа</w:t>
            </w:r>
          </w:p>
        </w:tc>
        <w:tc>
          <w:tcPr>
            <w:tcW w:w="2919" w:type="dxa"/>
            <w:shd w:val="clear" w:color="auto" w:fill="auto"/>
            <w:vAlign w:val="center"/>
          </w:tcPr>
          <w:p w:rsidR="00904643" w:rsidRPr="00030E9E" w:rsidRDefault="00A00879" w:rsidP="00030E9E">
            <w:pPr>
              <w:spacing w:line="280" w:lineRule="exact"/>
              <w:rPr>
                <w:rFonts w:ascii="Arial" w:hAnsi="Arial" w:cs="Arial"/>
                <w:sz w:val="15"/>
                <w:szCs w:val="15"/>
                <w:lang w:val="ru-RU"/>
              </w:rPr>
            </w:pPr>
            <w:r w:rsidRPr="00E8328D">
              <w:rPr>
                <w:rFonts w:ascii="Arial" w:hAnsi="Arial" w:cs="Arial"/>
                <w:bCs/>
                <w:sz w:val="15"/>
                <w:szCs w:val="15"/>
              </w:rPr>
              <w:t>≤</w:t>
            </w:r>
            <w:r w:rsidR="00904643" w:rsidRPr="00E8328D">
              <w:rPr>
                <w:rFonts w:ascii="Arial" w:hAnsi="Arial" w:cs="Arial"/>
                <w:sz w:val="15"/>
                <w:szCs w:val="15"/>
              </w:rPr>
              <w:t>2</w:t>
            </w:r>
            <w:r w:rsidR="00030E9E">
              <w:rPr>
                <w:rFonts w:ascii="Arial" w:hAnsi="Arial" w:cs="Arial"/>
                <w:sz w:val="15"/>
                <w:szCs w:val="15"/>
                <w:lang w:val="ru-RU"/>
              </w:rPr>
              <w:t>мс</w:t>
            </w:r>
          </w:p>
        </w:tc>
      </w:tr>
      <w:tr w:rsidR="00225555" w:rsidRPr="009A0E78" w:rsidTr="00524086">
        <w:trPr>
          <w:jc w:val="center"/>
        </w:trPr>
        <w:tc>
          <w:tcPr>
            <w:tcW w:w="1139" w:type="dxa"/>
            <w:vMerge/>
            <w:shd w:val="clear" w:color="auto" w:fill="auto"/>
            <w:vAlign w:val="center"/>
          </w:tcPr>
          <w:p w:rsidR="00904643" w:rsidRPr="00E8328D" w:rsidRDefault="00904643" w:rsidP="00E8328D">
            <w:pPr>
              <w:spacing w:line="280" w:lineRule="exact"/>
              <w:jc w:val="center"/>
              <w:rPr>
                <w:rFonts w:ascii="Arial" w:hAnsi="Arial" w:cs="Arial"/>
                <w:sz w:val="15"/>
                <w:szCs w:val="15"/>
              </w:rPr>
            </w:pPr>
          </w:p>
        </w:tc>
        <w:tc>
          <w:tcPr>
            <w:tcW w:w="2179" w:type="dxa"/>
            <w:shd w:val="clear" w:color="auto" w:fill="auto"/>
            <w:vAlign w:val="center"/>
          </w:tcPr>
          <w:p w:rsidR="00904643" w:rsidRPr="00E8328D" w:rsidRDefault="00030E9E" w:rsidP="00E8328D">
            <w:pPr>
              <w:spacing w:line="280" w:lineRule="exact"/>
              <w:jc w:val="center"/>
              <w:rPr>
                <w:rFonts w:ascii="Arial" w:hAnsi="Arial" w:cs="Arial"/>
                <w:sz w:val="15"/>
                <w:szCs w:val="15"/>
              </w:rPr>
            </w:pPr>
            <w:r>
              <w:rPr>
                <w:rFonts w:ascii="Arial" w:hAnsi="Arial" w:cs="Arial"/>
                <w:sz w:val="15"/>
                <w:szCs w:val="15"/>
                <w:lang w:val="ru-RU"/>
              </w:rPr>
              <w:t>Аналоговый вход</w:t>
            </w:r>
          </w:p>
        </w:tc>
        <w:tc>
          <w:tcPr>
            <w:tcW w:w="2919" w:type="dxa"/>
            <w:shd w:val="clear" w:color="auto" w:fill="auto"/>
            <w:vAlign w:val="center"/>
          </w:tcPr>
          <w:p w:rsidR="00030E9E" w:rsidRDefault="00904643" w:rsidP="00030E9E">
            <w:pPr>
              <w:spacing w:line="280" w:lineRule="exact"/>
              <w:rPr>
                <w:rFonts w:ascii="Arial" w:hAnsi="Arial" w:cs="Arial"/>
                <w:sz w:val="15"/>
                <w:szCs w:val="15"/>
                <w:lang w:val="ru-RU"/>
              </w:rPr>
            </w:pPr>
            <w:r w:rsidRPr="00030E9E">
              <w:rPr>
                <w:rFonts w:ascii="Arial" w:hAnsi="Arial" w:cs="Arial"/>
                <w:sz w:val="15"/>
                <w:szCs w:val="15"/>
                <w:lang w:val="ru-RU"/>
              </w:rPr>
              <w:t>2</w:t>
            </w:r>
            <w:r w:rsidR="00030E9E">
              <w:rPr>
                <w:rFonts w:ascii="Arial" w:hAnsi="Arial" w:cs="Arial"/>
                <w:sz w:val="15"/>
                <w:szCs w:val="15"/>
                <w:lang w:val="ru-RU"/>
              </w:rPr>
              <w:t>канала</w:t>
            </w:r>
            <w:r w:rsidR="00286F6A" w:rsidRPr="00030E9E">
              <w:rPr>
                <w:rFonts w:ascii="Arial" w:hAnsi="Arial" w:cs="Arial"/>
                <w:sz w:val="15"/>
                <w:szCs w:val="15"/>
                <w:lang w:val="ru-RU"/>
              </w:rPr>
              <w:t>(</w:t>
            </w:r>
            <w:r w:rsidRPr="00E8328D">
              <w:rPr>
                <w:rFonts w:ascii="Arial" w:hAnsi="Arial" w:cs="Arial"/>
                <w:sz w:val="15"/>
                <w:szCs w:val="15"/>
              </w:rPr>
              <w:t>AI</w:t>
            </w:r>
            <w:r w:rsidRPr="00030E9E">
              <w:rPr>
                <w:rFonts w:ascii="Arial" w:hAnsi="Arial" w:cs="Arial"/>
                <w:sz w:val="15"/>
                <w:szCs w:val="15"/>
                <w:lang w:val="ru-RU"/>
              </w:rPr>
              <w:t>1</w:t>
            </w:r>
            <w:r w:rsidR="00342FFA" w:rsidRPr="00030E9E">
              <w:rPr>
                <w:rFonts w:ascii="Arial" w:hAnsi="Arial" w:cs="Arial" w:hint="eastAsia"/>
                <w:sz w:val="15"/>
                <w:szCs w:val="15"/>
                <w:lang w:val="ru-RU"/>
              </w:rPr>
              <w:t xml:space="preserve">, </w:t>
            </w:r>
            <w:r w:rsidRPr="00E8328D">
              <w:rPr>
                <w:rFonts w:ascii="Arial" w:hAnsi="Arial" w:cs="Arial"/>
                <w:sz w:val="15"/>
                <w:szCs w:val="15"/>
              </w:rPr>
              <w:t>AI</w:t>
            </w:r>
            <w:r w:rsidRPr="00030E9E">
              <w:rPr>
                <w:rFonts w:ascii="Arial" w:hAnsi="Arial" w:cs="Arial"/>
                <w:sz w:val="15"/>
                <w:szCs w:val="15"/>
                <w:lang w:val="ru-RU"/>
              </w:rPr>
              <w:t>2</w:t>
            </w:r>
            <w:bookmarkStart w:id="20" w:name="OLE_LINK4"/>
            <w:r w:rsidR="00286F6A" w:rsidRPr="00030E9E">
              <w:rPr>
                <w:rFonts w:ascii="Arial" w:hAnsi="Arial" w:cs="Arial"/>
                <w:sz w:val="15"/>
                <w:szCs w:val="15"/>
                <w:lang w:val="ru-RU"/>
              </w:rPr>
              <w:t>)</w:t>
            </w:r>
            <w:bookmarkEnd w:id="20"/>
            <w:r w:rsidRPr="00030E9E">
              <w:rPr>
                <w:rFonts w:ascii="Arial" w:hAnsi="Arial" w:cs="Arial"/>
                <w:sz w:val="15"/>
                <w:szCs w:val="15"/>
                <w:lang w:val="ru-RU"/>
              </w:rPr>
              <w:t>0~10</w:t>
            </w:r>
            <w:r w:rsidR="00030E9E">
              <w:rPr>
                <w:rFonts w:ascii="Arial" w:hAnsi="Arial" w:cs="Arial"/>
                <w:sz w:val="15"/>
                <w:szCs w:val="15"/>
                <w:lang w:val="ru-RU"/>
              </w:rPr>
              <w:t>В</w:t>
            </w:r>
            <w:r w:rsidRPr="00030E9E">
              <w:rPr>
                <w:rFonts w:ascii="Arial" w:hAnsi="Arial" w:cs="Arial"/>
                <w:sz w:val="15"/>
                <w:szCs w:val="15"/>
                <w:lang w:val="ru-RU"/>
              </w:rPr>
              <w:t>/0~20</w:t>
            </w:r>
            <w:r w:rsidR="00030E9E">
              <w:rPr>
                <w:rFonts w:ascii="Arial" w:hAnsi="Arial" w:cs="Arial"/>
                <w:sz w:val="15"/>
                <w:szCs w:val="15"/>
                <w:lang w:val="ru-RU"/>
              </w:rPr>
              <w:t>мАи</w:t>
            </w:r>
          </w:p>
          <w:p w:rsidR="00904643" w:rsidRPr="00030E9E" w:rsidRDefault="00904643" w:rsidP="00030E9E">
            <w:pPr>
              <w:spacing w:line="280" w:lineRule="exact"/>
              <w:rPr>
                <w:rFonts w:ascii="Arial" w:hAnsi="Arial" w:cs="Arial"/>
                <w:sz w:val="15"/>
                <w:szCs w:val="15"/>
                <w:lang w:val="ru-RU"/>
              </w:rPr>
            </w:pPr>
            <w:r w:rsidRPr="00030E9E">
              <w:rPr>
                <w:rFonts w:ascii="Arial" w:hAnsi="Arial" w:cs="Arial"/>
                <w:sz w:val="15"/>
                <w:szCs w:val="15"/>
                <w:lang w:val="ru-RU"/>
              </w:rPr>
              <w:t>1</w:t>
            </w:r>
            <w:r w:rsidR="00030E9E">
              <w:rPr>
                <w:rFonts w:ascii="Arial" w:hAnsi="Arial" w:cs="Arial"/>
                <w:sz w:val="15"/>
                <w:szCs w:val="15"/>
                <w:lang w:val="ru-RU"/>
              </w:rPr>
              <w:t>канал</w:t>
            </w:r>
            <w:r w:rsidR="00286F6A" w:rsidRPr="00030E9E">
              <w:rPr>
                <w:rFonts w:ascii="Arial" w:hAnsi="Arial" w:cs="Arial"/>
                <w:sz w:val="15"/>
                <w:szCs w:val="15"/>
                <w:lang w:val="ru-RU"/>
              </w:rPr>
              <w:t>(</w:t>
            </w:r>
            <w:r w:rsidRPr="00E8328D">
              <w:rPr>
                <w:rFonts w:ascii="Arial" w:hAnsi="Arial" w:cs="Arial"/>
                <w:sz w:val="15"/>
                <w:szCs w:val="15"/>
              </w:rPr>
              <w:t>AI</w:t>
            </w:r>
            <w:r w:rsidRPr="00030E9E">
              <w:rPr>
                <w:rFonts w:ascii="Arial" w:hAnsi="Arial" w:cs="Arial"/>
                <w:sz w:val="15"/>
                <w:szCs w:val="15"/>
                <w:lang w:val="ru-RU"/>
              </w:rPr>
              <w:t>3</w:t>
            </w:r>
            <w:r w:rsidR="00286F6A" w:rsidRPr="00030E9E">
              <w:rPr>
                <w:rFonts w:ascii="Arial" w:hAnsi="Arial" w:cs="Arial"/>
                <w:sz w:val="15"/>
                <w:szCs w:val="15"/>
                <w:lang w:val="ru-RU"/>
              </w:rPr>
              <w:t>)</w:t>
            </w:r>
            <w:r w:rsidRPr="00030E9E">
              <w:rPr>
                <w:rFonts w:ascii="Arial" w:hAnsi="Arial" w:cs="Arial"/>
                <w:sz w:val="15"/>
                <w:szCs w:val="15"/>
                <w:lang w:val="ru-RU"/>
              </w:rPr>
              <w:t>-10~</w:t>
            </w:r>
            <w:r w:rsidR="00030E9E">
              <w:rPr>
                <w:rFonts w:ascii="Arial" w:hAnsi="Arial" w:cs="Arial"/>
                <w:sz w:val="15"/>
                <w:szCs w:val="15"/>
                <w:lang w:val="ru-RU"/>
              </w:rPr>
              <w:t>+</w:t>
            </w:r>
            <w:r w:rsidRPr="00030E9E">
              <w:rPr>
                <w:rFonts w:ascii="Arial" w:hAnsi="Arial" w:cs="Arial"/>
                <w:sz w:val="15"/>
                <w:szCs w:val="15"/>
                <w:lang w:val="ru-RU"/>
              </w:rPr>
              <w:t>10</w:t>
            </w:r>
            <w:r w:rsidR="00030E9E">
              <w:rPr>
                <w:rFonts w:ascii="Arial" w:hAnsi="Arial" w:cs="Arial"/>
                <w:sz w:val="15"/>
                <w:szCs w:val="15"/>
                <w:lang w:val="ru-RU"/>
              </w:rPr>
              <w:t>В</w:t>
            </w:r>
          </w:p>
        </w:tc>
      </w:tr>
      <w:tr w:rsidR="00225555" w:rsidRPr="009A0E78" w:rsidTr="00524086">
        <w:trPr>
          <w:jc w:val="center"/>
        </w:trPr>
        <w:tc>
          <w:tcPr>
            <w:tcW w:w="1139" w:type="dxa"/>
            <w:vMerge/>
            <w:shd w:val="clear" w:color="auto" w:fill="auto"/>
            <w:vAlign w:val="center"/>
          </w:tcPr>
          <w:p w:rsidR="00904643" w:rsidRPr="00030E9E" w:rsidRDefault="00904643" w:rsidP="00E8328D">
            <w:pPr>
              <w:spacing w:line="280" w:lineRule="exact"/>
              <w:jc w:val="center"/>
              <w:rPr>
                <w:rFonts w:ascii="Arial" w:hAnsi="Arial" w:cs="Arial"/>
                <w:sz w:val="15"/>
                <w:szCs w:val="15"/>
                <w:lang w:val="ru-RU"/>
              </w:rPr>
            </w:pPr>
          </w:p>
        </w:tc>
        <w:tc>
          <w:tcPr>
            <w:tcW w:w="2179" w:type="dxa"/>
            <w:shd w:val="clear" w:color="auto" w:fill="auto"/>
            <w:vAlign w:val="center"/>
          </w:tcPr>
          <w:p w:rsidR="00904643" w:rsidRPr="00030E9E" w:rsidRDefault="00030E9E" w:rsidP="00E8328D">
            <w:pPr>
              <w:spacing w:line="280" w:lineRule="exact"/>
              <w:jc w:val="center"/>
              <w:rPr>
                <w:rFonts w:ascii="Arial" w:hAnsi="Arial" w:cs="Arial"/>
                <w:sz w:val="15"/>
                <w:szCs w:val="15"/>
                <w:lang w:val="ru-RU"/>
              </w:rPr>
            </w:pPr>
            <w:r>
              <w:rPr>
                <w:rFonts w:ascii="Arial" w:hAnsi="Arial" w:cs="Arial"/>
                <w:sz w:val="15"/>
                <w:szCs w:val="15"/>
                <w:lang w:val="ru-RU"/>
              </w:rPr>
              <w:t>Аналоговый выход</w:t>
            </w:r>
          </w:p>
        </w:tc>
        <w:tc>
          <w:tcPr>
            <w:tcW w:w="2919" w:type="dxa"/>
            <w:shd w:val="clear" w:color="auto" w:fill="auto"/>
            <w:vAlign w:val="center"/>
          </w:tcPr>
          <w:p w:rsidR="00904643" w:rsidRPr="00030E9E" w:rsidRDefault="00904643" w:rsidP="00030E9E">
            <w:pPr>
              <w:spacing w:line="280" w:lineRule="exact"/>
              <w:rPr>
                <w:rFonts w:ascii="Arial" w:hAnsi="Arial" w:cs="Arial"/>
                <w:sz w:val="15"/>
                <w:szCs w:val="15"/>
                <w:lang w:val="ru-RU"/>
              </w:rPr>
            </w:pPr>
            <w:r w:rsidRPr="00030E9E">
              <w:rPr>
                <w:rFonts w:ascii="Arial" w:hAnsi="Arial" w:cs="Arial"/>
                <w:sz w:val="15"/>
                <w:szCs w:val="15"/>
                <w:lang w:val="ru-RU"/>
              </w:rPr>
              <w:t>2</w:t>
            </w:r>
            <w:r w:rsidR="00030E9E">
              <w:rPr>
                <w:rFonts w:ascii="Arial" w:hAnsi="Arial" w:cs="Arial"/>
                <w:sz w:val="15"/>
                <w:szCs w:val="15"/>
                <w:lang w:val="ru-RU"/>
              </w:rPr>
              <w:t>канала</w:t>
            </w:r>
            <w:r w:rsidR="00CB08C5" w:rsidRPr="00030E9E">
              <w:rPr>
                <w:rFonts w:ascii="Arial" w:hAnsi="Arial" w:cs="Arial"/>
                <w:sz w:val="15"/>
                <w:szCs w:val="15"/>
                <w:lang w:val="ru-RU"/>
              </w:rPr>
              <w:t xml:space="preserve"> (</w:t>
            </w:r>
            <w:r w:rsidRPr="00E8328D">
              <w:rPr>
                <w:rFonts w:ascii="Arial" w:hAnsi="Arial" w:cs="Arial"/>
                <w:sz w:val="15"/>
                <w:szCs w:val="15"/>
              </w:rPr>
              <w:t>AO</w:t>
            </w:r>
            <w:r w:rsidRPr="00030E9E">
              <w:rPr>
                <w:rFonts w:ascii="Arial" w:hAnsi="Arial" w:cs="Arial"/>
                <w:sz w:val="15"/>
                <w:szCs w:val="15"/>
                <w:lang w:val="ru-RU"/>
              </w:rPr>
              <w:t>1</w:t>
            </w:r>
            <w:r w:rsidR="00342FFA" w:rsidRPr="00030E9E">
              <w:rPr>
                <w:rFonts w:ascii="Arial" w:hAnsi="Arial" w:cs="Arial" w:hint="eastAsia"/>
                <w:sz w:val="15"/>
                <w:szCs w:val="15"/>
                <w:lang w:val="ru-RU"/>
              </w:rPr>
              <w:t xml:space="preserve">, </w:t>
            </w:r>
            <w:r w:rsidRPr="00E8328D">
              <w:rPr>
                <w:rFonts w:ascii="Arial" w:hAnsi="Arial" w:cs="Arial"/>
                <w:sz w:val="15"/>
                <w:szCs w:val="15"/>
              </w:rPr>
              <w:t>AO</w:t>
            </w:r>
            <w:r w:rsidRPr="00030E9E">
              <w:rPr>
                <w:rFonts w:ascii="Arial" w:hAnsi="Arial" w:cs="Arial"/>
                <w:sz w:val="15"/>
                <w:szCs w:val="15"/>
                <w:lang w:val="ru-RU"/>
              </w:rPr>
              <w:t>2</w:t>
            </w:r>
            <w:r w:rsidR="00CB08C5" w:rsidRPr="00030E9E">
              <w:rPr>
                <w:rFonts w:ascii="Arial" w:hAnsi="Arial" w:cs="Arial"/>
                <w:sz w:val="15"/>
                <w:szCs w:val="15"/>
                <w:lang w:val="ru-RU"/>
              </w:rPr>
              <w:t>)</w:t>
            </w:r>
            <w:r w:rsidRPr="00030E9E">
              <w:rPr>
                <w:rFonts w:ascii="Arial" w:hAnsi="Arial" w:cs="Arial"/>
                <w:sz w:val="15"/>
                <w:szCs w:val="15"/>
                <w:lang w:val="ru-RU"/>
              </w:rPr>
              <w:t>0~10</w:t>
            </w:r>
            <w:r w:rsidRPr="00E8328D">
              <w:rPr>
                <w:rFonts w:ascii="Arial" w:hAnsi="Arial" w:cs="Arial"/>
                <w:sz w:val="15"/>
                <w:szCs w:val="15"/>
              </w:rPr>
              <w:t>V</w:t>
            </w:r>
            <w:r w:rsidRPr="00030E9E">
              <w:rPr>
                <w:rFonts w:ascii="Arial" w:hAnsi="Arial" w:cs="Arial"/>
                <w:sz w:val="15"/>
                <w:szCs w:val="15"/>
                <w:lang w:val="ru-RU"/>
              </w:rPr>
              <w:t xml:space="preserve"> /0~20</w:t>
            </w:r>
            <w:r w:rsidRPr="00E8328D">
              <w:rPr>
                <w:rFonts w:ascii="Arial" w:hAnsi="Arial" w:cs="Arial"/>
                <w:sz w:val="15"/>
                <w:szCs w:val="15"/>
              </w:rPr>
              <w:t>mA</w:t>
            </w:r>
          </w:p>
        </w:tc>
      </w:tr>
      <w:tr w:rsidR="00225555" w:rsidRPr="009A0E78" w:rsidTr="00524086">
        <w:trPr>
          <w:jc w:val="center"/>
        </w:trPr>
        <w:tc>
          <w:tcPr>
            <w:tcW w:w="1139" w:type="dxa"/>
            <w:vMerge/>
            <w:shd w:val="clear" w:color="auto" w:fill="auto"/>
            <w:vAlign w:val="center"/>
          </w:tcPr>
          <w:p w:rsidR="00904643" w:rsidRPr="00030E9E" w:rsidRDefault="00904643" w:rsidP="00E8328D">
            <w:pPr>
              <w:spacing w:line="280" w:lineRule="exact"/>
              <w:jc w:val="center"/>
              <w:rPr>
                <w:rFonts w:ascii="Arial" w:hAnsi="Arial" w:cs="Arial"/>
                <w:sz w:val="15"/>
                <w:szCs w:val="15"/>
                <w:lang w:val="ru-RU"/>
              </w:rPr>
            </w:pPr>
          </w:p>
        </w:tc>
        <w:tc>
          <w:tcPr>
            <w:tcW w:w="2179" w:type="dxa"/>
            <w:shd w:val="clear" w:color="auto" w:fill="auto"/>
            <w:vAlign w:val="center"/>
          </w:tcPr>
          <w:p w:rsidR="00904643" w:rsidRPr="00E8328D" w:rsidRDefault="00030E9E" w:rsidP="00E8328D">
            <w:pPr>
              <w:spacing w:line="280" w:lineRule="exact"/>
              <w:jc w:val="center"/>
              <w:rPr>
                <w:rFonts w:ascii="Arial" w:hAnsi="Arial" w:cs="Arial"/>
                <w:sz w:val="15"/>
                <w:szCs w:val="15"/>
              </w:rPr>
            </w:pPr>
            <w:r>
              <w:rPr>
                <w:rFonts w:ascii="Arial" w:hAnsi="Arial" w:cs="Arial"/>
                <w:sz w:val="15"/>
                <w:szCs w:val="15"/>
                <w:lang w:val="ru-RU"/>
              </w:rPr>
              <w:t>Дискретный вход</w:t>
            </w:r>
          </w:p>
        </w:tc>
        <w:tc>
          <w:tcPr>
            <w:tcW w:w="2919" w:type="dxa"/>
            <w:shd w:val="clear" w:color="auto" w:fill="auto"/>
            <w:vAlign w:val="center"/>
          </w:tcPr>
          <w:p w:rsidR="00030E9E" w:rsidRDefault="00904643" w:rsidP="00E8328D">
            <w:pPr>
              <w:spacing w:line="280" w:lineRule="exact"/>
              <w:rPr>
                <w:rFonts w:ascii="Arial" w:hAnsi="Arial" w:cs="Arial"/>
                <w:sz w:val="15"/>
                <w:szCs w:val="15"/>
                <w:lang w:val="ru-RU"/>
              </w:rPr>
            </w:pPr>
            <w:r w:rsidRPr="00030E9E">
              <w:rPr>
                <w:rFonts w:ascii="Arial" w:hAnsi="Arial" w:cs="Arial"/>
                <w:sz w:val="15"/>
                <w:szCs w:val="15"/>
                <w:lang w:val="ru-RU"/>
              </w:rPr>
              <w:t>8</w:t>
            </w:r>
            <w:r w:rsidR="00030E9E">
              <w:rPr>
                <w:rFonts w:ascii="Arial" w:hAnsi="Arial" w:cs="Arial"/>
                <w:sz w:val="15"/>
                <w:szCs w:val="15"/>
                <w:lang w:val="ru-RU"/>
              </w:rPr>
              <w:t>дискретныхвходов</w:t>
            </w:r>
          </w:p>
          <w:p w:rsidR="00030E9E" w:rsidRDefault="00030E9E" w:rsidP="00E8328D">
            <w:pPr>
              <w:spacing w:line="280" w:lineRule="exact"/>
              <w:rPr>
                <w:rFonts w:ascii="Arial" w:hAnsi="Arial" w:cs="Arial"/>
                <w:sz w:val="15"/>
                <w:szCs w:val="15"/>
                <w:lang w:val="ru-RU"/>
              </w:rPr>
            </w:pPr>
            <w:r>
              <w:rPr>
                <w:rFonts w:ascii="Arial" w:hAnsi="Arial" w:cs="Arial"/>
                <w:sz w:val="15"/>
                <w:szCs w:val="15"/>
                <w:lang w:val="ru-RU"/>
              </w:rPr>
              <w:t>Макс</w:t>
            </w:r>
            <w:r w:rsidRPr="00030E9E">
              <w:rPr>
                <w:rFonts w:ascii="Arial" w:hAnsi="Arial" w:cs="Arial"/>
                <w:sz w:val="15"/>
                <w:szCs w:val="15"/>
                <w:lang w:val="ru-RU"/>
              </w:rPr>
              <w:t xml:space="preserve">. </w:t>
            </w:r>
            <w:r>
              <w:rPr>
                <w:rFonts w:ascii="Arial" w:hAnsi="Arial" w:cs="Arial"/>
                <w:sz w:val="15"/>
                <w:szCs w:val="15"/>
                <w:lang w:val="ru-RU"/>
              </w:rPr>
              <w:t>частота</w:t>
            </w:r>
            <w:r w:rsidR="009E7160" w:rsidRPr="00030E9E">
              <w:rPr>
                <w:rFonts w:ascii="Arial" w:hAnsi="Arial" w:cs="Arial" w:hint="eastAsia"/>
                <w:sz w:val="15"/>
                <w:szCs w:val="15"/>
                <w:lang w:val="ru-RU"/>
              </w:rPr>
              <w:t>: 1</w:t>
            </w:r>
            <w:r>
              <w:rPr>
                <w:rFonts w:ascii="Arial" w:hAnsi="Arial" w:cs="Arial"/>
                <w:sz w:val="15"/>
                <w:szCs w:val="15"/>
                <w:lang w:val="ru-RU"/>
              </w:rPr>
              <w:t>кГц</w:t>
            </w:r>
            <w:r w:rsidR="00327A76" w:rsidRPr="00030E9E">
              <w:rPr>
                <w:rFonts w:ascii="Arial" w:hAnsi="Arial" w:cs="Arial"/>
                <w:sz w:val="15"/>
                <w:szCs w:val="15"/>
                <w:lang w:val="ru-RU"/>
              </w:rPr>
              <w:t xml:space="preserve">, </w:t>
            </w:r>
          </w:p>
          <w:p w:rsidR="00904643" w:rsidRPr="00030E9E" w:rsidRDefault="00030E9E" w:rsidP="00E8328D">
            <w:pPr>
              <w:spacing w:line="280" w:lineRule="exact"/>
              <w:rPr>
                <w:rFonts w:ascii="Arial" w:hAnsi="Arial" w:cs="Arial"/>
                <w:sz w:val="15"/>
                <w:szCs w:val="15"/>
                <w:lang w:val="ru-RU"/>
              </w:rPr>
            </w:pPr>
            <w:r>
              <w:rPr>
                <w:rFonts w:ascii="Arial" w:hAnsi="Arial" w:cs="Arial"/>
                <w:sz w:val="15"/>
                <w:szCs w:val="15"/>
                <w:lang w:val="ru-RU"/>
              </w:rPr>
              <w:t>внутренне сопротивление</w:t>
            </w:r>
            <w:r w:rsidR="00327A76" w:rsidRPr="00030E9E">
              <w:rPr>
                <w:rFonts w:ascii="Arial" w:hAnsi="Arial" w:cs="Arial"/>
                <w:sz w:val="15"/>
                <w:szCs w:val="15"/>
                <w:lang w:val="ru-RU"/>
              </w:rPr>
              <w:t xml:space="preserve">: </w:t>
            </w:r>
            <w:r w:rsidR="00904643" w:rsidRPr="00030E9E">
              <w:rPr>
                <w:rFonts w:ascii="Arial" w:hAnsi="Arial" w:cs="Arial"/>
                <w:sz w:val="15"/>
                <w:szCs w:val="15"/>
                <w:lang w:val="ru-RU"/>
              </w:rPr>
              <w:t>3.3</w:t>
            </w:r>
            <w:r>
              <w:rPr>
                <w:rFonts w:ascii="Arial" w:hAnsi="Arial" w:cs="Arial"/>
                <w:sz w:val="15"/>
                <w:szCs w:val="15"/>
                <w:lang w:val="ru-RU"/>
              </w:rPr>
              <w:t>кОм</w:t>
            </w:r>
            <w:r w:rsidR="00327A76" w:rsidRPr="00030E9E">
              <w:rPr>
                <w:rFonts w:ascii="Arial" w:hAnsi="Arial" w:cs="Arial"/>
                <w:sz w:val="15"/>
                <w:szCs w:val="15"/>
                <w:lang w:val="ru-RU"/>
              </w:rPr>
              <w:t>;</w:t>
            </w:r>
          </w:p>
          <w:p w:rsidR="008842F2" w:rsidRDefault="00904643" w:rsidP="00030E9E">
            <w:pPr>
              <w:spacing w:line="280" w:lineRule="exact"/>
              <w:rPr>
                <w:rFonts w:ascii="Arial" w:hAnsi="Arial" w:cs="Arial"/>
                <w:sz w:val="15"/>
                <w:szCs w:val="15"/>
                <w:lang w:val="ru-RU"/>
              </w:rPr>
            </w:pPr>
            <w:r w:rsidRPr="00030E9E">
              <w:rPr>
                <w:rFonts w:ascii="Arial" w:hAnsi="Arial" w:cs="Arial"/>
                <w:sz w:val="15"/>
                <w:szCs w:val="15"/>
                <w:lang w:val="ru-RU"/>
              </w:rPr>
              <w:t>1</w:t>
            </w:r>
            <w:r w:rsidR="00030E9E">
              <w:rPr>
                <w:rFonts w:ascii="Arial" w:hAnsi="Arial" w:cs="Arial"/>
                <w:sz w:val="15"/>
                <w:szCs w:val="15"/>
                <w:lang w:val="ru-RU"/>
              </w:rPr>
              <w:t>высокочастотный вход</w:t>
            </w:r>
            <w:r w:rsidR="00327A76" w:rsidRPr="00030E9E">
              <w:rPr>
                <w:rFonts w:ascii="Arial" w:hAnsi="Arial" w:cs="Arial"/>
                <w:sz w:val="15"/>
                <w:szCs w:val="15"/>
                <w:lang w:val="ru-RU"/>
              </w:rPr>
              <w:t xml:space="preserve">, </w:t>
            </w:r>
          </w:p>
          <w:p w:rsidR="00904643" w:rsidRPr="00030E9E" w:rsidRDefault="00030E9E" w:rsidP="00030E9E">
            <w:pPr>
              <w:spacing w:line="280" w:lineRule="exact"/>
              <w:rPr>
                <w:rFonts w:ascii="Arial" w:hAnsi="Arial" w:cs="Arial"/>
                <w:sz w:val="15"/>
                <w:szCs w:val="15"/>
                <w:lang w:val="ru-RU"/>
              </w:rPr>
            </w:pPr>
            <w:r>
              <w:rPr>
                <w:rFonts w:ascii="Arial" w:hAnsi="Arial" w:cs="Arial"/>
                <w:sz w:val="15"/>
                <w:szCs w:val="15"/>
                <w:lang w:val="ru-RU"/>
              </w:rPr>
              <w:lastRenderedPageBreak/>
              <w:t>Макс</w:t>
            </w:r>
            <w:r w:rsidRPr="00030E9E">
              <w:rPr>
                <w:rFonts w:ascii="Arial" w:hAnsi="Arial" w:cs="Arial"/>
                <w:sz w:val="15"/>
                <w:szCs w:val="15"/>
                <w:lang w:val="ru-RU"/>
              </w:rPr>
              <w:t xml:space="preserve">. </w:t>
            </w:r>
            <w:r>
              <w:rPr>
                <w:rFonts w:ascii="Arial" w:hAnsi="Arial" w:cs="Arial"/>
                <w:sz w:val="15"/>
                <w:szCs w:val="15"/>
                <w:lang w:val="ru-RU"/>
              </w:rPr>
              <w:t>частота</w:t>
            </w:r>
            <w:r w:rsidR="009E7160" w:rsidRPr="00030E9E">
              <w:rPr>
                <w:rFonts w:ascii="Arial" w:hAnsi="Arial" w:cs="Arial" w:hint="eastAsia"/>
                <w:sz w:val="15"/>
                <w:szCs w:val="15"/>
                <w:lang w:val="ru-RU"/>
              </w:rPr>
              <w:t xml:space="preserve">: </w:t>
            </w:r>
            <w:r w:rsidR="00904643" w:rsidRPr="00030E9E">
              <w:rPr>
                <w:rFonts w:ascii="Arial" w:hAnsi="Arial" w:cs="Arial"/>
                <w:sz w:val="15"/>
                <w:szCs w:val="15"/>
                <w:lang w:val="ru-RU"/>
              </w:rPr>
              <w:t>50</w:t>
            </w:r>
            <w:r>
              <w:rPr>
                <w:rFonts w:ascii="Arial" w:hAnsi="Arial" w:cs="Arial"/>
                <w:sz w:val="15"/>
                <w:szCs w:val="15"/>
                <w:lang w:val="ru-RU"/>
              </w:rPr>
              <w:t>кГц</w:t>
            </w:r>
          </w:p>
        </w:tc>
      </w:tr>
      <w:tr w:rsidR="00225555" w:rsidRPr="006E1BF7" w:rsidTr="00524086">
        <w:trPr>
          <w:trHeight w:val="39"/>
          <w:jc w:val="center"/>
        </w:trPr>
        <w:tc>
          <w:tcPr>
            <w:tcW w:w="1139" w:type="dxa"/>
            <w:vMerge/>
            <w:shd w:val="clear" w:color="auto" w:fill="auto"/>
            <w:vAlign w:val="center"/>
          </w:tcPr>
          <w:p w:rsidR="00904643" w:rsidRPr="00030E9E" w:rsidRDefault="00904643" w:rsidP="00E8328D">
            <w:pPr>
              <w:spacing w:line="280" w:lineRule="exact"/>
              <w:jc w:val="center"/>
              <w:rPr>
                <w:rFonts w:ascii="Arial" w:hAnsi="Arial" w:cs="Arial"/>
                <w:sz w:val="15"/>
                <w:szCs w:val="15"/>
                <w:lang w:val="ru-RU"/>
              </w:rPr>
            </w:pPr>
          </w:p>
        </w:tc>
        <w:tc>
          <w:tcPr>
            <w:tcW w:w="2179" w:type="dxa"/>
            <w:shd w:val="clear" w:color="auto" w:fill="auto"/>
            <w:vAlign w:val="center"/>
          </w:tcPr>
          <w:p w:rsidR="00904643" w:rsidRPr="00E8328D" w:rsidRDefault="008842F2" w:rsidP="00E8328D">
            <w:pPr>
              <w:spacing w:line="280" w:lineRule="exact"/>
              <w:jc w:val="center"/>
              <w:rPr>
                <w:rFonts w:ascii="Arial" w:hAnsi="Arial" w:cs="Arial"/>
                <w:sz w:val="15"/>
                <w:szCs w:val="15"/>
              </w:rPr>
            </w:pPr>
            <w:r>
              <w:rPr>
                <w:rFonts w:ascii="Arial" w:hAnsi="Arial" w:cs="Arial"/>
                <w:sz w:val="15"/>
                <w:szCs w:val="15"/>
                <w:lang w:val="ru-RU"/>
              </w:rPr>
              <w:t>Цифровой выход</w:t>
            </w:r>
          </w:p>
        </w:tc>
        <w:tc>
          <w:tcPr>
            <w:tcW w:w="2919" w:type="dxa"/>
            <w:shd w:val="clear" w:color="auto" w:fill="auto"/>
            <w:vAlign w:val="center"/>
          </w:tcPr>
          <w:p w:rsidR="008842F2" w:rsidRDefault="00904643" w:rsidP="00E8328D">
            <w:pPr>
              <w:spacing w:line="280" w:lineRule="exact"/>
              <w:rPr>
                <w:rFonts w:ascii="Arial" w:hAnsi="Arial" w:cs="Arial"/>
                <w:sz w:val="15"/>
                <w:szCs w:val="15"/>
                <w:lang w:val="ru-RU"/>
              </w:rPr>
            </w:pPr>
            <w:r w:rsidRPr="008842F2">
              <w:rPr>
                <w:rFonts w:ascii="Arial" w:hAnsi="Arial" w:cs="Arial"/>
                <w:sz w:val="15"/>
                <w:szCs w:val="15"/>
                <w:lang w:val="ru-RU"/>
              </w:rPr>
              <w:t>1</w:t>
            </w:r>
            <w:r w:rsidR="008842F2">
              <w:rPr>
                <w:rFonts w:ascii="Arial" w:hAnsi="Arial" w:cs="Arial"/>
                <w:sz w:val="15"/>
                <w:szCs w:val="15"/>
                <w:lang w:val="ru-RU"/>
              </w:rPr>
              <w:t>высочастотный выход</w:t>
            </w:r>
            <w:r w:rsidR="00327A76" w:rsidRPr="008842F2">
              <w:rPr>
                <w:rFonts w:ascii="Arial" w:hAnsi="Arial" w:cs="Arial"/>
                <w:sz w:val="15"/>
                <w:szCs w:val="15"/>
                <w:lang w:val="ru-RU"/>
              </w:rPr>
              <w:t xml:space="preserve">, </w:t>
            </w:r>
          </w:p>
          <w:p w:rsidR="00904643" w:rsidRPr="008842F2" w:rsidRDefault="008842F2" w:rsidP="00E8328D">
            <w:pPr>
              <w:spacing w:line="280" w:lineRule="exact"/>
              <w:rPr>
                <w:rFonts w:ascii="Arial" w:hAnsi="Arial" w:cs="Arial"/>
                <w:sz w:val="15"/>
                <w:szCs w:val="15"/>
                <w:lang w:val="ru-RU"/>
              </w:rPr>
            </w:pPr>
            <w:r>
              <w:rPr>
                <w:rFonts w:ascii="Arial" w:hAnsi="Arial" w:cs="Arial"/>
                <w:sz w:val="15"/>
                <w:szCs w:val="15"/>
                <w:lang w:val="ru-RU"/>
              </w:rPr>
              <w:t>Макс</w:t>
            </w:r>
            <w:r w:rsidRPr="00030E9E">
              <w:rPr>
                <w:rFonts w:ascii="Arial" w:hAnsi="Arial" w:cs="Arial"/>
                <w:sz w:val="15"/>
                <w:szCs w:val="15"/>
                <w:lang w:val="ru-RU"/>
              </w:rPr>
              <w:t xml:space="preserve">. </w:t>
            </w:r>
            <w:r>
              <w:rPr>
                <w:rFonts w:ascii="Arial" w:hAnsi="Arial" w:cs="Arial"/>
                <w:sz w:val="15"/>
                <w:szCs w:val="15"/>
                <w:lang w:val="ru-RU"/>
              </w:rPr>
              <w:t>частота</w:t>
            </w:r>
            <w:r w:rsidRPr="00030E9E">
              <w:rPr>
                <w:rFonts w:ascii="Arial" w:hAnsi="Arial" w:cs="Arial" w:hint="eastAsia"/>
                <w:sz w:val="15"/>
                <w:szCs w:val="15"/>
                <w:lang w:val="ru-RU"/>
              </w:rPr>
              <w:t xml:space="preserve">: </w:t>
            </w:r>
            <w:r w:rsidRPr="00030E9E">
              <w:rPr>
                <w:rFonts w:ascii="Arial" w:hAnsi="Arial" w:cs="Arial"/>
                <w:sz w:val="15"/>
                <w:szCs w:val="15"/>
                <w:lang w:val="ru-RU"/>
              </w:rPr>
              <w:t xml:space="preserve"> 50</w:t>
            </w:r>
            <w:r>
              <w:rPr>
                <w:rFonts w:ascii="Arial" w:hAnsi="Arial" w:cs="Arial"/>
                <w:sz w:val="15"/>
                <w:szCs w:val="15"/>
                <w:lang w:val="ru-RU"/>
              </w:rPr>
              <w:t>кГц</w:t>
            </w:r>
            <w:r w:rsidR="00327A76" w:rsidRPr="008842F2">
              <w:rPr>
                <w:rFonts w:ascii="Arial" w:hAnsi="Arial" w:cs="Arial"/>
                <w:sz w:val="15"/>
                <w:szCs w:val="15"/>
                <w:lang w:val="ru-RU"/>
              </w:rPr>
              <w:t>;</w:t>
            </w:r>
          </w:p>
          <w:p w:rsidR="00904643" w:rsidRPr="008842F2" w:rsidRDefault="00904643" w:rsidP="008842F2">
            <w:pPr>
              <w:spacing w:line="280" w:lineRule="exact"/>
              <w:rPr>
                <w:rFonts w:ascii="Arial" w:hAnsi="Arial" w:cs="Arial"/>
                <w:sz w:val="15"/>
                <w:szCs w:val="15"/>
                <w:lang w:val="ru-RU"/>
              </w:rPr>
            </w:pPr>
            <w:r w:rsidRPr="008842F2">
              <w:rPr>
                <w:rFonts w:ascii="Arial" w:hAnsi="Arial" w:cs="Arial"/>
                <w:sz w:val="15"/>
                <w:szCs w:val="15"/>
                <w:lang w:val="ru-RU"/>
              </w:rPr>
              <w:t>1</w:t>
            </w:r>
            <w:r w:rsidR="008842F2">
              <w:rPr>
                <w:rFonts w:ascii="Arial" w:hAnsi="Arial" w:cs="Arial"/>
                <w:sz w:val="15"/>
                <w:szCs w:val="15"/>
                <w:lang w:val="ru-RU"/>
              </w:rPr>
              <w:t>выход с открытым коллектором</w:t>
            </w:r>
            <w:r w:rsidRPr="00E8328D">
              <w:rPr>
                <w:rFonts w:ascii="Arial" w:hAnsi="Arial" w:cs="Arial"/>
                <w:sz w:val="15"/>
                <w:szCs w:val="15"/>
              </w:rPr>
              <w:t>Y</w:t>
            </w:r>
          </w:p>
        </w:tc>
      </w:tr>
      <w:tr w:rsidR="00225555" w:rsidRPr="009A0E78" w:rsidTr="00524086">
        <w:trPr>
          <w:jc w:val="center"/>
        </w:trPr>
        <w:tc>
          <w:tcPr>
            <w:tcW w:w="1139" w:type="dxa"/>
            <w:vMerge/>
            <w:tcBorders>
              <w:bottom w:val="single" w:sz="4" w:space="0" w:color="auto"/>
            </w:tcBorders>
            <w:shd w:val="clear" w:color="auto" w:fill="auto"/>
            <w:vAlign w:val="center"/>
          </w:tcPr>
          <w:p w:rsidR="00904643" w:rsidRPr="008842F2" w:rsidRDefault="00904643" w:rsidP="00E8328D">
            <w:pPr>
              <w:spacing w:line="280" w:lineRule="exact"/>
              <w:jc w:val="center"/>
              <w:rPr>
                <w:rFonts w:ascii="Arial" w:hAnsi="Arial" w:cs="Arial"/>
                <w:sz w:val="15"/>
                <w:szCs w:val="15"/>
                <w:lang w:val="ru-RU"/>
              </w:rPr>
            </w:pPr>
          </w:p>
        </w:tc>
        <w:tc>
          <w:tcPr>
            <w:tcW w:w="2179" w:type="dxa"/>
            <w:tcBorders>
              <w:bottom w:val="single" w:sz="4" w:space="0" w:color="auto"/>
            </w:tcBorders>
            <w:shd w:val="clear" w:color="auto" w:fill="auto"/>
            <w:vAlign w:val="center"/>
          </w:tcPr>
          <w:p w:rsidR="00904643" w:rsidRPr="00E8328D" w:rsidRDefault="008842F2" w:rsidP="00E8328D">
            <w:pPr>
              <w:spacing w:line="280" w:lineRule="exact"/>
              <w:jc w:val="center"/>
              <w:rPr>
                <w:rFonts w:ascii="Arial" w:hAnsi="Arial" w:cs="Arial"/>
                <w:sz w:val="15"/>
                <w:szCs w:val="15"/>
              </w:rPr>
            </w:pPr>
            <w:r>
              <w:rPr>
                <w:rFonts w:ascii="Arial" w:hAnsi="Arial" w:cs="Arial"/>
                <w:sz w:val="15"/>
                <w:szCs w:val="15"/>
                <w:lang w:val="ru-RU"/>
              </w:rPr>
              <w:t>Релейный выход</w:t>
            </w:r>
          </w:p>
        </w:tc>
        <w:tc>
          <w:tcPr>
            <w:tcW w:w="2919" w:type="dxa"/>
            <w:tcBorders>
              <w:bottom w:val="single" w:sz="4" w:space="0" w:color="auto"/>
            </w:tcBorders>
            <w:shd w:val="clear" w:color="auto" w:fill="auto"/>
            <w:vAlign w:val="center"/>
          </w:tcPr>
          <w:p w:rsidR="00222F39" w:rsidRPr="009A0E78" w:rsidRDefault="00222F39" w:rsidP="00E8328D">
            <w:pPr>
              <w:spacing w:line="280" w:lineRule="exact"/>
              <w:rPr>
                <w:rFonts w:ascii="Arial" w:hAnsi="Arial" w:cs="Arial"/>
                <w:sz w:val="15"/>
                <w:szCs w:val="15"/>
              </w:rPr>
            </w:pPr>
            <w:r w:rsidRPr="009A0E78">
              <w:rPr>
                <w:rFonts w:ascii="Arial" w:hAnsi="Arial" w:cs="Arial"/>
                <w:sz w:val="15"/>
                <w:szCs w:val="15"/>
              </w:rPr>
              <w:t xml:space="preserve">2 </w:t>
            </w:r>
            <w:r w:rsidR="008842F2">
              <w:rPr>
                <w:rFonts w:ascii="Arial" w:hAnsi="Arial" w:cs="Arial"/>
                <w:sz w:val="15"/>
                <w:szCs w:val="15"/>
                <w:lang w:val="ru-RU"/>
              </w:rPr>
              <w:t>релейных</w:t>
            </w:r>
            <w:r w:rsidR="008842F2" w:rsidRPr="009A0E78">
              <w:rPr>
                <w:rFonts w:ascii="Arial" w:hAnsi="Arial" w:cs="Arial"/>
                <w:sz w:val="15"/>
                <w:szCs w:val="15"/>
              </w:rPr>
              <w:t xml:space="preserve"> </w:t>
            </w:r>
            <w:r w:rsidR="008842F2">
              <w:rPr>
                <w:rFonts w:ascii="Arial" w:hAnsi="Arial" w:cs="Arial"/>
                <w:sz w:val="15"/>
                <w:szCs w:val="15"/>
                <w:lang w:val="ru-RU"/>
              </w:rPr>
              <w:t>выхода</w:t>
            </w:r>
          </w:p>
          <w:p w:rsidR="00904643" w:rsidRPr="009A0E78" w:rsidRDefault="00904643" w:rsidP="00E8328D">
            <w:pPr>
              <w:spacing w:line="280" w:lineRule="exact"/>
              <w:rPr>
                <w:rFonts w:ascii="Arial" w:hAnsi="Arial" w:cs="Arial"/>
                <w:sz w:val="15"/>
                <w:szCs w:val="15"/>
              </w:rPr>
            </w:pPr>
            <w:r w:rsidRPr="00E8328D">
              <w:rPr>
                <w:rFonts w:ascii="Arial" w:hAnsi="Arial" w:cs="Arial"/>
                <w:sz w:val="15"/>
                <w:szCs w:val="15"/>
              </w:rPr>
              <w:t>RO</w:t>
            </w:r>
            <w:r w:rsidRPr="009A0E78">
              <w:rPr>
                <w:rFonts w:ascii="Arial" w:hAnsi="Arial" w:cs="Arial"/>
                <w:sz w:val="15"/>
                <w:szCs w:val="15"/>
              </w:rPr>
              <w:t>1</w:t>
            </w:r>
            <w:r w:rsidRPr="00E8328D">
              <w:rPr>
                <w:rFonts w:ascii="Arial" w:hAnsi="Arial" w:cs="Arial"/>
                <w:sz w:val="15"/>
                <w:szCs w:val="15"/>
              </w:rPr>
              <w:t>A</w:t>
            </w:r>
            <w:r w:rsidR="00222F39" w:rsidRPr="00E8328D">
              <w:rPr>
                <w:rFonts w:ascii="Arial" w:hAnsi="Arial" w:cs="Arial"/>
                <w:sz w:val="15"/>
                <w:szCs w:val="15"/>
              </w:rPr>
              <w:t>NO</w:t>
            </w:r>
            <w:r w:rsidR="00222F39" w:rsidRPr="009A0E78">
              <w:rPr>
                <w:rFonts w:ascii="Arial" w:hAnsi="Arial" w:cs="Arial"/>
                <w:sz w:val="15"/>
                <w:szCs w:val="15"/>
              </w:rPr>
              <w:t xml:space="preserve">, </w:t>
            </w:r>
            <w:r w:rsidRPr="00E8328D">
              <w:rPr>
                <w:rFonts w:ascii="Arial" w:hAnsi="Arial" w:cs="Arial"/>
                <w:sz w:val="15"/>
                <w:szCs w:val="15"/>
              </w:rPr>
              <w:t>RO</w:t>
            </w:r>
            <w:r w:rsidRPr="009A0E78">
              <w:rPr>
                <w:rFonts w:ascii="Arial" w:hAnsi="Arial" w:cs="Arial"/>
                <w:sz w:val="15"/>
                <w:szCs w:val="15"/>
              </w:rPr>
              <w:t>1</w:t>
            </w:r>
            <w:r w:rsidRPr="00E8328D">
              <w:rPr>
                <w:rFonts w:ascii="Arial" w:hAnsi="Arial" w:cs="Arial"/>
                <w:sz w:val="15"/>
                <w:szCs w:val="15"/>
              </w:rPr>
              <w:t>B</w:t>
            </w:r>
            <w:r w:rsidR="00222F39" w:rsidRPr="00E8328D">
              <w:rPr>
                <w:rFonts w:ascii="Arial" w:hAnsi="Arial" w:cs="Arial"/>
                <w:sz w:val="15"/>
                <w:szCs w:val="15"/>
              </w:rPr>
              <w:t>NC</w:t>
            </w:r>
            <w:r w:rsidR="00222F39" w:rsidRPr="009A0E78">
              <w:rPr>
                <w:rFonts w:ascii="Arial" w:hAnsi="Arial" w:cs="Arial"/>
                <w:sz w:val="15"/>
                <w:szCs w:val="15"/>
              </w:rPr>
              <w:t xml:space="preserve">, </w:t>
            </w:r>
            <w:r w:rsidRPr="00E8328D">
              <w:rPr>
                <w:rFonts w:ascii="Arial" w:hAnsi="Arial" w:cs="Arial"/>
                <w:sz w:val="15"/>
                <w:szCs w:val="15"/>
              </w:rPr>
              <w:t>RO</w:t>
            </w:r>
            <w:r w:rsidRPr="009A0E78">
              <w:rPr>
                <w:rFonts w:ascii="Arial" w:hAnsi="Arial" w:cs="Arial"/>
                <w:sz w:val="15"/>
                <w:szCs w:val="15"/>
              </w:rPr>
              <w:t>1</w:t>
            </w:r>
            <w:r w:rsidRPr="00E8328D">
              <w:rPr>
                <w:rFonts w:ascii="Arial" w:hAnsi="Arial" w:cs="Arial"/>
                <w:sz w:val="15"/>
                <w:szCs w:val="15"/>
              </w:rPr>
              <w:t>C</w:t>
            </w:r>
            <w:r w:rsidR="008842F2">
              <w:rPr>
                <w:rFonts w:ascii="Arial" w:hAnsi="Arial" w:cs="Arial"/>
                <w:sz w:val="15"/>
                <w:szCs w:val="15"/>
                <w:lang w:val="ru-RU"/>
              </w:rPr>
              <w:t>общаяклемма</w:t>
            </w:r>
          </w:p>
          <w:p w:rsidR="008842F2" w:rsidRPr="008842F2" w:rsidRDefault="00904643" w:rsidP="008842F2">
            <w:pPr>
              <w:spacing w:line="280" w:lineRule="exact"/>
              <w:rPr>
                <w:rFonts w:ascii="Arial" w:hAnsi="Arial" w:cs="Arial"/>
                <w:sz w:val="15"/>
                <w:szCs w:val="15"/>
              </w:rPr>
            </w:pPr>
            <w:r w:rsidRPr="00E8328D">
              <w:rPr>
                <w:rFonts w:ascii="Arial" w:hAnsi="Arial" w:cs="Arial"/>
                <w:sz w:val="15"/>
                <w:szCs w:val="15"/>
              </w:rPr>
              <w:t>RO2A</w:t>
            </w:r>
            <w:r w:rsidR="00222F39" w:rsidRPr="00E8328D">
              <w:rPr>
                <w:rFonts w:ascii="Arial" w:hAnsi="Arial" w:cs="Arial"/>
                <w:sz w:val="15"/>
                <w:szCs w:val="15"/>
              </w:rPr>
              <w:t xml:space="preserve"> NO, </w:t>
            </w:r>
            <w:r w:rsidRPr="00E8328D">
              <w:rPr>
                <w:rFonts w:ascii="Arial" w:hAnsi="Arial" w:cs="Arial"/>
                <w:sz w:val="15"/>
                <w:szCs w:val="15"/>
              </w:rPr>
              <w:t>RO2B</w:t>
            </w:r>
            <w:r w:rsidR="00222F39" w:rsidRPr="00E8328D">
              <w:rPr>
                <w:rFonts w:ascii="Arial" w:hAnsi="Arial" w:cs="Arial"/>
                <w:sz w:val="15"/>
                <w:szCs w:val="15"/>
              </w:rPr>
              <w:t xml:space="preserve"> NC, </w:t>
            </w:r>
            <w:r w:rsidRPr="00E8328D">
              <w:rPr>
                <w:rFonts w:ascii="Arial" w:hAnsi="Arial" w:cs="Arial"/>
                <w:sz w:val="15"/>
                <w:szCs w:val="15"/>
              </w:rPr>
              <w:t>RO2C</w:t>
            </w:r>
            <w:r w:rsidR="008842F2">
              <w:rPr>
                <w:rFonts w:ascii="Arial" w:hAnsi="Arial" w:cs="Arial"/>
                <w:sz w:val="15"/>
                <w:szCs w:val="15"/>
                <w:lang w:val="ru-RU"/>
              </w:rPr>
              <w:t>общаяклемма</w:t>
            </w:r>
          </w:p>
          <w:p w:rsidR="00904643" w:rsidRPr="008842F2" w:rsidRDefault="008842F2" w:rsidP="008842F2">
            <w:pPr>
              <w:spacing w:line="280" w:lineRule="exact"/>
              <w:rPr>
                <w:rFonts w:ascii="Arial" w:hAnsi="Arial" w:cs="Arial"/>
                <w:sz w:val="15"/>
                <w:szCs w:val="15"/>
                <w:lang w:val="ru-RU"/>
              </w:rPr>
            </w:pPr>
            <w:r>
              <w:rPr>
                <w:rFonts w:ascii="Arial" w:hAnsi="Arial" w:cs="Arial"/>
                <w:sz w:val="15"/>
                <w:szCs w:val="15"/>
                <w:lang w:val="ru-RU"/>
              </w:rPr>
              <w:t>Нагрузочная способность</w:t>
            </w:r>
            <w:r w:rsidR="00222F39" w:rsidRPr="008842F2">
              <w:rPr>
                <w:rFonts w:ascii="Arial" w:hAnsi="Arial" w:cs="Arial"/>
                <w:sz w:val="15"/>
                <w:szCs w:val="15"/>
                <w:lang w:val="ru-RU"/>
              </w:rPr>
              <w:t xml:space="preserve">: </w:t>
            </w:r>
            <w:r w:rsidR="00904643" w:rsidRPr="008842F2">
              <w:rPr>
                <w:rFonts w:ascii="Arial" w:hAnsi="Arial" w:cs="Arial"/>
                <w:sz w:val="15"/>
                <w:szCs w:val="15"/>
                <w:lang w:val="ru-RU"/>
              </w:rPr>
              <w:t>3</w:t>
            </w:r>
            <w:r w:rsidR="00904643" w:rsidRPr="00E8328D">
              <w:rPr>
                <w:rFonts w:ascii="Arial" w:hAnsi="Arial" w:cs="Arial"/>
                <w:sz w:val="15"/>
                <w:szCs w:val="15"/>
              </w:rPr>
              <w:t>A</w:t>
            </w:r>
            <w:r w:rsidR="00904643" w:rsidRPr="008842F2">
              <w:rPr>
                <w:rFonts w:ascii="Arial" w:hAnsi="Arial" w:cs="Arial"/>
                <w:sz w:val="15"/>
                <w:szCs w:val="15"/>
                <w:lang w:val="ru-RU"/>
              </w:rPr>
              <w:t>/</w:t>
            </w:r>
            <w:r w:rsidR="00904643" w:rsidRPr="00E8328D">
              <w:rPr>
                <w:rFonts w:ascii="Arial" w:hAnsi="Arial" w:cs="Arial"/>
                <w:sz w:val="15"/>
                <w:szCs w:val="15"/>
              </w:rPr>
              <w:t>AC</w:t>
            </w:r>
            <w:r w:rsidR="00904643" w:rsidRPr="008842F2">
              <w:rPr>
                <w:rFonts w:ascii="Arial" w:hAnsi="Arial" w:cs="Arial"/>
                <w:sz w:val="15"/>
                <w:szCs w:val="15"/>
                <w:lang w:val="ru-RU"/>
              </w:rPr>
              <w:t>250</w:t>
            </w:r>
            <w:r>
              <w:rPr>
                <w:rFonts w:ascii="Arial" w:hAnsi="Arial" w:cs="Arial"/>
                <w:sz w:val="15"/>
                <w:szCs w:val="15"/>
                <w:lang w:val="ru-RU"/>
              </w:rPr>
              <w:t>В</w:t>
            </w:r>
            <w:r w:rsidR="00996F0B" w:rsidRPr="008842F2">
              <w:rPr>
                <w:rFonts w:ascii="Arial" w:hAnsi="Arial" w:cs="Arial"/>
                <w:sz w:val="15"/>
                <w:szCs w:val="15"/>
                <w:lang w:val="ru-RU"/>
              </w:rPr>
              <w:t>,</w:t>
            </w:r>
            <w:r w:rsidR="00904643" w:rsidRPr="008842F2">
              <w:rPr>
                <w:rFonts w:ascii="Arial" w:hAnsi="Arial" w:cs="Arial"/>
                <w:sz w:val="15"/>
                <w:szCs w:val="15"/>
                <w:lang w:val="ru-RU"/>
              </w:rPr>
              <w:t>1</w:t>
            </w:r>
            <w:r w:rsidR="00904643" w:rsidRPr="00E8328D">
              <w:rPr>
                <w:rFonts w:ascii="Arial" w:hAnsi="Arial" w:cs="Arial"/>
                <w:sz w:val="15"/>
                <w:szCs w:val="15"/>
              </w:rPr>
              <w:t>A</w:t>
            </w:r>
            <w:r w:rsidR="00904643" w:rsidRPr="008842F2">
              <w:rPr>
                <w:rFonts w:ascii="Arial" w:hAnsi="Arial" w:cs="Arial"/>
                <w:sz w:val="15"/>
                <w:szCs w:val="15"/>
                <w:lang w:val="ru-RU"/>
              </w:rPr>
              <w:t>/</w:t>
            </w:r>
            <w:r w:rsidR="00904643" w:rsidRPr="00E8328D">
              <w:rPr>
                <w:rFonts w:ascii="Arial" w:hAnsi="Arial" w:cs="Arial"/>
                <w:sz w:val="15"/>
                <w:szCs w:val="15"/>
              </w:rPr>
              <w:t>DC</w:t>
            </w:r>
            <w:r w:rsidR="00904643" w:rsidRPr="008842F2">
              <w:rPr>
                <w:rFonts w:ascii="Arial" w:hAnsi="Arial" w:cs="Arial"/>
                <w:sz w:val="15"/>
                <w:szCs w:val="15"/>
                <w:lang w:val="ru-RU"/>
              </w:rPr>
              <w:t>30</w:t>
            </w:r>
            <w:r>
              <w:rPr>
                <w:rFonts w:ascii="Arial" w:hAnsi="Arial" w:cs="Arial"/>
                <w:sz w:val="15"/>
                <w:szCs w:val="15"/>
                <w:lang w:val="ru-RU"/>
              </w:rPr>
              <w:t>В</w:t>
            </w:r>
          </w:p>
        </w:tc>
      </w:tr>
      <w:tr w:rsidR="00225555" w:rsidRPr="00E8328D" w:rsidTr="00524086">
        <w:trPr>
          <w:jc w:val="center"/>
        </w:trPr>
        <w:tc>
          <w:tcPr>
            <w:tcW w:w="1139" w:type="dxa"/>
            <w:vMerge w:val="restart"/>
            <w:shd w:val="clear" w:color="auto" w:fill="auto"/>
            <w:vAlign w:val="center"/>
          </w:tcPr>
          <w:p w:rsidR="00904643" w:rsidRPr="00E8328D" w:rsidRDefault="008842F2" w:rsidP="00E8328D">
            <w:pPr>
              <w:spacing w:line="280" w:lineRule="exact"/>
              <w:jc w:val="center"/>
              <w:rPr>
                <w:rFonts w:ascii="Arial" w:hAnsi="Arial" w:cs="Arial"/>
                <w:sz w:val="15"/>
                <w:szCs w:val="15"/>
              </w:rPr>
            </w:pPr>
            <w:r>
              <w:rPr>
                <w:rFonts w:ascii="Arial" w:hAnsi="Arial" w:cs="Arial"/>
                <w:sz w:val="15"/>
                <w:szCs w:val="15"/>
                <w:lang w:val="ru-RU"/>
              </w:rPr>
              <w:t>Остальное</w:t>
            </w:r>
          </w:p>
        </w:tc>
        <w:tc>
          <w:tcPr>
            <w:tcW w:w="2179" w:type="dxa"/>
            <w:shd w:val="clear" w:color="auto" w:fill="auto"/>
            <w:vAlign w:val="center"/>
          </w:tcPr>
          <w:p w:rsidR="00904643" w:rsidRPr="00E8328D" w:rsidRDefault="008842F2" w:rsidP="00E8328D">
            <w:pPr>
              <w:spacing w:line="280" w:lineRule="exact"/>
              <w:jc w:val="center"/>
              <w:rPr>
                <w:rFonts w:ascii="Arial" w:hAnsi="Arial" w:cs="Arial"/>
                <w:sz w:val="15"/>
                <w:szCs w:val="15"/>
              </w:rPr>
            </w:pPr>
            <w:r>
              <w:rPr>
                <w:rFonts w:ascii="Arial" w:hAnsi="Arial" w:cs="Arial"/>
                <w:sz w:val="15"/>
                <w:szCs w:val="15"/>
                <w:lang w:val="ru-RU"/>
              </w:rPr>
              <w:t>Способ установки</w:t>
            </w:r>
          </w:p>
        </w:tc>
        <w:tc>
          <w:tcPr>
            <w:tcW w:w="2919" w:type="dxa"/>
            <w:shd w:val="clear" w:color="auto" w:fill="auto"/>
            <w:vAlign w:val="center"/>
          </w:tcPr>
          <w:p w:rsidR="00904643" w:rsidRPr="00E8328D" w:rsidRDefault="008842F2" w:rsidP="00E8328D">
            <w:pPr>
              <w:spacing w:line="280" w:lineRule="exact"/>
              <w:rPr>
                <w:rFonts w:ascii="Arial" w:hAnsi="Arial" w:cs="Arial"/>
                <w:sz w:val="15"/>
                <w:szCs w:val="15"/>
              </w:rPr>
            </w:pPr>
            <w:r>
              <w:rPr>
                <w:rFonts w:ascii="Arial" w:hAnsi="Arial" w:cs="Arial"/>
                <w:sz w:val="15"/>
                <w:szCs w:val="15"/>
                <w:lang w:val="ru-RU"/>
              </w:rPr>
              <w:t>Настенный, фланцевый, напольный</w:t>
            </w:r>
          </w:p>
        </w:tc>
      </w:tr>
      <w:tr w:rsidR="00225555" w:rsidRPr="00E8328D" w:rsidTr="00524086">
        <w:trPr>
          <w:jc w:val="center"/>
        </w:trPr>
        <w:tc>
          <w:tcPr>
            <w:tcW w:w="1139" w:type="dxa"/>
            <w:vMerge/>
            <w:shd w:val="clear" w:color="auto" w:fill="auto"/>
            <w:vAlign w:val="center"/>
          </w:tcPr>
          <w:p w:rsidR="00904643" w:rsidRPr="00E8328D" w:rsidRDefault="00904643" w:rsidP="00E8328D">
            <w:pPr>
              <w:spacing w:line="280" w:lineRule="exact"/>
              <w:jc w:val="center"/>
              <w:rPr>
                <w:rFonts w:ascii="Arial" w:hAnsi="Arial" w:cs="Arial"/>
                <w:sz w:val="16"/>
                <w:szCs w:val="16"/>
              </w:rPr>
            </w:pPr>
          </w:p>
        </w:tc>
        <w:tc>
          <w:tcPr>
            <w:tcW w:w="2179" w:type="dxa"/>
            <w:shd w:val="clear" w:color="auto" w:fill="auto"/>
            <w:vAlign w:val="center"/>
          </w:tcPr>
          <w:p w:rsidR="00904643" w:rsidRPr="00E8328D" w:rsidRDefault="008842F2" w:rsidP="008842F2">
            <w:pPr>
              <w:spacing w:line="280" w:lineRule="exact"/>
              <w:jc w:val="center"/>
              <w:rPr>
                <w:rFonts w:ascii="Arial" w:hAnsi="Arial" w:cs="Arial"/>
                <w:sz w:val="15"/>
                <w:szCs w:val="15"/>
              </w:rPr>
            </w:pPr>
            <w:r>
              <w:rPr>
                <w:rFonts w:ascii="Arial" w:hAnsi="Arial" w:cs="Arial"/>
                <w:sz w:val="15"/>
                <w:szCs w:val="15"/>
              </w:rPr>
              <w:t xml:space="preserve">Температура окружающей среды </w:t>
            </w:r>
          </w:p>
        </w:tc>
        <w:tc>
          <w:tcPr>
            <w:tcW w:w="2919" w:type="dxa"/>
            <w:shd w:val="clear" w:color="auto" w:fill="auto"/>
            <w:vAlign w:val="center"/>
          </w:tcPr>
          <w:p w:rsidR="00904643" w:rsidRPr="00E8328D" w:rsidRDefault="00904643" w:rsidP="008842F2">
            <w:pPr>
              <w:spacing w:line="280" w:lineRule="exact"/>
              <w:rPr>
                <w:rFonts w:ascii="Arial" w:hAnsi="Arial" w:cs="Arial"/>
                <w:sz w:val="15"/>
                <w:szCs w:val="15"/>
              </w:rPr>
            </w:pPr>
            <w:r w:rsidRPr="00E8328D">
              <w:rPr>
                <w:rFonts w:ascii="Arial" w:hAnsi="Arial" w:cs="Arial"/>
                <w:sz w:val="15"/>
                <w:szCs w:val="15"/>
              </w:rPr>
              <w:t>-10~</w:t>
            </w:r>
            <w:r w:rsidR="008842F2">
              <w:rPr>
                <w:rFonts w:ascii="Arial" w:hAnsi="Arial" w:cs="Arial"/>
                <w:sz w:val="15"/>
                <w:szCs w:val="15"/>
                <w:lang w:val="ru-RU"/>
              </w:rPr>
              <w:t>+</w:t>
            </w:r>
            <w:r w:rsidRPr="00E8328D">
              <w:rPr>
                <w:rFonts w:ascii="Arial" w:hAnsi="Arial" w:cs="Arial"/>
                <w:sz w:val="15"/>
                <w:szCs w:val="15"/>
              </w:rPr>
              <w:t>50</w:t>
            </w:r>
            <w:r w:rsidRPr="00E8328D">
              <w:rPr>
                <w:rFonts w:ascii="Arial" w:hAnsi="SimSun" w:cs="Arial"/>
                <w:sz w:val="15"/>
                <w:szCs w:val="15"/>
              </w:rPr>
              <w:t>℃</w:t>
            </w:r>
            <w:r w:rsidR="004A2EE4" w:rsidRPr="00E8328D">
              <w:rPr>
                <w:rFonts w:ascii="Arial" w:hAnsi="Arial" w:cs="Arial"/>
                <w:sz w:val="15"/>
                <w:szCs w:val="15"/>
              </w:rPr>
              <w:t xml:space="preserve">, </w:t>
            </w:r>
            <w:r w:rsidR="008842F2">
              <w:rPr>
                <w:rFonts w:ascii="Arial" w:hAnsi="Arial" w:cs="Arial"/>
                <w:sz w:val="15"/>
                <w:szCs w:val="15"/>
                <w:lang w:val="ru-RU"/>
              </w:rPr>
              <w:t>корректировка при +</w:t>
            </w:r>
            <w:r w:rsidRPr="00E8328D">
              <w:rPr>
                <w:rFonts w:ascii="Arial" w:hAnsi="Arial" w:cs="Arial"/>
                <w:sz w:val="15"/>
                <w:szCs w:val="15"/>
              </w:rPr>
              <w:t>40</w:t>
            </w:r>
            <w:r w:rsidRPr="00E8328D">
              <w:rPr>
                <w:rFonts w:ascii="Arial" w:hAnsi="SimSun" w:cs="Arial"/>
                <w:sz w:val="15"/>
                <w:szCs w:val="15"/>
              </w:rPr>
              <w:t>℃</w:t>
            </w:r>
          </w:p>
        </w:tc>
      </w:tr>
      <w:tr w:rsidR="00225555" w:rsidRPr="00E8328D" w:rsidTr="00524086">
        <w:trPr>
          <w:jc w:val="center"/>
        </w:trPr>
        <w:tc>
          <w:tcPr>
            <w:tcW w:w="1139" w:type="dxa"/>
            <w:vMerge/>
            <w:shd w:val="clear" w:color="auto" w:fill="auto"/>
            <w:vAlign w:val="center"/>
          </w:tcPr>
          <w:p w:rsidR="00904643" w:rsidRPr="00E8328D" w:rsidRDefault="00904643" w:rsidP="00E8328D">
            <w:pPr>
              <w:spacing w:line="280" w:lineRule="exact"/>
              <w:jc w:val="center"/>
              <w:rPr>
                <w:rFonts w:ascii="Arial" w:hAnsi="Arial" w:cs="Arial"/>
                <w:sz w:val="16"/>
                <w:szCs w:val="16"/>
              </w:rPr>
            </w:pPr>
          </w:p>
        </w:tc>
        <w:tc>
          <w:tcPr>
            <w:tcW w:w="2179" w:type="dxa"/>
            <w:shd w:val="clear" w:color="auto" w:fill="auto"/>
            <w:vAlign w:val="center"/>
          </w:tcPr>
          <w:p w:rsidR="00904643" w:rsidRPr="008842F2" w:rsidRDefault="008842F2" w:rsidP="00E8328D">
            <w:pPr>
              <w:spacing w:line="280" w:lineRule="exact"/>
              <w:jc w:val="center"/>
              <w:rPr>
                <w:rFonts w:ascii="Arial" w:hAnsi="Arial" w:cs="Arial"/>
                <w:sz w:val="15"/>
                <w:szCs w:val="15"/>
                <w:lang w:val="ru-RU"/>
              </w:rPr>
            </w:pPr>
            <w:r>
              <w:rPr>
                <w:rFonts w:ascii="Arial" w:hAnsi="Arial" w:cs="Arial"/>
                <w:sz w:val="15"/>
                <w:szCs w:val="15"/>
                <w:lang w:val="ru-RU"/>
              </w:rPr>
              <w:t>Средне время работы до отказа</w:t>
            </w:r>
          </w:p>
        </w:tc>
        <w:tc>
          <w:tcPr>
            <w:tcW w:w="2919" w:type="dxa"/>
            <w:shd w:val="clear" w:color="auto" w:fill="auto"/>
            <w:vAlign w:val="center"/>
          </w:tcPr>
          <w:p w:rsidR="00904643" w:rsidRPr="00E8328D" w:rsidRDefault="00904643" w:rsidP="008842F2">
            <w:pPr>
              <w:spacing w:line="280" w:lineRule="exact"/>
              <w:rPr>
                <w:rFonts w:ascii="Arial" w:hAnsi="Arial" w:cs="Arial"/>
                <w:sz w:val="15"/>
                <w:szCs w:val="15"/>
              </w:rPr>
            </w:pPr>
            <w:r w:rsidRPr="00E8328D">
              <w:rPr>
                <w:rFonts w:ascii="Arial" w:hAnsi="Arial" w:cs="Arial"/>
                <w:sz w:val="15"/>
                <w:szCs w:val="15"/>
              </w:rPr>
              <w:t>2</w:t>
            </w:r>
            <w:r w:rsidR="008842F2">
              <w:rPr>
                <w:rFonts w:ascii="Arial" w:hAnsi="Arial" w:cs="Arial"/>
                <w:sz w:val="15"/>
                <w:szCs w:val="15"/>
                <w:lang w:val="ru-RU"/>
              </w:rPr>
              <w:t>года</w:t>
            </w:r>
            <w:r w:rsidR="004A2EE4" w:rsidRPr="00E8328D">
              <w:rPr>
                <w:rFonts w:ascii="Arial" w:hAnsi="Arial" w:cs="Arial"/>
                <w:sz w:val="15"/>
                <w:szCs w:val="15"/>
              </w:rPr>
              <w:t xml:space="preserve"> (</w:t>
            </w:r>
            <w:r w:rsidRPr="00E8328D">
              <w:rPr>
                <w:rFonts w:ascii="Arial" w:hAnsi="Arial" w:cs="Arial"/>
                <w:sz w:val="15"/>
                <w:szCs w:val="15"/>
              </w:rPr>
              <w:t>25</w:t>
            </w:r>
            <w:r w:rsidR="004A2EE4" w:rsidRPr="00E8328D">
              <w:rPr>
                <w:rFonts w:ascii="Arial" w:hAnsi="SimSun" w:cs="Arial"/>
                <w:sz w:val="15"/>
                <w:szCs w:val="15"/>
              </w:rPr>
              <w:t>℃</w:t>
            </w:r>
            <w:r w:rsidR="008842F2">
              <w:rPr>
                <w:rFonts w:ascii="Arial" w:hAnsi="Arial" w:cs="Arial"/>
                <w:sz w:val="15"/>
                <w:szCs w:val="15"/>
              </w:rPr>
              <w:t>Температура окружающей среды</w:t>
            </w:r>
            <w:r w:rsidR="004A2EE4" w:rsidRPr="00E8328D">
              <w:rPr>
                <w:rFonts w:ascii="Arial" w:hAnsi="Arial" w:cs="Arial"/>
                <w:sz w:val="15"/>
                <w:szCs w:val="15"/>
              </w:rPr>
              <w:t>)</w:t>
            </w:r>
          </w:p>
        </w:tc>
      </w:tr>
      <w:tr w:rsidR="00225555" w:rsidRPr="00E8328D" w:rsidTr="00524086">
        <w:trPr>
          <w:jc w:val="center"/>
        </w:trPr>
        <w:tc>
          <w:tcPr>
            <w:tcW w:w="1139" w:type="dxa"/>
            <w:vMerge/>
            <w:shd w:val="clear" w:color="auto" w:fill="auto"/>
            <w:vAlign w:val="center"/>
          </w:tcPr>
          <w:p w:rsidR="00904643" w:rsidRPr="00E8328D" w:rsidRDefault="00904643" w:rsidP="00E8328D">
            <w:pPr>
              <w:spacing w:line="280" w:lineRule="exact"/>
              <w:jc w:val="center"/>
              <w:rPr>
                <w:rFonts w:ascii="Arial" w:hAnsi="Arial" w:cs="Arial"/>
                <w:sz w:val="16"/>
                <w:szCs w:val="16"/>
              </w:rPr>
            </w:pPr>
          </w:p>
        </w:tc>
        <w:tc>
          <w:tcPr>
            <w:tcW w:w="2179" w:type="dxa"/>
            <w:shd w:val="clear" w:color="auto" w:fill="auto"/>
            <w:vAlign w:val="center"/>
          </w:tcPr>
          <w:p w:rsidR="00904643" w:rsidRPr="008842F2" w:rsidRDefault="008842F2" w:rsidP="00E8328D">
            <w:pPr>
              <w:spacing w:line="280" w:lineRule="exact"/>
              <w:jc w:val="center"/>
              <w:rPr>
                <w:rFonts w:ascii="Arial" w:hAnsi="Arial" w:cs="Arial"/>
                <w:sz w:val="15"/>
                <w:szCs w:val="15"/>
                <w:lang w:val="ru-RU"/>
              </w:rPr>
            </w:pPr>
            <w:r>
              <w:rPr>
                <w:rFonts w:ascii="Arial" w:hAnsi="Arial" w:cs="Arial"/>
                <w:sz w:val="15"/>
                <w:szCs w:val="15"/>
                <w:lang w:val="ru-RU"/>
              </w:rPr>
              <w:t>Класс защиты</w:t>
            </w:r>
          </w:p>
        </w:tc>
        <w:tc>
          <w:tcPr>
            <w:tcW w:w="2919" w:type="dxa"/>
            <w:shd w:val="clear" w:color="auto" w:fill="auto"/>
            <w:vAlign w:val="center"/>
          </w:tcPr>
          <w:p w:rsidR="00904643" w:rsidRPr="00E8328D" w:rsidRDefault="00904643" w:rsidP="00E8328D">
            <w:pPr>
              <w:spacing w:line="280" w:lineRule="exact"/>
              <w:rPr>
                <w:rFonts w:ascii="Arial" w:hAnsi="Arial" w:cs="Arial"/>
                <w:sz w:val="15"/>
                <w:szCs w:val="15"/>
              </w:rPr>
            </w:pPr>
            <w:r w:rsidRPr="00E8328D">
              <w:rPr>
                <w:rFonts w:ascii="Arial" w:hAnsi="Arial" w:cs="Arial"/>
                <w:sz w:val="15"/>
                <w:szCs w:val="15"/>
              </w:rPr>
              <w:t>IP20</w:t>
            </w:r>
          </w:p>
        </w:tc>
      </w:tr>
      <w:tr w:rsidR="00225555" w:rsidRPr="00E8328D" w:rsidTr="00524086">
        <w:trPr>
          <w:jc w:val="center"/>
        </w:trPr>
        <w:tc>
          <w:tcPr>
            <w:tcW w:w="1139" w:type="dxa"/>
            <w:vMerge/>
            <w:shd w:val="clear" w:color="auto" w:fill="auto"/>
            <w:vAlign w:val="center"/>
          </w:tcPr>
          <w:p w:rsidR="00904643" w:rsidRPr="00E8328D" w:rsidRDefault="00904643" w:rsidP="00E8328D">
            <w:pPr>
              <w:spacing w:line="280" w:lineRule="exact"/>
              <w:jc w:val="center"/>
              <w:rPr>
                <w:rFonts w:ascii="Arial" w:hAnsi="Arial" w:cs="Arial"/>
                <w:sz w:val="16"/>
                <w:szCs w:val="16"/>
              </w:rPr>
            </w:pPr>
          </w:p>
        </w:tc>
        <w:tc>
          <w:tcPr>
            <w:tcW w:w="2179" w:type="dxa"/>
            <w:shd w:val="clear" w:color="auto" w:fill="auto"/>
            <w:vAlign w:val="center"/>
          </w:tcPr>
          <w:p w:rsidR="00904643" w:rsidRPr="00E8328D" w:rsidRDefault="008842F2" w:rsidP="00E8328D">
            <w:pPr>
              <w:spacing w:line="280" w:lineRule="exact"/>
              <w:jc w:val="center"/>
              <w:rPr>
                <w:rFonts w:ascii="Arial" w:hAnsi="Arial" w:cs="Arial"/>
                <w:sz w:val="15"/>
                <w:szCs w:val="15"/>
              </w:rPr>
            </w:pPr>
            <w:r>
              <w:rPr>
                <w:rFonts w:ascii="Arial" w:hAnsi="Arial" w:cs="Arial"/>
                <w:sz w:val="15"/>
                <w:szCs w:val="15"/>
              </w:rPr>
              <w:t>Охлаждение</w:t>
            </w:r>
          </w:p>
        </w:tc>
        <w:tc>
          <w:tcPr>
            <w:tcW w:w="2919" w:type="dxa"/>
            <w:shd w:val="clear" w:color="auto" w:fill="auto"/>
            <w:vAlign w:val="center"/>
          </w:tcPr>
          <w:p w:rsidR="00904643" w:rsidRPr="00E8328D" w:rsidRDefault="008842F2" w:rsidP="00E8328D">
            <w:pPr>
              <w:spacing w:line="280" w:lineRule="exact"/>
              <w:rPr>
                <w:rFonts w:ascii="Arial" w:hAnsi="Arial" w:cs="Arial"/>
                <w:sz w:val="15"/>
                <w:szCs w:val="15"/>
              </w:rPr>
            </w:pPr>
            <w:r>
              <w:rPr>
                <w:rFonts w:ascii="Arial" w:hAnsi="Arial" w:cs="Arial"/>
                <w:sz w:val="15"/>
                <w:szCs w:val="15"/>
                <w:lang w:val="ru-RU"/>
              </w:rPr>
              <w:t>Воздушное охлаждение</w:t>
            </w:r>
          </w:p>
        </w:tc>
      </w:tr>
      <w:tr w:rsidR="00225555" w:rsidRPr="006E1BF7" w:rsidTr="00524086">
        <w:trPr>
          <w:jc w:val="center"/>
        </w:trPr>
        <w:tc>
          <w:tcPr>
            <w:tcW w:w="1139" w:type="dxa"/>
            <w:vMerge/>
            <w:shd w:val="clear" w:color="auto" w:fill="auto"/>
            <w:vAlign w:val="center"/>
          </w:tcPr>
          <w:p w:rsidR="00904643" w:rsidRPr="00E8328D" w:rsidRDefault="00904643" w:rsidP="00E8328D">
            <w:pPr>
              <w:spacing w:line="280" w:lineRule="exact"/>
              <w:jc w:val="center"/>
              <w:rPr>
                <w:rFonts w:ascii="Arial" w:hAnsi="Arial" w:cs="Arial"/>
                <w:sz w:val="16"/>
                <w:szCs w:val="16"/>
              </w:rPr>
            </w:pPr>
          </w:p>
        </w:tc>
        <w:tc>
          <w:tcPr>
            <w:tcW w:w="2179" w:type="dxa"/>
            <w:shd w:val="clear" w:color="auto" w:fill="auto"/>
            <w:vAlign w:val="center"/>
          </w:tcPr>
          <w:p w:rsidR="00904643" w:rsidRPr="008842F2" w:rsidRDefault="008842F2" w:rsidP="00E8328D">
            <w:pPr>
              <w:spacing w:line="280" w:lineRule="exact"/>
              <w:jc w:val="center"/>
              <w:rPr>
                <w:rFonts w:ascii="Arial" w:hAnsi="Arial" w:cs="Arial"/>
                <w:sz w:val="15"/>
                <w:szCs w:val="15"/>
                <w:lang w:val="ru-RU"/>
              </w:rPr>
            </w:pPr>
            <w:r>
              <w:rPr>
                <w:rFonts w:ascii="Arial" w:hAnsi="Arial" w:cs="Arial"/>
                <w:sz w:val="15"/>
                <w:szCs w:val="15"/>
                <w:lang w:val="ru-RU"/>
              </w:rPr>
              <w:t>Тормозной модуль</w:t>
            </w:r>
          </w:p>
        </w:tc>
        <w:tc>
          <w:tcPr>
            <w:tcW w:w="2919" w:type="dxa"/>
            <w:shd w:val="clear" w:color="auto" w:fill="auto"/>
            <w:vAlign w:val="center"/>
          </w:tcPr>
          <w:p w:rsidR="00C467D1" w:rsidRPr="008842F2" w:rsidRDefault="008842F2" w:rsidP="00E8328D">
            <w:pPr>
              <w:spacing w:line="280" w:lineRule="exact"/>
              <w:rPr>
                <w:rFonts w:ascii="Arial" w:hAnsi="Arial" w:cs="Arial"/>
                <w:sz w:val="15"/>
                <w:szCs w:val="15"/>
                <w:lang w:val="ru-RU"/>
              </w:rPr>
            </w:pPr>
            <w:r>
              <w:rPr>
                <w:rFonts w:ascii="Arial" w:hAnsi="Arial" w:cs="Arial"/>
                <w:sz w:val="15"/>
                <w:szCs w:val="15"/>
                <w:lang w:val="ru-RU"/>
              </w:rPr>
              <w:t>Втроенный тормозной модуль для мощностей меньше</w:t>
            </w:r>
            <w:r w:rsidR="00904643" w:rsidRPr="008842F2">
              <w:rPr>
                <w:rFonts w:ascii="Arial" w:hAnsi="Arial" w:cs="Arial"/>
                <w:sz w:val="15"/>
                <w:szCs w:val="15"/>
                <w:lang w:val="ru-RU"/>
              </w:rPr>
              <w:t>30</w:t>
            </w:r>
            <w:r>
              <w:rPr>
                <w:rFonts w:ascii="Arial" w:hAnsi="Arial" w:cs="Arial"/>
                <w:sz w:val="15"/>
                <w:szCs w:val="15"/>
                <w:lang w:val="ru-RU"/>
              </w:rPr>
              <w:t>кВт</w:t>
            </w:r>
            <w:r w:rsidR="00C467D1" w:rsidRPr="008842F2">
              <w:rPr>
                <w:rFonts w:ascii="Arial" w:hAnsi="Arial" w:cs="Arial"/>
                <w:sz w:val="15"/>
                <w:szCs w:val="15"/>
                <w:lang w:val="ru-RU"/>
              </w:rPr>
              <w:t xml:space="preserve"> (</w:t>
            </w:r>
            <w:r>
              <w:rPr>
                <w:rFonts w:ascii="Arial" w:hAnsi="Arial" w:cs="Arial"/>
                <w:sz w:val="15"/>
                <w:szCs w:val="15"/>
                <w:lang w:val="ru-RU"/>
              </w:rPr>
              <w:t>включая</w:t>
            </w:r>
            <w:r w:rsidR="00C467D1" w:rsidRPr="008842F2">
              <w:rPr>
                <w:rFonts w:ascii="Arial" w:hAnsi="Arial" w:cs="Arial"/>
                <w:sz w:val="15"/>
                <w:szCs w:val="15"/>
                <w:lang w:val="ru-RU"/>
              </w:rPr>
              <w:t xml:space="preserve"> 30</w:t>
            </w:r>
            <w:r>
              <w:rPr>
                <w:rFonts w:ascii="Arial" w:hAnsi="Arial" w:cs="Arial"/>
                <w:sz w:val="15"/>
                <w:szCs w:val="15"/>
                <w:lang w:val="ru-RU"/>
              </w:rPr>
              <w:t>кВт</w:t>
            </w:r>
            <w:r w:rsidR="00C467D1" w:rsidRPr="008842F2">
              <w:rPr>
                <w:rFonts w:ascii="Arial" w:hAnsi="Arial" w:cs="Arial"/>
                <w:sz w:val="15"/>
                <w:szCs w:val="15"/>
                <w:lang w:val="ru-RU"/>
              </w:rPr>
              <w:t>)</w:t>
            </w:r>
          </w:p>
          <w:p w:rsidR="00904643" w:rsidRPr="008842F2" w:rsidRDefault="008842F2" w:rsidP="00E8328D">
            <w:pPr>
              <w:spacing w:line="280" w:lineRule="exact"/>
              <w:rPr>
                <w:rFonts w:ascii="Arial" w:hAnsi="Arial" w:cs="Arial"/>
                <w:sz w:val="15"/>
                <w:szCs w:val="15"/>
                <w:lang w:val="ru-RU"/>
              </w:rPr>
            </w:pPr>
            <w:r>
              <w:rPr>
                <w:rFonts w:ascii="Arial" w:hAnsi="Arial" w:cs="Arial"/>
                <w:sz w:val="15"/>
                <w:szCs w:val="15"/>
                <w:lang w:val="ru-RU"/>
              </w:rPr>
              <w:t>Внешниймодуль для всех остальных</w:t>
            </w:r>
          </w:p>
        </w:tc>
      </w:tr>
      <w:tr w:rsidR="00225555" w:rsidRPr="009A0E78" w:rsidTr="00524086">
        <w:trPr>
          <w:jc w:val="center"/>
        </w:trPr>
        <w:tc>
          <w:tcPr>
            <w:tcW w:w="1139" w:type="dxa"/>
            <w:vMerge/>
            <w:shd w:val="clear" w:color="auto" w:fill="auto"/>
            <w:vAlign w:val="center"/>
          </w:tcPr>
          <w:p w:rsidR="00904643" w:rsidRPr="00437D47" w:rsidRDefault="00904643" w:rsidP="00E8328D">
            <w:pPr>
              <w:spacing w:line="280" w:lineRule="exact"/>
              <w:jc w:val="center"/>
              <w:rPr>
                <w:rFonts w:ascii="Arial" w:hAnsi="Arial" w:cs="Arial"/>
                <w:sz w:val="16"/>
                <w:szCs w:val="16"/>
                <w:lang w:val="ru-RU"/>
              </w:rPr>
            </w:pPr>
          </w:p>
        </w:tc>
        <w:tc>
          <w:tcPr>
            <w:tcW w:w="2179" w:type="dxa"/>
            <w:shd w:val="clear" w:color="auto" w:fill="auto"/>
            <w:vAlign w:val="center"/>
          </w:tcPr>
          <w:p w:rsidR="00904643" w:rsidRPr="00E8328D" w:rsidRDefault="008842F2" w:rsidP="00E8328D">
            <w:pPr>
              <w:spacing w:line="280" w:lineRule="exact"/>
              <w:jc w:val="center"/>
              <w:rPr>
                <w:rFonts w:ascii="Arial" w:hAnsi="Arial" w:cs="Arial"/>
                <w:sz w:val="15"/>
                <w:szCs w:val="15"/>
              </w:rPr>
            </w:pPr>
            <w:r>
              <w:rPr>
                <w:rFonts w:ascii="Arial" w:hAnsi="Arial" w:cs="Arial"/>
                <w:sz w:val="15"/>
                <w:szCs w:val="15"/>
                <w:lang w:val="ru-RU"/>
              </w:rPr>
              <w:t>Фильтр ЭМС</w:t>
            </w:r>
          </w:p>
        </w:tc>
        <w:tc>
          <w:tcPr>
            <w:tcW w:w="2919" w:type="dxa"/>
            <w:shd w:val="clear" w:color="auto" w:fill="auto"/>
            <w:vAlign w:val="center"/>
          </w:tcPr>
          <w:p w:rsidR="00904643" w:rsidRPr="00437D47" w:rsidRDefault="00437D47" w:rsidP="00E8328D">
            <w:pPr>
              <w:spacing w:line="280" w:lineRule="exact"/>
              <w:rPr>
                <w:rFonts w:ascii="Arial" w:hAnsi="Arial" w:cs="Arial"/>
                <w:sz w:val="15"/>
                <w:szCs w:val="15"/>
                <w:lang w:val="ru-RU"/>
              </w:rPr>
            </w:pPr>
            <w:r>
              <w:rPr>
                <w:rFonts w:ascii="Arial" w:hAnsi="Arial" w:cs="Arial"/>
                <w:sz w:val="15"/>
                <w:szCs w:val="15"/>
                <w:lang w:val="ru-RU"/>
              </w:rPr>
              <w:t>Встроенныйфильтркласса</w:t>
            </w:r>
            <w:r w:rsidR="00904643" w:rsidRPr="00E8328D">
              <w:rPr>
                <w:rFonts w:ascii="Arial" w:hAnsi="Arial" w:cs="Arial"/>
                <w:sz w:val="15"/>
                <w:szCs w:val="15"/>
              </w:rPr>
              <w:t>C</w:t>
            </w:r>
            <w:r w:rsidR="00904643" w:rsidRPr="00437D47">
              <w:rPr>
                <w:rFonts w:ascii="Arial" w:hAnsi="Arial" w:cs="Arial"/>
                <w:sz w:val="15"/>
                <w:szCs w:val="15"/>
                <w:lang w:val="ru-RU"/>
              </w:rPr>
              <w:t>3</w:t>
            </w:r>
            <w:r w:rsidR="00C467D1" w:rsidRPr="00437D47">
              <w:rPr>
                <w:rFonts w:ascii="Arial" w:hAnsi="Arial" w:cs="Arial"/>
                <w:sz w:val="15"/>
                <w:szCs w:val="15"/>
                <w:lang w:val="ru-RU"/>
              </w:rPr>
              <w:t xml:space="preserve">: </w:t>
            </w:r>
            <w:r>
              <w:rPr>
                <w:rFonts w:ascii="Arial" w:hAnsi="Arial" w:cs="Arial"/>
                <w:sz w:val="15"/>
                <w:szCs w:val="15"/>
                <w:lang w:val="ru-RU"/>
              </w:rPr>
              <w:t xml:space="preserve">согласно требованиям директивы </w:t>
            </w:r>
            <w:r w:rsidR="00904643" w:rsidRPr="00E8328D">
              <w:rPr>
                <w:rFonts w:ascii="Arial" w:hAnsi="Arial" w:cs="Arial"/>
                <w:sz w:val="15"/>
                <w:szCs w:val="15"/>
              </w:rPr>
              <w:t>IEC</w:t>
            </w:r>
            <w:r w:rsidR="00904643" w:rsidRPr="00437D47">
              <w:rPr>
                <w:rFonts w:ascii="Arial" w:hAnsi="Arial" w:cs="Arial"/>
                <w:sz w:val="15"/>
                <w:szCs w:val="15"/>
                <w:lang w:val="ru-RU"/>
              </w:rPr>
              <w:t xml:space="preserve">61800-3 </w:t>
            </w:r>
            <w:r w:rsidR="00904643" w:rsidRPr="00E8328D">
              <w:rPr>
                <w:rFonts w:ascii="Arial" w:hAnsi="Arial" w:cs="Arial"/>
                <w:sz w:val="15"/>
                <w:szCs w:val="15"/>
              </w:rPr>
              <w:t>C</w:t>
            </w:r>
            <w:r w:rsidR="00904643" w:rsidRPr="00437D47">
              <w:rPr>
                <w:rFonts w:ascii="Arial" w:hAnsi="Arial" w:cs="Arial"/>
                <w:sz w:val="15"/>
                <w:szCs w:val="15"/>
                <w:lang w:val="ru-RU"/>
              </w:rPr>
              <w:t>3</w:t>
            </w:r>
          </w:p>
          <w:p w:rsidR="00904643" w:rsidRPr="00437D47" w:rsidRDefault="00437D47" w:rsidP="00E8328D">
            <w:pPr>
              <w:spacing w:line="280" w:lineRule="exact"/>
              <w:rPr>
                <w:rFonts w:ascii="Arial" w:hAnsi="Arial" w:cs="Arial"/>
                <w:sz w:val="15"/>
                <w:szCs w:val="15"/>
                <w:lang w:val="ru-RU"/>
              </w:rPr>
            </w:pPr>
            <w:r>
              <w:rPr>
                <w:rFonts w:ascii="Arial" w:hAnsi="Arial" w:cs="Arial"/>
                <w:sz w:val="15"/>
                <w:szCs w:val="15"/>
                <w:lang w:val="ru-RU"/>
              </w:rPr>
              <w:t>Внешнийфильтр</w:t>
            </w:r>
            <w:r w:rsidR="00996F0B" w:rsidRPr="00437D47">
              <w:rPr>
                <w:rFonts w:ascii="Arial" w:hAnsi="Arial" w:cs="Arial"/>
                <w:sz w:val="15"/>
                <w:szCs w:val="15"/>
                <w:lang w:val="ru-RU"/>
              </w:rPr>
              <w:t>:</w:t>
            </w:r>
            <w:r>
              <w:rPr>
                <w:rFonts w:ascii="Arial" w:hAnsi="Arial" w:cs="Arial"/>
                <w:sz w:val="15"/>
                <w:szCs w:val="15"/>
                <w:lang w:val="ru-RU"/>
              </w:rPr>
              <w:t xml:space="preserve"> согласно требованиям директивы </w:t>
            </w:r>
            <w:r w:rsidR="00904643" w:rsidRPr="00E8328D">
              <w:rPr>
                <w:rFonts w:ascii="Arial" w:hAnsi="Arial" w:cs="Arial"/>
                <w:sz w:val="15"/>
                <w:szCs w:val="15"/>
              </w:rPr>
              <w:t>IEC</w:t>
            </w:r>
            <w:r w:rsidR="00904643" w:rsidRPr="00437D47">
              <w:rPr>
                <w:rFonts w:ascii="Arial" w:hAnsi="Arial" w:cs="Arial"/>
                <w:sz w:val="15"/>
                <w:szCs w:val="15"/>
                <w:lang w:val="ru-RU"/>
              </w:rPr>
              <w:t xml:space="preserve">61800-3 </w:t>
            </w:r>
            <w:r w:rsidR="00904643" w:rsidRPr="00E8328D">
              <w:rPr>
                <w:rFonts w:ascii="Arial" w:hAnsi="Arial" w:cs="Arial"/>
                <w:sz w:val="15"/>
                <w:szCs w:val="15"/>
              </w:rPr>
              <w:t>C</w:t>
            </w:r>
            <w:r w:rsidR="00904643" w:rsidRPr="00437D47">
              <w:rPr>
                <w:rFonts w:ascii="Arial" w:hAnsi="Arial" w:cs="Arial"/>
                <w:sz w:val="15"/>
                <w:szCs w:val="15"/>
                <w:lang w:val="ru-RU"/>
              </w:rPr>
              <w:t>2</w:t>
            </w:r>
          </w:p>
        </w:tc>
      </w:tr>
    </w:tbl>
    <w:p w:rsidR="000E7561" w:rsidRPr="00730A25" w:rsidRDefault="000E7561" w:rsidP="009A0E78">
      <w:pPr>
        <w:pStyle w:val="2"/>
        <w:spacing w:beforeLines="20" w:afterLines="20" w:line="280" w:lineRule="exact"/>
        <w:rPr>
          <w:color w:val="auto"/>
          <w:sz w:val="20"/>
          <w:szCs w:val="20"/>
          <w:lang w:val="ru-RU"/>
        </w:rPr>
      </w:pPr>
      <w:bookmarkStart w:id="21" w:name="_Toc334734205"/>
      <w:r w:rsidRPr="00425F5F">
        <w:rPr>
          <w:color w:val="auto"/>
          <w:sz w:val="20"/>
          <w:szCs w:val="20"/>
        </w:rPr>
        <w:lastRenderedPageBreak/>
        <w:t xml:space="preserve">3.4 </w:t>
      </w:r>
      <w:r w:rsidR="00730A25">
        <w:rPr>
          <w:color w:val="auto"/>
          <w:sz w:val="20"/>
          <w:szCs w:val="20"/>
          <w:lang w:val="ru-RU"/>
        </w:rPr>
        <w:t>Табличка ПЧ</w:t>
      </w:r>
      <w:bookmarkEnd w:id="21"/>
    </w:p>
    <w:p w:rsidR="008336B0" w:rsidRPr="002432F5" w:rsidRDefault="00EC12E4" w:rsidP="00F56F9B">
      <w:pPr>
        <w:jc w:val="center"/>
        <w:rPr>
          <w:rFonts w:ascii="Arial" w:hAnsi="Arial" w:cs="Arial"/>
          <w:sz w:val="15"/>
          <w:szCs w:val="15"/>
        </w:rPr>
      </w:pPr>
      <w:r>
        <w:rPr>
          <w:rFonts w:ascii="Arial" w:hAnsi="Arial" w:cs="Arial" w:hint="eastAsia"/>
          <w:noProof/>
          <w:sz w:val="15"/>
          <w:szCs w:val="15"/>
        </w:rPr>
        <w:drawing>
          <wp:inline distT="0" distB="0" distL="0" distR="0">
            <wp:extent cx="2664460" cy="1402715"/>
            <wp:effectExtent l="0" t="0" r="2540" b="6985"/>
            <wp:docPr id="19" name="Рисунок 19" descr="图形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图形1"/>
                    <pic:cNvPicPr>
                      <a:picLocks noChangeAspect="1" noChangeArrowheads="1"/>
                    </pic:cNvPicPr>
                  </pic:nvPicPr>
                  <pic:blipFill>
                    <a:blip r:embed="rId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64460" cy="1402715"/>
                    </a:xfrm>
                    <a:prstGeom prst="rect">
                      <a:avLst/>
                    </a:prstGeom>
                    <a:noFill/>
                    <a:ln>
                      <a:noFill/>
                    </a:ln>
                  </pic:spPr>
                </pic:pic>
              </a:graphicData>
            </a:graphic>
          </wp:inline>
        </w:drawing>
      </w:r>
    </w:p>
    <w:p w:rsidR="00120F29" w:rsidRPr="00437D47" w:rsidRDefault="00437D47" w:rsidP="00F56F9B">
      <w:pPr>
        <w:jc w:val="center"/>
        <w:rPr>
          <w:rFonts w:ascii="Arial" w:hAnsi="Arial" w:cs="Arial"/>
          <w:bCs/>
          <w:color w:val="000000"/>
          <w:sz w:val="16"/>
          <w:szCs w:val="16"/>
          <w:lang w:val="ru-RU"/>
        </w:rPr>
      </w:pPr>
      <w:r>
        <w:rPr>
          <w:rFonts w:ascii="Arial" w:hAnsi="Arial" w:cs="Arial"/>
          <w:bCs/>
          <w:color w:val="000000"/>
          <w:sz w:val="16"/>
          <w:szCs w:val="16"/>
          <w:lang w:val="ru-RU"/>
        </w:rPr>
        <w:t>Рис.</w:t>
      </w:r>
      <w:r w:rsidR="00120F29" w:rsidRPr="00DD40A3">
        <w:rPr>
          <w:rFonts w:ascii="Arial" w:hAnsi="Arial" w:cs="Arial" w:hint="eastAsia"/>
          <w:bCs/>
          <w:color w:val="000000"/>
          <w:sz w:val="16"/>
          <w:szCs w:val="16"/>
          <w:lang w:val="ru-RU"/>
        </w:rPr>
        <w:t xml:space="preserve"> 3-3 </w:t>
      </w:r>
      <w:r>
        <w:rPr>
          <w:rFonts w:ascii="Arial" w:hAnsi="Arial" w:cs="Arial"/>
          <w:bCs/>
          <w:color w:val="000000"/>
          <w:sz w:val="16"/>
          <w:szCs w:val="16"/>
          <w:lang w:val="ru-RU"/>
        </w:rPr>
        <w:t>Табличка ПЧ</w:t>
      </w:r>
    </w:p>
    <w:p w:rsidR="00730A25" w:rsidRDefault="00730A25" w:rsidP="00F56F9B">
      <w:pPr>
        <w:jc w:val="center"/>
        <w:rPr>
          <w:rFonts w:ascii="Arial" w:hAnsi="Arial" w:cs="Arial"/>
          <w:bCs/>
          <w:color w:val="000000"/>
          <w:sz w:val="16"/>
          <w:szCs w:val="16"/>
          <w:lang w:val="ru-RU"/>
        </w:rPr>
      </w:pPr>
    </w:p>
    <w:p w:rsidR="00730A25" w:rsidRPr="00730A25" w:rsidRDefault="00730A25" w:rsidP="00F56F9B">
      <w:pPr>
        <w:jc w:val="center"/>
        <w:rPr>
          <w:rFonts w:ascii="Arial" w:hAnsi="Arial" w:cs="Arial"/>
          <w:color w:val="000000"/>
          <w:sz w:val="15"/>
          <w:szCs w:val="15"/>
          <w:lang w:val="ru-RU"/>
        </w:rPr>
      </w:pPr>
    </w:p>
    <w:p w:rsidR="000E7561" w:rsidRPr="00730A25" w:rsidRDefault="000E7561" w:rsidP="009A0E78">
      <w:pPr>
        <w:pStyle w:val="2"/>
        <w:spacing w:beforeLines="20" w:afterLines="20" w:line="280" w:lineRule="exact"/>
        <w:rPr>
          <w:color w:val="auto"/>
          <w:sz w:val="20"/>
          <w:szCs w:val="20"/>
          <w:lang w:val="ru-RU"/>
        </w:rPr>
      </w:pPr>
      <w:bookmarkStart w:id="22" w:name="_Toc334734206"/>
      <w:r w:rsidRPr="00DD40A3">
        <w:rPr>
          <w:color w:val="auto"/>
          <w:sz w:val="20"/>
          <w:szCs w:val="20"/>
          <w:lang w:val="ru-RU"/>
        </w:rPr>
        <w:t xml:space="preserve">3.5 </w:t>
      </w:r>
      <w:r w:rsidR="00730A25">
        <w:rPr>
          <w:color w:val="auto"/>
          <w:sz w:val="20"/>
          <w:szCs w:val="20"/>
          <w:lang w:val="ru-RU"/>
        </w:rPr>
        <w:t>Код обозначения при заказе</w:t>
      </w:r>
      <w:bookmarkEnd w:id="22"/>
    </w:p>
    <w:p w:rsidR="000E7561" w:rsidRPr="00437D47" w:rsidRDefault="00437D47" w:rsidP="00F31BAC">
      <w:pPr>
        <w:spacing w:line="280" w:lineRule="exact"/>
        <w:rPr>
          <w:rFonts w:ascii="Arial" w:hAnsi="Arial" w:cs="Arial"/>
          <w:bCs/>
          <w:sz w:val="15"/>
          <w:szCs w:val="15"/>
          <w:lang w:val="ru-RU"/>
        </w:rPr>
      </w:pPr>
      <w:r>
        <w:rPr>
          <w:rFonts w:ascii="Arial" w:hAnsi="Arial" w:cs="Arial"/>
          <w:bCs/>
          <w:sz w:val="15"/>
          <w:szCs w:val="15"/>
          <w:lang w:val="ru-RU"/>
        </w:rPr>
        <w:t>Код обозначения содержит информацию о ПЧ</w:t>
      </w:r>
      <w:r w:rsidR="000E7561" w:rsidRPr="00437D47">
        <w:rPr>
          <w:rFonts w:ascii="Arial" w:hAnsi="Arial" w:cs="Arial"/>
          <w:bCs/>
          <w:sz w:val="15"/>
          <w:szCs w:val="15"/>
          <w:lang w:val="ru-RU"/>
        </w:rPr>
        <w:t>.</w:t>
      </w:r>
    </w:p>
    <w:p w:rsidR="00420C36" w:rsidRPr="00437D47" w:rsidRDefault="00437D47" w:rsidP="00F31BAC">
      <w:pPr>
        <w:spacing w:line="280" w:lineRule="exact"/>
        <w:rPr>
          <w:rFonts w:ascii="Arial" w:hAnsi="Arial" w:cs="Arial"/>
          <w:bCs/>
          <w:sz w:val="15"/>
          <w:szCs w:val="15"/>
          <w:lang w:val="ru-RU"/>
        </w:rPr>
      </w:pPr>
      <w:r>
        <w:rPr>
          <w:noProof/>
        </w:rPr>
        <w:drawing>
          <wp:anchor distT="0" distB="0" distL="114300" distR="114300" simplePos="0" relativeHeight="251670016" behindDoc="0" locked="0" layoutInCell="1" allowOverlap="1">
            <wp:simplePos x="0" y="0"/>
            <wp:positionH relativeFrom="column">
              <wp:posOffset>244475</wp:posOffset>
            </wp:positionH>
            <wp:positionV relativeFrom="paragraph">
              <wp:posOffset>179070</wp:posOffset>
            </wp:positionV>
            <wp:extent cx="3639185" cy="677545"/>
            <wp:effectExtent l="0" t="0" r="0" b="8255"/>
            <wp:wrapSquare wrapText="bothSides"/>
            <wp:docPr id="1314" name="Рисунок 1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4"/>
                    <pic:cNvPicPr>
                      <a:picLocks noChangeAspect="1" noChangeArrowheads="1"/>
                    </pic:cNvPicPr>
                  </pic:nvPicPr>
                  <pic:blipFill>
                    <a:blip r:embed="rId3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639185" cy="677545"/>
                    </a:xfrm>
                    <a:prstGeom prst="rect">
                      <a:avLst/>
                    </a:prstGeom>
                    <a:noFill/>
                    <a:ln>
                      <a:noFill/>
                    </a:ln>
                  </pic:spPr>
                </pic:pic>
              </a:graphicData>
            </a:graphic>
          </wp:anchor>
        </w:drawing>
      </w:r>
    </w:p>
    <w:p w:rsidR="000E7561" w:rsidRPr="00672025" w:rsidRDefault="00672025" w:rsidP="009A0E78">
      <w:pPr>
        <w:widowControl/>
        <w:ind w:firstLineChars="200" w:firstLine="300"/>
        <w:jc w:val="center"/>
        <w:rPr>
          <w:rFonts w:ascii="Arial" w:hAnsi="Arial" w:cs="Arial"/>
          <w:bCs/>
          <w:sz w:val="15"/>
          <w:szCs w:val="15"/>
          <w:lang w:val="ru-RU"/>
        </w:rPr>
      </w:pPr>
      <w:r>
        <w:rPr>
          <w:rFonts w:ascii="Arial" w:hAnsi="Arial" w:cs="Arial"/>
          <w:bCs/>
          <w:sz w:val="15"/>
          <w:szCs w:val="15"/>
          <w:lang w:val="ru-RU"/>
        </w:rPr>
        <w:t>Рис.</w:t>
      </w:r>
      <w:r w:rsidR="00D941DC" w:rsidRPr="00672025">
        <w:rPr>
          <w:rFonts w:ascii="Arial" w:hAnsi="Arial" w:cs="Arial" w:hint="eastAsia"/>
          <w:bCs/>
          <w:sz w:val="15"/>
          <w:szCs w:val="15"/>
          <w:lang w:val="ru-RU"/>
        </w:rPr>
        <w:t xml:space="preserve"> 3-4 </w:t>
      </w:r>
      <w:r>
        <w:rPr>
          <w:rFonts w:ascii="Arial" w:hAnsi="Arial" w:cs="Arial"/>
          <w:bCs/>
          <w:sz w:val="15"/>
          <w:szCs w:val="15"/>
          <w:lang w:val="ru-RU"/>
        </w:rPr>
        <w:t>Код обозначения при заказе</w:t>
      </w:r>
    </w:p>
    <w:tbl>
      <w:tblPr>
        <w:tblW w:w="623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953"/>
        <w:gridCol w:w="325"/>
        <w:gridCol w:w="4959"/>
      </w:tblGrid>
      <w:tr w:rsidR="002D71D6" w:rsidRPr="00672025">
        <w:trPr>
          <w:jc w:val="center"/>
        </w:trPr>
        <w:tc>
          <w:tcPr>
            <w:tcW w:w="1180" w:type="dxa"/>
            <w:shd w:val="clear" w:color="auto" w:fill="D9D9D9"/>
          </w:tcPr>
          <w:p w:rsidR="002D71D6" w:rsidRPr="00672025" w:rsidRDefault="00437D47" w:rsidP="00176D1E">
            <w:pPr>
              <w:spacing w:line="280" w:lineRule="exact"/>
              <w:jc w:val="center"/>
              <w:rPr>
                <w:rFonts w:ascii="Arial" w:hAnsi="Arial" w:cs="Arial"/>
                <w:b/>
                <w:sz w:val="15"/>
                <w:szCs w:val="15"/>
                <w:lang w:val="ru-RU"/>
              </w:rPr>
            </w:pPr>
            <w:r>
              <w:rPr>
                <w:rFonts w:ascii="Arial" w:hAnsi="SimSun" w:cs="Arial"/>
                <w:b/>
                <w:sz w:val="15"/>
                <w:szCs w:val="15"/>
                <w:lang w:val="ru-RU"/>
              </w:rPr>
              <w:t>Буква</w:t>
            </w:r>
          </w:p>
        </w:tc>
        <w:tc>
          <w:tcPr>
            <w:tcW w:w="7111" w:type="dxa"/>
            <w:gridSpan w:val="2"/>
            <w:shd w:val="clear" w:color="auto" w:fill="D9D9D9"/>
          </w:tcPr>
          <w:p w:rsidR="002D71D6" w:rsidRPr="00672025" w:rsidRDefault="00437D47" w:rsidP="00176D1E">
            <w:pPr>
              <w:spacing w:line="280" w:lineRule="exact"/>
              <w:jc w:val="center"/>
              <w:rPr>
                <w:rFonts w:ascii="Arial" w:hAnsi="Arial" w:cs="Arial"/>
                <w:b/>
                <w:sz w:val="15"/>
                <w:szCs w:val="15"/>
                <w:lang w:val="ru-RU"/>
              </w:rPr>
            </w:pPr>
            <w:r w:rsidRPr="00672025">
              <w:rPr>
                <w:rFonts w:ascii="Arial" w:hAnsi="Arial" w:cs="Arial"/>
                <w:b/>
                <w:sz w:val="15"/>
                <w:szCs w:val="15"/>
                <w:lang w:val="ru-RU"/>
              </w:rPr>
              <w:t>Инструкции</w:t>
            </w:r>
          </w:p>
        </w:tc>
      </w:tr>
      <w:tr w:rsidR="002D71D6" w:rsidRPr="00672025">
        <w:trPr>
          <w:jc w:val="center"/>
        </w:trPr>
        <w:tc>
          <w:tcPr>
            <w:tcW w:w="1180" w:type="dxa"/>
            <w:shd w:val="clear" w:color="auto" w:fill="D9D9D9"/>
          </w:tcPr>
          <w:p w:rsidR="002D71D6" w:rsidRPr="00672025" w:rsidRDefault="002D71D6" w:rsidP="00176D1E">
            <w:pPr>
              <w:spacing w:line="280" w:lineRule="exact"/>
              <w:jc w:val="center"/>
              <w:rPr>
                <w:rFonts w:ascii="Arial" w:hAnsi="Arial" w:cs="Arial"/>
                <w:sz w:val="15"/>
                <w:szCs w:val="15"/>
                <w:lang w:val="ru-RU"/>
              </w:rPr>
            </w:pPr>
            <w:r w:rsidRPr="00A7026B">
              <w:rPr>
                <w:rFonts w:ascii="Arial" w:hAnsi="Arial" w:cs="Arial"/>
                <w:sz w:val="15"/>
                <w:szCs w:val="15"/>
              </w:rPr>
              <w:t>A</w:t>
            </w:r>
          </w:p>
        </w:tc>
        <w:tc>
          <w:tcPr>
            <w:tcW w:w="7111" w:type="dxa"/>
            <w:gridSpan w:val="2"/>
          </w:tcPr>
          <w:p w:rsidR="002D71D6" w:rsidRPr="00672025" w:rsidRDefault="002D71D6" w:rsidP="00437D47">
            <w:pPr>
              <w:spacing w:line="280" w:lineRule="exact"/>
              <w:rPr>
                <w:rFonts w:ascii="Arial" w:hAnsi="Arial" w:cs="Arial"/>
                <w:sz w:val="15"/>
                <w:szCs w:val="15"/>
                <w:lang w:val="ru-RU"/>
              </w:rPr>
            </w:pPr>
            <w:r w:rsidRPr="00A7026B">
              <w:rPr>
                <w:rFonts w:ascii="Arial" w:hAnsi="Arial" w:cs="Arial"/>
                <w:sz w:val="15"/>
                <w:szCs w:val="15"/>
              </w:rPr>
              <w:t>GD</w:t>
            </w:r>
            <w:r w:rsidRPr="00672025">
              <w:rPr>
                <w:rFonts w:ascii="Arial" w:hAnsi="Arial" w:cs="Arial"/>
                <w:sz w:val="15"/>
                <w:szCs w:val="15"/>
                <w:lang w:val="ru-RU"/>
              </w:rPr>
              <w:t>200</w:t>
            </w:r>
            <w:r w:rsidRPr="00672025">
              <w:rPr>
                <w:rFonts w:ascii="Arial" w:hAnsi="SimSun" w:cs="Arial" w:hint="eastAsia"/>
                <w:sz w:val="15"/>
                <w:szCs w:val="15"/>
                <w:lang w:val="ru-RU"/>
              </w:rPr>
              <w:t xml:space="preserve">: </w:t>
            </w:r>
            <w:r w:rsidR="00437D47">
              <w:rPr>
                <w:rFonts w:ascii="Arial" w:hAnsi="SimSun" w:cs="Arial"/>
                <w:sz w:val="15"/>
                <w:szCs w:val="15"/>
                <w:lang w:val="ru-RU"/>
              </w:rPr>
              <w:t>обозначение</w:t>
            </w:r>
            <w:r w:rsidRPr="00A7026B">
              <w:rPr>
                <w:rFonts w:ascii="Arial" w:hAnsi="Arial" w:cs="Arial"/>
                <w:sz w:val="15"/>
                <w:szCs w:val="15"/>
              </w:rPr>
              <w:t>Goodrive</w:t>
            </w:r>
            <w:r w:rsidRPr="00672025">
              <w:rPr>
                <w:rFonts w:ascii="Arial" w:hAnsi="Arial" w:cs="Arial"/>
                <w:sz w:val="15"/>
                <w:szCs w:val="15"/>
                <w:lang w:val="ru-RU"/>
              </w:rPr>
              <w:t xml:space="preserve">200 </w:t>
            </w:r>
          </w:p>
        </w:tc>
      </w:tr>
      <w:tr w:rsidR="002D71D6" w:rsidRPr="009A0E78">
        <w:trPr>
          <w:trHeight w:val="300"/>
          <w:jc w:val="center"/>
        </w:trPr>
        <w:tc>
          <w:tcPr>
            <w:tcW w:w="1180" w:type="dxa"/>
            <w:shd w:val="clear" w:color="auto" w:fill="D9D9D9"/>
            <w:vAlign w:val="center"/>
          </w:tcPr>
          <w:p w:rsidR="002D71D6" w:rsidRPr="00672025" w:rsidRDefault="002D71D6" w:rsidP="00176D1E">
            <w:pPr>
              <w:spacing w:line="280" w:lineRule="exact"/>
              <w:jc w:val="center"/>
              <w:rPr>
                <w:rFonts w:ascii="Arial" w:hAnsi="Arial" w:cs="Arial"/>
                <w:sz w:val="15"/>
                <w:szCs w:val="15"/>
                <w:lang w:val="ru-RU"/>
              </w:rPr>
            </w:pPr>
            <w:r w:rsidRPr="00A7026B">
              <w:rPr>
                <w:rFonts w:ascii="Arial" w:hAnsi="Arial" w:cs="Arial"/>
                <w:sz w:val="15"/>
                <w:szCs w:val="15"/>
              </w:rPr>
              <w:t>B</w:t>
            </w:r>
            <w:r w:rsidRPr="00672025">
              <w:rPr>
                <w:rFonts w:ascii="Arial" w:hAnsi="SimSun" w:cs="Arial" w:hint="eastAsia"/>
                <w:sz w:val="15"/>
                <w:szCs w:val="15"/>
                <w:lang w:val="ru-RU"/>
              </w:rPr>
              <w:t xml:space="preserve">, </w:t>
            </w:r>
            <w:r w:rsidRPr="00A7026B">
              <w:rPr>
                <w:rFonts w:ascii="Arial" w:hAnsi="Arial" w:cs="Arial"/>
                <w:sz w:val="15"/>
                <w:szCs w:val="15"/>
              </w:rPr>
              <w:t>D</w:t>
            </w:r>
          </w:p>
        </w:tc>
        <w:tc>
          <w:tcPr>
            <w:tcW w:w="7111" w:type="dxa"/>
            <w:gridSpan w:val="2"/>
          </w:tcPr>
          <w:p w:rsidR="002D71D6" w:rsidRPr="00437D47" w:rsidRDefault="002D71D6" w:rsidP="00437D47">
            <w:pPr>
              <w:spacing w:line="280" w:lineRule="exact"/>
              <w:jc w:val="left"/>
              <w:rPr>
                <w:rFonts w:ascii="Arial" w:hAnsi="Arial" w:cs="Arial"/>
                <w:sz w:val="15"/>
                <w:szCs w:val="15"/>
                <w:lang w:val="ru-RU"/>
              </w:rPr>
            </w:pPr>
            <w:r w:rsidRPr="00437D47">
              <w:rPr>
                <w:rFonts w:ascii="Arial" w:hAnsi="Arial" w:cs="Arial"/>
                <w:kern w:val="0"/>
                <w:sz w:val="15"/>
                <w:szCs w:val="15"/>
                <w:lang w:val="ru-RU"/>
              </w:rPr>
              <w:t>3</w:t>
            </w:r>
            <w:r w:rsidRPr="00437D47">
              <w:rPr>
                <w:rFonts w:ascii="Arial" w:hAnsi="Arial" w:cs="Arial" w:hint="eastAsia"/>
                <w:kern w:val="0"/>
                <w:sz w:val="15"/>
                <w:szCs w:val="15"/>
                <w:lang w:val="ru-RU"/>
              </w:rPr>
              <w:t>-</w:t>
            </w:r>
            <w:r w:rsidR="00437D47">
              <w:rPr>
                <w:rFonts w:ascii="Arial" w:hAnsi="Arial" w:cs="Arial"/>
                <w:kern w:val="0"/>
                <w:sz w:val="15"/>
                <w:szCs w:val="15"/>
                <w:lang w:val="ru-RU"/>
              </w:rPr>
              <w:t>х цифровой код</w:t>
            </w:r>
            <w:r w:rsidRPr="00437D47">
              <w:rPr>
                <w:rFonts w:ascii="Arial" w:hAnsi="Arial" w:cs="Arial" w:hint="eastAsia"/>
                <w:kern w:val="0"/>
                <w:sz w:val="15"/>
                <w:szCs w:val="15"/>
                <w:lang w:val="ru-RU"/>
              </w:rPr>
              <w:t xml:space="preserve">: </w:t>
            </w:r>
            <w:r w:rsidR="00437D47">
              <w:rPr>
                <w:rFonts w:ascii="Arial" w:hAnsi="Arial" w:cs="Arial"/>
                <w:kern w:val="0"/>
                <w:sz w:val="15"/>
                <w:szCs w:val="15"/>
                <w:lang w:val="ru-RU"/>
              </w:rPr>
              <w:t>Выходная мощность</w:t>
            </w:r>
            <w:r>
              <w:rPr>
                <w:rFonts w:ascii="Arial" w:hAnsi="SimSun" w:cs="Arial" w:hint="eastAsia"/>
                <w:kern w:val="0"/>
                <w:sz w:val="15"/>
                <w:szCs w:val="15"/>
                <w:lang w:val="pt-BR"/>
              </w:rPr>
              <w:t xml:space="preserve">. </w:t>
            </w:r>
            <w:r w:rsidRPr="00176D1E">
              <w:rPr>
                <w:rFonts w:ascii="Arial" w:hAnsi="Arial" w:cs="Arial"/>
                <w:kern w:val="0"/>
                <w:sz w:val="15"/>
                <w:szCs w:val="15"/>
                <w:lang w:val="pt-BR"/>
              </w:rPr>
              <w:t>“R”</w:t>
            </w:r>
            <w:r w:rsidR="00437D47">
              <w:rPr>
                <w:rFonts w:ascii="Arial" w:hAnsi="SimSun" w:cs="Arial"/>
                <w:kern w:val="0"/>
                <w:sz w:val="15"/>
                <w:szCs w:val="15"/>
                <w:lang w:val="pt-BR"/>
              </w:rPr>
              <w:t>означаетдесятичн</w:t>
            </w:r>
            <w:r w:rsidR="00437D47">
              <w:rPr>
                <w:rFonts w:ascii="Arial" w:hAnsi="SimSun" w:cs="Arial"/>
                <w:kern w:val="0"/>
                <w:sz w:val="15"/>
                <w:szCs w:val="15"/>
                <w:lang w:val="ru-RU"/>
              </w:rPr>
              <w:t>уюточку</w:t>
            </w:r>
            <w:r w:rsidR="00176D1E">
              <w:rPr>
                <w:rFonts w:ascii="Arial" w:hAnsi="SimSun" w:cs="Arial" w:hint="eastAsia"/>
                <w:kern w:val="0"/>
                <w:sz w:val="15"/>
                <w:szCs w:val="15"/>
                <w:lang w:val="pt-BR"/>
              </w:rPr>
              <w:t xml:space="preserve">; </w:t>
            </w:r>
            <w:r w:rsidR="00176D1E">
              <w:rPr>
                <w:rFonts w:ascii="Arial" w:hAnsi="Arial" w:cs="Arial"/>
                <w:kern w:val="0"/>
                <w:sz w:val="15"/>
                <w:szCs w:val="15"/>
                <w:lang w:val="pt-BR"/>
              </w:rPr>
              <w:t>”</w:t>
            </w:r>
            <w:r w:rsidRPr="00176D1E">
              <w:rPr>
                <w:rFonts w:ascii="Arial" w:hAnsi="Arial" w:cs="Arial"/>
                <w:kern w:val="0"/>
                <w:sz w:val="15"/>
                <w:szCs w:val="15"/>
                <w:lang w:val="pt-BR"/>
              </w:rPr>
              <w:t>7R5”</w:t>
            </w:r>
            <w:r w:rsidR="00176D1E">
              <w:rPr>
                <w:rFonts w:ascii="Arial" w:hAnsi="SimSun" w:cs="Arial" w:hint="eastAsia"/>
                <w:kern w:val="0"/>
                <w:sz w:val="15"/>
                <w:szCs w:val="15"/>
                <w:lang w:val="pt-BR"/>
              </w:rPr>
              <w:t>:</w:t>
            </w:r>
            <w:r w:rsidRPr="00176D1E">
              <w:rPr>
                <w:rFonts w:ascii="Arial" w:hAnsi="Arial" w:cs="Arial"/>
                <w:kern w:val="0"/>
                <w:sz w:val="15"/>
                <w:szCs w:val="15"/>
                <w:lang w:val="pt-BR"/>
              </w:rPr>
              <w:t>7.5</w:t>
            </w:r>
            <w:r w:rsidR="00437D47">
              <w:rPr>
                <w:rFonts w:ascii="Arial" w:hAnsi="Arial" w:cs="Arial"/>
                <w:kern w:val="0"/>
                <w:sz w:val="15"/>
                <w:szCs w:val="15"/>
                <w:lang w:val="ru-RU"/>
              </w:rPr>
              <w:t>кВт</w:t>
            </w:r>
            <w:r w:rsidR="00176D1E">
              <w:rPr>
                <w:rFonts w:ascii="Arial" w:hAnsi="SimSun" w:cs="Arial" w:hint="eastAsia"/>
                <w:kern w:val="0"/>
                <w:sz w:val="15"/>
                <w:szCs w:val="15"/>
                <w:lang w:val="pt-BR"/>
              </w:rPr>
              <w:t xml:space="preserve">; </w:t>
            </w:r>
            <w:r w:rsidRPr="00176D1E">
              <w:rPr>
                <w:rFonts w:ascii="Arial" w:hAnsi="Arial" w:cs="Arial"/>
                <w:kern w:val="0"/>
                <w:sz w:val="15"/>
                <w:szCs w:val="15"/>
                <w:lang w:val="pt-BR"/>
              </w:rPr>
              <w:t>“011”</w:t>
            </w:r>
            <w:r w:rsidR="00176D1E">
              <w:rPr>
                <w:rFonts w:ascii="Arial" w:hAnsi="SimSun" w:cs="Arial" w:hint="eastAsia"/>
                <w:kern w:val="0"/>
                <w:sz w:val="15"/>
                <w:szCs w:val="15"/>
                <w:lang w:val="pt-BR"/>
              </w:rPr>
              <w:t>:</w:t>
            </w:r>
            <w:r w:rsidRPr="00176D1E">
              <w:rPr>
                <w:rFonts w:ascii="Arial" w:hAnsi="Arial" w:cs="Arial"/>
                <w:kern w:val="0"/>
                <w:sz w:val="15"/>
                <w:szCs w:val="15"/>
                <w:lang w:val="pt-BR"/>
              </w:rPr>
              <w:t>11</w:t>
            </w:r>
            <w:r w:rsidR="00437D47">
              <w:rPr>
                <w:rFonts w:ascii="Arial" w:hAnsi="Arial" w:cs="Arial"/>
                <w:kern w:val="0"/>
                <w:sz w:val="15"/>
                <w:szCs w:val="15"/>
                <w:lang w:val="ru-RU"/>
              </w:rPr>
              <w:t>кВт</w:t>
            </w:r>
          </w:p>
        </w:tc>
      </w:tr>
      <w:tr w:rsidR="002D71D6" w:rsidRPr="009A0E78">
        <w:trPr>
          <w:trHeight w:val="71"/>
          <w:jc w:val="center"/>
        </w:trPr>
        <w:tc>
          <w:tcPr>
            <w:tcW w:w="1180" w:type="dxa"/>
            <w:vMerge w:val="restart"/>
            <w:shd w:val="clear" w:color="auto" w:fill="D9D9D9"/>
            <w:vAlign w:val="center"/>
          </w:tcPr>
          <w:p w:rsidR="002D71D6" w:rsidRPr="00A7026B" w:rsidRDefault="002D71D6" w:rsidP="00176D1E">
            <w:pPr>
              <w:spacing w:line="280" w:lineRule="exact"/>
              <w:jc w:val="center"/>
              <w:rPr>
                <w:rFonts w:ascii="Arial" w:hAnsi="Arial" w:cs="Arial"/>
                <w:sz w:val="15"/>
                <w:szCs w:val="15"/>
              </w:rPr>
            </w:pPr>
            <w:r w:rsidRPr="00A7026B">
              <w:rPr>
                <w:rFonts w:ascii="Arial" w:hAnsi="Arial" w:cs="Arial"/>
                <w:sz w:val="15"/>
                <w:szCs w:val="15"/>
              </w:rPr>
              <w:t>C</w:t>
            </w:r>
            <w:r>
              <w:rPr>
                <w:rFonts w:ascii="Arial" w:hAnsi="SimSun" w:cs="Arial" w:hint="eastAsia"/>
                <w:sz w:val="15"/>
                <w:szCs w:val="15"/>
              </w:rPr>
              <w:t xml:space="preserve">, </w:t>
            </w:r>
            <w:r w:rsidRPr="00A7026B">
              <w:rPr>
                <w:rFonts w:ascii="Arial" w:hAnsi="Arial" w:cs="Arial"/>
                <w:sz w:val="15"/>
                <w:szCs w:val="15"/>
              </w:rPr>
              <w:t>E</w:t>
            </w:r>
          </w:p>
        </w:tc>
        <w:tc>
          <w:tcPr>
            <w:tcW w:w="306" w:type="dxa"/>
          </w:tcPr>
          <w:p w:rsidR="002D71D6" w:rsidRPr="00A7026B" w:rsidRDefault="002D71D6" w:rsidP="00176D1E">
            <w:pPr>
              <w:autoSpaceDE w:val="0"/>
              <w:autoSpaceDN w:val="0"/>
              <w:adjustRightInd w:val="0"/>
              <w:spacing w:line="280" w:lineRule="exact"/>
              <w:jc w:val="left"/>
              <w:rPr>
                <w:rFonts w:ascii="Arial" w:hAnsi="Arial" w:cs="Arial"/>
                <w:kern w:val="0"/>
                <w:sz w:val="15"/>
                <w:szCs w:val="15"/>
                <w:lang w:val="pt-BR"/>
              </w:rPr>
            </w:pPr>
            <w:r w:rsidRPr="00A7026B">
              <w:rPr>
                <w:rFonts w:ascii="Arial" w:hAnsi="Arial" w:cs="Arial"/>
                <w:kern w:val="0"/>
                <w:sz w:val="15"/>
                <w:szCs w:val="15"/>
                <w:lang w:val="pt-BR"/>
              </w:rPr>
              <w:t>C</w:t>
            </w:r>
          </w:p>
        </w:tc>
        <w:tc>
          <w:tcPr>
            <w:tcW w:w="6805" w:type="dxa"/>
          </w:tcPr>
          <w:p w:rsidR="002D71D6" w:rsidRPr="00A7026B" w:rsidRDefault="002D71D6" w:rsidP="00437D47">
            <w:pPr>
              <w:autoSpaceDE w:val="0"/>
              <w:autoSpaceDN w:val="0"/>
              <w:adjustRightInd w:val="0"/>
              <w:spacing w:line="280" w:lineRule="exact"/>
              <w:jc w:val="left"/>
              <w:rPr>
                <w:rFonts w:ascii="Arial" w:hAnsi="Arial" w:cs="Arial"/>
                <w:kern w:val="0"/>
                <w:sz w:val="15"/>
                <w:szCs w:val="15"/>
                <w:lang w:val="pt-BR"/>
              </w:rPr>
            </w:pPr>
            <w:r w:rsidRPr="00A7026B">
              <w:rPr>
                <w:rFonts w:ascii="Arial" w:hAnsi="Arial" w:cs="Arial"/>
                <w:kern w:val="0"/>
                <w:sz w:val="15"/>
                <w:szCs w:val="15"/>
              </w:rPr>
              <w:t>G</w:t>
            </w:r>
            <w:r w:rsidRPr="00437D47">
              <w:rPr>
                <w:rFonts w:ascii="Arial" w:hAnsi="Arial" w:cs="Arial"/>
                <w:kern w:val="0"/>
                <w:sz w:val="15"/>
                <w:szCs w:val="15"/>
                <w:lang w:val="ru-RU"/>
              </w:rPr>
              <w:t>:</w:t>
            </w:r>
            <w:r w:rsidR="00437D47">
              <w:rPr>
                <w:rFonts w:ascii="Arial" w:hAnsi="Arial" w:cs="Arial"/>
                <w:kern w:val="0"/>
                <w:sz w:val="15"/>
                <w:szCs w:val="15"/>
                <w:lang w:val="ru-RU"/>
              </w:rPr>
              <w:t>Постоянный момент на валу</w:t>
            </w:r>
          </w:p>
        </w:tc>
      </w:tr>
      <w:tr w:rsidR="002D71D6" w:rsidRPr="009A0E78">
        <w:trPr>
          <w:trHeight w:val="71"/>
          <w:jc w:val="center"/>
        </w:trPr>
        <w:tc>
          <w:tcPr>
            <w:tcW w:w="1180" w:type="dxa"/>
            <w:vMerge/>
            <w:shd w:val="clear" w:color="auto" w:fill="D9D9D9"/>
            <w:vAlign w:val="center"/>
          </w:tcPr>
          <w:p w:rsidR="002D71D6" w:rsidRPr="00437D47" w:rsidRDefault="002D71D6" w:rsidP="00176D1E">
            <w:pPr>
              <w:spacing w:line="280" w:lineRule="exact"/>
              <w:jc w:val="center"/>
              <w:rPr>
                <w:rFonts w:ascii="Arial" w:hAnsi="Arial" w:cs="Arial"/>
                <w:sz w:val="15"/>
                <w:szCs w:val="15"/>
                <w:lang w:val="ru-RU"/>
              </w:rPr>
            </w:pPr>
          </w:p>
        </w:tc>
        <w:tc>
          <w:tcPr>
            <w:tcW w:w="306" w:type="dxa"/>
          </w:tcPr>
          <w:p w:rsidR="002D71D6" w:rsidRPr="00A7026B" w:rsidRDefault="002D71D6" w:rsidP="00176D1E">
            <w:pPr>
              <w:spacing w:line="280" w:lineRule="exact"/>
              <w:rPr>
                <w:rFonts w:ascii="Arial" w:hAnsi="Arial" w:cs="Arial"/>
                <w:kern w:val="0"/>
                <w:sz w:val="15"/>
                <w:szCs w:val="15"/>
              </w:rPr>
            </w:pPr>
            <w:r w:rsidRPr="00A7026B">
              <w:rPr>
                <w:rFonts w:ascii="Arial" w:hAnsi="Arial" w:cs="Arial"/>
                <w:kern w:val="0"/>
                <w:sz w:val="15"/>
                <w:szCs w:val="15"/>
              </w:rPr>
              <w:t>E</w:t>
            </w:r>
          </w:p>
        </w:tc>
        <w:tc>
          <w:tcPr>
            <w:tcW w:w="6805" w:type="dxa"/>
          </w:tcPr>
          <w:p w:rsidR="002D71D6" w:rsidRPr="00437D47" w:rsidRDefault="002D71D6" w:rsidP="00437D47">
            <w:pPr>
              <w:spacing w:line="280" w:lineRule="exact"/>
              <w:rPr>
                <w:rFonts w:ascii="Arial" w:hAnsi="Arial" w:cs="Arial"/>
                <w:kern w:val="0"/>
                <w:sz w:val="15"/>
                <w:szCs w:val="15"/>
                <w:lang w:val="ru-RU"/>
              </w:rPr>
            </w:pPr>
            <w:r w:rsidRPr="00A7026B">
              <w:rPr>
                <w:rFonts w:ascii="Arial" w:hAnsi="Arial" w:cs="Arial"/>
                <w:kern w:val="0"/>
                <w:sz w:val="15"/>
                <w:szCs w:val="15"/>
              </w:rPr>
              <w:t>P</w:t>
            </w:r>
            <w:r w:rsidRPr="00437D47">
              <w:rPr>
                <w:rFonts w:ascii="Arial" w:hAnsi="Arial" w:cs="Arial"/>
                <w:kern w:val="0"/>
                <w:sz w:val="15"/>
                <w:szCs w:val="15"/>
                <w:lang w:val="ru-RU"/>
              </w:rPr>
              <w:t>:</w:t>
            </w:r>
            <w:r w:rsidR="00437D47">
              <w:rPr>
                <w:rFonts w:ascii="Arial" w:hAnsi="Arial" w:cs="Arial"/>
                <w:kern w:val="0"/>
                <w:sz w:val="15"/>
                <w:szCs w:val="15"/>
                <w:lang w:val="ru-RU"/>
              </w:rPr>
              <w:t>Переменный момент на валу</w:t>
            </w:r>
          </w:p>
        </w:tc>
      </w:tr>
      <w:tr w:rsidR="002D71D6" w:rsidRPr="00437D47">
        <w:trPr>
          <w:jc w:val="center"/>
        </w:trPr>
        <w:tc>
          <w:tcPr>
            <w:tcW w:w="1180" w:type="dxa"/>
            <w:shd w:val="clear" w:color="auto" w:fill="D9D9D9"/>
            <w:vAlign w:val="center"/>
          </w:tcPr>
          <w:p w:rsidR="002D71D6" w:rsidRPr="00A7026B" w:rsidRDefault="002D71D6" w:rsidP="00176D1E">
            <w:pPr>
              <w:spacing w:line="280" w:lineRule="exact"/>
              <w:jc w:val="center"/>
              <w:rPr>
                <w:rFonts w:ascii="Arial" w:hAnsi="Arial" w:cs="Arial"/>
                <w:sz w:val="15"/>
                <w:szCs w:val="15"/>
              </w:rPr>
            </w:pPr>
            <w:r w:rsidRPr="00A7026B">
              <w:rPr>
                <w:rFonts w:ascii="Arial" w:hAnsi="Arial" w:cs="Arial"/>
                <w:sz w:val="15"/>
                <w:szCs w:val="15"/>
              </w:rPr>
              <w:t>F</w:t>
            </w:r>
          </w:p>
        </w:tc>
        <w:tc>
          <w:tcPr>
            <w:tcW w:w="7111" w:type="dxa"/>
            <w:gridSpan w:val="2"/>
          </w:tcPr>
          <w:p w:rsidR="002D71D6" w:rsidRPr="00437D47" w:rsidRDefault="00437D47" w:rsidP="00176D1E">
            <w:pPr>
              <w:spacing w:line="280" w:lineRule="exact"/>
              <w:rPr>
                <w:rFonts w:ascii="Arial" w:hAnsi="SimSun" w:cs="Arial"/>
                <w:sz w:val="15"/>
                <w:szCs w:val="15"/>
                <w:lang w:val="ru-RU"/>
              </w:rPr>
            </w:pPr>
            <w:r>
              <w:rPr>
                <w:rFonts w:ascii="Arial" w:hAnsi="SimSun" w:cs="Arial"/>
                <w:sz w:val="15"/>
                <w:szCs w:val="15"/>
                <w:lang w:val="ru-RU"/>
              </w:rPr>
              <w:t>Входноенапряжение</w:t>
            </w:r>
            <w:r w:rsidR="002D71D6" w:rsidRPr="00437D47">
              <w:rPr>
                <w:rFonts w:ascii="Arial" w:hAnsi="SimSun" w:cs="Arial" w:hint="eastAsia"/>
                <w:sz w:val="15"/>
                <w:szCs w:val="15"/>
                <w:lang w:val="ru-RU"/>
              </w:rPr>
              <w:t>:</w:t>
            </w:r>
          </w:p>
          <w:p w:rsidR="002D71D6" w:rsidRPr="00437D47" w:rsidRDefault="002D71D6" w:rsidP="00176D1E">
            <w:pPr>
              <w:spacing w:line="280" w:lineRule="exact"/>
              <w:rPr>
                <w:rFonts w:ascii="Arial" w:hAnsi="Arial" w:cs="Arial"/>
                <w:sz w:val="15"/>
                <w:szCs w:val="15"/>
                <w:lang w:val="ru-RU"/>
              </w:rPr>
            </w:pPr>
            <w:r w:rsidRPr="00A7026B">
              <w:rPr>
                <w:rFonts w:ascii="Arial" w:hAnsi="Arial" w:cs="Arial"/>
                <w:sz w:val="15"/>
                <w:szCs w:val="15"/>
              </w:rPr>
              <w:t>S</w:t>
            </w:r>
            <w:r w:rsidRPr="00437D47">
              <w:rPr>
                <w:rFonts w:ascii="Arial" w:hAnsi="Arial" w:cs="Arial"/>
                <w:sz w:val="15"/>
                <w:szCs w:val="15"/>
                <w:lang w:val="ru-RU"/>
              </w:rPr>
              <w:t>2</w:t>
            </w:r>
            <w:r w:rsidRPr="00437D47">
              <w:rPr>
                <w:rFonts w:ascii="Arial" w:hAnsi="SimSun" w:cs="Arial" w:hint="eastAsia"/>
                <w:sz w:val="15"/>
                <w:szCs w:val="15"/>
                <w:lang w:val="ru-RU"/>
              </w:rPr>
              <w:t xml:space="preserve">: </w:t>
            </w:r>
            <w:r w:rsidRPr="00437D47">
              <w:rPr>
                <w:rFonts w:ascii="Arial" w:hAnsi="Arial" w:cs="Arial"/>
                <w:sz w:val="15"/>
                <w:szCs w:val="15"/>
                <w:lang w:val="ru-RU"/>
              </w:rPr>
              <w:t>1</w:t>
            </w:r>
            <w:r w:rsidRPr="00A7026B">
              <w:rPr>
                <w:rFonts w:ascii="Arial" w:hAnsi="Arial" w:cs="Arial"/>
                <w:sz w:val="15"/>
                <w:szCs w:val="15"/>
              </w:rPr>
              <w:t>AC</w:t>
            </w:r>
            <w:r w:rsidRPr="00437D47">
              <w:rPr>
                <w:rFonts w:ascii="Arial" w:hAnsi="Arial" w:cs="Arial"/>
                <w:sz w:val="15"/>
                <w:szCs w:val="15"/>
                <w:lang w:val="ru-RU"/>
              </w:rPr>
              <w:t xml:space="preserve"> 220</w:t>
            </w:r>
            <w:r w:rsidR="00437D47">
              <w:rPr>
                <w:rFonts w:ascii="Arial" w:hAnsi="Arial" w:cs="Arial"/>
                <w:sz w:val="15"/>
                <w:szCs w:val="15"/>
                <w:lang w:val="ru-RU"/>
              </w:rPr>
              <w:t>В</w:t>
            </w:r>
          </w:p>
          <w:p w:rsidR="002D71D6" w:rsidRPr="00437D47" w:rsidRDefault="002D71D6" w:rsidP="00176D1E">
            <w:pPr>
              <w:spacing w:line="280" w:lineRule="exact"/>
              <w:rPr>
                <w:rFonts w:ascii="Arial" w:hAnsi="Arial" w:cs="Arial"/>
                <w:sz w:val="15"/>
                <w:szCs w:val="15"/>
                <w:lang w:val="ru-RU"/>
              </w:rPr>
            </w:pPr>
            <w:r w:rsidRPr="00437D47">
              <w:rPr>
                <w:rFonts w:ascii="Arial" w:hAnsi="Arial" w:cs="Arial"/>
                <w:sz w:val="15"/>
                <w:szCs w:val="15"/>
                <w:lang w:val="ru-RU"/>
              </w:rPr>
              <w:t>2</w:t>
            </w:r>
            <w:r w:rsidRPr="00437D47">
              <w:rPr>
                <w:rFonts w:ascii="Arial" w:hAnsi="SimSun" w:cs="Arial" w:hint="eastAsia"/>
                <w:sz w:val="15"/>
                <w:szCs w:val="15"/>
                <w:lang w:val="ru-RU"/>
              </w:rPr>
              <w:t xml:space="preserve">: </w:t>
            </w:r>
            <w:r w:rsidRPr="00437D47">
              <w:rPr>
                <w:rFonts w:ascii="Arial" w:hAnsi="Arial" w:cs="Arial"/>
                <w:sz w:val="15"/>
                <w:szCs w:val="15"/>
                <w:lang w:val="ru-RU"/>
              </w:rPr>
              <w:t>3</w:t>
            </w:r>
            <w:r w:rsidRPr="00A7026B">
              <w:rPr>
                <w:rFonts w:ascii="Arial" w:hAnsi="Arial" w:cs="Arial"/>
                <w:sz w:val="15"/>
                <w:szCs w:val="15"/>
              </w:rPr>
              <w:t>AC</w:t>
            </w:r>
            <w:r w:rsidRPr="00437D47">
              <w:rPr>
                <w:rFonts w:ascii="Arial" w:hAnsi="Arial" w:cs="Arial"/>
                <w:sz w:val="15"/>
                <w:szCs w:val="15"/>
                <w:lang w:val="ru-RU"/>
              </w:rPr>
              <w:t xml:space="preserve"> 220</w:t>
            </w:r>
            <w:r w:rsidR="00437D47">
              <w:rPr>
                <w:rFonts w:ascii="Arial" w:hAnsi="Arial" w:cs="Arial"/>
                <w:sz w:val="15"/>
                <w:szCs w:val="15"/>
                <w:lang w:val="ru-RU"/>
              </w:rPr>
              <w:t>В</w:t>
            </w:r>
          </w:p>
          <w:p w:rsidR="002D71D6" w:rsidRPr="00437D47" w:rsidRDefault="002D71D6" w:rsidP="00176D1E">
            <w:pPr>
              <w:spacing w:line="280" w:lineRule="exact"/>
              <w:rPr>
                <w:rFonts w:ascii="Arial" w:hAnsi="Arial" w:cs="Arial"/>
                <w:sz w:val="15"/>
                <w:szCs w:val="15"/>
                <w:lang w:val="ru-RU"/>
              </w:rPr>
            </w:pPr>
            <w:r w:rsidRPr="00437D47">
              <w:rPr>
                <w:rFonts w:ascii="Arial" w:hAnsi="Arial" w:cs="Arial"/>
                <w:sz w:val="15"/>
                <w:szCs w:val="15"/>
                <w:lang w:val="ru-RU"/>
              </w:rPr>
              <w:t>4</w:t>
            </w:r>
            <w:r w:rsidRPr="00437D47">
              <w:rPr>
                <w:rFonts w:ascii="Arial" w:hAnsi="SimSun" w:cs="Arial" w:hint="eastAsia"/>
                <w:sz w:val="15"/>
                <w:szCs w:val="15"/>
                <w:lang w:val="ru-RU"/>
              </w:rPr>
              <w:t xml:space="preserve">: </w:t>
            </w:r>
            <w:r w:rsidRPr="00437D47">
              <w:rPr>
                <w:rFonts w:ascii="Arial" w:hAnsi="Arial" w:cs="Arial"/>
                <w:sz w:val="15"/>
                <w:szCs w:val="15"/>
                <w:lang w:val="ru-RU"/>
              </w:rPr>
              <w:t>3</w:t>
            </w:r>
            <w:r w:rsidRPr="00A7026B">
              <w:rPr>
                <w:rFonts w:ascii="Arial" w:hAnsi="Arial" w:cs="Arial"/>
                <w:sz w:val="15"/>
                <w:szCs w:val="15"/>
              </w:rPr>
              <w:t>AC</w:t>
            </w:r>
            <w:r w:rsidRPr="00437D47">
              <w:rPr>
                <w:rFonts w:ascii="Arial" w:hAnsi="Arial" w:cs="Arial"/>
                <w:sz w:val="15"/>
                <w:szCs w:val="15"/>
                <w:lang w:val="ru-RU"/>
              </w:rPr>
              <w:t xml:space="preserve"> 400</w:t>
            </w:r>
            <w:r w:rsidR="00437D47">
              <w:rPr>
                <w:rFonts w:ascii="Arial" w:hAnsi="Arial" w:cs="Arial"/>
                <w:sz w:val="15"/>
                <w:szCs w:val="15"/>
                <w:lang w:val="ru-RU"/>
              </w:rPr>
              <w:t>В</w:t>
            </w:r>
          </w:p>
          <w:p w:rsidR="002D71D6" w:rsidRPr="00437D47" w:rsidRDefault="002D71D6" w:rsidP="00176D1E">
            <w:pPr>
              <w:spacing w:line="280" w:lineRule="exact"/>
              <w:rPr>
                <w:rFonts w:ascii="Arial" w:hAnsi="Arial" w:cs="Arial"/>
                <w:sz w:val="15"/>
                <w:szCs w:val="15"/>
                <w:lang w:val="ru-RU"/>
              </w:rPr>
            </w:pPr>
            <w:r w:rsidRPr="00437D47">
              <w:rPr>
                <w:rFonts w:ascii="Arial" w:hAnsi="Arial" w:cs="Arial"/>
                <w:sz w:val="15"/>
                <w:szCs w:val="15"/>
                <w:lang w:val="ru-RU"/>
              </w:rPr>
              <w:t>6</w:t>
            </w:r>
            <w:r w:rsidRPr="00437D47">
              <w:rPr>
                <w:rFonts w:ascii="Arial" w:hAnsi="SimSun" w:cs="Arial" w:hint="eastAsia"/>
                <w:sz w:val="15"/>
                <w:szCs w:val="15"/>
                <w:lang w:val="ru-RU"/>
              </w:rPr>
              <w:t xml:space="preserve">: </w:t>
            </w:r>
            <w:r w:rsidRPr="00437D47">
              <w:rPr>
                <w:rFonts w:ascii="Arial" w:hAnsi="Arial" w:cs="Arial"/>
                <w:sz w:val="15"/>
                <w:szCs w:val="15"/>
                <w:lang w:val="ru-RU"/>
              </w:rPr>
              <w:t>3</w:t>
            </w:r>
            <w:r w:rsidRPr="00A7026B">
              <w:rPr>
                <w:rFonts w:ascii="Arial" w:hAnsi="Arial" w:cs="Arial"/>
                <w:sz w:val="15"/>
                <w:szCs w:val="15"/>
              </w:rPr>
              <w:t>AC</w:t>
            </w:r>
            <w:r w:rsidRPr="00437D47">
              <w:rPr>
                <w:rFonts w:ascii="Arial" w:hAnsi="Arial" w:cs="Arial"/>
                <w:sz w:val="15"/>
                <w:szCs w:val="15"/>
                <w:lang w:val="ru-RU"/>
              </w:rPr>
              <w:t xml:space="preserve"> 660</w:t>
            </w:r>
            <w:r w:rsidR="00437D47">
              <w:rPr>
                <w:rFonts w:ascii="Arial" w:hAnsi="Arial" w:cs="Arial"/>
                <w:sz w:val="15"/>
                <w:szCs w:val="15"/>
                <w:lang w:val="ru-RU"/>
              </w:rPr>
              <w:t>В</w:t>
            </w:r>
          </w:p>
          <w:p w:rsidR="002D71D6" w:rsidRPr="00437D47" w:rsidRDefault="002D71D6" w:rsidP="00437D47">
            <w:pPr>
              <w:spacing w:line="280" w:lineRule="exact"/>
              <w:rPr>
                <w:rFonts w:ascii="Arial" w:hAnsi="Arial" w:cs="Arial"/>
                <w:sz w:val="15"/>
                <w:szCs w:val="15"/>
                <w:lang w:val="ru-RU"/>
              </w:rPr>
            </w:pPr>
            <w:r w:rsidRPr="00437D47">
              <w:rPr>
                <w:rFonts w:ascii="Arial" w:hAnsi="Arial" w:cs="Arial"/>
                <w:sz w:val="15"/>
                <w:szCs w:val="15"/>
                <w:lang w:val="ru-RU"/>
              </w:rPr>
              <w:t>12</w:t>
            </w:r>
            <w:r w:rsidRPr="00437D47">
              <w:rPr>
                <w:rFonts w:ascii="Arial" w:hAnsi="SimSun" w:cs="Arial" w:hint="eastAsia"/>
                <w:sz w:val="15"/>
                <w:szCs w:val="15"/>
                <w:lang w:val="ru-RU"/>
              </w:rPr>
              <w:t xml:space="preserve">: </w:t>
            </w:r>
            <w:r w:rsidRPr="00437D47">
              <w:rPr>
                <w:rFonts w:ascii="Arial" w:hAnsi="Arial" w:cs="Arial"/>
                <w:sz w:val="15"/>
                <w:szCs w:val="15"/>
                <w:lang w:val="ru-RU"/>
              </w:rPr>
              <w:t>3</w:t>
            </w:r>
            <w:r w:rsidRPr="00A7026B">
              <w:rPr>
                <w:rFonts w:ascii="Arial" w:hAnsi="Arial" w:cs="Arial"/>
                <w:sz w:val="15"/>
                <w:szCs w:val="15"/>
              </w:rPr>
              <w:t>AC</w:t>
            </w:r>
            <w:r w:rsidRPr="00437D47">
              <w:rPr>
                <w:rFonts w:ascii="Arial" w:hAnsi="Arial" w:cs="Arial"/>
                <w:sz w:val="15"/>
                <w:szCs w:val="15"/>
                <w:lang w:val="ru-RU"/>
              </w:rPr>
              <w:t xml:space="preserve"> 1140</w:t>
            </w:r>
            <w:r w:rsidR="00437D47">
              <w:rPr>
                <w:rFonts w:ascii="Arial" w:hAnsi="Arial" w:cs="Arial"/>
                <w:sz w:val="15"/>
                <w:szCs w:val="15"/>
                <w:lang w:val="ru-RU"/>
              </w:rPr>
              <w:t>В</w:t>
            </w:r>
          </w:p>
        </w:tc>
      </w:tr>
    </w:tbl>
    <w:p w:rsidR="0053347F" w:rsidRDefault="0053347F" w:rsidP="009A0E78">
      <w:pPr>
        <w:pStyle w:val="2"/>
        <w:spacing w:beforeLines="20" w:afterLines="20" w:line="280" w:lineRule="exact"/>
        <w:rPr>
          <w:color w:val="auto"/>
          <w:sz w:val="20"/>
          <w:szCs w:val="20"/>
        </w:rPr>
      </w:pPr>
      <w:bookmarkStart w:id="23" w:name="_Toc280278433"/>
      <w:bookmarkStart w:id="24" w:name="_Toc334734207"/>
      <w:r w:rsidRPr="0053347F">
        <w:rPr>
          <w:rFonts w:hint="eastAsia"/>
          <w:color w:val="auto"/>
          <w:sz w:val="20"/>
          <w:szCs w:val="20"/>
        </w:rPr>
        <w:lastRenderedPageBreak/>
        <w:t xml:space="preserve">3.6 </w:t>
      </w:r>
      <w:bookmarkEnd w:id="23"/>
      <w:r w:rsidR="00437D47">
        <w:rPr>
          <w:color w:val="auto"/>
          <w:sz w:val="20"/>
          <w:szCs w:val="20"/>
          <w:lang w:val="ru-RU"/>
        </w:rPr>
        <w:t>Спецификация</w:t>
      </w:r>
      <w:bookmarkEnd w:id="24"/>
    </w:p>
    <w:tbl>
      <w:tblPr>
        <w:tblW w:w="623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1E0"/>
      </w:tblPr>
      <w:tblGrid>
        <w:gridCol w:w="1564"/>
        <w:gridCol w:w="779"/>
        <w:gridCol w:w="779"/>
        <w:gridCol w:w="779"/>
        <w:gridCol w:w="778"/>
        <w:gridCol w:w="779"/>
        <w:gridCol w:w="779"/>
      </w:tblGrid>
      <w:tr w:rsidR="000E4983" w:rsidRPr="009D30C7">
        <w:trPr>
          <w:tblHeader/>
          <w:jc w:val="center"/>
        </w:trPr>
        <w:tc>
          <w:tcPr>
            <w:tcW w:w="1564" w:type="dxa"/>
            <w:vMerge w:val="restart"/>
            <w:shd w:val="clear" w:color="auto" w:fill="D9D9D9"/>
            <w:vAlign w:val="center"/>
          </w:tcPr>
          <w:p w:rsidR="000E4983" w:rsidRPr="009D30C7" w:rsidRDefault="00437D47" w:rsidP="0088321F">
            <w:pPr>
              <w:spacing w:line="280" w:lineRule="exact"/>
              <w:jc w:val="center"/>
              <w:rPr>
                <w:rFonts w:ascii="Arial" w:hAnsi="Arial" w:cs="Arial"/>
                <w:b/>
                <w:sz w:val="15"/>
                <w:szCs w:val="15"/>
              </w:rPr>
            </w:pPr>
            <w:r>
              <w:rPr>
                <w:rFonts w:ascii="Arial" w:hAnsi="SimSun" w:cs="Arial"/>
                <w:b/>
                <w:sz w:val="15"/>
                <w:szCs w:val="15"/>
                <w:lang w:val="ru-RU"/>
              </w:rPr>
              <w:t>МодельПЧ</w:t>
            </w:r>
          </w:p>
        </w:tc>
        <w:tc>
          <w:tcPr>
            <w:tcW w:w="2337" w:type="dxa"/>
            <w:gridSpan w:val="3"/>
            <w:shd w:val="clear" w:color="auto" w:fill="D9D9D9"/>
            <w:vAlign w:val="center"/>
          </w:tcPr>
          <w:p w:rsidR="000E4983" w:rsidRPr="009D30C7" w:rsidRDefault="00437D47" w:rsidP="0088321F">
            <w:pPr>
              <w:spacing w:line="280" w:lineRule="exact"/>
              <w:jc w:val="center"/>
              <w:rPr>
                <w:rFonts w:ascii="Arial" w:hAnsi="Arial" w:cs="Arial"/>
                <w:b/>
                <w:sz w:val="15"/>
                <w:szCs w:val="15"/>
              </w:rPr>
            </w:pPr>
            <w:r>
              <w:rPr>
                <w:rFonts w:ascii="Arial" w:hAnsi="Arial" w:cs="Arial"/>
                <w:b/>
                <w:sz w:val="15"/>
                <w:szCs w:val="15"/>
                <w:lang w:val="ru-RU"/>
              </w:rPr>
              <w:t>Постоянный момент</w:t>
            </w:r>
          </w:p>
        </w:tc>
        <w:tc>
          <w:tcPr>
            <w:tcW w:w="2336" w:type="dxa"/>
            <w:gridSpan w:val="3"/>
            <w:shd w:val="clear" w:color="auto" w:fill="D9D9D9"/>
            <w:vAlign w:val="center"/>
          </w:tcPr>
          <w:p w:rsidR="000E4983" w:rsidRPr="009D30C7" w:rsidRDefault="00437D47" w:rsidP="0088321F">
            <w:pPr>
              <w:spacing w:line="280" w:lineRule="exact"/>
              <w:jc w:val="center"/>
              <w:rPr>
                <w:rFonts w:ascii="Arial" w:hAnsi="Arial" w:cs="Arial"/>
                <w:b/>
                <w:sz w:val="15"/>
                <w:szCs w:val="15"/>
              </w:rPr>
            </w:pPr>
            <w:r>
              <w:rPr>
                <w:rFonts w:ascii="Arial" w:hAnsi="Arial" w:cs="Arial"/>
                <w:b/>
                <w:sz w:val="15"/>
                <w:szCs w:val="15"/>
                <w:lang w:val="ru-RU"/>
              </w:rPr>
              <w:t>Переменный момент</w:t>
            </w:r>
          </w:p>
        </w:tc>
      </w:tr>
      <w:tr w:rsidR="00437D47" w:rsidRPr="009D30C7">
        <w:trPr>
          <w:tblHeader/>
          <w:jc w:val="center"/>
        </w:trPr>
        <w:tc>
          <w:tcPr>
            <w:tcW w:w="1564" w:type="dxa"/>
            <w:vMerge/>
            <w:shd w:val="clear" w:color="auto" w:fill="D9D9D9"/>
            <w:vAlign w:val="center"/>
          </w:tcPr>
          <w:p w:rsidR="00437D47" w:rsidRPr="009D30C7" w:rsidRDefault="00437D47" w:rsidP="0088321F">
            <w:pPr>
              <w:spacing w:line="280" w:lineRule="exact"/>
              <w:jc w:val="center"/>
              <w:rPr>
                <w:rFonts w:ascii="Arial" w:hAnsi="SimSun" w:cs="Arial"/>
                <w:b/>
                <w:sz w:val="15"/>
                <w:szCs w:val="15"/>
              </w:rPr>
            </w:pPr>
          </w:p>
        </w:tc>
        <w:tc>
          <w:tcPr>
            <w:tcW w:w="779" w:type="dxa"/>
            <w:shd w:val="clear" w:color="auto" w:fill="D9D9D9"/>
            <w:vAlign w:val="center"/>
          </w:tcPr>
          <w:p w:rsidR="00437D47" w:rsidRPr="00437D47" w:rsidRDefault="00437D47" w:rsidP="0088321F">
            <w:pPr>
              <w:spacing w:line="280" w:lineRule="exact"/>
              <w:jc w:val="center"/>
              <w:rPr>
                <w:rFonts w:ascii="Arial" w:hAnsi="Arial" w:cs="Arial"/>
                <w:b/>
                <w:sz w:val="15"/>
                <w:szCs w:val="15"/>
                <w:lang w:val="ru-RU"/>
              </w:rPr>
            </w:pPr>
            <w:r>
              <w:rPr>
                <w:rFonts w:ascii="Arial" w:hAnsi="SimSun" w:cs="Arial"/>
                <w:b/>
                <w:sz w:val="15"/>
                <w:szCs w:val="15"/>
                <w:lang w:val="ru-RU"/>
              </w:rPr>
              <w:t>Выходнаямощность</w:t>
            </w:r>
          </w:p>
          <w:p w:rsidR="00437D47" w:rsidRPr="009D30C7" w:rsidRDefault="00437D47" w:rsidP="00437D47">
            <w:pPr>
              <w:spacing w:line="280" w:lineRule="exact"/>
              <w:jc w:val="center"/>
              <w:rPr>
                <w:rFonts w:ascii="Arial" w:hAnsi="Arial" w:cs="Arial"/>
                <w:b/>
                <w:sz w:val="15"/>
                <w:szCs w:val="15"/>
              </w:rPr>
            </w:pPr>
            <w:r w:rsidRPr="009D30C7">
              <w:rPr>
                <w:rFonts w:ascii="Arial" w:hAnsi="Arial" w:cs="Arial"/>
                <w:b/>
                <w:sz w:val="15"/>
                <w:szCs w:val="15"/>
              </w:rPr>
              <w:t>(</w:t>
            </w:r>
            <w:r>
              <w:rPr>
                <w:rFonts w:ascii="Arial" w:hAnsi="Arial" w:cs="Arial"/>
                <w:b/>
                <w:sz w:val="15"/>
                <w:szCs w:val="15"/>
                <w:lang w:val="ru-RU"/>
              </w:rPr>
              <w:t>кВт</w:t>
            </w:r>
            <w:r w:rsidRPr="009D30C7">
              <w:rPr>
                <w:rFonts w:ascii="Arial" w:hAnsi="Arial" w:cs="Arial"/>
                <w:b/>
                <w:sz w:val="15"/>
                <w:szCs w:val="15"/>
              </w:rPr>
              <w:t>)</w:t>
            </w:r>
          </w:p>
        </w:tc>
        <w:tc>
          <w:tcPr>
            <w:tcW w:w="779" w:type="dxa"/>
            <w:shd w:val="clear" w:color="auto" w:fill="D9D9D9"/>
            <w:vAlign w:val="center"/>
          </w:tcPr>
          <w:p w:rsidR="00437D47" w:rsidRPr="00437D47" w:rsidRDefault="00437D47" w:rsidP="0088321F">
            <w:pPr>
              <w:spacing w:line="280" w:lineRule="exact"/>
              <w:jc w:val="center"/>
              <w:rPr>
                <w:rFonts w:ascii="Arial" w:hAnsi="Arial" w:cs="Arial"/>
                <w:b/>
                <w:sz w:val="15"/>
                <w:szCs w:val="15"/>
                <w:lang w:val="ru-RU"/>
              </w:rPr>
            </w:pPr>
            <w:r>
              <w:rPr>
                <w:rFonts w:ascii="Arial" w:hAnsi="SimSun" w:cs="Arial"/>
                <w:b/>
                <w:sz w:val="15"/>
                <w:szCs w:val="15"/>
                <w:lang w:val="ru-RU"/>
              </w:rPr>
              <w:t>Входнойток</w:t>
            </w:r>
          </w:p>
          <w:p w:rsidR="00437D47" w:rsidRPr="009D30C7" w:rsidRDefault="00437D47" w:rsidP="0088321F">
            <w:pPr>
              <w:spacing w:line="280" w:lineRule="exact"/>
              <w:jc w:val="center"/>
              <w:rPr>
                <w:rFonts w:ascii="Arial" w:hAnsi="Arial" w:cs="Arial"/>
                <w:b/>
                <w:sz w:val="15"/>
                <w:szCs w:val="15"/>
              </w:rPr>
            </w:pPr>
            <w:r w:rsidRPr="009D30C7">
              <w:rPr>
                <w:rFonts w:ascii="Arial" w:hAnsi="Arial" w:cs="Arial"/>
                <w:b/>
                <w:sz w:val="15"/>
                <w:szCs w:val="15"/>
              </w:rPr>
              <w:t>(A)</w:t>
            </w:r>
          </w:p>
        </w:tc>
        <w:tc>
          <w:tcPr>
            <w:tcW w:w="779" w:type="dxa"/>
            <w:shd w:val="clear" w:color="auto" w:fill="D9D9D9"/>
            <w:vAlign w:val="center"/>
          </w:tcPr>
          <w:p w:rsidR="00437D47" w:rsidRPr="00437D47" w:rsidRDefault="00437D47" w:rsidP="00437D47">
            <w:pPr>
              <w:spacing w:line="280" w:lineRule="exact"/>
              <w:jc w:val="center"/>
              <w:rPr>
                <w:rFonts w:ascii="Arial" w:hAnsi="Arial" w:cs="Arial"/>
                <w:b/>
                <w:sz w:val="15"/>
                <w:szCs w:val="15"/>
                <w:lang w:val="ru-RU"/>
              </w:rPr>
            </w:pPr>
            <w:r>
              <w:rPr>
                <w:rFonts w:ascii="Arial" w:hAnsi="SimSun" w:cs="Arial"/>
                <w:b/>
                <w:sz w:val="15"/>
                <w:szCs w:val="15"/>
                <w:lang w:val="ru-RU"/>
              </w:rPr>
              <w:t>Выходнойток</w:t>
            </w:r>
          </w:p>
          <w:p w:rsidR="00437D47" w:rsidRPr="009D30C7" w:rsidRDefault="00437D47" w:rsidP="00437D47">
            <w:pPr>
              <w:spacing w:line="280" w:lineRule="exact"/>
              <w:jc w:val="center"/>
              <w:rPr>
                <w:rFonts w:ascii="Arial" w:hAnsi="Arial" w:cs="Arial"/>
                <w:b/>
                <w:sz w:val="15"/>
                <w:szCs w:val="15"/>
              </w:rPr>
            </w:pPr>
            <w:r w:rsidRPr="009D30C7">
              <w:rPr>
                <w:rFonts w:ascii="Arial" w:hAnsi="Arial" w:cs="Arial"/>
                <w:b/>
                <w:sz w:val="15"/>
                <w:szCs w:val="15"/>
              </w:rPr>
              <w:t xml:space="preserve"> (A)</w:t>
            </w:r>
          </w:p>
        </w:tc>
        <w:tc>
          <w:tcPr>
            <w:tcW w:w="778" w:type="dxa"/>
            <w:shd w:val="clear" w:color="auto" w:fill="D9D9D9"/>
            <w:vAlign w:val="center"/>
          </w:tcPr>
          <w:p w:rsidR="00437D47" w:rsidRPr="00437D47" w:rsidRDefault="00437D47" w:rsidP="007137A6">
            <w:pPr>
              <w:spacing w:line="280" w:lineRule="exact"/>
              <w:jc w:val="center"/>
              <w:rPr>
                <w:rFonts w:ascii="Arial" w:hAnsi="Arial" w:cs="Arial"/>
                <w:b/>
                <w:sz w:val="15"/>
                <w:szCs w:val="15"/>
                <w:lang w:val="ru-RU"/>
              </w:rPr>
            </w:pPr>
            <w:r>
              <w:rPr>
                <w:rFonts w:ascii="Arial" w:hAnsi="SimSun" w:cs="Arial"/>
                <w:b/>
                <w:sz w:val="15"/>
                <w:szCs w:val="15"/>
                <w:lang w:val="ru-RU"/>
              </w:rPr>
              <w:t>Выходнаямощность</w:t>
            </w:r>
          </w:p>
          <w:p w:rsidR="00437D47" w:rsidRPr="009D30C7" w:rsidRDefault="00437D47" w:rsidP="007137A6">
            <w:pPr>
              <w:spacing w:line="280" w:lineRule="exact"/>
              <w:jc w:val="center"/>
              <w:rPr>
                <w:rFonts w:ascii="Arial" w:hAnsi="Arial" w:cs="Arial"/>
                <w:b/>
                <w:sz w:val="15"/>
                <w:szCs w:val="15"/>
              </w:rPr>
            </w:pPr>
            <w:r w:rsidRPr="009D30C7">
              <w:rPr>
                <w:rFonts w:ascii="Arial" w:hAnsi="Arial" w:cs="Arial"/>
                <w:b/>
                <w:sz w:val="15"/>
                <w:szCs w:val="15"/>
              </w:rPr>
              <w:t>(</w:t>
            </w:r>
            <w:r>
              <w:rPr>
                <w:rFonts w:ascii="Arial" w:hAnsi="Arial" w:cs="Arial"/>
                <w:b/>
                <w:sz w:val="15"/>
                <w:szCs w:val="15"/>
                <w:lang w:val="ru-RU"/>
              </w:rPr>
              <w:t>кВт</w:t>
            </w:r>
            <w:r w:rsidRPr="009D30C7">
              <w:rPr>
                <w:rFonts w:ascii="Arial" w:hAnsi="Arial" w:cs="Arial"/>
                <w:b/>
                <w:sz w:val="15"/>
                <w:szCs w:val="15"/>
              </w:rPr>
              <w:t>)</w:t>
            </w:r>
          </w:p>
        </w:tc>
        <w:tc>
          <w:tcPr>
            <w:tcW w:w="779" w:type="dxa"/>
            <w:shd w:val="clear" w:color="auto" w:fill="D9D9D9"/>
            <w:vAlign w:val="center"/>
          </w:tcPr>
          <w:p w:rsidR="00437D47" w:rsidRPr="00437D47" w:rsidRDefault="00437D47" w:rsidP="007137A6">
            <w:pPr>
              <w:spacing w:line="280" w:lineRule="exact"/>
              <w:jc w:val="center"/>
              <w:rPr>
                <w:rFonts w:ascii="Arial" w:hAnsi="Arial" w:cs="Arial"/>
                <w:b/>
                <w:sz w:val="15"/>
                <w:szCs w:val="15"/>
                <w:lang w:val="ru-RU"/>
              </w:rPr>
            </w:pPr>
            <w:r>
              <w:rPr>
                <w:rFonts w:ascii="Arial" w:hAnsi="SimSun" w:cs="Arial"/>
                <w:b/>
                <w:sz w:val="15"/>
                <w:szCs w:val="15"/>
                <w:lang w:val="ru-RU"/>
              </w:rPr>
              <w:t>Входнойток</w:t>
            </w:r>
          </w:p>
          <w:p w:rsidR="00437D47" w:rsidRPr="009D30C7" w:rsidRDefault="00437D47" w:rsidP="007137A6">
            <w:pPr>
              <w:spacing w:line="280" w:lineRule="exact"/>
              <w:jc w:val="center"/>
              <w:rPr>
                <w:rFonts w:ascii="Arial" w:hAnsi="Arial" w:cs="Arial"/>
                <w:b/>
                <w:sz w:val="15"/>
                <w:szCs w:val="15"/>
              </w:rPr>
            </w:pPr>
            <w:r w:rsidRPr="009D30C7">
              <w:rPr>
                <w:rFonts w:ascii="Arial" w:hAnsi="Arial" w:cs="Arial"/>
                <w:b/>
                <w:sz w:val="15"/>
                <w:szCs w:val="15"/>
              </w:rPr>
              <w:t>(A)</w:t>
            </w:r>
          </w:p>
        </w:tc>
        <w:tc>
          <w:tcPr>
            <w:tcW w:w="779" w:type="dxa"/>
            <w:shd w:val="clear" w:color="auto" w:fill="D9D9D9"/>
            <w:vAlign w:val="center"/>
          </w:tcPr>
          <w:p w:rsidR="00437D47" w:rsidRPr="00437D47" w:rsidRDefault="00437D47" w:rsidP="007137A6">
            <w:pPr>
              <w:spacing w:line="280" w:lineRule="exact"/>
              <w:jc w:val="center"/>
              <w:rPr>
                <w:rFonts w:ascii="Arial" w:hAnsi="Arial" w:cs="Arial"/>
                <w:b/>
                <w:sz w:val="15"/>
                <w:szCs w:val="15"/>
                <w:lang w:val="ru-RU"/>
              </w:rPr>
            </w:pPr>
            <w:r>
              <w:rPr>
                <w:rFonts w:ascii="Arial" w:hAnsi="SimSun" w:cs="Arial"/>
                <w:b/>
                <w:sz w:val="15"/>
                <w:szCs w:val="15"/>
                <w:lang w:val="ru-RU"/>
              </w:rPr>
              <w:t>Выходнойток</w:t>
            </w:r>
          </w:p>
          <w:p w:rsidR="00437D47" w:rsidRPr="009D30C7" w:rsidRDefault="00437D47" w:rsidP="007137A6">
            <w:pPr>
              <w:spacing w:line="280" w:lineRule="exact"/>
              <w:jc w:val="center"/>
              <w:rPr>
                <w:rFonts w:ascii="Arial" w:hAnsi="Arial" w:cs="Arial"/>
                <w:b/>
                <w:sz w:val="15"/>
                <w:szCs w:val="15"/>
              </w:rPr>
            </w:pPr>
            <w:r w:rsidRPr="009D30C7">
              <w:rPr>
                <w:rFonts w:ascii="Arial" w:hAnsi="Arial" w:cs="Arial"/>
                <w:b/>
                <w:sz w:val="15"/>
                <w:szCs w:val="15"/>
              </w:rPr>
              <w:t xml:space="preserve"> (A)</w:t>
            </w:r>
          </w:p>
        </w:tc>
      </w:tr>
      <w:tr w:rsidR="000E4983" w:rsidRPr="009D30C7">
        <w:trPr>
          <w:trHeight w:val="64"/>
          <w:jc w:val="center"/>
        </w:trPr>
        <w:tc>
          <w:tcPr>
            <w:tcW w:w="1564" w:type="dxa"/>
            <w:shd w:val="clear" w:color="auto" w:fill="D9D9D9"/>
          </w:tcPr>
          <w:p w:rsidR="000E4983" w:rsidRPr="009D30C7" w:rsidRDefault="000E4983" w:rsidP="0088321F">
            <w:pPr>
              <w:spacing w:line="280" w:lineRule="exact"/>
              <w:jc w:val="center"/>
              <w:rPr>
                <w:rFonts w:ascii="Arial" w:hAnsi="Arial" w:cs="Arial"/>
                <w:sz w:val="15"/>
                <w:szCs w:val="15"/>
              </w:rPr>
            </w:pPr>
            <w:r w:rsidRPr="009D30C7">
              <w:rPr>
                <w:rFonts w:ascii="Arial" w:hAnsi="Arial" w:cs="Arial"/>
                <w:sz w:val="15"/>
                <w:szCs w:val="15"/>
              </w:rPr>
              <w:t>GD200-1R5G-4</w:t>
            </w:r>
          </w:p>
        </w:tc>
        <w:tc>
          <w:tcPr>
            <w:tcW w:w="779" w:type="dxa"/>
          </w:tcPr>
          <w:p w:rsidR="000E4983" w:rsidRPr="009D30C7" w:rsidRDefault="000E4983" w:rsidP="0088321F">
            <w:pPr>
              <w:spacing w:line="280" w:lineRule="exact"/>
              <w:jc w:val="center"/>
              <w:rPr>
                <w:rFonts w:ascii="Arial" w:hAnsi="Arial" w:cs="Arial"/>
                <w:sz w:val="15"/>
                <w:szCs w:val="15"/>
              </w:rPr>
            </w:pPr>
            <w:r w:rsidRPr="009D30C7">
              <w:rPr>
                <w:rFonts w:ascii="Arial" w:hAnsi="Arial" w:cs="Arial"/>
                <w:sz w:val="15"/>
                <w:szCs w:val="15"/>
              </w:rPr>
              <w:t>1.5</w:t>
            </w:r>
          </w:p>
        </w:tc>
        <w:tc>
          <w:tcPr>
            <w:tcW w:w="779" w:type="dxa"/>
          </w:tcPr>
          <w:p w:rsidR="000E4983" w:rsidRPr="009D30C7" w:rsidRDefault="000E4983" w:rsidP="0088321F">
            <w:pPr>
              <w:spacing w:line="280" w:lineRule="exact"/>
              <w:jc w:val="center"/>
              <w:rPr>
                <w:rFonts w:ascii="Arial" w:hAnsi="Arial" w:cs="Arial"/>
                <w:sz w:val="15"/>
                <w:szCs w:val="15"/>
              </w:rPr>
            </w:pPr>
            <w:r w:rsidRPr="009D30C7">
              <w:rPr>
                <w:rFonts w:ascii="Arial" w:hAnsi="Arial" w:cs="Arial"/>
                <w:sz w:val="15"/>
                <w:szCs w:val="15"/>
              </w:rPr>
              <w:t>5.0</w:t>
            </w:r>
          </w:p>
        </w:tc>
        <w:tc>
          <w:tcPr>
            <w:tcW w:w="779" w:type="dxa"/>
          </w:tcPr>
          <w:p w:rsidR="000E4983" w:rsidRPr="009D30C7" w:rsidRDefault="000E4983" w:rsidP="0088321F">
            <w:pPr>
              <w:spacing w:line="280" w:lineRule="exact"/>
              <w:jc w:val="center"/>
              <w:rPr>
                <w:rFonts w:ascii="Arial" w:hAnsi="Arial" w:cs="Arial"/>
                <w:sz w:val="15"/>
                <w:szCs w:val="15"/>
              </w:rPr>
            </w:pPr>
            <w:r w:rsidRPr="009D30C7">
              <w:rPr>
                <w:rFonts w:ascii="Arial" w:hAnsi="Arial" w:cs="Arial"/>
                <w:sz w:val="15"/>
                <w:szCs w:val="15"/>
              </w:rPr>
              <w:t>4.5</w:t>
            </w:r>
          </w:p>
        </w:tc>
        <w:tc>
          <w:tcPr>
            <w:tcW w:w="778" w:type="dxa"/>
          </w:tcPr>
          <w:p w:rsidR="000E4983" w:rsidRPr="009D30C7" w:rsidRDefault="000E4983" w:rsidP="0088321F">
            <w:pPr>
              <w:spacing w:line="280" w:lineRule="exact"/>
              <w:jc w:val="center"/>
              <w:rPr>
                <w:rFonts w:ascii="Arial" w:hAnsi="Arial" w:cs="Arial"/>
                <w:sz w:val="15"/>
                <w:szCs w:val="15"/>
              </w:rPr>
            </w:pPr>
          </w:p>
        </w:tc>
        <w:tc>
          <w:tcPr>
            <w:tcW w:w="779" w:type="dxa"/>
          </w:tcPr>
          <w:p w:rsidR="000E4983" w:rsidRPr="009D30C7" w:rsidRDefault="000E4983" w:rsidP="0088321F">
            <w:pPr>
              <w:spacing w:line="280" w:lineRule="exact"/>
              <w:jc w:val="center"/>
              <w:rPr>
                <w:rFonts w:ascii="Arial" w:hAnsi="Arial" w:cs="Arial"/>
                <w:sz w:val="15"/>
                <w:szCs w:val="15"/>
              </w:rPr>
            </w:pPr>
          </w:p>
        </w:tc>
        <w:tc>
          <w:tcPr>
            <w:tcW w:w="779" w:type="dxa"/>
          </w:tcPr>
          <w:p w:rsidR="000E4983" w:rsidRPr="009D30C7" w:rsidRDefault="000E4983" w:rsidP="0088321F">
            <w:pPr>
              <w:spacing w:line="280" w:lineRule="exact"/>
              <w:jc w:val="center"/>
              <w:rPr>
                <w:rFonts w:ascii="Arial" w:hAnsi="Arial" w:cs="Arial"/>
                <w:sz w:val="15"/>
                <w:szCs w:val="15"/>
              </w:rPr>
            </w:pPr>
          </w:p>
        </w:tc>
      </w:tr>
      <w:tr w:rsidR="000E4983" w:rsidRPr="009D30C7">
        <w:trPr>
          <w:trHeight w:val="39"/>
          <w:jc w:val="center"/>
        </w:trPr>
        <w:tc>
          <w:tcPr>
            <w:tcW w:w="1564" w:type="dxa"/>
            <w:shd w:val="clear" w:color="auto" w:fill="D9D9D9"/>
          </w:tcPr>
          <w:p w:rsidR="000E4983" w:rsidRPr="009D30C7" w:rsidRDefault="000E4983" w:rsidP="0088321F">
            <w:pPr>
              <w:spacing w:line="280" w:lineRule="exact"/>
              <w:jc w:val="center"/>
              <w:rPr>
                <w:rFonts w:ascii="Arial" w:hAnsi="Arial" w:cs="Arial"/>
                <w:sz w:val="15"/>
                <w:szCs w:val="15"/>
              </w:rPr>
            </w:pPr>
            <w:r w:rsidRPr="009D30C7">
              <w:rPr>
                <w:rFonts w:ascii="Arial" w:hAnsi="Arial" w:cs="Arial"/>
                <w:sz w:val="15"/>
                <w:szCs w:val="15"/>
              </w:rPr>
              <w:t>GD200-2R2G-4</w:t>
            </w:r>
          </w:p>
        </w:tc>
        <w:tc>
          <w:tcPr>
            <w:tcW w:w="779" w:type="dxa"/>
          </w:tcPr>
          <w:p w:rsidR="000E4983" w:rsidRPr="009D30C7" w:rsidRDefault="000E4983" w:rsidP="0088321F">
            <w:pPr>
              <w:spacing w:line="280" w:lineRule="exact"/>
              <w:jc w:val="center"/>
              <w:rPr>
                <w:rFonts w:ascii="Arial" w:hAnsi="Arial" w:cs="Arial"/>
                <w:sz w:val="15"/>
                <w:szCs w:val="15"/>
              </w:rPr>
            </w:pPr>
            <w:r w:rsidRPr="009D30C7">
              <w:rPr>
                <w:rFonts w:ascii="Arial" w:hAnsi="Arial" w:cs="Arial"/>
                <w:sz w:val="15"/>
                <w:szCs w:val="15"/>
              </w:rPr>
              <w:t>2.2</w:t>
            </w:r>
          </w:p>
        </w:tc>
        <w:tc>
          <w:tcPr>
            <w:tcW w:w="779" w:type="dxa"/>
          </w:tcPr>
          <w:p w:rsidR="000E4983" w:rsidRPr="009D30C7" w:rsidRDefault="000E4983" w:rsidP="0088321F">
            <w:pPr>
              <w:spacing w:line="280" w:lineRule="exact"/>
              <w:jc w:val="center"/>
              <w:rPr>
                <w:rFonts w:ascii="Arial" w:hAnsi="Arial" w:cs="Arial"/>
                <w:sz w:val="15"/>
                <w:szCs w:val="15"/>
              </w:rPr>
            </w:pPr>
            <w:r w:rsidRPr="009D30C7">
              <w:rPr>
                <w:rFonts w:ascii="Arial" w:hAnsi="Arial" w:cs="Arial"/>
                <w:sz w:val="15"/>
                <w:szCs w:val="15"/>
              </w:rPr>
              <w:t>5.8</w:t>
            </w:r>
          </w:p>
        </w:tc>
        <w:tc>
          <w:tcPr>
            <w:tcW w:w="779" w:type="dxa"/>
          </w:tcPr>
          <w:p w:rsidR="000E4983" w:rsidRPr="009D30C7" w:rsidRDefault="000E4983" w:rsidP="0088321F">
            <w:pPr>
              <w:spacing w:line="280" w:lineRule="exact"/>
              <w:jc w:val="center"/>
              <w:rPr>
                <w:rFonts w:ascii="Arial" w:hAnsi="Arial" w:cs="Arial"/>
                <w:sz w:val="15"/>
                <w:szCs w:val="15"/>
              </w:rPr>
            </w:pPr>
            <w:r w:rsidRPr="009D30C7">
              <w:rPr>
                <w:rFonts w:ascii="Arial" w:hAnsi="Arial" w:cs="Arial"/>
                <w:sz w:val="15"/>
                <w:szCs w:val="15"/>
              </w:rPr>
              <w:t>5.5</w:t>
            </w:r>
          </w:p>
        </w:tc>
        <w:tc>
          <w:tcPr>
            <w:tcW w:w="778" w:type="dxa"/>
          </w:tcPr>
          <w:p w:rsidR="000E4983" w:rsidRPr="009D30C7" w:rsidRDefault="000E4983" w:rsidP="0088321F">
            <w:pPr>
              <w:spacing w:line="280" w:lineRule="exact"/>
              <w:rPr>
                <w:rFonts w:ascii="Arial" w:hAnsi="Arial" w:cs="Arial"/>
                <w:sz w:val="15"/>
                <w:szCs w:val="15"/>
              </w:rPr>
            </w:pPr>
          </w:p>
        </w:tc>
        <w:tc>
          <w:tcPr>
            <w:tcW w:w="779" w:type="dxa"/>
          </w:tcPr>
          <w:p w:rsidR="000E4983" w:rsidRPr="009D30C7" w:rsidRDefault="000E4983" w:rsidP="0088321F">
            <w:pPr>
              <w:spacing w:line="280" w:lineRule="exact"/>
              <w:jc w:val="center"/>
              <w:rPr>
                <w:rFonts w:ascii="Arial" w:hAnsi="Arial" w:cs="Arial"/>
                <w:sz w:val="15"/>
                <w:szCs w:val="15"/>
              </w:rPr>
            </w:pPr>
          </w:p>
        </w:tc>
        <w:tc>
          <w:tcPr>
            <w:tcW w:w="779" w:type="dxa"/>
          </w:tcPr>
          <w:p w:rsidR="000E4983" w:rsidRPr="009D30C7" w:rsidRDefault="000E4983" w:rsidP="0088321F">
            <w:pPr>
              <w:spacing w:line="280" w:lineRule="exact"/>
              <w:jc w:val="center"/>
              <w:rPr>
                <w:rFonts w:ascii="Arial" w:hAnsi="Arial" w:cs="Arial"/>
                <w:sz w:val="15"/>
                <w:szCs w:val="15"/>
              </w:rPr>
            </w:pPr>
          </w:p>
        </w:tc>
      </w:tr>
      <w:tr w:rsidR="000E4983" w:rsidRPr="009D30C7">
        <w:trPr>
          <w:jc w:val="center"/>
        </w:trPr>
        <w:tc>
          <w:tcPr>
            <w:tcW w:w="1564" w:type="dxa"/>
            <w:shd w:val="clear" w:color="auto" w:fill="D9D9D9"/>
          </w:tcPr>
          <w:p w:rsidR="000E4983" w:rsidRPr="009D30C7" w:rsidRDefault="000E4983" w:rsidP="0088321F">
            <w:pPr>
              <w:spacing w:line="280" w:lineRule="exact"/>
              <w:jc w:val="center"/>
              <w:rPr>
                <w:rFonts w:ascii="Arial" w:hAnsi="Arial" w:cs="Arial"/>
                <w:sz w:val="15"/>
                <w:szCs w:val="15"/>
              </w:rPr>
            </w:pPr>
            <w:r w:rsidRPr="009D30C7">
              <w:rPr>
                <w:rFonts w:ascii="Arial" w:hAnsi="Arial" w:cs="Arial"/>
                <w:sz w:val="15"/>
                <w:szCs w:val="15"/>
              </w:rPr>
              <w:t>GD200-004G/5R5P-4</w:t>
            </w:r>
          </w:p>
        </w:tc>
        <w:tc>
          <w:tcPr>
            <w:tcW w:w="779" w:type="dxa"/>
          </w:tcPr>
          <w:p w:rsidR="000E4983" w:rsidRPr="009D30C7" w:rsidRDefault="000E4983" w:rsidP="0088321F">
            <w:pPr>
              <w:spacing w:line="280" w:lineRule="exact"/>
              <w:jc w:val="center"/>
              <w:rPr>
                <w:rFonts w:ascii="Arial" w:hAnsi="Arial" w:cs="Arial"/>
                <w:sz w:val="15"/>
                <w:szCs w:val="15"/>
              </w:rPr>
            </w:pPr>
            <w:r>
              <w:rPr>
                <w:rFonts w:ascii="Arial" w:hAnsi="Arial" w:cs="Arial"/>
                <w:sz w:val="15"/>
                <w:szCs w:val="15"/>
              </w:rPr>
              <w:t>4</w:t>
            </w:r>
          </w:p>
        </w:tc>
        <w:tc>
          <w:tcPr>
            <w:tcW w:w="779" w:type="dxa"/>
          </w:tcPr>
          <w:p w:rsidR="000E4983" w:rsidRPr="009D30C7" w:rsidRDefault="000E4983" w:rsidP="0088321F">
            <w:pPr>
              <w:spacing w:line="280" w:lineRule="exact"/>
              <w:jc w:val="center"/>
              <w:rPr>
                <w:rFonts w:ascii="Arial" w:hAnsi="Arial" w:cs="Arial"/>
                <w:sz w:val="15"/>
                <w:szCs w:val="15"/>
              </w:rPr>
            </w:pPr>
            <w:r w:rsidRPr="009D30C7">
              <w:rPr>
                <w:rFonts w:ascii="Arial" w:hAnsi="Arial" w:cs="Arial"/>
                <w:sz w:val="15"/>
                <w:szCs w:val="15"/>
              </w:rPr>
              <w:t>10</w:t>
            </w:r>
          </w:p>
        </w:tc>
        <w:tc>
          <w:tcPr>
            <w:tcW w:w="779" w:type="dxa"/>
          </w:tcPr>
          <w:p w:rsidR="000E4983" w:rsidRPr="009D30C7" w:rsidRDefault="000E4983" w:rsidP="0088321F">
            <w:pPr>
              <w:spacing w:line="280" w:lineRule="exact"/>
              <w:jc w:val="center"/>
              <w:rPr>
                <w:rFonts w:ascii="Arial" w:hAnsi="Arial" w:cs="Arial"/>
                <w:sz w:val="15"/>
                <w:szCs w:val="15"/>
              </w:rPr>
            </w:pPr>
            <w:r w:rsidRPr="009D30C7">
              <w:rPr>
                <w:rFonts w:ascii="Arial" w:hAnsi="Arial" w:cs="Arial"/>
                <w:sz w:val="15"/>
                <w:szCs w:val="15"/>
              </w:rPr>
              <w:t>9.5</w:t>
            </w:r>
          </w:p>
        </w:tc>
        <w:tc>
          <w:tcPr>
            <w:tcW w:w="778" w:type="dxa"/>
          </w:tcPr>
          <w:p w:rsidR="000E4983" w:rsidRPr="009D30C7" w:rsidRDefault="000E4983" w:rsidP="0088321F">
            <w:pPr>
              <w:spacing w:line="280" w:lineRule="exact"/>
              <w:jc w:val="center"/>
              <w:rPr>
                <w:rFonts w:ascii="Arial" w:hAnsi="Arial" w:cs="Arial"/>
                <w:sz w:val="15"/>
                <w:szCs w:val="15"/>
              </w:rPr>
            </w:pPr>
            <w:r w:rsidRPr="009D30C7">
              <w:rPr>
                <w:rFonts w:ascii="Arial" w:hAnsi="Arial" w:cs="Arial"/>
                <w:sz w:val="15"/>
                <w:szCs w:val="15"/>
              </w:rPr>
              <w:t>5.5</w:t>
            </w:r>
          </w:p>
        </w:tc>
        <w:tc>
          <w:tcPr>
            <w:tcW w:w="779" w:type="dxa"/>
          </w:tcPr>
          <w:p w:rsidR="000E4983" w:rsidRPr="009D30C7" w:rsidRDefault="000E4983" w:rsidP="0088321F">
            <w:pPr>
              <w:spacing w:line="280" w:lineRule="exact"/>
              <w:jc w:val="center"/>
              <w:rPr>
                <w:rFonts w:ascii="Arial" w:hAnsi="Arial" w:cs="Arial"/>
                <w:sz w:val="15"/>
                <w:szCs w:val="15"/>
              </w:rPr>
            </w:pPr>
            <w:r w:rsidRPr="009D30C7">
              <w:rPr>
                <w:rFonts w:ascii="Arial" w:hAnsi="Arial" w:cs="Arial"/>
                <w:sz w:val="15"/>
                <w:szCs w:val="15"/>
              </w:rPr>
              <w:t>15</w:t>
            </w:r>
          </w:p>
        </w:tc>
        <w:tc>
          <w:tcPr>
            <w:tcW w:w="779" w:type="dxa"/>
          </w:tcPr>
          <w:p w:rsidR="000E4983" w:rsidRPr="009D30C7" w:rsidRDefault="000E4983" w:rsidP="0088321F">
            <w:pPr>
              <w:spacing w:line="280" w:lineRule="exact"/>
              <w:jc w:val="center"/>
              <w:rPr>
                <w:rFonts w:ascii="Arial" w:hAnsi="Arial" w:cs="Arial"/>
                <w:sz w:val="15"/>
                <w:szCs w:val="15"/>
              </w:rPr>
            </w:pPr>
            <w:r w:rsidRPr="009D30C7">
              <w:rPr>
                <w:rFonts w:ascii="Arial" w:hAnsi="Arial" w:cs="Arial"/>
                <w:sz w:val="15"/>
                <w:szCs w:val="15"/>
              </w:rPr>
              <w:t>14</w:t>
            </w:r>
          </w:p>
        </w:tc>
      </w:tr>
      <w:tr w:rsidR="000E4983" w:rsidRPr="009D30C7">
        <w:trPr>
          <w:jc w:val="center"/>
        </w:trPr>
        <w:tc>
          <w:tcPr>
            <w:tcW w:w="1564" w:type="dxa"/>
            <w:shd w:val="clear" w:color="auto" w:fill="D9D9D9"/>
          </w:tcPr>
          <w:p w:rsidR="000E4983" w:rsidRPr="009D30C7" w:rsidRDefault="000E4983" w:rsidP="0088321F">
            <w:pPr>
              <w:spacing w:line="280" w:lineRule="exact"/>
              <w:jc w:val="center"/>
              <w:rPr>
                <w:rFonts w:ascii="Arial" w:hAnsi="Arial" w:cs="Arial"/>
                <w:sz w:val="15"/>
                <w:szCs w:val="15"/>
              </w:rPr>
            </w:pPr>
            <w:r w:rsidRPr="009D30C7">
              <w:rPr>
                <w:rFonts w:ascii="Arial" w:hAnsi="Arial" w:cs="Arial"/>
                <w:sz w:val="15"/>
                <w:szCs w:val="15"/>
              </w:rPr>
              <w:t>GD200-5R5G/7R5P-4</w:t>
            </w:r>
          </w:p>
        </w:tc>
        <w:tc>
          <w:tcPr>
            <w:tcW w:w="779" w:type="dxa"/>
          </w:tcPr>
          <w:p w:rsidR="000E4983" w:rsidRPr="009D30C7" w:rsidRDefault="000E4983" w:rsidP="0088321F">
            <w:pPr>
              <w:spacing w:line="280" w:lineRule="exact"/>
              <w:jc w:val="center"/>
              <w:rPr>
                <w:rFonts w:ascii="Arial" w:hAnsi="Arial" w:cs="Arial"/>
                <w:sz w:val="15"/>
                <w:szCs w:val="15"/>
              </w:rPr>
            </w:pPr>
            <w:r w:rsidRPr="009D30C7">
              <w:rPr>
                <w:rFonts w:ascii="Arial" w:hAnsi="Arial" w:cs="Arial"/>
                <w:sz w:val="15"/>
                <w:szCs w:val="15"/>
              </w:rPr>
              <w:t>5.5</w:t>
            </w:r>
          </w:p>
        </w:tc>
        <w:tc>
          <w:tcPr>
            <w:tcW w:w="779" w:type="dxa"/>
          </w:tcPr>
          <w:p w:rsidR="000E4983" w:rsidRPr="009D30C7" w:rsidRDefault="000E4983" w:rsidP="0088321F">
            <w:pPr>
              <w:spacing w:line="280" w:lineRule="exact"/>
              <w:jc w:val="center"/>
              <w:rPr>
                <w:rFonts w:ascii="Arial" w:hAnsi="Arial" w:cs="Arial"/>
                <w:sz w:val="15"/>
                <w:szCs w:val="15"/>
              </w:rPr>
            </w:pPr>
            <w:r w:rsidRPr="009D30C7">
              <w:rPr>
                <w:rFonts w:ascii="Arial" w:hAnsi="Arial" w:cs="Arial"/>
                <w:sz w:val="15"/>
                <w:szCs w:val="15"/>
              </w:rPr>
              <w:t>15</w:t>
            </w:r>
          </w:p>
        </w:tc>
        <w:tc>
          <w:tcPr>
            <w:tcW w:w="779" w:type="dxa"/>
          </w:tcPr>
          <w:p w:rsidR="000E4983" w:rsidRPr="009D30C7" w:rsidRDefault="000E4983" w:rsidP="0088321F">
            <w:pPr>
              <w:spacing w:line="280" w:lineRule="exact"/>
              <w:jc w:val="center"/>
              <w:rPr>
                <w:rFonts w:ascii="Arial" w:hAnsi="Arial" w:cs="Arial"/>
                <w:sz w:val="15"/>
                <w:szCs w:val="15"/>
              </w:rPr>
            </w:pPr>
            <w:r w:rsidRPr="009D30C7">
              <w:rPr>
                <w:rFonts w:ascii="Arial" w:hAnsi="Arial" w:cs="Arial"/>
                <w:sz w:val="15"/>
                <w:szCs w:val="15"/>
              </w:rPr>
              <w:t>14</w:t>
            </w:r>
          </w:p>
        </w:tc>
        <w:tc>
          <w:tcPr>
            <w:tcW w:w="778" w:type="dxa"/>
          </w:tcPr>
          <w:p w:rsidR="000E4983" w:rsidRPr="009D30C7" w:rsidRDefault="000E4983" w:rsidP="0088321F">
            <w:pPr>
              <w:spacing w:line="280" w:lineRule="exact"/>
              <w:jc w:val="center"/>
              <w:rPr>
                <w:rFonts w:ascii="Arial" w:hAnsi="Arial" w:cs="Arial"/>
                <w:sz w:val="15"/>
                <w:szCs w:val="15"/>
              </w:rPr>
            </w:pPr>
            <w:r w:rsidRPr="009D30C7">
              <w:rPr>
                <w:rFonts w:ascii="Arial" w:hAnsi="Arial" w:cs="Arial"/>
                <w:sz w:val="15"/>
                <w:szCs w:val="15"/>
              </w:rPr>
              <w:t>7.5</w:t>
            </w:r>
          </w:p>
        </w:tc>
        <w:tc>
          <w:tcPr>
            <w:tcW w:w="779" w:type="dxa"/>
          </w:tcPr>
          <w:p w:rsidR="000E4983" w:rsidRPr="009D30C7" w:rsidRDefault="000E4983" w:rsidP="0088321F">
            <w:pPr>
              <w:spacing w:line="280" w:lineRule="exact"/>
              <w:jc w:val="center"/>
              <w:rPr>
                <w:rFonts w:ascii="Arial" w:hAnsi="Arial" w:cs="Arial"/>
                <w:sz w:val="15"/>
                <w:szCs w:val="15"/>
              </w:rPr>
            </w:pPr>
            <w:r w:rsidRPr="009D30C7">
              <w:rPr>
                <w:rFonts w:ascii="Arial" w:hAnsi="Arial" w:cs="Arial"/>
                <w:sz w:val="15"/>
                <w:szCs w:val="15"/>
              </w:rPr>
              <w:t>20</w:t>
            </w:r>
          </w:p>
        </w:tc>
        <w:tc>
          <w:tcPr>
            <w:tcW w:w="779" w:type="dxa"/>
          </w:tcPr>
          <w:p w:rsidR="000E4983" w:rsidRPr="009D30C7" w:rsidRDefault="000E4983" w:rsidP="0088321F">
            <w:pPr>
              <w:spacing w:line="280" w:lineRule="exact"/>
              <w:jc w:val="center"/>
              <w:rPr>
                <w:rFonts w:ascii="Arial" w:hAnsi="Arial" w:cs="Arial"/>
                <w:sz w:val="15"/>
                <w:szCs w:val="15"/>
              </w:rPr>
            </w:pPr>
            <w:r w:rsidRPr="009D30C7">
              <w:rPr>
                <w:rFonts w:ascii="Arial" w:hAnsi="Arial" w:cs="Arial"/>
                <w:sz w:val="15"/>
                <w:szCs w:val="15"/>
              </w:rPr>
              <w:t>18.5</w:t>
            </w:r>
          </w:p>
        </w:tc>
      </w:tr>
      <w:tr w:rsidR="000E4983" w:rsidRPr="009D30C7">
        <w:trPr>
          <w:jc w:val="center"/>
        </w:trPr>
        <w:tc>
          <w:tcPr>
            <w:tcW w:w="1564" w:type="dxa"/>
            <w:shd w:val="clear" w:color="auto" w:fill="D9D9D9"/>
          </w:tcPr>
          <w:p w:rsidR="000E4983" w:rsidRPr="009D30C7" w:rsidRDefault="000E4983" w:rsidP="0088321F">
            <w:pPr>
              <w:spacing w:line="280" w:lineRule="exact"/>
              <w:jc w:val="center"/>
              <w:rPr>
                <w:rFonts w:ascii="Arial" w:hAnsi="Arial" w:cs="Arial"/>
                <w:sz w:val="15"/>
                <w:szCs w:val="15"/>
              </w:rPr>
            </w:pPr>
            <w:r w:rsidRPr="009D30C7">
              <w:rPr>
                <w:rFonts w:ascii="Arial" w:hAnsi="Arial" w:cs="Arial"/>
                <w:sz w:val="15"/>
                <w:szCs w:val="15"/>
              </w:rPr>
              <w:t>GD200-7R5G/011P-4</w:t>
            </w:r>
          </w:p>
        </w:tc>
        <w:tc>
          <w:tcPr>
            <w:tcW w:w="779" w:type="dxa"/>
          </w:tcPr>
          <w:p w:rsidR="000E4983" w:rsidRPr="009D30C7" w:rsidRDefault="000E4983" w:rsidP="0088321F">
            <w:pPr>
              <w:spacing w:line="280" w:lineRule="exact"/>
              <w:jc w:val="center"/>
              <w:rPr>
                <w:rFonts w:ascii="Arial" w:hAnsi="Arial" w:cs="Arial"/>
                <w:sz w:val="15"/>
                <w:szCs w:val="15"/>
              </w:rPr>
            </w:pPr>
            <w:r w:rsidRPr="009D30C7">
              <w:rPr>
                <w:rFonts w:ascii="Arial" w:hAnsi="Arial" w:cs="Arial"/>
                <w:sz w:val="15"/>
                <w:szCs w:val="15"/>
              </w:rPr>
              <w:t>7.5</w:t>
            </w:r>
          </w:p>
        </w:tc>
        <w:tc>
          <w:tcPr>
            <w:tcW w:w="779" w:type="dxa"/>
          </w:tcPr>
          <w:p w:rsidR="000E4983" w:rsidRPr="009D30C7" w:rsidRDefault="000E4983" w:rsidP="0088321F">
            <w:pPr>
              <w:spacing w:line="280" w:lineRule="exact"/>
              <w:jc w:val="center"/>
              <w:rPr>
                <w:rFonts w:ascii="Arial" w:hAnsi="Arial" w:cs="Arial"/>
                <w:sz w:val="15"/>
                <w:szCs w:val="15"/>
              </w:rPr>
            </w:pPr>
            <w:r w:rsidRPr="009D30C7">
              <w:rPr>
                <w:rFonts w:ascii="Arial" w:hAnsi="Arial" w:cs="Arial"/>
                <w:sz w:val="15"/>
                <w:szCs w:val="15"/>
              </w:rPr>
              <w:t>20</w:t>
            </w:r>
          </w:p>
        </w:tc>
        <w:tc>
          <w:tcPr>
            <w:tcW w:w="779" w:type="dxa"/>
          </w:tcPr>
          <w:p w:rsidR="000E4983" w:rsidRPr="009D30C7" w:rsidRDefault="000E4983" w:rsidP="0088321F">
            <w:pPr>
              <w:spacing w:line="280" w:lineRule="exact"/>
              <w:jc w:val="center"/>
              <w:rPr>
                <w:rFonts w:ascii="Arial" w:hAnsi="Arial" w:cs="Arial"/>
                <w:sz w:val="15"/>
                <w:szCs w:val="15"/>
              </w:rPr>
            </w:pPr>
            <w:r w:rsidRPr="009D30C7">
              <w:rPr>
                <w:rFonts w:ascii="Arial" w:hAnsi="Arial" w:cs="Arial"/>
                <w:sz w:val="15"/>
                <w:szCs w:val="15"/>
              </w:rPr>
              <w:t>18.5</w:t>
            </w:r>
          </w:p>
        </w:tc>
        <w:tc>
          <w:tcPr>
            <w:tcW w:w="778" w:type="dxa"/>
          </w:tcPr>
          <w:p w:rsidR="000E4983" w:rsidRPr="009D30C7" w:rsidRDefault="000E4983" w:rsidP="0088321F">
            <w:pPr>
              <w:spacing w:line="280" w:lineRule="exact"/>
              <w:jc w:val="center"/>
              <w:rPr>
                <w:rFonts w:ascii="Arial" w:hAnsi="Arial" w:cs="Arial"/>
                <w:sz w:val="15"/>
                <w:szCs w:val="15"/>
              </w:rPr>
            </w:pPr>
            <w:r w:rsidRPr="009D30C7">
              <w:rPr>
                <w:rFonts w:ascii="Arial" w:hAnsi="Arial" w:cs="Arial"/>
                <w:sz w:val="15"/>
                <w:szCs w:val="15"/>
              </w:rPr>
              <w:t>11</w:t>
            </w:r>
          </w:p>
        </w:tc>
        <w:tc>
          <w:tcPr>
            <w:tcW w:w="779" w:type="dxa"/>
          </w:tcPr>
          <w:p w:rsidR="000E4983" w:rsidRPr="009D30C7" w:rsidRDefault="000E4983" w:rsidP="0088321F">
            <w:pPr>
              <w:spacing w:line="280" w:lineRule="exact"/>
              <w:jc w:val="center"/>
              <w:rPr>
                <w:rFonts w:ascii="Arial" w:hAnsi="Arial" w:cs="Arial"/>
                <w:sz w:val="15"/>
                <w:szCs w:val="15"/>
              </w:rPr>
            </w:pPr>
            <w:r w:rsidRPr="009D30C7">
              <w:rPr>
                <w:rFonts w:ascii="Arial" w:hAnsi="Arial" w:cs="Arial"/>
                <w:sz w:val="15"/>
                <w:szCs w:val="15"/>
              </w:rPr>
              <w:t>26</w:t>
            </w:r>
          </w:p>
        </w:tc>
        <w:tc>
          <w:tcPr>
            <w:tcW w:w="779" w:type="dxa"/>
          </w:tcPr>
          <w:p w:rsidR="000E4983" w:rsidRPr="009D30C7" w:rsidRDefault="000E4983" w:rsidP="0088321F">
            <w:pPr>
              <w:spacing w:line="280" w:lineRule="exact"/>
              <w:jc w:val="center"/>
              <w:rPr>
                <w:rFonts w:ascii="Arial" w:hAnsi="Arial" w:cs="Arial"/>
                <w:sz w:val="15"/>
                <w:szCs w:val="15"/>
              </w:rPr>
            </w:pPr>
            <w:r w:rsidRPr="009D30C7">
              <w:rPr>
                <w:rFonts w:ascii="Arial" w:hAnsi="Arial" w:cs="Arial"/>
                <w:sz w:val="15"/>
                <w:szCs w:val="15"/>
              </w:rPr>
              <w:t>25</w:t>
            </w:r>
          </w:p>
        </w:tc>
      </w:tr>
      <w:tr w:rsidR="000E4983" w:rsidRPr="009D30C7">
        <w:trPr>
          <w:jc w:val="center"/>
        </w:trPr>
        <w:tc>
          <w:tcPr>
            <w:tcW w:w="1564" w:type="dxa"/>
            <w:shd w:val="clear" w:color="auto" w:fill="D9D9D9"/>
          </w:tcPr>
          <w:p w:rsidR="000E4983" w:rsidRPr="009D30C7" w:rsidRDefault="000E4983" w:rsidP="0088321F">
            <w:pPr>
              <w:spacing w:line="280" w:lineRule="exact"/>
              <w:jc w:val="center"/>
              <w:rPr>
                <w:rFonts w:ascii="Arial" w:hAnsi="Arial" w:cs="Arial"/>
                <w:sz w:val="15"/>
                <w:szCs w:val="15"/>
              </w:rPr>
            </w:pPr>
            <w:r w:rsidRPr="009D30C7">
              <w:rPr>
                <w:rFonts w:ascii="Arial" w:hAnsi="Arial" w:cs="Arial"/>
                <w:sz w:val="15"/>
                <w:szCs w:val="15"/>
              </w:rPr>
              <w:t>GD200-011G/015P-4</w:t>
            </w:r>
          </w:p>
        </w:tc>
        <w:tc>
          <w:tcPr>
            <w:tcW w:w="779" w:type="dxa"/>
          </w:tcPr>
          <w:p w:rsidR="000E4983" w:rsidRPr="009D30C7" w:rsidRDefault="000E4983" w:rsidP="0088321F">
            <w:pPr>
              <w:spacing w:line="280" w:lineRule="exact"/>
              <w:jc w:val="center"/>
              <w:rPr>
                <w:rFonts w:ascii="Arial" w:hAnsi="Arial" w:cs="Arial"/>
                <w:sz w:val="15"/>
                <w:szCs w:val="15"/>
              </w:rPr>
            </w:pPr>
            <w:r w:rsidRPr="009D30C7">
              <w:rPr>
                <w:rFonts w:ascii="Arial" w:hAnsi="Arial" w:cs="Arial"/>
                <w:sz w:val="15"/>
                <w:szCs w:val="15"/>
              </w:rPr>
              <w:t>11</w:t>
            </w:r>
          </w:p>
        </w:tc>
        <w:tc>
          <w:tcPr>
            <w:tcW w:w="779" w:type="dxa"/>
          </w:tcPr>
          <w:p w:rsidR="000E4983" w:rsidRPr="009D30C7" w:rsidRDefault="000E4983" w:rsidP="0088321F">
            <w:pPr>
              <w:spacing w:line="280" w:lineRule="exact"/>
              <w:jc w:val="center"/>
              <w:rPr>
                <w:rFonts w:ascii="Arial" w:hAnsi="Arial" w:cs="Arial"/>
                <w:sz w:val="15"/>
                <w:szCs w:val="15"/>
              </w:rPr>
            </w:pPr>
            <w:r w:rsidRPr="009D30C7">
              <w:rPr>
                <w:rFonts w:ascii="Arial" w:hAnsi="Arial" w:cs="Arial"/>
                <w:sz w:val="15"/>
                <w:szCs w:val="15"/>
              </w:rPr>
              <w:t>26</w:t>
            </w:r>
          </w:p>
        </w:tc>
        <w:tc>
          <w:tcPr>
            <w:tcW w:w="779" w:type="dxa"/>
          </w:tcPr>
          <w:p w:rsidR="000E4983" w:rsidRPr="009D30C7" w:rsidRDefault="000E4983" w:rsidP="0088321F">
            <w:pPr>
              <w:spacing w:line="280" w:lineRule="exact"/>
              <w:jc w:val="center"/>
              <w:rPr>
                <w:rFonts w:ascii="Arial" w:hAnsi="Arial" w:cs="Arial"/>
                <w:sz w:val="15"/>
                <w:szCs w:val="15"/>
              </w:rPr>
            </w:pPr>
            <w:r w:rsidRPr="009D30C7">
              <w:rPr>
                <w:rFonts w:ascii="Arial" w:hAnsi="Arial" w:cs="Arial"/>
                <w:sz w:val="15"/>
                <w:szCs w:val="15"/>
              </w:rPr>
              <w:t>25</w:t>
            </w:r>
          </w:p>
        </w:tc>
        <w:tc>
          <w:tcPr>
            <w:tcW w:w="778" w:type="dxa"/>
          </w:tcPr>
          <w:p w:rsidR="000E4983" w:rsidRPr="009D30C7" w:rsidRDefault="000E4983" w:rsidP="0088321F">
            <w:pPr>
              <w:spacing w:line="280" w:lineRule="exact"/>
              <w:jc w:val="center"/>
              <w:rPr>
                <w:rFonts w:ascii="Arial" w:hAnsi="Arial" w:cs="Arial"/>
                <w:sz w:val="15"/>
                <w:szCs w:val="15"/>
              </w:rPr>
            </w:pPr>
            <w:r w:rsidRPr="009D30C7">
              <w:rPr>
                <w:rFonts w:ascii="Arial" w:hAnsi="Arial" w:cs="Arial"/>
                <w:sz w:val="15"/>
                <w:szCs w:val="15"/>
              </w:rPr>
              <w:t>15</w:t>
            </w:r>
          </w:p>
        </w:tc>
        <w:tc>
          <w:tcPr>
            <w:tcW w:w="779" w:type="dxa"/>
          </w:tcPr>
          <w:p w:rsidR="000E4983" w:rsidRPr="009D30C7" w:rsidRDefault="000E4983" w:rsidP="0088321F">
            <w:pPr>
              <w:spacing w:line="280" w:lineRule="exact"/>
              <w:jc w:val="center"/>
              <w:rPr>
                <w:rFonts w:ascii="Arial" w:hAnsi="Arial" w:cs="Arial"/>
                <w:sz w:val="15"/>
                <w:szCs w:val="15"/>
              </w:rPr>
            </w:pPr>
            <w:r w:rsidRPr="009D30C7">
              <w:rPr>
                <w:rFonts w:ascii="Arial" w:hAnsi="Arial" w:cs="Arial"/>
                <w:sz w:val="15"/>
                <w:szCs w:val="15"/>
              </w:rPr>
              <w:t>35</w:t>
            </w:r>
          </w:p>
        </w:tc>
        <w:tc>
          <w:tcPr>
            <w:tcW w:w="779" w:type="dxa"/>
          </w:tcPr>
          <w:p w:rsidR="000E4983" w:rsidRPr="009D30C7" w:rsidRDefault="000E4983" w:rsidP="0088321F">
            <w:pPr>
              <w:spacing w:line="280" w:lineRule="exact"/>
              <w:jc w:val="center"/>
              <w:rPr>
                <w:rFonts w:ascii="Arial" w:hAnsi="Arial" w:cs="Arial"/>
                <w:sz w:val="15"/>
                <w:szCs w:val="15"/>
              </w:rPr>
            </w:pPr>
            <w:r w:rsidRPr="009D30C7">
              <w:rPr>
                <w:rFonts w:ascii="Arial" w:hAnsi="Arial" w:cs="Arial"/>
                <w:sz w:val="15"/>
                <w:szCs w:val="15"/>
              </w:rPr>
              <w:t>32</w:t>
            </w:r>
          </w:p>
        </w:tc>
      </w:tr>
      <w:tr w:rsidR="000E4983" w:rsidRPr="009D30C7">
        <w:trPr>
          <w:jc w:val="center"/>
        </w:trPr>
        <w:tc>
          <w:tcPr>
            <w:tcW w:w="1564" w:type="dxa"/>
            <w:shd w:val="clear" w:color="auto" w:fill="D9D9D9"/>
          </w:tcPr>
          <w:p w:rsidR="000E4983" w:rsidRPr="009D30C7" w:rsidRDefault="000E4983" w:rsidP="0088321F">
            <w:pPr>
              <w:spacing w:line="280" w:lineRule="exact"/>
              <w:jc w:val="center"/>
              <w:rPr>
                <w:rFonts w:ascii="Arial" w:hAnsi="Arial" w:cs="Arial"/>
                <w:sz w:val="15"/>
                <w:szCs w:val="15"/>
              </w:rPr>
            </w:pPr>
            <w:r w:rsidRPr="009D30C7">
              <w:rPr>
                <w:rFonts w:ascii="Arial" w:hAnsi="Arial" w:cs="Arial"/>
                <w:sz w:val="15"/>
                <w:szCs w:val="15"/>
              </w:rPr>
              <w:t>GD200-015G/018P-4</w:t>
            </w:r>
          </w:p>
        </w:tc>
        <w:tc>
          <w:tcPr>
            <w:tcW w:w="779" w:type="dxa"/>
          </w:tcPr>
          <w:p w:rsidR="000E4983" w:rsidRPr="009D30C7" w:rsidRDefault="000E4983" w:rsidP="0088321F">
            <w:pPr>
              <w:spacing w:line="280" w:lineRule="exact"/>
              <w:jc w:val="center"/>
              <w:rPr>
                <w:rFonts w:ascii="Arial" w:hAnsi="Arial" w:cs="Arial"/>
                <w:sz w:val="15"/>
                <w:szCs w:val="15"/>
              </w:rPr>
            </w:pPr>
            <w:r w:rsidRPr="009D30C7">
              <w:rPr>
                <w:rFonts w:ascii="Arial" w:hAnsi="Arial" w:cs="Arial"/>
                <w:sz w:val="15"/>
                <w:szCs w:val="15"/>
              </w:rPr>
              <w:t>15</w:t>
            </w:r>
          </w:p>
        </w:tc>
        <w:tc>
          <w:tcPr>
            <w:tcW w:w="779" w:type="dxa"/>
          </w:tcPr>
          <w:p w:rsidR="000E4983" w:rsidRPr="009D30C7" w:rsidRDefault="000E4983" w:rsidP="0088321F">
            <w:pPr>
              <w:spacing w:line="280" w:lineRule="exact"/>
              <w:jc w:val="center"/>
              <w:rPr>
                <w:rFonts w:ascii="Arial" w:hAnsi="Arial" w:cs="Arial"/>
                <w:sz w:val="15"/>
                <w:szCs w:val="15"/>
              </w:rPr>
            </w:pPr>
            <w:r w:rsidRPr="009D30C7">
              <w:rPr>
                <w:rFonts w:ascii="Arial" w:hAnsi="Arial" w:cs="Arial"/>
                <w:sz w:val="15"/>
                <w:szCs w:val="15"/>
              </w:rPr>
              <w:t>35</w:t>
            </w:r>
          </w:p>
        </w:tc>
        <w:tc>
          <w:tcPr>
            <w:tcW w:w="779" w:type="dxa"/>
          </w:tcPr>
          <w:p w:rsidR="000E4983" w:rsidRPr="009D30C7" w:rsidRDefault="000E4983" w:rsidP="0088321F">
            <w:pPr>
              <w:spacing w:line="280" w:lineRule="exact"/>
              <w:jc w:val="center"/>
              <w:rPr>
                <w:rFonts w:ascii="Arial" w:hAnsi="Arial" w:cs="Arial"/>
                <w:sz w:val="15"/>
                <w:szCs w:val="15"/>
              </w:rPr>
            </w:pPr>
            <w:r w:rsidRPr="009D30C7">
              <w:rPr>
                <w:rFonts w:ascii="Arial" w:hAnsi="Arial" w:cs="Arial"/>
                <w:sz w:val="15"/>
                <w:szCs w:val="15"/>
              </w:rPr>
              <w:t>32</w:t>
            </w:r>
          </w:p>
        </w:tc>
        <w:tc>
          <w:tcPr>
            <w:tcW w:w="778" w:type="dxa"/>
          </w:tcPr>
          <w:p w:rsidR="000E4983" w:rsidRPr="009D30C7" w:rsidRDefault="000E4983" w:rsidP="0088321F">
            <w:pPr>
              <w:spacing w:line="280" w:lineRule="exact"/>
              <w:jc w:val="center"/>
              <w:rPr>
                <w:rFonts w:ascii="Arial" w:hAnsi="Arial" w:cs="Arial"/>
                <w:sz w:val="15"/>
                <w:szCs w:val="15"/>
              </w:rPr>
            </w:pPr>
            <w:r>
              <w:rPr>
                <w:rFonts w:ascii="Arial" w:hAnsi="Arial" w:cs="Arial"/>
                <w:sz w:val="15"/>
                <w:szCs w:val="15"/>
              </w:rPr>
              <w:t>1</w:t>
            </w:r>
            <w:r w:rsidRPr="009D30C7">
              <w:rPr>
                <w:rFonts w:ascii="Arial" w:hAnsi="Arial" w:cs="Arial"/>
                <w:sz w:val="15"/>
                <w:szCs w:val="15"/>
              </w:rPr>
              <w:t>8.5</w:t>
            </w:r>
          </w:p>
        </w:tc>
        <w:tc>
          <w:tcPr>
            <w:tcW w:w="779" w:type="dxa"/>
          </w:tcPr>
          <w:p w:rsidR="000E4983" w:rsidRPr="009D30C7" w:rsidRDefault="000E4983" w:rsidP="0088321F">
            <w:pPr>
              <w:spacing w:line="280" w:lineRule="exact"/>
              <w:jc w:val="center"/>
              <w:rPr>
                <w:rFonts w:ascii="Arial" w:hAnsi="Arial" w:cs="Arial"/>
                <w:sz w:val="15"/>
                <w:szCs w:val="15"/>
              </w:rPr>
            </w:pPr>
            <w:r w:rsidRPr="009D30C7">
              <w:rPr>
                <w:rFonts w:ascii="Arial" w:hAnsi="Arial" w:cs="Arial"/>
                <w:sz w:val="15"/>
                <w:szCs w:val="15"/>
              </w:rPr>
              <w:t>38</w:t>
            </w:r>
          </w:p>
        </w:tc>
        <w:tc>
          <w:tcPr>
            <w:tcW w:w="779" w:type="dxa"/>
          </w:tcPr>
          <w:p w:rsidR="000E4983" w:rsidRPr="009D30C7" w:rsidRDefault="000E4983" w:rsidP="0088321F">
            <w:pPr>
              <w:spacing w:line="280" w:lineRule="exact"/>
              <w:jc w:val="center"/>
              <w:rPr>
                <w:rFonts w:ascii="Arial" w:hAnsi="Arial" w:cs="Arial"/>
                <w:sz w:val="15"/>
                <w:szCs w:val="15"/>
              </w:rPr>
            </w:pPr>
            <w:r w:rsidRPr="009D30C7">
              <w:rPr>
                <w:rFonts w:ascii="Arial" w:hAnsi="Arial" w:cs="Arial"/>
                <w:sz w:val="15"/>
                <w:szCs w:val="15"/>
              </w:rPr>
              <w:t>38</w:t>
            </w:r>
          </w:p>
        </w:tc>
      </w:tr>
      <w:tr w:rsidR="000E4983" w:rsidRPr="00AF533F">
        <w:trPr>
          <w:jc w:val="center"/>
        </w:trPr>
        <w:tc>
          <w:tcPr>
            <w:tcW w:w="1564" w:type="dxa"/>
            <w:shd w:val="clear" w:color="auto" w:fill="D9D9D9"/>
          </w:tcPr>
          <w:p w:rsidR="000E4983" w:rsidRPr="00435539" w:rsidRDefault="000E4983" w:rsidP="0088321F">
            <w:pPr>
              <w:spacing w:line="280" w:lineRule="exact"/>
              <w:jc w:val="center"/>
              <w:rPr>
                <w:rFonts w:ascii="Arial" w:hAnsi="Arial" w:cs="Arial"/>
                <w:sz w:val="15"/>
                <w:szCs w:val="15"/>
              </w:rPr>
            </w:pPr>
            <w:r w:rsidRPr="00435539">
              <w:rPr>
                <w:rFonts w:ascii="Arial" w:hAnsi="Arial" w:cs="Arial"/>
                <w:sz w:val="15"/>
                <w:szCs w:val="15"/>
              </w:rPr>
              <w:t>GD200-018G/022P-4</w:t>
            </w:r>
          </w:p>
        </w:tc>
        <w:tc>
          <w:tcPr>
            <w:tcW w:w="779" w:type="dxa"/>
          </w:tcPr>
          <w:p w:rsidR="000E4983" w:rsidRPr="00435539" w:rsidRDefault="000E4983" w:rsidP="0088321F">
            <w:pPr>
              <w:spacing w:line="280" w:lineRule="exact"/>
              <w:jc w:val="center"/>
              <w:rPr>
                <w:rFonts w:ascii="Arial" w:hAnsi="Arial" w:cs="Arial"/>
                <w:sz w:val="15"/>
                <w:szCs w:val="15"/>
              </w:rPr>
            </w:pPr>
            <w:r w:rsidRPr="00435539">
              <w:rPr>
                <w:rFonts w:ascii="Arial" w:hAnsi="Arial" w:cs="Arial"/>
                <w:sz w:val="15"/>
                <w:szCs w:val="15"/>
              </w:rPr>
              <w:t>18.5</w:t>
            </w:r>
          </w:p>
        </w:tc>
        <w:tc>
          <w:tcPr>
            <w:tcW w:w="779" w:type="dxa"/>
          </w:tcPr>
          <w:p w:rsidR="000E4983" w:rsidRPr="00435539" w:rsidRDefault="000E4983" w:rsidP="0088321F">
            <w:pPr>
              <w:spacing w:line="280" w:lineRule="exact"/>
              <w:jc w:val="center"/>
              <w:rPr>
                <w:rFonts w:ascii="Arial" w:hAnsi="Arial" w:cs="Arial"/>
                <w:sz w:val="15"/>
                <w:szCs w:val="15"/>
              </w:rPr>
            </w:pPr>
            <w:r w:rsidRPr="00435539">
              <w:rPr>
                <w:rFonts w:ascii="Arial" w:hAnsi="Arial" w:cs="Arial"/>
                <w:sz w:val="15"/>
                <w:szCs w:val="15"/>
              </w:rPr>
              <w:t>38</w:t>
            </w:r>
          </w:p>
        </w:tc>
        <w:tc>
          <w:tcPr>
            <w:tcW w:w="779" w:type="dxa"/>
          </w:tcPr>
          <w:p w:rsidR="000E4983" w:rsidRPr="00435539" w:rsidRDefault="000E4983" w:rsidP="0088321F">
            <w:pPr>
              <w:spacing w:line="280" w:lineRule="exact"/>
              <w:jc w:val="center"/>
              <w:rPr>
                <w:rFonts w:ascii="Arial" w:hAnsi="Arial" w:cs="Arial"/>
                <w:sz w:val="15"/>
                <w:szCs w:val="15"/>
              </w:rPr>
            </w:pPr>
            <w:r w:rsidRPr="00435539">
              <w:rPr>
                <w:rFonts w:ascii="Arial" w:hAnsi="Arial" w:cs="Arial"/>
                <w:sz w:val="15"/>
                <w:szCs w:val="15"/>
              </w:rPr>
              <w:t>38</w:t>
            </w:r>
          </w:p>
        </w:tc>
        <w:tc>
          <w:tcPr>
            <w:tcW w:w="778" w:type="dxa"/>
          </w:tcPr>
          <w:p w:rsidR="000E4983" w:rsidRPr="00435539" w:rsidRDefault="000E4983" w:rsidP="0088321F">
            <w:pPr>
              <w:spacing w:line="280" w:lineRule="exact"/>
              <w:jc w:val="center"/>
              <w:rPr>
                <w:rFonts w:ascii="Arial" w:hAnsi="Arial" w:cs="Arial"/>
                <w:sz w:val="15"/>
                <w:szCs w:val="15"/>
              </w:rPr>
            </w:pPr>
            <w:r w:rsidRPr="00435539">
              <w:rPr>
                <w:rFonts w:ascii="Arial" w:hAnsi="Arial" w:cs="Arial"/>
                <w:sz w:val="15"/>
                <w:szCs w:val="15"/>
              </w:rPr>
              <w:t>22</w:t>
            </w:r>
          </w:p>
        </w:tc>
        <w:tc>
          <w:tcPr>
            <w:tcW w:w="779" w:type="dxa"/>
          </w:tcPr>
          <w:p w:rsidR="000E4983" w:rsidRPr="00435539" w:rsidRDefault="000E4983" w:rsidP="0088321F">
            <w:pPr>
              <w:spacing w:line="280" w:lineRule="exact"/>
              <w:jc w:val="center"/>
              <w:rPr>
                <w:rFonts w:ascii="Arial" w:hAnsi="Arial" w:cs="Arial"/>
                <w:sz w:val="15"/>
                <w:szCs w:val="15"/>
              </w:rPr>
            </w:pPr>
            <w:r w:rsidRPr="00435539">
              <w:rPr>
                <w:rFonts w:ascii="Arial" w:hAnsi="Arial" w:cs="Arial"/>
                <w:sz w:val="15"/>
                <w:szCs w:val="15"/>
              </w:rPr>
              <w:t>46</w:t>
            </w:r>
          </w:p>
        </w:tc>
        <w:tc>
          <w:tcPr>
            <w:tcW w:w="779" w:type="dxa"/>
          </w:tcPr>
          <w:p w:rsidR="000E4983" w:rsidRPr="00435539" w:rsidRDefault="000E4983" w:rsidP="0088321F">
            <w:pPr>
              <w:spacing w:line="280" w:lineRule="exact"/>
              <w:jc w:val="center"/>
              <w:rPr>
                <w:rFonts w:ascii="Arial" w:hAnsi="Arial" w:cs="Arial"/>
                <w:sz w:val="15"/>
                <w:szCs w:val="15"/>
              </w:rPr>
            </w:pPr>
            <w:r w:rsidRPr="00435539">
              <w:rPr>
                <w:rFonts w:ascii="Arial" w:hAnsi="Arial" w:cs="Arial"/>
                <w:sz w:val="15"/>
                <w:szCs w:val="15"/>
              </w:rPr>
              <w:t>45</w:t>
            </w:r>
          </w:p>
        </w:tc>
      </w:tr>
      <w:tr w:rsidR="000E4983" w:rsidRPr="00AF533F">
        <w:trPr>
          <w:jc w:val="center"/>
        </w:trPr>
        <w:tc>
          <w:tcPr>
            <w:tcW w:w="1564" w:type="dxa"/>
            <w:shd w:val="clear" w:color="auto" w:fill="D9D9D9"/>
          </w:tcPr>
          <w:p w:rsidR="000E4983" w:rsidRPr="00435539" w:rsidRDefault="000E4983" w:rsidP="0088321F">
            <w:pPr>
              <w:spacing w:line="280" w:lineRule="exact"/>
              <w:jc w:val="center"/>
              <w:rPr>
                <w:rFonts w:ascii="Arial" w:hAnsi="Arial" w:cs="Arial"/>
                <w:sz w:val="15"/>
                <w:szCs w:val="15"/>
              </w:rPr>
            </w:pPr>
            <w:r w:rsidRPr="00435539">
              <w:rPr>
                <w:rFonts w:ascii="Arial" w:hAnsi="Arial" w:cs="Arial"/>
                <w:sz w:val="15"/>
                <w:szCs w:val="15"/>
              </w:rPr>
              <w:t>GD200-022G/030P-4</w:t>
            </w:r>
          </w:p>
        </w:tc>
        <w:tc>
          <w:tcPr>
            <w:tcW w:w="779" w:type="dxa"/>
          </w:tcPr>
          <w:p w:rsidR="000E4983" w:rsidRPr="00435539" w:rsidRDefault="000E4983" w:rsidP="0088321F">
            <w:pPr>
              <w:spacing w:line="280" w:lineRule="exact"/>
              <w:jc w:val="center"/>
              <w:rPr>
                <w:rFonts w:ascii="Arial" w:hAnsi="Arial" w:cs="Arial"/>
                <w:sz w:val="15"/>
                <w:szCs w:val="15"/>
              </w:rPr>
            </w:pPr>
            <w:r w:rsidRPr="00435539">
              <w:rPr>
                <w:rFonts w:ascii="Arial" w:hAnsi="Arial" w:cs="Arial"/>
                <w:sz w:val="15"/>
                <w:szCs w:val="15"/>
              </w:rPr>
              <w:t>22</w:t>
            </w:r>
          </w:p>
        </w:tc>
        <w:tc>
          <w:tcPr>
            <w:tcW w:w="779" w:type="dxa"/>
          </w:tcPr>
          <w:p w:rsidR="000E4983" w:rsidRPr="00435539" w:rsidRDefault="000E4983" w:rsidP="0088321F">
            <w:pPr>
              <w:spacing w:line="280" w:lineRule="exact"/>
              <w:jc w:val="center"/>
              <w:rPr>
                <w:rFonts w:ascii="Arial" w:hAnsi="Arial" w:cs="Arial"/>
                <w:sz w:val="15"/>
                <w:szCs w:val="15"/>
              </w:rPr>
            </w:pPr>
            <w:r w:rsidRPr="00435539">
              <w:rPr>
                <w:rFonts w:ascii="Arial" w:hAnsi="Arial" w:cs="Arial"/>
                <w:sz w:val="15"/>
                <w:szCs w:val="15"/>
              </w:rPr>
              <w:t>4</w:t>
            </w:r>
            <w:r w:rsidRPr="00435539">
              <w:rPr>
                <w:rFonts w:ascii="Arial" w:hAnsi="Arial" w:cs="Arial" w:hint="eastAsia"/>
                <w:sz w:val="15"/>
                <w:szCs w:val="15"/>
              </w:rPr>
              <w:t>6</w:t>
            </w:r>
          </w:p>
        </w:tc>
        <w:tc>
          <w:tcPr>
            <w:tcW w:w="779" w:type="dxa"/>
          </w:tcPr>
          <w:p w:rsidR="000E4983" w:rsidRPr="00435539" w:rsidRDefault="000E4983" w:rsidP="0088321F">
            <w:pPr>
              <w:spacing w:line="280" w:lineRule="exact"/>
              <w:jc w:val="center"/>
              <w:rPr>
                <w:rFonts w:ascii="Arial" w:hAnsi="Arial" w:cs="Arial"/>
                <w:sz w:val="15"/>
                <w:szCs w:val="15"/>
              </w:rPr>
            </w:pPr>
            <w:r w:rsidRPr="00435539">
              <w:rPr>
                <w:rFonts w:ascii="Arial" w:hAnsi="Arial" w:cs="Arial"/>
                <w:sz w:val="15"/>
                <w:szCs w:val="15"/>
              </w:rPr>
              <w:t>45</w:t>
            </w:r>
          </w:p>
        </w:tc>
        <w:tc>
          <w:tcPr>
            <w:tcW w:w="778" w:type="dxa"/>
          </w:tcPr>
          <w:p w:rsidR="000E4983" w:rsidRPr="00435539" w:rsidRDefault="000E4983" w:rsidP="0088321F">
            <w:pPr>
              <w:spacing w:line="280" w:lineRule="exact"/>
              <w:jc w:val="center"/>
              <w:rPr>
                <w:rFonts w:ascii="Arial" w:hAnsi="Arial" w:cs="Arial"/>
                <w:sz w:val="15"/>
                <w:szCs w:val="15"/>
              </w:rPr>
            </w:pPr>
            <w:r w:rsidRPr="00435539">
              <w:rPr>
                <w:rFonts w:ascii="Arial" w:hAnsi="Arial" w:cs="Arial"/>
                <w:sz w:val="15"/>
                <w:szCs w:val="15"/>
              </w:rPr>
              <w:t>30</w:t>
            </w:r>
          </w:p>
        </w:tc>
        <w:tc>
          <w:tcPr>
            <w:tcW w:w="779" w:type="dxa"/>
          </w:tcPr>
          <w:p w:rsidR="000E4983" w:rsidRPr="00435539" w:rsidRDefault="000E4983" w:rsidP="0088321F">
            <w:pPr>
              <w:spacing w:line="280" w:lineRule="exact"/>
              <w:jc w:val="center"/>
              <w:rPr>
                <w:rFonts w:ascii="Arial" w:hAnsi="Arial" w:cs="Arial"/>
                <w:sz w:val="15"/>
                <w:szCs w:val="15"/>
              </w:rPr>
            </w:pPr>
            <w:r w:rsidRPr="00435539">
              <w:rPr>
                <w:rFonts w:ascii="Arial" w:hAnsi="Arial" w:cs="Arial"/>
                <w:sz w:val="15"/>
                <w:szCs w:val="15"/>
              </w:rPr>
              <w:t>62</w:t>
            </w:r>
          </w:p>
        </w:tc>
        <w:tc>
          <w:tcPr>
            <w:tcW w:w="779" w:type="dxa"/>
          </w:tcPr>
          <w:p w:rsidR="000E4983" w:rsidRPr="00435539" w:rsidRDefault="000E4983" w:rsidP="0088321F">
            <w:pPr>
              <w:spacing w:line="280" w:lineRule="exact"/>
              <w:jc w:val="center"/>
              <w:rPr>
                <w:rFonts w:ascii="Arial" w:hAnsi="Arial" w:cs="Arial"/>
                <w:sz w:val="15"/>
                <w:szCs w:val="15"/>
              </w:rPr>
            </w:pPr>
            <w:r w:rsidRPr="00435539">
              <w:rPr>
                <w:rFonts w:ascii="Arial" w:hAnsi="Arial" w:cs="Arial"/>
                <w:sz w:val="15"/>
                <w:szCs w:val="15"/>
              </w:rPr>
              <w:t>60</w:t>
            </w:r>
          </w:p>
        </w:tc>
      </w:tr>
      <w:tr w:rsidR="000E4983" w:rsidRPr="009D30C7">
        <w:trPr>
          <w:jc w:val="center"/>
        </w:trPr>
        <w:tc>
          <w:tcPr>
            <w:tcW w:w="1564" w:type="dxa"/>
            <w:shd w:val="clear" w:color="auto" w:fill="D9D9D9"/>
          </w:tcPr>
          <w:p w:rsidR="000E4983" w:rsidRPr="009D30C7" w:rsidRDefault="000E4983" w:rsidP="0088321F">
            <w:pPr>
              <w:spacing w:line="280" w:lineRule="exact"/>
              <w:jc w:val="center"/>
              <w:rPr>
                <w:rFonts w:ascii="Arial" w:hAnsi="Arial" w:cs="Arial"/>
                <w:sz w:val="15"/>
                <w:szCs w:val="15"/>
              </w:rPr>
            </w:pPr>
            <w:r w:rsidRPr="009D30C7">
              <w:rPr>
                <w:rFonts w:ascii="Arial" w:hAnsi="Arial" w:cs="Arial"/>
                <w:sz w:val="15"/>
                <w:szCs w:val="15"/>
              </w:rPr>
              <w:t>GD200-030G/037P-4</w:t>
            </w:r>
          </w:p>
        </w:tc>
        <w:tc>
          <w:tcPr>
            <w:tcW w:w="779" w:type="dxa"/>
          </w:tcPr>
          <w:p w:rsidR="000E4983" w:rsidRPr="009D30C7" w:rsidRDefault="000E4983" w:rsidP="0088321F">
            <w:pPr>
              <w:spacing w:line="280" w:lineRule="exact"/>
              <w:jc w:val="center"/>
              <w:rPr>
                <w:rFonts w:ascii="Arial" w:hAnsi="Arial" w:cs="Arial"/>
                <w:sz w:val="15"/>
                <w:szCs w:val="15"/>
              </w:rPr>
            </w:pPr>
            <w:r w:rsidRPr="009D30C7">
              <w:rPr>
                <w:rFonts w:ascii="Arial" w:hAnsi="Arial" w:cs="Arial"/>
                <w:sz w:val="15"/>
                <w:szCs w:val="15"/>
              </w:rPr>
              <w:t>30</w:t>
            </w:r>
          </w:p>
        </w:tc>
        <w:tc>
          <w:tcPr>
            <w:tcW w:w="779" w:type="dxa"/>
          </w:tcPr>
          <w:p w:rsidR="000E4983" w:rsidRPr="009D30C7" w:rsidRDefault="000E4983" w:rsidP="0088321F">
            <w:pPr>
              <w:spacing w:line="280" w:lineRule="exact"/>
              <w:jc w:val="center"/>
              <w:rPr>
                <w:rFonts w:ascii="Arial" w:hAnsi="Arial" w:cs="Arial"/>
                <w:sz w:val="15"/>
                <w:szCs w:val="15"/>
              </w:rPr>
            </w:pPr>
            <w:r w:rsidRPr="009D30C7">
              <w:rPr>
                <w:rFonts w:ascii="Arial" w:hAnsi="Arial" w:cs="Arial"/>
                <w:sz w:val="15"/>
                <w:szCs w:val="15"/>
              </w:rPr>
              <w:t>62</w:t>
            </w:r>
          </w:p>
        </w:tc>
        <w:tc>
          <w:tcPr>
            <w:tcW w:w="779" w:type="dxa"/>
          </w:tcPr>
          <w:p w:rsidR="000E4983" w:rsidRPr="009D30C7" w:rsidRDefault="000E4983" w:rsidP="0088321F">
            <w:pPr>
              <w:spacing w:line="280" w:lineRule="exact"/>
              <w:jc w:val="center"/>
              <w:rPr>
                <w:rFonts w:ascii="Arial" w:hAnsi="Arial" w:cs="Arial"/>
                <w:sz w:val="15"/>
                <w:szCs w:val="15"/>
              </w:rPr>
            </w:pPr>
            <w:r w:rsidRPr="009D30C7">
              <w:rPr>
                <w:rFonts w:ascii="Arial" w:hAnsi="Arial" w:cs="Arial"/>
                <w:sz w:val="15"/>
                <w:szCs w:val="15"/>
              </w:rPr>
              <w:t>60</w:t>
            </w:r>
          </w:p>
        </w:tc>
        <w:tc>
          <w:tcPr>
            <w:tcW w:w="778" w:type="dxa"/>
          </w:tcPr>
          <w:p w:rsidR="000E4983" w:rsidRPr="009D30C7" w:rsidRDefault="000E4983" w:rsidP="0088321F">
            <w:pPr>
              <w:spacing w:line="280" w:lineRule="exact"/>
              <w:jc w:val="center"/>
              <w:rPr>
                <w:rFonts w:ascii="Arial" w:hAnsi="Arial" w:cs="Arial"/>
                <w:sz w:val="15"/>
                <w:szCs w:val="15"/>
              </w:rPr>
            </w:pPr>
            <w:r w:rsidRPr="009D30C7">
              <w:rPr>
                <w:rFonts w:ascii="Arial" w:hAnsi="Arial" w:cs="Arial"/>
                <w:sz w:val="15"/>
                <w:szCs w:val="15"/>
              </w:rPr>
              <w:t>37</w:t>
            </w:r>
          </w:p>
        </w:tc>
        <w:tc>
          <w:tcPr>
            <w:tcW w:w="779" w:type="dxa"/>
          </w:tcPr>
          <w:p w:rsidR="000E4983" w:rsidRPr="009D30C7" w:rsidRDefault="000E4983" w:rsidP="0088321F">
            <w:pPr>
              <w:spacing w:line="280" w:lineRule="exact"/>
              <w:jc w:val="center"/>
              <w:rPr>
                <w:rFonts w:ascii="Arial" w:hAnsi="Arial" w:cs="Arial"/>
                <w:sz w:val="15"/>
                <w:szCs w:val="15"/>
              </w:rPr>
            </w:pPr>
            <w:r w:rsidRPr="009D30C7">
              <w:rPr>
                <w:rFonts w:ascii="Arial" w:hAnsi="Arial" w:cs="Arial"/>
                <w:sz w:val="15"/>
                <w:szCs w:val="15"/>
              </w:rPr>
              <w:t>76</w:t>
            </w:r>
          </w:p>
        </w:tc>
        <w:tc>
          <w:tcPr>
            <w:tcW w:w="779" w:type="dxa"/>
          </w:tcPr>
          <w:p w:rsidR="000E4983" w:rsidRPr="009D30C7" w:rsidRDefault="000E4983" w:rsidP="0088321F">
            <w:pPr>
              <w:spacing w:line="280" w:lineRule="exact"/>
              <w:jc w:val="center"/>
              <w:rPr>
                <w:rFonts w:ascii="Arial" w:hAnsi="Arial" w:cs="Arial"/>
                <w:sz w:val="15"/>
                <w:szCs w:val="15"/>
              </w:rPr>
            </w:pPr>
            <w:r w:rsidRPr="009D30C7">
              <w:rPr>
                <w:rFonts w:ascii="Arial" w:hAnsi="Arial" w:cs="Arial"/>
                <w:sz w:val="15"/>
                <w:szCs w:val="15"/>
              </w:rPr>
              <w:t>75</w:t>
            </w:r>
          </w:p>
        </w:tc>
      </w:tr>
      <w:tr w:rsidR="000E4983" w:rsidRPr="009D30C7">
        <w:trPr>
          <w:jc w:val="center"/>
        </w:trPr>
        <w:tc>
          <w:tcPr>
            <w:tcW w:w="1564" w:type="dxa"/>
            <w:shd w:val="clear" w:color="auto" w:fill="D9D9D9"/>
          </w:tcPr>
          <w:p w:rsidR="000E4983" w:rsidRPr="009D30C7" w:rsidRDefault="000E4983" w:rsidP="0088321F">
            <w:pPr>
              <w:spacing w:line="280" w:lineRule="exact"/>
              <w:jc w:val="center"/>
              <w:rPr>
                <w:rFonts w:ascii="Arial" w:hAnsi="Arial" w:cs="Arial"/>
                <w:sz w:val="15"/>
                <w:szCs w:val="15"/>
              </w:rPr>
            </w:pPr>
            <w:r w:rsidRPr="009D30C7">
              <w:rPr>
                <w:rFonts w:ascii="Arial" w:hAnsi="Arial" w:cs="Arial"/>
                <w:sz w:val="15"/>
                <w:szCs w:val="15"/>
              </w:rPr>
              <w:t>GD200-037G/045P-4</w:t>
            </w:r>
          </w:p>
        </w:tc>
        <w:tc>
          <w:tcPr>
            <w:tcW w:w="779" w:type="dxa"/>
          </w:tcPr>
          <w:p w:rsidR="000E4983" w:rsidRPr="009D30C7" w:rsidRDefault="000E4983" w:rsidP="0088321F">
            <w:pPr>
              <w:spacing w:line="280" w:lineRule="exact"/>
              <w:jc w:val="center"/>
              <w:rPr>
                <w:rFonts w:ascii="Arial" w:hAnsi="Arial" w:cs="Arial"/>
                <w:sz w:val="15"/>
                <w:szCs w:val="15"/>
              </w:rPr>
            </w:pPr>
            <w:r w:rsidRPr="009D30C7">
              <w:rPr>
                <w:rFonts w:ascii="Arial" w:hAnsi="Arial" w:cs="Arial"/>
                <w:sz w:val="15"/>
                <w:szCs w:val="15"/>
              </w:rPr>
              <w:t>37</w:t>
            </w:r>
          </w:p>
        </w:tc>
        <w:tc>
          <w:tcPr>
            <w:tcW w:w="779" w:type="dxa"/>
          </w:tcPr>
          <w:p w:rsidR="000E4983" w:rsidRPr="009D30C7" w:rsidRDefault="000E4983" w:rsidP="0088321F">
            <w:pPr>
              <w:spacing w:line="280" w:lineRule="exact"/>
              <w:jc w:val="center"/>
              <w:rPr>
                <w:rFonts w:ascii="Arial" w:hAnsi="Arial" w:cs="Arial"/>
                <w:sz w:val="15"/>
                <w:szCs w:val="15"/>
              </w:rPr>
            </w:pPr>
            <w:r w:rsidRPr="009D30C7">
              <w:rPr>
                <w:rFonts w:ascii="Arial" w:hAnsi="Arial" w:cs="Arial"/>
                <w:sz w:val="15"/>
                <w:szCs w:val="15"/>
              </w:rPr>
              <w:t>76</w:t>
            </w:r>
          </w:p>
        </w:tc>
        <w:tc>
          <w:tcPr>
            <w:tcW w:w="779" w:type="dxa"/>
          </w:tcPr>
          <w:p w:rsidR="000E4983" w:rsidRPr="009D30C7" w:rsidRDefault="000E4983" w:rsidP="0088321F">
            <w:pPr>
              <w:spacing w:line="280" w:lineRule="exact"/>
              <w:jc w:val="center"/>
              <w:rPr>
                <w:rFonts w:ascii="Arial" w:hAnsi="Arial" w:cs="Arial"/>
                <w:sz w:val="15"/>
                <w:szCs w:val="15"/>
              </w:rPr>
            </w:pPr>
            <w:r w:rsidRPr="009D30C7">
              <w:rPr>
                <w:rFonts w:ascii="Arial" w:hAnsi="Arial" w:cs="Arial"/>
                <w:sz w:val="15"/>
                <w:szCs w:val="15"/>
              </w:rPr>
              <w:t>75</w:t>
            </w:r>
          </w:p>
        </w:tc>
        <w:tc>
          <w:tcPr>
            <w:tcW w:w="778" w:type="dxa"/>
          </w:tcPr>
          <w:p w:rsidR="000E4983" w:rsidRPr="009D30C7" w:rsidRDefault="000E4983" w:rsidP="0088321F">
            <w:pPr>
              <w:spacing w:line="280" w:lineRule="exact"/>
              <w:jc w:val="center"/>
              <w:rPr>
                <w:rFonts w:ascii="Arial" w:hAnsi="Arial" w:cs="Arial"/>
                <w:sz w:val="15"/>
                <w:szCs w:val="15"/>
              </w:rPr>
            </w:pPr>
            <w:r w:rsidRPr="009D30C7">
              <w:rPr>
                <w:rFonts w:ascii="Arial" w:hAnsi="Arial" w:cs="Arial"/>
                <w:sz w:val="15"/>
                <w:szCs w:val="15"/>
              </w:rPr>
              <w:t>45</w:t>
            </w:r>
          </w:p>
        </w:tc>
        <w:tc>
          <w:tcPr>
            <w:tcW w:w="779" w:type="dxa"/>
          </w:tcPr>
          <w:p w:rsidR="000E4983" w:rsidRPr="009D30C7" w:rsidRDefault="000E4983" w:rsidP="0088321F">
            <w:pPr>
              <w:spacing w:line="280" w:lineRule="exact"/>
              <w:jc w:val="center"/>
              <w:rPr>
                <w:rFonts w:ascii="Arial" w:hAnsi="Arial" w:cs="Arial"/>
                <w:sz w:val="15"/>
                <w:szCs w:val="15"/>
              </w:rPr>
            </w:pPr>
            <w:r w:rsidRPr="009D30C7">
              <w:rPr>
                <w:rFonts w:ascii="Arial" w:hAnsi="Arial" w:cs="Arial"/>
                <w:sz w:val="15"/>
                <w:szCs w:val="15"/>
              </w:rPr>
              <w:t>90</w:t>
            </w:r>
          </w:p>
        </w:tc>
        <w:tc>
          <w:tcPr>
            <w:tcW w:w="779" w:type="dxa"/>
          </w:tcPr>
          <w:p w:rsidR="000E4983" w:rsidRPr="009D30C7" w:rsidRDefault="000E4983" w:rsidP="0088321F">
            <w:pPr>
              <w:spacing w:line="280" w:lineRule="exact"/>
              <w:jc w:val="center"/>
              <w:rPr>
                <w:rFonts w:ascii="Arial" w:hAnsi="Arial" w:cs="Arial"/>
                <w:sz w:val="15"/>
                <w:szCs w:val="15"/>
              </w:rPr>
            </w:pPr>
            <w:r w:rsidRPr="009D30C7">
              <w:rPr>
                <w:rFonts w:ascii="Arial" w:hAnsi="Arial" w:cs="Arial"/>
                <w:sz w:val="15"/>
                <w:szCs w:val="15"/>
              </w:rPr>
              <w:t>92</w:t>
            </w:r>
          </w:p>
        </w:tc>
      </w:tr>
      <w:tr w:rsidR="000E4983" w:rsidRPr="009D30C7">
        <w:trPr>
          <w:jc w:val="center"/>
        </w:trPr>
        <w:tc>
          <w:tcPr>
            <w:tcW w:w="1564" w:type="dxa"/>
            <w:shd w:val="clear" w:color="auto" w:fill="D9D9D9"/>
          </w:tcPr>
          <w:p w:rsidR="000E4983" w:rsidRPr="009D30C7" w:rsidRDefault="000E4983" w:rsidP="0088321F">
            <w:pPr>
              <w:spacing w:line="280" w:lineRule="exact"/>
              <w:jc w:val="center"/>
              <w:rPr>
                <w:rFonts w:ascii="Arial" w:hAnsi="Arial" w:cs="Arial"/>
                <w:sz w:val="15"/>
                <w:szCs w:val="15"/>
              </w:rPr>
            </w:pPr>
            <w:r w:rsidRPr="009D30C7">
              <w:rPr>
                <w:rFonts w:ascii="Arial" w:hAnsi="Arial" w:cs="Arial"/>
                <w:sz w:val="15"/>
                <w:szCs w:val="15"/>
              </w:rPr>
              <w:t>GD200-045G/055P-4</w:t>
            </w:r>
          </w:p>
        </w:tc>
        <w:tc>
          <w:tcPr>
            <w:tcW w:w="779" w:type="dxa"/>
          </w:tcPr>
          <w:p w:rsidR="000E4983" w:rsidRPr="009D30C7" w:rsidRDefault="000E4983" w:rsidP="0088321F">
            <w:pPr>
              <w:spacing w:line="280" w:lineRule="exact"/>
              <w:jc w:val="center"/>
              <w:rPr>
                <w:rFonts w:ascii="Arial" w:hAnsi="Arial" w:cs="Arial"/>
                <w:sz w:val="15"/>
                <w:szCs w:val="15"/>
              </w:rPr>
            </w:pPr>
            <w:r w:rsidRPr="009D30C7">
              <w:rPr>
                <w:rFonts w:ascii="Arial" w:hAnsi="Arial" w:cs="Arial"/>
                <w:sz w:val="15"/>
                <w:szCs w:val="15"/>
              </w:rPr>
              <w:t>45</w:t>
            </w:r>
          </w:p>
        </w:tc>
        <w:tc>
          <w:tcPr>
            <w:tcW w:w="779" w:type="dxa"/>
          </w:tcPr>
          <w:p w:rsidR="000E4983" w:rsidRPr="009D30C7" w:rsidRDefault="000E4983" w:rsidP="0088321F">
            <w:pPr>
              <w:spacing w:line="280" w:lineRule="exact"/>
              <w:jc w:val="center"/>
              <w:rPr>
                <w:rFonts w:ascii="Arial" w:hAnsi="Arial" w:cs="Arial"/>
                <w:sz w:val="15"/>
                <w:szCs w:val="15"/>
              </w:rPr>
            </w:pPr>
            <w:r w:rsidRPr="009D30C7">
              <w:rPr>
                <w:rFonts w:ascii="Arial" w:hAnsi="Arial" w:cs="Arial"/>
                <w:sz w:val="15"/>
                <w:szCs w:val="15"/>
              </w:rPr>
              <w:t>90</w:t>
            </w:r>
          </w:p>
        </w:tc>
        <w:tc>
          <w:tcPr>
            <w:tcW w:w="779" w:type="dxa"/>
          </w:tcPr>
          <w:p w:rsidR="000E4983" w:rsidRPr="009D30C7" w:rsidRDefault="000E4983" w:rsidP="0088321F">
            <w:pPr>
              <w:spacing w:line="280" w:lineRule="exact"/>
              <w:jc w:val="center"/>
              <w:rPr>
                <w:rFonts w:ascii="Arial" w:hAnsi="Arial" w:cs="Arial"/>
                <w:sz w:val="15"/>
                <w:szCs w:val="15"/>
              </w:rPr>
            </w:pPr>
            <w:r w:rsidRPr="009D30C7">
              <w:rPr>
                <w:rFonts w:ascii="Arial" w:hAnsi="Arial" w:cs="Arial"/>
                <w:sz w:val="15"/>
                <w:szCs w:val="15"/>
              </w:rPr>
              <w:t>92</w:t>
            </w:r>
          </w:p>
        </w:tc>
        <w:tc>
          <w:tcPr>
            <w:tcW w:w="778" w:type="dxa"/>
          </w:tcPr>
          <w:p w:rsidR="000E4983" w:rsidRPr="009D30C7" w:rsidRDefault="000E4983" w:rsidP="0088321F">
            <w:pPr>
              <w:spacing w:line="280" w:lineRule="exact"/>
              <w:jc w:val="center"/>
              <w:rPr>
                <w:rFonts w:ascii="Arial" w:hAnsi="Arial" w:cs="Arial"/>
                <w:sz w:val="15"/>
                <w:szCs w:val="15"/>
              </w:rPr>
            </w:pPr>
            <w:r w:rsidRPr="009D30C7">
              <w:rPr>
                <w:rFonts w:ascii="Arial" w:hAnsi="Arial" w:cs="Arial"/>
                <w:sz w:val="15"/>
                <w:szCs w:val="15"/>
              </w:rPr>
              <w:t>55</w:t>
            </w:r>
          </w:p>
        </w:tc>
        <w:tc>
          <w:tcPr>
            <w:tcW w:w="779" w:type="dxa"/>
          </w:tcPr>
          <w:p w:rsidR="000E4983" w:rsidRPr="009D30C7" w:rsidRDefault="000E4983" w:rsidP="0088321F">
            <w:pPr>
              <w:spacing w:line="280" w:lineRule="exact"/>
              <w:jc w:val="center"/>
              <w:rPr>
                <w:rFonts w:ascii="Arial" w:hAnsi="Arial" w:cs="Arial"/>
                <w:sz w:val="15"/>
                <w:szCs w:val="15"/>
              </w:rPr>
            </w:pPr>
            <w:r w:rsidRPr="009D30C7">
              <w:rPr>
                <w:rFonts w:ascii="Arial" w:hAnsi="Arial" w:cs="Arial"/>
                <w:sz w:val="15"/>
                <w:szCs w:val="15"/>
              </w:rPr>
              <w:t>105</w:t>
            </w:r>
          </w:p>
        </w:tc>
        <w:tc>
          <w:tcPr>
            <w:tcW w:w="779" w:type="dxa"/>
          </w:tcPr>
          <w:p w:rsidR="000E4983" w:rsidRPr="009D30C7" w:rsidRDefault="000E4983" w:rsidP="0088321F">
            <w:pPr>
              <w:spacing w:line="280" w:lineRule="exact"/>
              <w:jc w:val="center"/>
              <w:rPr>
                <w:rFonts w:ascii="Arial" w:hAnsi="Arial" w:cs="Arial"/>
                <w:sz w:val="15"/>
                <w:szCs w:val="15"/>
              </w:rPr>
            </w:pPr>
            <w:r w:rsidRPr="009D30C7">
              <w:rPr>
                <w:rFonts w:ascii="Arial" w:hAnsi="Arial" w:cs="Arial"/>
                <w:sz w:val="15"/>
                <w:szCs w:val="15"/>
              </w:rPr>
              <w:t>115</w:t>
            </w:r>
          </w:p>
        </w:tc>
      </w:tr>
      <w:tr w:rsidR="000E4983" w:rsidRPr="009D30C7">
        <w:trPr>
          <w:jc w:val="center"/>
        </w:trPr>
        <w:tc>
          <w:tcPr>
            <w:tcW w:w="1564" w:type="dxa"/>
            <w:shd w:val="clear" w:color="auto" w:fill="D9D9D9"/>
          </w:tcPr>
          <w:p w:rsidR="000E4983" w:rsidRPr="009D30C7" w:rsidRDefault="000E4983" w:rsidP="0088321F">
            <w:pPr>
              <w:spacing w:line="280" w:lineRule="exact"/>
              <w:jc w:val="center"/>
              <w:rPr>
                <w:rFonts w:ascii="Arial" w:hAnsi="Arial" w:cs="Arial"/>
                <w:sz w:val="15"/>
                <w:szCs w:val="15"/>
              </w:rPr>
            </w:pPr>
            <w:r w:rsidRPr="009D30C7">
              <w:rPr>
                <w:rFonts w:ascii="Arial" w:hAnsi="Arial" w:cs="Arial"/>
                <w:sz w:val="15"/>
                <w:szCs w:val="15"/>
              </w:rPr>
              <w:t>GD200-055G/075P-4</w:t>
            </w:r>
          </w:p>
        </w:tc>
        <w:tc>
          <w:tcPr>
            <w:tcW w:w="779" w:type="dxa"/>
          </w:tcPr>
          <w:p w:rsidR="000E4983" w:rsidRPr="009D30C7" w:rsidRDefault="000E4983" w:rsidP="0088321F">
            <w:pPr>
              <w:spacing w:line="280" w:lineRule="exact"/>
              <w:jc w:val="center"/>
              <w:rPr>
                <w:rFonts w:ascii="Arial" w:hAnsi="Arial" w:cs="Arial"/>
                <w:sz w:val="15"/>
                <w:szCs w:val="15"/>
              </w:rPr>
            </w:pPr>
            <w:r w:rsidRPr="009D30C7">
              <w:rPr>
                <w:rFonts w:ascii="Arial" w:hAnsi="Arial" w:cs="Arial"/>
                <w:sz w:val="15"/>
                <w:szCs w:val="15"/>
              </w:rPr>
              <w:t>55</w:t>
            </w:r>
          </w:p>
        </w:tc>
        <w:tc>
          <w:tcPr>
            <w:tcW w:w="779" w:type="dxa"/>
          </w:tcPr>
          <w:p w:rsidR="000E4983" w:rsidRPr="009D30C7" w:rsidRDefault="000E4983" w:rsidP="0088321F">
            <w:pPr>
              <w:spacing w:line="280" w:lineRule="exact"/>
              <w:jc w:val="center"/>
              <w:rPr>
                <w:rFonts w:ascii="Arial" w:hAnsi="Arial" w:cs="Arial"/>
                <w:sz w:val="15"/>
                <w:szCs w:val="15"/>
              </w:rPr>
            </w:pPr>
            <w:r w:rsidRPr="009D30C7">
              <w:rPr>
                <w:rFonts w:ascii="Arial" w:hAnsi="Arial" w:cs="Arial"/>
                <w:sz w:val="15"/>
                <w:szCs w:val="15"/>
              </w:rPr>
              <w:t>105</w:t>
            </w:r>
          </w:p>
        </w:tc>
        <w:tc>
          <w:tcPr>
            <w:tcW w:w="779" w:type="dxa"/>
          </w:tcPr>
          <w:p w:rsidR="000E4983" w:rsidRPr="009D30C7" w:rsidRDefault="000E4983" w:rsidP="0088321F">
            <w:pPr>
              <w:spacing w:line="280" w:lineRule="exact"/>
              <w:jc w:val="center"/>
              <w:rPr>
                <w:rFonts w:ascii="Arial" w:hAnsi="Arial" w:cs="Arial"/>
                <w:sz w:val="15"/>
                <w:szCs w:val="15"/>
              </w:rPr>
            </w:pPr>
            <w:r w:rsidRPr="009D30C7">
              <w:rPr>
                <w:rFonts w:ascii="Arial" w:hAnsi="Arial" w:cs="Arial"/>
                <w:sz w:val="15"/>
                <w:szCs w:val="15"/>
              </w:rPr>
              <w:t>115</w:t>
            </w:r>
          </w:p>
        </w:tc>
        <w:tc>
          <w:tcPr>
            <w:tcW w:w="778" w:type="dxa"/>
          </w:tcPr>
          <w:p w:rsidR="000E4983" w:rsidRPr="009D30C7" w:rsidRDefault="000E4983" w:rsidP="0088321F">
            <w:pPr>
              <w:spacing w:line="280" w:lineRule="exact"/>
              <w:jc w:val="center"/>
              <w:rPr>
                <w:rFonts w:ascii="Arial" w:hAnsi="Arial" w:cs="Arial"/>
                <w:sz w:val="15"/>
                <w:szCs w:val="15"/>
              </w:rPr>
            </w:pPr>
            <w:r w:rsidRPr="009D30C7">
              <w:rPr>
                <w:rFonts w:ascii="Arial" w:hAnsi="Arial" w:cs="Arial"/>
                <w:sz w:val="15"/>
                <w:szCs w:val="15"/>
              </w:rPr>
              <w:t>75</w:t>
            </w:r>
          </w:p>
        </w:tc>
        <w:tc>
          <w:tcPr>
            <w:tcW w:w="779" w:type="dxa"/>
          </w:tcPr>
          <w:p w:rsidR="000E4983" w:rsidRPr="009D30C7" w:rsidRDefault="000E4983" w:rsidP="0088321F">
            <w:pPr>
              <w:spacing w:line="280" w:lineRule="exact"/>
              <w:jc w:val="center"/>
              <w:rPr>
                <w:rFonts w:ascii="Arial" w:hAnsi="Arial" w:cs="Arial"/>
                <w:sz w:val="15"/>
                <w:szCs w:val="15"/>
              </w:rPr>
            </w:pPr>
            <w:r w:rsidRPr="009D30C7">
              <w:rPr>
                <w:rFonts w:ascii="Arial" w:hAnsi="Arial" w:cs="Arial"/>
                <w:sz w:val="15"/>
                <w:szCs w:val="15"/>
              </w:rPr>
              <w:t>140</w:t>
            </w:r>
          </w:p>
        </w:tc>
        <w:tc>
          <w:tcPr>
            <w:tcW w:w="779" w:type="dxa"/>
          </w:tcPr>
          <w:p w:rsidR="000E4983" w:rsidRPr="009D30C7" w:rsidRDefault="000E4983" w:rsidP="0088321F">
            <w:pPr>
              <w:spacing w:line="280" w:lineRule="exact"/>
              <w:jc w:val="center"/>
              <w:rPr>
                <w:rFonts w:ascii="Arial" w:hAnsi="Arial" w:cs="Arial"/>
                <w:sz w:val="15"/>
                <w:szCs w:val="15"/>
              </w:rPr>
            </w:pPr>
            <w:r w:rsidRPr="009D30C7">
              <w:rPr>
                <w:rFonts w:ascii="Arial" w:hAnsi="Arial" w:cs="Arial"/>
                <w:sz w:val="15"/>
                <w:szCs w:val="15"/>
              </w:rPr>
              <w:t>150</w:t>
            </w:r>
          </w:p>
        </w:tc>
      </w:tr>
      <w:tr w:rsidR="000E4983" w:rsidRPr="009D30C7">
        <w:trPr>
          <w:jc w:val="center"/>
        </w:trPr>
        <w:tc>
          <w:tcPr>
            <w:tcW w:w="1564" w:type="dxa"/>
            <w:shd w:val="clear" w:color="auto" w:fill="D9D9D9"/>
          </w:tcPr>
          <w:p w:rsidR="000E4983" w:rsidRPr="009D30C7" w:rsidRDefault="000E4983" w:rsidP="0088321F">
            <w:pPr>
              <w:spacing w:line="280" w:lineRule="exact"/>
              <w:jc w:val="center"/>
              <w:rPr>
                <w:rFonts w:ascii="Arial" w:hAnsi="Arial" w:cs="Arial"/>
                <w:sz w:val="15"/>
                <w:szCs w:val="15"/>
              </w:rPr>
            </w:pPr>
            <w:r w:rsidRPr="009D30C7">
              <w:rPr>
                <w:rFonts w:ascii="Arial" w:hAnsi="Arial" w:cs="Arial"/>
                <w:sz w:val="15"/>
                <w:szCs w:val="15"/>
              </w:rPr>
              <w:t>GD200-075G/090P-4</w:t>
            </w:r>
          </w:p>
        </w:tc>
        <w:tc>
          <w:tcPr>
            <w:tcW w:w="779" w:type="dxa"/>
          </w:tcPr>
          <w:p w:rsidR="000E4983" w:rsidRPr="009D30C7" w:rsidRDefault="000E4983" w:rsidP="0088321F">
            <w:pPr>
              <w:spacing w:line="280" w:lineRule="exact"/>
              <w:jc w:val="center"/>
              <w:rPr>
                <w:rFonts w:ascii="Arial" w:hAnsi="Arial" w:cs="Arial"/>
                <w:sz w:val="15"/>
                <w:szCs w:val="15"/>
              </w:rPr>
            </w:pPr>
            <w:r w:rsidRPr="009D30C7">
              <w:rPr>
                <w:rFonts w:ascii="Arial" w:hAnsi="Arial" w:cs="Arial"/>
                <w:sz w:val="15"/>
                <w:szCs w:val="15"/>
              </w:rPr>
              <w:t>75</w:t>
            </w:r>
          </w:p>
        </w:tc>
        <w:tc>
          <w:tcPr>
            <w:tcW w:w="779" w:type="dxa"/>
          </w:tcPr>
          <w:p w:rsidR="000E4983" w:rsidRPr="009D30C7" w:rsidRDefault="000E4983" w:rsidP="0088321F">
            <w:pPr>
              <w:spacing w:line="280" w:lineRule="exact"/>
              <w:jc w:val="center"/>
              <w:rPr>
                <w:rFonts w:ascii="Arial" w:hAnsi="Arial" w:cs="Arial"/>
                <w:sz w:val="15"/>
                <w:szCs w:val="15"/>
              </w:rPr>
            </w:pPr>
            <w:r w:rsidRPr="009D30C7">
              <w:rPr>
                <w:rFonts w:ascii="Arial" w:hAnsi="Arial" w:cs="Arial"/>
                <w:sz w:val="15"/>
                <w:szCs w:val="15"/>
              </w:rPr>
              <w:t>140</w:t>
            </w:r>
          </w:p>
        </w:tc>
        <w:tc>
          <w:tcPr>
            <w:tcW w:w="779" w:type="dxa"/>
          </w:tcPr>
          <w:p w:rsidR="000E4983" w:rsidRPr="009D30C7" w:rsidRDefault="000E4983" w:rsidP="0088321F">
            <w:pPr>
              <w:spacing w:line="280" w:lineRule="exact"/>
              <w:jc w:val="center"/>
              <w:rPr>
                <w:rFonts w:ascii="Arial" w:hAnsi="Arial" w:cs="Arial"/>
                <w:sz w:val="15"/>
                <w:szCs w:val="15"/>
              </w:rPr>
            </w:pPr>
            <w:r w:rsidRPr="009D30C7">
              <w:rPr>
                <w:rFonts w:ascii="Arial" w:hAnsi="Arial" w:cs="Arial"/>
                <w:sz w:val="15"/>
                <w:szCs w:val="15"/>
              </w:rPr>
              <w:t>150</w:t>
            </w:r>
          </w:p>
        </w:tc>
        <w:tc>
          <w:tcPr>
            <w:tcW w:w="778" w:type="dxa"/>
          </w:tcPr>
          <w:p w:rsidR="000E4983" w:rsidRPr="009D30C7" w:rsidRDefault="000E4983" w:rsidP="0088321F">
            <w:pPr>
              <w:spacing w:line="280" w:lineRule="exact"/>
              <w:jc w:val="center"/>
              <w:rPr>
                <w:rFonts w:ascii="Arial" w:hAnsi="Arial" w:cs="Arial"/>
                <w:sz w:val="15"/>
                <w:szCs w:val="15"/>
              </w:rPr>
            </w:pPr>
            <w:r w:rsidRPr="009D30C7">
              <w:rPr>
                <w:rFonts w:ascii="Arial" w:hAnsi="Arial" w:cs="Arial"/>
                <w:sz w:val="15"/>
                <w:szCs w:val="15"/>
              </w:rPr>
              <w:t>90</w:t>
            </w:r>
          </w:p>
        </w:tc>
        <w:tc>
          <w:tcPr>
            <w:tcW w:w="779" w:type="dxa"/>
          </w:tcPr>
          <w:p w:rsidR="000E4983" w:rsidRPr="009D30C7" w:rsidRDefault="000E4983" w:rsidP="0088321F">
            <w:pPr>
              <w:spacing w:line="280" w:lineRule="exact"/>
              <w:jc w:val="center"/>
              <w:rPr>
                <w:rFonts w:ascii="Arial" w:hAnsi="Arial" w:cs="Arial"/>
                <w:sz w:val="15"/>
                <w:szCs w:val="15"/>
              </w:rPr>
            </w:pPr>
            <w:r w:rsidRPr="009D30C7">
              <w:rPr>
                <w:rFonts w:ascii="Arial" w:hAnsi="Arial" w:cs="Arial"/>
                <w:sz w:val="15"/>
                <w:szCs w:val="15"/>
              </w:rPr>
              <w:t>160</w:t>
            </w:r>
          </w:p>
        </w:tc>
        <w:tc>
          <w:tcPr>
            <w:tcW w:w="779" w:type="dxa"/>
          </w:tcPr>
          <w:p w:rsidR="000E4983" w:rsidRPr="009D30C7" w:rsidRDefault="000E4983" w:rsidP="0088321F">
            <w:pPr>
              <w:spacing w:line="280" w:lineRule="exact"/>
              <w:jc w:val="center"/>
              <w:rPr>
                <w:rFonts w:ascii="Arial" w:hAnsi="Arial" w:cs="Arial"/>
                <w:sz w:val="15"/>
                <w:szCs w:val="15"/>
              </w:rPr>
            </w:pPr>
            <w:r w:rsidRPr="009D30C7">
              <w:rPr>
                <w:rFonts w:ascii="Arial" w:hAnsi="Arial" w:cs="Arial"/>
                <w:sz w:val="15"/>
                <w:szCs w:val="15"/>
              </w:rPr>
              <w:t>180</w:t>
            </w:r>
          </w:p>
        </w:tc>
      </w:tr>
      <w:tr w:rsidR="000E4983" w:rsidRPr="009D30C7">
        <w:trPr>
          <w:jc w:val="center"/>
        </w:trPr>
        <w:tc>
          <w:tcPr>
            <w:tcW w:w="1564" w:type="dxa"/>
            <w:shd w:val="clear" w:color="auto" w:fill="D9D9D9"/>
          </w:tcPr>
          <w:p w:rsidR="000E4983" w:rsidRPr="009D30C7" w:rsidRDefault="000E4983" w:rsidP="0088321F">
            <w:pPr>
              <w:spacing w:line="280" w:lineRule="exact"/>
              <w:jc w:val="center"/>
              <w:rPr>
                <w:rFonts w:ascii="Arial" w:hAnsi="Arial" w:cs="Arial"/>
                <w:sz w:val="15"/>
                <w:szCs w:val="15"/>
              </w:rPr>
            </w:pPr>
            <w:r w:rsidRPr="009D30C7">
              <w:rPr>
                <w:rFonts w:ascii="Arial" w:hAnsi="Arial" w:cs="Arial"/>
                <w:sz w:val="15"/>
                <w:szCs w:val="15"/>
              </w:rPr>
              <w:t>GD200-090G/110P-4</w:t>
            </w:r>
          </w:p>
        </w:tc>
        <w:tc>
          <w:tcPr>
            <w:tcW w:w="779" w:type="dxa"/>
          </w:tcPr>
          <w:p w:rsidR="000E4983" w:rsidRPr="009D30C7" w:rsidRDefault="000E4983" w:rsidP="0088321F">
            <w:pPr>
              <w:spacing w:line="280" w:lineRule="exact"/>
              <w:jc w:val="center"/>
              <w:rPr>
                <w:rFonts w:ascii="Arial" w:hAnsi="Arial" w:cs="Arial"/>
                <w:sz w:val="15"/>
                <w:szCs w:val="15"/>
              </w:rPr>
            </w:pPr>
            <w:r w:rsidRPr="009D30C7">
              <w:rPr>
                <w:rFonts w:ascii="Arial" w:hAnsi="Arial" w:cs="Arial"/>
                <w:sz w:val="15"/>
                <w:szCs w:val="15"/>
              </w:rPr>
              <w:t>90</w:t>
            </w:r>
          </w:p>
        </w:tc>
        <w:tc>
          <w:tcPr>
            <w:tcW w:w="779" w:type="dxa"/>
          </w:tcPr>
          <w:p w:rsidR="000E4983" w:rsidRPr="009D30C7" w:rsidRDefault="000E4983" w:rsidP="0088321F">
            <w:pPr>
              <w:spacing w:line="280" w:lineRule="exact"/>
              <w:jc w:val="center"/>
              <w:rPr>
                <w:rFonts w:ascii="Arial" w:hAnsi="Arial" w:cs="Arial"/>
                <w:sz w:val="15"/>
                <w:szCs w:val="15"/>
              </w:rPr>
            </w:pPr>
            <w:r w:rsidRPr="009D30C7">
              <w:rPr>
                <w:rFonts w:ascii="Arial" w:hAnsi="Arial" w:cs="Arial"/>
                <w:sz w:val="15"/>
                <w:szCs w:val="15"/>
              </w:rPr>
              <w:t>160</w:t>
            </w:r>
          </w:p>
        </w:tc>
        <w:tc>
          <w:tcPr>
            <w:tcW w:w="779" w:type="dxa"/>
          </w:tcPr>
          <w:p w:rsidR="000E4983" w:rsidRPr="009D30C7" w:rsidRDefault="000E4983" w:rsidP="0088321F">
            <w:pPr>
              <w:spacing w:line="280" w:lineRule="exact"/>
              <w:jc w:val="center"/>
              <w:rPr>
                <w:rFonts w:ascii="Arial" w:hAnsi="Arial" w:cs="Arial"/>
                <w:sz w:val="15"/>
                <w:szCs w:val="15"/>
              </w:rPr>
            </w:pPr>
            <w:r w:rsidRPr="009D30C7">
              <w:rPr>
                <w:rFonts w:ascii="Arial" w:hAnsi="Arial" w:cs="Arial"/>
                <w:sz w:val="15"/>
                <w:szCs w:val="15"/>
              </w:rPr>
              <w:t>180</w:t>
            </w:r>
          </w:p>
        </w:tc>
        <w:tc>
          <w:tcPr>
            <w:tcW w:w="778" w:type="dxa"/>
          </w:tcPr>
          <w:p w:rsidR="000E4983" w:rsidRPr="009D30C7" w:rsidRDefault="000E4983" w:rsidP="0088321F">
            <w:pPr>
              <w:spacing w:line="280" w:lineRule="exact"/>
              <w:jc w:val="center"/>
              <w:rPr>
                <w:rFonts w:ascii="Arial" w:hAnsi="Arial" w:cs="Arial"/>
                <w:sz w:val="15"/>
                <w:szCs w:val="15"/>
              </w:rPr>
            </w:pPr>
            <w:r w:rsidRPr="009D30C7">
              <w:rPr>
                <w:rFonts w:ascii="Arial" w:hAnsi="Arial" w:cs="Arial"/>
                <w:sz w:val="15"/>
                <w:szCs w:val="15"/>
              </w:rPr>
              <w:t>110</w:t>
            </w:r>
          </w:p>
        </w:tc>
        <w:tc>
          <w:tcPr>
            <w:tcW w:w="779" w:type="dxa"/>
          </w:tcPr>
          <w:p w:rsidR="000E4983" w:rsidRPr="009D30C7" w:rsidRDefault="000E4983" w:rsidP="0088321F">
            <w:pPr>
              <w:spacing w:line="280" w:lineRule="exact"/>
              <w:jc w:val="center"/>
              <w:rPr>
                <w:rFonts w:ascii="Arial" w:hAnsi="Arial" w:cs="Arial"/>
                <w:sz w:val="15"/>
                <w:szCs w:val="15"/>
              </w:rPr>
            </w:pPr>
            <w:r w:rsidRPr="009D30C7">
              <w:rPr>
                <w:rFonts w:ascii="Arial" w:hAnsi="Arial" w:cs="Arial"/>
                <w:sz w:val="15"/>
                <w:szCs w:val="15"/>
              </w:rPr>
              <w:t>210</w:t>
            </w:r>
          </w:p>
        </w:tc>
        <w:tc>
          <w:tcPr>
            <w:tcW w:w="779" w:type="dxa"/>
          </w:tcPr>
          <w:p w:rsidR="000E4983" w:rsidRPr="009D30C7" w:rsidRDefault="000E4983" w:rsidP="0088321F">
            <w:pPr>
              <w:spacing w:line="280" w:lineRule="exact"/>
              <w:jc w:val="center"/>
              <w:rPr>
                <w:rFonts w:ascii="Arial" w:hAnsi="Arial" w:cs="Arial"/>
                <w:sz w:val="15"/>
                <w:szCs w:val="15"/>
              </w:rPr>
            </w:pPr>
            <w:r w:rsidRPr="009D30C7">
              <w:rPr>
                <w:rFonts w:ascii="Arial" w:hAnsi="Arial" w:cs="Arial"/>
                <w:sz w:val="15"/>
                <w:szCs w:val="15"/>
              </w:rPr>
              <w:t>215</w:t>
            </w:r>
          </w:p>
        </w:tc>
      </w:tr>
      <w:tr w:rsidR="000E4983" w:rsidRPr="009D30C7">
        <w:trPr>
          <w:jc w:val="center"/>
        </w:trPr>
        <w:tc>
          <w:tcPr>
            <w:tcW w:w="1564" w:type="dxa"/>
            <w:shd w:val="clear" w:color="auto" w:fill="D9D9D9"/>
          </w:tcPr>
          <w:p w:rsidR="000E4983" w:rsidRPr="009D30C7" w:rsidRDefault="000E4983" w:rsidP="0088321F">
            <w:pPr>
              <w:spacing w:line="280" w:lineRule="exact"/>
              <w:jc w:val="center"/>
              <w:rPr>
                <w:rFonts w:ascii="Arial" w:hAnsi="Arial" w:cs="Arial"/>
                <w:sz w:val="15"/>
                <w:szCs w:val="15"/>
              </w:rPr>
            </w:pPr>
            <w:r w:rsidRPr="009D30C7">
              <w:rPr>
                <w:rFonts w:ascii="Arial" w:hAnsi="Arial" w:cs="Arial"/>
                <w:sz w:val="15"/>
                <w:szCs w:val="15"/>
              </w:rPr>
              <w:t>GD200-110G/132P-4</w:t>
            </w:r>
          </w:p>
        </w:tc>
        <w:tc>
          <w:tcPr>
            <w:tcW w:w="779" w:type="dxa"/>
          </w:tcPr>
          <w:p w:rsidR="000E4983" w:rsidRPr="009D30C7" w:rsidRDefault="000E4983" w:rsidP="0088321F">
            <w:pPr>
              <w:spacing w:line="280" w:lineRule="exact"/>
              <w:jc w:val="center"/>
              <w:rPr>
                <w:rFonts w:ascii="Arial" w:hAnsi="Arial" w:cs="Arial"/>
                <w:sz w:val="15"/>
                <w:szCs w:val="15"/>
              </w:rPr>
            </w:pPr>
            <w:r w:rsidRPr="009D30C7">
              <w:rPr>
                <w:rFonts w:ascii="Arial" w:hAnsi="Arial" w:cs="Arial"/>
                <w:sz w:val="15"/>
                <w:szCs w:val="15"/>
              </w:rPr>
              <w:t>110</w:t>
            </w:r>
          </w:p>
        </w:tc>
        <w:tc>
          <w:tcPr>
            <w:tcW w:w="779" w:type="dxa"/>
          </w:tcPr>
          <w:p w:rsidR="000E4983" w:rsidRPr="009D30C7" w:rsidRDefault="000E4983" w:rsidP="0088321F">
            <w:pPr>
              <w:spacing w:line="280" w:lineRule="exact"/>
              <w:jc w:val="center"/>
              <w:rPr>
                <w:rFonts w:ascii="Arial" w:hAnsi="Arial" w:cs="Arial"/>
                <w:sz w:val="15"/>
                <w:szCs w:val="15"/>
              </w:rPr>
            </w:pPr>
            <w:r w:rsidRPr="009D30C7">
              <w:rPr>
                <w:rFonts w:ascii="Arial" w:hAnsi="Arial" w:cs="Arial"/>
                <w:sz w:val="15"/>
                <w:szCs w:val="15"/>
              </w:rPr>
              <w:t>210</w:t>
            </w:r>
          </w:p>
        </w:tc>
        <w:tc>
          <w:tcPr>
            <w:tcW w:w="779" w:type="dxa"/>
          </w:tcPr>
          <w:p w:rsidR="000E4983" w:rsidRPr="009D30C7" w:rsidRDefault="000E4983" w:rsidP="0088321F">
            <w:pPr>
              <w:spacing w:line="280" w:lineRule="exact"/>
              <w:jc w:val="center"/>
              <w:rPr>
                <w:rFonts w:ascii="Arial" w:hAnsi="Arial" w:cs="Arial"/>
                <w:sz w:val="15"/>
                <w:szCs w:val="15"/>
              </w:rPr>
            </w:pPr>
            <w:r w:rsidRPr="009D30C7">
              <w:rPr>
                <w:rFonts w:ascii="Arial" w:hAnsi="Arial" w:cs="Arial"/>
                <w:sz w:val="15"/>
                <w:szCs w:val="15"/>
              </w:rPr>
              <w:t>215</w:t>
            </w:r>
          </w:p>
        </w:tc>
        <w:tc>
          <w:tcPr>
            <w:tcW w:w="778" w:type="dxa"/>
          </w:tcPr>
          <w:p w:rsidR="000E4983" w:rsidRPr="009D30C7" w:rsidRDefault="000E4983" w:rsidP="0088321F">
            <w:pPr>
              <w:spacing w:line="280" w:lineRule="exact"/>
              <w:jc w:val="center"/>
              <w:rPr>
                <w:rFonts w:ascii="Arial" w:hAnsi="Arial" w:cs="Arial"/>
                <w:sz w:val="15"/>
                <w:szCs w:val="15"/>
              </w:rPr>
            </w:pPr>
            <w:r w:rsidRPr="009D30C7">
              <w:rPr>
                <w:rFonts w:ascii="Arial" w:hAnsi="Arial" w:cs="Arial"/>
                <w:sz w:val="15"/>
                <w:szCs w:val="15"/>
              </w:rPr>
              <w:t>132</w:t>
            </w:r>
          </w:p>
        </w:tc>
        <w:tc>
          <w:tcPr>
            <w:tcW w:w="779" w:type="dxa"/>
          </w:tcPr>
          <w:p w:rsidR="000E4983" w:rsidRPr="009D30C7" w:rsidRDefault="000E4983" w:rsidP="0088321F">
            <w:pPr>
              <w:spacing w:line="280" w:lineRule="exact"/>
              <w:jc w:val="center"/>
              <w:rPr>
                <w:rFonts w:ascii="Arial" w:hAnsi="Arial" w:cs="Arial"/>
                <w:sz w:val="15"/>
                <w:szCs w:val="15"/>
              </w:rPr>
            </w:pPr>
            <w:r w:rsidRPr="009D30C7">
              <w:rPr>
                <w:rFonts w:ascii="Arial" w:hAnsi="Arial" w:cs="Arial"/>
                <w:sz w:val="15"/>
                <w:szCs w:val="15"/>
              </w:rPr>
              <w:t>240</w:t>
            </w:r>
          </w:p>
        </w:tc>
        <w:tc>
          <w:tcPr>
            <w:tcW w:w="779" w:type="dxa"/>
          </w:tcPr>
          <w:p w:rsidR="000E4983" w:rsidRPr="009D30C7" w:rsidRDefault="000E4983" w:rsidP="0088321F">
            <w:pPr>
              <w:spacing w:line="280" w:lineRule="exact"/>
              <w:jc w:val="center"/>
              <w:rPr>
                <w:rFonts w:ascii="Arial" w:hAnsi="Arial" w:cs="Arial"/>
                <w:sz w:val="15"/>
                <w:szCs w:val="15"/>
              </w:rPr>
            </w:pPr>
            <w:r w:rsidRPr="009D30C7">
              <w:rPr>
                <w:rFonts w:ascii="Arial" w:hAnsi="Arial" w:cs="Arial"/>
                <w:sz w:val="15"/>
                <w:szCs w:val="15"/>
              </w:rPr>
              <w:t>260</w:t>
            </w:r>
          </w:p>
        </w:tc>
      </w:tr>
      <w:tr w:rsidR="000E4983" w:rsidRPr="009D30C7">
        <w:trPr>
          <w:jc w:val="center"/>
        </w:trPr>
        <w:tc>
          <w:tcPr>
            <w:tcW w:w="1564" w:type="dxa"/>
            <w:shd w:val="clear" w:color="auto" w:fill="D9D9D9"/>
          </w:tcPr>
          <w:p w:rsidR="000E4983" w:rsidRPr="009D30C7" w:rsidRDefault="000E4983" w:rsidP="0088321F">
            <w:pPr>
              <w:spacing w:line="280" w:lineRule="exact"/>
              <w:jc w:val="center"/>
              <w:rPr>
                <w:rFonts w:ascii="Arial" w:hAnsi="Arial" w:cs="Arial"/>
                <w:sz w:val="15"/>
                <w:szCs w:val="15"/>
              </w:rPr>
            </w:pPr>
            <w:r w:rsidRPr="009D30C7">
              <w:rPr>
                <w:rFonts w:ascii="Arial" w:hAnsi="Arial" w:cs="Arial"/>
                <w:sz w:val="15"/>
                <w:szCs w:val="15"/>
              </w:rPr>
              <w:t>GD200-132G/160P-4</w:t>
            </w:r>
          </w:p>
        </w:tc>
        <w:tc>
          <w:tcPr>
            <w:tcW w:w="779" w:type="dxa"/>
          </w:tcPr>
          <w:p w:rsidR="000E4983" w:rsidRPr="009D30C7" w:rsidRDefault="000E4983" w:rsidP="0088321F">
            <w:pPr>
              <w:spacing w:line="280" w:lineRule="exact"/>
              <w:jc w:val="center"/>
              <w:rPr>
                <w:rFonts w:ascii="Arial" w:hAnsi="Arial" w:cs="Arial"/>
                <w:sz w:val="15"/>
                <w:szCs w:val="15"/>
              </w:rPr>
            </w:pPr>
            <w:r w:rsidRPr="009D30C7">
              <w:rPr>
                <w:rFonts w:ascii="Arial" w:hAnsi="Arial" w:cs="Arial"/>
                <w:sz w:val="15"/>
                <w:szCs w:val="15"/>
              </w:rPr>
              <w:t>132</w:t>
            </w:r>
          </w:p>
        </w:tc>
        <w:tc>
          <w:tcPr>
            <w:tcW w:w="779" w:type="dxa"/>
          </w:tcPr>
          <w:p w:rsidR="000E4983" w:rsidRPr="009D30C7" w:rsidRDefault="000E4983" w:rsidP="0088321F">
            <w:pPr>
              <w:spacing w:line="280" w:lineRule="exact"/>
              <w:jc w:val="center"/>
              <w:rPr>
                <w:rFonts w:ascii="Arial" w:hAnsi="Arial" w:cs="Arial"/>
                <w:sz w:val="15"/>
                <w:szCs w:val="15"/>
              </w:rPr>
            </w:pPr>
            <w:r w:rsidRPr="009D30C7">
              <w:rPr>
                <w:rFonts w:ascii="Arial" w:hAnsi="Arial" w:cs="Arial"/>
                <w:sz w:val="15"/>
                <w:szCs w:val="15"/>
              </w:rPr>
              <w:t>240</w:t>
            </w:r>
          </w:p>
        </w:tc>
        <w:tc>
          <w:tcPr>
            <w:tcW w:w="779" w:type="dxa"/>
          </w:tcPr>
          <w:p w:rsidR="000E4983" w:rsidRPr="009D30C7" w:rsidRDefault="000E4983" w:rsidP="0088321F">
            <w:pPr>
              <w:spacing w:line="280" w:lineRule="exact"/>
              <w:jc w:val="center"/>
              <w:rPr>
                <w:rFonts w:ascii="Arial" w:hAnsi="Arial" w:cs="Arial"/>
                <w:sz w:val="15"/>
                <w:szCs w:val="15"/>
              </w:rPr>
            </w:pPr>
            <w:r w:rsidRPr="009D30C7">
              <w:rPr>
                <w:rFonts w:ascii="Arial" w:hAnsi="Arial" w:cs="Arial"/>
                <w:sz w:val="15"/>
                <w:szCs w:val="15"/>
              </w:rPr>
              <w:t>260</w:t>
            </w:r>
          </w:p>
        </w:tc>
        <w:tc>
          <w:tcPr>
            <w:tcW w:w="778" w:type="dxa"/>
          </w:tcPr>
          <w:p w:rsidR="000E4983" w:rsidRPr="009D30C7" w:rsidRDefault="000E4983" w:rsidP="0088321F">
            <w:pPr>
              <w:spacing w:line="280" w:lineRule="exact"/>
              <w:jc w:val="center"/>
              <w:rPr>
                <w:rFonts w:ascii="Arial" w:hAnsi="Arial" w:cs="Arial"/>
                <w:sz w:val="15"/>
                <w:szCs w:val="15"/>
              </w:rPr>
            </w:pPr>
            <w:r w:rsidRPr="009D30C7">
              <w:rPr>
                <w:rFonts w:ascii="Arial" w:hAnsi="Arial" w:cs="Arial"/>
                <w:sz w:val="15"/>
                <w:szCs w:val="15"/>
              </w:rPr>
              <w:t>160</w:t>
            </w:r>
          </w:p>
        </w:tc>
        <w:tc>
          <w:tcPr>
            <w:tcW w:w="779" w:type="dxa"/>
          </w:tcPr>
          <w:p w:rsidR="000E4983" w:rsidRPr="009D30C7" w:rsidRDefault="000E4983" w:rsidP="0088321F">
            <w:pPr>
              <w:spacing w:line="280" w:lineRule="exact"/>
              <w:jc w:val="center"/>
              <w:rPr>
                <w:rFonts w:ascii="Arial" w:hAnsi="Arial" w:cs="Arial"/>
                <w:sz w:val="15"/>
                <w:szCs w:val="15"/>
              </w:rPr>
            </w:pPr>
            <w:r w:rsidRPr="009D30C7">
              <w:rPr>
                <w:rFonts w:ascii="Arial" w:hAnsi="Arial" w:cs="Arial"/>
                <w:sz w:val="15"/>
                <w:szCs w:val="15"/>
              </w:rPr>
              <w:t>290</w:t>
            </w:r>
          </w:p>
        </w:tc>
        <w:tc>
          <w:tcPr>
            <w:tcW w:w="779" w:type="dxa"/>
          </w:tcPr>
          <w:p w:rsidR="000E4983" w:rsidRPr="009D30C7" w:rsidRDefault="000E4983" w:rsidP="0088321F">
            <w:pPr>
              <w:spacing w:line="280" w:lineRule="exact"/>
              <w:jc w:val="center"/>
              <w:rPr>
                <w:rFonts w:ascii="Arial" w:hAnsi="Arial" w:cs="Arial"/>
                <w:sz w:val="15"/>
                <w:szCs w:val="15"/>
              </w:rPr>
            </w:pPr>
            <w:r w:rsidRPr="009D30C7">
              <w:rPr>
                <w:rFonts w:ascii="Arial" w:hAnsi="Arial" w:cs="Arial"/>
                <w:sz w:val="15"/>
                <w:szCs w:val="15"/>
              </w:rPr>
              <w:t>305</w:t>
            </w:r>
          </w:p>
        </w:tc>
      </w:tr>
      <w:tr w:rsidR="000E4983" w:rsidRPr="009D30C7">
        <w:trPr>
          <w:jc w:val="center"/>
        </w:trPr>
        <w:tc>
          <w:tcPr>
            <w:tcW w:w="1564" w:type="dxa"/>
            <w:shd w:val="clear" w:color="auto" w:fill="D9D9D9"/>
          </w:tcPr>
          <w:p w:rsidR="000E4983" w:rsidRPr="009D30C7" w:rsidRDefault="000E4983" w:rsidP="0088321F">
            <w:pPr>
              <w:spacing w:line="280" w:lineRule="exact"/>
              <w:jc w:val="center"/>
              <w:rPr>
                <w:rFonts w:ascii="Arial" w:hAnsi="Arial" w:cs="Arial"/>
                <w:sz w:val="15"/>
                <w:szCs w:val="15"/>
              </w:rPr>
            </w:pPr>
            <w:r w:rsidRPr="009D30C7">
              <w:rPr>
                <w:rFonts w:ascii="Arial" w:hAnsi="Arial" w:cs="Arial"/>
                <w:sz w:val="15"/>
                <w:szCs w:val="15"/>
              </w:rPr>
              <w:t>GD200-160G/200P-4</w:t>
            </w:r>
          </w:p>
        </w:tc>
        <w:tc>
          <w:tcPr>
            <w:tcW w:w="779" w:type="dxa"/>
          </w:tcPr>
          <w:p w:rsidR="000E4983" w:rsidRPr="009D30C7" w:rsidRDefault="000E4983" w:rsidP="0088321F">
            <w:pPr>
              <w:spacing w:line="280" w:lineRule="exact"/>
              <w:jc w:val="center"/>
              <w:rPr>
                <w:rFonts w:ascii="Arial" w:hAnsi="Arial" w:cs="Arial"/>
                <w:sz w:val="15"/>
                <w:szCs w:val="15"/>
              </w:rPr>
            </w:pPr>
            <w:r w:rsidRPr="009D30C7">
              <w:rPr>
                <w:rFonts w:ascii="Arial" w:hAnsi="Arial" w:cs="Arial"/>
                <w:sz w:val="15"/>
                <w:szCs w:val="15"/>
              </w:rPr>
              <w:t>160</w:t>
            </w:r>
          </w:p>
        </w:tc>
        <w:tc>
          <w:tcPr>
            <w:tcW w:w="779" w:type="dxa"/>
          </w:tcPr>
          <w:p w:rsidR="000E4983" w:rsidRPr="009D30C7" w:rsidRDefault="000E4983" w:rsidP="0088321F">
            <w:pPr>
              <w:spacing w:line="280" w:lineRule="exact"/>
              <w:jc w:val="center"/>
              <w:rPr>
                <w:rFonts w:ascii="Arial" w:hAnsi="Arial" w:cs="Arial"/>
                <w:sz w:val="15"/>
                <w:szCs w:val="15"/>
              </w:rPr>
            </w:pPr>
            <w:r w:rsidRPr="009D30C7">
              <w:rPr>
                <w:rFonts w:ascii="Arial" w:hAnsi="Arial" w:cs="Arial"/>
                <w:sz w:val="15"/>
                <w:szCs w:val="15"/>
              </w:rPr>
              <w:t>290</w:t>
            </w:r>
          </w:p>
        </w:tc>
        <w:tc>
          <w:tcPr>
            <w:tcW w:w="779" w:type="dxa"/>
          </w:tcPr>
          <w:p w:rsidR="000E4983" w:rsidRPr="009D30C7" w:rsidRDefault="000E4983" w:rsidP="0088321F">
            <w:pPr>
              <w:spacing w:line="280" w:lineRule="exact"/>
              <w:jc w:val="center"/>
              <w:rPr>
                <w:rFonts w:ascii="Arial" w:hAnsi="Arial" w:cs="Arial"/>
                <w:sz w:val="15"/>
                <w:szCs w:val="15"/>
              </w:rPr>
            </w:pPr>
            <w:r w:rsidRPr="009D30C7">
              <w:rPr>
                <w:rFonts w:ascii="Arial" w:hAnsi="Arial" w:cs="Arial"/>
                <w:sz w:val="15"/>
                <w:szCs w:val="15"/>
              </w:rPr>
              <w:t>305</w:t>
            </w:r>
          </w:p>
        </w:tc>
        <w:tc>
          <w:tcPr>
            <w:tcW w:w="778" w:type="dxa"/>
          </w:tcPr>
          <w:p w:rsidR="000E4983" w:rsidRPr="009D30C7" w:rsidRDefault="000E4983" w:rsidP="0088321F">
            <w:pPr>
              <w:spacing w:line="280" w:lineRule="exact"/>
              <w:jc w:val="center"/>
              <w:rPr>
                <w:rFonts w:ascii="Arial" w:hAnsi="Arial" w:cs="Arial"/>
                <w:sz w:val="15"/>
                <w:szCs w:val="15"/>
              </w:rPr>
            </w:pPr>
            <w:r w:rsidRPr="009D30C7">
              <w:rPr>
                <w:rFonts w:ascii="Arial" w:hAnsi="Arial" w:cs="Arial"/>
                <w:sz w:val="15"/>
                <w:szCs w:val="15"/>
              </w:rPr>
              <w:t>200</w:t>
            </w:r>
          </w:p>
        </w:tc>
        <w:tc>
          <w:tcPr>
            <w:tcW w:w="779" w:type="dxa"/>
          </w:tcPr>
          <w:p w:rsidR="000E4983" w:rsidRPr="009D30C7" w:rsidRDefault="000E4983" w:rsidP="0088321F">
            <w:pPr>
              <w:spacing w:line="280" w:lineRule="exact"/>
              <w:jc w:val="center"/>
              <w:rPr>
                <w:rFonts w:ascii="Arial" w:hAnsi="Arial" w:cs="Arial"/>
                <w:sz w:val="15"/>
                <w:szCs w:val="15"/>
              </w:rPr>
            </w:pPr>
            <w:r w:rsidRPr="009D30C7">
              <w:rPr>
                <w:rFonts w:ascii="Arial" w:hAnsi="Arial" w:cs="Arial"/>
                <w:sz w:val="15"/>
                <w:szCs w:val="15"/>
              </w:rPr>
              <w:t>370</w:t>
            </w:r>
          </w:p>
        </w:tc>
        <w:tc>
          <w:tcPr>
            <w:tcW w:w="779" w:type="dxa"/>
          </w:tcPr>
          <w:p w:rsidR="000E4983" w:rsidRPr="009D30C7" w:rsidRDefault="000E4983" w:rsidP="0088321F">
            <w:pPr>
              <w:spacing w:line="280" w:lineRule="exact"/>
              <w:jc w:val="center"/>
              <w:rPr>
                <w:rFonts w:ascii="Arial" w:hAnsi="Arial" w:cs="Arial"/>
                <w:sz w:val="15"/>
                <w:szCs w:val="15"/>
              </w:rPr>
            </w:pPr>
            <w:r w:rsidRPr="009D30C7">
              <w:rPr>
                <w:rFonts w:ascii="Arial" w:hAnsi="Arial" w:cs="Arial"/>
                <w:sz w:val="15"/>
                <w:szCs w:val="15"/>
              </w:rPr>
              <w:t>380</w:t>
            </w:r>
          </w:p>
        </w:tc>
      </w:tr>
      <w:tr w:rsidR="000E4983" w:rsidRPr="009D30C7">
        <w:trPr>
          <w:jc w:val="center"/>
        </w:trPr>
        <w:tc>
          <w:tcPr>
            <w:tcW w:w="1564" w:type="dxa"/>
            <w:shd w:val="clear" w:color="auto" w:fill="D9D9D9"/>
          </w:tcPr>
          <w:p w:rsidR="000E4983" w:rsidRPr="009D30C7" w:rsidRDefault="000E4983" w:rsidP="0088321F">
            <w:pPr>
              <w:spacing w:line="280" w:lineRule="exact"/>
              <w:jc w:val="center"/>
              <w:rPr>
                <w:rFonts w:ascii="Arial" w:hAnsi="Arial" w:cs="Arial"/>
                <w:sz w:val="15"/>
                <w:szCs w:val="15"/>
              </w:rPr>
            </w:pPr>
            <w:r w:rsidRPr="009D30C7">
              <w:rPr>
                <w:rFonts w:ascii="Arial" w:hAnsi="Arial" w:cs="Arial"/>
                <w:sz w:val="15"/>
                <w:szCs w:val="15"/>
              </w:rPr>
              <w:t>GD200-200G/220P-4</w:t>
            </w:r>
          </w:p>
        </w:tc>
        <w:tc>
          <w:tcPr>
            <w:tcW w:w="779" w:type="dxa"/>
          </w:tcPr>
          <w:p w:rsidR="000E4983" w:rsidRPr="009D30C7" w:rsidRDefault="000E4983" w:rsidP="0088321F">
            <w:pPr>
              <w:spacing w:line="280" w:lineRule="exact"/>
              <w:jc w:val="center"/>
              <w:rPr>
                <w:rFonts w:ascii="Arial" w:hAnsi="Arial" w:cs="Arial"/>
                <w:sz w:val="15"/>
                <w:szCs w:val="15"/>
              </w:rPr>
            </w:pPr>
            <w:r w:rsidRPr="009D30C7">
              <w:rPr>
                <w:rFonts w:ascii="Arial" w:hAnsi="Arial" w:cs="Arial"/>
                <w:sz w:val="15"/>
                <w:szCs w:val="15"/>
              </w:rPr>
              <w:t>200</w:t>
            </w:r>
          </w:p>
        </w:tc>
        <w:tc>
          <w:tcPr>
            <w:tcW w:w="779" w:type="dxa"/>
          </w:tcPr>
          <w:p w:rsidR="000E4983" w:rsidRPr="009D30C7" w:rsidRDefault="000E4983" w:rsidP="0088321F">
            <w:pPr>
              <w:spacing w:line="280" w:lineRule="exact"/>
              <w:jc w:val="center"/>
              <w:rPr>
                <w:rFonts w:ascii="Arial" w:hAnsi="Arial" w:cs="Arial"/>
                <w:sz w:val="15"/>
                <w:szCs w:val="15"/>
              </w:rPr>
            </w:pPr>
            <w:r w:rsidRPr="009D30C7">
              <w:rPr>
                <w:rFonts w:ascii="Arial" w:hAnsi="Arial" w:cs="Arial"/>
                <w:sz w:val="15"/>
                <w:szCs w:val="15"/>
              </w:rPr>
              <w:t>370</w:t>
            </w:r>
          </w:p>
        </w:tc>
        <w:tc>
          <w:tcPr>
            <w:tcW w:w="779" w:type="dxa"/>
          </w:tcPr>
          <w:p w:rsidR="000E4983" w:rsidRPr="009D30C7" w:rsidRDefault="000E4983" w:rsidP="0088321F">
            <w:pPr>
              <w:spacing w:line="280" w:lineRule="exact"/>
              <w:jc w:val="center"/>
              <w:rPr>
                <w:rFonts w:ascii="Arial" w:hAnsi="Arial" w:cs="Arial"/>
                <w:sz w:val="15"/>
                <w:szCs w:val="15"/>
              </w:rPr>
            </w:pPr>
            <w:r w:rsidRPr="009D30C7">
              <w:rPr>
                <w:rFonts w:ascii="Arial" w:hAnsi="Arial" w:cs="Arial"/>
                <w:sz w:val="15"/>
                <w:szCs w:val="15"/>
              </w:rPr>
              <w:t>380</w:t>
            </w:r>
          </w:p>
        </w:tc>
        <w:tc>
          <w:tcPr>
            <w:tcW w:w="778" w:type="dxa"/>
          </w:tcPr>
          <w:p w:rsidR="000E4983" w:rsidRPr="009D30C7" w:rsidRDefault="000E4983" w:rsidP="0088321F">
            <w:pPr>
              <w:spacing w:line="280" w:lineRule="exact"/>
              <w:jc w:val="center"/>
              <w:rPr>
                <w:rFonts w:ascii="Arial" w:hAnsi="Arial" w:cs="Arial"/>
                <w:sz w:val="15"/>
                <w:szCs w:val="15"/>
              </w:rPr>
            </w:pPr>
            <w:r w:rsidRPr="009D30C7">
              <w:rPr>
                <w:rFonts w:ascii="Arial" w:hAnsi="Arial" w:cs="Arial"/>
                <w:sz w:val="15"/>
                <w:szCs w:val="15"/>
              </w:rPr>
              <w:t>220</w:t>
            </w:r>
          </w:p>
        </w:tc>
        <w:tc>
          <w:tcPr>
            <w:tcW w:w="779" w:type="dxa"/>
          </w:tcPr>
          <w:p w:rsidR="000E4983" w:rsidRPr="009D30C7" w:rsidRDefault="000E4983" w:rsidP="0088321F">
            <w:pPr>
              <w:spacing w:line="280" w:lineRule="exact"/>
              <w:jc w:val="center"/>
              <w:rPr>
                <w:rFonts w:ascii="Arial" w:hAnsi="Arial" w:cs="Arial"/>
                <w:sz w:val="15"/>
                <w:szCs w:val="15"/>
              </w:rPr>
            </w:pPr>
            <w:r w:rsidRPr="009D30C7">
              <w:rPr>
                <w:rFonts w:ascii="Arial" w:hAnsi="Arial" w:cs="Arial"/>
                <w:sz w:val="15"/>
                <w:szCs w:val="15"/>
              </w:rPr>
              <w:t>410</w:t>
            </w:r>
          </w:p>
        </w:tc>
        <w:tc>
          <w:tcPr>
            <w:tcW w:w="779" w:type="dxa"/>
          </w:tcPr>
          <w:p w:rsidR="000E4983" w:rsidRPr="009D30C7" w:rsidRDefault="000E4983" w:rsidP="0088321F">
            <w:pPr>
              <w:spacing w:line="280" w:lineRule="exact"/>
              <w:jc w:val="center"/>
              <w:rPr>
                <w:rFonts w:ascii="Arial" w:hAnsi="Arial" w:cs="Arial"/>
                <w:sz w:val="15"/>
                <w:szCs w:val="15"/>
              </w:rPr>
            </w:pPr>
            <w:r w:rsidRPr="009D30C7">
              <w:rPr>
                <w:rFonts w:ascii="Arial" w:hAnsi="Arial" w:cs="Arial"/>
                <w:sz w:val="15"/>
                <w:szCs w:val="15"/>
              </w:rPr>
              <w:t>425</w:t>
            </w:r>
          </w:p>
        </w:tc>
      </w:tr>
      <w:tr w:rsidR="000E4983" w:rsidRPr="009D30C7">
        <w:trPr>
          <w:jc w:val="center"/>
        </w:trPr>
        <w:tc>
          <w:tcPr>
            <w:tcW w:w="1564" w:type="dxa"/>
            <w:shd w:val="clear" w:color="auto" w:fill="D9D9D9"/>
          </w:tcPr>
          <w:p w:rsidR="000E4983" w:rsidRPr="009D30C7" w:rsidRDefault="000E4983" w:rsidP="0088321F">
            <w:pPr>
              <w:spacing w:line="280" w:lineRule="exact"/>
              <w:jc w:val="center"/>
              <w:rPr>
                <w:rFonts w:ascii="Arial" w:hAnsi="Arial" w:cs="Arial"/>
                <w:sz w:val="15"/>
                <w:szCs w:val="15"/>
              </w:rPr>
            </w:pPr>
            <w:r w:rsidRPr="009D30C7">
              <w:rPr>
                <w:rFonts w:ascii="Arial" w:hAnsi="Arial" w:cs="Arial"/>
                <w:sz w:val="15"/>
                <w:szCs w:val="15"/>
              </w:rPr>
              <w:t>GD200-220G/250P-4</w:t>
            </w:r>
          </w:p>
        </w:tc>
        <w:tc>
          <w:tcPr>
            <w:tcW w:w="779" w:type="dxa"/>
          </w:tcPr>
          <w:p w:rsidR="000E4983" w:rsidRPr="009D30C7" w:rsidRDefault="000E4983" w:rsidP="0088321F">
            <w:pPr>
              <w:spacing w:line="280" w:lineRule="exact"/>
              <w:jc w:val="center"/>
              <w:rPr>
                <w:rFonts w:ascii="Arial" w:hAnsi="Arial" w:cs="Arial"/>
                <w:sz w:val="15"/>
                <w:szCs w:val="15"/>
              </w:rPr>
            </w:pPr>
            <w:r w:rsidRPr="009D30C7">
              <w:rPr>
                <w:rFonts w:ascii="Arial" w:hAnsi="Arial" w:cs="Arial"/>
                <w:sz w:val="15"/>
                <w:szCs w:val="15"/>
              </w:rPr>
              <w:t>220</w:t>
            </w:r>
          </w:p>
        </w:tc>
        <w:tc>
          <w:tcPr>
            <w:tcW w:w="779" w:type="dxa"/>
          </w:tcPr>
          <w:p w:rsidR="000E4983" w:rsidRPr="009D30C7" w:rsidRDefault="000E4983" w:rsidP="0088321F">
            <w:pPr>
              <w:spacing w:line="280" w:lineRule="exact"/>
              <w:jc w:val="center"/>
              <w:rPr>
                <w:rFonts w:ascii="Arial" w:hAnsi="Arial" w:cs="Arial"/>
                <w:sz w:val="15"/>
                <w:szCs w:val="15"/>
              </w:rPr>
            </w:pPr>
            <w:r w:rsidRPr="009D30C7">
              <w:rPr>
                <w:rFonts w:ascii="Arial" w:hAnsi="Arial" w:cs="Arial"/>
                <w:sz w:val="15"/>
                <w:szCs w:val="15"/>
              </w:rPr>
              <w:t>410</w:t>
            </w:r>
          </w:p>
        </w:tc>
        <w:tc>
          <w:tcPr>
            <w:tcW w:w="779" w:type="dxa"/>
          </w:tcPr>
          <w:p w:rsidR="000E4983" w:rsidRPr="009D30C7" w:rsidRDefault="000E4983" w:rsidP="0088321F">
            <w:pPr>
              <w:spacing w:line="280" w:lineRule="exact"/>
              <w:jc w:val="center"/>
              <w:rPr>
                <w:rFonts w:ascii="Arial" w:hAnsi="Arial" w:cs="Arial"/>
                <w:sz w:val="15"/>
                <w:szCs w:val="15"/>
              </w:rPr>
            </w:pPr>
            <w:r w:rsidRPr="009D30C7">
              <w:rPr>
                <w:rFonts w:ascii="Arial" w:hAnsi="Arial" w:cs="Arial"/>
                <w:sz w:val="15"/>
                <w:szCs w:val="15"/>
              </w:rPr>
              <w:t>425</w:t>
            </w:r>
          </w:p>
        </w:tc>
        <w:tc>
          <w:tcPr>
            <w:tcW w:w="778" w:type="dxa"/>
          </w:tcPr>
          <w:p w:rsidR="000E4983" w:rsidRPr="009D30C7" w:rsidRDefault="000E4983" w:rsidP="0088321F">
            <w:pPr>
              <w:spacing w:line="280" w:lineRule="exact"/>
              <w:jc w:val="center"/>
              <w:rPr>
                <w:rFonts w:ascii="Arial" w:hAnsi="Arial" w:cs="Arial"/>
                <w:sz w:val="15"/>
                <w:szCs w:val="15"/>
              </w:rPr>
            </w:pPr>
            <w:r w:rsidRPr="009D30C7">
              <w:rPr>
                <w:rFonts w:ascii="Arial" w:hAnsi="Arial" w:cs="Arial"/>
                <w:sz w:val="15"/>
                <w:szCs w:val="15"/>
              </w:rPr>
              <w:t>250</w:t>
            </w:r>
          </w:p>
        </w:tc>
        <w:tc>
          <w:tcPr>
            <w:tcW w:w="779" w:type="dxa"/>
          </w:tcPr>
          <w:p w:rsidR="000E4983" w:rsidRPr="009D30C7" w:rsidRDefault="000E4983" w:rsidP="0088321F">
            <w:pPr>
              <w:spacing w:line="280" w:lineRule="exact"/>
              <w:jc w:val="center"/>
              <w:rPr>
                <w:rFonts w:ascii="Arial" w:hAnsi="Arial" w:cs="Arial"/>
                <w:sz w:val="15"/>
                <w:szCs w:val="15"/>
              </w:rPr>
            </w:pPr>
            <w:r w:rsidRPr="009D30C7">
              <w:rPr>
                <w:rFonts w:ascii="Arial" w:hAnsi="Arial" w:cs="Arial"/>
                <w:sz w:val="15"/>
                <w:szCs w:val="15"/>
              </w:rPr>
              <w:t>460</w:t>
            </w:r>
          </w:p>
        </w:tc>
        <w:tc>
          <w:tcPr>
            <w:tcW w:w="779" w:type="dxa"/>
          </w:tcPr>
          <w:p w:rsidR="000E4983" w:rsidRPr="009D30C7" w:rsidRDefault="000E4983" w:rsidP="0088321F">
            <w:pPr>
              <w:spacing w:line="280" w:lineRule="exact"/>
              <w:jc w:val="center"/>
              <w:rPr>
                <w:rFonts w:ascii="Arial" w:hAnsi="Arial" w:cs="Arial"/>
                <w:sz w:val="15"/>
                <w:szCs w:val="15"/>
              </w:rPr>
            </w:pPr>
            <w:r w:rsidRPr="009D30C7">
              <w:rPr>
                <w:rFonts w:ascii="Arial" w:hAnsi="Arial" w:cs="Arial"/>
                <w:sz w:val="15"/>
                <w:szCs w:val="15"/>
              </w:rPr>
              <w:t>480</w:t>
            </w:r>
          </w:p>
        </w:tc>
      </w:tr>
      <w:tr w:rsidR="000E4983" w:rsidRPr="009D30C7">
        <w:trPr>
          <w:jc w:val="center"/>
        </w:trPr>
        <w:tc>
          <w:tcPr>
            <w:tcW w:w="1564" w:type="dxa"/>
            <w:shd w:val="clear" w:color="auto" w:fill="D9D9D9"/>
          </w:tcPr>
          <w:p w:rsidR="000E4983" w:rsidRPr="009D30C7" w:rsidRDefault="000E4983" w:rsidP="0088321F">
            <w:pPr>
              <w:spacing w:line="280" w:lineRule="exact"/>
              <w:jc w:val="center"/>
              <w:rPr>
                <w:rFonts w:ascii="Arial" w:hAnsi="Arial" w:cs="Arial"/>
                <w:sz w:val="15"/>
                <w:szCs w:val="15"/>
              </w:rPr>
            </w:pPr>
            <w:r w:rsidRPr="009D30C7">
              <w:rPr>
                <w:rFonts w:ascii="Arial" w:hAnsi="Arial" w:cs="Arial"/>
                <w:sz w:val="15"/>
                <w:szCs w:val="15"/>
              </w:rPr>
              <w:t>GD200-250G/280P-4</w:t>
            </w:r>
          </w:p>
        </w:tc>
        <w:tc>
          <w:tcPr>
            <w:tcW w:w="779" w:type="dxa"/>
          </w:tcPr>
          <w:p w:rsidR="000E4983" w:rsidRPr="009D30C7" w:rsidRDefault="000E4983" w:rsidP="0088321F">
            <w:pPr>
              <w:spacing w:line="280" w:lineRule="exact"/>
              <w:jc w:val="center"/>
              <w:rPr>
                <w:rFonts w:ascii="Arial" w:hAnsi="Arial" w:cs="Arial"/>
                <w:sz w:val="15"/>
                <w:szCs w:val="15"/>
              </w:rPr>
            </w:pPr>
            <w:r w:rsidRPr="009D30C7">
              <w:rPr>
                <w:rFonts w:ascii="Arial" w:hAnsi="Arial" w:cs="Arial"/>
                <w:sz w:val="15"/>
                <w:szCs w:val="15"/>
              </w:rPr>
              <w:t>250</w:t>
            </w:r>
          </w:p>
        </w:tc>
        <w:tc>
          <w:tcPr>
            <w:tcW w:w="779" w:type="dxa"/>
          </w:tcPr>
          <w:p w:rsidR="000E4983" w:rsidRPr="009D30C7" w:rsidRDefault="000E4983" w:rsidP="0088321F">
            <w:pPr>
              <w:spacing w:line="280" w:lineRule="exact"/>
              <w:jc w:val="center"/>
              <w:rPr>
                <w:rFonts w:ascii="Arial" w:hAnsi="Arial" w:cs="Arial"/>
                <w:sz w:val="15"/>
                <w:szCs w:val="15"/>
              </w:rPr>
            </w:pPr>
            <w:r w:rsidRPr="009D30C7">
              <w:rPr>
                <w:rFonts w:ascii="Arial" w:hAnsi="Arial" w:cs="Arial"/>
                <w:sz w:val="15"/>
                <w:szCs w:val="15"/>
              </w:rPr>
              <w:t>460</w:t>
            </w:r>
          </w:p>
        </w:tc>
        <w:tc>
          <w:tcPr>
            <w:tcW w:w="779" w:type="dxa"/>
          </w:tcPr>
          <w:p w:rsidR="000E4983" w:rsidRPr="009D30C7" w:rsidRDefault="000E4983" w:rsidP="0088321F">
            <w:pPr>
              <w:spacing w:line="280" w:lineRule="exact"/>
              <w:jc w:val="center"/>
              <w:rPr>
                <w:rFonts w:ascii="Arial" w:hAnsi="Arial" w:cs="Arial"/>
                <w:sz w:val="15"/>
                <w:szCs w:val="15"/>
              </w:rPr>
            </w:pPr>
            <w:r w:rsidRPr="009D30C7">
              <w:rPr>
                <w:rFonts w:ascii="Arial" w:hAnsi="Arial" w:cs="Arial"/>
                <w:sz w:val="15"/>
                <w:szCs w:val="15"/>
              </w:rPr>
              <w:t>480</w:t>
            </w:r>
          </w:p>
        </w:tc>
        <w:tc>
          <w:tcPr>
            <w:tcW w:w="778" w:type="dxa"/>
          </w:tcPr>
          <w:p w:rsidR="000E4983" w:rsidRPr="009D30C7" w:rsidRDefault="000E4983" w:rsidP="0088321F">
            <w:pPr>
              <w:spacing w:line="280" w:lineRule="exact"/>
              <w:jc w:val="center"/>
              <w:rPr>
                <w:rFonts w:ascii="Arial" w:hAnsi="Arial" w:cs="Arial"/>
                <w:sz w:val="15"/>
                <w:szCs w:val="15"/>
              </w:rPr>
            </w:pPr>
            <w:r w:rsidRPr="009D30C7">
              <w:rPr>
                <w:rFonts w:ascii="Arial" w:hAnsi="Arial" w:cs="Arial"/>
                <w:sz w:val="15"/>
                <w:szCs w:val="15"/>
              </w:rPr>
              <w:t>280</w:t>
            </w:r>
          </w:p>
        </w:tc>
        <w:tc>
          <w:tcPr>
            <w:tcW w:w="779" w:type="dxa"/>
          </w:tcPr>
          <w:p w:rsidR="000E4983" w:rsidRPr="009D30C7" w:rsidRDefault="000E4983" w:rsidP="0088321F">
            <w:pPr>
              <w:spacing w:line="280" w:lineRule="exact"/>
              <w:jc w:val="center"/>
              <w:rPr>
                <w:rFonts w:ascii="Arial" w:hAnsi="Arial" w:cs="Arial"/>
                <w:sz w:val="15"/>
                <w:szCs w:val="15"/>
              </w:rPr>
            </w:pPr>
            <w:r w:rsidRPr="009D30C7">
              <w:rPr>
                <w:rFonts w:ascii="Arial" w:hAnsi="Arial" w:cs="Arial"/>
                <w:sz w:val="15"/>
                <w:szCs w:val="15"/>
              </w:rPr>
              <w:t>500</w:t>
            </w:r>
          </w:p>
        </w:tc>
        <w:tc>
          <w:tcPr>
            <w:tcW w:w="779" w:type="dxa"/>
          </w:tcPr>
          <w:p w:rsidR="000E4983" w:rsidRPr="009D30C7" w:rsidRDefault="000E4983" w:rsidP="0088321F">
            <w:pPr>
              <w:spacing w:line="280" w:lineRule="exact"/>
              <w:jc w:val="center"/>
              <w:rPr>
                <w:rFonts w:ascii="Arial" w:hAnsi="Arial" w:cs="Arial"/>
                <w:sz w:val="15"/>
                <w:szCs w:val="15"/>
              </w:rPr>
            </w:pPr>
            <w:r w:rsidRPr="009D30C7">
              <w:rPr>
                <w:rFonts w:ascii="Arial" w:hAnsi="Arial" w:cs="Arial"/>
                <w:sz w:val="15"/>
                <w:szCs w:val="15"/>
              </w:rPr>
              <w:t>530</w:t>
            </w:r>
          </w:p>
        </w:tc>
      </w:tr>
      <w:tr w:rsidR="000E4983" w:rsidRPr="009D30C7">
        <w:trPr>
          <w:jc w:val="center"/>
        </w:trPr>
        <w:tc>
          <w:tcPr>
            <w:tcW w:w="1564" w:type="dxa"/>
            <w:shd w:val="clear" w:color="auto" w:fill="D9D9D9"/>
          </w:tcPr>
          <w:p w:rsidR="000E4983" w:rsidRPr="009D30C7" w:rsidRDefault="000E4983" w:rsidP="0088321F">
            <w:pPr>
              <w:spacing w:line="280" w:lineRule="exact"/>
              <w:jc w:val="center"/>
              <w:rPr>
                <w:rFonts w:ascii="Arial" w:hAnsi="Arial" w:cs="Arial"/>
                <w:sz w:val="15"/>
                <w:szCs w:val="15"/>
              </w:rPr>
            </w:pPr>
            <w:r w:rsidRPr="009D30C7">
              <w:rPr>
                <w:rFonts w:ascii="Arial" w:hAnsi="Arial" w:cs="Arial"/>
                <w:sz w:val="15"/>
                <w:szCs w:val="15"/>
              </w:rPr>
              <w:t>GD200-280G/315P-4</w:t>
            </w:r>
          </w:p>
        </w:tc>
        <w:tc>
          <w:tcPr>
            <w:tcW w:w="779" w:type="dxa"/>
          </w:tcPr>
          <w:p w:rsidR="000E4983" w:rsidRPr="009D30C7" w:rsidRDefault="000E4983" w:rsidP="0088321F">
            <w:pPr>
              <w:spacing w:line="280" w:lineRule="exact"/>
              <w:jc w:val="center"/>
              <w:rPr>
                <w:rFonts w:ascii="Arial" w:hAnsi="Arial" w:cs="Arial"/>
                <w:sz w:val="15"/>
                <w:szCs w:val="15"/>
              </w:rPr>
            </w:pPr>
            <w:r w:rsidRPr="009D30C7">
              <w:rPr>
                <w:rFonts w:ascii="Arial" w:hAnsi="Arial" w:cs="Arial"/>
                <w:sz w:val="15"/>
                <w:szCs w:val="15"/>
              </w:rPr>
              <w:t>280</w:t>
            </w:r>
          </w:p>
        </w:tc>
        <w:tc>
          <w:tcPr>
            <w:tcW w:w="779" w:type="dxa"/>
          </w:tcPr>
          <w:p w:rsidR="000E4983" w:rsidRPr="009D30C7" w:rsidRDefault="000E4983" w:rsidP="0088321F">
            <w:pPr>
              <w:spacing w:line="280" w:lineRule="exact"/>
              <w:jc w:val="center"/>
              <w:rPr>
                <w:rFonts w:ascii="Arial" w:hAnsi="Arial" w:cs="Arial"/>
                <w:sz w:val="15"/>
                <w:szCs w:val="15"/>
              </w:rPr>
            </w:pPr>
            <w:r w:rsidRPr="009D30C7">
              <w:rPr>
                <w:rFonts w:ascii="Arial" w:hAnsi="Arial" w:cs="Arial"/>
                <w:sz w:val="15"/>
                <w:szCs w:val="15"/>
              </w:rPr>
              <w:t>500</w:t>
            </w:r>
          </w:p>
        </w:tc>
        <w:tc>
          <w:tcPr>
            <w:tcW w:w="779" w:type="dxa"/>
          </w:tcPr>
          <w:p w:rsidR="000E4983" w:rsidRPr="009D30C7" w:rsidRDefault="000E4983" w:rsidP="0088321F">
            <w:pPr>
              <w:spacing w:line="280" w:lineRule="exact"/>
              <w:jc w:val="center"/>
              <w:rPr>
                <w:rFonts w:ascii="Arial" w:hAnsi="Arial" w:cs="Arial"/>
                <w:sz w:val="15"/>
                <w:szCs w:val="15"/>
              </w:rPr>
            </w:pPr>
            <w:r w:rsidRPr="009D30C7">
              <w:rPr>
                <w:rFonts w:ascii="Arial" w:hAnsi="Arial" w:cs="Arial"/>
                <w:sz w:val="15"/>
                <w:szCs w:val="15"/>
              </w:rPr>
              <w:t>530</w:t>
            </w:r>
          </w:p>
        </w:tc>
        <w:tc>
          <w:tcPr>
            <w:tcW w:w="778" w:type="dxa"/>
          </w:tcPr>
          <w:p w:rsidR="000E4983" w:rsidRPr="009D30C7" w:rsidRDefault="000E4983" w:rsidP="0088321F">
            <w:pPr>
              <w:spacing w:line="280" w:lineRule="exact"/>
              <w:jc w:val="center"/>
              <w:rPr>
                <w:rFonts w:ascii="Arial" w:hAnsi="Arial" w:cs="Arial"/>
                <w:sz w:val="15"/>
                <w:szCs w:val="15"/>
              </w:rPr>
            </w:pPr>
            <w:r w:rsidRPr="009D30C7">
              <w:rPr>
                <w:rFonts w:ascii="Arial" w:hAnsi="Arial" w:cs="Arial"/>
                <w:sz w:val="15"/>
                <w:szCs w:val="15"/>
              </w:rPr>
              <w:t>315</w:t>
            </w:r>
          </w:p>
        </w:tc>
        <w:tc>
          <w:tcPr>
            <w:tcW w:w="779" w:type="dxa"/>
          </w:tcPr>
          <w:p w:rsidR="000E4983" w:rsidRPr="009D30C7" w:rsidRDefault="000E4983" w:rsidP="0088321F">
            <w:pPr>
              <w:spacing w:line="280" w:lineRule="exact"/>
              <w:jc w:val="center"/>
              <w:rPr>
                <w:rFonts w:ascii="Arial" w:hAnsi="Arial" w:cs="Arial"/>
                <w:sz w:val="15"/>
                <w:szCs w:val="15"/>
              </w:rPr>
            </w:pPr>
            <w:r w:rsidRPr="009D30C7">
              <w:rPr>
                <w:rFonts w:ascii="Arial" w:hAnsi="Arial" w:cs="Arial"/>
                <w:sz w:val="15"/>
                <w:szCs w:val="15"/>
              </w:rPr>
              <w:t>580</w:t>
            </w:r>
          </w:p>
        </w:tc>
        <w:tc>
          <w:tcPr>
            <w:tcW w:w="779" w:type="dxa"/>
          </w:tcPr>
          <w:p w:rsidR="000E4983" w:rsidRPr="009D30C7" w:rsidRDefault="000E4983" w:rsidP="0088321F">
            <w:pPr>
              <w:spacing w:line="280" w:lineRule="exact"/>
              <w:jc w:val="center"/>
              <w:rPr>
                <w:rFonts w:ascii="Arial" w:hAnsi="Arial" w:cs="Arial"/>
                <w:sz w:val="15"/>
                <w:szCs w:val="15"/>
              </w:rPr>
            </w:pPr>
            <w:r w:rsidRPr="009D30C7">
              <w:rPr>
                <w:rFonts w:ascii="Arial" w:hAnsi="Arial" w:cs="Arial"/>
                <w:sz w:val="15"/>
                <w:szCs w:val="15"/>
              </w:rPr>
              <w:t>600</w:t>
            </w:r>
          </w:p>
        </w:tc>
      </w:tr>
      <w:tr w:rsidR="000E4983" w:rsidRPr="009D30C7">
        <w:trPr>
          <w:jc w:val="center"/>
        </w:trPr>
        <w:tc>
          <w:tcPr>
            <w:tcW w:w="1564" w:type="dxa"/>
            <w:shd w:val="clear" w:color="auto" w:fill="D9D9D9"/>
          </w:tcPr>
          <w:p w:rsidR="000E4983" w:rsidRPr="009D30C7" w:rsidRDefault="000E4983" w:rsidP="0088321F">
            <w:pPr>
              <w:spacing w:line="280" w:lineRule="exact"/>
              <w:jc w:val="center"/>
              <w:rPr>
                <w:rFonts w:ascii="Arial" w:hAnsi="Arial" w:cs="Arial"/>
                <w:sz w:val="15"/>
                <w:szCs w:val="15"/>
              </w:rPr>
            </w:pPr>
            <w:r w:rsidRPr="009D30C7">
              <w:rPr>
                <w:rFonts w:ascii="Arial" w:hAnsi="Arial" w:cs="Arial"/>
                <w:sz w:val="15"/>
                <w:szCs w:val="15"/>
              </w:rPr>
              <w:t>GD200-315G/350P-4</w:t>
            </w:r>
          </w:p>
        </w:tc>
        <w:tc>
          <w:tcPr>
            <w:tcW w:w="779" w:type="dxa"/>
          </w:tcPr>
          <w:p w:rsidR="000E4983" w:rsidRPr="009D30C7" w:rsidRDefault="000E4983" w:rsidP="0088321F">
            <w:pPr>
              <w:spacing w:line="280" w:lineRule="exact"/>
              <w:jc w:val="center"/>
              <w:rPr>
                <w:rFonts w:ascii="Arial" w:hAnsi="Arial" w:cs="Arial"/>
                <w:sz w:val="15"/>
                <w:szCs w:val="15"/>
              </w:rPr>
            </w:pPr>
            <w:r w:rsidRPr="009D30C7">
              <w:rPr>
                <w:rFonts w:ascii="Arial" w:hAnsi="Arial" w:cs="Arial"/>
                <w:sz w:val="15"/>
                <w:szCs w:val="15"/>
              </w:rPr>
              <w:t>315</w:t>
            </w:r>
          </w:p>
        </w:tc>
        <w:tc>
          <w:tcPr>
            <w:tcW w:w="779" w:type="dxa"/>
          </w:tcPr>
          <w:p w:rsidR="000E4983" w:rsidRPr="009D30C7" w:rsidRDefault="000E4983" w:rsidP="0088321F">
            <w:pPr>
              <w:spacing w:line="280" w:lineRule="exact"/>
              <w:jc w:val="center"/>
              <w:rPr>
                <w:rFonts w:ascii="Arial" w:hAnsi="Arial" w:cs="Arial"/>
                <w:sz w:val="15"/>
                <w:szCs w:val="15"/>
              </w:rPr>
            </w:pPr>
            <w:r w:rsidRPr="009D30C7">
              <w:rPr>
                <w:rFonts w:ascii="Arial" w:hAnsi="Arial" w:cs="Arial"/>
                <w:sz w:val="15"/>
                <w:szCs w:val="15"/>
              </w:rPr>
              <w:t>580</w:t>
            </w:r>
          </w:p>
        </w:tc>
        <w:tc>
          <w:tcPr>
            <w:tcW w:w="779" w:type="dxa"/>
          </w:tcPr>
          <w:p w:rsidR="000E4983" w:rsidRPr="009D30C7" w:rsidRDefault="000E4983" w:rsidP="0088321F">
            <w:pPr>
              <w:spacing w:line="280" w:lineRule="exact"/>
              <w:jc w:val="center"/>
              <w:rPr>
                <w:rFonts w:ascii="Arial" w:hAnsi="Arial" w:cs="Arial"/>
                <w:sz w:val="15"/>
                <w:szCs w:val="15"/>
              </w:rPr>
            </w:pPr>
            <w:r w:rsidRPr="009D30C7">
              <w:rPr>
                <w:rFonts w:ascii="Arial" w:hAnsi="Arial" w:cs="Arial"/>
                <w:sz w:val="15"/>
                <w:szCs w:val="15"/>
              </w:rPr>
              <w:t>600</w:t>
            </w:r>
          </w:p>
        </w:tc>
        <w:tc>
          <w:tcPr>
            <w:tcW w:w="778" w:type="dxa"/>
          </w:tcPr>
          <w:p w:rsidR="000E4983" w:rsidRPr="009D30C7" w:rsidRDefault="000E4983" w:rsidP="0088321F">
            <w:pPr>
              <w:spacing w:line="280" w:lineRule="exact"/>
              <w:jc w:val="center"/>
              <w:rPr>
                <w:rFonts w:ascii="Arial" w:hAnsi="Arial" w:cs="Arial"/>
                <w:sz w:val="15"/>
                <w:szCs w:val="15"/>
              </w:rPr>
            </w:pPr>
            <w:r w:rsidRPr="009D30C7">
              <w:rPr>
                <w:rFonts w:ascii="Arial" w:hAnsi="Arial" w:cs="Arial"/>
                <w:sz w:val="15"/>
                <w:szCs w:val="15"/>
              </w:rPr>
              <w:t>350</w:t>
            </w:r>
          </w:p>
        </w:tc>
        <w:tc>
          <w:tcPr>
            <w:tcW w:w="779" w:type="dxa"/>
          </w:tcPr>
          <w:p w:rsidR="000E4983" w:rsidRPr="009D30C7" w:rsidRDefault="000E4983" w:rsidP="0088321F">
            <w:pPr>
              <w:spacing w:line="280" w:lineRule="exact"/>
              <w:jc w:val="center"/>
              <w:rPr>
                <w:rFonts w:ascii="Arial" w:hAnsi="Arial" w:cs="Arial"/>
                <w:sz w:val="15"/>
                <w:szCs w:val="15"/>
              </w:rPr>
            </w:pPr>
            <w:r w:rsidRPr="009D30C7">
              <w:rPr>
                <w:rFonts w:ascii="Arial" w:hAnsi="Arial" w:cs="Arial"/>
                <w:sz w:val="15"/>
                <w:szCs w:val="15"/>
              </w:rPr>
              <w:t>620</w:t>
            </w:r>
          </w:p>
        </w:tc>
        <w:tc>
          <w:tcPr>
            <w:tcW w:w="779" w:type="dxa"/>
          </w:tcPr>
          <w:p w:rsidR="000E4983" w:rsidRPr="009D30C7" w:rsidRDefault="000E4983" w:rsidP="0088321F">
            <w:pPr>
              <w:spacing w:line="280" w:lineRule="exact"/>
              <w:jc w:val="center"/>
              <w:rPr>
                <w:rFonts w:ascii="Arial" w:hAnsi="Arial" w:cs="Arial"/>
                <w:sz w:val="15"/>
                <w:szCs w:val="15"/>
              </w:rPr>
            </w:pPr>
            <w:r w:rsidRPr="009D30C7">
              <w:rPr>
                <w:rFonts w:ascii="Arial" w:hAnsi="Arial" w:cs="Arial"/>
                <w:sz w:val="15"/>
                <w:szCs w:val="15"/>
              </w:rPr>
              <w:t>650</w:t>
            </w:r>
          </w:p>
        </w:tc>
      </w:tr>
      <w:tr w:rsidR="000E4983" w:rsidRPr="009D30C7">
        <w:trPr>
          <w:jc w:val="center"/>
        </w:trPr>
        <w:tc>
          <w:tcPr>
            <w:tcW w:w="1564" w:type="dxa"/>
            <w:shd w:val="clear" w:color="auto" w:fill="D9D9D9"/>
          </w:tcPr>
          <w:p w:rsidR="000E4983" w:rsidRPr="009D30C7" w:rsidRDefault="000E4983" w:rsidP="0088321F">
            <w:pPr>
              <w:spacing w:line="280" w:lineRule="exact"/>
              <w:jc w:val="center"/>
              <w:rPr>
                <w:rFonts w:ascii="Arial" w:hAnsi="Arial" w:cs="Arial"/>
                <w:sz w:val="15"/>
                <w:szCs w:val="15"/>
              </w:rPr>
            </w:pPr>
            <w:r w:rsidRPr="009D30C7">
              <w:rPr>
                <w:rFonts w:ascii="Arial" w:hAnsi="Arial" w:cs="Arial"/>
                <w:sz w:val="15"/>
                <w:szCs w:val="15"/>
              </w:rPr>
              <w:t>GD200-350G/400P-4</w:t>
            </w:r>
          </w:p>
        </w:tc>
        <w:tc>
          <w:tcPr>
            <w:tcW w:w="779" w:type="dxa"/>
          </w:tcPr>
          <w:p w:rsidR="000E4983" w:rsidRPr="009D30C7" w:rsidRDefault="000E4983" w:rsidP="0088321F">
            <w:pPr>
              <w:spacing w:line="280" w:lineRule="exact"/>
              <w:jc w:val="center"/>
              <w:rPr>
                <w:rFonts w:ascii="Arial" w:hAnsi="Arial" w:cs="Arial"/>
                <w:sz w:val="15"/>
                <w:szCs w:val="15"/>
              </w:rPr>
            </w:pPr>
            <w:r w:rsidRPr="009D30C7">
              <w:rPr>
                <w:rFonts w:ascii="Arial" w:hAnsi="Arial" w:cs="Arial"/>
                <w:sz w:val="15"/>
                <w:szCs w:val="15"/>
              </w:rPr>
              <w:t>350</w:t>
            </w:r>
          </w:p>
        </w:tc>
        <w:tc>
          <w:tcPr>
            <w:tcW w:w="779" w:type="dxa"/>
          </w:tcPr>
          <w:p w:rsidR="000E4983" w:rsidRPr="009D30C7" w:rsidRDefault="000E4983" w:rsidP="0088321F">
            <w:pPr>
              <w:spacing w:line="280" w:lineRule="exact"/>
              <w:jc w:val="center"/>
              <w:rPr>
                <w:rFonts w:ascii="Arial" w:hAnsi="Arial" w:cs="Arial"/>
                <w:sz w:val="15"/>
                <w:szCs w:val="15"/>
              </w:rPr>
            </w:pPr>
            <w:r w:rsidRPr="009D30C7">
              <w:rPr>
                <w:rFonts w:ascii="Arial" w:hAnsi="Arial" w:cs="Arial"/>
                <w:sz w:val="15"/>
                <w:szCs w:val="15"/>
              </w:rPr>
              <w:t>620</w:t>
            </w:r>
          </w:p>
        </w:tc>
        <w:tc>
          <w:tcPr>
            <w:tcW w:w="779" w:type="dxa"/>
          </w:tcPr>
          <w:p w:rsidR="000E4983" w:rsidRPr="009D30C7" w:rsidRDefault="000E4983" w:rsidP="0088321F">
            <w:pPr>
              <w:spacing w:line="280" w:lineRule="exact"/>
              <w:jc w:val="center"/>
              <w:rPr>
                <w:rFonts w:ascii="Arial" w:hAnsi="Arial" w:cs="Arial"/>
                <w:sz w:val="15"/>
                <w:szCs w:val="15"/>
              </w:rPr>
            </w:pPr>
            <w:r w:rsidRPr="009D30C7">
              <w:rPr>
                <w:rFonts w:ascii="Arial" w:hAnsi="Arial" w:cs="Arial"/>
                <w:sz w:val="15"/>
                <w:szCs w:val="15"/>
              </w:rPr>
              <w:t>650</w:t>
            </w:r>
          </w:p>
        </w:tc>
        <w:tc>
          <w:tcPr>
            <w:tcW w:w="778" w:type="dxa"/>
          </w:tcPr>
          <w:p w:rsidR="000E4983" w:rsidRPr="009D30C7" w:rsidRDefault="000E4983" w:rsidP="0088321F">
            <w:pPr>
              <w:spacing w:line="280" w:lineRule="exact"/>
              <w:jc w:val="center"/>
              <w:rPr>
                <w:rFonts w:ascii="Arial" w:hAnsi="Arial" w:cs="Arial"/>
                <w:sz w:val="15"/>
                <w:szCs w:val="15"/>
              </w:rPr>
            </w:pPr>
            <w:r w:rsidRPr="009D30C7">
              <w:rPr>
                <w:rFonts w:ascii="Arial" w:hAnsi="Arial" w:cs="Arial"/>
                <w:sz w:val="15"/>
                <w:szCs w:val="15"/>
              </w:rPr>
              <w:t>400</w:t>
            </w:r>
          </w:p>
        </w:tc>
        <w:tc>
          <w:tcPr>
            <w:tcW w:w="779" w:type="dxa"/>
          </w:tcPr>
          <w:p w:rsidR="000E4983" w:rsidRPr="009D30C7" w:rsidRDefault="000E4983" w:rsidP="0088321F">
            <w:pPr>
              <w:spacing w:line="280" w:lineRule="exact"/>
              <w:jc w:val="center"/>
              <w:rPr>
                <w:rFonts w:ascii="Arial" w:hAnsi="Arial" w:cs="Arial"/>
                <w:sz w:val="15"/>
                <w:szCs w:val="15"/>
              </w:rPr>
            </w:pPr>
            <w:r w:rsidRPr="009D30C7">
              <w:rPr>
                <w:rFonts w:ascii="Arial" w:hAnsi="Arial" w:cs="Arial"/>
                <w:sz w:val="15"/>
                <w:szCs w:val="15"/>
              </w:rPr>
              <w:t>670</w:t>
            </w:r>
          </w:p>
        </w:tc>
        <w:tc>
          <w:tcPr>
            <w:tcW w:w="779" w:type="dxa"/>
          </w:tcPr>
          <w:p w:rsidR="000E4983" w:rsidRPr="009D30C7" w:rsidRDefault="000E4983" w:rsidP="0088321F">
            <w:pPr>
              <w:spacing w:line="280" w:lineRule="exact"/>
              <w:jc w:val="center"/>
              <w:rPr>
                <w:rFonts w:ascii="Arial" w:hAnsi="Arial" w:cs="Arial"/>
                <w:sz w:val="15"/>
                <w:szCs w:val="15"/>
              </w:rPr>
            </w:pPr>
            <w:r w:rsidRPr="009D30C7">
              <w:rPr>
                <w:rFonts w:ascii="Arial" w:hAnsi="Arial" w:cs="Arial"/>
                <w:sz w:val="15"/>
                <w:szCs w:val="15"/>
              </w:rPr>
              <w:t>720</w:t>
            </w:r>
          </w:p>
        </w:tc>
      </w:tr>
      <w:tr w:rsidR="000E4983" w:rsidRPr="009D30C7">
        <w:trPr>
          <w:jc w:val="center"/>
        </w:trPr>
        <w:tc>
          <w:tcPr>
            <w:tcW w:w="1564" w:type="dxa"/>
            <w:shd w:val="clear" w:color="auto" w:fill="D9D9D9"/>
          </w:tcPr>
          <w:p w:rsidR="000E4983" w:rsidRPr="009D30C7" w:rsidRDefault="000E4983" w:rsidP="0088321F">
            <w:pPr>
              <w:spacing w:line="280" w:lineRule="exact"/>
              <w:jc w:val="center"/>
              <w:rPr>
                <w:rFonts w:ascii="Arial" w:hAnsi="Arial" w:cs="Arial"/>
                <w:sz w:val="15"/>
                <w:szCs w:val="15"/>
              </w:rPr>
            </w:pPr>
            <w:r w:rsidRPr="009D30C7">
              <w:rPr>
                <w:rFonts w:ascii="Arial" w:hAnsi="Arial" w:cs="Arial"/>
                <w:sz w:val="15"/>
                <w:szCs w:val="15"/>
              </w:rPr>
              <w:t>GD200-400G-4</w:t>
            </w:r>
          </w:p>
        </w:tc>
        <w:tc>
          <w:tcPr>
            <w:tcW w:w="779" w:type="dxa"/>
          </w:tcPr>
          <w:p w:rsidR="000E4983" w:rsidRPr="009D30C7" w:rsidRDefault="000E4983" w:rsidP="0088321F">
            <w:pPr>
              <w:spacing w:line="280" w:lineRule="exact"/>
              <w:jc w:val="center"/>
              <w:rPr>
                <w:rFonts w:ascii="Arial" w:hAnsi="Arial" w:cs="Arial"/>
                <w:sz w:val="15"/>
                <w:szCs w:val="15"/>
              </w:rPr>
            </w:pPr>
            <w:r w:rsidRPr="009D30C7">
              <w:rPr>
                <w:rFonts w:ascii="Arial" w:hAnsi="Arial" w:cs="Arial"/>
                <w:sz w:val="15"/>
                <w:szCs w:val="15"/>
              </w:rPr>
              <w:t>400</w:t>
            </w:r>
          </w:p>
        </w:tc>
        <w:tc>
          <w:tcPr>
            <w:tcW w:w="779" w:type="dxa"/>
          </w:tcPr>
          <w:p w:rsidR="000E4983" w:rsidRPr="009D30C7" w:rsidRDefault="000E4983" w:rsidP="0088321F">
            <w:pPr>
              <w:spacing w:line="280" w:lineRule="exact"/>
              <w:jc w:val="center"/>
              <w:rPr>
                <w:rFonts w:ascii="Arial" w:hAnsi="Arial" w:cs="Arial"/>
                <w:sz w:val="15"/>
                <w:szCs w:val="15"/>
              </w:rPr>
            </w:pPr>
            <w:r w:rsidRPr="009D30C7">
              <w:rPr>
                <w:rFonts w:ascii="Arial" w:hAnsi="Arial" w:cs="Arial"/>
                <w:sz w:val="15"/>
                <w:szCs w:val="15"/>
              </w:rPr>
              <w:t>670</w:t>
            </w:r>
          </w:p>
        </w:tc>
        <w:tc>
          <w:tcPr>
            <w:tcW w:w="779" w:type="dxa"/>
          </w:tcPr>
          <w:p w:rsidR="000E4983" w:rsidRPr="009D30C7" w:rsidRDefault="000E4983" w:rsidP="0088321F">
            <w:pPr>
              <w:spacing w:line="280" w:lineRule="exact"/>
              <w:jc w:val="center"/>
              <w:rPr>
                <w:rFonts w:ascii="Arial" w:hAnsi="Arial" w:cs="Arial"/>
                <w:sz w:val="15"/>
                <w:szCs w:val="15"/>
              </w:rPr>
            </w:pPr>
            <w:r w:rsidRPr="009D30C7">
              <w:rPr>
                <w:rFonts w:ascii="Arial" w:hAnsi="Arial" w:cs="Arial"/>
                <w:sz w:val="15"/>
                <w:szCs w:val="15"/>
              </w:rPr>
              <w:t>720</w:t>
            </w:r>
          </w:p>
        </w:tc>
        <w:tc>
          <w:tcPr>
            <w:tcW w:w="778" w:type="dxa"/>
          </w:tcPr>
          <w:p w:rsidR="000E4983" w:rsidRPr="009D30C7" w:rsidRDefault="000E4983" w:rsidP="0088321F">
            <w:pPr>
              <w:spacing w:line="280" w:lineRule="exact"/>
              <w:jc w:val="center"/>
              <w:rPr>
                <w:rFonts w:ascii="Arial" w:hAnsi="Arial" w:cs="Arial"/>
                <w:sz w:val="15"/>
                <w:szCs w:val="15"/>
              </w:rPr>
            </w:pPr>
          </w:p>
        </w:tc>
        <w:tc>
          <w:tcPr>
            <w:tcW w:w="779" w:type="dxa"/>
          </w:tcPr>
          <w:p w:rsidR="000E4983" w:rsidRPr="009D30C7" w:rsidRDefault="000E4983" w:rsidP="0088321F">
            <w:pPr>
              <w:spacing w:line="280" w:lineRule="exact"/>
              <w:jc w:val="center"/>
              <w:rPr>
                <w:rFonts w:ascii="Arial" w:hAnsi="Arial" w:cs="Arial"/>
                <w:sz w:val="15"/>
                <w:szCs w:val="15"/>
              </w:rPr>
            </w:pPr>
          </w:p>
        </w:tc>
        <w:tc>
          <w:tcPr>
            <w:tcW w:w="779" w:type="dxa"/>
          </w:tcPr>
          <w:p w:rsidR="000E4983" w:rsidRPr="009D30C7" w:rsidRDefault="000E4983" w:rsidP="0088321F">
            <w:pPr>
              <w:spacing w:line="280" w:lineRule="exact"/>
              <w:jc w:val="center"/>
              <w:rPr>
                <w:rFonts w:ascii="Arial" w:hAnsi="Arial" w:cs="Arial"/>
                <w:sz w:val="15"/>
                <w:szCs w:val="15"/>
              </w:rPr>
            </w:pPr>
          </w:p>
        </w:tc>
      </w:tr>
      <w:tr w:rsidR="000E4983" w:rsidRPr="009D30C7">
        <w:trPr>
          <w:jc w:val="center"/>
        </w:trPr>
        <w:tc>
          <w:tcPr>
            <w:tcW w:w="1564" w:type="dxa"/>
            <w:shd w:val="clear" w:color="auto" w:fill="D9D9D9"/>
          </w:tcPr>
          <w:p w:rsidR="000E4983" w:rsidRPr="009D30C7" w:rsidRDefault="000E4983" w:rsidP="0088321F">
            <w:pPr>
              <w:spacing w:line="280" w:lineRule="exact"/>
              <w:jc w:val="center"/>
              <w:rPr>
                <w:rFonts w:ascii="Arial" w:hAnsi="Arial" w:cs="Arial"/>
                <w:sz w:val="15"/>
                <w:szCs w:val="15"/>
              </w:rPr>
            </w:pPr>
            <w:r w:rsidRPr="009D30C7">
              <w:rPr>
                <w:rFonts w:ascii="Arial" w:hAnsi="Arial" w:cs="Arial"/>
                <w:sz w:val="15"/>
                <w:szCs w:val="15"/>
              </w:rPr>
              <w:t>GD200-500G-4</w:t>
            </w:r>
          </w:p>
        </w:tc>
        <w:tc>
          <w:tcPr>
            <w:tcW w:w="779" w:type="dxa"/>
          </w:tcPr>
          <w:p w:rsidR="000E4983" w:rsidRPr="009D30C7" w:rsidRDefault="000E4983" w:rsidP="0088321F">
            <w:pPr>
              <w:spacing w:line="280" w:lineRule="exact"/>
              <w:jc w:val="center"/>
              <w:rPr>
                <w:rFonts w:ascii="Arial" w:hAnsi="Arial" w:cs="Arial"/>
                <w:sz w:val="15"/>
                <w:szCs w:val="15"/>
              </w:rPr>
            </w:pPr>
            <w:r w:rsidRPr="009D30C7">
              <w:rPr>
                <w:rFonts w:ascii="Arial" w:hAnsi="Arial" w:cs="Arial"/>
                <w:sz w:val="15"/>
                <w:szCs w:val="15"/>
              </w:rPr>
              <w:t>500</w:t>
            </w:r>
          </w:p>
        </w:tc>
        <w:tc>
          <w:tcPr>
            <w:tcW w:w="779" w:type="dxa"/>
          </w:tcPr>
          <w:p w:rsidR="000E4983" w:rsidRPr="009D30C7" w:rsidRDefault="000E4983" w:rsidP="0088321F">
            <w:pPr>
              <w:spacing w:line="280" w:lineRule="exact"/>
              <w:jc w:val="center"/>
              <w:rPr>
                <w:rFonts w:ascii="Arial" w:hAnsi="Arial" w:cs="Arial"/>
                <w:sz w:val="15"/>
                <w:szCs w:val="15"/>
              </w:rPr>
            </w:pPr>
            <w:r w:rsidRPr="009D30C7">
              <w:rPr>
                <w:rFonts w:ascii="Arial" w:hAnsi="Arial" w:cs="Arial"/>
                <w:sz w:val="15"/>
                <w:szCs w:val="15"/>
              </w:rPr>
              <w:t>835</w:t>
            </w:r>
          </w:p>
        </w:tc>
        <w:tc>
          <w:tcPr>
            <w:tcW w:w="779" w:type="dxa"/>
          </w:tcPr>
          <w:p w:rsidR="000E4983" w:rsidRPr="009D30C7" w:rsidRDefault="000E4983" w:rsidP="0088321F">
            <w:pPr>
              <w:spacing w:line="280" w:lineRule="exact"/>
              <w:jc w:val="center"/>
              <w:rPr>
                <w:rFonts w:ascii="Arial" w:hAnsi="Arial" w:cs="Arial"/>
                <w:sz w:val="15"/>
                <w:szCs w:val="15"/>
              </w:rPr>
            </w:pPr>
            <w:r w:rsidRPr="009D30C7">
              <w:rPr>
                <w:rFonts w:ascii="Arial" w:hAnsi="Arial" w:cs="Arial"/>
                <w:sz w:val="15"/>
                <w:szCs w:val="15"/>
              </w:rPr>
              <w:t>860</w:t>
            </w:r>
          </w:p>
        </w:tc>
        <w:tc>
          <w:tcPr>
            <w:tcW w:w="778" w:type="dxa"/>
          </w:tcPr>
          <w:p w:rsidR="000E4983" w:rsidRPr="009D30C7" w:rsidRDefault="000E4983" w:rsidP="0088321F">
            <w:pPr>
              <w:spacing w:line="280" w:lineRule="exact"/>
              <w:jc w:val="center"/>
              <w:rPr>
                <w:rFonts w:ascii="Arial" w:hAnsi="Arial" w:cs="Arial"/>
                <w:sz w:val="15"/>
                <w:szCs w:val="15"/>
              </w:rPr>
            </w:pPr>
          </w:p>
        </w:tc>
        <w:tc>
          <w:tcPr>
            <w:tcW w:w="779" w:type="dxa"/>
          </w:tcPr>
          <w:p w:rsidR="000E4983" w:rsidRPr="009D30C7" w:rsidRDefault="000E4983" w:rsidP="0088321F">
            <w:pPr>
              <w:spacing w:line="280" w:lineRule="exact"/>
              <w:jc w:val="center"/>
              <w:rPr>
                <w:rFonts w:ascii="Arial" w:hAnsi="Arial" w:cs="Arial"/>
                <w:sz w:val="15"/>
                <w:szCs w:val="15"/>
              </w:rPr>
            </w:pPr>
          </w:p>
        </w:tc>
        <w:tc>
          <w:tcPr>
            <w:tcW w:w="779" w:type="dxa"/>
          </w:tcPr>
          <w:p w:rsidR="000E4983" w:rsidRPr="009D30C7" w:rsidRDefault="000E4983" w:rsidP="0088321F">
            <w:pPr>
              <w:spacing w:line="280" w:lineRule="exact"/>
              <w:jc w:val="center"/>
              <w:rPr>
                <w:rFonts w:ascii="Arial" w:hAnsi="Arial" w:cs="Arial"/>
                <w:sz w:val="15"/>
                <w:szCs w:val="15"/>
              </w:rPr>
            </w:pPr>
          </w:p>
        </w:tc>
      </w:tr>
    </w:tbl>
    <w:p w:rsidR="00435539" w:rsidRPr="00D04DDF" w:rsidRDefault="0048179C" w:rsidP="00435539">
      <w:pPr>
        <w:spacing w:line="280" w:lineRule="exact"/>
        <w:rPr>
          <w:rFonts w:ascii="Arial" w:hAnsi="Arial" w:cs="Arial"/>
          <w:b/>
          <w:bCs/>
          <w:sz w:val="15"/>
          <w:szCs w:val="15"/>
        </w:rPr>
      </w:pPr>
      <w:r>
        <w:rPr>
          <w:rFonts w:ascii="Arial" w:hAnsi="Arial" w:cs="Arial"/>
          <w:b/>
          <w:bCs/>
          <w:sz w:val="15"/>
          <w:szCs w:val="15"/>
          <w:lang w:val="ru-RU"/>
        </w:rPr>
        <w:t>Примечание</w:t>
      </w:r>
      <w:r w:rsidR="00435539">
        <w:rPr>
          <w:rFonts w:ascii="Arial" w:hAnsi="Arial" w:cs="Arial" w:hint="eastAsia"/>
          <w:b/>
          <w:bCs/>
          <w:sz w:val="15"/>
          <w:szCs w:val="15"/>
        </w:rPr>
        <w:t>:</w:t>
      </w:r>
    </w:p>
    <w:p w:rsidR="00435539" w:rsidRPr="00437D47" w:rsidRDefault="00435539" w:rsidP="00435539">
      <w:pPr>
        <w:spacing w:line="280" w:lineRule="exact"/>
        <w:rPr>
          <w:rFonts w:ascii="Arial" w:hAnsi="Arial" w:cs="Arial"/>
          <w:b/>
          <w:bCs/>
          <w:sz w:val="15"/>
          <w:szCs w:val="15"/>
          <w:lang w:val="ru-RU"/>
        </w:rPr>
      </w:pPr>
      <w:r w:rsidRPr="00437D47">
        <w:rPr>
          <w:rFonts w:ascii="Arial" w:hAnsi="Arial" w:cs="Arial" w:hint="eastAsia"/>
          <w:b/>
          <w:bCs/>
          <w:sz w:val="15"/>
          <w:szCs w:val="15"/>
          <w:lang w:val="ru-RU"/>
        </w:rPr>
        <w:lastRenderedPageBreak/>
        <w:t>1.</w:t>
      </w:r>
      <w:r w:rsidR="00437D47" w:rsidRPr="00437D47">
        <w:rPr>
          <w:rFonts w:ascii="Arial" w:hAnsi="Arial" w:cs="Arial"/>
          <w:b/>
          <w:bCs/>
          <w:sz w:val="15"/>
          <w:szCs w:val="15"/>
          <w:lang w:val="ru-RU"/>
        </w:rPr>
        <w:t xml:space="preserve"> Входной ток 1,5 ~ 315кВт </w:t>
      </w:r>
      <w:r w:rsidR="00437D47">
        <w:rPr>
          <w:rFonts w:ascii="Arial" w:hAnsi="Arial" w:cs="Arial"/>
          <w:b/>
          <w:bCs/>
          <w:sz w:val="15"/>
          <w:szCs w:val="15"/>
          <w:lang w:val="ru-RU"/>
        </w:rPr>
        <w:t>ПЧ</w:t>
      </w:r>
      <w:r w:rsidR="00437D47" w:rsidRPr="00437D47">
        <w:rPr>
          <w:rFonts w:ascii="Arial" w:hAnsi="Arial" w:cs="Arial"/>
          <w:b/>
          <w:bCs/>
          <w:sz w:val="15"/>
          <w:szCs w:val="15"/>
          <w:lang w:val="ru-RU"/>
        </w:rPr>
        <w:t xml:space="preserve"> измеряется, когда входное напряжение 380</w:t>
      </w:r>
      <w:r w:rsidR="00437D47">
        <w:rPr>
          <w:rFonts w:ascii="Arial" w:hAnsi="Arial" w:cs="Arial"/>
          <w:b/>
          <w:bCs/>
          <w:sz w:val="15"/>
          <w:szCs w:val="15"/>
          <w:lang w:val="ru-RU"/>
        </w:rPr>
        <w:t xml:space="preserve"> В</w:t>
      </w:r>
      <w:r w:rsidR="00437D47" w:rsidRPr="00437D47">
        <w:rPr>
          <w:rFonts w:ascii="Arial" w:hAnsi="Arial" w:cs="Arial"/>
          <w:b/>
          <w:bCs/>
          <w:sz w:val="15"/>
          <w:szCs w:val="15"/>
          <w:lang w:val="ru-RU"/>
        </w:rPr>
        <w:t xml:space="preserve"> и не</w:t>
      </w:r>
      <w:r w:rsidR="00437D47">
        <w:rPr>
          <w:rFonts w:ascii="Arial" w:hAnsi="Arial" w:cs="Arial"/>
          <w:b/>
          <w:bCs/>
          <w:sz w:val="15"/>
          <w:szCs w:val="15"/>
          <w:lang w:val="ru-RU"/>
        </w:rPr>
        <w:t>т</w:t>
      </w:r>
      <w:r w:rsidR="00437D47">
        <w:rPr>
          <w:rFonts w:ascii="Arial" w:hAnsi="Arial" w:cs="Arial"/>
          <w:b/>
          <w:bCs/>
          <w:sz w:val="15"/>
          <w:szCs w:val="15"/>
        </w:rPr>
        <w:t>DC</w:t>
      </w:r>
      <w:r w:rsidR="00437D47">
        <w:rPr>
          <w:rFonts w:ascii="Arial" w:hAnsi="Arial" w:cs="Arial"/>
          <w:b/>
          <w:bCs/>
          <w:sz w:val="15"/>
          <w:szCs w:val="15"/>
          <w:lang w:val="ru-RU"/>
        </w:rPr>
        <w:t>дросселя</w:t>
      </w:r>
      <w:r w:rsidR="00437D47" w:rsidRPr="00437D47">
        <w:rPr>
          <w:rFonts w:ascii="Arial" w:hAnsi="Arial" w:cs="Arial"/>
          <w:b/>
          <w:bCs/>
          <w:sz w:val="15"/>
          <w:szCs w:val="15"/>
          <w:lang w:val="ru-RU"/>
        </w:rPr>
        <w:t xml:space="preserve"> и в</w:t>
      </w:r>
      <w:r w:rsidR="00437D47">
        <w:rPr>
          <w:rFonts w:ascii="Arial" w:hAnsi="Arial" w:cs="Arial"/>
          <w:b/>
          <w:bCs/>
          <w:sz w:val="15"/>
          <w:szCs w:val="15"/>
          <w:lang w:val="ru-RU"/>
        </w:rPr>
        <w:t>х</w:t>
      </w:r>
      <w:r w:rsidR="00437D47" w:rsidRPr="00437D47">
        <w:rPr>
          <w:rFonts w:ascii="Arial" w:hAnsi="Arial" w:cs="Arial"/>
          <w:b/>
          <w:bCs/>
          <w:sz w:val="15"/>
          <w:szCs w:val="15"/>
          <w:lang w:val="ru-RU"/>
        </w:rPr>
        <w:t>од</w:t>
      </w:r>
      <w:r w:rsidR="00437D47">
        <w:rPr>
          <w:rFonts w:ascii="Arial" w:hAnsi="Arial" w:cs="Arial"/>
          <w:b/>
          <w:bCs/>
          <w:sz w:val="15"/>
          <w:szCs w:val="15"/>
          <w:lang w:val="ru-RU"/>
        </w:rPr>
        <w:t>ного/</w:t>
      </w:r>
      <w:r w:rsidR="00437D47" w:rsidRPr="00437D47">
        <w:rPr>
          <w:rFonts w:ascii="Arial" w:hAnsi="Arial" w:cs="Arial"/>
          <w:b/>
          <w:bCs/>
          <w:sz w:val="15"/>
          <w:szCs w:val="15"/>
          <w:lang w:val="ru-RU"/>
        </w:rPr>
        <w:t>вы</w:t>
      </w:r>
      <w:r w:rsidR="00437D47">
        <w:rPr>
          <w:rFonts w:ascii="Arial" w:hAnsi="Arial" w:cs="Arial"/>
          <w:b/>
          <w:bCs/>
          <w:sz w:val="15"/>
          <w:szCs w:val="15"/>
          <w:lang w:val="ru-RU"/>
        </w:rPr>
        <w:t>ходногофильтра</w:t>
      </w:r>
      <w:r w:rsidR="00C54C5C" w:rsidRPr="00437D47">
        <w:rPr>
          <w:rFonts w:ascii="Arial" w:hAnsi="Arial" w:cs="Arial" w:hint="eastAsia"/>
          <w:b/>
          <w:bCs/>
          <w:sz w:val="15"/>
          <w:szCs w:val="15"/>
          <w:lang w:val="ru-RU"/>
        </w:rPr>
        <w:t>.</w:t>
      </w:r>
    </w:p>
    <w:p w:rsidR="00435539" w:rsidRPr="00681DC4" w:rsidRDefault="00435539" w:rsidP="00435539">
      <w:pPr>
        <w:spacing w:line="280" w:lineRule="exact"/>
        <w:rPr>
          <w:rFonts w:ascii="Arial" w:hAnsi="Arial" w:cs="Arial"/>
          <w:b/>
          <w:bCs/>
          <w:sz w:val="15"/>
          <w:szCs w:val="15"/>
          <w:lang w:val="ru-RU"/>
        </w:rPr>
      </w:pPr>
      <w:r w:rsidRPr="00681DC4">
        <w:rPr>
          <w:rFonts w:ascii="Arial" w:hAnsi="Arial" w:cs="Arial" w:hint="eastAsia"/>
          <w:b/>
          <w:bCs/>
          <w:sz w:val="15"/>
          <w:szCs w:val="15"/>
          <w:lang w:val="ru-RU"/>
        </w:rPr>
        <w:t>2.</w:t>
      </w:r>
      <w:r w:rsidR="00681DC4" w:rsidRPr="00681DC4">
        <w:rPr>
          <w:rFonts w:ascii="Arial" w:hAnsi="Arial" w:cs="Arial"/>
          <w:b/>
          <w:bCs/>
          <w:sz w:val="15"/>
          <w:szCs w:val="15"/>
          <w:lang w:val="ru-RU"/>
        </w:rPr>
        <w:t xml:space="preserve"> Входной ток 350 ~ 500 кВт </w:t>
      </w:r>
      <w:r w:rsidR="00681DC4">
        <w:rPr>
          <w:rFonts w:ascii="Arial" w:hAnsi="Arial" w:cs="Arial"/>
          <w:b/>
          <w:bCs/>
          <w:sz w:val="15"/>
          <w:szCs w:val="15"/>
          <w:lang w:val="ru-RU"/>
        </w:rPr>
        <w:t>ПЧ</w:t>
      </w:r>
      <w:r w:rsidR="00681DC4" w:rsidRPr="00681DC4">
        <w:rPr>
          <w:rFonts w:ascii="Arial" w:hAnsi="Arial" w:cs="Arial"/>
          <w:b/>
          <w:bCs/>
          <w:sz w:val="15"/>
          <w:szCs w:val="15"/>
          <w:lang w:val="ru-RU"/>
        </w:rPr>
        <w:t xml:space="preserve"> измеряется, когда входное напряжение 380</w:t>
      </w:r>
      <w:r w:rsidR="00681DC4">
        <w:rPr>
          <w:rFonts w:ascii="Arial" w:hAnsi="Arial" w:cs="Arial"/>
          <w:b/>
          <w:bCs/>
          <w:sz w:val="15"/>
          <w:szCs w:val="15"/>
          <w:lang w:val="ru-RU"/>
        </w:rPr>
        <w:t xml:space="preserve"> В</w:t>
      </w:r>
      <w:r w:rsidR="00681DC4" w:rsidRPr="00681DC4">
        <w:rPr>
          <w:rFonts w:ascii="Arial" w:hAnsi="Arial" w:cs="Arial"/>
          <w:b/>
          <w:bCs/>
          <w:sz w:val="15"/>
          <w:szCs w:val="15"/>
          <w:lang w:val="ru-RU"/>
        </w:rPr>
        <w:t xml:space="preserve"> и </w:t>
      </w:r>
      <w:r w:rsidR="00681DC4">
        <w:rPr>
          <w:rFonts w:ascii="Arial" w:hAnsi="Arial" w:cs="Arial"/>
          <w:b/>
          <w:bCs/>
          <w:sz w:val="15"/>
          <w:szCs w:val="15"/>
          <w:lang w:val="ru-RU"/>
        </w:rPr>
        <w:t xml:space="preserve">подключен </w:t>
      </w:r>
      <w:r w:rsidR="00681DC4" w:rsidRPr="00681DC4">
        <w:rPr>
          <w:rFonts w:ascii="Arial" w:hAnsi="Arial" w:cs="Arial"/>
          <w:b/>
          <w:bCs/>
          <w:sz w:val="15"/>
          <w:szCs w:val="15"/>
          <w:lang w:val="ru-RU"/>
        </w:rPr>
        <w:t xml:space="preserve">входной </w:t>
      </w:r>
      <w:r w:rsidR="00681DC4">
        <w:rPr>
          <w:rFonts w:ascii="Arial" w:hAnsi="Arial" w:cs="Arial"/>
          <w:b/>
          <w:bCs/>
          <w:sz w:val="15"/>
          <w:szCs w:val="15"/>
          <w:lang w:val="ru-RU"/>
        </w:rPr>
        <w:t>фильтр</w:t>
      </w:r>
      <w:r w:rsidR="00C54C5C" w:rsidRPr="00681DC4">
        <w:rPr>
          <w:rFonts w:ascii="Arial" w:hAnsi="Arial" w:cs="Arial" w:hint="eastAsia"/>
          <w:b/>
          <w:bCs/>
          <w:sz w:val="15"/>
          <w:szCs w:val="15"/>
          <w:lang w:val="ru-RU"/>
        </w:rPr>
        <w:t>.</w:t>
      </w:r>
    </w:p>
    <w:p w:rsidR="00435539" w:rsidRPr="00681DC4" w:rsidRDefault="00435539" w:rsidP="00C54C5C">
      <w:pPr>
        <w:spacing w:line="280" w:lineRule="exact"/>
        <w:rPr>
          <w:rFonts w:ascii="Arial" w:hAnsi="Arial" w:cs="Arial"/>
          <w:b/>
          <w:bCs/>
          <w:sz w:val="15"/>
          <w:szCs w:val="15"/>
          <w:lang w:val="ru-RU"/>
        </w:rPr>
      </w:pPr>
      <w:r w:rsidRPr="00681DC4">
        <w:rPr>
          <w:rFonts w:ascii="Arial" w:hAnsi="Arial" w:cs="Arial" w:hint="eastAsia"/>
          <w:b/>
          <w:bCs/>
          <w:sz w:val="15"/>
          <w:szCs w:val="15"/>
          <w:lang w:val="ru-RU"/>
        </w:rPr>
        <w:t>3.</w:t>
      </w:r>
      <w:r w:rsidR="00681DC4" w:rsidRPr="00681DC4">
        <w:rPr>
          <w:rFonts w:ascii="Arial" w:hAnsi="Arial" w:cs="Arial"/>
          <w:b/>
          <w:bCs/>
          <w:sz w:val="15"/>
          <w:szCs w:val="15"/>
          <w:lang w:val="ru-RU"/>
        </w:rPr>
        <w:t xml:space="preserve"> Номинальный выходной ток определяется</w:t>
      </w:r>
      <w:r w:rsidR="00681DC4">
        <w:rPr>
          <w:rFonts w:ascii="Arial" w:hAnsi="Arial" w:cs="Arial"/>
          <w:b/>
          <w:bCs/>
          <w:sz w:val="15"/>
          <w:szCs w:val="15"/>
          <w:lang w:val="ru-RU"/>
        </w:rPr>
        <w:t xml:space="preserve"> при</w:t>
      </w:r>
      <w:r w:rsidR="00681DC4" w:rsidRPr="00681DC4">
        <w:rPr>
          <w:rFonts w:ascii="Arial" w:hAnsi="Arial" w:cs="Arial"/>
          <w:b/>
          <w:bCs/>
          <w:sz w:val="15"/>
          <w:szCs w:val="15"/>
          <w:lang w:val="ru-RU"/>
        </w:rPr>
        <w:t xml:space="preserve"> выходно</w:t>
      </w:r>
      <w:r w:rsidR="00681DC4">
        <w:rPr>
          <w:rFonts w:ascii="Arial" w:hAnsi="Arial" w:cs="Arial"/>
          <w:b/>
          <w:bCs/>
          <w:sz w:val="15"/>
          <w:szCs w:val="15"/>
          <w:lang w:val="ru-RU"/>
        </w:rPr>
        <w:t>м</w:t>
      </w:r>
      <w:r w:rsidR="00681DC4" w:rsidRPr="00681DC4">
        <w:rPr>
          <w:rFonts w:ascii="Arial" w:hAnsi="Arial" w:cs="Arial"/>
          <w:b/>
          <w:bCs/>
          <w:sz w:val="15"/>
          <w:szCs w:val="15"/>
          <w:lang w:val="ru-RU"/>
        </w:rPr>
        <w:t xml:space="preserve"> напряжени</w:t>
      </w:r>
      <w:r w:rsidR="00681DC4">
        <w:rPr>
          <w:rFonts w:ascii="Arial" w:hAnsi="Arial" w:cs="Arial"/>
          <w:b/>
          <w:bCs/>
          <w:sz w:val="15"/>
          <w:szCs w:val="15"/>
          <w:lang w:val="ru-RU"/>
        </w:rPr>
        <w:t>и</w:t>
      </w:r>
      <w:r w:rsidR="00681DC4" w:rsidRPr="00681DC4">
        <w:rPr>
          <w:rFonts w:ascii="Arial" w:hAnsi="Arial" w:cs="Arial"/>
          <w:b/>
          <w:bCs/>
          <w:sz w:val="15"/>
          <w:szCs w:val="15"/>
          <w:lang w:val="ru-RU"/>
        </w:rPr>
        <w:t xml:space="preserve"> 380</w:t>
      </w:r>
      <w:r w:rsidR="00681DC4">
        <w:rPr>
          <w:rFonts w:ascii="Arial" w:hAnsi="Arial" w:cs="Arial"/>
          <w:b/>
          <w:bCs/>
          <w:sz w:val="15"/>
          <w:szCs w:val="15"/>
          <w:lang w:val="ru-RU"/>
        </w:rPr>
        <w:t xml:space="preserve"> В</w:t>
      </w:r>
      <w:r w:rsidR="00C54C5C" w:rsidRPr="00681DC4">
        <w:rPr>
          <w:rFonts w:ascii="Arial" w:hAnsi="Arial" w:cs="Arial" w:hint="eastAsia"/>
          <w:b/>
          <w:bCs/>
          <w:sz w:val="15"/>
          <w:szCs w:val="15"/>
          <w:lang w:val="ru-RU"/>
        </w:rPr>
        <w:t xml:space="preserve">. </w:t>
      </w:r>
    </w:p>
    <w:p w:rsidR="00435539" w:rsidRPr="00681DC4" w:rsidRDefault="00435539" w:rsidP="009A0E78">
      <w:pPr>
        <w:pStyle w:val="2"/>
        <w:spacing w:beforeLines="20" w:afterLines="20" w:line="280" w:lineRule="exact"/>
        <w:rPr>
          <w:color w:val="auto"/>
          <w:sz w:val="20"/>
          <w:szCs w:val="20"/>
          <w:lang w:val="ru-RU"/>
        </w:rPr>
      </w:pPr>
    </w:p>
    <w:p w:rsidR="0053347F" w:rsidRPr="00C32335" w:rsidRDefault="0053347F" w:rsidP="009A0E78">
      <w:pPr>
        <w:pStyle w:val="2"/>
        <w:spacing w:beforeLines="20" w:afterLines="20" w:line="280" w:lineRule="exact"/>
        <w:rPr>
          <w:color w:val="auto"/>
          <w:sz w:val="20"/>
          <w:szCs w:val="20"/>
          <w:lang w:val="ru-RU"/>
        </w:rPr>
      </w:pPr>
      <w:bookmarkStart w:id="25" w:name="_Toc334734208"/>
      <w:r w:rsidRPr="00C32335">
        <w:rPr>
          <w:color w:val="auto"/>
          <w:sz w:val="20"/>
          <w:szCs w:val="20"/>
          <w:lang w:val="ru-RU"/>
        </w:rPr>
        <w:t>3.</w:t>
      </w:r>
      <w:r w:rsidRPr="00C32335">
        <w:rPr>
          <w:rFonts w:hint="eastAsia"/>
          <w:color w:val="auto"/>
          <w:sz w:val="20"/>
          <w:szCs w:val="20"/>
          <w:lang w:val="ru-RU"/>
        </w:rPr>
        <w:t>7</w:t>
      </w:r>
      <w:r w:rsidR="0048179C">
        <w:rPr>
          <w:color w:val="auto"/>
          <w:sz w:val="20"/>
          <w:szCs w:val="20"/>
          <w:lang w:val="ru-RU"/>
        </w:rPr>
        <w:t>Структурнаясхема</w:t>
      </w:r>
      <w:bookmarkEnd w:id="25"/>
    </w:p>
    <w:p w:rsidR="00435976" w:rsidRPr="00681DC4" w:rsidRDefault="00681DC4" w:rsidP="0053347F">
      <w:pPr>
        <w:spacing w:line="280" w:lineRule="exact"/>
        <w:rPr>
          <w:rFonts w:ascii="Arial" w:hAnsi="Arial" w:cs="Arial"/>
          <w:bCs/>
          <w:sz w:val="15"/>
          <w:szCs w:val="15"/>
          <w:lang w:val="ru-RU"/>
        </w:rPr>
      </w:pPr>
      <w:r w:rsidRPr="00681DC4">
        <w:rPr>
          <w:rFonts w:ascii="Arial" w:hAnsi="Arial" w:cs="Arial"/>
          <w:bCs/>
          <w:sz w:val="15"/>
          <w:szCs w:val="15"/>
          <w:lang w:val="ru-RU"/>
        </w:rPr>
        <w:t xml:space="preserve">Ниже приводится </w:t>
      </w:r>
      <w:r>
        <w:rPr>
          <w:rFonts w:ascii="Arial" w:hAnsi="Arial" w:cs="Arial"/>
          <w:bCs/>
          <w:sz w:val="15"/>
          <w:szCs w:val="15"/>
          <w:lang w:val="ru-RU"/>
        </w:rPr>
        <w:t>структурная схема ПЧ</w:t>
      </w:r>
      <w:r w:rsidRPr="00681DC4">
        <w:rPr>
          <w:rFonts w:ascii="Arial" w:hAnsi="Arial" w:cs="Arial"/>
          <w:bCs/>
          <w:sz w:val="15"/>
          <w:szCs w:val="15"/>
          <w:lang w:val="ru-RU"/>
        </w:rPr>
        <w:t xml:space="preserve"> (как пример</w:t>
      </w:r>
      <w:r>
        <w:rPr>
          <w:rFonts w:ascii="Arial" w:hAnsi="Arial" w:cs="Arial"/>
          <w:bCs/>
          <w:sz w:val="15"/>
          <w:szCs w:val="15"/>
          <w:lang w:val="ru-RU"/>
        </w:rPr>
        <w:t>, ПЧ</w:t>
      </w:r>
      <w:r w:rsidRPr="00681DC4">
        <w:rPr>
          <w:rFonts w:ascii="Arial" w:hAnsi="Arial" w:cs="Arial"/>
          <w:bCs/>
          <w:sz w:val="15"/>
          <w:szCs w:val="15"/>
          <w:lang w:val="ru-RU"/>
        </w:rPr>
        <w:t xml:space="preserve"> 30</w:t>
      </w:r>
      <w:r w:rsidR="00A36B1B" w:rsidRPr="00A36B1B">
        <w:rPr>
          <w:rFonts w:ascii="Arial" w:hAnsi="Arial" w:cs="Arial"/>
          <w:bCs/>
          <w:sz w:val="15"/>
          <w:szCs w:val="15"/>
          <w:lang w:val="ru-RU"/>
        </w:rPr>
        <w:t>кВт</w:t>
      </w:r>
      <w:r w:rsidRPr="00681DC4">
        <w:rPr>
          <w:rFonts w:ascii="Arial" w:hAnsi="Arial" w:cs="Arial"/>
          <w:bCs/>
          <w:sz w:val="15"/>
          <w:szCs w:val="15"/>
          <w:lang w:val="ru-RU"/>
        </w:rPr>
        <w:t>)</w:t>
      </w:r>
      <w:r w:rsidR="00435976" w:rsidRPr="00681DC4">
        <w:rPr>
          <w:rFonts w:ascii="Arial" w:hAnsi="Arial" w:cs="Arial"/>
          <w:bCs/>
          <w:sz w:val="15"/>
          <w:szCs w:val="15"/>
          <w:lang w:val="ru-RU"/>
        </w:rPr>
        <w:t xml:space="preserve">. </w:t>
      </w:r>
    </w:p>
    <w:p w:rsidR="00435976" w:rsidRDefault="00435539" w:rsidP="00435976">
      <w:pPr>
        <w:ind w:firstLineChars="200" w:firstLine="420"/>
        <w:jc w:val="center"/>
        <w:rPr>
          <w:rFonts w:ascii="Arial" w:hAnsi="Arial" w:cs="Arial"/>
        </w:rPr>
      </w:pPr>
      <w:r w:rsidRPr="001572B0">
        <w:rPr>
          <w:color w:val="FF0000"/>
        </w:rPr>
        <w:object w:dxaOrig="13521" w:dyaOrig="7087">
          <v:shape id="_x0000_i1034" type="#_x0000_t75" style="width:244pt;height:194pt" o:ole="">
            <v:imagedata r:id="rId32" o:title="" croptop="18098f" cropbottom="24647f" cropleft="23113f" cropright="27316f"/>
          </v:shape>
          <o:OLEObject Type="Embed" ProgID="ZWCAD.Drawing" ShapeID="_x0000_i1034" DrawAspect="Content" ObjectID="_1408605696" r:id="rId33"/>
        </w:object>
      </w:r>
    </w:p>
    <w:p w:rsidR="00884194" w:rsidRPr="00681DC4" w:rsidRDefault="009C58A1" w:rsidP="007B4DD5">
      <w:pPr>
        <w:ind w:firstLineChars="200" w:firstLine="300"/>
        <w:jc w:val="center"/>
        <w:rPr>
          <w:rFonts w:ascii="Arial" w:hAnsi="Arial" w:cs="Arial"/>
          <w:bCs/>
          <w:sz w:val="15"/>
          <w:szCs w:val="15"/>
          <w:lang w:val="ru-RU"/>
        </w:rPr>
      </w:pPr>
      <w:r>
        <w:rPr>
          <w:rFonts w:ascii="Arial" w:hAnsi="Arial" w:cs="Arial"/>
          <w:bCs/>
          <w:sz w:val="15"/>
          <w:szCs w:val="15"/>
          <w:lang w:val="ru-RU"/>
        </w:rPr>
        <w:t>Рис.</w:t>
      </w:r>
      <w:r w:rsidR="00D941DC" w:rsidRPr="009C58A1">
        <w:rPr>
          <w:rFonts w:ascii="Arial" w:hAnsi="Arial" w:cs="Arial" w:hint="eastAsia"/>
          <w:bCs/>
          <w:sz w:val="15"/>
          <w:szCs w:val="15"/>
          <w:lang w:val="ru-RU"/>
        </w:rPr>
        <w:t xml:space="preserve"> 3-5 </w:t>
      </w:r>
      <w:r w:rsidR="00681DC4">
        <w:rPr>
          <w:rFonts w:ascii="Arial" w:hAnsi="Arial" w:cs="Arial"/>
          <w:bCs/>
          <w:sz w:val="15"/>
          <w:szCs w:val="15"/>
          <w:lang w:val="ru-RU"/>
        </w:rPr>
        <w:t>Структурная схема ПЧ</w:t>
      </w:r>
    </w:p>
    <w:tbl>
      <w:tblPr>
        <w:tblW w:w="623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tblPr>
      <w:tblGrid>
        <w:gridCol w:w="624"/>
        <w:gridCol w:w="1871"/>
        <w:gridCol w:w="3742"/>
      </w:tblGrid>
      <w:tr w:rsidR="00435976" w:rsidRPr="009C58A1" w:rsidTr="00681DC4">
        <w:trPr>
          <w:tblHeader/>
          <w:jc w:val="center"/>
        </w:trPr>
        <w:tc>
          <w:tcPr>
            <w:tcW w:w="624" w:type="dxa"/>
            <w:shd w:val="clear" w:color="auto" w:fill="D9D9D9"/>
            <w:vAlign w:val="center"/>
          </w:tcPr>
          <w:p w:rsidR="00435976" w:rsidRPr="009C58A1" w:rsidRDefault="00681DC4" w:rsidP="009A1088">
            <w:pPr>
              <w:spacing w:line="280" w:lineRule="exact"/>
              <w:jc w:val="center"/>
              <w:rPr>
                <w:rFonts w:ascii="Arial" w:hAnsi="Arial" w:cs="Arial"/>
                <w:b/>
                <w:bCs/>
                <w:sz w:val="15"/>
                <w:szCs w:val="15"/>
                <w:lang w:val="ru-RU"/>
              </w:rPr>
            </w:pPr>
            <w:r>
              <w:rPr>
                <w:rFonts w:ascii="Arial" w:hAnsi="Arial" w:cs="Arial"/>
                <w:b/>
                <w:bCs/>
                <w:sz w:val="15"/>
                <w:szCs w:val="15"/>
                <w:lang w:val="ru-RU"/>
              </w:rPr>
              <w:t>№ п/п</w:t>
            </w:r>
            <w:r w:rsidR="00435976" w:rsidRPr="009C58A1">
              <w:rPr>
                <w:rFonts w:ascii="Arial" w:hAnsi="Arial" w:cs="Arial"/>
                <w:b/>
                <w:bCs/>
                <w:sz w:val="15"/>
                <w:szCs w:val="15"/>
                <w:lang w:val="ru-RU"/>
              </w:rPr>
              <w:t>.</w:t>
            </w:r>
          </w:p>
        </w:tc>
        <w:tc>
          <w:tcPr>
            <w:tcW w:w="1871" w:type="dxa"/>
            <w:shd w:val="clear" w:color="auto" w:fill="D9D9D9"/>
            <w:vAlign w:val="center"/>
          </w:tcPr>
          <w:p w:rsidR="00435976" w:rsidRPr="00681DC4" w:rsidRDefault="00681DC4" w:rsidP="009A1088">
            <w:pPr>
              <w:spacing w:line="280" w:lineRule="exact"/>
              <w:jc w:val="center"/>
              <w:rPr>
                <w:rFonts w:ascii="Arial" w:hAnsi="Arial" w:cs="Arial"/>
                <w:b/>
                <w:bCs/>
                <w:sz w:val="15"/>
                <w:szCs w:val="15"/>
                <w:lang w:val="ru-RU"/>
              </w:rPr>
            </w:pPr>
            <w:r>
              <w:rPr>
                <w:rFonts w:ascii="Arial" w:hAnsi="Arial" w:cs="Arial"/>
                <w:b/>
                <w:bCs/>
                <w:sz w:val="15"/>
                <w:szCs w:val="15"/>
                <w:lang w:val="ru-RU"/>
              </w:rPr>
              <w:t>Наименование</w:t>
            </w:r>
          </w:p>
        </w:tc>
        <w:tc>
          <w:tcPr>
            <w:tcW w:w="3742" w:type="dxa"/>
            <w:shd w:val="clear" w:color="auto" w:fill="D9D9D9"/>
            <w:vAlign w:val="center"/>
          </w:tcPr>
          <w:p w:rsidR="00435976" w:rsidRPr="00681DC4" w:rsidRDefault="00681DC4" w:rsidP="009A1088">
            <w:pPr>
              <w:spacing w:line="280" w:lineRule="exact"/>
              <w:jc w:val="center"/>
              <w:rPr>
                <w:rFonts w:ascii="Arial" w:hAnsi="Arial" w:cs="Arial"/>
                <w:b/>
                <w:bCs/>
                <w:sz w:val="15"/>
                <w:szCs w:val="15"/>
                <w:lang w:val="ru-RU"/>
              </w:rPr>
            </w:pPr>
            <w:r>
              <w:rPr>
                <w:rFonts w:ascii="Arial" w:hAnsi="Arial" w:cs="Arial"/>
                <w:b/>
                <w:bCs/>
                <w:sz w:val="15"/>
                <w:szCs w:val="15"/>
                <w:lang w:val="ru-RU"/>
              </w:rPr>
              <w:t>Рисунок</w:t>
            </w:r>
          </w:p>
        </w:tc>
      </w:tr>
      <w:tr w:rsidR="00435976" w:rsidRPr="009C58A1" w:rsidTr="00681DC4">
        <w:trPr>
          <w:jc w:val="center"/>
        </w:trPr>
        <w:tc>
          <w:tcPr>
            <w:tcW w:w="624" w:type="dxa"/>
            <w:vAlign w:val="center"/>
          </w:tcPr>
          <w:p w:rsidR="00435976" w:rsidRPr="009C58A1" w:rsidRDefault="00435976" w:rsidP="009A1088">
            <w:pPr>
              <w:spacing w:line="280" w:lineRule="exact"/>
              <w:jc w:val="center"/>
              <w:rPr>
                <w:rFonts w:ascii="Arial" w:hAnsi="Arial" w:cs="Arial"/>
                <w:bCs/>
                <w:sz w:val="15"/>
                <w:szCs w:val="15"/>
                <w:lang w:val="ru-RU"/>
              </w:rPr>
            </w:pPr>
            <w:r w:rsidRPr="009C58A1">
              <w:rPr>
                <w:rFonts w:ascii="Arial" w:hAnsi="Arial" w:cs="Arial"/>
                <w:bCs/>
                <w:sz w:val="15"/>
                <w:szCs w:val="15"/>
                <w:lang w:val="ru-RU"/>
              </w:rPr>
              <w:t>1</w:t>
            </w:r>
          </w:p>
        </w:tc>
        <w:tc>
          <w:tcPr>
            <w:tcW w:w="1871" w:type="dxa"/>
            <w:vAlign w:val="center"/>
          </w:tcPr>
          <w:p w:rsidR="00435976" w:rsidRPr="009C58A1" w:rsidRDefault="00681DC4" w:rsidP="00681DC4">
            <w:pPr>
              <w:spacing w:line="280" w:lineRule="exact"/>
              <w:jc w:val="center"/>
              <w:rPr>
                <w:rFonts w:ascii="Arial" w:hAnsi="Arial" w:cs="Arial"/>
                <w:bCs/>
                <w:sz w:val="15"/>
                <w:szCs w:val="15"/>
                <w:lang w:val="ru-RU"/>
              </w:rPr>
            </w:pPr>
            <w:r>
              <w:rPr>
                <w:rFonts w:ascii="Arial" w:hAnsi="Arial" w:cs="Arial"/>
                <w:bCs/>
                <w:sz w:val="15"/>
                <w:szCs w:val="15"/>
                <w:lang w:val="ru-RU"/>
              </w:rPr>
              <w:t>Разъем для панели управления</w:t>
            </w:r>
          </w:p>
        </w:tc>
        <w:tc>
          <w:tcPr>
            <w:tcW w:w="3742" w:type="dxa"/>
          </w:tcPr>
          <w:p w:rsidR="00435976" w:rsidRPr="00681DC4" w:rsidRDefault="00681DC4" w:rsidP="00331BA1">
            <w:pPr>
              <w:spacing w:line="280" w:lineRule="exact"/>
              <w:rPr>
                <w:rFonts w:ascii="Arial" w:hAnsi="Arial" w:cs="Arial"/>
                <w:bCs/>
                <w:sz w:val="15"/>
                <w:szCs w:val="15"/>
                <w:lang w:val="ru-RU"/>
              </w:rPr>
            </w:pPr>
            <w:r>
              <w:rPr>
                <w:rFonts w:ascii="Arial" w:hAnsi="Arial" w:cs="Arial"/>
                <w:bCs/>
                <w:sz w:val="15"/>
                <w:szCs w:val="15"/>
                <w:lang w:val="ru-RU"/>
              </w:rPr>
              <w:t>Подключение панели управления</w:t>
            </w:r>
          </w:p>
        </w:tc>
      </w:tr>
      <w:tr w:rsidR="00435976" w:rsidRPr="009A0E78" w:rsidTr="00681DC4">
        <w:trPr>
          <w:jc w:val="center"/>
        </w:trPr>
        <w:tc>
          <w:tcPr>
            <w:tcW w:w="624" w:type="dxa"/>
            <w:vAlign w:val="center"/>
          </w:tcPr>
          <w:p w:rsidR="00435976" w:rsidRPr="009C58A1" w:rsidRDefault="00435976" w:rsidP="009A1088">
            <w:pPr>
              <w:spacing w:line="280" w:lineRule="exact"/>
              <w:jc w:val="center"/>
              <w:rPr>
                <w:rFonts w:ascii="Arial" w:hAnsi="Arial" w:cs="Arial"/>
                <w:bCs/>
                <w:sz w:val="15"/>
                <w:szCs w:val="15"/>
                <w:lang w:val="ru-RU"/>
              </w:rPr>
            </w:pPr>
            <w:r w:rsidRPr="009C58A1">
              <w:rPr>
                <w:rFonts w:ascii="Arial" w:hAnsi="Arial" w:cs="Arial"/>
                <w:bCs/>
                <w:sz w:val="15"/>
                <w:szCs w:val="15"/>
                <w:lang w:val="ru-RU"/>
              </w:rPr>
              <w:t>2</w:t>
            </w:r>
          </w:p>
        </w:tc>
        <w:tc>
          <w:tcPr>
            <w:tcW w:w="1871" w:type="dxa"/>
            <w:vAlign w:val="center"/>
          </w:tcPr>
          <w:p w:rsidR="00435976" w:rsidRPr="009C58A1" w:rsidRDefault="00681DC4" w:rsidP="009A1088">
            <w:pPr>
              <w:spacing w:line="280" w:lineRule="exact"/>
              <w:jc w:val="center"/>
              <w:rPr>
                <w:rFonts w:ascii="Arial" w:hAnsi="Arial" w:cs="Arial"/>
                <w:bCs/>
                <w:sz w:val="15"/>
                <w:szCs w:val="15"/>
                <w:lang w:val="ru-RU"/>
              </w:rPr>
            </w:pPr>
            <w:r w:rsidRPr="009C58A1">
              <w:rPr>
                <w:rFonts w:ascii="Arial" w:hAnsi="Arial" w:cs="Arial"/>
                <w:bCs/>
                <w:sz w:val="15"/>
                <w:szCs w:val="15"/>
                <w:lang w:val="ru-RU"/>
              </w:rPr>
              <w:t>Верхняя крышка</w:t>
            </w:r>
          </w:p>
        </w:tc>
        <w:tc>
          <w:tcPr>
            <w:tcW w:w="3742" w:type="dxa"/>
          </w:tcPr>
          <w:p w:rsidR="00435976" w:rsidRPr="00681DC4" w:rsidRDefault="00681DC4" w:rsidP="00681DC4">
            <w:pPr>
              <w:spacing w:line="280" w:lineRule="exact"/>
              <w:rPr>
                <w:rFonts w:ascii="Arial" w:hAnsi="Arial" w:cs="Arial"/>
                <w:bCs/>
                <w:sz w:val="15"/>
                <w:szCs w:val="15"/>
                <w:lang w:val="ru-RU"/>
              </w:rPr>
            </w:pPr>
            <w:r>
              <w:rPr>
                <w:rFonts w:ascii="Arial" w:hAnsi="Arial" w:cs="Arial"/>
                <w:bCs/>
                <w:sz w:val="15"/>
                <w:szCs w:val="15"/>
                <w:lang w:val="ru-RU"/>
              </w:rPr>
              <w:t>Защита</w:t>
            </w:r>
            <w:r w:rsidRPr="00681DC4">
              <w:rPr>
                <w:rFonts w:ascii="Arial" w:hAnsi="Arial" w:cs="Arial"/>
                <w:bCs/>
                <w:sz w:val="15"/>
                <w:szCs w:val="15"/>
                <w:lang w:val="ru-RU"/>
              </w:rPr>
              <w:t xml:space="preserve"> внутренни</w:t>
            </w:r>
            <w:r>
              <w:rPr>
                <w:rFonts w:ascii="Arial" w:hAnsi="Arial" w:cs="Arial"/>
                <w:bCs/>
                <w:sz w:val="15"/>
                <w:szCs w:val="15"/>
                <w:lang w:val="ru-RU"/>
              </w:rPr>
              <w:t>х</w:t>
            </w:r>
            <w:r w:rsidRPr="00681DC4">
              <w:rPr>
                <w:rFonts w:ascii="Arial" w:hAnsi="Arial" w:cs="Arial"/>
                <w:bCs/>
                <w:sz w:val="15"/>
                <w:szCs w:val="15"/>
                <w:lang w:val="ru-RU"/>
              </w:rPr>
              <w:t xml:space="preserve"> част</w:t>
            </w:r>
            <w:r>
              <w:rPr>
                <w:rFonts w:ascii="Arial" w:hAnsi="Arial" w:cs="Arial"/>
                <w:bCs/>
                <w:sz w:val="15"/>
                <w:szCs w:val="15"/>
                <w:lang w:val="ru-RU"/>
              </w:rPr>
              <w:t>ей</w:t>
            </w:r>
            <w:r w:rsidRPr="00681DC4">
              <w:rPr>
                <w:rFonts w:ascii="Arial" w:hAnsi="Arial" w:cs="Arial"/>
                <w:bCs/>
                <w:sz w:val="15"/>
                <w:szCs w:val="15"/>
                <w:lang w:val="ru-RU"/>
              </w:rPr>
              <w:t xml:space="preserve"> и компонент</w:t>
            </w:r>
            <w:r>
              <w:rPr>
                <w:rFonts w:ascii="Arial" w:hAnsi="Arial" w:cs="Arial"/>
                <w:bCs/>
                <w:sz w:val="15"/>
                <w:szCs w:val="15"/>
                <w:lang w:val="ru-RU"/>
              </w:rPr>
              <w:t>ов</w:t>
            </w:r>
          </w:p>
        </w:tc>
      </w:tr>
      <w:tr w:rsidR="00435976" w:rsidRPr="009A0E78" w:rsidTr="00681DC4">
        <w:trPr>
          <w:jc w:val="center"/>
        </w:trPr>
        <w:tc>
          <w:tcPr>
            <w:tcW w:w="624" w:type="dxa"/>
            <w:vAlign w:val="center"/>
          </w:tcPr>
          <w:p w:rsidR="00435976" w:rsidRPr="007B4DD5" w:rsidRDefault="00435976" w:rsidP="009A1088">
            <w:pPr>
              <w:spacing w:line="280" w:lineRule="exact"/>
              <w:jc w:val="center"/>
              <w:rPr>
                <w:rFonts w:ascii="Arial" w:hAnsi="Arial" w:cs="Arial"/>
                <w:bCs/>
                <w:sz w:val="15"/>
                <w:szCs w:val="15"/>
              </w:rPr>
            </w:pPr>
            <w:r w:rsidRPr="007B4DD5">
              <w:rPr>
                <w:rFonts w:ascii="Arial" w:hAnsi="Arial" w:cs="Arial"/>
                <w:bCs/>
                <w:sz w:val="15"/>
                <w:szCs w:val="15"/>
              </w:rPr>
              <w:t>3</w:t>
            </w:r>
          </w:p>
        </w:tc>
        <w:tc>
          <w:tcPr>
            <w:tcW w:w="1871" w:type="dxa"/>
            <w:vAlign w:val="center"/>
          </w:tcPr>
          <w:p w:rsidR="00435976" w:rsidRPr="007B4DD5" w:rsidRDefault="00681DC4" w:rsidP="00681DC4">
            <w:pPr>
              <w:spacing w:line="280" w:lineRule="exact"/>
              <w:jc w:val="center"/>
              <w:rPr>
                <w:rFonts w:ascii="Arial" w:hAnsi="Arial" w:cs="Arial"/>
                <w:bCs/>
                <w:sz w:val="15"/>
                <w:szCs w:val="15"/>
              </w:rPr>
            </w:pPr>
            <w:r>
              <w:rPr>
                <w:rFonts w:ascii="Arial" w:hAnsi="Arial" w:cs="Arial"/>
                <w:bCs/>
                <w:sz w:val="15"/>
                <w:szCs w:val="15"/>
                <w:lang w:val="ru-RU"/>
              </w:rPr>
              <w:t>Панель управления</w:t>
            </w:r>
          </w:p>
        </w:tc>
        <w:tc>
          <w:tcPr>
            <w:tcW w:w="3742" w:type="dxa"/>
          </w:tcPr>
          <w:p w:rsidR="00435976" w:rsidRPr="00681DC4" w:rsidRDefault="00681DC4" w:rsidP="00681DC4">
            <w:pPr>
              <w:spacing w:line="280" w:lineRule="exact"/>
              <w:rPr>
                <w:rFonts w:ascii="Arial" w:hAnsi="Arial" w:cs="Arial"/>
                <w:bCs/>
                <w:sz w:val="15"/>
                <w:szCs w:val="15"/>
                <w:lang w:val="ru-RU"/>
              </w:rPr>
            </w:pPr>
            <w:r w:rsidRPr="00681DC4">
              <w:rPr>
                <w:rFonts w:ascii="Arial" w:hAnsi="Arial" w:cs="Arial"/>
                <w:bCs/>
                <w:sz w:val="15"/>
                <w:szCs w:val="15"/>
                <w:lang w:val="ru-RU"/>
              </w:rPr>
              <w:t xml:space="preserve">Подробную информацию смотрите в разделе </w:t>
            </w:r>
            <w:r>
              <w:rPr>
                <w:rFonts w:ascii="Arial" w:hAnsi="Arial" w:cs="Arial"/>
                <w:bCs/>
                <w:sz w:val="15"/>
                <w:szCs w:val="15"/>
                <w:lang w:val="ru-RU"/>
              </w:rPr>
              <w:t>«</w:t>
            </w:r>
            <w:r w:rsidRPr="00681DC4">
              <w:rPr>
                <w:rFonts w:ascii="Arial" w:hAnsi="Arial" w:cs="Arial"/>
                <w:b/>
                <w:bCs/>
                <w:sz w:val="15"/>
                <w:szCs w:val="15"/>
                <w:lang w:val="ru-RU"/>
              </w:rPr>
              <w:t>Работа с панелью управления</w:t>
            </w:r>
            <w:r>
              <w:rPr>
                <w:rFonts w:ascii="Arial" w:hAnsi="Arial" w:cs="Arial"/>
                <w:b/>
                <w:bCs/>
                <w:sz w:val="15"/>
                <w:szCs w:val="15"/>
                <w:lang w:val="ru-RU"/>
              </w:rPr>
              <w:t>»</w:t>
            </w:r>
          </w:p>
        </w:tc>
      </w:tr>
      <w:tr w:rsidR="00435976" w:rsidRPr="009A0E78" w:rsidTr="00681DC4">
        <w:trPr>
          <w:jc w:val="center"/>
        </w:trPr>
        <w:tc>
          <w:tcPr>
            <w:tcW w:w="624" w:type="dxa"/>
            <w:vAlign w:val="center"/>
          </w:tcPr>
          <w:p w:rsidR="00435976" w:rsidRPr="007B4DD5" w:rsidRDefault="00435976" w:rsidP="009A1088">
            <w:pPr>
              <w:spacing w:line="280" w:lineRule="exact"/>
              <w:jc w:val="center"/>
              <w:rPr>
                <w:rFonts w:ascii="Arial" w:hAnsi="Arial" w:cs="Arial"/>
                <w:bCs/>
                <w:sz w:val="15"/>
                <w:szCs w:val="15"/>
              </w:rPr>
            </w:pPr>
            <w:r w:rsidRPr="007B4DD5">
              <w:rPr>
                <w:rFonts w:ascii="Arial" w:hAnsi="Arial" w:cs="Arial"/>
                <w:bCs/>
                <w:sz w:val="15"/>
                <w:szCs w:val="15"/>
              </w:rPr>
              <w:t>4</w:t>
            </w:r>
          </w:p>
        </w:tc>
        <w:tc>
          <w:tcPr>
            <w:tcW w:w="1871" w:type="dxa"/>
            <w:vAlign w:val="center"/>
          </w:tcPr>
          <w:p w:rsidR="00435976" w:rsidRPr="00681DC4" w:rsidRDefault="00681DC4" w:rsidP="009A1088">
            <w:pPr>
              <w:spacing w:line="280" w:lineRule="exact"/>
              <w:jc w:val="center"/>
              <w:rPr>
                <w:rFonts w:ascii="Arial" w:hAnsi="Arial" w:cs="Arial"/>
                <w:bCs/>
                <w:sz w:val="15"/>
                <w:szCs w:val="15"/>
                <w:lang w:val="ru-RU"/>
              </w:rPr>
            </w:pPr>
            <w:r>
              <w:rPr>
                <w:rFonts w:ascii="Arial" w:hAnsi="Arial" w:cs="Arial"/>
                <w:bCs/>
                <w:sz w:val="15"/>
                <w:szCs w:val="15"/>
                <w:lang w:val="ru-RU"/>
              </w:rPr>
              <w:t>Вентиляторы охлаждения</w:t>
            </w:r>
          </w:p>
        </w:tc>
        <w:tc>
          <w:tcPr>
            <w:tcW w:w="3742" w:type="dxa"/>
          </w:tcPr>
          <w:p w:rsidR="00435976" w:rsidRPr="009C58A1" w:rsidRDefault="009C58A1" w:rsidP="009C58A1">
            <w:pPr>
              <w:spacing w:line="280" w:lineRule="exact"/>
              <w:rPr>
                <w:rFonts w:ascii="Arial" w:hAnsi="Arial" w:cs="Arial"/>
                <w:bCs/>
                <w:sz w:val="15"/>
                <w:szCs w:val="15"/>
                <w:lang w:val="ru-RU"/>
              </w:rPr>
            </w:pPr>
            <w:r>
              <w:rPr>
                <w:rFonts w:ascii="Arial" w:hAnsi="Arial" w:cs="Arial"/>
                <w:bCs/>
                <w:sz w:val="15"/>
                <w:szCs w:val="15"/>
                <w:lang w:val="ru-RU"/>
              </w:rPr>
              <w:t>П</w:t>
            </w:r>
            <w:r w:rsidRPr="009C58A1">
              <w:rPr>
                <w:rFonts w:ascii="Arial" w:hAnsi="Arial" w:cs="Arial"/>
                <w:bCs/>
                <w:sz w:val="15"/>
                <w:szCs w:val="15"/>
                <w:lang w:val="ru-RU"/>
              </w:rPr>
              <w:t xml:space="preserve">одробную информацию смотрите в разделе </w:t>
            </w:r>
            <w:r w:rsidRPr="009C58A1">
              <w:rPr>
                <w:rFonts w:ascii="Arial" w:hAnsi="Arial" w:cs="Arial"/>
                <w:b/>
                <w:bCs/>
                <w:sz w:val="15"/>
                <w:szCs w:val="15"/>
                <w:lang w:val="ru-RU"/>
              </w:rPr>
              <w:t>«Техническое обслуживание и диагностика неисправностей оборудования»</w:t>
            </w:r>
          </w:p>
        </w:tc>
      </w:tr>
      <w:tr w:rsidR="00F31D34" w:rsidRPr="007B4DD5" w:rsidTr="00681DC4">
        <w:trPr>
          <w:jc w:val="center"/>
        </w:trPr>
        <w:tc>
          <w:tcPr>
            <w:tcW w:w="624" w:type="dxa"/>
            <w:vAlign w:val="center"/>
          </w:tcPr>
          <w:p w:rsidR="00F31D34" w:rsidRPr="007B4DD5" w:rsidRDefault="00E141C1" w:rsidP="00F4540A">
            <w:pPr>
              <w:spacing w:line="280" w:lineRule="exact"/>
              <w:jc w:val="center"/>
              <w:rPr>
                <w:rFonts w:ascii="Arial" w:hAnsi="Arial" w:cs="Arial"/>
                <w:bCs/>
                <w:sz w:val="15"/>
                <w:szCs w:val="15"/>
              </w:rPr>
            </w:pPr>
            <w:r>
              <w:rPr>
                <w:rFonts w:ascii="Arial" w:hAnsi="Arial" w:cs="Arial" w:hint="eastAsia"/>
                <w:bCs/>
                <w:sz w:val="15"/>
                <w:szCs w:val="15"/>
              </w:rPr>
              <w:lastRenderedPageBreak/>
              <w:t>5</w:t>
            </w:r>
          </w:p>
        </w:tc>
        <w:tc>
          <w:tcPr>
            <w:tcW w:w="1871" w:type="dxa"/>
            <w:vAlign w:val="center"/>
          </w:tcPr>
          <w:p w:rsidR="00F31D34" w:rsidRPr="009C58A1" w:rsidRDefault="009C58A1" w:rsidP="009A1088">
            <w:pPr>
              <w:spacing w:line="280" w:lineRule="exact"/>
              <w:jc w:val="center"/>
              <w:rPr>
                <w:rFonts w:ascii="Arial" w:hAnsi="Arial" w:cs="Arial"/>
                <w:bCs/>
                <w:sz w:val="15"/>
                <w:szCs w:val="15"/>
                <w:lang w:val="ru-RU"/>
              </w:rPr>
            </w:pPr>
            <w:r>
              <w:rPr>
                <w:rFonts w:ascii="Arial" w:hAnsi="Arial" w:cs="Arial"/>
                <w:bCs/>
                <w:sz w:val="15"/>
                <w:szCs w:val="15"/>
                <w:lang w:val="ru-RU"/>
              </w:rPr>
              <w:t>Отверстия для монтажа</w:t>
            </w:r>
          </w:p>
        </w:tc>
        <w:tc>
          <w:tcPr>
            <w:tcW w:w="3742" w:type="dxa"/>
            <w:vAlign w:val="center"/>
          </w:tcPr>
          <w:p w:rsidR="00F31D34" w:rsidRPr="007B4DD5" w:rsidRDefault="009C58A1" w:rsidP="005137B9">
            <w:pPr>
              <w:spacing w:line="280" w:lineRule="exact"/>
              <w:rPr>
                <w:rFonts w:ascii="Arial" w:hAnsi="Arial" w:cs="Arial"/>
                <w:bCs/>
                <w:sz w:val="15"/>
                <w:szCs w:val="15"/>
              </w:rPr>
            </w:pPr>
            <w:r>
              <w:rPr>
                <w:rFonts w:ascii="Arial" w:hAnsi="Arial" w:cs="Arial"/>
                <w:bCs/>
                <w:sz w:val="15"/>
                <w:szCs w:val="15"/>
                <w:lang w:val="ru-RU"/>
              </w:rPr>
              <w:t>Отверстия для монтажа</w:t>
            </w:r>
          </w:p>
        </w:tc>
      </w:tr>
      <w:tr w:rsidR="00F31D34" w:rsidRPr="007B4DD5" w:rsidTr="00681DC4">
        <w:trPr>
          <w:jc w:val="center"/>
        </w:trPr>
        <w:tc>
          <w:tcPr>
            <w:tcW w:w="624" w:type="dxa"/>
            <w:vAlign w:val="center"/>
          </w:tcPr>
          <w:p w:rsidR="00F31D34" w:rsidRPr="007B4DD5" w:rsidRDefault="00E141C1" w:rsidP="00F4540A">
            <w:pPr>
              <w:spacing w:line="280" w:lineRule="exact"/>
              <w:jc w:val="center"/>
              <w:rPr>
                <w:rFonts w:ascii="Arial" w:hAnsi="Arial" w:cs="Arial"/>
                <w:bCs/>
                <w:sz w:val="15"/>
                <w:szCs w:val="15"/>
              </w:rPr>
            </w:pPr>
            <w:r>
              <w:rPr>
                <w:rFonts w:ascii="Arial" w:hAnsi="Arial" w:cs="Arial" w:hint="eastAsia"/>
                <w:bCs/>
                <w:sz w:val="15"/>
                <w:szCs w:val="15"/>
              </w:rPr>
              <w:t>6</w:t>
            </w:r>
          </w:p>
        </w:tc>
        <w:tc>
          <w:tcPr>
            <w:tcW w:w="1871" w:type="dxa"/>
            <w:vAlign w:val="center"/>
          </w:tcPr>
          <w:p w:rsidR="00F31D34" w:rsidRPr="009C58A1" w:rsidRDefault="009C58A1" w:rsidP="009C58A1">
            <w:pPr>
              <w:spacing w:line="280" w:lineRule="exact"/>
              <w:jc w:val="center"/>
              <w:rPr>
                <w:rFonts w:ascii="Arial" w:hAnsi="Arial" w:cs="Arial"/>
                <w:bCs/>
                <w:sz w:val="15"/>
                <w:szCs w:val="15"/>
                <w:lang w:val="ru-RU"/>
              </w:rPr>
            </w:pPr>
            <w:r>
              <w:rPr>
                <w:rFonts w:ascii="Arial" w:hAnsi="Arial" w:cs="Arial"/>
                <w:bCs/>
                <w:sz w:val="15"/>
                <w:szCs w:val="15"/>
                <w:lang w:val="ru-RU"/>
              </w:rPr>
              <w:t>Крышка корпуса</w:t>
            </w:r>
          </w:p>
        </w:tc>
        <w:tc>
          <w:tcPr>
            <w:tcW w:w="3742" w:type="dxa"/>
          </w:tcPr>
          <w:p w:rsidR="00F31D34" w:rsidRPr="007B4DD5" w:rsidRDefault="009C58A1" w:rsidP="00171379">
            <w:pPr>
              <w:spacing w:line="280" w:lineRule="exact"/>
              <w:rPr>
                <w:rFonts w:ascii="Arial" w:hAnsi="Arial" w:cs="Arial"/>
                <w:bCs/>
                <w:sz w:val="15"/>
                <w:szCs w:val="15"/>
              </w:rPr>
            </w:pPr>
            <w:r>
              <w:rPr>
                <w:rFonts w:ascii="Arial" w:hAnsi="Arial" w:cs="Arial"/>
                <w:bCs/>
                <w:sz w:val="15"/>
                <w:szCs w:val="15"/>
                <w:lang w:val="ru-RU"/>
              </w:rPr>
              <w:t>Крышка корпуса</w:t>
            </w:r>
          </w:p>
        </w:tc>
      </w:tr>
      <w:tr w:rsidR="00F31D34" w:rsidRPr="007B4DD5" w:rsidTr="00681DC4">
        <w:trPr>
          <w:jc w:val="center"/>
        </w:trPr>
        <w:tc>
          <w:tcPr>
            <w:tcW w:w="624" w:type="dxa"/>
            <w:vAlign w:val="center"/>
          </w:tcPr>
          <w:p w:rsidR="00F31D34" w:rsidRPr="007B4DD5" w:rsidRDefault="00E141C1" w:rsidP="00F4540A">
            <w:pPr>
              <w:spacing w:line="280" w:lineRule="exact"/>
              <w:jc w:val="center"/>
              <w:rPr>
                <w:rFonts w:ascii="Arial" w:hAnsi="Arial" w:cs="Arial"/>
                <w:bCs/>
                <w:sz w:val="15"/>
                <w:szCs w:val="15"/>
              </w:rPr>
            </w:pPr>
            <w:r>
              <w:rPr>
                <w:rFonts w:ascii="Arial" w:hAnsi="Arial" w:cs="Arial" w:hint="eastAsia"/>
                <w:bCs/>
                <w:sz w:val="15"/>
                <w:szCs w:val="15"/>
              </w:rPr>
              <w:t>7</w:t>
            </w:r>
          </w:p>
        </w:tc>
        <w:tc>
          <w:tcPr>
            <w:tcW w:w="1871" w:type="dxa"/>
            <w:vAlign w:val="center"/>
          </w:tcPr>
          <w:p w:rsidR="00F31D34" w:rsidRPr="009C58A1" w:rsidRDefault="009C58A1" w:rsidP="009A1088">
            <w:pPr>
              <w:spacing w:line="280" w:lineRule="exact"/>
              <w:jc w:val="center"/>
              <w:rPr>
                <w:rFonts w:ascii="Arial" w:hAnsi="Arial" w:cs="Arial"/>
                <w:bCs/>
                <w:sz w:val="15"/>
                <w:szCs w:val="15"/>
                <w:lang w:val="ru-RU"/>
              </w:rPr>
            </w:pPr>
            <w:r>
              <w:rPr>
                <w:rFonts w:ascii="Arial" w:hAnsi="Arial" w:cs="Arial"/>
                <w:bCs/>
                <w:sz w:val="15"/>
                <w:szCs w:val="15"/>
                <w:lang w:val="ru-RU"/>
              </w:rPr>
              <w:t>Табличка ПЧ</w:t>
            </w:r>
          </w:p>
        </w:tc>
        <w:tc>
          <w:tcPr>
            <w:tcW w:w="3742" w:type="dxa"/>
          </w:tcPr>
          <w:p w:rsidR="00F31D34" w:rsidRPr="007B4DD5" w:rsidRDefault="009C58A1" w:rsidP="00171379">
            <w:pPr>
              <w:spacing w:line="280" w:lineRule="exact"/>
              <w:rPr>
                <w:rFonts w:ascii="Arial" w:hAnsi="Arial" w:cs="Arial"/>
                <w:bCs/>
                <w:sz w:val="15"/>
                <w:szCs w:val="15"/>
              </w:rPr>
            </w:pPr>
            <w:r>
              <w:rPr>
                <w:rFonts w:ascii="Arial" w:hAnsi="Arial" w:cs="Arial"/>
                <w:bCs/>
                <w:sz w:val="15"/>
                <w:szCs w:val="15"/>
                <w:lang w:val="ru-RU"/>
              </w:rPr>
              <w:t>Табличка ПЧ</w:t>
            </w:r>
          </w:p>
        </w:tc>
      </w:tr>
      <w:tr w:rsidR="00F31D34" w:rsidRPr="007B4DD5" w:rsidTr="00681DC4">
        <w:trPr>
          <w:jc w:val="center"/>
        </w:trPr>
        <w:tc>
          <w:tcPr>
            <w:tcW w:w="624" w:type="dxa"/>
            <w:vAlign w:val="center"/>
          </w:tcPr>
          <w:p w:rsidR="00F31D34" w:rsidRPr="007B4DD5" w:rsidRDefault="00E141C1" w:rsidP="00F4540A">
            <w:pPr>
              <w:spacing w:line="280" w:lineRule="exact"/>
              <w:jc w:val="center"/>
              <w:rPr>
                <w:rFonts w:ascii="Arial" w:hAnsi="Arial" w:cs="Arial"/>
                <w:bCs/>
                <w:sz w:val="15"/>
                <w:szCs w:val="15"/>
              </w:rPr>
            </w:pPr>
            <w:r>
              <w:rPr>
                <w:rFonts w:ascii="Arial" w:hAnsi="Arial" w:cs="Arial" w:hint="eastAsia"/>
                <w:bCs/>
                <w:sz w:val="15"/>
                <w:szCs w:val="15"/>
              </w:rPr>
              <w:t>8</w:t>
            </w:r>
          </w:p>
        </w:tc>
        <w:tc>
          <w:tcPr>
            <w:tcW w:w="1871" w:type="dxa"/>
            <w:vAlign w:val="center"/>
          </w:tcPr>
          <w:p w:rsidR="00F31D34" w:rsidRPr="009C58A1" w:rsidRDefault="009C58A1" w:rsidP="009C58A1">
            <w:pPr>
              <w:spacing w:line="280" w:lineRule="exact"/>
              <w:jc w:val="center"/>
              <w:rPr>
                <w:rFonts w:ascii="Arial" w:hAnsi="Arial" w:cs="Arial"/>
                <w:bCs/>
                <w:sz w:val="15"/>
                <w:szCs w:val="15"/>
                <w:lang w:val="ru-RU"/>
              </w:rPr>
            </w:pPr>
            <w:r>
              <w:rPr>
                <w:rFonts w:ascii="Arial" w:hAnsi="Arial" w:cs="Arial"/>
                <w:bCs/>
                <w:sz w:val="15"/>
                <w:szCs w:val="15"/>
                <w:lang w:val="ru-RU"/>
              </w:rPr>
              <w:t>Вентиляционные отверстия</w:t>
            </w:r>
          </w:p>
        </w:tc>
        <w:tc>
          <w:tcPr>
            <w:tcW w:w="3742" w:type="dxa"/>
          </w:tcPr>
          <w:p w:rsidR="00F31D34" w:rsidRPr="007B4DD5" w:rsidRDefault="009C58A1" w:rsidP="009C58A1">
            <w:pPr>
              <w:spacing w:line="280" w:lineRule="exact"/>
              <w:rPr>
                <w:rFonts w:ascii="Arial" w:hAnsi="Arial" w:cs="Arial"/>
                <w:bCs/>
                <w:sz w:val="15"/>
                <w:szCs w:val="15"/>
              </w:rPr>
            </w:pPr>
            <w:r>
              <w:rPr>
                <w:rFonts w:ascii="Arial" w:hAnsi="Arial" w:cs="Arial"/>
                <w:bCs/>
                <w:sz w:val="15"/>
                <w:szCs w:val="15"/>
                <w:lang w:val="ru-RU"/>
              </w:rPr>
              <w:t>Вентиялционныеотверстия</w:t>
            </w:r>
          </w:p>
        </w:tc>
      </w:tr>
      <w:tr w:rsidR="00F31D34" w:rsidRPr="007B4DD5" w:rsidTr="00681DC4">
        <w:trPr>
          <w:jc w:val="center"/>
        </w:trPr>
        <w:tc>
          <w:tcPr>
            <w:tcW w:w="624" w:type="dxa"/>
            <w:vAlign w:val="center"/>
          </w:tcPr>
          <w:p w:rsidR="00F31D34" w:rsidRPr="007B4DD5" w:rsidRDefault="00E141C1" w:rsidP="00F4540A">
            <w:pPr>
              <w:spacing w:line="280" w:lineRule="exact"/>
              <w:jc w:val="center"/>
              <w:rPr>
                <w:rFonts w:ascii="Arial" w:hAnsi="Arial" w:cs="Arial"/>
                <w:bCs/>
                <w:sz w:val="15"/>
                <w:szCs w:val="15"/>
              </w:rPr>
            </w:pPr>
            <w:r>
              <w:rPr>
                <w:rFonts w:ascii="Arial" w:hAnsi="Arial" w:cs="Arial" w:hint="eastAsia"/>
                <w:bCs/>
                <w:sz w:val="15"/>
                <w:szCs w:val="15"/>
              </w:rPr>
              <w:t>9</w:t>
            </w:r>
          </w:p>
        </w:tc>
        <w:tc>
          <w:tcPr>
            <w:tcW w:w="1871" w:type="dxa"/>
            <w:vAlign w:val="center"/>
          </w:tcPr>
          <w:p w:rsidR="00F31D34" w:rsidRPr="009C58A1" w:rsidRDefault="009C58A1" w:rsidP="009A1088">
            <w:pPr>
              <w:spacing w:line="280" w:lineRule="exact"/>
              <w:jc w:val="center"/>
              <w:rPr>
                <w:rFonts w:ascii="Arial" w:hAnsi="Arial" w:cs="Arial"/>
                <w:bCs/>
                <w:sz w:val="15"/>
                <w:szCs w:val="15"/>
              </w:rPr>
            </w:pPr>
            <w:r>
              <w:rPr>
                <w:rFonts w:ascii="Arial" w:hAnsi="Arial" w:cs="Arial"/>
                <w:bCs/>
                <w:sz w:val="15"/>
                <w:szCs w:val="15"/>
                <w:lang w:val="ru-RU"/>
              </w:rPr>
              <w:t>Доп</w:t>
            </w:r>
            <w:r w:rsidRPr="009C58A1">
              <w:rPr>
                <w:rFonts w:ascii="Arial" w:hAnsi="Arial" w:cs="Arial"/>
                <w:bCs/>
                <w:sz w:val="15"/>
                <w:szCs w:val="15"/>
              </w:rPr>
              <w:t xml:space="preserve">. </w:t>
            </w:r>
            <w:r>
              <w:rPr>
                <w:rFonts w:ascii="Arial" w:hAnsi="Arial" w:cs="Arial"/>
                <w:bCs/>
                <w:sz w:val="15"/>
                <w:szCs w:val="15"/>
                <w:lang w:val="ru-RU"/>
              </w:rPr>
              <w:t>плата</w:t>
            </w:r>
          </w:p>
        </w:tc>
        <w:tc>
          <w:tcPr>
            <w:tcW w:w="3742" w:type="dxa"/>
          </w:tcPr>
          <w:p w:rsidR="00F31D34" w:rsidRPr="007B4DD5" w:rsidRDefault="009C58A1" w:rsidP="00171379">
            <w:pPr>
              <w:spacing w:line="280" w:lineRule="exact"/>
              <w:rPr>
                <w:rFonts w:ascii="Arial" w:hAnsi="Arial" w:cs="Arial"/>
                <w:bCs/>
                <w:sz w:val="15"/>
                <w:szCs w:val="15"/>
              </w:rPr>
            </w:pPr>
            <w:r>
              <w:rPr>
                <w:rFonts w:ascii="Arial" w:hAnsi="Arial" w:cs="Arial"/>
                <w:bCs/>
                <w:sz w:val="15"/>
                <w:szCs w:val="15"/>
                <w:lang w:val="ru-RU"/>
              </w:rPr>
              <w:t>Доп</w:t>
            </w:r>
            <w:r w:rsidRPr="009C58A1">
              <w:rPr>
                <w:rFonts w:ascii="Arial" w:hAnsi="Arial" w:cs="Arial"/>
                <w:bCs/>
                <w:sz w:val="15"/>
                <w:szCs w:val="15"/>
              </w:rPr>
              <w:t xml:space="preserve">. </w:t>
            </w:r>
            <w:r>
              <w:rPr>
                <w:rFonts w:ascii="Arial" w:hAnsi="Arial" w:cs="Arial"/>
                <w:bCs/>
                <w:sz w:val="15"/>
                <w:szCs w:val="15"/>
                <w:lang w:val="ru-RU"/>
              </w:rPr>
              <w:t>плата</w:t>
            </w:r>
          </w:p>
        </w:tc>
      </w:tr>
      <w:tr w:rsidR="00F31D34" w:rsidRPr="009A0E78" w:rsidTr="00681DC4">
        <w:trPr>
          <w:jc w:val="center"/>
        </w:trPr>
        <w:tc>
          <w:tcPr>
            <w:tcW w:w="624" w:type="dxa"/>
            <w:vAlign w:val="center"/>
          </w:tcPr>
          <w:p w:rsidR="00F31D34" w:rsidRPr="007B4DD5" w:rsidRDefault="00F31D34" w:rsidP="00F4540A">
            <w:pPr>
              <w:spacing w:line="280" w:lineRule="exact"/>
              <w:jc w:val="center"/>
              <w:rPr>
                <w:rFonts w:ascii="Arial" w:hAnsi="Arial" w:cs="Arial"/>
                <w:bCs/>
                <w:sz w:val="15"/>
                <w:szCs w:val="15"/>
              </w:rPr>
            </w:pPr>
            <w:r w:rsidRPr="007B4DD5">
              <w:rPr>
                <w:rFonts w:ascii="Arial" w:hAnsi="Arial" w:cs="Arial" w:hint="eastAsia"/>
                <w:bCs/>
                <w:sz w:val="15"/>
                <w:szCs w:val="15"/>
              </w:rPr>
              <w:t>1</w:t>
            </w:r>
            <w:r w:rsidR="00E141C1">
              <w:rPr>
                <w:rFonts w:ascii="Arial" w:hAnsi="Arial" w:cs="Arial" w:hint="eastAsia"/>
                <w:bCs/>
                <w:sz w:val="15"/>
                <w:szCs w:val="15"/>
              </w:rPr>
              <w:t>0</w:t>
            </w:r>
          </w:p>
        </w:tc>
        <w:tc>
          <w:tcPr>
            <w:tcW w:w="1871" w:type="dxa"/>
            <w:vAlign w:val="center"/>
          </w:tcPr>
          <w:p w:rsidR="00F31D34" w:rsidRPr="009C58A1" w:rsidRDefault="009C58A1" w:rsidP="009A1088">
            <w:pPr>
              <w:spacing w:line="280" w:lineRule="exact"/>
              <w:jc w:val="center"/>
              <w:rPr>
                <w:rFonts w:ascii="Arial" w:hAnsi="Arial" w:cs="Arial"/>
                <w:bCs/>
                <w:sz w:val="15"/>
                <w:szCs w:val="15"/>
                <w:lang w:val="ru-RU"/>
              </w:rPr>
            </w:pPr>
            <w:r>
              <w:rPr>
                <w:rFonts w:ascii="Arial" w:hAnsi="Arial" w:cs="Arial"/>
                <w:bCs/>
                <w:sz w:val="15"/>
                <w:szCs w:val="15"/>
                <w:lang w:val="ru-RU"/>
              </w:rPr>
              <w:t>Силовые клеммы</w:t>
            </w:r>
          </w:p>
        </w:tc>
        <w:tc>
          <w:tcPr>
            <w:tcW w:w="3742" w:type="dxa"/>
          </w:tcPr>
          <w:p w:rsidR="00F31D34" w:rsidRPr="009C58A1" w:rsidRDefault="009C58A1" w:rsidP="00171379">
            <w:pPr>
              <w:spacing w:line="280" w:lineRule="exact"/>
              <w:rPr>
                <w:rFonts w:ascii="Arial" w:hAnsi="Arial" w:cs="Arial"/>
                <w:bCs/>
                <w:sz w:val="15"/>
                <w:szCs w:val="15"/>
                <w:lang w:val="ru-RU"/>
              </w:rPr>
            </w:pPr>
            <w:r>
              <w:rPr>
                <w:rFonts w:ascii="Arial" w:hAnsi="Arial" w:cs="Arial"/>
                <w:bCs/>
                <w:sz w:val="15"/>
                <w:szCs w:val="15"/>
                <w:lang w:val="ru-RU"/>
              </w:rPr>
              <w:t>Силовые клеммы для подключения питания и двигателя</w:t>
            </w:r>
          </w:p>
        </w:tc>
      </w:tr>
      <w:tr w:rsidR="00F31D34" w:rsidRPr="007B4DD5" w:rsidTr="00681DC4">
        <w:trPr>
          <w:jc w:val="center"/>
        </w:trPr>
        <w:tc>
          <w:tcPr>
            <w:tcW w:w="624" w:type="dxa"/>
            <w:vAlign w:val="center"/>
          </w:tcPr>
          <w:p w:rsidR="00F31D34" w:rsidRPr="007B4DD5" w:rsidRDefault="00F31D34" w:rsidP="00F4540A">
            <w:pPr>
              <w:spacing w:line="280" w:lineRule="exact"/>
              <w:jc w:val="center"/>
              <w:rPr>
                <w:rFonts w:ascii="Arial" w:hAnsi="Arial" w:cs="Arial"/>
                <w:bCs/>
                <w:sz w:val="15"/>
                <w:szCs w:val="15"/>
              </w:rPr>
            </w:pPr>
            <w:r w:rsidRPr="007B4DD5">
              <w:rPr>
                <w:rFonts w:ascii="Arial" w:hAnsi="Arial" w:cs="Arial" w:hint="eastAsia"/>
                <w:bCs/>
                <w:sz w:val="15"/>
                <w:szCs w:val="15"/>
              </w:rPr>
              <w:t>1</w:t>
            </w:r>
            <w:r w:rsidR="00E141C1">
              <w:rPr>
                <w:rFonts w:ascii="Arial" w:hAnsi="Arial" w:cs="Arial" w:hint="eastAsia"/>
                <w:bCs/>
                <w:sz w:val="15"/>
                <w:szCs w:val="15"/>
              </w:rPr>
              <w:t>1</w:t>
            </w:r>
          </w:p>
        </w:tc>
        <w:tc>
          <w:tcPr>
            <w:tcW w:w="1871" w:type="dxa"/>
            <w:vAlign w:val="center"/>
          </w:tcPr>
          <w:p w:rsidR="00F31D34" w:rsidRPr="009C58A1" w:rsidRDefault="009C58A1" w:rsidP="009A1088">
            <w:pPr>
              <w:spacing w:line="280" w:lineRule="exact"/>
              <w:jc w:val="center"/>
              <w:rPr>
                <w:rFonts w:ascii="Arial" w:hAnsi="Arial" w:cs="Arial"/>
                <w:bCs/>
                <w:sz w:val="15"/>
                <w:szCs w:val="15"/>
                <w:lang w:val="ru-RU"/>
              </w:rPr>
            </w:pPr>
            <w:r>
              <w:rPr>
                <w:rFonts w:ascii="Arial" w:hAnsi="Arial" w:cs="Arial"/>
                <w:bCs/>
                <w:sz w:val="15"/>
                <w:szCs w:val="15"/>
                <w:lang w:val="ru-RU"/>
              </w:rPr>
              <w:t>Клеммы заземления</w:t>
            </w:r>
          </w:p>
        </w:tc>
        <w:tc>
          <w:tcPr>
            <w:tcW w:w="3742" w:type="dxa"/>
          </w:tcPr>
          <w:p w:rsidR="00F31D34" w:rsidRPr="009C58A1" w:rsidRDefault="009C58A1" w:rsidP="00171379">
            <w:pPr>
              <w:spacing w:line="280" w:lineRule="exact"/>
              <w:rPr>
                <w:rFonts w:ascii="Arial" w:hAnsi="Arial" w:cs="Arial"/>
                <w:bCs/>
                <w:sz w:val="15"/>
                <w:szCs w:val="15"/>
                <w:lang w:val="ru-RU"/>
              </w:rPr>
            </w:pPr>
            <w:r>
              <w:rPr>
                <w:rFonts w:ascii="Arial" w:hAnsi="Arial" w:cs="Arial"/>
                <w:bCs/>
                <w:sz w:val="15"/>
                <w:szCs w:val="15"/>
                <w:lang w:val="ru-RU"/>
              </w:rPr>
              <w:t>Клеммы заземления</w:t>
            </w:r>
          </w:p>
        </w:tc>
      </w:tr>
      <w:tr w:rsidR="00435976" w:rsidRPr="007B4DD5" w:rsidTr="00681DC4">
        <w:trPr>
          <w:jc w:val="center"/>
        </w:trPr>
        <w:tc>
          <w:tcPr>
            <w:tcW w:w="624" w:type="dxa"/>
            <w:vAlign w:val="center"/>
          </w:tcPr>
          <w:p w:rsidR="00435976" w:rsidRPr="007B4DD5" w:rsidRDefault="009E6FB2" w:rsidP="009A1088">
            <w:pPr>
              <w:spacing w:line="280" w:lineRule="exact"/>
              <w:jc w:val="center"/>
              <w:rPr>
                <w:rFonts w:ascii="Arial" w:hAnsi="Arial" w:cs="Arial"/>
                <w:bCs/>
                <w:sz w:val="15"/>
                <w:szCs w:val="15"/>
              </w:rPr>
            </w:pPr>
            <w:r w:rsidRPr="007B4DD5">
              <w:rPr>
                <w:rFonts w:ascii="Arial" w:hAnsi="Arial" w:cs="Arial" w:hint="eastAsia"/>
                <w:bCs/>
                <w:sz w:val="15"/>
                <w:szCs w:val="15"/>
              </w:rPr>
              <w:t>1</w:t>
            </w:r>
            <w:r w:rsidR="00E141C1">
              <w:rPr>
                <w:rFonts w:ascii="Arial" w:hAnsi="Arial" w:cs="Arial" w:hint="eastAsia"/>
                <w:bCs/>
                <w:sz w:val="15"/>
                <w:szCs w:val="15"/>
              </w:rPr>
              <w:t>2</w:t>
            </w:r>
          </w:p>
        </w:tc>
        <w:tc>
          <w:tcPr>
            <w:tcW w:w="1871" w:type="dxa"/>
            <w:vAlign w:val="center"/>
          </w:tcPr>
          <w:p w:rsidR="00435976" w:rsidRPr="009C58A1" w:rsidRDefault="009C58A1" w:rsidP="009A1088">
            <w:pPr>
              <w:spacing w:line="280" w:lineRule="exact"/>
              <w:jc w:val="center"/>
              <w:rPr>
                <w:rFonts w:ascii="Arial" w:hAnsi="Arial" w:cs="Arial"/>
                <w:bCs/>
                <w:sz w:val="15"/>
                <w:szCs w:val="15"/>
                <w:lang w:val="ru-RU"/>
              </w:rPr>
            </w:pPr>
            <w:r>
              <w:rPr>
                <w:rFonts w:ascii="Arial" w:hAnsi="Arial" w:cs="Arial"/>
                <w:bCs/>
                <w:sz w:val="15"/>
                <w:szCs w:val="15"/>
                <w:lang w:val="ru-RU"/>
              </w:rPr>
              <w:t>Индикатор включения</w:t>
            </w:r>
          </w:p>
        </w:tc>
        <w:tc>
          <w:tcPr>
            <w:tcW w:w="3742" w:type="dxa"/>
          </w:tcPr>
          <w:p w:rsidR="00435976" w:rsidRPr="007B4DD5" w:rsidRDefault="008426A0" w:rsidP="00171379">
            <w:pPr>
              <w:spacing w:line="280" w:lineRule="exact"/>
              <w:rPr>
                <w:rFonts w:ascii="Arial" w:hAnsi="Arial" w:cs="Arial"/>
                <w:bCs/>
                <w:sz w:val="15"/>
                <w:szCs w:val="15"/>
              </w:rPr>
            </w:pPr>
            <w:r>
              <w:rPr>
                <w:rFonts w:ascii="Arial" w:hAnsi="Arial" w:cs="Arial"/>
                <w:bCs/>
                <w:sz w:val="15"/>
                <w:szCs w:val="15"/>
                <w:lang w:val="ru-RU"/>
              </w:rPr>
              <w:t>Индикатор включения</w:t>
            </w:r>
          </w:p>
        </w:tc>
      </w:tr>
      <w:tr w:rsidR="00435976" w:rsidRPr="007B4DD5" w:rsidTr="008426A0">
        <w:trPr>
          <w:trHeight w:val="335"/>
          <w:jc w:val="center"/>
        </w:trPr>
        <w:tc>
          <w:tcPr>
            <w:tcW w:w="624" w:type="dxa"/>
            <w:vAlign w:val="center"/>
          </w:tcPr>
          <w:p w:rsidR="00435976" w:rsidRPr="007B4DD5" w:rsidRDefault="009E6FB2" w:rsidP="009A1088">
            <w:pPr>
              <w:spacing w:line="280" w:lineRule="exact"/>
              <w:jc w:val="center"/>
              <w:rPr>
                <w:rFonts w:ascii="Arial" w:hAnsi="Arial" w:cs="Arial"/>
                <w:bCs/>
                <w:sz w:val="15"/>
                <w:szCs w:val="15"/>
              </w:rPr>
            </w:pPr>
            <w:r w:rsidRPr="007B4DD5">
              <w:rPr>
                <w:rFonts w:ascii="Arial" w:hAnsi="Arial" w:cs="Arial" w:hint="eastAsia"/>
                <w:bCs/>
                <w:sz w:val="15"/>
                <w:szCs w:val="15"/>
              </w:rPr>
              <w:t>1</w:t>
            </w:r>
            <w:r w:rsidR="00E141C1">
              <w:rPr>
                <w:rFonts w:ascii="Arial" w:hAnsi="Arial" w:cs="Arial" w:hint="eastAsia"/>
                <w:bCs/>
                <w:sz w:val="15"/>
                <w:szCs w:val="15"/>
              </w:rPr>
              <w:t>3</w:t>
            </w:r>
          </w:p>
        </w:tc>
        <w:tc>
          <w:tcPr>
            <w:tcW w:w="1871" w:type="dxa"/>
            <w:vAlign w:val="center"/>
          </w:tcPr>
          <w:p w:rsidR="00435976" w:rsidRPr="008426A0" w:rsidRDefault="008426A0" w:rsidP="009A1088">
            <w:pPr>
              <w:spacing w:line="280" w:lineRule="exact"/>
              <w:jc w:val="center"/>
              <w:rPr>
                <w:rFonts w:ascii="Arial" w:hAnsi="Arial" w:cs="Arial"/>
                <w:bCs/>
                <w:sz w:val="15"/>
                <w:szCs w:val="15"/>
                <w:lang w:val="ru-RU"/>
              </w:rPr>
            </w:pPr>
            <w:r>
              <w:rPr>
                <w:rFonts w:ascii="Arial" w:hAnsi="Arial" w:cs="Arial"/>
                <w:bCs/>
                <w:sz w:val="15"/>
                <w:szCs w:val="15"/>
                <w:lang w:val="ru-RU"/>
              </w:rPr>
              <w:t>Фирменный знак</w:t>
            </w:r>
          </w:p>
        </w:tc>
        <w:tc>
          <w:tcPr>
            <w:tcW w:w="3742" w:type="dxa"/>
          </w:tcPr>
          <w:p w:rsidR="008426A0" w:rsidRPr="007B4DD5" w:rsidRDefault="008426A0" w:rsidP="00171379">
            <w:pPr>
              <w:spacing w:line="280" w:lineRule="exact"/>
              <w:rPr>
                <w:rFonts w:ascii="Arial" w:hAnsi="Arial" w:cs="Arial"/>
                <w:bCs/>
                <w:sz w:val="15"/>
                <w:szCs w:val="15"/>
              </w:rPr>
            </w:pPr>
            <w:r>
              <w:rPr>
                <w:rFonts w:ascii="Arial" w:hAnsi="Arial" w:cs="Arial"/>
                <w:bCs/>
                <w:sz w:val="15"/>
                <w:szCs w:val="15"/>
                <w:lang w:val="ru-RU"/>
              </w:rPr>
              <w:t>Фирменный знак</w:t>
            </w:r>
          </w:p>
        </w:tc>
      </w:tr>
      <w:tr w:rsidR="008426A0" w:rsidRPr="009A0E78" w:rsidTr="00681DC4">
        <w:trPr>
          <w:trHeight w:val="230"/>
          <w:jc w:val="center"/>
        </w:trPr>
        <w:tc>
          <w:tcPr>
            <w:tcW w:w="624" w:type="dxa"/>
            <w:vAlign w:val="center"/>
          </w:tcPr>
          <w:p w:rsidR="008426A0" w:rsidRPr="008426A0" w:rsidRDefault="008426A0" w:rsidP="009A1088">
            <w:pPr>
              <w:spacing w:line="280" w:lineRule="exact"/>
              <w:jc w:val="center"/>
              <w:rPr>
                <w:rFonts w:ascii="Arial" w:hAnsi="Arial" w:cs="Arial"/>
                <w:bCs/>
                <w:sz w:val="15"/>
                <w:szCs w:val="15"/>
                <w:lang w:val="ru-RU"/>
              </w:rPr>
            </w:pPr>
            <w:r>
              <w:rPr>
                <w:rFonts w:ascii="Arial" w:hAnsi="Arial" w:cs="Arial"/>
                <w:bCs/>
                <w:sz w:val="15"/>
                <w:szCs w:val="15"/>
                <w:lang w:val="ru-RU"/>
              </w:rPr>
              <w:t>14</w:t>
            </w:r>
          </w:p>
        </w:tc>
        <w:tc>
          <w:tcPr>
            <w:tcW w:w="1871" w:type="dxa"/>
            <w:vAlign w:val="center"/>
          </w:tcPr>
          <w:p w:rsidR="008426A0" w:rsidRPr="009C58A1" w:rsidRDefault="008426A0" w:rsidP="007137A6">
            <w:pPr>
              <w:spacing w:line="280" w:lineRule="exact"/>
              <w:jc w:val="center"/>
              <w:rPr>
                <w:rFonts w:ascii="Arial" w:hAnsi="Arial" w:cs="Arial"/>
                <w:bCs/>
                <w:sz w:val="15"/>
                <w:szCs w:val="15"/>
                <w:lang w:val="ru-RU"/>
              </w:rPr>
            </w:pPr>
            <w:r w:rsidRPr="009C58A1">
              <w:rPr>
                <w:rFonts w:ascii="Arial" w:hAnsi="Arial" w:cs="Arial"/>
                <w:bCs/>
                <w:sz w:val="15"/>
                <w:szCs w:val="15"/>
                <w:lang w:val="ru-RU"/>
              </w:rPr>
              <w:t>Верхняя крышка</w:t>
            </w:r>
          </w:p>
        </w:tc>
        <w:tc>
          <w:tcPr>
            <w:tcW w:w="3742" w:type="dxa"/>
          </w:tcPr>
          <w:p w:rsidR="008426A0" w:rsidRPr="00681DC4" w:rsidRDefault="008426A0" w:rsidP="007137A6">
            <w:pPr>
              <w:spacing w:line="280" w:lineRule="exact"/>
              <w:rPr>
                <w:rFonts w:ascii="Arial" w:hAnsi="Arial" w:cs="Arial"/>
                <w:bCs/>
                <w:sz w:val="15"/>
                <w:szCs w:val="15"/>
                <w:lang w:val="ru-RU"/>
              </w:rPr>
            </w:pPr>
            <w:r>
              <w:rPr>
                <w:rFonts w:ascii="Arial" w:hAnsi="Arial" w:cs="Arial"/>
                <w:bCs/>
                <w:sz w:val="15"/>
                <w:szCs w:val="15"/>
                <w:lang w:val="ru-RU"/>
              </w:rPr>
              <w:t>Защита</w:t>
            </w:r>
            <w:r w:rsidRPr="00681DC4">
              <w:rPr>
                <w:rFonts w:ascii="Arial" w:hAnsi="Arial" w:cs="Arial"/>
                <w:bCs/>
                <w:sz w:val="15"/>
                <w:szCs w:val="15"/>
                <w:lang w:val="ru-RU"/>
              </w:rPr>
              <w:t xml:space="preserve"> внутренни</w:t>
            </w:r>
            <w:r>
              <w:rPr>
                <w:rFonts w:ascii="Arial" w:hAnsi="Arial" w:cs="Arial"/>
                <w:bCs/>
                <w:sz w:val="15"/>
                <w:szCs w:val="15"/>
                <w:lang w:val="ru-RU"/>
              </w:rPr>
              <w:t>х</w:t>
            </w:r>
            <w:r w:rsidRPr="00681DC4">
              <w:rPr>
                <w:rFonts w:ascii="Arial" w:hAnsi="Arial" w:cs="Arial"/>
                <w:bCs/>
                <w:sz w:val="15"/>
                <w:szCs w:val="15"/>
                <w:lang w:val="ru-RU"/>
              </w:rPr>
              <w:t xml:space="preserve"> част</w:t>
            </w:r>
            <w:r>
              <w:rPr>
                <w:rFonts w:ascii="Arial" w:hAnsi="Arial" w:cs="Arial"/>
                <w:bCs/>
                <w:sz w:val="15"/>
                <w:szCs w:val="15"/>
                <w:lang w:val="ru-RU"/>
              </w:rPr>
              <w:t>ей</w:t>
            </w:r>
            <w:r w:rsidRPr="00681DC4">
              <w:rPr>
                <w:rFonts w:ascii="Arial" w:hAnsi="Arial" w:cs="Arial"/>
                <w:bCs/>
                <w:sz w:val="15"/>
                <w:szCs w:val="15"/>
                <w:lang w:val="ru-RU"/>
              </w:rPr>
              <w:t xml:space="preserve"> и компонент</w:t>
            </w:r>
            <w:r>
              <w:rPr>
                <w:rFonts w:ascii="Arial" w:hAnsi="Arial" w:cs="Arial"/>
                <w:bCs/>
                <w:sz w:val="15"/>
                <w:szCs w:val="15"/>
                <w:lang w:val="ru-RU"/>
              </w:rPr>
              <w:t>ов</w:t>
            </w:r>
          </w:p>
        </w:tc>
      </w:tr>
    </w:tbl>
    <w:p w:rsidR="007570DE" w:rsidRPr="008426A0" w:rsidRDefault="007570DE" w:rsidP="008645CE">
      <w:pPr>
        <w:rPr>
          <w:lang w:val="ru-RU"/>
        </w:rPr>
        <w:sectPr w:rsidR="007570DE" w:rsidRPr="008426A0" w:rsidSect="00F12EDF">
          <w:headerReference w:type="default" r:id="rId34"/>
          <w:pgSz w:w="8392" w:h="11907" w:code="11"/>
          <w:pgMar w:top="1134" w:right="1134" w:bottom="1134" w:left="1134" w:header="851" w:footer="992" w:gutter="0"/>
          <w:cols w:space="425"/>
          <w:docGrid w:type="linesAndChars" w:linePitch="312"/>
        </w:sectPr>
      </w:pPr>
    </w:p>
    <w:p w:rsidR="00CB50A8" w:rsidRPr="00221706" w:rsidRDefault="007704B6" w:rsidP="009A0E78">
      <w:pPr>
        <w:pStyle w:val="1"/>
        <w:numPr>
          <w:ilvl w:val="0"/>
          <w:numId w:val="8"/>
        </w:numPr>
        <w:spacing w:beforeLines="50" w:afterLines="50" w:line="240" w:lineRule="auto"/>
        <w:ind w:left="0" w:firstLine="0"/>
        <w:rPr>
          <w:rFonts w:ascii="Arial" w:hAnsi="Arial" w:cs="Arial"/>
          <w:color w:val="auto"/>
        </w:rPr>
      </w:pPr>
      <w:bookmarkStart w:id="26" w:name="_Toc334734209"/>
      <w:r w:rsidRPr="007704B6">
        <w:rPr>
          <w:noProof/>
          <w:lang w:val="ru-RU" w:eastAsia="ru-RU"/>
        </w:rPr>
        <w:lastRenderedPageBreak/>
        <w:pict>
          <v:line id="Line 66" o:spid="_x0000_s1138" style="position:absolute;left:0;text-align:left;z-index:251649536;visibility:visible" from="0,31.2pt" to="306pt,3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">
            <w10:wrap type="square"/>
          </v:line>
        </w:pict>
      </w:r>
      <w:r w:rsidR="0048179C">
        <w:rPr>
          <w:rFonts w:ascii="Arial" w:eastAsia="SimHei" w:hAnsi="Arial" w:cs="Arial"/>
          <w:color w:val="auto"/>
        </w:rPr>
        <w:t>Рекомендации по установке</w:t>
      </w:r>
      <w:bookmarkEnd w:id="26"/>
    </w:p>
    <w:p w:rsidR="007570DE" w:rsidRPr="007570DE" w:rsidRDefault="007570DE" w:rsidP="007570DE"/>
    <w:p w:rsidR="00CB50A8" w:rsidRPr="007A5DB7" w:rsidRDefault="00CB50A8" w:rsidP="009A0E78">
      <w:pPr>
        <w:pStyle w:val="2"/>
        <w:spacing w:beforeLines="20" w:afterLines="20" w:line="280" w:lineRule="exact"/>
        <w:rPr>
          <w:color w:val="auto"/>
          <w:sz w:val="20"/>
          <w:szCs w:val="20"/>
          <w:lang w:val="ru-RU"/>
        </w:rPr>
      </w:pPr>
      <w:bookmarkStart w:id="27" w:name="_Toc334734210"/>
      <w:r w:rsidRPr="000015B9">
        <w:rPr>
          <w:color w:val="auto"/>
          <w:sz w:val="20"/>
          <w:szCs w:val="20"/>
        </w:rPr>
        <w:t xml:space="preserve">4.1 </w:t>
      </w:r>
      <w:r w:rsidR="007A5DB7">
        <w:rPr>
          <w:color w:val="auto"/>
          <w:sz w:val="20"/>
          <w:szCs w:val="20"/>
          <w:lang w:val="ru-RU"/>
        </w:rPr>
        <w:t>Содержание главы</w:t>
      </w:r>
      <w:bookmarkEnd w:id="27"/>
    </w:p>
    <w:p w:rsidR="00CB50A8" w:rsidRPr="007137A6" w:rsidRDefault="007137A6" w:rsidP="000015B9">
      <w:pPr>
        <w:rPr>
          <w:rFonts w:ascii="Arial" w:hAnsi="Arial" w:cs="Arial"/>
          <w:sz w:val="15"/>
          <w:szCs w:val="15"/>
          <w:lang w:val="ru-RU"/>
        </w:rPr>
      </w:pPr>
      <w:r w:rsidRPr="007137A6">
        <w:rPr>
          <w:rFonts w:ascii="Arial" w:hAnsi="Arial" w:cs="Arial"/>
          <w:sz w:val="15"/>
          <w:szCs w:val="15"/>
          <w:lang w:val="ru-RU"/>
        </w:rPr>
        <w:t>В главе описаны механические и электрические установки</w:t>
      </w:r>
      <w:r w:rsidR="000015B9" w:rsidRPr="007137A6">
        <w:rPr>
          <w:rFonts w:ascii="Arial" w:hAnsi="Arial" w:cs="Arial"/>
          <w:sz w:val="15"/>
          <w:szCs w:val="15"/>
          <w:lang w:val="ru-RU"/>
        </w:rPr>
        <w:t xml:space="preserve">. </w:t>
      </w:r>
    </w:p>
    <w:tbl>
      <w:tblPr>
        <w:tblW w:w="623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780"/>
        <w:gridCol w:w="5457"/>
      </w:tblGrid>
      <w:tr w:rsidR="00A0467E" w:rsidRPr="009A0E78">
        <w:trPr>
          <w:jc w:val="center"/>
        </w:trPr>
        <w:tc>
          <w:tcPr>
            <w:tcW w:w="780" w:type="dxa"/>
            <w:vAlign w:val="center"/>
          </w:tcPr>
          <w:p w:rsidR="00A0467E" w:rsidRPr="00C32335" w:rsidRDefault="007704B6" w:rsidP="002B7F22">
            <w:pPr>
              <w:jc w:val="center"/>
              <w:rPr>
                <w:rFonts w:ascii="Arial" w:hAnsi="Arial" w:cs="Arial"/>
                <w:bCs/>
                <w:sz w:val="15"/>
                <w:szCs w:val="15"/>
                <w:lang w:val="ru-RU"/>
              </w:rPr>
            </w:pPr>
            <w:r w:rsidRPr="007704B6">
              <w:rPr>
                <w:rFonts w:ascii="Arial" w:hAnsi="Arial" w:cs="Arial"/>
                <w:bCs/>
                <w:noProof/>
                <w:sz w:val="15"/>
                <w:szCs w:val="15"/>
                <w:lang w:val="ru-RU" w:eastAsia="ru-RU"/>
              </w:rPr>
              <w:pict>
                <v:group id="Группа 723" o:spid="_x0000_s1137" style="position:absolute;left:0;text-align:left;margin-left:9.15pt;margin-top:6.55pt;width:16.4pt;height:14.45pt;z-index:-251642368;mso-position-horizontal-relative:page" coordorigin="1471,856" coordsize="468,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">
                  <v:group id="Group 1337" o:spid="_x0000_s1027" style="position:absolute;left:1481;top:866;width:448;height:380" coordorigin="1481,866" coordsize="448,3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kBAsfFAAAA3AAA&#10;AA8AAAAAAAAAAAAAAAAAqgIAAGRycy9kb3ducmV2LnhtbFBLBQYAAAAABAAEAPoAAACcAwAAAAA=&#10;">
                    <v:shape id="Freeform 1338" o:spid="_x0000_s1028" style="position:absolute;left:1481;top:866;width:448;height:380;visibility:visible;mso-wrap-style:square;v-text-anchor:top" coordsize="448,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kq73sMA&#10;AADcAAAADwAAAGRycy9kb3ducmV2LnhtbESPQYvCMBSE7wv+h/AEb2uq4K5Uo4gg6Em27mGPj+aZ&#10;VJuX2kSt/94Iwh6HmfmGmS87V4sbtaHyrGA0zEAQl15XbBT8HjafUxAhImusPZOCBwVYLnofc8y1&#10;v/MP3YpoRIJwyFGBjbHJpQylJYdh6Bvi5B196zAm2RqpW7wnuKvlOMu+pMOK04LFhtaWynNxdQrk&#10;7jLR57+jPV02ptgfTLPH0U6pQb9bzUBE6uJ/+N3eagXf4wm8zqQjIB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kq73sMAAADcAAAADwAAAAAAAAAAAAAAAACYAgAAZHJzL2Rv&#10;d25yZXYueG1sUEsFBgAAAAAEAAQA9QAAAIgDAAAAAA==&#10;" path="m230,l219,r-8,3l205,6,2,356r-2,l,364r2,5l5,375r2,2l15,381r422,l439,377r4,-2l445,372r2,-8l447,356,437,335,426,318,403,282,325,154,249,26,241,9,236,6,234,3,230,e" fillcolor="#050500" stroked="f">
                      <v:path arrowok="t" o:connecttype="custom" o:connectlocs="230,866;219,866;211,869;205,872;2,1222;0,1222;0,1230;2,1235;5,1241;7,1243;15,1247;437,1247;439,1243;443,1241;445,1238;447,1230;447,1222;437,1201;426,1184;403,1148;325,1020;249,892;241,875;236,872;234,869;230,866" o:connectangles="0,0,0,0,0,0,0,0,0,0,0,0,0,0,0,0,0,0,0,0,0,0,0,0,0,0"/>
                    </v:shape>
                  </v:group>
                  <v:group id="Group 1339" o:spid="_x0000_s1029" style="position:absolute;left:1517;top:900;width:378;height:318" coordorigin="1517,900" coordsize="378,31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p85K8YAAADcAAAADwAAAGRycy9kb3ducmV2LnhtbESPQWvCQBSE7wX/w/KE&#10;3ppNLE0lZhURKx5CoSqU3h7ZZxLMvg3ZbRL/fbdQ6HGYmW+YfDOZVgzUu8aygiSKQRCXVjdcKbic&#10;356WIJxH1thaJgV3crBZzx5yzLQd+YOGk69EgLDLUEHtfZdJ6cqaDLrIdsTBu9reoA+yr6TucQxw&#10;08pFHKfSYMNhocaOdjWVt9O3UXAYcdw+J/uhuF1396/zy/tnkZBSj/NpuwLhafL/4b/2USt4XaT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WnzkrxgAAANwA&#10;AAAPAAAAAAAAAAAAAAAAAKoCAABkcnMvZG93bnJldi54bWxQSwUGAAAAAAQABAD6AAAAnQMAAAAA&#10;">
                    <v:shape id="Freeform 1340" o:spid="_x0000_s1030" style="position:absolute;left:1517;top:900;width:378;height:318;visibility:visible;mso-wrap-style:square;v-text-anchor:top" coordsize="378,3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zff3MIA&#10;AADcAAAADwAAAGRycy9kb3ducmV2LnhtbESP3WoCMRSE7wu+QzhC72rWvaiyGkUESwveaH2A4+bs&#10;D25OQpJq6tM3gtDLYWa+YZbrZAZxJR96ywqmkwIEcW11z62C0/fubQ4iRGSNg2VS8EsB1qvRyxIr&#10;bW98oOsxtiJDOFSooIvRVVKGuiODYWIdcfYa6w3GLH0rtcdbhptBlkXxLg32nBc6dLTtqL4cf4yC&#10;uL8jFXNq0rRx94/0dS6dPyv1Ok6bBYhIKf6Hn+1PrWBWzuBxJh8Bufo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XN9/cwgAAANwAAAAPAAAAAAAAAAAAAAAAAJgCAABkcnMvZG93&#10;bnJldi54bWxQSwUGAAAAAAQABAD1AAAAhwMAAAAA&#10;" path="m186,l,318r378,l342,263,278,154,217,47,194,13,186,e" fillcolor="#fcfc00" stroked="f">
                      <v:path arrowok="t" o:connecttype="custom" o:connectlocs="186,900;0,1218;378,1218;342,1163;278,1054;217,947;194,913;186,900" o:connectangles="0,0,0,0,0,0,0,0"/>
                    </v:shape>
                  </v:group>
                  <v:group id="Group 1341" o:spid="_x0000_s1031" style="position:absolute;left:1648;top:967;width:103;height:246" coordorigin="1648,967" coordsize="103,24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EhMCMLCAAAA3AAAAA8A&#10;AAAAAAAAAAAAAAAAqgIAAGRycy9kb3ducmV2LnhtbFBLBQYAAAAABAAEAPoAAACZAwAAAAA=&#10;">
                    <v:shape id="Freeform 1342" o:spid="_x0000_s1032" style="position:absolute;left:1648;top:967;width:103;height:246;visibility:visible;mso-wrap-style:square;v-text-anchor:top" coordsize="103,2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EvCPsYA&#10;AADcAAAADwAAAGRycy9kb3ducmV2LnhtbESPW2sCMRSE3wv9D+EU+lazSvGyGsXeQFAELw/6dtgc&#10;d1c3J0uS6tpf3wiCj8PMfMOMJo2pxJmcLy0raLcSEMSZ1SXnCrabn7c+CB+QNVaWScGVPEzGz08j&#10;TLW98IrO65CLCGGfooIihDqV0mcFGfQtWxNH72CdwRCly6V2eIlwU8lOknSlwZLjQoE1fRaUnda/&#10;RsH8fRau9PexpOl+Ybu7g/v+OjqlXl+a6RBEoCY8wvf2TCvodQZwOxOPgBz/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EvCPsYAAADcAAAADwAAAAAAAAAAAAAAAACYAgAAZHJz&#10;L2Rvd25yZXYueG1sUEsFBgAAAAAEAAQA9QAAAIsDAAAAAA==&#10;" path="m36,179r14,67l82,198r-13,l70,196r-20,l42,184r-6,-5e" fillcolor="#050500" stroked="f">
                      <v:path arrowok="t" o:connecttype="custom" o:connectlocs="36,1146;50,1213;82,1165;69,1165;70,1163;50,1163;42,1151;36,1146" o:connectangles="0,0,0,0,0,0,0,0"/>
                    </v:shape>
                    <v:shape id="Freeform 1343" o:spid="_x0000_s1033" style="position:absolute;left:1648;top:967;width:103;height:246;visibility:visible;mso-wrap-style:square;v-text-anchor:top" coordsize="103,2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j9fsMA&#10;AADcAAAADwAAAGRycy9kb3ducmV2LnhtbERPTWsCMRC9F/wPYQRvmrWKltUoWi0IloK2h3obNuPu&#10;6mayJKmu/npzEHp8vO/pvDGVuJDzpWUF/V4CgjizuuRcwc/3R/cNhA/IGivLpOBGHuaz1ssUU22v&#10;vKPLPuQihrBPUUERQp1K6bOCDPqerYkjd7TOYIjQ5VI7vMZwU8nXJBlJgyXHhgJrei8oO+//jILt&#10;cBNudF9+0eLwaUe/R7denZxSnXazmIAI1IR/8dO90QrGgzg/nolHQM4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Kj9fsMAAADcAAAADwAAAAAAAAAAAAAAAACYAgAAZHJzL2Rv&#10;d25yZXYueG1sUEsFBgAAAAAEAAQA9QAAAIgDAAAAAA==&#10;" path="m86,190r-6,2l69,198r13,l86,192r,-2e" fillcolor="#050500" stroked="f">
                      <v:path arrowok="t" o:connecttype="custom" o:connectlocs="86,1157;80,1159;69,1165;82,1165;86,1159;86,1157" o:connectangles="0,0,0,0,0,0"/>
                    </v:shape>
                    <v:shape id="Freeform 1344" o:spid="_x0000_s1034" style="position:absolute;left:1648;top:967;width:103;height:246;visibility:visible;mso-wrap-style:square;v-text-anchor:top" coordsize="103,2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RY5cYA&#10;AADcAAAADwAAAGRycy9kb3ducmV2LnhtbESPQWsCMRSE74L/ITyhN83aipbVKNpWEFoKXT20t8fm&#10;ubu6eVmSqGt/vSkUPA4z8w0zW7SmFmdyvrKsYDhIQBDnVldcKNht1/1nED4ga6wtk4IreVjMu50Z&#10;ptpe+IvOWShEhLBPUUEZQpNK6fOSDPqBbYijt7fOYIjSFVI7vES4qeVjkoylwYrjQokNvZSUH7OT&#10;UfA+2oQr/a4+afnzYcffe/f2enBKPfTa5RREoDbcw//tjVYweRrC35l4BOT8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RY5cYAAADcAAAADwAAAAAAAAAAAAAAAACYAgAAZHJz&#10;L2Rvd25yZXYueG1sUEsFBgAAAAAEAAQA9QAAAIsDAAAAAA==&#10;" path="m91,112r-28,l50,196r20,l88,120r3,-8e" fillcolor="#050500" stroked="f">
                      <v:path arrowok="t" o:connecttype="custom" o:connectlocs="91,1079;63,1079;50,1163;70,1163;88,1087;91,1079" o:connectangles="0,0,0,0,0,0"/>
                    </v:shape>
                    <v:shape id="Freeform 1345" o:spid="_x0000_s1035" style="position:absolute;left:1648;top:967;width:103;height:246;visibility:visible;mso-wrap-style:square;v-text-anchor:top" coordsize="103,2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zbGksYA&#10;AADcAAAADwAAAGRycy9kb3ducmV2LnhtbESPQWsCMRSE74L/ITzBm2a1RctqFNtaECpCVw/t7bF5&#10;7m67eVmSqGt/vSkUPA4z8w0zX7amFmdyvrKsYDRMQBDnVldcKDjs3wZPIHxA1lhbJgVX8rBcdDtz&#10;TLW98Aeds1CICGGfooIyhCaV0uclGfRD2xBH72idwRClK6R2eIlwU8txkkykwYrjQokNvZSU/2Qn&#10;o+D9cROu9Pu8o9XX1k4+j279+u2U6vfa1QxEoDbcw//tjVYwfRjD35l4BOTi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zbGksYAAADcAAAADwAAAAAAAAAAAAAAAACYAgAAZHJz&#10;L2Rvd25yZXYueG1sUEsFBgAAAAAEAAQA9QAAAIsDAAAAAA==&#10;" path="m86,l42,,,145,63,112r28,l93,103r-51,l69,39,86,e" fillcolor="#050500" stroked="f">
                      <v:path arrowok="t" o:connecttype="custom" o:connectlocs="86,967;42,967;0,1112;63,1079;91,1079;93,1070;42,1070;69,1006;86,967" o:connectangles="0,0,0,0,0,0,0,0,0"/>
                    </v:shape>
                    <v:shape id="Freeform 1346" o:spid="_x0000_s1036" style="position:absolute;left:1648;top:967;width:103;height:246;visibility:visible;mso-wrap-style:square;v-text-anchor:top" coordsize="103,2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HpjCcYA&#10;AADcAAAADwAAAGRycy9kb3ducmV2LnhtbESPT2sCMRTE74LfITyhN82qRctqFO0fECpCVw/t7bF5&#10;7m67eVmSqGs/vSkUPA4z8xtmvmxNLc7kfGVZwXCQgCDOra64UHDYv/WfQPiArLG2TAqu5GG56Hbm&#10;mGp74Q86Z6EQEcI+RQVlCE0qpc9LMugHtiGO3tE6gyFKV0jt8BLhppajJJlIgxXHhRIbei4p/8lO&#10;RsH74yZc6Xe9o9XX1k4+j+715dsp9dBrVzMQgdpwD/+3N1rBdDyGvzPxCMjF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HpjCcYAAADcAAAADwAAAAAAAAAAAAAAAACYAgAAZHJz&#10;L2Rvd25yZXYueG1sUEsFBgAAAAAEAAQA9QAAAIsDAAAAAA==&#10;" path="m103,72l42,103r51,l103,72e" fillcolor="#050500" stroked="f">
                      <v:path arrowok="t" o:connecttype="custom" o:connectlocs="103,1039;42,1070;93,1070;103,1039" o:connectangles="0,0,0,0"/>
                    </v:shape>
                  </v:group>
                  <w10:wrap type="square" anchorx="page"/>
                </v:group>
              </w:pict>
            </w:r>
          </w:p>
        </w:tc>
        <w:tc>
          <w:tcPr>
            <w:tcW w:w="5457" w:type="dxa"/>
          </w:tcPr>
          <w:p w:rsidR="007137A6" w:rsidRPr="007137A6" w:rsidRDefault="007137A6" w:rsidP="007137A6">
            <w:pPr>
              <w:numPr>
                <w:ilvl w:val="0"/>
                <w:numId w:val="1"/>
              </w:numPr>
              <w:tabs>
                <w:tab w:val="clear" w:pos="420"/>
                <w:tab w:val="num" w:pos="146"/>
              </w:tabs>
              <w:adjustRightInd w:val="0"/>
              <w:snapToGrid w:val="0"/>
              <w:spacing w:line="280" w:lineRule="exact"/>
              <w:ind w:left="147" w:hanging="147"/>
              <w:rPr>
                <w:rFonts w:ascii="Arial" w:hAnsi="Arial" w:cs="Arial"/>
                <w:bCs/>
                <w:sz w:val="15"/>
                <w:szCs w:val="15"/>
                <w:lang w:val="ru-RU"/>
              </w:rPr>
            </w:pPr>
            <w:r w:rsidRPr="007137A6">
              <w:rPr>
                <w:rFonts w:ascii="Arial" w:hAnsi="Arial" w:cs="Arial"/>
                <w:bCs/>
                <w:sz w:val="15"/>
                <w:szCs w:val="15"/>
                <w:lang w:val="ru-RU"/>
              </w:rPr>
              <w:t>Выполнять то, что описано в этой главе допускаются только квалифицированные электрики. Пожалуйста, действуйтесогласно инструкции по технике безопасности. Игнорирование этих требований может привести к травмам или смерти или повреждениюПЧ</w:t>
            </w:r>
            <w:r w:rsidRPr="007137A6">
              <w:rPr>
                <w:rFonts w:ascii="Arial" w:hAnsi="Arial" w:cs="Arial" w:hint="eastAsia"/>
                <w:bCs/>
                <w:sz w:val="15"/>
                <w:szCs w:val="15"/>
                <w:lang w:val="ru-RU"/>
              </w:rPr>
              <w:t xml:space="preserve">. </w:t>
            </w:r>
          </w:p>
          <w:p w:rsidR="007137A6" w:rsidRPr="007137A6" w:rsidRDefault="007137A6" w:rsidP="007137A6">
            <w:pPr>
              <w:numPr>
                <w:ilvl w:val="0"/>
                <w:numId w:val="1"/>
              </w:numPr>
              <w:tabs>
                <w:tab w:val="clear" w:pos="420"/>
                <w:tab w:val="num" w:pos="146"/>
              </w:tabs>
              <w:adjustRightInd w:val="0"/>
              <w:snapToGrid w:val="0"/>
              <w:spacing w:line="280" w:lineRule="exact"/>
              <w:ind w:left="147" w:hanging="147"/>
              <w:rPr>
                <w:rFonts w:ascii="Arial" w:hAnsi="Arial" w:cs="Arial"/>
                <w:bCs/>
                <w:sz w:val="15"/>
                <w:szCs w:val="15"/>
                <w:lang w:val="ru-RU"/>
              </w:rPr>
            </w:pPr>
            <w:r w:rsidRPr="007137A6">
              <w:rPr>
                <w:rFonts w:ascii="Arial" w:hAnsi="Arial" w:cs="Arial"/>
                <w:bCs/>
                <w:sz w:val="15"/>
                <w:szCs w:val="15"/>
                <w:lang w:val="ru-RU"/>
              </w:rPr>
              <w:t xml:space="preserve">Убедитесь, что блок питания ПЧ отключен во время работы. Подождите, по крайней мере, обозначеное время до тех пор, пока после отключения индикатор питания не светится. Рекомендуется использовать мультиметр для мониторинга, что напряжение </w:t>
            </w:r>
            <w:r w:rsidRPr="007137A6">
              <w:rPr>
                <w:rFonts w:ascii="Arial" w:hAnsi="Arial" w:cs="Arial"/>
                <w:bCs/>
                <w:sz w:val="15"/>
                <w:szCs w:val="15"/>
              </w:rPr>
              <w:t>DC</w:t>
            </w:r>
            <w:r w:rsidRPr="007137A6">
              <w:rPr>
                <w:rFonts w:ascii="Arial" w:hAnsi="Arial" w:cs="Arial"/>
                <w:bCs/>
                <w:sz w:val="15"/>
                <w:szCs w:val="15"/>
                <w:lang w:val="ru-RU"/>
              </w:rPr>
              <w:t>- шины ПЧ – 36В.</w:t>
            </w:r>
          </w:p>
          <w:p w:rsidR="00A0467E" w:rsidRPr="007137A6" w:rsidRDefault="007137A6" w:rsidP="007137A6">
            <w:pPr>
              <w:numPr>
                <w:ilvl w:val="0"/>
                <w:numId w:val="1"/>
              </w:numPr>
              <w:tabs>
                <w:tab w:val="clear" w:pos="420"/>
                <w:tab w:val="num" w:pos="146"/>
              </w:tabs>
              <w:adjustRightInd w:val="0"/>
              <w:snapToGrid w:val="0"/>
              <w:spacing w:line="280" w:lineRule="exact"/>
              <w:ind w:left="146" w:hanging="146"/>
              <w:rPr>
                <w:rFonts w:ascii="Arial" w:hAnsi="Arial" w:cs="Arial"/>
                <w:b/>
                <w:bCs/>
                <w:sz w:val="15"/>
                <w:szCs w:val="15"/>
                <w:lang w:val="ru-RU"/>
              </w:rPr>
            </w:pPr>
            <w:r w:rsidRPr="007137A6">
              <w:rPr>
                <w:rFonts w:ascii="Arial" w:hAnsi="Arial" w:cs="Arial"/>
                <w:bCs/>
                <w:sz w:val="15"/>
                <w:szCs w:val="15"/>
                <w:lang w:val="ru-RU"/>
              </w:rPr>
              <w:t>При установкеи подключению ПЧ должны соблюдаться требования местных законов и правил в месте установки. Если приустановки нарушаются эти требования, то наша компания будет освобождена от ответственности. Кроме того если будут нарушены правила, то возможно повреждение ПЧ, которое выходит за пределы диапазона для гарантированного обслуживания</w:t>
            </w:r>
            <w:r w:rsidRPr="00024A7A">
              <w:rPr>
                <w:rFonts w:ascii="Arial" w:hAnsi="Arial" w:cs="Arial" w:hint="eastAsia"/>
                <w:bCs/>
                <w:sz w:val="11"/>
                <w:szCs w:val="11"/>
                <w:lang w:val="ru-RU"/>
              </w:rPr>
              <w:t>.</w:t>
            </w:r>
          </w:p>
        </w:tc>
      </w:tr>
    </w:tbl>
    <w:p w:rsidR="00CB50A8" w:rsidRPr="00C32335" w:rsidRDefault="00CB50A8" w:rsidP="009A0E78">
      <w:pPr>
        <w:pStyle w:val="2"/>
        <w:spacing w:beforeLines="20" w:afterLines="20" w:line="280" w:lineRule="exact"/>
        <w:rPr>
          <w:color w:val="auto"/>
          <w:sz w:val="20"/>
          <w:szCs w:val="20"/>
          <w:lang w:val="ru-RU"/>
        </w:rPr>
      </w:pPr>
      <w:bookmarkStart w:id="28" w:name="_Toc334734211"/>
      <w:r w:rsidRPr="00C32335">
        <w:rPr>
          <w:color w:val="auto"/>
          <w:sz w:val="20"/>
          <w:szCs w:val="20"/>
          <w:lang w:val="ru-RU"/>
        </w:rPr>
        <w:t xml:space="preserve">4.2 </w:t>
      </w:r>
      <w:r w:rsidR="0048179C">
        <w:rPr>
          <w:color w:val="auto"/>
          <w:sz w:val="20"/>
          <w:szCs w:val="20"/>
          <w:lang w:val="ru-RU"/>
        </w:rPr>
        <w:t>Механическаяустановка</w:t>
      </w:r>
      <w:bookmarkEnd w:id="28"/>
    </w:p>
    <w:p w:rsidR="00682665" w:rsidRPr="007137A6" w:rsidRDefault="00682665" w:rsidP="009A0E78">
      <w:pPr>
        <w:pStyle w:val="3"/>
        <w:spacing w:beforeLines="10" w:afterLines="10" w:line="280" w:lineRule="exact"/>
        <w:rPr>
          <w:rFonts w:ascii="Arial" w:hAnsi="Arial" w:cs="Arial"/>
          <w:sz w:val="15"/>
          <w:szCs w:val="15"/>
          <w:lang w:val="ru-RU"/>
        </w:rPr>
      </w:pPr>
      <w:r w:rsidRPr="007137A6">
        <w:rPr>
          <w:rFonts w:ascii="Arial" w:hAnsi="Arial" w:cs="Arial"/>
          <w:sz w:val="15"/>
          <w:szCs w:val="15"/>
          <w:lang w:val="ru-RU"/>
        </w:rPr>
        <w:t xml:space="preserve">4.2.1 </w:t>
      </w:r>
      <w:r w:rsidR="007137A6">
        <w:rPr>
          <w:rFonts w:ascii="Arial" w:hAnsi="Arial" w:cs="Arial"/>
          <w:sz w:val="15"/>
          <w:szCs w:val="15"/>
          <w:lang w:val="ru-RU"/>
        </w:rPr>
        <w:t>Окружающая среда при</w:t>
      </w:r>
      <w:r w:rsidR="0048179C" w:rsidRPr="007137A6">
        <w:rPr>
          <w:rFonts w:ascii="Arial" w:hAnsi="Arial" w:cs="Arial"/>
          <w:sz w:val="15"/>
          <w:szCs w:val="15"/>
          <w:lang w:val="ru-RU"/>
        </w:rPr>
        <w:t xml:space="preserve"> установк</w:t>
      </w:r>
      <w:r w:rsidR="007137A6">
        <w:rPr>
          <w:rFonts w:ascii="Arial" w:hAnsi="Arial" w:cs="Arial"/>
          <w:sz w:val="15"/>
          <w:szCs w:val="15"/>
          <w:lang w:val="ru-RU"/>
        </w:rPr>
        <w:t>е</w:t>
      </w:r>
    </w:p>
    <w:p w:rsidR="00CB50A8" w:rsidRPr="007137A6" w:rsidRDefault="007137A6" w:rsidP="00B530B3">
      <w:pPr>
        <w:spacing w:line="280" w:lineRule="exact"/>
        <w:rPr>
          <w:rFonts w:ascii="Arial" w:hAnsi="Arial" w:cs="Arial"/>
          <w:bCs/>
          <w:sz w:val="15"/>
          <w:szCs w:val="15"/>
          <w:lang w:val="ru-RU"/>
        </w:rPr>
      </w:pPr>
      <w:r w:rsidRPr="007137A6">
        <w:rPr>
          <w:rFonts w:ascii="Arial" w:hAnsi="Arial" w:cs="Arial"/>
          <w:bCs/>
          <w:sz w:val="15"/>
          <w:szCs w:val="15"/>
          <w:lang w:val="ru-RU"/>
        </w:rPr>
        <w:t xml:space="preserve">Окружающая среда </w:t>
      </w:r>
      <w:r>
        <w:rPr>
          <w:rFonts w:ascii="Arial" w:hAnsi="Arial" w:cs="Arial"/>
          <w:bCs/>
          <w:sz w:val="15"/>
          <w:szCs w:val="15"/>
          <w:lang w:val="ru-RU"/>
        </w:rPr>
        <w:t xml:space="preserve">при </w:t>
      </w:r>
      <w:r w:rsidRPr="007137A6">
        <w:rPr>
          <w:rFonts w:ascii="Arial" w:hAnsi="Arial" w:cs="Arial"/>
          <w:bCs/>
          <w:sz w:val="15"/>
          <w:szCs w:val="15"/>
          <w:lang w:val="ru-RU"/>
        </w:rPr>
        <w:t>установк</w:t>
      </w:r>
      <w:r>
        <w:rPr>
          <w:rFonts w:ascii="Arial" w:hAnsi="Arial" w:cs="Arial"/>
          <w:bCs/>
          <w:sz w:val="15"/>
          <w:szCs w:val="15"/>
          <w:lang w:val="ru-RU"/>
        </w:rPr>
        <w:t>е</w:t>
      </w:r>
      <w:r w:rsidRPr="007137A6">
        <w:rPr>
          <w:rFonts w:ascii="Arial" w:hAnsi="Arial" w:cs="Arial"/>
          <w:bCs/>
          <w:sz w:val="15"/>
          <w:szCs w:val="15"/>
          <w:lang w:val="ru-RU"/>
        </w:rPr>
        <w:t xml:space="preserve"> является гарантией для максимальной производительности и долгосрочнойработы ПЧ. Проверка перед установкой</w:t>
      </w:r>
      <w:r w:rsidR="00DC0188" w:rsidRPr="007137A6">
        <w:rPr>
          <w:rFonts w:ascii="Arial" w:hAnsi="Arial" w:cs="Arial"/>
          <w:bCs/>
          <w:sz w:val="15"/>
          <w:szCs w:val="15"/>
          <w:lang w:val="ru-RU"/>
        </w:rPr>
        <w:t xml:space="preserve">: </w:t>
      </w:r>
    </w:p>
    <w:tbl>
      <w:tblPr>
        <w:tblW w:w="623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574"/>
        <w:gridCol w:w="4663"/>
      </w:tblGrid>
      <w:tr w:rsidR="00437874" w:rsidRPr="007137A6" w:rsidTr="00E8328D">
        <w:trPr>
          <w:tblHeader/>
          <w:jc w:val="center"/>
        </w:trPr>
        <w:tc>
          <w:tcPr>
            <w:tcW w:w="1574" w:type="dxa"/>
            <w:shd w:val="clear" w:color="auto" w:fill="D9D9D9"/>
            <w:vAlign w:val="center"/>
          </w:tcPr>
          <w:p w:rsidR="00437874" w:rsidRPr="007137A6" w:rsidRDefault="00437874" w:rsidP="007137A6">
            <w:pPr>
              <w:spacing w:line="280" w:lineRule="exact"/>
              <w:ind w:left="301" w:hanging="301"/>
              <w:jc w:val="center"/>
              <w:rPr>
                <w:rFonts w:ascii="Arial" w:hAnsi="Arial" w:cs="Arial"/>
                <w:b/>
                <w:bCs/>
                <w:sz w:val="15"/>
                <w:szCs w:val="15"/>
              </w:rPr>
            </w:pPr>
            <w:r w:rsidRPr="007137A6">
              <w:rPr>
                <w:rFonts w:ascii="Arial" w:hAnsi="Arial" w:cs="Arial"/>
                <w:b/>
                <w:bCs/>
                <w:sz w:val="15"/>
                <w:szCs w:val="15"/>
              </w:rPr>
              <w:t xml:space="preserve">Environment </w:t>
            </w:r>
          </w:p>
        </w:tc>
        <w:tc>
          <w:tcPr>
            <w:tcW w:w="4663" w:type="dxa"/>
            <w:shd w:val="clear" w:color="auto" w:fill="D9D9D9"/>
            <w:vAlign w:val="center"/>
          </w:tcPr>
          <w:p w:rsidR="00437874" w:rsidRPr="007137A6" w:rsidRDefault="00437874" w:rsidP="007137A6">
            <w:pPr>
              <w:spacing w:line="280" w:lineRule="exact"/>
              <w:ind w:left="301" w:hanging="301"/>
              <w:jc w:val="center"/>
              <w:rPr>
                <w:rFonts w:ascii="Arial" w:hAnsi="Arial" w:cs="Arial"/>
                <w:b/>
                <w:bCs/>
                <w:sz w:val="15"/>
                <w:szCs w:val="15"/>
              </w:rPr>
            </w:pPr>
            <w:r w:rsidRPr="007137A6">
              <w:rPr>
                <w:rFonts w:ascii="Arial" w:hAnsi="Arial" w:cs="Arial"/>
                <w:b/>
                <w:bCs/>
                <w:sz w:val="15"/>
                <w:szCs w:val="15"/>
              </w:rPr>
              <w:t xml:space="preserve">Conditions </w:t>
            </w:r>
          </w:p>
        </w:tc>
      </w:tr>
      <w:tr w:rsidR="00437874" w:rsidRPr="007137A6" w:rsidTr="00E8328D">
        <w:trPr>
          <w:jc w:val="center"/>
        </w:trPr>
        <w:tc>
          <w:tcPr>
            <w:tcW w:w="1574" w:type="dxa"/>
            <w:shd w:val="clear" w:color="auto" w:fill="auto"/>
            <w:vAlign w:val="center"/>
          </w:tcPr>
          <w:p w:rsidR="00437874" w:rsidRPr="007137A6" w:rsidRDefault="007137A6" w:rsidP="007137A6">
            <w:pPr>
              <w:spacing w:line="280" w:lineRule="exact"/>
              <w:ind w:left="300" w:hanging="300"/>
              <w:jc w:val="center"/>
              <w:rPr>
                <w:rFonts w:ascii="Arial" w:hAnsi="Arial" w:cs="Arial"/>
                <w:bCs/>
                <w:sz w:val="15"/>
                <w:szCs w:val="15"/>
              </w:rPr>
            </w:pPr>
            <w:r w:rsidRPr="007137A6">
              <w:rPr>
                <w:rFonts w:ascii="Arial" w:hAnsi="Arial" w:cs="Arial"/>
                <w:bCs/>
                <w:sz w:val="15"/>
                <w:szCs w:val="15"/>
                <w:lang w:val="ru-RU"/>
              </w:rPr>
              <w:t>Место установки</w:t>
            </w:r>
          </w:p>
        </w:tc>
        <w:tc>
          <w:tcPr>
            <w:tcW w:w="4663" w:type="dxa"/>
            <w:shd w:val="clear" w:color="auto" w:fill="auto"/>
          </w:tcPr>
          <w:p w:rsidR="00437874" w:rsidRPr="007137A6" w:rsidRDefault="007137A6" w:rsidP="007137A6">
            <w:pPr>
              <w:spacing w:line="280" w:lineRule="exact"/>
              <w:ind w:left="300" w:hanging="300"/>
              <w:rPr>
                <w:rFonts w:ascii="Arial" w:hAnsi="Arial" w:cs="Arial"/>
                <w:bCs/>
                <w:sz w:val="15"/>
                <w:szCs w:val="15"/>
                <w:lang w:val="ru-RU"/>
              </w:rPr>
            </w:pPr>
            <w:r w:rsidRPr="007137A6">
              <w:rPr>
                <w:rFonts w:ascii="Arial" w:hAnsi="Arial" w:cs="Arial"/>
                <w:bCs/>
                <w:sz w:val="15"/>
                <w:szCs w:val="15"/>
                <w:lang w:val="ru-RU"/>
              </w:rPr>
              <w:t>Внутренняя</w:t>
            </w:r>
          </w:p>
        </w:tc>
      </w:tr>
      <w:tr w:rsidR="00437874" w:rsidRPr="009A0E78" w:rsidTr="00E8328D">
        <w:trPr>
          <w:jc w:val="center"/>
        </w:trPr>
        <w:tc>
          <w:tcPr>
            <w:tcW w:w="1574" w:type="dxa"/>
            <w:shd w:val="clear" w:color="auto" w:fill="auto"/>
            <w:vAlign w:val="center"/>
          </w:tcPr>
          <w:p w:rsidR="00437874" w:rsidRPr="007137A6" w:rsidRDefault="007137A6" w:rsidP="00310BD4">
            <w:pPr>
              <w:spacing w:line="280" w:lineRule="exact"/>
              <w:jc w:val="center"/>
              <w:rPr>
                <w:rFonts w:ascii="Arial" w:hAnsi="Arial" w:cs="Arial"/>
                <w:bCs/>
                <w:sz w:val="15"/>
                <w:szCs w:val="15"/>
              </w:rPr>
            </w:pPr>
            <w:r w:rsidRPr="007137A6">
              <w:rPr>
                <w:rFonts w:ascii="Arial" w:hAnsi="Arial" w:cs="Arial"/>
                <w:bCs/>
                <w:sz w:val="15"/>
                <w:szCs w:val="15"/>
              </w:rPr>
              <w:t>Температура окружающей среды</w:t>
            </w:r>
          </w:p>
        </w:tc>
        <w:tc>
          <w:tcPr>
            <w:tcW w:w="4663" w:type="dxa"/>
            <w:shd w:val="clear" w:color="auto" w:fill="auto"/>
          </w:tcPr>
          <w:p w:rsidR="00437874" w:rsidRPr="00C32335" w:rsidRDefault="00437874" w:rsidP="007137A6">
            <w:pPr>
              <w:spacing w:line="280" w:lineRule="exact"/>
              <w:ind w:left="300" w:hanging="300"/>
              <w:jc w:val="left"/>
              <w:rPr>
                <w:rFonts w:ascii="Arial" w:hAnsi="Arial" w:cs="Arial"/>
                <w:bCs/>
                <w:sz w:val="15"/>
                <w:szCs w:val="15"/>
                <w:lang w:val="ru-RU"/>
              </w:rPr>
            </w:pPr>
            <w:r w:rsidRPr="00C32335">
              <w:rPr>
                <w:rFonts w:ascii="Arial" w:hAnsi="Arial" w:cs="Arial"/>
                <w:bCs/>
                <w:sz w:val="15"/>
                <w:szCs w:val="15"/>
                <w:lang w:val="ru-RU"/>
              </w:rPr>
              <w:t>-10~+50</w:t>
            </w:r>
            <w:r w:rsidRPr="00C32335">
              <w:rPr>
                <w:rFonts w:ascii="Arial" w:hAnsi="SimSun" w:cs="Arial"/>
                <w:bCs/>
                <w:sz w:val="15"/>
                <w:szCs w:val="15"/>
                <w:lang w:val="ru-RU"/>
              </w:rPr>
              <w:t>℃</w:t>
            </w:r>
          </w:p>
          <w:p w:rsidR="007137A6" w:rsidRPr="007137A6" w:rsidRDefault="007137A6" w:rsidP="007137A6">
            <w:pPr>
              <w:spacing w:line="280" w:lineRule="exact"/>
              <w:rPr>
                <w:rFonts w:ascii="Arial" w:hAnsi="Arial" w:cs="Arial"/>
                <w:bCs/>
                <w:sz w:val="15"/>
                <w:szCs w:val="15"/>
                <w:lang w:val="ru-RU"/>
              </w:rPr>
            </w:pPr>
            <w:r w:rsidRPr="007137A6">
              <w:rPr>
                <w:rFonts w:ascii="Arial" w:hAnsi="Arial" w:cs="Arial" w:hint="eastAsia"/>
                <w:bCs/>
                <w:sz w:val="15"/>
                <w:szCs w:val="15"/>
                <w:lang w:val="ru-RU"/>
              </w:rPr>
              <w:t>0</w:t>
            </w:r>
            <w:r w:rsidRPr="007137A6">
              <w:rPr>
                <w:rFonts w:ascii="Arial" w:hAnsi="Arial" w:cs="Arial" w:hint="eastAsia"/>
                <w:bCs/>
                <w:sz w:val="15"/>
                <w:szCs w:val="15"/>
                <w:lang w:val="ru-RU"/>
              </w:rPr>
              <w:t>℃</w:t>
            </w:r>
            <w:r w:rsidRPr="007137A6">
              <w:rPr>
                <w:rFonts w:ascii="Arial" w:hAnsi="Arial" w:cs="Arial" w:hint="eastAsia"/>
                <w:bCs/>
                <w:sz w:val="15"/>
                <w:szCs w:val="15"/>
                <w:lang w:val="ru-RU"/>
              </w:rPr>
              <w:t xml:space="preserve"> ~ + 40</w:t>
            </w:r>
            <w:r w:rsidRPr="007137A6">
              <w:rPr>
                <w:rFonts w:ascii="Arial" w:hAnsi="Arial" w:cs="Arial" w:hint="eastAsia"/>
                <w:bCs/>
                <w:sz w:val="15"/>
                <w:szCs w:val="15"/>
                <w:lang w:val="ru-RU"/>
              </w:rPr>
              <w:t>℃</w:t>
            </w:r>
            <w:r w:rsidRPr="007137A6">
              <w:rPr>
                <w:rFonts w:ascii="Arial" w:hAnsi="Arial" w:cs="Arial"/>
                <w:bCs/>
                <w:sz w:val="15"/>
                <w:szCs w:val="15"/>
                <w:lang w:val="ru-RU"/>
              </w:rPr>
              <w:t>,</w:t>
            </w:r>
            <w:r w:rsidRPr="007137A6">
              <w:rPr>
                <w:rFonts w:ascii="Arial" w:hAnsi="Arial" w:cs="Arial" w:hint="eastAsia"/>
                <w:bCs/>
                <w:sz w:val="15"/>
                <w:szCs w:val="15"/>
                <w:lang w:val="ru-RU"/>
              </w:rPr>
              <w:t>изменениетемператур</w:t>
            </w:r>
            <w:r w:rsidRPr="007137A6">
              <w:rPr>
                <w:rFonts w:ascii="Arial" w:hAnsi="Arial" w:cs="Arial"/>
                <w:bCs/>
                <w:sz w:val="15"/>
                <w:szCs w:val="15"/>
                <w:lang w:val="ru-RU"/>
              </w:rPr>
              <w:t>ы</w:t>
            </w:r>
            <w:r w:rsidRPr="007137A6">
              <w:rPr>
                <w:rFonts w:ascii="Arial" w:hAnsi="Arial" w:cs="Arial" w:hint="eastAsia"/>
                <w:bCs/>
                <w:sz w:val="15"/>
                <w:szCs w:val="15"/>
                <w:lang w:val="ru-RU"/>
              </w:rPr>
              <w:t xml:space="preserve">, </w:t>
            </w:r>
            <w:r w:rsidRPr="007137A6">
              <w:rPr>
                <w:rFonts w:ascii="Arial" w:hAnsi="Arial" w:cs="Arial" w:hint="eastAsia"/>
                <w:bCs/>
                <w:sz w:val="15"/>
                <w:szCs w:val="15"/>
                <w:lang w:val="ru-RU"/>
              </w:rPr>
              <w:t>меньшечем</w:t>
            </w:r>
            <w:r w:rsidRPr="007137A6">
              <w:rPr>
                <w:rFonts w:ascii="Arial" w:hAnsi="Arial" w:cs="Arial" w:hint="eastAsia"/>
                <w:bCs/>
                <w:sz w:val="15"/>
                <w:szCs w:val="15"/>
                <w:lang w:val="ru-RU"/>
              </w:rPr>
              <w:t xml:space="preserve"> 0.5</w:t>
            </w:r>
            <w:r w:rsidRPr="007137A6">
              <w:rPr>
                <w:rFonts w:ascii="Arial" w:hAnsi="Arial" w:cs="Arial" w:hint="eastAsia"/>
                <w:bCs/>
                <w:sz w:val="15"/>
                <w:szCs w:val="15"/>
                <w:lang w:val="ru-RU"/>
              </w:rPr>
              <w:t>℃</w:t>
            </w:r>
            <w:r>
              <w:rPr>
                <w:rFonts w:ascii="Arial" w:hAnsi="Arial" w:cs="Arial" w:hint="eastAsia"/>
                <w:bCs/>
                <w:sz w:val="15"/>
                <w:szCs w:val="15"/>
                <w:lang w:val="ru-RU"/>
              </w:rPr>
              <w:t xml:space="preserve"> /</w:t>
            </w:r>
            <w:r w:rsidRPr="007137A6">
              <w:rPr>
                <w:rFonts w:ascii="Arial" w:hAnsi="Arial" w:cs="Arial" w:hint="eastAsia"/>
                <w:bCs/>
                <w:sz w:val="15"/>
                <w:szCs w:val="15"/>
                <w:lang w:val="ru-RU"/>
              </w:rPr>
              <w:t>минута</w:t>
            </w:r>
            <w:r w:rsidRPr="007137A6">
              <w:rPr>
                <w:rFonts w:ascii="Arial" w:hAnsi="Arial" w:cs="Arial" w:hint="eastAsia"/>
                <w:bCs/>
                <w:sz w:val="15"/>
                <w:szCs w:val="15"/>
                <w:lang w:val="ru-RU"/>
              </w:rPr>
              <w:t xml:space="preserve">. </w:t>
            </w:r>
            <w:r w:rsidRPr="007137A6">
              <w:rPr>
                <w:rFonts w:ascii="Arial" w:hAnsi="Arial" w:cs="Arial" w:hint="eastAsia"/>
                <w:bCs/>
                <w:sz w:val="15"/>
                <w:szCs w:val="15"/>
                <w:lang w:val="ru-RU"/>
              </w:rPr>
              <w:t>Еслитемператураокружающейсреды</w:t>
            </w:r>
            <w:r w:rsidRPr="007137A6">
              <w:rPr>
                <w:rFonts w:ascii="Arial" w:hAnsi="Arial" w:cs="Arial"/>
                <w:bCs/>
                <w:sz w:val="15"/>
                <w:szCs w:val="15"/>
                <w:lang w:val="ru-RU"/>
              </w:rPr>
              <w:t xml:space="preserve"> ПЧ </w:t>
            </w:r>
            <w:r w:rsidRPr="007137A6">
              <w:rPr>
                <w:rFonts w:ascii="Arial" w:hAnsi="Arial" w:cs="Arial" w:hint="eastAsia"/>
                <w:bCs/>
                <w:sz w:val="15"/>
                <w:szCs w:val="15"/>
                <w:lang w:val="ru-RU"/>
              </w:rPr>
              <w:t>выше</w:t>
            </w:r>
            <w:r w:rsidRPr="007137A6">
              <w:rPr>
                <w:rFonts w:ascii="Arial" w:hAnsi="Arial" w:cs="Arial" w:hint="eastAsia"/>
                <w:bCs/>
                <w:sz w:val="15"/>
                <w:szCs w:val="15"/>
                <w:lang w:val="ru-RU"/>
              </w:rPr>
              <w:t xml:space="preserve"> 40</w:t>
            </w:r>
            <w:r w:rsidRPr="007137A6">
              <w:rPr>
                <w:rFonts w:ascii="Arial" w:hAnsi="Arial" w:cs="Arial" w:hint="eastAsia"/>
                <w:bCs/>
                <w:sz w:val="15"/>
                <w:szCs w:val="15"/>
                <w:lang w:val="ru-RU"/>
              </w:rPr>
              <w:t>℃</w:t>
            </w:r>
            <w:r w:rsidRPr="007137A6">
              <w:rPr>
                <w:rFonts w:ascii="Arial" w:hAnsi="Arial" w:cs="Arial" w:hint="eastAsia"/>
                <w:bCs/>
                <w:sz w:val="15"/>
                <w:szCs w:val="15"/>
                <w:lang w:val="ru-RU"/>
              </w:rPr>
              <w:t xml:space="preserve">, </w:t>
            </w:r>
            <w:r w:rsidRPr="007137A6">
              <w:rPr>
                <w:rFonts w:ascii="Arial" w:hAnsi="Arial" w:cs="Arial"/>
                <w:bCs/>
                <w:sz w:val="15"/>
                <w:szCs w:val="15"/>
                <w:lang w:val="ru-RU"/>
              </w:rPr>
              <w:t>уменьшение на</w:t>
            </w:r>
            <w:r w:rsidRPr="007137A6">
              <w:rPr>
                <w:rFonts w:ascii="Arial" w:hAnsi="Arial" w:cs="Arial" w:hint="eastAsia"/>
                <w:bCs/>
                <w:sz w:val="15"/>
                <w:szCs w:val="15"/>
                <w:lang w:val="ru-RU"/>
              </w:rPr>
              <w:t xml:space="preserve"> 3% </w:t>
            </w:r>
            <w:r w:rsidRPr="007137A6">
              <w:rPr>
                <w:rFonts w:ascii="Arial" w:hAnsi="Arial" w:cs="Arial" w:hint="eastAsia"/>
                <w:bCs/>
                <w:sz w:val="15"/>
                <w:szCs w:val="15"/>
                <w:lang w:val="ru-RU"/>
              </w:rPr>
              <w:t>на</w:t>
            </w:r>
            <w:r w:rsidRPr="007137A6">
              <w:rPr>
                <w:rFonts w:ascii="Arial" w:hAnsi="Arial" w:cs="Arial"/>
                <w:bCs/>
                <w:sz w:val="15"/>
                <w:szCs w:val="15"/>
                <w:lang w:val="ru-RU"/>
              </w:rPr>
              <w:t xml:space="preserve"> к</w:t>
            </w:r>
            <w:r w:rsidRPr="007137A6">
              <w:rPr>
                <w:rFonts w:ascii="Arial" w:hAnsi="Arial" w:cs="Arial" w:hint="eastAsia"/>
                <w:bCs/>
                <w:sz w:val="15"/>
                <w:szCs w:val="15"/>
                <w:lang w:val="ru-RU"/>
              </w:rPr>
              <w:t>ажд</w:t>
            </w:r>
            <w:r w:rsidRPr="007137A6">
              <w:rPr>
                <w:rFonts w:ascii="Arial" w:hAnsi="Arial" w:cs="Arial"/>
                <w:bCs/>
                <w:sz w:val="15"/>
                <w:szCs w:val="15"/>
                <w:lang w:val="ru-RU"/>
              </w:rPr>
              <w:t xml:space="preserve">ый </w:t>
            </w:r>
            <w:r w:rsidRPr="007137A6">
              <w:rPr>
                <w:rFonts w:ascii="Arial" w:hAnsi="Arial" w:cs="Arial" w:hint="eastAsia"/>
                <w:bCs/>
                <w:sz w:val="15"/>
                <w:szCs w:val="15"/>
                <w:lang w:val="ru-RU"/>
              </w:rPr>
              <w:t>дополнительн</w:t>
            </w:r>
            <w:r w:rsidRPr="007137A6">
              <w:rPr>
                <w:rFonts w:ascii="Arial" w:hAnsi="Arial" w:cs="Arial"/>
                <w:bCs/>
                <w:sz w:val="15"/>
                <w:szCs w:val="15"/>
                <w:lang w:val="ru-RU"/>
              </w:rPr>
              <w:t>ый</w:t>
            </w:r>
            <w:r w:rsidRPr="007137A6">
              <w:rPr>
                <w:rFonts w:ascii="Arial" w:hAnsi="Arial" w:cs="Arial" w:hint="eastAsia"/>
                <w:bCs/>
                <w:sz w:val="15"/>
                <w:szCs w:val="15"/>
                <w:lang w:val="ru-RU"/>
              </w:rPr>
              <w:t xml:space="preserve"> 1</w:t>
            </w:r>
            <w:r w:rsidRPr="007137A6">
              <w:rPr>
                <w:rFonts w:ascii="Arial" w:hAnsi="Arial" w:cs="Arial" w:hint="eastAsia"/>
                <w:bCs/>
                <w:sz w:val="15"/>
                <w:szCs w:val="15"/>
                <w:lang w:val="ru-RU"/>
              </w:rPr>
              <w:t>℃</w:t>
            </w:r>
            <w:r w:rsidRPr="007137A6">
              <w:rPr>
                <w:rFonts w:ascii="Arial" w:hAnsi="Arial" w:cs="Arial" w:hint="eastAsia"/>
                <w:bCs/>
                <w:sz w:val="15"/>
                <w:szCs w:val="15"/>
                <w:lang w:val="ru-RU"/>
              </w:rPr>
              <w:t>.</w:t>
            </w:r>
          </w:p>
          <w:p w:rsidR="007137A6" w:rsidRPr="00310BD4" w:rsidRDefault="007137A6" w:rsidP="007137A6">
            <w:pPr>
              <w:spacing w:line="280" w:lineRule="exact"/>
              <w:rPr>
                <w:rFonts w:ascii="Arial" w:hAnsi="Arial" w:cs="Arial"/>
                <w:bCs/>
                <w:sz w:val="15"/>
                <w:szCs w:val="15"/>
                <w:lang w:val="ru-RU"/>
              </w:rPr>
            </w:pPr>
            <w:r w:rsidRPr="007137A6">
              <w:rPr>
                <w:rFonts w:ascii="Arial" w:hAnsi="Arial" w:cs="Arial" w:hint="eastAsia"/>
                <w:bCs/>
                <w:sz w:val="15"/>
                <w:szCs w:val="15"/>
                <w:lang w:val="ru-RU"/>
              </w:rPr>
              <w:t>Нерекомендуетсяиспользовать</w:t>
            </w:r>
            <w:r w:rsidRPr="007137A6">
              <w:rPr>
                <w:rFonts w:ascii="Arial" w:hAnsi="Arial" w:cs="Arial"/>
                <w:bCs/>
                <w:sz w:val="15"/>
                <w:szCs w:val="15"/>
                <w:lang w:val="ru-RU"/>
              </w:rPr>
              <w:t>ПЧ</w:t>
            </w:r>
            <w:r w:rsidRPr="007137A6">
              <w:rPr>
                <w:rFonts w:ascii="Arial" w:hAnsi="Arial" w:cs="Arial" w:hint="eastAsia"/>
                <w:bCs/>
                <w:sz w:val="15"/>
                <w:szCs w:val="15"/>
                <w:lang w:val="ru-RU"/>
              </w:rPr>
              <w:t xml:space="preserve">, </w:t>
            </w:r>
            <w:r w:rsidRPr="007137A6">
              <w:rPr>
                <w:rFonts w:ascii="Arial" w:hAnsi="Arial" w:cs="Arial" w:hint="eastAsia"/>
                <w:bCs/>
                <w:sz w:val="15"/>
                <w:szCs w:val="15"/>
                <w:lang w:val="ru-RU"/>
              </w:rPr>
              <w:lastRenderedPageBreak/>
              <w:t>еслитемператураокружающейсредывыше</w:t>
            </w:r>
            <w:r w:rsidRPr="007137A6">
              <w:rPr>
                <w:rFonts w:ascii="Arial" w:hAnsi="Arial" w:cs="Arial" w:hint="eastAsia"/>
                <w:bCs/>
                <w:sz w:val="15"/>
                <w:szCs w:val="15"/>
                <w:lang w:val="ru-RU"/>
              </w:rPr>
              <w:t xml:space="preserve"> 60</w:t>
            </w:r>
            <w:r w:rsidRPr="007137A6">
              <w:rPr>
                <w:rFonts w:ascii="Arial" w:hAnsi="Arial" w:cs="Arial" w:hint="eastAsia"/>
                <w:bCs/>
                <w:sz w:val="15"/>
                <w:szCs w:val="15"/>
                <w:lang w:val="ru-RU"/>
              </w:rPr>
              <w:t>℃</w:t>
            </w:r>
            <w:r w:rsidRPr="007137A6">
              <w:rPr>
                <w:rFonts w:ascii="Arial" w:hAnsi="Arial" w:cs="Arial" w:hint="eastAsia"/>
                <w:bCs/>
                <w:sz w:val="15"/>
                <w:szCs w:val="15"/>
                <w:lang w:val="ru-RU"/>
              </w:rPr>
              <w:t>.</w:t>
            </w:r>
          </w:p>
          <w:p w:rsidR="00310BD4" w:rsidRPr="00310BD4" w:rsidRDefault="00310BD4" w:rsidP="007137A6">
            <w:pPr>
              <w:spacing w:line="280" w:lineRule="exact"/>
              <w:rPr>
                <w:rFonts w:ascii="Arial" w:hAnsi="Arial" w:cs="Arial"/>
                <w:bCs/>
                <w:sz w:val="15"/>
                <w:szCs w:val="15"/>
                <w:lang w:val="ru-RU"/>
              </w:rPr>
            </w:pPr>
          </w:p>
          <w:p w:rsidR="007137A6" w:rsidRPr="007137A6" w:rsidRDefault="007137A6" w:rsidP="007137A6">
            <w:pPr>
              <w:spacing w:line="280" w:lineRule="exact"/>
              <w:rPr>
                <w:rFonts w:ascii="Arial" w:hAnsi="Arial" w:cs="Arial"/>
                <w:bCs/>
                <w:sz w:val="15"/>
                <w:szCs w:val="15"/>
                <w:lang w:val="ru-RU"/>
              </w:rPr>
            </w:pPr>
            <w:r w:rsidRPr="007137A6">
              <w:rPr>
                <w:rFonts w:ascii="Arial" w:hAnsi="Arial" w:cs="Arial"/>
                <w:bCs/>
                <w:sz w:val="15"/>
                <w:szCs w:val="15"/>
                <w:lang w:val="ru-RU"/>
              </w:rPr>
              <w:t xml:space="preserve">Для того чтобы улучшить надежность устройства, </w:t>
            </w:r>
            <w:r w:rsidRPr="007137A6">
              <w:rPr>
                <w:rFonts w:ascii="Arial" w:hAnsi="Arial" w:cs="Arial"/>
                <w:b/>
                <w:bCs/>
                <w:sz w:val="15"/>
                <w:szCs w:val="15"/>
                <w:u w:val="single"/>
                <w:lang w:val="ru-RU"/>
              </w:rPr>
              <w:t>не использ</w:t>
            </w:r>
            <w:r w:rsidR="00310BD4">
              <w:rPr>
                <w:rFonts w:ascii="Arial" w:hAnsi="Arial" w:cs="Arial"/>
                <w:b/>
                <w:bCs/>
                <w:sz w:val="15"/>
                <w:szCs w:val="15"/>
                <w:u w:val="single"/>
                <w:lang w:val="ru-RU"/>
              </w:rPr>
              <w:t>уйте</w:t>
            </w:r>
            <w:r w:rsidRPr="007137A6">
              <w:rPr>
                <w:rFonts w:ascii="Arial" w:hAnsi="Arial" w:cs="Arial"/>
                <w:b/>
                <w:bCs/>
                <w:sz w:val="15"/>
                <w:szCs w:val="15"/>
                <w:u w:val="single"/>
                <w:lang w:val="ru-RU"/>
              </w:rPr>
              <w:t xml:space="preserve"> ПЧ </w:t>
            </w:r>
            <w:r w:rsidRPr="007137A6">
              <w:rPr>
                <w:rFonts w:ascii="Arial" w:hAnsi="Arial" w:cs="Arial"/>
                <w:bCs/>
                <w:sz w:val="15"/>
                <w:szCs w:val="15"/>
                <w:lang w:val="ru-RU"/>
              </w:rPr>
              <w:t xml:space="preserve">если температура окружающей среды часто изменяется. </w:t>
            </w:r>
          </w:p>
          <w:p w:rsidR="007137A6" w:rsidRPr="007137A6" w:rsidRDefault="007137A6" w:rsidP="007137A6">
            <w:pPr>
              <w:spacing w:line="280" w:lineRule="exact"/>
              <w:rPr>
                <w:rFonts w:ascii="Arial" w:hAnsi="Arial" w:cs="Arial"/>
                <w:bCs/>
                <w:sz w:val="15"/>
                <w:szCs w:val="15"/>
                <w:lang w:val="ru-RU"/>
              </w:rPr>
            </w:pPr>
            <w:r w:rsidRPr="007137A6">
              <w:rPr>
                <w:rFonts w:ascii="Arial" w:hAnsi="Arial" w:cs="Arial"/>
                <w:bCs/>
                <w:sz w:val="15"/>
                <w:szCs w:val="15"/>
                <w:lang w:val="ru-RU"/>
              </w:rPr>
              <w:t xml:space="preserve">Установите охлаждающий вентилятор или кондиционер для управления внутренней температурой при использовании в  шкафу управления. </w:t>
            </w:r>
          </w:p>
          <w:p w:rsidR="00437874" w:rsidRPr="007137A6" w:rsidRDefault="007137A6" w:rsidP="007137A6">
            <w:pPr>
              <w:spacing w:line="280" w:lineRule="exact"/>
              <w:rPr>
                <w:rFonts w:ascii="Arial" w:hAnsi="Arial" w:cs="Arial"/>
                <w:bCs/>
                <w:sz w:val="15"/>
                <w:szCs w:val="15"/>
                <w:lang w:val="ru-RU"/>
              </w:rPr>
            </w:pPr>
            <w:r w:rsidRPr="007137A6">
              <w:rPr>
                <w:rFonts w:ascii="Arial" w:hAnsi="Arial" w:cs="Arial"/>
                <w:bCs/>
                <w:sz w:val="15"/>
                <w:szCs w:val="15"/>
                <w:lang w:val="ru-RU"/>
              </w:rPr>
              <w:t>Когда температура слишком низка, то ПЧ необходимо перезагрузить для запуска после долгого остановки, также необходимо установить внешний обогревательный прибор для обеспечения внутренней температуры, иначе могут возникнуть повреждения ПЧ</w:t>
            </w:r>
            <w:r w:rsidR="00FE7252" w:rsidRPr="007137A6">
              <w:rPr>
                <w:rFonts w:ascii="Arial" w:hAnsi="Arial" w:cs="Arial"/>
                <w:bCs/>
                <w:sz w:val="15"/>
                <w:szCs w:val="15"/>
                <w:lang w:val="ru-RU"/>
              </w:rPr>
              <w:t xml:space="preserve">. </w:t>
            </w:r>
          </w:p>
        </w:tc>
      </w:tr>
      <w:tr w:rsidR="00437874" w:rsidRPr="009A0E78" w:rsidTr="00E8328D">
        <w:trPr>
          <w:jc w:val="center"/>
        </w:trPr>
        <w:tc>
          <w:tcPr>
            <w:tcW w:w="1574" w:type="dxa"/>
            <w:shd w:val="clear" w:color="auto" w:fill="auto"/>
            <w:vAlign w:val="center"/>
          </w:tcPr>
          <w:p w:rsidR="00437874" w:rsidRPr="007137A6" w:rsidRDefault="007137A6" w:rsidP="007137A6">
            <w:pPr>
              <w:spacing w:line="280" w:lineRule="exact"/>
              <w:ind w:left="300" w:hanging="300"/>
              <w:jc w:val="center"/>
              <w:rPr>
                <w:rFonts w:ascii="Arial" w:hAnsi="Arial" w:cs="Arial"/>
                <w:bCs/>
                <w:sz w:val="15"/>
                <w:szCs w:val="15"/>
              </w:rPr>
            </w:pPr>
            <w:r w:rsidRPr="007137A6">
              <w:rPr>
                <w:rFonts w:ascii="Arial" w:hAnsi="Arial" w:cs="Arial"/>
                <w:bCs/>
                <w:sz w:val="15"/>
                <w:szCs w:val="15"/>
                <w:lang w:val="ru-RU"/>
              </w:rPr>
              <w:lastRenderedPageBreak/>
              <w:t>Влажность</w:t>
            </w:r>
          </w:p>
        </w:tc>
        <w:tc>
          <w:tcPr>
            <w:tcW w:w="4663" w:type="dxa"/>
            <w:shd w:val="clear" w:color="auto" w:fill="auto"/>
          </w:tcPr>
          <w:p w:rsidR="007137A6" w:rsidRPr="007137A6" w:rsidRDefault="007137A6" w:rsidP="007137A6">
            <w:pPr>
              <w:spacing w:line="280" w:lineRule="exact"/>
              <w:ind w:left="305" w:hanging="305"/>
              <w:rPr>
                <w:rFonts w:ascii="Arial" w:hAnsi="Arial" w:cs="Arial"/>
                <w:sz w:val="15"/>
                <w:szCs w:val="15"/>
                <w:lang w:val="ru-RU"/>
              </w:rPr>
            </w:pPr>
            <w:r w:rsidRPr="007137A6">
              <w:rPr>
                <w:rFonts w:ascii="Arial" w:hAnsi="Arial" w:cs="Arial"/>
                <w:sz w:val="15"/>
                <w:szCs w:val="15"/>
              </w:rPr>
              <w:t>RH</w:t>
            </w:r>
            <w:r w:rsidRPr="007137A6">
              <w:rPr>
                <w:rFonts w:ascii="Arial" w:hAnsi="Arial" w:cs="Arial"/>
                <w:b/>
                <w:sz w:val="15"/>
                <w:szCs w:val="15"/>
                <w:lang w:val="ru-RU"/>
              </w:rPr>
              <w:t>≤</w:t>
            </w:r>
            <w:r w:rsidRPr="007137A6">
              <w:rPr>
                <w:rFonts w:ascii="Arial" w:hAnsi="Arial" w:cs="Arial"/>
                <w:sz w:val="15"/>
                <w:szCs w:val="15"/>
                <w:lang w:val="ru-RU"/>
              </w:rPr>
              <w:t>90%</w:t>
            </w:r>
          </w:p>
          <w:p w:rsidR="007137A6" w:rsidRPr="007137A6" w:rsidRDefault="007137A6" w:rsidP="007137A6">
            <w:pPr>
              <w:spacing w:line="280" w:lineRule="exact"/>
              <w:ind w:left="305" w:hanging="305"/>
              <w:rPr>
                <w:rFonts w:ascii="Arial" w:hAnsi="Arial" w:cs="Arial"/>
                <w:sz w:val="15"/>
                <w:szCs w:val="15"/>
                <w:lang w:val="ru-RU"/>
              </w:rPr>
            </w:pPr>
            <w:r w:rsidRPr="007137A6">
              <w:rPr>
                <w:rFonts w:ascii="Arial" w:hAnsi="Arial" w:cs="Arial"/>
                <w:sz w:val="15"/>
                <w:szCs w:val="15"/>
                <w:lang w:val="ru-RU"/>
              </w:rPr>
              <w:t>Без образования конденсата.</w:t>
            </w:r>
          </w:p>
          <w:p w:rsidR="00437874" w:rsidRPr="007137A6" w:rsidRDefault="007137A6" w:rsidP="007137A6">
            <w:pPr>
              <w:spacing w:line="280" w:lineRule="exact"/>
              <w:rPr>
                <w:rFonts w:ascii="Arial" w:hAnsi="Arial" w:cs="Arial"/>
                <w:sz w:val="15"/>
                <w:szCs w:val="15"/>
                <w:lang w:val="ru-RU"/>
              </w:rPr>
            </w:pPr>
            <w:r w:rsidRPr="007137A6">
              <w:rPr>
                <w:rFonts w:ascii="Arial" w:hAnsi="Arial" w:cs="Arial"/>
                <w:w w:val="102"/>
                <w:kern w:val="0"/>
                <w:position w:val="-2"/>
                <w:sz w:val="15"/>
                <w:szCs w:val="15"/>
                <w:lang w:val="ru-RU"/>
              </w:rPr>
              <w:t>Максимальная относительная влажность должна быть равной или меньше, чем 60% в агрессивном воздухе</w:t>
            </w:r>
            <w:r w:rsidR="003E0CB8" w:rsidRPr="007137A6">
              <w:rPr>
                <w:rFonts w:ascii="Arial" w:hAnsi="Arial" w:cs="Arial"/>
                <w:w w:val="102"/>
                <w:kern w:val="0"/>
                <w:position w:val="-2"/>
                <w:sz w:val="15"/>
                <w:szCs w:val="15"/>
                <w:lang w:val="ru-RU"/>
              </w:rPr>
              <w:t xml:space="preserve">. </w:t>
            </w:r>
          </w:p>
        </w:tc>
      </w:tr>
      <w:tr w:rsidR="00437874" w:rsidRPr="007137A6" w:rsidTr="00E8328D">
        <w:trPr>
          <w:jc w:val="center"/>
        </w:trPr>
        <w:tc>
          <w:tcPr>
            <w:tcW w:w="1574" w:type="dxa"/>
            <w:shd w:val="clear" w:color="auto" w:fill="auto"/>
            <w:vAlign w:val="center"/>
          </w:tcPr>
          <w:p w:rsidR="00437874" w:rsidRPr="007137A6" w:rsidRDefault="007137A6" w:rsidP="007137A6">
            <w:pPr>
              <w:spacing w:line="280" w:lineRule="exact"/>
              <w:ind w:left="300" w:hanging="300"/>
              <w:jc w:val="center"/>
              <w:rPr>
                <w:rFonts w:ascii="Arial" w:hAnsi="Arial" w:cs="Arial"/>
                <w:bCs/>
                <w:sz w:val="15"/>
                <w:szCs w:val="15"/>
              </w:rPr>
            </w:pPr>
            <w:r w:rsidRPr="007137A6">
              <w:rPr>
                <w:rFonts w:ascii="Arial" w:hAnsi="Arial" w:cs="Arial"/>
                <w:bCs/>
                <w:sz w:val="15"/>
                <w:szCs w:val="15"/>
              </w:rPr>
              <w:t>Температура хранения</w:t>
            </w:r>
          </w:p>
        </w:tc>
        <w:tc>
          <w:tcPr>
            <w:tcW w:w="4663" w:type="dxa"/>
            <w:shd w:val="clear" w:color="auto" w:fill="auto"/>
            <w:vAlign w:val="center"/>
          </w:tcPr>
          <w:p w:rsidR="00437874" w:rsidRPr="007137A6" w:rsidRDefault="00437874" w:rsidP="007137A6">
            <w:pPr>
              <w:spacing w:line="280" w:lineRule="exact"/>
              <w:ind w:left="300" w:hanging="300"/>
              <w:rPr>
                <w:rFonts w:ascii="Arial" w:hAnsi="Arial" w:cs="Arial"/>
                <w:bCs/>
                <w:sz w:val="15"/>
                <w:szCs w:val="15"/>
              </w:rPr>
            </w:pPr>
            <w:r w:rsidRPr="007137A6">
              <w:rPr>
                <w:rFonts w:ascii="Arial" w:hAnsi="Arial" w:cs="Arial"/>
                <w:bCs/>
                <w:sz w:val="15"/>
                <w:szCs w:val="15"/>
              </w:rPr>
              <w:t>-30~+60</w:t>
            </w:r>
            <w:r w:rsidRPr="007137A6">
              <w:rPr>
                <w:rFonts w:ascii="Arial" w:hAnsi="SimSun" w:cs="Arial"/>
                <w:bCs/>
                <w:sz w:val="15"/>
                <w:szCs w:val="15"/>
              </w:rPr>
              <w:t>℃</w:t>
            </w:r>
          </w:p>
        </w:tc>
      </w:tr>
      <w:tr w:rsidR="00437874" w:rsidRPr="009A0E78" w:rsidTr="00E8328D">
        <w:trPr>
          <w:jc w:val="center"/>
        </w:trPr>
        <w:tc>
          <w:tcPr>
            <w:tcW w:w="1574" w:type="dxa"/>
            <w:shd w:val="clear" w:color="auto" w:fill="auto"/>
            <w:vAlign w:val="center"/>
          </w:tcPr>
          <w:p w:rsidR="00D530C8" w:rsidRPr="007137A6" w:rsidRDefault="007137A6" w:rsidP="007137A6">
            <w:pPr>
              <w:spacing w:line="280" w:lineRule="exact"/>
              <w:jc w:val="center"/>
              <w:rPr>
                <w:rFonts w:ascii="Arial" w:hAnsi="Arial" w:cs="Arial"/>
                <w:bCs/>
                <w:sz w:val="15"/>
                <w:szCs w:val="15"/>
                <w:lang w:val="ru-RU"/>
              </w:rPr>
            </w:pPr>
            <w:r w:rsidRPr="007137A6">
              <w:rPr>
                <w:rFonts w:ascii="Arial" w:hAnsi="Arial" w:cs="Arial"/>
                <w:bCs/>
                <w:sz w:val="15"/>
                <w:szCs w:val="15"/>
                <w:lang w:val="ru-RU"/>
              </w:rPr>
              <w:t>Состояние окружающей среды при запуске</w:t>
            </w:r>
          </w:p>
        </w:tc>
        <w:tc>
          <w:tcPr>
            <w:tcW w:w="4663" w:type="dxa"/>
            <w:shd w:val="clear" w:color="auto" w:fill="auto"/>
          </w:tcPr>
          <w:p w:rsidR="007137A6" w:rsidRPr="007137A6" w:rsidRDefault="007137A6" w:rsidP="007137A6">
            <w:pPr>
              <w:spacing w:line="280" w:lineRule="exact"/>
              <w:ind w:left="300" w:hanging="300"/>
              <w:rPr>
                <w:rFonts w:ascii="Arial" w:hAnsi="Arial" w:cs="Arial"/>
                <w:bCs/>
                <w:sz w:val="15"/>
                <w:szCs w:val="15"/>
                <w:lang w:val="ru-RU"/>
              </w:rPr>
            </w:pPr>
            <w:r w:rsidRPr="007137A6">
              <w:rPr>
                <w:rFonts w:ascii="Arial" w:hAnsi="Arial" w:cs="Arial"/>
                <w:bCs/>
                <w:sz w:val="15"/>
                <w:szCs w:val="15"/>
                <w:lang w:val="ru-RU"/>
              </w:rPr>
              <w:t xml:space="preserve">При установке ПЧ следуйте следующим  требованиям: </w:t>
            </w:r>
          </w:p>
          <w:p w:rsidR="007137A6" w:rsidRPr="007137A6" w:rsidRDefault="007137A6" w:rsidP="007137A6">
            <w:pPr>
              <w:spacing w:line="280" w:lineRule="exact"/>
              <w:ind w:left="300" w:hanging="300"/>
              <w:rPr>
                <w:rFonts w:ascii="Arial" w:hAnsi="Arial" w:cs="Arial"/>
                <w:bCs/>
                <w:sz w:val="15"/>
                <w:szCs w:val="15"/>
                <w:lang w:val="ru-RU"/>
              </w:rPr>
            </w:pPr>
            <w:r w:rsidRPr="007137A6">
              <w:rPr>
                <w:rFonts w:ascii="Arial" w:hAnsi="Arial" w:cs="Arial"/>
                <w:sz w:val="15"/>
                <w:szCs w:val="15"/>
                <w:lang w:val="ru-RU"/>
              </w:rPr>
              <w:t>Беречь от источников электромагнитного излучения;</w:t>
            </w:r>
          </w:p>
          <w:p w:rsidR="007137A6" w:rsidRPr="007137A6" w:rsidRDefault="007137A6" w:rsidP="007137A6">
            <w:pPr>
              <w:spacing w:line="280" w:lineRule="exact"/>
              <w:rPr>
                <w:rFonts w:ascii="Arial" w:hAnsi="Arial" w:cs="Arial"/>
                <w:bCs/>
                <w:sz w:val="15"/>
                <w:szCs w:val="15"/>
                <w:lang w:val="ru-RU"/>
              </w:rPr>
            </w:pPr>
            <w:r w:rsidRPr="007137A6">
              <w:rPr>
                <w:rFonts w:ascii="Arial" w:hAnsi="Arial" w:cs="Arial"/>
                <w:bCs/>
                <w:sz w:val="15"/>
                <w:szCs w:val="15"/>
                <w:lang w:val="ru-RU"/>
              </w:rPr>
              <w:t>Установка вдали от загрязненного воздуха, таких, как агрессивные газы, нефтяной туман и горючие газы;</w:t>
            </w:r>
          </w:p>
          <w:p w:rsidR="007137A6" w:rsidRPr="007137A6" w:rsidRDefault="007137A6" w:rsidP="007137A6">
            <w:pPr>
              <w:spacing w:line="280" w:lineRule="exact"/>
              <w:rPr>
                <w:rFonts w:ascii="Arial" w:hAnsi="Arial" w:cs="Arial"/>
                <w:bCs/>
                <w:sz w:val="15"/>
                <w:szCs w:val="15"/>
                <w:lang w:val="ru-RU"/>
              </w:rPr>
            </w:pPr>
            <w:r w:rsidRPr="007137A6">
              <w:rPr>
                <w:rFonts w:ascii="Arial" w:hAnsi="Arial" w:cs="Arial"/>
                <w:bCs/>
                <w:sz w:val="15"/>
                <w:szCs w:val="15"/>
                <w:lang w:val="ru-RU"/>
              </w:rPr>
              <w:t>Обеспечьте отсутствие (попадания) в ПЧ посторонних предметов, такие как метал, пыль, масло, вода (не устанавливать ПЧ на легковоспламеняющиеся материалы, такие как дерево);</w:t>
            </w:r>
          </w:p>
          <w:p w:rsidR="00437874" w:rsidRPr="007137A6" w:rsidRDefault="007137A6" w:rsidP="007137A6">
            <w:pPr>
              <w:spacing w:line="280" w:lineRule="exact"/>
              <w:rPr>
                <w:rFonts w:ascii="Arial" w:hAnsi="Arial" w:cs="Arial"/>
                <w:bCs/>
                <w:sz w:val="15"/>
                <w:szCs w:val="15"/>
                <w:lang w:val="ru-RU"/>
              </w:rPr>
            </w:pPr>
            <w:r w:rsidRPr="007137A6">
              <w:rPr>
                <w:rFonts w:ascii="Arial" w:hAnsi="Arial" w:cs="Arial"/>
                <w:bCs/>
                <w:sz w:val="15"/>
                <w:szCs w:val="15"/>
                <w:lang w:val="ru-RU"/>
              </w:rPr>
              <w:t>Беречь от прямых солнечных лучей, нефтяного тумана, пара и вибрации</w:t>
            </w:r>
            <w:r w:rsidR="00F50EA4" w:rsidRPr="007137A6">
              <w:rPr>
                <w:rFonts w:ascii="Arial" w:hAnsi="Arial" w:cs="Arial" w:hint="eastAsia"/>
                <w:bCs/>
                <w:sz w:val="15"/>
                <w:szCs w:val="15"/>
                <w:lang w:val="ru-RU"/>
              </w:rPr>
              <w:t>.</w:t>
            </w:r>
          </w:p>
        </w:tc>
      </w:tr>
      <w:tr w:rsidR="00437874" w:rsidRPr="009A0E78" w:rsidTr="00E8328D">
        <w:trPr>
          <w:jc w:val="center"/>
        </w:trPr>
        <w:tc>
          <w:tcPr>
            <w:tcW w:w="1574" w:type="dxa"/>
            <w:shd w:val="clear" w:color="auto" w:fill="auto"/>
            <w:vAlign w:val="center"/>
          </w:tcPr>
          <w:p w:rsidR="00437874" w:rsidRPr="007137A6" w:rsidRDefault="007137A6" w:rsidP="007137A6">
            <w:pPr>
              <w:spacing w:line="280" w:lineRule="exact"/>
              <w:ind w:left="300" w:hanging="300"/>
              <w:jc w:val="center"/>
              <w:rPr>
                <w:rFonts w:ascii="Arial" w:hAnsi="Arial" w:cs="Arial"/>
                <w:bCs/>
                <w:sz w:val="15"/>
                <w:szCs w:val="15"/>
              </w:rPr>
            </w:pPr>
            <w:r w:rsidRPr="007137A6">
              <w:rPr>
                <w:rFonts w:ascii="Arial" w:hAnsi="Arial" w:cs="Arial"/>
                <w:bCs/>
                <w:sz w:val="15"/>
                <w:szCs w:val="15"/>
              </w:rPr>
              <w:t>Высота</w:t>
            </w:r>
            <w:r w:rsidRPr="007137A6">
              <w:rPr>
                <w:rFonts w:ascii="Arial" w:hAnsi="Arial" w:cs="Arial"/>
                <w:bCs/>
                <w:sz w:val="15"/>
                <w:szCs w:val="15"/>
                <w:lang w:val="ru-RU"/>
              </w:rPr>
              <w:t xml:space="preserve"> над уровнем моря</w:t>
            </w:r>
          </w:p>
        </w:tc>
        <w:tc>
          <w:tcPr>
            <w:tcW w:w="4663" w:type="dxa"/>
            <w:shd w:val="clear" w:color="auto" w:fill="auto"/>
          </w:tcPr>
          <w:p w:rsidR="007137A6" w:rsidRPr="007137A6" w:rsidRDefault="007137A6" w:rsidP="007137A6">
            <w:pPr>
              <w:spacing w:line="280" w:lineRule="exact"/>
              <w:ind w:left="300" w:hanging="300"/>
              <w:rPr>
                <w:rFonts w:ascii="Arial" w:hAnsi="Arial" w:cs="Arial"/>
                <w:bCs/>
                <w:sz w:val="15"/>
                <w:szCs w:val="15"/>
                <w:lang w:val="ru-RU"/>
              </w:rPr>
            </w:pPr>
            <w:r w:rsidRPr="007137A6">
              <w:rPr>
                <w:rFonts w:ascii="Arial" w:hAnsi="Arial" w:cs="Arial"/>
                <w:bCs/>
                <w:sz w:val="15"/>
                <w:szCs w:val="15"/>
                <w:lang w:val="ru-RU"/>
              </w:rPr>
              <w:t>Ниже 1000м</w:t>
            </w:r>
          </w:p>
          <w:p w:rsidR="00437874" w:rsidRPr="007137A6" w:rsidRDefault="007137A6" w:rsidP="007137A6">
            <w:pPr>
              <w:spacing w:line="280" w:lineRule="exact"/>
              <w:rPr>
                <w:rFonts w:ascii="Arial" w:hAnsi="Arial" w:cs="Arial"/>
                <w:bCs/>
                <w:sz w:val="15"/>
                <w:szCs w:val="15"/>
                <w:lang w:val="ru-RU"/>
              </w:rPr>
            </w:pPr>
            <w:r w:rsidRPr="007137A6">
              <w:rPr>
                <w:rFonts w:ascii="Arial" w:hAnsi="Arial" w:cs="Arial"/>
                <w:bCs/>
                <w:sz w:val="15"/>
                <w:szCs w:val="15"/>
                <w:lang w:val="ru-RU"/>
              </w:rPr>
              <w:t>Если уровень моря выше 1000м, то снижение мощности на 1% за каждые дополнительные 100 м</w:t>
            </w:r>
            <w:r w:rsidR="00401026" w:rsidRPr="007137A6">
              <w:rPr>
                <w:rFonts w:ascii="Arial" w:hAnsi="Arial" w:cs="Arial"/>
                <w:bCs/>
                <w:sz w:val="15"/>
                <w:szCs w:val="15"/>
                <w:lang w:val="ru-RU"/>
              </w:rPr>
              <w:t xml:space="preserve">. </w:t>
            </w:r>
          </w:p>
        </w:tc>
      </w:tr>
      <w:tr w:rsidR="00437874" w:rsidRPr="007137A6" w:rsidTr="00E8328D">
        <w:trPr>
          <w:jc w:val="center"/>
        </w:trPr>
        <w:tc>
          <w:tcPr>
            <w:tcW w:w="1574" w:type="dxa"/>
            <w:shd w:val="clear" w:color="auto" w:fill="auto"/>
            <w:vAlign w:val="center"/>
          </w:tcPr>
          <w:p w:rsidR="00437874" w:rsidRPr="007137A6" w:rsidRDefault="007137A6" w:rsidP="007137A6">
            <w:pPr>
              <w:spacing w:line="280" w:lineRule="exact"/>
              <w:ind w:left="300" w:hanging="300"/>
              <w:jc w:val="center"/>
              <w:rPr>
                <w:rFonts w:ascii="Arial" w:hAnsi="Arial" w:cs="Arial"/>
                <w:bCs/>
                <w:sz w:val="15"/>
                <w:szCs w:val="15"/>
              </w:rPr>
            </w:pPr>
            <w:r w:rsidRPr="007137A6">
              <w:rPr>
                <w:rFonts w:ascii="Arial" w:hAnsi="Arial" w:cs="Arial"/>
                <w:bCs/>
                <w:sz w:val="15"/>
                <w:szCs w:val="15"/>
                <w:lang w:val="ru-RU"/>
              </w:rPr>
              <w:lastRenderedPageBreak/>
              <w:t>Вибрация</w:t>
            </w:r>
          </w:p>
        </w:tc>
        <w:tc>
          <w:tcPr>
            <w:tcW w:w="4663" w:type="dxa"/>
            <w:shd w:val="clear" w:color="auto" w:fill="auto"/>
          </w:tcPr>
          <w:p w:rsidR="00437874" w:rsidRPr="007137A6" w:rsidRDefault="00B479D6" w:rsidP="007137A6">
            <w:pPr>
              <w:spacing w:line="280" w:lineRule="exact"/>
              <w:ind w:left="300" w:hanging="300"/>
              <w:rPr>
                <w:rFonts w:ascii="Arial" w:hAnsi="Arial" w:cs="Arial"/>
                <w:bCs/>
                <w:sz w:val="15"/>
                <w:szCs w:val="15"/>
              </w:rPr>
            </w:pPr>
            <w:r w:rsidRPr="007137A6">
              <w:rPr>
                <w:rFonts w:ascii="Arial" w:hAnsi="Arial" w:cs="Arial"/>
                <w:b/>
                <w:sz w:val="15"/>
                <w:szCs w:val="15"/>
              </w:rPr>
              <w:t>≤</w:t>
            </w:r>
            <w:r w:rsidRPr="007137A6">
              <w:rPr>
                <w:rFonts w:ascii="Arial" w:hAnsi="Arial" w:cs="Arial"/>
                <w:sz w:val="15"/>
                <w:szCs w:val="15"/>
              </w:rPr>
              <w:t xml:space="preserve"> 5.8</w:t>
            </w:r>
            <w:r w:rsidR="007137A6" w:rsidRPr="007137A6">
              <w:rPr>
                <w:rFonts w:ascii="Arial" w:hAnsi="Arial" w:cs="Arial"/>
                <w:sz w:val="15"/>
                <w:szCs w:val="15"/>
                <w:lang w:val="ru-RU"/>
              </w:rPr>
              <w:t>м</w:t>
            </w:r>
            <w:r w:rsidRPr="007137A6">
              <w:rPr>
                <w:rFonts w:ascii="Arial" w:hAnsi="Arial" w:cs="Arial"/>
                <w:sz w:val="15"/>
                <w:szCs w:val="15"/>
              </w:rPr>
              <w:t>/</w:t>
            </w:r>
            <w:r w:rsidR="007137A6" w:rsidRPr="007137A6">
              <w:rPr>
                <w:rFonts w:ascii="Arial" w:hAnsi="Arial" w:cs="Arial"/>
                <w:sz w:val="15"/>
                <w:szCs w:val="15"/>
                <w:lang w:val="ru-RU"/>
              </w:rPr>
              <w:t>с</w:t>
            </w:r>
            <w:r w:rsidRPr="007137A6">
              <w:rPr>
                <w:rFonts w:ascii="Arial" w:hAnsi="Arial" w:cs="Arial"/>
                <w:sz w:val="15"/>
                <w:szCs w:val="15"/>
                <w:vertAlign w:val="superscript"/>
              </w:rPr>
              <w:t>2</w:t>
            </w:r>
            <w:r w:rsidRPr="007137A6">
              <w:rPr>
                <w:rFonts w:ascii="Arial" w:hAnsi="Arial" w:cs="Arial"/>
                <w:sz w:val="15"/>
                <w:szCs w:val="15"/>
              </w:rPr>
              <w:t>(0.6g)</w:t>
            </w:r>
          </w:p>
        </w:tc>
      </w:tr>
      <w:tr w:rsidR="00437874" w:rsidRPr="009A0E78" w:rsidTr="00E8328D">
        <w:trPr>
          <w:jc w:val="center"/>
        </w:trPr>
        <w:tc>
          <w:tcPr>
            <w:tcW w:w="1574" w:type="dxa"/>
            <w:shd w:val="clear" w:color="auto" w:fill="auto"/>
            <w:vAlign w:val="center"/>
          </w:tcPr>
          <w:p w:rsidR="00437874" w:rsidRPr="007137A6" w:rsidRDefault="007137A6" w:rsidP="007137A6">
            <w:pPr>
              <w:spacing w:line="280" w:lineRule="exact"/>
              <w:ind w:left="300" w:hanging="300"/>
              <w:jc w:val="center"/>
              <w:rPr>
                <w:rFonts w:ascii="Arial" w:hAnsi="Arial" w:cs="Arial"/>
                <w:bCs/>
                <w:sz w:val="15"/>
                <w:szCs w:val="15"/>
              </w:rPr>
            </w:pPr>
            <w:r>
              <w:rPr>
                <w:rFonts w:ascii="Arial" w:hAnsi="Arial" w:cs="Arial"/>
                <w:bCs/>
                <w:sz w:val="15"/>
                <w:szCs w:val="15"/>
                <w:lang w:val="ru-RU"/>
              </w:rPr>
              <w:t>Руководство при  монтаже</w:t>
            </w:r>
          </w:p>
        </w:tc>
        <w:tc>
          <w:tcPr>
            <w:tcW w:w="4663" w:type="dxa"/>
            <w:shd w:val="clear" w:color="auto" w:fill="auto"/>
          </w:tcPr>
          <w:p w:rsidR="00437874" w:rsidRPr="007137A6" w:rsidRDefault="007137A6" w:rsidP="007137A6">
            <w:pPr>
              <w:spacing w:line="280" w:lineRule="exact"/>
              <w:rPr>
                <w:rFonts w:ascii="Arial" w:hAnsi="Arial" w:cs="Arial"/>
                <w:bCs/>
                <w:sz w:val="15"/>
                <w:szCs w:val="15"/>
                <w:lang w:val="ru-RU"/>
              </w:rPr>
            </w:pPr>
            <w:r w:rsidRPr="007137A6">
              <w:rPr>
                <w:rFonts w:ascii="Arial" w:hAnsi="Arial" w:cs="Arial"/>
                <w:bCs/>
                <w:sz w:val="15"/>
                <w:szCs w:val="15"/>
                <w:lang w:val="ru-RU"/>
              </w:rPr>
              <w:t>ПЧ должен быть установлен в вертикальном положении для обеспечения достаточного охлаждения</w:t>
            </w:r>
            <w:r w:rsidR="00401026" w:rsidRPr="007137A6">
              <w:rPr>
                <w:rFonts w:ascii="Arial" w:hAnsi="Arial" w:cs="Arial"/>
                <w:bCs/>
                <w:sz w:val="15"/>
                <w:szCs w:val="15"/>
                <w:lang w:val="ru-RU"/>
              </w:rPr>
              <w:t xml:space="preserve">. </w:t>
            </w:r>
          </w:p>
        </w:tc>
      </w:tr>
    </w:tbl>
    <w:p w:rsidR="00437874" w:rsidRPr="003F06AE" w:rsidRDefault="0048179C" w:rsidP="00D25E97">
      <w:pPr>
        <w:spacing w:line="280" w:lineRule="exact"/>
        <w:rPr>
          <w:rFonts w:ascii="Arial" w:hAnsi="Arial" w:cs="Arial"/>
          <w:b/>
          <w:bCs/>
          <w:sz w:val="15"/>
          <w:szCs w:val="15"/>
        </w:rPr>
      </w:pPr>
      <w:r>
        <w:rPr>
          <w:rFonts w:ascii="Arial" w:hAnsi="Arial" w:cs="Arial"/>
          <w:b/>
          <w:bCs/>
          <w:sz w:val="15"/>
          <w:szCs w:val="15"/>
          <w:lang w:val="ru-RU"/>
        </w:rPr>
        <w:t>Примечание</w:t>
      </w:r>
      <w:r w:rsidR="007A060F" w:rsidRPr="003F06AE">
        <w:rPr>
          <w:rFonts w:ascii="Arial" w:hAnsi="Arial" w:cs="Arial"/>
          <w:b/>
          <w:bCs/>
          <w:sz w:val="15"/>
          <w:szCs w:val="15"/>
        </w:rPr>
        <w:t xml:space="preserve">: </w:t>
      </w:r>
    </w:p>
    <w:p w:rsidR="007137A6" w:rsidRPr="007137A6" w:rsidRDefault="007137A6" w:rsidP="007137A6">
      <w:pPr>
        <w:numPr>
          <w:ilvl w:val="1"/>
          <w:numId w:val="4"/>
        </w:numPr>
        <w:tabs>
          <w:tab w:val="clear" w:pos="960"/>
          <w:tab w:val="left" w:pos="360"/>
          <w:tab w:val="num" w:pos="540"/>
        </w:tabs>
        <w:spacing w:line="280" w:lineRule="exact"/>
        <w:ind w:left="538" w:hanging="181"/>
        <w:jc w:val="left"/>
        <w:rPr>
          <w:rFonts w:ascii="Arial" w:hAnsi="Arial" w:cs="Arial"/>
          <w:bCs/>
          <w:sz w:val="15"/>
          <w:szCs w:val="15"/>
          <w:lang w:val="ru-RU"/>
        </w:rPr>
      </w:pPr>
      <w:r w:rsidRPr="007137A6">
        <w:rPr>
          <w:rFonts w:ascii="Arial" w:hAnsi="Arial" w:cs="Arial"/>
          <w:bCs/>
          <w:sz w:val="15"/>
          <w:szCs w:val="15"/>
          <w:lang w:val="ru-RU"/>
        </w:rPr>
        <w:t xml:space="preserve">ПЧ серии </w:t>
      </w:r>
      <w:r w:rsidRPr="007137A6">
        <w:rPr>
          <w:rFonts w:ascii="Arial" w:hAnsi="Arial" w:cs="Arial" w:hint="eastAsia"/>
          <w:bCs/>
          <w:sz w:val="15"/>
          <w:szCs w:val="15"/>
        </w:rPr>
        <w:t>Goodrive</w:t>
      </w:r>
      <w:r w:rsidRPr="007137A6">
        <w:rPr>
          <w:rFonts w:ascii="Arial" w:hAnsi="Arial" w:cs="Arial"/>
          <w:bCs/>
          <w:sz w:val="15"/>
          <w:szCs w:val="15"/>
          <w:lang w:val="ru-RU"/>
        </w:rPr>
        <w:t>2</w:t>
      </w:r>
      <w:r w:rsidRPr="007137A6">
        <w:rPr>
          <w:rFonts w:ascii="Arial" w:hAnsi="Arial" w:cs="Arial" w:hint="eastAsia"/>
          <w:bCs/>
          <w:sz w:val="15"/>
          <w:szCs w:val="15"/>
          <w:lang w:val="ru-RU"/>
        </w:rPr>
        <w:t>00</w:t>
      </w:r>
      <w:r w:rsidRPr="007137A6">
        <w:rPr>
          <w:rFonts w:ascii="Arial" w:hAnsi="Arial" w:cs="Arial"/>
          <w:bCs/>
          <w:sz w:val="15"/>
          <w:szCs w:val="15"/>
          <w:lang w:val="ru-RU"/>
        </w:rPr>
        <w:t xml:space="preserve"> должны устанавливаться в чистой вентилируемой среде согласно классу защиты корпуса</w:t>
      </w:r>
      <w:r w:rsidRPr="007137A6">
        <w:rPr>
          <w:rFonts w:ascii="Arial" w:hAnsi="Arial" w:cs="Arial" w:hint="eastAsia"/>
          <w:bCs/>
          <w:sz w:val="15"/>
          <w:szCs w:val="15"/>
          <w:lang w:val="ru-RU"/>
        </w:rPr>
        <w:t xml:space="preserve">. </w:t>
      </w:r>
    </w:p>
    <w:p w:rsidR="007137A6" w:rsidRPr="007137A6" w:rsidRDefault="007137A6" w:rsidP="007137A6">
      <w:pPr>
        <w:numPr>
          <w:ilvl w:val="1"/>
          <w:numId w:val="4"/>
        </w:numPr>
        <w:tabs>
          <w:tab w:val="clear" w:pos="960"/>
          <w:tab w:val="left" w:pos="360"/>
          <w:tab w:val="num" w:pos="540"/>
        </w:tabs>
        <w:spacing w:line="280" w:lineRule="exact"/>
        <w:ind w:left="538" w:hanging="181"/>
        <w:jc w:val="left"/>
        <w:rPr>
          <w:rFonts w:ascii="Arial" w:hAnsi="Arial" w:cs="Arial"/>
          <w:bCs/>
          <w:sz w:val="15"/>
          <w:szCs w:val="15"/>
          <w:lang w:val="ru-RU"/>
        </w:rPr>
      </w:pPr>
      <w:r w:rsidRPr="007137A6">
        <w:rPr>
          <w:rFonts w:ascii="Arial" w:hAnsi="Arial" w:cs="Arial"/>
          <w:bCs/>
          <w:sz w:val="15"/>
          <w:szCs w:val="15"/>
          <w:lang w:val="ru-RU"/>
        </w:rPr>
        <w:t>Охлаждающий воздух должен быть чистым, свободным от коррозионных материалов и электропроводной пыли.</w:t>
      </w:r>
    </w:p>
    <w:p w:rsidR="0062478B" w:rsidRPr="007137A6" w:rsidRDefault="0062478B" w:rsidP="009A0E78">
      <w:pPr>
        <w:pStyle w:val="3"/>
        <w:spacing w:beforeLines="10" w:afterLines="10" w:line="280" w:lineRule="exact"/>
        <w:rPr>
          <w:rFonts w:ascii="Arial" w:hAnsi="Arial" w:cs="Arial"/>
          <w:sz w:val="15"/>
          <w:szCs w:val="15"/>
          <w:lang w:val="ru-RU"/>
        </w:rPr>
      </w:pPr>
      <w:r w:rsidRPr="007137A6">
        <w:rPr>
          <w:rFonts w:ascii="Arial" w:hAnsi="Arial" w:cs="Arial"/>
          <w:sz w:val="15"/>
          <w:szCs w:val="15"/>
          <w:lang w:val="ru-RU"/>
        </w:rPr>
        <w:t>4.2.</w:t>
      </w:r>
      <w:r w:rsidRPr="007137A6">
        <w:rPr>
          <w:rFonts w:ascii="Arial" w:hAnsi="Arial" w:cs="Arial" w:hint="eastAsia"/>
          <w:sz w:val="15"/>
          <w:szCs w:val="15"/>
          <w:lang w:val="ru-RU"/>
        </w:rPr>
        <w:t>2</w:t>
      </w:r>
      <w:r w:rsidR="0048179C" w:rsidRPr="007137A6">
        <w:rPr>
          <w:rFonts w:ascii="Arial" w:hAnsi="Arial" w:cs="Arial"/>
          <w:sz w:val="15"/>
          <w:szCs w:val="15"/>
          <w:lang w:val="ru-RU"/>
        </w:rPr>
        <w:t xml:space="preserve">Направление </w:t>
      </w:r>
      <w:r w:rsidR="0048179C">
        <w:rPr>
          <w:rFonts w:ascii="Arial" w:hAnsi="Arial" w:cs="Arial"/>
          <w:sz w:val="15"/>
          <w:szCs w:val="15"/>
          <w:lang w:val="ru-RU"/>
        </w:rPr>
        <w:t>при</w:t>
      </w:r>
      <w:r w:rsidR="0048179C" w:rsidRPr="007137A6">
        <w:rPr>
          <w:rFonts w:ascii="Arial" w:hAnsi="Arial" w:cs="Arial"/>
          <w:sz w:val="15"/>
          <w:szCs w:val="15"/>
          <w:lang w:val="ru-RU"/>
        </w:rPr>
        <w:t xml:space="preserve"> монтаж</w:t>
      </w:r>
      <w:r w:rsidR="0048179C">
        <w:rPr>
          <w:rFonts w:ascii="Arial" w:hAnsi="Arial" w:cs="Arial"/>
          <w:sz w:val="15"/>
          <w:szCs w:val="15"/>
          <w:lang w:val="ru-RU"/>
        </w:rPr>
        <w:t>е</w:t>
      </w:r>
    </w:p>
    <w:p w:rsidR="007137A6" w:rsidRPr="007137A6" w:rsidRDefault="007137A6" w:rsidP="007137A6">
      <w:pPr>
        <w:tabs>
          <w:tab w:val="left" w:pos="360"/>
        </w:tabs>
        <w:spacing w:line="280" w:lineRule="exact"/>
        <w:jc w:val="left"/>
        <w:rPr>
          <w:rFonts w:ascii="Arial" w:hAnsi="Arial" w:cs="Arial"/>
          <w:bCs/>
          <w:sz w:val="15"/>
          <w:szCs w:val="15"/>
          <w:lang w:val="ru-RU"/>
        </w:rPr>
      </w:pPr>
      <w:r w:rsidRPr="007137A6">
        <w:rPr>
          <w:rFonts w:ascii="Arial" w:hAnsi="Arial" w:cs="Arial"/>
          <w:bCs/>
          <w:sz w:val="15"/>
          <w:szCs w:val="15"/>
          <w:lang w:val="ru-RU"/>
        </w:rPr>
        <w:t>ПЧ может быть установлен на стене или в шкафу.</w:t>
      </w:r>
    </w:p>
    <w:p w:rsidR="00143E03" w:rsidRPr="007137A6" w:rsidRDefault="007137A6" w:rsidP="007137A6">
      <w:pPr>
        <w:tabs>
          <w:tab w:val="left" w:pos="360"/>
        </w:tabs>
        <w:spacing w:line="280" w:lineRule="exact"/>
        <w:jc w:val="left"/>
        <w:rPr>
          <w:rFonts w:ascii="Arial" w:hAnsi="Arial" w:cs="Arial"/>
          <w:bCs/>
          <w:sz w:val="16"/>
          <w:szCs w:val="16"/>
          <w:lang w:val="ru-RU"/>
        </w:rPr>
      </w:pPr>
      <w:r w:rsidRPr="007137A6">
        <w:rPr>
          <w:rFonts w:ascii="Arial" w:hAnsi="Arial" w:cs="Arial"/>
          <w:bCs/>
          <w:sz w:val="15"/>
          <w:szCs w:val="15"/>
          <w:lang w:val="ru-RU"/>
        </w:rPr>
        <w:t>ПЧ устанавливается только в вертикальном положении. Проверьте правильность установки соглано требованиям указанным ниже.См. Главу</w:t>
      </w:r>
      <w:r w:rsidRPr="007137A6">
        <w:rPr>
          <w:rFonts w:ascii="Arial" w:hAnsi="Arial" w:cs="Arial"/>
          <w:b/>
          <w:bCs/>
          <w:i/>
          <w:sz w:val="15"/>
          <w:szCs w:val="15"/>
          <w:lang w:val="ru-RU"/>
        </w:rPr>
        <w:t xml:space="preserve">Размеры </w:t>
      </w:r>
      <w:r w:rsidRPr="007137A6">
        <w:rPr>
          <w:rFonts w:ascii="Arial" w:hAnsi="Arial" w:cs="Arial"/>
          <w:bCs/>
          <w:sz w:val="15"/>
          <w:szCs w:val="15"/>
          <w:lang w:val="ru-RU"/>
        </w:rPr>
        <w:t>для получения данных по габаритно-установочным размерам ПЧ</w:t>
      </w:r>
      <w:r w:rsidR="00143E03" w:rsidRPr="007137A6">
        <w:rPr>
          <w:rFonts w:ascii="Arial" w:hAnsi="Arial" w:cs="Arial"/>
          <w:bCs/>
          <w:sz w:val="15"/>
          <w:szCs w:val="15"/>
          <w:lang w:val="ru-RU"/>
        </w:rPr>
        <w:t>.</w:t>
      </w:r>
    </w:p>
    <w:p w:rsidR="00143E03" w:rsidRPr="003F152D" w:rsidRDefault="00EC12E4" w:rsidP="008E0E7C">
      <w:pPr>
        <w:tabs>
          <w:tab w:val="left" w:pos="360"/>
        </w:tabs>
        <w:jc w:val="center"/>
        <w:rPr>
          <w:rFonts w:ascii="Arial" w:hAnsi="Arial" w:cs="Arial"/>
          <w:bCs/>
          <w:sz w:val="16"/>
          <w:szCs w:val="16"/>
        </w:rPr>
      </w:pPr>
      <w:r>
        <w:rPr>
          <w:rFonts w:ascii="Arial" w:hAnsi="Arial" w:cs="Arial"/>
          <w:bCs/>
          <w:noProof/>
          <w:sz w:val="16"/>
          <w:szCs w:val="16"/>
        </w:rPr>
        <w:drawing>
          <wp:inline distT="0" distB="0" distL="0" distR="0">
            <wp:extent cx="3618230" cy="1587500"/>
            <wp:effectExtent l="0" t="0" r="1270" b="0"/>
            <wp:docPr id="22" name="Рисунок 22" descr="Image00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Image00000"/>
                    <pic:cNvPicPr>
                      <a:picLocks noChangeAspect="1" noChangeArrowheads="1"/>
                    </pic:cNvPicPr>
                  </pic:nvPicPr>
                  <pic:blipFill>
                    <a:blip r:embed="rId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618230" cy="1587500"/>
                    </a:xfrm>
                    <a:prstGeom prst="rect">
                      <a:avLst/>
                    </a:prstGeom>
                    <a:noFill/>
                    <a:ln>
                      <a:noFill/>
                    </a:ln>
                  </pic:spPr>
                </pic:pic>
              </a:graphicData>
            </a:graphic>
          </wp:inline>
        </w:drawing>
      </w:r>
    </w:p>
    <w:p w:rsidR="00143E03" w:rsidRPr="007137A6" w:rsidRDefault="007137A6" w:rsidP="00176A82">
      <w:pPr>
        <w:tabs>
          <w:tab w:val="left" w:pos="360"/>
        </w:tabs>
        <w:spacing w:line="280" w:lineRule="exact"/>
        <w:jc w:val="center"/>
        <w:rPr>
          <w:rFonts w:ascii="Arial" w:hAnsi="Arial" w:cs="Arial"/>
          <w:bCs/>
          <w:sz w:val="15"/>
          <w:szCs w:val="15"/>
          <w:lang w:val="ru-RU"/>
        </w:rPr>
      </w:pPr>
      <w:r>
        <w:rPr>
          <w:rFonts w:ascii="Arial" w:hAnsi="Arial" w:cs="Arial"/>
          <w:bCs/>
          <w:sz w:val="15"/>
          <w:szCs w:val="15"/>
          <w:lang w:val="ru-RU"/>
        </w:rPr>
        <w:t>Рис</w:t>
      </w:r>
      <w:r w:rsidRPr="00977049">
        <w:rPr>
          <w:rFonts w:ascii="Arial" w:hAnsi="Arial" w:cs="Arial"/>
          <w:bCs/>
          <w:sz w:val="15"/>
          <w:szCs w:val="15"/>
          <w:lang w:val="ru-RU"/>
        </w:rPr>
        <w:t>.</w:t>
      </w:r>
      <w:r w:rsidR="00D941DC" w:rsidRPr="00977049">
        <w:rPr>
          <w:rFonts w:ascii="Arial" w:hAnsi="Arial" w:cs="Arial" w:hint="eastAsia"/>
          <w:bCs/>
          <w:sz w:val="15"/>
          <w:szCs w:val="15"/>
          <w:lang w:val="ru-RU"/>
        </w:rPr>
        <w:t xml:space="preserve"> 4-1 </w:t>
      </w:r>
      <w:r>
        <w:rPr>
          <w:rFonts w:ascii="Arial" w:hAnsi="Arial" w:cs="Arial"/>
          <w:bCs/>
          <w:sz w:val="15"/>
          <w:szCs w:val="15"/>
          <w:lang w:val="ru-RU"/>
        </w:rPr>
        <w:t>Установка ПЧ</w:t>
      </w:r>
    </w:p>
    <w:p w:rsidR="00035C28" w:rsidRPr="00977049" w:rsidRDefault="00035C28" w:rsidP="009A0E78">
      <w:pPr>
        <w:pStyle w:val="3"/>
        <w:spacing w:beforeLines="10" w:afterLines="10" w:line="280" w:lineRule="exact"/>
        <w:rPr>
          <w:rFonts w:ascii="Arial" w:hAnsi="Arial" w:cs="Arial"/>
          <w:sz w:val="15"/>
          <w:szCs w:val="15"/>
          <w:lang w:val="ru-RU"/>
        </w:rPr>
      </w:pPr>
      <w:r w:rsidRPr="00977049">
        <w:rPr>
          <w:rFonts w:ascii="Arial" w:hAnsi="Arial" w:cs="Arial"/>
          <w:sz w:val="15"/>
          <w:szCs w:val="15"/>
          <w:lang w:val="ru-RU"/>
        </w:rPr>
        <w:t>4.2.</w:t>
      </w:r>
      <w:r w:rsidRPr="00977049">
        <w:rPr>
          <w:rFonts w:ascii="Arial" w:hAnsi="Arial" w:cs="Arial" w:hint="eastAsia"/>
          <w:sz w:val="15"/>
          <w:szCs w:val="15"/>
          <w:lang w:val="ru-RU"/>
        </w:rPr>
        <w:t>3</w:t>
      </w:r>
      <w:r w:rsidR="0048179C" w:rsidRPr="00977049">
        <w:rPr>
          <w:rFonts w:ascii="Arial" w:hAnsi="Arial" w:cs="Arial"/>
          <w:sz w:val="15"/>
          <w:szCs w:val="15"/>
          <w:lang w:val="ru-RU"/>
        </w:rPr>
        <w:t>Способ установки</w:t>
      </w:r>
    </w:p>
    <w:p w:rsidR="00CB50A8" w:rsidRPr="007137A6" w:rsidRDefault="007704B6" w:rsidP="00176A82">
      <w:pPr>
        <w:spacing w:line="280" w:lineRule="exact"/>
        <w:rPr>
          <w:rFonts w:ascii="Arial" w:hAnsi="Arial" w:cs="Arial"/>
          <w:bCs/>
          <w:sz w:val="15"/>
          <w:szCs w:val="15"/>
          <w:lang w:val="ru-RU"/>
        </w:rPr>
      </w:pPr>
      <w:r w:rsidRPr="007704B6">
        <w:rPr>
          <w:rFonts w:ascii="Arial" w:hAnsi="Arial" w:cs="Arial"/>
          <w:bCs/>
          <w:noProof/>
          <w:sz w:val="15"/>
          <w:szCs w:val="15"/>
          <w:lang w:val="ru-RU" w:eastAsia="ru-RU"/>
        </w:rPr>
        <w:pict>
          <v:rect id="Rectangle 7" o:spid="_x0000_s1136" style="position:absolute;left:0;text-align:left;margin-left:553.2pt;margin-top:4.2pt;width:61pt;height:45pt;z-index:-251668992;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" filled="f" stroked="f">
            <v:textbox inset="0,0,0,0">
              <w:txbxContent>
                <w:p w:rsidR="005B6069" w:rsidRDefault="005B6069" w:rsidP="00CB50A8">
                  <w:pPr>
                    <w:widowControl/>
                    <w:spacing w:line="900" w:lineRule="atLeast"/>
                    <w:jc w:val="left"/>
                    <w:rPr>
                      <w:kern w:val="0"/>
                      <w:sz w:val="24"/>
                    </w:rPr>
                  </w:pPr>
                </w:p>
                <w:p w:rsidR="005B6069" w:rsidRDefault="005B6069" w:rsidP="00CB50A8">
                  <w:pPr>
                    <w:autoSpaceDE w:val="0"/>
                    <w:autoSpaceDN w:val="0"/>
                    <w:adjustRightInd w:val="0"/>
                    <w:jc w:val="left"/>
                    <w:rPr>
                      <w:kern w:val="0"/>
                      <w:sz w:val="24"/>
                    </w:rPr>
                  </w:pPr>
                </w:p>
              </w:txbxContent>
            </v:textbox>
            <w10:wrap anchorx="page"/>
          </v:rect>
        </w:pict>
      </w:r>
      <w:r w:rsidR="007137A6">
        <w:rPr>
          <w:rFonts w:ascii="Arial" w:hAnsi="Arial" w:cs="Arial"/>
          <w:bCs/>
          <w:sz w:val="15"/>
          <w:szCs w:val="15"/>
          <w:lang w:val="ru-RU"/>
        </w:rPr>
        <w:t>ПЧ</w:t>
      </w:r>
      <w:r w:rsidR="007137A6" w:rsidRPr="007137A6">
        <w:rPr>
          <w:rFonts w:ascii="Arial" w:hAnsi="Arial" w:cs="Arial"/>
          <w:bCs/>
          <w:sz w:val="15"/>
          <w:szCs w:val="15"/>
          <w:lang w:val="ru-RU"/>
        </w:rPr>
        <w:t xml:space="preserve"> может быть установлен </w:t>
      </w:r>
      <w:r w:rsidR="007137A6">
        <w:rPr>
          <w:rFonts w:ascii="Arial" w:hAnsi="Arial" w:cs="Arial"/>
          <w:bCs/>
          <w:sz w:val="15"/>
          <w:szCs w:val="15"/>
          <w:lang w:val="ru-RU"/>
        </w:rPr>
        <w:t>тремя</w:t>
      </w:r>
      <w:r w:rsidR="007137A6" w:rsidRPr="007137A6">
        <w:rPr>
          <w:rFonts w:ascii="Arial" w:hAnsi="Arial" w:cs="Arial"/>
          <w:bCs/>
          <w:sz w:val="15"/>
          <w:szCs w:val="15"/>
          <w:lang w:val="ru-RU"/>
        </w:rPr>
        <w:t xml:space="preserve"> разными способами, в зависимости от </w:t>
      </w:r>
      <w:r w:rsidR="007137A6">
        <w:rPr>
          <w:rFonts w:ascii="Arial" w:hAnsi="Arial" w:cs="Arial"/>
          <w:bCs/>
          <w:sz w:val="15"/>
          <w:szCs w:val="15"/>
          <w:lang w:val="ru-RU"/>
        </w:rPr>
        <w:t>типо</w:t>
      </w:r>
      <w:r w:rsidR="007137A6" w:rsidRPr="007137A6">
        <w:rPr>
          <w:rFonts w:ascii="Arial" w:hAnsi="Arial" w:cs="Arial"/>
          <w:bCs/>
          <w:sz w:val="15"/>
          <w:szCs w:val="15"/>
          <w:lang w:val="ru-RU"/>
        </w:rPr>
        <w:t>размера</w:t>
      </w:r>
      <w:r w:rsidR="00CB50A8" w:rsidRPr="007137A6">
        <w:rPr>
          <w:rFonts w:ascii="Arial" w:hAnsi="Arial" w:cs="Arial"/>
          <w:bCs/>
          <w:sz w:val="15"/>
          <w:szCs w:val="15"/>
          <w:lang w:val="ru-RU"/>
        </w:rPr>
        <w:t>:</w:t>
      </w:r>
    </w:p>
    <w:p w:rsidR="00CB50A8" w:rsidRPr="007137A6" w:rsidRDefault="00724265" w:rsidP="003C72FE">
      <w:pPr>
        <w:spacing w:line="280" w:lineRule="exact"/>
        <w:rPr>
          <w:rFonts w:ascii="Arial" w:hAnsi="Arial" w:cs="Arial"/>
          <w:bCs/>
          <w:sz w:val="15"/>
          <w:szCs w:val="15"/>
          <w:lang w:val="ru-RU"/>
        </w:rPr>
      </w:pPr>
      <w:r w:rsidRPr="005B54AC">
        <w:rPr>
          <w:rFonts w:ascii="Arial" w:hAnsi="Arial" w:cs="Arial"/>
          <w:bCs/>
          <w:sz w:val="15"/>
          <w:szCs w:val="15"/>
        </w:rPr>
        <w:t>a</w:t>
      </w:r>
      <w:r w:rsidRPr="007137A6">
        <w:rPr>
          <w:rFonts w:ascii="Arial" w:hAnsi="Arial" w:cs="Arial"/>
          <w:bCs/>
          <w:sz w:val="15"/>
          <w:szCs w:val="15"/>
          <w:lang w:val="ru-RU"/>
        </w:rPr>
        <w:t xml:space="preserve">) </w:t>
      </w:r>
      <w:r w:rsidR="007137A6" w:rsidRPr="007137A6">
        <w:rPr>
          <w:rFonts w:ascii="Arial" w:hAnsi="Arial" w:cs="Arial"/>
          <w:bCs/>
          <w:sz w:val="15"/>
          <w:szCs w:val="15"/>
          <w:lang w:val="ru-RU"/>
        </w:rPr>
        <w:t xml:space="preserve">Настенный монтаж </w:t>
      </w:r>
      <w:r w:rsidR="00CB50A8" w:rsidRPr="007137A6">
        <w:rPr>
          <w:rFonts w:ascii="Arial" w:hAnsi="Arial" w:cs="Arial"/>
          <w:bCs/>
          <w:sz w:val="15"/>
          <w:szCs w:val="15"/>
          <w:lang w:val="ru-RU"/>
        </w:rPr>
        <w:t>(</w:t>
      </w:r>
      <w:r w:rsidR="007137A6">
        <w:rPr>
          <w:rFonts w:ascii="Arial" w:hAnsi="Arial" w:cs="Arial"/>
          <w:bCs/>
          <w:sz w:val="15"/>
          <w:szCs w:val="15"/>
          <w:lang w:val="ru-RU"/>
        </w:rPr>
        <w:t xml:space="preserve">ПЧ </w:t>
      </w:r>
      <w:r w:rsidR="003C72FE" w:rsidRPr="007137A6">
        <w:rPr>
          <w:rFonts w:ascii="Arial" w:hAnsi="Arial" w:cs="Arial"/>
          <w:bCs/>
          <w:sz w:val="15"/>
          <w:szCs w:val="15"/>
          <w:lang w:val="ru-RU"/>
        </w:rPr>
        <w:t>≤</w:t>
      </w:r>
      <w:r w:rsidR="003C72FE" w:rsidRPr="007137A6">
        <w:rPr>
          <w:rFonts w:ascii="Arial" w:hAnsi="Arial" w:cs="Arial" w:hint="eastAsia"/>
          <w:bCs/>
          <w:sz w:val="15"/>
          <w:szCs w:val="15"/>
          <w:lang w:val="ru-RU"/>
        </w:rPr>
        <w:t>315</w:t>
      </w:r>
      <w:r w:rsidR="007137A6">
        <w:rPr>
          <w:rFonts w:ascii="Arial" w:hAnsi="Arial" w:cs="Arial"/>
          <w:bCs/>
          <w:sz w:val="15"/>
          <w:szCs w:val="15"/>
          <w:lang w:val="ru-RU"/>
        </w:rPr>
        <w:t xml:space="preserve"> кВт</w:t>
      </w:r>
      <w:r w:rsidR="00CB50A8" w:rsidRPr="007137A6">
        <w:rPr>
          <w:rFonts w:ascii="Arial" w:hAnsi="Arial" w:cs="Arial"/>
          <w:bCs/>
          <w:sz w:val="15"/>
          <w:szCs w:val="15"/>
          <w:lang w:val="ru-RU"/>
        </w:rPr>
        <w:t>)</w:t>
      </w:r>
    </w:p>
    <w:p w:rsidR="00CB50A8" w:rsidRPr="007137A6" w:rsidRDefault="00724265" w:rsidP="003C72FE">
      <w:pPr>
        <w:spacing w:line="280" w:lineRule="exact"/>
        <w:rPr>
          <w:rFonts w:ascii="Arial" w:hAnsi="Arial" w:cs="Arial"/>
          <w:bCs/>
          <w:sz w:val="15"/>
          <w:szCs w:val="15"/>
          <w:lang w:val="ru-RU"/>
        </w:rPr>
      </w:pPr>
      <w:r w:rsidRPr="005B54AC">
        <w:rPr>
          <w:rFonts w:ascii="Arial" w:hAnsi="Arial" w:cs="Arial"/>
          <w:bCs/>
          <w:sz w:val="15"/>
          <w:szCs w:val="15"/>
        </w:rPr>
        <w:t>b</w:t>
      </w:r>
      <w:r w:rsidRPr="007137A6">
        <w:rPr>
          <w:rFonts w:ascii="Arial" w:hAnsi="Arial" w:cs="Arial"/>
          <w:bCs/>
          <w:sz w:val="15"/>
          <w:szCs w:val="15"/>
          <w:lang w:val="ru-RU"/>
        </w:rPr>
        <w:t xml:space="preserve">) </w:t>
      </w:r>
      <w:r w:rsidR="007137A6">
        <w:rPr>
          <w:rFonts w:ascii="Arial" w:hAnsi="Arial" w:cs="Arial"/>
          <w:bCs/>
          <w:sz w:val="15"/>
          <w:szCs w:val="15"/>
          <w:lang w:val="ru-RU"/>
        </w:rPr>
        <w:t>Фланцевыймонтаж</w:t>
      </w:r>
      <w:r w:rsidR="00CB50A8" w:rsidRPr="007137A6">
        <w:rPr>
          <w:rFonts w:ascii="Arial" w:hAnsi="Arial" w:cs="Arial"/>
          <w:bCs/>
          <w:sz w:val="15"/>
          <w:szCs w:val="15"/>
          <w:lang w:val="ru-RU"/>
        </w:rPr>
        <w:t xml:space="preserve"> (</w:t>
      </w:r>
      <w:r w:rsidR="007137A6">
        <w:rPr>
          <w:rFonts w:ascii="Arial" w:hAnsi="Arial" w:cs="Arial"/>
          <w:bCs/>
          <w:sz w:val="15"/>
          <w:szCs w:val="15"/>
          <w:lang w:val="ru-RU"/>
        </w:rPr>
        <w:t xml:space="preserve">ПЧ </w:t>
      </w:r>
      <w:r w:rsidR="003C72FE" w:rsidRPr="007137A6">
        <w:rPr>
          <w:rFonts w:ascii="Arial" w:hAnsi="Arial" w:cs="Arial"/>
          <w:bCs/>
          <w:sz w:val="15"/>
          <w:szCs w:val="15"/>
          <w:lang w:val="ru-RU"/>
        </w:rPr>
        <w:t>≤200</w:t>
      </w:r>
      <w:r w:rsidR="007137A6">
        <w:rPr>
          <w:rFonts w:ascii="Arial" w:hAnsi="Arial" w:cs="Arial"/>
          <w:bCs/>
          <w:sz w:val="15"/>
          <w:szCs w:val="15"/>
          <w:lang w:val="ru-RU"/>
        </w:rPr>
        <w:t xml:space="preserve"> кВт</w:t>
      </w:r>
      <w:r w:rsidR="00CB50A8" w:rsidRPr="007137A6">
        <w:rPr>
          <w:rFonts w:ascii="Arial" w:hAnsi="Arial" w:cs="Arial"/>
          <w:bCs/>
          <w:sz w:val="15"/>
          <w:szCs w:val="15"/>
          <w:lang w:val="ru-RU"/>
        </w:rPr>
        <w:t>)</w:t>
      </w:r>
      <w:r w:rsidR="003C72FE" w:rsidRPr="007137A6">
        <w:rPr>
          <w:rFonts w:ascii="Arial" w:hAnsi="Arial" w:cs="Arial" w:hint="eastAsia"/>
          <w:bCs/>
          <w:sz w:val="15"/>
          <w:szCs w:val="15"/>
          <w:lang w:val="ru-RU"/>
        </w:rPr>
        <w:t xml:space="preserve">. </w:t>
      </w:r>
      <w:r w:rsidR="007137A6">
        <w:rPr>
          <w:rFonts w:ascii="Arial" w:hAnsi="Arial" w:cs="Arial"/>
          <w:bCs/>
          <w:sz w:val="15"/>
          <w:szCs w:val="15"/>
          <w:lang w:val="ru-RU"/>
        </w:rPr>
        <w:t>Необходимо доп. оборудование</w:t>
      </w:r>
      <w:r w:rsidR="003C72FE" w:rsidRPr="007137A6">
        <w:rPr>
          <w:rFonts w:ascii="Arial" w:hAnsi="Arial" w:cs="Arial" w:hint="eastAsia"/>
          <w:bCs/>
          <w:sz w:val="15"/>
          <w:szCs w:val="15"/>
          <w:lang w:val="ru-RU"/>
        </w:rPr>
        <w:t>.</w:t>
      </w:r>
    </w:p>
    <w:p w:rsidR="003C72FE" w:rsidRPr="007137A6" w:rsidRDefault="003C72FE" w:rsidP="003C72FE">
      <w:pPr>
        <w:spacing w:line="280" w:lineRule="exact"/>
        <w:rPr>
          <w:rFonts w:ascii="Arial" w:hAnsi="Arial" w:cs="Arial"/>
          <w:bCs/>
          <w:sz w:val="15"/>
          <w:szCs w:val="15"/>
          <w:lang w:val="ru-RU"/>
        </w:rPr>
      </w:pPr>
      <w:r>
        <w:rPr>
          <w:rFonts w:ascii="Arial" w:hAnsi="Arial" w:cs="Arial" w:hint="eastAsia"/>
          <w:bCs/>
          <w:sz w:val="15"/>
          <w:szCs w:val="15"/>
        </w:rPr>
        <w:t>c</w:t>
      </w:r>
      <w:r w:rsidRPr="007137A6">
        <w:rPr>
          <w:rFonts w:ascii="Arial" w:hAnsi="Arial" w:cs="Arial" w:hint="eastAsia"/>
          <w:bCs/>
          <w:sz w:val="15"/>
          <w:szCs w:val="15"/>
          <w:lang w:val="ru-RU"/>
        </w:rPr>
        <w:t xml:space="preserve">) </w:t>
      </w:r>
      <w:r w:rsidR="007137A6">
        <w:rPr>
          <w:rFonts w:ascii="Arial" w:hAnsi="Arial" w:cs="Arial"/>
          <w:bCs/>
          <w:sz w:val="15"/>
          <w:szCs w:val="15"/>
          <w:lang w:val="ru-RU"/>
        </w:rPr>
        <w:t>Напольный монтаж</w:t>
      </w:r>
      <w:r w:rsidRPr="007137A6">
        <w:rPr>
          <w:rFonts w:ascii="Arial" w:hAnsi="Arial" w:cs="Arial"/>
          <w:bCs/>
          <w:sz w:val="15"/>
          <w:szCs w:val="15"/>
          <w:lang w:val="ru-RU"/>
        </w:rPr>
        <w:t>(</w:t>
      </w:r>
      <w:r w:rsidRPr="007137A6">
        <w:rPr>
          <w:rFonts w:ascii="Arial" w:hAnsi="Arial" w:cs="Arial" w:hint="eastAsia"/>
          <w:bCs/>
          <w:sz w:val="15"/>
          <w:szCs w:val="15"/>
          <w:lang w:val="ru-RU"/>
        </w:rPr>
        <w:t>220</w:t>
      </w:r>
      <w:r w:rsidR="007137A6">
        <w:rPr>
          <w:rFonts w:ascii="Arial" w:hAnsi="Arial" w:cs="Arial"/>
          <w:bCs/>
          <w:sz w:val="15"/>
          <w:szCs w:val="15"/>
          <w:lang w:val="ru-RU"/>
        </w:rPr>
        <w:t xml:space="preserve"> кВт </w:t>
      </w:r>
      <w:r w:rsidRPr="007137A6">
        <w:rPr>
          <w:rFonts w:ascii="Arial" w:hAnsi="Arial" w:cs="Arial"/>
          <w:bCs/>
          <w:sz w:val="15"/>
          <w:szCs w:val="15"/>
          <w:lang w:val="ru-RU"/>
        </w:rPr>
        <w:t>≤</w:t>
      </w:r>
      <w:r w:rsidR="007137A6">
        <w:rPr>
          <w:rFonts w:ascii="Arial" w:hAnsi="Arial" w:cs="Arial"/>
          <w:bCs/>
          <w:sz w:val="15"/>
          <w:szCs w:val="15"/>
          <w:lang w:val="ru-RU"/>
        </w:rPr>
        <w:t xml:space="preserve"> ПЧ </w:t>
      </w:r>
      <w:r w:rsidRPr="007137A6">
        <w:rPr>
          <w:rFonts w:ascii="Arial" w:hAnsi="Arial" w:cs="Arial"/>
          <w:bCs/>
          <w:sz w:val="15"/>
          <w:szCs w:val="15"/>
          <w:lang w:val="ru-RU"/>
        </w:rPr>
        <w:t>≤</w:t>
      </w:r>
      <w:r w:rsidRPr="007137A6">
        <w:rPr>
          <w:rFonts w:ascii="Arial" w:hAnsi="Arial" w:cs="Arial" w:hint="eastAsia"/>
          <w:bCs/>
          <w:sz w:val="15"/>
          <w:szCs w:val="15"/>
          <w:lang w:val="ru-RU"/>
        </w:rPr>
        <w:t>5</w:t>
      </w:r>
      <w:r w:rsidRPr="007137A6">
        <w:rPr>
          <w:rFonts w:ascii="Arial" w:hAnsi="Arial" w:cs="Arial"/>
          <w:bCs/>
          <w:sz w:val="15"/>
          <w:szCs w:val="15"/>
          <w:lang w:val="ru-RU"/>
        </w:rPr>
        <w:t>00</w:t>
      </w:r>
      <w:r w:rsidR="007137A6">
        <w:rPr>
          <w:rFonts w:ascii="Arial" w:hAnsi="Arial" w:cs="Arial"/>
          <w:bCs/>
          <w:sz w:val="15"/>
          <w:szCs w:val="15"/>
          <w:lang w:val="ru-RU"/>
        </w:rPr>
        <w:t xml:space="preserve"> кВт</w:t>
      </w:r>
      <w:r w:rsidRPr="007137A6">
        <w:rPr>
          <w:rFonts w:ascii="Arial" w:hAnsi="Arial" w:cs="Arial"/>
          <w:bCs/>
          <w:sz w:val="15"/>
          <w:szCs w:val="15"/>
          <w:lang w:val="ru-RU"/>
        </w:rPr>
        <w:t>)</w:t>
      </w:r>
      <w:r w:rsidRPr="007137A6">
        <w:rPr>
          <w:rFonts w:ascii="Arial" w:hAnsi="Arial" w:cs="Arial" w:hint="eastAsia"/>
          <w:bCs/>
          <w:sz w:val="15"/>
          <w:szCs w:val="15"/>
          <w:lang w:val="ru-RU"/>
        </w:rPr>
        <w:t xml:space="preserve">. </w:t>
      </w:r>
      <w:r w:rsidR="007137A6">
        <w:rPr>
          <w:rFonts w:ascii="Arial" w:hAnsi="Arial" w:cs="Arial"/>
          <w:bCs/>
          <w:sz w:val="15"/>
          <w:szCs w:val="15"/>
          <w:lang w:val="ru-RU"/>
        </w:rPr>
        <w:t>Необходимо доп. оборудование</w:t>
      </w:r>
      <w:r w:rsidRPr="007137A6">
        <w:rPr>
          <w:rFonts w:ascii="Arial" w:hAnsi="Arial" w:cs="Arial" w:hint="eastAsia"/>
          <w:bCs/>
          <w:sz w:val="15"/>
          <w:szCs w:val="15"/>
          <w:lang w:val="ru-RU"/>
        </w:rPr>
        <w:t>.</w:t>
      </w:r>
    </w:p>
    <w:p w:rsidR="00035C28" w:rsidRPr="003F152D" w:rsidRDefault="00EC12E4" w:rsidP="003C72FE">
      <w:pPr>
        <w:ind w:firstLineChars="200" w:firstLine="320"/>
        <w:jc w:val="center"/>
        <w:rPr>
          <w:rFonts w:ascii="Arial" w:hAnsi="Arial" w:cs="Arial"/>
          <w:bCs/>
          <w:sz w:val="16"/>
          <w:szCs w:val="16"/>
        </w:rPr>
      </w:pPr>
      <w:r>
        <w:rPr>
          <w:rFonts w:ascii="Arial" w:hAnsi="Arial" w:cs="Arial"/>
          <w:bCs/>
          <w:noProof/>
          <w:sz w:val="16"/>
          <w:szCs w:val="16"/>
        </w:rPr>
        <w:lastRenderedPageBreak/>
        <w:drawing>
          <wp:inline distT="0" distB="0" distL="0" distR="0">
            <wp:extent cx="3096895" cy="1868170"/>
            <wp:effectExtent l="0" t="0" r="8255" b="0"/>
            <wp:docPr id="23" name="Рисунок 23" descr="Image0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Image00001"/>
                    <pic:cNvPicPr>
                      <a:picLocks noChangeAspect="1" noChangeArrowheads="1"/>
                    </pic:cNvPicPr>
                  </pic:nvPicPr>
                  <pic:blipFill>
                    <a:blip r:embed="rId3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96895" cy="1868170"/>
                    </a:xfrm>
                    <a:prstGeom prst="rect">
                      <a:avLst/>
                    </a:prstGeom>
                    <a:noFill/>
                    <a:ln>
                      <a:noFill/>
                    </a:ln>
                  </pic:spPr>
                </pic:pic>
              </a:graphicData>
            </a:graphic>
          </wp:inline>
        </w:drawing>
      </w:r>
    </w:p>
    <w:p w:rsidR="00035C28" w:rsidRPr="007137A6" w:rsidRDefault="007137A6" w:rsidP="00D25314">
      <w:pPr>
        <w:spacing w:line="280" w:lineRule="exact"/>
        <w:ind w:firstLineChars="200" w:firstLine="300"/>
        <w:jc w:val="center"/>
        <w:rPr>
          <w:rFonts w:ascii="Arial" w:hAnsi="Arial" w:cs="Arial"/>
          <w:bCs/>
          <w:sz w:val="15"/>
          <w:szCs w:val="15"/>
          <w:lang w:val="ru-RU"/>
        </w:rPr>
      </w:pPr>
      <w:r>
        <w:rPr>
          <w:rFonts w:ascii="Arial" w:hAnsi="Arial" w:cs="Arial"/>
          <w:bCs/>
          <w:sz w:val="15"/>
          <w:szCs w:val="15"/>
          <w:lang w:val="ru-RU"/>
        </w:rPr>
        <w:t>Рис.</w:t>
      </w:r>
      <w:r w:rsidR="00D941DC" w:rsidRPr="007137A6">
        <w:rPr>
          <w:rFonts w:ascii="Arial" w:hAnsi="Arial" w:cs="Arial" w:hint="eastAsia"/>
          <w:bCs/>
          <w:sz w:val="15"/>
          <w:szCs w:val="15"/>
          <w:lang w:val="ru-RU"/>
        </w:rPr>
        <w:t xml:space="preserve"> 4-2 </w:t>
      </w:r>
      <w:r w:rsidRPr="007137A6">
        <w:rPr>
          <w:rFonts w:ascii="Arial" w:hAnsi="Arial" w:cs="Arial"/>
          <w:bCs/>
          <w:sz w:val="15"/>
          <w:szCs w:val="15"/>
          <w:lang w:val="ru-RU"/>
        </w:rPr>
        <w:t>Способ установки</w:t>
      </w:r>
    </w:p>
    <w:p w:rsidR="007137A6" w:rsidRPr="007137A6" w:rsidRDefault="007137A6" w:rsidP="007137A6">
      <w:pPr>
        <w:spacing w:line="280" w:lineRule="exact"/>
        <w:rPr>
          <w:rFonts w:ascii="Arial" w:hAnsi="Arial" w:cs="Arial"/>
          <w:bCs/>
          <w:sz w:val="15"/>
          <w:szCs w:val="15"/>
          <w:lang w:val="ru-RU"/>
        </w:rPr>
      </w:pPr>
      <w:r w:rsidRPr="007137A6">
        <w:rPr>
          <w:rFonts w:ascii="Arial" w:hAnsi="Arial" w:cs="Arial" w:hint="eastAsia"/>
          <w:bCs/>
          <w:sz w:val="15"/>
          <w:szCs w:val="15"/>
          <w:lang w:val="ru-RU"/>
        </w:rPr>
        <w:t>(</w:t>
      </w:r>
      <w:r w:rsidRPr="007137A6">
        <w:rPr>
          <w:rFonts w:ascii="Arial" w:hAnsi="Arial" w:cs="Arial"/>
          <w:bCs/>
          <w:sz w:val="15"/>
          <w:szCs w:val="15"/>
          <w:lang w:val="ru-RU"/>
        </w:rPr>
        <w:t>1</w:t>
      </w:r>
      <w:r w:rsidRPr="007137A6">
        <w:rPr>
          <w:rFonts w:ascii="Arial" w:hAnsi="Arial" w:cs="Arial" w:hint="eastAsia"/>
          <w:bCs/>
          <w:sz w:val="15"/>
          <w:szCs w:val="15"/>
          <w:lang w:val="ru-RU"/>
        </w:rPr>
        <w:t xml:space="preserve">) </w:t>
      </w:r>
      <w:r w:rsidRPr="007137A6">
        <w:rPr>
          <w:rFonts w:ascii="Arial" w:hAnsi="Arial" w:cs="Arial"/>
          <w:bCs/>
          <w:sz w:val="15"/>
          <w:szCs w:val="15"/>
          <w:lang w:val="ru-RU"/>
        </w:rPr>
        <w:t>Отметьте отверстия перед установкой. Разметка отверстий указана на чертежах.</w:t>
      </w:r>
    </w:p>
    <w:p w:rsidR="007137A6" w:rsidRPr="007137A6" w:rsidRDefault="007137A6" w:rsidP="007137A6">
      <w:pPr>
        <w:spacing w:line="280" w:lineRule="exact"/>
        <w:rPr>
          <w:rFonts w:ascii="Arial" w:hAnsi="Arial" w:cs="Arial"/>
          <w:bCs/>
          <w:sz w:val="15"/>
          <w:szCs w:val="15"/>
          <w:lang w:val="ru-RU"/>
        </w:rPr>
      </w:pPr>
      <w:r w:rsidRPr="007137A6">
        <w:rPr>
          <w:rFonts w:ascii="Arial" w:hAnsi="Arial" w:cs="Arial" w:hint="eastAsia"/>
          <w:bCs/>
          <w:sz w:val="15"/>
          <w:szCs w:val="15"/>
          <w:lang w:val="ru-RU"/>
        </w:rPr>
        <w:t>(</w:t>
      </w:r>
      <w:r w:rsidRPr="007137A6">
        <w:rPr>
          <w:rFonts w:ascii="Arial" w:hAnsi="Arial" w:cs="Arial"/>
          <w:bCs/>
          <w:sz w:val="15"/>
          <w:szCs w:val="15"/>
          <w:lang w:val="ru-RU"/>
        </w:rPr>
        <w:t>2</w:t>
      </w:r>
      <w:r w:rsidRPr="007137A6">
        <w:rPr>
          <w:rFonts w:ascii="Arial" w:hAnsi="Arial" w:cs="Arial" w:hint="eastAsia"/>
          <w:bCs/>
          <w:sz w:val="15"/>
          <w:szCs w:val="15"/>
          <w:lang w:val="ru-RU"/>
        </w:rPr>
        <w:t xml:space="preserve">) </w:t>
      </w:r>
      <w:r w:rsidRPr="007137A6">
        <w:rPr>
          <w:rFonts w:ascii="Arial" w:hAnsi="Arial" w:cs="Arial"/>
          <w:bCs/>
          <w:sz w:val="15"/>
          <w:szCs w:val="15"/>
          <w:lang w:val="ru-RU"/>
        </w:rPr>
        <w:t>Установите винты или болты в отмеченные отверстия.</w:t>
      </w:r>
    </w:p>
    <w:p w:rsidR="007137A6" w:rsidRPr="007137A6" w:rsidRDefault="007137A6" w:rsidP="007137A6">
      <w:pPr>
        <w:spacing w:line="280" w:lineRule="exact"/>
        <w:rPr>
          <w:rFonts w:ascii="Arial" w:hAnsi="Arial" w:cs="Arial"/>
          <w:bCs/>
          <w:sz w:val="15"/>
          <w:szCs w:val="15"/>
          <w:lang w:val="ru-RU"/>
        </w:rPr>
      </w:pPr>
      <w:r w:rsidRPr="007137A6">
        <w:rPr>
          <w:rFonts w:ascii="Arial" w:hAnsi="Arial" w:cs="Arial" w:hint="eastAsia"/>
          <w:bCs/>
          <w:sz w:val="15"/>
          <w:szCs w:val="15"/>
          <w:lang w:val="ru-RU"/>
        </w:rPr>
        <w:t>(</w:t>
      </w:r>
      <w:r w:rsidRPr="007137A6">
        <w:rPr>
          <w:rFonts w:ascii="Arial" w:hAnsi="Arial" w:cs="Arial"/>
          <w:bCs/>
          <w:sz w:val="15"/>
          <w:szCs w:val="15"/>
          <w:lang w:val="ru-RU"/>
        </w:rPr>
        <w:t>3</w:t>
      </w:r>
      <w:r w:rsidRPr="007137A6">
        <w:rPr>
          <w:rFonts w:ascii="Arial" w:hAnsi="Arial" w:cs="Arial" w:hint="eastAsia"/>
          <w:bCs/>
          <w:sz w:val="15"/>
          <w:szCs w:val="15"/>
          <w:lang w:val="ru-RU"/>
        </w:rPr>
        <w:t xml:space="preserve">) </w:t>
      </w:r>
      <w:r w:rsidRPr="007137A6">
        <w:rPr>
          <w:rFonts w:ascii="Arial" w:hAnsi="Arial" w:cs="Arial"/>
          <w:bCs/>
          <w:sz w:val="15"/>
          <w:szCs w:val="15"/>
          <w:lang w:val="ru-RU"/>
        </w:rPr>
        <w:t>Установите ПЧ на стену.</w:t>
      </w:r>
    </w:p>
    <w:p w:rsidR="00176A82" w:rsidRPr="007137A6" w:rsidRDefault="007137A6" w:rsidP="007137A6">
      <w:pPr>
        <w:spacing w:line="280" w:lineRule="exact"/>
        <w:rPr>
          <w:rFonts w:ascii="Arial" w:hAnsi="Arial" w:cs="Arial"/>
          <w:bCs/>
          <w:sz w:val="15"/>
          <w:szCs w:val="15"/>
          <w:lang w:val="ru-RU"/>
        </w:rPr>
      </w:pPr>
      <w:r w:rsidRPr="007137A6">
        <w:rPr>
          <w:rFonts w:ascii="Arial" w:hAnsi="Arial" w:cs="Arial" w:hint="eastAsia"/>
          <w:bCs/>
          <w:sz w:val="15"/>
          <w:szCs w:val="15"/>
          <w:lang w:val="ru-RU"/>
        </w:rPr>
        <w:t>(</w:t>
      </w:r>
      <w:r w:rsidRPr="007137A6">
        <w:rPr>
          <w:rFonts w:ascii="Arial" w:hAnsi="Arial" w:cs="Arial"/>
          <w:bCs/>
          <w:sz w:val="15"/>
          <w:szCs w:val="15"/>
          <w:lang w:val="ru-RU"/>
        </w:rPr>
        <w:t>4</w:t>
      </w:r>
      <w:r w:rsidRPr="007137A6">
        <w:rPr>
          <w:rFonts w:ascii="Arial" w:hAnsi="Arial" w:cs="Arial" w:hint="eastAsia"/>
          <w:bCs/>
          <w:sz w:val="15"/>
          <w:szCs w:val="15"/>
          <w:lang w:val="ru-RU"/>
        </w:rPr>
        <w:t>)</w:t>
      </w:r>
      <w:r w:rsidRPr="007137A6">
        <w:rPr>
          <w:rFonts w:ascii="Arial" w:hAnsi="Arial" w:cs="Arial"/>
          <w:bCs/>
          <w:sz w:val="15"/>
          <w:szCs w:val="15"/>
          <w:lang w:val="ru-RU"/>
        </w:rPr>
        <w:t xml:space="preserve"> Надежно затяните винты в стене</w:t>
      </w:r>
      <w:r w:rsidR="00176A82" w:rsidRPr="007137A6">
        <w:rPr>
          <w:rFonts w:ascii="Arial" w:hAnsi="Arial" w:cs="Arial"/>
          <w:bCs/>
          <w:sz w:val="15"/>
          <w:szCs w:val="15"/>
          <w:lang w:val="ru-RU"/>
        </w:rPr>
        <w:t>.</w:t>
      </w:r>
    </w:p>
    <w:p w:rsidR="003C72FE" w:rsidRPr="00C32335" w:rsidRDefault="0048179C" w:rsidP="003C72FE">
      <w:pPr>
        <w:spacing w:line="280" w:lineRule="exact"/>
        <w:rPr>
          <w:rFonts w:ascii="Arial" w:hAnsi="Arial" w:cs="Arial"/>
          <w:b/>
          <w:bCs/>
          <w:color w:val="000000"/>
          <w:sz w:val="15"/>
          <w:szCs w:val="15"/>
          <w:lang w:val="ru-RU"/>
        </w:rPr>
      </w:pPr>
      <w:r>
        <w:rPr>
          <w:rFonts w:ascii="Arial" w:hAnsi="Arial" w:cs="Arial"/>
          <w:b/>
          <w:bCs/>
          <w:sz w:val="15"/>
          <w:szCs w:val="15"/>
          <w:lang w:val="ru-RU"/>
        </w:rPr>
        <w:t>Примечание</w:t>
      </w:r>
      <w:r w:rsidR="00C05E3A" w:rsidRPr="00C32335">
        <w:rPr>
          <w:rFonts w:ascii="Arial" w:hAnsi="Arial" w:cs="Arial" w:hint="eastAsia"/>
          <w:b/>
          <w:bCs/>
          <w:color w:val="000000"/>
          <w:sz w:val="15"/>
          <w:szCs w:val="15"/>
          <w:lang w:val="ru-RU"/>
        </w:rPr>
        <w:t xml:space="preserve">: </w:t>
      </w:r>
    </w:p>
    <w:p w:rsidR="003C72FE" w:rsidRPr="00C32335" w:rsidRDefault="003C72FE" w:rsidP="003C72FE">
      <w:pPr>
        <w:spacing w:line="280" w:lineRule="exact"/>
        <w:rPr>
          <w:rFonts w:ascii="Arial" w:hAnsi="Arial" w:cs="Arial"/>
          <w:b/>
          <w:bCs/>
          <w:color w:val="000000"/>
          <w:sz w:val="15"/>
          <w:szCs w:val="15"/>
          <w:lang w:val="ru-RU"/>
        </w:rPr>
      </w:pPr>
      <w:r w:rsidRPr="00C32335">
        <w:rPr>
          <w:rFonts w:ascii="Arial" w:hAnsi="Arial" w:cs="Arial" w:hint="eastAsia"/>
          <w:b/>
          <w:bCs/>
          <w:color w:val="000000"/>
          <w:sz w:val="15"/>
          <w:szCs w:val="15"/>
          <w:lang w:val="ru-RU"/>
        </w:rPr>
        <w:t>1.</w:t>
      </w:r>
      <w:r w:rsidR="00576AB8">
        <w:rPr>
          <w:rFonts w:ascii="Arial" w:hAnsi="Arial" w:cs="Arial"/>
          <w:b/>
          <w:bCs/>
          <w:color w:val="000000"/>
          <w:sz w:val="15"/>
          <w:szCs w:val="15"/>
          <w:lang w:val="ru-RU"/>
        </w:rPr>
        <w:t>Установка з</w:t>
      </w:r>
      <w:r w:rsidR="00C32335">
        <w:rPr>
          <w:rFonts w:ascii="Arial" w:hAnsi="Arial" w:cs="Arial"/>
          <w:b/>
          <w:bCs/>
          <w:color w:val="000000"/>
          <w:sz w:val="15"/>
          <w:szCs w:val="15"/>
          <w:lang w:val="ru-RU"/>
        </w:rPr>
        <w:t>ащит</w:t>
      </w:r>
      <w:r w:rsidR="00576AB8">
        <w:rPr>
          <w:rFonts w:ascii="Arial" w:hAnsi="Arial" w:cs="Arial"/>
          <w:b/>
          <w:bCs/>
          <w:color w:val="000000"/>
          <w:sz w:val="15"/>
          <w:szCs w:val="15"/>
          <w:lang w:val="ru-RU"/>
        </w:rPr>
        <w:t>ы</w:t>
      </w:r>
      <w:r w:rsidR="00C32335">
        <w:rPr>
          <w:rFonts w:ascii="Arial" w:hAnsi="Arial" w:cs="Arial"/>
          <w:b/>
          <w:bCs/>
          <w:color w:val="000000"/>
          <w:sz w:val="15"/>
          <w:szCs w:val="15"/>
          <w:lang w:val="ru-RU"/>
        </w:rPr>
        <w:t xml:space="preserve"> фланца</w:t>
      </w:r>
      <w:r w:rsidR="00C32335" w:rsidRPr="00C32335">
        <w:rPr>
          <w:rFonts w:ascii="Arial" w:hAnsi="Arial" w:cs="Arial"/>
          <w:b/>
          <w:bCs/>
          <w:color w:val="000000"/>
          <w:sz w:val="15"/>
          <w:szCs w:val="15"/>
          <w:lang w:val="ru-RU"/>
        </w:rPr>
        <w:t xml:space="preserve"> необходима </w:t>
      </w:r>
      <w:r w:rsidR="00C32335">
        <w:rPr>
          <w:rFonts w:ascii="Arial" w:hAnsi="Arial" w:cs="Arial"/>
          <w:b/>
          <w:bCs/>
          <w:color w:val="000000"/>
          <w:sz w:val="15"/>
          <w:szCs w:val="15"/>
          <w:lang w:val="ru-RU"/>
        </w:rPr>
        <w:t>при</w:t>
      </w:r>
      <w:r w:rsidR="00C32335" w:rsidRPr="00C32335">
        <w:rPr>
          <w:rFonts w:ascii="Arial" w:hAnsi="Arial" w:cs="Arial"/>
          <w:b/>
          <w:bCs/>
          <w:color w:val="000000"/>
          <w:sz w:val="15"/>
          <w:szCs w:val="15"/>
          <w:lang w:val="ru-RU"/>
        </w:rPr>
        <w:t xml:space="preserve"> установк</w:t>
      </w:r>
      <w:r w:rsidR="00C32335">
        <w:rPr>
          <w:rFonts w:ascii="Arial" w:hAnsi="Arial" w:cs="Arial"/>
          <w:b/>
          <w:bCs/>
          <w:color w:val="000000"/>
          <w:sz w:val="15"/>
          <w:szCs w:val="15"/>
          <w:lang w:val="ru-RU"/>
        </w:rPr>
        <w:t>е</w:t>
      </w:r>
      <w:r w:rsidR="00C32335" w:rsidRPr="00C32335">
        <w:rPr>
          <w:rFonts w:ascii="Arial" w:hAnsi="Arial" w:cs="Arial"/>
          <w:b/>
          <w:bCs/>
          <w:color w:val="000000"/>
          <w:sz w:val="15"/>
          <w:szCs w:val="15"/>
          <w:lang w:val="ru-RU"/>
        </w:rPr>
        <w:t xml:space="preserve"> фланца </w:t>
      </w:r>
      <w:r w:rsidR="00C32335">
        <w:rPr>
          <w:rFonts w:ascii="Arial" w:hAnsi="Arial" w:cs="Arial"/>
          <w:b/>
          <w:bCs/>
          <w:color w:val="000000"/>
          <w:sz w:val="15"/>
          <w:szCs w:val="15"/>
          <w:lang w:val="ru-RU"/>
        </w:rPr>
        <w:t xml:space="preserve">для ПЧ от </w:t>
      </w:r>
      <w:r w:rsidR="00C32335" w:rsidRPr="00C32335">
        <w:rPr>
          <w:rFonts w:ascii="Arial" w:hAnsi="Arial" w:cs="Arial"/>
          <w:b/>
          <w:bCs/>
          <w:color w:val="000000"/>
          <w:sz w:val="15"/>
          <w:szCs w:val="15"/>
          <w:lang w:val="ru-RU"/>
        </w:rPr>
        <w:t>1,5 ~ 30 кВт</w:t>
      </w:r>
      <w:r w:rsidR="00C32335">
        <w:rPr>
          <w:rFonts w:ascii="Arial" w:hAnsi="Arial" w:cs="Arial"/>
          <w:b/>
          <w:bCs/>
          <w:color w:val="000000"/>
          <w:sz w:val="15"/>
          <w:szCs w:val="15"/>
          <w:lang w:val="ru-RU"/>
        </w:rPr>
        <w:t>, для ПЧ</w:t>
      </w:r>
      <w:r w:rsidR="00C32335" w:rsidRPr="00C32335">
        <w:rPr>
          <w:rFonts w:ascii="Arial" w:hAnsi="Arial" w:cs="Arial"/>
          <w:b/>
          <w:bCs/>
          <w:color w:val="000000"/>
          <w:sz w:val="15"/>
          <w:szCs w:val="15"/>
          <w:lang w:val="ru-RU"/>
        </w:rPr>
        <w:t xml:space="preserve"> 37 ~ 200 кВт не требуется установки </w:t>
      </w:r>
      <w:r w:rsidR="00576AB8">
        <w:rPr>
          <w:rFonts w:ascii="Arial" w:hAnsi="Arial" w:cs="Arial"/>
          <w:b/>
          <w:bCs/>
          <w:color w:val="000000"/>
          <w:sz w:val="15"/>
          <w:szCs w:val="15"/>
          <w:lang w:val="ru-RU"/>
        </w:rPr>
        <w:t>защиты</w:t>
      </w:r>
      <w:r w:rsidR="00A66993" w:rsidRPr="00C32335">
        <w:rPr>
          <w:rFonts w:ascii="Arial" w:hAnsi="Arial" w:cs="Arial" w:hint="eastAsia"/>
          <w:b/>
          <w:bCs/>
          <w:color w:val="000000"/>
          <w:sz w:val="15"/>
          <w:szCs w:val="15"/>
          <w:lang w:val="ru-RU"/>
        </w:rPr>
        <w:t xml:space="preserve">. </w:t>
      </w:r>
    </w:p>
    <w:p w:rsidR="003C72FE" w:rsidRPr="00755226" w:rsidRDefault="003C72FE" w:rsidP="000A33F2">
      <w:pPr>
        <w:spacing w:line="280" w:lineRule="exact"/>
        <w:rPr>
          <w:rFonts w:ascii="Arial" w:hAnsi="Arial" w:cs="Arial"/>
          <w:b/>
          <w:bCs/>
          <w:color w:val="000000"/>
          <w:sz w:val="15"/>
          <w:szCs w:val="15"/>
          <w:lang w:val="ru-RU"/>
        </w:rPr>
      </w:pPr>
      <w:r w:rsidRPr="00755226">
        <w:rPr>
          <w:rFonts w:ascii="Arial" w:hAnsi="Arial" w:cs="Arial" w:hint="eastAsia"/>
          <w:b/>
          <w:bCs/>
          <w:color w:val="000000"/>
          <w:sz w:val="15"/>
          <w:szCs w:val="15"/>
          <w:lang w:val="ru-RU"/>
        </w:rPr>
        <w:t xml:space="preserve">2. </w:t>
      </w:r>
      <w:r w:rsidR="00576AB8">
        <w:rPr>
          <w:rFonts w:ascii="Arial" w:hAnsi="Arial" w:cs="Arial"/>
          <w:b/>
          <w:bCs/>
          <w:color w:val="000000"/>
          <w:sz w:val="15"/>
          <w:szCs w:val="15"/>
          <w:lang w:val="ru-RU"/>
        </w:rPr>
        <w:t>ДляПЧ</w:t>
      </w:r>
      <w:r w:rsidRPr="00755226">
        <w:rPr>
          <w:rFonts w:ascii="Arial" w:hAnsi="Arial" w:cs="Arial" w:hint="eastAsia"/>
          <w:b/>
          <w:bCs/>
          <w:color w:val="000000"/>
          <w:sz w:val="15"/>
          <w:szCs w:val="15"/>
          <w:lang w:val="ru-RU"/>
        </w:rPr>
        <w:t>220~315</w:t>
      </w:r>
      <w:r w:rsidR="00576AB8">
        <w:rPr>
          <w:rFonts w:ascii="Arial" w:hAnsi="Arial" w:cs="Arial"/>
          <w:b/>
          <w:bCs/>
          <w:color w:val="000000"/>
          <w:sz w:val="15"/>
          <w:szCs w:val="15"/>
          <w:lang w:val="ru-RU"/>
        </w:rPr>
        <w:t>кВтвозможно изготовление в напольном исполнении</w:t>
      </w:r>
      <w:r w:rsidR="00A66993" w:rsidRPr="00755226">
        <w:rPr>
          <w:rFonts w:ascii="Arial" w:hAnsi="Arial" w:cs="Arial" w:hint="eastAsia"/>
          <w:b/>
          <w:bCs/>
          <w:color w:val="000000"/>
          <w:sz w:val="15"/>
          <w:szCs w:val="15"/>
          <w:lang w:val="ru-RU"/>
        </w:rPr>
        <w:t xml:space="preserve">. </w:t>
      </w:r>
    </w:p>
    <w:p w:rsidR="00C552B1" w:rsidRPr="0048179C" w:rsidRDefault="00C552B1" w:rsidP="00C552B1">
      <w:pPr>
        <w:pStyle w:val="3Arial915515514"/>
        <w:rPr>
          <w:szCs w:val="16"/>
          <w:lang w:val="ru-RU"/>
        </w:rPr>
      </w:pPr>
      <w:r w:rsidRPr="00D25314">
        <w:rPr>
          <w:rFonts w:cs="Arial"/>
          <w:sz w:val="15"/>
          <w:szCs w:val="15"/>
        </w:rPr>
        <w:t>4.2.</w:t>
      </w:r>
      <w:r w:rsidR="0060750B">
        <w:rPr>
          <w:rFonts w:cs="Arial" w:hint="eastAsia"/>
          <w:sz w:val="15"/>
          <w:szCs w:val="15"/>
        </w:rPr>
        <w:t>4</w:t>
      </w:r>
      <w:r w:rsidR="0048179C">
        <w:rPr>
          <w:szCs w:val="16"/>
        </w:rPr>
        <w:t>Од</w:t>
      </w:r>
      <w:r w:rsidR="000A2723">
        <w:rPr>
          <w:szCs w:val="16"/>
          <w:lang w:val="ru-RU"/>
        </w:rPr>
        <w:t>и</w:t>
      </w:r>
      <w:r w:rsidR="0048179C">
        <w:rPr>
          <w:szCs w:val="16"/>
        </w:rPr>
        <w:t>но</w:t>
      </w:r>
      <w:r w:rsidR="0048179C">
        <w:rPr>
          <w:szCs w:val="16"/>
          <w:lang w:val="ru-RU"/>
        </w:rPr>
        <w:t>чная</w:t>
      </w:r>
      <w:r w:rsidR="0048179C">
        <w:rPr>
          <w:szCs w:val="16"/>
        </w:rPr>
        <w:t xml:space="preserve"> установк</w:t>
      </w:r>
      <w:r w:rsidR="0048179C">
        <w:rPr>
          <w:szCs w:val="16"/>
          <w:lang w:val="ru-RU"/>
        </w:rPr>
        <w:t>а</w:t>
      </w:r>
    </w:p>
    <w:p w:rsidR="00176A82" w:rsidRPr="003F152D" w:rsidRDefault="00EC12E4" w:rsidP="0087709D">
      <w:pPr>
        <w:jc w:val="center"/>
        <w:rPr>
          <w:rFonts w:ascii="Arial" w:hAnsi="Arial" w:cs="Arial"/>
          <w:bCs/>
          <w:sz w:val="16"/>
          <w:szCs w:val="16"/>
        </w:rPr>
      </w:pPr>
      <w:r>
        <w:rPr>
          <w:rFonts w:ascii="Arial" w:hAnsi="Arial" w:cs="Arial"/>
          <w:bCs/>
          <w:noProof/>
          <w:sz w:val="16"/>
          <w:szCs w:val="16"/>
        </w:rPr>
        <w:drawing>
          <wp:inline distT="0" distB="0" distL="0" distR="0">
            <wp:extent cx="2446020" cy="1632585"/>
            <wp:effectExtent l="0" t="0" r="0" b="5715"/>
            <wp:docPr id="24" name="Рисунок 24" descr="Image0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Image00002"/>
                    <pic:cNvPicPr>
                      <a:picLocks noChangeAspect="1" noChangeArrowheads="1"/>
                    </pic:cNvPicPr>
                  </pic:nvPicPr>
                  <pic:blipFill>
                    <a:blip r:embed="rId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46020" cy="1632585"/>
                    </a:xfrm>
                    <a:prstGeom prst="rect">
                      <a:avLst/>
                    </a:prstGeom>
                    <a:noFill/>
                    <a:ln>
                      <a:noFill/>
                    </a:ln>
                  </pic:spPr>
                </pic:pic>
              </a:graphicData>
            </a:graphic>
          </wp:inline>
        </w:drawing>
      </w:r>
    </w:p>
    <w:p w:rsidR="00CB50A8" w:rsidRPr="00977049" w:rsidRDefault="00755226" w:rsidP="00CB50A8">
      <w:pPr>
        <w:jc w:val="center"/>
        <w:rPr>
          <w:rFonts w:ascii="Arial" w:hAnsi="Arial" w:cs="Arial"/>
          <w:bCs/>
          <w:sz w:val="15"/>
          <w:szCs w:val="15"/>
          <w:lang w:val="ru-RU"/>
        </w:rPr>
      </w:pPr>
      <w:r>
        <w:rPr>
          <w:rFonts w:ascii="Arial" w:hAnsi="Arial" w:cs="Arial"/>
          <w:bCs/>
          <w:sz w:val="15"/>
          <w:szCs w:val="15"/>
          <w:lang w:val="ru-RU"/>
        </w:rPr>
        <w:t>Рис</w:t>
      </w:r>
      <w:r w:rsidRPr="00977049">
        <w:rPr>
          <w:rFonts w:ascii="Arial" w:hAnsi="Arial" w:cs="Arial"/>
          <w:bCs/>
          <w:sz w:val="15"/>
          <w:szCs w:val="15"/>
          <w:lang w:val="ru-RU"/>
        </w:rPr>
        <w:t>.</w:t>
      </w:r>
      <w:r w:rsidR="00DE5FF9" w:rsidRPr="00977049">
        <w:rPr>
          <w:rFonts w:ascii="Arial" w:hAnsi="Arial" w:cs="Arial" w:hint="eastAsia"/>
          <w:bCs/>
          <w:sz w:val="15"/>
          <w:szCs w:val="15"/>
          <w:lang w:val="ru-RU"/>
        </w:rPr>
        <w:t xml:space="preserve"> 4-3 </w:t>
      </w:r>
      <w:r>
        <w:rPr>
          <w:rFonts w:ascii="Arial" w:hAnsi="Arial" w:cs="Arial"/>
          <w:bCs/>
          <w:sz w:val="15"/>
          <w:szCs w:val="15"/>
          <w:lang w:val="ru-RU"/>
        </w:rPr>
        <w:t>Одиночнаяустановка</w:t>
      </w:r>
    </w:p>
    <w:p w:rsidR="00DE5FF9" w:rsidRPr="00755226" w:rsidRDefault="00755226" w:rsidP="00DE5FF9">
      <w:pPr>
        <w:rPr>
          <w:rFonts w:ascii="Arial" w:hAnsi="Arial" w:cs="Arial"/>
          <w:bCs/>
          <w:sz w:val="15"/>
          <w:szCs w:val="15"/>
          <w:lang w:val="ru-RU"/>
        </w:rPr>
      </w:pPr>
      <w:r>
        <w:rPr>
          <w:rFonts w:ascii="Arial" w:hAnsi="Arial" w:cs="Arial"/>
          <w:b/>
          <w:bCs/>
          <w:sz w:val="15"/>
          <w:szCs w:val="15"/>
          <w:lang w:val="ru-RU"/>
        </w:rPr>
        <w:t>Примечание</w:t>
      </w:r>
      <w:r w:rsidR="00996F0B" w:rsidRPr="00755226">
        <w:rPr>
          <w:rFonts w:ascii="Arial" w:hAnsi="Arial" w:cs="Arial"/>
          <w:b/>
          <w:bCs/>
          <w:sz w:val="15"/>
          <w:szCs w:val="15"/>
          <w:lang w:val="ru-RU"/>
        </w:rPr>
        <w:t>:</w:t>
      </w:r>
      <w:r w:rsidRPr="00755226">
        <w:rPr>
          <w:rFonts w:ascii="Arial" w:hAnsi="Arial" w:cs="Arial"/>
          <w:bCs/>
          <w:sz w:val="15"/>
          <w:szCs w:val="15"/>
          <w:lang w:val="ru-RU"/>
        </w:rPr>
        <w:t xml:space="preserve"> Минимальное пространство </w:t>
      </w:r>
      <w:r>
        <w:rPr>
          <w:rFonts w:ascii="Arial" w:hAnsi="Arial" w:cs="Arial"/>
          <w:bCs/>
          <w:sz w:val="15"/>
          <w:szCs w:val="15"/>
          <w:lang w:val="ru-RU"/>
        </w:rPr>
        <w:t>В</w:t>
      </w:r>
      <w:r w:rsidRPr="00755226">
        <w:rPr>
          <w:rFonts w:ascii="Arial" w:hAnsi="Arial" w:cs="Arial"/>
          <w:bCs/>
          <w:sz w:val="15"/>
          <w:szCs w:val="15"/>
          <w:lang w:val="ru-RU"/>
        </w:rPr>
        <w:t xml:space="preserve"> и </w:t>
      </w:r>
      <w:r>
        <w:rPr>
          <w:rFonts w:ascii="Arial" w:hAnsi="Arial" w:cs="Arial"/>
          <w:bCs/>
          <w:sz w:val="15"/>
          <w:szCs w:val="15"/>
        </w:rPr>
        <w:t>C</w:t>
      </w:r>
      <w:r w:rsidRPr="00755226">
        <w:rPr>
          <w:rFonts w:ascii="Arial" w:hAnsi="Arial" w:cs="Arial"/>
          <w:bCs/>
          <w:sz w:val="15"/>
          <w:szCs w:val="15"/>
          <w:lang w:val="ru-RU"/>
        </w:rPr>
        <w:t>-100 мм</w:t>
      </w:r>
      <w:r w:rsidR="00DE5FF9" w:rsidRPr="00755226">
        <w:rPr>
          <w:rFonts w:ascii="Arial" w:hAnsi="Arial" w:cs="Arial" w:hint="eastAsia"/>
          <w:bCs/>
          <w:sz w:val="15"/>
          <w:szCs w:val="15"/>
          <w:lang w:val="ru-RU"/>
        </w:rPr>
        <w:t xml:space="preserve">. </w:t>
      </w:r>
    </w:p>
    <w:p w:rsidR="00CB50A8" w:rsidRPr="00755226" w:rsidRDefault="00A704E6" w:rsidP="00AC2E52">
      <w:pPr>
        <w:pStyle w:val="3Arial915515514"/>
        <w:rPr>
          <w:sz w:val="15"/>
          <w:szCs w:val="15"/>
        </w:rPr>
      </w:pPr>
      <w:r w:rsidRPr="00D25314">
        <w:rPr>
          <w:rFonts w:hint="eastAsia"/>
          <w:sz w:val="15"/>
          <w:szCs w:val="15"/>
        </w:rPr>
        <w:lastRenderedPageBreak/>
        <w:t xml:space="preserve">4.2.5 </w:t>
      </w:r>
      <w:r w:rsidR="0048179C">
        <w:rPr>
          <w:sz w:val="15"/>
          <w:szCs w:val="15"/>
          <w:lang w:val="ru-RU"/>
        </w:rPr>
        <w:t>УстановканесколькихПЧ</w:t>
      </w:r>
    </w:p>
    <w:p w:rsidR="00CB50A8" w:rsidRPr="00755226" w:rsidRDefault="0048179C" w:rsidP="00CB50A8">
      <w:pPr>
        <w:rPr>
          <w:rFonts w:ascii="Arial" w:hAnsi="Arial" w:cs="Arial"/>
          <w:b/>
          <w:bCs/>
          <w:sz w:val="15"/>
          <w:szCs w:val="15"/>
        </w:rPr>
      </w:pPr>
      <w:r>
        <w:rPr>
          <w:rFonts w:ascii="Arial" w:hAnsi="Arial" w:cs="Arial"/>
          <w:b/>
          <w:bCs/>
          <w:sz w:val="15"/>
          <w:szCs w:val="15"/>
          <w:lang w:val="ru-RU"/>
        </w:rPr>
        <w:t>Параллельнаяустановка</w:t>
      </w:r>
    </w:p>
    <w:p w:rsidR="00CB50A8" w:rsidRPr="003F152D" w:rsidRDefault="00EC12E4" w:rsidP="002B7F22">
      <w:pPr>
        <w:jc w:val="center"/>
        <w:rPr>
          <w:rFonts w:ascii="Arial" w:hAnsi="Arial" w:cs="Arial"/>
          <w:b/>
          <w:bCs/>
          <w:sz w:val="16"/>
          <w:szCs w:val="16"/>
        </w:rPr>
      </w:pPr>
      <w:r>
        <w:rPr>
          <w:rFonts w:ascii="Arial" w:hAnsi="Arial" w:cs="Arial"/>
          <w:b/>
          <w:bCs/>
          <w:noProof/>
          <w:sz w:val="16"/>
          <w:szCs w:val="16"/>
        </w:rPr>
        <w:drawing>
          <wp:inline distT="0" distB="0" distL="0" distR="0">
            <wp:extent cx="2883535" cy="1363345"/>
            <wp:effectExtent l="0" t="0" r="0" b="8255"/>
            <wp:docPr id="25" name="Рисунок 25" descr="Image0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Image00003"/>
                    <pic:cNvPicPr>
                      <a:picLocks noChangeAspect="1" noChangeArrowheads="1"/>
                    </pic:cNvPicPr>
                  </pic:nvPicPr>
                  <pic:blipFill>
                    <a:blip r:embed="rId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83535" cy="1363345"/>
                    </a:xfrm>
                    <a:prstGeom prst="rect">
                      <a:avLst/>
                    </a:prstGeom>
                    <a:noFill/>
                    <a:ln>
                      <a:noFill/>
                    </a:ln>
                  </pic:spPr>
                </pic:pic>
              </a:graphicData>
            </a:graphic>
          </wp:inline>
        </w:drawing>
      </w:r>
    </w:p>
    <w:p w:rsidR="00CB50A8" w:rsidRPr="00755226" w:rsidRDefault="00755226" w:rsidP="00CB50A8">
      <w:pPr>
        <w:jc w:val="center"/>
        <w:rPr>
          <w:rFonts w:ascii="Arial" w:hAnsi="Arial" w:cs="Arial"/>
          <w:bCs/>
          <w:sz w:val="15"/>
          <w:szCs w:val="15"/>
          <w:lang w:val="ru-RU"/>
        </w:rPr>
      </w:pPr>
      <w:r>
        <w:rPr>
          <w:rFonts w:ascii="Arial" w:hAnsi="Arial" w:cs="Arial"/>
          <w:bCs/>
          <w:sz w:val="15"/>
          <w:szCs w:val="15"/>
          <w:lang w:val="ru-RU"/>
        </w:rPr>
        <w:t>Рис</w:t>
      </w:r>
      <w:r w:rsidRPr="00755226">
        <w:rPr>
          <w:rFonts w:ascii="Arial" w:hAnsi="Arial" w:cs="Arial"/>
          <w:bCs/>
          <w:sz w:val="15"/>
          <w:szCs w:val="15"/>
        </w:rPr>
        <w:t>.</w:t>
      </w:r>
      <w:r w:rsidR="002B7F22" w:rsidRPr="00D25314">
        <w:rPr>
          <w:rFonts w:ascii="Arial" w:hAnsi="Arial" w:cs="Arial"/>
          <w:bCs/>
          <w:sz w:val="15"/>
          <w:szCs w:val="15"/>
        </w:rPr>
        <w:t xml:space="preserve"> 4-4 </w:t>
      </w:r>
      <w:r>
        <w:rPr>
          <w:rFonts w:ascii="Arial" w:hAnsi="Arial" w:cs="Arial"/>
          <w:bCs/>
          <w:sz w:val="15"/>
          <w:szCs w:val="15"/>
          <w:lang w:val="ru-RU"/>
        </w:rPr>
        <w:t>Параллельная установка</w:t>
      </w:r>
    </w:p>
    <w:p w:rsidR="00CB50A8" w:rsidRPr="00D25314" w:rsidRDefault="0048179C" w:rsidP="00CB50A8">
      <w:pPr>
        <w:spacing w:line="280" w:lineRule="exact"/>
        <w:rPr>
          <w:rFonts w:ascii="Arial" w:hAnsi="Arial" w:cs="Arial"/>
          <w:b/>
          <w:bCs/>
          <w:sz w:val="15"/>
          <w:szCs w:val="15"/>
        </w:rPr>
      </w:pPr>
      <w:r>
        <w:rPr>
          <w:rFonts w:ascii="Arial" w:hAnsi="Arial" w:cs="Arial"/>
          <w:b/>
          <w:bCs/>
          <w:sz w:val="15"/>
          <w:szCs w:val="15"/>
          <w:lang w:val="ru-RU"/>
        </w:rPr>
        <w:t>Примечание</w:t>
      </w:r>
      <w:r w:rsidR="00996F0B">
        <w:rPr>
          <w:rFonts w:ascii="Arial" w:hAnsi="Arial" w:cs="Arial"/>
          <w:b/>
          <w:bCs/>
          <w:sz w:val="15"/>
          <w:szCs w:val="15"/>
        </w:rPr>
        <w:t>:</w:t>
      </w:r>
    </w:p>
    <w:p w:rsidR="006D29B6" w:rsidRPr="00755226" w:rsidRDefault="00755226" w:rsidP="00407452">
      <w:pPr>
        <w:numPr>
          <w:ilvl w:val="1"/>
          <w:numId w:val="4"/>
        </w:numPr>
        <w:tabs>
          <w:tab w:val="clear" w:pos="960"/>
          <w:tab w:val="left" w:pos="360"/>
          <w:tab w:val="num" w:pos="540"/>
        </w:tabs>
        <w:spacing w:line="280" w:lineRule="exact"/>
        <w:ind w:left="540" w:hanging="180"/>
        <w:jc w:val="left"/>
        <w:rPr>
          <w:rFonts w:ascii="Arial" w:hAnsi="Arial" w:cs="Arial"/>
          <w:bCs/>
          <w:sz w:val="15"/>
          <w:szCs w:val="15"/>
          <w:lang w:val="ru-RU"/>
        </w:rPr>
      </w:pPr>
      <w:r w:rsidRPr="00755226">
        <w:rPr>
          <w:rFonts w:ascii="Arial" w:hAnsi="Arial" w:cs="Arial"/>
          <w:bCs/>
          <w:sz w:val="15"/>
          <w:szCs w:val="15"/>
          <w:lang w:val="ru-RU"/>
        </w:rPr>
        <w:t xml:space="preserve">Перед установкой </w:t>
      </w:r>
      <w:r>
        <w:rPr>
          <w:rFonts w:ascii="Arial" w:hAnsi="Arial" w:cs="Arial"/>
          <w:bCs/>
          <w:sz w:val="15"/>
          <w:szCs w:val="15"/>
          <w:lang w:val="ru-RU"/>
        </w:rPr>
        <w:t xml:space="preserve">ПЧ </w:t>
      </w:r>
      <w:r w:rsidRPr="00755226">
        <w:rPr>
          <w:rFonts w:ascii="Arial" w:hAnsi="Arial" w:cs="Arial"/>
          <w:bCs/>
          <w:sz w:val="15"/>
          <w:szCs w:val="15"/>
          <w:lang w:val="ru-RU"/>
        </w:rPr>
        <w:t xml:space="preserve">различных размеров, пожалуйста выровняйте их </w:t>
      </w:r>
      <w:r>
        <w:rPr>
          <w:rFonts w:ascii="Arial" w:hAnsi="Arial" w:cs="Arial"/>
          <w:bCs/>
          <w:sz w:val="15"/>
          <w:szCs w:val="15"/>
          <w:lang w:val="ru-RU"/>
        </w:rPr>
        <w:t xml:space="preserve">по </w:t>
      </w:r>
      <w:r w:rsidRPr="00755226">
        <w:rPr>
          <w:rFonts w:ascii="Arial" w:hAnsi="Arial" w:cs="Arial"/>
          <w:bCs/>
          <w:sz w:val="15"/>
          <w:szCs w:val="15"/>
          <w:lang w:val="ru-RU"/>
        </w:rPr>
        <w:t>верхней позиции, для удобства последующего обслуживания</w:t>
      </w:r>
      <w:r w:rsidR="00604C45" w:rsidRPr="00755226">
        <w:rPr>
          <w:rFonts w:ascii="Arial" w:hAnsi="Arial" w:cs="Arial" w:hint="eastAsia"/>
          <w:bCs/>
          <w:sz w:val="15"/>
          <w:szCs w:val="15"/>
          <w:lang w:val="ru-RU"/>
        </w:rPr>
        <w:t>.</w:t>
      </w:r>
    </w:p>
    <w:p w:rsidR="00CB50A8" w:rsidRPr="00755226" w:rsidRDefault="00755226" w:rsidP="00407452">
      <w:pPr>
        <w:numPr>
          <w:ilvl w:val="1"/>
          <w:numId w:val="4"/>
        </w:numPr>
        <w:tabs>
          <w:tab w:val="clear" w:pos="960"/>
          <w:tab w:val="left" w:pos="360"/>
          <w:tab w:val="num" w:pos="540"/>
        </w:tabs>
        <w:spacing w:line="280" w:lineRule="exact"/>
        <w:ind w:left="540" w:hanging="180"/>
        <w:jc w:val="left"/>
        <w:rPr>
          <w:rFonts w:ascii="Arial" w:hAnsi="Arial" w:cs="Arial"/>
          <w:bCs/>
          <w:sz w:val="15"/>
          <w:szCs w:val="15"/>
          <w:lang w:val="ru-RU"/>
        </w:rPr>
      </w:pPr>
      <w:r w:rsidRPr="00755226">
        <w:rPr>
          <w:rFonts w:ascii="Arial" w:hAnsi="Arial" w:cs="Arial"/>
          <w:bCs/>
          <w:sz w:val="15"/>
          <w:szCs w:val="15"/>
          <w:lang w:val="ru-RU"/>
        </w:rPr>
        <w:t xml:space="preserve">Минимальное пространство </w:t>
      </w:r>
      <w:r>
        <w:rPr>
          <w:rFonts w:ascii="Arial" w:hAnsi="Arial" w:cs="Arial"/>
          <w:bCs/>
          <w:sz w:val="15"/>
          <w:szCs w:val="15"/>
        </w:rPr>
        <w:t>B</w:t>
      </w:r>
      <w:r w:rsidRPr="00755226">
        <w:rPr>
          <w:rFonts w:ascii="Arial" w:hAnsi="Arial" w:cs="Arial"/>
          <w:bCs/>
          <w:sz w:val="15"/>
          <w:szCs w:val="15"/>
          <w:lang w:val="ru-RU"/>
        </w:rPr>
        <w:t xml:space="preserve">, </w:t>
      </w:r>
      <w:r>
        <w:rPr>
          <w:rFonts w:ascii="Arial" w:hAnsi="Arial" w:cs="Arial"/>
          <w:bCs/>
          <w:sz w:val="15"/>
          <w:szCs w:val="15"/>
        </w:rPr>
        <w:t>D</w:t>
      </w:r>
      <w:r w:rsidRPr="00755226">
        <w:rPr>
          <w:rFonts w:ascii="Arial" w:hAnsi="Arial" w:cs="Arial"/>
          <w:bCs/>
          <w:sz w:val="15"/>
          <w:szCs w:val="15"/>
          <w:lang w:val="ru-RU"/>
        </w:rPr>
        <w:t xml:space="preserve"> и </w:t>
      </w:r>
      <w:r>
        <w:rPr>
          <w:rFonts w:ascii="Arial" w:hAnsi="Arial" w:cs="Arial"/>
          <w:bCs/>
          <w:sz w:val="15"/>
          <w:szCs w:val="15"/>
        </w:rPr>
        <w:t>C</w:t>
      </w:r>
      <w:r w:rsidRPr="00755226">
        <w:rPr>
          <w:rFonts w:ascii="Arial" w:hAnsi="Arial" w:cs="Arial"/>
          <w:bCs/>
          <w:sz w:val="15"/>
          <w:szCs w:val="15"/>
          <w:lang w:val="ru-RU"/>
        </w:rPr>
        <w:t>-100 мм</w:t>
      </w:r>
      <w:r w:rsidR="00B864F6" w:rsidRPr="00755226">
        <w:rPr>
          <w:rFonts w:ascii="Arial" w:hAnsi="Arial" w:cs="Arial"/>
          <w:bCs/>
          <w:sz w:val="15"/>
          <w:szCs w:val="15"/>
          <w:lang w:val="ru-RU"/>
        </w:rPr>
        <w:t>.</w:t>
      </w:r>
    </w:p>
    <w:p w:rsidR="00CB50A8" w:rsidRPr="0048179C" w:rsidRDefault="00906772" w:rsidP="00F1766D">
      <w:pPr>
        <w:pStyle w:val="3Arial915515514"/>
        <w:rPr>
          <w:sz w:val="15"/>
          <w:szCs w:val="15"/>
          <w:lang w:val="ru-RU"/>
        </w:rPr>
      </w:pPr>
      <w:r w:rsidRPr="00D25314">
        <w:rPr>
          <w:sz w:val="15"/>
          <w:szCs w:val="15"/>
        </w:rPr>
        <w:lastRenderedPageBreak/>
        <w:t>4.2.</w:t>
      </w:r>
      <w:r w:rsidR="005342CF" w:rsidRPr="00D25314">
        <w:rPr>
          <w:rFonts w:hint="eastAsia"/>
          <w:sz w:val="15"/>
          <w:szCs w:val="15"/>
        </w:rPr>
        <w:t>6</w:t>
      </w:r>
      <w:r w:rsidR="0048179C">
        <w:rPr>
          <w:sz w:val="15"/>
          <w:szCs w:val="15"/>
          <w:lang w:val="ru-RU"/>
        </w:rPr>
        <w:t>Вертикальная установка</w:t>
      </w:r>
    </w:p>
    <w:p w:rsidR="00CB50A8" w:rsidRPr="001E47D6" w:rsidRDefault="00EC12E4" w:rsidP="00E5389A">
      <w:pPr>
        <w:ind w:firstLineChars="200" w:firstLine="320"/>
        <w:jc w:val="center"/>
        <w:rPr>
          <w:rFonts w:ascii="Arial" w:hAnsi="Arial" w:cs="Arial"/>
          <w:bCs/>
          <w:sz w:val="16"/>
          <w:szCs w:val="16"/>
        </w:rPr>
      </w:pPr>
      <w:r>
        <w:rPr>
          <w:rFonts w:ascii="Arial" w:hAnsi="Arial" w:cs="Arial"/>
          <w:bCs/>
          <w:noProof/>
          <w:sz w:val="16"/>
          <w:szCs w:val="16"/>
        </w:rPr>
        <w:drawing>
          <wp:inline distT="0" distB="0" distL="0" distR="0">
            <wp:extent cx="2143125" cy="4852670"/>
            <wp:effectExtent l="0" t="0" r="9525" b="5080"/>
            <wp:docPr id="26" name="Рисунок 26" descr="1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11111"/>
                    <pic:cNvPicPr>
                      <a:picLocks noChangeAspect="1" noChangeArrowheads="1"/>
                    </pic:cNvPicPr>
                  </pic:nvPicPr>
                  <pic:blipFill>
                    <a:blip r:embed="rId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43125" cy="4852670"/>
                    </a:xfrm>
                    <a:prstGeom prst="rect">
                      <a:avLst/>
                    </a:prstGeom>
                    <a:noFill/>
                    <a:ln>
                      <a:noFill/>
                    </a:ln>
                  </pic:spPr>
                </pic:pic>
              </a:graphicData>
            </a:graphic>
          </wp:inline>
        </w:drawing>
      </w:r>
    </w:p>
    <w:p w:rsidR="00CB50A8" w:rsidRPr="00755226" w:rsidRDefault="00755226" w:rsidP="00D25314">
      <w:pPr>
        <w:ind w:firstLineChars="200" w:firstLine="300"/>
        <w:jc w:val="center"/>
        <w:rPr>
          <w:rFonts w:ascii="Arial" w:hAnsi="Arial" w:cs="Arial"/>
          <w:bCs/>
          <w:sz w:val="15"/>
          <w:szCs w:val="15"/>
          <w:lang w:val="ru-RU"/>
        </w:rPr>
      </w:pPr>
      <w:r>
        <w:rPr>
          <w:rFonts w:ascii="Arial" w:hAnsi="Arial" w:cs="Arial"/>
          <w:bCs/>
          <w:sz w:val="15"/>
          <w:szCs w:val="15"/>
          <w:lang w:val="ru-RU"/>
        </w:rPr>
        <w:t>Рис.</w:t>
      </w:r>
      <w:r w:rsidR="00062780" w:rsidRPr="00755226">
        <w:rPr>
          <w:rFonts w:ascii="Arial" w:hAnsi="Arial" w:cs="Arial" w:hint="eastAsia"/>
          <w:bCs/>
          <w:sz w:val="15"/>
          <w:szCs w:val="15"/>
          <w:lang w:val="ru-RU"/>
        </w:rPr>
        <w:t xml:space="preserve"> 4-5 </w:t>
      </w:r>
      <w:r>
        <w:rPr>
          <w:rFonts w:ascii="Arial" w:hAnsi="Arial" w:cs="Arial"/>
          <w:bCs/>
          <w:sz w:val="15"/>
          <w:szCs w:val="15"/>
          <w:lang w:val="ru-RU"/>
        </w:rPr>
        <w:t>Вертикальная установка</w:t>
      </w:r>
    </w:p>
    <w:p w:rsidR="00CB50A8" w:rsidRPr="00755226" w:rsidRDefault="0048179C" w:rsidP="00CB50A8">
      <w:pPr>
        <w:rPr>
          <w:rFonts w:ascii="Arial" w:hAnsi="Arial" w:cs="Arial"/>
          <w:bCs/>
          <w:sz w:val="15"/>
          <w:szCs w:val="15"/>
          <w:lang w:val="ru-RU"/>
        </w:rPr>
      </w:pPr>
      <w:r>
        <w:rPr>
          <w:rFonts w:ascii="Arial" w:hAnsi="Arial" w:cs="Arial"/>
          <w:b/>
          <w:bCs/>
          <w:sz w:val="15"/>
          <w:szCs w:val="15"/>
          <w:lang w:val="ru-RU"/>
        </w:rPr>
        <w:t>Примечание</w:t>
      </w:r>
      <w:r w:rsidR="00CB50A8" w:rsidRPr="00755226">
        <w:rPr>
          <w:rFonts w:ascii="Arial" w:hAnsi="Arial" w:cs="Arial"/>
          <w:b/>
          <w:bCs/>
          <w:sz w:val="15"/>
          <w:szCs w:val="15"/>
          <w:lang w:val="ru-RU"/>
        </w:rPr>
        <w:t>:</w:t>
      </w:r>
      <w:r w:rsidR="00755226" w:rsidRPr="00755226">
        <w:rPr>
          <w:rFonts w:ascii="Arial" w:hAnsi="Arial" w:cs="Arial"/>
          <w:bCs/>
          <w:sz w:val="15"/>
          <w:szCs w:val="15"/>
          <w:lang w:val="ru-RU"/>
        </w:rPr>
        <w:t xml:space="preserve"> В</w:t>
      </w:r>
      <w:r w:rsidR="00755226">
        <w:rPr>
          <w:rFonts w:ascii="Arial" w:hAnsi="Arial" w:cs="Arial"/>
          <w:bCs/>
          <w:sz w:val="15"/>
          <w:szCs w:val="15"/>
          <w:lang w:val="ru-RU"/>
        </w:rPr>
        <w:t>оздушныеотражателидолжны</w:t>
      </w:r>
      <w:r w:rsidR="00755226" w:rsidRPr="00755226">
        <w:rPr>
          <w:rFonts w:ascii="Arial" w:hAnsi="Arial" w:cs="Arial"/>
          <w:bCs/>
          <w:sz w:val="15"/>
          <w:szCs w:val="15"/>
          <w:lang w:val="ru-RU"/>
        </w:rPr>
        <w:t xml:space="preserve"> быть добавлены </w:t>
      </w:r>
      <w:r w:rsidR="00755226">
        <w:rPr>
          <w:rFonts w:ascii="Arial" w:hAnsi="Arial" w:cs="Arial"/>
          <w:bCs/>
          <w:sz w:val="15"/>
          <w:szCs w:val="15"/>
          <w:lang w:val="ru-RU"/>
        </w:rPr>
        <w:t>при</w:t>
      </w:r>
      <w:r w:rsidR="00755226" w:rsidRPr="00755226">
        <w:rPr>
          <w:rFonts w:ascii="Arial" w:hAnsi="Arial" w:cs="Arial"/>
          <w:bCs/>
          <w:sz w:val="15"/>
          <w:szCs w:val="15"/>
          <w:lang w:val="ru-RU"/>
        </w:rPr>
        <w:t xml:space="preserve"> вертикальной установк</w:t>
      </w:r>
      <w:r w:rsidR="00755226">
        <w:rPr>
          <w:rFonts w:ascii="Arial" w:hAnsi="Arial" w:cs="Arial"/>
          <w:bCs/>
          <w:sz w:val="15"/>
          <w:szCs w:val="15"/>
          <w:lang w:val="ru-RU"/>
        </w:rPr>
        <w:t>е</w:t>
      </w:r>
      <w:r w:rsidR="00755226" w:rsidRPr="00755226">
        <w:rPr>
          <w:rFonts w:ascii="Arial" w:hAnsi="Arial" w:cs="Arial"/>
          <w:bCs/>
          <w:sz w:val="15"/>
          <w:szCs w:val="15"/>
          <w:lang w:val="ru-RU"/>
        </w:rPr>
        <w:t xml:space="preserve"> во избежание взаимного влияния и недостаточно</w:t>
      </w:r>
      <w:r w:rsidR="00755226">
        <w:rPr>
          <w:rFonts w:ascii="Arial" w:hAnsi="Arial" w:cs="Arial"/>
          <w:bCs/>
          <w:sz w:val="15"/>
          <w:szCs w:val="15"/>
          <w:lang w:val="ru-RU"/>
        </w:rPr>
        <w:t>го</w:t>
      </w:r>
      <w:r w:rsidR="00755226" w:rsidRPr="00755226">
        <w:rPr>
          <w:rFonts w:ascii="Arial" w:hAnsi="Arial" w:cs="Arial"/>
          <w:bCs/>
          <w:sz w:val="15"/>
          <w:szCs w:val="15"/>
          <w:lang w:val="ru-RU"/>
        </w:rPr>
        <w:t xml:space="preserve"> охлаждени</w:t>
      </w:r>
      <w:r w:rsidR="00755226">
        <w:rPr>
          <w:rFonts w:ascii="Arial" w:hAnsi="Arial" w:cs="Arial"/>
          <w:bCs/>
          <w:sz w:val="15"/>
          <w:szCs w:val="15"/>
          <w:lang w:val="ru-RU"/>
        </w:rPr>
        <w:t>я</w:t>
      </w:r>
      <w:r w:rsidR="00CB50A8" w:rsidRPr="00755226">
        <w:rPr>
          <w:rFonts w:ascii="Arial" w:hAnsi="Arial" w:cs="Arial"/>
          <w:bCs/>
          <w:sz w:val="15"/>
          <w:szCs w:val="15"/>
          <w:lang w:val="ru-RU"/>
        </w:rPr>
        <w:t xml:space="preserve">. </w:t>
      </w:r>
    </w:p>
    <w:p w:rsidR="00CB50A8" w:rsidRPr="003F152D" w:rsidRDefault="005342CF" w:rsidP="00F1766D">
      <w:pPr>
        <w:pStyle w:val="3Arial915515514"/>
        <w:rPr>
          <w:rFonts w:cs="Arial"/>
          <w:b w:val="0"/>
          <w:bCs w:val="0"/>
          <w:szCs w:val="16"/>
        </w:rPr>
      </w:pPr>
      <w:r w:rsidRPr="00D25314">
        <w:rPr>
          <w:sz w:val="15"/>
          <w:szCs w:val="15"/>
        </w:rPr>
        <w:lastRenderedPageBreak/>
        <w:t>4.2.7</w:t>
      </w:r>
      <w:r w:rsidR="0048179C">
        <w:rPr>
          <w:sz w:val="15"/>
          <w:szCs w:val="15"/>
          <w:lang w:val="ru-RU"/>
        </w:rPr>
        <w:t>Наклонная установка</w:t>
      </w:r>
    </w:p>
    <w:p w:rsidR="00CB50A8" w:rsidRPr="001E47D6" w:rsidRDefault="00EC12E4" w:rsidP="00E5389A">
      <w:pPr>
        <w:ind w:firstLineChars="200" w:firstLine="300"/>
        <w:jc w:val="center"/>
        <w:rPr>
          <w:rFonts w:ascii="Arial" w:hAnsi="Arial" w:cs="Arial"/>
          <w:bCs/>
          <w:sz w:val="15"/>
          <w:szCs w:val="15"/>
        </w:rPr>
      </w:pPr>
      <w:r>
        <w:rPr>
          <w:rFonts w:ascii="Arial" w:hAnsi="Arial" w:cs="Arial"/>
          <w:bCs/>
          <w:noProof/>
          <w:sz w:val="15"/>
          <w:szCs w:val="15"/>
        </w:rPr>
        <w:drawing>
          <wp:inline distT="0" distB="0" distL="0" distR="0">
            <wp:extent cx="2630805" cy="4892040"/>
            <wp:effectExtent l="0" t="0" r="0" b="3810"/>
            <wp:docPr id="27" name="Рисунок 27" descr="1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11111"/>
                    <pic:cNvPicPr>
                      <a:picLocks noChangeAspect="1" noChangeArrowheads="1"/>
                    </pic:cNvPicPr>
                  </pic:nvPicPr>
                  <pic:blipFill>
                    <a:blip r:embed="rId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30805" cy="4892040"/>
                    </a:xfrm>
                    <a:prstGeom prst="rect">
                      <a:avLst/>
                    </a:prstGeom>
                    <a:noFill/>
                    <a:ln>
                      <a:noFill/>
                    </a:ln>
                  </pic:spPr>
                </pic:pic>
              </a:graphicData>
            </a:graphic>
          </wp:inline>
        </w:drawing>
      </w:r>
    </w:p>
    <w:p w:rsidR="00CB50A8" w:rsidRPr="00755226" w:rsidRDefault="00767881" w:rsidP="00D25314">
      <w:pPr>
        <w:spacing w:line="280" w:lineRule="exact"/>
        <w:ind w:firstLineChars="200" w:firstLine="300"/>
        <w:jc w:val="center"/>
        <w:rPr>
          <w:rFonts w:ascii="Arial" w:hAnsi="Arial" w:cs="Arial"/>
          <w:bCs/>
          <w:sz w:val="15"/>
          <w:szCs w:val="15"/>
          <w:lang w:val="ru-RU"/>
        </w:rPr>
      </w:pPr>
      <w:r>
        <w:rPr>
          <w:rFonts w:ascii="Arial" w:hAnsi="Arial" w:cs="Arial"/>
          <w:bCs/>
          <w:sz w:val="15"/>
          <w:szCs w:val="15"/>
          <w:lang w:val="ru-RU"/>
        </w:rPr>
        <w:t>Рис.</w:t>
      </w:r>
      <w:r w:rsidR="005342CF" w:rsidRPr="00755226">
        <w:rPr>
          <w:rFonts w:ascii="Arial" w:hAnsi="Arial" w:cs="Arial" w:hint="eastAsia"/>
          <w:bCs/>
          <w:sz w:val="15"/>
          <w:szCs w:val="15"/>
          <w:lang w:val="ru-RU"/>
        </w:rPr>
        <w:t xml:space="preserve"> 4-6 </w:t>
      </w:r>
      <w:r w:rsidR="00755226">
        <w:rPr>
          <w:rFonts w:ascii="Arial" w:hAnsi="Arial" w:cs="Arial"/>
          <w:bCs/>
          <w:sz w:val="15"/>
          <w:szCs w:val="15"/>
          <w:lang w:val="ru-RU"/>
        </w:rPr>
        <w:t>Наклонная установка</w:t>
      </w:r>
    </w:p>
    <w:p w:rsidR="00CB50A8" w:rsidRPr="00755226" w:rsidRDefault="0048179C" w:rsidP="00F1766D">
      <w:pPr>
        <w:rPr>
          <w:rFonts w:ascii="Arial" w:hAnsi="Arial" w:cs="Arial"/>
          <w:bCs/>
          <w:sz w:val="15"/>
          <w:szCs w:val="15"/>
          <w:lang w:val="ru-RU"/>
        </w:rPr>
      </w:pPr>
      <w:r>
        <w:rPr>
          <w:rFonts w:ascii="Arial" w:hAnsi="Arial" w:cs="Arial"/>
          <w:b/>
          <w:bCs/>
          <w:sz w:val="15"/>
          <w:szCs w:val="15"/>
          <w:lang w:val="ru-RU"/>
        </w:rPr>
        <w:t>Примечание</w:t>
      </w:r>
      <w:r w:rsidR="00996F0B" w:rsidRPr="00755226">
        <w:rPr>
          <w:rFonts w:ascii="Arial" w:hAnsi="Arial" w:cs="Arial"/>
          <w:b/>
          <w:bCs/>
          <w:sz w:val="15"/>
          <w:szCs w:val="15"/>
          <w:lang w:val="ru-RU"/>
        </w:rPr>
        <w:t>:</w:t>
      </w:r>
      <w:r w:rsidR="00755226" w:rsidRPr="00755226">
        <w:rPr>
          <w:rFonts w:ascii="Arial" w:hAnsi="Arial" w:cs="Arial"/>
          <w:bCs/>
          <w:sz w:val="15"/>
          <w:szCs w:val="15"/>
          <w:lang w:val="ru-RU"/>
        </w:rPr>
        <w:t xml:space="preserve"> Обеспечить разделение </w:t>
      </w:r>
      <w:r w:rsidR="00755226">
        <w:rPr>
          <w:rFonts w:ascii="Arial" w:hAnsi="Arial" w:cs="Arial"/>
          <w:bCs/>
          <w:sz w:val="15"/>
          <w:szCs w:val="15"/>
          <w:lang w:val="ru-RU"/>
        </w:rPr>
        <w:t>воздуха для</w:t>
      </w:r>
      <w:r w:rsidR="00755226" w:rsidRPr="00755226">
        <w:rPr>
          <w:rFonts w:ascii="Arial" w:hAnsi="Arial" w:cs="Arial"/>
          <w:bCs/>
          <w:sz w:val="15"/>
          <w:szCs w:val="15"/>
          <w:lang w:val="ru-RU"/>
        </w:rPr>
        <w:t xml:space="preserve"> входных и выходных каналов </w:t>
      </w:r>
      <w:r w:rsidR="00755226">
        <w:rPr>
          <w:rFonts w:ascii="Arial" w:hAnsi="Arial" w:cs="Arial"/>
          <w:bCs/>
          <w:sz w:val="15"/>
          <w:szCs w:val="15"/>
          <w:lang w:val="ru-RU"/>
        </w:rPr>
        <w:t>при</w:t>
      </w:r>
      <w:r w:rsidR="00755226" w:rsidRPr="00755226">
        <w:rPr>
          <w:rFonts w:ascii="Arial" w:hAnsi="Arial" w:cs="Arial"/>
          <w:bCs/>
          <w:sz w:val="15"/>
          <w:szCs w:val="15"/>
          <w:lang w:val="ru-RU"/>
        </w:rPr>
        <w:t xml:space="preserve"> наклон</w:t>
      </w:r>
      <w:r w:rsidR="00755226">
        <w:rPr>
          <w:rFonts w:ascii="Arial" w:hAnsi="Arial" w:cs="Arial"/>
          <w:bCs/>
          <w:sz w:val="15"/>
          <w:szCs w:val="15"/>
          <w:lang w:val="ru-RU"/>
        </w:rPr>
        <w:t>ной</w:t>
      </w:r>
      <w:r w:rsidR="00755226" w:rsidRPr="00755226">
        <w:rPr>
          <w:rFonts w:ascii="Arial" w:hAnsi="Arial" w:cs="Arial"/>
          <w:bCs/>
          <w:sz w:val="15"/>
          <w:szCs w:val="15"/>
          <w:lang w:val="ru-RU"/>
        </w:rPr>
        <w:t xml:space="preserve"> установк</w:t>
      </w:r>
      <w:r w:rsidR="00755226">
        <w:rPr>
          <w:rFonts w:ascii="Arial" w:hAnsi="Arial" w:cs="Arial"/>
          <w:bCs/>
          <w:sz w:val="15"/>
          <w:szCs w:val="15"/>
          <w:lang w:val="ru-RU"/>
        </w:rPr>
        <w:t>е</w:t>
      </w:r>
      <w:r w:rsidR="00755226" w:rsidRPr="00755226">
        <w:rPr>
          <w:rFonts w:ascii="Arial" w:hAnsi="Arial" w:cs="Arial"/>
          <w:bCs/>
          <w:sz w:val="15"/>
          <w:szCs w:val="15"/>
          <w:lang w:val="ru-RU"/>
        </w:rPr>
        <w:t xml:space="preserve"> для избежания взаимно</w:t>
      </w:r>
      <w:r w:rsidR="00755226">
        <w:rPr>
          <w:rFonts w:ascii="Arial" w:hAnsi="Arial" w:cs="Arial"/>
          <w:bCs/>
          <w:sz w:val="15"/>
          <w:szCs w:val="15"/>
          <w:lang w:val="ru-RU"/>
        </w:rPr>
        <w:t>го</w:t>
      </w:r>
      <w:r w:rsidR="00755226" w:rsidRPr="00755226">
        <w:rPr>
          <w:rFonts w:ascii="Arial" w:hAnsi="Arial" w:cs="Arial"/>
          <w:bCs/>
          <w:sz w:val="15"/>
          <w:szCs w:val="15"/>
          <w:lang w:val="ru-RU"/>
        </w:rPr>
        <w:t xml:space="preserve"> влияни</w:t>
      </w:r>
      <w:r w:rsidR="00755226">
        <w:rPr>
          <w:rFonts w:ascii="Arial" w:hAnsi="Arial" w:cs="Arial"/>
          <w:bCs/>
          <w:sz w:val="15"/>
          <w:szCs w:val="15"/>
          <w:lang w:val="ru-RU"/>
        </w:rPr>
        <w:t>я</w:t>
      </w:r>
      <w:r w:rsidR="00CB50A8" w:rsidRPr="00755226">
        <w:rPr>
          <w:rFonts w:ascii="Arial" w:hAnsi="Arial" w:cs="Arial"/>
          <w:bCs/>
          <w:sz w:val="15"/>
          <w:szCs w:val="15"/>
          <w:lang w:val="ru-RU"/>
        </w:rPr>
        <w:t xml:space="preserve">. </w:t>
      </w:r>
    </w:p>
    <w:p w:rsidR="005400E4" w:rsidRPr="0048179C" w:rsidRDefault="005400E4" w:rsidP="009A0E78">
      <w:pPr>
        <w:pStyle w:val="2"/>
        <w:spacing w:beforeLines="20" w:afterLines="20" w:line="280" w:lineRule="exact"/>
        <w:rPr>
          <w:color w:val="auto"/>
          <w:sz w:val="20"/>
          <w:szCs w:val="20"/>
          <w:lang w:val="ru-RU"/>
        </w:rPr>
      </w:pPr>
      <w:bookmarkStart w:id="29" w:name="_Toc278979287"/>
      <w:bookmarkStart w:id="30" w:name="_Toc334734212"/>
      <w:r w:rsidRPr="0048179C">
        <w:rPr>
          <w:color w:val="auto"/>
          <w:sz w:val="20"/>
          <w:szCs w:val="20"/>
          <w:lang w:val="ru-RU"/>
        </w:rPr>
        <w:lastRenderedPageBreak/>
        <w:t xml:space="preserve">4.3 </w:t>
      </w:r>
      <w:bookmarkEnd w:id="29"/>
      <w:r w:rsidR="0048179C">
        <w:rPr>
          <w:color w:val="auto"/>
          <w:sz w:val="20"/>
          <w:szCs w:val="20"/>
          <w:lang w:val="ru-RU"/>
        </w:rPr>
        <w:t>Схемы подключения</w:t>
      </w:r>
      <w:bookmarkEnd w:id="30"/>
    </w:p>
    <w:p w:rsidR="005400E4" w:rsidRPr="0048179C" w:rsidRDefault="005400E4" w:rsidP="009A0E78">
      <w:pPr>
        <w:pStyle w:val="3"/>
        <w:spacing w:beforeLines="10" w:afterLines="10" w:line="280" w:lineRule="exact"/>
        <w:rPr>
          <w:rFonts w:ascii="Arial" w:hAnsi="Arial" w:cs="Arial"/>
          <w:sz w:val="15"/>
          <w:szCs w:val="15"/>
          <w:lang w:val="ru-RU"/>
        </w:rPr>
      </w:pPr>
      <w:r w:rsidRPr="0048179C">
        <w:rPr>
          <w:rFonts w:ascii="Arial" w:hAnsi="Arial" w:cs="Arial" w:hint="eastAsia"/>
          <w:sz w:val="15"/>
          <w:szCs w:val="15"/>
          <w:lang w:val="ru-RU"/>
        </w:rPr>
        <w:t>4.3.1</w:t>
      </w:r>
      <w:r w:rsidR="0048179C" w:rsidRPr="0048179C">
        <w:rPr>
          <w:rFonts w:ascii="Arial" w:hAnsi="Arial" w:cs="Arial"/>
          <w:sz w:val="15"/>
          <w:szCs w:val="15"/>
          <w:lang w:val="ru-RU"/>
        </w:rPr>
        <w:t xml:space="preserve">Монтажная схема </w:t>
      </w:r>
      <w:r w:rsidR="0048179C">
        <w:rPr>
          <w:rFonts w:ascii="Arial" w:hAnsi="Arial" w:cs="Arial"/>
          <w:sz w:val="15"/>
          <w:szCs w:val="15"/>
          <w:lang w:val="ru-RU"/>
        </w:rPr>
        <w:t>силов</w:t>
      </w:r>
      <w:r w:rsidR="0048179C" w:rsidRPr="0048179C">
        <w:rPr>
          <w:rFonts w:ascii="Arial" w:hAnsi="Arial" w:cs="Arial"/>
          <w:sz w:val="15"/>
          <w:szCs w:val="15"/>
          <w:lang w:val="ru-RU"/>
        </w:rPr>
        <w:t>ой цепи</w:t>
      </w:r>
    </w:p>
    <w:p w:rsidR="005400E4" w:rsidRPr="00B76702" w:rsidRDefault="00AF6E35" w:rsidP="00B76702">
      <w:pPr>
        <w:jc w:val="center"/>
      </w:pPr>
      <w:r>
        <w:object w:dxaOrig="13382" w:dyaOrig="9740">
          <v:shape id="_x0000_i1035" type="#_x0000_t75" style="width:261.5pt;height:208.5pt" o:ole="">
            <v:imagedata r:id="rId41" o:title="" croptop="13749f" cropbottom="22252f" cropleft="17612f" cropright="20946f"/>
          </v:shape>
          <o:OLEObject Type="Embed" ProgID="ZWCAD.Drawing" ShapeID="_x0000_i1035" DrawAspect="Content" ObjectID="_1408605697" r:id="rId42"/>
        </w:object>
      </w:r>
    </w:p>
    <w:p w:rsidR="00CA1090" w:rsidRPr="00755226" w:rsidRDefault="00755226" w:rsidP="00CA1090">
      <w:pPr>
        <w:jc w:val="center"/>
        <w:rPr>
          <w:rFonts w:ascii="Arial" w:hAnsi="Arial" w:cs="Arial"/>
          <w:sz w:val="15"/>
          <w:szCs w:val="15"/>
          <w:lang w:val="ru-RU"/>
        </w:rPr>
      </w:pPr>
      <w:r>
        <w:rPr>
          <w:rFonts w:ascii="Arial" w:hAnsi="Arial" w:cs="Arial"/>
          <w:sz w:val="15"/>
          <w:szCs w:val="15"/>
          <w:lang w:val="ru-RU"/>
        </w:rPr>
        <w:t>Рис</w:t>
      </w:r>
      <w:r w:rsidRPr="00310BD4">
        <w:rPr>
          <w:rFonts w:ascii="Arial" w:hAnsi="Arial" w:cs="Arial"/>
          <w:sz w:val="15"/>
          <w:szCs w:val="15"/>
          <w:lang w:val="ru-RU"/>
        </w:rPr>
        <w:t>.</w:t>
      </w:r>
      <w:r w:rsidR="00D941DC" w:rsidRPr="00310BD4">
        <w:rPr>
          <w:rFonts w:ascii="Arial" w:hAnsi="Arial" w:cs="Arial" w:hint="eastAsia"/>
          <w:sz w:val="15"/>
          <w:szCs w:val="15"/>
          <w:lang w:val="ru-RU"/>
        </w:rPr>
        <w:t xml:space="preserve"> 4-7 </w:t>
      </w:r>
      <w:r>
        <w:rPr>
          <w:rFonts w:ascii="Arial" w:hAnsi="Arial" w:cs="Arial"/>
          <w:sz w:val="15"/>
          <w:szCs w:val="15"/>
          <w:lang w:val="ru-RU"/>
        </w:rPr>
        <w:t>Схема подключения силовых цепей</w:t>
      </w:r>
    </w:p>
    <w:p w:rsidR="005400E4" w:rsidRPr="00310BD4" w:rsidRDefault="0048179C" w:rsidP="005400E4">
      <w:pPr>
        <w:rPr>
          <w:rFonts w:ascii="Arial" w:hAnsi="Arial" w:cs="Arial"/>
          <w:b/>
          <w:color w:val="000000"/>
          <w:sz w:val="15"/>
          <w:szCs w:val="15"/>
          <w:lang w:val="ru-RU"/>
        </w:rPr>
      </w:pPr>
      <w:r>
        <w:rPr>
          <w:rFonts w:ascii="Arial" w:hAnsi="Arial" w:cs="Arial"/>
          <w:b/>
          <w:bCs/>
          <w:sz w:val="15"/>
          <w:szCs w:val="15"/>
          <w:lang w:val="ru-RU"/>
        </w:rPr>
        <w:t>Примечание</w:t>
      </w:r>
      <w:r w:rsidR="001A3BAE" w:rsidRPr="00310BD4">
        <w:rPr>
          <w:rFonts w:ascii="Arial" w:hAnsi="Arial" w:cs="Arial" w:hint="eastAsia"/>
          <w:b/>
          <w:color w:val="000000"/>
          <w:sz w:val="15"/>
          <w:szCs w:val="15"/>
          <w:lang w:val="ru-RU"/>
        </w:rPr>
        <w:t>:</w:t>
      </w:r>
    </w:p>
    <w:p w:rsidR="001A3BAE" w:rsidRPr="00755226" w:rsidRDefault="00755226" w:rsidP="00407452">
      <w:pPr>
        <w:numPr>
          <w:ilvl w:val="1"/>
          <w:numId w:val="4"/>
        </w:numPr>
        <w:tabs>
          <w:tab w:val="clear" w:pos="960"/>
          <w:tab w:val="left" w:pos="360"/>
          <w:tab w:val="num" w:pos="540"/>
        </w:tabs>
        <w:spacing w:line="280" w:lineRule="exact"/>
        <w:ind w:left="540" w:hanging="180"/>
        <w:jc w:val="left"/>
        <w:rPr>
          <w:rFonts w:ascii="Arial" w:hAnsi="Arial" w:cs="Arial"/>
          <w:bCs/>
          <w:sz w:val="15"/>
          <w:szCs w:val="15"/>
          <w:lang w:val="ru-RU"/>
        </w:rPr>
      </w:pPr>
      <w:r w:rsidRPr="00755226">
        <w:rPr>
          <w:rFonts w:ascii="Arial" w:hAnsi="Arial" w:cs="Arial"/>
          <w:bCs/>
          <w:sz w:val="15"/>
          <w:szCs w:val="15"/>
          <w:lang w:val="ru-RU"/>
        </w:rPr>
        <w:t>Предохранител</w:t>
      </w:r>
      <w:r>
        <w:rPr>
          <w:rFonts w:ascii="Arial" w:hAnsi="Arial" w:cs="Arial"/>
          <w:bCs/>
          <w:sz w:val="15"/>
          <w:szCs w:val="15"/>
          <w:lang w:val="ru-RU"/>
        </w:rPr>
        <w:t>и</w:t>
      </w:r>
      <w:r w:rsidRPr="00755226">
        <w:rPr>
          <w:rFonts w:ascii="Arial" w:hAnsi="Arial" w:cs="Arial"/>
          <w:bCs/>
          <w:sz w:val="15"/>
          <w:szCs w:val="15"/>
          <w:lang w:val="ru-RU"/>
        </w:rPr>
        <w:t xml:space="preserve">, </w:t>
      </w:r>
      <w:r>
        <w:rPr>
          <w:rFonts w:ascii="Arial" w:hAnsi="Arial" w:cs="Arial"/>
          <w:bCs/>
          <w:sz w:val="15"/>
          <w:szCs w:val="15"/>
        </w:rPr>
        <w:t>DC</w:t>
      </w:r>
      <w:r w:rsidRPr="00755226">
        <w:rPr>
          <w:rFonts w:ascii="Arial" w:hAnsi="Arial" w:cs="Arial"/>
          <w:bCs/>
          <w:sz w:val="15"/>
          <w:szCs w:val="15"/>
          <w:lang w:val="ru-RU"/>
        </w:rPr>
        <w:t xml:space="preserve"> реактор, тормозной блок, тормозной резистор, входной реактор, входной фильтр, вы</w:t>
      </w:r>
      <w:r>
        <w:rPr>
          <w:rFonts w:ascii="Arial" w:hAnsi="Arial" w:cs="Arial"/>
          <w:bCs/>
          <w:sz w:val="15"/>
          <w:szCs w:val="15"/>
          <w:lang w:val="ru-RU"/>
        </w:rPr>
        <w:t>х</w:t>
      </w:r>
      <w:r w:rsidRPr="00755226">
        <w:rPr>
          <w:rFonts w:ascii="Arial" w:hAnsi="Arial" w:cs="Arial"/>
          <w:bCs/>
          <w:sz w:val="15"/>
          <w:szCs w:val="15"/>
          <w:lang w:val="ru-RU"/>
        </w:rPr>
        <w:t>од</w:t>
      </w:r>
      <w:r>
        <w:rPr>
          <w:rFonts w:ascii="Arial" w:hAnsi="Arial" w:cs="Arial"/>
          <w:bCs/>
          <w:sz w:val="15"/>
          <w:szCs w:val="15"/>
          <w:lang w:val="ru-RU"/>
        </w:rPr>
        <w:t>ной</w:t>
      </w:r>
      <w:r w:rsidRPr="00755226">
        <w:rPr>
          <w:rFonts w:ascii="Arial" w:hAnsi="Arial" w:cs="Arial"/>
          <w:bCs/>
          <w:sz w:val="15"/>
          <w:szCs w:val="15"/>
          <w:lang w:val="ru-RU"/>
        </w:rPr>
        <w:t xml:space="preserve"> реактор, выходной фильтр</w:t>
      </w:r>
      <w:r>
        <w:rPr>
          <w:rFonts w:ascii="Arial" w:hAnsi="Arial" w:cs="Arial"/>
          <w:bCs/>
          <w:sz w:val="15"/>
          <w:szCs w:val="15"/>
          <w:lang w:val="ru-RU"/>
        </w:rPr>
        <w:t xml:space="preserve"> – </w:t>
      </w:r>
      <w:r w:rsidRPr="00755226">
        <w:rPr>
          <w:rFonts w:ascii="Arial" w:hAnsi="Arial" w:cs="Arial"/>
          <w:bCs/>
          <w:sz w:val="15"/>
          <w:szCs w:val="15"/>
          <w:lang w:val="ru-RU"/>
        </w:rPr>
        <w:t>дополнительн</w:t>
      </w:r>
      <w:r>
        <w:rPr>
          <w:rFonts w:ascii="Arial" w:hAnsi="Arial" w:cs="Arial"/>
          <w:bCs/>
          <w:sz w:val="15"/>
          <w:szCs w:val="15"/>
          <w:lang w:val="ru-RU"/>
        </w:rPr>
        <w:t>ое оборудование</w:t>
      </w:r>
      <w:r w:rsidRPr="00755226">
        <w:rPr>
          <w:rFonts w:ascii="Arial" w:hAnsi="Arial" w:cs="Arial"/>
          <w:bCs/>
          <w:sz w:val="15"/>
          <w:szCs w:val="15"/>
          <w:lang w:val="ru-RU"/>
        </w:rPr>
        <w:t xml:space="preserve">. Для подробной информации обратитесь к </w:t>
      </w:r>
      <w:r>
        <w:rPr>
          <w:rFonts w:ascii="Arial" w:hAnsi="Arial" w:cs="Arial"/>
          <w:bCs/>
          <w:sz w:val="15"/>
          <w:szCs w:val="15"/>
          <w:lang w:val="ru-RU"/>
        </w:rPr>
        <w:t xml:space="preserve">разделу </w:t>
      </w:r>
      <w:r w:rsidRPr="00755226">
        <w:rPr>
          <w:rFonts w:ascii="Arial" w:hAnsi="Arial" w:cs="Arial"/>
          <w:b/>
          <w:bCs/>
          <w:sz w:val="15"/>
          <w:szCs w:val="15"/>
          <w:lang w:val="ru-RU"/>
        </w:rPr>
        <w:t>«Дополнительное оборудование»</w:t>
      </w:r>
      <w:r w:rsidR="001A3BAE" w:rsidRPr="00755226">
        <w:rPr>
          <w:rFonts w:ascii="Arial" w:hAnsi="Arial" w:cs="Arial" w:hint="eastAsia"/>
          <w:bCs/>
          <w:sz w:val="15"/>
          <w:szCs w:val="15"/>
          <w:lang w:val="ru-RU"/>
        </w:rPr>
        <w:t xml:space="preserve">. </w:t>
      </w:r>
    </w:p>
    <w:p w:rsidR="001F25BC" w:rsidRPr="00476E8F" w:rsidRDefault="00476E8F" w:rsidP="00407452">
      <w:pPr>
        <w:numPr>
          <w:ilvl w:val="1"/>
          <w:numId w:val="4"/>
        </w:numPr>
        <w:tabs>
          <w:tab w:val="clear" w:pos="960"/>
          <w:tab w:val="left" w:pos="360"/>
          <w:tab w:val="num" w:pos="540"/>
        </w:tabs>
        <w:spacing w:line="280" w:lineRule="exact"/>
        <w:ind w:left="540" w:hanging="180"/>
        <w:jc w:val="left"/>
        <w:rPr>
          <w:rFonts w:ascii="Arial" w:hAnsi="Arial" w:cs="Arial"/>
          <w:bCs/>
          <w:sz w:val="15"/>
          <w:szCs w:val="15"/>
          <w:lang w:val="ru-RU"/>
        </w:rPr>
      </w:pPr>
      <w:r w:rsidRPr="00476E8F">
        <w:rPr>
          <w:rFonts w:ascii="Arial" w:hAnsi="Arial" w:cs="Arial"/>
          <w:b/>
          <w:bCs/>
          <w:sz w:val="15"/>
          <w:szCs w:val="15"/>
        </w:rPr>
        <w:t>A</w:t>
      </w:r>
      <w:r w:rsidRPr="00476E8F">
        <w:rPr>
          <w:rFonts w:ascii="Arial" w:hAnsi="Arial" w:cs="Arial"/>
          <w:b/>
          <w:bCs/>
          <w:sz w:val="15"/>
          <w:szCs w:val="15"/>
          <w:lang w:val="ru-RU"/>
        </w:rPr>
        <w:t>1</w:t>
      </w:r>
      <w:r w:rsidRPr="00476E8F">
        <w:rPr>
          <w:rFonts w:ascii="Arial" w:hAnsi="Arial" w:cs="Arial"/>
          <w:bCs/>
          <w:sz w:val="15"/>
          <w:szCs w:val="15"/>
          <w:lang w:val="ru-RU"/>
        </w:rPr>
        <w:t xml:space="preserve"> и </w:t>
      </w:r>
      <w:r w:rsidRPr="00476E8F">
        <w:rPr>
          <w:rFonts w:ascii="Arial" w:hAnsi="Arial" w:cs="Arial"/>
          <w:b/>
          <w:bCs/>
          <w:sz w:val="15"/>
          <w:szCs w:val="15"/>
        </w:rPr>
        <w:t>A</w:t>
      </w:r>
      <w:r w:rsidRPr="00476E8F">
        <w:rPr>
          <w:rFonts w:ascii="Arial" w:hAnsi="Arial" w:cs="Arial"/>
          <w:b/>
          <w:bCs/>
          <w:sz w:val="15"/>
          <w:szCs w:val="15"/>
          <w:lang w:val="ru-RU"/>
        </w:rPr>
        <w:t>2</w:t>
      </w:r>
      <w:r w:rsidRPr="00476E8F">
        <w:rPr>
          <w:rFonts w:ascii="Arial" w:hAnsi="Arial" w:cs="Arial"/>
          <w:bCs/>
          <w:sz w:val="15"/>
          <w:szCs w:val="15"/>
          <w:lang w:val="ru-RU"/>
        </w:rPr>
        <w:t xml:space="preserve"> являются дополнительны</w:t>
      </w:r>
      <w:r>
        <w:rPr>
          <w:rFonts w:ascii="Arial" w:hAnsi="Arial" w:cs="Arial"/>
          <w:bCs/>
          <w:sz w:val="15"/>
          <w:szCs w:val="15"/>
          <w:lang w:val="ru-RU"/>
        </w:rPr>
        <w:t>м оборудованием</w:t>
      </w:r>
      <w:r w:rsidR="001F25BC" w:rsidRPr="00476E8F">
        <w:rPr>
          <w:rFonts w:ascii="Arial" w:hAnsi="Arial" w:cs="Arial" w:hint="eastAsia"/>
          <w:bCs/>
          <w:sz w:val="15"/>
          <w:szCs w:val="15"/>
          <w:lang w:val="ru-RU"/>
        </w:rPr>
        <w:t xml:space="preserve">. </w:t>
      </w:r>
    </w:p>
    <w:p w:rsidR="001A3BAE" w:rsidRPr="00476E8F" w:rsidRDefault="001F25BC" w:rsidP="00407452">
      <w:pPr>
        <w:numPr>
          <w:ilvl w:val="1"/>
          <w:numId w:val="4"/>
        </w:numPr>
        <w:tabs>
          <w:tab w:val="clear" w:pos="960"/>
          <w:tab w:val="left" w:pos="360"/>
          <w:tab w:val="num" w:pos="540"/>
        </w:tabs>
        <w:spacing w:line="280" w:lineRule="exact"/>
        <w:ind w:left="540" w:hanging="180"/>
        <w:jc w:val="left"/>
        <w:rPr>
          <w:rFonts w:ascii="Arial" w:hAnsi="Arial" w:cs="Arial"/>
          <w:bCs/>
          <w:sz w:val="15"/>
          <w:szCs w:val="15"/>
          <w:lang w:val="ru-RU"/>
        </w:rPr>
      </w:pPr>
      <w:r w:rsidRPr="003D3104">
        <w:rPr>
          <w:rFonts w:ascii="Arial" w:hAnsi="Arial" w:cs="Arial"/>
          <w:b/>
          <w:bCs/>
          <w:sz w:val="15"/>
          <w:szCs w:val="15"/>
        </w:rPr>
        <w:t>P</w:t>
      </w:r>
      <w:r w:rsidRPr="00476E8F">
        <w:rPr>
          <w:rFonts w:ascii="Arial" w:hAnsi="Arial" w:cs="Arial"/>
          <w:b/>
          <w:bCs/>
          <w:sz w:val="15"/>
          <w:szCs w:val="15"/>
          <w:lang w:val="ru-RU"/>
        </w:rPr>
        <w:t>1</w:t>
      </w:r>
      <w:r w:rsidR="00476E8F">
        <w:rPr>
          <w:rFonts w:ascii="Arial" w:hAnsi="Arial" w:cs="Arial"/>
          <w:bCs/>
          <w:sz w:val="15"/>
          <w:szCs w:val="15"/>
          <w:lang w:val="ru-RU"/>
        </w:rPr>
        <w:t>и</w:t>
      </w:r>
      <w:r w:rsidR="00B76702" w:rsidRPr="00476E8F">
        <w:rPr>
          <w:rFonts w:ascii="Arial" w:hAnsi="Arial" w:cs="Arial" w:hint="eastAsia"/>
          <w:b/>
          <w:bCs/>
          <w:sz w:val="15"/>
          <w:szCs w:val="15"/>
          <w:lang w:val="ru-RU"/>
        </w:rPr>
        <w:t>(</w:t>
      </w:r>
      <w:r w:rsidRPr="00476E8F">
        <w:rPr>
          <w:rFonts w:ascii="Arial" w:hAnsi="Arial" w:cs="Arial"/>
          <w:b/>
          <w:bCs/>
          <w:sz w:val="15"/>
          <w:szCs w:val="15"/>
          <w:lang w:val="ru-RU"/>
        </w:rPr>
        <w:t>+</w:t>
      </w:r>
      <w:r w:rsidR="00B76702" w:rsidRPr="00476E8F">
        <w:rPr>
          <w:rFonts w:ascii="Arial" w:hAnsi="Arial" w:cs="Arial" w:hint="eastAsia"/>
          <w:b/>
          <w:bCs/>
          <w:sz w:val="15"/>
          <w:szCs w:val="15"/>
          <w:lang w:val="ru-RU"/>
        </w:rPr>
        <w:t>)</w:t>
      </w:r>
      <w:r w:rsidR="00476E8F">
        <w:rPr>
          <w:rFonts w:ascii="Arial" w:hAnsi="Arial" w:cs="Arial"/>
          <w:bCs/>
          <w:sz w:val="15"/>
          <w:szCs w:val="15"/>
          <w:lang w:val="ru-RU"/>
        </w:rPr>
        <w:t>замкнутыприизготовлении</w:t>
      </w:r>
      <w:r w:rsidRPr="00476E8F">
        <w:rPr>
          <w:rFonts w:ascii="Arial" w:hAnsi="Arial" w:cs="Arial"/>
          <w:bCs/>
          <w:sz w:val="15"/>
          <w:szCs w:val="15"/>
          <w:lang w:val="ru-RU"/>
        </w:rPr>
        <w:t xml:space="preserve">, </w:t>
      </w:r>
      <w:r w:rsidR="00476E8F">
        <w:rPr>
          <w:rFonts w:ascii="Arial" w:hAnsi="Arial" w:cs="Arial"/>
          <w:bCs/>
          <w:sz w:val="15"/>
          <w:szCs w:val="15"/>
          <w:lang w:val="ru-RU"/>
        </w:rPr>
        <w:t>дляподключения</w:t>
      </w:r>
      <w:r w:rsidR="0035443A" w:rsidRPr="0035443A">
        <w:rPr>
          <w:rFonts w:ascii="Arial" w:hAnsi="Arial" w:cs="Arial"/>
          <w:bCs/>
          <w:sz w:val="15"/>
          <w:szCs w:val="15"/>
        </w:rPr>
        <w:t>DC</w:t>
      </w:r>
      <w:r w:rsidR="00476E8F">
        <w:rPr>
          <w:rFonts w:ascii="Arial" w:hAnsi="Arial" w:cs="Arial"/>
          <w:bCs/>
          <w:sz w:val="15"/>
          <w:szCs w:val="15"/>
          <w:lang w:val="ru-RU"/>
        </w:rPr>
        <w:t>реактора</w:t>
      </w:r>
      <w:r w:rsidR="0035443A" w:rsidRPr="00476E8F">
        <w:rPr>
          <w:rFonts w:ascii="Arial" w:hAnsi="Arial" w:cs="Arial"/>
          <w:bCs/>
          <w:sz w:val="15"/>
          <w:szCs w:val="15"/>
          <w:lang w:val="ru-RU"/>
        </w:rPr>
        <w:t>,</w:t>
      </w:r>
      <w:r w:rsidR="00476E8F">
        <w:rPr>
          <w:rFonts w:ascii="Arial" w:hAnsi="Arial" w:cs="Arial"/>
          <w:bCs/>
          <w:sz w:val="15"/>
          <w:szCs w:val="15"/>
          <w:lang w:val="ru-RU"/>
        </w:rPr>
        <w:t>необходимо разомкнуть</w:t>
      </w:r>
      <w:r w:rsidRPr="003D3104">
        <w:rPr>
          <w:rFonts w:ascii="Arial" w:hAnsi="Arial" w:cs="Arial"/>
          <w:b/>
          <w:bCs/>
          <w:sz w:val="15"/>
          <w:szCs w:val="15"/>
        </w:rPr>
        <w:t>P</w:t>
      </w:r>
      <w:r w:rsidRPr="00476E8F">
        <w:rPr>
          <w:rFonts w:ascii="Arial" w:hAnsi="Arial" w:cs="Arial"/>
          <w:b/>
          <w:bCs/>
          <w:sz w:val="15"/>
          <w:szCs w:val="15"/>
          <w:lang w:val="ru-RU"/>
        </w:rPr>
        <w:t>1</w:t>
      </w:r>
      <w:r w:rsidR="00476E8F">
        <w:rPr>
          <w:rFonts w:ascii="Arial" w:hAnsi="Arial" w:cs="Arial"/>
          <w:bCs/>
          <w:sz w:val="15"/>
          <w:szCs w:val="15"/>
          <w:lang w:val="ru-RU"/>
        </w:rPr>
        <w:t>и</w:t>
      </w:r>
      <w:r w:rsidR="00B76702" w:rsidRPr="00476E8F">
        <w:rPr>
          <w:rFonts w:ascii="Arial" w:hAnsi="Arial" w:cs="Arial" w:hint="eastAsia"/>
          <w:b/>
          <w:bCs/>
          <w:sz w:val="15"/>
          <w:szCs w:val="15"/>
          <w:lang w:val="ru-RU"/>
        </w:rPr>
        <w:t>(</w:t>
      </w:r>
      <w:r w:rsidRPr="00476E8F">
        <w:rPr>
          <w:rFonts w:ascii="Arial" w:hAnsi="Arial" w:cs="Arial"/>
          <w:b/>
          <w:bCs/>
          <w:sz w:val="15"/>
          <w:szCs w:val="15"/>
          <w:lang w:val="ru-RU"/>
        </w:rPr>
        <w:t>+</w:t>
      </w:r>
      <w:r w:rsidR="00B76702" w:rsidRPr="00476E8F">
        <w:rPr>
          <w:rFonts w:ascii="Arial" w:hAnsi="Arial" w:cs="Arial" w:hint="eastAsia"/>
          <w:b/>
          <w:bCs/>
          <w:sz w:val="15"/>
          <w:szCs w:val="15"/>
          <w:lang w:val="ru-RU"/>
        </w:rPr>
        <w:t>)</w:t>
      </w:r>
      <w:r w:rsidRPr="00476E8F">
        <w:rPr>
          <w:rFonts w:ascii="Arial" w:hAnsi="Arial" w:cs="Arial"/>
          <w:bCs/>
          <w:sz w:val="15"/>
          <w:szCs w:val="15"/>
          <w:lang w:val="ru-RU"/>
        </w:rPr>
        <w:t xml:space="preserve">. </w:t>
      </w:r>
    </w:p>
    <w:p w:rsidR="001A3BAE" w:rsidRPr="00D25314" w:rsidRDefault="001A3BAE" w:rsidP="009A0E78">
      <w:pPr>
        <w:pStyle w:val="3"/>
        <w:spacing w:beforeLines="10" w:afterLines="10" w:line="280" w:lineRule="exact"/>
        <w:rPr>
          <w:rFonts w:ascii="Arial" w:hAnsi="Arial" w:cs="Arial"/>
          <w:sz w:val="15"/>
          <w:szCs w:val="15"/>
        </w:rPr>
      </w:pPr>
      <w:r w:rsidRPr="00D25314">
        <w:rPr>
          <w:rFonts w:ascii="Arial" w:hAnsi="Arial" w:cs="Arial"/>
          <w:sz w:val="15"/>
          <w:szCs w:val="15"/>
        </w:rPr>
        <w:lastRenderedPageBreak/>
        <w:t xml:space="preserve">4.3.2 </w:t>
      </w:r>
      <w:r w:rsidR="0048179C">
        <w:rPr>
          <w:rFonts w:ascii="Arial" w:hAnsi="Arial" w:cs="Arial"/>
          <w:sz w:val="15"/>
          <w:szCs w:val="15"/>
          <w:lang w:val="ru-RU"/>
        </w:rPr>
        <w:t>Клеммы силовой цепи</w:t>
      </w:r>
    </w:p>
    <w:p w:rsidR="005400E4" w:rsidRPr="001A3BAE" w:rsidRDefault="00EC12E4" w:rsidP="00180AEF">
      <w:pPr>
        <w:ind w:left="720" w:hangingChars="343" w:hanging="720"/>
        <w:jc w:val="center"/>
        <w:rPr>
          <w:rFonts w:ascii="Arial" w:hAnsi="Arial" w:cs="Arial"/>
          <w:b/>
          <w:bCs/>
          <w:sz w:val="16"/>
          <w:szCs w:val="16"/>
        </w:rPr>
      </w:pPr>
      <w:r>
        <w:rPr>
          <w:rFonts w:hint="eastAsia"/>
          <w:noProof/>
        </w:rPr>
        <w:drawing>
          <wp:inline distT="0" distB="0" distL="0" distR="0">
            <wp:extent cx="2636614" cy="1224099"/>
            <wp:effectExtent l="0" t="0" r="0" b="0"/>
            <wp:docPr id="29" name="Рисунок 29" descr="图形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图形8"/>
                    <pic:cNvPicPr>
                      <a:picLocks noChangeAspect="1" noChangeArrowheads="1"/>
                    </pic:cNvPicPr>
                  </pic:nvPicPr>
                  <pic:blipFill>
                    <a:blip r:embed="rId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36815" cy="1224192"/>
                    </a:xfrm>
                    <a:prstGeom prst="rect">
                      <a:avLst/>
                    </a:prstGeom>
                    <a:noFill/>
                    <a:ln>
                      <a:noFill/>
                    </a:ln>
                  </pic:spPr>
                </pic:pic>
              </a:graphicData>
            </a:graphic>
          </wp:inline>
        </w:drawing>
      </w:r>
    </w:p>
    <w:p w:rsidR="00CA1090" w:rsidRPr="00476E8F" w:rsidRDefault="00476E8F" w:rsidP="00CA1090">
      <w:pPr>
        <w:jc w:val="center"/>
        <w:rPr>
          <w:rFonts w:ascii="Arial" w:hAnsi="Arial" w:cs="Arial"/>
          <w:sz w:val="15"/>
          <w:szCs w:val="15"/>
          <w:lang w:val="ru-RU"/>
        </w:rPr>
      </w:pPr>
      <w:r w:rsidRPr="00476E8F">
        <w:rPr>
          <w:rFonts w:ascii="Arial" w:hAnsi="Arial" w:cs="Arial"/>
          <w:sz w:val="15"/>
          <w:szCs w:val="15"/>
          <w:lang w:val="ru-RU"/>
        </w:rPr>
        <w:t>Рис.</w:t>
      </w:r>
      <w:r w:rsidR="00CA1090" w:rsidRPr="00476E8F">
        <w:rPr>
          <w:rFonts w:ascii="Arial" w:hAnsi="Arial" w:cs="Arial" w:hint="eastAsia"/>
          <w:sz w:val="15"/>
          <w:szCs w:val="15"/>
          <w:lang w:val="ru-RU"/>
        </w:rPr>
        <w:t xml:space="preserve"> 4-8 </w:t>
      </w:r>
      <w:r w:rsidR="00D20CB6" w:rsidRPr="00476E8F">
        <w:rPr>
          <w:rFonts w:ascii="Arial" w:hAnsi="Arial" w:cs="Arial" w:hint="eastAsia"/>
          <w:bCs/>
          <w:sz w:val="15"/>
          <w:szCs w:val="15"/>
          <w:lang w:val="ru-RU"/>
        </w:rPr>
        <w:t xml:space="preserve">1.5~2.2 </w:t>
      </w:r>
      <w:r w:rsidRPr="00476E8F">
        <w:rPr>
          <w:rFonts w:ascii="Arial" w:hAnsi="Arial" w:cs="Arial"/>
          <w:bCs/>
          <w:sz w:val="15"/>
          <w:szCs w:val="15"/>
          <w:lang w:val="ru-RU"/>
        </w:rPr>
        <w:t>кВт</w:t>
      </w:r>
      <w:r w:rsidRPr="00476E8F">
        <w:rPr>
          <w:rFonts w:ascii="Arial" w:hAnsi="Arial" w:cs="Arial"/>
          <w:sz w:val="15"/>
          <w:szCs w:val="15"/>
          <w:lang w:val="ru-RU"/>
        </w:rPr>
        <w:t>клеммы силовых цепей</w:t>
      </w:r>
    </w:p>
    <w:p w:rsidR="003C252F" w:rsidRDefault="00EC12E4" w:rsidP="00CA1090">
      <w:pPr>
        <w:jc w:val="center"/>
        <w:rPr>
          <w:rFonts w:ascii="Arial" w:hAnsi="Arial" w:cs="Arial"/>
          <w:bCs/>
          <w:sz w:val="15"/>
          <w:szCs w:val="15"/>
        </w:rPr>
      </w:pPr>
      <w:r>
        <w:rPr>
          <w:rFonts w:ascii="Arial" w:hAnsi="Arial" w:cs="Arial" w:hint="eastAsia"/>
          <w:bCs/>
          <w:noProof/>
          <w:sz w:val="15"/>
          <w:szCs w:val="15"/>
        </w:rPr>
        <w:drawing>
          <wp:inline distT="0" distB="0" distL="0" distR="0">
            <wp:extent cx="3018081" cy="1097651"/>
            <wp:effectExtent l="0" t="0" r="0" b="7620"/>
            <wp:docPr id="30" name="Рисунок 30" descr="图形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图形1"/>
                    <pic:cNvPicPr>
                      <a:picLocks noChangeAspect="1" noChangeArrowheads="1"/>
                    </pic:cNvPicPr>
                  </pic:nvPicPr>
                  <pic:blipFill>
                    <a:blip r:embed="rId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18343" cy="1097746"/>
                    </a:xfrm>
                    <a:prstGeom prst="rect">
                      <a:avLst/>
                    </a:prstGeom>
                    <a:noFill/>
                    <a:ln>
                      <a:noFill/>
                    </a:ln>
                  </pic:spPr>
                </pic:pic>
              </a:graphicData>
            </a:graphic>
          </wp:inline>
        </w:drawing>
      </w:r>
    </w:p>
    <w:p w:rsidR="003C252F" w:rsidRPr="00476E8F" w:rsidRDefault="00476E8F" w:rsidP="003C252F">
      <w:pPr>
        <w:jc w:val="center"/>
        <w:rPr>
          <w:rFonts w:ascii="Arial" w:hAnsi="Arial" w:cs="Arial"/>
          <w:sz w:val="15"/>
          <w:szCs w:val="15"/>
          <w:lang w:val="ru-RU"/>
        </w:rPr>
      </w:pPr>
      <w:r>
        <w:rPr>
          <w:rFonts w:ascii="Arial" w:hAnsi="Arial" w:cs="Arial"/>
          <w:sz w:val="15"/>
          <w:szCs w:val="15"/>
          <w:lang w:val="ru-RU"/>
        </w:rPr>
        <w:t>Рис</w:t>
      </w:r>
      <w:r w:rsidRPr="00476E8F">
        <w:rPr>
          <w:rFonts w:ascii="Arial" w:hAnsi="Arial" w:cs="Arial"/>
          <w:sz w:val="15"/>
          <w:szCs w:val="15"/>
          <w:lang w:val="ru-RU"/>
        </w:rPr>
        <w:t>.</w:t>
      </w:r>
      <w:r w:rsidR="003C252F" w:rsidRPr="00476E8F">
        <w:rPr>
          <w:rFonts w:ascii="Arial" w:hAnsi="Arial" w:cs="Arial" w:hint="eastAsia"/>
          <w:sz w:val="15"/>
          <w:szCs w:val="15"/>
          <w:lang w:val="ru-RU"/>
        </w:rPr>
        <w:t xml:space="preserve"> 4-9 </w:t>
      </w:r>
      <w:r w:rsidR="00C906ED" w:rsidRPr="00476E8F">
        <w:rPr>
          <w:rFonts w:ascii="Arial" w:hAnsi="Arial" w:cs="Arial" w:hint="eastAsia"/>
          <w:bCs/>
          <w:sz w:val="15"/>
          <w:szCs w:val="15"/>
          <w:lang w:val="ru-RU"/>
        </w:rPr>
        <w:t xml:space="preserve">4~5.5 </w:t>
      </w:r>
      <w:r w:rsidRPr="00476E8F">
        <w:rPr>
          <w:rFonts w:ascii="Arial" w:hAnsi="Arial" w:cs="Arial"/>
          <w:bCs/>
          <w:sz w:val="15"/>
          <w:szCs w:val="15"/>
          <w:lang w:val="ru-RU"/>
        </w:rPr>
        <w:t>кВт</w:t>
      </w:r>
      <w:r w:rsidRPr="00476E8F">
        <w:rPr>
          <w:rFonts w:ascii="Arial" w:hAnsi="Arial" w:cs="Arial"/>
          <w:sz w:val="15"/>
          <w:szCs w:val="15"/>
          <w:lang w:val="ru-RU"/>
        </w:rPr>
        <w:t>клеммы силовых цепей</w:t>
      </w:r>
    </w:p>
    <w:p w:rsidR="003C252F" w:rsidRDefault="00EC12E4" w:rsidP="003C252F">
      <w:pPr>
        <w:jc w:val="center"/>
        <w:rPr>
          <w:rFonts w:ascii="Arial" w:hAnsi="Arial" w:cs="Arial"/>
          <w:sz w:val="16"/>
          <w:szCs w:val="16"/>
        </w:rPr>
      </w:pPr>
      <w:r>
        <w:rPr>
          <w:rFonts w:ascii="Arial" w:hAnsi="Arial" w:cs="Arial" w:hint="eastAsia"/>
          <w:bCs/>
          <w:noProof/>
          <w:sz w:val="15"/>
          <w:szCs w:val="15"/>
        </w:rPr>
        <w:drawing>
          <wp:inline distT="0" distB="0" distL="0" distR="0">
            <wp:extent cx="2995642" cy="1290543"/>
            <wp:effectExtent l="0" t="0" r="0" b="5080"/>
            <wp:docPr id="31" name="Рисунок 31" descr="图形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图形2"/>
                    <pic:cNvPicPr>
                      <a:picLocks noChangeAspect="1" noChangeArrowheads="1"/>
                    </pic:cNvPicPr>
                  </pic:nvPicPr>
                  <pic:blipFill>
                    <a:blip r:embed="rId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95802" cy="1290612"/>
                    </a:xfrm>
                    <a:prstGeom prst="rect">
                      <a:avLst/>
                    </a:prstGeom>
                    <a:noFill/>
                    <a:ln>
                      <a:noFill/>
                    </a:ln>
                  </pic:spPr>
                </pic:pic>
              </a:graphicData>
            </a:graphic>
          </wp:inline>
        </w:drawing>
      </w:r>
    </w:p>
    <w:p w:rsidR="003C252F" w:rsidRPr="00D25314" w:rsidRDefault="00476E8F" w:rsidP="003C252F">
      <w:pPr>
        <w:jc w:val="center"/>
        <w:rPr>
          <w:rFonts w:ascii="Arial" w:hAnsi="Arial" w:cs="Arial"/>
          <w:sz w:val="15"/>
          <w:szCs w:val="15"/>
        </w:rPr>
      </w:pPr>
      <w:r>
        <w:rPr>
          <w:rFonts w:ascii="Arial" w:hAnsi="Arial" w:cs="Arial"/>
          <w:sz w:val="15"/>
          <w:szCs w:val="15"/>
          <w:lang w:val="ru-RU"/>
        </w:rPr>
        <w:t>Рис</w:t>
      </w:r>
      <w:r w:rsidRPr="00476E8F">
        <w:rPr>
          <w:rFonts w:ascii="Arial" w:hAnsi="Arial" w:cs="Arial"/>
          <w:sz w:val="15"/>
          <w:szCs w:val="15"/>
        </w:rPr>
        <w:t>.</w:t>
      </w:r>
      <w:r w:rsidR="003C252F" w:rsidRPr="00D25314">
        <w:rPr>
          <w:rFonts w:ascii="Arial" w:hAnsi="Arial" w:cs="Arial" w:hint="eastAsia"/>
          <w:sz w:val="15"/>
          <w:szCs w:val="15"/>
        </w:rPr>
        <w:t xml:space="preserve"> 4-10 </w:t>
      </w:r>
      <w:r w:rsidR="00C906ED">
        <w:rPr>
          <w:rFonts w:ascii="Arial" w:hAnsi="Arial" w:cs="Arial" w:hint="eastAsia"/>
          <w:bCs/>
          <w:sz w:val="15"/>
          <w:szCs w:val="15"/>
        </w:rPr>
        <w:t>7.5~11</w:t>
      </w:r>
      <w:r w:rsidRPr="00476E8F">
        <w:rPr>
          <w:rFonts w:ascii="Arial" w:hAnsi="Arial" w:cs="Arial"/>
          <w:bCs/>
          <w:sz w:val="15"/>
          <w:szCs w:val="15"/>
          <w:lang w:val="ru-RU"/>
        </w:rPr>
        <w:t xml:space="preserve"> кВт</w:t>
      </w:r>
      <w:r w:rsidRPr="00476E8F">
        <w:rPr>
          <w:rFonts w:ascii="Arial" w:hAnsi="Arial" w:cs="Arial"/>
          <w:sz w:val="15"/>
          <w:szCs w:val="15"/>
          <w:lang w:val="ru-RU"/>
        </w:rPr>
        <w:t>клеммы силовых цепей</w:t>
      </w:r>
    </w:p>
    <w:p w:rsidR="003C252F" w:rsidRDefault="00CB48B5" w:rsidP="003C252F">
      <w:pPr>
        <w:jc w:val="center"/>
        <w:rPr>
          <w:rFonts w:ascii="Arial" w:hAnsi="Arial" w:cs="Arial"/>
          <w:sz w:val="16"/>
          <w:szCs w:val="16"/>
        </w:rPr>
      </w:pPr>
      <w:r>
        <w:rPr>
          <w:rFonts w:ascii="Arial" w:hAnsi="Arial" w:cs="Arial" w:hint="eastAsia"/>
          <w:bCs/>
          <w:noProof/>
          <w:sz w:val="15"/>
          <w:szCs w:val="15"/>
        </w:rPr>
        <w:drawing>
          <wp:inline distT="0" distB="0" distL="0" distR="0">
            <wp:extent cx="2485148" cy="919486"/>
            <wp:effectExtent l="0" t="0" r="0" b="0"/>
            <wp:docPr id="32" name="Рисунок 32" descr="图形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图形4"/>
                    <pic:cNvPicPr>
                      <a:picLocks noChangeAspect="1" noChangeArrowheads="1"/>
                    </pic:cNvPicPr>
                  </pic:nvPicPr>
                  <pic:blipFill>
                    <a:blip r:embed="rId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84758" cy="919342"/>
                    </a:xfrm>
                    <a:prstGeom prst="rect">
                      <a:avLst/>
                    </a:prstGeom>
                    <a:noFill/>
                    <a:ln>
                      <a:noFill/>
                    </a:ln>
                  </pic:spPr>
                </pic:pic>
              </a:graphicData>
            </a:graphic>
          </wp:inline>
        </w:drawing>
      </w:r>
    </w:p>
    <w:p w:rsidR="003C252F" w:rsidRPr="00CB48B5" w:rsidRDefault="00476E8F" w:rsidP="00CA1090">
      <w:pPr>
        <w:jc w:val="center"/>
        <w:rPr>
          <w:rFonts w:ascii="Arial" w:hAnsi="Arial" w:cs="Arial"/>
          <w:sz w:val="15"/>
          <w:szCs w:val="15"/>
          <w:lang w:val="ru-RU"/>
        </w:rPr>
      </w:pPr>
      <w:r>
        <w:rPr>
          <w:rFonts w:ascii="Arial" w:hAnsi="Arial" w:cs="Arial"/>
          <w:sz w:val="15"/>
          <w:szCs w:val="15"/>
          <w:lang w:val="ru-RU"/>
        </w:rPr>
        <w:t>Рис</w:t>
      </w:r>
      <w:r w:rsidRPr="00CB48B5">
        <w:rPr>
          <w:rFonts w:ascii="Arial" w:hAnsi="Arial" w:cs="Arial"/>
          <w:sz w:val="15"/>
          <w:szCs w:val="15"/>
          <w:lang w:val="ru-RU"/>
        </w:rPr>
        <w:t>.</w:t>
      </w:r>
      <w:r w:rsidR="003C252F" w:rsidRPr="00CB48B5">
        <w:rPr>
          <w:rFonts w:ascii="Arial" w:hAnsi="Arial" w:cs="Arial" w:hint="eastAsia"/>
          <w:sz w:val="15"/>
          <w:szCs w:val="15"/>
          <w:lang w:val="ru-RU"/>
        </w:rPr>
        <w:t xml:space="preserve"> 4-11</w:t>
      </w:r>
      <w:r w:rsidR="00C906ED" w:rsidRPr="00CB48B5">
        <w:rPr>
          <w:rFonts w:ascii="Arial" w:hAnsi="Arial" w:cs="Arial" w:hint="eastAsia"/>
          <w:bCs/>
          <w:sz w:val="15"/>
          <w:szCs w:val="15"/>
          <w:lang w:val="ru-RU"/>
        </w:rPr>
        <w:t>15~18</w:t>
      </w:r>
      <w:r w:rsidRPr="00476E8F">
        <w:rPr>
          <w:rFonts w:ascii="Arial" w:hAnsi="Arial" w:cs="Arial"/>
          <w:bCs/>
          <w:sz w:val="15"/>
          <w:szCs w:val="15"/>
          <w:lang w:val="ru-RU"/>
        </w:rPr>
        <w:t xml:space="preserve"> кВт</w:t>
      </w:r>
      <w:r w:rsidRPr="00476E8F">
        <w:rPr>
          <w:rFonts w:ascii="Arial" w:hAnsi="Arial" w:cs="Arial"/>
          <w:sz w:val="15"/>
          <w:szCs w:val="15"/>
          <w:lang w:val="ru-RU"/>
        </w:rPr>
        <w:t>клеммы силовых цепей</w:t>
      </w:r>
    </w:p>
    <w:p w:rsidR="003C252F" w:rsidRDefault="00EC12E4" w:rsidP="00CA1090">
      <w:pPr>
        <w:jc w:val="center"/>
        <w:rPr>
          <w:rFonts w:ascii="Arial" w:hAnsi="Arial" w:cs="Arial"/>
          <w:sz w:val="16"/>
          <w:szCs w:val="16"/>
        </w:rPr>
      </w:pPr>
      <w:r>
        <w:rPr>
          <w:rFonts w:ascii="Arial" w:hAnsi="Arial" w:cs="Arial" w:hint="eastAsia"/>
          <w:bCs/>
          <w:noProof/>
          <w:sz w:val="15"/>
          <w:szCs w:val="15"/>
        </w:rPr>
        <w:lastRenderedPageBreak/>
        <w:drawing>
          <wp:inline distT="0" distB="0" distL="0" distR="0">
            <wp:extent cx="3152775" cy="1172210"/>
            <wp:effectExtent l="0" t="0" r="9525" b="8890"/>
            <wp:docPr id="33" name="Рисунок 33" descr="图形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图形4"/>
                    <pic:cNvPicPr>
                      <a:picLocks noChangeAspect="1" noChangeArrowheads="1"/>
                    </pic:cNvPicPr>
                  </pic:nvPicPr>
                  <pic:blipFill>
                    <a:blip r:embed="rId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52775" cy="1172210"/>
                    </a:xfrm>
                    <a:prstGeom prst="rect">
                      <a:avLst/>
                    </a:prstGeom>
                    <a:noFill/>
                    <a:ln>
                      <a:noFill/>
                    </a:ln>
                  </pic:spPr>
                </pic:pic>
              </a:graphicData>
            </a:graphic>
          </wp:inline>
        </w:drawing>
      </w:r>
    </w:p>
    <w:p w:rsidR="003C252F" w:rsidRPr="00D25314" w:rsidRDefault="00476E8F" w:rsidP="00CA1090">
      <w:pPr>
        <w:jc w:val="center"/>
        <w:rPr>
          <w:rFonts w:ascii="Arial" w:hAnsi="Arial" w:cs="Arial"/>
          <w:sz w:val="15"/>
          <w:szCs w:val="15"/>
        </w:rPr>
      </w:pPr>
      <w:r>
        <w:rPr>
          <w:rFonts w:ascii="Arial" w:hAnsi="Arial" w:cs="Arial"/>
          <w:sz w:val="15"/>
          <w:szCs w:val="15"/>
          <w:lang w:val="ru-RU"/>
        </w:rPr>
        <w:t>Рис</w:t>
      </w:r>
      <w:r w:rsidRPr="00476E8F">
        <w:rPr>
          <w:rFonts w:ascii="Arial" w:hAnsi="Arial" w:cs="Arial"/>
          <w:sz w:val="15"/>
          <w:szCs w:val="15"/>
        </w:rPr>
        <w:t>.</w:t>
      </w:r>
      <w:r w:rsidR="003C252F" w:rsidRPr="00D25314">
        <w:rPr>
          <w:rFonts w:ascii="Arial" w:hAnsi="Arial" w:cs="Arial" w:hint="eastAsia"/>
          <w:sz w:val="15"/>
          <w:szCs w:val="15"/>
        </w:rPr>
        <w:t xml:space="preserve"> 4-</w:t>
      </w:r>
      <w:r w:rsidR="003C252F" w:rsidRPr="00D25314">
        <w:rPr>
          <w:rFonts w:ascii="Arial" w:hAnsi="Arial" w:cs="Arial"/>
          <w:sz w:val="15"/>
          <w:szCs w:val="15"/>
        </w:rPr>
        <w:t>12</w:t>
      </w:r>
      <w:r w:rsidR="00C906ED">
        <w:rPr>
          <w:rFonts w:ascii="Arial" w:hAnsi="Arial" w:cs="Arial" w:hint="eastAsia"/>
          <w:bCs/>
          <w:sz w:val="15"/>
          <w:szCs w:val="15"/>
        </w:rPr>
        <w:t>22~30</w:t>
      </w:r>
      <w:r w:rsidRPr="00476E8F">
        <w:rPr>
          <w:rFonts w:ascii="Arial" w:hAnsi="Arial" w:cs="Arial"/>
          <w:bCs/>
          <w:sz w:val="15"/>
          <w:szCs w:val="15"/>
          <w:lang w:val="ru-RU"/>
        </w:rPr>
        <w:t xml:space="preserve"> кВт</w:t>
      </w:r>
      <w:r w:rsidRPr="00476E8F">
        <w:rPr>
          <w:rFonts w:ascii="Arial" w:hAnsi="Arial" w:cs="Arial"/>
          <w:sz w:val="15"/>
          <w:szCs w:val="15"/>
          <w:lang w:val="ru-RU"/>
        </w:rPr>
        <w:t>клеммы силовых цепей</w:t>
      </w:r>
    </w:p>
    <w:p w:rsidR="00C906ED" w:rsidRPr="00ED57A7" w:rsidRDefault="00EC12E4" w:rsidP="00C906ED">
      <w:pPr>
        <w:jc w:val="center"/>
        <w:rPr>
          <w:rFonts w:ascii="Arial" w:hAnsi="Arial" w:cs="Arial"/>
          <w:bCs/>
          <w:sz w:val="15"/>
          <w:szCs w:val="15"/>
        </w:rPr>
      </w:pPr>
      <w:r>
        <w:rPr>
          <w:rFonts w:ascii="Arial" w:hAnsi="Arial" w:cs="Arial" w:hint="eastAsia"/>
          <w:bCs/>
          <w:noProof/>
          <w:sz w:val="15"/>
          <w:szCs w:val="15"/>
        </w:rPr>
        <w:drawing>
          <wp:inline distT="0" distB="0" distL="0" distR="0">
            <wp:extent cx="2810510" cy="1514475"/>
            <wp:effectExtent l="0" t="0" r="8890" b="9525"/>
            <wp:docPr id="34" name="Рисунок 34" descr="图形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图形5"/>
                    <pic:cNvPicPr>
                      <a:picLocks noChangeAspect="1" noChangeArrowheads="1"/>
                    </pic:cNvPicPr>
                  </pic:nvPicPr>
                  <pic:blipFill>
                    <a:blip r:embed="rId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10510" cy="1514475"/>
                    </a:xfrm>
                    <a:prstGeom prst="rect">
                      <a:avLst/>
                    </a:prstGeom>
                    <a:noFill/>
                    <a:ln>
                      <a:noFill/>
                    </a:ln>
                  </pic:spPr>
                </pic:pic>
              </a:graphicData>
            </a:graphic>
          </wp:inline>
        </w:drawing>
      </w:r>
    </w:p>
    <w:p w:rsidR="00C906ED" w:rsidRPr="00D25314" w:rsidRDefault="00476E8F" w:rsidP="00C906ED">
      <w:pPr>
        <w:jc w:val="center"/>
        <w:rPr>
          <w:rFonts w:ascii="Arial" w:hAnsi="Arial" w:cs="Arial"/>
          <w:sz w:val="15"/>
          <w:szCs w:val="15"/>
        </w:rPr>
      </w:pPr>
      <w:r>
        <w:rPr>
          <w:rFonts w:ascii="Arial" w:hAnsi="Arial" w:cs="Arial"/>
          <w:bCs/>
          <w:sz w:val="15"/>
          <w:szCs w:val="15"/>
          <w:lang w:val="ru-RU"/>
        </w:rPr>
        <w:t>Рис</w:t>
      </w:r>
      <w:r w:rsidRPr="00476E8F">
        <w:rPr>
          <w:rFonts w:ascii="Arial" w:hAnsi="Arial" w:cs="Arial"/>
          <w:bCs/>
          <w:sz w:val="15"/>
          <w:szCs w:val="15"/>
        </w:rPr>
        <w:t>.</w:t>
      </w:r>
      <w:r w:rsidR="00C906ED" w:rsidRPr="00ED57A7">
        <w:rPr>
          <w:rFonts w:ascii="Arial" w:hAnsi="Arial" w:cs="Arial" w:hint="eastAsia"/>
          <w:bCs/>
          <w:sz w:val="15"/>
          <w:szCs w:val="15"/>
        </w:rPr>
        <w:t>4-</w:t>
      </w:r>
      <w:r w:rsidR="00C906ED">
        <w:rPr>
          <w:rFonts w:ascii="Arial" w:hAnsi="Arial" w:cs="Arial" w:hint="eastAsia"/>
          <w:bCs/>
          <w:sz w:val="15"/>
          <w:szCs w:val="15"/>
        </w:rPr>
        <w:t>1337~55</w:t>
      </w:r>
      <w:r w:rsidRPr="00476E8F">
        <w:rPr>
          <w:rFonts w:ascii="Arial" w:hAnsi="Arial" w:cs="Arial"/>
          <w:bCs/>
          <w:sz w:val="15"/>
          <w:szCs w:val="15"/>
          <w:lang w:val="ru-RU"/>
        </w:rPr>
        <w:t>кВт</w:t>
      </w:r>
      <w:r w:rsidRPr="00476E8F">
        <w:rPr>
          <w:rFonts w:ascii="Arial" w:hAnsi="Arial" w:cs="Arial"/>
          <w:sz w:val="15"/>
          <w:szCs w:val="15"/>
          <w:lang w:val="ru-RU"/>
        </w:rPr>
        <w:t>клеммы силовых цепей</w:t>
      </w:r>
    </w:p>
    <w:p w:rsidR="00C906ED" w:rsidRPr="006109FD" w:rsidRDefault="00EC12E4" w:rsidP="00C906ED">
      <w:pPr>
        <w:jc w:val="center"/>
        <w:rPr>
          <w:rFonts w:ascii="Arial" w:hAnsi="Arial" w:cs="Arial"/>
          <w:bCs/>
          <w:sz w:val="15"/>
          <w:szCs w:val="15"/>
        </w:rPr>
      </w:pPr>
      <w:r>
        <w:rPr>
          <w:rFonts w:ascii="Arial" w:hAnsi="Arial" w:cs="Arial" w:hint="eastAsia"/>
          <w:bCs/>
          <w:noProof/>
          <w:sz w:val="15"/>
          <w:szCs w:val="15"/>
        </w:rPr>
        <w:drawing>
          <wp:inline distT="0" distB="0" distL="0" distR="0">
            <wp:extent cx="3085465" cy="1632585"/>
            <wp:effectExtent l="0" t="0" r="635" b="5715"/>
            <wp:docPr id="35" name="Рисунок 35" descr="图形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图形6"/>
                    <pic:cNvPicPr>
                      <a:picLocks noChangeAspect="1" noChangeArrowheads="1"/>
                    </pic:cNvPicPr>
                  </pic:nvPicPr>
                  <pic:blipFill>
                    <a:blip r:embed="rId4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85465" cy="1632585"/>
                    </a:xfrm>
                    <a:prstGeom prst="rect">
                      <a:avLst/>
                    </a:prstGeom>
                    <a:noFill/>
                    <a:ln>
                      <a:noFill/>
                    </a:ln>
                  </pic:spPr>
                </pic:pic>
              </a:graphicData>
            </a:graphic>
          </wp:inline>
        </w:drawing>
      </w:r>
    </w:p>
    <w:p w:rsidR="00C906ED" w:rsidRPr="00476E8F" w:rsidRDefault="00476E8F" w:rsidP="00C906ED">
      <w:pPr>
        <w:spacing w:line="280" w:lineRule="exact"/>
        <w:jc w:val="center"/>
        <w:rPr>
          <w:rFonts w:ascii="Arial" w:hAnsi="Arial" w:cs="Arial"/>
          <w:bCs/>
          <w:sz w:val="15"/>
          <w:szCs w:val="15"/>
          <w:lang w:val="ru-RU"/>
        </w:rPr>
      </w:pPr>
      <w:r>
        <w:rPr>
          <w:rFonts w:ascii="Arial" w:hAnsi="Arial" w:cs="Arial"/>
          <w:bCs/>
          <w:sz w:val="15"/>
          <w:szCs w:val="15"/>
          <w:lang w:val="ru-RU"/>
        </w:rPr>
        <w:t>Рис</w:t>
      </w:r>
      <w:r w:rsidRPr="00476E8F">
        <w:rPr>
          <w:rFonts w:ascii="Arial" w:hAnsi="Arial" w:cs="Arial"/>
          <w:bCs/>
          <w:sz w:val="15"/>
          <w:szCs w:val="15"/>
          <w:lang w:val="ru-RU"/>
        </w:rPr>
        <w:t>.</w:t>
      </w:r>
      <w:r w:rsidR="00C906ED" w:rsidRPr="00476E8F">
        <w:rPr>
          <w:rFonts w:ascii="Arial" w:hAnsi="Arial" w:cs="Arial" w:hint="eastAsia"/>
          <w:bCs/>
          <w:sz w:val="15"/>
          <w:szCs w:val="15"/>
          <w:lang w:val="ru-RU"/>
        </w:rPr>
        <w:t>4-14 75~110</w:t>
      </w:r>
      <w:r w:rsidRPr="00476E8F">
        <w:rPr>
          <w:rFonts w:ascii="Arial" w:hAnsi="Arial" w:cs="Arial"/>
          <w:bCs/>
          <w:sz w:val="15"/>
          <w:szCs w:val="15"/>
          <w:lang w:val="ru-RU"/>
        </w:rPr>
        <w:t xml:space="preserve"> кВт</w:t>
      </w:r>
      <w:r w:rsidRPr="00476E8F">
        <w:rPr>
          <w:rFonts w:ascii="Arial" w:hAnsi="Arial" w:cs="Arial"/>
          <w:sz w:val="15"/>
          <w:szCs w:val="15"/>
          <w:lang w:val="ru-RU"/>
        </w:rPr>
        <w:t>клеммы силовых цепей</w:t>
      </w:r>
    </w:p>
    <w:p w:rsidR="00C906ED" w:rsidRPr="006109FD" w:rsidRDefault="00EC12E4" w:rsidP="00C906ED">
      <w:pPr>
        <w:jc w:val="center"/>
        <w:rPr>
          <w:rFonts w:ascii="Arial" w:hAnsi="Arial" w:cs="Arial"/>
          <w:bCs/>
          <w:sz w:val="15"/>
          <w:szCs w:val="15"/>
        </w:rPr>
      </w:pPr>
      <w:r>
        <w:rPr>
          <w:rFonts w:ascii="Arial" w:hAnsi="Arial" w:cs="Arial" w:hint="eastAsia"/>
          <w:bCs/>
          <w:noProof/>
          <w:sz w:val="15"/>
          <w:szCs w:val="15"/>
        </w:rPr>
        <w:lastRenderedPageBreak/>
        <w:drawing>
          <wp:inline distT="0" distB="0" distL="0" distR="0">
            <wp:extent cx="2647950" cy="1503680"/>
            <wp:effectExtent l="0" t="0" r="0" b="1270"/>
            <wp:docPr id="36" name="Рисунок 36" descr="图形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图形7"/>
                    <pic:cNvPicPr>
                      <a:picLocks noChangeAspect="1" noChangeArrowheads="1"/>
                    </pic:cNvPicPr>
                  </pic:nvPicPr>
                  <pic:blipFill>
                    <a:blip r:embed="rId5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47950" cy="1503680"/>
                    </a:xfrm>
                    <a:prstGeom prst="rect">
                      <a:avLst/>
                    </a:prstGeom>
                    <a:noFill/>
                    <a:ln>
                      <a:noFill/>
                    </a:ln>
                  </pic:spPr>
                </pic:pic>
              </a:graphicData>
            </a:graphic>
          </wp:inline>
        </w:drawing>
      </w:r>
    </w:p>
    <w:p w:rsidR="00C906ED" w:rsidRDefault="00476E8F" w:rsidP="00C906ED">
      <w:pPr>
        <w:spacing w:line="280" w:lineRule="exact"/>
        <w:jc w:val="center"/>
        <w:rPr>
          <w:rFonts w:ascii="Arial" w:hAnsi="Arial" w:cs="Arial"/>
          <w:sz w:val="15"/>
          <w:szCs w:val="15"/>
        </w:rPr>
      </w:pPr>
      <w:r>
        <w:rPr>
          <w:rFonts w:ascii="Arial" w:hAnsi="Arial" w:cs="Arial"/>
          <w:bCs/>
          <w:sz w:val="15"/>
          <w:szCs w:val="15"/>
          <w:lang w:val="ru-RU"/>
        </w:rPr>
        <w:t>Рис</w:t>
      </w:r>
      <w:r w:rsidRPr="00476E8F">
        <w:rPr>
          <w:rFonts w:ascii="Arial" w:hAnsi="Arial" w:cs="Arial"/>
          <w:bCs/>
          <w:sz w:val="15"/>
          <w:szCs w:val="15"/>
        </w:rPr>
        <w:t>.</w:t>
      </w:r>
      <w:r w:rsidR="00C906ED" w:rsidRPr="00ED57A7">
        <w:rPr>
          <w:rFonts w:ascii="Arial" w:hAnsi="Arial" w:cs="Arial" w:hint="eastAsia"/>
          <w:bCs/>
          <w:sz w:val="15"/>
          <w:szCs w:val="15"/>
        </w:rPr>
        <w:t>4-</w:t>
      </w:r>
      <w:r w:rsidR="00C906ED">
        <w:rPr>
          <w:rFonts w:ascii="Arial" w:hAnsi="Arial" w:cs="Arial" w:hint="eastAsia"/>
          <w:bCs/>
          <w:sz w:val="15"/>
          <w:szCs w:val="15"/>
        </w:rPr>
        <w:t>15132~</w:t>
      </w:r>
      <w:r w:rsidR="00DE24FC">
        <w:rPr>
          <w:rFonts w:ascii="Arial" w:hAnsi="Arial" w:cs="Arial" w:hint="eastAsia"/>
          <w:bCs/>
          <w:sz w:val="15"/>
          <w:szCs w:val="15"/>
        </w:rPr>
        <w:t>200</w:t>
      </w:r>
      <w:r w:rsidRPr="00476E8F">
        <w:rPr>
          <w:rFonts w:ascii="Arial" w:hAnsi="Arial" w:cs="Arial"/>
          <w:bCs/>
          <w:sz w:val="15"/>
          <w:szCs w:val="15"/>
          <w:lang w:val="ru-RU"/>
        </w:rPr>
        <w:t xml:space="preserve"> кВт</w:t>
      </w:r>
      <w:r w:rsidRPr="00476E8F">
        <w:rPr>
          <w:rFonts w:ascii="Arial" w:hAnsi="Arial" w:cs="Arial"/>
          <w:sz w:val="15"/>
          <w:szCs w:val="15"/>
          <w:lang w:val="ru-RU"/>
        </w:rPr>
        <w:t>клеммы силовых цепей</w:t>
      </w:r>
    </w:p>
    <w:p w:rsidR="00606839" w:rsidRDefault="00EC12E4" w:rsidP="00606839">
      <w:pPr>
        <w:jc w:val="center"/>
        <w:rPr>
          <w:rFonts w:ascii="Arial" w:hAnsi="Arial" w:cs="Arial"/>
          <w:bCs/>
          <w:sz w:val="15"/>
          <w:szCs w:val="15"/>
        </w:rPr>
      </w:pPr>
      <w:r>
        <w:rPr>
          <w:rFonts w:ascii="Arial" w:hAnsi="Arial" w:cs="Arial"/>
          <w:bCs/>
          <w:noProof/>
          <w:sz w:val="15"/>
          <w:szCs w:val="15"/>
        </w:rPr>
        <w:drawing>
          <wp:inline distT="0" distB="0" distL="0" distR="0">
            <wp:extent cx="3422015" cy="1475105"/>
            <wp:effectExtent l="0" t="0" r="6985" b="0"/>
            <wp:docPr id="37" name="Рисунок 3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2"/>
                    <pic:cNvPicPr>
                      <a:picLocks noChangeAspect="1" noChangeArrowheads="1"/>
                    </pic:cNvPicPr>
                  </pic:nvPicPr>
                  <pic:blipFill>
                    <a:blip r:embed="rId5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22015" cy="1475105"/>
                    </a:xfrm>
                    <a:prstGeom prst="rect">
                      <a:avLst/>
                    </a:prstGeom>
                    <a:noFill/>
                    <a:ln>
                      <a:noFill/>
                    </a:ln>
                  </pic:spPr>
                </pic:pic>
              </a:graphicData>
            </a:graphic>
          </wp:inline>
        </w:drawing>
      </w:r>
    </w:p>
    <w:p w:rsidR="00606839" w:rsidRPr="00476E8F" w:rsidRDefault="00476E8F" w:rsidP="00606839">
      <w:pPr>
        <w:spacing w:line="280" w:lineRule="exact"/>
        <w:jc w:val="center"/>
        <w:rPr>
          <w:rFonts w:ascii="Arial" w:hAnsi="Arial" w:cs="Arial"/>
          <w:bCs/>
          <w:sz w:val="15"/>
          <w:szCs w:val="15"/>
          <w:lang w:val="ru-RU"/>
        </w:rPr>
      </w:pPr>
      <w:r>
        <w:rPr>
          <w:rFonts w:ascii="Arial" w:hAnsi="Arial" w:cs="Arial"/>
          <w:bCs/>
          <w:sz w:val="15"/>
          <w:szCs w:val="15"/>
          <w:lang w:val="ru-RU"/>
        </w:rPr>
        <w:t>Рис</w:t>
      </w:r>
      <w:r w:rsidRPr="00476E8F">
        <w:rPr>
          <w:rFonts w:ascii="Arial" w:hAnsi="Arial" w:cs="Arial"/>
          <w:bCs/>
          <w:sz w:val="15"/>
          <w:szCs w:val="15"/>
          <w:lang w:val="ru-RU"/>
        </w:rPr>
        <w:t>.</w:t>
      </w:r>
      <w:r w:rsidR="00606839" w:rsidRPr="00476E8F">
        <w:rPr>
          <w:rFonts w:ascii="Arial" w:hAnsi="Arial" w:cs="Arial" w:hint="eastAsia"/>
          <w:bCs/>
          <w:sz w:val="15"/>
          <w:szCs w:val="15"/>
          <w:lang w:val="ru-RU"/>
        </w:rPr>
        <w:t xml:space="preserve"> 4-1</w:t>
      </w:r>
      <w:r w:rsidR="00606839" w:rsidRPr="00476E8F">
        <w:rPr>
          <w:rFonts w:ascii="Arial" w:hAnsi="Arial" w:cs="Arial"/>
          <w:bCs/>
          <w:sz w:val="15"/>
          <w:szCs w:val="15"/>
          <w:lang w:val="ru-RU"/>
        </w:rPr>
        <w:t>6220~315</w:t>
      </w:r>
      <w:r w:rsidRPr="00476E8F">
        <w:rPr>
          <w:rFonts w:ascii="Arial" w:hAnsi="Arial" w:cs="Arial"/>
          <w:bCs/>
          <w:sz w:val="15"/>
          <w:szCs w:val="15"/>
          <w:lang w:val="ru-RU"/>
        </w:rPr>
        <w:t xml:space="preserve"> кВт</w:t>
      </w:r>
      <w:r w:rsidRPr="00476E8F">
        <w:rPr>
          <w:rFonts w:ascii="Arial" w:hAnsi="Arial" w:cs="Arial"/>
          <w:sz w:val="15"/>
          <w:szCs w:val="15"/>
          <w:lang w:val="ru-RU"/>
        </w:rPr>
        <w:t>клеммы силовых цепей</w:t>
      </w:r>
    </w:p>
    <w:p w:rsidR="00DE24FC" w:rsidRPr="00ED57A7" w:rsidRDefault="00EC12E4" w:rsidP="00DE24FC">
      <w:pPr>
        <w:jc w:val="center"/>
        <w:rPr>
          <w:rFonts w:ascii="Arial" w:hAnsi="Arial" w:cs="Arial"/>
          <w:bCs/>
          <w:sz w:val="15"/>
          <w:szCs w:val="15"/>
        </w:rPr>
      </w:pPr>
      <w:r>
        <w:rPr>
          <w:rFonts w:ascii="Arial" w:hAnsi="Arial" w:cs="Arial"/>
          <w:bCs/>
          <w:noProof/>
          <w:sz w:val="15"/>
          <w:szCs w:val="15"/>
        </w:rPr>
        <w:drawing>
          <wp:inline distT="0" distB="0" distL="0" distR="0">
            <wp:extent cx="2838567" cy="2301911"/>
            <wp:effectExtent l="0" t="0" r="0" b="3175"/>
            <wp:docPr id="38" name="Рисунок 38"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3"/>
                    <pic:cNvPicPr>
                      <a:picLocks noChangeAspect="1" noChangeArrowheads="1"/>
                    </pic:cNvPicPr>
                  </pic:nvPicPr>
                  <pic:blipFill>
                    <a:blip r:embed="rId5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38834" cy="2302128"/>
                    </a:xfrm>
                    <a:prstGeom prst="rect">
                      <a:avLst/>
                    </a:prstGeom>
                    <a:noFill/>
                    <a:ln>
                      <a:noFill/>
                    </a:ln>
                  </pic:spPr>
                </pic:pic>
              </a:graphicData>
            </a:graphic>
          </wp:inline>
        </w:drawing>
      </w:r>
    </w:p>
    <w:p w:rsidR="003C1127" w:rsidRPr="00DE24FC" w:rsidRDefault="00476E8F" w:rsidP="00DE24FC">
      <w:pPr>
        <w:jc w:val="center"/>
        <w:rPr>
          <w:rFonts w:ascii="Arial" w:hAnsi="Arial" w:cs="Arial"/>
          <w:sz w:val="16"/>
          <w:szCs w:val="16"/>
        </w:rPr>
      </w:pPr>
      <w:r>
        <w:rPr>
          <w:rFonts w:ascii="Arial" w:hAnsi="Arial" w:cs="Arial"/>
          <w:bCs/>
          <w:sz w:val="15"/>
          <w:szCs w:val="15"/>
          <w:lang w:val="ru-RU"/>
        </w:rPr>
        <w:t>Рис</w:t>
      </w:r>
      <w:r w:rsidRPr="00476E8F">
        <w:rPr>
          <w:rFonts w:ascii="Arial" w:hAnsi="Arial" w:cs="Arial"/>
          <w:bCs/>
          <w:sz w:val="15"/>
          <w:szCs w:val="15"/>
        </w:rPr>
        <w:t>.</w:t>
      </w:r>
      <w:r w:rsidR="00DE24FC" w:rsidRPr="00ED57A7">
        <w:rPr>
          <w:rFonts w:ascii="Arial" w:hAnsi="Arial" w:cs="Arial" w:hint="eastAsia"/>
          <w:bCs/>
          <w:sz w:val="15"/>
          <w:szCs w:val="15"/>
        </w:rPr>
        <w:t>4-</w:t>
      </w:r>
      <w:r w:rsidR="00DE24FC">
        <w:rPr>
          <w:rFonts w:ascii="Arial" w:hAnsi="Arial" w:cs="Arial" w:hint="eastAsia"/>
          <w:bCs/>
          <w:sz w:val="15"/>
          <w:szCs w:val="15"/>
        </w:rPr>
        <w:t>1</w:t>
      </w:r>
      <w:r w:rsidR="00606839">
        <w:rPr>
          <w:rFonts w:ascii="Arial" w:hAnsi="Arial" w:cs="Arial" w:hint="eastAsia"/>
          <w:bCs/>
          <w:sz w:val="15"/>
          <w:szCs w:val="15"/>
        </w:rPr>
        <w:t>7</w:t>
      </w:r>
      <w:r w:rsidR="00DE24FC">
        <w:rPr>
          <w:rFonts w:ascii="Arial" w:hAnsi="Arial" w:cs="Arial"/>
          <w:bCs/>
          <w:sz w:val="15"/>
          <w:szCs w:val="15"/>
        </w:rPr>
        <w:t>350~500</w:t>
      </w:r>
      <w:r w:rsidRPr="00476E8F">
        <w:rPr>
          <w:rFonts w:ascii="Arial" w:hAnsi="Arial" w:cs="Arial"/>
          <w:bCs/>
          <w:sz w:val="15"/>
          <w:szCs w:val="15"/>
          <w:lang w:val="ru-RU"/>
        </w:rPr>
        <w:t xml:space="preserve"> кВт</w:t>
      </w:r>
      <w:r w:rsidRPr="00476E8F">
        <w:rPr>
          <w:rFonts w:ascii="Arial" w:hAnsi="Arial" w:cs="Arial"/>
          <w:sz w:val="15"/>
          <w:szCs w:val="15"/>
          <w:lang w:val="ru-RU"/>
        </w:rPr>
        <w:t>клеммы силовых цепей</w:t>
      </w:r>
    </w:p>
    <w:tbl>
      <w:tblPr>
        <w:tblW w:w="623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1E0"/>
      </w:tblPr>
      <w:tblGrid>
        <w:gridCol w:w="820"/>
        <w:gridCol w:w="1073"/>
        <w:gridCol w:w="255"/>
        <w:gridCol w:w="1329"/>
        <w:gridCol w:w="2760"/>
      </w:tblGrid>
      <w:tr w:rsidR="00CC214B" w:rsidRPr="00E8328D" w:rsidTr="00E8328D">
        <w:trPr>
          <w:tblHeader/>
          <w:jc w:val="center"/>
        </w:trPr>
        <w:tc>
          <w:tcPr>
            <w:tcW w:w="820" w:type="dxa"/>
            <w:vMerge w:val="restart"/>
            <w:shd w:val="clear" w:color="auto" w:fill="D9D9D9"/>
            <w:vAlign w:val="center"/>
          </w:tcPr>
          <w:p w:rsidR="00CC214B" w:rsidRPr="00476E8F" w:rsidRDefault="00476E8F" w:rsidP="00E8328D">
            <w:pPr>
              <w:spacing w:line="280" w:lineRule="exact"/>
              <w:ind w:left="301" w:hanging="301"/>
              <w:jc w:val="center"/>
              <w:rPr>
                <w:rFonts w:ascii="Arial" w:hAnsi="Arial" w:cs="Arial"/>
                <w:b/>
                <w:sz w:val="15"/>
                <w:szCs w:val="15"/>
                <w:lang w:val="ru-RU"/>
              </w:rPr>
            </w:pPr>
            <w:r>
              <w:rPr>
                <w:rFonts w:ascii="Arial" w:hAnsi="Arial" w:cs="Arial"/>
                <w:b/>
                <w:sz w:val="15"/>
                <w:szCs w:val="15"/>
                <w:lang w:val="ru-RU"/>
              </w:rPr>
              <w:lastRenderedPageBreak/>
              <w:t>Клемма</w:t>
            </w:r>
          </w:p>
        </w:tc>
        <w:tc>
          <w:tcPr>
            <w:tcW w:w="2657" w:type="dxa"/>
            <w:gridSpan w:val="3"/>
            <w:shd w:val="clear" w:color="auto" w:fill="D9D9D9"/>
            <w:vAlign w:val="center"/>
          </w:tcPr>
          <w:p w:rsidR="00CC214B" w:rsidRPr="00476E8F" w:rsidRDefault="00476E8F" w:rsidP="00E8328D">
            <w:pPr>
              <w:spacing w:line="280" w:lineRule="exact"/>
              <w:ind w:left="301" w:hanging="301"/>
              <w:jc w:val="center"/>
              <w:rPr>
                <w:rFonts w:ascii="Arial" w:hAnsi="Arial" w:cs="Arial"/>
                <w:b/>
                <w:sz w:val="15"/>
                <w:szCs w:val="15"/>
                <w:lang w:val="ru-RU"/>
              </w:rPr>
            </w:pPr>
            <w:r>
              <w:rPr>
                <w:rFonts w:ascii="Arial" w:hAnsi="Arial" w:cs="Arial"/>
                <w:b/>
                <w:sz w:val="15"/>
                <w:szCs w:val="15"/>
                <w:lang w:val="ru-RU"/>
              </w:rPr>
              <w:t>Наименование клеммы</w:t>
            </w:r>
          </w:p>
        </w:tc>
        <w:tc>
          <w:tcPr>
            <w:tcW w:w="2760" w:type="dxa"/>
            <w:vMerge w:val="restart"/>
            <w:shd w:val="clear" w:color="auto" w:fill="D9D9D9"/>
            <w:vAlign w:val="center"/>
          </w:tcPr>
          <w:p w:rsidR="00CC214B" w:rsidRPr="00E8328D" w:rsidRDefault="00476E8F" w:rsidP="00E8328D">
            <w:pPr>
              <w:spacing w:line="280" w:lineRule="exact"/>
              <w:ind w:left="301" w:hanging="301"/>
              <w:jc w:val="center"/>
              <w:rPr>
                <w:rFonts w:ascii="Arial" w:hAnsi="Arial" w:cs="Arial"/>
                <w:b/>
                <w:sz w:val="15"/>
                <w:szCs w:val="15"/>
              </w:rPr>
            </w:pPr>
            <w:r>
              <w:rPr>
                <w:rFonts w:ascii="Arial" w:hAnsi="Arial" w:cs="Arial"/>
                <w:b/>
                <w:sz w:val="15"/>
                <w:szCs w:val="15"/>
                <w:lang w:val="ru-RU"/>
              </w:rPr>
              <w:t>Функция</w:t>
            </w:r>
          </w:p>
        </w:tc>
      </w:tr>
      <w:tr w:rsidR="00CC214B" w:rsidRPr="00E8328D" w:rsidTr="00E8328D">
        <w:trPr>
          <w:tblHeader/>
          <w:jc w:val="center"/>
        </w:trPr>
        <w:tc>
          <w:tcPr>
            <w:tcW w:w="820" w:type="dxa"/>
            <w:vMerge/>
            <w:shd w:val="clear" w:color="auto" w:fill="D9D9D9"/>
            <w:vAlign w:val="center"/>
          </w:tcPr>
          <w:p w:rsidR="00CC214B" w:rsidRPr="00E8328D" w:rsidRDefault="00CC214B" w:rsidP="00E8328D">
            <w:pPr>
              <w:spacing w:line="280" w:lineRule="exact"/>
              <w:ind w:left="301" w:hanging="301"/>
              <w:jc w:val="center"/>
              <w:rPr>
                <w:rFonts w:ascii="SimSun" w:hAnsi="SimSun" w:cs="Arial"/>
                <w:b/>
                <w:sz w:val="15"/>
                <w:szCs w:val="15"/>
              </w:rPr>
            </w:pPr>
          </w:p>
        </w:tc>
        <w:tc>
          <w:tcPr>
            <w:tcW w:w="1328" w:type="dxa"/>
            <w:gridSpan w:val="2"/>
            <w:shd w:val="clear" w:color="auto" w:fill="D9D9D9"/>
            <w:vAlign w:val="center"/>
          </w:tcPr>
          <w:p w:rsidR="00CC214B" w:rsidRPr="00476E8F" w:rsidRDefault="00D4565D" w:rsidP="00476E8F">
            <w:pPr>
              <w:spacing w:line="280" w:lineRule="exact"/>
              <w:ind w:left="301" w:hanging="301"/>
              <w:jc w:val="center"/>
              <w:rPr>
                <w:rFonts w:ascii="SimSun" w:hAnsi="SimSun" w:cs="Arial"/>
                <w:b/>
                <w:color w:val="000000"/>
                <w:sz w:val="15"/>
                <w:szCs w:val="15"/>
                <w:lang w:val="ru-RU"/>
              </w:rPr>
            </w:pPr>
            <w:r w:rsidRPr="00E8328D">
              <w:rPr>
                <w:rFonts w:ascii="Arial" w:hAnsi="Arial" w:cs="Arial"/>
                <w:b/>
                <w:color w:val="000000"/>
                <w:sz w:val="15"/>
                <w:szCs w:val="15"/>
              </w:rPr>
              <w:t>≤</w:t>
            </w:r>
            <w:r w:rsidR="00CC214B" w:rsidRPr="00E8328D">
              <w:rPr>
                <w:rFonts w:ascii="Arial" w:hAnsi="Arial" w:cs="Arial" w:hint="eastAsia"/>
                <w:b/>
                <w:color w:val="000000"/>
                <w:sz w:val="15"/>
                <w:szCs w:val="15"/>
              </w:rPr>
              <w:t>30</w:t>
            </w:r>
            <w:r w:rsidR="00476E8F">
              <w:rPr>
                <w:rFonts w:ascii="Arial" w:hAnsi="Arial" w:cs="Arial"/>
                <w:b/>
                <w:color w:val="000000"/>
                <w:sz w:val="15"/>
                <w:szCs w:val="15"/>
                <w:lang w:val="ru-RU"/>
              </w:rPr>
              <w:t xml:space="preserve"> кВт</w:t>
            </w:r>
          </w:p>
        </w:tc>
        <w:tc>
          <w:tcPr>
            <w:tcW w:w="1329" w:type="dxa"/>
            <w:shd w:val="clear" w:color="auto" w:fill="D9D9D9"/>
            <w:vAlign w:val="center"/>
          </w:tcPr>
          <w:p w:rsidR="00CC214B" w:rsidRPr="00476E8F" w:rsidRDefault="00D4565D" w:rsidP="00476E8F">
            <w:pPr>
              <w:spacing w:line="280" w:lineRule="exact"/>
              <w:ind w:left="301" w:hanging="301"/>
              <w:jc w:val="center"/>
              <w:rPr>
                <w:rFonts w:ascii="Arial" w:hAnsi="Arial" w:cs="Arial"/>
                <w:b/>
                <w:color w:val="000000"/>
                <w:sz w:val="15"/>
                <w:szCs w:val="15"/>
                <w:lang w:val="ru-RU"/>
              </w:rPr>
            </w:pPr>
            <w:r w:rsidRPr="00E8328D">
              <w:rPr>
                <w:rFonts w:ascii="Arial" w:hAnsi="Arial" w:cs="Arial"/>
                <w:b/>
                <w:color w:val="000000"/>
                <w:sz w:val="15"/>
                <w:szCs w:val="15"/>
              </w:rPr>
              <w:t>≥</w:t>
            </w:r>
            <w:r w:rsidR="00CC214B" w:rsidRPr="00E8328D">
              <w:rPr>
                <w:rFonts w:ascii="Arial" w:hAnsi="Arial" w:cs="Arial"/>
                <w:b/>
                <w:color w:val="000000"/>
                <w:sz w:val="15"/>
                <w:szCs w:val="15"/>
              </w:rPr>
              <w:t>3</w:t>
            </w:r>
            <w:r w:rsidR="00CC214B" w:rsidRPr="00E8328D">
              <w:rPr>
                <w:rFonts w:ascii="Arial" w:hAnsi="Arial" w:cs="Arial" w:hint="eastAsia"/>
                <w:b/>
                <w:color w:val="000000"/>
                <w:sz w:val="15"/>
                <w:szCs w:val="15"/>
              </w:rPr>
              <w:t>7</w:t>
            </w:r>
            <w:r w:rsidR="00476E8F">
              <w:rPr>
                <w:rFonts w:ascii="Arial" w:hAnsi="Arial" w:cs="Arial"/>
                <w:b/>
                <w:color w:val="000000"/>
                <w:sz w:val="15"/>
                <w:szCs w:val="15"/>
                <w:lang w:val="ru-RU"/>
              </w:rPr>
              <w:t xml:space="preserve"> кВт</w:t>
            </w:r>
          </w:p>
        </w:tc>
        <w:tc>
          <w:tcPr>
            <w:tcW w:w="2760" w:type="dxa"/>
            <w:vMerge/>
            <w:shd w:val="clear" w:color="auto" w:fill="D9D9D9"/>
            <w:vAlign w:val="center"/>
          </w:tcPr>
          <w:p w:rsidR="00CC214B" w:rsidRPr="00E8328D" w:rsidRDefault="00CC214B" w:rsidP="00E8328D">
            <w:pPr>
              <w:spacing w:line="280" w:lineRule="exact"/>
              <w:ind w:left="300" w:hanging="300"/>
              <w:jc w:val="center"/>
              <w:rPr>
                <w:rFonts w:ascii="Arial" w:hAnsi="Arial" w:cs="Arial"/>
                <w:sz w:val="15"/>
                <w:szCs w:val="15"/>
              </w:rPr>
            </w:pPr>
          </w:p>
        </w:tc>
      </w:tr>
      <w:tr w:rsidR="00D4565D" w:rsidRPr="009A0E78" w:rsidTr="00E8328D">
        <w:trPr>
          <w:trHeight w:val="1116"/>
          <w:jc w:val="center"/>
        </w:trPr>
        <w:tc>
          <w:tcPr>
            <w:tcW w:w="820" w:type="dxa"/>
            <w:shd w:val="clear" w:color="auto" w:fill="auto"/>
            <w:vAlign w:val="center"/>
          </w:tcPr>
          <w:p w:rsidR="00D4565D" w:rsidRPr="00E8328D" w:rsidRDefault="00D4565D" w:rsidP="00E8328D">
            <w:pPr>
              <w:spacing w:line="280" w:lineRule="exact"/>
              <w:ind w:left="300" w:hanging="300"/>
              <w:jc w:val="center"/>
              <w:rPr>
                <w:rFonts w:ascii="Arial" w:hAnsi="Arial" w:cs="Arial"/>
                <w:sz w:val="15"/>
                <w:szCs w:val="15"/>
              </w:rPr>
            </w:pPr>
            <w:r w:rsidRPr="00E8328D">
              <w:rPr>
                <w:rFonts w:ascii="Arial" w:hAnsi="Arial" w:cs="Arial"/>
                <w:sz w:val="15"/>
                <w:szCs w:val="15"/>
              </w:rPr>
              <w:t>R</w:t>
            </w:r>
            <w:r w:rsidRPr="00E8328D">
              <w:rPr>
                <w:rFonts w:ascii="Arial" w:hAnsi="Arial" w:cs="Arial" w:hint="eastAsia"/>
                <w:sz w:val="15"/>
                <w:szCs w:val="15"/>
              </w:rPr>
              <w:t>,</w:t>
            </w:r>
            <w:r w:rsidRPr="00E8328D">
              <w:rPr>
                <w:rFonts w:ascii="Arial" w:hAnsi="Arial" w:cs="Arial"/>
                <w:sz w:val="15"/>
                <w:szCs w:val="15"/>
              </w:rPr>
              <w:t xml:space="preserve"> S</w:t>
            </w:r>
            <w:r w:rsidRPr="00E8328D">
              <w:rPr>
                <w:rFonts w:ascii="Arial" w:hAnsi="Arial" w:cs="Arial" w:hint="eastAsia"/>
                <w:sz w:val="15"/>
                <w:szCs w:val="15"/>
              </w:rPr>
              <w:t xml:space="preserve">, </w:t>
            </w:r>
            <w:r w:rsidRPr="00E8328D">
              <w:rPr>
                <w:rFonts w:ascii="Arial" w:hAnsi="Arial" w:cs="Arial"/>
                <w:sz w:val="15"/>
                <w:szCs w:val="15"/>
              </w:rPr>
              <w:t>T</w:t>
            </w:r>
          </w:p>
        </w:tc>
        <w:tc>
          <w:tcPr>
            <w:tcW w:w="2657" w:type="dxa"/>
            <w:gridSpan w:val="3"/>
            <w:shd w:val="clear" w:color="auto" w:fill="auto"/>
            <w:vAlign w:val="center"/>
          </w:tcPr>
          <w:p w:rsidR="00D4565D" w:rsidRPr="00E8328D" w:rsidRDefault="00476E8F" w:rsidP="00E8328D">
            <w:pPr>
              <w:spacing w:line="280" w:lineRule="exact"/>
              <w:ind w:left="300" w:hanging="300"/>
              <w:jc w:val="center"/>
              <w:rPr>
                <w:rFonts w:ascii="Arial" w:hAnsi="Arial" w:cs="Arial"/>
                <w:sz w:val="15"/>
                <w:szCs w:val="15"/>
              </w:rPr>
            </w:pPr>
            <w:r>
              <w:rPr>
                <w:rFonts w:ascii="Arial" w:hAnsi="Arial" w:cs="Arial"/>
                <w:sz w:val="15"/>
                <w:szCs w:val="15"/>
                <w:lang w:val="ru-RU"/>
              </w:rPr>
              <w:t>Входное напряжение питания</w:t>
            </w:r>
          </w:p>
        </w:tc>
        <w:tc>
          <w:tcPr>
            <w:tcW w:w="2760" w:type="dxa"/>
            <w:shd w:val="clear" w:color="auto" w:fill="auto"/>
            <w:vAlign w:val="center"/>
          </w:tcPr>
          <w:p w:rsidR="00D4565D" w:rsidRPr="00476E8F" w:rsidRDefault="00476E8F" w:rsidP="00476E8F">
            <w:pPr>
              <w:spacing w:line="280" w:lineRule="exact"/>
              <w:rPr>
                <w:rFonts w:ascii="Arial" w:hAnsi="Arial" w:cs="Arial"/>
                <w:sz w:val="15"/>
                <w:szCs w:val="15"/>
                <w:lang w:val="ru-RU"/>
              </w:rPr>
            </w:pPr>
            <w:r>
              <w:rPr>
                <w:rFonts w:ascii="Arial" w:hAnsi="Arial" w:cs="Arial"/>
                <w:sz w:val="15"/>
                <w:szCs w:val="15"/>
                <w:lang w:val="ru-RU"/>
              </w:rPr>
              <w:t>В</w:t>
            </w:r>
            <w:r w:rsidRPr="00476E8F">
              <w:rPr>
                <w:rFonts w:ascii="Arial" w:hAnsi="Arial" w:cs="Arial"/>
                <w:sz w:val="15"/>
                <w:szCs w:val="15"/>
                <w:lang w:val="ru-RU"/>
              </w:rPr>
              <w:t>ходные клеммы 3-фаз</w:t>
            </w:r>
            <w:r>
              <w:rPr>
                <w:rFonts w:ascii="Arial" w:hAnsi="Arial" w:cs="Arial"/>
                <w:sz w:val="15"/>
                <w:szCs w:val="15"/>
                <w:lang w:val="ru-RU"/>
              </w:rPr>
              <w:t>ного</w:t>
            </w:r>
            <w:r w:rsidRPr="00476E8F">
              <w:rPr>
                <w:rFonts w:ascii="Arial" w:hAnsi="Arial" w:cs="Arial"/>
                <w:sz w:val="15"/>
                <w:szCs w:val="15"/>
                <w:lang w:val="ru-RU"/>
              </w:rPr>
              <w:t xml:space="preserve"> переменного тока, которые связаны с блоком питания</w:t>
            </w:r>
            <w:r>
              <w:rPr>
                <w:rFonts w:ascii="Arial" w:hAnsi="Arial" w:cs="Arial"/>
                <w:sz w:val="15"/>
                <w:szCs w:val="15"/>
                <w:lang w:val="ru-RU"/>
              </w:rPr>
              <w:t xml:space="preserve"> ПЧ.</w:t>
            </w:r>
          </w:p>
        </w:tc>
      </w:tr>
      <w:tr w:rsidR="00D4565D" w:rsidRPr="009A0E78" w:rsidTr="00E8328D">
        <w:trPr>
          <w:trHeight w:val="865"/>
          <w:jc w:val="center"/>
        </w:trPr>
        <w:tc>
          <w:tcPr>
            <w:tcW w:w="820" w:type="dxa"/>
            <w:shd w:val="clear" w:color="auto" w:fill="auto"/>
            <w:vAlign w:val="center"/>
          </w:tcPr>
          <w:p w:rsidR="00D4565D" w:rsidRPr="00E8328D" w:rsidRDefault="00D4565D" w:rsidP="00E8328D">
            <w:pPr>
              <w:spacing w:line="280" w:lineRule="exact"/>
              <w:ind w:left="300" w:hanging="300"/>
              <w:jc w:val="center"/>
              <w:rPr>
                <w:rFonts w:ascii="Arial" w:hAnsi="Arial" w:cs="Arial"/>
                <w:sz w:val="15"/>
                <w:szCs w:val="15"/>
              </w:rPr>
            </w:pPr>
            <w:r w:rsidRPr="00E8328D">
              <w:rPr>
                <w:rFonts w:ascii="Arial" w:hAnsi="Arial" w:cs="Arial"/>
                <w:sz w:val="15"/>
                <w:szCs w:val="15"/>
              </w:rPr>
              <w:t>U</w:t>
            </w:r>
            <w:r w:rsidRPr="00E8328D">
              <w:rPr>
                <w:rFonts w:ascii="Arial" w:hAnsi="Arial" w:cs="Arial" w:hint="eastAsia"/>
                <w:sz w:val="15"/>
                <w:szCs w:val="15"/>
              </w:rPr>
              <w:t>, V, W</w:t>
            </w:r>
          </w:p>
        </w:tc>
        <w:tc>
          <w:tcPr>
            <w:tcW w:w="2657" w:type="dxa"/>
            <w:gridSpan w:val="3"/>
            <w:shd w:val="clear" w:color="auto" w:fill="auto"/>
            <w:vAlign w:val="center"/>
          </w:tcPr>
          <w:p w:rsidR="00D4565D" w:rsidRPr="00476E8F" w:rsidRDefault="00476E8F" w:rsidP="00E8328D">
            <w:pPr>
              <w:spacing w:line="280" w:lineRule="exact"/>
              <w:ind w:left="300" w:hanging="300"/>
              <w:jc w:val="center"/>
              <w:rPr>
                <w:rFonts w:ascii="Arial" w:hAnsi="Arial" w:cs="Arial"/>
                <w:sz w:val="15"/>
                <w:szCs w:val="15"/>
                <w:lang w:val="ru-RU"/>
              </w:rPr>
            </w:pPr>
            <w:r>
              <w:rPr>
                <w:rFonts w:ascii="Arial" w:hAnsi="Arial" w:cs="Arial"/>
                <w:sz w:val="15"/>
                <w:szCs w:val="15"/>
                <w:lang w:val="ru-RU"/>
              </w:rPr>
              <w:t>Выход ПЧ</w:t>
            </w:r>
          </w:p>
        </w:tc>
        <w:tc>
          <w:tcPr>
            <w:tcW w:w="2760" w:type="dxa"/>
            <w:shd w:val="clear" w:color="auto" w:fill="auto"/>
            <w:vAlign w:val="center"/>
          </w:tcPr>
          <w:p w:rsidR="00D4565D" w:rsidRPr="00476E8F" w:rsidRDefault="00476E8F" w:rsidP="00476E8F">
            <w:pPr>
              <w:spacing w:line="280" w:lineRule="exact"/>
              <w:rPr>
                <w:rFonts w:ascii="Arial" w:hAnsi="Arial" w:cs="Arial"/>
                <w:sz w:val="15"/>
                <w:szCs w:val="15"/>
                <w:lang w:val="ru-RU"/>
              </w:rPr>
            </w:pPr>
            <w:r>
              <w:rPr>
                <w:rFonts w:ascii="Arial" w:hAnsi="Arial" w:cs="Arial"/>
                <w:sz w:val="15"/>
                <w:szCs w:val="15"/>
                <w:lang w:val="ru-RU"/>
              </w:rPr>
              <w:t>В</w:t>
            </w:r>
            <w:r w:rsidRPr="00476E8F">
              <w:rPr>
                <w:rFonts w:ascii="Arial" w:hAnsi="Arial" w:cs="Arial"/>
                <w:sz w:val="15"/>
                <w:szCs w:val="15"/>
                <w:lang w:val="ru-RU"/>
              </w:rPr>
              <w:t>ыходные клеммы 3-фаз</w:t>
            </w:r>
            <w:r>
              <w:rPr>
                <w:rFonts w:ascii="Arial" w:hAnsi="Arial" w:cs="Arial"/>
                <w:sz w:val="15"/>
                <w:szCs w:val="15"/>
                <w:lang w:val="ru-RU"/>
              </w:rPr>
              <w:t>ного</w:t>
            </w:r>
            <w:r w:rsidRPr="00476E8F">
              <w:rPr>
                <w:rFonts w:ascii="Arial" w:hAnsi="Arial" w:cs="Arial"/>
                <w:sz w:val="15"/>
                <w:szCs w:val="15"/>
                <w:lang w:val="ru-RU"/>
              </w:rPr>
              <w:t xml:space="preserve"> переменного тока, которые обычно связаны с двигателем</w:t>
            </w:r>
            <w:r w:rsidR="00D4565D" w:rsidRPr="00476E8F">
              <w:rPr>
                <w:rFonts w:ascii="Arial" w:hAnsi="Arial" w:cs="Arial" w:hint="eastAsia"/>
                <w:sz w:val="15"/>
                <w:szCs w:val="15"/>
                <w:lang w:val="ru-RU"/>
              </w:rPr>
              <w:t>.</w:t>
            </w:r>
          </w:p>
        </w:tc>
      </w:tr>
      <w:tr w:rsidR="00CC214B" w:rsidRPr="009A0E78" w:rsidTr="00E8328D">
        <w:trPr>
          <w:jc w:val="center"/>
        </w:trPr>
        <w:tc>
          <w:tcPr>
            <w:tcW w:w="820" w:type="dxa"/>
            <w:shd w:val="clear" w:color="auto" w:fill="auto"/>
            <w:vAlign w:val="center"/>
          </w:tcPr>
          <w:p w:rsidR="00CC214B" w:rsidRPr="00E8328D" w:rsidRDefault="00CC214B" w:rsidP="00E8328D">
            <w:pPr>
              <w:spacing w:line="280" w:lineRule="exact"/>
              <w:ind w:left="300" w:hanging="300"/>
              <w:jc w:val="center"/>
              <w:rPr>
                <w:rFonts w:ascii="Arial" w:hAnsi="Arial" w:cs="Arial"/>
                <w:sz w:val="15"/>
                <w:szCs w:val="15"/>
              </w:rPr>
            </w:pPr>
            <w:r w:rsidRPr="00E8328D">
              <w:rPr>
                <w:rFonts w:ascii="Arial" w:hAnsi="Arial" w:cs="Arial"/>
                <w:sz w:val="15"/>
                <w:szCs w:val="15"/>
              </w:rPr>
              <w:t>P1</w:t>
            </w:r>
          </w:p>
        </w:tc>
        <w:tc>
          <w:tcPr>
            <w:tcW w:w="1073" w:type="dxa"/>
            <w:shd w:val="clear" w:color="auto" w:fill="D9D9D9"/>
            <w:tcMar>
              <w:left w:w="0" w:type="dxa"/>
              <w:right w:w="0" w:type="dxa"/>
            </w:tcMar>
            <w:vAlign w:val="center"/>
          </w:tcPr>
          <w:p w:rsidR="00CC214B" w:rsidRPr="00476E8F" w:rsidRDefault="00476E8F" w:rsidP="00E8328D">
            <w:pPr>
              <w:spacing w:line="280" w:lineRule="exact"/>
              <w:ind w:left="300" w:hanging="300"/>
              <w:jc w:val="left"/>
              <w:rPr>
                <w:rFonts w:ascii="Arial" w:hAnsi="Arial" w:cs="Arial"/>
                <w:sz w:val="15"/>
                <w:szCs w:val="15"/>
                <w:lang w:val="ru-RU"/>
              </w:rPr>
            </w:pPr>
            <w:r w:rsidRPr="00476E8F">
              <w:rPr>
                <w:rFonts w:ascii="Arial" w:hAnsi="Arial" w:cs="Arial"/>
                <w:sz w:val="15"/>
                <w:szCs w:val="15"/>
                <w:lang w:val="ru-RU"/>
              </w:rPr>
              <w:t>Отсутствует</w:t>
            </w:r>
          </w:p>
        </w:tc>
        <w:tc>
          <w:tcPr>
            <w:tcW w:w="1584" w:type="dxa"/>
            <w:gridSpan w:val="2"/>
            <w:shd w:val="clear" w:color="auto" w:fill="auto"/>
            <w:tcMar>
              <w:left w:w="0" w:type="dxa"/>
              <w:right w:w="0" w:type="dxa"/>
            </w:tcMar>
            <w:vAlign w:val="center"/>
          </w:tcPr>
          <w:p w:rsidR="00476E8F" w:rsidRDefault="00476E8F" w:rsidP="00476E8F">
            <w:pPr>
              <w:spacing w:line="280" w:lineRule="exact"/>
              <w:rPr>
                <w:rFonts w:ascii="Arial" w:hAnsi="Arial" w:cs="Arial"/>
                <w:sz w:val="15"/>
                <w:szCs w:val="15"/>
                <w:lang w:val="ru-RU"/>
              </w:rPr>
            </w:pPr>
            <w:r>
              <w:rPr>
                <w:rFonts w:ascii="Arial" w:hAnsi="Arial" w:cs="Arial"/>
                <w:sz w:val="15"/>
                <w:szCs w:val="15"/>
                <w:lang w:val="ru-RU"/>
              </w:rPr>
              <w:t>Клемма</w:t>
            </w:r>
            <w:r w:rsidR="00B1517F" w:rsidRPr="00E8328D">
              <w:rPr>
                <w:rFonts w:ascii="Arial" w:hAnsi="Arial" w:cs="Arial" w:hint="eastAsia"/>
                <w:sz w:val="15"/>
                <w:szCs w:val="15"/>
              </w:rPr>
              <w:t xml:space="preserve"> 1</w:t>
            </w:r>
          </w:p>
          <w:p w:rsidR="00CC214B" w:rsidRPr="00476E8F" w:rsidRDefault="00476E8F" w:rsidP="00476E8F">
            <w:pPr>
              <w:spacing w:line="280" w:lineRule="exact"/>
              <w:rPr>
                <w:rFonts w:ascii="Arial" w:hAnsi="Arial" w:cs="Arial"/>
                <w:sz w:val="15"/>
                <w:szCs w:val="15"/>
                <w:lang w:val="ru-RU"/>
              </w:rPr>
            </w:pPr>
            <w:r w:rsidRPr="00E8328D">
              <w:rPr>
                <w:rFonts w:ascii="Arial" w:hAnsi="Arial" w:cs="Arial" w:hint="eastAsia"/>
                <w:sz w:val="15"/>
                <w:szCs w:val="15"/>
              </w:rPr>
              <w:t xml:space="preserve">DC </w:t>
            </w:r>
            <w:r>
              <w:rPr>
                <w:rFonts w:ascii="Arial" w:hAnsi="Arial" w:cs="Arial"/>
                <w:sz w:val="15"/>
                <w:szCs w:val="15"/>
                <w:lang w:val="ru-RU"/>
              </w:rPr>
              <w:t>реактора</w:t>
            </w:r>
          </w:p>
        </w:tc>
        <w:tc>
          <w:tcPr>
            <w:tcW w:w="2760" w:type="dxa"/>
            <w:vMerge w:val="restart"/>
            <w:shd w:val="clear" w:color="auto" w:fill="auto"/>
            <w:vAlign w:val="center"/>
          </w:tcPr>
          <w:p w:rsidR="00CC214B" w:rsidRPr="00310BD4" w:rsidRDefault="00310BD4" w:rsidP="00E8328D">
            <w:pPr>
              <w:spacing w:line="280" w:lineRule="exact"/>
              <w:rPr>
                <w:rFonts w:ascii="Arial" w:hAnsi="Arial" w:cs="Arial"/>
                <w:sz w:val="15"/>
                <w:szCs w:val="15"/>
                <w:lang w:val="ru-RU"/>
              </w:rPr>
            </w:pPr>
            <w:r>
              <w:rPr>
                <w:rFonts w:ascii="Arial" w:hAnsi="Arial" w:cs="Arial"/>
                <w:sz w:val="15"/>
                <w:szCs w:val="15"/>
                <w:lang w:val="ru-RU"/>
              </w:rPr>
              <w:t>Клеммы</w:t>
            </w:r>
            <w:r w:rsidR="00CC214B" w:rsidRPr="00E8328D">
              <w:rPr>
                <w:rFonts w:ascii="Arial" w:hAnsi="Arial" w:cs="Arial" w:hint="eastAsia"/>
                <w:sz w:val="15"/>
                <w:szCs w:val="15"/>
              </w:rPr>
              <w:t>P</w:t>
            </w:r>
            <w:r w:rsidR="00CC214B" w:rsidRPr="00310BD4">
              <w:rPr>
                <w:rFonts w:ascii="Arial" w:hAnsi="Arial" w:cs="Arial" w:hint="eastAsia"/>
                <w:sz w:val="15"/>
                <w:szCs w:val="15"/>
                <w:lang w:val="ru-RU"/>
              </w:rPr>
              <w:t>1</w:t>
            </w:r>
            <w:r>
              <w:rPr>
                <w:rFonts w:ascii="Arial" w:hAnsi="Arial" w:cs="Arial"/>
                <w:sz w:val="15"/>
                <w:szCs w:val="15"/>
                <w:lang w:val="ru-RU"/>
              </w:rPr>
              <w:t>и</w:t>
            </w:r>
            <w:r w:rsidR="00E502FE" w:rsidRPr="00310BD4">
              <w:rPr>
                <w:rFonts w:ascii="Arial" w:hAnsi="Arial" w:cs="Arial" w:hint="eastAsia"/>
                <w:sz w:val="15"/>
                <w:szCs w:val="15"/>
                <w:lang w:val="ru-RU"/>
              </w:rPr>
              <w:t xml:space="preserve">(+) </w:t>
            </w:r>
            <w:r>
              <w:rPr>
                <w:rFonts w:ascii="Arial" w:hAnsi="Arial" w:cs="Arial"/>
                <w:sz w:val="15"/>
                <w:szCs w:val="15"/>
                <w:lang w:val="ru-RU"/>
              </w:rPr>
              <w:t xml:space="preserve">для подключения </w:t>
            </w:r>
            <w:r>
              <w:rPr>
                <w:rFonts w:ascii="Arial" w:hAnsi="Arial" w:cs="Arial"/>
                <w:sz w:val="15"/>
                <w:szCs w:val="15"/>
              </w:rPr>
              <w:t>DC</w:t>
            </w:r>
            <w:r>
              <w:rPr>
                <w:rFonts w:ascii="Arial" w:hAnsi="Arial" w:cs="Arial"/>
                <w:sz w:val="15"/>
                <w:szCs w:val="15"/>
                <w:lang w:val="ru-RU"/>
              </w:rPr>
              <w:t xml:space="preserve"> реактора</w:t>
            </w:r>
            <w:r w:rsidR="00036ED4" w:rsidRPr="00310BD4">
              <w:rPr>
                <w:rFonts w:ascii="Arial" w:hAnsi="Arial" w:cs="Arial" w:hint="eastAsia"/>
                <w:sz w:val="15"/>
                <w:szCs w:val="15"/>
                <w:lang w:val="ru-RU"/>
              </w:rPr>
              <w:t>.</w:t>
            </w:r>
          </w:p>
          <w:p w:rsidR="00CC214B" w:rsidRPr="00310BD4" w:rsidRDefault="00310BD4" w:rsidP="00E8328D">
            <w:pPr>
              <w:spacing w:line="280" w:lineRule="exact"/>
              <w:rPr>
                <w:rFonts w:ascii="Arial" w:hAnsi="Arial" w:cs="Arial"/>
                <w:sz w:val="15"/>
                <w:szCs w:val="15"/>
                <w:lang w:val="ru-RU"/>
              </w:rPr>
            </w:pPr>
            <w:r>
              <w:rPr>
                <w:rFonts w:ascii="Arial" w:hAnsi="Arial" w:cs="Arial"/>
                <w:sz w:val="15"/>
                <w:szCs w:val="15"/>
                <w:lang w:val="ru-RU"/>
              </w:rPr>
              <w:t>Клеммы</w:t>
            </w:r>
            <w:r w:rsidR="00E502FE" w:rsidRPr="00310BD4">
              <w:rPr>
                <w:rFonts w:ascii="Arial" w:hAnsi="Arial" w:cs="Arial" w:hint="eastAsia"/>
                <w:sz w:val="15"/>
                <w:szCs w:val="15"/>
                <w:lang w:val="ru-RU"/>
              </w:rPr>
              <w:t xml:space="preserve">(+) </w:t>
            </w:r>
            <w:r>
              <w:rPr>
                <w:rFonts w:ascii="Arial" w:hAnsi="Arial" w:cs="Arial"/>
                <w:sz w:val="15"/>
                <w:szCs w:val="15"/>
                <w:lang w:val="ru-RU"/>
              </w:rPr>
              <w:t>и</w:t>
            </w:r>
            <w:r w:rsidR="00E502FE" w:rsidRPr="00310BD4">
              <w:rPr>
                <w:rFonts w:ascii="Arial" w:hAnsi="Arial" w:cs="Arial" w:hint="eastAsia"/>
                <w:sz w:val="15"/>
                <w:szCs w:val="15"/>
                <w:lang w:val="ru-RU"/>
              </w:rPr>
              <w:t xml:space="preserve"> (-)</w:t>
            </w:r>
            <w:r>
              <w:rPr>
                <w:rFonts w:ascii="Arial" w:hAnsi="Arial" w:cs="Arial"/>
                <w:sz w:val="15"/>
                <w:szCs w:val="15"/>
                <w:lang w:val="ru-RU"/>
              </w:rPr>
              <w:t>для подключения тормозного модуля</w:t>
            </w:r>
            <w:r w:rsidR="00036ED4" w:rsidRPr="00310BD4">
              <w:rPr>
                <w:rFonts w:ascii="Arial" w:hAnsi="Arial" w:cs="Arial" w:hint="eastAsia"/>
                <w:sz w:val="15"/>
                <w:szCs w:val="15"/>
                <w:lang w:val="ru-RU"/>
              </w:rPr>
              <w:t>.</w:t>
            </w:r>
          </w:p>
          <w:p w:rsidR="00CC214B" w:rsidRPr="00310BD4" w:rsidRDefault="00310BD4" w:rsidP="00310BD4">
            <w:pPr>
              <w:spacing w:line="280" w:lineRule="exact"/>
              <w:rPr>
                <w:rFonts w:ascii="Arial" w:hAnsi="Arial" w:cs="Arial"/>
                <w:sz w:val="15"/>
                <w:szCs w:val="15"/>
                <w:lang w:val="ru-RU"/>
              </w:rPr>
            </w:pPr>
            <w:r>
              <w:rPr>
                <w:rFonts w:ascii="Arial" w:hAnsi="Arial" w:cs="Arial"/>
                <w:sz w:val="15"/>
                <w:szCs w:val="15"/>
                <w:lang w:val="ru-RU"/>
              </w:rPr>
              <w:t>Клеммы</w:t>
            </w:r>
            <w:r w:rsidR="00CC214B" w:rsidRPr="00E8328D">
              <w:rPr>
                <w:rFonts w:ascii="Arial" w:hAnsi="Arial" w:cs="Arial"/>
                <w:sz w:val="15"/>
                <w:szCs w:val="15"/>
              </w:rPr>
              <w:t>PB</w:t>
            </w:r>
            <w:r>
              <w:rPr>
                <w:rFonts w:ascii="Arial" w:hAnsi="Arial" w:cs="Arial"/>
                <w:sz w:val="15"/>
                <w:szCs w:val="15"/>
                <w:lang w:val="ru-RU"/>
              </w:rPr>
              <w:t>и</w:t>
            </w:r>
            <w:r w:rsidR="00B1517F" w:rsidRPr="00310BD4">
              <w:rPr>
                <w:rFonts w:ascii="Arial" w:hAnsi="Arial" w:cs="Arial" w:hint="eastAsia"/>
                <w:sz w:val="15"/>
                <w:szCs w:val="15"/>
                <w:lang w:val="ru-RU"/>
              </w:rPr>
              <w:t xml:space="preserve"> (+)</w:t>
            </w:r>
            <w:r>
              <w:rPr>
                <w:rFonts w:ascii="Arial" w:hAnsi="Arial" w:cs="Arial"/>
                <w:sz w:val="15"/>
                <w:szCs w:val="15"/>
                <w:lang w:val="ru-RU"/>
              </w:rPr>
              <w:t>для подключения тормозного резситора</w:t>
            </w:r>
            <w:r w:rsidR="00036ED4" w:rsidRPr="00310BD4">
              <w:rPr>
                <w:rFonts w:ascii="Arial" w:hAnsi="Arial" w:cs="Arial" w:hint="eastAsia"/>
                <w:sz w:val="15"/>
                <w:szCs w:val="15"/>
                <w:lang w:val="ru-RU"/>
              </w:rPr>
              <w:t>.</w:t>
            </w:r>
          </w:p>
        </w:tc>
      </w:tr>
      <w:tr w:rsidR="00CC214B" w:rsidRPr="009A0E78" w:rsidTr="00E8328D">
        <w:trPr>
          <w:jc w:val="center"/>
        </w:trPr>
        <w:tc>
          <w:tcPr>
            <w:tcW w:w="820" w:type="dxa"/>
            <w:shd w:val="clear" w:color="auto" w:fill="auto"/>
            <w:vAlign w:val="center"/>
          </w:tcPr>
          <w:p w:rsidR="00CC214B" w:rsidRPr="00E8328D" w:rsidRDefault="00E457C1" w:rsidP="00E8328D">
            <w:pPr>
              <w:spacing w:line="280" w:lineRule="exact"/>
              <w:ind w:left="300" w:hanging="300"/>
              <w:jc w:val="center"/>
              <w:rPr>
                <w:rFonts w:ascii="Arial" w:hAnsi="Arial" w:cs="Arial"/>
                <w:sz w:val="15"/>
                <w:szCs w:val="15"/>
              </w:rPr>
            </w:pPr>
            <w:r w:rsidRPr="00E8328D">
              <w:rPr>
                <w:rFonts w:ascii="Arial" w:hAnsi="Arial" w:cs="Arial" w:hint="eastAsia"/>
                <w:sz w:val="15"/>
                <w:szCs w:val="15"/>
              </w:rPr>
              <w:t>(</w:t>
            </w:r>
            <w:r w:rsidRPr="00E8328D">
              <w:rPr>
                <w:rFonts w:ascii="Arial" w:hAnsi="Arial" w:cs="Arial"/>
                <w:sz w:val="15"/>
                <w:szCs w:val="15"/>
              </w:rPr>
              <w:t>+</w:t>
            </w:r>
            <w:r w:rsidRPr="00E8328D">
              <w:rPr>
                <w:rFonts w:ascii="Arial" w:hAnsi="Arial" w:cs="Arial" w:hint="eastAsia"/>
                <w:sz w:val="15"/>
                <w:szCs w:val="15"/>
              </w:rPr>
              <w:t>)</w:t>
            </w:r>
          </w:p>
        </w:tc>
        <w:tc>
          <w:tcPr>
            <w:tcW w:w="1073" w:type="dxa"/>
            <w:shd w:val="clear" w:color="auto" w:fill="auto"/>
            <w:tcMar>
              <w:left w:w="0" w:type="dxa"/>
              <w:right w:w="0" w:type="dxa"/>
            </w:tcMar>
            <w:vAlign w:val="center"/>
          </w:tcPr>
          <w:p w:rsidR="00CC214B" w:rsidRPr="00E8328D" w:rsidRDefault="00F7682B" w:rsidP="00E8328D">
            <w:pPr>
              <w:spacing w:line="280" w:lineRule="exact"/>
              <w:rPr>
                <w:rFonts w:ascii="Arial" w:hAnsi="Arial" w:cs="Arial"/>
                <w:sz w:val="15"/>
                <w:szCs w:val="15"/>
              </w:rPr>
            </w:pPr>
            <w:r>
              <w:rPr>
                <w:rFonts w:ascii="Arial" w:hAnsi="Arial" w:cs="Arial"/>
                <w:sz w:val="15"/>
                <w:szCs w:val="15"/>
                <w:lang w:val="ru-RU"/>
              </w:rPr>
              <w:t>Тормозной резистор</w:t>
            </w:r>
            <w:r w:rsidR="00CC214B" w:rsidRPr="00E8328D">
              <w:rPr>
                <w:rFonts w:ascii="Arial" w:hAnsi="Arial" w:cs="Arial" w:hint="eastAsia"/>
                <w:sz w:val="15"/>
                <w:szCs w:val="15"/>
              </w:rPr>
              <w:t>1</w:t>
            </w:r>
          </w:p>
        </w:tc>
        <w:tc>
          <w:tcPr>
            <w:tcW w:w="1584" w:type="dxa"/>
            <w:gridSpan w:val="2"/>
            <w:shd w:val="clear" w:color="auto" w:fill="auto"/>
            <w:tcMar>
              <w:left w:w="0" w:type="dxa"/>
              <w:right w:w="0" w:type="dxa"/>
            </w:tcMar>
            <w:vAlign w:val="center"/>
          </w:tcPr>
          <w:p w:rsidR="00476E8F" w:rsidRPr="00310BD4" w:rsidRDefault="00476E8F" w:rsidP="00476E8F">
            <w:pPr>
              <w:spacing w:line="280" w:lineRule="exact"/>
              <w:rPr>
                <w:rFonts w:ascii="Arial" w:hAnsi="Arial" w:cs="Arial"/>
                <w:sz w:val="15"/>
                <w:szCs w:val="15"/>
                <w:lang w:val="ru-RU"/>
              </w:rPr>
            </w:pPr>
            <w:r>
              <w:rPr>
                <w:rFonts w:ascii="Arial" w:hAnsi="Arial" w:cs="Arial"/>
                <w:sz w:val="15"/>
                <w:szCs w:val="15"/>
                <w:lang w:val="ru-RU"/>
              </w:rPr>
              <w:t>Клемма</w:t>
            </w:r>
            <w:r w:rsidRPr="00310BD4">
              <w:rPr>
                <w:rFonts w:ascii="Arial" w:hAnsi="Arial" w:cs="Arial" w:hint="eastAsia"/>
                <w:sz w:val="15"/>
                <w:szCs w:val="15"/>
                <w:lang w:val="ru-RU"/>
              </w:rPr>
              <w:t xml:space="preserve"> 1 </w:t>
            </w:r>
          </w:p>
          <w:p w:rsidR="00CC214B" w:rsidRPr="00F7682B" w:rsidRDefault="00476E8F" w:rsidP="00F7682B">
            <w:pPr>
              <w:spacing w:line="280" w:lineRule="exact"/>
              <w:rPr>
                <w:rFonts w:ascii="Arial" w:hAnsi="Arial" w:cs="Arial"/>
                <w:sz w:val="15"/>
                <w:szCs w:val="15"/>
                <w:lang w:val="ru-RU"/>
              </w:rPr>
            </w:pPr>
            <w:r w:rsidRPr="00E8328D">
              <w:rPr>
                <w:rFonts w:ascii="Arial" w:hAnsi="Arial" w:cs="Arial" w:hint="eastAsia"/>
                <w:sz w:val="15"/>
                <w:szCs w:val="15"/>
              </w:rPr>
              <w:t>DC</w:t>
            </w:r>
            <w:r>
              <w:rPr>
                <w:rFonts w:ascii="Arial" w:hAnsi="Arial" w:cs="Arial"/>
                <w:sz w:val="15"/>
                <w:szCs w:val="15"/>
                <w:lang w:val="ru-RU"/>
              </w:rPr>
              <w:t>реактора</w:t>
            </w:r>
            <w:r w:rsidR="00B1517F" w:rsidRPr="00F7682B">
              <w:rPr>
                <w:rFonts w:ascii="Arial" w:hAnsi="Arial" w:cs="Arial" w:hint="eastAsia"/>
                <w:sz w:val="15"/>
                <w:szCs w:val="15"/>
                <w:lang w:val="ru-RU"/>
              </w:rPr>
              <w:t xml:space="preserve">, </w:t>
            </w:r>
            <w:r w:rsidR="00F7682B">
              <w:rPr>
                <w:rFonts w:ascii="Arial" w:hAnsi="Arial" w:cs="Arial"/>
                <w:sz w:val="15"/>
                <w:szCs w:val="15"/>
                <w:lang w:val="ru-RU"/>
              </w:rPr>
              <w:t>клемма 1 тормозного модуля</w:t>
            </w:r>
          </w:p>
        </w:tc>
        <w:tc>
          <w:tcPr>
            <w:tcW w:w="2760" w:type="dxa"/>
            <w:vMerge/>
            <w:shd w:val="clear" w:color="auto" w:fill="auto"/>
            <w:vAlign w:val="center"/>
          </w:tcPr>
          <w:p w:rsidR="00CC214B" w:rsidRPr="00F7682B" w:rsidRDefault="00CC214B" w:rsidP="00E8328D">
            <w:pPr>
              <w:spacing w:line="280" w:lineRule="exact"/>
              <w:ind w:left="300" w:hanging="300"/>
              <w:rPr>
                <w:rFonts w:ascii="Arial" w:hAnsi="Arial" w:cs="Arial"/>
                <w:sz w:val="15"/>
                <w:szCs w:val="15"/>
                <w:lang w:val="ru-RU"/>
              </w:rPr>
            </w:pPr>
          </w:p>
        </w:tc>
      </w:tr>
      <w:tr w:rsidR="00CC214B" w:rsidRPr="00E8328D" w:rsidTr="00E8328D">
        <w:trPr>
          <w:trHeight w:val="49"/>
          <w:jc w:val="center"/>
        </w:trPr>
        <w:tc>
          <w:tcPr>
            <w:tcW w:w="820" w:type="dxa"/>
            <w:shd w:val="clear" w:color="auto" w:fill="auto"/>
            <w:vAlign w:val="center"/>
          </w:tcPr>
          <w:p w:rsidR="00CC214B" w:rsidRPr="00E8328D" w:rsidRDefault="00E457C1" w:rsidP="00E8328D">
            <w:pPr>
              <w:spacing w:line="280" w:lineRule="exact"/>
              <w:ind w:left="300" w:hanging="300"/>
              <w:jc w:val="center"/>
              <w:rPr>
                <w:rFonts w:ascii="Arial" w:hAnsi="Arial" w:cs="Arial"/>
                <w:sz w:val="15"/>
                <w:szCs w:val="15"/>
              </w:rPr>
            </w:pPr>
            <w:r w:rsidRPr="00E8328D">
              <w:rPr>
                <w:rFonts w:ascii="Arial" w:hAnsi="Arial" w:cs="Arial" w:hint="eastAsia"/>
                <w:sz w:val="15"/>
                <w:szCs w:val="15"/>
              </w:rPr>
              <w:t>(</w:t>
            </w:r>
            <w:r w:rsidRPr="00E8328D">
              <w:rPr>
                <w:rFonts w:ascii="Arial" w:hAnsi="Arial" w:cs="Arial"/>
                <w:sz w:val="15"/>
                <w:szCs w:val="15"/>
              </w:rPr>
              <w:t>-</w:t>
            </w:r>
            <w:r w:rsidRPr="00E8328D">
              <w:rPr>
                <w:rFonts w:ascii="Arial" w:hAnsi="Arial" w:cs="Arial" w:hint="eastAsia"/>
                <w:sz w:val="15"/>
                <w:szCs w:val="15"/>
              </w:rPr>
              <w:t>)</w:t>
            </w:r>
          </w:p>
        </w:tc>
        <w:tc>
          <w:tcPr>
            <w:tcW w:w="1073" w:type="dxa"/>
            <w:shd w:val="clear" w:color="auto" w:fill="auto"/>
            <w:tcMar>
              <w:left w:w="0" w:type="dxa"/>
              <w:right w:w="0" w:type="dxa"/>
            </w:tcMar>
            <w:vAlign w:val="center"/>
          </w:tcPr>
          <w:p w:rsidR="00CC214B" w:rsidRPr="00E8328D" w:rsidRDefault="00CC214B" w:rsidP="00E8328D">
            <w:pPr>
              <w:spacing w:line="280" w:lineRule="exact"/>
              <w:ind w:left="300" w:hanging="300"/>
              <w:jc w:val="center"/>
              <w:rPr>
                <w:rFonts w:ascii="Arial" w:hAnsi="Arial" w:cs="Arial"/>
                <w:sz w:val="15"/>
                <w:szCs w:val="15"/>
              </w:rPr>
            </w:pPr>
            <w:r w:rsidRPr="00E8328D">
              <w:rPr>
                <w:rFonts w:ascii="Arial" w:hAnsi="Arial" w:cs="Arial" w:hint="eastAsia"/>
                <w:sz w:val="15"/>
                <w:szCs w:val="15"/>
              </w:rPr>
              <w:t>/</w:t>
            </w:r>
          </w:p>
        </w:tc>
        <w:tc>
          <w:tcPr>
            <w:tcW w:w="1584" w:type="dxa"/>
            <w:gridSpan w:val="2"/>
            <w:tcBorders>
              <w:bottom w:val="single" w:sz="4" w:space="0" w:color="auto"/>
            </w:tcBorders>
            <w:shd w:val="clear" w:color="auto" w:fill="auto"/>
            <w:tcMar>
              <w:left w:w="0" w:type="dxa"/>
              <w:right w:w="0" w:type="dxa"/>
            </w:tcMar>
            <w:vAlign w:val="center"/>
          </w:tcPr>
          <w:p w:rsidR="00CC214B" w:rsidRPr="00E8328D" w:rsidRDefault="00F7682B" w:rsidP="00F7682B">
            <w:pPr>
              <w:spacing w:line="280" w:lineRule="exact"/>
              <w:rPr>
                <w:rFonts w:ascii="Arial" w:hAnsi="Arial" w:cs="Arial"/>
                <w:sz w:val="15"/>
                <w:szCs w:val="15"/>
              </w:rPr>
            </w:pPr>
            <w:r>
              <w:rPr>
                <w:rFonts w:ascii="Arial" w:hAnsi="Arial" w:cs="Arial"/>
                <w:sz w:val="15"/>
                <w:szCs w:val="15"/>
                <w:lang w:val="ru-RU"/>
              </w:rPr>
              <w:t>Клемма 2 тормозного модуля</w:t>
            </w:r>
          </w:p>
        </w:tc>
        <w:tc>
          <w:tcPr>
            <w:tcW w:w="2760" w:type="dxa"/>
            <w:vMerge/>
            <w:shd w:val="clear" w:color="auto" w:fill="auto"/>
            <w:vAlign w:val="center"/>
          </w:tcPr>
          <w:p w:rsidR="00CC214B" w:rsidRPr="00E8328D" w:rsidRDefault="00CC214B" w:rsidP="00E8328D">
            <w:pPr>
              <w:spacing w:line="280" w:lineRule="exact"/>
              <w:ind w:left="300" w:hanging="300"/>
              <w:rPr>
                <w:rFonts w:ascii="Arial" w:hAnsi="Arial" w:cs="Arial"/>
                <w:sz w:val="15"/>
                <w:szCs w:val="15"/>
              </w:rPr>
            </w:pPr>
          </w:p>
        </w:tc>
      </w:tr>
      <w:tr w:rsidR="00CC214B" w:rsidRPr="00E8328D" w:rsidTr="00E8328D">
        <w:trPr>
          <w:jc w:val="center"/>
        </w:trPr>
        <w:tc>
          <w:tcPr>
            <w:tcW w:w="820" w:type="dxa"/>
            <w:shd w:val="clear" w:color="auto" w:fill="auto"/>
            <w:vAlign w:val="center"/>
          </w:tcPr>
          <w:p w:rsidR="00CC214B" w:rsidRPr="00E8328D" w:rsidRDefault="00CC214B" w:rsidP="00E8328D">
            <w:pPr>
              <w:spacing w:line="280" w:lineRule="exact"/>
              <w:ind w:left="300" w:hanging="300"/>
              <w:jc w:val="center"/>
              <w:rPr>
                <w:rFonts w:ascii="Arial" w:hAnsi="Arial" w:cs="Arial"/>
                <w:sz w:val="15"/>
                <w:szCs w:val="15"/>
              </w:rPr>
            </w:pPr>
            <w:r w:rsidRPr="00E8328D">
              <w:rPr>
                <w:rFonts w:ascii="Arial" w:hAnsi="Arial" w:cs="Arial"/>
                <w:sz w:val="15"/>
                <w:szCs w:val="15"/>
              </w:rPr>
              <w:t>PB</w:t>
            </w:r>
          </w:p>
        </w:tc>
        <w:tc>
          <w:tcPr>
            <w:tcW w:w="1073" w:type="dxa"/>
            <w:shd w:val="clear" w:color="auto" w:fill="auto"/>
            <w:tcMar>
              <w:left w:w="0" w:type="dxa"/>
              <w:right w:w="0" w:type="dxa"/>
            </w:tcMar>
            <w:vAlign w:val="center"/>
          </w:tcPr>
          <w:p w:rsidR="00CC214B" w:rsidRPr="00E8328D" w:rsidRDefault="00F7682B" w:rsidP="00E8328D">
            <w:pPr>
              <w:spacing w:line="280" w:lineRule="exact"/>
              <w:rPr>
                <w:rFonts w:ascii="Arial" w:hAnsi="Arial" w:cs="Arial"/>
                <w:sz w:val="15"/>
                <w:szCs w:val="15"/>
              </w:rPr>
            </w:pPr>
            <w:r>
              <w:rPr>
                <w:rFonts w:ascii="Arial" w:hAnsi="Arial" w:cs="Arial"/>
                <w:sz w:val="15"/>
                <w:szCs w:val="15"/>
                <w:lang w:val="ru-RU"/>
              </w:rPr>
              <w:t>Тормозной резистор</w:t>
            </w:r>
            <w:r w:rsidR="00CC214B" w:rsidRPr="00E8328D">
              <w:rPr>
                <w:rFonts w:ascii="Arial" w:hAnsi="Arial" w:cs="Arial" w:hint="eastAsia"/>
                <w:sz w:val="15"/>
                <w:szCs w:val="15"/>
              </w:rPr>
              <w:t>2</w:t>
            </w:r>
          </w:p>
        </w:tc>
        <w:tc>
          <w:tcPr>
            <w:tcW w:w="1584" w:type="dxa"/>
            <w:gridSpan w:val="2"/>
            <w:shd w:val="clear" w:color="auto" w:fill="D9D9D9"/>
            <w:tcMar>
              <w:left w:w="0" w:type="dxa"/>
              <w:right w:w="0" w:type="dxa"/>
            </w:tcMar>
            <w:vAlign w:val="center"/>
          </w:tcPr>
          <w:p w:rsidR="00CC214B" w:rsidRPr="00E8328D" w:rsidRDefault="00F7682B" w:rsidP="00E8328D">
            <w:pPr>
              <w:spacing w:line="280" w:lineRule="exact"/>
              <w:jc w:val="left"/>
              <w:rPr>
                <w:rFonts w:ascii="Arial" w:cs="Arial"/>
                <w:sz w:val="15"/>
                <w:szCs w:val="15"/>
              </w:rPr>
            </w:pPr>
            <w:r w:rsidRPr="00476E8F">
              <w:rPr>
                <w:rFonts w:ascii="Arial" w:hAnsi="Arial" w:cs="Arial"/>
                <w:sz w:val="15"/>
                <w:szCs w:val="15"/>
                <w:lang w:val="ru-RU"/>
              </w:rPr>
              <w:t>Отсутствует</w:t>
            </w:r>
          </w:p>
        </w:tc>
        <w:tc>
          <w:tcPr>
            <w:tcW w:w="2760" w:type="dxa"/>
            <w:vMerge/>
            <w:shd w:val="clear" w:color="auto" w:fill="auto"/>
            <w:vAlign w:val="center"/>
          </w:tcPr>
          <w:p w:rsidR="00CC214B" w:rsidRPr="00E8328D" w:rsidRDefault="00CC214B" w:rsidP="00E8328D">
            <w:pPr>
              <w:spacing w:line="280" w:lineRule="exact"/>
              <w:ind w:left="300" w:hanging="300"/>
              <w:rPr>
                <w:rFonts w:ascii="Arial" w:hAnsi="Arial" w:cs="Arial"/>
                <w:sz w:val="15"/>
                <w:szCs w:val="15"/>
              </w:rPr>
            </w:pPr>
          </w:p>
        </w:tc>
      </w:tr>
      <w:tr w:rsidR="00CC214B" w:rsidRPr="00310BD4" w:rsidTr="00E8328D">
        <w:trPr>
          <w:jc w:val="center"/>
        </w:trPr>
        <w:tc>
          <w:tcPr>
            <w:tcW w:w="820" w:type="dxa"/>
            <w:shd w:val="clear" w:color="auto" w:fill="auto"/>
            <w:vAlign w:val="center"/>
          </w:tcPr>
          <w:p w:rsidR="00CC214B" w:rsidRPr="00E8328D" w:rsidRDefault="00CC214B" w:rsidP="00E8328D">
            <w:pPr>
              <w:spacing w:line="280" w:lineRule="exact"/>
              <w:ind w:left="300" w:hanging="300"/>
              <w:jc w:val="center"/>
              <w:rPr>
                <w:rFonts w:ascii="Arial" w:hAnsi="Arial" w:cs="Arial"/>
                <w:sz w:val="15"/>
                <w:szCs w:val="15"/>
              </w:rPr>
            </w:pPr>
            <w:r w:rsidRPr="00E8328D">
              <w:rPr>
                <w:rFonts w:ascii="Arial" w:hAnsi="Arial" w:cs="Arial"/>
                <w:sz w:val="15"/>
                <w:szCs w:val="15"/>
              </w:rPr>
              <w:t>PE</w:t>
            </w:r>
          </w:p>
        </w:tc>
        <w:tc>
          <w:tcPr>
            <w:tcW w:w="2657" w:type="dxa"/>
            <w:gridSpan w:val="3"/>
            <w:shd w:val="clear" w:color="auto" w:fill="auto"/>
            <w:vAlign w:val="center"/>
          </w:tcPr>
          <w:p w:rsidR="00CC214B" w:rsidRPr="00310BD4" w:rsidRDefault="00036ED4" w:rsidP="00310BD4">
            <w:pPr>
              <w:spacing w:line="280" w:lineRule="exact"/>
              <w:rPr>
                <w:rFonts w:ascii="Arial" w:hAnsi="Arial" w:cs="Arial"/>
                <w:sz w:val="15"/>
                <w:szCs w:val="15"/>
                <w:lang w:val="ru-RU"/>
              </w:rPr>
            </w:pPr>
            <w:r w:rsidRPr="00310BD4">
              <w:rPr>
                <w:rFonts w:ascii="Arial" w:hAnsi="Arial" w:cs="Arial"/>
                <w:sz w:val="15"/>
                <w:szCs w:val="15"/>
                <w:lang w:val="ru-RU"/>
              </w:rPr>
              <w:t>400</w:t>
            </w:r>
            <w:r w:rsidRPr="00E8328D">
              <w:rPr>
                <w:rFonts w:ascii="Arial" w:hAnsi="Arial" w:cs="Arial"/>
                <w:sz w:val="15"/>
                <w:szCs w:val="15"/>
              </w:rPr>
              <w:t>V</w:t>
            </w:r>
            <w:r w:rsidR="00996F0B" w:rsidRPr="00310BD4">
              <w:rPr>
                <w:rFonts w:ascii="Arial" w:hAnsi="Arial" w:cs="Arial"/>
                <w:sz w:val="15"/>
                <w:szCs w:val="15"/>
                <w:lang w:val="ru-RU"/>
              </w:rPr>
              <w:t>:</w:t>
            </w:r>
            <w:r w:rsidR="00310BD4">
              <w:rPr>
                <w:rFonts w:ascii="Arial" w:hAnsi="Arial" w:cs="Arial"/>
                <w:sz w:val="15"/>
                <w:szCs w:val="15"/>
                <w:lang w:val="ru-RU"/>
              </w:rPr>
              <w:t>сопротивление</w:t>
            </w:r>
            <w:r w:rsidR="00310BD4" w:rsidRPr="00310BD4">
              <w:rPr>
                <w:rFonts w:ascii="Arial" w:hAnsi="Arial" w:cs="Arial"/>
                <w:sz w:val="15"/>
                <w:szCs w:val="15"/>
                <w:lang w:val="ru-RU"/>
              </w:rPr>
              <w:t xml:space="preserve"> заземления я менее чем 10 </w:t>
            </w:r>
            <w:r w:rsidR="00310BD4">
              <w:rPr>
                <w:rFonts w:ascii="Arial" w:hAnsi="Arial" w:cs="Arial"/>
                <w:sz w:val="15"/>
                <w:szCs w:val="15"/>
                <w:lang w:val="ru-RU"/>
              </w:rPr>
              <w:t>О</w:t>
            </w:r>
            <w:r w:rsidR="00310BD4" w:rsidRPr="00310BD4">
              <w:rPr>
                <w:rFonts w:ascii="Arial" w:hAnsi="Arial" w:cs="Arial"/>
                <w:sz w:val="15"/>
                <w:szCs w:val="15"/>
                <w:lang w:val="ru-RU"/>
              </w:rPr>
              <w:t>м</w:t>
            </w:r>
          </w:p>
        </w:tc>
        <w:tc>
          <w:tcPr>
            <w:tcW w:w="2760" w:type="dxa"/>
            <w:shd w:val="clear" w:color="auto" w:fill="auto"/>
            <w:vAlign w:val="center"/>
          </w:tcPr>
          <w:p w:rsidR="00CC214B" w:rsidRPr="00310BD4" w:rsidRDefault="00310BD4" w:rsidP="00E8328D">
            <w:pPr>
              <w:spacing w:line="280" w:lineRule="exact"/>
              <w:rPr>
                <w:rFonts w:ascii="Arial" w:hAnsi="Arial" w:cs="Arial"/>
                <w:sz w:val="15"/>
                <w:szCs w:val="15"/>
                <w:lang w:val="ru-RU"/>
              </w:rPr>
            </w:pPr>
            <w:r>
              <w:rPr>
                <w:rFonts w:ascii="Arial" w:hAnsi="Arial" w:cs="Arial"/>
                <w:sz w:val="15"/>
                <w:szCs w:val="15"/>
                <w:lang w:val="ru-RU"/>
              </w:rPr>
              <w:t>Клеммы защитного заземления, в ПЧ имеются 2 клеммы РЕ в стандартной конфигурации</w:t>
            </w:r>
            <w:r w:rsidR="00586BA9" w:rsidRPr="00310BD4">
              <w:rPr>
                <w:rFonts w:ascii="Arial" w:hAnsi="Arial" w:cs="Arial" w:hint="eastAsia"/>
                <w:sz w:val="15"/>
                <w:szCs w:val="15"/>
                <w:lang w:val="ru-RU"/>
              </w:rPr>
              <w:t xml:space="preserve">. </w:t>
            </w:r>
            <w:r>
              <w:rPr>
                <w:rFonts w:ascii="Arial" w:hAnsi="Arial" w:cs="Arial"/>
                <w:sz w:val="15"/>
                <w:szCs w:val="15"/>
                <w:lang w:val="ru-RU"/>
              </w:rPr>
              <w:t>Эти клеммы должны быть заземлены надлежащим образом</w:t>
            </w:r>
          </w:p>
        </w:tc>
      </w:tr>
      <w:tr w:rsidR="00CC214B" w:rsidRPr="009A0E78" w:rsidTr="00E8328D">
        <w:trPr>
          <w:jc w:val="center"/>
        </w:trPr>
        <w:tc>
          <w:tcPr>
            <w:tcW w:w="820" w:type="dxa"/>
            <w:shd w:val="clear" w:color="auto" w:fill="auto"/>
            <w:vAlign w:val="center"/>
          </w:tcPr>
          <w:p w:rsidR="00CC214B" w:rsidRPr="00E8328D" w:rsidRDefault="00CC214B" w:rsidP="00310BD4">
            <w:pPr>
              <w:spacing w:line="280" w:lineRule="exact"/>
              <w:ind w:left="300" w:hanging="300"/>
              <w:jc w:val="center"/>
              <w:rPr>
                <w:rFonts w:ascii="Arial" w:hAnsi="Arial" w:cs="Arial"/>
                <w:sz w:val="15"/>
                <w:szCs w:val="15"/>
              </w:rPr>
            </w:pPr>
            <w:r w:rsidRPr="00E8328D">
              <w:rPr>
                <w:rFonts w:ascii="Arial" w:hAnsi="Arial" w:cs="Arial"/>
                <w:sz w:val="15"/>
                <w:szCs w:val="15"/>
              </w:rPr>
              <w:t>A1</w:t>
            </w:r>
            <w:r w:rsidR="00310BD4">
              <w:rPr>
                <w:rFonts w:ascii="Arial" w:hAnsi="Arial" w:cs="Arial"/>
                <w:sz w:val="15"/>
                <w:szCs w:val="15"/>
                <w:lang w:val="ru-RU"/>
              </w:rPr>
              <w:t>и</w:t>
            </w:r>
            <w:r w:rsidRPr="00E8328D">
              <w:rPr>
                <w:rFonts w:ascii="Arial" w:hAnsi="Arial" w:cs="Arial"/>
                <w:sz w:val="15"/>
                <w:szCs w:val="15"/>
              </w:rPr>
              <w:t>A2</w:t>
            </w:r>
          </w:p>
        </w:tc>
        <w:tc>
          <w:tcPr>
            <w:tcW w:w="2657" w:type="dxa"/>
            <w:gridSpan w:val="3"/>
            <w:shd w:val="clear" w:color="auto" w:fill="auto"/>
            <w:vAlign w:val="center"/>
          </w:tcPr>
          <w:p w:rsidR="00CC214B" w:rsidRPr="00E8328D" w:rsidRDefault="00310BD4" w:rsidP="00E8328D">
            <w:pPr>
              <w:spacing w:line="280" w:lineRule="exact"/>
              <w:ind w:left="300" w:hanging="300"/>
              <w:jc w:val="center"/>
              <w:rPr>
                <w:rFonts w:ascii="Arial" w:hAnsi="Arial" w:cs="Arial"/>
                <w:sz w:val="15"/>
                <w:szCs w:val="15"/>
              </w:rPr>
            </w:pPr>
            <w:r>
              <w:rPr>
                <w:rFonts w:ascii="Arial" w:hAnsi="Arial" w:cs="Arial"/>
                <w:sz w:val="15"/>
                <w:szCs w:val="15"/>
                <w:lang w:val="ru-RU"/>
              </w:rPr>
              <w:t>Клеммы питающего напряжения</w:t>
            </w:r>
          </w:p>
        </w:tc>
        <w:tc>
          <w:tcPr>
            <w:tcW w:w="2760" w:type="dxa"/>
            <w:shd w:val="clear" w:color="auto" w:fill="auto"/>
            <w:vAlign w:val="center"/>
          </w:tcPr>
          <w:p w:rsidR="00CC214B" w:rsidRPr="00310BD4" w:rsidRDefault="00310BD4" w:rsidP="00310BD4">
            <w:pPr>
              <w:spacing w:line="280" w:lineRule="exact"/>
              <w:ind w:left="300" w:hanging="300"/>
              <w:rPr>
                <w:rFonts w:ascii="Arial" w:hAnsi="Arial" w:cs="Arial"/>
                <w:sz w:val="15"/>
                <w:szCs w:val="15"/>
                <w:lang w:val="ru-RU"/>
              </w:rPr>
            </w:pPr>
            <w:r>
              <w:rPr>
                <w:rFonts w:ascii="Arial" w:hAnsi="Arial" w:cs="Arial"/>
                <w:sz w:val="15"/>
                <w:szCs w:val="15"/>
                <w:lang w:val="ru-RU"/>
              </w:rPr>
              <w:t>Доп</w:t>
            </w:r>
            <w:r w:rsidRPr="00310BD4">
              <w:rPr>
                <w:rFonts w:ascii="Arial" w:hAnsi="Arial" w:cs="Arial"/>
                <w:sz w:val="15"/>
                <w:szCs w:val="15"/>
                <w:lang w:val="ru-RU"/>
              </w:rPr>
              <w:t xml:space="preserve">. </w:t>
            </w:r>
            <w:r>
              <w:rPr>
                <w:rFonts w:ascii="Arial" w:hAnsi="Arial" w:cs="Arial"/>
                <w:sz w:val="15"/>
                <w:szCs w:val="15"/>
                <w:lang w:val="ru-RU"/>
              </w:rPr>
              <w:t>Оборудование (внешнее питание  220 В для цепей управления</w:t>
            </w:r>
            <w:r w:rsidR="00586BA9" w:rsidRPr="00310BD4">
              <w:rPr>
                <w:rFonts w:ascii="Arial" w:hAnsi="Arial" w:cs="Arial" w:hint="eastAsia"/>
                <w:sz w:val="15"/>
                <w:szCs w:val="15"/>
                <w:lang w:val="ru-RU"/>
              </w:rPr>
              <w:t>)</w:t>
            </w:r>
          </w:p>
        </w:tc>
      </w:tr>
    </w:tbl>
    <w:p w:rsidR="00CC214B" w:rsidRPr="00D25314" w:rsidRDefault="0048179C" w:rsidP="0028076E">
      <w:pPr>
        <w:spacing w:line="280" w:lineRule="exact"/>
        <w:rPr>
          <w:rFonts w:ascii="Arial" w:hAnsi="Arial" w:cs="Arial"/>
          <w:b/>
          <w:bCs/>
          <w:sz w:val="15"/>
          <w:szCs w:val="15"/>
        </w:rPr>
      </w:pPr>
      <w:r>
        <w:rPr>
          <w:rFonts w:ascii="Arial" w:hAnsi="Arial" w:cs="Arial"/>
          <w:b/>
          <w:bCs/>
          <w:sz w:val="15"/>
          <w:szCs w:val="15"/>
          <w:lang w:val="ru-RU"/>
        </w:rPr>
        <w:t>Примечание</w:t>
      </w:r>
      <w:r w:rsidR="00843180" w:rsidRPr="00D25314">
        <w:rPr>
          <w:rFonts w:ascii="Arial" w:hAnsi="Arial" w:cs="Arial" w:hint="eastAsia"/>
          <w:b/>
          <w:bCs/>
          <w:sz w:val="15"/>
          <w:szCs w:val="15"/>
        </w:rPr>
        <w:t xml:space="preserve">: </w:t>
      </w:r>
    </w:p>
    <w:p w:rsidR="00CC214B" w:rsidRPr="00310BD4" w:rsidRDefault="00310BD4" w:rsidP="006C7AAC">
      <w:pPr>
        <w:numPr>
          <w:ilvl w:val="0"/>
          <w:numId w:val="2"/>
        </w:numPr>
        <w:spacing w:line="280" w:lineRule="exact"/>
        <w:ind w:left="720" w:hanging="180"/>
        <w:rPr>
          <w:rFonts w:ascii="Arial" w:hAnsi="Arial" w:cs="Arial"/>
          <w:bCs/>
          <w:sz w:val="15"/>
          <w:szCs w:val="15"/>
          <w:lang w:val="ru-RU"/>
        </w:rPr>
      </w:pPr>
      <w:r w:rsidRPr="00310BD4">
        <w:rPr>
          <w:rFonts w:ascii="Arial" w:hAnsi="Arial" w:cs="Arial"/>
          <w:bCs/>
          <w:sz w:val="15"/>
          <w:szCs w:val="15"/>
          <w:lang w:val="ru-RU"/>
        </w:rPr>
        <w:t>Неиспользуйте асимметричный кабель для подключения к двигателю. При использовании симметричного кабеля, заземляющий проводник подкючите к клемме заземления ПЧ и двигателя</w:t>
      </w:r>
      <w:r w:rsidR="00843180" w:rsidRPr="00310BD4">
        <w:rPr>
          <w:rFonts w:ascii="Arial" w:hAnsi="Arial" w:cs="Arial"/>
          <w:bCs/>
          <w:sz w:val="15"/>
          <w:szCs w:val="15"/>
          <w:lang w:val="ru-RU"/>
        </w:rPr>
        <w:t>.</w:t>
      </w:r>
    </w:p>
    <w:p w:rsidR="00CC214B" w:rsidRPr="00B20140" w:rsidRDefault="00B20140" w:rsidP="006C7AAC">
      <w:pPr>
        <w:numPr>
          <w:ilvl w:val="0"/>
          <w:numId w:val="2"/>
        </w:numPr>
        <w:spacing w:line="280" w:lineRule="exact"/>
        <w:ind w:left="720" w:hanging="180"/>
        <w:rPr>
          <w:rFonts w:ascii="Arial" w:hAnsi="Arial" w:cs="Arial"/>
          <w:bCs/>
          <w:sz w:val="15"/>
          <w:szCs w:val="15"/>
          <w:lang w:val="ru-RU"/>
        </w:rPr>
      </w:pPr>
      <w:r w:rsidRPr="00B20140">
        <w:rPr>
          <w:rFonts w:ascii="Arial" w:hAnsi="Arial" w:cs="Arial"/>
          <w:bCs/>
          <w:sz w:val="15"/>
          <w:szCs w:val="15"/>
          <w:lang w:val="ru-RU"/>
        </w:rPr>
        <w:t>Тормозн</w:t>
      </w:r>
      <w:r>
        <w:rPr>
          <w:rFonts w:ascii="Arial" w:hAnsi="Arial" w:cs="Arial"/>
          <w:bCs/>
          <w:sz w:val="15"/>
          <w:szCs w:val="15"/>
          <w:lang w:val="ru-RU"/>
        </w:rPr>
        <w:t>ые</w:t>
      </w:r>
      <w:r w:rsidRPr="00B20140">
        <w:rPr>
          <w:rFonts w:ascii="Arial" w:hAnsi="Arial" w:cs="Arial"/>
          <w:bCs/>
          <w:sz w:val="15"/>
          <w:szCs w:val="15"/>
          <w:lang w:val="ru-RU"/>
        </w:rPr>
        <w:t xml:space="preserve"> резистор</w:t>
      </w:r>
      <w:r>
        <w:rPr>
          <w:rFonts w:ascii="Arial" w:hAnsi="Arial" w:cs="Arial"/>
          <w:bCs/>
          <w:sz w:val="15"/>
          <w:szCs w:val="15"/>
          <w:lang w:val="ru-RU"/>
        </w:rPr>
        <w:t>ы</w:t>
      </w:r>
      <w:r w:rsidRPr="00B20140">
        <w:rPr>
          <w:rFonts w:ascii="Arial" w:hAnsi="Arial" w:cs="Arial"/>
          <w:bCs/>
          <w:sz w:val="15"/>
          <w:szCs w:val="15"/>
          <w:lang w:val="ru-RU"/>
        </w:rPr>
        <w:t>, блок</w:t>
      </w:r>
      <w:r>
        <w:rPr>
          <w:rFonts w:ascii="Arial" w:hAnsi="Arial" w:cs="Arial"/>
          <w:bCs/>
          <w:sz w:val="15"/>
          <w:szCs w:val="15"/>
          <w:lang w:val="ru-RU"/>
        </w:rPr>
        <w:t>и</w:t>
      </w:r>
      <w:r w:rsidRPr="00B20140">
        <w:rPr>
          <w:rFonts w:ascii="Arial" w:hAnsi="Arial" w:cs="Arial"/>
          <w:bCs/>
          <w:sz w:val="15"/>
          <w:szCs w:val="15"/>
          <w:lang w:val="ru-RU"/>
        </w:rPr>
        <w:t xml:space="preserve"> торможения и </w:t>
      </w:r>
      <w:r>
        <w:rPr>
          <w:rFonts w:ascii="Arial" w:hAnsi="Arial" w:cs="Arial"/>
          <w:bCs/>
          <w:sz w:val="15"/>
          <w:szCs w:val="15"/>
        </w:rPr>
        <w:t>DC</w:t>
      </w:r>
      <w:r w:rsidRPr="00B20140">
        <w:rPr>
          <w:rFonts w:ascii="Arial" w:hAnsi="Arial" w:cs="Arial"/>
          <w:bCs/>
          <w:sz w:val="15"/>
          <w:szCs w:val="15"/>
          <w:lang w:val="ru-RU"/>
        </w:rPr>
        <w:t xml:space="preserve"> реактор являются дополнительны</w:t>
      </w:r>
      <w:r>
        <w:rPr>
          <w:rFonts w:ascii="Arial" w:hAnsi="Arial" w:cs="Arial"/>
          <w:bCs/>
          <w:sz w:val="15"/>
          <w:szCs w:val="15"/>
          <w:lang w:val="ru-RU"/>
        </w:rPr>
        <w:t>моборудованием</w:t>
      </w:r>
      <w:r w:rsidR="00030CE4" w:rsidRPr="00B20140">
        <w:rPr>
          <w:rFonts w:ascii="Arial" w:hAnsi="Arial" w:cs="Arial" w:hint="eastAsia"/>
          <w:bCs/>
          <w:sz w:val="15"/>
          <w:szCs w:val="15"/>
          <w:lang w:val="ru-RU"/>
        </w:rPr>
        <w:t xml:space="preserve">. </w:t>
      </w:r>
    </w:p>
    <w:p w:rsidR="00CC214B" w:rsidRPr="00B20140" w:rsidRDefault="00B20140" w:rsidP="006C7AAC">
      <w:pPr>
        <w:numPr>
          <w:ilvl w:val="0"/>
          <w:numId w:val="2"/>
        </w:numPr>
        <w:spacing w:line="280" w:lineRule="exact"/>
        <w:ind w:left="720" w:hanging="180"/>
        <w:rPr>
          <w:rFonts w:ascii="Arial" w:hAnsi="Arial" w:cs="Arial"/>
          <w:bCs/>
          <w:sz w:val="15"/>
          <w:szCs w:val="15"/>
          <w:lang w:val="ru-RU"/>
        </w:rPr>
      </w:pPr>
      <w:r w:rsidRPr="00B20140">
        <w:rPr>
          <w:rFonts w:ascii="Arial" w:hAnsi="Arial" w:cs="Arial"/>
          <w:bCs/>
          <w:sz w:val="15"/>
          <w:szCs w:val="15"/>
          <w:lang w:val="ru-RU"/>
        </w:rPr>
        <w:t>Кабели питания, двигателя и управления должны быть проложены отдельно друг от друга</w:t>
      </w:r>
      <w:r>
        <w:rPr>
          <w:rFonts w:ascii="Arial" w:hAnsi="Arial" w:cs="Arial"/>
          <w:bCs/>
          <w:sz w:val="15"/>
          <w:szCs w:val="15"/>
          <w:lang w:val="ru-RU"/>
        </w:rPr>
        <w:t xml:space="preserve"> и на расстоянии не менее 20 см</w:t>
      </w:r>
      <w:r w:rsidR="00030CE4" w:rsidRPr="00B20140">
        <w:rPr>
          <w:rFonts w:ascii="Arial" w:hAnsi="Arial" w:cs="Arial"/>
          <w:bCs/>
          <w:sz w:val="15"/>
          <w:szCs w:val="15"/>
          <w:lang w:val="ru-RU"/>
        </w:rPr>
        <w:t>.</w:t>
      </w:r>
    </w:p>
    <w:p w:rsidR="00C50193" w:rsidRPr="00AC288C" w:rsidRDefault="00C50193" w:rsidP="009A0E78">
      <w:pPr>
        <w:pStyle w:val="3"/>
        <w:spacing w:beforeLines="10" w:afterLines="10" w:line="280" w:lineRule="exact"/>
        <w:rPr>
          <w:rFonts w:ascii="Arial" w:hAnsi="Arial" w:cs="Arial"/>
          <w:sz w:val="15"/>
          <w:szCs w:val="15"/>
          <w:lang w:val="ru-RU"/>
        </w:rPr>
      </w:pPr>
      <w:r w:rsidRPr="00AC288C">
        <w:rPr>
          <w:rFonts w:ascii="Arial" w:hAnsi="Arial" w:cs="Arial" w:hint="eastAsia"/>
          <w:sz w:val="15"/>
          <w:szCs w:val="15"/>
          <w:lang w:val="ru-RU"/>
        </w:rPr>
        <w:lastRenderedPageBreak/>
        <w:t xml:space="preserve">4.3.3 </w:t>
      </w:r>
      <w:r w:rsidR="0048179C" w:rsidRPr="0048179C">
        <w:rPr>
          <w:rFonts w:ascii="Arial" w:hAnsi="Arial" w:cs="Arial"/>
          <w:sz w:val="15"/>
          <w:szCs w:val="15"/>
          <w:lang w:val="ru-RU"/>
        </w:rPr>
        <w:t>Подключение</w:t>
      </w:r>
      <w:r w:rsidR="0048179C">
        <w:rPr>
          <w:rFonts w:ascii="Arial" w:hAnsi="Arial" w:cs="Arial"/>
          <w:sz w:val="15"/>
          <w:szCs w:val="15"/>
          <w:lang w:val="ru-RU"/>
        </w:rPr>
        <w:t>клемм</w:t>
      </w:r>
      <w:r w:rsidR="0048179C" w:rsidRPr="0048179C">
        <w:rPr>
          <w:rFonts w:ascii="Arial" w:hAnsi="Arial" w:cs="Arial"/>
          <w:sz w:val="15"/>
          <w:szCs w:val="15"/>
          <w:lang w:val="ru-RU"/>
        </w:rPr>
        <w:t>в</w:t>
      </w:r>
      <w:r w:rsidR="0048179C">
        <w:rPr>
          <w:rFonts w:ascii="Arial" w:hAnsi="Arial" w:cs="Arial"/>
          <w:sz w:val="15"/>
          <w:szCs w:val="15"/>
          <w:lang w:val="ru-RU"/>
        </w:rPr>
        <w:t>силов</w:t>
      </w:r>
      <w:r w:rsidR="0048179C" w:rsidRPr="0048179C">
        <w:rPr>
          <w:rFonts w:ascii="Arial" w:hAnsi="Arial" w:cs="Arial"/>
          <w:sz w:val="15"/>
          <w:szCs w:val="15"/>
          <w:lang w:val="ru-RU"/>
        </w:rPr>
        <w:t>ойцепи</w:t>
      </w:r>
    </w:p>
    <w:p w:rsidR="00B20140" w:rsidRPr="00B20140" w:rsidRDefault="00244322" w:rsidP="0068056A">
      <w:pPr>
        <w:spacing w:line="280" w:lineRule="exact"/>
        <w:rPr>
          <w:rFonts w:ascii="Arial" w:hAnsi="Arial" w:cs="Arial"/>
          <w:bCs/>
          <w:sz w:val="15"/>
          <w:szCs w:val="15"/>
          <w:lang w:val="ru-RU"/>
        </w:rPr>
      </w:pPr>
      <w:r w:rsidRPr="00B20140">
        <w:rPr>
          <w:rFonts w:ascii="Arial" w:hAnsi="Arial" w:cs="Arial" w:hint="eastAsia"/>
          <w:bCs/>
          <w:sz w:val="15"/>
          <w:szCs w:val="15"/>
          <w:lang w:val="ru-RU"/>
        </w:rPr>
        <w:t>1</w:t>
      </w:r>
      <w:r w:rsidR="00B20140" w:rsidRPr="00B20140">
        <w:rPr>
          <w:rFonts w:ascii="Arial" w:hAnsi="Arial" w:cs="Arial"/>
          <w:bCs/>
          <w:sz w:val="15"/>
          <w:szCs w:val="15"/>
          <w:lang w:val="ru-RU"/>
        </w:rPr>
        <w:t>.Подключите провод заземления кабеля входного питания с клеммой заземленияПЧ(</w:t>
      </w:r>
      <w:r w:rsidR="00B20140" w:rsidRPr="00B20140">
        <w:rPr>
          <w:rFonts w:ascii="Arial" w:hAnsi="Arial" w:cs="Arial"/>
          <w:b/>
          <w:bCs/>
          <w:sz w:val="15"/>
          <w:szCs w:val="15"/>
        </w:rPr>
        <w:t>PE</w:t>
      </w:r>
      <w:r w:rsidR="00B20140" w:rsidRPr="00B20140">
        <w:rPr>
          <w:rFonts w:ascii="Arial" w:hAnsi="Arial" w:cs="Arial"/>
          <w:bCs/>
          <w:sz w:val="15"/>
          <w:szCs w:val="15"/>
          <w:lang w:val="ru-RU"/>
        </w:rPr>
        <w:t xml:space="preserve">) на </w:t>
      </w:r>
      <w:r w:rsidR="00B20140" w:rsidRPr="00B20140">
        <w:rPr>
          <w:rFonts w:ascii="Arial" w:hAnsi="Arial" w:cs="Arial"/>
          <w:b/>
          <w:bCs/>
          <w:sz w:val="15"/>
          <w:szCs w:val="15"/>
          <w:lang w:val="ru-RU"/>
        </w:rPr>
        <w:t>360</w:t>
      </w:r>
      <w:r w:rsidR="00B20140" w:rsidRPr="00B20140">
        <w:rPr>
          <w:rFonts w:ascii="Arial" w:hAnsi="Arial" w:cs="Arial"/>
          <w:bCs/>
          <w:sz w:val="15"/>
          <w:szCs w:val="15"/>
          <w:lang w:val="ru-RU"/>
        </w:rPr>
        <w:t xml:space="preserve"> градусов. Подключите провода фаз</w:t>
      </w:r>
      <w:r w:rsidR="00B20140" w:rsidRPr="00B20140">
        <w:rPr>
          <w:rFonts w:ascii="Arial" w:hAnsi="Arial" w:cs="Arial"/>
          <w:b/>
          <w:bCs/>
          <w:sz w:val="15"/>
          <w:szCs w:val="15"/>
        </w:rPr>
        <w:t>R</w:t>
      </w:r>
      <w:r w:rsidR="00B20140" w:rsidRPr="00B20140">
        <w:rPr>
          <w:rFonts w:ascii="Arial" w:hAnsi="Arial" w:cs="Arial"/>
          <w:bCs/>
          <w:sz w:val="15"/>
          <w:szCs w:val="15"/>
          <w:lang w:val="ru-RU"/>
        </w:rPr>
        <w:t xml:space="preserve">, </w:t>
      </w:r>
      <w:r w:rsidR="00B20140" w:rsidRPr="00B20140">
        <w:rPr>
          <w:rFonts w:ascii="Arial" w:hAnsi="Arial" w:cs="Arial"/>
          <w:b/>
          <w:bCs/>
          <w:sz w:val="15"/>
          <w:szCs w:val="15"/>
        </w:rPr>
        <w:t>S</w:t>
      </w:r>
      <w:r w:rsidR="00B20140" w:rsidRPr="00B20140">
        <w:rPr>
          <w:rFonts w:ascii="Arial" w:hAnsi="Arial" w:cs="Arial"/>
          <w:bCs/>
          <w:sz w:val="15"/>
          <w:szCs w:val="15"/>
          <w:lang w:val="ru-RU"/>
        </w:rPr>
        <w:t xml:space="preserve"> и</w:t>
      </w:r>
      <w:r w:rsidR="00B20140" w:rsidRPr="00B20140">
        <w:rPr>
          <w:rFonts w:ascii="Arial" w:hAnsi="Arial" w:cs="Arial"/>
          <w:b/>
          <w:bCs/>
          <w:sz w:val="15"/>
          <w:szCs w:val="15"/>
          <w:lang w:val="ru-RU"/>
        </w:rPr>
        <w:t>Т</w:t>
      </w:r>
      <w:r w:rsidR="00B20140" w:rsidRPr="00B20140">
        <w:rPr>
          <w:rFonts w:ascii="Arial" w:hAnsi="Arial" w:cs="Arial"/>
          <w:bCs/>
          <w:sz w:val="15"/>
          <w:szCs w:val="15"/>
          <w:lang w:val="ru-RU"/>
        </w:rPr>
        <w:t>к клеммам и закрепите.</w:t>
      </w:r>
    </w:p>
    <w:p w:rsidR="00B20140" w:rsidRPr="00B20140" w:rsidRDefault="00B20140" w:rsidP="0068056A">
      <w:pPr>
        <w:spacing w:line="280" w:lineRule="exact"/>
        <w:rPr>
          <w:rFonts w:ascii="Arial" w:hAnsi="Arial" w:cs="Arial"/>
          <w:bCs/>
          <w:sz w:val="15"/>
          <w:szCs w:val="15"/>
          <w:lang w:val="ru-RU"/>
        </w:rPr>
      </w:pPr>
      <w:r w:rsidRPr="00B20140">
        <w:rPr>
          <w:rFonts w:ascii="Arial" w:hAnsi="Arial" w:cs="Arial"/>
          <w:bCs/>
          <w:sz w:val="15"/>
          <w:szCs w:val="15"/>
          <w:lang w:val="ru-RU"/>
        </w:rPr>
        <w:t xml:space="preserve">2. Подключите провод заземления кабеля двигателя с клеммой заземленияПЧна </w:t>
      </w:r>
      <w:r w:rsidRPr="00B20140">
        <w:rPr>
          <w:rFonts w:ascii="Arial" w:hAnsi="Arial" w:cs="Arial"/>
          <w:b/>
          <w:bCs/>
          <w:sz w:val="15"/>
          <w:szCs w:val="15"/>
          <w:lang w:val="ru-RU"/>
        </w:rPr>
        <w:t>360</w:t>
      </w:r>
      <w:r w:rsidRPr="00B20140">
        <w:rPr>
          <w:rFonts w:ascii="Arial" w:hAnsi="Arial" w:cs="Arial"/>
          <w:bCs/>
          <w:sz w:val="15"/>
          <w:szCs w:val="15"/>
          <w:lang w:val="ru-RU"/>
        </w:rPr>
        <w:t xml:space="preserve"> градусов. Подключите провода фаз</w:t>
      </w:r>
      <w:r w:rsidRPr="00B20140">
        <w:rPr>
          <w:rFonts w:ascii="Arial" w:hAnsi="Arial" w:cs="Arial"/>
          <w:b/>
          <w:bCs/>
          <w:sz w:val="15"/>
          <w:szCs w:val="15"/>
        </w:rPr>
        <w:t>U</w:t>
      </w:r>
      <w:r w:rsidRPr="00B20140">
        <w:rPr>
          <w:rFonts w:ascii="Arial" w:hAnsi="Arial" w:cs="Arial"/>
          <w:bCs/>
          <w:sz w:val="15"/>
          <w:szCs w:val="15"/>
          <w:lang w:val="ru-RU"/>
        </w:rPr>
        <w:t xml:space="preserve">, </w:t>
      </w:r>
      <w:r w:rsidRPr="00B20140">
        <w:rPr>
          <w:rFonts w:ascii="Arial" w:hAnsi="Arial" w:cs="Arial"/>
          <w:b/>
          <w:bCs/>
          <w:sz w:val="15"/>
          <w:szCs w:val="15"/>
        </w:rPr>
        <w:t>V</w:t>
      </w:r>
      <w:r w:rsidRPr="00B20140">
        <w:rPr>
          <w:rFonts w:ascii="Arial" w:hAnsi="Arial" w:cs="Arial"/>
          <w:bCs/>
          <w:sz w:val="15"/>
          <w:szCs w:val="15"/>
          <w:lang w:val="ru-RU"/>
        </w:rPr>
        <w:t xml:space="preserve"> и </w:t>
      </w:r>
      <w:r w:rsidRPr="00B20140">
        <w:rPr>
          <w:rFonts w:ascii="Arial" w:hAnsi="Arial" w:cs="Arial"/>
          <w:b/>
          <w:bCs/>
          <w:sz w:val="15"/>
          <w:szCs w:val="15"/>
        </w:rPr>
        <w:t>W</w:t>
      </w:r>
      <w:r w:rsidRPr="00B20140">
        <w:rPr>
          <w:rFonts w:ascii="Arial" w:hAnsi="Arial" w:cs="Arial"/>
          <w:bCs/>
          <w:sz w:val="15"/>
          <w:szCs w:val="15"/>
          <w:lang w:val="ru-RU"/>
        </w:rPr>
        <w:t>к клеммам и закрепите.</w:t>
      </w:r>
    </w:p>
    <w:p w:rsidR="00B20140" w:rsidRPr="00B20140" w:rsidRDefault="00B20140" w:rsidP="0068056A">
      <w:pPr>
        <w:spacing w:line="280" w:lineRule="exact"/>
        <w:rPr>
          <w:rFonts w:ascii="Arial" w:hAnsi="Arial" w:cs="Arial"/>
          <w:bCs/>
          <w:sz w:val="15"/>
          <w:szCs w:val="15"/>
          <w:lang w:val="ru-RU"/>
        </w:rPr>
      </w:pPr>
      <w:r w:rsidRPr="00B20140">
        <w:rPr>
          <w:rFonts w:ascii="Arial" w:hAnsi="Arial" w:cs="Arial"/>
          <w:bCs/>
          <w:sz w:val="15"/>
          <w:szCs w:val="15"/>
          <w:lang w:val="ru-RU"/>
        </w:rPr>
        <w:t xml:space="preserve">3. Подключите опциональный тормозной резистор с экранированным кабелем к клеммам </w:t>
      </w:r>
      <w:r w:rsidRPr="00B20140">
        <w:rPr>
          <w:rFonts w:ascii="Arial" w:hAnsi="Arial" w:cs="Arial"/>
          <w:b/>
          <w:bCs/>
          <w:sz w:val="15"/>
          <w:szCs w:val="15"/>
          <w:lang w:val="ru-RU"/>
        </w:rPr>
        <w:t>РВ</w:t>
      </w:r>
      <w:r w:rsidRPr="00B20140">
        <w:rPr>
          <w:rFonts w:ascii="Arial" w:hAnsi="Arial" w:cs="Arial"/>
          <w:bCs/>
          <w:sz w:val="15"/>
          <w:szCs w:val="15"/>
          <w:lang w:val="ru-RU"/>
        </w:rPr>
        <w:t xml:space="preserve"> и </w:t>
      </w:r>
      <w:r w:rsidRPr="00B20140">
        <w:rPr>
          <w:rFonts w:ascii="Arial" w:hAnsi="Arial" w:cs="Arial"/>
          <w:b/>
          <w:bCs/>
          <w:sz w:val="15"/>
          <w:szCs w:val="15"/>
          <w:lang w:val="ru-RU"/>
        </w:rPr>
        <w:t>+</w:t>
      </w:r>
      <w:r w:rsidRPr="00B20140">
        <w:rPr>
          <w:rFonts w:ascii="Arial" w:hAnsi="Arial" w:cs="Arial"/>
          <w:bCs/>
          <w:sz w:val="15"/>
          <w:szCs w:val="15"/>
          <w:lang w:val="ru-RU"/>
        </w:rPr>
        <w:t>.</w:t>
      </w:r>
    </w:p>
    <w:p w:rsidR="00244322" w:rsidRPr="00B20140" w:rsidRDefault="00B20140" w:rsidP="0068056A">
      <w:pPr>
        <w:spacing w:line="280" w:lineRule="exact"/>
        <w:rPr>
          <w:rFonts w:ascii="Arial" w:hAnsi="Arial" w:cs="Arial"/>
          <w:bCs/>
          <w:sz w:val="15"/>
          <w:szCs w:val="15"/>
          <w:lang w:val="ru-RU"/>
        </w:rPr>
      </w:pPr>
      <w:r w:rsidRPr="00B20140">
        <w:rPr>
          <w:rFonts w:ascii="Arial" w:hAnsi="Arial" w:cs="Arial"/>
          <w:bCs/>
          <w:sz w:val="15"/>
          <w:szCs w:val="15"/>
          <w:lang w:val="ru-RU"/>
        </w:rPr>
        <w:t>4. Закрепите кабели вне ПЧ механическим способом</w:t>
      </w:r>
      <w:r w:rsidR="008844DF" w:rsidRPr="00B20140">
        <w:rPr>
          <w:rFonts w:ascii="Arial" w:hAnsi="Arial" w:cs="Arial"/>
          <w:bCs/>
          <w:sz w:val="15"/>
          <w:szCs w:val="15"/>
          <w:lang w:val="ru-RU"/>
        </w:rPr>
        <w:t>.</w:t>
      </w:r>
    </w:p>
    <w:p w:rsidR="005400E4" w:rsidRPr="003F152D" w:rsidRDefault="00EC12E4" w:rsidP="009A0E78">
      <w:pPr>
        <w:ind w:left="551" w:hangingChars="343" w:hanging="551"/>
        <w:jc w:val="center"/>
        <w:rPr>
          <w:rFonts w:ascii="Arial" w:hAnsi="Arial" w:cs="Arial"/>
          <w:b/>
          <w:bCs/>
          <w:sz w:val="16"/>
          <w:szCs w:val="16"/>
        </w:rPr>
      </w:pPr>
      <w:r>
        <w:rPr>
          <w:rFonts w:ascii="Arial" w:hAnsi="Arial" w:cs="Arial"/>
          <w:b/>
          <w:bCs/>
          <w:noProof/>
          <w:sz w:val="16"/>
          <w:szCs w:val="16"/>
        </w:rPr>
        <w:drawing>
          <wp:inline distT="0" distB="0" distL="0" distR="0">
            <wp:extent cx="1167130" cy="678815"/>
            <wp:effectExtent l="0" t="0" r="0" b="6985"/>
            <wp:docPr id="39" name="Рисунок 39" descr="螺丝紧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螺丝紧固"/>
                    <pic:cNvPicPr>
                      <a:picLocks noChangeAspect="1" noChangeArrowheads="1"/>
                    </pic:cNvPicPr>
                  </pic:nvPicPr>
                  <pic:blipFill>
                    <a:blip r:embed="rId5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67130" cy="678815"/>
                    </a:xfrm>
                    <a:prstGeom prst="rect">
                      <a:avLst/>
                    </a:prstGeom>
                    <a:noFill/>
                    <a:ln>
                      <a:noFill/>
                    </a:ln>
                  </pic:spPr>
                </pic:pic>
              </a:graphicData>
            </a:graphic>
          </wp:inline>
        </w:drawing>
      </w:r>
    </w:p>
    <w:p w:rsidR="005400E4" w:rsidRPr="00B20140" w:rsidRDefault="00B20140" w:rsidP="00D25314">
      <w:pPr>
        <w:spacing w:line="280" w:lineRule="exact"/>
        <w:ind w:left="514" w:hangingChars="343" w:hanging="514"/>
        <w:jc w:val="center"/>
        <w:rPr>
          <w:rFonts w:ascii="Arial" w:hAnsi="Arial" w:cs="Arial"/>
          <w:bCs/>
          <w:sz w:val="15"/>
          <w:szCs w:val="15"/>
          <w:lang w:val="ru-RU"/>
        </w:rPr>
      </w:pPr>
      <w:r>
        <w:rPr>
          <w:rFonts w:ascii="Arial" w:hAnsi="Arial" w:cs="Arial"/>
          <w:bCs/>
          <w:sz w:val="15"/>
          <w:szCs w:val="15"/>
          <w:lang w:val="ru-RU"/>
        </w:rPr>
        <w:t>Рис</w:t>
      </w:r>
      <w:r w:rsidRPr="00B20140">
        <w:rPr>
          <w:rFonts w:ascii="Arial" w:hAnsi="Arial" w:cs="Arial"/>
          <w:bCs/>
          <w:sz w:val="15"/>
          <w:szCs w:val="15"/>
        </w:rPr>
        <w:t>.</w:t>
      </w:r>
      <w:r w:rsidR="002C1D21" w:rsidRPr="00D25314">
        <w:rPr>
          <w:rFonts w:ascii="Arial" w:hAnsi="Arial" w:cs="Arial" w:hint="eastAsia"/>
          <w:bCs/>
          <w:sz w:val="15"/>
          <w:szCs w:val="15"/>
        </w:rPr>
        <w:t xml:space="preserve"> 4-</w:t>
      </w:r>
      <w:r w:rsidR="00E502FE" w:rsidRPr="00D25314">
        <w:rPr>
          <w:rFonts w:ascii="Arial" w:hAnsi="Arial" w:cs="Arial" w:hint="eastAsia"/>
          <w:bCs/>
          <w:sz w:val="15"/>
          <w:szCs w:val="15"/>
        </w:rPr>
        <w:t>1</w:t>
      </w:r>
      <w:r w:rsidR="00DE24FC">
        <w:rPr>
          <w:rFonts w:ascii="Arial" w:hAnsi="Arial" w:cs="Arial" w:hint="eastAsia"/>
          <w:bCs/>
          <w:sz w:val="15"/>
          <w:szCs w:val="15"/>
        </w:rPr>
        <w:t>7</w:t>
      </w:r>
      <w:r>
        <w:rPr>
          <w:rFonts w:ascii="Arial" w:hAnsi="Arial" w:cs="Arial"/>
          <w:bCs/>
          <w:sz w:val="15"/>
          <w:szCs w:val="15"/>
        </w:rPr>
        <w:t>Правильн</w:t>
      </w:r>
      <w:r>
        <w:rPr>
          <w:rFonts w:ascii="Arial" w:hAnsi="Arial" w:cs="Arial"/>
          <w:bCs/>
          <w:sz w:val="15"/>
          <w:szCs w:val="15"/>
          <w:lang w:val="ru-RU"/>
        </w:rPr>
        <w:t>ая</w:t>
      </w:r>
      <w:r>
        <w:rPr>
          <w:rFonts w:ascii="Arial" w:hAnsi="Arial" w:cs="Arial"/>
          <w:bCs/>
          <w:sz w:val="15"/>
          <w:szCs w:val="15"/>
        </w:rPr>
        <w:t xml:space="preserve"> установк</w:t>
      </w:r>
      <w:r>
        <w:rPr>
          <w:rFonts w:ascii="Arial" w:hAnsi="Arial" w:cs="Arial"/>
          <w:bCs/>
          <w:sz w:val="15"/>
          <w:szCs w:val="15"/>
          <w:lang w:val="ru-RU"/>
        </w:rPr>
        <w:t>а</w:t>
      </w:r>
      <w:r>
        <w:rPr>
          <w:rFonts w:ascii="Arial" w:hAnsi="Arial" w:cs="Arial"/>
          <w:bCs/>
          <w:sz w:val="15"/>
          <w:szCs w:val="15"/>
        </w:rPr>
        <w:t xml:space="preserve"> винт</w:t>
      </w:r>
      <w:r>
        <w:rPr>
          <w:rFonts w:ascii="Arial" w:hAnsi="Arial" w:cs="Arial"/>
          <w:bCs/>
          <w:sz w:val="15"/>
          <w:szCs w:val="15"/>
          <w:lang w:val="ru-RU"/>
        </w:rPr>
        <w:t>ов</w:t>
      </w:r>
    </w:p>
    <w:p w:rsidR="005400E4" w:rsidRPr="003F152D" w:rsidRDefault="00EC12E4" w:rsidP="009A0E78">
      <w:pPr>
        <w:ind w:left="551" w:hangingChars="343" w:hanging="551"/>
        <w:jc w:val="center"/>
        <w:rPr>
          <w:rFonts w:ascii="Arial" w:hAnsi="Arial" w:cs="Arial"/>
          <w:b/>
          <w:bCs/>
          <w:sz w:val="16"/>
          <w:szCs w:val="16"/>
        </w:rPr>
      </w:pPr>
      <w:r>
        <w:rPr>
          <w:rFonts w:ascii="Arial" w:hAnsi="Arial" w:cs="Arial"/>
          <w:b/>
          <w:bCs/>
          <w:noProof/>
          <w:sz w:val="16"/>
          <w:szCs w:val="16"/>
        </w:rPr>
        <w:drawing>
          <wp:inline distT="0" distB="0" distL="0" distR="0">
            <wp:extent cx="1772920" cy="1508760"/>
            <wp:effectExtent l="0" t="0" r="0" b="0"/>
            <wp:docPr id="40" name="Рисунок 40" descr="接地方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接地方法"/>
                    <pic:cNvPicPr>
                      <a:picLocks noChangeAspect="1" noChangeArrowheads="1"/>
                    </pic:cNvPicPr>
                  </pic:nvPicPr>
                  <pic:blipFill>
                    <a:blip r:embed="rId5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72920" cy="1508760"/>
                    </a:xfrm>
                    <a:prstGeom prst="rect">
                      <a:avLst/>
                    </a:prstGeom>
                    <a:noFill/>
                    <a:ln>
                      <a:noFill/>
                    </a:ln>
                  </pic:spPr>
                </pic:pic>
              </a:graphicData>
            </a:graphic>
          </wp:inline>
        </w:drawing>
      </w:r>
    </w:p>
    <w:p w:rsidR="005400E4" w:rsidRPr="00AC288C" w:rsidRDefault="00B20140" w:rsidP="00D25314">
      <w:pPr>
        <w:spacing w:line="280" w:lineRule="exact"/>
        <w:ind w:left="514" w:hangingChars="343" w:hanging="514"/>
        <w:jc w:val="center"/>
        <w:rPr>
          <w:rFonts w:ascii="Arial" w:hAnsi="Arial" w:cs="Arial"/>
          <w:b/>
          <w:bCs/>
          <w:sz w:val="15"/>
          <w:szCs w:val="15"/>
          <w:lang w:val="ru-RU"/>
        </w:rPr>
      </w:pPr>
      <w:r>
        <w:rPr>
          <w:rFonts w:ascii="Arial" w:hAnsi="Arial" w:cs="Arial"/>
          <w:bCs/>
          <w:sz w:val="15"/>
          <w:szCs w:val="15"/>
          <w:lang w:val="ru-RU"/>
        </w:rPr>
        <w:t>Рис</w:t>
      </w:r>
      <w:r w:rsidR="00695A82" w:rsidRPr="00AC288C">
        <w:rPr>
          <w:rFonts w:ascii="Arial" w:hAnsi="Arial" w:cs="Arial" w:hint="eastAsia"/>
          <w:bCs/>
          <w:sz w:val="15"/>
          <w:szCs w:val="15"/>
          <w:lang w:val="ru-RU"/>
        </w:rPr>
        <w:t xml:space="preserve"> 4-1</w:t>
      </w:r>
      <w:r w:rsidR="00DE24FC" w:rsidRPr="00AC288C">
        <w:rPr>
          <w:rFonts w:ascii="Arial" w:hAnsi="Arial" w:cs="Arial" w:hint="eastAsia"/>
          <w:bCs/>
          <w:sz w:val="15"/>
          <w:szCs w:val="15"/>
          <w:lang w:val="ru-RU"/>
        </w:rPr>
        <w:t>8</w:t>
      </w:r>
      <w:r w:rsidRPr="00B20140">
        <w:rPr>
          <w:rFonts w:ascii="Arial" w:hAnsi="Arial" w:cs="Arial"/>
          <w:bCs/>
          <w:sz w:val="15"/>
          <w:szCs w:val="15"/>
          <w:lang w:val="ru-RU"/>
        </w:rPr>
        <w:t>Т</w:t>
      </w:r>
      <w:r w:rsidRPr="00AC288C">
        <w:rPr>
          <w:rFonts w:ascii="Arial" w:hAnsi="Arial" w:cs="Arial"/>
          <w:bCs/>
          <w:sz w:val="15"/>
          <w:szCs w:val="15"/>
          <w:lang w:val="ru-RU"/>
        </w:rPr>
        <w:t>ехника заземления 360 градусов</w:t>
      </w:r>
    </w:p>
    <w:p w:rsidR="005400E4" w:rsidRPr="00AC288C" w:rsidRDefault="005400E4" w:rsidP="009A0E78">
      <w:pPr>
        <w:ind w:left="551" w:hangingChars="343" w:hanging="551"/>
        <w:jc w:val="center"/>
        <w:rPr>
          <w:rFonts w:ascii="Arial" w:hAnsi="Arial" w:cs="Arial"/>
          <w:b/>
          <w:bCs/>
          <w:sz w:val="16"/>
          <w:szCs w:val="16"/>
          <w:lang w:val="ru-RU"/>
        </w:rPr>
      </w:pPr>
    </w:p>
    <w:p w:rsidR="00AB0497" w:rsidRPr="00AC288C" w:rsidRDefault="00AB0497" w:rsidP="009A0E78">
      <w:pPr>
        <w:pStyle w:val="3"/>
        <w:spacing w:beforeLines="10" w:afterLines="10" w:line="280" w:lineRule="exact"/>
        <w:rPr>
          <w:rFonts w:ascii="Arial" w:hAnsi="Arial" w:cs="Arial"/>
          <w:sz w:val="15"/>
          <w:szCs w:val="15"/>
          <w:lang w:val="ru-RU"/>
        </w:rPr>
      </w:pPr>
      <w:r w:rsidRPr="00AC288C">
        <w:rPr>
          <w:rFonts w:ascii="Arial" w:hAnsi="Arial" w:cs="Arial" w:hint="eastAsia"/>
          <w:sz w:val="15"/>
          <w:szCs w:val="15"/>
          <w:lang w:val="ru-RU"/>
        </w:rPr>
        <w:lastRenderedPageBreak/>
        <w:t>4.3.</w:t>
      </w:r>
      <w:r w:rsidR="00853BEB" w:rsidRPr="00AC288C">
        <w:rPr>
          <w:rFonts w:ascii="Arial" w:hAnsi="Arial" w:cs="Arial" w:hint="eastAsia"/>
          <w:sz w:val="15"/>
          <w:szCs w:val="15"/>
          <w:lang w:val="ru-RU"/>
        </w:rPr>
        <w:t>4</w:t>
      </w:r>
      <w:r w:rsidR="0048179C">
        <w:rPr>
          <w:rFonts w:ascii="Arial" w:hAnsi="Arial" w:cs="Arial"/>
          <w:sz w:val="15"/>
          <w:szCs w:val="15"/>
          <w:lang w:val="ru-RU"/>
        </w:rPr>
        <w:t>Схемаподключенияцепейуправления</w:t>
      </w:r>
    </w:p>
    <w:p w:rsidR="00DE24FC" w:rsidRPr="008262B0" w:rsidRDefault="00EC12E4" w:rsidP="00DE24FC">
      <w:pPr>
        <w:jc w:val="center"/>
      </w:pPr>
      <w:r>
        <w:rPr>
          <w:noProof/>
        </w:rPr>
        <w:drawing>
          <wp:inline distT="0" distB="0" distL="0" distR="0">
            <wp:extent cx="3427730" cy="3147060"/>
            <wp:effectExtent l="0" t="0" r="1270" b="0"/>
            <wp:docPr id="41" name="Рисунок 41" descr="Image0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Image00001"/>
                    <pic:cNvPicPr>
                      <a:picLocks noChangeAspect="1" noChangeArrowheads="1"/>
                    </pic:cNvPicPr>
                  </pic:nvPicPr>
                  <pic:blipFill>
                    <a:blip r:embed="rId5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27730" cy="3147060"/>
                    </a:xfrm>
                    <a:prstGeom prst="rect">
                      <a:avLst/>
                    </a:prstGeom>
                    <a:noFill/>
                    <a:ln>
                      <a:noFill/>
                    </a:ln>
                  </pic:spPr>
                </pic:pic>
              </a:graphicData>
            </a:graphic>
          </wp:inline>
        </w:drawing>
      </w:r>
    </w:p>
    <w:p w:rsidR="00DE24FC" w:rsidRPr="00B20140" w:rsidRDefault="00B20140" w:rsidP="00DE24FC">
      <w:pPr>
        <w:jc w:val="center"/>
        <w:rPr>
          <w:lang w:val="ru-RU"/>
        </w:rPr>
      </w:pPr>
      <w:r>
        <w:rPr>
          <w:rFonts w:ascii="Arial" w:hAnsi="Arial" w:cs="Arial"/>
          <w:bCs/>
          <w:sz w:val="15"/>
          <w:szCs w:val="15"/>
          <w:lang w:val="ru-RU"/>
        </w:rPr>
        <w:t>Рис</w:t>
      </w:r>
      <w:r w:rsidRPr="00B20140">
        <w:rPr>
          <w:rFonts w:ascii="Arial" w:hAnsi="Arial" w:cs="Arial"/>
          <w:bCs/>
          <w:sz w:val="15"/>
          <w:szCs w:val="15"/>
          <w:lang w:val="ru-RU"/>
        </w:rPr>
        <w:t>.</w:t>
      </w:r>
      <w:r w:rsidR="00DE24FC" w:rsidRPr="00B20140">
        <w:rPr>
          <w:rFonts w:ascii="Arial" w:hAnsi="Arial" w:cs="Arial" w:hint="eastAsia"/>
          <w:bCs/>
          <w:sz w:val="15"/>
          <w:szCs w:val="15"/>
          <w:lang w:val="ru-RU"/>
        </w:rPr>
        <w:t xml:space="preserve"> 4-19 </w:t>
      </w:r>
      <w:r>
        <w:rPr>
          <w:rFonts w:ascii="Arial" w:hAnsi="Arial" w:cs="Arial"/>
          <w:bCs/>
          <w:sz w:val="15"/>
          <w:szCs w:val="15"/>
          <w:lang w:val="ru-RU"/>
        </w:rPr>
        <w:t>Схема подключения цепей управления и контроля</w:t>
      </w:r>
    </w:p>
    <w:p w:rsidR="00853BEB" w:rsidRPr="00B20140" w:rsidRDefault="00853BEB" w:rsidP="00853BEB">
      <w:pPr>
        <w:jc w:val="center"/>
        <w:rPr>
          <w:lang w:val="ru-RU"/>
        </w:rPr>
      </w:pPr>
    </w:p>
    <w:p w:rsidR="00853BEB" w:rsidRPr="0048179C" w:rsidRDefault="00853BEB" w:rsidP="009A0E78">
      <w:pPr>
        <w:pStyle w:val="3"/>
        <w:spacing w:beforeLines="10" w:afterLines="10" w:line="280" w:lineRule="exact"/>
        <w:rPr>
          <w:rFonts w:ascii="Arial" w:hAnsi="Arial" w:cs="Arial"/>
          <w:sz w:val="15"/>
          <w:szCs w:val="15"/>
          <w:lang w:val="ru-RU"/>
        </w:rPr>
      </w:pPr>
      <w:r w:rsidRPr="00ED57A7">
        <w:rPr>
          <w:rFonts w:ascii="Arial" w:hAnsi="Arial" w:cs="Arial" w:hint="eastAsia"/>
          <w:sz w:val="15"/>
          <w:szCs w:val="15"/>
        </w:rPr>
        <w:lastRenderedPageBreak/>
        <w:t xml:space="preserve">4.3.5 </w:t>
      </w:r>
      <w:r w:rsidR="0048179C">
        <w:rPr>
          <w:rFonts w:ascii="Arial" w:hAnsi="Arial" w:cs="Arial"/>
          <w:sz w:val="15"/>
          <w:szCs w:val="15"/>
          <w:lang w:val="ru-RU"/>
        </w:rPr>
        <w:t>Клеммы цепей управления</w:t>
      </w:r>
    </w:p>
    <w:p w:rsidR="00853BEB" w:rsidRPr="00ED57A7" w:rsidRDefault="00EC12E4" w:rsidP="00853BEB">
      <w:pPr>
        <w:jc w:val="center"/>
        <w:rPr>
          <w:rFonts w:ascii="Arial" w:hAnsi="Arial" w:cs="Arial"/>
          <w:sz w:val="15"/>
          <w:szCs w:val="15"/>
        </w:rPr>
      </w:pPr>
      <w:r>
        <w:rPr>
          <w:rFonts w:ascii="Arial" w:hAnsi="Arial" w:cs="Arial" w:hint="eastAsia"/>
          <w:noProof/>
          <w:sz w:val="15"/>
          <w:szCs w:val="15"/>
        </w:rPr>
        <w:drawing>
          <wp:inline distT="0" distB="0" distL="0" distR="0">
            <wp:extent cx="4274820" cy="2086610"/>
            <wp:effectExtent l="0" t="0" r="0" b="8890"/>
            <wp:docPr id="42" name="Рисунок 42" descr="控制回路端子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控制回路端子图"/>
                    <pic:cNvPicPr>
                      <a:picLocks noChangeAspect="1" noChangeArrowheads="1"/>
                    </pic:cNvPicPr>
                  </pic:nvPicPr>
                  <pic:blipFill>
                    <a:blip r:embed="rId5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274820" cy="2086610"/>
                    </a:xfrm>
                    <a:prstGeom prst="rect">
                      <a:avLst/>
                    </a:prstGeom>
                    <a:noFill/>
                    <a:ln>
                      <a:noFill/>
                    </a:ln>
                  </pic:spPr>
                </pic:pic>
              </a:graphicData>
            </a:graphic>
          </wp:inline>
        </w:drawing>
      </w:r>
    </w:p>
    <w:p w:rsidR="00B325BA" w:rsidRPr="00B20140" w:rsidRDefault="00B20140" w:rsidP="00DE24FC">
      <w:pPr>
        <w:spacing w:line="280" w:lineRule="exact"/>
        <w:jc w:val="center"/>
        <w:rPr>
          <w:rFonts w:ascii="Arial" w:hAnsi="Arial" w:cs="Arial"/>
          <w:sz w:val="15"/>
          <w:szCs w:val="15"/>
          <w:lang w:val="ru-RU"/>
        </w:rPr>
      </w:pPr>
      <w:r>
        <w:rPr>
          <w:rFonts w:ascii="Arial" w:hAnsi="Arial" w:cs="Arial"/>
          <w:sz w:val="15"/>
          <w:szCs w:val="15"/>
          <w:lang w:val="ru-RU"/>
        </w:rPr>
        <w:t>Рис</w:t>
      </w:r>
      <w:r w:rsidRPr="00B20140">
        <w:rPr>
          <w:rFonts w:ascii="Arial" w:hAnsi="Arial" w:cs="Arial"/>
          <w:sz w:val="15"/>
          <w:szCs w:val="15"/>
          <w:lang w:val="ru-RU"/>
        </w:rPr>
        <w:t>.</w:t>
      </w:r>
      <w:r w:rsidR="00CA44E8" w:rsidRPr="00B20140">
        <w:rPr>
          <w:rFonts w:ascii="Arial" w:hAnsi="Arial" w:cs="Arial" w:hint="eastAsia"/>
          <w:sz w:val="15"/>
          <w:szCs w:val="15"/>
          <w:lang w:val="ru-RU"/>
        </w:rPr>
        <w:t xml:space="preserve"> 4-</w:t>
      </w:r>
      <w:r w:rsidR="00DE24FC" w:rsidRPr="00B20140">
        <w:rPr>
          <w:rFonts w:ascii="Arial" w:hAnsi="Arial" w:cs="Arial" w:hint="eastAsia"/>
          <w:sz w:val="15"/>
          <w:szCs w:val="15"/>
          <w:lang w:val="ru-RU"/>
        </w:rPr>
        <w:t>20</w:t>
      </w:r>
      <w:r>
        <w:rPr>
          <w:rFonts w:ascii="Arial" w:hAnsi="Arial" w:cs="Arial"/>
          <w:sz w:val="15"/>
          <w:szCs w:val="15"/>
          <w:lang w:val="ru-RU"/>
        </w:rPr>
        <w:t>Клеммы цепей управления и контроля</w:t>
      </w:r>
    </w:p>
    <w:p w:rsidR="00DE24FC" w:rsidRPr="00B20140" w:rsidRDefault="00DE24FC" w:rsidP="00DE24FC">
      <w:pPr>
        <w:spacing w:line="280" w:lineRule="exact"/>
        <w:jc w:val="center"/>
        <w:rPr>
          <w:rFonts w:ascii="Arial" w:hAnsi="Arial" w:cs="Arial"/>
          <w:sz w:val="15"/>
          <w:szCs w:val="15"/>
          <w:lang w:val="ru-RU"/>
        </w:rPr>
      </w:pPr>
    </w:p>
    <w:tbl>
      <w:tblPr>
        <w:tblW w:w="623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tblPr>
      <w:tblGrid>
        <w:gridCol w:w="240"/>
        <w:gridCol w:w="241"/>
        <w:gridCol w:w="239"/>
        <w:gridCol w:w="240"/>
        <w:gridCol w:w="1215"/>
        <w:gridCol w:w="4062"/>
      </w:tblGrid>
      <w:tr w:rsidR="009A1088" w:rsidRPr="00E8328D" w:rsidTr="00E8328D">
        <w:trPr>
          <w:jc w:val="center"/>
        </w:trPr>
        <w:tc>
          <w:tcPr>
            <w:tcW w:w="1034" w:type="dxa"/>
            <w:gridSpan w:val="4"/>
            <w:tcBorders>
              <w:top w:val="nil"/>
              <w:left w:val="nil"/>
              <w:bottom w:val="nil"/>
              <w:right w:val="single" w:sz="4" w:space="0" w:color="auto"/>
            </w:tcBorders>
            <w:shd w:val="clear" w:color="auto" w:fill="auto"/>
          </w:tcPr>
          <w:p w:rsidR="009A1088" w:rsidRPr="00B20140" w:rsidRDefault="009A1088" w:rsidP="009A1088">
            <w:pPr>
              <w:rPr>
                <w:rFonts w:ascii="Arial" w:hAnsi="Arial" w:cs="Arial"/>
                <w:sz w:val="15"/>
                <w:szCs w:val="15"/>
                <w:lang w:val="ru-RU"/>
              </w:rPr>
            </w:pPr>
          </w:p>
        </w:tc>
        <w:tc>
          <w:tcPr>
            <w:tcW w:w="720" w:type="dxa"/>
            <w:tcBorders>
              <w:left w:val="single" w:sz="4" w:space="0" w:color="auto"/>
              <w:bottom w:val="single" w:sz="4" w:space="0" w:color="auto"/>
              <w:right w:val="single" w:sz="4" w:space="0" w:color="auto"/>
            </w:tcBorders>
            <w:shd w:val="clear" w:color="auto" w:fill="D9D9D9"/>
            <w:vAlign w:val="center"/>
          </w:tcPr>
          <w:p w:rsidR="009A1088" w:rsidRPr="00B20140" w:rsidRDefault="00B20140" w:rsidP="00E8328D">
            <w:pPr>
              <w:spacing w:line="280" w:lineRule="exact"/>
              <w:jc w:val="center"/>
              <w:rPr>
                <w:rFonts w:ascii="Arial" w:hAnsi="Arial" w:cs="Arial"/>
                <w:b/>
                <w:sz w:val="15"/>
                <w:szCs w:val="15"/>
                <w:lang w:val="ru-RU"/>
              </w:rPr>
            </w:pPr>
            <w:r>
              <w:rPr>
                <w:rFonts w:ascii="Arial" w:hAnsi="Arial" w:cs="Arial"/>
                <w:b/>
                <w:sz w:val="15"/>
                <w:szCs w:val="15"/>
                <w:lang w:val="ru-RU"/>
              </w:rPr>
              <w:t>Наименование клемм</w:t>
            </w:r>
          </w:p>
        </w:tc>
        <w:tc>
          <w:tcPr>
            <w:tcW w:w="4483" w:type="dxa"/>
            <w:tcBorders>
              <w:left w:val="single" w:sz="4" w:space="0" w:color="auto"/>
            </w:tcBorders>
            <w:shd w:val="clear" w:color="auto" w:fill="D9D9D9"/>
            <w:vAlign w:val="center"/>
          </w:tcPr>
          <w:p w:rsidR="009A1088" w:rsidRPr="00B20140" w:rsidRDefault="00B20140" w:rsidP="00E8328D">
            <w:pPr>
              <w:spacing w:line="280" w:lineRule="exact"/>
              <w:jc w:val="center"/>
              <w:rPr>
                <w:rFonts w:ascii="Arial" w:hAnsi="Arial" w:cs="Arial"/>
                <w:b/>
                <w:sz w:val="15"/>
                <w:szCs w:val="15"/>
                <w:lang w:val="ru-RU"/>
              </w:rPr>
            </w:pPr>
            <w:r>
              <w:rPr>
                <w:rFonts w:ascii="Arial" w:hAnsi="Arial" w:cs="Arial"/>
                <w:b/>
                <w:sz w:val="15"/>
                <w:szCs w:val="15"/>
                <w:lang w:val="ru-RU"/>
              </w:rPr>
              <w:t>Описание</w:t>
            </w:r>
          </w:p>
        </w:tc>
      </w:tr>
      <w:tr w:rsidR="009A1088" w:rsidRPr="00E8328D" w:rsidTr="00E8328D">
        <w:trPr>
          <w:trHeight w:val="234"/>
          <w:jc w:val="center"/>
        </w:trPr>
        <w:tc>
          <w:tcPr>
            <w:tcW w:w="1034" w:type="dxa"/>
            <w:gridSpan w:val="4"/>
            <w:tcBorders>
              <w:top w:val="nil"/>
              <w:left w:val="nil"/>
              <w:bottom w:val="nil"/>
              <w:right w:val="single" w:sz="4" w:space="0" w:color="auto"/>
            </w:tcBorders>
            <w:shd w:val="clear" w:color="auto" w:fill="auto"/>
          </w:tcPr>
          <w:p w:rsidR="009A1088" w:rsidRPr="00E8328D" w:rsidRDefault="00EC12E4" w:rsidP="009A1088">
            <w:pPr>
              <w:rPr>
                <w:rFonts w:ascii="Arial" w:hAnsi="Arial" w:cs="Arial"/>
                <w:sz w:val="15"/>
                <w:szCs w:val="15"/>
              </w:rPr>
            </w:pPr>
            <w:r>
              <w:rPr>
                <w:noProof/>
              </w:rPr>
              <w:drawing>
                <wp:anchor distT="0" distB="0" distL="114300" distR="114300" simplePos="0" relativeHeight="251665920" behindDoc="0" locked="0" layoutInCell="1" allowOverlap="1">
                  <wp:simplePos x="0" y="0"/>
                  <wp:positionH relativeFrom="column">
                    <wp:posOffset>-46250</wp:posOffset>
                  </wp:positionH>
                  <wp:positionV relativeFrom="paragraph">
                    <wp:posOffset>48895</wp:posOffset>
                  </wp:positionV>
                  <wp:extent cx="606425" cy="2278380"/>
                  <wp:effectExtent l="0" t="0" r="3175" b="7620"/>
                  <wp:wrapNone/>
                  <wp:docPr id="1307" name="Рисунок 1307" descr="内文-CHE 200系列高性能开环矢量变频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7" descr="内文-CHE 200系列高性能开环矢量变频器"/>
                          <pic:cNvPicPr>
                            <a:picLocks noChangeAspect="1" noChangeArrowheads="1"/>
                          </pic:cNvPicPr>
                        </pic:nvPicPr>
                        <pic:blipFill>
                          <a:blip r:embed="rId5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6425" cy="2278380"/>
                          </a:xfrm>
                          <a:prstGeom prst="rect">
                            <a:avLst/>
                          </a:prstGeom>
                          <a:noFill/>
                          <a:ln>
                            <a:noFill/>
                          </a:ln>
                        </pic:spPr>
                      </pic:pic>
                    </a:graphicData>
                  </a:graphic>
                </wp:anchor>
              </w:drawing>
            </w:r>
          </w:p>
        </w:tc>
        <w:tc>
          <w:tcPr>
            <w:tcW w:w="720" w:type="dxa"/>
            <w:tcBorders>
              <w:left w:val="single" w:sz="4" w:space="0" w:color="auto"/>
              <w:right w:val="single" w:sz="4" w:space="0" w:color="auto"/>
            </w:tcBorders>
            <w:shd w:val="clear" w:color="auto" w:fill="auto"/>
            <w:vAlign w:val="center"/>
          </w:tcPr>
          <w:p w:rsidR="009A1088" w:rsidRPr="00E8328D" w:rsidRDefault="009A1088" w:rsidP="00E8328D">
            <w:pPr>
              <w:spacing w:line="280" w:lineRule="exact"/>
              <w:jc w:val="center"/>
              <w:rPr>
                <w:rFonts w:ascii="Arial" w:hAnsi="Arial" w:cs="Arial"/>
                <w:sz w:val="15"/>
                <w:szCs w:val="15"/>
              </w:rPr>
            </w:pPr>
            <w:r w:rsidRPr="00E8328D">
              <w:rPr>
                <w:rFonts w:ascii="Arial" w:hAnsi="Arial" w:cs="Arial" w:hint="eastAsia"/>
                <w:sz w:val="15"/>
                <w:szCs w:val="15"/>
              </w:rPr>
              <w:t>+10V</w:t>
            </w:r>
          </w:p>
        </w:tc>
        <w:tc>
          <w:tcPr>
            <w:tcW w:w="4483" w:type="dxa"/>
            <w:tcBorders>
              <w:left w:val="single" w:sz="4" w:space="0" w:color="auto"/>
            </w:tcBorders>
            <w:shd w:val="clear" w:color="auto" w:fill="auto"/>
          </w:tcPr>
          <w:p w:rsidR="009A1088" w:rsidRPr="00E8328D" w:rsidRDefault="00B20140" w:rsidP="00E8328D">
            <w:pPr>
              <w:spacing w:line="280" w:lineRule="exact"/>
              <w:rPr>
                <w:rFonts w:ascii="Arial" w:hAnsi="Arial" w:cs="Arial"/>
                <w:sz w:val="15"/>
                <w:szCs w:val="15"/>
              </w:rPr>
            </w:pPr>
            <w:r>
              <w:rPr>
                <w:rFonts w:ascii="Arial" w:hAnsi="Arial" w:cs="Arial"/>
                <w:sz w:val="15"/>
                <w:szCs w:val="15"/>
                <w:lang w:val="ru-RU"/>
              </w:rPr>
              <w:t>Вспомогательное напряжение</w:t>
            </w:r>
            <w:r w:rsidR="009A1088" w:rsidRPr="00E8328D">
              <w:rPr>
                <w:rFonts w:ascii="Arial" w:hAnsi="Arial" w:cs="Arial" w:hint="eastAsia"/>
                <w:sz w:val="15"/>
                <w:szCs w:val="15"/>
              </w:rPr>
              <w:t xml:space="preserve"> +10V</w:t>
            </w:r>
          </w:p>
        </w:tc>
      </w:tr>
      <w:tr w:rsidR="009A1088" w:rsidRPr="00E8328D" w:rsidTr="00E8328D">
        <w:trPr>
          <w:trHeight w:val="157"/>
          <w:jc w:val="center"/>
        </w:trPr>
        <w:tc>
          <w:tcPr>
            <w:tcW w:w="258" w:type="dxa"/>
            <w:tcBorders>
              <w:top w:val="nil"/>
              <w:left w:val="nil"/>
              <w:bottom w:val="nil"/>
              <w:right w:val="nil"/>
            </w:tcBorders>
            <w:shd w:val="clear" w:color="auto" w:fill="auto"/>
          </w:tcPr>
          <w:p w:rsidR="009A1088" w:rsidRPr="00E8328D" w:rsidRDefault="009A1088" w:rsidP="00E8328D">
            <w:pPr>
              <w:spacing w:line="0" w:lineRule="atLeast"/>
              <w:rPr>
                <w:rFonts w:ascii="Arial" w:hAnsi="Arial" w:cs="Arial"/>
                <w:sz w:val="15"/>
                <w:szCs w:val="15"/>
              </w:rPr>
            </w:pPr>
          </w:p>
        </w:tc>
        <w:tc>
          <w:tcPr>
            <w:tcW w:w="259" w:type="dxa"/>
            <w:tcBorders>
              <w:top w:val="nil"/>
              <w:left w:val="nil"/>
              <w:bottom w:val="nil"/>
              <w:right w:val="nil"/>
            </w:tcBorders>
            <w:shd w:val="clear" w:color="auto" w:fill="auto"/>
          </w:tcPr>
          <w:p w:rsidR="009A1088" w:rsidRPr="00E8328D" w:rsidRDefault="009A1088" w:rsidP="00E8328D">
            <w:pPr>
              <w:spacing w:line="0" w:lineRule="atLeast"/>
              <w:rPr>
                <w:rFonts w:ascii="Arial" w:hAnsi="Arial" w:cs="Arial"/>
                <w:sz w:val="15"/>
                <w:szCs w:val="15"/>
              </w:rPr>
            </w:pPr>
          </w:p>
        </w:tc>
        <w:tc>
          <w:tcPr>
            <w:tcW w:w="258" w:type="dxa"/>
            <w:tcBorders>
              <w:top w:val="nil"/>
              <w:left w:val="nil"/>
              <w:bottom w:val="nil"/>
              <w:right w:val="nil"/>
            </w:tcBorders>
            <w:shd w:val="clear" w:color="auto" w:fill="auto"/>
          </w:tcPr>
          <w:p w:rsidR="009A1088" w:rsidRPr="00E8328D" w:rsidRDefault="009A1088" w:rsidP="00E8328D">
            <w:pPr>
              <w:spacing w:line="0" w:lineRule="atLeast"/>
              <w:rPr>
                <w:rFonts w:ascii="Arial" w:hAnsi="Arial" w:cs="Arial"/>
                <w:sz w:val="15"/>
                <w:szCs w:val="15"/>
              </w:rPr>
            </w:pPr>
          </w:p>
        </w:tc>
        <w:tc>
          <w:tcPr>
            <w:tcW w:w="259" w:type="dxa"/>
            <w:tcBorders>
              <w:top w:val="nil"/>
              <w:left w:val="nil"/>
              <w:bottom w:val="nil"/>
              <w:right w:val="single" w:sz="4" w:space="0" w:color="auto"/>
            </w:tcBorders>
            <w:shd w:val="clear" w:color="auto" w:fill="auto"/>
          </w:tcPr>
          <w:p w:rsidR="009A1088" w:rsidRPr="00E8328D" w:rsidRDefault="009A1088" w:rsidP="00E8328D">
            <w:pPr>
              <w:spacing w:line="0" w:lineRule="atLeast"/>
              <w:rPr>
                <w:rFonts w:ascii="Arial" w:hAnsi="Arial" w:cs="Arial"/>
                <w:sz w:val="15"/>
                <w:szCs w:val="15"/>
              </w:rPr>
            </w:pPr>
          </w:p>
        </w:tc>
        <w:tc>
          <w:tcPr>
            <w:tcW w:w="720" w:type="dxa"/>
            <w:vMerge w:val="restart"/>
            <w:tcBorders>
              <w:left w:val="single" w:sz="4" w:space="0" w:color="auto"/>
              <w:right w:val="single" w:sz="4" w:space="0" w:color="auto"/>
            </w:tcBorders>
            <w:shd w:val="clear" w:color="auto" w:fill="auto"/>
            <w:vAlign w:val="center"/>
          </w:tcPr>
          <w:p w:rsidR="009A1088" w:rsidRPr="00E8328D" w:rsidRDefault="009A1088" w:rsidP="00E8328D">
            <w:pPr>
              <w:spacing w:line="280" w:lineRule="exact"/>
              <w:jc w:val="center"/>
              <w:rPr>
                <w:rFonts w:ascii="Arial" w:hAnsi="Arial" w:cs="Arial"/>
                <w:sz w:val="15"/>
                <w:szCs w:val="15"/>
              </w:rPr>
            </w:pPr>
            <w:r w:rsidRPr="00E8328D">
              <w:rPr>
                <w:rFonts w:ascii="Arial" w:hAnsi="Arial" w:cs="Arial" w:hint="eastAsia"/>
                <w:sz w:val="15"/>
                <w:szCs w:val="15"/>
              </w:rPr>
              <w:t>AI1</w:t>
            </w:r>
          </w:p>
        </w:tc>
        <w:tc>
          <w:tcPr>
            <w:tcW w:w="4483" w:type="dxa"/>
            <w:vMerge w:val="restart"/>
            <w:tcBorders>
              <w:left w:val="single" w:sz="4" w:space="0" w:color="auto"/>
            </w:tcBorders>
            <w:shd w:val="clear" w:color="auto" w:fill="auto"/>
          </w:tcPr>
          <w:p w:rsidR="00B20140" w:rsidRPr="00B20140" w:rsidRDefault="00B20140" w:rsidP="00B20140">
            <w:pPr>
              <w:spacing w:line="180" w:lineRule="exact"/>
              <w:jc w:val="left"/>
              <w:rPr>
                <w:rFonts w:ascii="Arial" w:hAnsi="Arial" w:cs="Arial"/>
                <w:sz w:val="15"/>
                <w:szCs w:val="15"/>
                <w:lang w:val="ru-RU"/>
              </w:rPr>
            </w:pPr>
            <w:r w:rsidRPr="00B20140">
              <w:rPr>
                <w:rFonts w:ascii="Arial" w:hAnsi="Arial" w:cs="Arial"/>
                <w:sz w:val="15"/>
                <w:szCs w:val="15"/>
                <w:lang w:val="ru-RU"/>
              </w:rPr>
              <w:t xml:space="preserve">1. Входной диапазон: </w:t>
            </w:r>
            <w:r>
              <w:rPr>
                <w:rFonts w:ascii="Arial" w:hAnsi="Arial" w:cs="Arial"/>
                <w:sz w:val="15"/>
                <w:szCs w:val="15"/>
              </w:rPr>
              <w:t>AI</w:t>
            </w:r>
            <w:r w:rsidRPr="00B20140">
              <w:rPr>
                <w:rFonts w:ascii="Arial" w:hAnsi="Arial" w:cs="Arial"/>
                <w:sz w:val="15"/>
                <w:szCs w:val="15"/>
                <w:lang w:val="ru-RU"/>
              </w:rPr>
              <w:t>1/</w:t>
            </w:r>
            <w:r w:rsidRPr="00B20140">
              <w:rPr>
                <w:rFonts w:ascii="Arial" w:hAnsi="Arial" w:cs="Arial"/>
                <w:sz w:val="15"/>
                <w:szCs w:val="15"/>
              </w:rPr>
              <w:t>AI</w:t>
            </w:r>
            <w:r w:rsidRPr="00B20140">
              <w:rPr>
                <w:rFonts w:ascii="Arial" w:hAnsi="Arial" w:cs="Arial"/>
                <w:sz w:val="15"/>
                <w:szCs w:val="15"/>
                <w:lang w:val="ru-RU"/>
              </w:rPr>
              <w:t>2 может быть выбрано напряжение или ток: 0~10В/0~20мА</w:t>
            </w:r>
            <w:r w:rsidRPr="00B20140">
              <w:rPr>
                <w:rFonts w:ascii="Arial" w:hAnsi="Arial" w:cs="Arial" w:hint="eastAsia"/>
                <w:sz w:val="15"/>
                <w:szCs w:val="15"/>
                <w:lang w:val="ru-RU"/>
              </w:rPr>
              <w:t>；</w:t>
            </w:r>
            <w:r w:rsidRPr="00B20140">
              <w:rPr>
                <w:rFonts w:ascii="Arial" w:hAnsi="Arial" w:cs="Arial"/>
                <w:sz w:val="15"/>
                <w:szCs w:val="15"/>
              </w:rPr>
              <w:t>AI</w:t>
            </w:r>
            <w:r w:rsidRPr="00B20140">
              <w:rPr>
                <w:rFonts w:ascii="Arial" w:hAnsi="Arial" w:cs="Arial"/>
                <w:sz w:val="15"/>
                <w:szCs w:val="15"/>
                <w:lang w:val="ru-RU"/>
              </w:rPr>
              <w:t>2 может быть выбрано с помощью</w:t>
            </w:r>
            <w:r w:rsidRPr="00B20140">
              <w:rPr>
                <w:rFonts w:ascii="Arial" w:hAnsi="Arial" w:cs="Arial"/>
                <w:sz w:val="15"/>
                <w:szCs w:val="15"/>
              </w:rPr>
              <w:t>J</w:t>
            </w:r>
            <w:r w:rsidRPr="00B20140">
              <w:rPr>
                <w:rFonts w:ascii="Arial" w:hAnsi="Arial" w:cs="Arial"/>
                <w:sz w:val="15"/>
                <w:szCs w:val="15"/>
                <w:lang w:val="ru-RU"/>
              </w:rPr>
              <w:t xml:space="preserve">3 </w:t>
            </w:r>
          </w:p>
          <w:p w:rsidR="00B20140" w:rsidRPr="00B20140" w:rsidRDefault="00B20140" w:rsidP="00B20140">
            <w:pPr>
              <w:spacing w:line="180" w:lineRule="exact"/>
              <w:jc w:val="left"/>
              <w:rPr>
                <w:rFonts w:ascii="Arial" w:hAnsi="Arial" w:cs="Arial"/>
                <w:sz w:val="15"/>
                <w:szCs w:val="15"/>
                <w:lang w:val="ru-RU"/>
              </w:rPr>
            </w:pPr>
            <w:r w:rsidRPr="00B20140">
              <w:rPr>
                <w:rFonts w:ascii="Arial" w:hAnsi="Arial" w:cs="Arial"/>
                <w:sz w:val="15"/>
                <w:szCs w:val="15"/>
              </w:rPr>
              <w:t>AI</w:t>
            </w:r>
            <w:r w:rsidRPr="00B20140">
              <w:rPr>
                <w:rFonts w:ascii="Arial" w:hAnsi="Arial" w:cs="Arial"/>
                <w:sz w:val="15"/>
                <w:szCs w:val="15"/>
                <w:lang w:val="ru-RU"/>
              </w:rPr>
              <w:t>3:-10В~+10В</w:t>
            </w:r>
          </w:p>
          <w:p w:rsidR="00B20140" w:rsidRPr="00B20140" w:rsidRDefault="00B20140" w:rsidP="00B20140">
            <w:pPr>
              <w:pStyle w:val="affff"/>
              <w:spacing w:line="180" w:lineRule="exact"/>
              <w:ind w:left="0"/>
              <w:jc w:val="left"/>
              <w:rPr>
                <w:rFonts w:ascii="Arial" w:hAnsi="Arial" w:cs="Arial"/>
                <w:sz w:val="15"/>
                <w:szCs w:val="15"/>
                <w:lang w:val="ru-RU"/>
              </w:rPr>
            </w:pPr>
            <w:r>
              <w:rPr>
                <w:rFonts w:ascii="Arial" w:hAnsi="Arial" w:cs="Arial"/>
                <w:sz w:val="15"/>
                <w:szCs w:val="15"/>
                <w:lang w:val="ru-RU"/>
              </w:rPr>
              <w:t>2.</w:t>
            </w:r>
            <w:r w:rsidRPr="00B20140">
              <w:rPr>
                <w:rFonts w:ascii="Arial" w:hAnsi="Arial" w:cs="Arial"/>
                <w:sz w:val="15"/>
                <w:szCs w:val="15"/>
                <w:lang w:val="ru-RU"/>
              </w:rPr>
              <w:t>Входно</w:t>
            </w:r>
            <w:r>
              <w:rPr>
                <w:rFonts w:ascii="Arial" w:hAnsi="Arial" w:cs="Arial"/>
                <w:sz w:val="15"/>
                <w:szCs w:val="15"/>
                <w:lang w:val="ru-RU"/>
              </w:rPr>
              <w:t>й</w:t>
            </w:r>
            <w:r w:rsidRPr="00B20140">
              <w:rPr>
                <w:rFonts w:ascii="Arial" w:hAnsi="Arial" w:cs="Arial"/>
                <w:sz w:val="15"/>
                <w:szCs w:val="15"/>
                <w:lang w:val="ru-RU"/>
              </w:rPr>
              <w:t xml:space="preserve"> импеданс:вход по напряжению: 20кОм; </w:t>
            </w:r>
          </w:p>
          <w:p w:rsidR="00B20140" w:rsidRPr="00B20140" w:rsidRDefault="00B20140" w:rsidP="00B20140">
            <w:pPr>
              <w:spacing w:line="180" w:lineRule="exact"/>
              <w:jc w:val="left"/>
              <w:rPr>
                <w:rFonts w:ascii="Arial" w:hAnsi="Arial" w:cs="Arial"/>
                <w:sz w:val="15"/>
                <w:szCs w:val="15"/>
                <w:lang w:val="ru-RU"/>
              </w:rPr>
            </w:pPr>
            <w:r w:rsidRPr="00B20140">
              <w:rPr>
                <w:rFonts w:ascii="Arial" w:hAnsi="Arial" w:cs="Arial"/>
                <w:sz w:val="15"/>
                <w:szCs w:val="15"/>
                <w:lang w:val="ru-RU"/>
              </w:rPr>
              <w:t>токовыйвход: 500</w:t>
            </w:r>
            <w:r w:rsidR="00511F15">
              <w:rPr>
                <w:rFonts w:ascii="Arial" w:hAnsi="Arial" w:cs="Arial"/>
                <w:sz w:val="15"/>
                <w:szCs w:val="15"/>
                <w:lang w:val="ru-RU"/>
              </w:rPr>
              <w:t xml:space="preserve"> Ом</w:t>
            </w:r>
          </w:p>
          <w:p w:rsidR="00B20140" w:rsidRPr="00B20140" w:rsidRDefault="00B20140" w:rsidP="00B20140">
            <w:pPr>
              <w:spacing w:line="180" w:lineRule="exact"/>
              <w:jc w:val="left"/>
              <w:rPr>
                <w:rFonts w:ascii="Arial" w:hAnsi="Arial" w:cs="Arial"/>
                <w:sz w:val="15"/>
                <w:szCs w:val="15"/>
                <w:lang w:val="ru-RU"/>
              </w:rPr>
            </w:pPr>
            <w:r w:rsidRPr="00B20140">
              <w:rPr>
                <w:rFonts w:ascii="Arial" w:hAnsi="Arial" w:cs="Arial"/>
                <w:sz w:val="15"/>
                <w:szCs w:val="15"/>
                <w:lang w:val="ru-RU"/>
              </w:rPr>
              <w:t>3. Разрешение: минимум 5мВ,когда 10Всоответствует 50Гц</w:t>
            </w:r>
          </w:p>
          <w:p w:rsidR="009A1088" w:rsidRPr="00E8328D" w:rsidRDefault="00B20140" w:rsidP="00B20140">
            <w:pPr>
              <w:spacing w:line="280" w:lineRule="exact"/>
              <w:rPr>
                <w:rFonts w:ascii="Arial" w:hAnsi="Arial" w:cs="Arial"/>
                <w:sz w:val="15"/>
                <w:szCs w:val="15"/>
              </w:rPr>
            </w:pPr>
            <w:r w:rsidRPr="00B20140">
              <w:rPr>
                <w:rFonts w:ascii="Arial" w:hAnsi="Arial" w:cs="Arial"/>
                <w:sz w:val="15"/>
                <w:szCs w:val="15"/>
              </w:rPr>
              <w:t>4. Отклонение</w:t>
            </w:r>
            <w:r w:rsidRPr="00B20140">
              <w:rPr>
                <w:rFonts w:ascii="Arial" w:hAnsi="Arial" w:cs="Arial" w:hint="eastAsia"/>
                <w:sz w:val="15"/>
                <w:szCs w:val="15"/>
              </w:rPr>
              <w:t>±</w:t>
            </w:r>
            <w:r w:rsidRPr="00B20140">
              <w:rPr>
                <w:rFonts w:ascii="Arial" w:hAnsi="Arial" w:cs="Arial"/>
                <w:sz w:val="15"/>
                <w:szCs w:val="15"/>
              </w:rPr>
              <w:t>1%, 25</w:t>
            </w:r>
            <w:r w:rsidRPr="00B20140">
              <w:rPr>
                <w:rFonts w:ascii="Arial" w:hAnsi="Arial" w:cs="Arial" w:hint="eastAsia"/>
                <w:sz w:val="15"/>
                <w:szCs w:val="15"/>
              </w:rPr>
              <w:t>℃</w:t>
            </w:r>
          </w:p>
        </w:tc>
      </w:tr>
      <w:tr w:rsidR="009A1088" w:rsidRPr="00E8328D" w:rsidTr="00E8328D">
        <w:trPr>
          <w:trHeight w:val="156"/>
          <w:jc w:val="center"/>
        </w:trPr>
        <w:tc>
          <w:tcPr>
            <w:tcW w:w="258" w:type="dxa"/>
            <w:tcBorders>
              <w:top w:val="nil"/>
              <w:left w:val="nil"/>
              <w:bottom w:val="nil"/>
              <w:right w:val="nil"/>
            </w:tcBorders>
            <w:shd w:val="clear" w:color="auto" w:fill="auto"/>
          </w:tcPr>
          <w:p w:rsidR="009A1088" w:rsidRPr="00E8328D" w:rsidRDefault="009A1088" w:rsidP="00E8328D">
            <w:pPr>
              <w:spacing w:line="0" w:lineRule="atLeast"/>
              <w:rPr>
                <w:rFonts w:ascii="Arial" w:hAnsi="Arial" w:cs="Arial"/>
                <w:sz w:val="15"/>
                <w:szCs w:val="15"/>
              </w:rPr>
            </w:pPr>
          </w:p>
        </w:tc>
        <w:tc>
          <w:tcPr>
            <w:tcW w:w="259" w:type="dxa"/>
            <w:tcBorders>
              <w:top w:val="nil"/>
              <w:left w:val="nil"/>
              <w:bottom w:val="nil"/>
              <w:right w:val="nil"/>
              <w:tr2bl w:val="nil"/>
            </w:tcBorders>
            <w:shd w:val="clear" w:color="auto" w:fill="auto"/>
          </w:tcPr>
          <w:p w:rsidR="009A1088" w:rsidRPr="00E8328D" w:rsidRDefault="009A1088" w:rsidP="00E8328D">
            <w:pPr>
              <w:spacing w:line="0" w:lineRule="atLeast"/>
              <w:rPr>
                <w:rFonts w:ascii="Arial" w:hAnsi="Arial" w:cs="Arial"/>
                <w:sz w:val="15"/>
                <w:szCs w:val="15"/>
              </w:rPr>
            </w:pPr>
          </w:p>
        </w:tc>
        <w:tc>
          <w:tcPr>
            <w:tcW w:w="258" w:type="dxa"/>
            <w:tcBorders>
              <w:top w:val="nil"/>
              <w:left w:val="nil"/>
              <w:bottom w:val="nil"/>
              <w:right w:val="nil"/>
              <w:tr2bl w:val="nil"/>
            </w:tcBorders>
            <w:shd w:val="clear" w:color="auto" w:fill="auto"/>
          </w:tcPr>
          <w:p w:rsidR="009A1088" w:rsidRPr="00E8328D" w:rsidRDefault="009A1088" w:rsidP="00E8328D">
            <w:pPr>
              <w:spacing w:line="0" w:lineRule="atLeast"/>
              <w:rPr>
                <w:rFonts w:ascii="Arial" w:hAnsi="Arial" w:cs="Arial"/>
                <w:sz w:val="15"/>
                <w:szCs w:val="15"/>
              </w:rPr>
            </w:pPr>
          </w:p>
        </w:tc>
        <w:tc>
          <w:tcPr>
            <w:tcW w:w="259" w:type="dxa"/>
            <w:tcBorders>
              <w:top w:val="nil"/>
              <w:left w:val="nil"/>
              <w:bottom w:val="nil"/>
              <w:right w:val="single" w:sz="4" w:space="0" w:color="auto"/>
              <w:tr2bl w:val="nil"/>
            </w:tcBorders>
            <w:shd w:val="clear" w:color="auto" w:fill="auto"/>
          </w:tcPr>
          <w:p w:rsidR="009A1088" w:rsidRPr="00E8328D" w:rsidRDefault="009A1088" w:rsidP="00E8328D">
            <w:pPr>
              <w:spacing w:line="0" w:lineRule="atLeast"/>
              <w:rPr>
                <w:rFonts w:ascii="Arial" w:hAnsi="Arial" w:cs="Arial"/>
                <w:sz w:val="15"/>
                <w:szCs w:val="15"/>
              </w:rPr>
            </w:pPr>
          </w:p>
        </w:tc>
        <w:tc>
          <w:tcPr>
            <w:tcW w:w="720" w:type="dxa"/>
            <w:vMerge/>
            <w:tcBorders>
              <w:left w:val="single" w:sz="4" w:space="0" w:color="auto"/>
              <w:right w:val="single" w:sz="4" w:space="0" w:color="auto"/>
            </w:tcBorders>
            <w:shd w:val="clear" w:color="auto" w:fill="auto"/>
            <w:vAlign w:val="center"/>
          </w:tcPr>
          <w:p w:rsidR="009A1088" w:rsidRPr="00E8328D" w:rsidRDefault="009A1088" w:rsidP="00E8328D">
            <w:pPr>
              <w:spacing w:line="280" w:lineRule="exact"/>
              <w:jc w:val="center"/>
              <w:rPr>
                <w:rFonts w:ascii="Arial" w:hAnsi="Arial" w:cs="Arial"/>
                <w:sz w:val="15"/>
                <w:szCs w:val="15"/>
              </w:rPr>
            </w:pPr>
          </w:p>
        </w:tc>
        <w:tc>
          <w:tcPr>
            <w:tcW w:w="4483" w:type="dxa"/>
            <w:vMerge/>
            <w:tcBorders>
              <w:left w:val="single" w:sz="4" w:space="0" w:color="auto"/>
            </w:tcBorders>
            <w:shd w:val="clear" w:color="auto" w:fill="auto"/>
          </w:tcPr>
          <w:p w:rsidR="009A1088" w:rsidRPr="00E8328D" w:rsidRDefault="009A1088" w:rsidP="00E8328D">
            <w:pPr>
              <w:spacing w:line="280" w:lineRule="exact"/>
              <w:rPr>
                <w:rFonts w:ascii="Arial" w:hAnsi="Arial" w:cs="Arial"/>
                <w:sz w:val="15"/>
                <w:szCs w:val="15"/>
              </w:rPr>
            </w:pPr>
          </w:p>
        </w:tc>
      </w:tr>
      <w:tr w:rsidR="009A1088" w:rsidRPr="00E8328D" w:rsidTr="00E8328D">
        <w:trPr>
          <w:trHeight w:val="157"/>
          <w:jc w:val="center"/>
        </w:trPr>
        <w:tc>
          <w:tcPr>
            <w:tcW w:w="258" w:type="dxa"/>
            <w:tcBorders>
              <w:top w:val="nil"/>
              <w:left w:val="nil"/>
              <w:bottom w:val="nil"/>
              <w:right w:val="nil"/>
            </w:tcBorders>
            <w:shd w:val="clear" w:color="auto" w:fill="auto"/>
          </w:tcPr>
          <w:p w:rsidR="009A1088" w:rsidRPr="00E8328D" w:rsidRDefault="009A1088" w:rsidP="00E8328D">
            <w:pPr>
              <w:spacing w:line="0" w:lineRule="atLeast"/>
              <w:rPr>
                <w:rFonts w:ascii="Arial" w:hAnsi="Arial" w:cs="Arial"/>
                <w:sz w:val="15"/>
                <w:szCs w:val="15"/>
              </w:rPr>
            </w:pPr>
          </w:p>
        </w:tc>
        <w:tc>
          <w:tcPr>
            <w:tcW w:w="259" w:type="dxa"/>
            <w:tcBorders>
              <w:top w:val="nil"/>
              <w:left w:val="nil"/>
              <w:bottom w:val="nil"/>
              <w:right w:val="nil"/>
            </w:tcBorders>
            <w:shd w:val="clear" w:color="auto" w:fill="auto"/>
          </w:tcPr>
          <w:p w:rsidR="009A1088" w:rsidRPr="00E8328D" w:rsidRDefault="009A1088" w:rsidP="00E8328D">
            <w:pPr>
              <w:spacing w:line="0" w:lineRule="atLeast"/>
              <w:rPr>
                <w:rFonts w:ascii="Arial" w:hAnsi="Arial" w:cs="Arial"/>
                <w:sz w:val="15"/>
                <w:szCs w:val="15"/>
              </w:rPr>
            </w:pPr>
          </w:p>
        </w:tc>
        <w:tc>
          <w:tcPr>
            <w:tcW w:w="258" w:type="dxa"/>
            <w:tcBorders>
              <w:top w:val="nil"/>
              <w:left w:val="nil"/>
              <w:bottom w:val="nil"/>
              <w:right w:val="nil"/>
            </w:tcBorders>
            <w:shd w:val="clear" w:color="auto" w:fill="auto"/>
          </w:tcPr>
          <w:p w:rsidR="009A1088" w:rsidRPr="00E8328D" w:rsidRDefault="009A1088" w:rsidP="00E8328D">
            <w:pPr>
              <w:spacing w:line="0" w:lineRule="atLeast"/>
              <w:rPr>
                <w:rFonts w:ascii="Arial" w:hAnsi="Arial" w:cs="Arial"/>
                <w:sz w:val="15"/>
                <w:szCs w:val="15"/>
              </w:rPr>
            </w:pPr>
          </w:p>
        </w:tc>
        <w:tc>
          <w:tcPr>
            <w:tcW w:w="259" w:type="dxa"/>
            <w:tcBorders>
              <w:top w:val="nil"/>
              <w:left w:val="nil"/>
              <w:bottom w:val="nil"/>
              <w:right w:val="single" w:sz="4" w:space="0" w:color="auto"/>
            </w:tcBorders>
            <w:shd w:val="clear" w:color="auto" w:fill="auto"/>
          </w:tcPr>
          <w:p w:rsidR="009A1088" w:rsidRPr="00E8328D" w:rsidRDefault="009A1088" w:rsidP="00E8328D">
            <w:pPr>
              <w:spacing w:line="0" w:lineRule="atLeast"/>
              <w:rPr>
                <w:rFonts w:ascii="Arial" w:hAnsi="Arial" w:cs="Arial"/>
                <w:sz w:val="15"/>
                <w:szCs w:val="15"/>
              </w:rPr>
            </w:pPr>
          </w:p>
        </w:tc>
        <w:tc>
          <w:tcPr>
            <w:tcW w:w="720" w:type="dxa"/>
            <w:vMerge w:val="restart"/>
            <w:tcBorders>
              <w:left w:val="single" w:sz="4" w:space="0" w:color="auto"/>
              <w:right w:val="single" w:sz="4" w:space="0" w:color="auto"/>
            </w:tcBorders>
            <w:shd w:val="clear" w:color="auto" w:fill="auto"/>
            <w:vAlign w:val="center"/>
          </w:tcPr>
          <w:p w:rsidR="009A1088" w:rsidRPr="00E8328D" w:rsidRDefault="009A1088" w:rsidP="00E8328D">
            <w:pPr>
              <w:spacing w:line="280" w:lineRule="exact"/>
              <w:jc w:val="center"/>
              <w:rPr>
                <w:sz w:val="15"/>
                <w:szCs w:val="15"/>
              </w:rPr>
            </w:pPr>
            <w:r w:rsidRPr="00E8328D">
              <w:rPr>
                <w:rFonts w:ascii="Arial" w:hAnsi="Arial" w:cs="Arial" w:hint="eastAsia"/>
                <w:sz w:val="15"/>
                <w:szCs w:val="15"/>
              </w:rPr>
              <w:t>AI2</w:t>
            </w:r>
          </w:p>
        </w:tc>
        <w:tc>
          <w:tcPr>
            <w:tcW w:w="4483" w:type="dxa"/>
            <w:vMerge/>
            <w:tcBorders>
              <w:left w:val="single" w:sz="4" w:space="0" w:color="auto"/>
            </w:tcBorders>
            <w:shd w:val="clear" w:color="auto" w:fill="auto"/>
          </w:tcPr>
          <w:p w:rsidR="009A1088" w:rsidRPr="00E8328D" w:rsidRDefault="009A1088" w:rsidP="00E8328D">
            <w:pPr>
              <w:spacing w:line="280" w:lineRule="exact"/>
              <w:rPr>
                <w:rFonts w:ascii="Arial" w:hAnsi="Arial" w:cs="Arial"/>
                <w:sz w:val="15"/>
                <w:szCs w:val="15"/>
              </w:rPr>
            </w:pPr>
          </w:p>
        </w:tc>
      </w:tr>
      <w:tr w:rsidR="009A1088" w:rsidRPr="00E8328D" w:rsidTr="00E8328D">
        <w:trPr>
          <w:trHeight w:val="156"/>
          <w:jc w:val="center"/>
        </w:trPr>
        <w:tc>
          <w:tcPr>
            <w:tcW w:w="258" w:type="dxa"/>
            <w:tcBorders>
              <w:top w:val="nil"/>
              <w:left w:val="nil"/>
              <w:bottom w:val="nil"/>
              <w:right w:val="nil"/>
            </w:tcBorders>
            <w:shd w:val="clear" w:color="auto" w:fill="auto"/>
          </w:tcPr>
          <w:p w:rsidR="009A1088" w:rsidRPr="00E8328D" w:rsidRDefault="009A1088" w:rsidP="00E8328D">
            <w:pPr>
              <w:spacing w:line="0" w:lineRule="atLeast"/>
              <w:rPr>
                <w:rFonts w:ascii="Arial" w:hAnsi="Arial" w:cs="Arial"/>
                <w:sz w:val="15"/>
                <w:szCs w:val="15"/>
              </w:rPr>
            </w:pPr>
          </w:p>
        </w:tc>
        <w:tc>
          <w:tcPr>
            <w:tcW w:w="259" w:type="dxa"/>
            <w:tcBorders>
              <w:top w:val="nil"/>
              <w:left w:val="nil"/>
              <w:bottom w:val="nil"/>
              <w:right w:val="nil"/>
            </w:tcBorders>
            <w:shd w:val="clear" w:color="auto" w:fill="auto"/>
          </w:tcPr>
          <w:p w:rsidR="009A1088" w:rsidRPr="00E8328D" w:rsidRDefault="009A1088" w:rsidP="00E8328D">
            <w:pPr>
              <w:spacing w:line="0" w:lineRule="atLeast"/>
              <w:rPr>
                <w:rFonts w:ascii="Arial" w:hAnsi="Arial" w:cs="Arial"/>
                <w:sz w:val="15"/>
                <w:szCs w:val="15"/>
              </w:rPr>
            </w:pPr>
          </w:p>
        </w:tc>
        <w:tc>
          <w:tcPr>
            <w:tcW w:w="258" w:type="dxa"/>
            <w:tcBorders>
              <w:top w:val="nil"/>
              <w:left w:val="nil"/>
              <w:bottom w:val="nil"/>
              <w:right w:val="nil"/>
            </w:tcBorders>
            <w:shd w:val="clear" w:color="auto" w:fill="auto"/>
          </w:tcPr>
          <w:p w:rsidR="009A1088" w:rsidRPr="00E8328D" w:rsidRDefault="009A1088" w:rsidP="00E8328D">
            <w:pPr>
              <w:spacing w:line="0" w:lineRule="atLeast"/>
              <w:rPr>
                <w:rFonts w:ascii="Arial" w:hAnsi="Arial" w:cs="Arial"/>
                <w:sz w:val="15"/>
                <w:szCs w:val="15"/>
              </w:rPr>
            </w:pPr>
          </w:p>
        </w:tc>
        <w:tc>
          <w:tcPr>
            <w:tcW w:w="259" w:type="dxa"/>
            <w:tcBorders>
              <w:top w:val="nil"/>
              <w:left w:val="nil"/>
              <w:bottom w:val="nil"/>
              <w:right w:val="single" w:sz="4" w:space="0" w:color="auto"/>
            </w:tcBorders>
            <w:shd w:val="clear" w:color="auto" w:fill="auto"/>
          </w:tcPr>
          <w:p w:rsidR="009A1088" w:rsidRPr="00E8328D" w:rsidRDefault="009A1088" w:rsidP="00E8328D">
            <w:pPr>
              <w:spacing w:line="0" w:lineRule="atLeast"/>
              <w:rPr>
                <w:rFonts w:ascii="Arial" w:hAnsi="Arial" w:cs="Arial"/>
                <w:sz w:val="15"/>
                <w:szCs w:val="15"/>
              </w:rPr>
            </w:pPr>
          </w:p>
        </w:tc>
        <w:tc>
          <w:tcPr>
            <w:tcW w:w="720" w:type="dxa"/>
            <w:vMerge/>
            <w:tcBorders>
              <w:left w:val="single" w:sz="4" w:space="0" w:color="auto"/>
              <w:right w:val="single" w:sz="4" w:space="0" w:color="auto"/>
            </w:tcBorders>
            <w:shd w:val="clear" w:color="auto" w:fill="auto"/>
            <w:vAlign w:val="center"/>
          </w:tcPr>
          <w:p w:rsidR="009A1088" w:rsidRPr="00E8328D" w:rsidRDefault="009A1088" w:rsidP="00E8328D">
            <w:pPr>
              <w:spacing w:line="280" w:lineRule="exact"/>
              <w:jc w:val="center"/>
              <w:rPr>
                <w:rFonts w:ascii="Arial" w:hAnsi="Arial" w:cs="Arial"/>
                <w:sz w:val="15"/>
                <w:szCs w:val="15"/>
              </w:rPr>
            </w:pPr>
          </w:p>
        </w:tc>
        <w:tc>
          <w:tcPr>
            <w:tcW w:w="4483" w:type="dxa"/>
            <w:vMerge/>
            <w:tcBorders>
              <w:left w:val="single" w:sz="4" w:space="0" w:color="auto"/>
            </w:tcBorders>
            <w:shd w:val="clear" w:color="auto" w:fill="auto"/>
          </w:tcPr>
          <w:p w:rsidR="009A1088" w:rsidRPr="00E8328D" w:rsidRDefault="009A1088" w:rsidP="00E8328D">
            <w:pPr>
              <w:spacing w:line="280" w:lineRule="exact"/>
              <w:rPr>
                <w:rFonts w:ascii="Arial" w:hAnsi="Arial" w:cs="Arial"/>
                <w:sz w:val="15"/>
                <w:szCs w:val="15"/>
              </w:rPr>
            </w:pPr>
          </w:p>
        </w:tc>
      </w:tr>
      <w:tr w:rsidR="009A1088" w:rsidRPr="00E8328D" w:rsidTr="00E8328D">
        <w:trPr>
          <w:trHeight w:val="157"/>
          <w:jc w:val="center"/>
        </w:trPr>
        <w:tc>
          <w:tcPr>
            <w:tcW w:w="258" w:type="dxa"/>
            <w:tcBorders>
              <w:top w:val="nil"/>
              <w:left w:val="nil"/>
              <w:bottom w:val="nil"/>
              <w:right w:val="nil"/>
            </w:tcBorders>
            <w:shd w:val="clear" w:color="auto" w:fill="auto"/>
          </w:tcPr>
          <w:p w:rsidR="009A1088" w:rsidRPr="00E8328D" w:rsidRDefault="009A1088" w:rsidP="00E8328D">
            <w:pPr>
              <w:spacing w:line="0" w:lineRule="atLeast"/>
              <w:rPr>
                <w:rFonts w:ascii="Arial" w:hAnsi="Arial" w:cs="Arial"/>
                <w:sz w:val="15"/>
                <w:szCs w:val="15"/>
              </w:rPr>
            </w:pPr>
          </w:p>
        </w:tc>
        <w:tc>
          <w:tcPr>
            <w:tcW w:w="259" w:type="dxa"/>
            <w:tcBorders>
              <w:top w:val="nil"/>
              <w:left w:val="nil"/>
              <w:bottom w:val="nil"/>
              <w:right w:val="nil"/>
            </w:tcBorders>
            <w:shd w:val="clear" w:color="auto" w:fill="auto"/>
          </w:tcPr>
          <w:p w:rsidR="009A1088" w:rsidRPr="00E8328D" w:rsidRDefault="009A1088" w:rsidP="00E8328D">
            <w:pPr>
              <w:spacing w:line="0" w:lineRule="atLeast"/>
              <w:rPr>
                <w:rFonts w:ascii="Arial" w:hAnsi="Arial" w:cs="Arial"/>
                <w:sz w:val="15"/>
                <w:szCs w:val="15"/>
              </w:rPr>
            </w:pPr>
          </w:p>
        </w:tc>
        <w:tc>
          <w:tcPr>
            <w:tcW w:w="258" w:type="dxa"/>
            <w:tcBorders>
              <w:top w:val="nil"/>
              <w:left w:val="nil"/>
              <w:bottom w:val="nil"/>
              <w:right w:val="nil"/>
            </w:tcBorders>
            <w:shd w:val="clear" w:color="auto" w:fill="auto"/>
          </w:tcPr>
          <w:p w:rsidR="009A1088" w:rsidRPr="00E8328D" w:rsidRDefault="009A1088" w:rsidP="00E8328D">
            <w:pPr>
              <w:spacing w:line="0" w:lineRule="atLeast"/>
              <w:rPr>
                <w:rFonts w:ascii="Arial" w:hAnsi="Arial" w:cs="Arial"/>
                <w:sz w:val="15"/>
                <w:szCs w:val="15"/>
              </w:rPr>
            </w:pPr>
          </w:p>
        </w:tc>
        <w:tc>
          <w:tcPr>
            <w:tcW w:w="259" w:type="dxa"/>
            <w:tcBorders>
              <w:top w:val="nil"/>
              <w:left w:val="nil"/>
              <w:bottom w:val="nil"/>
              <w:right w:val="single" w:sz="4" w:space="0" w:color="auto"/>
            </w:tcBorders>
            <w:shd w:val="clear" w:color="auto" w:fill="auto"/>
          </w:tcPr>
          <w:p w:rsidR="009A1088" w:rsidRPr="00E8328D" w:rsidRDefault="009A1088" w:rsidP="00E8328D">
            <w:pPr>
              <w:spacing w:line="0" w:lineRule="atLeast"/>
              <w:rPr>
                <w:rFonts w:ascii="Arial" w:hAnsi="Arial" w:cs="Arial"/>
                <w:sz w:val="15"/>
                <w:szCs w:val="15"/>
              </w:rPr>
            </w:pPr>
          </w:p>
        </w:tc>
        <w:tc>
          <w:tcPr>
            <w:tcW w:w="720" w:type="dxa"/>
            <w:vMerge w:val="restart"/>
            <w:tcBorders>
              <w:left w:val="single" w:sz="4" w:space="0" w:color="auto"/>
              <w:right w:val="single" w:sz="4" w:space="0" w:color="auto"/>
            </w:tcBorders>
            <w:shd w:val="clear" w:color="auto" w:fill="auto"/>
            <w:vAlign w:val="center"/>
          </w:tcPr>
          <w:p w:rsidR="009A1088" w:rsidRPr="00E8328D" w:rsidRDefault="009A1088" w:rsidP="00E8328D">
            <w:pPr>
              <w:spacing w:line="280" w:lineRule="exact"/>
              <w:jc w:val="center"/>
              <w:rPr>
                <w:sz w:val="15"/>
                <w:szCs w:val="15"/>
              </w:rPr>
            </w:pPr>
            <w:r w:rsidRPr="00E8328D">
              <w:rPr>
                <w:rFonts w:ascii="Arial" w:hAnsi="Arial" w:cs="Arial" w:hint="eastAsia"/>
                <w:sz w:val="15"/>
                <w:szCs w:val="15"/>
              </w:rPr>
              <w:t>AI3</w:t>
            </w:r>
          </w:p>
        </w:tc>
        <w:tc>
          <w:tcPr>
            <w:tcW w:w="4483" w:type="dxa"/>
            <w:vMerge/>
            <w:tcBorders>
              <w:left w:val="single" w:sz="4" w:space="0" w:color="auto"/>
            </w:tcBorders>
            <w:shd w:val="clear" w:color="auto" w:fill="auto"/>
          </w:tcPr>
          <w:p w:rsidR="009A1088" w:rsidRPr="00E8328D" w:rsidRDefault="009A1088" w:rsidP="00E8328D">
            <w:pPr>
              <w:spacing w:line="280" w:lineRule="exact"/>
              <w:rPr>
                <w:rFonts w:ascii="Arial" w:hAnsi="Arial" w:cs="Arial"/>
                <w:sz w:val="15"/>
                <w:szCs w:val="15"/>
              </w:rPr>
            </w:pPr>
          </w:p>
        </w:tc>
      </w:tr>
      <w:tr w:rsidR="009A1088" w:rsidRPr="00E8328D" w:rsidTr="00E8328D">
        <w:trPr>
          <w:trHeight w:val="80"/>
          <w:jc w:val="center"/>
        </w:trPr>
        <w:tc>
          <w:tcPr>
            <w:tcW w:w="258" w:type="dxa"/>
            <w:tcBorders>
              <w:top w:val="nil"/>
              <w:left w:val="nil"/>
              <w:bottom w:val="nil"/>
              <w:right w:val="nil"/>
            </w:tcBorders>
            <w:shd w:val="clear" w:color="auto" w:fill="auto"/>
          </w:tcPr>
          <w:p w:rsidR="009A1088" w:rsidRPr="00E8328D" w:rsidRDefault="009A1088" w:rsidP="00E8328D">
            <w:pPr>
              <w:spacing w:line="0" w:lineRule="atLeast"/>
              <w:rPr>
                <w:rFonts w:ascii="Arial" w:hAnsi="Arial" w:cs="Arial"/>
                <w:sz w:val="15"/>
                <w:szCs w:val="15"/>
              </w:rPr>
            </w:pPr>
          </w:p>
        </w:tc>
        <w:tc>
          <w:tcPr>
            <w:tcW w:w="259" w:type="dxa"/>
            <w:tcBorders>
              <w:top w:val="nil"/>
              <w:left w:val="nil"/>
              <w:bottom w:val="nil"/>
              <w:right w:val="nil"/>
            </w:tcBorders>
            <w:shd w:val="clear" w:color="auto" w:fill="auto"/>
          </w:tcPr>
          <w:p w:rsidR="009A1088" w:rsidRPr="00E8328D" w:rsidRDefault="009A1088" w:rsidP="00E8328D">
            <w:pPr>
              <w:spacing w:line="0" w:lineRule="atLeast"/>
              <w:rPr>
                <w:rFonts w:ascii="Arial" w:hAnsi="Arial" w:cs="Arial"/>
                <w:sz w:val="15"/>
                <w:szCs w:val="15"/>
              </w:rPr>
            </w:pPr>
          </w:p>
        </w:tc>
        <w:tc>
          <w:tcPr>
            <w:tcW w:w="258" w:type="dxa"/>
            <w:tcBorders>
              <w:top w:val="nil"/>
              <w:left w:val="nil"/>
              <w:bottom w:val="nil"/>
              <w:right w:val="nil"/>
            </w:tcBorders>
            <w:shd w:val="clear" w:color="auto" w:fill="auto"/>
          </w:tcPr>
          <w:p w:rsidR="009A1088" w:rsidRPr="00E8328D" w:rsidRDefault="009A1088" w:rsidP="00E8328D">
            <w:pPr>
              <w:spacing w:line="0" w:lineRule="atLeast"/>
              <w:rPr>
                <w:rFonts w:ascii="Arial" w:hAnsi="Arial" w:cs="Arial"/>
                <w:sz w:val="15"/>
                <w:szCs w:val="15"/>
              </w:rPr>
            </w:pPr>
          </w:p>
        </w:tc>
        <w:tc>
          <w:tcPr>
            <w:tcW w:w="259" w:type="dxa"/>
            <w:tcBorders>
              <w:top w:val="nil"/>
              <w:left w:val="nil"/>
              <w:bottom w:val="nil"/>
              <w:right w:val="single" w:sz="4" w:space="0" w:color="auto"/>
            </w:tcBorders>
            <w:shd w:val="clear" w:color="auto" w:fill="auto"/>
          </w:tcPr>
          <w:p w:rsidR="009A1088" w:rsidRPr="00E8328D" w:rsidRDefault="009A1088" w:rsidP="00E8328D">
            <w:pPr>
              <w:spacing w:line="0" w:lineRule="atLeast"/>
              <w:rPr>
                <w:rFonts w:ascii="Arial" w:hAnsi="Arial" w:cs="Arial"/>
                <w:sz w:val="15"/>
                <w:szCs w:val="15"/>
              </w:rPr>
            </w:pPr>
          </w:p>
        </w:tc>
        <w:tc>
          <w:tcPr>
            <w:tcW w:w="720" w:type="dxa"/>
            <w:vMerge/>
            <w:tcBorders>
              <w:left w:val="single" w:sz="4" w:space="0" w:color="auto"/>
              <w:right w:val="single" w:sz="4" w:space="0" w:color="auto"/>
            </w:tcBorders>
            <w:shd w:val="clear" w:color="auto" w:fill="auto"/>
            <w:vAlign w:val="center"/>
          </w:tcPr>
          <w:p w:rsidR="009A1088" w:rsidRPr="00E8328D" w:rsidRDefault="009A1088" w:rsidP="00E8328D">
            <w:pPr>
              <w:spacing w:line="280" w:lineRule="exact"/>
              <w:jc w:val="center"/>
              <w:rPr>
                <w:rFonts w:ascii="Arial" w:hAnsi="Arial" w:cs="Arial"/>
                <w:sz w:val="15"/>
                <w:szCs w:val="15"/>
              </w:rPr>
            </w:pPr>
          </w:p>
        </w:tc>
        <w:tc>
          <w:tcPr>
            <w:tcW w:w="4483" w:type="dxa"/>
            <w:vMerge/>
            <w:tcBorders>
              <w:left w:val="single" w:sz="4" w:space="0" w:color="auto"/>
            </w:tcBorders>
            <w:shd w:val="clear" w:color="auto" w:fill="auto"/>
          </w:tcPr>
          <w:p w:rsidR="009A1088" w:rsidRPr="00E8328D" w:rsidRDefault="009A1088" w:rsidP="00E8328D">
            <w:pPr>
              <w:spacing w:line="280" w:lineRule="exact"/>
              <w:rPr>
                <w:rFonts w:ascii="Arial" w:hAnsi="Arial" w:cs="Arial"/>
                <w:sz w:val="15"/>
                <w:szCs w:val="15"/>
              </w:rPr>
            </w:pPr>
          </w:p>
        </w:tc>
      </w:tr>
      <w:tr w:rsidR="009A1088" w:rsidRPr="00E8328D" w:rsidTr="00E8328D">
        <w:trPr>
          <w:trHeight w:val="832"/>
          <w:jc w:val="center"/>
        </w:trPr>
        <w:tc>
          <w:tcPr>
            <w:tcW w:w="258" w:type="dxa"/>
            <w:tcBorders>
              <w:top w:val="nil"/>
              <w:left w:val="nil"/>
              <w:bottom w:val="nil"/>
              <w:right w:val="nil"/>
            </w:tcBorders>
            <w:shd w:val="clear" w:color="auto" w:fill="auto"/>
          </w:tcPr>
          <w:p w:rsidR="009A1088" w:rsidRPr="00E8328D" w:rsidRDefault="009A1088" w:rsidP="00E8328D">
            <w:pPr>
              <w:spacing w:line="0" w:lineRule="atLeast"/>
              <w:rPr>
                <w:rFonts w:ascii="Arial" w:hAnsi="Arial" w:cs="Arial"/>
                <w:sz w:val="15"/>
                <w:szCs w:val="15"/>
              </w:rPr>
            </w:pPr>
          </w:p>
        </w:tc>
        <w:tc>
          <w:tcPr>
            <w:tcW w:w="259" w:type="dxa"/>
            <w:tcBorders>
              <w:top w:val="nil"/>
              <w:left w:val="nil"/>
              <w:bottom w:val="nil"/>
              <w:right w:val="nil"/>
            </w:tcBorders>
            <w:shd w:val="clear" w:color="auto" w:fill="auto"/>
          </w:tcPr>
          <w:p w:rsidR="009A1088" w:rsidRPr="00E8328D" w:rsidRDefault="009A1088" w:rsidP="00E8328D">
            <w:pPr>
              <w:spacing w:line="0" w:lineRule="atLeast"/>
              <w:rPr>
                <w:rFonts w:ascii="Arial" w:hAnsi="Arial" w:cs="Arial"/>
                <w:sz w:val="15"/>
                <w:szCs w:val="15"/>
              </w:rPr>
            </w:pPr>
          </w:p>
        </w:tc>
        <w:tc>
          <w:tcPr>
            <w:tcW w:w="258" w:type="dxa"/>
            <w:tcBorders>
              <w:top w:val="nil"/>
              <w:left w:val="nil"/>
              <w:bottom w:val="nil"/>
              <w:right w:val="nil"/>
            </w:tcBorders>
            <w:shd w:val="clear" w:color="auto" w:fill="auto"/>
          </w:tcPr>
          <w:p w:rsidR="009A1088" w:rsidRPr="00E8328D" w:rsidRDefault="009A1088" w:rsidP="00E8328D">
            <w:pPr>
              <w:spacing w:line="0" w:lineRule="atLeast"/>
              <w:rPr>
                <w:rFonts w:ascii="Arial" w:hAnsi="Arial" w:cs="Arial"/>
                <w:sz w:val="15"/>
                <w:szCs w:val="15"/>
              </w:rPr>
            </w:pPr>
          </w:p>
        </w:tc>
        <w:tc>
          <w:tcPr>
            <w:tcW w:w="259" w:type="dxa"/>
            <w:tcBorders>
              <w:top w:val="nil"/>
              <w:left w:val="nil"/>
              <w:bottom w:val="nil"/>
              <w:right w:val="single" w:sz="4" w:space="0" w:color="auto"/>
            </w:tcBorders>
            <w:shd w:val="clear" w:color="auto" w:fill="auto"/>
          </w:tcPr>
          <w:p w:rsidR="009A1088" w:rsidRPr="00E8328D" w:rsidRDefault="009A1088" w:rsidP="00E8328D">
            <w:pPr>
              <w:spacing w:line="0" w:lineRule="atLeast"/>
              <w:rPr>
                <w:rFonts w:ascii="Arial" w:hAnsi="Arial" w:cs="Arial"/>
                <w:sz w:val="15"/>
                <w:szCs w:val="15"/>
              </w:rPr>
            </w:pPr>
          </w:p>
        </w:tc>
        <w:tc>
          <w:tcPr>
            <w:tcW w:w="720" w:type="dxa"/>
            <w:vMerge/>
            <w:tcBorders>
              <w:left w:val="single" w:sz="4" w:space="0" w:color="auto"/>
              <w:right w:val="single" w:sz="4" w:space="0" w:color="auto"/>
            </w:tcBorders>
            <w:shd w:val="clear" w:color="auto" w:fill="auto"/>
            <w:vAlign w:val="center"/>
          </w:tcPr>
          <w:p w:rsidR="009A1088" w:rsidRPr="00E8328D" w:rsidRDefault="009A1088" w:rsidP="00E8328D">
            <w:pPr>
              <w:spacing w:line="280" w:lineRule="exact"/>
              <w:jc w:val="center"/>
              <w:rPr>
                <w:rFonts w:ascii="Arial" w:hAnsi="Arial" w:cs="Arial"/>
                <w:sz w:val="15"/>
                <w:szCs w:val="15"/>
              </w:rPr>
            </w:pPr>
          </w:p>
        </w:tc>
        <w:tc>
          <w:tcPr>
            <w:tcW w:w="4483" w:type="dxa"/>
            <w:vMerge/>
            <w:tcBorders>
              <w:left w:val="single" w:sz="4" w:space="0" w:color="auto"/>
            </w:tcBorders>
            <w:shd w:val="clear" w:color="auto" w:fill="auto"/>
          </w:tcPr>
          <w:p w:rsidR="009A1088" w:rsidRPr="00E8328D" w:rsidRDefault="009A1088" w:rsidP="00E8328D">
            <w:pPr>
              <w:spacing w:line="280" w:lineRule="exact"/>
              <w:rPr>
                <w:rFonts w:ascii="Arial" w:hAnsi="Arial" w:cs="Arial"/>
                <w:sz w:val="15"/>
                <w:szCs w:val="15"/>
              </w:rPr>
            </w:pPr>
          </w:p>
        </w:tc>
      </w:tr>
      <w:tr w:rsidR="009A1088" w:rsidRPr="00E8328D" w:rsidTr="00E8328D">
        <w:trPr>
          <w:trHeight w:val="157"/>
          <w:jc w:val="center"/>
        </w:trPr>
        <w:tc>
          <w:tcPr>
            <w:tcW w:w="258" w:type="dxa"/>
            <w:tcBorders>
              <w:top w:val="nil"/>
              <w:left w:val="nil"/>
              <w:bottom w:val="nil"/>
              <w:right w:val="nil"/>
            </w:tcBorders>
            <w:shd w:val="clear" w:color="auto" w:fill="auto"/>
          </w:tcPr>
          <w:p w:rsidR="009A1088" w:rsidRPr="00E8328D" w:rsidRDefault="009A1088" w:rsidP="00E8328D">
            <w:pPr>
              <w:spacing w:line="0" w:lineRule="atLeast"/>
              <w:rPr>
                <w:rFonts w:ascii="Arial" w:hAnsi="Arial" w:cs="Arial"/>
                <w:sz w:val="15"/>
                <w:szCs w:val="15"/>
              </w:rPr>
            </w:pPr>
          </w:p>
        </w:tc>
        <w:tc>
          <w:tcPr>
            <w:tcW w:w="259" w:type="dxa"/>
            <w:tcBorders>
              <w:top w:val="nil"/>
              <w:left w:val="nil"/>
              <w:bottom w:val="nil"/>
              <w:right w:val="nil"/>
            </w:tcBorders>
            <w:shd w:val="clear" w:color="auto" w:fill="auto"/>
          </w:tcPr>
          <w:p w:rsidR="009A1088" w:rsidRPr="00E8328D" w:rsidRDefault="009A1088" w:rsidP="00E8328D">
            <w:pPr>
              <w:spacing w:line="0" w:lineRule="atLeast"/>
              <w:rPr>
                <w:rFonts w:ascii="Arial" w:hAnsi="Arial" w:cs="Arial"/>
                <w:sz w:val="15"/>
                <w:szCs w:val="15"/>
              </w:rPr>
            </w:pPr>
          </w:p>
        </w:tc>
        <w:tc>
          <w:tcPr>
            <w:tcW w:w="258" w:type="dxa"/>
            <w:tcBorders>
              <w:top w:val="nil"/>
              <w:left w:val="nil"/>
              <w:bottom w:val="nil"/>
              <w:right w:val="nil"/>
            </w:tcBorders>
            <w:shd w:val="clear" w:color="auto" w:fill="auto"/>
          </w:tcPr>
          <w:p w:rsidR="009A1088" w:rsidRPr="00E8328D" w:rsidRDefault="009A1088" w:rsidP="00E8328D">
            <w:pPr>
              <w:spacing w:line="0" w:lineRule="atLeast"/>
              <w:rPr>
                <w:rFonts w:ascii="Arial" w:hAnsi="Arial" w:cs="Arial"/>
                <w:sz w:val="15"/>
                <w:szCs w:val="15"/>
              </w:rPr>
            </w:pPr>
          </w:p>
        </w:tc>
        <w:tc>
          <w:tcPr>
            <w:tcW w:w="259" w:type="dxa"/>
            <w:tcBorders>
              <w:top w:val="nil"/>
              <w:left w:val="nil"/>
              <w:bottom w:val="nil"/>
              <w:right w:val="single" w:sz="4" w:space="0" w:color="auto"/>
            </w:tcBorders>
            <w:shd w:val="clear" w:color="auto" w:fill="auto"/>
          </w:tcPr>
          <w:p w:rsidR="009A1088" w:rsidRPr="00E8328D" w:rsidRDefault="009A1088" w:rsidP="00E8328D">
            <w:pPr>
              <w:spacing w:line="0" w:lineRule="atLeast"/>
              <w:rPr>
                <w:rFonts w:ascii="Arial" w:hAnsi="Arial" w:cs="Arial"/>
                <w:sz w:val="15"/>
                <w:szCs w:val="15"/>
              </w:rPr>
            </w:pPr>
          </w:p>
        </w:tc>
        <w:tc>
          <w:tcPr>
            <w:tcW w:w="720" w:type="dxa"/>
            <w:vMerge w:val="restart"/>
            <w:tcBorders>
              <w:left w:val="single" w:sz="4" w:space="0" w:color="auto"/>
              <w:right w:val="single" w:sz="4" w:space="0" w:color="auto"/>
            </w:tcBorders>
            <w:shd w:val="clear" w:color="auto" w:fill="auto"/>
            <w:vAlign w:val="center"/>
          </w:tcPr>
          <w:p w:rsidR="009A1088" w:rsidRPr="00E8328D" w:rsidRDefault="009A1088" w:rsidP="00E8328D">
            <w:pPr>
              <w:spacing w:line="280" w:lineRule="exact"/>
              <w:jc w:val="center"/>
              <w:rPr>
                <w:rFonts w:ascii="Arial" w:hAnsi="Arial" w:cs="Arial"/>
                <w:sz w:val="15"/>
                <w:szCs w:val="15"/>
              </w:rPr>
            </w:pPr>
            <w:r w:rsidRPr="00E8328D">
              <w:rPr>
                <w:rFonts w:ascii="Arial" w:hAnsi="Arial" w:cs="Arial" w:hint="eastAsia"/>
                <w:sz w:val="15"/>
                <w:szCs w:val="15"/>
              </w:rPr>
              <w:t>GND</w:t>
            </w:r>
          </w:p>
        </w:tc>
        <w:tc>
          <w:tcPr>
            <w:tcW w:w="4483" w:type="dxa"/>
            <w:vMerge w:val="restart"/>
            <w:tcBorders>
              <w:left w:val="single" w:sz="4" w:space="0" w:color="auto"/>
            </w:tcBorders>
            <w:shd w:val="clear" w:color="auto" w:fill="auto"/>
            <w:vAlign w:val="center"/>
          </w:tcPr>
          <w:p w:rsidR="009A1088" w:rsidRPr="00E8328D" w:rsidRDefault="00511F15" w:rsidP="00511F15">
            <w:pPr>
              <w:spacing w:line="280" w:lineRule="exact"/>
              <w:rPr>
                <w:rFonts w:ascii="Arial" w:hAnsi="Arial" w:cs="Arial"/>
                <w:sz w:val="15"/>
                <w:szCs w:val="15"/>
              </w:rPr>
            </w:pPr>
            <w:r>
              <w:rPr>
                <w:rFonts w:ascii="Arial" w:hAnsi="Arial" w:cs="Arial"/>
                <w:sz w:val="15"/>
                <w:szCs w:val="15"/>
                <w:lang w:val="ru-RU"/>
              </w:rPr>
              <w:t xml:space="preserve">Общий </w:t>
            </w:r>
            <w:r w:rsidR="009A1088" w:rsidRPr="00E8328D">
              <w:rPr>
                <w:rFonts w:ascii="Arial" w:hAnsi="Arial" w:cs="Arial" w:hint="eastAsia"/>
                <w:sz w:val="15"/>
                <w:szCs w:val="15"/>
              </w:rPr>
              <w:t>+10V</w:t>
            </w:r>
          </w:p>
        </w:tc>
      </w:tr>
      <w:tr w:rsidR="009A1088" w:rsidRPr="00E8328D" w:rsidTr="00E8328D">
        <w:trPr>
          <w:trHeight w:val="39"/>
          <w:jc w:val="center"/>
        </w:trPr>
        <w:tc>
          <w:tcPr>
            <w:tcW w:w="258" w:type="dxa"/>
            <w:tcBorders>
              <w:top w:val="nil"/>
              <w:left w:val="nil"/>
              <w:bottom w:val="nil"/>
              <w:right w:val="nil"/>
            </w:tcBorders>
            <w:shd w:val="clear" w:color="auto" w:fill="auto"/>
          </w:tcPr>
          <w:p w:rsidR="009A1088" w:rsidRPr="00E8328D" w:rsidRDefault="009A1088" w:rsidP="00E8328D">
            <w:pPr>
              <w:spacing w:line="0" w:lineRule="atLeast"/>
              <w:rPr>
                <w:rFonts w:ascii="Arial" w:hAnsi="Arial" w:cs="Arial"/>
                <w:sz w:val="15"/>
                <w:szCs w:val="15"/>
              </w:rPr>
            </w:pPr>
          </w:p>
        </w:tc>
        <w:tc>
          <w:tcPr>
            <w:tcW w:w="259" w:type="dxa"/>
            <w:tcBorders>
              <w:top w:val="nil"/>
              <w:left w:val="nil"/>
              <w:bottom w:val="nil"/>
              <w:right w:val="nil"/>
            </w:tcBorders>
            <w:shd w:val="clear" w:color="auto" w:fill="auto"/>
          </w:tcPr>
          <w:p w:rsidR="009A1088" w:rsidRPr="00E8328D" w:rsidRDefault="009A1088" w:rsidP="00E8328D">
            <w:pPr>
              <w:spacing w:line="0" w:lineRule="atLeast"/>
              <w:rPr>
                <w:rFonts w:ascii="Arial" w:hAnsi="Arial" w:cs="Arial"/>
                <w:sz w:val="15"/>
                <w:szCs w:val="15"/>
              </w:rPr>
            </w:pPr>
          </w:p>
        </w:tc>
        <w:tc>
          <w:tcPr>
            <w:tcW w:w="258" w:type="dxa"/>
            <w:tcBorders>
              <w:top w:val="nil"/>
              <w:left w:val="nil"/>
              <w:bottom w:val="nil"/>
              <w:right w:val="nil"/>
            </w:tcBorders>
            <w:shd w:val="clear" w:color="auto" w:fill="auto"/>
          </w:tcPr>
          <w:p w:rsidR="009A1088" w:rsidRPr="00E8328D" w:rsidRDefault="009A1088" w:rsidP="00E8328D">
            <w:pPr>
              <w:spacing w:line="0" w:lineRule="atLeast"/>
              <w:rPr>
                <w:rFonts w:ascii="Arial" w:hAnsi="Arial" w:cs="Arial"/>
                <w:sz w:val="15"/>
                <w:szCs w:val="15"/>
              </w:rPr>
            </w:pPr>
          </w:p>
        </w:tc>
        <w:tc>
          <w:tcPr>
            <w:tcW w:w="259" w:type="dxa"/>
            <w:tcBorders>
              <w:top w:val="nil"/>
              <w:left w:val="nil"/>
              <w:bottom w:val="nil"/>
              <w:right w:val="single" w:sz="4" w:space="0" w:color="auto"/>
            </w:tcBorders>
            <w:shd w:val="clear" w:color="auto" w:fill="auto"/>
          </w:tcPr>
          <w:p w:rsidR="009A1088" w:rsidRPr="00E8328D" w:rsidRDefault="009A1088" w:rsidP="00E8328D">
            <w:pPr>
              <w:spacing w:line="0" w:lineRule="atLeast"/>
              <w:rPr>
                <w:rFonts w:ascii="Arial" w:hAnsi="Arial" w:cs="Arial"/>
                <w:sz w:val="15"/>
                <w:szCs w:val="15"/>
              </w:rPr>
            </w:pPr>
          </w:p>
        </w:tc>
        <w:tc>
          <w:tcPr>
            <w:tcW w:w="720" w:type="dxa"/>
            <w:vMerge/>
            <w:tcBorders>
              <w:left w:val="single" w:sz="4" w:space="0" w:color="auto"/>
              <w:right w:val="single" w:sz="4" w:space="0" w:color="auto"/>
            </w:tcBorders>
            <w:shd w:val="clear" w:color="auto" w:fill="auto"/>
            <w:vAlign w:val="center"/>
          </w:tcPr>
          <w:p w:rsidR="009A1088" w:rsidRPr="00E8328D" w:rsidRDefault="009A1088" w:rsidP="00E8328D">
            <w:pPr>
              <w:spacing w:line="280" w:lineRule="exact"/>
              <w:jc w:val="center"/>
              <w:rPr>
                <w:rFonts w:ascii="Arial" w:hAnsi="Arial" w:cs="Arial"/>
                <w:sz w:val="15"/>
                <w:szCs w:val="15"/>
              </w:rPr>
            </w:pPr>
          </w:p>
        </w:tc>
        <w:tc>
          <w:tcPr>
            <w:tcW w:w="4483" w:type="dxa"/>
            <w:vMerge/>
            <w:tcBorders>
              <w:left w:val="single" w:sz="4" w:space="0" w:color="auto"/>
              <w:bottom w:val="single" w:sz="4" w:space="0" w:color="auto"/>
            </w:tcBorders>
            <w:shd w:val="clear" w:color="auto" w:fill="auto"/>
          </w:tcPr>
          <w:p w:rsidR="009A1088" w:rsidRPr="00E8328D" w:rsidRDefault="009A1088" w:rsidP="00E8328D">
            <w:pPr>
              <w:spacing w:line="280" w:lineRule="exact"/>
              <w:rPr>
                <w:rFonts w:ascii="Arial" w:hAnsi="Arial" w:cs="Arial"/>
                <w:sz w:val="15"/>
                <w:szCs w:val="15"/>
              </w:rPr>
            </w:pPr>
          </w:p>
        </w:tc>
      </w:tr>
      <w:tr w:rsidR="009A1088" w:rsidRPr="00E8328D" w:rsidTr="00E8328D">
        <w:trPr>
          <w:trHeight w:val="246"/>
          <w:jc w:val="center"/>
        </w:trPr>
        <w:tc>
          <w:tcPr>
            <w:tcW w:w="258" w:type="dxa"/>
            <w:tcBorders>
              <w:top w:val="nil"/>
              <w:left w:val="nil"/>
              <w:bottom w:val="nil"/>
              <w:right w:val="nil"/>
            </w:tcBorders>
            <w:shd w:val="clear" w:color="auto" w:fill="auto"/>
          </w:tcPr>
          <w:p w:rsidR="009A1088" w:rsidRPr="00E8328D" w:rsidRDefault="009A1088" w:rsidP="00E8328D">
            <w:pPr>
              <w:spacing w:line="0" w:lineRule="atLeast"/>
              <w:rPr>
                <w:rFonts w:ascii="Arial" w:hAnsi="Arial" w:cs="Arial"/>
                <w:sz w:val="15"/>
                <w:szCs w:val="15"/>
              </w:rPr>
            </w:pPr>
          </w:p>
        </w:tc>
        <w:tc>
          <w:tcPr>
            <w:tcW w:w="259" w:type="dxa"/>
            <w:tcBorders>
              <w:top w:val="nil"/>
              <w:left w:val="nil"/>
              <w:bottom w:val="nil"/>
              <w:right w:val="nil"/>
            </w:tcBorders>
            <w:shd w:val="clear" w:color="auto" w:fill="auto"/>
          </w:tcPr>
          <w:p w:rsidR="009A1088" w:rsidRPr="00E8328D" w:rsidRDefault="009A1088" w:rsidP="00E8328D">
            <w:pPr>
              <w:spacing w:line="0" w:lineRule="atLeast"/>
              <w:rPr>
                <w:rFonts w:ascii="Arial" w:hAnsi="Arial" w:cs="Arial"/>
                <w:sz w:val="15"/>
                <w:szCs w:val="15"/>
              </w:rPr>
            </w:pPr>
          </w:p>
        </w:tc>
        <w:tc>
          <w:tcPr>
            <w:tcW w:w="258" w:type="dxa"/>
            <w:tcBorders>
              <w:top w:val="nil"/>
              <w:left w:val="nil"/>
              <w:bottom w:val="nil"/>
              <w:right w:val="nil"/>
            </w:tcBorders>
            <w:shd w:val="clear" w:color="auto" w:fill="auto"/>
          </w:tcPr>
          <w:p w:rsidR="009A1088" w:rsidRPr="00E8328D" w:rsidRDefault="009A1088" w:rsidP="00E8328D">
            <w:pPr>
              <w:spacing w:line="0" w:lineRule="atLeast"/>
              <w:rPr>
                <w:rFonts w:ascii="Arial" w:hAnsi="Arial" w:cs="Arial"/>
                <w:sz w:val="15"/>
                <w:szCs w:val="15"/>
              </w:rPr>
            </w:pPr>
          </w:p>
        </w:tc>
        <w:tc>
          <w:tcPr>
            <w:tcW w:w="259" w:type="dxa"/>
            <w:tcBorders>
              <w:top w:val="nil"/>
              <w:left w:val="nil"/>
              <w:bottom w:val="nil"/>
              <w:right w:val="single" w:sz="4" w:space="0" w:color="auto"/>
            </w:tcBorders>
            <w:shd w:val="clear" w:color="auto" w:fill="auto"/>
          </w:tcPr>
          <w:p w:rsidR="009A1088" w:rsidRPr="00E8328D" w:rsidRDefault="009A1088" w:rsidP="00E8328D">
            <w:pPr>
              <w:spacing w:line="0" w:lineRule="atLeast"/>
              <w:rPr>
                <w:rFonts w:ascii="Arial" w:hAnsi="Arial" w:cs="Arial"/>
                <w:sz w:val="15"/>
                <w:szCs w:val="15"/>
              </w:rPr>
            </w:pPr>
          </w:p>
        </w:tc>
        <w:tc>
          <w:tcPr>
            <w:tcW w:w="720" w:type="dxa"/>
            <w:vMerge w:val="restart"/>
            <w:tcBorders>
              <w:left w:val="single" w:sz="4" w:space="0" w:color="auto"/>
              <w:right w:val="single" w:sz="4" w:space="0" w:color="auto"/>
            </w:tcBorders>
            <w:shd w:val="clear" w:color="auto" w:fill="auto"/>
            <w:vAlign w:val="center"/>
          </w:tcPr>
          <w:p w:rsidR="009A1088" w:rsidRPr="00E8328D" w:rsidRDefault="009A1088" w:rsidP="00E8328D">
            <w:pPr>
              <w:spacing w:line="280" w:lineRule="exact"/>
              <w:jc w:val="center"/>
              <w:rPr>
                <w:rFonts w:ascii="Arial" w:hAnsi="Arial" w:cs="Arial"/>
                <w:sz w:val="15"/>
                <w:szCs w:val="15"/>
              </w:rPr>
            </w:pPr>
            <w:r w:rsidRPr="00E8328D">
              <w:rPr>
                <w:rFonts w:ascii="Arial" w:hAnsi="Arial" w:cs="Arial" w:hint="eastAsia"/>
                <w:sz w:val="15"/>
                <w:szCs w:val="15"/>
              </w:rPr>
              <w:t>AO1</w:t>
            </w:r>
          </w:p>
        </w:tc>
        <w:tc>
          <w:tcPr>
            <w:tcW w:w="4483" w:type="dxa"/>
            <w:vMerge w:val="restart"/>
            <w:tcBorders>
              <w:left w:val="single" w:sz="4" w:space="0" w:color="auto"/>
            </w:tcBorders>
            <w:shd w:val="clear" w:color="auto" w:fill="auto"/>
            <w:vAlign w:val="center"/>
          </w:tcPr>
          <w:p w:rsidR="009A1088" w:rsidRPr="00511F15" w:rsidRDefault="009A1088" w:rsidP="00E8328D">
            <w:pPr>
              <w:spacing w:line="280" w:lineRule="exact"/>
              <w:ind w:left="300" w:hanging="300"/>
              <w:rPr>
                <w:rFonts w:ascii="Arial" w:hAnsi="Arial" w:cs="Arial"/>
                <w:sz w:val="15"/>
                <w:szCs w:val="15"/>
                <w:lang w:val="ru-RU"/>
              </w:rPr>
            </w:pPr>
            <w:r w:rsidRPr="00511F15">
              <w:rPr>
                <w:rFonts w:ascii="Arial" w:hAnsi="Arial" w:cs="Arial" w:hint="eastAsia"/>
                <w:sz w:val="15"/>
                <w:szCs w:val="15"/>
                <w:lang w:val="ru-RU"/>
              </w:rPr>
              <w:t xml:space="preserve">1. </w:t>
            </w:r>
            <w:r w:rsidR="00511F15">
              <w:rPr>
                <w:rFonts w:ascii="Arial" w:hAnsi="Arial" w:cs="Arial"/>
                <w:sz w:val="15"/>
                <w:szCs w:val="15"/>
                <w:lang w:val="ru-RU"/>
              </w:rPr>
              <w:t>Диапазон выхода</w:t>
            </w:r>
            <w:r w:rsidR="00996F0B" w:rsidRPr="00511F15">
              <w:rPr>
                <w:rFonts w:ascii="Arial" w:hAnsi="Arial" w:cs="Arial" w:hint="eastAsia"/>
                <w:sz w:val="15"/>
                <w:szCs w:val="15"/>
                <w:lang w:val="ru-RU"/>
              </w:rPr>
              <w:t>:</w:t>
            </w:r>
            <w:r w:rsidRPr="00511F15">
              <w:rPr>
                <w:rFonts w:ascii="Arial" w:hAnsi="Arial" w:cs="Arial" w:hint="eastAsia"/>
                <w:sz w:val="15"/>
                <w:szCs w:val="15"/>
                <w:lang w:val="ru-RU"/>
              </w:rPr>
              <w:t>0~10</w:t>
            </w:r>
            <w:r w:rsidR="00511F15">
              <w:rPr>
                <w:rFonts w:ascii="Arial" w:hAnsi="Arial" w:cs="Arial"/>
                <w:sz w:val="15"/>
                <w:szCs w:val="15"/>
                <w:lang w:val="ru-RU"/>
              </w:rPr>
              <w:t>В</w:t>
            </w:r>
            <w:r w:rsidRPr="00E8328D">
              <w:rPr>
                <w:rFonts w:ascii="Arial" w:hAnsi="Arial" w:cs="Arial" w:hint="eastAsia"/>
                <w:sz w:val="15"/>
                <w:szCs w:val="15"/>
              </w:rPr>
              <w:t>or</w:t>
            </w:r>
            <w:r w:rsidRPr="00511F15">
              <w:rPr>
                <w:rFonts w:ascii="Arial" w:hAnsi="Arial" w:cs="Arial" w:hint="eastAsia"/>
                <w:sz w:val="15"/>
                <w:szCs w:val="15"/>
                <w:lang w:val="ru-RU"/>
              </w:rPr>
              <w:t xml:space="preserve"> -20~20</w:t>
            </w:r>
            <w:r w:rsidR="00511F15">
              <w:rPr>
                <w:rFonts w:ascii="Arial" w:hAnsi="Arial" w:cs="Arial"/>
                <w:sz w:val="15"/>
                <w:szCs w:val="15"/>
                <w:lang w:val="ru-RU"/>
              </w:rPr>
              <w:t>мА</w:t>
            </w:r>
          </w:p>
          <w:p w:rsidR="009A1088" w:rsidRPr="00511F15" w:rsidRDefault="009A1088" w:rsidP="00E8328D">
            <w:pPr>
              <w:spacing w:line="280" w:lineRule="exact"/>
              <w:rPr>
                <w:rFonts w:ascii="Arial" w:hAnsi="Arial" w:cs="Arial"/>
                <w:sz w:val="15"/>
                <w:szCs w:val="15"/>
                <w:lang w:val="ru-RU"/>
              </w:rPr>
            </w:pPr>
            <w:r w:rsidRPr="00511F15">
              <w:rPr>
                <w:rFonts w:ascii="Arial" w:hAnsi="Arial" w:cs="Arial" w:hint="eastAsia"/>
                <w:sz w:val="15"/>
                <w:szCs w:val="15"/>
                <w:lang w:val="ru-RU"/>
              </w:rPr>
              <w:t xml:space="preserve">2. </w:t>
            </w:r>
            <w:r w:rsidR="00511F15">
              <w:rPr>
                <w:rFonts w:ascii="Arial" w:hAnsi="Arial" w:cs="Arial"/>
                <w:sz w:val="15"/>
                <w:szCs w:val="15"/>
                <w:lang w:val="ru-RU"/>
              </w:rPr>
              <w:t>Вывход по току или напряжению завист от положения перемычки</w:t>
            </w:r>
          </w:p>
          <w:p w:rsidR="009A1088" w:rsidRPr="00E8328D" w:rsidRDefault="009A1088" w:rsidP="00511F15">
            <w:pPr>
              <w:spacing w:line="280" w:lineRule="exact"/>
              <w:rPr>
                <w:rFonts w:ascii="Arial" w:hAnsi="Arial" w:cs="Arial"/>
                <w:sz w:val="15"/>
                <w:szCs w:val="15"/>
              </w:rPr>
            </w:pPr>
            <w:r w:rsidRPr="00E8328D">
              <w:rPr>
                <w:rFonts w:ascii="Arial" w:hAnsi="Arial" w:cs="Arial" w:hint="eastAsia"/>
                <w:sz w:val="15"/>
                <w:szCs w:val="15"/>
              </w:rPr>
              <w:t xml:space="preserve">3. </w:t>
            </w:r>
            <w:r w:rsidR="00511F15">
              <w:rPr>
                <w:rFonts w:ascii="Arial" w:hAnsi="Arial" w:cs="Arial"/>
                <w:sz w:val="15"/>
                <w:szCs w:val="15"/>
                <w:lang w:val="ru-RU"/>
              </w:rPr>
              <w:t xml:space="preserve">Отклонение </w:t>
            </w:r>
            <w:r w:rsidRPr="00E8328D">
              <w:rPr>
                <w:rFonts w:ascii="Arial" w:hAnsi="Arial" w:cs="Arial"/>
                <w:sz w:val="15"/>
                <w:szCs w:val="15"/>
              </w:rPr>
              <w:t>±</w:t>
            </w:r>
            <w:r w:rsidRPr="00E8328D">
              <w:rPr>
                <w:rFonts w:ascii="Arial" w:hAnsi="Arial" w:cs="Arial" w:hint="eastAsia"/>
                <w:sz w:val="15"/>
                <w:szCs w:val="15"/>
              </w:rPr>
              <w:t>1%</w:t>
            </w:r>
            <w:r w:rsidR="00996F0B" w:rsidRPr="00E8328D">
              <w:rPr>
                <w:rFonts w:ascii="Arial" w:hAnsi="Arial" w:cs="Arial" w:hint="eastAsia"/>
                <w:sz w:val="15"/>
                <w:szCs w:val="15"/>
              </w:rPr>
              <w:t>,</w:t>
            </w:r>
            <w:r w:rsidRPr="00E8328D">
              <w:rPr>
                <w:rFonts w:ascii="Arial" w:hAnsi="Arial" w:cs="Arial" w:hint="eastAsia"/>
                <w:sz w:val="15"/>
                <w:szCs w:val="15"/>
              </w:rPr>
              <w:t>25</w:t>
            </w:r>
            <w:r w:rsidRPr="00E8328D">
              <w:rPr>
                <w:rFonts w:ascii="Arial" w:hAnsi="Arial" w:cs="Arial" w:hint="eastAsia"/>
                <w:sz w:val="15"/>
                <w:szCs w:val="15"/>
              </w:rPr>
              <w:t>℃</w:t>
            </w:r>
          </w:p>
        </w:tc>
      </w:tr>
      <w:tr w:rsidR="009A1088" w:rsidRPr="00E8328D" w:rsidTr="00E8328D">
        <w:trPr>
          <w:trHeight w:val="34"/>
          <w:jc w:val="center"/>
        </w:trPr>
        <w:tc>
          <w:tcPr>
            <w:tcW w:w="258" w:type="dxa"/>
            <w:tcBorders>
              <w:top w:val="nil"/>
              <w:left w:val="nil"/>
              <w:bottom w:val="nil"/>
              <w:right w:val="nil"/>
            </w:tcBorders>
            <w:shd w:val="clear" w:color="auto" w:fill="auto"/>
          </w:tcPr>
          <w:p w:rsidR="009A1088" w:rsidRPr="00E8328D" w:rsidRDefault="009A1088" w:rsidP="00E8328D">
            <w:pPr>
              <w:spacing w:line="0" w:lineRule="atLeast"/>
              <w:rPr>
                <w:rFonts w:ascii="Arial" w:hAnsi="Arial" w:cs="Arial"/>
                <w:sz w:val="15"/>
                <w:szCs w:val="15"/>
              </w:rPr>
            </w:pPr>
          </w:p>
        </w:tc>
        <w:tc>
          <w:tcPr>
            <w:tcW w:w="259" w:type="dxa"/>
            <w:tcBorders>
              <w:top w:val="nil"/>
              <w:left w:val="nil"/>
              <w:bottom w:val="nil"/>
              <w:right w:val="nil"/>
            </w:tcBorders>
            <w:shd w:val="clear" w:color="auto" w:fill="auto"/>
          </w:tcPr>
          <w:p w:rsidR="009A1088" w:rsidRPr="00E8328D" w:rsidRDefault="009A1088" w:rsidP="00E8328D">
            <w:pPr>
              <w:spacing w:line="0" w:lineRule="atLeast"/>
              <w:rPr>
                <w:rFonts w:ascii="Arial" w:hAnsi="Arial" w:cs="Arial"/>
                <w:sz w:val="15"/>
                <w:szCs w:val="15"/>
              </w:rPr>
            </w:pPr>
          </w:p>
        </w:tc>
        <w:tc>
          <w:tcPr>
            <w:tcW w:w="258" w:type="dxa"/>
            <w:tcBorders>
              <w:top w:val="nil"/>
              <w:left w:val="nil"/>
              <w:bottom w:val="nil"/>
              <w:right w:val="nil"/>
            </w:tcBorders>
            <w:shd w:val="clear" w:color="auto" w:fill="auto"/>
          </w:tcPr>
          <w:p w:rsidR="009A1088" w:rsidRPr="00E8328D" w:rsidRDefault="009A1088" w:rsidP="00E8328D">
            <w:pPr>
              <w:spacing w:line="0" w:lineRule="atLeast"/>
              <w:rPr>
                <w:rFonts w:ascii="Arial" w:hAnsi="Arial" w:cs="Arial"/>
                <w:sz w:val="15"/>
                <w:szCs w:val="15"/>
              </w:rPr>
            </w:pPr>
          </w:p>
        </w:tc>
        <w:tc>
          <w:tcPr>
            <w:tcW w:w="259" w:type="dxa"/>
            <w:tcBorders>
              <w:top w:val="nil"/>
              <w:left w:val="nil"/>
              <w:bottom w:val="nil"/>
              <w:right w:val="single" w:sz="4" w:space="0" w:color="auto"/>
            </w:tcBorders>
            <w:shd w:val="clear" w:color="auto" w:fill="auto"/>
          </w:tcPr>
          <w:p w:rsidR="009A1088" w:rsidRPr="00E8328D" w:rsidRDefault="009A1088" w:rsidP="00E8328D">
            <w:pPr>
              <w:spacing w:line="0" w:lineRule="atLeast"/>
              <w:rPr>
                <w:rFonts w:ascii="Arial" w:hAnsi="Arial" w:cs="Arial"/>
                <w:sz w:val="15"/>
                <w:szCs w:val="15"/>
              </w:rPr>
            </w:pPr>
          </w:p>
        </w:tc>
        <w:tc>
          <w:tcPr>
            <w:tcW w:w="720" w:type="dxa"/>
            <w:vMerge/>
            <w:tcBorders>
              <w:left w:val="single" w:sz="4" w:space="0" w:color="auto"/>
              <w:bottom w:val="single" w:sz="4" w:space="0" w:color="auto"/>
              <w:right w:val="single" w:sz="4" w:space="0" w:color="auto"/>
            </w:tcBorders>
            <w:shd w:val="clear" w:color="auto" w:fill="auto"/>
            <w:vAlign w:val="center"/>
          </w:tcPr>
          <w:p w:rsidR="009A1088" w:rsidRPr="00E8328D" w:rsidRDefault="009A1088" w:rsidP="00E8328D">
            <w:pPr>
              <w:jc w:val="center"/>
              <w:rPr>
                <w:rFonts w:ascii="Arial" w:hAnsi="Arial" w:cs="Arial"/>
                <w:sz w:val="15"/>
                <w:szCs w:val="15"/>
              </w:rPr>
            </w:pPr>
          </w:p>
        </w:tc>
        <w:tc>
          <w:tcPr>
            <w:tcW w:w="4483" w:type="dxa"/>
            <w:vMerge/>
            <w:tcBorders>
              <w:left w:val="single" w:sz="4" w:space="0" w:color="auto"/>
            </w:tcBorders>
            <w:shd w:val="clear" w:color="auto" w:fill="auto"/>
          </w:tcPr>
          <w:p w:rsidR="009A1088" w:rsidRPr="00E8328D" w:rsidRDefault="009A1088" w:rsidP="009A1088">
            <w:pPr>
              <w:rPr>
                <w:rFonts w:ascii="Arial" w:hAnsi="Arial" w:cs="Arial"/>
                <w:sz w:val="15"/>
                <w:szCs w:val="15"/>
              </w:rPr>
            </w:pPr>
          </w:p>
        </w:tc>
      </w:tr>
      <w:tr w:rsidR="009A1088" w:rsidRPr="00E8328D" w:rsidTr="00E8328D">
        <w:trPr>
          <w:trHeight w:val="295"/>
          <w:jc w:val="center"/>
        </w:trPr>
        <w:tc>
          <w:tcPr>
            <w:tcW w:w="258" w:type="dxa"/>
            <w:tcBorders>
              <w:top w:val="nil"/>
              <w:left w:val="nil"/>
              <w:bottom w:val="nil"/>
              <w:right w:val="nil"/>
            </w:tcBorders>
            <w:shd w:val="clear" w:color="auto" w:fill="auto"/>
          </w:tcPr>
          <w:p w:rsidR="009A1088" w:rsidRPr="00E8328D" w:rsidRDefault="009A1088" w:rsidP="00E8328D">
            <w:pPr>
              <w:spacing w:line="0" w:lineRule="atLeast"/>
              <w:rPr>
                <w:rFonts w:ascii="Arial" w:hAnsi="Arial" w:cs="Arial"/>
                <w:sz w:val="15"/>
                <w:szCs w:val="15"/>
              </w:rPr>
            </w:pPr>
          </w:p>
        </w:tc>
        <w:tc>
          <w:tcPr>
            <w:tcW w:w="259" w:type="dxa"/>
            <w:tcBorders>
              <w:top w:val="nil"/>
              <w:left w:val="nil"/>
              <w:bottom w:val="nil"/>
              <w:right w:val="nil"/>
            </w:tcBorders>
            <w:shd w:val="clear" w:color="auto" w:fill="auto"/>
          </w:tcPr>
          <w:p w:rsidR="009A1088" w:rsidRPr="00E8328D" w:rsidRDefault="009A1088" w:rsidP="00E8328D">
            <w:pPr>
              <w:spacing w:line="0" w:lineRule="atLeast"/>
              <w:rPr>
                <w:rFonts w:ascii="Arial" w:hAnsi="Arial" w:cs="Arial"/>
                <w:sz w:val="15"/>
                <w:szCs w:val="15"/>
              </w:rPr>
            </w:pPr>
          </w:p>
        </w:tc>
        <w:tc>
          <w:tcPr>
            <w:tcW w:w="258" w:type="dxa"/>
            <w:tcBorders>
              <w:top w:val="nil"/>
              <w:left w:val="nil"/>
              <w:bottom w:val="nil"/>
              <w:right w:val="nil"/>
            </w:tcBorders>
            <w:shd w:val="clear" w:color="auto" w:fill="auto"/>
          </w:tcPr>
          <w:p w:rsidR="009A1088" w:rsidRPr="00E8328D" w:rsidRDefault="009A1088" w:rsidP="00E8328D">
            <w:pPr>
              <w:spacing w:line="0" w:lineRule="atLeast"/>
              <w:rPr>
                <w:rFonts w:ascii="Arial" w:hAnsi="Arial" w:cs="Arial"/>
                <w:sz w:val="15"/>
                <w:szCs w:val="15"/>
              </w:rPr>
            </w:pPr>
          </w:p>
        </w:tc>
        <w:tc>
          <w:tcPr>
            <w:tcW w:w="259" w:type="dxa"/>
            <w:tcBorders>
              <w:top w:val="nil"/>
              <w:left w:val="nil"/>
              <w:bottom w:val="nil"/>
              <w:right w:val="single" w:sz="4" w:space="0" w:color="auto"/>
            </w:tcBorders>
            <w:shd w:val="clear" w:color="auto" w:fill="auto"/>
          </w:tcPr>
          <w:p w:rsidR="009A1088" w:rsidRPr="00E8328D" w:rsidRDefault="009A1088" w:rsidP="00E8328D">
            <w:pPr>
              <w:spacing w:line="0" w:lineRule="atLeast"/>
              <w:rPr>
                <w:rFonts w:ascii="Arial" w:hAnsi="Arial" w:cs="Arial"/>
                <w:sz w:val="15"/>
                <w:szCs w:val="15"/>
              </w:rPr>
            </w:pPr>
          </w:p>
        </w:tc>
        <w:tc>
          <w:tcPr>
            <w:tcW w:w="720" w:type="dxa"/>
            <w:vMerge w:val="restart"/>
            <w:tcBorders>
              <w:left w:val="single" w:sz="4" w:space="0" w:color="auto"/>
              <w:right w:val="single" w:sz="4" w:space="0" w:color="auto"/>
            </w:tcBorders>
            <w:shd w:val="clear" w:color="auto" w:fill="auto"/>
            <w:vAlign w:val="center"/>
          </w:tcPr>
          <w:p w:rsidR="009A1088" w:rsidRPr="00E8328D" w:rsidRDefault="009A1088" w:rsidP="00E8328D">
            <w:pPr>
              <w:jc w:val="center"/>
              <w:rPr>
                <w:rFonts w:ascii="Arial" w:hAnsi="Arial" w:cs="Arial"/>
                <w:sz w:val="15"/>
                <w:szCs w:val="15"/>
              </w:rPr>
            </w:pPr>
            <w:r w:rsidRPr="00E8328D">
              <w:rPr>
                <w:rFonts w:ascii="Arial" w:hAnsi="Arial" w:cs="Arial" w:hint="eastAsia"/>
                <w:sz w:val="15"/>
                <w:szCs w:val="15"/>
              </w:rPr>
              <w:t>AO2</w:t>
            </w:r>
          </w:p>
        </w:tc>
        <w:tc>
          <w:tcPr>
            <w:tcW w:w="4483" w:type="dxa"/>
            <w:vMerge/>
            <w:tcBorders>
              <w:left w:val="single" w:sz="4" w:space="0" w:color="auto"/>
            </w:tcBorders>
            <w:shd w:val="clear" w:color="auto" w:fill="auto"/>
          </w:tcPr>
          <w:p w:rsidR="009A1088" w:rsidRPr="00E8328D" w:rsidRDefault="009A1088" w:rsidP="009A1088">
            <w:pPr>
              <w:rPr>
                <w:rFonts w:ascii="Arial" w:hAnsi="Arial" w:cs="Arial"/>
                <w:sz w:val="15"/>
                <w:szCs w:val="15"/>
              </w:rPr>
            </w:pPr>
          </w:p>
        </w:tc>
      </w:tr>
      <w:tr w:rsidR="009A1088" w:rsidRPr="00E8328D" w:rsidTr="00E8328D">
        <w:trPr>
          <w:trHeight w:val="143"/>
          <w:jc w:val="center"/>
        </w:trPr>
        <w:tc>
          <w:tcPr>
            <w:tcW w:w="258" w:type="dxa"/>
            <w:tcBorders>
              <w:top w:val="nil"/>
              <w:left w:val="nil"/>
              <w:bottom w:val="nil"/>
              <w:right w:val="nil"/>
            </w:tcBorders>
            <w:shd w:val="clear" w:color="auto" w:fill="auto"/>
          </w:tcPr>
          <w:p w:rsidR="009A1088" w:rsidRPr="00E8328D" w:rsidRDefault="009A1088" w:rsidP="00E8328D">
            <w:pPr>
              <w:spacing w:line="0" w:lineRule="atLeast"/>
              <w:rPr>
                <w:rFonts w:ascii="Arial" w:hAnsi="Arial" w:cs="Arial"/>
                <w:sz w:val="15"/>
                <w:szCs w:val="15"/>
              </w:rPr>
            </w:pPr>
          </w:p>
        </w:tc>
        <w:tc>
          <w:tcPr>
            <w:tcW w:w="259" w:type="dxa"/>
            <w:tcBorders>
              <w:top w:val="nil"/>
              <w:left w:val="nil"/>
              <w:bottom w:val="nil"/>
              <w:right w:val="nil"/>
            </w:tcBorders>
            <w:shd w:val="clear" w:color="auto" w:fill="auto"/>
          </w:tcPr>
          <w:p w:rsidR="009A1088" w:rsidRPr="00E8328D" w:rsidRDefault="009A1088" w:rsidP="00E8328D">
            <w:pPr>
              <w:spacing w:line="0" w:lineRule="atLeast"/>
              <w:rPr>
                <w:rFonts w:ascii="Arial" w:hAnsi="Arial" w:cs="Arial"/>
                <w:sz w:val="15"/>
                <w:szCs w:val="15"/>
              </w:rPr>
            </w:pPr>
          </w:p>
        </w:tc>
        <w:tc>
          <w:tcPr>
            <w:tcW w:w="258" w:type="dxa"/>
            <w:tcBorders>
              <w:top w:val="nil"/>
              <w:left w:val="nil"/>
              <w:bottom w:val="nil"/>
              <w:right w:val="nil"/>
            </w:tcBorders>
            <w:shd w:val="clear" w:color="auto" w:fill="auto"/>
          </w:tcPr>
          <w:p w:rsidR="009A1088" w:rsidRPr="00E8328D" w:rsidRDefault="009A1088" w:rsidP="00E8328D">
            <w:pPr>
              <w:spacing w:line="0" w:lineRule="atLeast"/>
              <w:rPr>
                <w:rFonts w:ascii="Arial" w:hAnsi="Arial" w:cs="Arial"/>
                <w:sz w:val="15"/>
                <w:szCs w:val="15"/>
              </w:rPr>
            </w:pPr>
          </w:p>
        </w:tc>
        <w:tc>
          <w:tcPr>
            <w:tcW w:w="259" w:type="dxa"/>
            <w:tcBorders>
              <w:top w:val="nil"/>
              <w:left w:val="nil"/>
              <w:bottom w:val="nil"/>
              <w:right w:val="single" w:sz="4" w:space="0" w:color="auto"/>
            </w:tcBorders>
            <w:shd w:val="clear" w:color="auto" w:fill="auto"/>
          </w:tcPr>
          <w:p w:rsidR="009A1088" w:rsidRPr="00E8328D" w:rsidRDefault="009A1088" w:rsidP="00E8328D">
            <w:pPr>
              <w:spacing w:line="0" w:lineRule="atLeast"/>
              <w:rPr>
                <w:rFonts w:ascii="Arial" w:hAnsi="Arial" w:cs="Arial"/>
                <w:sz w:val="15"/>
                <w:szCs w:val="15"/>
              </w:rPr>
            </w:pPr>
          </w:p>
        </w:tc>
        <w:tc>
          <w:tcPr>
            <w:tcW w:w="720" w:type="dxa"/>
            <w:vMerge/>
            <w:tcBorders>
              <w:left w:val="single" w:sz="4" w:space="0" w:color="auto"/>
              <w:bottom w:val="single" w:sz="4" w:space="0" w:color="auto"/>
              <w:right w:val="single" w:sz="4" w:space="0" w:color="auto"/>
            </w:tcBorders>
            <w:shd w:val="clear" w:color="auto" w:fill="auto"/>
          </w:tcPr>
          <w:p w:rsidR="009A1088" w:rsidRPr="00E8328D" w:rsidRDefault="009A1088" w:rsidP="009A1088">
            <w:pPr>
              <w:rPr>
                <w:rFonts w:ascii="Arial" w:hAnsi="Arial" w:cs="Arial"/>
                <w:sz w:val="15"/>
                <w:szCs w:val="15"/>
              </w:rPr>
            </w:pPr>
          </w:p>
        </w:tc>
        <w:tc>
          <w:tcPr>
            <w:tcW w:w="4483" w:type="dxa"/>
            <w:vMerge/>
            <w:tcBorders>
              <w:left w:val="single" w:sz="4" w:space="0" w:color="auto"/>
              <w:bottom w:val="single" w:sz="4" w:space="0" w:color="auto"/>
            </w:tcBorders>
            <w:shd w:val="clear" w:color="auto" w:fill="auto"/>
          </w:tcPr>
          <w:p w:rsidR="009A1088" w:rsidRPr="00E8328D" w:rsidRDefault="009A1088" w:rsidP="009A1088">
            <w:pPr>
              <w:rPr>
                <w:rFonts w:ascii="Arial" w:hAnsi="Arial" w:cs="Arial"/>
                <w:sz w:val="15"/>
                <w:szCs w:val="15"/>
              </w:rPr>
            </w:pPr>
          </w:p>
        </w:tc>
      </w:tr>
      <w:tr w:rsidR="009A1088" w:rsidRPr="00E8328D" w:rsidTr="00E8328D">
        <w:trPr>
          <w:trHeight w:val="143"/>
          <w:jc w:val="center"/>
        </w:trPr>
        <w:tc>
          <w:tcPr>
            <w:tcW w:w="258" w:type="dxa"/>
            <w:tcBorders>
              <w:top w:val="nil"/>
              <w:left w:val="nil"/>
              <w:bottom w:val="nil"/>
              <w:right w:val="nil"/>
            </w:tcBorders>
            <w:shd w:val="clear" w:color="auto" w:fill="auto"/>
          </w:tcPr>
          <w:p w:rsidR="009A1088" w:rsidRPr="00E8328D" w:rsidRDefault="009A1088" w:rsidP="00E8328D">
            <w:pPr>
              <w:spacing w:line="0" w:lineRule="atLeast"/>
              <w:rPr>
                <w:rFonts w:ascii="Arial" w:hAnsi="Arial" w:cs="Arial"/>
                <w:sz w:val="15"/>
                <w:szCs w:val="15"/>
              </w:rPr>
            </w:pPr>
          </w:p>
        </w:tc>
        <w:tc>
          <w:tcPr>
            <w:tcW w:w="259" w:type="dxa"/>
            <w:tcBorders>
              <w:top w:val="nil"/>
              <w:left w:val="nil"/>
              <w:bottom w:val="nil"/>
              <w:right w:val="nil"/>
            </w:tcBorders>
            <w:shd w:val="clear" w:color="auto" w:fill="auto"/>
          </w:tcPr>
          <w:p w:rsidR="009A1088" w:rsidRPr="00E8328D" w:rsidRDefault="009A1088" w:rsidP="00E8328D">
            <w:pPr>
              <w:spacing w:line="0" w:lineRule="atLeast"/>
              <w:rPr>
                <w:rFonts w:ascii="Arial" w:hAnsi="Arial" w:cs="Arial"/>
                <w:sz w:val="15"/>
                <w:szCs w:val="15"/>
              </w:rPr>
            </w:pPr>
          </w:p>
        </w:tc>
        <w:tc>
          <w:tcPr>
            <w:tcW w:w="258" w:type="dxa"/>
            <w:tcBorders>
              <w:top w:val="nil"/>
              <w:left w:val="nil"/>
              <w:bottom w:val="nil"/>
              <w:right w:val="nil"/>
            </w:tcBorders>
            <w:shd w:val="clear" w:color="auto" w:fill="auto"/>
          </w:tcPr>
          <w:p w:rsidR="009A1088" w:rsidRPr="00E8328D" w:rsidRDefault="009A1088" w:rsidP="00E8328D">
            <w:pPr>
              <w:spacing w:line="0" w:lineRule="atLeast"/>
              <w:rPr>
                <w:rFonts w:ascii="Arial" w:hAnsi="Arial" w:cs="Arial"/>
                <w:sz w:val="15"/>
                <w:szCs w:val="15"/>
              </w:rPr>
            </w:pPr>
          </w:p>
        </w:tc>
        <w:tc>
          <w:tcPr>
            <w:tcW w:w="259" w:type="dxa"/>
            <w:tcBorders>
              <w:top w:val="nil"/>
              <w:left w:val="nil"/>
              <w:bottom w:val="nil"/>
              <w:right w:val="nil"/>
            </w:tcBorders>
            <w:shd w:val="clear" w:color="auto" w:fill="auto"/>
          </w:tcPr>
          <w:p w:rsidR="009A1088" w:rsidRPr="00E8328D" w:rsidRDefault="009A1088" w:rsidP="00E8328D">
            <w:pPr>
              <w:spacing w:line="0" w:lineRule="atLeast"/>
              <w:rPr>
                <w:rFonts w:ascii="Arial" w:hAnsi="Arial" w:cs="Arial"/>
                <w:sz w:val="15"/>
                <w:szCs w:val="15"/>
              </w:rPr>
            </w:pPr>
          </w:p>
        </w:tc>
        <w:tc>
          <w:tcPr>
            <w:tcW w:w="720" w:type="dxa"/>
            <w:tcBorders>
              <w:top w:val="single" w:sz="4" w:space="0" w:color="auto"/>
              <w:left w:val="nil"/>
              <w:bottom w:val="nil"/>
              <w:right w:val="nil"/>
            </w:tcBorders>
            <w:shd w:val="clear" w:color="auto" w:fill="auto"/>
          </w:tcPr>
          <w:p w:rsidR="009A1088" w:rsidRPr="00E8328D" w:rsidRDefault="009A1088" w:rsidP="009A1088">
            <w:pPr>
              <w:rPr>
                <w:rFonts w:ascii="Arial" w:hAnsi="Arial" w:cs="Arial"/>
                <w:sz w:val="15"/>
                <w:szCs w:val="15"/>
              </w:rPr>
            </w:pPr>
          </w:p>
        </w:tc>
        <w:tc>
          <w:tcPr>
            <w:tcW w:w="4483" w:type="dxa"/>
            <w:tcBorders>
              <w:top w:val="single" w:sz="4" w:space="0" w:color="auto"/>
              <w:left w:val="nil"/>
              <w:bottom w:val="nil"/>
              <w:right w:val="nil"/>
            </w:tcBorders>
            <w:shd w:val="clear" w:color="auto" w:fill="auto"/>
          </w:tcPr>
          <w:p w:rsidR="009A1088" w:rsidRPr="00E8328D" w:rsidRDefault="009A1088" w:rsidP="009A1088">
            <w:pPr>
              <w:rPr>
                <w:rFonts w:ascii="Arial" w:hAnsi="Arial" w:cs="Arial"/>
                <w:sz w:val="15"/>
                <w:szCs w:val="15"/>
              </w:rPr>
            </w:pPr>
          </w:p>
        </w:tc>
      </w:tr>
    </w:tbl>
    <w:p w:rsidR="009A1088" w:rsidRDefault="009A1088" w:rsidP="009D0EDC">
      <w:pPr>
        <w:rPr>
          <w:rFonts w:ascii="Arial" w:hAnsi="Arial" w:cs="Arial"/>
          <w:sz w:val="15"/>
          <w:szCs w:val="15"/>
        </w:rPr>
      </w:pPr>
    </w:p>
    <w:p w:rsidR="00DE24FC" w:rsidRDefault="00DE24FC" w:rsidP="009D0EDC">
      <w:pPr>
        <w:rPr>
          <w:rFonts w:ascii="Arial" w:hAnsi="Arial" w:cs="Arial"/>
          <w:sz w:val="15"/>
          <w:szCs w:val="15"/>
        </w:rPr>
      </w:pPr>
    </w:p>
    <w:tbl>
      <w:tblPr>
        <w:tblW w:w="623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tblPr>
      <w:tblGrid>
        <w:gridCol w:w="261"/>
        <w:gridCol w:w="262"/>
        <w:gridCol w:w="416"/>
        <w:gridCol w:w="1215"/>
        <w:gridCol w:w="4083"/>
      </w:tblGrid>
      <w:tr w:rsidR="00511F15" w:rsidRPr="00E8328D" w:rsidTr="00511F15">
        <w:trPr>
          <w:jc w:val="center"/>
        </w:trPr>
        <w:tc>
          <w:tcPr>
            <w:tcW w:w="1032" w:type="dxa"/>
            <w:gridSpan w:val="3"/>
            <w:tcBorders>
              <w:top w:val="nil"/>
              <w:left w:val="nil"/>
              <w:bottom w:val="nil"/>
              <w:right w:val="single" w:sz="4" w:space="0" w:color="auto"/>
            </w:tcBorders>
            <w:shd w:val="clear" w:color="auto" w:fill="auto"/>
          </w:tcPr>
          <w:p w:rsidR="00511F15" w:rsidRPr="00E8328D" w:rsidRDefault="00511F15" w:rsidP="009A1088">
            <w:pPr>
              <w:rPr>
                <w:rFonts w:ascii="Arial" w:hAnsi="Arial" w:cs="Arial"/>
                <w:sz w:val="15"/>
                <w:szCs w:val="15"/>
              </w:rPr>
            </w:pPr>
          </w:p>
        </w:tc>
        <w:tc>
          <w:tcPr>
            <w:tcW w:w="729" w:type="dxa"/>
            <w:tcBorders>
              <w:left w:val="single" w:sz="4" w:space="0" w:color="auto"/>
            </w:tcBorders>
            <w:shd w:val="clear" w:color="auto" w:fill="D9D9D9"/>
            <w:vAlign w:val="center"/>
          </w:tcPr>
          <w:p w:rsidR="00511F15" w:rsidRPr="00B20140" w:rsidRDefault="00511F15" w:rsidP="002A1465">
            <w:pPr>
              <w:spacing w:line="280" w:lineRule="exact"/>
              <w:jc w:val="center"/>
              <w:rPr>
                <w:rFonts w:ascii="Arial" w:hAnsi="Arial" w:cs="Arial"/>
                <w:b/>
                <w:sz w:val="15"/>
                <w:szCs w:val="15"/>
                <w:lang w:val="ru-RU"/>
              </w:rPr>
            </w:pPr>
            <w:r>
              <w:rPr>
                <w:rFonts w:ascii="Arial" w:hAnsi="Arial" w:cs="Arial"/>
                <w:b/>
                <w:sz w:val="15"/>
                <w:szCs w:val="15"/>
                <w:lang w:val="ru-RU"/>
              </w:rPr>
              <w:t>Наименование клемм</w:t>
            </w:r>
          </w:p>
        </w:tc>
        <w:tc>
          <w:tcPr>
            <w:tcW w:w="4476" w:type="dxa"/>
            <w:shd w:val="clear" w:color="auto" w:fill="D9D9D9"/>
            <w:vAlign w:val="center"/>
          </w:tcPr>
          <w:p w:rsidR="00511F15" w:rsidRPr="00B20140" w:rsidRDefault="00511F15" w:rsidP="002A1465">
            <w:pPr>
              <w:spacing w:line="280" w:lineRule="exact"/>
              <w:jc w:val="center"/>
              <w:rPr>
                <w:rFonts w:ascii="Arial" w:hAnsi="Arial" w:cs="Arial"/>
                <w:b/>
                <w:sz w:val="15"/>
                <w:szCs w:val="15"/>
                <w:lang w:val="ru-RU"/>
              </w:rPr>
            </w:pPr>
            <w:r>
              <w:rPr>
                <w:rFonts w:ascii="Arial" w:hAnsi="Arial" w:cs="Arial"/>
                <w:b/>
                <w:sz w:val="15"/>
                <w:szCs w:val="15"/>
                <w:lang w:val="ru-RU"/>
              </w:rPr>
              <w:t>Описание</w:t>
            </w:r>
          </w:p>
        </w:tc>
      </w:tr>
      <w:tr w:rsidR="009A1088" w:rsidRPr="009A0E78" w:rsidTr="00511F15">
        <w:trPr>
          <w:trHeight w:val="157"/>
          <w:jc w:val="center"/>
        </w:trPr>
        <w:tc>
          <w:tcPr>
            <w:tcW w:w="283" w:type="dxa"/>
            <w:tcBorders>
              <w:top w:val="nil"/>
              <w:left w:val="nil"/>
              <w:bottom w:val="nil"/>
              <w:right w:val="nil"/>
            </w:tcBorders>
            <w:shd w:val="clear" w:color="auto" w:fill="auto"/>
          </w:tcPr>
          <w:p w:rsidR="009A1088" w:rsidRPr="00E8328D" w:rsidRDefault="009A1088" w:rsidP="00E8328D">
            <w:pPr>
              <w:spacing w:line="0" w:lineRule="atLeast"/>
              <w:rPr>
                <w:rFonts w:ascii="Arial" w:hAnsi="Arial" w:cs="Arial"/>
                <w:sz w:val="15"/>
                <w:szCs w:val="15"/>
              </w:rPr>
            </w:pPr>
          </w:p>
        </w:tc>
        <w:tc>
          <w:tcPr>
            <w:tcW w:w="285" w:type="dxa"/>
            <w:tcBorders>
              <w:top w:val="nil"/>
              <w:left w:val="nil"/>
              <w:bottom w:val="nil"/>
              <w:right w:val="nil"/>
              <w:tl2br w:val="single" w:sz="4" w:space="0" w:color="auto"/>
            </w:tcBorders>
            <w:shd w:val="clear" w:color="auto" w:fill="auto"/>
          </w:tcPr>
          <w:p w:rsidR="009A1088" w:rsidRPr="00E8328D" w:rsidRDefault="009A1088" w:rsidP="00E8328D">
            <w:pPr>
              <w:spacing w:line="0" w:lineRule="atLeast"/>
              <w:rPr>
                <w:rFonts w:ascii="Arial" w:hAnsi="Arial" w:cs="Arial"/>
                <w:sz w:val="15"/>
                <w:szCs w:val="15"/>
              </w:rPr>
            </w:pPr>
          </w:p>
        </w:tc>
        <w:tc>
          <w:tcPr>
            <w:tcW w:w="464" w:type="dxa"/>
            <w:tcBorders>
              <w:top w:val="nil"/>
              <w:left w:val="nil"/>
              <w:bottom w:val="single" w:sz="4" w:space="0" w:color="auto"/>
              <w:right w:val="single" w:sz="4" w:space="0" w:color="auto"/>
            </w:tcBorders>
            <w:shd w:val="clear" w:color="auto" w:fill="auto"/>
          </w:tcPr>
          <w:p w:rsidR="009A1088" w:rsidRPr="00E8328D" w:rsidRDefault="009A1088" w:rsidP="00E8328D">
            <w:pPr>
              <w:spacing w:line="0" w:lineRule="atLeast"/>
              <w:rPr>
                <w:rFonts w:ascii="Arial" w:hAnsi="Arial" w:cs="Arial"/>
                <w:sz w:val="15"/>
                <w:szCs w:val="15"/>
              </w:rPr>
            </w:pPr>
          </w:p>
        </w:tc>
        <w:tc>
          <w:tcPr>
            <w:tcW w:w="729" w:type="dxa"/>
            <w:vMerge w:val="restart"/>
            <w:tcBorders>
              <w:left w:val="single" w:sz="4" w:space="0" w:color="auto"/>
            </w:tcBorders>
            <w:shd w:val="clear" w:color="auto" w:fill="auto"/>
            <w:vAlign w:val="center"/>
          </w:tcPr>
          <w:p w:rsidR="009A1088" w:rsidRPr="00E8328D" w:rsidRDefault="009A1088" w:rsidP="00E8328D">
            <w:pPr>
              <w:spacing w:line="280" w:lineRule="exact"/>
              <w:jc w:val="center"/>
              <w:rPr>
                <w:rFonts w:ascii="Arial" w:hAnsi="Arial" w:cs="Arial"/>
                <w:sz w:val="15"/>
                <w:szCs w:val="15"/>
              </w:rPr>
            </w:pPr>
            <w:r w:rsidRPr="00E8328D">
              <w:rPr>
                <w:rFonts w:ascii="Arial" w:hAnsi="Arial" w:cs="Arial" w:hint="eastAsia"/>
                <w:sz w:val="15"/>
                <w:szCs w:val="15"/>
              </w:rPr>
              <w:t>RO1A</w:t>
            </w:r>
          </w:p>
        </w:tc>
        <w:tc>
          <w:tcPr>
            <w:tcW w:w="4476" w:type="dxa"/>
            <w:vMerge w:val="restart"/>
            <w:shd w:val="clear" w:color="auto" w:fill="auto"/>
            <w:vAlign w:val="center"/>
          </w:tcPr>
          <w:p w:rsidR="009A1088" w:rsidRPr="00E8328D" w:rsidRDefault="003752A3" w:rsidP="00E8328D">
            <w:pPr>
              <w:spacing w:line="280" w:lineRule="exact"/>
              <w:ind w:left="300" w:hanging="300"/>
              <w:jc w:val="left"/>
              <w:rPr>
                <w:rFonts w:ascii="Arial" w:hAnsi="Arial" w:cs="Arial"/>
                <w:sz w:val="15"/>
                <w:szCs w:val="15"/>
              </w:rPr>
            </w:pPr>
            <w:r>
              <w:rPr>
                <w:rFonts w:ascii="Arial" w:hAnsi="Arial" w:cs="Arial"/>
                <w:sz w:val="15"/>
                <w:szCs w:val="15"/>
                <w:lang w:val="ru-RU"/>
              </w:rPr>
              <w:t>Релейныйвыход</w:t>
            </w:r>
            <w:r w:rsidR="009A1088" w:rsidRPr="00E8328D">
              <w:rPr>
                <w:rFonts w:ascii="Arial" w:hAnsi="Arial" w:cs="Arial" w:hint="eastAsia"/>
                <w:sz w:val="15"/>
                <w:szCs w:val="15"/>
              </w:rPr>
              <w:t xml:space="preserve">RO1, RO1A NO, RO1B NC, RO1C </w:t>
            </w:r>
            <w:r>
              <w:rPr>
                <w:rFonts w:ascii="Arial" w:hAnsi="Arial" w:cs="Arial"/>
                <w:sz w:val="15"/>
                <w:szCs w:val="15"/>
                <w:lang w:val="ru-RU"/>
              </w:rPr>
              <w:t>общаяклемма</w:t>
            </w:r>
          </w:p>
          <w:p w:rsidR="009A1088" w:rsidRPr="003752A3" w:rsidRDefault="003752A3" w:rsidP="003752A3">
            <w:pPr>
              <w:spacing w:line="280" w:lineRule="exact"/>
              <w:jc w:val="left"/>
              <w:rPr>
                <w:rFonts w:ascii="Arial" w:hAnsi="Arial" w:cs="Arial"/>
                <w:sz w:val="15"/>
                <w:szCs w:val="15"/>
                <w:lang w:val="ru-RU"/>
              </w:rPr>
            </w:pPr>
            <w:r>
              <w:rPr>
                <w:rFonts w:ascii="Arial" w:hAnsi="Arial" w:cs="Arial"/>
                <w:sz w:val="15"/>
                <w:szCs w:val="15"/>
                <w:lang w:val="ru-RU"/>
              </w:rPr>
              <w:t>Коммутационная нагрузка</w:t>
            </w:r>
            <w:r w:rsidR="009A1088" w:rsidRPr="003752A3">
              <w:rPr>
                <w:rFonts w:ascii="Arial" w:hAnsi="Arial" w:cs="Arial" w:hint="eastAsia"/>
                <w:sz w:val="15"/>
                <w:szCs w:val="15"/>
                <w:lang w:val="ru-RU"/>
              </w:rPr>
              <w:t>: 3</w:t>
            </w:r>
            <w:r w:rsidR="009A1088" w:rsidRPr="00E8328D">
              <w:rPr>
                <w:rFonts w:ascii="Arial" w:hAnsi="Arial" w:cs="Arial" w:hint="eastAsia"/>
                <w:sz w:val="15"/>
                <w:szCs w:val="15"/>
              </w:rPr>
              <w:t>A</w:t>
            </w:r>
            <w:r w:rsidR="009A1088" w:rsidRPr="003752A3">
              <w:rPr>
                <w:rFonts w:ascii="Arial" w:hAnsi="Arial" w:cs="Arial" w:hint="eastAsia"/>
                <w:sz w:val="15"/>
                <w:szCs w:val="15"/>
                <w:lang w:val="ru-RU"/>
              </w:rPr>
              <w:t>/</w:t>
            </w:r>
            <w:r w:rsidR="009A1088" w:rsidRPr="00E8328D">
              <w:rPr>
                <w:rFonts w:ascii="Arial" w:hAnsi="Arial" w:cs="Arial" w:hint="eastAsia"/>
                <w:sz w:val="15"/>
                <w:szCs w:val="15"/>
              </w:rPr>
              <w:t>AC</w:t>
            </w:r>
            <w:r w:rsidR="009A1088" w:rsidRPr="003752A3">
              <w:rPr>
                <w:rFonts w:ascii="Arial" w:hAnsi="Arial" w:cs="Arial" w:hint="eastAsia"/>
                <w:sz w:val="15"/>
                <w:szCs w:val="15"/>
                <w:lang w:val="ru-RU"/>
              </w:rPr>
              <w:t>250</w:t>
            </w:r>
            <w:r>
              <w:rPr>
                <w:rFonts w:ascii="Arial" w:hAnsi="Arial" w:cs="Arial"/>
                <w:sz w:val="15"/>
                <w:szCs w:val="15"/>
                <w:lang w:val="ru-RU"/>
              </w:rPr>
              <w:t>В</w:t>
            </w:r>
            <w:r w:rsidR="00996F0B" w:rsidRPr="003752A3">
              <w:rPr>
                <w:rFonts w:ascii="Arial" w:hAnsi="Arial" w:cs="Arial" w:hint="eastAsia"/>
                <w:sz w:val="15"/>
                <w:szCs w:val="15"/>
                <w:lang w:val="ru-RU"/>
              </w:rPr>
              <w:t>,</w:t>
            </w:r>
            <w:r w:rsidR="009A1088" w:rsidRPr="003752A3">
              <w:rPr>
                <w:rFonts w:ascii="Arial" w:hAnsi="Arial" w:cs="Arial" w:hint="eastAsia"/>
                <w:sz w:val="15"/>
                <w:szCs w:val="15"/>
                <w:lang w:val="ru-RU"/>
              </w:rPr>
              <w:t>1</w:t>
            </w:r>
            <w:r w:rsidR="009A1088" w:rsidRPr="00E8328D">
              <w:rPr>
                <w:rFonts w:ascii="Arial" w:hAnsi="Arial" w:cs="Arial" w:hint="eastAsia"/>
                <w:sz w:val="15"/>
                <w:szCs w:val="15"/>
              </w:rPr>
              <w:t>A</w:t>
            </w:r>
            <w:r w:rsidR="009A1088" w:rsidRPr="003752A3">
              <w:rPr>
                <w:rFonts w:ascii="Arial" w:hAnsi="Arial" w:cs="Arial" w:hint="eastAsia"/>
                <w:sz w:val="15"/>
                <w:szCs w:val="15"/>
                <w:lang w:val="ru-RU"/>
              </w:rPr>
              <w:t>/</w:t>
            </w:r>
            <w:r w:rsidR="009A1088" w:rsidRPr="00E8328D">
              <w:rPr>
                <w:rFonts w:ascii="Arial" w:hAnsi="Arial" w:cs="Arial" w:hint="eastAsia"/>
                <w:sz w:val="15"/>
                <w:szCs w:val="15"/>
              </w:rPr>
              <w:t>DC</w:t>
            </w:r>
            <w:r w:rsidR="009A1088" w:rsidRPr="003752A3">
              <w:rPr>
                <w:rFonts w:ascii="Arial" w:hAnsi="Arial" w:cs="Arial" w:hint="eastAsia"/>
                <w:sz w:val="15"/>
                <w:szCs w:val="15"/>
                <w:lang w:val="ru-RU"/>
              </w:rPr>
              <w:t>30</w:t>
            </w:r>
            <w:r>
              <w:rPr>
                <w:rFonts w:ascii="Arial" w:hAnsi="Arial" w:cs="Arial"/>
                <w:sz w:val="15"/>
                <w:szCs w:val="15"/>
                <w:lang w:val="ru-RU"/>
              </w:rPr>
              <w:t>В</w:t>
            </w:r>
          </w:p>
        </w:tc>
      </w:tr>
      <w:tr w:rsidR="009A1088" w:rsidRPr="009A0E78" w:rsidTr="00511F15">
        <w:trPr>
          <w:trHeight w:val="39"/>
          <w:jc w:val="center"/>
        </w:trPr>
        <w:tc>
          <w:tcPr>
            <w:tcW w:w="283" w:type="dxa"/>
            <w:tcBorders>
              <w:top w:val="nil"/>
              <w:left w:val="nil"/>
              <w:bottom w:val="single" w:sz="4" w:space="0" w:color="auto"/>
              <w:right w:val="nil"/>
            </w:tcBorders>
            <w:shd w:val="clear" w:color="auto" w:fill="auto"/>
          </w:tcPr>
          <w:p w:rsidR="009A1088" w:rsidRPr="003752A3" w:rsidRDefault="009A1088" w:rsidP="00E8328D">
            <w:pPr>
              <w:spacing w:line="0" w:lineRule="atLeast"/>
              <w:rPr>
                <w:rFonts w:ascii="Arial" w:hAnsi="Arial" w:cs="Arial"/>
                <w:sz w:val="15"/>
                <w:szCs w:val="15"/>
                <w:lang w:val="ru-RU"/>
              </w:rPr>
            </w:pPr>
          </w:p>
        </w:tc>
        <w:tc>
          <w:tcPr>
            <w:tcW w:w="285" w:type="dxa"/>
            <w:tcBorders>
              <w:top w:val="nil"/>
              <w:left w:val="nil"/>
              <w:bottom w:val="nil"/>
              <w:right w:val="nil"/>
              <w:tr2bl w:val="nil"/>
            </w:tcBorders>
            <w:shd w:val="clear" w:color="auto" w:fill="auto"/>
          </w:tcPr>
          <w:p w:rsidR="009A1088" w:rsidRPr="003752A3" w:rsidRDefault="009A1088" w:rsidP="00E8328D">
            <w:pPr>
              <w:spacing w:line="0" w:lineRule="atLeast"/>
              <w:rPr>
                <w:rFonts w:ascii="Arial" w:hAnsi="Arial" w:cs="Arial"/>
                <w:sz w:val="15"/>
                <w:szCs w:val="15"/>
                <w:lang w:val="ru-RU"/>
              </w:rPr>
            </w:pPr>
          </w:p>
        </w:tc>
        <w:tc>
          <w:tcPr>
            <w:tcW w:w="464" w:type="dxa"/>
            <w:tcBorders>
              <w:top w:val="single" w:sz="4" w:space="0" w:color="auto"/>
              <w:left w:val="nil"/>
              <w:bottom w:val="nil"/>
              <w:right w:val="single" w:sz="4" w:space="0" w:color="auto"/>
            </w:tcBorders>
            <w:shd w:val="clear" w:color="auto" w:fill="auto"/>
          </w:tcPr>
          <w:p w:rsidR="009A1088" w:rsidRPr="003752A3" w:rsidRDefault="009A1088" w:rsidP="00E8328D">
            <w:pPr>
              <w:spacing w:line="0" w:lineRule="atLeast"/>
              <w:rPr>
                <w:rFonts w:ascii="Arial" w:hAnsi="Arial" w:cs="Arial"/>
                <w:sz w:val="15"/>
                <w:szCs w:val="15"/>
                <w:lang w:val="ru-RU"/>
              </w:rPr>
            </w:pPr>
          </w:p>
        </w:tc>
        <w:tc>
          <w:tcPr>
            <w:tcW w:w="729" w:type="dxa"/>
            <w:vMerge/>
            <w:tcBorders>
              <w:left w:val="single" w:sz="4" w:space="0" w:color="auto"/>
            </w:tcBorders>
            <w:shd w:val="clear" w:color="auto" w:fill="auto"/>
            <w:vAlign w:val="center"/>
          </w:tcPr>
          <w:p w:rsidR="009A1088" w:rsidRPr="003752A3" w:rsidRDefault="009A1088" w:rsidP="00E8328D">
            <w:pPr>
              <w:spacing w:line="280" w:lineRule="exact"/>
              <w:jc w:val="center"/>
              <w:rPr>
                <w:rFonts w:ascii="Arial" w:hAnsi="Arial" w:cs="Arial"/>
                <w:sz w:val="15"/>
                <w:szCs w:val="15"/>
                <w:lang w:val="ru-RU"/>
              </w:rPr>
            </w:pPr>
          </w:p>
        </w:tc>
        <w:tc>
          <w:tcPr>
            <w:tcW w:w="4476" w:type="dxa"/>
            <w:vMerge/>
            <w:shd w:val="clear" w:color="auto" w:fill="auto"/>
            <w:vAlign w:val="center"/>
          </w:tcPr>
          <w:p w:rsidR="009A1088" w:rsidRPr="003752A3" w:rsidRDefault="009A1088" w:rsidP="00E8328D">
            <w:pPr>
              <w:spacing w:line="280" w:lineRule="exact"/>
              <w:jc w:val="left"/>
              <w:rPr>
                <w:rFonts w:ascii="Arial" w:hAnsi="Arial" w:cs="Arial"/>
                <w:sz w:val="15"/>
                <w:szCs w:val="15"/>
                <w:lang w:val="ru-RU"/>
              </w:rPr>
            </w:pPr>
          </w:p>
        </w:tc>
      </w:tr>
      <w:tr w:rsidR="009A1088" w:rsidRPr="00E8328D" w:rsidTr="00511F15">
        <w:trPr>
          <w:trHeight w:val="157"/>
          <w:jc w:val="center"/>
        </w:trPr>
        <w:tc>
          <w:tcPr>
            <w:tcW w:w="283" w:type="dxa"/>
            <w:tcBorders>
              <w:top w:val="single" w:sz="4" w:space="0" w:color="auto"/>
              <w:left w:val="single" w:sz="4" w:space="0" w:color="auto"/>
              <w:bottom w:val="nil"/>
              <w:right w:val="nil"/>
            </w:tcBorders>
            <w:shd w:val="clear" w:color="auto" w:fill="auto"/>
          </w:tcPr>
          <w:p w:rsidR="009A1088" w:rsidRPr="003752A3" w:rsidRDefault="009A1088" w:rsidP="00E8328D">
            <w:pPr>
              <w:spacing w:line="0" w:lineRule="atLeast"/>
              <w:rPr>
                <w:rFonts w:ascii="Arial" w:hAnsi="Arial" w:cs="Arial"/>
                <w:sz w:val="15"/>
                <w:szCs w:val="15"/>
                <w:lang w:val="ru-RU"/>
              </w:rPr>
            </w:pPr>
          </w:p>
        </w:tc>
        <w:tc>
          <w:tcPr>
            <w:tcW w:w="285" w:type="dxa"/>
            <w:tcBorders>
              <w:top w:val="nil"/>
              <w:left w:val="nil"/>
              <w:bottom w:val="nil"/>
              <w:right w:val="nil"/>
              <w:tl2br w:val="single" w:sz="4" w:space="0" w:color="auto"/>
              <w:tr2bl w:val="nil"/>
            </w:tcBorders>
            <w:shd w:val="clear" w:color="auto" w:fill="auto"/>
          </w:tcPr>
          <w:p w:rsidR="009A1088" w:rsidRPr="003752A3" w:rsidRDefault="009A1088" w:rsidP="00E8328D">
            <w:pPr>
              <w:spacing w:line="0" w:lineRule="atLeast"/>
              <w:rPr>
                <w:rFonts w:ascii="Arial" w:hAnsi="Arial" w:cs="Arial"/>
                <w:sz w:val="15"/>
                <w:szCs w:val="15"/>
                <w:lang w:val="ru-RU"/>
              </w:rPr>
            </w:pPr>
          </w:p>
        </w:tc>
        <w:tc>
          <w:tcPr>
            <w:tcW w:w="464" w:type="dxa"/>
            <w:tcBorders>
              <w:top w:val="nil"/>
              <w:left w:val="nil"/>
              <w:bottom w:val="single" w:sz="4" w:space="0" w:color="auto"/>
              <w:right w:val="single" w:sz="4" w:space="0" w:color="auto"/>
            </w:tcBorders>
            <w:shd w:val="clear" w:color="auto" w:fill="auto"/>
          </w:tcPr>
          <w:p w:rsidR="009A1088" w:rsidRPr="003752A3" w:rsidRDefault="009A1088" w:rsidP="00E8328D">
            <w:pPr>
              <w:spacing w:line="0" w:lineRule="atLeast"/>
              <w:rPr>
                <w:rFonts w:ascii="Arial" w:hAnsi="Arial" w:cs="Arial"/>
                <w:sz w:val="15"/>
                <w:szCs w:val="15"/>
                <w:lang w:val="ru-RU"/>
              </w:rPr>
            </w:pPr>
          </w:p>
        </w:tc>
        <w:tc>
          <w:tcPr>
            <w:tcW w:w="729" w:type="dxa"/>
            <w:vMerge w:val="restart"/>
            <w:tcBorders>
              <w:left w:val="single" w:sz="4" w:space="0" w:color="auto"/>
            </w:tcBorders>
            <w:shd w:val="clear" w:color="auto" w:fill="auto"/>
            <w:vAlign w:val="center"/>
          </w:tcPr>
          <w:p w:rsidR="009A1088" w:rsidRPr="00E8328D" w:rsidRDefault="009A1088" w:rsidP="00E8328D">
            <w:pPr>
              <w:spacing w:line="280" w:lineRule="exact"/>
              <w:jc w:val="center"/>
              <w:rPr>
                <w:rFonts w:ascii="Arial" w:hAnsi="Arial" w:cs="Arial"/>
                <w:sz w:val="15"/>
                <w:szCs w:val="15"/>
              </w:rPr>
            </w:pPr>
            <w:r w:rsidRPr="00E8328D">
              <w:rPr>
                <w:rFonts w:ascii="Arial" w:hAnsi="Arial" w:cs="Arial" w:hint="eastAsia"/>
                <w:sz w:val="15"/>
                <w:szCs w:val="15"/>
              </w:rPr>
              <w:t>RO1B</w:t>
            </w:r>
          </w:p>
        </w:tc>
        <w:tc>
          <w:tcPr>
            <w:tcW w:w="4476" w:type="dxa"/>
            <w:vMerge/>
            <w:shd w:val="clear" w:color="auto" w:fill="auto"/>
            <w:vAlign w:val="center"/>
          </w:tcPr>
          <w:p w:rsidR="009A1088" w:rsidRPr="00E8328D" w:rsidRDefault="009A1088" w:rsidP="00E8328D">
            <w:pPr>
              <w:spacing w:line="280" w:lineRule="exact"/>
              <w:jc w:val="left"/>
              <w:rPr>
                <w:rFonts w:ascii="Arial" w:hAnsi="Arial" w:cs="Arial"/>
                <w:sz w:val="15"/>
                <w:szCs w:val="15"/>
              </w:rPr>
            </w:pPr>
          </w:p>
        </w:tc>
      </w:tr>
      <w:tr w:rsidR="009A1088" w:rsidRPr="00E8328D" w:rsidTr="00511F15">
        <w:trPr>
          <w:trHeight w:val="39"/>
          <w:jc w:val="center"/>
        </w:trPr>
        <w:tc>
          <w:tcPr>
            <w:tcW w:w="283" w:type="dxa"/>
            <w:tcBorders>
              <w:top w:val="nil"/>
              <w:left w:val="single" w:sz="4" w:space="0" w:color="auto"/>
              <w:bottom w:val="nil"/>
              <w:right w:val="nil"/>
              <w:tr2bl w:val="nil"/>
            </w:tcBorders>
            <w:shd w:val="clear" w:color="auto" w:fill="auto"/>
          </w:tcPr>
          <w:p w:rsidR="009A1088" w:rsidRPr="00E8328D" w:rsidRDefault="009A1088" w:rsidP="00E8328D">
            <w:pPr>
              <w:spacing w:line="0" w:lineRule="atLeast"/>
              <w:rPr>
                <w:rFonts w:ascii="Arial" w:hAnsi="Arial" w:cs="Arial"/>
                <w:sz w:val="15"/>
                <w:szCs w:val="15"/>
              </w:rPr>
            </w:pPr>
          </w:p>
        </w:tc>
        <w:tc>
          <w:tcPr>
            <w:tcW w:w="285" w:type="dxa"/>
            <w:tcBorders>
              <w:top w:val="nil"/>
              <w:left w:val="nil"/>
              <w:bottom w:val="nil"/>
              <w:right w:val="nil"/>
              <w:tr2bl w:val="nil"/>
            </w:tcBorders>
            <w:shd w:val="clear" w:color="auto" w:fill="auto"/>
          </w:tcPr>
          <w:p w:rsidR="009A1088" w:rsidRPr="00E8328D" w:rsidRDefault="009A1088" w:rsidP="00E8328D">
            <w:pPr>
              <w:spacing w:line="0" w:lineRule="atLeast"/>
              <w:rPr>
                <w:rFonts w:ascii="Arial" w:hAnsi="Arial" w:cs="Arial"/>
                <w:sz w:val="15"/>
                <w:szCs w:val="15"/>
              </w:rPr>
            </w:pPr>
          </w:p>
        </w:tc>
        <w:tc>
          <w:tcPr>
            <w:tcW w:w="464" w:type="dxa"/>
            <w:tcBorders>
              <w:top w:val="single" w:sz="4" w:space="0" w:color="auto"/>
              <w:left w:val="nil"/>
              <w:bottom w:val="nil"/>
              <w:right w:val="single" w:sz="4" w:space="0" w:color="auto"/>
            </w:tcBorders>
            <w:shd w:val="clear" w:color="auto" w:fill="auto"/>
          </w:tcPr>
          <w:p w:rsidR="009A1088" w:rsidRPr="00E8328D" w:rsidRDefault="009A1088" w:rsidP="00E8328D">
            <w:pPr>
              <w:spacing w:line="0" w:lineRule="atLeast"/>
              <w:rPr>
                <w:rFonts w:ascii="Arial" w:hAnsi="Arial" w:cs="Arial"/>
                <w:sz w:val="15"/>
                <w:szCs w:val="15"/>
              </w:rPr>
            </w:pPr>
          </w:p>
        </w:tc>
        <w:tc>
          <w:tcPr>
            <w:tcW w:w="729" w:type="dxa"/>
            <w:vMerge/>
            <w:tcBorders>
              <w:left w:val="single" w:sz="4" w:space="0" w:color="auto"/>
            </w:tcBorders>
            <w:shd w:val="clear" w:color="auto" w:fill="auto"/>
            <w:vAlign w:val="center"/>
          </w:tcPr>
          <w:p w:rsidR="009A1088" w:rsidRPr="00E8328D" w:rsidRDefault="009A1088" w:rsidP="00E8328D">
            <w:pPr>
              <w:spacing w:line="280" w:lineRule="exact"/>
              <w:jc w:val="center"/>
              <w:rPr>
                <w:rFonts w:ascii="Arial" w:hAnsi="Arial" w:cs="Arial"/>
                <w:sz w:val="15"/>
                <w:szCs w:val="15"/>
              </w:rPr>
            </w:pPr>
          </w:p>
        </w:tc>
        <w:tc>
          <w:tcPr>
            <w:tcW w:w="4476" w:type="dxa"/>
            <w:vMerge/>
            <w:shd w:val="clear" w:color="auto" w:fill="auto"/>
            <w:vAlign w:val="center"/>
          </w:tcPr>
          <w:p w:rsidR="009A1088" w:rsidRPr="00E8328D" w:rsidRDefault="009A1088" w:rsidP="00E8328D">
            <w:pPr>
              <w:spacing w:line="280" w:lineRule="exact"/>
              <w:jc w:val="left"/>
              <w:rPr>
                <w:rFonts w:ascii="Arial" w:hAnsi="Arial" w:cs="Arial"/>
                <w:sz w:val="15"/>
                <w:szCs w:val="15"/>
              </w:rPr>
            </w:pPr>
          </w:p>
        </w:tc>
      </w:tr>
      <w:tr w:rsidR="009A1088" w:rsidRPr="00E8328D" w:rsidTr="00511F15">
        <w:trPr>
          <w:trHeight w:val="157"/>
          <w:jc w:val="center"/>
        </w:trPr>
        <w:tc>
          <w:tcPr>
            <w:tcW w:w="283" w:type="dxa"/>
            <w:tcBorders>
              <w:top w:val="nil"/>
              <w:left w:val="single" w:sz="4" w:space="0" w:color="auto"/>
              <w:bottom w:val="single" w:sz="4" w:space="0" w:color="auto"/>
              <w:right w:val="nil"/>
            </w:tcBorders>
            <w:shd w:val="clear" w:color="auto" w:fill="auto"/>
          </w:tcPr>
          <w:p w:rsidR="009A1088" w:rsidRPr="00E8328D" w:rsidRDefault="009A1088" w:rsidP="00E8328D">
            <w:pPr>
              <w:spacing w:line="0" w:lineRule="atLeast"/>
              <w:rPr>
                <w:rFonts w:ascii="Arial" w:hAnsi="Arial" w:cs="Arial"/>
                <w:sz w:val="15"/>
                <w:szCs w:val="15"/>
              </w:rPr>
            </w:pPr>
          </w:p>
        </w:tc>
        <w:tc>
          <w:tcPr>
            <w:tcW w:w="285" w:type="dxa"/>
            <w:tcBorders>
              <w:top w:val="nil"/>
              <w:left w:val="nil"/>
              <w:bottom w:val="single" w:sz="4" w:space="0" w:color="auto"/>
              <w:right w:val="nil"/>
              <w:tr2bl w:val="nil"/>
            </w:tcBorders>
            <w:shd w:val="clear" w:color="auto" w:fill="auto"/>
          </w:tcPr>
          <w:p w:rsidR="009A1088" w:rsidRPr="00E8328D" w:rsidRDefault="009A1088" w:rsidP="00E8328D">
            <w:pPr>
              <w:spacing w:line="0" w:lineRule="atLeast"/>
              <w:rPr>
                <w:rFonts w:ascii="Arial" w:hAnsi="Arial" w:cs="Arial"/>
                <w:sz w:val="15"/>
                <w:szCs w:val="15"/>
              </w:rPr>
            </w:pPr>
          </w:p>
        </w:tc>
        <w:tc>
          <w:tcPr>
            <w:tcW w:w="464" w:type="dxa"/>
            <w:tcBorders>
              <w:top w:val="nil"/>
              <w:left w:val="nil"/>
              <w:bottom w:val="single" w:sz="4" w:space="0" w:color="auto"/>
              <w:right w:val="single" w:sz="4" w:space="0" w:color="auto"/>
            </w:tcBorders>
            <w:shd w:val="clear" w:color="auto" w:fill="auto"/>
          </w:tcPr>
          <w:p w:rsidR="009A1088" w:rsidRPr="00E8328D" w:rsidRDefault="009A1088" w:rsidP="00E8328D">
            <w:pPr>
              <w:spacing w:line="0" w:lineRule="atLeast"/>
              <w:rPr>
                <w:rFonts w:ascii="Arial" w:hAnsi="Arial" w:cs="Arial"/>
                <w:sz w:val="15"/>
                <w:szCs w:val="15"/>
              </w:rPr>
            </w:pPr>
          </w:p>
        </w:tc>
        <w:tc>
          <w:tcPr>
            <w:tcW w:w="729" w:type="dxa"/>
            <w:vMerge w:val="restart"/>
            <w:tcBorders>
              <w:left w:val="single" w:sz="4" w:space="0" w:color="auto"/>
            </w:tcBorders>
            <w:shd w:val="clear" w:color="auto" w:fill="auto"/>
            <w:vAlign w:val="center"/>
          </w:tcPr>
          <w:p w:rsidR="009A1088" w:rsidRPr="00E8328D" w:rsidRDefault="009A1088" w:rsidP="00E8328D">
            <w:pPr>
              <w:spacing w:line="280" w:lineRule="exact"/>
              <w:jc w:val="center"/>
              <w:rPr>
                <w:rFonts w:ascii="Arial" w:hAnsi="Arial" w:cs="Arial"/>
                <w:sz w:val="15"/>
                <w:szCs w:val="15"/>
              </w:rPr>
            </w:pPr>
            <w:r w:rsidRPr="00E8328D">
              <w:rPr>
                <w:rFonts w:ascii="Arial" w:hAnsi="Arial" w:cs="Arial" w:hint="eastAsia"/>
                <w:sz w:val="15"/>
                <w:szCs w:val="15"/>
              </w:rPr>
              <w:t>RO1C</w:t>
            </w:r>
          </w:p>
        </w:tc>
        <w:tc>
          <w:tcPr>
            <w:tcW w:w="4476" w:type="dxa"/>
            <w:vMerge/>
            <w:shd w:val="clear" w:color="auto" w:fill="auto"/>
            <w:vAlign w:val="center"/>
          </w:tcPr>
          <w:p w:rsidR="009A1088" w:rsidRPr="00E8328D" w:rsidRDefault="009A1088" w:rsidP="00E8328D">
            <w:pPr>
              <w:spacing w:line="280" w:lineRule="exact"/>
              <w:jc w:val="left"/>
              <w:rPr>
                <w:rFonts w:ascii="Arial" w:hAnsi="Arial" w:cs="Arial"/>
                <w:sz w:val="15"/>
                <w:szCs w:val="15"/>
              </w:rPr>
            </w:pPr>
          </w:p>
        </w:tc>
      </w:tr>
      <w:tr w:rsidR="009A1088" w:rsidRPr="00E8328D" w:rsidTr="00511F15">
        <w:trPr>
          <w:trHeight w:val="39"/>
          <w:jc w:val="center"/>
        </w:trPr>
        <w:tc>
          <w:tcPr>
            <w:tcW w:w="283" w:type="dxa"/>
            <w:tcBorders>
              <w:top w:val="single" w:sz="4" w:space="0" w:color="auto"/>
              <w:left w:val="nil"/>
              <w:bottom w:val="nil"/>
              <w:right w:val="nil"/>
            </w:tcBorders>
            <w:shd w:val="clear" w:color="auto" w:fill="auto"/>
          </w:tcPr>
          <w:p w:rsidR="009A1088" w:rsidRPr="00E8328D" w:rsidRDefault="009A1088" w:rsidP="00E8328D">
            <w:pPr>
              <w:spacing w:line="0" w:lineRule="atLeast"/>
              <w:rPr>
                <w:rFonts w:ascii="Arial" w:hAnsi="Arial" w:cs="Arial"/>
                <w:sz w:val="15"/>
                <w:szCs w:val="15"/>
              </w:rPr>
            </w:pPr>
          </w:p>
        </w:tc>
        <w:tc>
          <w:tcPr>
            <w:tcW w:w="285" w:type="dxa"/>
            <w:tcBorders>
              <w:top w:val="single" w:sz="4" w:space="0" w:color="auto"/>
              <w:left w:val="nil"/>
              <w:bottom w:val="nil"/>
              <w:right w:val="nil"/>
            </w:tcBorders>
            <w:shd w:val="clear" w:color="auto" w:fill="auto"/>
          </w:tcPr>
          <w:p w:rsidR="009A1088" w:rsidRPr="00E8328D" w:rsidRDefault="009A1088" w:rsidP="00E8328D">
            <w:pPr>
              <w:spacing w:line="0" w:lineRule="atLeast"/>
              <w:rPr>
                <w:rFonts w:ascii="Arial" w:hAnsi="Arial" w:cs="Arial"/>
                <w:sz w:val="15"/>
                <w:szCs w:val="15"/>
              </w:rPr>
            </w:pPr>
          </w:p>
        </w:tc>
        <w:tc>
          <w:tcPr>
            <w:tcW w:w="464" w:type="dxa"/>
            <w:tcBorders>
              <w:top w:val="single" w:sz="4" w:space="0" w:color="auto"/>
              <w:left w:val="nil"/>
              <w:bottom w:val="nil"/>
              <w:right w:val="single" w:sz="4" w:space="0" w:color="auto"/>
            </w:tcBorders>
            <w:shd w:val="clear" w:color="auto" w:fill="auto"/>
          </w:tcPr>
          <w:p w:rsidR="009A1088" w:rsidRPr="00E8328D" w:rsidRDefault="009A1088" w:rsidP="00E8328D">
            <w:pPr>
              <w:spacing w:line="0" w:lineRule="atLeast"/>
              <w:rPr>
                <w:rFonts w:ascii="Arial" w:hAnsi="Arial" w:cs="Arial"/>
                <w:sz w:val="15"/>
                <w:szCs w:val="15"/>
              </w:rPr>
            </w:pPr>
          </w:p>
        </w:tc>
        <w:tc>
          <w:tcPr>
            <w:tcW w:w="729" w:type="dxa"/>
            <w:vMerge/>
            <w:tcBorders>
              <w:left w:val="single" w:sz="4" w:space="0" w:color="auto"/>
            </w:tcBorders>
            <w:shd w:val="clear" w:color="auto" w:fill="auto"/>
            <w:vAlign w:val="center"/>
          </w:tcPr>
          <w:p w:rsidR="009A1088" w:rsidRPr="00E8328D" w:rsidRDefault="009A1088" w:rsidP="00E8328D">
            <w:pPr>
              <w:spacing w:line="280" w:lineRule="exact"/>
              <w:jc w:val="center"/>
              <w:rPr>
                <w:rFonts w:ascii="Arial" w:hAnsi="Arial" w:cs="Arial"/>
                <w:sz w:val="15"/>
                <w:szCs w:val="15"/>
              </w:rPr>
            </w:pPr>
          </w:p>
        </w:tc>
        <w:tc>
          <w:tcPr>
            <w:tcW w:w="4476" w:type="dxa"/>
            <w:vMerge/>
            <w:shd w:val="clear" w:color="auto" w:fill="auto"/>
            <w:vAlign w:val="center"/>
          </w:tcPr>
          <w:p w:rsidR="009A1088" w:rsidRPr="00E8328D" w:rsidRDefault="009A1088" w:rsidP="00E8328D">
            <w:pPr>
              <w:spacing w:line="280" w:lineRule="exact"/>
              <w:jc w:val="left"/>
              <w:rPr>
                <w:rFonts w:ascii="Arial" w:hAnsi="Arial" w:cs="Arial"/>
                <w:sz w:val="15"/>
                <w:szCs w:val="15"/>
              </w:rPr>
            </w:pPr>
          </w:p>
        </w:tc>
      </w:tr>
      <w:tr w:rsidR="009A1088" w:rsidRPr="009A0E78" w:rsidTr="00511F15">
        <w:trPr>
          <w:trHeight w:val="157"/>
          <w:jc w:val="center"/>
        </w:trPr>
        <w:tc>
          <w:tcPr>
            <w:tcW w:w="283" w:type="dxa"/>
            <w:tcBorders>
              <w:top w:val="nil"/>
              <w:left w:val="nil"/>
              <w:bottom w:val="nil"/>
              <w:right w:val="nil"/>
            </w:tcBorders>
            <w:shd w:val="clear" w:color="auto" w:fill="auto"/>
          </w:tcPr>
          <w:p w:rsidR="009A1088" w:rsidRPr="00E8328D" w:rsidRDefault="009A1088" w:rsidP="00E8328D">
            <w:pPr>
              <w:spacing w:line="0" w:lineRule="atLeast"/>
              <w:rPr>
                <w:rFonts w:ascii="Arial" w:hAnsi="Arial" w:cs="Arial"/>
                <w:sz w:val="15"/>
                <w:szCs w:val="15"/>
              </w:rPr>
            </w:pPr>
          </w:p>
        </w:tc>
        <w:tc>
          <w:tcPr>
            <w:tcW w:w="285" w:type="dxa"/>
            <w:tcBorders>
              <w:top w:val="nil"/>
              <w:left w:val="nil"/>
              <w:bottom w:val="nil"/>
              <w:right w:val="nil"/>
              <w:tl2br w:val="single" w:sz="4" w:space="0" w:color="auto"/>
            </w:tcBorders>
            <w:shd w:val="clear" w:color="auto" w:fill="auto"/>
          </w:tcPr>
          <w:p w:rsidR="009A1088" w:rsidRPr="00E8328D" w:rsidRDefault="009A1088" w:rsidP="00E8328D">
            <w:pPr>
              <w:spacing w:line="0" w:lineRule="atLeast"/>
              <w:rPr>
                <w:rFonts w:ascii="Arial" w:hAnsi="Arial" w:cs="Arial"/>
                <w:sz w:val="15"/>
                <w:szCs w:val="15"/>
              </w:rPr>
            </w:pPr>
          </w:p>
        </w:tc>
        <w:tc>
          <w:tcPr>
            <w:tcW w:w="464" w:type="dxa"/>
            <w:tcBorders>
              <w:top w:val="nil"/>
              <w:left w:val="nil"/>
              <w:bottom w:val="single" w:sz="4" w:space="0" w:color="auto"/>
              <w:right w:val="single" w:sz="4" w:space="0" w:color="auto"/>
            </w:tcBorders>
            <w:shd w:val="clear" w:color="auto" w:fill="auto"/>
          </w:tcPr>
          <w:p w:rsidR="009A1088" w:rsidRPr="00E8328D" w:rsidRDefault="009A1088" w:rsidP="00E8328D">
            <w:pPr>
              <w:spacing w:line="0" w:lineRule="atLeast"/>
              <w:rPr>
                <w:rFonts w:ascii="Arial" w:hAnsi="Arial" w:cs="Arial"/>
                <w:sz w:val="15"/>
                <w:szCs w:val="15"/>
              </w:rPr>
            </w:pPr>
          </w:p>
        </w:tc>
        <w:tc>
          <w:tcPr>
            <w:tcW w:w="729" w:type="dxa"/>
            <w:vMerge w:val="restart"/>
            <w:tcBorders>
              <w:left w:val="single" w:sz="4" w:space="0" w:color="auto"/>
            </w:tcBorders>
            <w:shd w:val="clear" w:color="auto" w:fill="auto"/>
            <w:vAlign w:val="center"/>
          </w:tcPr>
          <w:p w:rsidR="009A1088" w:rsidRPr="00E8328D" w:rsidRDefault="009A1088" w:rsidP="00E8328D">
            <w:pPr>
              <w:spacing w:line="280" w:lineRule="exact"/>
              <w:jc w:val="center"/>
              <w:rPr>
                <w:rFonts w:ascii="Arial" w:hAnsi="Arial" w:cs="Arial"/>
                <w:sz w:val="15"/>
                <w:szCs w:val="15"/>
              </w:rPr>
            </w:pPr>
            <w:r w:rsidRPr="00E8328D">
              <w:rPr>
                <w:rFonts w:ascii="Arial" w:hAnsi="Arial" w:cs="Arial" w:hint="eastAsia"/>
                <w:sz w:val="15"/>
                <w:szCs w:val="15"/>
              </w:rPr>
              <w:t>RO2A</w:t>
            </w:r>
          </w:p>
        </w:tc>
        <w:tc>
          <w:tcPr>
            <w:tcW w:w="4476" w:type="dxa"/>
            <w:vMerge w:val="restart"/>
            <w:shd w:val="clear" w:color="auto" w:fill="auto"/>
            <w:vAlign w:val="center"/>
          </w:tcPr>
          <w:p w:rsidR="003752A3" w:rsidRPr="00E8328D" w:rsidRDefault="003752A3" w:rsidP="003752A3">
            <w:pPr>
              <w:spacing w:line="280" w:lineRule="exact"/>
              <w:ind w:left="300" w:hanging="300"/>
              <w:jc w:val="left"/>
              <w:rPr>
                <w:rFonts w:ascii="Arial" w:hAnsi="Arial" w:cs="Arial"/>
                <w:sz w:val="15"/>
                <w:szCs w:val="15"/>
              </w:rPr>
            </w:pPr>
            <w:r>
              <w:rPr>
                <w:rFonts w:ascii="Arial" w:hAnsi="Arial" w:cs="Arial"/>
                <w:sz w:val="15"/>
                <w:szCs w:val="15"/>
                <w:lang w:val="ru-RU"/>
              </w:rPr>
              <w:t>Релейныйвыход</w:t>
            </w:r>
            <w:r w:rsidRPr="00E8328D">
              <w:rPr>
                <w:rFonts w:ascii="Arial" w:hAnsi="Arial" w:cs="Arial" w:hint="eastAsia"/>
                <w:sz w:val="15"/>
                <w:szCs w:val="15"/>
              </w:rPr>
              <w:t>RO</w:t>
            </w:r>
            <w:r w:rsidRPr="003752A3">
              <w:rPr>
                <w:rFonts w:ascii="Arial" w:hAnsi="Arial" w:cs="Arial"/>
                <w:sz w:val="15"/>
                <w:szCs w:val="15"/>
              </w:rPr>
              <w:t>2</w:t>
            </w:r>
            <w:r w:rsidRPr="00E8328D">
              <w:rPr>
                <w:rFonts w:ascii="Arial" w:hAnsi="Arial" w:cs="Arial" w:hint="eastAsia"/>
                <w:sz w:val="15"/>
                <w:szCs w:val="15"/>
              </w:rPr>
              <w:t>, RO</w:t>
            </w:r>
            <w:r w:rsidRPr="003752A3">
              <w:rPr>
                <w:rFonts w:ascii="Arial" w:hAnsi="Arial" w:cs="Arial"/>
                <w:sz w:val="15"/>
                <w:szCs w:val="15"/>
              </w:rPr>
              <w:t>2</w:t>
            </w:r>
            <w:r w:rsidRPr="00E8328D">
              <w:rPr>
                <w:rFonts w:ascii="Arial" w:hAnsi="Arial" w:cs="Arial" w:hint="eastAsia"/>
                <w:sz w:val="15"/>
                <w:szCs w:val="15"/>
              </w:rPr>
              <w:t>A NO, RO</w:t>
            </w:r>
            <w:r w:rsidRPr="003752A3">
              <w:rPr>
                <w:rFonts w:ascii="Arial" w:hAnsi="Arial" w:cs="Arial"/>
                <w:sz w:val="15"/>
                <w:szCs w:val="15"/>
              </w:rPr>
              <w:t>2</w:t>
            </w:r>
            <w:r w:rsidRPr="00E8328D">
              <w:rPr>
                <w:rFonts w:ascii="Arial" w:hAnsi="Arial" w:cs="Arial" w:hint="eastAsia"/>
                <w:sz w:val="15"/>
                <w:szCs w:val="15"/>
              </w:rPr>
              <w:t>B NC, RO</w:t>
            </w:r>
            <w:r w:rsidRPr="003752A3">
              <w:rPr>
                <w:rFonts w:ascii="Arial" w:hAnsi="Arial" w:cs="Arial"/>
                <w:sz w:val="15"/>
                <w:szCs w:val="15"/>
              </w:rPr>
              <w:t>2</w:t>
            </w:r>
            <w:r w:rsidRPr="00E8328D">
              <w:rPr>
                <w:rFonts w:ascii="Arial" w:hAnsi="Arial" w:cs="Arial" w:hint="eastAsia"/>
                <w:sz w:val="15"/>
                <w:szCs w:val="15"/>
              </w:rPr>
              <w:t xml:space="preserve">C </w:t>
            </w:r>
            <w:r>
              <w:rPr>
                <w:rFonts w:ascii="Arial" w:hAnsi="Arial" w:cs="Arial"/>
                <w:sz w:val="15"/>
                <w:szCs w:val="15"/>
                <w:lang w:val="ru-RU"/>
              </w:rPr>
              <w:t>общаяклемма</w:t>
            </w:r>
          </w:p>
          <w:p w:rsidR="009A1088" w:rsidRPr="003752A3" w:rsidRDefault="003752A3" w:rsidP="003752A3">
            <w:pPr>
              <w:spacing w:line="280" w:lineRule="exact"/>
              <w:jc w:val="left"/>
              <w:rPr>
                <w:rFonts w:ascii="Arial" w:hAnsi="Arial" w:cs="Arial"/>
                <w:sz w:val="15"/>
                <w:szCs w:val="15"/>
                <w:lang w:val="ru-RU"/>
              </w:rPr>
            </w:pPr>
            <w:r>
              <w:rPr>
                <w:rFonts w:ascii="Arial" w:hAnsi="Arial" w:cs="Arial"/>
                <w:sz w:val="15"/>
                <w:szCs w:val="15"/>
                <w:lang w:val="ru-RU"/>
              </w:rPr>
              <w:t>Коммутационная нагрузка</w:t>
            </w:r>
            <w:r w:rsidRPr="003752A3">
              <w:rPr>
                <w:rFonts w:ascii="Arial" w:hAnsi="Arial" w:cs="Arial" w:hint="eastAsia"/>
                <w:sz w:val="15"/>
                <w:szCs w:val="15"/>
                <w:lang w:val="ru-RU"/>
              </w:rPr>
              <w:t>: 3</w:t>
            </w:r>
            <w:r w:rsidRPr="00E8328D">
              <w:rPr>
                <w:rFonts w:ascii="Arial" w:hAnsi="Arial" w:cs="Arial" w:hint="eastAsia"/>
                <w:sz w:val="15"/>
                <w:szCs w:val="15"/>
              </w:rPr>
              <w:t>A</w:t>
            </w:r>
            <w:r w:rsidRPr="003752A3">
              <w:rPr>
                <w:rFonts w:ascii="Arial" w:hAnsi="Arial" w:cs="Arial" w:hint="eastAsia"/>
                <w:sz w:val="15"/>
                <w:szCs w:val="15"/>
                <w:lang w:val="ru-RU"/>
              </w:rPr>
              <w:t>/</w:t>
            </w:r>
            <w:r w:rsidRPr="00E8328D">
              <w:rPr>
                <w:rFonts w:ascii="Arial" w:hAnsi="Arial" w:cs="Arial" w:hint="eastAsia"/>
                <w:sz w:val="15"/>
                <w:szCs w:val="15"/>
              </w:rPr>
              <w:t>AC</w:t>
            </w:r>
            <w:r w:rsidRPr="003752A3">
              <w:rPr>
                <w:rFonts w:ascii="Arial" w:hAnsi="Arial" w:cs="Arial" w:hint="eastAsia"/>
                <w:sz w:val="15"/>
                <w:szCs w:val="15"/>
                <w:lang w:val="ru-RU"/>
              </w:rPr>
              <w:t>250</w:t>
            </w:r>
            <w:r>
              <w:rPr>
                <w:rFonts w:ascii="Arial" w:hAnsi="Arial" w:cs="Arial"/>
                <w:sz w:val="15"/>
                <w:szCs w:val="15"/>
                <w:lang w:val="ru-RU"/>
              </w:rPr>
              <w:t>В</w:t>
            </w:r>
            <w:r w:rsidRPr="003752A3">
              <w:rPr>
                <w:rFonts w:ascii="Arial" w:hAnsi="Arial" w:cs="Arial" w:hint="eastAsia"/>
                <w:sz w:val="15"/>
                <w:szCs w:val="15"/>
                <w:lang w:val="ru-RU"/>
              </w:rPr>
              <w:t>,1</w:t>
            </w:r>
            <w:r w:rsidRPr="00E8328D">
              <w:rPr>
                <w:rFonts w:ascii="Arial" w:hAnsi="Arial" w:cs="Arial" w:hint="eastAsia"/>
                <w:sz w:val="15"/>
                <w:szCs w:val="15"/>
              </w:rPr>
              <w:t>A</w:t>
            </w:r>
            <w:r w:rsidRPr="003752A3">
              <w:rPr>
                <w:rFonts w:ascii="Arial" w:hAnsi="Arial" w:cs="Arial" w:hint="eastAsia"/>
                <w:sz w:val="15"/>
                <w:szCs w:val="15"/>
                <w:lang w:val="ru-RU"/>
              </w:rPr>
              <w:t>/</w:t>
            </w:r>
            <w:r w:rsidRPr="00E8328D">
              <w:rPr>
                <w:rFonts w:ascii="Arial" w:hAnsi="Arial" w:cs="Arial" w:hint="eastAsia"/>
                <w:sz w:val="15"/>
                <w:szCs w:val="15"/>
              </w:rPr>
              <w:t>DC</w:t>
            </w:r>
            <w:r w:rsidRPr="003752A3">
              <w:rPr>
                <w:rFonts w:ascii="Arial" w:hAnsi="Arial" w:cs="Arial" w:hint="eastAsia"/>
                <w:sz w:val="15"/>
                <w:szCs w:val="15"/>
                <w:lang w:val="ru-RU"/>
              </w:rPr>
              <w:t>30</w:t>
            </w:r>
            <w:r>
              <w:rPr>
                <w:rFonts w:ascii="Arial" w:hAnsi="Arial" w:cs="Arial"/>
                <w:sz w:val="15"/>
                <w:szCs w:val="15"/>
                <w:lang w:val="ru-RU"/>
              </w:rPr>
              <w:t>В</w:t>
            </w:r>
          </w:p>
        </w:tc>
      </w:tr>
      <w:tr w:rsidR="009A1088" w:rsidRPr="009A0E78" w:rsidTr="00511F15">
        <w:trPr>
          <w:trHeight w:val="39"/>
          <w:jc w:val="center"/>
        </w:trPr>
        <w:tc>
          <w:tcPr>
            <w:tcW w:w="283" w:type="dxa"/>
            <w:tcBorders>
              <w:top w:val="nil"/>
              <w:left w:val="nil"/>
              <w:bottom w:val="single" w:sz="4" w:space="0" w:color="auto"/>
              <w:right w:val="nil"/>
            </w:tcBorders>
            <w:shd w:val="clear" w:color="auto" w:fill="auto"/>
          </w:tcPr>
          <w:p w:rsidR="009A1088" w:rsidRPr="003752A3" w:rsidRDefault="009A1088" w:rsidP="00E8328D">
            <w:pPr>
              <w:spacing w:line="0" w:lineRule="atLeast"/>
              <w:rPr>
                <w:rFonts w:ascii="Arial" w:hAnsi="Arial" w:cs="Arial"/>
                <w:sz w:val="15"/>
                <w:szCs w:val="15"/>
                <w:lang w:val="ru-RU"/>
              </w:rPr>
            </w:pPr>
          </w:p>
        </w:tc>
        <w:tc>
          <w:tcPr>
            <w:tcW w:w="285" w:type="dxa"/>
            <w:tcBorders>
              <w:top w:val="nil"/>
              <w:left w:val="nil"/>
              <w:bottom w:val="nil"/>
              <w:right w:val="nil"/>
              <w:tl2br w:val="nil"/>
              <w:tr2bl w:val="nil"/>
            </w:tcBorders>
            <w:shd w:val="clear" w:color="auto" w:fill="auto"/>
          </w:tcPr>
          <w:p w:rsidR="009A1088" w:rsidRPr="003752A3" w:rsidRDefault="009A1088" w:rsidP="00E8328D">
            <w:pPr>
              <w:spacing w:line="0" w:lineRule="atLeast"/>
              <w:rPr>
                <w:rFonts w:ascii="Arial" w:hAnsi="Arial" w:cs="Arial"/>
                <w:sz w:val="15"/>
                <w:szCs w:val="15"/>
                <w:lang w:val="ru-RU"/>
              </w:rPr>
            </w:pPr>
          </w:p>
        </w:tc>
        <w:tc>
          <w:tcPr>
            <w:tcW w:w="464" w:type="dxa"/>
            <w:tcBorders>
              <w:top w:val="single" w:sz="4" w:space="0" w:color="auto"/>
              <w:left w:val="nil"/>
              <w:bottom w:val="nil"/>
              <w:right w:val="single" w:sz="4" w:space="0" w:color="auto"/>
            </w:tcBorders>
            <w:shd w:val="clear" w:color="auto" w:fill="auto"/>
          </w:tcPr>
          <w:p w:rsidR="009A1088" w:rsidRPr="003752A3" w:rsidRDefault="009A1088" w:rsidP="00E8328D">
            <w:pPr>
              <w:spacing w:line="0" w:lineRule="atLeast"/>
              <w:rPr>
                <w:rFonts w:ascii="Arial" w:hAnsi="Arial" w:cs="Arial"/>
                <w:sz w:val="15"/>
                <w:szCs w:val="15"/>
                <w:lang w:val="ru-RU"/>
              </w:rPr>
            </w:pPr>
          </w:p>
        </w:tc>
        <w:tc>
          <w:tcPr>
            <w:tcW w:w="729" w:type="dxa"/>
            <w:vMerge/>
            <w:tcBorders>
              <w:left w:val="single" w:sz="4" w:space="0" w:color="auto"/>
            </w:tcBorders>
            <w:shd w:val="clear" w:color="auto" w:fill="auto"/>
            <w:vAlign w:val="center"/>
          </w:tcPr>
          <w:p w:rsidR="009A1088" w:rsidRPr="003752A3" w:rsidRDefault="009A1088" w:rsidP="00E8328D">
            <w:pPr>
              <w:spacing w:line="280" w:lineRule="exact"/>
              <w:jc w:val="center"/>
              <w:rPr>
                <w:rFonts w:ascii="Arial" w:hAnsi="Arial" w:cs="Arial"/>
                <w:sz w:val="15"/>
                <w:szCs w:val="15"/>
                <w:lang w:val="ru-RU"/>
              </w:rPr>
            </w:pPr>
          </w:p>
        </w:tc>
        <w:tc>
          <w:tcPr>
            <w:tcW w:w="4476" w:type="dxa"/>
            <w:vMerge/>
            <w:shd w:val="clear" w:color="auto" w:fill="auto"/>
          </w:tcPr>
          <w:p w:rsidR="009A1088" w:rsidRPr="003752A3" w:rsidRDefault="009A1088" w:rsidP="009A1088">
            <w:pPr>
              <w:rPr>
                <w:rFonts w:ascii="Arial" w:hAnsi="Arial" w:cs="Arial"/>
                <w:sz w:val="15"/>
                <w:szCs w:val="15"/>
                <w:lang w:val="ru-RU"/>
              </w:rPr>
            </w:pPr>
          </w:p>
        </w:tc>
      </w:tr>
      <w:tr w:rsidR="009A1088" w:rsidRPr="00E8328D" w:rsidTr="00511F15">
        <w:trPr>
          <w:trHeight w:val="157"/>
          <w:jc w:val="center"/>
        </w:trPr>
        <w:tc>
          <w:tcPr>
            <w:tcW w:w="283" w:type="dxa"/>
            <w:tcBorders>
              <w:top w:val="single" w:sz="4" w:space="0" w:color="auto"/>
              <w:left w:val="single" w:sz="4" w:space="0" w:color="auto"/>
              <w:bottom w:val="nil"/>
              <w:right w:val="nil"/>
            </w:tcBorders>
            <w:shd w:val="clear" w:color="auto" w:fill="auto"/>
          </w:tcPr>
          <w:p w:rsidR="009A1088" w:rsidRPr="003752A3" w:rsidRDefault="009A1088" w:rsidP="00E8328D">
            <w:pPr>
              <w:spacing w:line="0" w:lineRule="atLeast"/>
              <w:rPr>
                <w:rFonts w:ascii="Arial" w:hAnsi="Arial" w:cs="Arial"/>
                <w:sz w:val="15"/>
                <w:szCs w:val="15"/>
                <w:lang w:val="ru-RU"/>
              </w:rPr>
            </w:pPr>
          </w:p>
        </w:tc>
        <w:tc>
          <w:tcPr>
            <w:tcW w:w="285" w:type="dxa"/>
            <w:tcBorders>
              <w:top w:val="nil"/>
              <w:left w:val="nil"/>
              <w:bottom w:val="nil"/>
              <w:right w:val="nil"/>
              <w:tl2br w:val="single" w:sz="4" w:space="0" w:color="auto"/>
            </w:tcBorders>
            <w:shd w:val="clear" w:color="auto" w:fill="auto"/>
          </w:tcPr>
          <w:p w:rsidR="009A1088" w:rsidRPr="003752A3" w:rsidRDefault="009A1088" w:rsidP="00E8328D">
            <w:pPr>
              <w:spacing w:line="0" w:lineRule="atLeast"/>
              <w:rPr>
                <w:rFonts w:ascii="Arial" w:hAnsi="Arial" w:cs="Arial"/>
                <w:sz w:val="15"/>
                <w:szCs w:val="15"/>
                <w:lang w:val="ru-RU"/>
              </w:rPr>
            </w:pPr>
          </w:p>
        </w:tc>
        <w:tc>
          <w:tcPr>
            <w:tcW w:w="464" w:type="dxa"/>
            <w:tcBorders>
              <w:top w:val="nil"/>
              <w:left w:val="nil"/>
              <w:bottom w:val="single" w:sz="4" w:space="0" w:color="auto"/>
              <w:right w:val="single" w:sz="4" w:space="0" w:color="auto"/>
            </w:tcBorders>
            <w:shd w:val="clear" w:color="auto" w:fill="auto"/>
          </w:tcPr>
          <w:p w:rsidR="009A1088" w:rsidRPr="003752A3" w:rsidRDefault="009A1088" w:rsidP="00E8328D">
            <w:pPr>
              <w:spacing w:line="0" w:lineRule="atLeast"/>
              <w:rPr>
                <w:rFonts w:ascii="Arial" w:hAnsi="Arial" w:cs="Arial"/>
                <w:sz w:val="15"/>
                <w:szCs w:val="15"/>
                <w:lang w:val="ru-RU"/>
              </w:rPr>
            </w:pPr>
          </w:p>
        </w:tc>
        <w:tc>
          <w:tcPr>
            <w:tcW w:w="729" w:type="dxa"/>
            <w:vMerge w:val="restart"/>
            <w:tcBorders>
              <w:left w:val="single" w:sz="4" w:space="0" w:color="auto"/>
            </w:tcBorders>
            <w:shd w:val="clear" w:color="auto" w:fill="auto"/>
            <w:vAlign w:val="center"/>
          </w:tcPr>
          <w:p w:rsidR="009A1088" w:rsidRPr="00E8328D" w:rsidRDefault="009A1088" w:rsidP="00E8328D">
            <w:pPr>
              <w:spacing w:line="280" w:lineRule="exact"/>
              <w:jc w:val="center"/>
              <w:rPr>
                <w:rFonts w:ascii="Arial" w:hAnsi="Arial" w:cs="Arial"/>
                <w:sz w:val="15"/>
                <w:szCs w:val="15"/>
              </w:rPr>
            </w:pPr>
            <w:r w:rsidRPr="00E8328D">
              <w:rPr>
                <w:rFonts w:ascii="Arial" w:hAnsi="Arial" w:cs="Arial" w:hint="eastAsia"/>
                <w:sz w:val="15"/>
                <w:szCs w:val="15"/>
              </w:rPr>
              <w:t>RO2B</w:t>
            </w:r>
          </w:p>
        </w:tc>
        <w:tc>
          <w:tcPr>
            <w:tcW w:w="4476" w:type="dxa"/>
            <w:vMerge/>
            <w:shd w:val="clear" w:color="auto" w:fill="auto"/>
          </w:tcPr>
          <w:p w:rsidR="009A1088" w:rsidRPr="00E8328D" w:rsidRDefault="009A1088" w:rsidP="009A1088">
            <w:pPr>
              <w:rPr>
                <w:rFonts w:ascii="Arial" w:hAnsi="Arial" w:cs="Arial"/>
                <w:sz w:val="15"/>
                <w:szCs w:val="15"/>
              </w:rPr>
            </w:pPr>
          </w:p>
        </w:tc>
      </w:tr>
      <w:tr w:rsidR="009A1088" w:rsidRPr="00E8328D" w:rsidTr="00511F15">
        <w:trPr>
          <w:trHeight w:val="39"/>
          <w:jc w:val="center"/>
        </w:trPr>
        <w:tc>
          <w:tcPr>
            <w:tcW w:w="283" w:type="dxa"/>
            <w:tcBorders>
              <w:top w:val="nil"/>
              <w:left w:val="single" w:sz="4" w:space="0" w:color="auto"/>
              <w:bottom w:val="nil"/>
              <w:right w:val="nil"/>
            </w:tcBorders>
            <w:shd w:val="clear" w:color="auto" w:fill="auto"/>
          </w:tcPr>
          <w:p w:rsidR="009A1088" w:rsidRPr="00E8328D" w:rsidRDefault="009A1088" w:rsidP="00E8328D">
            <w:pPr>
              <w:spacing w:line="0" w:lineRule="atLeast"/>
              <w:rPr>
                <w:rFonts w:ascii="Arial" w:hAnsi="Arial" w:cs="Arial"/>
                <w:sz w:val="15"/>
                <w:szCs w:val="15"/>
              </w:rPr>
            </w:pPr>
          </w:p>
        </w:tc>
        <w:tc>
          <w:tcPr>
            <w:tcW w:w="285" w:type="dxa"/>
            <w:tcBorders>
              <w:top w:val="nil"/>
              <w:left w:val="nil"/>
              <w:bottom w:val="nil"/>
              <w:right w:val="nil"/>
              <w:tr2bl w:val="nil"/>
            </w:tcBorders>
            <w:shd w:val="clear" w:color="auto" w:fill="auto"/>
          </w:tcPr>
          <w:p w:rsidR="009A1088" w:rsidRPr="00E8328D" w:rsidRDefault="009A1088" w:rsidP="00E8328D">
            <w:pPr>
              <w:spacing w:line="0" w:lineRule="atLeast"/>
              <w:rPr>
                <w:rFonts w:ascii="Arial" w:hAnsi="Arial" w:cs="Arial"/>
                <w:sz w:val="15"/>
                <w:szCs w:val="15"/>
              </w:rPr>
            </w:pPr>
          </w:p>
        </w:tc>
        <w:tc>
          <w:tcPr>
            <w:tcW w:w="464" w:type="dxa"/>
            <w:tcBorders>
              <w:top w:val="single" w:sz="4" w:space="0" w:color="auto"/>
              <w:left w:val="nil"/>
              <w:bottom w:val="nil"/>
              <w:right w:val="single" w:sz="4" w:space="0" w:color="auto"/>
            </w:tcBorders>
            <w:shd w:val="clear" w:color="auto" w:fill="auto"/>
          </w:tcPr>
          <w:p w:rsidR="009A1088" w:rsidRPr="00E8328D" w:rsidRDefault="009A1088" w:rsidP="00E8328D">
            <w:pPr>
              <w:spacing w:line="0" w:lineRule="atLeast"/>
              <w:rPr>
                <w:rFonts w:ascii="Arial" w:hAnsi="Arial" w:cs="Arial"/>
                <w:sz w:val="15"/>
                <w:szCs w:val="15"/>
              </w:rPr>
            </w:pPr>
          </w:p>
        </w:tc>
        <w:tc>
          <w:tcPr>
            <w:tcW w:w="729" w:type="dxa"/>
            <w:vMerge/>
            <w:tcBorders>
              <w:left w:val="single" w:sz="4" w:space="0" w:color="auto"/>
            </w:tcBorders>
            <w:shd w:val="clear" w:color="auto" w:fill="auto"/>
            <w:vAlign w:val="center"/>
          </w:tcPr>
          <w:p w:rsidR="009A1088" w:rsidRPr="00E8328D" w:rsidRDefault="009A1088" w:rsidP="00E8328D">
            <w:pPr>
              <w:spacing w:line="280" w:lineRule="exact"/>
              <w:jc w:val="center"/>
              <w:rPr>
                <w:rFonts w:ascii="Arial" w:hAnsi="Arial" w:cs="Arial"/>
                <w:sz w:val="15"/>
                <w:szCs w:val="15"/>
              </w:rPr>
            </w:pPr>
          </w:p>
        </w:tc>
        <w:tc>
          <w:tcPr>
            <w:tcW w:w="4476" w:type="dxa"/>
            <w:vMerge/>
            <w:shd w:val="clear" w:color="auto" w:fill="auto"/>
          </w:tcPr>
          <w:p w:rsidR="009A1088" w:rsidRPr="00E8328D" w:rsidRDefault="009A1088" w:rsidP="009A1088">
            <w:pPr>
              <w:rPr>
                <w:rFonts w:ascii="Arial" w:hAnsi="Arial" w:cs="Arial"/>
                <w:sz w:val="15"/>
                <w:szCs w:val="15"/>
              </w:rPr>
            </w:pPr>
          </w:p>
        </w:tc>
      </w:tr>
      <w:tr w:rsidR="009A1088" w:rsidRPr="00E8328D" w:rsidTr="00511F15">
        <w:trPr>
          <w:trHeight w:val="157"/>
          <w:jc w:val="center"/>
        </w:trPr>
        <w:tc>
          <w:tcPr>
            <w:tcW w:w="283" w:type="dxa"/>
            <w:tcBorders>
              <w:top w:val="nil"/>
              <w:left w:val="single" w:sz="4" w:space="0" w:color="auto"/>
              <w:bottom w:val="single" w:sz="4" w:space="0" w:color="auto"/>
              <w:right w:val="nil"/>
            </w:tcBorders>
            <w:shd w:val="clear" w:color="auto" w:fill="auto"/>
          </w:tcPr>
          <w:p w:rsidR="009A1088" w:rsidRPr="00E8328D" w:rsidRDefault="009A1088" w:rsidP="00E8328D">
            <w:pPr>
              <w:spacing w:line="0" w:lineRule="atLeast"/>
              <w:rPr>
                <w:rFonts w:ascii="Arial" w:hAnsi="Arial" w:cs="Arial"/>
                <w:sz w:val="15"/>
                <w:szCs w:val="15"/>
              </w:rPr>
            </w:pPr>
          </w:p>
        </w:tc>
        <w:tc>
          <w:tcPr>
            <w:tcW w:w="285" w:type="dxa"/>
            <w:tcBorders>
              <w:top w:val="nil"/>
              <w:left w:val="nil"/>
              <w:bottom w:val="single" w:sz="4" w:space="0" w:color="auto"/>
              <w:right w:val="nil"/>
              <w:tr2bl w:val="nil"/>
            </w:tcBorders>
            <w:shd w:val="clear" w:color="auto" w:fill="auto"/>
          </w:tcPr>
          <w:p w:rsidR="009A1088" w:rsidRPr="00E8328D" w:rsidRDefault="009A1088" w:rsidP="00E8328D">
            <w:pPr>
              <w:spacing w:line="0" w:lineRule="atLeast"/>
              <w:rPr>
                <w:rFonts w:ascii="Arial" w:hAnsi="Arial" w:cs="Arial"/>
                <w:sz w:val="15"/>
                <w:szCs w:val="15"/>
              </w:rPr>
            </w:pPr>
          </w:p>
        </w:tc>
        <w:tc>
          <w:tcPr>
            <w:tcW w:w="464" w:type="dxa"/>
            <w:tcBorders>
              <w:top w:val="nil"/>
              <w:left w:val="nil"/>
              <w:bottom w:val="single" w:sz="4" w:space="0" w:color="auto"/>
              <w:right w:val="single" w:sz="4" w:space="0" w:color="auto"/>
            </w:tcBorders>
            <w:shd w:val="clear" w:color="auto" w:fill="auto"/>
          </w:tcPr>
          <w:p w:rsidR="009A1088" w:rsidRPr="00E8328D" w:rsidRDefault="009A1088" w:rsidP="00E8328D">
            <w:pPr>
              <w:spacing w:line="0" w:lineRule="atLeast"/>
              <w:rPr>
                <w:rFonts w:ascii="Arial" w:hAnsi="Arial" w:cs="Arial"/>
                <w:sz w:val="15"/>
                <w:szCs w:val="15"/>
              </w:rPr>
            </w:pPr>
          </w:p>
        </w:tc>
        <w:tc>
          <w:tcPr>
            <w:tcW w:w="729" w:type="dxa"/>
            <w:vMerge w:val="restart"/>
            <w:tcBorders>
              <w:left w:val="single" w:sz="4" w:space="0" w:color="auto"/>
            </w:tcBorders>
            <w:shd w:val="clear" w:color="auto" w:fill="auto"/>
            <w:vAlign w:val="center"/>
          </w:tcPr>
          <w:p w:rsidR="009A1088" w:rsidRPr="00E8328D" w:rsidRDefault="009A1088" w:rsidP="00E8328D">
            <w:pPr>
              <w:spacing w:line="280" w:lineRule="exact"/>
              <w:jc w:val="center"/>
              <w:rPr>
                <w:rFonts w:ascii="Arial" w:hAnsi="Arial" w:cs="Arial"/>
                <w:sz w:val="15"/>
                <w:szCs w:val="15"/>
              </w:rPr>
            </w:pPr>
            <w:r w:rsidRPr="00E8328D">
              <w:rPr>
                <w:rFonts w:ascii="Arial" w:hAnsi="Arial" w:cs="Arial" w:hint="eastAsia"/>
                <w:sz w:val="15"/>
                <w:szCs w:val="15"/>
              </w:rPr>
              <w:t>RO2C</w:t>
            </w:r>
          </w:p>
        </w:tc>
        <w:tc>
          <w:tcPr>
            <w:tcW w:w="4476" w:type="dxa"/>
            <w:vMerge/>
            <w:shd w:val="clear" w:color="auto" w:fill="auto"/>
          </w:tcPr>
          <w:p w:rsidR="009A1088" w:rsidRPr="00E8328D" w:rsidRDefault="009A1088" w:rsidP="009A1088">
            <w:pPr>
              <w:rPr>
                <w:rFonts w:ascii="Arial" w:hAnsi="Arial" w:cs="Arial"/>
                <w:sz w:val="15"/>
                <w:szCs w:val="15"/>
              </w:rPr>
            </w:pPr>
          </w:p>
        </w:tc>
      </w:tr>
      <w:tr w:rsidR="009A1088" w:rsidRPr="00E8328D" w:rsidTr="00511F15">
        <w:trPr>
          <w:trHeight w:val="39"/>
          <w:jc w:val="center"/>
        </w:trPr>
        <w:tc>
          <w:tcPr>
            <w:tcW w:w="283" w:type="dxa"/>
            <w:tcBorders>
              <w:top w:val="single" w:sz="4" w:space="0" w:color="auto"/>
              <w:left w:val="nil"/>
              <w:bottom w:val="nil"/>
              <w:right w:val="nil"/>
            </w:tcBorders>
            <w:shd w:val="clear" w:color="auto" w:fill="auto"/>
          </w:tcPr>
          <w:p w:rsidR="009A1088" w:rsidRPr="00E8328D" w:rsidRDefault="009A1088" w:rsidP="00E8328D">
            <w:pPr>
              <w:spacing w:line="0" w:lineRule="atLeast"/>
              <w:rPr>
                <w:rFonts w:ascii="Arial" w:hAnsi="Arial" w:cs="Arial"/>
                <w:sz w:val="15"/>
                <w:szCs w:val="15"/>
              </w:rPr>
            </w:pPr>
          </w:p>
        </w:tc>
        <w:tc>
          <w:tcPr>
            <w:tcW w:w="285" w:type="dxa"/>
            <w:tcBorders>
              <w:top w:val="single" w:sz="4" w:space="0" w:color="auto"/>
              <w:left w:val="nil"/>
              <w:bottom w:val="nil"/>
              <w:right w:val="nil"/>
            </w:tcBorders>
            <w:shd w:val="clear" w:color="auto" w:fill="auto"/>
          </w:tcPr>
          <w:p w:rsidR="009A1088" w:rsidRPr="00E8328D" w:rsidRDefault="009A1088" w:rsidP="00E8328D">
            <w:pPr>
              <w:spacing w:line="0" w:lineRule="atLeast"/>
              <w:rPr>
                <w:rFonts w:ascii="Arial" w:hAnsi="Arial" w:cs="Arial"/>
                <w:sz w:val="15"/>
                <w:szCs w:val="15"/>
              </w:rPr>
            </w:pPr>
          </w:p>
        </w:tc>
        <w:tc>
          <w:tcPr>
            <w:tcW w:w="464" w:type="dxa"/>
            <w:tcBorders>
              <w:top w:val="single" w:sz="4" w:space="0" w:color="auto"/>
              <w:left w:val="nil"/>
              <w:bottom w:val="nil"/>
              <w:right w:val="single" w:sz="4" w:space="0" w:color="auto"/>
            </w:tcBorders>
            <w:shd w:val="clear" w:color="auto" w:fill="auto"/>
          </w:tcPr>
          <w:p w:rsidR="009A1088" w:rsidRPr="00E8328D" w:rsidRDefault="009A1088" w:rsidP="00E8328D">
            <w:pPr>
              <w:spacing w:line="0" w:lineRule="atLeast"/>
              <w:rPr>
                <w:rFonts w:ascii="Arial" w:hAnsi="Arial" w:cs="Arial"/>
                <w:sz w:val="15"/>
                <w:szCs w:val="15"/>
              </w:rPr>
            </w:pPr>
          </w:p>
        </w:tc>
        <w:tc>
          <w:tcPr>
            <w:tcW w:w="729" w:type="dxa"/>
            <w:vMerge/>
            <w:tcBorders>
              <w:left w:val="single" w:sz="4" w:space="0" w:color="auto"/>
            </w:tcBorders>
            <w:shd w:val="clear" w:color="auto" w:fill="auto"/>
          </w:tcPr>
          <w:p w:rsidR="009A1088" w:rsidRPr="00E8328D" w:rsidRDefault="009A1088" w:rsidP="009A1088">
            <w:pPr>
              <w:rPr>
                <w:rFonts w:ascii="Arial" w:hAnsi="Arial" w:cs="Arial"/>
                <w:sz w:val="15"/>
                <w:szCs w:val="15"/>
              </w:rPr>
            </w:pPr>
          </w:p>
        </w:tc>
        <w:tc>
          <w:tcPr>
            <w:tcW w:w="4476" w:type="dxa"/>
            <w:vMerge/>
            <w:shd w:val="clear" w:color="auto" w:fill="auto"/>
          </w:tcPr>
          <w:p w:rsidR="009A1088" w:rsidRPr="00E8328D" w:rsidRDefault="009A1088" w:rsidP="009A1088">
            <w:pPr>
              <w:rPr>
                <w:rFonts w:ascii="Arial" w:hAnsi="Arial" w:cs="Arial"/>
                <w:sz w:val="15"/>
                <w:szCs w:val="15"/>
              </w:rPr>
            </w:pPr>
          </w:p>
        </w:tc>
      </w:tr>
    </w:tbl>
    <w:p w:rsidR="00B325BA" w:rsidRDefault="00B325BA" w:rsidP="009D0EDC">
      <w:pPr>
        <w:rPr>
          <w:rFonts w:ascii="Arial" w:hAnsi="Arial" w:cs="Arial"/>
          <w:sz w:val="15"/>
          <w:szCs w:val="15"/>
        </w:rPr>
      </w:pPr>
    </w:p>
    <w:tbl>
      <w:tblPr>
        <w:tblW w:w="623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tblPr>
      <w:tblGrid>
        <w:gridCol w:w="132"/>
        <w:gridCol w:w="134"/>
        <w:gridCol w:w="53"/>
        <w:gridCol w:w="151"/>
        <w:gridCol w:w="52"/>
        <w:gridCol w:w="107"/>
        <w:gridCol w:w="76"/>
        <w:gridCol w:w="235"/>
        <w:gridCol w:w="1215"/>
        <w:gridCol w:w="1446"/>
        <w:gridCol w:w="2636"/>
      </w:tblGrid>
      <w:tr w:rsidR="00511F15" w:rsidRPr="00E8328D" w:rsidTr="003752A3">
        <w:trPr>
          <w:jc w:val="center"/>
        </w:trPr>
        <w:tc>
          <w:tcPr>
            <w:tcW w:w="940" w:type="dxa"/>
            <w:gridSpan w:val="8"/>
            <w:tcBorders>
              <w:top w:val="nil"/>
              <w:left w:val="nil"/>
              <w:bottom w:val="nil"/>
            </w:tcBorders>
            <w:shd w:val="clear" w:color="auto" w:fill="auto"/>
          </w:tcPr>
          <w:p w:rsidR="00511F15" w:rsidRPr="00E8328D" w:rsidRDefault="00511F15" w:rsidP="00E8328D">
            <w:pPr>
              <w:widowControl/>
              <w:jc w:val="left"/>
              <w:rPr>
                <w:rFonts w:ascii="Arial" w:hAnsi="Arial" w:cs="Arial"/>
                <w:sz w:val="15"/>
                <w:szCs w:val="15"/>
              </w:rPr>
            </w:pPr>
          </w:p>
        </w:tc>
        <w:tc>
          <w:tcPr>
            <w:tcW w:w="1215" w:type="dxa"/>
            <w:tcBorders>
              <w:top w:val="nil"/>
            </w:tcBorders>
            <w:shd w:val="clear" w:color="auto" w:fill="D9D9D9"/>
            <w:vAlign w:val="center"/>
          </w:tcPr>
          <w:p w:rsidR="00511F15" w:rsidRPr="00B20140" w:rsidRDefault="00511F15" w:rsidP="002A1465">
            <w:pPr>
              <w:spacing w:line="280" w:lineRule="exact"/>
              <w:jc w:val="center"/>
              <w:rPr>
                <w:rFonts w:ascii="Arial" w:hAnsi="Arial" w:cs="Arial"/>
                <w:b/>
                <w:sz w:val="15"/>
                <w:szCs w:val="15"/>
                <w:lang w:val="ru-RU"/>
              </w:rPr>
            </w:pPr>
            <w:r>
              <w:rPr>
                <w:rFonts w:ascii="Arial" w:hAnsi="Arial" w:cs="Arial"/>
                <w:b/>
                <w:sz w:val="15"/>
                <w:szCs w:val="15"/>
                <w:lang w:val="ru-RU"/>
              </w:rPr>
              <w:t>Наименование клемм</w:t>
            </w:r>
          </w:p>
        </w:tc>
        <w:tc>
          <w:tcPr>
            <w:tcW w:w="4082" w:type="dxa"/>
            <w:gridSpan w:val="2"/>
            <w:tcBorders>
              <w:top w:val="nil"/>
            </w:tcBorders>
            <w:shd w:val="clear" w:color="auto" w:fill="D9D9D9"/>
            <w:vAlign w:val="center"/>
          </w:tcPr>
          <w:p w:rsidR="00511F15" w:rsidRPr="00B20140" w:rsidRDefault="00511F15" w:rsidP="002A1465">
            <w:pPr>
              <w:spacing w:line="280" w:lineRule="exact"/>
              <w:jc w:val="center"/>
              <w:rPr>
                <w:rFonts w:ascii="Arial" w:hAnsi="Arial" w:cs="Arial"/>
                <w:b/>
                <w:sz w:val="15"/>
                <w:szCs w:val="15"/>
                <w:lang w:val="ru-RU"/>
              </w:rPr>
            </w:pPr>
            <w:r>
              <w:rPr>
                <w:rFonts w:ascii="Arial" w:hAnsi="Arial" w:cs="Arial"/>
                <w:b/>
                <w:sz w:val="15"/>
                <w:szCs w:val="15"/>
                <w:lang w:val="ru-RU"/>
              </w:rPr>
              <w:t>Описание</w:t>
            </w:r>
          </w:p>
        </w:tc>
      </w:tr>
      <w:tr w:rsidR="009D0EDC" w:rsidRPr="00E8328D" w:rsidTr="003752A3">
        <w:trPr>
          <w:trHeight w:val="160"/>
          <w:jc w:val="center"/>
        </w:trPr>
        <w:tc>
          <w:tcPr>
            <w:tcW w:w="132" w:type="dxa"/>
            <w:tcBorders>
              <w:top w:val="nil"/>
              <w:left w:val="nil"/>
              <w:bottom w:val="nil"/>
              <w:right w:val="nil"/>
            </w:tcBorders>
            <w:shd w:val="clear" w:color="auto" w:fill="auto"/>
          </w:tcPr>
          <w:p w:rsidR="009D0EDC" w:rsidRPr="00E8328D" w:rsidRDefault="009D0EDC" w:rsidP="00E8328D">
            <w:pPr>
              <w:spacing w:line="0" w:lineRule="atLeast"/>
              <w:rPr>
                <w:rFonts w:ascii="Arial" w:hAnsi="Arial" w:cs="Arial"/>
                <w:sz w:val="15"/>
                <w:szCs w:val="15"/>
              </w:rPr>
            </w:pPr>
          </w:p>
        </w:tc>
        <w:tc>
          <w:tcPr>
            <w:tcW w:w="338" w:type="dxa"/>
            <w:gridSpan w:val="3"/>
            <w:tcBorders>
              <w:top w:val="nil"/>
              <w:left w:val="nil"/>
              <w:bottom w:val="nil"/>
              <w:right w:val="nil"/>
            </w:tcBorders>
            <w:shd w:val="clear" w:color="auto" w:fill="auto"/>
          </w:tcPr>
          <w:p w:rsidR="009D0EDC" w:rsidRPr="00E8328D" w:rsidRDefault="009D0EDC" w:rsidP="00E8328D">
            <w:pPr>
              <w:spacing w:line="0" w:lineRule="atLeast"/>
              <w:rPr>
                <w:rFonts w:ascii="Arial" w:hAnsi="Arial" w:cs="Arial"/>
                <w:sz w:val="15"/>
                <w:szCs w:val="15"/>
              </w:rPr>
            </w:pPr>
          </w:p>
        </w:tc>
        <w:tc>
          <w:tcPr>
            <w:tcW w:w="235" w:type="dxa"/>
            <w:gridSpan w:val="3"/>
            <w:tcBorders>
              <w:top w:val="nil"/>
              <w:left w:val="nil"/>
              <w:bottom w:val="nil"/>
              <w:right w:val="nil"/>
            </w:tcBorders>
            <w:shd w:val="clear" w:color="auto" w:fill="auto"/>
          </w:tcPr>
          <w:p w:rsidR="009D0EDC" w:rsidRPr="00E8328D" w:rsidRDefault="009D0EDC" w:rsidP="00E8328D">
            <w:pPr>
              <w:spacing w:line="0" w:lineRule="atLeast"/>
              <w:rPr>
                <w:rFonts w:ascii="Arial" w:hAnsi="Arial" w:cs="Arial"/>
                <w:sz w:val="15"/>
                <w:szCs w:val="15"/>
              </w:rPr>
            </w:pPr>
          </w:p>
        </w:tc>
        <w:tc>
          <w:tcPr>
            <w:tcW w:w="235" w:type="dxa"/>
            <w:tcBorders>
              <w:top w:val="nil"/>
              <w:left w:val="nil"/>
              <w:bottom w:val="single" w:sz="4" w:space="0" w:color="auto"/>
              <w:right w:val="nil"/>
            </w:tcBorders>
            <w:shd w:val="clear" w:color="auto" w:fill="auto"/>
          </w:tcPr>
          <w:p w:rsidR="009D0EDC" w:rsidRPr="00E8328D" w:rsidRDefault="009D0EDC" w:rsidP="00E8328D">
            <w:pPr>
              <w:spacing w:line="0" w:lineRule="atLeast"/>
              <w:rPr>
                <w:rFonts w:ascii="Arial" w:hAnsi="Arial" w:cs="Arial"/>
                <w:sz w:val="15"/>
                <w:szCs w:val="15"/>
              </w:rPr>
            </w:pPr>
          </w:p>
        </w:tc>
        <w:tc>
          <w:tcPr>
            <w:tcW w:w="1215" w:type="dxa"/>
            <w:vMerge w:val="restart"/>
            <w:tcBorders>
              <w:left w:val="nil"/>
            </w:tcBorders>
            <w:shd w:val="clear" w:color="auto" w:fill="auto"/>
            <w:vAlign w:val="center"/>
          </w:tcPr>
          <w:p w:rsidR="009D0EDC" w:rsidRPr="00E8328D" w:rsidRDefault="009D0EDC" w:rsidP="00E8328D">
            <w:pPr>
              <w:spacing w:line="280" w:lineRule="exact"/>
              <w:jc w:val="center"/>
              <w:rPr>
                <w:rFonts w:ascii="Arial" w:hAnsi="Arial" w:cs="Arial"/>
                <w:sz w:val="15"/>
                <w:szCs w:val="15"/>
              </w:rPr>
            </w:pPr>
            <w:r w:rsidRPr="00E8328D">
              <w:rPr>
                <w:rFonts w:ascii="Arial" w:hAnsi="Arial" w:cs="Arial"/>
                <w:sz w:val="15"/>
                <w:szCs w:val="15"/>
              </w:rPr>
              <w:t>PE</w:t>
            </w:r>
          </w:p>
        </w:tc>
        <w:tc>
          <w:tcPr>
            <w:tcW w:w="4082" w:type="dxa"/>
            <w:gridSpan w:val="2"/>
            <w:vMerge w:val="restart"/>
            <w:shd w:val="clear" w:color="auto" w:fill="auto"/>
          </w:tcPr>
          <w:p w:rsidR="009D0EDC" w:rsidRPr="003752A3" w:rsidRDefault="003752A3" w:rsidP="00E8328D">
            <w:pPr>
              <w:spacing w:line="280" w:lineRule="exact"/>
              <w:rPr>
                <w:rFonts w:ascii="Arial" w:hAnsi="Arial" w:cs="Arial"/>
                <w:sz w:val="15"/>
                <w:szCs w:val="15"/>
                <w:lang w:val="ru-RU"/>
              </w:rPr>
            </w:pPr>
            <w:r>
              <w:rPr>
                <w:rFonts w:ascii="Arial" w:hAnsi="Arial" w:cs="Arial"/>
                <w:sz w:val="15"/>
                <w:szCs w:val="15"/>
                <w:lang w:val="ru-RU"/>
              </w:rPr>
              <w:t>Клемма заземления</w:t>
            </w:r>
          </w:p>
        </w:tc>
      </w:tr>
      <w:tr w:rsidR="009D0EDC" w:rsidRPr="00E8328D" w:rsidTr="003752A3">
        <w:trPr>
          <w:trHeight w:val="39"/>
          <w:jc w:val="center"/>
        </w:trPr>
        <w:tc>
          <w:tcPr>
            <w:tcW w:w="132" w:type="dxa"/>
            <w:tcBorders>
              <w:top w:val="nil"/>
              <w:left w:val="nil"/>
              <w:bottom w:val="nil"/>
              <w:right w:val="nil"/>
            </w:tcBorders>
            <w:shd w:val="clear" w:color="auto" w:fill="auto"/>
          </w:tcPr>
          <w:p w:rsidR="009D0EDC" w:rsidRPr="00E8328D" w:rsidRDefault="009D0EDC" w:rsidP="00E8328D">
            <w:pPr>
              <w:spacing w:line="0" w:lineRule="atLeast"/>
              <w:rPr>
                <w:rFonts w:ascii="Arial" w:hAnsi="Arial" w:cs="Arial"/>
                <w:sz w:val="15"/>
                <w:szCs w:val="15"/>
              </w:rPr>
            </w:pPr>
          </w:p>
        </w:tc>
        <w:tc>
          <w:tcPr>
            <w:tcW w:w="338" w:type="dxa"/>
            <w:gridSpan w:val="3"/>
            <w:tcBorders>
              <w:top w:val="nil"/>
              <w:left w:val="nil"/>
              <w:bottom w:val="nil"/>
              <w:right w:val="nil"/>
            </w:tcBorders>
            <w:shd w:val="clear" w:color="auto" w:fill="auto"/>
          </w:tcPr>
          <w:p w:rsidR="009D0EDC" w:rsidRPr="00E8328D" w:rsidRDefault="009D0EDC" w:rsidP="00E8328D">
            <w:pPr>
              <w:spacing w:line="0" w:lineRule="atLeast"/>
              <w:rPr>
                <w:rFonts w:ascii="Arial" w:hAnsi="Arial" w:cs="Arial"/>
                <w:sz w:val="15"/>
                <w:szCs w:val="15"/>
              </w:rPr>
            </w:pPr>
          </w:p>
        </w:tc>
        <w:tc>
          <w:tcPr>
            <w:tcW w:w="235" w:type="dxa"/>
            <w:gridSpan w:val="3"/>
            <w:tcBorders>
              <w:top w:val="nil"/>
              <w:left w:val="nil"/>
              <w:bottom w:val="nil"/>
              <w:right w:val="single" w:sz="4" w:space="0" w:color="auto"/>
            </w:tcBorders>
            <w:shd w:val="clear" w:color="auto" w:fill="auto"/>
          </w:tcPr>
          <w:p w:rsidR="009D0EDC" w:rsidRPr="00E8328D" w:rsidRDefault="009D0EDC" w:rsidP="00E8328D">
            <w:pPr>
              <w:spacing w:line="0" w:lineRule="atLeast"/>
              <w:rPr>
                <w:rFonts w:ascii="Arial" w:hAnsi="Arial" w:cs="Arial"/>
                <w:sz w:val="15"/>
                <w:szCs w:val="15"/>
              </w:rPr>
            </w:pPr>
          </w:p>
        </w:tc>
        <w:tc>
          <w:tcPr>
            <w:tcW w:w="235" w:type="dxa"/>
            <w:tcBorders>
              <w:top w:val="single" w:sz="4" w:space="0" w:color="auto"/>
              <w:left w:val="single" w:sz="4" w:space="0" w:color="auto"/>
              <w:bottom w:val="nil"/>
              <w:right w:val="nil"/>
            </w:tcBorders>
            <w:shd w:val="clear" w:color="auto" w:fill="auto"/>
          </w:tcPr>
          <w:p w:rsidR="009D0EDC" w:rsidRPr="00E8328D" w:rsidRDefault="009D0EDC" w:rsidP="00E8328D">
            <w:pPr>
              <w:spacing w:line="0" w:lineRule="atLeast"/>
              <w:rPr>
                <w:rFonts w:ascii="Arial" w:hAnsi="Arial" w:cs="Arial"/>
                <w:sz w:val="15"/>
                <w:szCs w:val="15"/>
              </w:rPr>
            </w:pPr>
          </w:p>
        </w:tc>
        <w:tc>
          <w:tcPr>
            <w:tcW w:w="1215" w:type="dxa"/>
            <w:vMerge/>
            <w:tcBorders>
              <w:left w:val="nil"/>
            </w:tcBorders>
            <w:shd w:val="clear" w:color="auto" w:fill="auto"/>
            <w:vAlign w:val="center"/>
          </w:tcPr>
          <w:p w:rsidR="009D0EDC" w:rsidRPr="00E8328D" w:rsidRDefault="009D0EDC" w:rsidP="00E8328D">
            <w:pPr>
              <w:spacing w:line="280" w:lineRule="exact"/>
              <w:jc w:val="center"/>
              <w:rPr>
                <w:rFonts w:ascii="Arial" w:hAnsi="Arial" w:cs="Arial"/>
                <w:sz w:val="15"/>
                <w:szCs w:val="15"/>
              </w:rPr>
            </w:pPr>
          </w:p>
        </w:tc>
        <w:tc>
          <w:tcPr>
            <w:tcW w:w="4082" w:type="dxa"/>
            <w:gridSpan w:val="2"/>
            <w:vMerge/>
            <w:shd w:val="clear" w:color="auto" w:fill="auto"/>
          </w:tcPr>
          <w:p w:rsidR="009D0EDC" w:rsidRPr="00E8328D" w:rsidRDefault="009D0EDC" w:rsidP="00E8328D">
            <w:pPr>
              <w:spacing w:line="280" w:lineRule="exact"/>
              <w:rPr>
                <w:rFonts w:ascii="Arial" w:hAnsi="Arial" w:cs="Arial"/>
                <w:sz w:val="15"/>
                <w:szCs w:val="15"/>
              </w:rPr>
            </w:pPr>
          </w:p>
        </w:tc>
      </w:tr>
      <w:tr w:rsidR="009D0EDC" w:rsidRPr="00E8328D" w:rsidTr="003752A3">
        <w:trPr>
          <w:trHeight w:val="157"/>
          <w:jc w:val="center"/>
        </w:trPr>
        <w:tc>
          <w:tcPr>
            <w:tcW w:w="940" w:type="dxa"/>
            <w:gridSpan w:val="8"/>
            <w:tcBorders>
              <w:top w:val="nil"/>
              <w:left w:val="single" w:sz="4" w:space="0" w:color="auto"/>
              <w:bottom w:val="single" w:sz="4" w:space="0" w:color="auto"/>
            </w:tcBorders>
            <w:shd w:val="clear" w:color="auto" w:fill="auto"/>
          </w:tcPr>
          <w:p w:rsidR="009D0EDC" w:rsidRPr="00E8328D" w:rsidRDefault="007704B6" w:rsidP="00E8328D">
            <w:pPr>
              <w:spacing w:line="0" w:lineRule="atLeast"/>
              <w:rPr>
                <w:rFonts w:ascii="Arial" w:hAnsi="Arial" w:cs="Arial"/>
                <w:sz w:val="15"/>
                <w:szCs w:val="15"/>
              </w:rPr>
            </w:pPr>
            <w:r w:rsidRPr="007704B6">
              <w:rPr>
                <w:rFonts w:ascii="Arial" w:hAnsi="Arial" w:cs="Arial"/>
                <w:noProof/>
                <w:sz w:val="15"/>
                <w:szCs w:val="15"/>
                <w:lang w:val="ru-RU" w:eastAsia="ru-RU"/>
              </w:rPr>
              <w:pict>
                <v:oval id="Oval 147" o:spid="_x0000_s1134" style="position:absolute;left:0;text-align:left;margin-left:30.85pt;margin-top:-.5pt;width:9pt;height:252.05pt;z-index:25166489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">
                  <v:fill opacity="0"/>
                  <v:stroke dashstyle="dash"/>
                </v:oval>
              </w:pict>
            </w:r>
          </w:p>
        </w:tc>
        <w:tc>
          <w:tcPr>
            <w:tcW w:w="1215" w:type="dxa"/>
            <w:vMerge w:val="restart"/>
            <w:shd w:val="clear" w:color="auto" w:fill="auto"/>
            <w:vAlign w:val="center"/>
          </w:tcPr>
          <w:p w:rsidR="009D0EDC" w:rsidRPr="00E8328D" w:rsidRDefault="009D0EDC" w:rsidP="00E8328D">
            <w:pPr>
              <w:spacing w:line="280" w:lineRule="exact"/>
              <w:jc w:val="center"/>
              <w:rPr>
                <w:rFonts w:ascii="Arial" w:hAnsi="Arial" w:cs="Arial"/>
                <w:sz w:val="15"/>
                <w:szCs w:val="15"/>
              </w:rPr>
            </w:pPr>
            <w:r w:rsidRPr="00E8328D">
              <w:rPr>
                <w:rFonts w:ascii="Arial" w:hAnsi="Arial" w:cs="Arial"/>
                <w:sz w:val="15"/>
                <w:szCs w:val="15"/>
              </w:rPr>
              <w:t>PW</w:t>
            </w:r>
          </w:p>
        </w:tc>
        <w:tc>
          <w:tcPr>
            <w:tcW w:w="4082" w:type="dxa"/>
            <w:gridSpan w:val="2"/>
            <w:vMerge w:val="restart"/>
            <w:shd w:val="clear" w:color="auto" w:fill="auto"/>
          </w:tcPr>
          <w:p w:rsidR="003752A3" w:rsidRPr="003752A3" w:rsidRDefault="003752A3" w:rsidP="003752A3">
            <w:pPr>
              <w:spacing w:line="280" w:lineRule="exact"/>
              <w:rPr>
                <w:rFonts w:ascii="Arial" w:hAnsi="Arial" w:cs="Arial"/>
                <w:sz w:val="15"/>
                <w:szCs w:val="15"/>
                <w:lang w:val="ru-RU"/>
              </w:rPr>
            </w:pPr>
            <w:r w:rsidRPr="003752A3">
              <w:rPr>
                <w:rFonts w:ascii="Arial" w:hAnsi="Arial" w:cs="Arial"/>
                <w:sz w:val="15"/>
                <w:szCs w:val="15"/>
                <w:lang w:val="ru-RU"/>
              </w:rPr>
              <w:t>Переключатель между внешним и внутренним испочником питания.</w:t>
            </w:r>
          </w:p>
          <w:p w:rsidR="009D0EDC" w:rsidRPr="00E8328D" w:rsidRDefault="003752A3" w:rsidP="003752A3">
            <w:pPr>
              <w:spacing w:line="280" w:lineRule="exact"/>
              <w:rPr>
                <w:rFonts w:ascii="Arial" w:hAnsi="Arial" w:cs="Arial"/>
                <w:sz w:val="15"/>
                <w:szCs w:val="15"/>
              </w:rPr>
            </w:pPr>
            <w:r w:rsidRPr="003752A3">
              <w:rPr>
                <w:rFonts w:ascii="Arial" w:hAnsi="Arial" w:cs="Arial"/>
                <w:sz w:val="15"/>
                <w:szCs w:val="15"/>
                <w:lang w:val="ru-RU"/>
              </w:rPr>
              <w:t>Диапазон напряжения</w:t>
            </w:r>
            <w:r w:rsidRPr="003752A3">
              <w:rPr>
                <w:rFonts w:ascii="Arial" w:hAnsi="Arial" w:cs="Arial"/>
                <w:sz w:val="15"/>
                <w:szCs w:val="15"/>
              </w:rPr>
              <w:t>: 12~24</w:t>
            </w:r>
            <w:r w:rsidRPr="003752A3">
              <w:rPr>
                <w:rFonts w:ascii="Arial" w:hAnsi="Arial" w:cs="Arial"/>
                <w:sz w:val="15"/>
                <w:szCs w:val="15"/>
                <w:lang w:val="ru-RU"/>
              </w:rPr>
              <w:t>В</w:t>
            </w:r>
          </w:p>
        </w:tc>
      </w:tr>
      <w:tr w:rsidR="009D0EDC" w:rsidRPr="00E8328D" w:rsidTr="003752A3">
        <w:trPr>
          <w:trHeight w:val="156"/>
          <w:jc w:val="center"/>
        </w:trPr>
        <w:tc>
          <w:tcPr>
            <w:tcW w:w="940" w:type="dxa"/>
            <w:gridSpan w:val="8"/>
            <w:tcBorders>
              <w:top w:val="single" w:sz="4" w:space="0" w:color="auto"/>
              <w:left w:val="single" w:sz="4" w:space="0" w:color="auto"/>
              <w:bottom w:val="nil"/>
            </w:tcBorders>
            <w:shd w:val="clear" w:color="auto" w:fill="auto"/>
          </w:tcPr>
          <w:p w:rsidR="009D0EDC" w:rsidRPr="00E8328D" w:rsidRDefault="009D0EDC" w:rsidP="00E8328D">
            <w:pPr>
              <w:spacing w:line="0" w:lineRule="atLeast"/>
              <w:rPr>
                <w:rFonts w:ascii="Arial" w:hAnsi="Arial" w:cs="Arial"/>
                <w:sz w:val="15"/>
                <w:szCs w:val="15"/>
              </w:rPr>
            </w:pPr>
          </w:p>
        </w:tc>
        <w:tc>
          <w:tcPr>
            <w:tcW w:w="1215" w:type="dxa"/>
            <w:vMerge/>
            <w:shd w:val="clear" w:color="auto" w:fill="auto"/>
          </w:tcPr>
          <w:p w:rsidR="009D0EDC" w:rsidRPr="00E8328D" w:rsidRDefault="009D0EDC" w:rsidP="00E8328D">
            <w:pPr>
              <w:spacing w:line="280" w:lineRule="exact"/>
              <w:jc w:val="center"/>
              <w:rPr>
                <w:rFonts w:ascii="Arial" w:hAnsi="Arial" w:cs="Arial"/>
                <w:sz w:val="15"/>
                <w:szCs w:val="15"/>
              </w:rPr>
            </w:pPr>
          </w:p>
        </w:tc>
        <w:tc>
          <w:tcPr>
            <w:tcW w:w="4082" w:type="dxa"/>
            <w:gridSpan w:val="2"/>
            <w:vMerge/>
            <w:shd w:val="clear" w:color="auto" w:fill="auto"/>
          </w:tcPr>
          <w:p w:rsidR="009D0EDC" w:rsidRPr="00E8328D" w:rsidRDefault="009D0EDC" w:rsidP="00E8328D">
            <w:pPr>
              <w:spacing w:line="280" w:lineRule="exact"/>
              <w:rPr>
                <w:rFonts w:ascii="Arial" w:hAnsi="Arial" w:cs="Arial"/>
                <w:sz w:val="15"/>
                <w:szCs w:val="15"/>
              </w:rPr>
            </w:pPr>
          </w:p>
        </w:tc>
      </w:tr>
      <w:tr w:rsidR="009D0EDC" w:rsidRPr="009A0E78" w:rsidTr="003752A3">
        <w:trPr>
          <w:trHeight w:val="34"/>
          <w:jc w:val="center"/>
        </w:trPr>
        <w:tc>
          <w:tcPr>
            <w:tcW w:w="319" w:type="dxa"/>
            <w:gridSpan w:val="3"/>
            <w:tcBorders>
              <w:top w:val="nil"/>
              <w:left w:val="single" w:sz="4" w:space="0" w:color="auto"/>
              <w:bottom w:val="single" w:sz="4" w:space="0" w:color="auto"/>
              <w:right w:val="nil"/>
              <w:tr2bl w:val="nil"/>
            </w:tcBorders>
            <w:shd w:val="clear" w:color="auto" w:fill="auto"/>
          </w:tcPr>
          <w:p w:rsidR="009D0EDC" w:rsidRPr="00E8328D" w:rsidRDefault="009D0EDC" w:rsidP="00E8328D">
            <w:pPr>
              <w:spacing w:line="0" w:lineRule="atLeast"/>
              <w:rPr>
                <w:rFonts w:ascii="Arial" w:hAnsi="Arial" w:cs="Arial"/>
                <w:sz w:val="15"/>
                <w:szCs w:val="15"/>
              </w:rPr>
            </w:pPr>
          </w:p>
        </w:tc>
        <w:tc>
          <w:tcPr>
            <w:tcW w:w="310" w:type="dxa"/>
            <w:gridSpan w:val="3"/>
            <w:tcBorders>
              <w:top w:val="nil"/>
              <w:left w:val="nil"/>
              <w:bottom w:val="single" w:sz="4" w:space="0" w:color="auto"/>
              <w:right w:val="nil"/>
              <w:tr2bl w:val="nil"/>
            </w:tcBorders>
            <w:shd w:val="clear" w:color="auto" w:fill="auto"/>
          </w:tcPr>
          <w:p w:rsidR="009D0EDC" w:rsidRPr="00E8328D" w:rsidRDefault="009D0EDC" w:rsidP="00E8328D">
            <w:pPr>
              <w:spacing w:line="0" w:lineRule="atLeast"/>
              <w:rPr>
                <w:rFonts w:ascii="Arial" w:hAnsi="Arial" w:cs="Arial"/>
                <w:sz w:val="15"/>
                <w:szCs w:val="15"/>
              </w:rPr>
            </w:pPr>
          </w:p>
        </w:tc>
        <w:tc>
          <w:tcPr>
            <w:tcW w:w="311" w:type="dxa"/>
            <w:gridSpan w:val="2"/>
            <w:tcBorders>
              <w:top w:val="nil"/>
              <w:left w:val="nil"/>
              <w:bottom w:val="single" w:sz="4" w:space="0" w:color="auto"/>
              <w:right w:val="single" w:sz="4" w:space="0" w:color="auto"/>
              <w:tr2bl w:val="nil"/>
            </w:tcBorders>
            <w:shd w:val="clear" w:color="auto" w:fill="auto"/>
          </w:tcPr>
          <w:p w:rsidR="009D0EDC" w:rsidRPr="00E8328D" w:rsidRDefault="009D0EDC" w:rsidP="00E8328D">
            <w:pPr>
              <w:spacing w:line="0" w:lineRule="atLeast"/>
              <w:rPr>
                <w:rFonts w:ascii="Arial" w:hAnsi="Arial" w:cs="Arial"/>
                <w:sz w:val="15"/>
                <w:szCs w:val="15"/>
              </w:rPr>
            </w:pPr>
          </w:p>
        </w:tc>
        <w:tc>
          <w:tcPr>
            <w:tcW w:w="1215" w:type="dxa"/>
            <w:tcBorders>
              <w:left w:val="single" w:sz="4" w:space="0" w:color="auto"/>
            </w:tcBorders>
            <w:shd w:val="clear" w:color="auto" w:fill="auto"/>
            <w:vAlign w:val="center"/>
          </w:tcPr>
          <w:p w:rsidR="009D0EDC" w:rsidRPr="00E8328D" w:rsidRDefault="009D0EDC" w:rsidP="00E8328D">
            <w:pPr>
              <w:spacing w:line="280" w:lineRule="exact"/>
              <w:jc w:val="center"/>
              <w:rPr>
                <w:rFonts w:ascii="Arial" w:hAnsi="Arial" w:cs="Arial"/>
                <w:sz w:val="15"/>
                <w:szCs w:val="15"/>
              </w:rPr>
            </w:pPr>
            <w:r w:rsidRPr="00E8328D">
              <w:rPr>
                <w:rFonts w:ascii="Arial" w:hAnsi="Arial" w:cs="Arial"/>
                <w:sz w:val="15"/>
                <w:szCs w:val="15"/>
              </w:rPr>
              <w:t>24V</w:t>
            </w:r>
          </w:p>
        </w:tc>
        <w:tc>
          <w:tcPr>
            <w:tcW w:w="4082" w:type="dxa"/>
            <w:gridSpan w:val="2"/>
            <w:shd w:val="clear" w:color="auto" w:fill="auto"/>
          </w:tcPr>
          <w:p w:rsidR="009D0EDC" w:rsidRPr="003752A3" w:rsidRDefault="003752A3" w:rsidP="00E8328D">
            <w:pPr>
              <w:spacing w:line="280" w:lineRule="exact"/>
              <w:rPr>
                <w:rFonts w:ascii="Arial" w:hAnsi="Arial" w:cs="Arial"/>
                <w:sz w:val="15"/>
                <w:szCs w:val="15"/>
                <w:lang w:val="ru-RU"/>
              </w:rPr>
            </w:pPr>
            <w:r w:rsidRPr="003752A3">
              <w:rPr>
                <w:rFonts w:ascii="Arial" w:hAnsi="Arial" w:cs="Arial"/>
                <w:sz w:val="15"/>
                <w:szCs w:val="15"/>
                <w:lang w:val="ru-RU"/>
              </w:rPr>
              <w:t xml:space="preserve">Внутренний источник питания для внешних цепей с </w:t>
            </w:r>
            <w:r w:rsidRPr="003752A3">
              <w:rPr>
                <w:rFonts w:ascii="Arial" w:hAnsi="Arial" w:cs="Arial"/>
                <w:sz w:val="15"/>
                <w:szCs w:val="15"/>
              </w:rPr>
              <w:t>I</w:t>
            </w:r>
            <w:r w:rsidRPr="003752A3">
              <w:rPr>
                <w:rFonts w:ascii="Arial" w:hAnsi="Arial" w:cs="Arial"/>
                <w:sz w:val="15"/>
                <w:szCs w:val="15"/>
                <w:vertAlign w:val="subscript"/>
              </w:rPr>
              <w:t>max</w:t>
            </w:r>
            <w:r w:rsidRPr="003752A3">
              <w:rPr>
                <w:rFonts w:ascii="Arial" w:hAnsi="Arial" w:cs="Arial"/>
                <w:sz w:val="15"/>
                <w:szCs w:val="15"/>
                <w:lang w:val="ru-RU"/>
              </w:rPr>
              <w:t>= 200мА</w:t>
            </w:r>
          </w:p>
        </w:tc>
      </w:tr>
      <w:tr w:rsidR="009D0EDC" w:rsidRPr="00E8328D" w:rsidTr="003752A3">
        <w:trPr>
          <w:trHeight w:val="160"/>
          <w:jc w:val="center"/>
        </w:trPr>
        <w:tc>
          <w:tcPr>
            <w:tcW w:w="319" w:type="dxa"/>
            <w:gridSpan w:val="3"/>
            <w:tcBorders>
              <w:top w:val="nil"/>
              <w:left w:val="single" w:sz="4" w:space="0" w:color="auto"/>
              <w:bottom w:val="single" w:sz="4" w:space="0" w:color="auto"/>
              <w:right w:val="nil"/>
              <w:tr2bl w:val="nil"/>
            </w:tcBorders>
            <w:shd w:val="clear" w:color="auto" w:fill="auto"/>
          </w:tcPr>
          <w:p w:rsidR="009D0EDC" w:rsidRPr="003752A3" w:rsidRDefault="009D0EDC" w:rsidP="00E8328D">
            <w:pPr>
              <w:spacing w:line="0" w:lineRule="atLeast"/>
              <w:rPr>
                <w:rFonts w:ascii="Arial" w:hAnsi="Arial" w:cs="Arial"/>
                <w:sz w:val="15"/>
                <w:szCs w:val="15"/>
                <w:lang w:val="ru-RU"/>
              </w:rPr>
            </w:pPr>
          </w:p>
        </w:tc>
        <w:tc>
          <w:tcPr>
            <w:tcW w:w="310" w:type="dxa"/>
            <w:gridSpan w:val="3"/>
            <w:tcBorders>
              <w:top w:val="nil"/>
              <w:left w:val="nil"/>
              <w:bottom w:val="single" w:sz="4" w:space="0" w:color="auto"/>
              <w:right w:val="nil"/>
              <w:tr2bl w:val="nil"/>
            </w:tcBorders>
            <w:shd w:val="clear" w:color="auto" w:fill="auto"/>
          </w:tcPr>
          <w:p w:rsidR="009D0EDC" w:rsidRPr="003752A3" w:rsidRDefault="009D0EDC" w:rsidP="00E8328D">
            <w:pPr>
              <w:spacing w:line="0" w:lineRule="atLeast"/>
              <w:rPr>
                <w:rFonts w:ascii="Arial" w:hAnsi="Arial" w:cs="Arial"/>
                <w:sz w:val="15"/>
                <w:szCs w:val="15"/>
                <w:lang w:val="ru-RU"/>
              </w:rPr>
            </w:pPr>
          </w:p>
        </w:tc>
        <w:tc>
          <w:tcPr>
            <w:tcW w:w="311" w:type="dxa"/>
            <w:gridSpan w:val="2"/>
            <w:tcBorders>
              <w:top w:val="nil"/>
              <w:left w:val="nil"/>
              <w:bottom w:val="single" w:sz="4" w:space="0" w:color="auto"/>
              <w:right w:val="single" w:sz="4" w:space="0" w:color="auto"/>
              <w:tr2bl w:val="nil"/>
            </w:tcBorders>
            <w:shd w:val="clear" w:color="auto" w:fill="auto"/>
          </w:tcPr>
          <w:p w:rsidR="009D0EDC" w:rsidRPr="003752A3" w:rsidRDefault="009D0EDC" w:rsidP="00E8328D">
            <w:pPr>
              <w:spacing w:line="0" w:lineRule="atLeast"/>
              <w:rPr>
                <w:rFonts w:ascii="Arial" w:hAnsi="Arial" w:cs="Arial"/>
                <w:sz w:val="15"/>
                <w:szCs w:val="15"/>
                <w:lang w:val="ru-RU"/>
              </w:rPr>
            </w:pPr>
          </w:p>
        </w:tc>
        <w:tc>
          <w:tcPr>
            <w:tcW w:w="1215" w:type="dxa"/>
            <w:vMerge w:val="restart"/>
            <w:tcBorders>
              <w:left w:val="single" w:sz="4" w:space="0" w:color="auto"/>
            </w:tcBorders>
            <w:shd w:val="clear" w:color="auto" w:fill="auto"/>
            <w:vAlign w:val="center"/>
          </w:tcPr>
          <w:p w:rsidR="009D0EDC" w:rsidRPr="00E8328D" w:rsidRDefault="009D0EDC" w:rsidP="00E8328D">
            <w:pPr>
              <w:spacing w:line="280" w:lineRule="exact"/>
              <w:jc w:val="center"/>
              <w:rPr>
                <w:rFonts w:ascii="Arial" w:hAnsi="Arial" w:cs="Arial"/>
                <w:sz w:val="15"/>
                <w:szCs w:val="15"/>
              </w:rPr>
            </w:pPr>
            <w:r w:rsidRPr="00E8328D">
              <w:rPr>
                <w:rFonts w:ascii="Arial" w:hAnsi="Arial" w:cs="Arial"/>
                <w:sz w:val="15"/>
                <w:szCs w:val="15"/>
              </w:rPr>
              <w:t>COM</w:t>
            </w:r>
          </w:p>
        </w:tc>
        <w:tc>
          <w:tcPr>
            <w:tcW w:w="4082" w:type="dxa"/>
            <w:gridSpan w:val="2"/>
            <w:vMerge w:val="restart"/>
            <w:shd w:val="clear" w:color="auto" w:fill="auto"/>
            <w:vAlign w:val="center"/>
          </w:tcPr>
          <w:p w:rsidR="009D0EDC" w:rsidRPr="00E8328D" w:rsidRDefault="003752A3" w:rsidP="003752A3">
            <w:pPr>
              <w:spacing w:line="280" w:lineRule="exact"/>
              <w:rPr>
                <w:rFonts w:ascii="Arial" w:hAnsi="Arial" w:cs="Arial"/>
                <w:sz w:val="15"/>
                <w:szCs w:val="15"/>
              </w:rPr>
            </w:pPr>
            <w:r>
              <w:rPr>
                <w:rFonts w:ascii="Arial" w:hAnsi="Arial" w:cs="Arial"/>
                <w:sz w:val="15"/>
                <w:szCs w:val="15"/>
                <w:lang w:val="ru-RU"/>
              </w:rPr>
              <w:t xml:space="preserve">Общая клемма </w:t>
            </w:r>
            <w:r w:rsidR="00DE6725" w:rsidRPr="00E8328D">
              <w:rPr>
                <w:rFonts w:ascii="Arial" w:hAnsi="Arial" w:cs="Arial"/>
                <w:sz w:val="15"/>
                <w:szCs w:val="15"/>
              </w:rPr>
              <w:t>+24V</w:t>
            </w:r>
          </w:p>
        </w:tc>
      </w:tr>
      <w:tr w:rsidR="009D0EDC" w:rsidRPr="00E8328D" w:rsidTr="003752A3">
        <w:trPr>
          <w:trHeight w:val="34"/>
          <w:jc w:val="center"/>
        </w:trPr>
        <w:tc>
          <w:tcPr>
            <w:tcW w:w="319" w:type="dxa"/>
            <w:gridSpan w:val="3"/>
            <w:tcBorders>
              <w:top w:val="single" w:sz="4" w:space="0" w:color="auto"/>
              <w:left w:val="single" w:sz="4" w:space="0" w:color="auto"/>
              <w:bottom w:val="nil"/>
              <w:right w:val="nil"/>
            </w:tcBorders>
            <w:shd w:val="clear" w:color="auto" w:fill="auto"/>
          </w:tcPr>
          <w:p w:rsidR="009D0EDC" w:rsidRPr="00E8328D" w:rsidRDefault="009D0EDC" w:rsidP="00E8328D">
            <w:pPr>
              <w:spacing w:line="0" w:lineRule="atLeast"/>
              <w:rPr>
                <w:rFonts w:ascii="Arial" w:hAnsi="Arial" w:cs="Arial"/>
                <w:sz w:val="15"/>
                <w:szCs w:val="15"/>
              </w:rPr>
            </w:pPr>
          </w:p>
        </w:tc>
        <w:tc>
          <w:tcPr>
            <w:tcW w:w="310" w:type="dxa"/>
            <w:gridSpan w:val="3"/>
            <w:tcBorders>
              <w:top w:val="nil"/>
              <w:left w:val="nil"/>
              <w:bottom w:val="nil"/>
              <w:right w:val="nil"/>
            </w:tcBorders>
            <w:shd w:val="clear" w:color="auto" w:fill="auto"/>
          </w:tcPr>
          <w:p w:rsidR="009D0EDC" w:rsidRPr="00E8328D" w:rsidRDefault="009D0EDC" w:rsidP="00E8328D">
            <w:pPr>
              <w:spacing w:line="0" w:lineRule="atLeast"/>
              <w:rPr>
                <w:rFonts w:ascii="Arial" w:hAnsi="Arial" w:cs="Arial"/>
                <w:sz w:val="15"/>
                <w:szCs w:val="15"/>
              </w:rPr>
            </w:pPr>
          </w:p>
        </w:tc>
        <w:tc>
          <w:tcPr>
            <w:tcW w:w="311" w:type="dxa"/>
            <w:gridSpan w:val="2"/>
            <w:tcBorders>
              <w:top w:val="single" w:sz="4" w:space="0" w:color="auto"/>
              <w:left w:val="nil"/>
              <w:bottom w:val="nil"/>
              <w:right w:val="single" w:sz="4" w:space="0" w:color="auto"/>
            </w:tcBorders>
            <w:shd w:val="clear" w:color="auto" w:fill="auto"/>
          </w:tcPr>
          <w:p w:rsidR="009D0EDC" w:rsidRPr="00E8328D" w:rsidRDefault="009D0EDC" w:rsidP="00E8328D">
            <w:pPr>
              <w:spacing w:line="0" w:lineRule="atLeast"/>
              <w:rPr>
                <w:rFonts w:ascii="Arial" w:hAnsi="Arial" w:cs="Arial"/>
                <w:sz w:val="15"/>
                <w:szCs w:val="15"/>
              </w:rPr>
            </w:pPr>
          </w:p>
        </w:tc>
        <w:tc>
          <w:tcPr>
            <w:tcW w:w="1215" w:type="dxa"/>
            <w:vMerge/>
            <w:tcBorders>
              <w:left w:val="single" w:sz="4" w:space="0" w:color="auto"/>
            </w:tcBorders>
            <w:shd w:val="clear" w:color="auto" w:fill="auto"/>
            <w:vAlign w:val="center"/>
          </w:tcPr>
          <w:p w:rsidR="009D0EDC" w:rsidRPr="00E8328D" w:rsidRDefault="009D0EDC" w:rsidP="00E8328D">
            <w:pPr>
              <w:spacing w:line="280" w:lineRule="exact"/>
              <w:jc w:val="center"/>
              <w:rPr>
                <w:rFonts w:ascii="Arial" w:hAnsi="Arial" w:cs="Arial"/>
                <w:sz w:val="15"/>
                <w:szCs w:val="15"/>
              </w:rPr>
            </w:pPr>
          </w:p>
        </w:tc>
        <w:tc>
          <w:tcPr>
            <w:tcW w:w="4082" w:type="dxa"/>
            <w:gridSpan w:val="2"/>
            <w:vMerge/>
            <w:shd w:val="clear" w:color="auto" w:fill="auto"/>
          </w:tcPr>
          <w:p w:rsidR="009D0EDC" w:rsidRPr="00E8328D" w:rsidRDefault="009D0EDC" w:rsidP="00E8328D">
            <w:pPr>
              <w:spacing w:line="280" w:lineRule="exact"/>
              <w:rPr>
                <w:rFonts w:ascii="Arial" w:hAnsi="Arial" w:cs="Arial"/>
                <w:sz w:val="15"/>
                <w:szCs w:val="15"/>
              </w:rPr>
            </w:pPr>
          </w:p>
        </w:tc>
      </w:tr>
      <w:tr w:rsidR="009D0EDC" w:rsidRPr="009A0E78" w:rsidTr="003752A3">
        <w:trPr>
          <w:trHeight w:val="152"/>
          <w:jc w:val="center"/>
        </w:trPr>
        <w:tc>
          <w:tcPr>
            <w:tcW w:w="319" w:type="dxa"/>
            <w:gridSpan w:val="3"/>
            <w:tcBorders>
              <w:top w:val="nil"/>
              <w:left w:val="single" w:sz="4" w:space="0" w:color="auto"/>
              <w:bottom w:val="single" w:sz="4" w:space="0" w:color="auto"/>
              <w:right w:val="nil"/>
              <w:tr2bl w:val="nil"/>
            </w:tcBorders>
            <w:shd w:val="clear" w:color="auto" w:fill="auto"/>
          </w:tcPr>
          <w:p w:rsidR="009D0EDC" w:rsidRPr="00E8328D" w:rsidRDefault="009D0EDC" w:rsidP="00E8328D">
            <w:pPr>
              <w:spacing w:line="0" w:lineRule="atLeast"/>
              <w:rPr>
                <w:rFonts w:ascii="Arial" w:hAnsi="Arial" w:cs="Arial"/>
                <w:sz w:val="15"/>
                <w:szCs w:val="15"/>
              </w:rPr>
            </w:pPr>
          </w:p>
        </w:tc>
        <w:tc>
          <w:tcPr>
            <w:tcW w:w="310" w:type="dxa"/>
            <w:gridSpan w:val="3"/>
            <w:tcBorders>
              <w:top w:val="nil"/>
              <w:left w:val="nil"/>
              <w:bottom w:val="nil"/>
              <w:right w:val="nil"/>
              <w:tr2bl w:val="single" w:sz="4" w:space="0" w:color="auto"/>
            </w:tcBorders>
            <w:shd w:val="clear" w:color="auto" w:fill="auto"/>
          </w:tcPr>
          <w:p w:rsidR="009D0EDC" w:rsidRPr="00E8328D" w:rsidRDefault="009D0EDC" w:rsidP="00E8328D">
            <w:pPr>
              <w:spacing w:line="0" w:lineRule="atLeast"/>
              <w:rPr>
                <w:rFonts w:ascii="Arial" w:hAnsi="Arial" w:cs="Arial"/>
                <w:sz w:val="15"/>
                <w:szCs w:val="15"/>
              </w:rPr>
            </w:pPr>
          </w:p>
        </w:tc>
        <w:tc>
          <w:tcPr>
            <w:tcW w:w="311" w:type="dxa"/>
            <w:gridSpan w:val="2"/>
            <w:tcBorders>
              <w:top w:val="nil"/>
              <w:left w:val="nil"/>
              <w:bottom w:val="single" w:sz="4" w:space="0" w:color="auto"/>
              <w:right w:val="single" w:sz="4" w:space="0" w:color="auto"/>
              <w:tr2bl w:val="nil"/>
            </w:tcBorders>
            <w:shd w:val="clear" w:color="auto" w:fill="auto"/>
          </w:tcPr>
          <w:p w:rsidR="009D0EDC" w:rsidRPr="00E8328D" w:rsidRDefault="009D0EDC" w:rsidP="00E8328D">
            <w:pPr>
              <w:spacing w:line="0" w:lineRule="atLeast"/>
              <w:rPr>
                <w:rFonts w:ascii="Arial" w:hAnsi="Arial" w:cs="Arial"/>
                <w:sz w:val="15"/>
                <w:szCs w:val="15"/>
              </w:rPr>
            </w:pPr>
          </w:p>
        </w:tc>
        <w:tc>
          <w:tcPr>
            <w:tcW w:w="1215" w:type="dxa"/>
            <w:vMerge w:val="restart"/>
            <w:tcBorders>
              <w:left w:val="single" w:sz="4" w:space="0" w:color="auto"/>
            </w:tcBorders>
            <w:shd w:val="clear" w:color="auto" w:fill="auto"/>
            <w:vAlign w:val="center"/>
          </w:tcPr>
          <w:p w:rsidR="009D0EDC" w:rsidRPr="00E8328D" w:rsidRDefault="009D0EDC" w:rsidP="00E8328D">
            <w:pPr>
              <w:spacing w:line="280" w:lineRule="exact"/>
              <w:jc w:val="center"/>
              <w:rPr>
                <w:rFonts w:ascii="Arial" w:hAnsi="Arial" w:cs="Arial"/>
                <w:sz w:val="15"/>
                <w:szCs w:val="15"/>
              </w:rPr>
            </w:pPr>
            <w:r w:rsidRPr="00E8328D">
              <w:rPr>
                <w:rFonts w:ascii="Arial" w:hAnsi="Arial" w:cs="Arial"/>
                <w:sz w:val="15"/>
                <w:szCs w:val="15"/>
              </w:rPr>
              <w:t>S1</w:t>
            </w:r>
          </w:p>
        </w:tc>
        <w:tc>
          <w:tcPr>
            <w:tcW w:w="1446" w:type="dxa"/>
            <w:vMerge w:val="restart"/>
            <w:shd w:val="clear" w:color="auto" w:fill="auto"/>
            <w:vAlign w:val="center"/>
          </w:tcPr>
          <w:p w:rsidR="009D0EDC" w:rsidRPr="00E8328D" w:rsidRDefault="003752A3" w:rsidP="00E8328D">
            <w:pPr>
              <w:spacing w:line="280" w:lineRule="exact"/>
              <w:jc w:val="center"/>
              <w:rPr>
                <w:rFonts w:ascii="Arial" w:hAnsi="Arial" w:cs="Arial"/>
                <w:sz w:val="15"/>
                <w:szCs w:val="15"/>
              </w:rPr>
            </w:pPr>
            <w:r>
              <w:rPr>
                <w:rFonts w:ascii="Arial" w:hAnsi="Arial" w:cs="Arial"/>
                <w:sz w:val="15"/>
                <w:szCs w:val="15"/>
                <w:lang w:val="ru-RU"/>
              </w:rPr>
              <w:t>Дискретный вход</w:t>
            </w:r>
            <w:r w:rsidR="00DE6725" w:rsidRPr="00E8328D">
              <w:rPr>
                <w:rFonts w:ascii="Arial" w:hAnsi="Arial" w:cs="Arial"/>
                <w:sz w:val="15"/>
                <w:szCs w:val="15"/>
              </w:rPr>
              <w:t>1</w:t>
            </w:r>
          </w:p>
        </w:tc>
        <w:tc>
          <w:tcPr>
            <w:tcW w:w="2636" w:type="dxa"/>
            <w:vMerge w:val="restart"/>
            <w:shd w:val="clear" w:color="auto" w:fill="auto"/>
            <w:vAlign w:val="center"/>
          </w:tcPr>
          <w:p w:rsidR="00DE6725" w:rsidRPr="003752A3" w:rsidRDefault="00DE6725" w:rsidP="00E8328D">
            <w:pPr>
              <w:spacing w:line="280" w:lineRule="exact"/>
              <w:ind w:left="300" w:hanging="300"/>
              <w:rPr>
                <w:rFonts w:ascii="Arial" w:hAnsi="Arial" w:cs="Arial"/>
                <w:sz w:val="15"/>
                <w:szCs w:val="15"/>
                <w:lang w:val="ru-RU"/>
              </w:rPr>
            </w:pPr>
            <w:r w:rsidRPr="003752A3">
              <w:rPr>
                <w:rFonts w:ascii="Arial" w:hAnsi="Arial" w:cs="Arial"/>
                <w:sz w:val="15"/>
                <w:szCs w:val="15"/>
                <w:lang w:val="ru-RU"/>
              </w:rPr>
              <w:t>1</w:t>
            </w:r>
            <w:r w:rsidRPr="003752A3">
              <w:rPr>
                <w:rFonts w:ascii="Arial" w:hAnsi="Arial" w:cs="Arial" w:hint="eastAsia"/>
                <w:sz w:val="15"/>
                <w:szCs w:val="15"/>
                <w:lang w:val="ru-RU"/>
              </w:rPr>
              <w:t xml:space="preserve">. </w:t>
            </w:r>
            <w:r w:rsidR="003752A3">
              <w:rPr>
                <w:rFonts w:ascii="Arial" w:hAnsi="Arial" w:cs="Arial"/>
                <w:sz w:val="15"/>
                <w:szCs w:val="15"/>
                <w:lang w:val="ru-RU"/>
              </w:rPr>
              <w:t>Входной импеданс</w:t>
            </w:r>
            <w:r w:rsidR="00996F0B" w:rsidRPr="003752A3">
              <w:rPr>
                <w:rFonts w:ascii="Arial" w:hAnsi="Arial" w:cs="Arial"/>
                <w:sz w:val="15"/>
                <w:szCs w:val="15"/>
                <w:lang w:val="ru-RU"/>
              </w:rPr>
              <w:t>:</w:t>
            </w:r>
            <w:r w:rsidRPr="003752A3">
              <w:rPr>
                <w:rFonts w:ascii="Arial" w:hAnsi="Arial" w:cs="Arial"/>
                <w:sz w:val="15"/>
                <w:szCs w:val="15"/>
                <w:lang w:val="ru-RU"/>
              </w:rPr>
              <w:t>3.3</w:t>
            </w:r>
            <w:r w:rsidR="003752A3">
              <w:rPr>
                <w:rFonts w:ascii="Arial" w:hAnsi="Arial" w:cs="Arial"/>
                <w:sz w:val="15"/>
                <w:szCs w:val="15"/>
                <w:lang w:val="ru-RU"/>
              </w:rPr>
              <w:t>кОм</w:t>
            </w:r>
          </w:p>
          <w:p w:rsidR="00DE6725" w:rsidRPr="003752A3" w:rsidRDefault="00DE6725" w:rsidP="00E8328D">
            <w:pPr>
              <w:spacing w:line="280" w:lineRule="exact"/>
              <w:ind w:left="300" w:hanging="300"/>
              <w:rPr>
                <w:rFonts w:ascii="Arial" w:hAnsi="Arial" w:cs="Arial"/>
                <w:sz w:val="15"/>
                <w:szCs w:val="15"/>
                <w:lang w:val="ru-RU"/>
              </w:rPr>
            </w:pPr>
            <w:r w:rsidRPr="003752A3">
              <w:rPr>
                <w:rFonts w:ascii="Arial" w:hAnsi="Arial" w:cs="Arial"/>
                <w:sz w:val="15"/>
                <w:szCs w:val="15"/>
                <w:lang w:val="ru-RU"/>
              </w:rPr>
              <w:t>2</w:t>
            </w:r>
            <w:r w:rsidRPr="003752A3">
              <w:rPr>
                <w:rFonts w:ascii="Arial" w:hAnsi="Arial" w:cs="Arial" w:hint="eastAsia"/>
                <w:sz w:val="15"/>
                <w:szCs w:val="15"/>
                <w:lang w:val="ru-RU"/>
              </w:rPr>
              <w:t xml:space="preserve">. </w:t>
            </w:r>
            <w:r w:rsidR="003752A3">
              <w:rPr>
                <w:rFonts w:ascii="Arial" w:hAnsi="Arial" w:cs="Arial"/>
                <w:sz w:val="15"/>
                <w:szCs w:val="15"/>
                <w:lang w:val="ru-RU"/>
              </w:rPr>
              <w:t xml:space="preserve">Входное напряжение </w:t>
            </w:r>
            <w:r w:rsidRPr="003752A3">
              <w:rPr>
                <w:rFonts w:ascii="Arial" w:hAnsi="Arial" w:cs="Arial"/>
                <w:sz w:val="15"/>
                <w:szCs w:val="15"/>
                <w:lang w:val="ru-RU"/>
              </w:rPr>
              <w:t>12</w:t>
            </w:r>
            <w:r w:rsidR="00E26A90" w:rsidRPr="003752A3">
              <w:rPr>
                <w:rFonts w:ascii="Arial" w:hAnsi="Arial" w:cs="Arial" w:hint="eastAsia"/>
                <w:sz w:val="15"/>
                <w:szCs w:val="15"/>
                <w:lang w:val="ru-RU"/>
              </w:rPr>
              <w:t>~</w:t>
            </w:r>
            <w:r w:rsidRPr="003752A3">
              <w:rPr>
                <w:rFonts w:ascii="Arial" w:hAnsi="Arial" w:cs="Arial"/>
                <w:sz w:val="15"/>
                <w:szCs w:val="15"/>
                <w:lang w:val="ru-RU"/>
              </w:rPr>
              <w:t>30</w:t>
            </w:r>
            <w:r w:rsidR="003752A3">
              <w:rPr>
                <w:rFonts w:ascii="Arial" w:hAnsi="Arial" w:cs="Arial"/>
                <w:sz w:val="15"/>
                <w:szCs w:val="15"/>
                <w:lang w:val="ru-RU"/>
              </w:rPr>
              <w:t>В</w:t>
            </w:r>
          </w:p>
          <w:p w:rsidR="00DE6725" w:rsidRPr="003752A3" w:rsidRDefault="00DE6725" w:rsidP="00E8328D">
            <w:pPr>
              <w:spacing w:line="280" w:lineRule="exact"/>
              <w:rPr>
                <w:rFonts w:ascii="Arial" w:hAnsi="Arial" w:cs="Arial"/>
                <w:sz w:val="15"/>
                <w:szCs w:val="15"/>
                <w:lang w:val="ru-RU"/>
              </w:rPr>
            </w:pPr>
            <w:r w:rsidRPr="003752A3">
              <w:rPr>
                <w:rFonts w:ascii="Arial" w:hAnsi="Arial" w:cs="Arial"/>
                <w:sz w:val="15"/>
                <w:szCs w:val="15"/>
                <w:lang w:val="ru-RU"/>
              </w:rPr>
              <w:t>3</w:t>
            </w:r>
            <w:r w:rsidRPr="003752A3">
              <w:rPr>
                <w:rFonts w:ascii="Arial" w:hAnsi="Arial" w:cs="Arial" w:hint="eastAsia"/>
                <w:sz w:val="15"/>
                <w:szCs w:val="15"/>
                <w:lang w:val="ru-RU"/>
              </w:rPr>
              <w:t xml:space="preserve">. </w:t>
            </w:r>
            <w:r w:rsidR="003752A3">
              <w:rPr>
                <w:rFonts w:ascii="Arial" w:hAnsi="Arial" w:cs="Arial"/>
                <w:sz w:val="15"/>
                <w:szCs w:val="15"/>
                <w:lang w:val="ru-RU"/>
              </w:rPr>
              <w:t>Двунаправленные клеммы</w:t>
            </w:r>
            <w:r w:rsidRPr="00E8328D">
              <w:rPr>
                <w:rFonts w:ascii="Arial" w:hAnsi="Arial" w:cs="Arial"/>
                <w:sz w:val="15"/>
                <w:szCs w:val="15"/>
              </w:rPr>
              <w:t>NPN</w:t>
            </w:r>
            <w:r w:rsidR="003752A3">
              <w:rPr>
                <w:rFonts w:ascii="Arial" w:hAnsi="Arial" w:cs="Arial"/>
                <w:sz w:val="15"/>
                <w:szCs w:val="15"/>
                <w:lang w:val="ru-RU"/>
              </w:rPr>
              <w:t>и</w:t>
            </w:r>
            <w:r w:rsidRPr="00E8328D">
              <w:rPr>
                <w:rFonts w:ascii="Arial" w:hAnsi="Arial" w:cs="Arial"/>
                <w:sz w:val="15"/>
                <w:szCs w:val="15"/>
              </w:rPr>
              <w:t>PNP</w:t>
            </w:r>
          </w:p>
          <w:p w:rsidR="00DE6725" w:rsidRPr="003752A3" w:rsidRDefault="00DE6725" w:rsidP="00E8328D">
            <w:pPr>
              <w:spacing w:line="280" w:lineRule="exact"/>
              <w:ind w:left="300" w:hanging="300"/>
              <w:rPr>
                <w:rFonts w:ascii="Arial" w:hAnsi="Arial" w:cs="Arial"/>
                <w:sz w:val="15"/>
                <w:szCs w:val="15"/>
                <w:lang w:val="ru-RU"/>
              </w:rPr>
            </w:pPr>
            <w:r w:rsidRPr="003752A3">
              <w:rPr>
                <w:rFonts w:ascii="Arial" w:hAnsi="Arial" w:cs="Arial"/>
                <w:sz w:val="15"/>
                <w:szCs w:val="15"/>
                <w:lang w:val="ru-RU"/>
              </w:rPr>
              <w:t>4</w:t>
            </w:r>
            <w:r w:rsidRPr="003752A3">
              <w:rPr>
                <w:rFonts w:ascii="Arial" w:hAnsi="Arial" w:cs="Arial" w:hint="eastAsia"/>
                <w:sz w:val="15"/>
                <w:szCs w:val="15"/>
                <w:lang w:val="ru-RU"/>
              </w:rPr>
              <w:t xml:space="preserve">. </w:t>
            </w:r>
            <w:r w:rsidR="003752A3">
              <w:rPr>
                <w:rFonts w:ascii="Arial" w:hAnsi="Arial" w:cs="Arial"/>
                <w:sz w:val="15"/>
                <w:szCs w:val="15"/>
                <w:lang w:val="ru-RU"/>
              </w:rPr>
              <w:t>Макс. входная частота</w:t>
            </w:r>
            <w:r w:rsidR="00996F0B" w:rsidRPr="003752A3">
              <w:rPr>
                <w:rFonts w:ascii="Arial" w:hAnsi="Arial" w:cs="Arial"/>
                <w:sz w:val="15"/>
                <w:szCs w:val="15"/>
                <w:lang w:val="ru-RU"/>
              </w:rPr>
              <w:t>:</w:t>
            </w:r>
            <w:r w:rsidRPr="003752A3">
              <w:rPr>
                <w:rFonts w:ascii="Arial" w:hAnsi="Arial" w:cs="Arial"/>
                <w:sz w:val="15"/>
                <w:szCs w:val="15"/>
                <w:lang w:val="ru-RU"/>
              </w:rPr>
              <w:t>1</w:t>
            </w:r>
            <w:r w:rsidR="003752A3">
              <w:rPr>
                <w:rFonts w:ascii="Arial" w:hAnsi="Arial" w:cs="Arial"/>
                <w:sz w:val="15"/>
                <w:szCs w:val="15"/>
                <w:lang w:val="ru-RU"/>
              </w:rPr>
              <w:t>кГц</w:t>
            </w:r>
          </w:p>
          <w:p w:rsidR="009D0EDC" w:rsidRPr="003752A3" w:rsidRDefault="00DE6725" w:rsidP="00E8328D">
            <w:pPr>
              <w:spacing w:line="280" w:lineRule="exact"/>
              <w:rPr>
                <w:rFonts w:ascii="Arial" w:hAnsi="Arial" w:cs="Arial"/>
                <w:sz w:val="15"/>
                <w:szCs w:val="15"/>
                <w:lang w:val="ru-RU"/>
              </w:rPr>
            </w:pPr>
            <w:r w:rsidRPr="003752A3">
              <w:rPr>
                <w:rFonts w:ascii="Arial" w:hAnsi="Arial" w:cs="Arial"/>
                <w:sz w:val="15"/>
                <w:szCs w:val="15"/>
                <w:lang w:val="ru-RU"/>
              </w:rPr>
              <w:t>5</w:t>
            </w:r>
            <w:r w:rsidRPr="003752A3">
              <w:rPr>
                <w:rFonts w:ascii="Arial" w:hAnsi="Arial" w:cs="Arial" w:hint="eastAsia"/>
                <w:sz w:val="15"/>
                <w:szCs w:val="15"/>
                <w:lang w:val="ru-RU"/>
              </w:rPr>
              <w:t xml:space="preserve">. </w:t>
            </w:r>
            <w:r w:rsidR="003752A3" w:rsidRPr="003752A3">
              <w:rPr>
                <w:rFonts w:ascii="Arial" w:hAnsi="Arial" w:cs="Arial"/>
                <w:sz w:val="15"/>
                <w:szCs w:val="15"/>
                <w:lang w:val="ru-RU"/>
              </w:rPr>
              <w:t>Все цифровые входы программируемые. Пользователь может задать функцию входа через коды функций</w:t>
            </w:r>
            <w:r w:rsidRPr="003752A3">
              <w:rPr>
                <w:rFonts w:ascii="Arial" w:hAnsi="Arial" w:cs="Arial" w:hint="eastAsia"/>
                <w:sz w:val="15"/>
                <w:szCs w:val="15"/>
                <w:lang w:val="ru-RU"/>
              </w:rPr>
              <w:t>.</w:t>
            </w:r>
          </w:p>
        </w:tc>
      </w:tr>
      <w:tr w:rsidR="009D0EDC" w:rsidRPr="009A0E78" w:rsidTr="003752A3">
        <w:trPr>
          <w:trHeight w:val="39"/>
          <w:jc w:val="center"/>
        </w:trPr>
        <w:tc>
          <w:tcPr>
            <w:tcW w:w="319" w:type="dxa"/>
            <w:gridSpan w:val="3"/>
            <w:tcBorders>
              <w:top w:val="single" w:sz="4" w:space="0" w:color="auto"/>
              <w:left w:val="single" w:sz="4" w:space="0" w:color="auto"/>
              <w:bottom w:val="nil"/>
              <w:right w:val="nil"/>
              <w:tr2bl w:val="nil"/>
            </w:tcBorders>
            <w:shd w:val="clear" w:color="auto" w:fill="auto"/>
          </w:tcPr>
          <w:p w:rsidR="009D0EDC" w:rsidRPr="003752A3" w:rsidRDefault="009D0EDC" w:rsidP="00E8328D">
            <w:pPr>
              <w:spacing w:line="0" w:lineRule="atLeast"/>
              <w:rPr>
                <w:rFonts w:ascii="Arial" w:hAnsi="Arial" w:cs="Arial"/>
                <w:sz w:val="15"/>
                <w:szCs w:val="15"/>
                <w:lang w:val="ru-RU"/>
              </w:rPr>
            </w:pPr>
          </w:p>
        </w:tc>
        <w:tc>
          <w:tcPr>
            <w:tcW w:w="310" w:type="dxa"/>
            <w:gridSpan w:val="3"/>
            <w:tcBorders>
              <w:top w:val="nil"/>
              <w:left w:val="nil"/>
              <w:bottom w:val="nil"/>
              <w:right w:val="nil"/>
              <w:tr2bl w:val="nil"/>
            </w:tcBorders>
            <w:shd w:val="clear" w:color="auto" w:fill="auto"/>
          </w:tcPr>
          <w:p w:rsidR="009D0EDC" w:rsidRPr="003752A3" w:rsidRDefault="009D0EDC" w:rsidP="00E8328D">
            <w:pPr>
              <w:spacing w:line="0" w:lineRule="atLeast"/>
              <w:rPr>
                <w:rFonts w:ascii="Arial" w:hAnsi="Arial" w:cs="Arial"/>
                <w:sz w:val="15"/>
                <w:szCs w:val="15"/>
                <w:lang w:val="ru-RU"/>
              </w:rPr>
            </w:pPr>
          </w:p>
        </w:tc>
        <w:tc>
          <w:tcPr>
            <w:tcW w:w="311" w:type="dxa"/>
            <w:gridSpan w:val="2"/>
            <w:tcBorders>
              <w:top w:val="single" w:sz="4" w:space="0" w:color="auto"/>
              <w:left w:val="nil"/>
              <w:bottom w:val="nil"/>
              <w:right w:val="single" w:sz="4" w:space="0" w:color="auto"/>
              <w:tr2bl w:val="nil"/>
            </w:tcBorders>
            <w:shd w:val="clear" w:color="auto" w:fill="auto"/>
          </w:tcPr>
          <w:p w:rsidR="009D0EDC" w:rsidRPr="003752A3" w:rsidRDefault="009D0EDC" w:rsidP="00E8328D">
            <w:pPr>
              <w:spacing w:line="0" w:lineRule="atLeast"/>
              <w:rPr>
                <w:rFonts w:ascii="Arial" w:hAnsi="Arial" w:cs="Arial"/>
                <w:sz w:val="15"/>
                <w:szCs w:val="15"/>
                <w:lang w:val="ru-RU"/>
              </w:rPr>
            </w:pPr>
          </w:p>
        </w:tc>
        <w:tc>
          <w:tcPr>
            <w:tcW w:w="1215" w:type="dxa"/>
            <w:vMerge/>
            <w:tcBorders>
              <w:left w:val="single" w:sz="4" w:space="0" w:color="auto"/>
            </w:tcBorders>
            <w:shd w:val="clear" w:color="auto" w:fill="auto"/>
            <w:vAlign w:val="center"/>
          </w:tcPr>
          <w:p w:rsidR="009D0EDC" w:rsidRPr="003752A3" w:rsidRDefault="009D0EDC" w:rsidP="00E8328D">
            <w:pPr>
              <w:spacing w:line="280" w:lineRule="exact"/>
              <w:jc w:val="center"/>
              <w:rPr>
                <w:rFonts w:ascii="Arial" w:hAnsi="Arial" w:cs="Arial"/>
                <w:sz w:val="15"/>
                <w:szCs w:val="15"/>
                <w:lang w:val="ru-RU"/>
              </w:rPr>
            </w:pPr>
          </w:p>
        </w:tc>
        <w:tc>
          <w:tcPr>
            <w:tcW w:w="1446" w:type="dxa"/>
            <w:vMerge/>
            <w:shd w:val="clear" w:color="auto" w:fill="auto"/>
            <w:vAlign w:val="center"/>
          </w:tcPr>
          <w:p w:rsidR="009D0EDC" w:rsidRPr="003752A3" w:rsidRDefault="009D0EDC" w:rsidP="00E8328D">
            <w:pPr>
              <w:spacing w:line="280" w:lineRule="exact"/>
              <w:jc w:val="center"/>
              <w:rPr>
                <w:rFonts w:ascii="Arial" w:hAnsi="Arial" w:cs="Arial"/>
                <w:sz w:val="15"/>
                <w:szCs w:val="15"/>
                <w:lang w:val="ru-RU"/>
              </w:rPr>
            </w:pPr>
          </w:p>
        </w:tc>
        <w:tc>
          <w:tcPr>
            <w:tcW w:w="2636" w:type="dxa"/>
            <w:vMerge/>
            <w:shd w:val="clear" w:color="auto" w:fill="auto"/>
          </w:tcPr>
          <w:p w:rsidR="009D0EDC" w:rsidRPr="003752A3" w:rsidRDefault="009D0EDC" w:rsidP="00E8328D">
            <w:pPr>
              <w:spacing w:line="280" w:lineRule="exact"/>
              <w:rPr>
                <w:rFonts w:ascii="Arial" w:hAnsi="Arial" w:cs="Arial"/>
                <w:sz w:val="15"/>
                <w:szCs w:val="15"/>
                <w:lang w:val="ru-RU"/>
              </w:rPr>
            </w:pPr>
          </w:p>
        </w:tc>
      </w:tr>
      <w:tr w:rsidR="009D0EDC" w:rsidRPr="003752A3" w:rsidTr="003752A3">
        <w:trPr>
          <w:trHeight w:val="157"/>
          <w:jc w:val="center"/>
        </w:trPr>
        <w:tc>
          <w:tcPr>
            <w:tcW w:w="319" w:type="dxa"/>
            <w:gridSpan w:val="3"/>
            <w:tcBorders>
              <w:top w:val="nil"/>
              <w:left w:val="single" w:sz="4" w:space="0" w:color="auto"/>
              <w:bottom w:val="single" w:sz="4" w:space="0" w:color="auto"/>
              <w:right w:val="nil"/>
            </w:tcBorders>
            <w:shd w:val="clear" w:color="auto" w:fill="auto"/>
          </w:tcPr>
          <w:p w:rsidR="009D0EDC" w:rsidRPr="003752A3" w:rsidRDefault="009D0EDC" w:rsidP="00E8328D">
            <w:pPr>
              <w:spacing w:line="0" w:lineRule="atLeast"/>
              <w:rPr>
                <w:rFonts w:ascii="Arial" w:hAnsi="Arial" w:cs="Arial"/>
                <w:sz w:val="15"/>
                <w:szCs w:val="15"/>
                <w:lang w:val="ru-RU"/>
              </w:rPr>
            </w:pPr>
          </w:p>
        </w:tc>
        <w:tc>
          <w:tcPr>
            <w:tcW w:w="310" w:type="dxa"/>
            <w:gridSpan w:val="3"/>
            <w:tcBorders>
              <w:top w:val="nil"/>
              <w:left w:val="nil"/>
              <w:bottom w:val="nil"/>
              <w:right w:val="nil"/>
              <w:tr2bl w:val="single" w:sz="4" w:space="0" w:color="auto"/>
            </w:tcBorders>
            <w:shd w:val="clear" w:color="auto" w:fill="auto"/>
          </w:tcPr>
          <w:p w:rsidR="009D0EDC" w:rsidRPr="003752A3" w:rsidRDefault="009D0EDC" w:rsidP="00E8328D">
            <w:pPr>
              <w:spacing w:line="0" w:lineRule="atLeast"/>
              <w:rPr>
                <w:rFonts w:ascii="Arial" w:hAnsi="Arial" w:cs="Arial"/>
                <w:sz w:val="15"/>
                <w:szCs w:val="15"/>
                <w:lang w:val="ru-RU"/>
              </w:rPr>
            </w:pPr>
          </w:p>
        </w:tc>
        <w:tc>
          <w:tcPr>
            <w:tcW w:w="311" w:type="dxa"/>
            <w:gridSpan w:val="2"/>
            <w:tcBorders>
              <w:top w:val="nil"/>
              <w:left w:val="nil"/>
              <w:bottom w:val="single" w:sz="4" w:space="0" w:color="auto"/>
              <w:right w:val="single" w:sz="4" w:space="0" w:color="auto"/>
            </w:tcBorders>
            <w:shd w:val="clear" w:color="auto" w:fill="auto"/>
          </w:tcPr>
          <w:p w:rsidR="009D0EDC" w:rsidRPr="003752A3" w:rsidRDefault="009D0EDC" w:rsidP="00E8328D">
            <w:pPr>
              <w:spacing w:line="0" w:lineRule="atLeast"/>
              <w:rPr>
                <w:rFonts w:ascii="Arial" w:hAnsi="Arial" w:cs="Arial"/>
                <w:sz w:val="15"/>
                <w:szCs w:val="15"/>
                <w:lang w:val="ru-RU"/>
              </w:rPr>
            </w:pPr>
          </w:p>
        </w:tc>
        <w:tc>
          <w:tcPr>
            <w:tcW w:w="1215" w:type="dxa"/>
            <w:vMerge w:val="restart"/>
            <w:tcBorders>
              <w:left w:val="single" w:sz="4" w:space="0" w:color="auto"/>
            </w:tcBorders>
            <w:shd w:val="clear" w:color="auto" w:fill="auto"/>
            <w:vAlign w:val="center"/>
          </w:tcPr>
          <w:p w:rsidR="009D0EDC" w:rsidRPr="003752A3" w:rsidRDefault="009D0EDC" w:rsidP="00E8328D">
            <w:pPr>
              <w:spacing w:line="280" w:lineRule="exact"/>
              <w:jc w:val="center"/>
              <w:rPr>
                <w:rFonts w:ascii="Arial" w:hAnsi="Arial" w:cs="Arial"/>
                <w:sz w:val="15"/>
                <w:szCs w:val="15"/>
                <w:lang w:val="ru-RU"/>
              </w:rPr>
            </w:pPr>
            <w:r w:rsidRPr="00E8328D">
              <w:rPr>
                <w:rFonts w:ascii="Arial" w:hAnsi="Arial" w:cs="Arial"/>
                <w:sz w:val="15"/>
                <w:szCs w:val="15"/>
              </w:rPr>
              <w:t>S</w:t>
            </w:r>
            <w:r w:rsidRPr="003752A3">
              <w:rPr>
                <w:rFonts w:ascii="Arial" w:hAnsi="Arial" w:cs="Arial"/>
                <w:sz w:val="15"/>
                <w:szCs w:val="15"/>
                <w:lang w:val="ru-RU"/>
              </w:rPr>
              <w:t>2</w:t>
            </w:r>
          </w:p>
        </w:tc>
        <w:tc>
          <w:tcPr>
            <w:tcW w:w="1446" w:type="dxa"/>
            <w:vMerge w:val="restart"/>
            <w:shd w:val="clear" w:color="auto" w:fill="auto"/>
            <w:vAlign w:val="center"/>
          </w:tcPr>
          <w:p w:rsidR="009D0EDC" w:rsidRPr="003752A3" w:rsidRDefault="003752A3" w:rsidP="00E8328D">
            <w:pPr>
              <w:spacing w:line="280" w:lineRule="exact"/>
              <w:jc w:val="center"/>
              <w:rPr>
                <w:rFonts w:ascii="Arial" w:hAnsi="Arial" w:cs="Arial"/>
                <w:sz w:val="15"/>
                <w:szCs w:val="15"/>
                <w:lang w:val="ru-RU"/>
              </w:rPr>
            </w:pPr>
            <w:r>
              <w:rPr>
                <w:rFonts w:ascii="Arial" w:hAnsi="Arial" w:cs="Arial"/>
                <w:sz w:val="15"/>
                <w:szCs w:val="15"/>
                <w:lang w:val="ru-RU"/>
              </w:rPr>
              <w:t>Дискретный вход</w:t>
            </w:r>
            <w:r w:rsidR="009D0EDC" w:rsidRPr="003752A3">
              <w:rPr>
                <w:rFonts w:ascii="Arial" w:hAnsi="Arial" w:cs="Arial"/>
                <w:sz w:val="15"/>
                <w:szCs w:val="15"/>
                <w:lang w:val="ru-RU"/>
              </w:rPr>
              <w:t>2</w:t>
            </w:r>
          </w:p>
        </w:tc>
        <w:tc>
          <w:tcPr>
            <w:tcW w:w="2636" w:type="dxa"/>
            <w:vMerge/>
            <w:shd w:val="clear" w:color="auto" w:fill="auto"/>
          </w:tcPr>
          <w:p w:rsidR="009D0EDC" w:rsidRPr="003752A3" w:rsidRDefault="009D0EDC" w:rsidP="00E8328D">
            <w:pPr>
              <w:spacing w:line="280" w:lineRule="exact"/>
              <w:rPr>
                <w:rFonts w:ascii="Arial" w:hAnsi="Arial" w:cs="Arial"/>
                <w:sz w:val="15"/>
                <w:szCs w:val="15"/>
                <w:lang w:val="ru-RU"/>
              </w:rPr>
            </w:pPr>
          </w:p>
        </w:tc>
      </w:tr>
      <w:tr w:rsidR="009D0EDC" w:rsidRPr="003752A3" w:rsidTr="003752A3">
        <w:trPr>
          <w:trHeight w:val="39"/>
          <w:jc w:val="center"/>
        </w:trPr>
        <w:tc>
          <w:tcPr>
            <w:tcW w:w="319" w:type="dxa"/>
            <w:gridSpan w:val="3"/>
            <w:tcBorders>
              <w:top w:val="single" w:sz="4" w:space="0" w:color="auto"/>
              <w:left w:val="single" w:sz="4" w:space="0" w:color="auto"/>
              <w:bottom w:val="nil"/>
              <w:right w:val="nil"/>
            </w:tcBorders>
            <w:shd w:val="clear" w:color="auto" w:fill="auto"/>
          </w:tcPr>
          <w:p w:rsidR="009D0EDC" w:rsidRPr="003752A3" w:rsidRDefault="009D0EDC" w:rsidP="00E8328D">
            <w:pPr>
              <w:spacing w:line="0" w:lineRule="atLeast"/>
              <w:rPr>
                <w:rFonts w:ascii="Arial" w:hAnsi="Arial" w:cs="Arial"/>
                <w:sz w:val="15"/>
                <w:szCs w:val="15"/>
                <w:lang w:val="ru-RU"/>
              </w:rPr>
            </w:pPr>
          </w:p>
        </w:tc>
        <w:tc>
          <w:tcPr>
            <w:tcW w:w="310" w:type="dxa"/>
            <w:gridSpan w:val="3"/>
            <w:tcBorders>
              <w:top w:val="nil"/>
              <w:left w:val="nil"/>
              <w:bottom w:val="nil"/>
              <w:right w:val="nil"/>
            </w:tcBorders>
            <w:shd w:val="clear" w:color="auto" w:fill="auto"/>
          </w:tcPr>
          <w:p w:rsidR="009D0EDC" w:rsidRPr="003752A3" w:rsidRDefault="009D0EDC" w:rsidP="00E8328D">
            <w:pPr>
              <w:spacing w:line="0" w:lineRule="atLeast"/>
              <w:rPr>
                <w:rFonts w:ascii="Arial" w:hAnsi="Arial" w:cs="Arial"/>
                <w:sz w:val="15"/>
                <w:szCs w:val="15"/>
                <w:lang w:val="ru-RU"/>
              </w:rPr>
            </w:pPr>
          </w:p>
        </w:tc>
        <w:tc>
          <w:tcPr>
            <w:tcW w:w="311" w:type="dxa"/>
            <w:gridSpan w:val="2"/>
            <w:tcBorders>
              <w:top w:val="single" w:sz="4" w:space="0" w:color="auto"/>
              <w:left w:val="nil"/>
              <w:bottom w:val="nil"/>
              <w:right w:val="single" w:sz="4" w:space="0" w:color="auto"/>
            </w:tcBorders>
            <w:shd w:val="clear" w:color="auto" w:fill="auto"/>
          </w:tcPr>
          <w:p w:rsidR="009D0EDC" w:rsidRPr="003752A3" w:rsidRDefault="009D0EDC" w:rsidP="00E8328D">
            <w:pPr>
              <w:spacing w:line="0" w:lineRule="atLeast"/>
              <w:rPr>
                <w:rFonts w:ascii="Arial" w:hAnsi="Arial" w:cs="Arial"/>
                <w:sz w:val="15"/>
                <w:szCs w:val="15"/>
                <w:lang w:val="ru-RU"/>
              </w:rPr>
            </w:pPr>
          </w:p>
        </w:tc>
        <w:tc>
          <w:tcPr>
            <w:tcW w:w="1215" w:type="dxa"/>
            <w:vMerge/>
            <w:tcBorders>
              <w:left w:val="single" w:sz="4" w:space="0" w:color="auto"/>
            </w:tcBorders>
            <w:shd w:val="clear" w:color="auto" w:fill="auto"/>
            <w:vAlign w:val="center"/>
          </w:tcPr>
          <w:p w:rsidR="009D0EDC" w:rsidRPr="003752A3" w:rsidRDefault="009D0EDC" w:rsidP="00E8328D">
            <w:pPr>
              <w:spacing w:line="280" w:lineRule="exact"/>
              <w:jc w:val="center"/>
              <w:rPr>
                <w:rFonts w:ascii="Arial" w:hAnsi="Arial" w:cs="Arial"/>
                <w:sz w:val="15"/>
                <w:szCs w:val="15"/>
                <w:lang w:val="ru-RU"/>
              </w:rPr>
            </w:pPr>
          </w:p>
        </w:tc>
        <w:tc>
          <w:tcPr>
            <w:tcW w:w="1446" w:type="dxa"/>
            <w:vMerge/>
            <w:shd w:val="clear" w:color="auto" w:fill="auto"/>
            <w:vAlign w:val="center"/>
          </w:tcPr>
          <w:p w:rsidR="009D0EDC" w:rsidRPr="003752A3" w:rsidRDefault="009D0EDC" w:rsidP="00E8328D">
            <w:pPr>
              <w:spacing w:line="280" w:lineRule="exact"/>
              <w:jc w:val="center"/>
              <w:rPr>
                <w:rFonts w:ascii="Arial" w:hAnsi="Arial" w:cs="Arial"/>
                <w:sz w:val="15"/>
                <w:szCs w:val="15"/>
                <w:lang w:val="ru-RU"/>
              </w:rPr>
            </w:pPr>
          </w:p>
        </w:tc>
        <w:tc>
          <w:tcPr>
            <w:tcW w:w="2636" w:type="dxa"/>
            <w:vMerge/>
            <w:shd w:val="clear" w:color="auto" w:fill="auto"/>
          </w:tcPr>
          <w:p w:rsidR="009D0EDC" w:rsidRPr="003752A3" w:rsidRDefault="009D0EDC" w:rsidP="00E8328D">
            <w:pPr>
              <w:spacing w:line="280" w:lineRule="exact"/>
              <w:rPr>
                <w:rFonts w:ascii="Arial" w:hAnsi="Arial" w:cs="Arial"/>
                <w:sz w:val="15"/>
                <w:szCs w:val="15"/>
                <w:lang w:val="ru-RU"/>
              </w:rPr>
            </w:pPr>
          </w:p>
        </w:tc>
      </w:tr>
      <w:tr w:rsidR="009D0EDC" w:rsidRPr="003752A3" w:rsidTr="003752A3">
        <w:trPr>
          <w:trHeight w:val="157"/>
          <w:jc w:val="center"/>
        </w:trPr>
        <w:tc>
          <w:tcPr>
            <w:tcW w:w="319" w:type="dxa"/>
            <w:gridSpan w:val="3"/>
            <w:tcBorders>
              <w:top w:val="nil"/>
              <w:left w:val="single" w:sz="4" w:space="0" w:color="auto"/>
              <w:bottom w:val="single" w:sz="4" w:space="0" w:color="auto"/>
              <w:right w:val="nil"/>
            </w:tcBorders>
            <w:shd w:val="clear" w:color="auto" w:fill="auto"/>
          </w:tcPr>
          <w:p w:rsidR="009D0EDC" w:rsidRPr="003752A3" w:rsidRDefault="009D0EDC" w:rsidP="00E8328D">
            <w:pPr>
              <w:spacing w:line="0" w:lineRule="atLeast"/>
              <w:rPr>
                <w:rFonts w:ascii="Arial" w:hAnsi="Arial" w:cs="Arial"/>
                <w:sz w:val="15"/>
                <w:szCs w:val="15"/>
                <w:lang w:val="ru-RU"/>
              </w:rPr>
            </w:pPr>
          </w:p>
        </w:tc>
        <w:tc>
          <w:tcPr>
            <w:tcW w:w="310" w:type="dxa"/>
            <w:gridSpan w:val="3"/>
            <w:tcBorders>
              <w:top w:val="nil"/>
              <w:left w:val="nil"/>
              <w:bottom w:val="nil"/>
              <w:right w:val="nil"/>
              <w:tr2bl w:val="single" w:sz="4" w:space="0" w:color="auto"/>
            </w:tcBorders>
            <w:shd w:val="clear" w:color="auto" w:fill="auto"/>
          </w:tcPr>
          <w:p w:rsidR="009D0EDC" w:rsidRPr="003752A3" w:rsidRDefault="009D0EDC" w:rsidP="00E8328D">
            <w:pPr>
              <w:spacing w:line="0" w:lineRule="atLeast"/>
              <w:rPr>
                <w:rFonts w:ascii="Arial" w:hAnsi="Arial" w:cs="Arial"/>
                <w:sz w:val="15"/>
                <w:szCs w:val="15"/>
                <w:lang w:val="ru-RU"/>
              </w:rPr>
            </w:pPr>
          </w:p>
        </w:tc>
        <w:tc>
          <w:tcPr>
            <w:tcW w:w="311" w:type="dxa"/>
            <w:gridSpan w:val="2"/>
            <w:tcBorders>
              <w:top w:val="nil"/>
              <w:left w:val="nil"/>
              <w:bottom w:val="single" w:sz="4" w:space="0" w:color="auto"/>
              <w:right w:val="single" w:sz="4" w:space="0" w:color="auto"/>
            </w:tcBorders>
            <w:shd w:val="clear" w:color="auto" w:fill="auto"/>
          </w:tcPr>
          <w:p w:rsidR="009D0EDC" w:rsidRPr="003752A3" w:rsidRDefault="009D0EDC" w:rsidP="00E8328D">
            <w:pPr>
              <w:spacing w:line="0" w:lineRule="atLeast"/>
              <w:rPr>
                <w:rFonts w:ascii="Arial" w:hAnsi="Arial" w:cs="Arial"/>
                <w:sz w:val="15"/>
                <w:szCs w:val="15"/>
                <w:lang w:val="ru-RU"/>
              </w:rPr>
            </w:pPr>
          </w:p>
        </w:tc>
        <w:tc>
          <w:tcPr>
            <w:tcW w:w="1215" w:type="dxa"/>
            <w:vMerge w:val="restart"/>
            <w:tcBorders>
              <w:left w:val="single" w:sz="4" w:space="0" w:color="auto"/>
            </w:tcBorders>
            <w:shd w:val="clear" w:color="auto" w:fill="auto"/>
            <w:vAlign w:val="center"/>
          </w:tcPr>
          <w:p w:rsidR="009D0EDC" w:rsidRPr="003752A3" w:rsidRDefault="009D0EDC" w:rsidP="00E8328D">
            <w:pPr>
              <w:spacing w:line="280" w:lineRule="exact"/>
              <w:jc w:val="center"/>
              <w:rPr>
                <w:rFonts w:ascii="Arial" w:hAnsi="Arial" w:cs="Arial"/>
                <w:sz w:val="15"/>
                <w:szCs w:val="15"/>
                <w:lang w:val="ru-RU"/>
              </w:rPr>
            </w:pPr>
            <w:r w:rsidRPr="00E8328D">
              <w:rPr>
                <w:rFonts w:ascii="Arial" w:hAnsi="Arial" w:cs="Arial"/>
                <w:sz w:val="15"/>
                <w:szCs w:val="15"/>
              </w:rPr>
              <w:t>S</w:t>
            </w:r>
            <w:r w:rsidRPr="003752A3">
              <w:rPr>
                <w:rFonts w:ascii="Arial" w:hAnsi="Arial" w:cs="Arial"/>
                <w:sz w:val="15"/>
                <w:szCs w:val="15"/>
                <w:lang w:val="ru-RU"/>
              </w:rPr>
              <w:t>3</w:t>
            </w:r>
          </w:p>
        </w:tc>
        <w:tc>
          <w:tcPr>
            <w:tcW w:w="1446" w:type="dxa"/>
            <w:vMerge w:val="restart"/>
            <w:shd w:val="clear" w:color="auto" w:fill="auto"/>
            <w:vAlign w:val="center"/>
          </w:tcPr>
          <w:p w:rsidR="009D0EDC" w:rsidRPr="003752A3" w:rsidRDefault="003752A3" w:rsidP="00E8328D">
            <w:pPr>
              <w:spacing w:line="280" w:lineRule="exact"/>
              <w:jc w:val="center"/>
              <w:rPr>
                <w:rFonts w:ascii="Arial" w:hAnsi="Arial" w:cs="Arial"/>
                <w:sz w:val="15"/>
                <w:szCs w:val="15"/>
                <w:lang w:val="ru-RU"/>
              </w:rPr>
            </w:pPr>
            <w:r>
              <w:rPr>
                <w:rFonts w:ascii="Arial" w:hAnsi="Arial" w:cs="Arial"/>
                <w:sz w:val="15"/>
                <w:szCs w:val="15"/>
                <w:lang w:val="ru-RU"/>
              </w:rPr>
              <w:t>Дискретный вход</w:t>
            </w:r>
            <w:r w:rsidR="009D0EDC" w:rsidRPr="003752A3">
              <w:rPr>
                <w:rFonts w:ascii="Arial" w:hAnsi="Arial" w:cs="Arial"/>
                <w:sz w:val="15"/>
                <w:szCs w:val="15"/>
                <w:lang w:val="ru-RU"/>
              </w:rPr>
              <w:t>3</w:t>
            </w:r>
          </w:p>
        </w:tc>
        <w:tc>
          <w:tcPr>
            <w:tcW w:w="2636" w:type="dxa"/>
            <w:vMerge/>
            <w:shd w:val="clear" w:color="auto" w:fill="auto"/>
          </w:tcPr>
          <w:p w:rsidR="009D0EDC" w:rsidRPr="003752A3" w:rsidRDefault="009D0EDC" w:rsidP="00E8328D">
            <w:pPr>
              <w:spacing w:line="280" w:lineRule="exact"/>
              <w:rPr>
                <w:rFonts w:ascii="Arial" w:hAnsi="Arial" w:cs="Arial"/>
                <w:sz w:val="15"/>
                <w:szCs w:val="15"/>
                <w:lang w:val="ru-RU"/>
              </w:rPr>
            </w:pPr>
          </w:p>
        </w:tc>
      </w:tr>
      <w:tr w:rsidR="009D0EDC" w:rsidRPr="003752A3" w:rsidTr="003752A3">
        <w:trPr>
          <w:trHeight w:val="39"/>
          <w:jc w:val="center"/>
        </w:trPr>
        <w:tc>
          <w:tcPr>
            <w:tcW w:w="319" w:type="dxa"/>
            <w:gridSpan w:val="3"/>
            <w:tcBorders>
              <w:top w:val="single" w:sz="4" w:space="0" w:color="auto"/>
              <w:left w:val="single" w:sz="4" w:space="0" w:color="auto"/>
              <w:bottom w:val="nil"/>
              <w:right w:val="nil"/>
            </w:tcBorders>
            <w:shd w:val="clear" w:color="auto" w:fill="auto"/>
          </w:tcPr>
          <w:p w:rsidR="009D0EDC" w:rsidRPr="003752A3" w:rsidRDefault="009D0EDC" w:rsidP="00E8328D">
            <w:pPr>
              <w:spacing w:line="0" w:lineRule="atLeast"/>
              <w:rPr>
                <w:rFonts w:ascii="Arial" w:hAnsi="Arial" w:cs="Arial"/>
                <w:sz w:val="15"/>
                <w:szCs w:val="15"/>
                <w:lang w:val="ru-RU"/>
              </w:rPr>
            </w:pPr>
          </w:p>
        </w:tc>
        <w:tc>
          <w:tcPr>
            <w:tcW w:w="310" w:type="dxa"/>
            <w:gridSpan w:val="3"/>
            <w:tcBorders>
              <w:top w:val="nil"/>
              <w:left w:val="nil"/>
              <w:bottom w:val="nil"/>
              <w:right w:val="nil"/>
            </w:tcBorders>
            <w:shd w:val="clear" w:color="auto" w:fill="auto"/>
          </w:tcPr>
          <w:p w:rsidR="009D0EDC" w:rsidRPr="003752A3" w:rsidRDefault="009D0EDC" w:rsidP="00E8328D">
            <w:pPr>
              <w:spacing w:line="0" w:lineRule="atLeast"/>
              <w:rPr>
                <w:rFonts w:ascii="Arial" w:hAnsi="Arial" w:cs="Arial"/>
                <w:sz w:val="15"/>
                <w:szCs w:val="15"/>
                <w:lang w:val="ru-RU"/>
              </w:rPr>
            </w:pPr>
          </w:p>
        </w:tc>
        <w:tc>
          <w:tcPr>
            <w:tcW w:w="311" w:type="dxa"/>
            <w:gridSpan w:val="2"/>
            <w:tcBorders>
              <w:top w:val="single" w:sz="4" w:space="0" w:color="auto"/>
              <w:left w:val="nil"/>
              <w:bottom w:val="nil"/>
              <w:right w:val="single" w:sz="4" w:space="0" w:color="auto"/>
            </w:tcBorders>
            <w:shd w:val="clear" w:color="auto" w:fill="auto"/>
          </w:tcPr>
          <w:p w:rsidR="009D0EDC" w:rsidRPr="003752A3" w:rsidRDefault="009D0EDC" w:rsidP="00E8328D">
            <w:pPr>
              <w:spacing w:line="0" w:lineRule="atLeast"/>
              <w:rPr>
                <w:rFonts w:ascii="Arial" w:hAnsi="Arial" w:cs="Arial"/>
                <w:sz w:val="15"/>
                <w:szCs w:val="15"/>
                <w:lang w:val="ru-RU"/>
              </w:rPr>
            </w:pPr>
          </w:p>
        </w:tc>
        <w:tc>
          <w:tcPr>
            <w:tcW w:w="1215" w:type="dxa"/>
            <w:vMerge/>
            <w:tcBorders>
              <w:left w:val="single" w:sz="4" w:space="0" w:color="auto"/>
            </w:tcBorders>
            <w:shd w:val="clear" w:color="auto" w:fill="auto"/>
            <w:vAlign w:val="center"/>
          </w:tcPr>
          <w:p w:rsidR="009D0EDC" w:rsidRPr="003752A3" w:rsidRDefault="009D0EDC" w:rsidP="00E8328D">
            <w:pPr>
              <w:spacing w:line="280" w:lineRule="exact"/>
              <w:jc w:val="center"/>
              <w:rPr>
                <w:rFonts w:ascii="Arial" w:hAnsi="Arial" w:cs="Arial"/>
                <w:sz w:val="15"/>
                <w:szCs w:val="15"/>
                <w:lang w:val="ru-RU"/>
              </w:rPr>
            </w:pPr>
          </w:p>
        </w:tc>
        <w:tc>
          <w:tcPr>
            <w:tcW w:w="1446" w:type="dxa"/>
            <w:vMerge/>
            <w:shd w:val="clear" w:color="auto" w:fill="auto"/>
            <w:vAlign w:val="center"/>
          </w:tcPr>
          <w:p w:rsidR="009D0EDC" w:rsidRPr="003752A3" w:rsidRDefault="009D0EDC" w:rsidP="00E8328D">
            <w:pPr>
              <w:spacing w:line="280" w:lineRule="exact"/>
              <w:jc w:val="center"/>
              <w:rPr>
                <w:rFonts w:ascii="Arial" w:hAnsi="Arial" w:cs="Arial"/>
                <w:sz w:val="15"/>
                <w:szCs w:val="15"/>
                <w:lang w:val="ru-RU"/>
              </w:rPr>
            </w:pPr>
          </w:p>
        </w:tc>
        <w:tc>
          <w:tcPr>
            <w:tcW w:w="2636" w:type="dxa"/>
            <w:vMerge/>
            <w:shd w:val="clear" w:color="auto" w:fill="auto"/>
          </w:tcPr>
          <w:p w:rsidR="009D0EDC" w:rsidRPr="003752A3" w:rsidRDefault="009D0EDC" w:rsidP="00E8328D">
            <w:pPr>
              <w:spacing w:line="280" w:lineRule="exact"/>
              <w:rPr>
                <w:rFonts w:ascii="Arial" w:hAnsi="Arial" w:cs="Arial"/>
                <w:sz w:val="15"/>
                <w:szCs w:val="15"/>
                <w:lang w:val="ru-RU"/>
              </w:rPr>
            </w:pPr>
          </w:p>
        </w:tc>
      </w:tr>
      <w:tr w:rsidR="009D0EDC" w:rsidRPr="003752A3" w:rsidTr="003752A3">
        <w:trPr>
          <w:trHeight w:val="157"/>
          <w:jc w:val="center"/>
        </w:trPr>
        <w:tc>
          <w:tcPr>
            <w:tcW w:w="319" w:type="dxa"/>
            <w:gridSpan w:val="3"/>
            <w:tcBorders>
              <w:top w:val="nil"/>
              <w:left w:val="single" w:sz="4" w:space="0" w:color="auto"/>
              <w:bottom w:val="single" w:sz="4" w:space="0" w:color="auto"/>
              <w:right w:val="nil"/>
            </w:tcBorders>
            <w:shd w:val="clear" w:color="auto" w:fill="auto"/>
          </w:tcPr>
          <w:p w:rsidR="009D0EDC" w:rsidRPr="003752A3" w:rsidRDefault="009D0EDC" w:rsidP="00E8328D">
            <w:pPr>
              <w:spacing w:line="0" w:lineRule="atLeast"/>
              <w:rPr>
                <w:rFonts w:ascii="Arial" w:hAnsi="Arial" w:cs="Arial"/>
                <w:sz w:val="15"/>
                <w:szCs w:val="15"/>
                <w:lang w:val="ru-RU"/>
              </w:rPr>
            </w:pPr>
          </w:p>
        </w:tc>
        <w:tc>
          <w:tcPr>
            <w:tcW w:w="310" w:type="dxa"/>
            <w:gridSpan w:val="3"/>
            <w:tcBorders>
              <w:top w:val="nil"/>
              <w:left w:val="nil"/>
              <w:bottom w:val="nil"/>
              <w:right w:val="nil"/>
              <w:tr2bl w:val="single" w:sz="4" w:space="0" w:color="auto"/>
            </w:tcBorders>
            <w:shd w:val="clear" w:color="auto" w:fill="auto"/>
          </w:tcPr>
          <w:p w:rsidR="009D0EDC" w:rsidRPr="003752A3" w:rsidRDefault="009D0EDC" w:rsidP="00E8328D">
            <w:pPr>
              <w:spacing w:line="0" w:lineRule="atLeast"/>
              <w:rPr>
                <w:rFonts w:ascii="Arial" w:hAnsi="Arial" w:cs="Arial"/>
                <w:sz w:val="15"/>
                <w:szCs w:val="15"/>
                <w:lang w:val="ru-RU"/>
              </w:rPr>
            </w:pPr>
          </w:p>
        </w:tc>
        <w:tc>
          <w:tcPr>
            <w:tcW w:w="311" w:type="dxa"/>
            <w:gridSpan w:val="2"/>
            <w:tcBorders>
              <w:top w:val="nil"/>
              <w:left w:val="nil"/>
              <w:bottom w:val="single" w:sz="4" w:space="0" w:color="auto"/>
              <w:right w:val="single" w:sz="4" w:space="0" w:color="auto"/>
            </w:tcBorders>
            <w:shd w:val="clear" w:color="auto" w:fill="auto"/>
          </w:tcPr>
          <w:p w:rsidR="009D0EDC" w:rsidRPr="003752A3" w:rsidRDefault="009D0EDC" w:rsidP="00E8328D">
            <w:pPr>
              <w:spacing w:line="0" w:lineRule="atLeast"/>
              <w:rPr>
                <w:rFonts w:ascii="Arial" w:hAnsi="Arial" w:cs="Arial"/>
                <w:sz w:val="15"/>
                <w:szCs w:val="15"/>
                <w:lang w:val="ru-RU"/>
              </w:rPr>
            </w:pPr>
          </w:p>
        </w:tc>
        <w:tc>
          <w:tcPr>
            <w:tcW w:w="1215" w:type="dxa"/>
            <w:vMerge w:val="restart"/>
            <w:tcBorders>
              <w:left w:val="single" w:sz="4" w:space="0" w:color="auto"/>
            </w:tcBorders>
            <w:shd w:val="clear" w:color="auto" w:fill="auto"/>
            <w:vAlign w:val="center"/>
          </w:tcPr>
          <w:p w:rsidR="009D0EDC" w:rsidRPr="003752A3" w:rsidRDefault="009D0EDC" w:rsidP="00E8328D">
            <w:pPr>
              <w:spacing w:line="280" w:lineRule="exact"/>
              <w:jc w:val="center"/>
              <w:rPr>
                <w:rFonts w:ascii="Arial" w:hAnsi="Arial" w:cs="Arial"/>
                <w:sz w:val="15"/>
                <w:szCs w:val="15"/>
                <w:lang w:val="ru-RU"/>
              </w:rPr>
            </w:pPr>
            <w:r w:rsidRPr="00E8328D">
              <w:rPr>
                <w:rFonts w:ascii="Arial" w:hAnsi="Arial" w:cs="Arial"/>
                <w:sz w:val="15"/>
                <w:szCs w:val="15"/>
              </w:rPr>
              <w:t>S</w:t>
            </w:r>
            <w:r w:rsidRPr="003752A3">
              <w:rPr>
                <w:rFonts w:ascii="Arial" w:hAnsi="Arial" w:cs="Arial"/>
                <w:sz w:val="15"/>
                <w:szCs w:val="15"/>
                <w:lang w:val="ru-RU"/>
              </w:rPr>
              <w:t>4</w:t>
            </w:r>
          </w:p>
        </w:tc>
        <w:tc>
          <w:tcPr>
            <w:tcW w:w="1446" w:type="dxa"/>
            <w:vMerge w:val="restart"/>
            <w:shd w:val="clear" w:color="auto" w:fill="auto"/>
            <w:vAlign w:val="center"/>
          </w:tcPr>
          <w:p w:rsidR="009D0EDC" w:rsidRPr="003752A3" w:rsidRDefault="003752A3" w:rsidP="00E8328D">
            <w:pPr>
              <w:spacing w:line="280" w:lineRule="exact"/>
              <w:jc w:val="center"/>
              <w:rPr>
                <w:rFonts w:ascii="Arial" w:hAnsi="Arial" w:cs="Arial"/>
                <w:sz w:val="15"/>
                <w:szCs w:val="15"/>
                <w:lang w:val="ru-RU"/>
              </w:rPr>
            </w:pPr>
            <w:r>
              <w:rPr>
                <w:rFonts w:ascii="Arial" w:hAnsi="Arial" w:cs="Arial"/>
                <w:sz w:val="15"/>
                <w:szCs w:val="15"/>
                <w:lang w:val="ru-RU"/>
              </w:rPr>
              <w:t>Дискретный вход</w:t>
            </w:r>
            <w:r w:rsidR="009D0EDC" w:rsidRPr="003752A3">
              <w:rPr>
                <w:rFonts w:ascii="Arial" w:hAnsi="Arial" w:cs="Arial"/>
                <w:sz w:val="15"/>
                <w:szCs w:val="15"/>
                <w:lang w:val="ru-RU"/>
              </w:rPr>
              <w:t>4</w:t>
            </w:r>
          </w:p>
        </w:tc>
        <w:tc>
          <w:tcPr>
            <w:tcW w:w="2636" w:type="dxa"/>
            <w:vMerge/>
            <w:shd w:val="clear" w:color="auto" w:fill="auto"/>
          </w:tcPr>
          <w:p w:rsidR="009D0EDC" w:rsidRPr="003752A3" w:rsidRDefault="009D0EDC" w:rsidP="00E8328D">
            <w:pPr>
              <w:spacing w:line="280" w:lineRule="exact"/>
              <w:rPr>
                <w:rFonts w:ascii="Arial" w:hAnsi="Arial" w:cs="Arial"/>
                <w:sz w:val="15"/>
                <w:szCs w:val="15"/>
                <w:lang w:val="ru-RU"/>
              </w:rPr>
            </w:pPr>
          </w:p>
        </w:tc>
      </w:tr>
      <w:tr w:rsidR="009D0EDC" w:rsidRPr="003752A3" w:rsidTr="003752A3">
        <w:trPr>
          <w:trHeight w:val="39"/>
          <w:jc w:val="center"/>
        </w:trPr>
        <w:tc>
          <w:tcPr>
            <w:tcW w:w="319" w:type="dxa"/>
            <w:gridSpan w:val="3"/>
            <w:tcBorders>
              <w:top w:val="single" w:sz="4" w:space="0" w:color="auto"/>
              <w:left w:val="single" w:sz="4" w:space="0" w:color="auto"/>
              <w:bottom w:val="nil"/>
              <w:right w:val="nil"/>
            </w:tcBorders>
            <w:shd w:val="clear" w:color="auto" w:fill="auto"/>
          </w:tcPr>
          <w:p w:rsidR="009D0EDC" w:rsidRPr="003752A3" w:rsidRDefault="009D0EDC" w:rsidP="00E8328D">
            <w:pPr>
              <w:spacing w:line="0" w:lineRule="atLeast"/>
              <w:rPr>
                <w:rFonts w:ascii="Arial" w:hAnsi="Arial" w:cs="Arial"/>
                <w:sz w:val="15"/>
                <w:szCs w:val="15"/>
                <w:lang w:val="ru-RU"/>
              </w:rPr>
            </w:pPr>
          </w:p>
        </w:tc>
        <w:tc>
          <w:tcPr>
            <w:tcW w:w="310" w:type="dxa"/>
            <w:gridSpan w:val="3"/>
            <w:tcBorders>
              <w:top w:val="nil"/>
              <w:left w:val="nil"/>
              <w:bottom w:val="nil"/>
              <w:right w:val="nil"/>
            </w:tcBorders>
            <w:shd w:val="clear" w:color="auto" w:fill="auto"/>
          </w:tcPr>
          <w:p w:rsidR="009D0EDC" w:rsidRPr="003752A3" w:rsidRDefault="009D0EDC" w:rsidP="00E8328D">
            <w:pPr>
              <w:spacing w:line="0" w:lineRule="atLeast"/>
              <w:rPr>
                <w:rFonts w:ascii="Arial" w:hAnsi="Arial" w:cs="Arial"/>
                <w:sz w:val="15"/>
                <w:szCs w:val="15"/>
                <w:lang w:val="ru-RU"/>
              </w:rPr>
            </w:pPr>
          </w:p>
        </w:tc>
        <w:tc>
          <w:tcPr>
            <w:tcW w:w="311" w:type="dxa"/>
            <w:gridSpan w:val="2"/>
            <w:tcBorders>
              <w:top w:val="single" w:sz="4" w:space="0" w:color="auto"/>
              <w:left w:val="nil"/>
              <w:bottom w:val="nil"/>
              <w:right w:val="single" w:sz="4" w:space="0" w:color="auto"/>
            </w:tcBorders>
            <w:shd w:val="clear" w:color="auto" w:fill="auto"/>
          </w:tcPr>
          <w:p w:rsidR="009D0EDC" w:rsidRPr="003752A3" w:rsidRDefault="009D0EDC" w:rsidP="00E8328D">
            <w:pPr>
              <w:spacing w:line="0" w:lineRule="atLeast"/>
              <w:rPr>
                <w:rFonts w:ascii="Arial" w:hAnsi="Arial" w:cs="Arial"/>
                <w:sz w:val="15"/>
                <w:szCs w:val="15"/>
                <w:lang w:val="ru-RU"/>
              </w:rPr>
            </w:pPr>
          </w:p>
        </w:tc>
        <w:tc>
          <w:tcPr>
            <w:tcW w:w="1215" w:type="dxa"/>
            <w:vMerge/>
            <w:tcBorders>
              <w:left w:val="single" w:sz="4" w:space="0" w:color="auto"/>
            </w:tcBorders>
            <w:shd w:val="clear" w:color="auto" w:fill="auto"/>
            <w:vAlign w:val="center"/>
          </w:tcPr>
          <w:p w:rsidR="009D0EDC" w:rsidRPr="003752A3" w:rsidRDefault="009D0EDC" w:rsidP="00E8328D">
            <w:pPr>
              <w:spacing w:line="280" w:lineRule="exact"/>
              <w:jc w:val="center"/>
              <w:rPr>
                <w:rFonts w:ascii="Arial" w:hAnsi="Arial" w:cs="Arial"/>
                <w:sz w:val="15"/>
                <w:szCs w:val="15"/>
                <w:lang w:val="ru-RU"/>
              </w:rPr>
            </w:pPr>
          </w:p>
        </w:tc>
        <w:tc>
          <w:tcPr>
            <w:tcW w:w="1446" w:type="dxa"/>
            <w:vMerge/>
            <w:shd w:val="clear" w:color="auto" w:fill="auto"/>
            <w:vAlign w:val="center"/>
          </w:tcPr>
          <w:p w:rsidR="009D0EDC" w:rsidRPr="003752A3" w:rsidRDefault="009D0EDC" w:rsidP="00E8328D">
            <w:pPr>
              <w:spacing w:line="280" w:lineRule="exact"/>
              <w:jc w:val="center"/>
              <w:rPr>
                <w:rFonts w:ascii="Arial" w:hAnsi="Arial" w:cs="Arial"/>
                <w:sz w:val="15"/>
                <w:szCs w:val="15"/>
                <w:lang w:val="ru-RU"/>
              </w:rPr>
            </w:pPr>
          </w:p>
        </w:tc>
        <w:tc>
          <w:tcPr>
            <w:tcW w:w="2636" w:type="dxa"/>
            <w:vMerge/>
            <w:shd w:val="clear" w:color="auto" w:fill="auto"/>
          </w:tcPr>
          <w:p w:rsidR="009D0EDC" w:rsidRPr="003752A3" w:rsidRDefault="009D0EDC" w:rsidP="00E8328D">
            <w:pPr>
              <w:spacing w:line="280" w:lineRule="exact"/>
              <w:rPr>
                <w:rFonts w:ascii="Arial" w:hAnsi="Arial" w:cs="Arial"/>
                <w:sz w:val="15"/>
                <w:szCs w:val="15"/>
                <w:lang w:val="ru-RU"/>
              </w:rPr>
            </w:pPr>
          </w:p>
        </w:tc>
      </w:tr>
      <w:tr w:rsidR="009D0EDC" w:rsidRPr="00E8328D" w:rsidTr="003752A3">
        <w:trPr>
          <w:trHeight w:val="157"/>
          <w:jc w:val="center"/>
        </w:trPr>
        <w:tc>
          <w:tcPr>
            <w:tcW w:w="319" w:type="dxa"/>
            <w:gridSpan w:val="3"/>
            <w:tcBorders>
              <w:top w:val="nil"/>
              <w:left w:val="single" w:sz="4" w:space="0" w:color="auto"/>
              <w:bottom w:val="single" w:sz="4" w:space="0" w:color="auto"/>
              <w:right w:val="nil"/>
            </w:tcBorders>
            <w:shd w:val="clear" w:color="auto" w:fill="auto"/>
          </w:tcPr>
          <w:p w:rsidR="009D0EDC" w:rsidRPr="003752A3" w:rsidRDefault="009D0EDC" w:rsidP="00E8328D">
            <w:pPr>
              <w:spacing w:line="0" w:lineRule="atLeast"/>
              <w:rPr>
                <w:rFonts w:ascii="Arial" w:hAnsi="Arial" w:cs="Arial"/>
                <w:sz w:val="15"/>
                <w:szCs w:val="15"/>
                <w:lang w:val="ru-RU"/>
              </w:rPr>
            </w:pPr>
          </w:p>
        </w:tc>
        <w:tc>
          <w:tcPr>
            <w:tcW w:w="310" w:type="dxa"/>
            <w:gridSpan w:val="3"/>
            <w:tcBorders>
              <w:top w:val="nil"/>
              <w:left w:val="nil"/>
              <w:bottom w:val="nil"/>
              <w:right w:val="nil"/>
              <w:tr2bl w:val="single" w:sz="4" w:space="0" w:color="auto"/>
            </w:tcBorders>
            <w:shd w:val="clear" w:color="auto" w:fill="auto"/>
          </w:tcPr>
          <w:p w:rsidR="009D0EDC" w:rsidRPr="003752A3" w:rsidRDefault="009D0EDC" w:rsidP="00E8328D">
            <w:pPr>
              <w:spacing w:line="0" w:lineRule="atLeast"/>
              <w:rPr>
                <w:rFonts w:ascii="Arial" w:hAnsi="Arial" w:cs="Arial"/>
                <w:sz w:val="15"/>
                <w:szCs w:val="15"/>
                <w:lang w:val="ru-RU"/>
              </w:rPr>
            </w:pPr>
          </w:p>
        </w:tc>
        <w:tc>
          <w:tcPr>
            <w:tcW w:w="311" w:type="dxa"/>
            <w:gridSpan w:val="2"/>
            <w:tcBorders>
              <w:top w:val="nil"/>
              <w:left w:val="nil"/>
              <w:bottom w:val="single" w:sz="4" w:space="0" w:color="auto"/>
              <w:right w:val="single" w:sz="4" w:space="0" w:color="auto"/>
            </w:tcBorders>
            <w:shd w:val="clear" w:color="auto" w:fill="auto"/>
          </w:tcPr>
          <w:p w:rsidR="009D0EDC" w:rsidRPr="003752A3" w:rsidRDefault="009D0EDC" w:rsidP="00E8328D">
            <w:pPr>
              <w:spacing w:line="0" w:lineRule="atLeast"/>
              <w:rPr>
                <w:rFonts w:ascii="Arial" w:hAnsi="Arial" w:cs="Arial"/>
                <w:sz w:val="15"/>
                <w:szCs w:val="15"/>
                <w:lang w:val="ru-RU"/>
              </w:rPr>
            </w:pPr>
          </w:p>
        </w:tc>
        <w:tc>
          <w:tcPr>
            <w:tcW w:w="1215" w:type="dxa"/>
            <w:vMerge w:val="restart"/>
            <w:tcBorders>
              <w:left w:val="single" w:sz="4" w:space="0" w:color="auto"/>
            </w:tcBorders>
            <w:shd w:val="clear" w:color="auto" w:fill="auto"/>
            <w:vAlign w:val="center"/>
          </w:tcPr>
          <w:p w:rsidR="009D0EDC" w:rsidRPr="003752A3" w:rsidRDefault="009D0EDC" w:rsidP="00E8328D">
            <w:pPr>
              <w:spacing w:line="280" w:lineRule="exact"/>
              <w:jc w:val="center"/>
              <w:rPr>
                <w:rFonts w:ascii="Arial" w:hAnsi="Arial" w:cs="Arial"/>
                <w:sz w:val="15"/>
                <w:szCs w:val="15"/>
                <w:lang w:val="ru-RU"/>
              </w:rPr>
            </w:pPr>
            <w:r w:rsidRPr="00E8328D">
              <w:rPr>
                <w:rFonts w:ascii="Arial" w:hAnsi="Arial" w:cs="Arial"/>
                <w:sz w:val="15"/>
                <w:szCs w:val="15"/>
              </w:rPr>
              <w:t>S</w:t>
            </w:r>
            <w:r w:rsidRPr="003752A3">
              <w:rPr>
                <w:rFonts w:ascii="Arial" w:hAnsi="Arial" w:cs="Arial"/>
                <w:sz w:val="15"/>
                <w:szCs w:val="15"/>
                <w:lang w:val="ru-RU"/>
              </w:rPr>
              <w:t>5</w:t>
            </w:r>
          </w:p>
        </w:tc>
        <w:tc>
          <w:tcPr>
            <w:tcW w:w="1446" w:type="dxa"/>
            <w:vMerge w:val="restart"/>
            <w:shd w:val="clear" w:color="auto" w:fill="auto"/>
            <w:vAlign w:val="center"/>
          </w:tcPr>
          <w:p w:rsidR="009D0EDC" w:rsidRPr="00E8328D" w:rsidRDefault="003752A3" w:rsidP="00E8328D">
            <w:pPr>
              <w:spacing w:line="280" w:lineRule="exact"/>
              <w:jc w:val="center"/>
              <w:rPr>
                <w:rFonts w:ascii="Arial" w:hAnsi="Arial" w:cs="Arial"/>
                <w:sz w:val="15"/>
                <w:szCs w:val="15"/>
              </w:rPr>
            </w:pPr>
            <w:r>
              <w:rPr>
                <w:rFonts w:ascii="Arial" w:hAnsi="Arial" w:cs="Arial"/>
                <w:sz w:val="15"/>
                <w:szCs w:val="15"/>
                <w:lang w:val="ru-RU"/>
              </w:rPr>
              <w:t>Дискретный вход</w:t>
            </w:r>
            <w:r w:rsidR="009D0EDC" w:rsidRPr="00E8328D">
              <w:rPr>
                <w:rFonts w:ascii="Arial" w:hAnsi="Arial" w:cs="Arial"/>
                <w:sz w:val="15"/>
                <w:szCs w:val="15"/>
              </w:rPr>
              <w:t>5</w:t>
            </w:r>
          </w:p>
        </w:tc>
        <w:tc>
          <w:tcPr>
            <w:tcW w:w="2636" w:type="dxa"/>
            <w:vMerge/>
            <w:shd w:val="clear" w:color="auto" w:fill="auto"/>
          </w:tcPr>
          <w:p w:rsidR="009D0EDC" w:rsidRPr="00E8328D" w:rsidRDefault="009D0EDC" w:rsidP="00E8328D">
            <w:pPr>
              <w:spacing w:line="280" w:lineRule="exact"/>
              <w:rPr>
                <w:rFonts w:ascii="Arial" w:hAnsi="Arial" w:cs="Arial"/>
                <w:sz w:val="15"/>
                <w:szCs w:val="15"/>
              </w:rPr>
            </w:pPr>
          </w:p>
        </w:tc>
      </w:tr>
      <w:tr w:rsidR="009D0EDC" w:rsidRPr="00E8328D" w:rsidTr="003752A3">
        <w:trPr>
          <w:trHeight w:val="39"/>
          <w:jc w:val="center"/>
        </w:trPr>
        <w:tc>
          <w:tcPr>
            <w:tcW w:w="319" w:type="dxa"/>
            <w:gridSpan w:val="3"/>
            <w:tcBorders>
              <w:top w:val="single" w:sz="4" w:space="0" w:color="auto"/>
              <w:left w:val="single" w:sz="4" w:space="0" w:color="auto"/>
              <w:bottom w:val="nil"/>
              <w:right w:val="nil"/>
            </w:tcBorders>
            <w:shd w:val="clear" w:color="auto" w:fill="auto"/>
          </w:tcPr>
          <w:p w:rsidR="009D0EDC" w:rsidRPr="00E8328D" w:rsidRDefault="009D0EDC" w:rsidP="00E8328D">
            <w:pPr>
              <w:spacing w:line="0" w:lineRule="atLeast"/>
              <w:rPr>
                <w:rFonts w:ascii="Arial" w:hAnsi="Arial" w:cs="Arial"/>
                <w:sz w:val="15"/>
                <w:szCs w:val="15"/>
              </w:rPr>
            </w:pPr>
          </w:p>
        </w:tc>
        <w:tc>
          <w:tcPr>
            <w:tcW w:w="310" w:type="dxa"/>
            <w:gridSpan w:val="3"/>
            <w:tcBorders>
              <w:top w:val="nil"/>
              <w:left w:val="nil"/>
              <w:bottom w:val="nil"/>
              <w:right w:val="nil"/>
            </w:tcBorders>
            <w:shd w:val="clear" w:color="auto" w:fill="auto"/>
          </w:tcPr>
          <w:p w:rsidR="009D0EDC" w:rsidRPr="00E8328D" w:rsidRDefault="009D0EDC" w:rsidP="00E8328D">
            <w:pPr>
              <w:spacing w:line="0" w:lineRule="atLeast"/>
              <w:rPr>
                <w:rFonts w:ascii="Arial" w:hAnsi="Arial" w:cs="Arial"/>
                <w:sz w:val="15"/>
                <w:szCs w:val="15"/>
              </w:rPr>
            </w:pPr>
          </w:p>
        </w:tc>
        <w:tc>
          <w:tcPr>
            <w:tcW w:w="311" w:type="dxa"/>
            <w:gridSpan w:val="2"/>
            <w:tcBorders>
              <w:top w:val="single" w:sz="4" w:space="0" w:color="auto"/>
              <w:left w:val="nil"/>
              <w:bottom w:val="nil"/>
              <w:right w:val="single" w:sz="4" w:space="0" w:color="auto"/>
            </w:tcBorders>
            <w:shd w:val="clear" w:color="auto" w:fill="auto"/>
          </w:tcPr>
          <w:p w:rsidR="009D0EDC" w:rsidRPr="00E8328D" w:rsidRDefault="009D0EDC" w:rsidP="00E8328D">
            <w:pPr>
              <w:spacing w:line="0" w:lineRule="atLeast"/>
              <w:rPr>
                <w:rFonts w:ascii="Arial" w:hAnsi="Arial" w:cs="Arial"/>
                <w:sz w:val="15"/>
                <w:szCs w:val="15"/>
              </w:rPr>
            </w:pPr>
          </w:p>
        </w:tc>
        <w:tc>
          <w:tcPr>
            <w:tcW w:w="1215" w:type="dxa"/>
            <w:vMerge/>
            <w:tcBorders>
              <w:left w:val="single" w:sz="4" w:space="0" w:color="auto"/>
            </w:tcBorders>
            <w:shd w:val="clear" w:color="auto" w:fill="auto"/>
            <w:vAlign w:val="center"/>
          </w:tcPr>
          <w:p w:rsidR="009D0EDC" w:rsidRPr="00E8328D" w:rsidRDefault="009D0EDC" w:rsidP="00E8328D">
            <w:pPr>
              <w:spacing w:line="280" w:lineRule="exact"/>
              <w:jc w:val="center"/>
              <w:rPr>
                <w:rFonts w:ascii="Arial" w:hAnsi="Arial" w:cs="Arial"/>
                <w:sz w:val="15"/>
                <w:szCs w:val="15"/>
              </w:rPr>
            </w:pPr>
          </w:p>
        </w:tc>
        <w:tc>
          <w:tcPr>
            <w:tcW w:w="1446" w:type="dxa"/>
            <w:vMerge/>
            <w:shd w:val="clear" w:color="auto" w:fill="auto"/>
            <w:vAlign w:val="center"/>
          </w:tcPr>
          <w:p w:rsidR="009D0EDC" w:rsidRPr="00E8328D" w:rsidRDefault="009D0EDC" w:rsidP="00E8328D">
            <w:pPr>
              <w:spacing w:line="280" w:lineRule="exact"/>
              <w:jc w:val="center"/>
              <w:rPr>
                <w:rFonts w:ascii="Arial" w:hAnsi="Arial" w:cs="Arial"/>
                <w:sz w:val="15"/>
                <w:szCs w:val="15"/>
              </w:rPr>
            </w:pPr>
          </w:p>
        </w:tc>
        <w:tc>
          <w:tcPr>
            <w:tcW w:w="2636" w:type="dxa"/>
            <w:vMerge/>
            <w:shd w:val="clear" w:color="auto" w:fill="auto"/>
          </w:tcPr>
          <w:p w:rsidR="009D0EDC" w:rsidRPr="00E8328D" w:rsidRDefault="009D0EDC" w:rsidP="00E8328D">
            <w:pPr>
              <w:spacing w:line="280" w:lineRule="exact"/>
              <w:rPr>
                <w:rFonts w:ascii="Arial" w:hAnsi="Arial" w:cs="Arial"/>
                <w:sz w:val="15"/>
                <w:szCs w:val="15"/>
              </w:rPr>
            </w:pPr>
          </w:p>
        </w:tc>
      </w:tr>
      <w:tr w:rsidR="009D0EDC" w:rsidRPr="00E8328D" w:rsidTr="003752A3">
        <w:trPr>
          <w:trHeight w:val="157"/>
          <w:jc w:val="center"/>
        </w:trPr>
        <w:tc>
          <w:tcPr>
            <w:tcW w:w="319" w:type="dxa"/>
            <w:gridSpan w:val="3"/>
            <w:tcBorders>
              <w:top w:val="nil"/>
              <w:left w:val="single" w:sz="4" w:space="0" w:color="auto"/>
              <w:bottom w:val="single" w:sz="4" w:space="0" w:color="auto"/>
              <w:right w:val="nil"/>
            </w:tcBorders>
            <w:shd w:val="clear" w:color="auto" w:fill="auto"/>
          </w:tcPr>
          <w:p w:rsidR="009D0EDC" w:rsidRPr="00E8328D" w:rsidRDefault="009D0EDC" w:rsidP="00E8328D">
            <w:pPr>
              <w:spacing w:line="0" w:lineRule="atLeast"/>
              <w:rPr>
                <w:rFonts w:ascii="Arial" w:hAnsi="Arial" w:cs="Arial"/>
                <w:sz w:val="15"/>
                <w:szCs w:val="15"/>
              </w:rPr>
            </w:pPr>
          </w:p>
        </w:tc>
        <w:tc>
          <w:tcPr>
            <w:tcW w:w="310" w:type="dxa"/>
            <w:gridSpan w:val="3"/>
            <w:tcBorders>
              <w:top w:val="nil"/>
              <w:left w:val="nil"/>
              <w:bottom w:val="nil"/>
              <w:right w:val="nil"/>
              <w:tr2bl w:val="single" w:sz="4" w:space="0" w:color="auto"/>
            </w:tcBorders>
            <w:shd w:val="clear" w:color="auto" w:fill="auto"/>
          </w:tcPr>
          <w:p w:rsidR="009D0EDC" w:rsidRPr="00E8328D" w:rsidRDefault="009D0EDC" w:rsidP="00E8328D">
            <w:pPr>
              <w:spacing w:line="0" w:lineRule="atLeast"/>
              <w:rPr>
                <w:rFonts w:ascii="Arial" w:hAnsi="Arial" w:cs="Arial"/>
                <w:sz w:val="15"/>
                <w:szCs w:val="15"/>
              </w:rPr>
            </w:pPr>
          </w:p>
        </w:tc>
        <w:tc>
          <w:tcPr>
            <w:tcW w:w="311" w:type="dxa"/>
            <w:gridSpan w:val="2"/>
            <w:tcBorders>
              <w:top w:val="nil"/>
              <w:left w:val="nil"/>
              <w:bottom w:val="single" w:sz="4" w:space="0" w:color="auto"/>
              <w:right w:val="single" w:sz="4" w:space="0" w:color="auto"/>
            </w:tcBorders>
            <w:shd w:val="clear" w:color="auto" w:fill="auto"/>
          </w:tcPr>
          <w:p w:rsidR="009D0EDC" w:rsidRPr="00E8328D" w:rsidRDefault="009D0EDC" w:rsidP="00E8328D">
            <w:pPr>
              <w:spacing w:line="0" w:lineRule="atLeast"/>
              <w:rPr>
                <w:rFonts w:ascii="Arial" w:hAnsi="Arial" w:cs="Arial"/>
                <w:sz w:val="15"/>
                <w:szCs w:val="15"/>
              </w:rPr>
            </w:pPr>
          </w:p>
        </w:tc>
        <w:tc>
          <w:tcPr>
            <w:tcW w:w="1215" w:type="dxa"/>
            <w:vMerge w:val="restart"/>
            <w:tcBorders>
              <w:left w:val="single" w:sz="4" w:space="0" w:color="auto"/>
            </w:tcBorders>
            <w:shd w:val="clear" w:color="auto" w:fill="auto"/>
            <w:vAlign w:val="center"/>
          </w:tcPr>
          <w:p w:rsidR="009D0EDC" w:rsidRPr="00E8328D" w:rsidRDefault="009D0EDC" w:rsidP="00E8328D">
            <w:pPr>
              <w:spacing w:line="280" w:lineRule="exact"/>
              <w:jc w:val="center"/>
              <w:rPr>
                <w:rFonts w:ascii="Arial" w:hAnsi="Arial" w:cs="Arial"/>
                <w:sz w:val="15"/>
                <w:szCs w:val="15"/>
              </w:rPr>
            </w:pPr>
            <w:r w:rsidRPr="00E8328D">
              <w:rPr>
                <w:rFonts w:ascii="Arial" w:hAnsi="Arial" w:cs="Arial"/>
                <w:sz w:val="15"/>
                <w:szCs w:val="15"/>
              </w:rPr>
              <w:t>S6</w:t>
            </w:r>
          </w:p>
        </w:tc>
        <w:tc>
          <w:tcPr>
            <w:tcW w:w="1446" w:type="dxa"/>
            <w:vMerge w:val="restart"/>
            <w:shd w:val="clear" w:color="auto" w:fill="auto"/>
            <w:vAlign w:val="center"/>
          </w:tcPr>
          <w:p w:rsidR="009D0EDC" w:rsidRPr="00E8328D" w:rsidRDefault="003752A3" w:rsidP="00E8328D">
            <w:pPr>
              <w:spacing w:line="280" w:lineRule="exact"/>
              <w:jc w:val="center"/>
              <w:rPr>
                <w:rFonts w:ascii="Arial" w:hAnsi="Arial" w:cs="Arial"/>
                <w:sz w:val="15"/>
                <w:szCs w:val="15"/>
              </w:rPr>
            </w:pPr>
            <w:r>
              <w:rPr>
                <w:rFonts w:ascii="Arial" w:hAnsi="Arial" w:cs="Arial"/>
                <w:sz w:val="15"/>
                <w:szCs w:val="15"/>
                <w:lang w:val="ru-RU"/>
              </w:rPr>
              <w:t>Дискретный вход</w:t>
            </w:r>
            <w:r w:rsidR="009D0EDC" w:rsidRPr="00E8328D">
              <w:rPr>
                <w:rFonts w:ascii="Arial" w:hAnsi="Arial" w:cs="Arial"/>
                <w:sz w:val="15"/>
                <w:szCs w:val="15"/>
              </w:rPr>
              <w:t>6</w:t>
            </w:r>
          </w:p>
        </w:tc>
        <w:tc>
          <w:tcPr>
            <w:tcW w:w="2636" w:type="dxa"/>
            <w:vMerge/>
            <w:shd w:val="clear" w:color="auto" w:fill="auto"/>
          </w:tcPr>
          <w:p w:rsidR="009D0EDC" w:rsidRPr="00E8328D" w:rsidRDefault="009D0EDC" w:rsidP="00E8328D">
            <w:pPr>
              <w:spacing w:line="280" w:lineRule="exact"/>
              <w:rPr>
                <w:rFonts w:ascii="Arial" w:hAnsi="Arial" w:cs="Arial"/>
                <w:sz w:val="15"/>
                <w:szCs w:val="15"/>
              </w:rPr>
            </w:pPr>
          </w:p>
        </w:tc>
      </w:tr>
      <w:tr w:rsidR="009D0EDC" w:rsidRPr="00E8328D" w:rsidTr="003752A3">
        <w:trPr>
          <w:trHeight w:val="39"/>
          <w:jc w:val="center"/>
        </w:trPr>
        <w:tc>
          <w:tcPr>
            <w:tcW w:w="319" w:type="dxa"/>
            <w:gridSpan w:val="3"/>
            <w:tcBorders>
              <w:top w:val="single" w:sz="4" w:space="0" w:color="auto"/>
              <w:left w:val="single" w:sz="4" w:space="0" w:color="auto"/>
              <w:bottom w:val="nil"/>
              <w:right w:val="nil"/>
            </w:tcBorders>
            <w:shd w:val="clear" w:color="auto" w:fill="auto"/>
          </w:tcPr>
          <w:p w:rsidR="009D0EDC" w:rsidRPr="00E8328D" w:rsidRDefault="009D0EDC" w:rsidP="00E8328D">
            <w:pPr>
              <w:spacing w:line="0" w:lineRule="atLeast"/>
              <w:rPr>
                <w:rFonts w:ascii="Arial" w:hAnsi="Arial" w:cs="Arial"/>
                <w:sz w:val="15"/>
                <w:szCs w:val="15"/>
              </w:rPr>
            </w:pPr>
          </w:p>
        </w:tc>
        <w:tc>
          <w:tcPr>
            <w:tcW w:w="310" w:type="dxa"/>
            <w:gridSpan w:val="3"/>
            <w:tcBorders>
              <w:top w:val="nil"/>
              <w:left w:val="nil"/>
              <w:bottom w:val="nil"/>
              <w:right w:val="nil"/>
            </w:tcBorders>
            <w:shd w:val="clear" w:color="auto" w:fill="auto"/>
          </w:tcPr>
          <w:p w:rsidR="009D0EDC" w:rsidRPr="00E8328D" w:rsidRDefault="009D0EDC" w:rsidP="00E8328D">
            <w:pPr>
              <w:spacing w:line="0" w:lineRule="atLeast"/>
              <w:rPr>
                <w:rFonts w:ascii="Arial" w:hAnsi="Arial" w:cs="Arial"/>
                <w:sz w:val="15"/>
                <w:szCs w:val="15"/>
              </w:rPr>
            </w:pPr>
          </w:p>
        </w:tc>
        <w:tc>
          <w:tcPr>
            <w:tcW w:w="311" w:type="dxa"/>
            <w:gridSpan w:val="2"/>
            <w:tcBorders>
              <w:top w:val="single" w:sz="4" w:space="0" w:color="auto"/>
              <w:left w:val="nil"/>
              <w:bottom w:val="nil"/>
              <w:right w:val="single" w:sz="4" w:space="0" w:color="auto"/>
            </w:tcBorders>
            <w:shd w:val="clear" w:color="auto" w:fill="auto"/>
          </w:tcPr>
          <w:p w:rsidR="009D0EDC" w:rsidRPr="00E8328D" w:rsidRDefault="009D0EDC" w:rsidP="00E8328D">
            <w:pPr>
              <w:spacing w:line="0" w:lineRule="atLeast"/>
              <w:rPr>
                <w:rFonts w:ascii="Arial" w:hAnsi="Arial" w:cs="Arial"/>
                <w:sz w:val="15"/>
                <w:szCs w:val="15"/>
              </w:rPr>
            </w:pPr>
          </w:p>
        </w:tc>
        <w:tc>
          <w:tcPr>
            <w:tcW w:w="1215" w:type="dxa"/>
            <w:vMerge/>
            <w:tcBorders>
              <w:left w:val="single" w:sz="4" w:space="0" w:color="auto"/>
            </w:tcBorders>
            <w:shd w:val="clear" w:color="auto" w:fill="auto"/>
            <w:vAlign w:val="center"/>
          </w:tcPr>
          <w:p w:rsidR="009D0EDC" w:rsidRPr="00E8328D" w:rsidRDefault="009D0EDC" w:rsidP="00E8328D">
            <w:pPr>
              <w:spacing w:line="280" w:lineRule="exact"/>
              <w:jc w:val="center"/>
              <w:rPr>
                <w:rFonts w:ascii="Arial" w:hAnsi="Arial" w:cs="Arial"/>
                <w:sz w:val="15"/>
                <w:szCs w:val="15"/>
              </w:rPr>
            </w:pPr>
          </w:p>
        </w:tc>
        <w:tc>
          <w:tcPr>
            <w:tcW w:w="1446" w:type="dxa"/>
            <w:vMerge/>
            <w:shd w:val="clear" w:color="auto" w:fill="auto"/>
            <w:vAlign w:val="center"/>
          </w:tcPr>
          <w:p w:rsidR="009D0EDC" w:rsidRPr="00E8328D" w:rsidRDefault="009D0EDC" w:rsidP="00E8328D">
            <w:pPr>
              <w:spacing w:line="280" w:lineRule="exact"/>
              <w:jc w:val="center"/>
              <w:rPr>
                <w:rFonts w:ascii="Arial" w:hAnsi="Arial" w:cs="Arial"/>
                <w:sz w:val="15"/>
                <w:szCs w:val="15"/>
              </w:rPr>
            </w:pPr>
          </w:p>
        </w:tc>
        <w:tc>
          <w:tcPr>
            <w:tcW w:w="2636" w:type="dxa"/>
            <w:vMerge/>
            <w:shd w:val="clear" w:color="auto" w:fill="auto"/>
          </w:tcPr>
          <w:p w:rsidR="009D0EDC" w:rsidRPr="00E8328D" w:rsidRDefault="009D0EDC" w:rsidP="00E8328D">
            <w:pPr>
              <w:spacing w:line="280" w:lineRule="exact"/>
              <w:rPr>
                <w:rFonts w:ascii="Arial" w:hAnsi="Arial" w:cs="Arial"/>
                <w:sz w:val="15"/>
                <w:szCs w:val="15"/>
              </w:rPr>
            </w:pPr>
          </w:p>
        </w:tc>
      </w:tr>
      <w:tr w:rsidR="009D0EDC" w:rsidRPr="00E8328D" w:rsidTr="003752A3">
        <w:trPr>
          <w:trHeight w:val="157"/>
          <w:jc w:val="center"/>
        </w:trPr>
        <w:tc>
          <w:tcPr>
            <w:tcW w:w="319" w:type="dxa"/>
            <w:gridSpan w:val="3"/>
            <w:tcBorders>
              <w:top w:val="nil"/>
              <w:left w:val="single" w:sz="4" w:space="0" w:color="auto"/>
              <w:bottom w:val="single" w:sz="4" w:space="0" w:color="auto"/>
              <w:right w:val="nil"/>
            </w:tcBorders>
            <w:shd w:val="clear" w:color="auto" w:fill="auto"/>
          </w:tcPr>
          <w:p w:rsidR="009D0EDC" w:rsidRPr="00E8328D" w:rsidRDefault="009D0EDC" w:rsidP="00E8328D">
            <w:pPr>
              <w:spacing w:line="0" w:lineRule="atLeast"/>
              <w:rPr>
                <w:rFonts w:ascii="Arial" w:hAnsi="Arial" w:cs="Arial"/>
                <w:sz w:val="15"/>
                <w:szCs w:val="15"/>
              </w:rPr>
            </w:pPr>
          </w:p>
        </w:tc>
        <w:tc>
          <w:tcPr>
            <w:tcW w:w="310" w:type="dxa"/>
            <w:gridSpan w:val="3"/>
            <w:tcBorders>
              <w:top w:val="nil"/>
              <w:left w:val="nil"/>
              <w:bottom w:val="nil"/>
              <w:right w:val="nil"/>
              <w:tr2bl w:val="single" w:sz="4" w:space="0" w:color="auto"/>
            </w:tcBorders>
            <w:shd w:val="clear" w:color="auto" w:fill="auto"/>
          </w:tcPr>
          <w:p w:rsidR="009D0EDC" w:rsidRPr="00E8328D" w:rsidRDefault="009D0EDC" w:rsidP="00E8328D">
            <w:pPr>
              <w:spacing w:line="0" w:lineRule="atLeast"/>
              <w:rPr>
                <w:rFonts w:ascii="Arial" w:hAnsi="Arial" w:cs="Arial"/>
                <w:sz w:val="15"/>
                <w:szCs w:val="15"/>
              </w:rPr>
            </w:pPr>
          </w:p>
        </w:tc>
        <w:tc>
          <w:tcPr>
            <w:tcW w:w="311" w:type="dxa"/>
            <w:gridSpan w:val="2"/>
            <w:tcBorders>
              <w:top w:val="nil"/>
              <w:left w:val="nil"/>
              <w:bottom w:val="single" w:sz="4" w:space="0" w:color="auto"/>
              <w:right w:val="single" w:sz="4" w:space="0" w:color="auto"/>
            </w:tcBorders>
            <w:shd w:val="clear" w:color="auto" w:fill="auto"/>
          </w:tcPr>
          <w:p w:rsidR="009D0EDC" w:rsidRPr="00E8328D" w:rsidRDefault="009D0EDC" w:rsidP="00E8328D">
            <w:pPr>
              <w:spacing w:line="0" w:lineRule="atLeast"/>
              <w:rPr>
                <w:rFonts w:ascii="Arial" w:hAnsi="Arial" w:cs="Arial"/>
                <w:sz w:val="15"/>
                <w:szCs w:val="15"/>
              </w:rPr>
            </w:pPr>
          </w:p>
        </w:tc>
        <w:tc>
          <w:tcPr>
            <w:tcW w:w="1215" w:type="dxa"/>
            <w:vMerge w:val="restart"/>
            <w:tcBorders>
              <w:left w:val="single" w:sz="4" w:space="0" w:color="auto"/>
            </w:tcBorders>
            <w:shd w:val="clear" w:color="auto" w:fill="auto"/>
            <w:vAlign w:val="center"/>
          </w:tcPr>
          <w:p w:rsidR="009D0EDC" w:rsidRPr="00E8328D" w:rsidRDefault="009D0EDC" w:rsidP="00E8328D">
            <w:pPr>
              <w:spacing w:line="280" w:lineRule="exact"/>
              <w:jc w:val="center"/>
              <w:rPr>
                <w:rFonts w:ascii="Arial" w:hAnsi="Arial" w:cs="Arial"/>
                <w:sz w:val="15"/>
                <w:szCs w:val="15"/>
              </w:rPr>
            </w:pPr>
            <w:r w:rsidRPr="00E8328D">
              <w:rPr>
                <w:rFonts w:ascii="Arial" w:hAnsi="Arial" w:cs="Arial"/>
                <w:sz w:val="15"/>
                <w:szCs w:val="15"/>
              </w:rPr>
              <w:t>S7</w:t>
            </w:r>
          </w:p>
        </w:tc>
        <w:tc>
          <w:tcPr>
            <w:tcW w:w="1446" w:type="dxa"/>
            <w:vMerge w:val="restart"/>
            <w:shd w:val="clear" w:color="auto" w:fill="auto"/>
            <w:vAlign w:val="center"/>
          </w:tcPr>
          <w:p w:rsidR="009D0EDC" w:rsidRPr="00E8328D" w:rsidRDefault="003752A3" w:rsidP="00E8328D">
            <w:pPr>
              <w:spacing w:line="280" w:lineRule="exact"/>
              <w:jc w:val="center"/>
              <w:rPr>
                <w:rFonts w:ascii="Arial" w:hAnsi="Arial" w:cs="Arial"/>
                <w:sz w:val="15"/>
                <w:szCs w:val="15"/>
              </w:rPr>
            </w:pPr>
            <w:r>
              <w:rPr>
                <w:rFonts w:ascii="Arial" w:hAnsi="Arial" w:cs="Arial"/>
                <w:sz w:val="15"/>
                <w:szCs w:val="15"/>
                <w:lang w:val="ru-RU"/>
              </w:rPr>
              <w:t>Дискретный вход</w:t>
            </w:r>
            <w:r w:rsidR="009D0EDC" w:rsidRPr="00E8328D">
              <w:rPr>
                <w:rFonts w:ascii="Arial" w:hAnsi="Arial" w:cs="Arial"/>
                <w:sz w:val="15"/>
                <w:szCs w:val="15"/>
              </w:rPr>
              <w:t>7</w:t>
            </w:r>
          </w:p>
        </w:tc>
        <w:tc>
          <w:tcPr>
            <w:tcW w:w="2636" w:type="dxa"/>
            <w:vMerge/>
            <w:shd w:val="clear" w:color="auto" w:fill="auto"/>
          </w:tcPr>
          <w:p w:rsidR="009D0EDC" w:rsidRPr="00E8328D" w:rsidRDefault="009D0EDC" w:rsidP="00E8328D">
            <w:pPr>
              <w:spacing w:line="280" w:lineRule="exact"/>
              <w:rPr>
                <w:rFonts w:ascii="Arial" w:hAnsi="Arial" w:cs="Arial"/>
                <w:sz w:val="15"/>
                <w:szCs w:val="15"/>
              </w:rPr>
            </w:pPr>
          </w:p>
        </w:tc>
      </w:tr>
      <w:tr w:rsidR="009D0EDC" w:rsidRPr="00E8328D" w:rsidTr="003752A3">
        <w:trPr>
          <w:trHeight w:val="60"/>
          <w:jc w:val="center"/>
        </w:trPr>
        <w:tc>
          <w:tcPr>
            <w:tcW w:w="319" w:type="dxa"/>
            <w:gridSpan w:val="3"/>
            <w:tcBorders>
              <w:top w:val="single" w:sz="4" w:space="0" w:color="auto"/>
              <w:left w:val="single" w:sz="4" w:space="0" w:color="auto"/>
              <w:bottom w:val="nil"/>
              <w:right w:val="nil"/>
            </w:tcBorders>
            <w:shd w:val="clear" w:color="auto" w:fill="auto"/>
          </w:tcPr>
          <w:p w:rsidR="009D0EDC" w:rsidRPr="00E8328D" w:rsidRDefault="009D0EDC" w:rsidP="00E8328D">
            <w:pPr>
              <w:spacing w:line="0" w:lineRule="atLeast"/>
              <w:rPr>
                <w:rFonts w:ascii="Arial" w:hAnsi="Arial" w:cs="Arial"/>
                <w:sz w:val="15"/>
                <w:szCs w:val="15"/>
              </w:rPr>
            </w:pPr>
          </w:p>
        </w:tc>
        <w:tc>
          <w:tcPr>
            <w:tcW w:w="310" w:type="dxa"/>
            <w:gridSpan w:val="3"/>
            <w:tcBorders>
              <w:top w:val="nil"/>
              <w:left w:val="nil"/>
              <w:bottom w:val="nil"/>
              <w:right w:val="nil"/>
            </w:tcBorders>
            <w:shd w:val="clear" w:color="auto" w:fill="auto"/>
          </w:tcPr>
          <w:p w:rsidR="009D0EDC" w:rsidRPr="00E8328D" w:rsidRDefault="009D0EDC" w:rsidP="00E8328D">
            <w:pPr>
              <w:spacing w:line="0" w:lineRule="atLeast"/>
              <w:rPr>
                <w:rFonts w:ascii="Arial" w:hAnsi="Arial" w:cs="Arial"/>
                <w:sz w:val="15"/>
                <w:szCs w:val="15"/>
              </w:rPr>
            </w:pPr>
          </w:p>
        </w:tc>
        <w:tc>
          <w:tcPr>
            <w:tcW w:w="311" w:type="dxa"/>
            <w:gridSpan w:val="2"/>
            <w:tcBorders>
              <w:top w:val="single" w:sz="4" w:space="0" w:color="auto"/>
              <w:left w:val="nil"/>
              <w:bottom w:val="nil"/>
              <w:right w:val="single" w:sz="4" w:space="0" w:color="auto"/>
            </w:tcBorders>
            <w:shd w:val="clear" w:color="auto" w:fill="auto"/>
          </w:tcPr>
          <w:p w:rsidR="009D0EDC" w:rsidRPr="00E8328D" w:rsidRDefault="009D0EDC" w:rsidP="00E8328D">
            <w:pPr>
              <w:spacing w:line="0" w:lineRule="atLeast"/>
              <w:rPr>
                <w:rFonts w:ascii="Arial" w:hAnsi="Arial" w:cs="Arial"/>
                <w:sz w:val="15"/>
                <w:szCs w:val="15"/>
              </w:rPr>
            </w:pPr>
          </w:p>
        </w:tc>
        <w:tc>
          <w:tcPr>
            <w:tcW w:w="1215" w:type="dxa"/>
            <w:vMerge/>
            <w:tcBorders>
              <w:left w:val="single" w:sz="4" w:space="0" w:color="auto"/>
            </w:tcBorders>
            <w:shd w:val="clear" w:color="auto" w:fill="auto"/>
            <w:vAlign w:val="center"/>
          </w:tcPr>
          <w:p w:rsidR="009D0EDC" w:rsidRPr="00E8328D" w:rsidRDefault="009D0EDC" w:rsidP="00E8328D">
            <w:pPr>
              <w:spacing w:line="280" w:lineRule="exact"/>
              <w:jc w:val="center"/>
              <w:rPr>
                <w:rFonts w:ascii="Arial" w:hAnsi="Arial" w:cs="Arial"/>
                <w:sz w:val="15"/>
                <w:szCs w:val="15"/>
              </w:rPr>
            </w:pPr>
          </w:p>
        </w:tc>
        <w:tc>
          <w:tcPr>
            <w:tcW w:w="1446" w:type="dxa"/>
            <w:vMerge/>
            <w:shd w:val="clear" w:color="auto" w:fill="auto"/>
            <w:vAlign w:val="center"/>
          </w:tcPr>
          <w:p w:rsidR="009D0EDC" w:rsidRPr="00E8328D" w:rsidRDefault="009D0EDC" w:rsidP="00E8328D">
            <w:pPr>
              <w:spacing w:line="280" w:lineRule="exact"/>
              <w:jc w:val="center"/>
              <w:rPr>
                <w:rFonts w:ascii="Arial" w:hAnsi="Arial" w:cs="Arial"/>
                <w:sz w:val="15"/>
                <w:szCs w:val="15"/>
              </w:rPr>
            </w:pPr>
          </w:p>
        </w:tc>
        <w:tc>
          <w:tcPr>
            <w:tcW w:w="2636" w:type="dxa"/>
            <w:vMerge/>
            <w:shd w:val="clear" w:color="auto" w:fill="auto"/>
          </w:tcPr>
          <w:p w:rsidR="009D0EDC" w:rsidRPr="00E8328D" w:rsidRDefault="009D0EDC" w:rsidP="00E8328D">
            <w:pPr>
              <w:spacing w:line="280" w:lineRule="exact"/>
              <w:rPr>
                <w:rFonts w:ascii="Arial" w:hAnsi="Arial" w:cs="Arial"/>
                <w:sz w:val="15"/>
                <w:szCs w:val="15"/>
              </w:rPr>
            </w:pPr>
          </w:p>
        </w:tc>
      </w:tr>
      <w:tr w:rsidR="009D0EDC" w:rsidRPr="00E8328D" w:rsidTr="003752A3">
        <w:trPr>
          <w:trHeight w:val="157"/>
          <w:jc w:val="center"/>
        </w:trPr>
        <w:tc>
          <w:tcPr>
            <w:tcW w:w="319" w:type="dxa"/>
            <w:gridSpan w:val="3"/>
            <w:tcBorders>
              <w:top w:val="nil"/>
              <w:left w:val="single" w:sz="4" w:space="0" w:color="auto"/>
              <w:bottom w:val="single" w:sz="4" w:space="0" w:color="auto"/>
              <w:right w:val="nil"/>
            </w:tcBorders>
            <w:shd w:val="clear" w:color="auto" w:fill="auto"/>
          </w:tcPr>
          <w:p w:rsidR="009D0EDC" w:rsidRPr="00E8328D" w:rsidRDefault="009D0EDC" w:rsidP="00E8328D">
            <w:pPr>
              <w:spacing w:line="0" w:lineRule="atLeast"/>
              <w:rPr>
                <w:rFonts w:ascii="Arial" w:hAnsi="Arial" w:cs="Arial"/>
                <w:sz w:val="15"/>
                <w:szCs w:val="15"/>
              </w:rPr>
            </w:pPr>
          </w:p>
        </w:tc>
        <w:tc>
          <w:tcPr>
            <w:tcW w:w="310" w:type="dxa"/>
            <w:gridSpan w:val="3"/>
            <w:tcBorders>
              <w:top w:val="nil"/>
              <w:left w:val="nil"/>
              <w:bottom w:val="nil"/>
              <w:right w:val="nil"/>
              <w:tr2bl w:val="single" w:sz="4" w:space="0" w:color="auto"/>
            </w:tcBorders>
            <w:shd w:val="clear" w:color="auto" w:fill="auto"/>
          </w:tcPr>
          <w:p w:rsidR="009D0EDC" w:rsidRPr="00E8328D" w:rsidRDefault="009D0EDC" w:rsidP="00E8328D">
            <w:pPr>
              <w:spacing w:line="0" w:lineRule="atLeast"/>
              <w:rPr>
                <w:rFonts w:ascii="Arial" w:hAnsi="Arial" w:cs="Arial"/>
                <w:sz w:val="15"/>
                <w:szCs w:val="15"/>
              </w:rPr>
            </w:pPr>
          </w:p>
        </w:tc>
        <w:tc>
          <w:tcPr>
            <w:tcW w:w="311" w:type="dxa"/>
            <w:gridSpan w:val="2"/>
            <w:tcBorders>
              <w:top w:val="nil"/>
              <w:left w:val="nil"/>
              <w:bottom w:val="single" w:sz="4" w:space="0" w:color="auto"/>
              <w:right w:val="single" w:sz="4" w:space="0" w:color="auto"/>
            </w:tcBorders>
            <w:shd w:val="clear" w:color="auto" w:fill="auto"/>
          </w:tcPr>
          <w:p w:rsidR="009D0EDC" w:rsidRPr="00E8328D" w:rsidRDefault="009D0EDC" w:rsidP="00E8328D">
            <w:pPr>
              <w:spacing w:line="0" w:lineRule="atLeast"/>
              <w:rPr>
                <w:rFonts w:ascii="Arial" w:hAnsi="Arial" w:cs="Arial"/>
                <w:sz w:val="15"/>
                <w:szCs w:val="15"/>
              </w:rPr>
            </w:pPr>
          </w:p>
        </w:tc>
        <w:tc>
          <w:tcPr>
            <w:tcW w:w="1215" w:type="dxa"/>
            <w:vMerge w:val="restart"/>
            <w:tcBorders>
              <w:left w:val="single" w:sz="4" w:space="0" w:color="auto"/>
            </w:tcBorders>
            <w:shd w:val="clear" w:color="auto" w:fill="auto"/>
            <w:vAlign w:val="center"/>
          </w:tcPr>
          <w:p w:rsidR="009D0EDC" w:rsidRPr="00E8328D" w:rsidRDefault="009D0EDC" w:rsidP="00E8328D">
            <w:pPr>
              <w:spacing w:line="280" w:lineRule="exact"/>
              <w:jc w:val="center"/>
              <w:rPr>
                <w:rFonts w:ascii="Arial" w:hAnsi="Arial" w:cs="Arial"/>
                <w:sz w:val="15"/>
                <w:szCs w:val="15"/>
              </w:rPr>
            </w:pPr>
            <w:r w:rsidRPr="00E8328D">
              <w:rPr>
                <w:rFonts w:ascii="Arial" w:hAnsi="Arial" w:cs="Arial"/>
                <w:sz w:val="15"/>
                <w:szCs w:val="15"/>
              </w:rPr>
              <w:t>S8</w:t>
            </w:r>
          </w:p>
        </w:tc>
        <w:tc>
          <w:tcPr>
            <w:tcW w:w="1446" w:type="dxa"/>
            <w:vMerge w:val="restart"/>
            <w:shd w:val="clear" w:color="auto" w:fill="auto"/>
            <w:vAlign w:val="center"/>
          </w:tcPr>
          <w:p w:rsidR="009D0EDC" w:rsidRPr="00E8328D" w:rsidRDefault="003752A3" w:rsidP="00E8328D">
            <w:pPr>
              <w:spacing w:line="280" w:lineRule="exact"/>
              <w:jc w:val="center"/>
              <w:rPr>
                <w:rFonts w:ascii="Arial" w:hAnsi="Arial" w:cs="Arial"/>
                <w:sz w:val="15"/>
                <w:szCs w:val="15"/>
              </w:rPr>
            </w:pPr>
            <w:r>
              <w:rPr>
                <w:rFonts w:ascii="Arial" w:hAnsi="Arial" w:cs="Arial"/>
                <w:sz w:val="15"/>
                <w:szCs w:val="15"/>
                <w:lang w:val="ru-RU"/>
              </w:rPr>
              <w:t>Дискретный вход</w:t>
            </w:r>
            <w:r w:rsidR="009D0EDC" w:rsidRPr="00E8328D">
              <w:rPr>
                <w:rFonts w:ascii="Arial" w:hAnsi="Arial" w:cs="Arial"/>
                <w:sz w:val="15"/>
                <w:szCs w:val="15"/>
              </w:rPr>
              <w:t>8</w:t>
            </w:r>
          </w:p>
        </w:tc>
        <w:tc>
          <w:tcPr>
            <w:tcW w:w="2636" w:type="dxa"/>
            <w:vMerge/>
            <w:shd w:val="clear" w:color="auto" w:fill="auto"/>
          </w:tcPr>
          <w:p w:rsidR="009D0EDC" w:rsidRPr="00E8328D" w:rsidRDefault="009D0EDC" w:rsidP="00E8328D">
            <w:pPr>
              <w:spacing w:line="280" w:lineRule="exact"/>
              <w:rPr>
                <w:rFonts w:ascii="Arial" w:hAnsi="Arial" w:cs="Arial"/>
                <w:sz w:val="15"/>
                <w:szCs w:val="15"/>
              </w:rPr>
            </w:pPr>
          </w:p>
        </w:tc>
      </w:tr>
      <w:tr w:rsidR="009D0EDC" w:rsidRPr="00E8328D" w:rsidTr="003752A3">
        <w:trPr>
          <w:trHeight w:val="39"/>
          <w:jc w:val="center"/>
        </w:trPr>
        <w:tc>
          <w:tcPr>
            <w:tcW w:w="319" w:type="dxa"/>
            <w:gridSpan w:val="3"/>
            <w:tcBorders>
              <w:top w:val="single" w:sz="4" w:space="0" w:color="auto"/>
              <w:left w:val="single" w:sz="4" w:space="0" w:color="auto"/>
              <w:bottom w:val="nil"/>
              <w:right w:val="nil"/>
            </w:tcBorders>
            <w:shd w:val="clear" w:color="auto" w:fill="auto"/>
          </w:tcPr>
          <w:p w:rsidR="009D0EDC" w:rsidRPr="00E8328D" w:rsidRDefault="009D0EDC" w:rsidP="00E8328D">
            <w:pPr>
              <w:spacing w:line="0" w:lineRule="atLeast"/>
              <w:rPr>
                <w:rFonts w:ascii="Arial" w:hAnsi="Arial" w:cs="Arial"/>
                <w:sz w:val="15"/>
                <w:szCs w:val="15"/>
              </w:rPr>
            </w:pPr>
          </w:p>
        </w:tc>
        <w:tc>
          <w:tcPr>
            <w:tcW w:w="310" w:type="dxa"/>
            <w:gridSpan w:val="3"/>
            <w:tcBorders>
              <w:top w:val="nil"/>
              <w:left w:val="nil"/>
              <w:bottom w:val="nil"/>
              <w:right w:val="nil"/>
            </w:tcBorders>
            <w:shd w:val="clear" w:color="auto" w:fill="auto"/>
          </w:tcPr>
          <w:p w:rsidR="009D0EDC" w:rsidRPr="00E8328D" w:rsidRDefault="009D0EDC" w:rsidP="00E8328D">
            <w:pPr>
              <w:spacing w:line="0" w:lineRule="atLeast"/>
              <w:rPr>
                <w:rFonts w:ascii="Arial" w:hAnsi="Arial" w:cs="Arial"/>
                <w:sz w:val="15"/>
                <w:szCs w:val="15"/>
              </w:rPr>
            </w:pPr>
          </w:p>
        </w:tc>
        <w:tc>
          <w:tcPr>
            <w:tcW w:w="311" w:type="dxa"/>
            <w:gridSpan w:val="2"/>
            <w:tcBorders>
              <w:top w:val="single" w:sz="4" w:space="0" w:color="auto"/>
              <w:left w:val="nil"/>
              <w:bottom w:val="nil"/>
              <w:right w:val="single" w:sz="4" w:space="0" w:color="auto"/>
            </w:tcBorders>
            <w:shd w:val="clear" w:color="auto" w:fill="auto"/>
          </w:tcPr>
          <w:p w:rsidR="009D0EDC" w:rsidRPr="00E8328D" w:rsidRDefault="009D0EDC" w:rsidP="00E8328D">
            <w:pPr>
              <w:spacing w:line="0" w:lineRule="atLeast"/>
              <w:rPr>
                <w:rFonts w:ascii="Arial" w:hAnsi="Arial" w:cs="Arial"/>
                <w:sz w:val="15"/>
                <w:szCs w:val="15"/>
              </w:rPr>
            </w:pPr>
          </w:p>
        </w:tc>
        <w:tc>
          <w:tcPr>
            <w:tcW w:w="1215" w:type="dxa"/>
            <w:vMerge/>
            <w:tcBorders>
              <w:left w:val="single" w:sz="4" w:space="0" w:color="auto"/>
            </w:tcBorders>
            <w:shd w:val="clear" w:color="auto" w:fill="auto"/>
            <w:vAlign w:val="center"/>
          </w:tcPr>
          <w:p w:rsidR="009D0EDC" w:rsidRPr="00E8328D" w:rsidRDefault="009D0EDC" w:rsidP="00E8328D">
            <w:pPr>
              <w:spacing w:line="280" w:lineRule="exact"/>
              <w:jc w:val="center"/>
              <w:rPr>
                <w:rFonts w:ascii="Arial" w:hAnsi="Arial" w:cs="Arial"/>
                <w:sz w:val="15"/>
                <w:szCs w:val="15"/>
              </w:rPr>
            </w:pPr>
          </w:p>
        </w:tc>
        <w:tc>
          <w:tcPr>
            <w:tcW w:w="1446" w:type="dxa"/>
            <w:vMerge/>
            <w:shd w:val="clear" w:color="auto" w:fill="auto"/>
          </w:tcPr>
          <w:p w:rsidR="009D0EDC" w:rsidRPr="00E8328D" w:rsidRDefault="009D0EDC" w:rsidP="00E8328D">
            <w:pPr>
              <w:spacing w:line="280" w:lineRule="exact"/>
              <w:rPr>
                <w:rFonts w:ascii="Arial" w:hAnsi="Arial" w:cs="Arial"/>
                <w:sz w:val="15"/>
                <w:szCs w:val="15"/>
              </w:rPr>
            </w:pPr>
          </w:p>
        </w:tc>
        <w:tc>
          <w:tcPr>
            <w:tcW w:w="2636" w:type="dxa"/>
            <w:vMerge/>
            <w:shd w:val="clear" w:color="auto" w:fill="auto"/>
          </w:tcPr>
          <w:p w:rsidR="009D0EDC" w:rsidRPr="00E8328D" w:rsidRDefault="009D0EDC" w:rsidP="00E8328D">
            <w:pPr>
              <w:spacing w:line="280" w:lineRule="exact"/>
              <w:rPr>
                <w:rFonts w:ascii="Arial" w:hAnsi="Arial" w:cs="Arial"/>
                <w:sz w:val="15"/>
                <w:szCs w:val="15"/>
              </w:rPr>
            </w:pPr>
          </w:p>
        </w:tc>
      </w:tr>
      <w:tr w:rsidR="009D0EDC" w:rsidRPr="00E8328D" w:rsidTr="003752A3">
        <w:trPr>
          <w:trHeight w:val="39"/>
          <w:jc w:val="center"/>
        </w:trPr>
        <w:tc>
          <w:tcPr>
            <w:tcW w:w="319" w:type="dxa"/>
            <w:gridSpan w:val="3"/>
            <w:tcBorders>
              <w:top w:val="nil"/>
              <w:left w:val="single" w:sz="4" w:space="0" w:color="auto"/>
              <w:bottom w:val="single" w:sz="4" w:space="0" w:color="auto"/>
              <w:right w:val="nil"/>
            </w:tcBorders>
            <w:shd w:val="clear" w:color="auto" w:fill="auto"/>
          </w:tcPr>
          <w:p w:rsidR="009D0EDC" w:rsidRPr="00E8328D" w:rsidRDefault="009D0EDC" w:rsidP="00E8328D">
            <w:pPr>
              <w:spacing w:line="0" w:lineRule="atLeast"/>
              <w:rPr>
                <w:rFonts w:ascii="Arial" w:hAnsi="Arial" w:cs="Arial"/>
                <w:sz w:val="15"/>
                <w:szCs w:val="15"/>
              </w:rPr>
            </w:pPr>
          </w:p>
        </w:tc>
        <w:tc>
          <w:tcPr>
            <w:tcW w:w="310" w:type="dxa"/>
            <w:gridSpan w:val="3"/>
            <w:tcBorders>
              <w:top w:val="nil"/>
              <w:left w:val="nil"/>
              <w:bottom w:val="nil"/>
              <w:right w:val="nil"/>
              <w:tr2bl w:val="single" w:sz="4" w:space="0" w:color="auto"/>
            </w:tcBorders>
            <w:shd w:val="clear" w:color="auto" w:fill="auto"/>
          </w:tcPr>
          <w:p w:rsidR="009D0EDC" w:rsidRPr="00E8328D" w:rsidRDefault="009D0EDC" w:rsidP="00E8328D">
            <w:pPr>
              <w:spacing w:line="0" w:lineRule="atLeast"/>
              <w:rPr>
                <w:rFonts w:ascii="Arial" w:hAnsi="Arial" w:cs="Arial"/>
                <w:sz w:val="15"/>
                <w:szCs w:val="15"/>
              </w:rPr>
            </w:pPr>
          </w:p>
        </w:tc>
        <w:tc>
          <w:tcPr>
            <w:tcW w:w="311" w:type="dxa"/>
            <w:gridSpan w:val="2"/>
            <w:tcBorders>
              <w:top w:val="nil"/>
              <w:left w:val="nil"/>
              <w:bottom w:val="single" w:sz="4" w:space="0" w:color="auto"/>
              <w:right w:val="single" w:sz="4" w:space="0" w:color="auto"/>
            </w:tcBorders>
            <w:shd w:val="clear" w:color="auto" w:fill="auto"/>
          </w:tcPr>
          <w:p w:rsidR="009D0EDC" w:rsidRPr="00E8328D" w:rsidRDefault="009D0EDC" w:rsidP="00E8328D">
            <w:pPr>
              <w:spacing w:line="0" w:lineRule="atLeast"/>
              <w:rPr>
                <w:rFonts w:ascii="Arial" w:hAnsi="Arial" w:cs="Arial"/>
                <w:sz w:val="15"/>
                <w:szCs w:val="15"/>
              </w:rPr>
            </w:pPr>
          </w:p>
        </w:tc>
        <w:tc>
          <w:tcPr>
            <w:tcW w:w="1215" w:type="dxa"/>
            <w:vMerge w:val="restart"/>
            <w:tcBorders>
              <w:left w:val="single" w:sz="4" w:space="0" w:color="auto"/>
            </w:tcBorders>
            <w:shd w:val="clear" w:color="auto" w:fill="auto"/>
            <w:vAlign w:val="center"/>
          </w:tcPr>
          <w:p w:rsidR="009D0EDC" w:rsidRPr="00E8328D" w:rsidRDefault="009D0EDC" w:rsidP="00E8328D">
            <w:pPr>
              <w:spacing w:line="280" w:lineRule="exact"/>
              <w:jc w:val="center"/>
              <w:rPr>
                <w:rFonts w:ascii="Arial" w:hAnsi="Arial" w:cs="Arial"/>
                <w:sz w:val="15"/>
                <w:szCs w:val="15"/>
              </w:rPr>
            </w:pPr>
            <w:r w:rsidRPr="00E8328D">
              <w:rPr>
                <w:rFonts w:ascii="Arial" w:hAnsi="Arial" w:cs="Arial"/>
                <w:sz w:val="15"/>
                <w:szCs w:val="15"/>
              </w:rPr>
              <w:t>HDI</w:t>
            </w:r>
          </w:p>
        </w:tc>
        <w:tc>
          <w:tcPr>
            <w:tcW w:w="4082" w:type="dxa"/>
            <w:gridSpan w:val="2"/>
            <w:vMerge w:val="restart"/>
            <w:shd w:val="clear" w:color="auto" w:fill="auto"/>
          </w:tcPr>
          <w:p w:rsidR="003752A3" w:rsidRPr="003752A3" w:rsidRDefault="003752A3" w:rsidP="003752A3">
            <w:pPr>
              <w:spacing w:line="280" w:lineRule="exact"/>
              <w:rPr>
                <w:rFonts w:ascii="Arial" w:hAnsi="Arial" w:cs="Arial"/>
                <w:sz w:val="15"/>
                <w:szCs w:val="15"/>
                <w:lang w:val="ru-RU"/>
              </w:rPr>
            </w:pPr>
            <w:r w:rsidRPr="003752A3">
              <w:rPr>
                <w:rFonts w:ascii="Arial" w:hAnsi="Arial" w:cs="Arial"/>
                <w:sz w:val="15"/>
                <w:szCs w:val="15"/>
                <w:lang w:val="ru-RU"/>
              </w:rPr>
              <w:t xml:space="preserve">За исключением </w:t>
            </w:r>
            <w:r w:rsidRPr="003752A3">
              <w:rPr>
                <w:rFonts w:ascii="Arial" w:hAnsi="Arial" w:cs="Arial"/>
                <w:sz w:val="15"/>
                <w:szCs w:val="15"/>
              </w:rPr>
              <w:t>S</w:t>
            </w:r>
            <w:r w:rsidRPr="003752A3">
              <w:rPr>
                <w:rFonts w:ascii="Arial" w:hAnsi="Arial" w:cs="Arial"/>
                <w:sz w:val="15"/>
                <w:szCs w:val="15"/>
                <w:lang w:val="ru-RU"/>
              </w:rPr>
              <w:t xml:space="preserve">1 ~ </w:t>
            </w:r>
            <w:r w:rsidRPr="003752A3">
              <w:rPr>
                <w:rFonts w:ascii="Arial" w:hAnsi="Arial" w:cs="Arial"/>
                <w:sz w:val="15"/>
                <w:szCs w:val="15"/>
              </w:rPr>
              <w:t>S</w:t>
            </w:r>
            <w:r>
              <w:rPr>
                <w:rFonts w:ascii="Arial" w:hAnsi="Arial" w:cs="Arial"/>
                <w:sz w:val="15"/>
                <w:szCs w:val="15"/>
                <w:lang w:val="ru-RU"/>
              </w:rPr>
              <w:t>8</w:t>
            </w:r>
            <w:r w:rsidRPr="003752A3">
              <w:rPr>
                <w:rFonts w:ascii="Arial" w:hAnsi="Arial" w:cs="Arial"/>
                <w:sz w:val="15"/>
                <w:szCs w:val="15"/>
                <w:lang w:val="ru-RU"/>
              </w:rPr>
              <w:t xml:space="preserve">, этот вход может использоваться как высокочастотный вход. </w:t>
            </w:r>
          </w:p>
          <w:p w:rsidR="009D0EDC" w:rsidRPr="00E8328D" w:rsidRDefault="003752A3" w:rsidP="003752A3">
            <w:pPr>
              <w:spacing w:line="280" w:lineRule="exact"/>
              <w:rPr>
                <w:rFonts w:ascii="Arial" w:hAnsi="Arial" w:cs="Arial"/>
                <w:sz w:val="15"/>
                <w:szCs w:val="15"/>
              </w:rPr>
            </w:pPr>
            <w:r w:rsidRPr="003752A3">
              <w:rPr>
                <w:rFonts w:ascii="Arial" w:hAnsi="Arial" w:cs="Arial"/>
                <w:sz w:val="15"/>
                <w:szCs w:val="15"/>
                <w:lang w:val="ru-RU"/>
              </w:rPr>
              <w:t>Максимальная входная частота</w:t>
            </w:r>
            <w:r w:rsidRPr="003752A3">
              <w:rPr>
                <w:rFonts w:ascii="Arial" w:hAnsi="Arial" w:cs="Arial"/>
                <w:sz w:val="15"/>
                <w:szCs w:val="15"/>
              </w:rPr>
              <w:t>:50kHz</w:t>
            </w:r>
          </w:p>
        </w:tc>
      </w:tr>
      <w:tr w:rsidR="009D0EDC" w:rsidRPr="00E8328D" w:rsidTr="003752A3">
        <w:trPr>
          <w:trHeight w:val="156"/>
          <w:jc w:val="center"/>
        </w:trPr>
        <w:tc>
          <w:tcPr>
            <w:tcW w:w="319" w:type="dxa"/>
            <w:gridSpan w:val="3"/>
            <w:tcBorders>
              <w:top w:val="single" w:sz="4" w:space="0" w:color="auto"/>
              <w:left w:val="nil"/>
              <w:bottom w:val="nil"/>
              <w:right w:val="nil"/>
            </w:tcBorders>
            <w:shd w:val="clear" w:color="auto" w:fill="auto"/>
          </w:tcPr>
          <w:p w:rsidR="009D0EDC" w:rsidRPr="00E8328D" w:rsidRDefault="009D0EDC" w:rsidP="00E8328D">
            <w:pPr>
              <w:spacing w:line="0" w:lineRule="atLeast"/>
              <w:rPr>
                <w:rFonts w:ascii="Arial" w:hAnsi="Arial" w:cs="Arial"/>
                <w:sz w:val="16"/>
                <w:szCs w:val="16"/>
              </w:rPr>
            </w:pPr>
          </w:p>
        </w:tc>
        <w:tc>
          <w:tcPr>
            <w:tcW w:w="310" w:type="dxa"/>
            <w:gridSpan w:val="3"/>
            <w:tcBorders>
              <w:top w:val="nil"/>
              <w:left w:val="nil"/>
              <w:bottom w:val="nil"/>
              <w:right w:val="nil"/>
            </w:tcBorders>
            <w:shd w:val="clear" w:color="auto" w:fill="auto"/>
          </w:tcPr>
          <w:p w:rsidR="009D0EDC" w:rsidRPr="00E8328D" w:rsidRDefault="009D0EDC" w:rsidP="00E8328D">
            <w:pPr>
              <w:spacing w:line="0" w:lineRule="atLeast"/>
              <w:rPr>
                <w:rFonts w:ascii="Arial" w:hAnsi="Arial" w:cs="Arial"/>
                <w:sz w:val="16"/>
                <w:szCs w:val="16"/>
              </w:rPr>
            </w:pPr>
          </w:p>
        </w:tc>
        <w:tc>
          <w:tcPr>
            <w:tcW w:w="311" w:type="dxa"/>
            <w:gridSpan w:val="2"/>
            <w:tcBorders>
              <w:top w:val="single" w:sz="4" w:space="0" w:color="auto"/>
              <w:left w:val="nil"/>
              <w:bottom w:val="nil"/>
              <w:right w:val="single" w:sz="4" w:space="0" w:color="auto"/>
            </w:tcBorders>
            <w:shd w:val="clear" w:color="auto" w:fill="auto"/>
          </w:tcPr>
          <w:p w:rsidR="009D0EDC" w:rsidRPr="00E8328D" w:rsidRDefault="009D0EDC" w:rsidP="00E8328D">
            <w:pPr>
              <w:spacing w:line="0" w:lineRule="atLeast"/>
              <w:rPr>
                <w:rFonts w:ascii="Arial" w:hAnsi="Arial" w:cs="Arial"/>
                <w:sz w:val="16"/>
                <w:szCs w:val="16"/>
              </w:rPr>
            </w:pPr>
          </w:p>
        </w:tc>
        <w:tc>
          <w:tcPr>
            <w:tcW w:w="1215" w:type="dxa"/>
            <w:vMerge/>
            <w:tcBorders>
              <w:left w:val="single" w:sz="4" w:space="0" w:color="auto"/>
            </w:tcBorders>
            <w:shd w:val="clear" w:color="auto" w:fill="auto"/>
          </w:tcPr>
          <w:p w:rsidR="009D0EDC" w:rsidRPr="00E8328D" w:rsidRDefault="009D0EDC" w:rsidP="00DE6725">
            <w:pPr>
              <w:rPr>
                <w:rFonts w:ascii="Arial" w:hAnsi="Arial" w:cs="Arial"/>
                <w:sz w:val="16"/>
                <w:szCs w:val="16"/>
              </w:rPr>
            </w:pPr>
          </w:p>
        </w:tc>
        <w:tc>
          <w:tcPr>
            <w:tcW w:w="4082" w:type="dxa"/>
            <w:gridSpan w:val="2"/>
            <w:vMerge/>
            <w:shd w:val="clear" w:color="auto" w:fill="auto"/>
          </w:tcPr>
          <w:p w:rsidR="009D0EDC" w:rsidRPr="00E8328D" w:rsidRDefault="009D0EDC" w:rsidP="00DE6725">
            <w:pPr>
              <w:rPr>
                <w:rFonts w:ascii="Arial" w:hAnsi="Arial" w:cs="Arial"/>
                <w:sz w:val="16"/>
                <w:szCs w:val="16"/>
              </w:rPr>
            </w:pPr>
          </w:p>
        </w:tc>
      </w:tr>
      <w:tr w:rsidR="00694F25" w:rsidRPr="00E8328D" w:rsidTr="003752A3">
        <w:trPr>
          <w:jc w:val="center"/>
        </w:trPr>
        <w:tc>
          <w:tcPr>
            <w:tcW w:w="940" w:type="dxa"/>
            <w:gridSpan w:val="8"/>
            <w:tcBorders>
              <w:top w:val="nil"/>
              <w:left w:val="nil"/>
              <w:bottom w:val="nil"/>
              <w:right w:val="single" w:sz="4" w:space="0" w:color="auto"/>
            </w:tcBorders>
            <w:shd w:val="clear" w:color="auto" w:fill="auto"/>
          </w:tcPr>
          <w:p w:rsidR="00694F25" w:rsidRPr="00E8328D" w:rsidRDefault="00694F25" w:rsidP="00E8328D">
            <w:pPr>
              <w:spacing w:line="280" w:lineRule="exact"/>
              <w:ind w:left="300" w:hanging="300"/>
              <w:rPr>
                <w:rFonts w:ascii="Arial" w:hAnsi="Arial" w:cs="Arial"/>
                <w:sz w:val="15"/>
                <w:szCs w:val="15"/>
              </w:rPr>
            </w:pPr>
          </w:p>
        </w:tc>
        <w:tc>
          <w:tcPr>
            <w:tcW w:w="1215" w:type="dxa"/>
            <w:tcBorders>
              <w:left w:val="single" w:sz="4" w:space="0" w:color="auto"/>
              <w:bottom w:val="single" w:sz="4" w:space="0" w:color="auto"/>
            </w:tcBorders>
            <w:shd w:val="clear" w:color="auto" w:fill="D9D9D9"/>
            <w:vAlign w:val="center"/>
          </w:tcPr>
          <w:p w:rsidR="00694F25" w:rsidRPr="00B20140" w:rsidRDefault="00694F25" w:rsidP="002A1465">
            <w:pPr>
              <w:spacing w:line="280" w:lineRule="exact"/>
              <w:jc w:val="center"/>
              <w:rPr>
                <w:rFonts w:ascii="Arial" w:hAnsi="Arial" w:cs="Arial"/>
                <w:b/>
                <w:sz w:val="15"/>
                <w:szCs w:val="15"/>
                <w:lang w:val="ru-RU"/>
              </w:rPr>
            </w:pPr>
            <w:r>
              <w:rPr>
                <w:rFonts w:ascii="Arial" w:hAnsi="Arial" w:cs="Arial"/>
                <w:b/>
                <w:sz w:val="15"/>
                <w:szCs w:val="15"/>
                <w:lang w:val="ru-RU"/>
              </w:rPr>
              <w:t>Наименование клемм</w:t>
            </w:r>
          </w:p>
        </w:tc>
        <w:tc>
          <w:tcPr>
            <w:tcW w:w="4082" w:type="dxa"/>
            <w:gridSpan w:val="2"/>
            <w:shd w:val="clear" w:color="auto" w:fill="D9D9D9"/>
            <w:vAlign w:val="center"/>
          </w:tcPr>
          <w:p w:rsidR="00694F25" w:rsidRPr="00B20140" w:rsidRDefault="00694F25" w:rsidP="002A1465">
            <w:pPr>
              <w:spacing w:line="280" w:lineRule="exact"/>
              <w:jc w:val="center"/>
              <w:rPr>
                <w:rFonts w:ascii="Arial" w:hAnsi="Arial" w:cs="Arial"/>
                <w:b/>
                <w:sz w:val="15"/>
                <w:szCs w:val="15"/>
                <w:lang w:val="ru-RU"/>
              </w:rPr>
            </w:pPr>
            <w:r>
              <w:rPr>
                <w:rFonts w:ascii="Arial" w:hAnsi="Arial" w:cs="Arial"/>
                <w:b/>
                <w:sz w:val="15"/>
                <w:szCs w:val="15"/>
                <w:lang w:val="ru-RU"/>
              </w:rPr>
              <w:t>Описание</w:t>
            </w:r>
          </w:p>
        </w:tc>
      </w:tr>
      <w:tr w:rsidR="003E19AB" w:rsidRPr="009A0E78" w:rsidTr="003752A3">
        <w:trPr>
          <w:jc w:val="center"/>
        </w:trPr>
        <w:tc>
          <w:tcPr>
            <w:tcW w:w="940" w:type="dxa"/>
            <w:gridSpan w:val="8"/>
            <w:tcBorders>
              <w:top w:val="nil"/>
              <w:left w:val="nil"/>
              <w:bottom w:val="nil"/>
              <w:right w:val="single" w:sz="4" w:space="0" w:color="auto"/>
            </w:tcBorders>
            <w:shd w:val="clear" w:color="auto" w:fill="auto"/>
          </w:tcPr>
          <w:p w:rsidR="003E19AB" w:rsidRPr="00E8328D" w:rsidRDefault="003E19AB" w:rsidP="00E8328D">
            <w:pPr>
              <w:tabs>
                <w:tab w:val="left" w:pos="900"/>
                <w:tab w:val="left" w:pos="1080"/>
              </w:tabs>
              <w:spacing w:line="280" w:lineRule="exact"/>
              <w:ind w:left="300" w:hanging="300"/>
              <w:rPr>
                <w:rFonts w:ascii="Arial" w:hAnsi="Arial" w:cs="Arial"/>
                <w:sz w:val="15"/>
                <w:szCs w:val="15"/>
              </w:rPr>
            </w:pPr>
          </w:p>
        </w:tc>
        <w:tc>
          <w:tcPr>
            <w:tcW w:w="1215" w:type="dxa"/>
            <w:tcBorders>
              <w:left w:val="single" w:sz="4" w:space="0" w:color="auto"/>
              <w:bottom w:val="single" w:sz="4" w:space="0" w:color="auto"/>
            </w:tcBorders>
            <w:shd w:val="clear" w:color="auto" w:fill="auto"/>
            <w:vAlign w:val="center"/>
          </w:tcPr>
          <w:p w:rsidR="003E19AB" w:rsidRPr="00E8328D" w:rsidRDefault="003E19AB" w:rsidP="00E8328D">
            <w:pPr>
              <w:spacing w:line="280" w:lineRule="exact"/>
              <w:jc w:val="center"/>
              <w:rPr>
                <w:rFonts w:ascii="Arial" w:hAnsi="Arial" w:cs="Arial"/>
                <w:sz w:val="15"/>
                <w:szCs w:val="15"/>
              </w:rPr>
            </w:pPr>
            <w:r w:rsidRPr="00E8328D">
              <w:rPr>
                <w:rFonts w:ascii="Arial" w:hAnsi="Arial" w:cs="Arial"/>
                <w:sz w:val="15"/>
                <w:szCs w:val="15"/>
              </w:rPr>
              <w:t>24V</w:t>
            </w:r>
          </w:p>
        </w:tc>
        <w:tc>
          <w:tcPr>
            <w:tcW w:w="4082" w:type="dxa"/>
            <w:gridSpan w:val="2"/>
            <w:shd w:val="clear" w:color="auto" w:fill="auto"/>
          </w:tcPr>
          <w:p w:rsidR="003E19AB" w:rsidRPr="00694F25" w:rsidRDefault="00694F25" w:rsidP="00E8328D">
            <w:pPr>
              <w:spacing w:line="280" w:lineRule="exact"/>
              <w:rPr>
                <w:rFonts w:ascii="Arial" w:hAnsi="Arial" w:cs="Arial"/>
                <w:sz w:val="15"/>
                <w:szCs w:val="15"/>
                <w:lang w:val="ru-RU"/>
              </w:rPr>
            </w:pPr>
            <w:r w:rsidRPr="003752A3">
              <w:rPr>
                <w:rFonts w:ascii="Arial" w:hAnsi="Arial" w:cs="Arial"/>
                <w:sz w:val="15"/>
                <w:szCs w:val="15"/>
                <w:lang w:val="ru-RU"/>
              </w:rPr>
              <w:t xml:space="preserve">Внутренний источник питания для внешних цепей с </w:t>
            </w:r>
            <w:r w:rsidRPr="003752A3">
              <w:rPr>
                <w:rFonts w:ascii="Arial" w:hAnsi="Arial" w:cs="Arial"/>
                <w:sz w:val="15"/>
                <w:szCs w:val="15"/>
              </w:rPr>
              <w:t>I</w:t>
            </w:r>
            <w:r w:rsidRPr="003752A3">
              <w:rPr>
                <w:rFonts w:ascii="Arial" w:hAnsi="Arial" w:cs="Arial"/>
                <w:sz w:val="15"/>
                <w:szCs w:val="15"/>
                <w:vertAlign w:val="subscript"/>
              </w:rPr>
              <w:t>max</w:t>
            </w:r>
            <w:r w:rsidRPr="003752A3">
              <w:rPr>
                <w:rFonts w:ascii="Arial" w:hAnsi="Arial" w:cs="Arial"/>
                <w:sz w:val="15"/>
                <w:szCs w:val="15"/>
                <w:lang w:val="ru-RU"/>
              </w:rPr>
              <w:t>= 200мА</w:t>
            </w:r>
          </w:p>
        </w:tc>
      </w:tr>
      <w:tr w:rsidR="009A1088" w:rsidRPr="009A0E78" w:rsidTr="003752A3">
        <w:trPr>
          <w:trHeight w:val="280"/>
          <w:jc w:val="center"/>
        </w:trPr>
        <w:tc>
          <w:tcPr>
            <w:tcW w:w="266" w:type="dxa"/>
            <w:gridSpan w:val="2"/>
            <w:tcBorders>
              <w:top w:val="nil"/>
              <w:left w:val="nil"/>
              <w:bottom w:val="single" w:sz="4" w:space="0" w:color="auto"/>
              <w:right w:val="nil"/>
            </w:tcBorders>
            <w:shd w:val="clear" w:color="auto" w:fill="auto"/>
          </w:tcPr>
          <w:p w:rsidR="009A1088" w:rsidRPr="00694F25" w:rsidRDefault="009A1088" w:rsidP="00E8328D">
            <w:pPr>
              <w:spacing w:line="280" w:lineRule="exact"/>
              <w:ind w:left="300" w:hanging="300"/>
              <w:rPr>
                <w:rFonts w:ascii="Arial" w:hAnsi="Arial" w:cs="Arial"/>
                <w:sz w:val="15"/>
                <w:szCs w:val="15"/>
                <w:lang w:val="ru-RU"/>
              </w:rPr>
            </w:pPr>
          </w:p>
        </w:tc>
        <w:tc>
          <w:tcPr>
            <w:tcW w:w="256" w:type="dxa"/>
            <w:gridSpan w:val="3"/>
            <w:tcBorders>
              <w:top w:val="nil"/>
              <w:left w:val="nil"/>
              <w:bottom w:val="single" w:sz="4" w:space="0" w:color="auto"/>
              <w:right w:val="nil"/>
            </w:tcBorders>
            <w:shd w:val="clear" w:color="auto" w:fill="auto"/>
          </w:tcPr>
          <w:p w:rsidR="009A1088" w:rsidRPr="00694F25" w:rsidRDefault="009A1088" w:rsidP="00E8328D">
            <w:pPr>
              <w:spacing w:line="280" w:lineRule="exact"/>
              <w:ind w:left="300" w:hanging="300"/>
              <w:rPr>
                <w:rFonts w:ascii="Arial" w:hAnsi="Arial" w:cs="Arial"/>
                <w:sz w:val="15"/>
                <w:szCs w:val="15"/>
                <w:lang w:val="ru-RU"/>
              </w:rPr>
            </w:pPr>
          </w:p>
        </w:tc>
        <w:tc>
          <w:tcPr>
            <w:tcW w:w="418" w:type="dxa"/>
            <w:gridSpan w:val="3"/>
            <w:tcBorders>
              <w:top w:val="nil"/>
              <w:left w:val="nil"/>
              <w:bottom w:val="single" w:sz="4" w:space="0" w:color="auto"/>
              <w:right w:val="single" w:sz="4" w:space="0" w:color="auto"/>
            </w:tcBorders>
            <w:shd w:val="clear" w:color="auto" w:fill="auto"/>
          </w:tcPr>
          <w:p w:rsidR="009A1088" w:rsidRPr="00694F25" w:rsidRDefault="009A1088" w:rsidP="00E8328D">
            <w:pPr>
              <w:spacing w:line="280" w:lineRule="exact"/>
              <w:ind w:left="300" w:hanging="300"/>
              <w:rPr>
                <w:rFonts w:ascii="Arial" w:hAnsi="Arial" w:cs="Arial"/>
                <w:sz w:val="15"/>
                <w:szCs w:val="15"/>
                <w:lang w:val="ru-RU"/>
              </w:rPr>
            </w:pPr>
          </w:p>
        </w:tc>
        <w:tc>
          <w:tcPr>
            <w:tcW w:w="1215" w:type="dxa"/>
            <w:vMerge w:val="restart"/>
            <w:tcBorders>
              <w:left w:val="single" w:sz="4" w:space="0" w:color="auto"/>
            </w:tcBorders>
            <w:shd w:val="clear" w:color="auto" w:fill="auto"/>
            <w:vAlign w:val="center"/>
          </w:tcPr>
          <w:p w:rsidR="009A1088" w:rsidRPr="00E8328D" w:rsidRDefault="009A1088" w:rsidP="00E8328D">
            <w:pPr>
              <w:spacing w:line="280" w:lineRule="exact"/>
              <w:ind w:left="300" w:hanging="300"/>
              <w:jc w:val="center"/>
              <w:rPr>
                <w:rFonts w:ascii="Arial" w:hAnsi="Arial" w:cs="Arial"/>
                <w:sz w:val="15"/>
                <w:szCs w:val="15"/>
              </w:rPr>
            </w:pPr>
            <w:r w:rsidRPr="00E8328D">
              <w:rPr>
                <w:rFonts w:ascii="Arial" w:hAnsi="Arial" w:cs="Arial" w:hint="eastAsia"/>
                <w:sz w:val="15"/>
                <w:szCs w:val="15"/>
              </w:rPr>
              <w:t>HDO</w:t>
            </w:r>
          </w:p>
        </w:tc>
        <w:tc>
          <w:tcPr>
            <w:tcW w:w="4082" w:type="dxa"/>
            <w:gridSpan w:val="2"/>
            <w:vMerge w:val="restart"/>
            <w:shd w:val="clear" w:color="auto" w:fill="auto"/>
          </w:tcPr>
          <w:p w:rsidR="009A1088" w:rsidRPr="00AC288C" w:rsidRDefault="009A1088" w:rsidP="00E8328D">
            <w:pPr>
              <w:spacing w:line="280" w:lineRule="exact"/>
              <w:ind w:left="300" w:hanging="300"/>
              <w:rPr>
                <w:rFonts w:ascii="Arial" w:hAnsi="Arial" w:cs="Arial"/>
                <w:sz w:val="15"/>
                <w:szCs w:val="15"/>
                <w:lang w:val="ru-RU"/>
              </w:rPr>
            </w:pPr>
            <w:r w:rsidRPr="00AC288C">
              <w:rPr>
                <w:rFonts w:ascii="Arial" w:hAnsi="Arial" w:cs="Arial" w:hint="eastAsia"/>
                <w:sz w:val="15"/>
                <w:szCs w:val="15"/>
                <w:lang w:val="ru-RU"/>
              </w:rPr>
              <w:t xml:space="preserve">1. </w:t>
            </w:r>
            <w:r w:rsidR="00694F25">
              <w:rPr>
                <w:rFonts w:ascii="Arial" w:hAnsi="Arial" w:cs="Arial"/>
                <w:sz w:val="15"/>
                <w:szCs w:val="15"/>
                <w:lang w:val="ru-RU"/>
              </w:rPr>
              <w:t>Дискретный выход</w:t>
            </w:r>
            <w:r w:rsidR="00996F0B" w:rsidRPr="00AC288C">
              <w:rPr>
                <w:rFonts w:ascii="Arial" w:hAnsi="Arial" w:cs="Arial" w:hint="eastAsia"/>
                <w:sz w:val="15"/>
                <w:szCs w:val="15"/>
                <w:lang w:val="ru-RU"/>
              </w:rPr>
              <w:t>:</w:t>
            </w:r>
            <w:r w:rsidRPr="00AC288C">
              <w:rPr>
                <w:rFonts w:ascii="Arial" w:hAnsi="Arial" w:cs="Arial" w:hint="eastAsia"/>
                <w:sz w:val="15"/>
                <w:szCs w:val="15"/>
                <w:lang w:val="ru-RU"/>
              </w:rPr>
              <w:t>200</w:t>
            </w:r>
            <w:r w:rsidRPr="00E8328D">
              <w:rPr>
                <w:rFonts w:ascii="Arial" w:hAnsi="Arial" w:cs="Arial" w:hint="eastAsia"/>
                <w:sz w:val="15"/>
                <w:szCs w:val="15"/>
              </w:rPr>
              <w:t>mA</w:t>
            </w:r>
            <w:r w:rsidRPr="00AC288C">
              <w:rPr>
                <w:rFonts w:ascii="Arial" w:hAnsi="Arial" w:cs="Arial" w:hint="eastAsia"/>
                <w:sz w:val="15"/>
                <w:szCs w:val="15"/>
                <w:lang w:val="ru-RU"/>
              </w:rPr>
              <w:t>/30</w:t>
            </w:r>
            <w:r w:rsidRPr="00E8328D">
              <w:rPr>
                <w:rFonts w:ascii="Arial" w:hAnsi="Arial" w:cs="Arial" w:hint="eastAsia"/>
                <w:sz w:val="15"/>
                <w:szCs w:val="15"/>
              </w:rPr>
              <w:t>V</w:t>
            </w:r>
          </w:p>
          <w:p w:rsidR="009A1088" w:rsidRPr="00694F25" w:rsidRDefault="009A1088" w:rsidP="00694F25">
            <w:pPr>
              <w:spacing w:line="280" w:lineRule="exact"/>
              <w:ind w:left="300" w:hanging="300"/>
              <w:rPr>
                <w:rFonts w:ascii="Arial" w:hAnsi="Arial" w:cs="Arial"/>
                <w:sz w:val="15"/>
                <w:szCs w:val="15"/>
                <w:lang w:val="ru-RU"/>
              </w:rPr>
            </w:pPr>
            <w:r w:rsidRPr="00AC288C">
              <w:rPr>
                <w:rFonts w:ascii="Arial" w:hAnsi="Arial" w:cs="Arial" w:hint="eastAsia"/>
                <w:sz w:val="15"/>
                <w:szCs w:val="15"/>
                <w:lang w:val="ru-RU"/>
              </w:rPr>
              <w:t xml:space="preserve">2. </w:t>
            </w:r>
            <w:r w:rsidR="00694F25">
              <w:rPr>
                <w:rFonts w:ascii="Arial" w:hAnsi="Arial" w:cs="Arial"/>
                <w:sz w:val="15"/>
                <w:szCs w:val="15"/>
                <w:lang w:val="ru-RU"/>
              </w:rPr>
              <w:t>Диапазон выходной частоты</w:t>
            </w:r>
            <w:r w:rsidR="00996F0B" w:rsidRPr="00AC288C">
              <w:rPr>
                <w:rFonts w:ascii="Arial" w:hAnsi="Arial" w:cs="Arial" w:hint="eastAsia"/>
                <w:sz w:val="15"/>
                <w:szCs w:val="15"/>
                <w:lang w:val="ru-RU"/>
              </w:rPr>
              <w:t>:</w:t>
            </w:r>
            <w:r w:rsidRPr="00AC288C">
              <w:rPr>
                <w:rFonts w:ascii="Arial" w:hAnsi="Arial" w:cs="Arial" w:hint="eastAsia"/>
                <w:sz w:val="15"/>
                <w:szCs w:val="15"/>
                <w:lang w:val="ru-RU"/>
              </w:rPr>
              <w:t>0~50</w:t>
            </w:r>
            <w:r w:rsidR="00694F25">
              <w:rPr>
                <w:rFonts w:ascii="Arial" w:hAnsi="Arial" w:cs="Arial"/>
                <w:sz w:val="15"/>
                <w:szCs w:val="15"/>
                <w:lang w:val="ru-RU"/>
              </w:rPr>
              <w:t>кГц</w:t>
            </w:r>
          </w:p>
        </w:tc>
      </w:tr>
      <w:tr w:rsidR="009A1088" w:rsidRPr="009A0E78" w:rsidTr="003752A3">
        <w:trPr>
          <w:trHeight w:val="280"/>
          <w:jc w:val="center"/>
        </w:trPr>
        <w:tc>
          <w:tcPr>
            <w:tcW w:w="266" w:type="dxa"/>
            <w:gridSpan w:val="2"/>
            <w:tcBorders>
              <w:top w:val="single" w:sz="4" w:space="0" w:color="auto"/>
              <w:left w:val="single" w:sz="4" w:space="0" w:color="auto"/>
              <w:bottom w:val="nil"/>
              <w:right w:val="nil"/>
            </w:tcBorders>
            <w:shd w:val="clear" w:color="auto" w:fill="auto"/>
          </w:tcPr>
          <w:p w:rsidR="009A1088" w:rsidRPr="00AC288C" w:rsidRDefault="009A1088" w:rsidP="00E8328D">
            <w:pPr>
              <w:spacing w:line="280" w:lineRule="exact"/>
              <w:ind w:left="300" w:hanging="300"/>
              <w:rPr>
                <w:rFonts w:ascii="Arial" w:hAnsi="Arial" w:cs="Arial"/>
                <w:sz w:val="15"/>
                <w:szCs w:val="15"/>
                <w:lang w:val="ru-RU"/>
              </w:rPr>
            </w:pPr>
          </w:p>
        </w:tc>
        <w:tc>
          <w:tcPr>
            <w:tcW w:w="256" w:type="dxa"/>
            <w:gridSpan w:val="3"/>
            <w:tcBorders>
              <w:top w:val="single" w:sz="4" w:space="0" w:color="auto"/>
              <w:left w:val="nil"/>
              <w:bottom w:val="nil"/>
              <w:right w:val="nil"/>
            </w:tcBorders>
            <w:shd w:val="clear" w:color="auto" w:fill="auto"/>
          </w:tcPr>
          <w:p w:rsidR="009A1088" w:rsidRPr="00AC288C" w:rsidRDefault="009A1088" w:rsidP="00E8328D">
            <w:pPr>
              <w:spacing w:line="280" w:lineRule="exact"/>
              <w:ind w:left="300" w:hanging="300"/>
              <w:rPr>
                <w:rFonts w:ascii="Arial" w:hAnsi="Arial" w:cs="Arial"/>
                <w:sz w:val="15"/>
                <w:szCs w:val="15"/>
                <w:lang w:val="ru-RU"/>
              </w:rPr>
            </w:pPr>
          </w:p>
        </w:tc>
        <w:tc>
          <w:tcPr>
            <w:tcW w:w="418" w:type="dxa"/>
            <w:gridSpan w:val="3"/>
            <w:tcBorders>
              <w:top w:val="single" w:sz="4" w:space="0" w:color="auto"/>
              <w:left w:val="nil"/>
              <w:bottom w:val="nil"/>
              <w:right w:val="single" w:sz="4" w:space="0" w:color="auto"/>
            </w:tcBorders>
            <w:shd w:val="clear" w:color="auto" w:fill="auto"/>
          </w:tcPr>
          <w:p w:rsidR="009A1088" w:rsidRPr="00AC288C" w:rsidRDefault="009A1088" w:rsidP="00E8328D">
            <w:pPr>
              <w:spacing w:line="280" w:lineRule="exact"/>
              <w:ind w:left="300" w:hanging="300"/>
              <w:rPr>
                <w:rFonts w:ascii="Arial" w:hAnsi="Arial" w:cs="Arial"/>
                <w:sz w:val="15"/>
                <w:szCs w:val="15"/>
                <w:lang w:val="ru-RU"/>
              </w:rPr>
            </w:pPr>
          </w:p>
        </w:tc>
        <w:tc>
          <w:tcPr>
            <w:tcW w:w="1215" w:type="dxa"/>
            <w:vMerge/>
            <w:tcBorders>
              <w:left w:val="single" w:sz="4" w:space="0" w:color="auto"/>
            </w:tcBorders>
            <w:shd w:val="clear" w:color="auto" w:fill="auto"/>
            <w:vAlign w:val="center"/>
          </w:tcPr>
          <w:p w:rsidR="009A1088" w:rsidRPr="00AC288C" w:rsidRDefault="009A1088" w:rsidP="00E8328D">
            <w:pPr>
              <w:spacing w:line="280" w:lineRule="exact"/>
              <w:ind w:left="300" w:hanging="300"/>
              <w:jc w:val="center"/>
              <w:rPr>
                <w:rFonts w:ascii="Arial" w:hAnsi="Arial" w:cs="Arial"/>
                <w:sz w:val="15"/>
                <w:szCs w:val="15"/>
                <w:lang w:val="ru-RU"/>
              </w:rPr>
            </w:pPr>
          </w:p>
        </w:tc>
        <w:tc>
          <w:tcPr>
            <w:tcW w:w="4082" w:type="dxa"/>
            <w:gridSpan w:val="2"/>
            <w:vMerge/>
            <w:shd w:val="clear" w:color="auto" w:fill="auto"/>
          </w:tcPr>
          <w:p w:rsidR="009A1088" w:rsidRPr="00AC288C" w:rsidRDefault="009A1088" w:rsidP="00E8328D">
            <w:pPr>
              <w:spacing w:line="280" w:lineRule="exact"/>
              <w:ind w:left="300" w:hanging="300"/>
              <w:rPr>
                <w:rFonts w:ascii="Arial" w:hAnsi="Arial" w:cs="Arial"/>
                <w:sz w:val="15"/>
                <w:szCs w:val="15"/>
                <w:lang w:val="ru-RU"/>
              </w:rPr>
            </w:pPr>
          </w:p>
        </w:tc>
      </w:tr>
      <w:tr w:rsidR="009A1088" w:rsidRPr="00E8328D" w:rsidTr="003752A3">
        <w:trPr>
          <w:trHeight w:val="142"/>
          <w:jc w:val="center"/>
        </w:trPr>
        <w:tc>
          <w:tcPr>
            <w:tcW w:w="266" w:type="dxa"/>
            <w:gridSpan w:val="2"/>
            <w:tcBorders>
              <w:top w:val="nil"/>
              <w:left w:val="single" w:sz="4" w:space="0" w:color="auto"/>
              <w:bottom w:val="single" w:sz="4" w:space="0" w:color="auto"/>
              <w:right w:val="nil"/>
            </w:tcBorders>
            <w:shd w:val="clear" w:color="auto" w:fill="auto"/>
          </w:tcPr>
          <w:p w:rsidR="009A1088" w:rsidRPr="00AC288C" w:rsidRDefault="009A1088" w:rsidP="00E8328D">
            <w:pPr>
              <w:spacing w:line="0" w:lineRule="atLeast"/>
              <w:ind w:left="200" w:hanging="200"/>
              <w:rPr>
                <w:rFonts w:ascii="Arial" w:hAnsi="Arial" w:cs="Arial"/>
                <w:sz w:val="15"/>
                <w:szCs w:val="15"/>
                <w:lang w:val="ru-RU"/>
              </w:rPr>
            </w:pPr>
          </w:p>
        </w:tc>
        <w:tc>
          <w:tcPr>
            <w:tcW w:w="256" w:type="dxa"/>
            <w:gridSpan w:val="3"/>
            <w:tcBorders>
              <w:top w:val="nil"/>
              <w:left w:val="nil"/>
              <w:bottom w:val="single" w:sz="4" w:space="0" w:color="auto"/>
              <w:right w:val="nil"/>
            </w:tcBorders>
            <w:shd w:val="clear" w:color="auto" w:fill="auto"/>
          </w:tcPr>
          <w:p w:rsidR="009A1088" w:rsidRPr="00AC288C" w:rsidRDefault="009A1088" w:rsidP="00E8328D">
            <w:pPr>
              <w:spacing w:line="0" w:lineRule="atLeast"/>
              <w:ind w:left="200" w:hanging="200"/>
              <w:rPr>
                <w:rFonts w:ascii="Arial" w:hAnsi="Arial" w:cs="Arial"/>
                <w:sz w:val="15"/>
                <w:szCs w:val="15"/>
                <w:lang w:val="ru-RU"/>
              </w:rPr>
            </w:pPr>
          </w:p>
        </w:tc>
        <w:tc>
          <w:tcPr>
            <w:tcW w:w="418" w:type="dxa"/>
            <w:gridSpan w:val="3"/>
            <w:tcBorders>
              <w:top w:val="nil"/>
              <w:left w:val="nil"/>
              <w:bottom w:val="single" w:sz="4" w:space="0" w:color="auto"/>
              <w:right w:val="single" w:sz="4" w:space="0" w:color="auto"/>
            </w:tcBorders>
            <w:shd w:val="clear" w:color="auto" w:fill="auto"/>
          </w:tcPr>
          <w:p w:rsidR="009A1088" w:rsidRPr="00AC288C" w:rsidRDefault="009A1088" w:rsidP="00E8328D">
            <w:pPr>
              <w:spacing w:line="0" w:lineRule="atLeast"/>
              <w:ind w:left="200" w:hanging="200"/>
              <w:rPr>
                <w:rFonts w:ascii="Arial" w:hAnsi="Arial" w:cs="Arial"/>
                <w:sz w:val="15"/>
                <w:szCs w:val="15"/>
                <w:lang w:val="ru-RU"/>
              </w:rPr>
            </w:pPr>
          </w:p>
        </w:tc>
        <w:tc>
          <w:tcPr>
            <w:tcW w:w="1215" w:type="dxa"/>
            <w:vMerge w:val="restart"/>
            <w:tcBorders>
              <w:left w:val="single" w:sz="4" w:space="0" w:color="auto"/>
            </w:tcBorders>
            <w:shd w:val="clear" w:color="auto" w:fill="auto"/>
            <w:vAlign w:val="center"/>
          </w:tcPr>
          <w:p w:rsidR="009A1088" w:rsidRPr="00E8328D" w:rsidRDefault="009A1088" w:rsidP="00E8328D">
            <w:pPr>
              <w:spacing w:line="280" w:lineRule="exact"/>
              <w:ind w:left="300" w:hanging="300"/>
              <w:jc w:val="center"/>
              <w:rPr>
                <w:rFonts w:ascii="Arial" w:hAnsi="Arial" w:cs="Arial"/>
                <w:sz w:val="15"/>
                <w:szCs w:val="15"/>
              </w:rPr>
            </w:pPr>
            <w:r w:rsidRPr="00E8328D">
              <w:rPr>
                <w:rFonts w:ascii="Arial" w:hAnsi="Arial" w:cs="Arial" w:hint="eastAsia"/>
                <w:sz w:val="15"/>
                <w:szCs w:val="15"/>
              </w:rPr>
              <w:t>COM</w:t>
            </w:r>
          </w:p>
        </w:tc>
        <w:tc>
          <w:tcPr>
            <w:tcW w:w="4082" w:type="dxa"/>
            <w:gridSpan w:val="2"/>
            <w:vMerge w:val="restart"/>
            <w:shd w:val="clear" w:color="auto" w:fill="auto"/>
          </w:tcPr>
          <w:p w:rsidR="009A1088" w:rsidRPr="00E8328D" w:rsidRDefault="00694F25" w:rsidP="00694F25">
            <w:pPr>
              <w:spacing w:line="280" w:lineRule="exact"/>
              <w:ind w:left="300" w:hanging="300"/>
              <w:rPr>
                <w:rFonts w:ascii="Arial" w:hAnsi="Arial" w:cs="Arial"/>
                <w:sz w:val="15"/>
                <w:szCs w:val="15"/>
              </w:rPr>
            </w:pPr>
            <w:r>
              <w:rPr>
                <w:rFonts w:ascii="Arial" w:hAnsi="Arial" w:cs="Arial"/>
                <w:sz w:val="15"/>
                <w:szCs w:val="15"/>
                <w:lang w:val="ru-RU"/>
              </w:rPr>
              <w:t xml:space="preserve">Общая клемма </w:t>
            </w:r>
            <w:r w:rsidR="009A1088" w:rsidRPr="00E8328D">
              <w:rPr>
                <w:rFonts w:ascii="Arial" w:hAnsi="Arial" w:cs="Arial" w:hint="eastAsia"/>
                <w:sz w:val="15"/>
                <w:szCs w:val="15"/>
              </w:rPr>
              <w:t xml:space="preserve">+24V </w:t>
            </w:r>
          </w:p>
        </w:tc>
      </w:tr>
      <w:tr w:rsidR="009A1088" w:rsidRPr="00E8328D" w:rsidTr="003752A3">
        <w:trPr>
          <w:trHeight w:val="92"/>
          <w:jc w:val="center"/>
        </w:trPr>
        <w:tc>
          <w:tcPr>
            <w:tcW w:w="266" w:type="dxa"/>
            <w:gridSpan w:val="2"/>
            <w:tcBorders>
              <w:top w:val="single" w:sz="4" w:space="0" w:color="auto"/>
              <w:left w:val="nil"/>
              <w:bottom w:val="nil"/>
              <w:right w:val="single" w:sz="4" w:space="0" w:color="auto"/>
            </w:tcBorders>
            <w:shd w:val="clear" w:color="auto" w:fill="auto"/>
          </w:tcPr>
          <w:p w:rsidR="009A1088" w:rsidRPr="00E8328D" w:rsidRDefault="009A1088" w:rsidP="00E8328D">
            <w:pPr>
              <w:spacing w:line="0" w:lineRule="atLeast"/>
              <w:ind w:left="200" w:hanging="200"/>
              <w:rPr>
                <w:rFonts w:ascii="Arial" w:hAnsi="Arial" w:cs="Arial"/>
                <w:sz w:val="15"/>
                <w:szCs w:val="15"/>
              </w:rPr>
            </w:pPr>
          </w:p>
        </w:tc>
        <w:tc>
          <w:tcPr>
            <w:tcW w:w="256" w:type="dxa"/>
            <w:gridSpan w:val="3"/>
            <w:tcBorders>
              <w:top w:val="single" w:sz="4" w:space="0" w:color="auto"/>
              <w:left w:val="single" w:sz="4" w:space="0" w:color="auto"/>
              <w:bottom w:val="nil"/>
              <w:right w:val="nil"/>
            </w:tcBorders>
            <w:shd w:val="clear" w:color="auto" w:fill="auto"/>
          </w:tcPr>
          <w:p w:rsidR="009A1088" w:rsidRPr="00E8328D" w:rsidRDefault="009A1088" w:rsidP="00E8328D">
            <w:pPr>
              <w:spacing w:line="0" w:lineRule="atLeast"/>
              <w:ind w:left="200" w:hanging="200"/>
              <w:rPr>
                <w:rFonts w:ascii="Arial" w:hAnsi="Arial" w:cs="Arial"/>
                <w:sz w:val="15"/>
                <w:szCs w:val="15"/>
              </w:rPr>
            </w:pPr>
          </w:p>
        </w:tc>
        <w:tc>
          <w:tcPr>
            <w:tcW w:w="418" w:type="dxa"/>
            <w:gridSpan w:val="3"/>
            <w:tcBorders>
              <w:top w:val="single" w:sz="4" w:space="0" w:color="auto"/>
              <w:left w:val="nil"/>
              <w:bottom w:val="nil"/>
              <w:right w:val="single" w:sz="4" w:space="0" w:color="auto"/>
            </w:tcBorders>
            <w:shd w:val="clear" w:color="auto" w:fill="auto"/>
          </w:tcPr>
          <w:p w:rsidR="009A1088" w:rsidRPr="00E8328D" w:rsidRDefault="009A1088" w:rsidP="00E8328D">
            <w:pPr>
              <w:spacing w:line="0" w:lineRule="atLeast"/>
              <w:ind w:left="200" w:hanging="200"/>
              <w:rPr>
                <w:rFonts w:ascii="Arial" w:hAnsi="Arial" w:cs="Arial"/>
                <w:sz w:val="15"/>
                <w:szCs w:val="15"/>
              </w:rPr>
            </w:pPr>
          </w:p>
        </w:tc>
        <w:tc>
          <w:tcPr>
            <w:tcW w:w="1215" w:type="dxa"/>
            <w:vMerge/>
            <w:tcBorders>
              <w:left w:val="single" w:sz="4" w:space="0" w:color="auto"/>
            </w:tcBorders>
            <w:shd w:val="clear" w:color="auto" w:fill="auto"/>
            <w:vAlign w:val="center"/>
          </w:tcPr>
          <w:p w:rsidR="009A1088" w:rsidRPr="00E8328D" w:rsidRDefault="009A1088" w:rsidP="00E8328D">
            <w:pPr>
              <w:spacing w:line="280" w:lineRule="exact"/>
              <w:ind w:left="300" w:hanging="300"/>
              <w:jc w:val="center"/>
              <w:rPr>
                <w:rFonts w:ascii="Arial" w:hAnsi="Arial" w:cs="Arial"/>
                <w:sz w:val="15"/>
                <w:szCs w:val="15"/>
              </w:rPr>
            </w:pPr>
          </w:p>
        </w:tc>
        <w:tc>
          <w:tcPr>
            <w:tcW w:w="4082" w:type="dxa"/>
            <w:gridSpan w:val="2"/>
            <w:vMerge/>
            <w:shd w:val="clear" w:color="auto" w:fill="auto"/>
          </w:tcPr>
          <w:p w:rsidR="009A1088" w:rsidRPr="00E8328D" w:rsidRDefault="009A1088" w:rsidP="00E8328D">
            <w:pPr>
              <w:spacing w:line="280" w:lineRule="exact"/>
              <w:ind w:left="300" w:hanging="300"/>
              <w:rPr>
                <w:rFonts w:ascii="Arial" w:hAnsi="Arial" w:cs="Arial"/>
                <w:sz w:val="15"/>
                <w:szCs w:val="15"/>
              </w:rPr>
            </w:pPr>
          </w:p>
        </w:tc>
      </w:tr>
      <w:tr w:rsidR="009A1088" w:rsidRPr="009A0E78" w:rsidTr="003752A3">
        <w:trPr>
          <w:trHeight w:val="142"/>
          <w:jc w:val="center"/>
        </w:trPr>
        <w:tc>
          <w:tcPr>
            <w:tcW w:w="266" w:type="dxa"/>
            <w:gridSpan w:val="2"/>
            <w:tcBorders>
              <w:top w:val="nil"/>
              <w:left w:val="nil"/>
              <w:bottom w:val="single" w:sz="4" w:space="0" w:color="auto"/>
              <w:right w:val="single" w:sz="4" w:space="0" w:color="auto"/>
            </w:tcBorders>
            <w:shd w:val="clear" w:color="auto" w:fill="auto"/>
          </w:tcPr>
          <w:p w:rsidR="009A1088" w:rsidRPr="00E8328D" w:rsidRDefault="009A1088" w:rsidP="00E8328D">
            <w:pPr>
              <w:spacing w:line="0" w:lineRule="atLeast"/>
              <w:ind w:left="200" w:hanging="200"/>
              <w:rPr>
                <w:rFonts w:ascii="Arial" w:hAnsi="Arial" w:cs="Arial"/>
                <w:sz w:val="15"/>
                <w:szCs w:val="15"/>
              </w:rPr>
            </w:pPr>
          </w:p>
        </w:tc>
        <w:tc>
          <w:tcPr>
            <w:tcW w:w="256" w:type="dxa"/>
            <w:gridSpan w:val="3"/>
            <w:tcBorders>
              <w:top w:val="nil"/>
              <w:left w:val="single" w:sz="4" w:space="0" w:color="auto"/>
              <w:bottom w:val="single" w:sz="4" w:space="0" w:color="auto"/>
              <w:right w:val="nil"/>
            </w:tcBorders>
            <w:shd w:val="clear" w:color="auto" w:fill="auto"/>
          </w:tcPr>
          <w:p w:rsidR="009A1088" w:rsidRPr="00E8328D" w:rsidRDefault="009A1088" w:rsidP="00E8328D">
            <w:pPr>
              <w:spacing w:line="0" w:lineRule="atLeast"/>
              <w:ind w:left="200" w:hanging="200"/>
              <w:rPr>
                <w:rFonts w:ascii="Arial" w:hAnsi="Arial" w:cs="Arial"/>
                <w:sz w:val="15"/>
                <w:szCs w:val="15"/>
              </w:rPr>
            </w:pPr>
          </w:p>
        </w:tc>
        <w:tc>
          <w:tcPr>
            <w:tcW w:w="418" w:type="dxa"/>
            <w:gridSpan w:val="3"/>
            <w:tcBorders>
              <w:top w:val="nil"/>
              <w:left w:val="nil"/>
              <w:bottom w:val="single" w:sz="4" w:space="0" w:color="auto"/>
              <w:right w:val="single" w:sz="4" w:space="0" w:color="auto"/>
            </w:tcBorders>
            <w:shd w:val="clear" w:color="auto" w:fill="auto"/>
          </w:tcPr>
          <w:p w:rsidR="009A1088" w:rsidRPr="00E8328D" w:rsidRDefault="009A1088" w:rsidP="00E8328D">
            <w:pPr>
              <w:spacing w:line="0" w:lineRule="atLeast"/>
              <w:ind w:left="200" w:hanging="200"/>
              <w:rPr>
                <w:rFonts w:ascii="Arial" w:hAnsi="Arial" w:cs="Arial"/>
                <w:sz w:val="15"/>
                <w:szCs w:val="15"/>
              </w:rPr>
            </w:pPr>
          </w:p>
        </w:tc>
        <w:tc>
          <w:tcPr>
            <w:tcW w:w="1215" w:type="dxa"/>
            <w:vMerge w:val="restart"/>
            <w:tcBorders>
              <w:left w:val="single" w:sz="4" w:space="0" w:color="auto"/>
            </w:tcBorders>
            <w:shd w:val="clear" w:color="auto" w:fill="auto"/>
            <w:vAlign w:val="center"/>
          </w:tcPr>
          <w:p w:rsidR="009A1088" w:rsidRPr="00E8328D" w:rsidRDefault="009A1088" w:rsidP="00E8328D">
            <w:pPr>
              <w:spacing w:line="280" w:lineRule="exact"/>
              <w:ind w:left="300" w:hanging="300"/>
              <w:jc w:val="center"/>
              <w:rPr>
                <w:rFonts w:ascii="Arial" w:hAnsi="Arial" w:cs="Arial"/>
                <w:sz w:val="15"/>
                <w:szCs w:val="15"/>
              </w:rPr>
            </w:pPr>
            <w:r w:rsidRPr="00E8328D">
              <w:rPr>
                <w:rFonts w:ascii="Arial" w:hAnsi="Arial" w:cs="Arial" w:hint="eastAsia"/>
                <w:sz w:val="15"/>
                <w:szCs w:val="15"/>
              </w:rPr>
              <w:t>CME</w:t>
            </w:r>
          </w:p>
        </w:tc>
        <w:tc>
          <w:tcPr>
            <w:tcW w:w="4082" w:type="dxa"/>
            <w:gridSpan w:val="2"/>
            <w:vMerge w:val="restart"/>
            <w:shd w:val="clear" w:color="auto" w:fill="auto"/>
          </w:tcPr>
          <w:p w:rsidR="009A1088" w:rsidRPr="00694F25" w:rsidRDefault="00694F25" w:rsidP="00E8328D">
            <w:pPr>
              <w:spacing w:line="280" w:lineRule="exact"/>
              <w:ind w:left="300" w:hanging="300"/>
              <w:rPr>
                <w:rFonts w:ascii="Arial" w:hAnsi="Arial" w:cs="Arial"/>
                <w:sz w:val="15"/>
                <w:szCs w:val="15"/>
                <w:lang w:val="ru-RU"/>
              </w:rPr>
            </w:pPr>
            <w:r>
              <w:rPr>
                <w:rFonts w:ascii="Arial" w:hAnsi="Arial" w:cs="Arial"/>
                <w:sz w:val="15"/>
                <w:szCs w:val="15"/>
                <w:lang w:val="ru-RU"/>
              </w:rPr>
              <w:t>Общая клемма для открытого коллектора</w:t>
            </w:r>
          </w:p>
        </w:tc>
      </w:tr>
      <w:tr w:rsidR="009A1088" w:rsidRPr="009A0E78" w:rsidTr="003752A3">
        <w:trPr>
          <w:trHeight w:val="95"/>
          <w:jc w:val="center"/>
        </w:trPr>
        <w:tc>
          <w:tcPr>
            <w:tcW w:w="266" w:type="dxa"/>
            <w:gridSpan w:val="2"/>
            <w:tcBorders>
              <w:top w:val="single" w:sz="4" w:space="0" w:color="auto"/>
              <w:left w:val="single" w:sz="4" w:space="0" w:color="auto"/>
              <w:bottom w:val="nil"/>
              <w:right w:val="nil"/>
            </w:tcBorders>
            <w:shd w:val="clear" w:color="auto" w:fill="auto"/>
          </w:tcPr>
          <w:p w:rsidR="009A1088" w:rsidRPr="00694F25" w:rsidRDefault="009A1088" w:rsidP="00E8328D">
            <w:pPr>
              <w:spacing w:line="0" w:lineRule="atLeast"/>
              <w:ind w:left="200" w:hanging="200"/>
              <w:rPr>
                <w:rFonts w:ascii="Arial" w:hAnsi="Arial" w:cs="Arial"/>
                <w:sz w:val="15"/>
                <w:szCs w:val="15"/>
                <w:lang w:val="ru-RU"/>
              </w:rPr>
            </w:pPr>
          </w:p>
        </w:tc>
        <w:tc>
          <w:tcPr>
            <w:tcW w:w="256" w:type="dxa"/>
            <w:gridSpan w:val="3"/>
            <w:tcBorders>
              <w:top w:val="single" w:sz="4" w:space="0" w:color="auto"/>
              <w:left w:val="nil"/>
              <w:bottom w:val="nil"/>
              <w:right w:val="nil"/>
            </w:tcBorders>
            <w:shd w:val="clear" w:color="auto" w:fill="auto"/>
          </w:tcPr>
          <w:p w:rsidR="009A1088" w:rsidRPr="00694F25" w:rsidRDefault="009A1088" w:rsidP="00E8328D">
            <w:pPr>
              <w:spacing w:line="0" w:lineRule="atLeast"/>
              <w:ind w:left="200" w:hanging="200"/>
              <w:rPr>
                <w:rFonts w:ascii="Arial" w:hAnsi="Arial" w:cs="Arial"/>
                <w:sz w:val="15"/>
                <w:szCs w:val="15"/>
                <w:lang w:val="ru-RU"/>
              </w:rPr>
            </w:pPr>
          </w:p>
        </w:tc>
        <w:tc>
          <w:tcPr>
            <w:tcW w:w="418" w:type="dxa"/>
            <w:gridSpan w:val="3"/>
            <w:tcBorders>
              <w:top w:val="single" w:sz="4" w:space="0" w:color="auto"/>
              <w:left w:val="nil"/>
              <w:bottom w:val="nil"/>
              <w:right w:val="single" w:sz="4" w:space="0" w:color="auto"/>
            </w:tcBorders>
            <w:shd w:val="clear" w:color="auto" w:fill="auto"/>
          </w:tcPr>
          <w:p w:rsidR="009A1088" w:rsidRPr="00694F25" w:rsidRDefault="009A1088" w:rsidP="00E8328D">
            <w:pPr>
              <w:spacing w:line="0" w:lineRule="atLeast"/>
              <w:ind w:left="200" w:hanging="200"/>
              <w:rPr>
                <w:rFonts w:ascii="Arial" w:hAnsi="Arial" w:cs="Arial"/>
                <w:sz w:val="15"/>
                <w:szCs w:val="15"/>
                <w:lang w:val="ru-RU"/>
              </w:rPr>
            </w:pPr>
          </w:p>
        </w:tc>
        <w:tc>
          <w:tcPr>
            <w:tcW w:w="1215" w:type="dxa"/>
            <w:vMerge/>
            <w:tcBorders>
              <w:left w:val="single" w:sz="4" w:space="0" w:color="auto"/>
            </w:tcBorders>
            <w:shd w:val="clear" w:color="auto" w:fill="auto"/>
            <w:vAlign w:val="center"/>
          </w:tcPr>
          <w:p w:rsidR="009A1088" w:rsidRPr="00694F25" w:rsidRDefault="009A1088" w:rsidP="00E8328D">
            <w:pPr>
              <w:spacing w:line="280" w:lineRule="exact"/>
              <w:ind w:left="300" w:hanging="300"/>
              <w:jc w:val="center"/>
              <w:rPr>
                <w:rFonts w:ascii="Arial" w:hAnsi="Arial" w:cs="Arial"/>
                <w:sz w:val="15"/>
                <w:szCs w:val="15"/>
                <w:lang w:val="ru-RU"/>
              </w:rPr>
            </w:pPr>
          </w:p>
        </w:tc>
        <w:tc>
          <w:tcPr>
            <w:tcW w:w="4082" w:type="dxa"/>
            <w:gridSpan w:val="2"/>
            <w:vMerge/>
            <w:shd w:val="clear" w:color="auto" w:fill="auto"/>
          </w:tcPr>
          <w:p w:rsidR="009A1088" w:rsidRPr="00694F25" w:rsidRDefault="009A1088" w:rsidP="00E8328D">
            <w:pPr>
              <w:spacing w:line="280" w:lineRule="exact"/>
              <w:ind w:left="300" w:hanging="300"/>
              <w:rPr>
                <w:rFonts w:ascii="Arial" w:hAnsi="Arial" w:cs="Arial"/>
                <w:sz w:val="15"/>
                <w:szCs w:val="15"/>
                <w:lang w:val="ru-RU"/>
              </w:rPr>
            </w:pPr>
          </w:p>
        </w:tc>
      </w:tr>
      <w:tr w:rsidR="009A1088" w:rsidRPr="00E8328D" w:rsidTr="003752A3">
        <w:trPr>
          <w:trHeight w:val="280"/>
          <w:jc w:val="center"/>
        </w:trPr>
        <w:tc>
          <w:tcPr>
            <w:tcW w:w="266" w:type="dxa"/>
            <w:gridSpan w:val="2"/>
            <w:tcBorders>
              <w:top w:val="nil"/>
              <w:left w:val="single" w:sz="4" w:space="0" w:color="auto"/>
              <w:bottom w:val="single" w:sz="4" w:space="0" w:color="auto"/>
              <w:right w:val="nil"/>
            </w:tcBorders>
            <w:shd w:val="clear" w:color="auto" w:fill="auto"/>
          </w:tcPr>
          <w:p w:rsidR="009A1088" w:rsidRPr="00694F25" w:rsidRDefault="009A1088" w:rsidP="00E8328D">
            <w:pPr>
              <w:spacing w:line="280" w:lineRule="exact"/>
              <w:ind w:left="300" w:hanging="300"/>
              <w:rPr>
                <w:rFonts w:ascii="Arial" w:hAnsi="Arial" w:cs="Arial"/>
                <w:sz w:val="15"/>
                <w:szCs w:val="15"/>
                <w:lang w:val="ru-RU"/>
              </w:rPr>
            </w:pPr>
          </w:p>
        </w:tc>
        <w:tc>
          <w:tcPr>
            <w:tcW w:w="256" w:type="dxa"/>
            <w:gridSpan w:val="3"/>
            <w:tcBorders>
              <w:top w:val="nil"/>
              <w:left w:val="nil"/>
              <w:bottom w:val="single" w:sz="4" w:space="0" w:color="auto"/>
              <w:right w:val="nil"/>
            </w:tcBorders>
            <w:shd w:val="clear" w:color="auto" w:fill="auto"/>
          </w:tcPr>
          <w:p w:rsidR="009A1088" w:rsidRPr="00694F25" w:rsidRDefault="009A1088" w:rsidP="00E8328D">
            <w:pPr>
              <w:spacing w:line="280" w:lineRule="exact"/>
              <w:ind w:left="300" w:hanging="300"/>
              <w:rPr>
                <w:rFonts w:ascii="Arial" w:hAnsi="Arial" w:cs="Arial"/>
                <w:sz w:val="15"/>
                <w:szCs w:val="15"/>
                <w:lang w:val="ru-RU"/>
              </w:rPr>
            </w:pPr>
          </w:p>
        </w:tc>
        <w:tc>
          <w:tcPr>
            <w:tcW w:w="418" w:type="dxa"/>
            <w:gridSpan w:val="3"/>
            <w:tcBorders>
              <w:top w:val="nil"/>
              <w:left w:val="nil"/>
              <w:bottom w:val="single" w:sz="4" w:space="0" w:color="auto"/>
              <w:right w:val="single" w:sz="4" w:space="0" w:color="auto"/>
            </w:tcBorders>
            <w:shd w:val="clear" w:color="auto" w:fill="auto"/>
          </w:tcPr>
          <w:p w:rsidR="009A1088" w:rsidRPr="00694F25" w:rsidRDefault="009A1088" w:rsidP="00E8328D">
            <w:pPr>
              <w:spacing w:line="280" w:lineRule="exact"/>
              <w:ind w:left="300" w:hanging="300"/>
              <w:rPr>
                <w:rFonts w:ascii="Arial" w:hAnsi="Arial" w:cs="Arial"/>
                <w:sz w:val="15"/>
                <w:szCs w:val="15"/>
                <w:lang w:val="ru-RU"/>
              </w:rPr>
            </w:pPr>
          </w:p>
        </w:tc>
        <w:tc>
          <w:tcPr>
            <w:tcW w:w="1215" w:type="dxa"/>
            <w:vMerge w:val="restart"/>
            <w:tcBorders>
              <w:left w:val="single" w:sz="4" w:space="0" w:color="auto"/>
            </w:tcBorders>
            <w:shd w:val="clear" w:color="auto" w:fill="auto"/>
            <w:vAlign w:val="center"/>
          </w:tcPr>
          <w:p w:rsidR="009A1088" w:rsidRPr="00E8328D" w:rsidRDefault="009A1088" w:rsidP="00E8328D">
            <w:pPr>
              <w:spacing w:line="280" w:lineRule="exact"/>
              <w:ind w:left="300" w:hanging="300"/>
              <w:jc w:val="center"/>
              <w:rPr>
                <w:rFonts w:ascii="Arial" w:hAnsi="Arial" w:cs="Arial"/>
                <w:sz w:val="15"/>
                <w:szCs w:val="15"/>
              </w:rPr>
            </w:pPr>
            <w:r w:rsidRPr="00E8328D">
              <w:rPr>
                <w:rFonts w:ascii="Arial" w:hAnsi="Arial" w:cs="Arial" w:hint="eastAsia"/>
                <w:sz w:val="15"/>
                <w:szCs w:val="15"/>
              </w:rPr>
              <w:t>Y</w:t>
            </w:r>
          </w:p>
        </w:tc>
        <w:tc>
          <w:tcPr>
            <w:tcW w:w="4082" w:type="dxa"/>
            <w:gridSpan w:val="2"/>
            <w:vMerge w:val="restart"/>
            <w:shd w:val="clear" w:color="auto" w:fill="auto"/>
          </w:tcPr>
          <w:p w:rsidR="009A1088" w:rsidRPr="00694F25" w:rsidRDefault="009A1088" w:rsidP="00E8328D">
            <w:pPr>
              <w:spacing w:line="280" w:lineRule="exact"/>
              <w:ind w:left="300" w:hanging="300"/>
              <w:rPr>
                <w:rFonts w:ascii="Arial" w:hAnsi="Arial" w:cs="Arial"/>
                <w:sz w:val="15"/>
                <w:szCs w:val="15"/>
              </w:rPr>
            </w:pPr>
            <w:r w:rsidRPr="00E8328D">
              <w:rPr>
                <w:rFonts w:ascii="Arial" w:hAnsi="Arial" w:cs="Arial" w:hint="eastAsia"/>
                <w:sz w:val="15"/>
                <w:szCs w:val="15"/>
              </w:rPr>
              <w:t>1.</w:t>
            </w:r>
            <w:r w:rsidR="00694F25">
              <w:rPr>
                <w:rFonts w:ascii="Arial" w:hAnsi="Arial" w:cs="Arial"/>
                <w:sz w:val="15"/>
                <w:szCs w:val="15"/>
                <w:lang w:val="ru-RU"/>
              </w:rPr>
              <w:t>Коммутационнаянагрузка</w:t>
            </w:r>
            <w:r w:rsidR="00996F0B" w:rsidRPr="00E8328D">
              <w:rPr>
                <w:rFonts w:ascii="Arial" w:hAnsi="Arial" w:cs="Arial" w:hint="eastAsia"/>
                <w:sz w:val="15"/>
                <w:szCs w:val="15"/>
              </w:rPr>
              <w:t>:</w:t>
            </w:r>
            <w:r w:rsidRPr="00E8328D">
              <w:rPr>
                <w:rFonts w:ascii="Arial" w:hAnsi="Arial" w:cs="Arial" w:hint="eastAsia"/>
                <w:sz w:val="15"/>
                <w:szCs w:val="15"/>
              </w:rPr>
              <w:t>200</w:t>
            </w:r>
            <w:r w:rsidR="00694F25">
              <w:rPr>
                <w:rFonts w:ascii="Arial" w:hAnsi="Arial" w:cs="Arial"/>
                <w:sz w:val="15"/>
                <w:szCs w:val="15"/>
                <w:lang w:val="ru-RU"/>
              </w:rPr>
              <w:t>мА</w:t>
            </w:r>
            <w:r w:rsidRPr="00E8328D">
              <w:rPr>
                <w:rFonts w:ascii="Arial" w:hAnsi="Arial" w:cs="Arial" w:hint="eastAsia"/>
                <w:sz w:val="15"/>
                <w:szCs w:val="15"/>
              </w:rPr>
              <w:t>/30</w:t>
            </w:r>
            <w:r w:rsidR="00694F25">
              <w:rPr>
                <w:rFonts w:ascii="Arial" w:hAnsi="Arial" w:cs="Arial"/>
                <w:sz w:val="15"/>
                <w:szCs w:val="15"/>
                <w:lang w:val="ru-RU"/>
              </w:rPr>
              <w:t>В</w:t>
            </w:r>
          </w:p>
          <w:p w:rsidR="009A1088" w:rsidRPr="00694F25" w:rsidRDefault="009A1088" w:rsidP="00694F25">
            <w:pPr>
              <w:spacing w:line="280" w:lineRule="exact"/>
              <w:ind w:left="300" w:hanging="300"/>
              <w:rPr>
                <w:rFonts w:ascii="Arial" w:hAnsi="Arial" w:cs="Arial"/>
                <w:sz w:val="15"/>
                <w:szCs w:val="15"/>
              </w:rPr>
            </w:pPr>
            <w:r w:rsidRPr="00E8328D">
              <w:rPr>
                <w:rFonts w:ascii="Arial" w:hAnsi="Arial" w:cs="Arial" w:hint="eastAsia"/>
                <w:sz w:val="15"/>
                <w:szCs w:val="15"/>
              </w:rPr>
              <w:t>2.Output frequency range</w:t>
            </w:r>
            <w:r w:rsidR="00996F0B" w:rsidRPr="00E8328D">
              <w:rPr>
                <w:rFonts w:ascii="Arial" w:hAnsi="Arial" w:cs="Arial" w:hint="eastAsia"/>
                <w:sz w:val="15"/>
                <w:szCs w:val="15"/>
              </w:rPr>
              <w:t>:</w:t>
            </w:r>
            <w:r w:rsidRPr="00E8328D">
              <w:rPr>
                <w:rFonts w:ascii="Arial" w:hAnsi="Arial" w:cs="Arial" w:hint="eastAsia"/>
                <w:sz w:val="15"/>
                <w:szCs w:val="15"/>
              </w:rPr>
              <w:t>0~1</w:t>
            </w:r>
            <w:r w:rsidR="00694F25">
              <w:rPr>
                <w:rFonts w:ascii="Arial" w:hAnsi="Arial" w:cs="Arial"/>
                <w:sz w:val="15"/>
                <w:szCs w:val="15"/>
                <w:lang w:val="ru-RU"/>
              </w:rPr>
              <w:t>кГц</w:t>
            </w:r>
          </w:p>
        </w:tc>
      </w:tr>
      <w:tr w:rsidR="009A1088" w:rsidRPr="00E8328D" w:rsidTr="003752A3">
        <w:trPr>
          <w:trHeight w:val="157"/>
          <w:jc w:val="center"/>
        </w:trPr>
        <w:tc>
          <w:tcPr>
            <w:tcW w:w="266" w:type="dxa"/>
            <w:gridSpan w:val="2"/>
            <w:tcBorders>
              <w:top w:val="single" w:sz="4" w:space="0" w:color="auto"/>
              <w:left w:val="nil"/>
              <w:bottom w:val="nil"/>
              <w:right w:val="nil"/>
            </w:tcBorders>
            <w:shd w:val="clear" w:color="auto" w:fill="auto"/>
          </w:tcPr>
          <w:p w:rsidR="009A1088" w:rsidRPr="00E8328D" w:rsidRDefault="009A1088" w:rsidP="00E8328D">
            <w:pPr>
              <w:spacing w:line="280" w:lineRule="exact"/>
              <w:ind w:left="300" w:hanging="300"/>
              <w:rPr>
                <w:rFonts w:ascii="Arial" w:hAnsi="Arial" w:cs="Arial"/>
                <w:sz w:val="15"/>
                <w:szCs w:val="15"/>
              </w:rPr>
            </w:pPr>
          </w:p>
        </w:tc>
        <w:tc>
          <w:tcPr>
            <w:tcW w:w="256" w:type="dxa"/>
            <w:gridSpan w:val="3"/>
            <w:tcBorders>
              <w:top w:val="single" w:sz="4" w:space="0" w:color="auto"/>
              <w:left w:val="nil"/>
              <w:bottom w:val="nil"/>
              <w:right w:val="nil"/>
            </w:tcBorders>
            <w:shd w:val="clear" w:color="auto" w:fill="auto"/>
          </w:tcPr>
          <w:p w:rsidR="009A1088" w:rsidRPr="00E8328D" w:rsidRDefault="009A1088" w:rsidP="00E8328D">
            <w:pPr>
              <w:spacing w:line="280" w:lineRule="exact"/>
              <w:ind w:left="300" w:hanging="300"/>
              <w:rPr>
                <w:rFonts w:ascii="Arial" w:hAnsi="Arial" w:cs="Arial"/>
                <w:sz w:val="15"/>
                <w:szCs w:val="15"/>
              </w:rPr>
            </w:pPr>
          </w:p>
        </w:tc>
        <w:tc>
          <w:tcPr>
            <w:tcW w:w="418" w:type="dxa"/>
            <w:gridSpan w:val="3"/>
            <w:tcBorders>
              <w:top w:val="single" w:sz="4" w:space="0" w:color="auto"/>
              <w:left w:val="nil"/>
              <w:bottom w:val="nil"/>
              <w:right w:val="single" w:sz="4" w:space="0" w:color="auto"/>
            </w:tcBorders>
            <w:shd w:val="clear" w:color="auto" w:fill="auto"/>
          </w:tcPr>
          <w:p w:rsidR="009A1088" w:rsidRPr="00E8328D" w:rsidRDefault="009A1088" w:rsidP="00E8328D">
            <w:pPr>
              <w:spacing w:line="280" w:lineRule="exact"/>
              <w:ind w:left="300" w:hanging="300"/>
              <w:rPr>
                <w:rFonts w:ascii="Arial" w:hAnsi="Arial" w:cs="Arial"/>
                <w:sz w:val="15"/>
                <w:szCs w:val="15"/>
              </w:rPr>
            </w:pPr>
          </w:p>
        </w:tc>
        <w:tc>
          <w:tcPr>
            <w:tcW w:w="1215" w:type="dxa"/>
            <w:vMerge/>
            <w:tcBorders>
              <w:left w:val="single" w:sz="4" w:space="0" w:color="auto"/>
            </w:tcBorders>
            <w:shd w:val="clear" w:color="auto" w:fill="auto"/>
            <w:vAlign w:val="center"/>
          </w:tcPr>
          <w:p w:rsidR="009A1088" w:rsidRPr="00E8328D" w:rsidRDefault="009A1088" w:rsidP="00E8328D">
            <w:pPr>
              <w:spacing w:line="280" w:lineRule="exact"/>
              <w:ind w:left="300" w:hanging="300"/>
              <w:jc w:val="center"/>
              <w:rPr>
                <w:rFonts w:ascii="Arial" w:hAnsi="Arial" w:cs="Arial"/>
                <w:sz w:val="15"/>
                <w:szCs w:val="15"/>
              </w:rPr>
            </w:pPr>
          </w:p>
        </w:tc>
        <w:tc>
          <w:tcPr>
            <w:tcW w:w="4082" w:type="dxa"/>
            <w:gridSpan w:val="2"/>
            <w:vMerge/>
            <w:shd w:val="clear" w:color="auto" w:fill="auto"/>
          </w:tcPr>
          <w:p w:rsidR="009A1088" w:rsidRPr="00E8328D" w:rsidRDefault="009A1088" w:rsidP="00E8328D">
            <w:pPr>
              <w:spacing w:line="280" w:lineRule="exact"/>
              <w:ind w:left="300" w:hanging="300"/>
              <w:rPr>
                <w:rFonts w:ascii="Arial" w:hAnsi="Arial" w:cs="Arial"/>
                <w:sz w:val="15"/>
                <w:szCs w:val="15"/>
              </w:rPr>
            </w:pPr>
          </w:p>
        </w:tc>
      </w:tr>
      <w:tr w:rsidR="009A1088" w:rsidRPr="009A0E78" w:rsidTr="003752A3">
        <w:trPr>
          <w:trHeight w:val="142"/>
          <w:jc w:val="center"/>
        </w:trPr>
        <w:tc>
          <w:tcPr>
            <w:tcW w:w="266" w:type="dxa"/>
            <w:gridSpan w:val="2"/>
            <w:tcBorders>
              <w:top w:val="nil"/>
              <w:left w:val="nil"/>
              <w:bottom w:val="nil"/>
              <w:right w:val="nil"/>
            </w:tcBorders>
            <w:shd w:val="clear" w:color="auto" w:fill="auto"/>
          </w:tcPr>
          <w:p w:rsidR="009A1088" w:rsidRPr="00E8328D" w:rsidRDefault="009A1088" w:rsidP="00E8328D">
            <w:pPr>
              <w:spacing w:line="0" w:lineRule="atLeast"/>
              <w:ind w:left="200" w:hanging="200"/>
              <w:rPr>
                <w:rFonts w:ascii="Arial" w:hAnsi="Arial" w:cs="Arial"/>
                <w:sz w:val="15"/>
                <w:szCs w:val="15"/>
              </w:rPr>
            </w:pPr>
          </w:p>
        </w:tc>
        <w:tc>
          <w:tcPr>
            <w:tcW w:w="256" w:type="dxa"/>
            <w:gridSpan w:val="3"/>
            <w:tcBorders>
              <w:top w:val="nil"/>
              <w:left w:val="nil"/>
              <w:bottom w:val="nil"/>
              <w:right w:val="nil"/>
            </w:tcBorders>
            <w:shd w:val="clear" w:color="auto" w:fill="auto"/>
          </w:tcPr>
          <w:p w:rsidR="009A1088" w:rsidRPr="00E8328D" w:rsidRDefault="009A1088" w:rsidP="00E8328D">
            <w:pPr>
              <w:spacing w:line="0" w:lineRule="atLeast"/>
              <w:ind w:left="200" w:hanging="200"/>
              <w:rPr>
                <w:rFonts w:ascii="Arial" w:hAnsi="Arial" w:cs="Arial"/>
                <w:sz w:val="15"/>
                <w:szCs w:val="15"/>
              </w:rPr>
            </w:pPr>
          </w:p>
        </w:tc>
        <w:tc>
          <w:tcPr>
            <w:tcW w:w="418" w:type="dxa"/>
            <w:gridSpan w:val="3"/>
            <w:tcBorders>
              <w:top w:val="nil"/>
              <w:left w:val="nil"/>
              <w:bottom w:val="nil"/>
              <w:right w:val="single" w:sz="4" w:space="0" w:color="auto"/>
            </w:tcBorders>
            <w:shd w:val="clear" w:color="auto" w:fill="auto"/>
          </w:tcPr>
          <w:p w:rsidR="009A1088" w:rsidRPr="00E8328D" w:rsidRDefault="009A1088" w:rsidP="00E8328D">
            <w:pPr>
              <w:spacing w:line="0" w:lineRule="atLeast"/>
              <w:ind w:left="200" w:hanging="200"/>
              <w:rPr>
                <w:rFonts w:ascii="Arial" w:hAnsi="Arial" w:cs="Arial"/>
                <w:sz w:val="15"/>
                <w:szCs w:val="15"/>
              </w:rPr>
            </w:pPr>
          </w:p>
        </w:tc>
        <w:tc>
          <w:tcPr>
            <w:tcW w:w="1215" w:type="dxa"/>
            <w:vMerge w:val="restart"/>
            <w:tcBorders>
              <w:left w:val="single" w:sz="4" w:space="0" w:color="auto"/>
            </w:tcBorders>
            <w:shd w:val="clear" w:color="auto" w:fill="auto"/>
            <w:vAlign w:val="center"/>
          </w:tcPr>
          <w:p w:rsidR="009A1088" w:rsidRPr="00E8328D" w:rsidRDefault="009A1088" w:rsidP="00E8328D">
            <w:pPr>
              <w:spacing w:line="280" w:lineRule="exact"/>
              <w:ind w:left="300" w:hanging="300"/>
              <w:jc w:val="center"/>
              <w:rPr>
                <w:rFonts w:ascii="Arial" w:hAnsi="Arial" w:cs="Arial"/>
                <w:sz w:val="15"/>
                <w:szCs w:val="15"/>
              </w:rPr>
            </w:pPr>
            <w:r w:rsidRPr="00E8328D">
              <w:rPr>
                <w:rFonts w:ascii="Arial" w:hAnsi="Arial" w:cs="Arial" w:hint="eastAsia"/>
                <w:sz w:val="15"/>
                <w:szCs w:val="15"/>
              </w:rPr>
              <w:t>485+</w:t>
            </w:r>
          </w:p>
        </w:tc>
        <w:tc>
          <w:tcPr>
            <w:tcW w:w="4082" w:type="dxa"/>
            <w:gridSpan w:val="2"/>
            <w:vMerge w:val="restart"/>
            <w:shd w:val="clear" w:color="auto" w:fill="auto"/>
            <w:vAlign w:val="center"/>
          </w:tcPr>
          <w:p w:rsidR="009A1088" w:rsidRPr="00694F25" w:rsidRDefault="00694F25" w:rsidP="00E8328D">
            <w:pPr>
              <w:spacing w:line="280" w:lineRule="exact"/>
              <w:rPr>
                <w:rFonts w:ascii="Arial" w:hAnsi="Arial" w:cs="Arial"/>
                <w:sz w:val="15"/>
                <w:szCs w:val="15"/>
                <w:lang w:val="ru-RU"/>
              </w:rPr>
            </w:pPr>
            <w:r w:rsidRPr="00694F25">
              <w:rPr>
                <w:rFonts w:ascii="Arial" w:hAnsi="Arial" w:cs="Arial"/>
                <w:sz w:val="15"/>
                <w:szCs w:val="15"/>
                <w:lang w:val="ru-RU"/>
              </w:rPr>
              <w:t xml:space="preserve">Подключение кабеля </w:t>
            </w:r>
            <w:r w:rsidRPr="00694F25">
              <w:rPr>
                <w:rFonts w:ascii="Arial" w:hAnsi="Arial" w:cs="Arial"/>
                <w:sz w:val="15"/>
                <w:szCs w:val="15"/>
              </w:rPr>
              <w:t>RS</w:t>
            </w:r>
            <w:r w:rsidRPr="00694F25">
              <w:rPr>
                <w:rFonts w:ascii="Arial" w:hAnsi="Arial" w:cs="Arial"/>
                <w:sz w:val="15"/>
                <w:szCs w:val="15"/>
                <w:lang w:val="ru-RU"/>
              </w:rPr>
              <w:t>485 Испльзовать для подключения экранированную витую пару</w:t>
            </w:r>
            <w:r w:rsidR="009A1088" w:rsidRPr="00694F25">
              <w:rPr>
                <w:rFonts w:ascii="Arial" w:hAnsi="Arial" w:cs="Arial" w:hint="eastAsia"/>
                <w:sz w:val="15"/>
                <w:szCs w:val="15"/>
                <w:lang w:val="ru-RU"/>
              </w:rPr>
              <w:t xml:space="preserve">. </w:t>
            </w:r>
          </w:p>
        </w:tc>
      </w:tr>
      <w:tr w:rsidR="009A1088" w:rsidRPr="009A0E78" w:rsidTr="003752A3">
        <w:trPr>
          <w:trHeight w:val="142"/>
          <w:jc w:val="center"/>
        </w:trPr>
        <w:tc>
          <w:tcPr>
            <w:tcW w:w="266" w:type="dxa"/>
            <w:gridSpan w:val="2"/>
            <w:tcBorders>
              <w:top w:val="nil"/>
              <w:left w:val="nil"/>
              <w:bottom w:val="nil"/>
              <w:right w:val="nil"/>
            </w:tcBorders>
            <w:shd w:val="clear" w:color="auto" w:fill="auto"/>
          </w:tcPr>
          <w:p w:rsidR="009A1088" w:rsidRPr="00694F25" w:rsidRDefault="009A1088" w:rsidP="00E8328D">
            <w:pPr>
              <w:spacing w:line="0" w:lineRule="atLeast"/>
              <w:ind w:left="200" w:hanging="200"/>
              <w:rPr>
                <w:rFonts w:ascii="Arial" w:hAnsi="Arial" w:cs="Arial"/>
                <w:sz w:val="15"/>
                <w:szCs w:val="15"/>
                <w:lang w:val="ru-RU"/>
              </w:rPr>
            </w:pPr>
          </w:p>
        </w:tc>
        <w:tc>
          <w:tcPr>
            <w:tcW w:w="256" w:type="dxa"/>
            <w:gridSpan w:val="3"/>
            <w:tcBorders>
              <w:top w:val="nil"/>
              <w:left w:val="nil"/>
              <w:bottom w:val="nil"/>
              <w:right w:val="nil"/>
            </w:tcBorders>
            <w:shd w:val="clear" w:color="auto" w:fill="auto"/>
          </w:tcPr>
          <w:p w:rsidR="009A1088" w:rsidRPr="00694F25" w:rsidRDefault="009A1088" w:rsidP="00E8328D">
            <w:pPr>
              <w:spacing w:line="0" w:lineRule="atLeast"/>
              <w:ind w:left="200" w:hanging="200"/>
              <w:rPr>
                <w:rFonts w:ascii="Arial" w:hAnsi="Arial" w:cs="Arial"/>
                <w:sz w:val="15"/>
                <w:szCs w:val="15"/>
                <w:lang w:val="ru-RU"/>
              </w:rPr>
            </w:pPr>
          </w:p>
        </w:tc>
        <w:tc>
          <w:tcPr>
            <w:tcW w:w="418" w:type="dxa"/>
            <w:gridSpan w:val="3"/>
            <w:tcBorders>
              <w:top w:val="nil"/>
              <w:left w:val="nil"/>
              <w:bottom w:val="nil"/>
              <w:right w:val="single" w:sz="4" w:space="0" w:color="auto"/>
            </w:tcBorders>
            <w:shd w:val="clear" w:color="auto" w:fill="auto"/>
          </w:tcPr>
          <w:p w:rsidR="009A1088" w:rsidRPr="00694F25" w:rsidRDefault="009A1088" w:rsidP="00E8328D">
            <w:pPr>
              <w:spacing w:line="0" w:lineRule="atLeast"/>
              <w:ind w:left="200" w:hanging="200"/>
              <w:rPr>
                <w:rFonts w:ascii="Arial" w:hAnsi="Arial" w:cs="Arial"/>
                <w:sz w:val="15"/>
                <w:szCs w:val="15"/>
                <w:lang w:val="ru-RU"/>
              </w:rPr>
            </w:pPr>
          </w:p>
        </w:tc>
        <w:tc>
          <w:tcPr>
            <w:tcW w:w="1215" w:type="dxa"/>
            <w:vMerge/>
            <w:tcBorders>
              <w:left w:val="single" w:sz="4" w:space="0" w:color="auto"/>
              <w:bottom w:val="single" w:sz="4" w:space="0" w:color="auto"/>
            </w:tcBorders>
            <w:shd w:val="clear" w:color="auto" w:fill="auto"/>
            <w:vAlign w:val="center"/>
          </w:tcPr>
          <w:p w:rsidR="009A1088" w:rsidRPr="00694F25" w:rsidRDefault="009A1088" w:rsidP="00E8328D">
            <w:pPr>
              <w:spacing w:line="280" w:lineRule="exact"/>
              <w:ind w:left="300" w:hanging="300"/>
              <w:jc w:val="center"/>
              <w:rPr>
                <w:rFonts w:ascii="Arial" w:hAnsi="Arial" w:cs="Arial"/>
                <w:sz w:val="15"/>
                <w:szCs w:val="15"/>
                <w:lang w:val="ru-RU"/>
              </w:rPr>
            </w:pPr>
          </w:p>
        </w:tc>
        <w:tc>
          <w:tcPr>
            <w:tcW w:w="4082" w:type="dxa"/>
            <w:gridSpan w:val="2"/>
            <w:vMerge/>
            <w:shd w:val="clear" w:color="auto" w:fill="auto"/>
          </w:tcPr>
          <w:p w:rsidR="009A1088" w:rsidRPr="00694F25" w:rsidRDefault="009A1088" w:rsidP="00E8328D">
            <w:pPr>
              <w:spacing w:line="280" w:lineRule="exact"/>
              <w:ind w:left="300" w:hanging="300"/>
              <w:rPr>
                <w:rFonts w:ascii="Arial" w:hAnsi="Arial" w:cs="Arial"/>
                <w:sz w:val="15"/>
                <w:szCs w:val="15"/>
                <w:lang w:val="ru-RU"/>
              </w:rPr>
            </w:pPr>
          </w:p>
        </w:tc>
      </w:tr>
      <w:tr w:rsidR="009A1088" w:rsidRPr="00E8328D" w:rsidTr="003752A3">
        <w:trPr>
          <w:trHeight w:val="142"/>
          <w:jc w:val="center"/>
        </w:trPr>
        <w:tc>
          <w:tcPr>
            <w:tcW w:w="266" w:type="dxa"/>
            <w:gridSpan w:val="2"/>
            <w:tcBorders>
              <w:top w:val="nil"/>
              <w:left w:val="nil"/>
              <w:bottom w:val="nil"/>
              <w:right w:val="nil"/>
            </w:tcBorders>
            <w:shd w:val="clear" w:color="auto" w:fill="auto"/>
          </w:tcPr>
          <w:p w:rsidR="009A1088" w:rsidRPr="00694F25" w:rsidRDefault="009A1088" w:rsidP="00E8328D">
            <w:pPr>
              <w:spacing w:line="0" w:lineRule="atLeast"/>
              <w:ind w:left="200" w:hanging="200"/>
              <w:rPr>
                <w:rFonts w:ascii="Arial" w:hAnsi="Arial" w:cs="Arial"/>
                <w:sz w:val="15"/>
                <w:szCs w:val="15"/>
                <w:lang w:val="ru-RU"/>
              </w:rPr>
            </w:pPr>
          </w:p>
        </w:tc>
        <w:tc>
          <w:tcPr>
            <w:tcW w:w="256" w:type="dxa"/>
            <w:gridSpan w:val="3"/>
            <w:tcBorders>
              <w:top w:val="nil"/>
              <w:left w:val="nil"/>
              <w:bottom w:val="nil"/>
              <w:right w:val="nil"/>
            </w:tcBorders>
            <w:shd w:val="clear" w:color="auto" w:fill="auto"/>
          </w:tcPr>
          <w:p w:rsidR="009A1088" w:rsidRPr="00694F25" w:rsidRDefault="009A1088" w:rsidP="00E8328D">
            <w:pPr>
              <w:spacing w:line="0" w:lineRule="atLeast"/>
              <w:ind w:left="200" w:hanging="200"/>
              <w:rPr>
                <w:rFonts w:ascii="Arial" w:hAnsi="Arial" w:cs="Arial"/>
                <w:sz w:val="15"/>
                <w:szCs w:val="15"/>
                <w:lang w:val="ru-RU"/>
              </w:rPr>
            </w:pPr>
          </w:p>
        </w:tc>
        <w:tc>
          <w:tcPr>
            <w:tcW w:w="418" w:type="dxa"/>
            <w:gridSpan w:val="3"/>
            <w:tcBorders>
              <w:top w:val="nil"/>
              <w:left w:val="nil"/>
              <w:bottom w:val="nil"/>
              <w:right w:val="single" w:sz="4" w:space="0" w:color="auto"/>
            </w:tcBorders>
            <w:shd w:val="clear" w:color="auto" w:fill="auto"/>
          </w:tcPr>
          <w:p w:rsidR="009A1088" w:rsidRPr="00694F25" w:rsidRDefault="009A1088" w:rsidP="00E8328D">
            <w:pPr>
              <w:spacing w:line="0" w:lineRule="atLeast"/>
              <w:ind w:left="200" w:hanging="200"/>
              <w:rPr>
                <w:rFonts w:ascii="Arial" w:hAnsi="Arial" w:cs="Arial"/>
                <w:sz w:val="15"/>
                <w:szCs w:val="15"/>
                <w:lang w:val="ru-RU"/>
              </w:rPr>
            </w:pPr>
          </w:p>
        </w:tc>
        <w:tc>
          <w:tcPr>
            <w:tcW w:w="1215" w:type="dxa"/>
            <w:tcBorders>
              <w:left w:val="single" w:sz="4" w:space="0" w:color="auto"/>
            </w:tcBorders>
            <w:shd w:val="clear" w:color="auto" w:fill="auto"/>
            <w:vAlign w:val="center"/>
          </w:tcPr>
          <w:p w:rsidR="009A1088" w:rsidRPr="00E8328D" w:rsidRDefault="009A1088" w:rsidP="00E8328D">
            <w:pPr>
              <w:spacing w:line="280" w:lineRule="exact"/>
              <w:ind w:left="300" w:hanging="300"/>
              <w:jc w:val="center"/>
              <w:rPr>
                <w:rFonts w:ascii="Arial" w:hAnsi="Arial" w:cs="Arial"/>
                <w:sz w:val="15"/>
                <w:szCs w:val="15"/>
              </w:rPr>
            </w:pPr>
            <w:r w:rsidRPr="00E8328D">
              <w:rPr>
                <w:rFonts w:ascii="Arial" w:hAnsi="Arial" w:cs="Arial" w:hint="eastAsia"/>
                <w:sz w:val="15"/>
                <w:szCs w:val="15"/>
              </w:rPr>
              <w:t>485-</w:t>
            </w:r>
          </w:p>
        </w:tc>
        <w:tc>
          <w:tcPr>
            <w:tcW w:w="4082" w:type="dxa"/>
            <w:gridSpan w:val="2"/>
            <w:vMerge/>
            <w:shd w:val="clear" w:color="auto" w:fill="auto"/>
          </w:tcPr>
          <w:p w:rsidR="009A1088" w:rsidRPr="00E8328D" w:rsidRDefault="009A1088" w:rsidP="00E8328D">
            <w:pPr>
              <w:spacing w:line="280" w:lineRule="exact"/>
              <w:ind w:left="300" w:hanging="300"/>
              <w:rPr>
                <w:rFonts w:ascii="Arial" w:hAnsi="Arial" w:cs="Arial"/>
                <w:sz w:val="15"/>
                <w:szCs w:val="15"/>
              </w:rPr>
            </w:pPr>
          </w:p>
        </w:tc>
      </w:tr>
    </w:tbl>
    <w:p w:rsidR="002475D2" w:rsidRPr="00D25314" w:rsidRDefault="002475D2" w:rsidP="009A0E78">
      <w:pPr>
        <w:pStyle w:val="3"/>
        <w:spacing w:beforeLines="10" w:afterLines="10" w:line="280" w:lineRule="exact"/>
        <w:rPr>
          <w:rFonts w:ascii="Arial" w:hAnsi="Arial" w:cs="Arial"/>
          <w:sz w:val="15"/>
          <w:szCs w:val="15"/>
        </w:rPr>
      </w:pPr>
      <w:r w:rsidRPr="00D25314">
        <w:rPr>
          <w:rFonts w:ascii="Arial" w:hAnsi="Arial" w:cs="Arial" w:hint="eastAsia"/>
          <w:sz w:val="15"/>
          <w:szCs w:val="15"/>
        </w:rPr>
        <w:t xml:space="preserve">4.3.6 </w:t>
      </w:r>
      <w:r w:rsidR="00AC5248">
        <w:rPr>
          <w:rFonts w:ascii="Arial" w:hAnsi="Arial" w:cs="Arial"/>
          <w:sz w:val="15"/>
          <w:szCs w:val="15"/>
          <w:lang w:val="ru-RU"/>
        </w:rPr>
        <w:t>Подключение входных/выходных сигналов</w:t>
      </w:r>
    </w:p>
    <w:p w:rsidR="001D7664" w:rsidRPr="00D25314" w:rsidRDefault="00694F25" w:rsidP="001D7664">
      <w:pPr>
        <w:rPr>
          <w:rFonts w:ascii="Arial" w:hAnsi="Arial" w:cs="Arial"/>
          <w:sz w:val="15"/>
          <w:szCs w:val="15"/>
        </w:rPr>
      </w:pPr>
      <w:r w:rsidRPr="00694F25">
        <w:rPr>
          <w:rFonts w:ascii="Arial" w:hAnsi="Arial" w:cs="Arial"/>
          <w:sz w:val="15"/>
          <w:szCs w:val="15"/>
          <w:lang w:val="ru-RU"/>
        </w:rPr>
        <w:t xml:space="preserve">Пожалуйста, используйте </w:t>
      </w:r>
      <w:r w:rsidRPr="00694F25">
        <w:rPr>
          <w:rFonts w:ascii="Arial" w:hAnsi="Arial" w:cs="Arial"/>
          <w:sz w:val="15"/>
          <w:szCs w:val="15"/>
        </w:rPr>
        <w:t>U</w:t>
      </w:r>
      <w:r w:rsidRPr="00694F25">
        <w:rPr>
          <w:rFonts w:ascii="Arial" w:hAnsi="Arial" w:cs="Arial"/>
          <w:sz w:val="15"/>
          <w:szCs w:val="15"/>
          <w:lang w:val="ru-RU"/>
        </w:rPr>
        <w:t xml:space="preserve">-образный контакт, чтобы задать режим </w:t>
      </w:r>
      <w:r w:rsidRPr="00694F25">
        <w:rPr>
          <w:rFonts w:ascii="Arial" w:hAnsi="Arial" w:cs="Arial"/>
          <w:sz w:val="15"/>
          <w:szCs w:val="15"/>
        </w:rPr>
        <w:t>NPN</w:t>
      </w:r>
      <w:r w:rsidRPr="00694F25">
        <w:rPr>
          <w:rFonts w:ascii="Arial" w:hAnsi="Arial" w:cs="Arial"/>
          <w:sz w:val="15"/>
          <w:szCs w:val="15"/>
          <w:lang w:val="ru-RU"/>
        </w:rPr>
        <w:t xml:space="preserve"> или </w:t>
      </w:r>
      <w:r w:rsidRPr="00694F25">
        <w:rPr>
          <w:rFonts w:ascii="Arial" w:hAnsi="Arial" w:cs="Arial"/>
          <w:sz w:val="15"/>
          <w:szCs w:val="15"/>
        </w:rPr>
        <w:t>PNP</w:t>
      </w:r>
      <w:r w:rsidRPr="00694F25">
        <w:rPr>
          <w:rFonts w:ascii="Arial" w:hAnsi="Arial" w:cs="Arial"/>
          <w:sz w:val="15"/>
          <w:szCs w:val="15"/>
          <w:lang w:val="ru-RU"/>
        </w:rPr>
        <w:t xml:space="preserve"> и внутренний или внешний источник питания. Значение по умолчанию — </w:t>
      </w:r>
      <w:r w:rsidRPr="00694F25">
        <w:rPr>
          <w:rFonts w:ascii="Arial" w:hAnsi="Arial" w:cs="Arial"/>
          <w:sz w:val="15"/>
          <w:szCs w:val="15"/>
        </w:rPr>
        <w:t>NPN</w:t>
      </w:r>
      <w:r w:rsidRPr="00694F25">
        <w:rPr>
          <w:rFonts w:ascii="Arial" w:hAnsi="Arial" w:cs="Arial"/>
          <w:sz w:val="15"/>
          <w:szCs w:val="15"/>
          <w:lang w:val="ru-RU"/>
        </w:rPr>
        <w:t>– внутренний режим</w:t>
      </w:r>
      <w:r w:rsidR="001D7664" w:rsidRPr="00D25314">
        <w:rPr>
          <w:rFonts w:ascii="Arial" w:hAnsi="Arial" w:cs="Arial" w:hint="eastAsia"/>
          <w:sz w:val="15"/>
          <w:szCs w:val="15"/>
        </w:rPr>
        <w:t xml:space="preserve">. </w:t>
      </w:r>
    </w:p>
    <w:p w:rsidR="005400E4" w:rsidRPr="00781756" w:rsidRDefault="00EC12E4" w:rsidP="009A0E78">
      <w:pPr>
        <w:ind w:left="551" w:hangingChars="343" w:hanging="551"/>
        <w:jc w:val="center"/>
        <w:rPr>
          <w:rFonts w:ascii="Arial" w:hAnsi="Arial" w:cs="Arial"/>
          <w:b/>
          <w:bCs/>
          <w:sz w:val="16"/>
          <w:szCs w:val="16"/>
        </w:rPr>
      </w:pPr>
      <w:r>
        <w:rPr>
          <w:rFonts w:ascii="Arial" w:hAnsi="Arial" w:cs="Arial"/>
          <w:b/>
          <w:bCs/>
          <w:noProof/>
          <w:sz w:val="16"/>
          <w:szCs w:val="16"/>
        </w:rPr>
        <w:drawing>
          <wp:inline distT="0" distB="0" distL="0" distR="0">
            <wp:extent cx="3242310" cy="1924050"/>
            <wp:effectExtent l="0" t="0" r="0" b="0"/>
            <wp:docPr id="43" name="Рисунок 43" descr="内文-CHE 200系列高性能开环矢量变频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内文-CHE 200系列高性能开环矢量变频器"/>
                    <pic:cNvPicPr>
                      <a:picLocks noChangeAspect="1" noChangeArrowheads="1"/>
                    </pic:cNvPicPr>
                  </pic:nvPicPr>
                  <pic:blipFill>
                    <a:blip r:embed="rId5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42310" cy="1924050"/>
                    </a:xfrm>
                    <a:prstGeom prst="rect">
                      <a:avLst/>
                    </a:prstGeom>
                    <a:noFill/>
                    <a:ln>
                      <a:noFill/>
                    </a:ln>
                  </pic:spPr>
                </pic:pic>
              </a:graphicData>
            </a:graphic>
          </wp:inline>
        </w:drawing>
      </w:r>
    </w:p>
    <w:p w:rsidR="005400E4" w:rsidRPr="00694F25" w:rsidRDefault="00694F25" w:rsidP="00D25314">
      <w:pPr>
        <w:spacing w:line="280" w:lineRule="exact"/>
        <w:ind w:left="514" w:hangingChars="343" w:hanging="514"/>
        <w:jc w:val="center"/>
        <w:rPr>
          <w:rFonts w:ascii="Arial" w:hAnsi="Arial" w:cs="Arial"/>
          <w:bCs/>
          <w:sz w:val="15"/>
          <w:szCs w:val="15"/>
          <w:lang w:val="ru-RU"/>
        </w:rPr>
      </w:pPr>
      <w:r>
        <w:rPr>
          <w:rFonts w:ascii="Arial" w:hAnsi="Arial" w:cs="Arial"/>
          <w:bCs/>
          <w:sz w:val="15"/>
          <w:szCs w:val="15"/>
          <w:lang w:val="ru-RU"/>
        </w:rPr>
        <w:t>Рис</w:t>
      </w:r>
      <w:r w:rsidRPr="00AC288C">
        <w:rPr>
          <w:rFonts w:ascii="Arial" w:hAnsi="Arial" w:cs="Arial"/>
          <w:bCs/>
          <w:sz w:val="15"/>
          <w:szCs w:val="15"/>
          <w:lang w:val="ru-RU"/>
        </w:rPr>
        <w:t>.</w:t>
      </w:r>
      <w:r w:rsidR="00F130C7" w:rsidRPr="00AC288C">
        <w:rPr>
          <w:rFonts w:ascii="Arial" w:hAnsi="Arial" w:cs="Arial" w:hint="eastAsia"/>
          <w:bCs/>
          <w:sz w:val="15"/>
          <w:szCs w:val="15"/>
          <w:lang w:val="ru-RU"/>
        </w:rPr>
        <w:t xml:space="preserve"> 4-</w:t>
      </w:r>
      <w:r w:rsidR="00F60C56" w:rsidRPr="00AC288C">
        <w:rPr>
          <w:rFonts w:ascii="Arial" w:hAnsi="Arial" w:cs="Arial" w:hint="eastAsia"/>
          <w:bCs/>
          <w:sz w:val="15"/>
          <w:szCs w:val="15"/>
          <w:lang w:val="ru-RU"/>
        </w:rPr>
        <w:t>2</w:t>
      </w:r>
      <w:r w:rsidR="00952069" w:rsidRPr="00AC288C">
        <w:rPr>
          <w:rFonts w:ascii="Arial" w:hAnsi="Arial" w:cs="Arial" w:hint="eastAsia"/>
          <w:bCs/>
          <w:sz w:val="15"/>
          <w:szCs w:val="15"/>
          <w:lang w:val="ru-RU"/>
        </w:rPr>
        <w:t>1</w:t>
      </w:r>
      <w:r w:rsidR="00F130C7" w:rsidRPr="00D25314">
        <w:rPr>
          <w:rFonts w:ascii="Arial" w:hAnsi="Arial" w:cs="Arial" w:hint="eastAsia"/>
          <w:bCs/>
          <w:sz w:val="15"/>
          <w:szCs w:val="15"/>
        </w:rPr>
        <w:t>U</w:t>
      </w:r>
      <w:r w:rsidR="00F130C7" w:rsidRPr="00AC288C">
        <w:rPr>
          <w:rFonts w:ascii="Arial" w:hAnsi="Arial" w:cs="Arial" w:hint="eastAsia"/>
          <w:bCs/>
          <w:sz w:val="15"/>
          <w:szCs w:val="15"/>
          <w:lang w:val="ru-RU"/>
        </w:rPr>
        <w:t>-</w:t>
      </w:r>
      <w:r>
        <w:rPr>
          <w:rFonts w:ascii="Arial" w:hAnsi="Arial" w:cs="Arial"/>
          <w:bCs/>
          <w:sz w:val="15"/>
          <w:szCs w:val="15"/>
          <w:lang w:val="ru-RU"/>
        </w:rPr>
        <w:t>образный контакт</w:t>
      </w:r>
    </w:p>
    <w:p w:rsidR="005400E4" w:rsidRPr="00694F25" w:rsidRDefault="00694F25" w:rsidP="00C77036">
      <w:pPr>
        <w:spacing w:line="280" w:lineRule="exact"/>
        <w:jc w:val="left"/>
        <w:rPr>
          <w:rFonts w:ascii="Arial" w:hAnsi="Arial" w:cs="Arial"/>
          <w:bCs/>
          <w:sz w:val="15"/>
          <w:szCs w:val="15"/>
          <w:lang w:val="ru-RU"/>
        </w:rPr>
      </w:pPr>
      <w:r w:rsidRPr="00694F25">
        <w:rPr>
          <w:rFonts w:ascii="Arial" w:hAnsi="Arial" w:cs="Arial"/>
          <w:bCs/>
          <w:sz w:val="15"/>
          <w:szCs w:val="15"/>
          <w:lang w:val="ru-RU"/>
        </w:rPr>
        <w:t xml:space="preserve">Если </w:t>
      </w:r>
      <w:r w:rsidR="00F3284B">
        <w:rPr>
          <w:rFonts w:ascii="Arial" w:hAnsi="Arial" w:cs="Arial"/>
          <w:bCs/>
          <w:sz w:val="15"/>
          <w:szCs w:val="15"/>
          <w:lang w:val="ru-RU"/>
        </w:rPr>
        <w:t xml:space="preserve">используется </w:t>
      </w:r>
      <w:r w:rsidRPr="00694F25">
        <w:rPr>
          <w:rFonts w:ascii="Arial" w:hAnsi="Arial" w:cs="Arial"/>
          <w:bCs/>
          <w:sz w:val="15"/>
          <w:szCs w:val="15"/>
          <w:lang w:val="ru-RU"/>
        </w:rPr>
        <w:t xml:space="preserve">сигнал от </w:t>
      </w:r>
      <w:r w:rsidRPr="00694F25">
        <w:rPr>
          <w:rFonts w:ascii="Arial" w:hAnsi="Arial" w:cs="Arial"/>
          <w:bCs/>
          <w:sz w:val="15"/>
          <w:szCs w:val="15"/>
        </w:rPr>
        <w:t>NPN</w:t>
      </w:r>
      <w:r w:rsidRPr="00694F25">
        <w:rPr>
          <w:rFonts w:ascii="Arial" w:hAnsi="Arial" w:cs="Arial"/>
          <w:bCs/>
          <w:sz w:val="15"/>
          <w:szCs w:val="15"/>
          <w:lang w:val="ru-RU"/>
        </w:rPr>
        <w:t xml:space="preserve"> транзистор</w:t>
      </w:r>
      <w:r w:rsidR="00F3284B">
        <w:rPr>
          <w:rFonts w:ascii="Arial" w:hAnsi="Arial" w:cs="Arial"/>
          <w:bCs/>
          <w:sz w:val="15"/>
          <w:szCs w:val="15"/>
          <w:lang w:val="ru-RU"/>
        </w:rPr>
        <w:t>а</w:t>
      </w:r>
      <w:r w:rsidRPr="00694F25">
        <w:rPr>
          <w:rFonts w:ascii="Arial" w:hAnsi="Arial" w:cs="Arial"/>
          <w:bCs/>
          <w:sz w:val="15"/>
          <w:szCs w:val="15"/>
          <w:lang w:val="ru-RU"/>
        </w:rPr>
        <w:t xml:space="preserve">, установите </w:t>
      </w:r>
      <w:r w:rsidRPr="00694F25">
        <w:rPr>
          <w:rFonts w:ascii="Arial" w:hAnsi="Arial" w:cs="Arial"/>
          <w:bCs/>
          <w:sz w:val="15"/>
          <w:szCs w:val="15"/>
        </w:rPr>
        <w:t>U</w:t>
      </w:r>
      <w:r w:rsidRPr="00694F25">
        <w:rPr>
          <w:rFonts w:ascii="Arial" w:hAnsi="Arial" w:cs="Arial"/>
          <w:bCs/>
          <w:sz w:val="15"/>
          <w:szCs w:val="15"/>
          <w:lang w:val="ru-RU"/>
        </w:rPr>
        <w:t xml:space="preserve">-образный контакт между + 24В и </w:t>
      </w:r>
      <w:r w:rsidRPr="00694F25">
        <w:rPr>
          <w:rFonts w:ascii="Arial" w:hAnsi="Arial" w:cs="Arial"/>
          <w:bCs/>
          <w:sz w:val="15"/>
          <w:szCs w:val="15"/>
        </w:rPr>
        <w:t>PW</w:t>
      </w:r>
      <w:r w:rsidRPr="00694F25">
        <w:rPr>
          <w:rFonts w:ascii="Arial" w:hAnsi="Arial" w:cs="Arial"/>
          <w:bCs/>
          <w:sz w:val="15"/>
          <w:szCs w:val="15"/>
          <w:lang w:val="ru-RU"/>
        </w:rPr>
        <w:t>,как показано ниже согласно используемомуисточнику питания</w:t>
      </w:r>
      <w:r w:rsidR="00C77036" w:rsidRPr="00694F25">
        <w:rPr>
          <w:rFonts w:ascii="Arial" w:hAnsi="Arial" w:cs="Arial" w:hint="eastAsia"/>
          <w:bCs/>
          <w:sz w:val="15"/>
          <w:szCs w:val="15"/>
          <w:lang w:val="ru-RU"/>
        </w:rPr>
        <w:t xml:space="preserve">. </w:t>
      </w:r>
    </w:p>
    <w:p w:rsidR="005400E4" w:rsidRPr="00C77036" w:rsidRDefault="00EC12E4" w:rsidP="002F6F79">
      <w:pPr>
        <w:ind w:left="549" w:hangingChars="343" w:hanging="549"/>
        <w:jc w:val="center"/>
        <w:rPr>
          <w:rFonts w:ascii="Arial" w:hAnsi="Arial" w:cs="Arial"/>
          <w:bCs/>
          <w:sz w:val="16"/>
          <w:szCs w:val="16"/>
        </w:rPr>
      </w:pPr>
      <w:r>
        <w:rPr>
          <w:rFonts w:ascii="Arial" w:hAnsi="Arial" w:cs="Arial"/>
          <w:bCs/>
          <w:noProof/>
          <w:sz w:val="16"/>
          <w:szCs w:val="16"/>
        </w:rPr>
        <w:lastRenderedPageBreak/>
        <w:drawing>
          <wp:inline distT="0" distB="0" distL="0" distR="0">
            <wp:extent cx="3321050" cy="1205865"/>
            <wp:effectExtent l="0" t="0" r="0" b="0"/>
            <wp:docPr id="44" name="Рисунок 44" descr="NPN 模式示意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NPN 模式示意图"/>
                    <pic:cNvPicPr>
                      <a:picLocks noChangeAspect="1" noChangeArrowheads="1"/>
                    </pic:cNvPicPr>
                  </pic:nvPicPr>
                  <pic:blipFill>
                    <a:blip r:embed="rId5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321050" cy="1205865"/>
                    </a:xfrm>
                    <a:prstGeom prst="rect">
                      <a:avLst/>
                    </a:prstGeom>
                    <a:noFill/>
                    <a:ln>
                      <a:noFill/>
                    </a:ln>
                  </pic:spPr>
                </pic:pic>
              </a:graphicData>
            </a:graphic>
          </wp:inline>
        </w:drawing>
      </w:r>
    </w:p>
    <w:p w:rsidR="005400E4" w:rsidRPr="00726DBC" w:rsidRDefault="00694F25" w:rsidP="00D25314">
      <w:pPr>
        <w:spacing w:line="280" w:lineRule="exact"/>
        <w:ind w:left="514" w:hangingChars="343" w:hanging="514"/>
        <w:jc w:val="center"/>
        <w:rPr>
          <w:rFonts w:ascii="Arial" w:hAnsi="Arial" w:cs="Arial"/>
          <w:bCs/>
          <w:sz w:val="15"/>
          <w:szCs w:val="15"/>
          <w:lang w:val="ru-RU"/>
        </w:rPr>
      </w:pPr>
      <w:r>
        <w:rPr>
          <w:rFonts w:ascii="Arial" w:hAnsi="Arial" w:cs="Arial"/>
          <w:bCs/>
          <w:sz w:val="15"/>
          <w:szCs w:val="15"/>
          <w:lang w:val="ru-RU"/>
        </w:rPr>
        <w:t>Рис</w:t>
      </w:r>
      <w:r w:rsidRPr="00726DBC">
        <w:rPr>
          <w:rFonts w:ascii="Arial" w:hAnsi="Arial" w:cs="Arial"/>
          <w:bCs/>
          <w:sz w:val="15"/>
          <w:szCs w:val="15"/>
          <w:lang w:val="ru-RU"/>
        </w:rPr>
        <w:t>.</w:t>
      </w:r>
      <w:r w:rsidR="002E74B8" w:rsidRPr="00726DBC">
        <w:rPr>
          <w:rFonts w:ascii="Arial" w:hAnsi="Arial" w:cs="Arial" w:hint="eastAsia"/>
          <w:bCs/>
          <w:sz w:val="15"/>
          <w:szCs w:val="15"/>
          <w:lang w:val="ru-RU"/>
        </w:rPr>
        <w:t xml:space="preserve"> 4-</w:t>
      </w:r>
      <w:r w:rsidR="00F60C56" w:rsidRPr="00726DBC">
        <w:rPr>
          <w:rFonts w:ascii="Arial" w:hAnsi="Arial" w:cs="Arial" w:hint="eastAsia"/>
          <w:bCs/>
          <w:sz w:val="15"/>
          <w:szCs w:val="15"/>
          <w:lang w:val="ru-RU"/>
        </w:rPr>
        <w:t>2</w:t>
      </w:r>
      <w:r w:rsidR="00952069" w:rsidRPr="00726DBC">
        <w:rPr>
          <w:rFonts w:ascii="Arial" w:hAnsi="Arial" w:cs="Arial" w:hint="eastAsia"/>
          <w:bCs/>
          <w:sz w:val="15"/>
          <w:szCs w:val="15"/>
          <w:lang w:val="ru-RU"/>
        </w:rPr>
        <w:t>2</w:t>
      </w:r>
      <w:r>
        <w:rPr>
          <w:rFonts w:ascii="Arial" w:hAnsi="Arial" w:cs="Arial"/>
          <w:bCs/>
          <w:sz w:val="15"/>
          <w:szCs w:val="15"/>
          <w:lang w:val="ru-RU"/>
        </w:rPr>
        <w:t>Режим</w:t>
      </w:r>
      <w:r w:rsidR="002E74B8" w:rsidRPr="00D25314">
        <w:rPr>
          <w:rFonts w:ascii="Arial" w:hAnsi="Arial" w:cs="Arial" w:hint="eastAsia"/>
          <w:bCs/>
          <w:sz w:val="15"/>
          <w:szCs w:val="15"/>
        </w:rPr>
        <w:t>NPN</w:t>
      </w:r>
    </w:p>
    <w:p w:rsidR="005400E4" w:rsidRPr="00BF4852" w:rsidRDefault="00BF4852" w:rsidP="002E74B8">
      <w:pPr>
        <w:spacing w:line="280" w:lineRule="exact"/>
        <w:jc w:val="left"/>
        <w:rPr>
          <w:rFonts w:ascii="Arial" w:hAnsi="Arial" w:cs="Arial"/>
          <w:bCs/>
          <w:sz w:val="15"/>
          <w:szCs w:val="15"/>
          <w:lang w:val="ru-RU"/>
        </w:rPr>
      </w:pPr>
      <w:r w:rsidRPr="00BF4852">
        <w:rPr>
          <w:rFonts w:ascii="Arial" w:hAnsi="Arial" w:cs="Arial"/>
          <w:bCs/>
          <w:sz w:val="15"/>
          <w:szCs w:val="15"/>
          <w:lang w:val="ru-RU"/>
        </w:rPr>
        <w:t xml:space="preserve">Если </w:t>
      </w:r>
      <w:r w:rsidR="00F3284B">
        <w:rPr>
          <w:rFonts w:ascii="Arial" w:hAnsi="Arial" w:cs="Arial"/>
          <w:bCs/>
          <w:sz w:val="15"/>
          <w:szCs w:val="15"/>
          <w:lang w:val="ru-RU"/>
        </w:rPr>
        <w:t xml:space="preserve">используется </w:t>
      </w:r>
      <w:r w:rsidRPr="00BF4852">
        <w:rPr>
          <w:rFonts w:ascii="Arial" w:hAnsi="Arial" w:cs="Arial"/>
          <w:bCs/>
          <w:sz w:val="15"/>
          <w:szCs w:val="15"/>
          <w:lang w:val="ru-RU"/>
        </w:rPr>
        <w:t xml:space="preserve">сигнал от </w:t>
      </w:r>
      <w:r>
        <w:rPr>
          <w:rFonts w:ascii="Arial" w:hAnsi="Arial" w:cs="Arial"/>
          <w:bCs/>
          <w:sz w:val="15"/>
          <w:szCs w:val="15"/>
        </w:rPr>
        <w:t>PNP</w:t>
      </w:r>
      <w:r w:rsidRPr="00BF4852">
        <w:rPr>
          <w:rFonts w:ascii="Arial" w:hAnsi="Arial" w:cs="Arial"/>
          <w:bCs/>
          <w:sz w:val="15"/>
          <w:szCs w:val="15"/>
          <w:lang w:val="ru-RU"/>
        </w:rPr>
        <w:t xml:space="preserve"> транзистор</w:t>
      </w:r>
      <w:r w:rsidR="00F3284B">
        <w:rPr>
          <w:rFonts w:ascii="Arial" w:hAnsi="Arial" w:cs="Arial"/>
          <w:bCs/>
          <w:sz w:val="15"/>
          <w:szCs w:val="15"/>
          <w:lang w:val="ru-RU"/>
        </w:rPr>
        <w:t>а</w:t>
      </w:r>
      <w:r w:rsidRPr="00BF4852">
        <w:rPr>
          <w:rFonts w:ascii="Arial" w:hAnsi="Arial" w:cs="Arial"/>
          <w:bCs/>
          <w:sz w:val="15"/>
          <w:szCs w:val="15"/>
          <w:lang w:val="ru-RU"/>
        </w:rPr>
        <w:t xml:space="preserve">, установите </w:t>
      </w:r>
      <w:r>
        <w:rPr>
          <w:rFonts w:ascii="Arial" w:hAnsi="Arial" w:cs="Arial"/>
          <w:bCs/>
          <w:sz w:val="15"/>
          <w:szCs w:val="15"/>
        </w:rPr>
        <w:t>U</w:t>
      </w:r>
      <w:r w:rsidRPr="00BF4852">
        <w:rPr>
          <w:rFonts w:ascii="Arial" w:hAnsi="Arial" w:cs="Arial"/>
          <w:bCs/>
          <w:sz w:val="15"/>
          <w:szCs w:val="15"/>
          <w:lang w:val="ru-RU"/>
        </w:rPr>
        <w:t>-образный контакт</w:t>
      </w:r>
      <w:r w:rsidR="00F3284B">
        <w:rPr>
          <w:rFonts w:ascii="Arial" w:hAnsi="Arial" w:cs="Arial"/>
          <w:bCs/>
          <w:sz w:val="15"/>
          <w:szCs w:val="15"/>
          <w:lang w:val="ru-RU"/>
        </w:rPr>
        <w:t>,</w:t>
      </w:r>
      <w:r w:rsidR="00F3284B" w:rsidRPr="00694F25">
        <w:rPr>
          <w:rFonts w:ascii="Arial" w:hAnsi="Arial" w:cs="Arial"/>
          <w:bCs/>
          <w:sz w:val="15"/>
          <w:szCs w:val="15"/>
          <w:lang w:val="ru-RU"/>
        </w:rPr>
        <w:t>как показано ниже согласно используемомуисточнику питания</w:t>
      </w:r>
      <w:r w:rsidR="002E74B8" w:rsidRPr="00BF4852">
        <w:rPr>
          <w:rFonts w:ascii="Arial" w:hAnsi="Arial" w:cs="Arial" w:hint="eastAsia"/>
          <w:bCs/>
          <w:sz w:val="15"/>
          <w:szCs w:val="15"/>
          <w:lang w:val="ru-RU"/>
        </w:rPr>
        <w:t>.</w:t>
      </w:r>
    </w:p>
    <w:p w:rsidR="002E74B8" w:rsidRPr="0028469B" w:rsidRDefault="00EC12E4" w:rsidP="0028469B">
      <w:pPr>
        <w:jc w:val="center"/>
        <w:rPr>
          <w:rFonts w:ascii="Arial" w:hAnsi="Arial" w:cs="Arial"/>
          <w:bCs/>
          <w:sz w:val="16"/>
          <w:szCs w:val="16"/>
        </w:rPr>
      </w:pPr>
      <w:r>
        <w:rPr>
          <w:rFonts w:ascii="Arial" w:hAnsi="Arial" w:cs="Arial"/>
          <w:bCs/>
          <w:noProof/>
          <w:sz w:val="16"/>
          <w:szCs w:val="16"/>
        </w:rPr>
        <w:drawing>
          <wp:inline distT="0" distB="0" distL="0" distR="0">
            <wp:extent cx="3596005" cy="1273175"/>
            <wp:effectExtent l="0" t="0" r="4445" b="3175"/>
            <wp:docPr id="45" name="Рисунок 45" descr="PNP 模式示意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PNP 模式示意图"/>
                    <pic:cNvPicPr>
                      <a:picLocks noChangeAspect="1" noChangeArrowheads="1"/>
                    </pic:cNvPicPr>
                  </pic:nvPicPr>
                  <pic:blipFill>
                    <a:blip r:embed="rId6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596005" cy="1273175"/>
                    </a:xfrm>
                    <a:prstGeom prst="rect">
                      <a:avLst/>
                    </a:prstGeom>
                    <a:noFill/>
                    <a:ln>
                      <a:noFill/>
                    </a:ln>
                  </pic:spPr>
                </pic:pic>
              </a:graphicData>
            </a:graphic>
          </wp:inline>
        </w:drawing>
      </w:r>
    </w:p>
    <w:p w:rsidR="0028469B" w:rsidRPr="00DD40A3" w:rsidRDefault="00694F25" w:rsidP="00D25314">
      <w:pPr>
        <w:spacing w:line="280" w:lineRule="exact"/>
        <w:ind w:left="514" w:hangingChars="343" w:hanging="514"/>
        <w:jc w:val="center"/>
        <w:rPr>
          <w:rFonts w:ascii="Arial" w:hAnsi="Arial" w:cs="Arial"/>
          <w:bCs/>
          <w:sz w:val="15"/>
          <w:szCs w:val="15"/>
          <w:lang w:val="ru-RU"/>
        </w:rPr>
      </w:pPr>
      <w:r>
        <w:rPr>
          <w:rFonts w:ascii="Arial" w:hAnsi="Arial" w:cs="Arial"/>
          <w:bCs/>
          <w:sz w:val="15"/>
          <w:szCs w:val="15"/>
          <w:lang w:val="ru-RU"/>
        </w:rPr>
        <w:t>Рис.</w:t>
      </w:r>
      <w:r w:rsidR="0028469B" w:rsidRPr="00DD40A3">
        <w:rPr>
          <w:rFonts w:ascii="Arial" w:hAnsi="Arial" w:cs="Arial" w:hint="eastAsia"/>
          <w:bCs/>
          <w:sz w:val="15"/>
          <w:szCs w:val="15"/>
          <w:lang w:val="ru-RU"/>
        </w:rPr>
        <w:t xml:space="preserve"> 4-</w:t>
      </w:r>
      <w:r w:rsidR="003548A2" w:rsidRPr="00DD40A3">
        <w:rPr>
          <w:rFonts w:ascii="Arial" w:hAnsi="Arial" w:cs="Arial" w:hint="eastAsia"/>
          <w:bCs/>
          <w:sz w:val="15"/>
          <w:szCs w:val="15"/>
          <w:lang w:val="ru-RU"/>
        </w:rPr>
        <w:t>2</w:t>
      </w:r>
      <w:r w:rsidR="00952069" w:rsidRPr="00DD40A3">
        <w:rPr>
          <w:rFonts w:ascii="Arial" w:hAnsi="Arial" w:cs="Arial" w:hint="eastAsia"/>
          <w:bCs/>
          <w:sz w:val="15"/>
          <w:szCs w:val="15"/>
          <w:lang w:val="ru-RU"/>
        </w:rPr>
        <w:t>3</w:t>
      </w:r>
      <w:r>
        <w:rPr>
          <w:rFonts w:ascii="Arial" w:hAnsi="Arial" w:cs="Arial"/>
          <w:bCs/>
          <w:sz w:val="15"/>
          <w:szCs w:val="15"/>
          <w:lang w:val="ru-RU"/>
        </w:rPr>
        <w:t xml:space="preserve"> Режим </w:t>
      </w:r>
      <w:r w:rsidR="0028469B" w:rsidRPr="00D25314">
        <w:rPr>
          <w:rFonts w:ascii="Arial" w:hAnsi="Arial" w:cs="Arial" w:hint="eastAsia"/>
          <w:bCs/>
          <w:sz w:val="15"/>
          <w:szCs w:val="15"/>
        </w:rPr>
        <w:t>PNP</w:t>
      </w:r>
    </w:p>
    <w:p w:rsidR="00A129DE" w:rsidRPr="00AC5248" w:rsidRDefault="00A129DE" w:rsidP="009A0E78">
      <w:pPr>
        <w:pStyle w:val="2"/>
        <w:spacing w:beforeLines="20" w:afterLines="20" w:line="280" w:lineRule="exact"/>
        <w:rPr>
          <w:color w:val="auto"/>
          <w:sz w:val="21"/>
          <w:szCs w:val="21"/>
          <w:lang w:val="ru-RU"/>
        </w:rPr>
      </w:pPr>
      <w:bookmarkStart w:id="31" w:name="_Toc334734213"/>
      <w:r w:rsidRPr="00AC5248">
        <w:rPr>
          <w:color w:val="auto"/>
          <w:sz w:val="20"/>
          <w:szCs w:val="20"/>
          <w:lang w:val="ru-RU"/>
        </w:rPr>
        <w:t>4.</w:t>
      </w:r>
      <w:r w:rsidRPr="00AC5248">
        <w:rPr>
          <w:rFonts w:hint="eastAsia"/>
          <w:color w:val="auto"/>
          <w:sz w:val="20"/>
          <w:szCs w:val="20"/>
          <w:lang w:val="ru-RU"/>
        </w:rPr>
        <w:t xml:space="preserve">4 </w:t>
      </w:r>
      <w:r w:rsidR="00AC5248">
        <w:rPr>
          <w:color w:val="auto"/>
          <w:sz w:val="20"/>
          <w:szCs w:val="20"/>
          <w:lang w:val="ru-RU"/>
        </w:rPr>
        <w:t>Защита</w:t>
      </w:r>
      <w:bookmarkEnd w:id="31"/>
    </w:p>
    <w:p w:rsidR="00A129DE" w:rsidRPr="00AC5248" w:rsidRDefault="00A129DE" w:rsidP="009A0E78">
      <w:pPr>
        <w:pStyle w:val="3"/>
        <w:spacing w:beforeLines="10" w:afterLines="10" w:line="280" w:lineRule="exact"/>
        <w:rPr>
          <w:rFonts w:ascii="Arial" w:hAnsi="Arial" w:cs="Arial"/>
          <w:sz w:val="15"/>
          <w:szCs w:val="15"/>
          <w:lang w:val="ru-RU"/>
        </w:rPr>
      </w:pPr>
      <w:r w:rsidRPr="00AC5248">
        <w:rPr>
          <w:rFonts w:ascii="Arial" w:hAnsi="Arial" w:cs="Arial"/>
          <w:sz w:val="15"/>
          <w:szCs w:val="15"/>
          <w:lang w:val="ru-RU"/>
        </w:rPr>
        <w:t xml:space="preserve">4.4.1 </w:t>
      </w:r>
      <w:r w:rsidR="00AC5248">
        <w:rPr>
          <w:rFonts w:ascii="Arial" w:hAnsi="Arial" w:cs="Arial"/>
          <w:sz w:val="15"/>
          <w:szCs w:val="15"/>
          <w:lang w:val="ru-RU"/>
        </w:rPr>
        <w:t>Защита кабеля</w:t>
      </w:r>
      <w:r w:rsidR="00AC5248" w:rsidRPr="00AC5248">
        <w:rPr>
          <w:rFonts w:ascii="Arial" w:hAnsi="Arial" w:cs="Arial"/>
          <w:sz w:val="15"/>
          <w:szCs w:val="15"/>
          <w:lang w:val="ru-RU"/>
        </w:rPr>
        <w:t xml:space="preserve"> питания </w:t>
      </w:r>
      <w:r w:rsidR="00AC5248">
        <w:rPr>
          <w:rFonts w:ascii="Arial" w:hAnsi="Arial" w:cs="Arial"/>
          <w:sz w:val="15"/>
          <w:szCs w:val="15"/>
          <w:lang w:val="ru-RU"/>
        </w:rPr>
        <w:t>и ПЧот</w:t>
      </w:r>
      <w:r w:rsidR="00AC5248" w:rsidRPr="00AC5248">
        <w:rPr>
          <w:rFonts w:ascii="Arial" w:hAnsi="Arial" w:cs="Arial"/>
          <w:sz w:val="15"/>
          <w:szCs w:val="15"/>
          <w:lang w:val="ru-RU"/>
        </w:rPr>
        <w:t xml:space="preserve"> короткого замыкания </w:t>
      </w:r>
    </w:p>
    <w:p w:rsidR="002E74B8" w:rsidRPr="00D25314" w:rsidRDefault="0060740E" w:rsidP="002E74B8">
      <w:pPr>
        <w:spacing w:line="280" w:lineRule="exact"/>
        <w:jc w:val="left"/>
        <w:rPr>
          <w:rFonts w:ascii="Arial" w:hAnsi="Arial" w:cs="Arial"/>
          <w:bCs/>
          <w:sz w:val="15"/>
          <w:szCs w:val="15"/>
        </w:rPr>
      </w:pPr>
      <w:r w:rsidRPr="0060740E">
        <w:rPr>
          <w:rFonts w:ascii="Arial" w:hAnsi="Arial" w:cs="Arial"/>
          <w:bCs/>
          <w:sz w:val="15"/>
          <w:szCs w:val="15"/>
          <w:lang w:val="ru-RU"/>
        </w:rPr>
        <w:t>Защите кабель питания и ПЧпри возникновении короткого замыкания и тепловой перегрузки. Организовать защиту необходимо в соответствии с местными руководящими правилами</w:t>
      </w:r>
      <w:r w:rsidR="00174764" w:rsidRPr="00D25314">
        <w:rPr>
          <w:rFonts w:ascii="Arial" w:hAnsi="Arial" w:cs="Arial"/>
          <w:bCs/>
          <w:sz w:val="15"/>
          <w:szCs w:val="15"/>
        </w:rPr>
        <w:t>.</w:t>
      </w:r>
    </w:p>
    <w:p w:rsidR="002E74B8" w:rsidRPr="00D92385" w:rsidRDefault="00EC12E4" w:rsidP="00CB0900">
      <w:pPr>
        <w:jc w:val="center"/>
        <w:rPr>
          <w:rFonts w:ascii="Arial" w:hAnsi="Arial" w:cs="Arial"/>
          <w:bCs/>
          <w:sz w:val="16"/>
          <w:szCs w:val="16"/>
        </w:rPr>
      </w:pPr>
      <w:r>
        <w:rPr>
          <w:rFonts w:ascii="Arial" w:hAnsi="Arial" w:cs="Arial"/>
          <w:bCs/>
          <w:noProof/>
          <w:sz w:val="16"/>
          <w:szCs w:val="16"/>
        </w:rPr>
        <w:drawing>
          <wp:inline distT="0" distB="0" distL="0" distR="0">
            <wp:extent cx="1946910" cy="1217295"/>
            <wp:effectExtent l="0" t="0" r="0" b="1905"/>
            <wp:docPr id="46" name="Рисунок 46" descr="熔断器配置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熔断器配置图"/>
                    <pic:cNvPicPr>
                      <a:picLocks noChangeAspect="1" noChangeArrowheads="1"/>
                    </pic:cNvPicPr>
                  </pic:nvPicPr>
                  <pic:blipFill>
                    <a:blip r:embed="rId6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46910" cy="1217295"/>
                    </a:xfrm>
                    <a:prstGeom prst="rect">
                      <a:avLst/>
                    </a:prstGeom>
                    <a:noFill/>
                    <a:ln>
                      <a:noFill/>
                    </a:ln>
                  </pic:spPr>
                </pic:pic>
              </a:graphicData>
            </a:graphic>
          </wp:inline>
        </w:drawing>
      </w:r>
    </w:p>
    <w:p w:rsidR="002E74B8" w:rsidRPr="0060740E" w:rsidRDefault="0060740E" w:rsidP="009541CC">
      <w:pPr>
        <w:spacing w:line="280" w:lineRule="exact"/>
        <w:jc w:val="center"/>
        <w:rPr>
          <w:rFonts w:ascii="Arial" w:hAnsi="Arial" w:cs="Arial"/>
          <w:bCs/>
          <w:sz w:val="16"/>
          <w:szCs w:val="16"/>
          <w:lang w:val="ru-RU"/>
        </w:rPr>
      </w:pPr>
      <w:r>
        <w:rPr>
          <w:rFonts w:ascii="Arial" w:hAnsi="Arial" w:cs="Arial"/>
          <w:bCs/>
          <w:sz w:val="16"/>
          <w:szCs w:val="16"/>
          <w:lang w:val="ru-RU"/>
        </w:rPr>
        <w:t>Рис.</w:t>
      </w:r>
      <w:r w:rsidR="009541CC" w:rsidRPr="0060740E">
        <w:rPr>
          <w:rFonts w:ascii="Arial" w:hAnsi="Arial" w:cs="Arial" w:hint="eastAsia"/>
          <w:bCs/>
          <w:sz w:val="16"/>
          <w:szCs w:val="16"/>
          <w:lang w:val="ru-RU"/>
        </w:rPr>
        <w:t xml:space="preserve"> 4-</w:t>
      </w:r>
      <w:r w:rsidR="00F60C56" w:rsidRPr="0060740E">
        <w:rPr>
          <w:rFonts w:ascii="Arial" w:hAnsi="Arial" w:cs="Arial" w:hint="eastAsia"/>
          <w:bCs/>
          <w:sz w:val="16"/>
          <w:szCs w:val="16"/>
          <w:lang w:val="ru-RU"/>
        </w:rPr>
        <w:t>2</w:t>
      </w:r>
      <w:r w:rsidR="00952069" w:rsidRPr="0060740E">
        <w:rPr>
          <w:rFonts w:ascii="Arial" w:hAnsi="Arial" w:cs="Arial" w:hint="eastAsia"/>
          <w:bCs/>
          <w:sz w:val="16"/>
          <w:szCs w:val="16"/>
          <w:lang w:val="ru-RU"/>
        </w:rPr>
        <w:t>4</w:t>
      </w:r>
      <w:r>
        <w:rPr>
          <w:rFonts w:ascii="Arial" w:hAnsi="Arial" w:cs="Arial"/>
          <w:bCs/>
          <w:sz w:val="16"/>
          <w:szCs w:val="16"/>
          <w:lang w:val="ru-RU"/>
        </w:rPr>
        <w:t>Подключение предохранителей</w:t>
      </w:r>
    </w:p>
    <w:p w:rsidR="002E74B8" w:rsidRPr="0060740E" w:rsidRDefault="00AC5248" w:rsidP="002E74B8">
      <w:pPr>
        <w:spacing w:line="280" w:lineRule="exact"/>
        <w:jc w:val="left"/>
        <w:rPr>
          <w:rFonts w:ascii="Arial" w:hAnsi="Arial" w:cs="Arial"/>
          <w:b/>
          <w:bCs/>
          <w:sz w:val="15"/>
          <w:szCs w:val="15"/>
          <w:lang w:val="ru-RU"/>
        </w:rPr>
      </w:pPr>
      <w:r>
        <w:rPr>
          <w:rFonts w:ascii="Arial" w:hAnsi="Arial" w:cs="Arial"/>
          <w:b/>
          <w:bCs/>
          <w:sz w:val="15"/>
          <w:szCs w:val="15"/>
          <w:lang w:val="ru-RU"/>
        </w:rPr>
        <w:lastRenderedPageBreak/>
        <w:t>Примечание</w:t>
      </w:r>
      <w:r w:rsidR="001D7622" w:rsidRPr="0060740E">
        <w:rPr>
          <w:rFonts w:ascii="Arial" w:hAnsi="Arial" w:cs="Arial" w:hint="eastAsia"/>
          <w:b/>
          <w:bCs/>
          <w:sz w:val="15"/>
          <w:szCs w:val="15"/>
          <w:lang w:val="ru-RU"/>
        </w:rPr>
        <w:t xml:space="preserve">: </w:t>
      </w:r>
      <w:r w:rsidR="0060740E" w:rsidRPr="0060740E">
        <w:rPr>
          <w:rFonts w:ascii="Arial" w:hAnsi="Arial" w:cs="Arial"/>
          <w:bCs/>
          <w:sz w:val="15"/>
          <w:szCs w:val="15"/>
          <w:lang w:val="ru-RU"/>
        </w:rPr>
        <w:t>Выберите предохранитель как указано в данном руководстве. Предохранитель будет защищать входной кабель питания  короткого замыкания. Он будет защищать окружающие устройства, когда в ПЧпроисходит короткое замыкание</w:t>
      </w:r>
      <w:r w:rsidR="001D7622" w:rsidRPr="0060740E">
        <w:rPr>
          <w:rFonts w:ascii="Arial" w:hAnsi="Arial" w:cs="Arial" w:hint="eastAsia"/>
          <w:bCs/>
          <w:sz w:val="15"/>
          <w:szCs w:val="15"/>
          <w:lang w:val="ru-RU"/>
        </w:rPr>
        <w:t xml:space="preserve">. </w:t>
      </w:r>
    </w:p>
    <w:p w:rsidR="001D7622" w:rsidRPr="00AC5248" w:rsidRDefault="001D7622" w:rsidP="009A0E78">
      <w:pPr>
        <w:pStyle w:val="3"/>
        <w:spacing w:beforeLines="10" w:afterLines="10" w:line="280" w:lineRule="exact"/>
        <w:rPr>
          <w:rFonts w:ascii="Arial" w:hAnsi="Arial" w:cs="Arial"/>
          <w:sz w:val="15"/>
          <w:szCs w:val="15"/>
          <w:lang w:val="ru-RU"/>
        </w:rPr>
      </w:pPr>
      <w:r w:rsidRPr="00AC5248">
        <w:rPr>
          <w:rFonts w:ascii="Arial" w:hAnsi="Arial" w:cs="Arial"/>
          <w:sz w:val="15"/>
          <w:szCs w:val="15"/>
          <w:lang w:val="ru-RU"/>
        </w:rPr>
        <w:t>4.4.</w:t>
      </w:r>
      <w:r w:rsidRPr="00AC5248">
        <w:rPr>
          <w:rFonts w:ascii="Arial" w:hAnsi="Arial" w:cs="Arial" w:hint="eastAsia"/>
          <w:sz w:val="15"/>
          <w:szCs w:val="15"/>
          <w:lang w:val="ru-RU"/>
        </w:rPr>
        <w:t xml:space="preserve">2 </w:t>
      </w:r>
      <w:r w:rsidR="00AC5248" w:rsidRPr="00AC5248">
        <w:rPr>
          <w:rFonts w:ascii="Arial" w:hAnsi="Arial" w:cs="Arial"/>
          <w:sz w:val="15"/>
          <w:szCs w:val="15"/>
          <w:lang w:val="ru-RU"/>
        </w:rPr>
        <w:t>Защита двигателя и кабел</w:t>
      </w:r>
      <w:r w:rsidR="00AC5248">
        <w:rPr>
          <w:rFonts w:ascii="Arial" w:hAnsi="Arial" w:cs="Arial"/>
          <w:sz w:val="15"/>
          <w:szCs w:val="15"/>
          <w:lang w:val="ru-RU"/>
        </w:rPr>
        <w:t>я от</w:t>
      </w:r>
      <w:r w:rsidR="00AC5248" w:rsidRPr="00AC5248">
        <w:rPr>
          <w:rFonts w:ascii="Arial" w:hAnsi="Arial" w:cs="Arial"/>
          <w:sz w:val="15"/>
          <w:szCs w:val="15"/>
          <w:lang w:val="ru-RU"/>
        </w:rPr>
        <w:t xml:space="preserve"> короткого замыкания </w:t>
      </w:r>
    </w:p>
    <w:p w:rsidR="004A5623" w:rsidRPr="00D25314" w:rsidRDefault="0060740E" w:rsidP="004A5623">
      <w:pPr>
        <w:spacing w:line="280" w:lineRule="exact"/>
        <w:rPr>
          <w:rFonts w:ascii="Arial" w:hAnsi="Arial" w:cs="Arial"/>
          <w:bCs/>
          <w:sz w:val="15"/>
          <w:szCs w:val="15"/>
        </w:rPr>
      </w:pPr>
      <w:r w:rsidRPr="0060740E">
        <w:rPr>
          <w:rFonts w:ascii="Arial" w:hAnsi="Arial" w:cs="Arial"/>
          <w:bCs/>
          <w:sz w:val="15"/>
          <w:szCs w:val="15"/>
          <w:lang w:val="ru-RU"/>
        </w:rPr>
        <w:t>ПЧ защищает кабель двигателя и сам двигатель в случае короткого замыкания ситуация, когда кабель двигателя выбрансогласно номинального тока ПЧ. Устройства дополнительной защиты не требуются</w:t>
      </w:r>
      <w:r w:rsidR="004A5623" w:rsidRPr="00D25314">
        <w:rPr>
          <w:rFonts w:ascii="Arial" w:hAnsi="Arial" w:cs="Arial"/>
          <w:bCs/>
          <w:sz w:val="15"/>
          <w:szCs w:val="15"/>
        </w:rPr>
        <w:t>.</w:t>
      </w:r>
    </w:p>
    <w:tbl>
      <w:tblPr>
        <w:tblW w:w="623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780"/>
        <w:gridCol w:w="5457"/>
      </w:tblGrid>
      <w:tr w:rsidR="004A5623" w:rsidRPr="009A0E78">
        <w:trPr>
          <w:trHeight w:val="297"/>
          <w:jc w:val="center"/>
        </w:trPr>
        <w:tc>
          <w:tcPr>
            <w:tcW w:w="780" w:type="dxa"/>
            <w:vAlign w:val="center"/>
          </w:tcPr>
          <w:p w:rsidR="004A5623" w:rsidRPr="00D25314" w:rsidRDefault="007704B6" w:rsidP="006B148C">
            <w:pPr>
              <w:jc w:val="center"/>
              <w:rPr>
                <w:rFonts w:ascii="Arial" w:hAnsi="Arial" w:cs="Arial"/>
                <w:bCs/>
                <w:sz w:val="15"/>
                <w:szCs w:val="15"/>
              </w:rPr>
            </w:pPr>
            <w:r w:rsidRPr="007704B6">
              <w:rPr>
                <w:noProof/>
                <w:sz w:val="24"/>
                <w:lang w:val="ru-RU" w:eastAsia="ru-RU"/>
              </w:rPr>
              <w:pict>
                <v:group id="Группа 734" o:spid="_x0000_s1123" style="position:absolute;left:0;text-align:left;margin-left:11pt;margin-top:-9.8pt;width:16.4pt;height:14.45pt;z-index:-251640320;mso-position-horizontal-relative:page" coordorigin="1471,856" coordsize="468,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">
                  <v:group id="Group 1337" o:spid="_x0000_s1132" style="position:absolute;left:1481;top:866;width:448;height:380" coordorigin="1481,866" coordsize="448,3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5QxgcYAAADcAAAADwAAAGRycy9kb3ducmV2LnhtbESPQWvCQBSE7wX/w/IK&#10;3ppNlLSSZhWRKh5CoSqU3h7ZZxLMvg3ZbRL/fbdQ6HGYmW+YfDOZVgzUu8aygiSKQRCXVjdcKbic&#10;908rEM4ja2wtk4I7OdisZw85ZtqO/EHDyVciQNhlqKD2vsukdGVNBl1kO+LgXW1v0AfZV1L3OAa4&#10;aeUijp+lwYbDQo0d7Woqb6dvo+Aw4rhdJm9Dcbvu7l/n9P2zSEip+eO0fQXhafL/4b/2USt4Wab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jlDGBxgAAANwA&#10;AAAPAAAAAAAAAAAAAAAAAKoCAABkcnMvZG93bnJldi54bWxQSwUGAAAAAAQABAD6AAAAnQMAAAAA&#10;">
                    <v:shape id="Freeform 1338" o:spid="_x0000_s1133" style="position:absolute;left:1481;top:866;width:448;height:380;visibility:visible;mso-wrap-style:square;v-text-anchor:top" coordsize="448,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WXGFsQA&#10;AADcAAAADwAAAGRycy9kb3ducmV2LnhtbESPQWsCMRSE70L/Q3gFb5pVrJbVKCII9STd9dDjY/NM&#10;Vjcv6ybV7b9vCgWPw8x8w6w2vWvEnbpQe1YwGWcgiCuvazYKTuV+9A4iRGSNjWdS8EMBNuuXwQpz&#10;7R/8SfciGpEgHHJUYGNscylDZclhGPuWOHln3zmMSXZG6g4fCe4aOc2yuXRYc1qw2NLOUnUtvp0C&#10;ebi96evX2V5ue1McS9MecXJQavjab5cgIvXxGf5vf2gF09kC/s6kIyD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FlxhbEAAAA3AAAAA8AAAAAAAAAAAAAAAAAmAIAAGRycy9k&#10;b3ducmV2LnhtbFBLBQYAAAAABAAEAPUAAACJAwAAAAA=&#10;" path="m230,l219,r-8,3l205,6,2,356r-2,l,364r2,5l5,375r2,2l15,381r422,l439,377r4,-2l445,372r2,-8l447,356,437,335,426,318,403,282,325,154,249,26,241,9,236,6,234,3,230,e" fillcolor="#050500" stroked="f">
                      <v:path arrowok="t" o:connecttype="custom" o:connectlocs="230,866;219,866;211,869;205,872;2,1222;0,1222;0,1230;2,1235;5,1241;7,1243;15,1247;437,1247;439,1243;443,1241;445,1238;447,1230;447,1222;437,1201;426,1184;403,1148;325,1020;249,892;241,875;236,872;234,869;230,866" o:connectangles="0,0,0,0,0,0,0,0,0,0,0,0,0,0,0,0,0,0,0,0,0,0,0,0,0,0"/>
                    </v:shape>
                  </v:group>
                  <v:group id="Group 1339" o:spid="_x0000_s1130" style="position:absolute;left:1517;top:900;width:378;height:318" coordorigin="1517,900" coordsize="378,31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Pj9TubCAAAA3AAAAA8A&#10;AAAAAAAAAAAAAAAAqgIAAGRycy9kb3ducmV2LnhtbFBLBQYAAAAABAAEAPoAAACZAwAAAAA=&#10;">
                    <v:shape id="Freeform 1340" o:spid="_x0000_s1131" style="position:absolute;left:1517;top:900;width:378;height:318;visibility:visible;mso-wrap-style:square;v-text-anchor:top" coordsize="378,3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WoEcIA&#10;AADcAAAADwAAAGRycy9kb3ducmV2LnhtbESP3WoCMRSE7wXfIRzBO826iNitUYpgseBNbR/guDn7&#10;QzcnIUk1+vRNodDLYWa+YTa7ZAZxJR96ywoW8wIEcW11z62Cz4/DbA0iRGSNg2VScKcAu+14tMFK&#10;2xu/0/UcW5EhHCpU0MXoKilD3ZHBMLeOOHuN9QZjlr6V2uMtw80gy6JYSYM954UOHe07qr/O30ZB&#10;PD2QijU1adG4x2t6u5TOX5SaTtLLM4hIKf6H/9pHraBcPsHvmXwE5PY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5VagRwgAAANwAAAAPAAAAAAAAAAAAAAAAAJgCAABkcnMvZG93&#10;bnJldi54bWxQSwUGAAAAAAQABAD1AAAAhwMAAAAA&#10;" path="m186,l,318r378,l342,263,278,154,217,47,194,13,186,e" fillcolor="#fcfc00" stroked="f">
                      <v:path arrowok="t" o:connecttype="custom" o:connectlocs="186,900;0,1218;378,1218;342,1163;278,1054;217,947;194,913;186,900" o:connectangles="0,0,0,0,0,0,0,0"/>
                    </v:shape>
                  </v:group>
                  <v:group id="Group 1341" o:spid="_x0000_s1124" style="position:absolute;left:1648;top:967;width:103;height:246" coordorigin="1648,967" coordsize="103,24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DUtQ9wwAAANwAAAAP&#10;AAAAAAAAAAAAAAAAAKoCAABkcnMvZG93bnJldi54bWxQSwUGAAAAAAQABAD6AAAAmgMAAAAA&#10;">
                    <v:shape id="Freeform 1342" o:spid="_x0000_s1129" style="position:absolute;left:1648;top:967;width:103;height:246;visibility:visible;mso-wrap-style:square;v-text-anchor:top" coordsize="103,2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1UewcUA&#10;AADcAAAADwAAAGRycy9kb3ducmV2LnhtbESPQWsCMRSE74L/IbyCt5pVVGQ1iq0KgkVQe6i3x+a5&#10;u3XzsiRR1/76plDwOMzMN8x03phK3Mj50rKCXjcBQZxZXXKu4PO4fh2D8AFZY2WZFDzIw3zWbk0x&#10;1fbOe7odQi4ihH2KCooQ6lRKnxVk0HdtTRy9s3UGQ5Qul9rhPcJNJftJMpIGS44LBdb0XlB2OVyN&#10;gu1gEx7087ajxenDjr7ObrX8dkp1XprFBESgJjzD/+2NVtAf9uDvTDwCcvY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VR7BxQAAANwAAAAPAAAAAAAAAAAAAAAAAJgCAABkcnMv&#10;ZG93bnJldi54bWxQSwUGAAAAAAQABAD1AAAAigMAAAAA&#10;" path="m36,179r14,67l82,198r-13,l70,196r-20,l42,184r-6,-5e" fillcolor="#050500" stroked="f">
                      <v:path arrowok="t" o:connecttype="custom" o:connectlocs="36,1146;50,1213;82,1165;69,1165;70,1163;50,1163;42,1151;36,1146" o:connectangles="0,0,0,0,0,0,0,0"/>
                    </v:shape>
                    <v:shape id="Freeform 1343" o:spid="_x0000_s1128" style="position:absolute;left:1648;top:967;width:103;height:246;visibility:visible;mso-wrap-style:square;v-text-anchor:top" coordsize="103,2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4eAtsYA&#10;AADcAAAADwAAAGRycy9kb3ducmV2LnhtbESPT2sCMRTE7wW/Q3hCb5p1qSJbo9g/gqAI2h7q7bF5&#10;7q5uXpYk6tpP3whCj8PM/IaZzFpTiws5X1lWMOgnIIhzqysuFHx/LXpjED4ga6wtk4IbeZhNO08T&#10;zLS98pYuu1CICGGfoYIyhCaT0uclGfR92xBH72CdwRClK6R2eI1wU8s0SUbSYMVxocSG3kvKT7uz&#10;UbB6WYYb/b5taL5f29HPwX1+HJ1Sz912/goiUBv+w4/2UitIhyncz8QjIK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4eAtsYAAADcAAAADwAAAAAAAAAAAAAAAACYAgAAZHJz&#10;L2Rvd25yZXYueG1sUEsFBgAAAAAEAAQA9QAAAIsDAAAAAA==&#10;" path="m86,190r-6,2l69,198r13,l86,192r,-2e" fillcolor="#050500" stroked="f">
                      <v:path arrowok="t" o:connecttype="custom" o:connectlocs="86,1157;80,1159;69,1165;82,1165;86,1159;86,1157" o:connectangles="0,0,0,0,0,0"/>
                    </v:shape>
                    <v:shape id="Freeform 1344" o:spid="_x0000_s1127" style="position:absolute;left:1648;top:967;width:103;height:246;visibility:visible;mso-wrap-style:square;v-text-anchor:top" coordsize="103,2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slLcYA&#10;AADcAAAADwAAAGRycy9kb3ducmV2LnhtbESPW2sCMRSE3wv9D+EU+laz2iqyGsXeQFAELw/6dtgc&#10;d1c3J0uS6uqvbwTBx2FmvmGG48ZU4kTOl5YVtFsJCOLM6pJzBZv171sfhA/IGivLpOBCHsaj56ch&#10;ptqeeUmnVchFhLBPUUERQp1K6bOCDPqWrYmjt7fOYIjS5VI7PEe4qWQnSXrSYMlxocCavgrKjqs/&#10;o2D2MQ0Xun4uaLKb2952736+D06p15dmMgARqAmP8L091Qo63Xe4nYlHQI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MslLcYAAADcAAAADwAAAAAAAAAAAAAAAACYAgAAZHJz&#10;L2Rvd25yZXYueG1sUEsFBgAAAAAEAAQA9QAAAIsDAAAAAA==&#10;" path="m91,112r-28,l50,196r20,l88,120r3,-8e" fillcolor="#050500" stroked="f">
                      <v:path arrowok="t" o:connecttype="custom" o:connectlocs="91,1079;63,1079;50,1163;70,1163;88,1087;91,1079" o:connectangles="0,0,0,0,0,0"/>
                    </v:shape>
                    <v:shape id="Freeform 1345" o:spid="_x0000_s1126" style="position:absolute;left:1648;top:967;width:103;height:246;visibility:visible;mso-wrap-style:square;v-text-anchor:top" coordsize="103,2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yK9WcYA&#10;AADcAAAADwAAAGRycy9kb3ducmV2LnhtbESPQWvCQBSE70L/w/IK3urGkEqJrmJbBaFSqPWgt0f2&#10;mcRm34bdVWN/fVcoeBxm5htmMutMI87kfG1ZwXCQgCAurK65VLD9Xj69gPABWWNjmRRcycNs+tCb&#10;YK7thb/ovAmliBD2OSqoQmhzKX1RkUE/sC1x9A7WGQxRulJqh5cIN41Mk2QkDdYcFyps6a2i4mdz&#10;Mgo+slW40u/rJ833azvaHdzi/eiU6j928zGIQF24h//bK60gfc7gdiYeATn9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yK9WcYAAADcAAAADwAAAAAAAAAAAAAAAACYAgAAZHJz&#10;L2Rvd25yZXYueG1sUEsFBgAAAAAEAAQA9QAAAIsDAAAAAA==&#10;" path="m86,l42,,,145,63,112r28,l93,103r-51,l69,39,86,e" fillcolor="#050500" stroked="f">
                      <v:path arrowok="t" o:connecttype="custom" o:connectlocs="86,967;42,967;0,1112;63,1079;91,1079;93,1070;42,1070;69,1006;86,967" o:connectangles="0,0,0,0,0,0,0,0,0"/>
                    </v:shape>
                    <v:shape id="Freeform 1346" o:spid="_x0000_s1125" style="position:absolute;left:1648;top:967;width:103;height:246;visibility:visible;mso-wrap-style:square;v-text-anchor:top" coordsize="103,2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hYCsMA&#10;AADcAAAADwAAAGRycy9kb3ducmV2LnhtbERPS2sCMRC+F/wPYYTealYRkdUoaisIlYKPg96Gzbi7&#10;upksSaprf70pCN7m43vOeNqYSlzJ+dKygm4nAUGcWV1yrmC/W34MQfiArLGyTAru5GE6ab2NMdX2&#10;xhu6bkMuYgj7FBUUIdSplD4ryKDv2Jo4cifrDIYIXS61w1sMN5XsJclAGiw5NhRY06Kg7LL9NQq+&#10;+6twp7/5D82Oazs4nNzX59kp9d5uZiMQgZrwEj/dKx3nd3vw/0y8QE4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shYCsMAAADcAAAADwAAAAAAAAAAAAAAAACYAgAAZHJzL2Rv&#10;d25yZXYueG1sUEsFBgAAAAAEAAQA9QAAAIgDAAAAAA==&#10;" path="m103,72l42,103r51,l103,72e" fillcolor="#050500" stroked="f">
                      <v:path arrowok="t" o:connecttype="custom" o:connectlocs="103,1039;42,1070;93,1070;103,1039" o:connectangles="0,0,0,0"/>
                    </v:shape>
                  </v:group>
                  <w10:wrap type="square" anchorx="page"/>
                </v:group>
              </w:pict>
            </w:r>
          </w:p>
        </w:tc>
        <w:tc>
          <w:tcPr>
            <w:tcW w:w="5457" w:type="dxa"/>
            <w:vAlign w:val="center"/>
          </w:tcPr>
          <w:p w:rsidR="004A5623" w:rsidRPr="0060740E" w:rsidRDefault="0060740E" w:rsidP="004A5623">
            <w:pPr>
              <w:numPr>
                <w:ilvl w:val="0"/>
                <w:numId w:val="1"/>
              </w:numPr>
              <w:tabs>
                <w:tab w:val="clear" w:pos="420"/>
                <w:tab w:val="num" w:pos="146"/>
              </w:tabs>
              <w:adjustRightInd w:val="0"/>
              <w:snapToGrid w:val="0"/>
              <w:spacing w:line="280" w:lineRule="exact"/>
              <w:ind w:left="146" w:hanging="146"/>
              <w:rPr>
                <w:rFonts w:ascii="Arial" w:hAnsi="Arial" w:cs="Arial"/>
                <w:b/>
                <w:bCs/>
                <w:sz w:val="15"/>
                <w:szCs w:val="15"/>
                <w:lang w:val="ru-RU"/>
              </w:rPr>
            </w:pPr>
            <w:r w:rsidRPr="0060740E">
              <w:rPr>
                <w:rFonts w:ascii="Arial" w:hAnsi="Arial" w:cs="Arial"/>
                <w:b/>
                <w:bCs/>
                <w:sz w:val="15"/>
                <w:szCs w:val="15"/>
                <w:lang w:val="ru-RU"/>
              </w:rPr>
              <w:t>Если к ПЧ подключены несколько двигателей, то для защиты каждого кабеля и двигателей должны использоваться отдельные выключатели тепловой перегрузки. Этим устройствам можгут потребоваться отдельные предохранителидля защиты от короткого замыкания</w:t>
            </w:r>
            <w:r w:rsidR="004A5623" w:rsidRPr="0060740E">
              <w:rPr>
                <w:rFonts w:ascii="Arial" w:hAnsi="Arial" w:cs="Arial"/>
                <w:b/>
                <w:bCs/>
                <w:sz w:val="15"/>
                <w:szCs w:val="15"/>
                <w:lang w:val="ru-RU"/>
              </w:rPr>
              <w:t>.</w:t>
            </w:r>
          </w:p>
        </w:tc>
      </w:tr>
    </w:tbl>
    <w:p w:rsidR="004A5623" w:rsidRPr="00AC288C" w:rsidRDefault="004A5623" w:rsidP="009A0E78">
      <w:pPr>
        <w:pStyle w:val="3"/>
        <w:spacing w:beforeLines="10" w:afterLines="10" w:line="280" w:lineRule="exact"/>
        <w:rPr>
          <w:rFonts w:ascii="Arial" w:hAnsi="Arial" w:cs="Arial"/>
          <w:sz w:val="15"/>
          <w:szCs w:val="15"/>
          <w:lang w:val="ru-RU"/>
        </w:rPr>
      </w:pPr>
      <w:r w:rsidRPr="00AC288C">
        <w:rPr>
          <w:rFonts w:ascii="Arial" w:hAnsi="Arial" w:cs="Arial"/>
          <w:sz w:val="15"/>
          <w:szCs w:val="15"/>
          <w:lang w:val="ru-RU"/>
        </w:rPr>
        <w:t>4.4.</w:t>
      </w:r>
      <w:r w:rsidRPr="00AC288C">
        <w:rPr>
          <w:rFonts w:ascii="Arial" w:hAnsi="Arial" w:cs="Arial" w:hint="eastAsia"/>
          <w:sz w:val="15"/>
          <w:szCs w:val="15"/>
          <w:lang w:val="ru-RU"/>
        </w:rPr>
        <w:t xml:space="preserve">3 </w:t>
      </w:r>
      <w:r w:rsidR="00AC5248" w:rsidRPr="00AC288C">
        <w:rPr>
          <w:rFonts w:ascii="Arial" w:hAnsi="Arial" w:cs="Arial"/>
          <w:sz w:val="15"/>
          <w:szCs w:val="15"/>
          <w:lang w:val="ru-RU"/>
        </w:rPr>
        <w:t>Защита двигателя от тепловой перегрузки</w:t>
      </w:r>
    </w:p>
    <w:p w:rsidR="004A5623" w:rsidRPr="00A01A86" w:rsidRDefault="00A01A86" w:rsidP="00975BB2">
      <w:pPr>
        <w:spacing w:line="280" w:lineRule="exact"/>
        <w:rPr>
          <w:rFonts w:ascii="Arial" w:hAnsi="Arial" w:cs="Arial"/>
          <w:bCs/>
          <w:sz w:val="15"/>
          <w:szCs w:val="15"/>
          <w:lang w:val="ru-RU"/>
        </w:rPr>
      </w:pPr>
      <w:r w:rsidRPr="00A01A86">
        <w:rPr>
          <w:rFonts w:ascii="Arial" w:hAnsi="Arial" w:cs="Arial"/>
          <w:bCs/>
          <w:sz w:val="15"/>
          <w:szCs w:val="15"/>
          <w:lang w:val="ru-RU"/>
        </w:rPr>
        <w:t>Согласно правилам</w:t>
      </w:r>
      <w:r>
        <w:rPr>
          <w:rFonts w:ascii="Arial" w:hAnsi="Arial" w:cs="Arial"/>
          <w:bCs/>
          <w:sz w:val="15"/>
          <w:szCs w:val="15"/>
          <w:lang w:val="ru-RU"/>
        </w:rPr>
        <w:t>,</w:t>
      </w:r>
      <w:r w:rsidRPr="00A01A86">
        <w:rPr>
          <w:rFonts w:ascii="Arial" w:hAnsi="Arial" w:cs="Arial"/>
          <w:bCs/>
          <w:sz w:val="15"/>
          <w:szCs w:val="15"/>
          <w:lang w:val="ru-RU"/>
        </w:rPr>
        <w:t xml:space="preserve"> двигател</w:t>
      </w:r>
      <w:r>
        <w:rPr>
          <w:rFonts w:ascii="Arial" w:hAnsi="Arial" w:cs="Arial"/>
          <w:bCs/>
          <w:sz w:val="15"/>
          <w:szCs w:val="15"/>
          <w:lang w:val="ru-RU"/>
        </w:rPr>
        <w:t xml:space="preserve">ь </w:t>
      </w:r>
      <w:r w:rsidRPr="00A01A86">
        <w:rPr>
          <w:rFonts w:ascii="Arial" w:hAnsi="Arial" w:cs="Arial"/>
          <w:bCs/>
          <w:sz w:val="15"/>
          <w:szCs w:val="15"/>
          <w:lang w:val="ru-RU"/>
        </w:rPr>
        <w:t>долж</w:t>
      </w:r>
      <w:r>
        <w:rPr>
          <w:rFonts w:ascii="Arial" w:hAnsi="Arial" w:cs="Arial"/>
          <w:bCs/>
          <w:sz w:val="15"/>
          <w:szCs w:val="15"/>
          <w:lang w:val="ru-RU"/>
        </w:rPr>
        <w:t>ен</w:t>
      </w:r>
      <w:r w:rsidRPr="00A01A86">
        <w:rPr>
          <w:rFonts w:ascii="Arial" w:hAnsi="Arial" w:cs="Arial"/>
          <w:bCs/>
          <w:sz w:val="15"/>
          <w:szCs w:val="15"/>
          <w:lang w:val="ru-RU"/>
        </w:rPr>
        <w:t xml:space="preserve"> быть защищен от тепловой перегрузки и должен быть выключен при обнаружении ток</w:t>
      </w:r>
      <w:r>
        <w:rPr>
          <w:rFonts w:ascii="Arial" w:hAnsi="Arial" w:cs="Arial"/>
          <w:bCs/>
          <w:sz w:val="15"/>
          <w:szCs w:val="15"/>
          <w:lang w:val="ru-RU"/>
        </w:rPr>
        <w:t>а</w:t>
      </w:r>
      <w:r w:rsidRPr="00A01A86">
        <w:rPr>
          <w:rFonts w:ascii="Arial" w:hAnsi="Arial" w:cs="Arial"/>
          <w:bCs/>
          <w:sz w:val="15"/>
          <w:szCs w:val="15"/>
          <w:lang w:val="ru-RU"/>
        </w:rPr>
        <w:t xml:space="preserve"> перегрузки. </w:t>
      </w:r>
      <w:r>
        <w:rPr>
          <w:rFonts w:ascii="Arial" w:hAnsi="Arial" w:cs="Arial"/>
          <w:bCs/>
          <w:sz w:val="15"/>
          <w:szCs w:val="15"/>
          <w:lang w:val="ru-RU"/>
        </w:rPr>
        <w:t>ПЧ</w:t>
      </w:r>
      <w:r w:rsidRPr="00A01A86">
        <w:rPr>
          <w:rFonts w:ascii="Arial" w:hAnsi="Arial" w:cs="Arial"/>
          <w:bCs/>
          <w:sz w:val="15"/>
          <w:szCs w:val="15"/>
          <w:lang w:val="ru-RU"/>
        </w:rPr>
        <w:t xml:space="preserve"> включает в себя функцию тепловой защиты двигателя, которая защищает двигатель и </w:t>
      </w:r>
      <w:r>
        <w:rPr>
          <w:rFonts w:ascii="Arial" w:hAnsi="Arial" w:cs="Arial"/>
          <w:bCs/>
          <w:sz w:val="15"/>
          <w:szCs w:val="15"/>
          <w:lang w:val="ru-RU"/>
        </w:rPr>
        <w:t>блокирует</w:t>
      </w:r>
      <w:r w:rsidRPr="00A01A86">
        <w:rPr>
          <w:rFonts w:ascii="Arial" w:hAnsi="Arial" w:cs="Arial"/>
          <w:bCs/>
          <w:sz w:val="15"/>
          <w:szCs w:val="15"/>
          <w:lang w:val="ru-RU"/>
        </w:rPr>
        <w:t xml:space="preserve"> выход</w:t>
      </w:r>
      <w:r>
        <w:rPr>
          <w:rFonts w:ascii="Arial" w:hAnsi="Arial" w:cs="Arial"/>
          <w:bCs/>
          <w:sz w:val="15"/>
          <w:szCs w:val="15"/>
          <w:lang w:val="ru-RU"/>
        </w:rPr>
        <w:t>,</w:t>
      </w:r>
      <w:r w:rsidRPr="00A01A86">
        <w:rPr>
          <w:rFonts w:ascii="Arial" w:hAnsi="Arial" w:cs="Arial"/>
          <w:bCs/>
          <w:sz w:val="15"/>
          <w:szCs w:val="15"/>
          <w:lang w:val="ru-RU"/>
        </w:rPr>
        <w:t xml:space="preserve"> выключ</w:t>
      </w:r>
      <w:r>
        <w:rPr>
          <w:rFonts w:ascii="Arial" w:hAnsi="Arial" w:cs="Arial"/>
          <w:bCs/>
          <w:sz w:val="15"/>
          <w:szCs w:val="15"/>
          <w:lang w:val="ru-RU"/>
        </w:rPr>
        <w:t xml:space="preserve">ая </w:t>
      </w:r>
      <w:r w:rsidRPr="00A01A86">
        <w:rPr>
          <w:rFonts w:ascii="Arial" w:hAnsi="Arial" w:cs="Arial"/>
          <w:bCs/>
          <w:sz w:val="15"/>
          <w:szCs w:val="15"/>
          <w:lang w:val="ru-RU"/>
        </w:rPr>
        <w:t>ток при необходимости</w:t>
      </w:r>
      <w:r w:rsidR="004A5623" w:rsidRPr="00A01A86">
        <w:rPr>
          <w:rFonts w:ascii="Arial" w:hAnsi="Arial" w:cs="Arial"/>
          <w:bCs/>
          <w:sz w:val="15"/>
          <w:szCs w:val="15"/>
          <w:lang w:val="ru-RU"/>
        </w:rPr>
        <w:t xml:space="preserve">. </w:t>
      </w:r>
    </w:p>
    <w:p w:rsidR="004163A9" w:rsidRPr="00AC288C" w:rsidRDefault="004163A9" w:rsidP="009A0E78">
      <w:pPr>
        <w:pStyle w:val="3"/>
        <w:spacing w:beforeLines="10" w:afterLines="10" w:line="280" w:lineRule="exact"/>
        <w:rPr>
          <w:rFonts w:ascii="Arial" w:hAnsi="Arial" w:cs="Arial"/>
          <w:sz w:val="15"/>
          <w:szCs w:val="15"/>
          <w:lang w:val="ru-RU"/>
        </w:rPr>
      </w:pPr>
      <w:r w:rsidRPr="00AC288C">
        <w:rPr>
          <w:rFonts w:ascii="Arial" w:hAnsi="Arial" w:cs="Arial"/>
          <w:sz w:val="15"/>
          <w:szCs w:val="15"/>
          <w:lang w:val="ru-RU"/>
        </w:rPr>
        <w:t>4.4.</w:t>
      </w:r>
      <w:r w:rsidRPr="00AC288C">
        <w:rPr>
          <w:rFonts w:ascii="Arial" w:hAnsi="Arial" w:cs="Arial" w:hint="eastAsia"/>
          <w:sz w:val="15"/>
          <w:szCs w:val="15"/>
          <w:lang w:val="ru-RU"/>
        </w:rPr>
        <w:t xml:space="preserve">4 </w:t>
      </w:r>
      <w:r w:rsidR="00AC5248">
        <w:rPr>
          <w:rFonts w:ascii="Arial" w:hAnsi="Arial" w:cs="Arial"/>
          <w:sz w:val="15"/>
          <w:szCs w:val="15"/>
          <w:lang w:val="ru-RU"/>
        </w:rPr>
        <w:t>Подключениесхемы</w:t>
      </w:r>
      <w:r w:rsidR="00AC5248" w:rsidRPr="00AC288C">
        <w:rPr>
          <w:rFonts w:ascii="Arial" w:hAnsi="Arial" w:cs="Arial"/>
          <w:sz w:val="15"/>
          <w:szCs w:val="15"/>
          <w:lang w:val="ru-RU"/>
        </w:rPr>
        <w:t xml:space="preserve"> « </w:t>
      </w:r>
      <w:r w:rsidR="00AC5248">
        <w:rPr>
          <w:rFonts w:ascii="Arial" w:hAnsi="Arial" w:cs="Arial"/>
          <w:sz w:val="15"/>
          <w:szCs w:val="15"/>
          <w:lang w:val="ru-RU"/>
        </w:rPr>
        <w:t>Байпас</w:t>
      </w:r>
      <w:r w:rsidR="00AC5248" w:rsidRPr="00AC288C">
        <w:rPr>
          <w:rFonts w:ascii="Arial" w:hAnsi="Arial" w:cs="Arial"/>
          <w:sz w:val="15"/>
          <w:szCs w:val="15"/>
          <w:lang w:val="ru-RU"/>
        </w:rPr>
        <w:t>»</w:t>
      </w:r>
    </w:p>
    <w:p w:rsidR="00A01A86" w:rsidRPr="00A01A86" w:rsidRDefault="00A01A86" w:rsidP="00A01A86">
      <w:pPr>
        <w:spacing w:line="280" w:lineRule="exact"/>
        <w:rPr>
          <w:rFonts w:ascii="Arial" w:hAnsi="Arial" w:cs="Arial"/>
          <w:bCs/>
          <w:sz w:val="15"/>
          <w:szCs w:val="15"/>
          <w:lang w:val="ru-RU"/>
        </w:rPr>
      </w:pPr>
      <w:r w:rsidRPr="00A01A86">
        <w:rPr>
          <w:rFonts w:ascii="Arial" w:hAnsi="Arial" w:cs="Arial"/>
          <w:bCs/>
          <w:sz w:val="15"/>
          <w:szCs w:val="15"/>
          <w:lang w:val="ru-RU"/>
        </w:rPr>
        <w:t xml:space="preserve">Это необходимо для обеспечения непрерывной работы оборудования, в случае неисправности ПЧ или других аварийных ситуаций. </w:t>
      </w:r>
    </w:p>
    <w:p w:rsidR="00023F10" w:rsidRPr="00A01A86" w:rsidRDefault="00A01A86" w:rsidP="009C659E">
      <w:pPr>
        <w:spacing w:line="280" w:lineRule="exact"/>
        <w:rPr>
          <w:rFonts w:ascii="Arial" w:hAnsi="Arial" w:cs="Arial"/>
          <w:bCs/>
          <w:sz w:val="15"/>
          <w:szCs w:val="15"/>
          <w:lang w:val="ru-RU"/>
        </w:rPr>
      </w:pPr>
      <w:r w:rsidRPr="00A01A86">
        <w:rPr>
          <w:rFonts w:ascii="Arial" w:hAnsi="Arial" w:cs="Arial"/>
          <w:bCs/>
          <w:sz w:val="15"/>
          <w:szCs w:val="15"/>
          <w:lang w:val="ru-RU"/>
        </w:rPr>
        <w:t xml:space="preserve">Можно использовать также в случае применения ПЧ в качестве устройства плавного пуска. </w:t>
      </w:r>
    </w:p>
    <w:tbl>
      <w:tblPr>
        <w:tblW w:w="623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780"/>
        <w:gridCol w:w="5457"/>
      </w:tblGrid>
      <w:tr w:rsidR="00023F10" w:rsidRPr="00A01A86">
        <w:trPr>
          <w:jc w:val="center"/>
        </w:trPr>
        <w:tc>
          <w:tcPr>
            <w:tcW w:w="780" w:type="dxa"/>
            <w:vAlign w:val="center"/>
          </w:tcPr>
          <w:p w:rsidR="00023F10" w:rsidRPr="00A01A86" w:rsidRDefault="007704B6" w:rsidP="006B148C">
            <w:pPr>
              <w:jc w:val="center"/>
              <w:rPr>
                <w:rFonts w:ascii="Arial" w:hAnsi="Arial" w:cs="Arial"/>
                <w:bCs/>
                <w:sz w:val="15"/>
                <w:szCs w:val="15"/>
                <w:lang w:val="ru-RU"/>
              </w:rPr>
            </w:pPr>
            <w:r w:rsidRPr="007704B6">
              <w:rPr>
                <w:noProof/>
                <w:sz w:val="24"/>
                <w:lang w:val="ru-RU" w:eastAsia="ru-RU"/>
              </w:rPr>
              <w:pict>
                <v:group id="Группа 255" o:spid="_x0000_s1112" style="position:absolute;left:0;text-align:left;margin-left:12.2pt;margin-top:-2.3pt;width:16.4pt;height:14.45pt;z-index:-251638272;mso-position-horizontal-relative:page" coordorigin="1471,856" coordsize="468,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">
                  <v:group id="Group 1337" o:spid="_x0000_s1121" style="position:absolute;left:1481;top:866;width:448;height:380" coordorigin="1481,866" coordsize="448,3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CtF6nxgAAANwA&#10;AAAPAAAAAAAAAAAAAAAAAKoCAABkcnMvZG93bnJldi54bWxQSwUGAAAAAAQABAD6AAAAnQMAAAAA&#10;">
                    <v:shape id="Freeform 1338" o:spid="_x0000_s1122" style="position:absolute;left:1481;top:866;width:448;height:380;visibility:visible;mso-wrap-style:square;v-text-anchor:top" coordsize="448,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nvsMA&#10;AADcAAAADwAAAGRycy9kb3ducmV2LnhtbESPT4vCMBTE78J+h/CEvWmq4B+6RpEFYT2J1YPHR/NM&#10;ujYvtYlav71ZWPA4zMxvmMWqc7W4UxsqzwpGwwwEcel1xUbB8bAZzEGEiKyx9kwKnhRgtfzoLTDX&#10;/sF7uhfRiAThkKMCG2OTSxlKSw7D0DfEyTv71mFMsjVSt/hIcFfLcZZNpcOK04LFhr4tlZfi5hTI&#10;7XWiL6ez/b1uTLE7mGaHo61Sn/1u/QUiUhff4f/2j1YwyybwdyYdAbl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f/nvsMAAADcAAAADwAAAAAAAAAAAAAAAACYAgAAZHJzL2Rv&#10;d25yZXYueG1sUEsFBgAAAAAEAAQA9QAAAIgDAAAAAA==&#10;" path="m230,l219,r-8,3l205,6,2,356r-2,l,364r2,5l5,375r2,2l15,381r422,l439,377r4,-2l445,372r2,-8l447,356,437,335,426,318,403,282,325,154,249,26,241,9,236,6,234,3,230,e" fillcolor="#050500" stroked="f">
                      <v:path arrowok="t" o:connecttype="custom" o:connectlocs="230,866;219,866;211,869;205,872;2,1222;0,1222;0,1230;2,1235;5,1241;7,1243;15,1247;437,1247;439,1243;443,1241;445,1238;447,1230;447,1222;437,1201;426,1184;403,1148;325,1020;249,892;241,875;236,872;234,869;230,866" o:connectangles="0,0,0,0,0,0,0,0,0,0,0,0,0,0,0,0,0,0,0,0,0,0,0,0,0,0"/>
                    </v:shape>
                  </v:group>
                  <v:group id="Group 1339" o:spid="_x0000_s1119" style="position:absolute;left:1517;top:900;width:378;height:318" coordorigin="1517,900" coordsize="378,31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dKmVLxgAAANwA&#10;AAAPAAAAAAAAAAAAAAAAAKoCAABkcnMvZG93bnJldi54bWxQSwUGAAAAAAQABAD6AAAAnQMAAAAA&#10;">
                    <v:shape id="Freeform 1340" o:spid="_x0000_s1120" style="position:absolute;left:1517;top:900;width:378;height:318;visibility:visible;mso-wrap-style:square;v-text-anchor:top" coordsize="378,3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KDvMIA&#10;AADcAAAADwAAAGRycy9kb3ducmV2LnhtbESPzWpCMRSE94W+QzgFdzXRhcrVKKXQotBN1Qc43pz7&#10;Q29OQpJq9OlNoeBymJlvmNUm20GcKcTesYbJWIEgrp3pudVwPHy8LkDEhGxwcEwarhRhs35+WmFl&#10;3IW/6bxPrSgQjhVq6FLylZSx7shiHDtPXLzGBYupyNBKE/BS4HaQU6Vm0mLPZaFDT+8d1T/7X6sh&#10;fd2Q1IKaPGn87TPvTlMfTlqPXvLbEkSinB7h//bWaJirOfydKUdAru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cgoO8wgAAANwAAAAPAAAAAAAAAAAAAAAAAJgCAABkcnMvZG93&#10;bnJldi54bWxQSwUGAAAAAAQABAD1AAAAhwMAAAAA&#10;" path="m186,l,318r378,l342,263,278,154,217,47,194,13,186,e" fillcolor="#fcfc00" stroked="f">
                      <v:path arrowok="t" o:connecttype="custom" o:connectlocs="186,900;0,1218;378,1218;342,1163;278,1054;217,947;194,913;186,900" o:connectangles="0,0,0,0,0,0,0,0"/>
                    </v:shape>
                  </v:group>
                  <v:group id="Group 1341" o:spid="_x0000_s1113" style="position:absolute;left:1648;top:967;width:103;height:246" coordorigin="1648,967" coordsize="103,24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AP5VKLCAAAA3AAAAA8A&#10;AAAAAAAAAAAAAAAAqgIAAGRycy9kb3ducmV2LnhtbFBLBQYAAAAABAAEAPoAAACZAwAAAAA=&#10;">
                    <v:shape id="Freeform 1342" o:spid="_x0000_s1118" style="position:absolute;left:1648;top:967;width:103;height:246;visibility:visible;mso-wrap-style:square;v-text-anchor:top" coordsize="103,2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6eXscA&#10;AADcAAAADwAAAGRycy9kb3ducmV2LnhtbESPT2sCMRTE70K/Q3gFb5qtFP9sjWKtglARuvbQ3h6b&#10;5+62m5clibr66U1B6HGYmd8w03lranEi5yvLCp76CQji3OqKCwWf+3VvDMIHZI21ZVJwIQ/z2UNn&#10;iqm2Z/6gUxYKESHsU1RQhtCkUvq8JIO+bxvi6B2sMxiidIXUDs8Rbmo5SJKhNFhxXCixoWVJ+W92&#10;NArenzfhQtfXHS2+t3b4dXCrtx+nVPexXbyACNSG//C9vdEKRskE/s7EIyBn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P+nl7HAAAA3AAAAA8AAAAAAAAAAAAAAAAAmAIAAGRy&#10;cy9kb3ducmV2LnhtbFBLBQYAAAAABAAEAPUAAACMAwAAAAA=&#10;" path="m36,179r14,67l82,198r-13,l70,196r-20,l42,184r-6,-5e" fillcolor="#050500" stroked="f">
                      <v:path arrowok="t" o:connecttype="custom" o:connectlocs="36,1146;50,1213;82,1165;69,1165;70,1163;50,1163;42,1151;36,1146" o:connectangles="0,0,0,0,0,0,0,0"/>
                    </v:shape>
                    <v:shape id="Freeform 1343" o:spid="_x0000_s1117" style="position:absolute;left:1648;top:967;width:103;height:246;visibility:visible;mso-wrap-style:square;v-text-anchor:top" coordsize="103,2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x2hHsMA&#10;AADcAAAADwAAAGRycy9kb3ducmV2LnhtbERPy2oCMRTdF/yHcAV3NWMRK6MZsa2CYClUXejuMrnz&#10;0MnNkEQd+/XNotDl4bzni8404kbO15YVjIYJCOLc6ppLBYf9+nkKwgdkjY1lUvAgD4us9zTHVNs7&#10;f9NtF0oRQ9inqKAKoU2l9HlFBv3QtsSRK6wzGCJ0pdQO7zHcNPIlSSbSYM2xocKW3ivKL7urUbAd&#10;b8KDft6+aHn6tJNj4VYfZ6fUoN8tZyACdeFf/OfeaAWvozg/nolHQGa/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x2hHsMAAADcAAAADwAAAAAAAAAAAAAAAACYAgAAZHJzL2Rv&#10;d25yZXYueG1sUEsFBgAAAAAEAAQA9QAAAIgDAAAAAA==&#10;" path="m86,190r-6,2l69,198r13,l86,192r,-2e" fillcolor="#050500" stroked="f">
                      <v:path arrowok="t" o:connecttype="custom" o:connectlocs="86,1157;80,1159;69,1165;82,1165;86,1159;86,1157" o:connectangles="0,0,0,0,0,0"/>
                    </v:shape>
                    <v:shape id="Freeform 1344" o:spid="_x0000_s1116" style="position:absolute;left:1648;top:967;width:103;height:246;visibility:visible;mso-wrap-style:square;v-text-anchor:top" coordsize="103,2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FEEhcYA&#10;AADcAAAADwAAAGRycy9kb3ducmV2LnhtbESPQWsCMRSE7wX/Q3iCN81uES1bo2hbQagItT3U22Pz&#10;3F3dvCxJ1LW/3ghCj8PMfMNMZq2pxZmcrywrSAcJCOLc6ooLBT/fy/4LCB+QNdaWScGVPMymnacJ&#10;Ztpe+IvO21CICGGfoYIyhCaT0uclGfQD2xBHb2+dwRClK6R2eIlwU8vnJBlJgxXHhRIbeispP25P&#10;RsHncBWu9LfY0Hy3tqPfvft4Pzilet12/goiUBv+w4/2SisYpyncz8QjIK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FEEhcYAAADcAAAADwAAAAAAAAAAAAAAAACYAgAAZHJz&#10;L2Rvd25yZXYueG1sUEsFBgAAAAAEAAQA9QAAAIsDAAAAAA==&#10;" path="m91,112r-28,l50,196r20,l88,120r3,-8e" fillcolor="#050500" stroked="f">
                      <v:path arrowok="t" o:connecttype="custom" o:connectlocs="91,1079;63,1079;50,1163;70,1163;88,1087;91,1079" o:connectangles="0,0,0,0,0,0"/>
                    </v:shape>
                    <v:shape id="Freeform 1345" o:spid="_x0000_s1115" style="position:absolute;left:1648;top:967;width:103;height:246;visibility:visible;mso-wrap-style:square;v-text-anchor:top" coordsize="103,2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IOa8sUA&#10;AADcAAAADwAAAGRycy9kb3ducmV2LnhtbESPQWsCMRSE70L/Q3gFbzWriJbVKLYqCBVB60Fvj81z&#10;d9vNy5JEXfvrjVDwOMzMN8x42phKXMj50rKCbicBQZxZXXKuYP+9fHsH4QOyxsoyKbiRh+nkpTXG&#10;VNsrb+myC7mIEPYpKihCqFMpfVaQQd+xNXH0TtYZDFG6XGqH1wg3lewlyUAaLDkuFFjTZ0HZ7+5s&#10;FHz1V+FGfx8bmh3XdnA4ucX8xynVfm1mIxCBmvAM/7dXWsGw24PHmXgE5OQ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g5ryxQAAANwAAAAPAAAAAAAAAAAAAAAAAJgCAABkcnMv&#10;ZG93bnJldi54bWxQSwUGAAAAAAQABAD1AAAAigMAAAAA&#10;" path="m86,l42,,,145,63,112r28,l93,103r-51,l69,39,86,e" fillcolor="#050500" stroked="f">
                      <v:path arrowok="t" o:connecttype="custom" o:connectlocs="86,967;42,967;0,1112;63,1079;91,1079;93,1070;42,1070;69,1006;86,967" o:connectangles="0,0,0,0,0,0,0,0,0"/>
                    </v:shape>
                    <v:shape id="Freeform 1346" o:spid="_x0000_s1114" style="position:absolute;left:1648;top:967;width:103;height:246;visibility:visible;mso-wrap-style:square;v-text-anchor:top" coordsize="103,2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88/acYA&#10;AADcAAAADwAAAGRycy9kb3ducmV2LnhtbESPQWsCMRSE74L/ITyhN83aipbVKNpWEFoKXT20t8fm&#10;ubu6eVmSqGt/vSkUPA4z8w0zW7SmFmdyvrKsYDhIQBDnVldcKNht1/1nED4ga6wtk4IreVjMu50Z&#10;ptpe+IvOWShEhLBPUUEZQpNK6fOSDPqBbYijt7fOYIjSFVI7vES4qeVjkoylwYrjQokNvZSUH7OT&#10;UfA+2oQr/a4+afnzYcffe/f2enBKPfTa5RREoDbcw//tjVYwGT7B35l4BOT8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88/acYAAADcAAAADwAAAAAAAAAAAAAAAACYAgAAZHJz&#10;L2Rvd25yZXYueG1sUEsFBgAAAAAEAAQA9QAAAIsDAAAAAA==&#10;" path="m103,72l42,103r51,l103,72e" fillcolor="#050500" stroked="f">
                      <v:path arrowok="t" o:connecttype="custom" o:connectlocs="103,1039;42,1070;93,1070;103,1039" o:connectangles="0,0,0,0"/>
                    </v:shape>
                  </v:group>
                  <w10:wrap type="square" anchorx="page"/>
                </v:group>
              </w:pict>
            </w:r>
          </w:p>
        </w:tc>
        <w:tc>
          <w:tcPr>
            <w:tcW w:w="5457" w:type="dxa"/>
          </w:tcPr>
          <w:p w:rsidR="00023F10" w:rsidRPr="00A01A86" w:rsidRDefault="00A01A86" w:rsidP="006B148C">
            <w:pPr>
              <w:numPr>
                <w:ilvl w:val="0"/>
                <w:numId w:val="1"/>
              </w:numPr>
              <w:tabs>
                <w:tab w:val="clear" w:pos="420"/>
                <w:tab w:val="num" w:pos="146"/>
              </w:tabs>
              <w:adjustRightInd w:val="0"/>
              <w:snapToGrid w:val="0"/>
              <w:spacing w:line="280" w:lineRule="exact"/>
              <w:ind w:left="146" w:hanging="146"/>
              <w:rPr>
                <w:rFonts w:ascii="Arial" w:hAnsi="Arial" w:cs="Arial"/>
                <w:b/>
                <w:bCs/>
                <w:sz w:val="15"/>
                <w:szCs w:val="15"/>
                <w:lang w:val="ru-RU"/>
              </w:rPr>
            </w:pPr>
            <w:r w:rsidRPr="00A01A86">
              <w:rPr>
                <w:rFonts w:ascii="Arial" w:hAnsi="Arial" w:cs="Arial"/>
                <w:b/>
                <w:bCs/>
                <w:sz w:val="15"/>
                <w:szCs w:val="15"/>
                <w:lang w:val="ru-RU"/>
              </w:rPr>
              <w:t>Никогда не подключайте кабели питания ПЧ к выходным клеммам</w:t>
            </w:r>
            <w:r w:rsidRPr="00A01A86">
              <w:rPr>
                <w:rFonts w:ascii="Arial" w:hAnsi="Arial" w:cs="Arial"/>
                <w:b/>
                <w:bCs/>
                <w:sz w:val="15"/>
                <w:szCs w:val="15"/>
              </w:rPr>
              <w:t>U</w:t>
            </w:r>
            <w:r w:rsidRPr="00A01A86">
              <w:rPr>
                <w:rFonts w:ascii="Arial" w:hAnsi="Arial" w:cs="Arial"/>
                <w:b/>
                <w:bCs/>
                <w:sz w:val="15"/>
                <w:szCs w:val="15"/>
                <w:lang w:val="ru-RU"/>
              </w:rPr>
              <w:t xml:space="preserve">, </w:t>
            </w:r>
            <w:r w:rsidRPr="00A01A86">
              <w:rPr>
                <w:rFonts w:ascii="Arial" w:hAnsi="Arial" w:cs="Arial"/>
                <w:b/>
                <w:bCs/>
                <w:sz w:val="15"/>
                <w:szCs w:val="15"/>
              </w:rPr>
              <w:t>V</w:t>
            </w:r>
            <w:r w:rsidRPr="00A01A86">
              <w:rPr>
                <w:rFonts w:ascii="Arial" w:hAnsi="Arial" w:cs="Arial"/>
                <w:b/>
                <w:bCs/>
                <w:sz w:val="15"/>
                <w:szCs w:val="15"/>
                <w:lang w:val="ru-RU"/>
              </w:rPr>
              <w:t xml:space="preserve"> и </w:t>
            </w:r>
            <w:r w:rsidRPr="00A01A86">
              <w:rPr>
                <w:rFonts w:ascii="Arial" w:hAnsi="Arial" w:cs="Arial"/>
                <w:b/>
                <w:bCs/>
                <w:sz w:val="15"/>
                <w:szCs w:val="15"/>
              </w:rPr>
              <w:t>W</w:t>
            </w:r>
            <w:r w:rsidRPr="00A01A86">
              <w:rPr>
                <w:rFonts w:ascii="Arial" w:hAnsi="Arial" w:cs="Arial"/>
                <w:b/>
                <w:bCs/>
                <w:sz w:val="15"/>
                <w:szCs w:val="15"/>
                <w:lang w:val="ru-RU"/>
              </w:rPr>
              <w:t>. Это может привести к повреждению ПЧ</w:t>
            </w:r>
            <w:r w:rsidR="00023F10" w:rsidRPr="00A01A86">
              <w:rPr>
                <w:rFonts w:ascii="Arial" w:hAnsi="Arial" w:cs="Arial"/>
                <w:b/>
                <w:bCs/>
                <w:sz w:val="15"/>
                <w:szCs w:val="15"/>
                <w:lang w:val="ru-RU"/>
              </w:rPr>
              <w:t>.</w:t>
            </w:r>
          </w:p>
        </w:tc>
      </w:tr>
    </w:tbl>
    <w:p w:rsidR="00023F10" w:rsidRPr="00A01A86" w:rsidRDefault="00A01A86" w:rsidP="000D47B2">
      <w:pPr>
        <w:spacing w:line="280" w:lineRule="exact"/>
        <w:rPr>
          <w:rFonts w:ascii="Arial" w:hAnsi="Arial" w:cs="Arial"/>
          <w:bCs/>
          <w:sz w:val="15"/>
          <w:szCs w:val="15"/>
          <w:lang w:val="ru-RU"/>
        </w:rPr>
      </w:pPr>
      <w:r w:rsidRPr="00A01A86">
        <w:rPr>
          <w:rFonts w:ascii="Arial" w:hAnsi="Arial" w:cs="Arial"/>
          <w:bCs/>
          <w:sz w:val="15"/>
          <w:szCs w:val="15"/>
          <w:lang w:val="ru-RU"/>
        </w:rPr>
        <w:t>Используйте механически сблокированне контакторы (пускатели),  чтобы гарантировать, что кабели двигателя не связаны с кабелем питанияи не подключены</w:t>
      </w:r>
      <w:r>
        <w:rPr>
          <w:rFonts w:ascii="Arial" w:hAnsi="Arial" w:cs="Arial"/>
          <w:bCs/>
          <w:sz w:val="15"/>
          <w:szCs w:val="15"/>
          <w:lang w:val="ru-RU"/>
        </w:rPr>
        <w:t xml:space="preserve"> к </w:t>
      </w:r>
      <w:r w:rsidRPr="00A01A86">
        <w:rPr>
          <w:rFonts w:ascii="Arial" w:hAnsi="Arial" w:cs="Arial"/>
          <w:bCs/>
          <w:sz w:val="15"/>
          <w:szCs w:val="15"/>
          <w:lang w:val="ru-RU"/>
        </w:rPr>
        <w:t xml:space="preserve"> выходным клеммам ПЧ</w:t>
      </w:r>
      <w:r w:rsidR="00023F10" w:rsidRPr="00A01A86">
        <w:rPr>
          <w:rFonts w:ascii="Arial" w:hAnsi="Arial" w:cs="Arial"/>
          <w:bCs/>
          <w:sz w:val="15"/>
          <w:szCs w:val="15"/>
          <w:lang w:val="ru-RU"/>
        </w:rPr>
        <w:t>.</w:t>
      </w:r>
    </w:p>
    <w:p w:rsidR="002E74B8" w:rsidRPr="00A01A86" w:rsidRDefault="002E74B8" w:rsidP="002E74B8">
      <w:pPr>
        <w:spacing w:line="280" w:lineRule="exact"/>
        <w:jc w:val="left"/>
        <w:rPr>
          <w:rFonts w:ascii="Arial" w:hAnsi="Arial" w:cs="Arial"/>
          <w:bCs/>
          <w:sz w:val="16"/>
          <w:szCs w:val="16"/>
          <w:lang w:val="ru-RU"/>
        </w:rPr>
      </w:pPr>
    </w:p>
    <w:p w:rsidR="002E74B8" w:rsidRPr="00A01A86" w:rsidRDefault="002E74B8" w:rsidP="002E74B8">
      <w:pPr>
        <w:spacing w:line="280" w:lineRule="exact"/>
        <w:jc w:val="left"/>
        <w:rPr>
          <w:rFonts w:ascii="Arial" w:hAnsi="Arial" w:cs="Arial"/>
          <w:bCs/>
          <w:sz w:val="16"/>
          <w:szCs w:val="16"/>
          <w:lang w:val="ru-RU"/>
        </w:rPr>
      </w:pPr>
    </w:p>
    <w:p w:rsidR="002E74B8" w:rsidRPr="00A01A86" w:rsidRDefault="002E74B8" w:rsidP="002E74B8">
      <w:pPr>
        <w:spacing w:line="280" w:lineRule="exact"/>
        <w:jc w:val="left"/>
        <w:rPr>
          <w:rFonts w:ascii="Arial" w:hAnsi="Arial" w:cs="Arial"/>
          <w:bCs/>
          <w:sz w:val="16"/>
          <w:szCs w:val="16"/>
          <w:lang w:val="ru-RU"/>
        </w:rPr>
      </w:pPr>
    </w:p>
    <w:p w:rsidR="002E74B8" w:rsidRPr="00A01A86" w:rsidRDefault="002E74B8" w:rsidP="002E74B8">
      <w:pPr>
        <w:spacing w:line="280" w:lineRule="exact"/>
        <w:jc w:val="left"/>
        <w:rPr>
          <w:rFonts w:ascii="Arial" w:hAnsi="Arial" w:cs="Arial"/>
          <w:bCs/>
          <w:sz w:val="16"/>
          <w:szCs w:val="16"/>
          <w:lang w:val="ru-RU"/>
        </w:rPr>
      </w:pPr>
    </w:p>
    <w:p w:rsidR="00795A07" w:rsidRPr="00A01A86" w:rsidRDefault="00795A07" w:rsidP="009A0E78">
      <w:pPr>
        <w:pStyle w:val="1"/>
        <w:spacing w:beforeLines="50" w:afterLines="50" w:line="240" w:lineRule="auto"/>
        <w:rPr>
          <w:rFonts w:ascii="Arial" w:eastAsia="SimHei" w:hAnsi="Arial" w:cs="Arial"/>
          <w:color w:val="auto"/>
          <w:lang w:val="ru-RU"/>
        </w:rPr>
        <w:sectPr w:rsidR="00795A07" w:rsidRPr="00A01A86" w:rsidSect="00F12EDF">
          <w:headerReference w:type="default" r:id="rId62"/>
          <w:pgSz w:w="8392" w:h="11907" w:code="11"/>
          <w:pgMar w:top="1134" w:right="1134" w:bottom="1134" w:left="1134" w:header="851" w:footer="992" w:gutter="0"/>
          <w:cols w:space="425"/>
          <w:docGrid w:type="linesAndChars" w:linePitch="312"/>
        </w:sectPr>
      </w:pPr>
      <w:bookmarkStart w:id="32" w:name="_Toc274290205"/>
    </w:p>
    <w:p w:rsidR="00795A07" w:rsidRPr="003B4F95" w:rsidRDefault="00AC5248" w:rsidP="009A0E78">
      <w:pPr>
        <w:pStyle w:val="1"/>
        <w:numPr>
          <w:ilvl w:val="0"/>
          <w:numId w:val="8"/>
        </w:numPr>
        <w:spacing w:beforeLines="50" w:afterLines="50" w:line="240" w:lineRule="auto"/>
        <w:ind w:left="0" w:firstLine="0"/>
        <w:rPr>
          <w:rFonts w:ascii="Arial" w:hAnsi="Arial" w:cs="Arial"/>
          <w:color w:val="auto"/>
          <w:shd w:val="clear" w:color="auto" w:fill="D9D9D9"/>
        </w:rPr>
      </w:pPr>
      <w:bookmarkStart w:id="33" w:name="_Toc334734214"/>
      <w:r>
        <w:rPr>
          <w:rFonts w:ascii="Arial" w:hAnsi="Arial" w:cs="Arial"/>
          <w:color w:val="auto"/>
          <w:lang w:val="ru-RU"/>
        </w:rPr>
        <w:lastRenderedPageBreak/>
        <w:t>Работа с панелью управления</w:t>
      </w:r>
      <w:bookmarkEnd w:id="32"/>
      <w:bookmarkEnd w:id="33"/>
    </w:p>
    <w:p w:rsidR="00795A07" w:rsidRPr="003B4F95" w:rsidRDefault="007704B6" w:rsidP="00264378">
      <w:pPr>
        <w:rPr>
          <w:shd w:val="clear" w:color="auto" w:fill="D9D9D9"/>
        </w:rPr>
      </w:pPr>
      <w:bookmarkStart w:id="34" w:name="_Toc274290206"/>
      <w:r w:rsidRPr="007704B6">
        <w:rPr>
          <w:bCs/>
          <w:noProof/>
          <w:sz w:val="15"/>
          <w:szCs w:val="15"/>
          <w:lang w:val="ru-RU" w:eastAsia="ru-RU"/>
        </w:rPr>
        <w:pict>
          <v:line id="Line 85" o:spid="_x0000_s1111" style="position:absolute;left:0;text-align:left;z-index:251650560;visibility:visible" from="0,9.6pt" to="306pt,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">
            <w10:wrap type="square"/>
          </v:line>
        </w:pict>
      </w:r>
    </w:p>
    <w:p w:rsidR="00795A07" w:rsidRPr="00AC288C" w:rsidRDefault="003B4F95" w:rsidP="009A0E78">
      <w:pPr>
        <w:pStyle w:val="2"/>
        <w:spacing w:beforeLines="20" w:afterLines="20" w:line="280" w:lineRule="exact"/>
        <w:rPr>
          <w:color w:val="auto"/>
          <w:sz w:val="20"/>
          <w:szCs w:val="20"/>
          <w:lang w:val="ru-RU"/>
        </w:rPr>
      </w:pPr>
      <w:bookmarkStart w:id="35" w:name="_Toc334734215"/>
      <w:bookmarkStart w:id="36" w:name="OLE_LINK5"/>
      <w:bookmarkStart w:id="37" w:name="OLE_LINK7"/>
      <w:bookmarkEnd w:id="34"/>
      <w:r w:rsidRPr="003B4F95">
        <w:rPr>
          <w:rFonts w:hint="eastAsia"/>
          <w:color w:val="auto"/>
          <w:sz w:val="20"/>
          <w:szCs w:val="20"/>
        </w:rPr>
        <w:t xml:space="preserve">5.1 </w:t>
      </w:r>
      <w:r w:rsidR="00AC288C">
        <w:rPr>
          <w:color w:val="auto"/>
          <w:sz w:val="20"/>
          <w:szCs w:val="20"/>
          <w:lang w:val="ru-RU"/>
        </w:rPr>
        <w:t>Содержание главы</w:t>
      </w:r>
      <w:bookmarkEnd w:id="35"/>
    </w:p>
    <w:bookmarkEnd w:id="36"/>
    <w:bookmarkEnd w:id="37"/>
    <w:p w:rsidR="00795A07" w:rsidRPr="002A1465" w:rsidRDefault="002A1465" w:rsidP="00975BB2">
      <w:pPr>
        <w:spacing w:line="280" w:lineRule="exact"/>
        <w:rPr>
          <w:rFonts w:ascii="Arial" w:hAnsi="Arial" w:cs="Arial"/>
          <w:bCs/>
          <w:sz w:val="15"/>
          <w:szCs w:val="15"/>
          <w:lang w:val="ru-RU"/>
        </w:rPr>
      </w:pPr>
      <w:r w:rsidRPr="002A1465">
        <w:rPr>
          <w:rFonts w:ascii="Arial" w:hAnsi="Arial" w:cs="Arial"/>
          <w:bCs/>
          <w:sz w:val="15"/>
          <w:szCs w:val="15"/>
          <w:lang w:val="ru-RU"/>
        </w:rPr>
        <w:t>Эта глава содержит следующ</w:t>
      </w:r>
      <w:r>
        <w:rPr>
          <w:rFonts w:ascii="Arial" w:hAnsi="Arial" w:cs="Arial"/>
          <w:bCs/>
          <w:sz w:val="15"/>
          <w:szCs w:val="15"/>
          <w:lang w:val="ru-RU"/>
        </w:rPr>
        <w:t>е</w:t>
      </w:r>
      <w:r w:rsidRPr="002A1465">
        <w:rPr>
          <w:rFonts w:ascii="Arial" w:hAnsi="Arial" w:cs="Arial"/>
          <w:bCs/>
          <w:sz w:val="15"/>
          <w:szCs w:val="15"/>
          <w:lang w:val="ru-RU"/>
        </w:rPr>
        <w:t>е</w:t>
      </w:r>
      <w:r w:rsidR="00795A07" w:rsidRPr="002A1465">
        <w:rPr>
          <w:rFonts w:ascii="Arial" w:hAnsi="Arial" w:cs="Arial" w:hint="eastAsia"/>
          <w:bCs/>
          <w:sz w:val="15"/>
          <w:szCs w:val="15"/>
          <w:lang w:val="ru-RU"/>
        </w:rPr>
        <w:t xml:space="preserve">: </w:t>
      </w:r>
    </w:p>
    <w:p w:rsidR="00795A07" w:rsidRPr="002A1465" w:rsidRDefault="00795A07" w:rsidP="009F28EC">
      <w:pPr>
        <w:spacing w:line="280" w:lineRule="exact"/>
        <w:ind w:leftChars="152" w:left="394" w:hangingChars="50" w:hanging="75"/>
        <w:rPr>
          <w:rFonts w:ascii="Arial" w:hAnsi="Arial" w:cs="Arial"/>
          <w:bCs/>
          <w:sz w:val="15"/>
          <w:szCs w:val="15"/>
          <w:lang w:val="ru-RU"/>
        </w:rPr>
      </w:pPr>
      <w:r w:rsidRPr="002A1465">
        <w:rPr>
          <w:rFonts w:ascii="Arial" w:hAnsi="Arial" w:cs="Arial"/>
          <w:bCs/>
          <w:sz w:val="15"/>
          <w:szCs w:val="15"/>
          <w:lang w:val="ru-RU"/>
        </w:rPr>
        <w:t>•</w:t>
      </w:r>
      <w:r w:rsidRPr="002A1465">
        <w:rPr>
          <w:rFonts w:ascii="Arial" w:hAnsi="Arial" w:cs="Arial"/>
          <w:bCs/>
          <w:sz w:val="15"/>
          <w:szCs w:val="15"/>
          <w:lang w:val="ru-RU"/>
        </w:rPr>
        <w:tab/>
      </w:r>
      <w:r w:rsidR="002A1465">
        <w:rPr>
          <w:rFonts w:ascii="Arial" w:hAnsi="Arial" w:cs="Arial"/>
          <w:bCs/>
          <w:sz w:val="15"/>
          <w:szCs w:val="15"/>
          <w:lang w:val="ru-RU"/>
        </w:rPr>
        <w:t>Описание кнопок управления, индикаторов, дисплея, а также способы изменения параметров, кодов функций.</w:t>
      </w:r>
    </w:p>
    <w:p w:rsidR="00795A07" w:rsidRPr="00726DBC" w:rsidRDefault="00795A07" w:rsidP="009F28EC">
      <w:pPr>
        <w:spacing w:line="280" w:lineRule="exact"/>
        <w:ind w:leftChars="152" w:left="394" w:hangingChars="50" w:hanging="75"/>
        <w:rPr>
          <w:rFonts w:ascii="Arial" w:hAnsi="Arial" w:cs="Arial"/>
          <w:bCs/>
          <w:sz w:val="15"/>
          <w:szCs w:val="15"/>
          <w:lang w:val="ru-RU"/>
        </w:rPr>
      </w:pPr>
      <w:r w:rsidRPr="00726DBC">
        <w:rPr>
          <w:rFonts w:ascii="Arial" w:hAnsi="Arial" w:cs="Arial"/>
          <w:bCs/>
          <w:sz w:val="15"/>
          <w:szCs w:val="15"/>
          <w:lang w:val="ru-RU"/>
        </w:rPr>
        <w:t>•</w:t>
      </w:r>
      <w:r w:rsidRPr="00726DBC">
        <w:rPr>
          <w:rFonts w:ascii="Arial" w:hAnsi="Arial" w:cs="Arial"/>
          <w:bCs/>
          <w:sz w:val="15"/>
          <w:szCs w:val="15"/>
          <w:lang w:val="ru-RU"/>
        </w:rPr>
        <w:tab/>
      </w:r>
      <w:r w:rsidR="002A1465" w:rsidRPr="00726DBC">
        <w:rPr>
          <w:rFonts w:ascii="Arial" w:hAnsi="Arial" w:cs="Arial"/>
          <w:bCs/>
          <w:sz w:val="15"/>
          <w:szCs w:val="15"/>
          <w:lang w:val="ru-RU"/>
        </w:rPr>
        <w:t xml:space="preserve">Запуск </w:t>
      </w:r>
      <w:r w:rsidR="002A1465">
        <w:rPr>
          <w:rFonts w:ascii="Arial" w:hAnsi="Arial" w:cs="Arial"/>
          <w:bCs/>
          <w:sz w:val="15"/>
          <w:szCs w:val="15"/>
          <w:lang w:val="ru-RU"/>
        </w:rPr>
        <w:t>ПЧ</w:t>
      </w:r>
      <w:r w:rsidR="002A1465" w:rsidRPr="00726DBC">
        <w:rPr>
          <w:rFonts w:ascii="Arial" w:hAnsi="Arial" w:cs="Arial"/>
          <w:bCs/>
          <w:sz w:val="15"/>
          <w:szCs w:val="15"/>
          <w:lang w:val="ru-RU"/>
        </w:rPr>
        <w:t>.</w:t>
      </w:r>
    </w:p>
    <w:p w:rsidR="003B4F95" w:rsidRPr="00726DBC" w:rsidRDefault="003B4F95" w:rsidP="009A0E78">
      <w:pPr>
        <w:pStyle w:val="2"/>
        <w:spacing w:beforeLines="20" w:afterLines="20" w:line="280" w:lineRule="exact"/>
        <w:rPr>
          <w:color w:val="auto"/>
          <w:sz w:val="20"/>
          <w:szCs w:val="20"/>
          <w:lang w:val="ru-RU"/>
        </w:rPr>
      </w:pPr>
      <w:bookmarkStart w:id="38" w:name="_Toc334734216"/>
      <w:r w:rsidRPr="00726DBC">
        <w:rPr>
          <w:rFonts w:hint="eastAsia"/>
          <w:color w:val="auto"/>
          <w:sz w:val="20"/>
          <w:szCs w:val="20"/>
          <w:lang w:val="ru-RU"/>
        </w:rPr>
        <w:t xml:space="preserve">5.2 </w:t>
      </w:r>
      <w:r w:rsidR="002A1465">
        <w:rPr>
          <w:color w:val="auto"/>
          <w:sz w:val="20"/>
          <w:szCs w:val="20"/>
          <w:lang w:val="ru-RU"/>
        </w:rPr>
        <w:t>Панельуправления</w:t>
      </w:r>
      <w:bookmarkEnd w:id="38"/>
    </w:p>
    <w:p w:rsidR="00795A07" w:rsidRPr="008F5DBD" w:rsidRDefault="008F5DBD" w:rsidP="00BD2451">
      <w:pPr>
        <w:spacing w:line="280" w:lineRule="exact"/>
        <w:rPr>
          <w:rFonts w:ascii="Arial" w:hAnsi="Arial" w:cs="Arial"/>
          <w:bCs/>
          <w:sz w:val="15"/>
          <w:szCs w:val="15"/>
          <w:lang w:val="ru-RU"/>
        </w:rPr>
      </w:pPr>
      <w:r>
        <w:rPr>
          <w:rFonts w:ascii="Arial" w:hAnsi="Arial" w:cs="Arial"/>
          <w:bCs/>
          <w:sz w:val="15"/>
          <w:szCs w:val="15"/>
          <w:lang w:val="ru-RU"/>
        </w:rPr>
        <w:t>Панель управления</w:t>
      </w:r>
      <w:r w:rsidRPr="008F5DBD">
        <w:rPr>
          <w:rFonts w:ascii="Arial" w:hAnsi="Arial" w:cs="Arial"/>
          <w:bCs/>
          <w:sz w:val="15"/>
          <w:szCs w:val="15"/>
          <w:lang w:val="ru-RU"/>
        </w:rPr>
        <w:t xml:space="preserve"> используется для управления </w:t>
      </w:r>
      <w:r>
        <w:rPr>
          <w:rFonts w:ascii="Arial" w:hAnsi="Arial" w:cs="Arial"/>
          <w:bCs/>
          <w:sz w:val="15"/>
          <w:szCs w:val="15"/>
          <w:lang w:val="ru-RU"/>
        </w:rPr>
        <w:t xml:space="preserve">ПЧ </w:t>
      </w:r>
      <w:r w:rsidRPr="008F5DBD">
        <w:rPr>
          <w:rFonts w:ascii="Arial" w:hAnsi="Arial" w:cs="Arial"/>
          <w:bCs/>
          <w:sz w:val="15"/>
          <w:szCs w:val="15"/>
          <w:lang w:val="ru-RU"/>
        </w:rPr>
        <w:t xml:space="preserve">серии </w:t>
      </w:r>
      <w:r>
        <w:rPr>
          <w:rFonts w:ascii="Arial" w:hAnsi="Arial" w:cs="Arial"/>
          <w:bCs/>
          <w:sz w:val="15"/>
          <w:szCs w:val="15"/>
        </w:rPr>
        <w:t>Goodrive</w:t>
      </w:r>
      <w:r w:rsidRPr="008F5DBD">
        <w:rPr>
          <w:rFonts w:ascii="Arial" w:hAnsi="Arial" w:cs="Arial"/>
          <w:bCs/>
          <w:sz w:val="15"/>
          <w:szCs w:val="15"/>
          <w:lang w:val="ru-RU"/>
        </w:rPr>
        <w:t xml:space="preserve"> 200, </w:t>
      </w:r>
      <w:r>
        <w:rPr>
          <w:rFonts w:ascii="Arial" w:hAnsi="Arial" w:cs="Arial"/>
          <w:bCs/>
          <w:sz w:val="15"/>
          <w:szCs w:val="15"/>
          <w:lang w:val="ru-RU"/>
        </w:rPr>
        <w:t>с</w:t>
      </w:r>
      <w:r w:rsidRPr="008F5DBD">
        <w:rPr>
          <w:rFonts w:ascii="Arial" w:hAnsi="Arial" w:cs="Arial"/>
          <w:bCs/>
          <w:sz w:val="15"/>
          <w:szCs w:val="15"/>
          <w:lang w:val="ru-RU"/>
        </w:rPr>
        <w:t>чит</w:t>
      </w:r>
      <w:r>
        <w:rPr>
          <w:rFonts w:ascii="Arial" w:hAnsi="Arial" w:cs="Arial"/>
          <w:bCs/>
          <w:sz w:val="15"/>
          <w:szCs w:val="15"/>
          <w:lang w:val="ru-RU"/>
        </w:rPr>
        <w:t>ывания</w:t>
      </w:r>
      <w:r w:rsidRPr="008F5DBD">
        <w:rPr>
          <w:rFonts w:ascii="Arial" w:hAnsi="Arial" w:cs="Arial"/>
          <w:bCs/>
          <w:sz w:val="15"/>
          <w:szCs w:val="15"/>
          <w:lang w:val="ru-RU"/>
        </w:rPr>
        <w:t xml:space="preserve"> данны</w:t>
      </w:r>
      <w:r>
        <w:rPr>
          <w:rFonts w:ascii="Arial" w:hAnsi="Arial" w:cs="Arial"/>
          <w:bCs/>
          <w:sz w:val="15"/>
          <w:szCs w:val="15"/>
          <w:lang w:val="ru-RU"/>
        </w:rPr>
        <w:t>х</w:t>
      </w:r>
      <w:r w:rsidRPr="008F5DBD">
        <w:rPr>
          <w:rFonts w:ascii="Arial" w:hAnsi="Arial" w:cs="Arial"/>
          <w:bCs/>
          <w:sz w:val="15"/>
          <w:szCs w:val="15"/>
          <w:lang w:val="ru-RU"/>
        </w:rPr>
        <w:t xml:space="preserve"> и параметр</w:t>
      </w:r>
      <w:r>
        <w:rPr>
          <w:rFonts w:ascii="Arial" w:hAnsi="Arial" w:cs="Arial"/>
          <w:bCs/>
          <w:sz w:val="15"/>
          <w:szCs w:val="15"/>
          <w:lang w:val="ru-RU"/>
        </w:rPr>
        <w:t>ов, а также для изменения их</w:t>
      </w:r>
      <w:r w:rsidR="00795A07" w:rsidRPr="008F5DBD">
        <w:rPr>
          <w:rFonts w:ascii="Arial" w:hAnsi="Arial" w:cs="Arial" w:hint="eastAsia"/>
          <w:bCs/>
          <w:sz w:val="15"/>
          <w:szCs w:val="15"/>
          <w:lang w:val="ru-RU"/>
        </w:rPr>
        <w:t xml:space="preserve">. </w:t>
      </w:r>
    </w:p>
    <w:p w:rsidR="00795A07" w:rsidRPr="003B4F95" w:rsidRDefault="00EC12E4" w:rsidP="00795A07">
      <w:pPr>
        <w:jc w:val="center"/>
        <w:rPr>
          <w:rFonts w:ascii="Arial" w:hAnsi="Arial" w:cs="Arial"/>
          <w:bCs/>
          <w:color w:val="FF0000"/>
          <w:sz w:val="144"/>
          <w:szCs w:val="144"/>
          <w:shd w:val="clear" w:color="auto" w:fill="D9D9D9"/>
        </w:rPr>
      </w:pPr>
      <w:r>
        <w:rPr>
          <w:rFonts w:ascii="Arial" w:hAnsi="Arial" w:cs="Arial" w:hint="eastAsia"/>
          <w:bCs/>
          <w:noProof/>
          <w:sz w:val="144"/>
          <w:szCs w:val="144"/>
        </w:rPr>
        <w:drawing>
          <wp:inline distT="0" distB="0" distL="0" distR="0">
            <wp:extent cx="1003935" cy="1542415"/>
            <wp:effectExtent l="0" t="0" r="5715" b="635"/>
            <wp:docPr id="49" name="Рисунок 49"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6"/>
                    <pic:cNvPicPr>
                      <a:picLocks noChangeAspect="1" noChangeArrowheads="1"/>
                    </pic:cNvPicPr>
                  </pic:nvPicPr>
                  <pic:blipFill>
                    <a:blip r:embed="rId6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03935" cy="1542415"/>
                    </a:xfrm>
                    <a:prstGeom prst="rect">
                      <a:avLst/>
                    </a:prstGeom>
                    <a:noFill/>
                    <a:ln>
                      <a:noFill/>
                    </a:ln>
                  </pic:spPr>
                </pic:pic>
              </a:graphicData>
            </a:graphic>
          </wp:inline>
        </w:drawing>
      </w:r>
    </w:p>
    <w:p w:rsidR="00795A07" w:rsidRPr="00726DBC" w:rsidRDefault="008F5DBD" w:rsidP="00795A07">
      <w:pPr>
        <w:spacing w:line="280" w:lineRule="exact"/>
        <w:jc w:val="center"/>
        <w:rPr>
          <w:rFonts w:ascii="Arial" w:hAnsi="Arial" w:cs="Arial"/>
          <w:bCs/>
          <w:sz w:val="15"/>
          <w:szCs w:val="15"/>
          <w:lang w:val="ru-RU"/>
        </w:rPr>
      </w:pPr>
      <w:r>
        <w:rPr>
          <w:rFonts w:ascii="Arial" w:hAnsi="Arial" w:cs="Arial"/>
          <w:bCs/>
          <w:sz w:val="15"/>
          <w:szCs w:val="15"/>
          <w:lang w:val="ru-RU"/>
        </w:rPr>
        <w:t>Рис</w:t>
      </w:r>
      <w:r w:rsidRPr="00726DBC">
        <w:rPr>
          <w:rFonts w:ascii="Arial" w:hAnsi="Arial" w:cs="Arial"/>
          <w:bCs/>
          <w:sz w:val="15"/>
          <w:szCs w:val="15"/>
          <w:lang w:val="ru-RU"/>
        </w:rPr>
        <w:t>.</w:t>
      </w:r>
      <w:r w:rsidR="003B4F95" w:rsidRPr="00726DBC">
        <w:rPr>
          <w:rFonts w:ascii="Arial" w:hAnsi="Arial" w:cs="Arial" w:hint="eastAsia"/>
          <w:bCs/>
          <w:sz w:val="15"/>
          <w:szCs w:val="15"/>
          <w:lang w:val="ru-RU"/>
        </w:rPr>
        <w:t xml:space="preserve"> 5-1 </w:t>
      </w:r>
      <w:r>
        <w:rPr>
          <w:rFonts w:ascii="Arial" w:hAnsi="Arial" w:cs="Arial"/>
          <w:bCs/>
          <w:sz w:val="15"/>
          <w:szCs w:val="15"/>
          <w:lang w:val="ru-RU"/>
        </w:rPr>
        <w:t>Внешнийвидпанелиуправления</w:t>
      </w:r>
    </w:p>
    <w:p w:rsidR="00560204" w:rsidRPr="00BF4852" w:rsidRDefault="008F5DBD" w:rsidP="00560204">
      <w:pPr>
        <w:spacing w:line="280" w:lineRule="exact"/>
        <w:rPr>
          <w:rFonts w:ascii="Arial" w:hAnsi="Arial" w:cs="Arial"/>
          <w:b/>
          <w:bCs/>
          <w:color w:val="000000"/>
          <w:sz w:val="15"/>
          <w:szCs w:val="15"/>
          <w:lang w:val="ru-RU"/>
        </w:rPr>
      </w:pPr>
      <w:r>
        <w:rPr>
          <w:rFonts w:ascii="Arial" w:hAnsi="Arial" w:cs="Arial"/>
          <w:b/>
          <w:bCs/>
          <w:color w:val="000000"/>
          <w:sz w:val="15"/>
          <w:szCs w:val="15"/>
          <w:lang w:val="ru-RU"/>
        </w:rPr>
        <w:t>Примечание</w:t>
      </w:r>
      <w:r w:rsidR="004500C3" w:rsidRPr="00BF4852">
        <w:rPr>
          <w:rFonts w:ascii="Arial" w:hAnsi="Arial" w:cs="Arial" w:hint="eastAsia"/>
          <w:b/>
          <w:bCs/>
          <w:color w:val="000000"/>
          <w:sz w:val="15"/>
          <w:szCs w:val="15"/>
          <w:lang w:val="ru-RU"/>
        </w:rPr>
        <w:t>:</w:t>
      </w:r>
      <w:r w:rsidR="00BF4852" w:rsidRPr="00BF4852">
        <w:rPr>
          <w:rFonts w:ascii="Arial" w:hAnsi="Arial" w:cs="Arial"/>
          <w:b/>
          <w:bCs/>
          <w:color w:val="000000"/>
          <w:sz w:val="15"/>
          <w:szCs w:val="15"/>
          <w:lang w:val="ru-RU"/>
        </w:rPr>
        <w:t xml:space="preserve"> Наша компания предоставляет стандартн</w:t>
      </w:r>
      <w:r w:rsidR="00BF4852">
        <w:rPr>
          <w:rFonts w:ascii="Arial" w:hAnsi="Arial" w:cs="Arial"/>
          <w:b/>
          <w:bCs/>
          <w:color w:val="000000"/>
          <w:sz w:val="15"/>
          <w:szCs w:val="15"/>
          <w:lang w:val="ru-RU"/>
        </w:rPr>
        <w:t>ую</w:t>
      </w:r>
      <w:r w:rsidR="00BF4852" w:rsidRPr="00BF4852">
        <w:rPr>
          <w:rFonts w:ascii="Arial" w:hAnsi="Arial" w:cs="Arial"/>
          <w:b/>
          <w:bCs/>
          <w:color w:val="000000"/>
          <w:sz w:val="15"/>
          <w:szCs w:val="15"/>
          <w:lang w:val="ru-RU"/>
        </w:rPr>
        <w:t xml:space="preserve"> светодиодн</w:t>
      </w:r>
      <w:r w:rsidR="00BF4852">
        <w:rPr>
          <w:rFonts w:ascii="Arial" w:hAnsi="Arial" w:cs="Arial"/>
          <w:b/>
          <w:bCs/>
          <w:color w:val="000000"/>
          <w:sz w:val="15"/>
          <w:szCs w:val="15"/>
          <w:lang w:val="ru-RU"/>
        </w:rPr>
        <w:t>уюпанель управления</w:t>
      </w:r>
      <w:r w:rsidR="00BF4852" w:rsidRPr="00BF4852">
        <w:rPr>
          <w:rFonts w:ascii="Arial" w:hAnsi="Arial" w:cs="Arial"/>
          <w:b/>
          <w:bCs/>
          <w:color w:val="000000"/>
          <w:sz w:val="15"/>
          <w:szCs w:val="15"/>
          <w:lang w:val="ru-RU"/>
        </w:rPr>
        <w:t>, но пользователь при необходимости может выбрать дополнительн</w:t>
      </w:r>
      <w:r w:rsidR="00BF4852">
        <w:rPr>
          <w:rFonts w:ascii="Arial" w:hAnsi="Arial" w:cs="Arial"/>
          <w:b/>
          <w:bCs/>
          <w:color w:val="000000"/>
          <w:sz w:val="15"/>
          <w:szCs w:val="15"/>
          <w:lang w:val="ru-RU"/>
        </w:rPr>
        <w:t>ую</w:t>
      </w:r>
      <w:r w:rsidR="00BF4852" w:rsidRPr="00BF4852">
        <w:rPr>
          <w:rFonts w:ascii="Arial" w:hAnsi="Arial" w:cs="Arial"/>
          <w:b/>
          <w:bCs/>
          <w:color w:val="000000"/>
          <w:sz w:val="15"/>
          <w:szCs w:val="15"/>
          <w:lang w:val="ru-RU"/>
        </w:rPr>
        <w:t xml:space="preserve"> ЖКИ-</w:t>
      </w:r>
      <w:r w:rsidR="00BF4852">
        <w:rPr>
          <w:rFonts w:ascii="Arial" w:hAnsi="Arial" w:cs="Arial"/>
          <w:b/>
          <w:bCs/>
          <w:color w:val="000000"/>
          <w:sz w:val="15"/>
          <w:szCs w:val="15"/>
          <w:lang w:val="ru-RU"/>
        </w:rPr>
        <w:t>панель</w:t>
      </w:r>
      <w:r w:rsidR="004500C3" w:rsidRPr="00BF4852">
        <w:rPr>
          <w:rFonts w:ascii="Arial" w:hAnsi="Arial" w:cs="Arial" w:hint="eastAsia"/>
          <w:b/>
          <w:bCs/>
          <w:color w:val="000000"/>
          <w:sz w:val="15"/>
          <w:szCs w:val="15"/>
          <w:lang w:val="ru-RU"/>
        </w:rPr>
        <w:t>.</w:t>
      </w:r>
      <w:r w:rsidR="00BF4852" w:rsidRPr="00BF4852">
        <w:rPr>
          <w:rFonts w:ascii="Arial" w:hAnsi="Arial" w:cs="Arial"/>
          <w:b/>
          <w:bCs/>
          <w:color w:val="000000"/>
          <w:sz w:val="15"/>
          <w:szCs w:val="15"/>
          <w:lang w:val="ru-RU"/>
        </w:rPr>
        <w:t xml:space="preserve"> ЖКИ-</w:t>
      </w:r>
      <w:r w:rsidR="00BF4852">
        <w:rPr>
          <w:rFonts w:ascii="Arial" w:hAnsi="Arial" w:cs="Arial"/>
          <w:b/>
          <w:bCs/>
          <w:color w:val="000000"/>
          <w:sz w:val="15"/>
          <w:szCs w:val="15"/>
          <w:lang w:val="ru-RU"/>
        </w:rPr>
        <w:t>панель управления</w:t>
      </w:r>
      <w:r w:rsidR="00BF4852" w:rsidRPr="00BF4852">
        <w:rPr>
          <w:rFonts w:ascii="Arial" w:hAnsi="Arial" w:cs="Arial"/>
          <w:b/>
          <w:bCs/>
          <w:color w:val="000000"/>
          <w:sz w:val="15"/>
          <w:szCs w:val="15"/>
          <w:lang w:val="ru-RU"/>
        </w:rPr>
        <w:t xml:space="preserve"> поддерживает несколько языков, копи</w:t>
      </w:r>
      <w:r w:rsidR="00BF4852">
        <w:rPr>
          <w:rFonts w:ascii="Arial" w:hAnsi="Arial" w:cs="Arial"/>
          <w:b/>
          <w:bCs/>
          <w:color w:val="000000"/>
          <w:sz w:val="15"/>
          <w:szCs w:val="15"/>
          <w:lang w:val="ru-RU"/>
        </w:rPr>
        <w:t>рование параметров</w:t>
      </w:r>
      <w:r w:rsidR="00BF4852" w:rsidRPr="00BF4852">
        <w:rPr>
          <w:rFonts w:ascii="Arial" w:hAnsi="Arial" w:cs="Arial"/>
          <w:b/>
          <w:bCs/>
          <w:color w:val="000000"/>
          <w:sz w:val="15"/>
          <w:szCs w:val="15"/>
          <w:lang w:val="ru-RU"/>
        </w:rPr>
        <w:t>, высок</w:t>
      </w:r>
      <w:r w:rsidR="00BF4852">
        <w:rPr>
          <w:rFonts w:ascii="Arial" w:hAnsi="Arial" w:cs="Arial"/>
          <w:b/>
          <w:bCs/>
          <w:color w:val="000000"/>
          <w:sz w:val="15"/>
          <w:szCs w:val="15"/>
          <w:lang w:val="ru-RU"/>
        </w:rPr>
        <w:t>ая</w:t>
      </w:r>
      <w:r w:rsidR="00BF4852" w:rsidRPr="00BF4852">
        <w:rPr>
          <w:rFonts w:ascii="Arial" w:hAnsi="Arial" w:cs="Arial"/>
          <w:b/>
          <w:bCs/>
          <w:color w:val="000000"/>
          <w:sz w:val="15"/>
          <w:szCs w:val="15"/>
          <w:lang w:val="ru-RU"/>
        </w:rPr>
        <w:t xml:space="preserve"> четкост</w:t>
      </w:r>
      <w:r w:rsidR="00BF4852">
        <w:rPr>
          <w:rFonts w:ascii="Arial" w:hAnsi="Arial" w:cs="Arial"/>
          <w:b/>
          <w:bCs/>
          <w:color w:val="000000"/>
          <w:sz w:val="15"/>
          <w:szCs w:val="15"/>
          <w:lang w:val="ru-RU"/>
        </w:rPr>
        <w:t>ь</w:t>
      </w:r>
      <w:r w:rsidR="00BF4852" w:rsidRPr="00BF4852">
        <w:rPr>
          <w:rFonts w:ascii="Arial" w:hAnsi="Arial" w:cs="Arial"/>
          <w:b/>
          <w:bCs/>
          <w:color w:val="000000"/>
          <w:sz w:val="15"/>
          <w:szCs w:val="15"/>
          <w:lang w:val="ru-RU"/>
        </w:rPr>
        <w:t xml:space="preserve"> отображения</w:t>
      </w:r>
      <w:r w:rsidR="00BF4852">
        <w:rPr>
          <w:rFonts w:ascii="Arial" w:hAnsi="Arial" w:cs="Arial"/>
          <w:b/>
          <w:bCs/>
          <w:color w:val="000000"/>
          <w:sz w:val="15"/>
          <w:szCs w:val="15"/>
          <w:lang w:val="ru-RU"/>
        </w:rPr>
        <w:t>,</w:t>
      </w:r>
      <w:r w:rsidR="00BF4852" w:rsidRPr="00BF4852">
        <w:rPr>
          <w:rFonts w:ascii="Arial" w:hAnsi="Arial" w:cs="Arial"/>
          <w:b/>
          <w:bCs/>
          <w:color w:val="000000"/>
          <w:sz w:val="15"/>
          <w:szCs w:val="15"/>
          <w:lang w:val="ru-RU"/>
        </w:rPr>
        <w:t xml:space="preserve"> установк</w:t>
      </w:r>
      <w:r w:rsidR="00BF4852">
        <w:rPr>
          <w:rFonts w:ascii="Arial" w:hAnsi="Arial" w:cs="Arial"/>
          <w:b/>
          <w:bCs/>
          <w:color w:val="000000"/>
          <w:sz w:val="15"/>
          <w:szCs w:val="15"/>
          <w:lang w:val="ru-RU"/>
        </w:rPr>
        <w:t>а</w:t>
      </w:r>
      <w:r w:rsidR="00BF4852" w:rsidRPr="00BF4852">
        <w:rPr>
          <w:rFonts w:ascii="Arial" w:hAnsi="Arial" w:cs="Arial"/>
          <w:b/>
          <w:bCs/>
          <w:color w:val="000000"/>
          <w:sz w:val="15"/>
          <w:szCs w:val="15"/>
          <w:lang w:val="ru-RU"/>
        </w:rPr>
        <w:t xml:space="preserve"> совместим</w:t>
      </w:r>
      <w:r w:rsidR="00BF4852">
        <w:rPr>
          <w:rFonts w:ascii="Arial" w:hAnsi="Arial" w:cs="Arial"/>
          <w:b/>
          <w:bCs/>
          <w:color w:val="000000"/>
          <w:sz w:val="15"/>
          <w:szCs w:val="15"/>
          <w:lang w:val="ru-RU"/>
        </w:rPr>
        <w:t>а</w:t>
      </w:r>
      <w:r w:rsidR="00BF4852" w:rsidRPr="00BF4852">
        <w:rPr>
          <w:rFonts w:ascii="Arial" w:hAnsi="Arial" w:cs="Arial"/>
          <w:b/>
          <w:bCs/>
          <w:color w:val="000000"/>
          <w:sz w:val="15"/>
          <w:szCs w:val="15"/>
          <w:lang w:val="ru-RU"/>
        </w:rPr>
        <w:t xml:space="preserve"> с </w:t>
      </w:r>
      <w:r w:rsidR="00BF4852">
        <w:rPr>
          <w:rFonts w:ascii="Arial" w:hAnsi="Arial" w:cs="Arial"/>
          <w:b/>
          <w:bCs/>
          <w:color w:val="000000"/>
          <w:sz w:val="15"/>
          <w:szCs w:val="15"/>
        </w:rPr>
        <w:t>LED</w:t>
      </w:r>
      <w:r w:rsidR="00BF4852">
        <w:rPr>
          <w:rFonts w:ascii="Arial" w:hAnsi="Arial" w:cs="Arial"/>
          <w:b/>
          <w:bCs/>
          <w:color w:val="000000"/>
          <w:sz w:val="15"/>
          <w:szCs w:val="15"/>
          <w:lang w:val="ru-RU"/>
        </w:rPr>
        <w:t xml:space="preserve"> панелью управления</w:t>
      </w:r>
      <w:r w:rsidR="00597321" w:rsidRPr="00BF4852">
        <w:rPr>
          <w:rFonts w:ascii="Arial" w:hAnsi="Arial" w:cs="Arial" w:hint="eastAsia"/>
          <w:b/>
          <w:bCs/>
          <w:color w:val="000000"/>
          <w:sz w:val="15"/>
          <w:szCs w:val="15"/>
          <w:lang w:val="ru-RU"/>
        </w:rPr>
        <w:t>.</w:t>
      </w:r>
    </w:p>
    <w:p w:rsidR="00560204" w:rsidRDefault="00F3284B" w:rsidP="00FD3506">
      <w:pPr>
        <w:spacing w:line="280" w:lineRule="exact"/>
        <w:rPr>
          <w:rFonts w:ascii="Arial" w:hAnsi="Arial" w:cs="Arial"/>
          <w:b/>
          <w:bCs/>
          <w:color w:val="000000"/>
          <w:sz w:val="15"/>
          <w:szCs w:val="15"/>
          <w:lang w:val="ru-RU"/>
        </w:rPr>
      </w:pPr>
      <w:r>
        <w:rPr>
          <w:rFonts w:ascii="Arial" w:hAnsi="Arial" w:cs="Arial"/>
          <w:b/>
          <w:bCs/>
          <w:color w:val="000000"/>
          <w:sz w:val="15"/>
          <w:szCs w:val="15"/>
          <w:lang w:val="ru-RU"/>
        </w:rPr>
        <w:t>Установка</w:t>
      </w:r>
      <w:r w:rsidR="006914B7">
        <w:rPr>
          <w:rFonts w:ascii="Arial" w:hAnsi="Arial" w:cs="Arial"/>
          <w:b/>
          <w:bCs/>
          <w:color w:val="000000"/>
          <w:sz w:val="15"/>
          <w:szCs w:val="15"/>
          <w:lang w:val="ru-RU"/>
        </w:rPr>
        <w:t>консоли</w:t>
      </w:r>
      <w:r>
        <w:rPr>
          <w:rFonts w:ascii="Arial" w:hAnsi="Arial" w:cs="Arial"/>
          <w:b/>
          <w:bCs/>
          <w:color w:val="000000"/>
          <w:sz w:val="15"/>
          <w:szCs w:val="15"/>
          <w:lang w:val="ru-RU"/>
        </w:rPr>
        <w:t xml:space="preserve"> для внешнейпанелиуправления</w:t>
      </w:r>
      <w:r w:rsidR="00FD3506" w:rsidRPr="00F3284B">
        <w:rPr>
          <w:rFonts w:ascii="Arial" w:hAnsi="Arial" w:cs="Arial"/>
          <w:b/>
          <w:bCs/>
          <w:color w:val="000000"/>
          <w:sz w:val="15"/>
          <w:szCs w:val="15"/>
          <w:lang w:val="ru-RU"/>
        </w:rPr>
        <w:t xml:space="preserve">. </w:t>
      </w:r>
      <w:r>
        <w:rPr>
          <w:rFonts w:ascii="Arial" w:hAnsi="Arial" w:cs="Arial"/>
          <w:b/>
          <w:bCs/>
          <w:color w:val="000000"/>
          <w:sz w:val="15"/>
          <w:szCs w:val="15"/>
          <w:lang w:val="ru-RU"/>
        </w:rPr>
        <w:t>ДляПЧ</w:t>
      </w:r>
      <w:r w:rsidR="00560204" w:rsidRPr="006914B7">
        <w:rPr>
          <w:rFonts w:ascii="Arial" w:hAnsi="Arial" w:cs="Arial"/>
          <w:b/>
          <w:bCs/>
          <w:color w:val="000000"/>
          <w:sz w:val="15"/>
          <w:szCs w:val="15"/>
          <w:lang w:val="ru-RU"/>
        </w:rPr>
        <w:t>1.5~30</w:t>
      </w:r>
      <w:r>
        <w:rPr>
          <w:rFonts w:ascii="Arial" w:hAnsi="Arial" w:cs="Arial"/>
          <w:b/>
          <w:bCs/>
          <w:color w:val="000000"/>
          <w:sz w:val="15"/>
          <w:szCs w:val="15"/>
          <w:lang w:val="ru-RU"/>
        </w:rPr>
        <w:t>кВт</w:t>
      </w:r>
      <w:r w:rsidR="006914B7">
        <w:rPr>
          <w:rFonts w:ascii="Arial" w:hAnsi="Arial" w:cs="Arial"/>
          <w:b/>
          <w:bCs/>
          <w:color w:val="000000"/>
          <w:sz w:val="15"/>
          <w:szCs w:val="15"/>
          <w:lang w:val="ru-RU"/>
        </w:rPr>
        <w:t>стандартнаяконсоль</w:t>
      </w:r>
      <w:r w:rsidR="00FD3506" w:rsidRPr="006914B7">
        <w:rPr>
          <w:rFonts w:ascii="Arial" w:hAnsi="Arial" w:cs="Arial" w:hint="eastAsia"/>
          <w:b/>
          <w:bCs/>
          <w:color w:val="000000"/>
          <w:sz w:val="15"/>
          <w:szCs w:val="15"/>
          <w:lang w:val="ru-RU"/>
        </w:rPr>
        <w:t xml:space="preserve">, </w:t>
      </w:r>
      <w:r w:rsidR="006914B7">
        <w:rPr>
          <w:rFonts w:ascii="Arial" w:hAnsi="Arial" w:cs="Arial"/>
          <w:b/>
          <w:bCs/>
          <w:color w:val="000000"/>
          <w:sz w:val="15"/>
          <w:szCs w:val="15"/>
          <w:lang w:val="ru-RU"/>
        </w:rPr>
        <w:t>для ПЧ</w:t>
      </w:r>
      <w:r w:rsidR="00560204" w:rsidRPr="006914B7">
        <w:rPr>
          <w:rFonts w:ascii="Arial" w:hAnsi="Arial" w:cs="Arial"/>
          <w:b/>
          <w:bCs/>
          <w:color w:val="000000"/>
          <w:sz w:val="15"/>
          <w:szCs w:val="15"/>
          <w:lang w:val="ru-RU"/>
        </w:rPr>
        <w:t>37~500</w:t>
      </w:r>
      <w:r w:rsidR="006914B7">
        <w:rPr>
          <w:rFonts w:ascii="Arial" w:hAnsi="Arial" w:cs="Arial"/>
          <w:b/>
          <w:bCs/>
          <w:color w:val="000000"/>
          <w:sz w:val="15"/>
          <w:szCs w:val="15"/>
          <w:lang w:val="ru-RU"/>
        </w:rPr>
        <w:t xml:space="preserve"> кВт дополнительная консоль</w:t>
      </w:r>
      <w:r w:rsidR="00FD3506" w:rsidRPr="006914B7">
        <w:rPr>
          <w:rFonts w:ascii="Arial" w:hAnsi="Arial" w:cs="Arial" w:hint="eastAsia"/>
          <w:b/>
          <w:bCs/>
          <w:color w:val="000000"/>
          <w:sz w:val="15"/>
          <w:szCs w:val="15"/>
          <w:lang w:val="ru-RU"/>
        </w:rPr>
        <w:t xml:space="preserve">. </w:t>
      </w:r>
    </w:p>
    <w:p w:rsidR="00C9627D" w:rsidRDefault="00C9627D">
      <w:pPr>
        <w:widowControl/>
        <w:jc w:val="left"/>
        <w:rPr>
          <w:rFonts w:ascii="Arial" w:hAnsi="Arial" w:cs="Arial"/>
          <w:b/>
          <w:bCs/>
          <w:color w:val="000000"/>
          <w:sz w:val="15"/>
          <w:szCs w:val="15"/>
          <w:lang w:val="ru-RU"/>
        </w:rPr>
      </w:pPr>
      <w:r>
        <w:rPr>
          <w:rFonts w:ascii="Arial" w:hAnsi="Arial" w:cs="Arial"/>
          <w:b/>
          <w:bCs/>
          <w:color w:val="000000"/>
          <w:sz w:val="15"/>
          <w:szCs w:val="15"/>
          <w:lang w:val="ru-RU"/>
        </w:rPr>
        <w:br w:type="page"/>
      </w:r>
    </w:p>
    <w:p w:rsidR="00C9627D" w:rsidRPr="006914B7" w:rsidRDefault="00C9627D" w:rsidP="00FD3506">
      <w:pPr>
        <w:spacing w:line="280" w:lineRule="exact"/>
        <w:rPr>
          <w:rFonts w:ascii="Arial" w:hAnsi="Arial" w:cs="Arial"/>
          <w:b/>
          <w:bCs/>
          <w:color w:val="000000"/>
          <w:sz w:val="15"/>
          <w:szCs w:val="15"/>
          <w:lang w:val="ru-RU"/>
        </w:rPr>
      </w:pPr>
    </w:p>
    <w:tbl>
      <w:tblPr>
        <w:tblW w:w="63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1E0"/>
      </w:tblPr>
      <w:tblGrid>
        <w:gridCol w:w="624"/>
        <w:gridCol w:w="1324"/>
        <w:gridCol w:w="228"/>
        <w:gridCol w:w="898"/>
        <w:gridCol w:w="1426"/>
        <w:gridCol w:w="425"/>
        <w:gridCol w:w="1409"/>
      </w:tblGrid>
      <w:tr w:rsidR="00795A07" w:rsidRPr="00586488" w:rsidTr="00B34D54">
        <w:trPr>
          <w:tblHeader/>
          <w:jc w:val="center"/>
        </w:trPr>
        <w:tc>
          <w:tcPr>
            <w:tcW w:w="624" w:type="dxa"/>
            <w:shd w:val="clear" w:color="auto" w:fill="D9D9D9"/>
            <w:vAlign w:val="center"/>
          </w:tcPr>
          <w:p w:rsidR="00795A07" w:rsidRPr="00586488" w:rsidRDefault="004879D4" w:rsidP="00447268">
            <w:pPr>
              <w:spacing w:line="280" w:lineRule="exact"/>
              <w:jc w:val="center"/>
              <w:rPr>
                <w:rFonts w:ascii="Arial" w:hAnsi="Arial" w:cs="Arial"/>
                <w:b/>
                <w:bCs/>
                <w:sz w:val="15"/>
                <w:szCs w:val="15"/>
                <w:shd w:val="clear" w:color="auto" w:fill="D9D9D9"/>
              </w:rPr>
            </w:pPr>
            <w:r>
              <w:rPr>
                <w:rFonts w:ascii="Arial" w:hAnsi="Arial" w:cs="Arial"/>
                <w:b/>
                <w:bCs/>
                <w:sz w:val="15"/>
                <w:szCs w:val="15"/>
                <w:shd w:val="clear" w:color="auto" w:fill="D9D9D9"/>
                <w:lang w:val="ru-RU"/>
              </w:rPr>
              <w:t>№ п/п</w:t>
            </w:r>
            <w:r w:rsidR="00795A07" w:rsidRPr="00586488">
              <w:rPr>
                <w:rFonts w:ascii="Arial" w:hAnsi="Arial" w:cs="Arial"/>
                <w:b/>
                <w:bCs/>
                <w:sz w:val="15"/>
                <w:szCs w:val="15"/>
                <w:shd w:val="clear" w:color="auto" w:fill="D9D9D9"/>
              </w:rPr>
              <w:t xml:space="preserve">. </w:t>
            </w:r>
          </w:p>
        </w:tc>
        <w:tc>
          <w:tcPr>
            <w:tcW w:w="1324" w:type="dxa"/>
            <w:shd w:val="clear" w:color="auto" w:fill="D9D9D9"/>
          </w:tcPr>
          <w:p w:rsidR="00795A07" w:rsidRPr="004879D4" w:rsidRDefault="004879D4" w:rsidP="00447268">
            <w:pPr>
              <w:spacing w:line="280" w:lineRule="exact"/>
              <w:jc w:val="center"/>
              <w:rPr>
                <w:rFonts w:ascii="Arial" w:hAnsi="Arial" w:cs="Arial"/>
                <w:b/>
                <w:bCs/>
                <w:sz w:val="15"/>
                <w:szCs w:val="15"/>
                <w:shd w:val="clear" w:color="auto" w:fill="D9D9D9"/>
                <w:lang w:val="ru-RU"/>
              </w:rPr>
            </w:pPr>
            <w:r>
              <w:rPr>
                <w:rFonts w:ascii="Arial" w:hAnsi="Arial" w:cs="Arial"/>
                <w:b/>
                <w:bCs/>
                <w:sz w:val="15"/>
                <w:szCs w:val="15"/>
                <w:shd w:val="clear" w:color="auto" w:fill="D9D9D9"/>
                <w:lang w:val="ru-RU"/>
              </w:rPr>
              <w:t>Наименование</w:t>
            </w:r>
          </w:p>
        </w:tc>
        <w:tc>
          <w:tcPr>
            <w:tcW w:w="4386" w:type="dxa"/>
            <w:gridSpan w:val="5"/>
            <w:shd w:val="clear" w:color="auto" w:fill="D9D9D9"/>
          </w:tcPr>
          <w:p w:rsidR="00795A07" w:rsidRPr="00586488" w:rsidRDefault="004879D4" w:rsidP="00447268">
            <w:pPr>
              <w:spacing w:line="280" w:lineRule="exact"/>
              <w:jc w:val="center"/>
              <w:rPr>
                <w:rFonts w:ascii="Arial" w:hAnsi="Arial" w:cs="Arial"/>
                <w:b/>
                <w:bCs/>
                <w:sz w:val="15"/>
                <w:szCs w:val="15"/>
                <w:shd w:val="clear" w:color="auto" w:fill="D9D9D9"/>
              </w:rPr>
            </w:pPr>
            <w:r>
              <w:rPr>
                <w:rFonts w:ascii="Arial" w:hAnsi="Arial" w:cs="Arial"/>
                <w:b/>
                <w:bCs/>
                <w:sz w:val="15"/>
                <w:szCs w:val="15"/>
                <w:shd w:val="clear" w:color="auto" w:fill="D9D9D9"/>
                <w:lang w:val="ru-RU"/>
              </w:rPr>
              <w:t>Описание</w:t>
            </w:r>
          </w:p>
        </w:tc>
      </w:tr>
      <w:tr w:rsidR="00795A07" w:rsidRPr="009A0E78" w:rsidTr="00B34D54">
        <w:trPr>
          <w:jc w:val="center"/>
        </w:trPr>
        <w:tc>
          <w:tcPr>
            <w:tcW w:w="624" w:type="dxa"/>
            <w:vMerge w:val="restart"/>
            <w:vAlign w:val="center"/>
          </w:tcPr>
          <w:p w:rsidR="00795A07" w:rsidRPr="00586488" w:rsidRDefault="00795A07" w:rsidP="00447268">
            <w:pPr>
              <w:spacing w:line="280" w:lineRule="exact"/>
              <w:jc w:val="center"/>
              <w:rPr>
                <w:rFonts w:ascii="Arial" w:hAnsi="Arial" w:cs="Arial"/>
                <w:bCs/>
                <w:color w:val="FF0000"/>
                <w:sz w:val="15"/>
                <w:szCs w:val="15"/>
              </w:rPr>
            </w:pPr>
            <w:r w:rsidRPr="009F1F80">
              <w:rPr>
                <w:rFonts w:ascii="Arial" w:hAnsi="Arial" w:cs="Arial"/>
                <w:bCs/>
                <w:sz w:val="15"/>
                <w:szCs w:val="15"/>
              </w:rPr>
              <w:t>1</w:t>
            </w:r>
          </w:p>
        </w:tc>
        <w:tc>
          <w:tcPr>
            <w:tcW w:w="1324" w:type="dxa"/>
            <w:vMerge w:val="restart"/>
            <w:vAlign w:val="center"/>
          </w:tcPr>
          <w:p w:rsidR="00795A07" w:rsidRPr="00586488" w:rsidRDefault="006914B7" w:rsidP="006914B7">
            <w:pPr>
              <w:spacing w:line="280" w:lineRule="exact"/>
              <w:jc w:val="center"/>
              <w:rPr>
                <w:rFonts w:ascii="Arial" w:hAnsi="Arial" w:cs="Arial"/>
                <w:bCs/>
                <w:color w:val="FF0000"/>
                <w:sz w:val="15"/>
                <w:szCs w:val="15"/>
              </w:rPr>
            </w:pPr>
            <w:r w:rsidRPr="00586488">
              <w:rPr>
                <w:rFonts w:ascii="Arial" w:hAnsi="Arial" w:cs="Arial" w:hint="eastAsia"/>
                <w:bCs/>
                <w:sz w:val="15"/>
                <w:szCs w:val="15"/>
              </w:rPr>
              <w:t>LED</w:t>
            </w:r>
            <w:r>
              <w:rPr>
                <w:rFonts w:ascii="Arial" w:hAnsi="Arial" w:cs="Arial"/>
                <w:bCs/>
                <w:sz w:val="15"/>
                <w:szCs w:val="15"/>
                <w:lang w:val="ru-RU"/>
              </w:rPr>
              <w:t xml:space="preserve"> Индикация состояния </w:t>
            </w:r>
          </w:p>
        </w:tc>
        <w:tc>
          <w:tcPr>
            <w:tcW w:w="2552" w:type="dxa"/>
            <w:gridSpan w:val="3"/>
            <w:vAlign w:val="center"/>
          </w:tcPr>
          <w:p w:rsidR="00795A07" w:rsidRPr="00586488" w:rsidRDefault="00F4540A" w:rsidP="00447268">
            <w:pPr>
              <w:pStyle w:val="a7"/>
              <w:snapToGrid w:val="0"/>
              <w:spacing w:before="0" w:after="0" w:line="280" w:lineRule="exact"/>
              <w:rPr>
                <w:rFonts w:eastAsia="SimSun" w:cs="Arial"/>
                <w:sz w:val="15"/>
                <w:szCs w:val="15"/>
              </w:rPr>
            </w:pPr>
            <w:r w:rsidRPr="00ED57A7">
              <w:rPr>
                <w:rFonts w:eastAsia="SimSun" w:cs="Arial"/>
                <w:sz w:val="15"/>
                <w:szCs w:val="15"/>
                <w:shd w:val="pct15" w:color="auto" w:fill="FFFFFF"/>
              </w:rPr>
              <w:t>RUN/TUNE</w:t>
            </w:r>
          </w:p>
        </w:tc>
        <w:tc>
          <w:tcPr>
            <w:tcW w:w="1834" w:type="dxa"/>
            <w:gridSpan w:val="2"/>
          </w:tcPr>
          <w:p w:rsidR="006914B7" w:rsidRDefault="00795A07" w:rsidP="006914B7">
            <w:pPr>
              <w:pStyle w:val="a7"/>
              <w:snapToGrid w:val="0"/>
              <w:spacing w:before="0" w:after="0" w:line="280" w:lineRule="exact"/>
              <w:jc w:val="both"/>
              <w:rPr>
                <w:rFonts w:eastAsia="SimSun" w:cs="Arial"/>
                <w:sz w:val="15"/>
                <w:szCs w:val="15"/>
                <w:lang w:val="ru-RU"/>
              </w:rPr>
            </w:pPr>
            <w:r w:rsidRPr="00586488">
              <w:rPr>
                <w:rFonts w:eastAsia="SimSun" w:cs="Arial"/>
                <w:sz w:val="15"/>
                <w:szCs w:val="15"/>
              </w:rPr>
              <w:t>LED</w:t>
            </w:r>
            <w:r w:rsidR="006914B7">
              <w:rPr>
                <w:rFonts w:eastAsia="SimSun" w:cs="Arial"/>
                <w:sz w:val="15"/>
                <w:szCs w:val="15"/>
                <w:lang w:val="ru-RU"/>
              </w:rPr>
              <w:t>о</w:t>
            </w:r>
            <w:r w:rsidR="006914B7" w:rsidRPr="006914B7">
              <w:rPr>
                <w:rFonts w:eastAsia="SimSun" w:cs="Arial"/>
                <w:sz w:val="15"/>
                <w:szCs w:val="15"/>
                <w:lang w:val="ru-RU"/>
              </w:rPr>
              <w:t xml:space="preserve">тключен - </w:t>
            </w:r>
            <w:r w:rsidR="006914B7">
              <w:rPr>
                <w:rFonts w:eastAsia="SimSun" w:cs="Arial"/>
                <w:sz w:val="15"/>
                <w:szCs w:val="15"/>
                <w:lang w:val="ru-RU"/>
              </w:rPr>
              <w:t>ПЧ</w:t>
            </w:r>
            <w:r w:rsidR="006914B7" w:rsidRPr="006914B7">
              <w:rPr>
                <w:rFonts w:eastAsia="SimSun" w:cs="Arial"/>
                <w:sz w:val="15"/>
                <w:szCs w:val="15"/>
                <w:lang w:val="ru-RU"/>
              </w:rPr>
              <w:t xml:space="preserve"> находится в состоянии останов</w:t>
            </w:r>
            <w:r w:rsidR="006914B7">
              <w:rPr>
                <w:rFonts w:eastAsia="SimSun" w:cs="Arial"/>
                <w:sz w:val="15"/>
                <w:szCs w:val="15"/>
                <w:lang w:val="ru-RU"/>
              </w:rPr>
              <w:t>а</w:t>
            </w:r>
            <w:r w:rsidRPr="006914B7">
              <w:rPr>
                <w:rFonts w:eastAsia="SimSun" w:cs="Arial"/>
                <w:sz w:val="15"/>
                <w:szCs w:val="15"/>
                <w:lang w:val="ru-RU"/>
              </w:rPr>
              <w:t xml:space="preserve">; </w:t>
            </w:r>
          </w:p>
          <w:p w:rsidR="006914B7" w:rsidRDefault="00795A07" w:rsidP="006914B7">
            <w:pPr>
              <w:pStyle w:val="a7"/>
              <w:snapToGrid w:val="0"/>
              <w:spacing w:before="0" w:after="0" w:line="280" w:lineRule="exact"/>
              <w:jc w:val="both"/>
              <w:rPr>
                <w:rFonts w:eastAsia="SimSun" w:cs="Arial"/>
                <w:sz w:val="15"/>
                <w:szCs w:val="15"/>
                <w:lang w:val="ru-RU"/>
              </w:rPr>
            </w:pPr>
            <w:r w:rsidRPr="00586488">
              <w:rPr>
                <w:rFonts w:eastAsia="SimSun" w:cs="Arial"/>
                <w:sz w:val="15"/>
                <w:szCs w:val="15"/>
              </w:rPr>
              <w:t>LED</w:t>
            </w:r>
            <w:r w:rsidR="006914B7" w:rsidRPr="006914B7">
              <w:rPr>
                <w:rFonts w:eastAsia="SimSun" w:cs="Arial"/>
                <w:sz w:val="15"/>
                <w:szCs w:val="15"/>
                <w:lang w:val="ru-RU"/>
              </w:rPr>
              <w:t xml:space="preserve"> мига</w:t>
            </w:r>
            <w:r w:rsidR="006914B7">
              <w:rPr>
                <w:rFonts w:eastAsia="SimSun" w:cs="Arial"/>
                <w:sz w:val="15"/>
                <w:szCs w:val="15"/>
                <w:lang w:val="ru-RU"/>
              </w:rPr>
              <w:t>ет - ПЧ</w:t>
            </w:r>
            <w:r w:rsidR="006914B7" w:rsidRPr="006914B7">
              <w:rPr>
                <w:rFonts w:eastAsia="SimSun" w:cs="Arial"/>
                <w:sz w:val="15"/>
                <w:szCs w:val="15"/>
                <w:lang w:val="ru-RU"/>
              </w:rPr>
              <w:t xml:space="preserve"> находится в состоянии </w:t>
            </w:r>
            <w:r w:rsidR="006914B7">
              <w:rPr>
                <w:rFonts w:eastAsia="SimSun" w:cs="Arial"/>
                <w:sz w:val="15"/>
                <w:szCs w:val="15"/>
                <w:lang w:val="ru-RU"/>
              </w:rPr>
              <w:t>а</w:t>
            </w:r>
            <w:r w:rsidR="006914B7" w:rsidRPr="006914B7">
              <w:rPr>
                <w:rFonts w:eastAsia="SimSun" w:cs="Arial"/>
                <w:sz w:val="15"/>
                <w:szCs w:val="15"/>
                <w:lang w:val="ru-RU"/>
              </w:rPr>
              <w:t>втоматическ</w:t>
            </w:r>
            <w:r w:rsidR="006914B7">
              <w:rPr>
                <w:rFonts w:eastAsia="SimSun" w:cs="Arial"/>
                <w:sz w:val="15"/>
                <w:szCs w:val="15"/>
                <w:lang w:val="ru-RU"/>
              </w:rPr>
              <w:t>ой</w:t>
            </w:r>
            <w:r w:rsidR="006914B7" w:rsidRPr="006914B7">
              <w:rPr>
                <w:rFonts w:eastAsia="SimSun" w:cs="Arial"/>
                <w:sz w:val="15"/>
                <w:szCs w:val="15"/>
                <w:lang w:val="ru-RU"/>
              </w:rPr>
              <w:t xml:space="preserve"> настройк</w:t>
            </w:r>
            <w:r w:rsidR="006914B7">
              <w:rPr>
                <w:rFonts w:eastAsia="SimSun" w:cs="Arial"/>
                <w:sz w:val="15"/>
                <w:szCs w:val="15"/>
                <w:lang w:val="ru-RU"/>
              </w:rPr>
              <w:t>и</w:t>
            </w:r>
            <w:r w:rsidR="006914B7" w:rsidRPr="006914B7">
              <w:rPr>
                <w:rFonts w:eastAsia="SimSun" w:cs="Arial"/>
                <w:sz w:val="15"/>
                <w:szCs w:val="15"/>
                <w:lang w:val="ru-RU"/>
              </w:rPr>
              <w:t xml:space="preserve"> параметров</w:t>
            </w:r>
            <w:r w:rsidRPr="006914B7">
              <w:rPr>
                <w:rFonts w:eastAsia="SimSun" w:cs="Arial"/>
                <w:sz w:val="15"/>
                <w:szCs w:val="15"/>
                <w:lang w:val="ru-RU"/>
              </w:rPr>
              <w:t xml:space="preserve">; </w:t>
            </w:r>
          </w:p>
          <w:p w:rsidR="00795A07" w:rsidRPr="006914B7" w:rsidRDefault="00795A07" w:rsidP="006914B7">
            <w:pPr>
              <w:pStyle w:val="a7"/>
              <w:snapToGrid w:val="0"/>
              <w:spacing w:before="0" w:after="0" w:line="280" w:lineRule="exact"/>
              <w:jc w:val="both"/>
              <w:rPr>
                <w:rFonts w:eastAsia="SimSun" w:cs="Arial"/>
                <w:sz w:val="15"/>
                <w:szCs w:val="15"/>
                <w:highlight w:val="yellow"/>
                <w:lang w:val="ru-RU"/>
              </w:rPr>
            </w:pPr>
            <w:r w:rsidRPr="00586488">
              <w:rPr>
                <w:rFonts w:eastAsia="SimSun" w:cs="Arial"/>
                <w:sz w:val="15"/>
                <w:szCs w:val="15"/>
              </w:rPr>
              <w:t>LED</w:t>
            </w:r>
            <w:r w:rsidR="006914B7">
              <w:rPr>
                <w:rFonts w:eastAsia="SimSun" w:cs="Arial"/>
                <w:sz w:val="15"/>
                <w:szCs w:val="15"/>
                <w:lang w:val="ru-RU"/>
              </w:rPr>
              <w:t>горит – ПЧ находится в состоянии работы (запуска)</w:t>
            </w:r>
            <w:r w:rsidRPr="006914B7">
              <w:rPr>
                <w:rFonts w:eastAsia="SimSun" w:cs="Arial"/>
                <w:sz w:val="15"/>
                <w:szCs w:val="15"/>
                <w:lang w:val="ru-RU"/>
              </w:rPr>
              <w:t xml:space="preserve">. </w:t>
            </w:r>
          </w:p>
        </w:tc>
      </w:tr>
      <w:tr w:rsidR="00795A07" w:rsidRPr="009A0E78" w:rsidTr="00B34D54">
        <w:trPr>
          <w:jc w:val="center"/>
        </w:trPr>
        <w:tc>
          <w:tcPr>
            <w:tcW w:w="624" w:type="dxa"/>
            <w:vMerge/>
            <w:vAlign w:val="center"/>
          </w:tcPr>
          <w:p w:rsidR="00795A07" w:rsidRPr="006914B7" w:rsidRDefault="00795A07" w:rsidP="00447268">
            <w:pPr>
              <w:spacing w:line="280" w:lineRule="exact"/>
              <w:jc w:val="center"/>
              <w:rPr>
                <w:rFonts w:ascii="Arial" w:hAnsi="Arial" w:cs="Arial"/>
                <w:bCs/>
                <w:color w:val="FF0000"/>
                <w:sz w:val="15"/>
                <w:szCs w:val="15"/>
                <w:lang w:val="ru-RU"/>
              </w:rPr>
            </w:pPr>
          </w:p>
        </w:tc>
        <w:tc>
          <w:tcPr>
            <w:tcW w:w="1324" w:type="dxa"/>
            <w:vMerge/>
          </w:tcPr>
          <w:p w:rsidR="00795A07" w:rsidRPr="006914B7" w:rsidRDefault="00795A07" w:rsidP="00447268">
            <w:pPr>
              <w:spacing w:line="280" w:lineRule="exact"/>
              <w:rPr>
                <w:rFonts w:ascii="Arial" w:hAnsi="Arial" w:cs="Arial"/>
                <w:bCs/>
                <w:color w:val="FF0000"/>
                <w:sz w:val="15"/>
                <w:szCs w:val="15"/>
                <w:lang w:val="ru-RU"/>
              </w:rPr>
            </w:pPr>
          </w:p>
        </w:tc>
        <w:tc>
          <w:tcPr>
            <w:tcW w:w="2552" w:type="dxa"/>
            <w:gridSpan w:val="3"/>
            <w:vAlign w:val="center"/>
          </w:tcPr>
          <w:p w:rsidR="00795A07" w:rsidRPr="00586488" w:rsidRDefault="00F4540A" w:rsidP="00447268">
            <w:pPr>
              <w:pStyle w:val="a8"/>
              <w:snapToGrid w:val="0"/>
              <w:spacing w:line="280" w:lineRule="exact"/>
              <w:jc w:val="center"/>
              <w:rPr>
                <w:rFonts w:ascii="Arial" w:hAnsi="Arial" w:cs="Arial"/>
                <w:sz w:val="15"/>
                <w:szCs w:val="15"/>
              </w:rPr>
            </w:pPr>
            <w:r w:rsidRPr="00ED57A7">
              <w:rPr>
                <w:rFonts w:ascii="Arial" w:hAnsi="Arial" w:cs="Arial"/>
                <w:sz w:val="15"/>
                <w:szCs w:val="15"/>
                <w:shd w:val="pct15" w:color="auto" w:fill="FFFFFF"/>
              </w:rPr>
              <w:t>FWD/REV</w:t>
            </w:r>
          </w:p>
        </w:tc>
        <w:tc>
          <w:tcPr>
            <w:tcW w:w="1834" w:type="dxa"/>
            <w:gridSpan w:val="2"/>
          </w:tcPr>
          <w:p w:rsidR="00795A07" w:rsidRPr="00726DBC" w:rsidRDefault="00795A07" w:rsidP="00447268">
            <w:pPr>
              <w:pStyle w:val="a7"/>
              <w:snapToGrid w:val="0"/>
              <w:spacing w:before="0" w:after="0" w:line="280" w:lineRule="exact"/>
              <w:jc w:val="both"/>
              <w:rPr>
                <w:rFonts w:eastAsia="SimSun" w:cs="Arial"/>
                <w:sz w:val="15"/>
                <w:szCs w:val="15"/>
                <w:lang w:val="ru-RU"/>
              </w:rPr>
            </w:pPr>
            <w:r w:rsidRPr="00586488">
              <w:rPr>
                <w:rFonts w:eastAsia="SimSun" w:cs="Arial"/>
                <w:sz w:val="15"/>
                <w:szCs w:val="15"/>
              </w:rPr>
              <w:t>FED</w:t>
            </w:r>
            <w:r w:rsidRPr="00726DBC">
              <w:rPr>
                <w:rFonts w:eastAsia="SimSun" w:cs="Arial"/>
                <w:sz w:val="15"/>
                <w:szCs w:val="15"/>
                <w:lang w:val="ru-RU"/>
              </w:rPr>
              <w:t>/</w:t>
            </w:r>
            <w:r w:rsidRPr="00586488">
              <w:rPr>
                <w:rFonts w:eastAsia="SimSun" w:cs="Arial"/>
                <w:sz w:val="15"/>
                <w:szCs w:val="15"/>
              </w:rPr>
              <w:t>REVLED</w:t>
            </w:r>
          </w:p>
          <w:p w:rsidR="00404E8C" w:rsidRDefault="00795A07" w:rsidP="006914B7">
            <w:pPr>
              <w:pStyle w:val="a7"/>
              <w:snapToGrid w:val="0"/>
              <w:spacing w:before="0" w:after="0" w:line="280" w:lineRule="exact"/>
              <w:jc w:val="both"/>
              <w:rPr>
                <w:rFonts w:eastAsia="SimSun" w:cs="Arial"/>
                <w:sz w:val="15"/>
                <w:szCs w:val="15"/>
                <w:lang w:val="ru-RU"/>
              </w:rPr>
            </w:pPr>
            <w:r w:rsidRPr="00586488">
              <w:rPr>
                <w:rFonts w:eastAsia="SimSun" w:cs="Arial"/>
                <w:sz w:val="15"/>
                <w:szCs w:val="15"/>
              </w:rPr>
              <w:t>LED</w:t>
            </w:r>
            <w:r w:rsidR="006914B7">
              <w:rPr>
                <w:rFonts w:eastAsia="SimSun" w:cs="Arial"/>
                <w:sz w:val="15"/>
                <w:szCs w:val="15"/>
                <w:lang w:val="ru-RU"/>
              </w:rPr>
              <w:t>отключен</w:t>
            </w:r>
            <w:r w:rsidR="006914B7" w:rsidRPr="006914B7">
              <w:rPr>
                <w:rFonts w:eastAsia="SimSun" w:cs="Arial"/>
                <w:sz w:val="15"/>
                <w:szCs w:val="15"/>
                <w:lang w:val="ru-RU"/>
              </w:rPr>
              <w:t xml:space="preserve"> – </w:t>
            </w:r>
            <w:r w:rsidR="006914B7">
              <w:rPr>
                <w:rFonts w:eastAsia="SimSun" w:cs="Arial"/>
                <w:sz w:val="15"/>
                <w:szCs w:val="15"/>
                <w:lang w:val="ru-RU"/>
              </w:rPr>
              <w:t>ПЧвращениевп</w:t>
            </w:r>
            <w:r w:rsidR="00404E8C">
              <w:rPr>
                <w:rFonts w:eastAsia="SimSun" w:cs="Arial"/>
                <w:sz w:val="15"/>
                <w:szCs w:val="15"/>
                <w:lang w:val="ru-RU"/>
              </w:rPr>
              <w:t>е</w:t>
            </w:r>
            <w:r w:rsidR="006914B7">
              <w:rPr>
                <w:rFonts w:eastAsia="SimSun" w:cs="Arial"/>
                <w:sz w:val="15"/>
                <w:szCs w:val="15"/>
                <w:lang w:val="ru-RU"/>
              </w:rPr>
              <w:t>ред</w:t>
            </w:r>
            <w:r w:rsidRPr="006914B7">
              <w:rPr>
                <w:rFonts w:eastAsia="SimSun" w:cs="Arial"/>
                <w:sz w:val="15"/>
                <w:szCs w:val="15"/>
                <w:lang w:val="ru-RU"/>
              </w:rPr>
              <w:t xml:space="preserve">; </w:t>
            </w:r>
          </w:p>
          <w:p w:rsidR="00795A07" w:rsidRPr="006914B7" w:rsidRDefault="00795A07" w:rsidP="006914B7">
            <w:pPr>
              <w:pStyle w:val="a7"/>
              <w:snapToGrid w:val="0"/>
              <w:spacing w:before="0" w:after="0" w:line="280" w:lineRule="exact"/>
              <w:jc w:val="both"/>
              <w:rPr>
                <w:rFonts w:eastAsia="SimSun" w:cs="Arial"/>
                <w:sz w:val="15"/>
                <w:szCs w:val="15"/>
                <w:lang w:val="ru-RU"/>
              </w:rPr>
            </w:pPr>
            <w:r w:rsidRPr="00586488">
              <w:rPr>
                <w:rFonts w:eastAsia="SimSun" w:cs="Arial"/>
                <w:sz w:val="15"/>
                <w:szCs w:val="15"/>
              </w:rPr>
              <w:t>LED</w:t>
            </w:r>
            <w:r w:rsidR="006914B7">
              <w:rPr>
                <w:rFonts w:eastAsia="SimSun" w:cs="Arial"/>
                <w:sz w:val="15"/>
                <w:szCs w:val="15"/>
                <w:lang w:val="ru-RU"/>
              </w:rPr>
              <w:t>горит – ПЧ вращение назад</w:t>
            </w:r>
          </w:p>
        </w:tc>
      </w:tr>
      <w:tr w:rsidR="00795A07" w:rsidRPr="009A0E78" w:rsidTr="00B34D54">
        <w:trPr>
          <w:jc w:val="center"/>
        </w:trPr>
        <w:tc>
          <w:tcPr>
            <w:tcW w:w="624" w:type="dxa"/>
            <w:vMerge/>
            <w:vAlign w:val="center"/>
          </w:tcPr>
          <w:p w:rsidR="00795A07" w:rsidRPr="006914B7" w:rsidRDefault="00795A07" w:rsidP="00447268">
            <w:pPr>
              <w:spacing w:line="280" w:lineRule="exact"/>
              <w:jc w:val="center"/>
              <w:rPr>
                <w:rFonts w:ascii="Arial" w:hAnsi="Arial" w:cs="Arial"/>
                <w:bCs/>
                <w:color w:val="FF0000"/>
                <w:sz w:val="15"/>
                <w:szCs w:val="15"/>
                <w:lang w:val="ru-RU"/>
              </w:rPr>
            </w:pPr>
          </w:p>
        </w:tc>
        <w:tc>
          <w:tcPr>
            <w:tcW w:w="1324" w:type="dxa"/>
            <w:vMerge/>
          </w:tcPr>
          <w:p w:rsidR="00795A07" w:rsidRPr="006914B7" w:rsidRDefault="00795A07" w:rsidP="00447268">
            <w:pPr>
              <w:spacing w:line="280" w:lineRule="exact"/>
              <w:rPr>
                <w:rFonts w:ascii="Arial" w:hAnsi="Arial" w:cs="Arial"/>
                <w:bCs/>
                <w:color w:val="FF0000"/>
                <w:sz w:val="15"/>
                <w:szCs w:val="15"/>
                <w:lang w:val="ru-RU"/>
              </w:rPr>
            </w:pPr>
          </w:p>
        </w:tc>
        <w:tc>
          <w:tcPr>
            <w:tcW w:w="2552" w:type="dxa"/>
            <w:gridSpan w:val="3"/>
            <w:vAlign w:val="center"/>
          </w:tcPr>
          <w:p w:rsidR="00795A07" w:rsidRPr="00586488" w:rsidRDefault="00F4540A" w:rsidP="00447268">
            <w:pPr>
              <w:pStyle w:val="a8"/>
              <w:snapToGrid w:val="0"/>
              <w:spacing w:line="280" w:lineRule="exact"/>
              <w:jc w:val="center"/>
              <w:rPr>
                <w:rFonts w:ascii="Arial" w:hAnsi="Arial" w:cs="Arial"/>
                <w:sz w:val="15"/>
                <w:szCs w:val="15"/>
              </w:rPr>
            </w:pPr>
            <w:r w:rsidRPr="00ED57A7">
              <w:rPr>
                <w:rFonts w:ascii="Arial" w:hAnsi="Arial" w:cs="Arial"/>
                <w:sz w:val="15"/>
                <w:szCs w:val="15"/>
                <w:shd w:val="pct15" w:color="auto" w:fill="FFFFFF"/>
              </w:rPr>
              <w:t>LOCAL/REMOT</w:t>
            </w:r>
          </w:p>
        </w:tc>
        <w:tc>
          <w:tcPr>
            <w:tcW w:w="1834" w:type="dxa"/>
            <w:gridSpan w:val="2"/>
          </w:tcPr>
          <w:p w:rsidR="00795A07" w:rsidRPr="00404E8C" w:rsidRDefault="00795A07" w:rsidP="003B210E">
            <w:pPr>
              <w:pStyle w:val="a7"/>
              <w:snapToGrid w:val="0"/>
              <w:spacing w:before="0" w:after="0" w:line="280" w:lineRule="exact"/>
              <w:jc w:val="both"/>
              <w:rPr>
                <w:rFonts w:eastAsia="SimSun" w:cs="Arial"/>
                <w:sz w:val="15"/>
                <w:szCs w:val="15"/>
                <w:highlight w:val="yellow"/>
                <w:lang w:val="ru-RU"/>
              </w:rPr>
            </w:pPr>
            <w:r w:rsidRPr="00586488">
              <w:rPr>
                <w:rFonts w:eastAsia="SimSun" w:cs="Arial"/>
                <w:sz w:val="15"/>
                <w:szCs w:val="15"/>
              </w:rPr>
              <w:t>LED</w:t>
            </w:r>
            <w:r w:rsidR="00404E8C">
              <w:rPr>
                <w:rFonts w:eastAsia="SimSun" w:cs="Arial"/>
                <w:sz w:val="15"/>
                <w:szCs w:val="15"/>
                <w:lang w:val="ru-RU"/>
              </w:rPr>
              <w:t xml:space="preserve">индикация работы с панели управления, клемм </w:t>
            </w:r>
            <w:r w:rsidR="00404E8C">
              <w:rPr>
                <w:rFonts w:eastAsia="SimSun" w:cs="Arial"/>
                <w:sz w:val="15"/>
                <w:szCs w:val="15"/>
              </w:rPr>
              <w:t>I</w:t>
            </w:r>
            <w:r w:rsidR="00404E8C" w:rsidRPr="00404E8C">
              <w:rPr>
                <w:rFonts w:eastAsia="SimSun" w:cs="Arial"/>
                <w:sz w:val="15"/>
                <w:szCs w:val="15"/>
                <w:lang w:val="ru-RU"/>
              </w:rPr>
              <w:t>/</w:t>
            </w:r>
            <w:r w:rsidR="00404E8C">
              <w:rPr>
                <w:rFonts w:eastAsia="SimSun" w:cs="Arial"/>
                <w:sz w:val="15"/>
                <w:szCs w:val="15"/>
              </w:rPr>
              <w:t>O</w:t>
            </w:r>
            <w:r w:rsidR="00404E8C">
              <w:rPr>
                <w:rFonts w:eastAsia="SimSun" w:cs="Arial"/>
                <w:sz w:val="15"/>
                <w:szCs w:val="15"/>
                <w:lang w:val="ru-RU"/>
              </w:rPr>
              <w:t>, дистанционного управления</w:t>
            </w:r>
          </w:p>
          <w:p w:rsidR="00404E8C" w:rsidRDefault="00795A07" w:rsidP="00447268">
            <w:pPr>
              <w:pStyle w:val="a7"/>
              <w:snapToGrid w:val="0"/>
              <w:spacing w:before="0" w:after="0" w:line="280" w:lineRule="exact"/>
              <w:jc w:val="both"/>
              <w:rPr>
                <w:rFonts w:eastAsia="SimSun" w:cs="Arial"/>
                <w:sz w:val="15"/>
                <w:szCs w:val="15"/>
                <w:lang w:val="ru-RU"/>
              </w:rPr>
            </w:pPr>
            <w:r w:rsidRPr="00586488">
              <w:rPr>
                <w:rFonts w:eastAsia="SimSun" w:cs="Arial"/>
                <w:sz w:val="15"/>
                <w:szCs w:val="15"/>
              </w:rPr>
              <w:t>LED</w:t>
            </w:r>
            <w:r w:rsidR="00404E8C">
              <w:rPr>
                <w:rFonts w:eastAsia="SimSun" w:cs="Arial"/>
                <w:sz w:val="15"/>
                <w:szCs w:val="15"/>
                <w:lang w:val="ru-RU"/>
              </w:rPr>
              <w:t>отключен – ПЧ управляется от панели управления</w:t>
            </w:r>
            <w:r w:rsidRPr="00404E8C">
              <w:rPr>
                <w:rFonts w:eastAsia="SimSun" w:cs="Arial"/>
                <w:sz w:val="15"/>
                <w:szCs w:val="15"/>
                <w:lang w:val="ru-RU"/>
              </w:rPr>
              <w:t xml:space="preserve">; </w:t>
            </w:r>
          </w:p>
          <w:p w:rsidR="00795A07" w:rsidRPr="00404E8C" w:rsidRDefault="00795A07" w:rsidP="00404E8C">
            <w:pPr>
              <w:pStyle w:val="a7"/>
              <w:snapToGrid w:val="0"/>
              <w:spacing w:before="0" w:after="0" w:line="280" w:lineRule="exact"/>
              <w:jc w:val="both"/>
              <w:rPr>
                <w:rFonts w:eastAsia="SimSun" w:cs="Arial"/>
                <w:sz w:val="15"/>
                <w:szCs w:val="15"/>
                <w:lang w:val="ru-RU"/>
              </w:rPr>
            </w:pPr>
            <w:r w:rsidRPr="00586488">
              <w:rPr>
                <w:rFonts w:eastAsia="SimSun" w:cs="Arial"/>
                <w:sz w:val="15"/>
                <w:szCs w:val="15"/>
              </w:rPr>
              <w:t>LED</w:t>
            </w:r>
            <w:r w:rsidR="00404E8C">
              <w:rPr>
                <w:rFonts w:eastAsia="SimSun" w:cs="Arial"/>
                <w:sz w:val="15"/>
                <w:szCs w:val="15"/>
                <w:lang w:val="ru-RU"/>
              </w:rPr>
              <w:t>мигает</w:t>
            </w:r>
            <w:r w:rsidR="00404E8C" w:rsidRPr="00404E8C">
              <w:rPr>
                <w:rFonts w:eastAsia="SimSun" w:cs="Arial"/>
                <w:sz w:val="15"/>
                <w:szCs w:val="15"/>
                <w:lang w:val="ru-RU"/>
              </w:rPr>
              <w:t xml:space="preserve"> – </w:t>
            </w:r>
            <w:r w:rsidR="00404E8C">
              <w:rPr>
                <w:rFonts w:eastAsia="SimSun" w:cs="Arial"/>
                <w:sz w:val="15"/>
                <w:szCs w:val="15"/>
                <w:lang w:val="ru-RU"/>
              </w:rPr>
              <w:t>ПЧуправляетсяотклемм</w:t>
            </w:r>
            <w:r w:rsidR="00404E8C">
              <w:rPr>
                <w:rFonts w:eastAsia="SimSun" w:cs="Arial"/>
                <w:sz w:val="15"/>
                <w:szCs w:val="15"/>
              </w:rPr>
              <w:t>I</w:t>
            </w:r>
            <w:r w:rsidR="00404E8C" w:rsidRPr="00404E8C">
              <w:rPr>
                <w:rFonts w:eastAsia="SimSun" w:cs="Arial"/>
                <w:sz w:val="15"/>
                <w:szCs w:val="15"/>
                <w:lang w:val="ru-RU"/>
              </w:rPr>
              <w:t>/</w:t>
            </w:r>
            <w:r w:rsidR="00404E8C">
              <w:rPr>
                <w:rFonts w:eastAsia="SimSun" w:cs="Arial"/>
                <w:sz w:val="15"/>
                <w:szCs w:val="15"/>
              </w:rPr>
              <w:t>O</w:t>
            </w:r>
            <w:r w:rsidRPr="00404E8C">
              <w:rPr>
                <w:rFonts w:eastAsia="SimSun" w:cs="Arial"/>
                <w:sz w:val="15"/>
                <w:szCs w:val="15"/>
                <w:lang w:val="ru-RU"/>
              </w:rPr>
              <w:t xml:space="preserve">; </w:t>
            </w:r>
            <w:r w:rsidRPr="00586488">
              <w:rPr>
                <w:rFonts w:eastAsia="SimSun" w:cs="Arial"/>
                <w:sz w:val="15"/>
                <w:szCs w:val="15"/>
              </w:rPr>
              <w:t>LED</w:t>
            </w:r>
            <w:r w:rsidR="00404E8C">
              <w:rPr>
                <w:rFonts w:eastAsia="SimSun" w:cs="Arial"/>
                <w:sz w:val="15"/>
                <w:szCs w:val="15"/>
                <w:lang w:val="ru-RU"/>
              </w:rPr>
              <w:t>горит – ПЧ управлеятся дистанционно по протоколам связи</w:t>
            </w:r>
            <w:r w:rsidRPr="00404E8C">
              <w:rPr>
                <w:rFonts w:eastAsia="SimSun" w:cs="Arial"/>
                <w:sz w:val="15"/>
                <w:szCs w:val="15"/>
                <w:lang w:val="ru-RU"/>
              </w:rPr>
              <w:t xml:space="preserve">. </w:t>
            </w:r>
          </w:p>
        </w:tc>
      </w:tr>
      <w:tr w:rsidR="00795A07" w:rsidRPr="009A0E78" w:rsidTr="00B34D54">
        <w:trPr>
          <w:jc w:val="center"/>
        </w:trPr>
        <w:tc>
          <w:tcPr>
            <w:tcW w:w="624" w:type="dxa"/>
            <w:vMerge/>
            <w:vAlign w:val="center"/>
          </w:tcPr>
          <w:p w:rsidR="00795A07" w:rsidRPr="00404E8C" w:rsidRDefault="00795A07" w:rsidP="00447268">
            <w:pPr>
              <w:spacing w:line="280" w:lineRule="exact"/>
              <w:jc w:val="center"/>
              <w:rPr>
                <w:rFonts w:ascii="Arial" w:hAnsi="Arial" w:cs="Arial"/>
                <w:bCs/>
                <w:color w:val="FF0000"/>
                <w:sz w:val="15"/>
                <w:szCs w:val="15"/>
                <w:lang w:val="ru-RU"/>
              </w:rPr>
            </w:pPr>
          </w:p>
        </w:tc>
        <w:tc>
          <w:tcPr>
            <w:tcW w:w="1324" w:type="dxa"/>
            <w:vMerge/>
          </w:tcPr>
          <w:p w:rsidR="00795A07" w:rsidRPr="00404E8C" w:rsidRDefault="00795A07" w:rsidP="00447268">
            <w:pPr>
              <w:spacing w:line="280" w:lineRule="exact"/>
              <w:rPr>
                <w:rFonts w:ascii="Arial" w:hAnsi="Arial" w:cs="Arial"/>
                <w:bCs/>
                <w:color w:val="FF0000"/>
                <w:sz w:val="15"/>
                <w:szCs w:val="15"/>
                <w:lang w:val="ru-RU"/>
              </w:rPr>
            </w:pPr>
          </w:p>
        </w:tc>
        <w:tc>
          <w:tcPr>
            <w:tcW w:w="2552" w:type="dxa"/>
            <w:gridSpan w:val="3"/>
            <w:vAlign w:val="center"/>
          </w:tcPr>
          <w:p w:rsidR="00795A07" w:rsidRPr="00586488" w:rsidRDefault="00F4540A" w:rsidP="00447268">
            <w:pPr>
              <w:pStyle w:val="a7"/>
              <w:snapToGrid w:val="0"/>
              <w:spacing w:before="0" w:after="0" w:line="280" w:lineRule="exact"/>
              <w:rPr>
                <w:rFonts w:eastAsia="SimSun" w:cs="Arial"/>
                <w:sz w:val="15"/>
                <w:szCs w:val="15"/>
              </w:rPr>
            </w:pPr>
            <w:r w:rsidRPr="00ED57A7">
              <w:rPr>
                <w:rFonts w:eastAsia="SimSun" w:cs="Arial"/>
                <w:sz w:val="15"/>
                <w:szCs w:val="15"/>
                <w:shd w:val="pct15" w:color="auto" w:fill="FFFFFF"/>
              </w:rPr>
              <w:t>TRIP</w:t>
            </w:r>
          </w:p>
        </w:tc>
        <w:tc>
          <w:tcPr>
            <w:tcW w:w="1834" w:type="dxa"/>
            <w:gridSpan w:val="2"/>
          </w:tcPr>
          <w:p w:rsidR="00795A07" w:rsidRPr="00206EE2" w:rsidRDefault="00795A07" w:rsidP="00447268">
            <w:pPr>
              <w:pStyle w:val="a7"/>
              <w:snapToGrid w:val="0"/>
              <w:spacing w:before="0" w:after="0" w:line="280" w:lineRule="exact"/>
              <w:jc w:val="both"/>
              <w:rPr>
                <w:rFonts w:eastAsia="SimSun" w:cs="Arial"/>
                <w:sz w:val="15"/>
                <w:szCs w:val="15"/>
                <w:lang w:val="ru-RU"/>
              </w:rPr>
            </w:pPr>
            <w:r w:rsidRPr="00586488">
              <w:rPr>
                <w:rFonts w:eastAsia="SimSun" w:cs="Arial"/>
                <w:sz w:val="15"/>
                <w:szCs w:val="15"/>
              </w:rPr>
              <w:t>LED</w:t>
            </w:r>
            <w:r w:rsidR="00404E8C">
              <w:rPr>
                <w:rFonts w:eastAsia="SimSun" w:cs="Arial"/>
                <w:sz w:val="15"/>
                <w:szCs w:val="15"/>
                <w:lang w:val="ru-RU"/>
              </w:rPr>
              <w:t>индикация</w:t>
            </w:r>
            <w:r w:rsidR="00404E8C" w:rsidRPr="00206EE2">
              <w:rPr>
                <w:rFonts w:eastAsia="SimSun" w:cs="Arial"/>
                <w:sz w:val="15"/>
                <w:szCs w:val="15"/>
                <w:lang w:val="ru-RU"/>
              </w:rPr>
              <w:t xml:space="preserve"> для ошибок</w:t>
            </w:r>
          </w:p>
          <w:p w:rsidR="00404E8C" w:rsidRDefault="00795A07" w:rsidP="00404E8C">
            <w:pPr>
              <w:pStyle w:val="a7"/>
              <w:snapToGrid w:val="0"/>
              <w:spacing w:before="0" w:after="0" w:line="280" w:lineRule="exact"/>
              <w:jc w:val="both"/>
              <w:rPr>
                <w:rFonts w:eastAsia="SimSun" w:cs="Arial"/>
                <w:sz w:val="15"/>
                <w:szCs w:val="15"/>
                <w:lang w:val="ru-RU"/>
              </w:rPr>
            </w:pPr>
            <w:r w:rsidRPr="00586488">
              <w:rPr>
                <w:rFonts w:eastAsia="SimSun" w:cs="Arial"/>
                <w:sz w:val="15"/>
                <w:szCs w:val="15"/>
              </w:rPr>
              <w:t>LED</w:t>
            </w:r>
            <w:r w:rsidR="00404E8C">
              <w:rPr>
                <w:rFonts w:eastAsia="SimSun" w:cs="Arial"/>
                <w:sz w:val="15"/>
                <w:szCs w:val="15"/>
                <w:lang w:val="ru-RU"/>
              </w:rPr>
              <w:t>горит</w:t>
            </w:r>
            <w:r w:rsidR="00404E8C" w:rsidRPr="00206EE2">
              <w:rPr>
                <w:rFonts w:eastAsia="SimSun" w:cs="Arial"/>
                <w:sz w:val="15"/>
                <w:szCs w:val="15"/>
                <w:lang w:val="ru-RU"/>
              </w:rPr>
              <w:t xml:space="preserve"> – </w:t>
            </w:r>
            <w:r w:rsidR="00404E8C">
              <w:rPr>
                <w:rFonts w:eastAsia="SimSun" w:cs="Arial"/>
                <w:sz w:val="15"/>
                <w:szCs w:val="15"/>
                <w:lang w:val="ru-RU"/>
              </w:rPr>
              <w:lastRenderedPageBreak/>
              <w:t>ПЧвсостоянииаварии</w:t>
            </w:r>
            <w:r w:rsidR="00404E8C" w:rsidRPr="00206EE2">
              <w:rPr>
                <w:rFonts w:eastAsia="SimSun" w:cs="Arial"/>
                <w:sz w:val="15"/>
                <w:szCs w:val="15"/>
                <w:lang w:val="ru-RU"/>
              </w:rPr>
              <w:t xml:space="preserve"> (</w:t>
            </w:r>
            <w:r w:rsidR="00404E8C">
              <w:rPr>
                <w:rFonts w:eastAsia="SimSun" w:cs="Arial"/>
                <w:sz w:val="15"/>
                <w:szCs w:val="15"/>
                <w:lang w:val="ru-RU"/>
              </w:rPr>
              <w:t>сбоя</w:t>
            </w:r>
            <w:r w:rsidR="00404E8C" w:rsidRPr="00206EE2">
              <w:rPr>
                <w:rFonts w:eastAsia="SimSun" w:cs="Arial"/>
                <w:sz w:val="15"/>
                <w:szCs w:val="15"/>
                <w:lang w:val="ru-RU"/>
              </w:rPr>
              <w:t>)</w:t>
            </w:r>
            <w:r w:rsidRPr="00206EE2">
              <w:rPr>
                <w:rFonts w:eastAsia="SimSun" w:cs="Arial"/>
                <w:sz w:val="15"/>
                <w:szCs w:val="15"/>
                <w:lang w:val="ru-RU"/>
              </w:rPr>
              <w:t xml:space="preserve">; </w:t>
            </w:r>
            <w:r w:rsidRPr="00586488">
              <w:rPr>
                <w:rFonts w:eastAsia="SimSun" w:cs="Arial"/>
                <w:sz w:val="15"/>
                <w:szCs w:val="15"/>
              </w:rPr>
              <w:t>LED</w:t>
            </w:r>
            <w:r w:rsidR="00404E8C">
              <w:rPr>
                <w:rFonts w:eastAsia="SimSun" w:cs="Arial"/>
                <w:sz w:val="15"/>
                <w:szCs w:val="15"/>
                <w:lang w:val="ru-RU"/>
              </w:rPr>
              <w:t>отключен</w:t>
            </w:r>
            <w:r w:rsidR="00404E8C" w:rsidRPr="00206EE2">
              <w:rPr>
                <w:rFonts w:eastAsia="SimSun" w:cs="Arial"/>
                <w:sz w:val="15"/>
                <w:szCs w:val="15"/>
                <w:lang w:val="ru-RU"/>
              </w:rPr>
              <w:t xml:space="preserve"> – </w:t>
            </w:r>
            <w:r w:rsidR="00404E8C">
              <w:rPr>
                <w:rFonts w:eastAsia="SimSun" w:cs="Arial"/>
                <w:sz w:val="15"/>
                <w:szCs w:val="15"/>
                <w:lang w:val="ru-RU"/>
              </w:rPr>
              <w:t>ПЧвработе</w:t>
            </w:r>
            <w:r w:rsidR="003B4F95" w:rsidRPr="00206EE2">
              <w:rPr>
                <w:rFonts w:eastAsia="SimSun" w:cs="Arial"/>
                <w:sz w:val="15"/>
                <w:szCs w:val="15"/>
                <w:lang w:val="ru-RU"/>
              </w:rPr>
              <w:t xml:space="preserve">; </w:t>
            </w:r>
          </w:p>
          <w:p w:rsidR="00795A07" w:rsidRPr="00404E8C" w:rsidRDefault="003B4F95" w:rsidP="00404E8C">
            <w:pPr>
              <w:pStyle w:val="a7"/>
              <w:snapToGrid w:val="0"/>
              <w:spacing w:before="0" w:after="0" w:line="280" w:lineRule="exact"/>
              <w:jc w:val="both"/>
              <w:rPr>
                <w:rFonts w:eastAsia="SimSun" w:cs="Arial"/>
                <w:sz w:val="15"/>
                <w:szCs w:val="15"/>
                <w:lang w:val="ru-RU"/>
              </w:rPr>
            </w:pPr>
            <w:r w:rsidRPr="00586488">
              <w:rPr>
                <w:rFonts w:eastAsia="SimSun" w:cs="Arial"/>
                <w:sz w:val="15"/>
                <w:szCs w:val="15"/>
              </w:rPr>
              <w:t>LED</w:t>
            </w:r>
            <w:r w:rsidR="00404E8C">
              <w:rPr>
                <w:rFonts w:eastAsia="SimSun" w:cs="Arial"/>
                <w:sz w:val="15"/>
                <w:szCs w:val="15"/>
                <w:lang w:val="ru-RU"/>
              </w:rPr>
              <w:t>мигает – ПЧ находится в предупредительном состоянии</w:t>
            </w:r>
            <w:r w:rsidR="002250EC" w:rsidRPr="00404E8C">
              <w:rPr>
                <w:rFonts w:eastAsia="SimSun" w:cs="Arial"/>
                <w:sz w:val="15"/>
                <w:szCs w:val="15"/>
                <w:lang w:val="ru-RU"/>
              </w:rPr>
              <w:t xml:space="preserve">. </w:t>
            </w:r>
          </w:p>
        </w:tc>
      </w:tr>
      <w:tr w:rsidR="00795A07" w:rsidRPr="00586488" w:rsidTr="00B34D54">
        <w:trPr>
          <w:jc w:val="center"/>
        </w:trPr>
        <w:tc>
          <w:tcPr>
            <w:tcW w:w="624" w:type="dxa"/>
            <w:vMerge w:val="restart"/>
            <w:vAlign w:val="center"/>
          </w:tcPr>
          <w:p w:rsidR="00795A07" w:rsidRPr="00586488" w:rsidRDefault="00795A07" w:rsidP="00447268">
            <w:pPr>
              <w:spacing w:line="280" w:lineRule="exact"/>
              <w:jc w:val="center"/>
              <w:rPr>
                <w:rFonts w:ascii="Arial" w:hAnsi="Arial" w:cs="Arial"/>
                <w:bCs/>
                <w:color w:val="FF0000"/>
                <w:sz w:val="15"/>
                <w:szCs w:val="15"/>
              </w:rPr>
            </w:pPr>
            <w:r w:rsidRPr="009F1F80">
              <w:rPr>
                <w:rFonts w:ascii="Arial" w:hAnsi="Arial" w:cs="Arial"/>
                <w:bCs/>
                <w:sz w:val="15"/>
                <w:szCs w:val="15"/>
              </w:rPr>
              <w:lastRenderedPageBreak/>
              <w:t>2</w:t>
            </w:r>
          </w:p>
        </w:tc>
        <w:tc>
          <w:tcPr>
            <w:tcW w:w="1324" w:type="dxa"/>
            <w:vMerge w:val="restart"/>
            <w:vAlign w:val="center"/>
          </w:tcPr>
          <w:p w:rsidR="00795A07" w:rsidRPr="00404E8C" w:rsidRDefault="00975BB2" w:rsidP="00404E8C">
            <w:pPr>
              <w:spacing w:line="280" w:lineRule="exact"/>
              <w:jc w:val="center"/>
              <w:rPr>
                <w:rFonts w:ascii="Arial" w:hAnsi="Arial" w:cs="Arial"/>
                <w:bCs/>
                <w:color w:val="FF0000"/>
                <w:sz w:val="15"/>
                <w:szCs w:val="15"/>
                <w:lang w:val="ru-RU"/>
              </w:rPr>
            </w:pPr>
            <w:r w:rsidRPr="00586488">
              <w:rPr>
                <w:rFonts w:ascii="Arial" w:hAnsi="Arial" w:cs="Arial" w:hint="eastAsia"/>
                <w:bCs/>
                <w:sz w:val="15"/>
                <w:szCs w:val="15"/>
              </w:rPr>
              <w:t>LED</w:t>
            </w:r>
            <w:r w:rsidR="00404E8C">
              <w:rPr>
                <w:rFonts w:ascii="Arial" w:hAnsi="Arial" w:cs="Arial"/>
                <w:bCs/>
                <w:sz w:val="15"/>
                <w:szCs w:val="15"/>
                <w:lang w:val="ru-RU"/>
              </w:rPr>
              <w:t xml:space="preserve"> индикация единиц измерения</w:t>
            </w:r>
          </w:p>
        </w:tc>
        <w:tc>
          <w:tcPr>
            <w:tcW w:w="4386" w:type="dxa"/>
            <w:gridSpan w:val="5"/>
            <w:vAlign w:val="center"/>
          </w:tcPr>
          <w:p w:rsidR="00795A07" w:rsidRPr="00404E8C" w:rsidRDefault="00404E8C" w:rsidP="002250EC">
            <w:pPr>
              <w:pStyle w:val="a7"/>
              <w:snapToGrid w:val="0"/>
              <w:spacing w:before="0" w:after="0" w:line="280" w:lineRule="exact"/>
              <w:jc w:val="both"/>
              <w:rPr>
                <w:rFonts w:eastAsia="SimSun" w:cs="Arial"/>
                <w:sz w:val="15"/>
                <w:szCs w:val="15"/>
                <w:lang w:val="ru-RU"/>
              </w:rPr>
            </w:pPr>
            <w:r>
              <w:rPr>
                <w:rFonts w:eastAsia="SimSun" w:cs="Arial"/>
                <w:sz w:val="15"/>
                <w:szCs w:val="15"/>
                <w:lang w:val="ru-RU"/>
              </w:rPr>
              <w:t>Отображение в настоящем времени</w:t>
            </w:r>
          </w:p>
        </w:tc>
      </w:tr>
      <w:tr w:rsidR="002250EC" w:rsidRPr="00586488" w:rsidTr="00B34D54">
        <w:trPr>
          <w:trHeight w:val="282"/>
          <w:jc w:val="center"/>
        </w:trPr>
        <w:tc>
          <w:tcPr>
            <w:tcW w:w="624" w:type="dxa"/>
            <w:vMerge/>
            <w:tcBorders>
              <w:bottom w:val="single" w:sz="4" w:space="0" w:color="auto"/>
            </w:tcBorders>
            <w:vAlign w:val="center"/>
          </w:tcPr>
          <w:p w:rsidR="00795A07" w:rsidRPr="00586488" w:rsidRDefault="00795A07" w:rsidP="00447268">
            <w:pPr>
              <w:spacing w:line="280" w:lineRule="exact"/>
              <w:jc w:val="center"/>
              <w:rPr>
                <w:rFonts w:ascii="Arial" w:hAnsi="Arial" w:cs="Arial"/>
                <w:bCs/>
                <w:color w:val="FF0000"/>
                <w:sz w:val="15"/>
                <w:szCs w:val="15"/>
              </w:rPr>
            </w:pPr>
          </w:p>
        </w:tc>
        <w:tc>
          <w:tcPr>
            <w:tcW w:w="1324" w:type="dxa"/>
            <w:vMerge/>
            <w:tcBorders>
              <w:bottom w:val="single" w:sz="4" w:space="0" w:color="auto"/>
            </w:tcBorders>
            <w:vAlign w:val="center"/>
          </w:tcPr>
          <w:p w:rsidR="00795A07" w:rsidRPr="00586488" w:rsidRDefault="00795A07" w:rsidP="00447268">
            <w:pPr>
              <w:spacing w:line="280" w:lineRule="exact"/>
              <w:jc w:val="center"/>
              <w:rPr>
                <w:rFonts w:ascii="Arial" w:hAnsi="Arial" w:cs="Arial"/>
                <w:bCs/>
                <w:color w:val="FF0000"/>
                <w:sz w:val="15"/>
                <w:szCs w:val="15"/>
              </w:rPr>
            </w:pPr>
          </w:p>
        </w:tc>
        <w:tc>
          <w:tcPr>
            <w:tcW w:w="228" w:type="dxa"/>
            <w:vMerge w:val="restart"/>
            <w:tcBorders>
              <w:bottom w:val="single" w:sz="4" w:space="0" w:color="auto"/>
              <w:right w:val="nil"/>
            </w:tcBorders>
            <w:vAlign w:val="center"/>
          </w:tcPr>
          <w:p w:rsidR="00795A07" w:rsidRPr="00586488" w:rsidRDefault="00795A07" w:rsidP="00447268">
            <w:pPr>
              <w:pStyle w:val="a7"/>
              <w:snapToGrid w:val="0"/>
              <w:spacing w:before="0" w:after="0" w:line="240" w:lineRule="auto"/>
              <w:rPr>
                <w:rFonts w:eastAsia="SimSun" w:cs="Arial"/>
                <w:sz w:val="15"/>
                <w:szCs w:val="15"/>
              </w:rPr>
            </w:pPr>
          </w:p>
        </w:tc>
        <w:tc>
          <w:tcPr>
            <w:tcW w:w="2324" w:type="dxa"/>
            <w:gridSpan w:val="2"/>
            <w:vMerge w:val="restart"/>
            <w:tcBorders>
              <w:left w:val="nil"/>
              <w:bottom w:val="single" w:sz="4" w:space="0" w:color="auto"/>
              <w:right w:val="single" w:sz="4" w:space="0" w:color="auto"/>
            </w:tcBorders>
            <w:shd w:val="clear" w:color="auto" w:fill="auto"/>
            <w:vAlign w:val="center"/>
          </w:tcPr>
          <w:p w:rsidR="00795A07" w:rsidRPr="00586488" w:rsidRDefault="00795A07" w:rsidP="009E0552">
            <w:pPr>
              <w:pStyle w:val="a7"/>
              <w:snapToGrid w:val="0"/>
              <w:spacing w:before="0" w:after="0" w:line="0" w:lineRule="atLeast"/>
              <w:jc w:val="both"/>
              <w:rPr>
                <w:rFonts w:eastAsia="SimSun" w:cs="Arial"/>
                <w:sz w:val="15"/>
                <w:szCs w:val="15"/>
              </w:rPr>
            </w:pPr>
          </w:p>
          <w:p w:rsidR="00795A07" w:rsidRPr="00586488" w:rsidRDefault="00795A07" w:rsidP="009E0552">
            <w:pPr>
              <w:pStyle w:val="a7"/>
              <w:snapToGrid w:val="0"/>
              <w:spacing w:before="0" w:after="0" w:line="0" w:lineRule="atLeast"/>
              <w:jc w:val="both"/>
              <w:rPr>
                <w:rFonts w:eastAsia="SimSun" w:cs="Arial"/>
                <w:sz w:val="15"/>
                <w:szCs w:val="15"/>
              </w:rPr>
            </w:pPr>
          </w:p>
          <w:p w:rsidR="00795A07" w:rsidRPr="00586488" w:rsidRDefault="00795A07" w:rsidP="00447268">
            <w:pPr>
              <w:pStyle w:val="a8"/>
              <w:snapToGrid w:val="0"/>
              <w:spacing w:line="0" w:lineRule="atLeast"/>
              <w:jc w:val="center"/>
              <w:rPr>
                <w:rFonts w:ascii="Arial" w:hAnsi="Arial" w:cs="Arial"/>
                <w:sz w:val="15"/>
                <w:szCs w:val="15"/>
              </w:rPr>
            </w:pPr>
          </w:p>
        </w:tc>
        <w:tc>
          <w:tcPr>
            <w:tcW w:w="425" w:type="dxa"/>
            <w:tcBorders>
              <w:left w:val="single" w:sz="4" w:space="0" w:color="auto"/>
              <w:bottom w:val="single" w:sz="4" w:space="0" w:color="auto"/>
            </w:tcBorders>
            <w:vAlign w:val="center"/>
          </w:tcPr>
          <w:p w:rsidR="00795A07" w:rsidRPr="00586488" w:rsidRDefault="00795A07" w:rsidP="00447268">
            <w:pPr>
              <w:pStyle w:val="a7"/>
              <w:snapToGrid w:val="0"/>
              <w:spacing w:before="0" w:after="0" w:line="280" w:lineRule="exact"/>
              <w:rPr>
                <w:rFonts w:eastAsia="SimSun" w:cs="Arial"/>
                <w:sz w:val="15"/>
                <w:szCs w:val="15"/>
              </w:rPr>
            </w:pPr>
            <w:r w:rsidRPr="00586488">
              <w:rPr>
                <w:rFonts w:eastAsia="SimSun" w:cs="Arial"/>
                <w:sz w:val="15"/>
                <w:szCs w:val="15"/>
              </w:rPr>
              <w:t>Hz</w:t>
            </w:r>
          </w:p>
        </w:tc>
        <w:tc>
          <w:tcPr>
            <w:tcW w:w="1409" w:type="dxa"/>
            <w:tcBorders>
              <w:bottom w:val="single" w:sz="4" w:space="0" w:color="auto"/>
            </w:tcBorders>
            <w:vAlign w:val="center"/>
          </w:tcPr>
          <w:p w:rsidR="00795A07" w:rsidRPr="00586488" w:rsidRDefault="00404E8C" w:rsidP="00447268">
            <w:pPr>
              <w:pStyle w:val="a7"/>
              <w:snapToGrid w:val="0"/>
              <w:spacing w:before="0" w:after="0" w:line="280" w:lineRule="exact"/>
              <w:rPr>
                <w:rFonts w:eastAsia="SimSun" w:cs="Arial"/>
                <w:sz w:val="15"/>
                <w:szCs w:val="15"/>
              </w:rPr>
            </w:pPr>
            <w:r>
              <w:rPr>
                <w:rFonts w:eastAsia="SimSun" w:cs="Arial"/>
                <w:sz w:val="15"/>
                <w:szCs w:val="15"/>
                <w:lang w:val="ru-RU"/>
              </w:rPr>
              <w:t>Частота</w:t>
            </w:r>
          </w:p>
        </w:tc>
      </w:tr>
      <w:tr w:rsidR="002250EC" w:rsidRPr="00586488" w:rsidTr="00B34D54">
        <w:trPr>
          <w:trHeight w:val="308"/>
          <w:jc w:val="center"/>
        </w:trPr>
        <w:tc>
          <w:tcPr>
            <w:tcW w:w="624" w:type="dxa"/>
            <w:vMerge/>
            <w:tcBorders>
              <w:bottom w:val="single" w:sz="4" w:space="0" w:color="auto"/>
            </w:tcBorders>
            <w:vAlign w:val="center"/>
          </w:tcPr>
          <w:p w:rsidR="00795A07" w:rsidRPr="00586488" w:rsidRDefault="00795A07" w:rsidP="00447268">
            <w:pPr>
              <w:spacing w:line="280" w:lineRule="exact"/>
              <w:jc w:val="center"/>
              <w:rPr>
                <w:rFonts w:ascii="Arial" w:hAnsi="Arial" w:cs="Arial"/>
                <w:bCs/>
                <w:color w:val="FF0000"/>
                <w:sz w:val="15"/>
                <w:szCs w:val="15"/>
              </w:rPr>
            </w:pPr>
          </w:p>
        </w:tc>
        <w:tc>
          <w:tcPr>
            <w:tcW w:w="1324" w:type="dxa"/>
            <w:vMerge/>
            <w:tcBorders>
              <w:bottom w:val="single" w:sz="4" w:space="0" w:color="auto"/>
            </w:tcBorders>
          </w:tcPr>
          <w:p w:rsidR="00795A07" w:rsidRPr="00586488" w:rsidRDefault="00795A07" w:rsidP="00447268">
            <w:pPr>
              <w:spacing w:line="280" w:lineRule="exact"/>
              <w:rPr>
                <w:rFonts w:ascii="Arial" w:hAnsi="Arial" w:cs="Arial"/>
                <w:bCs/>
                <w:color w:val="FF0000"/>
                <w:sz w:val="15"/>
                <w:szCs w:val="15"/>
              </w:rPr>
            </w:pPr>
          </w:p>
        </w:tc>
        <w:tc>
          <w:tcPr>
            <w:tcW w:w="228" w:type="dxa"/>
            <w:vMerge/>
            <w:tcBorders>
              <w:bottom w:val="single" w:sz="4" w:space="0" w:color="auto"/>
              <w:right w:val="nil"/>
            </w:tcBorders>
            <w:vAlign w:val="center"/>
          </w:tcPr>
          <w:p w:rsidR="00795A07" w:rsidRPr="00586488" w:rsidRDefault="00795A07" w:rsidP="00447268">
            <w:pPr>
              <w:pStyle w:val="a8"/>
              <w:snapToGrid w:val="0"/>
              <w:jc w:val="center"/>
              <w:rPr>
                <w:rFonts w:ascii="Arial" w:hAnsi="Arial" w:cs="Arial"/>
                <w:sz w:val="15"/>
                <w:szCs w:val="15"/>
              </w:rPr>
            </w:pPr>
          </w:p>
        </w:tc>
        <w:tc>
          <w:tcPr>
            <w:tcW w:w="2324" w:type="dxa"/>
            <w:gridSpan w:val="2"/>
            <w:vMerge/>
            <w:tcBorders>
              <w:left w:val="nil"/>
              <w:bottom w:val="single" w:sz="4" w:space="0" w:color="auto"/>
              <w:right w:val="single" w:sz="4" w:space="0" w:color="auto"/>
            </w:tcBorders>
            <w:shd w:val="clear" w:color="auto" w:fill="auto"/>
            <w:vAlign w:val="center"/>
          </w:tcPr>
          <w:p w:rsidR="00795A07" w:rsidRPr="00586488" w:rsidRDefault="00795A07" w:rsidP="00447268">
            <w:pPr>
              <w:pStyle w:val="a8"/>
              <w:snapToGrid w:val="0"/>
              <w:spacing w:line="0" w:lineRule="atLeast"/>
              <w:jc w:val="center"/>
              <w:rPr>
                <w:rFonts w:ascii="Arial" w:hAnsi="Arial" w:cs="Arial"/>
                <w:sz w:val="15"/>
                <w:szCs w:val="15"/>
              </w:rPr>
            </w:pPr>
          </w:p>
        </w:tc>
        <w:tc>
          <w:tcPr>
            <w:tcW w:w="425" w:type="dxa"/>
            <w:tcBorders>
              <w:left w:val="single" w:sz="4" w:space="0" w:color="auto"/>
              <w:bottom w:val="single" w:sz="4" w:space="0" w:color="auto"/>
            </w:tcBorders>
            <w:vAlign w:val="center"/>
          </w:tcPr>
          <w:p w:rsidR="00795A07" w:rsidRPr="00586488" w:rsidRDefault="00795A07" w:rsidP="00447268">
            <w:pPr>
              <w:pStyle w:val="a8"/>
              <w:snapToGrid w:val="0"/>
              <w:spacing w:line="280" w:lineRule="exact"/>
              <w:jc w:val="center"/>
              <w:rPr>
                <w:rFonts w:ascii="Arial" w:hAnsi="Arial" w:cs="Arial"/>
                <w:sz w:val="15"/>
                <w:szCs w:val="15"/>
              </w:rPr>
            </w:pPr>
            <w:r w:rsidRPr="00586488">
              <w:rPr>
                <w:rFonts w:ascii="Arial" w:hAnsi="Arial" w:cs="Arial"/>
                <w:sz w:val="15"/>
                <w:szCs w:val="15"/>
              </w:rPr>
              <w:t>A</w:t>
            </w:r>
          </w:p>
        </w:tc>
        <w:tc>
          <w:tcPr>
            <w:tcW w:w="1409" w:type="dxa"/>
            <w:tcBorders>
              <w:bottom w:val="single" w:sz="4" w:space="0" w:color="auto"/>
            </w:tcBorders>
            <w:vAlign w:val="center"/>
          </w:tcPr>
          <w:p w:rsidR="00795A07" w:rsidRPr="00586488" w:rsidRDefault="00404E8C" w:rsidP="00447268">
            <w:pPr>
              <w:pStyle w:val="a7"/>
              <w:snapToGrid w:val="0"/>
              <w:spacing w:before="0" w:after="0" w:line="280" w:lineRule="exact"/>
              <w:rPr>
                <w:rFonts w:eastAsia="SimSun" w:cs="Arial"/>
                <w:sz w:val="15"/>
                <w:szCs w:val="15"/>
              </w:rPr>
            </w:pPr>
            <w:r>
              <w:rPr>
                <w:rFonts w:eastAsia="SimSun" w:cs="Arial"/>
                <w:sz w:val="15"/>
                <w:szCs w:val="15"/>
                <w:lang w:val="ru-RU"/>
              </w:rPr>
              <w:t>Ток</w:t>
            </w:r>
          </w:p>
        </w:tc>
      </w:tr>
      <w:tr w:rsidR="002250EC" w:rsidRPr="00586488" w:rsidTr="00B34D54">
        <w:trPr>
          <w:trHeight w:val="309"/>
          <w:jc w:val="center"/>
        </w:trPr>
        <w:tc>
          <w:tcPr>
            <w:tcW w:w="624" w:type="dxa"/>
            <w:vMerge/>
            <w:tcBorders>
              <w:bottom w:val="single" w:sz="4" w:space="0" w:color="auto"/>
            </w:tcBorders>
            <w:vAlign w:val="center"/>
          </w:tcPr>
          <w:p w:rsidR="00795A07" w:rsidRPr="00586488" w:rsidRDefault="00795A07" w:rsidP="00447268">
            <w:pPr>
              <w:spacing w:line="280" w:lineRule="exact"/>
              <w:jc w:val="center"/>
              <w:rPr>
                <w:rFonts w:ascii="Arial" w:hAnsi="Arial" w:cs="Arial"/>
                <w:bCs/>
                <w:color w:val="FF0000"/>
                <w:sz w:val="15"/>
                <w:szCs w:val="15"/>
              </w:rPr>
            </w:pPr>
          </w:p>
        </w:tc>
        <w:tc>
          <w:tcPr>
            <w:tcW w:w="1324" w:type="dxa"/>
            <w:vMerge/>
            <w:tcBorders>
              <w:bottom w:val="single" w:sz="4" w:space="0" w:color="auto"/>
            </w:tcBorders>
          </w:tcPr>
          <w:p w:rsidR="00795A07" w:rsidRPr="00586488" w:rsidRDefault="00795A07" w:rsidP="00447268">
            <w:pPr>
              <w:spacing w:line="280" w:lineRule="exact"/>
              <w:rPr>
                <w:rFonts w:ascii="Arial" w:hAnsi="Arial" w:cs="Arial"/>
                <w:bCs/>
                <w:color w:val="FF0000"/>
                <w:sz w:val="15"/>
                <w:szCs w:val="15"/>
              </w:rPr>
            </w:pPr>
          </w:p>
        </w:tc>
        <w:tc>
          <w:tcPr>
            <w:tcW w:w="228" w:type="dxa"/>
            <w:vMerge/>
            <w:tcBorders>
              <w:bottom w:val="single" w:sz="4" w:space="0" w:color="auto"/>
              <w:right w:val="nil"/>
            </w:tcBorders>
            <w:vAlign w:val="center"/>
          </w:tcPr>
          <w:p w:rsidR="00795A07" w:rsidRPr="00586488" w:rsidRDefault="00795A07" w:rsidP="00447268">
            <w:pPr>
              <w:pStyle w:val="a8"/>
              <w:snapToGrid w:val="0"/>
              <w:jc w:val="center"/>
              <w:rPr>
                <w:rFonts w:ascii="Arial" w:hAnsi="Arial" w:cs="Arial"/>
                <w:sz w:val="15"/>
                <w:szCs w:val="15"/>
              </w:rPr>
            </w:pPr>
          </w:p>
        </w:tc>
        <w:tc>
          <w:tcPr>
            <w:tcW w:w="2324" w:type="dxa"/>
            <w:gridSpan w:val="2"/>
            <w:vMerge/>
            <w:tcBorders>
              <w:left w:val="nil"/>
              <w:bottom w:val="single" w:sz="4" w:space="0" w:color="auto"/>
              <w:right w:val="single" w:sz="4" w:space="0" w:color="auto"/>
            </w:tcBorders>
            <w:shd w:val="clear" w:color="auto" w:fill="auto"/>
            <w:vAlign w:val="center"/>
          </w:tcPr>
          <w:p w:rsidR="00795A07" w:rsidRPr="00586488" w:rsidRDefault="00795A07" w:rsidP="00447268">
            <w:pPr>
              <w:pStyle w:val="a8"/>
              <w:snapToGrid w:val="0"/>
              <w:spacing w:line="0" w:lineRule="atLeast"/>
              <w:jc w:val="center"/>
              <w:rPr>
                <w:rFonts w:ascii="Arial" w:hAnsi="Arial" w:cs="Arial"/>
                <w:sz w:val="15"/>
                <w:szCs w:val="15"/>
              </w:rPr>
            </w:pPr>
          </w:p>
        </w:tc>
        <w:tc>
          <w:tcPr>
            <w:tcW w:w="425" w:type="dxa"/>
            <w:tcBorders>
              <w:left w:val="single" w:sz="4" w:space="0" w:color="auto"/>
              <w:bottom w:val="single" w:sz="4" w:space="0" w:color="auto"/>
            </w:tcBorders>
            <w:vAlign w:val="center"/>
          </w:tcPr>
          <w:p w:rsidR="00795A07" w:rsidRPr="00586488" w:rsidRDefault="00795A07" w:rsidP="00447268">
            <w:pPr>
              <w:pStyle w:val="a8"/>
              <w:snapToGrid w:val="0"/>
              <w:spacing w:line="280" w:lineRule="exact"/>
              <w:jc w:val="center"/>
              <w:rPr>
                <w:rFonts w:ascii="Arial" w:hAnsi="Arial" w:cs="Arial"/>
                <w:sz w:val="15"/>
                <w:szCs w:val="15"/>
              </w:rPr>
            </w:pPr>
            <w:r w:rsidRPr="00586488">
              <w:rPr>
                <w:rFonts w:ascii="Arial" w:hAnsi="Arial" w:cs="Arial"/>
                <w:sz w:val="15"/>
                <w:szCs w:val="15"/>
              </w:rPr>
              <w:t>V</w:t>
            </w:r>
          </w:p>
        </w:tc>
        <w:tc>
          <w:tcPr>
            <w:tcW w:w="1409" w:type="dxa"/>
            <w:tcBorders>
              <w:bottom w:val="single" w:sz="4" w:space="0" w:color="auto"/>
            </w:tcBorders>
            <w:vAlign w:val="center"/>
          </w:tcPr>
          <w:p w:rsidR="00795A07" w:rsidRPr="00586488" w:rsidRDefault="00404E8C" w:rsidP="00447268">
            <w:pPr>
              <w:pStyle w:val="a7"/>
              <w:snapToGrid w:val="0"/>
              <w:spacing w:before="0" w:after="0" w:line="280" w:lineRule="exact"/>
              <w:rPr>
                <w:rFonts w:eastAsia="SimSun" w:cs="Arial"/>
                <w:sz w:val="15"/>
                <w:szCs w:val="15"/>
              </w:rPr>
            </w:pPr>
            <w:r>
              <w:rPr>
                <w:rFonts w:eastAsia="SimSun" w:cs="Arial"/>
                <w:sz w:val="15"/>
                <w:szCs w:val="15"/>
                <w:lang w:val="ru-RU"/>
              </w:rPr>
              <w:t>Напряжение</w:t>
            </w:r>
          </w:p>
        </w:tc>
      </w:tr>
      <w:tr w:rsidR="002250EC" w:rsidRPr="00586488" w:rsidTr="00B34D54">
        <w:trPr>
          <w:trHeight w:val="282"/>
          <w:jc w:val="center"/>
        </w:trPr>
        <w:tc>
          <w:tcPr>
            <w:tcW w:w="624" w:type="dxa"/>
            <w:vMerge/>
            <w:tcBorders>
              <w:bottom w:val="single" w:sz="4" w:space="0" w:color="auto"/>
            </w:tcBorders>
            <w:vAlign w:val="center"/>
          </w:tcPr>
          <w:p w:rsidR="00795A07" w:rsidRPr="00586488" w:rsidRDefault="00795A07" w:rsidP="00447268">
            <w:pPr>
              <w:spacing w:line="280" w:lineRule="exact"/>
              <w:jc w:val="center"/>
              <w:rPr>
                <w:rFonts w:ascii="Arial" w:hAnsi="Arial" w:cs="Arial"/>
                <w:bCs/>
                <w:color w:val="FF0000"/>
                <w:sz w:val="15"/>
                <w:szCs w:val="15"/>
              </w:rPr>
            </w:pPr>
          </w:p>
        </w:tc>
        <w:tc>
          <w:tcPr>
            <w:tcW w:w="1324" w:type="dxa"/>
            <w:vMerge/>
            <w:tcBorders>
              <w:bottom w:val="single" w:sz="4" w:space="0" w:color="auto"/>
            </w:tcBorders>
          </w:tcPr>
          <w:p w:rsidR="00795A07" w:rsidRPr="00586488" w:rsidRDefault="00795A07" w:rsidP="00447268">
            <w:pPr>
              <w:spacing w:line="280" w:lineRule="exact"/>
              <w:rPr>
                <w:rFonts w:ascii="Arial" w:hAnsi="Arial" w:cs="Arial"/>
                <w:bCs/>
                <w:color w:val="FF0000"/>
                <w:sz w:val="15"/>
                <w:szCs w:val="15"/>
              </w:rPr>
            </w:pPr>
          </w:p>
        </w:tc>
        <w:tc>
          <w:tcPr>
            <w:tcW w:w="228" w:type="dxa"/>
            <w:vMerge/>
            <w:tcBorders>
              <w:bottom w:val="single" w:sz="4" w:space="0" w:color="auto"/>
              <w:right w:val="nil"/>
            </w:tcBorders>
            <w:vAlign w:val="center"/>
          </w:tcPr>
          <w:p w:rsidR="00795A07" w:rsidRPr="00586488" w:rsidRDefault="00795A07" w:rsidP="00447268">
            <w:pPr>
              <w:snapToGrid w:val="0"/>
              <w:jc w:val="center"/>
              <w:rPr>
                <w:rFonts w:ascii="Arial" w:hAnsi="Arial" w:cs="Arial"/>
                <w:sz w:val="15"/>
                <w:szCs w:val="15"/>
              </w:rPr>
            </w:pPr>
          </w:p>
        </w:tc>
        <w:tc>
          <w:tcPr>
            <w:tcW w:w="2324" w:type="dxa"/>
            <w:gridSpan w:val="2"/>
            <w:vMerge/>
            <w:tcBorders>
              <w:left w:val="nil"/>
              <w:bottom w:val="single" w:sz="4" w:space="0" w:color="auto"/>
              <w:right w:val="single" w:sz="4" w:space="0" w:color="auto"/>
            </w:tcBorders>
            <w:shd w:val="clear" w:color="auto" w:fill="auto"/>
            <w:vAlign w:val="center"/>
          </w:tcPr>
          <w:p w:rsidR="00795A07" w:rsidRPr="00586488" w:rsidRDefault="00795A07" w:rsidP="00447268">
            <w:pPr>
              <w:snapToGrid w:val="0"/>
              <w:spacing w:line="0" w:lineRule="atLeast"/>
              <w:jc w:val="center"/>
              <w:rPr>
                <w:rFonts w:ascii="Arial" w:hAnsi="Arial" w:cs="Arial"/>
                <w:sz w:val="15"/>
                <w:szCs w:val="15"/>
              </w:rPr>
            </w:pPr>
          </w:p>
        </w:tc>
        <w:tc>
          <w:tcPr>
            <w:tcW w:w="425" w:type="dxa"/>
            <w:tcBorders>
              <w:left w:val="single" w:sz="4" w:space="0" w:color="auto"/>
              <w:bottom w:val="single" w:sz="4" w:space="0" w:color="auto"/>
            </w:tcBorders>
            <w:vAlign w:val="center"/>
          </w:tcPr>
          <w:p w:rsidR="00795A07" w:rsidRPr="00586488" w:rsidRDefault="00795A07" w:rsidP="00447268">
            <w:pPr>
              <w:snapToGrid w:val="0"/>
              <w:spacing w:line="280" w:lineRule="exact"/>
              <w:jc w:val="center"/>
              <w:rPr>
                <w:rFonts w:ascii="Arial" w:hAnsi="Arial" w:cs="Arial"/>
                <w:sz w:val="15"/>
                <w:szCs w:val="15"/>
              </w:rPr>
            </w:pPr>
            <w:r w:rsidRPr="00586488">
              <w:rPr>
                <w:rFonts w:ascii="Arial" w:hAnsi="Arial" w:cs="Arial"/>
                <w:sz w:val="15"/>
                <w:szCs w:val="15"/>
              </w:rPr>
              <w:t>RPM</w:t>
            </w:r>
          </w:p>
        </w:tc>
        <w:tc>
          <w:tcPr>
            <w:tcW w:w="1409" w:type="dxa"/>
            <w:tcBorders>
              <w:bottom w:val="single" w:sz="4" w:space="0" w:color="auto"/>
            </w:tcBorders>
            <w:vAlign w:val="center"/>
          </w:tcPr>
          <w:p w:rsidR="00795A07" w:rsidRPr="00404E8C" w:rsidRDefault="00404E8C" w:rsidP="00447268">
            <w:pPr>
              <w:snapToGrid w:val="0"/>
              <w:spacing w:line="280" w:lineRule="exact"/>
              <w:jc w:val="center"/>
              <w:rPr>
                <w:rFonts w:ascii="Arial" w:hAnsi="Arial" w:cs="Arial"/>
                <w:sz w:val="15"/>
                <w:szCs w:val="15"/>
                <w:lang w:val="ru-RU"/>
              </w:rPr>
            </w:pPr>
            <w:r>
              <w:rPr>
                <w:rFonts w:ascii="Arial" w:hAnsi="Arial" w:cs="Arial"/>
                <w:sz w:val="15"/>
                <w:szCs w:val="15"/>
                <w:lang w:val="ru-RU"/>
              </w:rPr>
              <w:t>Об/мин</w:t>
            </w:r>
          </w:p>
        </w:tc>
      </w:tr>
      <w:tr w:rsidR="002250EC" w:rsidRPr="00586488" w:rsidTr="00B34D54">
        <w:trPr>
          <w:trHeight w:val="282"/>
          <w:jc w:val="center"/>
        </w:trPr>
        <w:tc>
          <w:tcPr>
            <w:tcW w:w="624" w:type="dxa"/>
            <w:vMerge/>
            <w:tcBorders>
              <w:bottom w:val="single" w:sz="4" w:space="0" w:color="auto"/>
            </w:tcBorders>
            <w:vAlign w:val="center"/>
          </w:tcPr>
          <w:p w:rsidR="00795A07" w:rsidRPr="00586488" w:rsidRDefault="00795A07" w:rsidP="00447268">
            <w:pPr>
              <w:spacing w:line="280" w:lineRule="exact"/>
              <w:jc w:val="center"/>
              <w:rPr>
                <w:rFonts w:ascii="Arial" w:hAnsi="Arial" w:cs="Arial"/>
                <w:bCs/>
                <w:color w:val="FF0000"/>
                <w:sz w:val="15"/>
                <w:szCs w:val="15"/>
              </w:rPr>
            </w:pPr>
          </w:p>
        </w:tc>
        <w:tc>
          <w:tcPr>
            <w:tcW w:w="1324" w:type="dxa"/>
            <w:vMerge/>
            <w:tcBorders>
              <w:bottom w:val="single" w:sz="4" w:space="0" w:color="auto"/>
            </w:tcBorders>
          </w:tcPr>
          <w:p w:rsidR="00795A07" w:rsidRPr="00586488" w:rsidRDefault="00795A07" w:rsidP="00447268">
            <w:pPr>
              <w:spacing w:line="280" w:lineRule="exact"/>
              <w:rPr>
                <w:rFonts w:ascii="Arial" w:hAnsi="Arial" w:cs="Arial"/>
                <w:bCs/>
                <w:color w:val="FF0000"/>
                <w:sz w:val="15"/>
                <w:szCs w:val="15"/>
              </w:rPr>
            </w:pPr>
          </w:p>
        </w:tc>
        <w:tc>
          <w:tcPr>
            <w:tcW w:w="228" w:type="dxa"/>
            <w:vMerge/>
            <w:tcBorders>
              <w:bottom w:val="single" w:sz="4" w:space="0" w:color="auto"/>
              <w:right w:val="nil"/>
            </w:tcBorders>
            <w:vAlign w:val="center"/>
          </w:tcPr>
          <w:p w:rsidR="00795A07" w:rsidRPr="00586488" w:rsidRDefault="00795A07" w:rsidP="00447268">
            <w:pPr>
              <w:snapToGrid w:val="0"/>
              <w:jc w:val="center"/>
              <w:rPr>
                <w:rFonts w:ascii="Arial" w:hAnsi="Arial" w:cs="Arial"/>
                <w:sz w:val="15"/>
                <w:szCs w:val="15"/>
              </w:rPr>
            </w:pPr>
          </w:p>
        </w:tc>
        <w:tc>
          <w:tcPr>
            <w:tcW w:w="2324" w:type="dxa"/>
            <w:gridSpan w:val="2"/>
            <w:vMerge/>
            <w:tcBorders>
              <w:left w:val="nil"/>
              <w:bottom w:val="single" w:sz="4" w:space="0" w:color="auto"/>
              <w:right w:val="single" w:sz="4" w:space="0" w:color="auto"/>
            </w:tcBorders>
            <w:shd w:val="clear" w:color="auto" w:fill="auto"/>
            <w:vAlign w:val="center"/>
          </w:tcPr>
          <w:p w:rsidR="00795A07" w:rsidRPr="00586488" w:rsidRDefault="00795A07" w:rsidP="00447268">
            <w:pPr>
              <w:snapToGrid w:val="0"/>
              <w:spacing w:line="0" w:lineRule="atLeast"/>
              <w:jc w:val="center"/>
              <w:rPr>
                <w:rFonts w:ascii="Arial" w:hAnsi="Arial" w:cs="Arial"/>
                <w:sz w:val="15"/>
                <w:szCs w:val="15"/>
              </w:rPr>
            </w:pPr>
          </w:p>
        </w:tc>
        <w:tc>
          <w:tcPr>
            <w:tcW w:w="425" w:type="dxa"/>
            <w:tcBorders>
              <w:left w:val="single" w:sz="4" w:space="0" w:color="auto"/>
              <w:bottom w:val="single" w:sz="4" w:space="0" w:color="auto"/>
            </w:tcBorders>
            <w:vAlign w:val="center"/>
          </w:tcPr>
          <w:p w:rsidR="00795A07" w:rsidRPr="00BE07E4" w:rsidRDefault="00BE07E4" w:rsidP="00447268">
            <w:pPr>
              <w:snapToGrid w:val="0"/>
              <w:spacing w:line="280" w:lineRule="exact"/>
              <w:jc w:val="center"/>
              <w:rPr>
                <w:rFonts w:ascii="Arial" w:hAnsi="Arial" w:cs="Arial"/>
                <w:sz w:val="15"/>
                <w:szCs w:val="15"/>
              </w:rPr>
            </w:pPr>
            <w:r w:rsidRPr="00711A5B">
              <w:rPr>
                <w:rFonts w:ascii="Arial" w:hAnsi="Arial" w:cs="Arial"/>
                <w:sz w:val="15"/>
                <w:szCs w:val="15"/>
              </w:rPr>
              <w:t>%</w:t>
            </w:r>
          </w:p>
        </w:tc>
        <w:tc>
          <w:tcPr>
            <w:tcW w:w="1409" w:type="dxa"/>
            <w:tcBorders>
              <w:bottom w:val="single" w:sz="4" w:space="0" w:color="auto"/>
            </w:tcBorders>
            <w:vAlign w:val="center"/>
          </w:tcPr>
          <w:p w:rsidR="00795A07" w:rsidRPr="00586488" w:rsidRDefault="00404E8C" w:rsidP="00447268">
            <w:pPr>
              <w:snapToGrid w:val="0"/>
              <w:spacing w:line="280" w:lineRule="exact"/>
              <w:jc w:val="center"/>
              <w:rPr>
                <w:rFonts w:ascii="Arial" w:hAnsi="Arial" w:cs="Arial"/>
                <w:sz w:val="15"/>
                <w:szCs w:val="15"/>
              </w:rPr>
            </w:pPr>
            <w:r>
              <w:rPr>
                <w:rFonts w:ascii="Arial" w:hAnsi="Arial" w:cs="Arial"/>
                <w:sz w:val="15"/>
                <w:szCs w:val="15"/>
              </w:rPr>
              <w:t>В процентах</w:t>
            </w:r>
          </w:p>
        </w:tc>
      </w:tr>
      <w:tr w:rsidR="00795A07" w:rsidRPr="009E0552" w:rsidTr="00B34D54">
        <w:trPr>
          <w:jc w:val="center"/>
        </w:trPr>
        <w:tc>
          <w:tcPr>
            <w:tcW w:w="624" w:type="dxa"/>
            <w:vAlign w:val="center"/>
          </w:tcPr>
          <w:p w:rsidR="00795A07" w:rsidRPr="009E0552" w:rsidRDefault="00795A07" w:rsidP="00447268">
            <w:pPr>
              <w:spacing w:line="280" w:lineRule="exact"/>
              <w:jc w:val="center"/>
              <w:rPr>
                <w:rFonts w:ascii="Arial" w:hAnsi="Arial" w:cs="Arial"/>
                <w:bCs/>
                <w:sz w:val="16"/>
                <w:szCs w:val="16"/>
              </w:rPr>
            </w:pPr>
            <w:r w:rsidRPr="009E0552">
              <w:rPr>
                <w:rFonts w:ascii="Arial" w:hAnsi="Arial" w:cs="Arial"/>
                <w:bCs/>
                <w:sz w:val="16"/>
                <w:szCs w:val="16"/>
              </w:rPr>
              <w:t>3</w:t>
            </w:r>
          </w:p>
        </w:tc>
        <w:tc>
          <w:tcPr>
            <w:tcW w:w="1324" w:type="dxa"/>
            <w:vAlign w:val="center"/>
          </w:tcPr>
          <w:p w:rsidR="00795A07" w:rsidRPr="007A61DE" w:rsidRDefault="007A61DE" w:rsidP="00447268">
            <w:pPr>
              <w:spacing w:line="280" w:lineRule="exact"/>
              <w:jc w:val="center"/>
              <w:rPr>
                <w:rFonts w:ascii="Arial" w:hAnsi="Arial" w:cs="Arial"/>
                <w:bCs/>
                <w:sz w:val="15"/>
                <w:szCs w:val="15"/>
                <w:lang w:val="ru-RU"/>
              </w:rPr>
            </w:pPr>
            <w:r>
              <w:rPr>
                <w:rFonts w:ascii="Arial" w:hAnsi="Arial" w:cs="Arial"/>
                <w:bCs/>
                <w:sz w:val="15"/>
                <w:szCs w:val="15"/>
                <w:lang w:val="ru-RU"/>
              </w:rPr>
              <w:t>Коды отображения</w:t>
            </w:r>
          </w:p>
        </w:tc>
        <w:tc>
          <w:tcPr>
            <w:tcW w:w="4386" w:type="dxa"/>
            <w:gridSpan w:val="5"/>
            <w:vAlign w:val="center"/>
          </w:tcPr>
          <w:p w:rsidR="00AC6C1A" w:rsidRDefault="007A61DE" w:rsidP="00447268">
            <w:pPr>
              <w:snapToGrid w:val="0"/>
              <w:spacing w:line="280" w:lineRule="exact"/>
              <w:rPr>
                <w:rFonts w:ascii="Arial" w:hAnsi="Arial" w:cs="Arial"/>
                <w:sz w:val="15"/>
                <w:szCs w:val="15"/>
                <w:lang w:val="ru-RU"/>
              </w:rPr>
            </w:pPr>
            <w:r w:rsidRPr="007A61DE">
              <w:rPr>
                <w:rFonts w:ascii="Arial" w:hAnsi="Arial" w:cs="Arial"/>
                <w:sz w:val="15"/>
                <w:szCs w:val="15"/>
                <w:lang w:val="ru-RU"/>
              </w:rPr>
              <w:t>5-</w:t>
            </w:r>
            <w:r>
              <w:rPr>
                <w:rFonts w:ascii="Arial" w:hAnsi="Arial" w:cs="Arial"/>
                <w:sz w:val="15"/>
                <w:szCs w:val="15"/>
                <w:lang w:val="ru-RU"/>
              </w:rPr>
              <w:t>сегментный</w:t>
            </w:r>
            <w:r w:rsidRPr="007A61DE">
              <w:rPr>
                <w:rFonts w:ascii="Arial" w:hAnsi="Arial" w:cs="Arial"/>
                <w:sz w:val="15"/>
                <w:szCs w:val="15"/>
                <w:lang w:val="ru-RU"/>
              </w:rPr>
              <w:t xml:space="preserve"> светодиодный дисплей отображает различные данные мониторинга и код</w:t>
            </w:r>
            <w:r>
              <w:rPr>
                <w:rFonts w:ascii="Arial" w:hAnsi="Arial" w:cs="Arial"/>
                <w:sz w:val="15"/>
                <w:szCs w:val="15"/>
                <w:lang w:val="ru-RU"/>
              </w:rPr>
              <w:t>ы</w:t>
            </w:r>
            <w:r w:rsidRPr="007A61DE">
              <w:rPr>
                <w:rFonts w:ascii="Arial" w:hAnsi="Arial" w:cs="Arial"/>
                <w:sz w:val="15"/>
                <w:szCs w:val="15"/>
                <w:lang w:val="ru-RU"/>
              </w:rPr>
              <w:t xml:space="preserve"> сигнализации таких, как </w:t>
            </w:r>
            <w:r>
              <w:rPr>
                <w:rFonts w:ascii="Arial" w:hAnsi="Arial" w:cs="Arial"/>
                <w:sz w:val="15"/>
                <w:szCs w:val="15"/>
                <w:lang w:val="ru-RU"/>
              </w:rPr>
              <w:t xml:space="preserve">заданная </w:t>
            </w:r>
            <w:r w:rsidRPr="007A61DE">
              <w:rPr>
                <w:rFonts w:ascii="Arial" w:hAnsi="Arial" w:cs="Arial"/>
                <w:sz w:val="15"/>
                <w:szCs w:val="15"/>
                <w:lang w:val="ru-RU"/>
              </w:rPr>
              <w:t>частота и выходная частота</w:t>
            </w:r>
            <w:r w:rsidR="00795A07" w:rsidRPr="007A61DE">
              <w:rPr>
                <w:rFonts w:ascii="Arial" w:hAnsi="Arial" w:cs="Arial"/>
                <w:sz w:val="15"/>
                <w:szCs w:val="15"/>
                <w:lang w:val="ru-RU"/>
              </w:rPr>
              <w:t xml:space="preserve">. </w:t>
            </w:r>
          </w:p>
          <w:p w:rsidR="00B34D54" w:rsidRPr="007A61DE" w:rsidRDefault="00B34D54" w:rsidP="00447268">
            <w:pPr>
              <w:snapToGrid w:val="0"/>
              <w:spacing w:line="280" w:lineRule="exact"/>
              <w:rPr>
                <w:rFonts w:ascii="Arial" w:hAnsi="Arial" w:cs="Arial"/>
                <w:sz w:val="15"/>
                <w:szCs w:val="15"/>
                <w:lang w:val="ru-RU"/>
              </w:rPr>
            </w:pPr>
          </w:p>
          <w:tbl>
            <w:tblPr>
              <w:tblW w:w="45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1E0"/>
            </w:tblPr>
            <w:tblGrid>
              <w:gridCol w:w="647"/>
              <w:gridCol w:w="905"/>
              <w:gridCol w:w="654"/>
              <w:gridCol w:w="851"/>
              <w:gridCol w:w="709"/>
              <w:gridCol w:w="770"/>
            </w:tblGrid>
            <w:tr w:rsidR="007A61DE" w:rsidRPr="00E8328D" w:rsidTr="007A61DE">
              <w:tc>
                <w:tcPr>
                  <w:tcW w:w="647" w:type="dxa"/>
                  <w:shd w:val="clear" w:color="auto" w:fill="D9D9D9"/>
                  <w:vAlign w:val="center"/>
                </w:tcPr>
                <w:p w:rsidR="007A61DE" w:rsidRDefault="007A61DE" w:rsidP="00E8328D">
                  <w:pPr>
                    <w:spacing w:line="280" w:lineRule="exact"/>
                    <w:jc w:val="center"/>
                    <w:rPr>
                      <w:rFonts w:ascii="Arial" w:hAnsi="Arial" w:cs="Arial"/>
                      <w:b/>
                      <w:sz w:val="9"/>
                      <w:szCs w:val="9"/>
                      <w:lang w:val="ru-RU"/>
                    </w:rPr>
                  </w:pPr>
                </w:p>
                <w:p w:rsidR="007A61DE" w:rsidRPr="007A61DE" w:rsidRDefault="007A61DE" w:rsidP="00E8328D">
                  <w:pPr>
                    <w:spacing w:line="280" w:lineRule="exact"/>
                    <w:jc w:val="center"/>
                    <w:rPr>
                      <w:rFonts w:ascii="Arial" w:hAnsi="Arial" w:cs="Arial"/>
                      <w:b/>
                      <w:sz w:val="9"/>
                      <w:szCs w:val="9"/>
                      <w:lang w:val="ru-RU"/>
                    </w:rPr>
                  </w:pPr>
                  <w:r>
                    <w:rPr>
                      <w:rFonts w:ascii="Arial" w:hAnsi="Arial" w:cs="Arial"/>
                      <w:b/>
                      <w:sz w:val="9"/>
                      <w:szCs w:val="9"/>
                      <w:lang w:val="ru-RU"/>
                    </w:rPr>
                    <w:t>На дисплее</w:t>
                  </w:r>
                </w:p>
              </w:tc>
              <w:tc>
                <w:tcPr>
                  <w:tcW w:w="905" w:type="dxa"/>
                  <w:shd w:val="clear" w:color="auto" w:fill="D9D9D9"/>
                  <w:vAlign w:val="center"/>
                </w:tcPr>
                <w:p w:rsidR="007A61DE" w:rsidRPr="007A61DE" w:rsidRDefault="007A61DE" w:rsidP="007A61DE">
                  <w:pPr>
                    <w:spacing w:line="280" w:lineRule="exact"/>
                    <w:jc w:val="center"/>
                    <w:rPr>
                      <w:rFonts w:ascii="Arial" w:hAnsi="Arial" w:cs="Arial"/>
                      <w:b/>
                      <w:sz w:val="9"/>
                      <w:szCs w:val="9"/>
                      <w:lang w:val="ru-RU"/>
                    </w:rPr>
                  </w:pPr>
                  <w:r>
                    <w:rPr>
                      <w:rFonts w:ascii="Arial" w:hAnsi="Arial" w:cs="Arial"/>
                      <w:b/>
                      <w:sz w:val="9"/>
                      <w:szCs w:val="9"/>
                      <w:lang w:val="ru-RU"/>
                    </w:rPr>
                    <w:t>Соответствует</w:t>
                  </w:r>
                </w:p>
              </w:tc>
              <w:tc>
                <w:tcPr>
                  <w:tcW w:w="654" w:type="dxa"/>
                  <w:shd w:val="clear" w:color="auto" w:fill="D9D9D9"/>
                  <w:vAlign w:val="center"/>
                </w:tcPr>
                <w:p w:rsidR="007A61DE" w:rsidRPr="007A61DE" w:rsidRDefault="007A61DE" w:rsidP="00206EE2">
                  <w:pPr>
                    <w:spacing w:line="280" w:lineRule="exact"/>
                    <w:jc w:val="center"/>
                    <w:rPr>
                      <w:rFonts w:ascii="Arial" w:hAnsi="Arial" w:cs="Arial"/>
                      <w:b/>
                      <w:sz w:val="9"/>
                      <w:szCs w:val="9"/>
                      <w:lang w:val="ru-RU"/>
                    </w:rPr>
                  </w:pPr>
                  <w:r>
                    <w:rPr>
                      <w:rFonts w:ascii="Arial" w:hAnsi="Arial" w:cs="Arial"/>
                      <w:b/>
                      <w:sz w:val="9"/>
                      <w:szCs w:val="9"/>
                      <w:lang w:val="ru-RU"/>
                    </w:rPr>
                    <w:t>На дисплее</w:t>
                  </w:r>
                </w:p>
              </w:tc>
              <w:tc>
                <w:tcPr>
                  <w:tcW w:w="851" w:type="dxa"/>
                  <w:shd w:val="clear" w:color="auto" w:fill="D9D9D9"/>
                  <w:vAlign w:val="center"/>
                </w:tcPr>
                <w:p w:rsidR="007A61DE" w:rsidRPr="007A61DE" w:rsidRDefault="007A61DE" w:rsidP="00206EE2">
                  <w:pPr>
                    <w:spacing w:line="280" w:lineRule="exact"/>
                    <w:jc w:val="center"/>
                    <w:rPr>
                      <w:rFonts w:ascii="Arial" w:hAnsi="Arial" w:cs="Arial"/>
                      <w:b/>
                      <w:sz w:val="9"/>
                      <w:szCs w:val="9"/>
                      <w:lang w:val="ru-RU"/>
                    </w:rPr>
                  </w:pPr>
                  <w:r>
                    <w:rPr>
                      <w:rFonts w:ascii="Arial" w:hAnsi="Arial" w:cs="Arial"/>
                      <w:b/>
                      <w:sz w:val="9"/>
                      <w:szCs w:val="9"/>
                      <w:lang w:val="ru-RU"/>
                    </w:rPr>
                    <w:t>Соответствует</w:t>
                  </w:r>
                </w:p>
              </w:tc>
              <w:tc>
                <w:tcPr>
                  <w:tcW w:w="709" w:type="dxa"/>
                  <w:shd w:val="clear" w:color="auto" w:fill="D9D9D9"/>
                  <w:vAlign w:val="center"/>
                </w:tcPr>
                <w:p w:rsidR="007A61DE" w:rsidRPr="007A61DE" w:rsidRDefault="007A61DE" w:rsidP="00206EE2">
                  <w:pPr>
                    <w:spacing w:line="280" w:lineRule="exact"/>
                    <w:jc w:val="center"/>
                    <w:rPr>
                      <w:rFonts w:ascii="Arial" w:hAnsi="Arial" w:cs="Arial"/>
                      <w:b/>
                      <w:sz w:val="9"/>
                      <w:szCs w:val="9"/>
                      <w:lang w:val="ru-RU"/>
                    </w:rPr>
                  </w:pPr>
                  <w:r>
                    <w:rPr>
                      <w:rFonts w:ascii="Arial" w:hAnsi="Arial" w:cs="Arial"/>
                      <w:b/>
                      <w:sz w:val="9"/>
                      <w:szCs w:val="9"/>
                      <w:lang w:val="ru-RU"/>
                    </w:rPr>
                    <w:t>На дисплее</w:t>
                  </w:r>
                </w:p>
              </w:tc>
              <w:tc>
                <w:tcPr>
                  <w:tcW w:w="770" w:type="dxa"/>
                  <w:shd w:val="clear" w:color="auto" w:fill="D9D9D9"/>
                  <w:vAlign w:val="center"/>
                </w:tcPr>
                <w:p w:rsidR="007A61DE" w:rsidRPr="007A61DE" w:rsidRDefault="007A61DE" w:rsidP="00206EE2">
                  <w:pPr>
                    <w:spacing w:line="280" w:lineRule="exact"/>
                    <w:jc w:val="center"/>
                    <w:rPr>
                      <w:rFonts w:ascii="Arial" w:hAnsi="Arial" w:cs="Arial"/>
                      <w:b/>
                      <w:sz w:val="9"/>
                      <w:szCs w:val="9"/>
                      <w:lang w:val="ru-RU"/>
                    </w:rPr>
                  </w:pPr>
                  <w:r>
                    <w:rPr>
                      <w:rFonts w:ascii="Arial" w:hAnsi="Arial" w:cs="Arial"/>
                      <w:b/>
                      <w:sz w:val="9"/>
                      <w:szCs w:val="9"/>
                      <w:lang w:val="ru-RU"/>
                    </w:rPr>
                    <w:t>Соответствует</w:t>
                  </w:r>
                </w:p>
              </w:tc>
            </w:tr>
            <w:tr w:rsidR="002250EC" w:rsidRPr="00E8328D" w:rsidTr="007A61DE">
              <w:tc>
                <w:tcPr>
                  <w:tcW w:w="647" w:type="dxa"/>
                  <w:shd w:val="clear" w:color="auto" w:fill="auto"/>
                  <w:vAlign w:val="center"/>
                </w:tcPr>
                <w:p w:rsidR="00795A07" w:rsidRPr="00E8328D" w:rsidRDefault="00EC12E4" w:rsidP="00E8328D">
                  <w:pPr>
                    <w:jc w:val="center"/>
                    <w:rPr>
                      <w:rFonts w:ascii="Arial" w:hAnsi="Arial" w:cs="Arial"/>
                      <w:sz w:val="16"/>
                      <w:szCs w:val="16"/>
                    </w:rPr>
                  </w:pPr>
                  <w:r>
                    <w:rPr>
                      <w:rFonts w:ascii="Arial" w:hAnsi="Arial" w:cs="Arial"/>
                      <w:noProof/>
                      <w:sz w:val="16"/>
                      <w:szCs w:val="16"/>
                    </w:rPr>
                    <w:drawing>
                      <wp:inline distT="0" distB="0" distL="0" distR="0">
                        <wp:extent cx="106680" cy="179705"/>
                        <wp:effectExtent l="0" t="0" r="7620" b="0"/>
                        <wp:docPr id="50" name="Рисунок 50"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0"/>
                                <pic:cNvPicPr>
                                  <a:picLocks noChangeAspect="1" noChangeArrowheads="1"/>
                                </pic:cNvPicPr>
                              </pic:nvPicPr>
                              <pic:blipFill>
                                <a:blip r:embed="rId6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6680" cy="179705"/>
                                </a:xfrm>
                                <a:prstGeom prst="rect">
                                  <a:avLst/>
                                </a:prstGeom>
                                <a:noFill/>
                                <a:ln>
                                  <a:noFill/>
                                </a:ln>
                              </pic:spPr>
                            </pic:pic>
                          </a:graphicData>
                        </a:graphic>
                      </wp:inline>
                    </w:drawing>
                  </w:r>
                </w:p>
              </w:tc>
              <w:tc>
                <w:tcPr>
                  <w:tcW w:w="905" w:type="dxa"/>
                  <w:shd w:val="clear" w:color="auto" w:fill="auto"/>
                  <w:vAlign w:val="center"/>
                </w:tcPr>
                <w:p w:rsidR="00795A07" w:rsidRPr="00E8328D" w:rsidRDefault="00795A07" w:rsidP="00E8328D">
                  <w:pPr>
                    <w:spacing w:line="280" w:lineRule="exact"/>
                    <w:jc w:val="center"/>
                    <w:rPr>
                      <w:rFonts w:ascii="Arial" w:hAnsi="Arial" w:cs="Arial"/>
                      <w:sz w:val="16"/>
                      <w:szCs w:val="16"/>
                    </w:rPr>
                  </w:pPr>
                  <w:r w:rsidRPr="00E8328D">
                    <w:rPr>
                      <w:rFonts w:ascii="Arial" w:hAnsi="Arial" w:cs="Arial"/>
                      <w:sz w:val="16"/>
                      <w:szCs w:val="16"/>
                    </w:rPr>
                    <w:t>0</w:t>
                  </w:r>
                </w:p>
              </w:tc>
              <w:tc>
                <w:tcPr>
                  <w:tcW w:w="654" w:type="dxa"/>
                  <w:shd w:val="clear" w:color="auto" w:fill="auto"/>
                  <w:vAlign w:val="center"/>
                </w:tcPr>
                <w:p w:rsidR="00795A07" w:rsidRPr="00E8328D" w:rsidRDefault="00EC12E4" w:rsidP="00E8328D">
                  <w:pPr>
                    <w:jc w:val="center"/>
                    <w:rPr>
                      <w:rFonts w:ascii="Arial" w:hAnsi="Arial" w:cs="Arial"/>
                      <w:sz w:val="16"/>
                      <w:szCs w:val="16"/>
                    </w:rPr>
                  </w:pPr>
                  <w:r>
                    <w:rPr>
                      <w:rFonts w:ascii="Arial" w:hAnsi="Arial" w:cs="Arial"/>
                      <w:noProof/>
                      <w:sz w:val="16"/>
                      <w:szCs w:val="16"/>
                    </w:rPr>
                    <w:drawing>
                      <wp:inline distT="0" distB="0" distL="0" distR="0">
                        <wp:extent cx="112395" cy="190500"/>
                        <wp:effectExtent l="0" t="0" r="1905" b="0"/>
                        <wp:docPr id="51" name="Рисунок 5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1"/>
                                <pic:cNvPicPr>
                                  <a:picLocks noChangeAspect="1" noChangeArrowheads="1"/>
                                </pic:cNvPicPr>
                              </pic:nvPicPr>
                              <pic:blipFill>
                                <a:blip r:embed="rId6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2395" cy="190500"/>
                                </a:xfrm>
                                <a:prstGeom prst="rect">
                                  <a:avLst/>
                                </a:prstGeom>
                                <a:noFill/>
                                <a:ln>
                                  <a:noFill/>
                                </a:ln>
                              </pic:spPr>
                            </pic:pic>
                          </a:graphicData>
                        </a:graphic>
                      </wp:inline>
                    </w:drawing>
                  </w:r>
                </w:p>
              </w:tc>
              <w:tc>
                <w:tcPr>
                  <w:tcW w:w="851" w:type="dxa"/>
                  <w:shd w:val="clear" w:color="auto" w:fill="auto"/>
                  <w:vAlign w:val="center"/>
                </w:tcPr>
                <w:p w:rsidR="00795A07" w:rsidRPr="00E8328D" w:rsidRDefault="00795A07" w:rsidP="00E8328D">
                  <w:pPr>
                    <w:spacing w:line="280" w:lineRule="exact"/>
                    <w:jc w:val="center"/>
                    <w:rPr>
                      <w:rFonts w:ascii="Arial" w:hAnsi="Arial" w:cs="Arial"/>
                      <w:sz w:val="16"/>
                      <w:szCs w:val="16"/>
                    </w:rPr>
                  </w:pPr>
                  <w:r w:rsidRPr="00E8328D">
                    <w:rPr>
                      <w:rFonts w:ascii="Arial" w:hAnsi="Arial" w:cs="Arial"/>
                      <w:sz w:val="16"/>
                      <w:szCs w:val="16"/>
                    </w:rPr>
                    <w:t>1</w:t>
                  </w:r>
                </w:p>
              </w:tc>
              <w:tc>
                <w:tcPr>
                  <w:tcW w:w="709" w:type="dxa"/>
                  <w:shd w:val="clear" w:color="auto" w:fill="auto"/>
                  <w:vAlign w:val="center"/>
                </w:tcPr>
                <w:p w:rsidR="00795A07" w:rsidRPr="00E8328D" w:rsidRDefault="00EC12E4" w:rsidP="00E8328D">
                  <w:pPr>
                    <w:jc w:val="center"/>
                    <w:rPr>
                      <w:rFonts w:ascii="Arial" w:hAnsi="Arial" w:cs="Arial"/>
                      <w:sz w:val="16"/>
                      <w:szCs w:val="16"/>
                    </w:rPr>
                  </w:pPr>
                  <w:r>
                    <w:rPr>
                      <w:rFonts w:ascii="Arial" w:hAnsi="Arial" w:cs="Arial"/>
                      <w:noProof/>
                      <w:sz w:val="16"/>
                      <w:szCs w:val="16"/>
                    </w:rPr>
                    <w:drawing>
                      <wp:inline distT="0" distB="0" distL="0" distR="0">
                        <wp:extent cx="112395" cy="190500"/>
                        <wp:effectExtent l="0" t="0" r="1905" b="0"/>
                        <wp:docPr id="52" name="Рисунок 5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2"/>
                                <pic:cNvPicPr>
                                  <a:picLocks noChangeAspect="1" noChangeArrowheads="1"/>
                                </pic:cNvPicPr>
                              </pic:nvPicPr>
                              <pic:blipFill>
                                <a:blip r:embed="rId6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2395" cy="190500"/>
                                </a:xfrm>
                                <a:prstGeom prst="rect">
                                  <a:avLst/>
                                </a:prstGeom>
                                <a:noFill/>
                                <a:ln>
                                  <a:noFill/>
                                </a:ln>
                              </pic:spPr>
                            </pic:pic>
                          </a:graphicData>
                        </a:graphic>
                      </wp:inline>
                    </w:drawing>
                  </w:r>
                </w:p>
              </w:tc>
              <w:tc>
                <w:tcPr>
                  <w:tcW w:w="770" w:type="dxa"/>
                  <w:shd w:val="clear" w:color="auto" w:fill="auto"/>
                  <w:vAlign w:val="center"/>
                </w:tcPr>
                <w:p w:rsidR="00795A07" w:rsidRPr="00E8328D" w:rsidRDefault="00795A07" w:rsidP="00E8328D">
                  <w:pPr>
                    <w:spacing w:line="280" w:lineRule="exact"/>
                    <w:jc w:val="center"/>
                    <w:rPr>
                      <w:rFonts w:ascii="Arial" w:hAnsi="Arial" w:cs="Arial"/>
                      <w:sz w:val="16"/>
                      <w:szCs w:val="16"/>
                    </w:rPr>
                  </w:pPr>
                  <w:r w:rsidRPr="00E8328D">
                    <w:rPr>
                      <w:rFonts w:ascii="Arial" w:hAnsi="Arial" w:cs="Arial"/>
                      <w:sz w:val="16"/>
                      <w:szCs w:val="16"/>
                    </w:rPr>
                    <w:t>2</w:t>
                  </w:r>
                </w:p>
              </w:tc>
            </w:tr>
            <w:tr w:rsidR="002250EC" w:rsidRPr="00E8328D" w:rsidTr="007A61DE">
              <w:tc>
                <w:tcPr>
                  <w:tcW w:w="647" w:type="dxa"/>
                  <w:shd w:val="clear" w:color="auto" w:fill="auto"/>
                  <w:vAlign w:val="center"/>
                </w:tcPr>
                <w:p w:rsidR="00795A07" w:rsidRPr="00E8328D" w:rsidRDefault="00EC12E4" w:rsidP="00E8328D">
                  <w:pPr>
                    <w:jc w:val="center"/>
                    <w:rPr>
                      <w:rFonts w:ascii="Arial" w:hAnsi="Arial" w:cs="Arial"/>
                      <w:sz w:val="16"/>
                      <w:szCs w:val="16"/>
                    </w:rPr>
                  </w:pPr>
                  <w:r>
                    <w:rPr>
                      <w:rFonts w:ascii="Arial" w:hAnsi="Arial" w:cs="Arial"/>
                      <w:noProof/>
                      <w:sz w:val="16"/>
                      <w:szCs w:val="16"/>
                    </w:rPr>
                    <w:drawing>
                      <wp:inline distT="0" distB="0" distL="0" distR="0">
                        <wp:extent cx="112395" cy="190500"/>
                        <wp:effectExtent l="0" t="0" r="1905" b="0"/>
                        <wp:docPr id="53" name="Рисунок 53"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3"/>
                                <pic:cNvPicPr>
                                  <a:picLocks noChangeAspect="1" noChangeArrowheads="1"/>
                                </pic:cNvPicPr>
                              </pic:nvPicPr>
                              <pic:blipFill>
                                <a:blip r:embed="rId6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2395" cy="190500"/>
                                </a:xfrm>
                                <a:prstGeom prst="rect">
                                  <a:avLst/>
                                </a:prstGeom>
                                <a:noFill/>
                                <a:ln>
                                  <a:noFill/>
                                </a:ln>
                              </pic:spPr>
                            </pic:pic>
                          </a:graphicData>
                        </a:graphic>
                      </wp:inline>
                    </w:drawing>
                  </w:r>
                </w:p>
              </w:tc>
              <w:tc>
                <w:tcPr>
                  <w:tcW w:w="905" w:type="dxa"/>
                  <w:shd w:val="clear" w:color="auto" w:fill="auto"/>
                  <w:vAlign w:val="center"/>
                </w:tcPr>
                <w:p w:rsidR="00795A07" w:rsidRPr="00E8328D" w:rsidRDefault="00795A07" w:rsidP="00E8328D">
                  <w:pPr>
                    <w:spacing w:line="280" w:lineRule="exact"/>
                    <w:jc w:val="center"/>
                    <w:rPr>
                      <w:rFonts w:ascii="Arial" w:hAnsi="Arial" w:cs="Arial"/>
                      <w:sz w:val="16"/>
                      <w:szCs w:val="16"/>
                    </w:rPr>
                  </w:pPr>
                  <w:r w:rsidRPr="00E8328D">
                    <w:rPr>
                      <w:rFonts w:ascii="Arial" w:hAnsi="Arial" w:cs="Arial"/>
                      <w:sz w:val="16"/>
                      <w:szCs w:val="16"/>
                    </w:rPr>
                    <w:t>3</w:t>
                  </w:r>
                </w:p>
              </w:tc>
              <w:tc>
                <w:tcPr>
                  <w:tcW w:w="654" w:type="dxa"/>
                  <w:shd w:val="clear" w:color="auto" w:fill="auto"/>
                  <w:vAlign w:val="center"/>
                </w:tcPr>
                <w:p w:rsidR="00795A07" w:rsidRPr="00E8328D" w:rsidRDefault="00EC12E4" w:rsidP="00E8328D">
                  <w:pPr>
                    <w:jc w:val="center"/>
                    <w:rPr>
                      <w:rFonts w:ascii="Arial" w:hAnsi="Arial" w:cs="Arial"/>
                      <w:sz w:val="16"/>
                      <w:szCs w:val="16"/>
                    </w:rPr>
                  </w:pPr>
                  <w:r>
                    <w:rPr>
                      <w:rFonts w:ascii="Arial" w:hAnsi="Arial" w:cs="Arial"/>
                      <w:noProof/>
                      <w:sz w:val="16"/>
                      <w:szCs w:val="16"/>
                    </w:rPr>
                    <w:drawing>
                      <wp:inline distT="0" distB="0" distL="0" distR="0">
                        <wp:extent cx="112395" cy="190500"/>
                        <wp:effectExtent l="0" t="0" r="1905" b="0"/>
                        <wp:docPr id="54" name="Рисунок 54"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4"/>
                                <pic:cNvPicPr>
                                  <a:picLocks noChangeAspect="1" noChangeArrowheads="1"/>
                                </pic:cNvPicPr>
                              </pic:nvPicPr>
                              <pic:blipFill>
                                <a:blip r:embed="rId6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2395" cy="190500"/>
                                </a:xfrm>
                                <a:prstGeom prst="rect">
                                  <a:avLst/>
                                </a:prstGeom>
                                <a:noFill/>
                                <a:ln>
                                  <a:noFill/>
                                </a:ln>
                              </pic:spPr>
                            </pic:pic>
                          </a:graphicData>
                        </a:graphic>
                      </wp:inline>
                    </w:drawing>
                  </w:r>
                </w:p>
              </w:tc>
              <w:tc>
                <w:tcPr>
                  <w:tcW w:w="851" w:type="dxa"/>
                  <w:shd w:val="clear" w:color="auto" w:fill="auto"/>
                  <w:vAlign w:val="center"/>
                </w:tcPr>
                <w:p w:rsidR="00795A07" w:rsidRPr="00E8328D" w:rsidRDefault="00795A07" w:rsidP="00E8328D">
                  <w:pPr>
                    <w:spacing w:line="280" w:lineRule="exact"/>
                    <w:jc w:val="center"/>
                    <w:rPr>
                      <w:rFonts w:ascii="Arial" w:hAnsi="Arial" w:cs="Arial"/>
                      <w:sz w:val="16"/>
                      <w:szCs w:val="16"/>
                    </w:rPr>
                  </w:pPr>
                  <w:r w:rsidRPr="00E8328D">
                    <w:rPr>
                      <w:rFonts w:ascii="Arial" w:hAnsi="Arial" w:cs="Arial"/>
                      <w:sz w:val="16"/>
                      <w:szCs w:val="16"/>
                    </w:rPr>
                    <w:t>4</w:t>
                  </w:r>
                </w:p>
              </w:tc>
              <w:tc>
                <w:tcPr>
                  <w:tcW w:w="709" w:type="dxa"/>
                  <w:shd w:val="clear" w:color="auto" w:fill="auto"/>
                  <w:vAlign w:val="center"/>
                </w:tcPr>
                <w:p w:rsidR="00795A07" w:rsidRPr="00E8328D" w:rsidRDefault="00EC12E4" w:rsidP="00E8328D">
                  <w:pPr>
                    <w:jc w:val="center"/>
                    <w:rPr>
                      <w:rFonts w:ascii="Arial" w:hAnsi="Arial" w:cs="Arial"/>
                      <w:sz w:val="16"/>
                      <w:szCs w:val="16"/>
                    </w:rPr>
                  </w:pPr>
                  <w:r>
                    <w:rPr>
                      <w:rFonts w:ascii="Arial" w:hAnsi="Arial" w:cs="Arial"/>
                      <w:noProof/>
                      <w:sz w:val="16"/>
                      <w:szCs w:val="16"/>
                    </w:rPr>
                    <w:drawing>
                      <wp:inline distT="0" distB="0" distL="0" distR="0">
                        <wp:extent cx="112395" cy="190500"/>
                        <wp:effectExtent l="0" t="0" r="1905" b="0"/>
                        <wp:docPr id="55" name="Рисунок 55"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5"/>
                                <pic:cNvPicPr>
                                  <a:picLocks noChangeAspect="1" noChangeArrowheads="1"/>
                                </pic:cNvPicPr>
                              </pic:nvPicPr>
                              <pic:blipFill>
                                <a:blip r:embed="rId6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2395" cy="190500"/>
                                </a:xfrm>
                                <a:prstGeom prst="rect">
                                  <a:avLst/>
                                </a:prstGeom>
                                <a:noFill/>
                                <a:ln>
                                  <a:noFill/>
                                </a:ln>
                              </pic:spPr>
                            </pic:pic>
                          </a:graphicData>
                        </a:graphic>
                      </wp:inline>
                    </w:drawing>
                  </w:r>
                </w:p>
              </w:tc>
              <w:tc>
                <w:tcPr>
                  <w:tcW w:w="770" w:type="dxa"/>
                  <w:shd w:val="clear" w:color="auto" w:fill="auto"/>
                  <w:vAlign w:val="center"/>
                </w:tcPr>
                <w:p w:rsidR="00795A07" w:rsidRPr="00E8328D" w:rsidRDefault="00795A07" w:rsidP="00E8328D">
                  <w:pPr>
                    <w:spacing w:line="280" w:lineRule="exact"/>
                    <w:jc w:val="center"/>
                    <w:rPr>
                      <w:rFonts w:ascii="Arial" w:hAnsi="Arial" w:cs="Arial"/>
                      <w:sz w:val="16"/>
                      <w:szCs w:val="16"/>
                    </w:rPr>
                  </w:pPr>
                  <w:r w:rsidRPr="00E8328D">
                    <w:rPr>
                      <w:rFonts w:ascii="Arial" w:hAnsi="Arial" w:cs="Arial"/>
                      <w:sz w:val="16"/>
                      <w:szCs w:val="16"/>
                    </w:rPr>
                    <w:t>5</w:t>
                  </w:r>
                </w:p>
              </w:tc>
            </w:tr>
            <w:tr w:rsidR="002250EC" w:rsidRPr="00E8328D" w:rsidTr="007A61DE">
              <w:tc>
                <w:tcPr>
                  <w:tcW w:w="647" w:type="dxa"/>
                  <w:shd w:val="clear" w:color="auto" w:fill="auto"/>
                  <w:vAlign w:val="center"/>
                </w:tcPr>
                <w:p w:rsidR="00795A07" w:rsidRPr="00E8328D" w:rsidRDefault="00EC12E4" w:rsidP="00E8328D">
                  <w:pPr>
                    <w:jc w:val="center"/>
                    <w:rPr>
                      <w:rFonts w:ascii="Arial" w:hAnsi="Arial" w:cs="Arial"/>
                      <w:sz w:val="16"/>
                      <w:szCs w:val="16"/>
                    </w:rPr>
                  </w:pPr>
                  <w:r>
                    <w:rPr>
                      <w:rFonts w:ascii="Arial" w:hAnsi="Arial" w:cs="Arial"/>
                      <w:noProof/>
                      <w:sz w:val="16"/>
                      <w:szCs w:val="16"/>
                    </w:rPr>
                    <w:drawing>
                      <wp:inline distT="0" distB="0" distL="0" distR="0">
                        <wp:extent cx="112395" cy="190500"/>
                        <wp:effectExtent l="0" t="0" r="1905" b="0"/>
                        <wp:docPr id="56" name="Рисунок 56"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6"/>
                                <pic:cNvPicPr>
                                  <a:picLocks noChangeAspect="1" noChangeArrowheads="1"/>
                                </pic:cNvPicPr>
                              </pic:nvPicPr>
                              <pic:blipFill>
                                <a:blip r:embed="rId7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2395" cy="190500"/>
                                </a:xfrm>
                                <a:prstGeom prst="rect">
                                  <a:avLst/>
                                </a:prstGeom>
                                <a:noFill/>
                                <a:ln>
                                  <a:noFill/>
                                </a:ln>
                              </pic:spPr>
                            </pic:pic>
                          </a:graphicData>
                        </a:graphic>
                      </wp:inline>
                    </w:drawing>
                  </w:r>
                </w:p>
              </w:tc>
              <w:tc>
                <w:tcPr>
                  <w:tcW w:w="905" w:type="dxa"/>
                  <w:shd w:val="clear" w:color="auto" w:fill="auto"/>
                  <w:vAlign w:val="center"/>
                </w:tcPr>
                <w:p w:rsidR="00795A07" w:rsidRPr="00E8328D" w:rsidRDefault="00795A07" w:rsidP="00E8328D">
                  <w:pPr>
                    <w:spacing w:line="280" w:lineRule="exact"/>
                    <w:jc w:val="center"/>
                    <w:rPr>
                      <w:rFonts w:ascii="Arial" w:hAnsi="Arial" w:cs="Arial"/>
                      <w:sz w:val="16"/>
                      <w:szCs w:val="16"/>
                    </w:rPr>
                  </w:pPr>
                  <w:r w:rsidRPr="00E8328D">
                    <w:rPr>
                      <w:rFonts w:ascii="Arial" w:hAnsi="Arial" w:cs="Arial"/>
                      <w:sz w:val="16"/>
                      <w:szCs w:val="16"/>
                    </w:rPr>
                    <w:t>6</w:t>
                  </w:r>
                </w:p>
              </w:tc>
              <w:tc>
                <w:tcPr>
                  <w:tcW w:w="654" w:type="dxa"/>
                  <w:shd w:val="clear" w:color="auto" w:fill="auto"/>
                  <w:vAlign w:val="center"/>
                </w:tcPr>
                <w:p w:rsidR="00795A07" w:rsidRPr="00E8328D" w:rsidRDefault="00EC12E4" w:rsidP="00E8328D">
                  <w:pPr>
                    <w:jc w:val="center"/>
                    <w:rPr>
                      <w:rFonts w:ascii="Arial" w:hAnsi="Arial" w:cs="Arial"/>
                      <w:sz w:val="16"/>
                      <w:szCs w:val="16"/>
                    </w:rPr>
                  </w:pPr>
                  <w:r>
                    <w:rPr>
                      <w:rFonts w:ascii="Arial" w:hAnsi="Arial" w:cs="Arial"/>
                      <w:noProof/>
                      <w:sz w:val="16"/>
                      <w:szCs w:val="16"/>
                    </w:rPr>
                    <w:drawing>
                      <wp:inline distT="0" distB="0" distL="0" distR="0">
                        <wp:extent cx="112395" cy="190500"/>
                        <wp:effectExtent l="0" t="0" r="1905" b="0"/>
                        <wp:docPr id="57" name="Рисунок 57"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7"/>
                                <pic:cNvPicPr>
                                  <a:picLocks noChangeAspect="1" noChangeArrowheads="1"/>
                                </pic:cNvPicPr>
                              </pic:nvPicPr>
                              <pic:blipFill>
                                <a:blip r:embed="rId7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2395" cy="190500"/>
                                </a:xfrm>
                                <a:prstGeom prst="rect">
                                  <a:avLst/>
                                </a:prstGeom>
                                <a:noFill/>
                                <a:ln>
                                  <a:noFill/>
                                </a:ln>
                              </pic:spPr>
                            </pic:pic>
                          </a:graphicData>
                        </a:graphic>
                      </wp:inline>
                    </w:drawing>
                  </w:r>
                </w:p>
              </w:tc>
              <w:tc>
                <w:tcPr>
                  <w:tcW w:w="851" w:type="dxa"/>
                  <w:shd w:val="clear" w:color="auto" w:fill="auto"/>
                  <w:vAlign w:val="center"/>
                </w:tcPr>
                <w:p w:rsidR="00795A07" w:rsidRPr="00E8328D" w:rsidRDefault="00795A07" w:rsidP="00E8328D">
                  <w:pPr>
                    <w:spacing w:line="280" w:lineRule="exact"/>
                    <w:jc w:val="center"/>
                    <w:rPr>
                      <w:rFonts w:ascii="Arial" w:hAnsi="Arial" w:cs="Arial"/>
                      <w:sz w:val="16"/>
                      <w:szCs w:val="16"/>
                    </w:rPr>
                  </w:pPr>
                  <w:r w:rsidRPr="00E8328D">
                    <w:rPr>
                      <w:rFonts w:ascii="Arial" w:hAnsi="Arial" w:cs="Arial"/>
                      <w:sz w:val="16"/>
                      <w:szCs w:val="16"/>
                    </w:rPr>
                    <w:t>7</w:t>
                  </w:r>
                </w:p>
              </w:tc>
              <w:tc>
                <w:tcPr>
                  <w:tcW w:w="709" w:type="dxa"/>
                  <w:shd w:val="clear" w:color="auto" w:fill="auto"/>
                  <w:vAlign w:val="center"/>
                </w:tcPr>
                <w:p w:rsidR="00795A07" w:rsidRPr="00E8328D" w:rsidRDefault="00EC12E4" w:rsidP="00E8328D">
                  <w:pPr>
                    <w:jc w:val="center"/>
                    <w:rPr>
                      <w:rFonts w:ascii="Arial" w:hAnsi="Arial" w:cs="Arial"/>
                      <w:sz w:val="16"/>
                      <w:szCs w:val="16"/>
                    </w:rPr>
                  </w:pPr>
                  <w:r>
                    <w:rPr>
                      <w:rFonts w:ascii="Arial" w:hAnsi="Arial" w:cs="Arial"/>
                      <w:noProof/>
                      <w:sz w:val="16"/>
                      <w:szCs w:val="16"/>
                    </w:rPr>
                    <w:drawing>
                      <wp:inline distT="0" distB="0" distL="0" distR="0">
                        <wp:extent cx="112395" cy="190500"/>
                        <wp:effectExtent l="0" t="0" r="1905" b="0"/>
                        <wp:docPr id="58" name="Рисунок 58"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8"/>
                                <pic:cNvPicPr>
                                  <a:picLocks noChangeAspect="1" noChangeArrowheads="1"/>
                                </pic:cNvPicPr>
                              </pic:nvPicPr>
                              <pic:blipFill>
                                <a:blip r:embed="rId7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2395" cy="190500"/>
                                </a:xfrm>
                                <a:prstGeom prst="rect">
                                  <a:avLst/>
                                </a:prstGeom>
                                <a:noFill/>
                                <a:ln>
                                  <a:noFill/>
                                </a:ln>
                              </pic:spPr>
                            </pic:pic>
                          </a:graphicData>
                        </a:graphic>
                      </wp:inline>
                    </w:drawing>
                  </w:r>
                </w:p>
              </w:tc>
              <w:tc>
                <w:tcPr>
                  <w:tcW w:w="770" w:type="dxa"/>
                  <w:shd w:val="clear" w:color="auto" w:fill="auto"/>
                  <w:vAlign w:val="center"/>
                </w:tcPr>
                <w:p w:rsidR="00795A07" w:rsidRPr="00E8328D" w:rsidRDefault="00795A07" w:rsidP="00E8328D">
                  <w:pPr>
                    <w:spacing w:line="280" w:lineRule="exact"/>
                    <w:jc w:val="center"/>
                    <w:rPr>
                      <w:rFonts w:ascii="Arial" w:hAnsi="Arial" w:cs="Arial"/>
                      <w:sz w:val="16"/>
                      <w:szCs w:val="16"/>
                    </w:rPr>
                  </w:pPr>
                  <w:r w:rsidRPr="00E8328D">
                    <w:rPr>
                      <w:rFonts w:ascii="Arial" w:hAnsi="Arial" w:cs="Arial"/>
                      <w:sz w:val="16"/>
                      <w:szCs w:val="16"/>
                    </w:rPr>
                    <w:t>8</w:t>
                  </w:r>
                </w:p>
              </w:tc>
            </w:tr>
            <w:tr w:rsidR="002250EC" w:rsidRPr="00E8328D" w:rsidTr="007A61DE">
              <w:tc>
                <w:tcPr>
                  <w:tcW w:w="647" w:type="dxa"/>
                  <w:shd w:val="clear" w:color="auto" w:fill="auto"/>
                  <w:vAlign w:val="center"/>
                </w:tcPr>
                <w:p w:rsidR="00795A07" w:rsidRPr="00E8328D" w:rsidRDefault="00EC12E4" w:rsidP="00E8328D">
                  <w:pPr>
                    <w:jc w:val="center"/>
                    <w:rPr>
                      <w:rFonts w:ascii="Arial" w:hAnsi="Arial" w:cs="Arial"/>
                      <w:sz w:val="16"/>
                      <w:szCs w:val="16"/>
                    </w:rPr>
                  </w:pPr>
                  <w:r>
                    <w:rPr>
                      <w:rFonts w:ascii="Arial" w:hAnsi="Arial" w:cs="Arial"/>
                      <w:noProof/>
                      <w:sz w:val="16"/>
                      <w:szCs w:val="16"/>
                    </w:rPr>
                    <w:drawing>
                      <wp:inline distT="0" distB="0" distL="0" distR="0">
                        <wp:extent cx="112395" cy="190500"/>
                        <wp:effectExtent l="0" t="0" r="1905" b="0"/>
                        <wp:docPr id="59" name="Рисунок 59" descr="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9"/>
                                <pic:cNvPicPr>
                                  <a:picLocks noChangeAspect="1" noChangeArrowheads="1"/>
                                </pic:cNvPicPr>
                              </pic:nvPicPr>
                              <pic:blipFill>
                                <a:blip r:embed="rId7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2395" cy="190500"/>
                                </a:xfrm>
                                <a:prstGeom prst="rect">
                                  <a:avLst/>
                                </a:prstGeom>
                                <a:noFill/>
                                <a:ln>
                                  <a:noFill/>
                                </a:ln>
                              </pic:spPr>
                            </pic:pic>
                          </a:graphicData>
                        </a:graphic>
                      </wp:inline>
                    </w:drawing>
                  </w:r>
                </w:p>
              </w:tc>
              <w:tc>
                <w:tcPr>
                  <w:tcW w:w="905" w:type="dxa"/>
                  <w:shd w:val="clear" w:color="auto" w:fill="auto"/>
                  <w:vAlign w:val="center"/>
                </w:tcPr>
                <w:p w:rsidR="00795A07" w:rsidRPr="00E8328D" w:rsidRDefault="00795A07" w:rsidP="00E8328D">
                  <w:pPr>
                    <w:spacing w:line="280" w:lineRule="exact"/>
                    <w:jc w:val="center"/>
                    <w:rPr>
                      <w:rFonts w:ascii="Arial" w:hAnsi="Arial" w:cs="Arial"/>
                      <w:sz w:val="16"/>
                      <w:szCs w:val="16"/>
                    </w:rPr>
                  </w:pPr>
                  <w:r w:rsidRPr="00E8328D">
                    <w:rPr>
                      <w:rFonts w:ascii="Arial" w:hAnsi="Arial" w:cs="Arial"/>
                      <w:sz w:val="16"/>
                      <w:szCs w:val="16"/>
                    </w:rPr>
                    <w:t>9</w:t>
                  </w:r>
                </w:p>
              </w:tc>
              <w:tc>
                <w:tcPr>
                  <w:tcW w:w="654" w:type="dxa"/>
                  <w:shd w:val="clear" w:color="auto" w:fill="auto"/>
                  <w:vAlign w:val="center"/>
                </w:tcPr>
                <w:p w:rsidR="00795A07" w:rsidRPr="00E8328D" w:rsidRDefault="00EC12E4" w:rsidP="00E8328D">
                  <w:pPr>
                    <w:jc w:val="center"/>
                    <w:rPr>
                      <w:rFonts w:ascii="Arial" w:hAnsi="Arial" w:cs="Arial"/>
                      <w:sz w:val="16"/>
                      <w:szCs w:val="16"/>
                    </w:rPr>
                  </w:pPr>
                  <w:r>
                    <w:rPr>
                      <w:rFonts w:ascii="Arial" w:hAnsi="Arial" w:cs="Arial"/>
                      <w:noProof/>
                      <w:sz w:val="16"/>
                      <w:szCs w:val="16"/>
                    </w:rPr>
                    <w:drawing>
                      <wp:inline distT="0" distB="0" distL="0" distR="0">
                        <wp:extent cx="112395" cy="190500"/>
                        <wp:effectExtent l="0" t="0" r="1905" b="0"/>
                        <wp:docPr id="60" name="Рисунок 60" desc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A"/>
                                <pic:cNvPicPr>
                                  <a:picLocks noChangeAspect="1" noChangeArrowheads="1"/>
                                </pic:cNvPicPr>
                              </pic:nvPicPr>
                              <pic:blipFill>
                                <a:blip r:embed="rId7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2395" cy="190500"/>
                                </a:xfrm>
                                <a:prstGeom prst="rect">
                                  <a:avLst/>
                                </a:prstGeom>
                                <a:noFill/>
                                <a:ln>
                                  <a:noFill/>
                                </a:ln>
                              </pic:spPr>
                            </pic:pic>
                          </a:graphicData>
                        </a:graphic>
                      </wp:inline>
                    </w:drawing>
                  </w:r>
                </w:p>
              </w:tc>
              <w:tc>
                <w:tcPr>
                  <w:tcW w:w="851" w:type="dxa"/>
                  <w:shd w:val="clear" w:color="auto" w:fill="auto"/>
                  <w:vAlign w:val="center"/>
                </w:tcPr>
                <w:p w:rsidR="00795A07" w:rsidRPr="00E8328D" w:rsidRDefault="00795A07" w:rsidP="00E8328D">
                  <w:pPr>
                    <w:spacing w:line="280" w:lineRule="exact"/>
                    <w:jc w:val="center"/>
                    <w:rPr>
                      <w:rFonts w:ascii="Arial" w:hAnsi="Arial" w:cs="Arial"/>
                      <w:sz w:val="16"/>
                      <w:szCs w:val="16"/>
                    </w:rPr>
                  </w:pPr>
                  <w:r w:rsidRPr="00E8328D">
                    <w:rPr>
                      <w:rFonts w:ascii="Arial" w:hAnsi="Arial" w:cs="Arial"/>
                      <w:sz w:val="16"/>
                      <w:szCs w:val="16"/>
                    </w:rPr>
                    <w:t>A</w:t>
                  </w:r>
                </w:p>
              </w:tc>
              <w:tc>
                <w:tcPr>
                  <w:tcW w:w="709" w:type="dxa"/>
                  <w:shd w:val="clear" w:color="auto" w:fill="auto"/>
                  <w:vAlign w:val="center"/>
                </w:tcPr>
                <w:p w:rsidR="00795A07" w:rsidRPr="00E8328D" w:rsidRDefault="00EC12E4" w:rsidP="00E8328D">
                  <w:pPr>
                    <w:jc w:val="center"/>
                    <w:rPr>
                      <w:rFonts w:ascii="Arial" w:hAnsi="Arial" w:cs="Arial"/>
                      <w:sz w:val="16"/>
                      <w:szCs w:val="16"/>
                    </w:rPr>
                  </w:pPr>
                  <w:r>
                    <w:rPr>
                      <w:rFonts w:ascii="Arial" w:hAnsi="Arial" w:cs="Arial"/>
                      <w:noProof/>
                      <w:sz w:val="16"/>
                      <w:szCs w:val="16"/>
                    </w:rPr>
                    <w:drawing>
                      <wp:inline distT="0" distB="0" distL="0" distR="0">
                        <wp:extent cx="112395" cy="190500"/>
                        <wp:effectExtent l="0" t="0" r="1905" b="0"/>
                        <wp:docPr id="61" name="Рисунок 61" descr="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b"/>
                                <pic:cNvPicPr>
                                  <a:picLocks noChangeAspect="1" noChangeArrowheads="1"/>
                                </pic:cNvPicPr>
                              </pic:nvPicPr>
                              <pic:blipFill>
                                <a:blip r:embed="rId7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2395" cy="190500"/>
                                </a:xfrm>
                                <a:prstGeom prst="rect">
                                  <a:avLst/>
                                </a:prstGeom>
                                <a:noFill/>
                                <a:ln>
                                  <a:noFill/>
                                </a:ln>
                              </pic:spPr>
                            </pic:pic>
                          </a:graphicData>
                        </a:graphic>
                      </wp:inline>
                    </w:drawing>
                  </w:r>
                </w:p>
              </w:tc>
              <w:tc>
                <w:tcPr>
                  <w:tcW w:w="770" w:type="dxa"/>
                  <w:shd w:val="clear" w:color="auto" w:fill="auto"/>
                  <w:vAlign w:val="center"/>
                </w:tcPr>
                <w:p w:rsidR="00795A07" w:rsidRPr="00E8328D" w:rsidRDefault="00795A07" w:rsidP="00E8328D">
                  <w:pPr>
                    <w:spacing w:line="280" w:lineRule="exact"/>
                    <w:jc w:val="center"/>
                    <w:rPr>
                      <w:rFonts w:ascii="Arial" w:hAnsi="Arial" w:cs="Arial"/>
                      <w:sz w:val="16"/>
                      <w:szCs w:val="16"/>
                    </w:rPr>
                  </w:pPr>
                  <w:r w:rsidRPr="00E8328D">
                    <w:rPr>
                      <w:rFonts w:ascii="Arial" w:hAnsi="Arial" w:cs="Arial"/>
                      <w:sz w:val="16"/>
                      <w:szCs w:val="16"/>
                    </w:rPr>
                    <w:t>B</w:t>
                  </w:r>
                </w:p>
              </w:tc>
            </w:tr>
            <w:tr w:rsidR="002250EC" w:rsidRPr="00E8328D" w:rsidTr="007A61DE">
              <w:tc>
                <w:tcPr>
                  <w:tcW w:w="647" w:type="dxa"/>
                  <w:shd w:val="clear" w:color="auto" w:fill="auto"/>
                  <w:vAlign w:val="center"/>
                </w:tcPr>
                <w:p w:rsidR="00795A07" w:rsidRPr="00E8328D" w:rsidRDefault="00EC12E4" w:rsidP="00E8328D">
                  <w:pPr>
                    <w:jc w:val="center"/>
                    <w:rPr>
                      <w:rFonts w:ascii="Arial" w:hAnsi="Arial" w:cs="Arial"/>
                      <w:sz w:val="16"/>
                      <w:szCs w:val="16"/>
                    </w:rPr>
                  </w:pPr>
                  <w:r>
                    <w:rPr>
                      <w:rFonts w:ascii="Arial" w:hAnsi="Arial" w:cs="Arial"/>
                      <w:noProof/>
                      <w:sz w:val="16"/>
                      <w:szCs w:val="16"/>
                    </w:rPr>
                    <w:drawing>
                      <wp:inline distT="0" distB="0" distL="0" distR="0">
                        <wp:extent cx="112395" cy="190500"/>
                        <wp:effectExtent l="0" t="0" r="1905" b="0"/>
                        <wp:docPr id="62" name="Рисунок 62" desc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
                                <pic:cNvPicPr>
                                  <a:picLocks noChangeAspect="1" noChangeArrowheads="1"/>
                                </pic:cNvPicPr>
                              </pic:nvPicPr>
                              <pic:blipFill>
                                <a:blip r:embed="rId7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2395" cy="190500"/>
                                </a:xfrm>
                                <a:prstGeom prst="rect">
                                  <a:avLst/>
                                </a:prstGeom>
                                <a:noFill/>
                                <a:ln>
                                  <a:noFill/>
                                </a:ln>
                              </pic:spPr>
                            </pic:pic>
                          </a:graphicData>
                        </a:graphic>
                      </wp:inline>
                    </w:drawing>
                  </w:r>
                </w:p>
              </w:tc>
              <w:tc>
                <w:tcPr>
                  <w:tcW w:w="905" w:type="dxa"/>
                  <w:shd w:val="clear" w:color="auto" w:fill="auto"/>
                  <w:vAlign w:val="center"/>
                </w:tcPr>
                <w:p w:rsidR="00795A07" w:rsidRPr="00E8328D" w:rsidRDefault="00795A07" w:rsidP="00E8328D">
                  <w:pPr>
                    <w:spacing w:line="280" w:lineRule="exact"/>
                    <w:jc w:val="center"/>
                    <w:rPr>
                      <w:rFonts w:ascii="Arial" w:hAnsi="Arial" w:cs="Arial"/>
                      <w:sz w:val="16"/>
                      <w:szCs w:val="16"/>
                    </w:rPr>
                  </w:pPr>
                  <w:r w:rsidRPr="00E8328D">
                    <w:rPr>
                      <w:rFonts w:ascii="Arial" w:hAnsi="Arial" w:cs="Arial"/>
                      <w:sz w:val="16"/>
                      <w:szCs w:val="16"/>
                    </w:rPr>
                    <w:t>C</w:t>
                  </w:r>
                </w:p>
              </w:tc>
              <w:tc>
                <w:tcPr>
                  <w:tcW w:w="654" w:type="dxa"/>
                  <w:shd w:val="clear" w:color="auto" w:fill="auto"/>
                  <w:vAlign w:val="center"/>
                </w:tcPr>
                <w:p w:rsidR="00795A07" w:rsidRPr="00E8328D" w:rsidRDefault="00EC12E4" w:rsidP="00E8328D">
                  <w:pPr>
                    <w:jc w:val="center"/>
                    <w:rPr>
                      <w:rFonts w:ascii="Arial" w:hAnsi="Arial" w:cs="Arial"/>
                      <w:sz w:val="16"/>
                      <w:szCs w:val="16"/>
                    </w:rPr>
                  </w:pPr>
                  <w:r>
                    <w:rPr>
                      <w:rFonts w:ascii="Arial" w:hAnsi="Arial" w:cs="Arial"/>
                      <w:noProof/>
                      <w:sz w:val="16"/>
                      <w:szCs w:val="16"/>
                    </w:rPr>
                    <w:drawing>
                      <wp:inline distT="0" distB="0" distL="0" distR="0">
                        <wp:extent cx="112395" cy="190500"/>
                        <wp:effectExtent l="0" t="0" r="1905" b="0"/>
                        <wp:docPr id="63" name="Рисунок 63" desc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d"/>
                                <pic:cNvPicPr>
                                  <a:picLocks noChangeAspect="1" noChangeArrowheads="1"/>
                                </pic:cNvPicPr>
                              </pic:nvPicPr>
                              <pic:blipFill>
                                <a:blip r:embed="rId7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2395" cy="190500"/>
                                </a:xfrm>
                                <a:prstGeom prst="rect">
                                  <a:avLst/>
                                </a:prstGeom>
                                <a:noFill/>
                                <a:ln>
                                  <a:noFill/>
                                </a:ln>
                              </pic:spPr>
                            </pic:pic>
                          </a:graphicData>
                        </a:graphic>
                      </wp:inline>
                    </w:drawing>
                  </w:r>
                </w:p>
              </w:tc>
              <w:tc>
                <w:tcPr>
                  <w:tcW w:w="851" w:type="dxa"/>
                  <w:shd w:val="clear" w:color="auto" w:fill="auto"/>
                  <w:vAlign w:val="center"/>
                </w:tcPr>
                <w:p w:rsidR="00795A07" w:rsidRPr="00E8328D" w:rsidRDefault="00795A07" w:rsidP="00E8328D">
                  <w:pPr>
                    <w:spacing w:line="280" w:lineRule="exact"/>
                    <w:jc w:val="center"/>
                    <w:rPr>
                      <w:rFonts w:ascii="Arial" w:hAnsi="Arial" w:cs="Arial"/>
                      <w:sz w:val="16"/>
                      <w:szCs w:val="16"/>
                    </w:rPr>
                  </w:pPr>
                  <w:r w:rsidRPr="00E8328D">
                    <w:rPr>
                      <w:rFonts w:ascii="Arial" w:hAnsi="Arial" w:cs="Arial"/>
                      <w:sz w:val="16"/>
                      <w:szCs w:val="16"/>
                    </w:rPr>
                    <w:t>d</w:t>
                  </w:r>
                </w:p>
              </w:tc>
              <w:tc>
                <w:tcPr>
                  <w:tcW w:w="709" w:type="dxa"/>
                  <w:shd w:val="clear" w:color="auto" w:fill="auto"/>
                  <w:vAlign w:val="center"/>
                </w:tcPr>
                <w:p w:rsidR="00795A07" w:rsidRPr="00E8328D" w:rsidRDefault="00EC12E4" w:rsidP="00E8328D">
                  <w:pPr>
                    <w:jc w:val="center"/>
                    <w:rPr>
                      <w:rFonts w:ascii="Arial" w:hAnsi="Arial" w:cs="Arial"/>
                      <w:sz w:val="16"/>
                      <w:szCs w:val="16"/>
                    </w:rPr>
                  </w:pPr>
                  <w:r>
                    <w:rPr>
                      <w:rFonts w:ascii="Arial" w:hAnsi="Arial" w:cs="Arial"/>
                      <w:noProof/>
                      <w:sz w:val="16"/>
                      <w:szCs w:val="16"/>
                    </w:rPr>
                    <w:drawing>
                      <wp:inline distT="0" distB="0" distL="0" distR="0">
                        <wp:extent cx="112395" cy="190500"/>
                        <wp:effectExtent l="0" t="0" r="1905" b="0"/>
                        <wp:docPr id="64" name="Рисунок 64" desc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E"/>
                                <pic:cNvPicPr>
                                  <a:picLocks noChangeAspect="1" noChangeArrowheads="1"/>
                                </pic:cNvPicPr>
                              </pic:nvPicPr>
                              <pic:blipFill>
                                <a:blip r:embed="rId7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2395" cy="190500"/>
                                </a:xfrm>
                                <a:prstGeom prst="rect">
                                  <a:avLst/>
                                </a:prstGeom>
                                <a:noFill/>
                                <a:ln>
                                  <a:noFill/>
                                </a:ln>
                              </pic:spPr>
                            </pic:pic>
                          </a:graphicData>
                        </a:graphic>
                      </wp:inline>
                    </w:drawing>
                  </w:r>
                </w:p>
              </w:tc>
              <w:tc>
                <w:tcPr>
                  <w:tcW w:w="770" w:type="dxa"/>
                  <w:shd w:val="clear" w:color="auto" w:fill="auto"/>
                  <w:vAlign w:val="center"/>
                </w:tcPr>
                <w:p w:rsidR="00795A07" w:rsidRPr="00E8328D" w:rsidRDefault="00795A07" w:rsidP="00E8328D">
                  <w:pPr>
                    <w:spacing w:line="280" w:lineRule="exact"/>
                    <w:jc w:val="center"/>
                    <w:rPr>
                      <w:rFonts w:ascii="Arial" w:hAnsi="Arial" w:cs="Arial"/>
                      <w:sz w:val="16"/>
                      <w:szCs w:val="16"/>
                    </w:rPr>
                  </w:pPr>
                  <w:r w:rsidRPr="00E8328D">
                    <w:rPr>
                      <w:rFonts w:ascii="Arial" w:hAnsi="Arial" w:cs="Arial"/>
                      <w:sz w:val="16"/>
                      <w:szCs w:val="16"/>
                    </w:rPr>
                    <w:t>E</w:t>
                  </w:r>
                </w:p>
              </w:tc>
            </w:tr>
            <w:tr w:rsidR="002250EC" w:rsidRPr="00E8328D" w:rsidTr="007A61DE">
              <w:tc>
                <w:tcPr>
                  <w:tcW w:w="647" w:type="dxa"/>
                  <w:shd w:val="clear" w:color="auto" w:fill="auto"/>
                  <w:vAlign w:val="center"/>
                </w:tcPr>
                <w:p w:rsidR="00795A07" w:rsidRPr="00E8328D" w:rsidRDefault="00EC12E4" w:rsidP="00E8328D">
                  <w:pPr>
                    <w:jc w:val="center"/>
                    <w:rPr>
                      <w:rFonts w:ascii="Arial" w:hAnsi="Arial" w:cs="Arial"/>
                      <w:sz w:val="16"/>
                      <w:szCs w:val="16"/>
                    </w:rPr>
                  </w:pPr>
                  <w:r>
                    <w:rPr>
                      <w:rFonts w:ascii="Arial" w:hAnsi="Arial" w:cs="Arial"/>
                      <w:noProof/>
                      <w:sz w:val="16"/>
                      <w:szCs w:val="16"/>
                    </w:rPr>
                    <w:drawing>
                      <wp:inline distT="0" distB="0" distL="0" distR="0">
                        <wp:extent cx="112395" cy="190500"/>
                        <wp:effectExtent l="0" t="0" r="1905" b="0"/>
                        <wp:docPr id="65" name="Рисунок 65" descr="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F"/>
                                <pic:cNvPicPr>
                                  <a:picLocks noChangeAspect="1" noChangeArrowheads="1"/>
                                </pic:cNvPicPr>
                              </pic:nvPicPr>
                              <pic:blipFill>
                                <a:blip r:embed="rId7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2395" cy="190500"/>
                                </a:xfrm>
                                <a:prstGeom prst="rect">
                                  <a:avLst/>
                                </a:prstGeom>
                                <a:noFill/>
                                <a:ln>
                                  <a:noFill/>
                                </a:ln>
                              </pic:spPr>
                            </pic:pic>
                          </a:graphicData>
                        </a:graphic>
                      </wp:inline>
                    </w:drawing>
                  </w:r>
                </w:p>
              </w:tc>
              <w:tc>
                <w:tcPr>
                  <w:tcW w:w="905" w:type="dxa"/>
                  <w:shd w:val="clear" w:color="auto" w:fill="auto"/>
                  <w:vAlign w:val="center"/>
                </w:tcPr>
                <w:p w:rsidR="00795A07" w:rsidRPr="00E8328D" w:rsidRDefault="00795A07" w:rsidP="00E8328D">
                  <w:pPr>
                    <w:spacing w:line="280" w:lineRule="exact"/>
                    <w:jc w:val="center"/>
                    <w:rPr>
                      <w:rFonts w:ascii="Arial" w:hAnsi="Arial" w:cs="Arial"/>
                      <w:sz w:val="16"/>
                      <w:szCs w:val="16"/>
                    </w:rPr>
                  </w:pPr>
                  <w:r w:rsidRPr="00E8328D">
                    <w:rPr>
                      <w:rFonts w:ascii="Arial" w:hAnsi="Arial" w:cs="Arial"/>
                      <w:sz w:val="16"/>
                      <w:szCs w:val="16"/>
                    </w:rPr>
                    <w:t>F</w:t>
                  </w:r>
                </w:p>
              </w:tc>
              <w:tc>
                <w:tcPr>
                  <w:tcW w:w="654" w:type="dxa"/>
                  <w:shd w:val="clear" w:color="auto" w:fill="auto"/>
                  <w:vAlign w:val="center"/>
                </w:tcPr>
                <w:p w:rsidR="00795A07" w:rsidRPr="00E8328D" w:rsidRDefault="00EC12E4" w:rsidP="00E8328D">
                  <w:pPr>
                    <w:jc w:val="center"/>
                    <w:rPr>
                      <w:rFonts w:ascii="Arial" w:hAnsi="Arial" w:cs="Arial"/>
                      <w:sz w:val="16"/>
                      <w:szCs w:val="16"/>
                    </w:rPr>
                  </w:pPr>
                  <w:r>
                    <w:rPr>
                      <w:rFonts w:ascii="Arial" w:hAnsi="Arial" w:cs="Arial"/>
                      <w:noProof/>
                      <w:sz w:val="16"/>
                      <w:szCs w:val="16"/>
                    </w:rPr>
                    <w:drawing>
                      <wp:inline distT="0" distB="0" distL="0" distR="0">
                        <wp:extent cx="112395" cy="190500"/>
                        <wp:effectExtent l="0" t="0" r="1905" b="0"/>
                        <wp:docPr id="66" name="Рисунок 66" descr="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H"/>
                                <pic:cNvPicPr>
                                  <a:picLocks noChangeAspect="1" noChangeArrowheads="1"/>
                                </pic:cNvPicPr>
                              </pic:nvPicPr>
                              <pic:blipFill>
                                <a:blip r:embed="rId8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2395" cy="190500"/>
                                </a:xfrm>
                                <a:prstGeom prst="rect">
                                  <a:avLst/>
                                </a:prstGeom>
                                <a:noFill/>
                                <a:ln>
                                  <a:noFill/>
                                </a:ln>
                              </pic:spPr>
                            </pic:pic>
                          </a:graphicData>
                        </a:graphic>
                      </wp:inline>
                    </w:drawing>
                  </w:r>
                </w:p>
              </w:tc>
              <w:tc>
                <w:tcPr>
                  <w:tcW w:w="851" w:type="dxa"/>
                  <w:shd w:val="clear" w:color="auto" w:fill="auto"/>
                  <w:vAlign w:val="center"/>
                </w:tcPr>
                <w:p w:rsidR="00795A07" w:rsidRPr="00E8328D" w:rsidRDefault="00795A07" w:rsidP="00E8328D">
                  <w:pPr>
                    <w:spacing w:line="280" w:lineRule="exact"/>
                    <w:jc w:val="center"/>
                    <w:rPr>
                      <w:rFonts w:ascii="Arial" w:hAnsi="Arial" w:cs="Arial"/>
                      <w:sz w:val="16"/>
                      <w:szCs w:val="16"/>
                    </w:rPr>
                  </w:pPr>
                  <w:r w:rsidRPr="00E8328D">
                    <w:rPr>
                      <w:rFonts w:ascii="Arial" w:hAnsi="Arial" w:cs="Arial"/>
                      <w:sz w:val="16"/>
                      <w:szCs w:val="16"/>
                    </w:rPr>
                    <w:t>H</w:t>
                  </w:r>
                </w:p>
              </w:tc>
              <w:tc>
                <w:tcPr>
                  <w:tcW w:w="709" w:type="dxa"/>
                  <w:shd w:val="clear" w:color="auto" w:fill="auto"/>
                  <w:vAlign w:val="center"/>
                </w:tcPr>
                <w:p w:rsidR="00795A07" w:rsidRPr="00E8328D" w:rsidRDefault="00EC12E4" w:rsidP="00E8328D">
                  <w:pPr>
                    <w:jc w:val="center"/>
                    <w:rPr>
                      <w:rFonts w:ascii="Arial" w:hAnsi="Arial" w:cs="Arial"/>
                      <w:sz w:val="16"/>
                      <w:szCs w:val="16"/>
                    </w:rPr>
                  </w:pPr>
                  <w:r>
                    <w:rPr>
                      <w:rFonts w:ascii="Arial" w:hAnsi="Arial" w:cs="Arial"/>
                      <w:noProof/>
                      <w:sz w:val="16"/>
                      <w:szCs w:val="16"/>
                    </w:rPr>
                    <w:drawing>
                      <wp:inline distT="0" distB="0" distL="0" distR="0">
                        <wp:extent cx="112395" cy="190500"/>
                        <wp:effectExtent l="0" t="0" r="1905" b="0"/>
                        <wp:docPr id="67" name="Рисунок 67" desc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I"/>
                                <pic:cNvPicPr>
                                  <a:picLocks noChangeAspect="1" noChangeArrowheads="1"/>
                                </pic:cNvPicPr>
                              </pic:nvPicPr>
                              <pic:blipFill>
                                <a:blip r:embed="rId8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2395" cy="190500"/>
                                </a:xfrm>
                                <a:prstGeom prst="rect">
                                  <a:avLst/>
                                </a:prstGeom>
                                <a:noFill/>
                                <a:ln>
                                  <a:noFill/>
                                </a:ln>
                              </pic:spPr>
                            </pic:pic>
                          </a:graphicData>
                        </a:graphic>
                      </wp:inline>
                    </w:drawing>
                  </w:r>
                </w:p>
              </w:tc>
              <w:tc>
                <w:tcPr>
                  <w:tcW w:w="770" w:type="dxa"/>
                  <w:shd w:val="clear" w:color="auto" w:fill="auto"/>
                  <w:vAlign w:val="center"/>
                </w:tcPr>
                <w:p w:rsidR="00795A07" w:rsidRPr="00E8328D" w:rsidRDefault="00795A07" w:rsidP="00E8328D">
                  <w:pPr>
                    <w:spacing w:line="280" w:lineRule="exact"/>
                    <w:jc w:val="center"/>
                    <w:rPr>
                      <w:rFonts w:ascii="Arial" w:hAnsi="Arial" w:cs="Arial"/>
                      <w:sz w:val="16"/>
                      <w:szCs w:val="16"/>
                    </w:rPr>
                  </w:pPr>
                  <w:r w:rsidRPr="00E8328D">
                    <w:rPr>
                      <w:rFonts w:ascii="Arial" w:hAnsi="Arial" w:cs="Arial"/>
                      <w:sz w:val="16"/>
                      <w:szCs w:val="16"/>
                    </w:rPr>
                    <w:t>I</w:t>
                  </w:r>
                </w:p>
              </w:tc>
            </w:tr>
            <w:tr w:rsidR="002250EC" w:rsidRPr="00E8328D" w:rsidTr="007A61DE">
              <w:tc>
                <w:tcPr>
                  <w:tcW w:w="647" w:type="dxa"/>
                  <w:shd w:val="clear" w:color="auto" w:fill="auto"/>
                  <w:vAlign w:val="center"/>
                </w:tcPr>
                <w:p w:rsidR="00795A07" w:rsidRPr="00E8328D" w:rsidRDefault="00EC12E4" w:rsidP="00E8328D">
                  <w:pPr>
                    <w:jc w:val="center"/>
                    <w:rPr>
                      <w:rFonts w:ascii="Arial" w:hAnsi="Arial" w:cs="Arial"/>
                      <w:sz w:val="16"/>
                      <w:szCs w:val="16"/>
                    </w:rPr>
                  </w:pPr>
                  <w:r>
                    <w:rPr>
                      <w:rFonts w:ascii="Arial" w:hAnsi="Arial" w:cs="Arial"/>
                      <w:noProof/>
                      <w:sz w:val="16"/>
                      <w:szCs w:val="16"/>
                    </w:rPr>
                    <w:drawing>
                      <wp:inline distT="0" distB="0" distL="0" distR="0">
                        <wp:extent cx="112395" cy="190500"/>
                        <wp:effectExtent l="0" t="0" r="1905" b="0"/>
                        <wp:docPr id="68" name="Рисунок 68" descr="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L"/>
                                <pic:cNvPicPr>
                                  <a:picLocks noChangeAspect="1" noChangeArrowheads="1"/>
                                </pic:cNvPicPr>
                              </pic:nvPicPr>
                              <pic:blipFill>
                                <a:blip r:embed="rId8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2395" cy="190500"/>
                                </a:xfrm>
                                <a:prstGeom prst="rect">
                                  <a:avLst/>
                                </a:prstGeom>
                                <a:noFill/>
                                <a:ln>
                                  <a:noFill/>
                                </a:ln>
                              </pic:spPr>
                            </pic:pic>
                          </a:graphicData>
                        </a:graphic>
                      </wp:inline>
                    </w:drawing>
                  </w:r>
                </w:p>
              </w:tc>
              <w:tc>
                <w:tcPr>
                  <w:tcW w:w="905" w:type="dxa"/>
                  <w:shd w:val="clear" w:color="auto" w:fill="auto"/>
                  <w:vAlign w:val="center"/>
                </w:tcPr>
                <w:p w:rsidR="00795A07" w:rsidRPr="00E8328D" w:rsidRDefault="00795A07" w:rsidP="00E8328D">
                  <w:pPr>
                    <w:spacing w:line="280" w:lineRule="exact"/>
                    <w:jc w:val="center"/>
                    <w:rPr>
                      <w:rFonts w:ascii="Arial" w:hAnsi="Arial" w:cs="Arial"/>
                      <w:sz w:val="16"/>
                      <w:szCs w:val="16"/>
                    </w:rPr>
                  </w:pPr>
                  <w:r w:rsidRPr="00E8328D">
                    <w:rPr>
                      <w:rFonts w:ascii="Arial" w:hAnsi="Arial" w:cs="Arial"/>
                      <w:sz w:val="16"/>
                      <w:szCs w:val="16"/>
                    </w:rPr>
                    <w:t>L</w:t>
                  </w:r>
                </w:p>
              </w:tc>
              <w:tc>
                <w:tcPr>
                  <w:tcW w:w="654" w:type="dxa"/>
                  <w:shd w:val="clear" w:color="auto" w:fill="auto"/>
                  <w:vAlign w:val="center"/>
                </w:tcPr>
                <w:p w:rsidR="00795A07" w:rsidRPr="00E8328D" w:rsidRDefault="00EC12E4" w:rsidP="00E8328D">
                  <w:pPr>
                    <w:jc w:val="center"/>
                    <w:rPr>
                      <w:rFonts w:ascii="Arial" w:hAnsi="Arial" w:cs="Arial"/>
                      <w:sz w:val="16"/>
                      <w:szCs w:val="16"/>
                    </w:rPr>
                  </w:pPr>
                  <w:r>
                    <w:rPr>
                      <w:rFonts w:ascii="Arial" w:hAnsi="Arial" w:cs="Arial"/>
                      <w:noProof/>
                      <w:sz w:val="16"/>
                      <w:szCs w:val="16"/>
                    </w:rPr>
                    <w:drawing>
                      <wp:inline distT="0" distB="0" distL="0" distR="0">
                        <wp:extent cx="112395" cy="190500"/>
                        <wp:effectExtent l="0" t="0" r="1905" b="0"/>
                        <wp:docPr id="69" name="Рисунок 69" descr="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Ｎ"/>
                                <pic:cNvPicPr>
                                  <a:picLocks noChangeAspect="1" noChangeArrowheads="1"/>
                                </pic:cNvPicPr>
                              </pic:nvPicPr>
                              <pic:blipFill>
                                <a:blip r:embed="rId8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2395" cy="190500"/>
                                </a:xfrm>
                                <a:prstGeom prst="rect">
                                  <a:avLst/>
                                </a:prstGeom>
                                <a:noFill/>
                                <a:ln>
                                  <a:noFill/>
                                </a:ln>
                              </pic:spPr>
                            </pic:pic>
                          </a:graphicData>
                        </a:graphic>
                      </wp:inline>
                    </w:drawing>
                  </w:r>
                </w:p>
              </w:tc>
              <w:tc>
                <w:tcPr>
                  <w:tcW w:w="851" w:type="dxa"/>
                  <w:shd w:val="clear" w:color="auto" w:fill="auto"/>
                  <w:vAlign w:val="center"/>
                </w:tcPr>
                <w:p w:rsidR="00795A07" w:rsidRPr="00E8328D" w:rsidRDefault="00795A07" w:rsidP="00E8328D">
                  <w:pPr>
                    <w:spacing w:line="280" w:lineRule="exact"/>
                    <w:jc w:val="center"/>
                    <w:rPr>
                      <w:rFonts w:ascii="Arial" w:hAnsi="Arial" w:cs="Arial"/>
                      <w:sz w:val="16"/>
                      <w:szCs w:val="16"/>
                    </w:rPr>
                  </w:pPr>
                  <w:r w:rsidRPr="00E8328D">
                    <w:rPr>
                      <w:rFonts w:ascii="Arial" w:hAnsi="Arial" w:cs="Arial"/>
                      <w:sz w:val="16"/>
                      <w:szCs w:val="16"/>
                    </w:rPr>
                    <w:t>N</w:t>
                  </w:r>
                </w:p>
              </w:tc>
              <w:tc>
                <w:tcPr>
                  <w:tcW w:w="709" w:type="dxa"/>
                  <w:shd w:val="clear" w:color="auto" w:fill="auto"/>
                  <w:vAlign w:val="center"/>
                </w:tcPr>
                <w:p w:rsidR="00795A07" w:rsidRPr="00E8328D" w:rsidRDefault="00EC12E4" w:rsidP="00E8328D">
                  <w:pPr>
                    <w:jc w:val="center"/>
                    <w:rPr>
                      <w:rFonts w:ascii="Arial" w:hAnsi="Arial" w:cs="Arial"/>
                      <w:sz w:val="16"/>
                      <w:szCs w:val="16"/>
                    </w:rPr>
                  </w:pPr>
                  <w:r>
                    <w:rPr>
                      <w:rFonts w:ascii="Arial" w:hAnsi="Arial" w:cs="Arial"/>
                      <w:noProof/>
                      <w:sz w:val="16"/>
                      <w:szCs w:val="16"/>
                    </w:rPr>
                    <w:drawing>
                      <wp:inline distT="0" distB="0" distL="0" distR="0">
                        <wp:extent cx="112395" cy="190500"/>
                        <wp:effectExtent l="0" t="0" r="1905" b="0"/>
                        <wp:docPr id="70" name="Рисунок 70" descr="ｎ（小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ｎ（小写）"/>
                                <pic:cNvPicPr>
                                  <a:picLocks noChangeAspect="1" noChangeArrowheads="1"/>
                                </pic:cNvPicPr>
                              </pic:nvPicPr>
                              <pic:blipFill>
                                <a:blip r:embed="rId8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2395" cy="190500"/>
                                </a:xfrm>
                                <a:prstGeom prst="rect">
                                  <a:avLst/>
                                </a:prstGeom>
                                <a:noFill/>
                                <a:ln>
                                  <a:noFill/>
                                </a:ln>
                              </pic:spPr>
                            </pic:pic>
                          </a:graphicData>
                        </a:graphic>
                      </wp:inline>
                    </w:drawing>
                  </w:r>
                </w:p>
              </w:tc>
              <w:tc>
                <w:tcPr>
                  <w:tcW w:w="770" w:type="dxa"/>
                  <w:shd w:val="clear" w:color="auto" w:fill="auto"/>
                  <w:vAlign w:val="center"/>
                </w:tcPr>
                <w:p w:rsidR="00795A07" w:rsidRPr="00E8328D" w:rsidRDefault="00795A07" w:rsidP="00E8328D">
                  <w:pPr>
                    <w:spacing w:line="280" w:lineRule="exact"/>
                    <w:jc w:val="center"/>
                    <w:rPr>
                      <w:rFonts w:ascii="Arial" w:hAnsi="Arial" w:cs="Arial"/>
                      <w:sz w:val="16"/>
                      <w:szCs w:val="16"/>
                    </w:rPr>
                  </w:pPr>
                  <w:r w:rsidRPr="00E8328D">
                    <w:rPr>
                      <w:rFonts w:ascii="Arial" w:hAnsi="Arial" w:cs="Arial"/>
                      <w:sz w:val="16"/>
                      <w:szCs w:val="16"/>
                    </w:rPr>
                    <w:t>n</w:t>
                  </w:r>
                </w:p>
              </w:tc>
            </w:tr>
            <w:tr w:rsidR="002250EC" w:rsidRPr="00E8328D" w:rsidTr="007A61DE">
              <w:tc>
                <w:tcPr>
                  <w:tcW w:w="647" w:type="dxa"/>
                  <w:shd w:val="clear" w:color="auto" w:fill="auto"/>
                  <w:vAlign w:val="center"/>
                </w:tcPr>
                <w:p w:rsidR="00795A07" w:rsidRPr="00E8328D" w:rsidRDefault="00EC12E4" w:rsidP="00E8328D">
                  <w:pPr>
                    <w:jc w:val="center"/>
                    <w:rPr>
                      <w:rFonts w:ascii="Arial" w:hAnsi="Arial" w:cs="Arial"/>
                      <w:sz w:val="16"/>
                      <w:szCs w:val="16"/>
                    </w:rPr>
                  </w:pPr>
                  <w:r>
                    <w:rPr>
                      <w:rFonts w:ascii="Arial" w:hAnsi="Arial" w:cs="Arial"/>
                      <w:noProof/>
                      <w:sz w:val="16"/>
                      <w:szCs w:val="16"/>
                    </w:rPr>
                    <w:drawing>
                      <wp:inline distT="0" distB="0" distL="0" distR="0">
                        <wp:extent cx="112395" cy="190500"/>
                        <wp:effectExtent l="0" t="0" r="1905" b="0"/>
                        <wp:docPr id="71" name="Рисунок 71" descr="ｏ（小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ｏ（小写）"/>
                                <pic:cNvPicPr>
                                  <a:picLocks noChangeAspect="1" noChangeArrowheads="1"/>
                                </pic:cNvPicPr>
                              </pic:nvPicPr>
                              <pic:blipFill>
                                <a:blip r:embed="rId8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2395" cy="190500"/>
                                </a:xfrm>
                                <a:prstGeom prst="rect">
                                  <a:avLst/>
                                </a:prstGeom>
                                <a:noFill/>
                                <a:ln>
                                  <a:noFill/>
                                </a:ln>
                              </pic:spPr>
                            </pic:pic>
                          </a:graphicData>
                        </a:graphic>
                      </wp:inline>
                    </w:drawing>
                  </w:r>
                </w:p>
              </w:tc>
              <w:tc>
                <w:tcPr>
                  <w:tcW w:w="905" w:type="dxa"/>
                  <w:shd w:val="clear" w:color="auto" w:fill="auto"/>
                  <w:vAlign w:val="center"/>
                </w:tcPr>
                <w:p w:rsidR="00795A07" w:rsidRPr="00E8328D" w:rsidRDefault="00795A07" w:rsidP="00E8328D">
                  <w:pPr>
                    <w:spacing w:line="280" w:lineRule="exact"/>
                    <w:jc w:val="center"/>
                    <w:rPr>
                      <w:rFonts w:ascii="Arial" w:hAnsi="Arial" w:cs="Arial"/>
                      <w:sz w:val="16"/>
                      <w:szCs w:val="16"/>
                    </w:rPr>
                  </w:pPr>
                  <w:r w:rsidRPr="00E8328D">
                    <w:rPr>
                      <w:rFonts w:ascii="Arial" w:hAnsi="Arial" w:cs="Arial"/>
                      <w:sz w:val="16"/>
                      <w:szCs w:val="16"/>
                    </w:rPr>
                    <w:t>o</w:t>
                  </w:r>
                </w:p>
              </w:tc>
              <w:tc>
                <w:tcPr>
                  <w:tcW w:w="654" w:type="dxa"/>
                  <w:shd w:val="clear" w:color="auto" w:fill="auto"/>
                  <w:vAlign w:val="center"/>
                </w:tcPr>
                <w:p w:rsidR="00795A07" w:rsidRPr="00E8328D" w:rsidRDefault="00EC12E4" w:rsidP="00E8328D">
                  <w:pPr>
                    <w:jc w:val="center"/>
                    <w:rPr>
                      <w:rFonts w:ascii="Arial" w:hAnsi="Arial" w:cs="Arial"/>
                      <w:sz w:val="16"/>
                      <w:szCs w:val="16"/>
                    </w:rPr>
                  </w:pPr>
                  <w:r>
                    <w:rPr>
                      <w:rFonts w:ascii="Arial" w:hAnsi="Arial" w:cs="Arial"/>
                      <w:noProof/>
                      <w:sz w:val="16"/>
                      <w:szCs w:val="16"/>
                    </w:rPr>
                    <w:drawing>
                      <wp:inline distT="0" distB="0" distL="0" distR="0">
                        <wp:extent cx="112395" cy="190500"/>
                        <wp:effectExtent l="0" t="0" r="1905" b="0"/>
                        <wp:docPr id="72" name="Рисунок 72" descr="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Ｐ"/>
                                <pic:cNvPicPr>
                                  <a:picLocks noChangeAspect="1" noChangeArrowheads="1"/>
                                </pic:cNvPicPr>
                              </pic:nvPicPr>
                              <pic:blipFill>
                                <a:blip r:embed="rId8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2395" cy="190500"/>
                                </a:xfrm>
                                <a:prstGeom prst="rect">
                                  <a:avLst/>
                                </a:prstGeom>
                                <a:noFill/>
                                <a:ln>
                                  <a:noFill/>
                                </a:ln>
                              </pic:spPr>
                            </pic:pic>
                          </a:graphicData>
                        </a:graphic>
                      </wp:inline>
                    </w:drawing>
                  </w:r>
                </w:p>
              </w:tc>
              <w:tc>
                <w:tcPr>
                  <w:tcW w:w="851" w:type="dxa"/>
                  <w:shd w:val="clear" w:color="auto" w:fill="auto"/>
                  <w:vAlign w:val="center"/>
                </w:tcPr>
                <w:p w:rsidR="00795A07" w:rsidRPr="00E8328D" w:rsidRDefault="00795A07" w:rsidP="00E8328D">
                  <w:pPr>
                    <w:spacing w:line="280" w:lineRule="exact"/>
                    <w:jc w:val="center"/>
                    <w:rPr>
                      <w:rFonts w:ascii="Arial" w:hAnsi="Arial" w:cs="Arial"/>
                      <w:sz w:val="16"/>
                      <w:szCs w:val="16"/>
                    </w:rPr>
                  </w:pPr>
                  <w:r w:rsidRPr="00E8328D">
                    <w:rPr>
                      <w:rFonts w:ascii="Arial" w:hAnsi="Arial" w:cs="Arial"/>
                      <w:sz w:val="16"/>
                      <w:szCs w:val="16"/>
                    </w:rPr>
                    <w:t>P</w:t>
                  </w:r>
                </w:p>
              </w:tc>
              <w:tc>
                <w:tcPr>
                  <w:tcW w:w="709" w:type="dxa"/>
                  <w:shd w:val="clear" w:color="auto" w:fill="auto"/>
                  <w:vAlign w:val="center"/>
                </w:tcPr>
                <w:p w:rsidR="00795A07" w:rsidRPr="00E8328D" w:rsidRDefault="00EC12E4" w:rsidP="00E8328D">
                  <w:pPr>
                    <w:jc w:val="center"/>
                    <w:rPr>
                      <w:rFonts w:ascii="Arial" w:hAnsi="Arial" w:cs="Arial"/>
                      <w:sz w:val="16"/>
                      <w:szCs w:val="16"/>
                    </w:rPr>
                  </w:pPr>
                  <w:r>
                    <w:rPr>
                      <w:rFonts w:ascii="Arial" w:hAnsi="Arial" w:cs="Arial"/>
                      <w:noProof/>
                      <w:sz w:val="16"/>
                      <w:szCs w:val="16"/>
                    </w:rPr>
                    <w:drawing>
                      <wp:inline distT="0" distB="0" distL="0" distR="0">
                        <wp:extent cx="112395" cy="190500"/>
                        <wp:effectExtent l="0" t="0" r="1905" b="0"/>
                        <wp:docPr id="73" name="Рисунок 73" descr="ｒ"/>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ｒ"/>
                                <pic:cNvPicPr>
                                  <a:picLocks noChangeAspect="1" noChangeArrowheads="1"/>
                                </pic:cNvPicPr>
                              </pic:nvPicPr>
                              <pic:blipFill>
                                <a:blip r:embed="rId8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2395" cy="190500"/>
                                </a:xfrm>
                                <a:prstGeom prst="rect">
                                  <a:avLst/>
                                </a:prstGeom>
                                <a:noFill/>
                                <a:ln>
                                  <a:noFill/>
                                </a:ln>
                              </pic:spPr>
                            </pic:pic>
                          </a:graphicData>
                        </a:graphic>
                      </wp:inline>
                    </w:drawing>
                  </w:r>
                </w:p>
              </w:tc>
              <w:tc>
                <w:tcPr>
                  <w:tcW w:w="770" w:type="dxa"/>
                  <w:shd w:val="clear" w:color="auto" w:fill="auto"/>
                  <w:vAlign w:val="center"/>
                </w:tcPr>
                <w:p w:rsidR="00795A07" w:rsidRPr="00E8328D" w:rsidRDefault="00795A07" w:rsidP="00E8328D">
                  <w:pPr>
                    <w:spacing w:line="280" w:lineRule="exact"/>
                    <w:jc w:val="center"/>
                    <w:rPr>
                      <w:rFonts w:ascii="Arial" w:hAnsi="Arial" w:cs="Arial"/>
                      <w:sz w:val="16"/>
                      <w:szCs w:val="16"/>
                    </w:rPr>
                  </w:pPr>
                  <w:r w:rsidRPr="00E8328D">
                    <w:rPr>
                      <w:rFonts w:ascii="Arial" w:hAnsi="Arial" w:cs="Arial"/>
                      <w:sz w:val="16"/>
                      <w:szCs w:val="16"/>
                    </w:rPr>
                    <w:t>r</w:t>
                  </w:r>
                </w:p>
              </w:tc>
            </w:tr>
            <w:tr w:rsidR="002250EC" w:rsidRPr="00E8328D" w:rsidTr="007A61DE">
              <w:tc>
                <w:tcPr>
                  <w:tcW w:w="647" w:type="dxa"/>
                  <w:shd w:val="clear" w:color="auto" w:fill="auto"/>
                  <w:vAlign w:val="center"/>
                </w:tcPr>
                <w:p w:rsidR="00795A07" w:rsidRPr="00E8328D" w:rsidRDefault="00EC12E4" w:rsidP="00E8328D">
                  <w:pPr>
                    <w:jc w:val="center"/>
                    <w:rPr>
                      <w:rFonts w:ascii="Arial" w:hAnsi="Arial" w:cs="Arial"/>
                      <w:sz w:val="16"/>
                      <w:szCs w:val="16"/>
                    </w:rPr>
                  </w:pPr>
                  <w:r>
                    <w:rPr>
                      <w:rFonts w:ascii="Arial" w:hAnsi="Arial" w:cs="Arial"/>
                      <w:noProof/>
                      <w:sz w:val="16"/>
                      <w:szCs w:val="16"/>
                    </w:rPr>
                    <w:drawing>
                      <wp:inline distT="0" distB="0" distL="0" distR="0">
                        <wp:extent cx="112395" cy="190500"/>
                        <wp:effectExtent l="0" t="0" r="1905" b="0"/>
                        <wp:docPr id="74" name="Рисунок 74" descr="Ｓ"/>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Ｓ"/>
                                <pic:cNvPicPr>
                                  <a:picLocks noChangeAspect="1" noChangeArrowheads="1"/>
                                </pic:cNvPicPr>
                              </pic:nvPicPr>
                              <pic:blipFill>
                                <a:blip r:embed="rId6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2395" cy="190500"/>
                                </a:xfrm>
                                <a:prstGeom prst="rect">
                                  <a:avLst/>
                                </a:prstGeom>
                                <a:noFill/>
                                <a:ln>
                                  <a:noFill/>
                                </a:ln>
                              </pic:spPr>
                            </pic:pic>
                          </a:graphicData>
                        </a:graphic>
                      </wp:inline>
                    </w:drawing>
                  </w:r>
                </w:p>
              </w:tc>
              <w:tc>
                <w:tcPr>
                  <w:tcW w:w="905" w:type="dxa"/>
                  <w:shd w:val="clear" w:color="auto" w:fill="auto"/>
                  <w:vAlign w:val="center"/>
                </w:tcPr>
                <w:p w:rsidR="00795A07" w:rsidRPr="00E8328D" w:rsidRDefault="00795A07" w:rsidP="00E8328D">
                  <w:pPr>
                    <w:spacing w:line="280" w:lineRule="exact"/>
                    <w:jc w:val="center"/>
                    <w:rPr>
                      <w:rFonts w:ascii="Arial" w:hAnsi="Arial" w:cs="Arial"/>
                      <w:sz w:val="16"/>
                      <w:szCs w:val="16"/>
                    </w:rPr>
                  </w:pPr>
                  <w:r w:rsidRPr="00E8328D">
                    <w:rPr>
                      <w:rFonts w:ascii="Arial" w:hAnsi="Arial" w:cs="Arial"/>
                      <w:sz w:val="16"/>
                      <w:szCs w:val="16"/>
                    </w:rPr>
                    <w:t>S</w:t>
                  </w:r>
                </w:p>
              </w:tc>
              <w:tc>
                <w:tcPr>
                  <w:tcW w:w="654" w:type="dxa"/>
                  <w:shd w:val="clear" w:color="auto" w:fill="auto"/>
                  <w:vAlign w:val="center"/>
                </w:tcPr>
                <w:p w:rsidR="00795A07" w:rsidRPr="00E8328D" w:rsidRDefault="00EC12E4" w:rsidP="00E8328D">
                  <w:pPr>
                    <w:jc w:val="center"/>
                    <w:rPr>
                      <w:rFonts w:ascii="Arial" w:hAnsi="Arial" w:cs="Arial"/>
                      <w:sz w:val="16"/>
                      <w:szCs w:val="16"/>
                    </w:rPr>
                  </w:pPr>
                  <w:r>
                    <w:rPr>
                      <w:rFonts w:ascii="Arial" w:hAnsi="Arial" w:cs="Arial"/>
                      <w:noProof/>
                      <w:sz w:val="16"/>
                      <w:szCs w:val="16"/>
                    </w:rPr>
                    <w:drawing>
                      <wp:inline distT="0" distB="0" distL="0" distR="0">
                        <wp:extent cx="112395" cy="190500"/>
                        <wp:effectExtent l="0" t="0" r="1905" b="0"/>
                        <wp:docPr id="75" name="Рисунок 75" descr="ｔ"/>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ｔ"/>
                                <pic:cNvPicPr>
                                  <a:picLocks noChangeAspect="1" noChangeArrowheads="1"/>
                                </pic:cNvPicPr>
                              </pic:nvPicPr>
                              <pic:blipFill>
                                <a:blip r:embed="rId8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2395" cy="190500"/>
                                </a:xfrm>
                                <a:prstGeom prst="rect">
                                  <a:avLst/>
                                </a:prstGeom>
                                <a:noFill/>
                                <a:ln>
                                  <a:noFill/>
                                </a:ln>
                              </pic:spPr>
                            </pic:pic>
                          </a:graphicData>
                        </a:graphic>
                      </wp:inline>
                    </w:drawing>
                  </w:r>
                </w:p>
              </w:tc>
              <w:tc>
                <w:tcPr>
                  <w:tcW w:w="851" w:type="dxa"/>
                  <w:shd w:val="clear" w:color="auto" w:fill="auto"/>
                  <w:vAlign w:val="center"/>
                </w:tcPr>
                <w:p w:rsidR="00795A07" w:rsidRPr="00E8328D" w:rsidRDefault="00795A07" w:rsidP="00E8328D">
                  <w:pPr>
                    <w:spacing w:line="280" w:lineRule="exact"/>
                    <w:jc w:val="center"/>
                    <w:rPr>
                      <w:rFonts w:ascii="Arial" w:hAnsi="Arial" w:cs="Arial"/>
                      <w:sz w:val="16"/>
                      <w:szCs w:val="16"/>
                    </w:rPr>
                  </w:pPr>
                  <w:r w:rsidRPr="00E8328D">
                    <w:rPr>
                      <w:rFonts w:ascii="Arial" w:hAnsi="Arial" w:cs="Arial"/>
                      <w:sz w:val="16"/>
                      <w:szCs w:val="16"/>
                    </w:rPr>
                    <w:t>t</w:t>
                  </w:r>
                </w:p>
              </w:tc>
              <w:tc>
                <w:tcPr>
                  <w:tcW w:w="709" w:type="dxa"/>
                  <w:shd w:val="clear" w:color="auto" w:fill="auto"/>
                  <w:vAlign w:val="center"/>
                </w:tcPr>
                <w:p w:rsidR="00795A07" w:rsidRPr="00E8328D" w:rsidRDefault="00EC12E4" w:rsidP="00E8328D">
                  <w:pPr>
                    <w:jc w:val="center"/>
                    <w:rPr>
                      <w:rFonts w:ascii="Arial" w:hAnsi="Arial" w:cs="Arial"/>
                      <w:sz w:val="16"/>
                      <w:szCs w:val="16"/>
                    </w:rPr>
                  </w:pPr>
                  <w:r>
                    <w:rPr>
                      <w:rFonts w:ascii="Arial" w:hAnsi="Arial" w:cs="Arial"/>
                      <w:noProof/>
                      <w:sz w:val="16"/>
                      <w:szCs w:val="16"/>
                    </w:rPr>
                    <w:drawing>
                      <wp:inline distT="0" distB="0" distL="0" distR="0">
                        <wp:extent cx="112395" cy="190500"/>
                        <wp:effectExtent l="0" t="0" r="1905" b="0"/>
                        <wp:docPr id="76" name="Рисунок 76" descr="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Ｕ"/>
                                <pic:cNvPicPr>
                                  <a:picLocks noChangeAspect="1" noChangeArrowheads="1"/>
                                </pic:cNvPicPr>
                              </pic:nvPicPr>
                              <pic:blipFill>
                                <a:blip r:embed="rId8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2395" cy="190500"/>
                                </a:xfrm>
                                <a:prstGeom prst="rect">
                                  <a:avLst/>
                                </a:prstGeom>
                                <a:noFill/>
                                <a:ln>
                                  <a:noFill/>
                                </a:ln>
                              </pic:spPr>
                            </pic:pic>
                          </a:graphicData>
                        </a:graphic>
                      </wp:inline>
                    </w:drawing>
                  </w:r>
                </w:p>
              </w:tc>
              <w:tc>
                <w:tcPr>
                  <w:tcW w:w="770" w:type="dxa"/>
                  <w:shd w:val="clear" w:color="auto" w:fill="auto"/>
                  <w:vAlign w:val="center"/>
                </w:tcPr>
                <w:p w:rsidR="00795A07" w:rsidRPr="00E8328D" w:rsidRDefault="00795A07" w:rsidP="00E8328D">
                  <w:pPr>
                    <w:spacing w:line="280" w:lineRule="exact"/>
                    <w:jc w:val="center"/>
                    <w:rPr>
                      <w:rFonts w:ascii="Arial" w:hAnsi="Arial" w:cs="Arial"/>
                      <w:sz w:val="16"/>
                      <w:szCs w:val="16"/>
                    </w:rPr>
                  </w:pPr>
                  <w:r w:rsidRPr="00E8328D">
                    <w:rPr>
                      <w:rFonts w:ascii="Arial" w:hAnsi="Arial" w:cs="Arial"/>
                      <w:sz w:val="16"/>
                      <w:szCs w:val="16"/>
                    </w:rPr>
                    <w:t>U</w:t>
                  </w:r>
                </w:p>
              </w:tc>
            </w:tr>
            <w:tr w:rsidR="002250EC" w:rsidRPr="00E8328D" w:rsidTr="007A61DE">
              <w:tc>
                <w:tcPr>
                  <w:tcW w:w="647" w:type="dxa"/>
                  <w:shd w:val="clear" w:color="auto" w:fill="auto"/>
                  <w:vAlign w:val="center"/>
                </w:tcPr>
                <w:p w:rsidR="00795A07" w:rsidRPr="00E8328D" w:rsidRDefault="00EC12E4" w:rsidP="00E8328D">
                  <w:pPr>
                    <w:jc w:val="center"/>
                    <w:rPr>
                      <w:rFonts w:ascii="Arial" w:hAnsi="Arial" w:cs="Arial"/>
                      <w:sz w:val="16"/>
                      <w:szCs w:val="16"/>
                    </w:rPr>
                  </w:pPr>
                  <w:r>
                    <w:rPr>
                      <w:rFonts w:ascii="Arial" w:hAnsi="Arial" w:cs="Arial"/>
                      <w:noProof/>
                      <w:sz w:val="16"/>
                      <w:szCs w:val="16"/>
                    </w:rPr>
                    <w:drawing>
                      <wp:inline distT="0" distB="0" distL="0" distR="0">
                        <wp:extent cx="112395" cy="190500"/>
                        <wp:effectExtent l="0" t="0" r="1905" b="0"/>
                        <wp:docPr id="77" name="Рисунок 77" descr="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ｖ"/>
                                <pic:cNvPicPr>
                                  <a:picLocks noChangeAspect="1" noChangeArrowheads="1"/>
                                </pic:cNvPicPr>
                              </pic:nvPicPr>
                              <pic:blipFill>
                                <a:blip r:embed="rId9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2395" cy="190500"/>
                                </a:xfrm>
                                <a:prstGeom prst="rect">
                                  <a:avLst/>
                                </a:prstGeom>
                                <a:noFill/>
                                <a:ln>
                                  <a:noFill/>
                                </a:ln>
                              </pic:spPr>
                            </pic:pic>
                          </a:graphicData>
                        </a:graphic>
                      </wp:inline>
                    </w:drawing>
                  </w:r>
                </w:p>
              </w:tc>
              <w:tc>
                <w:tcPr>
                  <w:tcW w:w="905" w:type="dxa"/>
                  <w:shd w:val="clear" w:color="auto" w:fill="auto"/>
                  <w:vAlign w:val="center"/>
                </w:tcPr>
                <w:p w:rsidR="00795A07" w:rsidRPr="00E8328D" w:rsidRDefault="00795A07" w:rsidP="00E8328D">
                  <w:pPr>
                    <w:spacing w:line="280" w:lineRule="exact"/>
                    <w:jc w:val="center"/>
                    <w:rPr>
                      <w:rFonts w:ascii="Arial" w:hAnsi="Arial" w:cs="Arial"/>
                      <w:sz w:val="16"/>
                      <w:szCs w:val="16"/>
                    </w:rPr>
                  </w:pPr>
                  <w:r w:rsidRPr="00E8328D">
                    <w:rPr>
                      <w:rFonts w:ascii="Arial" w:hAnsi="Arial" w:cs="Arial"/>
                      <w:sz w:val="16"/>
                      <w:szCs w:val="16"/>
                    </w:rPr>
                    <w:t>v</w:t>
                  </w:r>
                </w:p>
              </w:tc>
              <w:tc>
                <w:tcPr>
                  <w:tcW w:w="654" w:type="dxa"/>
                  <w:shd w:val="clear" w:color="auto" w:fill="auto"/>
                  <w:vAlign w:val="center"/>
                </w:tcPr>
                <w:p w:rsidR="00795A07" w:rsidRPr="00E8328D" w:rsidRDefault="00EC12E4" w:rsidP="00E8328D">
                  <w:pPr>
                    <w:jc w:val="center"/>
                    <w:rPr>
                      <w:rFonts w:ascii="Arial" w:hAnsi="Arial" w:cs="Arial"/>
                      <w:sz w:val="16"/>
                      <w:szCs w:val="16"/>
                    </w:rPr>
                  </w:pPr>
                  <w:r>
                    <w:rPr>
                      <w:rFonts w:ascii="Arial" w:hAnsi="Arial" w:cs="Arial"/>
                      <w:b/>
                      <w:noProof/>
                      <w:sz w:val="16"/>
                      <w:szCs w:val="16"/>
                    </w:rPr>
                    <w:drawing>
                      <wp:inline distT="0" distB="0" distL="0" distR="0">
                        <wp:extent cx="112395" cy="190500"/>
                        <wp:effectExtent l="0" t="0" r="1905" b="0"/>
                        <wp:docPr id="78" name="Рисунок 78" descr="显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显示"/>
                                <pic:cNvPicPr>
                                  <a:picLocks noChangeAspect="1" noChangeArrowheads="1"/>
                                </pic:cNvPicPr>
                              </pic:nvPicPr>
                              <pic:blipFill>
                                <a:blip r:embed="rId9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2395" cy="190500"/>
                                </a:xfrm>
                                <a:prstGeom prst="rect">
                                  <a:avLst/>
                                </a:prstGeom>
                                <a:noFill/>
                                <a:ln>
                                  <a:noFill/>
                                </a:ln>
                              </pic:spPr>
                            </pic:pic>
                          </a:graphicData>
                        </a:graphic>
                      </wp:inline>
                    </w:drawing>
                  </w:r>
                </w:p>
              </w:tc>
              <w:tc>
                <w:tcPr>
                  <w:tcW w:w="851" w:type="dxa"/>
                  <w:shd w:val="clear" w:color="auto" w:fill="auto"/>
                  <w:vAlign w:val="center"/>
                </w:tcPr>
                <w:p w:rsidR="00795A07" w:rsidRPr="00E8328D" w:rsidRDefault="00795A07" w:rsidP="00E8328D">
                  <w:pPr>
                    <w:spacing w:line="280" w:lineRule="exact"/>
                    <w:jc w:val="center"/>
                    <w:rPr>
                      <w:rFonts w:ascii="Arial" w:hAnsi="Arial" w:cs="Arial"/>
                      <w:sz w:val="16"/>
                      <w:szCs w:val="16"/>
                    </w:rPr>
                  </w:pPr>
                  <w:r w:rsidRPr="00E8328D">
                    <w:rPr>
                      <w:rFonts w:ascii="Arial" w:hAnsi="Arial" w:cs="Arial"/>
                      <w:sz w:val="16"/>
                      <w:szCs w:val="16"/>
                    </w:rPr>
                    <w:t>.</w:t>
                  </w:r>
                </w:p>
              </w:tc>
              <w:tc>
                <w:tcPr>
                  <w:tcW w:w="709" w:type="dxa"/>
                  <w:shd w:val="clear" w:color="auto" w:fill="auto"/>
                  <w:vAlign w:val="center"/>
                </w:tcPr>
                <w:p w:rsidR="00795A07" w:rsidRPr="00E8328D" w:rsidRDefault="00EC12E4" w:rsidP="00E8328D">
                  <w:pPr>
                    <w:jc w:val="center"/>
                    <w:rPr>
                      <w:rFonts w:ascii="Arial" w:hAnsi="Arial" w:cs="Arial"/>
                      <w:sz w:val="16"/>
                      <w:szCs w:val="16"/>
                    </w:rPr>
                  </w:pPr>
                  <w:r>
                    <w:rPr>
                      <w:rFonts w:ascii="Arial" w:hAnsi="Arial" w:cs="Arial"/>
                      <w:noProof/>
                      <w:sz w:val="16"/>
                      <w:szCs w:val="16"/>
                    </w:rPr>
                    <w:drawing>
                      <wp:inline distT="0" distB="0" distL="0" distR="0">
                        <wp:extent cx="112395" cy="190500"/>
                        <wp:effectExtent l="0" t="0" r="1905" b="0"/>
                        <wp:docPr id="79" name="Рисунок 7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
                                <pic:cNvPicPr>
                                  <a:picLocks noChangeAspect="1" noChangeArrowheads="1"/>
                                </pic:cNvPicPr>
                              </pic:nvPicPr>
                              <pic:blipFill>
                                <a:blip r:embed="rId9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2395" cy="190500"/>
                                </a:xfrm>
                                <a:prstGeom prst="rect">
                                  <a:avLst/>
                                </a:prstGeom>
                                <a:noFill/>
                                <a:ln>
                                  <a:noFill/>
                                </a:ln>
                              </pic:spPr>
                            </pic:pic>
                          </a:graphicData>
                        </a:graphic>
                      </wp:inline>
                    </w:drawing>
                  </w:r>
                </w:p>
              </w:tc>
              <w:tc>
                <w:tcPr>
                  <w:tcW w:w="770" w:type="dxa"/>
                  <w:shd w:val="clear" w:color="auto" w:fill="auto"/>
                  <w:vAlign w:val="center"/>
                </w:tcPr>
                <w:p w:rsidR="00795A07" w:rsidRPr="00E8328D" w:rsidRDefault="00795A07" w:rsidP="00E8328D">
                  <w:pPr>
                    <w:spacing w:line="280" w:lineRule="exact"/>
                    <w:jc w:val="center"/>
                    <w:rPr>
                      <w:rFonts w:ascii="Arial" w:hAnsi="Arial" w:cs="Arial"/>
                      <w:sz w:val="16"/>
                      <w:szCs w:val="16"/>
                    </w:rPr>
                  </w:pPr>
                  <w:r w:rsidRPr="00E8328D">
                    <w:rPr>
                      <w:rFonts w:ascii="Arial" w:hAnsi="Arial" w:cs="Arial"/>
                      <w:sz w:val="16"/>
                      <w:szCs w:val="16"/>
                    </w:rPr>
                    <w:t>-</w:t>
                  </w:r>
                </w:p>
              </w:tc>
            </w:tr>
          </w:tbl>
          <w:p w:rsidR="00795A07" w:rsidRPr="009E0552" w:rsidRDefault="00795A07" w:rsidP="00447268">
            <w:pPr>
              <w:rPr>
                <w:rFonts w:ascii="Arial" w:hAnsi="Arial" w:cs="Arial"/>
                <w:sz w:val="16"/>
                <w:szCs w:val="16"/>
              </w:rPr>
            </w:pPr>
          </w:p>
        </w:tc>
      </w:tr>
      <w:tr w:rsidR="00795A07" w:rsidRPr="006E1BF7" w:rsidTr="00B34D54">
        <w:trPr>
          <w:jc w:val="center"/>
        </w:trPr>
        <w:tc>
          <w:tcPr>
            <w:tcW w:w="624" w:type="dxa"/>
            <w:vAlign w:val="center"/>
          </w:tcPr>
          <w:p w:rsidR="00795A07" w:rsidRPr="00147465" w:rsidRDefault="00795A07" w:rsidP="00447268">
            <w:pPr>
              <w:spacing w:line="280" w:lineRule="exact"/>
              <w:jc w:val="center"/>
              <w:rPr>
                <w:rFonts w:ascii="Arial" w:hAnsi="Arial" w:cs="Arial"/>
                <w:bCs/>
                <w:sz w:val="15"/>
                <w:szCs w:val="15"/>
              </w:rPr>
            </w:pPr>
            <w:r w:rsidRPr="00147465">
              <w:rPr>
                <w:rFonts w:ascii="Arial" w:hAnsi="Arial" w:cs="Arial"/>
                <w:bCs/>
                <w:sz w:val="15"/>
                <w:szCs w:val="15"/>
              </w:rPr>
              <w:t>4</w:t>
            </w:r>
          </w:p>
        </w:tc>
        <w:tc>
          <w:tcPr>
            <w:tcW w:w="1324" w:type="dxa"/>
            <w:vAlign w:val="center"/>
          </w:tcPr>
          <w:p w:rsidR="00795A07" w:rsidRPr="00147465" w:rsidRDefault="00F111A6" w:rsidP="00B34D54">
            <w:pPr>
              <w:spacing w:line="280" w:lineRule="exact"/>
              <w:jc w:val="center"/>
              <w:rPr>
                <w:rFonts w:ascii="Arial" w:hAnsi="Arial" w:cs="Arial"/>
                <w:bCs/>
                <w:sz w:val="15"/>
                <w:szCs w:val="15"/>
              </w:rPr>
            </w:pPr>
            <w:r>
              <w:rPr>
                <w:rFonts w:ascii="Arial" w:hAnsi="Arial" w:cs="Arial"/>
                <w:bCs/>
                <w:sz w:val="15"/>
                <w:szCs w:val="15"/>
                <w:lang w:val="ru-RU"/>
              </w:rPr>
              <w:t>Потенциометр</w:t>
            </w:r>
          </w:p>
        </w:tc>
        <w:tc>
          <w:tcPr>
            <w:tcW w:w="4386" w:type="dxa"/>
            <w:gridSpan w:val="5"/>
            <w:vAlign w:val="center"/>
          </w:tcPr>
          <w:p w:rsidR="00795A07" w:rsidRDefault="00F111A6" w:rsidP="00B34D54">
            <w:pPr>
              <w:snapToGrid w:val="0"/>
              <w:spacing w:line="280" w:lineRule="exact"/>
              <w:jc w:val="left"/>
              <w:rPr>
                <w:rFonts w:ascii="Arial" w:hAnsi="SimSun" w:cs="Arial"/>
                <w:sz w:val="15"/>
                <w:szCs w:val="15"/>
                <w:lang w:val="ru-RU"/>
              </w:rPr>
            </w:pPr>
            <w:r>
              <w:rPr>
                <w:rFonts w:ascii="Arial" w:hAnsi="SimSun" w:cs="Arial"/>
                <w:sz w:val="15"/>
                <w:szCs w:val="15"/>
                <w:lang w:val="ru-RU"/>
              </w:rPr>
              <w:t>Заданиечастоты</w:t>
            </w:r>
            <w:r w:rsidR="00795A07" w:rsidRPr="00726DBC">
              <w:rPr>
                <w:rFonts w:ascii="Arial" w:hAnsi="SimSun" w:cs="Arial" w:hint="eastAsia"/>
                <w:sz w:val="15"/>
                <w:szCs w:val="15"/>
                <w:lang w:val="ru-RU"/>
              </w:rPr>
              <w:t xml:space="preserve">. </w:t>
            </w:r>
            <w:r>
              <w:rPr>
                <w:rFonts w:ascii="Arial" w:hAnsi="SimSun" w:cs="Arial"/>
                <w:sz w:val="15"/>
                <w:szCs w:val="15"/>
                <w:lang w:val="ru-RU"/>
              </w:rPr>
              <w:t>См</w:t>
            </w:r>
            <w:r w:rsidRPr="00726DBC">
              <w:rPr>
                <w:rFonts w:ascii="Arial" w:hAnsi="SimSun" w:cs="Arial"/>
                <w:sz w:val="15"/>
                <w:szCs w:val="15"/>
                <w:lang w:val="ru-RU"/>
              </w:rPr>
              <w:t>.</w:t>
            </w:r>
            <w:r>
              <w:rPr>
                <w:rFonts w:ascii="Arial" w:hAnsi="SimSun" w:cs="Arial"/>
                <w:sz w:val="15"/>
                <w:szCs w:val="15"/>
                <w:lang w:val="ru-RU"/>
              </w:rPr>
              <w:t>параметр</w:t>
            </w:r>
            <w:r w:rsidR="00795A07" w:rsidRPr="00147465">
              <w:rPr>
                <w:rFonts w:ascii="Arial" w:hAnsi="SimSun" w:cs="Arial" w:hint="eastAsia"/>
                <w:sz w:val="15"/>
                <w:szCs w:val="15"/>
              </w:rPr>
              <w:t>P</w:t>
            </w:r>
            <w:r w:rsidR="00795A07" w:rsidRPr="00726DBC">
              <w:rPr>
                <w:rFonts w:ascii="Arial" w:hAnsi="SimSun" w:cs="Arial" w:hint="eastAsia"/>
                <w:sz w:val="15"/>
                <w:szCs w:val="15"/>
                <w:lang w:val="ru-RU"/>
              </w:rPr>
              <w:t>08.41.</w:t>
            </w:r>
          </w:p>
          <w:p w:rsidR="00B34D54" w:rsidRPr="00726DBC" w:rsidRDefault="00B34D54" w:rsidP="00B34D54">
            <w:pPr>
              <w:snapToGrid w:val="0"/>
              <w:spacing w:line="280" w:lineRule="exact"/>
              <w:jc w:val="center"/>
              <w:rPr>
                <w:rFonts w:ascii="Arial" w:hAnsi="Arial" w:cs="Arial"/>
                <w:color w:val="FF0000"/>
                <w:sz w:val="15"/>
                <w:szCs w:val="15"/>
                <w:lang w:val="ru-RU"/>
              </w:rPr>
            </w:pPr>
          </w:p>
        </w:tc>
      </w:tr>
      <w:tr w:rsidR="00E15B4F" w:rsidRPr="006E1BF7" w:rsidTr="00B34D54">
        <w:trPr>
          <w:jc w:val="center"/>
        </w:trPr>
        <w:tc>
          <w:tcPr>
            <w:tcW w:w="624" w:type="dxa"/>
            <w:vMerge w:val="restart"/>
            <w:vAlign w:val="center"/>
          </w:tcPr>
          <w:p w:rsidR="00795A07" w:rsidRPr="00BA6536" w:rsidRDefault="00BA6536" w:rsidP="00447268">
            <w:pPr>
              <w:spacing w:line="280" w:lineRule="exact"/>
              <w:jc w:val="center"/>
              <w:rPr>
                <w:rFonts w:ascii="Arial" w:hAnsi="Arial" w:cs="Arial"/>
                <w:bCs/>
                <w:color w:val="000000"/>
                <w:sz w:val="15"/>
                <w:szCs w:val="15"/>
              </w:rPr>
            </w:pPr>
            <w:r w:rsidRPr="00BA6536">
              <w:rPr>
                <w:rFonts w:ascii="Arial" w:hAnsi="Arial" w:cs="Arial" w:hint="eastAsia"/>
                <w:bCs/>
                <w:color w:val="000000"/>
                <w:sz w:val="15"/>
                <w:szCs w:val="15"/>
              </w:rPr>
              <w:lastRenderedPageBreak/>
              <w:t>5</w:t>
            </w:r>
          </w:p>
        </w:tc>
        <w:tc>
          <w:tcPr>
            <w:tcW w:w="1324" w:type="dxa"/>
            <w:vMerge w:val="restart"/>
            <w:vAlign w:val="center"/>
          </w:tcPr>
          <w:p w:rsidR="00795A07" w:rsidRPr="00F111A6" w:rsidRDefault="00F111A6" w:rsidP="00447268">
            <w:pPr>
              <w:spacing w:line="280" w:lineRule="exact"/>
              <w:jc w:val="center"/>
              <w:rPr>
                <w:rFonts w:ascii="Arial" w:hAnsi="Arial" w:cs="Arial"/>
                <w:bCs/>
                <w:color w:val="000000"/>
                <w:sz w:val="15"/>
                <w:szCs w:val="15"/>
                <w:lang w:val="ru-RU"/>
              </w:rPr>
            </w:pPr>
            <w:r>
              <w:rPr>
                <w:rFonts w:ascii="Arial" w:hAnsi="Arial" w:cs="Arial"/>
                <w:bCs/>
                <w:color w:val="000000"/>
                <w:sz w:val="15"/>
                <w:szCs w:val="15"/>
                <w:lang w:val="ru-RU"/>
              </w:rPr>
              <w:t>Кнопки</w:t>
            </w:r>
          </w:p>
        </w:tc>
        <w:tc>
          <w:tcPr>
            <w:tcW w:w="1126" w:type="dxa"/>
            <w:gridSpan w:val="2"/>
            <w:vAlign w:val="center"/>
          </w:tcPr>
          <w:p w:rsidR="00795A07" w:rsidRPr="00147465" w:rsidRDefault="00EC12E4" w:rsidP="00447268">
            <w:pPr>
              <w:pStyle w:val="a9"/>
              <w:snapToGrid w:val="0"/>
              <w:spacing w:line="240" w:lineRule="auto"/>
              <w:jc w:val="center"/>
              <w:rPr>
                <w:rFonts w:ascii="Arial" w:hAnsi="Arial" w:cs="Arial"/>
                <w:sz w:val="15"/>
                <w:szCs w:val="15"/>
              </w:rPr>
            </w:pPr>
            <w:r>
              <w:rPr>
                <w:rFonts w:ascii="Arial" w:hAnsi="Arial" w:cs="Arial" w:hint="eastAsia"/>
                <w:noProof/>
                <w:sz w:val="15"/>
                <w:szCs w:val="15"/>
              </w:rPr>
              <w:drawing>
                <wp:inline distT="0" distB="0" distL="0" distR="0">
                  <wp:extent cx="459740" cy="308610"/>
                  <wp:effectExtent l="0" t="0" r="0" b="0"/>
                  <wp:docPr id="80" name="Рисунок 80" descr="图形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图形2"/>
                          <pic:cNvPicPr>
                            <a:picLocks noChangeAspect="1" noChangeArrowheads="1"/>
                          </pic:cNvPicPr>
                        </pic:nvPicPr>
                        <pic:blipFill>
                          <a:blip r:embed="rId9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59740" cy="308610"/>
                          </a:xfrm>
                          <a:prstGeom prst="rect">
                            <a:avLst/>
                          </a:prstGeom>
                          <a:noFill/>
                          <a:ln>
                            <a:noFill/>
                          </a:ln>
                        </pic:spPr>
                      </pic:pic>
                    </a:graphicData>
                  </a:graphic>
                </wp:inline>
              </w:drawing>
            </w:r>
          </w:p>
        </w:tc>
        <w:tc>
          <w:tcPr>
            <w:tcW w:w="1426" w:type="dxa"/>
            <w:vAlign w:val="center"/>
          </w:tcPr>
          <w:p w:rsidR="00795A07" w:rsidRPr="00147465" w:rsidRDefault="00B34D54" w:rsidP="00447268">
            <w:pPr>
              <w:pStyle w:val="a9"/>
              <w:snapToGrid w:val="0"/>
              <w:spacing w:line="280" w:lineRule="exact"/>
              <w:jc w:val="center"/>
              <w:rPr>
                <w:rFonts w:ascii="Arial" w:hAnsi="Arial" w:cs="Arial"/>
                <w:sz w:val="15"/>
                <w:szCs w:val="15"/>
              </w:rPr>
            </w:pPr>
            <w:r>
              <w:rPr>
                <w:rFonts w:ascii="Arial" w:hAnsi="SimSun" w:cs="Arial"/>
                <w:sz w:val="15"/>
                <w:szCs w:val="15"/>
                <w:lang w:val="ru-RU"/>
              </w:rPr>
              <w:t>Программируемаякнопка</w:t>
            </w:r>
          </w:p>
        </w:tc>
        <w:tc>
          <w:tcPr>
            <w:tcW w:w="1834" w:type="dxa"/>
            <w:gridSpan w:val="2"/>
            <w:vAlign w:val="center"/>
          </w:tcPr>
          <w:p w:rsidR="00795A07" w:rsidRPr="005D6F4B" w:rsidRDefault="005D6F4B" w:rsidP="005D6F4B">
            <w:pPr>
              <w:pStyle w:val="a7"/>
              <w:snapToGrid w:val="0"/>
              <w:spacing w:before="0" w:after="0" w:line="280" w:lineRule="exact"/>
              <w:jc w:val="both"/>
              <w:rPr>
                <w:rFonts w:hAnsi="SimSun" w:cs="Arial"/>
                <w:sz w:val="15"/>
                <w:szCs w:val="15"/>
                <w:lang w:val="ru-RU"/>
              </w:rPr>
            </w:pPr>
            <w:r w:rsidRPr="005D6F4B">
              <w:rPr>
                <w:rFonts w:hAnsi="SimSun" w:cs="Arial"/>
                <w:sz w:val="15"/>
                <w:szCs w:val="15"/>
                <w:lang w:val="ru-RU"/>
              </w:rPr>
              <w:t>Вв</w:t>
            </w:r>
            <w:r>
              <w:rPr>
                <w:rFonts w:hAnsi="SimSun" w:cs="Arial"/>
                <w:sz w:val="15"/>
                <w:szCs w:val="15"/>
                <w:lang w:val="ru-RU"/>
              </w:rPr>
              <w:t>о</w:t>
            </w:r>
            <w:r w:rsidRPr="005D6F4B">
              <w:rPr>
                <w:rFonts w:hAnsi="SimSun" w:cs="Arial"/>
                <w:sz w:val="15"/>
                <w:szCs w:val="15"/>
                <w:lang w:val="ru-RU"/>
              </w:rPr>
              <w:t>дили</w:t>
            </w:r>
            <w:r>
              <w:rPr>
                <w:rFonts w:hAnsi="SimSun" w:cs="Arial"/>
                <w:sz w:val="15"/>
                <w:szCs w:val="15"/>
                <w:lang w:val="ru-RU"/>
              </w:rPr>
              <w:t>выход</w:t>
            </w:r>
            <w:r w:rsidRPr="005D6F4B">
              <w:rPr>
                <w:rFonts w:hAnsi="SimSun" w:cs="Arial"/>
                <w:sz w:val="15"/>
                <w:szCs w:val="15"/>
                <w:lang w:val="ru-RU"/>
              </w:rPr>
              <w:t>изменюпервогоуровняибыстро</w:t>
            </w:r>
            <w:r>
              <w:rPr>
                <w:rFonts w:hAnsi="SimSun" w:cs="Arial"/>
                <w:sz w:val="15"/>
                <w:szCs w:val="15"/>
                <w:lang w:val="ru-RU"/>
              </w:rPr>
              <w:t>е</w:t>
            </w:r>
            <w:r w:rsidRPr="005D6F4B">
              <w:rPr>
                <w:rFonts w:hAnsi="SimSun" w:cs="Arial"/>
                <w:sz w:val="15"/>
                <w:szCs w:val="15"/>
                <w:lang w:val="ru-RU"/>
              </w:rPr>
              <w:t>удал</w:t>
            </w:r>
            <w:r>
              <w:rPr>
                <w:rFonts w:hAnsi="SimSun" w:cs="Arial"/>
                <w:sz w:val="15"/>
                <w:szCs w:val="15"/>
                <w:lang w:val="ru-RU"/>
              </w:rPr>
              <w:t>ение</w:t>
            </w:r>
            <w:r w:rsidRPr="005D6F4B">
              <w:rPr>
                <w:rFonts w:hAnsi="SimSun" w:cs="Arial"/>
                <w:sz w:val="15"/>
                <w:szCs w:val="15"/>
                <w:lang w:val="ru-RU"/>
              </w:rPr>
              <w:t>параметр</w:t>
            </w:r>
            <w:r>
              <w:rPr>
                <w:rFonts w:hAnsi="SimSun" w:cs="Arial"/>
                <w:sz w:val="15"/>
                <w:szCs w:val="15"/>
                <w:lang w:val="ru-RU"/>
              </w:rPr>
              <w:t>а</w:t>
            </w:r>
          </w:p>
        </w:tc>
      </w:tr>
      <w:tr w:rsidR="00E15B4F" w:rsidRPr="009A0E78" w:rsidTr="00B34D54">
        <w:trPr>
          <w:jc w:val="center"/>
        </w:trPr>
        <w:tc>
          <w:tcPr>
            <w:tcW w:w="624" w:type="dxa"/>
            <w:vMerge/>
            <w:vAlign w:val="center"/>
          </w:tcPr>
          <w:p w:rsidR="00795A07" w:rsidRPr="005D6F4B" w:rsidRDefault="00795A07" w:rsidP="00447268">
            <w:pPr>
              <w:spacing w:line="280" w:lineRule="exact"/>
              <w:jc w:val="center"/>
              <w:rPr>
                <w:rFonts w:ascii="Arial" w:hAnsi="Arial" w:cs="Arial"/>
                <w:bCs/>
                <w:color w:val="FF0000"/>
                <w:sz w:val="15"/>
                <w:szCs w:val="15"/>
                <w:lang w:val="ru-RU"/>
              </w:rPr>
            </w:pPr>
          </w:p>
        </w:tc>
        <w:tc>
          <w:tcPr>
            <w:tcW w:w="1324" w:type="dxa"/>
            <w:vMerge/>
          </w:tcPr>
          <w:p w:rsidR="00795A07" w:rsidRPr="005D6F4B" w:rsidRDefault="00795A07" w:rsidP="00447268">
            <w:pPr>
              <w:spacing w:line="280" w:lineRule="exact"/>
              <w:rPr>
                <w:rFonts w:ascii="Arial" w:hAnsi="Arial" w:cs="Arial"/>
                <w:bCs/>
                <w:color w:val="FF0000"/>
                <w:sz w:val="15"/>
                <w:szCs w:val="15"/>
                <w:lang w:val="ru-RU"/>
              </w:rPr>
            </w:pPr>
          </w:p>
        </w:tc>
        <w:tc>
          <w:tcPr>
            <w:tcW w:w="1126" w:type="dxa"/>
            <w:gridSpan w:val="2"/>
            <w:vAlign w:val="center"/>
          </w:tcPr>
          <w:p w:rsidR="00795A07" w:rsidRPr="00147465" w:rsidRDefault="00EC12E4" w:rsidP="00447268">
            <w:pPr>
              <w:pStyle w:val="afff5"/>
              <w:jc w:val="center"/>
              <w:rPr>
                <w:rFonts w:ascii="Arial" w:hAnsi="Arial" w:cs="Arial"/>
                <w:sz w:val="15"/>
                <w:szCs w:val="15"/>
              </w:rPr>
            </w:pPr>
            <w:r>
              <w:rPr>
                <w:rFonts w:ascii="Arial" w:hAnsi="Arial" w:cs="Arial" w:hint="eastAsia"/>
                <w:noProof/>
                <w:sz w:val="15"/>
                <w:szCs w:val="15"/>
              </w:rPr>
              <w:drawing>
                <wp:inline distT="0" distB="0" distL="0" distR="0">
                  <wp:extent cx="459740" cy="308610"/>
                  <wp:effectExtent l="0" t="0" r="0" b="0"/>
                  <wp:docPr id="81" name="Рисунок 81" descr="图形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图形3"/>
                          <pic:cNvPicPr>
                            <a:picLocks noChangeAspect="1" noChangeArrowheads="1"/>
                          </pic:cNvPicPr>
                        </pic:nvPicPr>
                        <pic:blipFill>
                          <a:blip r:embed="rId9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59740" cy="308610"/>
                          </a:xfrm>
                          <a:prstGeom prst="rect">
                            <a:avLst/>
                          </a:prstGeom>
                          <a:noFill/>
                          <a:ln>
                            <a:noFill/>
                          </a:ln>
                        </pic:spPr>
                      </pic:pic>
                    </a:graphicData>
                  </a:graphic>
                </wp:inline>
              </w:drawing>
            </w:r>
          </w:p>
        </w:tc>
        <w:tc>
          <w:tcPr>
            <w:tcW w:w="1426" w:type="dxa"/>
            <w:vAlign w:val="center"/>
          </w:tcPr>
          <w:p w:rsidR="00795A07" w:rsidRPr="00147465" w:rsidRDefault="00B34D54" w:rsidP="00447268">
            <w:pPr>
              <w:snapToGrid w:val="0"/>
              <w:spacing w:line="280" w:lineRule="exact"/>
              <w:jc w:val="center"/>
              <w:rPr>
                <w:rFonts w:ascii="Arial" w:hAnsi="Arial" w:cs="Arial"/>
                <w:sz w:val="15"/>
                <w:szCs w:val="15"/>
              </w:rPr>
            </w:pPr>
            <w:r>
              <w:rPr>
                <w:rFonts w:ascii="Arial" w:hAnsi="SimSun" w:cs="Arial"/>
                <w:sz w:val="15"/>
                <w:szCs w:val="15"/>
                <w:lang w:val="ru-RU"/>
              </w:rPr>
              <w:t>Кнопкаввода</w:t>
            </w:r>
          </w:p>
        </w:tc>
        <w:tc>
          <w:tcPr>
            <w:tcW w:w="1834" w:type="dxa"/>
            <w:gridSpan w:val="2"/>
            <w:vAlign w:val="center"/>
          </w:tcPr>
          <w:p w:rsidR="00795A07" w:rsidRPr="005D6F4B" w:rsidRDefault="005D6F4B" w:rsidP="005D6F4B">
            <w:pPr>
              <w:pStyle w:val="a7"/>
              <w:snapToGrid w:val="0"/>
              <w:spacing w:before="0" w:after="0" w:line="280" w:lineRule="exact"/>
              <w:jc w:val="both"/>
              <w:rPr>
                <w:rFonts w:cs="Arial"/>
                <w:sz w:val="15"/>
                <w:szCs w:val="15"/>
                <w:lang w:val="ru-RU"/>
              </w:rPr>
            </w:pPr>
            <w:r w:rsidRPr="005D6F4B">
              <w:rPr>
                <w:rFonts w:eastAsia="SimSun" w:cs="Arial"/>
                <w:sz w:val="15"/>
                <w:szCs w:val="15"/>
                <w:lang w:val="ru-RU"/>
              </w:rPr>
              <w:t>В</w:t>
            </w:r>
            <w:r>
              <w:rPr>
                <w:rFonts w:eastAsia="SimSun" w:cs="Arial"/>
                <w:sz w:val="15"/>
                <w:szCs w:val="15"/>
                <w:lang w:val="ru-RU"/>
              </w:rPr>
              <w:t>хо</w:t>
            </w:r>
            <w:r w:rsidRPr="005D6F4B">
              <w:rPr>
                <w:rFonts w:eastAsia="SimSun" w:cs="Arial"/>
                <w:sz w:val="15"/>
                <w:szCs w:val="15"/>
                <w:lang w:val="ru-RU"/>
              </w:rPr>
              <w:t xml:space="preserve">д </w:t>
            </w:r>
            <w:r>
              <w:rPr>
                <w:rFonts w:eastAsia="SimSun" w:cs="Arial"/>
                <w:sz w:val="15"/>
                <w:szCs w:val="15"/>
                <w:lang w:val="ru-RU"/>
              </w:rPr>
              <w:t xml:space="preserve">в </w:t>
            </w:r>
            <w:r w:rsidRPr="005D6F4B">
              <w:rPr>
                <w:rFonts w:eastAsia="SimSun" w:cs="Arial"/>
                <w:sz w:val="15"/>
                <w:szCs w:val="15"/>
                <w:lang w:val="ru-RU"/>
              </w:rPr>
              <w:t>меню шаг за шагом</w:t>
            </w:r>
            <w:r>
              <w:rPr>
                <w:rFonts w:eastAsia="SimSun" w:cs="Arial"/>
                <w:sz w:val="15"/>
                <w:szCs w:val="15"/>
                <w:lang w:val="ru-RU"/>
              </w:rPr>
              <w:t xml:space="preserve"> и</w:t>
            </w:r>
            <w:r w:rsidRPr="005D6F4B">
              <w:rPr>
                <w:rFonts w:eastAsia="SimSun" w:cs="Arial"/>
                <w:sz w:val="15"/>
                <w:szCs w:val="15"/>
                <w:lang w:val="ru-RU"/>
              </w:rPr>
              <w:t xml:space="preserve"> подтверждение параметров </w:t>
            </w:r>
          </w:p>
        </w:tc>
      </w:tr>
      <w:tr w:rsidR="00E15B4F" w:rsidRPr="009A0E78" w:rsidTr="00B34D54">
        <w:trPr>
          <w:jc w:val="center"/>
        </w:trPr>
        <w:tc>
          <w:tcPr>
            <w:tcW w:w="624" w:type="dxa"/>
            <w:vMerge/>
            <w:vAlign w:val="center"/>
          </w:tcPr>
          <w:p w:rsidR="00795A07" w:rsidRPr="005D6F4B" w:rsidRDefault="00795A07" w:rsidP="00447268">
            <w:pPr>
              <w:spacing w:line="280" w:lineRule="exact"/>
              <w:jc w:val="center"/>
              <w:rPr>
                <w:rFonts w:ascii="Arial" w:hAnsi="Arial" w:cs="Arial"/>
                <w:bCs/>
                <w:color w:val="FF0000"/>
                <w:sz w:val="15"/>
                <w:szCs w:val="15"/>
                <w:lang w:val="ru-RU"/>
              </w:rPr>
            </w:pPr>
          </w:p>
        </w:tc>
        <w:tc>
          <w:tcPr>
            <w:tcW w:w="1324" w:type="dxa"/>
            <w:vMerge/>
          </w:tcPr>
          <w:p w:rsidR="00795A07" w:rsidRPr="005D6F4B" w:rsidRDefault="00795A07" w:rsidP="00447268">
            <w:pPr>
              <w:spacing w:line="280" w:lineRule="exact"/>
              <w:rPr>
                <w:rFonts w:ascii="Arial" w:hAnsi="Arial" w:cs="Arial"/>
                <w:bCs/>
                <w:color w:val="FF0000"/>
                <w:sz w:val="15"/>
                <w:szCs w:val="15"/>
                <w:lang w:val="ru-RU"/>
              </w:rPr>
            </w:pPr>
          </w:p>
        </w:tc>
        <w:tc>
          <w:tcPr>
            <w:tcW w:w="1126" w:type="dxa"/>
            <w:gridSpan w:val="2"/>
            <w:vAlign w:val="center"/>
          </w:tcPr>
          <w:p w:rsidR="00795A07" w:rsidRPr="00147465" w:rsidRDefault="00EC12E4" w:rsidP="00447268">
            <w:pPr>
              <w:pStyle w:val="afff5"/>
              <w:jc w:val="center"/>
              <w:rPr>
                <w:rFonts w:ascii="Arial" w:hAnsi="Arial" w:cs="Arial"/>
                <w:sz w:val="15"/>
                <w:szCs w:val="15"/>
              </w:rPr>
            </w:pPr>
            <w:r>
              <w:rPr>
                <w:rFonts w:ascii="Arial" w:hAnsi="Arial" w:cs="Arial"/>
                <w:noProof/>
                <w:sz w:val="15"/>
                <w:szCs w:val="15"/>
              </w:rPr>
              <w:drawing>
                <wp:inline distT="0" distB="0" distL="0" distR="0">
                  <wp:extent cx="459740" cy="308610"/>
                  <wp:effectExtent l="0" t="0" r="0" b="0"/>
                  <wp:docPr id="82" name="Рисунок 82" descr="图形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图形4"/>
                          <pic:cNvPicPr>
                            <a:picLocks noChangeAspect="1" noChangeArrowheads="1"/>
                          </pic:cNvPicPr>
                        </pic:nvPicPr>
                        <pic:blipFill>
                          <a:blip r:embed="rId9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59740" cy="308610"/>
                          </a:xfrm>
                          <a:prstGeom prst="rect">
                            <a:avLst/>
                          </a:prstGeom>
                          <a:noFill/>
                          <a:ln>
                            <a:noFill/>
                          </a:ln>
                        </pic:spPr>
                      </pic:pic>
                    </a:graphicData>
                  </a:graphic>
                </wp:inline>
              </w:drawing>
            </w:r>
          </w:p>
        </w:tc>
        <w:tc>
          <w:tcPr>
            <w:tcW w:w="1426" w:type="dxa"/>
            <w:vAlign w:val="center"/>
          </w:tcPr>
          <w:p w:rsidR="00795A07" w:rsidRPr="00B34D54" w:rsidRDefault="00B34D54" w:rsidP="00447268">
            <w:pPr>
              <w:snapToGrid w:val="0"/>
              <w:spacing w:line="280" w:lineRule="exact"/>
              <w:jc w:val="center"/>
              <w:rPr>
                <w:rFonts w:ascii="Arial" w:hAnsi="Arial" w:cs="Arial"/>
                <w:sz w:val="15"/>
                <w:szCs w:val="15"/>
                <w:lang w:val="ru-RU"/>
              </w:rPr>
            </w:pPr>
            <w:r>
              <w:rPr>
                <w:rFonts w:ascii="Arial" w:hAnsi="Arial" w:cs="Arial"/>
                <w:sz w:val="15"/>
                <w:szCs w:val="15"/>
                <w:lang w:val="ru-RU"/>
              </w:rPr>
              <w:t>Кнопка «Вверх»</w:t>
            </w:r>
          </w:p>
        </w:tc>
        <w:tc>
          <w:tcPr>
            <w:tcW w:w="1834" w:type="dxa"/>
            <w:gridSpan w:val="2"/>
            <w:vAlign w:val="center"/>
          </w:tcPr>
          <w:p w:rsidR="00795A07" w:rsidRPr="005D6F4B" w:rsidRDefault="005D6F4B" w:rsidP="005D6F4B">
            <w:pPr>
              <w:pStyle w:val="a9"/>
              <w:snapToGrid w:val="0"/>
              <w:spacing w:line="280" w:lineRule="exact"/>
              <w:rPr>
                <w:rFonts w:ascii="Arial" w:hAnsi="Arial" w:cs="Arial"/>
                <w:sz w:val="15"/>
                <w:szCs w:val="15"/>
                <w:lang w:val="ru-RU"/>
              </w:rPr>
            </w:pPr>
            <w:r w:rsidRPr="005D6F4B">
              <w:rPr>
                <w:rFonts w:ascii="Arial" w:hAnsi="Arial" w:cs="Arial"/>
                <w:sz w:val="15"/>
                <w:szCs w:val="15"/>
                <w:lang w:val="ru-RU"/>
              </w:rPr>
              <w:t>Увеличение данных или код</w:t>
            </w:r>
            <w:r>
              <w:rPr>
                <w:rFonts w:ascii="Arial" w:hAnsi="Arial" w:cs="Arial"/>
                <w:sz w:val="15"/>
                <w:szCs w:val="15"/>
                <w:lang w:val="ru-RU"/>
              </w:rPr>
              <w:t>а</w:t>
            </w:r>
            <w:r w:rsidRPr="005D6F4B">
              <w:rPr>
                <w:rFonts w:ascii="Arial" w:hAnsi="Arial" w:cs="Arial"/>
                <w:sz w:val="15"/>
                <w:szCs w:val="15"/>
                <w:lang w:val="ru-RU"/>
              </w:rPr>
              <w:t xml:space="preserve"> функции </w:t>
            </w:r>
          </w:p>
        </w:tc>
      </w:tr>
      <w:tr w:rsidR="00E15B4F" w:rsidRPr="009A0E78" w:rsidTr="00B34D54">
        <w:trPr>
          <w:jc w:val="center"/>
        </w:trPr>
        <w:tc>
          <w:tcPr>
            <w:tcW w:w="624" w:type="dxa"/>
            <w:vMerge/>
            <w:vAlign w:val="center"/>
          </w:tcPr>
          <w:p w:rsidR="00795A07" w:rsidRPr="005D6F4B" w:rsidRDefault="00795A07" w:rsidP="00447268">
            <w:pPr>
              <w:spacing w:line="280" w:lineRule="exact"/>
              <w:jc w:val="center"/>
              <w:rPr>
                <w:rFonts w:ascii="Arial" w:hAnsi="Arial" w:cs="Arial"/>
                <w:bCs/>
                <w:color w:val="FF0000"/>
                <w:sz w:val="15"/>
                <w:szCs w:val="15"/>
                <w:lang w:val="ru-RU"/>
              </w:rPr>
            </w:pPr>
          </w:p>
        </w:tc>
        <w:tc>
          <w:tcPr>
            <w:tcW w:w="1324" w:type="dxa"/>
            <w:vMerge/>
          </w:tcPr>
          <w:p w:rsidR="00795A07" w:rsidRPr="005D6F4B" w:rsidRDefault="00795A07" w:rsidP="00447268">
            <w:pPr>
              <w:spacing w:line="280" w:lineRule="exact"/>
              <w:rPr>
                <w:rFonts w:ascii="Arial" w:hAnsi="Arial" w:cs="Arial"/>
                <w:bCs/>
                <w:color w:val="FF0000"/>
                <w:sz w:val="15"/>
                <w:szCs w:val="15"/>
                <w:lang w:val="ru-RU"/>
              </w:rPr>
            </w:pPr>
          </w:p>
        </w:tc>
        <w:tc>
          <w:tcPr>
            <w:tcW w:w="1126" w:type="dxa"/>
            <w:gridSpan w:val="2"/>
            <w:vAlign w:val="center"/>
          </w:tcPr>
          <w:p w:rsidR="00795A07" w:rsidRPr="00147465" w:rsidRDefault="00EC12E4" w:rsidP="00447268">
            <w:pPr>
              <w:pStyle w:val="afff5"/>
              <w:jc w:val="center"/>
              <w:rPr>
                <w:rFonts w:ascii="Arial" w:hAnsi="Arial" w:cs="Arial"/>
                <w:sz w:val="15"/>
                <w:szCs w:val="15"/>
              </w:rPr>
            </w:pPr>
            <w:r>
              <w:rPr>
                <w:rFonts w:ascii="Arial" w:hAnsi="Arial" w:cs="Arial"/>
                <w:noProof/>
                <w:sz w:val="15"/>
                <w:szCs w:val="15"/>
              </w:rPr>
              <w:drawing>
                <wp:inline distT="0" distB="0" distL="0" distR="0">
                  <wp:extent cx="459740" cy="325120"/>
                  <wp:effectExtent l="0" t="0" r="0" b="0"/>
                  <wp:docPr id="83" name="Рисунок 83" descr="图形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图形5"/>
                          <pic:cNvPicPr>
                            <a:picLocks noChangeAspect="1" noChangeArrowheads="1"/>
                          </pic:cNvPicPr>
                        </pic:nvPicPr>
                        <pic:blipFill>
                          <a:blip r:embed="rId9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59740" cy="325120"/>
                          </a:xfrm>
                          <a:prstGeom prst="rect">
                            <a:avLst/>
                          </a:prstGeom>
                          <a:noFill/>
                          <a:ln>
                            <a:noFill/>
                          </a:ln>
                        </pic:spPr>
                      </pic:pic>
                    </a:graphicData>
                  </a:graphic>
                </wp:inline>
              </w:drawing>
            </w:r>
          </w:p>
        </w:tc>
        <w:tc>
          <w:tcPr>
            <w:tcW w:w="1426" w:type="dxa"/>
            <w:vAlign w:val="center"/>
          </w:tcPr>
          <w:p w:rsidR="00795A07" w:rsidRPr="00147465" w:rsidRDefault="00B34D54" w:rsidP="00B34D54">
            <w:pPr>
              <w:snapToGrid w:val="0"/>
              <w:spacing w:line="280" w:lineRule="exact"/>
              <w:jc w:val="center"/>
              <w:rPr>
                <w:rFonts w:ascii="Arial" w:hAnsi="Arial" w:cs="Arial"/>
                <w:sz w:val="15"/>
                <w:szCs w:val="15"/>
              </w:rPr>
            </w:pPr>
            <w:r>
              <w:rPr>
                <w:rFonts w:ascii="Arial" w:hAnsi="Arial" w:cs="Arial"/>
                <w:sz w:val="15"/>
                <w:szCs w:val="15"/>
                <w:lang w:val="ru-RU"/>
              </w:rPr>
              <w:t>Кнопка «Вниз»</w:t>
            </w:r>
          </w:p>
        </w:tc>
        <w:tc>
          <w:tcPr>
            <w:tcW w:w="1834" w:type="dxa"/>
            <w:gridSpan w:val="2"/>
            <w:vAlign w:val="center"/>
          </w:tcPr>
          <w:p w:rsidR="00795A07" w:rsidRPr="005D6F4B" w:rsidRDefault="005D6F4B" w:rsidP="005D6F4B">
            <w:pPr>
              <w:pStyle w:val="a9"/>
              <w:snapToGrid w:val="0"/>
              <w:spacing w:line="280" w:lineRule="exact"/>
              <w:rPr>
                <w:rFonts w:ascii="Arial" w:hAnsi="Arial" w:cs="Arial"/>
                <w:sz w:val="15"/>
                <w:szCs w:val="15"/>
                <w:lang w:val="ru-RU"/>
              </w:rPr>
            </w:pPr>
            <w:r w:rsidRPr="005D6F4B">
              <w:rPr>
                <w:rFonts w:ascii="Arial" w:hAnsi="Arial" w:cs="Arial"/>
                <w:sz w:val="15"/>
                <w:szCs w:val="15"/>
                <w:lang w:val="ru-RU"/>
              </w:rPr>
              <w:t>У</w:t>
            </w:r>
            <w:r>
              <w:rPr>
                <w:rFonts w:ascii="Arial" w:hAnsi="Arial" w:cs="Arial"/>
                <w:sz w:val="15"/>
                <w:szCs w:val="15"/>
                <w:lang w:val="ru-RU"/>
              </w:rPr>
              <w:t>меньше</w:t>
            </w:r>
            <w:r w:rsidRPr="005D6F4B">
              <w:rPr>
                <w:rFonts w:ascii="Arial" w:hAnsi="Arial" w:cs="Arial"/>
                <w:sz w:val="15"/>
                <w:szCs w:val="15"/>
                <w:lang w:val="ru-RU"/>
              </w:rPr>
              <w:t>ние данных или код</w:t>
            </w:r>
            <w:r>
              <w:rPr>
                <w:rFonts w:ascii="Arial" w:hAnsi="Arial" w:cs="Arial"/>
                <w:sz w:val="15"/>
                <w:szCs w:val="15"/>
                <w:lang w:val="ru-RU"/>
              </w:rPr>
              <w:t>а</w:t>
            </w:r>
            <w:r w:rsidRPr="005D6F4B">
              <w:rPr>
                <w:rFonts w:ascii="Arial" w:hAnsi="Arial" w:cs="Arial"/>
                <w:sz w:val="15"/>
                <w:szCs w:val="15"/>
                <w:lang w:val="ru-RU"/>
              </w:rPr>
              <w:t xml:space="preserve"> функции</w:t>
            </w:r>
          </w:p>
        </w:tc>
      </w:tr>
      <w:tr w:rsidR="00E15B4F" w:rsidRPr="009A0E78" w:rsidTr="00B34D54">
        <w:trPr>
          <w:jc w:val="center"/>
        </w:trPr>
        <w:tc>
          <w:tcPr>
            <w:tcW w:w="624" w:type="dxa"/>
            <w:vMerge/>
            <w:vAlign w:val="center"/>
          </w:tcPr>
          <w:p w:rsidR="00795A07" w:rsidRPr="005D6F4B" w:rsidRDefault="00795A07" w:rsidP="00447268">
            <w:pPr>
              <w:spacing w:line="280" w:lineRule="exact"/>
              <w:jc w:val="center"/>
              <w:rPr>
                <w:rFonts w:ascii="Arial" w:hAnsi="Arial" w:cs="Arial"/>
                <w:bCs/>
                <w:color w:val="FF0000"/>
                <w:sz w:val="15"/>
                <w:szCs w:val="15"/>
                <w:lang w:val="ru-RU"/>
              </w:rPr>
            </w:pPr>
          </w:p>
        </w:tc>
        <w:tc>
          <w:tcPr>
            <w:tcW w:w="1324" w:type="dxa"/>
            <w:vMerge/>
          </w:tcPr>
          <w:p w:rsidR="00795A07" w:rsidRPr="005D6F4B" w:rsidRDefault="00795A07" w:rsidP="00447268">
            <w:pPr>
              <w:spacing w:line="280" w:lineRule="exact"/>
              <w:rPr>
                <w:rFonts w:ascii="Arial" w:hAnsi="Arial" w:cs="Arial"/>
                <w:bCs/>
                <w:color w:val="FF0000"/>
                <w:sz w:val="15"/>
                <w:szCs w:val="15"/>
                <w:lang w:val="ru-RU"/>
              </w:rPr>
            </w:pPr>
          </w:p>
        </w:tc>
        <w:tc>
          <w:tcPr>
            <w:tcW w:w="1126" w:type="dxa"/>
            <w:gridSpan w:val="2"/>
            <w:vAlign w:val="center"/>
          </w:tcPr>
          <w:p w:rsidR="00795A07" w:rsidRPr="00147465" w:rsidRDefault="00EC12E4" w:rsidP="00447268">
            <w:pPr>
              <w:pStyle w:val="afff5"/>
              <w:jc w:val="center"/>
              <w:rPr>
                <w:rFonts w:ascii="Arial" w:hAnsi="Arial" w:cs="Arial"/>
                <w:sz w:val="15"/>
                <w:szCs w:val="15"/>
              </w:rPr>
            </w:pPr>
            <w:r>
              <w:rPr>
                <w:rFonts w:ascii="Arial" w:hAnsi="Arial" w:cs="Arial"/>
                <w:noProof/>
                <w:sz w:val="15"/>
                <w:szCs w:val="15"/>
              </w:rPr>
              <w:drawing>
                <wp:inline distT="0" distB="0" distL="0" distR="0">
                  <wp:extent cx="459740" cy="308610"/>
                  <wp:effectExtent l="0" t="0" r="0" b="0"/>
                  <wp:docPr id="84" name="Рисунок 84" descr="图形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图形6"/>
                          <pic:cNvPicPr>
                            <a:picLocks noChangeAspect="1" noChangeArrowheads="1"/>
                          </pic:cNvPicPr>
                        </pic:nvPicPr>
                        <pic:blipFill>
                          <a:blip r:embed="rId9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59740" cy="308610"/>
                          </a:xfrm>
                          <a:prstGeom prst="rect">
                            <a:avLst/>
                          </a:prstGeom>
                          <a:noFill/>
                          <a:ln>
                            <a:noFill/>
                          </a:ln>
                        </pic:spPr>
                      </pic:pic>
                    </a:graphicData>
                  </a:graphic>
                </wp:inline>
              </w:drawing>
            </w:r>
          </w:p>
        </w:tc>
        <w:tc>
          <w:tcPr>
            <w:tcW w:w="1426" w:type="dxa"/>
            <w:vAlign w:val="center"/>
          </w:tcPr>
          <w:p w:rsidR="00795A07" w:rsidRPr="00B34D54" w:rsidRDefault="00B34D54" w:rsidP="00447268">
            <w:pPr>
              <w:snapToGrid w:val="0"/>
              <w:spacing w:line="280" w:lineRule="exact"/>
              <w:jc w:val="center"/>
              <w:rPr>
                <w:rFonts w:ascii="Arial" w:hAnsi="Arial" w:cs="Arial"/>
                <w:sz w:val="15"/>
                <w:szCs w:val="15"/>
                <w:lang w:val="ru-RU"/>
              </w:rPr>
            </w:pPr>
            <w:r>
              <w:rPr>
                <w:rFonts w:ascii="Arial" w:hAnsi="SimSun" w:cs="Arial"/>
                <w:sz w:val="15"/>
                <w:szCs w:val="15"/>
                <w:lang w:val="ru-RU"/>
              </w:rPr>
              <w:t>Кнопка«Смещениевправо»</w:t>
            </w:r>
          </w:p>
        </w:tc>
        <w:tc>
          <w:tcPr>
            <w:tcW w:w="1834" w:type="dxa"/>
            <w:gridSpan w:val="2"/>
            <w:vAlign w:val="center"/>
          </w:tcPr>
          <w:p w:rsidR="00795A07" w:rsidRPr="005D6F4B" w:rsidRDefault="005D6F4B" w:rsidP="00BA6536">
            <w:pPr>
              <w:pStyle w:val="a9"/>
              <w:snapToGrid w:val="0"/>
              <w:spacing w:line="280" w:lineRule="exact"/>
              <w:jc w:val="both"/>
              <w:rPr>
                <w:rFonts w:ascii="Arial" w:hAnsi="SimSun" w:cs="Arial"/>
                <w:sz w:val="15"/>
                <w:szCs w:val="15"/>
                <w:lang w:val="ru-RU"/>
              </w:rPr>
            </w:pPr>
            <w:r w:rsidRPr="005D6F4B">
              <w:rPr>
                <w:rFonts w:ascii="Arial" w:hAnsi="SimSun" w:cs="Arial"/>
                <w:sz w:val="15"/>
                <w:szCs w:val="15"/>
                <w:lang w:val="ru-RU"/>
              </w:rPr>
              <w:t>Переме</w:t>
            </w:r>
            <w:r>
              <w:rPr>
                <w:rFonts w:ascii="Arial" w:hAnsi="SimSun" w:cs="Arial"/>
                <w:sz w:val="15"/>
                <w:szCs w:val="15"/>
                <w:lang w:val="ru-RU"/>
              </w:rPr>
              <w:t>щение</w:t>
            </w:r>
            <w:r w:rsidRPr="005D6F4B">
              <w:rPr>
                <w:rFonts w:ascii="Arial" w:hAnsi="SimSun" w:cs="Arial"/>
                <w:sz w:val="15"/>
                <w:szCs w:val="15"/>
                <w:lang w:val="ru-RU"/>
              </w:rPr>
              <w:t>вправо</w:t>
            </w:r>
            <w:r>
              <w:rPr>
                <w:rFonts w:ascii="Arial" w:hAnsi="SimSun" w:cs="Arial"/>
                <w:sz w:val="15"/>
                <w:szCs w:val="15"/>
                <w:lang w:val="ru-RU"/>
              </w:rPr>
              <w:t>,</w:t>
            </w:r>
            <w:r w:rsidRPr="005D6F4B">
              <w:rPr>
                <w:rFonts w:ascii="Arial" w:hAnsi="SimSun" w:cs="Arial"/>
                <w:sz w:val="15"/>
                <w:szCs w:val="15"/>
                <w:lang w:val="ru-RU"/>
              </w:rPr>
              <w:t>выб</w:t>
            </w:r>
            <w:r>
              <w:rPr>
                <w:rFonts w:ascii="Arial" w:hAnsi="SimSun" w:cs="Arial"/>
                <w:sz w:val="15"/>
                <w:szCs w:val="15"/>
                <w:lang w:val="ru-RU"/>
              </w:rPr>
              <w:t>ор</w:t>
            </w:r>
            <w:r w:rsidRPr="005D6F4B">
              <w:rPr>
                <w:rFonts w:ascii="Arial" w:hAnsi="SimSun" w:cs="Arial"/>
                <w:sz w:val="15"/>
                <w:szCs w:val="15"/>
                <w:lang w:val="ru-RU"/>
              </w:rPr>
              <w:t>параметр</w:t>
            </w:r>
            <w:r>
              <w:rPr>
                <w:rFonts w:ascii="Arial" w:hAnsi="SimSun" w:cs="Arial"/>
                <w:sz w:val="15"/>
                <w:szCs w:val="15"/>
                <w:lang w:val="ru-RU"/>
              </w:rPr>
              <w:t>а</w:t>
            </w:r>
            <w:r>
              <w:rPr>
                <w:rFonts w:ascii="Arial" w:hAnsi="SimSun" w:cs="Arial"/>
                <w:sz w:val="15"/>
                <w:szCs w:val="15"/>
                <w:lang w:val="ru-RU"/>
              </w:rPr>
              <w:t>,</w:t>
            </w:r>
            <w:r w:rsidRPr="005D6F4B">
              <w:rPr>
                <w:rFonts w:ascii="Arial" w:hAnsi="SimSun" w:cs="Arial"/>
                <w:sz w:val="15"/>
                <w:szCs w:val="15"/>
                <w:lang w:val="ru-RU"/>
              </w:rPr>
              <w:t>отображени</w:t>
            </w:r>
            <w:r>
              <w:rPr>
                <w:rFonts w:ascii="Arial" w:hAnsi="SimSun" w:cs="Arial"/>
                <w:sz w:val="15"/>
                <w:szCs w:val="15"/>
                <w:lang w:val="ru-RU"/>
              </w:rPr>
              <w:t>е</w:t>
            </w:r>
            <w:r w:rsidRPr="005D6F4B">
              <w:rPr>
                <w:rFonts w:ascii="Arial" w:hAnsi="SimSun" w:cs="Arial"/>
                <w:sz w:val="15"/>
                <w:szCs w:val="15"/>
                <w:lang w:val="ru-RU"/>
              </w:rPr>
              <w:t>циркулярноврежим</w:t>
            </w:r>
            <w:r>
              <w:rPr>
                <w:rFonts w:ascii="Arial" w:hAnsi="SimSun" w:cs="Arial"/>
                <w:sz w:val="15"/>
                <w:szCs w:val="15"/>
                <w:lang w:val="ru-RU"/>
              </w:rPr>
              <w:t>е</w:t>
            </w:r>
            <w:r w:rsidRPr="005D6F4B">
              <w:rPr>
                <w:rFonts w:ascii="Arial" w:hAnsi="SimSun" w:cs="Arial"/>
                <w:sz w:val="15"/>
                <w:szCs w:val="15"/>
                <w:lang w:val="ru-RU"/>
              </w:rPr>
              <w:t>останов</w:t>
            </w:r>
            <w:r>
              <w:rPr>
                <w:rFonts w:ascii="Arial" w:hAnsi="SimSun" w:cs="Arial"/>
                <w:sz w:val="15"/>
                <w:szCs w:val="15"/>
                <w:lang w:val="ru-RU"/>
              </w:rPr>
              <w:t>а</w:t>
            </w:r>
            <w:r w:rsidRPr="005D6F4B">
              <w:rPr>
                <w:rFonts w:ascii="Arial" w:hAnsi="SimSun" w:cs="Arial"/>
                <w:sz w:val="15"/>
                <w:szCs w:val="15"/>
                <w:lang w:val="ru-RU"/>
              </w:rPr>
              <w:t>изапуск</w:t>
            </w:r>
            <w:r w:rsidR="00795A07" w:rsidRPr="005D6F4B">
              <w:rPr>
                <w:rFonts w:ascii="Arial" w:hAnsi="SimSun" w:cs="Arial" w:hint="eastAsia"/>
                <w:sz w:val="15"/>
                <w:szCs w:val="15"/>
                <w:lang w:val="ru-RU"/>
              </w:rPr>
              <w:t>.</w:t>
            </w:r>
          </w:p>
          <w:p w:rsidR="00795A07" w:rsidRPr="005D6F4B" w:rsidRDefault="005D6F4B" w:rsidP="005D6F4B">
            <w:pPr>
              <w:pStyle w:val="a9"/>
              <w:snapToGrid w:val="0"/>
              <w:spacing w:line="280" w:lineRule="exact"/>
              <w:jc w:val="both"/>
              <w:rPr>
                <w:rFonts w:ascii="Arial" w:hAnsi="SimSun" w:cs="Arial"/>
                <w:sz w:val="15"/>
                <w:szCs w:val="15"/>
                <w:lang w:val="ru-RU"/>
              </w:rPr>
            </w:pPr>
            <w:r w:rsidRPr="005D6F4B">
              <w:rPr>
                <w:rFonts w:ascii="Arial" w:hAnsi="SimSun" w:cs="Arial"/>
                <w:sz w:val="15"/>
                <w:szCs w:val="15"/>
                <w:lang w:val="ru-RU"/>
              </w:rPr>
              <w:t>Выб</w:t>
            </w:r>
            <w:r>
              <w:rPr>
                <w:rFonts w:ascii="Arial" w:hAnsi="SimSun" w:cs="Arial"/>
                <w:sz w:val="15"/>
                <w:szCs w:val="15"/>
                <w:lang w:val="ru-RU"/>
              </w:rPr>
              <w:t>ор</w:t>
            </w:r>
            <w:r w:rsidRPr="005D6F4B">
              <w:rPr>
                <w:rFonts w:ascii="Arial" w:hAnsi="SimSun" w:cs="Arial"/>
                <w:sz w:val="15"/>
                <w:szCs w:val="15"/>
                <w:lang w:val="ru-RU"/>
              </w:rPr>
              <w:t>цифрыпараметр</w:t>
            </w:r>
            <w:r>
              <w:rPr>
                <w:rFonts w:ascii="Arial" w:hAnsi="SimSun" w:cs="Arial"/>
                <w:sz w:val="15"/>
                <w:szCs w:val="15"/>
                <w:lang w:val="ru-RU"/>
              </w:rPr>
              <w:t>адля</w:t>
            </w:r>
            <w:r w:rsidRPr="005D6F4B">
              <w:rPr>
                <w:rFonts w:ascii="Arial" w:hAnsi="SimSun" w:cs="Arial"/>
                <w:sz w:val="15"/>
                <w:szCs w:val="15"/>
                <w:lang w:val="ru-RU"/>
              </w:rPr>
              <w:t>изменени</w:t>
            </w:r>
            <w:r>
              <w:rPr>
                <w:rFonts w:ascii="Arial" w:hAnsi="SimSun" w:cs="Arial"/>
                <w:sz w:val="15"/>
                <w:szCs w:val="15"/>
                <w:lang w:val="ru-RU"/>
              </w:rPr>
              <w:t>я</w:t>
            </w:r>
            <w:r>
              <w:rPr>
                <w:rFonts w:ascii="Arial" w:hAnsi="SimSun" w:cs="Arial"/>
                <w:sz w:val="15"/>
                <w:szCs w:val="15"/>
                <w:lang w:val="ru-RU"/>
              </w:rPr>
              <w:t>,</w:t>
            </w:r>
            <w:r w:rsidRPr="005D6F4B">
              <w:rPr>
                <w:rFonts w:ascii="Arial" w:hAnsi="SimSun" w:cs="Arial"/>
                <w:sz w:val="15"/>
                <w:szCs w:val="15"/>
                <w:lang w:val="ru-RU"/>
              </w:rPr>
              <w:t>вовремяизмененияпараметра</w:t>
            </w:r>
          </w:p>
        </w:tc>
      </w:tr>
      <w:tr w:rsidR="00E15B4F" w:rsidRPr="00147465" w:rsidTr="00B34D54">
        <w:trPr>
          <w:jc w:val="center"/>
        </w:trPr>
        <w:tc>
          <w:tcPr>
            <w:tcW w:w="624" w:type="dxa"/>
            <w:vMerge/>
            <w:vAlign w:val="center"/>
          </w:tcPr>
          <w:p w:rsidR="00795A07" w:rsidRPr="005D6F4B" w:rsidRDefault="00795A07" w:rsidP="00447268">
            <w:pPr>
              <w:spacing w:line="280" w:lineRule="exact"/>
              <w:jc w:val="center"/>
              <w:rPr>
                <w:rFonts w:ascii="Arial" w:hAnsi="Arial" w:cs="Arial"/>
                <w:bCs/>
                <w:color w:val="FF0000"/>
                <w:sz w:val="15"/>
                <w:szCs w:val="15"/>
                <w:lang w:val="ru-RU"/>
              </w:rPr>
            </w:pPr>
          </w:p>
        </w:tc>
        <w:tc>
          <w:tcPr>
            <w:tcW w:w="1324" w:type="dxa"/>
            <w:vMerge/>
          </w:tcPr>
          <w:p w:rsidR="00795A07" w:rsidRPr="005D6F4B" w:rsidRDefault="00795A07" w:rsidP="00447268">
            <w:pPr>
              <w:spacing w:line="280" w:lineRule="exact"/>
              <w:rPr>
                <w:rFonts w:ascii="Arial" w:hAnsi="Arial" w:cs="Arial"/>
                <w:bCs/>
                <w:color w:val="FF0000"/>
                <w:sz w:val="15"/>
                <w:szCs w:val="15"/>
                <w:lang w:val="ru-RU"/>
              </w:rPr>
            </w:pPr>
          </w:p>
        </w:tc>
        <w:tc>
          <w:tcPr>
            <w:tcW w:w="1126" w:type="dxa"/>
            <w:gridSpan w:val="2"/>
            <w:vAlign w:val="center"/>
          </w:tcPr>
          <w:p w:rsidR="00795A07" w:rsidRPr="00147465" w:rsidRDefault="00EC12E4" w:rsidP="00447268">
            <w:pPr>
              <w:pStyle w:val="a9"/>
              <w:snapToGrid w:val="0"/>
              <w:spacing w:line="240" w:lineRule="auto"/>
              <w:jc w:val="center"/>
              <w:rPr>
                <w:rFonts w:ascii="Arial" w:hAnsi="Arial" w:cs="Arial"/>
                <w:sz w:val="15"/>
                <w:szCs w:val="15"/>
              </w:rPr>
            </w:pPr>
            <w:r>
              <w:rPr>
                <w:rFonts w:ascii="Arial" w:hAnsi="Arial" w:cs="Arial"/>
                <w:noProof/>
                <w:sz w:val="15"/>
                <w:szCs w:val="15"/>
              </w:rPr>
              <w:drawing>
                <wp:inline distT="0" distB="0" distL="0" distR="0">
                  <wp:extent cx="589280" cy="308610"/>
                  <wp:effectExtent l="0" t="0" r="1270" b="0"/>
                  <wp:docPr id="85" name="Рисунок 85" descr="图形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图形7"/>
                          <pic:cNvPicPr>
                            <a:picLocks noChangeAspect="1" noChangeArrowheads="1"/>
                          </pic:cNvPicPr>
                        </pic:nvPicPr>
                        <pic:blipFill>
                          <a:blip r:embed="rId9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9280" cy="308610"/>
                          </a:xfrm>
                          <a:prstGeom prst="rect">
                            <a:avLst/>
                          </a:prstGeom>
                          <a:noFill/>
                          <a:ln>
                            <a:noFill/>
                          </a:ln>
                        </pic:spPr>
                      </pic:pic>
                    </a:graphicData>
                  </a:graphic>
                </wp:inline>
              </w:drawing>
            </w:r>
          </w:p>
        </w:tc>
        <w:tc>
          <w:tcPr>
            <w:tcW w:w="1426" w:type="dxa"/>
            <w:vAlign w:val="center"/>
          </w:tcPr>
          <w:p w:rsidR="00795A07" w:rsidRPr="00B34D54" w:rsidRDefault="00B34D54" w:rsidP="00447268">
            <w:pPr>
              <w:snapToGrid w:val="0"/>
              <w:spacing w:line="280" w:lineRule="exact"/>
              <w:jc w:val="center"/>
              <w:rPr>
                <w:rFonts w:ascii="Arial" w:hAnsi="Arial" w:cs="Arial"/>
                <w:sz w:val="15"/>
                <w:szCs w:val="15"/>
                <w:lang w:val="ru-RU"/>
              </w:rPr>
            </w:pPr>
            <w:r>
              <w:rPr>
                <w:rFonts w:ascii="Arial" w:hAnsi="SimSun" w:cs="Arial"/>
                <w:sz w:val="15"/>
                <w:szCs w:val="15"/>
                <w:lang w:val="ru-RU"/>
              </w:rPr>
              <w:t>Кнопка«Пуск»</w:t>
            </w:r>
          </w:p>
        </w:tc>
        <w:tc>
          <w:tcPr>
            <w:tcW w:w="1834" w:type="dxa"/>
            <w:gridSpan w:val="2"/>
            <w:vAlign w:val="center"/>
          </w:tcPr>
          <w:p w:rsidR="00795A07" w:rsidRPr="00147465" w:rsidRDefault="005D6F4B" w:rsidP="00447268">
            <w:pPr>
              <w:snapToGrid w:val="0"/>
              <w:spacing w:line="280" w:lineRule="exact"/>
              <w:rPr>
                <w:rFonts w:ascii="Arial" w:hAnsi="Arial" w:cs="Arial"/>
                <w:sz w:val="15"/>
                <w:szCs w:val="15"/>
              </w:rPr>
            </w:pPr>
            <w:r>
              <w:rPr>
                <w:rFonts w:ascii="Arial" w:hAnsi="SimSun" w:cs="Arial"/>
                <w:sz w:val="15"/>
                <w:szCs w:val="15"/>
                <w:lang w:val="ru-RU"/>
              </w:rPr>
              <w:t>ЗапускПЧвработу</w:t>
            </w:r>
          </w:p>
        </w:tc>
      </w:tr>
      <w:tr w:rsidR="00E15B4F" w:rsidRPr="00147465" w:rsidTr="00B34D54">
        <w:trPr>
          <w:jc w:val="center"/>
        </w:trPr>
        <w:tc>
          <w:tcPr>
            <w:tcW w:w="624" w:type="dxa"/>
            <w:vMerge/>
            <w:vAlign w:val="center"/>
          </w:tcPr>
          <w:p w:rsidR="00795A07" w:rsidRPr="00147465" w:rsidRDefault="00795A07" w:rsidP="00447268">
            <w:pPr>
              <w:spacing w:line="280" w:lineRule="exact"/>
              <w:jc w:val="center"/>
              <w:rPr>
                <w:rFonts w:ascii="Arial" w:hAnsi="Arial" w:cs="Arial"/>
                <w:bCs/>
                <w:color w:val="FF0000"/>
                <w:sz w:val="15"/>
                <w:szCs w:val="15"/>
              </w:rPr>
            </w:pPr>
          </w:p>
        </w:tc>
        <w:tc>
          <w:tcPr>
            <w:tcW w:w="1324" w:type="dxa"/>
            <w:vMerge/>
          </w:tcPr>
          <w:p w:rsidR="00795A07" w:rsidRPr="00147465" w:rsidRDefault="00795A07" w:rsidP="00447268">
            <w:pPr>
              <w:spacing w:line="280" w:lineRule="exact"/>
              <w:rPr>
                <w:rFonts w:ascii="Arial" w:hAnsi="Arial" w:cs="Arial"/>
                <w:bCs/>
                <w:color w:val="FF0000"/>
                <w:sz w:val="15"/>
                <w:szCs w:val="15"/>
              </w:rPr>
            </w:pPr>
          </w:p>
        </w:tc>
        <w:tc>
          <w:tcPr>
            <w:tcW w:w="1126" w:type="dxa"/>
            <w:gridSpan w:val="2"/>
            <w:vAlign w:val="center"/>
          </w:tcPr>
          <w:p w:rsidR="00795A07" w:rsidRPr="00147465" w:rsidRDefault="00EC12E4" w:rsidP="00447268">
            <w:pPr>
              <w:pStyle w:val="a9"/>
              <w:snapToGrid w:val="0"/>
              <w:spacing w:line="240" w:lineRule="auto"/>
              <w:jc w:val="center"/>
              <w:rPr>
                <w:rFonts w:ascii="Arial" w:hAnsi="Arial" w:cs="Arial"/>
                <w:sz w:val="15"/>
                <w:szCs w:val="15"/>
              </w:rPr>
            </w:pPr>
            <w:r>
              <w:rPr>
                <w:rFonts w:ascii="Arial" w:hAnsi="Arial" w:cs="Arial"/>
                <w:noProof/>
                <w:sz w:val="15"/>
                <w:szCs w:val="15"/>
              </w:rPr>
              <w:drawing>
                <wp:inline distT="0" distB="0" distL="0" distR="0">
                  <wp:extent cx="589280" cy="308610"/>
                  <wp:effectExtent l="0" t="0" r="1270" b="0"/>
                  <wp:docPr id="86" name="Рисунок 86" descr="图形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图形8"/>
                          <pic:cNvPicPr>
                            <a:picLocks noChangeAspect="1" noChangeArrowheads="1"/>
                          </pic:cNvPicPr>
                        </pic:nvPicPr>
                        <pic:blipFill>
                          <a:blip r:embed="rId9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9280" cy="308610"/>
                          </a:xfrm>
                          <a:prstGeom prst="rect">
                            <a:avLst/>
                          </a:prstGeom>
                          <a:noFill/>
                          <a:ln>
                            <a:noFill/>
                          </a:ln>
                        </pic:spPr>
                      </pic:pic>
                    </a:graphicData>
                  </a:graphic>
                </wp:inline>
              </w:drawing>
            </w:r>
          </w:p>
        </w:tc>
        <w:tc>
          <w:tcPr>
            <w:tcW w:w="1426" w:type="dxa"/>
            <w:vAlign w:val="center"/>
          </w:tcPr>
          <w:p w:rsidR="00795A07" w:rsidRPr="00B34D54" w:rsidRDefault="00B34D54" w:rsidP="00447268">
            <w:pPr>
              <w:snapToGrid w:val="0"/>
              <w:spacing w:line="280" w:lineRule="exact"/>
              <w:jc w:val="center"/>
              <w:rPr>
                <w:rFonts w:ascii="Arial" w:hAnsi="Arial" w:cs="Arial"/>
                <w:sz w:val="15"/>
                <w:szCs w:val="15"/>
                <w:lang w:val="ru-RU"/>
              </w:rPr>
            </w:pPr>
            <w:r>
              <w:rPr>
                <w:rFonts w:ascii="Arial" w:hAnsi="SimSun" w:cs="Arial"/>
                <w:sz w:val="15"/>
                <w:szCs w:val="15"/>
                <w:lang w:val="ru-RU"/>
              </w:rPr>
              <w:t>Кнопка«Стоп</w:t>
            </w:r>
            <w:r>
              <w:rPr>
                <w:rFonts w:ascii="Arial" w:hAnsi="SimSun" w:cs="Arial"/>
                <w:sz w:val="15"/>
                <w:szCs w:val="15"/>
                <w:lang w:val="ru-RU"/>
              </w:rPr>
              <w:t>/</w:t>
            </w:r>
            <w:r>
              <w:rPr>
                <w:rFonts w:ascii="Arial" w:hAnsi="SimSun" w:cs="Arial"/>
                <w:sz w:val="15"/>
                <w:szCs w:val="15"/>
                <w:lang w:val="ru-RU"/>
              </w:rPr>
              <w:t>Сброс»</w:t>
            </w:r>
          </w:p>
        </w:tc>
        <w:tc>
          <w:tcPr>
            <w:tcW w:w="1834" w:type="dxa"/>
            <w:gridSpan w:val="2"/>
            <w:vAlign w:val="center"/>
          </w:tcPr>
          <w:p w:rsidR="00795A07" w:rsidRPr="005D6F4B" w:rsidRDefault="005D6F4B" w:rsidP="00921CCB">
            <w:pPr>
              <w:snapToGrid w:val="0"/>
              <w:spacing w:line="280" w:lineRule="exact"/>
              <w:rPr>
                <w:rFonts w:ascii="Arial" w:hAnsi="SimSun" w:cs="Arial"/>
                <w:sz w:val="15"/>
                <w:szCs w:val="15"/>
                <w:lang w:val="ru-RU"/>
              </w:rPr>
            </w:pPr>
            <w:r>
              <w:rPr>
                <w:rFonts w:ascii="Arial" w:hAnsi="SimSun" w:cs="Arial"/>
                <w:sz w:val="15"/>
                <w:szCs w:val="15"/>
                <w:lang w:val="ru-RU"/>
              </w:rPr>
              <w:t>ОстановПЧ</w:t>
            </w:r>
            <w:r>
              <w:rPr>
                <w:rFonts w:ascii="Arial" w:hAnsi="SimSun" w:cs="Arial"/>
                <w:sz w:val="15"/>
                <w:szCs w:val="15"/>
                <w:lang w:val="ru-RU"/>
              </w:rPr>
              <w:t xml:space="preserve">, </w:t>
            </w:r>
            <w:r>
              <w:rPr>
                <w:rFonts w:ascii="Arial" w:hAnsi="SimSun" w:cs="Arial"/>
                <w:sz w:val="15"/>
                <w:szCs w:val="15"/>
                <w:lang w:val="ru-RU"/>
              </w:rPr>
              <w:t>ограниченафункциямипараметраР</w:t>
            </w:r>
            <w:r>
              <w:rPr>
                <w:rFonts w:ascii="Arial" w:hAnsi="SimSun" w:cs="Arial"/>
                <w:sz w:val="15"/>
                <w:szCs w:val="15"/>
                <w:lang w:val="ru-RU"/>
              </w:rPr>
              <w:t>07.04</w:t>
            </w:r>
          </w:p>
          <w:p w:rsidR="00795A07" w:rsidRPr="00147465" w:rsidRDefault="005D6F4B" w:rsidP="00447268">
            <w:pPr>
              <w:snapToGrid w:val="0"/>
              <w:spacing w:line="280" w:lineRule="exact"/>
              <w:rPr>
                <w:rFonts w:ascii="Arial" w:hAnsi="Arial" w:cs="Arial"/>
                <w:sz w:val="15"/>
                <w:szCs w:val="15"/>
              </w:rPr>
            </w:pPr>
            <w:r>
              <w:rPr>
                <w:rFonts w:ascii="Arial" w:hAnsi="SimSun" w:cs="Arial"/>
                <w:sz w:val="15"/>
                <w:szCs w:val="15"/>
                <w:lang w:val="ru-RU"/>
              </w:rPr>
              <w:t>Сбросаварии</w:t>
            </w:r>
            <w:r>
              <w:rPr>
                <w:rFonts w:ascii="Arial" w:hAnsi="SimSun" w:cs="Arial"/>
                <w:sz w:val="15"/>
                <w:szCs w:val="15"/>
                <w:lang w:val="ru-RU"/>
              </w:rPr>
              <w:t xml:space="preserve"> (</w:t>
            </w:r>
            <w:r>
              <w:rPr>
                <w:rFonts w:ascii="Arial" w:hAnsi="SimSun" w:cs="Arial"/>
                <w:sz w:val="15"/>
                <w:szCs w:val="15"/>
                <w:lang w:val="ru-RU"/>
              </w:rPr>
              <w:t>ошибки</w:t>
            </w:r>
            <w:r>
              <w:rPr>
                <w:rFonts w:ascii="Arial" w:hAnsi="SimSun" w:cs="Arial"/>
                <w:sz w:val="15"/>
                <w:szCs w:val="15"/>
                <w:lang w:val="ru-RU"/>
              </w:rPr>
              <w:t>)</w:t>
            </w:r>
          </w:p>
        </w:tc>
      </w:tr>
      <w:tr w:rsidR="00E15B4F" w:rsidRPr="00147465" w:rsidTr="00B34D54">
        <w:trPr>
          <w:jc w:val="center"/>
        </w:trPr>
        <w:tc>
          <w:tcPr>
            <w:tcW w:w="624" w:type="dxa"/>
            <w:vMerge/>
            <w:vAlign w:val="center"/>
          </w:tcPr>
          <w:p w:rsidR="00795A07" w:rsidRPr="00147465" w:rsidRDefault="00795A07" w:rsidP="00447268">
            <w:pPr>
              <w:spacing w:line="280" w:lineRule="exact"/>
              <w:jc w:val="center"/>
              <w:rPr>
                <w:rFonts w:ascii="Arial" w:hAnsi="Arial" w:cs="Arial"/>
                <w:bCs/>
                <w:color w:val="FF0000"/>
                <w:sz w:val="15"/>
                <w:szCs w:val="15"/>
              </w:rPr>
            </w:pPr>
          </w:p>
        </w:tc>
        <w:tc>
          <w:tcPr>
            <w:tcW w:w="1324" w:type="dxa"/>
            <w:vMerge/>
          </w:tcPr>
          <w:p w:rsidR="00795A07" w:rsidRPr="00147465" w:rsidRDefault="00795A07" w:rsidP="00447268">
            <w:pPr>
              <w:spacing w:line="280" w:lineRule="exact"/>
              <w:rPr>
                <w:rFonts w:ascii="Arial" w:hAnsi="Arial" w:cs="Arial"/>
                <w:bCs/>
                <w:color w:val="FF0000"/>
                <w:sz w:val="15"/>
                <w:szCs w:val="15"/>
              </w:rPr>
            </w:pPr>
          </w:p>
        </w:tc>
        <w:tc>
          <w:tcPr>
            <w:tcW w:w="1126" w:type="dxa"/>
            <w:gridSpan w:val="2"/>
            <w:vAlign w:val="center"/>
          </w:tcPr>
          <w:p w:rsidR="00795A07" w:rsidRPr="00147465" w:rsidRDefault="00EC12E4" w:rsidP="00447268">
            <w:pPr>
              <w:snapToGrid w:val="0"/>
              <w:jc w:val="center"/>
              <w:rPr>
                <w:rFonts w:ascii="Arial" w:hAnsi="Arial" w:cs="Arial"/>
                <w:sz w:val="15"/>
                <w:szCs w:val="15"/>
              </w:rPr>
            </w:pPr>
            <w:r>
              <w:rPr>
                <w:rFonts w:ascii="Arial" w:hAnsi="Arial" w:cs="Arial"/>
                <w:noProof/>
                <w:sz w:val="15"/>
                <w:szCs w:val="15"/>
              </w:rPr>
              <w:drawing>
                <wp:inline distT="0" distB="0" distL="0" distR="0">
                  <wp:extent cx="459740" cy="308610"/>
                  <wp:effectExtent l="0" t="0" r="0" b="0"/>
                  <wp:docPr id="87" name="Рисунок 87" descr="图形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图形9"/>
                          <pic:cNvPicPr>
                            <a:picLocks noChangeAspect="1" noChangeArrowheads="1"/>
                          </pic:cNvPicPr>
                        </pic:nvPicPr>
                        <pic:blipFill>
                          <a:blip r:embed="rId10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59740" cy="308610"/>
                          </a:xfrm>
                          <a:prstGeom prst="rect">
                            <a:avLst/>
                          </a:prstGeom>
                          <a:noFill/>
                          <a:ln>
                            <a:noFill/>
                          </a:ln>
                        </pic:spPr>
                      </pic:pic>
                    </a:graphicData>
                  </a:graphic>
                </wp:inline>
              </w:drawing>
            </w:r>
          </w:p>
        </w:tc>
        <w:tc>
          <w:tcPr>
            <w:tcW w:w="1426" w:type="dxa"/>
            <w:vAlign w:val="center"/>
          </w:tcPr>
          <w:p w:rsidR="00795A07" w:rsidRPr="00147465" w:rsidRDefault="00B34D54" w:rsidP="00447268">
            <w:pPr>
              <w:snapToGrid w:val="0"/>
              <w:spacing w:line="280" w:lineRule="exact"/>
              <w:jc w:val="center"/>
              <w:rPr>
                <w:rFonts w:ascii="Arial" w:hAnsi="Arial" w:cs="Arial"/>
                <w:sz w:val="15"/>
                <w:szCs w:val="15"/>
              </w:rPr>
            </w:pPr>
            <w:r>
              <w:rPr>
                <w:rFonts w:ascii="Arial" w:hAnsi="SimSun" w:cs="Arial"/>
                <w:sz w:val="15"/>
                <w:szCs w:val="15"/>
                <w:lang w:val="ru-RU"/>
              </w:rPr>
              <w:t>Кнопка«Быстро</w:t>
            </w:r>
            <w:r>
              <w:rPr>
                <w:rFonts w:ascii="Arial" w:hAnsi="SimSun" w:cs="Arial"/>
                <w:sz w:val="15"/>
                <w:szCs w:val="15"/>
                <w:lang w:val="ru-RU"/>
              </w:rPr>
              <w:t>/</w:t>
            </w:r>
            <w:r>
              <w:rPr>
                <w:rFonts w:ascii="Arial" w:hAnsi="SimSun" w:cs="Arial"/>
                <w:sz w:val="15"/>
                <w:szCs w:val="15"/>
              </w:rPr>
              <w:t>JOG</w:t>
            </w:r>
            <w:r>
              <w:rPr>
                <w:rFonts w:ascii="Arial" w:hAnsi="SimSun" w:cs="Arial"/>
                <w:sz w:val="15"/>
                <w:szCs w:val="15"/>
                <w:lang w:val="ru-RU"/>
              </w:rPr>
              <w:t>»</w:t>
            </w:r>
          </w:p>
        </w:tc>
        <w:tc>
          <w:tcPr>
            <w:tcW w:w="1834" w:type="dxa"/>
            <w:gridSpan w:val="2"/>
            <w:vAlign w:val="center"/>
          </w:tcPr>
          <w:p w:rsidR="00795A07" w:rsidRPr="00147465" w:rsidRDefault="005D6F4B" w:rsidP="00447268">
            <w:pPr>
              <w:snapToGrid w:val="0"/>
              <w:spacing w:line="280" w:lineRule="exact"/>
              <w:rPr>
                <w:rFonts w:ascii="Arial" w:hAnsi="Arial" w:cs="Arial"/>
                <w:sz w:val="15"/>
                <w:szCs w:val="15"/>
              </w:rPr>
            </w:pPr>
            <w:r>
              <w:rPr>
                <w:rFonts w:ascii="Arial" w:hAnsi="SimSun" w:cs="Arial"/>
                <w:sz w:val="15"/>
                <w:szCs w:val="15"/>
                <w:lang w:val="ru-RU"/>
              </w:rPr>
              <w:t>Определяетсяпараметром</w:t>
            </w:r>
            <w:r w:rsidR="00795A07" w:rsidRPr="00147465">
              <w:rPr>
                <w:rFonts w:ascii="Arial" w:hAnsi="Arial" w:cs="Arial"/>
                <w:sz w:val="15"/>
                <w:szCs w:val="15"/>
              </w:rPr>
              <w:t>P07.0</w:t>
            </w:r>
            <w:r w:rsidR="00921CCB" w:rsidRPr="00147465">
              <w:rPr>
                <w:rFonts w:ascii="Arial" w:hAnsi="Arial" w:cs="Arial" w:hint="eastAsia"/>
                <w:sz w:val="15"/>
                <w:szCs w:val="15"/>
              </w:rPr>
              <w:t>2</w:t>
            </w:r>
            <w:r w:rsidR="00795A07" w:rsidRPr="00147465">
              <w:rPr>
                <w:rFonts w:ascii="Arial" w:hAnsi="SimSun" w:cs="Arial" w:hint="eastAsia"/>
                <w:sz w:val="15"/>
                <w:szCs w:val="15"/>
              </w:rPr>
              <w:t>.</w:t>
            </w:r>
          </w:p>
        </w:tc>
      </w:tr>
    </w:tbl>
    <w:p w:rsidR="00795A07" w:rsidRDefault="00795A07" w:rsidP="00795A07">
      <w:pPr>
        <w:spacing w:line="280" w:lineRule="exact"/>
        <w:rPr>
          <w:rFonts w:ascii="Arial" w:hAnsi="Arial" w:cs="Arial"/>
          <w:bCs/>
          <w:color w:val="FF0000"/>
          <w:sz w:val="16"/>
          <w:szCs w:val="16"/>
          <w:lang w:val="ru-RU"/>
        </w:rPr>
      </w:pPr>
    </w:p>
    <w:p w:rsidR="005D6F4B" w:rsidRPr="005D6F4B" w:rsidRDefault="005D6F4B" w:rsidP="00795A07">
      <w:pPr>
        <w:spacing w:line="280" w:lineRule="exact"/>
        <w:rPr>
          <w:rFonts w:ascii="Arial" w:hAnsi="Arial" w:cs="Arial"/>
          <w:bCs/>
          <w:color w:val="FF0000"/>
          <w:sz w:val="16"/>
          <w:szCs w:val="16"/>
          <w:lang w:val="ru-RU"/>
        </w:rPr>
      </w:pPr>
    </w:p>
    <w:p w:rsidR="00795A07" w:rsidRPr="005D6F4B" w:rsidRDefault="00695A46" w:rsidP="009A0E78">
      <w:pPr>
        <w:pStyle w:val="2"/>
        <w:spacing w:beforeLines="20" w:afterLines="20" w:line="280" w:lineRule="exact"/>
        <w:rPr>
          <w:color w:val="auto"/>
          <w:sz w:val="20"/>
          <w:szCs w:val="20"/>
          <w:lang w:val="ru-RU"/>
        </w:rPr>
      </w:pPr>
      <w:bookmarkStart w:id="39" w:name="_Toc334734217"/>
      <w:bookmarkStart w:id="40" w:name="_Toc274290208"/>
      <w:r w:rsidRPr="005D6F4B">
        <w:rPr>
          <w:rFonts w:hint="eastAsia"/>
          <w:color w:val="auto"/>
          <w:sz w:val="20"/>
          <w:szCs w:val="20"/>
          <w:lang w:val="ru-RU"/>
        </w:rPr>
        <w:lastRenderedPageBreak/>
        <w:t>5.3</w:t>
      </w:r>
      <w:r w:rsidR="005D6F4B">
        <w:rPr>
          <w:color w:val="auto"/>
          <w:sz w:val="20"/>
          <w:szCs w:val="20"/>
          <w:lang w:val="ru-RU"/>
        </w:rPr>
        <w:t>Дисплей панели управления</w:t>
      </w:r>
      <w:bookmarkEnd w:id="39"/>
      <w:bookmarkEnd w:id="40"/>
    </w:p>
    <w:p w:rsidR="00795A07" w:rsidRPr="005D6F4B" w:rsidRDefault="0009673D" w:rsidP="009C4BE1">
      <w:pPr>
        <w:spacing w:line="280" w:lineRule="exact"/>
        <w:rPr>
          <w:rFonts w:ascii="Arial" w:hAnsi="Arial" w:cs="Arial"/>
          <w:bCs/>
          <w:sz w:val="15"/>
          <w:szCs w:val="15"/>
          <w:lang w:val="ru-RU"/>
        </w:rPr>
      </w:pPr>
      <w:r>
        <w:rPr>
          <w:rFonts w:ascii="Arial" w:hAnsi="Arial" w:cs="Arial"/>
          <w:kern w:val="0"/>
          <w:sz w:val="15"/>
          <w:szCs w:val="15"/>
          <w:lang w:val="ru-RU" w:eastAsia="ru-RU"/>
        </w:rPr>
        <w:t>О</w:t>
      </w:r>
      <w:r w:rsidRPr="005D6F4B">
        <w:rPr>
          <w:rFonts w:ascii="Arial" w:hAnsi="Arial" w:cs="Arial"/>
          <w:kern w:val="0"/>
          <w:sz w:val="15"/>
          <w:szCs w:val="15"/>
          <w:lang w:val="ru-RU" w:eastAsia="ru-RU"/>
        </w:rPr>
        <w:t>тображени</w:t>
      </w:r>
      <w:r>
        <w:rPr>
          <w:rFonts w:ascii="Arial" w:hAnsi="Arial" w:cs="Arial"/>
          <w:kern w:val="0"/>
          <w:sz w:val="15"/>
          <w:szCs w:val="15"/>
          <w:lang w:val="ru-RU" w:eastAsia="ru-RU"/>
        </w:rPr>
        <w:t>ес</w:t>
      </w:r>
      <w:r w:rsidR="005D6F4B" w:rsidRPr="005D6F4B">
        <w:rPr>
          <w:rFonts w:ascii="Arial" w:hAnsi="Arial" w:cs="Arial"/>
          <w:kern w:val="0"/>
          <w:sz w:val="15"/>
          <w:szCs w:val="15"/>
          <w:lang w:val="ru-RU" w:eastAsia="ru-RU"/>
        </w:rPr>
        <w:t xml:space="preserve">остояние </w:t>
      </w:r>
      <w:r>
        <w:rPr>
          <w:rFonts w:ascii="Arial" w:hAnsi="Arial" w:cs="Arial"/>
          <w:kern w:val="0"/>
          <w:sz w:val="15"/>
          <w:szCs w:val="15"/>
          <w:lang w:val="ru-RU" w:eastAsia="ru-RU"/>
        </w:rPr>
        <w:t>панели управления ПЧ</w:t>
      </w:r>
      <w:r w:rsidR="005D6F4B" w:rsidRPr="005D6F4B">
        <w:rPr>
          <w:rFonts w:ascii="Arial" w:hAnsi="Arial" w:cs="Arial"/>
          <w:kern w:val="0"/>
          <w:sz w:val="15"/>
          <w:szCs w:val="15"/>
          <w:lang w:val="ru-RU" w:eastAsia="ru-RU"/>
        </w:rPr>
        <w:t xml:space="preserve"> серии Goodrive200 делится на </w:t>
      </w:r>
      <w:r w:rsidRPr="005D6F4B">
        <w:rPr>
          <w:rFonts w:ascii="Arial" w:hAnsi="Arial" w:cs="Arial"/>
          <w:kern w:val="0"/>
          <w:sz w:val="15"/>
          <w:szCs w:val="15"/>
          <w:lang w:val="ru-RU" w:eastAsia="ru-RU"/>
        </w:rPr>
        <w:t xml:space="preserve">параметр состояния </w:t>
      </w:r>
      <w:r w:rsidR="005D6F4B" w:rsidRPr="005D6F4B">
        <w:rPr>
          <w:rFonts w:ascii="Arial" w:hAnsi="Arial" w:cs="Arial"/>
          <w:kern w:val="0"/>
          <w:sz w:val="15"/>
          <w:szCs w:val="15"/>
          <w:lang w:val="ru-RU" w:eastAsia="ru-RU"/>
        </w:rPr>
        <w:t>остан</w:t>
      </w:r>
      <w:r>
        <w:rPr>
          <w:rFonts w:ascii="Arial" w:hAnsi="Arial" w:cs="Arial"/>
          <w:kern w:val="0"/>
          <w:sz w:val="15"/>
          <w:szCs w:val="15"/>
          <w:lang w:val="ru-RU" w:eastAsia="ru-RU"/>
        </w:rPr>
        <w:t>ова</w:t>
      </w:r>
      <w:r w:rsidR="005D6F4B" w:rsidRPr="005D6F4B">
        <w:rPr>
          <w:rFonts w:ascii="Arial" w:hAnsi="Arial" w:cs="Arial"/>
          <w:kern w:val="0"/>
          <w:sz w:val="15"/>
          <w:szCs w:val="15"/>
          <w:lang w:val="ru-RU" w:eastAsia="ru-RU"/>
        </w:rPr>
        <w:t xml:space="preserve">, параметр состояния </w:t>
      </w:r>
      <w:r>
        <w:rPr>
          <w:rFonts w:ascii="Arial" w:hAnsi="Arial" w:cs="Arial"/>
          <w:kern w:val="0"/>
          <w:sz w:val="15"/>
          <w:szCs w:val="15"/>
          <w:lang w:val="ru-RU" w:eastAsia="ru-RU"/>
        </w:rPr>
        <w:t>работы</w:t>
      </w:r>
      <w:r w:rsidR="005D6F4B" w:rsidRPr="005D6F4B">
        <w:rPr>
          <w:rFonts w:ascii="Arial" w:hAnsi="Arial" w:cs="Arial"/>
          <w:kern w:val="0"/>
          <w:sz w:val="15"/>
          <w:szCs w:val="15"/>
          <w:lang w:val="ru-RU" w:eastAsia="ru-RU"/>
        </w:rPr>
        <w:t>, сос</w:t>
      </w:r>
      <w:r>
        <w:rPr>
          <w:rFonts w:ascii="Arial" w:hAnsi="Arial" w:cs="Arial"/>
          <w:kern w:val="0"/>
          <w:sz w:val="15"/>
          <w:szCs w:val="15"/>
          <w:lang w:val="ru-RU" w:eastAsia="ru-RU"/>
        </w:rPr>
        <w:t>тояние редактирования параметра,</w:t>
      </w:r>
      <w:r w:rsidR="005D6F4B" w:rsidRPr="005D6F4B">
        <w:rPr>
          <w:rFonts w:ascii="Arial" w:hAnsi="Arial" w:cs="Arial"/>
          <w:kern w:val="0"/>
          <w:sz w:val="15"/>
          <w:szCs w:val="15"/>
          <w:lang w:val="ru-RU" w:eastAsia="ru-RU"/>
        </w:rPr>
        <w:t xml:space="preserve"> состояние аварийного сигнала отказа и так далее</w:t>
      </w:r>
      <w:r w:rsidR="00795A07" w:rsidRPr="005D6F4B">
        <w:rPr>
          <w:rFonts w:ascii="Arial" w:hAnsi="Arial" w:cs="Arial" w:hint="eastAsia"/>
          <w:bCs/>
          <w:sz w:val="15"/>
          <w:szCs w:val="15"/>
          <w:lang w:val="ru-RU"/>
        </w:rPr>
        <w:t xml:space="preserve">. </w:t>
      </w:r>
    </w:p>
    <w:p w:rsidR="002E2148" w:rsidRPr="0009673D" w:rsidRDefault="002E2148" w:rsidP="009A0E78">
      <w:pPr>
        <w:pStyle w:val="3"/>
        <w:spacing w:beforeLines="10" w:afterLines="10" w:line="280" w:lineRule="exact"/>
        <w:rPr>
          <w:rFonts w:ascii="Arial" w:hAnsi="Arial" w:cs="Arial"/>
          <w:sz w:val="15"/>
          <w:szCs w:val="15"/>
          <w:lang w:val="ru-RU"/>
        </w:rPr>
      </w:pPr>
      <w:r w:rsidRPr="0009673D">
        <w:rPr>
          <w:rFonts w:ascii="Arial" w:hAnsi="Arial" w:cs="Arial" w:hint="eastAsia"/>
          <w:sz w:val="15"/>
          <w:szCs w:val="15"/>
          <w:lang w:val="ru-RU"/>
        </w:rPr>
        <w:t>5.3.</w:t>
      </w:r>
      <w:r w:rsidRPr="0009673D">
        <w:rPr>
          <w:rFonts w:ascii="Arial" w:hAnsi="Arial" w:cs="Arial"/>
          <w:sz w:val="15"/>
          <w:szCs w:val="15"/>
          <w:lang w:val="ru-RU"/>
        </w:rPr>
        <w:t>1</w:t>
      </w:r>
      <w:r w:rsidR="0009673D" w:rsidRPr="0009673D">
        <w:rPr>
          <w:rFonts w:ascii="Arial" w:hAnsi="Arial" w:cs="Arial"/>
          <w:sz w:val="15"/>
          <w:szCs w:val="15"/>
          <w:lang w:val="ru-RU"/>
        </w:rPr>
        <w:t>Отображ</w:t>
      </w:r>
      <w:r w:rsidR="0009673D">
        <w:rPr>
          <w:rFonts w:ascii="Arial" w:hAnsi="Arial" w:cs="Arial"/>
          <w:sz w:val="15"/>
          <w:szCs w:val="15"/>
          <w:lang w:val="ru-RU"/>
        </w:rPr>
        <w:t xml:space="preserve">ение </w:t>
      </w:r>
      <w:r w:rsidR="0009673D" w:rsidRPr="0009673D">
        <w:rPr>
          <w:rFonts w:ascii="Arial" w:hAnsi="Arial" w:cs="Arial"/>
          <w:sz w:val="15"/>
          <w:szCs w:val="15"/>
          <w:lang w:val="ru-RU"/>
        </w:rPr>
        <w:t>состояни</w:t>
      </w:r>
      <w:r w:rsidR="0009673D">
        <w:rPr>
          <w:rFonts w:ascii="Arial" w:hAnsi="Arial" w:cs="Arial"/>
          <w:sz w:val="15"/>
          <w:szCs w:val="15"/>
          <w:lang w:val="ru-RU"/>
        </w:rPr>
        <w:t>я</w:t>
      </w:r>
      <w:r w:rsidR="0009673D" w:rsidRPr="0009673D">
        <w:rPr>
          <w:rFonts w:ascii="Arial" w:hAnsi="Arial" w:cs="Arial"/>
          <w:sz w:val="15"/>
          <w:szCs w:val="15"/>
          <w:lang w:val="ru-RU"/>
        </w:rPr>
        <w:t xml:space="preserve"> параметра останов</w:t>
      </w:r>
      <w:r w:rsidR="0009673D">
        <w:rPr>
          <w:rFonts w:ascii="Arial" w:hAnsi="Arial" w:cs="Arial"/>
          <w:sz w:val="15"/>
          <w:szCs w:val="15"/>
          <w:lang w:val="ru-RU"/>
        </w:rPr>
        <w:t>а</w:t>
      </w:r>
    </w:p>
    <w:p w:rsidR="00652B77" w:rsidRPr="0027190D" w:rsidRDefault="00652B77" w:rsidP="00652B77">
      <w:pPr>
        <w:spacing w:line="280" w:lineRule="exact"/>
        <w:rPr>
          <w:rFonts w:ascii="Arial" w:hAnsi="Arial" w:cs="Arial"/>
          <w:bCs/>
          <w:sz w:val="15"/>
          <w:szCs w:val="15"/>
          <w:lang w:val="ru-RU"/>
        </w:rPr>
      </w:pPr>
      <w:r w:rsidRPr="0027190D">
        <w:rPr>
          <w:rFonts w:ascii="Arial" w:hAnsi="Arial" w:cs="Arial"/>
          <w:bCs/>
          <w:sz w:val="15"/>
          <w:szCs w:val="15"/>
          <w:lang w:val="ru-RU"/>
        </w:rPr>
        <w:t>В состоянии останов</w:t>
      </w:r>
      <w:r>
        <w:rPr>
          <w:rFonts w:ascii="Arial" w:hAnsi="Arial" w:cs="Arial"/>
          <w:bCs/>
          <w:sz w:val="15"/>
          <w:szCs w:val="15"/>
          <w:lang w:val="ru-RU"/>
        </w:rPr>
        <w:t>а</w:t>
      </w:r>
      <w:r w:rsidRPr="0027190D">
        <w:rPr>
          <w:rFonts w:ascii="Arial" w:hAnsi="Arial" w:cs="Arial"/>
          <w:bCs/>
          <w:sz w:val="15"/>
          <w:szCs w:val="15"/>
          <w:lang w:val="ru-RU"/>
        </w:rPr>
        <w:t xml:space="preserve"> могут отображаться различные типы параметров. Выберите параметры для отображения </w:t>
      </w:r>
      <w:r>
        <w:rPr>
          <w:rFonts w:ascii="Arial" w:hAnsi="Arial" w:cs="Arial"/>
          <w:bCs/>
          <w:sz w:val="15"/>
          <w:szCs w:val="15"/>
          <w:lang w:val="ru-RU"/>
        </w:rPr>
        <w:t>в</w:t>
      </w:r>
      <w:r>
        <w:rPr>
          <w:rFonts w:ascii="Arial" w:hAnsi="Arial" w:cs="Arial"/>
          <w:bCs/>
          <w:sz w:val="15"/>
          <w:szCs w:val="15"/>
        </w:rPr>
        <w:t>P</w:t>
      </w:r>
      <w:r w:rsidRPr="0027190D">
        <w:rPr>
          <w:rFonts w:ascii="Arial" w:hAnsi="Arial" w:cs="Arial"/>
          <w:bCs/>
          <w:sz w:val="15"/>
          <w:szCs w:val="15"/>
          <w:lang w:val="ru-RU"/>
        </w:rPr>
        <w:t xml:space="preserve">07.07. Смотрите </w:t>
      </w:r>
      <w:r>
        <w:rPr>
          <w:rFonts w:ascii="Arial" w:hAnsi="Arial" w:cs="Arial"/>
          <w:bCs/>
          <w:sz w:val="15"/>
          <w:szCs w:val="15"/>
          <w:lang w:val="ru-RU"/>
        </w:rPr>
        <w:t>параметр</w:t>
      </w:r>
      <w:r>
        <w:rPr>
          <w:rFonts w:ascii="Arial" w:hAnsi="Arial" w:cs="Arial"/>
          <w:bCs/>
          <w:sz w:val="15"/>
          <w:szCs w:val="15"/>
        </w:rPr>
        <w:t>P</w:t>
      </w:r>
      <w:r w:rsidRPr="0027190D">
        <w:rPr>
          <w:rFonts w:ascii="Arial" w:hAnsi="Arial" w:cs="Arial"/>
          <w:bCs/>
          <w:sz w:val="15"/>
          <w:szCs w:val="15"/>
          <w:lang w:val="ru-RU"/>
        </w:rPr>
        <w:t xml:space="preserve">07.07 </w:t>
      </w:r>
      <w:r>
        <w:rPr>
          <w:rFonts w:ascii="Arial" w:hAnsi="Arial" w:cs="Arial"/>
          <w:bCs/>
          <w:sz w:val="15"/>
          <w:szCs w:val="15"/>
          <w:lang w:val="ru-RU"/>
        </w:rPr>
        <w:t xml:space="preserve">для </w:t>
      </w:r>
      <w:r w:rsidRPr="0027190D">
        <w:rPr>
          <w:rFonts w:ascii="Arial" w:hAnsi="Arial" w:cs="Arial"/>
          <w:bCs/>
          <w:sz w:val="15"/>
          <w:szCs w:val="15"/>
          <w:lang w:val="ru-RU"/>
        </w:rPr>
        <w:t>подробн</w:t>
      </w:r>
      <w:r>
        <w:rPr>
          <w:rFonts w:ascii="Arial" w:hAnsi="Arial" w:cs="Arial"/>
          <w:bCs/>
          <w:sz w:val="15"/>
          <w:szCs w:val="15"/>
          <w:lang w:val="ru-RU"/>
        </w:rPr>
        <w:t>ого</w:t>
      </w:r>
      <w:r w:rsidRPr="0027190D">
        <w:rPr>
          <w:rFonts w:ascii="Arial" w:hAnsi="Arial" w:cs="Arial"/>
          <w:bCs/>
          <w:sz w:val="15"/>
          <w:szCs w:val="15"/>
          <w:lang w:val="ru-RU"/>
        </w:rPr>
        <w:t xml:space="preserve"> определения каждого бита</w:t>
      </w:r>
      <w:r w:rsidRPr="0027190D">
        <w:rPr>
          <w:rFonts w:ascii="Arial" w:hAnsi="Arial" w:cs="Arial" w:hint="eastAsia"/>
          <w:bCs/>
          <w:sz w:val="15"/>
          <w:szCs w:val="15"/>
          <w:lang w:val="ru-RU"/>
        </w:rPr>
        <w:t xml:space="preserve">. </w:t>
      </w:r>
    </w:p>
    <w:p w:rsidR="00652B77" w:rsidRDefault="00652B77" w:rsidP="00652B77">
      <w:pPr>
        <w:spacing w:line="280" w:lineRule="exact"/>
        <w:rPr>
          <w:rFonts w:ascii="Arial" w:hAnsi="Arial" w:cs="Arial"/>
          <w:bCs/>
          <w:sz w:val="15"/>
          <w:szCs w:val="15"/>
          <w:lang w:val="ru-RU"/>
        </w:rPr>
      </w:pPr>
      <w:r w:rsidRPr="0027190D">
        <w:rPr>
          <w:rFonts w:ascii="Arial" w:hAnsi="Arial" w:cs="Arial"/>
          <w:bCs/>
          <w:sz w:val="15"/>
          <w:szCs w:val="15"/>
          <w:lang w:val="ru-RU"/>
        </w:rPr>
        <w:t>В состоянии останов</w:t>
      </w:r>
      <w:r>
        <w:rPr>
          <w:rFonts w:ascii="Arial" w:hAnsi="Arial" w:cs="Arial"/>
          <w:bCs/>
          <w:sz w:val="15"/>
          <w:szCs w:val="15"/>
          <w:lang w:val="ru-RU"/>
        </w:rPr>
        <w:t>а</w:t>
      </w:r>
      <w:r w:rsidRPr="0027190D">
        <w:rPr>
          <w:rFonts w:ascii="Arial" w:hAnsi="Arial" w:cs="Arial"/>
          <w:bCs/>
          <w:sz w:val="15"/>
          <w:szCs w:val="15"/>
          <w:lang w:val="ru-RU"/>
        </w:rPr>
        <w:t>, существует 14 параметр</w:t>
      </w:r>
      <w:r>
        <w:rPr>
          <w:rFonts w:ascii="Arial" w:hAnsi="Arial" w:cs="Arial"/>
          <w:bCs/>
          <w:sz w:val="15"/>
          <w:szCs w:val="15"/>
          <w:lang w:val="ru-RU"/>
        </w:rPr>
        <w:t>ов, которые</w:t>
      </w:r>
      <w:r w:rsidRPr="0027190D">
        <w:rPr>
          <w:rFonts w:ascii="Arial" w:hAnsi="Arial" w:cs="Arial"/>
          <w:bCs/>
          <w:sz w:val="15"/>
          <w:szCs w:val="15"/>
          <w:lang w:val="ru-RU"/>
        </w:rPr>
        <w:t xml:space="preserve"> могут быть выбраны для отображения или нет</w:t>
      </w:r>
      <w:r w:rsidRPr="0027190D">
        <w:rPr>
          <w:rFonts w:ascii="Arial" w:hAnsi="Arial" w:cs="Arial" w:hint="eastAsia"/>
          <w:bCs/>
          <w:sz w:val="15"/>
          <w:szCs w:val="15"/>
          <w:lang w:val="ru-RU"/>
        </w:rPr>
        <w:t xml:space="preserve">. </w:t>
      </w:r>
      <w:r>
        <w:rPr>
          <w:rFonts w:ascii="Arial" w:hAnsi="Arial" w:cs="Arial"/>
          <w:bCs/>
          <w:sz w:val="15"/>
          <w:szCs w:val="15"/>
          <w:lang w:val="ru-RU"/>
        </w:rPr>
        <w:t>Такиекак</w:t>
      </w:r>
      <w:r w:rsidRPr="0027190D">
        <w:rPr>
          <w:rFonts w:ascii="Arial" w:hAnsi="Arial" w:cs="Arial" w:hint="eastAsia"/>
          <w:bCs/>
          <w:sz w:val="15"/>
          <w:szCs w:val="15"/>
          <w:lang w:val="ru-RU"/>
        </w:rPr>
        <w:t xml:space="preserve">: </w:t>
      </w:r>
      <w:r>
        <w:rPr>
          <w:rFonts w:ascii="Arial" w:hAnsi="Arial" w:cs="Arial"/>
          <w:bCs/>
          <w:sz w:val="15"/>
          <w:szCs w:val="15"/>
          <w:lang w:val="ru-RU"/>
        </w:rPr>
        <w:t>заданнаячастота</w:t>
      </w:r>
      <w:r w:rsidRPr="0027190D">
        <w:rPr>
          <w:rFonts w:ascii="Arial" w:hAnsi="Arial" w:cs="Arial" w:hint="eastAsia"/>
          <w:bCs/>
          <w:sz w:val="15"/>
          <w:szCs w:val="15"/>
          <w:lang w:val="ru-RU"/>
        </w:rPr>
        <w:t xml:space="preserve">, </w:t>
      </w:r>
      <w:r w:rsidRPr="0027190D">
        <w:rPr>
          <w:rFonts w:ascii="Arial" w:hAnsi="Arial" w:cs="Arial"/>
          <w:bCs/>
          <w:sz w:val="15"/>
          <w:szCs w:val="15"/>
          <w:lang w:val="ru-RU"/>
        </w:rPr>
        <w:t xml:space="preserve">напряжение шины </w:t>
      </w:r>
      <w:r>
        <w:rPr>
          <w:rFonts w:ascii="Arial" w:hAnsi="Arial" w:cs="Arial"/>
          <w:bCs/>
          <w:sz w:val="15"/>
          <w:szCs w:val="15"/>
        </w:rPr>
        <w:t>DC</w:t>
      </w:r>
      <w:r w:rsidRPr="0027190D">
        <w:rPr>
          <w:rFonts w:ascii="Arial" w:hAnsi="Arial" w:cs="Arial" w:hint="eastAsia"/>
          <w:bCs/>
          <w:sz w:val="15"/>
          <w:szCs w:val="15"/>
          <w:lang w:val="ru-RU"/>
        </w:rPr>
        <w:t xml:space="preserve">, </w:t>
      </w:r>
      <w:r w:rsidRPr="0027190D">
        <w:rPr>
          <w:rFonts w:ascii="Arial" w:hAnsi="Arial" w:cs="Arial"/>
          <w:bCs/>
          <w:sz w:val="15"/>
          <w:szCs w:val="15"/>
          <w:lang w:val="ru-RU"/>
        </w:rPr>
        <w:t>состояние входны</w:t>
      </w:r>
      <w:r>
        <w:rPr>
          <w:rFonts w:ascii="Arial" w:hAnsi="Arial" w:cs="Arial"/>
          <w:bCs/>
          <w:sz w:val="15"/>
          <w:szCs w:val="15"/>
          <w:lang w:val="ru-RU"/>
        </w:rPr>
        <w:t>х</w:t>
      </w:r>
      <w:r w:rsidRPr="0027190D">
        <w:rPr>
          <w:rFonts w:ascii="Arial" w:hAnsi="Arial" w:cs="Arial"/>
          <w:bCs/>
          <w:sz w:val="15"/>
          <w:szCs w:val="15"/>
          <w:lang w:val="ru-RU"/>
        </w:rPr>
        <w:t xml:space="preserve"> клемм</w:t>
      </w:r>
      <w:r w:rsidRPr="0027190D">
        <w:rPr>
          <w:rFonts w:ascii="Arial" w:hAnsi="Arial" w:cs="Arial" w:hint="eastAsia"/>
          <w:bCs/>
          <w:sz w:val="15"/>
          <w:szCs w:val="15"/>
          <w:lang w:val="ru-RU"/>
        </w:rPr>
        <w:t xml:space="preserve">, </w:t>
      </w:r>
      <w:r w:rsidRPr="0027190D">
        <w:rPr>
          <w:rFonts w:ascii="Arial" w:hAnsi="Arial" w:cs="Arial"/>
          <w:bCs/>
          <w:sz w:val="15"/>
          <w:szCs w:val="15"/>
          <w:lang w:val="ru-RU"/>
        </w:rPr>
        <w:t>состояние в</w:t>
      </w:r>
      <w:r>
        <w:rPr>
          <w:rFonts w:ascii="Arial" w:hAnsi="Arial" w:cs="Arial"/>
          <w:bCs/>
          <w:sz w:val="15"/>
          <w:szCs w:val="15"/>
          <w:lang w:val="ru-RU"/>
        </w:rPr>
        <w:t>ы</w:t>
      </w:r>
      <w:r w:rsidRPr="0027190D">
        <w:rPr>
          <w:rFonts w:ascii="Arial" w:hAnsi="Arial" w:cs="Arial"/>
          <w:bCs/>
          <w:sz w:val="15"/>
          <w:szCs w:val="15"/>
          <w:lang w:val="ru-RU"/>
        </w:rPr>
        <w:t>ходны</w:t>
      </w:r>
      <w:r>
        <w:rPr>
          <w:rFonts w:ascii="Arial" w:hAnsi="Arial" w:cs="Arial"/>
          <w:bCs/>
          <w:sz w:val="15"/>
          <w:szCs w:val="15"/>
          <w:lang w:val="ru-RU"/>
        </w:rPr>
        <w:t>х</w:t>
      </w:r>
      <w:r w:rsidRPr="0027190D">
        <w:rPr>
          <w:rFonts w:ascii="Arial" w:hAnsi="Arial" w:cs="Arial"/>
          <w:bCs/>
          <w:sz w:val="15"/>
          <w:szCs w:val="15"/>
          <w:lang w:val="ru-RU"/>
        </w:rPr>
        <w:t xml:space="preserve"> клемм</w:t>
      </w:r>
      <w:r w:rsidRPr="0027190D">
        <w:rPr>
          <w:rFonts w:ascii="Arial" w:hAnsi="Arial" w:cs="Arial" w:hint="eastAsia"/>
          <w:bCs/>
          <w:sz w:val="15"/>
          <w:szCs w:val="15"/>
          <w:lang w:val="ru-RU"/>
        </w:rPr>
        <w:t xml:space="preserve">, </w:t>
      </w:r>
      <w:r>
        <w:rPr>
          <w:rFonts w:ascii="Arial" w:hAnsi="Arial" w:cs="Arial"/>
          <w:bCs/>
          <w:sz w:val="15"/>
          <w:szCs w:val="15"/>
          <w:lang w:val="ru-RU"/>
        </w:rPr>
        <w:t>заданное значение PID</w:t>
      </w:r>
      <w:r w:rsidRPr="0027190D">
        <w:rPr>
          <w:rFonts w:ascii="Arial" w:hAnsi="Arial" w:cs="Arial" w:hint="eastAsia"/>
          <w:bCs/>
          <w:sz w:val="15"/>
          <w:szCs w:val="15"/>
          <w:lang w:val="ru-RU"/>
        </w:rPr>
        <w:t xml:space="preserve">, </w:t>
      </w:r>
      <w:r>
        <w:rPr>
          <w:rFonts w:ascii="Arial" w:hAnsi="Arial" w:cs="Arial"/>
          <w:bCs/>
          <w:sz w:val="15"/>
          <w:szCs w:val="15"/>
          <w:lang w:val="ru-RU"/>
        </w:rPr>
        <w:t xml:space="preserve">значение обратной связи </w:t>
      </w:r>
      <w:r w:rsidRPr="002E29E6">
        <w:rPr>
          <w:rFonts w:ascii="Arial" w:hAnsi="Arial" w:cs="Arial" w:hint="eastAsia"/>
          <w:bCs/>
          <w:sz w:val="15"/>
          <w:szCs w:val="15"/>
        </w:rPr>
        <w:t>PID</w:t>
      </w:r>
      <w:r w:rsidRPr="0027190D">
        <w:rPr>
          <w:rFonts w:ascii="Arial" w:hAnsi="Arial" w:cs="Arial" w:hint="eastAsia"/>
          <w:bCs/>
          <w:sz w:val="15"/>
          <w:szCs w:val="15"/>
          <w:lang w:val="ru-RU"/>
        </w:rPr>
        <w:t xml:space="preserve">, </w:t>
      </w:r>
      <w:r>
        <w:rPr>
          <w:rFonts w:ascii="Arial" w:hAnsi="Arial" w:cs="Arial"/>
          <w:bCs/>
          <w:sz w:val="15"/>
          <w:szCs w:val="15"/>
          <w:lang w:val="ru-RU"/>
        </w:rPr>
        <w:t>значение крутящего момента</w:t>
      </w:r>
      <w:r w:rsidRPr="0027190D">
        <w:rPr>
          <w:rFonts w:ascii="Arial" w:hAnsi="Arial" w:cs="Arial" w:hint="eastAsia"/>
          <w:bCs/>
          <w:sz w:val="15"/>
          <w:szCs w:val="15"/>
          <w:lang w:val="ru-RU"/>
        </w:rPr>
        <w:t xml:space="preserve">, </w:t>
      </w:r>
      <w:r w:rsidRPr="002E29E6">
        <w:rPr>
          <w:rFonts w:ascii="Arial" w:hAnsi="Arial" w:cs="Arial" w:hint="eastAsia"/>
          <w:bCs/>
          <w:sz w:val="15"/>
          <w:szCs w:val="15"/>
        </w:rPr>
        <w:t>AI</w:t>
      </w:r>
      <w:r w:rsidRPr="0027190D">
        <w:rPr>
          <w:rFonts w:ascii="Arial" w:hAnsi="Arial" w:cs="Arial" w:hint="eastAsia"/>
          <w:bCs/>
          <w:sz w:val="15"/>
          <w:szCs w:val="15"/>
          <w:lang w:val="ru-RU"/>
        </w:rPr>
        <w:t xml:space="preserve">1, </w:t>
      </w:r>
      <w:r w:rsidRPr="002E29E6">
        <w:rPr>
          <w:rFonts w:ascii="Arial" w:hAnsi="Arial" w:cs="Arial" w:hint="eastAsia"/>
          <w:bCs/>
          <w:sz w:val="15"/>
          <w:szCs w:val="15"/>
        </w:rPr>
        <w:t>AI</w:t>
      </w:r>
      <w:r w:rsidRPr="0027190D">
        <w:rPr>
          <w:rFonts w:ascii="Arial" w:hAnsi="Arial" w:cs="Arial" w:hint="eastAsia"/>
          <w:bCs/>
          <w:sz w:val="15"/>
          <w:szCs w:val="15"/>
          <w:lang w:val="ru-RU"/>
        </w:rPr>
        <w:t xml:space="preserve">2, </w:t>
      </w:r>
      <w:r w:rsidRPr="002E29E6">
        <w:rPr>
          <w:rFonts w:ascii="Arial" w:hAnsi="Arial" w:cs="Arial" w:hint="eastAsia"/>
          <w:bCs/>
          <w:sz w:val="15"/>
          <w:szCs w:val="15"/>
        </w:rPr>
        <w:t>AI</w:t>
      </w:r>
      <w:r w:rsidRPr="0027190D">
        <w:rPr>
          <w:rFonts w:ascii="Arial" w:hAnsi="Arial" w:cs="Arial" w:hint="eastAsia"/>
          <w:bCs/>
          <w:sz w:val="15"/>
          <w:szCs w:val="15"/>
          <w:lang w:val="ru-RU"/>
        </w:rPr>
        <w:t xml:space="preserve">3, </w:t>
      </w:r>
      <w:r w:rsidRPr="002E29E6">
        <w:rPr>
          <w:rFonts w:ascii="Arial" w:hAnsi="Arial" w:cs="Arial" w:hint="eastAsia"/>
          <w:bCs/>
          <w:sz w:val="15"/>
          <w:szCs w:val="15"/>
        </w:rPr>
        <w:t>HDI</w:t>
      </w:r>
      <w:r w:rsidRPr="0027190D">
        <w:rPr>
          <w:rFonts w:ascii="Arial" w:hAnsi="Arial" w:cs="Arial" w:hint="eastAsia"/>
          <w:bCs/>
          <w:sz w:val="15"/>
          <w:szCs w:val="15"/>
          <w:lang w:val="ru-RU"/>
        </w:rPr>
        <w:t xml:space="preserve">, </w:t>
      </w:r>
      <w:r w:rsidRPr="002E29E6">
        <w:rPr>
          <w:rFonts w:ascii="Arial" w:hAnsi="Arial" w:cs="Arial" w:hint="eastAsia"/>
          <w:bCs/>
          <w:sz w:val="15"/>
          <w:szCs w:val="15"/>
        </w:rPr>
        <w:t>PLC</w:t>
      </w:r>
      <w:r>
        <w:rPr>
          <w:rFonts w:ascii="Arial" w:hAnsi="Arial" w:cs="Arial"/>
          <w:bCs/>
          <w:sz w:val="15"/>
          <w:szCs w:val="15"/>
          <w:lang w:val="ru-RU"/>
        </w:rPr>
        <w:t>этапы многоступенчатой скорости</w:t>
      </w:r>
      <w:r w:rsidRPr="0027190D">
        <w:rPr>
          <w:rFonts w:ascii="Arial" w:hAnsi="Arial" w:cs="Arial" w:hint="eastAsia"/>
          <w:bCs/>
          <w:sz w:val="15"/>
          <w:szCs w:val="15"/>
          <w:lang w:val="ru-RU"/>
        </w:rPr>
        <w:t xml:space="preserve">, </w:t>
      </w:r>
      <w:r>
        <w:rPr>
          <w:rFonts w:ascii="Arial" w:hAnsi="Arial" w:cs="Arial"/>
          <w:bCs/>
          <w:sz w:val="15"/>
          <w:szCs w:val="15"/>
          <w:lang w:val="ru-RU"/>
        </w:rPr>
        <w:t>подсчет значений импульсов</w:t>
      </w:r>
      <w:r w:rsidRPr="0027190D">
        <w:rPr>
          <w:rFonts w:ascii="Arial" w:hAnsi="Arial" w:cs="Arial" w:hint="eastAsia"/>
          <w:bCs/>
          <w:sz w:val="15"/>
          <w:szCs w:val="15"/>
          <w:lang w:val="ru-RU"/>
        </w:rPr>
        <w:t>,</w:t>
      </w:r>
      <w:r>
        <w:rPr>
          <w:rFonts w:ascii="Arial" w:hAnsi="Arial" w:cs="Arial"/>
          <w:bCs/>
          <w:sz w:val="15"/>
          <w:szCs w:val="15"/>
          <w:lang w:val="ru-RU"/>
        </w:rPr>
        <w:t>значение длины</w:t>
      </w:r>
      <w:r w:rsidRPr="0027190D">
        <w:rPr>
          <w:rFonts w:ascii="Arial" w:hAnsi="Arial" w:cs="Arial" w:hint="eastAsia"/>
          <w:bCs/>
          <w:sz w:val="15"/>
          <w:szCs w:val="15"/>
          <w:lang w:val="ru-RU"/>
        </w:rPr>
        <w:t xml:space="preserve">. </w:t>
      </w:r>
      <w:r>
        <w:rPr>
          <w:rFonts w:ascii="Arial" w:hAnsi="Arial" w:cs="Arial"/>
          <w:bCs/>
          <w:sz w:val="15"/>
          <w:szCs w:val="15"/>
          <w:lang w:val="ru-RU"/>
        </w:rPr>
        <w:t xml:space="preserve">В </w:t>
      </w:r>
      <w:r>
        <w:rPr>
          <w:rFonts w:ascii="Arial" w:hAnsi="Arial" w:cs="Arial"/>
          <w:bCs/>
          <w:sz w:val="15"/>
          <w:szCs w:val="15"/>
        </w:rPr>
        <w:t>P</w:t>
      </w:r>
      <w:r w:rsidRPr="0027190D">
        <w:rPr>
          <w:rFonts w:ascii="Arial" w:hAnsi="Arial" w:cs="Arial"/>
          <w:bCs/>
          <w:sz w:val="15"/>
          <w:szCs w:val="15"/>
          <w:lang w:val="ru-RU"/>
        </w:rPr>
        <w:t xml:space="preserve">07.07 можно выбрать </w:t>
      </w:r>
      <w:r>
        <w:rPr>
          <w:rFonts w:ascii="Arial" w:hAnsi="Arial" w:cs="Arial"/>
          <w:bCs/>
          <w:sz w:val="15"/>
          <w:szCs w:val="15"/>
          <w:lang w:val="ru-RU"/>
        </w:rPr>
        <w:t xml:space="preserve">бит </w:t>
      </w:r>
      <w:r w:rsidRPr="0027190D">
        <w:rPr>
          <w:rFonts w:ascii="Arial" w:hAnsi="Arial" w:cs="Arial"/>
          <w:bCs/>
          <w:sz w:val="15"/>
          <w:szCs w:val="15"/>
          <w:lang w:val="ru-RU"/>
        </w:rPr>
        <w:t>параметр</w:t>
      </w:r>
      <w:r>
        <w:rPr>
          <w:rFonts w:ascii="Arial" w:hAnsi="Arial" w:cs="Arial"/>
          <w:bCs/>
          <w:sz w:val="15"/>
          <w:szCs w:val="15"/>
          <w:lang w:val="ru-RU"/>
        </w:rPr>
        <w:t>а</w:t>
      </w:r>
      <w:r w:rsidRPr="0027190D">
        <w:rPr>
          <w:rFonts w:ascii="Arial" w:hAnsi="Arial" w:cs="Arial"/>
          <w:bCs/>
          <w:sz w:val="15"/>
          <w:szCs w:val="15"/>
          <w:lang w:val="ru-RU"/>
        </w:rPr>
        <w:t xml:space="preserve"> для отображения или нет и </w:t>
      </w:r>
      <w:r>
        <w:rPr>
          <w:rFonts w:ascii="Arial" w:hAnsi="Arial" w:cs="Arial"/>
          <w:bCs/>
          <w:sz w:val="15"/>
          <w:szCs w:val="15"/>
          <w:lang w:val="ru-RU"/>
        </w:rPr>
        <w:t>нажатием на кнопку</w:t>
      </w:r>
    </w:p>
    <w:p w:rsidR="00652B77" w:rsidRPr="0027190D" w:rsidRDefault="00652B77" w:rsidP="00652B77">
      <w:pPr>
        <w:spacing w:line="280" w:lineRule="exact"/>
        <w:rPr>
          <w:rFonts w:ascii="Arial" w:hAnsi="Arial" w:cs="Arial"/>
          <w:bCs/>
          <w:sz w:val="15"/>
          <w:szCs w:val="15"/>
          <w:lang w:val="ru-RU"/>
        </w:rPr>
      </w:pPr>
      <w:r w:rsidRPr="002E29E6">
        <w:rPr>
          <w:rFonts w:ascii="Arial" w:hAnsi="Arial" w:cs="Arial" w:hint="eastAsia"/>
          <w:bCs/>
          <w:sz w:val="15"/>
          <w:szCs w:val="15"/>
          <w:bdr w:val="single" w:sz="4" w:space="0" w:color="auto"/>
          <w:shd w:val="pct15" w:color="auto" w:fill="FFFFFF"/>
        </w:rPr>
        <w:t>》</w:t>
      </w:r>
      <w:r w:rsidRPr="0027190D">
        <w:rPr>
          <w:rFonts w:ascii="Arial" w:hAnsi="Arial" w:cs="Arial" w:hint="eastAsia"/>
          <w:bCs/>
          <w:sz w:val="15"/>
          <w:szCs w:val="15"/>
          <w:bdr w:val="single" w:sz="4" w:space="0" w:color="auto"/>
          <w:shd w:val="pct15" w:color="auto" w:fill="FFFFFF"/>
          <w:lang w:val="ru-RU"/>
        </w:rPr>
        <w:t>/</w:t>
      </w:r>
      <w:r w:rsidRPr="002E29E6">
        <w:rPr>
          <w:rFonts w:ascii="Arial" w:hAnsi="Arial" w:cs="Arial" w:hint="eastAsia"/>
          <w:bCs/>
          <w:sz w:val="15"/>
          <w:szCs w:val="15"/>
          <w:bdr w:val="single" w:sz="4" w:space="0" w:color="auto"/>
          <w:shd w:val="pct15" w:color="auto" w:fill="FFFFFF"/>
        </w:rPr>
        <w:t>SHIFT</w:t>
      </w:r>
      <w:r w:rsidRPr="0027190D">
        <w:rPr>
          <w:rFonts w:ascii="Arial" w:hAnsi="Arial" w:cs="Arial"/>
          <w:bCs/>
          <w:sz w:val="15"/>
          <w:szCs w:val="15"/>
          <w:lang w:val="ru-RU"/>
        </w:rPr>
        <w:t xml:space="preserve"> можно пере</w:t>
      </w:r>
      <w:r>
        <w:rPr>
          <w:rFonts w:ascii="Arial" w:hAnsi="Arial" w:cs="Arial"/>
          <w:bCs/>
          <w:sz w:val="15"/>
          <w:szCs w:val="15"/>
          <w:lang w:val="ru-RU"/>
        </w:rPr>
        <w:t>мещать</w:t>
      </w:r>
      <w:r w:rsidRPr="0027190D">
        <w:rPr>
          <w:rFonts w:ascii="Arial" w:hAnsi="Arial" w:cs="Arial"/>
          <w:bCs/>
          <w:sz w:val="15"/>
          <w:szCs w:val="15"/>
          <w:lang w:val="ru-RU"/>
        </w:rPr>
        <w:t xml:space="preserve"> параметры слева направо</w:t>
      </w:r>
      <w:r w:rsidRPr="0027190D">
        <w:rPr>
          <w:rFonts w:ascii="Arial" w:hAnsi="Arial" w:cs="Arial" w:hint="eastAsia"/>
          <w:bCs/>
          <w:sz w:val="15"/>
          <w:szCs w:val="15"/>
          <w:lang w:val="ru-RU"/>
        </w:rPr>
        <w:t>,</w:t>
      </w:r>
      <w:r>
        <w:rPr>
          <w:rFonts w:ascii="Arial" w:hAnsi="Arial" w:cs="Arial"/>
          <w:bCs/>
          <w:sz w:val="15"/>
          <w:szCs w:val="15"/>
          <w:lang w:val="ru-RU"/>
        </w:rPr>
        <w:t xml:space="preserve"> а нажатием на кнопку</w:t>
      </w:r>
      <w:r w:rsidRPr="002E29E6">
        <w:rPr>
          <w:rFonts w:ascii="Arial" w:hAnsi="Arial" w:cs="Arial" w:hint="eastAsia"/>
          <w:bCs/>
          <w:sz w:val="15"/>
          <w:szCs w:val="15"/>
          <w:bdr w:val="single" w:sz="4" w:space="0" w:color="auto"/>
          <w:shd w:val="pct15" w:color="auto" w:fill="FFFFFF"/>
        </w:rPr>
        <w:t>QUICK</w:t>
      </w:r>
      <w:r w:rsidRPr="0027190D">
        <w:rPr>
          <w:rFonts w:ascii="Arial" w:hAnsi="Arial" w:cs="Arial" w:hint="eastAsia"/>
          <w:bCs/>
          <w:sz w:val="15"/>
          <w:szCs w:val="15"/>
          <w:bdr w:val="single" w:sz="4" w:space="0" w:color="auto"/>
          <w:shd w:val="pct15" w:color="auto" w:fill="FFFFFF"/>
          <w:lang w:val="ru-RU"/>
        </w:rPr>
        <w:t>/</w:t>
      </w:r>
      <w:r w:rsidRPr="002E29E6">
        <w:rPr>
          <w:rFonts w:ascii="Arial" w:hAnsi="Arial" w:cs="Arial" w:hint="eastAsia"/>
          <w:bCs/>
          <w:sz w:val="15"/>
          <w:szCs w:val="15"/>
          <w:bdr w:val="single" w:sz="4" w:space="0" w:color="auto"/>
          <w:shd w:val="pct15" w:color="auto" w:fill="FFFFFF"/>
        </w:rPr>
        <w:t>JOG</w:t>
      </w:r>
      <w:r w:rsidRPr="0027190D">
        <w:rPr>
          <w:rFonts w:ascii="Arial" w:hAnsi="Arial" w:cs="Arial" w:hint="eastAsia"/>
          <w:bCs/>
          <w:sz w:val="15"/>
          <w:szCs w:val="15"/>
          <w:lang w:val="ru-RU"/>
        </w:rPr>
        <w:t>(</w:t>
      </w:r>
      <w:r w:rsidRPr="002E29E6">
        <w:rPr>
          <w:rFonts w:ascii="Arial" w:hAnsi="Arial" w:cs="Arial" w:hint="eastAsia"/>
          <w:bCs/>
          <w:sz w:val="15"/>
          <w:szCs w:val="15"/>
        </w:rPr>
        <w:t>P</w:t>
      </w:r>
      <w:r w:rsidRPr="0027190D">
        <w:rPr>
          <w:rFonts w:ascii="Arial" w:hAnsi="Arial" w:cs="Arial" w:hint="eastAsia"/>
          <w:bCs/>
          <w:sz w:val="15"/>
          <w:szCs w:val="15"/>
          <w:lang w:val="ru-RU"/>
        </w:rPr>
        <w:t>07.02=2)</w:t>
      </w:r>
      <w:r w:rsidRPr="0027190D">
        <w:rPr>
          <w:rFonts w:ascii="Arial" w:hAnsi="Arial" w:cs="Arial"/>
          <w:bCs/>
          <w:sz w:val="15"/>
          <w:szCs w:val="15"/>
          <w:lang w:val="ru-RU"/>
        </w:rPr>
        <w:t xml:space="preserve"> можно пере</w:t>
      </w:r>
      <w:r>
        <w:rPr>
          <w:rFonts w:ascii="Arial" w:hAnsi="Arial" w:cs="Arial"/>
          <w:bCs/>
          <w:sz w:val="15"/>
          <w:szCs w:val="15"/>
          <w:lang w:val="ru-RU"/>
        </w:rPr>
        <w:t>мещать</w:t>
      </w:r>
      <w:r w:rsidRPr="0027190D">
        <w:rPr>
          <w:rFonts w:ascii="Arial" w:hAnsi="Arial" w:cs="Arial"/>
          <w:bCs/>
          <w:sz w:val="15"/>
          <w:szCs w:val="15"/>
          <w:lang w:val="ru-RU"/>
        </w:rPr>
        <w:t xml:space="preserve"> параметры слева направо</w:t>
      </w:r>
      <w:r w:rsidRPr="0027190D">
        <w:rPr>
          <w:rFonts w:ascii="Arial" w:hAnsi="Arial" w:cs="Arial" w:hint="eastAsia"/>
          <w:bCs/>
          <w:sz w:val="15"/>
          <w:szCs w:val="15"/>
          <w:lang w:val="ru-RU"/>
        </w:rPr>
        <w:t>,</w:t>
      </w:r>
      <w:r>
        <w:rPr>
          <w:rFonts w:ascii="Arial" w:hAnsi="Arial" w:cs="Arial"/>
          <w:bCs/>
          <w:sz w:val="15"/>
          <w:szCs w:val="15"/>
          <w:lang w:val="ru-RU"/>
        </w:rPr>
        <w:t xml:space="preserve"> а нажатием на кнопку</w:t>
      </w:r>
      <w:r w:rsidRPr="0027190D">
        <w:rPr>
          <w:rFonts w:ascii="Arial" w:hAnsi="Arial" w:cs="Arial" w:hint="eastAsia"/>
          <w:bCs/>
          <w:sz w:val="15"/>
          <w:szCs w:val="15"/>
          <w:lang w:val="ru-RU"/>
        </w:rPr>
        <w:t xml:space="preserve">. </w:t>
      </w:r>
    </w:p>
    <w:p w:rsidR="00652B77" w:rsidRDefault="00652B77" w:rsidP="00652B77">
      <w:pPr>
        <w:widowControl/>
        <w:jc w:val="left"/>
        <w:rPr>
          <w:rFonts w:ascii="Arial" w:hAnsi="Arial" w:cs="Arial"/>
          <w:b/>
          <w:bCs/>
          <w:sz w:val="15"/>
          <w:szCs w:val="15"/>
          <w:lang w:val="ru-RU"/>
        </w:rPr>
      </w:pPr>
    </w:p>
    <w:p w:rsidR="00652B77" w:rsidRPr="0027190D" w:rsidRDefault="00652B77" w:rsidP="009A0E78">
      <w:pPr>
        <w:pStyle w:val="3"/>
        <w:spacing w:beforeLines="10" w:afterLines="10" w:line="280" w:lineRule="exact"/>
        <w:rPr>
          <w:rFonts w:ascii="Arial" w:hAnsi="Arial" w:cs="Arial"/>
          <w:sz w:val="15"/>
          <w:szCs w:val="15"/>
          <w:lang w:val="ru-RU"/>
        </w:rPr>
      </w:pPr>
      <w:r w:rsidRPr="0027190D">
        <w:rPr>
          <w:rFonts w:ascii="Arial" w:hAnsi="Arial" w:cs="Arial" w:hint="eastAsia"/>
          <w:sz w:val="15"/>
          <w:szCs w:val="15"/>
          <w:lang w:val="ru-RU"/>
        </w:rPr>
        <w:t>5.3.</w:t>
      </w:r>
      <w:r w:rsidRPr="0027190D">
        <w:rPr>
          <w:rFonts w:ascii="Arial" w:hAnsi="Arial" w:cs="Arial"/>
          <w:sz w:val="15"/>
          <w:szCs w:val="15"/>
          <w:lang w:val="ru-RU"/>
        </w:rPr>
        <w:t>2</w:t>
      </w:r>
      <w:r w:rsidRPr="0009673D">
        <w:rPr>
          <w:rFonts w:ascii="Arial" w:hAnsi="Arial" w:cs="Arial"/>
          <w:sz w:val="15"/>
          <w:szCs w:val="15"/>
          <w:lang w:val="ru-RU"/>
        </w:rPr>
        <w:t>Отображ</w:t>
      </w:r>
      <w:r>
        <w:rPr>
          <w:rFonts w:ascii="Arial" w:hAnsi="Arial" w:cs="Arial"/>
          <w:sz w:val="15"/>
          <w:szCs w:val="15"/>
          <w:lang w:val="ru-RU"/>
        </w:rPr>
        <w:t xml:space="preserve">ение </w:t>
      </w:r>
      <w:r w:rsidRPr="0009673D">
        <w:rPr>
          <w:rFonts w:ascii="Arial" w:hAnsi="Arial" w:cs="Arial"/>
          <w:sz w:val="15"/>
          <w:szCs w:val="15"/>
          <w:lang w:val="ru-RU"/>
        </w:rPr>
        <w:t>состояни</w:t>
      </w:r>
      <w:r>
        <w:rPr>
          <w:rFonts w:ascii="Arial" w:hAnsi="Arial" w:cs="Arial"/>
          <w:sz w:val="15"/>
          <w:szCs w:val="15"/>
          <w:lang w:val="ru-RU"/>
        </w:rPr>
        <w:t>я</w:t>
      </w:r>
      <w:r w:rsidRPr="0009673D">
        <w:rPr>
          <w:rFonts w:ascii="Arial" w:hAnsi="Arial" w:cs="Arial"/>
          <w:sz w:val="15"/>
          <w:szCs w:val="15"/>
          <w:lang w:val="ru-RU"/>
        </w:rPr>
        <w:t xml:space="preserve"> параметр</w:t>
      </w:r>
      <w:r>
        <w:rPr>
          <w:rFonts w:ascii="Arial" w:hAnsi="Arial" w:cs="Arial"/>
          <w:sz w:val="15"/>
          <w:szCs w:val="15"/>
          <w:lang w:val="ru-RU"/>
        </w:rPr>
        <w:t>ов приработе</w:t>
      </w:r>
    </w:p>
    <w:p w:rsidR="00652B77" w:rsidRPr="008376E5" w:rsidRDefault="00652B77" w:rsidP="00652B77">
      <w:pPr>
        <w:spacing w:line="280" w:lineRule="exact"/>
        <w:rPr>
          <w:rFonts w:ascii="Arial" w:hAnsi="Arial" w:cs="Arial"/>
          <w:bCs/>
          <w:sz w:val="15"/>
          <w:szCs w:val="15"/>
          <w:lang w:val="ru-RU"/>
        </w:rPr>
      </w:pPr>
      <w:r>
        <w:rPr>
          <w:rFonts w:ascii="Arial" w:hAnsi="Arial" w:cs="Arial"/>
          <w:bCs/>
          <w:sz w:val="15"/>
          <w:szCs w:val="15"/>
          <w:lang w:val="ru-RU"/>
        </w:rPr>
        <w:t>Послеполучеиякоманды</w:t>
      </w:r>
      <w:r w:rsidRPr="008376E5">
        <w:rPr>
          <w:rFonts w:ascii="Arial" w:hAnsi="Arial" w:cs="Arial"/>
          <w:bCs/>
          <w:sz w:val="15"/>
          <w:szCs w:val="15"/>
          <w:lang w:val="ru-RU"/>
        </w:rPr>
        <w:t xml:space="preserve"> «</w:t>
      </w:r>
      <w:r>
        <w:rPr>
          <w:rFonts w:ascii="Arial" w:hAnsi="Arial" w:cs="Arial"/>
          <w:bCs/>
          <w:sz w:val="15"/>
          <w:szCs w:val="15"/>
          <w:lang w:val="ru-RU"/>
        </w:rPr>
        <w:t>Пуск</w:t>
      </w:r>
      <w:r w:rsidRPr="008376E5">
        <w:rPr>
          <w:rFonts w:ascii="Arial" w:hAnsi="Arial" w:cs="Arial"/>
          <w:bCs/>
          <w:sz w:val="15"/>
          <w:szCs w:val="15"/>
          <w:lang w:val="ru-RU"/>
        </w:rPr>
        <w:t xml:space="preserve">» </w:t>
      </w:r>
      <w:r>
        <w:rPr>
          <w:rFonts w:ascii="Arial" w:hAnsi="Arial" w:cs="Arial"/>
          <w:bCs/>
          <w:sz w:val="15"/>
          <w:szCs w:val="15"/>
          <w:lang w:val="ru-RU"/>
        </w:rPr>
        <w:t>ПЧвступаетвсостояние</w:t>
      </w:r>
      <w:r w:rsidRPr="008376E5">
        <w:rPr>
          <w:rFonts w:ascii="Arial" w:hAnsi="Arial" w:cs="Arial"/>
          <w:bCs/>
          <w:sz w:val="15"/>
          <w:szCs w:val="15"/>
          <w:lang w:val="ru-RU"/>
        </w:rPr>
        <w:t xml:space="preserve"> «</w:t>
      </w:r>
      <w:r>
        <w:rPr>
          <w:rFonts w:ascii="Arial" w:hAnsi="Arial" w:cs="Arial"/>
          <w:bCs/>
          <w:sz w:val="15"/>
          <w:szCs w:val="15"/>
          <w:lang w:val="ru-RU"/>
        </w:rPr>
        <w:t>Работа</w:t>
      </w:r>
      <w:r w:rsidRPr="008376E5">
        <w:rPr>
          <w:rFonts w:ascii="Arial" w:hAnsi="Arial" w:cs="Arial"/>
          <w:bCs/>
          <w:sz w:val="15"/>
          <w:szCs w:val="15"/>
          <w:lang w:val="ru-RU"/>
        </w:rPr>
        <w:t xml:space="preserve">» </w:t>
      </w:r>
      <w:r>
        <w:rPr>
          <w:rFonts w:ascii="Arial" w:hAnsi="Arial" w:cs="Arial"/>
          <w:bCs/>
          <w:sz w:val="15"/>
          <w:szCs w:val="15"/>
          <w:lang w:val="ru-RU"/>
        </w:rPr>
        <w:t>инапанелиуправленияотображаютсятекущиепараметры</w:t>
      </w:r>
      <w:r w:rsidRPr="008376E5">
        <w:rPr>
          <w:rFonts w:ascii="Arial" w:hAnsi="Arial" w:cs="Arial" w:hint="eastAsia"/>
          <w:bCs/>
          <w:sz w:val="15"/>
          <w:szCs w:val="15"/>
          <w:lang w:val="ru-RU"/>
        </w:rPr>
        <w:t xml:space="preserve">. </w:t>
      </w:r>
      <w:r>
        <w:rPr>
          <w:rFonts w:ascii="Arial" w:hAnsi="Arial" w:cs="Arial"/>
          <w:bCs/>
          <w:sz w:val="15"/>
          <w:szCs w:val="15"/>
          <w:lang w:val="ru-RU"/>
        </w:rPr>
        <w:t>Индикатор</w:t>
      </w:r>
      <w:r w:rsidRPr="002E29E6">
        <w:rPr>
          <w:rFonts w:ascii="Arial" w:hAnsi="Arial" w:cs="Arial" w:hint="eastAsia"/>
          <w:bCs/>
          <w:sz w:val="15"/>
          <w:szCs w:val="15"/>
        </w:rPr>
        <w:t>LED</w:t>
      </w:r>
      <w:r w:rsidRPr="002E29E6">
        <w:rPr>
          <w:rFonts w:ascii="Arial" w:hAnsi="Arial" w:cs="Arial"/>
          <w:bCs/>
          <w:sz w:val="15"/>
          <w:szCs w:val="15"/>
          <w:shd w:val="pct15" w:color="auto" w:fill="FFFFFF"/>
        </w:rPr>
        <w:t>RUN</w:t>
      </w:r>
      <w:r w:rsidRPr="008376E5">
        <w:rPr>
          <w:rFonts w:ascii="Arial" w:hAnsi="Arial" w:cs="Arial" w:hint="eastAsia"/>
          <w:bCs/>
          <w:sz w:val="15"/>
          <w:szCs w:val="15"/>
          <w:shd w:val="pct15" w:color="auto" w:fill="FFFFFF"/>
          <w:lang w:val="ru-RU"/>
        </w:rPr>
        <w:t>/</w:t>
      </w:r>
      <w:r w:rsidRPr="002E29E6">
        <w:rPr>
          <w:rFonts w:ascii="Arial" w:hAnsi="Arial" w:cs="Arial" w:hint="eastAsia"/>
          <w:bCs/>
          <w:sz w:val="15"/>
          <w:szCs w:val="15"/>
          <w:shd w:val="pct15" w:color="auto" w:fill="FFFFFF"/>
        </w:rPr>
        <w:t>TUNE</w:t>
      </w:r>
      <w:r>
        <w:rPr>
          <w:rFonts w:ascii="Arial" w:hAnsi="Arial" w:cs="Arial"/>
          <w:bCs/>
          <w:sz w:val="15"/>
          <w:szCs w:val="15"/>
          <w:lang w:val="ru-RU"/>
        </w:rPr>
        <w:t>горит</w:t>
      </w:r>
      <w:r w:rsidRPr="008376E5">
        <w:rPr>
          <w:rFonts w:ascii="Arial" w:hAnsi="Arial" w:cs="Arial"/>
          <w:bCs/>
          <w:sz w:val="15"/>
          <w:szCs w:val="15"/>
          <w:lang w:val="ru-RU"/>
        </w:rPr>
        <w:t xml:space="preserve">, </w:t>
      </w:r>
      <w:r>
        <w:rPr>
          <w:rFonts w:ascii="Arial" w:hAnsi="Arial" w:cs="Arial"/>
          <w:bCs/>
          <w:sz w:val="15"/>
          <w:szCs w:val="15"/>
          <w:lang w:val="ru-RU"/>
        </w:rPr>
        <w:t>аиндикатор</w:t>
      </w:r>
      <w:r w:rsidRPr="002E29E6">
        <w:rPr>
          <w:rFonts w:ascii="Arial" w:hAnsi="Arial" w:cs="Arial"/>
          <w:bCs/>
          <w:sz w:val="15"/>
          <w:szCs w:val="15"/>
          <w:shd w:val="pct15" w:color="auto" w:fill="FFFFFF"/>
        </w:rPr>
        <w:t>FWD</w:t>
      </w:r>
      <w:r w:rsidRPr="008376E5">
        <w:rPr>
          <w:rFonts w:ascii="Arial" w:hAnsi="Arial" w:cs="Arial" w:hint="eastAsia"/>
          <w:bCs/>
          <w:sz w:val="15"/>
          <w:szCs w:val="15"/>
          <w:shd w:val="pct15" w:color="auto" w:fill="FFFFFF"/>
          <w:lang w:val="ru-RU"/>
        </w:rPr>
        <w:t>/</w:t>
      </w:r>
      <w:r w:rsidRPr="002E29E6">
        <w:rPr>
          <w:rFonts w:ascii="Arial" w:hAnsi="Arial" w:cs="Arial"/>
          <w:bCs/>
          <w:sz w:val="15"/>
          <w:szCs w:val="15"/>
          <w:shd w:val="pct15" w:color="auto" w:fill="FFFFFF"/>
        </w:rPr>
        <w:t>REV</w:t>
      </w:r>
      <w:r>
        <w:rPr>
          <w:rFonts w:ascii="Arial" w:hAnsi="Arial" w:cs="Arial"/>
          <w:bCs/>
          <w:sz w:val="15"/>
          <w:szCs w:val="15"/>
          <w:lang w:val="ru-RU"/>
        </w:rPr>
        <w:t>показываетнапрвлениевращения.См</w:t>
      </w:r>
      <w:r w:rsidRPr="008376E5">
        <w:rPr>
          <w:rFonts w:ascii="Arial" w:hAnsi="Arial" w:cs="Arial"/>
          <w:bCs/>
          <w:sz w:val="15"/>
          <w:szCs w:val="15"/>
          <w:lang w:val="ru-RU"/>
        </w:rPr>
        <w:t xml:space="preserve">. </w:t>
      </w:r>
      <w:r>
        <w:rPr>
          <w:rFonts w:ascii="Arial" w:hAnsi="Arial" w:cs="Arial"/>
          <w:bCs/>
          <w:sz w:val="15"/>
          <w:szCs w:val="15"/>
          <w:lang w:val="ru-RU"/>
        </w:rPr>
        <w:t>Рис.</w:t>
      </w:r>
      <w:r w:rsidRPr="008376E5">
        <w:rPr>
          <w:rFonts w:ascii="Arial" w:hAnsi="Arial" w:cs="Arial" w:hint="eastAsia"/>
          <w:bCs/>
          <w:sz w:val="15"/>
          <w:szCs w:val="15"/>
          <w:lang w:val="ru-RU"/>
        </w:rPr>
        <w:t xml:space="preserve"> 5-2.</w:t>
      </w:r>
    </w:p>
    <w:p w:rsidR="00652B77" w:rsidRDefault="00652B77" w:rsidP="00652B77">
      <w:pPr>
        <w:spacing w:line="280" w:lineRule="exact"/>
        <w:rPr>
          <w:rFonts w:ascii="Arial" w:hAnsi="Arial" w:cs="Arial"/>
          <w:bCs/>
          <w:sz w:val="15"/>
          <w:szCs w:val="15"/>
          <w:lang w:val="ru-RU"/>
        </w:rPr>
      </w:pPr>
      <w:r>
        <w:rPr>
          <w:rFonts w:ascii="Arial" w:hAnsi="Arial" w:cs="Arial"/>
          <w:bCs/>
          <w:sz w:val="15"/>
          <w:szCs w:val="15"/>
          <w:lang w:val="ru-RU"/>
        </w:rPr>
        <w:t xml:space="preserve">В рабочем состоянии, есть 24 параметра, которые могут быть выбраны для отображения или нет. Это следующие параметры: заданная частота, выходная частота, напряжение </w:t>
      </w:r>
      <w:r>
        <w:rPr>
          <w:rFonts w:ascii="Arial" w:hAnsi="Arial" w:cs="Arial"/>
          <w:bCs/>
          <w:sz w:val="15"/>
          <w:szCs w:val="15"/>
        </w:rPr>
        <w:t>DC</w:t>
      </w:r>
      <w:r w:rsidRPr="00666420">
        <w:rPr>
          <w:rFonts w:ascii="Arial" w:hAnsi="Arial" w:cs="Arial"/>
          <w:bCs/>
          <w:sz w:val="15"/>
          <w:szCs w:val="15"/>
          <w:lang w:val="ru-RU"/>
        </w:rPr>
        <w:t>-</w:t>
      </w:r>
      <w:r>
        <w:rPr>
          <w:rFonts w:ascii="Arial" w:hAnsi="Arial" w:cs="Arial"/>
          <w:bCs/>
          <w:sz w:val="15"/>
          <w:szCs w:val="15"/>
          <w:lang w:val="ru-RU"/>
        </w:rPr>
        <w:t xml:space="preserve">шины, выходное напряжение, выходной крутящий момент, заданое значение PID, значение PID обратной связи, состояние входных клемм, состояние выходных клемм, заданное значение крутящего момента, значение длины импульса, PLC и текущая стадия многоступенчатой скорости, подсчет импульсов, , AI1, AI2, AI3, </w:t>
      </w:r>
      <w:r w:rsidRPr="002E29E6">
        <w:rPr>
          <w:rFonts w:ascii="Arial" w:hAnsi="Arial" w:cs="Arial" w:hint="eastAsia"/>
          <w:bCs/>
          <w:sz w:val="15"/>
          <w:szCs w:val="15"/>
        </w:rPr>
        <w:t>HDI</w:t>
      </w:r>
      <w:r>
        <w:rPr>
          <w:rFonts w:ascii="Arial" w:hAnsi="Arial" w:cs="Arial"/>
          <w:bCs/>
          <w:sz w:val="15"/>
          <w:szCs w:val="15"/>
          <w:lang w:val="ru-RU"/>
        </w:rPr>
        <w:t>, процент, перегрузка двигателя, процент перегрузки ПЧ, время разгона, линейная скорость, входной ток переменного тока</w:t>
      </w:r>
    </w:p>
    <w:p w:rsidR="00652B77" w:rsidRPr="00666420" w:rsidRDefault="00652B77" w:rsidP="00652B77">
      <w:pPr>
        <w:spacing w:line="280" w:lineRule="exact"/>
        <w:rPr>
          <w:rFonts w:ascii="Arial" w:hAnsi="Arial" w:cs="Arial"/>
          <w:bCs/>
          <w:sz w:val="15"/>
          <w:szCs w:val="15"/>
          <w:lang w:val="ru-RU"/>
        </w:rPr>
      </w:pPr>
      <w:r>
        <w:rPr>
          <w:rFonts w:ascii="Arial" w:hAnsi="Arial" w:cs="Arial"/>
          <w:bCs/>
          <w:sz w:val="15"/>
          <w:szCs w:val="15"/>
          <w:lang w:val="ru-RU"/>
        </w:rPr>
        <w:t>Впараметре</w:t>
      </w:r>
      <w:r w:rsidRPr="002E29E6">
        <w:rPr>
          <w:rFonts w:ascii="Arial" w:hAnsi="Arial" w:cs="Arial" w:hint="eastAsia"/>
          <w:bCs/>
          <w:sz w:val="15"/>
          <w:szCs w:val="15"/>
        </w:rPr>
        <w:t>P</w:t>
      </w:r>
      <w:r w:rsidRPr="00666420">
        <w:rPr>
          <w:rFonts w:ascii="Arial" w:hAnsi="Arial" w:cs="Arial" w:hint="eastAsia"/>
          <w:bCs/>
          <w:sz w:val="15"/>
          <w:szCs w:val="15"/>
          <w:lang w:val="ru-RU"/>
        </w:rPr>
        <w:t xml:space="preserve">07.05 </w:t>
      </w:r>
      <w:r>
        <w:rPr>
          <w:rFonts w:ascii="Arial" w:hAnsi="Arial" w:cs="Arial"/>
          <w:bCs/>
          <w:sz w:val="15"/>
          <w:szCs w:val="15"/>
          <w:lang w:val="ru-RU"/>
        </w:rPr>
        <w:t>и</w:t>
      </w:r>
      <w:r w:rsidRPr="002E29E6">
        <w:rPr>
          <w:rFonts w:ascii="Arial" w:hAnsi="Arial" w:cs="Arial" w:hint="eastAsia"/>
          <w:bCs/>
          <w:sz w:val="15"/>
          <w:szCs w:val="15"/>
        </w:rPr>
        <w:t>P</w:t>
      </w:r>
      <w:r w:rsidRPr="00666420">
        <w:rPr>
          <w:rFonts w:ascii="Arial" w:hAnsi="Arial" w:cs="Arial" w:hint="eastAsia"/>
          <w:bCs/>
          <w:sz w:val="15"/>
          <w:szCs w:val="15"/>
          <w:lang w:val="ru-RU"/>
        </w:rPr>
        <w:t xml:space="preserve">07.06 </w:t>
      </w:r>
      <w:r>
        <w:rPr>
          <w:rFonts w:ascii="Arial" w:hAnsi="Arial" w:cs="Arial"/>
          <w:bCs/>
          <w:sz w:val="15"/>
          <w:szCs w:val="15"/>
          <w:lang w:val="ru-RU"/>
        </w:rPr>
        <w:t>можновыбратьбитпараметрадляотображенияилинет и нажатием на кнопку</w:t>
      </w:r>
      <w:r w:rsidRPr="002E29E6">
        <w:rPr>
          <w:rFonts w:ascii="Arial" w:hAnsi="Arial" w:cs="Arial" w:hint="eastAsia"/>
          <w:bCs/>
          <w:sz w:val="15"/>
          <w:szCs w:val="15"/>
          <w:bdr w:val="single" w:sz="4" w:space="0" w:color="auto"/>
          <w:shd w:val="pct15" w:color="auto" w:fill="FFFFFF"/>
        </w:rPr>
        <w:t>》</w:t>
      </w:r>
      <w:r w:rsidRPr="00666420">
        <w:rPr>
          <w:rFonts w:ascii="Arial" w:hAnsi="Arial" w:cs="Arial" w:hint="eastAsia"/>
          <w:bCs/>
          <w:sz w:val="15"/>
          <w:szCs w:val="15"/>
          <w:bdr w:val="single" w:sz="4" w:space="0" w:color="auto"/>
          <w:shd w:val="pct15" w:color="auto" w:fill="FFFFFF"/>
          <w:lang w:val="ru-RU"/>
        </w:rPr>
        <w:t>/</w:t>
      </w:r>
      <w:r w:rsidRPr="002E29E6">
        <w:rPr>
          <w:rFonts w:ascii="Arial" w:hAnsi="Arial" w:cs="Arial" w:hint="eastAsia"/>
          <w:bCs/>
          <w:sz w:val="15"/>
          <w:szCs w:val="15"/>
          <w:bdr w:val="single" w:sz="4" w:space="0" w:color="auto"/>
          <w:shd w:val="pct15" w:color="auto" w:fill="FFFFFF"/>
        </w:rPr>
        <w:t>SHIFT</w:t>
      </w:r>
      <w:r w:rsidRPr="0027190D">
        <w:rPr>
          <w:rFonts w:ascii="Arial" w:hAnsi="Arial" w:cs="Arial"/>
          <w:bCs/>
          <w:sz w:val="15"/>
          <w:szCs w:val="15"/>
          <w:lang w:val="ru-RU"/>
        </w:rPr>
        <w:t>можно пере</w:t>
      </w:r>
      <w:r>
        <w:rPr>
          <w:rFonts w:ascii="Arial" w:hAnsi="Arial" w:cs="Arial"/>
          <w:bCs/>
          <w:sz w:val="15"/>
          <w:szCs w:val="15"/>
          <w:lang w:val="ru-RU"/>
        </w:rPr>
        <w:t>мещать</w:t>
      </w:r>
      <w:r w:rsidRPr="0027190D">
        <w:rPr>
          <w:rFonts w:ascii="Arial" w:hAnsi="Arial" w:cs="Arial"/>
          <w:bCs/>
          <w:sz w:val="15"/>
          <w:szCs w:val="15"/>
          <w:lang w:val="ru-RU"/>
        </w:rPr>
        <w:t xml:space="preserve"> параметры слева направо</w:t>
      </w:r>
      <w:r w:rsidRPr="0027190D">
        <w:rPr>
          <w:rFonts w:ascii="Arial" w:hAnsi="Arial" w:cs="Arial" w:hint="eastAsia"/>
          <w:bCs/>
          <w:sz w:val="15"/>
          <w:szCs w:val="15"/>
          <w:lang w:val="ru-RU"/>
        </w:rPr>
        <w:t>,</w:t>
      </w:r>
      <w:r>
        <w:rPr>
          <w:rFonts w:ascii="Arial" w:hAnsi="Arial" w:cs="Arial"/>
          <w:bCs/>
          <w:sz w:val="15"/>
          <w:szCs w:val="15"/>
          <w:lang w:val="ru-RU"/>
        </w:rPr>
        <w:t xml:space="preserve"> а нажатием </w:t>
      </w:r>
      <w:r>
        <w:rPr>
          <w:rFonts w:ascii="Arial" w:hAnsi="Arial" w:cs="Arial"/>
          <w:bCs/>
          <w:sz w:val="15"/>
          <w:szCs w:val="15"/>
          <w:lang w:val="ru-RU"/>
        </w:rPr>
        <w:lastRenderedPageBreak/>
        <w:t>на кнопку</w:t>
      </w:r>
      <w:r w:rsidRPr="00666420">
        <w:rPr>
          <w:rFonts w:ascii="Arial" w:hAnsi="Arial" w:cs="Arial" w:hint="eastAsia"/>
          <w:bCs/>
          <w:sz w:val="15"/>
          <w:szCs w:val="15"/>
          <w:lang w:val="ru-RU"/>
        </w:rPr>
        <w:t xml:space="preserve">, </w:t>
      </w:r>
      <w:r w:rsidRPr="002E29E6">
        <w:rPr>
          <w:rFonts w:ascii="Arial" w:hAnsi="Arial" w:cs="Arial" w:hint="eastAsia"/>
          <w:bCs/>
          <w:sz w:val="15"/>
          <w:szCs w:val="15"/>
          <w:bdr w:val="single" w:sz="4" w:space="0" w:color="auto"/>
          <w:shd w:val="pct15" w:color="auto" w:fill="FFFFFF"/>
        </w:rPr>
        <w:t>QUICK</w:t>
      </w:r>
      <w:r w:rsidRPr="00666420">
        <w:rPr>
          <w:rFonts w:ascii="Arial" w:hAnsi="Arial" w:cs="Arial" w:hint="eastAsia"/>
          <w:bCs/>
          <w:sz w:val="15"/>
          <w:szCs w:val="15"/>
          <w:bdr w:val="single" w:sz="4" w:space="0" w:color="auto"/>
          <w:shd w:val="pct15" w:color="auto" w:fill="FFFFFF"/>
          <w:lang w:val="ru-RU"/>
        </w:rPr>
        <w:t>/</w:t>
      </w:r>
      <w:r w:rsidRPr="002E29E6">
        <w:rPr>
          <w:rFonts w:ascii="Arial" w:hAnsi="Arial" w:cs="Arial" w:hint="eastAsia"/>
          <w:bCs/>
          <w:sz w:val="15"/>
          <w:szCs w:val="15"/>
          <w:bdr w:val="single" w:sz="4" w:space="0" w:color="auto"/>
          <w:shd w:val="pct15" w:color="auto" w:fill="FFFFFF"/>
        </w:rPr>
        <w:t>JOG</w:t>
      </w:r>
      <w:r w:rsidRPr="00666420">
        <w:rPr>
          <w:rFonts w:ascii="Arial" w:hAnsi="Arial" w:cs="Arial" w:hint="eastAsia"/>
          <w:bCs/>
          <w:sz w:val="15"/>
          <w:szCs w:val="15"/>
          <w:lang w:val="ru-RU"/>
        </w:rPr>
        <w:t>(</w:t>
      </w:r>
      <w:r w:rsidRPr="002E29E6">
        <w:rPr>
          <w:rFonts w:ascii="Arial" w:hAnsi="Arial" w:cs="Arial" w:hint="eastAsia"/>
          <w:bCs/>
          <w:sz w:val="15"/>
          <w:szCs w:val="15"/>
        </w:rPr>
        <w:t>P</w:t>
      </w:r>
      <w:r w:rsidRPr="00666420">
        <w:rPr>
          <w:rFonts w:ascii="Arial" w:hAnsi="Arial" w:cs="Arial" w:hint="eastAsia"/>
          <w:bCs/>
          <w:sz w:val="15"/>
          <w:szCs w:val="15"/>
          <w:lang w:val="ru-RU"/>
        </w:rPr>
        <w:t xml:space="preserve">07.02=2) </w:t>
      </w:r>
      <w:r w:rsidRPr="0027190D">
        <w:rPr>
          <w:rFonts w:ascii="Arial" w:hAnsi="Arial" w:cs="Arial"/>
          <w:bCs/>
          <w:sz w:val="15"/>
          <w:szCs w:val="15"/>
          <w:lang w:val="ru-RU"/>
        </w:rPr>
        <w:t>можно пере</w:t>
      </w:r>
      <w:r>
        <w:rPr>
          <w:rFonts w:ascii="Arial" w:hAnsi="Arial" w:cs="Arial"/>
          <w:bCs/>
          <w:sz w:val="15"/>
          <w:szCs w:val="15"/>
          <w:lang w:val="ru-RU"/>
        </w:rPr>
        <w:t>мещать</w:t>
      </w:r>
      <w:r w:rsidRPr="0027190D">
        <w:rPr>
          <w:rFonts w:ascii="Arial" w:hAnsi="Arial" w:cs="Arial"/>
          <w:bCs/>
          <w:sz w:val="15"/>
          <w:szCs w:val="15"/>
          <w:lang w:val="ru-RU"/>
        </w:rPr>
        <w:t xml:space="preserve"> параметры слева направо</w:t>
      </w:r>
      <w:r w:rsidRPr="0027190D">
        <w:rPr>
          <w:rFonts w:ascii="Arial" w:hAnsi="Arial" w:cs="Arial" w:hint="eastAsia"/>
          <w:bCs/>
          <w:sz w:val="15"/>
          <w:szCs w:val="15"/>
          <w:lang w:val="ru-RU"/>
        </w:rPr>
        <w:t>,</w:t>
      </w:r>
      <w:r>
        <w:rPr>
          <w:rFonts w:ascii="Arial" w:hAnsi="Arial" w:cs="Arial"/>
          <w:bCs/>
          <w:sz w:val="15"/>
          <w:szCs w:val="15"/>
          <w:lang w:val="ru-RU"/>
        </w:rPr>
        <w:t xml:space="preserve"> а нажатием на кнопку</w:t>
      </w:r>
      <w:r w:rsidRPr="00666420">
        <w:rPr>
          <w:rFonts w:ascii="Arial" w:hAnsi="Arial" w:cs="Arial" w:hint="eastAsia"/>
          <w:bCs/>
          <w:sz w:val="15"/>
          <w:szCs w:val="15"/>
          <w:lang w:val="ru-RU"/>
        </w:rPr>
        <w:t>.</w:t>
      </w:r>
    </w:p>
    <w:p w:rsidR="00652B77" w:rsidRPr="006631D2" w:rsidRDefault="00652B77" w:rsidP="009A0E78">
      <w:pPr>
        <w:pStyle w:val="3"/>
        <w:spacing w:beforeLines="10" w:afterLines="10" w:line="280" w:lineRule="exact"/>
        <w:rPr>
          <w:rFonts w:ascii="Arial" w:hAnsi="Arial" w:cs="Arial"/>
          <w:sz w:val="15"/>
          <w:szCs w:val="15"/>
          <w:lang w:val="ru-RU"/>
        </w:rPr>
      </w:pPr>
      <w:r w:rsidRPr="006631D2">
        <w:rPr>
          <w:rFonts w:ascii="Arial" w:hAnsi="Arial" w:cs="Arial" w:hint="eastAsia"/>
          <w:sz w:val="15"/>
          <w:szCs w:val="15"/>
          <w:lang w:val="ru-RU"/>
        </w:rPr>
        <w:t>5.3.3</w:t>
      </w:r>
      <w:r w:rsidRPr="0009673D">
        <w:rPr>
          <w:rFonts w:ascii="Arial" w:hAnsi="Arial" w:cs="Arial"/>
          <w:sz w:val="15"/>
          <w:szCs w:val="15"/>
          <w:lang w:val="ru-RU"/>
        </w:rPr>
        <w:t>Отображ</w:t>
      </w:r>
      <w:r>
        <w:rPr>
          <w:rFonts w:ascii="Arial" w:hAnsi="Arial" w:cs="Arial"/>
          <w:sz w:val="15"/>
          <w:szCs w:val="15"/>
          <w:lang w:val="ru-RU"/>
        </w:rPr>
        <w:t xml:space="preserve">ение </w:t>
      </w:r>
      <w:r w:rsidRPr="0009673D">
        <w:rPr>
          <w:rFonts w:ascii="Arial" w:hAnsi="Arial" w:cs="Arial"/>
          <w:sz w:val="15"/>
          <w:szCs w:val="15"/>
          <w:lang w:val="ru-RU"/>
        </w:rPr>
        <w:t>состояни</w:t>
      </w:r>
      <w:r>
        <w:rPr>
          <w:rFonts w:ascii="Arial" w:hAnsi="Arial" w:cs="Arial"/>
          <w:sz w:val="15"/>
          <w:szCs w:val="15"/>
          <w:lang w:val="ru-RU"/>
        </w:rPr>
        <w:t>я</w:t>
      </w:r>
      <w:r w:rsidRPr="0009673D">
        <w:rPr>
          <w:rFonts w:ascii="Arial" w:hAnsi="Arial" w:cs="Arial"/>
          <w:sz w:val="15"/>
          <w:szCs w:val="15"/>
          <w:lang w:val="ru-RU"/>
        </w:rPr>
        <w:t xml:space="preserve"> параметр</w:t>
      </w:r>
      <w:r>
        <w:rPr>
          <w:rFonts w:ascii="Arial" w:hAnsi="Arial" w:cs="Arial"/>
          <w:sz w:val="15"/>
          <w:szCs w:val="15"/>
          <w:lang w:val="ru-RU"/>
        </w:rPr>
        <w:t>ов приаварии/ошибки</w:t>
      </w:r>
    </w:p>
    <w:p w:rsidR="00652B77" w:rsidRPr="006631D2" w:rsidRDefault="00652B77" w:rsidP="00652B77">
      <w:pPr>
        <w:spacing w:line="280" w:lineRule="exact"/>
        <w:rPr>
          <w:rFonts w:ascii="Arial" w:hAnsi="Arial" w:cs="Arial"/>
          <w:bCs/>
          <w:sz w:val="15"/>
          <w:szCs w:val="15"/>
          <w:lang w:val="ru-RU"/>
        </w:rPr>
      </w:pPr>
      <w:r w:rsidRPr="006631D2">
        <w:rPr>
          <w:rFonts w:ascii="Arial" w:hAnsi="Arial" w:cs="Arial"/>
          <w:bCs/>
          <w:sz w:val="15"/>
          <w:szCs w:val="15"/>
          <w:lang w:val="ru-RU"/>
        </w:rPr>
        <w:t xml:space="preserve">Если </w:t>
      </w:r>
      <w:r>
        <w:rPr>
          <w:rFonts w:ascii="Arial" w:hAnsi="Arial" w:cs="Arial"/>
          <w:bCs/>
          <w:sz w:val="15"/>
          <w:szCs w:val="15"/>
          <w:lang w:val="ru-RU"/>
        </w:rPr>
        <w:t>ПЧ</w:t>
      </w:r>
      <w:r w:rsidRPr="006631D2">
        <w:rPr>
          <w:rFonts w:ascii="Arial" w:hAnsi="Arial" w:cs="Arial"/>
          <w:bCs/>
          <w:sz w:val="15"/>
          <w:szCs w:val="15"/>
          <w:lang w:val="ru-RU"/>
        </w:rPr>
        <w:t xml:space="preserve"> обнаруживает </w:t>
      </w:r>
      <w:r>
        <w:rPr>
          <w:rFonts w:ascii="Arial" w:hAnsi="Arial" w:cs="Arial"/>
          <w:bCs/>
          <w:sz w:val="15"/>
          <w:szCs w:val="15"/>
          <w:lang w:val="ru-RU"/>
        </w:rPr>
        <w:t>сигнал</w:t>
      </w:r>
      <w:r w:rsidRPr="006631D2">
        <w:rPr>
          <w:rFonts w:ascii="Arial" w:hAnsi="Arial" w:cs="Arial"/>
          <w:bCs/>
          <w:sz w:val="15"/>
          <w:szCs w:val="15"/>
          <w:lang w:val="ru-RU"/>
        </w:rPr>
        <w:t xml:space="preserve"> неисправност</w:t>
      </w:r>
      <w:r>
        <w:rPr>
          <w:rFonts w:ascii="Arial" w:hAnsi="Arial" w:cs="Arial"/>
          <w:bCs/>
          <w:sz w:val="15"/>
          <w:szCs w:val="15"/>
          <w:lang w:val="ru-RU"/>
        </w:rPr>
        <w:t>и</w:t>
      </w:r>
      <w:r w:rsidRPr="006631D2">
        <w:rPr>
          <w:rFonts w:ascii="Arial" w:hAnsi="Arial" w:cs="Arial"/>
          <w:bCs/>
          <w:sz w:val="15"/>
          <w:szCs w:val="15"/>
          <w:lang w:val="ru-RU"/>
        </w:rPr>
        <w:t xml:space="preserve">, он вступит в состояние </w:t>
      </w:r>
      <w:r>
        <w:rPr>
          <w:rFonts w:ascii="Arial" w:hAnsi="Arial" w:cs="Arial"/>
          <w:bCs/>
          <w:sz w:val="15"/>
          <w:szCs w:val="15"/>
          <w:lang w:val="ru-RU"/>
        </w:rPr>
        <w:t>предупредительной сигнализации, а на дисплее панели управления будет отображаться код ошибки</w:t>
      </w:r>
      <w:r w:rsidRPr="006631D2">
        <w:rPr>
          <w:rFonts w:ascii="Arial" w:hAnsi="Arial" w:cs="Arial"/>
          <w:bCs/>
          <w:sz w:val="15"/>
          <w:szCs w:val="15"/>
          <w:lang w:val="ru-RU"/>
        </w:rPr>
        <w:t>.</w:t>
      </w:r>
      <w:r>
        <w:rPr>
          <w:rFonts w:ascii="Arial" w:hAnsi="Arial" w:cs="Arial"/>
          <w:bCs/>
          <w:sz w:val="15"/>
          <w:szCs w:val="15"/>
          <w:lang w:val="ru-RU"/>
        </w:rPr>
        <w:t>Индикатор</w:t>
      </w:r>
      <w:r w:rsidRPr="002E29E6">
        <w:rPr>
          <w:rFonts w:ascii="Arial" w:hAnsi="Arial" w:cs="Arial" w:hint="eastAsia"/>
          <w:bCs/>
          <w:sz w:val="15"/>
          <w:szCs w:val="15"/>
        </w:rPr>
        <w:t>LED</w:t>
      </w:r>
      <w:r w:rsidRPr="00681975">
        <w:rPr>
          <w:rFonts w:ascii="Arial" w:hAnsi="Arial" w:cs="Arial"/>
          <w:sz w:val="15"/>
          <w:szCs w:val="15"/>
          <w:bdr w:val="single" w:sz="4" w:space="0" w:color="auto"/>
          <w:shd w:val="pct15" w:color="auto" w:fill="FFFFFF"/>
        </w:rPr>
        <w:t>TRIP</w:t>
      </w:r>
      <w:r>
        <w:rPr>
          <w:rFonts w:ascii="Arial" w:hAnsi="Arial" w:cs="Arial"/>
          <w:bCs/>
          <w:sz w:val="15"/>
          <w:szCs w:val="15"/>
          <w:lang w:val="ru-RU"/>
        </w:rPr>
        <w:t>горит</w:t>
      </w:r>
      <w:r w:rsidRPr="006631D2">
        <w:rPr>
          <w:rFonts w:ascii="Arial" w:hAnsi="Arial" w:cs="Arial" w:hint="eastAsia"/>
          <w:bCs/>
          <w:sz w:val="15"/>
          <w:szCs w:val="15"/>
          <w:lang w:val="ru-RU"/>
        </w:rPr>
        <w:t xml:space="preserve">, </w:t>
      </w:r>
      <w:r>
        <w:rPr>
          <w:rFonts w:ascii="Arial" w:hAnsi="Arial" w:cs="Arial"/>
          <w:bCs/>
          <w:sz w:val="15"/>
          <w:szCs w:val="15"/>
          <w:lang w:val="ru-RU"/>
        </w:rPr>
        <w:t>длясбросаошибкинажатькнопку</w:t>
      </w:r>
      <w:r w:rsidRPr="002E29E6">
        <w:rPr>
          <w:rFonts w:ascii="Arial" w:hAnsi="Arial" w:cs="Arial"/>
          <w:bCs/>
          <w:sz w:val="15"/>
          <w:szCs w:val="15"/>
          <w:bdr w:val="single" w:sz="4" w:space="0" w:color="auto"/>
          <w:shd w:val="pct15" w:color="auto" w:fill="FFFFFF"/>
        </w:rPr>
        <w:t>STOP</w:t>
      </w:r>
      <w:r w:rsidRPr="006631D2">
        <w:rPr>
          <w:rFonts w:ascii="Arial" w:hAnsi="Arial" w:cs="Arial"/>
          <w:bCs/>
          <w:sz w:val="15"/>
          <w:szCs w:val="15"/>
          <w:bdr w:val="single" w:sz="4" w:space="0" w:color="auto"/>
          <w:shd w:val="pct15" w:color="auto" w:fill="FFFFFF"/>
          <w:lang w:val="ru-RU"/>
        </w:rPr>
        <w:t>/</w:t>
      </w:r>
      <w:r w:rsidRPr="002E29E6">
        <w:rPr>
          <w:rFonts w:ascii="Arial" w:hAnsi="Arial" w:cs="Arial"/>
          <w:bCs/>
          <w:sz w:val="15"/>
          <w:szCs w:val="15"/>
          <w:bdr w:val="single" w:sz="4" w:space="0" w:color="auto"/>
          <w:shd w:val="pct15" w:color="auto" w:fill="FFFFFF"/>
        </w:rPr>
        <w:t>RST</w:t>
      </w:r>
      <w:r>
        <w:rPr>
          <w:rFonts w:ascii="Arial" w:hAnsi="Arial" w:cs="Arial"/>
          <w:bCs/>
          <w:sz w:val="15"/>
          <w:szCs w:val="15"/>
          <w:lang w:val="ru-RU"/>
        </w:rPr>
        <w:t>на панели управления</w:t>
      </w:r>
      <w:r w:rsidRPr="006631D2">
        <w:rPr>
          <w:rFonts w:ascii="Arial" w:hAnsi="Arial" w:cs="Arial" w:hint="eastAsia"/>
          <w:bCs/>
          <w:sz w:val="15"/>
          <w:szCs w:val="15"/>
          <w:lang w:val="ru-RU"/>
        </w:rPr>
        <w:t xml:space="preserve">, </w:t>
      </w:r>
      <w:r>
        <w:rPr>
          <w:rFonts w:ascii="Arial" w:hAnsi="Arial" w:cs="Arial"/>
          <w:bCs/>
          <w:sz w:val="15"/>
          <w:szCs w:val="15"/>
          <w:lang w:val="ru-RU"/>
        </w:rPr>
        <w:t xml:space="preserve">или подать сигнал через клеммы </w:t>
      </w:r>
      <w:r>
        <w:rPr>
          <w:rFonts w:ascii="Arial" w:hAnsi="Arial" w:cs="Arial"/>
          <w:bCs/>
          <w:sz w:val="15"/>
          <w:szCs w:val="15"/>
        </w:rPr>
        <w:t>I</w:t>
      </w:r>
      <w:r w:rsidRPr="006631D2">
        <w:rPr>
          <w:rFonts w:ascii="Arial" w:hAnsi="Arial" w:cs="Arial"/>
          <w:bCs/>
          <w:sz w:val="15"/>
          <w:szCs w:val="15"/>
          <w:lang w:val="ru-RU"/>
        </w:rPr>
        <w:t>/</w:t>
      </w:r>
      <w:r>
        <w:rPr>
          <w:rFonts w:ascii="Arial" w:hAnsi="Arial" w:cs="Arial"/>
          <w:bCs/>
          <w:sz w:val="15"/>
          <w:szCs w:val="15"/>
        </w:rPr>
        <w:t>O</w:t>
      </w:r>
      <w:r>
        <w:rPr>
          <w:rFonts w:ascii="Arial" w:hAnsi="Arial" w:cs="Arial"/>
          <w:bCs/>
          <w:sz w:val="15"/>
          <w:szCs w:val="15"/>
          <w:lang w:val="ru-RU"/>
        </w:rPr>
        <w:t xml:space="preserve"> или через коммуникационный интерфейс</w:t>
      </w:r>
      <w:r w:rsidRPr="006631D2">
        <w:rPr>
          <w:rFonts w:ascii="Arial" w:hAnsi="Arial" w:cs="Arial" w:hint="eastAsia"/>
          <w:bCs/>
          <w:sz w:val="15"/>
          <w:szCs w:val="15"/>
          <w:lang w:val="ru-RU"/>
        </w:rPr>
        <w:t>.</w:t>
      </w:r>
    </w:p>
    <w:p w:rsidR="00652B77" w:rsidRPr="006631D2" w:rsidRDefault="00652B77" w:rsidP="009A0E78">
      <w:pPr>
        <w:pStyle w:val="3"/>
        <w:spacing w:beforeLines="10" w:afterLines="10" w:line="280" w:lineRule="exact"/>
        <w:rPr>
          <w:rFonts w:ascii="Arial" w:hAnsi="Arial" w:cs="Arial"/>
          <w:sz w:val="15"/>
          <w:szCs w:val="15"/>
          <w:lang w:val="ru-RU"/>
        </w:rPr>
      </w:pPr>
      <w:r w:rsidRPr="006631D2">
        <w:rPr>
          <w:rFonts w:ascii="Arial" w:hAnsi="Arial" w:cs="Arial" w:hint="eastAsia"/>
          <w:sz w:val="15"/>
          <w:szCs w:val="15"/>
          <w:lang w:val="ru-RU"/>
        </w:rPr>
        <w:t>5.3.4</w:t>
      </w:r>
      <w:r w:rsidRPr="006631D2">
        <w:rPr>
          <w:rFonts w:ascii="Arial" w:hAnsi="Arial" w:cs="Arial"/>
          <w:sz w:val="15"/>
          <w:szCs w:val="15"/>
          <w:lang w:val="ru-RU"/>
        </w:rPr>
        <w:t xml:space="preserve"> Отображ</w:t>
      </w:r>
      <w:r>
        <w:rPr>
          <w:rFonts w:ascii="Arial" w:hAnsi="Arial" w:cs="Arial"/>
          <w:sz w:val="15"/>
          <w:szCs w:val="15"/>
          <w:lang w:val="ru-RU"/>
        </w:rPr>
        <w:t>ение</w:t>
      </w:r>
      <w:r w:rsidRPr="006631D2">
        <w:rPr>
          <w:rFonts w:ascii="Arial" w:hAnsi="Arial" w:cs="Arial"/>
          <w:sz w:val="15"/>
          <w:szCs w:val="15"/>
          <w:lang w:val="ru-RU"/>
        </w:rPr>
        <w:t xml:space="preserve"> состояни</w:t>
      </w:r>
      <w:r>
        <w:rPr>
          <w:rFonts w:ascii="Arial" w:hAnsi="Arial" w:cs="Arial"/>
          <w:sz w:val="15"/>
          <w:szCs w:val="15"/>
          <w:lang w:val="ru-RU"/>
        </w:rPr>
        <w:t>я</w:t>
      </w:r>
      <w:r w:rsidRPr="006631D2">
        <w:rPr>
          <w:rFonts w:ascii="Arial" w:hAnsi="Arial" w:cs="Arial"/>
          <w:sz w:val="15"/>
          <w:szCs w:val="15"/>
          <w:lang w:val="ru-RU"/>
        </w:rPr>
        <w:t xml:space="preserve"> код</w:t>
      </w:r>
      <w:r>
        <w:rPr>
          <w:rFonts w:ascii="Arial" w:hAnsi="Arial" w:cs="Arial"/>
          <w:sz w:val="15"/>
          <w:szCs w:val="15"/>
          <w:lang w:val="ru-RU"/>
        </w:rPr>
        <w:t>ов</w:t>
      </w:r>
      <w:r w:rsidRPr="006631D2">
        <w:rPr>
          <w:rFonts w:ascii="Arial" w:hAnsi="Arial" w:cs="Arial"/>
          <w:sz w:val="15"/>
          <w:szCs w:val="15"/>
          <w:lang w:val="ru-RU"/>
        </w:rPr>
        <w:t xml:space="preserve"> функций</w:t>
      </w:r>
      <w:r>
        <w:rPr>
          <w:rFonts w:ascii="Arial" w:hAnsi="Arial" w:cs="Arial"/>
          <w:sz w:val="15"/>
          <w:szCs w:val="15"/>
          <w:lang w:val="ru-RU"/>
        </w:rPr>
        <w:t xml:space="preserve"> и их </w:t>
      </w:r>
      <w:r w:rsidRPr="006631D2">
        <w:rPr>
          <w:rFonts w:ascii="Arial" w:hAnsi="Arial" w:cs="Arial"/>
          <w:sz w:val="15"/>
          <w:szCs w:val="15"/>
          <w:lang w:val="ru-RU"/>
        </w:rPr>
        <w:t>редактировани</w:t>
      </w:r>
      <w:r>
        <w:rPr>
          <w:rFonts w:ascii="Arial" w:hAnsi="Arial" w:cs="Arial"/>
          <w:sz w:val="15"/>
          <w:szCs w:val="15"/>
          <w:lang w:val="ru-RU"/>
        </w:rPr>
        <w:t>е</w:t>
      </w:r>
    </w:p>
    <w:p w:rsidR="00652B77" w:rsidRDefault="00652B77" w:rsidP="00652B77">
      <w:pPr>
        <w:spacing w:line="280" w:lineRule="exact"/>
        <w:rPr>
          <w:rFonts w:ascii="Arial" w:hAnsi="Arial" w:cs="Arial"/>
          <w:bCs/>
          <w:sz w:val="15"/>
          <w:szCs w:val="15"/>
          <w:lang w:val="ru-RU"/>
        </w:rPr>
      </w:pPr>
      <w:r>
        <w:rPr>
          <w:rFonts w:ascii="Arial" w:hAnsi="Arial" w:cs="Arial"/>
          <w:bCs/>
          <w:sz w:val="15"/>
          <w:szCs w:val="15"/>
          <w:lang w:val="ru-RU"/>
        </w:rPr>
        <w:t>Всостоянииостанова</w:t>
      </w:r>
      <w:r w:rsidRPr="006631D2">
        <w:rPr>
          <w:rFonts w:ascii="Arial" w:hAnsi="Arial" w:cs="Arial"/>
          <w:bCs/>
          <w:sz w:val="15"/>
          <w:szCs w:val="15"/>
          <w:lang w:val="ru-RU"/>
        </w:rPr>
        <w:t xml:space="preserve">, </w:t>
      </w:r>
      <w:r>
        <w:rPr>
          <w:rFonts w:ascii="Arial" w:hAnsi="Arial" w:cs="Arial"/>
          <w:bCs/>
          <w:sz w:val="15"/>
          <w:szCs w:val="15"/>
          <w:lang w:val="ru-RU"/>
        </w:rPr>
        <w:t>запускаилиаварии</w:t>
      </w:r>
      <w:r w:rsidRPr="006631D2">
        <w:rPr>
          <w:rFonts w:ascii="Arial" w:hAnsi="Arial" w:cs="Arial"/>
          <w:bCs/>
          <w:sz w:val="15"/>
          <w:szCs w:val="15"/>
          <w:lang w:val="ru-RU"/>
        </w:rPr>
        <w:t xml:space="preserve">, </w:t>
      </w:r>
      <w:r>
        <w:rPr>
          <w:rFonts w:ascii="Arial" w:hAnsi="Arial" w:cs="Arial"/>
          <w:bCs/>
          <w:sz w:val="15"/>
          <w:szCs w:val="15"/>
          <w:lang w:val="ru-RU"/>
        </w:rPr>
        <w:t>нажмитенакнопку</w:t>
      </w:r>
      <w:r w:rsidRPr="002E29E6">
        <w:rPr>
          <w:rFonts w:ascii="Arial" w:hAnsi="Arial" w:cs="Arial" w:hint="eastAsia"/>
          <w:bCs/>
          <w:sz w:val="15"/>
          <w:szCs w:val="15"/>
          <w:bdr w:val="single" w:sz="4" w:space="0" w:color="auto"/>
          <w:shd w:val="pct15" w:color="auto" w:fill="FFFFFF"/>
        </w:rPr>
        <w:t>PRG</w:t>
      </w:r>
      <w:r w:rsidRPr="006631D2">
        <w:rPr>
          <w:rFonts w:ascii="Arial" w:hAnsi="Arial" w:cs="Arial"/>
          <w:bCs/>
          <w:sz w:val="15"/>
          <w:szCs w:val="15"/>
          <w:bdr w:val="single" w:sz="4" w:space="0" w:color="auto"/>
          <w:shd w:val="pct15" w:color="auto" w:fill="FFFFFF"/>
          <w:lang w:val="ru-RU"/>
        </w:rPr>
        <w:t>/</w:t>
      </w:r>
      <w:r w:rsidRPr="002E29E6">
        <w:rPr>
          <w:rFonts w:ascii="Arial" w:hAnsi="Arial" w:cs="Arial"/>
          <w:bCs/>
          <w:sz w:val="15"/>
          <w:szCs w:val="15"/>
          <w:bdr w:val="single" w:sz="4" w:space="0" w:color="auto"/>
          <w:shd w:val="pct15" w:color="auto" w:fill="FFFFFF"/>
        </w:rPr>
        <w:t>ESC</w:t>
      </w:r>
      <w:r w:rsidRPr="006631D2">
        <w:rPr>
          <w:rFonts w:ascii="Arial" w:hAnsi="Arial" w:cs="Arial"/>
          <w:bCs/>
          <w:sz w:val="15"/>
          <w:szCs w:val="15"/>
          <w:lang w:val="ru-RU"/>
        </w:rPr>
        <w:t xml:space="preserve">, </w:t>
      </w:r>
      <w:r>
        <w:rPr>
          <w:rFonts w:ascii="Arial" w:hAnsi="Arial" w:cs="Arial"/>
          <w:bCs/>
          <w:sz w:val="15"/>
          <w:szCs w:val="15"/>
          <w:lang w:val="ru-RU"/>
        </w:rPr>
        <w:t>чтобывойтиврежимредактирования</w:t>
      </w:r>
      <w:r w:rsidRPr="006631D2">
        <w:rPr>
          <w:rFonts w:ascii="Arial" w:hAnsi="Arial" w:cs="Arial" w:hint="eastAsia"/>
          <w:bCs/>
          <w:sz w:val="15"/>
          <w:szCs w:val="15"/>
          <w:lang w:val="ru-RU"/>
        </w:rPr>
        <w:t>(</w:t>
      </w:r>
      <w:r>
        <w:rPr>
          <w:rFonts w:ascii="Arial" w:hAnsi="Arial" w:cs="Arial"/>
          <w:bCs/>
          <w:sz w:val="15"/>
          <w:szCs w:val="15"/>
          <w:lang w:val="ru-RU"/>
        </w:rPr>
        <w:t>еслиустановленпароль</w:t>
      </w:r>
      <w:r w:rsidRPr="006631D2">
        <w:rPr>
          <w:rFonts w:ascii="Arial" w:hAnsi="Arial" w:cs="Arial" w:hint="eastAsia"/>
          <w:bCs/>
          <w:sz w:val="15"/>
          <w:szCs w:val="15"/>
          <w:lang w:val="ru-RU"/>
        </w:rPr>
        <w:t xml:space="preserve">, </w:t>
      </w:r>
      <w:r>
        <w:rPr>
          <w:rFonts w:ascii="Arial" w:hAnsi="Arial" w:cs="Arial"/>
          <w:bCs/>
          <w:sz w:val="15"/>
          <w:szCs w:val="15"/>
          <w:lang w:val="ru-RU"/>
        </w:rPr>
        <w:t>см.</w:t>
      </w:r>
      <w:r w:rsidRPr="002E29E6">
        <w:rPr>
          <w:rFonts w:ascii="Arial" w:hAnsi="Arial" w:cs="Arial" w:hint="eastAsia"/>
          <w:bCs/>
          <w:sz w:val="15"/>
          <w:szCs w:val="15"/>
        </w:rPr>
        <w:t>P</w:t>
      </w:r>
      <w:r w:rsidRPr="00681975">
        <w:rPr>
          <w:rFonts w:ascii="Arial" w:hAnsi="Arial" w:cs="Arial" w:hint="eastAsia"/>
          <w:bCs/>
          <w:sz w:val="15"/>
          <w:szCs w:val="15"/>
          <w:lang w:val="ru-RU"/>
        </w:rPr>
        <w:t>07.00).</w:t>
      </w:r>
    </w:p>
    <w:p w:rsidR="00652B77" w:rsidRPr="006631D2" w:rsidRDefault="00652B77" w:rsidP="00652B77">
      <w:pPr>
        <w:spacing w:line="280" w:lineRule="exact"/>
        <w:rPr>
          <w:rFonts w:ascii="Arial" w:hAnsi="Arial" w:cs="Arial"/>
          <w:bCs/>
          <w:sz w:val="15"/>
          <w:szCs w:val="15"/>
          <w:lang w:val="ru-RU"/>
        </w:rPr>
      </w:pPr>
      <w:r w:rsidRPr="006631D2">
        <w:rPr>
          <w:rFonts w:ascii="Arial" w:hAnsi="Arial" w:cs="Arial"/>
          <w:kern w:val="0"/>
          <w:sz w:val="15"/>
          <w:szCs w:val="15"/>
          <w:lang w:val="ru-RU" w:eastAsia="ru-RU"/>
        </w:rPr>
        <w:t>Состояние редактирования выводится на экран на двух классах меню, и порядк</w:t>
      </w:r>
      <w:r>
        <w:rPr>
          <w:rFonts w:ascii="Arial" w:hAnsi="Arial" w:cs="Arial"/>
          <w:kern w:val="0"/>
          <w:sz w:val="15"/>
          <w:szCs w:val="15"/>
          <w:lang w:val="ru-RU" w:eastAsia="ru-RU"/>
        </w:rPr>
        <w:t>ах</w:t>
      </w:r>
      <w:r w:rsidRPr="006631D2">
        <w:rPr>
          <w:rFonts w:ascii="Arial" w:hAnsi="Arial" w:cs="Arial"/>
          <w:kern w:val="0"/>
          <w:sz w:val="15"/>
          <w:szCs w:val="15"/>
          <w:lang w:val="ru-RU" w:eastAsia="ru-RU"/>
        </w:rPr>
        <w:t>: номер кода группы функци</w:t>
      </w:r>
      <w:r>
        <w:rPr>
          <w:rFonts w:ascii="Arial" w:hAnsi="Arial" w:cs="Arial"/>
          <w:kern w:val="0"/>
          <w:sz w:val="15"/>
          <w:szCs w:val="15"/>
          <w:lang w:val="ru-RU" w:eastAsia="ru-RU"/>
        </w:rPr>
        <w:t>й</w:t>
      </w:r>
      <w:r w:rsidRPr="006631D2">
        <w:rPr>
          <w:rFonts w:ascii="Arial" w:hAnsi="Arial" w:cs="Arial"/>
          <w:kern w:val="0"/>
          <w:sz w:val="15"/>
          <w:szCs w:val="15"/>
          <w:lang w:val="ru-RU" w:eastAsia="ru-RU"/>
        </w:rPr>
        <w:t>/код функции → код функциональн</w:t>
      </w:r>
      <w:r>
        <w:rPr>
          <w:rFonts w:ascii="Arial" w:hAnsi="Arial" w:cs="Arial"/>
          <w:kern w:val="0"/>
          <w:sz w:val="15"/>
          <w:szCs w:val="15"/>
          <w:lang w:val="ru-RU" w:eastAsia="ru-RU"/>
        </w:rPr>
        <w:t>ого</w:t>
      </w:r>
      <w:r w:rsidRPr="006631D2">
        <w:rPr>
          <w:rFonts w:ascii="Arial" w:hAnsi="Arial" w:cs="Arial"/>
          <w:kern w:val="0"/>
          <w:sz w:val="15"/>
          <w:szCs w:val="15"/>
          <w:lang w:val="ru-RU" w:eastAsia="ru-RU"/>
        </w:rPr>
        <w:t xml:space="preserve"> параметр</w:t>
      </w:r>
      <w:r>
        <w:rPr>
          <w:rFonts w:ascii="Arial" w:hAnsi="Arial" w:cs="Arial"/>
          <w:kern w:val="0"/>
          <w:sz w:val="15"/>
          <w:szCs w:val="15"/>
          <w:lang w:val="ru-RU" w:eastAsia="ru-RU"/>
        </w:rPr>
        <w:t>а</w:t>
      </w:r>
      <w:r w:rsidRPr="006631D2">
        <w:rPr>
          <w:rFonts w:ascii="Arial" w:hAnsi="Arial" w:cs="Arial"/>
          <w:kern w:val="0"/>
          <w:sz w:val="15"/>
          <w:szCs w:val="15"/>
          <w:lang w:val="ru-RU" w:eastAsia="ru-RU"/>
        </w:rPr>
        <w:t xml:space="preserve">, нажмите </w:t>
      </w:r>
      <w:r w:rsidRPr="002E29E6">
        <w:rPr>
          <w:rFonts w:ascii="Arial" w:hAnsi="Arial" w:cs="Arial"/>
          <w:bCs/>
          <w:sz w:val="15"/>
          <w:szCs w:val="15"/>
          <w:bdr w:val="single" w:sz="4" w:space="0" w:color="auto"/>
          <w:shd w:val="pct15" w:color="auto" w:fill="FFFFFF"/>
        </w:rPr>
        <w:t>DATA</w:t>
      </w:r>
      <w:r w:rsidRPr="006631D2">
        <w:rPr>
          <w:rFonts w:ascii="Arial" w:hAnsi="Arial" w:cs="Arial"/>
          <w:bCs/>
          <w:sz w:val="15"/>
          <w:szCs w:val="15"/>
          <w:bdr w:val="single" w:sz="4" w:space="0" w:color="auto"/>
          <w:shd w:val="pct15" w:color="auto" w:fill="FFFFFF"/>
          <w:lang w:val="ru-RU"/>
        </w:rPr>
        <w:t>/</w:t>
      </w:r>
      <w:r w:rsidRPr="002E29E6">
        <w:rPr>
          <w:rFonts w:ascii="Arial" w:hAnsi="Arial" w:cs="Arial" w:hint="eastAsia"/>
          <w:bCs/>
          <w:sz w:val="15"/>
          <w:szCs w:val="15"/>
          <w:bdr w:val="single" w:sz="4" w:space="0" w:color="auto"/>
          <w:shd w:val="pct15" w:color="auto" w:fill="FFFFFF"/>
        </w:rPr>
        <w:t>ENT</w:t>
      </w:r>
      <w:r>
        <w:rPr>
          <w:rFonts w:ascii="Arial" w:hAnsi="Arial" w:cs="Arial"/>
          <w:kern w:val="0"/>
          <w:sz w:val="15"/>
          <w:szCs w:val="15"/>
          <w:lang w:val="ru-RU" w:eastAsia="ru-RU"/>
        </w:rPr>
        <w:t xml:space="preserve">для </w:t>
      </w:r>
      <w:r w:rsidRPr="006631D2">
        <w:rPr>
          <w:rFonts w:ascii="Arial" w:hAnsi="Arial" w:cs="Arial"/>
          <w:kern w:val="0"/>
          <w:sz w:val="15"/>
          <w:szCs w:val="15"/>
          <w:lang w:val="ru-RU" w:eastAsia="ru-RU"/>
        </w:rPr>
        <w:t>выведенно</w:t>
      </w:r>
      <w:r>
        <w:rPr>
          <w:rFonts w:ascii="Arial" w:hAnsi="Arial" w:cs="Arial"/>
          <w:kern w:val="0"/>
          <w:sz w:val="15"/>
          <w:szCs w:val="15"/>
          <w:lang w:val="ru-RU" w:eastAsia="ru-RU"/>
        </w:rPr>
        <w:t>го</w:t>
      </w:r>
      <w:r w:rsidRPr="006631D2">
        <w:rPr>
          <w:rFonts w:ascii="Arial" w:hAnsi="Arial" w:cs="Arial"/>
          <w:kern w:val="0"/>
          <w:sz w:val="15"/>
          <w:szCs w:val="15"/>
          <w:lang w:val="ru-RU" w:eastAsia="ru-RU"/>
        </w:rPr>
        <w:t xml:space="preserve"> на экран состояни</w:t>
      </w:r>
      <w:r>
        <w:rPr>
          <w:rFonts w:ascii="Arial" w:hAnsi="Arial" w:cs="Arial"/>
          <w:kern w:val="0"/>
          <w:sz w:val="15"/>
          <w:szCs w:val="15"/>
          <w:lang w:val="ru-RU" w:eastAsia="ru-RU"/>
        </w:rPr>
        <w:t>я</w:t>
      </w:r>
      <w:r w:rsidRPr="006631D2">
        <w:rPr>
          <w:rFonts w:ascii="Arial" w:hAnsi="Arial" w:cs="Arial"/>
          <w:kern w:val="0"/>
          <w:sz w:val="15"/>
          <w:szCs w:val="15"/>
          <w:lang w:val="ru-RU" w:eastAsia="ru-RU"/>
        </w:rPr>
        <w:t xml:space="preserve"> функционального параметра</w:t>
      </w:r>
    </w:p>
    <w:p w:rsidR="00652B77" w:rsidRPr="00473327" w:rsidRDefault="00652B77" w:rsidP="00652B77">
      <w:pPr>
        <w:spacing w:line="280" w:lineRule="exact"/>
        <w:rPr>
          <w:rFonts w:ascii="Arial" w:hAnsi="Arial" w:cs="Arial"/>
          <w:bCs/>
          <w:sz w:val="16"/>
          <w:szCs w:val="16"/>
          <w:lang w:val="ru-RU"/>
        </w:rPr>
      </w:pPr>
      <w:r>
        <w:rPr>
          <w:rFonts w:ascii="Arial" w:hAnsi="Arial" w:cs="Arial"/>
          <w:bCs/>
          <w:sz w:val="15"/>
          <w:szCs w:val="15"/>
          <w:lang w:val="ru-RU"/>
        </w:rPr>
        <w:t>ВэтомсостоянииВыможетенажать</w:t>
      </w:r>
      <w:r w:rsidRPr="002E29E6">
        <w:rPr>
          <w:rFonts w:ascii="Arial" w:hAnsi="Arial" w:cs="Arial"/>
          <w:bCs/>
          <w:sz w:val="15"/>
          <w:szCs w:val="15"/>
          <w:bdr w:val="single" w:sz="4" w:space="0" w:color="auto"/>
          <w:shd w:val="pct15" w:color="auto" w:fill="FFFFFF"/>
        </w:rPr>
        <w:t>DATA</w:t>
      </w:r>
      <w:r w:rsidRPr="00473327">
        <w:rPr>
          <w:rFonts w:ascii="Arial" w:hAnsi="Arial" w:cs="Arial"/>
          <w:bCs/>
          <w:sz w:val="15"/>
          <w:szCs w:val="15"/>
          <w:bdr w:val="single" w:sz="4" w:space="0" w:color="auto"/>
          <w:shd w:val="pct15" w:color="auto" w:fill="FFFFFF"/>
          <w:lang w:val="ru-RU"/>
        </w:rPr>
        <w:t>/</w:t>
      </w:r>
      <w:r w:rsidRPr="002E29E6">
        <w:rPr>
          <w:rFonts w:ascii="Arial" w:hAnsi="Arial" w:cs="Arial" w:hint="eastAsia"/>
          <w:bCs/>
          <w:sz w:val="15"/>
          <w:szCs w:val="15"/>
          <w:bdr w:val="single" w:sz="4" w:space="0" w:color="auto"/>
          <w:shd w:val="pct15" w:color="auto" w:fill="FFFFFF"/>
        </w:rPr>
        <w:t>ENT</w:t>
      </w:r>
      <w:r>
        <w:rPr>
          <w:rFonts w:ascii="Arial" w:hAnsi="Arial" w:cs="Arial"/>
          <w:bCs/>
          <w:sz w:val="15"/>
          <w:szCs w:val="15"/>
          <w:lang w:val="ru-RU"/>
        </w:rPr>
        <w:t>для записи параметраили нажать</w:t>
      </w:r>
      <w:r w:rsidRPr="002E29E6">
        <w:rPr>
          <w:rFonts w:ascii="Arial" w:hAnsi="Arial" w:cs="Arial" w:hint="eastAsia"/>
          <w:bCs/>
          <w:sz w:val="15"/>
          <w:szCs w:val="15"/>
          <w:bdr w:val="single" w:sz="4" w:space="0" w:color="auto"/>
          <w:shd w:val="pct15" w:color="auto" w:fill="FFFFFF"/>
        </w:rPr>
        <w:t>PRG</w:t>
      </w:r>
      <w:r w:rsidRPr="00473327">
        <w:rPr>
          <w:rFonts w:ascii="Arial" w:hAnsi="Arial" w:cs="Arial"/>
          <w:bCs/>
          <w:sz w:val="15"/>
          <w:szCs w:val="15"/>
          <w:bdr w:val="single" w:sz="4" w:space="0" w:color="auto"/>
          <w:shd w:val="pct15" w:color="auto" w:fill="FFFFFF"/>
          <w:lang w:val="ru-RU"/>
        </w:rPr>
        <w:t>/</w:t>
      </w:r>
      <w:r w:rsidRPr="002E29E6">
        <w:rPr>
          <w:rFonts w:ascii="Arial" w:hAnsi="Arial" w:cs="Arial"/>
          <w:bCs/>
          <w:sz w:val="15"/>
          <w:szCs w:val="15"/>
          <w:bdr w:val="single" w:sz="4" w:space="0" w:color="auto"/>
          <w:shd w:val="pct15" w:color="auto" w:fill="FFFFFF"/>
        </w:rPr>
        <w:t>ESC</w:t>
      </w:r>
      <w:r>
        <w:rPr>
          <w:rFonts w:ascii="Arial" w:hAnsi="Arial" w:cs="Arial"/>
          <w:bCs/>
          <w:sz w:val="15"/>
          <w:szCs w:val="15"/>
          <w:lang w:val="ru-RU"/>
        </w:rPr>
        <w:t>для возврата в предыдущее состояние</w:t>
      </w:r>
      <w:r w:rsidRPr="00473327">
        <w:rPr>
          <w:rFonts w:ascii="Arial" w:hAnsi="Arial" w:cs="Arial" w:hint="eastAsia"/>
          <w:bCs/>
          <w:sz w:val="15"/>
          <w:szCs w:val="15"/>
          <w:lang w:val="ru-RU"/>
        </w:rPr>
        <w:t>.</w:t>
      </w:r>
    </w:p>
    <w:p w:rsidR="00652B77" w:rsidRPr="00090126" w:rsidRDefault="00652B77" w:rsidP="00652B77">
      <w:pPr>
        <w:jc w:val="center"/>
        <w:rPr>
          <w:rFonts w:ascii="Arial" w:hAnsi="Arial" w:cs="Arial"/>
          <w:bCs/>
          <w:sz w:val="15"/>
          <w:szCs w:val="15"/>
        </w:rPr>
      </w:pPr>
      <w:r>
        <w:rPr>
          <w:rFonts w:ascii="Arial" w:hAnsi="Arial" w:cs="Arial"/>
          <w:bCs/>
          <w:noProof/>
          <w:sz w:val="15"/>
          <w:szCs w:val="15"/>
        </w:rPr>
        <w:drawing>
          <wp:inline distT="0" distB="0" distL="0" distR="0">
            <wp:extent cx="3521710" cy="1678305"/>
            <wp:effectExtent l="0" t="0" r="2540" b="0"/>
            <wp:docPr id="714" name="Рисунок 714" descr="1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11111"/>
                    <pic:cNvPicPr>
                      <a:picLocks noChangeAspect="1" noChangeArrowheads="1"/>
                    </pic:cNvPicPr>
                  </pic:nvPicPr>
                  <pic:blipFill>
                    <a:blip r:embed="rId10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521710" cy="1678305"/>
                    </a:xfrm>
                    <a:prstGeom prst="rect">
                      <a:avLst/>
                    </a:prstGeom>
                    <a:noFill/>
                    <a:ln>
                      <a:noFill/>
                    </a:ln>
                  </pic:spPr>
                </pic:pic>
              </a:graphicData>
            </a:graphic>
          </wp:inline>
        </w:drawing>
      </w:r>
    </w:p>
    <w:p w:rsidR="00652B77" w:rsidRPr="00473327" w:rsidRDefault="00652B77" w:rsidP="00652B77">
      <w:pPr>
        <w:jc w:val="center"/>
        <w:rPr>
          <w:rFonts w:ascii="Arial" w:hAnsi="Arial" w:cs="Arial"/>
          <w:bCs/>
          <w:sz w:val="15"/>
          <w:szCs w:val="15"/>
          <w:lang w:val="ru-RU"/>
        </w:rPr>
      </w:pPr>
      <w:r>
        <w:rPr>
          <w:rFonts w:ascii="Arial" w:hAnsi="Arial" w:cs="Arial"/>
          <w:bCs/>
          <w:sz w:val="15"/>
          <w:szCs w:val="15"/>
          <w:lang w:val="ru-RU"/>
        </w:rPr>
        <w:t>Рис.</w:t>
      </w:r>
      <w:r w:rsidRPr="00473327">
        <w:rPr>
          <w:rFonts w:ascii="Arial" w:hAnsi="Arial" w:cs="Arial" w:hint="eastAsia"/>
          <w:bCs/>
          <w:sz w:val="15"/>
          <w:szCs w:val="15"/>
          <w:lang w:val="ru-RU"/>
        </w:rPr>
        <w:t xml:space="preserve"> 5-2 </w:t>
      </w:r>
      <w:r>
        <w:rPr>
          <w:rFonts w:ascii="Arial" w:hAnsi="Arial" w:cs="Arial"/>
          <w:bCs/>
          <w:sz w:val="15"/>
          <w:szCs w:val="15"/>
          <w:lang w:val="ru-RU"/>
        </w:rPr>
        <w:t>Состояние дисплея</w:t>
      </w:r>
    </w:p>
    <w:p w:rsidR="00652B77" w:rsidRPr="00473327" w:rsidRDefault="00652B77" w:rsidP="009A0E78">
      <w:pPr>
        <w:pStyle w:val="2"/>
        <w:spacing w:beforeLines="20" w:afterLines="20" w:line="280" w:lineRule="exact"/>
        <w:rPr>
          <w:color w:val="auto"/>
          <w:sz w:val="20"/>
          <w:szCs w:val="20"/>
          <w:lang w:val="ru-RU"/>
        </w:rPr>
      </w:pPr>
      <w:bookmarkStart w:id="41" w:name="_Toc278979293"/>
      <w:bookmarkStart w:id="42" w:name="_Toc274290209"/>
      <w:bookmarkStart w:id="43" w:name="_Toc334706138"/>
      <w:bookmarkStart w:id="44" w:name="_Toc334734218"/>
      <w:r w:rsidRPr="00473327">
        <w:rPr>
          <w:rFonts w:hint="eastAsia"/>
          <w:color w:val="auto"/>
          <w:sz w:val="20"/>
          <w:szCs w:val="20"/>
          <w:lang w:val="ru-RU"/>
        </w:rPr>
        <w:t>5.4</w:t>
      </w:r>
      <w:bookmarkEnd w:id="41"/>
      <w:bookmarkEnd w:id="42"/>
      <w:r>
        <w:rPr>
          <w:color w:val="auto"/>
          <w:sz w:val="20"/>
          <w:szCs w:val="20"/>
          <w:lang w:val="ru-RU"/>
        </w:rPr>
        <w:t>Работа с панелью управления</w:t>
      </w:r>
      <w:bookmarkEnd w:id="43"/>
      <w:bookmarkEnd w:id="44"/>
    </w:p>
    <w:p w:rsidR="00652B77" w:rsidRPr="00473327" w:rsidRDefault="00652B77" w:rsidP="00652B77">
      <w:pPr>
        <w:spacing w:line="280" w:lineRule="exact"/>
        <w:rPr>
          <w:rFonts w:ascii="Arial" w:hAnsi="Arial" w:cs="Arial"/>
          <w:bCs/>
          <w:sz w:val="15"/>
          <w:szCs w:val="15"/>
          <w:lang w:val="ru-RU"/>
        </w:rPr>
      </w:pPr>
      <w:r w:rsidRPr="00473327">
        <w:rPr>
          <w:rFonts w:ascii="Arial" w:hAnsi="Arial" w:cs="Arial"/>
          <w:bCs/>
          <w:sz w:val="15"/>
          <w:szCs w:val="15"/>
          <w:lang w:val="ru-RU"/>
        </w:rPr>
        <w:t xml:space="preserve">Эксплуатация </w:t>
      </w:r>
      <w:r>
        <w:rPr>
          <w:rFonts w:ascii="Arial" w:hAnsi="Arial" w:cs="Arial"/>
          <w:bCs/>
          <w:sz w:val="15"/>
          <w:szCs w:val="15"/>
          <w:lang w:val="ru-RU"/>
        </w:rPr>
        <w:t>ПЧ</w:t>
      </w:r>
      <w:r w:rsidRPr="00473327">
        <w:rPr>
          <w:rFonts w:ascii="Arial" w:hAnsi="Arial" w:cs="Arial"/>
          <w:bCs/>
          <w:sz w:val="15"/>
          <w:szCs w:val="15"/>
          <w:lang w:val="ru-RU"/>
        </w:rPr>
        <w:t xml:space="preserve"> через панель управления. Смотрите описание подробной структуры кодов функции в схеме кратк</w:t>
      </w:r>
      <w:r>
        <w:rPr>
          <w:rFonts w:ascii="Arial" w:hAnsi="Arial" w:cs="Arial"/>
          <w:bCs/>
          <w:sz w:val="15"/>
          <w:szCs w:val="15"/>
          <w:lang w:val="ru-RU"/>
        </w:rPr>
        <w:t>их</w:t>
      </w:r>
      <w:r w:rsidRPr="00473327">
        <w:rPr>
          <w:rFonts w:ascii="Arial" w:hAnsi="Arial" w:cs="Arial"/>
          <w:bCs/>
          <w:sz w:val="15"/>
          <w:szCs w:val="15"/>
          <w:lang w:val="ru-RU"/>
        </w:rPr>
        <w:t xml:space="preserve"> код</w:t>
      </w:r>
      <w:r>
        <w:rPr>
          <w:rFonts w:ascii="Arial" w:hAnsi="Arial" w:cs="Arial"/>
          <w:bCs/>
          <w:sz w:val="15"/>
          <w:szCs w:val="15"/>
          <w:lang w:val="ru-RU"/>
        </w:rPr>
        <w:t>ов</w:t>
      </w:r>
      <w:r w:rsidRPr="00473327">
        <w:rPr>
          <w:rFonts w:ascii="Arial" w:hAnsi="Arial" w:cs="Arial"/>
          <w:bCs/>
          <w:sz w:val="15"/>
          <w:szCs w:val="15"/>
          <w:lang w:val="ru-RU"/>
        </w:rPr>
        <w:t xml:space="preserve"> функций</w:t>
      </w:r>
      <w:r w:rsidRPr="00473327">
        <w:rPr>
          <w:rFonts w:ascii="Arial" w:hAnsi="Arial" w:cs="Arial" w:hint="eastAsia"/>
          <w:bCs/>
          <w:sz w:val="15"/>
          <w:szCs w:val="15"/>
          <w:lang w:val="ru-RU"/>
        </w:rPr>
        <w:t xml:space="preserve">. </w:t>
      </w:r>
    </w:p>
    <w:p w:rsidR="00652B77" w:rsidRPr="00473327" w:rsidRDefault="00652B77" w:rsidP="009A0E78">
      <w:pPr>
        <w:pStyle w:val="3"/>
        <w:spacing w:beforeLines="10" w:afterLines="10" w:line="280" w:lineRule="exact"/>
        <w:rPr>
          <w:rFonts w:ascii="Arial" w:hAnsi="Arial" w:cs="Arial"/>
          <w:sz w:val="15"/>
          <w:szCs w:val="15"/>
          <w:lang w:val="ru-RU"/>
        </w:rPr>
      </w:pPr>
      <w:bookmarkStart w:id="45" w:name="_Toc274290210"/>
      <w:r w:rsidRPr="00473327">
        <w:rPr>
          <w:rFonts w:ascii="Arial" w:hAnsi="Arial" w:cs="Arial" w:hint="eastAsia"/>
          <w:sz w:val="15"/>
          <w:szCs w:val="15"/>
          <w:lang w:val="ru-RU"/>
        </w:rPr>
        <w:t>5.4.1</w:t>
      </w:r>
      <w:bookmarkEnd w:id="45"/>
      <w:r>
        <w:rPr>
          <w:rFonts w:ascii="Arial" w:hAnsi="Arial" w:cs="Arial"/>
          <w:sz w:val="15"/>
          <w:szCs w:val="15"/>
          <w:lang w:val="ru-RU"/>
        </w:rPr>
        <w:t>И</w:t>
      </w:r>
      <w:r w:rsidRPr="00473327">
        <w:rPr>
          <w:rFonts w:ascii="Arial" w:hAnsi="Arial" w:cs="Arial"/>
          <w:sz w:val="15"/>
          <w:szCs w:val="15"/>
          <w:lang w:val="ru-RU"/>
        </w:rPr>
        <w:t>змен</w:t>
      </w:r>
      <w:r>
        <w:rPr>
          <w:rFonts w:ascii="Arial" w:hAnsi="Arial" w:cs="Arial"/>
          <w:sz w:val="15"/>
          <w:szCs w:val="15"/>
          <w:lang w:val="ru-RU"/>
        </w:rPr>
        <w:t>ение</w:t>
      </w:r>
      <w:r w:rsidRPr="00473327">
        <w:rPr>
          <w:rFonts w:ascii="Arial" w:hAnsi="Arial" w:cs="Arial"/>
          <w:sz w:val="15"/>
          <w:szCs w:val="15"/>
          <w:lang w:val="ru-RU"/>
        </w:rPr>
        <w:t xml:space="preserve"> код</w:t>
      </w:r>
      <w:r>
        <w:rPr>
          <w:rFonts w:ascii="Arial" w:hAnsi="Arial" w:cs="Arial"/>
          <w:sz w:val="15"/>
          <w:szCs w:val="15"/>
          <w:lang w:val="ru-RU"/>
        </w:rPr>
        <w:t>ов</w:t>
      </w:r>
      <w:r w:rsidRPr="00473327">
        <w:rPr>
          <w:rFonts w:ascii="Arial" w:hAnsi="Arial" w:cs="Arial"/>
          <w:sz w:val="15"/>
          <w:szCs w:val="15"/>
          <w:lang w:val="ru-RU"/>
        </w:rPr>
        <w:t xml:space="preserve"> функций </w:t>
      </w:r>
      <w:r>
        <w:rPr>
          <w:rFonts w:ascii="Arial" w:hAnsi="Arial" w:cs="Arial"/>
          <w:sz w:val="15"/>
          <w:szCs w:val="15"/>
          <w:lang w:val="ru-RU"/>
        </w:rPr>
        <w:t>ПЧ</w:t>
      </w:r>
    </w:p>
    <w:p w:rsidR="00652B77" w:rsidRPr="00473327" w:rsidRDefault="00652B77" w:rsidP="00652B77">
      <w:pPr>
        <w:spacing w:line="280" w:lineRule="exact"/>
        <w:rPr>
          <w:rFonts w:ascii="Arial" w:hAnsi="Arial" w:cs="Arial"/>
          <w:bCs/>
          <w:sz w:val="15"/>
          <w:szCs w:val="15"/>
          <w:lang w:val="ru-RU"/>
        </w:rPr>
      </w:pPr>
      <w:r>
        <w:rPr>
          <w:rFonts w:ascii="Arial" w:hAnsi="Arial" w:cs="Arial"/>
          <w:bCs/>
          <w:sz w:val="15"/>
          <w:szCs w:val="15"/>
          <w:lang w:val="ru-RU"/>
        </w:rPr>
        <w:t>В ПЧ</w:t>
      </w:r>
      <w:r w:rsidRPr="00473327">
        <w:rPr>
          <w:rFonts w:ascii="Arial" w:hAnsi="Arial" w:cs="Arial"/>
          <w:bCs/>
          <w:sz w:val="15"/>
          <w:szCs w:val="15"/>
          <w:lang w:val="ru-RU"/>
        </w:rPr>
        <w:t xml:space="preserve"> имее</w:t>
      </w:r>
      <w:r>
        <w:rPr>
          <w:rFonts w:ascii="Arial" w:hAnsi="Arial" w:cs="Arial"/>
          <w:bCs/>
          <w:sz w:val="15"/>
          <w:szCs w:val="15"/>
          <w:lang w:val="ru-RU"/>
        </w:rPr>
        <w:t>ютя</w:t>
      </w:r>
      <w:r w:rsidRPr="00473327">
        <w:rPr>
          <w:rFonts w:ascii="Arial" w:hAnsi="Arial" w:cs="Arial"/>
          <w:bCs/>
          <w:sz w:val="15"/>
          <w:szCs w:val="15"/>
          <w:lang w:val="ru-RU"/>
        </w:rPr>
        <w:t xml:space="preserve"> три уровня меню</w:t>
      </w:r>
      <w:r w:rsidRPr="00473327">
        <w:rPr>
          <w:rFonts w:ascii="Arial" w:hAnsi="Arial" w:cs="Arial" w:hint="eastAsia"/>
          <w:bCs/>
          <w:sz w:val="15"/>
          <w:szCs w:val="15"/>
          <w:lang w:val="ru-RU"/>
        </w:rPr>
        <w:t xml:space="preserve">: </w:t>
      </w:r>
    </w:p>
    <w:p w:rsidR="00652B77" w:rsidRPr="00473327" w:rsidRDefault="00652B77" w:rsidP="00652B77">
      <w:pPr>
        <w:spacing w:line="280" w:lineRule="exact"/>
        <w:rPr>
          <w:rFonts w:ascii="Arial" w:hAnsi="Arial" w:cs="Arial"/>
          <w:bCs/>
          <w:sz w:val="15"/>
          <w:szCs w:val="15"/>
          <w:lang w:val="ru-RU"/>
        </w:rPr>
      </w:pPr>
      <w:r w:rsidRPr="00473327">
        <w:rPr>
          <w:rFonts w:ascii="Arial" w:hAnsi="Arial" w:cs="Arial" w:hint="eastAsia"/>
          <w:bCs/>
          <w:sz w:val="15"/>
          <w:szCs w:val="15"/>
          <w:lang w:val="ru-RU"/>
        </w:rPr>
        <w:t xml:space="preserve">1. </w:t>
      </w:r>
      <w:r>
        <w:rPr>
          <w:rFonts w:ascii="Arial" w:hAnsi="Arial" w:cs="Arial"/>
          <w:bCs/>
          <w:sz w:val="15"/>
          <w:szCs w:val="15"/>
          <w:lang w:val="ru-RU"/>
        </w:rPr>
        <w:t>Номер группы кода функций</w:t>
      </w:r>
      <w:r w:rsidRPr="00473327">
        <w:rPr>
          <w:rFonts w:ascii="Arial" w:hAnsi="Arial" w:cs="Arial" w:hint="eastAsia"/>
          <w:bCs/>
          <w:sz w:val="15"/>
          <w:szCs w:val="15"/>
          <w:lang w:val="ru-RU"/>
        </w:rPr>
        <w:t xml:space="preserve"> (</w:t>
      </w:r>
      <w:r>
        <w:rPr>
          <w:rFonts w:ascii="Arial" w:hAnsi="Arial" w:cs="Arial"/>
          <w:bCs/>
          <w:sz w:val="15"/>
          <w:szCs w:val="15"/>
          <w:lang w:val="ru-RU"/>
        </w:rPr>
        <w:t>меню первого уровня</w:t>
      </w:r>
      <w:r w:rsidRPr="00473327">
        <w:rPr>
          <w:rFonts w:ascii="Arial" w:hAnsi="Arial" w:cs="Arial" w:hint="eastAsia"/>
          <w:bCs/>
          <w:sz w:val="15"/>
          <w:szCs w:val="15"/>
          <w:lang w:val="ru-RU"/>
        </w:rPr>
        <w:t xml:space="preserve">) </w:t>
      </w:r>
    </w:p>
    <w:p w:rsidR="00652B77" w:rsidRPr="00473327" w:rsidRDefault="00652B77" w:rsidP="00652B77">
      <w:pPr>
        <w:spacing w:line="280" w:lineRule="exact"/>
        <w:rPr>
          <w:rFonts w:ascii="Arial" w:hAnsi="Arial" w:cs="Arial"/>
          <w:bCs/>
          <w:sz w:val="15"/>
          <w:szCs w:val="15"/>
          <w:lang w:val="ru-RU"/>
        </w:rPr>
      </w:pPr>
      <w:r w:rsidRPr="00473327">
        <w:rPr>
          <w:rFonts w:ascii="Arial" w:hAnsi="Arial" w:cs="Arial" w:hint="eastAsia"/>
          <w:bCs/>
          <w:sz w:val="15"/>
          <w:szCs w:val="15"/>
          <w:lang w:val="ru-RU"/>
        </w:rPr>
        <w:lastRenderedPageBreak/>
        <w:t xml:space="preserve">2. </w:t>
      </w:r>
      <w:r>
        <w:rPr>
          <w:rFonts w:ascii="Arial" w:hAnsi="Arial" w:cs="Arial"/>
          <w:bCs/>
          <w:sz w:val="15"/>
          <w:szCs w:val="15"/>
          <w:lang w:val="ru-RU"/>
        </w:rPr>
        <w:t>Таблицакодовфункций</w:t>
      </w:r>
      <w:r w:rsidRPr="00473327">
        <w:rPr>
          <w:rFonts w:ascii="Arial" w:hAnsi="Arial" w:cs="Arial"/>
          <w:bCs/>
          <w:sz w:val="15"/>
          <w:szCs w:val="15"/>
          <w:lang w:val="ru-RU"/>
        </w:rPr>
        <w:t>(</w:t>
      </w:r>
      <w:r>
        <w:rPr>
          <w:rFonts w:ascii="Arial" w:hAnsi="Arial" w:cs="Arial"/>
          <w:bCs/>
          <w:sz w:val="15"/>
          <w:szCs w:val="15"/>
          <w:lang w:val="ru-RU"/>
        </w:rPr>
        <w:t>меню второго уровня</w:t>
      </w:r>
      <w:r w:rsidRPr="00473327">
        <w:rPr>
          <w:rFonts w:ascii="Arial" w:hAnsi="Arial" w:cs="Arial"/>
          <w:bCs/>
          <w:sz w:val="15"/>
          <w:szCs w:val="15"/>
          <w:lang w:val="ru-RU"/>
        </w:rPr>
        <w:t>)</w:t>
      </w:r>
    </w:p>
    <w:p w:rsidR="00652B77" w:rsidRPr="00473327" w:rsidRDefault="00652B77" w:rsidP="00652B77">
      <w:pPr>
        <w:spacing w:line="280" w:lineRule="exact"/>
        <w:rPr>
          <w:rFonts w:ascii="Arial" w:hAnsi="Arial" w:cs="Arial"/>
          <w:bCs/>
          <w:sz w:val="15"/>
          <w:szCs w:val="15"/>
          <w:lang w:val="ru-RU"/>
        </w:rPr>
      </w:pPr>
      <w:r w:rsidRPr="00473327">
        <w:rPr>
          <w:rFonts w:ascii="Arial" w:hAnsi="Arial" w:cs="Arial" w:hint="eastAsia"/>
          <w:bCs/>
          <w:sz w:val="15"/>
          <w:szCs w:val="15"/>
          <w:lang w:val="ru-RU"/>
        </w:rPr>
        <w:t xml:space="preserve">3. </w:t>
      </w:r>
      <w:r w:rsidRPr="00473327">
        <w:rPr>
          <w:rFonts w:ascii="Arial" w:hAnsi="Arial" w:cs="Arial"/>
          <w:bCs/>
          <w:sz w:val="15"/>
          <w:szCs w:val="15"/>
          <w:lang w:val="ru-RU"/>
        </w:rPr>
        <w:t>Значение кода функци</w:t>
      </w:r>
      <w:r>
        <w:rPr>
          <w:rFonts w:ascii="Arial" w:hAnsi="Arial" w:cs="Arial"/>
          <w:bCs/>
          <w:sz w:val="15"/>
          <w:szCs w:val="15"/>
          <w:lang w:val="ru-RU"/>
        </w:rPr>
        <w:t>й</w:t>
      </w:r>
      <w:r w:rsidRPr="00473327">
        <w:rPr>
          <w:rFonts w:ascii="Arial" w:hAnsi="Arial" w:cs="Arial" w:hint="eastAsia"/>
          <w:bCs/>
          <w:sz w:val="15"/>
          <w:szCs w:val="15"/>
          <w:lang w:val="ru-RU"/>
        </w:rPr>
        <w:t xml:space="preserve"> (</w:t>
      </w:r>
      <w:r>
        <w:rPr>
          <w:rFonts w:ascii="Arial" w:hAnsi="Arial" w:cs="Arial"/>
          <w:bCs/>
          <w:sz w:val="15"/>
          <w:szCs w:val="15"/>
          <w:lang w:val="ru-RU"/>
        </w:rPr>
        <w:t>меню третьего уровня</w:t>
      </w:r>
      <w:r w:rsidRPr="00473327">
        <w:rPr>
          <w:rFonts w:ascii="Arial" w:hAnsi="Arial" w:cs="Arial" w:hint="eastAsia"/>
          <w:bCs/>
          <w:sz w:val="15"/>
          <w:szCs w:val="15"/>
          <w:lang w:val="ru-RU"/>
        </w:rPr>
        <w:t>)</w:t>
      </w:r>
    </w:p>
    <w:p w:rsidR="00652B77" w:rsidRDefault="00652B77" w:rsidP="00652B77">
      <w:pPr>
        <w:widowControl/>
        <w:autoSpaceDE w:val="0"/>
        <w:autoSpaceDN w:val="0"/>
        <w:adjustRightInd w:val="0"/>
        <w:jc w:val="left"/>
        <w:rPr>
          <w:rFonts w:ascii="Lucida Console" w:hAnsi="Lucida Console" w:cs="Lucida Console"/>
          <w:kern w:val="0"/>
          <w:szCs w:val="21"/>
          <w:lang w:val="ru-RU" w:eastAsia="ru-RU"/>
        </w:rPr>
      </w:pPr>
      <w:r w:rsidRPr="00681975">
        <w:rPr>
          <w:rFonts w:ascii="Arial" w:hAnsi="Arial" w:cs="Arial"/>
          <w:sz w:val="15"/>
          <w:szCs w:val="15"/>
          <w:lang w:val="ru-RU"/>
        </w:rPr>
        <w:t>Замечания</w:t>
      </w:r>
      <w:r w:rsidRPr="00681975">
        <w:rPr>
          <w:rFonts w:ascii="Arial" w:hAnsi="Arial" w:cs="Arial" w:hint="eastAsia"/>
          <w:sz w:val="15"/>
          <w:szCs w:val="15"/>
          <w:lang w:val="ru-RU"/>
        </w:rPr>
        <w:t xml:space="preserve">: </w:t>
      </w:r>
      <w:r>
        <w:rPr>
          <w:rFonts w:ascii="Arial" w:hAnsi="Arial" w:cs="Arial"/>
          <w:sz w:val="15"/>
          <w:szCs w:val="15"/>
          <w:lang w:val="ru-RU"/>
        </w:rPr>
        <w:t>Нажатиенакнопки</w:t>
      </w:r>
      <w:r w:rsidRPr="001F5C20">
        <w:rPr>
          <w:rFonts w:ascii="Arial" w:hAnsi="Arial" w:cs="Arial"/>
          <w:sz w:val="15"/>
          <w:szCs w:val="15"/>
          <w:bdr w:val="single" w:sz="4" w:space="0" w:color="auto"/>
          <w:shd w:val="pct15" w:color="auto" w:fill="FFFFFF"/>
        </w:rPr>
        <w:t>PRG</w:t>
      </w:r>
      <w:r w:rsidRPr="00681975">
        <w:rPr>
          <w:rFonts w:ascii="Arial" w:hAnsi="Arial" w:cs="Arial"/>
          <w:sz w:val="15"/>
          <w:szCs w:val="15"/>
          <w:bdr w:val="single" w:sz="4" w:space="0" w:color="auto"/>
          <w:shd w:val="pct15" w:color="auto" w:fill="FFFFFF"/>
          <w:lang w:val="ru-RU"/>
        </w:rPr>
        <w:t>/</w:t>
      </w:r>
      <w:r w:rsidRPr="001F5C20">
        <w:rPr>
          <w:rFonts w:ascii="Arial" w:hAnsi="Arial" w:cs="Arial"/>
          <w:sz w:val="15"/>
          <w:szCs w:val="15"/>
          <w:bdr w:val="single" w:sz="4" w:space="0" w:color="auto"/>
          <w:shd w:val="pct15" w:color="auto" w:fill="FFFFFF"/>
        </w:rPr>
        <w:t>ESC</w:t>
      </w:r>
      <w:r>
        <w:rPr>
          <w:rFonts w:ascii="Arial" w:hAnsi="Arial" w:cs="Arial"/>
          <w:sz w:val="15"/>
          <w:szCs w:val="15"/>
          <w:lang w:val="ru-RU"/>
        </w:rPr>
        <w:t>и</w:t>
      </w:r>
      <w:r w:rsidRPr="001F5C20">
        <w:rPr>
          <w:rFonts w:ascii="Arial" w:hAnsi="Arial" w:cs="Arial"/>
          <w:sz w:val="15"/>
          <w:szCs w:val="15"/>
          <w:bdr w:val="single" w:sz="4" w:space="0" w:color="auto" w:frame="1"/>
          <w:shd w:val="pct15" w:color="auto" w:fill="FFFFFF"/>
        </w:rPr>
        <w:t>DATA</w:t>
      </w:r>
      <w:r w:rsidRPr="00681975">
        <w:rPr>
          <w:rFonts w:ascii="Arial" w:hAnsi="Arial" w:cs="Arial"/>
          <w:sz w:val="15"/>
          <w:szCs w:val="15"/>
          <w:bdr w:val="single" w:sz="4" w:space="0" w:color="auto" w:frame="1"/>
          <w:shd w:val="pct15" w:color="auto" w:fill="FFFFFF"/>
          <w:lang w:val="ru-RU"/>
        </w:rPr>
        <w:t>/</w:t>
      </w:r>
      <w:r w:rsidRPr="001F5C20">
        <w:rPr>
          <w:rFonts w:ascii="Arial" w:hAnsi="Arial" w:cs="Arial"/>
          <w:sz w:val="15"/>
          <w:szCs w:val="15"/>
          <w:bdr w:val="single" w:sz="4" w:space="0" w:color="auto" w:frame="1"/>
          <w:shd w:val="pct15" w:color="auto" w:fill="FFFFFF"/>
        </w:rPr>
        <w:t>ENT</w:t>
      </w:r>
      <w:r>
        <w:rPr>
          <w:rFonts w:ascii="Arial" w:hAnsi="Arial" w:cs="Arial"/>
          <w:sz w:val="15"/>
          <w:szCs w:val="15"/>
          <w:lang w:val="ru-RU"/>
        </w:rPr>
        <w:t>позволяетвернутьсяизменютреьего уровня в меню второго уровня</w:t>
      </w:r>
      <w:r w:rsidRPr="00681975">
        <w:rPr>
          <w:rFonts w:ascii="Arial" w:hAnsi="Arial" w:cs="Arial"/>
          <w:sz w:val="15"/>
          <w:szCs w:val="15"/>
          <w:lang w:val="ru-RU"/>
        </w:rPr>
        <w:t xml:space="preserve">. </w:t>
      </w:r>
      <w:r w:rsidRPr="00681975">
        <w:rPr>
          <w:rFonts w:ascii="Arial" w:hAnsi="Arial" w:cs="Arial"/>
          <w:kern w:val="0"/>
          <w:sz w:val="15"/>
          <w:szCs w:val="15"/>
          <w:lang w:val="ru-RU" w:eastAsia="ru-RU"/>
        </w:rPr>
        <w:t>Различие: нажатие</w:t>
      </w:r>
      <w:r>
        <w:rPr>
          <w:rFonts w:ascii="Arial" w:hAnsi="Arial" w:cs="Arial"/>
          <w:kern w:val="0"/>
          <w:sz w:val="15"/>
          <w:szCs w:val="15"/>
          <w:lang w:val="ru-RU" w:eastAsia="ru-RU"/>
        </w:rPr>
        <w:t xml:space="preserve"> на кнопку</w:t>
      </w:r>
      <w:r w:rsidRPr="001F5C20">
        <w:rPr>
          <w:rFonts w:ascii="Arial" w:hAnsi="Arial" w:cs="Arial"/>
          <w:sz w:val="15"/>
          <w:szCs w:val="15"/>
          <w:bdr w:val="single" w:sz="4" w:space="0" w:color="auto" w:frame="1"/>
          <w:shd w:val="pct15" w:color="auto" w:fill="FFFFFF"/>
        </w:rPr>
        <w:t>DATA</w:t>
      </w:r>
      <w:r w:rsidRPr="00681975">
        <w:rPr>
          <w:rFonts w:ascii="Arial" w:hAnsi="Arial" w:cs="Arial"/>
          <w:sz w:val="15"/>
          <w:szCs w:val="15"/>
          <w:bdr w:val="single" w:sz="4" w:space="0" w:color="auto" w:frame="1"/>
          <w:shd w:val="pct15" w:color="auto" w:fill="FFFFFF"/>
          <w:lang w:val="ru-RU"/>
        </w:rPr>
        <w:t>/</w:t>
      </w:r>
      <w:r w:rsidRPr="001F5C20">
        <w:rPr>
          <w:rFonts w:ascii="Arial" w:hAnsi="Arial" w:cs="Arial"/>
          <w:sz w:val="15"/>
          <w:szCs w:val="15"/>
          <w:bdr w:val="single" w:sz="4" w:space="0" w:color="auto" w:frame="1"/>
          <w:shd w:val="pct15" w:color="auto" w:fill="FFFFFF"/>
        </w:rPr>
        <w:t>ENT</w:t>
      </w:r>
      <w:r w:rsidRPr="00681975">
        <w:rPr>
          <w:rFonts w:ascii="Arial" w:hAnsi="Arial" w:cs="Arial"/>
          <w:kern w:val="0"/>
          <w:sz w:val="15"/>
          <w:szCs w:val="15"/>
          <w:lang w:val="ru-RU" w:eastAsia="ru-RU"/>
        </w:rPr>
        <w:t xml:space="preserve"> сохранит параметры в панель управления, и затем автоматически; возвратится к меню второго уровня со смещением к следующему функциональному коду в то время как нажатие </w:t>
      </w:r>
      <w:r w:rsidRPr="001F5C20">
        <w:rPr>
          <w:rFonts w:ascii="Arial" w:hAnsi="Arial" w:cs="Arial"/>
          <w:sz w:val="15"/>
          <w:szCs w:val="15"/>
          <w:bdr w:val="single" w:sz="4" w:space="0" w:color="auto"/>
          <w:shd w:val="pct15" w:color="auto" w:fill="FFFFFF"/>
        </w:rPr>
        <w:t>PRG</w:t>
      </w:r>
      <w:r w:rsidRPr="00681975">
        <w:rPr>
          <w:rFonts w:ascii="Arial" w:hAnsi="Arial" w:cs="Arial"/>
          <w:sz w:val="15"/>
          <w:szCs w:val="15"/>
          <w:bdr w:val="single" w:sz="4" w:space="0" w:color="auto"/>
          <w:shd w:val="pct15" w:color="auto" w:fill="FFFFFF"/>
          <w:lang w:val="ru-RU"/>
        </w:rPr>
        <w:t>/</w:t>
      </w:r>
      <w:r w:rsidRPr="001F5C20">
        <w:rPr>
          <w:rFonts w:ascii="Arial" w:hAnsi="Arial" w:cs="Arial"/>
          <w:sz w:val="15"/>
          <w:szCs w:val="15"/>
          <w:bdr w:val="single" w:sz="4" w:space="0" w:color="auto"/>
          <w:shd w:val="pct15" w:color="auto" w:fill="FFFFFF"/>
        </w:rPr>
        <w:t>ESC</w:t>
      </w:r>
      <w:r w:rsidRPr="00681975">
        <w:rPr>
          <w:rFonts w:ascii="Arial" w:hAnsi="Arial" w:cs="Arial"/>
          <w:kern w:val="0"/>
          <w:sz w:val="15"/>
          <w:szCs w:val="15"/>
          <w:lang w:val="ru-RU" w:eastAsia="ru-RU"/>
        </w:rPr>
        <w:t>непосредственно возвратится к меню второго уровня, не сохраняя параметры, и продолжит оставаться в текущем функциональном коде</w:t>
      </w:r>
      <w:r>
        <w:rPr>
          <w:rFonts w:ascii="Arial" w:hAnsi="Arial" w:cs="Arial"/>
          <w:kern w:val="0"/>
          <w:sz w:val="15"/>
          <w:szCs w:val="15"/>
          <w:lang w:val="ru-RU" w:eastAsia="ru-RU"/>
        </w:rPr>
        <w:t>.</w:t>
      </w:r>
    </w:p>
    <w:p w:rsidR="00652B77" w:rsidRPr="00681975" w:rsidRDefault="00652B77" w:rsidP="00652B77">
      <w:pPr>
        <w:spacing w:line="280" w:lineRule="exact"/>
        <w:rPr>
          <w:rFonts w:ascii="Arial" w:hAnsi="Arial" w:cs="Arial"/>
          <w:bCs/>
          <w:sz w:val="15"/>
          <w:szCs w:val="15"/>
          <w:lang w:val="ru-RU"/>
        </w:rPr>
      </w:pPr>
      <w:r w:rsidRPr="00681975">
        <w:rPr>
          <w:rFonts w:ascii="Arial" w:hAnsi="Arial" w:cs="Arial"/>
          <w:bCs/>
          <w:sz w:val="15"/>
          <w:szCs w:val="15"/>
          <w:lang w:val="ru-RU"/>
        </w:rPr>
        <w:t>В меню третьего уровня</w:t>
      </w:r>
      <w:r>
        <w:rPr>
          <w:rFonts w:ascii="Arial" w:hAnsi="Arial" w:cs="Arial"/>
          <w:bCs/>
          <w:sz w:val="15"/>
          <w:szCs w:val="15"/>
          <w:lang w:val="ru-RU"/>
        </w:rPr>
        <w:t xml:space="preserve">: </w:t>
      </w:r>
      <w:r w:rsidRPr="00681975">
        <w:rPr>
          <w:rFonts w:ascii="Arial" w:hAnsi="Arial" w:cs="Arial"/>
          <w:bCs/>
          <w:sz w:val="15"/>
          <w:szCs w:val="15"/>
          <w:lang w:val="ru-RU"/>
        </w:rPr>
        <w:t>Если бит параметр</w:t>
      </w:r>
      <w:r>
        <w:rPr>
          <w:rFonts w:ascii="Arial" w:hAnsi="Arial" w:cs="Arial"/>
          <w:bCs/>
          <w:sz w:val="15"/>
          <w:szCs w:val="15"/>
          <w:lang w:val="ru-RU"/>
        </w:rPr>
        <w:t>а</w:t>
      </w:r>
      <w:r w:rsidRPr="00681975">
        <w:rPr>
          <w:rFonts w:ascii="Arial" w:hAnsi="Arial" w:cs="Arial"/>
          <w:bCs/>
          <w:sz w:val="15"/>
          <w:szCs w:val="15"/>
          <w:lang w:val="ru-RU"/>
        </w:rPr>
        <w:t xml:space="preserve"> не имеет мерцание, это означает, что код функции не может быть изменен. Возможные причины:</w:t>
      </w:r>
    </w:p>
    <w:p w:rsidR="00652B77" w:rsidRPr="00681975" w:rsidRDefault="00652B77" w:rsidP="00652B77">
      <w:pPr>
        <w:spacing w:line="280" w:lineRule="exact"/>
        <w:rPr>
          <w:rFonts w:ascii="Arial" w:hAnsi="Arial" w:cs="Arial"/>
          <w:bCs/>
          <w:sz w:val="15"/>
          <w:szCs w:val="15"/>
          <w:lang w:val="ru-RU"/>
        </w:rPr>
      </w:pPr>
      <w:r w:rsidRPr="00681975">
        <w:rPr>
          <w:rFonts w:ascii="Arial" w:hAnsi="Arial" w:cs="Arial"/>
          <w:bCs/>
          <w:sz w:val="15"/>
          <w:szCs w:val="15"/>
          <w:lang w:val="ru-RU"/>
        </w:rPr>
        <w:t>1</w:t>
      </w:r>
      <w:r w:rsidRPr="00681975">
        <w:rPr>
          <w:rFonts w:ascii="Arial" w:hAnsi="Arial" w:cs="Arial" w:hint="eastAsia"/>
          <w:bCs/>
          <w:sz w:val="15"/>
          <w:szCs w:val="15"/>
          <w:lang w:val="ru-RU"/>
        </w:rPr>
        <w:t>)</w:t>
      </w:r>
      <w:r w:rsidRPr="00681975">
        <w:rPr>
          <w:rFonts w:ascii="Arial" w:hAnsi="Arial" w:cs="Arial"/>
          <w:bCs/>
          <w:sz w:val="15"/>
          <w:szCs w:val="15"/>
          <w:lang w:val="ru-RU"/>
        </w:rPr>
        <w:t xml:space="preserve"> Этот код функции не является изменяемы</w:t>
      </w:r>
      <w:r>
        <w:rPr>
          <w:rFonts w:ascii="Arial" w:hAnsi="Arial" w:cs="Arial"/>
          <w:bCs/>
          <w:sz w:val="15"/>
          <w:szCs w:val="15"/>
          <w:lang w:val="ru-RU"/>
        </w:rPr>
        <w:t xml:space="preserve">м </w:t>
      </w:r>
      <w:r w:rsidRPr="00681975">
        <w:rPr>
          <w:rFonts w:ascii="Arial" w:hAnsi="Arial" w:cs="Arial"/>
          <w:bCs/>
          <w:sz w:val="15"/>
          <w:szCs w:val="15"/>
          <w:lang w:val="ru-RU"/>
        </w:rPr>
        <w:t>параметр</w:t>
      </w:r>
      <w:r>
        <w:rPr>
          <w:rFonts w:ascii="Arial" w:hAnsi="Arial" w:cs="Arial"/>
          <w:bCs/>
          <w:sz w:val="15"/>
          <w:szCs w:val="15"/>
          <w:lang w:val="ru-RU"/>
        </w:rPr>
        <w:t>ом</w:t>
      </w:r>
      <w:r w:rsidRPr="00681975">
        <w:rPr>
          <w:rFonts w:ascii="Arial" w:hAnsi="Arial" w:cs="Arial"/>
          <w:bCs/>
          <w:sz w:val="15"/>
          <w:szCs w:val="15"/>
          <w:lang w:val="ru-RU"/>
        </w:rPr>
        <w:t>, например обнаруженны</w:t>
      </w:r>
      <w:r>
        <w:rPr>
          <w:rFonts w:ascii="Arial" w:hAnsi="Arial" w:cs="Arial"/>
          <w:bCs/>
          <w:sz w:val="15"/>
          <w:szCs w:val="15"/>
          <w:lang w:val="ru-RU"/>
        </w:rPr>
        <w:t>й</w:t>
      </w:r>
      <w:r w:rsidRPr="00681975">
        <w:rPr>
          <w:rFonts w:ascii="Arial" w:hAnsi="Arial" w:cs="Arial"/>
          <w:bCs/>
          <w:sz w:val="15"/>
          <w:szCs w:val="15"/>
          <w:lang w:val="ru-RU"/>
        </w:rPr>
        <w:t xml:space="preserve"> фактический параметр, операци</w:t>
      </w:r>
      <w:r>
        <w:rPr>
          <w:rFonts w:ascii="Arial" w:hAnsi="Arial" w:cs="Arial"/>
          <w:bCs/>
          <w:sz w:val="15"/>
          <w:szCs w:val="15"/>
          <w:lang w:val="ru-RU"/>
        </w:rPr>
        <w:t>я</w:t>
      </w:r>
      <w:r w:rsidRPr="00681975">
        <w:rPr>
          <w:rFonts w:ascii="Arial" w:hAnsi="Arial" w:cs="Arial"/>
          <w:bCs/>
          <w:sz w:val="15"/>
          <w:szCs w:val="15"/>
          <w:lang w:val="ru-RU"/>
        </w:rPr>
        <w:t xml:space="preserve"> записи и так далее;</w:t>
      </w:r>
    </w:p>
    <w:p w:rsidR="00652B77" w:rsidRPr="00681975" w:rsidRDefault="00652B77" w:rsidP="00652B77">
      <w:pPr>
        <w:snapToGrid w:val="0"/>
        <w:spacing w:line="280" w:lineRule="exact"/>
        <w:rPr>
          <w:rFonts w:ascii="Arial" w:hAnsi="Arial" w:cs="Arial"/>
          <w:sz w:val="15"/>
          <w:szCs w:val="15"/>
          <w:lang w:val="ru-RU"/>
        </w:rPr>
      </w:pPr>
      <w:r w:rsidRPr="00681975">
        <w:rPr>
          <w:rFonts w:ascii="Arial" w:hAnsi="Arial" w:cs="Arial"/>
          <w:bCs/>
          <w:sz w:val="15"/>
          <w:szCs w:val="15"/>
          <w:lang w:val="ru-RU"/>
        </w:rPr>
        <w:t>2</w:t>
      </w:r>
      <w:r w:rsidRPr="00681975">
        <w:rPr>
          <w:rFonts w:ascii="Arial" w:hAnsi="Arial" w:cs="Arial" w:hint="eastAsia"/>
          <w:bCs/>
          <w:sz w:val="15"/>
          <w:szCs w:val="15"/>
          <w:lang w:val="ru-RU"/>
        </w:rPr>
        <w:t>)</w:t>
      </w:r>
      <w:r w:rsidRPr="00681975">
        <w:rPr>
          <w:rFonts w:ascii="Arial" w:hAnsi="Arial" w:cs="Arial"/>
          <w:bCs/>
          <w:sz w:val="15"/>
          <w:szCs w:val="15"/>
          <w:lang w:val="ru-RU"/>
        </w:rPr>
        <w:t xml:space="preserve"> Этот код функции не изменяемы</w:t>
      </w:r>
      <w:r>
        <w:rPr>
          <w:rFonts w:ascii="Arial" w:hAnsi="Arial" w:cs="Arial"/>
          <w:bCs/>
          <w:sz w:val="15"/>
          <w:szCs w:val="15"/>
          <w:lang w:val="ru-RU"/>
        </w:rPr>
        <w:t>й</w:t>
      </w:r>
      <w:r w:rsidRPr="00681975">
        <w:rPr>
          <w:rFonts w:ascii="Arial" w:hAnsi="Arial" w:cs="Arial"/>
          <w:bCs/>
          <w:sz w:val="15"/>
          <w:szCs w:val="15"/>
          <w:lang w:val="ru-RU"/>
        </w:rPr>
        <w:t xml:space="preserve"> в </w:t>
      </w:r>
      <w:r>
        <w:rPr>
          <w:rFonts w:ascii="Arial" w:hAnsi="Arial" w:cs="Arial"/>
          <w:bCs/>
          <w:sz w:val="15"/>
          <w:szCs w:val="15"/>
          <w:lang w:val="ru-RU"/>
        </w:rPr>
        <w:t>режиме «Работа»</w:t>
      </w:r>
      <w:r w:rsidRPr="00681975">
        <w:rPr>
          <w:rFonts w:ascii="Arial" w:hAnsi="Arial" w:cs="Arial"/>
          <w:bCs/>
          <w:sz w:val="15"/>
          <w:szCs w:val="15"/>
          <w:lang w:val="ru-RU"/>
        </w:rPr>
        <w:t>, но изменяемы</w:t>
      </w:r>
      <w:r>
        <w:rPr>
          <w:rFonts w:ascii="Arial" w:hAnsi="Arial" w:cs="Arial"/>
          <w:bCs/>
          <w:sz w:val="15"/>
          <w:szCs w:val="15"/>
          <w:lang w:val="ru-RU"/>
        </w:rPr>
        <w:t>й</w:t>
      </w:r>
      <w:r w:rsidRPr="00681975">
        <w:rPr>
          <w:rFonts w:ascii="Arial" w:hAnsi="Arial" w:cs="Arial"/>
          <w:bCs/>
          <w:sz w:val="15"/>
          <w:szCs w:val="15"/>
          <w:lang w:val="ru-RU"/>
        </w:rPr>
        <w:t xml:space="preserve"> в состоянии останов</w:t>
      </w:r>
      <w:r>
        <w:rPr>
          <w:rFonts w:ascii="Arial" w:hAnsi="Arial" w:cs="Arial"/>
          <w:bCs/>
          <w:sz w:val="15"/>
          <w:szCs w:val="15"/>
          <w:lang w:val="ru-RU"/>
        </w:rPr>
        <w:t>а</w:t>
      </w:r>
      <w:r w:rsidRPr="00681975">
        <w:rPr>
          <w:rFonts w:ascii="Arial" w:hAnsi="Arial" w:cs="Arial" w:hint="eastAsia"/>
          <w:bCs/>
          <w:sz w:val="15"/>
          <w:szCs w:val="15"/>
          <w:lang w:val="ru-RU"/>
        </w:rPr>
        <w:t>.</w:t>
      </w:r>
    </w:p>
    <w:p w:rsidR="00652B77" w:rsidRPr="00681975" w:rsidRDefault="00652B77" w:rsidP="00652B77">
      <w:pPr>
        <w:spacing w:line="280" w:lineRule="exact"/>
        <w:rPr>
          <w:rFonts w:ascii="Arial" w:hAnsi="Arial" w:cs="Arial"/>
          <w:bCs/>
          <w:sz w:val="15"/>
          <w:szCs w:val="15"/>
          <w:lang w:val="ru-RU"/>
        </w:rPr>
      </w:pPr>
      <w:r>
        <w:rPr>
          <w:rFonts w:ascii="Arial" w:hAnsi="Arial" w:cs="Arial"/>
          <w:bCs/>
          <w:sz w:val="15"/>
          <w:szCs w:val="15"/>
          <w:lang w:val="ru-RU"/>
        </w:rPr>
        <w:t>Пример</w:t>
      </w:r>
      <w:r w:rsidRPr="00681975">
        <w:rPr>
          <w:rFonts w:ascii="Arial" w:hAnsi="Arial" w:cs="Arial" w:hint="eastAsia"/>
          <w:bCs/>
          <w:sz w:val="15"/>
          <w:szCs w:val="15"/>
          <w:lang w:val="ru-RU"/>
        </w:rPr>
        <w:t>:</w:t>
      </w:r>
      <w:r w:rsidRPr="00681975">
        <w:rPr>
          <w:rFonts w:ascii="Arial" w:hAnsi="Arial" w:cs="Arial"/>
          <w:bCs/>
          <w:sz w:val="15"/>
          <w:szCs w:val="15"/>
          <w:lang w:val="ru-RU"/>
        </w:rPr>
        <w:t xml:space="preserve"> Установите код функции </w:t>
      </w:r>
      <w:r>
        <w:rPr>
          <w:rFonts w:ascii="Arial" w:hAnsi="Arial" w:cs="Arial"/>
          <w:bCs/>
          <w:sz w:val="15"/>
          <w:szCs w:val="15"/>
        </w:rPr>
        <w:t>P</w:t>
      </w:r>
      <w:r w:rsidRPr="00681975">
        <w:rPr>
          <w:rFonts w:ascii="Arial" w:hAnsi="Arial" w:cs="Arial"/>
          <w:bCs/>
          <w:sz w:val="15"/>
          <w:szCs w:val="15"/>
          <w:lang w:val="ru-RU"/>
        </w:rPr>
        <w:t>00.01 от 0 до 1</w:t>
      </w:r>
      <w:r w:rsidRPr="00681975">
        <w:rPr>
          <w:rFonts w:ascii="Arial" w:hAnsi="Arial" w:cs="Arial" w:hint="eastAsia"/>
          <w:bCs/>
          <w:sz w:val="15"/>
          <w:szCs w:val="15"/>
          <w:lang w:val="ru-RU"/>
        </w:rPr>
        <w:t>.</w:t>
      </w:r>
    </w:p>
    <w:p w:rsidR="00652B77" w:rsidRPr="00453B90" w:rsidRDefault="00652B77" w:rsidP="00652B77">
      <w:pPr>
        <w:jc w:val="center"/>
        <w:rPr>
          <w:rFonts w:ascii="Arial" w:hAnsi="Arial" w:cs="Arial"/>
          <w:bCs/>
          <w:color w:val="FF0000"/>
          <w:sz w:val="16"/>
          <w:szCs w:val="16"/>
        </w:rPr>
      </w:pPr>
      <w:r>
        <w:rPr>
          <w:rFonts w:ascii="Arial" w:hAnsi="Arial" w:cs="Arial"/>
          <w:bCs/>
          <w:noProof/>
          <w:color w:val="FF0000"/>
          <w:sz w:val="16"/>
          <w:szCs w:val="16"/>
        </w:rPr>
        <w:drawing>
          <wp:inline distT="0" distB="0" distL="0" distR="0">
            <wp:extent cx="3888740" cy="1813560"/>
            <wp:effectExtent l="0" t="0" r="0" b="0"/>
            <wp:docPr id="716" name="Рисунок 716" descr="参数修改示意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参数修改示意图"/>
                    <pic:cNvPicPr>
                      <a:picLocks noChangeAspect="1" noChangeArrowheads="1"/>
                    </pic:cNvPicPr>
                  </pic:nvPicPr>
                  <pic:blipFill>
                    <a:blip r:embed="rId10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88740" cy="1813560"/>
                    </a:xfrm>
                    <a:prstGeom prst="rect">
                      <a:avLst/>
                    </a:prstGeom>
                    <a:noFill/>
                    <a:ln>
                      <a:noFill/>
                    </a:ln>
                  </pic:spPr>
                </pic:pic>
              </a:graphicData>
            </a:graphic>
          </wp:inline>
        </w:drawing>
      </w:r>
    </w:p>
    <w:p w:rsidR="00652B77" w:rsidRPr="00681975" w:rsidRDefault="00652B77" w:rsidP="00652B77">
      <w:pPr>
        <w:spacing w:line="280" w:lineRule="exact"/>
        <w:jc w:val="center"/>
        <w:rPr>
          <w:rFonts w:ascii="Arial" w:hAnsi="Arial" w:cs="Arial"/>
          <w:bCs/>
          <w:sz w:val="15"/>
          <w:szCs w:val="15"/>
          <w:lang w:val="ru-RU"/>
        </w:rPr>
      </w:pPr>
      <w:r>
        <w:rPr>
          <w:rFonts w:ascii="Arial" w:hAnsi="Arial" w:cs="Arial"/>
          <w:bCs/>
          <w:sz w:val="15"/>
          <w:szCs w:val="15"/>
          <w:lang w:val="ru-RU"/>
        </w:rPr>
        <w:t>Рис</w:t>
      </w:r>
      <w:r w:rsidRPr="00681975">
        <w:rPr>
          <w:rFonts w:ascii="Arial" w:hAnsi="Arial" w:cs="Arial"/>
          <w:bCs/>
          <w:sz w:val="15"/>
          <w:szCs w:val="15"/>
          <w:lang w:val="ru-RU"/>
        </w:rPr>
        <w:t>.</w:t>
      </w:r>
      <w:r w:rsidRPr="00681975">
        <w:rPr>
          <w:rFonts w:ascii="Arial" w:hAnsi="Arial" w:cs="Arial" w:hint="eastAsia"/>
          <w:bCs/>
          <w:sz w:val="15"/>
          <w:szCs w:val="15"/>
          <w:lang w:val="ru-RU"/>
        </w:rPr>
        <w:t xml:space="preserve"> 5-2 </w:t>
      </w:r>
      <w:r>
        <w:rPr>
          <w:rFonts w:ascii="Arial" w:hAnsi="Arial" w:cs="Arial"/>
          <w:bCs/>
          <w:sz w:val="15"/>
          <w:szCs w:val="15"/>
          <w:lang w:val="ru-RU"/>
        </w:rPr>
        <w:t>Диаграмма изменения параметров</w:t>
      </w:r>
    </w:p>
    <w:p w:rsidR="00652B77" w:rsidRPr="00681975" w:rsidRDefault="00652B77" w:rsidP="009A0E78">
      <w:pPr>
        <w:pStyle w:val="3"/>
        <w:spacing w:beforeLines="10" w:afterLines="10" w:line="280" w:lineRule="exact"/>
        <w:rPr>
          <w:rFonts w:ascii="Arial" w:hAnsi="Arial" w:cs="Arial"/>
          <w:sz w:val="15"/>
          <w:szCs w:val="15"/>
          <w:lang w:val="ru-RU"/>
        </w:rPr>
      </w:pPr>
      <w:r w:rsidRPr="00681975">
        <w:rPr>
          <w:rFonts w:ascii="Arial" w:hAnsi="Arial" w:cs="Arial" w:hint="eastAsia"/>
          <w:sz w:val="15"/>
          <w:szCs w:val="15"/>
          <w:lang w:val="ru-RU"/>
        </w:rPr>
        <w:t>5.4.2</w:t>
      </w:r>
      <w:r>
        <w:rPr>
          <w:rFonts w:ascii="Arial" w:hAnsi="Arial" w:cs="Arial"/>
          <w:sz w:val="15"/>
          <w:szCs w:val="15"/>
          <w:lang w:val="ru-RU"/>
        </w:rPr>
        <w:t xml:space="preserve">Установка </w:t>
      </w:r>
      <w:r w:rsidRPr="00681975">
        <w:rPr>
          <w:rFonts w:ascii="Arial" w:hAnsi="Arial" w:cs="Arial"/>
          <w:sz w:val="15"/>
          <w:szCs w:val="15"/>
          <w:lang w:val="ru-RU"/>
        </w:rPr>
        <w:t>парол</w:t>
      </w:r>
      <w:r>
        <w:rPr>
          <w:rFonts w:ascii="Arial" w:hAnsi="Arial" w:cs="Arial"/>
          <w:sz w:val="15"/>
          <w:szCs w:val="15"/>
          <w:lang w:val="ru-RU"/>
        </w:rPr>
        <w:t>я ПЧ</w:t>
      </w:r>
    </w:p>
    <w:p w:rsidR="00652B77" w:rsidRPr="000750EC" w:rsidRDefault="00652B77" w:rsidP="00652B77">
      <w:pPr>
        <w:spacing w:line="280" w:lineRule="exact"/>
        <w:rPr>
          <w:rFonts w:ascii="Arial" w:hAnsi="Arial" w:cs="Arial"/>
          <w:sz w:val="15"/>
          <w:szCs w:val="15"/>
          <w:lang w:val="ru-RU"/>
        </w:rPr>
      </w:pPr>
      <w:r>
        <w:rPr>
          <w:rFonts w:ascii="Arial" w:hAnsi="Arial" w:cs="Arial"/>
          <w:sz w:val="15"/>
          <w:szCs w:val="15"/>
          <w:lang w:val="ru-RU"/>
        </w:rPr>
        <w:t xml:space="preserve">ПЧ </w:t>
      </w:r>
      <w:r w:rsidRPr="003A60AE">
        <w:rPr>
          <w:rFonts w:ascii="Arial" w:hAnsi="Arial" w:cs="Arial"/>
          <w:sz w:val="15"/>
          <w:szCs w:val="15"/>
          <w:lang w:val="ru-RU"/>
        </w:rPr>
        <w:t xml:space="preserve">серии </w:t>
      </w:r>
      <w:r w:rsidR="00A01B4D">
        <w:rPr>
          <w:rFonts w:ascii="Arial" w:hAnsi="Arial" w:cs="Arial"/>
          <w:sz w:val="15"/>
          <w:szCs w:val="15"/>
        </w:rPr>
        <w:t>Goodrive</w:t>
      </w:r>
      <w:r w:rsidR="00A01B4D" w:rsidRPr="00A01B4D">
        <w:rPr>
          <w:rFonts w:ascii="Arial" w:hAnsi="Arial" w:cs="Arial"/>
          <w:sz w:val="15"/>
          <w:szCs w:val="15"/>
          <w:lang w:val="ru-RU"/>
        </w:rPr>
        <w:t xml:space="preserve"> 200</w:t>
      </w:r>
      <w:r w:rsidRPr="003A60AE">
        <w:rPr>
          <w:rFonts w:ascii="Arial" w:hAnsi="Arial" w:cs="Arial"/>
          <w:sz w:val="15"/>
          <w:szCs w:val="15"/>
          <w:lang w:val="ru-RU"/>
        </w:rPr>
        <w:t xml:space="preserve"> обеспечивают функци</w:t>
      </w:r>
      <w:r>
        <w:rPr>
          <w:rFonts w:ascii="Arial" w:hAnsi="Arial" w:cs="Arial"/>
          <w:sz w:val="15"/>
          <w:szCs w:val="15"/>
          <w:lang w:val="ru-RU"/>
        </w:rPr>
        <w:t>ю</w:t>
      </w:r>
      <w:r w:rsidRPr="003A60AE">
        <w:rPr>
          <w:rFonts w:ascii="Arial" w:hAnsi="Arial" w:cs="Arial"/>
          <w:sz w:val="15"/>
          <w:szCs w:val="15"/>
          <w:lang w:val="ru-RU"/>
        </w:rPr>
        <w:t xml:space="preserve"> защиты паролем для пользователей.</w:t>
      </w:r>
      <w:r w:rsidRPr="000F36EE">
        <w:rPr>
          <w:rFonts w:ascii="Arial" w:hAnsi="Arial" w:cs="Arial"/>
          <w:sz w:val="15"/>
          <w:szCs w:val="15"/>
          <w:lang w:val="ru-RU"/>
        </w:rPr>
        <w:t xml:space="preserve"> Зада</w:t>
      </w:r>
      <w:r>
        <w:rPr>
          <w:rFonts w:ascii="Arial" w:hAnsi="Arial" w:cs="Arial"/>
          <w:sz w:val="15"/>
          <w:szCs w:val="15"/>
          <w:lang w:val="ru-RU"/>
        </w:rPr>
        <w:t>йте параметр</w:t>
      </w:r>
      <w:r>
        <w:rPr>
          <w:rFonts w:ascii="Arial" w:hAnsi="Arial" w:cs="Arial"/>
          <w:sz w:val="15"/>
          <w:szCs w:val="15"/>
        </w:rPr>
        <w:t>P</w:t>
      </w:r>
      <w:r w:rsidRPr="000F36EE">
        <w:rPr>
          <w:rFonts w:ascii="Arial" w:hAnsi="Arial" w:cs="Arial"/>
          <w:sz w:val="15"/>
          <w:szCs w:val="15"/>
          <w:lang w:val="ru-RU"/>
        </w:rPr>
        <w:t xml:space="preserve">7.00, чтобы </w:t>
      </w:r>
      <w:r>
        <w:rPr>
          <w:rFonts w:ascii="Arial" w:hAnsi="Arial" w:cs="Arial"/>
          <w:sz w:val="15"/>
          <w:szCs w:val="15"/>
          <w:lang w:val="ru-RU"/>
        </w:rPr>
        <w:t>установить</w:t>
      </w:r>
      <w:r w:rsidRPr="000F36EE">
        <w:rPr>
          <w:rFonts w:ascii="Arial" w:hAnsi="Arial" w:cs="Arial"/>
          <w:sz w:val="15"/>
          <w:szCs w:val="15"/>
          <w:lang w:val="ru-RU"/>
        </w:rPr>
        <w:t xml:space="preserve"> пароль и защита паролем вступает в силу немедленно после выхода из состояния редактирования кода функции</w:t>
      </w:r>
      <w:r w:rsidRPr="000F36EE">
        <w:rPr>
          <w:rFonts w:ascii="Arial" w:hAnsi="Arial" w:cs="Arial" w:hint="eastAsia"/>
          <w:sz w:val="15"/>
          <w:szCs w:val="15"/>
          <w:lang w:val="ru-RU"/>
        </w:rPr>
        <w:t xml:space="preserve">. </w:t>
      </w:r>
      <w:r>
        <w:rPr>
          <w:rFonts w:ascii="Arial" w:hAnsi="Arial" w:cs="Arial"/>
          <w:sz w:val="15"/>
          <w:szCs w:val="15"/>
          <w:lang w:val="ru-RU"/>
        </w:rPr>
        <w:t>Нажмитенакнопку</w:t>
      </w:r>
      <w:r w:rsidRPr="002A6659">
        <w:rPr>
          <w:rFonts w:ascii="Arial" w:hAnsi="Arial" w:cs="Arial"/>
          <w:bCs/>
          <w:sz w:val="15"/>
          <w:szCs w:val="15"/>
          <w:bdr w:val="single" w:sz="4" w:space="0" w:color="auto"/>
          <w:shd w:val="pct15" w:color="auto" w:fill="FFFFFF"/>
        </w:rPr>
        <w:t>PRG</w:t>
      </w:r>
      <w:r w:rsidRPr="000F36EE">
        <w:rPr>
          <w:rFonts w:ascii="Arial" w:hAnsi="Arial" w:cs="Arial" w:hint="eastAsia"/>
          <w:bCs/>
          <w:sz w:val="15"/>
          <w:szCs w:val="15"/>
          <w:bdr w:val="single" w:sz="4" w:space="0" w:color="auto"/>
          <w:shd w:val="pct15" w:color="auto" w:fill="FFFFFF"/>
          <w:lang w:val="ru-RU"/>
        </w:rPr>
        <w:t>/</w:t>
      </w:r>
      <w:r w:rsidRPr="002A6659">
        <w:rPr>
          <w:rFonts w:ascii="Arial" w:hAnsi="Arial" w:cs="Arial" w:hint="eastAsia"/>
          <w:bCs/>
          <w:sz w:val="15"/>
          <w:szCs w:val="15"/>
          <w:bdr w:val="single" w:sz="4" w:space="0" w:color="auto"/>
          <w:shd w:val="pct15" w:color="auto" w:fill="FFFFFF"/>
        </w:rPr>
        <w:t>ESC</w:t>
      </w:r>
      <w:r>
        <w:rPr>
          <w:rFonts w:ascii="Arial" w:hAnsi="Arial" w:cs="Arial"/>
          <w:sz w:val="15"/>
          <w:szCs w:val="15"/>
          <w:lang w:val="ru-RU"/>
        </w:rPr>
        <w:t>для редактирования кода функций</w:t>
      </w:r>
      <w:r w:rsidRPr="000F36EE">
        <w:rPr>
          <w:rFonts w:ascii="Arial" w:hAnsi="Arial" w:cs="Arial" w:hint="eastAsia"/>
          <w:sz w:val="15"/>
          <w:szCs w:val="15"/>
          <w:lang w:val="ru-RU"/>
        </w:rPr>
        <w:t xml:space="preserve">, </w:t>
      </w:r>
      <w:r>
        <w:rPr>
          <w:rFonts w:ascii="Arial" w:hAnsi="Arial" w:cs="Arial"/>
          <w:sz w:val="15"/>
          <w:szCs w:val="15"/>
          <w:lang w:val="ru-RU"/>
        </w:rPr>
        <w:t xml:space="preserve">на дисплее будет отображаться </w:t>
      </w:r>
      <w:r w:rsidRPr="000F36EE">
        <w:rPr>
          <w:rFonts w:ascii="Arial" w:hAnsi="Arial" w:cs="Arial"/>
          <w:sz w:val="15"/>
          <w:szCs w:val="15"/>
          <w:lang w:val="ru-RU"/>
        </w:rPr>
        <w:t>“</w:t>
      </w:r>
      <w:r w:rsidRPr="000F36EE">
        <w:rPr>
          <w:rFonts w:ascii="Arial" w:hAnsi="Arial" w:cs="Arial" w:hint="eastAsia"/>
          <w:sz w:val="15"/>
          <w:szCs w:val="15"/>
          <w:lang w:val="ru-RU"/>
        </w:rPr>
        <w:t>0</w:t>
      </w:r>
      <w:r w:rsidRPr="000F36EE">
        <w:rPr>
          <w:rFonts w:ascii="Arial" w:hAnsi="Arial" w:cs="Arial"/>
          <w:sz w:val="15"/>
          <w:szCs w:val="15"/>
          <w:lang w:val="ru-RU"/>
        </w:rPr>
        <w:t>.</w:t>
      </w:r>
      <w:r w:rsidRPr="000F36EE">
        <w:rPr>
          <w:rFonts w:ascii="Arial" w:hAnsi="Arial" w:cs="Arial" w:hint="eastAsia"/>
          <w:sz w:val="15"/>
          <w:szCs w:val="15"/>
          <w:lang w:val="ru-RU"/>
        </w:rPr>
        <w:t>0</w:t>
      </w:r>
      <w:r w:rsidRPr="000F36EE">
        <w:rPr>
          <w:rFonts w:ascii="Arial" w:hAnsi="Arial" w:cs="Arial"/>
          <w:sz w:val="15"/>
          <w:szCs w:val="15"/>
          <w:lang w:val="ru-RU"/>
        </w:rPr>
        <w:t>.</w:t>
      </w:r>
      <w:r w:rsidRPr="000F36EE">
        <w:rPr>
          <w:rFonts w:ascii="Arial" w:hAnsi="Arial" w:cs="Arial" w:hint="eastAsia"/>
          <w:sz w:val="15"/>
          <w:szCs w:val="15"/>
          <w:lang w:val="ru-RU"/>
        </w:rPr>
        <w:t>0</w:t>
      </w:r>
      <w:r w:rsidRPr="000F36EE">
        <w:rPr>
          <w:rFonts w:ascii="Arial" w:hAnsi="Arial" w:cs="Arial"/>
          <w:sz w:val="15"/>
          <w:szCs w:val="15"/>
          <w:lang w:val="ru-RU"/>
        </w:rPr>
        <w:t>.</w:t>
      </w:r>
      <w:r w:rsidRPr="000F36EE">
        <w:rPr>
          <w:rFonts w:ascii="Arial" w:hAnsi="Arial" w:cs="Arial" w:hint="eastAsia"/>
          <w:sz w:val="15"/>
          <w:szCs w:val="15"/>
          <w:lang w:val="ru-RU"/>
        </w:rPr>
        <w:t>0</w:t>
      </w:r>
      <w:r w:rsidRPr="000F36EE">
        <w:rPr>
          <w:rFonts w:ascii="Arial" w:hAnsi="Arial" w:cs="Arial"/>
          <w:sz w:val="15"/>
          <w:szCs w:val="15"/>
          <w:lang w:val="ru-RU"/>
        </w:rPr>
        <w:t>.</w:t>
      </w:r>
      <w:r w:rsidRPr="000F36EE">
        <w:rPr>
          <w:rFonts w:ascii="Arial" w:hAnsi="Arial" w:cs="Arial" w:hint="eastAsia"/>
          <w:sz w:val="15"/>
          <w:szCs w:val="15"/>
          <w:lang w:val="ru-RU"/>
        </w:rPr>
        <w:t xml:space="preserve">0. </w:t>
      </w:r>
      <w:r>
        <w:rPr>
          <w:rFonts w:ascii="Arial" w:hAnsi="Arial" w:cs="Arial"/>
          <w:sz w:val="15"/>
          <w:szCs w:val="15"/>
          <w:lang w:val="ru-RU"/>
        </w:rPr>
        <w:t xml:space="preserve">Если используется пароль, то нельзя войти врежим </w:t>
      </w:r>
      <w:r>
        <w:rPr>
          <w:rFonts w:ascii="Arial" w:hAnsi="Arial" w:cs="Arial"/>
          <w:sz w:val="15"/>
          <w:szCs w:val="15"/>
          <w:lang w:val="ru-RU"/>
        </w:rPr>
        <w:lastRenderedPageBreak/>
        <w:t>редактирования</w:t>
      </w:r>
      <w:r w:rsidRPr="000750EC">
        <w:rPr>
          <w:rFonts w:ascii="Arial" w:hAnsi="Arial" w:cs="Arial" w:hint="eastAsia"/>
          <w:sz w:val="15"/>
          <w:szCs w:val="15"/>
          <w:lang w:val="ru-RU"/>
        </w:rPr>
        <w:t>.</w:t>
      </w:r>
    </w:p>
    <w:p w:rsidR="00652B77" w:rsidRPr="00D33D7A" w:rsidRDefault="00652B77" w:rsidP="00652B77">
      <w:pPr>
        <w:spacing w:line="280" w:lineRule="exact"/>
        <w:rPr>
          <w:rFonts w:ascii="Arial" w:hAnsi="Arial" w:cs="Arial"/>
          <w:sz w:val="15"/>
          <w:szCs w:val="15"/>
          <w:lang w:val="ru-RU"/>
        </w:rPr>
      </w:pPr>
      <w:r w:rsidRPr="00D33D7A">
        <w:rPr>
          <w:rFonts w:ascii="Arial" w:hAnsi="Arial" w:cs="Arial"/>
          <w:sz w:val="15"/>
          <w:szCs w:val="15"/>
          <w:lang w:val="ru-RU"/>
        </w:rPr>
        <w:t xml:space="preserve">Установите </w:t>
      </w:r>
      <w:r>
        <w:rPr>
          <w:rFonts w:ascii="Arial" w:hAnsi="Arial" w:cs="Arial"/>
          <w:sz w:val="15"/>
          <w:szCs w:val="15"/>
          <w:lang w:val="ru-RU"/>
        </w:rPr>
        <w:t xml:space="preserve">в </w:t>
      </w:r>
      <w:r>
        <w:rPr>
          <w:rFonts w:ascii="Arial" w:hAnsi="Arial" w:cs="Arial"/>
          <w:sz w:val="15"/>
          <w:szCs w:val="15"/>
        </w:rPr>
        <w:t>P</w:t>
      </w:r>
      <w:r w:rsidRPr="00D33D7A">
        <w:rPr>
          <w:rFonts w:ascii="Arial" w:hAnsi="Arial" w:cs="Arial"/>
          <w:sz w:val="15"/>
          <w:szCs w:val="15"/>
          <w:lang w:val="ru-RU"/>
        </w:rPr>
        <w:t>7.00</w:t>
      </w:r>
      <w:r>
        <w:rPr>
          <w:rFonts w:ascii="Arial" w:hAnsi="Arial" w:cs="Arial"/>
          <w:sz w:val="15"/>
          <w:szCs w:val="15"/>
          <w:lang w:val="ru-RU"/>
        </w:rPr>
        <w:t xml:space="preserve"> – </w:t>
      </w:r>
      <w:r w:rsidRPr="00D33D7A">
        <w:rPr>
          <w:rFonts w:ascii="Arial" w:hAnsi="Arial" w:cs="Arial"/>
          <w:sz w:val="15"/>
          <w:szCs w:val="15"/>
          <w:lang w:val="ru-RU"/>
        </w:rPr>
        <w:t>0, чтобы отменить функцию защиты паролем</w:t>
      </w:r>
      <w:r w:rsidRPr="00D33D7A">
        <w:rPr>
          <w:rFonts w:ascii="Arial" w:hAnsi="Arial" w:cs="Arial" w:hint="eastAsia"/>
          <w:sz w:val="15"/>
          <w:szCs w:val="15"/>
          <w:lang w:val="ru-RU"/>
        </w:rPr>
        <w:t xml:space="preserve">. </w:t>
      </w:r>
    </w:p>
    <w:p w:rsidR="00652B77" w:rsidRPr="000750EC" w:rsidRDefault="00652B77" w:rsidP="00652B77">
      <w:pPr>
        <w:spacing w:line="280" w:lineRule="exact"/>
        <w:rPr>
          <w:rFonts w:ascii="Arial" w:hAnsi="Arial" w:cs="Arial"/>
          <w:sz w:val="16"/>
          <w:szCs w:val="16"/>
          <w:lang w:val="ru-RU"/>
        </w:rPr>
      </w:pPr>
    </w:p>
    <w:p w:rsidR="00652B77" w:rsidRPr="002B051B" w:rsidRDefault="00652B77" w:rsidP="00652B77">
      <w:pPr>
        <w:ind w:firstLineChars="200" w:firstLine="320"/>
        <w:jc w:val="center"/>
        <w:rPr>
          <w:rFonts w:ascii="Arial" w:hAnsi="Arial" w:cs="Arial"/>
          <w:bCs/>
          <w:color w:val="FF0000"/>
          <w:sz w:val="16"/>
          <w:szCs w:val="16"/>
        </w:rPr>
      </w:pPr>
      <w:r>
        <w:rPr>
          <w:rFonts w:ascii="Arial" w:hAnsi="Arial" w:cs="Arial"/>
          <w:bCs/>
          <w:noProof/>
          <w:color w:val="FF0000"/>
          <w:sz w:val="16"/>
          <w:szCs w:val="16"/>
        </w:rPr>
        <w:drawing>
          <wp:inline distT="0" distB="0" distL="0" distR="0">
            <wp:extent cx="3838575" cy="1663065"/>
            <wp:effectExtent l="0" t="0" r="9525" b="0"/>
            <wp:docPr id="88" name="Рисунок 88" descr="密码设置示意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密码设置示意图"/>
                    <pic:cNvPicPr>
                      <a:picLocks noChangeAspect="1" noChangeArrowheads="1"/>
                    </pic:cNvPicPr>
                  </pic:nvPicPr>
                  <pic:blipFill>
                    <a:blip r:embed="rId10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38575" cy="1663065"/>
                    </a:xfrm>
                    <a:prstGeom prst="rect">
                      <a:avLst/>
                    </a:prstGeom>
                    <a:noFill/>
                    <a:ln>
                      <a:noFill/>
                    </a:ln>
                  </pic:spPr>
                </pic:pic>
              </a:graphicData>
            </a:graphic>
          </wp:inline>
        </w:drawing>
      </w:r>
    </w:p>
    <w:p w:rsidR="00447268" w:rsidRPr="005B6069" w:rsidRDefault="00652B77" w:rsidP="00652B77">
      <w:pPr>
        <w:spacing w:line="280" w:lineRule="exact"/>
        <w:ind w:firstLineChars="200" w:firstLine="320"/>
        <w:jc w:val="center"/>
        <w:rPr>
          <w:rFonts w:ascii="Arial" w:hAnsi="Arial" w:cs="Arial"/>
          <w:b/>
          <w:bCs/>
          <w:sz w:val="15"/>
          <w:szCs w:val="15"/>
          <w:lang w:val="ru-RU"/>
        </w:rPr>
      </w:pPr>
      <w:r>
        <w:rPr>
          <w:rFonts w:ascii="Arial" w:hAnsi="Arial" w:cs="Arial"/>
          <w:bCs/>
          <w:sz w:val="16"/>
          <w:szCs w:val="16"/>
          <w:lang w:val="ru-RU"/>
        </w:rPr>
        <w:t>Рис</w:t>
      </w:r>
      <w:r w:rsidRPr="000750EC">
        <w:rPr>
          <w:rFonts w:ascii="Arial" w:hAnsi="Arial" w:cs="Arial"/>
          <w:bCs/>
          <w:sz w:val="16"/>
          <w:szCs w:val="16"/>
          <w:lang w:val="ru-RU"/>
        </w:rPr>
        <w:t>.</w:t>
      </w:r>
      <w:r w:rsidRPr="000750EC">
        <w:rPr>
          <w:rFonts w:ascii="Arial" w:hAnsi="Arial" w:cs="Arial" w:hint="eastAsia"/>
          <w:bCs/>
          <w:sz w:val="16"/>
          <w:szCs w:val="16"/>
          <w:lang w:val="ru-RU"/>
        </w:rPr>
        <w:t xml:space="preserve"> 5-3 </w:t>
      </w:r>
      <w:r>
        <w:rPr>
          <w:rFonts w:ascii="Arial" w:hAnsi="Arial" w:cs="Arial"/>
          <w:bCs/>
          <w:sz w:val="16"/>
          <w:szCs w:val="16"/>
          <w:lang w:val="ru-RU"/>
        </w:rPr>
        <w:t>Схема установки параля</w:t>
      </w:r>
    </w:p>
    <w:p w:rsidR="00447268" w:rsidRDefault="00447268" w:rsidP="009A0E78">
      <w:pPr>
        <w:pStyle w:val="1"/>
        <w:spacing w:beforeLines="50" w:afterLines="50" w:line="240" w:lineRule="auto"/>
        <w:rPr>
          <w:rFonts w:ascii="Arial" w:eastAsia="SimHei" w:hAnsi="Arial" w:cs="Arial"/>
          <w:color w:val="auto"/>
          <w:lang w:val="ru-RU"/>
        </w:rPr>
      </w:pPr>
      <w:bookmarkStart w:id="46" w:name="_Toc274290213"/>
    </w:p>
    <w:p w:rsidR="00652B77" w:rsidRPr="0089755F" w:rsidRDefault="00652B77" w:rsidP="009A0E78">
      <w:pPr>
        <w:pStyle w:val="3"/>
        <w:spacing w:beforeLines="10" w:afterLines="10" w:line="280" w:lineRule="exact"/>
        <w:rPr>
          <w:rFonts w:ascii="Arial" w:hAnsi="Arial" w:cs="Arial"/>
          <w:sz w:val="15"/>
          <w:szCs w:val="15"/>
          <w:lang w:val="ru-RU"/>
        </w:rPr>
      </w:pPr>
      <w:r w:rsidRPr="0089755F">
        <w:rPr>
          <w:rFonts w:ascii="Arial" w:hAnsi="Arial" w:cs="Arial" w:hint="eastAsia"/>
          <w:sz w:val="15"/>
          <w:szCs w:val="15"/>
          <w:lang w:val="ru-RU"/>
        </w:rPr>
        <w:t xml:space="preserve">5.4.3 </w:t>
      </w:r>
      <w:r>
        <w:rPr>
          <w:rFonts w:ascii="Arial" w:hAnsi="Arial" w:cs="Arial"/>
          <w:sz w:val="15"/>
          <w:szCs w:val="15"/>
          <w:lang w:val="ru-RU"/>
        </w:rPr>
        <w:t xml:space="preserve"> Состояние ПЧ с помощью кодов функций</w:t>
      </w:r>
    </w:p>
    <w:p w:rsidR="00652B77" w:rsidRPr="0089755F" w:rsidRDefault="00652B77" w:rsidP="00652B77">
      <w:pPr>
        <w:spacing w:line="280" w:lineRule="exact"/>
        <w:rPr>
          <w:rFonts w:ascii="Arial" w:hAnsi="Arial" w:cs="Arial"/>
          <w:bCs/>
          <w:sz w:val="15"/>
          <w:szCs w:val="15"/>
          <w:lang w:val="ru-RU"/>
        </w:rPr>
      </w:pPr>
      <w:r>
        <w:rPr>
          <w:rFonts w:ascii="Arial" w:hAnsi="Arial" w:cs="Arial"/>
          <w:bCs/>
          <w:sz w:val="15"/>
          <w:szCs w:val="15"/>
          <w:lang w:val="ru-RU"/>
        </w:rPr>
        <w:t xml:space="preserve">Для оценки состояния в ПЧ серии </w:t>
      </w:r>
      <w:r>
        <w:rPr>
          <w:rFonts w:ascii="Arial" w:hAnsi="Arial" w:cs="Arial"/>
          <w:bCs/>
          <w:sz w:val="15"/>
          <w:szCs w:val="15"/>
        </w:rPr>
        <w:t>Goodrive</w:t>
      </w:r>
      <w:r>
        <w:rPr>
          <w:rFonts w:ascii="Arial" w:hAnsi="Arial" w:cs="Arial"/>
          <w:bCs/>
          <w:sz w:val="15"/>
          <w:szCs w:val="15"/>
          <w:lang w:val="ru-RU"/>
        </w:rPr>
        <w:t xml:space="preserve"> 2</w:t>
      </w:r>
      <w:r w:rsidRPr="0089755F">
        <w:rPr>
          <w:rFonts w:ascii="Arial" w:hAnsi="Arial" w:cs="Arial"/>
          <w:bCs/>
          <w:sz w:val="15"/>
          <w:szCs w:val="15"/>
          <w:lang w:val="ru-RU"/>
        </w:rPr>
        <w:t xml:space="preserve">00 </w:t>
      </w:r>
      <w:r>
        <w:rPr>
          <w:rFonts w:ascii="Arial" w:hAnsi="Arial" w:cs="Arial"/>
          <w:bCs/>
          <w:sz w:val="15"/>
          <w:szCs w:val="15"/>
          <w:lang w:val="ru-RU"/>
        </w:rPr>
        <w:t xml:space="preserve">используется </w:t>
      </w:r>
      <w:r w:rsidRPr="0089755F">
        <w:rPr>
          <w:rFonts w:ascii="Arial" w:hAnsi="Arial" w:cs="Arial"/>
          <w:bCs/>
          <w:sz w:val="15"/>
          <w:szCs w:val="15"/>
          <w:lang w:val="ru-RU"/>
        </w:rPr>
        <w:t>групп</w:t>
      </w:r>
      <w:r>
        <w:rPr>
          <w:rFonts w:ascii="Arial" w:hAnsi="Arial" w:cs="Arial"/>
          <w:bCs/>
          <w:sz w:val="15"/>
          <w:szCs w:val="15"/>
          <w:lang w:val="ru-RU"/>
        </w:rPr>
        <w:t>а</w:t>
      </w:r>
      <w:r>
        <w:rPr>
          <w:rFonts w:ascii="Arial" w:hAnsi="Arial" w:cs="Arial"/>
          <w:bCs/>
          <w:sz w:val="15"/>
          <w:szCs w:val="15"/>
        </w:rPr>
        <w:t>P</w:t>
      </w:r>
      <w:r w:rsidRPr="0089755F">
        <w:rPr>
          <w:rFonts w:ascii="Arial" w:hAnsi="Arial" w:cs="Arial"/>
          <w:bCs/>
          <w:sz w:val="15"/>
          <w:szCs w:val="15"/>
          <w:lang w:val="ru-RU"/>
        </w:rPr>
        <w:t>17. Пользователи могут в</w:t>
      </w:r>
      <w:r>
        <w:rPr>
          <w:rFonts w:ascii="Arial" w:hAnsi="Arial" w:cs="Arial"/>
          <w:bCs/>
          <w:sz w:val="15"/>
          <w:szCs w:val="15"/>
          <w:lang w:val="ru-RU"/>
        </w:rPr>
        <w:t xml:space="preserve">ойти </w:t>
      </w:r>
      <w:r w:rsidRPr="0089755F">
        <w:rPr>
          <w:rFonts w:ascii="Arial" w:hAnsi="Arial" w:cs="Arial"/>
          <w:bCs/>
          <w:sz w:val="15"/>
          <w:szCs w:val="15"/>
          <w:lang w:val="ru-RU"/>
        </w:rPr>
        <w:t xml:space="preserve">в </w:t>
      </w:r>
      <w:r>
        <w:rPr>
          <w:rFonts w:ascii="Arial" w:hAnsi="Arial" w:cs="Arial"/>
          <w:bCs/>
          <w:sz w:val="15"/>
          <w:szCs w:val="15"/>
        </w:rPr>
        <w:t>P</w:t>
      </w:r>
      <w:r w:rsidRPr="0089755F">
        <w:rPr>
          <w:rFonts w:ascii="Arial" w:hAnsi="Arial" w:cs="Arial"/>
          <w:bCs/>
          <w:sz w:val="15"/>
          <w:szCs w:val="15"/>
          <w:lang w:val="ru-RU"/>
        </w:rPr>
        <w:t xml:space="preserve">17 </w:t>
      </w:r>
      <w:r>
        <w:rPr>
          <w:rFonts w:ascii="Arial" w:hAnsi="Arial" w:cs="Arial"/>
          <w:bCs/>
          <w:sz w:val="15"/>
          <w:szCs w:val="15"/>
          <w:lang w:val="ru-RU"/>
        </w:rPr>
        <w:t>, чтьобы</w:t>
      </w:r>
      <w:r w:rsidRPr="0089755F">
        <w:rPr>
          <w:rFonts w:ascii="Arial" w:hAnsi="Arial" w:cs="Arial"/>
          <w:bCs/>
          <w:sz w:val="15"/>
          <w:szCs w:val="15"/>
          <w:lang w:val="ru-RU"/>
        </w:rPr>
        <w:t xml:space="preserve"> следить за состояние</w:t>
      </w:r>
      <w:r>
        <w:rPr>
          <w:rFonts w:ascii="Arial" w:hAnsi="Arial" w:cs="Arial"/>
          <w:bCs/>
          <w:sz w:val="15"/>
          <w:szCs w:val="15"/>
          <w:lang w:val="ru-RU"/>
        </w:rPr>
        <w:t>м ПЧ</w:t>
      </w:r>
      <w:r w:rsidRPr="0089755F">
        <w:rPr>
          <w:rFonts w:ascii="Arial" w:hAnsi="Arial" w:cs="Arial" w:hint="eastAsia"/>
          <w:bCs/>
          <w:sz w:val="15"/>
          <w:szCs w:val="15"/>
          <w:lang w:val="ru-RU"/>
        </w:rPr>
        <w:t xml:space="preserve">. </w:t>
      </w:r>
    </w:p>
    <w:p w:rsidR="00652B77" w:rsidRPr="002B051B" w:rsidRDefault="00652B77" w:rsidP="00652B77">
      <w:pPr>
        <w:ind w:firstLineChars="200" w:firstLine="320"/>
        <w:rPr>
          <w:rFonts w:ascii="Arial" w:hAnsi="Arial" w:cs="Arial"/>
          <w:bCs/>
          <w:color w:val="FF0000"/>
          <w:sz w:val="16"/>
          <w:szCs w:val="16"/>
        </w:rPr>
      </w:pPr>
      <w:r>
        <w:rPr>
          <w:rFonts w:ascii="Arial" w:hAnsi="Arial" w:cs="Arial"/>
          <w:bCs/>
          <w:noProof/>
          <w:color w:val="FF0000"/>
          <w:sz w:val="16"/>
          <w:szCs w:val="16"/>
        </w:rPr>
        <w:drawing>
          <wp:inline distT="0" distB="0" distL="0" distR="0">
            <wp:extent cx="3793490" cy="1713230"/>
            <wp:effectExtent l="0" t="0" r="0" b="1270"/>
            <wp:docPr id="89" name="Рисунок 89" descr="查看参数示意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查看参数示意图"/>
                    <pic:cNvPicPr>
                      <a:picLocks noChangeAspect="1" noChangeArrowheads="1"/>
                    </pic:cNvPicPr>
                  </pic:nvPicPr>
                  <pic:blipFill>
                    <a:blip r:embed="rId10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793490" cy="1713230"/>
                    </a:xfrm>
                    <a:prstGeom prst="rect">
                      <a:avLst/>
                    </a:prstGeom>
                    <a:noFill/>
                    <a:ln>
                      <a:noFill/>
                    </a:ln>
                  </pic:spPr>
                </pic:pic>
              </a:graphicData>
            </a:graphic>
          </wp:inline>
        </w:drawing>
      </w:r>
    </w:p>
    <w:p w:rsidR="00652B77" w:rsidRPr="00506F12" w:rsidRDefault="00652B77" w:rsidP="00652B77">
      <w:pPr>
        <w:ind w:firstLineChars="200" w:firstLine="300"/>
        <w:jc w:val="center"/>
        <w:rPr>
          <w:rFonts w:ascii="Arial" w:hAnsi="Arial" w:cs="Arial"/>
          <w:bCs/>
          <w:sz w:val="15"/>
          <w:szCs w:val="15"/>
          <w:lang w:val="ru-RU"/>
        </w:rPr>
      </w:pPr>
      <w:r>
        <w:rPr>
          <w:rFonts w:ascii="Arial" w:hAnsi="Arial" w:cs="Arial"/>
          <w:bCs/>
          <w:sz w:val="15"/>
          <w:szCs w:val="15"/>
          <w:lang w:val="ru-RU"/>
        </w:rPr>
        <w:t>Рис</w:t>
      </w:r>
      <w:r w:rsidRPr="00506F12">
        <w:rPr>
          <w:rFonts w:ascii="Arial" w:hAnsi="Arial" w:cs="Arial"/>
          <w:bCs/>
          <w:sz w:val="15"/>
          <w:szCs w:val="15"/>
          <w:lang w:val="ru-RU"/>
        </w:rPr>
        <w:t>.</w:t>
      </w:r>
      <w:r w:rsidRPr="00506F12">
        <w:rPr>
          <w:rFonts w:ascii="Arial" w:hAnsi="Arial" w:cs="Arial" w:hint="eastAsia"/>
          <w:bCs/>
          <w:sz w:val="15"/>
          <w:szCs w:val="15"/>
          <w:lang w:val="ru-RU"/>
        </w:rPr>
        <w:t xml:space="preserve"> 5-4 </w:t>
      </w:r>
      <w:r>
        <w:rPr>
          <w:rFonts w:ascii="Arial" w:hAnsi="Arial" w:cs="Arial"/>
          <w:bCs/>
          <w:sz w:val="15"/>
          <w:szCs w:val="15"/>
          <w:lang w:val="ru-RU"/>
        </w:rPr>
        <w:t>Схема слежения за состояним ПЧ</w:t>
      </w:r>
    </w:p>
    <w:p w:rsidR="00652B77" w:rsidRPr="00652B77" w:rsidRDefault="00652B77" w:rsidP="00652B77">
      <w:pPr>
        <w:rPr>
          <w:lang w:val="ru-RU"/>
        </w:rPr>
        <w:sectPr w:rsidR="00652B77" w:rsidRPr="00652B77" w:rsidSect="00F12EDF">
          <w:headerReference w:type="default" r:id="rId105"/>
          <w:pgSz w:w="8392" w:h="11907" w:code="11"/>
          <w:pgMar w:top="1134" w:right="1134" w:bottom="1134" w:left="1134" w:header="851" w:footer="992" w:gutter="0"/>
          <w:cols w:space="425"/>
          <w:docGrid w:type="linesAndChars" w:linePitch="312"/>
        </w:sectPr>
      </w:pPr>
    </w:p>
    <w:p w:rsidR="00652B77" w:rsidRPr="00506F12" w:rsidRDefault="00652B77" w:rsidP="009A0E78">
      <w:pPr>
        <w:pStyle w:val="1"/>
        <w:spacing w:beforeLines="50" w:afterLines="50" w:line="240" w:lineRule="auto"/>
        <w:rPr>
          <w:rFonts w:ascii="Arial" w:hAnsi="Arial" w:cs="Arial"/>
          <w:color w:val="auto"/>
          <w:lang w:val="ru-RU"/>
        </w:rPr>
      </w:pPr>
      <w:bookmarkStart w:id="47" w:name="_Toc334706139"/>
      <w:bookmarkStart w:id="48" w:name="_Toc334734219"/>
      <w:r>
        <w:rPr>
          <w:rFonts w:ascii="Arial" w:hAnsi="Arial" w:cs="Arial"/>
          <w:color w:val="auto"/>
          <w:lang w:val="ru-RU"/>
        </w:rPr>
        <w:lastRenderedPageBreak/>
        <w:t>6.Параметры функций</w:t>
      </w:r>
      <w:bookmarkEnd w:id="47"/>
      <w:bookmarkEnd w:id="48"/>
    </w:p>
    <w:p w:rsidR="00652B77" w:rsidRPr="00506F12" w:rsidRDefault="007704B6" w:rsidP="00652B77">
      <w:pPr>
        <w:rPr>
          <w:lang w:val="ru-RU"/>
        </w:rPr>
      </w:pPr>
      <w:r w:rsidRPr="007704B6">
        <w:rPr>
          <w:noProof/>
          <w:lang w:val="ru-RU" w:eastAsia="ru-RU"/>
        </w:rPr>
        <w:pict>
          <v:line id="Line 86" o:spid="_x0000_s1110" style="position:absolute;left:0;text-align:left;z-index:251682304;visibility:visible" from="0,9.6pt" to="306pt,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">
            <w10:wrap type="square"/>
          </v:line>
        </w:pict>
      </w:r>
    </w:p>
    <w:p w:rsidR="00652B77" w:rsidRPr="00506F12" w:rsidRDefault="00652B77" w:rsidP="009A0E78">
      <w:pPr>
        <w:pStyle w:val="2"/>
        <w:spacing w:beforeLines="20" w:afterLines="20" w:line="280" w:lineRule="exact"/>
        <w:rPr>
          <w:color w:val="auto"/>
          <w:sz w:val="20"/>
          <w:szCs w:val="20"/>
          <w:lang w:val="ru-RU"/>
        </w:rPr>
      </w:pPr>
      <w:bookmarkStart w:id="49" w:name="_Toc334706140"/>
      <w:bookmarkStart w:id="50" w:name="_Toc334734220"/>
      <w:r w:rsidRPr="00506F12">
        <w:rPr>
          <w:rFonts w:hint="eastAsia"/>
          <w:color w:val="auto"/>
          <w:sz w:val="20"/>
          <w:szCs w:val="20"/>
          <w:lang w:val="ru-RU"/>
        </w:rPr>
        <w:t xml:space="preserve">6.1 </w:t>
      </w:r>
      <w:r>
        <w:rPr>
          <w:color w:val="auto"/>
          <w:sz w:val="20"/>
          <w:szCs w:val="20"/>
          <w:lang w:val="ru-RU"/>
        </w:rPr>
        <w:t>Содержание главы</w:t>
      </w:r>
      <w:bookmarkEnd w:id="49"/>
      <w:bookmarkEnd w:id="50"/>
    </w:p>
    <w:p w:rsidR="00652B77" w:rsidRPr="00506F12" w:rsidRDefault="00652B77" w:rsidP="00652B77">
      <w:pPr>
        <w:spacing w:line="280" w:lineRule="exact"/>
        <w:rPr>
          <w:rFonts w:ascii="Arial" w:hAnsi="Arial" w:cs="Arial"/>
          <w:bCs/>
          <w:sz w:val="15"/>
          <w:szCs w:val="15"/>
          <w:lang w:val="ru-RU"/>
        </w:rPr>
      </w:pPr>
      <w:r w:rsidRPr="00506F12">
        <w:rPr>
          <w:rFonts w:ascii="Arial" w:hAnsi="Arial" w:cs="Arial"/>
          <w:bCs/>
          <w:sz w:val="15"/>
          <w:szCs w:val="15"/>
          <w:lang w:val="ru-RU"/>
        </w:rPr>
        <w:t>В этой главе приводится список и описание параметров функци</w:t>
      </w:r>
      <w:r>
        <w:rPr>
          <w:rFonts w:ascii="Arial" w:hAnsi="Arial" w:cs="Arial"/>
          <w:bCs/>
          <w:sz w:val="15"/>
          <w:szCs w:val="15"/>
          <w:lang w:val="ru-RU"/>
        </w:rPr>
        <w:t>й</w:t>
      </w:r>
      <w:r w:rsidRPr="00506F12">
        <w:rPr>
          <w:rFonts w:ascii="Arial" w:hAnsi="Arial" w:cs="Arial" w:hint="eastAsia"/>
          <w:bCs/>
          <w:sz w:val="15"/>
          <w:szCs w:val="15"/>
          <w:lang w:val="ru-RU"/>
        </w:rPr>
        <w:t>.</w:t>
      </w:r>
    </w:p>
    <w:p w:rsidR="00652B77" w:rsidRPr="000750EC" w:rsidRDefault="00652B77" w:rsidP="009A0E78">
      <w:pPr>
        <w:pStyle w:val="2"/>
        <w:spacing w:beforeLines="20" w:afterLines="20" w:line="280" w:lineRule="exact"/>
        <w:rPr>
          <w:color w:val="auto"/>
          <w:sz w:val="20"/>
          <w:szCs w:val="20"/>
          <w:lang w:val="ru-RU"/>
        </w:rPr>
      </w:pPr>
      <w:bookmarkStart w:id="51" w:name="_Toc334706141"/>
      <w:bookmarkStart w:id="52" w:name="_Toc334734221"/>
      <w:r w:rsidRPr="000750EC">
        <w:rPr>
          <w:rFonts w:hint="eastAsia"/>
          <w:color w:val="auto"/>
          <w:sz w:val="20"/>
          <w:szCs w:val="20"/>
          <w:lang w:val="ru-RU"/>
        </w:rPr>
        <w:t xml:space="preserve">6.2 </w:t>
      </w:r>
      <w:r>
        <w:rPr>
          <w:color w:val="auto"/>
          <w:sz w:val="20"/>
          <w:szCs w:val="20"/>
          <w:lang w:val="ru-RU"/>
        </w:rPr>
        <w:t>ОбщиепараметрыфункцийПЧсерии</w:t>
      </w:r>
      <w:r w:rsidR="00A01B4D">
        <w:rPr>
          <w:rFonts w:hint="eastAsia"/>
          <w:color w:val="auto"/>
          <w:sz w:val="20"/>
          <w:szCs w:val="20"/>
        </w:rPr>
        <w:t>Goodrive</w:t>
      </w:r>
      <w:r w:rsidR="00A01B4D" w:rsidRPr="00A01B4D">
        <w:rPr>
          <w:rFonts w:hint="eastAsia"/>
          <w:color w:val="auto"/>
          <w:sz w:val="20"/>
          <w:szCs w:val="20"/>
          <w:lang w:val="ru-RU"/>
        </w:rPr>
        <w:t xml:space="preserve"> 200</w:t>
      </w:r>
      <w:bookmarkEnd w:id="51"/>
      <w:bookmarkEnd w:id="52"/>
    </w:p>
    <w:p w:rsidR="00652B77" w:rsidRPr="00506F12" w:rsidRDefault="00652B77" w:rsidP="00652B77">
      <w:pPr>
        <w:spacing w:line="280" w:lineRule="exact"/>
        <w:rPr>
          <w:rFonts w:ascii="Arial" w:hAnsi="Arial" w:cs="Arial"/>
          <w:bCs/>
          <w:sz w:val="15"/>
          <w:szCs w:val="15"/>
          <w:lang w:val="ru-RU"/>
        </w:rPr>
      </w:pPr>
      <w:r w:rsidRPr="00506F12">
        <w:rPr>
          <w:rFonts w:ascii="Arial" w:hAnsi="Arial" w:cs="Arial"/>
          <w:bCs/>
          <w:sz w:val="15"/>
          <w:szCs w:val="15"/>
          <w:lang w:val="ru-RU"/>
        </w:rPr>
        <w:t xml:space="preserve">Функциональные параметры ПЧ серии </w:t>
      </w:r>
      <w:r w:rsidR="00A01B4D">
        <w:rPr>
          <w:rFonts w:ascii="Arial" w:hAnsi="Arial" w:cs="Arial"/>
          <w:bCs/>
          <w:sz w:val="15"/>
          <w:szCs w:val="15"/>
        </w:rPr>
        <w:t>Goodrive</w:t>
      </w:r>
      <w:r w:rsidR="00A01B4D" w:rsidRPr="00A01B4D">
        <w:rPr>
          <w:rFonts w:ascii="Arial" w:hAnsi="Arial" w:cs="Arial"/>
          <w:bCs/>
          <w:sz w:val="15"/>
          <w:szCs w:val="15"/>
          <w:lang w:val="ru-RU"/>
        </w:rPr>
        <w:t xml:space="preserve"> 200</w:t>
      </w:r>
      <w:r w:rsidRPr="00506F12">
        <w:rPr>
          <w:rFonts w:ascii="Arial" w:hAnsi="Arial" w:cs="Arial"/>
          <w:bCs/>
          <w:sz w:val="15"/>
          <w:szCs w:val="15"/>
          <w:lang w:val="ru-RU"/>
        </w:rPr>
        <w:t xml:space="preserve"> разделены на 30 групп (</w:t>
      </w:r>
      <w:r w:rsidRPr="00506F12">
        <w:rPr>
          <w:rFonts w:ascii="Arial" w:hAnsi="Arial" w:cs="Arial"/>
          <w:bCs/>
          <w:sz w:val="15"/>
          <w:szCs w:val="15"/>
        </w:rPr>
        <w:t>P</w:t>
      </w:r>
      <w:r w:rsidRPr="00506F12">
        <w:rPr>
          <w:rFonts w:ascii="Arial" w:hAnsi="Arial" w:cs="Arial"/>
          <w:bCs/>
          <w:sz w:val="15"/>
          <w:szCs w:val="15"/>
          <w:lang w:val="ru-RU"/>
        </w:rPr>
        <w:t xml:space="preserve">00 ~ </w:t>
      </w:r>
      <w:r w:rsidRPr="00506F12">
        <w:rPr>
          <w:rFonts w:ascii="Arial" w:hAnsi="Arial" w:cs="Arial"/>
          <w:bCs/>
          <w:sz w:val="15"/>
          <w:szCs w:val="15"/>
        </w:rPr>
        <w:t>P</w:t>
      </w:r>
      <w:r w:rsidRPr="00506F12">
        <w:rPr>
          <w:rFonts w:ascii="Arial" w:hAnsi="Arial" w:cs="Arial"/>
          <w:bCs/>
          <w:sz w:val="15"/>
          <w:szCs w:val="15"/>
          <w:lang w:val="ru-RU"/>
        </w:rPr>
        <w:t xml:space="preserve">29) согласно функциям, </w:t>
      </w:r>
      <w:r w:rsidRPr="00506F12">
        <w:rPr>
          <w:rFonts w:ascii="Arial" w:hAnsi="Arial" w:cs="Arial"/>
          <w:bCs/>
          <w:sz w:val="15"/>
          <w:szCs w:val="15"/>
        </w:rPr>
        <w:t>P</w:t>
      </w:r>
      <w:r w:rsidRPr="00506F12">
        <w:rPr>
          <w:rFonts w:ascii="Arial" w:hAnsi="Arial" w:cs="Arial"/>
          <w:bCs/>
          <w:sz w:val="15"/>
          <w:szCs w:val="15"/>
          <w:lang w:val="ru-RU"/>
        </w:rPr>
        <w:t xml:space="preserve">18 ~ </w:t>
      </w:r>
      <w:r w:rsidRPr="00506F12">
        <w:rPr>
          <w:rFonts w:ascii="Arial" w:hAnsi="Arial" w:cs="Arial"/>
          <w:bCs/>
          <w:sz w:val="15"/>
          <w:szCs w:val="15"/>
        </w:rPr>
        <w:t>P</w:t>
      </w:r>
      <w:r w:rsidRPr="00506F12">
        <w:rPr>
          <w:rFonts w:ascii="Arial" w:hAnsi="Arial" w:cs="Arial"/>
          <w:bCs/>
          <w:sz w:val="15"/>
          <w:szCs w:val="15"/>
          <w:lang w:val="ru-RU"/>
        </w:rPr>
        <w:t>28 зарезервированы</w:t>
      </w:r>
      <w:r w:rsidRPr="00506F12">
        <w:rPr>
          <w:rFonts w:ascii="Arial" w:hAnsi="Arial" w:cs="Arial" w:hint="eastAsia"/>
          <w:bCs/>
          <w:sz w:val="15"/>
          <w:szCs w:val="15"/>
          <w:lang w:val="ru-RU"/>
        </w:rPr>
        <w:t>.</w:t>
      </w:r>
      <w:r w:rsidRPr="00506F12">
        <w:rPr>
          <w:rFonts w:ascii="Arial" w:hAnsi="Arial" w:cs="Arial"/>
          <w:bCs/>
          <w:sz w:val="15"/>
          <w:szCs w:val="15"/>
          <w:lang w:val="ru-RU"/>
        </w:rPr>
        <w:t xml:space="preserve"> Каждая функциональная группа содержит определенные функциональные коды, применяемые в меню 3-х уровеней</w:t>
      </w:r>
      <w:r w:rsidRPr="00506F12">
        <w:rPr>
          <w:rFonts w:ascii="Arial" w:hAnsi="Arial" w:cs="Arial" w:hint="eastAsia"/>
          <w:bCs/>
          <w:sz w:val="15"/>
          <w:szCs w:val="15"/>
          <w:lang w:val="ru-RU"/>
        </w:rPr>
        <w:t>.</w:t>
      </w:r>
      <w:r w:rsidRPr="00506F12">
        <w:rPr>
          <w:rFonts w:ascii="Arial" w:hAnsi="Arial" w:cs="Arial"/>
          <w:bCs/>
          <w:sz w:val="15"/>
          <w:szCs w:val="15"/>
          <w:lang w:val="ru-RU"/>
        </w:rPr>
        <w:t xml:space="preserve"> Например «</w:t>
      </w:r>
      <w:r w:rsidRPr="00506F12">
        <w:rPr>
          <w:rFonts w:ascii="Arial" w:hAnsi="Arial" w:cs="Arial"/>
          <w:bCs/>
          <w:sz w:val="15"/>
          <w:szCs w:val="15"/>
        </w:rPr>
        <w:t>P</w:t>
      </w:r>
      <w:r w:rsidRPr="00506F12">
        <w:rPr>
          <w:rFonts w:ascii="Arial" w:hAnsi="Arial" w:cs="Arial"/>
          <w:bCs/>
          <w:sz w:val="15"/>
          <w:szCs w:val="15"/>
          <w:lang w:val="ru-RU"/>
        </w:rPr>
        <w:t>08.08» означает восьмой код функции в группе функций</w:t>
      </w:r>
      <w:r w:rsidRPr="00506F12">
        <w:rPr>
          <w:rFonts w:ascii="Arial" w:hAnsi="Arial" w:cs="Arial"/>
          <w:bCs/>
          <w:sz w:val="15"/>
          <w:szCs w:val="15"/>
        </w:rPr>
        <w:t>P</w:t>
      </w:r>
      <w:r w:rsidRPr="00506F12">
        <w:rPr>
          <w:rFonts w:ascii="Arial" w:hAnsi="Arial" w:cs="Arial"/>
          <w:bCs/>
          <w:sz w:val="15"/>
          <w:szCs w:val="15"/>
          <w:lang w:val="ru-RU"/>
        </w:rPr>
        <w:t xml:space="preserve">8, группа </w:t>
      </w:r>
      <w:r w:rsidRPr="00506F12">
        <w:rPr>
          <w:rFonts w:ascii="Arial" w:hAnsi="Arial" w:cs="Arial"/>
          <w:bCs/>
          <w:sz w:val="15"/>
          <w:szCs w:val="15"/>
        </w:rPr>
        <w:t>P</w:t>
      </w:r>
      <w:r w:rsidRPr="00506F12">
        <w:rPr>
          <w:rFonts w:ascii="Arial" w:hAnsi="Arial" w:cs="Arial"/>
          <w:bCs/>
          <w:sz w:val="15"/>
          <w:szCs w:val="15"/>
          <w:lang w:val="ru-RU"/>
        </w:rPr>
        <w:t>29 защищена на заводе, и пользователям запрещен доступ к этим параметрам</w:t>
      </w:r>
      <w:r w:rsidRPr="00506F12">
        <w:rPr>
          <w:rFonts w:ascii="Arial" w:hAnsi="Arial" w:cs="Arial" w:hint="eastAsia"/>
          <w:bCs/>
          <w:sz w:val="15"/>
          <w:szCs w:val="15"/>
          <w:lang w:val="ru-RU"/>
        </w:rPr>
        <w:t xml:space="preserve">. </w:t>
      </w:r>
    </w:p>
    <w:p w:rsidR="00652B77" w:rsidRPr="00506F12" w:rsidRDefault="00652B77" w:rsidP="00652B77">
      <w:pPr>
        <w:spacing w:line="280" w:lineRule="exact"/>
        <w:rPr>
          <w:rFonts w:ascii="Arial" w:hAnsi="Arial" w:cs="Arial"/>
          <w:bCs/>
          <w:sz w:val="15"/>
          <w:szCs w:val="15"/>
          <w:lang w:val="ru-RU"/>
        </w:rPr>
      </w:pPr>
      <w:r w:rsidRPr="00506F12">
        <w:rPr>
          <w:rFonts w:ascii="Arial" w:hAnsi="Arial" w:cs="Arial"/>
          <w:kern w:val="0"/>
          <w:sz w:val="15"/>
          <w:szCs w:val="15"/>
          <w:lang w:val="ru-RU" w:eastAsia="ru-RU"/>
        </w:rPr>
        <w:t>Для удобства функциональной установки кодов, функциональное групповое число соответствует меню первого уровня, функциональный код соответствует меню второго уровня, и функциональный код соответствует меню третьег уровня</w:t>
      </w:r>
      <w:r w:rsidRPr="00506F12">
        <w:rPr>
          <w:rFonts w:ascii="Arial" w:hAnsi="Arial" w:cs="Arial"/>
          <w:bCs/>
          <w:sz w:val="15"/>
          <w:szCs w:val="15"/>
          <w:lang w:val="ru-RU"/>
        </w:rPr>
        <w:t xml:space="preserve">. </w:t>
      </w:r>
    </w:p>
    <w:p w:rsidR="00652B77" w:rsidRPr="00506F12" w:rsidRDefault="00652B77" w:rsidP="00652B77">
      <w:pPr>
        <w:spacing w:line="280" w:lineRule="exact"/>
        <w:rPr>
          <w:rFonts w:ascii="Arial" w:hAnsi="Arial" w:cs="Arial"/>
          <w:bCs/>
          <w:sz w:val="15"/>
          <w:szCs w:val="15"/>
          <w:lang w:val="ru-RU"/>
        </w:rPr>
      </w:pPr>
      <w:r w:rsidRPr="00506F12">
        <w:rPr>
          <w:rFonts w:ascii="Arial" w:hAnsi="Arial" w:cs="Arial" w:hint="eastAsia"/>
          <w:b/>
          <w:bCs/>
          <w:sz w:val="15"/>
          <w:szCs w:val="15"/>
          <w:lang w:val="ru-RU"/>
        </w:rPr>
        <w:t>1.</w:t>
      </w:r>
      <w:r w:rsidRPr="00506F12">
        <w:rPr>
          <w:rFonts w:ascii="Arial" w:hAnsi="Arial" w:cs="Arial"/>
          <w:bCs/>
          <w:sz w:val="15"/>
          <w:szCs w:val="15"/>
          <w:lang w:val="ru-RU"/>
        </w:rPr>
        <w:t>Ниже приводится инструкция списков функций</w:t>
      </w:r>
      <w:r w:rsidRPr="00506F12">
        <w:rPr>
          <w:rFonts w:ascii="Arial" w:hAnsi="Arial" w:cs="Arial" w:hint="eastAsia"/>
          <w:bCs/>
          <w:sz w:val="15"/>
          <w:szCs w:val="15"/>
          <w:lang w:val="ru-RU"/>
        </w:rPr>
        <w:t xml:space="preserve">: </w:t>
      </w:r>
    </w:p>
    <w:p w:rsidR="00652B77" w:rsidRPr="00506F12" w:rsidRDefault="00652B77" w:rsidP="00652B77">
      <w:pPr>
        <w:spacing w:line="280" w:lineRule="exact"/>
        <w:rPr>
          <w:rFonts w:ascii="Arial" w:hAnsi="Arial" w:cs="Arial"/>
          <w:bCs/>
          <w:sz w:val="15"/>
          <w:szCs w:val="15"/>
          <w:lang w:val="ru-RU"/>
        </w:rPr>
      </w:pPr>
      <w:r w:rsidRPr="00506F12">
        <w:rPr>
          <w:rFonts w:ascii="Arial" w:hAnsi="Arial" w:cs="Arial"/>
          <w:b/>
          <w:bCs/>
          <w:sz w:val="15"/>
          <w:szCs w:val="15"/>
          <w:lang w:val="ru-RU"/>
        </w:rPr>
        <w:t xml:space="preserve">Первый столбец </w:t>
      </w:r>
      <w:r>
        <w:rPr>
          <w:rFonts w:ascii="Arial" w:hAnsi="Arial" w:cs="Arial"/>
          <w:bCs/>
          <w:sz w:val="15"/>
          <w:szCs w:val="15"/>
          <w:lang w:val="ru-RU"/>
        </w:rPr>
        <w:t>«</w:t>
      </w:r>
      <w:r w:rsidRPr="00506F12">
        <w:rPr>
          <w:rFonts w:ascii="Arial" w:hAnsi="Arial" w:cs="Arial"/>
          <w:bCs/>
          <w:sz w:val="15"/>
          <w:szCs w:val="15"/>
          <w:lang w:val="ru-RU"/>
        </w:rPr>
        <w:t>Кодфункции</w:t>
      </w:r>
      <w:r>
        <w:rPr>
          <w:rFonts w:ascii="Arial" w:hAnsi="Arial" w:cs="Arial"/>
          <w:bCs/>
          <w:sz w:val="15"/>
          <w:szCs w:val="15"/>
          <w:lang w:val="ru-RU"/>
        </w:rPr>
        <w:t>»</w:t>
      </w:r>
      <w:r w:rsidRPr="00506F12">
        <w:rPr>
          <w:rFonts w:ascii="Arial" w:hAnsi="Arial" w:cs="Arial" w:hint="eastAsia"/>
          <w:bCs/>
          <w:sz w:val="15"/>
          <w:szCs w:val="15"/>
          <w:lang w:val="ru-RU"/>
        </w:rPr>
        <w:t>:</w:t>
      </w:r>
      <w:r w:rsidRPr="00506F12">
        <w:rPr>
          <w:rFonts w:ascii="Arial" w:hAnsi="Arial" w:cs="Arial"/>
          <w:bCs/>
          <w:sz w:val="15"/>
          <w:szCs w:val="15"/>
          <w:lang w:val="ru-RU"/>
        </w:rPr>
        <w:t xml:space="preserve"> коды функций параметров группы и параметров;</w:t>
      </w:r>
    </w:p>
    <w:p w:rsidR="00652B77" w:rsidRPr="00506F12" w:rsidRDefault="00652B77" w:rsidP="00652B77">
      <w:pPr>
        <w:spacing w:line="280" w:lineRule="exact"/>
        <w:rPr>
          <w:rFonts w:ascii="Arial" w:hAnsi="Arial" w:cs="Arial"/>
          <w:bCs/>
          <w:sz w:val="15"/>
          <w:szCs w:val="15"/>
          <w:lang w:val="ru-RU"/>
        </w:rPr>
      </w:pPr>
      <w:r w:rsidRPr="00506F12">
        <w:rPr>
          <w:rFonts w:ascii="Arial" w:hAnsi="Arial" w:cs="Arial"/>
          <w:b/>
          <w:bCs/>
          <w:sz w:val="15"/>
          <w:szCs w:val="15"/>
          <w:lang w:val="ru-RU"/>
        </w:rPr>
        <w:t xml:space="preserve">Второй столбец </w:t>
      </w:r>
      <w:r>
        <w:rPr>
          <w:rFonts w:ascii="Arial" w:hAnsi="Arial" w:cs="Arial"/>
          <w:bCs/>
          <w:sz w:val="15"/>
          <w:szCs w:val="15"/>
          <w:lang w:val="ru-RU"/>
        </w:rPr>
        <w:t>«</w:t>
      </w:r>
      <w:r w:rsidRPr="00506F12">
        <w:rPr>
          <w:rFonts w:ascii="Arial" w:hAnsi="Arial" w:cs="Arial"/>
          <w:bCs/>
          <w:sz w:val="15"/>
          <w:szCs w:val="15"/>
          <w:lang w:val="ru-RU"/>
        </w:rPr>
        <w:t>Имя</w:t>
      </w:r>
      <w:r>
        <w:rPr>
          <w:rFonts w:ascii="Arial" w:hAnsi="Arial" w:cs="Arial"/>
          <w:bCs/>
          <w:sz w:val="15"/>
          <w:szCs w:val="15"/>
          <w:lang w:val="ru-RU"/>
        </w:rPr>
        <w:t>»</w:t>
      </w:r>
      <w:r w:rsidRPr="00506F12">
        <w:rPr>
          <w:rFonts w:ascii="Arial" w:hAnsi="Arial" w:cs="Arial" w:hint="eastAsia"/>
          <w:bCs/>
          <w:sz w:val="15"/>
          <w:szCs w:val="15"/>
          <w:lang w:val="ru-RU"/>
        </w:rPr>
        <w:t>:</w:t>
      </w:r>
      <w:r w:rsidRPr="00506F12">
        <w:rPr>
          <w:rFonts w:ascii="Arial" w:hAnsi="Arial" w:cs="Arial"/>
          <w:bCs/>
          <w:sz w:val="15"/>
          <w:szCs w:val="15"/>
          <w:lang w:val="ru-RU"/>
        </w:rPr>
        <w:t xml:space="preserve"> полное имя параметров функции;</w:t>
      </w:r>
    </w:p>
    <w:p w:rsidR="00652B77" w:rsidRPr="00506F12" w:rsidRDefault="00652B77" w:rsidP="00652B77">
      <w:pPr>
        <w:spacing w:line="280" w:lineRule="exact"/>
        <w:jc w:val="left"/>
        <w:rPr>
          <w:rFonts w:ascii="Arial" w:hAnsi="Arial" w:cs="Arial"/>
          <w:bCs/>
          <w:sz w:val="15"/>
          <w:szCs w:val="15"/>
          <w:lang w:val="ru-RU"/>
        </w:rPr>
      </w:pPr>
      <w:r w:rsidRPr="00506F12">
        <w:rPr>
          <w:rFonts w:ascii="Arial" w:hAnsi="Arial" w:cs="Arial"/>
          <w:b/>
          <w:bCs/>
          <w:sz w:val="15"/>
          <w:szCs w:val="15"/>
          <w:lang w:val="ru-RU"/>
        </w:rPr>
        <w:t xml:space="preserve">Третийстолбец </w:t>
      </w:r>
      <w:r>
        <w:rPr>
          <w:rFonts w:ascii="Arial" w:hAnsi="Arial" w:cs="Arial"/>
          <w:b/>
          <w:bCs/>
          <w:sz w:val="15"/>
          <w:szCs w:val="15"/>
          <w:lang w:val="ru-RU"/>
        </w:rPr>
        <w:t>«</w:t>
      </w:r>
      <w:r w:rsidRPr="009C5024">
        <w:rPr>
          <w:rFonts w:ascii="Arial" w:hAnsi="Arial" w:cs="Arial"/>
          <w:bCs/>
          <w:sz w:val="15"/>
          <w:szCs w:val="15"/>
          <w:lang w:val="ru-RU"/>
        </w:rPr>
        <w:t>П</w:t>
      </w:r>
      <w:r w:rsidRPr="00506F12">
        <w:rPr>
          <w:rFonts w:ascii="Arial" w:hAnsi="Arial" w:cs="Arial"/>
          <w:bCs/>
          <w:sz w:val="15"/>
          <w:szCs w:val="15"/>
          <w:lang w:val="ru-RU"/>
        </w:rPr>
        <w:t>одробноеописаниепараметров</w:t>
      </w:r>
      <w:r>
        <w:rPr>
          <w:rFonts w:ascii="Arial" w:hAnsi="Arial" w:cs="Arial"/>
          <w:bCs/>
          <w:sz w:val="15"/>
          <w:szCs w:val="15"/>
          <w:lang w:val="ru-RU"/>
        </w:rPr>
        <w:t>»</w:t>
      </w:r>
      <w:r w:rsidRPr="00506F12">
        <w:rPr>
          <w:rFonts w:ascii="Arial" w:hAnsi="Arial" w:cs="Arial" w:hint="eastAsia"/>
          <w:bCs/>
          <w:sz w:val="15"/>
          <w:szCs w:val="15"/>
          <w:lang w:val="ru-RU"/>
        </w:rPr>
        <w:t>:</w:t>
      </w:r>
      <w:r>
        <w:rPr>
          <w:rFonts w:ascii="Arial" w:hAnsi="Arial" w:cs="Arial"/>
          <w:bCs/>
          <w:sz w:val="15"/>
          <w:szCs w:val="15"/>
          <w:lang w:val="ru-RU"/>
        </w:rPr>
        <w:t xml:space="preserve"> п</w:t>
      </w:r>
      <w:r w:rsidRPr="00506F12">
        <w:rPr>
          <w:rFonts w:ascii="Arial" w:hAnsi="Arial" w:cs="Arial"/>
          <w:bCs/>
          <w:sz w:val="15"/>
          <w:szCs w:val="15"/>
          <w:lang w:val="ru-RU"/>
        </w:rPr>
        <w:t>одробноеописаниефункциональных параметров;</w:t>
      </w:r>
    </w:p>
    <w:p w:rsidR="00652B77" w:rsidRPr="00506F12" w:rsidRDefault="00652B77" w:rsidP="00652B77">
      <w:pPr>
        <w:spacing w:line="280" w:lineRule="exact"/>
        <w:rPr>
          <w:rFonts w:ascii="Arial" w:hAnsi="Arial" w:cs="Arial"/>
          <w:bCs/>
          <w:sz w:val="15"/>
          <w:szCs w:val="15"/>
          <w:lang w:val="ru-RU"/>
        </w:rPr>
      </w:pPr>
      <w:r w:rsidRPr="00506F12">
        <w:rPr>
          <w:rFonts w:ascii="Arial" w:hAnsi="Arial" w:cs="Arial"/>
          <w:b/>
          <w:bCs/>
          <w:sz w:val="15"/>
          <w:szCs w:val="15"/>
          <w:lang w:val="ru-RU"/>
        </w:rPr>
        <w:t xml:space="preserve">Четвертыйстолбец </w:t>
      </w:r>
      <w:r w:rsidRPr="00506F12">
        <w:rPr>
          <w:rFonts w:ascii="Arial" w:hAnsi="Arial" w:cs="Arial"/>
          <w:bCs/>
          <w:sz w:val="15"/>
          <w:szCs w:val="15"/>
          <w:lang w:val="ru-RU"/>
        </w:rPr>
        <w:t>“Значение по умолчанию”</w:t>
      </w:r>
      <w:r w:rsidRPr="00506F12">
        <w:rPr>
          <w:rFonts w:ascii="Arial" w:hAnsi="Arial" w:cs="Arial" w:hint="eastAsia"/>
          <w:bCs/>
          <w:sz w:val="15"/>
          <w:szCs w:val="15"/>
          <w:lang w:val="ru-RU"/>
        </w:rPr>
        <w:t>:</w:t>
      </w:r>
      <w:r w:rsidRPr="00506F12">
        <w:rPr>
          <w:rFonts w:ascii="Arial" w:hAnsi="Arial" w:cs="Arial"/>
          <w:bCs/>
          <w:sz w:val="15"/>
          <w:szCs w:val="15"/>
          <w:lang w:val="ru-RU"/>
        </w:rPr>
        <w:t xml:space="preserve"> исходные значения функциональных параметров;</w:t>
      </w:r>
    </w:p>
    <w:p w:rsidR="00652B77" w:rsidRPr="00506F12" w:rsidRDefault="00652B77" w:rsidP="00652B77">
      <w:pPr>
        <w:spacing w:line="280" w:lineRule="exact"/>
        <w:rPr>
          <w:rFonts w:ascii="Arial" w:hAnsi="Arial" w:cs="Arial"/>
          <w:bCs/>
          <w:sz w:val="15"/>
          <w:szCs w:val="15"/>
          <w:lang w:val="ru-RU"/>
        </w:rPr>
      </w:pPr>
      <w:r w:rsidRPr="00506F12">
        <w:rPr>
          <w:rFonts w:ascii="Arial" w:hAnsi="Arial" w:cs="Arial"/>
          <w:b/>
          <w:bCs/>
          <w:sz w:val="15"/>
          <w:szCs w:val="15"/>
          <w:lang w:val="ru-RU"/>
        </w:rPr>
        <w:t xml:space="preserve">Пятыйстолбец </w:t>
      </w:r>
      <w:r w:rsidRPr="00506F12">
        <w:rPr>
          <w:rFonts w:ascii="Arial" w:hAnsi="Arial" w:cs="Arial"/>
          <w:bCs/>
          <w:sz w:val="15"/>
          <w:szCs w:val="15"/>
          <w:lang w:val="ru-RU"/>
        </w:rPr>
        <w:t>“Изменение”</w:t>
      </w:r>
      <w:r w:rsidRPr="00506F12">
        <w:rPr>
          <w:rFonts w:ascii="Arial" w:hAnsi="Arial" w:cs="Arial" w:hint="eastAsia"/>
          <w:bCs/>
          <w:sz w:val="15"/>
          <w:szCs w:val="15"/>
          <w:lang w:val="ru-RU"/>
        </w:rPr>
        <w:t>:</w:t>
      </w:r>
      <w:r w:rsidRPr="00506F12">
        <w:rPr>
          <w:rFonts w:ascii="Arial" w:hAnsi="Arial" w:cs="Arial"/>
          <w:bCs/>
          <w:sz w:val="15"/>
          <w:szCs w:val="15"/>
          <w:lang w:val="ru-RU"/>
        </w:rPr>
        <w:t xml:space="preserve"> изменение кода функций (параметры могут быть изменены или нет, и изменения условий), ниже приведена инструкция</w:t>
      </w:r>
      <w:r w:rsidRPr="00506F12">
        <w:rPr>
          <w:rFonts w:ascii="Arial" w:hAnsi="Arial" w:cs="Arial" w:hint="eastAsia"/>
          <w:bCs/>
          <w:sz w:val="15"/>
          <w:szCs w:val="15"/>
          <w:lang w:val="ru-RU"/>
        </w:rPr>
        <w:t>:</w:t>
      </w:r>
    </w:p>
    <w:p w:rsidR="00652B77" w:rsidRPr="00506F12" w:rsidRDefault="00652B77" w:rsidP="00652B77">
      <w:pPr>
        <w:spacing w:line="280" w:lineRule="exact"/>
        <w:ind w:firstLineChars="200" w:firstLine="300"/>
        <w:rPr>
          <w:rFonts w:ascii="Arial" w:hAnsi="Arial" w:cs="Arial"/>
          <w:bCs/>
          <w:sz w:val="15"/>
          <w:szCs w:val="15"/>
          <w:lang w:val="ru-RU"/>
        </w:rPr>
      </w:pPr>
      <w:r w:rsidRPr="00506F12">
        <w:rPr>
          <w:rFonts w:ascii="Arial" w:hAnsi="Arial" w:cs="Arial"/>
          <w:bCs/>
          <w:sz w:val="15"/>
          <w:szCs w:val="15"/>
          <w:lang w:val="ru-RU"/>
        </w:rPr>
        <w:t>“</w:t>
      </w:r>
      <w:r w:rsidRPr="00506F12">
        <w:rPr>
          <w:rFonts w:ascii="Arial" w:hAnsi="Arial" w:cs="Arial" w:hint="eastAsia"/>
          <w:bCs/>
          <w:sz w:val="15"/>
          <w:szCs w:val="15"/>
          <w:lang w:val="ru-RU"/>
        </w:rPr>
        <w:t>○</w:t>
      </w:r>
      <w:r w:rsidRPr="00506F12">
        <w:rPr>
          <w:rFonts w:ascii="Arial" w:hAnsi="Arial" w:cs="Arial"/>
          <w:bCs/>
          <w:sz w:val="15"/>
          <w:szCs w:val="15"/>
          <w:lang w:val="ru-RU"/>
        </w:rPr>
        <w:t>”</w:t>
      </w:r>
      <w:r w:rsidRPr="00506F12">
        <w:rPr>
          <w:rFonts w:ascii="Arial" w:hAnsi="Arial" w:cs="Arial" w:hint="eastAsia"/>
          <w:bCs/>
          <w:sz w:val="15"/>
          <w:szCs w:val="15"/>
          <w:lang w:val="ru-RU"/>
        </w:rPr>
        <w:t>:</w:t>
      </w:r>
      <w:r w:rsidRPr="00506F12">
        <w:rPr>
          <w:rFonts w:ascii="Arial" w:hAnsi="Arial" w:cs="Arial"/>
          <w:bCs/>
          <w:sz w:val="15"/>
          <w:szCs w:val="15"/>
          <w:lang w:val="ru-RU"/>
        </w:rPr>
        <w:t>означает, что значение параметра могут быть измененов состоянии «останов» и «работа»;</w:t>
      </w:r>
    </w:p>
    <w:p w:rsidR="00652B77" w:rsidRPr="00506F12" w:rsidRDefault="00652B77" w:rsidP="00652B77">
      <w:pPr>
        <w:spacing w:line="280" w:lineRule="exact"/>
        <w:ind w:firstLineChars="200" w:firstLine="300"/>
        <w:rPr>
          <w:rFonts w:ascii="Arial" w:hAnsi="Arial" w:cs="Arial"/>
          <w:bCs/>
          <w:sz w:val="15"/>
          <w:szCs w:val="15"/>
          <w:lang w:val="ru-RU"/>
        </w:rPr>
      </w:pPr>
      <w:r w:rsidRPr="00506F12">
        <w:rPr>
          <w:rFonts w:ascii="Arial" w:hAnsi="Arial" w:cs="Arial"/>
          <w:bCs/>
          <w:sz w:val="15"/>
          <w:szCs w:val="15"/>
          <w:lang w:val="ru-RU"/>
        </w:rPr>
        <w:t>“</w:t>
      </w:r>
      <w:r w:rsidRPr="00506F12">
        <w:rPr>
          <w:rFonts w:ascii="Arial" w:hAnsi="Arial" w:cs="Arial" w:hint="eastAsia"/>
          <w:bCs/>
          <w:sz w:val="15"/>
          <w:szCs w:val="15"/>
          <w:lang w:val="ru-RU"/>
        </w:rPr>
        <w:t>◎</w:t>
      </w:r>
      <w:r w:rsidRPr="00506F12">
        <w:rPr>
          <w:rFonts w:ascii="Arial" w:hAnsi="Arial" w:cs="Arial"/>
          <w:bCs/>
          <w:sz w:val="15"/>
          <w:szCs w:val="15"/>
          <w:lang w:val="ru-RU"/>
        </w:rPr>
        <w:t>”</w:t>
      </w:r>
      <w:r w:rsidRPr="00506F12">
        <w:rPr>
          <w:rFonts w:ascii="Arial" w:hAnsi="Arial" w:cs="Arial" w:hint="eastAsia"/>
          <w:bCs/>
          <w:sz w:val="15"/>
          <w:szCs w:val="15"/>
          <w:lang w:val="ru-RU"/>
        </w:rPr>
        <w:t>:</w:t>
      </w:r>
      <w:r w:rsidRPr="00506F12">
        <w:rPr>
          <w:rFonts w:ascii="Arial" w:hAnsi="Arial" w:cs="Arial"/>
          <w:bCs/>
          <w:sz w:val="15"/>
          <w:szCs w:val="15"/>
          <w:lang w:val="ru-RU"/>
        </w:rPr>
        <w:t>означает, что значение параметра не может быть измененов состоянии«работа»;</w:t>
      </w:r>
    </w:p>
    <w:p w:rsidR="00652B77" w:rsidRPr="00506F12" w:rsidRDefault="00652B77" w:rsidP="00652B77">
      <w:pPr>
        <w:spacing w:line="280" w:lineRule="exact"/>
        <w:ind w:firstLineChars="200" w:firstLine="300"/>
        <w:rPr>
          <w:rFonts w:ascii="Arial" w:hAnsi="Arial" w:cs="Arial"/>
          <w:bCs/>
          <w:sz w:val="15"/>
          <w:szCs w:val="15"/>
          <w:lang w:val="ru-RU"/>
        </w:rPr>
      </w:pPr>
      <w:r w:rsidRPr="00506F12">
        <w:rPr>
          <w:rFonts w:ascii="Arial" w:hAnsi="Arial" w:cs="Arial"/>
          <w:bCs/>
          <w:sz w:val="15"/>
          <w:szCs w:val="15"/>
          <w:lang w:val="ru-RU"/>
        </w:rPr>
        <w:t>“</w:t>
      </w:r>
      <w:r w:rsidRPr="00506F12">
        <w:rPr>
          <w:rFonts w:ascii="Arial" w:hAnsi="Arial" w:cs="Arial" w:hint="eastAsia"/>
          <w:bCs/>
          <w:sz w:val="15"/>
          <w:szCs w:val="15"/>
          <w:lang w:val="ru-RU"/>
        </w:rPr>
        <w:t>●</w:t>
      </w:r>
      <w:r w:rsidRPr="00506F12">
        <w:rPr>
          <w:rFonts w:ascii="Arial" w:hAnsi="Arial" w:cs="Arial"/>
          <w:bCs/>
          <w:sz w:val="15"/>
          <w:szCs w:val="15"/>
          <w:lang w:val="ru-RU"/>
        </w:rPr>
        <w:t>”</w:t>
      </w:r>
      <w:r w:rsidRPr="00506F12">
        <w:rPr>
          <w:rFonts w:ascii="Arial" w:hAnsi="Arial" w:cs="Arial" w:hint="eastAsia"/>
          <w:bCs/>
          <w:sz w:val="15"/>
          <w:szCs w:val="15"/>
          <w:lang w:val="ru-RU"/>
        </w:rPr>
        <w:t>:</w:t>
      </w:r>
      <w:r w:rsidRPr="00506F12">
        <w:rPr>
          <w:rFonts w:ascii="Arial" w:hAnsi="Arial" w:cs="Arial"/>
          <w:bCs/>
          <w:sz w:val="15"/>
          <w:szCs w:val="15"/>
          <w:lang w:val="ru-RU"/>
        </w:rPr>
        <w:t>означает, что значение параметра–реальное значение, которое не может быть изменено</w:t>
      </w:r>
      <w:r>
        <w:rPr>
          <w:rFonts w:ascii="Arial" w:hAnsi="Arial" w:cs="Arial"/>
          <w:bCs/>
          <w:sz w:val="15"/>
          <w:szCs w:val="15"/>
          <w:lang w:val="ru-RU"/>
        </w:rPr>
        <w:t>.</w:t>
      </w:r>
    </w:p>
    <w:p w:rsidR="00652B77" w:rsidRPr="00AD20C3" w:rsidRDefault="00652B77" w:rsidP="00652B77">
      <w:pPr>
        <w:spacing w:line="280" w:lineRule="exact"/>
        <w:rPr>
          <w:rFonts w:ascii="Arial" w:hAnsi="Arial" w:cs="Arial"/>
          <w:bCs/>
          <w:sz w:val="15"/>
          <w:szCs w:val="15"/>
          <w:lang w:val="ru-RU"/>
        </w:rPr>
      </w:pPr>
      <w:r w:rsidRPr="00AD20C3">
        <w:rPr>
          <w:rFonts w:ascii="Arial" w:hAnsi="Arial" w:cs="Arial" w:hint="eastAsia"/>
          <w:bCs/>
          <w:sz w:val="15"/>
          <w:szCs w:val="15"/>
          <w:lang w:val="ru-RU"/>
        </w:rPr>
        <w:t>(</w:t>
      </w:r>
      <w:r>
        <w:rPr>
          <w:rFonts w:ascii="Arial" w:hAnsi="Arial" w:cs="Arial"/>
          <w:bCs/>
          <w:sz w:val="15"/>
          <w:szCs w:val="15"/>
          <w:lang w:val="ru-RU"/>
        </w:rPr>
        <w:t>ПЧ</w:t>
      </w:r>
      <w:r w:rsidRPr="00AD20C3">
        <w:rPr>
          <w:rFonts w:ascii="Arial" w:hAnsi="Arial" w:cs="Arial"/>
          <w:bCs/>
          <w:sz w:val="15"/>
          <w:szCs w:val="15"/>
          <w:lang w:val="ru-RU"/>
        </w:rPr>
        <w:t xml:space="preserve"> имеет автоматический контроль изменения параметров, чтобы помочь пользователям избежать изменения</w:t>
      </w:r>
      <w:r w:rsidRPr="00AD20C3">
        <w:rPr>
          <w:rFonts w:ascii="Arial" w:hAnsi="Arial" w:cs="Arial" w:hint="eastAsia"/>
          <w:bCs/>
          <w:sz w:val="15"/>
          <w:szCs w:val="15"/>
          <w:lang w:val="ru-RU"/>
        </w:rPr>
        <w:t>)</w:t>
      </w:r>
    </w:p>
    <w:p w:rsidR="00652B77" w:rsidRPr="000750EC" w:rsidRDefault="00652B77" w:rsidP="00652B77">
      <w:pPr>
        <w:widowControl/>
        <w:jc w:val="left"/>
        <w:rPr>
          <w:rFonts w:ascii="Arial" w:hAnsi="Arial" w:cs="Arial"/>
          <w:b/>
          <w:bCs/>
          <w:sz w:val="15"/>
          <w:szCs w:val="15"/>
          <w:lang w:val="ru-RU"/>
        </w:rPr>
      </w:pPr>
      <w:r w:rsidRPr="000750EC">
        <w:rPr>
          <w:rFonts w:ascii="Arial" w:hAnsi="Arial" w:cs="Arial"/>
          <w:b/>
          <w:bCs/>
          <w:sz w:val="15"/>
          <w:szCs w:val="15"/>
          <w:lang w:val="ru-RU"/>
        </w:rPr>
        <w:br w:type="page"/>
      </w:r>
    </w:p>
    <w:p w:rsidR="00652B77" w:rsidRPr="000750EC" w:rsidRDefault="00652B77" w:rsidP="00652B77">
      <w:pPr>
        <w:spacing w:line="280" w:lineRule="exact"/>
        <w:rPr>
          <w:rFonts w:ascii="Arial" w:hAnsi="Arial" w:cs="Arial"/>
          <w:bCs/>
          <w:sz w:val="15"/>
          <w:szCs w:val="15"/>
          <w:lang w:val="ru-RU"/>
        </w:rPr>
      </w:pPr>
      <w:r w:rsidRPr="00AD20C3">
        <w:rPr>
          <w:rFonts w:ascii="Arial" w:hAnsi="Arial" w:cs="Arial" w:hint="eastAsia"/>
          <w:b/>
          <w:bCs/>
          <w:sz w:val="15"/>
          <w:szCs w:val="15"/>
          <w:lang w:val="ru-RU"/>
        </w:rPr>
        <w:lastRenderedPageBreak/>
        <w:t>2</w:t>
      </w:r>
      <w:r w:rsidRPr="00AD20C3">
        <w:rPr>
          <w:rFonts w:ascii="Arial" w:hAnsi="Arial" w:cs="Arial"/>
          <w:b/>
          <w:bCs/>
          <w:sz w:val="15"/>
          <w:szCs w:val="15"/>
          <w:lang w:val="ru-RU"/>
        </w:rPr>
        <w:t>.</w:t>
      </w:r>
      <w:r w:rsidRPr="00AD20C3">
        <w:rPr>
          <w:rFonts w:ascii="Arial" w:hAnsi="Arial" w:cs="Arial"/>
          <w:kern w:val="0"/>
          <w:sz w:val="15"/>
          <w:szCs w:val="15"/>
          <w:lang w:val="ru-RU" w:eastAsia="ru-RU"/>
        </w:rPr>
        <w:t>“Основание параметра” является десятичным (</w:t>
      </w:r>
      <w:r w:rsidRPr="00AD20C3">
        <w:rPr>
          <w:rFonts w:ascii="Arial" w:hAnsi="Arial" w:cs="Arial"/>
          <w:kern w:val="0"/>
          <w:sz w:val="15"/>
          <w:szCs w:val="15"/>
          <w:lang w:eastAsia="ru-RU"/>
        </w:rPr>
        <w:t>DEC</w:t>
      </w:r>
      <w:r w:rsidRPr="00AD20C3">
        <w:rPr>
          <w:rFonts w:ascii="Arial" w:hAnsi="Arial" w:cs="Arial"/>
          <w:kern w:val="0"/>
          <w:sz w:val="15"/>
          <w:szCs w:val="15"/>
          <w:lang w:val="ru-RU" w:eastAsia="ru-RU"/>
        </w:rPr>
        <w:t xml:space="preserve">), если параметр выражается шестнадцатеричным, то параметр </w:t>
      </w:r>
      <w:r>
        <w:rPr>
          <w:rFonts w:ascii="Arial" w:hAnsi="Arial" w:cs="Arial"/>
          <w:kern w:val="0"/>
          <w:sz w:val="15"/>
          <w:szCs w:val="15"/>
          <w:lang w:val="ru-RU" w:eastAsia="ru-RU"/>
        </w:rPr>
        <w:t xml:space="preserve">отделены друг </w:t>
      </w:r>
      <w:r w:rsidRPr="00AD20C3">
        <w:rPr>
          <w:rFonts w:ascii="Arial" w:hAnsi="Arial" w:cs="Arial"/>
          <w:kern w:val="0"/>
          <w:sz w:val="15"/>
          <w:szCs w:val="15"/>
          <w:lang w:val="ru-RU" w:eastAsia="ru-RU"/>
        </w:rPr>
        <w:t>от друга</w:t>
      </w:r>
      <w:r>
        <w:rPr>
          <w:rFonts w:ascii="Arial" w:hAnsi="Arial" w:cs="Arial"/>
          <w:kern w:val="0"/>
          <w:sz w:val="15"/>
          <w:szCs w:val="15"/>
          <w:lang w:val="ru-RU" w:eastAsia="ru-RU"/>
        </w:rPr>
        <w:t xml:space="preserve"> прир редактировании</w:t>
      </w:r>
      <w:r w:rsidRPr="00AD20C3">
        <w:rPr>
          <w:rFonts w:ascii="Arial" w:hAnsi="Arial" w:cs="Arial"/>
          <w:kern w:val="0"/>
          <w:sz w:val="15"/>
          <w:szCs w:val="15"/>
          <w:lang w:val="ru-RU" w:eastAsia="ru-RU"/>
        </w:rPr>
        <w:t>. Диапазонустановкиопределенныхбитов</w:t>
      </w:r>
      <w:r w:rsidRPr="000750EC">
        <w:rPr>
          <w:rFonts w:ascii="Arial" w:hAnsi="Arial" w:cs="Arial"/>
          <w:kern w:val="0"/>
          <w:sz w:val="15"/>
          <w:szCs w:val="15"/>
          <w:lang w:val="ru-RU" w:eastAsia="ru-RU"/>
        </w:rPr>
        <w:t xml:space="preserve"> - 0~</w:t>
      </w:r>
      <w:r w:rsidRPr="00AD20C3">
        <w:rPr>
          <w:rFonts w:ascii="Arial" w:hAnsi="Arial" w:cs="Arial"/>
          <w:kern w:val="0"/>
          <w:sz w:val="15"/>
          <w:szCs w:val="15"/>
          <w:lang w:eastAsia="ru-RU"/>
        </w:rPr>
        <w:t>F</w:t>
      </w:r>
      <w:r w:rsidRPr="000750EC">
        <w:rPr>
          <w:rFonts w:ascii="Arial" w:hAnsi="Arial" w:cs="Arial"/>
          <w:kern w:val="0"/>
          <w:sz w:val="15"/>
          <w:szCs w:val="15"/>
          <w:lang w:val="ru-RU" w:eastAsia="ru-RU"/>
        </w:rPr>
        <w:t xml:space="preserve"> (</w:t>
      </w:r>
      <w:r w:rsidRPr="00AD20C3">
        <w:rPr>
          <w:rFonts w:ascii="Arial" w:hAnsi="Arial" w:cs="Arial"/>
          <w:kern w:val="0"/>
          <w:sz w:val="15"/>
          <w:szCs w:val="15"/>
          <w:lang w:val="ru-RU" w:eastAsia="ru-RU"/>
        </w:rPr>
        <w:t>шестнадцатеричный</w:t>
      </w:r>
      <w:r w:rsidRPr="000750EC">
        <w:rPr>
          <w:rFonts w:ascii="Arial" w:hAnsi="Arial" w:cs="Arial"/>
          <w:kern w:val="0"/>
          <w:sz w:val="15"/>
          <w:szCs w:val="15"/>
          <w:lang w:val="ru-RU" w:eastAsia="ru-RU"/>
        </w:rPr>
        <w:t xml:space="preserve">). </w:t>
      </w:r>
    </w:p>
    <w:p w:rsidR="00652B77" w:rsidRPr="00AD20C3" w:rsidRDefault="00652B77" w:rsidP="00652B77">
      <w:pPr>
        <w:spacing w:line="280" w:lineRule="exact"/>
        <w:rPr>
          <w:rFonts w:ascii="Arial" w:hAnsi="Arial" w:cs="Arial"/>
          <w:bCs/>
          <w:sz w:val="15"/>
          <w:szCs w:val="15"/>
          <w:lang w:val="ru-RU"/>
        </w:rPr>
      </w:pPr>
      <w:r w:rsidRPr="00AD20C3">
        <w:rPr>
          <w:rFonts w:ascii="Arial" w:hAnsi="Arial" w:cs="Arial" w:hint="eastAsia"/>
          <w:b/>
          <w:bCs/>
          <w:sz w:val="15"/>
          <w:szCs w:val="15"/>
          <w:lang w:val="ru-RU"/>
        </w:rPr>
        <w:t>3.</w:t>
      </w:r>
      <w:r w:rsidRPr="00AD20C3">
        <w:rPr>
          <w:rFonts w:ascii="Arial" w:hAnsi="Arial" w:cs="Arial"/>
          <w:bCs/>
          <w:sz w:val="15"/>
          <w:szCs w:val="15"/>
          <w:lang w:val="ru-RU"/>
        </w:rPr>
        <w:t xml:space="preserve"> «Значение по умолчанию» означает, что параметр функции будет восстан</w:t>
      </w:r>
      <w:r>
        <w:rPr>
          <w:rFonts w:ascii="Arial" w:hAnsi="Arial" w:cs="Arial"/>
          <w:bCs/>
          <w:sz w:val="15"/>
          <w:szCs w:val="15"/>
          <w:lang w:val="ru-RU"/>
        </w:rPr>
        <w:t>а</w:t>
      </w:r>
      <w:r w:rsidRPr="00AD20C3">
        <w:rPr>
          <w:rFonts w:ascii="Arial" w:hAnsi="Arial" w:cs="Arial"/>
          <w:bCs/>
          <w:sz w:val="15"/>
          <w:szCs w:val="15"/>
          <w:lang w:val="ru-RU"/>
        </w:rPr>
        <w:t>в</w:t>
      </w:r>
      <w:r>
        <w:rPr>
          <w:rFonts w:ascii="Arial" w:hAnsi="Arial" w:cs="Arial"/>
          <w:bCs/>
          <w:sz w:val="15"/>
          <w:szCs w:val="15"/>
          <w:lang w:val="ru-RU"/>
        </w:rPr>
        <w:t>лива</w:t>
      </w:r>
      <w:r w:rsidRPr="00AD20C3">
        <w:rPr>
          <w:rFonts w:ascii="Arial" w:hAnsi="Arial" w:cs="Arial"/>
          <w:bCs/>
          <w:sz w:val="15"/>
          <w:szCs w:val="15"/>
          <w:lang w:val="ru-RU"/>
        </w:rPr>
        <w:t>ть значение по умолчанию при восстановлении параметров по умолчанию.</w:t>
      </w:r>
    </w:p>
    <w:p w:rsidR="00652B77" w:rsidRDefault="00652B77" w:rsidP="00652B77">
      <w:pPr>
        <w:spacing w:line="280" w:lineRule="exact"/>
        <w:rPr>
          <w:rFonts w:ascii="Arial" w:hAnsi="Arial" w:cs="Arial"/>
          <w:bCs/>
          <w:sz w:val="15"/>
          <w:szCs w:val="15"/>
          <w:lang w:val="ru-RU"/>
        </w:rPr>
      </w:pPr>
      <w:r w:rsidRPr="0040799E">
        <w:rPr>
          <w:rFonts w:ascii="Arial" w:hAnsi="Arial" w:cs="Arial" w:hint="eastAsia"/>
          <w:b/>
          <w:bCs/>
          <w:sz w:val="15"/>
          <w:szCs w:val="15"/>
          <w:lang w:val="ru-RU"/>
        </w:rPr>
        <w:t>4.</w:t>
      </w:r>
      <w:r w:rsidRPr="0040799E">
        <w:rPr>
          <w:rFonts w:ascii="Arial" w:hAnsi="Arial" w:cs="Arial"/>
          <w:bCs/>
          <w:sz w:val="15"/>
          <w:szCs w:val="15"/>
          <w:lang w:val="ru-RU"/>
        </w:rPr>
        <w:t xml:space="preserve"> Для лучшей защиты параметра </w:t>
      </w:r>
      <w:r>
        <w:rPr>
          <w:rFonts w:ascii="Arial" w:hAnsi="Arial" w:cs="Arial"/>
          <w:bCs/>
          <w:sz w:val="15"/>
          <w:szCs w:val="15"/>
          <w:lang w:val="ru-RU"/>
        </w:rPr>
        <w:t>ПЧ</w:t>
      </w:r>
      <w:r w:rsidRPr="0040799E">
        <w:rPr>
          <w:rFonts w:ascii="Arial" w:hAnsi="Arial" w:cs="Arial"/>
          <w:bCs/>
          <w:sz w:val="15"/>
          <w:szCs w:val="15"/>
          <w:lang w:val="ru-RU"/>
        </w:rPr>
        <w:t xml:space="preserve"> обеспечивает защиту паролем параметр</w:t>
      </w:r>
      <w:r>
        <w:rPr>
          <w:rFonts w:ascii="Arial" w:hAnsi="Arial" w:cs="Arial"/>
          <w:bCs/>
          <w:sz w:val="15"/>
          <w:szCs w:val="15"/>
          <w:lang w:val="ru-RU"/>
        </w:rPr>
        <w:t>ов</w:t>
      </w:r>
      <w:r w:rsidRPr="0040799E">
        <w:rPr>
          <w:rFonts w:ascii="Arial" w:hAnsi="Arial" w:cs="Arial" w:hint="eastAsia"/>
          <w:bCs/>
          <w:sz w:val="15"/>
          <w:szCs w:val="15"/>
          <w:lang w:val="ru-RU"/>
        </w:rPr>
        <w:t xml:space="preserve">. </w:t>
      </w:r>
    </w:p>
    <w:p w:rsidR="00652B77" w:rsidRDefault="00652B77" w:rsidP="00652B77">
      <w:pPr>
        <w:spacing w:line="280" w:lineRule="exact"/>
        <w:rPr>
          <w:rFonts w:ascii="Arial" w:hAnsi="Arial" w:cs="Arial"/>
          <w:bCs/>
          <w:sz w:val="15"/>
          <w:szCs w:val="15"/>
          <w:lang w:val="ru-RU"/>
        </w:rPr>
      </w:pPr>
      <w:r>
        <w:rPr>
          <w:rFonts w:ascii="Arial" w:hAnsi="Arial" w:cs="Arial"/>
          <w:bCs/>
          <w:sz w:val="15"/>
          <w:szCs w:val="15"/>
          <w:lang w:val="ru-RU"/>
        </w:rPr>
        <w:t xml:space="preserve">После установки пароля (P07.00 любая цифра от нуля), система вступит в состояние проверки пароля, во-первых после кода пользователя нажав на кнопку </w:t>
      </w:r>
      <w:r w:rsidRPr="007349A3">
        <w:rPr>
          <w:rFonts w:ascii="Arial" w:hAnsi="Arial" w:cs="Arial"/>
          <w:bCs/>
          <w:sz w:val="15"/>
          <w:szCs w:val="15"/>
          <w:bdr w:val="single" w:sz="4" w:space="0" w:color="auto"/>
          <w:shd w:val="pct15" w:color="auto" w:fill="FFFFFF"/>
        </w:rPr>
        <w:t>PRG</w:t>
      </w:r>
      <w:r w:rsidRPr="0040799E">
        <w:rPr>
          <w:rFonts w:ascii="Arial" w:hAnsi="Arial" w:cs="Arial"/>
          <w:bCs/>
          <w:sz w:val="15"/>
          <w:szCs w:val="15"/>
          <w:bdr w:val="single" w:sz="4" w:space="0" w:color="auto"/>
          <w:shd w:val="pct15" w:color="auto" w:fill="FFFFFF"/>
          <w:lang w:val="ru-RU"/>
        </w:rPr>
        <w:t>/</w:t>
      </w:r>
      <w:r w:rsidRPr="007349A3">
        <w:rPr>
          <w:rFonts w:ascii="Arial" w:hAnsi="Arial" w:cs="Arial"/>
          <w:bCs/>
          <w:sz w:val="15"/>
          <w:szCs w:val="15"/>
          <w:bdr w:val="single" w:sz="4" w:space="0" w:color="auto"/>
          <w:shd w:val="pct15" w:color="auto" w:fill="FFFFFF"/>
        </w:rPr>
        <w:t>ESC</w:t>
      </w:r>
      <w:r>
        <w:rPr>
          <w:rFonts w:ascii="Arial" w:hAnsi="Arial" w:cs="Arial"/>
          <w:bCs/>
          <w:sz w:val="15"/>
          <w:szCs w:val="15"/>
          <w:lang w:val="ru-RU"/>
        </w:rPr>
        <w:t>входим в функцию редактирования кода</w:t>
      </w:r>
    </w:p>
    <w:p w:rsidR="00652B77" w:rsidRPr="004970C6" w:rsidRDefault="00652B77" w:rsidP="00652B77">
      <w:pPr>
        <w:spacing w:line="280" w:lineRule="exact"/>
        <w:rPr>
          <w:rFonts w:ascii="Arial" w:hAnsi="Arial" w:cs="Arial"/>
          <w:bCs/>
          <w:sz w:val="16"/>
          <w:szCs w:val="16"/>
          <w:lang w:val="ru-RU"/>
        </w:rPr>
      </w:pPr>
      <w:r w:rsidRPr="004970C6">
        <w:rPr>
          <w:rFonts w:ascii="Arial" w:hAnsi="Arial" w:cs="Arial"/>
          <w:bCs/>
          <w:sz w:val="15"/>
          <w:szCs w:val="15"/>
          <w:lang w:val="ru-RU"/>
        </w:rPr>
        <w:t>И затем будет отображаться «0.0.0.0.0.»</w:t>
      </w:r>
      <w:r w:rsidRPr="004970C6">
        <w:rPr>
          <w:rFonts w:ascii="Arial" w:hAnsi="Arial" w:cs="Arial" w:hint="eastAsia"/>
          <w:bCs/>
          <w:sz w:val="15"/>
          <w:szCs w:val="15"/>
          <w:lang w:val="ru-RU"/>
        </w:rPr>
        <w:t xml:space="preserve">. </w:t>
      </w:r>
      <w:r>
        <w:rPr>
          <w:rFonts w:ascii="Arial" w:hAnsi="Arial" w:cs="Arial"/>
          <w:bCs/>
          <w:sz w:val="15"/>
          <w:szCs w:val="15"/>
          <w:lang w:val="ru-RU"/>
        </w:rPr>
        <w:t>Если пользователь не ввел правильный пароль, то не сможет войти в режим редактирования</w:t>
      </w:r>
      <w:r w:rsidRPr="004970C6">
        <w:rPr>
          <w:rFonts w:ascii="Arial" w:hAnsi="Arial" w:cs="Arial" w:hint="eastAsia"/>
          <w:bCs/>
          <w:sz w:val="15"/>
          <w:szCs w:val="15"/>
          <w:lang w:val="ru-RU"/>
        </w:rPr>
        <w:t>.</w:t>
      </w:r>
      <w:r w:rsidRPr="004970C6">
        <w:rPr>
          <w:rFonts w:ascii="Arial" w:hAnsi="Arial" w:cs="Arial"/>
          <w:bCs/>
          <w:sz w:val="15"/>
          <w:szCs w:val="15"/>
          <w:lang w:val="ru-RU"/>
        </w:rPr>
        <w:t xml:space="preserve"> Если защита паролем разблокирован</w:t>
      </w:r>
      <w:r>
        <w:rPr>
          <w:rFonts w:ascii="Arial" w:hAnsi="Arial" w:cs="Arial"/>
          <w:bCs/>
          <w:sz w:val="15"/>
          <w:szCs w:val="15"/>
          <w:lang w:val="ru-RU"/>
        </w:rPr>
        <w:t>а</w:t>
      </w:r>
      <w:r w:rsidRPr="004970C6">
        <w:rPr>
          <w:rFonts w:ascii="Arial" w:hAnsi="Arial" w:cs="Arial"/>
          <w:bCs/>
          <w:sz w:val="15"/>
          <w:szCs w:val="15"/>
          <w:lang w:val="ru-RU"/>
        </w:rPr>
        <w:t xml:space="preserve">, пользователь может свободно изменять пароль и </w:t>
      </w:r>
      <w:r>
        <w:rPr>
          <w:rFonts w:ascii="Arial" w:hAnsi="Arial" w:cs="Arial"/>
          <w:bCs/>
          <w:sz w:val="15"/>
          <w:szCs w:val="15"/>
          <w:lang w:val="ru-RU"/>
        </w:rPr>
        <w:t>ПЧ</w:t>
      </w:r>
      <w:r w:rsidRPr="004970C6">
        <w:rPr>
          <w:rFonts w:ascii="Arial" w:hAnsi="Arial" w:cs="Arial"/>
          <w:bCs/>
          <w:sz w:val="15"/>
          <w:szCs w:val="15"/>
          <w:lang w:val="ru-RU"/>
        </w:rPr>
        <w:t xml:space="preserve"> будет работать </w:t>
      </w:r>
      <w:r>
        <w:rPr>
          <w:rFonts w:ascii="Arial" w:hAnsi="Arial" w:cs="Arial"/>
          <w:bCs/>
          <w:sz w:val="15"/>
          <w:szCs w:val="15"/>
          <w:lang w:val="ru-RU"/>
        </w:rPr>
        <w:t>согласно последним параметрам</w:t>
      </w:r>
      <w:r w:rsidRPr="004970C6">
        <w:rPr>
          <w:rFonts w:ascii="Arial" w:hAnsi="Arial" w:cs="Arial" w:hint="eastAsia"/>
          <w:bCs/>
          <w:sz w:val="15"/>
          <w:szCs w:val="15"/>
          <w:lang w:val="ru-RU"/>
        </w:rPr>
        <w:t>.</w:t>
      </w:r>
      <w:r w:rsidRPr="004970C6">
        <w:rPr>
          <w:rFonts w:ascii="Arial" w:hAnsi="Arial" w:cs="Arial"/>
          <w:bCs/>
          <w:sz w:val="15"/>
          <w:szCs w:val="15"/>
          <w:lang w:val="ru-RU"/>
        </w:rPr>
        <w:t xml:space="preserve"> Когда </w:t>
      </w:r>
      <w:r>
        <w:rPr>
          <w:rFonts w:ascii="Arial" w:hAnsi="Arial" w:cs="Arial"/>
          <w:bCs/>
          <w:sz w:val="15"/>
          <w:szCs w:val="15"/>
        </w:rPr>
        <w:t>P</w:t>
      </w:r>
      <w:r w:rsidRPr="004970C6">
        <w:rPr>
          <w:rFonts w:ascii="Arial" w:hAnsi="Arial" w:cs="Arial"/>
          <w:bCs/>
          <w:sz w:val="15"/>
          <w:szCs w:val="15"/>
          <w:lang w:val="ru-RU"/>
        </w:rPr>
        <w:t xml:space="preserve">07.00 установлен в 0, пароль может быть отменен. Если </w:t>
      </w:r>
      <w:r>
        <w:rPr>
          <w:rFonts w:ascii="Arial" w:hAnsi="Arial" w:cs="Arial"/>
          <w:bCs/>
          <w:sz w:val="15"/>
          <w:szCs w:val="15"/>
        </w:rPr>
        <w:t>P</w:t>
      </w:r>
      <w:r w:rsidRPr="004970C6">
        <w:rPr>
          <w:rFonts w:ascii="Arial" w:hAnsi="Arial" w:cs="Arial"/>
          <w:bCs/>
          <w:sz w:val="15"/>
          <w:szCs w:val="15"/>
          <w:lang w:val="ru-RU"/>
        </w:rPr>
        <w:t>07.00 не равен 0</w:t>
      </w:r>
      <w:r>
        <w:rPr>
          <w:rFonts w:ascii="Arial" w:hAnsi="Arial" w:cs="Arial"/>
          <w:bCs/>
          <w:sz w:val="15"/>
          <w:szCs w:val="15"/>
          <w:lang w:val="ru-RU"/>
        </w:rPr>
        <w:t>, то</w:t>
      </w:r>
      <w:r w:rsidRPr="004970C6">
        <w:rPr>
          <w:rFonts w:ascii="Arial" w:hAnsi="Arial" w:cs="Arial"/>
          <w:bCs/>
          <w:sz w:val="15"/>
          <w:szCs w:val="15"/>
          <w:lang w:val="ru-RU"/>
        </w:rPr>
        <w:t xml:space="preserve"> параметр</w:t>
      </w:r>
      <w:r>
        <w:rPr>
          <w:rFonts w:ascii="Arial" w:hAnsi="Arial" w:cs="Arial"/>
          <w:bCs/>
          <w:sz w:val="15"/>
          <w:szCs w:val="15"/>
          <w:lang w:val="ru-RU"/>
        </w:rPr>
        <w:t>ы</w:t>
      </w:r>
      <w:r w:rsidRPr="004970C6">
        <w:rPr>
          <w:rFonts w:ascii="Arial" w:hAnsi="Arial" w:cs="Arial"/>
          <w:bCs/>
          <w:sz w:val="15"/>
          <w:szCs w:val="15"/>
          <w:lang w:val="ru-RU"/>
        </w:rPr>
        <w:t xml:space="preserve"> защищен</w:t>
      </w:r>
      <w:r>
        <w:rPr>
          <w:rFonts w:ascii="Arial" w:hAnsi="Arial" w:cs="Arial"/>
          <w:bCs/>
          <w:sz w:val="15"/>
          <w:szCs w:val="15"/>
          <w:lang w:val="ru-RU"/>
        </w:rPr>
        <w:t>ы</w:t>
      </w:r>
      <w:r w:rsidRPr="004970C6">
        <w:rPr>
          <w:rFonts w:ascii="Arial" w:hAnsi="Arial" w:cs="Arial"/>
          <w:bCs/>
          <w:sz w:val="15"/>
          <w:szCs w:val="15"/>
          <w:lang w:val="ru-RU"/>
        </w:rPr>
        <w:t xml:space="preserve"> паролем</w:t>
      </w:r>
      <w:r w:rsidRPr="004970C6">
        <w:rPr>
          <w:rFonts w:ascii="Arial" w:hAnsi="Arial" w:cs="Arial" w:hint="eastAsia"/>
          <w:bCs/>
          <w:sz w:val="15"/>
          <w:szCs w:val="15"/>
          <w:lang w:val="ru-RU"/>
        </w:rPr>
        <w:t xml:space="preserve">. </w:t>
      </w:r>
      <w:r>
        <w:rPr>
          <w:rFonts w:ascii="Arial" w:hAnsi="Arial" w:cs="Arial"/>
          <w:bCs/>
          <w:sz w:val="15"/>
          <w:szCs w:val="15"/>
          <w:lang w:val="ru-RU"/>
        </w:rPr>
        <w:t>При изменении параметров протокола связи, функции пароля такие же, как описано выше.</w:t>
      </w:r>
    </w:p>
    <w:tbl>
      <w:tblPr>
        <w:tblW w:w="6237" w:type="dxa"/>
        <w:jc w:val="center"/>
        <w:tblInd w:w="20" w:type="dxa"/>
        <w:tblLayout w:type="fixed"/>
        <w:tblCellMar>
          <w:left w:w="0" w:type="dxa"/>
          <w:right w:w="0" w:type="dxa"/>
        </w:tblCellMar>
        <w:tblLook w:val="0000"/>
      </w:tblPr>
      <w:tblGrid>
        <w:gridCol w:w="624"/>
        <w:gridCol w:w="1134"/>
        <w:gridCol w:w="2977"/>
        <w:gridCol w:w="851"/>
        <w:gridCol w:w="651"/>
      </w:tblGrid>
      <w:tr w:rsidR="00652B77" w:rsidRPr="00D126D9" w:rsidTr="00237A32">
        <w:trPr>
          <w:trHeight w:val="284"/>
          <w:tblHeader/>
          <w:jc w:val="center"/>
        </w:trPr>
        <w:tc>
          <w:tcPr>
            <w:tcW w:w="624" w:type="dxa"/>
            <w:tcBorders>
              <w:top w:val="single" w:sz="6" w:space="0" w:color="auto"/>
              <w:left w:val="single" w:sz="6" w:space="0" w:color="auto"/>
              <w:bottom w:val="single" w:sz="6" w:space="0" w:color="auto"/>
              <w:right w:val="single" w:sz="6" w:space="0" w:color="auto"/>
            </w:tcBorders>
            <w:shd w:val="clear" w:color="auto" w:fill="D9D9D9"/>
            <w:vAlign w:val="center"/>
          </w:tcPr>
          <w:p w:rsidR="00652B77" w:rsidRPr="004970C6" w:rsidRDefault="00652B77" w:rsidP="00652B77">
            <w:pPr>
              <w:jc w:val="center"/>
              <w:rPr>
                <w:rFonts w:ascii="Arial" w:hAnsi="Arial" w:cs="Arial"/>
                <w:b/>
                <w:sz w:val="11"/>
                <w:szCs w:val="11"/>
                <w:lang w:val="ru-RU"/>
              </w:rPr>
            </w:pPr>
            <w:r w:rsidRPr="004970C6">
              <w:rPr>
                <w:rFonts w:ascii="Arial" w:hAnsi="Arial" w:cs="Arial"/>
                <w:b/>
                <w:sz w:val="11"/>
                <w:szCs w:val="11"/>
                <w:lang w:val="ru-RU"/>
              </w:rPr>
              <w:t>Код функции</w:t>
            </w:r>
          </w:p>
        </w:tc>
        <w:tc>
          <w:tcPr>
            <w:tcW w:w="1134" w:type="dxa"/>
            <w:tcBorders>
              <w:top w:val="single" w:sz="6" w:space="0" w:color="auto"/>
              <w:left w:val="single" w:sz="6" w:space="0" w:color="auto"/>
              <w:bottom w:val="single" w:sz="6" w:space="0" w:color="auto"/>
              <w:right w:val="single" w:sz="6" w:space="0" w:color="auto"/>
            </w:tcBorders>
            <w:shd w:val="clear" w:color="auto" w:fill="D9D9D9"/>
            <w:vAlign w:val="center"/>
          </w:tcPr>
          <w:p w:rsidR="00652B77" w:rsidRPr="004970C6" w:rsidRDefault="00652B77" w:rsidP="00652B77">
            <w:pPr>
              <w:pStyle w:val="a9"/>
              <w:snapToGrid w:val="0"/>
              <w:jc w:val="center"/>
              <w:rPr>
                <w:rFonts w:ascii="Arial" w:hAnsi="Arial" w:cs="Arial"/>
                <w:b/>
                <w:sz w:val="11"/>
                <w:szCs w:val="11"/>
                <w:lang w:val="ru-RU"/>
              </w:rPr>
            </w:pPr>
            <w:r w:rsidRPr="004970C6">
              <w:rPr>
                <w:rFonts w:ascii="Arial" w:hAnsi="Arial" w:cs="Arial"/>
                <w:b/>
                <w:sz w:val="11"/>
                <w:szCs w:val="11"/>
                <w:lang w:val="ru-RU"/>
              </w:rPr>
              <w:t>Имя</w:t>
            </w:r>
          </w:p>
        </w:tc>
        <w:tc>
          <w:tcPr>
            <w:tcW w:w="2977" w:type="dxa"/>
            <w:tcBorders>
              <w:top w:val="single" w:sz="6" w:space="0" w:color="auto"/>
              <w:left w:val="single" w:sz="6" w:space="0" w:color="auto"/>
              <w:bottom w:val="single" w:sz="6" w:space="0" w:color="auto"/>
              <w:right w:val="single" w:sz="6" w:space="0" w:color="auto"/>
            </w:tcBorders>
            <w:shd w:val="clear" w:color="auto" w:fill="D9D9D9"/>
            <w:vAlign w:val="center"/>
          </w:tcPr>
          <w:p w:rsidR="00652B77" w:rsidRPr="004970C6" w:rsidRDefault="00652B77" w:rsidP="00652B77">
            <w:pPr>
              <w:pStyle w:val="a9"/>
              <w:jc w:val="center"/>
              <w:rPr>
                <w:rFonts w:ascii="Arial" w:hAnsi="Arial" w:cs="Arial"/>
                <w:b/>
                <w:color w:val="000000"/>
                <w:sz w:val="11"/>
                <w:szCs w:val="11"/>
                <w:lang w:val="ru-RU"/>
              </w:rPr>
            </w:pPr>
            <w:r w:rsidRPr="004970C6">
              <w:rPr>
                <w:rFonts w:ascii="Arial" w:hAnsi="Arial" w:cs="Arial"/>
                <w:b/>
                <w:color w:val="000000"/>
                <w:sz w:val="11"/>
                <w:szCs w:val="11"/>
                <w:lang w:val="ru-RU"/>
              </w:rPr>
              <w:t>Подробное описание параметра</w:t>
            </w:r>
          </w:p>
        </w:tc>
        <w:tc>
          <w:tcPr>
            <w:tcW w:w="851" w:type="dxa"/>
            <w:tcBorders>
              <w:top w:val="single" w:sz="6" w:space="0" w:color="auto"/>
              <w:left w:val="single" w:sz="6" w:space="0" w:color="auto"/>
              <w:bottom w:val="single" w:sz="6" w:space="0" w:color="auto"/>
              <w:right w:val="single" w:sz="6" w:space="0" w:color="auto"/>
            </w:tcBorders>
            <w:shd w:val="clear" w:color="auto" w:fill="D9D9D9"/>
            <w:tcMar>
              <w:top w:w="0" w:type="dxa"/>
              <w:bottom w:w="0" w:type="dxa"/>
            </w:tcMar>
            <w:vAlign w:val="center"/>
          </w:tcPr>
          <w:p w:rsidR="00652B77" w:rsidRPr="004970C6" w:rsidRDefault="00652B77" w:rsidP="00652B77">
            <w:pPr>
              <w:pStyle w:val="a9"/>
              <w:snapToGrid w:val="0"/>
              <w:jc w:val="center"/>
              <w:rPr>
                <w:rFonts w:ascii="Arial" w:hAnsi="Arial" w:cs="Arial"/>
                <w:b/>
                <w:sz w:val="11"/>
                <w:szCs w:val="11"/>
                <w:lang w:val="ru-RU"/>
              </w:rPr>
            </w:pPr>
            <w:r w:rsidRPr="004970C6">
              <w:rPr>
                <w:rFonts w:ascii="Arial" w:hAnsi="Arial" w:cs="Arial"/>
                <w:b/>
                <w:sz w:val="11"/>
                <w:szCs w:val="11"/>
                <w:lang w:val="ru-RU"/>
              </w:rPr>
              <w:t>Значение по умолчанию</w:t>
            </w:r>
          </w:p>
        </w:tc>
        <w:tc>
          <w:tcPr>
            <w:tcW w:w="651" w:type="dxa"/>
            <w:tcBorders>
              <w:top w:val="single" w:sz="6" w:space="0" w:color="auto"/>
              <w:left w:val="single" w:sz="6" w:space="0" w:color="auto"/>
              <w:bottom w:val="single" w:sz="6" w:space="0" w:color="auto"/>
              <w:right w:val="single" w:sz="4" w:space="0" w:color="auto"/>
            </w:tcBorders>
            <w:shd w:val="clear" w:color="auto" w:fill="D9D9D9"/>
            <w:tcMar>
              <w:top w:w="0" w:type="dxa"/>
              <w:bottom w:w="0" w:type="dxa"/>
            </w:tcMar>
            <w:vAlign w:val="center"/>
          </w:tcPr>
          <w:p w:rsidR="00652B77" w:rsidRPr="004970C6" w:rsidRDefault="00652B77" w:rsidP="00652B77">
            <w:pPr>
              <w:jc w:val="center"/>
              <w:rPr>
                <w:rFonts w:ascii="Arial" w:hAnsi="Arial" w:cs="Arial"/>
                <w:b/>
                <w:sz w:val="11"/>
                <w:szCs w:val="11"/>
                <w:lang w:val="ru-RU"/>
              </w:rPr>
            </w:pPr>
            <w:r w:rsidRPr="004970C6">
              <w:rPr>
                <w:rFonts w:ascii="Arial" w:hAnsi="Arial" w:cs="Arial"/>
                <w:b/>
                <w:sz w:val="11"/>
                <w:szCs w:val="11"/>
                <w:lang w:val="ru-RU"/>
              </w:rPr>
              <w:t>Изменение</w:t>
            </w:r>
          </w:p>
        </w:tc>
      </w:tr>
      <w:tr w:rsidR="00652B77" w:rsidRPr="00D126D9" w:rsidTr="00652B77">
        <w:trPr>
          <w:trHeight w:val="34"/>
          <w:jc w:val="center"/>
        </w:trPr>
        <w:tc>
          <w:tcPr>
            <w:tcW w:w="6237" w:type="dxa"/>
            <w:gridSpan w:val="5"/>
            <w:tcBorders>
              <w:top w:val="single" w:sz="6" w:space="0" w:color="auto"/>
              <w:left w:val="single" w:sz="6" w:space="0" w:color="auto"/>
              <w:bottom w:val="single" w:sz="6" w:space="0" w:color="auto"/>
              <w:right w:val="single" w:sz="4" w:space="0" w:color="auto"/>
            </w:tcBorders>
            <w:shd w:val="clear" w:color="FFFFFF" w:fill="auto"/>
            <w:vAlign w:val="center"/>
          </w:tcPr>
          <w:p w:rsidR="00652B77" w:rsidRPr="004970C6" w:rsidRDefault="00652B77" w:rsidP="00652B77">
            <w:pPr>
              <w:pStyle w:val="a3"/>
              <w:tabs>
                <w:tab w:val="clear" w:pos="360"/>
              </w:tabs>
              <w:spacing w:line="280" w:lineRule="exact"/>
              <w:ind w:firstLineChars="0"/>
              <w:jc w:val="center"/>
              <w:rPr>
                <w:rFonts w:ascii="Arial" w:hAnsi="Arial" w:cs="Arial"/>
                <w:sz w:val="15"/>
                <w:szCs w:val="15"/>
                <w:lang w:val="ru-RU"/>
              </w:rPr>
            </w:pPr>
            <w:r>
              <w:rPr>
                <w:rFonts w:ascii="Arial" w:hAnsi="Arial" w:cs="Arial"/>
                <w:b/>
                <w:color w:val="000000"/>
                <w:sz w:val="15"/>
                <w:szCs w:val="15"/>
                <w:shd w:val="pct15" w:color="auto" w:fill="FFFFFF"/>
                <w:lang w:val="ru-RU"/>
              </w:rPr>
              <w:t>Группа</w:t>
            </w:r>
            <w:r w:rsidRPr="00711A5B">
              <w:rPr>
                <w:rFonts w:ascii="Arial" w:hAnsi="Arial" w:cs="Arial"/>
                <w:b/>
                <w:color w:val="000000"/>
                <w:sz w:val="15"/>
                <w:szCs w:val="15"/>
                <w:shd w:val="pct15" w:color="auto" w:fill="FFFFFF"/>
              </w:rPr>
              <w:t xml:space="preserve">P00  </w:t>
            </w:r>
            <w:r>
              <w:rPr>
                <w:rFonts w:ascii="Arial" w:hAnsi="Arial" w:cs="Arial"/>
                <w:b/>
                <w:color w:val="000000"/>
                <w:sz w:val="15"/>
                <w:szCs w:val="15"/>
                <w:shd w:val="pct15" w:color="auto" w:fill="FFFFFF"/>
                <w:lang w:val="ru-RU"/>
              </w:rPr>
              <w:t>Базовые параметры</w:t>
            </w:r>
          </w:p>
        </w:tc>
      </w:tr>
      <w:tr w:rsidR="00652B77" w:rsidRPr="00D126D9" w:rsidTr="00237A32">
        <w:trPr>
          <w:trHeight w:val="460"/>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711A5B" w:rsidRDefault="00652B77" w:rsidP="00652B77">
            <w:pPr>
              <w:pStyle w:val="ae"/>
              <w:widowControl/>
              <w:tabs>
                <w:tab w:val="right" w:pos="3912"/>
              </w:tabs>
              <w:spacing w:line="280" w:lineRule="exact"/>
              <w:jc w:val="center"/>
              <w:rPr>
                <w:rFonts w:ascii="Arial" w:hAnsi="Arial" w:cs="Arial"/>
                <w:color w:val="000000"/>
                <w:sz w:val="15"/>
                <w:szCs w:val="15"/>
              </w:rPr>
            </w:pPr>
            <w:r w:rsidRPr="00711A5B">
              <w:rPr>
                <w:rFonts w:ascii="Arial" w:hAnsi="Arial" w:cs="Arial"/>
                <w:color w:val="000000"/>
                <w:sz w:val="15"/>
                <w:szCs w:val="15"/>
              </w:rPr>
              <w:t>P00.00</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AB60B1" w:rsidRDefault="00652B77" w:rsidP="00652B77">
            <w:pPr>
              <w:pStyle w:val="ae"/>
              <w:widowControl/>
              <w:tabs>
                <w:tab w:val="right" w:pos="3912"/>
              </w:tabs>
              <w:spacing w:line="280" w:lineRule="exact"/>
              <w:jc w:val="center"/>
              <w:rPr>
                <w:rFonts w:ascii="Arial" w:hAnsi="Arial" w:cs="Arial"/>
                <w:sz w:val="15"/>
                <w:szCs w:val="15"/>
                <w:lang w:val="ru-RU"/>
              </w:rPr>
            </w:pPr>
            <w:r>
              <w:rPr>
                <w:rFonts w:ascii="Arial" w:hAnsi="Arial" w:cs="Arial"/>
                <w:sz w:val="15"/>
                <w:szCs w:val="15"/>
                <w:lang w:val="ru-RU"/>
              </w:rPr>
              <w:t>Режим управления скоростью</w:t>
            </w:r>
          </w:p>
        </w:tc>
        <w:tc>
          <w:tcPr>
            <w:tcW w:w="2977"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323261" w:rsidRDefault="00652B77" w:rsidP="00652B77">
            <w:pPr>
              <w:pStyle w:val="ae"/>
              <w:widowControl/>
              <w:tabs>
                <w:tab w:val="right" w:pos="3912"/>
              </w:tabs>
              <w:spacing w:line="280" w:lineRule="exact"/>
              <w:jc w:val="both"/>
              <w:rPr>
                <w:rFonts w:ascii="Arial" w:hAnsi="Arial" w:cs="Arial"/>
                <w:sz w:val="15"/>
                <w:szCs w:val="15"/>
                <w:lang w:val="ru-RU"/>
              </w:rPr>
            </w:pPr>
            <w:r w:rsidRPr="00323261">
              <w:rPr>
                <w:rFonts w:ascii="Arial" w:hAnsi="Arial" w:cs="Arial"/>
                <w:sz w:val="15"/>
                <w:szCs w:val="15"/>
                <w:lang w:val="ru-RU"/>
              </w:rPr>
              <w:t>2:</w:t>
            </w:r>
            <w:r>
              <w:rPr>
                <w:rFonts w:ascii="Arial" w:hAnsi="Arial" w:cs="Arial"/>
                <w:sz w:val="15"/>
                <w:szCs w:val="15"/>
                <w:lang w:val="ru-RU"/>
              </w:rPr>
              <w:t xml:space="preserve">Режим управления </w:t>
            </w:r>
            <w:r>
              <w:rPr>
                <w:rFonts w:ascii="Arial" w:hAnsi="Arial" w:cs="Arial"/>
                <w:sz w:val="15"/>
                <w:szCs w:val="15"/>
              </w:rPr>
              <w:t>U</w:t>
            </w:r>
            <w:r w:rsidRPr="00323261">
              <w:rPr>
                <w:rFonts w:ascii="Arial" w:hAnsi="Arial" w:cs="Arial"/>
                <w:sz w:val="15"/>
                <w:szCs w:val="15"/>
                <w:lang w:val="ru-RU"/>
              </w:rPr>
              <w:t>/</w:t>
            </w:r>
            <w:r>
              <w:rPr>
                <w:rFonts w:ascii="Arial" w:hAnsi="Arial" w:cs="Arial"/>
                <w:sz w:val="15"/>
                <w:szCs w:val="15"/>
              </w:rPr>
              <w:t>F</w:t>
            </w:r>
            <w:r w:rsidRPr="00323261">
              <w:rPr>
                <w:rFonts w:ascii="Arial" w:hAnsi="Arial" w:cs="Arial"/>
                <w:sz w:val="15"/>
                <w:szCs w:val="15"/>
                <w:lang w:val="ru-RU"/>
              </w:rPr>
              <w:t xml:space="preserve"> (</w:t>
            </w:r>
            <w:r>
              <w:rPr>
                <w:rFonts w:ascii="Arial" w:hAnsi="Arial" w:cs="Arial"/>
                <w:sz w:val="15"/>
                <w:szCs w:val="15"/>
                <w:lang w:val="ru-RU"/>
              </w:rPr>
              <w:t>применим для асинхронных двигателей</w:t>
            </w:r>
            <w:r w:rsidRPr="00323261">
              <w:rPr>
                <w:rFonts w:ascii="Arial" w:hAnsi="Arial" w:cs="Arial"/>
                <w:sz w:val="15"/>
                <w:szCs w:val="15"/>
                <w:lang w:val="ru-RU"/>
              </w:rPr>
              <w:t>)</w:t>
            </w:r>
          </w:p>
          <w:p w:rsidR="00652B77" w:rsidRPr="00711A5B" w:rsidRDefault="00652B77" w:rsidP="00652B77">
            <w:pPr>
              <w:spacing w:line="280" w:lineRule="exact"/>
              <w:rPr>
                <w:rFonts w:ascii="Arial" w:hAnsi="Arial" w:cs="Arial"/>
                <w:b/>
                <w:sz w:val="15"/>
                <w:szCs w:val="15"/>
              </w:rPr>
            </w:pPr>
            <w:r>
              <w:rPr>
                <w:rFonts w:ascii="Arial" w:hAnsi="Arial" w:cs="Arial"/>
                <w:sz w:val="15"/>
                <w:szCs w:val="15"/>
                <w:lang w:val="ru-RU"/>
              </w:rPr>
              <w:t>П</w:t>
            </w:r>
            <w:r w:rsidRPr="00323261">
              <w:rPr>
                <w:rFonts w:ascii="Arial" w:hAnsi="Arial" w:cs="Arial"/>
                <w:sz w:val="15"/>
                <w:szCs w:val="15"/>
                <w:lang w:val="ru-RU"/>
              </w:rPr>
              <w:t xml:space="preserve">одходит в тех случаях, когда не нужна высокая точность регулирования, для вентиляторов и насосов. Один ПЧ может управлять несколькими двигателями. </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652B77" w:rsidRDefault="00652B77" w:rsidP="00652B77">
            <w:pPr>
              <w:pStyle w:val="a9"/>
              <w:spacing w:line="280" w:lineRule="exact"/>
              <w:jc w:val="center"/>
              <w:rPr>
                <w:rFonts w:ascii="Arial" w:hAnsi="Arial" w:cs="Arial"/>
                <w:sz w:val="15"/>
                <w:szCs w:val="15"/>
                <w:lang w:val="ru-RU"/>
              </w:rPr>
            </w:pPr>
            <w:r w:rsidRPr="00711A5B">
              <w:rPr>
                <w:rFonts w:ascii="Arial" w:hAnsi="Arial" w:cs="Arial"/>
                <w:sz w:val="15"/>
                <w:szCs w:val="15"/>
              </w:rPr>
              <w:t>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711A5B" w:rsidRDefault="00652B77" w:rsidP="00652B77">
            <w:pPr>
              <w:pStyle w:val="a3"/>
              <w:tabs>
                <w:tab w:val="clear" w:pos="360"/>
              </w:tabs>
              <w:spacing w:line="280" w:lineRule="exact"/>
              <w:ind w:left="180" w:firstLineChars="0" w:firstLine="0"/>
              <w:rPr>
                <w:rFonts w:ascii="Arial" w:hAnsi="Arial" w:cs="Arial"/>
                <w:sz w:val="15"/>
                <w:szCs w:val="15"/>
              </w:rPr>
            </w:pPr>
            <w:r w:rsidRPr="00711A5B">
              <w:rPr>
                <w:rFonts w:ascii="SimSun" w:hAnsi="SimSun" w:cs="Arial"/>
                <w:sz w:val="15"/>
                <w:szCs w:val="15"/>
              </w:rPr>
              <w:t>◎</w:t>
            </w:r>
          </w:p>
        </w:tc>
      </w:tr>
      <w:tr w:rsidR="00652B77" w:rsidRPr="00D126D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711A5B" w:rsidRDefault="00652B77" w:rsidP="00652B77">
            <w:pPr>
              <w:pStyle w:val="a9"/>
              <w:spacing w:line="280" w:lineRule="exact"/>
              <w:jc w:val="center"/>
              <w:rPr>
                <w:rFonts w:ascii="Arial" w:hAnsi="Arial" w:cs="Arial"/>
                <w:color w:val="000000"/>
                <w:sz w:val="15"/>
                <w:szCs w:val="15"/>
              </w:rPr>
            </w:pPr>
            <w:r w:rsidRPr="00711A5B">
              <w:rPr>
                <w:rFonts w:ascii="Arial" w:hAnsi="Arial" w:cs="Arial"/>
                <w:color w:val="000000"/>
                <w:sz w:val="15"/>
                <w:szCs w:val="15"/>
              </w:rPr>
              <w:t>P00.01</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711A5B" w:rsidRDefault="00652B77" w:rsidP="00652B77">
            <w:pPr>
              <w:pStyle w:val="a9"/>
              <w:spacing w:line="280" w:lineRule="exact"/>
              <w:jc w:val="center"/>
              <w:rPr>
                <w:rFonts w:ascii="Arial" w:hAnsi="Arial" w:cs="Arial"/>
                <w:sz w:val="15"/>
                <w:szCs w:val="15"/>
              </w:rPr>
            </w:pPr>
            <w:r>
              <w:rPr>
                <w:rFonts w:ascii="Arial" w:hAnsi="Arial" w:cs="Arial"/>
                <w:sz w:val="15"/>
                <w:szCs w:val="15"/>
                <w:lang w:val="ru-RU"/>
              </w:rPr>
              <w:t>Выбор команды «Пуск»</w:t>
            </w:r>
          </w:p>
        </w:tc>
        <w:tc>
          <w:tcPr>
            <w:tcW w:w="2977"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F36564" w:rsidRDefault="00652B77" w:rsidP="00652B77">
            <w:pPr>
              <w:spacing w:line="280" w:lineRule="exact"/>
              <w:rPr>
                <w:rFonts w:ascii="Arial" w:hAnsi="Arial" w:cs="Arial"/>
                <w:sz w:val="15"/>
                <w:szCs w:val="15"/>
                <w:lang w:val="ru-RU"/>
              </w:rPr>
            </w:pPr>
            <w:r w:rsidRPr="00F36564">
              <w:rPr>
                <w:rFonts w:ascii="Arial" w:hAnsi="Arial" w:cs="Arial"/>
                <w:sz w:val="15"/>
                <w:szCs w:val="15"/>
                <w:lang w:val="ru-RU"/>
              </w:rPr>
              <w:t xml:space="preserve">Выберите задание команды «Пуск» ПЧ.  </w:t>
            </w:r>
          </w:p>
          <w:p w:rsidR="00652B77" w:rsidRPr="00F36564" w:rsidRDefault="00652B77" w:rsidP="00652B77">
            <w:pPr>
              <w:spacing w:line="280" w:lineRule="exact"/>
              <w:rPr>
                <w:rFonts w:ascii="Arial" w:hAnsi="Arial" w:cs="Arial"/>
                <w:sz w:val="15"/>
                <w:szCs w:val="15"/>
                <w:lang w:val="ru-RU"/>
              </w:rPr>
            </w:pPr>
            <w:r w:rsidRPr="00F36564">
              <w:rPr>
                <w:rFonts w:ascii="Arial" w:hAnsi="Arial" w:cs="Arial"/>
                <w:sz w:val="15"/>
                <w:szCs w:val="15"/>
                <w:lang w:val="ru-RU"/>
              </w:rPr>
              <w:t>Команда управления ПЧ включает: пуск, останов, вперед, реверс, толчковый режим и сброс</w:t>
            </w:r>
            <w:r>
              <w:rPr>
                <w:rFonts w:ascii="Arial" w:hAnsi="Arial" w:cs="Arial"/>
                <w:sz w:val="15"/>
                <w:szCs w:val="15"/>
                <w:lang w:val="ru-RU"/>
              </w:rPr>
              <w:t xml:space="preserve"> ошибки</w:t>
            </w:r>
            <w:r w:rsidRPr="00F36564">
              <w:rPr>
                <w:rFonts w:ascii="Arial" w:hAnsi="Arial" w:cs="Arial"/>
                <w:sz w:val="15"/>
                <w:szCs w:val="15"/>
                <w:lang w:val="ru-RU"/>
              </w:rPr>
              <w:t xml:space="preserve">. </w:t>
            </w:r>
          </w:p>
          <w:p w:rsidR="00652B77" w:rsidRPr="00F36564" w:rsidRDefault="00652B77" w:rsidP="00652B77">
            <w:pPr>
              <w:spacing w:line="280" w:lineRule="exact"/>
              <w:rPr>
                <w:rFonts w:ascii="Arial" w:hAnsi="Arial" w:cs="Arial"/>
                <w:sz w:val="15"/>
                <w:szCs w:val="15"/>
                <w:lang w:val="ru-RU"/>
              </w:rPr>
            </w:pPr>
            <w:r w:rsidRPr="00F36564">
              <w:rPr>
                <w:rFonts w:ascii="Arial" w:hAnsi="Arial" w:cs="Arial"/>
                <w:sz w:val="15"/>
                <w:szCs w:val="15"/>
                <w:lang w:val="ru-RU"/>
              </w:rPr>
              <w:t>0:</w:t>
            </w:r>
            <w:r>
              <w:rPr>
                <w:rFonts w:ascii="Arial" w:hAnsi="Arial" w:cs="Arial"/>
                <w:sz w:val="15"/>
                <w:szCs w:val="15"/>
                <w:lang w:val="ru-RU"/>
              </w:rPr>
              <w:t>Команда «Пуск» с панели управления</w:t>
            </w:r>
            <w:r w:rsidRPr="00F36564">
              <w:rPr>
                <w:rFonts w:ascii="Arial" w:hAnsi="Arial" w:cs="Arial"/>
                <w:sz w:val="15"/>
                <w:szCs w:val="15"/>
                <w:lang w:val="ru-RU"/>
              </w:rPr>
              <w:t>(“</w:t>
            </w:r>
            <w:r w:rsidRPr="00711A5B">
              <w:rPr>
                <w:rFonts w:ascii="Arial" w:hAnsi="Arial" w:cs="Arial"/>
                <w:sz w:val="15"/>
                <w:szCs w:val="15"/>
                <w:shd w:val="pct15" w:color="auto" w:fill="FFFFFF"/>
              </w:rPr>
              <w:t>LOCAL</w:t>
            </w:r>
            <w:r w:rsidRPr="00F36564">
              <w:rPr>
                <w:rFonts w:ascii="Arial" w:hAnsi="Arial" w:cs="Arial"/>
                <w:sz w:val="15"/>
                <w:szCs w:val="15"/>
                <w:shd w:val="pct15" w:color="auto" w:fill="FFFFFF"/>
                <w:lang w:val="ru-RU"/>
              </w:rPr>
              <w:t>/</w:t>
            </w:r>
            <w:r w:rsidRPr="00711A5B">
              <w:rPr>
                <w:rFonts w:ascii="Arial" w:hAnsi="Arial" w:cs="Arial"/>
                <w:sz w:val="15"/>
                <w:szCs w:val="15"/>
                <w:shd w:val="pct15" w:color="auto" w:fill="FFFFFF"/>
              </w:rPr>
              <w:t>REMOT</w:t>
            </w:r>
            <w:r w:rsidRPr="00F36564">
              <w:rPr>
                <w:rFonts w:ascii="Arial" w:hAnsi="Arial" w:cs="Arial"/>
                <w:sz w:val="15"/>
                <w:szCs w:val="15"/>
                <w:lang w:val="ru-RU"/>
              </w:rPr>
              <w:t>”</w:t>
            </w:r>
            <w:r>
              <w:rPr>
                <w:rFonts w:ascii="Arial" w:hAnsi="Arial" w:cs="Arial"/>
                <w:sz w:val="15"/>
                <w:szCs w:val="15"/>
                <w:lang w:val="ru-RU"/>
              </w:rPr>
              <w:t>не горит</w:t>
            </w:r>
            <w:r w:rsidRPr="00F36564">
              <w:rPr>
                <w:rFonts w:ascii="Arial" w:hAnsi="Arial" w:cs="Arial"/>
                <w:sz w:val="15"/>
                <w:szCs w:val="15"/>
                <w:lang w:val="ru-RU"/>
              </w:rPr>
              <w:t>)</w:t>
            </w:r>
          </w:p>
          <w:p w:rsidR="00652B77" w:rsidRPr="00F36564" w:rsidRDefault="00652B77" w:rsidP="00652B77">
            <w:pPr>
              <w:spacing w:line="280" w:lineRule="exact"/>
              <w:rPr>
                <w:rFonts w:ascii="Arial" w:hAnsi="Arial" w:cs="Arial"/>
                <w:sz w:val="15"/>
                <w:szCs w:val="15"/>
                <w:lang w:val="ru-RU"/>
              </w:rPr>
            </w:pPr>
            <w:r>
              <w:rPr>
                <w:rFonts w:ascii="Arial" w:hAnsi="Arial" w:cs="Arial"/>
                <w:sz w:val="15"/>
                <w:szCs w:val="15"/>
                <w:lang w:val="ru-RU"/>
              </w:rPr>
              <w:t>Команды</w:t>
            </w:r>
            <w:r w:rsidRPr="00711A5B">
              <w:rPr>
                <w:rFonts w:ascii="Arial" w:hAnsi="Arial" w:cs="Arial"/>
                <w:sz w:val="15"/>
                <w:szCs w:val="15"/>
                <w:bdr w:val="single" w:sz="4" w:space="0" w:color="auto"/>
                <w:shd w:val="pct15" w:color="auto" w:fill="FFFFFF"/>
              </w:rPr>
              <w:t>RUN</w:t>
            </w:r>
            <w:r w:rsidRPr="00F36564">
              <w:rPr>
                <w:rFonts w:ascii="Arial" w:hAnsi="Arial" w:cs="Arial"/>
                <w:sz w:val="15"/>
                <w:szCs w:val="15"/>
                <w:lang w:val="ru-RU"/>
              </w:rPr>
              <w:t xml:space="preserve">, </w:t>
            </w:r>
            <w:r w:rsidRPr="00711A5B">
              <w:rPr>
                <w:rFonts w:ascii="Arial" w:hAnsi="Arial" w:cs="Arial"/>
                <w:sz w:val="15"/>
                <w:szCs w:val="15"/>
                <w:bdr w:val="single" w:sz="4" w:space="0" w:color="auto"/>
                <w:shd w:val="pct15" w:color="auto" w:fill="FFFFFF"/>
              </w:rPr>
              <w:t>STOP</w:t>
            </w:r>
            <w:r w:rsidRPr="00F36564">
              <w:rPr>
                <w:rFonts w:ascii="Arial" w:hAnsi="Arial" w:cs="Arial"/>
                <w:sz w:val="15"/>
                <w:szCs w:val="15"/>
                <w:bdr w:val="single" w:sz="4" w:space="0" w:color="auto"/>
                <w:shd w:val="pct15" w:color="auto" w:fill="FFFFFF"/>
                <w:lang w:val="ru-RU"/>
              </w:rPr>
              <w:t>/</w:t>
            </w:r>
            <w:r w:rsidRPr="00711A5B">
              <w:rPr>
                <w:rFonts w:ascii="Arial" w:hAnsi="Arial" w:cs="Arial"/>
                <w:sz w:val="15"/>
                <w:szCs w:val="15"/>
                <w:bdr w:val="single" w:sz="4" w:space="0" w:color="auto"/>
                <w:shd w:val="pct15" w:color="auto" w:fill="FFFFFF"/>
              </w:rPr>
              <w:t>RST</w:t>
            </w:r>
            <w:r>
              <w:rPr>
                <w:rFonts w:ascii="Arial" w:hAnsi="Arial" w:cs="Arial"/>
                <w:sz w:val="15"/>
                <w:szCs w:val="15"/>
                <w:lang w:val="ru-RU"/>
              </w:rPr>
              <w:t>выполняются с панели управления</w:t>
            </w:r>
            <w:r w:rsidRPr="00F36564">
              <w:rPr>
                <w:rFonts w:ascii="Arial" w:hAnsi="Arial" w:cs="Arial"/>
                <w:sz w:val="15"/>
                <w:szCs w:val="15"/>
                <w:lang w:val="ru-RU"/>
              </w:rPr>
              <w:t xml:space="preserve">. </w:t>
            </w:r>
          </w:p>
          <w:p w:rsidR="00652B77" w:rsidRPr="00F36564" w:rsidRDefault="00652B77" w:rsidP="00652B77">
            <w:pPr>
              <w:spacing w:line="280" w:lineRule="exact"/>
              <w:rPr>
                <w:rFonts w:ascii="Arial" w:hAnsi="Arial" w:cs="Arial"/>
                <w:b/>
                <w:sz w:val="15"/>
                <w:szCs w:val="15"/>
                <w:lang w:val="ru-RU"/>
              </w:rPr>
            </w:pPr>
            <w:r w:rsidRPr="00F36564">
              <w:rPr>
                <w:rFonts w:ascii="Arial" w:hAnsi="Arial" w:cs="Arial"/>
                <w:sz w:val="15"/>
                <w:szCs w:val="15"/>
                <w:lang w:val="ru-RU"/>
              </w:rPr>
              <w:t xml:space="preserve">Установите функцию «Реверс» для </w:t>
            </w:r>
            <w:r w:rsidRPr="00F36564">
              <w:rPr>
                <w:rFonts w:ascii="Arial" w:hAnsi="Arial" w:cs="Arial"/>
                <w:sz w:val="15"/>
                <w:szCs w:val="15"/>
                <w:lang w:val="ru-RU"/>
              </w:rPr>
              <w:lastRenderedPageBreak/>
              <w:t>кнопок</w:t>
            </w:r>
            <w:r w:rsidRPr="00F36564">
              <w:rPr>
                <w:rFonts w:ascii="Arial" w:hAnsi="Arial" w:cs="Arial"/>
                <w:sz w:val="15"/>
                <w:szCs w:val="15"/>
                <w:bdr w:val="single" w:sz="4" w:space="0" w:color="auto"/>
                <w:shd w:val="pct15" w:color="auto" w:fill="FFFFFF"/>
              </w:rPr>
              <w:t>QUICK</w:t>
            </w:r>
            <w:r w:rsidRPr="00F36564">
              <w:rPr>
                <w:rFonts w:ascii="Arial" w:hAnsi="Arial" w:cs="Arial"/>
                <w:sz w:val="15"/>
                <w:szCs w:val="15"/>
                <w:bdr w:val="single" w:sz="4" w:space="0" w:color="auto"/>
                <w:shd w:val="pct15" w:color="auto" w:fill="FFFFFF"/>
                <w:lang w:val="ru-RU"/>
              </w:rPr>
              <w:t>/</w:t>
            </w:r>
            <w:r w:rsidRPr="00F36564">
              <w:rPr>
                <w:rFonts w:ascii="Arial" w:hAnsi="Arial" w:cs="Arial"/>
                <w:sz w:val="15"/>
                <w:szCs w:val="15"/>
                <w:bdr w:val="single" w:sz="4" w:space="0" w:color="auto"/>
                <w:shd w:val="pct15" w:color="auto" w:fill="FFFFFF"/>
              </w:rPr>
              <w:t>JOG</w:t>
            </w:r>
            <w:r w:rsidRPr="00F36564">
              <w:rPr>
                <w:rFonts w:ascii="Arial" w:hAnsi="Arial" w:cs="Arial"/>
                <w:sz w:val="15"/>
                <w:szCs w:val="15"/>
                <w:lang w:val="ru-RU"/>
              </w:rPr>
              <w:t>или</w:t>
            </w:r>
            <w:r w:rsidRPr="00F36564">
              <w:rPr>
                <w:rFonts w:ascii="Arial" w:hAnsi="Arial" w:cs="Arial"/>
                <w:sz w:val="15"/>
                <w:szCs w:val="15"/>
                <w:bdr w:val="single" w:sz="4" w:space="0" w:color="auto"/>
                <w:shd w:val="clear" w:color="auto" w:fill="D9D9D9"/>
              </w:rPr>
              <w:t>FWD</w:t>
            </w:r>
            <w:r w:rsidRPr="00F36564">
              <w:rPr>
                <w:rFonts w:ascii="Arial" w:hAnsi="Arial" w:cs="Arial"/>
                <w:sz w:val="15"/>
                <w:szCs w:val="15"/>
                <w:bdr w:val="single" w:sz="4" w:space="0" w:color="auto"/>
                <w:shd w:val="clear" w:color="auto" w:fill="D9D9D9"/>
                <w:lang w:val="ru-RU"/>
              </w:rPr>
              <w:t>/</w:t>
            </w:r>
            <w:r w:rsidRPr="00F36564">
              <w:rPr>
                <w:rFonts w:ascii="Arial" w:hAnsi="Arial" w:cs="Arial"/>
                <w:sz w:val="15"/>
                <w:szCs w:val="15"/>
                <w:bdr w:val="single" w:sz="4" w:space="0" w:color="auto"/>
                <w:shd w:val="clear" w:color="auto" w:fill="D9D9D9"/>
              </w:rPr>
              <w:t>REVC</w:t>
            </w:r>
            <w:r w:rsidRPr="00F36564">
              <w:rPr>
                <w:rFonts w:ascii="Arial" w:hAnsi="Arial" w:cs="Arial"/>
                <w:sz w:val="15"/>
                <w:szCs w:val="15"/>
                <w:lang w:val="ru-RU"/>
              </w:rPr>
              <w:t xml:space="preserve"> (</w:t>
            </w:r>
            <w:r w:rsidRPr="00F36564">
              <w:rPr>
                <w:rFonts w:ascii="Arial" w:hAnsi="Arial" w:cs="Arial"/>
                <w:sz w:val="15"/>
                <w:szCs w:val="15"/>
              </w:rPr>
              <w:t>P</w:t>
            </w:r>
            <w:r w:rsidRPr="00F36564">
              <w:rPr>
                <w:rFonts w:ascii="Arial" w:hAnsi="Arial" w:cs="Arial"/>
                <w:sz w:val="15"/>
                <w:szCs w:val="15"/>
                <w:lang w:val="ru-RU"/>
              </w:rPr>
              <w:t xml:space="preserve">07.02=3), чтобы изменить направление вращения; нажмите кнопки </w:t>
            </w:r>
            <w:r w:rsidRPr="00F36564">
              <w:rPr>
                <w:rFonts w:ascii="Arial" w:hAnsi="Arial" w:cs="Arial"/>
                <w:b/>
                <w:sz w:val="15"/>
                <w:szCs w:val="15"/>
                <w:bdr w:val="single" w:sz="4" w:space="0" w:color="auto"/>
                <w:shd w:val="pct15" w:color="auto" w:fill="FFFFFF"/>
              </w:rPr>
              <w:t>RUN</w:t>
            </w:r>
            <w:r w:rsidRPr="00F36564">
              <w:rPr>
                <w:rFonts w:ascii="Arial" w:hAnsi="Arial" w:cs="Arial"/>
                <w:sz w:val="15"/>
                <w:szCs w:val="15"/>
                <w:lang w:val="ru-RU"/>
              </w:rPr>
              <w:t>и</w:t>
            </w:r>
            <w:r w:rsidRPr="00F36564">
              <w:rPr>
                <w:rFonts w:ascii="Arial" w:hAnsi="Arial" w:cs="Arial"/>
                <w:b/>
                <w:sz w:val="15"/>
                <w:szCs w:val="15"/>
                <w:bdr w:val="single" w:sz="4" w:space="0" w:color="auto"/>
                <w:shd w:val="pct15" w:color="auto" w:fill="FFFFFF"/>
              </w:rPr>
              <w:t>STOP</w:t>
            </w:r>
            <w:r w:rsidRPr="00F36564">
              <w:rPr>
                <w:rFonts w:ascii="Arial" w:hAnsi="Arial" w:cs="Arial"/>
                <w:b/>
                <w:sz w:val="15"/>
                <w:szCs w:val="15"/>
                <w:bdr w:val="single" w:sz="4" w:space="0" w:color="auto"/>
                <w:shd w:val="pct15" w:color="auto" w:fill="FFFFFF"/>
                <w:lang w:val="ru-RU"/>
              </w:rPr>
              <w:t>/</w:t>
            </w:r>
            <w:r w:rsidRPr="00F36564">
              <w:rPr>
                <w:rFonts w:ascii="Arial" w:hAnsi="Arial" w:cs="Arial"/>
                <w:b/>
                <w:sz w:val="15"/>
                <w:szCs w:val="15"/>
                <w:bdr w:val="single" w:sz="4" w:space="0" w:color="auto"/>
                <w:shd w:val="pct15" w:color="auto" w:fill="FFFFFF"/>
              </w:rPr>
              <w:t>RST</w:t>
            </w:r>
            <w:r w:rsidRPr="00F36564">
              <w:rPr>
                <w:rFonts w:ascii="Arial" w:hAnsi="Arial" w:cs="Arial"/>
                <w:sz w:val="15"/>
                <w:szCs w:val="15"/>
                <w:lang w:val="ru-RU"/>
              </w:rPr>
              <w:t>для останова ПЧ в режиме работы.</w:t>
            </w:r>
          </w:p>
          <w:p w:rsidR="00652B77" w:rsidRPr="00F36564" w:rsidRDefault="00652B77" w:rsidP="00652B77">
            <w:pPr>
              <w:spacing w:line="280" w:lineRule="exact"/>
              <w:rPr>
                <w:rFonts w:ascii="Arial" w:hAnsi="Arial" w:cs="Arial"/>
                <w:sz w:val="15"/>
                <w:szCs w:val="15"/>
                <w:lang w:val="ru-RU"/>
              </w:rPr>
            </w:pPr>
            <w:r w:rsidRPr="00F36564">
              <w:rPr>
                <w:rFonts w:ascii="Arial" w:hAnsi="Arial" w:cs="Arial"/>
                <w:sz w:val="15"/>
                <w:szCs w:val="15"/>
                <w:lang w:val="ru-RU"/>
              </w:rPr>
              <w:t>1:Команда «Пуск» от клемм</w:t>
            </w:r>
            <w:r>
              <w:rPr>
                <w:rFonts w:ascii="Arial" w:hAnsi="Arial" w:cs="Arial"/>
                <w:sz w:val="15"/>
                <w:szCs w:val="15"/>
              </w:rPr>
              <w:t>I</w:t>
            </w:r>
            <w:r w:rsidRPr="00F36564">
              <w:rPr>
                <w:rFonts w:ascii="Arial" w:hAnsi="Arial" w:cs="Arial"/>
                <w:sz w:val="15"/>
                <w:szCs w:val="15"/>
                <w:lang w:val="ru-RU"/>
              </w:rPr>
              <w:t>/</w:t>
            </w:r>
            <w:r>
              <w:rPr>
                <w:rFonts w:ascii="Arial" w:hAnsi="Arial" w:cs="Arial"/>
                <w:sz w:val="15"/>
                <w:szCs w:val="15"/>
              </w:rPr>
              <w:t>O</w:t>
            </w:r>
            <w:r w:rsidRPr="00F36564">
              <w:rPr>
                <w:rFonts w:ascii="Arial" w:hAnsi="Arial" w:cs="Arial"/>
                <w:sz w:val="15"/>
                <w:szCs w:val="15"/>
                <w:lang w:val="ru-RU"/>
              </w:rPr>
              <w:t xml:space="preserve"> (“</w:t>
            </w:r>
            <w:r w:rsidRPr="00F36564">
              <w:rPr>
                <w:rFonts w:ascii="Arial" w:hAnsi="Arial" w:cs="Arial"/>
                <w:sz w:val="15"/>
                <w:szCs w:val="15"/>
                <w:bdr w:val="single" w:sz="4" w:space="0" w:color="auto"/>
                <w:shd w:val="pct15" w:color="auto" w:fill="FFFFFF"/>
              </w:rPr>
              <w:t>LOCAL</w:t>
            </w:r>
            <w:r w:rsidRPr="00F36564">
              <w:rPr>
                <w:rFonts w:ascii="Arial" w:hAnsi="Arial" w:cs="Arial"/>
                <w:sz w:val="15"/>
                <w:szCs w:val="15"/>
                <w:bdr w:val="single" w:sz="4" w:space="0" w:color="auto"/>
                <w:shd w:val="pct15" w:color="auto" w:fill="FFFFFF"/>
                <w:lang w:val="ru-RU"/>
              </w:rPr>
              <w:t>/</w:t>
            </w:r>
            <w:r w:rsidRPr="00F36564">
              <w:rPr>
                <w:rFonts w:ascii="Arial" w:hAnsi="Arial" w:cs="Arial"/>
                <w:sz w:val="15"/>
                <w:szCs w:val="15"/>
                <w:bdr w:val="single" w:sz="4" w:space="0" w:color="auto"/>
                <w:shd w:val="pct15" w:color="auto" w:fill="FFFFFF"/>
              </w:rPr>
              <w:t>REMOT</w:t>
            </w:r>
            <w:r w:rsidRPr="00F36564">
              <w:rPr>
                <w:rFonts w:ascii="Arial" w:hAnsi="Arial" w:cs="Arial"/>
                <w:sz w:val="15"/>
                <w:szCs w:val="15"/>
                <w:lang w:val="ru-RU"/>
              </w:rPr>
              <w:t>” мигает)</w:t>
            </w:r>
          </w:p>
          <w:p w:rsidR="00652B77" w:rsidRPr="00FF1FC0" w:rsidRDefault="00652B77" w:rsidP="00652B77">
            <w:pPr>
              <w:spacing w:line="280" w:lineRule="exact"/>
              <w:rPr>
                <w:rFonts w:ascii="Arial" w:hAnsi="Arial" w:cs="Arial"/>
                <w:sz w:val="15"/>
                <w:szCs w:val="15"/>
                <w:lang w:val="ru-RU"/>
              </w:rPr>
            </w:pPr>
            <w:r w:rsidRPr="00FF1FC0">
              <w:rPr>
                <w:rFonts w:ascii="Arial" w:hAnsi="Arial" w:cs="Arial"/>
                <w:sz w:val="15"/>
                <w:szCs w:val="15"/>
                <w:lang w:val="ru-RU"/>
              </w:rPr>
              <w:t xml:space="preserve">С помощью клемм </w:t>
            </w:r>
            <w:r w:rsidRPr="00FF1FC0">
              <w:rPr>
                <w:rFonts w:ascii="Arial" w:hAnsi="Arial" w:cs="Arial"/>
                <w:sz w:val="15"/>
                <w:szCs w:val="15"/>
              </w:rPr>
              <w:t>I</w:t>
            </w:r>
            <w:r w:rsidRPr="00FF1FC0">
              <w:rPr>
                <w:rFonts w:ascii="Arial" w:hAnsi="Arial" w:cs="Arial"/>
                <w:sz w:val="15"/>
                <w:szCs w:val="15"/>
                <w:lang w:val="ru-RU"/>
              </w:rPr>
              <w:t>/</w:t>
            </w:r>
            <w:r w:rsidRPr="00FF1FC0">
              <w:rPr>
                <w:rFonts w:ascii="Arial" w:hAnsi="Arial" w:cs="Arial"/>
                <w:sz w:val="15"/>
                <w:szCs w:val="15"/>
              </w:rPr>
              <w:t>O</w:t>
            </w:r>
            <w:r w:rsidRPr="00FF1FC0">
              <w:rPr>
                <w:rFonts w:ascii="Arial" w:hAnsi="Arial" w:cs="Arial"/>
                <w:sz w:val="15"/>
                <w:szCs w:val="15"/>
                <w:lang w:val="ru-RU"/>
              </w:rPr>
              <w:t xml:space="preserve"> производится управления командами «Пуск», вращение вперед, реверс и толчковый режим. </w:t>
            </w:r>
          </w:p>
          <w:p w:rsidR="00652B77" w:rsidRPr="00FF1FC0" w:rsidRDefault="00652B77" w:rsidP="00652B77">
            <w:pPr>
              <w:spacing w:line="280" w:lineRule="exact"/>
              <w:rPr>
                <w:rFonts w:ascii="Arial" w:hAnsi="Arial" w:cs="Arial"/>
                <w:sz w:val="15"/>
                <w:szCs w:val="15"/>
                <w:lang w:val="ru-RU"/>
              </w:rPr>
            </w:pPr>
            <w:r w:rsidRPr="00FF1FC0">
              <w:rPr>
                <w:rFonts w:ascii="Arial" w:hAnsi="Arial" w:cs="Arial"/>
                <w:sz w:val="15"/>
                <w:szCs w:val="15"/>
                <w:lang w:val="ru-RU"/>
              </w:rPr>
              <w:t>2:Команда «Пуск» через коммуникационный протокол (“</w:t>
            </w:r>
            <w:r w:rsidRPr="00FF1FC0">
              <w:rPr>
                <w:rFonts w:ascii="Arial" w:hAnsi="Arial" w:cs="Arial"/>
                <w:sz w:val="15"/>
                <w:szCs w:val="15"/>
                <w:bdr w:val="single" w:sz="4" w:space="0" w:color="auto"/>
                <w:shd w:val="pct15" w:color="auto" w:fill="FFFFFF"/>
              </w:rPr>
              <w:t>LOCAL</w:t>
            </w:r>
            <w:r w:rsidRPr="00FF1FC0">
              <w:rPr>
                <w:rFonts w:ascii="Arial" w:hAnsi="Arial" w:cs="Arial"/>
                <w:sz w:val="15"/>
                <w:szCs w:val="15"/>
                <w:bdr w:val="single" w:sz="4" w:space="0" w:color="auto"/>
                <w:shd w:val="pct15" w:color="auto" w:fill="FFFFFF"/>
                <w:lang w:val="ru-RU"/>
              </w:rPr>
              <w:t>/</w:t>
            </w:r>
            <w:r w:rsidRPr="00FF1FC0">
              <w:rPr>
                <w:rFonts w:ascii="Arial" w:hAnsi="Arial" w:cs="Arial"/>
                <w:sz w:val="15"/>
                <w:szCs w:val="15"/>
                <w:bdr w:val="single" w:sz="4" w:space="0" w:color="auto"/>
                <w:shd w:val="pct15" w:color="auto" w:fill="FFFFFF"/>
              </w:rPr>
              <w:t>REMOT</w:t>
            </w:r>
            <w:r w:rsidRPr="00FF1FC0">
              <w:rPr>
                <w:rFonts w:ascii="Arial" w:hAnsi="Arial" w:cs="Arial"/>
                <w:sz w:val="15"/>
                <w:szCs w:val="15"/>
                <w:lang w:val="ru-RU"/>
              </w:rPr>
              <w:t>” горит)</w:t>
            </w:r>
            <w:r w:rsidRPr="00FF1FC0">
              <w:rPr>
                <w:rFonts w:ascii="Arial" w:hAnsi="Arial" w:cs="Arial"/>
                <w:sz w:val="15"/>
                <w:szCs w:val="15"/>
                <w:lang w:val="ru-RU"/>
              </w:rPr>
              <w:t>；</w:t>
            </w:r>
          </w:p>
          <w:p w:rsidR="00652B77" w:rsidRDefault="00652B77" w:rsidP="00652B77">
            <w:pPr>
              <w:spacing w:line="280" w:lineRule="exact"/>
              <w:rPr>
                <w:rFonts w:ascii="Arial" w:hAnsi="Arial" w:cs="Arial"/>
                <w:sz w:val="11"/>
                <w:szCs w:val="11"/>
                <w:lang w:val="ru-RU"/>
              </w:rPr>
            </w:pPr>
            <w:r w:rsidRPr="00FF1FC0">
              <w:rPr>
                <w:rFonts w:ascii="Arial" w:hAnsi="Arial" w:cs="Arial"/>
                <w:sz w:val="15"/>
                <w:szCs w:val="15"/>
                <w:lang w:val="ru-RU"/>
              </w:rPr>
              <w:t xml:space="preserve">Команда «Пуск» может выполняется от </w:t>
            </w:r>
            <w:r w:rsidRPr="00FF1FC0">
              <w:rPr>
                <w:rFonts w:ascii="Arial" w:hAnsi="Arial" w:cs="Arial"/>
                <w:sz w:val="15"/>
                <w:szCs w:val="15"/>
              </w:rPr>
              <w:t>PLC</w:t>
            </w:r>
            <w:r w:rsidRPr="00FF1FC0">
              <w:rPr>
                <w:rFonts w:ascii="Arial" w:hAnsi="Arial" w:cs="Arial"/>
                <w:sz w:val="15"/>
                <w:szCs w:val="15"/>
                <w:lang w:val="ru-RU"/>
              </w:rPr>
              <w:t xml:space="preserve"> через коммуникационный  интерфейс</w:t>
            </w:r>
            <w:r>
              <w:rPr>
                <w:rFonts w:ascii="Arial" w:hAnsi="Arial" w:cs="Arial"/>
                <w:sz w:val="15"/>
                <w:szCs w:val="15"/>
                <w:lang w:val="ru-RU"/>
              </w:rPr>
              <w:t>.</w:t>
            </w:r>
          </w:p>
          <w:p w:rsidR="00652B77" w:rsidRPr="00FF1FC0" w:rsidRDefault="00652B77" w:rsidP="00652B77">
            <w:pPr>
              <w:spacing w:line="280" w:lineRule="exact"/>
              <w:rPr>
                <w:rFonts w:ascii="Arial" w:hAnsi="Arial" w:cs="Arial"/>
                <w:sz w:val="15"/>
                <w:szCs w:val="15"/>
                <w:lang w:val="ru-RU"/>
              </w:rPr>
            </w:pPr>
          </w:p>
          <w:p w:rsidR="00652B77" w:rsidRPr="00FF1FC0" w:rsidRDefault="00652B77" w:rsidP="00652B77">
            <w:pPr>
              <w:spacing w:line="280" w:lineRule="exact"/>
              <w:rPr>
                <w:rFonts w:ascii="Arial" w:hAnsi="Arial" w:cs="Arial"/>
                <w:sz w:val="15"/>
                <w:szCs w:val="15"/>
                <w:lang w:val="ru-RU"/>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711A5B" w:rsidRDefault="00652B77" w:rsidP="00652B77">
            <w:pPr>
              <w:pStyle w:val="a9"/>
              <w:spacing w:line="280" w:lineRule="exact"/>
              <w:jc w:val="center"/>
              <w:rPr>
                <w:rFonts w:ascii="Arial" w:hAnsi="Arial" w:cs="Arial"/>
                <w:sz w:val="15"/>
                <w:szCs w:val="15"/>
              </w:rPr>
            </w:pPr>
            <w:r w:rsidRPr="00711A5B">
              <w:rPr>
                <w:rFonts w:ascii="Arial" w:hAnsi="Arial" w:cs="Arial"/>
                <w:sz w:val="15"/>
                <w:szCs w:val="15"/>
              </w:rPr>
              <w:lastRenderedPageBreak/>
              <w:t>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711A5B" w:rsidRDefault="00652B77" w:rsidP="00652B77">
            <w:pPr>
              <w:pStyle w:val="a9"/>
              <w:spacing w:line="280" w:lineRule="exact"/>
              <w:jc w:val="center"/>
              <w:rPr>
                <w:rFonts w:ascii="Arial" w:hAnsi="Arial" w:cs="Arial"/>
                <w:sz w:val="15"/>
                <w:szCs w:val="15"/>
              </w:rPr>
            </w:pPr>
            <w:r w:rsidRPr="00711A5B">
              <w:rPr>
                <w:rFonts w:ascii="SimSun" w:hAnsi="SimSun" w:cs="Arial"/>
                <w:sz w:val="15"/>
                <w:szCs w:val="15"/>
                <w:lang w:val="en-GB"/>
              </w:rPr>
              <w:t>○</w:t>
            </w:r>
          </w:p>
        </w:tc>
      </w:tr>
      <w:tr w:rsidR="00652B77" w:rsidRPr="00D126D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711A5B" w:rsidRDefault="00652B77" w:rsidP="00652B77">
            <w:pPr>
              <w:pStyle w:val="a9"/>
              <w:spacing w:line="280" w:lineRule="exact"/>
              <w:jc w:val="center"/>
              <w:rPr>
                <w:rFonts w:ascii="Arial" w:hAnsi="Arial" w:cs="Arial"/>
                <w:color w:val="000000"/>
                <w:sz w:val="15"/>
                <w:szCs w:val="15"/>
              </w:rPr>
            </w:pPr>
            <w:r w:rsidRPr="00711A5B">
              <w:rPr>
                <w:rFonts w:ascii="Arial" w:hAnsi="Arial" w:cs="Arial"/>
                <w:color w:val="000000"/>
                <w:sz w:val="15"/>
                <w:szCs w:val="15"/>
              </w:rPr>
              <w:lastRenderedPageBreak/>
              <w:t>P00.02</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34378A" w:rsidRDefault="00652B77" w:rsidP="00652B77">
            <w:pPr>
              <w:pStyle w:val="a9"/>
              <w:spacing w:line="280" w:lineRule="exact"/>
              <w:jc w:val="center"/>
              <w:rPr>
                <w:rFonts w:ascii="Arial" w:hAnsi="Arial" w:cs="Arial"/>
                <w:sz w:val="15"/>
                <w:szCs w:val="15"/>
                <w:lang w:val="ru-RU"/>
              </w:rPr>
            </w:pPr>
            <w:r>
              <w:rPr>
                <w:rFonts w:ascii="Arial" w:hAnsi="Arial" w:cs="Arial"/>
                <w:sz w:val="15"/>
                <w:szCs w:val="15"/>
                <w:lang w:val="ru-RU"/>
              </w:rPr>
              <w:t>Команда «Пуск» через протоколы связи</w:t>
            </w:r>
          </w:p>
        </w:tc>
        <w:tc>
          <w:tcPr>
            <w:tcW w:w="2977"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34378A" w:rsidRDefault="00652B77" w:rsidP="00652B77">
            <w:pPr>
              <w:spacing w:line="280" w:lineRule="exact"/>
              <w:rPr>
                <w:rFonts w:ascii="Arial" w:hAnsi="Arial" w:cs="Arial"/>
                <w:sz w:val="15"/>
                <w:szCs w:val="15"/>
                <w:lang w:val="ru-RU"/>
              </w:rPr>
            </w:pPr>
            <w:r w:rsidRPr="0034378A">
              <w:rPr>
                <w:rFonts w:ascii="Arial" w:hAnsi="Arial" w:cs="Arial"/>
                <w:sz w:val="15"/>
                <w:szCs w:val="15"/>
                <w:lang w:val="ru-RU"/>
              </w:rPr>
              <w:t xml:space="preserve">Выберите интерфейс  связи для управленияПЧ. </w:t>
            </w:r>
          </w:p>
          <w:p w:rsidR="00652B77" w:rsidRPr="0034378A" w:rsidRDefault="00652B77" w:rsidP="00652B77">
            <w:pPr>
              <w:pStyle w:val="a9"/>
              <w:spacing w:line="280" w:lineRule="exact"/>
              <w:jc w:val="both"/>
              <w:rPr>
                <w:rFonts w:ascii="Arial" w:hAnsi="Arial" w:cs="Arial"/>
                <w:color w:val="000000"/>
                <w:sz w:val="15"/>
                <w:szCs w:val="15"/>
                <w:lang w:val="ru-RU"/>
              </w:rPr>
            </w:pPr>
            <w:r w:rsidRPr="0034378A">
              <w:rPr>
                <w:rFonts w:ascii="Arial" w:hAnsi="Arial" w:cs="Arial"/>
                <w:color w:val="000000"/>
                <w:sz w:val="15"/>
                <w:szCs w:val="15"/>
                <w:lang w:val="ru-RU"/>
              </w:rPr>
              <w:t>0:</w:t>
            </w:r>
            <w:r w:rsidRPr="0034378A">
              <w:rPr>
                <w:rFonts w:ascii="Arial" w:hAnsi="Arial" w:cs="Arial"/>
                <w:color w:val="000000"/>
                <w:sz w:val="15"/>
                <w:szCs w:val="15"/>
              </w:rPr>
              <w:t>MODBUS</w:t>
            </w:r>
          </w:p>
          <w:p w:rsidR="00652B77" w:rsidRPr="0034378A" w:rsidRDefault="00652B77" w:rsidP="00652B77">
            <w:pPr>
              <w:pStyle w:val="a9"/>
              <w:spacing w:line="280" w:lineRule="exact"/>
              <w:jc w:val="both"/>
              <w:rPr>
                <w:rFonts w:ascii="Arial" w:hAnsi="Arial" w:cs="Arial"/>
                <w:sz w:val="15"/>
                <w:szCs w:val="15"/>
                <w:lang w:val="ru-RU"/>
              </w:rPr>
            </w:pPr>
            <w:r w:rsidRPr="0034378A">
              <w:rPr>
                <w:rFonts w:ascii="Arial" w:hAnsi="Arial" w:cs="Arial"/>
                <w:sz w:val="15"/>
                <w:szCs w:val="15"/>
                <w:lang w:val="ru-RU"/>
              </w:rPr>
              <w:t>1:</w:t>
            </w:r>
            <w:r w:rsidRPr="0034378A">
              <w:rPr>
                <w:rFonts w:ascii="Arial" w:hAnsi="Arial" w:cs="Arial"/>
                <w:sz w:val="15"/>
                <w:szCs w:val="15"/>
              </w:rPr>
              <w:t>PROFIBUS</w:t>
            </w:r>
          </w:p>
          <w:p w:rsidR="00652B77" w:rsidRPr="0034378A" w:rsidRDefault="00652B77" w:rsidP="00652B77">
            <w:pPr>
              <w:pStyle w:val="a9"/>
              <w:spacing w:line="280" w:lineRule="exact"/>
              <w:jc w:val="both"/>
              <w:rPr>
                <w:rFonts w:ascii="Arial" w:hAnsi="Arial" w:cs="Arial"/>
                <w:sz w:val="15"/>
                <w:szCs w:val="15"/>
                <w:lang w:val="ru-RU"/>
              </w:rPr>
            </w:pPr>
            <w:r w:rsidRPr="0034378A">
              <w:rPr>
                <w:rFonts w:ascii="Arial" w:hAnsi="Arial" w:cs="Arial"/>
                <w:sz w:val="15"/>
                <w:szCs w:val="15"/>
                <w:lang w:val="ru-RU"/>
              </w:rPr>
              <w:t>2:</w:t>
            </w:r>
            <w:r w:rsidRPr="0034378A">
              <w:rPr>
                <w:rFonts w:ascii="Arial" w:hAnsi="Arial" w:cs="Arial"/>
                <w:sz w:val="15"/>
                <w:szCs w:val="15"/>
              </w:rPr>
              <w:t>Ethernet</w:t>
            </w:r>
          </w:p>
          <w:p w:rsidR="00652B77" w:rsidRPr="0034378A" w:rsidRDefault="00652B77" w:rsidP="00652B77">
            <w:pPr>
              <w:pStyle w:val="a9"/>
              <w:spacing w:line="280" w:lineRule="exact"/>
              <w:jc w:val="both"/>
              <w:rPr>
                <w:rFonts w:ascii="Arial" w:hAnsi="Arial" w:cs="Arial"/>
                <w:sz w:val="15"/>
                <w:szCs w:val="15"/>
                <w:lang w:val="ru-RU"/>
              </w:rPr>
            </w:pPr>
            <w:r w:rsidRPr="0034378A">
              <w:rPr>
                <w:rFonts w:ascii="Arial" w:hAnsi="Arial" w:cs="Arial"/>
                <w:sz w:val="15"/>
                <w:szCs w:val="15"/>
                <w:lang w:val="ru-RU"/>
              </w:rPr>
              <w:t>3:</w:t>
            </w:r>
            <w:r w:rsidRPr="0034378A">
              <w:rPr>
                <w:rFonts w:ascii="Arial" w:hAnsi="Arial" w:cs="Arial"/>
                <w:sz w:val="15"/>
                <w:szCs w:val="15"/>
              </w:rPr>
              <w:t>CAN</w:t>
            </w:r>
          </w:p>
          <w:p w:rsidR="00652B77" w:rsidRPr="0034378A" w:rsidRDefault="00652B77" w:rsidP="00652B77">
            <w:pPr>
              <w:pStyle w:val="a9"/>
              <w:spacing w:line="280" w:lineRule="exact"/>
              <w:jc w:val="both"/>
              <w:rPr>
                <w:rFonts w:ascii="Arial" w:hAnsi="Arial" w:cs="Arial"/>
                <w:b/>
                <w:color w:val="000000"/>
                <w:sz w:val="15"/>
                <w:szCs w:val="15"/>
                <w:lang w:val="ru-RU"/>
              </w:rPr>
            </w:pPr>
            <w:r w:rsidRPr="0034378A">
              <w:rPr>
                <w:rFonts w:ascii="Arial" w:hAnsi="Arial" w:cs="Arial"/>
                <w:b/>
                <w:sz w:val="15"/>
                <w:szCs w:val="15"/>
                <w:lang w:val="ru-RU"/>
              </w:rPr>
              <w:t>Примечание:</w:t>
            </w:r>
            <w:r w:rsidRPr="0034378A">
              <w:rPr>
                <w:rFonts w:ascii="Arial" w:hAnsi="Arial" w:cs="Arial"/>
                <w:color w:val="000000"/>
                <w:sz w:val="15"/>
                <w:szCs w:val="15"/>
                <w:lang w:val="ru-RU"/>
              </w:rPr>
              <w:t>1, 2 и 3 являются расширенными функциями, которые могут быть использованы только, когда настроены соответствующие платы расширения</w:t>
            </w:r>
            <w:r w:rsidRPr="0034378A">
              <w:rPr>
                <w:rFonts w:ascii="Arial" w:hAnsi="Arial" w:cs="Arial"/>
                <w:sz w:val="15"/>
                <w:szCs w:val="15"/>
                <w:lang w:val="ru-RU"/>
              </w:rPr>
              <w:t xml:space="preserve">. </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711A5B" w:rsidRDefault="00652B77" w:rsidP="00652B77">
            <w:pPr>
              <w:pStyle w:val="a9"/>
              <w:spacing w:line="280" w:lineRule="exact"/>
              <w:jc w:val="center"/>
              <w:rPr>
                <w:rFonts w:ascii="Arial" w:hAnsi="Arial" w:cs="Arial"/>
                <w:sz w:val="15"/>
                <w:szCs w:val="15"/>
              </w:rPr>
            </w:pPr>
            <w:r w:rsidRPr="00711A5B">
              <w:rPr>
                <w:rFonts w:ascii="Arial" w:hAnsi="Arial" w:cs="Arial"/>
                <w:sz w:val="15"/>
                <w:szCs w:val="15"/>
              </w:rPr>
              <w:t>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711A5B" w:rsidRDefault="00652B77" w:rsidP="00652B77">
            <w:pPr>
              <w:pStyle w:val="a9"/>
              <w:spacing w:line="280" w:lineRule="exact"/>
              <w:jc w:val="center"/>
              <w:rPr>
                <w:rFonts w:ascii="Arial" w:hAnsi="Arial" w:cs="Arial"/>
                <w:sz w:val="15"/>
                <w:szCs w:val="15"/>
              </w:rPr>
            </w:pPr>
            <w:r w:rsidRPr="00711A5B">
              <w:rPr>
                <w:rFonts w:ascii="SimSun" w:hAnsi="SimSun" w:cs="Arial"/>
                <w:sz w:val="15"/>
                <w:szCs w:val="15"/>
                <w:lang w:val="en-GB"/>
              </w:rPr>
              <w:t>○</w:t>
            </w:r>
          </w:p>
        </w:tc>
      </w:tr>
      <w:tr w:rsidR="00652B77" w:rsidRPr="0034378A" w:rsidTr="00237A32">
        <w:trPr>
          <w:trHeight w:val="65"/>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711A5B" w:rsidRDefault="00652B77" w:rsidP="00652B77">
            <w:pPr>
              <w:pStyle w:val="a9"/>
              <w:spacing w:line="280" w:lineRule="exact"/>
              <w:jc w:val="center"/>
              <w:rPr>
                <w:rFonts w:ascii="Arial" w:hAnsi="Arial" w:cs="Arial"/>
                <w:color w:val="000000"/>
                <w:sz w:val="15"/>
                <w:szCs w:val="15"/>
              </w:rPr>
            </w:pPr>
            <w:r w:rsidRPr="00711A5B">
              <w:rPr>
                <w:rFonts w:ascii="Arial" w:hAnsi="Arial" w:cs="Arial"/>
                <w:color w:val="000000"/>
                <w:sz w:val="15"/>
                <w:szCs w:val="15"/>
              </w:rPr>
              <w:t>P00.03</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34378A" w:rsidRDefault="00652B77" w:rsidP="00652B77">
            <w:pPr>
              <w:pStyle w:val="a9"/>
              <w:spacing w:line="280" w:lineRule="exact"/>
              <w:jc w:val="center"/>
              <w:rPr>
                <w:rFonts w:ascii="Arial" w:hAnsi="Arial" w:cs="Arial"/>
                <w:sz w:val="15"/>
                <w:szCs w:val="15"/>
                <w:lang w:val="ru-RU"/>
              </w:rPr>
            </w:pPr>
            <w:r w:rsidRPr="0034378A">
              <w:rPr>
                <w:rFonts w:ascii="Arial" w:hAnsi="Arial" w:cs="Arial"/>
                <w:sz w:val="15"/>
                <w:szCs w:val="15"/>
                <w:lang w:val="ru-RU"/>
              </w:rPr>
              <w:t>Макс</w:t>
            </w:r>
            <w:r>
              <w:rPr>
                <w:rFonts w:ascii="Arial" w:hAnsi="Arial" w:cs="Arial"/>
                <w:sz w:val="15"/>
                <w:szCs w:val="15"/>
                <w:lang w:val="ru-RU"/>
              </w:rPr>
              <w:t>.</w:t>
            </w:r>
            <w:r w:rsidRPr="0034378A">
              <w:rPr>
                <w:rFonts w:ascii="Arial" w:hAnsi="Arial" w:cs="Arial"/>
                <w:sz w:val="15"/>
                <w:szCs w:val="15"/>
                <w:lang w:val="ru-RU"/>
              </w:rPr>
              <w:t xml:space="preserve"> выходная частота</w:t>
            </w:r>
          </w:p>
        </w:tc>
        <w:tc>
          <w:tcPr>
            <w:tcW w:w="2977"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34378A" w:rsidRDefault="00652B77" w:rsidP="00652B77">
            <w:pPr>
              <w:spacing w:line="280" w:lineRule="exact"/>
              <w:rPr>
                <w:rFonts w:ascii="Arial" w:hAnsi="Arial" w:cs="Arial"/>
                <w:sz w:val="15"/>
                <w:szCs w:val="15"/>
                <w:lang w:val="ru-RU"/>
              </w:rPr>
            </w:pPr>
            <w:r w:rsidRPr="0034378A">
              <w:rPr>
                <w:rFonts w:ascii="Arial" w:hAnsi="Arial" w:cs="Arial"/>
                <w:sz w:val="15"/>
                <w:szCs w:val="15"/>
                <w:lang w:val="ru-RU"/>
              </w:rPr>
              <w:t xml:space="preserve">Этот параметр используется для задания максимальной выходной частоты ПЧ. </w:t>
            </w:r>
          </w:p>
          <w:p w:rsidR="00652B77" w:rsidRPr="0034378A" w:rsidRDefault="00652B77" w:rsidP="00652B77">
            <w:pPr>
              <w:pStyle w:val="a9"/>
              <w:spacing w:line="280" w:lineRule="exact"/>
              <w:jc w:val="both"/>
              <w:rPr>
                <w:rFonts w:ascii="Arial" w:hAnsi="Arial" w:cs="Arial"/>
                <w:sz w:val="15"/>
                <w:szCs w:val="15"/>
                <w:lang w:val="ru-RU"/>
              </w:rPr>
            </w:pPr>
            <w:r w:rsidRPr="0034378A">
              <w:rPr>
                <w:rFonts w:ascii="Arial" w:hAnsi="Arial" w:cs="Arial"/>
                <w:sz w:val="15"/>
                <w:szCs w:val="15"/>
                <w:lang w:val="ru-RU"/>
              </w:rPr>
              <w:lastRenderedPageBreak/>
              <w:t xml:space="preserve">Диапазон установки: </w:t>
            </w:r>
            <w:r w:rsidRPr="0034378A">
              <w:rPr>
                <w:rFonts w:ascii="Arial" w:hAnsi="Arial" w:cs="Arial"/>
                <w:sz w:val="15"/>
                <w:szCs w:val="15"/>
              </w:rPr>
              <w:t>P</w:t>
            </w:r>
            <w:r w:rsidRPr="0034378A">
              <w:rPr>
                <w:rFonts w:ascii="Arial" w:hAnsi="Arial" w:cs="Arial"/>
                <w:sz w:val="15"/>
                <w:szCs w:val="15"/>
                <w:lang w:val="ru-RU"/>
              </w:rPr>
              <w:t>00.04~400.00Гц</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34378A" w:rsidRDefault="00652B77" w:rsidP="00652B77">
            <w:pPr>
              <w:pStyle w:val="a9"/>
              <w:spacing w:line="280" w:lineRule="exact"/>
              <w:jc w:val="center"/>
              <w:rPr>
                <w:rFonts w:ascii="Arial" w:hAnsi="Arial" w:cs="Arial"/>
                <w:sz w:val="15"/>
                <w:szCs w:val="15"/>
                <w:lang w:val="ru-RU"/>
              </w:rPr>
            </w:pPr>
            <w:r w:rsidRPr="0034378A">
              <w:rPr>
                <w:rFonts w:ascii="Arial" w:hAnsi="Arial" w:cs="Arial"/>
                <w:sz w:val="15"/>
                <w:szCs w:val="15"/>
                <w:lang w:val="ru-RU"/>
              </w:rPr>
              <w:lastRenderedPageBreak/>
              <w:t>50.00</w:t>
            </w:r>
            <w:r>
              <w:rPr>
                <w:rFonts w:ascii="Arial" w:hAnsi="Arial" w:cs="Arial"/>
                <w:sz w:val="15"/>
                <w:szCs w:val="15"/>
                <w:lang w:val="ru-RU"/>
              </w:rPr>
              <w:t xml:space="preserve"> Гц</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34378A" w:rsidRDefault="00652B77" w:rsidP="00652B77">
            <w:pPr>
              <w:pStyle w:val="a9"/>
              <w:spacing w:line="280" w:lineRule="exact"/>
              <w:jc w:val="center"/>
              <w:rPr>
                <w:rFonts w:ascii="Arial" w:hAnsi="Arial" w:cs="Arial"/>
                <w:sz w:val="15"/>
                <w:szCs w:val="15"/>
                <w:lang w:val="ru-RU"/>
              </w:rPr>
            </w:pPr>
            <w:r w:rsidRPr="0034378A">
              <w:rPr>
                <w:rFonts w:ascii="SimSun" w:hAnsi="SimSun" w:cs="Arial"/>
                <w:sz w:val="15"/>
                <w:szCs w:val="15"/>
                <w:lang w:val="ru-RU"/>
              </w:rPr>
              <w:t>◎</w:t>
            </w:r>
          </w:p>
        </w:tc>
      </w:tr>
      <w:tr w:rsidR="00652B77" w:rsidRPr="00D126D9" w:rsidTr="00237A32">
        <w:trPr>
          <w:trHeight w:val="65"/>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34378A" w:rsidRDefault="00652B77" w:rsidP="00652B77">
            <w:pPr>
              <w:pStyle w:val="a9"/>
              <w:spacing w:line="280" w:lineRule="exact"/>
              <w:jc w:val="center"/>
              <w:rPr>
                <w:rFonts w:ascii="Arial" w:hAnsi="Arial" w:cs="Arial"/>
                <w:color w:val="000000"/>
                <w:sz w:val="15"/>
                <w:szCs w:val="15"/>
                <w:lang w:val="ru-RU"/>
              </w:rPr>
            </w:pPr>
            <w:r w:rsidRPr="00711A5B">
              <w:rPr>
                <w:rFonts w:ascii="Arial" w:hAnsi="Arial" w:cs="Arial"/>
                <w:color w:val="000000"/>
                <w:sz w:val="15"/>
                <w:szCs w:val="15"/>
              </w:rPr>
              <w:lastRenderedPageBreak/>
              <w:t>P</w:t>
            </w:r>
            <w:r w:rsidRPr="0034378A">
              <w:rPr>
                <w:rFonts w:ascii="Arial" w:hAnsi="Arial" w:cs="Arial"/>
                <w:color w:val="000000"/>
                <w:sz w:val="15"/>
                <w:szCs w:val="15"/>
                <w:lang w:val="ru-RU"/>
              </w:rPr>
              <w:t>00.04</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34378A" w:rsidRDefault="00652B77" w:rsidP="00652B77">
            <w:pPr>
              <w:pStyle w:val="a9"/>
              <w:spacing w:line="280" w:lineRule="exact"/>
              <w:jc w:val="center"/>
              <w:rPr>
                <w:rFonts w:ascii="Arial" w:hAnsi="Arial" w:cs="Arial"/>
                <w:sz w:val="15"/>
                <w:szCs w:val="15"/>
              </w:rPr>
            </w:pPr>
            <w:r w:rsidRPr="0034378A">
              <w:rPr>
                <w:rFonts w:ascii="Arial" w:hAnsi="Arial" w:cs="Arial"/>
                <w:sz w:val="15"/>
                <w:szCs w:val="15"/>
              </w:rPr>
              <w:t xml:space="preserve">Верхний предел </w:t>
            </w:r>
            <w:r w:rsidRPr="0034378A">
              <w:rPr>
                <w:rFonts w:ascii="Arial" w:hAnsi="Arial" w:cs="Arial"/>
                <w:sz w:val="15"/>
                <w:szCs w:val="15"/>
                <w:lang w:val="ru-RU"/>
              </w:rPr>
              <w:t xml:space="preserve">выходной </w:t>
            </w:r>
            <w:r w:rsidRPr="0034378A">
              <w:rPr>
                <w:rFonts w:ascii="Arial" w:hAnsi="Arial" w:cs="Arial"/>
                <w:sz w:val="15"/>
                <w:szCs w:val="15"/>
              </w:rPr>
              <w:t xml:space="preserve">частоты </w:t>
            </w:r>
          </w:p>
        </w:tc>
        <w:tc>
          <w:tcPr>
            <w:tcW w:w="2977"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34378A" w:rsidRDefault="00652B77" w:rsidP="00652B77">
            <w:pPr>
              <w:spacing w:line="280" w:lineRule="exact"/>
              <w:rPr>
                <w:rFonts w:ascii="Arial" w:hAnsi="Arial" w:cs="Arial"/>
                <w:sz w:val="15"/>
                <w:szCs w:val="15"/>
                <w:lang w:val="ru-RU"/>
              </w:rPr>
            </w:pPr>
            <w:r w:rsidRPr="0034378A">
              <w:rPr>
                <w:rFonts w:ascii="Arial" w:hAnsi="Arial" w:cs="Arial"/>
                <w:sz w:val="15"/>
                <w:szCs w:val="15"/>
                <w:lang w:val="ru-RU"/>
              </w:rPr>
              <w:t xml:space="preserve">Верхний предел выходной частоты ПЧ, который меньше или равен максимальной выходной частоте. </w:t>
            </w:r>
          </w:p>
          <w:p w:rsidR="00652B77" w:rsidRPr="0034378A" w:rsidRDefault="00652B77" w:rsidP="00652B77">
            <w:pPr>
              <w:pStyle w:val="a9"/>
              <w:spacing w:line="280" w:lineRule="exact"/>
              <w:jc w:val="both"/>
              <w:rPr>
                <w:rFonts w:ascii="Arial" w:hAnsi="Arial" w:cs="Arial"/>
                <w:sz w:val="15"/>
                <w:szCs w:val="15"/>
                <w:lang w:val="ru-RU"/>
              </w:rPr>
            </w:pPr>
            <w:r w:rsidRPr="0034378A">
              <w:rPr>
                <w:rFonts w:ascii="Arial" w:hAnsi="Arial" w:cs="Arial"/>
                <w:sz w:val="15"/>
                <w:szCs w:val="15"/>
                <w:lang w:val="ru-RU"/>
              </w:rPr>
              <w:t xml:space="preserve">Диапазон установки: </w:t>
            </w:r>
            <w:r w:rsidRPr="0034378A">
              <w:rPr>
                <w:rFonts w:ascii="Arial" w:hAnsi="Arial" w:cs="Arial"/>
                <w:color w:val="000000"/>
                <w:sz w:val="15"/>
                <w:szCs w:val="15"/>
              </w:rPr>
              <w:t>P</w:t>
            </w:r>
            <w:r w:rsidRPr="0034378A">
              <w:rPr>
                <w:rFonts w:ascii="Arial" w:hAnsi="Arial" w:cs="Arial"/>
                <w:color w:val="000000"/>
                <w:sz w:val="15"/>
                <w:szCs w:val="15"/>
                <w:lang w:val="ru-RU"/>
              </w:rPr>
              <w:t>00.05</w:t>
            </w:r>
            <w:r w:rsidRPr="0034378A">
              <w:rPr>
                <w:rFonts w:ascii="Arial" w:hAnsi="Arial" w:cs="Arial"/>
                <w:sz w:val="15"/>
                <w:szCs w:val="15"/>
                <w:lang w:val="ru-RU"/>
              </w:rPr>
              <w:t>~</w:t>
            </w:r>
            <w:r w:rsidRPr="0034378A">
              <w:rPr>
                <w:rFonts w:ascii="Arial" w:hAnsi="Arial" w:cs="Arial"/>
                <w:sz w:val="15"/>
                <w:szCs w:val="15"/>
              </w:rPr>
              <w:t>P</w:t>
            </w:r>
            <w:r w:rsidRPr="0034378A">
              <w:rPr>
                <w:rFonts w:ascii="Arial" w:hAnsi="Arial" w:cs="Arial"/>
                <w:sz w:val="15"/>
                <w:szCs w:val="15"/>
                <w:lang w:val="ru-RU"/>
              </w:rPr>
              <w:t>00.03 (Максимальная выходная частота)</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34378A" w:rsidRDefault="00652B77" w:rsidP="00652B77">
            <w:pPr>
              <w:pStyle w:val="a9"/>
              <w:spacing w:line="280" w:lineRule="exact"/>
              <w:jc w:val="center"/>
              <w:rPr>
                <w:rFonts w:ascii="Arial" w:hAnsi="Arial" w:cs="Arial"/>
                <w:sz w:val="15"/>
                <w:szCs w:val="15"/>
                <w:lang w:val="ru-RU"/>
              </w:rPr>
            </w:pPr>
            <w:r w:rsidRPr="00711A5B">
              <w:rPr>
                <w:rFonts w:ascii="Arial" w:hAnsi="Arial" w:cs="Arial"/>
                <w:sz w:val="15"/>
                <w:szCs w:val="15"/>
              </w:rPr>
              <w:t>50.00</w:t>
            </w:r>
            <w:r>
              <w:rPr>
                <w:rFonts w:ascii="Arial" w:hAnsi="Arial" w:cs="Arial"/>
                <w:sz w:val="15"/>
                <w:szCs w:val="15"/>
                <w:lang w:val="ru-RU"/>
              </w:rPr>
              <w:t xml:space="preserve"> Гц</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711A5B" w:rsidRDefault="00652B77" w:rsidP="00652B77">
            <w:pPr>
              <w:pStyle w:val="a9"/>
              <w:spacing w:line="280" w:lineRule="exact"/>
              <w:jc w:val="center"/>
              <w:rPr>
                <w:rFonts w:ascii="Arial" w:hAnsi="Arial" w:cs="Arial"/>
                <w:sz w:val="15"/>
                <w:szCs w:val="15"/>
              </w:rPr>
            </w:pPr>
            <w:r w:rsidRPr="00711A5B">
              <w:rPr>
                <w:rFonts w:ascii="SimSun" w:hAnsi="SimSun" w:cs="Arial"/>
                <w:sz w:val="15"/>
                <w:szCs w:val="15"/>
              </w:rPr>
              <w:t>◎</w:t>
            </w:r>
          </w:p>
        </w:tc>
      </w:tr>
      <w:tr w:rsidR="00652B77" w:rsidRPr="00D126D9" w:rsidTr="00237A32">
        <w:trPr>
          <w:trHeight w:val="65"/>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711A5B" w:rsidRDefault="00652B77" w:rsidP="00652B77">
            <w:pPr>
              <w:pStyle w:val="a9"/>
              <w:spacing w:line="280" w:lineRule="exact"/>
              <w:jc w:val="center"/>
              <w:rPr>
                <w:rFonts w:ascii="Arial" w:hAnsi="Arial" w:cs="Arial"/>
                <w:color w:val="000000"/>
                <w:sz w:val="15"/>
                <w:szCs w:val="15"/>
              </w:rPr>
            </w:pPr>
            <w:r w:rsidRPr="00711A5B">
              <w:rPr>
                <w:rFonts w:ascii="Arial" w:hAnsi="Arial" w:cs="Arial"/>
                <w:color w:val="000000"/>
                <w:sz w:val="15"/>
                <w:szCs w:val="15"/>
              </w:rPr>
              <w:t>P00.05</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5133AB" w:rsidRDefault="00652B77" w:rsidP="00652B77">
            <w:pPr>
              <w:pStyle w:val="a9"/>
              <w:spacing w:line="280" w:lineRule="exact"/>
              <w:jc w:val="center"/>
              <w:rPr>
                <w:rFonts w:ascii="Arial" w:hAnsi="Arial" w:cs="Arial"/>
                <w:sz w:val="15"/>
                <w:szCs w:val="15"/>
              </w:rPr>
            </w:pPr>
            <w:r w:rsidRPr="005133AB">
              <w:rPr>
                <w:rFonts w:ascii="Arial" w:hAnsi="Arial" w:cs="Arial"/>
                <w:sz w:val="15"/>
                <w:szCs w:val="15"/>
                <w:lang w:val="ru-RU"/>
              </w:rPr>
              <w:t>Ниж</w:t>
            </w:r>
            <w:r w:rsidRPr="005133AB">
              <w:rPr>
                <w:rFonts w:ascii="Arial" w:hAnsi="Arial" w:cs="Arial"/>
                <w:sz w:val="15"/>
                <w:szCs w:val="15"/>
              </w:rPr>
              <w:t xml:space="preserve">ний предел </w:t>
            </w:r>
            <w:r w:rsidRPr="005133AB">
              <w:rPr>
                <w:rFonts w:ascii="Arial" w:hAnsi="Arial" w:cs="Arial"/>
                <w:sz w:val="15"/>
                <w:szCs w:val="15"/>
                <w:lang w:val="ru-RU"/>
              </w:rPr>
              <w:t xml:space="preserve">выходной </w:t>
            </w:r>
            <w:r w:rsidRPr="005133AB">
              <w:rPr>
                <w:rFonts w:ascii="Arial" w:hAnsi="Arial" w:cs="Arial"/>
                <w:sz w:val="15"/>
                <w:szCs w:val="15"/>
              </w:rPr>
              <w:t>частоты</w:t>
            </w:r>
          </w:p>
        </w:tc>
        <w:tc>
          <w:tcPr>
            <w:tcW w:w="2977"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5133AB" w:rsidRDefault="00652B77" w:rsidP="00652B77">
            <w:pPr>
              <w:spacing w:line="280" w:lineRule="exact"/>
              <w:rPr>
                <w:rFonts w:ascii="Arial" w:hAnsi="Arial" w:cs="Arial"/>
                <w:sz w:val="15"/>
                <w:szCs w:val="15"/>
                <w:lang w:val="ru-RU"/>
              </w:rPr>
            </w:pPr>
            <w:r w:rsidRPr="005133AB">
              <w:rPr>
                <w:rFonts w:ascii="Arial" w:hAnsi="Arial" w:cs="Arial"/>
                <w:sz w:val="15"/>
                <w:szCs w:val="15"/>
                <w:lang w:val="ru-RU"/>
              </w:rPr>
              <w:t>Нижний предел выходной частоты – это выходная частота ПЧ.</w:t>
            </w:r>
          </w:p>
          <w:p w:rsidR="00652B77" w:rsidRPr="005133AB" w:rsidRDefault="00652B77" w:rsidP="00652B77">
            <w:pPr>
              <w:pStyle w:val="a9"/>
              <w:spacing w:line="280" w:lineRule="exact"/>
              <w:jc w:val="both"/>
              <w:rPr>
                <w:rFonts w:ascii="Arial" w:hAnsi="Arial" w:cs="Arial"/>
                <w:sz w:val="15"/>
                <w:szCs w:val="15"/>
                <w:lang w:val="ru-RU"/>
              </w:rPr>
            </w:pPr>
            <w:r w:rsidRPr="005133AB">
              <w:rPr>
                <w:rFonts w:ascii="Arial" w:hAnsi="Arial" w:cs="Arial"/>
                <w:b/>
                <w:sz w:val="15"/>
                <w:szCs w:val="15"/>
                <w:lang w:val="ru-RU"/>
              </w:rPr>
              <w:t xml:space="preserve">Примечание: </w:t>
            </w:r>
            <w:r w:rsidRPr="005133AB">
              <w:rPr>
                <w:rFonts w:ascii="Arial" w:hAnsi="Arial" w:cs="Arial"/>
                <w:sz w:val="15"/>
                <w:szCs w:val="15"/>
                <w:lang w:val="ru-RU"/>
              </w:rPr>
              <w:t>Максимальная выходная частота ≥ Верхний предел частоты ≥ Нижний предел чатоты</w:t>
            </w:r>
          </w:p>
          <w:p w:rsidR="00652B77" w:rsidRPr="005133AB" w:rsidRDefault="00652B77" w:rsidP="00652B77">
            <w:pPr>
              <w:pStyle w:val="a9"/>
              <w:spacing w:line="280" w:lineRule="exact"/>
              <w:jc w:val="both"/>
              <w:rPr>
                <w:rFonts w:ascii="Arial" w:hAnsi="Arial" w:cs="Arial"/>
                <w:sz w:val="15"/>
                <w:szCs w:val="15"/>
                <w:lang w:val="ru-RU"/>
              </w:rPr>
            </w:pPr>
            <w:r w:rsidRPr="005133AB">
              <w:rPr>
                <w:rFonts w:ascii="Arial" w:hAnsi="Arial" w:cs="Arial"/>
                <w:sz w:val="15"/>
                <w:szCs w:val="15"/>
                <w:lang w:val="ru-RU"/>
              </w:rPr>
              <w:t>Диапазон установки:0.00Гц~</w:t>
            </w:r>
            <w:r w:rsidRPr="005133AB">
              <w:rPr>
                <w:rFonts w:ascii="Arial" w:hAnsi="Arial" w:cs="Arial"/>
                <w:sz w:val="15"/>
                <w:szCs w:val="15"/>
              </w:rPr>
              <w:t>P</w:t>
            </w:r>
            <w:r w:rsidRPr="005133AB">
              <w:rPr>
                <w:rFonts w:ascii="Arial" w:hAnsi="Arial" w:cs="Arial"/>
                <w:sz w:val="15"/>
                <w:szCs w:val="15"/>
                <w:lang w:val="ru-RU"/>
              </w:rPr>
              <w:t xml:space="preserve">00.04 </w:t>
            </w:r>
            <w:r w:rsidRPr="005133AB">
              <w:rPr>
                <w:rFonts w:ascii="Arial" w:hAnsi="Arial" w:cs="Arial"/>
                <w:color w:val="000000"/>
                <w:sz w:val="15"/>
                <w:szCs w:val="15"/>
                <w:lang w:val="ru-RU"/>
              </w:rPr>
              <w:t>(</w:t>
            </w:r>
            <w:r w:rsidRPr="005133AB">
              <w:rPr>
                <w:rFonts w:ascii="Arial" w:hAnsi="Arial" w:cs="Arial"/>
                <w:sz w:val="15"/>
                <w:szCs w:val="15"/>
                <w:lang w:val="ru-RU"/>
              </w:rPr>
              <w:t>Верхний предел чатоты</w:t>
            </w:r>
            <w:r w:rsidRPr="005133AB">
              <w:rPr>
                <w:rFonts w:ascii="Arial" w:hAnsi="Arial" w:cs="Arial"/>
                <w:color w:val="000000"/>
                <w:sz w:val="15"/>
                <w:szCs w:val="15"/>
                <w:lang w:val="ru-RU"/>
              </w:rPr>
              <w:t>)</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34378A" w:rsidRDefault="00652B77" w:rsidP="00652B77">
            <w:pPr>
              <w:pStyle w:val="a9"/>
              <w:spacing w:line="280" w:lineRule="exact"/>
              <w:jc w:val="center"/>
              <w:rPr>
                <w:rFonts w:ascii="Arial" w:hAnsi="Arial" w:cs="Arial"/>
                <w:sz w:val="15"/>
                <w:szCs w:val="15"/>
                <w:lang w:val="ru-RU"/>
              </w:rPr>
            </w:pPr>
            <w:r w:rsidRPr="00711A5B">
              <w:rPr>
                <w:rFonts w:ascii="Arial" w:hAnsi="Arial" w:cs="Arial"/>
                <w:sz w:val="15"/>
                <w:szCs w:val="15"/>
              </w:rPr>
              <w:t>0.00</w:t>
            </w:r>
            <w:r>
              <w:rPr>
                <w:rFonts w:ascii="Arial" w:hAnsi="Arial" w:cs="Arial"/>
                <w:sz w:val="15"/>
                <w:szCs w:val="15"/>
                <w:lang w:val="ru-RU"/>
              </w:rPr>
              <w:t xml:space="preserve"> Гц</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711A5B" w:rsidRDefault="00652B77" w:rsidP="00652B77">
            <w:pPr>
              <w:pStyle w:val="a9"/>
              <w:spacing w:line="280" w:lineRule="exact"/>
              <w:jc w:val="center"/>
              <w:rPr>
                <w:rFonts w:ascii="Arial" w:hAnsi="Arial" w:cs="Arial"/>
                <w:sz w:val="15"/>
                <w:szCs w:val="15"/>
              </w:rPr>
            </w:pPr>
            <w:r w:rsidRPr="00711A5B">
              <w:rPr>
                <w:rFonts w:ascii="SimSun" w:hAnsi="SimSun" w:cs="Arial"/>
                <w:sz w:val="15"/>
                <w:szCs w:val="15"/>
              </w:rPr>
              <w:t>◎</w:t>
            </w:r>
          </w:p>
        </w:tc>
      </w:tr>
      <w:tr w:rsidR="00652B77" w:rsidRPr="00D126D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711A5B" w:rsidRDefault="00652B77" w:rsidP="00652B77">
            <w:pPr>
              <w:pStyle w:val="a9"/>
              <w:spacing w:line="280" w:lineRule="exact"/>
              <w:jc w:val="center"/>
              <w:rPr>
                <w:rFonts w:ascii="Arial" w:hAnsi="Arial" w:cs="Arial"/>
                <w:color w:val="000000"/>
                <w:sz w:val="15"/>
                <w:szCs w:val="15"/>
              </w:rPr>
            </w:pPr>
            <w:r w:rsidRPr="00711A5B">
              <w:rPr>
                <w:rFonts w:ascii="Arial" w:hAnsi="Arial" w:cs="Arial"/>
                <w:color w:val="000000"/>
                <w:sz w:val="15"/>
                <w:szCs w:val="15"/>
              </w:rPr>
              <w:t>P00.06</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8B4866" w:rsidRDefault="00652B77" w:rsidP="00652B77">
            <w:pPr>
              <w:pStyle w:val="a9"/>
              <w:spacing w:line="280" w:lineRule="exact"/>
              <w:jc w:val="center"/>
              <w:rPr>
                <w:rFonts w:ascii="Arial" w:hAnsi="Arial" w:cs="Arial"/>
                <w:sz w:val="15"/>
                <w:szCs w:val="15"/>
              </w:rPr>
            </w:pPr>
            <w:r w:rsidRPr="008B4866">
              <w:rPr>
                <w:rFonts w:ascii="Arial" w:hAnsi="Arial" w:cs="Arial"/>
                <w:sz w:val="15"/>
                <w:szCs w:val="15"/>
                <w:lang w:val="ru-RU"/>
              </w:rPr>
              <w:t>А – Выбор задания частоты</w:t>
            </w:r>
          </w:p>
        </w:tc>
        <w:tc>
          <w:tcPr>
            <w:tcW w:w="2977" w:type="dxa"/>
            <w:vMerge w:val="restart"/>
            <w:tcBorders>
              <w:top w:val="single" w:sz="6" w:space="0" w:color="auto"/>
              <w:left w:val="single" w:sz="6" w:space="0" w:color="auto"/>
              <w:right w:val="single" w:sz="6" w:space="0" w:color="auto"/>
            </w:tcBorders>
            <w:shd w:val="clear" w:color="FFFFFF" w:fill="auto"/>
            <w:vAlign w:val="center"/>
          </w:tcPr>
          <w:p w:rsidR="00652B77" w:rsidRPr="008B4866" w:rsidRDefault="00652B77" w:rsidP="00652B77">
            <w:pPr>
              <w:spacing w:line="280" w:lineRule="exact"/>
              <w:jc w:val="left"/>
              <w:rPr>
                <w:rFonts w:ascii="Arial" w:hAnsi="Arial" w:cs="Arial"/>
                <w:sz w:val="15"/>
                <w:szCs w:val="15"/>
                <w:lang w:val="ru-RU"/>
              </w:rPr>
            </w:pPr>
            <w:r w:rsidRPr="008B4866">
              <w:rPr>
                <w:rFonts w:ascii="Arial" w:hAnsi="Arial" w:cs="Arial"/>
                <w:sz w:val="15"/>
                <w:szCs w:val="15"/>
                <w:lang w:val="ru-RU"/>
              </w:rPr>
              <w:t>0:Задание с панели управления</w:t>
            </w:r>
          </w:p>
          <w:p w:rsidR="00652B77" w:rsidRPr="008B4866" w:rsidRDefault="00652B77" w:rsidP="00652B77">
            <w:pPr>
              <w:spacing w:line="280" w:lineRule="exact"/>
              <w:rPr>
                <w:rFonts w:ascii="Arial" w:hAnsi="Arial" w:cs="Arial"/>
                <w:sz w:val="15"/>
                <w:szCs w:val="15"/>
                <w:lang w:val="ru-RU"/>
              </w:rPr>
            </w:pPr>
            <w:r w:rsidRPr="008B4866">
              <w:rPr>
                <w:rFonts w:ascii="Arial" w:hAnsi="Arial" w:cs="Arial"/>
                <w:sz w:val="15"/>
                <w:szCs w:val="15"/>
                <w:lang w:val="ru-RU"/>
              </w:rPr>
              <w:t xml:space="preserve">Измените значение кода функции </w:t>
            </w:r>
            <w:r w:rsidRPr="008B4866">
              <w:rPr>
                <w:rFonts w:ascii="Arial" w:hAnsi="Arial" w:cs="Arial"/>
                <w:sz w:val="15"/>
                <w:szCs w:val="15"/>
              </w:rPr>
              <w:t>P</w:t>
            </w:r>
            <w:r w:rsidRPr="008B4866">
              <w:rPr>
                <w:rFonts w:ascii="Arial" w:hAnsi="Arial" w:cs="Arial"/>
                <w:sz w:val="15"/>
                <w:szCs w:val="15"/>
                <w:lang w:val="ru-RU"/>
              </w:rPr>
              <w:t xml:space="preserve">00.10 (задание частоты, панель управления) для изменения частоты с панели  управления. </w:t>
            </w:r>
          </w:p>
          <w:p w:rsidR="00652B77" w:rsidRPr="008B4866" w:rsidRDefault="00652B77" w:rsidP="00652B77">
            <w:pPr>
              <w:spacing w:line="280" w:lineRule="exact"/>
              <w:jc w:val="left"/>
              <w:rPr>
                <w:rFonts w:ascii="Arial" w:hAnsi="Arial" w:cs="Arial"/>
                <w:sz w:val="15"/>
                <w:szCs w:val="15"/>
                <w:lang w:val="ru-RU"/>
              </w:rPr>
            </w:pPr>
            <w:r w:rsidRPr="008B4866">
              <w:rPr>
                <w:rFonts w:ascii="Arial" w:hAnsi="Arial" w:cs="Arial"/>
                <w:sz w:val="15"/>
                <w:szCs w:val="15"/>
                <w:lang w:val="ru-RU"/>
              </w:rPr>
              <w:t xml:space="preserve">1:Задание </w:t>
            </w:r>
            <w:r>
              <w:rPr>
                <w:rFonts w:ascii="Arial" w:hAnsi="Arial" w:cs="Arial"/>
                <w:sz w:val="15"/>
                <w:szCs w:val="15"/>
                <w:lang w:val="ru-RU"/>
              </w:rPr>
              <w:t xml:space="preserve">– </w:t>
            </w:r>
            <w:r w:rsidRPr="008B4866">
              <w:rPr>
                <w:rFonts w:ascii="Arial" w:hAnsi="Arial" w:cs="Arial"/>
                <w:sz w:val="15"/>
                <w:szCs w:val="15"/>
                <w:lang w:val="ru-RU"/>
              </w:rPr>
              <w:t xml:space="preserve">аналоговый вход </w:t>
            </w:r>
            <w:r w:rsidRPr="008B4866">
              <w:rPr>
                <w:rFonts w:ascii="Arial" w:hAnsi="Arial" w:cs="Arial"/>
                <w:sz w:val="15"/>
                <w:szCs w:val="15"/>
              </w:rPr>
              <w:t>AI</w:t>
            </w:r>
            <w:r w:rsidRPr="008B4866">
              <w:rPr>
                <w:rFonts w:ascii="Arial" w:hAnsi="Arial" w:cs="Arial"/>
                <w:sz w:val="15"/>
                <w:szCs w:val="15"/>
                <w:lang w:val="ru-RU"/>
              </w:rPr>
              <w:t xml:space="preserve">1 </w:t>
            </w:r>
          </w:p>
          <w:p w:rsidR="00652B77" w:rsidRPr="008B4866" w:rsidRDefault="00652B77" w:rsidP="00652B77">
            <w:pPr>
              <w:spacing w:line="280" w:lineRule="exact"/>
              <w:jc w:val="left"/>
              <w:rPr>
                <w:rFonts w:ascii="Arial" w:hAnsi="Arial" w:cs="Arial"/>
                <w:sz w:val="15"/>
                <w:szCs w:val="15"/>
                <w:lang w:val="ru-RU"/>
              </w:rPr>
            </w:pPr>
            <w:r w:rsidRPr="008B4866">
              <w:rPr>
                <w:rFonts w:ascii="Arial" w:hAnsi="Arial" w:cs="Arial"/>
                <w:sz w:val="15"/>
                <w:szCs w:val="15"/>
                <w:lang w:val="ru-RU"/>
              </w:rPr>
              <w:t xml:space="preserve">2: Задание </w:t>
            </w:r>
            <w:r>
              <w:rPr>
                <w:rFonts w:ascii="Arial" w:hAnsi="Arial" w:cs="Arial"/>
                <w:sz w:val="15"/>
                <w:szCs w:val="15"/>
                <w:lang w:val="ru-RU"/>
              </w:rPr>
              <w:t xml:space="preserve">– </w:t>
            </w:r>
            <w:r w:rsidRPr="008B4866">
              <w:rPr>
                <w:rFonts w:ascii="Arial" w:hAnsi="Arial" w:cs="Arial"/>
                <w:sz w:val="15"/>
                <w:szCs w:val="15"/>
                <w:lang w:val="ru-RU"/>
              </w:rPr>
              <w:t xml:space="preserve">аналоговый вход </w:t>
            </w:r>
            <w:r w:rsidRPr="008B4866">
              <w:rPr>
                <w:rFonts w:ascii="Arial" w:hAnsi="Arial" w:cs="Arial"/>
                <w:sz w:val="15"/>
                <w:szCs w:val="15"/>
              </w:rPr>
              <w:t>AI</w:t>
            </w:r>
            <w:r w:rsidRPr="008B4866">
              <w:rPr>
                <w:rFonts w:ascii="Arial" w:hAnsi="Arial" w:cs="Arial"/>
                <w:sz w:val="15"/>
                <w:szCs w:val="15"/>
                <w:lang w:val="ru-RU"/>
              </w:rPr>
              <w:t xml:space="preserve">2 </w:t>
            </w:r>
          </w:p>
          <w:p w:rsidR="00652B77" w:rsidRPr="008B4866" w:rsidRDefault="00652B77" w:rsidP="00652B77">
            <w:pPr>
              <w:spacing w:line="280" w:lineRule="exact"/>
              <w:jc w:val="left"/>
              <w:rPr>
                <w:rFonts w:ascii="Arial" w:hAnsi="Arial" w:cs="Arial"/>
                <w:sz w:val="15"/>
                <w:szCs w:val="15"/>
                <w:lang w:val="ru-RU"/>
              </w:rPr>
            </w:pPr>
            <w:r w:rsidRPr="008B4866">
              <w:rPr>
                <w:rFonts w:ascii="Arial" w:hAnsi="Arial" w:cs="Arial"/>
                <w:sz w:val="15"/>
                <w:szCs w:val="15"/>
                <w:lang w:val="ru-RU"/>
              </w:rPr>
              <w:t xml:space="preserve">3: Задание </w:t>
            </w:r>
            <w:r>
              <w:rPr>
                <w:rFonts w:ascii="Arial" w:hAnsi="Arial" w:cs="Arial"/>
                <w:sz w:val="15"/>
                <w:szCs w:val="15"/>
                <w:lang w:val="ru-RU"/>
              </w:rPr>
              <w:t xml:space="preserve">– </w:t>
            </w:r>
            <w:r w:rsidRPr="008B4866">
              <w:rPr>
                <w:rFonts w:ascii="Arial" w:hAnsi="Arial" w:cs="Arial"/>
                <w:sz w:val="15"/>
                <w:szCs w:val="15"/>
                <w:lang w:val="ru-RU"/>
              </w:rPr>
              <w:t xml:space="preserve">аналоговый вход </w:t>
            </w:r>
            <w:r w:rsidRPr="008B4866">
              <w:rPr>
                <w:rFonts w:ascii="Arial" w:hAnsi="Arial" w:cs="Arial"/>
                <w:sz w:val="15"/>
                <w:szCs w:val="15"/>
              </w:rPr>
              <w:t>AI</w:t>
            </w:r>
            <w:r w:rsidRPr="008B4866">
              <w:rPr>
                <w:rFonts w:ascii="Arial" w:hAnsi="Arial" w:cs="Arial"/>
                <w:sz w:val="15"/>
                <w:szCs w:val="15"/>
                <w:lang w:val="ru-RU"/>
              </w:rPr>
              <w:t xml:space="preserve">3 </w:t>
            </w:r>
          </w:p>
          <w:p w:rsidR="00652B77" w:rsidRPr="008B4866" w:rsidRDefault="00652B77" w:rsidP="00652B77">
            <w:pPr>
              <w:spacing w:line="280" w:lineRule="exact"/>
              <w:rPr>
                <w:rFonts w:ascii="Arial" w:hAnsi="Arial" w:cs="Arial"/>
                <w:sz w:val="15"/>
                <w:szCs w:val="15"/>
                <w:lang w:val="ru-RU"/>
              </w:rPr>
            </w:pPr>
            <w:r w:rsidRPr="008B4866">
              <w:rPr>
                <w:rFonts w:ascii="Arial" w:hAnsi="Arial" w:cs="Arial"/>
                <w:kern w:val="0"/>
                <w:sz w:val="15"/>
                <w:szCs w:val="15"/>
                <w:lang w:val="ru-RU" w:eastAsia="ru-RU"/>
              </w:rPr>
              <w:t xml:space="preserve">Установите частоту с помощью клемм аналоговых входов. ПЧ серии </w:t>
            </w:r>
            <w:r w:rsidR="00A01B4D">
              <w:rPr>
                <w:rFonts w:ascii="Arial" w:hAnsi="Arial" w:cs="Arial"/>
                <w:kern w:val="0"/>
                <w:sz w:val="15"/>
                <w:szCs w:val="15"/>
                <w:lang w:val="ru-RU" w:eastAsia="ru-RU"/>
              </w:rPr>
              <w:t>Goodrive 200</w:t>
            </w:r>
            <w:r w:rsidRPr="008B4866">
              <w:rPr>
                <w:rFonts w:ascii="Arial" w:hAnsi="Arial" w:cs="Arial"/>
                <w:kern w:val="0"/>
                <w:sz w:val="15"/>
                <w:szCs w:val="15"/>
                <w:lang w:val="ru-RU" w:eastAsia="ru-RU"/>
              </w:rPr>
              <w:t xml:space="preserve"> обеспечивают 3 аналогового входа в стандартной конфигурации, в которой AI1/AI2 - опция (0~10В/0~20мА) напряжения/тока, которые могут быть выбраны с помощью перемычек; в то время как AI3 - вход по напряжению(-10</w:t>
            </w:r>
            <w:r w:rsidRPr="008B4866">
              <w:rPr>
                <w:rFonts w:ascii="Arial" w:hAnsi="Arial" w:cs="Arial"/>
                <w:kern w:val="0"/>
                <w:sz w:val="15"/>
                <w:szCs w:val="15"/>
                <w:lang w:eastAsia="ru-RU"/>
              </w:rPr>
              <w:t>V</w:t>
            </w:r>
            <w:r w:rsidRPr="008B4866">
              <w:rPr>
                <w:rFonts w:ascii="Arial" w:hAnsi="Arial" w:cs="Arial"/>
                <w:kern w:val="0"/>
                <w:sz w:val="15"/>
                <w:szCs w:val="15"/>
                <w:lang w:val="ru-RU" w:eastAsia="ru-RU"/>
              </w:rPr>
              <w:t xml:space="preserve"> ~ + 10В</w:t>
            </w:r>
            <w:r w:rsidRPr="008B4866">
              <w:rPr>
                <w:rFonts w:ascii="Arial" w:hAnsi="Arial" w:cs="Arial"/>
                <w:sz w:val="15"/>
                <w:szCs w:val="15"/>
                <w:lang w:val="ru-RU"/>
              </w:rPr>
              <w:t>).</w:t>
            </w:r>
          </w:p>
          <w:p w:rsidR="00652B77" w:rsidRPr="008B4866" w:rsidRDefault="00652B77" w:rsidP="00652B77">
            <w:pPr>
              <w:spacing w:line="280" w:lineRule="exact"/>
              <w:rPr>
                <w:rFonts w:ascii="Arial" w:hAnsi="Arial" w:cs="Arial"/>
                <w:sz w:val="15"/>
                <w:szCs w:val="15"/>
                <w:lang w:val="ru-RU"/>
              </w:rPr>
            </w:pPr>
            <w:r w:rsidRPr="008B4866">
              <w:rPr>
                <w:rFonts w:ascii="Arial" w:hAnsi="Arial" w:cs="Arial"/>
                <w:b/>
                <w:sz w:val="15"/>
                <w:szCs w:val="15"/>
                <w:lang w:val="ru-RU"/>
              </w:rPr>
              <w:t>Примечание:</w:t>
            </w:r>
            <w:r w:rsidRPr="008B4866">
              <w:rPr>
                <w:rFonts w:ascii="Arial" w:hAnsi="Arial" w:cs="Arial"/>
                <w:sz w:val="15"/>
                <w:szCs w:val="15"/>
                <w:lang w:val="ru-RU"/>
              </w:rPr>
              <w:t xml:space="preserve"> Когда аналоговый вход </w:t>
            </w:r>
            <w:r w:rsidRPr="008B4866">
              <w:rPr>
                <w:rFonts w:ascii="Arial" w:hAnsi="Arial" w:cs="Arial"/>
                <w:sz w:val="15"/>
                <w:szCs w:val="15"/>
              </w:rPr>
              <w:lastRenderedPageBreak/>
              <w:t>AI</w:t>
            </w:r>
            <w:r w:rsidRPr="008B4866">
              <w:rPr>
                <w:rFonts w:ascii="Arial" w:hAnsi="Arial" w:cs="Arial"/>
                <w:sz w:val="15"/>
                <w:szCs w:val="15"/>
                <w:lang w:val="ru-RU"/>
              </w:rPr>
              <w:t>1/</w:t>
            </w:r>
            <w:r w:rsidRPr="008B4866">
              <w:rPr>
                <w:rFonts w:ascii="Arial" w:hAnsi="Arial" w:cs="Arial"/>
                <w:sz w:val="15"/>
                <w:szCs w:val="15"/>
              </w:rPr>
              <w:t>AI</w:t>
            </w:r>
            <w:r w:rsidRPr="008B4866">
              <w:rPr>
                <w:rFonts w:ascii="Arial" w:hAnsi="Arial" w:cs="Arial"/>
                <w:sz w:val="15"/>
                <w:szCs w:val="15"/>
                <w:lang w:val="ru-RU"/>
              </w:rPr>
              <w:t>2 выберите 0 ~ 20</w:t>
            </w:r>
            <w:r w:rsidRPr="008B4866">
              <w:rPr>
                <w:rFonts w:ascii="Arial" w:hAnsi="Arial" w:cs="Arial"/>
                <w:sz w:val="15"/>
                <w:szCs w:val="15"/>
              </w:rPr>
              <w:t>mA</w:t>
            </w:r>
            <w:r w:rsidRPr="008B4866">
              <w:rPr>
                <w:rFonts w:ascii="Arial" w:hAnsi="Arial" w:cs="Arial"/>
                <w:sz w:val="15"/>
                <w:szCs w:val="15"/>
                <w:lang w:val="ru-RU"/>
              </w:rPr>
              <w:t>, соответствующее напряжение 20</w:t>
            </w:r>
            <w:r w:rsidRPr="008B4866">
              <w:rPr>
                <w:rFonts w:ascii="Arial" w:hAnsi="Arial" w:cs="Arial"/>
                <w:sz w:val="15"/>
                <w:szCs w:val="15"/>
              </w:rPr>
              <w:t>mA</w:t>
            </w:r>
            <w:r w:rsidRPr="008B4866">
              <w:rPr>
                <w:rFonts w:ascii="Arial" w:hAnsi="Arial" w:cs="Arial"/>
                <w:sz w:val="15"/>
                <w:szCs w:val="15"/>
                <w:lang w:val="ru-RU"/>
              </w:rPr>
              <w:t>, 10</w:t>
            </w:r>
            <w:r w:rsidRPr="008B4866">
              <w:rPr>
                <w:rFonts w:ascii="Arial" w:hAnsi="Arial" w:cs="Arial"/>
                <w:sz w:val="15"/>
                <w:szCs w:val="15"/>
              </w:rPr>
              <w:t>V</w:t>
            </w:r>
            <w:r w:rsidRPr="008B4866">
              <w:rPr>
                <w:rFonts w:ascii="Arial" w:hAnsi="Arial" w:cs="Arial"/>
                <w:sz w:val="15"/>
                <w:szCs w:val="15"/>
                <w:lang w:val="ru-RU"/>
              </w:rPr>
              <w:t>.</w:t>
            </w:r>
          </w:p>
          <w:p w:rsidR="00652B77" w:rsidRPr="008B4866" w:rsidRDefault="00652B77" w:rsidP="00652B77">
            <w:pPr>
              <w:spacing w:line="280" w:lineRule="exact"/>
              <w:rPr>
                <w:rFonts w:ascii="Arial" w:hAnsi="Arial" w:cs="Arial"/>
                <w:sz w:val="15"/>
                <w:szCs w:val="15"/>
                <w:lang w:val="ru-RU"/>
              </w:rPr>
            </w:pPr>
            <w:r w:rsidRPr="008B4866">
              <w:rPr>
                <w:rFonts w:ascii="Arial" w:hAnsi="Arial" w:cs="Arial"/>
                <w:sz w:val="15"/>
                <w:szCs w:val="15"/>
                <w:lang w:val="ru-RU"/>
              </w:rPr>
              <w:t xml:space="preserve">100,0% параметра аналогового входа соответствует максимальной частоте (код функции </w:t>
            </w:r>
            <w:r w:rsidRPr="008B4866">
              <w:rPr>
                <w:rFonts w:ascii="Arial" w:hAnsi="Arial" w:cs="Arial"/>
                <w:sz w:val="15"/>
                <w:szCs w:val="15"/>
              </w:rPr>
              <w:t>P</w:t>
            </w:r>
            <w:r w:rsidRPr="008B4866">
              <w:rPr>
                <w:rFonts w:ascii="Arial" w:hAnsi="Arial" w:cs="Arial"/>
                <w:sz w:val="15"/>
                <w:szCs w:val="15"/>
                <w:lang w:val="ru-RU"/>
              </w:rPr>
              <w:t xml:space="preserve">00.03) в направлении вперед и 100.0% соответствует максимальной частоте в обратном направлении (код функции </w:t>
            </w:r>
            <w:r w:rsidRPr="008B4866">
              <w:rPr>
                <w:rFonts w:ascii="Arial" w:hAnsi="Arial" w:cs="Arial"/>
                <w:sz w:val="15"/>
                <w:szCs w:val="15"/>
              </w:rPr>
              <w:t>P</w:t>
            </w:r>
            <w:r w:rsidRPr="008B4866">
              <w:rPr>
                <w:rFonts w:ascii="Arial" w:hAnsi="Arial" w:cs="Arial"/>
                <w:sz w:val="15"/>
                <w:szCs w:val="15"/>
                <w:lang w:val="ru-RU"/>
              </w:rPr>
              <w:t>00.03)</w:t>
            </w:r>
          </w:p>
          <w:p w:rsidR="00652B77" w:rsidRPr="008B4866" w:rsidRDefault="00652B77" w:rsidP="00652B77">
            <w:pPr>
              <w:spacing w:line="280" w:lineRule="exact"/>
              <w:jc w:val="left"/>
              <w:rPr>
                <w:rFonts w:ascii="Arial" w:hAnsi="Arial" w:cs="Arial"/>
                <w:sz w:val="15"/>
                <w:szCs w:val="15"/>
                <w:lang w:val="ru-RU"/>
              </w:rPr>
            </w:pPr>
            <w:r w:rsidRPr="008B4866">
              <w:rPr>
                <w:rFonts w:ascii="Arial" w:hAnsi="Arial" w:cs="Arial"/>
                <w:sz w:val="15"/>
                <w:szCs w:val="15"/>
                <w:lang w:val="ru-RU"/>
              </w:rPr>
              <w:t>4:Настройка высокоскростного импульсного входа</w:t>
            </w:r>
            <w:r w:rsidRPr="008B4866">
              <w:rPr>
                <w:rFonts w:ascii="Arial" w:hAnsi="Arial" w:cs="Arial"/>
                <w:sz w:val="15"/>
                <w:szCs w:val="15"/>
              </w:rPr>
              <w:t>HDI</w:t>
            </w:r>
          </w:p>
          <w:p w:rsidR="00652B77" w:rsidRPr="008B4866" w:rsidRDefault="00652B77" w:rsidP="00652B77">
            <w:pPr>
              <w:spacing w:line="280" w:lineRule="exact"/>
              <w:rPr>
                <w:rFonts w:ascii="Arial" w:hAnsi="Arial" w:cs="Arial"/>
                <w:sz w:val="15"/>
                <w:szCs w:val="15"/>
                <w:lang w:val="ru-RU"/>
              </w:rPr>
            </w:pPr>
            <w:r w:rsidRPr="008B4866">
              <w:rPr>
                <w:rFonts w:ascii="Arial" w:hAnsi="Arial" w:cs="Arial"/>
                <w:sz w:val="15"/>
                <w:szCs w:val="15"/>
                <w:lang w:val="ru-RU"/>
              </w:rPr>
              <w:t xml:space="preserve">Частота задается через клеммы высокоскоростного импульсного входа. ПЧ серии </w:t>
            </w:r>
            <w:r w:rsidR="00A01B4D">
              <w:rPr>
                <w:rFonts w:ascii="Arial" w:hAnsi="Arial" w:cs="Arial"/>
                <w:sz w:val="15"/>
                <w:szCs w:val="15"/>
              </w:rPr>
              <w:t>Goodrive</w:t>
            </w:r>
            <w:r w:rsidR="00A01B4D" w:rsidRPr="006E1BF7">
              <w:rPr>
                <w:rFonts w:ascii="Arial" w:hAnsi="Arial" w:cs="Arial"/>
                <w:sz w:val="15"/>
                <w:szCs w:val="15"/>
                <w:lang w:val="ru-RU"/>
              </w:rPr>
              <w:t xml:space="preserve"> 200</w:t>
            </w:r>
            <w:r w:rsidRPr="008B4866">
              <w:rPr>
                <w:rFonts w:ascii="Arial" w:hAnsi="Arial" w:cs="Arial"/>
                <w:sz w:val="15"/>
                <w:szCs w:val="15"/>
                <w:lang w:val="ru-RU"/>
              </w:rPr>
              <w:t xml:space="preserve"> имеется 1 вход для высокоскоростного импульсного входа в стандартной конфигурации. Диапазон частоты импульса от 0.0 ~ 50 кГц.</w:t>
            </w:r>
          </w:p>
          <w:p w:rsidR="00652B77" w:rsidRPr="008B4866" w:rsidRDefault="00652B77" w:rsidP="00652B77">
            <w:pPr>
              <w:spacing w:line="280" w:lineRule="exact"/>
              <w:rPr>
                <w:rFonts w:ascii="Arial" w:hAnsi="Arial" w:cs="Arial"/>
                <w:sz w:val="15"/>
                <w:szCs w:val="15"/>
                <w:lang w:val="ru-RU"/>
              </w:rPr>
            </w:pPr>
            <w:r w:rsidRPr="008B4866">
              <w:rPr>
                <w:rFonts w:ascii="Arial" w:hAnsi="Arial" w:cs="Arial"/>
                <w:sz w:val="15"/>
                <w:szCs w:val="15"/>
                <w:lang w:val="ru-RU"/>
              </w:rPr>
              <w:t>100,0% параметра высокоскростного импульсного входа</w:t>
            </w:r>
            <w:r w:rsidRPr="008B4866">
              <w:rPr>
                <w:rFonts w:ascii="Arial" w:hAnsi="Arial" w:cs="Arial"/>
                <w:sz w:val="15"/>
                <w:szCs w:val="15"/>
              </w:rPr>
              <w:t>HDI</w:t>
            </w:r>
            <w:r w:rsidRPr="008B4866">
              <w:rPr>
                <w:rFonts w:ascii="Arial" w:hAnsi="Arial" w:cs="Arial"/>
                <w:sz w:val="15"/>
                <w:szCs w:val="15"/>
                <w:lang w:val="ru-RU"/>
              </w:rPr>
              <w:t xml:space="preserve"> соответствует максимальной частоте в прямом направлении (код функции </w:t>
            </w:r>
            <w:r w:rsidRPr="008B4866">
              <w:rPr>
                <w:rFonts w:ascii="Arial" w:hAnsi="Arial" w:cs="Arial"/>
                <w:sz w:val="15"/>
                <w:szCs w:val="15"/>
              </w:rPr>
              <w:t>P</w:t>
            </w:r>
            <w:r w:rsidRPr="008B4866">
              <w:rPr>
                <w:rFonts w:ascii="Arial" w:hAnsi="Arial" w:cs="Arial"/>
                <w:sz w:val="15"/>
                <w:szCs w:val="15"/>
                <w:lang w:val="ru-RU"/>
              </w:rPr>
              <w:t xml:space="preserve">00.03) и 100.0% соответствует максимальной частоте в обратном направлении (код функции </w:t>
            </w:r>
            <w:r w:rsidRPr="008B4866">
              <w:rPr>
                <w:rFonts w:ascii="Arial" w:hAnsi="Arial" w:cs="Arial"/>
                <w:sz w:val="15"/>
                <w:szCs w:val="15"/>
              </w:rPr>
              <w:t>P</w:t>
            </w:r>
            <w:r w:rsidRPr="008B4866">
              <w:rPr>
                <w:rFonts w:ascii="Arial" w:hAnsi="Arial" w:cs="Arial"/>
                <w:sz w:val="15"/>
                <w:szCs w:val="15"/>
                <w:lang w:val="ru-RU"/>
              </w:rPr>
              <w:t>00.03).</w:t>
            </w:r>
          </w:p>
          <w:p w:rsidR="00652B77" w:rsidRPr="008B4866" w:rsidRDefault="00652B77" w:rsidP="00652B77">
            <w:pPr>
              <w:spacing w:line="280" w:lineRule="exact"/>
              <w:ind w:left="1"/>
              <w:rPr>
                <w:rFonts w:ascii="Arial" w:hAnsi="Arial" w:cs="Arial"/>
                <w:sz w:val="15"/>
                <w:szCs w:val="15"/>
                <w:lang w:val="ru-RU"/>
              </w:rPr>
            </w:pPr>
            <w:r w:rsidRPr="008B4866">
              <w:rPr>
                <w:rFonts w:ascii="Arial" w:hAnsi="Arial" w:cs="Arial"/>
                <w:b/>
                <w:sz w:val="15"/>
                <w:szCs w:val="15"/>
                <w:lang w:val="ru-RU"/>
              </w:rPr>
              <w:t>Примечение:</w:t>
            </w:r>
            <w:r w:rsidRPr="008B4866">
              <w:rPr>
                <w:rFonts w:ascii="Arial" w:hAnsi="Arial" w:cs="Arial"/>
                <w:sz w:val="15"/>
                <w:szCs w:val="15"/>
                <w:lang w:val="ru-RU"/>
              </w:rPr>
              <w:t>Настройка только через клеммы</w:t>
            </w:r>
            <w:r w:rsidRPr="008B4866">
              <w:rPr>
                <w:rFonts w:ascii="Arial" w:hAnsi="Arial" w:cs="Arial"/>
                <w:sz w:val="15"/>
                <w:szCs w:val="15"/>
              </w:rPr>
              <w:t>HDI</w:t>
            </w:r>
            <w:r w:rsidRPr="008B4866">
              <w:rPr>
                <w:rFonts w:ascii="Arial" w:hAnsi="Arial" w:cs="Arial"/>
                <w:sz w:val="15"/>
                <w:szCs w:val="15"/>
                <w:lang w:val="ru-RU"/>
              </w:rPr>
              <w:t xml:space="preserve">. Задание в </w:t>
            </w:r>
            <w:r w:rsidRPr="008B4866">
              <w:rPr>
                <w:rFonts w:ascii="Arial" w:hAnsi="Arial" w:cs="Arial"/>
                <w:sz w:val="15"/>
                <w:szCs w:val="15"/>
              </w:rPr>
              <w:t>P</w:t>
            </w:r>
            <w:r w:rsidRPr="008B4866">
              <w:rPr>
                <w:rFonts w:ascii="Arial" w:hAnsi="Arial" w:cs="Arial"/>
                <w:sz w:val="15"/>
                <w:szCs w:val="15"/>
                <w:lang w:val="ru-RU"/>
              </w:rPr>
              <w:t xml:space="preserve">05.00 (выбор входа </w:t>
            </w:r>
            <w:r w:rsidRPr="008B4866">
              <w:rPr>
                <w:rFonts w:ascii="Arial" w:hAnsi="Arial" w:cs="Arial"/>
                <w:sz w:val="15"/>
                <w:szCs w:val="15"/>
              </w:rPr>
              <w:t>HDI</w:t>
            </w:r>
            <w:r w:rsidRPr="008B4866">
              <w:rPr>
                <w:rFonts w:ascii="Arial" w:hAnsi="Arial" w:cs="Arial"/>
                <w:sz w:val="15"/>
                <w:szCs w:val="15"/>
                <w:lang w:val="ru-RU"/>
              </w:rPr>
              <w:t xml:space="preserve">) для высокоскростного импульсного входа, и задание в </w:t>
            </w:r>
            <w:r w:rsidRPr="008B4866">
              <w:rPr>
                <w:rFonts w:ascii="Arial" w:hAnsi="Arial" w:cs="Arial"/>
                <w:sz w:val="15"/>
                <w:szCs w:val="15"/>
              </w:rPr>
              <w:t>P</w:t>
            </w:r>
            <w:r w:rsidRPr="008B4866">
              <w:rPr>
                <w:rFonts w:ascii="Arial" w:hAnsi="Arial" w:cs="Arial"/>
                <w:sz w:val="15"/>
                <w:szCs w:val="15"/>
                <w:lang w:val="ru-RU"/>
              </w:rPr>
              <w:t>05.49 (выбор функции высокоскростного импульсного входа</w:t>
            </w:r>
            <w:r w:rsidRPr="008B4866">
              <w:rPr>
                <w:rFonts w:ascii="Arial" w:hAnsi="Arial" w:cs="Arial"/>
                <w:sz w:val="15"/>
                <w:szCs w:val="15"/>
              </w:rPr>
              <w:t>HDI</w:t>
            </w:r>
            <w:r w:rsidRPr="008B4866">
              <w:rPr>
                <w:rFonts w:ascii="Arial" w:hAnsi="Arial" w:cs="Arial"/>
                <w:sz w:val="15"/>
                <w:szCs w:val="15"/>
                <w:lang w:val="ru-RU"/>
              </w:rPr>
              <w:t>) как ввод задания частоты.</w:t>
            </w:r>
          </w:p>
          <w:p w:rsidR="00652B77" w:rsidRPr="008B4866" w:rsidRDefault="00652B77" w:rsidP="00652B77">
            <w:pPr>
              <w:spacing w:line="280" w:lineRule="exact"/>
              <w:jc w:val="left"/>
              <w:rPr>
                <w:rFonts w:ascii="Arial" w:hAnsi="Arial" w:cs="Arial"/>
                <w:sz w:val="15"/>
                <w:szCs w:val="15"/>
                <w:lang w:val="ru-RU"/>
              </w:rPr>
            </w:pPr>
            <w:r w:rsidRPr="008B4866">
              <w:rPr>
                <w:rFonts w:ascii="Arial" w:hAnsi="Arial" w:cs="Arial"/>
                <w:sz w:val="15"/>
                <w:szCs w:val="15"/>
                <w:lang w:val="ru-RU"/>
              </w:rPr>
              <w:lastRenderedPageBreak/>
              <w:t xml:space="preserve">5:Настройка </w:t>
            </w:r>
            <w:r w:rsidRPr="008B4866">
              <w:rPr>
                <w:rFonts w:ascii="Arial" w:hAnsi="Arial" w:cs="Arial"/>
                <w:sz w:val="15"/>
                <w:szCs w:val="15"/>
              </w:rPr>
              <w:t>PLC</w:t>
            </w:r>
          </w:p>
          <w:p w:rsidR="00652B77" w:rsidRPr="008B4866" w:rsidRDefault="00652B77" w:rsidP="00652B77">
            <w:pPr>
              <w:pStyle w:val="21"/>
              <w:snapToGrid w:val="0"/>
              <w:spacing w:before="0" w:after="0" w:line="280" w:lineRule="exact"/>
              <w:ind w:firstLine="0"/>
              <w:rPr>
                <w:rFonts w:ascii="Arial" w:hAnsi="Arial" w:cs="Arial"/>
                <w:kern w:val="2"/>
                <w:sz w:val="15"/>
                <w:szCs w:val="15"/>
                <w:lang w:val="ru-RU"/>
              </w:rPr>
            </w:pPr>
            <w:r w:rsidRPr="008B4866">
              <w:rPr>
                <w:rFonts w:ascii="Arial" w:hAnsi="Arial" w:cs="Arial"/>
                <w:kern w:val="2"/>
                <w:sz w:val="15"/>
                <w:szCs w:val="15"/>
                <w:lang w:val="ru-RU"/>
              </w:rPr>
              <w:t xml:space="preserve">ПЧ работает в режиме </w:t>
            </w:r>
            <w:r w:rsidRPr="008B4866">
              <w:rPr>
                <w:rFonts w:ascii="Arial" w:hAnsi="Arial" w:cs="Arial"/>
                <w:kern w:val="2"/>
                <w:sz w:val="15"/>
                <w:szCs w:val="15"/>
              </w:rPr>
              <w:t>PLC</w:t>
            </w:r>
            <w:r w:rsidRPr="008B4866">
              <w:rPr>
                <w:rFonts w:ascii="Arial" w:hAnsi="Arial" w:cs="Arial"/>
                <w:kern w:val="2"/>
                <w:sz w:val="15"/>
                <w:szCs w:val="15"/>
                <w:lang w:val="ru-RU"/>
              </w:rPr>
              <w:t xml:space="preserve">, когда </w:t>
            </w:r>
            <w:r w:rsidRPr="008B4866">
              <w:rPr>
                <w:rFonts w:ascii="Arial" w:hAnsi="Arial" w:cs="Arial"/>
                <w:kern w:val="2"/>
                <w:sz w:val="15"/>
                <w:szCs w:val="15"/>
              </w:rPr>
              <w:t>P</w:t>
            </w:r>
            <w:r w:rsidRPr="008B4866">
              <w:rPr>
                <w:rFonts w:ascii="Arial" w:hAnsi="Arial" w:cs="Arial"/>
                <w:kern w:val="2"/>
                <w:sz w:val="15"/>
                <w:szCs w:val="15"/>
                <w:lang w:val="ru-RU"/>
              </w:rPr>
              <w:t xml:space="preserve">00.06=5 или </w:t>
            </w:r>
            <w:r w:rsidRPr="008B4866">
              <w:rPr>
                <w:rFonts w:ascii="Arial" w:hAnsi="Arial" w:cs="Arial"/>
                <w:kern w:val="2"/>
                <w:sz w:val="15"/>
                <w:szCs w:val="15"/>
              </w:rPr>
              <w:t>P</w:t>
            </w:r>
            <w:r w:rsidRPr="008B4866">
              <w:rPr>
                <w:rFonts w:ascii="Arial" w:hAnsi="Arial" w:cs="Arial"/>
                <w:kern w:val="2"/>
                <w:sz w:val="15"/>
                <w:szCs w:val="15"/>
                <w:lang w:val="ru-RU"/>
              </w:rPr>
              <w:t xml:space="preserve">00.07=5. Задать </w:t>
            </w:r>
            <w:r w:rsidRPr="008B4866">
              <w:rPr>
                <w:rFonts w:ascii="Arial" w:hAnsi="Arial" w:cs="Arial"/>
                <w:kern w:val="2"/>
                <w:sz w:val="15"/>
                <w:szCs w:val="15"/>
              </w:rPr>
              <w:t>P</w:t>
            </w:r>
            <w:r w:rsidRPr="008B4866">
              <w:rPr>
                <w:rFonts w:ascii="Arial" w:hAnsi="Arial" w:cs="Arial"/>
                <w:kern w:val="2"/>
                <w:sz w:val="15"/>
                <w:szCs w:val="15"/>
                <w:lang w:val="ru-RU"/>
              </w:rPr>
              <w:t>10 (</w:t>
            </w:r>
            <w:r w:rsidRPr="008B4866">
              <w:rPr>
                <w:rFonts w:ascii="Arial" w:hAnsi="Arial" w:cs="Arial"/>
                <w:kern w:val="2"/>
                <w:sz w:val="15"/>
                <w:szCs w:val="15"/>
              </w:rPr>
              <w:t>PLC</w:t>
            </w:r>
            <w:r w:rsidRPr="008B4866">
              <w:rPr>
                <w:rFonts w:ascii="Arial" w:hAnsi="Arial" w:cs="Arial"/>
                <w:kern w:val="2"/>
                <w:sz w:val="15"/>
                <w:szCs w:val="15"/>
                <w:lang w:val="ru-RU"/>
              </w:rPr>
              <w:t xml:space="preserve"> и многоступенчатые скорости) для выбора частоты работы, направление вращения, время разгона/торможения (АСС</w:t>
            </w:r>
            <w:r>
              <w:rPr>
                <w:rFonts w:ascii="Arial" w:hAnsi="Arial" w:cs="Arial"/>
                <w:kern w:val="2"/>
                <w:sz w:val="15"/>
                <w:szCs w:val="15"/>
                <w:lang w:val="ru-RU"/>
              </w:rPr>
              <w:t>/</w:t>
            </w:r>
            <w:r w:rsidRPr="008B4866">
              <w:rPr>
                <w:rFonts w:ascii="Arial" w:hAnsi="Arial" w:cs="Arial"/>
                <w:kern w:val="2"/>
                <w:sz w:val="15"/>
                <w:szCs w:val="15"/>
              </w:rPr>
              <w:t>DEC</w:t>
            </w:r>
            <w:r w:rsidRPr="008B4866">
              <w:rPr>
                <w:rFonts w:ascii="Arial" w:hAnsi="Arial" w:cs="Arial"/>
                <w:kern w:val="2"/>
                <w:sz w:val="15"/>
                <w:szCs w:val="15"/>
                <w:lang w:val="ru-RU"/>
              </w:rPr>
              <w:t xml:space="preserve">) и время работы соответствующего этапа. Смотрите описание функции </w:t>
            </w:r>
            <w:r w:rsidRPr="008B4866">
              <w:rPr>
                <w:rFonts w:ascii="Arial" w:hAnsi="Arial" w:cs="Arial"/>
                <w:kern w:val="2"/>
                <w:sz w:val="15"/>
                <w:szCs w:val="15"/>
              </w:rPr>
              <w:t>P</w:t>
            </w:r>
            <w:r w:rsidRPr="008B4866">
              <w:rPr>
                <w:rFonts w:ascii="Arial" w:hAnsi="Arial" w:cs="Arial"/>
                <w:kern w:val="2"/>
                <w:sz w:val="15"/>
                <w:szCs w:val="15"/>
                <w:lang w:val="ru-RU"/>
              </w:rPr>
              <w:t xml:space="preserve">10 для подробной информации. </w:t>
            </w:r>
          </w:p>
          <w:p w:rsidR="00652B77" w:rsidRPr="008B4866" w:rsidRDefault="00652B77" w:rsidP="00652B77">
            <w:pPr>
              <w:pStyle w:val="21"/>
              <w:snapToGrid w:val="0"/>
              <w:spacing w:before="0" w:after="0" w:line="280" w:lineRule="exact"/>
              <w:ind w:firstLine="0"/>
              <w:jc w:val="left"/>
              <w:rPr>
                <w:rFonts w:ascii="Arial" w:hAnsi="Arial" w:cs="Arial"/>
                <w:kern w:val="2"/>
                <w:sz w:val="15"/>
                <w:szCs w:val="15"/>
                <w:lang w:val="ru-RU"/>
              </w:rPr>
            </w:pPr>
            <w:r w:rsidRPr="008B4866">
              <w:rPr>
                <w:rFonts w:ascii="Arial" w:hAnsi="Arial" w:cs="Arial"/>
                <w:kern w:val="2"/>
                <w:sz w:val="15"/>
                <w:szCs w:val="15"/>
                <w:lang w:val="ru-RU"/>
              </w:rPr>
              <w:t>6: Режим «Многоступенчатая скорость»</w:t>
            </w:r>
          </w:p>
          <w:p w:rsidR="00652B77" w:rsidRPr="008B4866" w:rsidRDefault="00652B77" w:rsidP="00652B77">
            <w:pPr>
              <w:pStyle w:val="21"/>
              <w:snapToGrid w:val="0"/>
              <w:spacing w:before="0" w:after="0" w:line="280" w:lineRule="exact"/>
              <w:ind w:firstLine="0"/>
              <w:rPr>
                <w:rFonts w:ascii="Arial" w:hAnsi="Arial" w:cs="Arial"/>
                <w:kern w:val="2"/>
                <w:sz w:val="15"/>
                <w:szCs w:val="15"/>
                <w:lang w:val="ru-RU"/>
              </w:rPr>
            </w:pPr>
            <w:r w:rsidRPr="008B4866">
              <w:rPr>
                <w:rFonts w:ascii="Arial" w:hAnsi="Arial" w:cs="Arial"/>
                <w:kern w:val="2"/>
                <w:sz w:val="15"/>
                <w:szCs w:val="15"/>
                <w:lang w:val="ru-RU"/>
              </w:rPr>
              <w:t xml:space="preserve">ПЧ работает в режиме многоступенчатой скорости, когда </w:t>
            </w:r>
            <w:r w:rsidRPr="008B4866">
              <w:rPr>
                <w:rFonts w:ascii="Arial" w:hAnsi="Arial" w:cs="Arial"/>
                <w:kern w:val="2"/>
                <w:sz w:val="15"/>
                <w:szCs w:val="15"/>
              </w:rPr>
              <w:t>P</w:t>
            </w:r>
            <w:r w:rsidRPr="008B4866">
              <w:rPr>
                <w:rFonts w:ascii="Arial" w:hAnsi="Arial" w:cs="Arial"/>
                <w:kern w:val="2"/>
                <w:sz w:val="15"/>
                <w:szCs w:val="15"/>
                <w:lang w:val="ru-RU"/>
              </w:rPr>
              <w:t>00.06 = 6, а</w:t>
            </w:r>
            <w:r w:rsidRPr="008B4866">
              <w:rPr>
                <w:rFonts w:ascii="Arial" w:hAnsi="Arial" w:cs="Arial"/>
                <w:kern w:val="2"/>
                <w:sz w:val="15"/>
                <w:szCs w:val="15"/>
              </w:rPr>
              <w:t>P</w:t>
            </w:r>
            <w:r w:rsidRPr="008B4866">
              <w:rPr>
                <w:rFonts w:ascii="Arial" w:hAnsi="Arial" w:cs="Arial"/>
                <w:kern w:val="2"/>
                <w:sz w:val="15"/>
                <w:szCs w:val="15"/>
                <w:lang w:val="ru-RU"/>
              </w:rPr>
              <w:t xml:space="preserve">00.07 = 6. Задать </w:t>
            </w:r>
            <w:r w:rsidRPr="008B4866">
              <w:rPr>
                <w:rFonts w:ascii="Arial" w:hAnsi="Arial" w:cs="Arial"/>
                <w:kern w:val="2"/>
                <w:sz w:val="15"/>
                <w:szCs w:val="15"/>
              </w:rPr>
              <w:t>P</w:t>
            </w:r>
            <w:r w:rsidRPr="008B4866">
              <w:rPr>
                <w:rFonts w:ascii="Arial" w:hAnsi="Arial" w:cs="Arial"/>
                <w:kern w:val="2"/>
                <w:sz w:val="15"/>
                <w:szCs w:val="15"/>
                <w:lang w:val="ru-RU"/>
              </w:rPr>
              <w:t xml:space="preserve">05 для выбора текущей стадии работы и в </w:t>
            </w:r>
            <w:r w:rsidRPr="008B4866">
              <w:rPr>
                <w:rFonts w:ascii="Arial" w:hAnsi="Arial" w:cs="Arial"/>
                <w:kern w:val="2"/>
                <w:sz w:val="15"/>
                <w:szCs w:val="15"/>
              </w:rPr>
              <w:t>P</w:t>
            </w:r>
            <w:r w:rsidRPr="008B4866">
              <w:rPr>
                <w:rFonts w:ascii="Arial" w:hAnsi="Arial" w:cs="Arial"/>
                <w:kern w:val="2"/>
                <w:sz w:val="15"/>
                <w:szCs w:val="15"/>
                <w:lang w:val="ru-RU"/>
              </w:rPr>
              <w:t xml:space="preserve">10 выбрать частоту работы. </w:t>
            </w:r>
          </w:p>
          <w:p w:rsidR="00652B77" w:rsidRPr="008B4866" w:rsidRDefault="00652B77" w:rsidP="00652B77">
            <w:pPr>
              <w:pStyle w:val="21"/>
              <w:snapToGrid w:val="0"/>
              <w:spacing w:before="0" w:after="0" w:line="280" w:lineRule="exact"/>
              <w:ind w:firstLine="0"/>
              <w:rPr>
                <w:rFonts w:ascii="Arial" w:hAnsi="Arial" w:cs="Arial"/>
                <w:kern w:val="2"/>
                <w:sz w:val="15"/>
                <w:szCs w:val="15"/>
                <w:lang w:val="ru-RU"/>
              </w:rPr>
            </w:pPr>
            <w:r w:rsidRPr="008B4866">
              <w:rPr>
                <w:rFonts w:ascii="Arial" w:hAnsi="Arial" w:cs="Arial"/>
                <w:kern w:val="2"/>
                <w:sz w:val="15"/>
                <w:szCs w:val="15"/>
                <w:lang w:val="ru-RU"/>
              </w:rPr>
              <w:t xml:space="preserve">Многоступенчатая скорость имеет приоритет, когда </w:t>
            </w:r>
            <w:r w:rsidRPr="008B4866">
              <w:rPr>
                <w:rFonts w:ascii="Arial" w:hAnsi="Arial" w:cs="Arial"/>
                <w:kern w:val="2"/>
                <w:sz w:val="15"/>
                <w:szCs w:val="15"/>
              </w:rPr>
              <w:t>P</w:t>
            </w:r>
            <w:r w:rsidRPr="008B4866">
              <w:rPr>
                <w:rFonts w:ascii="Arial" w:hAnsi="Arial" w:cs="Arial"/>
                <w:kern w:val="2"/>
                <w:sz w:val="15"/>
                <w:szCs w:val="15"/>
                <w:lang w:val="ru-RU"/>
              </w:rPr>
              <w:t xml:space="preserve">00.06 или </w:t>
            </w:r>
            <w:r w:rsidRPr="008B4866">
              <w:rPr>
                <w:rFonts w:ascii="Arial" w:hAnsi="Arial" w:cs="Arial"/>
                <w:kern w:val="2"/>
                <w:sz w:val="15"/>
                <w:szCs w:val="15"/>
              </w:rPr>
              <w:t>P</w:t>
            </w:r>
            <w:r w:rsidRPr="008B4866">
              <w:rPr>
                <w:rFonts w:ascii="Arial" w:hAnsi="Arial" w:cs="Arial"/>
                <w:kern w:val="2"/>
                <w:sz w:val="15"/>
                <w:szCs w:val="15"/>
                <w:lang w:val="ru-RU"/>
              </w:rPr>
              <w:t xml:space="preserve">00.07 не равно 6, но на этапе установки может быть только 1 ~ 15 скорость. Настройки-1 ~ 15 Если </w:t>
            </w:r>
            <w:r w:rsidRPr="008B4866">
              <w:rPr>
                <w:rFonts w:ascii="Arial" w:hAnsi="Arial" w:cs="Arial"/>
                <w:kern w:val="2"/>
                <w:sz w:val="15"/>
                <w:szCs w:val="15"/>
              </w:rPr>
              <w:t>P</w:t>
            </w:r>
            <w:r w:rsidRPr="008B4866">
              <w:rPr>
                <w:rFonts w:ascii="Arial" w:hAnsi="Arial" w:cs="Arial"/>
                <w:kern w:val="2"/>
                <w:sz w:val="15"/>
                <w:szCs w:val="15"/>
                <w:lang w:val="ru-RU"/>
              </w:rPr>
              <w:t xml:space="preserve">00.06 или </w:t>
            </w:r>
            <w:r w:rsidRPr="008B4866">
              <w:rPr>
                <w:rFonts w:ascii="Arial" w:hAnsi="Arial" w:cs="Arial"/>
                <w:kern w:val="2"/>
                <w:sz w:val="15"/>
                <w:szCs w:val="15"/>
              </w:rPr>
              <w:t>P</w:t>
            </w:r>
            <w:r w:rsidRPr="008B4866">
              <w:rPr>
                <w:rFonts w:ascii="Arial" w:hAnsi="Arial" w:cs="Arial"/>
                <w:kern w:val="2"/>
                <w:sz w:val="15"/>
                <w:szCs w:val="15"/>
                <w:lang w:val="ru-RU"/>
              </w:rPr>
              <w:t>00.07 равен 6.</w:t>
            </w:r>
          </w:p>
          <w:p w:rsidR="00652B77" w:rsidRPr="008B4866" w:rsidRDefault="00652B77" w:rsidP="00652B77">
            <w:pPr>
              <w:pStyle w:val="21"/>
              <w:snapToGrid w:val="0"/>
              <w:spacing w:before="0" w:after="0" w:line="280" w:lineRule="exact"/>
              <w:ind w:firstLine="0"/>
              <w:jc w:val="left"/>
              <w:rPr>
                <w:rFonts w:ascii="Arial" w:hAnsi="Arial" w:cs="Arial"/>
                <w:kern w:val="2"/>
                <w:sz w:val="15"/>
                <w:szCs w:val="15"/>
                <w:lang w:val="ru-RU"/>
              </w:rPr>
            </w:pPr>
            <w:r w:rsidRPr="008B4866">
              <w:rPr>
                <w:rFonts w:ascii="Arial" w:hAnsi="Arial" w:cs="Arial"/>
                <w:kern w:val="2"/>
                <w:sz w:val="15"/>
                <w:szCs w:val="15"/>
                <w:lang w:val="ru-RU"/>
              </w:rPr>
              <w:t xml:space="preserve">7: Настройка управления </w:t>
            </w:r>
            <w:r w:rsidRPr="008B4866">
              <w:rPr>
                <w:rFonts w:ascii="Arial" w:hAnsi="Arial" w:cs="Arial"/>
                <w:kern w:val="2"/>
                <w:sz w:val="15"/>
                <w:szCs w:val="15"/>
              </w:rPr>
              <w:t>PID</w:t>
            </w:r>
          </w:p>
          <w:p w:rsidR="00652B77" w:rsidRPr="008B4866" w:rsidRDefault="00652B77" w:rsidP="00652B77">
            <w:pPr>
              <w:pStyle w:val="21"/>
              <w:snapToGrid w:val="0"/>
              <w:spacing w:before="0" w:after="0" w:line="280" w:lineRule="exact"/>
              <w:ind w:firstLine="0"/>
              <w:rPr>
                <w:rFonts w:ascii="Arial" w:hAnsi="Arial" w:cs="Arial"/>
                <w:kern w:val="2"/>
                <w:sz w:val="15"/>
                <w:szCs w:val="15"/>
                <w:lang w:val="ru-RU"/>
              </w:rPr>
            </w:pPr>
            <w:r w:rsidRPr="008B4866">
              <w:rPr>
                <w:rFonts w:ascii="Arial" w:hAnsi="Arial" w:cs="Arial"/>
                <w:kern w:val="2"/>
                <w:sz w:val="15"/>
                <w:szCs w:val="15"/>
                <w:lang w:val="ru-RU"/>
              </w:rPr>
              <w:t xml:space="preserve">Режим работы ПЧ является </w:t>
            </w:r>
            <w:r w:rsidRPr="008B4866">
              <w:rPr>
                <w:rFonts w:ascii="Arial" w:hAnsi="Arial" w:cs="Arial"/>
                <w:kern w:val="2"/>
                <w:sz w:val="15"/>
                <w:szCs w:val="15"/>
              </w:rPr>
              <w:t>PID</w:t>
            </w:r>
            <w:r w:rsidRPr="008B4866">
              <w:rPr>
                <w:rFonts w:ascii="Arial" w:hAnsi="Arial" w:cs="Arial"/>
                <w:kern w:val="2"/>
                <w:sz w:val="15"/>
                <w:szCs w:val="15"/>
                <w:lang w:val="ru-RU"/>
              </w:rPr>
              <w:t xml:space="preserve"> управления процессом при </w:t>
            </w:r>
            <w:r w:rsidRPr="008B4866">
              <w:rPr>
                <w:rFonts w:ascii="Arial" w:hAnsi="Arial" w:cs="Arial"/>
                <w:kern w:val="2"/>
                <w:sz w:val="15"/>
                <w:szCs w:val="15"/>
              </w:rPr>
              <w:t>P</w:t>
            </w:r>
            <w:r w:rsidRPr="008B4866">
              <w:rPr>
                <w:rFonts w:ascii="Arial" w:hAnsi="Arial" w:cs="Arial"/>
                <w:kern w:val="2"/>
                <w:sz w:val="15"/>
                <w:szCs w:val="15"/>
                <w:lang w:val="ru-RU"/>
              </w:rPr>
              <w:t xml:space="preserve">00.06 = 7 или </w:t>
            </w:r>
            <w:r w:rsidRPr="008B4866">
              <w:rPr>
                <w:rFonts w:ascii="Arial" w:hAnsi="Arial" w:cs="Arial"/>
                <w:kern w:val="2"/>
                <w:sz w:val="15"/>
                <w:szCs w:val="15"/>
              </w:rPr>
              <w:t>P</w:t>
            </w:r>
            <w:r w:rsidRPr="008B4866">
              <w:rPr>
                <w:rFonts w:ascii="Arial" w:hAnsi="Arial" w:cs="Arial"/>
                <w:kern w:val="2"/>
                <w:sz w:val="15"/>
                <w:szCs w:val="15"/>
                <w:lang w:val="ru-RU"/>
              </w:rPr>
              <w:t>00.07 = 7. Необходимо задать</w:t>
            </w:r>
            <w:r w:rsidRPr="008B4866">
              <w:rPr>
                <w:rFonts w:ascii="Arial" w:hAnsi="Arial" w:cs="Arial"/>
                <w:kern w:val="2"/>
                <w:sz w:val="15"/>
                <w:szCs w:val="15"/>
              </w:rPr>
              <w:t>P</w:t>
            </w:r>
            <w:r w:rsidRPr="008B4866">
              <w:rPr>
                <w:rFonts w:ascii="Arial" w:hAnsi="Arial" w:cs="Arial"/>
                <w:kern w:val="2"/>
                <w:sz w:val="15"/>
                <w:szCs w:val="15"/>
                <w:lang w:val="ru-RU"/>
              </w:rPr>
              <w:t xml:space="preserve">09. Смотрите подробную информациюо источнике обратной связи </w:t>
            </w:r>
            <w:r w:rsidRPr="008B4866">
              <w:rPr>
                <w:rFonts w:ascii="Arial" w:hAnsi="Arial" w:cs="Arial"/>
                <w:kern w:val="2"/>
                <w:sz w:val="15"/>
                <w:szCs w:val="15"/>
              </w:rPr>
              <w:t>PIDP</w:t>
            </w:r>
            <w:r w:rsidRPr="008B4866">
              <w:rPr>
                <w:rFonts w:ascii="Arial" w:hAnsi="Arial" w:cs="Arial"/>
                <w:kern w:val="2"/>
                <w:sz w:val="15"/>
                <w:szCs w:val="15"/>
                <w:lang w:val="ru-RU"/>
              </w:rPr>
              <w:t xml:space="preserve">09. </w:t>
            </w:r>
          </w:p>
          <w:p w:rsidR="00652B77" w:rsidRPr="008B4866" w:rsidRDefault="00652B77" w:rsidP="00652B77">
            <w:pPr>
              <w:spacing w:line="280" w:lineRule="exact"/>
              <w:jc w:val="left"/>
              <w:rPr>
                <w:rFonts w:ascii="Arial" w:hAnsi="Arial" w:cs="Arial"/>
                <w:sz w:val="15"/>
                <w:szCs w:val="15"/>
                <w:lang w:val="ru-RU"/>
              </w:rPr>
            </w:pPr>
            <w:r w:rsidRPr="008B4866">
              <w:rPr>
                <w:rFonts w:ascii="Arial" w:hAnsi="Arial" w:cs="Arial"/>
                <w:sz w:val="15"/>
                <w:szCs w:val="15"/>
                <w:lang w:val="ru-RU"/>
              </w:rPr>
              <w:t>8:</w:t>
            </w:r>
            <w:r w:rsidRPr="008B4866">
              <w:rPr>
                <w:rFonts w:ascii="Arial" w:hAnsi="Arial" w:cs="Arial"/>
                <w:sz w:val="15"/>
                <w:szCs w:val="15"/>
              </w:rPr>
              <w:t>MODBUS</w:t>
            </w:r>
          </w:p>
          <w:p w:rsidR="00652B77" w:rsidRPr="008B4866" w:rsidRDefault="00652B77" w:rsidP="00652B77">
            <w:pPr>
              <w:spacing w:line="280" w:lineRule="exact"/>
              <w:rPr>
                <w:rFonts w:ascii="Arial" w:hAnsi="Arial" w:cs="Arial"/>
                <w:sz w:val="15"/>
                <w:szCs w:val="15"/>
                <w:lang w:val="ru-RU"/>
              </w:rPr>
            </w:pPr>
            <w:r w:rsidRPr="008B4866">
              <w:rPr>
                <w:rFonts w:ascii="Arial" w:hAnsi="Arial" w:cs="Arial"/>
                <w:sz w:val="15"/>
                <w:szCs w:val="15"/>
                <w:lang w:val="ru-RU"/>
              </w:rPr>
              <w:t>Частота задается по протоколу</w:t>
            </w:r>
            <w:r w:rsidRPr="008B4866">
              <w:rPr>
                <w:rFonts w:ascii="Arial" w:hAnsi="Arial" w:cs="Arial"/>
                <w:sz w:val="15"/>
                <w:szCs w:val="15"/>
              </w:rPr>
              <w:t>MODBUS</w:t>
            </w:r>
            <w:r w:rsidRPr="008B4866">
              <w:rPr>
                <w:rFonts w:ascii="Arial" w:hAnsi="Arial" w:cs="Arial"/>
                <w:sz w:val="15"/>
                <w:szCs w:val="15"/>
                <w:lang w:val="ru-RU"/>
              </w:rPr>
              <w:t xml:space="preserve">. Подробную информацию смотрите в разделе </w:t>
            </w:r>
            <w:r w:rsidRPr="008B4866">
              <w:rPr>
                <w:rFonts w:ascii="Arial" w:hAnsi="Arial" w:cs="Arial"/>
                <w:sz w:val="15"/>
                <w:szCs w:val="15"/>
              </w:rPr>
              <w:t>P</w:t>
            </w:r>
            <w:r w:rsidRPr="008B4866">
              <w:rPr>
                <w:rFonts w:ascii="Arial" w:hAnsi="Arial" w:cs="Arial"/>
                <w:sz w:val="15"/>
                <w:szCs w:val="15"/>
                <w:lang w:val="ru-RU"/>
              </w:rPr>
              <w:t>14.</w:t>
            </w:r>
          </w:p>
          <w:p w:rsidR="00652B77" w:rsidRPr="00067F56" w:rsidRDefault="00652B77" w:rsidP="00652B77">
            <w:pPr>
              <w:spacing w:line="280" w:lineRule="exact"/>
              <w:jc w:val="left"/>
              <w:rPr>
                <w:rFonts w:ascii="Arial" w:hAnsi="Arial" w:cs="Arial"/>
                <w:sz w:val="15"/>
                <w:szCs w:val="15"/>
                <w:lang w:val="ru-RU"/>
              </w:rPr>
            </w:pPr>
            <w:r w:rsidRPr="00067F56">
              <w:rPr>
                <w:rFonts w:ascii="Arial" w:hAnsi="Arial" w:cs="Arial"/>
                <w:sz w:val="15"/>
                <w:szCs w:val="15"/>
                <w:lang w:val="ru-RU"/>
              </w:rPr>
              <w:t>9:</w:t>
            </w:r>
            <w:r w:rsidRPr="008B4866">
              <w:rPr>
                <w:rFonts w:ascii="Arial" w:hAnsi="Arial" w:cs="Arial"/>
                <w:sz w:val="15"/>
                <w:szCs w:val="15"/>
              </w:rPr>
              <w:t>PROFIBUS</w:t>
            </w:r>
          </w:p>
          <w:p w:rsidR="00652B77" w:rsidRPr="008B4866" w:rsidRDefault="00652B77" w:rsidP="00652B77">
            <w:pPr>
              <w:spacing w:line="280" w:lineRule="exact"/>
              <w:rPr>
                <w:rFonts w:ascii="Arial" w:hAnsi="Arial" w:cs="Arial"/>
                <w:sz w:val="15"/>
                <w:szCs w:val="15"/>
                <w:lang w:val="ru-RU"/>
              </w:rPr>
            </w:pPr>
            <w:r w:rsidRPr="008B4866">
              <w:rPr>
                <w:rFonts w:ascii="Arial" w:hAnsi="Arial" w:cs="Arial"/>
                <w:sz w:val="15"/>
                <w:szCs w:val="15"/>
                <w:lang w:val="ru-RU"/>
              </w:rPr>
              <w:lastRenderedPageBreak/>
              <w:t>Частота задается по протоколу</w:t>
            </w:r>
            <w:r w:rsidRPr="008B4866">
              <w:rPr>
                <w:rFonts w:ascii="Arial" w:hAnsi="Arial" w:cs="Arial"/>
                <w:sz w:val="15"/>
                <w:szCs w:val="15"/>
              </w:rPr>
              <w:t>PROFIBUS</w:t>
            </w:r>
            <w:r>
              <w:rPr>
                <w:rFonts w:ascii="Arial" w:hAnsi="Arial" w:cs="Arial"/>
                <w:sz w:val="15"/>
                <w:szCs w:val="15"/>
                <w:lang w:val="ru-RU"/>
              </w:rPr>
              <w:t>.</w:t>
            </w:r>
            <w:r w:rsidRPr="008B4866">
              <w:rPr>
                <w:rFonts w:ascii="Arial" w:hAnsi="Arial" w:cs="Arial"/>
                <w:sz w:val="15"/>
                <w:szCs w:val="15"/>
                <w:lang w:val="ru-RU"/>
              </w:rPr>
              <w:t xml:space="preserve"> Подробную информацию смотрите в разделе </w:t>
            </w:r>
            <w:r w:rsidRPr="008B4866">
              <w:rPr>
                <w:rFonts w:ascii="Arial" w:hAnsi="Arial" w:cs="Arial"/>
                <w:sz w:val="15"/>
                <w:szCs w:val="15"/>
              </w:rPr>
              <w:t>P</w:t>
            </w:r>
            <w:r w:rsidRPr="008B4866">
              <w:rPr>
                <w:rFonts w:ascii="Arial" w:hAnsi="Arial" w:cs="Arial"/>
                <w:sz w:val="15"/>
                <w:szCs w:val="15"/>
                <w:lang w:val="ru-RU"/>
              </w:rPr>
              <w:t>15.</w:t>
            </w:r>
          </w:p>
          <w:p w:rsidR="00652B77" w:rsidRPr="008B4866" w:rsidRDefault="00652B77" w:rsidP="00652B77">
            <w:pPr>
              <w:spacing w:line="280" w:lineRule="exact"/>
              <w:jc w:val="left"/>
              <w:rPr>
                <w:rFonts w:ascii="Arial" w:hAnsi="Arial" w:cs="Arial"/>
                <w:sz w:val="15"/>
                <w:szCs w:val="15"/>
                <w:lang w:val="ru-RU"/>
              </w:rPr>
            </w:pPr>
            <w:r w:rsidRPr="008B4866">
              <w:rPr>
                <w:rFonts w:ascii="Arial" w:hAnsi="Arial" w:cs="Arial"/>
                <w:sz w:val="15"/>
                <w:szCs w:val="15"/>
                <w:lang w:val="ru-RU"/>
              </w:rPr>
              <w:t>10:</w:t>
            </w:r>
            <w:r w:rsidRPr="008B4866">
              <w:rPr>
                <w:rFonts w:ascii="Arial" w:hAnsi="Arial" w:cs="Arial"/>
                <w:sz w:val="15"/>
                <w:szCs w:val="15"/>
              </w:rPr>
              <w:t>Ethernet</w:t>
            </w:r>
            <w:r w:rsidRPr="008B4866">
              <w:rPr>
                <w:rFonts w:ascii="Arial" w:hAnsi="Arial" w:cs="Arial"/>
                <w:sz w:val="15"/>
                <w:szCs w:val="15"/>
                <w:lang w:val="ru-RU"/>
              </w:rPr>
              <w:t xml:space="preserve"> (</w:t>
            </w:r>
            <w:r>
              <w:rPr>
                <w:rFonts w:ascii="Arial" w:hAnsi="Arial" w:cs="Arial"/>
                <w:sz w:val="15"/>
                <w:szCs w:val="15"/>
                <w:lang w:val="ru-RU"/>
              </w:rPr>
              <w:t>резерв</w:t>
            </w:r>
            <w:r w:rsidRPr="008B4866">
              <w:rPr>
                <w:rFonts w:ascii="Arial" w:hAnsi="Arial" w:cs="Arial"/>
                <w:sz w:val="15"/>
                <w:szCs w:val="15"/>
                <w:lang w:val="ru-RU"/>
              </w:rPr>
              <w:t xml:space="preserve">) </w:t>
            </w:r>
          </w:p>
          <w:p w:rsidR="00652B77" w:rsidRPr="008B4866" w:rsidRDefault="00652B77" w:rsidP="00652B77">
            <w:pPr>
              <w:spacing w:line="280" w:lineRule="exact"/>
              <w:jc w:val="left"/>
              <w:rPr>
                <w:rFonts w:ascii="Arial" w:hAnsi="Arial" w:cs="Arial"/>
                <w:sz w:val="15"/>
                <w:szCs w:val="15"/>
                <w:lang w:val="ru-RU"/>
              </w:rPr>
            </w:pPr>
            <w:r w:rsidRPr="008B4866">
              <w:rPr>
                <w:rFonts w:ascii="Arial" w:hAnsi="Arial" w:cs="Arial"/>
                <w:sz w:val="15"/>
                <w:szCs w:val="15"/>
                <w:lang w:val="ru-RU"/>
              </w:rPr>
              <w:t>11:</w:t>
            </w:r>
            <w:r w:rsidRPr="008B4866">
              <w:rPr>
                <w:rFonts w:ascii="Arial" w:hAnsi="Arial" w:cs="Arial"/>
                <w:sz w:val="15"/>
                <w:szCs w:val="15"/>
              </w:rPr>
              <w:t>CAN</w:t>
            </w:r>
            <w:r w:rsidRPr="008B4866">
              <w:rPr>
                <w:rFonts w:ascii="Arial" w:hAnsi="Arial" w:cs="Arial"/>
                <w:sz w:val="15"/>
                <w:szCs w:val="15"/>
                <w:lang w:val="ru-RU"/>
              </w:rPr>
              <w:t xml:space="preserve"> (</w:t>
            </w:r>
            <w:r>
              <w:rPr>
                <w:rFonts w:ascii="Arial" w:hAnsi="Arial" w:cs="Arial"/>
                <w:sz w:val="15"/>
                <w:szCs w:val="15"/>
                <w:lang w:val="ru-RU"/>
              </w:rPr>
              <w:t>резерв</w:t>
            </w:r>
            <w:r w:rsidRPr="008B4866">
              <w:rPr>
                <w:rFonts w:ascii="Arial" w:hAnsi="Arial" w:cs="Arial"/>
                <w:sz w:val="15"/>
                <w:szCs w:val="15"/>
                <w:lang w:val="ru-RU"/>
              </w:rPr>
              <w:t xml:space="preserve">) </w:t>
            </w:r>
          </w:p>
          <w:p w:rsidR="00652B77" w:rsidRPr="008B4866" w:rsidRDefault="00652B77" w:rsidP="00652B77">
            <w:pPr>
              <w:spacing w:line="280" w:lineRule="exact"/>
              <w:jc w:val="left"/>
              <w:rPr>
                <w:rFonts w:ascii="Arial" w:hAnsi="Arial" w:cs="Arial"/>
                <w:b/>
                <w:sz w:val="15"/>
                <w:szCs w:val="15"/>
                <w:lang w:val="ru-RU"/>
              </w:rPr>
            </w:pPr>
            <w:r w:rsidRPr="008B4866">
              <w:rPr>
                <w:rFonts w:ascii="Arial" w:hAnsi="Arial" w:cs="Arial"/>
                <w:b/>
                <w:sz w:val="15"/>
                <w:szCs w:val="15"/>
                <w:lang w:val="ru-RU"/>
              </w:rPr>
              <w:t>Примечание:</w:t>
            </w:r>
            <w:r w:rsidRPr="008B4866">
              <w:rPr>
                <w:rFonts w:ascii="Arial" w:hAnsi="Arial" w:cs="Arial"/>
                <w:sz w:val="15"/>
                <w:szCs w:val="15"/>
                <w:lang w:val="ru-RU"/>
              </w:rPr>
              <w:t xml:space="preserve">Частота </w:t>
            </w:r>
            <w:r w:rsidRPr="008B4866">
              <w:rPr>
                <w:rFonts w:ascii="Arial" w:hAnsi="Arial" w:cs="Arial"/>
                <w:sz w:val="15"/>
                <w:szCs w:val="15"/>
              </w:rPr>
              <w:t>A</w:t>
            </w:r>
            <w:r w:rsidRPr="008B4866">
              <w:rPr>
                <w:rFonts w:ascii="Arial" w:hAnsi="Arial" w:cs="Arial"/>
                <w:sz w:val="15"/>
                <w:szCs w:val="15"/>
                <w:lang w:val="ru-RU"/>
              </w:rPr>
              <w:t xml:space="preserve"> и частота </w:t>
            </w:r>
            <w:r w:rsidRPr="008B4866">
              <w:rPr>
                <w:rFonts w:ascii="Arial" w:hAnsi="Arial" w:cs="Arial"/>
                <w:sz w:val="15"/>
                <w:szCs w:val="15"/>
              </w:rPr>
              <w:t>B</w:t>
            </w:r>
            <w:r w:rsidRPr="008B4866">
              <w:rPr>
                <w:rFonts w:ascii="Arial" w:hAnsi="Arial" w:cs="Arial"/>
                <w:sz w:val="15"/>
                <w:szCs w:val="15"/>
                <w:lang w:val="ru-RU"/>
              </w:rPr>
              <w:t xml:space="preserve"> не может иметь одно и тоже значение частоты в данном методе. </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711A5B" w:rsidRDefault="00652B77" w:rsidP="00652B77">
            <w:pPr>
              <w:pStyle w:val="a9"/>
              <w:spacing w:line="280" w:lineRule="exact"/>
              <w:jc w:val="center"/>
              <w:rPr>
                <w:rFonts w:ascii="Arial" w:hAnsi="Arial" w:cs="Arial"/>
                <w:sz w:val="15"/>
                <w:szCs w:val="15"/>
              </w:rPr>
            </w:pPr>
            <w:r w:rsidRPr="00711A5B">
              <w:rPr>
                <w:rFonts w:ascii="Arial" w:hAnsi="Arial" w:cs="Arial"/>
                <w:sz w:val="15"/>
                <w:szCs w:val="15"/>
              </w:rPr>
              <w:lastRenderedPageBreak/>
              <w:t>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711A5B" w:rsidRDefault="00652B77" w:rsidP="00652B77">
            <w:pPr>
              <w:pStyle w:val="a9"/>
              <w:spacing w:line="280" w:lineRule="exact"/>
              <w:jc w:val="center"/>
              <w:rPr>
                <w:rFonts w:ascii="Arial" w:hAnsi="Arial" w:cs="Arial"/>
                <w:sz w:val="15"/>
                <w:szCs w:val="15"/>
              </w:rPr>
            </w:pPr>
            <w:r w:rsidRPr="00711A5B">
              <w:rPr>
                <w:rFonts w:ascii="SimSun" w:hAnsi="SimSun" w:cs="Arial"/>
                <w:sz w:val="15"/>
                <w:szCs w:val="15"/>
                <w:lang w:val="en-GB"/>
              </w:rPr>
              <w:t>○</w:t>
            </w:r>
          </w:p>
        </w:tc>
      </w:tr>
      <w:tr w:rsidR="00652B77" w:rsidRPr="00D126D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711A5B" w:rsidRDefault="00652B77" w:rsidP="00652B77">
            <w:pPr>
              <w:pStyle w:val="a9"/>
              <w:spacing w:line="280" w:lineRule="exact"/>
              <w:jc w:val="center"/>
              <w:rPr>
                <w:rFonts w:ascii="Arial" w:hAnsi="Arial" w:cs="Arial"/>
                <w:sz w:val="15"/>
                <w:szCs w:val="15"/>
              </w:rPr>
            </w:pPr>
            <w:r w:rsidRPr="00711A5B">
              <w:rPr>
                <w:rFonts w:ascii="Arial" w:hAnsi="Arial" w:cs="Arial"/>
                <w:sz w:val="15"/>
                <w:szCs w:val="15"/>
              </w:rPr>
              <w:t>P00.07</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8B4866" w:rsidRDefault="00652B77" w:rsidP="00652B77">
            <w:pPr>
              <w:pStyle w:val="a9"/>
              <w:spacing w:line="280" w:lineRule="exact"/>
              <w:jc w:val="center"/>
              <w:rPr>
                <w:rFonts w:ascii="Arial" w:hAnsi="Arial" w:cs="Arial"/>
                <w:sz w:val="15"/>
                <w:szCs w:val="15"/>
              </w:rPr>
            </w:pPr>
            <w:r w:rsidRPr="008B4866">
              <w:rPr>
                <w:rFonts w:ascii="Arial" w:hAnsi="Arial" w:cs="Arial"/>
                <w:sz w:val="15"/>
                <w:szCs w:val="15"/>
              </w:rPr>
              <w:t xml:space="preserve">B </w:t>
            </w:r>
            <w:r w:rsidRPr="008B4866">
              <w:rPr>
                <w:rFonts w:ascii="Arial" w:hAnsi="Arial" w:cs="Arial"/>
                <w:sz w:val="15"/>
                <w:szCs w:val="15"/>
                <w:lang w:val="ru-RU"/>
              </w:rPr>
              <w:t>– Выбор задания частоты</w:t>
            </w:r>
          </w:p>
        </w:tc>
        <w:tc>
          <w:tcPr>
            <w:tcW w:w="2977" w:type="dxa"/>
            <w:vMerge/>
            <w:tcBorders>
              <w:left w:val="single" w:sz="6" w:space="0" w:color="auto"/>
              <w:bottom w:val="single" w:sz="6" w:space="0" w:color="auto"/>
              <w:right w:val="single" w:sz="6" w:space="0" w:color="auto"/>
            </w:tcBorders>
            <w:shd w:val="clear" w:color="FFFFFF" w:fill="auto"/>
            <w:vAlign w:val="center"/>
          </w:tcPr>
          <w:p w:rsidR="00652B77" w:rsidRPr="00711A5B" w:rsidRDefault="00652B77" w:rsidP="00652B77">
            <w:pPr>
              <w:pStyle w:val="a9"/>
              <w:spacing w:line="280" w:lineRule="exact"/>
              <w:ind w:firstLineChars="200" w:firstLine="300"/>
              <w:jc w:val="both"/>
              <w:rPr>
                <w:rFonts w:ascii="Arial" w:hAnsi="Arial" w:cs="Arial"/>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711A5B" w:rsidRDefault="00652B77" w:rsidP="00652B77">
            <w:pPr>
              <w:pStyle w:val="a9"/>
              <w:spacing w:line="280" w:lineRule="exact"/>
              <w:jc w:val="center"/>
              <w:rPr>
                <w:rFonts w:ascii="Arial" w:hAnsi="Arial" w:cs="Arial"/>
                <w:sz w:val="15"/>
                <w:szCs w:val="15"/>
              </w:rPr>
            </w:pPr>
            <w:r w:rsidRPr="00711A5B">
              <w:rPr>
                <w:rFonts w:ascii="Arial" w:hAnsi="Arial" w:cs="Arial"/>
                <w:sz w:val="15"/>
                <w:szCs w:val="15"/>
              </w:rPr>
              <w:t>1</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711A5B" w:rsidRDefault="00652B77" w:rsidP="00652B77">
            <w:pPr>
              <w:pStyle w:val="a9"/>
              <w:spacing w:line="280" w:lineRule="exact"/>
              <w:jc w:val="center"/>
              <w:rPr>
                <w:rFonts w:ascii="Arial" w:hAnsi="Arial" w:cs="Arial"/>
                <w:sz w:val="15"/>
                <w:szCs w:val="15"/>
              </w:rPr>
            </w:pPr>
            <w:r w:rsidRPr="00711A5B">
              <w:rPr>
                <w:rFonts w:ascii="Arial" w:hAnsi="Arial" w:cs="Arial"/>
                <w:sz w:val="15"/>
                <w:szCs w:val="15"/>
              </w:rPr>
              <w:t>○</w:t>
            </w:r>
          </w:p>
        </w:tc>
      </w:tr>
      <w:tr w:rsidR="00652B77" w:rsidRPr="00D126D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711A5B" w:rsidRDefault="00652B77" w:rsidP="00652B77">
            <w:pPr>
              <w:pStyle w:val="a9"/>
              <w:spacing w:line="280" w:lineRule="exact"/>
              <w:jc w:val="center"/>
              <w:rPr>
                <w:rFonts w:ascii="Arial" w:hAnsi="Arial" w:cs="Arial"/>
                <w:sz w:val="15"/>
                <w:szCs w:val="15"/>
              </w:rPr>
            </w:pPr>
            <w:r w:rsidRPr="00711A5B">
              <w:rPr>
                <w:rFonts w:ascii="Arial" w:hAnsi="Arial" w:cs="Arial"/>
                <w:sz w:val="15"/>
                <w:szCs w:val="15"/>
              </w:rPr>
              <w:lastRenderedPageBreak/>
              <w:t>P00.08</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DF29B6" w:rsidRDefault="00652B77" w:rsidP="00652B77">
            <w:pPr>
              <w:pStyle w:val="a9"/>
              <w:spacing w:line="280" w:lineRule="exact"/>
              <w:jc w:val="center"/>
              <w:rPr>
                <w:rFonts w:ascii="Arial" w:hAnsi="Arial" w:cs="Arial"/>
                <w:sz w:val="15"/>
                <w:szCs w:val="15"/>
                <w:lang w:val="ru-RU"/>
              </w:rPr>
            </w:pPr>
            <w:r w:rsidRPr="00DF29B6">
              <w:rPr>
                <w:rFonts w:ascii="Arial" w:hAnsi="Arial" w:cs="Arial"/>
                <w:color w:val="000000"/>
                <w:sz w:val="15"/>
                <w:szCs w:val="15"/>
                <w:lang w:val="ru-RU"/>
              </w:rPr>
              <w:t xml:space="preserve">Частота </w:t>
            </w:r>
            <w:r w:rsidRPr="00DF29B6">
              <w:rPr>
                <w:rFonts w:ascii="Arial" w:hAnsi="Arial" w:cs="Arial"/>
                <w:color w:val="000000"/>
                <w:sz w:val="15"/>
                <w:szCs w:val="15"/>
              </w:rPr>
              <w:t xml:space="preserve">B </w:t>
            </w:r>
            <w:r w:rsidRPr="00DF29B6">
              <w:rPr>
                <w:rFonts w:ascii="Arial" w:hAnsi="Arial" w:cs="Arial"/>
                <w:color w:val="000000"/>
                <w:sz w:val="15"/>
                <w:szCs w:val="15"/>
                <w:lang w:val="ru-RU"/>
              </w:rPr>
              <w:t>– выбор задания</w:t>
            </w:r>
          </w:p>
        </w:tc>
        <w:tc>
          <w:tcPr>
            <w:tcW w:w="2977"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DF29B6" w:rsidRDefault="00652B77" w:rsidP="00652B77">
            <w:pPr>
              <w:spacing w:line="280" w:lineRule="exact"/>
              <w:rPr>
                <w:rFonts w:ascii="Arial" w:hAnsi="Arial" w:cs="Arial"/>
                <w:sz w:val="15"/>
                <w:szCs w:val="15"/>
                <w:lang w:val="ru-RU"/>
              </w:rPr>
            </w:pPr>
            <w:r w:rsidRPr="00DF29B6">
              <w:rPr>
                <w:rFonts w:ascii="Arial" w:hAnsi="Arial" w:cs="Arial"/>
                <w:sz w:val="15"/>
                <w:szCs w:val="15"/>
                <w:lang w:val="ru-RU"/>
              </w:rPr>
              <w:t xml:space="preserve">0: Максимальная выходна ячастота,  100% частоты </w:t>
            </w:r>
            <w:r w:rsidRPr="00DF29B6">
              <w:rPr>
                <w:rFonts w:ascii="Arial" w:hAnsi="Arial" w:cs="Arial"/>
                <w:sz w:val="15"/>
                <w:szCs w:val="15"/>
              </w:rPr>
              <w:t>B</w:t>
            </w:r>
            <w:r w:rsidRPr="00DF29B6">
              <w:rPr>
                <w:rFonts w:ascii="Arial" w:hAnsi="Arial" w:cs="Arial"/>
                <w:sz w:val="15"/>
                <w:szCs w:val="15"/>
                <w:lang w:val="ru-RU"/>
              </w:rPr>
              <w:t xml:space="preserve"> соответствуют максимальной выходной частоте.</w:t>
            </w:r>
          </w:p>
          <w:p w:rsidR="00652B77" w:rsidRPr="00DF29B6" w:rsidRDefault="00652B77" w:rsidP="00652B77">
            <w:pPr>
              <w:spacing w:line="280" w:lineRule="exact"/>
              <w:rPr>
                <w:rFonts w:ascii="Arial" w:hAnsi="Arial" w:cs="Arial"/>
                <w:sz w:val="15"/>
                <w:szCs w:val="15"/>
                <w:lang w:val="ru-RU"/>
              </w:rPr>
            </w:pPr>
            <w:r w:rsidRPr="00DF29B6">
              <w:rPr>
                <w:rFonts w:ascii="Arial" w:hAnsi="Arial" w:cs="Arial"/>
                <w:sz w:val="15"/>
                <w:szCs w:val="15"/>
                <w:lang w:val="ru-RU"/>
              </w:rPr>
              <w:t xml:space="preserve">1: 100% частоты А соответствуют максимальной выходной частоте. </w:t>
            </w:r>
          </w:p>
          <w:p w:rsidR="00652B77" w:rsidRPr="00DF29B6" w:rsidRDefault="00652B77" w:rsidP="00652B77">
            <w:pPr>
              <w:spacing w:line="280" w:lineRule="exact"/>
              <w:rPr>
                <w:rFonts w:ascii="Arial" w:hAnsi="Arial" w:cs="Arial"/>
                <w:sz w:val="15"/>
                <w:szCs w:val="15"/>
                <w:lang w:val="ru-RU"/>
              </w:rPr>
            </w:pPr>
            <w:r w:rsidRPr="00DF29B6">
              <w:rPr>
                <w:rFonts w:ascii="Arial" w:hAnsi="Arial" w:cs="Arial"/>
                <w:sz w:val="15"/>
                <w:szCs w:val="15"/>
                <w:lang w:val="ru-RU"/>
              </w:rPr>
              <w:t xml:space="preserve">Выберите этот параметр, если необходимо настроить на основе задания частоты. </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711A5B" w:rsidRDefault="00652B77" w:rsidP="00652B77">
            <w:pPr>
              <w:pStyle w:val="a9"/>
              <w:spacing w:line="280" w:lineRule="exact"/>
              <w:jc w:val="center"/>
              <w:rPr>
                <w:rFonts w:ascii="Arial" w:hAnsi="Arial" w:cs="Arial"/>
                <w:sz w:val="15"/>
                <w:szCs w:val="15"/>
              </w:rPr>
            </w:pPr>
            <w:r w:rsidRPr="00711A5B">
              <w:rPr>
                <w:rFonts w:ascii="Arial" w:hAnsi="Arial" w:cs="Arial"/>
                <w:sz w:val="15"/>
                <w:szCs w:val="15"/>
              </w:rPr>
              <w:t>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711A5B" w:rsidRDefault="00652B77" w:rsidP="00652B77">
            <w:pPr>
              <w:pStyle w:val="a9"/>
              <w:spacing w:line="280" w:lineRule="exact"/>
              <w:jc w:val="center"/>
              <w:rPr>
                <w:rFonts w:ascii="Arial" w:hAnsi="Arial" w:cs="Arial"/>
                <w:sz w:val="15"/>
                <w:szCs w:val="15"/>
              </w:rPr>
            </w:pPr>
            <w:r w:rsidRPr="00711A5B">
              <w:rPr>
                <w:rFonts w:ascii="SimSun" w:hAnsi="SimSun" w:cs="Arial"/>
                <w:sz w:val="15"/>
                <w:szCs w:val="15"/>
                <w:lang w:val="en-GB"/>
              </w:rPr>
              <w:t>○</w:t>
            </w:r>
          </w:p>
        </w:tc>
      </w:tr>
      <w:tr w:rsidR="00652B77" w:rsidRPr="00D126D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711A5B" w:rsidRDefault="00652B77" w:rsidP="00652B77">
            <w:pPr>
              <w:pStyle w:val="a9"/>
              <w:spacing w:line="280" w:lineRule="exact"/>
              <w:jc w:val="center"/>
              <w:rPr>
                <w:rFonts w:ascii="Arial" w:hAnsi="Arial" w:cs="Arial"/>
                <w:color w:val="000000"/>
                <w:sz w:val="15"/>
                <w:szCs w:val="15"/>
              </w:rPr>
            </w:pPr>
            <w:r w:rsidRPr="00711A5B">
              <w:rPr>
                <w:rFonts w:ascii="Arial" w:hAnsi="Arial" w:cs="Arial"/>
                <w:color w:val="000000"/>
                <w:sz w:val="15"/>
                <w:szCs w:val="15"/>
              </w:rPr>
              <w:t>P00.09</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DF29B6" w:rsidRDefault="00652B77" w:rsidP="00652B77">
            <w:pPr>
              <w:pStyle w:val="a9"/>
              <w:spacing w:line="280" w:lineRule="exact"/>
              <w:jc w:val="center"/>
              <w:rPr>
                <w:rFonts w:ascii="Arial" w:hAnsi="Arial" w:cs="Arial"/>
                <w:color w:val="000000"/>
                <w:sz w:val="15"/>
                <w:szCs w:val="15"/>
                <w:lang w:val="ru-RU"/>
              </w:rPr>
            </w:pPr>
            <w:r w:rsidRPr="00DF29B6">
              <w:rPr>
                <w:rFonts w:ascii="Arial" w:hAnsi="Arial" w:cs="Arial"/>
                <w:color w:val="000000"/>
                <w:sz w:val="15"/>
                <w:szCs w:val="15"/>
                <w:lang w:val="ru-RU"/>
              </w:rPr>
              <w:t>Сочетание типа и источника задания частоты</w:t>
            </w:r>
          </w:p>
        </w:tc>
        <w:tc>
          <w:tcPr>
            <w:tcW w:w="2977"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DF29B6" w:rsidRDefault="00652B77" w:rsidP="00652B77">
            <w:pPr>
              <w:spacing w:line="280" w:lineRule="exact"/>
              <w:rPr>
                <w:rFonts w:ascii="Arial" w:hAnsi="Arial" w:cs="Arial"/>
                <w:sz w:val="15"/>
                <w:szCs w:val="15"/>
                <w:lang w:val="ru-RU"/>
              </w:rPr>
            </w:pPr>
            <w:r w:rsidRPr="00DF29B6">
              <w:rPr>
                <w:rFonts w:ascii="Arial" w:hAnsi="Arial" w:cs="Arial"/>
                <w:sz w:val="15"/>
                <w:szCs w:val="15"/>
                <w:lang w:val="ru-RU"/>
              </w:rPr>
              <w:t xml:space="preserve">0: </w:t>
            </w:r>
            <w:r w:rsidRPr="00DF29B6">
              <w:rPr>
                <w:rFonts w:ascii="Arial" w:hAnsi="Arial" w:cs="Arial"/>
                <w:sz w:val="15"/>
                <w:szCs w:val="15"/>
              </w:rPr>
              <w:t>A</w:t>
            </w:r>
            <w:r w:rsidRPr="00DF29B6">
              <w:rPr>
                <w:rFonts w:ascii="Arial" w:hAnsi="Arial" w:cs="Arial"/>
                <w:sz w:val="15"/>
                <w:szCs w:val="15"/>
                <w:lang w:val="ru-RU"/>
              </w:rPr>
              <w:t xml:space="preserve">, текущее значение частоты </w:t>
            </w:r>
            <w:r w:rsidRPr="00DF29B6">
              <w:rPr>
                <w:rFonts w:ascii="Arial" w:hAnsi="Arial" w:cs="Arial"/>
                <w:sz w:val="15"/>
                <w:szCs w:val="15"/>
              </w:rPr>
              <w:t>A</w:t>
            </w:r>
            <w:r w:rsidRPr="00DF29B6">
              <w:rPr>
                <w:rFonts w:ascii="Arial" w:hAnsi="Arial" w:cs="Arial"/>
                <w:sz w:val="15"/>
                <w:szCs w:val="15"/>
                <w:lang w:val="ru-RU"/>
              </w:rPr>
              <w:t xml:space="preserve">- заданная частота </w:t>
            </w:r>
          </w:p>
          <w:p w:rsidR="00652B77" w:rsidRPr="00DF29B6" w:rsidRDefault="00652B77" w:rsidP="00652B77">
            <w:pPr>
              <w:spacing w:line="280" w:lineRule="exact"/>
              <w:rPr>
                <w:rFonts w:ascii="Arial" w:hAnsi="Arial" w:cs="Arial"/>
                <w:sz w:val="15"/>
                <w:szCs w:val="15"/>
                <w:lang w:val="ru-RU"/>
              </w:rPr>
            </w:pPr>
            <w:r w:rsidRPr="00DF29B6">
              <w:rPr>
                <w:rFonts w:ascii="Arial" w:hAnsi="Arial" w:cs="Arial"/>
                <w:sz w:val="15"/>
                <w:szCs w:val="15"/>
                <w:lang w:val="ru-RU"/>
              </w:rPr>
              <w:t xml:space="preserve">1: </w:t>
            </w:r>
            <w:r w:rsidRPr="00DF29B6">
              <w:rPr>
                <w:rFonts w:ascii="Arial" w:hAnsi="Arial" w:cs="Arial"/>
                <w:sz w:val="15"/>
                <w:szCs w:val="15"/>
              </w:rPr>
              <w:t>B</w:t>
            </w:r>
            <w:r w:rsidRPr="00DF29B6">
              <w:rPr>
                <w:rFonts w:ascii="Arial" w:hAnsi="Arial" w:cs="Arial"/>
                <w:sz w:val="15"/>
                <w:szCs w:val="15"/>
                <w:lang w:val="ru-RU"/>
              </w:rPr>
              <w:t xml:space="preserve">, текущее значение частоты В - заданная частота </w:t>
            </w:r>
          </w:p>
          <w:p w:rsidR="00652B77" w:rsidRPr="00DF29B6" w:rsidRDefault="00652B77" w:rsidP="00652B77">
            <w:pPr>
              <w:spacing w:line="280" w:lineRule="exact"/>
              <w:rPr>
                <w:rFonts w:ascii="Arial" w:hAnsi="Arial" w:cs="Arial"/>
                <w:sz w:val="15"/>
                <w:szCs w:val="15"/>
                <w:lang w:val="ru-RU"/>
              </w:rPr>
            </w:pPr>
            <w:r w:rsidRPr="00DF29B6">
              <w:rPr>
                <w:rFonts w:ascii="Arial" w:hAnsi="Arial" w:cs="Arial"/>
                <w:sz w:val="15"/>
                <w:szCs w:val="15"/>
                <w:lang w:val="ru-RU"/>
              </w:rPr>
              <w:t xml:space="preserve">2: </w:t>
            </w:r>
            <w:r w:rsidRPr="00DF29B6">
              <w:rPr>
                <w:rFonts w:ascii="Arial" w:hAnsi="Arial" w:cs="Arial"/>
                <w:sz w:val="15"/>
                <w:szCs w:val="15"/>
              </w:rPr>
              <w:t>A</w:t>
            </w:r>
            <w:r w:rsidRPr="00DF29B6">
              <w:rPr>
                <w:rFonts w:ascii="Arial" w:hAnsi="Arial" w:cs="Arial"/>
                <w:sz w:val="15"/>
                <w:szCs w:val="15"/>
                <w:lang w:val="ru-RU"/>
              </w:rPr>
              <w:t>+</w:t>
            </w:r>
            <w:r w:rsidRPr="00DF29B6">
              <w:rPr>
                <w:rFonts w:ascii="Arial" w:hAnsi="Arial" w:cs="Arial"/>
                <w:sz w:val="15"/>
                <w:szCs w:val="15"/>
              </w:rPr>
              <w:t>B</w:t>
            </w:r>
            <w:r w:rsidRPr="00DF29B6">
              <w:rPr>
                <w:rFonts w:ascii="Arial" w:hAnsi="Arial" w:cs="Arial"/>
                <w:sz w:val="15"/>
                <w:szCs w:val="15"/>
                <w:lang w:val="ru-RU"/>
              </w:rPr>
              <w:t xml:space="preserve">, текущее значенияе  частоты </w:t>
            </w:r>
            <w:r w:rsidRPr="00DF29B6">
              <w:rPr>
                <w:rFonts w:ascii="Arial" w:hAnsi="Arial" w:cs="Arial"/>
                <w:sz w:val="15"/>
                <w:szCs w:val="15"/>
              </w:rPr>
              <w:t>A</w:t>
            </w:r>
            <w:r w:rsidRPr="00DF29B6">
              <w:rPr>
                <w:rFonts w:ascii="Arial" w:hAnsi="Arial" w:cs="Arial"/>
                <w:sz w:val="15"/>
                <w:szCs w:val="15"/>
                <w:lang w:val="ru-RU"/>
              </w:rPr>
              <w:t xml:space="preserve">+ частота </w:t>
            </w:r>
            <w:r w:rsidRPr="00DF29B6">
              <w:rPr>
                <w:rFonts w:ascii="Arial" w:hAnsi="Arial" w:cs="Arial"/>
                <w:sz w:val="15"/>
                <w:szCs w:val="15"/>
              </w:rPr>
              <w:t>B</w:t>
            </w:r>
          </w:p>
          <w:p w:rsidR="00652B77" w:rsidRPr="00DF29B6" w:rsidRDefault="00652B77" w:rsidP="00652B77">
            <w:pPr>
              <w:spacing w:line="280" w:lineRule="exact"/>
              <w:rPr>
                <w:rFonts w:ascii="Arial" w:hAnsi="Arial" w:cs="Arial"/>
                <w:sz w:val="15"/>
                <w:szCs w:val="15"/>
                <w:lang w:val="ru-RU"/>
              </w:rPr>
            </w:pPr>
            <w:r w:rsidRPr="00DF29B6">
              <w:rPr>
                <w:rFonts w:ascii="Arial" w:hAnsi="Arial" w:cs="Arial"/>
                <w:sz w:val="15"/>
                <w:szCs w:val="15"/>
                <w:lang w:val="ru-RU"/>
              </w:rPr>
              <w:t xml:space="preserve">3: </w:t>
            </w:r>
            <w:r w:rsidRPr="00DF29B6">
              <w:rPr>
                <w:rFonts w:ascii="Arial" w:hAnsi="Arial" w:cs="Arial"/>
                <w:sz w:val="15"/>
                <w:szCs w:val="15"/>
              </w:rPr>
              <w:t>A</w:t>
            </w:r>
            <w:r w:rsidRPr="00DF29B6">
              <w:rPr>
                <w:rFonts w:ascii="Arial" w:hAnsi="Arial" w:cs="Arial"/>
                <w:sz w:val="15"/>
                <w:szCs w:val="15"/>
                <w:lang w:val="ru-RU"/>
              </w:rPr>
              <w:t>-</w:t>
            </w:r>
            <w:r w:rsidRPr="00DF29B6">
              <w:rPr>
                <w:rFonts w:ascii="Arial" w:hAnsi="Arial" w:cs="Arial"/>
                <w:sz w:val="15"/>
                <w:szCs w:val="15"/>
              </w:rPr>
              <w:t>B</w:t>
            </w:r>
            <w:r w:rsidRPr="00DF29B6">
              <w:rPr>
                <w:rFonts w:ascii="Arial" w:hAnsi="Arial" w:cs="Arial"/>
                <w:sz w:val="15"/>
                <w:szCs w:val="15"/>
                <w:lang w:val="ru-RU"/>
              </w:rPr>
              <w:t xml:space="preserve">, текущее значение частоты </w:t>
            </w:r>
            <w:r w:rsidRPr="00DF29B6">
              <w:rPr>
                <w:rFonts w:ascii="Arial" w:hAnsi="Arial" w:cs="Arial"/>
                <w:sz w:val="15"/>
                <w:szCs w:val="15"/>
              </w:rPr>
              <w:t>A</w:t>
            </w:r>
            <w:r w:rsidRPr="00DF29B6">
              <w:rPr>
                <w:rFonts w:ascii="Arial" w:hAnsi="Arial" w:cs="Arial"/>
                <w:sz w:val="15"/>
                <w:szCs w:val="15"/>
                <w:lang w:val="ru-RU"/>
              </w:rPr>
              <w:t xml:space="preserve">- частота </w:t>
            </w:r>
            <w:r w:rsidRPr="00DF29B6">
              <w:rPr>
                <w:rFonts w:ascii="Arial" w:hAnsi="Arial" w:cs="Arial"/>
                <w:sz w:val="15"/>
                <w:szCs w:val="15"/>
              </w:rPr>
              <w:t>B</w:t>
            </w:r>
          </w:p>
          <w:p w:rsidR="00652B77" w:rsidRPr="00DF29B6" w:rsidRDefault="00652B77" w:rsidP="00652B77">
            <w:pPr>
              <w:spacing w:line="280" w:lineRule="exact"/>
              <w:ind w:left="1"/>
              <w:rPr>
                <w:rFonts w:ascii="Arial" w:hAnsi="Arial" w:cs="Arial"/>
                <w:sz w:val="15"/>
                <w:szCs w:val="15"/>
                <w:lang w:val="ru-RU"/>
              </w:rPr>
            </w:pPr>
            <w:r w:rsidRPr="00DF29B6">
              <w:rPr>
                <w:rFonts w:ascii="Arial" w:hAnsi="Arial" w:cs="Arial"/>
                <w:sz w:val="15"/>
                <w:szCs w:val="15"/>
                <w:lang w:val="ru-RU"/>
              </w:rPr>
              <w:t xml:space="preserve">4: </w:t>
            </w:r>
            <w:r w:rsidRPr="00DF29B6">
              <w:rPr>
                <w:rFonts w:ascii="Arial" w:hAnsi="Arial" w:cs="Arial"/>
                <w:sz w:val="15"/>
                <w:szCs w:val="15"/>
              </w:rPr>
              <w:t>Max</w:t>
            </w:r>
            <w:r w:rsidRPr="00DF29B6">
              <w:rPr>
                <w:rFonts w:ascii="Arial" w:hAnsi="Arial" w:cs="Arial"/>
                <w:sz w:val="15"/>
                <w:szCs w:val="15"/>
                <w:lang w:val="ru-RU"/>
              </w:rPr>
              <w:t>(</w:t>
            </w:r>
            <w:r w:rsidRPr="00DF29B6">
              <w:rPr>
                <w:rFonts w:ascii="Arial" w:hAnsi="Arial" w:cs="Arial"/>
                <w:sz w:val="15"/>
                <w:szCs w:val="15"/>
              </w:rPr>
              <w:t>A</w:t>
            </w:r>
            <w:r w:rsidRPr="00DF29B6">
              <w:rPr>
                <w:rFonts w:ascii="Arial" w:hAnsi="Arial" w:cs="Arial"/>
                <w:sz w:val="15"/>
                <w:szCs w:val="15"/>
                <w:lang w:val="ru-RU"/>
              </w:rPr>
              <w:t xml:space="preserve">, </w:t>
            </w:r>
            <w:r w:rsidRPr="00DF29B6">
              <w:rPr>
                <w:rFonts w:ascii="Arial" w:hAnsi="Arial" w:cs="Arial"/>
                <w:sz w:val="15"/>
                <w:szCs w:val="15"/>
              </w:rPr>
              <w:t>B</w:t>
            </w:r>
            <w:r w:rsidRPr="00DF29B6">
              <w:rPr>
                <w:rFonts w:ascii="Arial" w:hAnsi="Arial" w:cs="Arial"/>
                <w:sz w:val="15"/>
                <w:szCs w:val="15"/>
                <w:lang w:val="ru-RU"/>
              </w:rPr>
              <w:t xml:space="preserve">): Большей между частотой А и частотой В является заданная частота. </w:t>
            </w:r>
          </w:p>
          <w:p w:rsidR="00652B77" w:rsidRPr="00DF29B6" w:rsidRDefault="00652B77" w:rsidP="00652B77">
            <w:pPr>
              <w:spacing w:line="280" w:lineRule="exact"/>
              <w:rPr>
                <w:rFonts w:ascii="Arial" w:hAnsi="Arial" w:cs="Arial"/>
                <w:sz w:val="15"/>
                <w:szCs w:val="15"/>
                <w:lang w:val="ru-RU"/>
              </w:rPr>
            </w:pPr>
            <w:r w:rsidRPr="00DF29B6">
              <w:rPr>
                <w:rFonts w:ascii="Arial" w:hAnsi="Arial" w:cs="Arial"/>
                <w:sz w:val="15"/>
                <w:szCs w:val="15"/>
                <w:lang w:val="ru-RU"/>
              </w:rPr>
              <w:t xml:space="preserve">5: </w:t>
            </w:r>
            <w:r w:rsidRPr="00DF29B6">
              <w:rPr>
                <w:rFonts w:ascii="Arial" w:hAnsi="Arial" w:cs="Arial"/>
                <w:sz w:val="15"/>
                <w:szCs w:val="15"/>
              </w:rPr>
              <w:t>Min</w:t>
            </w:r>
            <w:r w:rsidRPr="00DF29B6">
              <w:rPr>
                <w:rFonts w:ascii="Arial" w:hAnsi="Arial" w:cs="Arial"/>
                <w:sz w:val="15"/>
                <w:szCs w:val="15"/>
                <w:lang w:val="ru-RU"/>
              </w:rPr>
              <w:t>(</w:t>
            </w:r>
            <w:r w:rsidRPr="00DF29B6">
              <w:rPr>
                <w:rFonts w:ascii="Arial" w:hAnsi="Arial" w:cs="Arial"/>
                <w:sz w:val="15"/>
                <w:szCs w:val="15"/>
              </w:rPr>
              <w:t>A</w:t>
            </w:r>
            <w:r w:rsidRPr="00DF29B6">
              <w:rPr>
                <w:rFonts w:ascii="Arial" w:hAnsi="Arial" w:cs="Arial"/>
                <w:sz w:val="15"/>
                <w:szCs w:val="15"/>
                <w:lang w:val="ru-RU"/>
              </w:rPr>
              <w:t xml:space="preserve">, </w:t>
            </w:r>
            <w:r w:rsidRPr="00DF29B6">
              <w:rPr>
                <w:rFonts w:ascii="Arial" w:hAnsi="Arial" w:cs="Arial"/>
                <w:sz w:val="15"/>
                <w:szCs w:val="15"/>
              </w:rPr>
              <w:t>B</w:t>
            </w:r>
            <w:r w:rsidRPr="00DF29B6">
              <w:rPr>
                <w:rFonts w:ascii="Arial" w:hAnsi="Arial" w:cs="Arial"/>
                <w:sz w:val="15"/>
                <w:szCs w:val="15"/>
                <w:lang w:val="ru-RU"/>
              </w:rPr>
              <w:t xml:space="preserve">):Меньше между частотой А и частотой В является заданная частота. </w:t>
            </w:r>
          </w:p>
          <w:p w:rsidR="00652B77" w:rsidRPr="00DF29B6" w:rsidRDefault="00652B77" w:rsidP="00652B77">
            <w:pPr>
              <w:spacing w:line="280" w:lineRule="exact"/>
              <w:rPr>
                <w:rFonts w:ascii="Arial" w:hAnsi="Arial" w:cs="Arial"/>
                <w:b/>
                <w:sz w:val="15"/>
                <w:szCs w:val="15"/>
                <w:lang w:val="ru-RU"/>
              </w:rPr>
            </w:pPr>
            <w:r w:rsidRPr="00DF29B6">
              <w:rPr>
                <w:rFonts w:ascii="Arial" w:hAnsi="Arial" w:cs="Arial"/>
                <w:b/>
                <w:sz w:val="15"/>
                <w:szCs w:val="15"/>
                <w:lang w:val="ru-RU"/>
              </w:rPr>
              <w:t>Примечание:</w:t>
            </w:r>
            <w:r w:rsidRPr="00DF29B6">
              <w:rPr>
                <w:rFonts w:ascii="Arial" w:hAnsi="Arial" w:cs="Arial"/>
                <w:sz w:val="15"/>
                <w:szCs w:val="15"/>
                <w:lang w:val="ru-RU"/>
              </w:rPr>
              <w:t xml:space="preserve">Сочетания могут быть сдвинуты в </w:t>
            </w:r>
            <w:r w:rsidRPr="00DF29B6">
              <w:rPr>
                <w:rFonts w:ascii="Arial" w:hAnsi="Arial" w:cs="Arial"/>
                <w:sz w:val="15"/>
                <w:szCs w:val="15"/>
              </w:rPr>
              <w:t>P</w:t>
            </w:r>
            <w:r w:rsidRPr="00DF29B6">
              <w:rPr>
                <w:rFonts w:ascii="Arial" w:hAnsi="Arial" w:cs="Arial"/>
                <w:sz w:val="15"/>
                <w:szCs w:val="15"/>
                <w:lang w:val="ru-RU"/>
              </w:rPr>
              <w:t>05 (функции клемм)</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711A5B" w:rsidRDefault="00652B77" w:rsidP="00652B77">
            <w:pPr>
              <w:pStyle w:val="a9"/>
              <w:spacing w:line="280" w:lineRule="exact"/>
              <w:jc w:val="center"/>
              <w:rPr>
                <w:rFonts w:ascii="Arial" w:hAnsi="Arial" w:cs="Arial"/>
                <w:sz w:val="15"/>
                <w:szCs w:val="15"/>
              </w:rPr>
            </w:pPr>
            <w:r w:rsidRPr="00711A5B">
              <w:rPr>
                <w:rFonts w:ascii="Arial" w:hAnsi="Arial" w:cs="Arial"/>
                <w:sz w:val="15"/>
                <w:szCs w:val="15"/>
              </w:rPr>
              <w:t>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711A5B" w:rsidRDefault="00652B77" w:rsidP="00652B77">
            <w:pPr>
              <w:pStyle w:val="a9"/>
              <w:spacing w:line="280" w:lineRule="exact"/>
              <w:jc w:val="center"/>
              <w:rPr>
                <w:rFonts w:ascii="Arial" w:hAnsi="Arial" w:cs="Arial"/>
                <w:sz w:val="15"/>
                <w:szCs w:val="15"/>
              </w:rPr>
            </w:pPr>
            <w:r w:rsidRPr="00711A5B">
              <w:rPr>
                <w:rFonts w:ascii="SimSun" w:hAnsi="SimSun" w:cs="Arial"/>
                <w:sz w:val="15"/>
                <w:szCs w:val="15"/>
                <w:lang w:val="en-GB"/>
              </w:rPr>
              <w:t>○</w:t>
            </w:r>
          </w:p>
        </w:tc>
      </w:tr>
      <w:tr w:rsidR="00652B77" w:rsidRPr="00D126D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711A5B" w:rsidRDefault="00652B77" w:rsidP="00652B77">
            <w:pPr>
              <w:pStyle w:val="a9"/>
              <w:spacing w:line="280" w:lineRule="exact"/>
              <w:jc w:val="center"/>
              <w:rPr>
                <w:rFonts w:ascii="Arial" w:hAnsi="Arial" w:cs="Arial"/>
                <w:color w:val="000000"/>
                <w:sz w:val="15"/>
                <w:szCs w:val="15"/>
              </w:rPr>
            </w:pPr>
            <w:r w:rsidRPr="00711A5B">
              <w:rPr>
                <w:rFonts w:ascii="Arial" w:hAnsi="Arial" w:cs="Arial"/>
                <w:color w:val="000000"/>
                <w:sz w:val="15"/>
                <w:szCs w:val="15"/>
              </w:rPr>
              <w:t>P00.10</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6F14F4" w:rsidRDefault="00652B77" w:rsidP="00652B77">
            <w:pPr>
              <w:pStyle w:val="a9"/>
              <w:spacing w:line="280" w:lineRule="exact"/>
              <w:jc w:val="center"/>
              <w:rPr>
                <w:rFonts w:ascii="Arial" w:hAnsi="Arial" w:cs="Arial"/>
                <w:color w:val="000000"/>
                <w:sz w:val="15"/>
                <w:szCs w:val="15"/>
                <w:lang w:val="ru-RU"/>
              </w:rPr>
            </w:pPr>
            <w:r>
              <w:rPr>
                <w:rFonts w:ascii="Arial" w:hAnsi="Arial" w:cs="Arial"/>
                <w:color w:val="000000"/>
                <w:sz w:val="15"/>
                <w:szCs w:val="15"/>
                <w:lang w:val="ru-RU"/>
              </w:rPr>
              <w:t xml:space="preserve">Задание </w:t>
            </w:r>
            <w:r>
              <w:rPr>
                <w:rFonts w:ascii="Arial" w:hAnsi="Arial" w:cs="Arial"/>
                <w:color w:val="000000"/>
                <w:sz w:val="15"/>
                <w:szCs w:val="15"/>
                <w:lang w:val="ru-RU"/>
              </w:rPr>
              <w:lastRenderedPageBreak/>
              <w:t>частоты с панели управления</w:t>
            </w:r>
          </w:p>
        </w:tc>
        <w:tc>
          <w:tcPr>
            <w:tcW w:w="2977"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6F14F4" w:rsidRDefault="00652B77" w:rsidP="00652B77">
            <w:pPr>
              <w:spacing w:line="280" w:lineRule="exact"/>
              <w:rPr>
                <w:rFonts w:ascii="Arial" w:hAnsi="Arial" w:cs="Arial"/>
                <w:sz w:val="15"/>
                <w:szCs w:val="15"/>
                <w:lang w:val="ru-RU"/>
              </w:rPr>
            </w:pPr>
            <w:r w:rsidRPr="006F14F4">
              <w:rPr>
                <w:rFonts w:ascii="Arial" w:hAnsi="Arial" w:cs="Arial"/>
                <w:sz w:val="15"/>
                <w:szCs w:val="15"/>
                <w:lang w:val="ru-RU"/>
              </w:rPr>
              <w:lastRenderedPageBreak/>
              <w:t xml:space="preserve">Когда частоты А и В выбраны как </w:t>
            </w:r>
            <w:r w:rsidRPr="006F14F4">
              <w:rPr>
                <w:rFonts w:ascii="Arial" w:hAnsi="Arial" w:cs="Arial"/>
                <w:sz w:val="15"/>
                <w:szCs w:val="15"/>
                <w:lang w:val="ru-RU"/>
              </w:rPr>
              <w:lastRenderedPageBreak/>
              <w:t>«Задание с панели управления», этот параметр будет иметь начальное значение опорной частоты ПЧ</w:t>
            </w:r>
          </w:p>
          <w:p w:rsidR="00652B77" w:rsidRPr="006F14F4" w:rsidRDefault="00652B77" w:rsidP="00652B77">
            <w:pPr>
              <w:spacing w:line="280" w:lineRule="exact"/>
              <w:jc w:val="left"/>
              <w:rPr>
                <w:rFonts w:ascii="Arial" w:hAnsi="Arial" w:cs="Arial"/>
                <w:b/>
                <w:sz w:val="15"/>
                <w:szCs w:val="15"/>
                <w:lang w:val="ru-RU"/>
              </w:rPr>
            </w:pPr>
            <w:r w:rsidRPr="006F14F4">
              <w:rPr>
                <w:rFonts w:ascii="Arial" w:hAnsi="Arial" w:cs="Arial"/>
                <w:sz w:val="15"/>
                <w:szCs w:val="15"/>
                <w:lang w:val="ru-RU"/>
              </w:rPr>
              <w:t>Диапазон уставки: 0.00Гц~</w:t>
            </w:r>
            <w:r w:rsidRPr="006F14F4">
              <w:rPr>
                <w:rFonts w:ascii="Arial" w:hAnsi="Arial" w:cs="Arial"/>
                <w:sz w:val="15"/>
                <w:szCs w:val="15"/>
              </w:rPr>
              <w:t>P</w:t>
            </w:r>
            <w:r w:rsidRPr="006F14F4">
              <w:rPr>
                <w:rFonts w:ascii="Arial" w:hAnsi="Arial" w:cs="Arial"/>
                <w:sz w:val="15"/>
                <w:szCs w:val="15"/>
                <w:lang w:val="ru-RU"/>
              </w:rPr>
              <w:t>00.03(Максимальная частота)</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6F14F4" w:rsidRDefault="00652B77" w:rsidP="00652B77">
            <w:pPr>
              <w:pStyle w:val="a9"/>
              <w:spacing w:line="280" w:lineRule="exact"/>
              <w:jc w:val="center"/>
              <w:rPr>
                <w:rFonts w:ascii="Arial" w:hAnsi="Arial" w:cs="Arial"/>
                <w:sz w:val="15"/>
                <w:szCs w:val="15"/>
                <w:lang w:val="ru-RU"/>
              </w:rPr>
            </w:pPr>
            <w:r w:rsidRPr="00711A5B">
              <w:rPr>
                <w:rFonts w:ascii="Arial" w:hAnsi="Arial" w:cs="Arial"/>
                <w:sz w:val="15"/>
                <w:szCs w:val="15"/>
              </w:rPr>
              <w:lastRenderedPageBreak/>
              <w:t>50.00</w:t>
            </w:r>
            <w:r>
              <w:rPr>
                <w:rFonts w:ascii="Arial" w:hAnsi="Arial" w:cs="Arial"/>
                <w:sz w:val="15"/>
                <w:szCs w:val="15"/>
                <w:lang w:val="ru-RU"/>
              </w:rPr>
              <w:t xml:space="preserve"> Гц</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711A5B" w:rsidRDefault="00652B77" w:rsidP="00652B77">
            <w:pPr>
              <w:pStyle w:val="a9"/>
              <w:spacing w:line="280" w:lineRule="exact"/>
              <w:jc w:val="center"/>
              <w:rPr>
                <w:rFonts w:ascii="Arial" w:hAnsi="Arial" w:cs="Arial"/>
                <w:sz w:val="15"/>
                <w:szCs w:val="15"/>
              </w:rPr>
            </w:pPr>
            <w:r w:rsidRPr="00711A5B">
              <w:rPr>
                <w:rFonts w:ascii="SimSun" w:hAnsi="SimSun" w:cs="Arial"/>
                <w:sz w:val="15"/>
                <w:szCs w:val="15"/>
                <w:lang w:val="en-GB"/>
              </w:rPr>
              <w:t>○</w:t>
            </w:r>
          </w:p>
        </w:tc>
      </w:tr>
      <w:tr w:rsidR="00652B77" w:rsidRPr="00D126D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711A5B" w:rsidRDefault="00652B77" w:rsidP="00652B77">
            <w:pPr>
              <w:pStyle w:val="a9"/>
              <w:spacing w:line="280" w:lineRule="exact"/>
              <w:jc w:val="center"/>
              <w:rPr>
                <w:rFonts w:ascii="Arial" w:hAnsi="Arial" w:cs="Arial"/>
                <w:color w:val="000000"/>
                <w:sz w:val="15"/>
                <w:szCs w:val="15"/>
              </w:rPr>
            </w:pPr>
            <w:r w:rsidRPr="00711A5B">
              <w:rPr>
                <w:rFonts w:ascii="Arial" w:hAnsi="Arial" w:cs="Arial"/>
                <w:color w:val="000000"/>
                <w:sz w:val="15"/>
                <w:szCs w:val="15"/>
              </w:rPr>
              <w:lastRenderedPageBreak/>
              <w:t>P00.11</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Default="00652B77" w:rsidP="00652B77">
            <w:pPr>
              <w:pStyle w:val="a9"/>
              <w:spacing w:line="280" w:lineRule="exact"/>
              <w:jc w:val="center"/>
              <w:rPr>
                <w:rFonts w:ascii="Arial" w:hAnsi="Arial" w:cs="Arial"/>
                <w:sz w:val="15"/>
                <w:szCs w:val="15"/>
                <w:lang w:val="ru-RU"/>
              </w:rPr>
            </w:pPr>
            <w:r>
              <w:rPr>
                <w:rFonts w:ascii="Arial" w:hAnsi="Arial" w:cs="Arial"/>
                <w:sz w:val="15"/>
                <w:szCs w:val="15"/>
                <w:lang w:val="ru-RU"/>
              </w:rPr>
              <w:t xml:space="preserve">Время разгона </w:t>
            </w:r>
          </w:p>
          <w:p w:rsidR="00652B77" w:rsidRPr="00711A5B" w:rsidRDefault="00652B77" w:rsidP="00652B77">
            <w:pPr>
              <w:pStyle w:val="a9"/>
              <w:spacing w:line="280" w:lineRule="exact"/>
              <w:jc w:val="center"/>
              <w:rPr>
                <w:rFonts w:ascii="Arial" w:hAnsi="Arial" w:cs="Arial"/>
                <w:sz w:val="15"/>
                <w:szCs w:val="15"/>
              </w:rPr>
            </w:pPr>
            <w:r w:rsidRPr="00711A5B">
              <w:rPr>
                <w:rFonts w:ascii="Arial" w:hAnsi="Arial" w:cs="Arial"/>
                <w:sz w:val="15"/>
                <w:szCs w:val="15"/>
              </w:rPr>
              <w:t>ACC 1</w:t>
            </w:r>
          </w:p>
        </w:tc>
        <w:tc>
          <w:tcPr>
            <w:tcW w:w="2977" w:type="dxa"/>
            <w:vMerge w:val="restart"/>
            <w:tcBorders>
              <w:top w:val="single" w:sz="6" w:space="0" w:color="auto"/>
              <w:left w:val="single" w:sz="6" w:space="0" w:color="auto"/>
              <w:right w:val="single" w:sz="6" w:space="0" w:color="auto"/>
            </w:tcBorders>
            <w:shd w:val="clear" w:color="FFFFFF" w:fill="auto"/>
            <w:vAlign w:val="center"/>
          </w:tcPr>
          <w:p w:rsidR="00652B77" w:rsidRPr="006F14F4" w:rsidRDefault="00652B77" w:rsidP="00652B77">
            <w:pPr>
              <w:spacing w:line="280" w:lineRule="exact"/>
              <w:rPr>
                <w:rFonts w:ascii="Arial" w:hAnsi="Arial" w:cs="Arial"/>
                <w:sz w:val="15"/>
                <w:szCs w:val="15"/>
                <w:lang w:val="ru-RU"/>
              </w:rPr>
            </w:pPr>
            <w:r w:rsidRPr="006F14F4">
              <w:rPr>
                <w:rFonts w:ascii="Arial" w:hAnsi="Arial" w:cs="Arial"/>
                <w:sz w:val="15"/>
                <w:szCs w:val="15"/>
                <w:lang w:val="ru-RU"/>
              </w:rPr>
              <w:t xml:space="preserve">Время разгона </w:t>
            </w:r>
            <w:r w:rsidRPr="006F14F4">
              <w:rPr>
                <w:rFonts w:ascii="Arial" w:hAnsi="Arial" w:cs="Arial"/>
                <w:sz w:val="15"/>
                <w:szCs w:val="15"/>
              </w:rPr>
              <w:t>ACC</w:t>
            </w:r>
            <w:r w:rsidRPr="006F14F4">
              <w:rPr>
                <w:rFonts w:ascii="Arial" w:hAnsi="Arial" w:cs="Arial"/>
                <w:sz w:val="15"/>
                <w:szCs w:val="15"/>
                <w:lang w:val="ru-RU"/>
              </w:rPr>
              <w:t xml:space="preserve"> 1 необходимое для разгона от 0 Гц до максимальной  частоты (</w:t>
            </w:r>
            <w:r w:rsidRPr="006F14F4">
              <w:rPr>
                <w:rFonts w:ascii="Arial" w:hAnsi="Arial" w:cs="Arial"/>
                <w:sz w:val="15"/>
                <w:szCs w:val="15"/>
              </w:rPr>
              <w:t>P</w:t>
            </w:r>
            <w:r w:rsidRPr="006F14F4">
              <w:rPr>
                <w:rFonts w:ascii="Arial" w:hAnsi="Arial" w:cs="Arial"/>
                <w:sz w:val="15"/>
                <w:szCs w:val="15"/>
                <w:lang w:val="ru-RU"/>
              </w:rPr>
              <w:t>00.03).</w:t>
            </w:r>
          </w:p>
          <w:p w:rsidR="00652B77" w:rsidRPr="006F14F4" w:rsidRDefault="00652B77" w:rsidP="00652B77">
            <w:pPr>
              <w:spacing w:line="280" w:lineRule="exact"/>
              <w:ind w:left="1"/>
              <w:rPr>
                <w:rFonts w:ascii="Arial" w:hAnsi="Arial" w:cs="Arial"/>
                <w:sz w:val="15"/>
                <w:szCs w:val="15"/>
                <w:lang w:val="ru-RU"/>
              </w:rPr>
            </w:pPr>
            <w:r w:rsidRPr="006F14F4">
              <w:rPr>
                <w:rFonts w:ascii="Arial" w:hAnsi="Arial" w:cs="Arial"/>
                <w:sz w:val="15"/>
                <w:szCs w:val="15"/>
                <w:lang w:val="ru-RU"/>
              </w:rPr>
              <w:t xml:space="preserve">Время торможения </w:t>
            </w:r>
            <w:r w:rsidRPr="006F14F4">
              <w:rPr>
                <w:rFonts w:ascii="Arial" w:hAnsi="Arial" w:cs="Arial"/>
                <w:sz w:val="15"/>
                <w:szCs w:val="15"/>
              </w:rPr>
              <w:t>DEC</w:t>
            </w:r>
            <w:r w:rsidRPr="006F14F4">
              <w:rPr>
                <w:rFonts w:ascii="Arial" w:hAnsi="Arial" w:cs="Arial"/>
                <w:sz w:val="15"/>
                <w:szCs w:val="15"/>
                <w:lang w:val="ru-RU"/>
              </w:rPr>
              <w:t xml:space="preserve"> 1 необходимое для отанова от максимальной  частоты до 0 Гц(</w:t>
            </w:r>
            <w:r w:rsidRPr="006F14F4">
              <w:rPr>
                <w:rFonts w:ascii="Arial" w:hAnsi="Arial" w:cs="Arial"/>
                <w:sz w:val="15"/>
                <w:szCs w:val="15"/>
              </w:rPr>
              <w:t>P</w:t>
            </w:r>
            <w:r w:rsidRPr="006F14F4">
              <w:rPr>
                <w:rFonts w:ascii="Arial" w:hAnsi="Arial" w:cs="Arial"/>
                <w:sz w:val="15"/>
                <w:szCs w:val="15"/>
                <w:lang w:val="ru-RU"/>
              </w:rPr>
              <w:t>00.03).</w:t>
            </w:r>
          </w:p>
          <w:p w:rsidR="00652B77" w:rsidRPr="006F14F4" w:rsidRDefault="00652B77" w:rsidP="00652B77">
            <w:pPr>
              <w:spacing w:line="280" w:lineRule="exact"/>
              <w:rPr>
                <w:rFonts w:ascii="Arial" w:hAnsi="Arial" w:cs="Arial"/>
                <w:sz w:val="15"/>
                <w:szCs w:val="15"/>
                <w:lang w:val="ru-RU"/>
              </w:rPr>
            </w:pPr>
            <w:r w:rsidRPr="006F14F4">
              <w:rPr>
                <w:rFonts w:ascii="Arial" w:hAnsi="Arial" w:cs="Arial"/>
                <w:sz w:val="15"/>
                <w:szCs w:val="15"/>
                <w:lang w:val="ru-RU"/>
              </w:rPr>
              <w:t xml:space="preserve">В ПЧ серии </w:t>
            </w:r>
            <w:r w:rsidRPr="006F14F4">
              <w:rPr>
                <w:rFonts w:ascii="Arial" w:hAnsi="Arial" w:cs="Arial"/>
                <w:sz w:val="15"/>
                <w:szCs w:val="15"/>
              </w:rPr>
              <w:t>Goodrive</w:t>
            </w:r>
            <w:r w:rsidRPr="006F14F4">
              <w:rPr>
                <w:rFonts w:ascii="Arial" w:hAnsi="Arial" w:cs="Arial"/>
                <w:sz w:val="15"/>
                <w:szCs w:val="15"/>
                <w:lang w:val="ru-RU"/>
              </w:rPr>
              <w:t xml:space="preserve">100 определены четыре группы времени разгона/торможения </w:t>
            </w:r>
            <w:r w:rsidRPr="006F14F4">
              <w:rPr>
                <w:rFonts w:ascii="Arial" w:hAnsi="Arial" w:cs="Arial"/>
                <w:sz w:val="15"/>
                <w:szCs w:val="15"/>
              </w:rPr>
              <w:t>ACC</w:t>
            </w:r>
            <w:r w:rsidRPr="006F14F4">
              <w:rPr>
                <w:rFonts w:ascii="Arial" w:hAnsi="Arial" w:cs="Arial"/>
                <w:sz w:val="15"/>
                <w:szCs w:val="15"/>
                <w:lang w:val="ru-RU"/>
              </w:rPr>
              <w:t xml:space="preserve"> /</w:t>
            </w:r>
            <w:r w:rsidRPr="006F14F4">
              <w:rPr>
                <w:rFonts w:ascii="Arial" w:hAnsi="Arial" w:cs="Arial"/>
                <w:sz w:val="15"/>
                <w:szCs w:val="15"/>
              </w:rPr>
              <w:t>DEC</w:t>
            </w:r>
            <w:r w:rsidRPr="006F14F4">
              <w:rPr>
                <w:rFonts w:ascii="Arial" w:hAnsi="Arial" w:cs="Arial"/>
                <w:sz w:val="15"/>
                <w:szCs w:val="15"/>
                <w:lang w:val="ru-RU"/>
              </w:rPr>
              <w:t xml:space="preserve">, которые могут быть выбраны в </w:t>
            </w:r>
            <w:r w:rsidRPr="006F14F4">
              <w:rPr>
                <w:rFonts w:ascii="Arial" w:hAnsi="Arial" w:cs="Arial"/>
                <w:sz w:val="15"/>
                <w:szCs w:val="15"/>
              </w:rPr>
              <w:t>P</w:t>
            </w:r>
            <w:r w:rsidRPr="006F14F4">
              <w:rPr>
                <w:rFonts w:ascii="Arial" w:hAnsi="Arial" w:cs="Arial"/>
                <w:sz w:val="15"/>
                <w:szCs w:val="15"/>
                <w:lang w:val="ru-RU"/>
              </w:rPr>
              <w:t xml:space="preserve">05. Время разгона/торможения </w:t>
            </w:r>
            <w:r w:rsidRPr="006F14F4">
              <w:rPr>
                <w:rFonts w:ascii="Arial" w:hAnsi="Arial" w:cs="Arial"/>
                <w:sz w:val="15"/>
                <w:szCs w:val="15"/>
              </w:rPr>
              <w:t>ACC</w:t>
            </w:r>
            <w:r w:rsidRPr="006F14F4">
              <w:rPr>
                <w:rFonts w:ascii="Arial" w:hAnsi="Arial" w:cs="Arial"/>
                <w:sz w:val="15"/>
                <w:szCs w:val="15"/>
                <w:lang w:val="ru-RU"/>
              </w:rPr>
              <w:t xml:space="preserve"> /</w:t>
            </w:r>
            <w:r w:rsidRPr="006F14F4">
              <w:rPr>
                <w:rFonts w:ascii="Arial" w:hAnsi="Arial" w:cs="Arial"/>
                <w:sz w:val="15"/>
                <w:szCs w:val="15"/>
              </w:rPr>
              <w:t>DEC</w:t>
            </w:r>
            <w:r w:rsidRPr="006F14F4">
              <w:rPr>
                <w:rFonts w:ascii="Arial" w:hAnsi="Arial" w:cs="Arial"/>
                <w:sz w:val="15"/>
                <w:szCs w:val="15"/>
                <w:lang w:val="ru-RU"/>
              </w:rPr>
              <w:t xml:space="preserve"> по умолчанию установлено в первой группе. </w:t>
            </w:r>
          </w:p>
          <w:p w:rsidR="00652B77" w:rsidRPr="006F14F4" w:rsidRDefault="00652B77" w:rsidP="00652B77">
            <w:pPr>
              <w:spacing w:line="280" w:lineRule="exact"/>
              <w:rPr>
                <w:rFonts w:ascii="Arial" w:hAnsi="Arial" w:cs="Arial"/>
                <w:sz w:val="15"/>
                <w:szCs w:val="15"/>
                <w:lang w:val="ru-RU"/>
              </w:rPr>
            </w:pPr>
            <w:r w:rsidRPr="006F14F4">
              <w:rPr>
                <w:rFonts w:ascii="Arial" w:hAnsi="Arial" w:cs="Arial"/>
                <w:sz w:val="15"/>
                <w:szCs w:val="15"/>
                <w:lang w:val="ru-RU"/>
              </w:rPr>
              <w:t xml:space="preserve">Настройка диапазона </w:t>
            </w:r>
            <w:r w:rsidRPr="006F14F4">
              <w:rPr>
                <w:rFonts w:ascii="Arial" w:hAnsi="Arial" w:cs="Arial"/>
                <w:sz w:val="15"/>
                <w:szCs w:val="15"/>
              </w:rPr>
              <w:t>P</w:t>
            </w:r>
            <w:r w:rsidRPr="006F14F4">
              <w:rPr>
                <w:rFonts w:ascii="Arial" w:hAnsi="Arial" w:cs="Arial"/>
                <w:sz w:val="15"/>
                <w:szCs w:val="15"/>
                <w:lang w:val="ru-RU"/>
              </w:rPr>
              <w:t xml:space="preserve">00.11 и </w:t>
            </w:r>
            <w:r w:rsidRPr="006F14F4">
              <w:rPr>
                <w:rFonts w:ascii="Arial" w:hAnsi="Arial" w:cs="Arial"/>
                <w:sz w:val="15"/>
                <w:szCs w:val="15"/>
              </w:rPr>
              <w:t>P</w:t>
            </w:r>
            <w:r w:rsidRPr="006F14F4">
              <w:rPr>
                <w:rFonts w:ascii="Arial" w:hAnsi="Arial" w:cs="Arial"/>
                <w:sz w:val="15"/>
                <w:szCs w:val="15"/>
                <w:lang w:val="ru-RU"/>
              </w:rPr>
              <w:t>00.12:0.0 ~ 3600.0 сек</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6F14F4" w:rsidRDefault="00652B77" w:rsidP="00652B77">
            <w:pPr>
              <w:pStyle w:val="a9"/>
              <w:spacing w:line="280" w:lineRule="exact"/>
              <w:jc w:val="center"/>
              <w:rPr>
                <w:rFonts w:ascii="Arial" w:hAnsi="Arial" w:cs="Arial"/>
                <w:sz w:val="15"/>
                <w:szCs w:val="15"/>
              </w:rPr>
            </w:pPr>
            <w:r w:rsidRPr="006F14F4">
              <w:rPr>
                <w:rFonts w:ascii="Arial" w:hAnsi="Arial" w:cs="Arial"/>
                <w:sz w:val="15"/>
                <w:szCs w:val="15"/>
              </w:rPr>
              <w:t>Зависит от типа двигателя</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711A5B" w:rsidRDefault="00652B77" w:rsidP="00652B77">
            <w:pPr>
              <w:pStyle w:val="a9"/>
              <w:spacing w:line="280" w:lineRule="exact"/>
              <w:jc w:val="center"/>
              <w:rPr>
                <w:rFonts w:ascii="Arial" w:hAnsi="Arial" w:cs="Arial"/>
                <w:sz w:val="15"/>
                <w:szCs w:val="15"/>
              </w:rPr>
            </w:pPr>
            <w:r w:rsidRPr="00711A5B">
              <w:rPr>
                <w:rFonts w:ascii="SimSun" w:hAnsi="SimSun" w:cs="Arial"/>
                <w:sz w:val="15"/>
                <w:szCs w:val="15"/>
                <w:lang w:val="en-GB"/>
              </w:rPr>
              <w:t>○</w:t>
            </w:r>
          </w:p>
        </w:tc>
      </w:tr>
      <w:tr w:rsidR="00652B77" w:rsidRPr="00D126D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711A5B" w:rsidRDefault="00652B77" w:rsidP="00652B77">
            <w:pPr>
              <w:pStyle w:val="a9"/>
              <w:spacing w:line="280" w:lineRule="exact"/>
              <w:jc w:val="center"/>
              <w:rPr>
                <w:rFonts w:ascii="Arial" w:hAnsi="Arial" w:cs="Arial"/>
                <w:color w:val="000000"/>
                <w:sz w:val="15"/>
                <w:szCs w:val="15"/>
              </w:rPr>
            </w:pPr>
            <w:r w:rsidRPr="00711A5B">
              <w:rPr>
                <w:rFonts w:ascii="Arial" w:hAnsi="Arial" w:cs="Arial"/>
                <w:color w:val="000000"/>
                <w:sz w:val="15"/>
                <w:szCs w:val="15"/>
              </w:rPr>
              <w:t>P00.12</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711A5B" w:rsidRDefault="00652B77" w:rsidP="00652B77">
            <w:pPr>
              <w:pStyle w:val="a9"/>
              <w:spacing w:line="280" w:lineRule="exact"/>
              <w:jc w:val="center"/>
              <w:rPr>
                <w:rFonts w:ascii="Arial" w:hAnsi="Arial" w:cs="Arial"/>
                <w:sz w:val="15"/>
                <w:szCs w:val="15"/>
              </w:rPr>
            </w:pPr>
            <w:r>
              <w:rPr>
                <w:rFonts w:ascii="Arial" w:hAnsi="Arial" w:cs="Arial"/>
                <w:sz w:val="15"/>
                <w:szCs w:val="15"/>
                <w:lang w:val="ru-RU"/>
              </w:rPr>
              <w:t xml:space="preserve">Время торможения </w:t>
            </w:r>
            <w:r>
              <w:rPr>
                <w:rFonts w:ascii="Arial" w:hAnsi="Arial" w:cs="Arial"/>
                <w:sz w:val="15"/>
                <w:szCs w:val="15"/>
              </w:rPr>
              <w:t>DEC</w:t>
            </w:r>
            <w:r w:rsidRPr="00711A5B">
              <w:rPr>
                <w:rFonts w:ascii="Arial" w:hAnsi="Arial" w:cs="Arial"/>
                <w:sz w:val="15"/>
                <w:szCs w:val="15"/>
              </w:rPr>
              <w:t>1</w:t>
            </w:r>
          </w:p>
        </w:tc>
        <w:tc>
          <w:tcPr>
            <w:tcW w:w="2977" w:type="dxa"/>
            <w:vMerge/>
            <w:tcBorders>
              <w:left w:val="single" w:sz="6" w:space="0" w:color="auto"/>
              <w:bottom w:val="single" w:sz="6" w:space="0" w:color="auto"/>
              <w:right w:val="single" w:sz="6" w:space="0" w:color="auto"/>
            </w:tcBorders>
            <w:shd w:val="clear" w:color="FFFFFF" w:fill="auto"/>
            <w:vAlign w:val="center"/>
          </w:tcPr>
          <w:p w:rsidR="00652B77" w:rsidRPr="00711A5B" w:rsidRDefault="00652B77" w:rsidP="00652B77">
            <w:pPr>
              <w:spacing w:line="280" w:lineRule="exact"/>
              <w:ind w:firstLineChars="200" w:firstLine="300"/>
              <w:rPr>
                <w:rFonts w:ascii="Arial" w:hAnsi="Arial" w:cs="Arial"/>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711A5B" w:rsidRDefault="00652B77" w:rsidP="00652B77">
            <w:pPr>
              <w:pStyle w:val="a9"/>
              <w:spacing w:line="280" w:lineRule="exact"/>
              <w:jc w:val="center"/>
              <w:rPr>
                <w:rFonts w:ascii="Arial" w:hAnsi="Arial" w:cs="Arial"/>
                <w:sz w:val="15"/>
                <w:szCs w:val="15"/>
              </w:rPr>
            </w:pPr>
            <w:r w:rsidRPr="006F14F4">
              <w:rPr>
                <w:rFonts w:ascii="Arial" w:hAnsi="Arial" w:cs="Arial"/>
                <w:sz w:val="15"/>
                <w:szCs w:val="15"/>
              </w:rPr>
              <w:t>Зависит от типа двигателя</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711A5B" w:rsidRDefault="00652B77" w:rsidP="00652B77">
            <w:pPr>
              <w:pStyle w:val="a9"/>
              <w:spacing w:line="280" w:lineRule="exact"/>
              <w:jc w:val="center"/>
              <w:rPr>
                <w:rFonts w:ascii="Arial" w:hAnsi="Arial" w:cs="Arial"/>
                <w:sz w:val="15"/>
                <w:szCs w:val="15"/>
              </w:rPr>
            </w:pPr>
            <w:r w:rsidRPr="00711A5B">
              <w:rPr>
                <w:rFonts w:ascii="SimSun" w:hAnsi="SimSun" w:cs="Arial"/>
                <w:sz w:val="15"/>
                <w:szCs w:val="15"/>
                <w:lang w:val="en-GB"/>
              </w:rPr>
              <w:t>○</w:t>
            </w:r>
          </w:p>
        </w:tc>
      </w:tr>
      <w:tr w:rsidR="00652B77" w:rsidRPr="00D126D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711A5B" w:rsidRDefault="00652B77" w:rsidP="00652B77">
            <w:pPr>
              <w:pStyle w:val="a9"/>
              <w:spacing w:line="280" w:lineRule="exact"/>
              <w:jc w:val="center"/>
              <w:rPr>
                <w:rFonts w:ascii="Arial" w:hAnsi="Arial" w:cs="Arial"/>
                <w:color w:val="000000"/>
                <w:sz w:val="15"/>
                <w:szCs w:val="15"/>
              </w:rPr>
            </w:pPr>
            <w:r w:rsidRPr="00711A5B">
              <w:rPr>
                <w:rFonts w:ascii="Arial" w:hAnsi="Arial" w:cs="Arial"/>
                <w:color w:val="000000"/>
                <w:sz w:val="15"/>
                <w:szCs w:val="15"/>
              </w:rPr>
              <w:t>P00.13</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6F14F4" w:rsidRDefault="00652B77" w:rsidP="00652B77">
            <w:pPr>
              <w:pStyle w:val="a9"/>
              <w:spacing w:line="280" w:lineRule="exact"/>
              <w:jc w:val="center"/>
              <w:rPr>
                <w:rFonts w:ascii="Arial" w:hAnsi="Arial" w:cs="Arial"/>
                <w:sz w:val="15"/>
                <w:szCs w:val="15"/>
                <w:lang w:val="ru-RU"/>
              </w:rPr>
            </w:pPr>
            <w:r w:rsidRPr="006F14F4">
              <w:rPr>
                <w:rFonts w:ascii="Arial" w:hAnsi="Arial" w:cs="Arial"/>
                <w:color w:val="000000"/>
                <w:sz w:val="15"/>
                <w:szCs w:val="15"/>
                <w:lang w:val="ru-RU"/>
              </w:rPr>
              <w:t>Выбор направления вращения при пуске</w:t>
            </w:r>
          </w:p>
        </w:tc>
        <w:tc>
          <w:tcPr>
            <w:tcW w:w="2977"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6F14F4" w:rsidRDefault="00652B77" w:rsidP="00652B77">
            <w:pPr>
              <w:spacing w:line="280" w:lineRule="exact"/>
              <w:rPr>
                <w:rFonts w:ascii="Arial" w:hAnsi="Arial" w:cs="Arial"/>
                <w:sz w:val="15"/>
                <w:szCs w:val="15"/>
                <w:lang w:val="ru-RU"/>
              </w:rPr>
            </w:pPr>
            <w:r w:rsidRPr="006F14F4">
              <w:rPr>
                <w:rFonts w:ascii="Arial" w:hAnsi="Arial" w:cs="Arial"/>
                <w:sz w:val="15"/>
                <w:szCs w:val="15"/>
                <w:lang w:val="ru-RU"/>
              </w:rPr>
              <w:t xml:space="preserve">0: Заданое направление вращения по умолчанию. ПЧ работает в направлении «Вперед». Индикатор </w:t>
            </w:r>
            <w:r w:rsidRPr="006F14F4">
              <w:rPr>
                <w:rFonts w:ascii="Arial" w:hAnsi="Arial" w:cs="Arial"/>
                <w:sz w:val="15"/>
                <w:szCs w:val="15"/>
                <w:shd w:val="pct15" w:color="auto" w:fill="FFFFFF"/>
              </w:rPr>
              <w:t>FWD</w:t>
            </w:r>
            <w:r w:rsidRPr="006F14F4">
              <w:rPr>
                <w:rFonts w:ascii="Arial" w:hAnsi="Arial" w:cs="Arial"/>
                <w:sz w:val="15"/>
                <w:szCs w:val="15"/>
                <w:shd w:val="pct15" w:color="auto" w:fill="FFFFFF"/>
                <w:lang w:val="ru-RU"/>
              </w:rPr>
              <w:t>/</w:t>
            </w:r>
            <w:r w:rsidRPr="006F14F4">
              <w:rPr>
                <w:rFonts w:ascii="Arial" w:hAnsi="Arial" w:cs="Arial"/>
                <w:sz w:val="15"/>
                <w:szCs w:val="15"/>
                <w:shd w:val="pct15" w:color="auto" w:fill="FFFFFF"/>
              </w:rPr>
              <w:t>REV</w:t>
            </w:r>
            <w:r w:rsidRPr="006F14F4">
              <w:rPr>
                <w:rFonts w:ascii="Arial" w:hAnsi="Arial" w:cs="Arial"/>
                <w:sz w:val="15"/>
                <w:szCs w:val="15"/>
                <w:lang w:val="ru-RU"/>
              </w:rPr>
              <w:t>не горит.</w:t>
            </w:r>
          </w:p>
          <w:p w:rsidR="00652B77" w:rsidRPr="006F14F4" w:rsidRDefault="00652B77" w:rsidP="00652B77">
            <w:pPr>
              <w:spacing w:line="280" w:lineRule="exact"/>
              <w:rPr>
                <w:rFonts w:ascii="Arial" w:hAnsi="Arial" w:cs="Arial"/>
                <w:sz w:val="15"/>
                <w:szCs w:val="15"/>
                <w:lang w:val="ru-RU"/>
              </w:rPr>
            </w:pPr>
            <w:r w:rsidRPr="006F14F4">
              <w:rPr>
                <w:rFonts w:ascii="Arial" w:hAnsi="Arial" w:cs="Arial"/>
                <w:sz w:val="15"/>
                <w:szCs w:val="15"/>
                <w:lang w:val="ru-RU"/>
              </w:rPr>
              <w:t xml:space="preserve">1:ПЧ работает в обратном направлении. Индикатор </w:t>
            </w:r>
            <w:r w:rsidRPr="006F14F4">
              <w:rPr>
                <w:rFonts w:ascii="Arial" w:hAnsi="Arial" w:cs="Arial"/>
                <w:sz w:val="15"/>
                <w:szCs w:val="15"/>
                <w:shd w:val="pct15" w:color="auto" w:fill="FFFFFF"/>
              </w:rPr>
              <w:t>FWD</w:t>
            </w:r>
            <w:r w:rsidRPr="006F14F4">
              <w:rPr>
                <w:rFonts w:ascii="Arial" w:hAnsi="Arial" w:cs="Arial"/>
                <w:sz w:val="15"/>
                <w:szCs w:val="15"/>
                <w:shd w:val="pct15" w:color="auto" w:fill="FFFFFF"/>
                <w:lang w:val="ru-RU"/>
              </w:rPr>
              <w:t>/</w:t>
            </w:r>
            <w:r w:rsidRPr="006F14F4">
              <w:rPr>
                <w:rFonts w:ascii="Arial" w:hAnsi="Arial" w:cs="Arial"/>
                <w:sz w:val="15"/>
                <w:szCs w:val="15"/>
                <w:shd w:val="pct15" w:color="auto" w:fill="FFFFFF"/>
              </w:rPr>
              <w:t>REV</w:t>
            </w:r>
            <w:r w:rsidRPr="006F14F4">
              <w:rPr>
                <w:rFonts w:ascii="Arial" w:hAnsi="Arial" w:cs="Arial"/>
                <w:sz w:val="15"/>
                <w:szCs w:val="15"/>
                <w:lang w:val="ru-RU"/>
              </w:rPr>
              <w:t xml:space="preserve">горит. </w:t>
            </w:r>
          </w:p>
          <w:p w:rsidR="00652B77" w:rsidRPr="006F14F4" w:rsidRDefault="00652B77" w:rsidP="00652B77">
            <w:pPr>
              <w:spacing w:line="280" w:lineRule="exact"/>
              <w:rPr>
                <w:rFonts w:ascii="Arial" w:hAnsi="Arial" w:cs="Arial"/>
                <w:sz w:val="15"/>
                <w:szCs w:val="15"/>
                <w:lang w:val="ru-RU"/>
              </w:rPr>
            </w:pPr>
            <w:r w:rsidRPr="006F14F4">
              <w:rPr>
                <w:rFonts w:ascii="Arial" w:hAnsi="Arial" w:cs="Arial"/>
                <w:sz w:val="15"/>
                <w:szCs w:val="15"/>
                <w:lang w:val="ru-RU"/>
              </w:rPr>
              <w:t>Измените код функции для изменения направления вращения двигателя. Этот эффект смены направления вращения возможен при смене двух кабелей двигателя (</w:t>
            </w:r>
            <w:r w:rsidRPr="006F14F4">
              <w:rPr>
                <w:rFonts w:ascii="Arial" w:hAnsi="Arial" w:cs="Arial"/>
                <w:sz w:val="15"/>
                <w:szCs w:val="15"/>
              </w:rPr>
              <w:t>U</w:t>
            </w:r>
            <w:r w:rsidRPr="006F14F4">
              <w:rPr>
                <w:rFonts w:ascii="Arial" w:hAnsi="Arial" w:cs="Arial"/>
                <w:sz w:val="15"/>
                <w:szCs w:val="15"/>
                <w:lang w:val="ru-RU"/>
              </w:rPr>
              <w:t xml:space="preserve">, </w:t>
            </w:r>
            <w:r w:rsidRPr="006F14F4">
              <w:rPr>
                <w:rFonts w:ascii="Arial" w:hAnsi="Arial" w:cs="Arial"/>
                <w:sz w:val="15"/>
                <w:szCs w:val="15"/>
              </w:rPr>
              <w:t>V</w:t>
            </w:r>
            <w:r w:rsidRPr="006F14F4">
              <w:rPr>
                <w:rFonts w:ascii="Arial" w:hAnsi="Arial" w:cs="Arial"/>
                <w:sz w:val="15"/>
                <w:szCs w:val="15"/>
                <w:lang w:val="ru-RU"/>
              </w:rPr>
              <w:t xml:space="preserve"> и </w:t>
            </w:r>
            <w:r w:rsidRPr="006F14F4">
              <w:rPr>
                <w:rFonts w:ascii="Arial" w:hAnsi="Arial" w:cs="Arial"/>
                <w:sz w:val="15"/>
                <w:szCs w:val="15"/>
              </w:rPr>
              <w:t>W</w:t>
            </w:r>
            <w:r w:rsidRPr="006F14F4">
              <w:rPr>
                <w:rFonts w:ascii="Arial" w:hAnsi="Arial" w:cs="Arial"/>
                <w:sz w:val="15"/>
                <w:szCs w:val="15"/>
                <w:lang w:val="ru-RU"/>
              </w:rPr>
              <w:t>). Напр</w:t>
            </w:r>
            <w:r>
              <w:rPr>
                <w:rFonts w:ascii="Arial" w:hAnsi="Arial" w:cs="Arial"/>
                <w:sz w:val="15"/>
                <w:szCs w:val="15"/>
                <w:lang w:val="ru-RU"/>
              </w:rPr>
              <w:t>а</w:t>
            </w:r>
            <w:r w:rsidRPr="006F14F4">
              <w:rPr>
                <w:rFonts w:ascii="Arial" w:hAnsi="Arial" w:cs="Arial"/>
                <w:sz w:val="15"/>
                <w:szCs w:val="15"/>
                <w:lang w:val="ru-RU"/>
              </w:rPr>
              <w:t xml:space="preserve">вление вращения двигателя моожет быть изменено нажатием на </w:t>
            </w:r>
            <w:r w:rsidRPr="006F14F4">
              <w:rPr>
                <w:rFonts w:ascii="Arial" w:hAnsi="Arial" w:cs="Arial"/>
                <w:sz w:val="15"/>
                <w:szCs w:val="15"/>
                <w:lang w:val="ru-RU"/>
              </w:rPr>
              <w:lastRenderedPageBreak/>
              <w:t>кнопку</w:t>
            </w:r>
            <w:r w:rsidRPr="006F14F4">
              <w:rPr>
                <w:rFonts w:ascii="Arial" w:hAnsi="Arial" w:cs="Arial"/>
                <w:sz w:val="15"/>
                <w:szCs w:val="15"/>
                <w:bdr w:val="single" w:sz="4" w:space="0" w:color="auto"/>
                <w:shd w:val="pct15" w:color="auto" w:fill="FFFFFF"/>
              </w:rPr>
              <w:t>QUICK</w:t>
            </w:r>
            <w:r w:rsidRPr="006F14F4">
              <w:rPr>
                <w:rFonts w:ascii="Arial" w:hAnsi="Arial" w:cs="Arial"/>
                <w:sz w:val="15"/>
                <w:szCs w:val="15"/>
                <w:bdr w:val="single" w:sz="4" w:space="0" w:color="auto"/>
                <w:shd w:val="pct15" w:color="auto" w:fill="FFFFFF"/>
                <w:lang w:val="ru-RU"/>
              </w:rPr>
              <w:t>/</w:t>
            </w:r>
            <w:r w:rsidRPr="006F14F4">
              <w:rPr>
                <w:rFonts w:ascii="Arial" w:hAnsi="Arial" w:cs="Arial"/>
                <w:sz w:val="15"/>
                <w:szCs w:val="15"/>
                <w:bdr w:val="single" w:sz="4" w:space="0" w:color="auto"/>
                <w:shd w:val="pct15" w:color="auto" w:fill="FFFFFF"/>
              </w:rPr>
              <w:t>JOG</w:t>
            </w:r>
            <w:r w:rsidRPr="006F14F4">
              <w:rPr>
                <w:rFonts w:ascii="Arial" w:hAnsi="Arial" w:cs="Arial"/>
                <w:sz w:val="15"/>
                <w:szCs w:val="15"/>
                <w:lang w:val="ru-RU"/>
              </w:rPr>
              <w:t>панели управления. См. параметр</w:t>
            </w:r>
            <w:r w:rsidRPr="006F14F4">
              <w:rPr>
                <w:rFonts w:ascii="Arial" w:hAnsi="Arial" w:cs="Arial"/>
                <w:sz w:val="15"/>
                <w:szCs w:val="15"/>
              </w:rPr>
              <w:t>P</w:t>
            </w:r>
            <w:r w:rsidRPr="006F14F4">
              <w:rPr>
                <w:rFonts w:ascii="Arial" w:hAnsi="Arial" w:cs="Arial"/>
                <w:sz w:val="15"/>
                <w:szCs w:val="15"/>
                <w:lang w:val="ru-RU"/>
              </w:rPr>
              <w:t>07.02.</w:t>
            </w:r>
          </w:p>
          <w:p w:rsidR="00652B77" w:rsidRPr="006F14F4" w:rsidRDefault="00652B77" w:rsidP="00652B77">
            <w:pPr>
              <w:spacing w:line="280" w:lineRule="exact"/>
              <w:rPr>
                <w:rFonts w:ascii="Arial" w:hAnsi="Arial" w:cs="Arial"/>
                <w:bCs/>
                <w:sz w:val="15"/>
                <w:szCs w:val="15"/>
                <w:lang w:val="ru-RU"/>
              </w:rPr>
            </w:pPr>
            <w:r w:rsidRPr="006F14F4">
              <w:rPr>
                <w:rFonts w:ascii="Arial" w:hAnsi="Arial" w:cs="Arial"/>
                <w:b/>
                <w:bCs/>
                <w:sz w:val="15"/>
                <w:szCs w:val="15"/>
                <w:lang w:val="ru-RU"/>
              </w:rPr>
              <w:t>Примечание:</w:t>
            </w:r>
            <w:r w:rsidRPr="006F14F4">
              <w:rPr>
                <w:rFonts w:ascii="Arial" w:hAnsi="Arial" w:cs="Arial"/>
                <w:bCs/>
                <w:sz w:val="15"/>
                <w:szCs w:val="15"/>
                <w:lang w:val="ru-RU"/>
              </w:rPr>
              <w:t xml:space="preserve"> Когда параметр функции возвращается к значению по умолчанию, двигатель работает в направлении заданном по умолчанию на заводе - изготовителе, Следует использовать с осторожностью после ввода в эксплуатацию.</w:t>
            </w:r>
          </w:p>
          <w:p w:rsidR="00652B77" w:rsidRPr="006F14F4" w:rsidRDefault="00652B77" w:rsidP="00652B77">
            <w:pPr>
              <w:pStyle w:val="a9"/>
              <w:spacing w:line="280" w:lineRule="exact"/>
              <w:jc w:val="both"/>
              <w:rPr>
                <w:rFonts w:ascii="Arial" w:hAnsi="Arial" w:cs="Arial"/>
                <w:sz w:val="15"/>
                <w:szCs w:val="15"/>
                <w:lang w:val="ru-RU"/>
              </w:rPr>
            </w:pPr>
            <w:r w:rsidRPr="006F14F4">
              <w:rPr>
                <w:rFonts w:ascii="Arial" w:hAnsi="Arial" w:cs="Arial"/>
                <w:sz w:val="15"/>
                <w:szCs w:val="15"/>
                <w:lang w:val="ru-RU"/>
              </w:rPr>
              <w:t>2: Запретить запуска в обратном направлении: может использоваться в некоторых особых случаях, если обратный запуск отключен.</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711A5B" w:rsidRDefault="00652B77" w:rsidP="00652B77">
            <w:pPr>
              <w:pStyle w:val="a9"/>
              <w:spacing w:line="280" w:lineRule="exact"/>
              <w:jc w:val="center"/>
              <w:rPr>
                <w:rFonts w:ascii="Arial" w:hAnsi="Arial" w:cs="Arial"/>
                <w:sz w:val="15"/>
                <w:szCs w:val="15"/>
              </w:rPr>
            </w:pPr>
            <w:r w:rsidRPr="00711A5B">
              <w:rPr>
                <w:rFonts w:ascii="Arial" w:hAnsi="Arial" w:cs="Arial"/>
                <w:sz w:val="15"/>
                <w:szCs w:val="15"/>
              </w:rPr>
              <w:lastRenderedPageBreak/>
              <w:t>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711A5B" w:rsidRDefault="00652B77" w:rsidP="00652B77">
            <w:pPr>
              <w:pStyle w:val="a9"/>
              <w:spacing w:line="280" w:lineRule="exact"/>
              <w:jc w:val="center"/>
              <w:rPr>
                <w:rFonts w:ascii="Arial" w:hAnsi="Arial" w:cs="Arial"/>
                <w:sz w:val="15"/>
                <w:szCs w:val="15"/>
              </w:rPr>
            </w:pPr>
            <w:r w:rsidRPr="00711A5B">
              <w:rPr>
                <w:rFonts w:ascii="SimSun" w:hAnsi="SimSun" w:cs="Arial"/>
                <w:sz w:val="15"/>
                <w:szCs w:val="15"/>
                <w:lang w:val="en-GB"/>
              </w:rPr>
              <w:t>○</w:t>
            </w:r>
          </w:p>
        </w:tc>
      </w:tr>
      <w:tr w:rsidR="00652B77" w:rsidRPr="00D126D9" w:rsidTr="00237A32">
        <w:trPr>
          <w:trHeight w:val="350"/>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711A5B" w:rsidRDefault="00652B77" w:rsidP="00652B77">
            <w:pPr>
              <w:pStyle w:val="a9"/>
              <w:spacing w:line="280" w:lineRule="exact"/>
              <w:jc w:val="center"/>
              <w:rPr>
                <w:rFonts w:ascii="Arial" w:hAnsi="Arial" w:cs="Arial"/>
                <w:color w:val="000000"/>
                <w:sz w:val="15"/>
                <w:szCs w:val="15"/>
              </w:rPr>
            </w:pPr>
            <w:r w:rsidRPr="00711A5B">
              <w:rPr>
                <w:rFonts w:ascii="Arial" w:hAnsi="Arial" w:cs="Arial"/>
                <w:color w:val="000000"/>
                <w:sz w:val="15"/>
                <w:szCs w:val="15"/>
              </w:rPr>
              <w:lastRenderedPageBreak/>
              <w:t>P00.14</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711A5B" w:rsidRDefault="00652B77" w:rsidP="00652B77">
            <w:pPr>
              <w:pStyle w:val="a9"/>
              <w:spacing w:line="280" w:lineRule="exact"/>
              <w:jc w:val="center"/>
              <w:rPr>
                <w:rFonts w:ascii="Arial" w:hAnsi="Arial" w:cs="Arial"/>
                <w:sz w:val="15"/>
                <w:szCs w:val="15"/>
              </w:rPr>
            </w:pPr>
            <w:r>
              <w:rPr>
                <w:rFonts w:ascii="Arial" w:hAnsi="Arial" w:cs="Arial"/>
                <w:sz w:val="15"/>
                <w:szCs w:val="15"/>
                <w:lang w:val="ru-RU"/>
              </w:rPr>
              <w:t>Частота ШИМ</w:t>
            </w:r>
          </w:p>
        </w:tc>
        <w:tc>
          <w:tcPr>
            <w:tcW w:w="2977"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711A5B" w:rsidRDefault="00652B77" w:rsidP="00652B77">
            <w:pPr>
              <w:pStyle w:val="a9"/>
              <w:spacing w:line="240" w:lineRule="auto"/>
              <w:ind w:firstLineChars="200" w:firstLine="300"/>
              <w:jc w:val="center"/>
              <w:rPr>
                <w:rFonts w:ascii="Arial" w:hAnsi="Arial" w:cs="Arial"/>
                <w:sz w:val="15"/>
                <w:szCs w:val="15"/>
              </w:rPr>
            </w:pPr>
            <w:r>
              <w:rPr>
                <w:rFonts w:ascii="Arial" w:hAnsi="Arial" w:cs="Arial"/>
                <w:noProof/>
                <w:sz w:val="15"/>
                <w:szCs w:val="15"/>
              </w:rPr>
              <w:drawing>
                <wp:inline distT="0" distB="0" distL="0" distR="0">
                  <wp:extent cx="1854200" cy="954405"/>
                  <wp:effectExtent l="0" t="0" r="0" b="0"/>
                  <wp:docPr id="90" name="Рисунок 90" descr="曲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曲线"/>
                          <pic:cNvPicPr>
                            <a:picLocks noChangeAspect="1" noChangeArrowheads="1"/>
                          </pic:cNvPicPr>
                        </pic:nvPicPr>
                        <pic:blipFill>
                          <a:blip r:embed="rId10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54200" cy="954405"/>
                          </a:xfrm>
                          <a:prstGeom prst="rect">
                            <a:avLst/>
                          </a:prstGeom>
                          <a:noFill/>
                          <a:ln>
                            <a:noFill/>
                          </a:ln>
                        </pic:spPr>
                      </pic:pic>
                    </a:graphicData>
                  </a:graphic>
                </wp:inline>
              </w:drawing>
            </w:r>
          </w:p>
          <w:p w:rsidR="00652B77" w:rsidRPr="00892712" w:rsidRDefault="00652B77" w:rsidP="00652B77">
            <w:pPr>
              <w:spacing w:line="280" w:lineRule="exact"/>
              <w:rPr>
                <w:rFonts w:ascii="Arial" w:hAnsi="Arial" w:cs="Arial"/>
                <w:sz w:val="15"/>
                <w:szCs w:val="15"/>
                <w:lang w:val="ru-RU"/>
              </w:rPr>
            </w:pPr>
            <w:r>
              <w:rPr>
                <w:rFonts w:ascii="Arial" w:hAnsi="Arial" w:cs="Arial"/>
                <w:sz w:val="15"/>
                <w:szCs w:val="15"/>
                <w:lang w:val="ru-RU"/>
              </w:rPr>
              <w:t>Таблица соотношения мощности двигателя и частоты ШИМ</w:t>
            </w:r>
            <w:r w:rsidRPr="00892712">
              <w:rPr>
                <w:rFonts w:ascii="Arial" w:hAnsi="Arial" w:cs="Arial"/>
                <w:sz w:val="15"/>
                <w:szCs w:val="15"/>
                <w:lang w:val="ru-RU"/>
              </w:rPr>
              <w:t xml:space="preserve">:  </w:t>
            </w:r>
          </w:p>
          <w:tbl>
            <w:tblPr>
              <w:tblW w:w="2952" w:type="dxa"/>
              <w:tblInd w:w="2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332"/>
              <w:gridCol w:w="1620"/>
            </w:tblGrid>
            <w:tr w:rsidR="00652B77" w:rsidRPr="009A0E78" w:rsidTr="00652B77">
              <w:trPr>
                <w:trHeight w:val="284"/>
              </w:trPr>
              <w:tc>
                <w:tcPr>
                  <w:tcW w:w="1332" w:type="dxa"/>
                  <w:shd w:val="clear" w:color="auto" w:fill="D9D9D9"/>
                  <w:vAlign w:val="center"/>
                </w:tcPr>
                <w:p w:rsidR="00652B77" w:rsidRPr="00892712" w:rsidRDefault="00652B77" w:rsidP="00652B77">
                  <w:pPr>
                    <w:spacing w:line="280" w:lineRule="exact"/>
                    <w:ind w:firstLineChars="21" w:firstLine="31"/>
                    <w:jc w:val="center"/>
                    <w:rPr>
                      <w:rFonts w:ascii="Arial" w:hAnsi="Arial" w:cs="Arial"/>
                      <w:sz w:val="15"/>
                      <w:szCs w:val="15"/>
                      <w:lang w:val="ru-RU"/>
                    </w:rPr>
                  </w:pPr>
                  <w:r>
                    <w:rPr>
                      <w:rFonts w:ascii="Arial" w:hAnsi="Arial" w:cs="Arial"/>
                      <w:sz w:val="15"/>
                      <w:szCs w:val="15"/>
                      <w:lang w:val="ru-RU"/>
                    </w:rPr>
                    <w:t>Мощность двигателя</w:t>
                  </w:r>
                </w:p>
              </w:tc>
              <w:tc>
                <w:tcPr>
                  <w:tcW w:w="1620" w:type="dxa"/>
                  <w:shd w:val="clear" w:color="auto" w:fill="D9D9D9"/>
                  <w:vAlign w:val="center"/>
                </w:tcPr>
                <w:p w:rsidR="00652B77" w:rsidRPr="00892712" w:rsidRDefault="00652B77" w:rsidP="00652B77">
                  <w:pPr>
                    <w:spacing w:line="280" w:lineRule="exact"/>
                    <w:jc w:val="left"/>
                    <w:rPr>
                      <w:rFonts w:ascii="Arial" w:hAnsi="Arial" w:cs="Arial"/>
                      <w:sz w:val="15"/>
                      <w:szCs w:val="15"/>
                      <w:lang w:val="ru-RU"/>
                    </w:rPr>
                  </w:pPr>
                  <w:r>
                    <w:rPr>
                      <w:rFonts w:ascii="Arial" w:hAnsi="Arial" w:cs="Arial"/>
                      <w:sz w:val="15"/>
                      <w:szCs w:val="15"/>
                      <w:lang w:val="ru-RU"/>
                    </w:rPr>
                    <w:t>Заводская уставка частоты ШИМ</w:t>
                  </w:r>
                </w:p>
              </w:tc>
            </w:tr>
            <w:tr w:rsidR="00652B77" w:rsidRPr="009A0E78" w:rsidTr="00652B77">
              <w:trPr>
                <w:trHeight w:val="284"/>
              </w:trPr>
              <w:tc>
                <w:tcPr>
                  <w:tcW w:w="1332" w:type="dxa"/>
                  <w:shd w:val="clear" w:color="auto" w:fill="auto"/>
                  <w:vAlign w:val="center"/>
                </w:tcPr>
                <w:p w:rsidR="00652B77" w:rsidRPr="00892712" w:rsidRDefault="00652B77" w:rsidP="00652B77">
                  <w:pPr>
                    <w:spacing w:line="280" w:lineRule="exact"/>
                    <w:ind w:firstLineChars="200" w:firstLine="300"/>
                    <w:jc w:val="center"/>
                    <w:rPr>
                      <w:rFonts w:ascii="Arial" w:hAnsi="Arial" w:cs="Arial"/>
                      <w:sz w:val="15"/>
                      <w:szCs w:val="15"/>
                      <w:lang w:val="ru-RU"/>
                    </w:rPr>
                  </w:pPr>
                  <w:r w:rsidRPr="00DF7B53">
                    <w:rPr>
                      <w:rFonts w:ascii="Arial" w:hAnsi="Arial" w:cs="Arial"/>
                      <w:sz w:val="15"/>
                      <w:szCs w:val="15"/>
                      <w:lang w:val="ru-RU"/>
                    </w:rPr>
                    <w:t>1.5~11</w:t>
                  </w:r>
                  <w:r>
                    <w:rPr>
                      <w:rFonts w:ascii="Arial" w:hAnsi="Arial" w:cs="Arial"/>
                      <w:sz w:val="15"/>
                      <w:szCs w:val="15"/>
                      <w:lang w:val="ru-RU"/>
                    </w:rPr>
                    <w:t xml:space="preserve"> кВт</w:t>
                  </w:r>
                </w:p>
              </w:tc>
              <w:tc>
                <w:tcPr>
                  <w:tcW w:w="1620" w:type="dxa"/>
                  <w:vAlign w:val="center"/>
                </w:tcPr>
                <w:p w:rsidR="00652B77" w:rsidRPr="00892712" w:rsidRDefault="00652B77" w:rsidP="00652B77">
                  <w:pPr>
                    <w:spacing w:line="280" w:lineRule="exact"/>
                    <w:ind w:firstLineChars="200" w:firstLine="300"/>
                    <w:jc w:val="center"/>
                    <w:rPr>
                      <w:rFonts w:ascii="Arial" w:hAnsi="Arial" w:cs="Arial"/>
                      <w:sz w:val="15"/>
                      <w:szCs w:val="15"/>
                      <w:lang w:val="ru-RU"/>
                    </w:rPr>
                  </w:pPr>
                  <w:r w:rsidRPr="00DF7B53">
                    <w:rPr>
                      <w:rFonts w:ascii="Arial" w:hAnsi="Arial" w:cs="Arial"/>
                      <w:sz w:val="15"/>
                      <w:szCs w:val="15"/>
                      <w:lang w:val="ru-RU"/>
                    </w:rPr>
                    <w:t>8</w:t>
                  </w:r>
                  <w:r>
                    <w:rPr>
                      <w:rFonts w:ascii="Arial" w:hAnsi="Arial" w:cs="Arial"/>
                      <w:sz w:val="15"/>
                      <w:szCs w:val="15"/>
                      <w:lang w:val="ru-RU"/>
                    </w:rPr>
                    <w:t xml:space="preserve"> кГц</w:t>
                  </w:r>
                </w:p>
              </w:tc>
            </w:tr>
            <w:tr w:rsidR="00652B77" w:rsidRPr="009A0E78" w:rsidTr="00652B77">
              <w:trPr>
                <w:trHeight w:val="284"/>
              </w:trPr>
              <w:tc>
                <w:tcPr>
                  <w:tcW w:w="1332" w:type="dxa"/>
                  <w:shd w:val="clear" w:color="auto" w:fill="auto"/>
                  <w:vAlign w:val="center"/>
                </w:tcPr>
                <w:p w:rsidR="00652B77" w:rsidRPr="00892712" w:rsidRDefault="00652B77" w:rsidP="00652B77">
                  <w:pPr>
                    <w:spacing w:line="280" w:lineRule="exact"/>
                    <w:ind w:firstLineChars="200" w:firstLine="300"/>
                    <w:jc w:val="center"/>
                    <w:rPr>
                      <w:rFonts w:ascii="Arial" w:hAnsi="Arial" w:cs="Arial"/>
                      <w:sz w:val="15"/>
                      <w:szCs w:val="15"/>
                      <w:lang w:val="ru-RU"/>
                    </w:rPr>
                  </w:pPr>
                  <w:r w:rsidRPr="00DF7B53">
                    <w:rPr>
                      <w:rFonts w:ascii="Arial" w:hAnsi="Arial" w:cs="Arial"/>
                      <w:sz w:val="15"/>
                      <w:szCs w:val="15"/>
                      <w:lang w:val="ru-RU"/>
                    </w:rPr>
                    <w:t>15~55</w:t>
                  </w:r>
                  <w:r>
                    <w:rPr>
                      <w:rFonts w:ascii="Arial" w:hAnsi="Arial" w:cs="Arial"/>
                      <w:sz w:val="15"/>
                      <w:szCs w:val="15"/>
                      <w:lang w:val="ru-RU"/>
                    </w:rPr>
                    <w:t xml:space="preserve"> кВт</w:t>
                  </w:r>
                </w:p>
              </w:tc>
              <w:tc>
                <w:tcPr>
                  <w:tcW w:w="1620" w:type="dxa"/>
                  <w:vAlign w:val="center"/>
                </w:tcPr>
                <w:p w:rsidR="00652B77" w:rsidRPr="00DF7B53" w:rsidRDefault="00652B77" w:rsidP="00652B77">
                  <w:pPr>
                    <w:spacing w:line="280" w:lineRule="exact"/>
                    <w:ind w:firstLineChars="200" w:firstLine="300"/>
                    <w:jc w:val="center"/>
                    <w:rPr>
                      <w:rFonts w:ascii="Arial" w:hAnsi="Arial" w:cs="Arial"/>
                      <w:sz w:val="15"/>
                      <w:szCs w:val="15"/>
                      <w:lang w:val="ru-RU"/>
                    </w:rPr>
                  </w:pPr>
                  <w:r w:rsidRPr="00DF7B53">
                    <w:rPr>
                      <w:rFonts w:ascii="Arial" w:hAnsi="Arial" w:cs="Arial"/>
                      <w:sz w:val="15"/>
                      <w:szCs w:val="15"/>
                      <w:lang w:val="ru-RU"/>
                    </w:rPr>
                    <w:t>4</w:t>
                  </w:r>
                  <w:r>
                    <w:rPr>
                      <w:rFonts w:ascii="Arial" w:hAnsi="Arial" w:cs="Arial"/>
                      <w:sz w:val="15"/>
                      <w:szCs w:val="15"/>
                      <w:lang w:val="ru-RU"/>
                    </w:rPr>
                    <w:t xml:space="preserve"> кГц</w:t>
                  </w:r>
                </w:p>
              </w:tc>
            </w:tr>
            <w:tr w:rsidR="00652B77" w:rsidRPr="009A0E78" w:rsidTr="00652B77">
              <w:trPr>
                <w:trHeight w:val="284"/>
              </w:trPr>
              <w:tc>
                <w:tcPr>
                  <w:tcW w:w="1332" w:type="dxa"/>
                  <w:shd w:val="clear" w:color="auto" w:fill="auto"/>
                  <w:vAlign w:val="center"/>
                </w:tcPr>
                <w:p w:rsidR="00652B77" w:rsidRPr="00892712" w:rsidRDefault="00652B77" w:rsidP="00652B77">
                  <w:pPr>
                    <w:spacing w:line="280" w:lineRule="exact"/>
                    <w:rPr>
                      <w:rFonts w:ascii="Arial" w:hAnsi="Arial" w:cs="Arial"/>
                      <w:sz w:val="15"/>
                      <w:szCs w:val="15"/>
                      <w:lang w:val="ru-RU"/>
                    </w:rPr>
                  </w:pPr>
                  <w:r>
                    <w:rPr>
                      <w:rFonts w:ascii="Arial" w:hAnsi="Arial" w:cs="Arial"/>
                      <w:sz w:val="15"/>
                      <w:szCs w:val="15"/>
                      <w:lang w:val="ru-RU"/>
                    </w:rPr>
                    <w:t>Свыше</w:t>
                  </w:r>
                  <w:r w:rsidRPr="00DF7B53">
                    <w:rPr>
                      <w:rFonts w:ascii="Arial" w:hAnsi="Arial" w:cs="Arial"/>
                      <w:sz w:val="15"/>
                      <w:szCs w:val="15"/>
                      <w:lang w:val="ru-RU"/>
                    </w:rPr>
                    <w:t xml:space="preserve">  75</w:t>
                  </w:r>
                  <w:r>
                    <w:rPr>
                      <w:rFonts w:ascii="Arial" w:hAnsi="Arial" w:cs="Arial"/>
                      <w:sz w:val="15"/>
                      <w:szCs w:val="15"/>
                      <w:lang w:val="ru-RU"/>
                    </w:rPr>
                    <w:t xml:space="preserve"> кВт</w:t>
                  </w:r>
                </w:p>
              </w:tc>
              <w:tc>
                <w:tcPr>
                  <w:tcW w:w="1620" w:type="dxa"/>
                  <w:vAlign w:val="center"/>
                </w:tcPr>
                <w:p w:rsidR="00652B77" w:rsidRPr="00DF7B53" w:rsidRDefault="00652B77" w:rsidP="00652B77">
                  <w:pPr>
                    <w:spacing w:line="280" w:lineRule="exact"/>
                    <w:ind w:firstLineChars="200" w:firstLine="300"/>
                    <w:jc w:val="center"/>
                    <w:rPr>
                      <w:rFonts w:ascii="Arial" w:hAnsi="Arial" w:cs="Arial"/>
                      <w:sz w:val="15"/>
                      <w:szCs w:val="15"/>
                      <w:lang w:val="ru-RU"/>
                    </w:rPr>
                  </w:pPr>
                  <w:r w:rsidRPr="00DF7B53">
                    <w:rPr>
                      <w:rFonts w:ascii="Arial" w:hAnsi="Arial" w:cs="Arial"/>
                      <w:sz w:val="15"/>
                      <w:szCs w:val="15"/>
                      <w:lang w:val="ru-RU"/>
                    </w:rPr>
                    <w:t>2</w:t>
                  </w:r>
                  <w:r>
                    <w:rPr>
                      <w:rFonts w:ascii="Arial" w:hAnsi="Arial" w:cs="Arial"/>
                      <w:sz w:val="15"/>
                      <w:szCs w:val="15"/>
                      <w:lang w:val="ru-RU"/>
                    </w:rPr>
                    <w:t xml:space="preserve"> кГц</w:t>
                  </w:r>
                </w:p>
              </w:tc>
            </w:tr>
          </w:tbl>
          <w:p w:rsidR="00652B77" w:rsidRDefault="00652B77" w:rsidP="00652B77">
            <w:pPr>
              <w:spacing w:line="280" w:lineRule="exact"/>
              <w:rPr>
                <w:rFonts w:ascii="Arial" w:hAnsi="Arial" w:cs="Arial"/>
                <w:sz w:val="15"/>
                <w:szCs w:val="15"/>
                <w:lang w:val="ru-RU"/>
              </w:rPr>
            </w:pPr>
          </w:p>
          <w:p w:rsidR="00652B77" w:rsidRPr="00DF7B53" w:rsidRDefault="00652B77" w:rsidP="00652B77">
            <w:pPr>
              <w:spacing w:line="280" w:lineRule="exact"/>
              <w:rPr>
                <w:rFonts w:ascii="Arial" w:hAnsi="Arial" w:cs="Arial"/>
                <w:sz w:val="15"/>
                <w:szCs w:val="15"/>
                <w:lang w:val="ru-RU"/>
              </w:rPr>
            </w:pPr>
            <w:r w:rsidRPr="00DF7B53">
              <w:rPr>
                <w:rFonts w:ascii="Arial" w:hAnsi="Arial" w:cs="Arial"/>
                <w:sz w:val="15"/>
                <w:szCs w:val="15"/>
                <w:lang w:val="ru-RU"/>
              </w:rPr>
              <w:t xml:space="preserve">Преимущество высокой частоты ШИМ: идеальный выходной ток, мало гармоник и низкий шум двигателя. </w:t>
            </w:r>
          </w:p>
          <w:p w:rsidR="00652B77" w:rsidRDefault="00652B77" w:rsidP="00652B77">
            <w:pPr>
              <w:spacing w:line="280" w:lineRule="exact"/>
              <w:rPr>
                <w:rFonts w:ascii="Arial" w:hAnsi="Arial" w:cs="Arial"/>
                <w:sz w:val="15"/>
                <w:szCs w:val="15"/>
                <w:lang w:val="ru-RU"/>
              </w:rPr>
            </w:pPr>
            <w:r w:rsidRPr="00DF7B53">
              <w:rPr>
                <w:rFonts w:ascii="Arial" w:hAnsi="Arial" w:cs="Arial"/>
                <w:sz w:val="15"/>
                <w:szCs w:val="15"/>
                <w:lang w:val="ru-RU"/>
              </w:rPr>
              <w:t xml:space="preserve">Недостаток высокой частоты ШИМ: увеличеие коммутационных потерь, </w:t>
            </w:r>
            <w:r w:rsidRPr="00DF7B53">
              <w:rPr>
                <w:rFonts w:ascii="Arial" w:hAnsi="Arial" w:cs="Arial"/>
                <w:sz w:val="15"/>
                <w:szCs w:val="15"/>
                <w:lang w:val="ru-RU"/>
              </w:rPr>
              <w:lastRenderedPageBreak/>
              <w:t>увеличение температуры ПЧ и влияние на производительность ПЧ.</w:t>
            </w:r>
          </w:p>
          <w:p w:rsidR="00652B77" w:rsidRPr="00DF7B53" w:rsidRDefault="00652B77" w:rsidP="00652B77">
            <w:pPr>
              <w:spacing w:line="280" w:lineRule="exact"/>
              <w:rPr>
                <w:rFonts w:ascii="Arial" w:hAnsi="Arial" w:cs="Arial"/>
                <w:sz w:val="15"/>
                <w:szCs w:val="15"/>
                <w:lang w:val="ru-RU"/>
              </w:rPr>
            </w:pPr>
            <w:r w:rsidRPr="00DF7B53">
              <w:rPr>
                <w:rFonts w:ascii="Arial" w:hAnsi="Arial" w:cs="Arial"/>
                <w:sz w:val="15"/>
                <w:szCs w:val="15"/>
                <w:lang w:val="ru-RU"/>
              </w:rPr>
              <w:t xml:space="preserve">ПЧ необходимо корректировать на высокой частоте ШИМ. В то же время будет увеличиваться ток утечки и электрические магнитные помехи. </w:t>
            </w:r>
          </w:p>
          <w:p w:rsidR="00652B77" w:rsidRPr="00DF7B53" w:rsidRDefault="00652B77" w:rsidP="00652B77">
            <w:pPr>
              <w:spacing w:line="280" w:lineRule="exact"/>
              <w:rPr>
                <w:rFonts w:ascii="Arial" w:hAnsi="Arial" w:cs="Arial"/>
                <w:sz w:val="15"/>
                <w:szCs w:val="15"/>
                <w:lang w:val="ru-RU"/>
              </w:rPr>
            </w:pPr>
            <w:r w:rsidRPr="00DF7B53">
              <w:rPr>
                <w:rFonts w:ascii="Arial" w:hAnsi="Arial" w:cs="Arial"/>
                <w:sz w:val="15"/>
                <w:szCs w:val="15"/>
                <w:lang w:val="ru-RU"/>
              </w:rPr>
              <w:t>Применение низкой несущей частоты противоречит выше сказанному, слишком низк</w:t>
            </w:r>
            <w:r>
              <w:rPr>
                <w:rFonts w:ascii="Arial" w:hAnsi="Arial" w:cs="Arial"/>
                <w:sz w:val="15"/>
                <w:szCs w:val="15"/>
                <w:lang w:val="ru-RU"/>
              </w:rPr>
              <w:t>ая</w:t>
            </w:r>
            <w:r w:rsidRPr="00DF7B53">
              <w:rPr>
                <w:rFonts w:ascii="Arial" w:hAnsi="Arial" w:cs="Arial"/>
                <w:sz w:val="15"/>
                <w:szCs w:val="15"/>
                <w:lang w:val="ru-RU"/>
              </w:rPr>
              <w:t xml:space="preserve"> частота ШИМ приведет к нестабильной работе, крутящий момент уменьшается. </w:t>
            </w:r>
          </w:p>
          <w:p w:rsidR="00652B77" w:rsidRPr="00DF7B53" w:rsidRDefault="00652B77" w:rsidP="00652B77">
            <w:pPr>
              <w:spacing w:line="280" w:lineRule="exact"/>
              <w:rPr>
                <w:rFonts w:ascii="Arial" w:hAnsi="Arial" w:cs="Arial"/>
                <w:sz w:val="15"/>
                <w:szCs w:val="15"/>
                <w:lang w:val="ru-RU"/>
              </w:rPr>
            </w:pPr>
            <w:r w:rsidRPr="00DF7B53">
              <w:rPr>
                <w:rFonts w:ascii="Arial" w:hAnsi="Arial" w:cs="Arial"/>
                <w:sz w:val="15"/>
                <w:szCs w:val="15"/>
                <w:lang w:val="ru-RU"/>
              </w:rPr>
              <w:t xml:space="preserve">Изготовитель устанавливаетнеобходимую частоту ШИМ, при изготовлении на заводе. Пользователям не нужно изменять этот параметр. </w:t>
            </w:r>
          </w:p>
          <w:p w:rsidR="00652B77" w:rsidRPr="00DF7B53" w:rsidRDefault="00652B77" w:rsidP="00652B77">
            <w:pPr>
              <w:spacing w:line="280" w:lineRule="exact"/>
              <w:rPr>
                <w:rFonts w:ascii="Arial" w:hAnsi="Arial" w:cs="Arial"/>
                <w:sz w:val="15"/>
                <w:szCs w:val="15"/>
                <w:lang w:val="ru-RU"/>
              </w:rPr>
            </w:pPr>
            <w:r w:rsidRPr="00DF7B53">
              <w:rPr>
                <w:rFonts w:ascii="Arial" w:hAnsi="Arial" w:cs="Arial"/>
                <w:sz w:val="15"/>
                <w:szCs w:val="15"/>
                <w:lang w:val="ru-RU"/>
              </w:rPr>
              <w:t xml:space="preserve">Когда используется частота превышающая частоту ШИМ по умолчанию, ПЧ необходимо корректировать на  20% для каждого дополнительного 1 кГц частоты ШИМ. </w:t>
            </w:r>
          </w:p>
          <w:p w:rsidR="00652B77" w:rsidRPr="00711A5B" w:rsidRDefault="00652B77" w:rsidP="00652B77">
            <w:pPr>
              <w:spacing w:line="280" w:lineRule="exact"/>
              <w:rPr>
                <w:rFonts w:ascii="Arial" w:hAnsi="Arial" w:cs="Arial"/>
                <w:sz w:val="15"/>
                <w:szCs w:val="15"/>
              </w:rPr>
            </w:pPr>
            <w:r w:rsidRPr="00DF7B53">
              <w:rPr>
                <w:rFonts w:ascii="Arial" w:hAnsi="Arial" w:cs="Arial"/>
                <w:sz w:val="15"/>
                <w:szCs w:val="15"/>
                <w:lang w:val="ru-RU"/>
              </w:rPr>
              <w:t>Диапазон уставки</w:t>
            </w:r>
            <w:r w:rsidRPr="00DF7B53">
              <w:rPr>
                <w:rFonts w:ascii="Arial" w:hAnsi="Arial" w:cs="Arial"/>
                <w:sz w:val="15"/>
                <w:szCs w:val="15"/>
              </w:rPr>
              <w:t>:1.0~15.0</w:t>
            </w:r>
            <w:r w:rsidRPr="00DF7B53">
              <w:rPr>
                <w:rFonts w:ascii="Arial" w:hAnsi="Arial" w:cs="Arial"/>
                <w:sz w:val="15"/>
                <w:szCs w:val="15"/>
                <w:lang w:val="ru-RU"/>
              </w:rPr>
              <w:t xml:space="preserve"> кГц</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711A5B" w:rsidRDefault="00652B77" w:rsidP="00652B77">
            <w:pPr>
              <w:pStyle w:val="a9"/>
              <w:spacing w:line="280" w:lineRule="exact"/>
              <w:jc w:val="center"/>
              <w:rPr>
                <w:rFonts w:ascii="Arial" w:hAnsi="Arial" w:cs="Arial"/>
                <w:sz w:val="15"/>
                <w:szCs w:val="15"/>
              </w:rPr>
            </w:pPr>
            <w:r w:rsidRPr="006F14F4">
              <w:rPr>
                <w:rFonts w:ascii="Arial" w:hAnsi="Arial" w:cs="Arial"/>
                <w:sz w:val="15"/>
                <w:szCs w:val="15"/>
              </w:rPr>
              <w:lastRenderedPageBreak/>
              <w:t>Зависит от типа двигателя</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711A5B" w:rsidRDefault="00652B77" w:rsidP="00652B77">
            <w:pPr>
              <w:pStyle w:val="a9"/>
              <w:spacing w:line="280" w:lineRule="exact"/>
              <w:jc w:val="center"/>
              <w:rPr>
                <w:rFonts w:ascii="Arial" w:hAnsi="Arial" w:cs="Arial"/>
                <w:sz w:val="15"/>
                <w:szCs w:val="15"/>
              </w:rPr>
            </w:pPr>
            <w:r w:rsidRPr="00711A5B">
              <w:rPr>
                <w:rFonts w:ascii="SimSun" w:hAnsi="SimSun" w:cs="Arial"/>
                <w:sz w:val="15"/>
                <w:szCs w:val="15"/>
                <w:lang w:val="en-GB"/>
              </w:rPr>
              <w:t>○</w:t>
            </w:r>
          </w:p>
        </w:tc>
      </w:tr>
      <w:tr w:rsidR="00652B77" w:rsidRPr="00D126D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711A5B" w:rsidRDefault="00652B77" w:rsidP="00652B77">
            <w:pPr>
              <w:pStyle w:val="a9"/>
              <w:spacing w:line="280" w:lineRule="exact"/>
              <w:jc w:val="center"/>
              <w:rPr>
                <w:rFonts w:ascii="Arial" w:hAnsi="Arial" w:cs="Arial"/>
                <w:sz w:val="15"/>
                <w:szCs w:val="15"/>
              </w:rPr>
            </w:pPr>
            <w:r w:rsidRPr="00711A5B">
              <w:rPr>
                <w:rFonts w:ascii="Arial" w:hAnsi="Arial" w:cs="Arial"/>
                <w:color w:val="000000"/>
                <w:sz w:val="15"/>
                <w:szCs w:val="15"/>
              </w:rPr>
              <w:lastRenderedPageBreak/>
              <w:t>P00.</w:t>
            </w:r>
            <w:r w:rsidRPr="00711A5B">
              <w:rPr>
                <w:rFonts w:ascii="Arial" w:hAnsi="Arial" w:cs="Arial"/>
                <w:sz w:val="15"/>
                <w:szCs w:val="15"/>
              </w:rPr>
              <w:t>15</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Default="00652B77" w:rsidP="00652B77">
            <w:pPr>
              <w:pStyle w:val="a9"/>
              <w:spacing w:line="280" w:lineRule="exact"/>
              <w:jc w:val="center"/>
              <w:rPr>
                <w:rFonts w:ascii="Arial" w:hAnsi="Arial" w:cs="Arial"/>
                <w:sz w:val="15"/>
                <w:szCs w:val="15"/>
                <w:lang w:val="ru-RU"/>
              </w:rPr>
            </w:pPr>
            <w:r>
              <w:rPr>
                <w:rFonts w:ascii="Arial" w:hAnsi="Arial" w:cs="Arial"/>
                <w:sz w:val="15"/>
                <w:szCs w:val="15"/>
                <w:lang w:val="ru-RU"/>
              </w:rPr>
              <w:t>Авто-</w:t>
            </w:r>
          </w:p>
          <w:p w:rsidR="00652B77" w:rsidRPr="00711A5B" w:rsidRDefault="00652B77" w:rsidP="00652B77">
            <w:pPr>
              <w:pStyle w:val="a9"/>
              <w:spacing w:line="280" w:lineRule="exact"/>
              <w:jc w:val="center"/>
              <w:rPr>
                <w:rFonts w:ascii="Arial" w:hAnsi="Arial" w:cs="Arial"/>
                <w:sz w:val="15"/>
                <w:szCs w:val="15"/>
              </w:rPr>
            </w:pPr>
            <w:r>
              <w:rPr>
                <w:rFonts w:ascii="Arial" w:hAnsi="Arial" w:cs="Arial"/>
                <w:sz w:val="15"/>
                <w:szCs w:val="15"/>
                <w:lang w:val="ru-RU"/>
              </w:rPr>
              <w:t>настройка параметров двигателя</w:t>
            </w:r>
          </w:p>
        </w:tc>
        <w:tc>
          <w:tcPr>
            <w:tcW w:w="2977" w:type="dxa"/>
            <w:tcBorders>
              <w:top w:val="single" w:sz="6" w:space="0" w:color="auto"/>
              <w:left w:val="single" w:sz="6" w:space="0" w:color="auto"/>
              <w:bottom w:val="single" w:sz="6" w:space="0" w:color="auto"/>
              <w:right w:val="single" w:sz="6" w:space="0" w:color="auto"/>
            </w:tcBorders>
            <w:shd w:val="clear" w:color="FFFFFF" w:fill="auto"/>
            <w:vAlign w:val="center"/>
          </w:tcPr>
          <w:p w:rsidR="00F66BC7" w:rsidRPr="00AB6842" w:rsidRDefault="00F66BC7" w:rsidP="00F66BC7">
            <w:pPr>
              <w:pStyle w:val="a9"/>
              <w:spacing w:line="280" w:lineRule="exact"/>
              <w:jc w:val="both"/>
              <w:rPr>
                <w:rFonts w:ascii="Arial" w:hAnsi="Arial" w:cs="Arial"/>
                <w:sz w:val="15"/>
                <w:szCs w:val="15"/>
                <w:lang w:val="ru-RU"/>
              </w:rPr>
            </w:pPr>
            <w:r w:rsidRPr="00AB6842">
              <w:rPr>
                <w:rFonts w:ascii="Arial" w:hAnsi="Arial" w:cs="Arial"/>
                <w:sz w:val="15"/>
                <w:szCs w:val="15"/>
                <w:lang w:val="ru-RU"/>
              </w:rPr>
              <w:t>0:</w:t>
            </w:r>
            <w:r>
              <w:rPr>
                <w:rFonts w:ascii="Arial" w:hAnsi="Arial" w:cs="Arial"/>
                <w:sz w:val="15"/>
                <w:szCs w:val="15"/>
                <w:lang w:val="ru-RU"/>
              </w:rPr>
              <w:t>Нет функций</w:t>
            </w:r>
          </w:p>
          <w:p w:rsidR="00F66BC7" w:rsidRPr="00AB6842" w:rsidRDefault="00F66BC7" w:rsidP="00F66BC7">
            <w:pPr>
              <w:pStyle w:val="a9"/>
              <w:spacing w:line="280" w:lineRule="exact"/>
              <w:jc w:val="both"/>
              <w:rPr>
                <w:rFonts w:ascii="Arial" w:hAnsi="Arial" w:cs="Arial"/>
                <w:sz w:val="15"/>
                <w:szCs w:val="15"/>
                <w:lang w:val="ru-RU"/>
              </w:rPr>
            </w:pPr>
            <w:r w:rsidRPr="00AB6842">
              <w:rPr>
                <w:rFonts w:ascii="Arial" w:hAnsi="Arial" w:cs="Arial"/>
                <w:sz w:val="15"/>
                <w:szCs w:val="15"/>
                <w:lang w:val="ru-RU"/>
              </w:rPr>
              <w:t>1:</w:t>
            </w:r>
            <w:r>
              <w:rPr>
                <w:rFonts w:ascii="Arial" w:hAnsi="Arial" w:cs="Arial"/>
                <w:sz w:val="15"/>
                <w:szCs w:val="15"/>
                <w:lang w:val="ru-RU"/>
              </w:rPr>
              <w:t>Автонастройка с вращением</w:t>
            </w:r>
          </w:p>
          <w:p w:rsidR="00F66BC7" w:rsidRPr="00AB6842" w:rsidRDefault="00F66BC7" w:rsidP="00F66BC7">
            <w:pPr>
              <w:pStyle w:val="a9"/>
              <w:spacing w:line="280" w:lineRule="exact"/>
              <w:jc w:val="both"/>
              <w:rPr>
                <w:rFonts w:ascii="Arial" w:hAnsi="Arial" w:cs="Arial"/>
                <w:sz w:val="15"/>
                <w:szCs w:val="15"/>
                <w:lang w:val="ru-RU"/>
              </w:rPr>
            </w:pPr>
            <w:r w:rsidRPr="00AB6842">
              <w:rPr>
                <w:rFonts w:ascii="Arial" w:hAnsi="Arial" w:cs="Arial"/>
                <w:sz w:val="15"/>
                <w:szCs w:val="15"/>
                <w:lang w:val="ru-RU"/>
              </w:rPr>
              <w:t>2:</w:t>
            </w:r>
            <w:r>
              <w:rPr>
                <w:rFonts w:ascii="Arial" w:hAnsi="Arial" w:cs="Arial"/>
                <w:sz w:val="15"/>
                <w:szCs w:val="15"/>
                <w:lang w:val="ru-RU"/>
              </w:rPr>
              <w:t>Статическая автонастройка</w:t>
            </w:r>
            <w:r w:rsidRPr="00AB6842">
              <w:rPr>
                <w:rFonts w:ascii="Arial" w:hAnsi="Arial" w:cs="Arial" w:hint="eastAsia"/>
                <w:sz w:val="15"/>
                <w:szCs w:val="15"/>
                <w:lang w:val="ru-RU"/>
              </w:rPr>
              <w:t xml:space="preserve"> 1</w:t>
            </w:r>
          </w:p>
          <w:p w:rsidR="00652B77" w:rsidRPr="00711A5B" w:rsidRDefault="00F66BC7" w:rsidP="00F66BC7">
            <w:pPr>
              <w:pStyle w:val="a9"/>
              <w:spacing w:line="280" w:lineRule="exact"/>
              <w:jc w:val="both"/>
              <w:rPr>
                <w:rFonts w:ascii="Arial" w:hAnsi="Arial" w:cs="Arial"/>
                <w:sz w:val="15"/>
                <w:szCs w:val="15"/>
              </w:rPr>
            </w:pPr>
            <w:r>
              <w:rPr>
                <w:rFonts w:ascii="Arial" w:hAnsi="Arial" w:cs="Arial" w:hint="eastAsia"/>
                <w:sz w:val="15"/>
                <w:szCs w:val="15"/>
              </w:rPr>
              <w:t>3</w:t>
            </w:r>
            <w:r>
              <w:rPr>
                <w:rFonts w:ascii="Arial" w:hAnsi="Arial" w:cs="Arial"/>
                <w:sz w:val="15"/>
                <w:szCs w:val="15"/>
              </w:rPr>
              <w:t>:</w:t>
            </w:r>
            <w:r>
              <w:rPr>
                <w:rFonts w:ascii="Arial" w:hAnsi="Arial" w:cs="Arial"/>
                <w:sz w:val="15"/>
                <w:szCs w:val="15"/>
                <w:lang w:val="ru-RU"/>
              </w:rPr>
              <w:t xml:space="preserve"> Статическая автонастройка</w:t>
            </w:r>
            <w:r>
              <w:rPr>
                <w:rFonts w:ascii="Arial" w:hAnsi="Arial" w:cs="Arial" w:hint="eastAsia"/>
                <w:sz w:val="15"/>
                <w:szCs w:val="15"/>
              </w:rPr>
              <w:t>2</w:t>
            </w:r>
            <w:r w:rsidR="00652B77" w:rsidRPr="00DF7B53">
              <w:rPr>
                <w:rFonts w:ascii="Arial" w:hAnsi="Arial" w:cs="Arial"/>
                <w:sz w:val="15"/>
                <w:szCs w:val="15"/>
              </w:rPr>
              <w:t>.</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711A5B" w:rsidRDefault="00652B77" w:rsidP="00652B77">
            <w:pPr>
              <w:pStyle w:val="a9"/>
              <w:spacing w:line="280" w:lineRule="exact"/>
              <w:jc w:val="center"/>
              <w:rPr>
                <w:rFonts w:ascii="Arial" w:hAnsi="Arial" w:cs="Arial"/>
                <w:sz w:val="15"/>
                <w:szCs w:val="15"/>
              </w:rPr>
            </w:pPr>
            <w:r w:rsidRPr="00711A5B">
              <w:rPr>
                <w:rFonts w:ascii="Arial" w:hAnsi="Arial" w:cs="Arial"/>
                <w:sz w:val="15"/>
                <w:szCs w:val="15"/>
              </w:rPr>
              <w:t>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711A5B" w:rsidRDefault="00652B77" w:rsidP="00652B77">
            <w:pPr>
              <w:pStyle w:val="a9"/>
              <w:spacing w:line="280" w:lineRule="exact"/>
              <w:jc w:val="center"/>
              <w:rPr>
                <w:rFonts w:ascii="Arial" w:hAnsi="Arial" w:cs="Arial"/>
                <w:sz w:val="15"/>
                <w:szCs w:val="15"/>
              </w:rPr>
            </w:pPr>
            <w:r w:rsidRPr="00711A5B">
              <w:rPr>
                <w:rFonts w:ascii="SimSun" w:hAnsi="SimSun" w:cs="Arial"/>
                <w:sz w:val="15"/>
                <w:szCs w:val="15"/>
              </w:rPr>
              <w:t>◎</w:t>
            </w:r>
          </w:p>
        </w:tc>
      </w:tr>
      <w:tr w:rsidR="00652B77" w:rsidRPr="00DF7B53"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711A5B" w:rsidRDefault="00652B77" w:rsidP="00652B77">
            <w:pPr>
              <w:pStyle w:val="a9"/>
              <w:spacing w:line="280" w:lineRule="exact"/>
              <w:jc w:val="center"/>
              <w:rPr>
                <w:rFonts w:ascii="Arial" w:hAnsi="Arial" w:cs="Arial"/>
                <w:sz w:val="15"/>
                <w:szCs w:val="15"/>
              </w:rPr>
            </w:pPr>
            <w:r w:rsidRPr="00711A5B">
              <w:rPr>
                <w:rFonts w:ascii="Arial" w:hAnsi="Arial" w:cs="Arial"/>
                <w:sz w:val="15"/>
                <w:szCs w:val="15"/>
              </w:rPr>
              <w:t>P00.16</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711A5B" w:rsidRDefault="00652B77" w:rsidP="00652B77">
            <w:pPr>
              <w:pStyle w:val="a9"/>
              <w:spacing w:line="280" w:lineRule="exact"/>
              <w:jc w:val="center"/>
              <w:rPr>
                <w:rFonts w:ascii="Arial" w:hAnsi="Arial" w:cs="Arial"/>
                <w:color w:val="000000"/>
                <w:sz w:val="15"/>
                <w:szCs w:val="15"/>
              </w:rPr>
            </w:pPr>
            <w:r>
              <w:rPr>
                <w:rFonts w:ascii="Arial" w:hAnsi="Arial" w:cs="Arial"/>
                <w:color w:val="000000"/>
                <w:sz w:val="15"/>
                <w:szCs w:val="15"/>
                <w:lang w:val="ru-RU"/>
              </w:rPr>
              <w:t xml:space="preserve">Выбор функции </w:t>
            </w:r>
            <w:r w:rsidRPr="00711A5B">
              <w:rPr>
                <w:rFonts w:ascii="Arial" w:hAnsi="Arial" w:cs="Arial"/>
                <w:color w:val="000000"/>
                <w:sz w:val="15"/>
                <w:szCs w:val="15"/>
              </w:rPr>
              <w:t xml:space="preserve">AVR </w:t>
            </w:r>
          </w:p>
        </w:tc>
        <w:tc>
          <w:tcPr>
            <w:tcW w:w="2977"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DF7B53" w:rsidRDefault="00652B77" w:rsidP="00652B77">
            <w:pPr>
              <w:pStyle w:val="a9"/>
              <w:spacing w:line="280" w:lineRule="exact"/>
              <w:jc w:val="both"/>
              <w:rPr>
                <w:rFonts w:ascii="Arial" w:hAnsi="Arial" w:cs="Arial"/>
                <w:color w:val="000000"/>
                <w:sz w:val="15"/>
                <w:szCs w:val="15"/>
                <w:lang w:val="ru-RU"/>
              </w:rPr>
            </w:pPr>
            <w:r w:rsidRPr="00DF7B53">
              <w:rPr>
                <w:rFonts w:ascii="Arial" w:hAnsi="Arial" w:cs="Arial"/>
                <w:color w:val="000000"/>
                <w:sz w:val="15"/>
                <w:szCs w:val="15"/>
                <w:lang w:val="ru-RU"/>
              </w:rPr>
              <w:t>0:Выключено</w:t>
            </w:r>
          </w:p>
          <w:p w:rsidR="00652B77" w:rsidRPr="00DF7B53" w:rsidRDefault="00652B77" w:rsidP="00652B77">
            <w:pPr>
              <w:pStyle w:val="a9"/>
              <w:spacing w:line="280" w:lineRule="exact"/>
              <w:jc w:val="both"/>
              <w:rPr>
                <w:rFonts w:ascii="Arial" w:hAnsi="Arial" w:cs="Arial"/>
                <w:color w:val="000000"/>
                <w:sz w:val="15"/>
                <w:szCs w:val="15"/>
                <w:lang w:val="ru-RU"/>
              </w:rPr>
            </w:pPr>
            <w:r w:rsidRPr="00DF7B53">
              <w:rPr>
                <w:rFonts w:ascii="Arial" w:hAnsi="Arial" w:cs="Arial"/>
                <w:color w:val="000000"/>
                <w:sz w:val="15"/>
                <w:szCs w:val="15"/>
                <w:lang w:val="ru-RU"/>
              </w:rPr>
              <w:t>1:Включено во время работы</w:t>
            </w:r>
          </w:p>
          <w:p w:rsidR="00652B77" w:rsidRPr="00DF7B53" w:rsidRDefault="00652B77" w:rsidP="00652B77">
            <w:pPr>
              <w:pStyle w:val="a9"/>
              <w:spacing w:line="280" w:lineRule="exact"/>
              <w:jc w:val="both"/>
              <w:rPr>
                <w:rFonts w:ascii="Arial" w:hAnsi="Arial" w:cs="Arial"/>
                <w:color w:val="000000"/>
                <w:sz w:val="15"/>
                <w:szCs w:val="15"/>
                <w:lang w:val="ru-RU"/>
              </w:rPr>
            </w:pPr>
            <w:r w:rsidRPr="00DF7B53">
              <w:rPr>
                <w:rFonts w:ascii="Arial" w:hAnsi="Arial" w:cs="Arial"/>
                <w:sz w:val="15"/>
                <w:szCs w:val="15"/>
                <w:lang w:val="ru-RU" w:eastAsia="ru-RU"/>
              </w:rPr>
              <w:t xml:space="preserve">Функция автоматической регулировки напряжения (AVR) обеспечивает стабильность напряжения на выходе инвертора независимо от изменения </w:t>
            </w:r>
            <w:r w:rsidRPr="00DF7B53">
              <w:rPr>
                <w:rFonts w:ascii="Arial" w:hAnsi="Arial" w:cs="Arial"/>
                <w:sz w:val="15"/>
                <w:szCs w:val="15"/>
                <w:lang w:val="ru-RU" w:eastAsia="ru-RU"/>
              </w:rPr>
              <w:lastRenderedPageBreak/>
              <w:t xml:space="preserve">напряжения шины постоянного тока. Во время торможения, если функция AVR выключена, время торможения будет коротким, но ток </w:t>
            </w:r>
            <w:r w:rsidRPr="00DF7B53">
              <w:rPr>
                <w:rFonts w:ascii="Arial" w:hAnsi="Arial" w:cs="Arial"/>
                <w:sz w:val="15"/>
                <w:szCs w:val="15"/>
                <w:lang w:val="ru-RU"/>
              </w:rPr>
              <w:t>–</w:t>
            </w:r>
            <w:r w:rsidRPr="00DF7B53">
              <w:rPr>
                <w:rFonts w:ascii="Arial" w:hAnsi="Arial" w:cs="Arial"/>
                <w:sz w:val="15"/>
                <w:szCs w:val="15"/>
                <w:lang w:val="ru-RU" w:eastAsia="ru-RU"/>
              </w:rPr>
              <w:t xml:space="preserve"> большим. Если функция AVR включена всегда, время торможения будет большим, а ток – малым</w:t>
            </w:r>
            <w:r w:rsidRPr="00DF7B53">
              <w:rPr>
                <w:rFonts w:ascii="Arial" w:hAnsi="Arial" w:cs="Arial"/>
                <w:color w:val="000000"/>
                <w:sz w:val="15"/>
                <w:szCs w:val="15"/>
                <w:lang w:val="ru-RU"/>
              </w:rPr>
              <w:t xml:space="preserve">. </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DF7B53" w:rsidRDefault="00652B77" w:rsidP="00652B77">
            <w:pPr>
              <w:pStyle w:val="a9"/>
              <w:snapToGrid w:val="0"/>
              <w:spacing w:line="280" w:lineRule="exact"/>
              <w:jc w:val="center"/>
              <w:rPr>
                <w:rFonts w:ascii="Arial" w:hAnsi="Arial" w:cs="Arial"/>
                <w:color w:val="000000"/>
                <w:sz w:val="15"/>
                <w:szCs w:val="15"/>
                <w:lang w:val="ru-RU"/>
              </w:rPr>
            </w:pPr>
            <w:r w:rsidRPr="00DF7B53">
              <w:rPr>
                <w:rFonts w:ascii="Arial" w:hAnsi="Arial" w:cs="Arial"/>
                <w:color w:val="000000"/>
                <w:sz w:val="15"/>
                <w:szCs w:val="15"/>
                <w:lang w:val="ru-RU"/>
              </w:rPr>
              <w:lastRenderedPageBreak/>
              <w:t>1</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DF7B53" w:rsidRDefault="00652B77" w:rsidP="00652B77">
            <w:pPr>
              <w:pStyle w:val="a9"/>
              <w:spacing w:line="280" w:lineRule="exact"/>
              <w:jc w:val="center"/>
              <w:rPr>
                <w:rFonts w:ascii="Arial" w:hAnsi="Arial" w:cs="Arial"/>
                <w:color w:val="000000"/>
                <w:sz w:val="15"/>
                <w:szCs w:val="15"/>
                <w:lang w:val="ru-RU"/>
              </w:rPr>
            </w:pPr>
            <w:r w:rsidRPr="00DF7B53">
              <w:rPr>
                <w:rFonts w:ascii="SimSun" w:hAnsi="SimSun" w:cs="Arial"/>
                <w:sz w:val="15"/>
                <w:szCs w:val="15"/>
                <w:lang w:val="ru-RU"/>
              </w:rPr>
              <w:t>○</w:t>
            </w:r>
          </w:p>
        </w:tc>
      </w:tr>
      <w:tr w:rsidR="00534837" w:rsidRPr="00DF7B53"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534837" w:rsidRPr="00DF7B53" w:rsidRDefault="00534837" w:rsidP="00652B77">
            <w:pPr>
              <w:pStyle w:val="a9"/>
              <w:spacing w:line="280" w:lineRule="exact"/>
              <w:jc w:val="center"/>
              <w:rPr>
                <w:rFonts w:ascii="Arial" w:hAnsi="Arial" w:cs="Arial"/>
                <w:color w:val="000000"/>
                <w:sz w:val="15"/>
                <w:szCs w:val="15"/>
                <w:lang w:val="ru-RU"/>
              </w:rPr>
            </w:pPr>
            <w:r w:rsidRPr="00711A5B">
              <w:rPr>
                <w:rFonts w:ascii="Arial" w:hAnsi="Arial" w:cs="Arial"/>
                <w:color w:val="000000"/>
                <w:sz w:val="15"/>
                <w:szCs w:val="15"/>
              </w:rPr>
              <w:lastRenderedPageBreak/>
              <w:t>P</w:t>
            </w:r>
            <w:r w:rsidRPr="00DF7B53">
              <w:rPr>
                <w:rFonts w:ascii="Arial" w:hAnsi="Arial" w:cs="Arial"/>
                <w:color w:val="000000"/>
                <w:sz w:val="15"/>
                <w:szCs w:val="15"/>
                <w:lang w:val="ru-RU"/>
              </w:rPr>
              <w:t>00.17</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534837" w:rsidRPr="00711A5B" w:rsidRDefault="00534837" w:rsidP="00534837">
            <w:pPr>
              <w:pStyle w:val="a9"/>
              <w:spacing w:line="280" w:lineRule="exact"/>
              <w:jc w:val="center"/>
              <w:rPr>
                <w:rFonts w:ascii="Arial" w:hAnsi="Arial" w:cs="Arial"/>
                <w:color w:val="000000"/>
                <w:sz w:val="15"/>
                <w:szCs w:val="15"/>
              </w:rPr>
            </w:pPr>
            <w:r>
              <w:rPr>
                <w:rFonts w:ascii="Arial" w:hAnsi="Arial" w:cs="Arial"/>
                <w:color w:val="000000"/>
                <w:sz w:val="15"/>
                <w:szCs w:val="15"/>
                <w:lang w:val="ru-RU"/>
              </w:rPr>
              <w:t>Тип двигателя</w:t>
            </w:r>
          </w:p>
        </w:tc>
        <w:tc>
          <w:tcPr>
            <w:tcW w:w="2977" w:type="dxa"/>
            <w:tcBorders>
              <w:top w:val="single" w:sz="6" w:space="0" w:color="auto"/>
              <w:left w:val="single" w:sz="6" w:space="0" w:color="auto"/>
              <w:bottom w:val="single" w:sz="6" w:space="0" w:color="auto"/>
              <w:right w:val="single" w:sz="6" w:space="0" w:color="auto"/>
            </w:tcBorders>
            <w:shd w:val="clear" w:color="FFFFFF" w:fill="auto"/>
            <w:vAlign w:val="center"/>
          </w:tcPr>
          <w:p w:rsidR="00534837" w:rsidRPr="00534837" w:rsidRDefault="00534837" w:rsidP="00534837">
            <w:pPr>
              <w:pStyle w:val="a9"/>
              <w:spacing w:line="280" w:lineRule="exact"/>
              <w:jc w:val="both"/>
              <w:rPr>
                <w:rFonts w:ascii="Arial" w:hAnsi="Arial" w:cs="Arial"/>
                <w:sz w:val="15"/>
                <w:szCs w:val="15"/>
                <w:lang w:val="ru-RU"/>
              </w:rPr>
            </w:pPr>
            <w:r w:rsidRPr="00534837">
              <w:rPr>
                <w:rFonts w:ascii="Arial" w:hAnsi="Arial" w:cs="Arial"/>
                <w:sz w:val="15"/>
                <w:szCs w:val="15"/>
                <w:lang w:val="ru-RU"/>
              </w:rPr>
              <w:t>0</w:t>
            </w:r>
            <w:r w:rsidRPr="00534837">
              <w:rPr>
                <w:rFonts w:ascii="Arial" w:hAnsi="Arial" w:cs="Arial" w:hint="eastAsia"/>
                <w:sz w:val="15"/>
                <w:szCs w:val="15"/>
                <w:lang w:val="ru-RU"/>
              </w:rPr>
              <w:t>:</w:t>
            </w:r>
            <w:r w:rsidRPr="00F64855">
              <w:rPr>
                <w:rFonts w:ascii="Arial" w:hAnsi="Arial" w:cs="Arial"/>
                <w:sz w:val="15"/>
                <w:szCs w:val="15"/>
              </w:rPr>
              <w:t>G</w:t>
            </w:r>
            <w:r>
              <w:rPr>
                <w:rFonts w:ascii="Arial" w:hAnsi="Arial" w:cs="Arial"/>
                <w:sz w:val="15"/>
                <w:szCs w:val="15"/>
                <w:lang w:val="ru-RU"/>
              </w:rPr>
              <w:t>тип</w:t>
            </w:r>
            <w:r w:rsidRPr="00534837">
              <w:rPr>
                <w:rFonts w:ascii="Arial" w:hAnsi="Arial" w:cs="Arial" w:hint="eastAsia"/>
                <w:sz w:val="15"/>
                <w:szCs w:val="15"/>
                <w:lang w:val="ru-RU"/>
              </w:rPr>
              <w:t xml:space="preserve">, </w:t>
            </w:r>
            <w:r>
              <w:rPr>
                <w:rFonts w:ascii="Arial" w:hAnsi="Arial" w:cs="Arial"/>
                <w:sz w:val="15"/>
                <w:szCs w:val="15"/>
                <w:lang w:val="ru-RU"/>
              </w:rPr>
              <w:t>параметры для постоянного момента нагрузки</w:t>
            </w:r>
          </w:p>
          <w:p w:rsidR="00534837" w:rsidRPr="00534837" w:rsidRDefault="00534837" w:rsidP="00534837">
            <w:pPr>
              <w:spacing w:line="280" w:lineRule="exact"/>
              <w:rPr>
                <w:rFonts w:ascii="Arial" w:cs="Arial"/>
                <w:sz w:val="15"/>
                <w:szCs w:val="15"/>
                <w:lang w:val="ru-RU"/>
              </w:rPr>
            </w:pPr>
            <w:r w:rsidRPr="00534837">
              <w:rPr>
                <w:rFonts w:ascii="Arial" w:hAnsi="Arial" w:cs="Arial"/>
                <w:sz w:val="15"/>
                <w:szCs w:val="15"/>
                <w:lang w:val="ru-RU"/>
              </w:rPr>
              <w:t>1</w:t>
            </w:r>
            <w:r w:rsidRPr="00534837">
              <w:rPr>
                <w:rFonts w:ascii="Arial" w:hAnsi="Arial" w:cs="Arial" w:hint="eastAsia"/>
                <w:sz w:val="15"/>
                <w:szCs w:val="15"/>
                <w:lang w:val="ru-RU"/>
              </w:rPr>
              <w:t>:</w:t>
            </w:r>
            <w:r w:rsidRPr="00F64855">
              <w:rPr>
                <w:rFonts w:ascii="Arial" w:hAnsi="Arial" w:cs="Arial"/>
                <w:sz w:val="15"/>
                <w:szCs w:val="15"/>
              </w:rPr>
              <w:t>P</w:t>
            </w:r>
            <w:r>
              <w:rPr>
                <w:rFonts w:ascii="Arial" w:hAnsi="Arial" w:cs="Arial"/>
                <w:sz w:val="15"/>
                <w:szCs w:val="15"/>
                <w:lang w:val="ru-RU"/>
              </w:rPr>
              <w:t>тип</w:t>
            </w:r>
            <w:r w:rsidRPr="00534837">
              <w:rPr>
                <w:rFonts w:ascii="Arial" w:hAnsi="Arial" w:cs="Arial" w:hint="eastAsia"/>
                <w:sz w:val="15"/>
                <w:szCs w:val="15"/>
                <w:lang w:val="ru-RU"/>
              </w:rPr>
              <w:t xml:space="preserve">; </w:t>
            </w:r>
            <w:r>
              <w:rPr>
                <w:rFonts w:ascii="Arial" w:hAnsi="Arial" w:cs="Arial"/>
                <w:sz w:val="15"/>
                <w:szCs w:val="15"/>
                <w:lang w:val="ru-RU"/>
              </w:rPr>
              <w:t>параметры для переменного момента нагрузки</w:t>
            </w:r>
            <w:r w:rsidRPr="00534837">
              <w:rPr>
                <w:rFonts w:ascii="Arial" w:hAnsi="Arial" w:cs="Arial" w:hint="eastAsia"/>
                <w:sz w:val="15"/>
                <w:szCs w:val="15"/>
                <w:lang w:val="ru-RU"/>
              </w:rPr>
              <w:t xml:space="preserve"> (</w:t>
            </w:r>
            <w:r>
              <w:rPr>
                <w:rFonts w:ascii="Arial" w:hAnsi="Arial" w:cs="Arial"/>
                <w:sz w:val="15"/>
                <w:szCs w:val="15"/>
                <w:lang w:val="ru-RU"/>
              </w:rPr>
              <w:t>вентиляторы и насосы</w:t>
            </w:r>
            <w:r w:rsidRPr="00534837">
              <w:rPr>
                <w:rFonts w:ascii="Arial" w:hAnsi="Arial" w:cs="Arial" w:hint="eastAsia"/>
                <w:sz w:val="15"/>
                <w:szCs w:val="15"/>
                <w:lang w:val="ru-RU"/>
              </w:rPr>
              <w:t>)</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534837" w:rsidRPr="00DF7B53" w:rsidRDefault="00534837" w:rsidP="00652B77">
            <w:pPr>
              <w:pStyle w:val="a9"/>
              <w:spacing w:line="280" w:lineRule="exact"/>
              <w:jc w:val="center"/>
              <w:rPr>
                <w:rFonts w:ascii="Arial" w:hAnsi="Arial" w:cs="Arial"/>
                <w:color w:val="000000"/>
                <w:sz w:val="15"/>
                <w:szCs w:val="15"/>
                <w:lang w:val="ru-RU"/>
              </w:rPr>
            </w:pPr>
            <w:r w:rsidRPr="00DF7B53">
              <w:rPr>
                <w:rFonts w:ascii="Arial" w:hAnsi="Arial" w:cs="Arial"/>
                <w:sz w:val="15"/>
                <w:szCs w:val="15"/>
                <w:lang w:val="ru-RU"/>
              </w:rPr>
              <w:t>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534837" w:rsidRPr="00DF7B53" w:rsidRDefault="00534837" w:rsidP="00652B77">
            <w:pPr>
              <w:pStyle w:val="a9"/>
              <w:spacing w:line="280" w:lineRule="exact"/>
              <w:jc w:val="center"/>
              <w:rPr>
                <w:rFonts w:ascii="Arial" w:hAnsi="Arial" w:cs="Arial"/>
                <w:color w:val="000000"/>
                <w:sz w:val="15"/>
                <w:szCs w:val="15"/>
                <w:lang w:val="ru-RU"/>
              </w:rPr>
            </w:pPr>
            <w:r w:rsidRPr="00DF7B53">
              <w:rPr>
                <w:rFonts w:ascii="SimSun" w:hAnsi="SimSun" w:cs="Arial"/>
                <w:sz w:val="15"/>
                <w:szCs w:val="15"/>
                <w:lang w:val="ru-RU"/>
              </w:rPr>
              <w:t>◎</w:t>
            </w:r>
          </w:p>
        </w:tc>
      </w:tr>
      <w:tr w:rsidR="00652B77" w:rsidRPr="00D126D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DF7B53" w:rsidRDefault="00652B77" w:rsidP="00652B77">
            <w:pPr>
              <w:pStyle w:val="a9"/>
              <w:spacing w:line="280" w:lineRule="exact"/>
              <w:jc w:val="center"/>
              <w:rPr>
                <w:rFonts w:ascii="Arial" w:hAnsi="Arial" w:cs="Arial"/>
                <w:color w:val="000000"/>
                <w:sz w:val="15"/>
                <w:szCs w:val="15"/>
                <w:lang w:val="ru-RU"/>
              </w:rPr>
            </w:pPr>
            <w:r w:rsidRPr="00711A5B">
              <w:rPr>
                <w:rFonts w:ascii="Arial" w:hAnsi="Arial" w:cs="Arial"/>
                <w:color w:val="000000"/>
                <w:sz w:val="15"/>
                <w:szCs w:val="15"/>
              </w:rPr>
              <w:t>P</w:t>
            </w:r>
            <w:r w:rsidRPr="00DF7B53">
              <w:rPr>
                <w:rFonts w:ascii="Arial" w:hAnsi="Arial" w:cs="Arial"/>
                <w:color w:val="000000"/>
                <w:sz w:val="15"/>
                <w:szCs w:val="15"/>
                <w:lang w:val="ru-RU"/>
              </w:rPr>
              <w:t>00.18</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Default="00652B77" w:rsidP="00652B77">
            <w:pPr>
              <w:pStyle w:val="a9"/>
              <w:spacing w:line="280" w:lineRule="exact"/>
              <w:jc w:val="center"/>
              <w:rPr>
                <w:rFonts w:ascii="Arial" w:hAnsi="Arial" w:cs="Arial"/>
                <w:color w:val="000000"/>
                <w:sz w:val="15"/>
                <w:szCs w:val="15"/>
                <w:lang w:val="ru-RU"/>
              </w:rPr>
            </w:pPr>
            <w:r>
              <w:rPr>
                <w:rFonts w:ascii="Arial" w:hAnsi="Arial" w:cs="Arial"/>
                <w:color w:val="000000"/>
                <w:sz w:val="15"/>
                <w:szCs w:val="15"/>
                <w:lang w:val="ru-RU"/>
              </w:rPr>
              <w:t>Функция восстановле-</w:t>
            </w:r>
          </w:p>
          <w:p w:rsidR="00652B77" w:rsidRPr="00DF7B53" w:rsidRDefault="00652B77" w:rsidP="00652B77">
            <w:pPr>
              <w:pStyle w:val="a9"/>
              <w:spacing w:line="280" w:lineRule="exact"/>
              <w:jc w:val="center"/>
              <w:rPr>
                <w:rFonts w:ascii="Arial" w:hAnsi="Arial" w:cs="Arial"/>
                <w:color w:val="000000"/>
                <w:sz w:val="15"/>
                <w:szCs w:val="15"/>
                <w:lang w:val="ru-RU"/>
              </w:rPr>
            </w:pPr>
            <w:r>
              <w:rPr>
                <w:rFonts w:ascii="Arial" w:hAnsi="Arial" w:cs="Arial"/>
                <w:color w:val="000000"/>
                <w:sz w:val="15"/>
                <w:szCs w:val="15"/>
                <w:lang w:val="ru-RU"/>
              </w:rPr>
              <w:t>ния параметров</w:t>
            </w:r>
          </w:p>
        </w:tc>
        <w:tc>
          <w:tcPr>
            <w:tcW w:w="2977"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DF7B53" w:rsidRDefault="00652B77" w:rsidP="00652B77">
            <w:pPr>
              <w:pStyle w:val="a9"/>
              <w:spacing w:line="280" w:lineRule="exact"/>
              <w:jc w:val="both"/>
              <w:rPr>
                <w:rFonts w:ascii="Arial" w:hAnsi="Arial" w:cs="Arial"/>
                <w:color w:val="000000"/>
                <w:sz w:val="15"/>
                <w:szCs w:val="15"/>
                <w:lang w:val="ru-RU"/>
              </w:rPr>
            </w:pPr>
            <w:r w:rsidRPr="00DF7B53">
              <w:rPr>
                <w:rFonts w:ascii="Arial" w:hAnsi="Arial" w:cs="Arial"/>
                <w:color w:val="000000"/>
                <w:sz w:val="15"/>
                <w:szCs w:val="15"/>
                <w:lang w:val="ru-RU"/>
              </w:rPr>
              <w:t>0:Выключено</w:t>
            </w:r>
          </w:p>
          <w:p w:rsidR="00652B77" w:rsidRPr="00DF7B53" w:rsidRDefault="00652B77" w:rsidP="00652B77">
            <w:pPr>
              <w:pStyle w:val="a9"/>
              <w:spacing w:line="280" w:lineRule="exact"/>
              <w:jc w:val="both"/>
              <w:rPr>
                <w:rFonts w:ascii="Arial" w:hAnsi="Arial" w:cs="Arial"/>
                <w:color w:val="000000"/>
                <w:sz w:val="15"/>
                <w:szCs w:val="15"/>
                <w:lang w:val="ru-RU"/>
              </w:rPr>
            </w:pPr>
            <w:r w:rsidRPr="00DF7B53">
              <w:rPr>
                <w:rFonts w:ascii="Arial" w:hAnsi="Arial" w:cs="Arial"/>
                <w:color w:val="000000"/>
                <w:sz w:val="15"/>
                <w:szCs w:val="15"/>
                <w:lang w:val="ru-RU"/>
              </w:rPr>
              <w:t>1: Восстановить значения по умолчанию</w:t>
            </w:r>
          </w:p>
          <w:p w:rsidR="00652B77" w:rsidRPr="00DF7B53" w:rsidRDefault="00652B77" w:rsidP="00652B77">
            <w:pPr>
              <w:pStyle w:val="a9"/>
              <w:spacing w:line="280" w:lineRule="exact"/>
              <w:jc w:val="both"/>
              <w:rPr>
                <w:rFonts w:ascii="Arial" w:hAnsi="Arial" w:cs="Arial"/>
                <w:color w:val="000000"/>
                <w:sz w:val="15"/>
                <w:szCs w:val="15"/>
                <w:lang w:val="ru-RU"/>
              </w:rPr>
            </w:pPr>
            <w:r w:rsidRPr="00DF7B53">
              <w:rPr>
                <w:rFonts w:ascii="Arial" w:hAnsi="Arial" w:cs="Arial"/>
                <w:color w:val="000000"/>
                <w:sz w:val="15"/>
                <w:szCs w:val="15"/>
                <w:lang w:val="ru-RU"/>
              </w:rPr>
              <w:t>2:Стирание истории ошибок</w:t>
            </w:r>
          </w:p>
          <w:p w:rsidR="00652B77" w:rsidRPr="00DF7B53" w:rsidRDefault="00652B77" w:rsidP="00652B77">
            <w:pPr>
              <w:pStyle w:val="a9"/>
              <w:spacing w:line="280" w:lineRule="exact"/>
              <w:jc w:val="both"/>
              <w:rPr>
                <w:rFonts w:ascii="Arial" w:hAnsi="Arial" w:cs="Arial"/>
                <w:color w:val="000000"/>
                <w:sz w:val="15"/>
                <w:szCs w:val="15"/>
                <w:lang w:val="ru-RU"/>
              </w:rPr>
            </w:pPr>
            <w:r w:rsidRPr="00DF7B53">
              <w:rPr>
                <w:rFonts w:ascii="Arial" w:hAnsi="Arial" w:cs="Arial"/>
                <w:b/>
                <w:bCs/>
                <w:sz w:val="15"/>
                <w:szCs w:val="15"/>
                <w:lang w:val="ru-RU"/>
              </w:rPr>
              <w:t>Примечание</w:t>
            </w:r>
            <w:r w:rsidRPr="00DF7B53">
              <w:rPr>
                <w:rFonts w:ascii="Arial" w:hAnsi="Arial" w:cs="Arial"/>
                <w:b/>
                <w:color w:val="000000"/>
                <w:sz w:val="15"/>
                <w:szCs w:val="15"/>
                <w:lang w:val="ru-RU"/>
              </w:rPr>
              <w:t>:</w:t>
            </w:r>
            <w:r w:rsidRPr="00DF7B53">
              <w:rPr>
                <w:rFonts w:ascii="Arial" w:hAnsi="Arial" w:cs="Arial"/>
                <w:sz w:val="15"/>
                <w:szCs w:val="15"/>
                <w:lang w:val="ru-RU" w:eastAsia="ru-RU"/>
              </w:rPr>
              <w:t>По завершению процедуры параметр функции восстанавливается на 0 автоматически</w:t>
            </w:r>
            <w:r w:rsidRPr="00DF7B53">
              <w:rPr>
                <w:rFonts w:ascii="Arial" w:hAnsi="Arial" w:cs="Arial"/>
                <w:color w:val="000000"/>
                <w:sz w:val="15"/>
                <w:szCs w:val="15"/>
                <w:lang w:val="ru-RU"/>
              </w:rPr>
              <w:t>.</w:t>
            </w:r>
          </w:p>
          <w:p w:rsidR="00652B77" w:rsidRDefault="00652B77" w:rsidP="00652B77">
            <w:pPr>
              <w:pStyle w:val="a9"/>
              <w:spacing w:line="280" w:lineRule="exact"/>
              <w:jc w:val="both"/>
              <w:rPr>
                <w:rFonts w:ascii="Arial" w:hAnsi="Arial" w:cs="Arial"/>
                <w:sz w:val="15"/>
                <w:szCs w:val="15"/>
                <w:lang w:val="ru-RU"/>
              </w:rPr>
            </w:pPr>
            <w:r w:rsidRPr="00DF7B53">
              <w:rPr>
                <w:rFonts w:ascii="Arial" w:hAnsi="Arial" w:cs="Arial"/>
                <w:sz w:val="15"/>
                <w:szCs w:val="15"/>
                <w:lang w:val="ru-RU"/>
              </w:rPr>
              <w:t>Восстановление значений по умолчанию, отменит пароль пользователя, пожалуйста, используйте эту функцию с осторожностью.</w:t>
            </w:r>
          </w:p>
          <w:p w:rsidR="00534837" w:rsidRDefault="00534837" w:rsidP="00652B77">
            <w:pPr>
              <w:pStyle w:val="a9"/>
              <w:spacing w:line="280" w:lineRule="exact"/>
              <w:jc w:val="both"/>
              <w:rPr>
                <w:rFonts w:ascii="Arial" w:hAnsi="Arial" w:cs="Arial"/>
                <w:sz w:val="15"/>
                <w:szCs w:val="15"/>
                <w:lang w:val="ru-RU"/>
              </w:rPr>
            </w:pPr>
          </w:p>
          <w:p w:rsidR="00652B77" w:rsidRPr="00DF7B53" w:rsidRDefault="00652B77" w:rsidP="00652B77">
            <w:pPr>
              <w:pStyle w:val="a9"/>
              <w:spacing w:line="280" w:lineRule="exact"/>
              <w:jc w:val="both"/>
              <w:rPr>
                <w:rFonts w:ascii="Arial" w:hAnsi="Arial" w:cs="Arial"/>
                <w:b/>
                <w:sz w:val="15"/>
                <w:szCs w:val="15"/>
                <w:lang w:val="ru-RU"/>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711A5B" w:rsidRDefault="00652B77" w:rsidP="00652B77">
            <w:pPr>
              <w:pStyle w:val="a9"/>
              <w:spacing w:line="280" w:lineRule="exact"/>
              <w:jc w:val="center"/>
              <w:rPr>
                <w:rFonts w:ascii="Arial" w:hAnsi="Arial" w:cs="Arial"/>
                <w:color w:val="000000"/>
                <w:sz w:val="15"/>
                <w:szCs w:val="15"/>
              </w:rPr>
            </w:pPr>
            <w:r w:rsidRPr="00711A5B">
              <w:rPr>
                <w:rFonts w:ascii="Arial" w:hAnsi="Arial" w:cs="Arial"/>
                <w:color w:val="000000"/>
                <w:sz w:val="15"/>
                <w:szCs w:val="15"/>
              </w:rPr>
              <w:t>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711A5B" w:rsidRDefault="00652B77" w:rsidP="00652B77">
            <w:pPr>
              <w:pStyle w:val="a9"/>
              <w:spacing w:line="280" w:lineRule="exact"/>
              <w:jc w:val="center"/>
              <w:rPr>
                <w:rFonts w:ascii="Arial" w:hAnsi="Arial" w:cs="Arial"/>
                <w:color w:val="000000"/>
                <w:sz w:val="15"/>
                <w:szCs w:val="15"/>
              </w:rPr>
            </w:pPr>
            <w:r w:rsidRPr="00711A5B">
              <w:rPr>
                <w:rFonts w:ascii="SimSun" w:hAnsi="SimSun" w:cs="Arial"/>
                <w:sz w:val="15"/>
                <w:szCs w:val="15"/>
              </w:rPr>
              <w:t>◎</w:t>
            </w:r>
          </w:p>
        </w:tc>
      </w:tr>
      <w:tr w:rsidR="00652B77" w:rsidRPr="0066202F" w:rsidTr="00652B77">
        <w:trPr>
          <w:trHeight w:val="284"/>
          <w:jc w:val="center"/>
        </w:trPr>
        <w:tc>
          <w:tcPr>
            <w:tcW w:w="6237" w:type="dxa"/>
            <w:gridSpan w:val="5"/>
            <w:tcBorders>
              <w:top w:val="single" w:sz="6" w:space="0" w:color="auto"/>
              <w:left w:val="single" w:sz="6" w:space="0" w:color="auto"/>
              <w:bottom w:val="single" w:sz="6" w:space="0" w:color="auto"/>
              <w:right w:val="single" w:sz="4" w:space="0" w:color="auto"/>
            </w:tcBorders>
            <w:shd w:val="clear" w:color="FFFFFF" w:fill="auto"/>
            <w:vAlign w:val="center"/>
          </w:tcPr>
          <w:p w:rsidR="00652B77" w:rsidRPr="00DF7B53" w:rsidRDefault="00652B77" w:rsidP="00652B77">
            <w:pPr>
              <w:pStyle w:val="a9"/>
              <w:spacing w:line="280" w:lineRule="exact"/>
              <w:jc w:val="center"/>
              <w:rPr>
                <w:rFonts w:ascii="SimSun" w:hAnsi="SimSun" w:cs="Arial"/>
                <w:sz w:val="15"/>
                <w:szCs w:val="15"/>
                <w:lang w:val="ru-RU"/>
              </w:rPr>
            </w:pPr>
            <w:r>
              <w:rPr>
                <w:rFonts w:ascii="Arial" w:hAnsi="Arial" w:cs="Arial"/>
                <w:b/>
                <w:sz w:val="15"/>
                <w:szCs w:val="15"/>
                <w:shd w:val="pct15" w:color="auto" w:fill="FFFFFF"/>
                <w:lang w:val="ru-RU"/>
              </w:rPr>
              <w:t>Группа</w:t>
            </w:r>
            <w:r w:rsidRPr="00ED57A7">
              <w:rPr>
                <w:rFonts w:ascii="Arial" w:hAnsi="Arial" w:cs="Arial"/>
                <w:b/>
                <w:sz w:val="15"/>
                <w:szCs w:val="15"/>
                <w:shd w:val="pct15" w:color="auto" w:fill="FFFFFF"/>
              </w:rPr>
              <w:t>P</w:t>
            </w:r>
            <w:r w:rsidRPr="00DF7B53">
              <w:rPr>
                <w:rFonts w:ascii="Arial" w:hAnsi="Arial" w:cs="Arial"/>
                <w:b/>
                <w:sz w:val="15"/>
                <w:szCs w:val="15"/>
                <w:shd w:val="pct15" w:color="auto" w:fill="FFFFFF"/>
                <w:lang w:val="ru-RU"/>
              </w:rPr>
              <w:t>01</w:t>
            </w:r>
            <w:r>
              <w:rPr>
                <w:rFonts w:ascii="Arial" w:hAnsi="SimSun" w:cs="Arial"/>
                <w:b/>
                <w:sz w:val="15"/>
                <w:szCs w:val="15"/>
                <w:shd w:val="pct15" w:color="auto" w:fill="FFFFFF"/>
                <w:lang w:val="ru-RU"/>
              </w:rPr>
              <w:t>Управление«Пуск</w:t>
            </w:r>
            <w:r>
              <w:rPr>
                <w:rFonts w:ascii="Arial" w:hAnsi="SimSun" w:cs="Arial"/>
                <w:b/>
                <w:sz w:val="15"/>
                <w:szCs w:val="15"/>
                <w:shd w:val="pct15" w:color="auto" w:fill="FFFFFF"/>
                <w:lang w:val="ru-RU"/>
              </w:rPr>
              <w:t>/</w:t>
            </w:r>
            <w:r>
              <w:rPr>
                <w:rFonts w:ascii="Arial" w:hAnsi="SimSun" w:cs="Arial"/>
                <w:b/>
                <w:sz w:val="15"/>
                <w:szCs w:val="15"/>
                <w:shd w:val="pct15" w:color="auto" w:fill="FFFFFF"/>
                <w:lang w:val="ru-RU"/>
              </w:rPr>
              <w:t>Стоп»</w:t>
            </w:r>
          </w:p>
        </w:tc>
      </w:tr>
      <w:tr w:rsidR="00652B77" w:rsidRPr="000847A9" w:rsidTr="00237A32">
        <w:trPr>
          <w:trHeight w:val="438"/>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color w:val="000000"/>
                <w:sz w:val="15"/>
                <w:szCs w:val="15"/>
              </w:rPr>
            </w:pPr>
            <w:r w:rsidRPr="000847A9">
              <w:rPr>
                <w:rFonts w:ascii="Arial" w:hAnsi="Arial" w:cs="Arial"/>
                <w:color w:val="000000"/>
                <w:sz w:val="15"/>
                <w:szCs w:val="15"/>
              </w:rPr>
              <w:t>P01.00</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766036" w:rsidRDefault="00652B77" w:rsidP="00652B77">
            <w:pPr>
              <w:pStyle w:val="a9"/>
              <w:spacing w:line="280" w:lineRule="exact"/>
              <w:jc w:val="center"/>
              <w:rPr>
                <w:rFonts w:ascii="Arial" w:hAnsi="Arial" w:cs="Arial"/>
                <w:sz w:val="15"/>
                <w:szCs w:val="15"/>
                <w:lang w:val="ru-RU"/>
              </w:rPr>
            </w:pPr>
            <w:r>
              <w:rPr>
                <w:rFonts w:ascii="Arial" w:hAnsi="Arial" w:cs="Arial"/>
                <w:sz w:val="15"/>
                <w:szCs w:val="15"/>
                <w:lang w:val="ru-RU"/>
              </w:rPr>
              <w:t>Режим «Пуск»</w:t>
            </w:r>
          </w:p>
        </w:tc>
        <w:tc>
          <w:tcPr>
            <w:tcW w:w="2977"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766036" w:rsidRDefault="00652B77" w:rsidP="00652B77">
            <w:pPr>
              <w:spacing w:line="280" w:lineRule="exact"/>
              <w:rPr>
                <w:rFonts w:ascii="Arial" w:hAnsi="Arial" w:cs="Arial"/>
                <w:sz w:val="15"/>
                <w:szCs w:val="15"/>
                <w:lang w:val="ru-RU"/>
              </w:rPr>
            </w:pPr>
            <w:r w:rsidRPr="00766036">
              <w:rPr>
                <w:rFonts w:ascii="Arial" w:hAnsi="Arial" w:cs="Arial"/>
                <w:sz w:val="15"/>
                <w:szCs w:val="15"/>
                <w:lang w:val="ru-RU"/>
              </w:rPr>
              <w:t>0:Прямой пуск состартовой частоты</w:t>
            </w:r>
            <w:r w:rsidRPr="00766036">
              <w:rPr>
                <w:rFonts w:ascii="Arial" w:hAnsi="Arial" w:cs="Arial"/>
                <w:sz w:val="15"/>
                <w:szCs w:val="15"/>
              </w:rPr>
              <w:t>P</w:t>
            </w:r>
            <w:r w:rsidRPr="00766036">
              <w:rPr>
                <w:rFonts w:ascii="Arial" w:hAnsi="Arial" w:cs="Arial"/>
                <w:sz w:val="15"/>
                <w:szCs w:val="15"/>
                <w:lang w:val="ru-RU"/>
              </w:rPr>
              <w:t xml:space="preserve">01.01 </w:t>
            </w:r>
          </w:p>
          <w:p w:rsidR="00652B77" w:rsidRPr="00766036" w:rsidRDefault="00652B77" w:rsidP="00652B77">
            <w:pPr>
              <w:spacing w:line="280" w:lineRule="exact"/>
              <w:rPr>
                <w:rFonts w:ascii="Arial" w:hAnsi="Arial" w:cs="Arial"/>
                <w:sz w:val="15"/>
                <w:szCs w:val="15"/>
                <w:lang w:val="ru-RU"/>
              </w:rPr>
            </w:pPr>
            <w:r w:rsidRPr="00766036">
              <w:rPr>
                <w:rFonts w:ascii="Arial" w:hAnsi="Arial" w:cs="Arial"/>
                <w:sz w:val="15"/>
                <w:szCs w:val="15"/>
                <w:lang w:val="ru-RU"/>
              </w:rPr>
              <w:t>1:Пускпослеторможения</w:t>
            </w:r>
            <w:r w:rsidRPr="00766036">
              <w:rPr>
                <w:rFonts w:ascii="Arial" w:hAnsi="Arial" w:cs="Arial"/>
                <w:sz w:val="15"/>
                <w:szCs w:val="15"/>
              </w:rPr>
              <w:t>DC</w:t>
            </w:r>
            <w:r w:rsidRPr="00766036">
              <w:rPr>
                <w:rFonts w:ascii="Arial" w:hAnsi="Arial" w:cs="Arial"/>
                <w:sz w:val="15"/>
                <w:szCs w:val="15"/>
                <w:lang w:val="ru-RU"/>
              </w:rPr>
              <w:t xml:space="preserve">-током: запустите двигатель от стартовой частоты после торможения </w:t>
            </w:r>
            <w:r w:rsidRPr="00766036">
              <w:rPr>
                <w:rFonts w:ascii="Arial" w:hAnsi="Arial" w:cs="Arial"/>
                <w:sz w:val="15"/>
                <w:szCs w:val="15"/>
              </w:rPr>
              <w:t>DC</w:t>
            </w:r>
            <w:r w:rsidRPr="00766036">
              <w:rPr>
                <w:rFonts w:ascii="Arial" w:hAnsi="Arial" w:cs="Arial"/>
                <w:sz w:val="15"/>
                <w:szCs w:val="15"/>
                <w:lang w:val="ru-RU"/>
              </w:rPr>
              <w:t>-то</w:t>
            </w:r>
            <w:r>
              <w:rPr>
                <w:rFonts w:ascii="Arial" w:hAnsi="Arial" w:cs="Arial"/>
                <w:sz w:val="15"/>
                <w:szCs w:val="15"/>
                <w:lang w:val="ru-RU"/>
              </w:rPr>
              <w:t>ко</w:t>
            </w:r>
            <w:r w:rsidRPr="00766036">
              <w:rPr>
                <w:rFonts w:ascii="Arial" w:hAnsi="Arial" w:cs="Arial"/>
                <w:sz w:val="15"/>
                <w:szCs w:val="15"/>
                <w:lang w:val="ru-RU"/>
              </w:rPr>
              <w:t>м (параметры</w:t>
            </w:r>
            <w:r w:rsidRPr="00766036">
              <w:rPr>
                <w:rFonts w:ascii="Arial" w:hAnsi="Arial" w:cs="Arial"/>
                <w:sz w:val="15"/>
                <w:szCs w:val="15"/>
              </w:rPr>
              <w:t>P</w:t>
            </w:r>
            <w:r w:rsidRPr="00766036">
              <w:rPr>
                <w:rFonts w:ascii="Arial" w:hAnsi="Arial" w:cs="Arial"/>
                <w:sz w:val="15"/>
                <w:szCs w:val="15"/>
                <w:lang w:val="ru-RU"/>
              </w:rPr>
              <w:t xml:space="preserve">01.03 и </w:t>
            </w:r>
            <w:r w:rsidRPr="00766036">
              <w:rPr>
                <w:rFonts w:ascii="Arial" w:hAnsi="Arial" w:cs="Arial"/>
                <w:sz w:val="15"/>
                <w:szCs w:val="15"/>
              </w:rPr>
              <w:t>P</w:t>
            </w:r>
            <w:r w:rsidRPr="00766036">
              <w:rPr>
                <w:rFonts w:ascii="Arial" w:hAnsi="Arial" w:cs="Arial"/>
                <w:sz w:val="15"/>
                <w:szCs w:val="15"/>
                <w:lang w:val="ru-RU"/>
              </w:rPr>
              <w:t xml:space="preserve">01.04). </w:t>
            </w:r>
            <w:r w:rsidRPr="00766036">
              <w:rPr>
                <w:rFonts w:ascii="Arial" w:hAnsi="Arial" w:cs="Arial"/>
                <w:sz w:val="15"/>
                <w:szCs w:val="15"/>
                <w:lang w:val="ru-RU" w:eastAsia="ru-RU"/>
              </w:rPr>
              <w:t xml:space="preserve">Этот режим хорошо подходит для двигателей с </w:t>
            </w:r>
            <w:r w:rsidRPr="00766036">
              <w:rPr>
                <w:rFonts w:ascii="Arial" w:hAnsi="Arial" w:cs="Arial"/>
                <w:sz w:val="15"/>
                <w:szCs w:val="15"/>
                <w:lang w:val="ru-RU" w:eastAsia="ru-RU"/>
              </w:rPr>
              <w:lastRenderedPageBreak/>
              <w:t>малоинерционной нагрузкой, которые могут изменить направление вращения при пуске</w:t>
            </w:r>
            <w:r w:rsidRPr="00766036">
              <w:rPr>
                <w:rFonts w:ascii="Arial" w:hAnsi="Arial" w:cs="Arial"/>
                <w:sz w:val="15"/>
                <w:szCs w:val="15"/>
                <w:lang w:val="ru-RU"/>
              </w:rPr>
              <w:t xml:space="preserve">.                                                                                                                                                                                                                                                                                                                                                                                                                                         </w:t>
            </w:r>
          </w:p>
          <w:p w:rsidR="00652B77" w:rsidRPr="00766036" w:rsidRDefault="00652B77" w:rsidP="00652B77">
            <w:pPr>
              <w:pStyle w:val="a9"/>
              <w:spacing w:line="280" w:lineRule="exact"/>
              <w:jc w:val="both"/>
              <w:rPr>
                <w:rFonts w:ascii="Arial" w:hAnsi="Arial" w:cs="Arial"/>
                <w:sz w:val="15"/>
                <w:szCs w:val="15"/>
                <w:lang w:val="ru-RU"/>
              </w:rPr>
            </w:pPr>
            <w:r w:rsidRPr="00766036">
              <w:rPr>
                <w:rFonts w:ascii="Arial" w:hAnsi="Arial" w:cs="Arial"/>
                <w:sz w:val="15"/>
                <w:szCs w:val="15"/>
                <w:lang w:val="ru-RU"/>
              </w:rPr>
              <w:t>2: Пускпослереверса: запустите двигатель с отслеживанием скорости и напр</w:t>
            </w:r>
            <w:r>
              <w:rPr>
                <w:rFonts w:ascii="Arial" w:hAnsi="Arial" w:cs="Arial"/>
                <w:sz w:val="15"/>
                <w:szCs w:val="15"/>
                <w:lang w:val="ru-RU"/>
              </w:rPr>
              <w:t>а</w:t>
            </w:r>
            <w:r w:rsidRPr="00766036">
              <w:rPr>
                <w:rFonts w:ascii="Arial" w:hAnsi="Arial" w:cs="Arial"/>
                <w:sz w:val="15"/>
                <w:szCs w:val="15"/>
                <w:lang w:val="ru-RU"/>
              </w:rPr>
              <w:t xml:space="preserve">вления вращения. Это подходит в случаях, когда при обратном вращении во время запуска может возникнуть большая инерционная нагрузка. </w:t>
            </w:r>
          </w:p>
          <w:p w:rsidR="00652B77" w:rsidRPr="00766036" w:rsidRDefault="00652B77" w:rsidP="00652B77">
            <w:pPr>
              <w:pStyle w:val="a9"/>
              <w:spacing w:line="280" w:lineRule="exact"/>
              <w:jc w:val="both"/>
              <w:rPr>
                <w:rFonts w:ascii="Arial" w:hAnsi="Arial" w:cs="Arial"/>
                <w:b/>
                <w:sz w:val="15"/>
                <w:szCs w:val="15"/>
                <w:lang w:val="ru-RU"/>
              </w:rPr>
            </w:pPr>
            <w:r w:rsidRPr="00766036">
              <w:rPr>
                <w:rFonts w:ascii="Arial" w:hAnsi="Arial" w:cs="Arial"/>
                <w:b/>
                <w:bCs/>
                <w:sz w:val="15"/>
                <w:szCs w:val="15"/>
                <w:lang w:val="ru-RU"/>
              </w:rPr>
              <w:t>Примечание</w:t>
            </w:r>
            <w:r w:rsidRPr="00766036">
              <w:rPr>
                <w:rFonts w:ascii="Arial" w:hAnsi="Arial" w:cs="Arial"/>
                <w:b/>
                <w:sz w:val="15"/>
                <w:szCs w:val="15"/>
                <w:lang w:val="ru-RU"/>
              </w:rPr>
              <w:t>:</w:t>
            </w:r>
            <w:r w:rsidRPr="00766036">
              <w:rPr>
                <w:rFonts w:ascii="Arial" w:hAnsi="Arial" w:cs="Arial"/>
                <w:sz w:val="15"/>
                <w:szCs w:val="15"/>
                <w:lang w:val="ru-RU"/>
              </w:rPr>
              <w:t>Рекомендуется для запуска синхронных двигателей напрямую</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lastRenderedPageBreak/>
              <w:t>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SimSun" w:hAnsi="SimSun" w:cs="Arial"/>
                <w:sz w:val="15"/>
                <w:szCs w:val="15"/>
              </w:rPr>
              <w:t>◎</w:t>
            </w:r>
          </w:p>
        </w:tc>
      </w:tr>
      <w:tr w:rsidR="00652B77" w:rsidRPr="000847A9" w:rsidTr="00237A32">
        <w:trPr>
          <w:trHeight w:val="250"/>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color w:val="000000"/>
                <w:sz w:val="15"/>
                <w:szCs w:val="15"/>
              </w:rPr>
            </w:pPr>
            <w:r w:rsidRPr="000847A9">
              <w:rPr>
                <w:rFonts w:ascii="Arial" w:hAnsi="Arial" w:cs="Arial"/>
                <w:color w:val="000000"/>
                <w:sz w:val="15"/>
                <w:szCs w:val="15"/>
              </w:rPr>
              <w:lastRenderedPageBreak/>
              <w:t>P01.01</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766036" w:rsidRDefault="00652B77" w:rsidP="00652B77">
            <w:pPr>
              <w:pStyle w:val="a9"/>
              <w:spacing w:line="280" w:lineRule="exact"/>
              <w:jc w:val="center"/>
              <w:rPr>
                <w:rFonts w:ascii="Arial" w:hAnsi="Arial" w:cs="Arial"/>
                <w:sz w:val="15"/>
                <w:szCs w:val="15"/>
                <w:lang w:val="ru-RU"/>
              </w:rPr>
            </w:pPr>
            <w:r>
              <w:rPr>
                <w:rFonts w:ascii="Arial" w:hAnsi="Arial" w:cs="Arial"/>
                <w:sz w:val="15"/>
                <w:szCs w:val="15"/>
                <w:lang w:val="ru-RU"/>
              </w:rPr>
              <w:t>Стартовая частота при пуске</w:t>
            </w:r>
          </w:p>
        </w:tc>
        <w:tc>
          <w:tcPr>
            <w:tcW w:w="2977"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766036" w:rsidRDefault="00652B77" w:rsidP="00652B77">
            <w:pPr>
              <w:pStyle w:val="a9"/>
              <w:spacing w:line="280" w:lineRule="exact"/>
              <w:jc w:val="both"/>
              <w:rPr>
                <w:rFonts w:ascii="Arial" w:hAnsi="Arial" w:cs="Arial"/>
                <w:sz w:val="15"/>
                <w:szCs w:val="15"/>
                <w:lang w:val="ru-RU"/>
              </w:rPr>
            </w:pPr>
            <w:r w:rsidRPr="00766036">
              <w:rPr>
                <w:rFonts w:ascii="Arial" w:hAnsi="Arial" w:cs="Arial"/>
                <w:sz w:val="15"/>
                <w:szCs w:val="15"/>
                <w:lang w:val="ru-RU"/>
              </w:rPr>
              <w:t xml:space="preserve">Стартовая частота при пуске означает частоту, на которой будет запушен ПЧ. Подробную информацию смотрите в параметре P01.02. </w:t>
            </w:r>
          </w:p>
          <w:p w:rsidR="00652B77" w:rsidRPr="00766036" w:rsidRDefault="00652B77" w:rsidP="00652B77">
            <w:pPr>
              <w:pStyle w:val="a9"/>
              <w:spacing w:line="280" w:lineRule="exact"/>
              <w:jc w:val="both"/>
              <w:rPr>
                <w:rFonts w:ascii="Arial" w:hAnsi="Arial" w:cs="Arial"/>
                <w:sz w:val="15"/>
                <w:szCs w:val="15"/>
                <w:lang w:val="ru-RU"/>
              </w:rPr>
            </w:pPr>
            <w:r w:rsidRPr="00766036">
              <w:rPr>
                <w:rFonts w:ascii="Arial" w:hAnsi="Arial" w:cs="Arial"/>
                <w:sz w:val="15"/>
                <w:szCs w:val="15"/>
                <w:lang w:val="ru-RU"/>
              </w:rPr>
              <w:t>Диапазон уставки: 0.00~50.00Гц</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766036" w:rsidRDefault="00652B77" w:rsidP="00652B77">
            <w:pPr>
              <w:pStyle w:val="a9"/>
              <w:spacing w:line="280" w:lineRule="exact"/>
              <w:jc w:val="center"/>
              <w:rPr>
                <w:rFonts w:ascii="Arial" w:hAnsi="Arial" w:cs="Arial"/>
                <w:sz w:val="15"/>
                <w:szCs w:val="15"/>
                <w:lang w:val="ru-RU"/>
              </w:rPr>
            </w:pPr>
            <w:r w:rsidRPr="000847A9">
              <w:rPr>
                <w:rFonts w:ascii="Arial" w:hAnsi="Arial" w:cs="Arial"/>
                <w:sz w:val="15"/>
                <w:szCs w:val="15"/>
              </w:rPr>
              <w:t>0.50</w:t>
            </w:r>
            <w:r>
              <w:rPr>
                <w:rFonts w:ascii="Arial" w:hAnsi="Arial" w:cs="Arial"/>
                <w:sz w:val="15"/>
                <w:szCs w:val="15"/>
                <w:lang w:val="ru-RU"/>
              </w:rPr>
              <w:t xml:space="preserve"> Гц</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SimSun" w:hAnsi="SimSun" w:cs="Arial"/>
                <w:sz w:val="15"/>
                <w:szCs w:val="15"/>
              </w:rPr>
              <w:t>◎</w:t>
            </w:r>
          </w:p>
        </w:tc>
      </w:tr>
      <w:tr w:rsidR="00652B77" w:rsidRPr="000847A9" w:rsidTr="00237A32">
        <w:trPr>
          <w:trHeight w:val="239"/>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color w:val="000000"/>
                <w:sz w:val="15"/>
                <w:szCs w:val="15"/>
              </w:rPr>
            </w:pPr>
            <w:r w:rsidRPr="000847A9">
              <w:rPr>
                <w:rFonts w:ascii="Arial" w:hAnsi="Arial" w:cs="Arial"/>
                <w:color w:val="000000"/>
                <w:sz w:val="15"/>
                <w:szCs w:val="15"/>
              </w:rPr>
              <w:t>P01.02</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1A2D9F" w:rsidRDefault="00652B77" w:rsidP="00652B77">
            <w:pPr>
              <w:pStyle w:val="a9"/>
              <w:spacing w:line="280" w:lineRule="exact"/>
              <w:jc w:val="center"/>
              <w:rPr>
                <w:rFonts w:ascii="Arial" w:hAnsi="Arial" w:cs="Arial"/>
                <w:sz w:val="15"/>
                <w:szCs w:val="15"/>
                <w:lang w:val="ru-RU"/>
              </w:rPr>
            </w:pPr>
            <w:r>
              <w:rPr>
                <w:rFonts w:ascii="Arial" w:hAnsi="Arial" w:cs="Arial"/>
                <w:bCs/>
                <w:color w:val="000000"/>
                <w:kern w:val="2"/>
                <w:sz w:val="15"/>
                <w:szCs w:val="15"/>
                <w:lang w:val="ru-RU"/>
              </w:rPr>
              <w:t>Время задержки стартовой частоты</w:t>
            </w:r>
          </w:p>
        </w:tc>
        <w:tc>
          <w:tcPr>
            <w:tcW w:w="2977"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40" w:lineRule="auto"/>
              <w:jc w:val="both"/>
              <w:rPr>
                <w:rFonts w:ascii="Arial" w:hAnsi="Arial" w:cs="Arial"/>
                <w:bCs/>
                <w:color w:val="000000"/>
                <w:kern w:val="2"/>
                <w:sz w:val="15"/>
                <w:szCs w:val="15"/>
              </w:rPr>
            </w:pPr>
            <w:r w:rsidRPr="001A2D9F">
              <w:rPr>
                <w:rFonts w:ascii="Arial" w:hAnsi="Arial" w:cs="Arial"/>
                <w:bCs/>
                <w:color w:val="000000"/>
                <w:kern w:val="2"/>
                <w:sz w:val="15"/>
                <w:szCs w:val="15"/>
                <w:lang w:val="ru-RU"/>
              </w:rPr>
              <w:t>Установить надлежащую старовую частоту ПЧ, для увеличения крутящего момента во время запуска. Во время сохранения исходной частоты выходная частота ПЧ является стартовой частотой. И затем, ПЧ будет выходить состартовой частоты на заданную частоту. Если задать частоту ниже стартовой частоты, то ПЧ будет остановлен и находиться в дежурном состоянии. Стартовая частота не ограничена нижним пределом частоты</w:t>
            </w:r>
            <w:r w:rsidRPr="000847A9">
              <w:rPr>
                <w:rFonts w:ascii="Arial" w:hAnsi="Arial" w:cs="Arial"/>
                <w:bCs/>
                <w:color w:val="000000"/>
                <w:kern w:val="2"/>
                <w:sz w:val="15"/>
                <w:szCs w:val="15"/>
              </w:rPr>
              <w:t xml:space="preserve">. </w:t>
            </w:r>
          </w:p>
          <w:p w:rsidR="00652B77" w:rsidRPr="000847A9" w:rsidRDefault="00652B77" w:rsidP="00652B77">
            <w:pPr>
              <w:pStyle w:val="a9"/>
              <w:spacing w:line="240" w:lineRule="auto"/>
              <w:jc w:val="center"/>
              <w:rPr>
                <w:rFonts w:ascii="Arial" w:hAnsi="Arial" w:cs="Arial"/>
                <w:bCs/>
                <w:color w:val="FF0000"/>
                <w:sz w:val="15"/>
                <w:szCs w:val="15"/>
              </w:rPr>
            </w:pPr>
            <w:r>
              <w:rPr>
                <w:rFonts w:ascii="Arial" w:hAnsi="Arial" w:cs="Arial"/>
                <w:bCs/>
                <w:noProof/>
                <w:color w:val="FF0000"/>
                <w:sz w:val="15"/>
                <w:szCs w:val="15"/>
              </w:rPr>
              <w:lastRenderedPageBreak/>
              <w:drawing>
                <wp:inline distT="0" distB="0" distL="0" distR="0">
                  <wp:extent cx="2210435" cy="1718310"/>
                  <wp:effectExtent l="0" t="0" r="0" b="0"/>
                  <wp:docPr id="91" name="Рисунок 91" descr="频率时间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频率时间图"/>
                          <pic:cNvPicPr>
                            <a:picLocks noChangeAspect="1" noChangeArrowheads="1"/>
                          </pic:cNvPicPr>
                        </pic:nvPicPr>
                        <pic:blipFill>
                          <a:blip r:embed="rId10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10435" cy="1718310"/>
                          </a:xfrm>
                          <a:prstGeom prst="rect">
                            <a:avLst/>
                          </a:prstGeom>
                          <a:noFill/>
                          <a:ln>
                            <a:noFill/>
                          </a:ln>
                        </pic:spPr>
                      </pic:pic>
                    </a:graphicData>
                  </a:graphic>
                </wp:inline>
              </w:drawing>
            </w:r>
          </w:p>
          <w:p w:rsidR="00652B77" w:rsidRPr="000847A9" w:rsidRDefault="00652B77" w:rsidP="00652B77">
            <w:pPr>
              <w:pStyle w:val="a9"/>
              <w:spacing w:line="240" w:lineRule="auto"/>
              <w:jc w:val="both"/>
              <w:rPr>
                <w:rFonts w:ascii="Arial" w:hAnsi="Arial" w:cs="Arial"/>
                <w:sz w:val="15"/>
                <w:szCs w:val="15"/>
              </w:rPr>
            </w:pPr>
            <w:r>
              <w:rPr>
                <w:rFonts w:ascii="Arial" w:hAnsi="Arial" w:cs="Arial"/>
                <w:sz w:val="15"/>
                <w:szCs w:val="15"/>
                <w:lang w:val="ru-RU"/>
              </w:rPr>
              <w:t>Диапазон уставки</w:t>
            </w:r>
            <w:r w:rsidRPr="000847A9">
              <w:rPr>
                <w:rFonts w:ascii="Arial" w:hAnsi="Arial" w:cs="Arial"/>
                <w:sz w:val="15"/>
                <w:szCs w:val="15"/>
              </w:rPr>
              <w:t>: 0.0~50.0</w:t>
            </w:r>
            <w:r>
              <w:rPr>
                <w:rFonts w:ascii="Arial" w:hAnsi="Arial" w:cs="Arial"/>
                <w:color w:val="000000"/>
                <w:sz w:val="15"/>
                <w:szCs w:val="15"/>
                <w:lang w:val="ru-RU"/>
              </w:rPr>
              <w:t xml:space="preserve"> сек</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766036" w:rsidRDefault="00652B77" w:rsidP="00652B77">
            <w:pPr>
              <w:pStyle w:val="a9"/>
              <w:spacing w:line="280" w:lineRule="exact"/>
              <w:jc w:val="center"/>
              <w:rPr>
                <w:rFonts w:ascii="Arial" w:hAnsi="Arial" w:cs="Arial"/>
                <w:sz w:val="15"/>
                <w:szCs w:val="15"/>
                <w:lang w:val="ru-RU"/>
              </w:rPr>
            </w:pPr>
            <w:r w:rsidRPr="000847A9">
              <w:rPr>
                <w:rFonts w:ascii="Arial" w:hAnsi="Arial" w:cs="Arial"/>
                <w:sz w:val="15"/>
                <w:szCs w:val="15"/>
              </w:rPr>
              <w:lastRenderedPageBreak/>
              <w:t>0.0</w:t>
            </w:r>
            <w:r>
              <w:rPr>
                <w:rFonts w:ascii="Arial" w:hAnsi="Arial" w:cs="Arial"/>
                <w:sz w:val="15"/>
                <w:szCs w:val="15"/>
                <w:lang w:val="ru-RU"/>
              </w:rPr>
              <w:t xml:space="preserve"> сек</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SimSun" w:hAnsi="SimSun" w:cs="Arial"/>
                <w:sz w:val="15"/>
                <w:szCs w:val="15"/>
              </w:rPr>
              <w:t>◎</w:t>
            </w:r>
          </w:p>
        </w:tc>
      </w:tr>
      <w:tr w:rsidR="00652B77" w:rsidRPr="000847A9" w:rsidTr="00237A32">
        <w:trPr>
          <w:trHeight w:val="223"/>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color w:val="000000"/>
                <w:sz w:val="15"/>
                <w:szCs w:val="15"/>
              </w:rPr>
            </w:pPr>
            <w:r w:rsidRPr="000847A9">
              <w:rPr>
                <w:rFonts w:ascii="Arial" w:hAnsi="Arial" w:cs="Arial"/>
                <w:color w:val="000000"/>
                <w:sz w:val="15"/>
                <w:szCs w:val="15"/>
              </w:rPr>
              <w:lastRenderedPageBreak/>
              <w:t>P01.03</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1A2D9F" w:rsidRDefault="00652B77" w:rsidP="00652B77">
            <w:pPr>
              <w:pStyle w:val="a9"/>
              <w:spacing w:line="280" w:lineRule="exact"/>
              <w:jc w:val="center"/>
              <w:rPr>
                <w:rFonts w:ascii="Arial" w:hAnsi="Arial" w:cs="Arial"/>
                <w:sz w:val="15"/>
                <w:szCs w:val="15"/>
                <w:lang w:val="ru-RU"/>
              </w:rPr>
            </w:pPr>
            <w:r>
              <w:rPr>
                <w:rFonts w:ascii="Arial" w:hAnsi="Arial" w:cs="Arial"/>
                <w:sz w:val="15"/>
                <w:szCs w:val="15"/>
                <w:lang w:val="ru-RU"/>
              </w:rPr>
              <w:t>Ток торможения перед пуском</w:t>
            </w:r>
          </w:p>
        </w:tc>
        <w:tc>
          <w:tcPr>
            <w:tcW w:w="2977" w:type="dxa"/>
            <w:vMerge w:val="restart"/>
            <w:tcBorders>
              <w:top w:val="single" w:sz="6" w:space="0" w:color="auto"/>
              <w:left w:val="single" w:sz="6" w:space="0" w:color="auto"/>
              <w:right w:val="single" w:sz="6" w:space="0" w:color="auto"/>
            </w:tcBorders>
            <w:shd w:val="clear" w:color="FFFFFF" w:fill="auto"/>
            <w:vAlign w:val="center"/>
          </w:tcPr>
          <w:p w:rsidR="00652B77" w:rsidRPr="001A2D9F" w:rsidRDefault="00652B77" w:rsidP="00652B77">
            <w:pPr>
              <w:spacing w:line="280" w:lineRule="exact"/>
              <w:rPr>
                <w:rFonts w:ascii="Arial" w:hAnsi="Arial" w:cs="Arial"/>
                <w:bCs/>
                <w:sz w:val="15"/>
                <w:szCs w:val="15"/>
                <w:lang w:val="ru-RU"/>
              </w:rPr>
            </w:pPr>
            <w:r w:rsidRPr="001A2D9F">
              <w:rPr>
                <w:rFonts w:ascii="Arial" w:hAnsi="Arial" w:cs="Arial"/>
                <w:bCs/>
                <w:sz w:val="15"/>
                <w:szCs w:val="15"/>
                <w:lang w:val="ru-RU"/>
              </w:rPr>
              <w:t xml:space="preserve">ПЧ будет осуществлять </w:t>
            </w:r>
            <w:r w:rsidRPr="001A2D9F">
              <w:rPr>
                <w:rFonts w:ascii="Arial" w:hAnsi="Arial" w:cs="Arial"/>
                <w:bCs/>
                <w:sz w:val="15"/>
                <w:szCs w:val="15"/>
              </w:rPr>
              <w:t>DC</w:t>
            </w:r>
            <w:r w:rsidRPr="001A2D9F">
              <w:rPr>
                <w:rFonts w:ascii="Arial" w:hAnsi="Arial" w:cs="Arial"/>
                <w:bCs/>
                <w:sz w:val="15"/>
                <w:szCs w:val="15"/>
                <w:lang w:val="ru-RU"/>
              </w:rPr>
              <w:t xml:space="preserve"> торможениеперед пуском двигателя, а потом будет ускоряться после времени торможения </w:t>
            </w:r>
            <w:r w:rsidRPr="001A2D9F">
              <w:rPr>
                <w:rFonts w:ascii="Arial" w:hAnsi="Arial" w:cs="Arial"/>
                <w:bCs/>
                <w:sz w:val="15"/>
                <w:szCs w:val="15"/>
              </w:rPr>
              <w:t>DC</w:t>
            </w:r>
            <w:r w:rsidRPr="001A2D9F">
              <w:rPr>
                <w:rFonts w:ascii="Arial" w:hAnsi="Arial" w:cs="Arial"/>
                <w:bCs/>
                <w:sz w:val="15"/>
                <w:szCs w:val="15"/>
                <w:lang w:val="ru-RU"/>
              </w:rPr>
              <w:t xml:space="preserve">. Если время торможения </w:t>
            </w:r>
            <w:r w:rsidRPr="001A2D9F">
              <w:rPr>
                <w:rFonts w:ascii="Arial" w:hAnsi="Arial" w:cs="Arial"/>
                <w:bCs/>
                <w:sz w:val="15"/>
                <w:szCs w:val="15"/>
              </w:rPr>
              <w:t>DC</w:t>
            </w:r>
            <w:r w:rsidRPr="001A2D9F">
              <w:rPr>
                <w:rFonts w:ascii="Arial" w:hAnsi="Arial" w:cs="Arial"/>
                <w:bCs/>
                <w:sz w:val="15"/>
                <w:szCs w:val="15"/>
                <w:lang w:val="ru-RU"/>
              </w:rPr>
              <w:t xml:space="preserve"> имеет значение 0, то </w:t>
            </w:r>
            <w:r w:rsidRPr="001A2D9F">
              <w:rPr>
                <w:rFonts w:ascii="Arial" w:hAnsi="Arial" w:cs="Arial"/>
                <w:bCs/>
                <w:sz w:val="15"/>
                <w:szCs w:val="15"/>
              </w:rPr>
              <w:t>DC</w:t>
            </w:r>
            <w:r w:rsidRPr="001A2D9F">
              <w:rPr>
                <w:rFonts w:ascii="Arial" w:hAnsi="Arial" w:cs="Arial"/>
                <w:bCs/>
                <w:sz w:val="15"/>
                <w:szCs w:val="15"/>
                <w:lang w:val="ru-RU"/>
              </w:rPr>
              <w:t xml:space="preserve"> торможения недопустимо. </w:t>
            </w:r>
          </w:p>
          <w:p w:rsidR="00652B77" w:rsidRPr="001A2D9F" w:rsidRDefault="00652B77" w:rsidP="00652B77">
            <w:pPr>
              <w:spacing w:line="280" w:lineRule="exact"/>
              <w:rPr>
                <w:rFonts w:ascii="Arial" w:hAnsi="Arial" w:cs="Arial"/>
                <w:bCs/>
                <w:sz w:val="15"/>
                <w:szCs w:val="15"/>
                <w:lang w:val="ru-RU"/>
              </w:rPr>
            </w:pPr>
            <w:r w:rsidRPr="001A2D9F">
              <w:rPr>
                <w:rFonts w:ascii="Arial" w:hAnsi="Arial" w:cs="Arial"/>
                <w:bCs/>
                <w:sz w:val="15"/>
                <w:szCs w:val="15"/>
                <w:lang w:val="ru-RU"/>
              </w:rPr>
              <w:t xml:space="preserve">Чем сильнее ток торможения, тем больше сила торможения. Ток торможения перед пуском означает процент номинального тока </w:t>
            </w:r>
            <w:r w:rsidRPr="001A2D9F">
              <w:rPr>
                <w:rFonts w:ascii="Arial" w:hAnsi="Arial" w:cs="Arial"/>
                <w:bCs/>
                <w:sz w:val="15"/>
                <w:szCs w:val="15"/>
              </w:rPr>
              <w:t>DC</w:t>
            </w:r>
            <w:r w:rsidRPr="001A2D9F">
              <w:rPr>
                <w:rFonts w:ascii="Arial" w:hAnsi="Arial" w:cs="Arial"/>
                <w:bCs/>
                <w:sz w:val="15"/>
                <w:szCs w:val="15"/>
                <w:lang w:val="ru-RU"/>
              </w:rPr>
              <w:t xml:space="preserve"> ПЧ.</w:t>
            </w:r>
          </w:p>
          <w:p w:rsidR="00652B77" w:rsidRPr="001A2D9F" w:rsidRDefault="00652B77" w:rsidP="00652B77">
            <w:pPr>
              <w:pStyle w:val="a9"/>
              <w:spacing w:line="280" w:lineRule="exact"/>
              <w:jc w:val="both"/>
              <w:rPr>
                <w:rFonts w:ascii="Arial" w:hAnsi="Arial" w:cs="Arial"/>
                <w:sz w:val="15"/>
                <w:szCs w:val="15"/>
                <w:lang w:val="ru-RU"/>
              </w:rPr>
            </w:pPr>
            <w:r w:rsidRPr="001A2D9F">
              <w:rPr>
                <w:rFonts w:ascii="Arial" w:hAnsi="Arial" w:cs="Arial"/>
                <w:sz w:val="15"/>
                <w:szCs w:val="15"/>
                <w:lang w:val="ru-RU"/>
              </w:rPr>
              <w:t>Диапазон уставки</w:t>
            </w:r>
            <w:r>
              <w:rPr>
                <w:rFonts w:ascii="Arial" w:hAnsi="Arial" w:cs="Arial"/>
                <w:sz w:val="15"/>
                <w:szCs w:val="15"/>
                <w:lang w:val="ru-RU"/>
              </w:rPr>
              <w:t xml:space="preserve">: </w:t>
            </w:r>
            <w:r w:rsidRPr="001A2D9F">
              <w:rPr>
                <w:rFonts w:ascii="Arial" w:hAnsi="Arial" w:cs="Arial"/>
                <w:sz w:val="15"/>
                <w:szCs w:val="15"/>
              </w:rPr>
              <w:t>P</w:t>
            </w:r>
            <w:r w:rsidRPr="001A2D9F">
              <w:rPr>
                <w:rFonts w:ascii="Arial" w:hAnsi="Arial" w:cs="Arial"/>
                <w:sz w:val="15"/>
                <w:szCs w:val="15"/>
                <w:lang w:val="ru-RU"/>
              </w:rPr>
              <w:t>01.03: 0.0~150.0%</w:t>
            </w:r>
          </w:p>
          <w:p w:rsidR="00652B77" w:rsidRPr="001A2D9F" w:rsidRDefault="00652B77" w:rsidP="00652B77">
            <w:pPr>
              <w:pStyle w:val="a9"/>
              <w:spacing w:line="280" w:lineRule="exact"/>
              <w:jc w:val="both"/>
              <w:rPr>
                <w:rFonts w:ascii="Arial" w:hAnsi="Arial" w:cs="Arial"/>
                <w:sz w:val="15"/>
                <w:szCs w:val="15"/>
                <w:lang w:val="ru-RU"/>
              </w:rPr>
            </w:pPr>
            <w:r w:rsidRPr="001A2D9F">
              <w:rPr>
                <w:rFonts w:ascii="Arial" w:hAnsi="Arial" w:cs="Arial"/>
                <w:sz w:val="15"/>
                <w:szCs w:val="15"/>
                <w:lang w:val="ru-RU"/>
              </w:rPr>
              <w:t>Диапазон уставки</w:t>
            </w:r>
            <w:r>
              <w:rPr>
                <w:rFonts w:ascii="Arial" w:hAnsi="Arial" w:cs="Arial"/>
                <w:sz w:val="15"/>
                <w:szCs w:val="15"/>
                <w:lang w:val="ru-RU"/>
              </w:rPr>
              <w:t xml:space="preserve">: </w:t>
            </w:r>
            <w:r w:rsidRPr="001A2D9F">
              <w:rPr>
                <w:rFonts w:ascii="Arial" w:hAnsi="Arial" w:cs="Arial"/>
                <w:sz w:val="15"/>
                <w:szCs w:val="15"/>
              </w:rPr>
              <w:t>P</w:t>
            </w:r>
            <w:r w:rsidRPr="001A2D9F">
              <w:rPr>
                <w:rFonts w:ascii="Arial" w:hAnsi="Arial" w:cs="Arial"/>
                <w:sz w:val="15"/>
                <w:szCs w:val="15"/>
                <w:lang w:val="ru-RU"/>
              </w:rPr>
              <w:t>01.04: 0.0~50.0 сек</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0.0%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SimSun" w:hAnsi="SimSun" w:cs="Arial"/>
                <w:sz w:val="15"/>
                <w:szCs w:val="15"/>
              </w:rPr>
              <w:t>◎</w:t>
            </w:r>
          </w:p>
        </w:tc>
      </w:tr>
      <w:tr w:rsidR="00652B77" w:rsidRPr="000847A9" w:rsidTr="00237A32">
        <w:trPr>
          <w:trHeight w:val="22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color w:val="000000"/>
                <w:sz w:val="15"/>
                <w:szCs w:val="15"/>
              </w:rPr>
            </w:pPr>
            <w:r w:rsidRPr="000847A9">
              <w:rPr>
                <w:rFonts w:ascii="Arial" w:hAnsi="Arial" w:cs="Arial"/>
                <w:color w:val="000000"/>
                <w:sz w:val="15"/>
                <w:szCs w:val="15"/>
              </w:rPr>
              <w:t>P01.04</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1A2D9F" w:rsidRDefault="00652B77" w:rsidP="00652B77">
            <w:pPr>
              <w:pStyle w:val="a9"/>
              <w:spacing w:line="280" w:lineRule="exact"/>
              <w:jc w:val="center"/>
              <w:rPr>
                <w:rFonts w:ascii="Arial" w:hAnsi="Arial" w:cs="Arial"/>
                <w:sz w:val="15"/>
                <w:szCs w:val="15"/>
                <w:lang w:val="ru-RU"/>
              </w:rPr>
            </w:pPr>
            <w:r>
              <w:rPr>
                <w:rFonts w:ascii="Arial" w:hAnsi="Arial" w:cs="Arial"/>
                <w:sz w:val="15"/>
                <w:szCs w:val="15"/>
              </w:rPr>
              <w:t>Время торможения перед пуском</w:t>
            </w:r>
          </w:p>
        </w:tc>
        <w:tc>
          <w:tcPr>
            <w:tcW w:w="2977" w:type="dxa"/>
            <w:vMerge/>
            <w:tcBorders>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ind w:firstLineChars="200" w:firstLine="300"/>
              <w:jc w:val="both"/>
              <w:rPr>
                <w:rFonts w:ascii="Arial" w:hAnsi="Arial" w:cs="Arial"/>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766036" w:rsidRDefault="00652B77" w:rsidP="00652B77">
            <w:pPr>
              <w:pStyle w:val="a9"/>
              <w:spacing w:line="280" w:lineRule="exact"/>
              <w:jc w:val="center"/>
              <w:rPr>
                <w:rFonts w:ascii="Arial" w:hAnsi="Arial" w:cs="Arial"/>
                <w:sz w:val="15"/>
                <w:szCs w:val="15"/>
                <w:lang w:val="ru-RU"/>
              </w:rPr>
            </w:pPr>
            <w:r w:rsidRPr="000847A9">
              <w:rPr>
                <w:rFonts w:ascii="Arial" w:hAnsi="Arial" w:cs="Arial"/>
                <w:sz w:val="15"/>
                <w:szCs w:val="15"/>
              </w:rPr>
              <w:t>0.0</w:t>
            </w:r>
            <w:r>
              <w:rPr>
                <w:rFonts w:ascii="Arial" w:hAnsi="Arial" w:cs="Arial"/>
                <w:sz w:val="15"/>
                <w:szCs w:val="15"/>
                <w:lang w:val="ru-RU"/>
              </w:rPr>
              <w:t xml:space="preserve"> сек</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SimSun" w:hAnsi="SimSun" w:cs="Arial"/>
                <w:sz w:val="15"/>
                <w:szCs w:val="15"/>
              </w:rPr>
              <w:t>◎</w:t>
            </w:r>
          </w:p>
        </w:tc>
      </w:tr>
      <w:tr w:rsidR="00652B77" w:rsidRPr="000847A9" w:rsidTr="00237A32">
        <w:trPr>
          <w:trHeight w:val="22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color w:val="000000"/>
                <w:sz w:val="15"/>
                <w:szCs w:val="15"/>
              </w:rPr>
            </w:pPr>
            <w:r w:rsidRPr="000847A9">
              <w:rPr>
                <w:rFonts w:ascii="Arial" w:hAnsi="Arial" w:cs="Arial"/>
                <w:color w:val="000000"/>
                <w:sz w:val="15"/>
                <w:szCs w:val="15"/>
              </w:rPr>
              <w:t>P01.05</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1A2D9F" w:rsidRDefault="00652B77" w:rsidP="00652B77">
            <w:pPr>
              <w:pStyle w:val="a9"/>
              <w:spacing w:line="280" w:lineRule="exact"/>
              <w:jc w:val="center"/>
              <w:rPr>
                <w:rFonts w:ascii="Arial" w:hAnsi="Arial" w:cs="Arial"/>
                <w:sz w:val="15"/>
                <w:szCs w:val="15"/>
                <w:lang w:val="ru-RU"/>
              </w:rPr>
            </w:pPr>
            <w:r>
              <w:rPr>
                <w:rFonts w:ascii="Arial" w:hAnsi="Arial" w:cs="Arial"/>
                <w:sz w:val="15"/>
                <w:szCs w:val="15"/>
                <w:lang w:val="ru-RU"/>
              </w:rPr>
              <w:t xml:space="preserve">Выбор кривых разгона/тор- можения </w:t>
            </w:r>
            <w:r w:rsidRPr="000847A9">
              <w:rPr>
                <w:rFonts w:ascii="Arial" w:hAnsi="Arial" w:cs="Arial"/>
                <w:sz w:val="15"/>
                <w:szCs w:val="15"/>
              </w:rPr>
              <w:t>ACC</w:t>
            </w:r>
            <w:r w:rsidRPr="001A2D9F">
              <w:rPr>
                <w:rFonts w:ascii="Arial" w:hAnsi="Arial" w:cs="Arial"/>
                <w:sz w:val="15"/>
                <w:szCs w:val="15"/>
                <w:lang w:val="ru-RU"/>
              </w:rPr>
              <w:t>/</w:t>
            </w:r>
            <w:r w:rsidRPr="000847A9">
              <w:rPr>
                <w:rFonts w:ascii="Arial" w:hAnsi="Arial" w:cs="Arial"/>
                <w:sz w:val="15"/>
                <w:szCs w:val="15"/>
              </w:rPr>
              <w:t>DEC</w:t>
            </w:r>
          </w:p>
        </w:tc>
        <w:tc>
          <w:tcPr>
            <w:tcW w:w="2977"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1A2D9F" w:rsidRDefault="00652B77" w:rsidP="00652B77">
            <w:pPr>
              <w:pStyle w:val="a9"/>
              <w:spacing w:line="280" w:lineRule="exact"/>
              <w:jc w:val="both"/>
              <w:rPr>
                <w:rFonts w:ascii="Arial" w:hAnsi="Arial" w:cs="Arial"/>
                <w:sz w:val="15"/>
                <w:szCs w:val="15"/>
                <w:lang w:val="ru-RU"/>
              </w:rPr>
            </w:pPr>
            <w:r w:rsidRPr="001A2D9F">
              <w:rPr>
                <w:rFonts w:ascii="Arial" w:hAnsi="Arial" w:cs="Arial"/>
                <w:sz w:val="15"/>
                <w:szCs w:val="15"/>
                <w:lang w:val="ru-RU"/>
              </w:rPr>
              <w:t xml:space="preserve">Изменение режима частоты во время пуска и работы. </w:t>
            </w:r>
          </w:p>
          <w:p w:rsidR="00652B77" w:rsidRPr="001A2D9F" w:rsidRDefault="00652B77" w:rsidP="00652B77">
            <w:pPr>
              <w:pStyle w:val="a9"/>
              <w:spacing w:line="280" w:lineRule="exact"/>
              <w:jc w:val="both"/>
              <w:rPr>
                <w:rFonts w:ascii="Arial" w:hAnsi="Arial" w:cs="Arial"/>
                <w:sz w:val="15"/>
                <w:szCs w:val="15"/>
                <w:lang w:val="ru-RU"/>
              </w:rPr>
            </w:pPr>
            <w:r w:rsidRPr="001A2D9F">
              <w:rPr>
                <w:rFonts w:ascii="Arial" w:hAnsi="Arial" w:cs="Arial"/>
                <w:sz w:val="15"/>
                <w:szCs w:val="15"/>
                <w:lang w:val="ru-RU"/>
              </w:rPr>
              <w:t>0:Линейная</w:t>
            </w:r>
          </w:p>
          <w:p w:rsidR="00652B77" w:rsidRPr="001A2D9F" w:rsidRDefault="00652B77" w:rsidP="00652B77">
            <w:pPr>
              <w:pStyle w:val="a9"/>
              <w:spacing w:line="280" w:lineRule="exact"/>
              <w:jc w:val="both"/>
              <w:rPr>
                <w:rFonts w:ascii="Arial" w:hAnsi="Arial" w:cs="Arial"/>
                <w:sz w:val="15"/>
                <w:szCs w:val="15"/>
                <w:lang w:val="ru-RU"/>
              </w:rPr>
            </w:pPr>
            <w:r w:rsidRPr="001A2D9F">
              <w:rPr>
                <w:rFonts w:ascii="Arial" w:hAnsi="Arial" w:cs="Arial"/>
                <w:sz w:val="15"/>
                <w:szCs w:val="15"/>
                <w:lang w:val="ru-RU"/>
              </w:rPr>
              <w:t>Выходная частота увеличивается или уменьшается линейно.</w:t>
            </w:r>
          </w:p>
          <w:p w:rsidR="00652B77" w:rsidRPr="000847A9" w:rsidRDefault="00652B77" w:rsidP="00652B77">
            <w:pPr>
              <w:pStyle w:val="a9"/>
              <w:spacing w:line="240" w:lineRule="auto"/>
              <w:jc w:val="both"/>
              <w:rPr>
                <w:rFonts w:ascii="Arial" w:hAnsi="Arial" w:cs="Arial"/>
                <w:sz w:val="15"/>
                <w:szCs w:val="15"/>
              </w:rPr>
            </w:pPr>
            <w:r>
              <w:rPr>
                <w:rFonts w:ascii="Arial" w:hAnsi="Arial" w:cs="Arial"/>
                <w:noProof/>
                <w:sz w:val="15"/>
                <w:szCs w:val="15"/>
              </w:rPr>
              <w:lastRenderedPageBreak/>
              <w:drawing>
                <wp:inline distT="0" distB="0" distL="0" distR="0">
                  <wp:extent cx="2336165" cy="2501900"/>
                  <wp:effectExtent l="0" t="0" r="6985" b="0"/>
                  <wp:docPr id="717" name="Рисунок 717" descr="加减速方式选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加减速方式选择"/>
                          <pic:cNvPicPr>
                            <a:picLocks noChangeAspect="1" noChangeArrowheads="1"/>
                          </pic:cNvPicPr>
                        </pic:nvPicPr>
                        <pic:blipFill>
                          <a:blip r:embed="rId10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36165" cy="2501900"/>
                          </a:xfrm>
                          <a:prstGeom prst="rect">
                            <a:avLst/>
                          </a:prstGeom>
                          <a:noFill/>
                          <a:ln>
                            <a:noFill/>
                          </a:ln>
                        </pic:spPr>
                      </pic:pic>
                    </a:graphicData>
                  </a:graphic>
                </wp:inline>
              </w:drawing>
            </w:r>
          </w:p>
          <w:p w:rsidR="00652B77" w:rsidRPr="00D320CB" w:rsidRDefault="00652B77" w:rsidP="00652B77">
            <w:pPr>
              <w:pStyle w:val="a9"/>
              <w:spacing w:line="280" w:lineRule="exact"/>
              <w:jc w:val="both"/>
              <w:rPr>
                <w:rFonts w:ascii="Arial" w:hAnsi="Arial" w:cs="Arial"/>
                <w:sz w:val="15"/>
                <w:szCs w:val="15"/>
                <w:lang w:val="ru-RU"/>
              </w:rPr>
            </w:pPr>
            <w:r w:rsidRPr="00D320CB">
              <w:rPr>
                <w:rFonts w:ascii="Arial" w:hAnsi="Arial" w:cs="Arial"/>
                <w:sz w:val="15"/>
                <w:szCs w:val="15"/>
                <w:lang w:val="ru-RU"/>
              </w:rPr>
              <w:t xml:space="preserve">1: </w:t>
            </w:r>
            <w:r w:rsidRPr="000847A9">
              <w:rPr>
                <w:rFonts w:ascii="Arial" w:hAnsi="Arial" w:cs="Arial"/>
                <w:sz w:val="15"/>
                <w:szCs w:val="15"/>
              </w:rPr>
              <w:t>S</w:t>
            </w:r>
            <w:r w:rsidRPr="00D320CB">
              <w:rPr>
                <w:rFonts w:ascii="Arial" w:hAnsi="Arial" w:cs="Arial"/>
                <w:sz w:val="15"/>
                <w:szCs w:val="15"/>
                <w:lang w:val="ru-RU"/>
              </w:rPr>
              <w:t>-</w:t>
            </w:r>
            <w:r>
              <w:rPr>
                <w:rFonts w:ascii="Arial" w:hAnsi="Arial" w:cs="Arial"/>
                <w:sz w:val="15"/>
                <w:szCs w:val="15"/>
                <w:lang w:val="ru-RU"/>
              </w:rPr>
              <w:t>кривая</w:t>
            </w:r>
            <w:r w:rsidRPr="00D320CB">
              <w:rPr>
                <w:rFonts w:ascii="Arial" w:hAnsi="Arial" w:cs="Arial"/>
                <w:sz w:val="15"/>
                <w:szCs w:val="15"/>
                <w:lang w:val="ru-RU"/>
              </w:rPr>
              <w:t xml:space="preserve">: Выходная частота увеличивается или уменьшается на </w:t>
            </w:r>
            <w:r>
              <w:rPr>
                <w:rFonts w:ascii="Arial" w:hAnsi="Arial" w:cs="Arial"/>
                <w:sz w:val="15"/>
                <w:szCs w:val="15"/>
              </w:rPr>
              <w:t>S</w:t>
            </w:r>
            <w:r w:rsidRPr="00D320CB">
              <w:rPr>
                <w:rFonts w:ascii="Arial" w:hAnsi="Arial" w:cs="Arial"/>
                <w:sz w:val="15"/>
                <w:szCs w:val="15"/>
                <w:lang w:val="ru-RU"/>
              </w:rPr>
              <w:t xml:space="preserve">-образной кривой.  </w:t>
            </w:r>
            <w:r>
              <w:rPr>
                <w:rFonts w:ascii="Arial" w:hAnsi="Arial" w:cs="Arial"/>
                <w:sz w:val="15"/>
                <w:szCs w:val="15"/>
              </w:rPr>
              <w:t>S</w:t>
            </w:r>
            <w:r w:rsidRPr="00D320CB">
              <w:rPr>
                <w:rFonts w:ascii="Arial" w:hAnsi="Arial" w:cs="Arial"/>
                <w:sz w:val="15"/>
                <w:szCs w:val="15"/>
                <w:lang w:val="ru-RU"/>
              </w:rPr>
              <w:t>-образн</w:t>
            </w:r>
            <w:r>
              <w:rPr>
                <w:rFonts w:ascii="Arial" w:hAnsi="Arial" w:cs="Arial"/>
                <w:sz w:val="15"/>
                <w:szCs w:val="15"/>
                <w:lang w:val="ru-RU"/>
              </w:rPr>
              <w:t>ая</w:t>
            </w:r>
            <w:r w:rsidRPr="00D320CB">
              <w:rPr>
                <w:rFonts w:ascii="Arial" w:hAnsi="Arial" w:cs="Arial"/>
                <w:sz w:val="15"/>
                <w:szCs w:val="15"/>
                <w:lang w:val="ru-RU"/>
              </w:rPr>
              <w:t xml:space="preserve"> крив</w:t>
            </w:r>
            <w:r>
              <w:rPr>
                <w:rFonts w:ascii="Arial" w:hAnsi="Arial" w:cs="Arial"/>
                <w:sz w:val="15"/>
                <w:szCs w:val="15"/>
                <w:lang w:val="ru-RU"/>
              </w:rPr>
              <w:t>ая</w:t>
            </w:r>
            <w:r w:rsidRPr="00D320CB">
              <w:rPr>
                <w:rFonts w:ascii="Arial" w:hAnsi="Arial" w:cs="Arial"/>
                <w:sz w:val="15"/>
                <w:szCs w:val="15"/>
                <w:lang w:val="ru-RU"/>
              </w:rPr>
              <w:t xml:space="preserve"> подходит в случаях, когда необходим мягкий запуск или останов, например, лифт</w:t>
            </w:r>
            <w:r>
              <w:rPr>
                <w:rFonts w:ascii="Arial" w:hAnsi="Arial" w:cs="Arial"/>
                <w:sz w:val="15"/>
                <w:szCs w:val="15"/>
                <w:lang w:val="ru-RU"/>
              </w:rPr>
              <w:t xml:space="preserve">ы, подъемники </w:t>
            </w:r>
            <w:r w:rsidRPr="00D320CB">
              <w:rPr>
                <w:rFonts w:ascii="Arial" w:hAnsi="Arial" w:cs="Arial"/>
                <w:sz w:val="15"/>
                <w:szCs w:val="15"/>
                <w:lang w:val="ru-RU"/>
              </w:rPr>
              <w:t>и конвейер</w:t>
            </w:r>
            <w:r>
              <w:rPr>
                <w:rFonts w:ascii="Arial" w:hAnsi="Arial" w:cs="Arial"/>
                <w:sz w:val="15"/>
                <w:szCs w:val="15"/>
                <w:lang w:val="ru-RU"/>
              </w:rPr>
              <w:t>ы</w:t>
            </w:r>
            <w:r w:rsidRPr="00D320CB">
              <w:rPr>
                <w:rFonts w:ascii="Arial" w:hAnsi="Arial" w:cs="Arial"/>
                <w:sz w:val="15"/>
                <w:szCs w:val="15"/>
                <w:lang w:val="ru-RU"/>
              </w:rPr>
              <w:t>.</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lastRenderedPageBreak/>
              <w:t>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SimSun" w:hAnsi="SimSun" w:cs="Arial"/>
                <w:sz w:val="15"/>
                <w:szCs w:val="15"/>
              </w:rPr>
              <w:t>◎</w:t>
            </w:r>
          </w:p>
        </w:tc>
      </w:tr>
      <w:tr w:rsidR="00652B77" w:rsidRPr="000847A9" w:rsidTr="00237A32">
        <w:trPr>
          <w:trHeight w:val="22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color w:val="000000"/>
                <w:sz w:val="15"/>
                <w:szCs w:val="15"/>
              </w:rPr>
              <w:lastRenderedPageBreak/>
              <w:t>P01.</w:t>
            </w:r>
            <w:r w:rsidRPr="000847A9">
              <w:rPr>
                <w:rFonts w:ascii="Arial" w:hAnsi="Arial" w:cs="Arial"/>
                <w:sz w:val="15"/>
                <w:szCs w:val="15"/>
              </w:rPr>
              <w:t>06</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A124F5" w:rsidRDefault="00652B77" w:rsidP="00652B77">
            <w:pPr>
              <w:pStyle w:val="a9"/>
              <w:spacing w:line="280" w:lineRule="exact"/>
              <w:jc w:val="center"/>
              <w:rPr>
                <w:rFonts w:ascii="Arial" w:hAnsi="Arial" w:cs="Arial"/>
                <w:sz w:val="15"/>
                <w:szCs w:val="15"/>
                <w:lang w:val="ru-RU"/>
              </w:rPr>
            </w:pPr>
            <w:r w:rsidRPr="00A124F5">
              <w:rPr>
                <w:rFonts w:ascii="Arial" w:hAnsi="Arial" w:cs="Arial"/>
                <w:sz w:val="15"/>
                <w:szCs w:val="15"/>
                <w:lang w:val="ru-RU"/>
              </w:rPr>
              <w:t>Начальн</w:t>
            </w:r>
            <w:r>
              <w:rPr>
                <w:rFonts w:ascii="Arial" w:hAnsi="Arial" w:cs="Arial"/>
                <w:sz w:val="15"/>
                <w:szCs w:val="15"/>
                <w:lang w:val="ru-RU"/>
              </w:rPr>
              <w:t xml:space="preserve">оевремя </w:t>
            </w:r>
            <w:r w:rsidRPr="00A124F5">
              <w:rPr>
                <w:rFonts w:ascii="Arial" w:hAnsi="Arial" w:cs="Arial"/>
                <w:sz w:val="15"/>
                <w:szCs w:val="15"/>
                <w:lang w:val="ru-RU"/>
              </w:rPr>
              <w:t xml:space="preserve">сегмента </w:t>
            </w:r>
            <w:r>
              <w:rPr>
                <w:rFonts w:ascii="Arial" w:hAnsi="Arial" w:cs="Arial"/>
                <w:sz w:val="15"/>
                <w:szCs w:val="15"/>
              </w:rPr>
              <w:t>S</w:t>
            </w:r>
            <w:r w:rsidRPr="00A124F5">
              <w:rPr>
                <w:rFonts w:ascii="Arial" w:hAnsi="Arial" w:cs="Arial"/>
                <w:sz w:val="15"/>
                <w:szCs w:val="15"/>
                <w:lang w:val="ru-RU"/>
              </w:rPr>
              <w:t>-образной кривой</w:t>
            </w:r>
          </w:p>
        </w:tc>
        <w:tc>
          <w:tcPr>
            <w:tcW w:w="2977" w:type="dxa"/>
            <w:vMerge w:val="restart"/>
            <w:tcBorders>
              <w:top w:val="single" w:sz="6" w:space="0" w:color="auto"/>
              <w:left w:val="single" w:sz="6" w:space="0" w:color="auto"/>
              <w:right w:val="single" w:sz="6" w:space="0" w:color="auto"/>
            </w:tcBorders>
            <w:shd w:val="clear" w:color="FFFFFF" w:fill="auto"/>
            <w:vAlign w:val="center"/>
          </w:tcPr>
          <w:p w:rsidR="00652B77" w:rsidRDefault="00652B77" w:rsidP="00652B77">
            <w:pPr>
              <w:pStyle w:val="a9"/>
              <w:spacing w:line="280" w:lineRule="exact"/>
              <w:jc w:val="both"/>
              <w:rPr>
                <w:rFonts w:ascii="Arial" w:hAnsi="Arial" w:cs="Arial"/>
                <w:sz w:val="15"/>
                <w:szCs w:val="15"/>
                <w:lang w:val="ru-RU"/>
              </w:rPr>
            </w:pPr>
            <w:r w:rsidRPr="00A124F5">
              <w:rPr>
                <w:rFonts w:ascii="Arial" w:hAnsi="Arial" w:cs="Arial"/>
                <w:sz w:val="15"/>
                <w:szCs w:val="15"/>
                <w:lang w:val="ru-RU"/>
              </w:rPr>
              <w:t>Диапазон уставки: 0.0~50.0% (</w:t>
            </w:r>
            <w:r>
              <w:rPr>
                <w:rFonts w:ascii="Arial" w:hAnsi="Arial" w:cs="Arial"/>
                <w:sz w:val="15"/>
                <w:szCs w:val="15"/>
                <w:lang w:val="ru-RU"/>
              </w:rPr>
              <w:t xml:space="preserve">Время разгона/торможения </w:t>
            </w:r>
            <w:r w:rsidRPr="000847A9">
              <w:rPr>
                <w:rFonts w:ascii="Arial" w:hAnsi="Arial" w:cs="Arial"/>
                <w:sz w:val="15"/>
                <w:szCs w:val="15"/>
              </w:rPr>
              <w:t>ACC</w:t>
            </w:r>
            <w:r w:rsidRPr="00A124F5">
              <w:rPr>
                <w:rFonts w:ascii="Arial" w:hAnsi="Arial" w:cs="Arial"/>
                <w:sz w:val="15"/>
                <w:szCs w:val="15"/>
                <w:lang w:val="ru-RU"/>
              </w:rPr>
              <w:t>/</w:t>
            </w:r>
            <w:r w:rsidRPr="000847A9">
              <w:rPr>
                <w:rFonts w:ascii="Arial" w:hAnsi="Arial" w:cs="Arial"/>
                <w:sz w:val="15"/>
                <w:szCs w:val="15"/>
              </w:rPr>
              <w:t>DEC</w:t>
            </w:r>
            <w:r w:rsidRPr="00A124F5">
              <w:rPr>
                <w:rFonts w:ascii="Arial" w:hAnsi="Arial" w:cs="Arial"/>
                <w:sz w:val="15"/>
                <w:szCs w:val="15"/>
                <w:lang w:val="ru-RU"/>
              </w:rPr>
              <w:t>)</w:t>
            </w:r>
          </w:p>
          <w:p w:rsidR="00652B77" w:rsidRPr="00A124F5" w:rsidRDefault="00652B77" w:rsidP="00652B77">
            <w:pPr>
              <w:pStyle w:val="a9"/>
              <w:spacing w:line="280" w:lineRule="exact"/>
              <w:jc w:val="both"/>
              <w:rPr>
                <w:rFonts w:ascii="Arial" w:hAnsi="Arial" w:cs="Arial"/>
                <w:sz w:val="15"/>
                <w:szCs w:val="15"/>
                <w:lang w:val="ru-RU"/>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30.0%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SimSun" w:hAnsi="SimSun" w:cs="Arial"/>
                <w:sz w:val="15"/>
                <w:szCs w:val="15"/>
              </w:rPr>
              <w:t>◎</w:t>
            </w:r>
          </w:p>
        </w:tc>
      </w:tr>
      <w:tr w:rsidR="00652B77" w:rsidRPr="000847A9" w:rsidTr="00237A32">
        <w:trPr>
          <w:trHeight w:val="22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color w:val="000000"/>
                <w:sz w:val="15"/>
                <w:szCs w:val="15"/>
              </w:rPr>
              <w:t>P01.</w:t>
            </w:r>
            <w:r w:rsidRPr="000847A9">
              <w:rPr>
                <w:rFonts w:ascii="Arial" w:hAnsi="Arial" w:cs="Arial"/>
                <w:sz w:val="15"/>
                <w:szCs w:val="15"/>
              </w:rPr>
              <w:t>07</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Default="00652B77" w:rsidP="00652B77">
            <w:pPr>
              <w:pStyle w:val="a9"/>
              <w:spacing w:line="280" w:lineRule="exact"/>
              <w:jc w:val="center"/>
              <w:rPr>
                <w:rFonts w:ascii="Arial" w:hAnsi="Arial" w:cs="Arial"/>
                <w:sz w:val="15"/>
                <w:szCs w:val="15"/>
                <w:lang w:val="ru-RU"/>
              </w:rPr>
            </w:pPr>
            <w:r>
              <w:rPr>
                <w:rFonts w:ascii="Arial" w:hAnsi="Arial" w:cs="Arial"/>
                <w:sz w:val="15"/>
                <w:szCs w:val="15"/>
                <w:lang w:val="ru-RU"/>
              </w:rPr>
              <w:t xml:space="preserve">Конечное впремя </w:t>
            </w:r>
            <w:r w:rsidRPr="00A124F5">
              <w:rPr>
                <w:rFonts w:ascii="Arial" w:hAnsi="Arial" w:cs="Arial"/>
                <w:sz w:val="15"/>
                <w:szCs w:val="15"/>
                <w:lang w:val="ru-RU"/>
              </w:rPr>
              <w:t xml:space="preserve">сегмента </w:t>
            </w:r>
            <w:r>
              <w:rPr>
                <w:rFonts w:ascii="Arial" w:hAnsi="Arial" w:cs="Arial"/>
                <w:sz w:val="15"/>
                <w:szCs w:val="15"/>
              </w:rPr>
              <w:t>S</w:t>
            </w:r>
            <w:r w:rsidRPr="00A124F5">
              <w:rPr>
                <w:rFonts w:ascii="Arial" w:hAnsi="Arial" w:cs="Arial"/>
                <w:sz w:val="15"/>
                <w:szCs w:val="15"/>
                <w:lang w:val="ru-RU"/>
              </w:rPr>
              <w:t>-образной кривой</w:t>
            </w:r>
          </w:p>
          <w:p w:rsidR="00652B77" w:rsidRPr="00A124F5" w:rsidRDefault="00652B77" w:rsidP="00652B77">
            <w:pPr>
              <w:pStyle w:val="a9"/>
              <w:spacing w:line="280" w:lineRule="exact"/>
              <w:jc w:val="center"/>
              <w:rPr>
                <w:rFonts w:ascii="Arial" w:hAnsi="Arial" w:cs="Arial"/>
                <w:sz w:val="15"/>
                <w:szCs w:val="15"/>
                <w:lang w:val="ru-RU"/>
              </w:rPr>
            </w:pPr>
          </w:p>
        </w:tc>
        <w:tc>
          <w:tcPr>
            <w:tcW w:w="2977" w:type="dxa"/>
            <w:vMerge/>
            <w:tcBorders>
              <w:left w:val="single" w:sz="6" w:space="0" w:color="auto"/>
              <w:bottom w:val="single" w:sz="6" w:space="0" w:color="auto"/>
              <w:right w:val="single" w:sz="6" w:space="0" w:color="auto"/>
            </w:tcBorders>
            <w:shd w:val="clear" w:color="FFFFFF" w:fill="auto"/>
            <w:vAlign w:val="center"/>
          </w:tcPr>
          <w:p w:rsidR="00652B77" w:rsidRPr="00A124F5" w:rsidRDefault="00652B77" w:rsidP="00652B77">
            <w:pPr>
              <w:pStyle w:val="a9"/>
              <w:spacing w:line="280" w:lineRule="exact"/>
              <w:ind w:firstLineChars="200" w:firstLine="300"/>
              <w:jc w:val="both"/>
              <w:rPr>
                <w:rFonts w:ascii="Arial" w:hAnsi="Arial" w:cs="Arial"/>
                <w:sz w:val="15"/>
                <w:szCs w:val="15"/>
                <w:lang w:val="ru-RU"/>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30.0%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SimSun" w:hAnsi="SimSun" w:cs="Arial"/>
                <w:sz w:val="15"/>
                <w:szCs w:val="15"/>
              </w:rPr>
              <w:t>◎</w:t>
            </w:r>
          </w:p>
        </w:tc>
      </w:tr>
      <w:tr w:rsidR="00652B77" w:rsidRPr="000847A9" w:rsidTr="00237A32">
        <w:trPr>
          <w:trHeight w:val="175"/>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color w:val="000000"/>
                <w:sz w:val="15"/>
                <w:szCs w:val="15"/>
              </w:rPr>
            </w:pPr>
            <w:r w:rsidRPr="000847A9">
              <w:rPr>
                <w:rFonts w:ascii="Arial" w:hAnsi="Arial" w:cs="Arial"/>
                <w:color w:val="000000"/>
                <w:sz w:val="15"/>
                <w:szCs w:val="15"/>
              </w:rPr>
              <w:t>P01.08</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A124F5" w:rsidRDefault="00652B77" w:rsidP="00652B77">
            <w:pPr>
              <w:pStyle w:val="a9"/>
              <w:spacing w:line="280" w:lineRule="exact"/>
              <w:jc w:val="center"/>
              <w:rPr>
                <w:rFonts w:ascii="Arial" w:hAnsi="Arial" w:cs="Arial"/>
                <w:sz w:val="15"/>
                <w:szCs w:val="15"/>
                <w:lang w:val="ru-RU"/>
              </w:rPr>
            </w:pPr>
            <w:r>
              <w:rPr>
                <w:rFonts w:ascii="Arial" w:hAnsi="Arial" w:cs="Arial"/>
                <w:sz w:val="15"/>
                <w:szCs w:val="15"/>
                <w:lang w:val="ru-RU"/>
              </w:rPr>
              <w:t xml:space="preserve">Выбор режима </w:t>
            </w:r>
            <w:r>
              <w:rPr>
                <w:rFonts w:ascii="Arial" w:hAnsi="Arial" w:cs="Arial"/>
                <w:sz w:val="15"/>
                <w:szCs w:val="15"/>
                <w:lang w:val="ru-RU"/>
              </w:rPr>
              <w:lastRenderedPageBreak/>
              <w:t>останова</w:t>
            </w:r>
          </w:p>
        </w:tc>
        <w:tc>
          <w:tcPr>
            <w:tcW w:w="2977"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710613" w:rsidRDefault="00652B77" w:rsidP="00652B77">
            <w:pPr>
              <w:pStyle w:val="a9"/>
              <w:spacing w:line="280" w:lineRule="exact"/>
              <w:jc w:val="both"/>
              <w:rPr>
                <w:rFonts w:ascii="Arial" w:hAnsi="Arial" w:cs="Arial"/>
                <w:sz w:val="15"/>
                <w:szCs w:val="15"/>
                <w:lang w:val="ru-RU"/>
              </w:rPr>
            </w:pPr>
            <w:r w:rsidRPr="00710613">
              <w:rPr>
                <w:rFonts w:ascii="Arial" w:hAnsi="Arial" w:cs="Arial"/>
                <w:sz w:val="15"/>
                <w:szCs w:val="15"/>
                <w:lang w:val="ru-RU"/>
              </w:rPr>
              <w:lastRenderedPageBreak/>
              <w:t xml:space="preserve">0:Останов с замедлением: </w:t>
            </w:r>
            <w:r w:rsidRPr="00710613">
              <w:rPr>
                <w:rFonts w:ascii="Arial" w:hAnsi="Arial" w:cs="Arial"/>
                <w:sz w:val="15"/>
                <w:szCs w:val="15"/>
                <w:lang w:val="ru-RU" w:eastAsia="ru-RU"/>
              </w:rPr>
              <w:t xml:space="preserve">После </w:t>
            </w:r>
            <w:r w:rsidRPr="00710613">
              <w:rPr>
                <w:rFonts w:ascii="Arial" w:hAnsi="Arial" w:cs="Arial"/>
                <w:sz w:val="15"/>
                <w:szCs w:val="15"/>
                <w:lang w:val="ru-RU" w:eastAsia="ru-RU"/>
              </w:rPr>
              <w:lastRenderedPageBreak/>
              <w:t>активации команды остановки преобразователь частоты  уменьшает выходную частоту в соответствии с установленным временем разгона/торможения</w:t>
            </w:r>
            <w:r w:rsidRPr="00710613">
              <w:rPr>
                <w:rFonts w:ascii="Arial" w:hAnsi="Arial" w:cs="Arial"/>
                <w:sz w:val="15"/>
                <w:szCs w:val="15"/>
                <w:lang w:val="ru-RU"/>
              </w:rPr>
              <w:t>. Когда частота уменьшается до 0, ПЧ останавливается</w:t>
            </w:r>
          </w:p>
          <w:p w:rsidR="00652B77" w:rsidRPr="00710613" w:rsidRDefault="00652B77" w:rsidP="00652B77">
            <w:pPr>
              <w:pStyle w:val="a9"/>
              <w:spacing w:line="280" w:lineRule="exact"/>
              <w:jc w:val="both"/>
              <w:rPr>
                <w:rFonts w:ascii="Arial" w:hAnsi="Arial" w:cs="Arial"/>
                <w:sz w:val="15"/>
                <w:szCs w:val="15"/>
                <w:lang w:val="ru-RU"/>
              </w:rPr>
            </w:pPr>
            <w:r w:rsidRPr="00710613">
              <w:rPr>
                <w:rFonts w:ascii="Arial" w:hAnsi="Arial" w:cs="Arial"/>
                <w:sz w:val="15"/>
                <w:szCs w:val="15"/>
                <w:lang w:val="ru-RU"/>
              </w:rPr>
              <w:t xml:space="preserve">1:Останв с выбегом: </w:t>
            </w:r>
            <w:r w:rsidRPr="00710613">
              <w:rPr>
                <w:rFonts w:ascii="Arial" w:hAnsi="Arial" w:cs="Arial"/>
                <w:sz w:val="15"/>
                <w:szCs w:val="15"/>
                <w:lang w:val="ru-RU" w:eastAsia="ru-RU"/>
              </w:rPr>
              <w:t>После активации команды остановки преобразователь частоты  немедленно отключает выходной сигнал, и двигатель останавливается в результате свободного инерционного вращения</w:t>
            </w:r>
            <w:r w:rsidRPr="00710613">
              <w:rPr>
                <w:rFonts w:ascii="Arial" w:hAnsi="Arial" w:cs="Arial"/>
                <w:sz w:val="15"/>
                <w:szCs w:val="15"/>
                <w:lang w:val="ru-RU"/>
              </w:rPr>
              <w:t>.</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lastRenderedPageBreak/>
              <w:t>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SimSun" w:hAnsi="SimSun" w:cs="Arial"/>
                <w:sz w:val="15"/>
                <w:szCs w:val="15"/>
                <w:lang w:val="en-GB"/>
              </w:rPr>
              <w:t>○</w:t>
            </w:r>
          </w:p>
        </w:tc>
      </w:tr>
      <w:tr w:rsidR="00652B77" w:rsidRPr="000847A9" w:rsidTr="00237A32">
        <w:trPr>
          <w:trHeight w:val="192"/>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color w:val="000000"/>
                <w:sz w:val="15"/>
                <w:szCs w:val="15"/>
              </w:rPr>
            </w:pPr>
            <w:r w:rsidRPr="000847A9">
              <w:rPr>
                <w:rFonts w:ascii="Arial" w:hAnsi="Arial" w:cs="Arial"/>
                <w:color w:val="000000"/>
                <w:sz w:val="15"/>
                <w:szCs w:val="15"/>
              </w:rPr>
              <w:lastRenderedPageBreak/>
              <w:t>P01.09</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710613" w:rsidRDefault="00652B77" w:rsidP="00652B77">
            <w:pPr>
              <w:pStyle w:val="a9"/>
              <w:spacing w:line="280" w:lineRule="exact"/>
              <w:jc w:val="center"/>
              <w:rPr>
                <w:rFonts w:ascii="Arial" w:hAnsi="Arial" w:cs="Arial"/>
                <w:sz w:val="15"/>
                <w:szCs w:val="15"/>
                <w:lang w:val="ru-RU"/>
              </w:rPr>
            </w:pPr>
            <w:r w:rsidRPr="00710613">
              <w:rPr>
                <w:rFonts w:ascii="Arial" w:hAnsi="Arial" w:cs="Arial"/>
                <w:sz w:val="15"/>
                <w:szCs w:val="15"/>
                <w:lang w:val="ru-RU"/>
              </w:rPr>
              <w:t xml:space="preserve">Стартовая частота при </w:t>
            </w:r>
            <w:r w:rsidRPr="00710613">
              <w:rPr>
                <w:rFonts w:ascii="Arial" w:hAnsi="Arial" w:cs="Arial"/>
                <w:sz w:val="15"/>
                <w:szCs w:val="15"/>
              </w:rPr>
              <w:t>DC</w:t>
            </w:r>
            <w:r w:rsidRPr="00710613">
              <w:rPr>
                <w:rFonts w:ascii="Arial" w:hAnsi="Arial" w:cs="Arial"/>
                <w:sz w:val="15"/>
                <w:szCs w:val="15"/>
                <w:lang w:val="ru-RU"/>
              </w:rPr>
              <w:t xml:space="preserve"> торможении</w:t>
            </w:r>
          </w:p>
        </w:tc>
        <w:tc>
          <w:tcPr>
            <w:tcW w:w="2977" w:type="dxa"/>
            <w:vMerge w:val="restart"/>
            <w:tcBorders>
              <w:top w:val="single" w:sz="6" w:space="0" w:color="auto"/>
              <w:left w:val="single" w:sz="6" w:space="0" w:color="auto"/>
              <w:right w:val="single" w:sz="6" w:space="0" w:color="auto"/>
            </w:tcBorders>
            <w:shd w:val="clear" w:color="FFFFFF" w:fill="auto"/>
            <w:vAlign w:val="center"/>
          </w:tcPr>
          <w:p w:rsidR="00652B77" w:rsidRPr="00491E51" w:rsidRDefault="00652B77" w:rsidP="00652B77">
            <w:pPr>
              <w:spacing w:line="280" w:lineRule="exact"/>
              <w:rPr>
                <w:rFonts w:ascii="Arial" w:hAnsi="Arial" w:cs="Arial"/>
                <w:sz w:val="15"/>
                <w:szCs w:val="15"/>
                <w:lang w:val="ru-RU"/>
              </w:rPr>
            </w:pPr>
            <w:r w:rsidRPr="00491E51">
              <w:rPr>
                <w:rFonts w:ascii="Arial" w:hAnsi="Arial" w:cs="Arial"/>
                <w:sz w:val="15"/>
                <w:szCs w:val="15"/>
                <w:lang w:val="ru-RU"/>
              </w:rPr>
              <w:t xml:space="preserve">Стартовая частота при </w:t>
            </w:r>
            <w:r w:rsidRPr="00491E51">
              <w:rPr>
                <w:rFonts w:ascii="Arial" w:hAnsi="Arial" w:cs="Arial"/>
                <w:sz w:val="15"/>
                <w:szCs w:val="15"/>
              </w:rPr>
              <w:t>DC</w:t>
            </w:r>
            <w:r w:rsidRPr="00491E51">
              <w:rPr>
                <w:rFonts w:ascii="Arial" w:hAnsi="Arial" w:cs="Arial"/>
                <w:sz w:val="15"/>
                <w:szCs w:val="15"/>
                <w:lang w:val="ru-RU"/>
              </w:rPr>
              <w:t xml:space="preserve"> – торможении: </w:t>
            </w:r>
            <w:r w:rsidRPr="00491E51">
              <w:rPr>
                <w:rFonts w:ascii="Arial" w:hAnsi="Arial" w:cs="Arial"/>
                <w:sz w:val="15"/>
                <w:szCs w:val="15"/>
                <w:lang w:val="ru-RU" w:eastAsia="ru-RU"/>
              </w:rPr>
              <w:t xml:space="preserve">Торможение постоянным током начинается, когда выходная частота достигает частоты, установленной параметром </w:t>
            </w:r>
            <w:r w:rsidRPr="00491E51">
              <w:rPr>
                <w:rFonts w:ascii="Arial" w:hAnsi="Arial" w:cs="Arial"/>
                <w:sz w:val="15"/>
                <w:szCs w:val="15"/>
              </w:rPr>
              <w:t>P</w:t>
            </w:r>
            <w:r w:rsidRPr="00491E51">
              <w:rPr>
                <w:rFonts w:ascii="Arial" w:hAnsi="Arial" w:cs="Arial"/>
                <w:sz w:val="15"/>
                <w:szCs w:val="15"/>
                <w:lang w:val="ru-RU"/>
              </w:rPr>
              <w:t xml:space="preserve"> 1.09.</w:t>
            </w:r>
          </w:p>
          <w:p w:rsidR="00652B77" w:rsidRDefault="00652B77" w:rsidP="00652B77">
            <w:pPr>
              <w:spacing w:line="280" w:lineRule="exact"/>
              <w:rPr>
                <w:rFonts w:ascii="Arial" w:hAnsi="Arial" w:cs="Arial"/>
                <w:sz w:val="15"/>
                <w:szCs w:val="15"/>
                <w:lang w:val="ru-RU"/>
              </w:rPr>
            </w:pPr>
            <w:r w:rsidRPr="00491E51">
              <w:rPr>
                <w:rFonts w:ascii="Arial" w:hAnsi="Arial" w:cs="Arial"/>
                <w:sz w:val="15"/>
                <w:szCs w:val="15"/>
                <w:lang w:val="ru-RU"/>
              </w:rPr>
              <w:t xml:space="preserve">Время ожидания до </w:t>
            </w:r>
            <w:r w:rsidRPr="00491E51">
              <w:rPr>
                <w:rFonts w:ascii="Arial" w:hAnsi="Arial" w:cs="Arial"/>
                <w:sz w:val="15"/>
                <w:szCs w:val="15"/>
              </w:rPr>
              <w:t>DC</w:t>
            </w:r>
            <w:r w:rsidRPr="00491E51">
              <w:rPr>
                <w:rFonts w:ascii="Arial" w:hAnsi="Arial" w:cs="Arial"/>
                <w:sz w:val="15"/>
                <w:szCs w:val="15"/>
                <w:lang w:val="ru-RU"/>
              </w:rPr>
              <w:t xml:space="preserve"> – торможения: </w:t>
            </w:r>
          </w:p>
          <w:p w:rsidR="00652B77" w:rsidRDefault="00652B77" w:rsidP="00652B77">
            <w:pPr>
              <w:spacing w:line="280" w:lineRule="exact"/>
              <w:rPr>
                <w:rFonts w:ascii="Arial" w:hAnsi="Arial" w:cs="Arial"/>
                <w:sz w:val="15"/>
                <w:szCs w:val="15"/>
                <w:lang w:val="ru-RU"/>
              </w:rPr>
            </w:pPr>
            <w:r w:rsidRPr="00491E51">
              <w:rPr>
                <w:rFonts w:ascii="Arial" w:hAnsi="Arial" w:cs="Arial"/>
                <w:sz w:val="15"/>
                <w:szCs w:val="15"/>
                <w:lang w:val="ru-RU"/>
              </w:rPr>
              <w:t xml:space="preserve">До начала </w:t>
            </w:r>
            <w:r w:rsidRPr="00491E51">
              <w:rPr>
                <w:rFonts w:ascii="Arial" w:hAnsi="Arial" w:cs="Arial"/>
                <w:sz w:val="15"/>
                <w:szCs w:val="15"/>
              </w:rPr>
              <w:t>DC</w:t>
            </w:r>
            <w:r w:rsidRPr="00491E51">
              <w:rPr>
                <w:rFonts w:ascii="Arial" w:hAnsi="Arial" w:cs="Arial"/>
                <w:sz w:val="15"/>
                <w:szCs w:val="15"/>
                <w:lang w:val="ru-RU"/>
              </w:rPr>
              <w:t xml:space="preserve"> – торможения ПЧ блокирует выход. </w:t>
            </w:r>
          </w:p>
          <w:p w:rsidR="00652B77" w:rsidRPr="00491E51" w:rsidRDefault="00652B77" w:rsidP="00652B77">
            <w:pPr>
              <w:spacing w:line="280" w:lineRule="exact"/>
              <w:rPr>
                <w:rFonts w:ascii="Arial" w:hAnsi="Arial" w:cs="Arial"/>
                <w:sz w:val="15"/>
                <w:szCs w:val="15"/>
                <w:lang w:val="ru-RU"/>
              </w:rPr>
            </w:pPr>
            <w:r w:rsidRPr="00491E51">
              <w:rPr>
                <w:rFonts w:ascii="Arial" w:hAnsi="Arial" w:cs="Arial"/>
                <w:sz w:val="15"/>
                <w:szCs w:val="15"/>
                <w:lang w:val="ru-RU"/>
              </w:rPr>
              <w:t xml:space="preserve">После времени ожидания, </w:t>
            </w:r>
            <w:r w:rsidRPr="00491E51">
              <w:rPr>
                <w:rFonts w:ascii="Arial" w:hAnsi="Arial" w:cs="Arial"/>
                <w:sz w:val="15"/>
                <w:szCs w:val="15"/>
              </w:rPr>
              <w:t>DC</w:t>
            </w:r>
            <w:r w:rsidRPr="00491E51">
              <w:rPr>
                <w:rFonts w:ascii="Arial" w:hAnsi="Arial" w:cs="Arial"/>
                <w:sz w:val="15"/>
                <w:szCs w:val="15"/>
                <w:lang w:val="ru-RU"/>
              </w:rPr>
              <w:t xml:space="preserve"> – торможение будет запущено с тем, чтобы предотвратить перегрузки по току и неисправности, вызванные </w:t>
            </w:r>
            <w:r w:rsidRPr="00491E51">
              <w:rPr>
                <w:rFonts w:ascii="Arial" w:hAnsi="Arial" w:cs="Arial"/>
                <w:sz w:val="15"/>
                <w:szCs w:val="15"/>
              </w:rPr>
              <w:t>DC</w:t>
            </w:r>
            <w:r w:rsidRPr="00491E51">
              <w:rPr>
                <w:rFonts w:ascii="Arial" w:hAnsi="Arial" w:cs="Arial"/>
                <w:sz w:val="15"/>
                <w:szCs w:val="15"/>
                <w:lang w:val="ru-RU"/>
              </w:rPr>
              <w:t xml:space="preserve"> – торможением на высокой скорости.</w:t>
            </w:r>
          </w:p>
          <w:p w:rsidR="00652B77" w:rsidRDefault="00652B77" w:rsidP="00652B77">
            <w:pPr>
              <w:spacing w:line="280" w:lineRule="exact"/>
              <w:rPr>
                <w:rFonts w:ascii="Arial" w:hAnsi="Arial" w:cs="Arial"/>
                <w:sz w:val="15"/>
                <w:szCs w:val="15"/>
                <w:lang w:val="ru-RU"/>
              </w:rPr>
            </w:pPr>
            <w:r w:rsidRPr="00491E51">
              <w:rPr>
                <w:rFonts w:ascii="Arial" w:hAnsi="Arial" w:cs="Arial"/>
                <w:sz w:val="15"/>
                <w:szCs w:val="15"/>
                <w:lang w:val="ru-RU"/>
              </w:rPr>
              <w:t xml:space="preserve">Ток при </w:t>
            </w:r>
            <w:r w:rsidRPr="00491E51">
              <w:rPr>
                <w:rFonts w:ascii="Arial" w:hAnsi="Arial" w:cs="Arial"/>
                <w:sz w:val="15"/>
                <w:szCs w:val="15"/>
              </w:rPr>
              <w:t>DC</w:t>
            </w:r>
            <w:r w:rsidRPr="00491E51">
              <w:rPr>
                <w:rFonts w:ascii="Arial" w:hAnsi="Arial" w:cs="Arial"/>
                <w:sz w:val="15"/>
                <w:szCs w:val="15"/>
                <w:lang w:val="ru-RU"/>
              </w:rPr>
              <w:t xml:space="preserve"> – торможении</w:t>
            </w:r>
            <w:r w:rsidRPr="00491E51">
              <w:rPr>
                <w:rFonts w:ascii="Arial" w:hAnsi="Arial" w:cs="Arial"/>
                <w:sz w:val="15"/>
                <w:szCs w:val="15"/>
                <w:lang w:val="ru-RU"/>
              </w:rPr>
              <w:t>：</w:t>
            </w:r>
          </w:p>
          <w:p w:rsidR="00652B77" w:rsidRDefault="00652B77" w:rsidP="00652B77">
            <w:pPr>
              <w:spacing w:line="280" w:lineRule="exact"/>
              <w:rPr>
                <w:rFonts w:ascii="Arial" w:hAnsi="Arial" w:cs="Arial"/>
                <w:sz w:val="15"/>
                <w:szCs w:val="15"/>
                <w:lang w:val="ru-RU"/>
              </w:rPr>
            </w:pPr>
            <w:r w:rsidRPr="00491E51">
              <w:rPr>
                <w:rFonts w:ascii="Arial" w:hAnsi="Arial" w:cs="Arial"/>
                <w:sz w:val="15"/>
                <w:szCs w:val="15"/>
                <w:lang w:val="ru-RU"/>
              </w:rPr>
              <w:t xml:space="preserve">Значение </w:t>
            </w:r>
            <w:r w:rsidRPr="00491E51">
              <w:rPr>
                <w:rFonts w:ascii="Arial" w:hAnsi="Arial" w:cs="Arial"/>
                <w:sz w:val="15"/>
                <w:szCs w:val="15"/>
              </w:rPr>
              <w:t>P</w:t>
            </w:r>
            <w:r w:rsidRPr="00491E51">
              <w:rPr>
                <w:rFonts w:ascii="Arial" w:hAnsi="Arial" w:cs="Arial"/>
                <w:sz w:val="15"/>
                <w:szCs w:val="15"/>
                <w:lang w:val="ru-RU"/>
              </w:rPr>
              <w:t xml:space="preserve">01.11 представляет собой процент от номинального тока ПЧ. </w:t>
            </w:r>
          </w:p>
          <w:p w:rsidR="00652B77" w:rsidRPr="00491E51" w:rsidRDefault="00652B77" w:rsidP="00652B77">
            <w:pPr>
              <w:spacing w:line="280" w:lineRule="exact"/>
              <w:rPr>
                <w:rFonts w:ascii="Arial" w:hAnsi="Arial" w:cs="Arial"/>
                <w:sz w:val="15"/>
                <w:szCs w:val="15"/>
                <w:lang w:val="ru-RU"/>
              </w:rPr>
            </w:pPr>
            <w:r w:rsidRPr="00491E51">
              <w:rPr>
                <w:rFonts w:ascii="Arial" w:hAnsi="Arial" w:cs="Arial"/>
                <w:sz w:val="15"/>
                <w:szCs w:val="15"/>
                <w:lang w:val="ru-RU"/>
              </w:rPr>
              <w:t xml:space="preserve">Чем больше ток </w:t>
            </w:r>
            <w:r w:rsidRPr="00491E51">
              <w:rPr>
                <w:rFonts w:ascii="Arial" w:hAnsi="Arial" w:cs="Arial"/>
                <w:sz w:val="15"/>
                <w:szCs w:val="15"/>
              </w:rPr>
              <w:t>DC</w:t>
            </w:r>
            <w:r w:rsidRPr="00491E51">
              <w:rPr>
                <w:rFonts w:ascii="Arial" w:hAnsi="Arial" w:cs="Arial"/>
                <w:sz w:val="15"/>
                <w:szCs w:val="15"/>
                <w:lang w:val="ru-RU"/>
              </w:rPr>
              <w:t xml:space="preserve"> – торможения, тем больше тормозной момент.</w:t>
            </w:r>
          </w:p>
          <w:p w:rsidR="00652B77" w:rsidRDefault="00652B77" w:rsidP="00652B77">
            <w:pPr>
              <w:spacing w:line="280" w:lineRule="exact"/>
              <w:rPr>
                <w:rFonts w:ascii="Arial" w:hAnsi="Arial" w:cs="Arial"/>
                <w:sz w:val="15"/>
                <w:szCs w:val="15"/>
                <w:lang w:val="ru-RU"/>
              </w:rPr>
            </w:pPr>
            <w:r w:rsidRPr="00491E51">
              <w:rPr>
                <w:rFonts w:ascii="Arial" w:hAnsi="Arial" w:cs="Arial"/>
                <w:sz w:val="15"/>
                <w:szCs w:val="15"/>
                <w:lang w:val="ru-RU"/>
              </w:rPr>
              <w:t xml:space="preserve">Время </w:t>
            </w:r>
            <w:r w:rsidRPr="00491E51">
              <w:rPr>
                <w:rFonts w:ascii="Arial" w:hAnsi="Arial" w:cs="Arial"/>
                <w:sz w:val="15"/>
                <w:szCs w:val="15"/>
              </w:rPr>
              <w:t>DC</w:t>
            </w:r>
            <w:r w:rsidRPr="00491E51">
              <w:rPr>
                <w:rFonts w:ascii="Arial" w:hAnsi="Arial" w:cs="Arial"/>
                <w:sz w:val="15"/>
                <w:szCs w:val="15"/>
                <w:lang w:val="ru-RU"/>
              </w:rPr>
              <w:t xml:space="preserve"> – торможения: </w:t>
            </w:r>
          </w:p>
          <w:p w:rsidR="00652B77" w:rsidRDefault="00652B77" w:rsidP="00652B77">
            <w:pPr>
              <w:spacing w:line="280" w:lineRule="exact"/>
              <w:rPr>
                <w:rFonts w:ascii="Arial" w:hAnsi="Arial" w:cs="Arial"/>
                <w:kern w:val="0"/>
                <w:sz w:val="15"/>
                <w:szCs w:val="15"/>
                <w:lang w:val="ru-RU"/>
              </w:rPr>
            </w:pPr>
            <w:r w:rsidRPr="00491E51">
              <w:rPr>
                <w:rFonts w:ascii="Arial" w:hAnsi="Arial" w:cs="Arial"/>
                <w:kern w:val="0"/>
                <w:sz w:val="15"/>
                <w:szCs w:val="15"/>
                <w:lang w:val="ru-RU"/>
              </w:rPr>
              <w:lastRenderedPageBreak/>
              <w:t xml:space="preserve">Время удержания </w:t>
            </w:r>
            <w:r w:rsidRPr="00491E51">
              <w:rPr>
                <w:rFonts w:ascii="Arial" w:hAnsi="Arial" w:cs="Arial"/>
                <w:kern w:val="0"/>
                <w:sz w:val="15"/>
                <w:szCs w:val="15"/>
              </w:rPr>
              <w:t>DC</w:t>
            </w:r>
            <w:r w:rsidRPr="00491E51">
              <w:rPr>
                <w:rFonts w:ascii="Arial" w:hAnsi="Arial" w:cs="Arial"/>
                <w:sz w:val="15"/>
                <w:szCs w:val="15"/>
                <w:lang w:val="ru-RU"/>
              </w:rPr>
              <w:t xml:space="preserve">– </w:t>
            </w:r>
            <w:r w:rsidRPr="00491E51">
              <w:rPr>
                <w:rFonts w:ascii="Arial" w:hAnsi="Arial" w:cs="Arial"/>
                <w:kern w:val="0"/>
                <w:sz w:val="15"/>
                <w:szCs w:val="15"/>
                <w:lang w:val="ru-RU"/>
              </w:rPr>
              <w:t xml:space="preserve"> тормоза. </w:t>
            </w:r>
          </w:p>
          <w:p w:rsidR="00652B77" w:rsidRPr="00491E51" w:rsidRDefault="00652B77" w:rsidP="00652B77">
            <w:pPr>
              <w:spacing w:line="280" w:lineRule="exact"/>
              <w:rPr>
                <w:rFonts w:ascii="Arial" w:hAnsi="Arial" w:cs="Arial"/>
                <w:kern w:val="0"/>
                <w:sz w:val="15"/>
                <w:szCs w:val="15"/>
                <w:lang w:val="ru-RU"/>
              </w:rPr>
            </w:pPr>
            <w:r w:rsidRPr="00491E51">
              <w:rPr>
                <w:rFonts w:ascii="Arial" w:hAnsi="Arial" w:cs="Arial"/>
                <w:kern w:val="0"/>
                <w:sz w:val="15"/>
                <w:szCs w:val="15"/>
                <w:lang w:val="ru-RU"/>
              </w:rPr>
              <w:t xml:space="preserve">Если время 0, то </w:t>
            </w:r>
            <w:r w:rsidRPr="00491E51">
              <w:rPr>
                <w:rFonts w:ascii="Arial" w:hAnsi="Arial" w:cs="Arial"/>
                <w:kern w:val="0"/>
                <w:sz w:val="15"/>
                <w:szCs w:val="15"/>
              </w:rPr>
              <w:t>DC</w:t>
            </w:r>
            <w:r w:rsidRPr="00491E51">
              <w:rPr>
                <w:rFonts w:ascii="Arial" w:hAnsi="Arial" w:cs="Arial"/>
                <w:sz w:val="15"/>
                <w:szCs w:val="15"/>
                <w:lang w:val="ru-RU"/>
              </w:rPr>
              <w:t xml:space="preserve">– </w:t>
            </w:r>
            <w:r w:rsidRPr="00491E51">
              <w:rPr>
                <w:rFonts w:ascii="Arial" w:hAnsi="Arial" w:cs="Arial"/>
                <w:kern w:val="0"/>
                <w:sz w:val="15"/>
                <w:szCs w:val="15"/>
                <w:lang w:val="ru-RU"/>
              </w:rPr>
              <w:t>тормоз является недействительным. ПЧ остановится по времени замедления.</w:t>
            </w:r>
          </w:p>
          <w:p w:rsidR="00652B77" w:rsidRPr="000847A9" w:rsidRDefault="00652B77" w:rsidP="00652B77">
            <w:pPr>
              <w:jc w:val="center"/>
              <w:rPr>
                <w:rFonts w:ascii="Arial" w:hAnsi="Arial" w:cs="Arial"/>
                <w:kern w:val="0"/>
                <w:sz w:val="15"/>
                <w:szCs w:val="15"/>
              </w:rPr>
            </w:pPr>
            <w:r>
              <w:rPr>
                <w:rFonts w:ascii="Arial" w:hAnsi="Arial" w:cs="Arial"/>
                <w:noProof/>
                <w:kern w:val="0"/>
                <w:sz w:val="15"/>
                <w:szCs w:val="15"/>
              </w:rPr>
              <w:drawing>
                <wp:inline distT="0" distB="0" distL="0" distR="0">
                  <wp:extent cx="2231136" cy="1594714"/>
                  <wp:effectExtent l="0" t="0" r="0" b="5715"/>
                  <wp:docPr id="718" name="Рисунок 718" descr="停机直流制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停机直流制动"/>
                          <pic:cNvPicPr>
                            <a:picLocks noChangeAspect="1" noChangeArrowheads="1"/>
                          </pic:cNvPicPr>
                        </pic:nvPicPr>
                        <pic:blipFill>
                          <a:blip r:embed="rId10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25675" cy="1590811"/>
                          </a:xfrm>
                          <a:prstGeom prst="rect">
                            <a:avLst/>
                          </a:prstGeom>
                          <a:noFill/>
                          <a:ln>
                            <a:noFill/>
                          </a:ln>
                        </pic:spPr>
                      </pic:pic>
                    </a:graphicData>
                  </a:graphic>
                </wp:inline>
              </w:drawing>
            </w:r>
          </w:p>
          <w:p w:rsidR="00652B77" w:rsidRPr="00491E51" w:rsidRDefault="00652B77" w:rsidP="00652B77">
            <w:pPr>
              <w:spacing w:line="280" w:lineRule="exact"/>
              <w:jc w:val="left"/>
              <w:rPr>
                <w:rFonts w:ascii="Arial" w:hAnsi="Arial" w:cs="Arial"/>
                <w:kern w:val="0"/>
                <w:sz w:val="15"/>
                <w:szCs w:val="15"/>
                <w:lang w:val="ru-RU"/>
              </w:rPr>
            </w:pPr>
            <w:r w:rsidRPr="00491E51">
              <w:rPr>
                <w:rFonts w:ascii="Arial" w:hAnsi="Arial" w:cs="Arial"/>
                <w:sz w:val="15"/>
                <w:szCs w:val="15"/>
                <w:lang w:val="ru-RU"/>
              </w:rPr>
              <w:t xml:space="preserve">Диапазон уставки: </w:t>
            </w:r>
            <w:r w:rsidRPr="00491E51">
              <w:rPr>
                <w:rFonts w:ascii="Arial" w:hAnsi="Arial" w:cs="Arial"/>
                <w:sz w:val="15"/>
                <w:szCs w:val="15"/>
              </w:rPr>
              <w:t>P</w:t>
            </w:r>
            <w:r w:rsidRPr="00491E51">
              <w:rPr>
                <w:rFonts w:ascii="Arial" w:hAnsi="Arial" w:cs="Arial"/>
                <w:sz w:val="15"/>
                <w:szCs w:val="15"/>
                <w:lang w:val="ru-RU"/>
              </w:rPr>
              <w:t>01.09: 0.00~</w:t>
            </w:r>
            <w:r w:rsidRPr="00491E51">
              <w:rPr>
                <w:rFonts w:ascii="Arial" w:hAnsi="Arial" w:cs="Arial"/>
                <w:sz w:val="15"/>
                <w:szCs w:val="15"/>
              </w:rPr>
              <w:t>P</w:t>
            </w:r>
            <w:r w:rsidRPr="00491E51">
              <w:rPr>
                <w:rFonts w:ascii="Arial" w:hAnsi="Arial" w:cs="Arial"/>
                <w:sz w:val="15"/>
                <w:szCs w:val="15"/>
                <w:lang w:val="ru-RU"/>
              </w:rPr>
              <w:t>00.03 (Максимальная частота)</w:t>
            </w:r>
          </w:p>
          <w:p w:rsidR="00652B77" w:rsidRPr="00491E51" w:rsidRDefault="00652B77" w:rsidP="00652B77">
            <w:pPr>
              <w:pStyle w:val="a9"/>
              <w:spacing w:line="280" w:lineRule="exact"/>
              <w:jc w:val="both"/>
              <w:rPr>
                <w:rFonts w:ascii="Arial" w:hAnsi="Arial" w:cs="Arial"/>
                <w:sz w:val="15"/>
                <w:szCs w:val="15"/>
                <w:lang w:val="ru-RU"/>
              </w:rPr>
            </w:pPr>
            <w:r w:rsidRPr="00491E51">
              <w:rPr>
                <w:rFonts w:ascii="Arial" w:hAnsi="Arial" w:cs="Arial"/>
                <w:sz w:val="15"/>
                <w:szCs w:val="15"/>
                <w:lang w:val="ru-RU"/>
              </w:rPr>
              <w:t>Диапазон уставки:</w:t>
            </w:r>
            <w:r w:rsidRPr="00491E51">
              <w:rPr>
                <w:rFonts w:ascii="Arial" w:hAnsi="Arial" w:cs="Arial"/>
                <w:sz w:val="15"/>
                <w:szCs w:val="15"/>
              </w:rPr>
              <w:t>P</w:t>
            </w:r>
            <w:r w:rsidRPr="00491E51">
              <w:rPr>
                <w:rFonts w:ascii="Arial" w:hAnsi="Arial" w:cs="Arial"/>
                <w:sz w:val="15"/>
                <w:szCs w:val="15"/>
                <w:lang w:val="ru-RU"/>
              </w:rPr>
              <w:t>01.10: 0.0~50.0 сек</w:t>
            </w:r>
          </w:p>
          <w:p w:rsidR="00652B77" w:rsidRPr="00491E51" w:rsidRDefault="00652B77" w:rsidP="00652B77">
            <w:pPr>
              <w:pStyle w:val="a9"/>
              <w:spacing w:line="280" w:lineRule="exact"/>
              <w:jc w:val="both"/>
              <w:rPr>
                <w:rFonts w:ascii="Arial" w:hAnsi="Arial" w:cs="Arial"/>
                <w:sz w:val="15"/>
                <w:szCs w:val="15"/>
                <w:lang w:val="ru-RU"/>
              </w:rPr>
            </w:pPr>
            <w:r w:rsidRPr="00491E51">
              <w:rPr>
                <w:rFonts w:ascii="Arial" w:hAnsi="Arial" w:cs="Arial"/>
                <w:sz w:val="15"/>
                <w:szCs w:val="15"/>
                <w:lang w:val="ru-RU"/>
              </w:rPr>
              <w:t>Диапазон уставки</w:t>
            </w:r>
            <w:r>
              <w:rPr>
                <w:rFonts w:ascii="Arial" w:hAnsi="Arial" w:cs="Arial"/>
                <w:sz w:val="15"/>
                <w:szCs w:val="15"/>
                <w:lang w:val="ru-RU"/>
              </w:rPr>
              <w:t xml:space="preserve">: </w:t>
            </w:r>
            <w:r w:rsidRPr="00491E51">
              <w:rPr>
                <w:rFonts w:ascii="Arial" w:hAnsi="Arial" w:cs="Arial"/>
                <w:sz w:val="15"/>
                <w:szCs w:val="15"/>
              </w:rPr>
              <w:t>P</w:t>
            </w:r>
            <w:r w:rsidRPr="00491E51">
              <w:rPr>
                <w:rFonts w:ascii="Arial" w:hAnsi="Arial" w:cs="Arial"/>
                <w:sz w:val="15"/>
                <w:szCs w:val="15"/>
                <w:lang w:val="ru-RU"/>
              </w:rPr>
              <w:t>01.11: 0.0~150.0%</w:t>
            </w:r>
          </w:p>
          <w:p w:rsidR="00652B77" w:rsidRDefault="00652B77" w:rsidP="00652B77">
            <w:pPr>
              <w:pStyle w:val="a9"/>
              <w:spacing w:line="280" w:lineRule="exact"/>
              <w:jc w:val="both"/>
              <w:rPr>
                <w:rFonts w:ascii="Arial" w:hAnsi="Arial" w:cs="Arial"/>
                <w:sz w:val="15"/>
                <w:szCs w:val="15"/>
                <w:lang w:val="ru-RU"/>
              </w:rPr>
            </w:pPr>
            <w:r w:rsidRPr="00491E51">
              <w:rPr>
                <w:rFonts w:ascii="Arial" w:hAnsi="Arial" w:cs="Arial"/>
                <w:sz w:val="15"/>
                <w:szCs w:val="15"/>
                <w:lang w:val="ru-RU"/>
              </w:rPr>
              <w:t>Диапазон уставки</w:t>
            </w:r>
            <w:r>
              <w:rPr>
                <w:rFonts w:ascii="Arial" w:hAnsi="Arial" w:cs="Arial"/>
                <w:sz w:val="15"/>
                <w:szCs w:val="15"/>
                <w:lang w:val="ru-RU"/>
              </w:rPr>
              <w:t xml:space="preserve">: </w:t>
            </w:r>
            <w:r w:rsidRPr="00491E51">
              <w:rPr>
                <w:rFonts w:ascii="Arial" w:hAnsi="Arial" w:cs="Arial"/>
                <w:sz w:val="15"/>
                <w:szCs w:val="15"/>
              </w:rPr>
              <w:t>P</w:t>
            </w:r>
            <w:r w:rsidRPr="00491E51">
              <w:rPr>
                <w:rFonts w:ascii="Arial" w:hAnsi="Arial" w:cs="Arial"/>
                <w:sz w:val="15"/>
                <w:szCs w:val="15"/>
                <w:lang w:val="ru-RU"/>
              </w:rPr>
              <w:t>01.12: 0.0~50.0 сек</w:t>
            </w:r>
          </w:p>
          <w:p w:rsidR="00652B77" w:rsidRPr="001A2D9F" w:rsidRDefault="00652B77" w:rsidP="00652B77">
            <w:pPr>
              <w:pStyle w:val="a9"/>
              <w:spacing w:line="280" w:lineRule="exact"/>
              <w:jc w:val="both"/>
              <w:rPr>
                <w:rFonts w:ascii="Arial" w:hAnsi="Arial" w:cs="Arial"/>
                <w:sz w:val="15"/>
                <w:szCs w:val="15"/>
                <w:lang w:val="ru-RU"/>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766036" w:rsidRDefault="00652B77" w:rsidP="00652B77">
            <w:pPr>
              <w:pStyle w:val="a9"/>
              <w:spacing w:line="280" w:lineRule="exact"/>
              <w:jc w:val="center"/>
              <w:rPr>
                <w:rFonts w:ascii="Arial" w:hAnsi="Arial" w:cs="Arial"/>
                <w:sz w:val="15"/>
                <w:szCs w:val="15"/>
                <w:lang w:val="ru-RU"/>
              </w:rPr>
            </w:pPr>
            <w:r w:rsidRPr="000847A9">
              <w:rPr>
                <w:rFonts w:ascii="Arial" w:hAnsi="Arial" w:cs="Arial"/>
                <w:sz w:val="15"/>
                <w:szCs w:val="15"/>
              </w:rPr>
              <w:lastRenderedPageBreak/>
              <w:t>0.00</w:t>
            </w:r>
            <w:r>
              <w:rPr>
                <w:rFonts w:ascii="Arial" w:hAnsi="Arial" w:cs="Arial"/>
                <w:sz w:val="15"/>
                <w:szCs w:val="15"/>
                <w:lang w:val="ru-RU"/>
              </w:rPr>
              <w:t xml:space="preserve"> Гц</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SimSun" w:hAnsi="SimSun" w:cs="Arial"/>
                <w:sz w:val="15"/>
                <w:szCs w:val="15"/>
                <w:lang w:val="en-GB"/>
              </w:rPr>
              <w:t>○</w:t>
            </w:r>
          </w:p>
        </w:tc>
      </w:tr>
      <w:tr w:rsidR="00652B77" w:rsidRPr="000847A9" w:rsidTr="00237A32">
        <w:trPr>
          <w:trHeight w:val="217"/>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P01.10</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710613" w:rsidRDefault="00652B77" w:rsidP="00652B77">
            <w:pPr>
              <w:pStyle w:val="a9"/>
              <w:spacing w:line="280" w:lineRule="exact"/>
              <w:jc w:val="center"/>
              <w:rPr>
                <w:rFonts w:ascii="Arial" w:hAnsi="Arial" w:cs="Arial"/>
                <w:sz w:val="15"/>
                <w:szCs w:val="15"/>
                <w:lang w:val="ru-RU"/>
              </w:rPr>
            </w:pPr>
            <w:r w:rsidRPr="00710613">
              <w:rPr>
                <w:rFonts w:ascii="Arial" w:hAnsi="Arial" w:cs="Arial"/>
                <w:sz w:val="15"/>
                <w:szCs w:val="15"/>
                <w:lang w:val="ru-RU"/>
              </w:rPr>
              <w:t xml:space="preserve">Время ожидания до </w:t>
            </w:r>
            <w:r w:rsidRPr="00710613">
              <w:rPr>
                <w:rFonts w:ascii="Arial" w:hAnsi="Arial" w:cs="Arial"/>
                <w:sz w:val="15"/>
                <w:szCs w:val="15"/>
              </w:rPr>
              <w:t>DC</w:t>
            </w:r>
            <w:r w:rsidRPr="00710613">
              <w:rPr>
                <w:rFonts w:ascii="Arial" w:hAnsi="Arial" w:cs="Arial"/>
                <w:sz w:val="15"/>
                <w:szCs w:val="15"/>
                <w:lang w:val="ru-RU"/>
              </w:rPr>
              <w:t xml:space="preserve"> торможения</w:t>
            </w:r>
          </w:p>
        </w:tc>
        <w:tc>
          <w:tcPr>
            <w:tcW w:w="2977" w:type="dxa"/>
            <w:vMerge/>
            <w:tcBorders>
              <w:left w:val="single" w:sz="6" w:space="0" w:color="auto"/>
              <w:right w:val="single" w:sz="6" w:space="0" w:color="auto"/>
            </w:tcBorders>
            <w:shd w:val="clear" w:color="FFFFFF" w:fill="auto"/>
            <w:vAlign w:val="center"/>
          </w:tcPr>
          <w:p w:rsidR="00652B77" w:rsidRPr="00710613" w:rsidRDefault="00652B77" w:rsidP="00652B77">
            <w:pPr>
              <w:pStyle w:val="a9"/>
              <w:spacing w:line="280" w:lineRule="exact"/>
              <w:ind w:firstLineChars="200" w:firstLine="300"/>
              <w:jc w:val="both"/>
              <w:rPr>
                <w:rFonts w:ascii="Arial" w:hAnsi="Arial" w:cs="Arial"/>
                <w:sz w:val="15"/>
                <w:szCs w:val="15"/>
                <w:lang w:val="ru-RU"/>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766036" w:rsidRDefault="00652B77" w:rsidP="00652B77">
            <w:pPr>
              <w:pStyle w:val="a9"/>
              <w:spacing w:line="280" w:lineRule="exact"/>
              <w:jc w:val="center"/>
              <w:rPr>
                <w:rFonts w:ascii="Arial" w:hAnsi="Arial" w:cs="Arial"/>
                <w:sz w:val="15"/>
                <w:szCs w:val="15"/>
                <w:lang w:val="ru-RU"/>
              </w:rPr>
            </w:pPr>
            <w:r w:rsidRPr="000847A9">
              <w:rPr>
                <w:rFonts w:ascii="Arial" w:hAnsi="Arial" w:cs="Arial"/>
                <w:sz w:val="15"/>
                <w:szCs w:val="15"/>
              </w:rPr>
              <w:t>0.0</w:t>
            </w:r>
            <w:r>
              <w:rPr>
                <w:rFonts w:ascii="Arial" w:hAnsi="Arial" w:cs="Arial"/>
                <w:sz w:val="15"/>
                <w:szCs w:val="15"/>
                <w:lang w:val="ru-RU"/>
              </w:rPr>
              <w:t xml:space="preserve"> сек</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SimSun" w:hAnsi="SimSun" w:cs="Arial"/>
                <w:sz w:val="15"/>
                <w:szCs w:val="15"/>
                <w:lang w:val="en-GB"/>
              </w:rPr>
              <w:t>○</w:t>
            </w:r>
          </w:p>
        </w:tc>
      </w:tr>
      <w:tr w:rsidR="00652B77" w:rsidRPr="000847A9" w:rsidTr="00237A32">
        <w:trPr>
          <w:trHeight w:val="249"/>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7"/>
              <w:spacing w:line="280" w:lineRule="exact"/>
              <w:rPr>
                <w:rFonts w:cs="Arial"/>
                <w:color w:val="000000"/>
                <w:sz w:val="15"/>
                <w:szCs w:val="15"/>
              </w:rPr>
            </w:pPr>
            <w:r w:rsidRPr="000847A9">
              <w:rPr>
                <w:rFonts w:cs="Arial"/>
                <w:color w:val="000000"/>
                <w:sz w:val="15"/>
                <w:szCs w:val="15"/>
              </w:rPr>
              <w:t>P01.11</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710613" w:rsidRDefault="00652B77" w:rsidP="00652B77">
            <w:pPr>
              <w:pStyle w:val="a7"/>
              <w:spacing w:line="280" w:lineRule="exact"/>
              <w:rPr>
                <w:rFonts w:cs="Arial"/>
                <w:sz w:val="15"/>
                <w:szCs w:val="15"/>
              </w:rPr>
            </w:pPr>
            <w:r w:rsidRPr="00710613">
              <w:rPr>
                <w:rFonts w:cs="Arial"/>
                <w:sz w:val="15"/>
                <w:szCs w:val="15"/>
                <w:lang w:val="ru-RU"/>
              </w:rPr>
              <w:t xml:space="preserve">Ток при </w:t>
            </w:r>
            <w:r w:rsidRPr="00710613">
              <w:rPr>
                <w:rFonts w:cs="Arial"/>
                <w:sz w:val="15"/>
                <w:szCs w:val="15"/>
              </w:rPr>
              <w:t>DC</w:t>
            </w:r>
            <w:r w:rsidRPr="00710613">
              <w:rPr>
                <w:rFonts w:cs="Arial"/>
                <w:sz w:val="15"/>
                <w:szCs w:val="15"/>
                <w:lang w:val="ru-RU"/>
              </w:rPr>
              <w:t xml:space="preserve"> торможении</w:t>
            </w:r>
          </w:p>
        </w:tc>
        <w:tc>
          <w:tcPr>
            <w:tcW w:w="2977" w:type="dxa"/>
            <w:vMerge/>
            <w:tcBorders>
              <w:left w:val="single" w:sz="6" w:space="0" w:color="auto"/>
              <w:right w:val="single" w:sz="6" w:space="0" w:color="auto"/>
            </w:tcBorders>
            <w:shd w:val="clear" w:color="FFFFFF" w:fill="auto"/>
            <w:vAlign w:val="center"/>
          </w:tcPr>
          <w:p w:rsidR="00652B77" w:rsidRPr="000847A9" w:rsidRDefault="00652B77" w:rsidP="00652B77">
            <w:pPr>
              <w:pStyle w:val="a7"/>
              <w:spacing w:line="280" w:lineRule="exact"/>
              <w:ind w:firstLineChars="200" w:firstLine="300"/>
              <w:jc w:val="both"/>
              <w:rPr>
                <w:rFonts w:cs="Arial"/>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7"/>
              <w:spacing w:line="280" w:lineRule="exact"/>
              <w:rPr>
                <w:rFonts w:cs="Arial"/>
                <w:sz w:val="15"/>
                <w:szCs w:val="15"/>
              </w:rPr>
            </w:pPr>
            <w:r w:rsidRPr="000847A9">
              <w:rPr>
                <w:rFonts w:cs="Arial"/>
                <w:sz w:val="15"/>
                <w:szCs w:val="15"/>
              </w:rPr>
              <w:t>0.0%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tcPr>
          <w:p w:rsidR="00652B77" w:rsidRPr="000847A9" w:rsidRDefault="00652B77" w:rsidP="00652B77">
            <w:pPr>
              <w:jc w:val="center"/>
              <w:rPr>
                <w:sz w:val="15"/>
                <w:szCs w:val="15"/>
              </w:rPr>
            </w:pPr>
            <w:r w:rsidRPr="000847A9">
              <w:rPr>
                <w:rFonts w:ascii="SimSun" w:hAnsi="SimSun" w:cs="Arial"/>
                <w:sz w:val="15"/>
                <w:szCs w:val="15"/>
                <w:lang w:val="en-GB"/>
              </w:rPr>
              <w:t>○</w:t>
            </w:r>
          </w:p>
        </w:tc>
      </w:tr>
      <w:tr w:rsidR="00652B77" w:rsidRPr="000847A9" w:rsidTr="00237A32">
        <w:trPr>
          <w:trHeight w:val="180"/>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7"/>
              <w:spacing w:line="280" w:lineRule="exact"/>
              <w:rPr>
                <w:rFonts w:cs="Arial"/>
                <w:color w:val="000000"/>
                <w:sz w:val="15"/>
                <w:szCs w:val="15"/>
              </w:rPr>
            </w:pPr>
            <w:r w:rsidRPr="000847A9">
              <w:rPr>
                <w:rFonts w:cs="Arial"/>
                <w:color w:val="000000"/>
                <w:sz w:val="15"/>
                <w:szCs w:val="15"/>
              </w:rPr>
              <w:t>P01.12</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710613" w:rsidRDefault="00652B77" w:rsidP="00652B77">
            <w:pPr>
              <w:pStyle w:val="a7"/>
              <w:spacing w:line="280" w:lineRule="exact"/>
              <w:rPr>
                <w:rFonts w:cs="Arial"/>
                <w:sz w:val="15"/>
                <w:szCs w:val="15"/>
              </w:rPr>
            </w:pPr>
            <w:r w:rsidRPr="00710613">
              <w:rPr>
                <w:rFonts w:cs="Arial"/>
                <w:sz w:val="15"/>
                <w:szCs w:val="15"/>
                <w:lang w:val="ru-RU"/>
              </w:rPr>
              <w:t>В</w:t>
            </w:r>
            <w:r w:rsidRPr="00710613">
              <w:rPr>
                <w:rFonts w:cs="Arial"/>
                <w:sz w:val="15"/>
                <w:szCs w:val="15"/>
              </w:rPr>
              <w:t>рем</w:t>
            </w:r>
            <w:r w:rsidRPr="00710613">
              <w:rPr>
                <w:rFonts w:cs="Arial"/>
                <w:sz w:val="15"/>
                <w:szCs w:val="15"/>
                <w:lang w:val="ru-RU"/>
              </w:rPr>
              <w:t>я</w:t>
            </w:r>
            <w:r w:rsidRPr="00710613">
              <w:rPr>
                <w:rFonts w:cs="Arial"/>
                <w:sz w:val="15"/>
                <w:szCs w:val="15"/>
              </w:rPr>
              <w:t xml:space="preserve"> DC торможения</w:t>
            </w:r>
          </w:p>
        </w:tc>
        <w:tc>
          <w:tcPr>
            <w:tcW w:w="2977" w:type="dxa"/>
            <w:vMerge/>
            <w:tcBorders>
              <w:left w:val="single" w:sz="6" w:space="0" w:color="auto"/>
              <w:bottom w:val="single" w:sz="4" w:space="0" w:color="auto"/>
              <w:right w:val="single" w:sz="6" w:space="0" w:color="auto"/>
            </w:tcBorders>
            <w:shd w:val="clear" w:color="FFFFFF" w:fill="auto"/>
            <w:vAlign w:val="center"/>
          </w:tcPr>
          <w:p w:rsidR="00652B77" w:rsidRPr="000847A9" w:rsidRDefault="00652B77" w:rsidP="00652B77">
            <w:pPr>
              <w:pStyle w:val="a7"/>
              <w:spacing w:line="280" w:lineRule="exact"/>
              <w:ind w:firstLineChars="200" w:firstLine="300"/>
              <w:jc w:val="both"/>
              <w:rPr>
                <w:rFonts w:cs="Arial"/>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710613" w:rsidRDefault="00652B77" w:rsidP="00652B77">
            <w:pPr>
              <w:pStyle w:val="a7"/>
              <w:spacing w:line="280" w:lineRule="exact"/>
              <w:rPr>
                <w:rFonts w:cs="Arial"/>
                <w:sz w:val="15"/>
                <w:szCs w:val="15"/>
                <w:lang w:val="ru-RU"/>
              </w:rPr>
            </w:pPr>
            <w:r w:rsidRPr="000847A9">
              <w:rPr>
                <w:rFonts w:cs="Arial"/>
                <w:sz w:val="15"/>
                <w:szCs w:val="15"/>
              </w:rPr>
              <w:t>0.0</w:t>
            </w:r>
            <w:r>
              <w:rPr>
                <w:rFonts w:cs="Arial"/>
                <w:sz w:val="15"/>
                <w:szCs w:val="15"/>
                <w:lang w:val="ru-RU"/>
              </w:rPr>
              <w:t xml:space="preserve"> сек</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tcPr>
          <w:p w:rsidR="00652B77" w:rsidRPr="000847A9" w:rsidRDefault="00652B77" w:rsidP="00652B77">
            <w:pPr>
              <w:jc w:val="center"/>
              <w:rPr>
                <w:sz w:val="15"/>
                <w:szCs w:val="15"/>
              </w:rPr>
            </w:pPr>
            <w:r w:rsidRPr="000847A9">
              <w:rPr>
                <w:rFonts w:ascii="SimSun" w:hAnsi="SimSun" w:cs="Arial"/>
                <w:sz w:val="15"/>
                <w:szCs w:val="15"/>
                <w:lang w:val="en-GB"/>
              </w:rPr>
              <w:t>○</w:t>
            </w:r>
          </w:p>
        </w:tc>
      </w:tr>
      <w:tr w:rsidR="00652B77" w:rsidRPr="000847A9" w:rsidTr="00237A32">
        <w:trPr>
          <w:trHeight w:val="163"/>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color w:val="000000"/>
                <w:sz w:val="15"/>
                <w:szCs w:val="15"/>
              </w:rPr>
              <w:lastRenderedPageBreak/>
              <w:t>P01.</w:t>
            </w:r>
            <w:r w:rsidRPr="000847A9">
              <w:rPr>
                <w:rFonts w:ascii="Arial" w:hAnsi="Arial" w:cs="Arial"/>
                <w:sz w:val="15"/>
                <w:szCs w:val="15"/>
              </w:rPr>
              <w:t>13</w:t>
            </w:r>
          </w:p>
        </w:tc>
        <w:tc>
          <w:tcPr>
            <w:tcW w:w="1134" w:type="dxa"/>
            <w:tcBorders>
              <w:top w:val="single" w:sz="4" w:space="0" w:color="auto"/>
              <w:left w:val="single" w:sz="6" w:space="0" w:color="auto"/>
              <w:bottom w:val="single" w:sz="6" w:space="0" w:color="auto"/>
              <w:right w:val="single" w:sz="6" w:space="0" w:color="auto"/>
            </w:tcBorders>
            <w:shd w:val="clear" w:color="FFFFFF" w:fill="auto"/>
            <w:vAlign w:val="center"/>
          </w:tcPr>
          <w:p w:rsidR="00652B77" w:rsidRPr="00491E51" w:rsidRDefault="00652B77" w:rsidP="00652B77">
            <w:pPr>
              <w:spacing w:line="280" w:lineRule="exact"/>
              <w:jc w:val="center"/>
              <w:rPr>
                <w:rFonts w:ascii="Arial" w:hAnsi="Arial" w:cs="Arial"/>
                <w:sz w:val="15"/>
                <w:szCs w:val="15"/>
                <w:lang w:val="ru-RU"/>
              </w:rPr>
            </w:pPr>
            <w:r w:rsidRPr="00491E51">
              <w:rPr>
                <w:rFonts w:ascii="Arial" w:hAnsi="Arial" w:cs="Arial"/>
                <w:sz w:val="15"/>
                <w:szCs w:val="15"/>
                <w:lang w:val="ru-RU"/>
              </w:rPr>
              <w:t xml:space="preserve">Задержка переключения </w:t>
            </w:r>
          </w:p>
          <w:p w:rsidR="00652B77" w:rsidRPr="00067F56" w:rsidRDefault="00652B77" w:rsidP="00652B77">
            <w:pPr>
              <w:pStyle w:val="a9"/>
              <w:spacing w:line="280" w:lineRule="exact"/>
              <w:jc w:val="center"/>
              <w:rPr>
                <w:rFonts w:ascii="Arial" w:hAnsi="Arial" w:cs="Arial"/>
                <w:sz w:val="15"/>
                <w:szCs w:val="15"/>
                <w:lang w:val="ru-RU"/>
              </w:rPr>
            </w:pPr>
            <w:r w:rsidRPr="00491E51">
              <w:rPr>
                <w:rFonts w:ascii="Arial" w:hAnsi="Arial" w:cs="Arial"/>
                <w:sz w:val="15"/>
                <w:szCs w:val="15"/>
                <w:lang w:val="ru-RU"/>
              </w:rPr>
              <w:t>вперед–назад (</w:t>
            </w:r>
            <w:r w:rsidRPr="00491E51">
              <w:rPr>
                <w:rFonts w:ascii="Arial" w:hAnsi="Arial" w:cs="Arial"/>
                <w:sz w:val="15"/>
                <w:szCs w:val="15"/>
                <w:lang w:val="ru-RU" w:eastAsia="ru-RU"/>
              </w:rPr>
              <w:t>FWD/REV)</w:t>
            </w:r>
          </w:p>
        </w:tc>
        <w:tc>
          <w:tcPr>
            <w:tcW w:w="2977" w:type="dxa"/>
            <w:tcBorders>
              <w:top w:val="single" w:sz="4" w:space="0" w:color="auto"/>
              <w:left w:val="single" w:sz="6" w:space="0" w:color="auto"/>
              <w:bottom w:val="single" w:sz="6" w:space="0" w:color="auto"/>
              <w:right w:val="single" w:sz="6" w:space="0" w:color="auto"/>
            </w:tcBorders>
            <w:shd w:val="clear" w:color="FFFFFF" w:fill="auto"/>
            <w:vAlign w:val="center"/>
          </w:tcPr>
          <w:p w:rsidR="00652B77" w:rsidRPr="00491E51" w:rsidRDefault="00652B77" w:rsidP="00652B77">
            <w:pPr>
              <w:spacing w:line="280" w:lineRule="exact"/>
              <w:rPr>
                <w:rFonts w:ascii="Arial" w:hAnsi="Arial" w:cs="Arial"/>
                <w:bCs/>
                <w:color w:val="000000"/>
                <w:sz w:val="15"/>
                <w:szCs w:val="15"/>
                <w:lang w:val="ru-RU"/>
              </w:rPr>
            </w:pPr>
            <w:r w:rsidRPr="00491E51">
              <w:rPr>
                <w:rFonts w:ascii="Arial" w:hAnsi="Arial" w:cs="Arial"/>
                <w:sz w:val="15"/>
                <w:szCs w:val="15"/>
                <w:lang w:val="ru-RU" w:eastAsia="ru-RU"/>
              </w:rPr>
              <w:t>Устанавливает время задержки на нулевой частоте при переключении направления вращения</w:t>
            </w:r>
            <w:r w:rsidRPr="00491E51">
              <w:rPr>
                <w:rFonts w:ascii="Arial" w:hAnsi="Arial" w:cs="Arial"/>
                <w:bCs/>
                <w:color w:val="000000"/>
                <w:sz w:val="15"/>
                <w:szCs w:val="15"/>
              </w:rPr>
              <w:t>P</w:t>
            </w:r>
            <w:r w:rsidRPr="00491E51">
              <w:rPr>
                <w:rFonts w:ascii="Arial" w:hAnsi="Arial" w:cs="Arial"/>
                <w:bCs/>
                <w:color w:val="000000"/>
                <w:sz w:val="15"/>
                <w:szCs w:val="15"/>
                <w:lang w:val="ru-RU"/>
              </w:rPr>
              <w:t>01.14</w:t>
            </w:r>
            <w:r w:rsidRPr="00491E51">
              <w:rPr>
                <w:rFonts w:ascii="Arial" w:hAnsi="Arial" w:cs="Arial"/>
                <w:sz w:val="15"/>
                <w:szCs w:val="15"/>
                <w:lang w:val="ru-RU" w:eastAsia="ru-RU"/>
              </w:rPr>
              <w:t>, как показано на рисунке ниже</w:t>
            </w:r>
            <w:r w:rsidRPr="00491E51">
              <w:rPr>
                <w:rFonts w:ascii="Arial" w:hAnsi="Arial" w:cs="Arial"/>
                <w:bCs/>
                <w:color w:val="000000"/>
                <w:sz w:val="15"/>
                <w:szCs w:val="15"/>
                <w:lang w:val="ru-RU"/>
              </w:rPr>
              <w:t xml:space="preserve">: </w:t>
            </w:r>
          </w:p>
          <w:p w:rsidR="00652B77" w:rsidRPr="000847A9" w:rsidRDefault="00652B77" w:rsidP="00652B77">
            <w:pPr>
              <w:pStyle w:val="a9"/>
              <w:spacing w:line="240" w:lineRule="auto"/>
              <w:jc w:val="center"/>
              <w:rPr>
                <w:rFonts w:ascii="Arial" w:hAnsi="Arial" w:cs="Arial"/>
                <w:bCs/>
                <w:color w:val="000000"/>
                <w:sz w:val="15"/>
                <w:szCs w:val="15"/>
              </w:rPr>
            </w:pPr>
            <w:r>
              <w:rPr>
                <w:rFonts w:ascii="Arial" w:hAnsi="Arial" w:cs="Arial"/>
                <w:bCs/>
                <w:noProof/>
                <w:color w:val="000000"/>
                <w:sz w:val="15"/>
                <w:szCs w:val="15"/>
              </w:rPr>
              <w:drawing>
                <wp:inline distT="0" distB="0" distL="0" distR="0">
                  <wp:extent cx="2089785" cy="1301115"/>
                  <wp:effectExtent l="0" t="0" r="5715" b="0"/>
                  <wp:docPr id="719" name="Рисунок 719" descr="正反转死区时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正反转死区时间"/>
                          <pic:cNvPicPr>
                            <a:picLocks noChangeAspect="1" noChangeArrowheads="1"/>
                          </pic:cNvPicPr>
                        </pic:nvPicPr>
                        <pic:blipFill>
                          <a:blip r:embed="rId1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89785" cy="1301115"/>
                          </a:xfrm>
                          <a:prstGeom prst="rect">
                            <a:avLst/>
                          </a:prstGeom>
                          <a:noFill/>
                          <a:ln>
                            <a:noFill/>
                          </a:ln>
                        </pic:spPr>
                      </pic:pic>
                    </a:graphicData>
                  </a:graphic>
                </wp:inline>
              </w:drawing>
            </w:r>
          </w:p>
          <w:p w:rsidR="00652B77" w:rsidRPr="00766036" w:rsidRDefault="00652B77" w:rsidP="00652B77">
            <w:pPr>
              <w:pStyle w:val="a9"/>
              <w:spacing w:line="280" w:lineRule="exact"/>
              <w:jc w:val="both"/>
              <w:rPr>
                <w:rFonts w:ascii="Arial" w:hAnsi="Arial" w:cs="Arial"/>
                <w:color w:val="000000"/>
                <w:sz w:val="15"/>
                <w:szCs w:val="15"/>
                <w:lang w:val="ru-RU"/>
              </w:rPr>
            </w:pPr>
            <w:r>
              <w:rPr>
                <w:rFonts w:ascii="Arial" w:hAnsi="Arial" w:cs="Arial"/>
                <w:sz w:val="15"/>
                <w:szCs w:val="15"/>
              </w:rPr>
              <w:lastRenderedPageBreak/>
              <w:t>Диапазон уставки</w:t>
            </w:r>
            <w:r w:rsidRPr="000847A9">
              <w:rPr>
                <w:rFonts w:ascii="Arial" w:hAnsi="Arial" w:cs="Arial"/>
                <w:sz w:val="15"/>
                <w:szCs w:val="15"/>
              </w:rPr>
              <w:t>:</w:t>
            </w:r>
            <w:r w:rsidRPr="000847A9">
              <w:rPr>
                <w:rFonts w:ascii="Arial" w:hAnsi="Arial" w:cs="Arial"/>
                <w:color w:val="000000"/>
                <w:sz w:val="15"/>
                <w:szCs w:val="15"/>
              </w:rPr>
              <w:t xml:space="preserve"> 0.0</w:t>
            </w:r>
            <w:r w:rsidRPr="000847A9">
              <w:rPr>
                <w:rFonts w:ascii="Arial" w:hAnsi="Arial" w:cs="Arial" w:hint="eastAsia"/>
                <w:color w:val="000000"/>
                <w:sz w:val="15"/>
                <w:szCs w:val="15"/>
              </w:rPr>
              <w:t>~</w:t>
            </w:r>
            <w:r w:rsidRPr="000847A9">
              <w:rPr>
                <w:rFonts w:ascii="Arial" w:hAnsi="Arial" w:cs="Arial"/>
                <w:color w:val="000000"/>
                <w:sz w:val="15"/>
                <w:szCs w:val="15"/>
              </w:rPr>
              <w:t>3600.0</w:t>
            </w:r>
            <w:r>
              <w:rPr>
                <w:rFonts w:ascii="Arial" w:hAnsi="Arial" w:cs="Arial"/>
                <w:color w:val="000000"/>
                <w:sz w:val="15"/>
                <w:szCs w:val="15"/>
                <w:lang w:val="ru-RU"/>
              </w:rPr>
              <w:t xml:space="preserve"> сек</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766036" w:rsidRDefault="00652B77" w:rsidP="00652B77">
            <w:pPr>
              <w:pStyle w:val="a9"/>
              <w:spacing w:line="280" w:lineRule="exact"/>
              <w:jc w:val="center"/>
              <w:rPr>
                <w:rFonts w:ascii="Arial" w:hAnsi="Arial" w:cs="Arial"/>
                <w:sz w:val="15"/>
                <w:szCs w:val="15"/>
                <w:lang w:val="ru-RU"/>
              </w:rPr>
            </w:pPr>
            <w:r w:rsidRPr="000847A9">
              <w:rPr>
                <w:rFonts w:ascii="Arial" w:hAnsi="Arial" w:cs="Arial"/>
                <w:sz w:val="15"/>
                <w:szCs w:val="15"/>
              </w:rPr>
              <w:lastRenderedPageBreak/>
              <w:t>0.0</w:t>
            </w:r>
            <w:r>
              <w:rPr>
                <w:rFonts w:ascii="Arial" w:hAnsi="Arial" w:cs="Arial"/>
                <w:sz w:val="15"/>
                <w:szCs w:val="15"/>
                <w:lang w:val="ru-RU"/>
              </w:rPr>
              <w:t xml:space="preserve"> сек</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SimSun" w:hAnsi="SimSun" w:cs="Arial"/>
                <w:sz w:val="15"/>
                <w:szCs w:val="15"/>
                <w:lang w:val="en-GB"/>
              </w:rPr>
              <w:t>○</w:t>
            </w:r>
          </w:p>
        </w:tc>
      </w:tr>
      <w:tr w:rsidR="00652B77" w:rsidRPr="000847A9" w:rsidTr="00237A32">
        <w:trPr>
          <w:trHeight w:val="163"/>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color w:val="000000"/>
                <w:sz w:val="15"/>
                <w:szCs w:val="15"/>
              </w:rPr>
            </w:pPr>
            <w:r w:rsidRPr="000847A9">
              <w:rPr>
                <w:rFonts w:ascii="Arial" w:hAnsi="Arial" w:cs="Arial"/>
                <w:color w:val="000000"/>
                <w:sz w:val="15"/>
                <w:szCs w:val="15"/>
              </w:rPr>
              <w:lastRenderedPageBreak/>
              <w:t>P01.14</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491E51" w:rsidRDefault="00652B77" w:rsidP="00652B77">
            <w:pPr>
              <w:pStyle w:val="ae"/>
              <w:spacing w:line="280" w:lineRule="exact"/>
              <w:jc w:val="center"/>
              <w:rPr>
                <w:rFonts w:ascii="Arial" w:hAnsi="Arial" w:cs="Arial"/>
                <w:sz w:val="15"/>
                <w:szCs w:val="15"/>
                <w:lang w:val="ru-RU"/>
              </w:rPr>
            </w:pPr>
            <w:r w:rsidRPr="00491E51">
              <w:rPr>
                <w:rFonts w:ascii="Arial" w:hAnsi="Arial" w:cs="Arial"/>
                <w:sz w:val="15"/>
                <w:szCs w:val="15"/>
                <w:lang w:val="ru-RU"/>
              </w:rPr>
              <w:t xml:space="preserve">Переключение между </w:t>
            </w:r>
            <w:r w:rsidRPr="00491E51">
              <w:rPr>
                <w:rFonts w:ascii="Arial" w:hAnsi="Arial" w:cs="Arial"/>
                <w:sz w:val="15"/>
                <w:szCs w:val="15"/>
              </w:rPr>
              <w:t>FWD</w:t>
            </w:r>
            <w:r w:rsidRPr="00491E51">
              <w:rPr>
                <w:rFonts w:ascii="Arial" w:hAnsi="Arial" w:cs="Arial"/>
                <w:sz w:val="15"/>
                <w:szCs w:val="15"/>
                <w:lang w:val="ru-RU"/>
              </w:rPr>
              <w:t>/</w:t>
            </w:r>
            <w:r w:rsidRPr="00491E51">
              <w:rPr>
                <w:rFonts w:ascii="Arial" w:hAnsi="Arial" w:cs="Arial"/>
                <w:sz w:val="15"/>
                <w:szCs w:val="15"/>
              </w:rPr>
              <w:t>REV</w:t>
            </w:r>
          </w:p>
        </w:tc>
        <w:tc>
          <w:tcPr>
            <w:tcW w:w="2977"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491E51" w:rsidRDefault="00652B77" w:rsidP="00652B77">
            <w:pPr>
              <w:pStyle w:val="ae"/>
              <w:spacing w:line="280" w:lineRule="exact"/>
              <w:jc w:val="both"/>
              <w:rPr>
                <w:rFonts w:ascii="Arial" w:hAnsi="Arial" w:cs="Arial"/>
                <w:sz w:val="15"/>
                <w:szCs w:val="15"/>
                <w:lang w:val="ru-RU"/>
              </w:rPr>
            </w:pPr>
            <w:r w:rsidRPr="00491E51">
              <w:rPr>
                <w:rFonts w:ascii="Arial" w:hAnsi="Arial" w:cs="Arial"/>
                <w:sz w:val="15"/>
                <w:szCs w:val="15"/>
                <w:lang w:val="ru-RU"/>
              </w:rPr>
              <w:t>Установите пороговую точку ПЧ:</w:t>
            </w:r>
          </w:p>
          <w:p w:rsidR="00652B77" w:rsidRPr="00491E51" w:rsidRDefault="00652B77" w:rsidP="00652B77">
            <w:pPr>
              <w:pStyle w:val="ae"/>
              <w:spacing w:line="280" w:lineRule="exact"/>
              <w:jc w:val="both"/>
              <w:rPr>
                <w:rFonts w:ascii="Arial" w:hAnsi="Arial" w:cs="Arial"/>
                <w:sz w:val="15"/>
                <w:szCs w:val="15"/>
                <w:lang w:val="ru-RU"/>
              </w:rPr>
            </w:pPr>
            <w:r w:rsidRPr="00491E51">
              <w:rPr>
                <w:rFonts w:ascii="Arial" w:hAnsi="Arial" w:cs="Arial"/>
                <w:sz w:val="15"/>
                <w:szCs w:val="15"/>
                <w:lang w:val="ru-RU"/>
              </w:rPr>
              <w:t>0: Переключение при 0 частоте</w:t>
            </w:r>
          </w:p>
          <w:p w:rsidR="00652B77" w:rsidRPr="00491E51" w:rsidRDefault="00652B77" w:rsidP="00652B77">
            <w:pPr>
              <w:pStyle w:val="ae"/>
              <w:spacing w:line="280" w:lineRule="exact"/>
              <w:jc w:val="both"/>
              <w:rPr>
                <w:rFonts w:ascii="Arial" w:hAnsi="Arial" w:cs="Arial"/>
                <w:sz w:val="15"/>
                <w:szCs w:val="15"/>
                <w:lang w:val="ru-RU"/>
              </w:rPr>
            </w:pPr>
            <w:r w:rsidRPr="00491E51">
              <w:rPr>
                <w:rFonts w:ascii="Arial" w:hAnsi="Arial" w:cs="Arial"/>
                <w:sz w:val="15"/>
                <w:szCs w:val="15"/>
                <w:lang w:val="ru-RU"/>
              </w:rPr>
              <w:t>1: Перейти после стартовой частоты</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SimSun" w:hAnsi="SimSun" w:cs="Arial"/>
                <w:sz w:val="15"/>
                <w:szCs w:val="15"/>
              </w:rPr>
              <w:t>◎</w:t>
            </w:r>
          </w:p>
        </w:tc>
      </w:tr>
      <w:tr w:rsidR="00652B77" w:rsidRPr="000847A9" w:rsidTr="00237A32">
        <w:trPr>
          <w:trHeight w:val="163"/>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color w:val="000000"/>
                <w:sz w:val="15"/>
                <w:szCs w:val="15"/>
              </w:rPr>
            </w:pPr>
            <w:r w:rsidRPr="000847A9">
              <w:rPr>
                <w:rFonts w:ascii="Arial" w:hAnsi="Arial" w:cs="Arial"/>
                <w:color w:val="000000"/>
                <w:sz w:val="15"/>
                <w:szCs w:val="15"/>
              </w:rPr>
              <w:t>P01.15</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e"/>
              <w:spacing w:line="280" w:lineRule="exact"/>
              <w:jc w:val="center"/>
              <w:rPr>
                <w:rFonts w:ascii="Arial" w:hAnsi="Arial" w:cs="Arial"/>
                <w:sz w:val="15"/>
                <w:szCs w:val="15"/>
              </w:rPr>
            </w:pPr>
            <w:r>
              <w:rPr>
                <w:rFonts w:ascii="Arial" w:hAnsi="Arial" w:cs="Arial"/>
                <w:sz w:val="15"/>
                <w:szCs w:val="15"/>
                <w:lang w:val="ru-RU"/>
              </w:rPr>
              <w:t>Скорость при останове</w:t>
            </w:r>
          </w:p>
        </w:tc>
        <w:tc>
          <w:tcPr>
            <w:tcW w:w="2977"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766036" w:rsidRDefault="00652B77" w:rsidP="00652B77">
            <w:pPr>
              <w:pStyle w:val="ae"/>
              <w:spacing w:line="280" w:lineRule="exact"/>
              <w:jc w:val="both"/>
              <w:rPr>
                <w:rFonts w:ascii="Arial" w:hAnsi="Arial" w:cs="Arial"/>
                <w:color w:val="000000"/>
                <w:sz w:val="15"/>
                <w:szCs w:val="15"/>
                <w:lang w:val="ru-RU"/>
              </w:rPr>
            </w:pPr>
            <w:r w:rsidRPr="000847A9">
              <w:rPr>
                <w:rFonts w:ascii="Arial" w:hAnsi="Arial" w:cs="Arial"/>
                <w:color w:val="000000"/>
                <w:sz w:val="15"/>
                <w:szCs w:val="15"/>
              </w:rPr>
              <w:t>0.00~100.00</w:t>
            </w:r>
            <w:r>
              <w:rPr>
                <w:rFonts w:ascii="Arial" w:hAnsi="Arial" w:cs="Arial"/>
                <w:color w:val="000000"/>
                <w:sz w:val="15"/>
                <w:szCs w:val="15"/>
                <w:lang w:val="ru-RU"/>
              </w:rPr>
              <w:t xml:space="preserve"> Гц</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766036" w:rsidRDefault="00652B77" w:rsidP="00652B77">
            <w:pPr>
              <w:pStyle w:val="afff3"/>
              <w:spacing w:line="280" w:lineRule="exact"/>
              <w:ind w:left="0" w:firstLine="0"/>
              <w:jc w:val="center"/>
              <w:rPr>
                <w:rFonts w:ascii="Arial" w:hAnsi="Arial" w:cs="Arial"/>
                <w:color w:val="000000"/>
                <w:sz w:val="15"/>
                <w:szCs w:val="15"/>
                <w:lang w:val="ru-RU"/>
              </w:rPr>
            </w:pPr>
            <w:r w:rsidRPr="000847A9">
              <w:rPr>
                <w:rFonts w:ascii="Arial" w:hAnsi="Arial" w:cs="Arial"/>
                <w:color w:val="000000"/>
                <w:sz w:val="15"/>
                <w:szCs w:val="15"/>
              </w:rPr>
              <w:t>0.</w:t>
            </w:r>
            <w:r>
              <w:rPr>
                <w:rFonts w:ascii="Arial" w:hAnsi="Arial" w:cs="Arial" w:hint="eastAsia"/>
                <w:color w:val="000000"/>
                <w:sz w:val="15"/>
                <w:szCs w:val="15"/>
              </w:rPr>
              <w:t>5</w:t>
            </w:r>
            <w:r w:rsidRPr="000847A9">
              <w:rPr>
                <w:rFonts w:ascii="Arial" w:hAnsi="Arial" w:cs="Arial"/>
                <w:color w:val="000000"/>
                <w:sz w:val="15"/>
                <w:szCs w:val="15"/>
              </w:rPr>
              <w:t xml:space="preserve">0 </w:t>
            </w:r>
            <w:r>
              <w:rPr>
                <w:rFonts w:ascii="Arial" w:hAnsi="Arial" w:cs="Arial"/>
                <w:color w:val="000000"/>
                <w:sz w:val="15"/>
                <w:szCs w:val="15"/>
                <w:lang w:val="ru-RU"/>
              </w:rPr>
              <w:t>Гц</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SimSun" w:hAnsi="SimSun" w:cs="Arial"/>
                <w:sz w:val="15"/>
                <w:szCs w:val="15"/>
              </w:rPr>
              <w:t>◎</w:t>
            </w:r>
          </w:p>
        </w:tc>
      </w:tr>
      <w:tr w:rsidR="00652B77" w:rsidRPr="000847A9" w:rsidTr="00237A32">
        <w:trPr>
          <w:trHeight w:val="163"/>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color w:val="000000"/>
                <w:sz w:val="15"/>
                <w:szCs w:val="15"/>
              </w:rPr>
            </w:pPr>
            <w:r w:rsidRPr="000847A9">
              <w:rPr>
                <w:rFonts w:ascii="Arial" w:hAnsi="Arial" w:cs="Arial"/>
                <w:color w:val="000000"/>
                <w:sz w:val="15"/>
                <w:szCs w:val="15"/>
              </w:rPr>
              <w:t>P01.16</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88557D" w:rsidRDefault="00652B77" w:rsidP="00652B77">
            <w:pPr>
              <w:pStyle w:val="ae"/>
              <w:spacing w:line="280" w:lineRule="exact"/>
              <w:jc w:val="center"/>
              <w:rPr>
                <w:rFonts w:ascii="Arial" w:hAnsi="Arial" w:cs="Arial"/>
                <w:sz w:val="15"/>
                <w:szCs w:val="15"/>
              </w:rPr>
            </w:pPr>
            <w:r w:rsidRPr="0088557D">
              <w:rPr>
                <w:rFonts w:ascii="Arial" w:hAnsi="Arial" w:cs="Arial"/>
                <w:sz w:val="15"/>
                <w:szCs w:val="15"/>
              </w:rPr>
              <w:t>Обнаружение скорост</w:t>
            </w:r>
            <w:r w:rsidRPr="0088557D">
              <w:rPr>
                <w:rFonts w:ascii="Arial" w:hAnsi="Arial" w:cs="Arial"/>
                <w:sz w:val="15"/>
                <w:szCs w:val="15"/>
                <w:lang w:val="ru-RU"/>
              </w:rPr>
              <w:t>и</w:t>
            </w:r>
            <w:r w:rsidRPr="0088557D">
              <w:rPr>
                <w:rFonts w:ascii="Arial" w:hAnsi="Arial" w:cs="Arial"/>
                <w:sz w:val="15"/>
                <w:szCs w:val="15"/>
              </w:rPr>
              <w:t xml:space="preserve"> останов</w:t>
            </w:r>
            <w:r w:rsidRPr="0088557D">
              <w:rPr>
                <w:rFonts w:ascii="Arial" w:hAnsi="Arial" w:cs="Arial"/>
                <w:sz w:val="15"/>
                <w:szCs w:val="15"/>
                <w:lang w:val="ru-RU"/>
              </w:rPr>
              <w:t>а</w:t>
            </w:r>
          </w:p>
        </w:tc>
        <w:tc>
          <w:tcPr>
            <w:tcW w:w="2977"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491E51" w:rsidRDefault="00652B77" w:rsidP="00652B77">
            <w:pPr>
              <w:pStyle w:val="ae"/>
              <w:spacing w:line="280" w:lineRule="exact"/>
              <w:jc w:val="both"/>
              <w:rPr>
                <w:rFonts w:ascii="Arial" w:hAnsi="Arial" w:cs="Arial"/>
                <w:sz w:val="15"/>
                <w:szCs w:val="15"/>
                <w:lang w:val="ru-RU"/>
              </w:rPr>
            </w:pPr>
            <w:r w:rsidRPr="00491E51">
              <w:rPr>
                <w:rFonts w:ascii="Arial" w:hAnsi="Arial" w:cs="Arial"/>
                <w:sz w:val="15"/>
                <w:szCs w:val="15"/>
                <w:lang w:val="ru-RU"/>
              </w:rPr>
              <w:t xml:space="preserve">0: Параметр скорости (метод обнаружения только в режиме </w:t>
            </w:r>
            <w:r>
              <w:rPr>
                <w:rFonts w:ascii="Arial" w:hAnsi="Arial" w:cs="Arial"/>
                <w:sz w:val="15"/>
                <w:szCs w:val="15"/>
              </w:rPr>
              <w:t>U</w:t>
            </w:r>
            <w:r w:rsidRPr="00491E51">
              <w:rPr>
                <w:rFonts w:ascii="Arial" w:hAnsi="Arial" w:cs="Arial"/>
                <w:sz w:val="15"/>
                <w:szCs w:val="15"/>
                <w:lang w:val="ru-RU"/>
              </w:rPr>
              <w:t>/</w:t>
            </w:r>
            <w:r>
              <w:rPr>
                <w:rFonts w:ascii="Arial" w:hAnsi="Arial" w:cs="Arial"/>
                <w:sz w:val="15"/>
                <w:szCs w:val="15"/>
              </w:rPr>
              <w:t>F</w:t>
            </w:r>
            <w:r w:rsidRPr="00491E51">
              <w:rPr>
                <w:rFonts w:ascii="Arial" w:hAnsi="Arial" w:cs="Arial"/>
                <w:sz w:val="15"/>
                <w:szCs w:val="15"/>
                <w:lang w:val="ru-RU"/>
              </w:rPr>
              <w:t>)</w:t>
            </w:r>
          </w:p>
          <w:p w:rsidR="00652B77" w:rsidRPr="00491E51" w:rsidRDefault="00652B77" w:rsidP="00652B77">
            <w:pPr>
              <w:pStyle w:val="ae"/>
              <w:spacing w:line="280" w:lineRule="exact"/>
              <w:jc w:val="both"/>
              <w:rPr>
                <w:rFonts w:ascii="Arial" w:hAnsi="Arial" w:cs="Arial"/>
                <w:sz w:val="15"/>
                <w:szCs w:val="15"/>
                <w:lang w:val="ru-RU"/>
              </w:rPr>
            </w:pPr>
            <w:r w:rsidRPr="0088557D">
              <w:rPr>
                <w:rFonts w:ascii="Arial" w:hAnsi="Arial" w:cs="Arial"/>
                <w:sz w:val="15"/>
                <w:szCs w:val="15"/>
                <w:lang w:val="ru-RU"/>
              </w:rPr>
              <w:t xml:space="preserve">1: </w:t>
            </w:r>
            <w:r>
              <w:rPr>
                <w:rFonts w:ascii="Arial" w:hAnsi="Arial" w:cs="Arial"/>
                <w:sz w:val="15"/>
                <w:szCs w:val="15"/>
                <w:lang w:val="ru-RU"/>
              </w:rPr>
              <w:t>З</w:t>
            </w:r>
            <w:r w:rsidRPr="0088557D">
              <w:rPr>
                <w:rFonts w:ascii="Arial" w:hAnsi="Arial" w:cs="Arial"/>
                <w:sz w:val="15"/>
                <w:szCs w:val="15"/>
                <w:lang w:val="ru-RU"/>
              </w:rPr>
              <w:t xml:space="preserve">начение обнаружения </w:t>
            </w:r>
            <w:r>
              <w:rPr>
                <w:rFonts w:ascii="Arial" w:hAnsi="Arial" w:cs="Arial"/>
                <w:sz w:val="15"/>
                <w:szCs w:val="15"/>
                <w:lang w:val="ru-RU"/>
              </w:rPr>
              <w:t>с</w:t>
            </w:r>
            <w:r w:rsidRPr="0088557D">
              <w:rPr>
                <w:rFonts w:ascii="Arial" w:hAnsi="Arial" w:cs="Arial"/>
                <w:sz w:val="15"/>
                <w:szCs w:val="15"/>
                <w:lang w:val="ru-RU"/>
              </w:rPr>
              <w:t>корост</w:t>
            </w:r>
            <w:r>
              <w:rPr>
                <w:rFonts w:ascii="Arial" w:hAnsi="Arial" w:cs="Arial"/>
                <w:sz w:val="15"/>
                <w:szCs w:val="15"/>
                <w:lang w:val="ru-RU"/>
              </w:rPr>
              <w:t>и</w:t>
            </w:r>
          </w:p>
          <w:p w:rsidR="00652B77" w:rsidRPr="0088557D" w:rsidRDefault="00652B77" w:rsidP="00652B77">
            <w:pPr>
              <w:pStyle w:val="ae"/>
              <w:spacing w:line="280" w:lineRule="exact"/>
              <w:rPr>
                <w:rFonts w:ascii="Arial" w:hAnsi="Arial" w:cs="Arial"/>
                <w:sz w:val="15"/>
                <w:szCs w:val="15"/>
                <w:lang w:val="ru-RU"/>
              </w:rPr>
            </w:pPr>
            <w:r w:rsidRPr="0088557D">
              <w:rPr>
                <w:rFonts w:ascii="Arial" w:hAnsi="Arial" w:cs="Arial"/>
                <w:sz w:val="15"/>
                <w:szCs w:val="15"/>
                <w:lang w:val="ru-RU"/>
              </w:rPr>
              <w:t xml:space="preserve">Когда </w:t>
            </w:r>
            <w:r w:rsidRPr="0088557D">
              <w:rPr>
                <w:rFonts w:ascii="Arial" w:hAnsi="Arial" w:cs="Arial"/>
                <w:sz w:val="15"/>
                <w:szCs w:val="15"/>
              </w:rPr>
              <w:t>P</w:t>
            </w:r>
            <w:r w:rsidRPr="0088557D">
              <w:rPr>
                <w:rFonts w:ascii="Arial" w:hAnsi="Arial" w:cs="Arial"/>
                <w:sz w:val="15"/>
                <w:szCs w:val="15"/>
                <w:lang w:val="ru-RU"/>
              </w:rPr>
              <w:t xml:space="preserve">01.16 = 1, фактическая выходная частота ПЧ меньше или равна </w:t>
            </w:r>
            <w:r w:rsidRPr="0088557D">
              <w:rPr>
                <w:rFonts w:ascii="Arial" w:hAnsi="Arial" w:cs="Arial"/>
                <w:sz w:val="15"/>
                <w:szCs w:val="15"/>
              </w:rPr>
              <w:t>P</w:t>
            </w:r>
            <w:r w:rsidRPr="0088557D">
              <w:rPr>
                <w:rFonts w:ascii="Arial" w:hAnsi="Arial" w:cs="Arial"/>
                <w:sz w:val="15"/>
                <w:szCs w:val="15"/>
                <w:lang w:val="ru-RU"/>
              </w:rPr>
              <w:t xml:space="preserve">01.15 и обнаруживается в течение времени, установленного </w:t>
            </w:r>
            <w:r w:rsidRPr="0088557D">
              <w:rPr>
                <w:rFonts w:ascii="Arial" w:hAnsi="Arial" w:cs="Arial"/>
                <w:sz w:val="15"/>
                <w:szCs w:val="15"/>
              </w:rPr>
              <w:t>P</w:t>
            </w:r>
            <w:r w:rsidRPr="0088557D">
              <w:rPr>
                <w:rFonts w:ascii="Arial" w:hAnsi="Arial" w:cs="Arial"/>
                <w:sz w:val="15"/>
                <w:szCs w:val="15"/>
                <w:lang w:val="ru-RU"/>
              </w:rPr>
              <w:t xml:space="preserve">01.17, ПЧ </w:t>
            </w:r>
            <w:r>
              <w:rPr>
                <w:rFonts w:ascii="Arial" w:hAnsi="Arial" w:cs="Arial"/>
                <w:sz w:val="15"/>
                <w:szCs w:val="15"/>
                <w:lang w:val="ru-RU"/>
              </w:rPr>
              <w:t>о</w:t>
            </w:r>
            <w:r w:rsidRPr="0088557D">
              <w:rPr>
                <w:rFonts w:ascii="Arial" w:hAnsi="Arial" w:cs="Arial"/>
                <w:sz w:val="15"/>
                <w:szCs w:val="15"/>
                <w:lang w:val="ru-RU"/>
              </w:rPr>
              <w:t xml:space="preserve">станавливается. </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SimSun" w:hAnsi="SimSun" w:cs="Arial"/>
                <w:sz w:val="15"/>
                <w:szCs w:val="15"/>
              </w:rPr>
              <w:t>◎</w:t>
            </w:r>
          </w:p>
        </w:tc>
      </w:tr>
      <w:tr w:rsidR="00652B77" w:rsidRPr="000847A9" w:rsidTr="00237A32">
        <w:trPr>
          <w:trHeight w:val="163"/>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color w:val="000000"/>
                <w:sz w:val="15"/>
                <w:szCs w:val="15"/>
              </w:rPr>
            </w:pPr>
            <w:r w:rsidRPr="000847A9">
              <w:rPr>
                <w:rFonts w:ascii="Arial" w:hAnsi="Arial" w:cs="Arial"/>
                <w:color w:val="000000"/>
                <w:sz w:val="15"/>
                <w:szCs w:val="15"/>
              </w:rPr>
              <w:t>P01.17</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Default="00652B77" w:rsidP="00652B77">
            <w:pPr>
              <w:pStyle w:val="ae"/>
              <w:spacing w:line="280" w:lineRule="exact"/>
              <w:jc w:val="center"/>
              <w:rPr>
                <w:rFonts w:ascii="Arial" w:hAnsi="Arial" w:cs="Arial"/>
                <w:sz w:val="15"/>
                <w:szCs w:val="15"/>
                <w:lang w:val="ru-RU"/>
              </w:rPr>
            </w:pPr>
            <w:r>
              <w:rPr>
                <w:rFonts w:ascii="Arial" w:hAnsi="Arial" w:cs="Arial"/>
                <w:sz w:val="15"/>
                <w:szCs w:val="15"/>
              </w:rPr>
              <w:t>Время задержки скорост</w:t>
            </w:r>
            <w:r>
              <w:rPr>
                <w:rFonts w:ascii="Arial" w:hAnsi="Arial" w:cs="Arial"/>
                <w:sz w:val="15"/>
                <w:szCs w:val="15"/>
                <w:lang w:val="ru-RU"/>
              </w:rPr>
              <w:t>и</w:t>
            </w:r>
            <w:r>
              <w:rPr>
                <w:rFonts w:ascii="Arial" w:hAnsi="Arial" w:cs="Arial"/>
                <w:sz w:val="15"/>
                <w:szCs w:val="15"/>
              </w:rPr>
              <w:t xml:space="preserve"> остановки</w:t>
            </w:r>
          </w:p>
          <w:p w:rsidR="00534837" w:rsidRDefault="00534837" w:rsidP="00652B77">
            <w:pPr>
              <w:pStyle w:val="ae"/>
              <w:spacing w:line="280" w:lineRule="exact"/>
              <w:jc w:val="center"/>
              <w:rPr>
                <w:rFonts w:ascii="Arial" w:hAnsi="Arial" w:cs="Arial"/>
                <w:sz w:val="15"/>
                <w:szCs w:val="15"/>
                <w:lang w:val="ru-RU"/>
              </w:rPr>
            </w:pPr>
          </w:p>
          <w:p w:rsidR="00534837" w:rsidRDefault="00534837" w:rsidP="00652B77">
            <w:pPr>
              <w:pStyle w:val="ae"/>
              <w:spacing w:line="280" w:lineRule="exact"/>
              <w:jc w:val="center"/>
              <w:rPr>
                <w:rFonts w:ascii="Arial" w:hAnsi="Arial" w:cs="Arial"/>
                <w:sz w:val="15"/>
                <w:szCs w:val="15"/>
                <w:lang w:val="ru-RU"/>
              </w:rPr>
            </w:pPr>
          </w:p>
          <w:p w:rsidR="00534837" w:rsidRDefault="00534837" w:rsidP="00652B77">
            <w:pPr>
              <w:pStyle w:val="ae"/>
              <w:spacing w:line="280" w:lineRule="exact"/>
              <w:jc w:val="center"/>
              <w:rPr>
                <w:rFonts w:ascii="Arial" w:hAnsi="Arial" w:cs="Arial"/>
                <w:sz w:val="15"/>
                <w:szCs w:val="15"/>
                <w:lang w:val="ru-RU"/>
              </w:rPr>
            </w:pPr>
          </w:p>
          <w:p w:rsidR="00534837" w:rsidRDefault="00534837" w:rsidP="00652B77">
            <w:pPr>
              <w:pStyle w:val="ae"/>
              <w:spacing w:line="280" w:lineRule="exact"/>
              <w:jc w:val="center"/>
              <w:rPr>
                <w:rFonts w:ascii="Arial" w:hAnsi="Arial" w:cs="Arial"/>
                <w:sz w:val="15"/>
                <w:szCs w:val="15"/>
                <w:lang w:val="ru-RU"/>
              </w:rPr>
            </w:pPr>
          </w:p>
          <w:p w:rsidR="00534837" w:rsidRPr="00534837" w:rsidRDefault="00534837" w:rsidP="00652B77">
            <w:pPr>
              <w:pStyle w:val="ae"/>
              <w:spacing w:line="280" w:lineRule="exact"/>
              <w:jc w:val="center"/>
              <w:rPr>
                <w:rFonts w:ascii="Arial" w:hAnsi="Arial" w:cs="Arial"/>
                <w:sz w:val="15"/>
                <w:szCs w:val="15"/>
                <w:lang w:val="ru-RU"/>
              </w:rPr>
            </w:pPr>
          </w:p>
        </w:tc>
        <w:tc>
          <w:tcPr>
            <w:tcW w:w="2977"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766036" w:rsidRDefault="00652B77" w:rsidP="00652B77">
            <w:pPr>
              <w:pStyle w:val="ae"/>
              <w:spacing w:line="280" w:lineRule="exact"/>
              <w:jc w:val="both"/>
              <w:rPr>
                <w:rFonts w:ascii="Arial" w:hAnsi="Arial" w:cs="Arial"/>
                <w:color w:val="000000"/>
                <w:sz w:val="15"/>
                <w:szCs w:val="15"/>
                <w:lang w:val="ru-RU"/>
              </w:rPr>
            </w:pPr>
            <w:r>
              <w:rPr>
                <w:rFonts w:ascii="Arial" w:hAnsi="Arial" w:cs="Arial"/>
                <w:sz w:val="15"/>
                <w:szCs w:val="15"/>
              </w:rPr>
              <w:t>Диапазон уставки</w:t>
            </w:r>
            <w:r w:rsidRPr="000847A9">
              <w:rPr>
                <w:rFonts w:ascii="Arial" w:hAnsi="Arial" w:cs="Arial"/>
                <w:sz w:val="15"/>
                <w:szCs w:val="15"/>
              </w:rPr>
              <w:t>:</w:t>
            </w:r>
            <w:r w:rsidRPr="000847A9">
              <w:rPr>
                <w:rFonts w:ascii="Arial" w:hAnsi="Arial" w:cs="Arial"/>
                <w:color w:val="000000"/>
                <w:sz w:val="15"/>
                <w:szCs w:val="15"/>
              </w:rPr>
              <w:t xml:space="preserve">0.00~10.00 </w:t>
            </w:r>
            <w:r>
              <w:rPr>
                <w:rFonts w:ascii="Arial" w:hAnsi="Arial" w:cs="Arial"/>
                <w:color w:val="000000"/>
                <w:sz w:val="15"/>
                <w:szCs w:val="15"/>
                <w:lang w:val="ru-RU"/>
              </w:rPr>
              <w:t>сек</w:t>
            </w:r>
          </w:p>
          <w:p w:rsidR="00652B77" w:rsidRPr="000847A9" w:rsidRDefault="00652B77" w:rsidP="00652B77">
            <w:pPr>
              <w:pStyle w:val="ae"/>
              <w:jc w:val="center"/>
              <w:rPr>
                <w:rFonts w:ascii="Arial" w:hAnsi="Arial" w:cs="Arial"/>
                <w:color w:val="000000"/>
                <w:sz w:val="15"/>
                <w:szCs w:val="15"/>
              </w:rPr>
            </w:pPr>
            <w:r>
              <w:rPr>
                <w:rFonts w:ascii="Arial" w:hAnsi="Arial" w:cs="Arial"/>
                <w:noProof/>
                <w:color w:val="000000"/>
                <w:sz w:val="15"/>
                <w:szCs w:val="15"/>
              </w:rPr>
              <w:drawing>
                <wp:inline distT="0" distB="0" distL="0" distR="0">
                  <wp:extent cx="2190750" cy="1296035"/>
                  <wp:effectExtent l="0" t="0" r="0" b="0"/>
                  <wp:docPr id="720" name="Рисунок 720" descr="停止速度延迟时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停止速度延迟时间"/>
                          <pic:cNvPicPr>
                            <a:picLocks noChangeAspect="1" noChangeArrowheads="1"/>
                          </pic:cNvPicPr>
                        </pic:nvPicPr>
                        <pic:blipFill>
                          <a:blip r:embed="rId1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90750" cy="1296035"/>
                          </a:xfrm>
                          <a:prstGeom prst="rect">
                            <a:avLst/>
                          </a:prstGeom>
                          <a:noFill/>
                          <a:ln>
                            <a:noFill/>
                          </a:ln>
                        </pic:spPr>
                      </pic:pic>
                    </a:graphicData>
                  </a:graphic>
                </wp:inline>
              </w:drawing>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766036" w:rsidRDefault="00652B77" w:rsidP="00652B77">
            <w:pPr>
              <w:pStyle w:val="afff3"/>
              <w:spacing w:line="280" w:lineRule="exact"/>
              <w:ind w:left="0" w:firstLine="0"/>
              <w:jc w:val="center"/>
              <w:rPr>
                <w:rFonts w:ascii="Arial" w:hAnsi="Arial" w:cs="Arial"/>
                <w:color w:val="000000"/>
                <w:sz w:val="15"/>
                <w:szCs w:val="15"/>
                <w:lang w:val="ru-RU"/>
              </w:rPr>
            </w:pPr>
            <w:r w:rsidRPr="000847A9">
              <w:rPr>
                <w:rFonts w:ascii="Arial" w:hAnsi="Arial" w:cs="Arial"/>
                <w:color w:val="000000"/>
                <w:sz w:val="15"/>
                <w:szCs w:val="15"/>
              </w:rPr>
              <w:t>0.05</w:t>
            </w:r>
            <w:r>
              <w:rPr>
                <w:rFonts w:ascii="Arial" w:hAnsi="Arial" w:cs="Arial"/>
                <w:color w:val="000000"/>
                <w:sz w:val="15"/>
                <w:szCs w:val="15"/>
                <w:lang w:val="ru-RU"/>
              </w:rPr>
              <w:t xml:space="preserve"> сек</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SimSun" w:hAnsi="SimSun" w:cs="Arial"/>
                <w:sz w:val="15"/>
                <w:szCs w:val="15"/>
              </w:rPr>
              <w:t>◎</w:t>
            </w:r>
          </w:p>
        </w:tc>
      </w:tr>
      <w:tr w:rsidR="00652B77" w:rsidRPr="000847A9" w:rsidTr="00237A32">
        <w:trPr>
          <w:trHeight w:val="163"/>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P01.18</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92669C" w:rsidRDefault="00652B77" w:rsidP="00652B77">
            <w:pPr>
              <w:pStyle w:val="a9"/>
              <w:spacing w:line="280" w:lineRule="exact"/>
              <w:jc w:val="center"/>
              <w:rPr>
                <w:rFonts w:ascii="Arial" w:hAnsi="Arial" w:cs="Arial"/>
                <w:sz w:val="15"/>
                <w:szCs w:val="15"/>
                <w:lang w:val="ru-RU"/>
              </w:rPr>
            </w:pPr>
            <w:r w:rsidRPr="0092669C">
              <w:rPr>
                <w:rFonts w:ascii="Arial" w:hAnsi="Arial" w:cs="Arial"/>
                <w:sz w:val="15"/>
                <w:szCs w:val="15"/>
                <w:lang w:val="ru-RU" w:eastAsia="ru-RU"/>
              </w:rPr>
              <w:t>Проверка состояния клемм при включении питания</w:t>
            </w:r>
          </w:p>
        </w:tc>
        <w:tc>
          <w:tcPr>
            <w:tcW w:w="2977"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92669C" w:rsidRDefault="00652B77" w:rsidP="00652B77">
            <w:pPr>
              <w:pStyle w:val="ae"/>
              <w:spacing w:line="280" w:lineRule="exact"/>
              <w:jc w:val="both"/>
              <w:rPr>
                <w:rFonts w:ascii="Arial" w:hAnsi="Arial" w:cs="Arial"/>
                <w:sz w:val="15"/>
                <w:szCs w:val="15"/>
                <w:lang w:val="ru-RU"/>
              </w:rPr>
            </w:pPr>
            <w:r w:rsidRPr="0092669C">
              <w:rPr>
                <w:rFonts w:ascii="Arial" w:hAnsi="Arial" w:cs="Arial"/>
                <w:sz w:val="15"/>
                <w:szCs w:val="15"/>
                <w:lang w:val="ru-RU"/>
              </w:rPr>
              <w:t xml:space="preserve">Когда </w:t>
            </w:r>
            <w:r>
              <w:rPr>
                <w:rFonts w:ascii="Arial" w:hAnsi="Arial" w:cs="Arial"/>
                <w:sz w:val="15"/>
                <w:szCs w:val="15"/>
                <w:lang w:val="ru-RU"/>
              </w:rPr>
              <w:t xml:space="preserve">ПЧ работаетклемм </w:t>
            </w:r>
            <w:r>
              <w:rPr>
                <w:rFonts w:ascii="Arial" w:hAnsi="Arial" w:cs="Arial"/>
                <w:sz w:val="15"/>
                <w:szCs w:val="15"/>
              </w:rPr>
              <w:t>I</w:t>
            </w:r>
            <w:r w:rsidRPr="0092669C">
              <w:rPr>
                <w:rFonts w:ascii="Arial" w:hAnsi="Arial" w:cs="Arial"/>
                <w:sz w:val="15"/>
                <w:szCs w:val="15"/>
                <w:lang w:val="ru-RU"/>
              </w:rPr>
              <w:t>/</w:t>
            </w:r>
            <w:r>
              <w:rPr>
                <w:rFonts w:ascii="Arial" w:hAnsi="Arial" w:cs="Arial"/>
                <w:sz w:val="15"/>
                <w:szCs w:val="15"/>
              </w:rPr>
              <w:t>O</w:t>
            </w:r>
            <w:r w:rsidRPr="0092669C">
              <w:rPr>
                <w:rFonts w:ascii="Arial" w:hAnsi="Arial" w:cs="Arial"/>
                <w:sz w:val="15"/>
                <w:szCs w:val="15"/>
                <w:lang w:val="ru-RU"/>
              </w:rPr>
              <w:t xml:space="preserve">, система будет определять состояние работы </w:t>
            </w:r>
            <w:r>
              <w:rPr>
                <w:rFonts w:ascii="Arial" w:hAnsi="Arial" w:cs="Arial"/>
                <w:sz w:val="15"/>
                <w:szCs w:val="15"/>
                <w:lang w:val="ru-RU"/>
              </w:rPr>
              <w:t>клемм</w:t>
            </w:r>
            <w:r w:rsidRPr="0092669C">
              <w:rPr>
                <w:rFonts w:ascii="Arial" w:hAnsi="Arial" w:cs="Arial"/>
                <w:sz w:val="15"/>
                <w:szCs w:val="15"/>
                <w:lang w:val="ru-RU"/>
              </w:rPr>
              <w:t xml:space="preserve"> во время </w:t>
            </w:r>
            <w:r>
              <w:rPr>
                <w:rFonts w:ascii="Arial" w:hAnsi="Arial" w:cs="Arial"/>
                <w:sz w:val="15"/>
                <w:szCs w:val="15"/>
                <w:lang w:val="ru-RU"/>
              </w:rPr>
              <w:t>работы ПЧ</w:t>
            </w:r>
            <w:r w:rsidRPr="0092669C">
              <w:rPr>
                <w:rFonts w:ascii="Arial" w:hAnsi="Arial" w:cs="Arial" w:hint="eastAsia"/>
                <w:sz w:val="15"/>
                <w:szCs w:val="15"/>
                <w:lang w:val="ru-RU"/>
              </w:rPr>
              <w:t xml:space="preserve">. </w:t>
            </w:r>
          </w:p>
          <w:p w:rsidR="00652B77" w:rsidRPr="001004F1" w:rsidRDefault="00652B77" w:rsidP="00652B77">
            <w:pPr>
              <w:pStyle w:val="ae"/>
              <w:spacing w:line="280" w:lineRule="exact"/>
              <w:jc w:val="both"/>
              <w:rPr>
                <w:rFonts w:ascii="Arial" w:hAnsi="Arial" w:cs="Arial"/>
                <w:sz w:val="15"/>
                <w:szCs w:val="15"/>
                <w:lang w:val="ru-RU"/>
              </w:rPr>
            </w:pPr>
            <w:r w:rsidRPr="001004F1">
              <w:rPr>
                <w:rFonts w:ascii="Arial" w:hAnsi="Arial" w:cs="Arial" w:hint="eastAsia"/>
                <w:sz w:val="15"/>
                <w:szCs w:val="15"/>
                <w:lang w:val="ru-RU"/>
              </w:rPr>
              <w:t>0:</w:t>
            </w:r>
            <w:r>
              <w:rPr>
                <w:rFonts w:ascii="Arial" w:hAnsi="Arial" w:cs="Arial"/>
                <w:sz w:val="15"/>
                <w:szCs w:val="15"/>
                <w:lang w:val="ru-RU"/>
              </w:rPr>
              <w:t xml:space="preserve"> Управление от клемм недопустимо</w:t>
            </w:r>
            <w:r w:rsidRPr="001004F1">
              <w:rPr>
                <w:rFonts w:ascii="Arial" w:hAnsi="Arial" w:cs="Arial" w:hint="eastAsia"/>
                <w:sz w:val="15"/>
                <w:szCs w:val="15"/>
                <w:lang w:val="ru-RU"/>
              </w:rPr>
              <w:t xml:space="preserve">. </w:t>
            </w:r>
            <w:r>
              <w:rPr>
                <w:rFonts w:ascii="Arial" w:hAnsi="Arial" w:cs="Arial"/>
                <w:sz w:val="15"/>
                <w:szCs w:val="15"/>
                <w:lang w:val="ru-RU"/>
              </w:rPr>
              <w:t>ПЧ не будет включен, система сохраняет защиту до выключения питания и повторного включения</w:t>
            </w:r>
            <w:r w:rsidRPr="001004F1">
              <w:rPr>
                <w:rFonts w:ascii="Arial" w:hAnsi="Arial" w:cs="Arial" w:hint="eastAsia"/>
                <w:sz w:val="15"/>
                <w:szCs w:val="15"/>
                <w:lang w:val="ru-RU"/>
              </w:rPr>
              <w:t xml:space="preserve">. </w:t>
            </w:r>
          </w:p>
          <w:p w:rsidR="00652B77" w:rsidRPr="000847A9" w:rsidRDefault="00652B77" w:rsidP="00652B77">
            <w:pPr>
              <w:pStyle w:val="ae"/>
              <w:spacing w:line="280" w:lineRule="exact"/>
              <w:jc w:val="both"/>
              <w:rPr>
                <w:rFonts w:ascii="Arial" w:hAnsi="Arial" w:cs="Arial"/>
                <w:sz w:val="15"/>
                <w:szCs w:val="15"/>
              </w:rPr>
            </w:pPr>
            <w:r w:rsidRPr="000847A9">
              <w:rPr>
                <w:rFonts w:ascii="Arial" w:hAnsi="Arial" w:cs="Arial" w:hint="eastAsia"/>
                <w:sz w:val="15"/>
                <w:szCs w:val="15"/>
              </w:rPr>
              <w:t xml:space="preserve">1: The terminal running </w:t>
            </w:r>
            <w:r w:rsidRPr="000847A9">
              <w:rPr>
                <w:rFonts w:ascii="Arial" w:hAnsi="Arial" w:cs="Arial"/>
                <w:sz w:val="15"/>
                <w:szCs w:val="15"/>
              </w:rPr>
              <w:t>command</w:t>
            </w:r>
            <w:r w:rsidRPr="000847A9">
              <w:rPr>
                <w:rFonts w:ascii="Arial" w:hAnsi="Arial" w:cs="Arial" w:hint="eastAsia"/>
                <w:sz w:val="15"/>
                <w:szCs w:val="15"/>
              </w:rPr>
              <w:t xml:space="preserve"> is valid </w:t>
            </w:r>
            <w:r w:rsidRPr="000847A9">
              <w:rPr>
                <w:rFonts w:ascii="Arial" w:hAnsi="Arial" w:cs="Arial" w:hint="eastAsia"/>
                <w:sz w:val="15"/>
                <w:szCs w:val="15"/>
              </w:rPr>
              <w:lastRenderedPageBreak/>
              <w:t>when powering on.</w:t>
            </w:r>
            <w:r w:rsidRPr="000847A9">
              <w:rPr>
                <w:rFonts w:ascii="Arial" w:hAnsi="Arial" w:cs="Arial"/>
                <w:sz w:val="15"/>
                <w:szCs w:val="15"/>
              </w:rPr>
              <w:t xml:space="preserve"> I</w:t>
            </w:r>
            <w:r w:rsidRPr="000847A9">
              <w:rPr>
                <w:rFonts w:ascii="Arial" w:hAnsi="Arial" w:cs="Arial" w:hint="eastAsia"/>
                <w:sz w:val="15"/>
                <w:szCs w:val="15"/>
              </w:rPr>
              <w:t xml:space="preserve">f the </w:t>
            </w:r>
            <w:r w:rsidRPr="000847A9">
              <w:rPr>
                <w:rFonts w:ascii="Arial" w:hAnsi="Arial" w:cs="Arial"/>
                <w:sz w:val="15"/>
                <w:szCs w:val="15"/>
              </w:rPr>
              <w:t>running</w:t>
            </w:r>
            <w:r w:rsidRPr="000847A9">
              <w:rPr>
                <w:rFonts w:ascii="Arial" w:hAnsi="Arial" w:cs="Arial" w:hint="eastAsia"/>
                <w:sz w:val="15"/>
                <w:szCs w:val="15"/>
              </w:rPr>
              <w:t xml:space="preserve"> command is detected to be valid during powering on, the system will start the inverter automatically after the </w:t>
            </w:r>
            <w:r w:rsidRPr="000847A9">
              <w:rPr>
                <w:rFonts w:ascii="Arial" w:hAnsi="Arial" w:cs="Arial"/>
                <w:sz w:val="15"/>
                <w:szCs w:val="15"/>
              </w:rPr>
              <w:t>initialization</w:t>
            </w:r>
            <w:r w:rsidRPr="000847A9">
              <w:rPr>
                <w:rFonts w:ascii="Arial" w:hAnsi="Arial" w:cs="Arial" w:hint="eastAsia"/>
                <w:sz w:val="15"/>
                <w:szCs w:val="15"/>
              </w:rPr>
              <w:t>.</w:t>
            </w:r>
          </w:p>
          <w:p w:rsidR="00652B77" w:rsidRPr="002824DA" w:rsidRDefault="00652B77" w:rsidP="00652B77">
            <w:pPr>
              <w:pStyle w:val="ae"/>
              <w:spacing w:line="280" w:lineRule="exact"/>
              <w:jc w:val="both"/>
              <w:rPr>
                <w:rFonts w:ascii="Arial" w:hAnsi="Arial" w:cs="Arial"/>
                <w:b/>
                <w:sz w:val="15"/>
                <w:szCs w:val="15"/>
                <w:lang w:val="ru-RU"/>
              </w:rPr>
            </w:pPr>
            <w:r w:rsidRPr="002824DA">
              <w:rPr>
                <w:rFonts w:ascii="Arial" w:hAnsi="Arial" w:cs="Arial"/>
                <w:b/>
                <w:sz w:val="15"/>
                <w:szCs w:val="15"/>
                <w:lang w:val="ru-RU"/>
              </w:rPr>
              <w:t>Примечание</w:t>
            </w:r>
            <w:r w:rsidRPr="002824DA">
              <w:rPr>
                <w:rFonts w:ascii="Arial" w:hAnsi="Arial" w:cs="Arial" w:hint="eastAsia"/>
                <w:b/>
                <w:sz w:val="15"/>
                <w:szCs w:val="15"/>
                <w:lang w:val="ru-RU"/>
              </w:rPr>
              <w:t>:</w:t>
            </w:r>
            <w:r w:rsidRPr="002824DA">
              <w:rPr>
                <w:rFonts w:ascii="Arial" w:hAnsi="Arial" w:cs="Arial"/>
                <w:sz w:val="15"/>
                <w:szCs w:val="15"/>
                <w:lang w:val="ru-RU"/>
              </w:rPr>
              <w:t>Эта функция должна выбираться с предостере</w:t>
            </w:r>
            <w:r>
              <w:rPr>
                <w:rFonts w:ascii="Arial" w:hAnsi="Arial" w:cs="Arial"/>
                <w:sz w:val="15"/>
                <w:szCs w:val="15"/>
                <w:lang w:val="ru-RU"/>
              </w:rPr>
              <w:t>жением.</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lastRenderedPageBreak/>
              <w:t>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163"/>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lastRenderedPageBreak/>
              <w:t>P01.19</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67F56" w:rsidRDefault="00652B77" w:rsidP="00652B77">
            <w:pPr>
              <w:pStyle w:val="a9"/>
              <w:spacing w:line="280" w:lineRule="exact"/>
              <w:jc w:val="center"/>
              <w:rPr>
                <w:rFonts w:ascii="Arial" w:hAnsi="Arial" w:cs="Arial"/>
                <w:sz w:val="15"/>
                <w:szCs w:val="15"/>
                <w:lang w:val="ru-RU"/>
              </w:rPr>
            </w:pPr>
            <w:r w:rsidRPr="00067F56">
              <w:rPr>
                <w:rFonts w:ascii="Arial" w:hAnsi="Arial" w:cs="Arial"/>
                <w:sz w:val="15"/>
                <w:szCs w:val="15"/>
                <w:lang w:val="ru-RU"/>
              </w:rPr>
              <w:t>Рабочая частота ниже нижнего предела 1 (действительно, если нижний предел частоты выше 0)</w:t>
            </w:r>
          </w:p>
        </w:tc>
        <w:tc>
          <w:tcPr>
            <w:tcW w:w="2977"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67F56" w:rsidRDefault="00652B77" w:rsidP="00652B77">
            <w:pPr>
              <w:pStyle w:val="a9"/>
              <w:snapToGrid w:val="0"/>
              <w:spacing w:line="280" w:lineRule="exact"/>
              <w:jc w:val="both"/>
              <w:rPr>
                <w:rFonts w:ascii="Arial" w:hAnsi="Arial" w:cs="Arial"/>
                <w:sz w:val="15"/>
                <w:szCs w:val="15"/>
                <w:lang w:val="ru-RU"/>
              </w:rPr>
            </w:pPr>
            <w:r w:rsidRPr="00067F56">
              <w:rPr>
                <w:rFonts w:ascii="Arial" w:hAnsi="Arial" w:cs="Arial"/>
                <w:sz w:val="15"/>
                <w:szCs w:val="15"/>
                <w:lang w:val="ru-RU"/>
              </w:rPr>
              <w:t xml:space="preserve">Этот код функции определяет состояние работыПЧ, когда частота меньше, чем нижний предел 1. </w:t>
            </w:r>
          </w:p>
          <w:p w:rsidR="00652B77" w:rsidRPr="00067F56" w:rsidRDefault="00652B77" w:rsidP="00652B77">
            <w:pPr>
              <w:pStyle w:val="a9"/>
              <w:snapToGrid w:val="0"/>
              <w:spacing w:line="280" w:lineRule="exact"/>
              <w:rPr>
                <w:rFonts w:ascii="Arial" w:hAnsi="Arial" w:cs="Arial"/>
                <w:sz w:val="15"/>
                <w:szCs w:val="15"/>
                <w:lang w:val="ru-RU"/>
              </w:rPr>
            </w:pPr>
            <w:r w:rsidRPr="00067F56">
              <w:rPr>
                <w:rFonts w:ascii="Arial" w:hAnsi="Arial" w:cs="Arial"/>
                <w:sz w:val="15"/>
                <w:szCs w:val="15"/>
                <w:lang w:val="ru-RU"/>
              </w:rPr>
              <w:t>0: Пуск на нижнем пределе частоты</w:t>
            </w:r>
          </w:p>
          <w:p w:rsidR="00652B77" w:rsidRPr="00067F56" w:rsidRDefault="00652B77" w:rsidP="00652B77">
            <w:pPr>
              <w:pStyle w:val="a9"/>
              <w:snapToGrid w:val="0"/>
              <w:spacing w:line="280" w:lineRule="exact"/>
              <w:rPr>
                <w:rFonts w:ascii="Arial" w:hAnsi="Arial" w:cs="Arial"/>
                <w:sz w:val="15"/>
                <w:szCs w:val="15"/>
                <w:lang w:val="ru-RU"/>
              </w:rPr>
            </w:pPr>
            <w:r w:rsidRPr="00067F56">
              <w:rPr>
                <w:rFonts w:ascii="Arial" w:hAnsi="Arial" w:cs="Arial"/>
                <w:sz w:val="15"/>
                <w:szCs w:val="15"/>
                <w:lang w:val="ru-RU"/>
              </w:rPr>
              <w:t>1: Стоп</w:t>
            </w:r>
          </w:p>
          <w:p w:rsidR="00652B77" w:rsidRPr="00067F56" w:rsidRDefault="00652B77" w:rsidP="00652B77">
            <w:pPr>
              <w:pStyle w:val="a9"/>
              <w:snapToGrid w:val="0"/>
              <w:spacing w:line="280" w:lineRule="exact"/>
              <w:rPr>
                <w:rFonts w:ascii="Arial" w:hAnsi="Arial" w:cs="Arial"/>
                <w:sz w:val="15"/>
                <w:szCs w:val="15"/>
                <w:lang w:val="ru-RU"/>
              </w:rPr>
            </w:pPr>
            <w:r w:rsidRPr="00067F56">
              <w:rPr>
                <w:rFonts w:ascii="Arial" w:hAnsi="Arial" w:cs="Arial"/>
                <w:sz w:val="15"/>
                <w:szCs w:val="15"/>
                <w:lang w:val="ru-RU"/>
              </w:rPr>
              <w:t>2: Спящий режим</w:t>
            </w:r>
          </w:p>
          <w:p w:rsidR="00652B77" w:rsidRPr="00067F56" w:rsidRDefault="00652B77" w:rsidP="00652B77">
            <w:pPr>
              <w:pStyle w:val="a9"/>
              <w:snapToGrid w:val="0"/>
              <w:spacing w:line="280" w:lineRule="exact"/>
              <w:jc w:val="both"/>
              <w:rPr>
                <w:rFonts w:ascii="Arial" w:hAnsi="Arial" w:cs="Arial"/>
                <w:sz w:val="15"/>
                <w:szCs w:val="15"/>
                <w:lang w:val="ru-RU"/>
              </w:rPr>
            </w:pPr>
            <w:r w:rsidRPr="00067F56">
              <w:rPr>
                <w:rFonts w:ascii="Arial" w:hAnsi="Arial" w:cs="Arial"/>
                <w:sz w:val="15"/>
                <w:szCs w:val="15"/>
                <w:lang w:val="ru-RU"/>
              </w:rPr>
              <w:t xml:space="preserve">ПЧ будет остановлен, когда частота будет меньше, чем нижний предел1. Если снова задать частоту выше нижнего предела 1, и </w:t>
            </w:r>
            <w:r>
              <w:rPr>
                <w:rFonts w:ascii="Arial" w:hAnsi="Arial" w:cs="Arial"/>
                <w:sz w:val="15"/>
                <w:szCs w:val="15"/>
                <w:lang w:val="ru-RU"/>
              </w:rPr>
              <w:t xml:space="preserve">по </w:t>
            </w:r>
            <w:r w:rsidRPr="00067F56">
              <w:rPr>
                <w:rFonts w:ascii="Arial" w:hAnsi="Arial" w:cs="Arial"/>
                <w:sz w:val="15"/>
                <w:szCs w:val="15"/>
                <w:lang w:val="ru-RU"/>
              </w:rPr>
              <w:t xml:space="preserve">истечении времени, установленном в </w:t>
            </w:r>
            <w:r w:rsidRPr="00067F56">
              <w:rPr>
                <w:rFonts w:ascii="Arial" w:hAnsi="Arial" w:cs="Arial"/>
                <w:sz w:val="15"/>
                <w:szCs w:val="15"/>
              </w:rPr>
              <w:t>P</w:t>
            </w:r>
            <w:r w:rsidRPr="00067F56">
              <w:rPr>
                <w:rFonts w:ascii="Arial" w:hAnsi="Arial" w:cs="Arial"/>
                <w:sz w:val="15"/>
                <w:szCs w:val="15"/>
                <w:lang w:val="ru-RU"/>
              </w:rPr>
              <w:t xml:space="preserve">01.20, то ПЧ вернется в состояние работы автоматически. </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163"/>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P01.20</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67F56" w:rsidRDefault="00652B77" w:rsidP="00652B77">
            <w:pPr>
              <w:pStyle w:val="a9"/>
              <w:spacing w:line="280" w:lineRule="exact"/>
              <w:jc w:val="center"/>
              <w:rPr>
                <w:rFonts w:ascii="Arial" w:hAnsi="Arial" w:cs="Arial"/>
                <w:sz w:val="15"/>
                <w:szCs w:val="15"/>
                <w:lang w:val="ru-RU"/>
              </w:rPr>
            </w:pPr>
            <w:r w:rsidRPr="00067F56">
              <w:rPr>
                <w:rFonts w:ascii="Arial" w:hAnsi="Arial" w:cs="Arial"/>
                <w:sz w:val="15"/>
                <w:szCs w:val="15"/>
                <w:lang w:val="ru-RU"/>
              </w:rPr>
              <w:t xml:space="preserve">Время задержки выхода </w:t>
            </w:r>
            <w:r>
              <w:rPr>
                <w:rFonts w:ascii="Arial" w:hAnsi="Arial" w:cs="Arial"/>
                <w:sz w:val="15"/>
                <w:szCs w:val="15"/>
                <w:lang w:val="ru-RU"/>
              </w:rPr>
              <w:t>из</w:t>
            </w:r>
            <w:r w:rsidRPr="00067F56">
              <w:rPr>
                <w:rFonts w:ascii="Arial" w:hAnsi="Arial" w:cs="Arial"/>
                <w:sz w:val="15"/>
                <w:szCs w:val="15"/>
                <w:lang w:val="ru-RU"/>
              </w:rPr>
              <w:t xml:space="preserve"> спяще</w:t>
            </w:r>
            <w:r>
              <w:rPr>
                <w:rFonts w:ascii="Arial" w:hAnsi="Arial" w:cs="Arial"/>
                <w:sz w:val="15"/>
                <w:szCs w:val="15"/>
                <w:lang w:val="ru-RU"/>
              </w:rPr>
              <w:t>го</w:t>
            </w:r>
            <w:r w:rsidRPr="00067F56">
              <w:rPr>
                <w:rFonts w:ascii="Arial" w:hAnsi="Arial" w:cs="Arial"/>
                <w:sz w:val="15"/>
                <w:szCs w:val="15"/>
                <w:lang w:val="ru-RU"/>
              </w:rPr>
              <w:t xml:space="preserve"> режим</w:t>
            </w:r>
            <w:r>
              <w:rPr>
                <w:rFonts w:ascii="Arial" w:hAnsi="Arial" w:cs="Arial"/>
                <w:sz w:val="15"/>
                <w:szCs w:val="15"/>
                <w:lang w:val="ru-RU"/>
              </w:rPr>
              <w:t>а</w:t>
            </w:r>
          </w:p>
        </w:tc>
        <w:tc>
          <w:tcPr>
            <w:tcW w:w="2977"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67F56" w:rsidRDefault="00652B77" w:rsidP="00652B77">
            <w:pPr>
              <w:pStyle w:val="a9"/>
              <w:spacing w:line="280" w:lineRule="exact"/>
              <w:jc w:val="both"/>
              <w:rPr>
                <w:rFonts w:ascii="Arial" w:hAnsi="Arial" w:cs="Arial"/>
                <w:sz w:val="15"/>
                <w:szCs w:val="15"/>
                <w:lang w:val="ru-RU"/>
              </w:rPr>
            </w:pPr>
            <w:r w:rsidRPr="00067F56">
              <w:rPr>
                <w:rFonts w:ascii="Arial" w:hAnsi="Arial" w:cs="Arial"/>
                <w:sz w:val="15"/>
                <w:szCs w:val="15"/>
                <w:lang w:val="ru-RU"/>
              </w:rPr>
              <w:t xml:space="preserve">Этот код функции определяет время задержки в спящем режиме. Когда рабочая частота ПЧ меньше, чем нижний предел 1, ПЧ выключается. </w:t>
            </w:r>
          </w:p>
          <w:p w:rsidR="00652B77" w:rsidRPr="00067F56" w:rsidRDefault="00652B77" w:rsidP="00652B77">
            <w:pPr>
              <w:pStyle w:val="a9"/>
              <w:spacing w:line="280" w:lineRule="exact"/>
              <w:jc w:val="both"/>
              <w:rPr>
                <w:rFonts w:ascii="Arial" w:hAnsi="Arial" w:cs="Arial"/>
                <w:sz w:val="15"/>
                <w:szCs w:val="15"/>
                <w:lang w:val="ru-RU"/>
              </w:rPr>
            </w:pPr>
            <w:r w:rsidRPr="00067F56">
              <w:rPr>
                <w:rFonts w:ascii="Arial" w:hAnsi="Arial" w:cs="Arial"/>
                <w:sz w:val="15"/>
                <w:szCs w:val="15"/>
                <w:lang w:val="ru-RU"/>
              </w:rPr>
              <w:t xml:space="preserve">Когда частота снова выше нижнего предела 1, и длится в течение времени, установленном в </w:t>
            </w:r>
            <w:r w:rsidRPr="00067F56">
              <w:rPr>
                <w:rFonts w:ascii="Arial" w:hAnsi="Arial" w:cs="Arial"/>
                <w:sz w:val="15"/>
                <w:szCs w:val="15"/>
              </w:rPr>
              <w:t>P</w:t>
            </w:r>
            <w:r w:rsidRPr="00067F56">
              <w:rPr>
                <w:rFonts w:ascii="Arial" w:hAnsi="Arial" w:cs="Arial"/>
                <w:sz w:val="15"/>
                <w:szCs w:val="15"/>
                <w:lang w:val="ru-RU"/>
              </w:rPr>
              <w:t>01.20, ПЧ начнет работать.</w:t>
            </w:r>
          </w:p>
          <w:p w:rsidR="00652B77" w:rsidRDefault="00652B77" w:rsidP="00652B77">
            <w:pPr>
              <w:pStyle w:val="a9"/>
              <w:spacing w:line="280" w:lineRule="exact"/>
              <w:jc w:val="both"/>
              <w:rPr>
                <w:rFonts w:ascii="Arial" w:hAnsi="Arial" w:cs="Arial"/>
                <w:sz w:val="11"/>
                <w:szCs w:val="11"/>
                <w:lang w:val="ru-RU"/>
              </w:rPr>
            </w:pPr>
            <w:r w:rsidRPr="00067F56">
              <w:rPr>
                <w:rFonts w:ascii="Arial" w:hAnsi="Arial" w:cs="Arial"/>
                <w:b/>
                <w:sz w:val="15"/>
                <w:szCs w:val="15"/>
                <w:lang w:val="ru-RU"/>
              </w:rPr>
              <w:t>Примечание</w:t>
            </w:r>
            <w:r w:rsidRPr="00067F56">
              <w:rPr>
                <w:rFonts w:ascii="Arial" w:hAnsi="Arial" w:cs="Arial" w:hint="eastAsia"/>
                <w:b/>
                <w:sz w:val="15"/>
                <w:szCs w:val="15"/>
                <w:lang w:val="ru-RU"/>
              </w:rPr>
              <w:t>:</w:t>
            </w:r>
            <w:r w:rsidRPr="00067F56">
              <w:rPr>
                <w:rFonts w:ascii="Arial" w:hAnsi="Arial" w:cs="Arial"/>
                <w:sz w:val="15"/>
                <w:szCs w:val="15"/>
                <w:lang w:val="ru-RU"/>
              </w:rPr>
              <w:t>Время – итоговое значение, когда частота выше нижнего предела 1.</w:t>
            </w:r>
          </w:p>
          <w:p w:rsidR="00652B77" w:rsidRPr="000847A9" w:rsidRDefault="00652B77" w:rsidP="00652B77">
            <w:pPr>
              <w:pStyle w:val="a9"/>
              <w:spacing w:line="240" w:lineRule="auto"/>
              <w:jc w:val="center"/>
              <w:rPr>
                <w:rFonts w:ascii="Arial" w:hAnsi="Arial" w:cs="Arial"/>
                <w:sz w:val="15"/>
                <w:szCs w:val="15"/>
              </w:rPr>
            </w:pPr>
            <w:r>
              <w:rPr>
                <w:rFonts w:ascii="Arial" w:hAnsi="Arial" w:cs="Arial"/>
                <w:noProof/>
                <w:sz w:val="15"/>
                <w:szCs w:val="15"/>
              </w:rPr>
              <w:lastRenderedPageBreak/>
              <w:drawing>
                <wp:inline distT="0" distB="0" distL="0" distR="0">
                  <wp:extent cx="1858061" cy="1141171"/>
                  <wp:effectExtent l="0" t="0" r="8890" b="1905"/>
                  <wp:docPr id="721" name="Рисунок 721" descr="休眠恢复延迟时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休眠恢复延迟时间"/>
                          <pic:cNvPicPr>
                            <a:picLocks noChangeAspect="1" noChangeArrowheads="1"/>
                          </pic:cNvPicPr>
                        </pic:nvPicPr>
                        <pic:blipFill>
                          <a:blip r:embed="rId1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56903" cy="1140460"/>
                          </a:xfrm>
                          <a:prstGeom prst="rect">
                            <a:avLst/>
                          </a:prstGeom>
                          <a:noFill/>
                          <a:ln>
                            <a:noFill/>
                          </a:ln>
                        </pic:spPr>
                      </pic:pic>
                    </a:graphicData>
                  </a:graphic>
                </wp:inline>
              </w:drawing>
            </w:r>
          </w:p>
          <w:p w:rsidR="00652B77" w:rsidRDefault="00652B77" w:rsidP="00652B77">
            <w:pPr>
              <w:pStyle w:val="a9"/>
              <w:spacing w:line="280" w:lineRule="exact"/>
              <w:jc w:val="both"/>
              <w:rPr>
                <w:rFonts w:ascii="Arial" w:hAnsi="Arial" w:cs="Arial"/>
                <w:sz w:val="15"/>
                <w:szCs w:val="15"/>
                <w:lang w:val="ru-RU"/>
              </w:rPr>
            </w:pPr>
            <w:r w:rsidRPr="00067F56">
              <w:rPr>
                <w:rFonts w:ascii="Arial" w:hAnsi="Arial" w:cs="Arial"/>
                <w:sz w:val="15"/>
                <w:szCs w:val="15"/>
                <w:lang w:val="ru-RU"/>
              </w:rPr>
              <w:t>Диапазон уставки</w:t>
            </w:r>
            <w:r w:rsidRPr="00067F56">
              <w:rPr>
                <w:rFonts w:ascii="Arial" w:hAnsi="Arial" w:cs="Arial" w:hint="eastAsia"/>
                <w:sz w:val="15"/>
                <w:szCs w:val="15"/>
                <w:lang w:val="ru-RU"/>
              </w:rPr>
              <w:t xml:space="preserve">: </w:t>
            </w:r>
            <w:r w:rsidRPr="00067F56">
              <w:rPr>
                <w:rFonts w:ascii="Arial" w:hAnsi="Arial" w:cs="Arial"/>
                <w:sz w:val="15"/>
                <w:szCs w:val="15"/>
                <w:lang w:val="ru-RU"/>
              </w:rPr>
              <w:t xml:space="preserve">0.0~3600.0 </w:t>
            </w:r>
            <w:r>
              <w:rPr>
                <w:rFonts w:ascii="Arial" w:hAnsi="Arial" w:cs="Arial"/>
                <w:sz w:val="15"/>
                <w:szCs w:val="15"/>
                <w:lang w:val="ru-RU"/>
              </w:rPr>
              <w:t>сек</w:t>
            </w:r>
            <w:r w:rsidRPr="00067F56">
              <w:rPr>
                <w:rFonts w:ascii="Arial" w:hAnsi="Arial" w:cs="Arial" w:hint="eastAsia"/>
                <w:sz w:val="15"/>
                <w:szCs w:val="15"/>
                <w:lang w:val="ru-RU"/>
              </w:rPr>
              <w:t xml:space="preserve"> (</w:t>
            </w:r>
            <w:r>
              <w:rPr>
                <w:rFonts w:ascii="Arial" w:hAnsi="Arial" w:cs="Arial"/>
                <w:sz w:val="15"/>
                <w:szCs w:val="15"/>
                <w:lang w:val="ru-RU"/>
              </w:rPr>
              <w:t xml:space="preserve">допустимо, если </w:t>
            </w:r>
            <w:r w:rsidRPr="000847A9">
              <w:rPr>
                <w:rFonts w:ascii="Arial" w:hAnsi="Arial" w:cs="Arial"/>
                <w:sz w:val="15"/>
                <w:szCs w:val="15"/>
              </w:rPr>
              <w:t>P</w:t>
            </w:r>
            <w:r w:rsidRPr="00067F56">
              <w:rPr>
                <w:rFonts w:ascii="Arial" w:hAnsi="Arial" w:cs="Arial"/>
                <w:sz w:val="15"/>
                <w:szCs w:val="15"/>
                <w:lang w:val="ru-RU"/>
              </w:rPr>
              <w:t>01.</w:t>
            </w:r>
            <w:r w:rsidRPr="00067F56">
              <w:rPr>
                <w:rFonts w:ascii="Arial" w:hAnsi="Arial" w:cs="Arial" w:hint="eastAsia"/>
                <w:sz w:val="15"/>
                <w:szCs w:val="15"/>
                <w:lang w:val="ru-RU"/>
              </w:rPr>
              <w:t>19=</w:t>
            </w:r>
            <w:r w:rsidRPr="00067F56">
              <w:rPr>
                <w:rFonts w:ascii="Arial" w:hAnsi="Arial" w:cs="Arial"/>
                <w:sz w:val="15"/>
                <w:szCs w:val="15"/>
                <w:lang w:val="ru-RU"/>
              </w:rPr>
              <w:t>2</w:t>
            </w:r>
            <w:r w:rsidRPr="00067F56">
              <w:rPr>
                <w:rFonts w:ascii="Arial" w:hAnsi="Arial" w:cs="Arial" w:hint="eastAsia"/>
                <w:sz w:val="15"/>
                <w:szCs w:val="15"/>
                <w:lang w:val="ru-RU"/>
              </w:rPr>
              <w:t>)</w:t>
            </w:r>
          </w:p>
          <w:p w:rsidR="00652B77" w:rsidRPr="00067F56" w:rsidRDefault="00652B77" w:rsidP="00652B77">
            <w:pPr>
              <w:pStyle w:val="a9"/>
              <w:spacing w:line="280" w:lineRule="exact"/>
              <w:jc w:val="both"/>
              <w:rPr>
                <w:rFonts w:ascii="Arial" w:hAnsi="Arial" w:cs="Arial"/>
                <w:sz w:val="15"/>
                <w:szCs w:val="15"/>
                <w:lang w:val="ru-RU"/>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766036" w:rsidRDefault="00652B77" w:rsidP="00652B77">
            <w:pPr>
              <w:pStyle w:val="a9"/>
              <w:spacing w:line="280" w:lineRule="exact"/>
              <w:jc w:val="center"/>
              <w:rPr>
                <w:rFonts w:ascii="Arial" w:hAnsi="Arial" w:cs="Arial"/>
                <w:sz w:val="15"/>
                <w:szCs w:val="15"/>
                <w:lang w:val="ru-RU"/>
              </w:rPr>
            </w:pPr>
            <w:r w:rsidRPr="000847A9">
              <w:rPr>
                <w:rFonts w:ascii="Arial" w:hAnsi="Arial" w:cs="Arial"/>
                <w:sz w:val="15"/>
                <w:szCs w:val="15"/>
              </w:rPr>
              <w:lastRenderedPageBreak/>
              <w:t>0.0</w:t>
            </w:r>
            <w:r>
              <w:rPr>
                <w:rFonts w:ascii="Arial" w:hAnsi="Arial" w:cs="Arial"/>
                <w:sz w:val="15"/>
                <w:szCs w:val="15"/>
                <w:lang w:val="ru-RU"/>
              </w:rPr>
              <w:t xml:space="preserve"> сек</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lang w:val="en-GB"/>
              </w:rPr>
              <w:t>○</w:t>
            </w:r>
          </w:p>
        </w:tc>
      </w:tr>
      <w:tr w:rsidR="00652B77" w:rsidRPr="000847A9" w:rsidTr="00237A32">
        <w:trPr>
          <w:trHeight w:val="163"/>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lastRenderedPageBreak/>
              <w:t>P01.21</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67F56" w:rsidRDefault="00652B77" w:rsidP="00652B77">
            <w:pPr>
              <w:pStyle w:val="a9"/>
              <w:spacing w:line="280" w:lineRule="exact"/>
              <w:jc w:val="center"/>
              <w:rPr>
                <w:rFonts w:ascii="Arial" w:hAnsi="Arial" w:cs="Arial"/>
                <w:sz w:val="15"/>
                <w:szCs w:val="15"/>
                <w:lang w:val="ru-RU"/>
              </w:rPr>
            </w:pPr>
            <w:r>
              <w:rPr>
                <w:rFonts w:ascii="Arial" w:hAnsi="Arial" w:cs="Arial"/>
                <w:sz w:val="15"/>
                <w:szCs w:val="15"/>
                <w:lang w:val="ru-RU"/>
              </w:rPr>
              <w:t>Перезапуск после выключения питания</w:t>
            </w:r>
          </w:p>
        </w:tc>
        <w:tc>
          <w:tcPr>
            <w:tcW w:w="2977"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67F56" w:rsidRDefault="00652B77" w:rsidP="00652B77">
            <w:pPr>
              <w:spacing w:line="280" w:lineRule="exact"/>
              <w:rPr>
                <w:rFonts w:ascii="Arial" w:hAnsi="Arial" w:cs="Arial"/>
                <w:bCs/>
                <w:sz w:val="15"/>
                <w:szCs w:val="15"/>
                <w:lang w:val="ru-RU"/>
              </w:rPr>
            </w:pPr>
            <w:r w:rsidRPr="00067F56">
              <w:rPr>
                <w:rFonts w:ascii="Arial" w:hAnsi="Arial" w:cs="Arial"/>
                <w:sz w:val="15"/>
                <w:szCs w:val="15"/>
                <w:lang w:val="ru-RU" w:eastAsia="ru-RU"/>
              </w:rPr>
              <w:t xml:space="preserve">Эта функция может приводить к автоматическому повторному включению </w:t>
            </w:r>
            <w:r>
              <w:rPr>
                <w:rFonts w:ascii="Arial" w:hAnsi="Arial" w:cs="Arial"/>
                <w:sz w:val="15"/>
                <w:szCs w:val="15"/>
                <w:lang w:val="ru-RU" w:eastAsia="ru-RU"/>
              </w:rPr>
              <w:t>ПЧ</w:t>
            </w:r>
            <w:r w:rsidRPr="00067F56">
              <w:rPr>
                <w:rFonts w:ascii="Arial" w:hAnsi="Arial" w:cs="Arial"/>
                <w:sz w:val="15"/>
                <w:szCs w:val="15"/>
                <w:lang w:val="ru-RU" w:eastAsia="ru-RU"/>
              </w:rPr>
              <w:t>, будьте аккуратны</w:t>
            </w:r>
            <w:r w:rsidRPr="00067F56">
              <w:rPr>
                <w:rFonts w:ascii="Arial" w:hAnsi="Arial" w:cs="Arial"/>
                <w:bCs/>
                <w:sz w:val="15"/>
                <w:szCs w:val="15"/>
                <w:lang w:val="ru-RU"/>
              </w:rPr>
              <w:t>.</w:t>
            </w:r>
          </w:p>
          <w:p w:rsidR="00652B77" w:rsidRPr="00067F56" w:rsidRDefault="00652B77" w:rsidP="00652B77">
            <w:pPr>
              <w:spacing w:line="280" w:lineRule="exact"/>
              <w:rPr>
                <w:rFonts w:ascii="Arial" w:hAnsi="Arial" w:cs="Arial"/>
                <w:bCs/>
                <w:sz w:val="15"/>
                <w:szCs w:val="15"/>
                <w:lang w:val="ru-RU"/>
              </w:rPr>
            </w:pPr>
            <w:r w:rsidRPr="00067F56">
              <w:rPr>
                <w:rFonts w:ascii="Arial" w:hAnsi="Arial" w:cs="Arial"/>
                <w:bCs/>
                <w:sz w:val="15"/>
                <w:szCs w:val="15"/>
                <w:lang w:val="ru-RU"/>
              </w:rPr>
              <w:t>0: Отключено</w:t>
            </w:r>
          </w:p>
          <w:p w:rsidR="00652B77" w:rsidRDefault="00652B77" w:rsidP="00652B77">
            <w:pPr>
              <w:pStyle w:val="ae"/>
              <w:spacing w:line="280" w:lineRule="exact"/>
              <w:jc w:val="both"/>
              <w:rPr>
                <w:rFonts w:ascii="Arial" w:hAnsi="Arial" w:cs="Arial"/>
                <w:sz w:val="15"/>
                <w:szCs w:val="15"/>
                <w:lang w:val="ru-RU"/>
              </w:rPr>
            </w:pPr>
            <w:r w:rsidRPr="00067F56">
              <w:rPr>
                <w:rFonts w:ascii="Arial" w:hAnsi="Arial" w:cs="Arial"/>
                <w:sz w:val="15"/>
                <w:szCs w:val="15"/>
                <w:lang w:val="ru-RU"/>
              </w:rPr>
              <w:t>1: Включено</w:t>
            </w:r>
            <w:r>
              <w:rPr>
                <w:rFonts w:ascii="Arial" w:hAnsi="Arial" w:cs="Arial"/>
                <w:sz w:val="15"/>
                <w:szCs w:val="15"/>
                <w:lang w:val="ru-RU"/>
              </w:rPr>
              <w:t xml:space="preserve">: </w:t>
            </w:r>
            <w:r w:rsidRPr="00067F56">
              <w:rPr>
                <w:rFonts w:ascii="Arial" w:hAnsi="Arial" w:cs="Arial"/>
                <w:sz w:val="15"/>
                <w:szCs w:val="15"/>
                <w:lang w:val="ru-RU"/>
              </w:rPr>
              <w:t xml:space="preserve">ПЧ будет запускаться автоматически после времени ожидания определенного в </w:t>
            </w:r>
            <w:r w:rsidRPr="00067F56">
              <w:rPr>
                <w:rFonts w:ascii="Arial" w:hAnsi="Arial" w:cs="Arial"/>
                <w:sz w:val="15"/>
                <w:szCs w:val="15"/>
              </w:rPr>
              <w:t>P</w:t>
            </w:r>
            <w:r w:rsidRPr="00067F56">
              <w:rPr>
                <w:rFonts w:ascii="Arial" w:hAnsi="Arial" w:cs="Arial"/>
                <w:sz w:val="15"/>
                <w:szCs w:val="15"/>
                <w:lang w:val="ru-RU"/>
              </w:rPr>
              <w:t>01.22.</w:t>
            </w:r>
          </w:p>
          <w:p w:rsidR="00652B77" w:rsidRPr="00067F56" w:rsidRDefault="00652B77" w:rsidP="00652B77">
            <w:pPr>
              <w:pStyle w:val="ae"/>
              <w:spacing w:line="280" w:lineRule="exact"/>
              <w:jc w:val="both"/>
              <w:rPr>
                <w:rFonts w:ascii="Arial" w:hAnsi="Arial" w:cs="Arial"/>
                <w:bCs/>
                <w:sz w:val="15"/>
                <w:szCs w:val="15"/>
                <w:lang w:val="ru-RU"/>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163"/>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P01.22</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67F56" w:rsidRDefault="00652B77" w:rsidP="00652B77">
            <w:pPr>
              <w:pStyle w:val="a9"/>
              <w:spacing w:line="280" w:lineRule="exact"/>
              <w:jc w:val="center"/>
              <w:rPr>
                <w:rFonts w:ascii="Arial" w:hAnsi="Arial" w:cs="Arial"/>
                <w:sz w:val="15"/>
                <w:szCs w:val="15"/>
                <w:lang w:val="ru-RU"/>
              </w:rPr>
            </w:pPr>
            <w:r w:rsidRPr="00067F56">
              <w:rPr>
                <w:rFonts w:ascii="Arial" w:hAnsi="Arial" w:cs="Arial"/>
                <w:sz w:val="15"/>
                <w:szCs w:val="15"/>
                <w:lang w:val="ru-RU"/>
              </w:rPr>
              <w:t>Время ожидания перезапуска после отключения питания</w:t>
            </w:r>
          </w:p>
        </w:tc>
        <w:tc>
          <w:tcPr>
            <w:tcW w:w="2977"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67F56" w:rsidRDefault="00652B77" w:rsidP="00652B77">
            <w:pPr>
              <w:spacing w:line="280" w:lineRule="exact"/>
              <w:rPr>
                <w:rFonts w:ascii="Arial" w:hAnsi="Arial" w:cs="Arial"/>
                <w:bCs/>
                <w:sz w:val="15"/>
                <w:szCs w:val="15"/>
                <w:lang w:val="ru-RU"/>
              </w:rPr>
            </w:pPr>
            <w:r w:rsidRPr="00067F56">
              <w:rPr>
                <w:rFonts w:ascii="Arial" w:hAnsi="Arial" w:cs="Arial"/>
                <w:bCs/>
                <w:sz w:val="15"/>
                <w:szCs w:val="15"/>
                <w:lang w:val="ru-RU"/>
              </w:rPr>
              <w:t>Функция определяет время ожидания до автоматического запуска ПЧ, когда он выключен и затем включен</w:t>
            </w:r>
            <w:r w:rsidRPr="00067F56">
              <w:rPr>
                <w:rFonts w:ascii="Arial" w:hAnsi="Arial" w:cs="Arial" w:hint="eastAsia"/>
                <w:bCs/>
                <w:sz w:val="15"/>
                <w:szCs w:val="15"/>
                <w:lang w:val="ru-RU"/>
              </w:rPr>
              <w:t xml:space="preserve">. </w:t>
            </w:r>
          </w:p>
          <w:p w:rsidR="00652B77" w:rsidRPr="000847A9" w:rsidRDefault="00652B77" w:rsidP="00652B77">
            <w:pPr>
              <w:ind w:firstLineChars="200" w:firstLine="300"/>
              <w:jc w:val="center"/>
              <w:rPr>
                <w:rFonts w:ascii="Arial" w:hAnsi="Arial" w:cs="Arial"/>
                <w:bCs/>
                <w:sz w:val="15"/>
                <w:szCs w:val="15"/>
              </w:rPr>
            </w:pPr>
            <w:r>
              <w:rPr>
                <w:rFonts w:ascii="Arial" w:hAnsi="Arial" w:cs="Arial"/>
                <w:bCs/>
                <w:noProof/>
                <w:sz w:val="15"/>
                <w:szCs w:val="15"/>
              </w:rPr>
              <w:drawing>
                <wp:inline distT="0" distB="0" distL="0" distR="0">
                  <wp:extent cx="2034540" cy="1069975"/>
                  <wp:effectExtent l="0" t="0" r="3810" b="0"/>
                  <wp:docPr id="722" name="Рисунок 722" descr="停电再启动等待时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停电再启动等待时间"/>
                          <pic:cNvPicPr>
                            <a:picLocks noChangeAspect="1" noChangeArrowheads="1"/>
                          </pic:cNvPicPr>
                        </pic:nvPicPr>
                        <pic:blipFill>
                          <a:blip r:embed="rId11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34540" cy="1069975"/>
                          </a:xfrm>
                          <a:prstGeom prst="rect">
                            <a:avLst/>
                          </a:prstGeom>
                          <a:noFill/>
                          <a:ln>
                            <a:noFill/>
                          </a:ln>
                        </pic:spPr>
                      </pic:pic>
                    </a:graphicData>
                  </a:graphic>
                </wp:inline>
              </w:drawing>
            </w:r>
          </w:p>
          <w:p w:rsidR="00652B77" w:rsidRPr="0005144A" w:rsidRDefault="00652B77" w:rsidP="00652B77">
            <w:pPr>
              <w:pStyle w:val="a9"/>
              <w:spacing w:line="280" w:lineRule="exact"/>
              <w:jc w:val="both"/>
              <w:rPr>
                <w:rFonts w:ascii="Arial" w:hAnsi="Arial" w:cs="Arial"/>
                <w:sz w:val="15"/>
                <w:szCs w:val="15"/>
                <w:lang w:val="ru-RU"/>
              </w:rPr>
            </w:pPr>
            <w:r w:rsidRPr="0005144A">
              <w:rPr>
                <w:rFonts w:ascii="Arial" w:hAnsi="Arial" w:cs="Arial"/>
                <w:sz w:val="15"/>
                <w:szCs w:val="15"/>
                <w:lang w:val="ru-RU"/>
              </w:rPr>
              <w:t>Диапазон уставки</w:t>
            </w:r>
            <w:r w:rsidRPr="0005144A">
              <w:rPr>
                <w:rFonts w:ascii="Arial" w:hAnsi="Arial" w:cs="Arial" w:hint="eastAsia"/>
                <w:sz w:val="15"/>
                <w:szCs w:val="15"/>
                <w:lang w:val="ru-RU"/>
              </w:rPr>
              <w:t xml:space="preserve">: </w:t>
            </w:r>
            <w:r w:rsidRPr="0005144A">
              <w:rPr>
                <w:rFonts w:ascii="Arial" w:hAnsi="Arial" w:cs="Arial"/>
                <w:sz w:val="15"/>
                <w:szCs w:val="15"/>
                <w:lang w:val="ru-RU"/>
              </w:rPr>
              <w:t xml:space="preserve">0.0~3600.0 </w:t>
            </w:r>
            <w:r>
              <w:rPr>
                <w:rFonts w:ascii="Arial" w:hAnsi="Arial" w:cs="Arial"/>
                <w:sz w:val="15"/>
                <w:szCs w:val="15"/>
                <w:lang w:val="ru-RU"/>
              </w:rPr>
              <w:t>сек</w:t>
            </w:r>
            <w:r w:rsidRPr="0005144A">
              <w:rPr>
                <w:rFonts w:ascii="Arial" w:hAnsi="Arial" w:cs="Arial" w:hint="eastAsia"/>
                <w:sz w:val="15"/>
                <w:szCs w:val="15"/>
                <w:lang w:val="ru-RU"/>
              </w:rPr>
              <w:t xml:space="preserve"> (</w:t>
            </w:r>
            <w:r>
              <w:rPr>
                <w:rFonts w:ascii="Arial" w:hAnsi="Arial" w:cs="Arial"/>
                <w:sz w:val="15"/>
                <w:szCs w:val="15"/>
                <w:lang w:val="ru-RU"/>
              </w:rPr>
              <w:t xml:space="preserve">допустимо, если </w:t>
            </w:r>
            <w:r w:rsidRPr="000847A9">
              <w:rPr>
                <w:rFonts w:ascii="Arial" w:hAnsi="Arial" w:cs="Arial"/>
                <w:sz w:val="15"/>
                <w:szCs w:val="15"/>
              </w:rPr>
              <w:t>P</w:t>
            </w:r>
            <w:r w:rsidRPr="0005144A">
              <w:rPr>
                <w:rFonts w:ascii="Arial" w:hAnsi="Arial" w:cs="Arial"/>
                <w:sz w:val="15"/>
                <w:szCs w:val="15"/>
                <w:lang w:val="ru-RU"/>
              </w:rPr>
              <w:t>01.</w:t>
            </w:r>
            <w:r w:rsidRPr="0005144A">
              <w:rPr>
                <w:rFonts w:ascii="Arial" w:hAnsi="Arial" w:cs="Arial" w:hint="eastAsia"/>
                <w:sz w:val="15"/>
                <w:szCs w:val="15"/>
                <w:lang w:val="ru-RU"/>
              </w:rPr>
              <w:t>21=1)</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766036" w:rsidRDefault="00652B77" w:rsidP="00652B77">
            <w:pPr>
              <w:pStyle w:val="a9"/>
              <w:spacing w:line="280" w:lineRule="exact"/>
              <w:jc w:val="center"/>
              <w:rPr>
                <w:rFonts w:ascii="Arial" w:hAnsi="Arial" w:cs="Arial"/>
                <w:sz w:val="15"/>
                <w:szCs w:val="15"/>
                <w:lang w:val="ru-RU"/>
              </w:rPr>
            </w:pPr>
            <w:r w:rsidRPr="000847A9">
              <w:rPr>
                <w:rFonts w:ascii="Arial" w:hAnsi="Arial" w:cs="Arial"/>
                <w:sz w:val="15"/>
                <w:szCs w:val="15"/>
              </w:rPr>
              <w:t>1.0</w:t>
            </w:r>
            <w:r>
              <w:rPr>
                <w:rFonts w:ascii="Arial" w:hAnsi="Arial" w:cs="Arial"/>
                <w:sz w:val="15"/>
                <w:szCs w:val="15"/>
                <w:lang w:val="ru-RU"/>
              </w:rPr>
              <w:t xml:space="preserve"> сек</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lang w:val="en-GB"/>
              </w:rPr>
              <w:t>○</w:t>
            </w:r>
          </w:p>
        </w:tc>
      </w:tr>
      <w:tr w:rsidR="00652B77" w:rsidRPr="000847A9" w:rsidTr="00237A32">
        <w:trPr>
          <w:trHeight w:val="163"/>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P01.23</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5144A" w:rsidRDefault="00652B77" w:rsidP="00652B77">
            <w:pPr>
              <w:pStyle w:val="a9"/>
              <w:spacing w:line="280" w:lineRule="exact"/>
              <w:jc w:val="center"/>
              <w:rPr>
                <w:rFonts w:ascii="Arial" w:hAnsi="Arial" w:cs="Arial"/>
                <w:sz w:val="15"/>
                <w:szCs w:val="15"/>
                <w:lang w:val="ru-RU"/>
              </w:rPr>
            </w:pPr>
            <w:r w:rsidRPr="0005144A">
              <w:rPr>
                <w:rFonts w:ascii="Arial" w:hAnsi="Arial" w:cs="Arial"/>
                <w:sz w:val="15"/>
                <w:szCs w:val="15"/>
              </w:rPr>
              <w:t xml:space="preserve">Время задержки </w:t>
            </w:r>
            <w:r w:rsidRPr="0005144A">
              <w:rPr>
                <w:rFonts w:ascii="Arial" w:hAnsi="Arial" w:cs="Arial"/>
                <w:sz w:val="15"/>
                <w:szCs w:val="15"/>
                <w:lang w:val="ru-RU"/>
              </w:rPr>
              <w:t>пуска</w:t>
            </w:r>
          </w:p>
        </w:tc>
        <w:tc>
          <w:tcPr>
            <w:tcW w:w="2977"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5144A" w:rsidRDefault="00652B77" w:rsidP="00652B77">
            <w:pPr>
              <w:pStyle w:val="a9"/>
              <w:spacing w:line="280" w:lineRule="exact"/>
              <w:rPr>
                <w:rFonts w:ascii="Arial" w:hAnsi="Arial" w:cs="Arial"/>
                <w:sz w:val="15"/>
                <w:szCs w:val="15"/>
                <w:lang w:val="ru-RU"/>
              </w:rPr>
            </w:pPr>
            <w:r w:rsidRPr="0005144A">
              <w:rPr>
                <w:rFonts w:ascii="Arial" w:hAnsi="Arial" w:cs="Arial"/>
                <w:sz w:val="15"/>
                <w:szCs w:val="15"/>
                <w:lang w:val="ru-RU"/>
              </w:rPr>
              <w:t xml:space="preserve">Функция определяет время задержки перед запуском ПЧ установленное в </w:t>
            </w:r>
            <w:r w:rsidRPr="0005144A">
              <w:rPr>
                <w:rFonts w:ascii="Arial" w:hAnsi="Arial" w:cs="Arial"/>
                <w:sz w:val="15"/>
                <w:szCs w:val="15"/>
                <w:lang w:val="ru-RU"/>
              </w:rPr>
              <w:lastRenderedPageBreak/>
              <w:t>P01.23</w:t>
            </w:r>
          </w:p>
          <w:p w:rsidR="00652B77" w:rsidRPr="0005144A" w:rsidRDefault="00652B77" w:rsidP="00652B77">
            <w:pPr>
              <w:pStyle w:val="a9"/>
              <w:spacing w:line="280" w:lineRule="exact"/>
              <w:rPr>
                <w:rFonts w:ascii="Arial" w:hAnsi="Arial" w:cs="Arial"/>
                <w:sz w:val="15"/>
                <w:szCs w:val="15"/>
                <w:lang w:val="ru-RU"/>
              </w:rPr>
            </w:pPr>
            <w:r w:rsidRPr="0005144A">
              <w:rPr>
                <w:rFonts w:ascii="Arial" w:hAnsi="Arial" w:cs="Arial"/>
                <w:sz w:val="15"/>
                <w:szCs w:val="15"/>
                <w:lang w:val="ru-RU"/>
              </w:rPr>
              <w:t>Диапазонуставки: 0.0~60.0 сек</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766036" w:rsidRDefault="00652B77" w:rsidP="00652B77">
            <w:pPr>
              <w:pStyle w:val="a9"/>
              <w:spacing w:line="280" w:lineRule="exact"/>
              <w:jc w:val="center"/>
              <w:rPr>
                <w:rFonts w:ascii="Arial" w:hAnsi="Arial" w:cs="Arial"/>
                <w:sz w:val="15"/>
                <w:szCs w:val="15"/>
                <w:lang w:val="ru-RU"/>
              </w:rPr>
            </w:pPr>
            <w:r w:rsidRPr="000847A9">
              <w:rPr>
                <w:rFonts w:ascii="Arial" w:hAnsi="Arial" w:cs="Arial"/>
                <w:sz w:val="15"/>
                <w:szCs w:val="15"/>
              </w:rPr>
              <w:lastRenderedPageBreak/>
              <w:t>0.0</w:t>
            </w:r>
            <w:r>
              <w:rPr>
                <w:rFonts w:ascii="Arial" w:hAnsi="Arial" w:cs="Arial"/>
                <w:sz w:val="15"/>
                <w:szCs w:val="15"/>
                <w:lang w:val="ru-RU"/>
              </w:rPr>
              <w:t xml:space="preserve"> сек</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lang w:val="en-GB"/>
              </w:rPr>
              <w:t>○</w:t>
            </w:r>
          </w:p>
        </w:tc>
      </w:tr>
      <w:tr w:rsidR="00652B77" w:rsidRPr="000847A9" w:rsidTr="00237A32">
        <w:trPr>
          <w:trHeight w:val="163"/>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lastRenderedPageBreak/>
              <w:t>P01.24</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5144A" w:rsidRDefault="00652B77" w:rsidP="00652B77">
            <w:pPr>
              <w:pStyle w:val="a9"/>
              <w:spacing w:line="280" w:lineRule="exact"/>
              <w:jc w:val="center"/>
              <w:rPr>
                <w:rFonts w:ascii="Arial" w:hAnsi="Arial" w:cs="Arial"/>
                <w:sz w:val="15"/>
                <w:szCs w:val="15"/>
                <w:lang w:val="ru-RU"/>
              </w:rPr>
            </w:pPr>
            <w:r>
              <w:rPr>
                <w:rFonts w:ascii="Arial" w:hAnsi="Arial" w:cs="Arial"/>
                <w:sz w:val="15"/>
                <w:szCs w:val="15"/>
                <w:lang w:val="ru-RU"/>
              </w:rPr>
              <w:t>Время задержки скорости останова</w:t>
            </w:r>
          </w:p>
        </w:tc>
        <w:tc>
          <w:tcPr>
            <w:tcW w:w="2977"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766036" w:rsidRDefault="00652B77" w:rsidP="00652B77">
            <w:pPr>
              <w:pStyle w:val="a9"/>
              <w:spacing w:line="280" w:lineRule="exact"/>
              <w:jc w:val="both"/>
              <w:rPr>
                <w:rFonts w:ascii="Arial" w:hAnsi="Arial" w:cs="Arial"/>
                <w:sz w:val="15"/>
                <w:szCs w:val="15"/>
                <w:lang w:val="ru-RU"/>
              </w:rPr>
            </w:pPr>
            <w:r>
              <w:rPr>
                <w:rFonts w:ascii="Arial" w:hAnsi="Arial" w:cs="Arial"/>
                <w:sz w:val="15"/>
                <w:szCs w:val="15"/>
              </w:rPr>
              <w:t>Диапазон уставки</w:t>
            </w:r>
            <w:r>
              <w:rPr>
                <w:rFonts w:ascii="Arial" w:hAnsi="Arial" w:cs="Arial" w:hint="eastAsia"/>
                <w:sz w:val="15"/>
                <w:szCs w:val="15"/>
              </w:rPr>
              <w:t xml:space="preserve">: </w:t>
            </w:r>
            <w:r w:rsidRPr="00A33E9B">
              <w:rPr>
                <w:rFonts w:ascii="Arial" w:hAnsi="Arial" w:cs="Arial" w:hint="eastAsia"/>
                <w:sz w:val="15"/>
                <w:szCs w:val="15"/>
              </w:rPr>
              <w:t>0.0</w:t>
            </w:r>
            <w:r w:rsidRPr="00A33E9B">
              <w:rPr>
                <w:rFonts w:ascii="Arial" w:hAnsi="Arial" w:cs="Arial"/>
                <w:sz w:val="15"/>
                <w:szCs w:val="15"/>
              </w:rPr>
              <w:t>~</w:t>
            </w:r>
            <w:r w:rsidRPr="00A33E9B">
              <w:rPr>
                <w:rFonts w:ascii="Arial" w:hAnsi="Arial" w:cs="Arial" w:hint="eastAsia"/>
                <w:sz w:val="15"/>
                <w:szCs w:val="15"/>
              </w:rPr>
              <w:t xml:space="preserve">100.0 </w:t>
            </w:r>
            <w:r>
              <w:rPr>
                <w:rFonts w:ascii="Arial" w:hAnsi="Arial" w:cs="Arial"/>
                <w:sz w:val="15"/>
                <w:szCs w:val="15"/>
                <w:lang w:val="ru-RU"/>
              </w:rPr>
              <w:t>сек</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766036" w:rsidRDefault="00652B77" w:rsidP="00652B77">
            <w:pPr>
              <w:pStyle w:val="a9"/>
              <w:spacing w:line="280" w:lineRule="exact"/>
              <w:jc w:val="center"/>
              <w:rPr>
                <w:rFonts w:ascii="Arial" w:hAnsi="Arial" w:cs="Arial"/>
                <w:sz w:val="15"/>
                <w:szCs w:val="15"/>
                <w:lang w:val="ru-RU"/>
              </w:rPr>
            </w:pPr>
            <w:r w:rsidRPr="000847A9">
              <w:rPr>
                <w:rFonts w:ascii="Arial" w:hAnsi="Arial" w:cs="Arial"/>
                <w:sz w:val="15"/>
                <w:szCs w:val="15"/>
              </w:rPr>
              <w:t>0.0</w:t>
            </w:r>
            <w:r>
              <w:rPr>
                <w:rFonts w:ascii="Arial" w:hAnsi="Arial" w:cs="Arial"/>
                <w:sz w:val="15"/>
                <w:szCs w:val="15"/>
                <w:lang w:val="ru-RU"/>
              </w:rPr>
              <w:t xml:space="preserve"> сек</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163"/>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P01.25</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Pr>
                <w:rFonts w:ascii="Arial" w:hAnsi="Arial" w:cs="Arial"/>
                <w:sz w:val="15"/>
                <w:szCs w:val="15"/>
              </w:rPr>
              <w:t>Резерв</w:t>
            </w:r>
          </w:p>
        </w:tc>
        <w:tc>
          <w:tcPr>
            <w:tcW w:w="2977"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ind w:firstLineChars="200" w:firstLine="300"/>
              <w:jc w:val="both"/>
              <w:rPr>
                <w:rFonts w:ascii="Arial" w:hAnsi="Arial" w:cs="Arial"/>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652B77">
        <w:trPr>
          <w:trHeight w:val="163"/>
          <w:jc w:val="center"/>
        </w:trPr>
        <w:tc>
          <w:tcPr>
            <w:tcW w:w="6237" w:type="dxa"/>
            <w:gridSpan w:val="5"/>
            <w:tcBorders>
              <w:top w:val="single" w:sz="6" w:space="0" w:color="auto"/>
              <w:left w:val="single" w:sz="6" w:space="0" w:color="auto"/>
              <w:bottom w:val="single" w:sz="6" w:space="0" w:color="auto"/>
              <w:right w:val="single" w:sz="4" w:space="0" w:color="auto"/>
            </w:tcBorders>
            <w:shd w:val="clear" w:color="FFFFFF" w:fill="auto"/>
            <w:vAlign w:val="center"/>
          </w:tcPr>
          <w:p w:rsidR="00652B77" w:rsidRPr="000847A9" w:rsidRDefault="00652B77" w:rsidP="00652B77">
            <w:pPr>
              <w:pStyle w:val="a9"/>
              <w:spacing w:line="280" w:lineRule="exact"/>
              <w:jc w:val="center"/>
              <w:rPr>
                <w:rFonts w:ascii="SimSun" w:hAnsi="SimSun" w:cs="Arial"/>
                <w:sz w:val="15"/>
                <w:szCs w:val="15"/>
              </w:rPr>
            </w:pPr>
            <w:r>
              <w:rPr>
                <w:rFonts w:ascii="Arial" w:hAnsi="Arial" w:cs="Arial"/>
                <w:b/>
                <w:sz w:val="15"/>
                <w:szCs w:val="15"/>
                <w:shd w:val="pct15" w:color="auto" w:fill="FFFFFF"/>
                <w:lang w:val="ru-RU"/>
              </w:rPr>
              <w:t xml:space="preserve">Группа </w:t>
            </w:r>
            <w:r w:rsidRPr="00ED57A7">
              <w:rPr>
                <w:rFonts w:ascii="Arial" w:hAnsi="Arial" w:cs="Arial" w:hint="eastAsia"/>
                <w:b/>
                <w:sz w:val="15"/>
                <w:szCs w:val="15"/>
                <w:shd w:val="pct15" w:color="auto" w:fill="FFFFFF"/>
              </w:rPr>
              <w:t>P02</w:t>
            </w:r>
            <w:r>
              <w:rPr>
                <w:rFonts w:ascii="Arial" w:hAnsi="Arial" w:cs="Arial"/>
                <w:b/>
                <w:sz w:val="15"/>
                <w:szCs w:val="15"/>
                <w:shd w:val="pct15" w:color="auto" w:fill="FFFFFF"/>
                <w:lang w:val="ru-RU"/>
              </w:rPr>
              <w:t>Двигатель</w:t>
            </w:r>
            <w:r>
              <w:rPr>
                <w:rFonts w:ascii="Arial" w:hAnsi="Arial" w:cs="Arial" w:hint="eastAsia"/>
                <w:b/>
                <w:sz w:val="15"/>
                <w:szCs w:val="15"/>
                <w:shd w:val="pct15" w:color="auto" w:fill="FFFFFF"/>
              </w:rPr>
              <w:t xml:space="preserve"> 1</w:t>
            </w:r>
          </w:p>
        </w:tc>
      </w:tr>
      <w:tr w:rsidR="00652B77"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P02.00</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534837" w:rsidP="00652B77">
            <w:pPr>
              <w:pStyle w:val="a9"/>
              <w:spacing w:line="280" w:lineRule="exact"/>
              <w:jc w:val="center"/>
              <w:rPr>
                <w:rFonts w:ascii="Arial" w:hAnsi="Arial" w:cs="Arial"/>
                <w:sz w:val="15"/>
                <w:szCs w:val="15"/>
              </w:rPr>
            </w:pPr>
            <w:r>
              <w:rPr>
                <w:rFonts w:ascii="Arial" w:hAnsi="Arial" w:cs="Arial"/>
                <w:sz w:val="15"/>
                <w:szCs w:val="15"/>
              </w:rPr>
              <w:t>Резерв</w:t>
            </w:r>
          </w:p>
        </w:tc>
        <w:tc>
          <w:tcPr>
            <w:tcW w:w="2977"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both"/>
              <w:rPr>
                <w:rFonts w:ascii="Arial" w:hAnsi="Arial" w:cs="Arial"/>
                <w:sz w:val="15"/>
                <w:szCs w:val="15"/>
              </w:rPr>
            </w:pPr>
            <w:r w:rsidRPr="005A2FC7">
              <w:rPr>
                <w:rFonts w:ascii="Arial" w:hAnsi="Arial" w:cs="Arial" w:hint="eastAsia"/>
                <w:bCs/>
                <w:sz w:val="15"/>
                <w:szCs w:val="15"/>
              </w:rPr>
              <w:t>.</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P02.01</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Default="00652B77" w:rsidP="00652B77">
            <w:pPr>
              <w:pStyle w:val="a9"/>
              <w:spacing w:line="280" w:lineRule="exact"/>
              <w:jc w:val="center"/>
              <w:rPr>
                <w:rFonts w:ascii="Arial" w:hAnsi="Arial" w:cs="Arial"/>
                <w:sz w:val="15"/>
                <w:szCs w:val="15"/>
                <w:lang w:val="ru-RU"/>
              </w:rPr>
            </w:pPr>
            <w:r>
              <w:rPr>
                <w:rFonts w:ascii="Arial" w:hAnsi="Arial" w:cs="Arial"/>
                <w:sz w:val="15"/>
                <w:szCs w:val="15"/>
                <w:lang w:val="ru-RU"/>
              </w:rPr>
              <w:t>Номинальная мощность асинхронного двигателя 1</w:t>
            </w:r>
          </w:p>
          <w:p w:rsidR="00652B77" w:rsidRPr="00827120" w:rsidRDefault="00652B77" w:rsidP="00652B77">
            <w:pPr>
              <w:pStyle w:val="a9"/>
              <w:spacing w:line="280" w:lineRule="exact"/>
              <w:jc w:val="center"/>
              <w:rPr>
                <w:rFonts w:ascii="Arial" w:hAnsi="Arial" w:cs="Arial"/>
                <w:sz w:val="15"/>
                <w:szCs w:val="15"/>
                <w:lang w:val="ru-RU"/>
              </w:rPr>
            </w:pPr>
          </w:p>
        </w:tc>
        <w:tc>
          <w:tcPr>
            <w:tcW w:w="2977"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3A1649" w:rsidRDefault="00652B77" w:rsidP="00652B77">
            <w:pPr>
              <w:pStyle w:val="a9"/>
              <w:spacing w:line="280" w:lineRule="exact"/>
              <w:jc w:val="both"/>
              <w:rPr>
                <w:rFonts w:ascii="Arial" w:hAnsi="Arial" w:cs="Arial"/>
                <w:sz w:val="15"/>
                <w:szCs w:val="15"/>
                <w:lang w:val="ru-RU"/>
              </w:rPr>
            </w:pPr>
            <w:r w:rsidRPr="000847A9">
              <w:rPr>
                <w:rFonts w:ascii="Arial" w:hAnsi="Arial" w:cs="Arial"/>
                <w:sz w:val="15"/>
                <w:szCs w:val="15"/>
              </w:rPr>
              <w:t>0.1</w:t>
            </w:r>
            <w:r w:rsidRPr="000847A9">
              <w:rPr>
                <w:rFonts w:ascii="Arial" w:hAnsi="Arial" w:cs="Arial" w:hint="eastAsia"/>
                <w:sz w:val="15"/>
                <w:szCs w:val="15"/>
              </w:rPr>
              <w:t>~</w:t>
            </w:r>
            <w:r w:rsidRPr="000847A9">
              <w:rPr>
                <w:rFonts w:ascii="Arial" w:hAnsi="Arial" w:cs="Arial"/>
                <w:sz w:val="15"/>
                <w:szCs w:val="15"/>
              </w:rPr>
              <w:t>3000.0</w:t>
            </w:r>
            <w:r>
              <w:rPr>
                <w:rFonts w:ascii="Arial" w:hAnsi="Arial" w:cs="Arial"/>
                <w:sz w:val="15"/>
                <w:szCs w:val="15"/>
                <w:lang w:val="ru-RU"/>
              </w:rPr>
              <w:t xml:space="preserve"> кВт</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r w:rsidRPr="006F14F4">
              <w:rPr>
                <w:rFonts w:ascii="Arial" w:hAnsi="Arial" w:cs="Arial"/>
                <w:sz w:val="15"/>
                <w:szCs w:val="15"/>
              </w:rPr>
              <w:t>Зависит от типа двигателя</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827120"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P02.02</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827120" w:rsidRDefault="00652B77" w:rsidP="00652B77">
            <w:pPr>
              <w:pStyle w:val="a9"/>
              <w:spacing w:line="280" w:lineRule="exact"/>
              <w:jc w:val="center"/>
              <w:rPr>
                <w:rFonts w:ascii="Arial" w:hAnsi="Arial" w:cs="Arial"/>
                <w:sz w:val="15"/>
                <w:szCs w:val="15"/>
                <w:lang w:val="ru-RU"/>
              </w:rPr>
            </w:pPr>
            <w:r>
              <w:rPr>
                <w:rFonts w:ascii="Arial" w:hAnsi="Arial" w:cs="Arial"/>
                <w:sz w:val="15"/>
                <w:szCs w:val="15"/>
                <w:lang w:val="ru-RU"/>
              </w:rPr>
              <w:t>Номинальная частота асинхронного двигателя 1</w:t>
            </w:r>
          </w:p>
        </w:tc>
        <w:tc>
          <w:tcPr>
            <w:tcW w:w="2977"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827120" w:rsidRDefault="00652B77" w:rsidP="00652B77">
            <w:pPr>
              <w:pStyle w:val="a9"/>
              <w:spacing w:line="280" w:lineRule="exact"/>
              <w:jc w:val="both"/>
              <w:rPr>
                <w:rFonts w:ascii="Arial" w:hAnsi="Arial" w:cs="Arial"/>
                <w:sz w:val="15"/>
                <w:szCs w:val="15"/>
                <w:lang w:val="ru-RU"/>
              </w:rPr>
            </w:pPr>
            <w:r w:rsidRPr="00827120">
              <w:rPr>
                <w:rFonts w:ascii="Arial" w:hAnsi="Arial" w:cs="Arial"/>
                <w:sz w:val="15"/>
                <w:szCs w:val="15"/>
                <w:lang w:val="ru-RU"/>
              </w:rPr>
              <w:t>0.01</w:t>
            </w:r>
            <w:r>
              <w:rPr>
                <w:rFonts w:ascii="Arial" w:hAnsi="Arial" w:cs="Arial"/>
                <w:sz w:val="15"/>
                <w:szCs w:val="15"/>
                <w:lang w:val="ru-RU"/>
              </w:rPr>
              <w:t xml:space="preserve"> Гц</w:t>
            </w:r>
            <w:r w:rsidRPr="00827120">
              <w:rPr>
                <w:rFonts w:ascii="Arial" w:hAnsi="Arial" w:cs="Arial" w:hint="eastAsia"/>
                <w:sz w:val="15"/>
                <w:szCs w:val="15"/>
                <w:lang w:val="ru-RU"/>
              </w:rPr>
              <w:t>~</w:t>
            </w:r>
            <w:r w:rsidRPr="000847A9">
              <w:rPr>
                <w:rFonts w:ascii="Arial" w:hAnsi="Arial" w:cs="Arial"/>
                <w:sz w:val="15"/>
                <w:szCs w:val="15"/>
              </w:rPr>
              <w:t>P</w:t>
            </w:r>
            <w:r w:rsidRPr="00827120">
              <w:rPr>
                <w:rFonts w:ascii="Arial" w:hAnsi="Arial" w:cs="Arial"/>
                <w:sz w:val="15"/>
                <w:szCs w:val="15"/>
                <w:lang w:val="ru-RU"/>
              </w:rPr>
              <w:t>00.03</w:t>
            </w:r>
            <w:r w:rsidRPr="00827120">
              <w:rPr>
                <w:rFonts w:ascii="Arial" w:hAnsi="Arial" w:cs="Arial" w:hint="eastAsia"/>
                <w:sz w:val="15"/>
                <w:szCs w:val="15"/>
                <w:lang w:val="ru-RU"/>
              </w:rPr>
              <w:t>(</w:t>
            </w:r>
            <w:r>
              <w:rPr>
                <w:rFonts w:ascii="Arial" w:hAnsi="Arial" w:cs="Arial"/>
                <w:sz w:val="15"/>
                <w:szCs w:val="15"/>
                <w:lang w:val="ru-RU"/>
              </w:rPr>
              <w:t>Максимальная частота</w:t>
            </w:r>
            <w:r w:rsidRPr="00827120">
              <w:rPr>
                <w:rFonts w:ascii="Arial" w:hAnsi="Arial" w:cs="Arial" w:hint="eastAsia"/>
                <w:sz w:val="15"/>
                <w:szCs w:val="15"/>
                <w:lang w:val="ru-RU"/>
              </w:rPr>
              <w:t>)</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827120" w:rsidRDefault="00652B77" w:rsidP="00652B77">
            <w:pPr>
              <w:pStyle w:val="a9"/>
              <w:spacing w:line="280" w:lineRule="exact"/>
              <w:jc w:val="center"/>
              <w:rPr>
                <w:rFonts w:ascii="Arial" w:hAnsi="Arial" w:cs="Arial"/>
                <w:sz w:val="15"/>
                <w:szCs w:val="15"/>
                <w:lang w:val="ru-RU"/>
              </w:rPr>
            </w:pPr>
            <w:r w:rsidRPr="00827120">
              <w:rPr>
                <w:rFonts w:ascii="Arial" w:hAnsi="Arial" w:cs="Arial"/>
                <w:sz w:val="15"/>
                <w:szCs w:val="15"/>
                <w:lang w:val="ru-RU"/>
              </w:rPr>
              <w:t>50.00</w:t>
            </w:r>
            <w:r>
              <w:rPr>
                <w:rFonts w:ascii="Arial" w:hAnsi="Arial" w:cs="Arial"/>
                <w:sz w:val="15"/>
                <w:szCs w:val="15"/>
                <w:lang w:val="ru-RU"/>
              </w:rPr>
              <w:t xml:space="preserve"> Гц</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827120" w:rsidRDefault="00652B77" w:rsidP="00652B77">
            <w:pPr>
              <w:pStyle w:val="a9"/>
              <w:spacing w:line="280" w:lineRule="exact"/>
              <w:jc w:val="center"/>
              <w:rPr>
                <w:rFonts w:ascii="SimSun" w:hAnsi="SimSun" w:cs="Arial"/>
                <w:sz w:val="15"/>
                <w:szCs w:val="15"/>
                <w:lang w:val="ru-RU"/>
              </w:rPr>
            </w:pPr>
            <w:r w:rsidRPr="00827120">
              <w:rPr>
                <w:rFonts w:ascii="SimSun" w:hAnsi="SimSun" w:cs="Arial"/>
                <w:sz w:val="15"/>
                <w:szCs w:val="15"/>
                <w:lang w:val="ru-RU"/>
              </w:rPr>
              <w:t>◎</w:t>
            </w:r>
          </w:p>
        </w:tc>
      </w:tr>
      <w:tr w:rsidR="00652B77"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827120" w:rsidRDefault="00652B77" w:rsidP="00652B77">
            <w:pPr>
              <w:pStyle w:val="a9"/>
              <w:spacing w:line="280" w:lineRule="exact"/>
              <w:jc w:val="center"/>
              <w:rPr>
                <w:rFonts w:ascii="Arial" w:hAnsi="Arial" w:cs="Arial"/>
                <w:sz w:val="15"/>
                <w:szCs w:val="15"/>
                <w:lang w:val="ru-RU"/>
              </w:rPr>
            </w:pPr>
            <w:r w:rsidRPr="000847A9">
              <w:rPr>
                <w:rFonts w:ascii="Arial" w:hAnsi="Arial" w:cs="Arial"/>
                <w:sz w:val="15"/>
                <w:szCs w:val="15"/>
              </w:rPr>
              <w:t>P</w:t>
            </w:r>
            <w:r w:rsidRPr="00827120">
              <w:rPr>
                <w:rFonts w:ascii="Arial" w:hAnsi="Arial" w:cs="Arial"/>
                <w:sz w:val="15"/>
                <w:szCs w:val="15"/>
                <w:lang w:val="ru-RU"/>
              </w:rPr>
              <w:t>02.03</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827120" w:rsidRDefault="00652B77" w:rsidP="00652B77">
            <w:pPr>
              <w:pStyle w:val="a9"/>
              <w:spacing w:line="280" w:lineRule="exact"/>
              <w:jc w:val="center"/>
              <w:rPr>
                <w:rFonts w:ascii="Arial" w:hAnsi="Arial" w:cs="Arial"/>
                <w:sz w:val="15"/>
                <w:szCs w:val="15"/>
                <w:lang w:val="ru-RU"/>
              </w:rPr>
            </w:pPr>
            <w:r>
              <w:rPr>
                <w:rFonts w:ascii="Arial" w:hAnsi="Arial" w:cs="Arial"/>
                <w:sz w:val="15"/>
                <w:szCs w:val="15"/>
                <w:lang w:val="ru-RU"/>
              </w:rPr>
              <w:t>Номинальная скорость вращения асинхронного двигателя 1</w:t>
            </w:r>
          </w:p>
        </w:tc>
        <w:tc>
          <w:tcPr>
            <w:tcW w:w="2977"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827120" w:rsidRDefault="00652B77" w:rsidP="00652B77">
            <w:pPr>
              <w:pStyle w:val="a9"/>
              <w:spacing w:line="280" w:lineRule="exact"/>
              <w:jc w:val="both"/>
              <w:rPr>
                <w:rFonts w:ascii="Arial" w:hAnsi="Arial" w:cs="Arial"/>
                <w:sz w:val="15"/>
                <w:szCs w:val="15"/>
                <w:lang w:val="ru-RU"/>
              </w:rPr>
            </w:pPr>
            <w:r w:rsidRPr="00827120">
              <w:rPr>
                <w:rFonts w:ascii="Arial" w:hAnsi="Arial" w:cs="Arial"/>
                <w:sz w:val="15"/>
                <w:szCs w:val="15"/>
                <w:lang w:val="ru-RU"/>
              </w:rPr>
              <w:t>1</w:t>
            </w:r>
            <w:r w:rsidRPr="00827120">
              <w:rPr>
                <w:rFonts w:ascii="Arial" w:hAnsi="Arial" w:cs="Arial" w:hint="eastAsia"/>
                <w:sz w:val="15"/>
                <w:szCs w:val="15"/>
                <w:lang w:val="ru-RU"/>
              </w:rPr>
              <w:t>~</w:t>
            </w:r>
            <w:r w:rsidRPr="00827120">
              <w:rPr>
                <w:rFonts w:ascii="Arial" w:hAnsi="Arial" w:cs="Arial"/>
                <w:sz w:val="15"/>
                <w:szCs w:val="15"/>
                <w:lang w:val="ru-RU"/>
              </w:rPr>
              <w:t>36000</w:t>
            </w:r>
            <w:r>
              <w:rPr>
                <w:rFonts w:ascii="Arial" w:hAnsi="Arial" w:cs="Arial"/>
                <w:sz w:val="15"/>
                <w:szCs w:val="15"/>
                <w:lang w:val="ru-RU"/>
              </w:rPr>
              <w:t xml:space="preserve"> об/мин</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r w:rsidRPr="00827120">
              <w:rPr>
                <w:rFonts w:ascii="Arial" w:hAnsi="Arial" w:cs="Arial"/>
                <w:sz w:val="15"/>
                <w:szCs w:val="15"/>
                <w:lang w:val="ru-RU"/>
              </w:rPr>
              <w:t>Зависит от т</w:t>
            </w:r>
            <w:r w:rsidRPr="006F14F4">
              <w:rPr>
                <w:rFonts w:ascii="Arial" w:hAnsi="Arial" w:cs="Arial"/>
                <w:sz w:val="15"/>
                <w:szCs w:val="15"/>
              </w:rPr>
              <w:t>ипа двигателя</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P02.04</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827120" w:rsidRDefault="00652B77" w:rsidP="00652B77">
            <w:pPr>
              <w:pStyle w:val="a9"/>
              <w:spacing w:line="280" w:lineRule="exact"/>
              <w:jc w:val="center"/>
              <w:rPr>
                <w:rFonts w:ascii="Arial" w:hAnsi="Arial" w:cs="Arial"/>
                <w:sz w:val="15"/>
                <w:szCs w:val="15"/>
                <w:lang w:val="ru-RU"/>
              </w:rPr>
            </w:pPr>
            <w:r>
              <w:rPr>
                <w:rFonts w:ascii="Arial" w:hAnsi="Arial" w:cs="Arial"/>
                <w:sz w:val="15"/>
                <w:szCs w:val="15"/>
                <w:lang w:val="ru-RU"/>
              </w:rPr>
              <w:t>Номинальное напряжение асинхронного двигателя 1</w:t>
            </w:r>
          </w:p>
        </w:tc>
        <w:tc>
          <w:tcPr>
            <w:tcW w:w="2977"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827120" w:rsidRDefault="00652B77" w:rsidP="00652B77">
            <w:pPr>
              <w:pStyle w:val="a9"/>
              <w:spacing w:line="280" w:lineRule="exact"/>
              <w:jc w:val="both"/>
              <w:rPr>
                <w:rFonts w:ascii="Arial" w:hAnsi="Arial" w:cs="Arial"/>
                <w:sz w:val="15"/>
                <w:szCs w:val="15"/>
                <w:lang w:val="ru-RU"/>
              </w:rPr>
            </w:pPr>
            <w:r w:rsidRPr="000847A9">
              <w:rPr>
                <w:rFonts w:ascii="Arial" w:hAnsi="Arial" w:cs="Arial"/>
                <w:sz w:val="15"/>
                <w:szCs w:val="15"/>
              </w:rPr>
              <w:t>0</w:t>
            </w:r>
            <w:r w:rsidRPr="000847A9">
              <w:rPr>
                <w:rFonts w:ascii="Arial" w:hAnsi="Arial" w:cs="Arial" w:hint="eastAsia"/>
                <w:sz w:val="15"/>
                <w:szCs w:val="15"/>
              </w:rPr>
              <w:t>~</w:t>
            </w:r>
            <w:r w:rsidRPr="000847A9">
              <w:rPr>
                <w:rFonts w:ascii="Arial" w:hAnsi="Arial" w:cs="Arial"/>
                <w:sz w:val="15"/>
                <w:szCs w:val="15"/>
              </w:rPr>
              <w:t>1200</w:t>
            </w:r>
            <w:r>
              <w:rPr>
                <w:rFonts w:ascii="Arial" w:hAnsi="Arial" w:cs="Arial"/>
                <w:sz w:val="15"/>
                <w:szCs w:val="15"/>
                <w:lang w:val="ru-RU"/>
              </w:rPr>
              <w:t xml:space="preserve"> В </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r w:rsidRPr="006F14F4">
              <w:rPr>
                <w:rFonts w:ascii="Arial" w:hAnsi="Arial" w:cs="Arial"/>
                <w:sz w:val="15"/>
                <w:szCs w:val="15"/>
              </w:rPr>
              <w:t>Зависит от типа двигателя</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P02.05</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Pr>
                <w:rFonts w:ascii="Arial" w:hAnsi="Arial" w:cs="Arial"/>
                <w:sz w:val="15"/>
                <w:szCs w:val="15"/>
                <w:lang w:val="ru-RU"/>
              </w:rPr>
              <w:t>Номинальный ток асинхронного двигателя 1</w:t>
            </w:r>
          </w:p>
        </w:tc>
        <w:tc>
          <w:tcPr>
            <w:tcW w:w="2977"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both"/>
              <w:rPr>
                <w:rFonts w:ascii="Arial" w:hAnsi="Arial" w:cs="Arial"/>
                <w:sz w:val="15"/>
                <w:szCs w:val="15"/>
              </w:rPr>
            </w:pPr>
            <w:r w:rsidRPr="000847A9">
              <w:rPr>
                <w:rFonts w:ascii="Arial" w:hAnsi="Arial" w:cs="Arial"/>
                <w:sz w:val="15"/>
                <w:szCs w:val="15"/>
              </w:rPr>
              <w:t>0.8</w:t>
            </w:r>
            <w:r w:rsidRPr="000847A9">
              <w:rPr>
                <w:rFonts w:ascii="Arial" w:hAnsi="Arial" w:cs="Arial" w:hint="eastAsia"/>
                <w:sz w:val="15"/>
                <w:szCs w:val="15"/>
              </w:rPr>
              <w:t>~</w:t>
            </w:r>
            <w:r w:rsidRPr="000847A9">
              <w:rPr>
                <w:rFonts w:ascii="Arial" w:hAnsi="Arial" w:cs="Arial"/>
                <w:sz w:val="15"/>
                <w:szCs w:val="15"/>
              </w:rPr>
              <w:t>6000.0A</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r w:rsidRPr="006F14F4">
              <w:rPr>
                <w:rFonts w:ascii="Arial" w:hAnsi="Arial" w:cs="Arial"/>
                <w:sz w:val="15"/>
                <w:szCs w:val="15"/>
              </w:rPr>
              <w:t>Зависит от типа двигателя</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lastRenderedPageBreak/>
              <w:t>P02.06</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827120" w:rsidRDefault="00652B77" w:rsidP="00652B77">
            <w:pPr>
              <w:pStyle w:val="a9"/>
              <w:spacing w:line="280" w:lineRule="exact"/>
              <w:jc w:val="center"/>
              <w:rPr>
                <w:rFonts w:ascii="Arial" w:hAnsi="Arial" w:cs="Arial"/>
                <w:sz w:val="15"/>
                <w:szCs w:val="15"/>
                <w:lang w:val="ru-RU"/>
              </w:rPr>
            </w:pPr>
            <w:r>
              <w:rPr>
                <w:rFonts w:ascii="Arial" w:hAnsi="Arial" w:cs="Arial"/>
                <w:sz w:val="15"/>
                <w:szCs w:val="15"/>
                <w:lang w:val="ru-RU"/>
              </w:rPr>
              <w:t>Сопротивление статора асинхронного двигателя 1</w:t>
            </w:r>
          </w:p>
        </w:tc>
        <w:tc>
          <w:tcPr>
            <w:tcW w:w="2977"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827120" w:rsidRDefault="00652B77" w:rsidP="00652B77">
            <w:pPr>
              <w:pStyle w:val="a9"/>
              <w:spacing w:line="280" w:lineRule="exact"/>
              <w:jc w:val="both"/>
              <w:rPr>
                <w:rFonts w:ascii="Arial" w:hAnsi="Arial" w:cs="Arial"/>
                <w:sz w:val="15"/>
                <w:szCs w:val="15"/>
                <w:lang w:val="ru-RU"/>
              </w:rPr>
            </w:pPr>
            <w:r w:rsidRPr="000847A9">
              <w:rPr>
                <w:rFonts w:ascii="Arial" w:hAnsi="Arial" w:cs="Arial"/>
                <w:sz w:val="15"/>
                <w:szCs w:val="15"/>
              </w:rPr>
              <w:t>0.001</w:t>
            </w:r>
            <w:r w:rsidRPr="000847A9">
              <w:rPr>
                <w:rFonts w:ascii="Arial" w:hAnsi="Arial" w:cs="Arial" w:hint="eastAsia"/>
                <w:sz w:val="15"/>
                <w:szCs w:val="15"/>
              </w:rPr>
              <w:t>~</w:t>
            </w:r>
            <w:r w:rsidRPr="000847A9">
              <w:rPr>
                <w:rFonts w:ascii="Arial" w:hAnsi="Arial" w:cs="Arial"/>
                <w:sz w:val="15"/>
                <w:szCs w:val="15"/>
              </w:rPr>
              <w:t>65.535</w:t>
            </w:r>
            <w:r>
              <w:rPr>
                <w:rFonts w:ascii="Arial" w:hAnsi="Arial" w:cs="Arial"/>
                <w:sz w:val="15"/>
                <w:szCs w:val="15"/>
                <w:lang w:val="ru-RU"/>
              </w:rPr>
              <w:t xml:space="preserve"> Ом</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r w:rsidRPr="006F14F4">
              <w:rPr>
                <w:rFonts w:ascii="Arial" w:hAnsi="Arial" w:cs="Arial"/>
                <w:sz w:val="15"/>
                <w:szCs w:val="15"/>
              </w:rPr>
              <w:t>Зависит от типа двигателя</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P02.07</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Pr>
                <w:rFonts w:ascii="Arial" w:hAnsi="Arial" w:cs="Arial"/>
                <w:sz w:val="15"/>
                <w:szCs w:val="15"/>
                <w:lang w:val="ru-RU"/>
              </w:rPr>
              <w:t>Сопротивление ротора асинхронного двигателя 1</w:t>
            </w:r>
          </w:p>
        </w:tc>
        <w:tc>
          <w:tcPr>
            <w:tcW w:w="2977"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827120" w:rsidRDefault="00652B77" w:rsidP="00652B77">
            <w:pPr>
              <w:pStyle w:val="a9"/>
              <w:spacing w:line="280" w:lineRule="exact"/>
              <w:jc w:val="both"/>
              <w:rPr>
                <w:rFonts w:ascii="Arial" w:hAnsi="Arial" w:cs="Arial"/>
                <w:sz w:val="15"/>
                <w:szCs w:val="15"/>
                <w:lang w:val="ru-RU"/>
              </w:rPr>
            </w:pPr>
            <w:r w:rsidRPr="000847A9">
              <w:rPr>
                <w:rFonts w:ascii="Arial" w:hAnsi="Arial" w:cs="Arial"/>
                <w:sz w:val="15"/>
                <w:szCs w:val="15"/>
              </w:rPr>
              <w:t>0.001</w:t>
            </w:r>
            <w:r w:rsidRPr="000847A9">
              <w:rPr>
                <w:rFonts w:ascii="Arial" w:hAnsi="Arial" w:cs="Arial" w:hint="eastAsia"/>
                <w:sz w:val="15"/>
                <w:szCs w:val="15"/>
              </w:rPr>
              <w:t>~</w:t>
            </w:r>
            <w:r w:rsidRPr="000847A9">
              <w:rPr>
                <w:rFonts w:ascii="Arial" w:hAnsi="Arial" w:cs="Arial"/>
                <w:sz w:val="15"/>
                <w:szCs w:val="15"/>
              </w:rPr>
              <w:t>65.535</w:t>
            </w:r>
            <w:r>
              <w:rPr>
                <w:rFonts w:ascii="Arial" w:hAnsi="Arial" w:cs="Arial"/>
                <w:sz w:val="15"/>
                <w:szCs w:val="15"/>
                <w:lang w:val="ru-RU"/>
              </w:rPr>
              <w:t xml:space="preserve"> Ом</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r w:rsidRPr="006F14F4">
              <w:rPr>
                <w:rFonts w:ascii="Arial" w:hAnsi="Arial" w:cs="Arial"/>
                <w:sz w:val="15"/>
                <w:szCs w:val="15"/>
              </w:rPr>
              <w:t>Зависит от типа двигателя</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lang w:val="en-GB"/>
              </w:rPr>
              <w:t>○</w:t>
            </w:r>
          </w:p>
        </w:tc>
      </w:tr>
      <w:tr w:rsidR="00652B77"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P02.08</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Pr>
                <w:rFonts w:ascii="Arial" w:hAnsi="Arial" w:cs="Arial"/>
                <w:sz w:val="15"/>
                <w:szCs w:val="15"/>
              </w:rPr>
              <w:t>Асинхронный двигатель 1 индуктивность</w:t>
            </w:r>
          </w:p>
        </w:tc>
        <w:tc>
          <w:tcPr>
            <w:tcW w:w="2977"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827120" w:rsidRDefault="00652B77" w:rsidP="00652B77">
            <w:pPr>
              <w:pStyle w:val="a9"/>
              <w:spacing w:line="280" w:lineRule="exact"/>
              <w:jc w:val="both"/>
              <w:rPr>
                <w:rFonts w:ascii="Arial" w:hAnsi="Arial" w:cs="Arial"/>
                <w:sz w:val="15"/>
                <w:szCs w:val="15"/>
                <w:lang w:val="ru-RU"/>
              </w:rPr>
            </w:pPr>
            <w:r w:rsidRPr="000847A9">
              <w:rPr>
                <w:rFonts w:ascii="Arial" w:hAnsi="Arial" w:cs="Arial"/>
                <w:sz w:val="15"/>
                <w:szCs w:val="15"/>
              </w:rPr>
              <w:t>0.1</w:t>
            </w:r>
            <w:r w:rsidRPr="000847A9">
              <w:rPr>
                <w:rFonts w:ascii="Arial" w:hAnsi="Arial" w:cs="Arial" w:hint="eastAsia"/>
                <w:sz w:val="15"/>
                <w:szCs w:val="15"/>
              </w:rPr>
              <w:t>~</w:t>
            </w:r>
            <w:r w:rsidRPr="000847A9">
              <w:rPr>
                <w:rFonts w:ascii="Arial" w:hAnsi="Arial" w:cs="Arial"/>
                <w:sz w:val="15"/>
                <w:szCs w:val="15"/>
              </w:rPr>
              <w:t>6553.5</w:t>
            </w:r>
            <w:r>
              <w:rPr>
                <w:rFonts w:ascii="Arial" w:hAnsi="Arial" w:cs="Arial"/>
                <w:sz w:val="15"/>
                <w:szCs w:val="15"/>
                <w:lang w:val="ru-RU"/>
              </w:rPr>
              <w:t xml:space="preserve"> мГн</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r w:rsidRPr="006F14F4">
              <w:rPr>
                <w:rFonts w:ascii="Arial" w:hAnsi="Arial" w:cs="Arial"/>
                <w:sz w:val="15"/>
                <w:szCs w:val="15"/>
              </w:rPr>
              <w:t>Зависит от типа двигателя</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lang w:val="en-GB"/>
              </w:rPr>
              <w:t>○</w:t>
            </w:r>
          </w:p>
        </w:tc>
      </w:tr>
      <w:tr w:rsidR="00652B77"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P02.09</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827120" w:rsidRDefault="00652B77" w:rsidP="00652B77">
            <w:pPr>
              <w:pStyle w:val="a9"/>
              <w:spacing w:line="280" w:lineRule="exact"/>
              <w:jc w:val="center"/>
              <w:rPr>
                <w:rFonts w:ascii="Arial" w:hAnsi="Arial" w:cs="Arial"/>
                <w:sz w:val="15"/>
                <w:szCs w:val="15"/>
                <w:lang w:val="ru-RU"/>
              </w:rPr>
            </w:pPr>
            <w:r>
              <w:rPr>
                <w:rFonts w:ascii="Arial" w:hAnsi="Arial" w:cs="Arial"/>
                <w:sz w:val="15"/>
                <w:szCs w:val="15"/>
              </w:rPr>
              <w:t>Асинхронный двигатель 1 взаимн</w:t>
            </w:r>
            <w:r>
              <w:rPr>
                <w:rFonts w:ascii="Arial" w:hAnsi="Arial" w:cs="Arial"/>
                <w:sz w:val="15"/>
                <w:szCs w:val="15"/>
                <w:lang w:val="ru-RU"/>
              </w:rPr>
              <w:t>ая</w:t>
            </w:r>
            <w:r>
              <w:rPr>
                <w:rFonts w:ascii="Arial" w:hAnsi="Arial" w:cs="Arial"/>
                <w:sz w:val="15"/>
                <w:szCs w:val="15"/>
              </w:rPr>
              <w:t xml:space="preserve"> индуктивност</w:t>
            </w:r>
            <w:r>
              <w:rPr>
                <w:rFonts w:ascii="Arial" w:hAnsi="Arial" w:cs="Arial"/>
                <w:sz w:val="15"/>
                <w:szCs w:val="15"/>
                <w:lang w:val="ru-RU"/>
              </w:rPr>
              <w:t>ь</w:t>
            </w:r>
          </w:p>
        </w:tc>
        <w:tc>
          <w:tcPr>
            <w:tcW w:w="2977"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827120" w:rsidRDefault="00652B77" w:rsidP="00652B77">
            <w:pPr>
              <w:pStyle w:val="a9"/>
              <w:spacing w:line="280" w:lineRule="exact"/>
              <w:jc w:val="both"/>
              <w:rPr>
                <w:rFonts w:ascii="Arial" w:hAnsi="Arial" w:cs="Arial"/>
                <w:sz w:val="15"/>
                <w:szCs w:val="15"/>
                <w:lang w:val="ru-RU"/>
              </w:rPr>
            </w:pPr>
            <w:r w:rsidRPr="000847A9">
              <w:rPr>
                <w:rFonts w:ascii="Arial" w:hAnsi="Arial" w:cs="Arial"/>
                <w:sz w:val="15"/>
                <w:szCs w:val="15"/>
              </w:rPr>
              <w:t>0.1</w:t>
            </w:r>
            <w:r w:rsidRPr="000847A9">
              <w:rPr>
                <w:rFonts w:ascii="Arial" w:hAnsi="Arial" w:cs="Arial" w:hint="eastAsia"/>
                <w:sz w:val="15"/>
                <w:szCs w:val="15"/>
              </w:rPr>
              <w:t>~</w:t>
            </w:r>
            <w:r w:rsidRPr="000847A9">
              <w:rPr>
                <w:rFonts w:ascii="Arial" w:hAnsi="Arial" w:cs="Arial"/>
                <w:sz w:val="15"/>
                <w:szCs w:val="15"/>
              </w:rPr>
              <w:t>6553.5</w:t>
            </w:r>
            <w:r>
              <w:rPr>
                <w:rFonts w:ascii="Arial" w:hAnsi="Arial" w:cs="Arial"/>
                <w:sz w:val="15"/>
                <w:szCs w:val="15"/>
                <w:lang w:val="ru-RU"/>
              </w:rPr>
              <w:t xml:space="preserve"> мГн</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r w:rsidRPr="006F14F4">
              <w:rPr>
                <w:rFonts w:ascii="Arial" w:hAnsi="Arial" w:cs="Arial"/>
                <w:sz w:val="15"/>
                <w:szCs w:val="15"/>
              </w:rPr>
              <w:t>Зависит от типа двигателя</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P02.10</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Pr>
                <w:rFonts w:ascii="Arial" w:hAnsi="Arial" w:cs="Arial"/>
                <w:sz w:val="15"/>
                <w:szCs w:val="15"/>
              </w:rPr>
              <w:t xml:space="preserve">Асинхронный двигатель 1-ток нагрузки </w:t>
            </w:r>
          </w:p>
        </w:tc>
        <w:tc>
          <w:tcPr>
            <w:tcW w:w="2977"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both"/>
              <w:rPr>
                <w:rFonts w:ascii="Arial" w:hAnsi="Arial" w:cs="Arial"/>
                <w:sz w:val="15"/>
                <w:szCs w:val="15"/>
              </w:rPr>
            </w:pPr>
            <w:r w:rsidRPr="000847A9">
              <w:rPr>
                <w:rFonts w:ascii="Arial" w:hAnsi="Arial" w:cs="Arial"/>
                <w:sz w:val="15"/>
                <w:szCs w:val="15"/>
              </w:rPr>
              <w:t>0.1</w:t>
            </w:r>
            <w:r w:rsidRPr="000847A9">
              <w:rPr>
                <w:rFonts w:ascii="Arial" w:hAnsi="Arial" w:cs="Arial" w:hint="eastAsia"/>
                <w:sz w:val="15"/>
                <w:szCs w:val="15"/>
              </w:rPr>
              <w:t>~</w:t>
            </w:r>
            <w:r w:rsidRPr="000847A9">
              <w:rPr>
                <w:rFonts w:ascii="Arial" w:hAnsi="Arial" w:cs="Arial"/>
                <w:sz w:val="15"/>
                <w:szCs w:val="15"/>
              </w:rPr>
              <w:t>6553.5A</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r w:rsidRPr="006F14F4">
              <w:rPr>
                <w:rFonts w:ascii="Arial" w:hAnsi="Arial" w:cs="Arial"/>
                <w:sz w:val="15"/>
                <w:szCs w:val="15"/>
              </w:rPr>
              <w:t>Зависит от типа двигателя</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D05F9B" w:rsidRDefault="00652B77" w:rsidP="00652B77">
            <w:pPr>
              <w:pStyle w:val="a9"/>
              <w:spacing w:line="280" w:lineRule="exact"/>
              <w:jc w:val="center"/>
              <w:rPr>
                <w:rFonts w:ascii="Arial" w:hAnsi="Arial" w:cs="Arial"/>
                <w:sz w:val="15"/>
                <w:szCs w:val="15"/>
              </w:rPr>
            </w:pPr>
            <w:r w:rsidRPr="00D05F9B">
              <w:rPr>
                <w:rFonts w:ascii="Arial" w:hAnsi="Arial" w:cs="Arial"/>
                <w:sz w:val="15"/>
                <w:szCs w:val="15"/>
              </w:rPr>
              <w:t>P02.11</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Pr>
                <w:rFonts w:ascii="Arial" w:hAnsi="Arial" w:cs="Arial"/>
                <w:sz w:val="15"/>
                <w:szCs w:val="15"/>
              </w:rPr>
              <w:t>Резерв</w:t>
            </w:r>
          </w:p>
        </w:tc>
        <w:tc>
          <w:tcPr>
            <w:tcW w:w="2977"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ind w:firstLineChars="200" w:firstLine="300"/>
              <w:jc w:val="both"/>
              <w:rPr>
                <w:rFonts w:ascii="Arial" w:hAnsi="Arial" w:cs="Arial"/>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D05F9B" w:rsidRDefault="00652B77" w:rsidP="00652B77">
            <w:pPr>
              <w:pStyle w:val="a9"/>
              <w:spacing w:line="280" w:lineRule="exact"/>
              <w:jc w:val="center"/>
              <w:rPr>
                <w:rFonts w:ascii="Arial" w:hAnsi="Arial" w:cs="Arial"/>
                <w:sz w:val="15"/>
                <w:szCs w:val="15"/>
              </w:rPr>
            </w:pPr>
            <w:r w:rsidRPr="00D05F9B">
              <w:rPr>
                <w:rFonts w:ascii="Arial" w:hAnsi="Arial" w:cs="Arial"/>
                <w:sz w:val="15"/>
                <w:szCs w:val="15"/>
              </w:rPr>
              <w:t>P02.12</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Pr>
                <w:rFonts w:ascii="Arial" w:hAnsi="Arial" w:cs="Arial"/>
                <w:sz w:val="15"/>
                <w:szCs w:val="15"/>
              </w:rPr>
              <w:t>Резерв</w:t>
            </w:r>
          </w:p>
        </w:tc>
        <w:tc>
          <w:tcPr>
            <w:tcW w:w="2977"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ind w:firstLineChars="200" w:firstLine="300"/>
              <w:jc w:val="both"/>
              <w:rPr>
                <w:rFonts w:ascii="Arial" w:hAnsi="Arial" w:cs="Arial"/>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D05F9B" w:rsidRDefault="00652B77" w:rsidP="00652B77">
            <w:pPr>
              <w:pStyle w:val="a9"/>
              <w:spacing w:line="280" w:lineRule="exact"/>
              <w:jc w:val="center"/>
              <w:rPr>
                <w:rFonts w:ascii="Arial" w:hAnsi="Arial" w:cs="Arial"/>
                <w:sz w:val="15"/>
                <w:szCs w:val="15"/>
              </w:rPr>
            </w:pPr>
            <w:r w:rsidRPr="00D05F9B">
              <w:rPr>
                <w:rFonts w:ascii="Arial" w:hAnsi="Arial" w:cs="Arial"/>
                <w:sz w:val="15"/>
                <w:szCs w:val="15"/>
              </w:rPr>
              <w:t>P02.13</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Pr>
                <w:rFonts w:ascii="Arial" w:hAnsi="Arial" w:cs="Arial"/>
                <w:sz w:val="15"/>
                <w:szCs w:val="15"/>
              </w:rPr>
              <w:t>Резерв</w:t>
            </w:r>
          </w:p>
        </w:tc>
        <w:tc>
          <w:tcPr>
            <w:tcW w:w="2977"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ind w:firstLineChars="200" w:firstLine="300"/>
              <w:jc w:val="both"/>
              <w:rPr>
                <w:rFonts w:ascii="Arial" w:hAnsi="Arial" w:cs="Arial"/>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D05F9B" w:rsidRDefault="00652B77" w:rsidP="00652B77">
            <w:pPr>
              <w:pStyle w:val="a9"/>
              <w:spacing w:line="280" w:lineRule="exact"/>
              <w:jc w:val="center"/>
              <w:rPr>
                <w:rFonts w:ascii="Arial" w:hAnsi="Arial" w:cs="Arial"/>
                <w:sz w:val="15"/>
                <w:szCs w:val="15"/>
              </w:rPr>
            </w:pPr>
            <w:r w:rsidRPr="00D05F9B">
              <w:rPr>
                <w:rFonts w:ascii="Arial" w:hAnsi="Arial" w:cs="Arial"/>
                <w:sz w:val="15"/>
                <w:szCs w:val="15"/>
              </w:rPr>
              <w:t>P02.14</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Pr>
                <w:rFonts w:ascii="Arial" w:hAnsi="Arial" w:cs="Arial"/>
                <w:sz w:val="15"/>
                <w:szCs w:val="15"/>
              </w:rPr>
              <w:t>Резерв</w:t>
            </w:r>
          </w:p>
        </w:tc>
        <w:tc>
          <w:tcPr>
            <w:tcW w:w="2977"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ind w:firstLineChars="200" w:firstLine="300"/>
              <w:jc w:val="both"/>
              <w:rPr>
                <w:rFonts w:ascii="Arial" w:hAnsi="Arial" w:cs="Arial"/>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E2367" w:rsidRDefault="00652B77" w:rsidP="00652B77">
            <w:pPr>
              <w:pStyle w:val="a9"/>
              <w:spacing w:line="280" w:lineRule="exact"/>
              <w:jc w:val="center"/>
              <w:rPr>
                <w:rFonts w:ascii="Arial" w:hAnsi="Arial" w:cs="Arial"/>
                <w:sz w:val="15"/>
                <w:szCs w:val="15"/>
              </w:rPr>
            </w:pPr>
            <w:r w:rsidRPr="000E2367">
              <w:rPr>
                <w:rFonts w:ascii="Arial" w:hAnsi="Arial" w:cs="Arial"/>
                <w:sz w:val="15"/>
                <w:szCs w:val="15"/>
              </w:rPr>
              <w:t>P02.15</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534837" w:rsidP="00652B77">
            <w:pPr>
              <w:pStyle w:val="a9"/>
              <w:spacing w:line="280" w:lineRule="exact"/>
              <w:jc w:val="center"/>
              <w:rPr>
                <w:rFonts w:ascii="Arial" w:hAnsi="Arial" w:cs="Arial"/>
                <w:sz w:val="15"/>
                <w:szCs w:val="15"/>
              </w:rPr>
            </w:pPr>
            <w:r>
              <w:rPr>
                <w:rFonts w:ascii="Arial" w:hAnsi="Arial" w:cs="Arial"/>
                <w:sz w:val="15"/>
                <w:szCs w:val="15"/>
              </w:rPr>
              <w:t>Резерв</w:t>
            </w:r>
          </w:p>
        </w:tc>
        <w:tc>
          <w:tcPr>
            <w:tcW w:w="2977"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827120" w:rsidRDefault="00652B77" w:rsidP="00652B77">
            <w:pPr>
              <w:pStyle w:val="a9"/>
              <w:spacing w:line="280" w:lineRule="exact"/>
              <w:ind w:firstLineChars="200" w:firstLine="300"/>
              <w:jc w:val="both"/>
              <w:rPr>
                <w:rFonts w:ascii="Arial" w:hAnsi="Arial" w:cs="Arial"/>
                <w:sz w:val="15"/>
                <w:szCs w:val="15"/>
                <w:lang w:val="ru-RU"/>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E2367" w:rsidRDefault="00652B77" w:rsidP="00652B77">
            <w:pPr>
              <w:pStyle w:val="a9"/>
              <w:spacing w:line="280" w:lineRule="exact"/>
              <w:jc w:val="center"/>
              <w:rPr>
                <w:rFonts w:ascii="Arial" w:hAnsi="Arial" w:cs="Arial"/>
                <w:sz w:val="15"/>
                <w:szCs w:val="15"/>
              </w:rPr>
            </w:pPr>
            <w:r w:rsidRPr="000E2367">
              <w:rPr>
                <w:rFonts w:ascii="Arial" w:hAnsi="Arial" w:cs="Arial"/>
                <w:sz w:val="15"/>
                <w:szCs w:val="15"/>
              </w:rPr>
              <w:t>P02.16</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534837" w:rsidP="00652B77">
            <w:pPr>
              <w:pStyle w:val="a9"/>
              <w:spacing w:line="280" w:lineRule="exact"/>
              <w:jc w:val="center"/>
              <w:rPr>
                <w:rFonts w:ascii="Arial" w:hAnsi="Arial" w:cs="Arial"/>
                <w:sz w:val="15"/>
                <w:szCs w:val="15"/>
              </w:rPr>
            </w:pPr>
            <w:r>
              <w:rPr>
                <w:rFonts w:ascii="Arial" w:hAnsi="Arial" w:cs="Arial"/>
                <w:sz w:val="15"/>
                <w:szCs w:val="15"/>
              </w:rPr>
              <w:t>Резерв</w:t>
            </w:r>
          </w:p>
        </w:tc>
        <w:tc>
          <w:tcPr>
            <w:tcW w:w="2977"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rPr>
                <w:rFonts w:ascii="Arial" w:hAnsi="Arial" w:cs="Arial"/>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827120" w:rsidRDefault="00652B77" w:rsidP="00652B77">
            <w:pPr>
              <w:pStyle w:val="a9"/>
              <w:spacing w:line="280" w:lineRule="exact"/>
              <w:jc w:val="center"/>
              <w:rPr>
                <w:rFonts w:ascii="Arial" w:hAnsi="Arial" w:cs="Arial"/>
                <w:sz w:val="15"/>
                <w:szCs w:val="15"/>
                <w:lang w:val="ru-RU"/>
              </w:rPr>
            </w:pP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534837"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534837" w:rsidRPr="000E2367" w:rsidRDefault="00534837" w:rsidP="00652B77">
            <w:pPr>
              <w:pStyle w:val="a9"/>
              <w:spacing w:line="280" w:lineRule="exact"/>
              <w:jc w:val="center"/>
              <w:rPr>
                <w:rFonts w:ascii="Arial" w:hAnsi="Arial" w:cs="Arial"/>
                <w:sz w:val="15"/>
                <w:szCs w:val="15"/>
              </w:rPr>
            </w:pPr>
            <w:r w:rsidRPr="000E2367">
              <w:rPr>
                <w:rFonts w:ascii="Arial" w:hAnsi="Arial" w:cs="Arial"/>
                <w:sz w:val="15"/>
                <w:szCs w:val="15"/>
              </w:rPr>
              <w:t>P02.17</w:t>
            </w:r>
          </w:p>
        </w:tc>
        <w:tc>
          <w:tcPr>
            <w:tcW w:w="1134" w:type="dxa"/>
            <w:tcBorders>
              <w:top w:val="single" w:sz="6" w:space="0" w:color="auto"/>
              <w:left w:val="single" w:sz="6" w:space="0" w:color="auto"/>
              <w:bottom w:val="single" w:sz="6" w:space="0" w:color="auto"/>
              <w:right w:val="single" w:sz="6" w:space="0" w:color="auto"/>
            </w:tcBorders>
            <w:shd w:val="clear" w:color="FFFFFF" w:fill="auto"/>
          </w:tcPr>
          <w:p w:rsidR="00534837" w:rsidRDefault="00534837" w:rsidP="00534837">
            <w:pPr>
              <w:jc w:val="center"/>
            </w:pPr>
            <w:r w:rsidRPr="00F3699C">
              <w:rPr>
                <w:rFonts w:ascii="Arial" w:hAnsi="Arial" w:cs="Arial"/>
                <w:sz w:val="15"/>
                <w:szCs w:val="15"/>
              </w:rPr>
              <w:t>Резерв</w:t>
            </w:r>
          </w:p>
        </w:tc>
        <w:tc>
          <w:tcPr>
            <w:tcW w:w="2977" w:type="dxa"/>
            <w:tcBorders>
              <w:top w:val="single" w:sz="6" w:space="0" w:color="auto"/>
              <w:left w:val="single" w:sz="6" w:space="0" w:color="auto"/>
              <w:bottom w:val="single" w:sz="6" w:space="0" w:color="auto"/>
              <w:right w:val="single" w:sz="6" w:space="0" w:color="auto"/>
            </w:tcBorders>
            <w:shd w:val="clear" w:color="FFFFFF" w:fill="auto"/>
            <w:vAlign w:val="center"/>
          </w:tcPr>
          <w:p w:rsidR="00534837" w:rsidRPr="000847A9" w:rsidRDefault="00534837" w:rsidP="00652B77">
            <w:pPr>
              <w:pStyle w:val="a9"/>
              <w:spacing w:line="280" w:lineRule="exact"/>
              <w:ind w:firstLineChars="200" w:firstLine="300"/>
              <w:jc w:val="both"/>
              <w:rPr>
                <w:rFonts w:ascii="Arial" w:hAnsi="Arial" w:cs="Arial"/>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534837" w:rsidRPr="000847A9" w:rsidRDefault="00534837" w:rsidP="00652B77">
            <w:pPr>
              <w:pStyle w:val="a9"/>
              <w:spacing w:line="280" w:lineRule="exact"/>
              <w:jc w:val="center"/>
              <w:rPr>
                <w:rFonts w:ascii="Arial" w:hAnsi="Arial" w:cs="Arial"/>
                <w:sz w:val="15"/>
                <w:szCs w:val="15"/>
              </w:rPr>
            </w:pP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534837" w:rsidRPr="000847A9" w:rsidRDefault="0053483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534837"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534837" w:rsidRPr="000E2367" w:rsidRDefault="00534837" w:rsidP="00652B77">
            <w:pPr>
              <w:pStyle w:val="a9"/>
              <w:spacing w:line="280" w:lineRule="exact"/>
              <w:jc w:val="center"/>
              <w:rPr>
                <w:rFonts w:ascii="Arial" w:hAnsi="Arial" w:cs="Arial"/>
                <w:sz w:val="15"/>
                <w:szCs w:val="15"/>
              </w:rPr>
            </w:pPr>
            <w:r w:rsidRPr="000E2367">
              <w:rPr>
                <w:rFonts w:ascii="Arial" w:hAnsi="Arial" w:cs="Arial"/>
                <w:sz w:val="15"/>
                <w:szCs w:val="15"/>
              </w:rPr>
              <w:t>P02.18</w:t>
            </w:r>
          </w:p>
        </w:tc>
        <w:tc>
          <w:tcPr>
            <w:tcW w:w="1134" w:type="dxa"/>
            <w:tcBorders>
              <w:top w:val="single" w:sz="6" w:space="0" w:color="auto"/>
              <w:left w:val="single" w:sz="6" w:space="0" w:color="auto"/>
              <w:bottom w:val="single" w:sz="6" w:space="0" w:color="auto"/>
              <w:right w:val="single" w:sz="6" w:space="0" w:color="auto"/>
            </w:tcBorders>
            <w:shd w:val="clear" w:color="FFFFFF" w:fill="auto"/>
          </w:tcPr>
          <w:p w:rsidR="00534837" w:rsidRDefault="00534837" w:rsidP="00534837">
            <w:pPr>
              <w:jc w:val="center"/>
            </w:pPr>
            <w:r w:rsidRPr="00F3699C">
              <w:rPr>
                <w:rFonts w:ascii="Arial" w:hAnsi="Arial" w:cs="Arial"/>
                <w:sz w:val="15"/>
                <w:szCs w:val="15"/>
              </w:rPr>
              <w:t>Резерв</w:t>
            </w:r>
          </w:p>
        </w:tc>
        <w:tc>
          <w:tcPr>
            <w:tcW w:w="2977" w:type="dxa"/>
            <w:tcBorders>
              <w:top w:val="single" w:sz="6" w:space="0" w:color="auto"/>
              <w:left w:val="single" w:sz="6" w:space="0" w:color="auto"/>
              <w:bottom w:val="single" w:sz="6" w:space="0" w:color="auto"/>
              <w:right w:val="single" w:sz="6" w:space="0" w:color="auto"/>
            </w:tcBorders>
            <w:shd w:val="clear" w:color="FFFFFF" w:fill="auto"/>
            <w:vAlign w:val="center"/>
          </w:tcPr>
          <w:p w:rsidR="00534837" w:rsidRPr="00827120" w:rsidRDefault="00534837" w:rsidP="00652B77">
            <w:pPr>
              <w:pStyle w:val="a9"/>
              <w:spacing w:line="280" w:lineRule="exact"/>
              <w:ind w:firstLineChars="200" w:firstLine="300"/>
              <w:jc w:val="both"/>
              <w:rPr>
                <w:rFonts w:ascii="Arial" w:hAnsi="Arial" w:cs="Arial"/>
                <w:sz w:val="15"/>
                <w:szCs w:val="15"/>
                <w:lang w:val="ru-RU"/>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534837" w:rsidRPr="000847A9" w:rsidRDefault="00534837" w:rsidP="00652B77">
            <w:pPr>
              <w:pStyle w:val="a9"/>
              <w:spacing w:line="280" w:lineRule="exact"/>
              <w:jc w:val="center"/>
              <w:rPr>
                <w:rFonts w:ascii="Arial" w:hAnsi="Arial" w:cs="Arial"/>
                <w:sz w:val="15"/>
                <w:szCs w:val="15"/>
              </w:rPr>
            </w:pP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534837" w:rsidRPr="000847A9" w:rsidRDefault="0053483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E2367" w:rsidRDefault="00652B77" w:rsidP="00652B77">
            <w:pPr>
              <w:pStyle w:val="a9"/>
              <w:spacing w:line="280" w:lineRule="exact"/>
              <w:jc w:val="center"/>
              <w:rPr>
                <w:rFonts w:ascii="Arial" w:hAnsi="Arial" w:cs="Arial"/>
                <w:sz w:val="15"/>
                <w:szCs w:val="15"/>
              </w:rPr>
            </w:pPr>
            <w:r w:rsidRPr="000E2367">
              <w:rPr>
                <w:rFonts w:ascii="Arial" w:hAnsi="Arial" w:cs="Arial"/>
                <w:sz w:val="15"/>
                <w:szCs w:val="15"/>
              </w:rPr>
              <w:t>P02.19</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534837" w:rsidP="00652B77">
            <w:pPr>
              <w:pStyle w:val="a9"/>
              <w:spacing w:line="280" w:lineRule="exact"/>
              <w:jc w:val="center"/>
              <w:rPr>
                <w:rFonts w:ascii="Arial" w:hAnsi="Arial" w:cs="Arial"/>
                <w:sz w:val="15"/>
                <w:szCs w:val="15"/>
              </w:rPr>
            </w:pPr>
            <w:r>
              <w:rPr>
                <w:rFonts w:ascii="Arial" w:hAnsi="Arial" w:cs="Arial"/>
                <w:sz w:val="15"/>
                <w:szCs w:val="15"/>
              </w:rPr>
              <w:t>Резерв</w:t>
            </w:r>
          </w:p>
        </w:tc>
        <w:tc>
          <w:tcPr>
            <w:tcW w:w="2977"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ind w:firstLineChars="200" w:firstLine="300"/>
              <w:jc w:val="both"/>
              <w:rPr>
                <w:rFonts w:ascii="Arial" w:hAnsi="Arial" w:cs="Arial"/>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E2367" w:rsidRDefault="00652B77" w:rsidP="00652B77">
            <w:pPr>
              <w:pStyle w:val="a9"/>
              <w:spacing w:line="280" w:lineRule="exact"/>
              <w:jc w:val="center"/>
              <w:rPr>
                <w:rFonts w:ascii="Arial" w:hAnsi="Arial" w:cs="Arial"/>
                <w:sz w:val="15"/>
                <w:szCs w:val="15"/>
              </w:rPr>
            </w:pPr>
            <w:r w:rsidRPr="000E2367">
              <w:rPr>
                <w:rFonts w:ascii="Arial" w:hAnsi="Arial" w:cs="Arial"/>
                <w:sz w:val="15"/>
                <w:szCs w:val="15"/>
              </w:rPr>
              <w:t>P02.20</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827120" w:rsidRDefault="00534837" w:rsidP="00652B77">
            <w:pPr>
              <w:pStyle w:val="a9"/>
              <w:spacing w:line="280" w:lineRule="exact"/>
              <w:jc w:val="center"/>
              <w:rPr>
                <w:rFonts w:ascii="Arial" w:hAnsi="Arial" w:cs="Arial"/>
                <w:sz w:val="15"/>
                <w:szCs w:val="15"/>
                <w:lang w:val="ru-RU"/>
              </w:rPr>
            </w:pPr>
            <w:r>
              <w:rPr>
                <w:rFonts w:ascii="Arial" w:hAnsi="Arial" w:cs="Arial"/>
                <w:sz w:val="15"/>
                <w:szCs w:val="15"/>
              </w:rPr>
              <w:t>Резерв</w:t>
            </w:r>
          </w:p>
        </w:tc>
        <w:tc>
          <w:tcPr>
            <w:tcW w:w="2977"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827120" w:rsidRDefault="00652B77" w:rsidP="00652B77">
            <w:pPr>
              <w:pStyle w:val="a9"/>
              <w:spacing w:line="280" w:lineRule="exact"/>
              <w:ind w:firstLineChars="200" w:firstLine="300"/>
              <w:jc w:val="both"/>
              <w:rPr>
                <w:rFonts w:ascii="Arial" w:hAnsi="Arial" w:cs="Arial"/>
                <w:sz w:val="15"/>
                <w:szCs w:val="15"/>
                <w:lang w:val="ru-RU"/>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E2367" w:rsidRDefault="00652B77" w:rsidP="00652B77">
            <w:pPr>
              <w:pStyle w:val="a9"/>
              <w:spacing w:line="280" w:lineRule="exact"/>
              <w:jc w:val="center"/>
              <w:rPr>
                <w:rFonts w:ascii="Arial" w:hAnsi="Arial" w:cs="Arial"/>
                <w:sz w:val="15"/>
                <w:szCs w:val="15"/>
              </w:rPr>
            </w:pPr>
            <w:r w:rsidRPr="000E2367">
              <w:rPr>
                <w:rFonts w:ascii="Arial" w:hAnsi="Arial" w:cs="Arial"/>
                <w:sz w:val="15"/>
                <w:szCs w:val="15"/>
              </w:rPr>
              <w:t>P02.21</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D77B9E" w:rsidRDefault="00534837" w:rsidP="00652B77">
            <w:pPr>
              <w:pStyle w:val="a9"/>
              <w:spacing w:line="280" w:lineRule="exact"/>
              <w:jc w:val="center"/>
              <w:rPr>
                <w:rFonts w:ascii="Arial" w:hAnsi="Arial" w:cs="Arial"/>
                <w:sz w:val="15"/>
                <w:szCs w:val="15"/>
                <w:lang w:val="ru-RU"/>
              </w:rPr>
            </w:pPr>
            <w:r>
              <w:rPr>
                <w:rFonts w:ascii="Arial" w:hAnsi="Arial" w:cs="Arial"/>
                <w:sz w:val="15"/>
                <w:szCs w:val="15"/>
              </w:rPr>
              <w:t>Резерв</w:t>
            </w:r>
          </w:p>
        </w:tc>
        <w:tc>
          <w:tcPr>
            <w:tcW w:w="2977"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D77B9E" w:rsidRDefault="00652B77" w:rsidP="00652B77">
            <w:pPr>
              <w:pStyle w:val="a9"/>
              <w:spacing w:line="280" w:lineRule="exact"/>
              <w:ind w:firstLineChars="200" w:firstLine="300"/>
              <w:jc w:val="both"/>
              <w:rPr>
                <w:rFonts w:ascii="Arial" w:hAnsi="Arial" w:cs="Arial"/>
                <w:sz w:val="15"/>
                <w:szCs w:val="15"/>
                <w:lang w:val="ru-RU"/>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E2367" w:rsidRDefault="00652B77" w:rsidP="00652B77">
            <w:pPr>
              <w:pStyle w:val="a9"/>
              <w:spacing w:line="280" w:lineRule="exact"/>
              <w:jc w:val="center"/>
              <w:rPr>
                <w:rFonts w:ascii="Arial" w:hAnsi="Arial" w:cs="Arial"/>
                <w:sz w:val="15"/>
                <w:szCs w:val="15"/>
              </w:rPr>
            </w:pPr>
            <w:r w:rsidRPr="000E2367">
              <w:rPr>
                <w:rFonts w:ascii="Arial" w:hAnsi="Arial" w:cs="Arial"/>
                <w:sz w:val="15"/>
                <w:szCs w:val="15"/>
              </w:rPr>
              <w:t>P02.22</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D77B9E" w:rsidRDefault="00534837" w:rsidP="00652B77">
            <w:pPr>
              <w:pStyle w:val="a9"/>
              <w:spacing w:line="280" w:lineRule="exact"/>
              <w:jc w:val="center"/>
              <w:rPr>
                <w:rFonts w:ascii="Arial" w:hAnsi="Arial" w:cs="Arial"/>
                <w:sz w:val="15"/>
                <w:szCs w:val="15"/>
                <w:lang w:val="ru-RU"/>
              </w:rPr>
            </w:pPr>
            <w:r>
              <w:rPr>
                <w:rFonts w:ascii="Arial" w:hAnsi="Arial" w:cs="Arial"/>
                <w:sz w:val="15"/>
                <w:szCs w:val="15"/>
              </w:rPr>
              <w:t>Резерв</w:t>
            </w:r>
          </w:p>
        </w:tc>
        <w:tc>
          <w:tcPr>
            <w:tcW w:w="2977"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D77B9E" w:rsidRDefault="00652B77" w:rsidP="00652B77">
            <w:pPr>
              <w:pStyle w:val="a9"/>
              <w:spacing w:line="280" w:lineRule="exact"/>
              <w:ind w:firstLineChars="200" w:firstLine="300"/>
              <w:jc w:val="both"/>
              <w:rPr>
                <w:rFonts w:ascii="Arial" w:hAnsi="Arial" w:cs="Arial"/>
                <w:sz w:val="15"/>
                <w:szCs w:val="15"/>
                <w:lang w:val="ru-RU"/>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E2367" w:rsidRDefault="00652B77" w:rsidP="00652B77">
            <w:pPr>
              <w:pStyle w:val="a9"/>
              <w:spacing w:line="280" w:lineRule="exact"/>
              <w:jc w:val="center"/>
              <w:rPr>
                <w:rFonts w:ascii="Arial" w:hAnsi="Arial" w:cs="Arial"/>
                <w:sz w:val="15"/>
                <w:szCs w:val="15"/>
              </w:rPr>
            </w:pPr>
            <w:r w:rsidRPr="000E2367">
              <w:rPr>
                <w:rFonts w:ascii="Arial" w:hAnsi="Arial" w:cs="Arial"/>
                <w:sz w:val="15"/>
                <w:szCs w:val="15"/>
              </w:rPr>
              <w:lastRenderedPageBreak/>
              <w:t>P02.23</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534837" w:rsidP="00652B77">
            <w:pPr>
              <w:pStyle w:val="a9"/>
              <w:spacing w:line="280" w:lineRule="exact"/>
              <w:jc w:val="center"/>
              <w:rPr>
                <w:rFonts w:ascii="Arial" w:hAnsi="Arial" w:cs="Arial"/>
                <w:sz w:val="15"/>
                <w:szCs w:val="15"/>
              </w:rPr>
            </w:pPr>
            <w:r>
              <w:rPr>
                <w:rFonts w:ascii="Arial" w:hAnsi="Arial" w:cs="Arial"/>
                <w:sz w:val="15"/>
                <w:szCs w:val="15"/>
              </w:rPr>
              <w:t>Резерв</w:t>
            </w:r>
          </w:p>
        </w:tc>
        <w:tc>
          <w:tcPr>
            <w:tcW w:w="2977"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both"/>
              <w:rPr>
                <w:rFonts w:ascii="Arial" w:hAnsi="Arial" w:cs="Arial"/>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E2367" w:rsidRDefault="00652B77" w:rsidP="00652B77">
            <w:pPr>
              <w:pStyle w:val="a9"/>
              <w:spacing w:line="280" w:lineRule="exact"/>
              <w:jc w:val="center"/>
              <w:rPr>
                <w:rFonts w:ascii="Arial" w:hAnsi="Arial" w:cs="Arial"/>
                <w:sz w:val="15"/>
                <w:szCs w:val="15"/>
              </w:rPr>
            </w:pPr>
            <w:r w:rsidRPr="000E2367">
              <w:rPr>
                <w:rFonts w:ascii="Arial" w:hAnsi="Arial" w:cs="Arial"/>
                <w:sz w:val="15"/>
                <w:szCs w:val="15"/>
              </w:rPr>
              <w:t>P02.24</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Pr>
                <w:rFonts w:ascii="Arial" w:hAnsi="Arial" w:cs="Arial" w:hint="eastAsia"/>
                <w:sz w:val="15"/>
                <w:szCs w:val="15"/>
              </w:rPr>
              <w:t>Резерв</w:t>
            </w:r>
          </w:p>
        </w:tc>
        <w:tc>
          <w:tcPr>
            <w:tcW w:w="2977"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ind w:firstLineChars="200" w:firstLine="300"/>
              <w:jc w:val="both"/>
              <w:rPr>
                <w:rFonts w:ascii="Arial" w:hAnsi="Arial" w:cs="Arial"/>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E2367" w:rsidRDefault="00652B77" w:rsidP="00652B77">
            <w:pPr>
              <w:pStyle w:val="a9"/>
              <w:spacing w:line="280" w:lineRule="exact"/>
              <w:jc w:val="center"/>
              <w:rPr>
                <w:rFonts w:ascii="Arial" w:hAnsi="Arial" w:cs="Arial"/>
                <w:sz w:val="15"/>
                <w:szCs w:val="15"/>
              </w:rPr>
            </w:pPr>
            <w:r w:rsidRPr="000E2367">
              <w:rPr>
                <w:rFonts w:ascii="Arial" w:hAnsi="Arial" w:cs="Arial"/>
                <w:sz w:val="15"/>
                <w:szCs w:val="15"/>
              </w:rPr>
              <w:t>P02.25</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Pr>
                <w:rFonts w:ascii="Arial" w:hAnsi="Arial" w:cs="Arial" w:hint="eastAsia"/>
                <w:sz w:val="15"/>
                <w:szCs w:val="15"/>
              </w:rPr>
              <w:t>Резерв</w:t>
            </w:r>
          </w:p>
        </w:tc>
        <w:tc>
          <w:tcPr>
            <w:tcW w:w="2977"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ind w:firstLineChars="200" w:firstLine="300"/>
              <w:jc w:val="both"/>
              <w:rPr>
                <w:rFonts w:ascii="Arial" w:hAnsi="Arial" w:cs="Arial"/>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C52F5B" w:rsidRDefault="00652B77" w:rsidP="00652B77">
            <w:pPr>
              <w:pStyle w:val="a9"/>
              <w:spacing w:line="280" w:lineRule="exact"/>
              <w:jc w:val="center"/>
              <w:rPr>
                <w:rFonts w:ascii="Arial" w:hAnsi="Arial" w:cs="Arial"/>
                <w:sz w:val="15"/>
                <w:szCs w:val="15"/>
                <w:highlight w:val="green"/>
              </w:rPr>
            </w:pPr>
            <w:r w:rsidRPr="00C52F5B">
              <w:rPr>
                <w:rFonts w:ascii="Arial" w:hAnsi="Arial" w:cs="Arial"/>
                <w:sz w:val="15"/>
                <w:szCs w:val="15"/>
              </w:rPr>
              <w:t>P02.26</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Pr>
                <w:rFonts w:ascii="Arial" w:hAnsi="Arial" w:cs="Arial"/>
                <w:sz w:val="15"/>
                <w:szCs w:val="15"/>
                <w:lang w:val="ru-RU"/>
              </w:rPr>
              <w:t>Двигатель 1 – защита от перегрузки</w:t>
            </w:r>
          </w:p>
        </w:tc>
        <w:tc>
          <w:tcPr>
            <w:tcW w:w="2977"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C16F94" w:rsidRDefault="00652B77" w:rsidP="00652B77">
            <w:pPr>
              <w:pStyle w:val="a9"/>
              <w:spacing w:line="280" w:lineRule="exact"/>
              <w:jc w:val="both"/>
              <w:rPr>
                <w:rFonts w:ascii="Arial" w:hAnsi="Arial" w:cs="Arial"/>
                <w:sz w:val="15"/>
                <w:szCs w:val="15"/>
                <w:lang w:val="ru-RU"/>
              </w:rPr>
            </w:pPr>
            <w:r w:rsidRPr="00C16F94">
              <w:rPr>
                <w:rFonts w:ascii="Arial" w:hAnsi="Arial" w:cs="Arial"/>
                <w:sz w:val="15"/>
                <w:szCs w:val="15"/>
                <w:lang w:val="ru-RU"/>
              </w:rPr>
              <w:t>0:Нет защиты</w:t>
            </w:r>
          </w:p>
          <w:p w:rsidR="00652B77" w:rsidRPr="00C16F94" w:rsidRDefault="00652B77" w:rsidP="00652B77">
            <w:pPr>
              <w:pStyle w:val="a9"/>
              <w:spacing w:line="280" w:lineRule="exact"/>
              <w:jc w:val="both"/>
              <w:rPr>
                <w:rFonts w:ascii="Arial" w:hAnsi="Arial" w:cs="Arial"/>
                <w:sz w:val="15"/>
                <w:szCs w:val="15"/>
                <w:lang w:val="ru-RU"/>
              </w:rPr>
            </w:pPr>
            <w:r w:rsidRPr="00C16F94">
              <w:rPr>
                <w:rFonts w:ascii="Arial" w:hAnsi="Arial" w:cs="Arial"/>
                <w:sz w:val="15"/>
                <w:szCs w:val="15"/>
                <w:lang w:val="ru-RU"/>
              </w:rPr>
              <w:t>1: Обычный двигатель (компенсация при работе с низкой скоростью).</w:t>
            </w:r>
          </w:p>
          <w:p w:rsidR="00652B77" w:rsidRPr="00C16F94" w:rsidRDefault="00652B77" w:rsidP="00652B77">
            <w:pPr>
              <w:pStyle w:val="a9"/>
              <w:spacing w:line="280" w:lineRule="exact"/>
              <w:jc w:val="both"/>
              <w:rPr>
                <w:rFonts w:ascii="Arial" w:hAnsi="Arial" w:cs="Arial"/>
                <w:sz w:val="15"/>
                <w:szCs w:val="15"/>
                <w:lang w:val="ru-RU"/>
              </w:rPr>
            </w:pPr>
            <w:r w:rsidRPr="00C16F94">
              <w:rPr>
                <w:rFonts w:ascii="Arial" w:hAnsi="Arial" w:cs="Arial"/>
                <w:sz w:val="15"/>
                <w:szCs w:val="15"/>
                <w:lang w:val="ru-RU"/>
              </w:rPr>
              <w:t xml:space="preserve">Потому что тепловой эффект обычных двигателей будет ослаблен, и соответствующая электрическая тепловая защита будет скорректирована надлежащим образом. Характеристика компенсации на низкой скорости означает уменьшение порога защиты от перегрузки электродвигателя, при работе на частоте меньше 30 Гц. </w:t>
            </w:r>
          </w:p>
          <w:p w:rsidR="00652B77" w:rsidRPr="00C16F94" w:rsidRDefault="00652B77" w:rsidP="00652B77">
            <w:pPr>
              <w:pStyle w:val="a9"/>
              <w:spacing w:line="280" w:lineRule="exact"/>
              <w:jc w:val="both"/>
              <w:rPr>
                <w:rFonts w:ascii="Arial" w:hAnsi="Arial" w:cs="Arial"/>
                <w:sz w:val="15"/>
                <w:szCs w:val="15"/>
                <w:lang w:val="ru-RU"/>
              </w:rPr>
            </w:pPr>
            <w:r w:rsidRPr="00C16F94">
              <w:rPr>
                <w:rFonts w:ascii="Arial" w:hAnsi="Arial" w:cs="Arial"/>
                <w:sz w:val="15"/>
                <w:szCs w:val="15"/>
                <w:lang w:val="ru-RU"/>
              </w:rPr>
              <w:t>2: Двигатели с частотным регулированием (без компенсации при работе на низкой скорости).</w:t>
            </w:r>
          </w:p>
          <w:p w:rsidR="00652B77" w:rsidRPr="00C16F94" w:rsidRDefault="00652B77" w:rsidP="00652B77">
            <w:pPr>
              <w:pStyle w:val="a9"/>
              <w:spacing w:line="280" w:lineRule="exact"/>
              <w:jc w:val="both"/>
              <w:rPr>
                <w:rFonts w:ascii="Arial" w:hAnsi="Arial" w:cs="Arial"/>
                <w:sz w:val="15"/>
                <w:szCs w:val="15"/>
                <w:lang w:val="ru-RU"/>
              </w:rPr>
            </w:pPr>
            <w:r w:rsidRPr="00C16F94">
              <w:rPr>
                <w:rFonts w:ascii="Arial" w:hAnsi="Arial" w:cs="Arial"/>
                <w:sz w:val="15"/>
                <w:szCs w:val="15"/>
                <w:lang w:val="ru-RU"/>
              </w:rPr>
              <w:t xml:space="preserve">Потому что тепловой эффект этих двигателей не влияет на скорость вращения, и нет необходимо настраивать значение защиты во время работы на низкой скорости. </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2</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P02.27</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C16F94" w:rsidRDefault="00652B77" w:rsidP="00652B77">
            <w:pPr>
              <w:pStyle w:val="a9"/>
              <w:spacing w:line="280" w:lineRule="exact"/>
              <w:jc w:val="center"/>
              <w:rPr>
                <w:rFonts w:ascii="Arial" w:hAnsi="Arial" w:cs="Arial"/>
                <w:sz w:val="15"/>
                <w:szCs w:val="15"/>
                <w:lang w:val="ru-RU"/>
              </w:rPr>
            </w:pPr>
            <w:r>
              <w:rPr>
                <w:rFonts w:ascii="Arial" w:hAnsi="Arial" w:cs="Arial"/>
                <w:sz w:val="15"/>
                <w:szCs w:val="15"/>
                <w:lang w:val="ru-RU"/>
              </w:rPr>
              <w:t>Двигатель 1 – коэффициент защиты от перегрузки</w:t>
            </w:r>
          </w:p>
        </w:tc>
        <w:tc>
          <w:tcPr>
            <w:tcW w:w="2977"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C16F94" w:rsidRDefault="00652B77" w:rsidP="00652B77">
            <w:pPr>
              <w:pStyle w:val="a9"/>
              <w:spacing w:line="280" w:lineRule="exact"/>
              <w:jc w:val="both"/>
              <w:rPr>
                <w:rFonts w:ascii="Arial" w:hAnsi="Arial" w:cs="Arial"/>
                <w:sz w:val="15"/>
                <w:szCs w:val="15"/>
                <w:lang w:val="ru-RU"/>
              </w:rPr>
            </w:pPr>
            <w:r w:rsidRPr="00C16F94">
              <w:rPr>
                <w:rFonts w:ascii="Arial" w:hAnsi="Arial" w:cs="Arial"/>
                <w:sz w:val="15"/>
                <w:szCs w:val="15"/>
                <w:lang w:val="ru-RU"/>
              </w:rPr>
              <w:t xml:space="preserve">Когда </w:t>
            </w:r>
            <w:r w:rsidRPr="00C16F94">
              <w:rPr>
                <w:rFonts w:ascii="Arial" w:hAnsi="Arial" w:cs="Arial"/>
                <w:sz w:val="15"/>
                <w:szCs w:val="15"/>
              </w:rPr>
              <w:t>P</w:t>
            </w:r>
            <w:r w:rsidRPr="00C16F94">
              <w:rPr>
                <w:rFonts w:ascii="Arial" w:hAnsi="Arial" w:cs="Arial"/>
                <w:sz w:val="15"/>
                <w:szCs w:val="15"/>
                <w:lang w:val="ru-RU"/>
              </w:rPr>
              <w:t>02.27 = току защиты от перегрузки двигателя/номинальный ток двигателя</w:t>
            </w:r>
          </w:p>
          <w:p w:rsidR="00652B77" w:rsidRPr="00C16F94" w:rsidRDefault="00652B77" w:rsidP="00652B77">
            <w:pPr>
              <w:widowControl/>
              <w:autoSpaceDE w:val="0"/>
              <w:autoSpaceDN w:val="0"/>
              <w:adjustRightInd w:val="0"/>
              <w:spacing w:line="280" w:lineRule="exact"/>
              <w:jc w:val="left"/>
              <w:rPr>
                <w:rFonts w:ascii="Arial" w:hAnsi="Arial" w:cs="Arial"/>
                <w:sz w:val="15"/>
                <w:szCs w:val="15"/>
                <w:lang w:val="ru-RU"/>
              </w:rPr>
            </w:pPr>
            <w:r w:rsidRPr="00C16F94">
              <w:rPr>
                <w:rFonts w:ascii="Arial" w:hAnsi="Arial" w:cs="Arial"/>
                <w:kern w:val="0"/>
                <w:sz w:val="15"/>
                <w:szCs w:val="15"/>
                <w:lang w:val="ru-RU" w:eastAsia="ru-RU"/>
              </w:rPr>
              <w:t xml:space="preserve">Так, чем больше коэффициент перегрузки, тем короче время отключения при перегрузке. Когда коэффициент перегрузки &lt;110 %, нет никакой защиты от перегрузок. Когда коэффициент перегрузки =116 %, отключение </w:t>
            </w:r>
            <w:r w:rsidRPr="00C16F94">
              <w:rPr>
                <w:rFonts w:ascii="Arial" w:hAnsi="Arial" w:cs="Arial"/>
                <w:kern w:val="0"/>
                <w:sz w:val="15"/>
                <w:szCs w:val="15"/>
                <w:lang w:val="ru-RU" w:eastAsia="ru-RU"/>
              </w:rPr>
              <w:lastRenderedPageBreak/>
              <w:t>произойдет через 1 час, когда перегрузка =200 %, отключение произойдет через 1 минуту</w:t>
            </w:r>
          </w:p>
          <w:p w:rsidR="00652B77" w:rsidRPr="000847A9" w:rsidRDefault="00652B77" w:rsidP="00652B77">
            <w:pPr>
              <w:pStyle w:val="a9"/>
              <w:spacing w:line="240" w:lineRule="auto"/>
              <w:jc w:val="center"/>
              <w:rPr>
                <w:rFonts w:ascii="Arial" w:hAnsi="Arial" w:cs="Arial"/>
                <w:sz w:val="15"/>
                <w:szCs w:val="15"/>
              </w:rPr>
            </w:pPr>
            <w:r>
              <w:rPr>
                <w:rFonts w:ascii="Arial" w:hAnsi="Arial" w:cs="Arial"/>
                <w:noProof/>
                <w:sz w:val="15"/>
                <w:szCs w:val="15"/>
              </w:rPr>
              <w:drawing>
                <wp:inline distT="0" distB="0" distL="0" distR="0">
                  <wp:extent cx="1728470" cy="1331595"/>
                  <wp:effectExtent l="0" t="0" r="5080" b="1905"/>
                  <wp:docPr id="256" name="Рисунок 256" descr="过载保护系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过载保护系数"/>
                          <pic:cNvPicPr>
                            <a:picLocks noChangeAspect="1" noChangeArrowheads="1"/>
                          </pic:cNvPicPr>
                        </pic:nvPicPr>
                        <pic:blipFill>
                          <a:blip r:embed="rId11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28470" cy="1331595"/>
                          </a:xfrm>
                          <a:prstGeom prst="rect">
                            <a:avLst/>
                          </a:prstGeom>
                          <a:noFill/>
                          <a:ln>
                            <a:noFill/>
                          </a:ln>
                        </pic:spPr>
                      </pic:pic>
                    </a:graphicData>
                  </a:graphic>
                </wp:inline>
              </w:drawing>
            </w:r>
          </w:p>
          <w:p w:rsidR="00652B77" w:rsidRPr="000847A9" w:rsidRDefault="00652B77" w:rsidP="00652B77">
            <w:pPr>
              <w:pStyle w:val="a9"/>
              <w:spacing w:line="280" w:lineRule="exact"/>
              <w:jc w:val="both"/>
              <w:rPr>
                <w:rFonts w:ascii="Arial" w:hAnsi="Arial" w:cs="Arial"/>
                <w:sz w:val="15"/>
                <w:szCs w:val="15"/>
              </w:rPr>
            </w:pPr>
            <w:r>
              <w:rPr>
                <w:rFonts w:ascii="Arial" w:hAnsi="Arial" w:cs="Arial"/>
                <w:sz w:val="15"/>
                <w:szCs w:val="15"/>
              </w:rPr>
              <w:t>Диапазон уставки</w:t>
            </w:r>
            <w:r w:rsidRPr="000847A9">
              <w:rPr>
                <w:rFonts w:ascii="Arial" w:hAnsi="Arial" w:cs="Arial" w:hint="eastAsia"/>
                <w:sz w:val="15"/>
                <w:szCs w:val="15"/>
              </w:rPr>
              <w:t xml:space="preserve">: </w:t>
            </w:r>
            <w:r w:rsidRPr="000847A9">
              <w:rPr>
                <w:rFonts w:ascii="Arial" w:hAnsi="Arial" w:cs="Arial"/>
                <w:sz w:val="15"/>
                <w:szCs w:val="15"/>
              </w:rPr>
              <w:t>20.0%</w:t>
            </w:r>
            <w:r>
              <w:rPr>
                <w:rFonts w:ascii="Arial" w:hAnsi="Arial" w:cs="Arial" w:hint="eastAsia"/>
                <w:sz w:val="15"/>
                <w:szCs w:val="15"/>
              </w:rPr>
              <w:t>~</w:t>
            </w:r>
            <w:r w:rsidRPr="000847A9">
              <w:rPr>
                <w:rFonts w:ascii="Arial" w:hAnsi="Arial" w:cs="Arial"/>
                <w:sz w:val="15"/>
                <w:szCs w:val="15"/>
              </w:rPr>
              <w:t>120.0%</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lastRenderedPageBreak/>
              <w:t>100.0%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lastRenderedPageBreak/>
              <w:t>P02.28</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Pr>
                <w:rFonts w:ascii="Arial" w:hAnsi="Arial" w:cs="Arial"/>
                <w:sz w:val="15"/>
                <w:szCs w:val="15"/>
              </w:rPr>
              <w:t>Резерв</w:t>
            </w:r>
          </w:p>
        </w:tc>
        <w:tc>
          <w:tcPr>
            <w:tcW w:w="2977"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ind w:firstLineChars="200" w:firstLine="300"/>
              <w:jc w:val="both"/>
              <w:rPr>
                <w:rFonts w:ascii="Arial" w:hAnsi="Arial" w:cs="Arial"/>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P02.29</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C16F94" w:rsidRDefault="00652B77" w:rsidP="00652B77">
            <w:pPr>
              <w:pStyle w:val="a9"/>
              <w:spacing w:line="280" w:lineRule="exact"/>
              <w:jc w:val="center"/>
              <w:rPr>
                <w:rFonts w:ascii="Arial" w:hAnsi="Arial" w:cs="Arial"/>
                <w:sz w:val="15"/>
                <w:szCs w:val="15"/>
                <w:lang w:val="ru-RU"/>
              </w:rPr>
            </w:pPr>
            <w:r>
              <w:rPr>
                <w:rFonts w:ascii="Arial" w:hAnsi="Arial" w:cs="Arial"/>
                <w:sz w:val="15"/>
                <w:szCs w:val="15"/>
                <w:lang w:val="ru-RU"/>
              </w:rPr>
              <w:t>Отобрадение параметров двигателя 1</w:t>
            </w:r>
          </w:p>
        </w:tc>
        <w:tc>
          <w:tcPr>
            <w:tcW w:w="2977"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C16F94" w:rsidRDefault="00652B77" w:rsidP="00652B77">
            <w:pPr>
              <w:pStyle w:val="a9"/>
              <w:spacing w:line="280" w:lineRule="exact"/>
              <w:jc w:val="both"/>
              <w:rPr>
                <w:rFonts w:ascii="Arial" w:hAnsi="Arial" w:cs="Arial"/>
                <w:sz w:val="15"/>
                <w:szCs w:val="15"/>
                <w:lang w:val="ru-RU"/>
              </w:rPr>
            </w:pPr>
            <w:r w:rsidRPr="00C16F94">
              <w:rPr>
                <w:rFonts w:ascii="Arial" w:hAnsi="Arial" w:cs="Arial" w:hint="eastAsia"/>
                <w:sz w:val="15"/>
                <w:szCs w:val="15"/>
                <w:lang w:val="ru-RU"/>
              </w:rPr>
              <w:t xml:space="preserve">0: </w:t>
            </w:r>
            <w:r w:rsidRPr="00C16F94">
              <w:rPr>
                <w:rFonts w:ascii="Arial" w:hAnsi="Arial" w:cs="Arial"/>
                <w:sz w:val="15"/>
                <w:szCs w:val="15"/>
                <w:lang w:val="ru-RU"/>
              </w:rPr>
              <w:t>Отображение в зависимости от типа двигателя</w:t>
            </w:r>
          </w:p>
          <w:p w:rsidR="00652B77" w:rsidRPr="000847A9" w:rsidRDefault="00652B77" w:rsidP="00652B77">
            <w:pPr>
              <w:pStyle w:val="a9"/>
              <w:spacing w:line="280" w:lineRule="exact"/>
              <w:jc w:val="both"/>
              <w:rPr>
                <w:rFonts w:ascii="Arial" w:hAnsi="Arial" w:cs="Arial"/>
                <w:sz w:val="15"/>
                <w:szCs w:val="15"/>
              </w:rPr>
            </w:pPr>
            <w:r>
              <w:rPr>
                <w:rFonts w:ascii="Arial" w:hAnsi="Arial" w:cs="Arial" w:hint="eastAsia"/>
                <w:sz w:val="15"/>
                <w:szCs w:val="15"/>
              </w:rPr>
              <w:t xml:space="preserve">1: </w:t>
            </w:r>
            <w:r>
              <w:rPr>
                <w:rFonts w:ascii="Arial" w:hAnsi="Arial" w:cs="Arial"/>
                <w:sz w:val="15"/>
                <w:szCs w:val="15"/>
              </w:rPr>
              <w:t>Показать все</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r>
              <w:rPr>
                <w:rFonts w:ascii="Arial" w:hAnsi="Arial" w:cs="Arial" w:hint="eastAsia"/>
                <w:sz w:val="15"/>
                <w:szCs w:val="15"/>
              </w:rPr>
              <w:t>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652B77">
        <w:trPr>
          <w:trHeight w:val="284"/>
          <w:jc w:val="center"/>
        </w:trPr>
        <w:tc>
          <w:tcPr>
            <w:tcW w:w="6237" w:type="dxa"/>
            <w:gridSpan w:val="5"/>
            <w:tcBorders>
              <w:top w:val="single" w:sz="6" w:space="0" w:color="auto"/>
              <w:left w:val="single" w:sz="6" w:space="0" w:color="auto"/>
              <w:bottom w:val="single" w:sz="6" w:space="0" w:color="auto"/>
              <w:right w:val="single" w:sz="4" w:space="0" w:color="auto"/>
            </w:tcBorders>
            <w:shd w:val="clear" w:color="FFFFFF" w:fill="auto"/>
            <w:vAlign w:val="center"/>
          </w:tcPr>
          <w:p w:rsidR="00652B77" w:rsidRPr="000847A9" w:rsidRDefault="00652B77" w:rsidP="00652B77">
            <w:pPr>
              <w:pStyle w:val="a9"/>
              <w:spacing w:line="280" w:lineRule="exact"/>
              <w:jc w:val="center"/>
              <w:rPr>
                <w:rFonts w:ascii="SimSun" w:hAnsi="SimSun" w:cs="Arial"/>
                <w:sz w:val="15"/>
                <w:szCs w:val="15"/>
              </w:rPr>
            </w:pPr>
            <w:r>
              <w:rPr>
                <w:rFonts w:ascii="Arial" w:hAnsi="Arial" w:cs="Arial"/>
                <w:b/>
                <w:sz w:val="15"/>
                <w:szCs w:val="15"/>
                <w:shd w:val="pct15" w:color="auto" w:fill="FFFFFF"/>
                <w:lang w:val="ru-RU"/>
              </w:rPr>
              <w:t>Группа</w:t>
            </w:r>
            <w:r w:rsidRPr="00ED57A7">
              <w:rPr>
                <w:rFonts w:ascii="Arial" w:hAnsi="Arial" w:cs="Arial" w:hint="eastAsia"/>
                <w:b/>
                <w:sz w:val="15"/>
                <w:szCs w:val="15"/>
                <w:shd w:val="pct15" w:color="auto" w:fill="FFFFFF"/>
              </w:rPr>
              <w:t>P03</w:t>
            </w:r>
            <w:r>
              <w:rPr>
                <w:rFonts w:ascii="Arial" w:hAnsi="Arial" w:cs="Arial"/>
                <w:b/>
                <w:sz w:val="15"/>
                <w:szCs w:val="15"/>
                <w:shd w:val="pct15" w:color="auto" w:fill="FFFFFF"/>
                <w:lang w:val="ru-RU"/>
              </w:rPr>
              <w:t>Векторое управление</w:t>
            </w:r>
          </w:p>
        </w:tc>
      </w:tr>
      <w:tr w:rsidR="00652B77"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E5053B" w:rsidRDefault="00652B77" w:rsidP="00652B77">
            <w:pPr>
              <w:pStyle w:val="a9"/>
              <w:spacing w:line="280" w:lineRule="exact"/>
              <w:jc w:val="center"/>
              <w:rPr>
                <w:rFonts w:ascii="Arial" w:hAnsi="Arial" w:cs="Arial"/>
                <w:sz w:val="15"/>
                <w:szCs w:val="15"/>
                <w:highlight w:val="green"/>
              </w:rPr>
            </w:pPr>
            <w:r w:rsidRPr="00E5053B">
              <w:rPr>
                <w:rFonts w:ascii="Arial" w:hAnsi="Arial" w:cs="Arial"/>
                <w:sz w:val="15"/>
                <w:szCs w:val="15"/>
                <w:highlight w:val="green"/>
              </w:rPr>
              <w:t>P03.00</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651543" w:rsidRDefault="00534837" w:rsidP="00534837">
            <w:pPr>
              <w:pStyle w:val="a9"/>
              <w:spacing w:line="280" w:lineRule="exact"/>
              <w:jc w:val="center"/>
              <w:rPr>
                <w:rFonts w:ascii="Arial" w:hAnsi="Arial" w:cs="Arial"/>
                <w:sz w:val="15"/>
                <w:szCs w:val="15"/>
                <w:lang w:val="ru-RU"/>
              </w:rPr>
            </w:pPr>
            <w:r>
              <w:rPr>
                <w:rFonts w:ascii="Arial" w:hAnsi="Arial" w:cs="Arial"/>
                <w:sz w:val="15"/>
                <w:szCs w:val="15"/>
              </w:rPr>
              <w:t>Резерв</w:t>
            </w:r>
          </w:p>
        </w:tc>
        <w:tc>
          <w:tcPr>
            <w:tcW w:w="2977" w:type="dxa"/>
            <w:vMerge w:val="restart"/>
            <w:tcBorders>
              <w:top w:val="single" w:sz="6" w:space="0" w:color="auto"/>
              <w:left w:val="single" w:sz="6" w:space="0" w:color="auto"/>
              <w:right w:val="single" w:sz="6" w:space="0" w:color="auto"/>
            </w:tcBorders>
            <w:shd w:val="clear" w:color="FFFFFF" w:fill="auto"/>
            <w:vAlign w:val="center"/>
          </w:tcPr>
          <w:p w:rsidR="00652B77" w:rsidRPr="00651543" w:rsidRDefault="00652B77" w:rsidP="00652B77">
            <w:pPr>
              <w:pStyle w:val="a9"/>
              <w:spacing w:line="280" w:lineRule="exact"/>
              <w:rPr>
                <w:rFonts w:ascii="Arial" w:hAnsi="Arial" w:cs="Arial"/>
                <w:sz w:val="15"/>
                <w:szCs w:val="15"/>
                <w:lang w:val="ru-RU"/>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lang w:val="en-GB"/>
              </w:rPr>
            </w:pPr>
            <w:r w:rsidRPr="000847A9">
              <w:rPr>
                <w:rFonts w:ascii="SimSun" w:hAnsi="SimSun" w:cs="Arial"/>
                <w:sz w:val="15"/>
                <w:szCs w:val="15"/>
              </w:rPr>
              <w:t>○</w:t>
            </w:r>
          </w:p>
        </w:tc>
      </w:tr>
      <w:tr w:rsidR="00652B77"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E5053B" w:rsidRDefault="00652B77" w:rsidP="00652B77">
            <w:pPr>
              <w:pStyle w:val="a9"/>
              <w:spacing w:line="280" w:lineRule="exact"/>
              <w:jc w:val="center"/>
              <w:rPr>
                <w:rFonts w:ascii="Arial" w:hAnsi="Arial" w:cs="Arial"/>
                <w:sz w:val="15"/>
                <w:szCs w:val="15"/>
                <w:highlight w:val="green"/>
              </w:rPr>
            </w:pPr>
            <w:r w:rsidRPr="00E5053B">
              <w:rPr>
                <w:rFonts w:ascii="Arial" w:hAnsi="Arial" w:cs="Arial"/>
                <w:sz w:val="15"/>
                <w:szCs w:val="15"/>
                <w:highlight w:val="green"/>
              </w:rPr>
              <w:t>P03.01</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E9668C" w:rsidRDefault="00534837" w:rsidP="00534837">
            <w:pPr>
              <w:pStyle w:val="a9"/>
              <w:spacing w:line="280" w:lineRule="exact"/>
              <w:jc w:val="center"/>
              <w:rPr>
                <w:rFonts w:ascii="Arial" w:hAnsi="Arial" w:cs="Arial"/>
                <w:sz w:val="15"/>
                <w:szCs w:val="15"/>
                <w:lang w:val="ru-RU"/>
              </w:rPr>
            </w:pPr>
            <w:r>
              <w:rPr>
                <w:rFonts w:ascii="Arial" w:hAnsi="Arial" w:cs="Arial"/>
                <w:sz w:val="15"/>
                <w:szCs w:val="15"/>
              </w:rPr>
              <w:t>Резерв</w:t>
            </w:r>
          </w:p>
        </w:tc>
        <w:tc>
          <w:tcPr>
            <w:tcW w:w="2977" w:type="dxa"/>
            <w:vMerge/>
            <w:tcBorders>
              <w:left w:val="single" w:sz="6" w:space="0" w:color="auto"/>
              <w:right w:val="single" w:sz="6" w:space="0" w:color="auto"/>
            </w:tcBorders>
            <w:shd w:val="clear" w:color="FFFFFF" w:fill="auto"/>
            <w:vAlign w:val="center"/>
          </w:tcPr>
          <w:p w:rsidR="00652B77" w:rsidRPr="00E9668C" w:rsidRDefault="00652B77" w:rsidP="00652B77">
            <w:pPr>
              <w:pStyle w:val="a9"/>
              <w:spacing w:line="280" w:lineRule="exact"/>
              <w:ind w:firstLineChars="200" w:firstLine="300"/>
              <w:jc w:val="both"/>
              <w:rPr>
                <w:rFonts w:ascii="Arial" w:hAnsi="Arial" w:cs="Arial"/>
                <w:sz w:val="15"/>
                <w:szCs w:val="15"/>
                <w:lang w:val="ru-RU"/>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651543" w:rsidRDefault="00652B77" w:rsidP="00652B77">
            <w:pPr>
              <w:pStyle w:val="a9"/>
              <w:spacing w:line="280" w:lineRule="exact"/>
              <w:jc w:val="center"/>
              <w:rPr>
                <w:rFonts w:ascii="Arial" w:hAnsi="Arial" w:cs="Arial"/>
                <w:sz w:val="15"/>
                <w:szCs w:val="15"/>
                <w:lang w:val="ru-RU"/>
              </w:rPr>
            </w:pP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lang w:val="en-GB"/>
              </w:rPr>
            </w:pPr>
            <w:r w:rsidRPr="000847A9">
              <w:rPr>
                <w:rFonts w:ascii="SimSun" w:hAnsi="SimSun" w:cs="Arial"/>
                <w:sz w:val="15"/>
                <w:szCs w:val="15"/>
                <w:lang w:val="en-GB"/>
              </w:rPr>
              <w:t>○</w:t>
            </w:r>
          </w:p>
        </w:tc>
      </w:tr>
      <w:tr w:rsidR="00652B77"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E5053B" w:rsidRDefault="00652B77" w:rsidP="00652B77">
            <w:pPr>
              <w:pStyle w:val="a9"/>
              <w:spacing w:line="280" w:lineRule="exact"/>
              <w:jc w:val="center"/>
              <w:rPr>
                <w:rFonts w:ascii="Arial" w:hAnsi="Arial" w:cs="Arial"/>
                <w:sz w:val="15"/>
                <w:szCs w:val="15"/>
                <w:highlight w:val="green"/>
              </w:rPr>
            </w:pPr>
            <w:r w:rsidRPr="00E5053B">
              <w:rPr>
                <w:rFonts w:ascii="Arial" w:hAnsi="Arial" w:cs="Arial"/>
                <w:sz w:val="15"/>
                <w:szCs w:val="15"/>
                <w:highlight w:val="green"/>
              </w:rPr>
              <w:t>P03.02</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651543" w:rsidRDefault="00534837" w:rsidP="00534837">
            <w:pPr>
              <w:pStyle w:val="a9"/>
              <w:spacing w:line="280" w:lineRule="exact"/>
              <w:jc w:val="center"/>
              <w:rPr>
                <w:rFonts w:ascii="Arial" w:hAnsi="Arial" w:cs="Arial"/>
                <w:sz w:val="15"/>
                <w:szCs w:val="15"/>
              </w:rPr>
            </w:pPr>
            <w:r>
              <w:rPr>
                <w:rFonts w:ascii="Arial" w:hAnsi="Arial" w:cs="Arial"/>
                <w:sz w:val="15"/>
                <w:szCs w:val="15"/>
              </w:rPr>
              <w:t>Резерв</w:t>
            </w:r>
          </w:p>
        </w:tc>
        <w:tc>
          <w:tcPr>
            <w:tcW w:w="2977" w:type="dxa"/>
            <w:vMerge/>
            <w:tcBorders>
              <w:left w:val="single" w:sz="6" w:space="0" w:color="auto"/>
              <w:right w:val="single" w:sz="6" w:space="0" w:color="auto"/>
            </w:tcBorders>
            <w:shd w:val="clear" w:color="FFFFFF" w:fill="auto"/>
            <w:vAlign w:val="center"/>
          </w:tcPr>
          <w:p w:rsidR="00652B77" w:rsidRPr="000847A9" w:rsidRDefault="00652B77" w:rsidP="00652B77">
            <w:pPr>
              <w:pStyle w:val="a9"/>
              <w:spacing w:line="280" w:lineRule="exact"/>
              <w:ind w:firstLineChars="200" w:firstLine="300"/>
              <w:jc w:val="both"/>
              <w:rPr>
                <w:rFonts w:ascii="Arial" w:hAnsi="Arial" w:cs="Arial"/>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651543" w:rsidRDefault="00652B77" w:rsidP="00652B77">
            <w:pPr>
              <w:pStyle w:val="a9"/>
              <w:spacing w:line="280" w:lineRule="exact"/>
              <w:jc w:val="center"/>
              <w:rPr>
                <w:rFonts w:ascii="Arial" w:hAnsi="Arial" w:cs="Arial"/>
                <w:sz w:val="15"/>
                <w:szCs w:val="15"/>
                <w:lang w:val="ru-RU"/>
              </w:rPr>
            </w:pP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lang w:val="en-GB"/>
              </w:rPr>
            </w:pPr>
            <w:r w:rsidRPr="000847A9">
              <w:rPr>
                <w:rFonts w:ascii="SimSun" w:hAnsi="SimSun" w:cs="Arial"/>
                <w:sz w:val="15"/>
                <w:szCs w:val="15"/>
                <w:lang w:val="en-GB"/>
              </w:rPr>
              <w:t>○</w:t>
            </w:r>
          </w:p>
        </w:tc>
      </w:tr>
      <w:tr w:rsidR="00652B77"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E5053B" w:rsidRDefault="00652B77" w:rsidP="00652B77">
            <w:pPr>
              <w:pStyle w:val="a9"/>
              <w:spacing w:line="280" w:lineRule="exact"/>
              <w:jc w:val="center"/>
              <w:rPr>
                <w:rFonts w:ascii="Arial" w:hAnsi="Arial" w:cs="Arial"/>
                <w:sz w:val="15"/>
                <w:szCs w:val="15"/>
                <w:highlight w:val="green"/>
              </w:rPr>
            </w:pPr>
            <w:r w:rsidRPr="00E5053B">
              <w:rPr>
                <w:rFonts w:ascii="Arial" w:hAnsi="Arial" w:cs="Arial"/>
                <w:sz w:val="15"/>
                <w:szCs w:val="15"/>
                <w:highlight w:val="green"/>
              </w:rPr>
              <w:t>P03.03</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651543" w:rsidRDefault="00534837" w:rsidP="00652B77">
            <w:pPr>
              <w:pStyle w:val="a9"/>
              <w:spacing w:line="280" w:lineRule="exact"/>
              <w:jc w:val="center"/>
              <w:rPr>
                <w:rFonts w:ascii="Arial" w:hAnsi="Arial" w:cs="Arial"/>
                <w:sz w:val="15"/>
                <w:szCs w:val="15"/>
                <w:lang w:val="ru-RU"/>
              </w:rPr>
            </w:pPr>
            <w:r>
              <w:rPr>
                <w:rFonts w:ascii="Arial" w:hAnsi="Arial" w:cs="Arial"/>
                <w:sz w:val="15"/>
                <w:szCs w:val="15"/>
              </w:rPr>
              <w:t>Резерв</w:t>
            </w:r>
          </w:p>
        </w:tc>
        <w:tc>
          <w:tcPr>
            <w:tcW w:w="2977" w:type="dxa"/>
            <w:vMerge/>
            <w:tcBorders>
              <w:left w:val="single" w:sz="6" w:space="0" w:color="auto"/>
              <w:right w:val="single" w:sz="6" w:space="0" w:color="auto"/>
            </w:tcBorders>
            <w:shd w:val="clear" w:color="FFFFFF" w:fill="auto"/>
            <w:vAlign w:val="center"/>
          </w:tcPr>
          <w:p w:rsidR="00652B77" w:rsidRPr="00651543" w:rsidRDefault="00652B77" w:rsidP="00652B77">
            <w:pPr>
              <w:pStyle w:val="a9"/>
              <w:spacing w:line="280" w:lineRule="exact"/>
              <w:ind w:firstLineChars="200" w:firstLine="300"/>
              <w:jc w:val="both"/>
              <w:rPr>
                <w:rFonts w:ascii="Arial" w:hAnsi="Arial" w:cs="Arial"/>
                <w:sz w:val="15"/>
                <w:szCs w:val="15"/>
                <w:lang w:val="ru-RU"/>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lang w:val="en-GB"/>
              </w:rPr>
            </w:pPr>
            <w:r w:rsidRPr="000847A9">
              <w:rPr>
                <w:rFonts w:ascii="SimSun" w:hAnsi="SimSun" w:cs="Arial"/>
                <w:sz w:val="15"/>
                <w:szCs w:val="15"/>
              </w:rPr>
              <w:t>○</w:t>
            </w:r>
          </w:p>
        </w:tc>
      </w:tr>
      <w:tr w:rsidR="00652B77"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E5053B" w:rsidRDefault="00652B77" w:rsidP="00652B77">
            <w:pPr>
              <w:pStyle w:val="a9"/>
              <w:spacing w:line="280" w:lineRule="exact"/>
              <w:jc w:val="center"/>
              <w:rPr>
                <w:rFonts w:ascii="Arial" w:hAnsi="Arial" w:cs="Arial"/>
                <w:sz w:val="15"/>
                <w:szCs w:val="15"/>
                <w:highlight w:val="green"/>
              </w:rPr>
            </w:pPr>
            <w:r w:rsidRPr="00E5053B">
              <w:rPr>
                <w:rFonts w:ascii="Arial" w:hAnsi="Arial" w:cs="Arial"/>
                <w:sz w:val="15"/>
                <w:szCs w:val="15"/>
                <w:highlight w:val="green"/>
              </w:rPr>
              <w:t>P03.04</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651543" w:rsidRDefault="00534837" w:rsidP="00652B77">
            <w:pPr>
              <w:pStyle w:val="a9"/>
              <w:spacing w:line="280" w:lineRule="exact"/>
              <w:jc w:val="center"/>
              <w:rPr>
                <w:rFonts w:ascii="Arial" w:hAnsi="Arial" w:cs="Arial"/>
                <w:sz w:val="15"/>
                <w:szCs w:val="15"/>
                <w:lang w:val="ru-RU"/>
              </w:rPr>
            </w:pPr>
            <w:r>
              <w:rPr>
                <w:rFonts w:ascii="Arial" w:hAnsi="Arial" w:cs="Arial"/>
                <w:sz w:val="15"/>
                <w:szCs w:val="15"/>
              </w:rPr>
              <w:t>Резерв</w:t>
            </w:r>
          </w:p>
        </w:tc>
        <w:tc>
          <w:tcPr>
            <w:tcW w:w="2977" w:type="dxa"/>
            <w:vMerge/>
            <w:tcBorders>
              <w:left w:val="single" w:sz="6" w:space="0" w:color="auto"/>
              <w:right w:val="single" w:sz="6" w:space="0" w:color="auto"/>
            </w:tcBorders>
            <w:shd w:val="clear" w:color="FFFFFF" w:fill="auto"/>
            <w:vAlign w:val="center"/>
          </w:tcPr>
          <w:p w:rsidR="00652B77" w:rsidRPr="00651543" w:rsidRDefault="00652B77" w:rsidP="00652B77">
            <w:pPr>
              <w:pStyle w:val="a9"/>
              <w:spacing w:line="280" w:lineRule="exact"/>
              <w:ind w:firstLineChars="200" w:firstLine="300"/>
              <w:jc w:val="both"/>
              <w:rPr>
                <w:rFonts w:ascii="Arial" w:hAnsi="Arial" w:cs="Arial"/>
                <w:sz w:val="15"/>
                <w:szCs w:val="15"/>
                <w:lang w:val="ru-RU"/>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651543" w:rsidRDefault="00652B77" w:rsidP="00652B77">
            <w:pPr>
              <w:pStyle w:val="a9"/>
              <w:spacing w:line="280" w:lineRule="exact"/>
              <w:jc w:val="center"/>
              <w:rPr>
                <w:rFonts w:ascii="Arial" w:hAnsi="Arial" w:cs="Arial"/>
                <w:sz w:val="15"/>
                <w:szCs w:val="15"/>
                <w:lang w:val="ru-RU"/>
              </w:rPr>
            </w:pP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lang w:val="en-GB"/>
              </w:rPr>
            </w:pPr>
            <w:r w:rsidRPr="000847A9">
              <w:rPr>
                <w:rFonts w:ascii="SimSun" w:hAnsi="SimSun" w:cs="Arial"/>
                <w:sz w:val="15"/>
                <w:szCs w:val="15"/>
                <w:lang w:val="en-GB"/>
              </w:rPr>
              <w:t>○</w:t>
            </w:r>
          </w:p>
        </w:tc>
      </w:tr>
      <w:tr w:rsidR="00652B77"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E5053B" w:rsidRDefault="00652B77" w:rsidP="00652B77">
            <w:pPr>
              <w:pStyle w:val="a9"/>
              <w:spacing w:line="280" w:lineRule="exact"/>
              <w:jc w:val="center"/>
              <w:rPr>
                <w:rFonts w:ascii="Arial" w:hAnsi="Arial" w:cs="Arial"/>
                <w:sz w:val="15"/>
                <w:szCs w:val="15"/>
                <w:highlight w:val="green"/>
              </w:rPr>
            </w:pPr>
            <w:r w:rsidRPr="00E5053B">
              <w:rPr>
                <w:rFonts w:ascii="Arial" w:hAnsi="Arial" w:cs="Arial"/>
                <w:sz w:val="15"/>
                <w:szCs w:val="15"/>
                <w:highlight w:val="green"/>
              </w:rPr>
              <w:t>P03.05</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651543" w:rsidRDefault="00534837" w:rsidP="00652B77">
            <w:pPr>
              <w:pStyle w:val="a9"/>
              <w:spacing w:line="280" w:lineRule="exact"/>
              <w:jc w:val="center"/>
              <w:rPr>
                <w:rFonts w:ascii="Arial" w:hAnsi="Arial" w:cs="Arial"/>
                <w:sz w:val="15"/>
                <w:szCs w:val="15"/>
              </w:rPr>
            </w:pPr>
            <w:r>
              <w:rPr>
                <w:rFonts w:ascii="Arial" w:hAnsi="Arial" w:cs="Arial"/>
                <w:sz w:val="15"/>
                <w:szCs w:val="15"/>
              </w:rPr>
              <w:t>Резерв</w:t>
            </w:r>
          </w:p>
        </w:tc>
        <w:tc>
          <w:tcPr>
            <w:tcW w:w="2977" w:type="dxa"/>
            <w:vMerge/>
            <w:tcBorders>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ind w:firstLineChars="200" w:firstLine="300"/>
              <w:jc w:val="both"/>
              <w:rPr>
                <w:rFonts w:ascii="Arial" w:hAnsi="Arial" w:cs="Arial"/>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651543" w:rsidRDefault="00652B77" w:rsidP="00652B77">
            <w:pPr>
              <w:pStyle w:val="a9"/>
              <w:spacing w:line="280" w:lineRule="exact"/>
              <w:jc w:val="center"/>
              <w:rPr>
                <w:rFonts w:ascii="Arial" w:hAnsi="Arial" w:cs="Arial"/>
                <w:sz w:val="15"/>
                <w:szCs w:val="15"/>
                <w:lang w:val="ru-RU"/>
              </w:rPr>
            </w:pP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lang w:val="en-GB"/>
              </w:rPr>
            </w:pPr>
            <w:r w:rsidRPr="000847A9">
              <w:rPr>
                <w:rFonts w:ascii="SimSun" w:hAnsi="SimSun" w:cs="Arial"/>
                <w:sz w:val="15"/>
                <w:szCs w:val="15"/>
                <w:lang w:val="en-GB"/>
              </w:rPr>
              <w:t>○</w:t>
            </w:r>
          </w:p>
        </w:tc>
      </w:tr>
      <w:tr w:rsidR="00652B77"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E5053B" w:rsidRDefault="00652B77" w:rsidP="00652B77">
            <w:pPr>
              <w:pStyle w:val="a9"/>
              <w:spacing w:line="280" w:lineRule="exact"/>
              <w:jc w:val="center"/>
              <w:rPr>
                <w:rFonts w:ascii="Arial" w:hAnsi="Arial" w:cs="Arial"/>
                <w:sz w:val="15"/>
                <w:szCs w:val="15"/>
                <w:highlight w:val="green"/>
              </w:rPr>
            </w:pPr>
            <w:r w:rsidRPr="00E5053B">
              <w:rPr>
                <w:rFonts w:ascii="Arial" w:hAnsi="Arial" w:cs="Arial"/>
                <w:sz w:val="15"/>
                <w:szCs w:val="15"/>
                <w:highlight w:val="green"/>
              </w:rPr>
              <w:t>P03.0</w:t>
            </w:r>
            <w:r w:rsidRPr="00E5053B">
              <w:rPr>
                <w:rFonts w:ascii="Arial" w:hAnsi="Arial" w:cs="Arial" w:hint="eastAsia"/>
                <w:sz w:val="15"/>
                <w:szCs w:val="15"/>
                <w:highlight w:val="green"/>
              </w:rPr>
              <w:t>6</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E67A80" w:rsidRDefault="00534837" w:rsidP="00652B77">
            <w:pPr>
              <w:pStyle w:val="a9"/>
              <w:spacing w:line="280" w:lineRule="exact"/>
              <w:jc w:val="center"/>
              <w:rPr>
                <w:rFonts w:ascii="Arial" w:hAnsi="Arial" w:cs="Arial"/>
                <w:sz w:val="15"/>
                <w:szCs w:val="15"/>
                <w:lang w:val="ru-RU"/>
              </w:rPr>
            </w:pPr>
            <w:r>
              <w:rPr>
                <w:rFonts w:ascii="Arial" w:hAnsi="Arial" w:cs="Arial"/>
                <w:sz w:val="15"/>
                <w:szCs w:val="15"/>
              </w:rPr>
              <w:t>Резерв</w:t>
            </w:r>
          </w:p>
        </w:tc>
        <w:tc>
          <w:tcPr>
            <w:tcW w:w="2977" w:type="dxa"/>
            <w:tcBorders>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both"/>
              <w:rPr>
                <w:rFonts w:ascii="Arial" w:hAnsi="Arial" w:cs="Arial"/>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hint="eastAsia"/>
                <w:sz w:val="15"/>
                <w:szCs w:val="15"/>
              </w:rPr>
              <w:t>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lang w:val="en-GB"/>
              </w:rPr>
            </w:pPr>
            <w:r w:rsidRPr="000847A9">
              <w:rPr>
                <w:rFonts w:ascii="SimSun" w:hAnsi="SimSun" w:cs="Arial"/>
                <w:sz w:val="15"/>
                <w:szCs w:val="15"/>
              </w:rPr>
              <w:t>○</w:t>
            </w:r>
          </w:p>
        </w:tc>
      </w:tr>
      <w:tr w:rsidR="00652B77"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E5053B" w:rsidRDefault="00652B77" w:rsidP="00652B77">
            <w:pPr>
              <w:pStyle w:val="a9"/>
              <w:spacing w:line="280" w:lineRule="exact"/>
              <w:jc w:val="center"/>
              <w:rPr>
                <w:rFonts w:ascii="Arial" w:hAnsi="Arial" w:cs="Arial"/>
                <w:sz w:val="15"/>
                <w:szCs w:val="15"/>
                <w:highlight w:val="green"/>
              </w:rPr>
            </w:pPr>
            <w:r w:rsidRPr="00E5053B">
              <w:rPr>
                <w:rFonts w:ascii="Arial" w:hAnsi="Arial" w:cs="Arial"/>
                <w:sz w:val="15"/>
                <w:szCs w:val="15"/>
                <w:highlight w:val="green"/>
              </w:rPr>
              <w:t>P03.0</w:t>
            </w:r>
            <w:r w:rsidRPr="00E5053B">
              <w:rPr>
                <w:rFonts w:ascii="Arial" w:hAnsi="Arial" w:cs="Arial" w:hint="eastAsia"/>
                <w:sz w:val="15"/>
                <w:szCs w:val="15"/>
                <w:highlight w:val="green"/>
              </w:rPr>
              <w:t>7</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E67A80" w:rsidRDefault="00534837" w:rsidP="00652B77">
            <w:pPr>
              <w:pStyle w:val="a9"/>
              <w:spacing w:line="280" w:lineRule="exact"/>
              <w:jc w:val="center"/>
              <w:rPr>
                <w:rFonts w:ascii="Arial" w:hAnsi="Arial" w:cs="Arial"/>
                <w:sz w:val="15"/>
                <w:szCs w:val="15"/>
                <w:lang w:val="ru-RU"/>
              </w:rPr>
            </w:pPr>
            <w:r>
              <w:rPr>
                <w:rFonts w:ascii="Arial" w:hAnsi="Arial" w:cs="Arial"/>
                <w:sz w:val="15"/>
                <w:szCs w:val="15"/>
              </w:rPr>
              <w:t>Резерв</w:t>
            </w:r>
          </w:p>
        </w:tc>
        <w:tc>
          <w:tcPr>
            <w:tcW w:w="2977" w:type="dxa"/>
            <w:vMerge w:val="restart"/>
            <w:tcBorders>
              <w:top w:val="single" w:sz="6" w:space="0" w:color="auto"/>
              <w:left w:val="single" w:sz="6" w:space="0" w:color="auto"/>
              <w:right w:val="single" w:sz="6" w:space="0" w:color="auto"/>
            </w:tcBorders>
            <w:shd w:val="clear" w:color="FFFFFF" w:fill="auto"/>
            <w:vAlign w:val="center"/>
          </w:tcPr>
          <w:p w:rsidR="00652B77" w:rsidRPr="00E67A80" w:rsidRDefault="00652B77" w:rsidP="00652B77">
            <w:pPr>
              <w:pStyle w:val="a9"/>
              <w:spacing w:line="280" w:lineRule="exact"/>
              <w:jc w:val="both"/>
              <w:rPr>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100%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lang w:val="en-GB"/>
              </w:rPr>
            </w:pPr>
            <w:r w:rsidRPr="000847A9">
              <w:rPr>
                <w:rFonts w:ascii="SimSun" w:hAnsi="SimSun" w:cs="Arial"/>
                <w:sz w:val="15"/>
                <w:szCs w:val="15"/>
              </w:rPr>
              <w:t>○</w:t>
            </w:r>
          </w:p>
        </w:tc>
      </w:tr>
      <w:tr w:rsidR="00652B77"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E5053B" w:rsidRDefault="00652B77" w:rsidP="00652B77">
            <w:pPr>
              <w:pStyle w:val="a9"/>
              <w:spacing w:line="280" w:lineRule="exact"/>
              <w:jc w:val="center"/>
              <w:rPr>
                <w:rFonts w:ascii="Arial" w:hAnsi="Arial" w:cs="Arial"/>
                <w:sz w:val="15"/>
                <w:szCs w:val="15"/>
                <w:highlight w:val="green"/>
              </w:rPr>
            </w:pPr>
            <w:r w:rsidRPr="00E5053B">
              <w:rPr>
                <w:rFonts w:ascii="Arial" w:hAnsi="Arial" w:cs="Arial"/>
                <w:sz w:val="15"/>
                <w:szCs w:val="15"/>
                <w:highlight w:val="green"/>
              </w:rPr>
              <w:t>P03.0</w:t>
            </w:r>
            <w:r w:rsidRPr="00E5053B">
              <w:rPr>
                <w:rFonts w:ascii="Arial" w:hAnsi="Arial" w:cs="Arial" w:hint="eastAsia"/>
                <w:sz w:val="15"/>
                <w:szCs w:val="15"/>
                <w:highlight w:val="green"/>
              </w:rPr>
              <w:t>8</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E67A80" w:rsidRDefault="00534837" w:rsidP="00652B77">
            <w:pPr>
              <w:pStyle w:val="a9"/>
              <w:spacing w:line="280" w:lineRule="exact"/>
              <w:jc w:val="center"/>
              <w:rPr>
                <w:rFonts w:ascii="Arial" w:hAnsi="Arial" w:cs="Arial"/>
                <w:sz w:val="15"/>
                <w:szCs w:val="15"/>
                <w:lang w:val="ru-RU"/>
              </w:rPr>
            </w:pPr>
            <w:r>
              <w:rPr>
                <w:rFonts w:ascii="Arial" w:hAnsi="Arial" w:cs="Arial"/>
                <w:sz w:val="15"/>
                <w:szCs w:val="15"/>
              </w:rPr>
              <w:t>Резерв</w:t>
            </w:r>
          </w:p>
        </w:tc>
        <w:tc>
          <w:tcPr>
            <w:tcW w:w="2977" w:type="dxa"/>
            <w:vMerge/>
            <w:tcBorders>
              <w:left w:val="single" w:sz="6" w:space="0" w:color="auto"/>
              <w:bottom w:val="single" w:sz="6" w:space="0" w:color="auto"/>
              <w:right w:val="single" w:sz="6" w:space="0" w:color="auto"/>
            </w:tcBorders>
            <w:shd w:val="clear" w:color="FFFFFF" w:fill="auto"/>
            <w:vAlign w:val="center"/>
          </w:tcPr>
          <w:p w:rsidR="00652B77" w:rsidRPr="00E67A80" w:rsidRDefault="00652B77" w:rsidP="00652B77">
            <w:pPr>
              <w:pStyle w:val="a9"/>
              <w:spacing w:line="280" w:lineRule="exact"/>
              <w:ind w:firstLineChars="200" w:firstLine="300"/>
              <w:jc w:val="both"/>
              <w:rPr>
                <w:rFonts w:ascii="Arial" w:hAnsi="Arial" w:cs="Arial"/>
                <w:sz w:val="15"/>
                <w:szCs w:val="15"/>
                <w:lang w:val="ru-RU"/>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100%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lang w:val="en-GB"/>
              </w:rPr>
            </w:pPr>
            <w:r w:rsidRPr="000847A9">
              <w:rPr>
                <w:rFonts w:ascii="SimSun" w:hAnsi="SimSun" w:cs="Arial"/>
                <w:sz w:val="15"/>
                <w:szCs w:val="15"/>
              </w:rPr>
              <w:t>○</w:t>
            </w:r>
          </w:p>
        </w:tc>
      </w:tr>
      <w:tr w:rsidR="00652B77"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E5053B" w:rsidRDefault="00652B77" w:rsidP="00652B77">
            <w:pPr>
              <w:pStyle w:val="a9"/>
              <w:spacing w:line="280" w:lineRule="exact"/>
              <w:jc w:val="center"/>
              <w:rPr>
                <w:rFonts w:ascii="Arial" w:hAnsi="Arial" w:cs="Arial"/>
                <w:sz w:val="15"/>
                <w:szCs w:val="15"/>
                <w:highlight w:val="green"/>
              </w:rPr>
            </w:pPr>
            <w:r w:rsidRPr="00E5053B">
              <w:rPr>
                <w:rFonts w:ascii="Arial" w:hAnsi="Arial" w:cs="Arial"/>
                <w:sz w:val="15"/>
                <w:szCs w:val="15"/>
                <w:highlight w:val="green"/>
              </w:rPr>
              <w:t>P03.0</w:t>
            </w:r>
            <w:r w:rsidRPr="00E5053B">
              <w:rPr>
                <w:rFonts w:ascii="Arial" w:hAnsi="Arial" w:cs="Arial" w:hint="eastAsia"/>
                <w:sz w:val="15"/>
                <w:szCs w:val="15"/>
                <w:highlight w:val="green"/>
              </w:rPr>
              <w:t>9</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E67A80" w:rsidRDefault="00534837" w:rsidP="00652B77">
            <w:pPr>
              <w:pStyle w:val="a9"/>
              <w:spacing w:line="280" w:lineRule="exact"/>
              <w:jc w:val="center"/>
              <w:rPr>
                <w:rFonts w:ascii="Arial" w:hAnsi="Arial" w:cs="Arial"/>
                <w:sz w:val="15"/>
                <w:szCs w:val="15"/>
                <w:lang w:val="ru-RU"/>
              </w:rPr>
            </w:pPr>
            <w:r>
              <w:rPr>
                <w:rFonts w:ascii="Arial" w:hAnsi="Arial" w:cs="Arial"/>
                <w:sz w:val="15"/>
                <w:szCs w:val="15"/>
              </w:rPr>
              <w:t>Резерв</w:t>
            </w:r>
          </w:p>
        </w:tc>
        <w:tc>
          <w:tcPr>
            <w:tcW w:w="2977" w:type="dxa"/>
            <w:vMerge w:val="restart"/>
            <w:tcBorders>
              <w:top w:val="single" w:sz="6" w:space="0" w:color="auto"/>
              <w:left w:val="single" w:sz="6" w:space="0" w:color="auto"/>
              <w:right w:val="single" w:sz="6" w:space="0" w:color="auto"/>
            </w:tcBorders>
            <w:shd w:val="clear" w:color="FFFFFF" w:fill="auto"/>
            <w:vAlign w:val="center"/>
          </w:tcPr>
          <w:p w:rsidR="00652B77" w:rsidRPr="00E67A80" w:rsidRDefault="00652B77" w:rsidP="00652B77">
            <w:pPr>
              <w:pStyle w:val="a9"/>
              <w:spacing w:line="280" w:lineRule="exact"/>
              <w:jc w:val="both"/>
              <w:rPr>
                <w:rFonts w:ascii="Arial" w:hAnsi="Arial" w:cs="Arial"/>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1000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lang w:val="en-GB"/>
              </w:rPr>
            </w:pPr>
            <w:r w:rsidRPr="000847A9">
              <w:rPr>
                <w:rFonts w:ascii="SimSun" w:hAnsi="SimSun" w:cs="Arial"/>
                <w:sz w:val="15"/>
                <w:szCs w:val="15"/>
                <w:lang w:val="en-GB"/>
              </w:rPr>
              <w:t>○</w:t>
            </w:r>
          </w:p>
        </w:tc>
      </w:tr>
      <w:tr w:rsidR="00652B77"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E5053B" w:rsidRDefault="00652B77" w:rsidP="00652B77">
            <w:pPr>
              <w:pStyle w:val="a9"/>
              <w:spacing w:line="280" w:lineRule="exact"/>
              <w:jc w:val="center"/>
              <w:rPr>
                <w:rFonts w:ascii="Arial" w:hAnsi="Arial" w:cs="Arial"/>
                <w:sz w:val="15"/>
                <w:szCs w:val="15"/>
                <w:highlight w:val="green"/>
              </w:rPr>
            </w:pPr>
            <w:r w:rsidRPr="00E5053B">
              <w:rPr>
                <w:rFonts w:ascii="Arial" w:hAnsi="Arial" w:cs="Arial"/>
                <w:sz w:val="15"/>
                <w:szCs w:val="15"/>
                <w:highlight w:val="green"/>
              </w:rPr>
              <w:t>P03.</w:t>
            </w:r>
            <w:r w:rsidRPr="00E5053B">
              <w:rPr>
                <w:rFonts w:ascii="Arial" w:hAnsi="Arial" w:cs="Arial" w:hint="eastAsia"/>
                <w:sz w:val="15"/>
                <w:szCs w:val="15"/>
                <w:highlight w:val="green"/>
              </w:rPr>
              <w:t>10</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E67A80" w:rsidRDefault="00534837" w:rsidP="00652B77">
            <w:pPr>
              <w:pStyle w:val="a9"/>
              <w:spacing w:line="280" w:lineRule="exact"/>
              <w:jc w:val="center"/>
              <w:rPr>
                <w:rFonts w:ascii="Arial" w:hAnsi="Arial" w:cs="Arial"/>
                <w:sz w:val="15"/>
                <w:szCs w:val="15"/>
                <w:lang w:val="ru-RU"/>
              </w:rPr>
            </w:pPr>
            <w:r>
              <w:rPr>
                <w:rFonts w:ascii="Arial" w:hAnsi="Arial" w:cs="Arial"/>
                <w:sz w:val="15"/>
                <w:szCs w:val="15"/>
              </w:rPr>
              <w:t>Резерв</w:t>
            </w:r>
          </w:p>
        </w:tc>
        <w:tc>
          <w:tcPr>
            <w:tcW w:w="2977" w:type="dxa"/>
            <w:vMerge/>
            <w:tcBorders>
              <w:left w:val="single" w:sz="6" w:space="0" w:color="auto"/>
              <w:bottom w:val="single" w:sz="6" w:space="0" w:color="auto"/>
              <w:right w:val="single" w:sz="6" w:space="0" w:color="auto"/>
            </w:tcBorders>
            <w:shd w:val="clear" w:color="FFFFFF" w:fill="auto"/>
            <w:vAlign w:val="center"/>
          </w:tcPr>
          <w:p w:rsidR="00652B77" w:rsidRPr="00E67A80" w:rsidRDefault="00652B77" w:rsidP="00652B77">
            <w:pPr>
              <w:pStyle w:val="a9"/>
              <w:spacing w:line="280" w:lineRule="exact"/>
              <w:ind w:firstLineChars="200" w:firstLine="300"/>
              <w:jc w:val="both"/>
              <w:rPr>
                <w:rFonts w:ascii="Arial" w:hAnsi="Arial" w:cs="Arial"/>
                <w:sz w:val="15"/>
                <w:szCs w:val="15"/>
                <w:lang w:val="ru-RU"/>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1000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lang w:val="en-GB"/>
              </w:rPr>
            </w:pPr>
            <w:r w:rsidRPr="000847A9">
              <w:rPr>
                <w:rFonts w:ascii="SimSun" w:hAnsi="SimSun" w:cs="Arial"/>
                <w:sz w:val="15"/>
                <w:szCs w:val="15"/>
                <w:lang w:val="en-GB"/>
              </w:rPr>
              <w:t>○</w:t>
            </w:r>
          </w:p>
        </w:tc>
      </w:tr>
      <w:tr w:rsidR="00652B77"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E5053B" w:rsidRDefault="00652B77" w:rsidP="00652B77">
            <w:pPr>
              <w:pStyle w:val="a9"/>
              <w:spacing w:line="280" w:lineRule="exact"/>
              <w:jc w:val="center"/>
              <w:rPr>
                <w:rFonts w:ascii="Arial" w:hAnsi="Arial" w:cs="Arial"/>
                <w:sz w:val="15"/>
                <w:szCs w:val="15"/>
                <w:highlight w:val="green"/>
              </w:rPr>
            </w:pPr>
            <w:r w:rsidRPr="00E5053B">
              <w:rPr>
                <w:rFonts w:ascii="Arial" w:hAnsi="Arial" w:cs="Arial"/>
                <w:sz w:val="15"/>
                <w:szCs w:val="15"/>
                <w:highlight w:val="green"/>
              </w:rPr>
              <w:t>P03.1</w:t>
            </w:r>
            <w:r w:rsidRPr="00E5053B">
              <w:rPr>
                <w:rFonts w:ascii="Arial" w:hAnsi="Arial" w:cs="Arial" w:hint="eastAsia"/>
                <w:sz w:val="15"/>
                <w:szCs w:val="15"/>
                <w:highlight w:val="green"/>
              </w:rPr>
              <w:t>1</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2111AB" w:rsidRDefault="00534837" w:rsidP="00652B77">
            <w:pPr>
              <w:pStyle w:val="a9"/>
              <w:spacing w:line="280" w:lineRule="exact"/>
              <w:jc w:val="center"/>
              <w:rPr>
                <w:rFonts w:ascii="Arial" w:hAnsi="Arial" w:cs="Arial"/>
                <w:sz w:val="15"/>
                <w:szCs w:val="15"/>
              </w:rPr>
            </w:pPr>
            <w:r>
              <w:rPr>
                <w:rFonts w:ascii="Arial" w:hAnsi="Arial" w:cs="Arial"/>
                <w:sz w:val="15"/>
                <w:szCs w:val="15"/>
              </w:rPr>
              <w:t>Резерв</w:t>
            </w:r>
          </w:p>
        </w:tc>
        <w:tc>
          <w:tcPr>
            <w:tcW w:w="2977"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2111AB" w:rsidRDefault="00652B77" w:rsidP="00652B77">
            <w:pPr>
              <w:spacing w:line="280" w:lineRule="exact"/>
              <w:rPr>
                <w:rFonts w:ascii="Arial" w:hAnsi="Arial" w:cs="Arial"/>
                <w:b/>
                <w:sz w:val="15"/>
                <w:szCs w:val="15"/>
                <w:lang w:val="ru-RU"/>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lang w:val="en-GB"/>
              </w:rPr>
            </w:pPr>
            <w:r w:rsidRPr="000847A9">
              <w:rPr>
                <w:rFonts w:ascii="SimSun" w:hAnsi="SimSun" w:cs="Arial"/>
                <w:sz w:val="15"/>
                <w:szCs w:val="15"/>
              </w:rPr>
              <w:t>○</w:t>
            </w:r>
          </w:p>
        </w:tc>
      </w:tr>
      <w:tr w:rsidR="00652B77"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E5053B" w:rsidRDefault="00652B77" w:rsidP="00652B77">
            <w:pPr>
              <w:pStyle w:val="a9"/>
              <w:spacing w:line="280" w:lineRule="exact"/>
              <w:ind w:left="225" w:hangingChars="150" w:hanging="225"/>
              <w:jc w:val="center"/>
              <w:rPr>
                <w:rFonts w:ascii="Arial" w:hAnsi="Arial" w:cs="Arial"/>
                <w:sz w:val="15"/>
                <w:szCs w:val="15"/>
                <w:highlight w:val="green"/>
              </w:rPr>
            </w:pPr>
            <w:r w:rsidRPr="00E5053B">
              <w:rPr>
                <w:rFonts w:ascii="Arial" w:hAnsi="Arial" w:cs="Arial"/>
                <w:sz w:val="15"/>
                <w:szCs w:val="15"/>
                <w:highlight w:val="green"/>
              </w:rPr>
              <w:t>P03.1</w:t>
            </w:r>
            <w:r w:rsidRPr="00E5053B">
              <w:rPr>
                <w:rFonts w:ascii="Arial" w:hAnsi="Arial" w:cs="Arial" w:hint="eastAsia"/>
                <w:sz w:val="15"/>
                <w:szCs w:val="15"/>
                <w:highlight w:val="green"/>
              </w:rPr>
              <w:t>2</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2111AB" w:rsidRDefault="00534837" w:rsidP="00652B77">
            <w:pPr>
              <w:pStyle w:val="a9"/>
              <w:spacing w:line="280" w:lineRule="exact"/>
              <w:jc w:val="center"/>
              <w:rPr>
                <w:rFonts w:ascii="Arial" w:hAnsi="Arial" w:cs="Arial"/>
                <w:sz w:val="15"/>
                <w:szCs w:val="15"/>
                <w:lang w:val="ru-RU"/>
              </w:rPr>
            </w:pPr>
            <w:r>
              <w:rPr>
                <w:rFonts w:ascii="Arial" w:hAnsi="Arial" w:cs="Arial"/>
                <w:sz w:val="15"/>
                <w:szCs w:val="15"/>
              </w:rPr>
              <w:t>Резерв</w:t>
            </w:r>
          </w:p>
        </w:tc>
        <w:tc>
          <w:tcPr>
            <w:tcW w:w="2977"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2111AB" w:rsidRDefault="00652B77" w:rsidP="00652B77">
            <w:pPr>
              <w:pStyle w:val="a9"/>
              <w:spacing w:line="280" w:lineRule="exact"/>
              <w:rPr>
                <w:rFonts w:ascii="Arial" w:hAnsi="Arial" w:cs="Arial"/>
                <w:sz w:val="15"/>
                <w:szCs w:val="15"/>
                <w:lang w:val="ru-RU"/>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6"/>
              <w:spacing w:line="280" w:lineRule="exact"/>
              <w:rPr>
                <w:rFonts w:ascii="Arial" w:hAnsi="Arial" w:cs="Arial"/>
                <w:sz w:val="15"/>
                <w:szCs w:val="15"/>
              </w:rPr>
            </w:pPr>
            <w:r w:rsidRPr="000847A9">
              <w:rPr>
                <w:rFonts w:ascii="Arial" w:hAnsi="Arial" w:cs="Arial"/>
                <w:sz w:val="15"/>
                <w:szCs w:val="15"/>
              </w:rPr>
              <w:t>50.0%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E5053B" w:rsidRDefault="00652B77" w:rsidP="00652B77">
            <w:pPr>
              <w:pStyle w:val="a9"/>
              <w:spacing w:line="280" w:lineRule="exact"/>
              <w:ind w:left="225" w:hangingChars="150" w:hanging="225"/>
              <w:jc w:val="center"/>
              <w:rPr>
                <w:rFonts w:ascii="Arial" w:hAnsi="Arial" w:cs="Arial"/>
                <w:sz w:val="15"/>
                <w:szCs w:val="15"/>
                <w:highlight w:val="green"/>
              </w:rPr>
            </w:pPr>
            <w:r w:rsidRPr="00E5053B">
              <w:rPr>
                <w:rFonts w:ascii="Arial" w:hAnsi="Arial" w:cs="Arial"/>
                <w:sz w:val="15"/>
                <w:szCs w:val="15"/>
                <w:highlight w:val="green"/>
              </w:rPr>
              <w:lastRenderedPageBreak/>
              <w:t>P03.1</w:t>
            </w:r>
            <w:r w:rsidRPr="00E5053B">
              <w:rPr>
                <w:rFonts w:ascii="Arial" w:hAnsi="Arial" w:cs="Arial" w:hint="eastAsia"/>
                <w:sz w:val="15"/>
                <w:szCs w:val="15"/>
                <w:highlight w:val="green"/>
              </w:rPr>
              <w:t>3</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2111AB" w:rsidRDefault="00534837" w:rsidP="00534837">
            <w:pPr>
              <w:pStyle w:val="a9"/>
              <w:spacing w:line="280" w:lineRule="exact"/>
              <w:jc w:val="center"/>
              <w:rPr>
                <w:rFonts w:ascii="Arial" w:hAnsi="Arial" w:cs="Arial"/>
                <w:sz w:val="15"/>
                <w:szCs w:val="15"/>
              </w:rPr>
            </w:pPr>
            <w:r>
              <w:rPr>
                <w:rFonts w:ascii="Arial" w:hAnsi="Arial" w:cs="Arial"/>
                <w:sz w:val="15"/>
                <w:szCs w:val="15"/>
              </w:rPr>
              <w:t>Резерв</w:t>
            </w:r>
          </w:p>
        </w:tc>
        <w:tc>
          <w:tcPr>
            <w:tcW w:w="2977"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2111AB" w:rsidRDefault="00652B77" w:rsidP="00652B77">
            <w:pPr>
              <w:pStyle w:val="a9"/>
              <w:spacing w:line="280" w:lineRule="exact"/>
              <w:jc w:val="both"/>
              <w:rPr>
                <w:rFonts w:ascii="Arial" w:hAnsi="Arial" w:cs="Arial"/>
                <w:sz w:val="15"/>
                <w:szCs w:val="15"/>
                <w:lang w:val="ru-RU"/>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2111AB" w:rsidRDefault="00652B77" w:rsidP="00652B77">
            <w:pPr>
              <w:pStyle w:val="a6"/>
              <w:spacing w:line="280" w:lineRule="exact"/>
              <w:rPr>
                <w:rFonts w:ascii="Arial" w:hAnsi="Arial" w:cs="Arial"/>
                <w:kern w:val="0"/>
                <w:sz w:val="15"/>
                <w:szCs w:val="15"/>
                <w:lang w:val="ru-RU"/>
              </w:rPr>
            </w:pPr>
            <w:r w:rsidRPr="000847A9">
              <w:rPr>
                <w:rFonts w:ascii="Arial" w:hAnsi="Arial" w:cs="Arial" w:hint="eastAsia"/>
                <w:kern w:val="0"/>
                <w:sz w:val="15"/>
                <w:szCs w:val="15"/>
              </w:rPr>
              <w:t>0.100</w:t>
            </w:r>
            <w:r>
              <w:rPr>
                <w:rFonts w:ascii="Arial" w:hAnsi="Arial" w:cs="Arial"/>
                <w:kern w:val="0"/>
                <w:sz w:val="15"/>
                <w:szCs w:val="15"/>
                <w:lang w:val="ru-RU"/>
              </w:rPr>
              <w:t xml:space="preserve"> сек</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534837"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534837" w:rsidRPr="00E5053B" w:rsidRDefault="00534837" w:rsidP="00652B77">
            <w:pPr>
              <w:pStyle w:val="a7"/>
              <w:spacing w:line="280" w:lineRule="exact"/>
              <w:ind w:left="225" w:hangingChars="150" w:hanging="225"/>
              <w:rPr>
                <w:rFonts w:cs="Arial"/>
                <w:sz w:val="15"/>
                <w:szCs w:val="15"/>
                <w:highlight w:val="green"/>
              </w:rPr>
            </w:pPr>
            <w:r w:rsidRPr="00E5053B">
              <w:rPr>
                <w:rFonts w:cs="Arial"/>
                <w:sz w:val="15"/>
                <w:szCs w:val="15"/>
                <w:highlight w:val="green"/>
              </w:rPr>
              <w:t>P03.1</w:t>
            </w:r>
            <w:r w:rsidRPr="00E5053B">
              <w:rPr>
                <w:rFonts w:cs="Arial" w:hint="eastAsia"/>
                <w:sz w:val="15"/>
                <w:szCs w:val="15"/>
                <w:highlight w:val="green"/>
              </w:rPr>
              <w:t>4</w:t>
            </w:r>
          </w:p>
        </w:tc>
        <w:tc>
          <w:tcPr>
            <w:tcW w:w="1134" w:type="dxa"/>
            <w:tcBorders>
              <w:top w:val="single" w:sz="6" w:space="0" w:color="auto"/>
              <w:left w:val="single" w:sz="6" w:space="0" w:color="auto"/>
              <w:bottom w:val="single" w:sz="6" w:space="0" w:color="auto"/>
              <w:right w:val="single" w:sz="6" w:space="0" w:color="auto"/>
            </w:tcBorders>
            <w:shd w:val="clear" w:color="FFFFFF" w:fill="auto"/>
          </w:tcPr>
          <w:p w:rsidR="00534837" w:rsidRDefault="00534837" w:rsidP="00072B56">
            <w:pPr>
              <w:jc w:val="center"/>
            </w:pPr>
            <w:r w:rsidRPr="00F65F48">
              <w:rPr>
                <w:rFonts w:ascii="Arial" w:hAnsi="Arial" w:cs="Arial"/>
                <w:sz w:val="15"/>
                <w:szCs w:val="15"/>
              </w:rPr>
              <w:t>Резерв</w:t>
            </w:r>
          </w:p>
        </w:tc>
        <w:tc>
          <w:tcPr>
            <w:tcW w:w="2977" w:type="dxa"/>
            <w:vMerge w:val="restart"/>
            <w:tcBorders>
              <w:top w:val="single" w:sz="6" w:space="0" w:color="auto"/>
              <w:left w:val="single" w:sz="6" w:space="0" w:color="auto"/>
              <w:right w:val="single" w:sz="6" w:space="0" w:color="auto"/>
            </w:tcBorders>
            <w:shd w:val="clear" w:color="FFFFFF" w:fill="auto"/>
            <w:vAlign w:val="center"/>
          </w:tcPr>
          <w:p w:rsidR="00534837" w:rsidRPr="00601454" w:rsidRDefault="00534837" w:rsidP="00652B77">
            <w:pPr>
              <w:spacing w:line="260" w:lineRule="exact"/>
              <w:rPr>
                <w:rFonts w:ascii="Arial" w:eastAsia="SimHei" w:hAnsi="Arial" w:cs="Arial"/>
                <w:b/>
                <w:kern w:val="0"/>
                <w:sz w:val="15"/>
                <w:szCs w:val="15"/>
                <w:lang w:val="ru-RU"/>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534837" w:rsidRPr="000847A9" w:rsidRDefault="00534837" w:rsidP="00652B77">
            <w:pPr>
              <w:pStyle w:val="a6"/>
              <w:spacing w:line="280" w:lineRule="exact"/>
              <w:jc w:val="center"/>
              <w:rPr>
                <w:rFonts w:ascii="Arial" w:hAnsi="Arial" w:cs="Arial"/>
                <w:sz w:val="15"/>
                <w:szCs w:val="15"/>
              </w:rPr>
            </w:pPr>
            <w:r w:rsidRPr="000847A9">
              <w:rPr>
                <w:rFonts w:ascii="Arial" w:hAnsi="Arial" w:cs="Arial" w:hint="eastAsia"/>
                <w:sz w:val="15"/>
                <w:szCs w:val="15"/>
              </w:rPr>
              <w:t>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534837" w:rsidRPr="000847A9" w:rsidRDefault="00534837" w:rsidP="00652B77">
            <w:pPr>
              <w:pStyle w:val="a7"/>
              <w:spacing w:line="280" w:lineRule="exact"/>
              <w:rPr>
                <w:rFonts w:ascii="SimSun" w:hAnsi="SimSun" w:cs="Arial"/>
                <w:sz w:val="15"/>
                <w:szCs w:val="15"/>
              </w:rPr>
            </w:pPr>
            <w:r w:rsidRPr="000847A9">
              <w:rPr>
                <w:rFonts w:ascii="SimSun" w:hAnsi="SimSun" w:cs="Arial"/>
                <w:sz w:val="15"/>
                <w:szCs w:val="15"/>
              </w:rPr>
              <w:t>○</w:t>
            </w:r>
          </w:p>
        </w:tc>
      </w:tr>
      <w:tr w:rsidR="00534837"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534837" w:rsidRPr="00E5053B" w:rsidRDefault="00534837" w:rsidP="00652B77">
            <w:pPr>
              <w:pStyle w:val="a7"/>
              <w:spacing w:line="280" w:lineRule="exact"/>
              <w:ind w:left="225" w:hangingChars="150" w:hanging="225"/>
              <w:rPr>
                <w:rFonts w:cs="Arial"/>
                <w:sz w:val="15"/>
                <w:szCs w:val="15"/>
                <w:highlight w:val="green"/>
              </w:rPr>
            </w:pPr>
            <w:r w:rsidRPr="00E5053B">
              <w:rPr>
                <w:rFonts w:cs="Arial"/>
                <w:sz w:val="15"/>
                <w:szCs w:val="15"/>
                <w:highlight w:val="green"/>
              </w:rPr>
              <w:t>P03.1</w:t>
            </w:r>
            <w:r w:rsidRPr="00E5053B">
              <w:rPr>
                <w:rFonts w:cs="Arial" w:hint="eastAsia"/>
                <w:sz w:val="15"/>
                <w:szCs w:val="15"/>
                <w:highlight w:val="green"/>
              </w:rPr>
              <w:t>5</w:t>
            </w:r>
          </w:p>
        </w:tc>
        <w:tc>
          <w:tcPr>
            <w:tcW w:w="1134" w:type="dxa"/>
            <w:tcBorders>
              <w:top w:val="single" w:sz="6" w:space="0" w:color="auto"/>
              <w:left w:val="single" w:sz="6" w:space="0" w:color="auto"/>
              <w:bottom w:val="single" w:sz="6" w:space="0" w:color="auto"/>
              <w:right w:val="single" w:sz="6" w:space="0" w:color="auto"/>
            </w:tcBorders>
            <w:shd w:val="clear" w:color="FFFFFF" w:fill="auto"/>
          </w:tcPr>
          <w:p w:rsidR="00534837" w:rsidRDefault="00534837" w:rsidP="00072B56">
            <w:pPr>
              <w:jc w:val="center"/>
            </w:pPr>
            <w:r w:rsidRPr="00F65F48">
              <w:rPr>
                <w:rFonts w:ascii="Arial" w:hAnsi="Arial" w:cs="Arial"/>
                <w:sz w:val="15"/>
                <w:szCs w:val="15"/>
              </w:rPr>
              <w:t>Резерв</w:t>
            </w:r>
          </w:p>
        </w:tc>
        <w:tc>
          <w:tcPr>
            <w:tcW w:w="2977" w:type="dxa"/>
            <w:vMerge/>
            <w:tcBorders>
              <w:left w:val="single" w:sz="6" w:space="0" w:color="auto"/>
              <w:bottom w:val="single" w:sz="6" w:space="0" w:color="auto"/>
              <w:right w:val="single" w:sz="6" w:space="0" w:color="auto"/>
            </w:tcBorders>
            <w:shd w:val="clear" w:color="FFFFFF" w:fill="auto"/>
            <w:vAlign w:val="center"/>
          </w:tcPr>
          <w:p w:rsidR="00534837" w:rsidRPr="00601454" w:rsidRDefault="00534837" w:rsidP="00652B77">
            <w:pPr>
              <w:pStyle w:val="a7"/>
              <w:spacing w:line="280" w:lineRule="exact"/>
              <w:ind w:firstLineChars="200" w:firstLine="300"/>
              <w:jc w:val="both"/>
              <w:rPr>
                <w:rFonts w:cs="Arial"/>
                <w:sz w:val="15"/>
                <w:szCs w:val="15"/>
                <w:lang w:val="ru-RU"/>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534837" w:rsidRPr="000847A9" w:rsidRDefault="00534837" w:rsidP="00652B77">
            <w:pPr>
              <w:pStyle w:val="a6"/>
              <w:spacing w:line="280" w:lineRule="exact"/>
              <w:jc w:val="center"/>
              <w:rPr>
                <w:rFonts w:ascii="Arial" w:hAnsi="Arial" w:cs="Arial"/>
                <w:sz w:val="15"/>
                <w:szCs w:val="15"/>
              </w:rPr>
            </w:pPr>
            <w:r w:rsidRPr="000847A9">
              <w:rPr>
                <w:rFonts w:ascii="Arial" w:hAnsi="Arial" w:cs="Arial" w:hint="eastAsia"/>
                <w:sz w:val="15"/>
                <w:szCs w:val="15"/>
              </w:rPr>
              <w:t>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534837" w:rsidRPr="000847A9" w:rsidRDefault="00534837" w:rsidP="00652B77">
            <w:pPr>
              <w:pStyle w:val="a7"/>
              <w:spacing w:line="280" w:lineRule="exact"/>
              <w:rPr>
                <w:rFonts w:ascii="SimSun" w:hAnsi="SimSun" w:cs="Arial"/>
                <w:sz w:val="15"/>
                <w:szCs w:val="15"/>
              </w:rPr>
            </w:pPr>
            <w:r w:rsidRPr="000847A9">
              <w:rPr>
                <w:rFonts w:ascii="SimSun" w:hAnsi="SimSun" w:cs="Arial"/>
                <w:sz w:val="15"/>
                <w:szCs w:val="15"/>
              </w:rPr>
              <w:t>○</w:t>
            </w:r>
          </w:p>
        </w:tc>
      </w:tr>
      <w:tr w:rsidR="00534837"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534837" w:rsidRPr="00E5053B" w:rsidRDefault="00534837" w:rsidP="00652B77">
            <w:pPr>
              <w:pStyle w:val="a7"/>
              <w:spacing w:line="280" w:lineRule="exact"/>
              <w:ind w:left="225" w:hangingChars="150" w:hanging="225"/>
              <w:rPr>
                <w:rFonts w:cs="Arial"/>
                <w:sz w:val="15"/>
                <w:szCs w:val="15"/>
                <w:highlight w:val="green"/>
              </w:rPr>
            </w:pPr>
            <w:r w:rsidRPr="00E5053B">
              <w:rPr>
                <w:rFonts w:cs="Arial"/>
                <w:sz w:val="15"/>
                <w:szCs w:val="15"/>
                <w:highlight w:val="green"/>
              </w:rPr>
              <w:t>P03.1</w:t>
            </w:r>
            <w:r w:rsidRPr="00E5053B">
              <w:rPr>
                <w:rFonts w:cs="Arial" w:hint="eastAsia"/>
                <w:sz w:val="15"/>
                <w:szCs w:val="15"/>
                <w:highlight w:val="green"/>
              </w:rPr>
              <w:t>6</w:t>
            </w:r>
          </w:p>
        </w:tc>
        <w:tc>
          <w:tcPr>
            <w:tcW w:w="1134" w:type="dxa"/>
            <w:tcBorders>
              <w:top w:val="single" w:sz="6" w:space="0" w:color="auto"/>
              <w:left w:val="single" w:sz="6" w:space="0" w:color="auto"/>
              <w:bottom w:val="single" w:sz="6" w:space="0" w:color="auto"/>
              <w:right w:val="single" w:sz="6" w:space="0" w:color="auto"/>
            </w:tcBorders>
            <w:shd w:val="clear" w:color="FFFFFF" w:fill="auto"/>
          </w:tcPr>
          <w:p w:rsidR="00534837" w:rsidRDefault="00534837" w:rsidP="00072B56">
            <w:pPr>
              <w:jc w:val="center"/>
            </w:pPr>
            <w:r w:rsidRPr="00F65F48">
              <w:rPr>
                <w:rFonts w:ascii="Arial" w:hAnsi="Arial" w:cs="Arial"/>
                <w:sz w:val="15"/>
                <w:szCs w:val="15"/>
              </w:rPr>
              <w:t>Резерв</w:t>
            </w:r>
          </w:p>
        </w:tc>
        <w:tc>
          <w:tcPr>
            <w:tcW w:w="2977" w:type="dxa"/>
            <w:vMerge w:val="restart"/>
            <w:tcBorders>
              <w:top w:val="single" w:sz="6" w:space="0" w:color="auto"/>
              <w:left w:val="single" w:sz="6" w:space="0" w:color="auto"/>
              <w:right w:val="single" w:sz="6" w:space="0" w:color="auto"/>
            </w:tcBorders>
            <w:shd w:val="clear" w:color="FFFFFF" w:fill="auto"/>
            <w:vAlign w:val="center"/>
          </w:tcPr>
          <w:p w:rsidR="00534837" w:rsidRPr="00D261C7" w:rsidRDefault="00534837" w:rsidP="00652B77">
            <w:pPr>
              <w:pStyle w:val="a7"/>
              <w:spacing w:line="280" w:lineRule="exact"/>
              <w:jc w:val="both"/>
              <w:rPr>
                <w:rFonts w:cs="Arial"/>
                <w:sz w:val="15"/>
                <w:szCs w:val="15"/>
                <w:lang w:val="ru-RU"/>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534837" w:rsidRPr="00601454" w:rsidRDefault="00534837" w:rsidP="00652B77">
            <w:pPr>
              <w:pStyle w:val="a6"/>
              <w:spacing w:line="280" w:lineRule="exact"/>
              <w:jc w:val="center"/>
              <w:rPr>
                <w:rFonts w:ascii="Arial" w:hAnsi="Arial" w:cs="Arial"/>
                <w:sz w:val="15"/>
                <w:szCs w:val="15"/>
                <w:lang w:val="ru-RU"/>
              </w:rPr>
            </w:pPr>
            <w:r w:rsidRPr="000847A9">
              <w:rPr>
                <w:rFonts w:ascii="Arial" w:hAnsi="Arial" w:cs="Arial" w:hint="eastAsia"/>
                <w:sz w:val="15"/>
                <w:szCs w:val="15"/>
              </w:rPr>
              <w:t>5</w:t>
            </w:r>
            <w:r w:rsidRPr="000847A9">
              <w:rPr>
                <w:rFonts w:ascii="Arial" w:hAnsi="Arial" w:cs="Arial"/>
                <w:sz w:val="15"/>
                <w:szCs w:val="15"/>
              </w:rPr>
              <w:t xml:space="preserve">0.00 </w:t>
            </w:r>
            <w:r>
              <w:rPr>
                <w:rFonts w:ascii="Arial" w:hAnsi="Arial" w:cs="Arial"/>
                <w:sz w:val="15"/>
                <w:szCs w:val="15"/>
                <w:lang w:val="ru-RU"/>
              </w:rPr>
              <w:t>Гц</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534837" w:rsidRPr="000847A9" w:rsidRDefault="00534837" w:rsidP="00652B77">
            <w:pPr>
              <w:pStyle w:val="a7"/>
              <w:spacing w:line="280" w:lineRule="exact"/>
              <w:rPr>
                <w:rFonts w:ascii="SimSun" w:hAnsi="SimSun" w:cs="Arial"/>
                <w:sz w:val="15"/>
                <w:szCs w:val="15"/>
              </w:rPr>
            </w:pPr>
            <w:r w:rsidRPr="000847A9">
              <w:rPr>
                <w:rFonts w:ascii="SimSun" w:hAnsi="SimSun" w:cs="Arial"/>
                <w:sz w:val="15"/>
                <w:szCs w:val="15"/>
              </w:rPr>
              <w:t>○</w:t>
            </w:r>
          </w:p>
        </w:tc>
      </w:tr>
      <w:tr w:rsidR="00534837"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534837" w:rsidRPr="00E5053B" w:rsidRDefault="00534837" w:rsidP="00652B77">
            <w:pPr>
              <w:pStyle w:val="a7"/>
              <w:spacing w:line="280" w:lineRule="exact"/>
              <w:rPr>
                <w:rFonts w:cs="Arial"/>
                <w:sz w:val="15"/>
                <w:szCs w:val="15"/>
                <w:highlight w:val="green"/>
              </w:rPr>
            </w:pPr>
            <w:r w:rsidRPr="00E5053B">
              <w:rPr>
                <w:rFonts w:cs="Arial"/>
                <w:sz w:val="15"/>
                <w:szCs w:val="15"/>
                <w:highlight w:val="green"/>
              </w:rPr>
              <w:t>P03.1</w:t>
            </w:r>
            <w:r w:rsidRPr="00E5053B">
              <w:rPr>
                <w:rFonts w:cs="Arial" w:hint="eastAsia"/>
                <w:sz w:val="15"/>
                <w:szCs w:val="15"/>
                <w:highlight w:val="green"/>
              </w:rPr>
              <w:t>7</w:t>
            </w:r>
          </w:p>
        </w:tc>
        <w:tc>
          <w:tcPr>
            <w:tcW w:w="1134" w:type="dxa"/>
            <w:tcBorders>
              <w:top w:val="single" w:sz="6" w:space="0" w:color="auto"/>
              <w:left w:val="single" w:sz="6" w:space="0" w:color="auto"/>
              <w:bottom w:val="single" w:sz="6" w:space="0" w:color="auto"/>
              <w:right w:val="single" w:sz="6" w:space="0" w:color="auto"/>
            </w:tcBorders>
            <w:shd w:val="clear" w:color="FFFFFF" w:fill="auto"/>
          </w:tcPr>
          <w:p w:rsidR="00534837" w:rsidRDefault="00534837" w:rsidP="00072B56">
            <w:pPr>
              <w:jc w:val="center"/>
            </w:pPr>
            <w:r w:rsidRPr="00F65F48">
              <w:rPr>
                <w:rFonts w:ascii="Arial" w:hAnsi="Arial" w:cs="Arial"/>
                <w:sz w:val="15"/>
                <w:szCs w:val="15"/>
              </w:rPr>
              <w:t>Резерв</w:t>
            </w:r>
          </w:p>
        </w:tc>
        <w:tc>
          <w:tcPr>
            <w:tcW w:w="2977" w:type="dxa"/>
            <w:vMerge/>
            <w:tcBorders>
              <w:top w:val="single" w:sz="6" w:space="0" w:color="auto"/>
              <w:left w:val="single" w:sz="6" w:space="0" w:color="auto"/>
              <w:right w:val="single" w:sz="6" w:space="0" w:color="auto"/>
            </w:tcBorders>
            <w:shd w:val="clear" w:color="FFFFFF" w:fill="auto"/>
            <w:vAlign w:val="center"/>
          </w:tcPr>
          <w:p w:rsidR="00534837" w:rsidRPr="00D261C7" w:rsidRDefault="00534837" w:rsidP="00652B77">
            <w:pPr>
              <w:spacing w:line="280" w:lineRule="exact"/>
              <w:rPr>
                <w:rFonts w:ascii="Arial" w:hAnsi="Arial" w:cs="Arial"/>
                <w:sz w:val="15"/>
                <w:szCs w:val="15"/>
                <w:lang w:val="ru-RU"/>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534837" w:rsidRPr="000847A9" w:rsidRDefault="00534837" w:rsidP="00652B77">
            <w:pPr>
              <w:pStyle w:val="a6"/>
              <w:spacing w:line="280" w:lineRule="exact"/>
              <w:jc w:val="center"/>
              <w:rPr>
                <w:rFonts w:ascii="Arial" w:hAnsi="Arial" w:cs="Arial"/>
                <w:sz w:val="15"/>
                <w:szCs w:val="15"/>
              </w:rPr>
            </w:pPr>
            <w:r w:rsidRPr="000847A9">
              <w:rPr>
                <w:rFonts w:ascii="Arial" w:hAnsi="Arial" w:cs="Arial" w:hint="eastAsia"/>
                <w:sz w:val="15"/>
                <w:szCs w:val="15"/>
              </w:rPr>
              <w:t>5</w:t>
            </w:r>
            <w:r w:rsidRPr="000847A9">
              <w:rPr>
                <w:rFonts w:ascii="Arial" w:hAnsi="Arial" w:cs="Arial"/>
                <w:sz w:val="15"/>
                <w:szCs w:val="15"/>
              </w:rPr>
              <w:t xml:space="preserve">0.00 </w:t>
            </w:r>
            <w:r>
              <w:rPr>
                <w:rFonts w:ascii="Arial" w:hAnsi="Arial" w:cs="Arial"/>
                <w:sz w:val="15"/>
                <w:szCs w:val="15"/>
              </w:rPr>
              <w:t>Гц</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534837" w:rsidRPr="000847A9" w:rsidRDefault="00534837" w:rsidP="00652B77">
            <w:pPr>
              <w:pStyle w:val="a7"/>
              <w:spacing w:line="280" w:lineRule="exact"/>
              <w:rPr>
                <w:rFonts w:ascii="SimSun" w:hAnsi="SimSun" w:cs="Arial"/>
                <w:sz w:val="15"/>
                <w:szCs w:val="15"/>
              </w:rPr>
            </w:pPr>
            <w:r w:rsidRPr="000847A9">
              <w:rPr>
                <w:rFonts w:ascii="SimSun" w:hAnsi="SimSun" w:cs="Arial"/>
                <w:sz w:val="15"/>
                <w:szCs w:val="15"/>
              </w:rPr>
              <w:t>○</w:t>
            </w:r>
          </w:p>
        </w:tc>
      </w:tr>
      <w:tr w:rsidR="00534837"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534837" w:rsidRPr="00E5053B" w:rsidRDefault="00534837" w:rsidP="00652B77">
            <w:pPr>
              <w:pStyle w:val="a7"/>
              <w:spacing w:line="280" w:lineRule="exact"/>
              <w:rPr>
                <w:rFonts w:cs="Arial"/>
                <w:sz w:val="15"/>
                <w:szCs w:val="15"/>
                <w:highlight w:val="green"/>
              </w:rPr>
            </w:pPr>
            <w:r w:rsidRPr="00E5053B">
              <w:rPr>
                <w:rFonts w:cs="Arial"/>
                <w:sz w:val="15"/>
                <w:szCs w:val="15"/>
                <w:highlight w:val="green"/>
              </w:rPr>
              <w:t>P03.1</w:t>
            </w:r>
            <w:r w:rsidRPr="00E5053B">
              <w:rPr>
                <w:rFonts w:cs="Arial" w:hint="eastAsia"/>
                <w:sz w:val="15"/>
                <w:szCs w:val="15"/>
                <w:highlight w:val="green"/>
              </w:rPr>
              <w:t>8</w:t>
            </w:r>
          </w:p>
        </w:tc>
        <w:tc>
          <w:tcPr>
            <w:tcW w:w="1134" w:type="dxa"/>
            <w:tcBorders>
              <w:top w:val="single" w:sz="6" w:space="0" w:color="auto"/>
              <w:left w:val="single" w:sz="6" w:space="0" w:color="auto"/>
              <w:bottom w:val="single" w:sz="6" w:space="0" w:color="auto"/>
              <w:right w:val="single" w:sz="6" w:space="0" w:color="auto"/>
            </w:tcBorders>
            <w:shd w:val="clear" w:color="FFFFFF" w:fill="auto"/>
          </w:tcPr>
          <w:p w:rsidR="00534837" w:rsidRDefault="00534837" w:rsidP="00072B56">
            <w:pPr>
              <w:jc w:val="center"/>
            </w:pPr>
            <w:r w:rsidRPr="00F65F48">
              <w:rPr>
                <w:rFonts w:ascii="Arial" w:hAnsi="Arial" w:cs="Arial"/>
                <w:sz w:val="15"/>
                <w:szCs w:val="15"/>
              </w:rPr>
              <w:t>Резерв</w:t>
            </w:r>
          </w:p>
        </w:tc>
        <w:tc>
          <w:tcPr>
            <w:tcW w:w="2977" w:type="dxa"/>
            <w:vMerge w:val="restart"/>
            <w:tcBorders>
              <w:top w:val="single" w:sz="6" w:space="0" w:color="auto"/>
              <w:left w:val="single" w:sz="6" w:space="0" w:color="auto"/>
              <w:right w:val="single" w:sz="6" w:space="0" w:color="auto"/>
            </w:tcBorders>
            <w:shd w:val="clear" w:color="FFFFFF" w:fill="auto"/>
            <w:vAlign w:val="center"/>
          </w:tcPr>
          <w:p w:rsidR="00534837" w:rsidRPr="00376407" w:rsidRDefault="00534837" w:rsidP="00652B77">
            <w:pPr>
              <w:spacing w:line="280" w:lineRule="exact"/>
              <w:rPr>
                <w:rFonts w:ascii="Arial" w:hAnsi="Arial" w:cs="Arial"/>
                <w:sz w:val="15"/>
                <w:szCs w:val="15"/>
                <w:lang w:val="ru-RU"/>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534837" w:rsidRPr="000847A9" w:rsidRDefault="00534837" w:rsidP="00652B77">
            <w:pPr>
              <w:pStyle w:val="a9"/>
              <w:spacing w:line="280" w:lineRule="exact"/>
              <w:jc w:val="center"/>
              <w:rPr>
                <w:rFonts w:ascii="Arial" w:hAnsi="Arial" w:cs="Arial"/>
                <w:sz w:val="15"/>
                <w:szCs w:val="15"/>
              </w:rPr>
            </w:pPr>
            <w:r w:rsidRPr="000847A9">
              <w:rPr>
                <w:rFonts w:ascii="Arial" w:hAnsi="Arial" w:cs="Arial"/>
                <w:sz w:val="15"/>
                <w:szCs w:val="15"/>
              </w:rPr>
              <w:t>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534837" w:rsidRPr="000847A9" w:rsidRDefault="00534837" w:rsidP="00652B77">
            <w:pPr>
              <w:pStyle w:val="a7"/>
              <w:spacing w:line="280" w:lineRule="exact"/>
              <w:rPr>
                <w:rFonts w:ascii="SimSun" w:hAnsi="SimSun" w:cs="Arial"/>
                <w:sz w:val="15"/>
                <w:szCs w:val="15"/>
              </w:rPr>
            </w:pPr>
            <w:r w:rsidRPr="000847A9">
              <w:rPr>
                <w:rFonts w:ascii="SimSun" w:hAnsi="SimSun" w:cs="Arial"/>
                <w:sz w:val="15"/>
                <w:szCs w:val="15"/>
              </w:rPr>
              <w:t>○</w:t>
            </w:r>
          </w:p>
        </w:tc>
      </w:tr>
      <w:tr w:rsidR="00072B56"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072B56" w:rsidRPr="00E5053B" w:rsidRDefault="00072B56" w:rsidP="00652B77">
            <w:pPr>
              <w:pStyle w:val="a7"/>
              <w:spacing w:line="280" w:lineRule="exact"/>
              <w:ind w:left="225" w:hangingChars="150" w:hanging="225"/>
              <w:rPr>
                <w:rFonts w:cs="Arial"/>
                <w:sz w:val="15"/>
                <w:szCs w:val="15"/>
                <w:highlight w:val="green"/>
              </w:rPr>
            </w:pPr>
            <w:r w:rsidRPr="00E5053B">
              <w:rPr>
                <w:rFonts w:cs="Arial"/>
                <w:sz w:val="15"/>
                <w:szCs w:val="15"/>
                <w:highlight w:val="green"/>
              </w:rPr>
              <w:t>P03.1</w:t>
            </w:r>
            <w:r w:rsidRPr="00E5053B">
              <w:rPr>
                <w:rFonts w:cs="Arial" w:hint="eastAsia"/>
                <w:sz w:val="15"/>
                <w:szCs w:val="15"/>
                <w:highlight w:val="green"/>
              </w:rPr>
              <w:t>9</w:t>
            </w:r>
          </w:p>
        </w:tc>
        <w:tc>
          <w:tcPr>
            <w:tcW w:w="1134" w:type="dxa"/>
            <w:tcBorders>
              <w:top w:val="single" w:sz="6" w:space="0" w:color="auto"/>
              <w:left w:val="single" w:sz="6" w:space="0" w:color="auto"/>
              <w:bottom w:val="single" w:sz="6" w:space="0" w:color="auto"/>
              <w:right w:val="single" w:sz="6" w:space="0" w:color="auto"/>
            </w:tcBorders>
            <w:shd w:val="clear" w:color="FFFFFF" w:fill="auto"/>
          </w:tcPr>
          <w:p w:rsidR="00072B56" w:rsidRDefault="00072B56" w:rsidP="00072B56">
            <w:pPr>
              <w:jc w:val="center"/>
            </w:pPr>
            <w:r w:rsidRPr="00D23F1B">
              <w:rPr>
                <w:rFonts w:ascii="Arial" w:hAnsi="Arial" w:cs="Arial"/>
                <w:sz w:val="15"/>
                <w:szCs w:val="15"/>
              </w:rPr>
              <w:t>Резерв</w:t>
            </w:r>
          </w:p>
        </w:tc>
        <w:tc>
          <w:tcPr>
            <w:tcW w:w="2977" w:type="dxa"/>
            <w:vMerge/>
            <w:tcBorders>
              <w:left w:val="single" w:sz="6" w:space="0" w:color="auto"/>
              <w:right w:val="single" w:sz="6" w:space="0" w:color="auto"/>
            </w:tcBorders>
            <w:shd w:val="clear" w:color="FFFFFF" w:fill="auto"/>
            <w:vAlign w:val="center"/>
          </w:tcPr>
          <w:p w:rsidR="00072B56" w:rsidRPr="00376407" w:rsidRDefault="00072B56" w:rsidP="00652B77">
            <w:pPr>
              <w:spacing w:line="280" w:lineRule="exact"/>
              <w:rPr>
                <w:rFonts w:ascii="Arial" w:hAnsi="Arial" w:cs="Arial"/>
                <w:sz w:val="15"/>
                <w:szCs w:val="15"/>
                <w:lang w:val="ru-RU"/>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072B56" w:rsidRPr="000847A9" w:rsidRDefault="00072B56" w:rsidP="00652B77">
            <w:pPr>
              <w:pStyle w:val="a9"/>
              <w:spacing w:line="280" w:lineRule="exact"/>
              <w:jc w:val="center"/>
              <w:rPr>
                <w:rFonts w:ascii="Arial" w:hAnsi="Arial" w:cs="Arial"/>
                <w:sz w:val="15"/>
                <w:szCs w:val="15"/>
              </w:rPr>
            </w:pP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072B56" w:rsidRPr="000847A9" w:rsidRDefault="00072B56" w:rsidP="00652B77">
            <w:pPr>
              <w:pStyle w:val="a7"/>
              <w:spacing w:line="280" w:lineRule="exact"/>
              <w:rPr>
                <w:rFonts w:ascii="SimSun" w:hAnsi="SimSun" w:cs="Arial"/>
                <w:sz w:val="15"/>
                <w:szCs w:val="15"/>
              </w:rPr>
            </w:pPr>
            <w:r w:rsidRPr="000847A9">
              <w:rPr>
                <w:rFonts w:ascii="SimSun" w:hAnsi="SimSun" w:cs="Arial"/>
                <w:sz w:val="15"/>
                <w:szCs w:val="15"/>
              </w:rPr>
              <w:t>○</w:t>
            </w:r>
          </w:p>
        </w:tc>
      </w:tr>
      <w:tr w:rsidR="00072B56"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072B56" w:rsidRPr="00E5053B" w:rsidRDefault="00072B56" w:rsidP="00652B77">
            <w:pPr>
              <w:pStyle w:val="a7"/>
              <w:spacing w:line="280" w:lineRule="exact"/>
              <w:rPr>
                <w:rFonts w:cs="Arial"/>
                <w:sz w:val="15"/>
                <w:szCs w:val="15"/>
                <w:highlight w:val="green"/>
              </w:rPr>
            </w:pPr>
            <w:r w:rsidRPr="00E5053B">
              <w:rPr>
                <w:rFonts w:cs="Arial"/>
                <w:sz w:val="15"/>
                <w:szCs w:val="15"/>
                <w:highlight w:val="green"/>
              </w:rPr>
              <w:t>P03.</w:t>
            </w:r>
            <w:r w:rsidRPr="00E5053B">
              <w:rPr>
                <w:rFonts w:cs="Arial" w:hint="eastAsia"/>
                <w:sz w:val="15"/>
                <w:szCs w:val="15"/>
                <w:highlight w:val="green"/>
              </w:rPr>
              <w:t>20</w:t>
            </w:r>
          </w:p>
        </w:tc>
        <w:tc>
          <w:tcPr>
            <w:tcW w:w="1134" w:type="dxa"/>
            <w:tcBorders>
              <w:top w:val="single" w:sz="6" w:space="0" w:color="auto"/>
              <w:left w:val="single" w:sz="6" w:space="0" w:color="auto"/>
              <w:bottom w:val="single" w:sz="6" w:space="0" w:color="auto"/>
              <w:right w:val="single" w:sz="6" w:space="0" w:color="auto"/>
            </w:tcBorders>
            <w:shd w:val="clear" w:color="FFFFFF" w:fill="auto"/>
          </w:tcPr>
          <w:p w:rsidR="00072B56" w:rsidRDefault="00072B56" w:rsidP="00072B56">
            <w:pPr>
              <w:jc w:val="center"/>
            </w:pPr>
            <w:r w:rsidRPr="00D23F1B">
              <w:rPr>
                <w:rFonts w:ascii="Arial" w:hAnsi="Arial" w:cs="Arial"/>
                <w:sz w:val="15"/>
                <w:szCs w:val="15"/>
              </w:rPr>
              <w:t>Резерв</w:t>
            </w:r>
          </w:p>
        </w:tc>
        <w:tc>
          <w:tcPr>
            <w:tcW w:w="2977" w:type="dxa"/>
            <w:vMerge w:val="restart"/>
            <w:tcBorders>
              <w:top w:val="single" w:sz="6" w:space="0" w:color="auto"/>
              <w:left w:val="single" w:sz="6" w:space="0" w:color="auto"/>
              <w:right w:val="single" w:sz="6" w:space="0" w:color="auto"/>
            </w:tcBorders>
            <w:shd w:val="clear" w:color="FFFFFF" w:fill="auto"/>
            <w:vAlign w:val="center"/>
          </w:tcPr>
          <w:p w:rsidR="00072B56" w:rsidRPr="00376407" w:rsidRDefault="00072B56" w:rsidP="00652B77">
            <w:pPr>
              <w:spacing w:line="280" w:lineRule="exact"/>
              <w:jc w:val="left"/>
              <w:rPr>
                <w:rFonts w:ascii="Arial" w:hAnsi="Arial" w:cs="Arial"/>
                <w:sz w:val="15"/>
                <w:szCs w:val="15"/>
                <w:lang w:val="ru-RU"/>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072B56" w:rsidRPr="000847A9" w:rsidRDefault="00072B56" w:rsidP="00652B77">
            <w:pPr>
              <w:pStyle w:val="a9"/>
              <w:spacing w:line="280" w:lineRule="exact"/>
              <w:jc w:val="center"/>
              <w:rPr>
                <w:rFonts w:ascii="Arial" w:hAnsi="Arial" w:cs="Arial"/>
                <w:sz w:val="15"/>
                <w:szCs w:val="15"/>
              </w:rPr>
            </w:pP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072B56" w:rsidRPr="000847A9" w:rsidRDefault="00072B56" w:rsidP="00652B77">
            <w:pPr>
              <w:pStyle w:val="a9"/>
              <w:spacing w:line="280" w:lineRule="exact"/>
              <w:jc w:val="center"/>
              <w:rPr>
                <w:rFonts w:ascii="SimSun" w:hAnsi="SimSun" w:cs="Arial"/>
                <w:sz w:val="15"/>
                <w:szCs w:val="15"/>
                <w:lang w:val="en-GB"/>
              </w:rPr>
            </w:pPr>
            <w:r w:rsidRPr="000847A9">
              <w:rPr>
                <w:rFonts w:ascii="SimSun" w:hAnsi="SimSun" w:cs="Arial"/>
                <w:sz w:val="15"/>
                <w:szCs w:val="15"/>
                <w:lang w:val="en-GB"/>
              </w:rPr>
              <w:t>○</w:t>
            </w:r>
          </w:p>
        </w:tc>
      </w:tr>
      <w:tr w:rsidR="00072B56"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072B56" w:rsidRPr="00E5053B" w:rsidRDefault="00072B56" w:rsidP="00652B77">
            <w:pPr>
              <w:pStyle w:val="a7"/>
              <w:spacing w:line="280" w:lineRule="exact"/>
              <w:rPr>
                <w:rFonts w:cs="Arial"/>
                <w:sz w:val="15"/>
                <w:szCs w:val="15"/>
                <w:highlight w:val="green"/>
              </w:rPr>
            </w:pPr>
            <w:r w:rsidRPr="00E5053B">
              <w:rPr>
                <w:rFonts w:cs="Arial"/>
                <w:sz w:val="15"/>
                <w:szCs w:val="15"/>
                <w:highlight w:val="green"/>
              </w:rPr>
              <w:t>P03.</w:t>
            </w:r>
            <w:r w:rsidRPr="00E5053B">
              <w:rPr>
                <w:rFonts w:cs="Arial" w:hint="eastAsia"/>
                <w:sz w:val="15"/>
                <w:szCs w:val="15"/>
                <w:highlight w:val="green"/>
              </w:rPr>
              <w:t>21</w:t>
            </w:r>
          </w:p>
        </w:tc>
        <w:tc>
          <w:tcPr>
            <w:tcW w:w="1134" w:type="dxa"/>
            <w:tcBorders>
              <w:top w:val="single" w:sz="6" w:space="0" w:color="auto"/>
              <w:left w:val="single" w:sz="6" w:space="0" w:color="auto"/>
              <w:bottom w:val="single" w:sz="6" w:space="0" w:color="auto"/>
              <w:right w:val="single" w:sz="6" w:space="0" w:color="auto"/>
            </w:tcBorders>
            <w:shd w:val="clear" w:color="FFFFFF" w:fill="auto"/>
          </w:tcPr>
          <w:p w:rsidR="00072B56" w:rsidRDefault="00072B56" w:rsidP="00072B56">
            <w:pPr>
              <w:jc w:val="center"/>
            </w:pPr>
            <w:r w:rsidRPr="00D23F1B">
              <w:rPr>
                <w:rFonts w:ascii="Arial" w:hAnsi="Arial" w:cs="Arial"/>
                <w:sz w:val="15"/>
                <w:szCs w:val="15"/>
              </w:rPr>
              <w:t>Резерв</w:t>
            </w:r>
          </w:p>
        </w:tc>
        <w:tc>
          <w:tcPr>
            <w:tcW w:w="2977" w:type="dxa"/>
            <w:vMerge/>
            <w:tcBorders>
              <w:left w:val="single" w:sz="6" w:space="0" w:color="auto"/>
              <w:right w:val="single" w:sz="6" w:space="0" w:color="auto"/>
            </w:tcBorders>
            <w:shd w:val="clear" w:color="FFFFFF" w:fill="auto"/>
            <w:vAlign w:val="center"/>
          </w:tcPr>
          <w:p w:rsidR="00072B56" w:rsidRPr="00376407" w:rsidRDefault="00072B56" w:rsidP="00652B77">
            <w:pPr>
              <w:spacing w:line="280" w:lineRule="exact"/>
              <w:rPr>
                <w:rFonts w:ascii="Arial" w:hAnsi="Arial" w:cs="Arial"/>
                <w:sz w:val="15"/>
                <w:szCs w:val="15"/>
                <w:lang w:val="ru-RU"/>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072B56" w:rsidRPr="000847A9" w:rsidRDefault="00072B56" w:rsidP="00652B77">
            <w:pPr>
              <w:pStyle w:val="a9"/>
              <w:spacing w:line="280" w:lineRule="exact"/>
              <w:jc w:val="center"/>
              <w:rPr>
                <w:rFonts w:ascii="Arial" w:hAnsi="Arial" w:cs="Arial"/>
                <w:sz w:val="15"/>
                <w:szCs w:val="15"/>
              </w:rPr>
            </w:pP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072B56" w:rsidRPr="000847A9" w:rsidRDefault="00072B56" w:rsidP="00652B77">
            <w:pPr>
              <w:pStyle w:val="a9"/>
              <w:spacing w:line="280" w:lineRule="exact"/>
              <w:jc w:val="center"/>
              <w:rPr>
                <w:rFonts w:ascii="SimSun" w:hAnsi="SimSun" w:cs="Arial"/>
                <w:sz w:val="15"/>
                <w:szCs w:val="15"/>
                <w:lang w:val="en-GB"/>
              </w:rPr>
            </w:pPr>
            <w:r w:rsidRPr="000847A9">
              <w:rPr>
                <w:rFonts w:ascii="SimSun" w:hAnsi="SimSun" w:cs="Arial"/>
                <w:sz w:val="15"/>
                <w:szCs w:val="15"/>
                <w:lang w:val="en-GB"/>
              </w:rPr>
              <w:t>○</w:t>
            </w:r>
          </w:p>
        </w:tc>
      </w:tr>
      <w:tr w:rsidR="00072B56" w:rsidRPr="000847A9" w:rsidTr="00237A32">
        <w:trPr>
          <w:trHeight w:val="196"/>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072B56" w:rsidRPr="00E5053B" w:rsidRDefault="00072B56" w:rsidP="00652B77">
            <w:pPr>
              <w:pStyle w:val="a9"/>
              <w:spacing w:line="280" w:lineRule="exact"/>
              <w:jc w:val="center"/>
              <w:rPr>
                <w:rFonts w:ascii="Arial" w:hAnsi="Arial" w:cs="Arial"/>
                <w:sz w:val="15"/>
                <w:szCs w:val="15"/>
                <w:highlight w:val="green"/>
              </w:rPr>
            </w:pPr>
            <w:r w:rsidRPr="00E5053B">
              <w:rPr>
                <w:rFonts w:ascii="Arial" w:hAnsi="Arial" w:cs="Arial"/>
                <w:sz w:val="15"/>
                <w:szCs w:val="15"/>
                <w:highlight w:val="green"/>
              </w:rPr>
              <w:t>P03.2</w:t>
            </w:r>
            <w:r w:rsidRPr="00E5053B">
              <w:rPr>
                <w:rFonts w:ascii="Arial" w:hAnsi="Arial" w:cs="Arial" w:hint="eastAsia"/>
                <w:sz w:val="15"/>
                <w:szCs w:val="15"/>
                <w:highlight w:val="green"/>
              </w:rPr>
              <w:t>2</w:t>
            </w:r>
          </w:p>
        </w:tc>
        <w:tc>
          <w:tcPr>
            <w:tcW w:w="1134" w:type="dxa"/>
            <w:tcBorders>
              <w:top w:val="single" w:sz="6" w:space="0" w:color="auto"/>
              <w:left w:val="single" w:sz="6" w:space="0" w:color="auto"/>
              <w:bottom w:val="single" w:sz="6" w:space="0" w:color="auto"/>
              <w:right w:val="single" w:sz="6" w:space="0" w:color="auto"/>
            </w:tcBorders>
            <w:shd w:val="clear" w:color="FFFFFF" w:fill="auto"/>
          </w:tcPr>
          <w:p w:rsidR="00072B56" w:rsidRDefault="00072B56" w:rsidP="00072B56">
            <w:pPr>
              <w:jc w:val="center"/>
            </w:pPr>
            <w:r w:rsidRPr="00D23F1B">
              <w:rPr>
                <w:rFonts w:ascii="Arial" w:hAnsi="Arial" w:cs="Arial"/>
                <w:sz w:val="15"/>
                <w:szCs w:val="15"/>
              </w:rPr>
              <w:t>Резерв</w:t>
            </w:r>
          </w:p>
        </w:tc>
        <w:tc>
          <w:tcPr>
            <w:tcW w:w="2977" w:type="dxa"/>
            <w:vMerge w:val="restart"/>
            <w:tcBorders>
              <w:top w:val="single" w:sz="6" w:space="0" w:color="auto"/>
              <w:left w:val="single" w:sz="6" w:space="0" w:color="auto"/>
              <w:right w:val="single" w:sz="6" w:space="0" w:color="auto"/>
            </w:tcBorders>
            <w:shd w:val="clear" w:color="FFFFFF" w:fill="auto"/>
            <w:vAlign w:val="center"/>
          </w:tcPr>
          <w:p w:rsidR="00072B56" w:rsidRPr="001A2D9F" w:rsidRDefault="00072B56" w:rsidP="00652B77">
            <w:pPr>
              <w:pStyle w:val="a9"/>
              <w:spacing w:line="280" w:lineRule="exact"/>
              <w:jc w:val="both"/>
              <w:rPr>
                <w:rFonts w:ascii="Arial" w:hAnsi="Arial" w:cs="Arial"/>
                <w:sz w:val="15"/>
                <w:szCs w:val="15"/>
                <w:lang w:val="ru-RU"/>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072B56" w:rsidRPr="000847A9" w:rsidRDefault="00072B56" w:rsidP="00652B77">
            <w:pPr>
              <w:pStyle w:val="a9"/>
              <w:spacing w:line="280" w:lineRule="exact"/>
              <w:jc w:val="center"/>
              <w:rPr>
                <w:rFonts w:ascii="Arial" w:hAnsi="Arial" w:cs="Arial"/>
                <w:sz w:val="15"/>
                <w:szCs w:val="15"/>
              </w:rPr>
            </w:pP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072B56" w:rsidRPr="000847A9" w:rsidRDefault="00072B56" w:rsidP="00652B77">
            <w:pPr>
              <w:pStyle w:val="a9"/>
              <w:spacing w:line="280" w:lineRule="exact"/>
              <w:jc w:val="center"/>
              <w:rPr>
                <w:rFonts w:ascii="SimSun" w:hAnsi="SimSun" w:cs="Arial"/>
                <w:sz w:val="15"/>
                <w:szCs w:val="15"/>
                <w:lang w:val="en-GB"/>
              </w:rPr>
            </w:pPr>
            <w:r w:rsidRPr="000847A9">
              <w:rPr>
                <w:rFonts w:ascii="SimSun" w:hAnsi="SimSun" w:cs="Arial"/>
                <w:sz w:val="15"/>
                <w:szCs w:val="15"/>
                <w:lang w:val="en-GB"/>
              </w:rPr>
              <w:t>○</w:t>
            </w:r>
          </w:p>
        </w:tc>
      </w:tr>
      <w:tr w:rsidR="00072B56" w:rsidRPr="000847A9" w:rsidTr="00237A32">
        <w:trPr>
          <w:trHeight w:val="196"/>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072B56" w:rsidRPr="00E5053B" w:rsidRDefault="00072B56" w:rsidP="00652B77">
            <w:pPr>
              <w:pStyle w:val="a9"/>
              <w:spacing w:line="280" w:lineRule="exact"/>
              <w:jc w:val="center"/>
              <w:rPr>
                <w:rFonts w:ascii="Arial" w:hAnsi="Arial" w:cs="Arial"/>
                <w:sz w:val="15"/>
                <w:szCs w:val="15"/>
                <w:highlight w:val="green"/>
              </w:rPr>
            </w:pPr>
            <w:r w:rsidRPr="00E5053B">
              <w:rPr>
                <w:rFonts w:ascii="Arial" w:hAnsi="Arial" w:cs="Arial"/>
                <w:sz w:val="15"/>
                <w:szCs w:val="15"/>
                <w:highlight w:val="green"/>
              </w:rPr>
              <w:t>P03.2</w:t>
            </w:r>
            <w:r w:rsidRPr="00E5053B">
              <w:rPr>
                <w:rFonts w:ascii="Arial" w:hAnsi="Arial" w:cs="Arial" w:hint="eastAsia"/>
                <w:sz w:val="15"/>
                <w:szCs w:val="15"/>
                <w:highlight w:val="green"/>
              </w:rPr>
              <w:t>3</w:t>
            </w:r>
          </w:p>
        </w:tc>
        <w:tc>
          <w:tcPr>
            <w:tcW w:w="1134" w:type="dxa"/>
            <w:tcBorders>
              <w:top w:val="single" w:sz="6" w:space="0" w:color="auto"/>
              <w:left w:val="single" w:sz="6" w:space="0" w:color="auto"/>
              <w:bottom w:val="single" w:sz="6" w:space="0" w:color="auto"/>
              <w:right w:val="single" w:sz="6" w:space="0" w:color="auto"/>
            </w:tcBorders>
            <w:shd w:val="clear" w:color="FFFFFF" w:fill="auto"/>
          </w:tcPr>
          <w:p w:rsidR="00072B56" w:rsidRDefault="00072B56" w:rsidP="00072B56">
            <w:pPr>
              <w:jc w:val="center"/>
            </w:pPr>
            <w:r w:rsidRPr="00D23F1B">
              <w:rPr>
                <w:rFonts w:ascii="Arial" w:hAnsi="Arial" w:cs="Arial"/>
                <w:sz w:val="15"/>
                <w:szCs w:val="15"/>
              </w:rPr>
              <w:t>Резерв</w:t>
            </w:r>
          </w:p>
        </w:tc>
        <w:tc>
          <w:tcPr>
            <w:tcW w:w="2977" w:type="dxa"/>
            <w:vMerge/>
            <w:tcBorders>
              <w:left w:val="single" w:sz="6" w:space="0" w:color="auto"/>
              <w:bottom w:val="single" w:sz="6" w:space="0" w:color="auto"/>
              <w:right w:val="single" w:sz="6" w:space="0" w:color="auto"/>
            </w:tcBorders>
            <w:shd w:val="clear" w:color="FFFFFF" w:fill="auto"/>
            <w:vAlign w:val="center"/>
          </w:tcPr>
          <w:p w:rsidR="00072B56" w:rsidRPr="00376407" w:rsidRDefault="00072B56" w:rsidP="00652B77">
            <w:pPr>
              <w:pStyle w:val="a9"/>
              <w:spacing w:line="280" w:lineRule="exact"/>
              <w:ind w:firstLineChars="200" w:firstLine="300"/>
              <w:jc w:val="both"/>
              <w:rPr>
                <w:rFonts w:ascii="Arial" w:hAnsi="Arial" w:cs="Arial"/>
                <w:sz w:val="15"/>
                <w:szCs w:val="15"/>
                <w:lang w:val="ru-RU"/>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072B56" w:rsidRPr="000847A9" w:rsidRDefault="00072B56" w:rsidP="00652B77">
            <w:pPr>
              <w:pStyle w:val="a9"/>
              <w:spacing w:line="280" w:lineRule="exact"/>
              <w:jc w:val="center"/>
              <w:rPr>
                <w:rFonts w:ascii="Arial" w:hAnsi="Arial" w:cs="Arial"/>
                <w:sz w:val="15"/>
                <w:szCs w:val="15"/>
              </w:rPr>
            </w:pP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072B56" w:rsidRPr="000847A9" w:rsidRDefault="00072B56" w:rsidP="00652B77">
            <w:pPr>
              <w:pStyle w:val="a9"/>
              <w:spacing w:line="280" w:lineRule="exact"/>
              <w:jc w:val="center"/>
              <w:rPr>
                <w:rFonts w:ascii="SimSun" w:hAnsi="SimSun" w:cs="Arial"/>
                <w:sz w:val="15"/>
                <w:szCs w:val="15"/>
                <w:lang w:val="en-GB"/>
              </w:rPr>
            </w:pPr>
            <w:r w:rsidRPr="000847A9">
              <w:rPr>
                <w:rFonts w:ascii="SimSun" w:hAnsi="SimSun" w:cs="Arial"/>
                <w:sz w:val="15"/>
                <w:szCs w:val="15"/>
                <w:lang w:val="en-GB"/>
              </w:rPr>
              <w:t>○</w:t>
            </w:r>
          </w:p>
        </w:tc>
      </w:tr>
      <w:tr w:rsidR="00652B77" w:rsidRPr="000847A9" w:rsidTr="00237A32">
        <w:trPr>
          <w:trHeight w:val="196"/>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E5053B" w:rsidRDefault="00652B77" w:rsidP="00652B77">
            <w:pPr>
              <w:pStyle w:val="a9"/>
              <w:spacing w:line="280" w:lineRule="exact"/>
              <w:jc w:val="center"/>
              <w:rPr>
                <w:rFonts w:ascii="Arial" w:hAnsi="Arial" w:cs="Arial"/>
                <w:sz w:val="15"/>
                <w:szCs w:val="15"/>
                <w:highlight w:val="green"/>
              </w:rPr>
            </w:pPr>
            <w:r w:rsidRPr="00E5053B">
              <w:rPr>
                <w:rFonts w:ascii="Arial" w:hAnsi="Arial" w:cs="Arial"/>
                <w:sz w:val="15"/>
                <w:szCs w:val="15"/>
                <w:highlight w:val="green"/>
              </w:rPr>
              <w:t>P03.2</w:t>
            </w:r>
            <w:r w:rsidRPr="00E5053B">
              <w:rPr>
                <w:rFonts w:ascii="Arial" w:hAnsi="Arial" w:cs="Arial" w:hint="eastAsia"/>
                <w:sz w:val="15"/>
                <w:szCs w:val="15"/>
                <w:highlight w:val="green"/>
              </w:rPr>
              <w:t>4</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E67733" w:rsidRDefault="00072B56" w:rsidP="00652B77">
            <w:pPr>
              <w:pStyle w:val="a9"/>
              <w:spacing w:line="280" w:lineRule="exact"/>
              <w:jc w:val="center"/>
              <w:rPr>
                <w:rFonts w:ascii="Arial" w:hAnsi="Arial" w:cs="Arial"/>
                <w:sz w:val="15"/>
                <w:szCs w:val="15"/>
              </w:rPr>
            </w:pPr>
            <w:r>
              <w:rPr>
                <w:rFonts w:ascii="Arial" w:hAnsi="Arial" w:cs="Arial"/>
                <w:sz w:val="15"/>
                <w:szCs w:val="15"/>
              </w:rPr>
              <w:t>Резерв</w:t>
            </w:r>
          </w:p>
        </w:tc>
        <w:tc>
          <w:tcPr>
            <w:tcW w:w="2977"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E67733" w:rsidRDefault="00652B77" w:rsidP="00652B77">
            <w:pPr>
              <w:pStyle w:val="a9"/>
              <w:spacing w:line="280" w:lineRule="exact"/>
              <w:jc w:val="both"/>
              <w:rPr>
                <w:rFonts w:ascii="Arial" w:hAnsi="Arial" w:cs="Arial"/>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lang w:val="en-GB"/>
              </w:rPr>
            </w:pPr>
            <w:r w:rsidRPr="000847A9">
              <w:rPr>
                <w:rFonts w:ascii="SimSun" w:hAnsi="SimSun" w:cs="Arial"/>
                <w:sz w:val="15"/>
                <w:szCs w:val="15"/>
              </w:rPr>
              <w:t>◎</w:t>
            </w:r>
          </w:p>
        </w:tc>
      </w:tr>
      <w:tr w:rsidR="00652B77" w:rsidRPr="000847A9" w:rsidTr="00237A32">
        <w:trPr>
          <w:trHeight w:val="196"/>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E5053B" w:rsidRDefault="00652B77" w:rsidP="00652B77">
            <w:pPr>
              <w:pStyle w:val="a9"/>
              <w:spacing w:line="280" w:lineRule="exact"/>
              <w:jc w:val="center"/>
              <w:rPr>
                <w:rFonts w:ascii="Arial" w:hAnsi="Arial" w:cs="Arial"/>
                <w:sz w:val="15"/>
                <w:szCs w:val="15"/>
                <w:highlight w:val="green"/>
              </w:rPr>
            </w:pPr>
            <w:r w:rsidRPr="00E5053B">
              <w:rPr>
                <w:rFonts w:ascii="Arial" w:hAnsi="Arial" w:cs="Arial"/>
                <w:sz w:val="15"/>
                <w:szCs w:val="15"/>
                <w:highlight w:val="green"/>
              </w:rPr>
              <w:t>P03.2</w:t>
            </w:r>
            <w:r w:rsidRPr="00E5053B">
              <w:rPr>
                <w:rFonts w:ascii="Arial" w:hAnsi="Arial" w:cs="Arial" w:hint="eastAsia"/>
                <w:sz w:val="15"/>
                <w:szCs w:val="15"/>
                <w:highlight w:val="green"/>
              </w:rPr>
              <w:t>5</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E67733" w:rsidRDefault="00072B56" w:rsidP="00652B77">
            <w:pPr>
              <w:pStyle w:val="a9"/>
              <w:spacing w:line="280" w:lineRule="exact"/>
              <w:jc w:val="center"/>
              <w:rPr>
                <w:rFonts w:ascii="Arial" w:hAnsi="Arial" w:cs="Arial"/>
                <w:sz w:val="15"/>
                <w:szCs w:val="15"/>
              </w:rPr>
            </w:pPr>
            <w:r>
              <w:rPr>
                <w:rFonts w:ascii="Arial" w:hAnsi="Arial" w:cs="Arial"/>
                <w:sz w:val="15"/>
                <w:szCs w:val="15"/>
              </w:rPr>
              <w:t>Резерв</w:t>
            </w:r>
          </w:p>
        </w:tc>
        <w:tc>
          <w:tcPr>
            <w:tcW w:w="2977"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both"/>
              <w:rPr>
                <w:rFonts w:ascii="Arial" w:hAnsi="Arial" w:cs="Arial"/>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E67733" w:rsidRDefault="00652B77" w:rsidP="00652B77">
            <w:pPr>
              <w:pStyle w:val="a9"/>
              <w:spacing w:line="280" w:lineRule="exact"/>
              <w:jc w:val="center"/>
              <w:rPr>
                <w:rFonts w:ascii="Arial" w:hAnsi="Arial" w:cs="Arial"/>
                <w:sz w:val="15"/>
                <w:szCs w:val="15"/>
                <w:lang w:val="ru-RU"/>
              </w:rPr>
            </w:pP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lang w:val="en-GB"/>
              </w:rPr>
            </w:pPr>
            <w:r w:rsidRPr="000847A9">
              <w:rPr>
                <w:rFonts w:ascii="SimSun" w:hAnsi="SimSun" w:cs="Arial"/>
                <w:sz w:val="15"/>
                <w:szCs w:val="15"/>
                <w:lang w:val="en-GB"/>
              </w:rPr>
              <w:t>○</w:t>
            </w:r>
          </w:p>
        </w:tc>
      </w:tr>
      <w:tr w:rsidR="00652B77" w:rsidRPr="000847A9" w:rsidTr="00237A32">
        <w:trPr>
          <w:trHeight w:val="196"/>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E5053B" w:rsidRDefault="00652B77" w:rsidP="00652B77">
            <w:pPr>
              <w:pStyle w:val="a9"/>
              <w:spacing w:line="280" w:lineRule="exact"/>
              <w:jc w:val="center"/>
              <w:rPr>
                <w:rFonts w:ascii="Arial" w:hAnsi="Arial" w:cs="Arial"/>
                <w:sz w:val="15"/>
                <w:szCs w:val="15"/>
                <w:highlight w:val="green"/>
              </w:rPr>
            </w:pPr>
            <w:r w:rsidRPr="00E5053B">
              <w:rPr>
                <w:rFonts w:ascii="Arial" w:hAnsi="Arial" w:cs="Arial"/>
                <w:sz w:val="15"/>
                <w:szCs w:val="15"/>
                <w:highlight w:val="green"/>
              </w:rPr>
              <w:t>P03.2</w:t>
            </w:r>
            <w:r w:rsidRPr="00E5053B">
              <w:rPr>
                <w:rFonts w:ascii="Arial" w:hAnsi="Arial" w:cs="Arial" w:hint="eastAsia"/>
                <w:sz w:val="15"/>
                <w:szCs w:val="15"/>
                <w:highlight w:val="green"/>
              </w:rPr>
              <w:t>6</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Pr>
                <w:rFonts w:ascii="Arial" w:hAnsi="Arial" w:cs="Arial"/>
                <w:sz w:val="15"/>
                <w:szCs w:val="15"/>
              </w:rPr>
              <w:t>Резерв</w:t>
            </w:r>
          </w:p>
        </w:tc>
        <w:tc>
          <w:tcPr>
            <w:tcW w:w="2977"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ind w:firstLineChars="200" w:firstLine="300"/>
              <w:jc w:val="both"/>
              <w:rPr>
                <w:rFonts w:ascii="Arial" w:hAnsi="Arial" w:cs="Arial"/>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196"/>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E5053B" w:rsidRDefault="00652B77" w:rsidP="00652B77">
            <w:pPr>
              <w:pStyle w:val="a9"/>
              <w:spacing w:line="280" w:lineRule="exact"/>
              <w:jc w:val="center"/>
              <w:rPr>
                <w:rFonts w:ascii="Arial" w:hAnsi="Arial" w:cs="Arial"/>
                <w:sz w:val="15"/>
                <w:szCs w:val="15"/>
                <w:highlight w:val="green"/>
              </w:rPr>
            </w:pPr>
            <w:r w:rsidRPr="00E5053B">
              <w:rPr>
                <w:rFonts w:ascii="Arial" w:hAnsi="Arial" w:cs="Arial"/>
                <w:sz w:val="15"/>
                <w:szCs w:val="15"/>
                <w:highlight w:val="green"/>
              </w:rPr>
              <w:t>P03.2</w:t>
            </w:r>
            <w:r w:rsidRPr="00E5053B">
              <w:rPr>
                <w:rFonts w:ascii="Arial" w:hAnsi="Arial" w:cs="Arial" w:hint="eastAsia"/>
                <w:sz w:val="15"/>
                <w:szCs w:val="15"/>
                <w:highlight w:val="green"/>
              </w:rPr>
              <w:t>7</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Pr>
                <w:rFonts w:ascii="Arial" w:hAnsi="Arial" w:cs="Arial"/>
                <w:sz w:val="15"/>
                <w:szCs w:val="15"/>
              </w:rPr>
              <w:t>Резерв</w:t>
            </w:r>
          </w:p>
        </w:tc>
        <w:tc>
          <w:tcPr>
            <w:tcW w:w="2977"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ind w:firstLineChars="200" w:firstLine="300"/>
              <w:jc w:val="both"/>
              <w:rPr>
                <w:rFonts w:ascii="Arial" w:hAnsi="Arial" w:cs="Arial"/>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196"/>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E5053B" w:rsidRDefault="00652B77" w:rsidP="00652B77">
            <w:pPr>
              <w:pStyle w:val="a9"/>
              <w:spacing w:line="280" w:lineRule="exact"/>
              <w:jc w:val="center"/>
              <w:rPr>
                <w:rFonts w:ascii="Arial" w:hAnsi="Arial" w:cs="Arial"/>
                <w:sz w:val="15"/>
                <w:szCs w:val="15"/>
                <w:highlight w:val="green"/>
              </w:rPr>
            </w:pPr>
            <w:r w:rsidRPr="00E5053B">
              <w:rPr>
                <w:rFonts w:ascii="Arial" w:hAnsi="Arial" w:cs="Arial"/>
                <w:sz w:val="15"/>
                <w:szCs w:val="15"/>
                <w:highlight w:val="green"/>
              </w:rPr>
              <w:t>P03.2</w:t>
            </w:r>
            <w:r w:rsidRPr="00E5053B">
              <w:rPr>
                <w:rFonts w:ascii="Arial" w:hAnsi="Arial" w:cs="Arial" w:hint="eastAsia"/>
                <w:sz w:val="15"/>
                <w:szCs w:val="15"/>
                <w:highlight w:val="green"/>
              </w:rPr>
              <w:t>8</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Pr>
                <w:rFonts w:ascii="Arial" w:hAnsi="Arial" w:cs="Arial"/>
                <w:sz w:val="15"/>
                <w:szCs w:val="15"/>
              </w:rPr>
              <w:t>Резерв</w:t>
            </w:r>
          </w:p>
        </w:tc>
        <w:tc>
          <w:tcPr>
            <w:tcW w:w="2977"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ind w:firstLineChars="200" w:firstLine="300"/>
              <w:jc w:val="both"/>
              <w:rPr>
                <w:rFonts w:ascii="Arial" w:hAnsi="Arial" w:cs="Arial"/>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196"/>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E5053B" w:rsidRDefault="00652B77" w:rsidP="00652B77">
            <w:pPr>
              <w:pStyle w:val="a9"/>
              <w:spacing w:line="280" w:lineRule="exact"/>
              <w:jc w:val="center"/>
              <w:rPr>
                <w:rFonts w:ascii="Arial" w:hAnsi="Arial" w:cs="Arial"/>
                <w:sz w:val="15"/>
                <w:szCs w:val="15"/>
                <w:highlight w:val="green"/>
              </w:rPr>
            </w:pPr>
            <w:r w:rsidRPr="00E5053B">
              <w:rPr>
                <w:rFonts w:ascii="Arial" w:hAnsi="Arial" w:cs="Arial"/>
                <w:sz w:val="15"/>
                <w:szCs w:val="15"/>
                <w:highlight w:val="green"/>
              </w:rPr>
              <w:t>P03.2</w:t>
            </w:r>
            <w:r w:rsidRPr="00E5053B">
              <w:rPr>
                <w:rFonts w:ascii="Arial" w:hAnsi="Arial" w:cs="Arial" w:hint="eastAsia"/>
                <w:sz w:val="15"/>
                <w:szCs w:val="15"/>
                <w:highlight w:val="green"/>
              </w:rPr>
              <w:t>9</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Pr>
                <w:rFonts w:ascii="Arial" w:hAnsi="Arial" w:cs="Arial"/>
                <w:sz w:val="15"/>
                <w:szCs w:val="15"/>
              </w:rPr>
              <w:t>Резерв</w:t>
            </w:r>
          </w:p>
        </w:tc>
        <w:tc>
          <w:tcPr>
            <w:tcW w:w="2977"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ind w:firstLineChars="200" w:firstLine="300"/>
              <w:jc w:val="both"/>
              <w:rPr>
                <w:rFonts w:ascii="Arial" w:hAnsi="Arial" w:cs="Arial"/>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5B6069" w:rsidTr="00652B77">
        <w:trPr>
          <w:trHeight w:val="196"/>
          <w:jc w:val="center"/>
        </w:trPr>
        <w:tc>
          <w:tcPr>
            <w:tcW w:w="6237" w:type="dxa"/>
            <w:gridSpan w:val="5"/>
            <w:tcBorders>
              <w:top w:val="single" w:sz="6" w:space="0" w:color="auto"/>
              <w:left w:val="single" w:sz="6" w:space="0" w:color="auto"/>
              <w:bottom w:val="single" w:sz="6" w:space="0" w:color="auto"/>
              <w:right w:val="single" w:sz="4" w:space="0" w:color="auto"/>
            </w:tcBorders>
            <w:shd w:val="clear" w:color="FFFFFF" w:fill="auto"/>
            <w:vAlign w:val="center"/>
          </w:tcPr>
          <w:p w:rsidR="00652B77" w:rsidRPr="00E67733" w:rsidRDefault="00652B77" w:rsidP="00652B77">
            <w:pPr>
              <w:pStyle w:val="a9"/>
              <w:spacing w:line="280" w:lineRule="exact"/>
              <w:jc w:val="center"/>
              <w:rPr>
                <w:rFonts w:ascii="SimSun" w:hAnsi="SimSun" w:cs="Arial"/>
                <w:sz w:val="15"/>
                <w:szCs w:val="15"/>
                <w:lang w:val="ru-RU"/>
              </w:rPr>
            </w:pPr>
            <w:r>
              <w:rPr>
                <w:rFonts w:ascii="Arial" w:hAnsi="Arial" w:cs="Arial"/>
                <w:b/>
                <w:sz w:val="15"/>
                <w:szCs w:val="15"/>
                <w:shd w:val="pct15" w:color="auto" w:fill="FFFFFF"/>
                <w:lang w:val="ru-RU"/>
              </w:rPr>
              <w:t>Группа</w:t>
            </w:r>
            <w:r w:rsidRPr="00ED57A7">
              <w:rPr>
                <w:rFonts w:ascii="Arial" w:hAnsi="Arial" w:cs="Arial" w:hint="eastAsia"/>
                <w:b/>
                <w:sz w:val="15"/>
                <w:szCs w:val="15"/>
                <w:shd w:val="pct15" w:color="auto" w:fill="FFFFFF"/>
              </w:rPr>
              <w:t>P</w:t>
            </w:r>
            <w:r w:rsidRPr="00E67733">
              <w:rPr>
                <w:rFonts w:ascii="Arial" w:hAnsi="Arial" w:cs="Arial" w:hint="eastAsia"/>
                <w:b/>
                <w:sz w:val="15"/>
                <w:szCs w:val="15"/>
                <w:shd w:val="pct15" w:color="auto" w:fill="FFFFFF"/>
                <w:lang w:val="ru-RU"/>
              </w:rPr>
              <w:t xml:space="preserve">04   </w:t>
            </w:r>
            <w:r>
              <w:rPr>
                <w:rFonts w:ascii="Arial" w:hAnsi="Arial" w:cs="Arial"/>
                <w:b/>
                <w:sz w:val="15"/>
                <w:szCs w:val="15"/>
                <w:shd w:val="pct15" w:color="auto" w:fill="FFFFFF"/>
                <w:lang w:val="ru-RU"/>
              </w:rPr>
              <w:t xml:space="preserve">Управление </w:t>
            </w:r>
            <w:r>
              <w:rPr>
                <w:rFonts w:ascii="Arial" w:hAnsi="Arial" w:cs="Arial"/>
                <w:b/>
                <w:sz w:val="15"/>
                <w:szCs w:val="15"/>
                <w:shd w:val="pct15" w:color="auto" w:fill="FFFFFF"/>
              </w:rPr>
              <w:t>U</w:t>
            </w:r>
            <w:r w:rsidRPr="00E67733">
              <w:rPr>
                <w:rFonts w:ascii="Arial" w:hAnsi="Arial" w:cs="Arial" w:hint="eastAsia"/>
                <w:b/>
                <w:sz w:val="15"/>
                <w:szCs w:val="15"/>
                <w:shd w:val="pct15" w:color="auto" w:fill="FFFFFF"/>
                <w:lang w:val="ru-RU"/>
              </w:rPr>
              <w:t>/</w:t>
            </w:r>
            <w:r w:rsidRPr="00ED57A7">
              <w:rPr>
                <w:rFonts w:ascii="Arial" w:hAnsi="Arial" w:cs="Arial" w:hint="eastAsia"/>
                <w:b/>
                <w:sz w:val="15"/>
                <w:szCs w:val="15"/>
                <w:shd w:val="pct15" w:color="auto" w:fill="FFFFFF"/>
              </w:rPr>
              <w:t>F</w:t>
            </w:r>
          </w:p>
        </w:tc>
      </w:tr>
      <w:tr w:rsidR="00652B77" w:rsidRPr="000847A9" w:rsidTr="00237A32">
        <w:trPr>
          <w:trHeight w:val="457"/>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P04.00</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8034EC" w:rsidRDefault="00652B77" w:rsidP="00652B77">
            <w:pPr>
              <w:pStyle w:val="a9"/>
              <w:spacing w:line="140" w:lineRule="exact"/>
              <w:jc w:val="center"/>
              <w:rPr>
                <w:rFonts w:ascii="Arial" w:hAnsi="Arial" w:cs="Arial"/>
                <w:sz w:val="15"/>
                <w:szCs w:val="15"/>
                <w:lang w:val="ru-RU"/>
              </w:rPr>
            </w:pPr>
            <w:r w:rsidRPr="008034EC">
              <w:rPr>
                <w:rFonts w:ascii="Arial" w:hAnsi="Arial" w:cs="Arial"/>
                <w:sz w:val="15"/>
                <w:szCs w:val="15"/>
                <w:lang w:val="ru-RU"/>
              </w:rPr>
              <w:t>Двигатель 1</w:t>
            </w:r>
          </w:p>
          <w:p w:rsidR="00652B77" w:rsidRPr="00671522" w:rsidRDefault="00652B77" w:rsidP="00652B77">
            <w:pPr>
              <w:pStyle w:val="a9"/>
              <w:spacing w:line="280" w:lineRule="exact"/>
              <w:jc w:val="center"/>
              <w:rPr>
                <w:rFonts w:ascii="Arial" w:hAnsi="Arial" w:cs="Arial"/>
                <w:sz w:val="15"/>
                <w:szCs w:val="15"/>
                <w:lang w:val="ru-RU"/>
              </w:rPr>
            </w:pPr>
            <w:r w:rsidRPr="008034EC">
              <w:rPr>
                <w:rFonts w:ascii="Arial" w:hAnsi="Arial" w:cs="Arial"/>
                <w:sz w:val="15"/>
                <w:szCs w:val="15"/>
                <w:lang w:val="ru-RU"/>
              </w:rPr>
              <w:t xml:space="preserve">Настройка кривой </w:t>
            </w:r>
            <w:r w:rsidRPr="008034EC">
              <w:rPr>
                <w:rFonts w:ascii="Arial" w:hAnsi="Arial" w:cs="Arial"/>
                <w:sz w:val="15"/>
                <w:szCs w:val="15"/>
              </w:rPr>
              <w:t>U</w:t>
            </w:r>
            <w:r w:rsidRPr="008034EC">
              <w:rPr>
                <w:rFonts w:ascii="Arial" w:hAnsi="Arial" w:cs="Arial"/>
                <w:sz w:val="15"/>
                <w:szCs w:val="15"/>
                <w:lang w:val="ru-RU"/>
              </w:rPr>
              <w:t>/</w:t>
            </w:r>
            <w:r w:rsidRPr="008034EC">
              <w:rPr>
                <w:rFonts w:ascii="Arial" w:hAnsi="Arial" w:cs="Arial"/>
                <w:sz w:val="15"/>
                <w:szCs w:val="15"/>
              </w:rPr>
              <w:t>F</w:t>
            </w:r>
          </w:p>
        </w:tc>
        <w:tc>
          <w:tcPr>
            <w:tcW w:w="2977"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8034EC" w:rsidRDefault="00652B77" w:rsidP="00652B77">
            <w:pPr>
              <w:spacing w:line="280" w:lineRule="exact"/>
              <w:ind w:left="1"/>
              <w:rPr>
                <w:rFonts w:ascii="Arial" w:hAnsi="Arial" w:cs="Arial"/>
                <w:kern w:val="0"/>
                <w:sz w:val="15"/>
                <w:szCs w:val="15"/>
                <w:lang w:val="ru-RU"/>
              </w:rPr>
            </w:pPr>
            <w:r w:rsidRPr="008034EC">
              <w:rPr>
                <w:rFonts w:ascii="Arial" w:hAnsi="Arial" w:cs="Arial"/>
                <w:kern w:val="0"/>
                <w:sz w:val="15"/>
                <w:szCs w:val="15"/>
                <w:lang w:val="ru-RU"/>
              </w:rPr>
              <w:t xml:space="preserve">Код функции определяет кривую </w:t>
            </w:r>
            <w:r w:rsidRPr="008034EC">
              <w:rPr>
                <w:rFonts w:ascii="Arial" w:hAnsi="Arial" w:cs="Arial"/>
                <w:kern w:val="0"/>
                <w:sz w:val="15"/>
                <w:szCs w:val="15"/>
              </w:rPr>
              <w:t>U</w:t>
            </w:r>
            <w:r w:rsidRPr="008034EC">
              <w:rPr>
                <w:rFonts w:ascii="Arial" w:hAnsi="Arial" w:cs="Arial"/>
                <w:kern w:val="0"/>
                <w:sz w:val="15"/>
                <w:szCs w:val="15"/>
                <w:lang w:val="ru-RU"/>
              </w:rPr>
              <w:t>/</w:t>
            </w:r>
            <w:r w:rsidRPr="008034EC">
              <w:rPr>
                <w:rFonts w:ascii="Arial" w:hAnsi="Arial" w:cs="Arial"/>
                <w:kern w:val="0"/>
                <w:sz w:val="15"/>
                <w:szCs w:val="15"/>
              </w:rPr>
              <w:t>F</w:t>
            </w:r>
            <w:r w:rsidRPr="008034EC">
              <w:rPr>
                <w:rFonts w:ascii="Arial" w:hAnsi="Arial" w:cs="Arial"/>
                <w:kern w:val="0"/>
                <w:sz w:val="15"/>
                <w:szCs w:val="15"/>
                <w:lang w:val="ru-RU"/>
              </w:rPr>
              <w:t xml:space="preserve"> Мотор 1.</w:t>
            </w:r>
          </w:p>
          <w:p w:rsidR="00652B77" w:rsidRPr="008034EC" w:rsidRDefault="00652B77" w:rsidP="00652B77">
            <w:pPr>
              <w:spacing w:line="280" w:lineRule="exact"/>
              <w:rPr>
                <w:rFonts w:ascii="Arial" w:hAnsi="Arial" w:cs="Arial"/>
                <w:kern w:val="0"/>
                <w:sz w:val="15"/>
                <w:szCs w:val="15"/>
                <w:lang w:val="ru-RU"/>
              </w:rPr>
            </w:pPr>
            <w:r w:rsidRPr="008034EC">
              <w:rPr>
                <w:rFonts w:ascii="Arial" w:hAnsi="Arial" w:cs="Arial"/>
                <w:kern w:val="0"/>
                <w:sz w:val="15"/>
                <w:szCs w:val="15"/>
                <w:lang w:val="ru-RU"/>
              </w:rPr>
              <w:t xml:space="preserve">0:Линейная кривая </w:t>
            </w:r>
            <w:r w:rsidRPr="008034EC">
              <w:rPr>
                <w:rFonts w:ascii="Arial" w:hAnsi="Arial" w:cs="Arial"/>
                <w:kern w:val="0"/>
                <w:sz w:val="15"/>
                <w:szCs w:val="15"/>
              </w:rPr>
              <w:t>U</w:t>
            </w:r>
            <w:r w:rsidRPr="008034EC">
              <w:rPr>
                <w:rFonts w:ascii="Arial" w:hAnsi="Arial" w:cs="Arial"/>
                <w:kern w:val="0"/>
                <w:sz w:val="15"/>
                <w:szCs w:val="15"/>
                <w:lang w:val="ru-RU"/>
              </w:rPr>
              <w:t>/</w:t>
            </w:r>
            <w:r w:rsidRPr="008034EC">
              <w:rPr>
                <w:rFonts w:ascii="Arial" w:hAnsi="Arial" w:cs="Arial"/>
                <w:kern w:val="0"/>
                <w:sz w:val="15"/>
                <w:szCs w:val="15"/>
              </w:rPr>
              <w:t>F</w:t>
            </w:r>
            <w:r w:rsidRPr="008034EC">
              <w:rPr>
                <w:rFonts w:ascii="Arial" w:hAnsi="Arial" w:cs="Arial"/>
                <w:kern w:val="0"/>
                <w:sz w:val="15"/>
                <w:szCs w:val="15"/>
                <w:lang w:val="ru-RU"/>
              </w:rPr>
              <w:t>; постоянный крутящий момент нагрузки</w:t>
            </w:r>
          </w:p>
          <w:p w:rsidR="00652B77" w:rsidRPr="008034EC" w:rsidRDefault="00652B77" w:rsidP="00652B77">
            <w:pPr>
              <w:spacing w:line="280" w:lineRule="exact"/>
              <w:rPr>
                <w:rFonts w:ascii="Arial" w:hAnsi="Arial" w:cs="Arial"/>
                <w:kern w:val="0"/>
                <w:sz w:val="15"/>
                <w:szCs w:val="15"/>
                <w:lang w:val="ru-RU"/>
              </w:rPr>
            </w:pPr>
            <w:r w:rsidRPr="008034EC">
              <w:rPr>
                <w:rFonts w:ascii="Arial" w:hAnsi="Arial" w:cs="Arial"/>
                <w:kern w:val="0"/>
                <w:sz w:val="15"/>
                <w:szCs w:val="15"/>
                <w:lang w:val="ru-RU"/>
              </w:rPr>
              <w:t>1:Многоточечная кривая</w:t>
            </w:r>
            <w:r w:rsidRPr="008034EC">
              <w:rPr>
                <w:rFonts w:ascii="Arial" w:hAnsi="Arial" w:cs="Arial"/>
                <w:kern w:val="0"/>
                <w:sz w:val="15"/>
                <w:szCs w:val="15"/>
              </w:rPr>
              <w:t>U</w:t>
            </w:r>
            <w:r w:rsidRPr="008034EC">
              <w:rPr>
                <w:rFonts w:ascii="Arial" w:hAnsi="Arial" w:cs="Arial"/>
                <w:kern w:val="0"/>
                <w:sz w:val="15"/>
                <w:szCs w:val="15"/>
                <w:lang w:val="ru-RU"/>
              </w:rPr>
              <w:t>/</w:t>
            </w:r>
            <w:r w:rsidRPr="008034EC">
              <w:rPr>
                <w:rFonts w:ascii="Arial" w:hAnsi="Arial" w:cs="Arial"/>
                <w:kern w:val="0"/>
                <w:sz w:val="15"/>
                <w:szCs w:val="15"/>
              </w:rPr>
              <w:t>F</w:t>
            </w:r>
          </w:p>
          <w:p w:rsidR="00652B77" w:rsidRPr="008034EC" w:rsidRDefault="00652B77" w:rsidP="00652B77">
            <w:pPr>
              <w:spacing w:line="280" w:lineRule="exact"/>
              <w:rPr>
                <w:rFonts w:ascii="Arial" w:hAnsi="Arial" w:cs="Arial"/>
                <w:kern w:val="0"/>
                <w:sz w:val="15"/>
                <w:szCs w:val="15"/>
                <w:lang w:val="ru-RU"/>
              </w:rPr>
            </w:pPr>
            <w:r w:rsidRPr="008034EC">
              <w:rPr>
                <w:rFonts w:ascii="Arial" w:hAnsi="Arial" w:cs="Arial"/>
                <w:kern w:val="0"/>
                <w:sz w:val="15"/>
                <w:szCs w:val="15"/>
                <w:lang w:val="ru-RU"/>
              </w:rPr>
              <w:t xml:space="preserve">2:Кривая </w:t>
            </w:r>
            <w:r w:rsidRPr="008034EC">
              <w:rPr>
                <w:rFonts w:ascii="Arial" w:hAnsi="Arial" w:cs="Arial"/>
                <w:kern w:val="0"/>
                <w:sz w:val="15"/>
                <w:szCs w:val="15"/>
              </w:rPr>
              <w:t>U</w:t>
            </w:r>
            <w:r w:rsidRPr="008034EC">
              <w:rPr>
                <w:rFonts w:ascii="Arial" w:hAnsi="Arial" w:cs="Arial"/>
                <w:kern w:val="0"/>
                <w:sz w:val="15"/>
                <w:szCs w:val="15"/>
                <w:lang w:val="ru-RU"/>
              </w:rPr>
              <w:t>/</w:t>
            </w:r>
            <w:r w:rsidRPr="008034EC">
              <w:rPr>
                <w:rFonts w:ascii="Arial" w:hAnsi="Arial" w:cs="Arial"/>
                <w:kern w:val="0"/>
                <w:sz w:val="15"/>
                <w:szCs w:val="15"/>
              </w:rPr>
              <w:t>F</w:t>
            </w:r>
            <w:r w:rsidRPr="008034EC">
              <w:rPr>
                <w:rFonts w:ascii="Arial" w:hAnsi="Arial" w:cs="Arial"/>
                <w:kern w:val="0"/>
                <w:sz w:val="15"/>
                <w:szCs w:val="15"/>
                <w:lang w:val="ru-RU"/>
              </w:rPr>
              <w:t xml:space="preserve"> на 1.3-ти мощности низкого крутящего момента</w:t>
            </w:r>
          </w:p>
          <w:p w:rsidR="00652B77" w:rsidRPr="008034EC" w:rsidRDefault="00652B77" w:rsidP="00652B77">
            <w:pPr>
              <w:spacing w:line="280" w:lineRule="exact"/>
              <w:rPr>
                <w:rFonts w:ascii="Arial" w:hAnsi="Arial" w:cs="Arial"/>
                <w:kern w:val="0"/>
                <w:sz w:val="15"/>
                <w:szCs w:val="15"/>
                <w:lang w:val="ru-RU"/>
              </w:rPr>
            </w:pPr>
            <w:r w:rsidRPr="008034EC">
              <w:rPr>
                <w:rFonts w:ascii="Arial" w:hAnsi="Arial" w:cs="Arial"/>
                <w:kern w:val="0"/>
                <w:sz w:val="15"/>
                <w:szCs w:val="15"/>
                <w:lang w:val="ru-RU"/>
              </w:rPr>
              <w:t xml:space="preserve">3: Кривая </w:t>
            </w:r>
            <w:r w:rsidRPr="008034EC">
              <w:rPr>
                <w:rFonts w:ascii="Arial" w:hAnsi="Arial" w:cs="Arial"/>
                <w:kern w:val="0"/>
                <w:sz w:val="15"/>
                <w:szCs w:val="15"/>
              </w:rPr>
              <w:t>U</w:t>
            </w:r>
            <w:r w:rsidRPr="008034EC">
              <w:rPr>
                <w:rFonts w:ascii="Arial" w:hAnsi="Arial" w:cs="Arial"/>
                <w:kern w:val="0"/>
                <w:sz w:val="15"/>
                <w:szCs w:val="15"/>
                <w:lang w:val="ru-RU"/>
              </w:rPr>
              <w:t>/</w:t>
            </w:r>
            <w:r w:rsidRPr="008034EC">
              <w:rPr>
                <w:rFonts w:ascii="Arial" w:hAnsi="Arial" w:cs="Arial"/>
                <w:kern w:val="0"/>
                <w:sz w:val="15"/>
                <w:szCs w:val="15"/>
              </w:rPr>
              <w:t>F</w:t>
            </w:r>
            <w:r w:rsidRPr="008034EC">
              <w:rPr>
                <w:rFonts w:ascii="Arial" w:hAnsi="Arial" w:cs="Arial"/>
                <w:kern w:val="0"/>
                <w:sz w:val="15"/>
                <w:szCs w:val="15"/>
                <w:lang w:val="ru-RU"/>
              </w:rPr>
              <w:t xml:space="preserve"> на 1.7-ой мощности низкого крутящего момента</w:t>
            </w:r>
          </w:p>
          <w:p w:rsidR="00652B77" w:rsidRPr="008034EC" w:rsidRDefault="00652B77" w:rsidP="00652B77">
            <w:pPr>
              <w:spacing w:line="280" w:lineRule="exact"/>
              <w:rPr>
                <w:rFonts w:ascii="Arial" w:hAnsi="Arial" w:cs="Arial"/>
                <w:kern w:val="0"/>
                <w:sz w:val="15"/>
                <w:szCs w:val="15"/>
                <w:lang w:val="ru-RU"/>
              </w:rPr>
            </w:pPr>
            <w:r w:rsidRPr="008034EC">
              <w:rPr>
                <w:rFonts w:ascii="Arial" w:hAnsi="Arial" w:cs="Arial"/>
                <w:kern w:val="0"/>
                <w:sz w:val="15"/>
                <w:szCs w:val="15"/>
                <w:lang w:val="ru-RU"/>
              </w:rPr>
              <w:t xml:space="preserve">4: Кривая </w:t>
            </w:r>
            <w:r w:rsidRPr="008034EC">
              <w:rPr>
                <w:rFonts w:ascii="Arial" w:hAnsi="Arial" w:cs="Arial"/>
                <w:kern w:val="0"/>
                <w:sz w:val="15"/>
                <w:szCs w:val="15"/>
              </w:rPr>
              <w:t>U</w:t>
            </w:r>
            <w:r w:rsidRPr="008034EC">
              <w:rPr>
                <w:rFonts w:ascii="Arial" w:hAnsi="Arial" w:cs="Arial"/>
                <w:kern w:val="0"/>
                <w:sz w:val="15"/>
                <w:szCs w:val="15"/>
                <w:lang w:val="ru-RU"/>
              </w:rPr>
              <w:t>/</w:t>
            </w:r>
            <w:r w:rsidRPr="008034EC">
              <w:rPr>
                <w:rFonts w:ascii="Arial" w:hAnsi="Arial" w:cs="Arial"/>
                <w:kern w:val="0"/>
                <w:sz w:val="15"/>
                <w:szCs w:val="15"/>
              </w:rPr>
              <w:t>F</w:t>
            </w:r>
            <w:r w:rsidRPr="008034EC">
              <w:rPr>
                <w:rFonts w:ascii="Arial" w:hAnsi="Arial" w:cs="Arial"/>
                <w:kern w:val="0"/>
                <w:sz w:val="15"/>
                <w:szCs w:val="15"/>
                <w:lang w:val="ru-RU"/>
              </w:rPr>
              <w:t xml:space="preserve"> на 2-ой мощности низкого </w:t>
            </w:r>
            <w:r w:rsidRPr="008034EC">
              <w:rPr>
                <w:rFonts w:ascii="Arial" w:hAnsi="Arial" w:cs="Arial"/>
                <w:kern w:val="0"/>
                <w:sz w:val="15"/>
                <w:szCs w:val="15"/>
                <w:lang w:val="ru-RU"/>
              </w:rPr>
              <w:lastRenderedPageBreak/>
              <w:t>крутящего момента</w:t>
            </w:r>
          </w:p>
          <w:p w:rsidR="00652B77" w:rsidRPr="008034EC" w:rsidRDefault="00652B77" w:rsidP="00652B77">
            <w:pPr>
              <w:spacing w:line="280" w:lineRule="exact"/>
              <w:rPr>
                <w:rFonts w:ascii="Arial" w:hAnsi="Arial" w:cs="Arial"/>
                <w:kern w:val="0"/>
                <w:sz w:val="15"/>
                <w:szCs w:val="15"/>
                <w:lang w:val="ru-RU"/>
              </w:rPr>
            </w:pPr>
            <w:r w:rsidRPr="008034EC">
              <w:rPr>
                <w:rFonts w:ascii="Arial" w:hAnsi="Arial" w:cs="Arial"/>
                <w:kern w:val="0"/>
                <w:sz w:val="15"/>
                <w:szCs w:val="15"/>
                <w:lang w:val="ru-RU"/>
              </w:rPr>
              <w:t>Кривые 2 ~ 4 применяются к крутящему моменту нагрузок для вентиляторов и насосов. Пользователи могут настраивать в соответствии с особенностями нагрузок для достижения лучшего эффекта экономии энергии.</w:t>
            </w:r>
          </w:p>
          <w:p w:rsidR="00652B77" w:rsidRPr="008034EC" w:rsidRDefault="00652B77" w:rsidP="00652B77">
            <w:pPr>
              <w:spacing w:line="280" w:lineRule="exact"/>
              <w:rPr>
                <w:rFonts w:ascii="Arial" w:hAnsi="Arial" w:cs="Arial"/>
                <w:kern w:val="0"/>
                <w:sz w:val="15"/>
                <w:szCs w:val="15"/>
                <w:lang w:val="ru-RU"/>
              </w:rPr>
            </w:pPr>
            <w:r w:rsidRPr="008034EC">
              <w:rPr>
                <w:rFonts w:ascii="Arial" w:hAnsi="Arial" w:cs="Arial"/>
                <w:kern w:val="0"/>
                <w:sz w:val="15"/>
                <w:szCs w:val="15"/>
                <w:lang w:val="ru-RU"/>
              </w:rPr>
              <w:t xml:space="preserve">5:Настраиваемая </w:t>
            </w:r>
            <w:r w:rsidRPr="008034EC">
              <w:rPr>
                <w:rFonts w:ascii="Arial" w:hAnsi="Arial" w:cs="Arial"/>
                <w:kern w:val="0"/>
                <w:sz w:val="15"/>
                <w:szCs w:val="15"/>
              </w:rPr>
              <w:t>U</w:t>
            </w:r>
            <w:r w:rsidRPr="008034EC">
              <w:rPr>
                <w:rFonts w:ascii="Arial" w:hAnsi="Arial" w:cs="Arial"/>
                <w:kern w:val="0"/>
                <w:sz w:val="15"/>
                <w:szCs w:val="15"/>
                <w:lang w:val="ru-RU"/>
              </w:rPr>
              <w:t>/</w:t>
            </w:r>
            <w:r w:rsidRPr="008034EC">
              <w:rPr>
                <w:rFonts w:ascii="Arial" w:hAnsi="Arial" w:cs="Arial"/>
                <w:kern w:val="0"/>
                <w:sz w:val="15"/>
                <w:szCs w:val="15"/>
              </w:rPr>
              <w:t>F</w:t>
            </w:r>
            <w:r w:rsidRPr="008034EC">
              <w:rPr>
                <w:rFonts w:ascii="Arial" w:hAnsi="Arial" w:cs="Arial"/>
                <w:kern w:val="0"/>
                <w:sz w:val="15"/>
                <w:szCs w:val="15"/>
                <w:lang w:val="ru-RU"/>
              </w:rPr>
              <w:t xml:space="preserve"> (разделенная </w:t>
            </w:r>
            <w:r w:rsidRPr="008034EC">
              <w:rPr>
                <w:rFonts w:ascii="Arial" w:hAnsi="Arial" w:cs="Arial"/>
                <w:kern w:val="0"/>
                <w:sz w:val="15"/>
                <w:szCs w:val="15"/>
              </w:rPr>
              <w:t>U</w:t>
            </w:r>
            <w:r w:rsidRPr="008034EC">
              <w:rPr>
                <w:rFonts w:ascii="Arial" w:hAnsi="Arial" w:cs="Arial"/>
                <w:kern w:val="0"/>
                <w:sz w:val="15"/>
                <w:szCs w:val="15"/>
                <w:lang w:val="ru-RU"/>
              </w:rPr>
              <w:t>/</w:t>
            </w:r>
            <w:r w:rsidRPr="008034EC">
              <w:rPr>
                <w:rFonts w:ascii="Arial" w:hAnsi="Arial" w:cs="Arial"/>
                <w:kern w:val="0"/>
                <w:sz w:val="15"/>
                <w:szCs w:val="15"/>
              </w:rPr>
              <w:t>F</w:t>
            </w:r>
            <w:r w:rsidRPr="008034EC">
              <w:rPr>
                <w:rFonts w:ascii="Arial" w:hAnsi="Arial" w:cs="Arial"/>
                <w:kern w:val="0"/>
                <w:sz w:val="15"/>
                <w:szCs w:val="15"/>
                <w:lang w:val="ru-RU"/>
              </w:rPr>
              <w:t>)</w:t>
            </w:r>
            <w:r w:rsidRPr="008034EC">
              <w:rPr>
                <w:rFonts w:ascii="Arial" w:hAnsi="Arial" w:cs="Arial"/>
                <w:kern w:val="0"/>
                <w:sz w:val="15"/>
                <w:szCs w:val="15"/>
                <w:lang w:val="ru-RU"/>
              </w:rPr>
              <w:t>；</w:t>
            </w:r>
            <w:r w:rsidRPr="008034EC">
              <w:rPr>
                <w:rFonts w:ascii="Arial" w:hAnsi="Arial" w:cs="Arial"/>
                <w:kern w:val="0"/>
                <w:sz w:val="15"/>
                <w:szCs w:val="15"/>
                <w:lang w:val="ru-RU"/>
              </w:rPr>
              <w:t xml:space="preserve">В этом режиме </w:t>
            </w:r>
            <w:r w:rsidRPr="008034EC">
              <w:rPr>
                <w:rFonts w:ascii="Arial" w:hAnsi="Arial" w:cs="Arial"/>
                <w:kern w:val="0"/>
                <w:sz w:val="15"/>
                <w:szCs w:val="15"/>
              </w:rPr>
              <w:t>U</w:t>
            </w:r>
            <w:r w:rsidRPr="008034EC">
              <w:rPr>
                <w:rFonts w:ascii="Arial" w:hAnsi="Arial" w:cs="Arial"/>
                <w:kern w:val="0"/>
                <w:sz w:val="15"/>
                <w:szCs w:val="15"/>
                <w:lang w:val="ru-RU"/>
              </w:rPr>
              <w:t xml:space="preserve"> может быть отделена от </w:t>
            </w:r>
            <w:r w:rsidRPr="008034EC">
              <w:rPr>
                <w:rFonts w:ascii="Arial" w:hAnsi="Arial" w:cs="Arial"/>
                <w:kern w:val="0"/>
                <w:sz w:val="15"/>
                <w:szCs w:val="15"/>
              </w:rPr>
              <w:t>F</w:t>
            </w:r>
            <w:r w:rsidRPr="008034EC">
              <w:rPr>
                <w:rFonts w:ascii="Arial" w:hAnsi="Arial" w:cs="Arial"/>
                <w:kern w:val="0"/>
                <w:sz w:val="15"/>
                <w:szCs w:val="15"/>
                <w:lang w:val="ru-RU"/>
              </w:rPr>
              <w:t xml:space="preserve"> и </w:t>
            </w:r>
            <w:r w:rsidRPr="008034EC">
              <w:rPr>
                <w:rFonts w:ascii="Arial" w:hAnsi="Arial" w:cs="Arial"/>
                <w:kern w:val="0"/>
                <w:sz w:val="15"/>
                <w:szCs w:val="15"/>
              </w:rPr>
              <w:t>F</w:t>
            </w:r>
            <w:r w:rsidRPr="008034EC">
              <w:rPr>
                <w:rFonts w:ascii="Arial" w:hAnsi="Arial" w:cs="Arial"/>
                <w:kern w:val="0"/>
                <w:sz w:val="15"/>
                <w:szCs w:val="15"/>
                <w:lang w:val="ru-RU"/>
              </w:rPr>
              <w:t xml:space="preserve"> можно регулировать через параметр, </w:t>
            </w:r>
            <w:r w:rsidRPr="008034EC">
              <w:rPr>
                <w:rFonts w:ascii="Arial" w:hAnsi="Arial" w:cs="Arial"/>
                <w:kern w:val="0"/>
                <w:sz w:val="15"/>
                <w:szCs w:val="15"/>
              </w:rPr>
              <w:t>P</w:t>
            </w:r>
            <w:r w:rsidRPr="008034EC">
              <w:rPr>
                <w:rFonts w:ascii="Arial" w:hAnsi="Arial" w:cs="Arial"/>
                <w:kern w:val="0"/>
                <w:sz w:val="15"/>
                <w:szCs w:val="15"/>
                <w:lang w:val="ru-RU"/>
              </w:rPr>
              <w:t xml:space="preserve">00.06 или напряжение, учитывая значение параметра, установленного в </w:t>
            </w:r>
            <w:r w:rsidRPr="008034EC">
              <w:rPr>
                <w:rFonts w:ascii="Arial" w:hAnsi="Arial" w:cs="Arial"/>
                <w:kern w:val="0"/>
                <w:sz w:val="15"/>
                <w:szCs w:val="15"/>
              </w:rPr>
              <w:t>P</w:t>
            </w:r>
            <w:r w:rsidRPr="008034EC">
              <w:rPr>
                <w:rFonts w:ascii="Arial" w:hAnsi="Arial" w:cs="Arial"/>
                <w:kern w:val="0"/>
                <w:sz w:val="15"/>
                <w:szCs w:val="15"/>
                <w:lang w:val="ru-RU"/>
              </w:rPr>
              <w:t xml:space="preserve">04.27 чтобы изменить функцию кривой с учетом частоты. </w:t>
            </w:r>
          </w:p>
          <w:p w:rsidR="00652B77" w:rsidRPr="008034EC" w:rsidRDefault="00652B77" w:rsidP="00652B77">
            <w:pPr>
              <w:spacing w:line="280" w:lineRule="exact"/>
              <w:rPr>
                <w:rFonts w:ascii="Arial" w:hAnsi="Arial" w:cs="Arial"/>
                <w:bCs/>
                <w:sz w:val="15"/>
                <w:szCs w:val="15"/>
                <w:lang w:val="ru-RU"/>
              </w:rPr>
            </w:pPr>
            <w:r w:rsidRPr="008034EC">
              <w:rPr>
                <w:rFonts w:ascii="Arial" w:hAnsi="Arial" w:cs="Arial"/>
                <w:b/>
                <w:kern w:val="0"/>
                <w:sz w:val="15"/>
                <w:szCs w:val="15"/>
                <w:lang w:val="ru-RU"/>
              </w:rPr>
              <w:t>Примечание</w:t>
            </w:r>
            <w:r w:rsidRPr="008034EC">
              <w:rPr>
                <w:rFonts w:ascii="Arial" w:hAnsi="Arial" w:cs="Arial"/>
                <w:kern w:val="0"/>
                <w:sz w:val="15"/>
                <w:szCs w:val="15"/>
                <w:lang w:val="ru-RU"/>
              </w:rPr>
              <w:t xml:space="preserve">: См.рисунок </w:t>
            </w:r>
            <w:r w:rsidRPr="008034EC">
              <w:rPr>
                <w:rFonts w:ascii="Arial" w:hAnsi="Arial" w:cs="Arial"/>
                <w:kern w:val="0"/>
                <w:sz w:val="15"/>
                <w:szCs w:val="15"/>
              </w:rPr>
              <w:t>Vb</w:t>
            </w:r>
            <w:r w:rsidRPr="008034EC">
              <w:rPr>
                <w:rFonts w:ascii="Arial" w:hAnsi="Arial" w:cs="Arial"/>
                <w:kern w:val="0"/>
                <w:sz w:val="15"/>
                <w:szCs w:val="15"/>
                <w:lang w:val="ru-RU"/>
              </w:rPr>
              <w:t xml:space="preserve"> - напряжение двигателя и </w:t>
            </w:r>
            <w:r w:rsidRPr="008034EC">
              <w:rPr>
                <w:rFonts w:ascii="Arial" w:hAnsi="Arial" w:cs="Arial"/>
                <w:kern w:val="0"/>
                <w:sz w:val="15"/>
                <w:szCs w:val="15"/>
              </w:rPr>
              <w:t>Fb</w:t>
            </w:r>
            <w:r w:rsidRPr="008034EC">
              <w:rPr>
                <w:rFonts w:ascii="Arial" w:hAnsi="Arial" w:cs="Arial"/>
                <w:kern w:val="0"/>
                <w:sz w:val="15"/>
                <w:szCs w:val="15"/>
                <w:lang w:val="ru-RU"/>
              </w:rPr>
              <w:t xml:space="preserve"> - номинальная частота двигателя</w:t>
            </w:r>
            <w:r w:rsidRPr="008034EC">
              <w:rPr>
                <w:rFonts w:ascii="Arial" w:hAnsi="Arial" w:cs="Arial"/>
                <w:bCs/>
                <w:sz w:val="15"/>
                <w:szCs w:val="15"/>
                <w:lang w:val="ru-RU"/>
              </w:rPr>
              <w:t xml:space="preserve">. </w:t>
            </w:r>
          </w:p>
          <w:p w:rsidR="00652B77" w:rsidRPr="00012221" w:rsidRDefault="00652B77" w:rsidP="00652B77">
            <w:pPr>
              <w:spacing w:line="280" w:lineRule="exact"/>
              <w:rPr>
                <w:rFonts w:ascii="Arial" w:hAnsi="Arial" w:cs="Arial"/>
                <w:bCs/>
                <w:sz w:val="15"/>
                <w:szCs w:val="15"/>
              </w:rPr>
            </w:pPr>
            <w:r>
              <w:rPr>
                <w:rFonts w:ascii="Arial" w:hAnsi="Arial" w:cs="Arial"/>
                <w:b/>
                <w:bCs/>
                <w:sz w:val="15"/>
                <w:szCs w:val="15"/>
              </w:rPr>
              <w:t>Примечание:</w:t>
            </w:r>
            <w:r w:rsidRPr="00012221">
              <w:rPr>
                <w:rFonts w:ascii="Arial" w:hAnsi="Arial" w:cs="Arial"/>
                <w:bCs/>
                <w:sz w:val="15"/>
                <w:szCs w:val="15"/>
              </w:rPr>
              <w:t>V</w:t>
            </w:r>
            <w:r w:rsidRPr="00012221">
              <w:rPr>
                <w:rFonts w:ascii="Arial" w:hAnsi="Arial" w:cs="Arial"/>
                <w:bCs/>
                <w:sz w:val="15"/>
                <w:szCs w:val="15"/>
                <w:vertAlign w:val="subscript"/>
              </w:rPr>
              <w:t>b</w:t>
            </w:r>
            <w:r w:rsidRPr="00012221">
              <w:rPr>
                <w:rFonts w:ascii="Arial" w:hAnsi="Arial" w:cs="Arial" w:hint="eastAsia"/>
                <w:bCs/>
                <w:sz w:val="15"/>
                <w:szCs w:val="15"/>
              </w:rPr>
              <w:t xml:space="preserve">in the below picture is </w:t>
            </w:r>
            <w:r w:rsidRPr="00012221">
              <w:rPr>
                <w:rFonts w:ascii="Arial" w:hAnsi="Arial" w:cs="Arial"/>
                <w:bCs/>
                <w:sz w:val="15"/>
                <w:szCs w:val="15"/>
              </w:rPr>
              <w:t>the motor</w:t>
            </w:r>
            <w:r>
              <w:rPr>
                <w:rFonts w:ascii="Arial" w:hAnsi="Arial" w:cs="Arial" w:hint="eastAsia"/>
                <w:bCs/>
                <w:sz w:val="15"/>
                <w:szCs w:val="15"/>
              </w:rPr>
              <w:t>rated</w:t>
            </w:r>
            <w:r w:rsidRPr="00012221">
              <w:rPr>
                <w:rFonts w:ascii="Arial" w:hAnsi="Arial" w:cs="Arial" w:hint="eastAsia"/>
                <w:bCs/>
                <w:sz w:val="15"/>
                <w:szCs w:val="15"/>
              </w:rPr>
              <w:t xml:space="preserve"> voltage and </w:t>
            </w:r>
            <w:r w:rsidRPr="00012221">
              <w:rPr>
                <w:rFonts w:ascii="Arial" w:hAnsi="Arial" w:cs="Arial"/>
                <w:bCs/>
                <w:sz w:val="15"/>
                <w:szCs w:val="15"/>
              </w:rPr>
              <w:t>f</w:t>
            </w:r>
            <w:r w:rsidRPr="00012221">
              <w:rPr>
                <w:rFonts w:ascii="Arial" w:hAnsi="Arial" w:cs="Arial"/>
                <w:bCs/>
                <w:sz w:val="15"/>
                <w:szCs w:val="15"/>
                <w:vertAlign w:val="subscript"/>
              </w:rPr>
              <w:t>b</w:t>
            </w:r>
            <w:r w:rsidRPr="00012221">
              <w:rPr>
                <w:rFonts w:ascii="Arial" w:hAnsi="Arial" w:cs="Arial" w:hint="eastAsia"/>
                <w:bCs/>
                <w:sz w:val="15"/>
                <w:szCs w:val="15"/>
              </w:rPr>
              <w:t xml:space="preserve"> is the motor </w:t>
            </w:r>
            <w:r>
              <w:rPr>
                <w:rFonts w:ascii="Arial" w:hAnsi="Arial" w:cs="Arial" w:hint="eastAsia"/>
                <w:bCs/>
                <w:sz w:val="15"/>
                <w:szCs w:val="15"/>
              </w:rPr>
              <w:t>rated</w:t>
            </w:r>
            <w:r w:rsidRPr="00012221">
              <w:rPr>
                <w:rFonts w:ascii="Arial" w:hAnsi="Arial" w:cs="Arial" w:hint="eastAsia"/>
                <w:bCs/>
                <w:sz w:val="15"/>
                <w:szCs w:val="15"/>
              </w:rPr>
              <w:t xml:space="preserve"> frequency.</w:t>
            </w:r>
          </w:p>
          <w:p w:rsidR="00652B77" w:rsidRPr="000847A9" w:rsidRDefault="00652B77" w:rsidP="00652B77">
            <w:pPr>
              <w:pStyle w:val="a9"/>
              <w:spacing w:line="240" w:lineRule="auto"/>
              <w:jc w:val="center"/>
              <w:rPr>
                <w:rFonts w:ascii="Arial" w:hAnsi="Arial" w:cs="Arial"/>
                <w:sz w:val="15"/>
                <w:szCs w:val="15"/>
              </w:rPr>
            </w:pPr>
            <w:r>
              <w:rPr>
                <w:rFonts w:ascii="Arial" w:hAnsi="Arial" w:cs="Arial"/>
                <w:noProof/>
                <w:sz w:val="15"/>
                <w:szCs w:val="15"/>
              </w:rPr>
              <w:drawing>
                <wp:inline distT="0" distB="0" distL="0" distR="0">
                  <wp:extent cx="1969770" cy="1050290"/>
                  <wp:effectExtent l="0" t="0" r="0" b="0"/>
                  <wp:docPr id="259" name="Рисунок 259" descr="曲线设定"/>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曲线设定"/>
                          <pic:cNvPicPr>
                            <a:picLocks noChangeAspect="1" noChangeArrowheads="1"/>
                          </pic:cNvPicPr>
                        </pic:nvPicPr>
                        <pic:blipFill>
                          <a:blip r:embed="rId11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69770" cy="1050290"/>
                          </a:xfrm>
                          <a:prstGeom prst="rect">
                            <a:avLst/>
                          </a:prstGeom>
                          <a:noFill/>
                          <a:ln>
                            <a:noFill/>
                          </a:ln>
                        </pic:spPr>
                      </pic:pic>
                    </a:graphicData>
                  </a:graphic>
                </wp:inline>
              </w:drawing>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lastRenderedPageBreak/>
              <w:t>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195"/>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lastRenderedPageBreak/>
              <w:t>P04.01</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8034EC" w:rsidRDefault="00652B77" w:rsidP="00652B77">
            <w:pPr>
              <w:pStyle w:val="a9"/>
              <w:spacing w:line="280" w:lineRule="exact"/>
              <w:jc w:val="center"/>
              <w:rPr>
                <w:rFonts w:ascii="Arial" w:hAnsi="Arial" w:cs="Arial"/>
                <w:sz w:val="15"/>
                <w:szCs w:val="15"/>
                <w:lang w:val="ru-RU"/>
              </w:rPr>
            </w:pPr>
            <w:r w:rsidRPr="008034EC">
              <w:rPr>
                <w:rFonts w:ascii="Arial" w:hAnsi="Arial" w:cs="Arial"/>
                <w:sz w:val="15"/>
                <w:szCs w:val="15"/>
              </w:rPr>
              <w:t>У</w:t>
            </w:r>
            <w:r w:rsidRPr="008034EC">
              <w:rPr>
                <w:rFonts w:ascii="Arial" w:hAnsi="Arial" w:cs="Arial"/>
                <w:sz w:val="15"/>
                <w:szCs w:val="15"/>
                <w:lang w:val="ru-RU"/>
              </w:rPr>
              <w:t xml:space="preserve">силение </w:t>
            </w:r>
            <w:r w:rsidRPr="008034EC">
              <w:rPr>
                <w:rFonts w:ascii="Arial" w:hAnsi="Arial" w:cs="Arial"/>
                <w:sz w:val="15"/>
                <w:szCs w:val="15"/>
              </w:rPr>
              <w:t>крутящ</w:t>
            </w:r>
            <w:r w:rsidRPr="008034EC">
              <w:rPr>
                <w:rFonts w:ascii="Arial" w:hAnsi="Arial" w:cs="Arial"/>
                <w:sz w:val="15"/>
                <w:szCs w:val="15"/>
                <w:lang w:val="ru-RU"/>
              </w:rPr>
              <w:t>его</w:t>
            </w:r>
            <w:r w:rsidRPr="008034EC">
              <w:rPr>
                <w:rFonts w:ascii="Arial" w:hAnsi="Arial" w:cs="Arial"/>
                <w:sz w:val="15"/>
                <w:szCs w:val="15"/>
              </w:rPr>
              <w:t xml:space="preserve"> момент</w:t>
            </w:r>
            <w:r w:rsidRPr="008034EC">
              <w:rPr>
                <w:rFonts w:ascii="Arial" w:hAnsi="Arial" w:cs="Arial"/>
                <w:sz w:val="15"/>
                <w:szCs w:val="15"/>
                <w:lang w:val="ru-RU"/>
              </w:rPr>
              <w:t>а</w:t>
            </w:r>
          </w:p>
        </w:tc>
        <w:tc>
          <w:tcPr>
            <w:tcW w:w="2977" w:type="dxa"/>
            <w:vMerge w:val="restart"/>
            <w:tcBorders>
              <w:top w:val="single" w:sz="6" w:space="0" w:color="auto"/>
              <w:left w:val="single" w:sz="6" w:space="0" w:color="auto"/>
              <w:right w:val="single" w:sz="6" w:space="0" w:color="auto"/>
            </w:tcBorders>
            <w:shd w:val="clear" w:color="FFFFFF" w:fill="auto"/>
          </w:tcPr>
          <w:p w:rsidR="00652B77" w:rsidRPr="008034EC" w:rsidRDefault="00652B77" w:rsidP="00652B77">
            <w:pPr>
              <w:spacing w:line="280" w:lineRule="exact"/>
              <w:ind w:left="1"/>
              <w:jc w:val="left"/>
              <w:rPr>
                <w:rFonts w:ascii="Arial" w:hAnsi="Arial" w:cs="Arial"/>
                <w:kern w:val="0"/>
                <w:sz w:val="15"/>
                <w:szCs w:val="15"/>
                <w:lang w:val="ru-RU"/>
              </w:rPr>
            </w:pPr>
            <w:r w:rsidRPr="008034EC">
              <w:rPr>
                <w:rFonts w:ascii="Arial" w:hAnsi="Arial" w:cs="Arial"/>
                <w:kern w:val="0"/>
                <w:sz w:val="15"/>
                <w:szCs w:val="15"/>
                <w:lang w:val="ru-RU" w:eastAsia="ru-RU"/>
              </w:rPr>
              <w:t xml:space="preserve">Подъем крутящего момента по отношению к выходному напряжению. P04.01 </w:t>
            </w:r>
            <w:r>
              <w:rPr>
                <w:rFonts w:ascii="Arial" w:hAnsi="Arial" w:cs="Arial"/>
                <w:kern w:val="0"/>
                <w:sz w:val="15"/>
                <w:szCs w:val="15"/>
                <w:lang w:val="ru-RU" w:eastAsia="ru-RU"/>
              </w:rPr>
              <w:t>–</w:t>
            </w:r>
            <w:r w:rsidRPr="008034EC">
              <w:rPr>
                <w:rFonts w:ascii="Arial" w:hAnsi="Arial" w:cs="Arial"/>
                <w:kern w:val="0"/>
                <w:sz w:val="15"/>
                <w:szCs w:val="15"/>
                <w:lang w:val="ru-RU" w:eastAsia="ru-RU"/>
              </w:rPr>
              <w:t xml:space="preserve"> максимальноевыходное напряжение Vb</w:t>
            </w:r>
            <w:r w:rsidRPr="008034EC">
              <w:rPr>
                <w:rFonts w:ascii="Arial" w:hAnsi="Arial" w:cs="Arial"/>
                <w:kern w:val="0"/>
                <w:sz w:val="15"/>
                <w:szCs w:val="15"/>
                <w:lang w:val="ru-RU"/>
              </w:rPr>
              <w:t>.</w:t>
            </w:r>
          </w:p>
          <w:p w:rsidR="00652B77" w:rsidRPr="008034EC" w:rsidRDefault="00652B77" w:rsidP="00652B77">
            <w:pPr>
              <w:spacing w:line="280" w:lineRule="exact"/>
              <w:jc w:val="left"/>
              <w:rPr>
                <w:rFonts w:ascii="Arial" w:hAnsi="Arial" w:cs="Arial"/>
                <w:kern w:val="0"/>
                <w:sz w:val="15"/>
                <w:szCs w:val="15"/>
                <w:lang w:val="ru-RU"/>
              </w:rPr>
            </w:pPr>
            <w:r w:rsidRPr="008034EC">
              <w:rPr>
                <w:rFonts w:ascii="Arial" w:hAnsi="Arial" w:cs="Arial"/>
                <w:kern w:val="0"/>
                <w:sz w:val="15"/>
                <w:szCs w:val="15"/>
              </w:rPr>
              <w:t>P</w:t>
            </w:r>
            <w:r w:rsidRPr="008034EC">
              <w:rPr>
                <w:rFonts w:ascii="Arial" w:hAnsi="Arial" w:cs="Arial"/>
                <w:kern w:val="0"/>
                <w:sz w:val="15"/>
                <w:szCs w:val="15"/>
                <w:lang w:val="ru-RU"/>
              </w:rPr>
              <w:t xml:space="preserve">04.02 определяет процент выходной </w:t>
            </w:r>
            <w:r w:rsidRPr="008034EC">
              <w:rPr>
                <w:rFonts w:ascii="Arial" w:hAnsi="Arial" w:cs="Arial"/>
                <w:kern w:val="0"/>
                <w:sz w:val="15"/>
                <w:szCs w:val="15"/>
                <w:lang w:val="ru-RU"/>
              </w:rPr>
              <w:lastRenderedPageBreak/>
              <w:t xml:space="preserve">частоты при крутящем моменте для </w:t>
            </w:r>
            <w:r w:rsidRPr="008034EC">
              <w:rPr>
                <w:rFonts w:ascii="Arial" w:hAnsi="Arial" w:cs="Arial"/>
                <w:kern w:val="0"/>
                <w:sz w:val="15"/>
                <w:szCs w:val="15"/>
              </w:rPr>
              <w:t>Fb</w:t>
            </w:r>
            <w:r w:rsidRPr="008034EC">
              <w:rPr>
                <w:rFonts w:ascii="Arial" w:hAnsi="Arial" w:cs="Arial"/>
                <w:kern w:val="0"/>
                <w:sz w:val="15"/>
                <w:szCs w:val="15"/>
                <w:lang w:val="ru-RU"/>
              </w:rPr>
              <w:t>.</w:t>
            </w:r>
          </w:p>
          <w:p w:rsidR="00652B77" w:rsidRPr="008034EC" w:rsidRDefault="00652B77" w:rsidP="00652B77">
            <w:pPr>
              <w:spacing w:line="280" w:lineRule="exact"/>
              <w:jc w:val="left"/>
              <w:rPr>
                <w:rFonts w:ascii="Arial" w:hAnsi="Arial" w:cs="Arial"/>
                <w:kern w:val="0"/>
                <w:sz w:val="15"/>
                <w:szCs w:val="15"/>
                <w:lang w:val="ru-RU"/>
              </w:rPr>
            </w:pPr>
            <w:r w:rsidRPr="008034EC">
              <w:rPr>
                <w:rFonts w:ascii="Arial" w:hAnsi="Arial" w:cs="Arial"/>
                <w:kern w:val="0"/>
                <w:sz w:val="15"/>
                <w:szCs w:val="15"/>
                <w:lang w:val="ru-RU"/>
              </w:rPr>
              <w:t xml:space="preserve">Увеличение крутящего момента должно быть выбрано согласно нагрузке. Чем больше нагрузка, тем больше крутящий момент.Увеличивать крутящий момент неуместно, потому что двигатель будет работать с большими перегрузками, будет увеличение температуры ПЧ и уменьшиться его эффективность. </w:t>
            </w:r>
          </w:p>
          <w:p w:rsidR="00652B77" w:rsidRPr="008034EC" w:rsidRDefault="00652B77" w:rsidP="00652B77">
            <w:pPr>
              <w:spacing w:line="280" w:lineRule="exact"/>
              <w:jc w:val="left"/>
              <w:rPr>
                <w:rFonts w:ascii="Arial" w:hAnsi="Arial" w:cs="Arial"/>
                <w:kern w:val="0"/>
                <w:sz w:val="15"/>
                <w:szCs w:val="15"/>
                <w:lang w:val="ru-RU"/>
              </w:rPr>
            </w:pPr>
            <w:r w:rsidRPr="008034EC">
              <w:rPr>
                <w:rFonts w:ascii="Arial" w:hAnsi="Arial" w:cs="Arial"/>
                <w:kern w:val="0"/>
                <w:sz w:val="15"/>
                <w:szCs w:val="15"/>
                <w:lang w:val="ru-RU"/>
              </w:rPr>
              <w:t xml:space="preserve">Когда увеличение крутящего момента имеет значение 0.0%, ПЧ является автоматическаяуправляет крутящим моментом. </w:t>
            </w:r>
          </w:p>
          <w:p w:rsidR="00652B77" w:rsidRDefault="00652B77" w:rsidP="00652B77">
            <w:pPr>
              <w:spacing w:line="280" w:lineRule="exact"/>
              <w:jc w:val="left"/>
              <w:rPr>
                <w:rFonts w:ascii="Arial" w:hAnsi="Arial" w:cs="Arial"/>
                <w:kern w:val="0"/>
                <w:sz w:val="15"/>
                <w:szCs w:val="15"/>
                <w:lang w:val="ru-RU"/>
              </w:rPr>
            </w:pPr>
            <w:r w:rsidRPr="008034EC">
              <w:rPr>
                <w:rFonts w:ascii="Arial" w:hAnsi="Arial" w:cs="Arial"/>
                <w:kern w:val="0"/>
                <w:sz w:val="15"/>
                <w:szCs w:val="15"/>
                <w:lang w:val="ru-RU" w:eastAsia="ru-RU"/>
              </w:rPr>
              <w:t>Порог подъема крутящего момента: ниже этого пункта частоты подъем крутящего момента эффективен, но выше, подъем крутящего момента неэффективен</w:t>
            </w:r>
            <w:r w:rsidRPr="008034EC">
              <w:rPr>
                <w:rFonts w:ascii="Arial" w:hAnsi="Arial" w:cs="Arial"/>
                <w:kern w:val="0"/>
                <w:sz w:val="15"/>
                <w:szCs w:val="15"/>
                <w:lang w:val="ru-RU"/>
              </w:rPr>
              <w:t>.</w:t>
            </w:r>
          </w:p>
          <w:p w:rsidR="00652B77" w:rsidRDefault="00652B77" w:rsidP="00652B77">
            <w:pPr>
              <w:spacing w:line="280" w:lineRule="exact"/>
              <w:jc w:val="left"/>
              <w:rPr>
                <w:rFonts w:ascii="Arial" w:hAnsi="Arial" w:cs="Arial"/>
                <w:kern w:val="0"/>
                <w:sz w:val="15"/>
                <w:szCs w:val="15"/>
                <w:lang w:val="ru-RU"/>
              </w:rPr>
            </w:pPr>
          </w:p>
          <w:p w:rsidR="00652B77" w:rsidRDefault="00652B77" w:rsidP="00652B77">
            <w:pPr>
              <w:spacing w:line="280" w:lineRule="exact"/>
              <w:jc w:val="left"/>
              <w:rPr>
                <w:rFonts w:ascii="Arial" w:hAnsi="Arial" w:cs="Arial"/>
                <w:kern w:val="0"/>
                <w:sz w:val="15"/>
                <w:szCs w:val="15"/>
                <w:lang w:val="ru-RU"/>
              </w:rPr>
            </w:pPr>
          </w:p>
          <w:p w:rsidR="00652B77" w:rsidRDefault="00652B77" w:rsidP="00652B77">
            <w:pPr>
              <w:spacing w:line="280" w:lineRule="exact"/>
              <w:jc w:val="left"/>
              <w:rPr>
                <w:rFonts w:ascii="Arial" w:hAnsi="Arial" w:cs="Arial"/>
                <w:kern w:val="0"/>
                <w:sz w:val="15"/>
                <w:szCs w:val="15"/>
                <w:lang w:val="ru-RU"/>
              </w:rPr>
            </w:pPr>
          </w:p>
          <w:p w:rsidR="00652B77" w:rsidRPr="008034EC" w:rsidRDefault="00652B77" w:rsidP="00652B77">
            <w:pPr>
              <w:spacing w:line="280" w:lineRule="exact"/>
              <w:jc w:val="left"/>
              <w:rPr>
                <w:rFonts w:ascii="Arial" w:hAnsi="Arial" w:cs="Arial"/>
                <w:bCs/>
                <w:sz w:val="15"/>
                <w:szCs w:val="15"/>
                <w:lang w:val="ru-RU"/>
              </w:rPr>
            </w:pPr>
          </w:p>
          <w:p w:rsidR="00652B77" w:rsidRDefault="00652B77" w:rsidP="00652B77">
            <w:pPr>
              <w:spacing w:line="280" w:lineRule="exact"/>
              <w:jc w:val="left"/>
              <w:rPr>
                <w:rFonts w:ascii="Arial" w:hAnsi="Arial" w:cs="Arial"/>
                <w:kern w:val="0"/>
                <w:sz w:val="15"/>
                <w:szCs w:val="15"/>
                <w:lang w:val="ru-RU"/>
              </w:rPr>
            </w:pPr>
            <w:r>
              <w:rPr>
                <w:noProof/>
              </w:rPr>
              <w:drawing>
                <wp:anchor distT="0" distB="0" distL="114300" distR="114300" simplePos="0" relativeHeight="251684352" behindDoc="0" locked="0" layoutInCell="1" allowOverlap="1">
                  <wp:simplePos x="0" y="0"/>
                  <wp:positionH relativeFrom="column">
                    <wp:posOffset>-3175</wp:posOffset>
                  </wp:positionH>
                  <wp:positionV relativeFrom="paragraph">
                    <wp:posOffset>-605155</wp:posOffset>
                  </wp:positionV>
                  <wp:extent cx="1360805" cy="749935"/>
                  <wp:effectExtent l="0" t="0" r="0" b="0"/>
                  <wp:wrapSquare wrapText="bothSides"/>
                  <wp:docPr id="286" name="Рисунок 286" descr="转矩提升截止"/>
                  <wp:cNvGraphicFramePr/>
                  <a:graphic xmlns:a="http://schemas.openxmlformats.org/drawingml/2006/main">
                    <a:graphicData uri="http://schemas.openxmlformats.org/drawingml/2006/picture">
                      <pic:pic xmlns:pic="http://schemas.openxmlformats.org/drawingml/2006/picture">
                        <pic:nvPicPr>
                          <pic:cNvPr id="48" name="Рисунок 48" descr="转矩提升截止"/>
                          <pic:cNvPicPr/>
                        </pic:nvPicPr>
                        <pic:blipFill>
                          <a:blip r:embed="rId1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60805" cy="749935"/>
                          </a:xfrm>
                          <a:prstGeom prst="rect">
                            <a:avLst/>
                          </a:prstGeom>
                          <a:noFill/>
                          <a:ln>
                            <a:noFill/>
                          </a:ln>
                        </pic:spPr>
                      </pic:pic>
                    </a:graphicData>
                  </a:graphic>
                </wp:anchor>
              </w:drawing>
            </w:r>
          </w:p>
          <w:p w:rsidR="00652B77" w:rsidRPr="008034EC" w:rsidRDefault="00652B77" w:rsidP="00652B77">
            <w:pPr>
              <w:spacing w:line="280" w:lineRule="exact"/>
              <w:jc w:val="left"/>
              <w:rPr>
                <w:rFonts w:ascii="Arial" w:hAnsi="Arial" w:cs="Arial"/>
                <w:kern w:val="0"/>
                <w:sz w:val="15"/>
                <w:szCs w:val="15"/>
                <w:lang w:val="ru-RU"/>
              </w:rPr>
            </w:pPr>
            <w:r w:rsidRPr="008034EC">
              <w:rPr>
                <w:rFonts w:ascii="Arial" w:hAnsi="Arial" w:cs="Arial"/>
                <w:kern w:val="0"/>
                <w:sz w:val="15"/>
                <w:szCs w:val="15"/>
                <w:lang w:val="ru-RU"/>
              </w:rPr>
              <w:t>Диапазон</w:t>
            </w:r>
            <w:r>
              <w:rPr>
                <w:rFonts w:ascii="Arial" w:hAnsi="Arial" w:cs="Arial"/>
                <w:kern w:val="0"/>
                <w:sz w:val="15"/>
                <w:szCs w:val="15"/>
                <w:lang w:val="ru-RU"/>
              </w:rPr>
              <w:t xml:space="preserve"> у</w:t>
            </w:r>
            <w:r w:rsidRPr="008034EC">
              <w:rPr>
                <w:rFonts w:ascii="Arial" w:hAnsi="Arial" w:cs="Arial"/>
                <w:kern w:val="0"/>
                <w:sz w:val="15"/>
                <w:szCs w:val="15"/>
                <w:lang w:val="ru-RU"/>
              </w:rPr>
              <w:t>ставки:</w:t>
            </w:r>
            <w:r w:rsidRPr="008034EC">
              <w:rPr>
                <w:rFonts w:ascii="Arial" w:hAnsi="Arial" w:cs="Arial"/>
                <w:kern w:val="0"/>
                <w:sz w:val="15"/>
                <w:szCs w:val="15"/>
              </w:rPr>
              <w:t>P</w:t>
            </w:r>
            <w:r w:rsidRPr="008034EC">
              <w:rPr>
                <w:rFonts w:ascii="Arial" w:hAnsi="Arial" w:cs="Arial"/>
                <w:kern w:val="0"/>
                <w:sz w:val="15"/>
                <w:szCs w:val="15"/>
                <w:lang w:val="ru-RU"/>
              </w:rPr>
              <w:t>04.01:0.0%: (автоматичекий)0.1%~10.0%</w:t>
            </w:r>
          </w:p>
          <w:p w:rsidR="00652B77" w:rsidRPr="001A2D9F" w:rsidRDefault="00652B77" w:rsidP="00652B77">
            <w:pPr>
              <w:pStyle w:val="a9"/>
              <w:spacing w:line="280" w:lineRule="exact"/>
              <w:rPr>
                <w:rFonts w:ascii="Arial" w:hAnsi="Arial" w:cs="Arial"/>
                <w:sz w:val="15"/>
                <w:szCs w:val="15"/>
                <w:lang w:val="ru-RU"/>
              </w:rPr>
            </w:pPr>
            <w:r w:rsidRPr="008034EC">
              <w:rPr>
                <w:rFonts w:ascii="Arial" w:hAnsi="Arial" w:cs="Arial"/>
                <w:sz w:val="15"/>
                <w:szCs w:val="15"/>
                <w:lang w:val="ru-RU"/>
              </w:rPr>
              <w:t>Диапазон уставки:</w:t>
            </w:r>
            <w:r w:rsidRPr="008034EC">
              <w:rPr>
                <w:rFonts w:ascii="Arial" w:hAnsi="Arial" w:cs="Arial"/>
                <w:sz w:val="15"/>
                <w:szCs w:val="15"/>
              </w:rPr>
              <w:t>P</w:t>
            </w:r>
            <w:r w:rsidRPr="008034EC">
              <w:rPr>
                <w:rFonts w:ascii="Arial" w:hAnsi="Arial" w:cs="Arial"/>
                <w:sz w:val="15"/>
                <w:szCs w:val="15"/>
                <w:lang w:val="ru-RU"/>
              </w:rPr>
              <w:t>04.02:0.0%~50.0%</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lastRenderedPageBreak/>
              <w:t>0.0%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P04.02</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8034EC" w:rsidRDefault="00652B77" w:rsidP="00652B77">
            <w:pPr>
              <w:pStyle w:val="a9"/>
              <w:spacing w:line="280" w:lineRule="exact"/>
              <w:jc w:val="center"/>
              <w:rPr>
                <w:rFonts w:ascii="Arial" w:hAnsi="Arial" w:cs="Arial"/>
                <w:sz w:val="15"/>
                <w:szCs w:val="15"/>
                <w:lang w:val="ru-RU"/>
              </w:rPr>
            </w:pPr>
            <w:r w:rsidRPr="008034EC">
              <w:rPr>
                <w:rFonts w:ascii="Arial" w:hAnsi="Arial" w:cs="Arial"/>
                <w:sz w:val="15"/>
                <w:szCs w:val="15"/>
                <w:lang w:val="ru-RU"/>
              </w:rPr>
              <w:t xml:space="preserve">Завершение увеличения </w:t>
            </w:r>
            <w:r w:rsidRPr="008034EC">
              <w:rPr>
                <w:rFonts w:ascii="Arial" w:hAnsi="Arial" w:cs="Arial"/>
                <w:sz w:val="15"/>
                <w:szCs w:val="15"/>
                <w:lang w:val="ru-RU"/>
              </w:rPr>
              <w:lastRenderedPageBreak/>
              <w:t>крутящего момента</w:t>
            </w:r>
          </w:p>
        </w:tc>
        <w:tc>
          <w:tcPr>
            <w:tcW w:w="2977" w:type="dxa"/>
            <w:vMerge/>
            <w:tcBorders>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ind w:firstLineChars="200" w:firstLine="300"/>
              <w:jc w:val="both"/>
              <w:rPr>
                <w:rFonts w:ascii="Arial" w:hAnsi="Arial" w:cs="Arial"/>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20.0%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lastRenderedPageBreak/>
              <w:t>P04.03</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Default="00652B77" w:rsidP="00652B77">
            <w:pPr>
              <w:spacing w:line="280" w:lineRule="exact"/>
              <w:jc w:val="center"/>
              <w:rPr>
                <w:rFonts w:ascii="Arial" w:hAnsi="Arial" w:cs="Arial"/>
                <w:kern w:val="0"/>
                <w:sz w:val="15"/>
                <w:szCs w:val="15"/>
                <w:lang w:val="ru-RU"/>
              </w:rPr>
            </w:pPr>
            <w:r w:rsidRPr="005436F6">
              <w:rPr>
                <w:rFonts w:ascii="Arial" w:hAnsi="Arial" w:cs="Arial"/>
                <w:kern w:val="0"/>
                <w:sz w:val="15"/>
                <w:szCs w:val="15"/>
                <w:lang w:val="ru-RU"/>
              </w:rPr>
              <w:t xml:space="preserve">Двигатель 1Точка </w:t>
            </w:r>
          </w:p>
          <w:p w:rsidR="00652B77" w:rsidRPr="005436F6" w:rsidRDefault="00652B77" w:rsidP="00652B77">
            <w:pPr>
              <w:spacing w:line="280" w:lineRule="exact"/>
              <w:jc w:val="center"/>
              <w:rPr>
                <w:rFonts w:ascii="Arial" w:hAnsi="Arial" w:cs="Arial"/>
                <w:kern w:val="0"/>
                <w:sz w:val="15"/>
                <w:szCs w:val="15"/>
                <w:lang w:val="ru-RU"/>
              </w:rPr>
            </w:pPr>
            <w:r w:rsidRPr="005436F6">
              <w:rPr>
                <w:rFonts w:ascii="Arial" w:hAnsi="Arial" w:cs="Arial"/>
                <w:kern w:val="0"/>
                <w:sz w:val="15"/>
                <w:szCs w:val="15"/>
                <w:lang w:val="ru-RU"/>
              </w:rPr>
              <w:t>частоты 1</w:t>
            </w:r>
            <w:r w:rsidRPr="005436F6">
              <w:rPr>
                <w:rFonts w:ascii="Arial" w:hAnsi="Arial" w:cs="Arial"/>
                <w:kern w:val="0"/>
                <w:sz w:val="15"/>
                <w:szCs w:val="15"/>
              </w:rPr>
              <w:t>U</w:t>
            </w:r>
            <w:r w:rsidRPr="005436F6">
              <w:rPr>
                <w:rFonts w:ascii="Arial" w:hAnsi="Arial" w:cs="Arial"/>
                <w:kern w:val="0"/>
                <w:sz w:val="15"/>
                <w:szCs w:val="15"/>
                <w:lang w:val="ru-RU"/>
              </w:rPr>
              <w:t>/</w:t>
            </w:r>
            <w:r w:rsidRPr="005436F6">
              <w:rPr>
                <w:rFonts w:ascii="Arial" w:hAnsi="Arial" w:cs="Arial"/>
                <w:kern w:val="0"/>
                <w:sz w:val="15"/>
                <w:szCs w:val="15"/>
              </w:rPr>
              <w:t>F</w:t>
            </w:r>
          </w:p>
        </w:tc>
        <w:tc>
          <w:tcPr>
            <w:tcW w:w="2977" w:type="dxa"/>
            <w:vMerge w:val="restart"/>
            <w:tcBorders>
              <w:top w:val="single" w:sz="6" w:space="0" w:color="auto"/>
              <w:left w:val="single" w:sz="6" w:space="0" w:color="auto"/>
              <w:right w:val="single" w:sz="6" w:space="0" w:color="auto"/>
            </w:tcBorders>
            <w:shd w:val="clear" w:color="FFFFFF" w:fill="auto"/>
          </w:tcPr>
          <w:p w:rsidR="00652B77" w:rsidRPr="008D16A6" w:rsidRDefault="00652B77" w:rsidP="00652B77">
            <w:pPr>
              <w:spacing w:line="280" w:lineRule="exact"/>
              <w:ind w:left="1"/>
              <w:jc w:val="left"/>
              <w:rPr>
                <w:rFonts w:ascii="Arial" w:hAnsi="Arial" w:cs="Arial"/>
                <w:kern w:val="0"/>
                <w:sz w:val="15"/>
                <w:szCs w:val="15"/>
                <w:lang w:val="ru-RU"/>
              </w:rPr>
            </w:pPr>
            <w:r>
              <w:rPr>
                <w:rFonts w:ascii="Arial" w:hAnsi="Arial" w:cs="Arial"/>
                <w:noProof/>
                <w:kern w:val="0"/>
                <w:sz w:val="15"/>
                <w:szCs w:val="15"/>
              </w:rPr>
              <w:drawing>
                <wp:anchor distT="0" distB="0" distL="114300" distR="114300" simplePos="0" relativeHeight="251683328" behindDoc="0" locked="0" layoutInCell="1" allowOverlap="1">
                  <wp:simplePos x="0" y="0"/>
                  <wp:positionH relativeFrom="column">
                    <wp:posOffset>-3175</wp:posOffset>
                  </wp:positionH>
                  <wp:positionV relativeFrom="paragraph">
                    <wp:posOffset>145415</wp:posOffset>
                  </wp:positionV>
                  <wp:extent cx="1616710" cy="1054735"/>
                  <wp:effectExtent l="0" t="0" r="2540" b="0"/>
                  <wp:wrapSquare wrapText="bothSides"/>
                  <wp:docPr id="285" name="Рисунок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16710" cy="1054735"/>
                          </a:xfrm>
                          <a:prstGeom prst="rect">
                            <a:avLst/>
                          </a:prstGeom>
                          <a:noFill/>
                          <a:ln>
                            <a:noFill/>
                          </a:ln>
                        </pic:spPr>
                      </pic:pic>
                    </a:graphicData>
                  </a:graphic>
                </wp:anchor>
              </w:drawing>
            </w:r>
            <w:r w:rsidRPr="008D16A6">
              <w:rPr>
                <w:rFonts w:ascii="Arial" w:hAnsi="Arial" w:cs="Arial"/>
                <w:kern w:val="0"/>
                <w:sz w:val="15"/>
                <w:szCs w:val="15"/>
                <w:lang w:val="ru-RU"/>
              </w:rPr>
              <w:t xml:space="preserve"> Когда </w:t>
            </w:r>
            <w:r w:rsidRPr="008D16A6">
              <w:rPr>
                <w:rFonts w:ascii="Arial" w:hAnsi="Arial" w:cs="Arial"/>
                <w:kern w:val="0"/>
                <w:sz w:val="15"/>
                <w:szCs w:val="15"/>
              </w:rPr>
              <w:t>P</w:t>
            </w:r>
            <w:r w:rsidRPr="008D16A6">
              <w:rPr>
                <w:rFonts w:ascii="Arial" w:hAnsi="Arial" w:cs="Arial"/>
                <w:kern w:val="0"/>
                <w:sz w:val="15"/>
                <w:szCs w:val="15"/>
                <w:lang w:val="ru-RU"/>
              </w:rPr>
              <w:t xml:space="preserve">04.00 = 1, пользователь может </w:t>
            </w:r>
            <w:r w:rsidRPr="008D16A6">
              <w:rPr>
                <w:rFonts w:ascii="Arial" w:hAnsi="Arial" w:cs="Arial"/>
                <w:kern w:val="0"/>
                <w:sz w:val="15"/>
                <w:szCs w:val="15"/>
                <w:lang w:val="ru-RU"/>
              </w:rPr>
              <w:lastRenderedPageBreak/>
              <w:t>задать кривую</w:t>
            </w:r>
            <w:r w:rsidRPr="008D16A6">
              <w:rPr>
                <w:rFonts w:ascii="Arial" w:hAnsi="Arial" w:cs="Arial"/>
                <w:kern w:val="0"/>
                <w:sz w:val="15"/>
                <w:szCs w:val="15"/>
              </w:rPr>
              <w:t>U</w:t>
            </w:r>
            <w:r w:rsidRPr="008D16A6">
              <w:rPr>
                <w:rFonts w:ascii="Arial" w:hAnsi="Arial" w:cs="Arial"/>
                <w:kern w:val="0"/>
                <w:sz w:val="15"/>
                <w:szCs w:val="15"/>
                <w:lang w:val="ru-RU"/>
              </w:rPr>
              <w:t>/</w:t>
            </w:r>
            <w:r w:rsidRPr="008D16A6">
              <w:rPr>
                <w:rFonts w:ascii="Arial" w:hAnsi="Arial" w:cs="Arial"/>
                <w:kern w:val="0"/>
                <w:sz w:val="15"/>
                <w:szCs w:val="15"/>
              </w:rPr>
              <w:t>F</w:t>
            </w:r>
            <w:r w:rsidRPr="008D16A6">
              <w:rPr>
                <w:rFonts w:ascii="Arial" w:hAnsi="Arial" w:cs="Arial"/>
                <w:kern w:val="0"/>
                <w:sz w:val="15"/>
                <w:szCs w:val="15"/>
                <w:lang w:val="ru-RU"/>
              </w:rPr>
              <w:t>через</w:t>
            </w:r>
            <w:r w:rsidRPr="008D16A6">
              <w:rPr>
                <w:rFonts w:ascii="Arial" w:hAnsi="Arial" w:cs="Arial"/>
                <w:kern w:val="0"/>
                <w:sz w:val="15"/>
                <w:szCs w:val="15"/>
              </w:rPr>
              <w:t>P</w:t>
            </w:r>
            <w:r w:rsidRPr="008D16A6">
              <w:rPr>
                <w:rFonts w:ascii="Arial" w:hAnsi="Arial" w:cs="Arial"/>
                <w:kern w:val="0"/>
                <w:sz w:val="15"/>
                <w:szCs w:val="15"/>
                <w:lang w:val="ru-RU"/>
              </w:rPr>
              <w:t xml:space="preserve">04.03 ~ </w:t>
            </w:r>
            <w:r w:rsidRPr="008D16A6">
              <w:rPr>
                <w:rFonts w:ascii="Arial" w:hAnsi="Arial" w:cs="Arial"/>
                <w:kern w:val="0"/>
                <w:sz w:val="15"/>
                <w:szCs w:val="15"/>
              </w:rPr>
              <w:t>P</w:t>
            </w:r>
            <w:r w:rsidRPr="008D16A6">
              <w:rPr>
                <w:rFonts w:ascii="Arial" w:hAnsi="Arial" w:cs="Arial"/>
                <w:kern w:val="0"/>
                <w:sz w:val="15"/>
                <w:szCs w:val="15"/>
                <w:lang w:val="ru-RU"/>
              </w:rPr>
              <w:t>04.08.</w:t>
            </w:r>
          </w:p>
          <w:p w:rsidR="00652B77" w:rsidRPr="008D16A6" w:rsidRDefault="00652B77" w:rsidP="00652B77">
            <w:pPr>
              <w:spacing w:line="280" w:lineRule="exact"/>
              <w:ind w:left="1"/>
              <w:jc w:val="left"/>
              <w:rPr>
                <w:rFonts w:ascii="Arial" w:hAnsi="Arial" w:cs="Arial"/>
                <w:kern w:val="0"/>
                <w:sz w:val="15"/>
                <w:szCs w:val="15"/>
                <w:lang w:val="ru-RU"/>
              </w:rPr>
            </w:pPr>
            <w:r w:rsidRPr="008D16A6">
              <w:rPr>
                <w:rFonts w:ascii="Arial" w:hAnsi="Arial" w:cs="Arial"/>
                <w:kern w:val="0"/>
                <w:sz w:val="15"/>
                <w:szCs w:val="15"/>
              </w:rPr>
              <w:t>U</w:t>
            </w:r>
            <w:r w:rsidRPr="008D16A6">
              <w:rPr>
                <w:rFonts w:ascii="Arial" w:hAnsi="Arial" w:cs="Arial"/>
                <w:kern w:val="0"/>
                <w:sz w:val="15"/>
                <w:szCs w:val="15"/>
                <w:lang w:val="ru-RU"/>
              </w:rPr>
              <w:t>/</w:t>
            </w:r>
            <w:r w:rsidRPr="008D16A6">
              <w:rPr>
                <w:rFonts w:ascii="Arial" w:hAnsi="Arial" w:cs="Arial"/>
                <w:kern w:val="0"/>
                <w:sz w:val="15"/>
                <w:szCs w:val="15"/>
              </w:rPr>
              <w:t>f</w:t>
            </w:r>
            <w:r w:rsidRPr="008D16A6">
              <w:rPr>
                <w:rFonts w:ascii="Arial" w:hAnsi="Arial" w:cs="Arial"/>
                <w:kern w:val="0"/>
                <w:sz w:val="15"/>
                <w:szCs w:val="15"/>
                <w:lang w:val="ru-RU"/>
              </w:rPr>
              <w:t xml:space="preserve"> обычно устанавливается в соответствии с нагрузкой двигателя. </w:t>
            </w:r>
          </w:p>
          <w:p w:rsidR="00652B77" w:rsidRDefault="00652B77" w:rsidP="00652B77">
            <w:pPr>
              <w:spacing w:line="280" w:lineRule="exact"/>
              <w:ind w:left="1"/>
              <w:jc w:val="left"/>
              <w:rPr>
                <w:rFonts w:ascii="Arial" w:hAnsi="Arial" w:cs="Arial"/>
                <w:kern w:val="0"/>
                <w:sz w:val="15"/>
                <w:szCs w:val="15"/>
                <w:lang w:val="ru-RU"/>
              </w:rPr>
            </w:pPr>
            <w:r w:rsidRPr="008D16A6">
              <w:rPr>
                <w:rFonts w:ascii="Arial" w:hAnsi="Arial" w:cs="Arial"/>
                <w:b/>
                <w:kern w:val="0"/>
                <w:sz w:val="15"/>
                <w:szCs w:val="15"/>
                <w:lang w:val="ru-RU"/>
              </w:rPr>
              <w:t>Примечание</w:t>
            </w:r>
            <w:r>
              <w:rPr>
                <w:rFonts w:ascii="Arial" w:hAnsi="Arial" w:cs="Arial"/>
                <w:b/>
                <w:kern w:val="0"/>
                <w:sz w:val="15"/>
                <w:szCs w:val="15"/>
                <w:lang w:val="ru-RU"/>
              </w:rPr>
              <w:t>:</w:t>
            </w:r>
            <w:r w:rsidRPr="008D16A6">
              <w:rPr>
                <w:rFonts w:ascii="Arial" w:hAnsi="Arial" w:cs="Arial"/>
                <w:kern w:val="0"/>
                <w:sz w:val="15"/>
                <w:szCs w:val="15"/>
              </w:rPr>
              <w:t>V</w:t>
            </w:r>
            <w:r w:rsidRPr="008D16A6">
              <w:rPr>
                <w:rFonts w:ascii="Arial" w:hAnsi="Arial" w:cs="Arial"/>
                <w:kern w:val="0"/>
                <w:sz w:val="15"/>
                <w:szCs w:val="15"/>
                <w:lang w:val="ru-RU"/>
              </w:rPr>
              <w:t>1</w:t>
            </w:r>
            <w:r w:rsidRPr="008D16A6">
              <w:rPr>
                <w:rFonts w:ascii="Arial" w:hAnsi="Arial" w:cs="Arial" w:hint="eastAsia"/>
                <w:kern w:val="0"/>
                <w:sz w:val="15"/>
                <w:szCs w:val="15"/>
                <w:lang w:val="ru-RU"/>
              </w:rPr>
              <w:t>＜</w:t>
            </w:r>
            <w:r w:rsidRPr="008D16A6">
              <w:rPr>
                <w:rFonts w:ascii="Arial" w:hAnsi="Arial" w:cs="Arial"/>
                <w:kern w:val="0"/>
                <w:sz w:val="15"/>
                <w:szCs w:val="15"/>
              </w:rPr>
              <w:t>V</w:t>
            </w:r>
            <w:r w:rsidRPr="008D16A6">
              <w:rPr>
                <w:rFonts w:ascii="Arial" w:hAnsi="Arial" w:cs="Arial"/>
                <w:kern w:val="0"/>
                <w:sz w:val="15"/>
                <w:szCs w:val="15"/>
                <w:lang w:val="ru-RU"/>
              </w:rPr>
              <w:t>2</w:t>
            </w:r>
            <w:r w:rsidRPr="008D16A6">
              <w:rPr>
                <w:rFonts w:ascii="Arial" w:hAnsi="Arial" w:cs="Arial" w:hint="eastAsia"/>
                <w:kern w:val="0"/>
                <w:sz w:val="15"/>
                <w:szCs w:val="15"/>
                <w:lang w:val="ru-RU"/>
              </w:rPr>
              <w:t>＜</w:t>
            </w:r>
            <w:r w:rsidRPr="008D16A6">
              <w:rPr>
                <w:rFonts w:ascii="Arial" w:hAnsi="Arial" w:cs="Arial"/>
                <w:kern w:val="0"/>
                <w:sz w:val="15"/>
                <w:szCs w:val="15"/>
              </w:rPr>
              <w:t>V</w:t>
            </w:r>
            <w:r w:rsidRPr="008D16A6">
              <w:rPr>
                <w:rFonts w:ascii="Arial" w:hAnsi="Arial" w:cs="Arial"/>
                <w:kern w:val="0"/>
                <w:sz w:val="15"/>
                <w:szCs w:val="15"/>
                <w:lang w:val="ru-RU"/>
              </w:rPr>
              <w:t>3,</w:t>
            </w:r>
            <w:r w:rsidRPr="008D16A6">
              <w:rPr>
                <w:rFonts w:ascii="Arial" w:hAnsi="Arial" w:cs="Arial"/>
                <w:kern w:val="0"/>
                <w:sz w:val="15"/>
                <w:szCs w:val="15"/>
              </w:rPr>
              <w:t>f</w:t>
            </w:r>
            <w:r w:rsidRPr="008D16A6">
              <w:rPr>
                <w:rFonts w:ascii="Arial" w:hAnsi="Arial" w:cs="Arial"/>
                <w:kern w:val="0"/>
                <w:sz w:val="15"/>
                <w:szCs w:val="15"/>
                <w:lang w:val="ru-RU"/>
              </w:rPr>
              <w:t>1</w:t>
            </w:r>
            <w:r w:rsidRPr="008D16A6">
              <w:rPr>
                <w:rFonts w:ascii="Arial" w:hAnsi="Arial" w:cs="Arial" w:hint="eastAsia"/>
                <w:kern w:val="0"/>
                <w:sz w:val="15"/>
                <w:szCs w:val="15"/>
                <w:lang w:val="ru-RU"/>
              </w:rPr>
              <w:t>＜</w:t>
            </w:r>
            <w:r w:rsidRPr="008D16A6">
              <w:rPr>
                <w:rFonts w:ascii="Arial" w:hAnsi="Arial" w:cs="Arial"/>
                <w:kern w:val="0"/>
                <w:sz w:val="15"/>
                <w:szCs w:val="15"/>
              </w:rPr>
              <w:t>f</w:t>
            </w:r>
            <w:r w:rsidRPr="008D16A6">
              <w:rPr>
                <w:rFonts w:ascii="Arial" w:hAnsi="Arial" w:cs="Arial"/>
                <w:kern w:val="0"/>
                <w:sz w:val="15"/>
                <w:szCs w:val="15"/>
                <w:lang w:val="ru-RU"/>
              </w:rPr>
              <w:t>2</w:t>
            </w:r>
            <w:r w:rsidRPr="008D16A6">
              <w:rPr>
                <w:rFonts w:ascii="Arial" w:hAnsi="Arial" w:cs="Arial" w:hint="eastAsia"/>
                <w:kern w:val="0"/>
                <w:sz w:val="15"/>
                <w:szCs w:val="15"/>
                <w:lang w:val="ru-RU"/>
              </w:rPr>
              <w:t>＜</w:t>
            </w:r>
            <w:r w:rsidRPr="008D16A6">
              <w:rPr>
                <w:rFonts w:ascii="Arial" w:hAnsi="Arial" w:cs="Arial"/>
                <w:kern w:val="0"/>
                <w:sz w:val="15"/>
                <w:szCs w:val="15"/>
              </w:rPr>
              <w:t>f</w:t>
            </w:r>
            <w:r w:rsidRPr="008D16A6">
              <w:rPr>
                <w:rFonts w:ascii="Arial" w:hAnsi="Arial" w:cs="Arial"/>
                <w:kern w:val="0"/>
                <w:sz w:val="15"/>
                <w:szCs w:val="15"/>
                <w:lang w:val="ru-RU"/>
              </w:rPr>
              <w:t xml:space="preserve">3. Слишком высокая или  низкая частотаили напряжениемогут привести в поврежению двигателя. </w:t>
            </w:r>
          </w:p>
          <w:p w:rsidR="00652B77" w:rsidRPr="008D16A6" w:rsidRDefault="00652B77" w:rsidP="00652B77">
            <w:pPr>
              <w:spacing w:line="280" w:lineRule="exact"/>
              <w:ind w:left="1"/>
              <w:jc w:val="left"/>
              <w:rPr>
                <w:rFonts w:ascii="Arial" w:hAnsi="Arial" w:cs="Arial"/>
                <w:kern w:val="0"/>
                <w:sz w:val="15"/>
                <w:szCs w:val="15"/>
                <w:lang w:val="ru-RU"/>
              </w:rPr>
            </w:pPr>
            <w:r w:rsidRPr="008D16A6">
              <w:rPr>
                <w:rFonts w:ascii="Arial" w:hAnsi="Arial" w:cs="Arial"/>
                <w:kern w:val="0"/>
                <w:sz w:val="15"/>
                <w:szCs w:val="15"/>
                <w:lang w:val="ru-RU"/>
              </w:rPr>
              <w:t xml:space="preserve">ПЧ может отключиться по перегрузке или сверхтоку. </w:t>
            </w:r>
          </w:p>
          <w:p w:rsidR="00652B77" w:rsidRPr="008D16A6" w:rsidRDefault="00652B77" w:rsidP="00652B77">
            <w:pPr>
              <w:spacing w:line="280" w:lineRule="exact"/>
              <w:ind w:left="1"/>
              <w:jc w:val="left"/>
              <w:rPr>
                <w:rFonts w:ascii="Arial" w:hAnsi="Arial" w:cs="Arial"/>
                <w:kern w:val="0"/>
                <w:sz w:val="15"/>
                <w:szCs w:val="15"/>
                <w:lang w:val="ru-RU"/>
              </w:rPr>
            </w:pPr>
            <w:r w:rsidRPr="008D16A6">
              <w:rPr>
                <w:rFonts w:ascii="Arial" w:hAnsi="Arial" w:cs="Arial"/>
                <w:kern w:val="0"/>
                <w:sz w:val="15"/>
                <w:szCs w:val="15"/>
                <w:lang w:val="ru-RU"/>
              </w:rPr>
              <w:t>Диапазон уставки:</w:t>
            </w:r>
            <w:r w:rsidRPr="008D16A6">
              <w:rPr>
                <w:rFonts w:ascii="Arial" w:hAnsi="Arial" w:cs="Arial"/>
                <w:kern w:val="0"/>
                <w:sz w:val="15"/>
                <w:szCs w:val="15"/>
              </w:rPr>
              <w:t>P</w:t>
            </w:r>
            <w:r w:rsidRPr="008D16A6">
              <w:rPr>
                <w:rFonts w:ascii="Arial" w:hAnsi="Arial" w:cs="Arial"/>
                <w:kern w:val="0"/>
                <w:sz w:val="15"/>
                <w:szCs w:val="15"/>
                <w:lang w:val="ru-RU"/>
              </w:rPr>
              <w:t>04.03: 0.00Гц~</w:t>
            </w:r>
            <w:r w:rsidRPr="008D16A6">
              <w:rPr>
                <w:rFonts w:ascii="Arial" w:hAnsi="Arial" w:cs="Arial"/>
                <w:kern w:val="0"/>
                <w:sz w:val="15"/>
                <w:szCs w:val="15"/>
              </w:rPr>
              <w:t>P</w:t>
            </w:r>
            <w:r w:rsidRPr="008D16A6">
              <w:rPr>
                <w:rFonts w:ascii="Arial" w:hAnsi="Arial" w:cs="Arial"/>
                <w:kern w:val="0"/>
                <w:sz w:val="15"/>
                <w:szCs w:val="15"/>
                <w:lang w:val="ru-RU"/>
              </w:rPr>
              <w:t>04.05</w:t>
            </w:r>
          </w:p>
          <w:p w:rsidR="00652B77" w:rsidRPr="008D16A6" w:rsidRDefault="00652B77" w:rsidP="00652B77">
            <w:pPr>
              <w:spacing w:line="280" w:lineRule="exact"/>
              <w:ind w:left="1"/>
              <w:jc w:val="left"/>
              <w:rPr>
                <w:rFonts w:ascii="Arial" w:hAnsi="Arial" w:cs="Arial"/>
                <w:kern w:val="0"/>
                <w:sz w:val="15"/>
                <w:szCs w:val="15"/>
                <w:lang w:val="ru-RU"/>
              </w:rPr>
            </w:pPr>
            <w:r w:rsidRPr="008D16A6">
              <w:rPr>
                <w:rFonts w:ascii="Arial" w:hAnsi="Arial" w:cs="Arial"/>
                <w:kern w:val="0"/>
                <w:sz w:val="15"/>
                <w:szCs w:val="15"/>
                <w:lang w:val="ru-RU"/>
              </w:rPr>
              <w:t>Диапазон уставки:</w:t>
            </w:r>
            <w:r w:rsidRPr="008D16A6">
              <w:rPr>
                <w:rFonts w:ascii="Arial" w:hAnsi="Arial" w:cs="Arial"/>
                <w:kern w:val="0"/>
                <w:sz w:val="15"/>
                <w:szCs w:val="15"/>
              </w:rPr>
              <w:t>P</w:t>
            </w:r>
            <w:r w:rsidRPr="008D16A6">
              <w:rPr>
                <w:rFonts w:ascii="Arial" w:hAnsi="Arial" w:cs="Arial"/>
                <w:kern w:val="0"/>
                <w:sz w:val="15"/>
                <w:szCs w:val="15"/>
                <w:lang w:val="ru-RU"/>
              </w:rPr>
              <w:t xml:space="preserve">04.04, </w:t>
            </w:r>
            <w:r w:rsidRPr="008D16A6">
              <w:rPr>
                <w:rFonts w:ascii="Arial" w:hAnsi="Arial" w:cs="Arial"/>
                <w:kern w:val="0"/>
                <w:sz w:val="15"/>
                <w:szCs w:val="15"/>
              </w:rPr>
              <w:t>P</w:t>
            </w:r>
            <w:r w:rsidRPr="008D16A6">
              <w:rPr>
                <w:rFonts w:ascii="Arial" w:hAnsi="Arial" w:cs="Arial"/>
                <w:kern w:val="0"/>
                <w:sz w:val="15"/>
                <w:szCs w:val="15"/>
                <w:lang w:val="ru-RU"/>
              </w:rPr>
              <w:t>04.06 и</w:t>
            </w:r>
            <w:r w:rsidRPr="008D16A6">
              <w:rPr>
                <w:rFonts w:ascii="Arial" w:hAnsi="Arial" w:cs="Arial"/>
                <w:kern w:val="0"/>
                <w:sz w:val="15"/>
                <w:szCs w:val="15"/>
              </w:rPr>
              <w:t>P</w:t>
            </w:r>
            <w:r w:rsidRPr="008D16A6">
              <w:rPr>
                <w:rFonts w:ascii="Arial" w:hAnsi="Arial" w:cs="Arial"/>
                <w:kern w:val="0"/>
                <w:sz w:val="15"/>
                <w:szCs w:val="15"/>
                <w:lang w:val="ru-RU"/>
              </w:rPr>
              <w:t xml:space="preserve">04.08:0.0%~110.0% </w:t>
            </w:r>
          </w:p>
          <w:p w:rsidR="00652B77" w:rsidRPr="008D16A6" w:rsidRDefault="00652B77" w:rsidP="00652B77">
            <w:pPr>
              <w:spacing w:line="280" w:lineRule="exact"/>
              <w:ind w:left="1"/>
              <w:jc w:val="left"/>
              <w:rPr>
                <w:rFonts w:ascii="Arial" w:hAnsi="Arial" w:cs="Arial"/>
                <w:kern w:val="0"/>
                <w:sz w:val="15"/>
                <w:szCs w:val="15"/>
                <w:lang w:val="ru-RU"/>
              </w:rPr>
            </w:pPr>
            <w:r w:rsidRPr="008D16A6">
              <w:rPr>
                <w:rFonts w:ascii="Arial" w:hAnsi="Arial" w:cs="Arial"/>
                <w:kern w:val="0"/>
                <w:sz w:val="15"/>
                <w:szCs w:val="15"/>
                <w:lang w:val="ru-RU"/>
              </w:rPr>
              <w:t>Диапазон уставки:</w:t>
            </w:r>
            <w:r w:rsidRPr="008D16A6">
              <w:rPr>
                <w:rFonts w:ascii="Arial" w:hAnsi="Arial" w:cs="Arial"/>
                <w:kern w:val="0"/>
                <w:sz w:val="15"/>
                <w:szCs w:val="15"/>
              </w:rPr>
              <w:t>P</w:t>
            </w:r>
            <w:r w:rsidRPr="008D16A6">
              <w:rPr>
                <w:rFonts w:ascii="Arial" w:hAnsi="Arial" w:cs="Arial"/>
                <w:kern w:val="0"/>
                <w:sz w:val="15"/>
                <w:szCs w:val="15"/>
                <w:lang w:val="ru-RU"/>
              </w:rPr>
              <w:t>04.05:</w:t>
            </w:r>
            <w:r w:rsidRPr="008D16A6">
              <w:rPr>
                <w:rFonts w:ascii="Arial" w:hAnsi="Arial" w:cs="Arial"/>
                <w:kern w:val="0"/>
                <w:sz w:val="15"/>
                <w:szCs w:val="15"/>
              </w:rPr>
              <w:t>P</w:t>
            </w:r>
            <w:r w:rsidRPr="008D16A6">
              <w:rPr>
                <w:rFonts w:ascii="Arial" w:hAnsi="Arial" w:cs="Arial"/>
                <w:kern w:val="0"/>
                <w:sz w:val="15"/>
                <w:szCs w:val="15"/>
                <w:lang w:val="ru-RU"/>
              </w:rPr>
              <w:t xml:space="preserve">04.03~ </w:t>
            </w:r>
            <w:r w:rsidRPr="008D16A6">
              <w:rPr>
                <w:rFonts w:ascii="Arial" w:hAnsi="Arial" w:cs="Arial"/>
                <w:kern w:val="0"/>
                <w:sz w:val="15"/>
                <w:szCs w:val="15"/>
              </w:rPr>
              <w:t>P</w:t>
            </w:r>
            <w:r w:rsidRPr="008D16A6">
              <w:rPr>
                <w:rFonts w:ascii="Arial" w:hAnsi="Arial" w:cs="Arial"/>
                <w:kern w:val="0"/>
                <w:sz w:val="15"/>
                <w:szCs w:val="15"/>
                <w:lang w:val="ru-RU"/>
              </w:rPr>
              <w:t>04.07</w:t>
            </w:r>
          </w:p>
          <w:p w:rsidR="00652B77" w:rsidRDefault="00652B77" w:rsidP="00652B77">
            <w:pPr>
              <w:pStyle w:val="a9"/>
              <w:spacing w:line="280" w:lineRule="exact"/>
              <w:rPr>
                <w:rFonts w:ascii="Arial" w:hAnsi="Arial" w:cs="Arial"/>
                <w:sz w:val="11"/>
                <w:szCs w:val="11"/>
                <w:lang w:val="ru-RU"/>
              </w:rPr>
            </w:pPr>
            <w:r w:rsidRPr="008D16A6">
              <w:rPr>
                <w:rFonts w:ascii="Arial" w:hAnsi="Arial" w:cs="Arial"/>
                <w:sz w:val="15"/>
                <w:szCs w:val="15"/>
                <w:lang w:val="ru-RU"/>
              </w:rPr>
              <w:t xml:space="preserve">Диапазонуставки: </w:t>
            </w:r>
            <w:r w:rsidRPr="008D16A6">
              <w:rPr>
                <w:rFonts w:ascii="Arial" w:hAnsi="Arial" w:cs="Arial"/>
                <w:sz w:val="15"/>
                <w:szCs w:val="15"/>
              </w:rPr>
              <w:t>P</w:t>
            </w:r>
            <w:r w:rsidRPr="008D16A6">
              <w:rPr>
                <w:rFonts w:ascii="Arial" w:hAnsi="Arial" w:cs="Arial"/>
                <w:sz w:val="15"/>
                <w:szCs w:val="15"/>
                <w:lang w:val="ru-RU"/>
              </w:rPr>
              <w:t>04.07:</w:t>
            </w:r>
            <w:r w:rsidRPr="008D16A6">
              <w:rPr>
                <w:rFonts w:ascii="Arial" w:hAnsi="Arial" w:cs="Arial"/>
                <w:sz w:val="15"/>
                <w:szCs w:val="15"/>
              </w:rPr>
              <w:t>P</w:t>
            </w:r>
            <w:r w:rsidRPr="008D16A6">
              <w:rPr>
                <w:rFonts w:ascii="Arial" w:hAnsi="Arial" w:cs="Arial"/>
                <w:sz w:val="15"/>
                <w:szCs w:val="15"/>
                <w:lang w:val="ru-RU"/>
              </w:rPr>
              <w:t>04.05~</w:t>
            </w:r>
            <w:r w:rsidRPr="008D16A6">
              <w:rPr>
                <w:rFonts w:ascii="Arial" w:hAnsi="Arial" w:cs="Arial"/>
                <w:sz w:val="15"/>
                <w:szCs w:val="15"/>
              </w:rPr>
              <w:t>P</w:t>
            </w:r>
            <w:r w:rsidRPr="008D16A6">
              <w:rPr>
                <w:rFonts w:ascii="Arial" w:hAnsi="Arial" w:cs="Arial"/>
                <w:sz w:val="15"/>
                <w:szCs w:val="15"/>
                <w:lang w:val="ru-RU"/>
              </w:rPr>
              <w:t>02.02(Номинальнаячастота двигателя 1)</w:t>
            </w:r>
          </w:p>
          <w:p w:rsidR="00072B56" w:rsidRPr="008D16A6" w:rsidRDefault="00072B56" w:rsidP="00652B77">
            <w:pPr>
              <w:pStyle w:val="a9"/>
              <w:spacing w:line="280" w:lineRule="exact"/>
              <w:rPr>
                <w:rFonts w:ascii="Arial" w:hAnsi="Arial" w:cs="Arial"/>
                <w:bCs/>
                <w:kern w:val="2"/>
                <w:sz w:val="15"/>
                <w:szCs w:val="15"/>
                <w:lang w:val="ru-RU"/>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lastRenderedPageBreak/>
              <w:t>0.00</w:t>
            </w:r>
            <w:r>
              <w:rPr>
                <w:rFonts w:ascii="Arial" w:hAnsi="Arial" w:cs="Arial"/>
                <w:sz w:val="15"/>
                <w:szCs w:val="15"/>
              </w:rPr>
              <w:t>Гц</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P04.04</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5436F6" w:rsidRDefault="00652B77" w:rsidP="00652B77">
            <w:pPr>
              <w:spacing w:line="280" w:lineRule="exact"/>
              <w:jc w:val="center"/>
              <w:rPr>
                <w:rFonts w:ascii="Arial" w:hAnsi="Arial" w:cs="Arial"/>
                <w:kern w:val="0"/>
                <w:sz w:val="15"/>
                <w:szCs w:val="15"/>
                <w:lang w:val="ru-RU"/>
              </w:rPr>
            </w:pPr>
            <w:r w:rsidRPr="005436F6">
              <w:rPr>
                <w:rFonts w:ascii="Arial" w:hAnsi="Arial" w:cs="Arial"/>
                <w:kern w:val="0"/>
                <w:sz w:val="15"/>
                <w:szCs w:val="15"/>
                <w:lang w:val="ru-RU"/>
              </w:rPr>
              <w:t xml:space="preserve">Двигатель 1 Точка напряжения </w:t>
            </w:r>
            <w:r w:rsidRPr="005436F6">
              <w:rPr>
                <w:rFonts w:ascii="Arial" w:hAnsi="Arial" w:cs="Arial"/>
                <w:kern w:val="0"/>
                <w:sz w:val="15"/>
                <w:szCs w:val="15"/>
                <w:lang w:val="ru-RU"/>
              </w:rPr>
              <w:lastRenderedPageBreak/>
              <w:t>1</w:t>
            </w:r>
            <w:r w:rsidRPr="005436F6">
              <w:rPr>
                <w:rFonts w:ascii="Arial" w:hAnsi="Arial" w:cs="Arial"/>
                <w:kern w:val="0"/>
                <w:sz w:val="15"/>
                <w:szCs w:val="15"/>
              </w:rPr>
              <w:t>U</w:t>
            </w:r>
            <w:r w:rsidRPr="005436F6">
              <w:rPr>
                <w:rFonts w:ascii="Arial" w:hAnsi="Arial" w:cs="Arial"/>
                <w:kern w:val="0"/>
                <w:sz w:val="15"/>
                <w:szCs w:val="15"/>
                <w:lang w:val="ru-RU"/>
              </w:rPr>
              <w:t>/</w:t>
            </w:r>
            <w:r w:rsidRPr="005436F6">
              <w:rPr>
                <w:rFonts w:ascii="Arial" w:hAnsi="Arial" w:cs="Arial"/>
                <w:kern w:val="0"/>
                <w:sz w:val="15"/>
                <w:szCs w:val="15"/>
              </w:rPr>
              <w:t>F</w:t>
            </w:r>
          </w:p>
        </w:tc>
        <w:tc>
          <w:tcPr>
            <w:tcW w:w="2977" w:type="dxa"/>
            <w:vMerge/>
            <w:tcBorders>
              <w:left w:val="single" w:sz="6" w:space="0" w:color="auto"/>
              <w:right w:val="single" w:sz="6" w:space="0" w:color="auto"/>
            </w:tcBorders>
            <w:shd w:val="clear" w:color="FFFFFF" w:fill="auto"/>
            <w:vAlign w:val="center"/>
          </w:tcPr>
          <w:p w:rsidR="00652B77" w:rsidRPr="005436F6" w:rsidRDefault="00652B77" w:rsidP="00652B77">
            <w:pPr>
              <w:pStyle w:val="a9"/>
              <w:spacing w:line="280" w:lineRule="exact"/>
              <w:ind w:firstLineChars="200" w:firstLine="300"/>
              <w:jc w:val="both"/>
              <w:rPr>
                <w:rFonts w:ascii="Arial" w:hAnsi="Arial" w:cs="Arial"/>
                <w:sz w:val="15"/>
                <w:szCs w:val="15"/>
                <w:lang w:val="ru-RU"/>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00.0%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lastRenderedPageBreak/>
              <w:t>P04.05</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Default="00652B77" w:rsidP="00652B77">
            <w:pPr>
              <w:spacing w:line="280" w:lineRule="exact"/>
              <w:jc w:val="center"/>
              <w:rPr>
                <w:rFonts w:ascii="Arial" w:hAnsi="Arial" w:cs="Arial"/>
                <w:kern w:val="0"/>
                <w:sz w:val="15"/>
                <w:szCs w:val="15"/>
                <w:lang w:val="ru-RU"/>
              </w:rPr>
            </w:pPr>
            <w:r w:rsidRPr="005436F6">
              <w:rPr>
                <w:rFonts w:ascii="Arial" w:hAnsi="Arial" w:cs="Arial"/>
                <w:kern w:val="0"/>
                <w:sz w:val="15"/>
                <w:szCs w:val="15"/>
                <w:lang w:val="ru-RU"/>
              </w:rPr>
              <w:t>Двигатель 1 Точка</w:t>
            </w:r>
          </w:p>
          <w:p w:rsidR="00652B77" w:rsidRPr="005436F6" w:rsidRDefault="00652B77" w:rsidP="00652B77">
            <w:pPr>
              <w:spacing w:line="280" w:lineRule="exact"/>
              <w:jc w:val="center"/>
              <w:rPr>
                <w:rFonts w:ascii="Arial" w:hAnsi="Arial" w:cs="Arial"/>
                <w:kern w:val="0"/>
                <w:sz w:val="15"/>
                <w:szCs w:val="15"/>
                <w:lang w:val="ru-RU"/>
              </w:rPr>
            </w:pPr>
            <w:r w:rsidRPr="005436F6">
              <w:rPr>
                <w:rFonts w:ascii="Arial" w:hAnsi="Arial" w:cs="Arial"/>
                <w:kern w:val="0"/>
                <w:sz w:val="15"/>
                <w:szCs w:val="15"/>
                <w:lang w:val="ru-RU"/>
              </w:rPr>
              <w:t>частоты 2</w:t>
            </w:r>
            <w:r w:rsidRPr="005436F6">
              <w:rPr>
                <w:rFonts w:ascii="Arial" w:hAnsi="Arial" w:cs="Arial"/>
                <w:kern w:val="0"/>
                <w:sz w:val="15"/>
                <w:szCs w:val="15"/>
              </w:rPr>
              <w:t>U</w:t>
            </w:r>
            <w:r w:rsidRPr="005436F6">
              <w:rPr>
                <w:rFonts w:ascii="Arial" w:hAnsi="Arial" w:cs="Arial"/>
                <w:kern w:val="0"/>
                <w:sz w:val="15"/>
                <w:szCs w:val="15"/>
                <w:lang w:val="ru-RU"/>
              </w:rPr>
              <w:t>/</w:t>
            </w:r>
            <w:r w:rsidRPr="005436F6">
              <w:rPr>
                <w:rFonts w:ascii="Arial" w:hAnsi="Arial" w:cs="Arial"/>
                <w:kern w:val="0"/>
                <w:sz w:val="15"/>
                <w:szCs w:val="15"/>
              </w:rPr>
              <w:t>F</w:t>
            </w:r>
          </w:p>
        </w:tc>
        <w:tc>
          <w:tcPr>
            <w:tcW w:w="2977" w:type="dxa"/>
            <w:vMerge/>
            <w:tcBorders>
              <w:left w:val="single" w:sz="6" w:space="0" w:color="auto"/>
              <w:right w:val="single" w:sz="6" w:space="0" w:color="auto"/>
            </w:tcBorders>
            <w:shd w:val="clear" w:color="FFFFFF" w:fill="auto"/>
            <w:vAlign w:val="center"/>
          </w:tcPr>
          <w:p w:rsidR="00652B77" w:rsidRPr="005436F6" w:rsidRDefault="00652B77" w:rsidP="00652B77">
            <w:pPr>
              <w:pStyle w:val="a9"/>
              <w:spacing w:line="280" w:lineRule="exact"/>
              <w:ind w:firstLineChars="200" w:firstLine="300"/>
              <w:jc w:val="both"/>
              <w:rPr>
                <w:rFonts w:ascii="Arial" w:hAnsi="Arial" w:cs="Arial"/>
                <w:sz w:val="15"/>
                <w:szCs w:val="15"/>
                <w:lang w:val="ru-RU"/>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00.00</w:t>
            </w:r>
            <w:r>
              <w:rPr>
                <w:rFonts w:ascii="Arial" w:hAnsi="Arial" w:cs="Arial"/>
                <w:sz w:val="15"/>
                <w:szCs w:val="15"/>
              </w:rPr>
              <w:t>Гц</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P04.06</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5436F6" w:rsidRDefault="00652B77" w:rsidP="00652B77">
            <w:pPr>
              <w:spacing w:line="280" w:lineRule="exact"/>
              <w:jc w:val="center"/>
              <w:rPr>
                <w:rFonts w:ascii="Arial" w:hAnsi="Arial" w:cs="Arial"/>
                <w:kern w:val="0"/>
                <w:sz w:val="15"/>
                <w:szCs w:val="15"/>
                <w:lang w:val="ru-RU"/>
              </w:rPr>
            </w:pPr>
            <w:r w:rsidRPr="005436F6">
              <w:rPr>
                <w:rFonts w:ascii="Arial" w:hAnsi="Arial" w:cs="Arial"/>
                <w:kern w:val="0"/>
                <w:sz w:val="15"/>
                <w:szCs w:val="15"/>
                <w:lang w:val="ru-RU"/>
              </w:rPr>
              <w:t>Двигатель1 Точка напряжения 2</w:t>
            </w:r>
            <w:r w:rsidRPr="005436F6">
              <w:rPr>
                <w:rFonts w:ascii="Arial" w:hAnsi="Arial" w:cs="Arial"/>
                <w:kern w:val="0"/>
                <w:sz w:val="15"/>
                <w:szCs w:val="15"/>
              </w:rPr>
              <w:t>U</w:t>
            </w:r>
            <w:r w:rsidRPr="005436F6">
              <w:rPr>
                <w:rFonts w:ascii="Arial" w:hAnsi="Arial" w:cs="Arial"/>
                <w:kern w:val="0"/>
                <w:sz w:val="15"/>
                <w:szCs w:val="15"/>
                <w:lang w:val="ru-RU"/>
              </w:rPr>
              <w:t>/</w:t>
            </w:r>
            <w:r w:rsidRPr="005436F6">
              <w:rPr>
                <w:rFonts w:ascii="Arial" w:hAnsi="Arial" w:cs="Arial"/>
                <w:kern w:val="0"/>
                <w:sz w:val="15"/>
                <w:szCs w:val="15"/>
              </w:rPr>
              <w:t>F</w:t>
            </w:r>
          </w:p>
        </w:tc>
        <w:tc>
          <w:tcPr>
            <w:tcW w:w="2977" w:type="dxa"/>
            <w:vMerge/>
            <w:tcBorders>
              <w:left w:val="single" w:sz="6" w:space="0" w:color="auto"/>
              <w:right w:val="single" w:sz="6" w:space="0" w:color="auto"/>
            </w:tcBorders>
            <w:shd w:val="clear" w:color="FFFFFF" w:fill="auto"/>
            <w:vAlign w:val="center"/>
          </w:tcPr>
          <w:p w:rsidR="00652B77" w:rsidRPr="005436F6" w:rsidRDefault="00652B77" w:rsidP="00652B77">
            <w:pPr>
              <w:pStyle w:val="a9"/>
              <w:spacing w:line="280" w:lineRule="exact"/>
              <w:ind w:firstLineChars="200" w:firstLine="300"/>
              <w:jc w:val="both"/>
              <w:rPr>
                <w:rFonts w:ascii="Arial" w:hAnsi="Arial" w:cs="Arial"/>
                <w:sz w:val="15"/>
                <w:szCs w:val="15"/>
                <w:lang w:val="ru-RU"/>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00.0%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P04.07</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5436F6" w:rsidRDefault="00652B77" w:rsidP="00652B77">
            <w:pPr>
              <w:spacing w:line="280" w:lineRule="exact"/>
              <w:jc w:val="center"/>
              <w:rPr>
                <w:rFonts w:ascii="Arial" w:hAnsi="Arial" w:cs="Arial"/>
                <w:kern w:val="0"/>
                <w:sz w:val="15"/>
                <w:szCs w:val="15"/>
                <w:lang w:val="ru-RU"/>
              </w:rPr>
            </w:pPr>
            <w:r w:rsidRPr="005436F6">
              <w:rPr>
                <w:rFonts w:ascii="Arial" w:hAnsi="Arial" w:cs="Arial"/>
                <w:kern w:val="0"/>
                <w:sz w:val="15"/>
                <w:szCs w:val="15"/>
                <w:lang w:val="ru-RU"/>
              </w:rPr>
              <w:t>Двигатель 1 Точка час</w:t>
            </w:r>
            <w:r>
              <w:rPr>
                <w:rFonts w:ascii="Arial" w:hAnsi="Arial" w:cs="Arial"/>
                <w:kern w:val="0"/>
                <w:sz w:val="15"/>
                <w:szCs w:val="15"/>
                <w:lang w:val="ru-RU"/>
              </w:rPr>
              <w:t>т</w:t>
            </w:r>
            <w:r w:rsidRPr="005436F6">
              <w:rPr>
                <w:rFonts w:ascii="Arial" w:hAnsi="Arial" w:cs="Arial"/>
                <w:kern w:val="0"/>
                <w:sz w:val="15"/>
                <w:szCs w:val="15"/>
                <w:lang w:val="ru-RU"/>
              </w:rPr>
              <w:t>оты 3</w:t>
            </w:r>
            <w:r w:rsidRPr="005436F6">
              <w:rPr>
                <w:rFonts w:ascii="Arial" w:hAnsi="Arial" w:cs="Arial"/>
                <w:kern w:val="0"/>
                <w:sz w:val="15"/>
                <w:szCs w:val="15"/>
              </w:rPr>
              <w:t>U</w:t>
            </w:r>
            <w:r w:rsidRPr="005436F6">
              <w:rPr>
                <w:rFonts w:ascii="Arial" w:hAnsi="Arial" w:cs="Arial"/>
                <w:kern w:val="0"/>
                <w:sz w:val="15"/>
                <w:szCs w:val="15"/>
                <w:lang w:val="ru-RU"/>
              </w:rPr>
              <w:t>/</w:t>
            </w:r>
            <w:r w:rsidRPr="005436F6">
              <w:rPr>
                <w:rFonts w:ascii="Arial" w:hAnsi="Arial" w:cs="Arial"/>
                <w:kern w:val="0"/>
                <w:sz w:val="15"/>
                <w:szCs w:val="15"/>
              </w:rPr>
              <w:t>F</w:t>
            </w:r>
          </w:p>
        </w:tc>
        <w:tc>
          <w:tcPr>
            <w:tcW w:w="2977" w:type="dxa"/>
            <w:vMerge/>
            <w:tcBorders>
              <w:left w:val="single" w:sz="6" w:space="0" w:color="auto"/>
              <w:right w:val="single" w:sz="6" w:space="0" w:color="auto"/>
            </w:tcBorders>
            <w:shd w:val="clear" w:color="FFFFFF" w:fill="auto"/>
            <w:vAlign w:val="center"/>
          </w:tcPr>
          <w:p w:rsidR="00652B77" w:rsidRPr="005436F6" w:rsidRDefault="00652B77" w:rsidP="00652B77">
            <w:pPr>
              <w:pStyle w:val="a9"/>
              <w:spacing w:line="280" w:lineRule="exact"/>
              <w:ind w:firstLineChars="200" w:firstLine="300"/>
              <w:jc w:val="both"/>
              <w:rPr>
                <w:rFonts w:ascii="Arial" w:hAnsi="Arial" w:cs="Arial"/>
                <w:sz w:val="15"/>
                <w:szCs w:val="15"/>
                <w:lang w:val="ru-RU"/>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00.00</w:t>
            </w:r>
            <w:r>
              <w:rPr>
                <w:rFonts w:ascii="Arial" w:hAnsi="Arial" w:cs="Arial"/>
                <w:sz w:val="15"/>
                <w:szCs w:val="15"/>
              </w:rPr>
              <w:t>Гц</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P04.08</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5436F6" w:rsidRDefault="00652B77" w:rsidP="00652B77">
            <w:pPr>
              <w:spacing w:line="280" w:lineRule="exact"/>
              <w:jc w:val="center"/>
              <w:rPr>
                <w:rFonts w:ascii="Arial" w:hAnsi="Arial" w:cs="Arial"/>
                <w:kern w:val="0"/>
                <w:sz w:val="15"/>
                <w:szCs w:val="15"/>
                <w:lang w:val="ru-RU"/>
              </w:rPr>
            </w:pPr>
            <w:r w:rsidRPr="005436F6">
              <w:rPr>
                <w:rFonts w:ascii="Arial" w:hAnsi="Arial" w:cs="Arial"/>
                <w:kern w:val="0"/>
                <w:sz w:val="15"/>
                <w:szCs w:val="15"/>
                <w:lang w:val="ru-RU"/>
              </w:rPr>
              <w:t>Двигатель 1 Точка напряжения 3</w:t>
            </w:r>
            <w:r w:rsidRPr="005436F6">
              <w:rPr>
                <w:rFonts w:ascii="Arial" w:hAnsi="Arial" w:cs="Arial"/>
                <w:kern w:val="0"/>
                <w:sz w:val="15"/>
                <w:szCs w:val="15"/>
              </w:rPr>
              <w:t>U</w:t>
            </w:r>
            <w:r w:rsidRPr="005436F6">
              <w:rPr>
                <w:rFonts w:ascii="Arial" w:hAnsi="Arial" w:cs="Arial"/>
                <w:kern w:val="0"/>
                <w:sz w:val="15"/>
                <w:szCs w:val="15"/>
                <w:lang w:val="ru-RU"/>
              </w:rPr>
              <w:t>/</w:t>
            </w:r>
            <w:r w:rsidRPr="005436F6">
              <w:rPr>
                <w:rFonts w:ascii="Arial" w:hAnsi="Arial" w:cs="Arial"/>
                <w:kern w:val="0"/>
                <w:sz w:val="15"/>
                <w:szCs w:val="15"/>
              </w:rPr>
              <w:t>F</w:t>
            </w:r>
          </w:p>
        </w:tc>
        <w:tc>
          <w:tcPr>
            <w:tcW w:w="2977" w:type="dxa"/>
            <w:vMerge/>
            <w:tcBorders>
              <w:left w:val="single" w:sz="6" w:space="0" w:color="auto"/>
              <w:bottom w:val="single" w:sz="6" w:space="0" w:color="auto"/>
              <w:right w:val="single" w:sz="6" w:space="0" w:color="auto"/>
            </w:tcBorders>
            <w:shd w:val="clear" w:color="FFFFFF" w:fill="auto"/>
            <w:vAlign w:val="center"/>
          </w:tcPr>
          <w:p w:rsidR="00652B77" w:rsidRPr="005436F6" w:rsidRDefault="00652B77" w:rsidP="00652B77">
            <w:pPr>
              <w:pStyle w:val="a9"/>
              <w:spacing w:line="280" w:lineRule="exact"/>
              <w:ind w:firstLineChars="200" w:firstLine="300"/>
              <w:jc w:val="both"/>
              <w:rPr>
                <w:rFonts w:ascii="Arial" w:hAnsi="Arial" w:cs="Arial"/>
                <w:sz w:val="15"/>
                <w:szCs w:val="15"/>
                <w:lang w:val="ru-RU"/>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00.0%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208"/>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P04.09</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E5014A" w:rsidRDefault="00652B77" w:rsidP="00652B77">
            <w:pPr>
              <w:pStyle w:val="a9"/>
              <w:spacing w:line="280" w:lineRule="exact"/>
              <w:jc w:val="center"/>
              <w:rPr>
                <w:rFonts w:ascii="Arial" w:hAnsi="Arial" w:cs="Arial"/>
                <w:sz w:val="15"/>
                <w:szCs w:val="15"/>
                <w:lang w:val="ru-RU"/>
              </w:rPr>
            </w:pPr>
            <w:r w:rsidRPr="00E5014A">
              <w:rPr>
                <w:rFonts w:ascii="Arial" w:hAnsi="Arial" w:cs="Arial"/>
                <w:sz w:val="15"/>
                <w:szCs w:val="15"/>
                <w:lang w:val="ru-RU"/>
              </w:rPr>
              <w:t>Двигатель1 компенсация скольжения</w:t>
            </w:r>
            <w:r w:rsidRPr="00E5014A">
              <w:rPr>
                <w:rFonts w:ascii="Arial" w:hAnsi="Arial" w:cs="Arial"/>
                <w:sz w:val="15"/>
                <w:szCs w:val="15"/>
              </w:rPr>
              <w:t>U</w:t>
            </w:r>
            <w:r w:rsidRPr="00E5014A">
              <w:rPr>
                <w:rFonts w:ascii="Arial" w:hAnsi="Arial" w:cs="Arial"/>
                <w:sz w:val="15"/>
                <w:szCs w:val="15"/>
                <w:lang w:val="ru-RU"/>
              </w:rPr>
              <w:t>/</w:t>
            </w:r>
            <w:r w:rsidRPr="00E5014A">
              <w:rPr>
                <w:rFonts w:ascii="Arial" w:hAnsi="Arial" w:cs="Arial"/>
                <w:sz w:val="15"/>
                <w:szCs w:val="15"/>
              </w:rPr>
              <w:t>F</w:t>
            </w:r>
          </w:p>
        </w:tc>
        <w:tc>
          <w:tcPr>
            <w:tcW w:w="2977"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E5014A" w:rsidRDefault="00652B77" w:rsidP="00652B77">
            <w:pPr>
              <w:spacing w:line="280" w:lineRule="exact"/>
              <w:rPr>
                <w:rFonts w:ascii="Arial" w:hAnsi="Arial" w:cs="Arial"/>
                <w:kern w:val="0"/>
                <w:sz w:val="15"/>
                <w:szCs w:val="15"/>
                <w:lang w:val="ru-RU"/>
              </w:rPr>
            </w:pPr>
            <w:r w:rsidRPr="00E5014A">
              <w:rPr>
                <w:rFonts w:ascii="Arial" w:hAnsi="Arial" w:cs="Arial"/>
                <w:kern w:val="0"/>
                <w:sz w:val="15"/>
                <w:szCs w:val="15"/>
                <w:lang w:val="ru-RU"/>
              </w:rPr>
              <w:t xml:space="preserve">Этот код функции используется для компенсации изменения скорости вращения, вызванные нагрузкой во время компенсации управления </w:t>
            </w:r>
            <w:r w:rsidRPr="00E5014A">
              <w:rPr>
                <w:rFonts w:ascii="Arial" w:hAnsi="Arial" w:cs="Arial"/>
                <w:kern w:val="0"/>
                <w:sz w:val="15"/>
                <w:szCs w:val="15"/>
              </w:rPr>
              <w:t>U</w:t>
            </w:r>
            <w:r w:rsidRPr="00E5014A">
              <w:rPr>
                <w:rFonts w:ascii="Arial" w:hAnsi="Arial" w:cs="Arial"/>
                <w:kern w:val="0"/>
                <w:sz w:val="15"/>
                <w:szCs w:val="15"/>
                <w:lang w:val="ru-RU"/>
              </w:rPr>
              <w:t>/</w:t>
            </w:r>
            <w:r w:rsidRPr="00E5014A">
              <w:rPr>
                <w:rFonts w:ascii="Arial" w:hAnsi="Arial" w:cs="Arial"/>
                <w:kern w:val="0"/>
                <w:sz w:val="15"/>
                <w:szCs w:val="15"/>
              </w:rPr>
              <w:t>F</w:t>
            </w:r>
            <w:r w:rsidRPr="00E5014A">
              <w:rPr>
                <w:rFonts w:ascii="Arial" w:hAnsi="Arial" w:cs="Arial"/>
                <w:kern w:val="0"/>
                <w:sz w:val="15"/>
                <w:szCs w:val="15"/>
                <w:lang w:val="ru-RU"/>
              </w:rPr>
              <w:t xml:space="preserve"> для улучшения работы двигателя. Этому параметру может быть присвоено следующее значение, которое считается ниже: </w:t>
            </w:r>
          </w:p>
          <w:p w:rsidR="00652B77" w:rsidRPr="00E5014A" w:rsidRDefault="00652B77" w:rsidP="00652B77">
            <w:pPr>
              <w:spacing w:line="280" w:lineRule="exact"/>
              <w:rPr>
                <w:rFonts w:ascii="Arial" w:hAnsi="Arial" w:cs="Arial"/>
                <w:kern w:val="0"/>
                <w:sz w:val="15"/>
                <w:szCs w:val="15"/>
                <w:lang w:val="ru-RU"/>
              </w:rPr>
            </w:pPr>
            <w:r w:rsidRPr="00E5014A">
              <w:rPr>
                <w:rFonts w:ascii="Cambria Math" w:hAnsi="Cambria Math" w:cs="Cambria Math"/>
                <w:kern w:val="0"/>
                <w:sz w:val="15"/>
                <w:szCs w:val="15"/>
                <w:lang w:val="ru-RU"/>
              </w:rPr>
              <w:t>△</w:t>
            </w:r>
            <w:r w:rsidRPr="00E5014A">
              <w:rPr>
                <w:rFonts w:ascii="Arial" w:hAnsi="Arial" w:cs="Arial"/>
                <w:kern w:val="0"/>
                <w:sz w:val="15"/>
                <w:szCs w:val="15"/>
              </w:rPr>
              <w:t>f</w:t>
            </w:r>
            <w:r w:rsidRPr="00E5014A">
              <w:rPr>
                <w:rFonts w:ascii="Arial" w:hAnsi="Arial" w:cs="Arial"/>
                <w:kern w:val="0"/>
                <w:sz w:val="15"/>
                <w:szCs w:val="15"/>
                <w:lang w:val="ru-RU"/>
              </w:rPr>
              <w:t>=</w:t>
            </w:r>
            <w:r w:rsidRPr="00E5014A">
              <w:rPr>
                <w:rFonts w:ascii="Arial" w:hAnsi="Arial" w:cs="Arial"/>
                <w:kern w:val="0"/>
                <w:sz w:val="15"/>
                <w:szCs w:val="15"/>
              </w:rPr>
              <w:t>fb</w:t>
            </w:r>
            <w:r w:rsidRPr="00E5014A">
              <w:rPr>
                <w:rFonts w:ascii="Arial" w:hAnsi="Arial" w:cs="Arial"/>
                <w:kern w:val="0"/>
                <w:sz w:val="15"/>
                <w:szCs w:val="15"/>
                <w:lang w:val="ru-RU"/>
              </w:rPr>
              <w:t>-</w:t>
            </w:r>
            <w:r w:rsidRPr="00E5014A">
              <w:rPr>
                <w:rFonts w:ascii="Arial" w:hAnsi="Arial" w:cs="Arial"/>
                <w:kern w:val="0"/>
                <w:sz w:val="15"/>
                <w:szCs w:val="15"/>
              </w:rPr>
              <w:t>n</w:t>
            </w:r>
            <w:r w:rsidRPr="00E5014A">
              <w:rPr>
                <w:rFonts w:ascii="Arial" w:hAnsi="Arial" w:cs="Arial"/>
                <w:kern w:val="0"/>
                <w:sz w:val="15"/>
                <w:szCs w:val="15"/>
                <w:lang w:val="ru-RU"/>
              </w:rPr>
              <w:t>*</w:t>
            </w:r>
            <w:r w:rsidRPr="00E5014A">
              <w:rPr>
                <w:rFonts w:ascii="Arial" w:hAnsi="Arial" w:cs="Arial"/>
                <w:kern w:val="0"/>
                <w:sz w:val="15"/>
                <w:szCs w:val="15"/>
              </w:rPr>
              <w:t>p</w:t>
            </w:r>
            <w:r w:rsidRPr="00E5014A">
              <w:rPr>
                <w:rFonts w:ascii="Arial" w:hAnsi="Arial" w:cs="Arial"/>
                <w:kern w:val="0"/>
                <w:sz w:val="15"/>
                <w:szCs w:val="15"/>
                <w:lang w:val="ru-RU"/>
              </w:rPr>
              <w:t>/60</w:t>
            </w:r>
          </w:p>
          <w:p w:rsidR="00652B77" w:rsidRDefault="00652B77" w:rsidP="00652B77">
            <w:pPr>
              <w:spacing w:line="280" w:lineRule="exact"/>
              <w:rPr>
                <w:rFonts w:ascii="Arial" w:hAnsi="Arial" w:cs="Arial"/>
                <w:kern w:val="0"/>
                <w:sz w:val="15"/>
                <w:szCs w:val="15"/>
                <w:lang w:val="ru-RU"/>
              </w:rPr>
            </w:pPr>
            <w:r w:rsidRPr="00E5014A">
              <w:rPr>
                <w:rFonts w:ascii="Arial" w:hAnsi="Arial" w:cs="Arial"/>
                <w:kern w:val="0"/>
                <w:sz w:val="15"/>
                <w:szCs w:val="15"/>
              </w:rPr>
              <w:t>fb</w:t>
            </w:r>
            <w:r>
              <w:rPr>
                <w:rFonts w:ascii="Arial" w:hAnsi="Arial" w:cs="Arial"/>
                <w:kern w:val="0"/>
                <w:sz w:val="15"/>
                <w:szCs w:val="15"/>
                <w:lang w:val="ru-RU"/>
              </w:rPr>
              <w:t>–</w:t>
            </w:r>
            <w:r w:rsidRPr="00E5014A">
              <w:rPr>
                <w:rFonts w:ascii="Arial" w:hAnsi="Arial" w:cs="Arial"/>
                <w:kern w:val="0"/>
                <w:sz w:val="15"/>
                <w:szCs w:val="15"/>
                <w:lang w:val="ru-RU"/>
              </w:rPr>
              <w:t xml:space="preserve"> номинальная частота двигателя, </w:t>
            </w:r>
          </w:p>
          <w:p w:rsidR="00652B77" w:rsidRPr="00E5014A" w:rsidRDefault="00652B77" w:rsidP="00652B77">
            <w:pPr>
              <w:spacing w:line="280" w:lineRule="exact"/>
              <w:rPr>
                <w:rFonts w:ascii="Arial" w:hAnsi="Arial" w:cs="Arial"/>
                <w:kern w:val="0"/>
                <w:sz w:val="15"/>
                <w:szCs w:val="15"/>
                <w:lang w:val="ru-RU"/>
              </w:rPr>
            </w:pPr>
            <w:r w:rsidRPr="00E5014A">
              <w:rPr>
                <w:rFonts w:ascii="Arial" w:hAnsi="Arial" w:cs="Arial"/>
                <w:kern w:val="0"/>
                <w:sz w:val="15"/>
                <w:szCs w:val="15"/>
                <w:lang w:val="ru-RU"/>
              </w:rPr>
              <w:t xml:space="preserve">см. </w:t>
            </w:r>
            <w:r w:rsidRPr="00E5014A">
              <w:rPr>
                <w:rFonts w:ascii="Arial" w:hAnsi="Arial" w:cs="Arial"/>
                <w:kern w:val="0"/>
                <w:sz w:val="15"/>
                <w:szCs w:val="15"/>
              </w:rPr>
              <w:t>P</w:t>
            </w:r>
            <w:r w:rsidRPr="00E5014A">
              <w:rPr>
                <w:rFonts w:ascii="Arial" w:hAnsi="Arial" w:cs="Arial"/>
                <w:kern w:val="0"/>
                <w:sz w:val="15"/>
                <w:szCs w:val="15"/>
                <w:lang w:val="ru-RU"/>
              </w:rPr>
              <w:t xml:space="preserve">02.01; </w:t>
            </w:r>
          </w:p>
          <w:p w:rsidR="00652B77" w:rsidRPr="00E5014A" w:rsidRDefault="00652B77" w:rsidP="00652B77">
            <w:pPr>
              <w:spacing w:line="280" w:lineRule="exact"/>
              <w:rPr>
                <w:rFonts w:ascii="Arial" w:hAnsi="Arial" w:cs="Arial"/>
                <w:kern w:val="0"/>
                <w:sz w:val="15"/>
                <w:szCs w:val="15"/>
                <w:lang w:val="ru-RU"/>
              </w:rPr>
            </w:pPr>
            <w:r w:rsidRPr="00E5014A">
              <w:rPr>
                <w:rFonts w:ascii="Arial" w:hAnsi="Arial" w:cs="Arial"/>
                <w:kern w:val="0"/>
                <w:sz w:val="15"/>
                <w:szCs w:val="15"/>
              </w:rPr>
              <w:t>n</w:t>
            </w:r>
            <w:r>
              <w:rPr>
                <w:rFonts w:ascii="Arial" w:hAnsi="Arial" w:cs="Arial"/>
                <w:kern w:val="0"/>
                <w:sz w:val="15"/>
                <w:szCs w:val="15"/>
                <w:lang w:val="ru-RU"/>
              </w:rPr>
              <w:t xml:space="preserve">– </w:t>
            </w:r>
            <w:r w:rsidRPr="00E5014A">
              <w:rPr>
                <w:rFonts w:ascii="Arial" w:hAnsi="Arial" w:cs="Arial"/>
                <w:kern w:val="0"/>
                <w:sz w:val="15"/>
                <w:szCs w:val="15"/>
                <w:lang w:val="ru-RU"/>
              </w:rPr>
              <w:t>номинальная скорость вращения двигателя см.</w:t>
            </w:r>
            <w:r w:rsidRPr="00E5014A">
              <w:rPr>
                <w:rFonts w:ascii="Arial" w:hAnsi="Arial" w:cs="Arial"/>
                <w:kern w:val="0"/>
                <w:sz w:val="15"/>
                <w:szCs w:val="15"/>
              </w:rPr>
              <w:t>P</w:t>
            </w:r>
            <w:r w:rsidRPr="00E5014A">
              <w:rPr>
                <w:rFonts w:ascii="Arial" w:hAnsi="Arial" w:cs="Arial"/>
                <w:kern w:val="0"/>
                <w:sz w:val="15"/>
                <w:szCs w:val="15"/>
                <w:lang w:val="ru-RU"/>
              </w:rPr>
              <w:t xml:space="preserve">02.02; </w:t>
            </w:r>
          </w:p>
          <w:p w:rsidR="00652B77" w:rsidRPr="00E5014A" w:rsidRDefault="00652B77" w:rsidP="00652B77">
            <w:pPr>
              <w:spacing w:line="280" w:lineRule="exact"/>
              <w:rPr>
                <w:rFonts w:ascii="Arial" w:hAnsi="Arial" w:cs="Arial"/>
                <w:kern w:val="0"/>
                <w:sz w:val="15"/>
                <w:szCs w:val="15"/>
                <w:lang w:val="ru-RU"/>
              </w:rPr>
            </w:pPr>
            <w:r w:rsidRPr="00E5014A">
              <w:rPr>
                <w:rFonts w:ascii="Arial" w:hAnsi="Arial" w:cs="Arial"/>
                <w:kern w:val="0"/>
                <w:sz w:val="15"/>
                <w:szCs w:val="15"/>
              </w:rPr>
              <w:t>p</w:t>
            </w:r>
            <w:r w:rsidRPr="00E5014A">
              <w:rPr>
                <w:rFonts w:ascii="Arial" w:hAnsi="Arial" w:cs="Arial"/>
                <w:kern w:val="0"/>
                <w:sz w:val="15"/>
                <w:szCs w:val="15"/>
                <w:lang w:val="ru-RU"/>
              </w:rPr>
              <w:t xml:space="preserve"> –число пар полюсов двигателя. 100,0% </w:t>
            </w:r>
          </w:p>
          <w:p w:rsidR="00652B77" w:rsidRPr="00E5014A" w:rsidRDefault="00652B77" w:rsidP="00652B77">
            <w:pPr>
              <w:spacing w:line="280" w:lineRule="exact"/>
              <w:rPr>
                <w:rFonts w:ascii="Arial" w:hAnsi="Arial" w:cs="Arial"/>
                <w:kern w:val="0"/>
                <w:sz w:val="15"/>
                <w:szCs w:val="15"/>
                <w:lang w:val="ru-RU"/>
              </w:rPr>
            </w:pPr>
            <w:r w:rsidRPr="00E5014A">
              <w:rPr>
                <w:rFonts w:ascii="Cambria Math" w:hAnsi="Cambria Math" w:cs="Cambria Math"/>
                <w:kern w:val="0"/>
                <w:sz w:val="15"/>
                <w:szCs w:val="15"/>
                <w:lang w:val="ru-RU"/>
              </w:rPr>
              <w:lastRenderedPageBreak/>
              <w:t>△</w:t>
            </w:r>
            <w:r w:rsidRPr="00E5014A">
              <w:rPr>
                <w:rFonts w:ascii="Arial" w:hAnsi="Arial" w:cs="Arial"/>
                <w:kern w:val="0"/>
                <w:sz w:val="15"/>
                <w:szCs w:val="15"/>
              </w:rPr>
              <w:t>f</w:t>
            </w:r>
            <w:r>
              <w:rPr>
                <w:rFonts w:ascii="Arial" w:hAnsi="Arial" w:cs="Arial"/>
                <w:kern w:val="0"/>
                <w:sz w:val="15"/>
                <w:szCs w:val="15"/>
                <w:lang w:val="ru-RU"/>
              </w:rPr>
              <w:t xml:space="preserve"> –</w:t>
            </w:r>
            <w:r w:rsidRPr="00E5014A">
              <w:rPr>
                <w:rFonts w:ascii="Arial" w:hAnsi="Arial" w:cs="Arial"/>
                <w:kern w:val="0"/>
                <w:sz w:val="15"/>
                <w:szCs w:val="15"/>
                <w:lang w:val="ru-RU"/>
              </w:rPr>
              <w:t xml:space="preserve"> соответствует частоте скольжения.</w:t>
            </w:r>
          </w:p>
          <w:p w:rsidR="00652B77" w:rsidRPr="00E5014A" w:rsidRDefault="00652B77" w:rsidP="00652B77">
            <w:pPr>
              <w:spacing w:line="280" w:lineRule="exact"/>
              <w:rPr>
                <w:rFonts w:ascii="Arial" w:hAnsi="Arial" w:cs="Arial"/>
                <w:sz w:val="15"/>
                <w:szCs w:val="15"/>
                <w:lang w:val="ru-RU"/>
              </w:rPr>
            </w:pPr>
            <w:r w:rsidRPr="00E5014A">
              <w:rPr>
                <w:rFonts w:ascii="Arial" w:hAnsi="Arial" w:cs="Arial"/>
                <w:kern w:val="0"/>
                <w:sz w:val="15"/>
                <w:szCs w:val="15"/>
                <w:lang w:val="ru-RU"/>
              </w:rPr>
              <w:t>Диапазон уставки:0.0~200.0%</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lastRenderedPageBreak/>
              <w:t>0.0%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lang w:val="en-GB"/>
              </w:rPr>
            </w:pPr>
            <w:r w:rsidRPr="000847A9">
              <w:rPr>
                <w:rFonts w:ascii="SimSun" w:hAnsi="SimSun" w:cs="Arial"/>
                <w:sz w:val="15"/>
                <w:szCs w:val="15"/>
              </w:rPr>
              <w:t>○</w:t>
            </w:r>
          </w:p>
        </w:tc>
      </w:tr>
      <w:tr w:rsidR="00652B77" w:rsidRPr="000847A9" w:rsidTr="00237A32">
        <w:trPr>
          <w:trHeight w:val="208"/>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lastRenderedPageBreak/>
              <w:t>P04.10</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E5014A" w:rsidRDefault="00652B77" w:rsidP="00652B77">
            <w:pPr>
              <w:spacing w:line="280" w:lineRule="exact"/>
              <w:jc w:val="center"/>
              <w:rPr>
                <w:rFonts w:ascii="Arial" w:hAnsi="Arial" w:cs="Arial"/>
                <w:kern w:val="0"/>
                <w:sz w:val="15"/>
                <w:szCs w:val="15"/>
                <w:lang w:val="ru-RU"/>
              </w:rPr>
            </w:pPr>
            <w:r w:rsidRPr="00E5014A">
              <w:rPr>
                <w:rFonts w:ascii="Arial" w:hAnsi="Arial" w:cs="Arial"/>
                <w:kern w:val="0"/>
                <w:sz w:val="15"/>
                <w:szCs w:val="15"/>
                <w:lang w:val="ru-RU"/>
              </w:rPr>
              <w:t>Низкочастотная вибрация</w:t>
            </w:r>
          </w:p>
        </w:tc>
        <w:tc>
          <w:tcPr>
            <w:tcW w:w="2977" w:type="dxa"/>
            <w:vMerge w:val="restart"/>
            <w:tcBorders>
              <w:top w:val="single" w:sz="6" w:space="0" w:color="auto"/>
              <w:left w:val="single" w:sz="6" w:space="0" w:color="auto"/>
              <w:right w:val="single" w:sz="6" w:space="0" w:color="auto"/>
            </w:tcBorders>
            <w:shd w:val="clear" w:color="FFFFFF" w:fill="auto"/>
            <w:vAlign w:val="center"/>
          </w:tcPr>
          <w:p w:rsidR="00652B77" w:rsidRPr="00E5014A" w:rsidRDefault="00652B77" w:rsidP="00652B77">
            <w:pPr>
              <w:spacing w:line="280" w:lineRule="exact"/>
              <w:ind w:left="1"/>
              <w:rPr>
                <w:rFonts w:ascii="Arial" w:hAnsi="Arial" w:cs="Arial"/>
                <w:kern w:val="0"/>
                <w:sz w:val="15"/>
                <w:szCs w:val="15"/>
                <w:lang w:val="ru-RU"/>
              </w:rPr>
            </w:pPr>
            <w:r w:rsidRPr="00E5014A">
              <w:rPr>
                <w:rFonts w:ascii="Arial" w:hAnsi="Arial" w:cs="Arial"/>
                <w:kern w:val="0"/>
                <w:sz w:val="15"/>
                <w:szCs w:val="15"/>
                <w:lang w:val="ru-RU"/>
              </w:rPr>
              <w:t xml:space="preserve">В режиме управления </w:t>
            </w:r>
            <w:r w:rsidRPr="00E5014A">
              <w:rPr>
                <w:rFonts w:ascii="Arial" w:hAnsi="Arial" w:cs="Arial"/>
                <w:kern w:val="0"/>
                <w:sz w:val="15"/>
                <w:szCs w:val="15"/>
              </w:rPr>
              <w:t>U</w:t>
            </w:r>
            <w:r w:rsidRPr="00E5014A">
              <w:rPr>
                <w:rFonts w:ascii="Arial" w:hAnsi="Arial" w:cs="Arial"/>
                <w:kern w:val="0"/>
                <w:sz w:val="15"/>
                <w:szCs w:val="15"/>
                <w:lang w:val="ru-RU"/>
              </w:rPr>
              <w:t>/</w:t>
            </w:r>
            <w:r w:rsidRPr="00E5014A">
              <w:rPr>
                <w:rFonts w:ascii="Arial" w:hAnsi="Arial" w:cs="Arial"/>
                <w:kern w:val="0"/>
                <w:sz w:val="15"/>
                <w:szCs w:val="15"/>
              </w:rPr>
              <w:t>F</w:t>
            </w:r>
            <w:r w:rsidRPr="00E5014A">
              <w:rPr>
                <w:rFonts w:ascii="Arial" w:hAnsi="Arial" w:cs="Arial"/>
                <w:kern w:val="0"/>
                <w:sz w:val="15"/>
                <w:szCs w:val="15"/>
                <w:lang w:val="ru-RU"/>
              </w:rPr>
              <w:t xml:space="preserve"> вибрационные колебания могут возникнуть в двигателе на некоторых частотах, особенно если двигатель большой мощности. Двигатель работает не стабильно или может произойти отключение ПЧ по сверхтоку. Эти явления могут быть отменены путем корректировки этих параметров.</w:t>
            </w:r>
          </w:p>
          <w:p w:rsidR="00652B77" w:rsidRPr="00E5014A" w:rsidRDefault="00652B77" w:rsidP="00652B77">
            <w:pPr>
              <w:spacing w:line="280" w:lineRule="exact"/>
              <w:ind w:left="1"/>
              <w:rPr>
                <w:rFonts w:ascii="Arial" w:hAnsi="Arial" w:cs="Arial"/>
                <w:kern w:val="0"/>
                <w:sz w:val="15"/>
                <w:szCs w:val="15"/>
                <w:lang w:val="ru-RU"/>
              </w:rPr>
            </w:pPr>
            <w:r w:rsidRPr="00E5014A">
              <w:rPr>
                <w:rFonts w:ascii="Arial" w:hAnsi="Arial" w:cs="Arial"/>
                <w:kern w:val="0"/>
                <w:sz w:val="15"/>
                <w:szCs w:val="15"/>
                <w:lang w:val="ru-RU"/>
              </w:rPr>
              <w:t>Диапазон уставки:</w:t>
            </w:r>
            <w:r w:rsidRPr="00E5014A">
              <w:rPr>
                <w:rFonts w:ascii="Arial" w:hAnsi="Arial" w:cs="Arial"/>
                <w:kern w:val="0"/>
                <w:sz w:val="15"/>
                <w:szCs w:val="15"/>
              </w:rPr>
              <w:t>P</w:t>
            </w:r>
            <w:r w:rsidRPr="00E5014A">
              <w:rPr>
                <w:rFonts w:ascii="Arial" w:hAnsi="Arial" w:cs="Arial"/>
                <w:kern w:val="0"/>
                <w:sz w:val="15"/>
                <w:szCs w:val="15"/>
                <w:lang w:val="ru-RU"/>
              </w:rPr>
              <w:t>04.10:0~100</w:t>
            </w:r>
          </w:p>
          <w:p w:rsidR="00652B77" w:rsidRPr="00E5014A" w:rsidRDefault="00652B77" w:rsidP="00652B77">
            <w:pPr>
              <w:spacing w:line="280" w:lineRule="exact"/>
              <w:ind w:left="1"/>
              <w:rPr>
                <w:rFonts w:ascii="Arial" w:hAnsi="Arial" w:cs="Arial"/>
                <w:kern w:val="0"/>
                <w:sz w:val="15"/>
                <w:szCs w:val="15"/>
                <w:lang w:val="ru-RU"/>
              </w:rPr>
            </w:pPr>
            <w:r w:rsidRPr="00E5014A">
              <w:rPr>
                <w:rFonts w:ascii="Arial" w:hAnsi="Arial" w:cs="Arial"/>
                <w:kern w:val="0"/>
                <w:sz w:val="15"/>
                <w:szCs w:val="15"/>
                <w:lang w:val="ru-RU"/>
              </w:rPr>
              <w:t>Диапазон уставки:</w:t>
            </w:r>
            <w:r w:rsidRPr="00E5014A">
              <w:rPr>
                <w:rFonts w:ascii="Arial" w:hAnsi="Arial" w:cs="Arial"/>
                <w:kern w:val="0"/>
                <w:sz w:val="15"/>
                <w:szCs w:val="15"/>
              </w:rPr>
              <w:t>P</w:t>
            </w:r>
            <w:r w:rsidRPr="00E5014A">
              <w:rPr>
                <w:rFonts w:ascii="Arial" w:hAnsi="Arial" w:cs="Arial"/>
                <w:kern w:val="0"/>
                <w:sz w:val="15"/>
                <w:szCs w:val="15"/>
                <w:lang w:val="ru-RU"/>
              </w:rPr>
              <w:t>04.11:0~100</w:t>
            </w:r>
          </w:p>
          <w:p w:rsidR="00652B77" w:rsidRPr="00E5014A" w:rsidRDefault="00652B77" w:rsidP="00652B77">
            <w:pPr>
              <w:pStyle w:val="a9"/>
              <w:spacing w:line="280" w:lineRule="exact"/>
              <w:jc w:val="both"/>
              <w:rPr>
                <w:rFonts w:ascii="Arial" w:hAnsi="Arial" w:cs="Arial"/>
                <w:sz w:val="15"/>
                <w:szCs w:val="15"/>
                <w:lang w:val="ru-RU"/>
              </w:rPr>
            </w:pPr>
            <w:r w:rsidRPr="00E5014A">
              <w:rPr>
                <w:rFonts w:ascii="Arial" w:hAnsi="Arial" w:cs="Arial"/>
                <w:sz w:val="15"/>
                <w:szCs w:val="15"/>
                <w:lang w:val="ru-RU"/>
              </w:rPr>
              <w:t xml:space="preserve">Диапазон уставки: </w:t>
            </w:r>
            <w:r w:rsidRPr="00E5014A">
              <w:rPr>
                <w:rFonts w:ascii="Arial" w:hAnsi="Arial" w:cs="Arial"/>
                <w:sz w:val="15"/>
                <w:szCs w:val="15"/>
              </w:rPr>
              <w:t>P</w:t>
            </w:r>
            <w:r w:rsidRPr="00E5014A">
              <w:rPr>
                <w:rFonts w:ascii="Arial" w:hAnsi="Arial" w:cs="Arial"/>
                <w:sz w:val="15"/>
                <w:szCs w:val="15"/>
                <w:lang w:val="ru-RU"/>
              </w:rPr>
              <w:t>04.12:0.00Гц~</w:t>
            </w:r>
            <w:r w:rsidRPr="00E5014A">
              <w:rPr>
                <w:rFonts w:ascii="Arial" w:hAnsi="Arial" w:cs="Arial"/>
                <w:sz w:val="15"/>
                <w:szCs w:val="15"/>
              </w:rPr>
              <w:t>P</w:t>
            </w:r>
            <w:r w:rsidRPr="00E5014A">
              <w:rPr>
                <w:rFonts w:ascii="Arial" w:hAnsi="Arial" w:cs="Arial"/>
                <w:sz w:val="15"/>
                <w:szCs w:val="15"/>
                <w:lang w:val="ru-RU"/>
              </w:rPr>
              <w:t>00.03 (Максимальнаячастота)</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10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208"/>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P04.11</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Default="00652B77" w:rsidP="00652B77">
            <w:pPr>
              <w:spacing w:line="280" w:lineRule="exact"/>
              <w:jc w:val="center"/>
              <w:rPr>
                <w:rFonts w:ascii="Arial" w:hAnsi="Arial" w:cs="Arial"/>
                <w:kern w:val="0"/>
                <w:sz w:val="15"/>
                <w:szCs w:val="15"/>
                <w:lang w:val="ru-RU"/>
              </w:rPr>
            </w:pPr>
            <w:r w:rsidRPr="00E5014A">
              <w:rPr>
                <w:rFonts w:ascii="Arial" w:hAnsi="Arial" w:cs="Arial"/>
                <w:kern w:val="0"/>
                <w:sz w:val="15"/>
                <w:szCs w:val="15"/>
                <w:lang w:val="ru-RU"/>
              </w:rPr>
              <w:t>Высокочастот</w:t>
            </w:r>
            <w:r>
              <w:rPr>
                <w:rFonts w:ascii="Arial" w:hAnsi="Arial" w:cs="Arial"/>
                <w:kern w:val="0"/>
                <w:sz w:val="15"/>
                <w:szCs w:val="15"/>
                <w:lang w:val="ru-RU"/>
              </w:rPr>
              <w:t>-</w:t>
            </w:r>
          </w:p>
          <w:p w:rsidR="00652B77" w:rsidRPr="00E5014A" w:rsidRDefault="00652B77" w:rsidP="00652B77">
            <w:pPr>
              <w:spacing w:line="280" w:lineRule="exact"/>
              <w:jc w:val="center"/>
              <w:rPr>
                <w:rFonts w:ascii="Arial" w:hAnsi="Arial" w:cs="Arial"/>
                <w:kern w:val="0"/>
                <w:sz w:val="15"/>
                <w:szCs w:val="15"/>
                <w:lang w:val="ru-RU"/>
              </w:rPr>
            </w:pPr>
            <w:r w:rsidRPr="00E5014A">
              <w:rPr>
                <w:rFonts w:ascii="Arial" w:hAnsi="Arial" w:cs="Arial"/>
                <w:kern w:val="0"/>
                <w:sz w:val="15"/>
                <w:szCs w:val="15"/>
                <w:lang w:val="ru-RU"/>
              </w:rPr>
              <w:t>ная вибрация</w:t>
            </w:r>
          </w:p>
        </w:tc>
        <w:tc>
          <w:tcPr>
            <w:tcW w:w="2977" w:type="dxa"/>
            <w:vMerge/>
            <w:tcBorders>
              <w:left w:val="single" w:sz="6" w:space="0" w:color="auto"/>
              <w:right w:val="single" w:sz="6" w:space="0" w:color="auto"/>
            </w:tcBorders>
            <w:shd w:val="clear" w:color="FFFFFF" w:fill="auto"/>
            <w:vAlign w:val="center"/>
          </w:tcPr>
          <w:p w:rsidR="00652B77" w:rsidRPr="000847A9" w:rsidRDefault="00652B77" w:rsidP="00652B77">
            <w:pPr>
              <w:pStyle w:val="a9"/>
              <w:spacing w:line="280" w:lineRule="exact"/>
              <w:ind w:firstLineChars="200" w:firstLine="300"/>
              <w:jc w:val="both"/>
              <w:rPr>
                <w:rFonts w:ascii="Arial" w:hAnsi="Arial" w:cs="Arial"/>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10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208"/>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P04.12</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E5014A" w:rsidRDefault="00652B77" w:rsidP="00652B77">
            <w:pPr>
              <w:spacing w:line="280" w:lineRule="exact"/>
              <w:jc w:val="center"/>
              <w:rPr>
                <w:rFonts w:ascii="Arial" w:hAnsi="Arial" w:cs="Arial"/>
                <w:kern w:val="0"/>
                <w:sz w:val="15"/>
                <w:szCs w:val="15"/>
              </w:rPr>
            </w:pPr>
            <w:r w:rsidRPr="00E5014A">
              <w:rPr>
                <w:rFonts w:ascii="Arial" w:hAnsi="Arial" w:cs="Arial"/>
                <w:kern w:val="0"/>
                <w:sz w:val="15"/>
                <w:szCs w:val="15"/>
              </w:rPr>
              <w:t>Порог контроля вибрации</w:t>
            </w:r>
          </w:p>
        </w:tc>
        <w:tc>
          <w:tcPr>
            <w:tcW w:w="2977" w:type="dxa"/>
            <w:vMerge/>
            <w:tcBorders>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ind w:firstLineChars="200" w:firstLine="300"/>
              <w:jc w:val="both"/>
              <w:rPr>
                <w:rFonts w:ascii="Arial" w:hAnsi="Arial" w:cs="Arial"/>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 xml:space="preserve">30.00 </w:t>
            </w:r>
            <w:r>
              <w:rPr>
                <w:rFonts w:ascii="Arial" w:hAnsi="Arial" w:cs="Arial"/>
                <w:sz w:val="15"/>
                <w:szCs w:val="15"/>
              </w:rPr>
              <w:t>Гц</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290805" w:rsidRDefault="00652B77" w:rsidP="00652B77">
            <w:pPr>
              <w:pStyle w:val="a9"/>
              <w:spacing w:line="280" w:lineRule="exact"/>
              <w:jc w:val="center"/>
              <w:rPr>
                <w:rFonts w:ascii="Arial" w:hAnsi="Arial" w:cs="Arial"/>
                <w:sz w:val="15"/>
                <w:szCs w:val="15"/>
                <w:highlight w:val="green"/>
              </w:rPr>
            </w:pPr>
            <w:r w:rsidRPr="00290805">
              <w:rPr>
                <w:rFonts w:ascii="Arial" w:hAnsi="Arial" w:cs="Arial"/>
                <w:sz w:val="15"/>
                <w:szCs w:val="15"/>
                <w:highlight w:val="green"/>
              </w:rPr>
              <w:t>P04.13</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753E6" w:rsidRDefault="00652B77" w:rsidP="00652B77">
            <w:pPr>
              <w:pStyle w:val="a9"/>
              <w:spacing w:line="280" w:lineRule="exact"/>
              <w:jc w:val="center"/>
              <w:rPr>
                <w:rFonts w:ascii="Arial" w:hAnsi="Arial" w:cs="Arial"/>
                <w:sz w:val="15"/>
                <w:szCs w:val="15"/>
                <w:lang w:val="ru-RU"/>
              </w:rPr>
            </w:pPr>
          </w:p>
        </w:tc>
        <w:tc>
          <w:tcPr>
            <w:tcW w:w="2977" w:type="dxa"/>
            <w:vMerge w:val="restart"/>
            <w:tcBorders>
              <w:top w:val="single" w:sz="6" w:space="0" w:color="auto"/>
              <w:left w:val="single" w:sz="6" w:space="0" w:color="auto"/>
              <w:right w:val="single" w:sz="6" w:space="0" w:color="auto"/>
            </w:tcBorders>
            <w:shd w:val="clear" w:color="FFFFFF" w:fill="auto"/>
            <w:vAlign w:val="center"/>
          </w:tcPr>
          <w:p w:rsidR="00652B77" w:rsidRPr="00394C34" w:rsidRDefault="00652B77" w:rsidP="00652B77">
            <w:pPr>
              <w:spacing w:line="280" w:lineRule="exact"/>
              <w:rPr>
                <w:rFonts w:ascii="Arial" w:hAnsi="Arial" w:cs="Arial"/>
                <w:b/>
                <w:bCs/>
                <w:sz w:val="15"/>
                <w:szCs w:val="15"/>
                <w:lang w:val="ru-RU"/>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290805" w:rsidRDefault="00652B77" w:rsidP="00652B77">
            <w:pPr>
              <w:pStyle w:val="a9"/>
              <w:spacing w:line="280" w:lineRule="exact"/>
              <w:jc w:val="center"/>
              <w:rPr>
                <w:rFonts w:ascii="Arial" w:hAnsi="Arial" w:cs="Arial"/>
                <w:sz w:val="15"/>
                <w:szCs w:val="15"/>
                <w:highlight w:val="green"/>
              </w:rPr>
            </w:pPr>
            <w:r w:rsidRPr="00290805">
              <w:rPr>
                <w:rFonts w:ascii="Arial" w:hAnsi="Arial" w:cs="Arial"/>
                <w:sz w:val="15"/>
                <w:szCs w:val="15"/>
                <w:highlight w:val="green"/>
              </w:rPr>
              <w:t>P04.14</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p>
        </w:tc>
        <w:tc>
          <w:tcPr>
            <w:tcW w:w="2977" w:type="dxa"/>
            <w:vMerge/>
            <w:tcBorders>
              <w:left w:val="single" w:sz="6" w:space="0" w:color="auto"/>
              <w:right w:val="single" w:sz="6" w:space="0" w:color="auto"/>
            </w:tcBorders>
            <w:shd w:val="clear" w:color="FFFFFF" w:fill="auto"/>
            <w:vAlign w:val="center"/>
          </w:tcPr>
          <w:p w:rsidR="00652B77" w:rsidRPr="000847A9" w:rsidRDefault="00652B77" w:rsidP="00652B77">
            <w:pPr>
              <w:pStyle w:val="a9"/>
              <w:spacing w:line="280" w:lineRule="exact"/>
              <w:ind w:firstLineChars="200" w:firstLine="300"/>
              <w:jc w:val="both"/>
              <w:rPr>
                <w:rFonts w:ascii="Arial" w:hAnsi="Arial" w:cs="Arial"/>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290805" w:rsidRDefault="00652B77" w:rsidP="00652B77">
            <w:pPr>
              <w:pStyle w:val="a9"/>
              <w:spacing w:line="280" w:lineRule="exact"/>
              <w:jc w:val="center"/>
              <w:rPr>
                <w:rFonts w:ascii="Arial" w:hAnsi="Arial" w:cs="Arial"/>
                <w:sz w:val="15"/>
                <w:szCs w:val="15"/>
                <w:highlight w:val="green"/>
              </w:rPr>
            </w:pPr>
            <w:r w:rsidRPr="00290805">
              <w:rPr>
                <w:rFonts w:ascii="Arial" w:hAnsi="Arial" w:cs="Arial"/>
                <w:sz w:val="15"/>
                <w:szCs w:val="15"/>
                <w:highlight w:val="green"/>
              </w:rPr>
              <w:t>P04.15</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p>
        </w:tc>
        <w:tc>
          <w:tcPr>
            <w:tcW w:w="2977" w:type="dxa"/>
            <w:vMerge/>
            <w:tcBorders>
              <w:left w:val="single" w:sz="6" w:space="0" w:color="auto"/>
              <w:right w:val="single" w:sz="6" w:space="0" w:color="auto"/>
            </w:tcBorders>
            <w:shd w:val="clear" w:color="FFFFFF" w:fill="auto"/>
            <w:vAlign w:val="center"/>
          </w:tcPr>
          <w:p w:rsidR="00652B77" w:rsidRPr="000847A9" w:rsidRDefault="00652B77" w:rsidP="00652B77">
            <w:pPr>
              <w:pStyle w:val="a9"/>
              <w:spacing w:line="280" w:lineRule="exact"/>
              <w:ind w:firstLineChars="200" w:firstLine="300"/>
              <w:jc w:val="both"/>
              <w:rPr>
                <w:rFonts w:ascii="Arial" w:hAnsi="Arial" w:cs="Arial"/>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290805" w:rsidRDefault="00652B77" w:rsidP="00652B77">
            <w:pPr>
              <w:pStyle w:val="a9"/>
              <w:spacing w:line="280" w:lineRule="exact"/>
              <w:jc w:val="center"/>
              <w:rPr>
                <w:rFonts w:ascii="Arial" w:hAnsi="Arial" w:cs="Arial"/>
                <w:sz w:val="15"/>
                <w:szCs w:val="15"/>
                <w:highlight w:val="green"/>
              </w:rPr>
            </w:pPr>
            <w:r w:rsidRPr="00290805">
              <w:rPr>
                <w:rFonts w:ascii="Arial" w:hAnsi="Arial" w:cs="Arial"/>
                <w:sz w:val="15"/>
                <w:szCs w:val="15"/>
                <w:highlight w:val="green"/>
              </w:rPr>
              <w:t>P04.16</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5436F6" w:rsidRDefault="00652B77" w:rsidP="00652B77">
            <w:pPr>
              <w:spacing w:line="280" w:lineRule="exact"/>
              <w:jc w:val="center"/>
              <w:rPr>
                <w:rFonts w:ascii="Arial" w:hAnsi="Arial" w:cs="Arial"/>
                <w:kern w:val="0"/>
                <w:sz w:val="15"/>
                <w:szCs w:val="15"/>
                <w:lang w:val="ru-RU"/>
              </w:rPr>
            </w:pPr>
          </w:p>
        </w:tc>
        <w:tc>
          <w:tcPr>
            <w:tcW w:w="2977" w:type="dxa"/>
            <w:vMerge/>
            <w:tcBorders>
              <w:left w:val="single" w:sz="6" w:space="0" w:color="auto"/>
              <w:right w:val="single" w:sz="6" w:space="0" w:color="auto"/>
            </w:tcBorders>
            <w:shd w:val="clear" w:color="FFFFFF" w:fill="auto"/>
            <w:vAlign w:val="center"/>
          </w:tcPr>
          <w:p w:rsidR="00652B77" w:rsidRPr="000753E6" w:rsidRDefault="00652B77" w:rsidP="00652B77">
            <w:pPr>
              <w:pStyle w:val="a9"/>
              <w:spacing w:line="280" w:lineRule="exact"/>
              <w:ind w:firstLineChars="200" w:firstLine="300"/>
              <w:jc w:val="both"/>
              <w:rPr>
                <w:rFonts w:ascii="Arial" w:hAnsi="Arial" w:cs="Arial"/>
                <w:sz w:val="15"/>
                <w:szCs w:val="15"/>
                <w:lang w:val="ru-RU"/>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290805" w:rsidRDefault="00652B77" w:rsidP="00652B77">
            <w:pPr>
              <w:pStyle w:val="a9"/>
              <w:spacing w:line="280" w:lineRule="exact"/>
              <w:jc w:val="center"/>
              <w:rPr>
                <w:rFonts w:ascii="Arial" w:hAnsi="Arial" w:cs="Arial"/>
                <w:sz w:val="15"/>
                <w:szCs w:val="15"/>
                <w:highlight w:val="green"/>
              </w:rPr>
            </w:pPr>
            <w:r w:rsidRPr="00290805">
              <w:rPr>
                <w:rFonts w:ascii="Arial" w:hAnsi="Arial" w:cs="Arial"/>
                <w:sz w:val="15"/>
                <w:szCs w:val="15"/>
                <w:highlight w:val="green"/>
              </w:rPr>
              <w:t>P04.17</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5436F6" w:rsidRDefault="00652B77" w:rsidP="00652B77">
            <w:pPr>
              <w:spacing w:line="280" w:lineRule="exact"/>
              <w:jc w:val="center"/>
              <w:rPr>
                <w:rFonts w:ascii="Arial" w:hAnsi="Arial" w:cs="Arial"/>
                <w:kern w:val="0"/>
                <w:sz w:val="15"/>
                <w:szCs w:val="15"/>
                <w:lang w:val="ru-RU"/>
              </w:rPr>
            </w:pPr>
          </w:p>
        </w:tc>
        <w:tc>
          <w:tcPr>
            <w:tcW w:w="2977" w:type="dxa"/>
            <w:vMerge/>
            <w:tcBorders>
              <w:left w:val="single" w:sz="6" w:space="0" w:color="auto"/>
              <w:right w:val="single" w:sz="6" w:space="0" w:color="auto"/>
            </w:tcBorders>
            <w:shd w:val="clear" w:color="FFFFFF" w:fill="auto"/>
            <w:vAlign w:val="center"/>
          </w:tcPr>
          <w:p w:rsidR="00652B77" w:rsidRPr="000753E6" w:rsidRDefault="00652B77" w:rsidP="00652B77">
            <w:pPr>
              <w:pStyle w:val="a9"/>
              <w:spacing w:line="280" w:lineRule="exact"/>
              <w:ind w:firstLineChars="200" w:firstLine="300"/>
              <w:jc w:val="both"/>
              <w:rPr>
                <w:rFonts w:ascii="Arial" w:hAnsi="Arial" w:cs="Arial"/>
                <w:sz w:val="15"/>
                <w:szCs w:val="15"/>
                <w:lang w:val="ru-RU"/>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290805" w:rsidRDefault="00652B77" w:rsidP="00652B77">
            <w:pPr>
              <w:pStyle w:val="a9"/>
              <w:spacing w:line="280" w:lineRule="exact"/>
              <w:jc w:val="center"/>
              <w:rPr>
                <w:rFonts w:ascii="Arial" w:hAnsi="Arial" w:cs="Arial"/>
                <w:sz w:val="15"/>
                <w:szCs w:val="15"/>
                <w:highlight w:val="green"/>
              </w:rPr>
            </w:pPr>
            <w:r w:rsidRPr="00290805">
              <w:rPr>
                <w:rFonts w:ascii="Arial" w:hAnsi="Arial" w:cs="Arial"/>
                <w:sz w:val="15"/>
                <w:szCs w:val="15"/>
                <w:highlight w:val="green"/>
              </w:rPr>
              <w:t>P04.18</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5436F6" w:rsidRDefault="00652B77" w:rsidP="00652B77">
            <w:pPr>
              <w:spacing w:line="280" w:lineRule="exact"/>
              <w:jc w:val="center"/>
              <w:rPr>
                <w:rFonts w:ascii="Arial" w:hAnsi="Arial" w:cs="Arial"/>
                <w:kern w:val="0"/>
                <w:sz w:val="15"/>
                <w:szCs w:val="15"/>
                <w:lang w:val="ru-RU"/>
              </w:rPr>
            </w:pPr>
          </w:p>
        </w:tc>
        <w:tc>
          <w:tcPr>
            <w:tcW w:w="2977" w:type="dxa"/>
            <w:vMerge/>
            <w:tcBorders>
              <w:left w:val="single" w:sz="6" w:space="0" w:color="auto"/>
              <w:right w:val="single" w:sz="6" w:space="0" w:color="auto"/>
            </w:tcBorders>
            <w:shd w:val="clear" w:color="FFFFFF" w:fill="auto"/>
            <w:vAlign w:val="center"/>
          </w:tcPr>
          <w:p w:rsidR="00652B77" w:rsidRPr="000753E6" w:rsidRDefault="00652B77" w:rsidP="00652B77">
            <w:pPr>
              <w:pStyle w:val="a9"/>
              <w:spacing w:line="280" w:lineRule="exact"/>
              <w:ind w:firstLineChars="200" w:firstLine="300"/>
              <w:jc w:val="both"/>
              <w:rPr>
                <w:rFonts w:ascii="Arial" w:hAnsi="Arial" w:cs="Arial"/>
                <w:sz w:val="15"/>
                <w:szCs w:val="15"/>
                <w:lang w:val="ru-RU"/>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290805" w:rsidRDefault="00652B77" w:rsidP="00652B77">
            <w:pPr>
              <w:pStyle w:val="a9"/>
              <w:spacing w:line="280" w:lineRule="exact"/>
              <w:jc w:val="center"/>
              <w:rPr>
                <w:rFonts w:ascii="Arial" w:hAnsi="Arial" w:cs="Arial"/>
                <w:sz w:val="15"/>
                <w:szCs w:val="15"/>
                <w:highlight w:val="green"/>
              </w:rPr>
            </w:pPr>
            <w:r w:rsidRPr="00290805">
              <w:rPr>
                <w:rFonts w:ascii="Arial" w:hAnsi="Arial" w:cs="Arial"/>
                <w:sz w:val="15"/>
                <w:szCs w:val="15"/>
                <w:highlight w:val="green"/>
              </w:rPr>
              <w:t>P04.19</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5436F6" w:rsidRDefault="00652B77" w:rsidP="00652B77">
            <w:pPr>
              <w:spacing w:line="280" w:lineRule="exact"/>
              <w:jc w:val="center"/>
              <w:rPr>
                <w:rFonts w:ascii="Arial" w:hAnsi="Arial" w:cs="Arial"/>
                <w:kern w:val="0"/>
                <w:sz w:val="15"/>
                <w:szCs w:val="15"/>
                <w:lang w:val="ru-RU"/>
              </w:rPr>
            </w:pPr>
          </w:p>
        </w:tc>
        <w:tc>
          <w:tcPr>
            <w:tcW w:w="2977" w:type="dxa"/>
            <w:vMerge/>
            <w:tcBorders>
              <w:left w:val="single" w:sz="6" w:space="0" w:color="auto"/>
              <w:right w:val="single" w:sz="6" w:space="0" w:color="auto"/>
            </w:tcBorders>
            <w:shd w:val="clear" w:color="FFFFFF" w:fill="auto"/>
            <w:vAlign w:val="center"/>
          </w:tcPr>
          <w:p w:rsidR="00652B77" w:rsidRPr="000753E6" w:rsidRDefault="00652B77" w:rsidP="00652B77">
            <w:pPr>
              <w:pStyle w:val="a9"/>
              <w:spacing w:line="280" w:lineRule="exact"/>
              <w:ind w:firstLineChars="200" w:firstLine="300"/>
              <w:jc w:val="both"/>
              <w:rPr>
                <w:rFonts w:ascii="Arial" w:hAnsi="Arial" w:cs="Arial"/>
                <w:sz w:val="15"/>
                <w:szCs w:val="15"/>
                <w:lang w:val="ru-RU"/>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290805" w:rsidRDefault="00652B77" w:rsidP="00652B77">
            <w:pPr>
              <w:pStyle w:val="a9"/>
              <w:spacing w:line="280" w:lineRule="exact"/>
              <w:jc w:val="center"/>
              <w:rPr>
                <w:rFonts w:ascii="Arial" w:hAnsi="Arial" w:cs="Arial"/>
                <w:sz w:val="15"/>
                <w:szCs w:val="15"/>
                <w:highlight w:val="green"/>
              </w:rPr>
            </w:pPr>
            <w:r w:rsidRPr="00290805">
              <w:rPr>
                <w:rFonts w:ascii="Arial" w:hAnsi="Arial" w:cs="Arial"/>
                <w:sz w:val="15"/>
                <w:szCs w:val="15"/>
                <w:highlight w:val="green"/>
              </w:rPr>
              <w:t>P04.20</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5436F6" w:rsidRDefault="00652B77" w:rsidP="00652B77">
            <w:pPr>
              <w:spacing w:line="280" w:lineRule="exact"/>
              <w:jc w:val="center"/>
              <w:rPr>
                <w:rFonts w:ascii="Arial" w:hAnsi="Arial" w:cs="Arial"/>
                <w:kern w:val="0"/>
                <w:sz w:val="15"/>
                <w:szCs w:val="15"/>
                <w:lang w:val="ru-RU"/>
              </w:rPr>
            </w:pPr>
          </w:p>
        </w:tc>
        <w:tc>
          <w:tcPr>
            <w:tcW w:w="2977" w:type="dxa"/>
            <w:vMerge/>
            <w:tcBorders>
              <w:left w:val="single" w:sz="6" w:space="0" w:color="auto"/>
              <w:right w:val="single" w:sz="6" w:space="0" w:color="auto"/>
            </w:tcBorders>
            <w:shd w:val="clear" w:color="FFFFFF" w:fill="auto"/>
            <w:vAlign w:val="center"/>
          </w:tcPr>
          <w:p w:rsidR="00652B77" w:rsidRPr="000753E6" w:rsidRDefault="00652B77" w:rsidP="00652B77">
            <w:pPr>
              <w:pStyle w:val="a9"/>
              <w:spacing w:line="280" w:lineRule="exact"/>
              <w:ind w:firstLineChars="200" w:firstLine="300"/>
              <w:jc w:val="both"/>
              <w:rPr>
                <w:rFonts w:ascii="Arial" w:hAnsi="Arial" w:cs="Arial"/>
                <w:sz w:val="15"/>
                <w:szCs w:val="15"/>
                <w:lang w:val="ru-RU"/>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290805" w:rsidRDefault="00652B77" w:rsidP="00652B77">
            <w:pPr>
              <w:pStyle w:val="a9"/>
              <w:spacing w:line="280" w:lineRule="exact"/>
              <w:jc w:val="center"/>
              <w:rPr>
                <w:rFonts w:ascii="Arial" w:hAnsi="Arial" w:cs="Arial"/>
                <w:sz w:val="15"/>
                <w:szCs w:val="15"/>
                <w:highlight w:val="green"/>
              </w:rPr>
            </w:pPr>
            <w:r w:rsidRPr="00290805">
              <w:rPr>
                <w:rFonts w:ascii="Arial" w:hAnsi="Arial" w:cs="Arial"/>
                <w:sz w:val="15"/>
                <w:szCs w:val="15"/>
                <w:highlight w:val="green"/>
              </w:rPr>
              <w:t>P04.21</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5436F6" w:rsidRDefault="00652B77" w:rsidP="00652B77">
            <w:pPr>
              <w:spacing w:line="280" w:lineRule="exact"/>
              <w:jc w:val="center"/>
              <w:rPr>
                <w:rFonts w:ascii="Arial" w:hAnsi="Arial" w:cs="Arial"/>
                <w:kern w:val="0"/>
                <w:sz w:val="15"/>
                <w:szCs w:val="15"/>
                <w:lang w:val="ru-RU"/>
              </w:rPr>
            </w:pPr>
          </w:p>
        </w:tc>
        <w:tc>
          <w:tcPr>
            <w:tcW w:w="2977" w:type="dxa"/>
            <w:vMerge/>
            <w:tcBorders>
              <w:left w:val="single" w:sz="6" w:space="0" w:color="auto"/>
              <w:right w:val="single" w:sz="6" w:space="0" w:color="auto"/>
            </w:tcBorders>
            <w:shd w:val="clear" w:color="FFFFFF" w:fill="auto"/>
            <w:vAlign w:val="center"/>
          </w:tcPr>
          <w:p w:rsidR="00652B77" w:rsidRPr="000753E6" w:rsidRDefault="00652B77" w:rsidP="00652B77">
            <w:pPr>
              <w:pStyle w:val="a9"/>
              <w:spacing w:line="280" w:lineRule="exact"/>
              <w:ind w:firstLineChars="200" w:firstLine="300"/>
              <w:jc w:val="both"/>
              <w:rPr>
                <w:rFonts w:ascii="Arial" w:hAnsi="Arial" w:cs="Arial"/>
                <w:sz w:val="15"/>
                <w:szCs w:val="15"/>
                <w:lang w:val="ru-RU"/>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290805" w:rsidRDefault="00652B77" w:rsidP="00652B77">
            <w:pPr>
              <w:pStyle w:val="a9"/>
              <w:spacing w:line="280" w:lineRule="exact"/>
              <w:jc w:val="center"/>
              <w:rPr>
                <w:rFonts w:ascii="Arial" w:hAnsi="Arial" w:cs="Arial"/>
                <w:sz w:val="15"/>
                <w:szCs w:val="15"/>
                <w:highlight w:val="green"/>
              </w:rPr>
            </w:pPr>
            <w:r w:rsidRPr="00290805">
              <w:rPr>
                <w:rFonts w:ascii="Arial" w:hAnsi="Arial" w:cs="Arial"/>
                <w:sz w:val="15"/>
                <w:szCs w:val="15"/>
                <w:highlight w:val="green"/>
              </w:rPr>
              <w:t>P04.22</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E5014A" w:rsidRDefault="00652B77" w:rsidP="00652B77">
            <w:pPr>
              <w:pStyle w:val="a9"/>
              <w:spacing w:line="280" w:lineRule="exact"/>
              <w:jc w:val="center"/>
              <w:rPr>
                <w:rFonts w:ascii="Arial" w:hAnsi="Arial" w:cs="Arial"/>
                <w:sz w:val="15"/>
                <w:szCs w:val="15"/>
                <w:lang w:val="ru-RU"/>
              </w:rPr>
            </w:pPr>
          </w:p>
        </w:tc>
        <w:tc>
          <w:tcPr>
            <w:tcW w:w="2977" w:type="dxa"/>
            <w:vMerge/>
            <w:tcBorders>
              <w:left w:val="single" w:sz="6" w:space="0" w:color="auto"/>
              <w:bottom w:val="single" w:sz="6" w:space="0" w:color="auto"/>
              <w:right w:val="single" w:sz="6" w:space="0" w:color="auto"/>
            </w:tcBorders>
            <w:shd w:val="clear" w:color="FFFFFF" w:fill="auto"/>
            <w:vAlign w:val="center"/>
          </w:tcPr>
          <w:p w:rsidR="00652B77" w:rsidRPr="00394C34" w:rsidRDefault="00652B77" w:rsidP="00652B77">
            <w:pPr>
              <w:pStyle w:val="a9"/>
              <w:spacing w:line="280" w:lineRule="exact"/>
              <w:ind w:firstLineChars="200" w:firstLine="300"/>
              <w:jc w:val="both"/>
              <w:rPr>
                <w:rFonts w:ascii="Arial" w:hAnsi="Arial" w:cs="Arial"/>
                <w:sz w:val="15"/>
                <w:szCs w:val="15"/>
                <w:lang w:val="ru-RU"/>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lang w:val="en-GB"/>
              </w:rPr>
            </w:pPr>
            <w:r w:rsidRPr="000847A9">
              <w:rPr>
                <w:rFonts w:ascii="SimSun" w:hAnsi="SimSun" w:cs="Arial"/>
                <w:sz w:val="15"/>
                <w:szCs w:val="15"/>
              </w:rPr>
              <w:t>○</w:t>
            </w:r>
          </w:p>
        </w:tc>
      </w:tr>
      <w:tr w:rsidR="00652B77"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290805" w:rsidRDefault="00652B77" w:rsidP="00652B77">
            <w:pPr>
              <w:pStyle w:val="a9"/>
              <w:spacing w:line="280" w:lineRule="exact"/>
              <w:jc w:val="center"/>
              <w:rPr>
                <w:rFonts w:ascii="Arial" w:hAnsi="Arial" w:cs="Arial"/>
                <w:sz w:val="15"/>
                <w:szCs w:val="15"/>
                <w:highlight w:val="green"/>
              </w:rPr>
            </w:pPr>
            <w:r w:rsidRPr="00290805">
              <w:rPr>
                <w:rFonts w:ascii="Arial" w:hAnsi="Arial" w:cs="Arial"/>
                <w:sz w:val="15"/>
                <w:szCs w:val="15"/>
                <w:highlight w:val="green"/>
              </w:rPr>
              <w:t>P04.23</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E5014A" w:rsidRDefault="00652B77" w:rsidP="00652B77">
            <w:pPr>
              <w:spacing w:line="280" w:lineRule="exact"/>
              <w:jc w:val="center"/>
              <w:rPr>
                <w:rFonts w:ascii="Arial" w:hAnsi="Arial" w:cs="Arial"/>
                <w:kern w:val="0"/>
                <w:sz w:val="15"/>
                <w:szCs w:val="15"/>
                <w:lang w:val="ru-RU"/>
              </w:rPr>
            </w:pPr>
          </w:p>
        </w:tc>
        <w:tc>
          <w:tcPr>
            <w:tcW w:w="2977" w:type="dxa"/>
            <w:vMerge w:val="restart"/>
            <w:tcBorders>
              <w:top w:val="single" w:sz="6" w:space="0" w:color="auto"/>
              <w:left w:val="single" w:sz="6" w:space="0" w:color="auto"/>
              <w:right w:val="single" w:sz="6" w:space="0" w:color="auto"/>
            </w:tcBorders>
            <w:shd w:val="clear" w:color="FFFFFF" w:fill="auto"/>
            <w:vAlign w:val="center"/>
          </w:tcPr>
          <w:p w:rsidR="00652B77" w:rsidRPr="0031067B" w:rsidRDefault="00652B77" w:rsidP="00652B77">
            <w:pPr>
              <w:pStyle w:val="a9"/>
              <w:spacing w:line="280" w:lineRule="exact"/>
              <w:jc w:val="both"/>
              <w:rPr>
                <w:rFonts w:ascii="Arial" w:hAnsi="Arial" w:cs="Arial"/>
                <w:sz w:val="15"/>
                <w:szCs w:val="15"/>
                <w:lang w:val="ru-RU"/>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290805" w:rsidRDefault="00652B77" w:rsidP="00652B77">
            <w:pPr>
              <w:pStyle w:val="a9"/>
              <w:spacing w:line="280" w:lineRule="exact"/>
              <w:jc w:val="center"/>
              <w:rPr>
                <w:rFonts w:ascii="Arial" w:hAnsi="Arial" w:cs="Arial"/>
                <w:sz w:val="15"/>
                <w:szCs w:val="15"/>
                <w:highlight w:val="green"/>
              </w:rPr>
            </w:pPr>
            <w:r w:rsidRPr="00290805">
              <w:rPr>
                <w:rFonts w:ascii="Arial" w:hAnsi="Arial" w:cs="Arial"/>
                <w:sz w:val="15"/>
                <w:szCs w:val="15"/>
                <w:highlight w:val="green"/>
              </w:rPr>
              <w:t>P04.24</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E5014A" w:rsidRDefault="00652B77" w:rsidP="00652B77">
            <w:pPr>
              <w:spacing w:line="280" w:lineRule="exact"/>
              <w:jc w:val="center"/>
              <w:rPr>
                <w:rFonts w:ascii="Arial" w:hAnsi="Arial" w:cs="Arial"/>
                <w:kern w:val="0"/>
                <w:sz w:val="15"/>
                <w:szCs w:val="15"/>
                <w:lang w:val="ru-RU"/>
              </w:rPr>
            </w:pPr>
          </w:p>
        </w:tc>
        <w:tc>
          <w:tcPr>
            <w:tcW w:w="2977" w:type="dxa"/>
            <w:vMerge/>
            <w:tcBorders>
              <w:left w:val="single" w:sz="6" w:space="0" w:color="auto"/>
              <w:right w:val="single" w:sz="6" w:space="0" w:color="auto"/>
            </w:tcBorders>
            <w:shd w:val="clear" w:color="FFFFFF" w:fill="auto"/>
            <w:vAlign w:val="center"/>
          </w:tcPr>
          <w:p w:rsidR="00652B77" w:rsidRPr="000847A9" w:rsidRDefault="00652B77" w:rsidP="00652B77">
            <w:pPr>
              <w:pStyle w:val="a9"/>
              <w:spacing w:line="280" w:lineRule="exact"/>
              <w:ind w:firstLineChars="200" w:firstLine="300"/>
              <w:jc w:val="both"/>
              <w:rPr>
                <w:rFonts w:ascii="Arial" w:hAnsi="Arial" w:cs="Arial"/>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290805" w:rsidRDefault="00652B77" w:rsidP="00652B77">
            <w:pPr>
              <w:pStyle w:val="a9"/>
              <w:spacing w:line="280" w:lineRule="exact"/>
              <w:jc w:val="center"/>
              <w:rPr>
                <w:rFonts w:ascii="Arial" w:hAnsi="Arial" w:cs="Arial"/>
                <w:sz w:val="15"/>
                <w:szCs w:val="15"/>
                <w:highlight w:val="green"/>
              </w:rPr>
            </w:pPr>
            <w:r w:rsidRPr="00290805">
              <w:rPr>
                <w:rFonts w:ascii="Arial" w:hAnsi="Arial" w:cs="Arial"/>
                <w:sz w:val="15"/>
                <w:szCs w:val="15"/>
                <w:highlight w:val="green"/>
              </w:rPr>
              <w:t>P04.25</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E5014A" w:rsidRDefault="00652B77" w:rsidP="00652B77">
            <w:pPr>
              <w:spacing w:line="280" w:lineRule="exact"/>
              <w:jc w:val="center"/>
              <w:rPr>
                <w:rFonts w:ascii="Arial" w:hAnsi="Arial" w:cs="Arial"/>
                <w:kern w:val="0"/>
                <w:sz w:val="15"/>
                <w:szCs w:val="15"/>
              </w:rPr>
            </w:pPr>
          </w:p>
        </w:tc>
        <w:tc>
          <w:tcPr>
            <w:tcW w:w="2977" w:type="dxa"/>
            <w:vMerge/>
            <w:tcBorders>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ind w:firstLineChars="200" w:firstLine="300"/>
              <w:jc w:val="both"/>
              <w:rPr>
                <w:rFonts w:ascii="Arial" w:hAnsi="Arial" w:cs="Arial"/>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6755C7" w:rsidRDefault="00652B77" w:rsidP="00652B77">
            <w:pPr>
              <w:pStyle w:val="a9"/>
              <w:spacing w:line="280" w:lineRule="exact"/>
              <w:jc w:val="center"/>
              <w:rPr>
                <w:rFonts w:ascii="Arial" w:hAnsi="Arial" w:cs="Arial"/>
                <w:sz w:val="15"/>
                <w:szCs w:val="15"/>
              </w:rPr>
            </w:pPr>
            <w:r w:rsidRPr="006755C7">
              <w:rPr>
                <w:rFonts w:ascii="Arial" w:hAnsi="Arial" w:cs="Arial"/>
                <w:sz w:val="15"/>
                <w:szCs w:val="15"/>
              </w:rPr>
              <w:t>P04.26</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31067B" w:rsidRDefault="00652B77" w:rsidP="00652B77">
            <w:pPr>
              <w:pStyle w:val="a9"/>
              <w:spacing w:line="280" w:lineRule="exact"/>
              <w:jc w:val="center"/>
              <w:rPr>
                <w:rFonts w:ascii="Arial" w:hAnsi="Arial" w:cs="Arial"/>
                <w:sz w:val="15"/>
                <w:szCs w:val="15"/>
              </w:rPr>
            </w:pPr>
            <w:r w:rsidRPr="0031067B">
              <w:rPr>
                <w:rFonts w:ascii="Arial" w:hAnsi="Arial" w:cs="Arial"/>
                <w:sz w:val="15"/>
                <w:szCs w:val="15"/>
                <w:lang w:val="ru-RU"/>
              </w:rPr>
              <w:t>Выбор режима экономии энергии</w:t>
            </w:r>
          </w:p>
        </w:tc>
        <w:tc>
          <w:tcPr>
            <w:tcW w:w="2977"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31067B" w:rsidRDefault="00652B77" w:rsidP="00652B77">
            <w:pPr>
              <w:spacing w:line="280" w:lineRule="exact"/>
              <w:ind w:left="1"/>
              <w:rPr>
                <w:rFonts w:ascii="Arial" w:hAnsi="Arial" w:cs="Arial"/>
                <w:kern w:val="0"/>
                <w:sz w:val="15"/>
                <w:szCs w:val="15"/>
                <w:lang w:val="ru-RU"/>
              </w:rPr>
            </w:pPr>
            <w:r w:rsidRPr="0031067B">
              <w:rPr>
                <w:rFonts w:ascii="Arial" w:hAnsi="Arial" w:cs="Arial"/>
                <w:kern w:val="0"/>
                <w:sz w:val="15"/>
                <w:szCs w:val="15"/>
                <w:lang w:val="ru-RU"/>
              </w:rPr>
              <w:t>0: Отключено</w:t>
            </w:r>
          </w:p>
          <w:p w:rsidR="00652B77" w:rsidRPr="0031067B" w:rsidRDefault="00652B77" w:rsidP="00652B77">
            <w:pPr>
              <w:spacing w:line="280" w:lineRule="exact"/>
              <w:ind w:left="1"/>
              <w:jc w:val="left"/>
              <w:rPr>
                <w:rFonts w:ascii="Arial" w:hAnsi="Arial" w:cs="Arial"/>
                <w:kern w:val="0"/>
                <w:sz w:val="15"/>
                <w:szCs w:val="15"/>
                <w:lang w:val="ru-RU"/>
              </w:rPr>
            </w:pPr>
            <w:r w:rsidRPr="0031067B">
              <w:rPr>
                <w:rFonts w:ascii="Arial" w:hAnsi="Arial" w:cs="Arial"/>
                <w:kern w:val="0"/>
                <w:sz w:val="15"/>
                <w:szCs w:val="15"/>
                <w:lang w:val="ru-RU"/>
              </w:rPr>
              <w:t>1: Автоматический режим энергосбережения</w:t>
            </w:r>
          </w:p>
          <w:p w:rsidR="00652B77" w:rsidRPr="0031067B" w:rsidRDefault="00652B77" w:rsidP="00652B77">
            <w:pPr>
              <w:pStyle w:val="a9"/>
              <w:spacing w:line="280" w:lineRule="exact"/>
              <w:jc w:val="both"/>
              <w:rPr>
                <w:rFonts w:ascii="Arial" w:hAnsi="Arial" w:cs="Arial"/>
                <w:sz w:val="15"/>
                <w:szCs w:val="15"/>
                <w:lang w:val="ru-RU"/>
              </w:rPr>
            </w:pPr>
            <w:r w:rsidRPr="0031067B">
              <w:rPr>
                <w:rFonts w:ascii="Arial" w:hAnsi="Arial" w:cs="Arial"/>
                <w:sz w:val="15"/>
                <w:szCs w:val="15"/>
                <w:lang w:val="ru-RU"/>
              </w:rPr>
              <w:lastRenderedPageBreak/>
              <w:t>Двигатель при легкой нагрузке, автоматически регулирует выходное напряжение для экономии энергии</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lastRenderedPageBreak/>
              <w:t>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6755C7" w:rsidRDefault="00652B77" w:rsidP="00652B77">
            <w:pPr>
              <w:pStyle w:val="a9"/>
              <w:spacing w:line="280" w:lineRule="exact"/>
              <w:jc w:val="center"/>
              <w:rPr>
                <w:rFonts w:ascii="Arial" w:hAnsi="Arial" w:cs="Arial"/>
                <w:sz w:val="15"/>
                <w:szCs w:val="15"/>
              </w:rPr>
            </w:pPr>
            <w:r w:rsidRPr="006755C7">
              <w:rPr>
                <w:rFonts w:ascii="Arial" w:hAnsi="Arial" w:cs="Arial"/>
                <w:sz w:val="15"/>
                <w:szCs w:val="15"/>
              </w:rPr>
              <w:lastRenderedPageBreak/>
              <w:t>P04.27</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31067B" w:rsidRDefault="00652B77" w:rsidP="00652B77">
            <w:pPr>
              <w:pStyle w:val="a9"/>
              <w:spacing w:line="280" w:lineRule="exact"/>
              <w:jc w:val="center"/>
              <w:rPr>
                <w:rFonts w:ascii="Arial" w:hAnsi="Arial" w:cs="Arial"/>
                <w:sz w:val="15"/>
                <w:szCs w:val="15"/>
              </w:rPr>
            </w:pPr>
            <w:r w:rsidRPr="0031067B">
              <w:rPr>
                <w:rFonts w:ascii="Arial" w:hAnsi="Arial" w:cs="Arial"/>
                <w:sz w:val="15"/>
                <w:szCs w:val="15"/>
                <w:lang w:val="ru-RU"/>
              </w:rPr>
              <w:t>Выбор настройки напряжения</w:t>
            </w:r>
          </w:p>
        </w:tc>
        <w:tc>
          <w:tcPr>
            <w:tcW w:w="2977"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31067B" w:rsidRDefault="00652B77" w:rsidP="00652B77">
            <w:pPr>
              <w:spacing w:line="280" w:lineRule="exact"/>
              <w:ind w:left="1"/>
              <w:rPr>
                <w:rFonts w:ascii="Arial" w:hAnsi="Arial" w:cs="Arial"/>
                <w:kern w:val="0"/>
                <w:sz w:val="15"/>
                <w:szCs w:val="15"/>
                <w:lang w:val="ru-RU"/>
              </w:rPr>
            </w:pPr>
            <w:r w:rsidRPr="0031067B">
              <w:rPr>
                <w:rFonts w:ascii="Arial" w:hAnsi="Arial" w:cs="Arial"/>
                <w:kern w:val="0"/>
                <w:sz w:val="15"/>
                <w:szCs w:val="15"/>
                <w:lang w:val="ru-RU"/>
              </w:rPr>
              <w:t xml:space="preserve">Выберите параметр для разделения кривой </w:t>
            </w:r>
            <w:r w:rsidRPr="0031067B">
              <w:rPr>
                <w:rFonts w:ascii="Arial" w:hAnsi="Arial" w:cs="Arial"/>
                <w:kern w:val="0"/>
                <w:sz w:val="15"/>
                <w:szCs w:val="15"/>
              </w:rPr>
              <w:t>U</w:t>
            </w:r>
            <w:r w:rsidRPr="0031067B">
              <w:rPr>
                <w:rFonts w:ascii="Arial" w:hAnsi="Arial" w:cs="Arial"/>
                <w:kern w:val="0"/>
                <w:sz w:val="15"/>
                <w:szCs w:val="15"/>
                <w:lang w:val="ru-RU"/>
              </w:rPr>
              <w:t>/</w:t>
            </w:r>
            <w:r w:rsidRPr="0031067B">
              <w:rPr>
                <w:rFonts w:ascii="Arial" w:hAnsi="Arial" w:cs="Arial"/>
                <w:kern w:val="0"/>
                <w:sz w:val="15"/>
                <w:szCs w:val="15"/>
              </w:rPr>
              <w:t>F</w:t>
            </w:r>
            <w:r w:rsidRPr="0031067B">
              <w:rPr>
                <w:rFonts w:ascii="Arial" w:hAnsi="Arial" w:cs="Arial"/>
                <w:kern w:val="0"/>
                <w:sz w:val="15"/>
                <w:szCs w:val="15"/>
                <w:lang w:val="ru-RU"/>
              </w:rPr>
              <w:t xml:space="preserve">. </w:t>
            </w:r>
          </w:p>
          <w:p w:rsidR="00652B77" w:rsidRPr="0031067B" w:rsidRDefault="00652B77" w:rsidP="00652B77">
            <w:pPr>
              <w:spacing w:line="280" w:lineRule="exact"/>
              <w:ind w:left="1"/>
              <w:rPr>
                <w:rFonts w:ascii="Arial" w:hAnsi="Arial" w:cs="Arial"/>
                <w:kern w:val="0"/>
                <w:sz w:val="15"/>
                <w:szCs w:val="15"/>
                <w:lang w:val="ru-RU"/>
              </w:rPr>
            </w:pPr>
            <w:r w:rsidRPr="0031067B">
              <w:rPr>
                <w:rFonts w:ascii="Arial" w:hAnsi="Arial" w:cs="Arial"/>
                <w:kern w:val="0"/>
                <w:sz w:val="15"/>
                <w:szCs w:val="15"/>
                <w:lang w:val="ru-RU"/>
              </w:rPr>
              <w:t xml:space="preserve">0:Настройка напряжения с панели управления: Выходное напряжение определяется </w:t>
            </w:r>
            <w:r w:rsidRPr="0031067B">
              <w:rPr>
                <w:rFonts w:ascii="Arial" w:hAnsi="Arial" w:cs="Arial"/>
                <w:kern w:val="0"/>
                <w:sz w:val="15"/>
                <w:szCs w:val="15"/>
              </w:rPr>
              <w:t>P</w:t>
            </w:r>
            <w:r w:rsidRPr="0031067B">
              <w:rPr>
                <w:rFonts w:ascii="Arial" w:hAnsi="Arial" w:cs="Arial"/>
                <w:kern w:val="0"/>
                <w:sz w:val="15"/>
                <w:szCs w:val="15"/>
                <w:lang w:val="ru-RU"/>
              </w:rPr>
              <w:t>04.28.</w:t>
            </w:r>
          </w:p>
          <w:p w:rsidR="00652B77" w:rsidRPr="0031067B" w:rsidRDefault="00652B77" w:rsidP="00652B77">
            <w:pPr>
              <w:spacing w:line="280" w:lineRule="exact"/>
              <w:ind w:left="1"/>
              <w:rPr>
                <w:rFonts w:ascii="Arial" w:hAnsi="Arial" w:cs="Arial"/>
                <w:kern w:val="0"/>
                <w:sz w:val="15"/>
                <w:szCs w:val="15"/>
                <w:lang w:val="ru-RU"/>
              </w:rPr>
            </w:pPr>
            <w:r w:rsidRPr="0031067B">
              <w:rPr>
                <w:rFonts w:ascii="Arial" w:hAnsi="Arial" w:cs="Arial"/>
                <w:kern w:val="0"/>
                <w:sz w:val="15"/>
                <w:szCs w:val="15"/>
                <w:lang w:val="ru-RU"/>
              </w:rPr>
              <w:t xml:space="preserve">1: Настройка напряжения </w:t>
            </w:r>
            <w:r w:rsidRPr="0031067B">
              <w:rPr>
                <w:rFonts w:ascii="Arial" w:hAnsi="Arial" w:cs="Arial"/>
                <w:kern w:val="0"/>
                <w:sz w:val="15"/>
                <w:szCs w:val="15"/>
              </w:rPr>
              <w:t>AI</w:t>
            </w:r>
            <w:r w:rsidRPr="0031067B">
              <w:rPr>
                <w:rFonts w:ascii="Arial" w:hAnsi="Arial" w:cs="Arial"/>
                <w:kern w:val="0"/>
                <w:sz w:val="15"/>
                <w:szCs w:val="15"/>
                <w:lang w:val="ru-RU"/>
              </w:rPr>
              <w:t>1</w:t>
            </w:r>
            <w:r w:rsidRPr="0031067B">
              <w:rPr>
                <w:rFonts w:ascii="Arial" w:hAnsi="Arial" w:cs="Arial"/>
                <w:kern w:val="0"/>
                <w:sz w:val="15"/>
                <w:szCs w:val="15"/>
                <w:lang w:val="ru-RU"/>
              </w:rPr>
              <w:t>；</w:t>
            </w:r>
          </w:p>
          <w:p w:rsidR="00652B77" w:rsidRPr="0031067B" w:rsidRDefault="00652B77" w:rsidP="00652B77">
            <w:pPr>
              <w:spacing w:line="280" w:lineRule="exact"/>
              <w:ind w:left="1"/>
              <w:rPr>
                <w:rFonts w:ascii="Arial" w:hAnsi="Arial" w:cs="Arial"/>
                <w:kern w:val="0"/>
                <w:sz w:val="15"/>
                <w:szCs w:val="15"/>
                <w:lang w:val="ru-RU"/>
              </w:rPr>
            </w:pPr>
            <w:r w:rsidRPr="0031067B">
              <w:rPr>
                <w:rFonts w:ascii="Arial" w:hAnsi="Arial" w:cs="Arial"/>
                <w:kern w:val="0"/>
                <w:sz w:val="15"/>
                <w:szCs w:val="15"/>
                <w:lang w:val="ru-RU"/>
              </w:rPr>
              <w:t xml:space="preserve">2: Настройка напряжения </w:t>
            </w:r>
            <w:r w:rsidRPr="0031067B">
              <w:rPr>
                <w:rFonts w:ascii="Arial" w:hAnsi="Arial" w:cs="Arial"/>
                <w:kern w:val="0"/>
                <w:sz w:val="15"/>
                <w:szCs w:val="15"/>
              </w:rPr>
              <w:t>AI</w:t>
            </w:r>
            <w:r w:rsidRPr="0031067B">
              <w:rPr>
                <w:rFonts w:ascii="Arial" w:hAnsi="Arial" w:cs="Arial"/>
                <w:kern w:val="0"/>
                <w:sz w:val="15"/>
                <w:szCs w:val="15"/>
                <w:lang w:val="ru-RU"/>
              </w:rPr>
              <w:t>2</w:t>
            </w:r>
            <w:r w:rsidRPr="0031067B">
              <w:rPr>
                <w:rFonts w:ascii="Arial" w:hAnsi="Arial" w:cs="Arial"/>
                <w:kern w:val="0"/>
                <w:sz w:val="15"/>
                <w:szCs w:val="15"/>
                <w:lang w:val="ru-RU"/>
              </w:rPr>
              <w:t>；</w:t>
            </w:r>
          </w:p>
          <w:p w:rsidR="00652B77" w:rsidRPr="0031067B" w:rsidRDefault="00652B77" w:rsidP="00652B77">
            <w:pPr>
              <w:spacing w:line="280" w:lineRule="exact"/>
              <w:ind w:left="1"/>
              <w:rPr>
                <w:rFonts w:ascii="Arial" w:hAnsi="Arial" w:cs="Arial"/>
                <w:kern w:val="0"/>
                <w:sz w:val="15"/>
                <w:szCs w:val="15"/>
                <w:lang w:val="ru-RU"/>
              </w:rPr>
            </w:pPr>
            <w:r w:rsidRPr="0031067B">
              <w:rPr>
                <w:rFonts w:ascii="Arial" w:hAnsi="Arial" w:cs="Arial"/>
                <w:kern w:val="0"/>
                <w:sz w:val="15"/>
                <w:szCs w:val="15"/>
                <w:lang w:val="ru-RU"/>
              </w:rPr>
              <w:t xml:space="preserve">3: Настройка напряжения </w:t>
            </w:r>
            <w:r w:rsidRPr="0031067B">
              <w:rPr>
                <w:rFonts w:ascii="Arial" w:hAnsi="Arial" w:cs="Arial"/>
                <w:kern w:val="0"/>
                <w:sz w:val="15"/>
                <w:szCs w:val="15"/>
              </w:rPr>
              <w:t>AI</w:t>
            </w:r>
            <w:r w:rsidRPr="0031067B">
              <w:rPr>
                <w:rFonts w:ascii="Arial" w:hAnsi="Arial" w:cs="Arial"/>
                <w:kern w:val="0"/>
                <w:sz w:val="15"/>
                <w:szCs w:val="15"/>
                <w:lang w:val="ru-RU"/>
              </w:rPr>
              <w:t>3</w:t>
            </w:r>
            <w:r w:rsidRPr="0031067B">
              <w:rPr>
                <w:rFonts w:ascii="Arial" w:hAnsi="Arial" w:cs="Arial"/>
                <w:kern w:val="0"/>
                <w:sz w:val="15"/>
                <w:szCs w:val="15"/>
                <w:lang w:val="ru-RU"/>
              </w:rPr>
              <w:t>；</w:t>
            </w:r>
          </w:p>
          <w:p w:rsidR="00652B77" w:rsidRPr="0031067B" w:rsidRDefault="00652B77" w:rsidP="00652B77">
            <w:pPr>
              <w:spacing w:line="280" w:lineRule="exact"/>
              <w:ind w:left="1"/>
              <w:rPr>
                <w:rFonts w:ascii="Arial" w:hAnsi="Arial" w:cs="Arial"/>
                <w:kern w:val="0"/>
                <w:sz w:val="15"/>
                <w:szCs w:val="15"/>
                <w:lang w:val="ru-RU"/>
              </w:rPr>
            </w:pPr>
            <w:r w:rsidRPr="0031067B">
              <w:rPr>
                <w:rFonts w:ascii="Arial" w:hAnsi="Arial" w:cs="Arial"/>
                <w:kern w:val="0"/>
                <w:sz w:val="15"/>
                <w:szCs w:val="15"/>
                <w:lang w:val="ru-RU"/>
              </w:rPr>
              <w:t xml:space="preserve">4: Настройка напряжения </w:t>
            </w:r>
            <w:r w:rsidRPr="0031067B">
              <w:rPr>
                <w:rFonts w:ascii="Arial" w:hAnsi="Arial" w:cs="Arial"/>
                <w:kern w:val="0"/>
                <w:sz w:val="15"/>
                <w:szCs w:val="15"/>
              </w:rPr>
              <w:t>HDI</w:t>
            </w:r>
            <w:r w:rsidRPr="0031067B">
              <w:rPr>
                <w:rFonts w:ascii="Arial" w:hAnsi="Arial" w:cs="Arial"/>
                <w:kern w:val="0"/>
                <w:sz w:val="15"/>
                <w:szCs w:val="15"/>
                <w:lang w:val="ru-RU"/>
              </w:rPr>
              <w:t>；</w:t>
            </w:r>
          </w:p>
          <w:p w:rsidR="00652B77" w:rsidRPr="0031067B" w:rsidRDefault="00652B77" w:rsidP="00652B77">
            <w:pPr>
              <w:spacing w:line="280" w:lineRule="exact"/>
              <w:ind w:left="1"/>
              <w:jc w:val="left"/>
              <w:rPr>
                <w:rFonts w:ascii="Arial" w:hAnsi="Arial" w:cs="Arial"/>
                <w:kern w:val="0"/>
                <w:sz w:val="15"/>
                <w:szCs w:val="15"/>
                <w:lang w:val="ru-RU"/>
              </w:rPr>
            </w:pPr>
            <w:r w:rsidRPr="0031067B">
              <w:rPr>
                <w:rFonts w:ascii="Arial" w:hAnsi="Arial" w:cs="Arial"/>
                <w:kern w:val="0"/>
                <w:sz w:val="15"/>
                <w:szCs w:val="15"/>
                <w:lang w:val="ru-RU"/>
              </w:rPr>
              <w:t>5:Настройки напряжения при многоступенчатой скорости</w:t>
            </w:r>
            <w:r w:rsidRPr="0031067B">
              <w:rPr>
                <w:rFonts w:ascii="Arial" w:hAnsi="Arial" w:cs="Arial"/>
                <w:kern w:val="0"/>
                <w:sz w:val="15"/>
                <w:szCs w:val="15"/>
                <w:lang w:val="ru-RU"/>
              </w:rPr>
              <w:t>；</w:t>
            </w:r>
          </w:p>
          <w:p w:rsidR="00652B77" w:rsidRPr="0031067B" w:rsidRDefault="00652B77" w:rsidP="00652B77">
            <w:pPr>
              <w:spacing w:line="280" w:lineRule="exact"/>
              <w:ind w:left="1"/>
              <w:rPr>
                <w:rFonts w:ascii="Arial" w:hAnsi="Arial" w:cs="Arial"/>
                <w:kern w:val="0"/>
                <w:sz w:val="15"/>
                <w:szCs w:val="15"/>
                <w:lang w:val="ru-RU"/>
              </w:rPr>
            </w:pPr>
            <w:r w:rsidRPr="0031067B">
              <w:rPr>
                <w:rFonts w:ascii="Arial" w:hAnsi="Arial" w:cs="Arial"/>
                <w:kern w:val="0"/>
                <w:sz w:val="15"/>
                <w:szCs w:val="15"/>
                <w:lang w:val="ru-RU"/>
              </w:rPr>
              <w:t>6: Настройка напряжения</w:t>
            </w:r>
            <w:r>
              <w:rPr>
                <w:rFonts w:ascii="Arial" w:hAnsi="Arial" w:cs="Arial"/>
                <w:kern w:val="0"/>
                <w:sz w:val="15"/>
                <w:szCs w:val="15"/>
                <w:lang w:val="ru-RU"/>
              </w:rPr>
              <w:t xml:space="preserve"> по </w:t>
            </w:r>
            <w:r w:rsidRPr="0031067B">
              <w:rPr>
                <w:rFonts w:ascii="Arial" w:hAnsi="Arial" w:cs="Arial"/>
                <w:kern w:val="0"/>
                <w:sz w:val="15"/>
                <w:szCs w:val="15"/>
              </w:rPr>
              <w:t>PID</w:t>
            </w:r>
            <w:r w:rsidRPr="0031067B">
              <w:rPr>
                <w:rFonts w:ascii="Arial" w:hAnsi="Arial" w:cs="Arial"/>
                <w:kern w:val="0"/>
                <w:sz w:val="15"/>
                <w:szCs w:val="15"/>
                <w:lang w:val="ru-RU"/>
              </w:rPr>
              <w:t>；</w:t>
            </w:r>
          </w:p>
          <w:p w:rsidR="00652B77" w:rsidRPr="0031067B" w:rsidRDefault="00652B77" w:rsidP="00652B77">
            <w:pPr>
              <w:spacing w:line="280" w:lineRule="exact"/>
              <w:ind w:left="1"/>
              <w:rPr>
                <w:rFonts w:ascii="Arial" w:hAnsi="Arial" w:cs="Arial"/>
                <w:kern w:val="0"/>
                <w:sz w:val="15"/>
                <w:szCs w:val="15"/>
                <w:lang w:val="ru-RU"/>
              </w:rPr>
            </w:pPr>
            <w:r w:rsidRPr="0031067B">
              <w:rPr>
                <w:rFonts w:ascii="Arial" w:hAnsi="Arial" w:cs="Arial"/>
                <w:kern w:val="0"/>
                <w:sz w:val="15"/>
                <w:szCs w:val="15"/>
                <w:lang w:val="ru-RU"/>
              </w:rPr>
              <w:t>7:Настройканапряжения</w:t>
            </w:r>
            <w:r>
              <w:rPr>
                <w:rFonts w:ascii="Arial" w:hAnsi="Arial" w:cs="Arial"/>
                <w:kern w:val="0"/>
                <w:sz w:val="15"/>
                <w:szCs w:val="15"/>
                <w:lang w:val="ru-RU"/>
              </w:rPr>
              <w:t xml:space="preserve"> по </w:t>
            </w:r>
            <w:r w:rsidRPr="0031067B">
              <w:rPr>
                <w:rFonts w:ascii="Arial" w:hAnsi="Arial" w:cs="Arial"/>
                <w:kern w:val="0"/>
                <w:sz w:val="15"/>
                <w:szCs w:val="15"/>
              </w:rPr>
              <w:t>MODBUS</w:t>
            </w:r>
            <w:r w:rsidRPr="0031067B">
              <w:rPr>
                <w:rFonts w:ascii="Arial" w:hAnsi="Arial" w:cs="Arial"/>
                <w:kern w:val="0"/>
                <w:sz w:val="15"/>
                <w:szCs w:val="15"/>
                <w:lang w:val="ru-RU"/>
              </w:rPr>
              <w:t>；</w:t>
            </w:r>
          </w:p>
          <w:p w:rsidR="00652B77" w:rsidRPr="0031067B" w:rsidRDefault="00652B77" w:rsidP="00652B77">
            <w:pPr>
              <w:spacing w:line="280" w:lineRule="exact"/>
              <w:rPr>
                <w:rFonts w:ascii="Arial" w:hAnsi="Arial" w:cs="Arial"/>
                <w:bCs/>
                <w:sz w:val="15"/>
                <w:szCs w:val="15"/>
                <w:lang w:val="ru-RU"/>
              </w:rPr>
            </w:pPr>
            <w:r w:rsidRPr="0031067B">
              <w:rPr>
                <w:rFonts w:ascii="Arial" w:hAnsi="Arial" w:cs="Arial"/>
                <w:bCs/>
                <w:sz w:val="15"/>
                <w:szCs w:val="15"/>
                <w:lang w:val="ru-RU"/>
              </w:rPr>
              <w:t>8:</w:t>
            </w:r>
            <w:r w:rsidRPr="0031067B">
              <w:rPr>
                <w:rFonts w:ascii="Arial" w:hAnsi="Arial" w:cs="Arial"/>
                <w:kern w:val="0"/>
                <w:sz w:val="15"/>
                <w:szCs w:val="15"/>
                <w:lang w:val="ru-RU"/>
              </w:rPr>
              <w:t xml:space="preserve"> Настройка напряжения </w:t>
            </w:r>
            <w:r>
              <w:rPr>
                <w:rFonts w:ascii="Arial" w:hAnsi="Arial" w:cs="Arial"/>
                <w:kern w:val="0"/>
                <w:sz w:val="15"/>
                <w:szCs w:val="15"/>
                <w:lang w:val="ru-RU"/>
              </w:rPr>
              <w:t>по</w:t>
            </w:r>
            <w:r w:rsidRPr="0031067B">
              <w:rPr>
                <w:rFonts w:ascii="Arial" w:hAnsi="Arial" w:cs="Arial"/>
                <w:bCs/>
                <w:sz w:val="15"/>
                <w:szCs w:val="15"/>
              </w:rPr>
              <w:t>PROFIBUS</w:t>
            </w:r>
            <w:r w:rsidRPr="0031067B">
              <w:rPr>
                <w:rFonts w:ascii="Arial" w:hAnsi="Arial" w:cs="Arial"/>
                <w:bCs/>
                <w:sz w:val="15"/>
                <w:szCs w:val="15"/>
                <w:lang w:val="ru-RU"/>
              </w:rPr>
              <w:t>；</w:t>
            </w:r>
          </w:p>
          <w:p w:rsidR="00652B77" w:rsidRPr="0031067B" w:rsidRDefault="00652B77" w:rsidP="00652B77">
            <w:pPr>
              <w:spacing w:line="280" w:lineRule="exact"/>
              <w:rPr>
                <w:rFonts w:ascii="Arial" w:hAnsi="Arial" w:cs="Arial"/>
                <w:bCs/>
                <w:sz w:val="15"/>
                <w:szCs w:val="15"/>
                <w:lang w:val="ru-RU"/>
              </w:rPr>
            </w:pPr>
            <w:r w:rsidRPr="0031067B">
              <w:rPr>
                <w:rFonts w:ascii="Arial" w:hAnsi="Arial" w:cs="Arial"/>
                <w:bCs/>
                <w:sz w:val="15"/>
                <w:szCs w:val="15"/>
                <w:lang w:val="ru-RU"/>
              </w:rPr>
              <w:t>9:</w:t>
            </w:r>
            <w:r w:rsidRPr="0031067B">
              <w:rPr>
                <w:rFonts w:ascii="Arial" w:hAnsi="Arial" w:cs="Arial"/>
                <w:kern w:val="0"/>
                <w:sz w:val="15"/>
                <w:szCs w:val="15"/>
                <w:lang w:val="ru-RU"/>
              </w:rPr>
              <w:t xml:space="preserve"> Настройканапряжения</w:t>
            </w:r>
            <w:r>
              <w:rPr>
                <w:rFonts w:ascii="Arial" w:hAnsi="Arial" w:cs="Arial"/>
                <w:kern w:val="0"/>
                <w:sz w:val="15"/>
                <w:szCs w:val="15"/>
                <w:lang w:val="ru-RU"/>
              </w:rPr>
              <w:t xml:space="preserve"> по </w:t>
            </w:r>
            <w:r w:rsidRPr="0031067B">
              <w:rPr>
                <w:rFonts w:ascii="Arial" w:hAnsi="Arial" w:cs="Arial"/>
                <w:bCs/>
                <w:sz w:val="15"/>
                <w:szCs w:val="15"/>
              </w:rPr>
              <w:t>Ethernet</w:t>
            </w:r>
            <w:r w:rsidRPr="0031067B">
              <w:rPr>
                <w:rFonts w:ascii="Arial" w:hAnsi="Arial" w:cs="Arial"/>
                <w:bCs/>
                <w:sz w:val="15"/>
                <w:szCs w:val="15"/>
                <w:lang w:val="ru-RU"/>
              </w:rPr>
              <w:t>；</w:t>
            </w:r>
            <w:r w:rsidRPr="0031067B">
              <w:rPr>
                <w:rFonts w:ascii="Arial" w:hAnsi="Arial" w:cs="Arial"/>
                <w:bCs/>
                <w:sz w:val="15"/>
                <w:szCs w:val="15"/>
                <w:lang w:val="ru-RU"/>
              </w:rPr>
              <w:t>(</w:t>
            </w:r>
            <w:r>
              <w:rPr>
                <w:rFonts w:ascii="Arial" w:hAnsi="Arial" w:cs="Arial"/>
                <w:bCs/>
                <w:sz w:val="15"/>
                <w:szCs w:val="15"/>
                <w:lang w:val="ru-RU"/>
              </w:rPr>
              <w:t>Резерв</w:t>
            </w:r>
            <w:r w:rsidRPr="0031067B">
              <w:rPr>
                <w:rFonts w:ascii="Arial" w:hAnsi="Arial" w:cs="Arial"/>
                <w:bCs/>
                <w:sz w:val="15"/>
                <w:szCs w:val="15"/>
                <w:lang w:val="ru-RU"/>
              </w:rPr>
              <w:t>)</w:t>
            </w:r>
          </w:p>
          <w:p w:rsidR="00652B77" w:rsidRPr="0031067B" w:rsidRDefault="00652B77" w:rsidP="00652B77">
            <w:pPr>
              <w:spacing w:line="280" w:lineRule="exact"/>
              <w:rPr>
                <w:rFonts w:ascii="Arial" w:hAnsi="Arial" w:cs="Arial"/>
                <w:bCs/>
                <w:sz w:val="15"/>
                <w:szCs w:val="15"/>
                <w:lang w:val="ru-RU"/>
              </w:rPr>
            </w:pPr>
            <w:r w:rsidRPr="0031067B">
              <w:rPr>
                <w:rFonts w:ascii="Arial" w:hAnsi="Arial" w:cs="Arial"/>
                <w:bCs/>
                <w:sz w:val="15"/>
                <w:szCs w:val="15"/>
                <w:lang w:val="ru-RU"/>
              </w:rPr>
              <w:t>10:</w:t>
            </w:r>
            <w:r w:rsidRPr="0031067B">
              <w:rPr>
                <w:rFonts w:ascii="Arial" w:hAnsi="Arial" w:cs="Arial"/>
                <w:kern w:val="0"/>
                <w:sz w:val="15"/>
                <w:szCs w:val="15"/>
                <w:lang w:val="ru-RU"/>
              </w:rPr>
              <w:t xml:space="preserve"> Настройка напряжения </w:t>
            </w:r>
            <w:r>
              <w:rPr>
                <w:rFonts w:ascii="Arial" w:hAnsi="Arial" w:cs="Arial"/>
                <w:kern w:val="0"/>
                <w:sz w:val="15"/>
                <w:szCs w:val="15"/>
                <w:lang w:val="ru-RU"/>
              </w:rPr>
              <w:t>по</w:t>
            </w:r>
            <w:r w:rsidRPr="0031067B">
              <w:rPr>
                <w:rFonts w:ascii="Arial" w:hAnsi="Arial" w:cs="Arial"/>
                <w:bCs/>
                <w:sz w:val="15"/>
                <w:szCs w:val="15"/>
              </w:rPr>
              <w:t>CAN</w:t>
            </w:r>
            <w:r w:rsidRPr="0031067B">
              <w:rPr>
                <w:rFonts w:ascii="Arial" w:hAnsi="Arial" w:cs="Arial"/>
                <w:bCs/>
                <w:sz w:val="15"/>
                <w:szCs w:val="15"/>
                <w:lang w:val="ru-RU"/>
              </w:rPr>
              <w:t>；</w:t>
            </w:r>
            <w:r w:rsidRPr="0031067B">
              <w:rPr>
                <w:rFonts w:ascii="Arial" w:hAnsi="Arial" w:cs="Arial"/>
                <w:bCs/>
                <w:sz w:val="15"/>
                <w:szCs w:val="15"/>
                <w:lang w:val="ru-RU"/>
              </w:rPr>
              <w:t>(</w:t>
            </w:r>
            <w:r>
              <w:rPr>
                <w:rFonts w:ascii="Arial" w:hAnsi="Arial" w:cs="Arial"/>
                <w:bCs/>
                <w:sz w:val="15"/>
                <w:szCs w:val="15"/>
                <w:lang w:val="ru-RU"/>
              </w:rPr>
              <w:t>Резерв</w:t>
            </w:r>
            <w:r w:rsidRPr="0031067B">
              <w:rPr>
                <w:rFonts w:ascii="Arial" w:hAnsi="Arial" w:cs="Arial"/>
                <w:bCs/>
                <w:sz w:val="15"/>
                <w:szCs w:val="15"/>
                <w:lang w:val="ru-RU"/>
              </w:rPr>
              <w:t>)</w:t>
            </w:r>
          </w:p>
          <w:p w:rsidR="00652B77" w:rsidRPr="0031067B" w:rsidRDefault="00652B77" w:rsidP="00652B77">
            <w:pPr>
              <w:spacing w:line="280" w:lineRule="exact"/>
              <w:rPr>
                <w:rFonts w:ascii="Arial" w:hAnsi="Arial" w:cs="Arial"/>
                <w:b/>
                <w:bCs/>
                <w:sz w:val="15"/>
                <w:szCs w:val="15"/>
                <w:lang w:val="ru-RU"/>
              </w:rPr>
            </w:pPr>
            <w:r w:rsidRPr="0031067B">
              <w:rPr>
                <w:rFonts w:ascii="Arial" w:hAnsi="Arial" w:cs="Arial"/>
                <w:b/>
                <w:sz w:val="15"/>
                <w:szCs w:val="15"/>
                <w:lang w:val="ru-RU"/>
              </w:rPr>
              <w:t>Примечание:</w:t>
            </w:r>
            <w:r w:rsidRPr="0031067B">
              <w:rPr>
                <w:rFonts w:ascii="Arial" w:hAnsi="Arial" w:cs="Arial"/>
                <w:kern w:val="0"/>
                <w:sz w:val="15"/>
                <w:szCs w:val="15"/>
                <w:lang w:val="ru-RU"/>
              </w:rPr>
              <w:t>100% соответствует номинальному напряжению двигателя</w:t>
            </w:r>
            <w:r w:rsidRPr="0031067B">
              <w:rPr>
                <w:rFonts w:ascii="Arial" w:hAnsi="Arial" w:cs="Arial"/>
                <w:sz w:val="15"/>
                <w:szCs w:val="15"/>
                <w:lang w:val="ru-RU"/>
              </w:rPr>
              <w:t xml:space="preserve">. </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132"/>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6755C7" w:rsidRDefault="00652B77" w:rsidP="00652B77">
            <w:pPr>
              <w:pStyle w:val="a9"/>
              <w:spacing w:line="280" w:lineRule="exact"/>
              <w:jc w:val="center"/>
              <w:rPr>
                <w:rFonts w:ascii="Arial" w:hAnsi="Arial" w:cs="Arial"/>
                <w:sz w:val="15"/>
                <w:szCs w:val="15"/>
              </w:rPr>
            </w:pPr>
            <w:r w:rsidRPr="006755C7">
              <w:rPr>
                <w:rFonts w:ascii="Arial" w:hAnsi="Arial" w:cs="Arial"/>
                <w:sz w:val="15"/>
                <w:szCs w:val="15"/>
              </w:rPr>
              <w:t>P04.28</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31067B" w:rsidRDefault="00652B77" w:rsidP="00652B77">
            <w:pPr>
              <w:spacing w:line="280" w:lineRule="exact"/>
              <w:jc w:val="center"/>
              <w:rPr>
                <w:rFonts w:ascii="Arial" w:hAnsi="Arial" w:cs="Arial"/>
                <w:kern w:val="0"/>
                <w:sz w:val="15"/>
                <w:szCs w:val="15"/>
                <w:lang w:val="ru-RU"/>
              </w:rPr>
            </w:pPr>
            <w:r w:rsidRPr="0031067B">
              <w:rPr>
                <w:rFonts w:ascii="Arial" w:hAnsi="Arial" w:cs="Arial"/>
                <w:kern w:val="0"/>
                <w:sz w:val="15"/>
                <w:szCs w:val="15"/>
                <w:lang w:val="ru-RU"/>
              </w:rPr>
              <w:t>Настройка напряжения с панели управления</w:t>
            </w:r>
          </w:p>
        </w:tc>
        <w:tc>
          <w:tcPr>
            <w:tcW w:w="2977"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31067B" w:rsidRDefault="00652B77" w:rsidP="00652B77">
            <w:pPr>
              <w:spacing w:line="280" w:lineRule="exact"/>
              <w:rPr>
                <w:rFonts w:ascii="Arial" w:hAnsi="Arial" w:cs="Arial"/>
                <w:kern w:val="0"/>
                <w:sz w:val="15"/>
                <w:szCs w:val="15"/>
                <w:lang w:val="ru-RU"/>
              </w:rPr>
            </w:pPr>
            <w:r w:rsidRPr="0031067B">
              <w:rPr>
                <w:rFonts w:ascii="Arial" w:hAnsi="Arial" w:cs="Arial"/>
                <w:kern w:val="0"/>
                <w:sz w:val="15"/>
                <w:szCs w:val="15"/>
                <w:lang w:val="ru-RU"/>
              </w:rPr>
              <w:t>Задание напряжения с помощью панели управления</w:t>
            </w:r>
          </w:p>
          <w:p w:rsidR="00652B77" w:rsidRPr="0031067B" w:rsidRDefault="00652B77" w:rsidP="00652B77">
            <w:pPr>
              <w:spacing w:line="280" w:lineRule="exact"/>
              <w:rPr>
                <w:rFonts w:ascii="Arial" w:hAnsi="Arial" w:cs="Arial"/>
                <w:kern w:val="0"/>
                <w:sz w:val="15"/>
                <w:szCs w:val="15"/>
                <w:lang w:val="ru-RU"/>
              </w:rPr>
            </w:pPr>
            <w:r w:rsidRPr="0031067B">
              <w:rPr>
                <w:rFonts w:ascii="Arial" w:hAnsi="Arial" w:cs="Arial"/>
                <w:kern w:val="0"/>
                <w:sz w:val="15"/>
                <w:szCs w:val="15"/>
                <w:lang w:val="ru-RU"/>
              </w:rPr>
              <w:t>Диапазон уставки:0.0%~100.0%</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100.0%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6755C7" w:rsidRDefault="00652B77" w:rsidP="00652B77">
            <w:pPr>
              <w:pStyle w:val="a9"/>
              <w:spacing w:line="280" w:lineRule="exact"/>
              <w:jc w:val="center"/>
              <w:rPr>
                <w:rFonts w:ascii="Arial" w:hAnsi="Arial" w:cs="Arial"/>
                <w:sz w:val="15"/>
                <w:szCs w:val="15"/>
              </w:rPr>
            </w:pPr>
            <w:r w:rsidRPr="006755C7">
              <w:rPr>
                <w:rFonts w:ascii="Arial" w:hAnsi="Arial" w:cs="Arial"/>
                <w:sz w:val="15"/>
                <w:szCs w:val="15"/>
              </w:rPr>
              <w:t>P04.29</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31067B" w:rsidRDefault="00652B77" w:rsidP="00652B77">
            <w:pPr>
              <w:spacing w:line="280" w:lineRule="exact"/>
              <w:jc w:val="center"/>
              <w:rPr>
                <w:rFonts w:ascii="Arial" w:hAnsi="Arial" w:cs="Arial"/>
                <w:kern w:val="0"/>
                <w:sz w:val="15"/>
                <w:szCs w:val="15"/>
                <w:lang w:val="ru-RU"/>
              </w:rPr>
            </w:pPr>
            <w:r w:rsidRPr="0031067B">
              <w:rPr>
                <w:rFonts w:ascii="Arial" w:hAnsi="Arial" w:cs="Arial"/>
                <w:kern w:val="0"/>
                <w:sz w:val="15"/>
                <w:szCs w:val="15"/>
                <w:lang w:val="ru-RU"/>
              </w:rPr>
              <w:t>Время увеличения напряжения</w:t>
            </w:r>
          </w:p>
        </w:tc>
        <w:tc>
          <w:tcPr>
            <w:tcW w:w="2977" w:type="dxa"/>
            <w:vMerge w:val="restart"/>
            <w:tcBorders>
              <w:top w:val="single" w:sz="6" w:space="0" w:color="auto"/>
              <w:left w:val="single" w:sz="6" w:space="0" w:color="auto"/>
              <w:right w:val="single" w:sz="6" w:space="0" w:color="auto"/>
            </w:tcBorders>
            <w:shd w:val="clear" w:color="FFFFFF" w:fill="auto"/>
            <w:vAlign w:val="center"/>
          </w:tcPr>
          <w:p w:rsidR="00652B77" w:rsidRPr="0031067B" w:rsidRDefault="00652B77" w:rsidP="00652B77">
            <w:pPr>
              <w:spacing w:line="280" w:lineRule="exact"/>
              <w:rPr>
                <w:rFonts w:ascii="Arial" w:hAnsi="Arial" w:cs="Arial"/>
                <w:kern w:val="0"/>
                <w:sz w:val="15"/>
                <w:szCs w:val="15"/>
                <w:lang w:val="ru-RU"/>
              </w:rPr>
            </w:pPr>
            <w:r w:rsidRPr="0031067B">
              <w:rPr>
                <w:rFonts w:ascii="Arial" w:hAnsi="Arial" w:cs="Arial"/>
                <w:kern w:val="0"/>
                <w:sz w:val="15"/>
                <w:szCs w:val="15"/>
                <w:lang w:val="ru-RU"/>
              </w:rPr>
              <w:t>Время увеличения напряжения - когда ПЧувеличивает выходное напряжение от минимального напряжения до максимального.</w:t>
            </w:r>
          </w:p>
          <w:p w:rsidR="00652B77" w:rsidRPr="0031067B" w:rsidRDefault="00652B77" w:rsidP="00652B77">
            <w:pPr>
              <w:spacing w:line="280" w:lineRule="exact"/>
              <w:ind w:left="1"/>
              <w:rPr>
                <w:rFonts w:ascii="Arial" w:hAnsi="Arial" w:cs="Arial"/>
                <w:kern w:val="0"/>
                <w:sz w:val="15"/>
                <w:szCs w:val="15"/>
                <w:lang w:val="ru-RU"/>
              </w:rPr>
            </w:pPr>
            <w:r w:rsidRPr="0031067B">
              <w:rPr>
                <w:rFonts w:ascii="Arial" w:hAnsi="Arial" w:cs="Arial"/>
                <w:kern w:val="0"/>
                <w:sz w:val="15"/>
                <w:szCs w:val="15"/>
                <w:lang w:val="ru-RU"/>
              </w:rPr>
              <w:lastRenderedPageBreak/>
              <w:t>Время уменьшения напряжения - когда ПЧуменьшает выходное напряжение от максимального напряжения до минимального.</w:t>
            </w:r>
          </w:p>
          <w:p w:rsidR="00652B77" w:rsidRPr="000847A9" w:rsidRDefault="00652B77" w:rsidP="00652B77">
            <w:pPr>
              <w:pStyle w:val="a9"/>
              <w:spacing w:line="280" w:lineRule="exact"/>
              <w:jc w:val="both"/>
              <w:rPr>
                <w:rFonts w:ascii="Arial" w:hAnsi="Arial" w:cs="Arial"/>
                <w:sz w:val="15"/>
                <w:szCs w:val="15"/>
              </w:rPr>
            </w:pPr>
            <w:r w:rsidRPr="0031067B">
              <w:rPr>
                <w:rFonts w:ascii="Arial" w:hAnsi="Arial" w:cs="Arial"/>
                <w:sz w:val="15"/>
                <w:szCs w:val="15"/>
                <w:lang w:val="ru-RU"/>
              </w:rPr>
              <w:t>Диапазон уставки</w:t>
            </w:r>
            <w:r w:rsidRPr="0031067B">
              <w:rPr>
                <w:rFonts w:ascii="Arial" w:hAnsi="Arial" w:cs="Arial"/>
                <w:sz w:val="15"/>
                <w:szCs w:val="15"/>
              </w:rPr>
              <w:t>:0.0~3600.0</w:t>
            </w:r>
            <w:r w:rsidRPr="0031067B">
              <w:rPr>
                <w:rFonts w:ascii="Arial" w:hAnsi="Arial" w:cs="Arial"/>
                <w:sz w:val="15"/>
                <w:szCs w:val="15"/>
                <w:lang w:val="ru-RU"/>
              </w:rPr>
              <w:t xml:space="preserve"> сек</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31067B" w:rsidRDefault="00652B77" w:rsidP="00652B77">
            <w:pPr>
              <w:pStyle w:val="a9"/>
              <w:spacing w:line="280" w:lineRule="exact"/>
              <w:jc w:val="center"/>
              <w:rPr>
                <w:rFonts w:ascii="Arial" w:hAnsi="Arial" w:cs="Arial"/>
                <w:sz w:val="15"/>
                <w:szCs w:val="15"/>
                <w:lang w:val="ru-RU"/>
              </w:rPr>
            </w:pPr>
            <w:r w:rsidRPr="000847A9">
              <w:rPr>
                <w:rFonts w:ascii="Arial" w:hAnsi="Arial" w:cs="Arial"/>
                <w:sz w:val="15"/>
                <w:szCs w:val="15"/>
              </w:rPr>
              <w:lastRenderedPageBreak/>
              <w:t>5.0</w:t>
            </w:r>
            <w:r>
              <w:rPr>
                <w:rFonts w:ascii="Arial" w:hAnsi="Arial" w:cs="Arial"/>
                <w:sz w:val="15"/>
                <w:szCs w:val="15"/>
                <w:lang w:val="ru-RU"/>
              </w:rPr>
              <w:t xml:space="preserve"> сек</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6755C7" w:rsidRDefault="00652B77" w:rsidP="00652B77">
            <w:pPr>
              <w:pStyle w:val="a9"/>
              <w:spacing w:line="280" w:lineRule="exact"/>
              <w:jc w:val="center"/>
              <w:rPr>
                <w:rFonts w:ascii="Arial" w:hAnsi="Arial" w:cs="Arial"/>
                <w:sz w:val="15"/>
                <w:szCs w:val="15"/>
              </w:rPr>
            </w:pPr>
            <w:r w:rsidRPr="006755C7">
              <w:rPr>
                <w:rFonts w:ascii="Arial" w:hAnsi="Arial" w:cs="Arial"/>
                <w:sz w:val="15"/>
                <w:szCs w:val="15"/>
              </w:rPr>
              <w:t>P04.30</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31067B" w:rsidRDefault="00652B77" w:rsidP="00652B77">
            <w:pPr>
              <w:spacing w:line="280" w:lineRule="exact"/>
              <w:jc w:val="center"/>
              <w:rPr>
                <w:rFonts w:ascii="Arial" w:hAnsi="Arial" w:cs="Arial"/>
                <w:kern w:val="0"/>
                <w:sz w:val="15"/>
                <w:szCs w:val="15"/>
                <w:lang w:val="ru-RU"/>
              </w:rPr>
            </w:pPr>
            <w:r w:rsidRPr="0031067B">
              <w:rPr>
                <w:rFonts w:ascii="Arial" w:hAnsi="Arial" w:cs="Arial"/>
                <w:kern w:val="0"/>
                <w:sz w:val="15"/>
                <w:szCs w:val="15"/>
                <w:lang w:val="ru-RU"/>
              </w:rPr>
              <w:t xml:space="preserve">Время </w:t>
            </w:r>
            <w:r w:rsidRPr="0031067B">
              <w:rPr>
                <w:rFonts w:ascii="Arial" w:hAnsi="Arial" w:cs="Arial"/>
                <w:kern w:val="0"/>
                <w:sz w:val="15"/>
                <w:szCs w:val="15"/>
                <w:lang w:val="ru-RU"/>
              </w:rPr>
              <w:lastRenderedPageBreak/>
              <w:t>уменьшения напряжения</w:t>
            </w:r>
          </w:p>
        </w:tc>
        <w:tc>
          <w:tcPr>
            <w:tcW w:w="2977" w:type="dxa"/>
            <w:vMerge/>
            <w:tcBorders>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ind w:firstLineChars="200" w:firstLine="300"/>
              <w:jc w:val="both"/>
              <w:rPr>
                <w:rFonts w:ascii="Arial" w:hAnsi="Arial" w:cs="Arial"/>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31067B" w:rsidRDefault="00652B77" w:rsidP="00652B77">
            <w:pPr>
              <w:pStyle w:val="a9"/>
              <w:spacing w:line="280" w:lineRule="exact"/>
              <w:jc w:val="center"/>
              <w:rPr>
                <w:rFonts w:ascii="Arial" w:hAnsi="Arial" w:cs="Arial"/>
                <w:sz w:val="15"/>
                <w:szCs w:val="15"/>
                <w:lang w:val="ru-RU"/>
              </w:rPr>
            </w:pPr>
            <w:r>
              <w:rPr>
                <w:rFonts w:ascii="Arial" w:hAnsi="Arial" w:cs="Arial"/>
                <w:sz w:val="15"/>
                <w:szCs w:val="15"/>
              </w:rPr>
              <w:t>5.0</w:t>
            </w:r>
            <w:r>
              <w:rPr>
                <w:rFonts w:ascii="Arial" w:hAnsi="Arial" w:cs="Arial"/>
                <w:sz w:val="15"/>
                <w:szCs w:val="15"/>
                <w:lang w:val="ru-RU"/>
              </w:rPr>
              <w:t xml:space="preserve"> сек</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6755C7" w:rsidRDefault="00652B77" w:rsidP="00652B77">
            <w:pPr>
              <w:pStyle w:val="a9"/>
              <w:spacing w:line="280" w:lineRule="exact"/>
              <w:jc w:val="center"/>
              <w:rPr>
                <w:rFonts w:ascii="Arial" w:hAnsi="Arial" w:cs="Arial"/>
                <w:sz w:val="15"/>
                <w:szCs w:val="15"/>
              </w:rPr>
            </w:pPr>
            <w:r w:rsidRPr="006755C7">
              <w:rPr>
                <w:rFonts w:ascii="Arial" w:hAnsi="Arial" w:cs="Arial"/>
                <w:sz w:val="15"/>
                <w:szCs w:val="15"/>
              </w:rPr>
              <w:lastRenderedPageBreak/>
              <w:t>P04.31</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F435E0" w:rsidRDefault="00652B77" w:rsidP="00652B77">
            <w:pPr>
              <w:spacing w:line="280" w:lineRule="exact"/>
              <w:jc w:val="center"/>
              <w:rPr>
                <w:rFonts w:ascii="Arial" w:hAnsi="Arial" w:cs="Arial"/>
                <w:kern w:val="0"/>
                <w:sz w:val="15"/>
                <w:szCs w:val="15"/>
                <w:lang w:val="ru-RU"/>
              </w:rPr>
            </w:pPr>
            <w:r w:rsidRPr="00F435E0">
              <w:rPr>
                <w:rFonts w:ascii="Arial" w:hAnsi="Arial" w:cs="Arial"/>
                <w:kern w:val="0"/>
                <w:sz w:val="15"/>
                <w:szCs w:val="15"/>
                <w:lang w:val="ru-RU"/>
              </w:rPr>
              <w:t>Максимальное выходное напряжение</w:t>
            </w:r>
          </w:p>
        </w:tc>
        <w:tc>
          <w:tcPr>
            <w:tcW w:w="2977" w:type="dxa"/>
            <w:vMerge w:val="restart"/>
            <w:tcBorders>
              <w:top w:val="single" w:sz="6" w:space="0" w:color="auto"/>
              <w:left w:val="single" w:sz="6" w:space="0" w:color="auto"/>
              <w:right w:val="single" w:sz="6" w:space="0" w:color="auto"/>
            </w:tcBorders>
            <w:shd w:val="clear" w:color="FFFFFF" w:fill="auto"/>
            <w:vAlign w:val="center"/>
          </w:tcPr>
          <w:p w:rsidR="00652B77" w:rsidRPr="00F435E0" w:rsidRDefault="00652B77" w:rsidP="00652B77">
            <w:pPr>
              <w:spacing w:line="280" w:lineRule="exact"/>
              <w:rPr>
                <w:rFonts w:ascii="Arial" w:hAnsi="Arial" w:cs="Arial"/>
                <w:kern w:val="0"/>
                <w:sz w:val="15"/>
                <w:szCs w:val="15"/>
                <w:lang w:val="ru-RU"/>
              </w:rPr>
            </w:pPr>
            <w:r w:rsidRPr="00F435E0">
              <w:rPr>
                <w:rFonts w:ascii="Arial" w:hAnsi="Arial" w:cs="Arial"/>
                <w:kern w:val="0"/>
                <w:sz w:val="15"/>
                <w:szCs w:val="15"/>
                <w:lang w:val="ru-RU"/>
              </w:rPr>
              <w:t xml:space="preserve">Установите верхний и нижний пределы выходного напряжения. </w:t>
            </w:r>
          </w:p>
          <w:p w:rsidR="00652B77" w:rsidRPr="00F435E0" w:rsidRDefault="00652B77" w:rsidP="00652B77">
            <w:pPr>
              <w:spacing w:line="280" w:lineRule="exact"/>
              <w:rPr>
                <w:rFonts w:ascii="Arial" w:hAnsi="Arial" w:cs="Arial"/>
                <w:kern w:val="0"/>
                <w:sz w:val="15"/>
                <w:szCs w:val="15"/>
                <w:lang w:val="ru-RU"/>
              </w:rPr>
            </w:pPr>
            <w:r w:rsidRPr="00F435E0">
              <w:rPr>
                <w:rFonts w:ascii="Arial" w:hAnsi="Arial" w:cs="Arial"/>
                <w:kern w:val="0"/>
                <w:sz w:val="15"/>
                <w:szCs w:val="15"/>
                <w:lang w:val="ru-RU"/>
              </w:rPr>
              <w:t xml:space="preserve">Диапазонуставки: </w:t>
            </w:r>
            <w:r w:rsidRPr="00F435E0">
              <w:rPr>
                <w:rFonts w:ascii="Arial" w:hAnsi="Arial" w:cs="Arial"/>
                <w:kern w:val="0"/>
                <w:sz w:val="15"/>
                <w:szCs w:val="15"/>
              </w:rPr>
              <w:t>P</w:t>
            </w:r>
            <w:r w:rsidRPr="00F435E0">
              <w:rPr>
                <w:rFonts w:ascii="Arial" w:hAnsi="Arial" w:cs="Arial"/>
                <w:kern w:val="0"/>
                <w:sz w:val="15"/>
                <w:szCs w:val="15"/>
                <w:lang w:val="ru-RU"/>
              </w:rPr>
              <w:t>04.31:</w:t>
            </w:r>
            <w:r w:rsidRPr="00F435E0">
              <w:rPr>
                <w:rFonts w:ascii="Arial" w:hAnsi="Arial" w:cs="Arial"/>
                <w:kern w:val="0"/>
                <w:sz w:val="15"/>
                <w:szCs w:val="15"/>
              </w:rPr>
              <w:t>P</w:t>
            </w:r>
            <w:r w:rsidRPr="00F435E0">
              <w:rPr>
                <w:rFonts w:ascii="Arial" w:hAnsi="Arial" w:cs="Arial"/>
                <w:kern w:val="0"/>
                <w:sz w:val="15"/>
                <w:szCs w:val="15"/>
                <w:lang w:val="ru-RU"/>
              </w:rPr>
              <w:t>04.32~100.0%( Номинальное напряжение двигателя)</w:t>
            </w:r>
          </w:p>
          <w:p w:rsidR="00652B77" w:rsidRPr="00F435E0" w:rsidRDefault="00652B77" w:rsidP="00652B77">
            <w:pPr>
              <w:spacing w:line="280" w:lineRule="exact"/>
              <w:rPr>
                <w:rFonts w:ascii="Arial" w:hAnsi="Arial" w:cs="Arial"/>
                <w:kern w:val="0"/>
                <w:sz w:val="15"/>
                <w:szCs w:val="15"/>
                <w:lang w:val="ru-RU"/>
              </w:rPr>
            </w:pPr>
            <w:r w:rsidRPr="00F435E0">
              <w:rPr>
                <w:rFonts w:ascii="Arial" w:hAnsi="Arial" w:cs="Arial"/>
                <w:kern w:val="0"/>
                <w:sz w:val="15"/>
                <w:szCs w:val="15"/>
                <w:lang w:val="ru-RU"/>
              </w:rPr>
              <w:t xml:space="preserve">Диапазонуставки: </w:t>
            </w:r>
            <w:r w:rsidRPr="00F435E0">
              <w:rPr>
                <w:rFonts w:ascii="Arial" w:hAnsi="Arial" w:cs="Arial"/>
                <w:kern w:val="0"/>
                <w:sz w:val="15"/>
                <w:szCs w:val="15"/>
              </w:rPr>
              <w:t>P</w:t>
            </w:r>
            <w:r w:rsidRPr="00F435E0">
              <w:rPr>
                <w:rFonts w:ascii="Arial" w:hAnsi="Arial" w:cs="Arial"/>
                <w:kern w:val="0"/>
                <w:sz w:val="15"/>
                <w:szCs w:val="15"/>
                <w:lang w:val="ru-RU"/>
              </w:rPr>
              <w:t xml:space="preserve">04.32:0.0%~ </w:t>
            </w:r>
            <w:r w:rsidRPr="00F435E0">
              <w:rPr>
                <w:rFonts w:ascii="Arial" w:hAnsi="Arial" w:cs="Arial"/>
                <w:kern w:val="0"/>
                <w:sz w:val="15"/>
                <w:szCs w:val="15"/>
              </w:rPr>
              <w:t>P</w:t>
            </w:r>
            <w:r w:rsidRPr="00F435E0">
              <w:rPr>
                <w:rFonts w:ascii="Arial" w:hAnsi="Arial" w:cs="Arial"/>
                <w:kern w:val="0"/>
                <w:sz w:val="15"/>
                <w:szCs w:val="15"/>
                <w:lang w:val="ru-RU"/>
              </w:rPr>
              <w:t>04.31(Номинальное напряжение двигателя)</w:t>
            </w:r>
          </w:p>
          <w:p w:rsidR="00652B77" w:rsidRPr="000847A9" w:rsidRDefault="00652B77" w:rsidP="00652B77">
            <w:pPr>
              <w:pStyle w:val="a9"/>
              <w:spacing w:line="240" w:lineRule="auto"/>
              <w:ind w:firstLineChars="200" w:firstLine="300"/>
              <w:jc w:val="both"/>
              <w:rPr>
                <w:rFonts w:ascii="Arial" w:hAnsi="Arial" w:cs="Arial"/>
                <w:sz w:val="15"/>
                <w:szCs w:val="15"/>
              </w:rPr>
            </w:pPr>
            <w:r>
              <w:rPr>
                <w:rFonts w:ascii="Arial" w:hAnsi="Arial" w:cs="Arial"/>
                <w:noProof/>
                <w:sz w:val="15"/>
                <w:szCs w:val="15"/>
              </w:rPr>
              <w:drawing>
                <wp:inline distT="0" distB="0" distL="0" distR="0">
                  <wp:extent cx="2070100" cy="1250950"/>
                  <wp:effectExtent l="0" t="0" r="6350" b="6350"/>
                  <wp:docPr id="260" name="Рисунок 260" descr="输出最小电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输出最小电压"/>
                          <pic:cNvPicPr>
                            <a:picLocks noChangeAspect="1" noChangeArrowheads="1"/>
                          </pic:cNvPicPr>
                        </pic:nvPicPr>
                        <pic:blipFill>
                          <a:blip r:embed="rId11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70100" cy="1250950"/>
                          </a:xfrm>
                          <a:prstGeom prst="rect">
                            <a:avLst/>
                          </a:prstGeom>
                          <a:noFill/>
                          <a:ln>
                            <a:noFill/>
                          </a:ln>
                        </pic:spPr>
                      </pic:pic>
                    </a:graphicData>
                  </a:graphic>
                </wp:inline>
              </w:drawing>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100.0%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6755C7" w:rsidRDefault="00652B77" w:rsidP="00652B77">
            <w:pPr>
              <w:pStyle w:val="a9"/>
              <w:spacing w:line="280" w:lineRule="exact"/>
              <w:jc w:val="center"/>
              <w:rPr>
                <w:rFonts w:ascii="Arial" w:hAnsi="Arial" w:cs="Arial"/>
                <w:sz w:val="15"/>
                <w:szCs w:val="15"/>
              </w:rPr>
            </w:pPr>
            <w:r w:rsidRPr="006755C7">
              <w:rPr>
                <w:rFonts w:ascii="Arial" w:hAnsi="Arial" w:cs="Arial"/>
                <w:sz w:val="15"/>
                <w:szCs w:val="15"/>
              </w:rPr>
              <w:t>P04.32</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F435E0" w:rsidRDefault="00652B77" w:rsidP="00652B77">
            <w:pPr>
              <w:spacing w:line="280" w:lineRule="exact"/>
              <w:jc w:val="center"/>
              <w:rPr>
                <w:rFonts w:ascii="Arial" w:hAnsi="Arial" w:cs="Arial"/>
                <w:kern w:val="0"/>
                <w:sz w:val="15"/>
                <w:szCs w:val="15"/>
                <w:lang w:val="ru-RU"/>
              </w:rPr>
            </w:pPr>
            <w:r w:rsidRPr="00F435E0">
              <w:rPr>
                <w:rFonts w:ascii="Arial" w:hAnsi="Arial" w:cs="Arial"/>
                <w:kern w:val="0"/>
                <w:sz w:val="15"/>
                <w:szCs w:val="15"/>
                <w:lang w:val="ru-RU"/>
              </w:rPr>
              <w:t>Минимальное выходное напряжение</w:t>
            </w:r>
          </w:p>
        </w:tc>
        <w:tc>
          <w:tcPr>
            <w:tcW w:w="2977" w:type="dxa"/>
            <w:vMerge/>
            <w:tcBorders>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ind w:firstLineChars="200" w:firstLine="300"/>
              <w:jc w:val="both"/>
              <w:rPr>
                <w:rFonts w:ascii="Arial" w:hAnsi="Arial" w:cs="Arial"/>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0.0%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6755C7" w:rsidRDefault="00652B77" w:rsidP="00652B77">
            <w:pPr>
              <w:pStyle w:val="a9"/>
              <w:spacing w:line="280" w:lineRule="exact"/>
              <w:jc w:val="center"/>
              <w:rPr>
                <w:rFonts w:ascii="Arial" w:hAnsi="Arial" w:cs="Arial"/>
                <w:sz w:val="15"/>
                <w:szCs w:val="15"/>
              </w:rPr>
            </w:pPr>
            <w:r w:rsidRPr="006755C7">
              <w:rPr>
                <w:rFonts w:ascii="Arial" w:hAnsi="Arial" w:cs="Arial"/>
                <w:sz w:val="15"/>
                <w:szCs w:val="15"/>
              </w:rPr>
              <w:t>P04.33</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Pr>
                <w:rFonts w:ascii="Arial" w:hAnsi="Arial" w:cs="Arial"/>
                <w:sz w:val="15"/>
                <w:szCs w:val="15"/>
              </w:rPr>
              <w:t>Резерв</w:t>
            </w:r>
          </w:p>
        </w:tc>
        <w:tc>
          <w:tcPr>
            <w:tcW w:w="2977"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ind w:firstLineChars="200" w:firstLine="300"/>
              <w:jc w:val="both"/>
              <w:rPr>
                <w:rFonts w:ascii="Arial" w:hAnsi="Arial" w:cs="Arial"/>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6755C7" w:rsidRDefault="00652B77" w:rsidP="00652B77">
            <w:pPr>
              <w:pStyle w:val="a9"/>
              <w:spacing w:line="280" w:lineRule="exact"/>
              <w:jc w:val="center"/>
              <w:rPr>
                <w:rFonts w:ascii="Arial" w:hAnsi="Arial" w:cs="Arial"/>
                <w:sz w:val="15"/>
                <w:szCs w:val="15"/>
              </w:rPr>
            </w:pPr>
            <w:r w:rsidRPr="006755C7">
              <w:rPr>
                <w:rFonts w:ascii="Arial" w:hAnsi="Arial" w:cs="Arial"/>
                <w:sz w:val="15"/>
                <w:szCs w:val="15"/>
              </w:rPr>
              <w:t>P04.34</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Pr>
                <w:rFonts w:ascii="Arial" w:hAnsi="Arial" w:cs="Arial"/>
                <w:sz w:val="15"/>
                <w:szCs w:val="15"/>
              </w:rPr>
              <w:t>Резерв</w:t>
            </w:r>
          </w:p>
        </w:tc>
        <w:tc>
          <w:tcPr>
            <w:tcW w:w="2977"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ind w:firstLineChars="200" w:firstLine="300"/>
              <w:jc w:val="both"/>
              <w:rPr>
                <w:rFonts w:ascii="Arial" w:hAnsi="Arial" w:cs="Arial"/>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6755C7" w:rsidRDefault="00652B77" w:rsidP="00652B77">
            <w:pPr>
              <w:pStyle w:val="a9"/>
              <w:spacing w:line="280" w:lineRule="exact"/>
              <w:jc w:val="center"/>
              <w:rPr>
                <w:rFonts w:ascii="Arial" w:hAnsi="Arial" w:cs="Arial"/>
                <w:sz w:val="15"/>
                <w:szCs w:val="15"/>
              </w:rPr>
            </w:pPr>
            <w:r w:rsidRPr="006755C7">
              <w:rPr>
                <w:rFonts w:ascii="Arial" w:hAnsi="Arial" w:cs="Arial"/>
                <w:sz w:val="15"/>
                <w:szCs w:val="15"/>
              </w:rPr>
              <w:t>P04.35</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Pr>
                <w:rFonts w:ascii="Arial" w:hAnsi="Arial" w:cs="Arial"/>
                <w:sz w:val="15"/>
                <w:szCs w:val="15"/>
              </w:rPr>
              <w:t>Резерв</w:t>
            </w:r>
          </w:p>
        </w:tc>
        <w:tc>
          <w:tcPr>
            <w:tcW w:w="2977"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ind w:firstLineChars="200" w:firstLine="300"/>
              <w:jc w:val="both"/>
              <w:rPr>
                <w:rFonts w:ascii="Arial" w:hAnsi="Arial" w:cs="Arial"/>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652B77">
        <w:trPr>
          <w:trHeight w:val="284"/>
          <w:jc w:val="center"/>
        </w:trPr>
        <w:tc>
          <w:tcPr>
            <w:tcW w:w="6237" w:type="dxa"/>
            <w:gridSpan w:val="5"/>
            <w:tcBorders>
              <w:top w:val="single" w:sz="6" w:space="0" w:color="auto"/>
              <w:left w:val="single" w:sz="6" w:space="0" w:color="auto"/>
              <w:bottom w:val="single" w:sz="6" w:space="0" w:color="auto"/>
              <w:right w:val="single" w:sz="4" w:space="0" w:color="auto"/>
            </w:tcBorders>
            <w:shd w:val="clear" w:color="FFFFFF" w:fill="auto"/>
            <w:vAlign w:val="center"/>
          </w:tcPr>
          <w:p w:rsidR="00652B77" w:rsidRPr="000847A9" w:rsidRDefault="00652B77" w:rsidP="00652B77">
            <w:pPr>
              <w:pStyle w:val="a9"/>
              <w:spacing w:line="280" w:lineRule="exact"/>
              <w:jc w:val="center"/>
              <w:rPr>
                <w:rFonts w:ascii="SimSun" w:hAnsi="SimSun" w:cs="Arial"/>
                <w:sz w:val="15"/>
                <w:szCs w:val="15"/>
              </w:rPr>
            </w:pPr>
            <w:r>
              <w:rPr>
                <w:rFonts w:ascii="Arial" w:hAnsi="Arial" w:cs="Arial"/>
                <w:b/>
                <w:sz w:val="15"/>
                <w:szCs w:val="15"/>
                <w:shd w:val="pct15" w:color="auto" w:fill="FFFFFF"/>
                <w:lang w:val="ru-RU"/>
              </w:rPr>
              <w:t>Группа</w:t>
            </w:r>
            <w:r w:rsidRPr="00ED57A7">
              <w:rPr>
                <w:rFonts w:ascii="Arial" w:hAnsi="Arial" w:cs="Arial" w:hint="eastAsia"/>
                <w:b/>
                <w:sz w:val="15"/>
                <w:szCs w:val="15"/>
                <w:shd w:val="pct15" w:color="auto" w:fill="FFFFFF"/>
              </w:rPr>
              <w:t>P05</w:t>
            </w:r>
            <w:r>
              <w:rPr>
                <w:rFonts w:ascii="Arial" w:hAnsi="Arial" w:cs="Arial"/>
                <w:b/>
                <w:sz w:val="15"/>
                <w:szCs w:val="15"/>
                <w:shd w:val="pct15" w:color="auto" w:fill="FFFFFF"/>
                <w:lang w:val="ru-RU"/>
              </w:rPr>
              <w:t>Входные клеммы</w:t>
            </w:r>
          </w:p>
        </w:tc>
      </w:tr>
      <w:tr w:rsidR="00652B77" w:rsidRPr="000847A9" w:rsidTr="00237A32">
        <w:trPr>
          <w:trHeight w:val="379"/>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P05.00</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AA3D79" w:rsidRDefault="00652B77" w:rsidP="00652B77">
            <w:pPr>
              <w:spacing w:line="280" w:lineRule="exact"/>
              <w:jc w:val="center"/>
              <w:rPr>
                <w:rFonts w:ascii="Arial" w:hAnsi="Arial" w:cs="Arial"/>
                <w:kern w:val="0"/>
                <w:sz w:val="15"/>
                <w:szCs w:val="15"/>
              </w:rPr>
            </w:pPr>
            <w:r w:rsidRPr="00AA3D79">
              <w:rPr>
                <w:rFonts w:ascii="Arial" w:hAnsi="Arial" w:cs="Arial"/>
                <w:kern w:val="0"/>
                <w:sz w:val="15"/>
                <w:szCs w:val="15"/>
                <w:lang w:val="ru-RU"/>
              </w:rPr>
              <w:t xml:space="preserve">Выбор типа входа </w:t>
            </w:r>
            <w:r w:rsidRPr="00AA3D79">
              <w:rPr>
                <w:rFonts w:ascii="Arial" w:hAnsi="Arial" w:cs="Arial"/>
                <w:kern w:val="0"/>
                <w:sz w:val="15"/>
                <w:szCs w:val="15"/>
              </w:rPr>
              <w:t xml:space="preserve">HDI </w:t>
            </w:r>
          </w:p>
        </w:tc>
        <w:tc>
          <w:tcPr>
            <w:tcW w:w="2977" w:type="dxa"/>
            <w:tcBorders>
              <w:top w:val="single" w:sz="6" w:space="0" w:color="auto"/>
              <w:left w:val="single" w:sz="6" w:space="0" w:color="auto"/>
              <w:right w:val="single" w:sz="6" w:space="0" w:color="auto"/>
            </w:tcBorders>
            <w:shd w:val="clear" w:color="FFFFFF" w:fill="auto"/>
            <w:vAlign w:val="center"/>
          </w:tcPr>
          <w:p w:rsidR="00652B77" w:rsidRPr="00AA3D79" w:rsidRDefault="00652B77" w:rsidP="00652B77">
            <w:pPr>
              <w:spacing w:line="280" w:lineRule="exact"/>
              <w:rPr>
                <w:rFonts w:ascii="Arial" w:hAnsi="Arial" w:cs="Arial"/>
                <w:kern w:val="0"/>
                <w:sz w:val="15"/>
                <w:szCs w:val="15"/>
                <w:lang w:val="ru-RU"/>
              </w:rPr>
            </w:pPr>
            <w:r w:rsidRPr="00AA3D79">
              <w:rPr>
                <w:rFonts w:ascii="Arial" w:hAnsi="Arial" w:cs="Arial"/>
                <w:kern w:val="0"/>
                <w:sz w:val="15"/>
                <w:szCs w:val="15"/>
                <w:lang w:val="ru-RU"/>
              </w:rPr>
              <w:t>0:</w:t>
            </w:r>
            <w:r w:rsidRPr="00AA3D79">
              <w:rPr>
                <w:rFonts w:ascii="Arial" w:hAnsi="Arial" w:cs="Arial"/>
                <w:kern w:val="0"/>
                <w:sz w:val="15"/>
                <w:szCs w:val="15"/>
              </w:rPr>
              <w:t>HDI</w:t>
            </w:r>
            <w:r w:rsidRPr="00AA3D79">
              <w:rPr>
                <w:rFonts w:ascii="Arial" w:hAnsi="Arial" w:cs="Arial"/>
                <w:kern w:val="0"/>
                <w:sz w:val="15"/>
                <w:szCs w:val="15"/>
                <w:lang w:val="ru-RU"/>
              </w:rPr>
              <w:t xml:space="preserve">– высокочастотный импульсный вход. </w:t>
            </w:r>
          </w:p>
          <w:p w:rsidR="00652B77" w:rsidRPr="00AA3D79" w:rsidRDefault="00652B77" w:rsidP="00652B77">
            <w:pPr>
              <w:spacing w:line="280" w:lineRule="exact"/>
              <w:rPr>
                <w:rFonts w:ascii="Arial" w:hAnsi="Arial" w:cs="Arial"/>
                <w:kern w:val="0"/>
                <w:sz w:val="15"/>
                <w:szCs w:val="15"/>
                <w:lang w:val="ru-RU"/>
              </w:rPr>
            </w:pPr>
            <w:r w:rsidRPr="00AA3D79">
              <w:rPr>
                <w:rFonts w:ascii="Arial" w:hAnsi="Arial" w:cs="Arial"/>
                <w:kern w:val="0"/>
                <w:sz w:val="15"/>
                <w:szCs w:val="15"/>
                <w:lang w:val="ru-RU"/>
              </w:rPr>
              <w:t>См.</w:t>
            </w:r>
            <w:r w:rsidRPr="00AA3D79">
              <w:rPr>
                <w:rFonts w:ascii="Arial" w:hAnsi="Arial" w:cs="Arial"/>
                <w:kern w:val="0"/>
                <w:sz w:val="15"/>
                <w:szCs w:val="15"/>
              </w:rPr>
              <w:t>P</w:t>
            </w:r>
            <w:r w:rsidRPr="00AA3D79">
              <w:rPr>
                <w:rFonts w:ascii="Arial" w:hAnsi="Arial" w:cs="Arial"/>
                <w:kern w:val="0"/>
                <w:sz w:val="15"/>
                <w:szCs w:val="15"/>
                <w:lang w:val="ru-RU"/>
              </w:rPr>
              <w:t>05.49~</w:t>
            </w:r>
            <w:r w:rsidRPr="00AA3D79">
              <w:rPr>
                <w:rFonts w:ascii="Arial" w:hAnsi="Arial" w:cs="Arial"/>
                <w:kern w:val="0"/>
                <w:sz w:val="15"/>
                <w:szCs w:val="15"/>
              </w:rPr>
              <w:t>P</w:t>
            </w:r>
            <w:r w:rsidRPr="00AA3D79">
              <w:rPr>
                <w:rFonts w:ascii="Arial" w:hAnsi="Arial" w:cs="Arial"/>
                <w:kern w:val="0"/>
                <w:sz w:val="15"/>
                <w:szCs w:val="15"/>
                <w:lang w:val="ru-RU"/>
              </w:rPr>
              <w:t>05.54</w:t>
            </w:r>
          </w:p>
          <w:p w:rsidR="00652B77" w:rsidRPr="00AA3D79" w:rsidRDefault="00652B77" w:rsidP="00652B77">
            <w:pPr>
              <w:spacing w:line="280" w:lineRule="exact"/>
              <w:rPr>
                <w:rFonts w:ascii="Arial" w:hAnsi="Arial" w:cs="Arial"/>
                <w:kern w:val="0"/>
                <w:sz w:val="15"/>
                <w:szCs w:val="15"/>
                <w:lang w:val="ru-RU"/>
              </w:rPr>
            </w:pPr>
            <w:r w:rsidRPr="00AA3D79">
              <w:rPr>
                <w:rFonts w:ascii="Arial" w:hAnsi="Arial" w:cs="Arial"/>
                <w:kern w:val="0"/>
                <w:sz w:val="15"/>
                <w:szCs w:val="15"/>
                <w:lang w:val="ru-RU"/>
              </w:rPr>
              <w:t>1:</w:t>
            </w:r>
            <w:r w:rsidRPr="00AA3D79">
              <w:rPr>
                <w:rFonts w:ascii="Arial" w:hAnsi="Arial" w:cs="Arial"/>
                <w:kern w:val="0"/>
                <w:sz w:val="15"/>
                <w:szCs w:val="15"/>
              </w:rPr>
              <w:t>HDI</w:t>
            </w:r>
            <w:r w:rsidRPr="00AA3D79">
              <w:rPr>
                <w:rFonts w:ascii="Arial" w:hAnsi="Arial" w:cs="Arial"/>
                <w:kern w:val="0"/>
                <w:sz w:val="15"/>
                <w:szCs w:val="15"/>
                <w:lang w:val="ru-RU"/>
              </w:rPr>
              <w:t>– вход переключатель</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lang w:val="en-GB"/>
              </w:rPr>
            </w:pPr>
            <w:r w:rsidRPr="000847A9">
              <w:rPr>
                <w:rFonts w:ascii="SimSun" w:hAnsi="SimSun" w:cs="Arial"/>
                <w:sz w:val="15"/>
                <w:szCs w:val="15"/>
              </w:rPr>
              <w:t>◎</w:t>
            </w:r>
          </w:p>
        </w:tc>
      </w:tr>
      <w:tr w:rsidR="00652B77" w:rsidRPr="000847A9" w:rsidTr="00237A32">
        <w:trPr>
          <w:trHeight w:val="623"/>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P05.01</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AA3D79" w:rsidRDefault="00652B77" w:rsidP="00652B77">
            <w:pPr>
              <w:spacing w:line="280" w:lineRule="exact"/>
              <w:jc w:val="center"/>
              <w:rPr>
                <w:rFonts w:ascii="Arial" w:hAnsi="Arial" w:cs="Arial"/>
                <w:kern w:val="0"/>
                <w:sz w:val="15"/>
                <w:szCs w:val="15"/>
                <w:lang w:val="ru-RU"/>
              </w:rPr>
            </w:pPr>
            <w:r w:rsidRPr="00AA3D79">
              <w:rPr>
                <w:rFonts w:ascii="Arial" w:hAnsi="Arial" w:cs="Arial"/>
                <w:kern w:val="0"/>
                <w:sz w:val="15"/>
                <w:szCs w:val="15"/>
                <w:lang w:val="ru-RU"/>
              </w:rPr>
              <w:t xml:space="preserve">Выбор функции клеммы входа </w:t>
            </w:r>
            <w:r w:rsidRPr="00AA3D79">
              <w:rPr>
                <w:rFonts w:ascii="Arial" w:hAnsi="Arial" w:cs="Arial"/>
                <w:kern w:val="0"/>
                <w:sz w:val="15"/>
                <w:szCs w:val="15"/>
              </w:rPr>
              <w:lastRenderedPageBreak/>
              <w:t>S</w:t>
            </w:r>
            <w:r w:rsidRPr="00AA3D79">
              <w:rPr>
                <w:rFonts w:ascii="Arial" w:hAnsi="Arial" w:cs="Arial"/>
                <w:kern w:val="0"/>
                <w:sz w:val="15"/>
                <w:szCs w:val="15"/>
                <w:lang w:val="ru-RU"/>
              </w:rPr>
              <w:t xml:space="preserve">1 </w:t>
            </w:r>
          </w:p>
        </w:tc>
        <w:tc>
          <w:tcPr>
            <w:tcW w:w="2977" w:type="dxa"/>
            <w:vMerge w:val="restart"/>
            <w:tcBorders>
              <w:top w:val="single" w:sz="6" w:space="0" w:color="auto"/>
              <w:left w:val="single" w:sz="6" w:space="0" w:color="auto"/>
              <w:right w:val="single" w:sz="6" w:space="0" w:color="auto"/>
            </w:tcBorders>
            <w:shd w:val="clear" w:color="FFFFFF" w:fill="auto"/>
            <w:vAlign w:val="center"/>
          </w:tcPr>
          <w:p w:rsidR="00652B77" w:rsidRPr="00AA3D79" w:rsidRDefault="00652B77" w:rsidP="00652B77">
            <w:pPr>
              <w:spacing w:line="280" w:lineRule="exact"/>
              <w:ind w:left="1"/>
              <w:rPr>
                <w:rFonts w:ascii="Arial" w:hAnsi="Arial" w:cs="Arial"/>
                <w:kern w:val="0"/>
                <w:sz w:val="15"/>
                <w:szCs w:val="15"/>
                <w:lang w:val="ru-RU"/>
              </w:rPr>
            </w:pPr>
            <w:r w:rsidRPr="00AA3D79">
              <w:rPr>
                <w:rFonts w:ascii="Arial" w:hAnsi="Arial" w:cs="Arial"/>
                <w:kern w:val="0"/>
                <w:sz w:val="15"/>
                <w:szCs w:val="15"/>
                <w:lang w:val="ru-RU"/>
              </w:rPr>
              <w:lastRenderedPageBreak/>
              <w:t>0:Нет функции</w:t>
            </w:r>
          </w:p>
          <w:p w:rsidR="00652B77" w:rsidRPr="00AA3D79" w:rsidRDefault="00652B77" w:rsidP="00652B77">
            <w:pPr>
              <w:spacing w:line="280" w:lineRule="exact"/>
              <w:ind w:left="1"/>
              <w:rPr>
                <w:rFonts w:ascii="Arial" w:hAnsi="Arial" w:cs="Arial"/>
                <w:kern w:val="0"/>
                <w:sz w:val="15"/>
                <w:szCs w:val="15"/>
                <w:lang w:val="ru-RU"/>
              </w:rPr>
            </w:pPr>
            <w:r w:rsidRPr="00AA3D79">
              <w:rPr>
                <w:rFonts w:ascii="Arial" w:hAnsi="Arial" w:cs="Arial"/>
                <w:kern w:val="0"/>
                <w:sz w:val="15"/>
                <w:szCs w:val="15"/>
                <w:lang w:val="ru-RU"/>
              </w:rPr>
              <w:t>1:Пуск «Вперед»</w:t>
            </w:r>
          </w:p>
          <w:p w:rsidR="00652B77" w:rsidRPr="00AA3D79" w:rsidRDefault="00652B77" w:rsidP="00652B77">
            <w:pPr>
              <w:spacing w:line="280" w:lineRule="exact"/>
              <w:ind w:left="1"/>
              <w:rPr>
                <w:rFonts w:ascii="Arial" w:hAnsi="Arial" w:cs="Arial"/>
                <w:kern w:val="0"/>
                <w:sz w:val="15"/>
                <w:szCs w:val="15"/>
                <w:lang w:val="ru-RU"/>
              </w:rPr>
            </w:pPr>
            <w:r w:rsidRPr="00AA3D79">
              <w:rPr>
                <w:rFonts w:ascii="Arial" w:hAnsi="Arial" w:cs="Arial"/>
                <w:kern w:val="0"/>
                <w:sz w:val="15"/>
                <w:szCs w:val="15"/>
                <w:lang w:val="ru-RU"/>
              </w:rPr>
              <w:lastRenderedPageBreak/>
              <w:t>2:«Реверс»</w:t>
            </w:r>
          </w:p>
          <w:p w:rsidR="00652B77" w:rsidRPr="00AA3D79" w:rsidRDefault="00652B77" w:rsidP="00652B77">
            <w:pPr>
              <w:spacing w:line="280" w:lineRule="exact"/>
              <w:ind w:left="1"/>
              <w:rPr>
                <w:rFonts w:ascii="Arial" w:hAnsi="Arial" w:cs="Arial"/>
                <w:kern w:val="0"/>
                <w:sz w:val="15"/>
                <w:szCs w:val="15"/>
                <w:lang w:val="ru-RU"/>
              </w:rPr>
            </w:pPr>
            <w:r w:rsidRPr="00AA3D79">
              <w:rPr>
                <w:rFonts w:ascii="Arial" w:hAnsi="Arial" w:cs="Arial"/>
                <w:kern w:val="0"/>
                <w:sz w:val="15"/>
                <w:szCs w:val="15"/>
                <w:lang w:val="ru-RU"/>
              </w:rPr>
              <w:t>3:3-х проводное управление</w:t>
            </w:r>
          </w:p>
          <w:p w:rsidR="00652B77" w:rsidRPr="00AA3D79" w:rsidRDefault="00652B77" w:rsidP="00652B77">
            <w:pPr>
              <w:spacing w:line="280" w:lineRule="exact"/>
              <w:ind w:left="1"/>
              <w:rPr>
                <w:rFonts w:ascii="Arial" w:hAnsi="Arial" w:cs="Arial"/>
                <w:kern w:val="0"/>
                <w:sz w:val="15"/>
                <w:szCs w:val="15"/>
                <w:lang w:val="ru-RU"/>
              </w:rPr>
            </w:pPr>
            <w:r w:rsidRPr="00AA3D79">
              <w:rPr>
                <w:rFonts w:ascii="Arial" w:hAnsi="Arial" w:cs="Arial"/>
                <w:kern w:val="0"/>
                <w:sz w:val="15"/>
                <w:szCs w:val="15"/>
                <w:lang w:val="ru-RU"/>
              </w:rPr>
              <w:t>4:«Вперед» толчковый режим</w:t>
            </w:r>
          </w:p>
          <w:p w:rsidR="00652B77" w:rsidRPr="00AA3D79" w:rsidRDefault="00652B77" w:rsidP="00652B77">
            <w:pPr>
              <w:spacing w:line="280" w:lineRule="exact"/>
              <w:ind w:left="1"/>
              <w:rPr>
                <w:rFonts w:ascii="Arial" w:hAnsi="Arial" w:cs="Arial"/>
                <w:kern w:val="0"/>
                <w:sz w:val="15"/>
                <w:szCs w:val="15"/>
                <w:lang w:val="ru-RU"/>
              </w:rPr>
            </w:pPr>
            <w:r w:rsidRPr="00AA3D79">
              <w:rPr>
                <w:rFonts w:ascii="Arial" w:hAnsi="Arial" w:cs="Arial"/>
                <w:kern w:val="0"/>
                <w:sz w:val="15"/>
                <w:szCs w:val="15"/>
                <w:lang w:val="ru-RU"/>
              </w:rPr>
              <w:t>5:«Реверс» толчковый режим</w:t>
            </w:r>
          </w:p>
          <w:p w:rsidR="00652B77" w:rsidRPr="00AA3D79" w:rsidRDefault="00652B77" w:rsidP="00652B77">
            <w:pPr>
              <w:spacing w:line="280" w:lineRule="exact"/>
              <w:ind w:left="1"/>
              <w:rPr>
                <w:rFonts w:ascii="Arial" w:hAnsi="Arial" w:cs="Arial"/>
                <w:kern w:val="0"/>
                <w:sz w:val="15"/>
                <w:szCs w:val="15"/>
                <w:lang w:val="ru-RU"/>
              </w:rPr>
            </w:pPr>
            <w:r w:rsidRPr="00AA3D79">
              <w:rPr>
                <w:rFonts w:ascii="Arial" w:hAnsi="Arial" w:cs="Arial"/>
                <w:kern w:val="0"/>
                <w:sz w:val="15"/>
                <w:szCs w:val="15"/>
                <w:lang w:val="ru-RU"/>
              </w:rPr>
              <w:t>6:Останов с выбегом</w:t>
            </w:r>
          </w:p>
          <w:p w:rsidR="00652B77" w:rsidRPr="00AA3D79" w:rsidRDefault="00652B77" w:rsidP="00652B77">
            <w:pPr>
              <w:spacing w:line="280" w:lineRule="exact"/>
              <w:ind w:left="1"/>
              <w:rPr>
                <w:rFonts w:ascii="Arial" w:hAnsi="Arial" w:cs="Arial"/>
                <w:kern w:val="0"/>
                <w:sz w:val="15"/>
                <w:szCs w:val="15"/>
                <w:lang w:val="ru-RU"/>
              </w:rPr>
            </w:pPr>
            <w:r w:rsidRPr="00AA3D79">
              <w:rPr>
                <w:rFonts w:ascii="Arial" w:hAnsi="Arial" w:cs="Arial"/>
                <w:kern w:val="0"/>
                <w:sz w:val="15"/>
                <w:szCs w:val="15"/>
                <w:lang w:val="ru-RU"/>
              </w:rPr>
              <w:t>7:Сброс ошибки</w:t>
            </w:r>
          </w:p>
          <w:p w:rsidR="00652B77" w:rsidRPr="00AA3D79" w:rsidRDefault="00652B77" w:rsidP="00652B77">
            <w:pPr>
              <w:spacing w:line="280" w:lineRule="exact"/>
              <w:ind w:left="1"/>
              <w:rPr>
                <w:rFonts w:ascii="Arial" w:hAnsi="Arial" w:cs="Arial"/>
                <w:kern w:val="0"/>
                <w:sz w:val="15"/>
                <w:szCs w:val="15"/>
                <w:lang w:val="ru-RU"/>
              </w:rPr>
            </w:pPr>
            <w:r w:rsidRPr="00AA3D79">
              <w:rPr>
                <w:rFonts w:ascii="Arial" w:hAnsi="Arial" w:cs="Arial"/>
                <w:kern w:val="0"/>
                <w:sz w:val="15"/>
                <w:szCs w:val="15"/>
                <w:lang w:val="ru-RU"/>
              </w:rPr>
              <w:t>8:Пауза в работе</w:t>
            </w:r>
          </w:p>
          <w:p w:rsidR="00652B77" w:rsidRPr="00AA3D79" w:rsidRDefault="00652B77" w:rsidP="00652B77">
            <w:pPr>
              <w:spacing w:line="280" w:lineRule="exact"/>
              <w:ind w:left="1"/>
              <w:rPr>
                <w:rFonts w:ascii="Arial" w:hAnsi="Arial" w:cs="Arial"/>
                <w:kern w:val="0"/>
                <w:sz w:val="15"/>
                <w:szCs w:val="15"/>
                <w:lang w:val="ru-RU"/>
              </w:rPr>
            </w:pPr>
            <w:r w:rsidRPr="00AA3D79">
              <w:rPr>
                <w:rFonts w:ascii="Arial" w:hAnsi="Arial" w:cs="Arial"/>
                <w:kern w:val="0"/>
                <w:sz w:val="15"/>
                <w:szCs w:val="15"/>
                <w:lang w:val="ru-RU"/>
              </w:rPr>
              <w:t>9:Вход «Внешняя неисправность»</w:t>
            </w:r>
          </w:p>
          <w:p w:rsidR="00652B77" w:rsidRPr="00AA3D79" w:rsidRDefault="00652B77" w:rsidP="00652B77">
            <w:pPr>
              <w:spacing w:line="280" w:lineRule="exact"/>
              <w:ind w:left="1"/>
              <w:rPr>
                <w:rFonts w:ascii="Arial" w:hAnsi="Arial" w:cs="Arial"/>
                <w:kern w:val="0"/>
                <w:sz w:val="15"/>
                <w:szCs w:val="15"/>
                <w:lang w:val="ru-RU"/>
              </w:rPr>
            </w:pPr>
            <w:r w:rsidRPr="00AA3D79">
              <w:rPr>
                <w:rFonts w:ascii="Arial" w:hAnsi="Arial" w:cs="Arial"/>
                <w:kern w:val="0"/>
                <w:sz w:val="15"/>
                <w:szCs w:val="15"/>
                <w:lang w:val="ru-RU"/>
              </w:rPr>
              <w:t>10: Увеличение частоты (</w:t>
            </w:r>
            <w:r w:rsidRPr="00AA3D79">
              <w:rPr>
                <w:rFonts w:ascii="Arial" w:hAnsi="Arial" w:cs="Arial"/>
                <w:kern w:val="0"/>
                <w:sz w:val="15"/>
                <w:szCs w:val="15"/>
              </w:rPr>
              <w:t>UP</w:t>
            </w:r>
            <w:r w:rsidRPr="00AA3D79">
              <w:rPr>
                <w:rFonts w:ascii="Arial" w:hAnsi="Arial" w:cs="Arial"/>
                <w:kern w:val="0"/>
                <w:sz w:val="15"/>
                <w:szCs w:val="15"/>
                <w:lang w:val="ru-RU"/>
              </w:rPr>
              <w:t>) (псевдопотенциометр)</w:t>
            </w:r>
          </w:p>
          <w:p w:rsidR="00652B77" w:rsidRPr="00AA3D79" w:rsidRDefault="00652B77" w:rsidP="00652B77">
            <w:pPr>
              <w:spacing w:line="280" w:lineRule="exact"/>
              <w:ind w:left="1"/>
              <w:jc w:val="left"/>
              <w:rPr>
                <w:rFonts w:ascii="Arial" w:hAnsi="Arial" w:cs="Arial"/>
                <w:kern w:val="0"/>
                <w:sz w:val="15"/>
                <w:szCs w:val="15"/>
                <w:lang w:val="ru-RU"/>
              </w:rPr>
            </w:pPr>
            <w:r w:rsidRPr="00AA3D79">
              <w:rPr>
                <w:rFonts w:ascii="Arial" w:hAnsi="Arial" w:cs="Arial"/>
                <w:kern w:val="0"/>
                <w:sz w:val="15"/>
                <w:szCs w:val="15"/>
                <w:lang w:val="ru-RU"/>
              </w:rPr>
              <w:t>11: Уменьшение частоты (</w:t>
            </w:r>
            <w:r w:rsidRPr="00AA3D79">
              <w:rPr>
                <w:rFonts w:ascii="Arial" w:hAnsi="Arial" w:cs="Arial"/>
                <w:kern w:val="0"/>
                <w:sz w:val="15"/>
                <w:szCs w:val="15"/>
              </w:rPr>
              <w:t>DOWN</w:t>
            </w:r>
            <w:r w:rsidRPr="00AA3D79">
              <w:rPr>
                <w:rFonts w:ascii="Arial" w:hAnsi="Arial" w:cs="Arial"/>
                <w:kern w:val="0"/>
                <w:sz w:val="15"/>
                <w:szCs w:val="15"/>
                <w:lang w:val="ru-RU"/>
              </w:rPr>
              <w:t>) (псевдопотенциометр)</w:t>
            </w:r>
          </w:p>
          <w:p w:rsidR="00652B77" w:rsidRPr="00AA3D79" w:rsidRDefault="00652B77" w:rsidP="00652B77">
            <w:pPr>
              <w:spacing w:line="280" w:lineRule="exact"/>
              <w:ind w:left="1"/>
              <w:rPr>
                <w:rFonts w:ascii="Arial" w:hAnsi="Arial" w:cs="Arial"/>
                <w:kern w:val="0"/>
                <w:sz w:val="15"/>
                <w:szCs w:val="15"/>
                <w:lang w:val="ru-RU"/>
              </w:rPr>
            </w:pPr>
            <w:r w:rsidRPr="00AA3D79">
              <w:rPr>
                <w:rFonts w:ascii="Arial" w:hAnsi="Arial" w:cs="Arial"/>
                <w:kern w:val="0"/>
                <w:sz w:val="15"/>
                <w:szCs w:val="15"/>
                <w:lang w:val="ru-RU"/>
              </w:rPr>
              <w:t>12: Отмена изменения частоты</w:t>
            </w:r>
          </w:p>
          <w:p w:rsidR="00652B77" w:rsidRPr="00AA3D79" w:rsidRDefault="00652B77" w:rsidP="00652B77">
            <w:pPr>
              <w:spacing w:line="280" w:lineRule="exact"/>
              <w:ind w:left="1"/>
              <w:rPr>
                <w:rFonts w:ascii="Arial" w:hAnsi="Arial" w:cs="Arial"/>
                <w:kern w:val="0"/>
                <w:sz w:val="15"/>
                <w:szCs w:val="15"/>
                <w:lang w:val="ru-RU"/>
              </w:rPr>
            </w:pPr>
            <w:r w:rsidRPr="00AA3D79">
              <w:rPr>
                <w:rFonts w:ascii="Arial" w:hAnsi="Arial" w:cs="Arial"/>
                <w:kern w:val="0"/>
                <w:sz w:val="15"/>
                <w:szCs w:val="15"/>
                <w:lang w:val="ru-RU"/>
              </w:rPr>
              <w:t>13:Переходмеждууставкой</w:t>
            </w:r>
            <w:r w:rsidRPr="00AA3D79">
              <w:rPr>
                <w:rFonts w:ascii="Arial" w:hAnsi="Arial" w:cs="Arial"/>
                <w:kern w:val="0"/>
                <w:sz w:val="15"/>
                <w:szCs w:val="15"/>
              </w:rPr>
              <w:t>A</w:t>
            </w:r>
            <w:r w:rsidRPr="00AA3D79">
              <w:rPr>
                <w:rFonts w:ascii="Arial" w:hAnsi="Arial" w:cs="Arial"/>
                <w:kern w:val="0"/>
                <w:sz w:val="15"/>
                <w:szCs w:val="15"/>
                <w:lang w:val="ru-RU"/>
              </w:rPr>
              <w:t>и уставкой</w:t>
            </w:r>
            <w:r w:rsidRPr="00AA3D79">
              <w:rPr>
                <w:rFonts w:ascii="Arial" w:hAnsi="Arial" w:cs="Arial"/>
                <w:kern w:val="0"/>
                <w:sz w:val="15"/>
                <w:szCs w:val="15"/>
              </w:rPr>
              <w:t>B</w:t>
            </w:r>
          </w:p>
          <w:p w:rsidR="00652B77" w:rsidRPr="00AA3D79" w:rsidRDefault="00652B77" w:rsidP="00652B77">
            <w:pPr>
              <w:spacing w:line="280" w:lineRule="exact"/>
              <w:ind w:left="1"/>
              <w:rPr>
                <w:rFonts w:ascii="Arial" w:hAnsi="Arial" w:cs="Arial"/>
                <w:kern w:val="0"/>
                <w:sz w:val="15"/>
                <w:szCs w:val="15"/>
                <w:lang w:val="ru-RU"/>
              </w:rPr>
            </w:pPr>
            <w:r w:rsidRPr="00AA3D79">
              <w:rPr>
                <w:rFonts w:ascii="Arial" w:hAnsi="Arial" w:cs="Arial"/>
                <w:kern w:val="0"/>
                <w:sz w:val="15"/>
                <w:szCs w:val="15"/>
                <w:lang w:val="ru-RU"/>
              </w:rPr>
              <w:t>14:Переход от комбинации уставок к уставке А</w:t>
            </w:r>
          </w:p>
          <w:p w:rsidR="00652B77" w:rsidRPr="00AA3D79" w:rsidRDefault="00652B77" w:rsidP="00652B77">
            <w:pPr>
              <w:spacing w:line="280" w:lineRule="exact"/>
              <w:ind w:left="1"/>
              <w:rPr>
                <w:rFonts w:ascii="Arial" w:hAnsi="Arial" w:cs="Arial"/>
                <w:kern w:val="0"/>
                <w:sz w:val="15"/>
                <w:szCs w:val="15"/>
                <w:lang w:val="ru-RU"/>
              </w:rPr>
            </w:pPr>
            <w:r w:rsidRPr="00AA3D79">
              <w:rPr>
                <w:rFonts w:ascii="Arial" w:hAnsi="Arial" w:cs="Arial"/>
                <w:kern w:val="0"/>
                <w:sz w:val="15"/>
                <w:szCs w:val="15"/>
                <w:lang w:val="ru-RU"/>
              </w:rPr>
              <w:t>15: Переход от комбинации уставок к уставке В</w:t>
            </w:r>
          </w:p>
          <w:p w:rsidR="00652B77" w:rsidRPr="00AA3D79" w:rsidRDefault="00652B77" w:rsidP="00652B77">
            <w:pPr>
              <w:spacing w:line="280" w:lineRule="exact"/>
              <w:ind w:left="1"/>
              <w:rPr>
                <w:rFonts w:ascii="Arial" w:hAnsi="Arial" w:cs="Arial"/>
                <w:kern w:val="0"/>
                <w:sz w:val="15"/>
                <w:szCs w:val="15"/>
                <w:lang w:val="ru-RU"/>
              </w:rPr>
            </w:pPr>
            <w:r w:rsidRPr="00AA3D79">
              <w:rPr>
                <w:rFonts w:ascii="Arial" w:hAnsi="Arial" w:cs="Arial"/>
                <w:kern w:val="0"/>
                <w:sz w:val="15"/>
                <w:szCs w:val="15"/>
                <w:lang w:val="ru-RU"/>
              </w:rPr>
              <w:t>16:Многоступенчат</w:t>
            </w:r>
            <w:r>
              <w:rPr>
                <w:rFonts w:ascii="Arial" w:hAnsi="Arial" w:cs="Arial"/>
                <w:kern w:val="0"/>
                <w:sz w:val="15"/>
                <w:szCs w:val="15"/>
                <w:lang w:val="ru-RU"/>
              </w:rPr>
              <w:t>ая</w:t>
            </w:r>
            <w:r w:rsidRPr="00AA3D79">
              <w:rPr>
                <w:rFonts w:ascii="Arial" w:hAnsi="Arial" w:cs="Arial"/>
                <w:kern w:val="0"/>
                <w:sz w:val="15"/>
                <w:szCs w:val="15"/>
                <w:lang w:val="ru-RU"/>
              </w:rPr>
              <w:t xml:space="preserve"> скорость клемма 1 </w:t>
            </w:r>
          </w:p>
          <w:p w:rsidR="00652B77" w:rsidRPr="00AA3D79" w:rsidRDefault="00652B77" w:rsidP="00652B77">
            <w:pPr>
              <w:spacing w:line="280" w:lineRule="exact"/>
              <w:ind w:left="1"/>
              <w:rPr>
                <w:rFonts w:ascii="Arial" w:hAnsi="Arial" w:cs="Arial"/>
                <w:kern w:val="0"/>
                <w:sz w:val="15"/>
                <w:szCs w:val="15"/>
                <w:lang w:val="ru-RU"/>
              </w:rPr>
            </w:pPr>
            <w:r w:rsidRPr="00AA3D79">
              <w:rPr>
                <w:rFonts w:ascii="Arial" w:hAnsi="Arial" w:cs="Arial"/>
                <w:kern w:val="0"/>
                <w:sz w:val="15"/>
                <w:szCs w:val="15"/>
                <w:lang w:val="ru-RU"/>
              </w:rPr>
              <w:t>17:Многоступенчат</w:t>
            </w:r>
            <w:r>
              <w:rPr>
                <w:rFonts w:ascii="Arial" w:hAnsi="Arial" w:cs="Arial"/>
                <w:kern w:val="0"/>
                <w:sz w:val="15"/>
                <w:szCs w:val="15"/>
                <w:lang w:val="ru-RU"/>
              </w:rPr>
              <w:t>ая</w:t>
            </w:r>
            <w:r w:rsidRPr="00AA3D79">
              <w:rPr>
                <w:rFonts w:ascii="Arial" w:hAnsi="Arial" w:cs="Arial"/>
                <w:kern w:val="0"/>
                <w:sz w:val="15"/>
                <w:szCs w:val="15"/>
                <w:lang w:val="ru-RU"/>
              </w:rPr>
              <w:t xml:space="preserve"> скорость клемма2</w:t>
            </w:r>
          </w:p>
          <w:p w:rsidR="00652B77" w:rsidRPr="00AA3D79" w:rsidRDefault="00652B77" w:rsidP="00652B77">
            <w:pPr>
              <w:spacing w:line="280" w:lineRule="exact"/>
              <w:ind w:left="1"/>
              <w:rPr>
                <w:rFonts w:ascii="Arial" w:hAnsi="Arial" w:cs="Arial"/>
                <w:kern w:val="0"/>
                <w:sz w:val="15"/>
                <w:szCs w:val="15"/>
                <w:lang w:val="ru-RU"/>
              </w:rPr>
            </w:pPr>
            <w:r w:rsidRPr="00AA3D79">
              <w:rPr>
                <w:rFonts w:ascii="Arial" w:hAnsi="Arial" w:cs="Arial"/>
                <w:kern w:val="0"/>
                <w:sz w:val="15"/>
                <w:szCs w:val="15"/>
                <w:lang w:val="ru-RU"/>
              </w:rPr>
              <w:t>18:Многоступенчат</w:t>
            </w:r>
            <w:r>
              <w:rPr>
                <w:rFonts w:ascii="Arial" w:hAnsi="Arial" w:cs="Arial"/>
                <w:kern w:val="0"/>
                <w:sz w:val="15"/>
                <w:szCs w:val="15"/>
                <w:lang w:val="ru-RU"/>
              </w:rPr>
              <w:t>ая</w:t>
            </w:r>
            <w:r w:rsidRPr="00AA3D79">
              <w:rPr>
                <w:rFonts w:ascii="Arial" w:hAnsi="Arial" w:cs="Arial"/>
                <w:kern w:val="0"/>
                <w:sz w:val="15"/>
                <w:szCs w:val="15"/>
                <w:lang w:val="ru-RU"/>
              </w:rPr>
              <w:t xml:space="preserve"> скорость клемма3</w:t>
            </w:r>
          </w:p>
          <w:p w:rsidR="00652B77" w:rsidRPr="00AA3D79" w:rsidRDefault="00652B77" w:rsidP="00652B77">
            <w:pPr>
              <w:spacing w:line="280" w:lineRule="exact"/>
              <w:ind w:left="1"/>
              <w:rPr>
                <w:rFonts w:ascii="Arial" w:hAnsi="Arial" w:cs="Arial"/>
                <w:kern w:val="0"/>
                <w:sz w:val="15"/>
                <w:szCs w:val="15"/>
                <w:lang w:val="ru-RU"/>
              </w:rPr>
            </w:pPr>
            <w:r w:rsidRPr="00AA3D79">
              <w:rPr>
                <w:rFonts w:ascii="Arial" w:hAnsi="Arial" w:cs="Arial"/>
                <w:kern w:val="0"/>
                <w:sz w:val="15"/>
                <w:szCs w:val="15"/>
                <w:lang w:val="ru-RU"/>
              </w:rPr>
              <w:t>19:Многоступенчат</w:t>
            </w:r>
            <w:r>
              <w:rPr>
                <w:rFonts w:ascii="Arial" w:hAnsi="Arial" w:cs="Arial"/>
                <w:kern w:val="0"/>
                <w:sz w:val="15"/>
                <w:szCs w:val="15"/>
                <w:lang w:val="ru-RU"/>
              </w:rPr>
              <w:t>ая</w:t>
            </w:r>
            <w:r w:rsidRPr="00AA3D79">
              <w:rPr>
                <w:rFonts w:ascii="Arial" w:hAnsi="Arial" w:cs="Arial"/>
                <w:kern w:val="0"/>
                <w:sz w:val="15"/>
                <w:szCs w:val="15"/>
                <w:lang w:val="ru-RU"/>
              </w:rPr>
              <w:t xml:space="preserve"> скорость клемма4</w:t>
            </w:r>
          </w:p>
          <w:p w:rsidR="00652B77" w:rsidRPr="00AA3D79" w:rsidRDefault="00652B77" w:rsidP="00652B77">
            <w:pPr>
              <w:spacing w:line="280" w:lineRule="exact"/>
              <w:ind w:left="1"/>
              <w:rPr>
                <w:rFonts w:ascii="Arial" w:hAnsi="Arial" w:cs="Arial"/>
                <w:kern w:val="0"/>
                <w:sz w:val="15"/>
                <w:szCs w:val="15"/>
                <w:lang w:val="ru-RU"/>
              </w:rPr>
            </w:pPr>
            <w:r w:rsidRPr="00AA3D79">
              <w:rPr>
                <w:rFonts w:ascii="Arial" w:hAnsi="Arial" w:cs="Arial"/>
                <w:kern w:val="0"/>
                <w:sz w:val="15"/>
                <w:szCs w:val="15"/>
                <w:lang w:val="ru-RU"/>
              </w:rPr>
              <w:t>20:Многоступенчат</w:t>
            </w:r>
            <w:r>
              <w:rPr>
                <w:rFonts w:ascii="Arial" w:hAnsi="Arial" w:cs="Arial"/>
                <w:kern w:val="0"/>
                <w:sz w:val="15"/>
                <w:szCs w:val="15"/>
                <w:lang w:val="ru-RU"/>
              </w:rPr>
              <w:t>ая</w:t>
            </w:r>
            <w:r w:rsidRPr="00AA3D79">
              <w:rPr>
                <w:rFonts w:ascii="Arial" w:hAnsi="Arial" w:cs="Arial"/>
                <w:kern w:val="0"/>
                <w:sz w:val="15"/>
                <w:szCs w:val="15"/>
                <w:lang w:val="ru-RU"/>
              </w:rPr>
              <w:t xml:space="preserve"> скорость - пауза</w:t>
            </w:r>
          </w:p>
          <w:p w:rsidR="00652B77" w:rsidRPr="00AA3D79" w:rsidRDefault="00652B77" w:rsidP="00652B77">
            <w:pPr>
              <w:spacing w:line="280" w:lineRule="exact"/>
              <w:ind w:left="1"/>
              <w:rPr>
                <w:rFonts w:ascii="Arial" w:hAnsi="Arial" w:cs="Arial"/>
                <w:kern w:val="0"/>
                <w:sz w:val="15"/>
                <w:szCs w:val="15"/>
                <w:lang w:val="ru-RU"/>
              </w:rPr>
            </w:pPr>
            <w:r w:rsidRPr="00AA3D79">
              <w:rPr>
                <w:rFonts w:ascii="Arial" w:hAnsi="Arial" w:cs="Arial"/>
                <w:kern w:val="0"/>
                <w:sz w:val="15"/>
                <w:szCs w:val="15"/>
                <w:lang w:val="ru-RU"/>
              </w:rPr>
              <w:t xml:space="preserve">21:Время разгона/торможения </w:t>
            </w:r>
            <w:r w:rsidRPr="00AA3D79">
              <w:rPr>
                <w:rFonts w:ascii="Arial" w:hAnsi="Arial" w:cs="Arial"/>
                <w:kern w:val="0"/>
                <w:sz w:val="15"/>
                <w:szCs w:val="15"/>
              </w:rPr>
              <w:t>ACC</w:t>
            </w:r>
            <w:r w:rsidRPr="00AA3D79">
              <w:rPr>
                <w:rFonts w:ascii="Arial" w:hAnsi="Arial" w:cs="Arial"/>
                <w:kern w:val="0"/>
                <w:sz w:val="15"/>
                <w:szCs w:val="15"/>
                <w:lang w:val="ru-RU"/>
              </w:rPr>
              <w:t>/</w:t>
            </w:r>
            <w:r w:rsidRPr="00AA3D79">
              <w:rPr>
                <w:rFonts w:ascii="Arial" w:hAnsi="Arial" w:cs="Arial"/>
                <w:kern w:val="0"/>
                <w:sz w:val="15"/>
                <w:szCs w:val="15"/>
              </w:rPr>
              <w:t>DEC</w:t>
            </w:r>
            <w:r w:rsidRPr="00AA3D79">
              <w:rPr>
                <w:rFonts w:ascii="Arial" w:hAnsi="Arial" w:cs="Arial"/>
                <w:kern w:val="0"/>
                <w:sz w:val="15"/>
                <w:szCs w:val="15"/>
                <w:lang w:val="ru-RU"/>
              </w:rPr>
              <w:t>1</w:t>
            </w:r>
          </w:p>
          <w:p w:rsidR="00652B77" w:rsidRPr="00AA3D79" w:rsidRDefault="00652B77" w:rsidP="00652B77">
            <w:pPr>
              <w:spacing w:line="280" w:lineRule="exact"/>
              <w:ind w:left="1"/>
              <w:jc w:val="left"/>
              <w:rPr>
                <w:rFonts w:ascii="Arial" w:hAnsi="Arial" w:cs="Arial"/>
                <w:kern w:val="0"/>
                <w:sz w:val="15"/>
                <w:szCs w:val="15"/>
                <w:lang w:val="ru-RU"/>
              </w:rPr>
            </w:pPr>
            <w:r w:rsidRPr="00AA3D79">
              <w:rPr>
                <w:rFonts w:ascii="Arial" w:hAnsi="Arial" w:cs="Arial"/>
                <w:kern w:val="0"/>
                <w:sz w:val="15"/>
                <w:szCs w:val="15"/>
                <w:lang w:val="ru-RU"/>
              </w:rPr>
              <w:t xml:space="preserve">22:Время разгона/торможения </w:t>
            </w:r>
            <w:r w:rsidRPr="00AA3D79">
              <w:rPr>
                <w:rFonts w:ascii="Arial" w:hAnsi="Arial" w:cs="Arial"/>
                <w:kern w:val="0"/>
                <w:sz w:val="15"/>
                <w:szCs w:val="15"/>
              </w:rPr>
              <w:t>ACC</w:t>
            </w:r>
            <w:r w:rsidRPr="00AA3D79">
              <w:rPr>
                <w:rFonts w:ascii="Arial" w:hAnsi="Arial" w:cs="Arial"/>
                <w:kern w:val="0"/>
                <w:sz w:val="15"/>
                <w:szCs w:val="15"/>
                <w:lang w:val="ru-RU"/>
              </w:rPr>
              <w:t>/</w:t>
            </w:r>
            <w:r w:rsidRPr="00AA3D79">
              <w:rPr>
                <w:rFonts w:ascii="Arial" w:hAnsi="Arial" w:cs="Arial"/>
                <w:kern w:val="0"/>
                <w:sz w:val="15"/>
                <w:szCs w:val="15"/>
              </w:rPr>
              <w:t>DEC</w:t>
            </w:r>
            <w:r w:rsidRPr="00AA3D79">
              <w:rPr>
                <w:rFonts w:ascii="Arial" w:hAnsi="Arial" w:cs="Arial"/>
                <w:kern w:val="0"/>
                <w:sz w:val="15"/>
                <w:szCs w:val="15"/>
                <w:lang w:val="ru-RU"/>
              </w:rPr>
              <w:t>2</w:t>
            </w:r>
          </w:p>
          <w:p w:rsidR="00652B77" w:rsidRPr="00AA3D79" w:rsidRDefault="00652B77" w:rsidP="00652B77">
            <w:pPr>
              <w:spacing w:line="280" w:lineRule="exact"/>
              <w:ind w:left="1"/>
              <w:rPr>
                <w:rFonts w:ascii="Arial" w:hAnsi="Arial" w:cs="Arial"/>
                <w:kern w:val="0"/>
                <w:sz w:val="15"/>
                <w:szCs w:val="15"/>
                <w:lang w:val="ru-RU"/>
              </w:rPr>
            </w:pPr>
            <w:r w:rsidRPr="00AA3D79">
              <w:rPr>
                <w:rFonts w:ascii="Arial" w:hAnsi="Arial" w:cs="Arial"/>
                <w:kern w:val="0"/>
                <w:sz w:val="15"/>
                <w:szCs w:val="15"/>
                <w:lang w:val="ru-RU"/>
              </w:rPr>
              <w:t>23:Сброс/останов</w:t>
            </w:r>
            <w:r w:rsidRPr="00AA3D79">
              <w:rPr>
                <w:rFonts w:ascii="Arial" w:hAnsi="Arial" w:cs="Arial"/>
                <w:kern w:val="0"/>
                <w:sz w:val="15"/>
                <w:szCs w:val="15"/>
              </w:rPr>
              <w:t>PLC</w:t>
            </w:r>
          </w:p>
          <w:p w:rsidR="00652B77" w:rsidRPr="00AA3D79" w:rsidRDefault="00652B77" w:rsidP="00652B77">
            <w:pPr>
              <w:spacing w:line="280" w:lineRule="exact"/>
              <w:ind w:left="1"/>
              <w:rPr>
                <w:rFonts w:ascii="Arial" w:hAnsi="Arial" w:cs="Arial"/>
                <w:kern w:val="0"/>
                <w:sz w:val="15"/>
                <w:szCs w:val="15"/>
                <w:lang w:val="ru-RU"/>
              </w:rPr>
            </w:pPr>
            <w:r w:rsidRPr="00AA3D79">
              <w:rPr>
                <w:rFonts w:ascii="Arial" w:hAnsi="Arial" w:cs="Arial"/>
                <w:kern w:val="0"/>
                <w:sz w:val="15"/>
                <w:szCs w:val="15"/>
                <w:lang w:val="ru-RU"/>
              </w:rPr>
              <w:t xml:space="preserve">24:Пауза </w:t>
            </w:r>
            <w:r w:rsidRPr="00AA3D79">
              <w:rPr>
                <w:rFonts w:ascii="Arial" w:hAnsi="Arial" w:cs="Arial"/>
                <w:kern w:val="0"/>
                <w:sz w:val="15"/>
                <w:szCs w:val="15"/>
              </w:rPr>
              <w:t>PLC</w:t>
            </w:r>
          </w:p>
          <w:p w:rsidR="00652B77" w:rsidRPr="00AA3D79" w:rsidRDefault="00652B77" w:rsidP="00652B77">
            <w:pPr>
              <w:spacing w:line="280" w:lineRule="exact"/>
              <w:ind w:left="1"/>
              <w:rPr>
                <w:rFonts w:ascii="Arial" w:hAnsi="Arial" w:cs="Arial"/>
                <w:kern w:val="0"/>
                <w:sz w:val="15"/>
                <w:szCs w:val="15"/>
                <w:lang w:val="ru-RU"/>
              </w:rPr>
            </w:pPr>
            <w:r w:rsidRPr="00AA3D79">
              <w:rPr>
                <w:rFonts w:ascii="Arial" w:hAnsi="Arial" w:cs="Arial"/>
                <w:kern w:val="0"/>
                <w:sz w:val="15"/>
                <w:szCs w:val="15"/>
                <w:lang w:val="ru-RU"/>
              </w:rPr>
              <w:t xml:space="preserve">25:Пауза в управлении </w:t>
            </w:r>
            <w:r w:rsidRPr="00AA3D79">
              <w:rPr>
                <w:rFonts w:ascii="Arial" w:hAnsi="Arial" w:cs="Arial"/>
                <w:kern w:val="0"/>
                <w:sz w:val="15"/>
                <w:szCs w:val="15"/>
              </w:rPr>
              <w:t>PID</w:t>
            </w:r>
          </w:p>
          <w:p w:rsidR="00652B77" w:rsidRPr="00AA3D79" w:rsidRDefault="00652B77" w:rsidP="00652B77">
            <w:pPr>
              <w:spacing w:line="280" w:lineRule="exact"/>
              <w:ind w:left="1"/>
              <w:rPr>
                <w:rFonts w:ascii="Arial" w:hAnsi="Arial" w:cs="Arial"/>
                <w:kern w:val="0"/>
                <w:sz w:val="15"/>
                <w:szCs w:val="15"/>
                <w:lang w:val="ru-RU"/>
              </w:rPr>
            </w:pPr>
            <w:r w:rsidRPr="00AA3D79">
              <w:rPr>
                <w:rFonts w:ascii="Arial" w:hAnsi="Arial" w:cs="Arial"/>
                <w:kern w:val="0"/>
                <w:sz w:val="15"/>
                <w:szCs w:val="15"/>
                <w:lang w:val="ru-RU"/>
              </w:rPr>
              <w:t>26:Пауза пересечения (останов на текущей частот</w:t>
            </w:r>
            <w:r>
              <w:rPr>
                <w:rFonts w:ascii="Arial" w:hAnsi="Arial" w:cs="Arial"/>
                <w:kern w:val="0"/>
                <w:sz w:val="15"/>
                <w:szCs w:val="15"/>
                <w:lang w:val="ru-RU"/>
              </w:rPr>
              <w:t>е</w:t>
            </w:r>
            <w:r w:rsidRPr="00AA3D79">
              <w:rPr>
                <w:rFonts w:ascii="Arial" w:hAnsi="Arial" w:cs="Arial"/>
                <w:kern w:val="0"/>
                <w:sz w:val="15"/>
                <w:szCs w:val="15"/>
                <w:lang w:val="ru-RU"/>
              </w:rPr>
              <w:t>)</w:t>
            </w:r>
          </w:p>
          <w:p w:rsidR="00652B77" w:rsidRPr="00AA3D79" w:rsidRDefault="00652B77" w:rsidP="00652B77">
            <w:pPr>
              <w:spacing w:line="280" w:lineRule="exact"/>
              <w:ind w:left="1"/>
              <w:rPr>
                <w:rFonts w:ascii="Arial" w:hAnsi="Arial" w:cs="Arial"/>
                <w:kern w:val="0"/>
                <w:sz w:val="15"/>
                <w:szCs w:val="15"/>
                <w:lang w:val="ru-RU"/>
              </w:rPr>
            </w:pPr>
            <w:r w:rsidRPr="00AA3D79">
              <w:rPr>
                <w:rFonts w:ascii="Arial" w:hAnsi="Arial" w:cs="Arial"/>
                <w:kern w:val="0"/>
                <w:sz w:val="15"/>
                <w:szCs w:val="15"/>
                <w:lang w:val="ru-RU"/>
              </w:rPr>
              <w:t>27:Сброс(возврат к центральной частоте)</w:t>
            </w:r>
          </w:p>
          <w:p w:rsidR="00652B77" w:rsidRPr="00AA3D79" w:rsidRDefault="00652B77" w:rsidP="00652B77">
            <w:pPr>
              <w:spacing w:line="280" w:lineRule="exact"/>
              <w:ind w:left="1"/>
              <w:rPr>
                <w:rFonts w:ascii="Arial" w:hAnsi="Arial" w:cs="Arial"/>
                <w:kern w:val="0"/>
                <w:sz w:val="15"/>
                <w:szCs w:val="15"/>
                <w:lang w:val="ru-RU"/>
              </w:rPr>
            </w:pPr>
            <w:r w:rsidRPr="00AA3D79">
              <w:rPr>
                <w:rFonts w:ascii="Arial" w:hAnsi="Arial" w:cs="Arial"/>
                <w:kern w:val="0"/>
                <w:sz w:val="15"/>
                <w:szCs w:val="15"/>
                <w:lang w:val="ru-RU"/>
              </w:rPr>
              <w:lastRenderedPageBreak/>
              <w:t>28: Сброс счетчика</w:t>
            </w:r>
          </w:p>
          <w:p w:rsidR="00652B77" w:rsidRPr="00AA3D79" w:rsidRDefault="00652B77" w:rsidP="00652B77">
            <w:pPr>
              <w:spacing w:line="280" w:lineRule="exact"/>
              <w:ind w:left="1"/>
              <w:rPr>
                <w:rFonts w:ascii="Arial" w:hAnsi="Arial" w:cs="Arial"/>
                <w:kern w:val="0"/>
                <w:sz w:val="15"/>
                <w:szCs w:val="15"/>
                <w:lang w:val="ru-RU"/>
              </w:rPr>
            </w:pPr>
            <w:r w:rsidRPr="00AA3D79">
              <w:rPr>
                <w:rFonts w:ascii="Arial" w:hAnsi="Arial" w:cs="Arial"/>
                <w:kern w:val="0"/>
                <w:sz w:val="15"/>
                <w:szCs w:val="15"/>
                <w:lang w:val="ru-RU"/>
              </w:rPr>
              <w:t>29:Запрет управления крутящим моментом</w:t>
            </w:r>
          </w:p>
          <w:p w:rsidR="00652B77" w:rsidRPr="00AA3D79" w:rsidRDefault="00652B77" w:rsidP="00652B77">
            <w:pPr>
              <w:spacing w:line="280" w:lineRule="exact"/>
              <w:ind w:left="1"/>
              <w:rPr>
                <w:rFonts w:ascii="Arial" w:hAnsi="Arial" w:cs="Arial"/>
                <w:kern w:val="0"/>
                <w:sz w:val="15"/>
                <w:szCs w:val="15"/>
                <w:lang w:val="ru-RU"/>
              </w:rPr>
            </w:pPr>
            <w:r w:rsidRPr="00AA3D79">
              <w:rPr>
                <w:rFonts w:ascii="Arial" w:hAnsi="Arial" w:cs="Arial"/>
                <w:kern w:val="0"/>
                <w:sz w:val="15"/>
                <w:szCs w:val="15"/>
                <w:lang w:val="ru-RU"/>
              </w:rPr>
              <w:t xml:space="preserve">30: Запрет </w:t>
            </w:r>
            <w:r w:rsidRPr="00AA3D79">
              <w:rPr>
                <w:rFonts w:ascii="Arial" w:hAnsi="Arial" w:cs="Arial"/>
                <w:kern w:val="0"/>
                <w:sz w:val="15"/>
                <w:szCs w:val="15"/>
              </w:rPr>
              <w:t>ACC</w:t>
            </w:r>
            <w:r w:rsidRPr="00AA3D79">
              <w:rPr>
                <w:rFonts w:ascii="Arial" w:hAnsi="Arial" w:cs="Arial"/>
                <w:kern w:val="0"/>
                <w:sz w:val="15"/>
                <w:szCs w:val="15"/>
                <w:lang w:val="ru-RU"/>
              </w:rPr>
              <w:t>/</w:t>
            </w:r>
            <w:r w:rsidRPr="00AA3D79">
              <w:rPr>
                <w:rFonts w:ascii="Arial" w:hAnsi="Arial" w:cs="Arial"/>
                <w:kern w:val="0"/>
                <w:sz w:val="15"/>
                <w:szCs w:val="15"/>
              </w:rPr>
              <w:t>DEC</w:t>
            </w:r>
          </w:p>
          <w:p w:rsidR="00652B77" w:rsidRPr="00AA3D79" w:rsidRDefault="00652B77" w:rsidP="00652B77">
            <w:pPr>
              <w:spacing w:line="280" w:lineRule="exact"/>
              <w:ind w:left="1"/>
              <w:rPr>
                <w:rFonts w:ascii="Arial" w:hAnsi="Arial" w:cs="Arial"/>
                <w:kern w:val="0"/>
                <w:sz w:val="15"/>
                <w:szCs w:val="15"/>
                <w:lang w:val="ru-RU"/>
              </w:rPr>
            </w:pPr>
            <w:r w:rsidRPr="00AA3D79">
              <w:rPr>
                <w:rFonts w:ascii="Arial" w:hAnsi="Arial" w:cs="Arial"/>
                <w:kern w:val="0"/>
                <w:sz w:val="15"/>
                <w:szCs w:val="15"/>
                <w:lang w:val="ru-RU"/>
              </w:rPr>
              <w:t>31: Счетчик триггера</w:t>
            </w:r>
          </w:p>
          <w:p w:rsidR="00652B77" w:rsidRPr="00AA3D79" w:rsidRDefault="00652B77" w:rsidP="00652B77">
            <w:pPr>
              <w:spacing w:line="280" w:lineRule="exact"/>
              <w:ind w:left="1"/>
              <w:rPr>
                <w:rFonts w:ascii="Arial" w:hAnsi="Arial" w:cs="Arial"/>
                <w:kern w:val="0"/>
                <w:sz w:val="15"/>
                <w:szCs w:val="15"/>
                <w:lang w:val="ru-RU"/>
              </w:rPr>
            </w:pPr>
            <w:r w:rsidRPr="00AA3D79">
              <w:rPr>
                <w:rFonts w:ascii="Arial" w:hAnsi="Arial" w:cs="Arial"/>
                <w:kern w:val="0"/>
                <w:sz w:val="15"/>
                <w:szCs w:val="15"/>
                <w:lang w:val="ru-RU"/>
              </w:rPr>
              <w:t>32:Сброс длительности</w:t>
            </w:r>
          </w:p>
          <w:p w:rsidR="00652B77" w:rsidRPr="00AA3D79" w:rsidRDefault="00652B77" w:rsidP="00652B77">
            <w:pPr>
              <w:spacing w:line="280" w:lineRule="exact"/>
              <w:ind w:left="1"/>
              <w:rPr>
                <w:rFonts w:ascii="Arial" w:hAnsi="Arial" w:cs="Arial"/>
                <w:kern w:val="0"/>
                <w:sz w:val="15"/>
                <w:szCs w:val="15"/>
                <w:lang w:val="ru-RU"/>
              </w:rPr>
            </w:pPr>
            <w:r w:rsidRPr="00AA3D79">
              <w:rPr>
                <w:rFonts w:ascii="Arial" w:hAnsi="Arial" w:cs="Arial"/>
                <w:kern w:val="0"/>
                <w:sz w:val="15"/>
                <w:szCs w:val="15"/>
                <w:lang w:val="ru-RU"/>
              </w:rPr>
              <w:t>33: Отмена параметра временного изменения частоты</w:t>
            </w:r>
          </w:p>
          <w:p w:rsidR="00652B77" w:rsidRPr="00AA3D79" w:rsidRDefault="00652B77" w:rsidP="00652B77">
            <w:pPr>
              <w:spacing w:line="280" w:lineRule="exact"/>
              <w:ind w:left="1"/>
              <w:rPr>
                <w:rFonts w:ascii="Arial" w:hAnsi="Arial" w:cs="Arial"/>
                <w:kern w:val="0"/>
                <w:sz w:val="15"/>
                <w:szCs w:val="15"/>
                <w:lang w:val="ru-RU"/>
              </w:rPr>
            </w:pPr>
            <w:r w:rsidRPr="00AA3D79">
              <w:rPr>
                <w:rFonts w:ascii="Arial" w:hAnsi="Arial" w:cs="Arial"/>
                <w:kern w:val="0"/>
                <w:sz w:val="15"/>
                <w:szCs w:val="15"/>
                <w:lang w:val="ru-RU"/>
              </w:rPr>
              <w:t>34:</w:t>
            </w:r>
            <w:r w:rsidRPr="00AA3D79">
              <w:rPr>
                <w:rFonts w:ascii="Arial" w:hAnsi="Arial" w:cs="Arial"/>
                <w:kern w:val="0"/>
                <w:sz w:val="15"/>
                <w:szCs w:val="15"/>
              </w:rPr>
              <w:t>DC</w:t>
            </w:r>
            <w:r>
              <w:rPr>
                <w:rFonts w:ascii="Arial" w:hAnsi="Arial" w:cs="Arial"/>
                <w:kern w:val="0"/>
                <w:sz w:val="15"/>
                <w:szCs w:val="15"/>
                <w:lang w:val="ru-RU"/>
              </w:rPr>
              <w:t>-</w:t>
            </w:r>
            <w:r w:rsidRPr="00AA3D79">
              <w:rPr>
                <w:rFonts w:ascii="Arial" w:hAnsi="Arial" w:cs="Arial"/>
                <w:kern w:val="0"/>
                <w:sz w:val="15"/>
                <w:szCs w:val="15"/>
                <w:lang w:val="ru-RU"/>
              </w:rPr>
              <w:t>тормоз</w:t>
            </w:r>
          </w:p>
          <w:p w:rsidR="00652B77" w:rsidRPr="00AA3D79" w:rsidRDefault="00652B77" w:rsidP="00652B77">
            <w:pPr>
              <w:spacing w:line="280" w:lineRule="exact"/>
              <w:ind w:left="1"/>
              <w:rPr>
                <w:rFonts w:ascii="Arial" w:hAnsi="Arial" w:cs="Arial"/>
                <w:kern w:val="0"/>
                <w:sz w:val="15"/>
                <w:szCs w:val="15"/>
                <w:lang w:val="ru-RU"/>
              </w:rPr>
            </w:pPr>
            <w:r w:rsidRPr="00AA3D79">
              <w:rPr>
                <w:rFonts w:ascii="Arial" w:hAnsi="Arial" w:cs="Arial"/>
                <w:kern w:val="0"/>
                <w:sz w:val="15"/>
                <w:szCs w:val="15"/>
                <w:lang w:val="ru-RU"/>
              </w:rPr>
              <w:t>35:Переход от двигателя 1 к двигателю 2</w:t>
            </w:r>
          </w:p>
          <w:p w:rsidR="00652B77" w:rsidRPr="00AA3D79" w:rsidRDefault="00652B77" w:rsidP="00652B77">
            <w:pPr>
              <w:spacing w:line="280" w:lineRule="exact"/>
              <w:ind w:left="1"/>
              <w:rPr>
                <w:rFonts w:ascii="Arial" w:hAnsi="Arial" w:cs="Arial"/>
                <w:kern w:val="0"/>
                <w:sz w:val="15"/>
                <w:szCs w:val="15"/>
                <w:lang w:val="ru-RU"/>
              </w:rPr>
            </w:pPr>
            <w:r w:rsidRPr="00AA3D79">
              <w:rPr>
                <w:rFonts w:ascii="Arial" w:hAnsi="Arial" w:cs="Arial"/>
                <w:kern w:val="0"/>
                <w:sz w:val="15"/>
                <w:szCs w:val="15"/>
                <w:lang w:val="ru-RU"/>
              </w:rPr>
              <w:t>36:Переход на управление от панели управления</w:t>
            </w:r>
          </w:p>
          <w:p w:rsidR="00652B77" w:rsidRPr="00AA3D79" w:rsidRDefault="00652B77" w:rsidP="00652B77">
            <w:pPr>
              <w:spacing w:line="280" w:lineRule="exact"/>
              <w:ind w:left="1"/>
              <w:rPr>
                <w:rFonts w:ascii="Arial" w:hAnsi="Arial" w:cs="Arial"/>
                <w:kern w:val="0"/>
                <w:sz w:val="15"/>
                <w:szCs w:val="15"/>
                <w:lang w:val="ru-RU"/>
              </w:rPr>
            </w:pPr>
            <w:r w:rsidRPr="00AA3D79">
              <w:rPr>
                <w:rFonts w:ascii="Arial" w:hAnsi="Arial" w:cs="Arial"/>
                <w:kern w:val="0"/>
                <w:sz w:val="15"/>
                <w:szCs w:val="15"/>
                <w:lang w:val="ru-RU"/>
              </w:rPr>
              <w:t>37:Переход на управление от клемм</w:t>
            </w:r>
          </w:p>
          <w:p w:rsidR="00652B77" w:rsidRPr="00AA3D79" w:rsidRDefault="00652B77" w:rsidP="00652B77">
            <w:pPr>
              <w:spacing w:line="280" w:lineRule="exact"/>
              <w:ind w:left="1"/>
              <w:rPr>
                <w:rFonts w:ascii="Arial" w:hAnsi="Arial" w:cs="Arial"/>
                <w:kern w:val="0"/>
                <w:sz w:val="15"/>
                <w:szCs w:val="15"/>
                <w:lang w:val="ru-RU"/>
              </w:rPr>
            </w:pPr>
            <w:r w:rsidRPr="00AA3D79">
              <w:rPr>
                <w:rFonts w:ascii="Arial" w:hAnsi="Arial" w:cs="Arial"/>
                <w:kern w:val="0"/>
                <w:sz w:val="15"/>
                <w:szCs w:val="15"/>
                <w:lang w:val="ru-RU"/>
              </w:rPr>
              <w:t>38:Переход на управление по протоколам связи</w:t>
            </w:r>
          </w:p>
          <w:p w:rsidR="00652B77" w:rsidRPr="00AA3D79" w:rsidRDefault="00652B77" w:rsidP="00652B77">
            <w:pPr>
              <w:spacing w:line="280" w:lineRule="exact"/>
              <w:ind w:left="1"/>
              <w:rPr>
                <w:rFonts w:ascii="Arial" w:hAnsi="Arial" w:cs="Arial"/>
                <w:kern w:val="0"/>
                <w:sz w:val="15"/>
                <w:szCs w:val="15"/>
                <w:lang w:val="ru-RU"/>
              </w:rPr>
            </w:pPr>
            <w:r w:rsidRPr="00AA3D79">
              <w:rPr>
                <w:rFonts w:ascii="Arial" w:hAnsi="Arial" w:cs="Arial"/>
                <w:kern w:val="0"/>
                <w:sz w:val="15"/>
                <w:szCs w:val="15"/>
                <w:lang w:val="ru-RU"/>
              </w:rPr>
              <w:t>39:Команда на предварительное намагничивание</w:t>
            </w:r>
          </w:p>
          <w:p w:rsidR="00652B77" w:rsidRPr="00AA3D79" w:rsidRDefault="00652B77" w:rsidP="00652B77">
            <w:pPr>
              <w:spacing w:line="280" w:lineRule="exact"/>
              <w:ind w:left="1"/>
              <w:rPr>
                <w:rFonts w:ascii="Arial" w:hAnsi="Arial" w:cs="Arial"/>
                <w:kern w:val="0"/>
                <w:sz w:val="15"/>
                <w:szCs w:val="15"/>
                <w:lang w:val="ru-RU"/>
              </w:rPr>
            </w:pPr>
            <w:r w:rsidRPr="00AA3D79">
              <w:rPr>
                <w:rFonts w:ascii="Arial" w:hAnsi="Arial" w:cs="Arial"/>
                <w:kern w:val="0"/>
                <w:sz w:val="15"/>
                <w:szCs w:val="15"/>
                <w:lang w:val="ru-RU"/>
              </w:rPr>
              <w:t>40:Разрыв питания</w:t>
            </w:r>
          </w:p>
          <w:p w:rsidR="00652B77" w:rsidRPr="00AA3D79" w:rsidRDefault="00652B77" w:rsidP="00652B77">
            <w:pPr>
              <w:spacing w:line="280" w:lineRule="exact"/>
              <w:ind w:left="1"/>
              <w:rPr>
                <w:rFonts w:ascii="Arial" w:hAnsi="Arial" w:cs="Arial"/>
                <w:kern w:val="0"/>
                <w:sz w:val="15"/>
                <w:szCs w:val="15"/>
              </w:rPr>
            </w:pPr>
            <w:r w:rsidRPr="00AA3D79">
              <w:rPr>
                <w:rFonts w:ascii="Arial" w:hAnsi="Arial" w:cs="Arial"/>
                <w:kern w:val="0"/>
                <w:sz w:val="15"/>
                <w:szCs w:val="15"/>
              </w:rPr>
              <w:t>41:</w:t>
            </w:r>
            <w:r w:rsidRPr="00AA3D79">
              <w:rPr>
                <w:rFonts w:ascii="Arial" w:hAnsi="Arial" w:cs="Arial"/>
                <w:kern w:val="0"/>
                <w:sz w:val="15"/>
                <w:szCs w:val="15"/>
                <w:lang w:val="ru-RU"/>
              </w:rPr>
              <w:t>Сохранение питания</w:t>
            </w:r>
          </w:p>
          <w:p w:rsidR="00652B77" w:rsidRPr="000847A9" w:rsidRDefault="00652B77" w:rsidP="00652B77">
            <w:pPr>
              <w:pStyle w:val="a9"/>
              <w:spacing w:line="280" w:lineRule="exact"/>
              <w:jc w:val="both"/>
              <w:rPr>
                <w:rFonts w:ascii="Arial" w:hAnsi="Arial" w:cs="Arial"/>
                <w:sz w:val="15"/>
                <w:szCs w:val="15"/>
              </w:rPr>
            </w:pPr>
            <w:r w:rsidRPr="00AA3D79">
              <w:rPr>
                <w:rFonts w:ascii="Arial" w:hAnsi="Arial" w:cs="Arial"/>
                <w:sz w:val="15"/>
                <w:szCs w:val="15"/>
              </w:rPr>
              <w:t>42~63:</w:t>
            </w:r>
            <w:r w:rsidRPr="00AA3D79">
              <w:rPr>
                <w:rFonts w:ascii="Arial" w:hAnsi="Arial" w:cs="Arial"/>
                <w:sz w:val="15"/>
                <w:szCs w:val="15"/>
                <w:lang w:val="ru-RU"/>
              </w:rPr>
              <w:t>Резерв</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lastRenderedPageBreak/>
              <w:t>1</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609"/>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lastRenderedPageBreak/>
              <w:t>P05.02</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AA3D79" w:rsidRDefault="00652B77" w:rsidP="00652B77">
            <w:pPr>
              <w:spacing w:line="280" w:lineRule="exact"/>
              <w:jc w:val="center"/>
              <w:rPr>
                <w:rFonts w:ascii="Arial" w:hAnsi="Arial" w:cs="Arial"/>
                <w:kern w:val="0"/>
                <w:sz w:val="15"/>
                <w:szCs w:val="15"/>
                <w:lang w:val="ru-RU"/>
              </w:rPr>
            </w:pPr>
            <w:r w:rsidRPr="00AA3D79">
              <w:rPr>
                <w:rFonts w:ascii="Arial" w:hAnsi="Arial" w:cs="Arial"/>
                <w:kern w:val="0"/>
                <w:sz w:val="15"/>
                <w:szCs w:val="15"/>
                <w:lang w:val="ru-RU"/>
              </w:rPr>
              <w:t>Выборфункцииклеммывхода</w:t>
            </w:r>
            <w:r w:rsidRPr="00AA3D79">
              <w:rPr>
                <w:rFonts w:ascii="Arial" w:hAnsi="Arial" w:cs="Arial"/>
                <w:kern w:val="0"/>
                <w:sz w:val="15"/>
                <w:szCs w:val="15"/>
              </w:rPr>
              <w:t>S</w:t>
            </w:r>
            <w:r w:rsidRPr="00AA3D79">
              <w:rPr>
                <w:rFonts w:ascii="Arial" w:hAnsi="Arial" w:cs="Arial"/>
                <w:kern w:val="0"/>
                <w:sz w:val="15"/>
                <w:szCs w:val="15"/>
                <w:lang w:val="ru-RU"/>
              </w:rPr>
              <w:t xml:space="preserve">2 </w:t>
            </w:r>
          </w:p>
        </w:tc>
        <w:tc>
          <w:tcPr>
            <w:tcW w:w="2977" w:type="dxa"/>
            <w:vMerge/>
            <w:tcBorders>
              <w:left w:val="single" w:sz="6" w:space="0" w:color="auto"/>
              <w:right w:val="single" w:sz="6" w:space="0" w:color="auto"/>
            </w:tcBorders>
            <w:shd w:val="clear" w:color="FFFFFF" w:fill="auto"/>
            <w:vAlign w:val="center"/>
          </w:tcPr>
          <w:p w:rsidR="00652B77" w:rsidRPr="00072B56" w:rsidRDefault="00652B77" w:rsidP="00652B77">
            <w:pPr>
              <w:pStyle w:val="a9"/>
              <w:spacing w:line="280" w:lineRule="exact"/>
              <w:ind w:firstLineChars="200" w:firstLine="300"/>
              <w:jc w:val="both"/>
              <w:rPr>
                <w:rFonts w:ascii="Arial" w:hAnsi="Arial" w:cs="Arial"/>
                <w:sz w:val="15"/>
                <w:szCs w:val="15"/>
                <w:lang w:val="ru-RU"/>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4</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581"/>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P05.03</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AA3D79" w:rsidRDefault="00652B77" w:rsidP="00652B77">
            <w:pPr>
              <w:spacing w:line="280" w:lineRule="exact"/>
              <w:jc w:val="center"/>
              <w:rPr>
                <w:rFonts w:ascii="Arial" w:hAnsi="Arial" w:cs="Arial"/>
                <w:kern w:val="0"/>
                <w:sz w:val="15"/>
                <w:szCs w:val="15"/>
                <w:lang w:val="ru-RU"/>
              </w:rPr>
            </w:pPr>
            <w:r w:rsidRPr="00AA3D79">
              <w:rPr>
                <w:rFonts w:ascii="Arial" w:hAnsi="Arial" w:cs="Arial"/>
                <w:kern w:val="0"/>
                <w:sz w:val="15"/>
                <w:szCs w:val="15"/>
                <w:lang w:val="ru-RU"/>
              </w:rPr>
              <w:t>Выборфункцииклеммывхода</w:t>
            </w:r>
            <w:r w:rsidRPr="00AA3D79">
              <w:rPr>
                <w:rFonts w:ascii="Arial" w:hAnsi="Arial" w:cs="Arial"/>
                <w:kern w:val="0"/>
                <w:sz w:val="15"/>
                <w:szCs w:val="15"/>
              </w:rPr>
              <w:t>S</w:t>
            </w:r>
            <w:r w:rsidRPr="00AA3D79">
              <w:rPr>
                <w:rFonts w:ascii="Arial" w:hAnsi="Arial" w:cs="Arial"/>
                <w:kern w:val="0"/>
                <w:sz w:val="15"/>
                <w:szCs w:val="15"/>
                <w:lang w:val="ru-RU"/>
              </w:rPr>
              <w:t xml:space="preserve">3 </w:t>
            </w:r>
          </w:p>
        </w:tc>
        <w:tc>
          <w:tcPr>
            <w:tcW w:w="2977" w:type="dxa"/>
            <w:vMerge/>
            <w:tcBorders>
              <w:left w:val="single" w:sz="6" w:space="0" w:color="auto"/>
              <w:right w:val="single" w:sz="6" w:space="0" w:color="auto"/>
            </w:tcBorders>
            <w:shd w:val="clear" w:color="FFFFFF" w:fill="auto"/>
            <w:vAlign w:val="center"/>
          </w:tcPr>
          <w:p w:rsidR="00652B77" w:rsidRPr="00072B56" w:rsidRDefault="00652B77" w:rsidP="00652B77">
            <w:pPr>
              <w:pStyle w:val="a9"/>
              <w:spacing w:line="280" w:lineRule="exact"/>
              <w:ind w:firstLineChars="200" w:firstLine="300"/>
              <w:jc w:val="both"/>
              <w:rPr>
                <w:rFonts w:ascii="Arial" w:hAnsi="Arial" w:cs="Arial"/>
                <w:sz w:val="15"/>
                <w:szCs w:val="15"/>
                <w:lang w:val="ru-RU"/>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7</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594"/>
          <w:jc w:val="center"/>
        </w:trPr>
        <w:tc>
          <w:tcPr>
            <w:tcW w:w="624" w:type="dxa"/>
            <w:tcBorders>
              <w:top w:val="single" w:sz="6" w:space="0" w:color="auto"/>
              <w:left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P05.04</w:t>
            </w:r>
          </w:p>
        </w:tc>
        <w:tc>
          <w:tcPr>
            <w:tcW w:w="1134" w:type="dxa"/>
            <w:tcBorders>
              <w:top w:val="single" w:sz="6" w:space="0" w:color="auto"/>
              <w:left w:val="single" w:sz="6" w:space="0" w:color="auto"/>
              <w:right w:val="single" w:sz="6" w:space="0" w:color="auto"/>
            </w:tcBorders>
            <w:shd w:val="clear" w:color="FFFFFF" w:fill="auto"/>
            <w:vAlign w:val="center"/>
          </w:tcPr>
          <w:p w:rsidR="00652B77" w:rsidRPr="00AA3D79" w:rsidRDefault="00652B77" w:rsidP="00652B77">
            <w:pPr>
              <w:spacing w:line="280" w:lineRule="exact"/>
              <w:jc w:val="center"/>
              <w:rPr>
                <w:rFonts w:ascii="Arial" w:hAnsi="Arial" w:cs="Arial"/>
                <w:kern w:val="0"/>
                <w:sz w:val="15"/>
                <w:szCs w:val="15"/>
                <w:lang w:val="ru-RU"/>
              </w:rPr>
            </w:pPr>
            <w:r w:rsidRPr="00AA3D79">
              <w:rPr>
                <w:rFonts w:ascii="Arial" w:hAnsi="Arial" w:cs="Arial"/>
                <w:kern w:val="0"/>
                <w:sz w:val="15"/>
                <w:szCs w:val="15"/>
                <w:lang w:val="ru-RU"/>
              </w:rPr>
              <w:t>Выборфункцииклеммывхода</w:t>
            </w:r>
            <w:r w:rsidRPr="00AA3D79">
              <w:rPr>
                <w:rFonts w:ascii="Arial" w:hAnsi="Arial" w:cs="Arial"/>
                <w:kern w:val="0"/>
                <w:sz w:val="15"/>
                <w:szCs w:val="15"/>
              </w:rPr>
              <w:t>S</w:t>
            </w:r>
            <w:r w:rsidRPr="00AA3D79">
              <w:rPr>
                <w:rFonts w:ascii="Arial" w:hAnsi="Arial" w:cs="Arial"/>
                <w:kern w:val="0"/>
                <w:sz w:val="15"/>
                <w:szCs w:val="15"/>
                <w:lang w:val="ru-RU"/>
              </w:rPr>
              <w:t xml:space="preserve">4 </w:t>
            </w:r>
          </w:p>
        </w:tc>
        <w:tc>
          <w:tcPr>
            <w:tcW w:w="2977" w:type="dxa"/>
            <w:vMerge/>
            <w:tcBorders>
              <w:left w:val="single" w:sz="6" w:space="0" w:color="auto"/>
              <w:right w:val="single" w:sz="6" w:space="0" w:color="auto"/>
            </w:tcBorders>
            <w:shd w:val="clear" w:color="FFFFFF" w:fill="auto"/>
            <w:vAlign w:val="center"/>
          </w:tcPr>
          <w:p w:rsidR="00652B77" w:rsidRPr="00072B56" w:rsidRDefault="00652B77" w:rsidP="00652B77">
            <w:pPr>
              <w:pStyle w:val="a9"/>
              <w:spacing w:line="280" w:lineRule="exact"/>
              <w:ind w:firstLineChars="200" w:firstLine="300"/>
              <w:jc w:val="both"/>
              <w:rPr>
                <w:rFonts w:ascii="Arial" w:hAnsi="Arial" w:cs="Arial"/>
                <w:sz w:val="15"/>
                <w:szCs w:val="15"/>
                <w:lang w:val="ru-RU"/>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594"/>
          <w:jc w:val="center"/>
        </w:trPr>
        <w:tc>
          <w:tcPr>
            <w:tcW w:w="624" w:type="dxa"/>
            <w:tcBorders>
              <w:top w:val="single" w:sz="6" w:space="0" w:color="auto"/>
              <w:left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P05.05</w:t>
            </w:r>
          </w:p>
        </w:tc>
        <w:tc>
          <w:tcPr>
            <w:tcW w:w="1134" w:type="dxa"/>
            <w:tcBorders>
              <w:top w:val="single" w:sz="6" w:space="0" w:color="auto"/>
              <w:left w:val="single" w:sz="6" w:space="0" w:color="auto"/>
              <w:right w:val="single" w:sz="6" w:space="0" w:color="auto"/>
            </w:tcBorders>
            <w:shd w:val="clear" w:color="FFFFFF" w:fill="auto"/>
            <w:vAlign w:val="center"/>
          </w:tcPr>
          <w:p w:rsidR="00652B77" w:rsidRPr="00AA3D79" w:rsidRDefault="00652B77" w:rsidP="00652B77">
            <w:pPr>
              <w:spacing w:line="280" w:lineRule="exact"/>
              <w:jc w:val="center"/>
              <w:rPr>
                <w:rFonts w:ascii="Arial" w:hAnsi="Arial" w:cs="Arial"/>
                <w:kern w:val="0"/>
                <w:sz w:val="15"/>
                <w:szCs w:val="15"/>
                <w:lang w:val="ru-RU"/>
              </w:rPr>
            </w:pPr>
            <w:r w:rsidRPr="00AA3D79">
              <w:rPr>
                <w:rFonts w:ascii="Arial" w:hAnsi="Arial" w:cs="Arial"/>
                <w:kern w:val="0"/>
                <w:sz w:val="15"/>
                <w:szCs w:val="15"/>
                <w:lang w:val="ru-RU"/>
              </w:rPr>
              <w:t>Выборфункцииклеммы входа</w:t>
            </w:r>
            <w:r w:rsidRPr="00AA3D79">
              <w:rPr>
                <w:rFonts w:ascii="Arial" w:hAnsi="Arial" w:cs="Arial"/>
                <w:kern w:val="0"/>
                <w:sz w:val="15"/>
                <w:szCs w:val="15"/>
              </w:rPr>
              <w:t>S</w:t>
            </w:r>
            <w:r w:rsidRPr="00AA3D79">
              <w:rPr>
                <w:rFonts w:ascii="Arial" w:hAnsi="Arial" w:cs="Arial"/>
                <w:kern w:val="0"/>
                <w:sz w:val="15"/>
                <w:szCs w:val="15"/>
                <w:lang w:val="ru-RU"/>
              </w:rPr>
              <w:t xml:space="preserve">5 </w:t>
            </w:r>
          </w:p>
        </w:tc>
        <w:tc>
          <w:tcPr>
            <w:tcW w:w="2977" w:type="dxa"/>
            <w:vMerge/>
            <w:tcBorders>
              <w:left w:val="single" w:sz="6" w:space="0" w:color="auto"/>
              <w:right w:val="single" w:sz="6" w:space="0" w:color="auto"/>
            </w:tcBorders>
            <w:shd w:val="clear" w:color="FFFFFF" w:fill="auto"/>
            <w:vAlign w:val="center"/>
          </w:tcPr>
          <w:p w:rsidR="00652B77" w:rsidRPr="00072B56" w:rsidRDefault="00652B77" w:rsidP="00652B77">
            <w:pPr>
              <w:pStyle w:val="a9"/>
              <w:spacing w:line="280" w:lineRule="exact"/>
              <w:ind w:firstLineChars="200" w:firstLine="300"/>
              <w:jc w:val="both"/>
              <w:rPr>
                <w:rFonts w:ascii="Arial" w:hAnsi="Arial" w:cs="Arial"/>
                <w:sz w:val="15"/>
                <w:szCs w:val="15"/>
                <w:lang w:val="ru-RU"/>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594"/>
          <w:jc w:val="center"/>
        </w:trPr>
        <w:tc>
          <w:tcPr>
            <w:tcW w:w="624" w:type="dxa"/>
            <w:tcBorders>
              <w:top w:val="single" w:sz="6" w:space="0" w:color="auto"/>
              <w:left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P05.06</w:t>
            </w:r>
          </w:p>
        </w:tc>
        <w:tc>
          <w:tcPr>
            <w:tcW w:w="1134" w:type="dxa"/>
            <w:tcBorders>
              <w:top w:val="single" w:sz="6" w:space="0" w:color="auto"/>
              <w:left w:val="single" w:sz="6" w:space="0" w:color="auto"/>
              <w:right w:val="single" w:sz="6" w:space="0" w:color="auto"/>
            </w:tcBorders>
            <w:shd w:val="clear" w:color="FFFFFF" w:fill="auto"/>
            <w:vAlign w:val="center"/>
          </w:tcPr>
          <w:p w:rsidR="00652B77" w:rsidRPr="00AA3D79" w:rsidRDefault="00652B77" w:rsidP="00652B77">
            <w:pPr>
              <w:spacing w:line="280" w:lineRule="exact"/>
              <w:jc w:val="center"/>
              <w:rPr>
                <w:rFonts w:ascii="Arial" w:hAnsi="Arial" w:cs="Arial"/>
                <w:kern w:val="0"/>
                <w:sz w:val="15"/>
                <w:szCs w:val="15"/>
                <w:lang w:val="ru-RU"/>
              </w:rPr>
            </w:pPr>
            <w:r w:rsidRPr="00AA3D79">
              <w:rPr>
                <w:rFonts w:ascii="Arial" w:hAnsi="Arial" w:cs="Arial"/>
                <w:kern w:val="0"/>
                <w:sz w:val="15"/>
                <w:szCs w:val="15"/>
                <w:lang w:val="ru-RU"/>
              </w:rPr>
              <w:t>Выборфункцииклеммывхода</w:t>
            </w:r>
            <w:r w:rsidRPr="00AA3D79">
              <w:rPr>
                <w:rFonts w:ascii="Arial" w:hAnsi="Arial" w:cs="Arial"/>
                <w:kern w:val="0"/>
                <w:sz w:val="15"/>
                <w:szCs w:val="15"/>
              </w:rPr>
              <w:t>S</w:t>
            </w:r>
            <w:r w:rsidRPr="00AA3D79">
              <w:rPr>
                <w:rFonts w:ascii="Arial" w:hAnsi="Arial" w:cs="Arial"/>
                <w:kern w:val="0"/>
                <w:sz w:val="15"/>
                <w:szCs w:val="15"/>
                <w:lang w:val="ru-RU"/>
              </w:rPr>
              <w:t xml:space="preserve">6 </w:t>
            </w:r>
          </w:p>
        </w:tc>
        <w:tc>
          <w:tcPr>
            <w:tcW w:w="2977" w:type="dxa"/>
            <w:vMerge/>
            <w:tcBorders>
              <w:left w:val="single" w:sz="6" w:space="0" w:color="auto"/>
              <w:right w:val="single" w:sz="6" w:space="0" w:color="auto"/>
            </w:tcBorders>
            <w:shd w:val="clear" w:color="FFFFFF" w:fill="auto"/>
            <w:vAlign w:val="center"/>
          </w:tcPr>
          <w:p w:rsidR="00652B77" w:rsidRPr="000847A9" w:rsidRDefault="00652B77" w:rsidP="00652B77">
            <w:pPr>
              <w:pStyle w:val="a9"/>
              <w:spacing w:line="280" w:lineRule="exact"/>
              <w:ind w:firstLineChars="200" w:firstLine="300"/>
              <w:jc w:val="both"/>
              <w:rPr>
                <w:rFonts w:ascii="Arial" w:hAnsi="Arial" w:cs="Arial"/>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594"/>
          <w:jc w:val="center"/>
        </w:trPr>
        <w:tc>
          <w:tcPr>
            <w:tcW w:w="624" w:type="dxa"/>
            <w:tcBorders>
              <w:top w:val="single" w:sz="6" w:space="0" w:color="auto"/>
              <w:left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P05.07</w:t>
            </w:r>
          </w:p>
        </w:tc>
        <w:tc>
          <w:tcPr>
            <w:tcW w:w="1134" w:type="dxa"/>
            <w:tcBorders>
              <w:top w:val="single" w:sz="6" w:space="0" w:color="auto"/>
              <w:left w:val="single" w:sz="6" w:space="0" w:color="auto"/>
              <w:right w:val="single" w:sz="6" w:space="0" w:color="auto"/>
            </w:tcBorders>
            <w:shd w:val="clear" w:color="FFFFFF" w:fill="auto"/>
            <w:vAlign w:val="center"/>
          </w:tcPr>
          <w:p w:rsidR="00652B77" w:rsidRPr="00AA3D79" w:rsidRDefault="00652B77" w:rsidP="00652B77">
            <w:pPr>
              <w:spacing w:line="280" w:lineRule="exact"/>
              <w:jc w:val="center"/>
              <w:rPr>
                <w:rFonts w:ascii="Arial" w:hAnsi="Arial" w:cs="Arial"/>
                <w:kern w:val="0"/>
                <w:sz w:val="15"/>
                <w:szCs w:val="15"/>
                <w:lang w:val="ru-RU"/>
              </w:rPr>
            </w:pPr>
            <w:r w:rsidRPr="00AA3D79">
              <w:rPr>
                <w:rFonts w:ascii="Arial" w:hAnsi="Arial" w:cs="Arial"/>
                <w:kern w:val="0"/>
                <w:sz w:val="15"/>
                <w:szCs w:val="15"/>
                <w:lang w:val="ru-RU"/>
              </w:rPr>
              <w:t>Выборфункцииклеммывхода</w:t>
            </w:r>
            <w:r w:rsidRPr="00AA3D79">
              <w:rPr>
                <w:rFonts w:ascii="Arial" w:hAnsi="Arial" w:cs="Arial"/>
                <w:kern w:val="0"/>
                <w:sz w:val="15"/>
                <w:szCs w:val="15"/>
              </w:rPr>
              <w:t>S</w:t>
            </w:r>
            <w:r w:rsidRPr="00AA3D79">
              <w:rPr>
                <w:rFonts w:ascii="Arial" w:hAnsi="Arial" w:cs="Arial"/>
                <w:kern w:val="0"/>
                <w:sz w:val="15"/>
                <w:szCs w:val="15"/>
                <w:lang w:val="ru-RU"/>
              </w:rPr>
              <w:t xml:space="preserve">7 </w:t>
            </w:r>
          </w:p>
        </w:tc>
        <w:tc>
          <w:tcPr>
            <w:tcW w:w="2977" w:type="dxa"/>
            <w:vMerge/>
            <w:tcBorders>
              <w:left w:val="single" w:sz="6" w:space="0" w:color="auto"/>
              <w:right w:val="single" w:sz="6" w:space="0" w:color="auto"/>
            </w:tcBorders>
            <w:shd w:val="clear" w:color="FFFFFF" w:fill="auto"/>
            <w:vAlign w:val="center"/>
          </w:tcPr>
          <w:p w:rsidR="00652B77" w:rsidRPr="000847A9" w:rsidRDefault="00652B77" w:rsidP="00652B77">
            <w:pPr>
              <w:pStyle w:val="a9"/>
              <w:spacing w:line="280" w:lineRule="exact"/>
              <w:ind w:firstLineChars="200" w:firstLine="300"/>
              <w:jc w:val="both"/>
              <w:rPr>
                <w:rFonts w:ascii="Arial" w:hAnsi="Arial" w:cs="Arial"/>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594"/>
          <w:jc w:val="center"/>
        </w:trPr>
        <w:tc>
          <w:tcPr>
            <w:tcW w:w="624" w:type="dxa"/>
            <w:tcBorders>
              <w:top w:val="single" w:sz="6" w:space="0" w:color="auto"/>
              <w:left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P05.08</w:t>
            </w:r>
          </w:p>
        </w:tc>
        <w:tc>
          <w:tcPr>
            <w:tcW w:w="1134" w:type="dxa"/>
            <w:tcBorders>
              <w:top w:val="single" w:sz="6" w:space="0" w:color="auto"/>
              <w:left w:val="single" w:sz="6" w:space="0" w:color="auto"/>
              <w:right w:val="single" w:sz="6" w:space="0" w:color="auto"/>
            </w:tcBorders>
            <w:shd w:val="clear" w:color="FFFFFF" w:fill="auto"/>
            <w:vAlign w:val="center"/>
          </w:tcPr>
          <w:p w:rsidR="00652B77" w:rsidRPr="00AA3D79" w:rsidRDefault="00652B77" w:rsidP="00652B77">
            <w:pPr>
              <w:spacing w:line="280" w:lineRule="exact"/>
              <w:jc w:val="center"/>
              <w:rPr>
                <w:rFonts w:ascii="Arial" w:hAnsi="Arial" w:cs="Arial"/>
                <w:kern w:val="0"/>
                <w:sz w:val="15"/>
                <w:szCs w:val="15"/>
                <w:lang w:val="ru-RU"/>
              </w:rPr>
            </w:pPr>
            <w:r w:rsidRPr="00AA3D79">
              <w:rPr>
                <w:rFonts w:ascii="Arial" w:hAnsi="Arial" w:cs="Arial"/>
                <w:kern w:val="0"/>
                <w:sz w:val="15"/>
                <w:szCs w:val="15"/>
                <w:lang w:val="ru-RU"/>
              </w:rPr>
              <w:t>Выборфункцииклеммы входа</w:t>
            </w:r>
            <w:r w:rsidRPr="00AA3D79">
              <w:rPr>
                <w:rFonts w:ascii="Arial" w:hAnsi="Arial" w:cs="Arial"/>
                <w:kern w:val="0"/>
                <w:sz w:val="15"/>
                <w:szCs w:val="15"/>
              </w:rPr>
              <w:t>S</w:t>
            </w:r>
            <w:r w:rsidRPr="00AA3D79">
              <w:rPr>
                <w:rFonts w:ascii="Arial" w:hAnsi="Arial" w:cs="Arial"/>
                <w:kern w:val="0"/>
                <w:sz w:val="15"/>
                <w:szCs w:val="15"/>
                <w:lang w:val="ru-RU"/>
              </w:rPr>
              <w:t xml:space="preserve">8 </w:t>
            </w:r>
          </w:p>
        </w:tc>
        <w:tc>
          <w:tcPr>
            <w:tcW w:w="2977" w:type="dxa"/>
            <w:vMerge/>
            <w:tcBorders>
              <w:left w:val="single" w:sz="6" w:space="0" w:color="auto"/>
              <w:right w:val="single" w:sz="6" w:space="0" w:color="auto"/>
            </w:tcBorders>
            <w:shd w:val="clear" w:color="FFFFFF" w:fill="auto"/>
            <w:vAlign w:val="center"/>
          </w:tcPr>
          <w:p w:rsidR="00652B77" w:rsidRPr="000847A9" w:rsidRDefault="00652B77" w:rsidP="00652B77">
            <w:pPr>
              <w:pStyle w:val="a9"/>
              <w:spacing w:line="280" w:lineRule="exact"/>
              <w:ind w:firstLineChars="200" w:firstLine="300"/>
              <w:jc w:val="both"/>
              <w:rPr>
                <w:rFonts w:ascii="Arial" w:hAnsi="Arial" w:cs="Arial"/>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714"/>
          <w:jc w:val="center"/>
        </w:trPr>
        <w:tc>
          <w:tcPr>
            <w:tcW w:w="624" w:type="dxa"/>
            <w:tcBorders>
              <w:top w:val="single" w:sz="6" w:space="0" w:color="auto"/>
              <w:left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P05.09</w:t>
            </w:r>
          </w:p>
        </w:tc>
        <w:tc>
          <w:tcPr>
            <w:tcW w:w="1134" w:type="dxa"/>
            <w:tcBorders>
              <w:top w:val="single" w:sz="6" w:space="0" w:color="auto"/>
              <w:left w:val="single" w:sz="6" w:space="0" w:color="auto"/>
              <w:right w:val="single" w:sz="6" w:space="0" w:color="auto"/>
            </w:tcBorders>
            <w:shd w:val="clear" w:color="FFFFFF" w:fill="auto"/>
            <w:vAlign w:val="center"/>
          </w:tcPr>
          <w:p w:rsidR="00652B77" w:rsidRPr="00AA3D79" w:rsidRDefault="00652B77" w:rsidP="00652B77">
            <w:pPr>
              <w:spacing w:line="280" w:lineRule="exact"/>
              <w:jc w:val="center"/>
              <w:rPr>
                <w:rFonts w:ascii="Arial" w:hAnsi="Arial" w:cs="Arial"/>
                <w:kern w:val="0"/>
                <w:sz w:val="15"/>
                <w:szCs w:val="15"/>
                <w:lang w:val="ru-RU"/>
              </w:rPr>
            </w:pPr>
            <w:r w:rsidRPr="00AA3D79">
              <w:rPr>
                <w:rFonts w:ascii="Arial" w:hAnsi="Arial" w:cs="Arial"/>
                <w:kern w:val="0"/>
                <w:sz w:val="15"/>
                <w:szCs w:val="15"/>
                <w:lang w:val="ru-RU"/>
              </w:rPr>
              <w:t>Выборфункцииклеммывхода</w:t>
            </w:r>
            <w:r w:rsidRPr="00AA3D79">
              <w:rPr>
                <w:rFonts w:ascii="Arial" w:hAnsi="Arial" w:cs="Arial"/>
                <w:kern w:val="0"/>
                <w:sz w:val="15"/>
                <w:szCs w:val="15"/>
              </w:rPr>
              <w:t>HDI</w:t>
            </w:r>
          </w:p>
        </w:tc>
        <w:tc>
          <w:tcPr>
            <w:tcW w:w="2977" w:type="dxa"/>
            <w:vMerge/>
            <w:tcBorders>
              <w:left w:val="single" w:sz="6" w:space="0" w:color="auto"/>
              <w:right w:val="single" w:sz="6" w:space="0" w:color="auto"/>
            </w:tcBorders>
            <w:shd w:val="clear" w:color="FFFFFF" w:fill="auto"/>
            <w:vAlign w:val="center"/>
          </w:tcPr>
          <w:p w:rsidR="00652B77" w:rsidRPr="000847A9" w:rsidRDefault="00652B77" w:rsidP="00652B77">
            <w:pPr>
              <w:pStyle w:val="a9"/>
              <w:spacing w:line="280" w:lineRule="exact"/>
              <w:ind w:firstLineChars="200" w:firstLine="300"/>
              <w:jc w:val="both"/>
              <w:rPr>
                <w:rFonts w:ascii="Arial" w:hAnsi="Arial" w:cs="Arial"/>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309"/>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lastRenderedPageBreak/>
              <w:t>P05.10</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AA3D79" w:rsidRDefault="00652B77" w:rsidP="00652B77">
            <w:pPr>
              <w:spacing w:line="280" w:lineRule="exact"/>
              <w:jc w:val="center"/>
              <w:rPr>
                <w:rFonts w:ascii="Arial" w:hAnsi="Arial" w:cs="Arial"/>
                <w:kern w:val="0"/>
                <w:sz w:val="15"/>
                <w:szCs w:val="15"/>
              </w:rPr>
            </w:pPr>
            <w:r w:rsidRPr="00AA3D79">
              <w:rPr>
                <w:rFonts w:ascii="Arial" w:hAnsi="Arial" w:cs="Arial"/>
                <w:kern w:val="0"/>
                <w:sz w:val="15"/>
                <w:szCs w:val="15"/>
              </w:rPr>
              <w:t>Выбор полярности входны</w:t>
            </w:r>
            <w:r w:rsidRPr="00AA3D79">
              <w:rPr>
                <w:rFonts w:ascii="Arial" w:hAnsi="Arial" w:cs="Arial"/>
                <w:kern w:val="0"/>
                <w:sz w:val="15"/>
                <w:szCs w:val="15"/>
                <w:lang w:val="ru-RU"/>
              </w:rPr>
              <w:t>х</w:t>
            </w:r>
            <w:r w:rsidRPr="00AA3D79">
              <w:rPr>
                <w:rFonts w:ascii="Arial" w:hAnsi="Arial" w:cs="Arial"/>
                <w:kern w:val="0"/>
                <w:sz w:val="15"/>
                <w:szCs w:val="15"/>
              </w:rPr>
              <w:t xml:space="preserve"> клемм</w:t>
            </w:r>
          </w:p>
        </w:tc>
        <w:tc>
          <w:tcPr>
            <w:tcW w:w="2977"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AA3D79" w:rsidRDefault="00652B77" w:rsidP="00652B77">
            <w:pPr>
              <w:spacing w:line="280" w:lineRule="exact"/>
              <w:ind w:left="1"/>
              <w:rPr>
                <w:rFonts w:ascii="Arial" w:hAnsi="Arial" w:cs="Arial"/>
                <w:kern w:val="0"/>
                <w:sz w:val="15"/>
                <w:szCs w:val="15"/>
                <w:lang w:val="ru-RU"/>
              </w:rPr>
            </w:pPr>
            <w:r w:rsidRPr="00AA3D79">
              <w:rPr>
                <w:rFonts w:ascii="Arial" w:hAnsi="Arial" w:cs="Arial"/>
                <w:kern w:val="0"/>
                <w:sz w:val="15"/>
                <w:szCs w:val="15"/>
                <w:lang w:val="ru-RU"/>
              </w:rPr>
              <w:t>Код функции используется для задания полярности входных клемм.</w:t>
            </w:r>
          </w:p>
          <w:p w:rsidR="00652B77" w:rsidRPr="00AA3D79" w:rsidRDefault="00652B77" w:rsidP="00652B77">
            <w:pPr>
              <w:spacing w:line="280" w:lineRule="exact"/>
              <w:ind w:left="1"/>
              <w:rPr>
                <w:rFonts w:ascii="Arial" w:hAnsi="Arial" w:cs="Arial"/>
                <w:kern w:val="0"/>
                <w:sz w:val="15"/>
                <w:szCs w:val="15"/>
                <w:lang w:val="ru-RU"/>
              </w:rPr>
            </w:pPr>
            <w:r w:rsidRPr="00AA3D79">
              <w:rPr>
                <w:rFonts w:ascii="Arial" w:hAnsi="Arial" w:cs="Arial"/>
                <w:kern w:val="0"/>
                <w:sz w:val="15"/>
                <w:szCs w:val="15"/>
                <w:lang w:val="ru-RU"/>
              </w:rPr>
              <w:t xml:space="preserve">Набор бит 0, клемма входа — анод. </w:t>
            </w:r>
          </w:p>
          <w:p w:rsidR="00652B77" w:rsidRPr="00AA3D79" w:rsidRDefault="00652B77" w:rsidP="00652B77">
            <w:pPr>
              <w:spacing w:line="280" w:lineRule="exact"/>
              <w:rPr>
                <w:rFonts w:ascii="Arial" w:hAnsi="Arial" w:cs="Arial"/>
                <w:bCs/>
                <w:color w:val="FF0000"/>
                <w:sz w:val="15"/>
                <w:szCs w:val="15"/>
                <w:lang w:val="ru-RU"/>
              </w:rPr>
            </w:pPr>
            <w:r w:rsidRPr="00AA3D79">
              <w:rPr>
                <w:rFonts w:ascii="Arial" w:hAnsi="Arial" w:cs="Arial"/>
                <w:kern w:val="0"/>
                <w:sz w:val="15"/>
                <w:szCs w:val="15"/>
                <w:lang w:val="ru-RU"/>
              </w:rPr>
              <w:t>Набор бит в 1, клемма ввода – катодом</w:t>
            </w:r>
            <w:r w:rsidRPr="00AA3D79">
              <w:rPr>
                <w:rFonts w:ascii="Arial" w:hAnsi="Arial" w:cs="Arial" w:hint="eastAsia"/>
                <w:bCs/>
                <w:sz w:val="15"/>
                <w:szCs w:val="15"/>
                <w:lang w:val="ru-RU"/>
              </w:rPr>
              <w:t xml:space="preserve">.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678"/>
              <w:gridCol w:w="678"/>
              <w:gridCol w:w="679"/>
              <w:gridCol w:w="679"/>
              <w:gridCol w:w="679"/>
            </w:tblGrid>
            <w:tr w:rsidR="00652B77" w:rsidRPr="000847A9" w:rsidTr="00652B77">
              <w:trPr>
                <w:jc w:val="center"/>
              </w:trPr>
              <w:tc>
                <w:tcPr>
                  <w:tcW w:w="678" w:type="dxa"/>
                  <w:vAlign w:val="center"/>
                </w:tcPr>
                <w:p w:rsidR="00652B77" w:rsidRPr="000847A9" w:rsidRDefault="00652B77" w:rsidP="00652B77">
                  <w:pPr>
                    <w:spacing w:line="280" w:lineRule="exact"/>
                    <w:jc w:val="center"/>
                    <w:rPr>
                      <w:rFonts w:ascii="Arial" w:hAnsi="Arial" w:cs="Arial"/>
                      <w:bCs/>
                      <w:sz w:val="15"/>
                      <w:szCs w:val="15"/>
                      <w:bdr w:val="single" w:sz="4" w:space="0" w:color="auto"/>
                      <w:shd w:val="pct15" w:color="auto" w:fill="FFFFFF"/>
                    </w:rPr>
                  </w:pPr>
                  <w:r w:rsidRPr="000847A9">
                    <w:rPr>
                      <w:rFonts w:ascii="Arial" w:hAnsi="Arial" w:cs="Arial" w:hint="eastAsia"/>
                      <w:bCs/>
                      <w:sz w:val="15"/>
                      <w:szCs w:val="15"/>
                      <w:bdr w:val="single" w:sz="4" w:space="0" w:color="auto"/>
                      <w:shd w:val="pct15" w:color="auto" w:fill="FFFFFF"/>
                    </w:rPr>
                    <w:t>BIT0</w:t>
                  </w:r>
                </w:p>
              </w:tc>
              <w:tc>
                <w:tcPr>
                  <w:tcW w:w="678" w:type="dxa"/>
                  <w:vAlign w:val="center"/>
                </w:tcPr>
                <w:p w:rsidR="00652B77" w:rsidRPr="000847A9" w:rsidRDefault="00652B77" w:rsidP="00652B77">
                  <w:pPr>
                    <w:spacing w:line="280" w:lineRule="exact"/>
                    <w:jc w:val="center"/>
                    <w:rPr>
                      <w:sz w:val="15"/>
                      <w:szCs w:val="15"/>
                      <w:bdr w:val="single" w:sz="4" w:space="0" w:color="auto"/>
                      <w:shd w:val="pct15" w:color="auto" w:fill="FFFFFF"/>
                    </w:rPr>
                  </w:pPr>
                  <w:r w:rsidRPr="000847A9">
                    <w:rPr>
                      <w:rFonts w:ascii="Arial" w:hAnsi="Arial" w:cs="Arial" w:hint="eastAsia"/>
                      <w:bCs/>
                      <w:sz w:val="15"/>
                      <w:szCs w:val="15"/>
                      <w:bdr w:val="single" w:sz="4" w:space="0" w:color="auto"/>
                      <w:shd w:val="pct15" w:color="auto" w:fill="FFFFFF"/>
                    </w:rPr>
                    <w:t>BIT2</w:t>
                  </w:r>
                </w:p>
              </w:tc>
              <w:tc>
                <w:tcPr>
                  <w:tcW w:w="679" w:type="dxa"/>
                  <w:vAlign w:val="center"/>
                </w:tcPr>
                <w:p w:rsidR="00652B77" w:rsidRPr="000847A9" w:rsidRDefault="00652B77" w:rsidP="00652B77">
                  <w:pPr>
                    <w:spacing w:line="280" w:lineRule="exact"/>
                    <w:jc w:val="center"/>
                    <w:rPr>
                      <w:sz w:val="15"/>
                      <w:szCs w:val="15"/>
                      <w:bdr w:val="single" w:sz="4" w:space="0" w:color="auto"/>
                      <w:shd w:val="pct15" w:color="auto" w:fill="FFFFFF"/>
                    </w:rPr>
                  </w:pPr>
                  <w:r w:rsidRPr="000847A9">
                    <w:rPr>
                      <w:rFonts w:ascii="Arial" w:hAnsi="Arial" w:cs="Arial" w:hint="eastAsia"/>
                      <w:bCs/>
                      <w:sz w:val="15"/>
                      <w:szCs w:val="15"/>
                      <w:bdr w:val="single" w:sz="4" w:space="0" w:color="auto"/>
                      <w:shd w:val="pct15" w:color="auto" w:fill="FFFFFF"/>
                    </w:rPr>
                    <w:t>BIT3</w:t>
                  </w:r>
                </w:p>
              </w:tc>
              <w:tc>
                <w:tcPr>
                  <w:tcW w:w="679" w:type="dxa"/>
                  <w:vAlign w:val="center"/>
                </w:tcPr>
                <w:p w:rsidR="00652B77" w:rsidRPr="000847A9" w:rsidRDefault="00652B77" w:rsidP="00652B77">
                  <w:pPr>
                    <w:spacing w:line="280" w:lineRule="exact"/>
                    <w:jc w:val="center"/>
                    <w:rPr>
                      <w:sz w:val="15"/>
                      <w:szCs w:val="15"/>
                      <w:bdr w:val="single" w:sz="4" w:space="0" w:color="auto"/>
                      <w:shd w:val="pct15" w:color="auto" w:fill="FFFFFF"/>
                    </w:rPr>
                  </w:pPr>
                  <w:r w:rsidRPr="000847A9">
                    <w:rPr>
                      <w:rFonts w:ascii="Arial" w:hAnsi="Arial" w:cs="Arial" w:hint="eastAsia"/>
                      <w:bCs/>
                      <w:sz w:val="15"/>
                      <w:szCs w:val="15"/>
                      <w:bdr w:val="single" w:sz="4" w:space="0" w:color="auto"/>
                      <w:shd w:val="pct15" w:color="auto" w:fill="FFFFFF"/>
                    </w:rPr>
                    <w:t>BIT4</w:t>
                  </w:r>
                </w:p>
              </w:tc>
              <w:tc>
                <w:tcPr>
                  <w:tcW w:w="679" w:type="dxa"/>
                  <w:vAlign w:val="center"/>
                </w:tcPr>
                <w:p w:rsidR="00652B77" w:rsidRPr="000847A9" w:rsidRDefault="00652B77" w:rsidP="00652B77">
                  <w:pPr>
                    <w:spacing w:line="280" w:lineRule="exact"/>
                    <w:jc w:val="center"/>
                    <w:rPr>
                      <w:sz w:val="15"/>
                      <w:szCs w:val="15"/>
                      <w:bdr w:val="single" w:sz="4" w:space="0" w:color="auto"/>
                      <w:shd w:val="pct15" w:color="auto" w:fill="FFFFFF"/>
                    </w:rPr>
                  </w:pPr>
                  <w:r w:rsidRPr="000847A9">
                    <w:rPr>
                      <w:rFonts w:ascii="Arial" w:hAnsi="Arial" w:cs="Arial" w:hint="eastAsia"/>
                      <w:bCs/>
                      <w:sz w:val="15"/>
                      <w:szCs w:val="15"/>
                      <w:bdr w:val="single" w:sz="4" w:space="0" w:color="auto"/>
                      <w:shd w:val="pct15" w:color="auto" w:fill="FFFFFF"/>
                    </w:rPr>
                    <w:t>BIT5</w:t>
                  </w:r>
                </w:p>
              </w:tc>
            </w:tr>
            <w:tr w:rsidR="00652B77" w:rsidRPr="000847A9" w:rsidTr="00652B77">
              <w:trPr>
                <w:jc w:val="center"/>
              </w:trPr>
              <w:tc>
                <w:tcPr>
                  <w:tcW w:w="678" w:type="dxa"/>
                  <w:vAlign w:val="center"/>
                </w:tcPr>
                <w:p w:rsidR="00652B77" w:rsidRPr="000847A9" w:rsidRDefault="00652B77" w:rsidP="00652B77">
                  <w:pPr>
                    <w:spacing w:line="280" w:lineRule="exact"/>
                    <w:jc w:val="center"/>
                    <w:rPr>
                      <w:rFonts w:ascii="Arial" w:hAnsi="Arial" w:cs="Arial"/>
                      <w:bCs/>
                      <w:sz w:val="15"/>
                      <w:szCs w:val="15"/>
                    </w:rPr>
                  </w:pPr>
                  <w:r w:rsidRPr="000847A9">
                    <w:rPr>
                      <w:rFonts w:ascii="Arial" w:hAnsi="Arial" w:cs="Arial" w:hint="eastAsia"/>
                      <w:bCs/>
                      <w:sz w:val="15"/>
                      <w:szCs w:val="15"/>
                    </w:rPr>
                    <w:t>S1</w:t>
                  </w:r>
                </w:p>
              </w:tc>
              <w:tc>
                <w:tcPr>
                  <w:tcW w:w="678" w:type="dxa"/>
                  <w:vAlign w:val="center"/>
                </w:tcPr>
                <w:p w:rsidR="00652B77" w:rsidRPr="000847A9" w:rsidRDefault="00652B77" w:rsidP="00652B77">
                  <w:pPr>
                    <w:spacing w:line="280" w:lineRule="exact"/>
                    <w:jc w:val="center"/>
                    <w:rPr>
                      <w:sz w:val="15"/>
                      <w:szCs w:val="15"/>
                    </w:rPr>
                  </w:pPr>
                  <w:r w:rsidRPr="000847A9">
                    <w:rPr>
                      <w:rFonts w:ascii="Arial" w:hAnsi="Arial" w:cs="Arial" w:hint="eastAsia"/>
                      <w:bCs/>
                      <w:sz w:val="15"/>
                      <w:szCs w:val="15"/>
                    </w:rPr>
                    <w:t>S2</w:t>
                  </w:r>
                </w:p>
              </w:tc>
              <w:tc>
                <w:tcPr>
                  <w:tcW w:w="679" w:type="dxa"/>
                  <w:vAlign w:val="center"/>
                </w:tcPr>
                <w:p w:rsidR="00652B77" w:rsidRPr="000847A9" w:rsidRDefault="00652B77" w:rsidP="00652B77">
                  <w:pPr>
                    <w:spacing w:line="280" w:lineRule="exact"/>
                    <w:jc w:val="center"/>
                    <w:rPr>
                      <w:sz w:val="15"/>
                      <w:szCs w:val="15"/>
                    </w:rPr>
                  </w:pPr>
                  <w:r w:rsidRPr="000847A9">
                    <w:rPr>
                      <w:rFonts w:ascii="Arial" w:hAnsi="Arial" w:cs="Arial" w:hint="eastAsia"/>
                      <w:bCs/>
                      <w:sz w:val="15"/>
                      <w:szCs w:val="15"/>
                    </w:rPr>
                    <w:t>S3</w:t>
                  </w:r>
                </w:p>
              </w:tc>
              <w:tc>
                <w:tcPr>
                  <w:tcW w:w="679" w:type="dxa"/>
                  <w:vAlign w:val="center"/>
                </w:tcPr>
                <w:p w:rsidR="00652B77" w:rsidRPr="000847A9" w:rsidRDefault="00652B77" w:rsidP="00652B77">
                  <w:pPr>
                    <w:spacing w:line="280" w:lineRule="exact"/>
                    <w:jc w:val="center"/>
                    <w:rPr>
                      <w:sz w:val="15"/>
                      <w:szCs w:val="15"/>
                    </w:rPr>
                  </w:pPr>
                  <w:r w:rsidRPr="000847A9">
                    <w:rPr>
                      <w:rFonts w:ascii="Arial" w:hAnsi="Arial" w:cs="Arial" w:hint="eastAsia"/>
                      <w:bCs/>
                      <w:sz w:val="15"/>
                      <w:szCs w:val="15"/>
                    </w:rPr>
                    <w:t>S4</w:t>
                  </w:r>
                </w:p>
              </w:tc>
              <w:tc>
                <w:tcPr>
                  <w:tcW w:w="679" w:type="dxa"/>
                  <w:vAlign w:val="center"/>
                </w:tcPr>
                <w:p w:rsidR="00652B77" w:rsidRPr="000847A9" w:rsidRDefault="00652B77" w:rsidP="00652B77">
                  <w:pPr>
                    <w:spacing w:line="280" w:lineRule="exact"/>
                    <w:jc w:val="center"/>
                    <w:rPr>
                      <w:sz w:val="15"/>
                      <w:szCs w:val="15"/>
                    </w:rPr>
                  </w:pPr>
                  <w:r w:rsidRPr="000847A9">
                    <w:rPr>
                      <w:rFonts w:ascii="Arial" w:hAnsi="Arial" w:cs="Arial" w:hint="eastAsia"/>
                      <w:bCs/>
                      <w:sz w:val="15"/>
                      <w:szCs w:val="15"/>
                    </w:rPr>
                    <w:t>S5</w:t>
                  </w:r>
                </w:p>
              </w:tc>
            </w:tr>
            <w:tr w:rsidR="00652B77" w:rsidRPr="000847A9" w:rsidTr="00652B77">
              <w:trPr>
                <w:jc w:val="center"/>
              </w:trPr>
              <w:tc>
                <w:tcPr>
                  <w:tcW w:w="678" w:type="dxa"/>
                  <w:vAlign w:val="center"/>
                </w:tcPr>
                <w:p w:rsidR="00652B77" w:rsidRPr="000847A9" w:rsidRDefault="00652B77" w:rsidP="00652B77">
                  <w:pPr>
                    <w:spacing w:line="280" w:lineRule="exact"/>
                    <w:jc w:val="center"/>
                    <w:rPr>
                      <w:rFonts w:ascii="Arial" w:hAnsi="Arial" w:cs="Arial"/>
                      <w:bCs/>
                      <w:sz w:val="15"/>
                      <w:szCs w:val="15"/>
                      <w:bdr w:val="single" w:sz="4" w:space="0" w:color="auto"/>
                      <w:shd w:val="pct15" w:color="auto" w:fill="FFFFFF"/>
                    </w:rPr>
                  </w:pPr>
                  <w:r w:rsidRPr="000847A9">
                    <w:rPr>
                      <w:rFonts w:ascii="Arial" w:hAnsi="Arial" w:cs="Arial" w:hint="eastAsia"/>
                      <w:bCs/>
                      <w:sz w:val="15"/>
                      <w:szCs w:val="15"/>
                      <w:bdr w:val="single" w:sz="4" w:space="0" w:color="auto"/>
                      <w:shd w:val="pct15" w:color="auto" w:fill="FFFFFF"/>
                    </w:rPr>
                    <w:t>BIT6</w:t>
                  </w:r>
                </w:p>
              </w:tc>
              <w:tc>
                <w:tcPr>
                  <w:tcW w:w="678" w:type="dxa"/>
                  <w:vAlign w:val="center"/>
                </w:tcPr>
                <w:p w:rsidR="00652B77" w:rsidRPr="000847A9" w:rsidRDefault="00652B77" w:rsidP="00652B77">
                  <w:pPr>
                    <w:spacing w:line="280" w:lineRule="exact"/>
                    <w:jc w:val="center"/>
                    <w:rPr>
                      <w:sz w:val="15"/>
                      <w:szCs w:val="15"/>
                      <w:bdr w:val="single" w:sz="4" w:space="0" w:color="auto"/>
                      <w:shd w:val="pct15" w:color="auto" w:fill="FFFFFF"/>
                    </w:rPr>
                  </w:pPr>
                  <w:r w:rsidRPr="000847A9">
                    <w:rPr>
                      <w:rFonts w:ascii="Arial" w:hAnsi="Arial" w:cs="Arial" w:hint="eastAsia"/>
                      <w:bCs/>
                      <w:sz w:val="15"/>
                      <w:szCs w:val="15"/>
                      <w:bdr w:val="single" w:sz="4" w:space="0" w:color="auto"/>
                      <w:shd w:val="pct15" w:color="auto" w:fill="FFFFFF"/>
                    </w:rPr>
                    <w:t>BIT7</w:t>
                  </w:r>
                </w:p>
              </w:tc>
              <w:tc>
                <w:tcPr>
                  <w:tcW w:w="679" w:type="dxa"/>
                  <w:vAlign w:val="center"/>
                </w:tcPr>
                <w:p w:rsidR="00652B77" w:rsidRPr="000847A9" w:rsidRDefault="00652B77" w:rsidP="00652B77">
                  <w:pPr>
                    <w:spacing w:line="280" w:lineRule="exact"/>
                    <w:jc w:val="center"/>
                    <w:rPr>
                      <w:sz w:val="15"/>
                      <w:szCs w:val="15"/>
                      <w:bdr w:val="single" w:sz="4" w:space="0" w:color="auto"/>
                      <w:shd w:val="pct15" w:color="auto" w:fill="FFFFFF"/>
                    </w:rPr>
                  </w:pPr>
                  <w:r w:rsidRPr="000847A9">
                    <w:rPr>
                      <w:rFonts w:ascii="Arial" w:hAnsi="Arial" w:cs="Arial" w:hint="eastAsia"/>
                      <w:bCs/>
                      <w:sz w:val="15"/>
                      <w:szCs w:val="15"/>
                      <w:bdr w:val="single" w:sz="4" w:space="0" w:color="auto"/>
                      <w:shd w:val="pct15" w:color="auto" w:fill="FFFFFF"/>
                    </w:rPr>
                    <w:t>BIT8</w:t>
                  </w:r>
                </w:p>
              </w:tc>
              <w:tc>
                <w:tcPr>
                  <w:tcW w:w="679" w:type="dxa"/>
                  <w:vAlign w:val="center"/>
                </w:tcPr>
                <w:p w:rsidR="00652B77" w:rsidRPr="000847A9" w:rsidRDefault="00652B77" w:rsidP="00652B77">
                  <w:pPr>
                    <w:spacing w:line="280" w:lineRule="exact"/>
                    <w:jc w:val="center"/>
                    <w:rPr>
                      <w:sz w:val="15"/>
                      <w:szCs w:val="15"/>
                      <w:bdr w:val="single" w:sz="4" w:space="0" w:color="auto"/>
                      <w:shd w:val="pct15" w:color="auto" w:fill="FFFFFF"/>
                    </w:rPr>
                  </w:pPr>
                  <w:r w:rsidRPr="000847A9">
                    <w:rPr>
                      <w:rFonts w:ascii="Arial" w:hAnsi="Arial" w:cs="Arial" w:hint="eastAsia"/>
                      <w:bCs/>
                      <w:sz w:val="15"/>
                      <w:szCs w:val="15"/>
                      <w:bdr w:val="single" w:sz="4" w:space="0" w:color="auto"/>
                      <w:shd w:val="pct15" w:color="auto" w:fill="FFFFFF"/>
                    </w:rPr>
                    <w:t>BIT9</w:t>
                  </w:r>
                </w:p>
              </w:tc>
              <w:tc>
                <w:tcPr>
                  <w:tcW w:w="679" w:type="dxa"/>
                  <w:vAlign w:val="center"/>
                </w:tcPr>
                <w:p w:rsidR="00652B77" w:rsidRPr="000847A9" w:rsidRDefault="00652B77" w:rsidP="00652B77">
                  <w:pPr>
                    <w:spacing w:line="280" w:lineRule="exact"/>
                    <w:jc w:val="center"/>
                    <w:rPr>
                      <w:sz w:val="15"/>
                      <w:szCs w:val="15"/>
                      <w:bdr w:val="single" w:sz="4" w:space="0" w:color="auto"/>
                      <w:shd w:val="pct15" w:color="auto" w:fill="FFFFFF"/>
                    </w:rPr>
                  </w:pPr>
                </w:p>
              </w:tc>
            </w:tr>
            <w:tr w:rsidR="00652B77" w:rsidRPr="000847A9" w:rsidTr="00652B77">
              <w:trPr>
                <w:jc w:val="center"/>
              </w:trPr>
              <w:tc>
                <w:tcPr>
                  <w:tcW w:w="678" w:type="dxa"/>
                  <w:vAlign w:val="center"/>
                </w:tcPr>
                <w:p w:rsidR="00652B77" w:rsidRPr="000847A9" w:rsidRDefault="00652B77" w:rsidP="00652B77">
                  <w:pPr>
                    <w:spacing w:line="280" w:lineRule="exact"/>
                    <w:jc w:val="center"/>
                    <w:rPr>
                      <w:rFonts w:ascii="Arial" w:hAnsi="Arial" w:cs="Arial"/>
                      <w:bCs/>
                      <w:sz w:val="15"/>
                      <w:szCs w:val="15"/>
                    </w:rPr>
                  </w:pPr>
                  <w:r w:rsidRPr="000847A9">
                    <w:rPr>
                      <w:rFonts w:ascii="Arial" w:hAnsi="Arial" w:cs="Arial" w:hint="eastAsia"/>
                      <w:bCs/>
                      <w:sz w:val="15"/>
                      <w:szCs w:val="15"/>
                    </w:rPr>
                    <w:t>S6</w:t>
                  </w:r>
                </w:p>
              </w:tc>
              <w:tc>
                <w:tcPr>
                  <w:tcW w:w="678" w:type="dxa"/>
                  <w:vAlign w:val="center"/>
                </w:tcPr>
                <w:p w:rsidR="00652B77" w:rsidRPr="000847A9" w:rsidRDefault="00652B77" w:rsidP="00652B77">
                  <w:pPr>
                    <w:spacing w:line="280" w:lineRule="exact"/>
                    <w:jc w:val="center"/>
                    <w:rPr>
                      <w:sz w:val="15"/>
                      <w:szCs w:val="15"/>
                    </w:rPr>
                  </w:pPr>
                  <w:r w:rsidRPr="000847A9">
                    <w:rPr>
                      <w:rFonts w:ascii="Arial" w:hAnsi="Arial" w:cs="Arial" w:hint="eastAsia"/>
                      <w:bCs/>
                      <w:sz w:val="15"/>
                      <w:szCs w:val="15"/>
                    </w:rPr>
                    <w:t>S7</w:t>
                  </w:r>
                </w:p>
              </w:tc>
              <w:tc>
                <w:tcPr>
                  <w:tcW w:w="679" w:type="dxa"/>
                  <w:vAlign w:val="center"/>
                </w:tcPr>
                <w:p w:rsidR="00652B77" w:rsidRPr="000847A9" w:rsidRDefault="00652B77" w:rsidP="00652B77">
                  <w:pPr>
                    <w:spacing w:line="280" w:lineRule="exact"/>
                    <w:jc w:val="center"/>
                    <w:rPr>
                      <w:sz w:val="15"/>
                      <w:szCs w:val="15"/>
                    </w:rPr>
                  </w:pPr>
                  <w:r w:rsidRPr="000847A9">
                    <w:rPr>
                      <w:rFonts w:ascii="Arial" w:hAnsi="Arial" w:cs="Arial" w:hint="eastAsia"/>
                      <w:bCs/>
                      <w:sz w:val="15"/>
                      <w:szCs w:val="15"/>
                    </w:rPr>
                    <w:t>S8</w:t>
                  </w:r>
                </w:p>
              </w:tc>
              <w:tc>
                <w:tcPr>
                  <w:tcW w:w="679" w:type="dxa"/>
                  <w:vAlign w:val="center"/>
                </w:tcPr>
                <w:p w:rsidR="00652B77" w:rsidRPr="000847A9" w:rsidRDefault="00652B77" w:rsidP="00652B77">
                  <w:pPr>
                    <w:spacing w:line="280" w:lineRule="exact"/>
                    <w:jc w:val="center"/>
                    <w:rPr>
                      <w:sz w:val="15"/>
                      <w:szCs w:val="15"/>
                    </w:rPr>
                  </w:pPr>
                  <w:r w:rsidRPr="000847A9">
                    <w:rPr>
                      <w:rFonts w:ascii="Arial" w:hAnsi="Arial" w:cs="Arial" w:hint="eastAsia"/>
                      <w:bCs/>
                      <w:sz w:val="15"/>
                      <w:szCs w:val="15"/>
                    </w:rPr>
                    <w:t>HDI</w:t>
                  </w:r>
                </w:p>
              </w:tc>
              <w:tc>
                <w:tcPr>
                  <w:tcW w:w="679" w:type="dxa"/>
                  <w:vAlign w:val="center"/>
                </w:tcPr>
                <w:p w:rsidR="00652B77" w:rsidRPr="000847A9" w:rsidRDefault="00652B77" w:rsidP="00652B77">
                  <w:pPr>
                    <w:spacing w:line="280" w:lineRule="exact"/>
                    <w:jc w:val="center"/>
                    <w:rPr>
                      <w:sz w:val="15"/>
                      <w:szCs w:val="15"/>
                    </w:rPr>
                  </w:pPr>
                </w:p>
              </w:tc>
            </w:tr>
          </w:tbl>
          <w:p w:rsidR="00652B77" w:rsidRPr="00067F56" w:rsidRDefault="00652B77" w:rsidP="00652B77">
            <w:pPr>
              <w:pStyle w:val="a9"/>
              <w:spacing w:line="280" w:lineRule="exact"/>
              <w:jc w:val="both"/>
              <w:rPr>
                <w:rFonts w:ascii="Arial" w:hAnsi="Arial" w:cs="Arial"/>
                <w:sz w:val="15"/>
                <w:szCs w:val="15"/>
              </w:rPr>
            </w:pPr>
            <w:r w:rsidRPr="001A2D9F">
              <w:rPr>
                <w:rFonts w:ascii="Arial" w:hAnsi="Arial" w:cs="Arial" w:hint="eastAsia"/>
                <w:sz w:val="15"/>
                <w:szCs w:val="15"/>
                <w:lang w:val="ru-RU"/>
              </w:rPr>
              <w:t>Диапазонуставки</w:t>
            </w:r>
            <w:r w:rsidRPr="00067F56">
              <w:rPr>
                <w:rFonts w:ascii="Arial" w:hAnsi="Arial" w:cs="Arial" w:hint="eastAsia"/>
                <w:sz w:val="15"/>
                <w:szCs w:val="15"/>
              </w:rPr>
              <w:t>:</w:t>
            </w:r>
            <w:r w:rsidRPr="00067F56">
              <w:rPr>
                <w:rFonts w:ascii="Arial" w:hAnsi="Arial" w:cs="Arial"/>
                <w:sz w:val="15"/>
                <w:szCs w:val="15"/>
              </w:rPr>
              <w:t>0</w:t>
            </w:r>
            <w:r w:rsidRPr="000847A9">
              <w:rPr>
                <w:rFonts w:ascii="Arial" w:hAnsi="Arial" w:cs="Arial"/>
                <w:sz w:val="15"/>
                <w:szCs w:val="15"/>
              </w:rPr>
              <w:t>x</w:t>
            </w:r>
            <w:r w:rsidRPr="00067F56">
              <w:rPr>
                <w:rFonts w:ascii="Arial" w:hAnsi="Arial" w:cs="Arial"/>
                <w:sz w:val="15"/>
                <w:szCs w:val="15"/>
              </w:rPr>
              <w:t>000~0</w:t>
            </w:r>
            <w:r w:rsidRPr="000847A9">
              <w:rPr>
                <w:rFonts w:ascii="Arial" w:hAnsi="Arial" w:cs="Arial"/>
                <w:sz w:val="15"/>
                <w:szCs w:val="15"/>
              </w:rPr>
              <w:t>x</w:t>
            </w:r>
            <w:r w:rsidRPr="00067F56">
              <w:rPr>
                <w:rFonts w:ascii="Arial" w:hAnsi="Arial" w:cs="Arial"/>
                <w:sz w:val="15"/>
                <w:szCs w:val="15"/>
              </w:rPr>
              <w:t>1</w:t>
            </w:r>
            <w:r w:rsidRPr="000847A9">
              <w:rPr>
                <w:rFonts w:ascii="Arial" w:hAnsi="Arial" w:cs="Arial"/>
                <w:sz w:val="15"/>
                <w:szCs w:val="15"/>
              </w:rPr>
              <w:t>FF</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0x000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309"/>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P05.11</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AA3D79" w:rsidRDefault="00652B77" w:rsidP="00652B77">
            <w:pPr>
              <w:pStyle w:val="a9"/>
              <w:spacing w:line="280" w:lineRule="exact"/>
              <w:jc w:val="center"/>
              <w:rPr>
                <w:rFonts w:ascii="Arial" w:hAnsi="Arial" w:cs="Arial"/>
                <w:sz w:val="15"/>
                <w:szCs w:val="15"/>
              </w:rPr>
            </w:pPr>
            <w:r w:rsidRPr="00AA3D79">
              <w:rPr>
                <w:rFonts w:ascii="Arial" w:hAnsi="Arial" w:cs="Arial"/>
                <w:sz w:val="15"/>
                <w:szCs w:val="15"/>
                <w:lang w:val="ru-RU"/>
              </w:rPr>
              <w:t xml:space="preserve">Время </w:t>
            </w:r>
            <w:r w:rsidRPr="00AA3D79">
              <w:rPr>
                <w:rFonts w:ascii="Arial" w:hAnsi="Arial" w:cs="Arial"/>
                <w:sz w:val="15"/>
                <w:szCs w:val="15"/>
                <w:lang w:val="ru-RU"/>
              </w:rPr>
              <w:lastRenderedPageBreak/>
              <w:t>фильтрации переключателя</w:t>
            </w:r>
          </w:p>
        </w:tc>
        <w:tc>
          <w:tcPr>
            <w:tcW w:w="2977"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AA3D79" w:rsidRDefault="00652B77" w:rsidP="00652B77">
            <w:pPr>
              <w:spacing w:line="280" w:lineRule="exact"/>
              <w:rPr>
                <w:rFonts w:ascii="Arial" w:hAnsi="Arial" w:cs="Arial"/>
                <w:kern w:val="0"/>
                <w:sz w:val="15"/>
                <w:szCs w:val="15"/>
                <w:lang w:val="ru-RU"/>
              </w:rPr>
            </w:pPr>
            <w:r w:rsidRPr="00AA3D79">
              <w:rPr>
                <w:rFonts w:ascii="Arial" w:hAnsi="Arial" w:cs="Arial"/>
                <w:kern w:val="0"/>
                <w:sz w:val="15"/>
                <w:szCs w:val="15"/>
                <w:lang w:val="ru-RU"/>
              </w:rPr>
              <w:lastRenderedPageBreak/>
              <w:t xml:space="preserve">Установите время фильтрации для </w:t>
            </w:r>
            <w:r w:rsidRPr="00AA3D79">
              <w:rPr>
                <w:rFonts w:ascii="Arial" w:hAnsi="Arial" w:cs="Arial"/>
                <w:kern w:val="0"/>
                <w:sz w:val="15"/>
                <w:szCs w:val="15"/>
                <w:lang w:val="ru-RU"/>
              </w:rPr>
              <w:lastRenderedPageBreak/>
              <w:t xml:space="preserve">входных клемм </w:t>
            </w:r>
            <w:r w:rsidRPr="00AA3D79">
              <w:rPr>
                <w:rFonts w:ascii="Arial" w:hAnsi="Arial" w:cs="Arial"/>
                <w:kern w:val="0"/>
                <w:sz w:val="15"/>
                <w:szCs w:val="15"/>
              </w:rPr>
              <w:t>S</w:t>
            </w:r>
            <w:r w:rsidRPr="00AA3D79">
              <w:rPr>
                <w:rFonts w:ascii="Arial" w:hAnsi="Arial" w:cs="Arial"/>
                <w:kern w:val="0"/>
                <w:sz w:val="15"/>
                <w:szCs w:val="15"/>
                <w:lang w:val="ru-RU"/>
              </w:rPr>
              <w:t>1~</w:t>
            </w:r>
            <w:r w:rsidRPr="00AA3D79">
              <w:rPr>
                <w:rFonts w:ascii="Arial" w:hAnsi="Arial" w:cs="Arial"/>
                <w:kern w:val="0"/>
                <w:sz w:val="15"/>
                <w:szCs w:val="15"/>
              </w:rPr>
              <w:t>S</w:t>
            </w:r>
            <w:r w:rsidRPr="00AA3D79">
              <w:rPr>
                <w:rFonts w:ascii="Arial" w:hAnsi="Arial" w:cs="Arial"/>
                <w:kern w:val="0"/>
                <w:sz w:val="15"/>
                <w:szCs w:val="15"/>
                <w:lang w:val="ru-RU"/>
              </w:rPr>
              <w:t xml:space="preserve">4 и </w:t>
            </w:r>
            <w:r w:rsidRPr="00AA3D79">
              <w:rPr>
                <w:rFonts w:ascii="Arial" w:hAnsi="Arial" w:cs="Arial"/>
                <w:kern w:val="0"/>
                <w:sz w:val="15"/>
                <w:szCs w:val="15"/>
              </w:rPr>
              <w:t>HDI</w:t>
            </w:r>
            <w:r w:rsidRPr="00AA3D79">
              <w:rPr>
                <w:rFonts w:ascii="Arial" w:hAnsi="Arial" w:cs="Arial"/>
                <w:kern w:val="0"/>
                <w:sz w:val="15"/>
                <w:szCs w:val="15"/>
                <w:lang w:val="ru-RU"/>
              </w:rPr>
              <w:t xml:space="preserve">. При сильных помехах увеличьте время для избежания не срабатывания.  </w:t>
            </w:r>
          </w:p>
          <w:p w:rsidR="00652B77" w:rsidRPr="000847A9" w:rsidRDefault="00652B77" w:rsidP="00652B77">
            <w:pPr>
              <w:spacing w:line="280" w:lineRule="exact"/>
              <w:rPr>
                <w:rFonts w:ascii="Arial" w:hAnsi="Arial" w:cs="Arial"/>
                <w:sz w:val="15"/>
                <w:szCs w:val="15"/>
              </w:rPr>
            </w:pPr>
            <w:r w:rsidRPr="00AA3D79">
              <w:rPr>
                <w:rFonts w:ascii="Arial" w:hAnsi="Arial" w:cs="Arial"/>
                <w:kern w:val="0"/>
                <w:sz w:val="15"/>
                <w:szCs w:val="15"/>
                <w:lang w:val="ru-RU"/>
              </w:rPr>
              <w:t xml:space="preserve">Диапазон уставки: </w:t>
            </w:r>
            <w:r w:rsidRPr="00AA3D79">
              <w:rPr>
                <w:rFonts w:ascii="Arial" w:hAnsi="Arial" w:cs="Arial"/>
                <w:kern w:val="0"/>
                <w:sz w:val="15"/>
                <w:szCs w:val="15"/>
              </w:rPr>
              <w:t>0.000~1.000</w:t>
            </w:r>
            <w:r w:rsidRPr="00AA3D79">
              <w:rPr>
                <w:rFonts w:ascii="Arial" w:hAnsi="Arial" w:cs="Arial"/>
                <w:kern w:val="0"/>
                <w:sz w:val="15"/>
                <w:szCs w:val="15"/>
                <w:lang w:val="ru-RU"/>
              </w:rPr>
              <w:t xml:space="preserve"> сек</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AA3D79" w:rsidRDefault="00652B77" w:rsidP="00652B77">
            <w:pPr>
              <w:pStyle w:val="a9"/>
              <w:spacing w:line="280" w:lineRule="exact"/>
              <w:jc w:val="center"/>
              <w:rPr>
                <w:rFonts w:ascii="Arial" w:hAnsi="Arial" w:cs="Arial"/>
                <w:sz w:val="15"/>
                <w:szCs w:val="15"/>
                <w:lang w:val="ru-RU"/>
              </w:rPr>
            </w:pPr>
            <w:r w:rsidRPr="000847A9">
              <w:rPr>
                <w:rFonts w:ascii="Arial" w:hAnsi="Arial" w:cs="Arial"/>
                <w:sz w:val="15"/>
                <w:szCs w:val="15"/>
              </w:rPr>
              <w:lastRenderedPageBreak/>
              <w:t>0.010</w:t>
            </w:r>
            <w:r>
              <w:rPr>
                <w:rFonts w:ascii="Arial" w:hAnsi="Arial" w:cs="Arial"/>
                <w:sz w:val="15"/>
                <w:szCs w:val="15"/>
                <w:lang w:val="ru-RU"/>
              </w:rPr>
              <w:t xml:space="preserve"> сек</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lang w:val="en-GB"/>
              </w:rPr>
            </w:pPr>
            <w:r w:rsidRPr="000847A9">
              <w:rPr>
                <w:rFonts w:ascii="SimSun" w:hAnsi="SimSun" w:cs="Arial"/>
                <w:sz w:val="15"/>
                <w:szCs w:val="15"/>
              </w:rPr>
              <w:t>○</w:t>
            </w:r>
          </w:p>
        </w:tc>
      </w:tr>
      <w:tr w:rsidR="00652B77" w:rsidRPr="000847A9" w:rsidTr="00237A32">
        <w:trPr>
          <w:trHeight w:val="309"/>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lastRenderedPageBreak/>
              <w:t>P05.12</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106CA7" w:rsidRDefault="00652B77" w:rsidP="00652B77">
            <w:pPr>
              <w:pStyle w:val="a9"/>
              <w:spacing w:line="280" w:lineRule="exact"/>
              <w:jc w:val="center"/>
              <w:rPr>
                <w:rFonts w:ascii="Arial" w:hAnsi="Arial" w:cs="Arial"/>
                <w:sz w:val="15"/>
                <w:szCs w:val="15"/>
              </w:rPr>
            </w:pPr>
            <w:r w:rsidRPr="00106CA7">
              <w:rPr>
                <w:rFonts w:ascii="Arial" w:hAnsi="Arial" w:cs="Arial"/>
                <w:sz w:val="15"/>
                <w:szCs w:val="15"/>
              </w:rPr>
              <w:t xml:space="preserve">Настройка виртуальных </w:t>
            </w:r>
            <w:r w:rsidRPr="00106CA7">
              <w:rPr>
                <w:rFonts w:ascii="Arial" w:hAnsi="Arial" w:cs="Arial"/>
                <w:sz w:val="15"/>
                <w:szCs w:val="15"/>
                <w:lang w:val="ru-RU"/>
              </w:rPr>
              <w:t>клемм</w:t>
            </w:r>
          </w:p>
        </w:tc>
        <w:tc>
          <w:tcPr>
            <w:tcW w:w="2977"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106CA7" w:rsidRDefault="00652B77" w:rsidP="00652B77">
            <w:pPr>
              <w:spacing w:line="280" w:lineRule="exact"/>
              <w:ind w:left="1"/>
              <w:rPr>
                <w:rFonts w:ascii="Arial" w:hAnsi="Arial" w:cs="Arial"/>
                <w:kern w:val="0"/>
                <w:sz w:val="15"/>
                <w:szCs w:val="15"/>
                <w:lang w:val="ru-RU"/>
              </w:rPr>
            </w:pPr>
            <w:r w:rsidRPr="00106CA7">
              <w:rPr>
                <w:rFonts w:ascii="Arial" w:hAnsi="Arial" w:cs="Arial"/>
                <w:kern w:val="0"/>
                <w:sz w:val="15"/>
                <w:szCs w:val="15"/>
                <w:lang w:val="ru-RU"/>
              </w:rPr>
              <w:t xml:space="preserve">Включите функцию входных виртуальных клемм в режиме управления по протоколам связи. </w:t>
            </w:r>
          </w:p>
          <w:p w:rsidR="00652B77" w:rsidRPr="00671522" w:rsidRDefault="00652B77" w:rsidP="00652B77">
            <w:pPr>
              <w:spacing w:line="280" w:lineRule="exact"/>
              <w:ind w:left="1"/>
              <w:rPr>
                <w:rFonts w:ascii="Arial" w:hAnsi="Arial" w:cs="Arial"/>
                <w:kern w:val="0"/>
                <w:sz w:val="15"/>
                <w:szCs w:val="15"/>
                <w:lang w:val="ru-RU"/>
              </w:rPr>
            </w:pPr>
            <w:r w:rsidRPr="00671522">
              <w:rPr>
                <w:rFonts w:ascii="Arial" w:hAnsi="Arial" w:cs="Arial"/>
                <w:kern w:val="0"/>
                <w:sz w:val="15"/>
                <w:szCs w:val="15"/>
                <w:lang w:val="ru-RU"/>
              </w:rPr>
              <w:t>0:</w:t>
            </w:r>
            <w:r w:rsidRPr="00106CA7">
              <w:rPr>
                <w:rFonts w:ascii="Arial" w:hAnsi="Arial" w:cs="Arial"/>
                <w:kern w:val="0"/>
                <w:sz w:val="15"/>
                <w:szCs w:val="15"/>
                <w:lang w:val="ru-RU"/>
              </w:rPr>
              <w:t>Отключено</w:t>
            </w:r>
          </w:p>
          <w:p w:rsidR="00652B77" w:rsidRPr="00671522" w:rsidRDefault="00652B77" w:rsidP="00652B77">
            <w:pPr>
              <w:spacing w:line="280" w:lineRule="exact"/>
              <w:ind w:left="1"/>
              <w:rPr>
                <w:rFonts w:ascii="Arial" w:hAnsi="Arial" w:cs="Arial"/>
                <w:kern w:val="0"/>
                <w:sz w:val="15"/>
                <w:szCs w:val="15"/>
                <w:lang w:val="ru-RU"/>
              </w:rPr>
            </w:pPr>
            <w:r w:rsidRPr="00671522">
              <w:rPr>
                <w:rFonts w:ascii="Arial" w:hAnsi="Arial" w:cs="Arial"/>
                <w:kern w:val="0"/>
                <w:sz w:val="15"/>
                <w:szCs w:val="15"/>
                <w:lang w:val="ru-RU"/>
              </w:rPr>
              <w:t>1:</w:t>
            </w:r>
            <w:r w:rsidRPr="00106CA7">
              <w:rPr>
                <w:rFonts w:ascii="Arial" w:hAnsi="Arial" w:cs="Arial"/>
                <w:kern w:val="0"/>
                <w:sz w:val="15"/>
                <w:szCs w:val="15"/>
                <w:lang w:val="ru-RU"/>
              </w:rPr>
              <w:t>Включенодляпротокола</w:t>
            </w:r>
            <w:r w:rsidRPr="00106CA7">
              <w:rPr>
                <w:rFonts w:ascii="Arial" w:hAnsi="Arial" w:cs="Arial"/>
                <w:kern w:val="0"/>
                <w:sz w:val="15"/>
                <w:szCs w:val="15"/>
              </w:rPr>
              <w:t>MODBUS</w:t>
            </w:r>
          </w:p>
          <w:p w:rsidR="00652B77" w:rsidRPr="00671522" w:rsidRDefault="00652B77" w:rsidP="00652B77">
            <w:pPr>
              <w:pStyle w:val="a9"/>
              <w:spacing w:line="280" w:lineRule="exact"/>
              <w:jc w:val="both"/>
              <w:rPr>
                <w:rFonts w:ascii="Arial" w:hAnsi="Arial" w:cs="Arial"/>
                <w:sz w:val="15"/>
                <w:szCs w:val="15"/>
                <w:lang w:val="ru-RU"/>
              </w:rPr>
            </w:pPr>
            <w:r w:rsidRPr="00671522">
              <w:rPr>
                <w:rFonts w:ascii="Arial" w:hAnsi="Arial" w:cs="Arial"/>
                <w:sz w:val="15"/>
                <w:szCs w:val="15"/>
                <w:lang w:val="ru-RU"/>
              </w:rPr>
              <w:t xml:space="preserve">2: </w:t>
            </w:r>
            <w:r w:rsidRPr="00106CA7">
              <w:rPr>
                <w:rFonts w:ascii="Arial" w:hAnsi="Arial" w:cs="Arial"/>
                <w:sz w:val="15"/>
                <w:szCs w:val="15"/>
                <w:lang w:val="ru-RU"/>
              </w:rPr>
              <w:t>Включенодляпротокола</w:t>
            </w:r>
            <w:r w:rsidRPr="00106CA7">
              <w:rPr>
                <w:rFonts w:ascii="Arial" w:hAnsi="Arial" w:cs="Arial"/>
                <w:sz w:val="15"/>
                <w:szCs w:val="15"/>
              </w:rPr>
              <w:t>PROFIBUS</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P05.13</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106CA7" w:rsidRDefault="00652B77" w:rsidP="00652B77">
            <w:pPr>
              <w:pStyle w:val="a9"/>
              <w:spacing w:line="280" w:lineRule="exact"/>
              <w:jc w:val="center"/>
              <w:rPr>
                <w:rFonts w:ascii="Arial" w:hAnsi="Arial" w:cs="Arial"/>
                <w:sz w:val="15"/>
                <w:szCs w:val="15"/>
                <w:lang w:val="ru-RU"/>
              </w:rPr>
            </w:pPr>
            <w:r w:rsidRPr="00106CA7">
              <w:rPr>
                <w:rFonts w:ascii="Arial" w:hAnsi="Arial" w:cs="Arial"/>
                <w:sz w:val="15"/>
                <w:szCs w:val="15"/>
                <w:lang w:val="ru-RU"/>
              </w:rPr>
              <w:t>Клеммы управления в режиме «Работа»</w:t>
            </w:r>
          </w:p>
        </w:tc>
        <w:tc>
          <w:tcPr>
            <w:tcW w:w="2977"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106CA7" w:rsidRDefault="00652B77" w:rsidP="00652B77">
            <w:pPr>
              <w:spacing w:line="280" w:lineRule="exact"/>
              <w:rPr>
                <w:rFonts w:ascii="Arial" w:hAnsi="Arial" w:cs="Arial"/>
                <w:kern w:val="0"/>
                <w:sz w:val="15"/>
                <w:szCs w:val="15"/>
                <w:lang w:val="ru-RU"/>
              </w:rPr>
            </w:pPr>
            <w:r w:rsidRPr="00106CA7">
              <w:rPr>
                <w:rFonts w:ascii="Arial" w:hAnsi="Arial" w:cs="Arial"/>
                <w:kern w:val="0"/>
                <w:sz w:val="15"/>
                <w:szCs w:val="15"/>
                <w:lang w:val="ru-RU"/>
              </w:rPr>
              <w:t>Выбор режимов работы клемм управления</w:t>
            </w:r>
          </w:p>
          <w:p w:rsidR="00652B77" w:rsidRPr="00106CA7" w:rsidRDefault="00652B77" w:rsidP="00652B77">
            <w:pPr>
              <w:spacing w:line="280" w:lineRule="exact"/>
              <w:rPr>
                <w:rFonts w:ascii="Arial" w:hAnsi="Arial" w:cs="Arial"/>
                <w:kern w:val="0"/>
                <w:sz w:val="15"/>
                <w:szCs w:val="15"/>
                <w:lang w:val="ru-RU"/>
              </w:rPr>
            </w:pPr>
            <w:r w:rsidRPr="00106CA7">
              <w:rPr>
                <w:rFonts w:ascii="Arial" w:hAnsi="Arial" w:cs="Arial"/>
                <w:kern w:val="0"/>
                <w:sz w:val="15"/>
                <w:szCs w:val="15"/>
                <w:lang w:val="ru-RU"/>
              </w:rPr>
              <w:t>0:2-х проводное управление 1.</w:t>
            </w:r>
          </w:p>
          <w:p w:rsidR="00652B77" w:rsidRPr="00106CA7" w:rsidRDefault="00652B77" w:rsidP="00652B77">
            <w:pPr>
              <w:spacing w:line="280" w:lineRule="exact"/>
              <w:rPr>
                <w:rFonts w:ascii="Arial" w:hAnsi="Arial" w:cs="Arial"/>
                <w:kern w:val="0"/>
                <w:sz w:val="15"/>
                <w:szCs w:val="15"/>
                <w:lang w:val="ru-RU"/>
              </w:rPr>
            </w:pPr>
            <w:r w:rsidRPr="00106CA7">
              <w:rPr>
                <w:rFonts w:ascii="Arial" w:hAnsi="Arial" w:cs="Arial"/>
                <w:kern w:val="0"/>
                <w:sz w:val="15"/>
                <w:szCs w:val="15"/>
                <w:lang w:val="ru-RU"/>
              </w:rPr>
              <w:t xml:space="preserve">Включение соостветствует направлению вращения. Определяет направление вращения </w:t>
            </w:r>
            <w:r w:rsidRPr="00106CA7">
              <w:rPr>
                <w:rFonts w:ascii="Arial" w:hAnsi="Arial" w:cs="Arial"/>
                <w:kern w:val="0"/>
                <w:sz w:val="15"/>
                <w:szCs w:val="15"/>
              </w:rPr>
              <w:t>FWD</w:t>
            </w:r>
            <w:r w:rsidRPr="00106CA7">
              <w:rPr>
                <w:rFonts w:ascii="Arial" w:hAnsi="Arial" w:cs="Arial"/>
                <w:kern w:val="0"/>
                <w:sz w:val="15"/>
                <w:szCs w:val="15"/>
                <w:lang w:val="ru-RU"/>
              </w:rPr>
              <w:t>и</w:t>
            </w:r>
            <w:r w:rsidRPr="00106CA7">
              <w:rPr>
                <w:rFonts w:ascii="Arial" w:hAnsi="Arial" w:cs="Arial"/>
                <w:kern w:val="0"/>
                <w:sz w:val="15"/>
                <w:szCs w:val="15"/>
              </w:rPr>
              <w:t>REV</w:t>
            </w:r>
            <w:r w:rsidRPr="00106CA7">
              <w:rPr>
                <w:rFonts w:ascii="Arial" w:hAnsi="Arial" w:cs="Arial"/>
                <w:kern w:val="0"/>
                <w:sz w:val="15"/>
                <w:szCs w:val="15"/>
                <w:lang w:val="ru-RU"/>
              </w:rPr>
              <w:t xml:space="preserve">с помощью переключателей. </w:t>
            </w:r>
          </w:p>
          <w:p w:rsidR="00652B77" w:rsidRPr="00CF6570" w:rsidRDefault="00652B77" w:rsidP="00652B77">
            <w:pPr>
              <w:spacing w:line="280" w:lineRule="exact"/>
              <w:rPr>
                <w:rFonts w:ascii="Arial" w:hAnsi="Arial" w:cs="Arial"/>
                <w:bCs/>
                <w:sz w:val="15"/>
                <w:szCs w:val="15"/>
                <w:lang w:val="ru-RU"/>
              </w:rPr>
            </w:pPr>
            <w:r w:rsidRPr="00CF6570">
              <w:rPr>
                <w:rFonts w:ascii="Arial" w:hAnsi="Arial" w:cs="Arial" w:hint="eastAsia"/>
                <w:bCs/>
                <w:sz w:val="15"/>
                <w:szCs w:val="15"/>
                <w:lang w:val="ru-RU"/>
              </w:rPr>
              <w:t xml:space="preserve">. </w:t>
            </w:r>
          </w:p>
          <w:p w:rsidR="00652B77" w:rsidRPr="000847A9" w:rsidRDefault="007704B6" w:rsidP="00652B77">
            <w:pPr>
              <w:jc w:val="center"/>
              <w:rPr>
                <w:rFonts w:ascii="Arial" w:hAnsi="Arial" w:cs="Arial"/>
                <w:bCs/>
                <w:sz w:val="15"/>
                <w:szCs w:val="15"/>
              </w:rPr>
            </w:pPr>
            <w:r w:rsidRPr="007704B6">
              <w:rPr>
                <w:noProof/>
                <w:sz w:val="24"/>
                <w:lang w:val="ru-RU" w:eastAsia="ru-RU"/>
              </w:rPr>
              <w:pict>
                <v:shapetype id="_x0000_t202" coordsize="21600,21600" o:spt="202" path="m,l,21600r21600,l21600,xe">
                  <v:stroke joinstyle="miter"/>
                  <v:path gradientshapeok="t" o:connecttype="rect"/>
                </v:shapetype>
                <v:shape id="Поле 287" o:spid="_x0000_s1109" type="#_x0000_t202" style="position:absolute;left:0;text-align:left;margin-left:47.75pt;margin-top:42.75pt;width:31.9pt;height:10.75pt;z-index:2516853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" stroked="f">
                  <o:lock v:ext="edit" aspectratio="t"/>
                  <v:textbox inset="0,0,0,0">
                    <w:txbxContent>
                      <w:p w:rsidR="005B6069" w:rsidRDefault="005B6069" w:rsidP="00652B77">
                        <w:pPr>
                          <w:spacing w:line="120" w:lineRule="exact"/>
                          <w:rPr>
                            <w:rFonts w:ascii="Arial" w:hAnsi="Arial" w:cs="Arial"/>
                            <w:b/>
                            <w:sz w:val="11"/>
                            <w:szCs w:val="11"/>
                          </w:rPr>
                        </w:pPr>
                        <w:r>
                          <w:rPr>
                            <w:rFonts w:ascii="Arial" w:hAnsi="Arial" w:cs="Arial"/>
                            <w:b/>
                            <w:sz w:val="11"/>
                            <w:szCs w:val="11"/>
                          </w:rPr>
                          <w:t>GD</w:t>
                        </w:r>
                        <w:r>
                          <w:rPr>
                            <w:rFonts w:ascii="Arial" w:hAnsi="Arial" w:cs="Arial"/>
                            <w:b/>
                            <w:sz w:val="11"/>
                            <w:szCs w:val="11"/>
                            <w:lang w:val="ru-RU"/>
                          </w:rPr>
                          <w:t>2</w:t>
                        </w:r>
                        <w:r>
                          <w:rPr>
                            <w:rFonts w:ascii="Arial" w:hAnsi="Arial" w:cs="Arial"/>
                            <w:b/>
                            <w:sz w:val="11"/>
                            <w:szCs w:val="11"/>
                          </w:rPr>
                          <w:t>00</w:t>
                        </w:r>
                      </w:p>
                    </w:txbxContent>
                  </v:textbox>
                </v:shape>
              </w:pict>
            </w:r>
            <w:r w:rsidR="00652B77">
              <w:rPr>
                <w:rFonts w:ascii="Arial" w:hAnsi="Arial" w:cs="Arial"/>
                <w:bCs/>
                <w:noProof/>
                <w:sz w:val="15"/>
                <w:szCs w:val="15"/>
              </w:rPr>
              <w:drawing>
                <wp:inline distT="0" distB="0" distL="0" distR="0">
                  <wp:extent cx="2054860" cy="1145540"/>
                  <wp:effectExtent l="0" t="0" r="2540" b="0"/>
                  <wp:docPr id="261" name="Рисунок 261" descr="端子控制运行模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端子控制运行模式"/>
                          <pic:cNvPicPr>
                            <a:picLocks noChangeAspect="1" noChangeArrowheads="1"/>
                          </pic:cNvPicPr>
                        </pic:nvPicPr>
                        <pic:blipFill>
                          <a:blip r:embed="rId1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54860" cy="1145540"/>
                          </a:xfrm>
                          <a:prstGeom prst="rect">
                            <a:avLst/>
                          </a:prstGeom>
                          <a:noFill/>
                          <a:ln>
                            <a:noFill/>
                          </a:ln>
                        </pic:spPr>
                      </pic:pic>
                    </a:graphicData>
                  </a:graphic>
                </wp:inline>
              </w:drawing>
            </w:r>
          </w:p>
          <w:p w:rsidR="00652B77" w:rsidRPr="00106CA7" w:rsidRDefault="00652B77" w:rsidP="00652B77">
            <w:pPr>
              <w:spacing w:line="280" w:lineRule="exact"/>
              <w:rPr>
                <w:rFonts w:ascii="Arial" w:hAnsi="Arial" w:cs="Arial"/>
                <w:kern w:val="0"/>
                <w:sz w:val="15"/>
                <w:szCs w:val="15"/>
                <w:lang w:val="ru-RU"/>
              </w:rPr>
            </w:pPr>
            <w:r w:rsidRPr="00106CA7">
              <w:rPr>
                <w:rFonts w:ascii="Arial" w:hAnsi="Arial" w:cs="Arial"/>
                <w:kern w:val="0"/>
                <w:sz w:val="15"/>
                <w:szCs w:val="15"/>
                <w:lang w:val="ru-RU"/>
              </w:rPr>
              <w:t xml:space="preserve">1: </w:t>
            </w:r>
            <w:r>
              <w:rPr>
                <w:rFonts w:ascii="Arial" w:hAnsi="Arial" w:cs="Arial"/>
                <w:kern w:val="0"/>
                <w:sz w:val="15"/>
                <w:szCs w:val="15"/>
                <w:lang w:val="ru-RU"/>
              </w:rPr>
              <w:t>2</w:t>
            </w:r>
            <w:r w:rsidRPr="00106CA7">
              <w:rPr>
                <w:rFonts w:ascii="Arial" w:hAnsi="Arial" w:cs="Arial"/>
                <w:kern w:val="0"/>
                <w:sz w:val="15"/>
                <w:szCs w:val="15"/>
                <w:lang w:val="ru-RU"/>
              </w:rPr>
              <w:t>-</w:t>
            </w:r>
            <w:r>
              <w:rPr>
                <w:rFonts w:ascii="Arial" w:hAnsi="Arial" w:cs="Arial"/>
                <w:kern w:val="0"/>
                <w:sz w:val="15"/>
                <w:szCs w:val="15"/>
                <w:lang w:val="ru-RU"/>
              </w:rPr>
              <w:t xml:space="preserve">ное </w:t>
            </w:r>
            <w:r w:rsidRPr="00106CA7">
              <w:rPr>
                <w:rFonts w:ascii="Arial" w:hAnsi="Arial" w:cs="Arial"/>
                <w:kern w:val="0"/>
                <w:sz w:val="15"/>
                <w:szCs w:val="15"/>
                <w:lang w:val="ru-RU"/>
              </w:rPr>
              <w:t>проводноеуправление2</w:t>
            </w:r>
            <w:r w:rsidRPr="00106CA7">
              <w:rPr>
                <w:rFonts w:ascii="Arial" w:hAnsi="Arial" w:cs="Arial" w:hint="eastAsia"/>
                <w:kern w:val="0"/>
                <w:sz w:val="15"/>
                <w:szCs w:val="15"/>
                <w:lang w:val="ru-RU"/>
              </w:rPr>
              <w:t>；</w:t>
            </w:r>
          </w:p>
          <w:p w:rsidR="00652B77" w:rsidRDefault="00652B77" w:rsidP="00652B77">
            <w:pPr>
              <w:spacing w:line="280" w:lineRule="exact"/>
              <w:rPr>
                <w:rFonts w:ascii="Arial" w:hAnsi="Arial" w:cs="Arial"/>
                <w:kern w:val="0"/>
                <w:sz w:val="15"/>
                <w:szCs w:val="15"/>
                <w:lang w:val="ru-RU"/>
              </w:rPr>
            </w:pPr>
            <w:r w:rsidRPr="00106CA7">
              <w:rPr>
                <w:rFonts w:ascii="Arial" w:hAnsi="Arial" w:cs="Arial"/>
                <w:kern w:val="0"/>
                <w:sz w:val="15"/>
                <w:szCs w:val="15"/>
                <w:lang w:val="ru-RU"/>
              </w:rPr>
              <w:t xml:space="preserve">Включение без определения направления вращения. </w:t>
            </w:r>
          </w:p>
          <w:p w:rsidR="00652B77" w:rsidRDefault="00652B77" w:rsidP="00652B77">
            <w:pPr>
              <w:spacing w:line="280" w:lineRule="exact"/>
              <w:rPr>
                <w:rFonts w:ascii="Arial" w:hAnsi="Arial" w:cs="Arial"/>
                <w:kern w:val="0"/>
                <w:sz w:val="15"/>
                <w:szCs w:val="15"/>
                <w:lang w:val="ru-RU"/>
              </w:rPr>
            </w:pPr>
            <w:r w:rsidRPr="00106CA7">
              <w:rPr>
                <w:rFonts w:ascii="Arial" w:hAnsi="Arial" w:cs="Arial"/>
                <w:kern w:val="0"/>
                <w:sz w:val="15"/>
                <w:szCs w:val="15"/>
                <w:lang w:val="ru-RU"/>
              </w:rPr>
              <w:t>Режим</w:t>
            </w:r>
            <w:r w:rsidRPr="00106CA7">
              <w:rPr>
                <w:rFonts w:ascii="Arial" w:hAnsi="Arial" w:cs="Arial"/>
                <w:kern w:val="0"/>
                <w:sz w:val="15"/>
                <w:szCs w:val="15"/>
              </w:rPr>
              <w:t>FWD</w:t>
            </w:r>
            <w:r w:rsidRPr="00106CA7">
              <w:rPr>
                <w:rFonts w:ascii="Arial" w:hAnsi="Arial" w:cs="Arial"/>
                <w:kern w:val="0"/>
                <w:sz w:val="15"/>
                <w:szCs w:val="15"/>
                <w:lang w:val="ru-RU"/>
              </w:rPr>
              <w:t xml:space="preserve">является основным. </w:t>
            </w:r>
          </w:p>
          <w:p w:rsidR="00652B77" w:rsidRPr="00106CA7" w:rsidRDefault="00652B77" w:rsidP="00652B77">
            <w:pPr>
              <w:spacing w:line="280" w:lineRule="exact"/>
              <w:rPr>
                <w:rFonts w:ascii="Arial" w:hAnsi="Arial" w:cs="Arial"/>
                <w:kern w:val="0"/>
                <w:sz w:val="15"/>
                <w:szCs w:val="15"/>
                <w:lang w:val="ru-RU"/>
              </w:rPr>
            </w:pPr>
            <w:r w:rsidRPr="00106CA7">
              <w:rPr>
                <w:rFonts w:ascii="Arial" w:hAnsi="Arial" w:cs="Arial"/>
                <w:kern w:val="0"/>
                <w:sz w:val="15"/>
                <w:szCs w:val="15"/>
                <w:lang w:val="ru-RU"/>
              </w:rPr>
              <w:t xml:space="preserve">Режим </w:t>
            </w:r>
            <w:r w:rsidRPr="00106CA7">
              <w:rPr>
                <w:rFonts w:ascii="Arial" w:hAnsi="Arial" w:cs="Arial"/>
                <w:kern w:val="0"/>
                <w:sz w:val="15"/>
                <w:szCs w:val="15"/>
              </w:rPr>
              <w:t>REV</w:t>
            </w:r>
            <w:r w:rsidRPr="00106CA7">
              <w:rPr>
                <w:rFonts w:ascii="Arial" w:hAnsi="Arial" w:cs="Arial"/>
                <w:kern w:val="0"/>
                <w:sz w:val="15"/>
                <w:szCs w:val="15"/>
                <w:lang w:val="ru-RU"/>
              </w:rPr>
              <w:t xml:space="preserve"> - вспомогательным.</w:t>
            </w:r>
          </w:p>
          <w:p w:rsidR="00652B77" w:rsidRPr="00E9668C" w:rsidRDefault="00652B77" w:rsidP="00652B77">
            <w:pPr>
              <w:spacing w:line="280" w:lineRule="exact"/>
              <w:rPr>
                <w:rFonts w:ascii="Arial" w:hAnsi="Arial" w:cs="Arial"/>
                <w:bCs/>
                <w:sz w:val="15"/>
                <w:szCs w:val="15"/>
                <w:lang w:val="ru-RU"/>
              </w:rPr>
            </w:pPr>
          </w:p>
          <w:p w:rsidR="00652B77" w:rsidRPr="000847A9" w:rsidRDefault="007704B6" w:rsidP="00652B77">
            <w:pPr>
              <w:jc w:val="center"/>
              <w:rPr>
                <w:rFonts w:ascii="Arial" w:hAnsi="Arial" w:cs="Arial"/>
                <w:bCs/>
                <w:sz w:val="15"/>
                <w:szCs w:val="15"/>
              </w:rPr>
            </w:pPr>
            <w:r w:rsidRPr="007704B6">
              <w:rPr>
                <w:noProof/>
                <w:sz w:val="24"/>
                <w:lang w:val="ru-RU" w:eastAsia="ru-RU"/>
              </w:rPr>
              <w:lastRenderedPageBreak/>
              <w:pict>
                <v:shape id="Поле 136" o:spid="_x0000_s1108" type="#_x0000_t202" style="position:absolute;left:0;text-align:left;margin-left:45.45pt;margin-top:43.7pt;width:28.45pt;height:9pt;z-index:2516864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" stroked="f">
                  <o:lock v:ext="edit" aspectratio="t"/>
                  <v:textbox inset="0,0,0,0">
                    <w:txbxContent>
                      <w:p w:rsidR="005B6069" w:rsidRDefault="00A01B4D" w:rsidP="00652B77">
                        <w:pPr>
                          <w:spacing w:line="120" w:lineRule="exact"/>
                          <w:rPr>
                            <w:rFonts w:ascii="Arial" w:hAnsi="Arial" w:cs="Arial"/>
                            <w:b/>
                            <w:sz w:val="11"/>
                            <w:szCs w:val="11"/>
                          </w:rPr>
                        </w:pPr>
                        <w:r>
                          <w:rPr>
                            <w:rFonts w:ascii="Arial" w:hAnsi="Arial" w:cs="Arial"/>
                            <w:b/>
                            <w:sz w:val="11"/>
                            <w:szCs w:val="11"/>
                          </w:rPr>
                          <w:t>GD 200</w:t>
                        </w:r>
                      </w:p>
                    </w:txbxContent>
                  </v:textbox>
                </v:shape>
              </w:pict>
            </w:r>
            <w:r w:rsidR="00652B77">
              <w:rPr>
                <w:rFonts w:ascii="Arial" w:hAnsi="Arial" w:cs="Arial"/>
                <w:bCs/>
                <w:noProof/>
                <w:sz w:val="15"/>
                <w:szCs w:val="15"/>
              </w:rPr>
              <w:drawing>
                <wp:inline distT="0" distB="0" distL="0" distR="0">
                  <wp:extent cx="1954530" cy="1075055"/>
                  <wp:effectExtent l="0" t="0" r="7620" b="0"/>
                  <wp:docPr id="262" name="Рисунок 262" descr="端子控制运行模式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端子控制运行模式2"/>
                          <pic:cNvPicPr>
                            <a:picLocks noChangeAspect="1" noChangeArrowheads="1"/>
                          </pic:cNvPicPr>
                        </pic:nvPicPr>
                        <pic:blipFill>
                          <a:blip r:embed="rId12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54530" cy="1075055"/>
                          </a:xfrm>
                          <a:prstGeom prst="rect">
                            <a:avLst/>
                          </a:prstGeom>
                          <a:noFill/>
                          <a:ln>
                            <a:noFill/>
                          </a:ln>
                        </pic:spPr>
                      </pic:pic>
                    </a:graphicData>
                  </a:graphic>
                </wp:inline>
              </w:drawing>
            </w:r>
          </w:p>
          <w:p w:rsidR="00652B77" w:rsidRPr="00CF6570" w:rsidRDefault="00652B77" w:rsidP="00652B77">
            <w:pPr>
              <w:spacing w:line="140" w:lineRule="exact"/>
              <w:rPr>
                <w:rFonts w:ascii="Arial" w:hAnsi="Arial" w:cs="Arial"/>
                <w:kern w:val="0"/>
                <w:sz w:val="15"/>
                <w:szCs w:val="15"/>
                <w:lang w:val="ru-RU"/>
              </w:rPr>
            </w:pPr>
            <w:r w:rsidRPr="00E9668C">
              <w:rPr>
                <w:rFonts w:ascii="Arial" w:hAnsi="Arial" w:cs="Arial" w:hint="eastAsia"/>
                <w:bCs/>
                <w:sz w:val="15"/>
                <w:szCs w:val="15"/>
                <w:lang w:val="ru-RU"/>
              </w:rPr>
              <w:t>2:</w:t>
            </w:r>
            <w:r w:rsidRPr="00CF6570">
              <w:rPr>
                <w:rFonts w:ascii="Arial" w:hAnsi="Arial" w:cs="Arial"/>
                <w:kern w:val="0"/>
                <w:sz w:val="15"/>
                <w:szCs w:val="15"/>
                <w:lang w:val="ru-RU"/>
              </w:rPr>
              <w:t xml:space="preserve">3-хпроводноеуправление 1; </w:t>
            </w:r>
          </w:p>
          <w:p w:rsidR="00652B77" w:rsidRDefault="00652B77" w:rsidP="00652B77">
            <w:pPr>
              <w:spacing w:line="280" w:lineRule="exact"/>
              <w:rPr>
                <w:rFonts w:ascii="Arial" w:hAnsi="Arial" w:cs="Arial"/>
                <w:kern w:val="0"/>
                <w:sz w:val="15"/>
                <w:szCs w:val="15"/>
                <w:lang w:val="ru-RU"/>
              </w:rPr>
            </w:pPr>
            <w:r w:rsidRPr="00CF6570">
              <w:rPr>
                <w:rFonts w:ascii="Arial" w:hAnsi="Arial" w:cs="Arial"/>
                <w:sz w:val="15"/>
                <w:szCs w:val="15"/>
                <w:lang w:val="ru-RU" w:eastAsia="uk-UA"/>
              </w:rPr>
              <w:t>Клемма SIn является многофункциональной входной клеммой. Функция клеммы должна быть установлена на значение 3 (трехпроводное управление</w:t>
            </w:r>
            <w:r w:rsidRPr="00CF6570">
              <w:rPr>
                <w:rFonts w:ascii="Arial" w:hAnsi="Arial" w:cs="Arial"/>
                <w:kern w:val="0"/>
                <w:sz w:val="15"/>
                <w:szCs w:val="15"/>
                <w:lang w:val="ru-RU"/>
              </w:rPr>
              <w:t>.</w:t>
            </w:r>
          </w:p>
          <w:p w:rsidR="00652B77" w:rsidRPr="00CF6570" w:rsidRDefault="00652B77" w:rsidP="00652B77">
            <w:pPr>
              <w:spacing w:line="280" w:lineRule="exact"/>
              <w:rPr>
                <w:rFonts w:ascii="Arial" w:hAnsi="Arial" w:cs="Arial"/>
                <w:bCs/>
                <w:sz w:val="15"/>
                <w:szCs w:val="15"/>
                <w:lang w:val="ru-RU"/>
              </w:rPr>
            </w:pPr>
            <w:r w:rsidRPr="00CF6570">
              <w:rPr>
                <w:rFonts w:ascii="Arial" w:hAnsi="Arial" w:cs="Arial"/>
                <w:kern w:val="0"/>
                <w:sz w:val="15"/>
                <w:szCs w:val="15"/>
                <w:lang w:val="ru-RU"/>
              </w:rPr>
              <w:t xml:space="preserve">Клемма </w:t>
            </w:r>
            <w:r w:rsidRPr="00CF6570">
              <w:rPr>
                <w:rFonts w:ascii="Arial" w:hAnsi="Arial" w:cs="Arial"/>
                <w:sz w:val="15"/>
                <w:szCs w:val="15"/>
                <w:lang w:val="ru-RU" w:eastAsia="uk-UA"/>
              </w:rPr>
              <w:t>SIn всегда замкнута</w:t>
            </w:r>
            <w:r w:rsidRPr="00CF6570">
              <w:rPr>
                <w:rFonts w:ascii="Arial" w:hAnsi="Arial" w:cs="Arial" w:hint="eastAsia"/>
                <w:bCs/>
                <w:sz w:val="15"/>
                <w:szCs w:val="15"/>
                <w:lang w:val="ru-RU"/>
              </w:rPr>
              <w:t xml:space="preserve">. </w:t>
            </w:r>
          </w:p>
          <w:p w:rsidR="00652B77" w:rsidRPr="000847A9" w:rsidRDefault="007704B6" w:rsidP="00652B77">
            <w:pPr>
              <w:jc w:val="center"/>
              <w:rPr>
                <w:rFonts w:ascii="Arial" w:hAnsi="Arial" w:cs="Arial"/>
                <w:bCs/>
                <w:sz w:val="15"/>
                <w:szCs w:val="15"/>
              </w:rPr>
            </w:pPr>
            <w:r w:rsidRPr="007704B6">
              <w:rPr>
                <w:noProof/>
                <w:sz w:val="24"/>
                <w:lang w:val="ru-RU" w:eastAsia="ru-RU"/>
              </w:rPr>
              <w:pict>
                <v:shape id="Поле 138" o:spid="_x0000_s1107" type="#_x0000_t202" style="position:absolute;left:0;text-align:left;margin-left:51.9pt;margin-top:43.9pt;width:30.5pt;height:9.65pt;z-index:2516874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" stroked="f">
                  <o:lock v:ext="edit" aspectratio="t"/>
                  <v:textbox inset="0,0,0,0">
                    <w:txbxContent>
                      <w:p w:rsidR="005B6069" w:rsidRDefault="00A01B4D" w:rsidP="00652B77">
                        <w:pPr>
                          <w:spacing w:line="120" w:lineRule="exact"/>
                          <w:rPr>
                            <w:rFonts w:ascii="Arial" w:hAnsi="Arial" w:cs="Arial"/>
                            <w:b/>
                            <w:sz w:val="11"/>
                            <w:szCs w:val="11"/>
                          </w:rPr>
                        </w:pPr>
                        <w:r>
                          <w:rPr>
                            <w:rFonts w:ascii="Arial" w:hAnsi="Arial" w:cs="Arial"/>
                            <w:b/>
                            <w:sz w:val="11"/>
                            <w:szCs w:val="11"/>
                          </w:rPr>
                          <w:t>GD 200</w:t>
                        </w:r>
                      </w:p>
                    </w:txbxContent>
                  </v:textbox>
                </v:shape>
              </w:pict>
            </w:r>
            <w:r w:rsidR="00652B77">
              <w:rPr>
                <w:rFonts w:ascii="Arial" w:hAnsi="Arial" w:cs="Arial"/>
                <w:bCs/>
                <w:noProof/>
                <w:sz w:val="15"/>
                <w:szCs w:val="15"/>
              </w:rPr>
              <w:drawing>
                <wp:inline distT="0" distB="0" distL="0" distR="0">
                  <wp:extent cx="2034540" cy="1160780"/>
                  <wp:effectExtent l="0" t="0" r="3810" b="1270"/>
                  <wp:docPr id="263" name="Рисунок 263" descr="端子控制运行模式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端子控制运行模式3"/>
                          <pic:cNvPicPr>
                            <a:picLocks noChangeAspect="1" noChangeArrowheads="1"/>
                          </pic:cNvPicPr>
                        </pic:nvPicPr>
                        <pic:blipFill>
                          <a:blip r:embed="rId12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34540" cy="1160780"/>
                          </a:xfrm>
                          <a:prstGeom prst="rect">
                            <a:avLst/>
                          </a:prstGeom>
                          <a:noFill/>
                          <a:ln>
                            <a:noFill/>
                          </a:ln>
                        </pic:spPr>
                      </pic:pic>
                    </a:graphicData>
                  </a:graphic>
                </wp:inline>
              </w:drawing>
            </w:r>
          </w:p>
          <w:p w:rsidR="00652B77" w:rsidRPr="00CF6570" w:rsidRDefault="00652B77" w:rsidP="00652B77">
            <w:pPr>
              <w:spacing w:line="180" w:lineRule="exact"/>
              <w:ind w:left="1"/>
              <w:rPr>
                <w:rFonts w:ascii="Arial" w:hAnsi="Arial" w:cs="Arial"/>
                <w:kern w:val="0"/>
                <w:sz w:val="15"/>
                <w:szCs w:val="15"/>
                <w:lang w:val="ru-RU"/>
              </w:rPr>
            </w:pPr>
            <w:r w:rsidRPr="00CF6570">
              <w:rPr>
                <w:rFonts w:ascii="Arial" w:hAnsi="Arial" w:cs="Arial" w:hint="eastAsia"/>
                <w:bCs/>
                <w:sz w:val="15"/>
                <w:szCs w:val="15"/>
                <w:lang w:val="ru-RU"/>
              </w:rPr>
              <w:t>3:</w:t>
            </w:r>
            <w:r w:rsidRPr="00CF6570">
              <w:rPr>
                <w:rFonts w:ascii="Arial" w:hAnsi="Arial" w:cs="Arial"/>
                <w:kern w:val="0"/>
                <w:sz w:val="15"/>
                <w:szCs w:val="15"/>
                <w:lang w:val="ru-RU"/>
              </w:rPr>
              <w:t xml:space="preserve">3-хпроводноеуправление2; </w:t>
            </w:r>
          </w:p>
          <w:p w:rsidR="00652B77" w:rsidRPr="00CF6570" w:rsidRDefault="00652B77" w:rsidP="00652B77">
            <w:pPr>
              <w:spacing w:line="280" w:lineRule="exact"/>
              <w:rPr>
                <w:rFonts w:ascii="Arial" w:hAnsi="Arial" w:cs="Arial"/>
                <w:bCs/>
                <w:sz w:val="15"/>
                <w:szCs w:val="15"/>
                <w:lang w:val="ru-RU"/>
              </w:rPr>
            </w:pPr>
            <w:r w:rsidRPr="00CF6570">
              <w:rPr>
                <w:rFonts w:ascii="Arial" w:hAnsi="Arial" w:cs="Arial"/>
                <w:sz w:val="15"/>
                <w:szCs w:val="15"/>
                <w:lang w:val="ru-RU" w:eastAsia="uk-UA"/>
              </w:rPr>
              <w:t xml:space="preserve">Клемма </w:t>
            </w:r>
            <w:r w:rsidRPr="00CF6570">
              <w:rPr>
                <w:rFonts w:ascii="Arial" w:hAnsi="Arial" w:cs="Arial"/>
                <w:sz w:val="15"/>
                <w:szCs w:val="15"/>
                <w:lang w:eastAsia="uk-UA"/>
              </w:rPr>
              <w:t>SIn</w:t>
            </w:r>
            <w:r w:rsidRPr="00CF6570">
              <w:rPr>
                <w:rFonts w:ascii="Arial" w:hAnsi="Arial" w:cs="Arial"/>
                <w:sz w:val="15"/>
                <w:szCs w:val="15"/>
                <w:lang w:val="ru-RU" w:eastAsia="uk-UA"/>
              </w:rPr>
              <w:t xml:space="preserve"> является многофункциональной входной клеммой.</w:t>
            </w:r>
            <w:r w:rsidRPr="00CF6570">
              <w:rPr>
                <w:rFonts w:ascii="Arial" w:hAnsi="Arial" w:cs="Arial"/>
                <w:kern w:val="0"/>
                <w:sz w:val="15"/>
                <w:szCs w:val="15"/>
                <w:lang w:val="ru-RU"/>
              </w:rPr>
              <w:t>Команды</w:t>
            </w:r>
            <w:r w:rsidRPr="00CF6570">
              <w:rPr>
                <w:rFonts w:ascii="Arial" w:hAnsi="Arial" w:cs="Arial"/>
                <w:kern w:val="0"/>
                <w:sz w:val="15"/>
                <w:szCs w:val="15"/>
              </w:rPr>
              <w:t>FWD</w:t>
            </w:r>
            <w:r w:rsidRPr="00CF6570">
              <w:rPr>
                <w:rFonts w:ascii="Arial" w:hAnsi="Arial" w:cs="Arial"/>
                <w:kern w:val="0"/>
                <w:sz w:val="15"/>
                <w:szCs w:val="15"/>
                <w:lang w:val="ru-RU"/>
              </w:rPr>
              <w:t>и</w:t>
            </w:r>
            <w:r w:rsidRPr="00CF6570">
              <w:rPr>
                <w:rFonts w:ascii="Arial" w:hAnsi="Arial" w:cs="Arial"/>
                <w:kern w:val="0"/>
                <w:sz w:val="15"/>
                <w:szCs w:val="15"/>
              </w:rPr>
              <w:t>REV</w:t>
            </w:r>
            <w:r w:rsidRPr="00CF6570">
              <w:rPr>
                <w:rFonts w:ascii="Arial" w:hAnsi="Arial" w:cs="Arial"/>
                <w:kern w:val="0"/>
                <w:sz w:val="15"/>
                <w:szCs w:val="15"/>
                <w:lang w:val="ru-RU"/>
              </w:rPr>
              <w:t>производятьсяспомощьюкнопок</w:t>
            </w:r>
            <w:r w:rsidRPr="00CF6570">
              <w:rPr>
                <w:rFonts w:ascii="Arial" w:hAnsi="Arial" w:cs="Arial"/>
                <w:kern w:val="0"/>
                <w:sz w:val="15"/>
                <w:szCs w:val="15"/>
              </w:rPr>
              <w:t>SB</w:t>
            </w:r>
            <w:r w:rsidRPr="00CF6570">
              <w:rPr>
                <w:rFonts w:ascii="Arial" w:hAnsi="Arial" w:cs="Arial"/>
                <w:kern w:val="0"/>
                <w:sz w:val="15"/>
                <w:szCs w:val="15"/>
                <w:lang w:val="ru-RU"/>
              </w:rPr>
              <w:t>1 и</w:t>
            </w:r>
            <w:r w:rsidRPr="00CF6570">
              <w:rPr>
                <w:rFonts w:ascii="Arial" w:hAnsi="Arial" w:cs="Arial"/>
                <w:kern w:val="0"/>
                <w:sz w:val="15"/>
                <w:szCs w:val="15"/>
              </w:rPr>
              <w:t>SB</w:t>
            </w:r>
            <w:r w:rsidRPr="00CF6570">
              <w:rPr>
                <w:rFonts w:ascii="Arial" w:hAnsi="Arial" w:cs="Arial"/>
                <w:kern w:val="0"/>
                <w:sz w:val="15"/>
                <w:szCs w:val="15"/>
                <w:lang w:val="ru-RU"/>
              </w:rPr>
              <w:t xml:space="preserve">3. Кнопка </w:t>
            </w:r>
            <w:r w:rsidRPr="00CF6570">
              <w:rPr>
                <w:rFonts w:ascii="Arial" w:hAnsi="Arial" w:cs="Arial"/>
                <w:kern w:val="0"/>
                <w:sz w:val="15"/>
                <w:szCs w:val="15"/>
              </w:rPr>
              <w:t>SB</w:t>
            </w:r>
            <w:r w:rsidRPr="00CF6570">
              <w:rPr>
                <w:rFonts w:ascii="Arial" w:hAnsi="Arial" w:cs="Arial"/>
                <w:kern w:val="0"/>
                <w:sz w:val="15"/>
                <w:szCs w:val="15"/>
                <w:lang w:val="ru-RU"/>
              </w:rPr>
              <w:t>2-</w:t>
            </w:r>
            <w:r w:rsidRPr="00CF6570">
              <w:rPr>
                <w:rFonts w:ascii="Arial" w:hAnsi="Arial" w:cs="Arial"/>
                <w:kern w:val="0"/>
                <w:sz w:val="15"/>
                <w:szCs w:val="15"/>
              </w:rPr>
              <w:t>NC</w:t>
            </w:r>
            <w:r w:rsidRPr="00CF6570">
              <w:rPr>
                <w:rFonts w:ascii="Arial" w:hAnsi="Arial" w:cs="Arial"/>
                <w:kern w:val="0"/>
                <w:sz w:val="15"/>
                <w:szCs w:val="15"/>
                <w:lang w:val="ru-RU"/>
              </w:rPr>
              <w:t xml:space="preserve"> выполняет команду «Стоп»</w:t>
            </w:r>
          </w:p>
          <w:p w:rsidR="00652B77" w:rsidRPr="00CF6570" w:rsidRDefault="007704B6" w:rsidP="00652B77">
            <w:pPr>
              <w:jc w:val="center"/>
              <w:rPr>
                <w:rFonts w:ascii="Arial" w:hAnsi="Arial" w:cs="Arial"/>
                <w:sz w:val="15"/>
                <w:szCs w:val="15"/>
                <w:lang w:val="ru-RU"/>
              </w:rPr>
            </w:pPr>
            <w:r w:rsidRPr="007704B6">
              <w:rPr>
                <w:noProof/>
                <w:sz w:val="24"/>
                <w:lang w:val="ru-RU" w:eastAsia="ru-RU"/>
              </w:rPr>
              <w:pict>
                <v:shape id="Поле 139" o:spid="_x0000_s1106" type="#_x0000_t202" style="position:absolute;left:0;text-align:left;margin-left:80.6pt;margin-top:42.6pt;width:30.75pt;height:9.5pt;z-index:2516884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" stroked="f">
                  <o:lock v:ext="edit" aspectratio="t"/>
                  <v:textbox inset="0,0,0,0">
                    <w:txbxContent>
                      <w:p w:rsidR="005B6069" w:rsidRDefault="00A01B4D" w:rsidP="00652B77">
                        <w:pPr>
                          <w:spacing w:line="120" w:lineRule="exact"/>
                          <w:rPr>
                            <w:rFonts w:ascii="Arial" w:hAnsi="Arial" w:cs="Arial"/>
                            <w:b/>
                            <w:sz w:val="11"/>
                            <w:szCs w:val="11"/>
                          </w:rPr>
                        </w:pPr>
                        <w:r>
                          <w:rPr>
                            <w:rFonts w:ascii="Arial" w:hAnsi="Arial" w:cs="Arial"/>
                            <w:b/>
                            <w:sz w:val="11"/>
                            <w:szCs w:val="11"/>
                          </w:rPr>
                          <w:t>GD 200</w:t>
                        </w:r>
                      </w:p>
                    </w:txbxContent>
                  </v:textbox>
                </v:shape>
              </w:pict>
            </w:r>
            <w:r w:rsidR="00652B77" w:rsidRPr="000847A9">
              <w:rPr>
                <w:rFonts w:ascii="Arial" w:hAnsi="Arial" w:cs="Arial"/>
                <w:sz w:val="15"/>
                <w:szCs w:val="15"/>
              </w:rPr>
              <w:object w:dxaOrig="2909" w:dyaOrig="2908">
                <v:shape id="_x0000_i1036" type="#_x0000_t75" style="width:80.5pt;height:81pt" o:ole="">
                  <v:imagedata r:id="rId122" o:title=""/>
                </v:shape>
                <o:OLEObject Type="Embed" ProgID="Visio.Drawing.6" ShapeID="_x0000_i1036" DrawAspect="Content" ObjectID="_1408605698" r:id="rId123"/>
              </w:object>
            </w:r>
          </w:p>
          <w:p w:rsidR="00652B77" w:rsidRDefault="00652B77" w:rsidP="00652B77">
            <w:pPr>
              <w:spacing w:line="280" w:lineRule="exact"/>
              <w:rPr>
                <w:rFonts w:ascii="Arial" w:cs="Arial"/>
                <w:b/>
                <w:sz w:val="15"/>
                <w:szCs w:val="15"/>
                <w:lang w:val="ru-RU"/>
              </w:rPr>
            </w:pPr>
            <w:r w:rsidRPr="00CF6570">
              <w:rPr>
                <w:rFonts w:ascii="Arial" w:cs="Arial"/>
                <w:b/>
                <w:sz w:val="15"/>
                <w:szCs w:val="15"/>
                <w:lang w:val="ru-RU"/>
              </w:rPr>
              <w:lastRenderedPageBreak/>
              <w:t>Приме</w:t>
            </w:r>
            <w:r w:rsidRPr="00671522">
              <w:rPr>
                <w:rFonts w:ascii="Arial" w:cs="Arial"/>
                <w:b/>
                <w:sz w:val="15"/>
                <w:szCs w:val="15"/>
                <w:lang w:val="ru-RU"/>
              </w:rPr>
              <w:t>чание</w:t>
            </w:r>
            <w:r w:rsidRPr="00671522">
              <w:rPr>
                <w:rFonts w:ascii="Arial" w:cs="Arial" w:hint="eastAsia"/>
                <w:b/>
                <w:sz w:val="15"/>
                <w:szCs w:val="15"/>
                <w:lang w:val="ru-RU"/>
              </w:rPr>
              <w:t xml:space="preserve">: </w:t>
            </w:r>
          </w:p>
          <w:p w:rsidR="00652B77" w:rsidRPr="00CF6570" w:rsidRDefault="00652B77" w:rsidP="00652B77">
            <w:pPr>
              <w:spacing w:line="280" w:lineRule="exact"/>
              <w:rPr>
                <w:rFonts w:ascii="Arial" w:cs="Arial"/>
                <w:sz w:val="15"/>
                <w:szCs w:val="15"/>
                <w:lang w:val="ru-RU"/>
              </w:rPr>
            </w:pPr>
            <w:r w:rsidRPr="00CF6570">
              <w:rPr>
                <w:rFonts w:ascii="Arial" w:hAnsi="Arial" w:cs="Arial"/>
                <w:bCs/>
                <w:sz w:val="15"/>
                <w:szCs w:val="15"/>
                <w:lang w:val="ru-RU" w:eastAsia="uk-UA"/>
              </w:rPr>
              <w:t xml:space="preserve">При активном двухпроводном управлении в следующих ситуациях ПЧ не будет включаться, даже если активна клемма </w:t>
            </w:r>
            <w:r w:rsidRPr="00CF6570">
              <w:rPr>
                <w:rFonts w:ascii="Arial" w:hAnsi="Arial" w:cs="Arial"/>
                <w:bCs/>
                <w:sz w:val="15"/>
                <w:szCs w:val="15"/>
                <w:lang w:eastAsia="uk-UA"/>
              </w:rPr>
              <w:t>FWD</w:t>
            </w:r>
            <w:r w:rsidRPr="00CF6570">
              <w:rPr>
                <w:rFonts w:ascii="Arial" w:hAnsi="Arial" w:cs="Arial"/>
                <w:bCs/>
                <w:sz w:val="15"/>
                <w:szCs w:val="15"/>
                <w:lang w:val="ru-RU" w:eastAsia="uk-UA"/>
              </w:rPr>
              <w:t>/</w:t>
            </w:r>
            <w:r w:rsidRPr="00CF6570">
              <w:rPr>
                <w:rFonts w:ascii="Arial" w:hAnsi="Arial" w:cs="Arial"/>
                <w:bCs/>
                <w:sz w:val="15"/>
                <w:szCs w:val="15"/>
                <w:lang w:eastAsia="uk-UA"/>
              </w:rPr>
              <w:t>REV</w:t>
            </w:r>
            <w:r>
              <w:rPr>
                <w:rFonts w:ascii="Arial" w:hAnsi="Arial" w:cs="Arial"/>
                <w:bCs/>
                <w:sz w:val="15"/>
                <w:szCs w:val="15"/>
                <w:lang w:val="ru-RU" w:eastAsia="uk-UA"/>
              </w:rPr>
              <w:t>.</w:t>
            </w:r>
          </w:p>
          <w:p w:rsidR="00652B77" w:rsidRPr="00CF6570" w:rsidRDefault="00652B77" w:rsidP="00652B77">
            <w:pPr>
              <w:spacing w:line="280" w:lineRule="exact"/>
              <w:rPr>
                <w:rFonts w:ascii="Arial" w:hAnsi="Arial" w:cs="Arial"/>
                <w:b/>
                <w:bCs/>
                <w:sz w:val="15"/>
                <w:szCs w:val="15"/>
              </w:rPr>
            </w:pPr>
            <w:r>
              <w:rPr>
                <w:rFonts w:ascii="Arial" w:hAnsi="Arial" w:cs="Arial"/>
                <w:sz w:val="15"/>
                <w:szCs w:val="15"/>
                <w:lang w:val="ru-RU"/>
              </w:rPr>
              <w:t>(См</w:t>
            </w:r>
            <w:r w:rsidRPr="00CF6570">
              <w:rPr>
                <w:rFonts w:ascii="Arial" w:hAnsi="Arial" w:cs="Arial"/>
                <w:sz w:val="15"/>
                <w:szCs w:val="15"/>
              </w:rPr>
              <w:t>. P07.04).</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lastRenderedPageBreak/>
              <w:t>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246"/>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lastRenderedPageBreak/>
              <w:t>P05.14</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CF6570" w:rsidRDefault="00652B77" w:rsidP="00652B77">
            <w:pPr>
              <w:spacing w:line="280" w:lineRule="exact"/>
              <w:jc w:val="center"/>
              <w:rPr>
                <w:rFonts w:ascii="Arial" w:hAnsi="Arial" w:cs="Arial"/>
                <w:kern w:val="0"/>
                <w:sz w:val="15"/>
                <w:szCs w:val="15"/>
                <w:lang w:val="ru-RU"/>
              </w:rPr>
            </w:pPr>
            <w:r w:rsidRPr="00CF6570">
              <w:rPr>
                <w:rFonts w:ascii="Arial" w:hAnsi="Arial" w:cs="Arial"/>
                <w:kern w:val="0"/>
                <w:sz w:val="15"/>
                <w:szCs w:val="15"/>
                <w:lang w:val="ru-RU"/>
              </w:rPr>
              <w:t xml:space="preserve">Время задержки включения клеммы </w:t>
            </w:r>
            <w:r w:rsidRPr="00CF6570">
              <w:rPr>
                <w:rFonts w:ascii="Arial" w:hAnsi="Arial" w:cs="Arial"/>
                <w:kern w:val="0"/>
                <w:sz w:val="15"/>
                <w:szCs w:val="15"/>
              </w:rPr>
              <w:t>S</w:t>
            </w:r>
            <w:r w:rsidRPr="00CF6570">
              <w:rPr>
                <w:rFonts w:ascii="Arial" w:hAnsi="Arial" w:cs="Arial"/>
                <w:kern w:val="0"/>
                <w:sz w:val="15"/>
                <w:szCs w:val="15"/>
                <w:lang w:val="ru-RU"/>
              </w:rPr>
              <w:t xml:space="preserve">1 </w:t>
            </w:r>
          </w:p>
        </w:tc>
        <w:tc>
          <w:tcPr>
            <w:tcW w:w="2977" w:type="dxa"/>
            <w:vMerge w:val="restart"/>
            <w:tcBorders>
              <w:top w:val="single" w:sz="6" w:space="0" w:color="auto"/>
              <w:left w:val="single" w:sz="6" w:space="0" w:color="auto"/>
              <w:right w:val="single" w:sz="6" w:space="0" w:color="auto"/>
            </w:tcBorders>
            <w:shd w:val="clear" w:color="FFFFFF" w:fill="auto"/>
            <w:vAlign w:val="center"/>
          </w:tcPr>
          <w:p w:rsidR="00652B77" w:rsidRPr="00CF6570" w:rsidRDefault="00652B77" w:rsidP="00652B77">
            <w:pPr>
              <w:spacing w:line="280" w:lineRule="exact"/>
              <w:rPr>
                <w:rFonts w:ascii="Arial" w:hAnsi="Arial" w:cs="Arial"/>
                <w:bCs/>
                <w:sz w:val="15"/>
                <w:szCs w:val="15"/>
                <w:lang w:val="ru-RU"/>
              </w:rPr>
            </w:pPr>
            <w:r w:rsidRPr="00CF6570">
              <w:rPr>
                <w:rFonts w:ascii="Arial" w:hAnsi="Arial" w:cs="Arial"/>
                <w:kern w:val="0"/>
                <w:sz w:val="15"/>
                <w:szCs w:val="15"/>
                <w:lang w:val="ru-RU"/>
              </w:rPr>
              <w:t>Код функции определяет соответствующее время задержки программируемыхклемм на включение/ выключение</w:t>
            </w:r>
            <w:r>
              <w:rPr>
                <w:rFonts w:ascii="Arial" w:hAnsi="Arial" w:cs="Arial"/>
                <w:kern w:val="0"/>
                <w:sz w:val="15"/>
                <w:szCs w:val="15"/>
                <w:lang w:val="ru-RU"/>
              </w:rPr>
              <w:t>.</w:t>
            </w:r>
          </w:p>
          <w:p w:rsidR="00652B77" w:rsidRPr="000847A9" w:rsidRDefault="00652B77" w:rsidP="00652B77">
            <w:pPr>
              <w:jc w:val="center"/>
              <w:rPr>
                <w:rFonts w:ascii="Arial" w:hAnsi="Arial" w:cs="Arial"/>
                <w:bCs/>
                <w:color w:val="FF0000"/>
                <w:sz w:val="15"/>
                <w:szCs w:val="15"/>
              </w:rPr>
            </w:pPr>
            <w:r>
              <w:rPr>
                <w:rFonts w:ascii="Arial" w:hAnsi="Arial" w:cs="Arial"/>
                <w:bCs/>
                <w:noProof/>
                <w:color w:val="FF0000"/>
                <w:sz w:val="15"/>
                <w:szCs w:val="15"/>
              </w:rPr>
              <w:drawing>
                <wp:inline distT="0" distB="0" distL="0" distR="0">
                  <wp:extent cx="2185670" cy="607695"/>
                  <wp:effectExtent l="0" t="0" r="5080" b="1905"/>
                  <wp:docPr id="264" name="Рисунок 264" descr="端子闭合延迟时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端子闭合延迟时间"/>
                          <pic:cNvPicPr>
                            <a:picLocks noChangeAspect="1" noChangeArrowheads="1"/>
                          </pic:cNvPicPr>
                        </pic:nvPicPr>
                        <pic:blipFill>
                          <a:blip r:embed="rId12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85670" cy="607695"/>
                          </a:xfrm>
                          <a:prstGeom prst="rect">
                            <a:avLst/>
                          </a:prstGeom>
                          <a:noFill/>
                          <a:ln>
                            <a:noFill/>
                          </a:ln>
                        </pic:spPr>
                      </pic:pic>
                    </a:graphicData>
                  </a:graphic>
                </wp:inline>
              </w:drawing>
            </w:r>
          </w:p>
          <w:p w:rsidR="00652B77" w:rsidRPr="00C653EF" w:rsidRDefault="00652B77" w:rsidP="00652B77">
            <w:pPr>
              <w:pStyle w:val="a9"/>
              <w:spacing w:line="280" w:lineRule="exact"/>
              <w:jc w:val="both"/>
              <w:rPr>
                <w:rFonts w:ascii="Arial" w:hAnsi="Arial" w:cs="Arial"/>
                <w:sz w:val="15"/>
                <w:szCs w:val="15"/>
                <w:lang w:val="ru-RU"/>
              </w:rPr>
            </w:pPr>
            <w:r>
              <w:rPr>
                <w:rFonts w:ascii="Arial" w:hAnsi="Arial" w:cs="Arial" w:hint="eastAsia"/>
                <w:sz w:val="15"/>
                <w:szCs w:val="15"/>
              </w:rPr>
              <w:t>Диапазонуставки</w:t>
            </w:r>
            <w:r>
              <w:rPr>
                <w:rFonts w:ascii="Arial" w:hAnsi="Arial" w:cs="Arial" w:hint="eastAsia"/>
                <w:sz w:val="15"/>
                <w:szCs w:val="15"/>
              </w:rPr>
              <w:t>:</w:t>
            </w:r>
            <w:r w:rsidRPr="000847A9">
              <w:rPr>
                <w:rFonts w:ascii="Arial" w:hAnsi="Arial" w:cs="Arial"/>
                <w:sz w:val="15"/>
                <w:szCs w:val="15"/>
              </w:rPr>
              <w:t>0.000</w:t>
            </w:r>
            <w:r w:rsidRPr="000847A9">
              <w:rPr>
                <w:rFonts w:ascii="Arial" w:hAnsi="Arial" w:cs="Arial" w:hint="eastAsia"/>
                <w:sz w:val="15"/>
                <w:szCs w:val="15"/>
              </w:rPr>
              <w:t>~</w:t>
            </w:r>
            <w:r w:rsidRPr="000847A9">
              <w:rPr>
                <w:rFonts w:ascii="Arial" w:hAnsi="Arial" w:cs="Arial"/>
                <w:sz w:val="15"/>
                <w:szCs w:val="15"/>
              </w:rPr>
              <w:t>50.000</w:t>
            </w:r>
            <w:r>
              <w:rPr>
                <w:rFonts w:ascii="Arial" w:hAnsi="Arial" w:cs="Arial"/>
                <w:sz w:val="15"/>
                <w:szCs w:val="15"/>
                <w:lang w:val="ru-RU"/>
              </w:rPr>
              <w:t xml:space="preserve"> сек</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0.000</w:t>
            </w:r>
            <w:r>
              <w:rPr>
                <w:rFonts w:ascii="Arial" w:hAnsi="Arial" w:cs="Arial"/>
                <w:sz w:val="15"/>
                <w:szCs w:val="15"/>
                <w:lang w:val="ru-RU"/>
              </w:rPr>
              <w:t xml:space="preserve"> сек</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246"/>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P05.15</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CF6570" w:rsidRDefault="00652B77" w:rsidP="00652B77">
            <w:pPr>
              <w:spacing w:line="280" w:lineRule="exact"/>
              <w:jc w:val="center"/>
              <w:rPr>
                <w:rFonts w:ascii="Arial" w:hAnsi="Arial" w:cs="Arial"/>
                <w:kern w:val="0"/>
                <w:sz w:val="15"/>
                <w:szCs w:val="15"/>
                <w:lang w:val="ru-RU"/>
              </w:rPr>
            </w:pPr>
            <w:r w:rsidRPr="00CF6570">
              <w:rPr>
                <w:rFonts w:ascii="Arial" w:hAnsi="Arial" w:cs="Arial"/>
                <w:kern w:val="0"/>
                <w:sz w:val="15"/>
                <w:szCs w:val="15"/>
                <w:lang w:val="ru-RU"/>
              </w:rPr>
              <w:t xml:space="preserve">Время задержки выключения клеммы </w:t>
            </w:r>
            <w:r w:rsidRPr="00CF6570">
              <w:rPr>
                <w:rFonts w:ascii="Arial" w:hAnsi="Arial" w:cs="Arial"/>
                <w:kern w:val="0"/>
                <w:sz w:val="15"/>
                <w:szCs w:val="15"/>
              </w:rPr>
              <w:t>S</w:t>
            </w:r>
            <w:r w:rsidRPr="00CF6570">
              <w:rPr>
                <w:rFonts w:ascii="Arial" w:hAnsi="Arial" w:cs="Arial"/>
                <w:kern w:val="0"/>
                <w:sz w:val="15"/>
                <w:szCs w:val="15"/>
                <w:lang w:val="ru-RU"/>
              </w:rPr>
              <w:t>1</w:t>
            </w:r>
          </w:p>
        </w:tc>
        <w:tc>
          <w:tcPr>
            <w:tcW w:w="2977" w:type="dxa"/>
            <w:vMerge/>
            <w:tcBorders>
              <w:top w:val="single" w:sz="4" w:space="0" w:color="auto"/>
              <w:left w:val="single" w:sz="6" w:space="0" w:color="auto"/>
              <w:right w:val="single" w:sz="6" w:space="0" w:color="auto"/>
            </w:tcBorders>
            <w:shd w:val="clear" w:color="FFFFFF" w:fill="auto"/>
            <w:vAlign w:val="center"/>
          </w:tcPr>
          <w:p w:rsidR="00652B77" w:rsidRPr="00CF6570" w:rsidRDefault="00652B77" w:rsidP="00652B77">
            <w:pPr>
              <w:pStyle w:val="a9"/>
              <w:spacing w:line="280" w:lineRule="exact"/>
              <w:ind w:firstLineChars="200" w:firstLine="300"/>
              <w:jc w:val="both"/>
              <w:rPr>
                <w:rFonts w:ascii="Arial" w:hAnsi="Arial" w:cs="Arial"/>
                <w:sz w:val="15"/>
                <w:szCs w:val="15"/>
                <w:lang w:val="ru-RU"/>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0.000</w:t>
            </w:r>
            <w:r>
              <w:rPr>
                <w:rFonts w:ascii="Arial" w:hAnsi="Arial" w:cs="Arial"/>
                <w:sz w:val="15"/>
                <w:szCs w:val="15"/>
                <w:lang w:val="ru-RU"/>
              </w:rPr>
              <w:t xml:space="preserve"> сек</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246"/>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P05.16</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CF6570" w:rsidRDefault="00652B77" w:rsidP="00652B77">
            <w:pPr>
              <w:spacing w:line="280" w:lineRule="exact"/>
              <w:jc w:val="center"/>
              <w:rPr>
                <w:rFonts w:ascii="Arial" w:hAnsi="Arial" w:cs="Arial"/>
                <w:kern w:val="0"/>
                <w:sz w:val="15"/>
                <w:szCs w:val="15"/>
                <w:lang w:val="ru-RU"/>
              </w:rPr>
            </w:pPr>
            <w:r w:rsidRPr="00CF6570">
              <w:rPr>
                <w:rFonts w:ascii="Arial" w:hAnsi="Arial" w:cs="Arial"/>
                <w:kern w:val="0"/>
                <w:sz w:val="15"/>
                <w:szCs w:val="15"/>
                <w:lang w:val="ru-RU"/>
              </w:rPr>
              <w:t>Время задержки включения клеммы</w:t>
            </w:r>
            <w:r w:rsidRPr="00CF6570">
              <w:rPr>
                <w:rFonts w:ascii="Arial" w:hAnsi="Arial" w:cs="Arial"/>
                <w:kern w:val="0"/>
                <w:sz w:val="15"/>
                <w:szCs w:val="15"/>
              </w:rPr>
              <w:t>S</w:t>
            </w:r>
            <w:r w:rsidRPr="00CF6570">
              <w:rPr>
                <w:rFonts w:ascii="Arial" w:hAnsi="Arial" w:cs="Arial"/>
                <w:kern w:val="0"/>
                <w:sz w:val="15"/>
                <w:szCs w:val="15"/>
                <w:lang w:val="ru-RU"/>
              </w:rPr>
              <w:t xml:space="preserve">2 </w:t>
            </w:r>
          </w:p>
        </w:tc>
        <w:tc>
          <w:tcPr>
            <w:tcW w:w="2977" w:type="dxa"/>
            <w:vMerge/>
            <w:tcBorders>
              <w:top w:val="single" w:sz="4" w:space="0" w:color="auto"/>
              <w:left w:val="single" w:sz="6" w:space="0" w:color="auto"/>
              <w:right w:val="single" w:sz="6" w:space="0" w:color="auto"/>
            </w:tcBorders>
            <w:shd w:val="clear" w:color="FFFFFF" w:fill="auto"/>
            <w:vAlign w:val="center"/>
          </w:tcPr>
          <w:p w:rsidR="00652B77" w:rsidRPr="000847A9" w:rsidRDefault="00652B77" w:rsidP="00652B77">
            <w:pPr>
              <w:pStyle w:val="a9"/>
              <w:spacing w:line="280" w:lineRule="exact"/>
              <w:ind w:firstLineChars="200" w:firstLine="300"/>
              <w:jc w:val="both"/>
              <w:rPr>
                <w:rFonts w:ascii="Arial" w:hAnsi="Arial" w:cs="Arial"/>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0.000</w:t>
            </w:r>
            <w:r>
              <w:rPr>
                <w:rFonts w:ascii="Arial" w:hAnsi="Arial" w:cs="Arial"/>
                <w:sz w:val="15"/>
                <w:szCs w:val="15"/>
                <w:lang w:val="ru-RU"/>
              </w:rPr>
              <w:t xml:space="preserve"> сек</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246"/>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P05.17</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CF6570" w:rsidRDefault="00652B77" w:rsidP="00652B77">
            <w:pPr>
              <w:spacing w:line="280" w:lineRule="exact"/>
              <w:jc w:val="center"/>
              <w:rPr>
                <w:rFonts w:ascii="Arial" w:hAnsi="Arial" w:cs="Arial"/>
                <w:kern w:val="0"/>
                <w:sz w:val="15"/>
                <w:szCs w:val="15"/>
                <w:lang w:val="ru-RU"/>
              </w:rPr>
            </w:pPr>
            <w:r w:rsidRPr="00CF6570">
              <w:rPr>
                <w:rFonts w:ascii="Arial" w:hAnsi="Arial" w:cs="Arial"/>
                <w:kern w:val="0"/>
                <w:sz w:val="15"/>
                <w:szCs w:val="15"/>
                <w:lang w:val="ru-RU"/>
              </w:rPr>
              <w:t xml:space="preserve">Время задержки выключения клеммы </w:t>
            </w:r>
            <w:r w:rsidRPr="00CF6570">
              <w:rPr>
                <w:rFonts w:ascii="Arial" w:hAnsi="Arial" w:cs="Arial"/>
                <w:kern w:val="0"/>
                <w:sz w:val="15"/>
                <w:szCs w:val="15"/>
              </w:rPr>
              <w:t>S</w:t>
            </w:r>
            <w:r w:rsidRPr="00CF6570">
              <w:rPr>
                <w:rFonts w:ascii="Arial" w:hAnsi="Arial" w:cs="Arial"/>
                <w:kern w:val="0"/>
                <w:sz w:val="15"/>
                <w:szCs w:val="15"/>
                <w:lang w:val="ru-RU"/>
              </w:rPr>
              <w:t>2</w:t>
            </w:r>
          </w:p>
        </w:tc>
        <w:tc>
          <w:tcPr>
            <w:tcW w:w="2977" w:type="dxa"/>
            <w:vMerge/>
            <w:tcBorders>
              <w:top w:val="single" w:sz="4" w:space="0" w:color="auto"/>
              <w:left w:val="single" w:sz="6" w:space="0" w:color="auto"/>
              <w:right w:val="single" w:sz="6" w:space="0" w:color="auto"/>
            </w:tcBorders>
            <w:shd w:val="clear" w:color="FFFFFF" w:fill="auto"/>
            <w:vAlign w:val="center"/>
          </w:tcPr>
          <w:p w:rsidR="00652B77" w:rsidRPr="00CF6570" w:rsidRDefault="00652B77" w:rsidP="00652B77">
            <w:pPr>
              <w:pStyle w:val="a9"/>
              <w:spacing w:line="280" w:lineRule="exact"/>
              <w:ind w:firstLineChars="200" w:firstLine="300"/>
              <w:jc w:val="both"/>
              <w:rPr>
                <w:rFonts w:ascii="Arial" w:hAnsi="Arial" w:cs="Arial"/>
                <w:sz w:val="15"/>
                <w:szCs w:val="15"/>
                <w:lang w:val="ru-RU"/>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0.000</w:t>
            </w:r>
            <w:r>
              <w:rPr>
                <w:rFonts w:ascii="Arial" w:hAnsi="Arial" w:cs="Arial"/>
                <w:sz w:val="15"/>
                <w:szCs w:val="15"/>
                <w:lang w:val="ru-RU"/>
              </w:rPr>
              <w:t xml:space="preserve"> сек</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246"/>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P05.18</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CF6570" w:rsidRDefault="00652B77" w:rsidP="00652B77">
            <w:pPr>
              <w:spacing w:line="280" w:lineRule="exact"/>
              <w:jc w:val="center"/>
              <w:rPr>
                <w:rFonts w:ascii="Arial" w:hAnsi="Arial" w:cs="Arial"/>
                <w:kern w:val="0"/>
                <w:sz w:val="15"/>
                <w:szCs w:val="15"/>
                <w:lang w:val="ru-RU"/>
              </w:rPr>
            </w:pPr>
            <w:r w:rsidRPr="00CF6570">
              <w:rPr>
                <w:rFonts w:ascii="Arial" w:hAnsi="Arial" w:cs="Arial"/>
                <w:kern w:val="0"/>
                <w:sz w:val="15"/>
                <w:szCs w:val="15"/>
                <w:lang w:val="ru-RU"/>
              </w:rPr>
              <w:t>Время задержки включения клеммы</w:t>
            </w:r>
            <w:r w:rsidRPr="00CF6570">
              <w:rPr>
                <w:rFonts w:ascii="Arial" w:hAnsi="Arial" w:cs="Arial"/>
                <w:kern w:val="0"/>
                <w:sz w:val="15"/>
                <w:szCs w:val="15"/>
              </w:rPr>
              <w:t>S</w:t>
            </w:r>
            <w:r w:rsidRPr="00CF6570">
              <w:rPr>
                <w:rFonts w:ascii="Arial" w:hAnsi="Arial" w:cs="Arial"/>
                <w:kern w:val="0"/>
                <w:sz w:val="15"/>
                <w:szCs w:val="15"/>
                <w:lang w:val="ru-RU"/>
              </w:rPr>
              <w:t xml:space="preserve">3 </w:t>
            </w:r>
          </w:p>
        </w:tc>
        <w:tc>
          <w:tcPr>
            <w:tcW w:w="2977" w:type="dxa"/>
            <w:vMerge/>
            <w:tcBorders>
              <w:top w:val="single" w:sz="4" w:space="0" w:color="auto"/>
              <w:left w:val="single" w:sz="6" w:space="0" w:color="auto"/>
              <w:right w:val="single" w:sz="6" w:space="0" w:color="auto"/>
            </w:tcBorders>
            <w:shd w:val="clear" w:color="FFFFFF" w:fill="auto"/>
            <w:vAlign w:val="center"/>
          </w:tcPr>
          <w:p w:rsidR="00652B77" w:rsidRPr="000847A9" w:rsidRDefault="00652B77" w:rsidP="00652B77">
            <w:pPr>
              <w:pStyle w:val="a9"/>
              <w:spacing w:line="280" w:lineRule="exact"/>
              <w:ind w:firstLineChars="200" w:firstLine="300"/>
              <w:jc w:val="both"/>
              <w:rPr>
                <w:rFonts w:ascii="Arial" w:hAnsi="Arial" w:cs="Arial"/>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0.000</w:t>
            </w:r>
            <w:r>
              <w:rPr>
                <w:rFonts w:ascii="Arial" w:hAnsi="Arial" w:cs="Arial"/>
                <w:sz w:val="15"/>
                <w:szCs w:val="15"/>
                <w:lang w:val="ru-RU"/>
              </w:rPr>
              <w:t xml:space="preserve"> сек</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246"/>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P05.19</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CF6570" w:rsidRDefault="00652B77" w:rsidP="00652B77">
            <w:pPr>
              <w:spacing w:line="280" w:lineRule="exact"/>
              <w:jc w:val="center"/>
              <w:rPr>
                <w:rFonts w:ascii="Arial" w:hAnsi="Arial" w:cs="Arial"/>
                <w:kern w:val="0"/>
                <w:sz w:val="15"/>
                <w:szCs w:val="15"/>
                <w:lang w:val="ru-RU"/>
              </w:rPr>
            </w:pPr>
            <w:r w:rsidRPr="00CF6570">
              <w:rPr>
                <w:rFonts w:ascii="Arial" w:hAnsi="Arial" w:cs="Arial"/>
                <w:kern w:val="0"/>
                <w:sz w:val="15"/>
                <w:szCs w:val="15"/>
                <w:lang w:val="ru-RU"/>
              </w:rPr>
              <w:t xml:space="preserve">Время задержки выключения клеммы </w:t>
            </w:r>
            <w:r w:rsidRPr="00CF6570">
              <w:rPr>
                <w:rFonts w:ascii="Arial" w:hAnsi="Arial" w:cs="Arial"/>
                <w:kern w:val="0"/>
                <w:sz w:val="15"/>
                <w:szCs w:val="15"/>
              </w:rPr>
              <w:t>S</w:t>
            </w:r>
            <w:r w:rsidRPr="00CF6570">
              <w:rPr>
                <w:rFonts w:ascii="Arial" w:hAnsi="Arial" w:cs="Arial"/>
                <w:kern w:val="0"/>
                <w:sz w:val="15"/>
                <w:szCs w:val="15"/>
                <w:lang w:val="ru-RU"/>
              </w:rPr>
              <w:t>3</w:t>
            </w:r>
          </w:p>
        </w:tc>
        <w:tc>
          <w:tcPr>
            <w:tcW w:w="2977" w:type="dxa"/>
            <w:vMerge/>
            <w:tcBorders>
              <w:top w:val="single" w:sz="4" w:space="0" w:color="auto"/>
              <w:left w:val="single" w:sz="6" w:space="0" w:color="auto"/>
              <w:right w:val="single" w:sz="6" w:space="0" w:color="auto"/>
            </w:tcBorders>
            <w:shd w:val="clear" w:color="FFFFFF" w:fill="auto"/>
            <w:vAlign w:val="center"/>
          </w:tcPr>
          <w:p w:rsidR="00652B77" w:rsidRPr="00CF6570" w:rsidRDefault="00652B77" w:rsidP="00652B77">
            <w:pPr>
              <w:pStyle w:val="a9"/>
              <w:spacing w:line="280" w:lineRule="exact"/>
              <w:ind w:firstLineChars="200" w:firstLine="300"/>
              <w:jc w:val="both"/>
              <w:rPr>
                <w:rFonts w:ascii="Arial" w:hAnsi="Arial" w:cs="Arial"/>
                <w:sz w:val="15"/>
                <w:szCs w:val="15"/>
                <w:lang w:val="ru-RU"/>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0.000</w:t>
            </w:r>
            <w:r>
              <w:rPr>
                <w:rFonts w:ascii="Arial" w:hAnsi="Arial" w:cs="Arial"/>
                <w:sz w:val="15"/>
                <w:szCs w:val="15"/>
                <w:lang w:val="ru-RU"/>
              </w:rPr>
              <w:t xml:space="preserve"> сек</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246"/>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P05.20</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CF6570" w:rsidRDefault="00652B77" w:rsidP="00652B77">
            <w:pPr>
              <w:spacing w:line="280" w:lineRule="exact"/>
              <w:jc w:val="center"/>
              <w:rPr>
                <w:rFonts w:ascii="Arial" w:hAnsi="Arial" w:cs="Arial"/>
                <w:kern w:val="0"/>
                <w:sz w:val="15"/>
                <w:szCs w:val="15"/>
                <w:lang w:val="ru-RU"/>
              </w:rPr>
            </w:pPr>
            <w:r w:rsidRPr="00CF6570">
              <w:rPr>
                <w:rFonts w:ascii="Arial" w:hAnsi="Arial" w:cs="Arial"/>
                <w:kern w:val="0"/>
                <w:sz w:val="15"/>
                <w:szCs w:val="15"/>
                <w:lang w:val="ru-RU"/>
              </w:rPr>
              <w:t xml:space="preserve">Время </w:t>
            </w:r>
            <w:r w:rsidRPr="00CF6570">
              <w:rPr>
                <w:rFonts w:ascii="Arial" w:hAnsi="Arial" w:cs="Arial"/>
                <w:kern w:val="0"/>
                <w:sz w:val="15"/>
                <w:szCs w:val="15"/>
                <w:lang w:val="ru-RU"/>
              </w:rPr>
              <w:lastRenderedPageBreak/>
              <w:t>задержки включения клеммы</w:t>
            </w:r>
            <w:r w:rsidRPr="00CF6570">
              <w:rPr>
                <w:rFonts w:ascii="Arial" w:hAnsi="Arial" w:cs="Arial"/>
                <w:kern w:val="0"/>
                <w:sz w:val="15"/>
                <w:szCs w:val="15"/>
              </w:rPr>
              <w:t>S</w:t>
            </w:r>
            <w:r w:rsidRPr="00CF6570">
              <w:rPr>
                <w:rFonts w:ascii="Arial" w:hAnsi="Arial" w:cs="Arial"/>
                <w:kern w:val="0"/>
                <w:sz w:val="15"/>
                <w:szCs w:val="15"/>
                <w:lang w:val="ru-RU"/>
              </w:rPr>
              <w:t xml:space="preserve">4 </w:t>
            </w:r>
          </w:p>
        </w:tc>
        <w:tc>
          <w:tcPr>
            <w:tcW w:w="2977" w:type="dxa"/>
            <w:vMerge/>
            <w:tcBorders>
              <w:top w:val="single" w:sz="4" w:space="0" w:color="auto"/>
              <w:left w:val="single" w:sz="6" w:space="0" w:color="auto"/>
              <w:right w:val="single" w:sz="6" w:space="0" w:color="auto"/>
            </w:tcBorders>
            <w:shd w:val="clear" w:color="FFFFFF" w:fill="auto"/>
            <w:vAlign w:val="center"/>
          </w:tcPr>
          <w:p w:rsidR="00652B77" w:rsidRPr="000847A9" w:rsidRDefault="00652B77" w:rsidP="00652B77">
            <w:pPr>
              <w:pStyle w:val="a9"/>
              <w:spacing w:line="280" w:lineRule="exact"/>
              <w:ind w:firstLineChars="200" w:firstLine="300"/>
              <w:jc w:val="both"/>
              <w:rPr>
                <w:rFonts w:ascii="Arial" w:hAnsi="Arial" w:cs="Arial"/>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0.000</w:t>
            </w:r>
            <w:r>
              <w:rPr>
                <w:rFonts w:ascii="Arial" w:hAnsi="Arial" w:cs="Arial"/>
                <w:sz w:val="15"/>
                <w:szCs w:val="15"/>
                <w:lang w:val="ru-RU"/>
              </w:rPr>
              <w:t xml:space="preserve"> сек</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246"/>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lastRenderedPageBreak/>
              <w:t>P05.21</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CF6570" w:rsidRDefault="00652B77" w:rsidP="00652B77">
            <w:pPr>
              <w:spacing w:line="280" w:lineRule="exact"/>
              <w:jc w:val="center"/>
              <w:rPr>
                <w:rFonts w:ascii="Arial" w:hAnsi="Arial" w:cs="Arial"/>
                <w:kern w:val="0"/>
                <w:sz w:val="15"/>
                <w:szCs w:val="15"/>
                <w:lang w:val="ru-RU"/>
              </w:rPr>
            </w:pPr>
            <w:r w:rsidRPr="00CF6570">
              <w:rPr>
                <w:rFonts w:ascii="Arial" w:hAnsi="Arial" w:cs="Arial"/>
                <w:kern w:val="0"/>
                <w:sz w:val="15"/>
                <w:szCs w:val="15"/>
                <w:lang w:val="ru-RU"/>
              </w:rPr>
              <w:t xml:space="preserve">Время задержки выключения клеммы </w:t>
            </w:r>
            <w:r w:rsidRPr="00CF6570">
              <w:rPr>
                <w:rFonts w:ascii="Arial" w:hAnsi="Arial" w:cs="Arial"/>
                <w:kern w:val="0"/>
                <w:sz w:val="15"/>
                <w:szCs w:val="15"/>
              </w:rPr>
              <w:t>S</w:t>
            </w:r>
            <w:r w:rsidRPr="00CF6570">
              <w:rPr>
                <w:rFonts w:ascii="Arial" w:hAnsi="Arial" w:cs="Arial"/>
                <w:kern w:val="0"/>
                <w:sz w:val="15"/>
                <w:szCs w:val="15"/>
                <w:lang w:val="ru-RU"/>
              </w:rPr>
              <w:t>4</w:t>
            </w:r>
          </w:p>
        </w:tc>
        <w:tc>
          <w:tcPr>
            <w:tcW w:w="2977" w:type="dxa"/>
            <w:vMerge/>
            <w:tcBorders>
              <w:top w:val="single" w:sz="4" w:space="0" w:color="auto"/>
              <w:left w:val="single" w:sz="6" w:space="0" w:color="auto"/>
              <w:right w:val="single" w:sz="6" w:space="0" w:color="auto"/>
            </w:tcBorders>
            <w:shd w:val="clear" w:color="FFFFFF" w:fill="auto"/>
            <w:vAlign w:val="center"/>
          </w:tcPr>
          <w:p w:rsidR="00652B77" w:rsidRPr="00CF6570" w:rsidRDefault="00652B77" w:rsidP="00652B77">
            <w:pPr>
              <w:pStyle w:val="a9"/>
              <w:spacing w:line="280" w:lineRule="exact"/>
              <w:ind w:firstLineChars="200" w:firstLine="300"/>
              <w:jc w:val="both"/>
              <w:rPr>
                <w:rFonts w:ascii="Arial" w:hAnsi="Arial" w:cs="Arial"/>
                <w:sz w:val="15"/>
                <w:szCs w:val="15"/>
                <w:lang w:val="ru-RU"/>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0.000</w:t>
            </w:r>
            <w:r>
              <w:rPr>
                <w:rFonts w:ascii="Arial" w:hAnsi="Arial" w:cs="Arial"/>
                <w:sz w:val="15"/>
                <w:szCs w:val="15"/>
                <w:lang w:val="ru-RU"/>
              </w:rPr>
              <w:t xml:space="preserve"> сек</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246"/>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P05.22</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CF6570" w:rsidRDefault="00652B77" w:rsidP="00652B77">
            <w:pPr>
              <w:spacing w:line="280" w:lineRule="exact"/>
              <w:jc w:val="center"/>
              <w:rPr>
                <w:rFonts w:ascii="Arial" w:hAnsi="Arial" w:cs="Arial"/>
                <w:kern w:val="0"/>
                <w:sz w:val="15"/>
                <w:szCs w:val="15"/>
                <w:lang w:val="ru-RU"/>
              </w:rPr>
            </w:pPr>
            <w:r w:rsidRPr="00CF6570">
              <w:rPr>
                <w:rFonts w:ascii="Arial" w:hAnsi="Arial" w:cs="Arial"/>
                <w:kern w:val="0"/>
                <w:sz w:val="15"/>
                <w:szCs w:val="15"/>
                <w:lang w:val="ru-RU"/>
              </w:rPr>
              <w:t xml:space="preserve">Время задержки включения клеммы </w:t>
            </w:r>
            <w:r w:rsidRPr="00CF6570">
              <w:rPr>
                <w:rFonts w:ascii="Arial" w:hAnsi="Arial" w:cs="Arial"/>
                <w:kern w:val="0"/>
                <w:sz w:val="15"/>
                <w:szCs w:val="15"/>
              </w:rPr>
              <w:t>S</w:t>
            </w:r>
            <w:r>
              <w:rPr>
                <w:rFonts w:ascii="Arial" w:hAnsi="Arial" w:cs="Arial"/>
                <w:kern w:val="0"/>
                <w:sz w:val="15"/>
                <w:szCs w:val="15"/>
                <w:lang w:val="ru-RU"/>
              </w:rPr>
              <w:t>5</w:t>
            </w:r>
          </w:p>
        </w:tc>
        <w:tc>
          <w:tcPr>
            <w:tcW w:w="2977" w:type="dxa"/>
            <w:vMerge/>
            <w:tcBorders>
              <w:top w:val="single" w:sz="4" w:space="0" w:color="auto"/>
              <w:left w:val="single" w:sz="6" w:space="0" w:color="auto"/>
              <w:right w:val="single" w:sz="6" w:space="0" w:color="auto"/>
            </w:tcBorders>
            <w:shd w:val="clear" w:color="FFFFFF" w:fill="auto"/>
            <w:vAlign w:val="center"/>
          </w:tcPr>
          <w:p w:rsidR="00652B77" w:rsidRPr="00CF6570" w:rsidRDefault="00652B77" w:rsidP="00652B77">
            <w:pPr>
              <w:pStyle w:val="a9"/>
              <w:spacing w:line="280" w:lineRule="exact"/>
              <w:ind w:firstLineChars="200" w:firstLine="300"/>
              <w:jc w:val="both"/>
              <w:rPr>
                <w:rFonts w:ascii="Arial" w:hAnsi="Arial" w:cs="Arial"/>
                <w:sz w:val="15"/>
                <w:szCs w:val="15"/>
                <w:lang w:val="ru-RU"/>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0.000</w:t>
            </w:r>
            <w:r>
              <w:rPr>
                <w:rFonts w:ascii="Arial" w:hAnsi="Arial" w:cs="Arial"/>
                <w:sz w:val="15"/>
                <w:szCs w:val="15"/>
                <w:lang w:val="ru-RU"/>
              </w:rPr>
              <w:t xml:space="preserve"> сек</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246"/>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P05.2</w:t>
            </w:r>
            <w:r w:rsidRPr="000847A9">
              <w:rPr>
                <w:rFonts w:ascii="Arial" w:hAnsi="Arial" w:cs="Arial" w:hint="eastAsia"/>
                <w:sz w:val="15"/>
                <w:szCs w:val="15"/>
              </w:rPr>
              <w:t>3</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CF6570" w:rsidRDefault="00652B77" w:rsidP="00652B77">
            <w:pPr>
              <w:spacing w:line="280" w:lineRule="exact"/>
              <w:jc w:val="center"/>
              <w:rPr>
                <w:rFonts w:ascii="Arial" w:hAnsi="Arial" w:cs="Arial"/>
                <w:kern w:val="0"/>
                <w:sz w:val="15"/>
                <w:szCs w:val="15"/>
                <w:lang w:val="ru-RU"/>
              </w:rPr>
            </w:pPr>
            <w:r w:rsidRPr="00CF6570">
              <w:rPr>
                <w:rFonts w:ascii="Arial" w:hAnsi="Arial" w:cs="Arial"/>
                <w:kern w:val="0"/>
                <w:sz w:val="15"/>
                <w:szCs w:val="15"/>
                <w:lang w:val="ru-RU"/>
              </w:rPr>
              <w:t xml:space="preserve">Время задержки выключения клеммы </w:t>
            </w:r>
            <w:r w:rsidRPr="00CF6570">
              <w:rPr>
                <w:rFonts w:ascii="Arial" w:hAnsi="Arial" w:cs="Arial"/>
                <w:kern w:val="0"/>
                <w:sz w:val="15"/>
                <w:szCs w:val="15"/>
              </w:rPr>
              <w:t>S</w:t>
            </w:r>
            <w:r>
              <w:rPr>
                <w:rFonts w:ascii="Arial" w:hAnsi="Arial" w:cs="Arial"/>
                <w:kern w:val="0"/>
                <w:sz w:val="15"/>
                <w:szCs w:val="15"/>
                <w:lang w:val="ru-RU"/>
              </w:rPr>
              <w:t>5</w:t>
            </w:r>
          </w:p>
        </w:tc>
        <w:tc>
          <w:tcPr>
            <w:tcW w:w="2977" w:type="dxa"/>
            <w:vMerge w:val="restart"/>
            <w:tcBorders>
              <w:left w:val="single" w:sz="6" w:space="0" w:color="auto"/>
              <w:right w:val="single" w:sz="6" w:space="0" w:color="auto"/>
            </w:tcBorders>
            <w:shd w:val="clear" w:color="FFFFFF" w:fill="auto"/>
            <w:vAlign w:val="center"/>
          </w:tcPr>
          <w:p w:rsidR="00652B77" w:rsidRPr="00CF6570" w:rsidRDefault="00652B77" w:rsidP="00652B77">
            <w:pPr>
              <w:pStyle w:val="a9"/>
              <w:spacing w:line="280" w:lineRule="exact"/>
              <w:ind w:firstLineChars="200" w:firstLine="300"/>
              <w:jc w:val="both"/>
              <w:rPr>
                <w:rFonts w:ascii="Arial" w:hAnsi="Arial" w:cs="Arial"/>
                <w:sz w:val="15"/>
                <w:szCs w:val="15"/>
                <w:lang w:val="ru-RU"/>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0.000</w:t>
            </w:r>
            <w:r>
              <w:rPr>
                <w:rFonts w:ascii="Arial" w:hAnsi="Arial" w:cs="Arial"/>
                <w:sz w:val="15"/>
                <w:szCs w:val="15"/>
                <w:lang w:val="ru-RU"/>
              </w:rPr>
              <w:t xml:space="preserve"> сек</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246"/>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P05.2</w:t>
            </w:r>
            <w:r w:rsidRPr="000847A9">
              <w:rPr>
                <w:rFonts w:ascii="Arial" w:hAnsi="Arial" w:cs="Arial" w:hint="eastAsia"/>
                <w:sz w:val="15"/>
                <w:szCs w:val="15"/>
              </w:rPr>
              <w:t>4</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CF6570" w:rsidRDefault="00652B77" w:rsidP="00652B77">
            <w:pPr>
              <w:spacing w:line="280" w:lineRule="exact"/>
              <w:jc w:val="center"/>
              <w:rPr>
                <w:rFonts w:ascii="Arial" w:hAnsi="Arial" w:cs="Arial"/>
                <w:kern w:val="0"/>
                <w:sz w:val="15"/>
                <w:szCs w:val="15"/>
                <w:lang w:val="ru-RU"/>
              </w:rPr>
            </w:pPr>
            <w:r w:rsidRPr="00CF6570">
              <w:rPr>
                <w:rFonts w:ascii="Arial" w:hAnsi="Arial" w:cs="Arial"/>
                <w:kern w:val="0"/>
                <w:sz w:val="15"/>
                <w:szCs w:val="15"/>
                <w:lang w:val="ru-RU"/>
              </w:rPr>
              <w:t>Время задержки включения клеммы</w:t>
            </w:r>
            <w:r w:rsidRPr="00CF6570">
              <w:rPr>
                <w:rFonts w:ascii="Arial" w:hAnsi="Arial" w:cs="Arial"/>
                <w:kern w:val="0"/>
                <w:sz w:val="15"/>
                <w:szCs w:val="15"/>
              </w:rPr>
              <w:t>S</w:t>
            </w:r>
            <w:r>
              <w:rPr>
                <w:rFonts w:ascii="Arial" w:hAnsi="Arial" w:cs="Arial"/>
                <w:kern w:val="0"/>
                <w:sz w:val="15"/>
                <w:szCs w:val="15"/>
                <w:lang w:val="ru-RU"/>
              </w:rPr>
              <w:t>6</w:t>
            </w:r>
          </w:p>
        </w:tc>
        <w:tc>
          <w:tcPr>
            <w:tcW w:w="2977" w:type="dxa"/>
            <w:vMerge/>
            <w:tcBorders>
              <w:left w:val="single" w:sz="6" w:space="0" w:color="auto"/>
              <w:right w:val="single" w:sz="6" w:space="0" w:color="auto"/>
            </w:tcBorders>
            <w:shd w:val="clear" w:color="FFFFFF" w:fill="auto"/>
            <w:vAlign w:val="center"/>
          </w:tcPr>
          <w:p w:rsidR="00652B77" w:rsidRPr="00CF6570" w:rsidRDefault="00652B77" w:rsidP="00652B77">
            <w:pPr>
              <w:pStyle w:val="a9"/>
              <w:spacing w:line="280" w:lineRule="exact"/>
              <w:ind w:firstLineChars="200" w:firstLine="300"/>
              <w:jc w:val="both"/>
              <w:rPr>
                <w:rFonts w:ascii="Arial" w:hAnsi="Arial" w:cs="Arial"/>
                <w:sz w:val="15"/>
                <w:szCs w:val="15"/>
                <w:lang w:val="ru-RU"/>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0.000</w:t>
            </w:r>
            <w:r>
              <w:rPr>
                <w:rFonts w:ascii="Arial" w:hAnsi="Arial" w:cs="Arial"/>
                <w:sz w:val="15"/>
                <w:szCs w:val="15"/>
                <w:lang w:val="ru-RU"/>
              </w:rPr>
              <w:t xml:space="preserve"> сек</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246"/>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P05.2</w:t>
            </w:r>
            <w:r w:rsidRPr="000847A9">
              <w:rPr>
                <w:rFonts w:ascii="Arial" w:hAnsi="Arial" w:cs="Arial" w:hint="eastAsia"/>
                <w:sz w:val="15"/>
                <w:szCs w:val="15"/>
              </w:rPr>
              <w:t>5</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CF6570" w:rsidRDefault="00652B77" w:rsidP="00652B77">
            <w:pPr>
              <w:spacing w:line="280" w:lineRule="exact"/>
              <w:jc w:val="center"/>
              <w:rPr>
                <w:rFonts w:ascii="Arial" w:hAnsi="Arial" w:cs="Arial"/>
                <w:kern w:val="0"/>
                <w:sz w:val="15"/>
                <w:szCs w:val="15"/>
                <w:lang w:val="ru-RU"/>
              </w:rPr>
            </w:pPr>
            <w:r w:rsidRPr="00CF6570">
              <w:rPr>
                <w:rFonts w:ascii="Arial" w:hAnsi="Arial" w:cs="Arial"/>
                <w:kern w:val="0"/>
                <w:sz w:val="15"/>
                <w:szCs w:val="15"/>
                <w:lang w:val="ru-RU"/>
              </w:rPr>
              <w:t xml:space="preserve">Время задержки выключения клеммы </w:t>
            </w:r>
            <w:r w:rsidRPr="00CF6570">
              <w:rPr>
                <w:rFonts w:ascii="Arial" w:hAnsi="Arial" w:cs="Arial"/>
                <w:kern w:val="0"/>
                <w:sz w:val="15"/>
                <w:szCs w:val="15"/>
              </w:rPr>
              <w:t>S</w:t>
            </w:r>
            <w:r>
              <w:rPr>
                <w:rFonts w:ascii="Arial" w:hAnsi="Arial" w:cs="Arial"/>
                <w:kern w:val="0"/>
                <w:sz w:val="15"/>
                <w:szCs w:val="15"/>
                <w:lang w:val="ru-RU"/>
              </w:rPr>
              <w:t>6</w:t>
            </w:r>
          </w:p>
        </w:tc>
        <w:tc>
          <w:tcPr>
            <w:tcW w:w="2977" w:type="dxa"/>
            <w:vMerge/>
            <w:tcBorders>
              <w:left w:val="single" w:sz="6" w:space="0" w:color="auto"/>
              <w:right w:val="single" w:sz="6" w:space="0" w:color="auto"/>
            </w:tcBorders>
            <w:shd w:val="clear" w:color="FFFFFF" w:fill="auto"/>
            <w:vAlign w:val="center"/>
          </w:tcPr>
          <w:p w:rsidR="00652B77" w:rsidRPr="00CF6570" w:rsidRDefault="00652B77" w:rsidP="00652B77">
            <w:pPr>
              <w:pStyle w:val="a9"/>
              <w:spacing w:line="280" w:lineRule="exact"/>
              <w:ind w:firstLineChars="200" w:firstLine="300"/>
              <w:jc w:val="both"/>
              <w:rPr>
                <w:rFonts w:ascii="Arial" w:hAnsi="Arial" w:cs="Arial"/>
                <w:sz w:val="15"/>
                <w:szCs w:val="15"/>
                <w:lang w:val="ru-RU"/>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0.000</w:t>
            </w:r>
            <w:r>
              <w:rPr>
                <w:rFonts w:ascii="Arial" w:hAnsi="Arial" w:cs="Arial"/>
                <w:sz w:val="15"/>
                <w:szCs w:val="15"/>
                <w:lang w:val="ru-RU"/>
              </w:rPr>
              <w:t xml:space="preserve"> сек</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246"/>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P05.2</w:t>
            </w:r>
            <w:r w:rsidRPr="000847A9">
              <w:rPr>
                <w:rFonts w:ascii="Arial" w:hAnsi="Arial" w:cs="Arial" w:hint="eastAsia"/>
                <w:sz w:val="15"/>
                <w:szCs w:val="15"/>
              </w:rPr>
              <w:t>6</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CF6570" w:rsidRDefault="00652B77" w:rsidP="00652B77">
            <w:pPr>
              <w:spacing w:line="280" w:lineRule="exact"/>
              <w:jc w:val="center"/>
              <w:rPr>
                <w:rFonts w:ascii="Arial" w:hAnsi="Arial" w:cs="Arial"/>
                <w:kern w:val="0"/>
                <w:sz w:val="15"/>
                <w:szCs w:val="15"/>
                <w:lang w:val="ru-RU"/>
              </w:rPr>
            </w:pPr>
            <w:r w:rsidRPr="00CF6570">
              <w:rPr>
                <w:rFonts w:ascii="Arial" w:hAnsi="Arial" w:cs="Arial"/>
                <w:kern w:val="0"/>
                <w:sz w:val="15"/>
                <w:szCs w:val="15"/>
                <w:lang w:val="ru-RU"/>
              </w:rPr>
              <w:t>Время задержки включения клеммы</w:t>
            </w:r>
            <w:r w:rsidRPr="00CF6570">
              <w:rPr>
                <w:rFonts w:ascii="Arial" w:hAnsi="Arial" w:cs="Arial"/>
                <w:kern w:val="0"/>
                <w:sz w:val="15"/>
                <w:szCs w:val="15"/>
              </w:rPr>
              <w:t>S</w:t>
            </w:r>
            <w:r>
              <w:rPr>
                <w:rFonts w:ascii="Arial" w:hAnsi="Arial" w:cs="Arial"/>
                <w:kern w:val="0"/>
                <w:sz w:val="15"/>
                <w:szCs w:val="15"/>
                <w:lang w:val="ru-RU"/>
              </w:rPr>
              <w:t>7</w:t>
            </w:r>
          </w:p>
        </w:tc>
        <w:tc>
          <w:tcPr>
            <w:tcW w:w="2977" w:type="dxa"/>
            <w:vMerge/>
            <w:tcBorders>
              <w:left w:val="single" w:sz="6" w:space="0" w:color="auto"/>
              <w:right w:val="single" w:sz="6" w:space="0" w:color="auto"/>
            </w:tcBorders>
            <w:shd w:val="clear" w:color="FFFFFF" w:fill="auto"/>
            <w:vAlign w:val="center"/>
          </w:tcPr>
          <w:p w:rsidR="00652B77" w:rsidRPr="00CF6570" w:rsidRDefault="00652B77" w:rsidP="00652B77">
            <w:pPr>
              <w:pStyle w:val="a9"/>
              <w:spacing w:line="280" w:lineRule="exact"/>
              <w:ind w:firstLineChars="200" w:firstLine="300"/>
              <w:jc w:val="both"/>
              <w:rPr>
                <w:rFonts w:ascii="Arial" w:hAnsi="Arial" w:cs="Arial"/>
                <w:sz w:val="15"/>
                <w:szCs w:val="15"/>
                <w:lang w:val="ru-RU"/>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0.000</w:t>
            </w:r>
            <w:r>
              <w:rPr>
                <w:rFonts w:ascii="Arial" w:hAnsi="Arial" w:cs="Arial"/>
                <w:sz w:val="15"/>
                <w:szCs w:val="15"/>
                <w:lang w:val="ru-RU"/>
              </w:rPr>
              <w:t xml:space="preserve"> сек</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246"/>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P05.2</w:t>
            </w:r>
            <w:r w:rsidRPr="000847A9">
              <w:rPr>
                <w:rFonts w:ascii="Arial" w:hAnsi="Arial" w:cs="Arial" w:hint="eastAsia"/>
                <w:sz w:val="15"/>
                <w:szCs w:val="15"/>
              </w:rPr>
              <w:t>7</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CF6570" w:rsidRDefault="00652B77" w:rsidP="00652B77">
            <w:pPr>
              <w:spacing w:line="280" w:lineRule="exact"/>
              <w:jc w:val="center"/>
              <w:rPr>
                <w:rFonts w:ascii="Arial" w:hAnsi="Arial" w:cs="Arial"/>
                <w:kern w:val="0"/>
                <w:sz w:val="15"/>
                <w:szCs w:val="15"/>
                <w:lang w:val="ru-RU"/>
              </w:rPr>
            </w:pPr>
            <w:r w:rsidRPr="00CF6570">
              <w:rPr>
                <w:rFonts w:ascii="Arial" w:hAnsi="Arial" w:cs="Arial"/>
                <w:kern w:val="0"/>
                <w:sz w:val="15"/>
                <w:szCs w:val="15"/>
                <w:lang w:val="ru-RU"/>
              </w:rPr>
              <w:t xml:space="preserve">Время задержки выключения клеммы </w:t>
            </w:r>
            <w:r w:rsidRPr="00CF6570">
              <w:rPr>
                <w:rFonts w:ascii="Arial" w:hAnsi="Arial" w:cs="Arial"/>
                <w:kern w:val="0"/>
                <w:sz w:val="15"/>
                <w:szCs w:val="15"/>
              </w:rPr>
              <w:t>S</w:t>
            </w:r>
            <w:r>
              <w:rPr>
                <w:rFonts w:ascii="Arial" w:hAnsi="Arial" w:cs="Arial"/>
                <w:kern w:val="0"/>
                <w:sz w:val="15"/>
                <w:szCs w:val="15"/>
                <w:lang w:val="ru-RU"/>
              </w:rPr>
              <w:t>7</w:t>
            </w:r>
          </w:p>
        </w:tc>
        <w:tc>
          <w:tcPr>
            <w:tcW w:w="2977" w:type="dxa"/>
            <w:vMerge/>
            <w:tcBorders>
              <w:left w:val="single" w:sz="6" w:space="0" w:color="auto"/>
              <w:right w:val="single" w:sz="6" w:space="0" w:color="auto"/>
            </w:tcBorders>
            <w:shd w:val="clear" w:color="FFFFFF" w:fill="auto"/>
            <w:vAlign w:val="center"/>
          </w:tcPr>
          <w:p w:rsidR="00652B77" w:rsidRPr="00CF6570" w:rsidRDefault="00652B77" w:rsidP="00652B77">
            <w:pPr>
              <w:pStyle w:val="a9"/>
              <w:spacing w:line="280" w:lineRule="exact"/>
              <w:ind w:firstLineChars="200" w:firstLine="300"/>
              <w:jc w:val="both"/>
              <w:rPr>
                <w:rFonts w:ascii="Arial" w:hAnsi="Arial" w:cs="Arial"/>
                <w:sz w:val="15"/>
                <w:szCs w:val="15"/>
                <w:lang w:val="ru-RU"/>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0.000</w:t>
            </w:r>
            <w:r>
              <w:rPr>
                <w:rFonts w:ascii="Arial" w:hAnsi="Arial" w:cs="Arial"/>
                <w:sz w:val="15"/>
                <w:szCs w:val="15"/>
                <w:lang w:val="ru-RU"/>
              </w:rPr>
              <w:t xml:space="preserve"> сек</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246"/>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lastRenderedPageBreak/>
              <w:t>P05.2</w:t>
            </w:r>
            <w:r w:rsidRPr="000847A9">
              <w:rPr>
                <w:rFonts w:ascii="Arial" w:hAnsi="Arial" w:cs="Arial" w:hint="eastAsia"/>
                <w:sz w:val="15"/>
                <w:szCs w:val="15"/>
              </w:rPr>
              <w:t>8</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CF6570" w:rsidRDefault="00652B77" w:rsidP="00652B77">
            <w:pPr>
              <w:spacing w:line="280" w:lineRule="exact"/>
              <w:jc w:val="center"/>
              <w:rPr>
                <w:rFonts w:ascii="Arial" w:hAnsi="Arial" w:cs="Arial"/>
                <w:kern w:val="0"/>
                <w:sz w:val="15"/>
                <w:szCs w:val="15"/>
                <w:lang w:val="ru-RU"/>
              </w:rPr>
            </w:pPr>
            <w:r w:rsidRPr="00CF6570">
              <w:rPr>
                <w:rFonts w:ascii="Arial" w:hAnsi="Arial" w:cs="Arial"/>
                <w:kern w:val="0"/>
                <w:sz w:val="15"/>
                <w:szCs w:val="15"/>
                <w:lang w:val="ru-RU"/>
              </w:rPr>
              <w:t>Время задержки включения клеммы</w:t>
            </w:r>
            <w:r w:rsidRPr="00CF6570">
              <w:rPr>
                <w:rFonts w:ascii="Arial" w:hAnsi="Arial" w:cs="Arial"/>
                <w:kern w:val="0"/>
                <w:sz w:val="15"/>
                <w:szCs w:val="15"/>
              </w:rPr>
              <w:t>S</w:t>
            </w:r>
            <w:r>
              <w:rPr>
                <w:rFonts w:ascii="Arial" w:hAnsi="Arial" w:cs="Arial"/>
                <w:kern w:val="0"/>
                <w:sz w:val="15"/>
                <w:szCs w:val="15"/>
                <w:lang w:val="ru-RU"/>
              </w:rPr>
              <w:t>8</w:t>
            </w:r>
          </w:p>
        </w:tc>
        <w:tc>
          <w:tcPr>
            <w:tcW w:w="2977" w:type="dxa"/>
            <w:vMerge/>
            <w:tcBorders>
              <w:left w:val="single" w:sz="6" w:space="0" w:color="auto"/>
              <w:right w:val="single" w:sz="6" w:space="0" w:color="auto"/>
            </w:tcBorders>
            <w:shd w:val="clear" w:color="FFFFFF" w:fill="auto"/>
            <w:vAlign w:val="center"/>
          </w:tcPr>
          <w:p w:rsidR="00652B77" w:rsidRPr="00CF6570" w:rsidRDefault="00652B77" w:rsidP="00652B77">
            <w:pPr>
              <w:pStyle w:val="a9"/>
              <w:spacing w:line="280" w:lineRule="exact"/>
              <w:ind w:firstLineChars="200" w:firstLine="300"/>
              <w:jc w:val="both"/>
              <w:rPr>
                <w:rFonts w:ascii="Arial" w:hAnsi="Arial" w:cs="Arial"/>
                <w:sz w:val="15"/>
                <w:szCs w:val="15"/>
                <w:lang w:val="ru-RU"/>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0.000</w:t>
            </w:r>
            <w:r>
              <w:rPr>
                <w:rFonts w:ascii="Arial" w:hAnsi="Arial" w:cs="Arial"/>
                <w:sz w:val="15"/>
                <w:szCs w:val="15"/>
                <w:lang w:val="ru-RU"/>
              </w:rPr>
              <w:t xml:space="preserve"> сек</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246"/>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P05.2</w:t>
            </w:r>
            <w:r w:rsidRPr="000847A9">
              <w:rPr>
                <w:rFonts w:ascii="Arial" w:hAnsi="Arial" w:cs="Arial" w:hint="eastAsia"/>
                <w:sz w:val="15"/>
                <w:szCs w:val="15"/>
              </w:rPr>
              <w:t>9</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CF6570" w:rsidRDefault="00652B77" w:rsidP="00652B77">
            <w:pPr>
              <w:spacing w:line="280" w:lineRule="exact"/>
              <w:jc w:val="center"/>
              <w:rPr>
                <w:rFonts w:ascii="Arial" w:hAnsi="Arial" w:cs="Arial"/>
                <w:kern w:val="0"/>
                <w:sz w:val="15"/>
                <w:szCs w:val="15"/>
                <w:lang w:val="ru-RU"/>
              </w:rPr>
            </w:pPr>
            <w:r w:rsidRPr="00CF6570">
              <w:rPr>
                <w:rFonts w:ascii="Arial" w:hAnsi="Arial" w:cs="Arial"/>
                <w:kern w:val="0"/>
                <w:sz w:val="15"/>
                <w:szCs w:val="15"/>
                <w:lang w:val="ru-RU"/>
              </w:rPr>
              <w:t xml:space="preserve">Время задержки выключения клеммы </w:t>
            </w:r>
            <w:r w:rsidRPr="00CF6570">
              <w:rPr>
                <w:rFonts w:ascii="Arial" w:hAnsi="Arial" w:cs="Arial"/>
                <w:kern w:val="0"/>
                <w:sz w:val="15"/>
                <w:szCs w:val="15"/>
              </w:rPr>
              <w:t>S</w:t>
            </w:r>
            <w:r>
              <w:rPr>
                <w:rFonts w:ascii="Arial" w:hAnsi="Arial" w:cs="Arial"/>
                <w:kern w:val="0"/>
                <w:sz w:val="15"/>
                <w:szCs w:val="15"/>
                <w:lang w:val="ru-RU"/>
              </w:rPr>
              <w:t>8</w:t>
            </w:r>
          </w:p>
        </w:tc>
        <w:tc>
          <w:tcPr>
            <w:tcW w:w="2977" w:type="dxa"/>
            <w:vMerge/>
            <w:tcBorders>
              <w:left w:val="single" w:sz="6" w:space="0" w:color="auto"/>
              <w:right w:val="single" w:sz="6" w:space="0" w:color="auto"/>
            </w:tcBorders>
            <w:shd w:val="clear" w:color="FFFFFF" w:fill="auto"/>
            <w:vAlign w:val="center"/>
          </w:tcPr>
          <w:p w:rsidR="00652B77" w:rsidRPr="00CF6570" w:rsidRDefault="00652B77" w:rsidP="00652B77">
            <w:pPr>
              <w:pStyle w:val="a9"/>
              <w:spacing w:line="280" w:lineRule="exact"/>
              <w:ind w:firstLineChars="200" w:firstLine="300"/>
              <w:jc w:val="both"/>
              <w:rPr>
                <w:rFonts w:ascii="Arial" w:hAnsi="Arial" w:cs="Arial"/>
                <w:sz w:val="15"/>
                <w:szCs w:val="15"/>
                <w:lang w:val="ru-RU"/>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0.000</w:t>
            </w:r>
            <w:r>
              <w:rPr>
                <w:rFonts w:ascii="Arial" w:hAnsi="Arial" w:cs="Arial"/>
                <w:sz w:val="15"/>
                <w:szCs w:val="15"/>
                <w:lang w:val="ru-RU"/>
              </w:rPr>
              <w:t xml:space="preserve"> сек</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246"/>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P05.</w:t>
            </w:r>
            <w:r w:rsidRPr="000847A9">
              <w:rPr>
                <w:rFonts w:ascii="Arial" w:hAnsi="Arial" w:cs="Arial" w:hint="eastAsia"/>
                <w:sz w:val="15"/>
                <w:szCs w:val="15"/>
              </w:rPr>
              <w:t>30</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CF6570" w:rsidRDefault="00652B77" w:rsidP="00652B77">
            <w:pPr>
              <w:spacing w:line="280" w:lineRule="exact"/>
              <w:jc w:val="center"/>
              <w:rPr>
                <w:rFonts w:ascii="Arial" w:hAnsi="Arial" w:cs="Arial"/>
                <w:kern w:val="0"/>
                <w:sz w:val="15"/>
                <w:szCs w:val="15"/>
                <w:lang w:val="ru-RU"/>
              </w:rPr>
            </w:pPr>
            <w:r w:rsidRPr="00CF6570">
              <w:rPr>
                <w:rFonts w:ascii="Arial" w:hAnsi="Arial" w:cs="Arial"/>
                <w:kern w:val="0"/>
                <w:sz w:val="15"/>
                <w:szCs w:val="15"/>
                <w:lang w:val="ru-RU"/>
              </w:rPr>
              <w:t xml:space="preserve">Время задержки включения клеммы </w:t>
            </w:r>
            <w:r w:rsidRPr="00CF6570">
              <w:rPr>
                <w:rFonts w:ascii="Arial" w:hAnsi="Arial" w:cs="Arial"/>
                <w:kern w:val="0"/>
                <w:sz w:val="15"/>
                <w:szCs w:val="15"/>
              </w:rPr>
              <w:t>HDI</w:t>
            </w:r>
          </w:p>
        </w:tc>
        <w:tc>
          <w:tcPr>
            <w:tcW w:w="2977" w:type="dxa"/>
            <w:vMerge/>
            <w:tcBorders>
              <w:left w:val="single" w:sz="6" w:space="0" w:color="auto"/>
              <w:right w:val="single" w:sz="6" w:space="0" w:color="auto"/>
            </w:tcBorders>
            <w:shd w:val="clear" w:color="FFFFFF" w:fill="auto"/>
            <w:vAlign w:val="center"/>
          </w:tcPr>
          <w:p w:rsidR="00652B77" w:rsidRPr="00CF6570" w:rsidRDefault="00652B77" w:rsidP="00652B77">
            <w:pPr>
              <w:pStyle w:val="a9"/>
              <w:spacing w:line="280" w:lineRule="exact"/>
              <w:ind w:firstLineChars="200" w:firstLine="300"/>
              <w:jc w:val="both"/>
              <w:rPr>
                <w:rFonts w:ascii="Arial" w:hAnsi="Arial" w:cs="Arial"/>
                <w:sz w:val="15"/>
                <w:szCs w:val="15"/>
                <w:lang w:val="ru-RU"/>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0.000</w:t>
            </w:r>
            <w:r>
              <w:rPr>
                <w:rFonts w:ascii="Arial" w:hAnsi="Arial" w:cs="Arial"/>
                <w:sz w:val="15"/>
                <w:szCs w:val="15"/>
                <w:lang w:val="ru-RU"/>
              </w:rPr>
              <w:t xml:space="preserve"> сек</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246"/>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P05.</w:t>
            </w:r>
            <w:r w:rsidRPr="000847A9">
              <w:rPr>
                <w:rFonts w:ascii="Arial" w:hAnsi="Arial" w:cs="Arial" w:hint="eastAsia"/>
                <w:sz w:val="15"/>
                <w:szCs w:val="15"/>
              </w:rPr>
              <w:t>31</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CF6570" w:rsidRDefault="00652B77" w:rsidP="00652B77">
            <w:pPr>
              <w:spacing w:line="280" w:lineRule="exact"/>
              <w:jc w:val="center"/>
              <w:rPr>
                <w:rFonts w:ascii="Arial" w:hAnsi="Arial" w:cs="Arial"/>
                <w:kern w:val="0"/>
                <w:sz w:val="15"/>
                <w:szCs w:val="15"/>
                <w:lang w:val="ru-RU"/>
              </w:rPr>
            </w:pPr>
            <w:r w:rsidRPr="00CF6570">
              <w:rPr>
                <w:rFonts w:ascii="Arial" w:hAnsi="Arial" w:cs="Arial"/>
                <w:kern w:val="0"/>
                <w:sz w:val="15"/>
                <w:szCs w:val="15"/>
                <w:lang w:val="ru-RU"/>
              </w:rPr>
              <w:t xml:space="preserve">Время задержки выключения клеммы </w:t>
            </w:r>
            <w:r w:rsidRPr="00CF6570">
              <w:rPr>
                <w:rFonts w:ascii="Arial" w:hAnsi="Arial" w:cs="Arial"/>
                <w:kern w:val="0"/>
                <w:sz w:val="15"/>
                <w:szCs w:val="15"/>
              </w:rPr>
              <w:t>HDI</w:t>
            </w:r>
          </w:p>
        </w:tc>
        <w:tc>
          <w:tcPr>
            <w:tcW w:w="2977" w:type="dxa"/>
            <w:vMerge/>
            <w:tcBorders>
              <w:left w:val="single" w:sz="6" w:space="0" w:color="auto"/>
              <w:bottom w:val="single" w:sz="6" w:space="0" w:color="auto"/>
              <w:right w:val="single" w:sz="6" w:space="0" w:color="auto"/>
            </w:tcBorders>
            <w:shd w:val="clear" w:color="FFFFFF" w:fill="auto"/>
            <w:vAlign w:val="center"/>
          </w:tcPr>
          <w:p w:rsidR="00652B77" w:rsidRPr="00CF6570" w:rsidRDefault="00652B77" w:rsidP="00652B77">
            <w:pPr>
              <w:pStyle w:val="a9"/>
              <w:spacing w:line="280" w:lineRule="exact"/>
              <w:ind w:firstLineChars="200" w:firstLine="300"/>
              <w:jc w:val="both"/>
              <w:rPr>
                <w:rFonts w:ascii="Arial" w:hAnsi="Arial" w:cs="Arial"/>
                <w:sz w:val="15"/>
                <w:szCs w:val="15"/>
                <w:lang w:val="ru-RU"/>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0.000</w:t>
            </w:r>
            <w:r>
              <w:rPr>
                <w:rFonts w:ascii="Arial" w:hAnsi="Arial" w:cs="Arial"/>
                <w:sz w:val="15"/>
                <w:szCs w:val="15"/>
                <w:lang w:val="ru-RU"/>
              </w:rPr>
              <w:t xml:space="preserve"> сек</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165"/>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P05.</w:t>
            </w:r>
            <w:r w:rsidRPr="000847A9">
              <w:rPr>
                <w:rFonts w:ascii="Arial" w:hAnsi="Arial" w:cs="Arial" w:hint="eastAsia"/>
                <w:sz w:val="15"/>
                <w:szCs w:val="15"/>
              </w:rPr>
              <w:t>32</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4C20AF" w:rsidRDefault="00652B77" w:rsidP="00652B77">
            <w:pPr>
              <w:spacing w:line="280" w:lineRule="exact"/>
              <w:ind w:left="1"/>
              <w:jc w:val="center"/>
              <w:rPr>
                <w:rFonts w:ascii="Arial" w:hAnsi="Arial" w:cs="Arial"/>
                <w:kern w:val="0"/>
                <w:sz w:val="15"/>
                <w:szCs w:val="15"/>
              </w:rPr>
            </w:pPr>
            <w:r w:rsidRPr="004C20AF">
              <w:rPr>
                <w:rFonts w:ascii="Arial" w:hAnsi="Arial" w:cs="Arial"/>
                <w:kern w:val="0"/>
                <w:sz w:val="15"/>
                <w:szCs w:val="15"/>
              </w:rPr>
              <w:t>Нижний пределAI1</w:t>
            </w:r>
          </w:p>
        </w:tc>
        <w:tc>
          <w:tcPr>
            <w:tcW w:w="2977" w:type="dxa"/>
            <w:vMerge w:val="restart"/>
            <w:tcBorders>
              <w:top w:val="single" w:sz="6" w:space="0" w:color="auto"/>
              <w:left w:val="single" w:sz="6" w:space="0" w:color="auto"/>
              <w:right w:val="single" w:sz="6" w:space="0" w:color="auto"/>
            </w:tcBorders>
            <w:shd w:val="clear" w:color="FFFFFF" w:fill="auto"/>
            <w:vAlign w:val="center"/>
          </w:tcPr>
          <w:p w:rsidR="00652B77" w:rsidRPr="004C20AF" w:rsidRDefault="00652B77" w:rsidP="00652B77">
            <w:pPr>
              <w:spacing w:line="280" w:lineRule="exact"/>
              <w:rPr>
                <w:rFonts w:ascii="Arial" w:hAnsi="Arial" w:cs="Arial"/>
                <w:kern w:val="0"/>
                <w:sz w:val="15"/>
                <w:szCs w:val="15"/>
                <w:lang w:val="ru-RU"/>
              </w:rPr>
            </w:pPr>
            <w:r w:rsidRPr="004C20AF">
              <w:rPr>
                <w:rFonts w:ascii="Arial" w:hAnsi="Arial" w:cs="Arial"/>
                <w:kern w:val="0"/>
                <w:sz w:val="15"/>
                <w:szCs w:val="15"/>
                <w:lang w:val="ru-RU"/>
              </w:rPr>
              <w:t xml:space="preserve">Код функции определяет отношения между аналоговым входным напряжением и его соответствующим значением. Если аналоговый вход напряжения за пределами установленного минимального или максимального значения входа, ПЧ будет рассчитывать на минимум или максимум. </w:t>
            </w:r>
          </w:p>
          <w:p w:rsidR="00652B77" w:rsidRPr="004C20AF" w:rsidRDefault="00652B77" w:rsidP="00652B77">
            <w:pPr>
              <w:spacing w:line="280" w:lineRule="exact"/>
              <w:rPr>
                <w:rFonts w:ascii="Arial" w:hAnsi="Arial" w:cs="Arial"/>
                <w:kern w:val="0"/>
                <w:sz w:val="15"/>
                <w:szCs w:val="15"/>
                <w:lang w:val="ru-RU"/>
              </w:rPr>
            </w:pPr>
            <w:r w:rsidRPr="004C20AF">
              <w:rPr>
                <w:rFonts w:ascii="Arial" w:hAnsi="Arial" w:cs="Arial"/>
                <w:kern w:val="0"/>
                <w:sz w:val="15"/>
                <w:szCs w:val="15"/>
                <w:lang w:val="ru-RU"/>
              </w:rPr>
              <w:t>Когда аналоговый вход является токовым, то 0 ~ 20мА соответствует напряжению 0 ~ 10В.</w:t>
            </w:r>
          </w:p>
          <w:p w:rsidR="00652B77" w:rsidRPr="004C20AF" w:rsidRDefault="00652B77" w:rsidP="00652B77">
            <w:pPr>
              <w:spacing w:line="280" w:lineRule="exact"/>
              <w:rPr>
                <w:rFonts w:ascii="Arial" w:hAnsi="Arial" w:cs="Arial"/>
                <w:kern w:val="0"/>
                <w:sz w:val="15"/>
                <w:szCs w:val="15"/>
                <w:lang w:val="ru-RU"/>
              </w:rPr>
            </w:pPr>
            <w:r w:rsidRPr="004C20AF">
              <w:rPr>
                <w:rFonts w:ascii="Arial" w:hAnsi="Arial" w:cs="Arial"/>
                <w:kern w:val="0"/>
                <w:sz w:val="15"/>
                <w:szCs w:val="15"/>
                <w:lang w:val="ru-RU"/>
              </w:rPr>
              <w:t xml:space="preserve">В различных случаях отличается соответствующее номинальное значение 100,0%. Приложение для подробной информации. </w:t>
            </w:r>
          </w:p>
          <w:p w:rsidR="00652B77" w:rsidRPr="004C20AF" w:rsidRDefault="00652B77" w:rsidP="00652B77">
            <w:pPr>
              <w:spacing w:line="280" w:lineRule="exact"/>
              <w:rPr>
                <w:rFonts w:ascii="Arial" w:hAnsi="Arial" w:cs="Arial"/>
                <w:bCs/>
                <w:sz w:val="15"/>
                <w:szCs w:val="15"/>
                <w:lang w:val="ru-RU"/>
              </w:rPr>
            </w:pPr>
            <w:r w:rsidRPr="004C20AF">
              <w:rPr>
                <w:rFonts w:ascii="Arial" w:hAnsi="Arial" w:cs="Arial"/>
                <w:kern w:val="0"/>
                <w:sz w:val="15"/>
                <w:szCs w:val="15"/>
                <w:lang w:val="ru-RU"/>
              </w:rPr>
              <w:lastRenderedPageBreak/>
              <w:t>На рисунке ниже показаны различные приложения:</w:t>
            </w:r>
          </w:p>
          <w:p w:rsidR="00652B77" w:rsidRPr="004C20AF" w:rsidRDefault="00652B77" w:rsidP="00652B77">
            <w:pPr>
              <w:spacing w:line="280" w:lineRule="exact"/>
              <w:rPr>
                <w:rFonts w:ascii="Arial" w:hAnsi="Arial" w:cs="Arial"/>
                <w:bCs/>
                <w:sz w:val="15"/>
                <w:szCs w:val="15"/>
                <w:lang w:val="ru-RU"/>
              </w:rPr>
            </w:pPr>
          </w:p>
          <w:p w:rsidR="00652B77" w:rsidRPr="000847A9" w:rsidRDefault="00652B77" w:rsidP="00652B77">
            <w:pPr>
              <w:jc w:val="center"/>
              <w:rPr>
                <w:rFonts w:ascii="Arial" w:hAnsi="Arial" w:cs="Arial"/>
                <w:bCs/>
                <w:sz w:val="15"/>
                <w:szCs w:val="15"/>
              </w:rPr>
            </w:pPr>
            <w:r>
              <w:rPr>
                <w:rFonts w:ascii="Arial" w:hAnsi="Arial" w:cs="Arial"/>
                <w:bCs/>
                <w:noProof/>
                <w:sz w:val="15"/>
                <w:szCs w:val="15"/>
              </w:rPr>
              <w:drawing>
                <wp:inline distT="0" distB="0" distL="0" distR="0">
                  <wp:extent cx="2135505" cy="2034540"/>
                  <wp:effectExtent l="0" t="0" r="0" b="3810"/>
                  <wp:docPr id="266" name="Рисунок 266" descr="对应设定"/>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对应设定"/>
                          <pic:cNvPicPr>
                            <a:picLocks noChangeAspect="1" noChangeArrowheads="1"/>
                          </pic:cNvPicPr>
                        </pic:nvPicPr>
                        <pic:blipFill>
                          <a:blip r:embed="rId12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35505" cy="2034540"/>
                          </a:xfrm>
                          <a:prstGeom prst="rect">
                            <a:avLst/>
                          </a:prstGeom>
                          <a:noFill/>
                          <a:ln>
                            <a:noFill/>
                          </a:ln>
                        </pic:spPr>
                      </pic:pic>
                    </a:graphicData>
                  </a:graphic>
                </wp:inline>
              </w:drawing>
            </w:r>
          </w:p>
          <w:p w:rsidR="00652B77" w:rsidRPr="004C20AF" w:rsidRDefault="00652B77" w:rsidP="00652B77">
            <w:pPr>
              <w:spacing w:line="280" w:lineRule="exact"/>
              <w:ind w:left="1"/>
              <w:rPr>
                <w:rFonts w:ascii="Arial" w:hAnsi="Arial" w:cs="Arial"/>
                <w:kern w:val="0"/>
                <w:sz w:val="15"/>
                <w:szCs w:val="15"/>
                <w:lang w:val="ru-RU"/>
              </w:rPr>
            </w:pPr>
            <w:r w:rsidRPr="004C20AF">
              <w:rPr>
                <w:rFonts w:ascii="Arial" w:hAnsi="Arial" w:cs="Arial"/>
                <w:kern w:val="0"/>
                <w:sz w:val="15"/>
                <w:szCs w:val="15"/>
                <w:lang w:val="ru-RU"/>
              </w:rPr>
              <w:t xml:space="preserve">Время фильтрации входа: Этот параметр используется для настройки чувствительности аналогового входа. </w:t>
            </w:r>
          </w:p>
          <w:p w:rsidR="00652B77" w:rsidRPr="004C20AF" w:rsidRDefault="00652B77" w:rsidP="00652B77">
            <w:pPr>
              <w:spacing w:line="280" w:lineRule="exact"/>
              <w:ind w:left="1"/>
              <w:rPr>
                <w:rFonts w:ascii="Arial" w:hAnsi="Arial" w:cs="Arial"/>
                <w:kern w:val="0"/>
                <w:sz w:val="15"/>
                <w:szCs w:val="15"/>
                <w:lang w:val="ru-RU"/>
              </w:rPr>
            </w:pPr>
            <w:r w:rsidRPr="004C20AF">
              <w:rPr>
                <w:rFonts w:ascii="Arial" w:hAnsi="Arial" w:cs="Arial"/>
                <w:b/>
                <w:kern w:val="0"/>
                <w:sz w:val="15"/>
                <w:szCs w:val="15"/>
                <w:lang w:val="ru-RU"/>
              </w:rPr>
              <w:t>Примечание</w:t>
            </w:r>
            <w:r w:rsidRPr="004C20AF">
              <w:rPr>
                <w:rFonts w:ascii="Arial" w:hAnsi="Arial" w:cs="Arial"/>
                <w:kern w:val="0"/>
                <w:sz w:val="15"/>
                <w:szCs w:val="15"/>
                <w:lang w:val="ru-RU"/>
              </w:rPr>
              <w:t xml:space="preserve">: Аналоговые входы </w:t>
            </w:r>
            <w:r w:rsidRPr="004C20AF">
              <w:rPr>
                <w:rFonts w:ascii="Arial" w:hAnsi="Arial" w:cs="Arial"/>
                <w:kern w:val="0"/>
                <w:sz w:val="15"/>
                <w:szCs w:val="15"/>
              </w:rPr>
              <w:t>AI</w:t>
            </w:r>
            <w:r w:rsidRPr="004C20AF">
              <w:rPr>
                <w:rFonts w:ascii="Arial" w:hAnsi="Arial" w:cs="Arial"/>
                <w:kern w:val="0"/>
                <w:sz w:val="15"/>
                <w:szCs w:val="15"/>
                <w:lang w:val="ru-RU"/>
              </w:rPr>
              <w:t xml:space="preserve">1 и </w:t>
            </w:r>
            <w:r w:rsidRPr="004C20AF">
              <w:rPr>
                <w:rFonts w:ascii="Arial" w:hAnsi="Arial" w:cs="Arial"/>
                <w:kern w:val="0"/>
                <w:sz w:val="15"/>
                <w:szCs w:val="15"/>
              </w:rPr>
              <w:t>AI</w:t>
            </w:r>
            <w:r w:rsidRPr="004C20AF">
              <w:rPr>
                <w:rFonts w:ascii="Arial" w:hAnsi="Arial" w:cs="Arial"/>
                <w:kern w:val="0"/>
                <w:sz w:val="15"/>
                <w:szCs w:val="15"/>
                <w:lang w:val="ru-RU"/>
              </w:rPr>
              <w:t>2 могут поддерживать 0 ~ 10В или 0 ~ 20м</w:t>
            </w:r>
            <w:r w:rsidRPr="004C20AF">
              <w:rPr>
                <w:rFonts w:ascii="Arial" w:hAnsi="Arial" w:cs="Arial"/>
                <w:kern w:val="0"/>
                <w:sz w:val="15"/>
                <w:szCs w:val="15"/>
              </w:rPr>
              <w:t>A</w:t>
            </w:r>
            <w:r w:rsidRPr="004C20AF">
              <w:rPr>
                <w:rFonts w:ascii="Arial" w:hAnsi="Arial" w:cs="Arial"/>
                <w:kern w:val="0"/>
                <w:sz w:val="15"/>
                <w:szCs w:val="15"/>
                <w:lang w:val="ru-RU"/>
              </w:rPr>
              <w:t xml:space="preserve">, когда </w:t>
            </w:r>
            <w:r w:rsidRPr="004C20AF">
              <w:rPr>
                <w:rFonts w:ascii="Arial" w:hAnsi="Arial" w:cs="Arial"/>
                <w:kern w:val="0"/>
                <w:sz w:val="15"/>
                <w:szCs w:val="15"/>
              </w:rPr>
              <w:t>AI</w:t>
            </w:r>
            <w:r w:rsidRPr="004C20AF">
              <w:rPr>
                <w:rFonts w:ascii="Arial" w:hAnsi="Arial" w:cs="Arial"/>
                <w:kern w:val="0"/>
                <w:sz w:val="15"/>
                <w:szCs w:val="15"/>
                <w:lang w:val="ru-RU"/>
              </w:rPr>
              <w:t xml:space="preserve">1 и </w:t>
            </w:r>
            <w:r w:rsidRPr="004C20AF">
              <w:rPr>
                <w:rFonts w:ascii="Arial" w:hAnsi="Arial" w:cs="Arial"/>
                <w:kern w:val="0"/>
                <w:sz w:val="15"/>
                <w:szCs w:val="15"/>
              </w:rPr>
              <w:t>AI</w:t>
            </w:r>
            <w:r w:rsidRPr="004C20AF">
              <w:rPr>
                <w:rFonts w:ascii="Arial" w:hAnsi="Arial" w:cs="Arial"/>
                <w:kern w:val="0"/>
                <w:sz w:val="15"/>
                <w:szCs w:val="15"/>
                <w:lang w:val="ru-RU"/>
              </w:rPr>
              <w:t>2 выбирают вход 0 ~ 20м</w:t>
            </w:r>
            <w:r w:rsidRPr="004C20AF">
              <w:rPr>
                <w:rFonts w:ascii="Arial" w:hAnsi="Arial" w:cs="Arial"/>
                <w:kern w:val="0"/>
                <w:sz w:val="15"/>
                <w:szCs w:val="15"/>
              </w:rPr>
              <w:t>A</w:t>
            </w:r>
            <w:r w:rsidRPr="004C20AF">
              <w:rPr>
                <w:rFonts w:ascii="Arial" w:hAnsi="Arial" w:cs="Arial"/>
                <w:kern w:val="0"/>
                <w:sz w:val="15"/>
                <w:szCs w:val="15"/>
                <w:lang w:val="ru-RU"/>
              </w:rPr>
              <w:t>, соответствующим напряжением для 20м</w:t>
            </w:r>
            <w:r w:rsidRPr="004C20AF">
              <w:rPr>
                <w:rFonts w:ascii="Arial" w:hAnsi="Arial" w:cs="Arial"/>
                <w:kern w:val="0"/>
                <w:sz w:val="15"/>
                <w:szCs w:val="15"/>
              </w:rPr>
              <w:t>A</w:t>
            </w:r>
            <w:r w:rsidRPr="004C20AF">
              <w:rPr>
                <w:rFonts w:ascii="Arial" w:hAnsi="Arial" w:cs="Arial"/>
                <w:kern w:val="0"/>
                <w:sz w:val="15"/>
                <w:szCs w:val="15"/>
                <w:lang w:val="ru-RU"/>
              </w:rPr>
              <w:t xml:space="preserve"> является 5В. </w:t>
            </w:r>
            <w:r w:rsidRPr="004C20AF">
              <w:rPr>
                <w:rFonts w:ascii="Arial" w:hAnsi="Arial" w:cs="Arial"/>
                <w:kern w:val="0"/>
                <w:sz w:val="15"/>
                <w:szCs w:val="15"/>
              </w:rPr>
              <w:t>AI</w:t>
            </w:r>
            <w:r w:rsidRPr="004C20AF">
              <w:rPr>
                <w:rFonts w:ascii="Arial" w:hAnsi="Arial" w:cs="Arial"/>
                <w:kern w:val="0"/>
                <w:sz w:val="15"/>
                <w:szCs w:val="15"/>
                <w:lang w:val="ru-RU"/>
              </w:rPr>
              <w:t>3 может поддерживать вход - 10В ~ + 10В.</w:t>
            </w:r>
          </w:p>
          <w:p w:rsidR="00652B77" w:rsidRPr="004C20AF" w:rsidRDefault="00652B77" w:rsidP="00652B77">
            <w:pPr>
              <w:spacing w:line="280" w:lineRule="exact"/>
              <w:ind w:left="1"/>
              <w:rPr>
                <w:rFonts w:ascii="Arial" w:hAnsi="Arial" w:cs="Arial"/>
                <w:kern w:val="0"/>
                <w:sz w:val="15"/>
                <w:szCs w:val="15"/>
                <w:lang w:val="ru-RU"/>
              </w:rPr>
            </w:pPr>
            <w:r w:rsidRPr="004C20AF">
              <w:rPr>
                <w:rFonts w:ascii="Arial" w:hAnsi="Arial" w:cs="Arial"/>
                <w:kern w:val="0"/>
                <w:sz w:val="15"/>
                <w:szCs w:val="15"/>
                <w:lang w:val="ru-RU"/>
              </w:rPr>
              <w:t>Диапазон уставки:</w:t>
            </w:r>
            <w:r w:rsidRPr="004C20AF">
              <w:rPr>
                <w:rFonts w:ascii="Arial" w:hAnsi="Arial" w:cs="Arial"/>
                <w:kern w:val="0"/>
                <w:sz w:val="15"/>
                <w:szCs w:val="15"/>
              </w:rPr>
              <w:t>P</w:t>
            </w:r>
            <w:r w:rsidRPr="004C20AF">
              <w:rPr>
                <w:rFonts w:ascii="Arial" w:hAnsi="Arial" w:cs="Arial"/>
                <w:kern w:val="0"/>
                <w:sz w:val="15"/>
                <w:szCs w:val="15"/>
                <w:lang w:val="ru-RU"/>
              </w:rPr>
              <w:t>05.32:0.00В~</w:t>
            </w:r>
            <w:r w:rsidRPr="004C20AF">
              <w:rPr>
                <w:rFonts w:ascii="Arial" w:hAnsi="Arial" w:cs="Arial"/>
                <w:kern w:val="0"/>
                <w:sz w:val="15"/>
                <w:szCs w:val="15"/>
              </w:rPr>
              <w:t>P</w:t>
            </w:r>
            <w:r w:rsidRPr="004C20AF">
              <w:rPr>
                <w:rFonts w:ascii="Arial" w:hAnsi="Arial" w:cs="Arial"/>
                <w:kern w:val="0"/>
                <w:sz w:val="15"/>
                <w:szCs w:val="15"/>
                <w:lang w:val="ru-RU"/>
              </w:rPr>
              <w:t>05.34</w:t>
            </w:r>
          </w:p>
          <w:p w:rsidR="00652B77" w:rsidRPr="004C20AF" w:rsidRDefault="00652B77" w:rsidP="00652B77">
            <w:pPr>
              <w:spacing w:line="280" w:lineRule="exact"/>
              <w:ind w:left="1"/>
              <w:rPr>
                <w:rFonts w:ascii="Arial" w:hAnsi="Arial" w:cs="Arial"/>
                <w:kern w:val="0"/>
                <w:sz w:val="15"/>
                <w:szCs w:val="15"/>
                <w:lang w:val="ru-RU"/>
              </w:rPr>
            </w:pPr>
            <w:r w:rsidRPr="004C20AF">
              <w:rPr>
                <w:rFonts w:ascii="Arial" w:hAnsi="Arial" w:cs="Arial"/>
                <w:kern w:val="0"/>
                <w:sz w:val="15"/>
                <w:szCs w:val="15"/>
                <w:lang w:val="ru-RU"/>
              </w:rPr>
              <w:t>Диапазон уставки:</w:t>
            </w:r>
            <w:r w:rsidRPr="004C20AF">
              <w:rPr>
                <w:rFonts w:ascii="Arial" w:hAnsi="Arial" w:cs="Arial"/>
                <w:kern w:val="0"/>
                <w:sz w:val="15"/>
                <w:szCs w:val="15"/>
              </w:rPr>
              <w:t>P</w:t>
            </w:r>
            <w:r w:rsidRPr="004C20AF">
              <w:rPr>
                <w:rFonts w:ascii="Arial" w:hAnsi="Arial" w:cs="Arial"/>
                <w:kern w:val="0"/>
                <w:sz w:val="15"/>
                <w:szCs w:val="15"/>
                <w:lang w:val="ru-RU"/>
              </w:rPr>
              <w:t>05.33:-100.0%~100.0%</w:t>
            </w:r>
          </w:p>
          <w:p w:rsidR="00652B77" w:rsidRPr="004C20AF" w:rsidRDefault="00652B77" w:rsidP="00652B77">
            <w:pPr>
              <w:spacing w:line="280" w:lineRule="exact"/>
              <w:ind w:left="1"/>
              <w:rPr>
                <w:rFonts w:ascii="Arial" w:hAnsi="Arial" w:cs="Arial"/>
                <w:kern w:val="0"/>
                <w:sz w:val="15"/>
                <w:szCs w:val="15"/>
                <w:lang w:val="ru-RU"/>
              </w:rPr>
            </w:pPr>
            <w:r w:rsidRPr="004C20AF">
              <w:rPr>
                <w:rFonts w:ascii="Arial" w:hAnsi="Arial" w:cs="Arial"/>
                <w:kern w:val="0"/>
                <w:sz w:val="15"/>
                <w:szCs w:val="15"/>
                <w:lang w:val="ru-RU"/>
              </w:rPr>
              <w:t>Диапазон уставки:</w:t>
            </w:r>
            <w:r w:rsidRPr="004C20AF">
              <w:rPr>
                <w:rFonts w:ascii="Arial" w:hAnsi="Arial" w:cs="Arial"/>
                <w:kern w:val="0"/>
                <w:sz w:val="15"/>
                <w:szCs w:val="15"/>
              </w:rPr>
              <w:t>P</w:t>
            </w:r>
            <w:r w:rsidRPr="004C20AF">
              <w:rPr>
                <w:rFonts w:ascii="Arial" w:hAnsi="Arial" w:cs="Arial"/>
                <w:kern w:val="0"/>
                <w:sz w:val="15"/>
                <w:szCs w:val="15"/>
                <w:lang w:val="ru-RU"/>
              </w:rPr>
              <w:t>05.34:</w:t>
            </w:r>
            <w:r w:rsidRPr="004C20AF">
              <w:rPr>
                <w:rFonts w:ascii="Arial" w:hAnsi="Arial" w:cs="Arial"/>
                <w:kern w:val="0"/>
                <w:sz w:val="15"/>
                <w:szCs w:val="15"/>
              </w:rPr>
              <w:t>P</w:t>
            </w:r>
            <w:r w:rsidRPr="004C20AF">
              <w:rPr>
                <w:rFonts w:ascii="Arial" w:hAnsi="Arial" w:cs="Arial"/>
                <w:kern w:val="0"/>
                <w:sz w:val="15"/>
                <w:szCs w:val="15"/>
                <w:lang w:val="ru-RU"/>
              </w:rPr>
              <w:t>05.32~10.00В</w:t>
            </w:r>
          </w:p>
          <w:p w:rsidR="00652B77" w:rsidRPr="004C20AF" w:rsidRDefault="00652B77" w:rsidP="00652B77">
            <w:pPr>
              <w:spacing w:line="280" w:lineRule="exact"/>
              <w:ind w:left="1"/>
              <w:rPr>
                <w:rFonts w:ascii="Arial" w:hAnsi="Arial" w:cs="Arial"/>
                <w:kern w:val="0"/>
                <w:sz w:val="15"/>
                <w:szCs w:val="15"/>
                <w:lang w:val="ru-RU"/>
              </w:rPr>
            </w:pPr>
            <w:r w:rsidRPr="004C20AF">
              <w:rPr>
                <w:rFonts w:ascii="Arial" w:hAnsi="Arial" w:cs="Arial"/>
                <w:kern w:val="0"/>
                <w:sz w:val="15"/>
                <w:szCs w:val="15"/>
                <w:lang w:val="ru-RU"/>
              </w:rPr>
              <w:t>Диапазон уставки:</w:t>
            </w:r>
            <w:r w:rsidRPr="004C20AF">
              <w:rPr>
                <w:rFonts w:ascii="Arial" w:hAnsi="Arial" w:cs="Arial"/>
                <w:kern w:val="0"/>
                <w:sz w:val="15"/>
                <w:szCs w:val="15"/>
              </w:rPr>
              <w:t>P</w:t>
            </w:r>
            <w:r w:rsidRPr="004C20AF">
              <w:rPr>
                <w:rFonts w:ascii="Arial" w:hAnsi="Arial" w:cs="Arial"/>
                <w:kern w:val="0"/>
                <w:sz w:val="15"/>
                <w:szCs w:val="15"/>
                <w:lang w:val="ru-RU"/>
              </w:rPr>
              <w:t>05.35:-100.0%~100.0%</w:t>
            </w:r>
          </w:p>
          <w:p w:rsidR="00652B77" w:rsidRDefault="00652B77" w:rsidP="00652B77">
            <w:pPr>
              <w:spacing w:line="280" w:lineRule="exact"/>
              <w:ind w:left="1"/>
              <w:jc w:val="left"/>
              <w:rPr>
                <w:rFonts w:ascii="Arial" w:hAnsi="Arial" w:cs="Arial"/>
                <w:kern w:val="0"/>
                <w:sz w:val="15"/>
                <w:szCs w:val="15"/>
                <w:lang w:val="ru-RU"/>
              </w:rPr>
            </w:pPr>
            <w:r w:rsidRPr="004C20AF">
              <w:rPr>
                <w:rFonts w:ascii="Arial" w:hAnsi="Arial" w:cs="Arial"/>
                <w:kern w:val="0"/>
                <w:sz w:val="15"/>
                <w:szCs w:val="15"/>
                <w:lang w:val="ru-RU"/>
              </w:rPr>
              <w:t>Диапазон уставки:</w:t>
            </w:r>
          </w:p>
          <w:p w:rsidR="00652B77" w:rsidRPr="004C20AF" w:rsidRDefault="00652B77" w:rsidP="00652B77">
            <w:pPr>
              <w:spacing w:line="280" w:lineRule="exact"/>
              <w:ind w:left="1"/>
              <w:jc w:val="left"/>
              <w:rPr>
                <w:rFonts w:ascii="Arial" w:hAnsi="Arial" w:cs="Arial"/>
                <w:kern w:val="0"/>
                <w:sz w:val="15"/>
                <w:szCs w:val="15"/>
                <w:lang w:val="ru-RU"/>
              </w:rPr>
            </w:pPr>
            <w:r w:rsidRPr="004C20AF">
              <w:rPr>
                <w:rFonts w:ascii="Arial" w:hAnsi="Arial" w:cs="Arial"/>
                <w:kern w:val="0"/>
                <w:sz w:val="15"/>
                <w:szCs w:val="15"/>
              </w:rPr>
              <w:t>P</w:t>
            </w:r>
            <w:r w:rsidRPr="004C20AF">
              <w:rPr>
                <w:rFonts w:ascii="Arial" w:hAnsi="Arial" w:cs="Arial"/>
                <w:kern w:val="0"/>
                <w:sz w:val="15"/>
                <w:szCs w:val="15"/>
                <w:lang w:val="ru-RU"/>
              </w:rPr>
              <w:t>05.36:0.000</w:t>
            </w:r>
            <w:r w:rsidRPr="004C20AF">
              <w:rPr>
                <w:rFonts w:ascii="Arial" w:hAnsi="Arial" w:cs="Arial"/>
                <w:sz w:val="15"/>
                <w:szCs w:val="15"/>
                <w:lang w:val="ru-RU"/>
              </w:rPr>
              <w:t>сек</w:t>
            </w:r>
            <w:r w:rsidRPr="004C20AF">
              <w:rPr>
                <w:rFonts w:ascii="Arial" w:hAnsi="Arial" w:cs="Arial"/>
                <w:kern w:val="0"/>
                <w:sz w:val="15"/>
                <w:szCs w:val="15"/>
                <w:lang w:val="ru-RU"/>
              </w:rPr>
              <w:t>~10.000</w:t>
            </w:r>
            <w:r w:rsidRPr="004C20AF">
              <w:rPr>
                <w:rFonts w:ascii="Arial" w:hAnsi="Arial" w:cs="Arial"/>
                <w:sz w:val="15"/>
                <w:szCs w:val="15"/>
                <w:lang w:val="ru-RU"/>
              </w:rPr>
              <w:t>сек</w:t>
            </w:r>
          </w:p>
          <w:p w:rsidR="00652B77" w:rsidRPr="004C20AF" w:rsidRDefault="00652B77" w:rsidP="00652B77">
            <w:pPr>
              <w:spacing w:line="280" w:lineRule="exact"/>
              <w:ind w:left="1"/>
              <w:rPr>
                <w:rFonts w:ascii="Arial" w:hAnsi="Arial" w:cs="Arial"/>
                <w:kern w:val="0"/>
                <w:sz w:val="15"/>
                <w:szCs w:val="15"/>
                <w:lang w:val="ru-RU"/>
              </w:rPr>
            </w:pPr>
            <w:r w:rsidRPr="004C20AF">
              <w:rPr>
                <w:rFonts w:ascii="Arial" w:hAnsi="Arial" w:cs="Arial"/>
                <w:kern w:val="0"/>
                <w:sz w:val="15"/>
                <w:szCs w:val="15"/>
                <w:lang w:val="ru-RU"/>
              </w:rPr>
              <w:t>Диапазон уставки:</w:t>
            </w:r>
            <w:r w:rsidRPr="004C20AF">
              <w:rPr>
                <w:rFonts w:ascii="Arial" w:hAnsi="Arial" w:cs="Arial"/>
                <w:kern w:val="0"/>
                <w:sz w:val="15"/>
                <w:szCs w:val="15"/>
              </w:rPr>
              <w:t>P</w:t>
            </w:r>
            <w:r w:rsidRPr="004C20AF">
              <w:rPr>
                <w:rFonts w:ascii="Arial" w:hAnsi="Arial" w:cs="Arial"/>
                <w:kern w:val="0"/>
                <w:sz w:val="15"/>
                <w:szCs w:val="15"/>
                <w:lang w:val="ru-RU"/>
              </w:rPr>
              <w:t>05.37:0.00В~</w:t>
            </w:r>
            <w:r w:rsidRPr="004C20AF">
              <w:rPr>
                <w:rFonts w:ascii="Arial" w:hAnsi="Arial" w:cs="Arial"/>
                <w:kern w:val="0"/>
                <w:sz w:val="15"/>
                <w:szCs w:val="15"/>
              </w:rPr>
              <w:t>P</w:t>
            </w:r>
            <w:r w:rsidRPr="004C20AF">
              <w:rPr>
                <w:rFonts w:ascii="Arial" w:hAnsi="Arial" w:cs="Arial"/>
                <w:kern w:val="0"/>
                <w:sz w:val="15"/>
                <w:szCs w:val="15"/>
                <w:lang w:val="ru-RU"/>
              </w:rPr>
              <w:t>05.39</w:t>
            </w:r>
          </w:p>
          <w:p w:rsidR="00652B77" w:rsidRPr="004C20AF" w:rsidRDefault="00652B77" w:rsidP="00652B77">
            <w:pPr>
              <w:spacing w:line="280" w:lineRule="exact"/>
              <w:ind w:left="1"/>
              <w:rPr>
                <w:rFonts w:ascii="Arial" w:hAnsi="Arial" w:cs="Arial"/>
                <w:kern w:val="0"/>
                <w:sz w:val="15"/>
                <w:szCs w:val="15"/>
                <w:lang w:val="ru-RU"/>
              </w:rPr>
            </w:pPr>
            <w:r w:rsidRPr="004C20AF">
              <w:rPr>
                <w:rFonts w:ascii="Arial" w:hAnsi="Arial" w:cs="Arial"/>
                <w:kern w:val="0"/>
                <w:sz w:val="15"/>
                <w:szCs w:val="15"/>
                <w:lang w:val="ru-RU"/>
              </w:rPr>
              <w:lastRenderedPageBreak/>
              <w:t>Диапазон уставки:</w:t>
            </w:r>
            <w:r w:rsidRPr="004C20AF">
              <w:rPr>
                <w:rFonts w:ascii="Arial" w:hAnsi="Arial" w:cs="Arial"/>
                <w:kern w:val="0"/>
                <w:sz w:val="15"/>
                <w:szCs w:val="15"/>
              </w:rPr>
              <w:t>P</w:t>
            </w:r>
            <w:r w:rsidRPr="004C20AF">
              <w:rPr>
                <w:rFonts w:ascii="Arial" w:hAnsi="Arial" w:cs="Arial"/>
                <w:kern w:val="0"/>
                <w:sz w:val="15"/>
                <w:szCs w:val="15"/>
                <w:lang w:val="ru-RU"/>
              </w:rPr>
              <w:t>05.38:-100.0%~100.0%</w:t>
            </w:r>
          </w:p>
          <w:p w:rsidR="00652B77" w:rsidRPr="004C20AF" w:rsidRDefault="00652B77" w:rsidP="00652B77">
            <w:pPr>
              <w:spacing w:line="280" w:lineRule="exact"/>
              <w:ind w:left="1"/>
              <w:rPr>
                <w:rFonts w:ascii="Arial" w:hAnsi="Arial" w:cs="Arial"/>
                <w:kern w:val="0"/>
                <w:sz w:val="15"/>
                <w:szCs w:val="15"/>
                <w:lang w:val="ru-RU"/>
              </w:rPr>
            </w:pPr>
            <w:r w:rsidRPr="004C20AF">
              <w:rPr>
                <w:rFonts w:ascii="Arial" w:hAnsi="Arial" w:cs="Arial"/>
                <w:kern w:val="0"/>
                <w:sz w:val="15"/>
                <w:szCs w:val="15"/>
                <w:lang w:val="ru-RU"/>
              </w:rPr>
              <w:t>Диапазон уставки:</w:t>
            </w:r>
            <w:r w:rsidRPr="004C20AF">
              <w:rPr>
                <w:rFonts w:ascii="Arial" w:hAnsi="Arial" w:cs="Arial"/>
                <w:kern w:val="0"/>
                <w:sz w:val="15"/>
                <w:szCs w:val="15"/>
              </w:rPr>
              <w:t>P</w:t>
            </w:r>
            <w:r w:rsidRPr="004C20AF">
              <w:rPr>
                <w:rFonts w:ascii="Arial" w:hAnsi="Arial" w:cs="Arial"/>
                <w:kern w:val="0"/>
                <w:sz w:val="15"/>
                <w:szCs w:val="15"/>
                <w:lang w:val="ru-RU"/>
              </w:rPr>
              <w:t>05.39:</w:t>
            </w:r>
            <w:r w:rsidRPr="004C20AF">
              <w:rPr>
                <w:rFonts w:ascii="Arial" w:hAnsi="Arial" w:cs="Arial"/>
                <w:kern w:val="0"/>
                <w:sz w:val="15"/>
                <w:szCs w:val="15"/>
              </w:rPr>
              <w:t>P</w:t>
            </w:r>
            <w:r w:rsidRPr="004C20AF">
              <w:rPr>
                <w:rFonts w:ascii="Arial" w:hAnsi="Arial" w:cs="Arial"/>
                <w:kern w:val="0"/>
                <w:sz w:val="15"/>
                <w:szCs w:val="15"/>
                <w:lang w:val="ru-RU"/>
              </w:rPr>
              <w:t>05.37~10.00В</w:t>
            </w:r>
          </w:p>
          <w:p w:rsidR="00652B77" w:rsidRPr="004C20AF" w:rsidRDefault="00652B77" w:rsidP="00652B77">
            <w:pPr>
              <w:spacing w:line="280" w:lineRule="exact"/>
              <w:ind w:left="1"/>
              <w:rPr>
                <w:rFonts w:ascii="Arial" w:hAnsi="Arial" w:cs="Arial"/>
                <w:kern w:val="0"/>
                <w:sz w:val="15"/>
                <w:szCs w:val="15"/>
                <w:lang w:val="ru-RU"/>
              </w:rPr>
            </w:pPr>
            <w:r w:rsidRPr="004C20AF">
              <w:rPr>
                <w:rFonts w:ascii="Arial" w:hAnsi="Arial" w:cs="Arial"/>
                <w:kern w:val="0"/>
                <w:sz w:val="15"/>
                <w:szCs w:val="15"/>
                <w:lang w:val="ru-RU"/>
              </w:rPr>
              <w:t>Диапазон уставки:</w:t>
            </w:r>
            <w:r w:rsidRPr="004C20AF">
              <w:rPr>
                <w:rFonts w:ascii="Arial" w:hAnsi="Arial" w:cs="Arial"/>
                <w:kern w:val="0"/>
                <w:sz w:val="15"/>
                <w:szCs w:val="15"/>
              </w:rPr>
              <w:t>P</w:t>
            </w:r>
            <w:r w:rsidRPr="004C20AF">
              <w:rPr>
                <w:rFonts w:ascii="Arial" w:hAnsi="Arial" w:cs="Arial"/>
                <w:kern w:val="0"/>
                <w:sz w:val="15"/>
                <w:szCs w:val="15"/>
                <w:lang w:val="ru-RU"/>
              </w:rPr>
              <w:t>05.40:-100.0%~100.0%</w:t>
            </w:r>
          </w:p>
          <w:p w:rsidR="00652B77" w:rsidRPr="004C20AF" w:rsidRDefault="00652B77" w:rsidP="00652B77">
            <w:pPr>
              <w:spacing w:line="280" w:lineRule="exact"/>
              <w:ind w:left="1"/>
              <w:jc w:val="left"/>
              <w:rPr>
                <w:rFonts w:ascii="Arial" w:hAnsi="Arial" w:cs="Arial"/>
                <w:kern w:val="0"/>
                <w:sz w:val="15"/>
                <w:szCs w:val="15"/>
                <w:lang w:val="ru-RU"/>
              </w:rPr>
            </w:pPr>
            <w:r w:rsidRPr="004C20AF">
              <w:rPr>
                <w:rFonts w:ascii="Arial" w:hAnsi="Arial" w:cs="Arial"/>
                <w:kern w:val="0"/>
                <w:sz w:val="15"/>
                <w:szCs w:val="15"/>
                <w:lang w:val="ru-RU"/>
              </w:rPr>
              <w:t>Диапазон уставки:</w:t>
            </w:r>
            <w:r w:rsidRPr="004C20AF">
              <w:rPr>
                <w:rFonts w:ascii="Arial" w:hAnsi="Arial" w:cs="Arial"/>
                <w:kern w:val="0"/>
                <w:sz w:val="15"/>
                <w:szCs w:val="15"/>
              </w:rPr>
              <w:t>P</w:t>
            </w:r>
            <w:r w:rsidRPr="004C20AF">
              <w:rPr>
                <w:rFonts w:ascii="Arial" w:hAnsi="Arial" w:cs="Arial"/>
                <w:kern w:val="0"/>
                <w:sz w:val="15"/>
                <w:szCs w:val="15"/>
                <w:lang w:val="ru-RU"/>
              </w:rPr>
              <w:t>05.41:0.000</w:t>
            </w:r>
            <w:r w:rsidRPr="004C20AF">
              <w:rPr>
                <w:rFonts w:ascii="Arial" w:hAnsi="Arial" w:cs="Arial"/>
                <w:sz w:val="15"/>
                <w:szCs w:val="15"/>
                <w:lang w:val="ru-RU"/>
              </w:rPr>
              <w:t>сек</w:t>
            </w:r>
            <w:r w:rsidRPr="004C20AF">
              <w:rPr>
                <w:rFonts w:ascii="Arial" w:hAnsi="Arial" w:cs="Arial"/>
                <w:kern w:val="0"/>
                <w:sz w:val="15"/>
                <w:szCs w:val="15"/>
                <w:lang w:val="ru-RU"/>
              </w:rPr>
              <w:t>~10.000</w:t>
            </w:r>
            <w:r w:rsidRPr="004C20AF">
              <w:rPr>
                <w:rFonts w:ascii="Arial" w:hAnsi="Arial" w:cs="Arial"/>
                <w:sz w:val="15"/>
                <w:szCs w:val="15"/>
                <w:lang w:val="ru-RU"/>
              </w:rPr>
              <w:t>сек</w:t>
            </w:r>
          </w:p>
          <w:p w:rsidR="00652B77" w:rsidRPr="004C20AF" w:rsidRDefault="00652B77" w:rsidP="00652B77">
            <w:pPr>
              <w:spacing w:line="280" w:lineRule="exact"/>
              <w:ind w:left="1"/>
              <w:rPr>
                <w:rFonts w:ascii="Arial" w:hAnsi="Arial" w:cs="Arial"/>
                <w:kern w:val="0"/>
                <w:sz w:val="15"/>
                <w:szCs w:val="15"/>
                <w:lang w:val="ru-RU"/>
              </w:rPr>
            </w:pPr>
            <w:r w:rsidRPr="004C20AF">
              <w:rPr>
                <w:rFonts w:ascii="Arial" w:hAnsi="Arial" w:cs="Arial"/>
                <w:kern w:val="0"/>
                <w:sz w:val="15"/>
                <w:szCs w:val="15"/>
                <w:lang w:val="ru-RU"/>
              </w:rPr>
              <w:t>Диапазон уставки:</w:t>
            </w:r>
            <w:r w:rsidRPr="004C20AF">
              <w:rPr>
                <w:rFonts w:ascii="Arial" w:hAnsi="Arial" w:cs="Arial"/>
                <w:kern w:val="0"/>
                <w:sz w:val="15"/>
                <w:szCs w:val="15"/>
              </w:rPr>
              <w:t>P</w:t>
            </w:r>
            <w:r w:rsidRPr="004C20AF">
              <w:rPr>
                <w:rFonts w:ascii="Arial" w:hAnsi="Arial" w:cs="Arial"/>
                <w:kern w:val="0"/>
                <w:sz w:val="15"/>
                <w:szCs w:val="15"/>
                <w:lang w:val="ru-RU"/>
              </w:rPr>
              <w:t>05.42:-10.00В~</w:t>
            </w:r>
            <w:r w:rsidRPr="004C20AF">
              <w:rPr>
                <w:rFonts w:ascii="Arial" w:hAnsi="Arial" w:cs="Arial"/>
                <w:kern w:val="0"/>
                <w:sz w:val="15"/>
                <w:szCs w:val="15"/>
              </w:rPr>
              <w:t>P</w:t>
            </w:r>
            <w:r w:rsidRPr="004C20AF">
              <w:rPr>
                <w:rFonts w:ascii="Arial" w:hAnsi="Arial" w:cs="Arial"/>
                <w:kern w:val="0"/>
                <w:sz w:val="15"/>
                <w:szCs w:val="15"/>
                <w:lang w:val="ru-RU"/>
              </w:rPr>
              <w:t>05.44</w:t>
            </w:r>
          </w:p>
          <w:p w:rsidR="00652B77" w:rsidRPr="004C20AF" w:rsidRDefault="00652B77" w:rsidP="00652B77">
            <w:pPr>
              <w:spacing w:line="280" w:lineRule="exact"/>
              <w:ind w:left="1"/>
              <w:rPr>
                <w:rFonts w:ascii="Arial" w:hAnsi="Arial" w:cs="Arial"/>
                <w:kern w:val="0"/>
                <w:sz w:val="15"/>
                <w:szCs w:val="15"/>
                <w:lang w:val="ru-RU"/>
              </w:rPr>
            </w:pPr>
            <w:r w:rsidRPr="004C20AF">
              <w:rPr>
                <w:rFonts w:ascii="Arial" w:hAnsi="Arial" w:cs="Arial"/>
                <w:kern w:val="0"/>
                <w:sz w:val="15"/>
                <w:szCs w:val="15"/>
                <w:lang w:val="ru-RU"/>
              </w:rPr>
              <w:t>Диапазон уставки:</w:t>
            </w:r>
            <w:r w:rsidRPr="004C20AF">
              <w:rPr>
                <w:rFonts w:ascii="Arial" w:hAnsi="Arial" w:cs="Arial"/>
                <w:kern w:val="0"/>
                <w:sz w:val="15"/>
                <w:szCs w:val="15"/>
              </w:rPr>
              <w:t>P</w:t>
            </w:r>
            <w:r w:rsidRPr="004C20AF">
              <w:rPr>
                <w:rFonts w:ascii="Arial" w:hAnsi="Arial" w:cs="Arial"/>
                <w:kern w:val="0"/>
                <w:sz w:val="15"/>
                <w:szCs w:val="15"/>
                <w:lang w:val="ru-RU"/>
              </w:rPr>
              <w:t>05.43:-100.0%~100.0%</w:t>
            </w:r>
          </w:p>
          <w:p w:rsidR="00652B77" w:rsidRPr="004C20AF" w:rsidRDefault="00652B77" w:rsidP="00652B77">
            <w:pPr>
              <w:spacing w:line="280" w:lineRule="exact"/>
              <w:ind w:left="1"/>
              <w:rPr>
                <w:rFonts w:ascii="Arial" w:hAnsi="Arial" w:cs="Arial"/>
                <w:kern w:val="0"/>
                <w:sz w:val="15"/>
                <w:szCs w:val="15"/>
                <w:lang w:val="ru-RU"/>
              </w:rPr>
            </w:pPr>
            <w:r w:rsidRPr="004C20AF">
              <w:rPr>
                <w:rFonts w:ascii="Arial" w:hAnsi="Arial" w:cs="Arial"/>
                <w:kern w:val="0"/>
                <w:sz w:val="15"/>
                <w:szCs w:val="15"/>
                <w:lang w:val="ru-RU"/>
              </w:rPr>
              <w:t>Диапазон уставки:</w:t>
            </w:r>
            <w:r w:rsidRPr="004C20AF">
              <w:rPr>
                <w:rFonts w:ascii="Arial" w:hAnsi="Arial" w:cs="Arial"/>
                <w:kern w:val="0"/>
                <w:sz w:val="15"/>
                <w:szCs w:val="15"/>
              </w:rPr>
              <w:t>P</w:t>
            </w:r>
            <w:r w:rsidRPr="004C20AF">
              <w:rPr>
                <w:rFonts w:ascii="Arial" w:hAnsi="Arial" w:cs="Arial"/>
                <w:kern w:val="0"/>
                <w:sz w:val="15"/>
                <w:szCs w:val="15"/>
                <w:lang w:val="ru-RU"/>
              </w:rPr>
              <w:t>05.44:</w:t>
            </w:r>
            <w:r w:rsidRPr="004C20AF">
              <w:rPr>
                <w:rFonts w:ascii="Arial" w:hAnsi="Arial" w:cs="Arial"/>
                <w:kern w:val="0"/>
                <w:sz w:val="15"/>
                <w:szCs w:val="15"/>
              </w:rPr>
              <w:t>P</w:t>
            </w:r>
            <w:r w:rsidRPr="004C20AF">
              <w:rPr>
                <w:rFonts w:ascii="Arial" w:hAnsi="Arial" w:cs="Arial"/>
                <w:kern w:val="0"/>
                <w:sz w:val="15"/>
                <w:szCs w:val="15"/>
                <w:lang w:val="ru-RU"/>
              </w:rPr>
              <w:t>05.42~</w:t>
            </w:r>
            <w:r w:rsidRPr="004C20AF">
              <w:rPr>
                <w:rFonts w:ascii="Arial" w:hAnsi="Arial" w:cs="Arial"/>
                <w:kern w:val="0"/>
                <w:sz w:val="15"/>
                <w:szCs w:val="15"/>
              </w:rPr>
              <w:t>P</w:t>
            </w:r>
            <w:r w:rsidRPr="004C20AF">
              <w:rPr>
                <w:rFonts w:ascii="Arial" w:hAnsi="Arial" w:cs="Arial"/>
                <w:kern w:val="0"/>
                <w:sz w:val="15"/>
                <w:szCs w:val="15"/>
                <w:lang w:val="ru-RU"/>
              </w:rPr>
              <w:t>05.46</w:t>
            </w:r>
          </w:p>
          <w:p w:rsidR="00652B77" w:rsidRPr="004C20AF" w:rsidRDefault="00652B77" w:rsidP="00652B77">
            <w:pPr>
              <w:spacing w:line="280" w:lineRule="exact"/>
              <w:ind w:left="1"/>
              <w:rPr>
                <w:rFonts w:ascii="Arial" w:hAnsi="Arial" w:cs="Arial"/>
                <w:kern w:val="0"/>
                <w:sz w:val="15"/>
                <w:szCs w:val="15"/>
                <w:lang w:val="ru-RU"/>
              </w:rPr>
            </w:pPr>
            <w:r w:rsidRPr="004C20AF">
              <w:rPr>
                <w:rFonts w:ascii="Arial" w:hAnsi="Arial" w:cs="Arial"/>
                <w:kern w:val="0"/>
                <w:sz w:val="15"/>
                <w:szCs w:val="15"/>
                <w:lang w:val="ru-RU"/>
              </w:rPr>
              <w:t>Диапазон уставки:</w:t>
            </w:r>
            <w:r w:rsidRPr="004C20AF">
              <w:rPr>
                <w:rFonts w:ascii="Arial" w:hAnsi="Arial" w:cs="Arial"/>
                <w:kern w:val="0"/>
                <w:sz w:val="15"/>
                <w:szCs w:val="15"/>
              </w:rPr>
              <w:t>P</w:t>
            </w:r>
            <w:r w:rsidRPr="004C20AF">
              <w:rPr>
                <w:rFonts w:ascii="Arial" w:hAnsi="Arial" w:cs="Arial"/>
                <w:kern w:val="0"/>
                <w:sz w:val="15"/>
                <w:szCs w:val="15"/>
                <w:lang w:val="ru-RU"/>
              </w:rPr>
              <w:t>05.45:-100.0%~100.0%</w:t>
            </w:r>
          </w:p>
          <w:p w:rsidR="00652B77" w:rsidRPr="004C20AF" w:rsidRDefault="00652B77" w:rsidP="00652B77">
            <w:pPr>
              <w:spacing w:line="280" w:lineRule="exact"/>
              <w:ind w:left="1"/>
              <w:rPr>
                <w:rFonts w:ascii="Arial" w:hAnsi="Arial" w:cs="Arial"/>
                <w:kern w:val="0"/>
                <w:sz w:val="15"/>
                <w:szCs w:val="15"/>
                <w:lang w:val="ru-RU"/>
              </w:rPr>
            </w:pPr>
            <w:r w:rsidRPr="004C20AF">
              <w:rPr>
                <w:rFonts w:ascii="Arial" w:hAnsi="Arial" w:cs="Arial"/>
                <w:kern w:val="0"/>
                <w:sz w:val="15"/>
                <w:szCs w:val="15"/>
                <w:lang w:val="ru-RU"/>
              </w:rPr>
              <w:t>Диапазон уставки:</w:t>
            </w:r>
            <w:r w:rsidRPr="004C20AF">
              <w:rPr>
                <w:rFonts w:ascii="Arial" w:hAnsi="Arial" w:cs="Arial"/>
                <w:kern w:val="0"/>
                <w:sz w:val="15"/>
                <w:szCs w:val="15"/>
              </w:rPr>
              <w:t>P</w:t>
            </w:r>
            <w:r w:rsidRPr="004C20AF">
              <w:rPr>
                <w:rFonts w:ascii="Arial" w:hAnsi="Arial" w:cs="Arial"/>
                <w:kern w:val="0"/>
                <w:sz w:val="15"/>
                <w:szCs w:val="15"/>
                <w:lang w:val="ru-RU"/>
              </w:rPr>
              <w:t>05.46:</w:t>
            </w:r>
            <w:r w:rsidRPr="004C20AF">
              <w:rPr>
                <w:rFonts w:ascii="Arial" w:hAnsi="Arial" w:cs="Arial"/>
                <w:kern w:val="0"/>
                <w:sz w:val="15"/>
                <w:szCs w:val="15"/>
              </w:rPr>
              <w:t>P</w:t>
            </w:r>
            <w:r w:rsidRPr="004C20AF">
              <w:rPr>
                <w:rFonts w:ascii="Arial" w:hAnsi="Arial" w:cs="Arial"/>
                <w:kern w:val="0"/>
                <w:sz w:val="15"/>
                <w:szCs w:val="15"/>
                <w:lang w:val="ru-RU"/>
              </w:rPr>
              <w:t>05.44~10.00В</w:t>
            </w:r>
          </w:p>
          <w:p w:rsidR="00652B77" w:rsidRPr="004C20AF" w:rsidRDefault="00652B77" w:rsidP="00652B77">
            <w:pPr>
              <w:spacing w:line="280" w:lineRule="exact"/>
              <w:ind w:left="1"/>
              <w:rPr>
                <w:rFonts w:ascii="Arial" w:hAnsi="Arial" w:cs="Arial"/>
                <w:kern w:val="0"/>
                <w:sz w:val="15"/>
                <w:szCs w:val="15"/>
                <w:lang w:val="ru-RU"/>
              </w:rPr>
            </w:pPr>
            <w:r w:rsidRPr="004C20AF">
              <w:rPr>
                <w:rFonts w:ascii="Arial" w:hAnsi="Arial" w:cs="Arial"/>
                <w:kern w:val="0"/>
                <w:sz w:val="15"/>
                <w:szCs w:val="15"/>
                <w:lang w:val="ru-RU"/>
              </w:rPr>
              <w:t>Диапазон уставки:</w:t>
            </w:r>
            <w:r w:rsidRPr="004C20AF">
              <w:rPr>
                <w:rFonts w:ascii="Arial" w:hAnsi="Arial" w:cs="Arial"/>
                <w:kern w:val="0"/>
                <w:sz w:val="15"/>
                <w:szCs w:val="15"/>
              </w:rPr>
              <w:t>P</w:t>
            </w:r>
            <w:r w:rsidRPr="004C20AF">
              <w:rPr>
                <w:rFonts w:ascii="Arial" w:hAnsi="Arial" w:cs="Arial"/>
                <w:kern w:val="0"/>
                <w:sz w:val="15"/>
                <w:szCs w:val="15"/>
                <w:lang w:val="ru-RU"/>
              </w:rPr>
              <w:t>05.47:-100.0%~100.0%</w:t>
            </w:r>
          </w:p>
          <w:p w:rsidR="00652B77" w:rsidRPr="004C20AF" w:rsidRDefault="00652B77" w:rsidP="00652B77">
            <w:pPr>
              <w:pStyle w:val="a9"/>
              <w:spacing w:line="280" w:lineRule="exact"/>
              <w:rPr>
                <w:rFonts w:ascii="Arial" w:hAnsi="Arial" w:cs="Arial"/>
                <w:color w:val="000000"/>
                <w:sz w:val="15"/>
                <w:szCs w:val="15"/>
                <w:lang w:val="ru-RU"/>
              </w:rPr>
            </w:pPr>
            <w:r w:rsidRPr="004C20AF">
              <w:rPr>
                <w:rFonts w:ascii="Arial" w:hAnsi="Arial" w:cs="Arial"/>
                <w:sz w:val="15"/>
                <w:szCs w:val="15"/>
                <w:lang w:val="ru-RU"/>
              </w:rPr>
              <w:t>Диапазон уставки:</w:t>
            </w:r>
            <w:r w:rsidRPr="004C20AF">
              <w:rPr>
                <w:rFonts w:ascii="Arial" w:hAnsi="Arial" w:cs="Arial"/>
                <w:sz w:val="15"/>
                <w:szCs w:val="15"/>
              </w:rPr>
              <w:t>P</w:t>
            </w:r>
            <w:r w:rsidRPr="004C20AF">
              <w:rPr>
                <w:rFonts w:ascii="Arial" w:hAnsi="Arial" w:cs="Arial"/>
                <w:sz w:val="15"/>
                <w:szCs w:val="15"/>
                <w:lang w:val="ru-RU"/>
              </w:rPr>
              <w:t>05.48:0.000сек~10.000сек</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C653EF" w:rsidRDefault="00652B77" w:rsidP="00652B77">
            <w:pPr>
              <w:pStyle w:val="a9"/>
              <w:spacing w:line="280" w:lineRule="exact"/>
              <w:jc w:val="center"/>
              <w:rPr>
                <w:rFonts w:ascii="Arial" w:hAnsi="Arial" w:cs="Arial"/>
                <w:color w:val="000000"/>
                <w:sz w:val="15"/>
                <w:szCs w:val="15"/>
                <w:lang w:val="ru-RU"/>
              </w:rPr>
            </w:pPr>
            <w:r w:rsidRPr="000847A9">
              <w:rPr>
                <w:rFonts w:ascii="Arial" w:hAnsi="Arial" w:cs="Arial"/>
                <w:color w:val="000000"/>
                <w:sz w:val="15"/>
                <w:szCs w:val="15"/>
              </w:rPr>
              <w:lastRenderedPageBreak/>
              <w:t>0.00</w:t>
            </w:r>
            <w:r>
              <w:rPr>
                <w:rFonts w:ascii="Arial" w:hAnsi="Arial" w:cs="Arial"/>
                <w:color w:val="000000"/>
                <w:sz w:val="15"/>
                <w:szCs w:val="15"/>
                <w:lang w:val="ru-RU"/>
              </w:rPr>
              <w:t xml:space="preserve"> В</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color w:val="3366FF"/>
                <w:sz w:val="15"/>
                <w:szCs w:val="15"/>
              </w:rPr>
            </w:pPr>
            <w:r w:rsidRPr="000847A9">
              <w:rPr>
                <w:rFonts w:ascii="SimSun" w:hAnsi="SimSun" w:cs="Arial"/>
                <w:sz w:val="15"/>
                <w:szCs w:val="15"/>
              </w:rPr>
              <w:t>○</w:t>
            </w:r>
          </w:p>
        </w:tc>
      </w:tr>
      <w:tr w:rsidR="00652B77" w:rsidRPr="000847A9" w:rsidTr="00237A32">
        <w:trPr>
          <w:trHeight w:val="165"/>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P05.</w:t>
            </w:r>
            <w:r w:rsidRPr="000847A9">
              <w:rPr>
                <w:rFonts w:ascii="Arial" w:hAnsi="Arial" w:cs="Arial" w:hint="eastAsia"/>
                <w:sz w:val="15"/>
                <w:szCs w:val="15"/>
              </w:rPr>
              <w:t>33</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4C20AF" w:rsidRDefault="00652B77" w:rsidP="00652B77">
            <w:pPr>
              <w:spacing w:line="280" w:lineRule="exact"/>
              <w:ind w:left="1"/>
              <w:jc w:val="center"/>
              <w:rPr>
                <w:rFonts w:ascii="Arial" w:hAnsi="Arial" w:cs="Arial"/>
                <w:kern w:val="0"/>
                <w:sz w:val="15"/>
                <w:szCs w:val="15"/>
                <w:lang w:val="ru-RU"/>
              </w:rPr>
            </w:pPr>
            <w:r w:rsidRPr="004C20AF">
              <w:rPr>
                <w:rFonts w:ascii="Arial" w:hAnsi="Arial" w:cs="Arial"/>
                <w:kern w:val="0"/>
                <w:sz w:val="15"/>
                <w:szCs w:val="15"/>
                <w:lang w:val="ru-RU"/>
              </w:rPr>
              <w:t>Соответствую</w:t>
            </w:r>
            <w:r>
              <w:rPr>
                <w:rFonts w:ascii="Arial" w:hAnsi="Arial" w:cs="Arial"/>
                <w:kern w:val="0"/>
                <w:sz w:val="15"/>
                <w:szCs w:val="15"/>
                <w:lang w:val="ru-RU"/>
              </w:rPr>
              <w:t>-</w:t>
            </w:r>
            <w:r w:rsidRPr="004C20AF">
              <w:rPr>
                <w:rFonts w:ascii="Arial" w:hAnsi="Arial" w:cs="Arial"/>
                <w:kern w:val="0"/>
                <w:sz w:val="15"/>
                <w:szCs w:val="15"/>
                <w:lang w:val="ru-RU"/>
              </w:rPr>
              <w:t xml:space="preserve">щий параметр установки нижнего предела </w:t>
            </w:r>
            <w:r w:rsidRPr="004C20AF">
              <w:rPr>
                <w:rFonts w:ascii="Arial" w:hAnsi="Arial" w:cs="Arial"/>
                <w:kern w:val="0"/>
                <w:sz w:val="15"/>
                <w:szCs w:val="15"/>
              </w:rPr>
              <w:t>AI</w:t>
            </w:r>
            <w:r w:rsidRPr="004C20AF">
              <w:rPr>
                <w:rFonts w:ascii="Arial" w:hAnsi="Arial" w:cs="Arial"/>
                <w:kern w:val="0"/>
                <w:sz w:val="15"/>
                <w:szCs w:val="15"/>
                <w:lang w:val="ru-RU"/>
              </w:rPr>
              <w:t>1</w:t>
            </w:r>
          </w:p>
        </w:tc>
        <w:tc>
          <w:tcPr>
            <w:tcW w:w="2977" w:type="dxa"/>
            <w:vMerge/>
            <w:tcBorders>
              <w:left w:val="single" w:sz="6" w:space="0" w:color="auto"/>
              <w:right w:val="single" w:sz="6" w:space="0" w:color="auto"/>
            </w:tcBorders>
            <w:shd w:val="clear" w:color="FFFFFF" w:fill="auto"/>
            <w:vAlign w:val="center"/>
          </w:tcPr>
          <w:p w:rsidR="00652B77" w:rsidRPr="004C20AF" w:rsidRDefault="00652B77" w:rsidP="00652B77">
            <w:pPr>
              <w:pStyle w:val="a9"/>
              <w:spacing w:line="280" w:lineRule="exact"/>
              <w:ind w:firstLineChars="200" w:firstLine="300"/>
              <w:jc w:val="both"/>
              <w:rPr>
                <w:rFonts w:ascii="Arial" w:hAnsi="Arial" w:cs="Arial"/>
                <w:color w:val="000000"/>
                <w:sz w:val="15"/>
                <w:szCs w:val="15"/>
                <w:lang w:val="ru-RU"/>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0.0%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165"/>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P05.</w:t>
            </w:r>
            <w:r w:rsidRPr="000847A9">
              <w:rPr>
                <w:rFonts w:ascii="Arial" w:hAnsi="Arial" w:cs="Arial" w:hint="eastAsia"/>
                <w:sz w:val="15"/>
                <w:szCs w:val="15"/>
              </w:rPr>
              <w:t>34</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4C20AF" w:rsidRDefault="00652B77" w:rsidP="00652B77">
            <w:pPr>
              <w:pStyle w:val="a9"/>
              <w:spacing w:line="280" w:lineRule="exact"/>
              <w:jc w:val="center"/>
              <w:rPr>
                <w:rFonts w:ascii="Arial" w:hAnsi="Arial" w:cs="Arial"/>
                <w:color w:val="000000"/>
                <w:sz w:val="15"/>
                <w:szCs w:val="15"/>
              </w:rPr>
            </w:pPr>
            <w:r w:rsidRPr="004C20AF">
              <w:rPr>
                <w:rFonts w:ascii="Arial" w:hAnsi="Arial" w:cs="Arial"/>
                <w:sz w:val="15"/>
                <w:szCs w:val="15"/>
              </w:rPr>
              <w:t>Верхний пределAI1</w:t>
            </w:r>
          </w:p>
        </w:tc>
        <w:tc>
          <w:tcPr>
            <w:tcW w:w="2977" w:type="dxa"/>
            <w:vMerge/>
            <w:tcBorders>
              <w:left w:val="single" w:sz="6" w:space="0" w:color="auto"/>
              <w:right w:val="single" w:sz="6" w:space="0" w:color="auto"/>
            </w:tcBorders>
            <w:shd w:val="clear" w:color="FFFFFF" w:fill="auto"/>
            <w:vAlign w:val="center"/>
          </w:tcPr>
          <w:p w:rsidR="00652B77" w:rsidRPr="000847A9" w:rsidRDefault="00652B77" w:rsidP="00652B77">
            <w:pPr>
              <w:pStyle w:val="a9"/>
              <w:spacing w:line="280" w:lineRule="exact"/>
              <w:ind w:firstLineChars="200" w:firstLine="300"/>
              <w:jc w:val="both"/>
              <w:rPr>
                <w:rFonts w:ascii="Arial" w:hAnsi="Arial" w:cs="Arial"/>
                <w:color w:val="000000"/>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10.00</w:t>
            </w:r>
            <w:r>
              <w:rPr>
                <w:rFonts w:ascii="Arial" w:hAnsi="Arial" w:cs="Arial"/>
                <w:color w:val="000000"/>
                <w:sz w:val="15"/>
                <w:szCs w:val="15"/>
                <w:lang w:val="ru-RU"/>
              </w:rPr>
              <w:t xml:space="preserve"> В</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165"/>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P05.</w:t>
            </w:r>
            <w:r w:rsidRPr="000847A9">
              <w:rPr>
                <w:rFonts w:ascii="Arial" w:hAnsi="Arial" w:cs="Arial" w:hint="eastAsia"/>
                <w:sz w:val="15"/>
                <w:szCs w:val="15"/>
              </w:rPr>
              <w:t>35</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4C20AF" w:rsidRDefault="00652B77" w:rsidP="00652B77">
            <w:pPr>
              <w:spacing w:line="280" w:lineRule="exact"/>
              <w:ind w:left="1"/>
              <w:jc w:val="center"/>
              <w:rPr>
                <w:rFonts w:ascii="Arial" w:hAnsi="Arial" w:cs="Arial"/>
                <w:kern w:val="0"/>
                <w:sz w:val="15"/>
                <w:szCs w:val="15"/>
                <w:lang w:val="ru-RU"/>
              </w:rPr>
            </w:pPr>
            <w:r w:rsidRPr="004C20AF">
              <w:rPr>
                <w:rFonts w:ascii="Arial" w:hAnsi="Arial" w:cs="Arial"/>
                <w:kern w:val="0"/>
                <w:sz w:val="15"/>
                <w:szCs w:val="15"/>
                <w:lang w:val="ru-RU"/>
              </w:rPr>
              <w:t>Соответствую</w:t>
            </w:r>
            <w:r>
              <w:rPr>
                <w:rFonts w:ascii="Arial" w:hAnsi="Arial" w:cs="Arial"/>
                <w:kern w:val="0"/>
                <w:sz w:val="15"/>
                <w:szCs w:val="15"/>
                <w:lang w:val="ru-RU"/>
              </w:rPr>
              <w:t>-</w:t>
            </w:r>
            <w:r w:rsidRPr="004C20AF">
              <w:rPr>
                <w:rFonts w:ascii="Arial" w:hAnsi="Arial" w:cs="Arial"/>
                <w:kern w:val="0"/>
                <w:sz w:val="15"/>
                <w:szCs w:val="15"/>
                <w:lang w:val="ru-RU"/>
              </w:rPr>
              <w:t>щий параметр установки верхнего предела</w:t>
            </w:r>
            <w:r w:rsidRPr="004C20AF">
              <w:rPr>
                <w:rFonts w:ascii="Arial" w:hAnsi="Arial" w:cs="Arial"/>
                <w:kern w:val="0"/>
                <w:sz w:val="15"/>
                <w:szCs w:val="15"/>
              </w:rPr>
              <w:t>AI</w:t>
            </w:r>
            <w:r w:rsidRPr="004C20AF">
              <w:rPr>
                <w:rFonts w:ascii="Arial" w:hAnsi="Arial" w:cs="Arial"/>
                <w:kern w:val="0"/>
                <w:sz w:val="15"/>
                <w:szCs w:val="15"/>
                <w:lang w:val="ru-RU"/>
              </w:rPr>
              <w:t>1</w:t>
            </w:r>
          </w:p>
        </w:tc>
        <w:tc>
          <w:tcPr>
            <w:tcW w:w="2977" w:type="dxa"/>
            <w:vMerge/>
            <w:tcBorders>
              <w:left w:val="single" w:sz="6" w:space="0" w:color="auto"/>
              <w:right w:val="single" w:sz="6" w:space="0" w:color="auto"/>
            </w:tcBorders>
            <w:shd w:val="clear" w:color="FFFFFF" w:fill="auto"/>
            <w:vAlign w:val="center"/>
          </w:tcPr>
          <w:p w:rsidR="00652B77" w:rsidRPr="004C20AF" w:rsidRDefault="00652B77" w:rsidP="00652B77">
            <w:pPr>
              <w:pStyle w:val="a9"/>
              <w:spacing w:line="280" w:lineRule="exact"/>
              <w:ind w:firstLineChars="200" w:firstLine="300"/>
              <w:jc w:val="both"/>
              <w:rPr>
                <w:rFonts w:ascii="Arial" w:hAnsi="Arial" w:cs="Arial"/>
                <w:color w:val="000000"/>
                <w:sz w:val="15"/>
                <w:szCs w:val="15"/>
                <w:lang w:val="ru-RU"/>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100.0%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lang w:val="en-GB"/>
              </w:rPr>
              <w:t>○</w:t>
            </w:r>
          </w:p>
        </w:tc>
      </w:tr>
      <w:tr w:rsidR="00652B77" w:rsidRPr="000847A9" w:rsidTr="00237A32">
        <w:trPr>
          <w:trHeight w:val="165"/>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P05.</w:t>
            </w:r>
            <w:r w:rsidRPr="000847A9">
              <w:rPr>
                <w:rFonts w:ascii="Arial" w:hAnsi="Arial" w:cs="Arial" w:hint="eastAsia"/>
                <w:sz w:val="15"/>
                <w:szCs w:val="15"/>
              </w:rPr>
              <w:t>36</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4C20AF" w:rsidRDefault="00652B77" w:rsidP="00652B77">
            <w:pPr>
              <w:spacing w:line="280" w:lineRule="exact"/>
              <w:ind w:left="1"/>
              <w:jc w:val="center"/>
              <w:rPr>
                <w:rFonts w:ascii="Arial" w:hAnsi="Arial" w:cs="Arial"/>
                <w:kern w:val="0"/>
                <w:sz w:val="15"/>
                <w:szCs w:val="15"/>
              </w:rPr>
            </w:pPr>
            <w:r w:rsidRPr="004C20AF">
              <w:rPr>
                <w:rFonts w:ascii="Arial" w:hAnsi="Arial" w:cs="Arial"/>
                <w:kern w:val="0"/>
                <w:sz w:val="15"/>
                <w:szCs w:val="15"/>
                <w:lang w:val="ru-RU"/>
              </w:rPr>
              <w:t xml:space="preserve">Время </w:t>
            </w:r>
            <w:r w:rsidRPr="004C20AF">
              <w:rPr>
                <w:rFonts w:ascii="Arial" w:hAnsi="Arial" w:cs="Arial"/>
                <w:kern w:val="0"/>
                <w:sz w:val="15"/>
                <w:szCs w:val="15"/>
                <w:lang w:val="ru-RU"/>
              </w:rPr>
              <w:lastRenderedPageBreak/>
              <w:t xml:space="preserve">фильтрации </w:t>
            </w:r>
            <w:r w:rsidRPr="004C20AF">
              <w:rPr>
                <w:rFonts w:ascii="Arial" w:hAnsi="Arial" w:cs="Arial"/>
                <w:kern w:val="0"/>
                <w:sz w:val="15"/>
                <w:szCs w:val="15"/>
              </w:rPr>
              <w:t xml:space="preserve">AI1 </w:t>
            </w:r>
          </w:p>
        </w:tc>
        <w:tc>
          <w:tcPr>
            <w:tcW w:w="2977" w:type="dxa"/>
            <w:vMerge/>
            <w:tcBorders>
              <w:left w:val="single" w:sz="6" w:space="0" w:color="auto"/>
              <w:right w:val="single" w:sz="6" w:space="0" w:color="auto"/>
            </w:tcBorders>
            <w:shd w:val="clear" w:color="FFFFFF" w:fill="auto"/>
            <w:vAlign w:val="center"/>
          </w:tcPr>
          <w:p w:rsidR="00652B77" w:rsidRPr="000847A9" w:rsidRDefault="00652B77" w:rsidP="00652B77">
            <w:pPr>
              <w:pStyle w:val="a9"/>
              <w:spacing w:line="280" w:lineRule="exact"/>
              <w:ind w:firstLineChars="200" w:firstLine="300"/>
              <w:jc w:val="both"/>
              <w:rPr>
                <w:rFonts w:ascii="Arial" w:hAnsi="Arial" w:cs="Arial"/>
                <w:color w:val="000000"/>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F215F7" w:rsidRDefault="00652B77" w:rsidP="00652B77">
            <w:pPr>
              <w:pStyle w:val="a9"/>
              <w:spacing w:line="280" w:lineRule="exact"/>
              <w:jc w:val="center"/>
              <w:rPr>
                <w:rFonts w:ascii="Arial" w:hAnsi="Arial" w:cs="Arial"/>
                <w:sz w:val="15"/>
                <w:szCs w:val="15"/>
                <w:lang w:val="ru-RU"/>
              </w:rPr>
            </w:pPr>
            <w:r w:rsidRPr="000847A9">
              <w:rPr>
                <w:rFonts w:ascii="Arial" w:hAnsi="Arial" w:cs="Arial"/>
                <w:sz w:val="15"/>
                <w:szCs w:val="15"/>
              </w:rPr>
              <w:t>0.100</w:t>
            </w:r>
            <w:r>
              <w:rPr>
                <w:rFonts w:ascii="Arial" w:hAnsi="Arial" w:cs="Arial"/>
                <w:sz w:val="15"/>
                <w:szCs w:val="15"/>
                <w:lang w:val="ru-RU"/>
              </w:rPr>
              <w:t xml:space="preserve"> сек</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lang w:val="en-GB"/>
              </w:rPr>
              <w:t>○</w:t>
            </w:r>
          </w:p>
        </w:tc>
      </w:tr>
      <w:tr w:rsidR="00652B77" w:rsidRPr="000847A9" w:rsidTr="00237A32">
        <w:trPr>
          <w:trHeight w:val="165"/>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lastRenderedPageBreak/>
              <w:t>P05.</w:t>
            </w:r>
            <w:r w:rsidRPr="000847A9">
              <w:rPr>
                <w:rFonts w:ascii="Arial" w:hAnsi="Arial" w:cs="Arial" w:hint="eastAsia"/>
                <w:sz w:val="15"/>
                <w:szCs w:val="15"/>
              </w:rPr>
              <w:t>37</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4C20AF" w:rsidRDefault="00652B77" w:rsidP="00652B77">
            <w:pPr>
              <w:spacing w:line="280" w:lineRule="exact"/>
              <w:ind w:left="1"/>
              <w:jc w:val="center"/>
              <w:rPr>
                <w:rFonts w:ascii="Arial" w:hAnsi="Arial" w:cs="Arial"/>
                <w:kern w:val="0"/>
                <w:sz w:val="15"/>
                <w:szCs w:val="15"/>
              </w:rPr>
            </w:pPr>
            <w:r w:rsidRPr="004C20AF">
              <w:rPr>
                <w:rFonts w:ascii="Arial" w:hAnsi="Arial" w:cs="Arial"/>
                <w:kern w:val="0"/>
                <w:sz w:val="15"/>
                <w:szCs w:val="15"/>
              </w:rPr>
              <w:t>Нижний пределAI2</w:t>
            </w:r>
          </w:p>
        </w:tc>
        <w:tc>
          <w:tcPr>
            <w:tcW w:w="2977" w:type="dxa"/>
            <w:vMerge/>
            <w:tcBorders>
              <w:left w:val="single" w:sz="6" w:space="0" w:color="auto"/>
              <w:right w:val="single" w:sz="6" w:space="0" w:color="auto"/>
            </w:tcBorders>
            <w:shd w:val="clear" w:color="FFFFFF" w:fill="auto"/>
            <w:vAlign w:val="center"/>
          </w:tcPr>
          <w:p w:rsidR="00652B77" w:rsidRPr="000847A9" w:rsidRDefault="00652B77" w:rsidP="00652B77">
            <w:pPr>
              <w:pStyle w:val="a9"/>
              <w:spacing w:line="280" w:lineRule="exact"/>
              <w:ind w:firstLineChars="200" w:firstLine="300"/>
              <w:jc w:val="both"/>
              <w:rPr>
                <w:rFonts w:ascii="Arial" w:hAnsi="Arial" w:cs="Arial"/>
                <w:color w:val="000000"/>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color w:val="000000"/>
                <w:sz w:val="15"/>
                <w:szCs w:val="15"/>
              </w:rPr>
            </w:pPr>
            <w:r w:rsidRPr="000847A9">
              <w:rPr>
                <w:rFonts w:ascii="Arial" w:hAnsi="Arial" w:cs="Arial"/>
                <w:color w:val="000000"/>
                <w:sz w:val="15"/>
                <w:szCs w:val="15"/>
              </w:rPr>
              <w:t>0.00</w:t>
            </w:r>
            <w:r>
              <w:rPr>
                <w:rFonts w:ascii="Arial" w:hAnsi="Arial" w:cs="Arial"/>
                <w:color w:val="000000"/>
                <w:sz w:val="15"/>
                <w:szCs w:val="15"/>
                <w:lang w:val="ru-RU"/>
              </w:rPr>
              <w:t xml:space="preserve"> В</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color w:val="3366FF"/>
                <w:sz w:val="15"/>
                <w:szCs w:val="15"/>
              </w:rPr>
            </w:pPr>
            <w:r w:rsidRPr="000847A9">
              <w:rPr>
                <w:rFonts w:ascii="SimSun" w:hAnsi="SimSun" w:cs="Arial"/>
                <w:sz w:val="15"/>
                <w:szCs w:val="15"/>
              </w:rPr>
              <w:t>○</w:t>
            </w:r>
          </w:p>
        </w:tc>
      </w:tr>
      <w:tr w:rsidR="00652B77" w:rsidRPr="000847A9" w:rsidTr="00237A32">
        <w:trPr>
          <w:trHeight w:val="157"/>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P05.</w:t>
            </w:r>
            <w:r w:rsidRPr="000847A9">
              <w:rPr>
                <w:rFonts w:ascii="Arial" w:hAnsi="Arial" w:cs="Arial" w:hint="eastAsia"/>
                <w:sz w:val="15"/>
                <w:szCs w:val="15"/>
              </w:rPr>
              <w:t>38</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Default="00652B77" w:rsidP="00652B77">
            <w:pPr>
              <w:spacing w:line="280" w:lineRule="exact"/>
              <w:ind w:left="1"/>
              <w:jc w:val="center"/>
              <w:rPr>
                <w:rFonts w:ascii="Arial" w:hAnsi="Arial" w:cs="Arial"/>
                <w:kern w:val="0"/>
                <w:sz w:val="15"/>
                <w:szCs w:val="15"/>
                <w:lang w:val="ru-RU"/>
              </w:rPr>
            </w:pPr>
            <w:r w:rsidRPr="004C20AF">
              <w:rPr>
                <w:rFonts w:ascii="Arial" w:hAnsi="Arial" w:cs="Arial"/>
                <w:kern w:val="0"/>
                <w:sz w:val="15"/>
                <w:szCs w:val="15"/>
                <w:lang w:val="ru-RU"/>
              </w:rPr>
              <w:t>Соответствую</w:t>
            </w:r>
            <w:r>
              <w:rPr>
                <w:rFonts w:ascii="Arial" w:hAnsi="Arial" w:cs="Arial"/>
                <w:kern w:val="0"/>
                <w:sz w:val="15"/>
                <w:szCs w:val="15"/>
                <w:lang w:val="ru-RU"/>
              </w:rPr>
              <w:t>-</w:t>
            </w:r>
          </w:p>
          <w:p w:rsidR="00652B77" w:rsidRPr="004C20AF" w:rsidRDefault="00652B77" w:rsidP="00652B77">
            <w:pPr>
              <w:spacing w:line="280" w:lineRule="exact"/>
              <w:ind w:left="1"/>
              <w:jc w:val="center"/>
              <w:rPr>
                <w:rFonts w:ascii="Arial" w:hAnsi="Arial" w:cs="Arial"/>
                <w:kern w:val="0"/>
                <w:sz w:val="15"/>
                <w:szCs w:val="15"/>
                <w:lang w:val="ru-RU"/>
              </w:rPr>
            </w:pPr>
            <w:r w:rsidRPr="004C20AF">
              <w:rPr>
                <w:rFonts w:ascii="Arial" w:hAnsi="Arial" w:cs="Arial"/>
                <w:kern w:val="0"/>
                <w:sz w:val="15"/>
                <w:szCs w:val="15"/>
                <w:lang w:val="ru-RU"/>
              </w:rPr>
              <w:t xml:space="preserve">щий параметр установки нижнего предела </w:t>
            </w:r>
            <w:r w:rsidRPr="004C20AF">
              <w:rPr>
                <w:rFonts w:ascii="Arial" w:hAnsi="Arial" w:cs="Arial"/>
                <w:kern w:val="0"/>
                <w:sz w:val="15"/>
                <w:szCs w:val="15"/>
              </w:rPr>
              <w:t>AI</w:t>
            </w:r>
            <w:r w:rsidRPr="004C20AF">
              <w:rPr>
                <w:rFonts w:ascii="Arial" w:hAnsi="Arial" w:cs="Arial"/>
                <w:kern w:val="0"/>
                <w:sz w:val="15"/>
                <w:szCs w:val="15"/>
                <w:lang w:val="ru-RU"/>
              </w:rPr>
              <w:t>2</w:t>
            </w:r>
          </w:p>
        </w:tc>
        <w:tc>
          <w:tcPr>
            <w:tcW w:w="2977" w:type="dxa"/>
            <w:vMerge/>
            <w:tcBorders>
              <w:left w:val="single" w:sz="6" w:space="0" w:color="auto"/>
              <w:right w:val="single" w:sz="6" w:space="0" w:color="auto"/>
            </w:tcBorders>
            <w:shd w:val="clear" w:color="FFFFFF" w:fill="auto"/>
            <w:vAlign w:val="center"/>
          </w:tcPr>
          <w:p w:rsidR="00652B77" w:rsidRPr="004C20AF" w:rsidRDefault="00652B77" w:rsidP="00652B77">
            <w:pPr>
              <w:pStyle w:val="a9"/>
              <w:spacing w:line="280" w:lineRule="exact"/>
              <w:ind w:firstLineChars="200" w:firstLine="300"/>
              <w:jc w:val="both"/>
              <w:rPr>
                <w:rFonts w:ascii="Arial" w:hAnsi="Arial" w:cs="Arial"/>
                <w:color w:val="000000"/>
                <w:sz w:val="15"/>
                <w:szCs w:val="15"/>
                <w:lang w:val="ru-RU"/>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0.0%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242"/>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P05.</w:t>
            </w:r>
            <w:r w:rsidRPr="000847A9">
              <w:rPr>
                <w:rFonts w:ascii="Arial" w:hAnsi="Arial" w:cs="Arial" w:hint="eastAsia"/>
                <w:sz w:val="15"/>
                <w:szCs w:val="15"/>
              </w:rPr>
              <w:t>39</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Default="00652B77" w:rsidP="00652B77">
            <w:pPr>
              <w:spacing w:line="280" w:lineRule="exact"/>
              <w:ind w:left="1"/>
              <w:jc w:val="center"/>
              <w:rPr>
                <w:rFonts w:ascii="Arial" w:hAnsi="Arial" w:cs="Arial"/>
                <w:kern w:val="0"/>
                <w:sz w:val="15"/>
                <w:szCs w:val="15"/>
                <w:lang w:val="ru-RU"/>
              </w:rPr>
            </w:pPr>
            <w:r w:rsidRPr="004C20AF">
              <w:rPr>
                <w:rFonts w:ascii="Arial" w:hAnsi="Arial" w:cs="Arial"/>
                <w:kern w:val="0"/>
                <w:sz w:val="15"/>
                <w:szCs w:val="15"/>
              </w:rPr>
              <w:t>Верхний пределAI2</w:t>
            </w:r>
          </w:p>
          <w:p w:rsidR="00652B77" w:rsidRPr="004C20AF" w:rsidRDefault="00652B77" w:rsidP="00652B77">
            <w:pPr>
              <w:spacing w:line="280" w:lineRule="exact"/>
              <w:ind w:left="1"/>
              <w:jc w:val="center"/>
              <w:rPr>
                <w:rFonts w:ascii="Arial" w:hAnsi="Arial" w:cs="Arial"/>
                <w:kern w:val="0"/>
                <w:sz w:val="15"/>
                <w:szCs w:val="15"/>
                <w:lang w:val="ru-RU"/>
              </w:rPr>
            </w:pPr>
          </w:p>
        </w:tc>
        <w:tc>
          <w:tcPr>
            <w:tcW w:w="2977" w:type="dxa"/>
            <w:vMerge/>
            <w:tcBorders>
              <w:left w:val="single" w:sz="6" w:space="0" w:color="auto"/>
              <w:right w:val="single" w:sz="6" w:space="0" w:color="auto"/>
            </w:tcBorders>
            <w:shd w:val="clear" w:color="FFFFFF" w:fill="auto"/>
            <w:vAlign w:val="center"/>
          </w:tcPr>
          <w:p w:rsidR="00652B77" w:rsidRPr="000847A9" w:rsidRDefault="00652B77" w:rsidP="00652B77">
            <w:pPr>
              <w:pStyle w:val="a9"/>
              <w:spacing w:line="280" w:lineRule="exact"/>
              <w:ind w:firstLineChars="200" w:firstLine="300"/>
              <w:jc w:val="both"/>
              <w:rPr>
                <w:rFonts w:ascii="Arial" w:hAnsi="Arial" w:cs="Arial"/>
                <w:color w:val="000000"/>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10.00</w:t>
            </w:r>
            <w:r>
              <w:rPr>
                <w:rFonts w:ascii="Arial" w:hAnsi="Arial" w:cs="Arial"/>
                <w:color w:val="000000"/>
                <w:sz w:val="15"/>
                <w:szCs w:val="15"/>
                <w:lang w:val="ru-RU"/>
              </w:rPr>
              <w:t xml:space="preserve"> В</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110"/>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P05.</w:t>
            </w:r>
            <w:r w:rsidRPr="000847A9">
              <w:rPr>
                <w:rFonts w:ascii="Arial" w:hAnsi="Arial" w:cs="Arial" w:hint="eastAsia"/>
                <w:sz w:val="15"/>
                <w:szCs w:val="15"/>
              </w:rPr>
              <w:t>40</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4C20AF" w:rsidRDefault="00652B77" w:rsidP="00652B77">
            <w:pPr>
              <w:spacing w:line="280" w:lineRule="exact"/>
              <w:ind w:left="1"/>
              <w:jc w:val="center"/>
              <w:rPr>
                <w:rFonts w:ascii="Arial" w:hAnsi="Arial" w:cs="Arial"/>
                <w:kern w:val="0"/>
                <w:sz w:val="15"/>
                <w:szCs w:val="15"/>
                <w:lang w:val="ru-RU"/>
              </w:rPr>
            </w:pPr>
            <w:r w:rsidRPr="004C20AF">
              <w:rPr>
                <w:rFonts w:ascii="Arial" w:hAnsi="Arial" w:cs="Arial"/>
                <w:kern w:val="0"/>
                <w:sz w:val="15"/>
                <w:szCs w:val="15"/>
                <w:lang w:val="ru-RU"/>
              </w:rPr>
              <w:t>Соответствую</w:t>
            </w:r>
            <w:r>
              <w:rPr>
                <w:rFonts w:ascii="Arial" w:hAnsi="Arial" w:cs="Arial"/>
                <w:kern w:val="0"/>
                <w:sz w:val="15"/>
                <w:szCs w:val="15"/>
                <w:lang w:val="ru-RU"/>
              </w:rPr>
              <w:t>-</w:t>
            </w:r>
            <w:r w:rsidRPr="004C20AF">
              <w:rPr>
                <w:rFonts w:ascii="Arial" w:hAnsi="Arial" w:cs="Arial"/>
                <w:kern w:val="0"/>
                <w:sz w:val="15"/>
                <w:szCs w:val="15"/>
                <w:lang w:val="ru-RU"/>
              </w:rPr>
              <w:t xml:space="preserve">щий параметр установки верхнего предела </w:t>
            </w:r>
            <w:r w:rsidRPr="004C20AF">
              <w:rPr>
                <w:rFonts w:ascii="Arial" w:hAnsi="Arial" w:cs="Arial"/>
                <w:kern w:val="0"/>
                <w:sz w:val="15"/>
                <w:szCs w:val="15"/>
              </w:rPr>
              <w:t>AI</w:t>
            </w:r>
            <w:r w:rsidRPr="004C20AF">
              <w:rPr>
                <w:rFonts w:ascii="Arial" w:hAnsi="Arial" w:cs="Arial"/>
                <w:kern w:val="0"/>
                <w:sz w:val="15"/>
                <w:szCs w:val="15"/>
                <w:lang w:val="ru-RU"/>
              </w:rPr>
              <w:t>2</w:t>
            </w:r>
          </w:p>
        </w:tc>
        <w:tc>
          <w:tcPr>
            <w:tcW w:w="2977" w:type="dxa"/>
            <w:vMerge/>
            <w:tcBorders>
              <w:left w:val="single" w:sz="6" w:space="0" w:color="auto"/>
              <w:right w:val="single" w:sz="6" w:space="0" w:color="auto"/>
            </w:tcBorders>
            <w:shd w:val="clear" w:color="FFFFFF" w:fill="auto"/>
            <w:vAlign w:val="center"/>
          </w:tcPr>
          <w:p w:rsidR="00652B77" w:rsidRPr="004C20AF" w:rsidRDefault="00652B77" w:rsidP="00652B77">
            <w:pPr>
              <w:pStyle w:val="a9"/>
              <w:spacing w:line="280" w:lineRule="exact"/>
              <w:ind w:firstLineChars="200" w:firstLine="300"/>
              <w:jc w:val="both"/>
              <w:rPr>
                <w:rFonts w:ascii="Arial" w:hAnsi="Arial" w:cs="Arial"/>
                <w:color w:val="000000"/>
                <w:sz w:val="15"/>
                <w:szCs w:val="15"/>
                <w:lang w:val="ru-RU"/>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100.0%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lang w:val="en-GB"/>
              </w:rPr>
              <w:t>○</w:t>
            </w:r>
          </w:p>
        </w:tc>
      </w:tr>
      <w:tr w:rsidR="00652B77" w:rsidRPr="000847A9" w:rsidTr="00237A32">
        <w:trPr>
          <w:trHeight w:val="233"/>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P05.</w:t>
            </w:r>
            <w:r w:rsidRPr="000847A9">
              <w:rPr>
                <w:rFonts w:ascii="Arial" w:hAnsi="Arial" w:cs="Arial" w:hint="eastAsia"/>
                <w:sz w:val="15"/>
                <w:szCs w:val="15"/>
              </w:rPr>
              <w:t>41</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4C20AF" w:rsidRDefault="00652B77" w:rsidP="00652B77">
            <w:pPr>
              <w:spacing w:line="280" w:lineRule="exact"/>
              <w:ind w:left="1"/>
              <w:jc w:val="center"/>
              <w:rPr>
                <w:rFonts w:ascii="Arial" w:hAnsi="Arial" w:cs="Arial"/>
                <w:kern w:val="0"/>
                <w:sz w:val="15"/>
                <w:szCs w:val="15"/>
              </w:rPr>
            </w:pPr>
            <w:r w:rsidRPr="004C20AF">
              <w:rPr>
                <w:rFonts w:ascii="Arial" w:hAnsi="Arial" w:cs="Arial"/>
                <w:kern w:val="0"/>
                <w:sz w:val="15"/>
                <w:szCs w:val="15"/>
                <w:lang w:val="ru-RU"/>
              </w:rPr>
              <w:t xml:space="preserve">Время фильтрации </w:t>
            </w:r>
            <w:r w:rsidRPr="004C20AF">
              <w:rPr>
                <w:rFonts w:ascii="Arial" w:hAnsi="Arial" w:cs="Arial"/>
                <w:kern w:val="0"/>
                <w:sz w:val="15"/>
                <w:szCs w:val="15"/>
              </w:rPr>
              <w:t xml:space="preserve">AI2 </w:t>
            </w:r>
          </w:p>
        </w:tc>
        <w:tc>
          <w:tcPr>
            <w:tcW w:w="2977" w:type="dxa"/>
            <w:vMerge/>
            <w:tcBorders>
              <w:left w:val="single" w:sz="6" w:space="0" w:color="auto"/>
              <w:right w:val="single" w:sz="6" w:space="0" w:color="auto"/>
            </w:tcBorders>
            <w:shd w:val="clear" w:color="FFFFFF" w:fill="auto"/>
            <w:vAlign w:val="center"/>
          </w:tcPr>
          <w:p w:rsidR="00652B77" w:rsidRPr="000847A9" w:rsidRDefault="00652B77" w:rsidP="00652B77">
            <w:pPr>
              <w:pStyle w:val="a9"/>
              <w:spacing w:line="280" w:lineRule="exact"/>
              <w:ind w:firstLineChars="200" w:firstLine="300"/>
              <w:jc w:val="both"/>
              <w:rPr>
                <w:rFonts w:ascii="Arial" w:hAnsi="Arial" w:cs="Arial"/>
                <w:color w:val="000000"/>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F215F7" w:rsidRDefault="00652B77" w:rsidP="00652B77">
            <w:pPr>
              <w:pStyle w:val="a9"/>
              <w:spacing w:line="280" w:lineRule="exact"/>
              <w:jc w:val="center"/>
              <w:rPr>
                <w:rFonts w:ascii="Arial" w:hAnsi="Arial" w:cs="Arial"/>
                <w:sz w:val="15"/>
                <w:szCs w:val="15"/>
                <w:lang w:val="ru-RU"/>
              </w:rPr>
            </w:pPr>
            <w:r w:rsidRPr="000847A9">
              <w:rPr>
                <w:rFonts w:ascii="Arial" w:hAnsi="Arial" w:cs="Arial"/>
                <w:sz w:val="15"/>
                <w:szCs w:val="15"/>
              </w:rPr>
              <w:t>0.100</w:t>
            </w:r>
            <w:r>
              <w:rPr>
                <w:rFonts w:ascii="Arial" w:hAnsi="Arial" w:cs="Arial"/>
                <w:sz w:val="15"/>
                <w:szCs w:val="15"/>
                <w:lang w:val="ru-RU"/>
              </w:rPr>
              <w:t xml:space="preserve"> сек</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lang w:val="en-GB"/>
              </w:rPr>
              <w:t>○</w:t>
            </w:r>
          </w:p>
        </w:tc>
      </w:tr>
      <w:tr w:rsidR="00652B77" w:rsidRPr="000847A9" w:rsidTr="00237A32">
        <w:trPr>
          <w:trHeight w:val="216"/>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P05.</w:t>
            </w:r>
            <w:r w:rsidRPr="000847A9">
              <w:rPr>
                <w:rFonts w:ascii="Arial" w:hAnsi="Arial" w:cs="Arial" w:hint="eastAsia"/>
                <w:sz w:val="15"/>
                <w:szCs w:val="15"/>
              </w:rPr>
              <w:t>42</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4C20AF" w:rsidRDefault="00652B77" w:rsidP="00652B77">
            <w:pPr>
              <w:spacing w:line="280" w:lineRule="exact"/>
              <w:ind w:left="1"/>
              <w:jc w:val="center"/>
              <w:rPr>
                <w:rFonts w:ascii="Arial" w:hAnsi="Arial" w:cs="Arial"/>
                <w:kern w:val="0"/>
                <w:sz w:val="15"/>
                <w:szCs w:val="15"/>
              </w:rPr>
            </w:pPr>
            <w:r w:rsidRPr="004C20AF">
              <w:rPr>
                <w:rFonts w:ascii="Arial" w:hAnsi="Arial" w:cs="Arial"/>
                <w:kern w:val="0"/>
                <w:sz w:val="15"/>
                <w:szCs w:val="15"/>
              </w:rPr>
              <w:t>Нижний пределAI3</w:t>
            </w:r>
          </w:p>
        </w:tc>
        <w:tc>
          <w:tcPr>
            <w:tcW w:w="2977" w:type="dxa"/>
            <w:vMerge/>
            <w:tcBorders>
              <w:left w:val="single" w:sz="6" w:space="0" w:color="auto"/>
              <w:right w:val="single" w:sz="6" w:space="0" w:color="auto"/>
            </w:tcBorders>
            <w:shd w:val="clear" w:color="FFFFFF" w:fill="auto"/>
            <w:vAlign w:val="center"/>
          </w:tcPr>
          <w:p w:rsidR="00652B77" w:rsidRPr="000847A9" w:rsidRDefault="00652B77" w:rsidP="00652B77">
            <w:pPr>
              <w:pStyle w:val="a9"/>
              <w:spacing w:line="280" w:lineRule="exact"/>
              <w:ind w:firstLineChars="200" w:firstLine="300"/>
              <w:jc w:val="both"/>
              <w:rPr>
                <w:rFonts w:ascii="Arial" w:hAnsi="Arial" w:cs="Arial"/>
                <w:color w:val="000000"/>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-10.00</w:t>
            </w:r>
            <w:r>
              <w:rPr>
                <w:rFonts w:ascii="Arial" w:hAnsi="Arial" w:cs="Arial"/>
                <w:color w:val="000000"/>
                <w:sz w:val="15"/>
                <w:szCs w:val="15"/>
                <w:lang w:val="ru-RU"/>
              </w:rPr>
              <w:t xml:space="preserve"> В</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231"/>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P05.</w:t>
            </w:r>
            <w:r w:rsidRPr="000847A9">
              <w:rPr>
                <w:rFonts w:ascii="Arial" w:hAnsi="Arial" w:cs="Arial" w:hint="eastAsia"/>
                <w:sz w:val="15"/>
                <w:szCs w:val="15"/>
              </w:rPr>
              <w:t>43</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4C20AF" w:rsidRDefault="00652B77" w:rsidP="00652B77">
            <w:pPr>
              <w:spacing w:line="280" w:lineRule="exact"/>
              <w:ind w:left="1"/>
              <w:jc w:val="center"/>
              <w:rPr>
                <w:rFonts w:ascii="Arial" w:hAnsi="Arial" w:cs="Arial"/>
                <w:kern w:val="0"/>
                <w:sz w:val="15"/>
                <w:szCs w:val="15"/>
                <w:lang w:val="ru-RU"/>
              </w:rPr>
            </w:pPr>
            <w:r w:rsidRPr="004C20AF">
              <w:rPr>
                <w:rFonts w:ascii="Arial" w:hAnsi="Arial" w:cs="Arial"/>
                <w:kern w:val="0"/>
                <w:sz w:val="15"/>
                <w:szCs w:val="15"/>
                <w:lang w:val="ru-RU"/>
              </w:rPr>
              <w:t>Соответствую</w:t>
            </w:r>
            <w:r>
              <w:rPr>
                <w:rFonts w:ascii="Arial" w:hAnsi="Arial" w:cs="Arial"/>
                <w:kern w:val="0"/>
                <w:sz w:val="15"/>
                <w:szCs w:val="15"/>
                <w:lang w:val="ru-RU"/>
              </w:rPr>
              <w:t>-</w:t>
            </w:r>
            <w:r w:rsidRPr="004C20AF">
              <w:rPr>
                <w:rFonts w:ascii="Arial" w:hAnsi="Arial" w:cs="Arial"/>
                <w:kern w:val="0"/>
                <w:sz w:val="15"/>
                <w:szCs w:val="15"/>
                <w:lang w:val="ru-RU"/>
              </w:rPr>
              <w:t xml:space="preserve">щий параметр установки нижнего предела </w:t>
            </w:r>
            <w:r w:rsidRPr="004C20AF">
              <w:rPr>
                <w:rFonts w:ascii="Arial" w:hAnsi="Arial" w:cs="Arial"/>
                <w:kern w:val="0"/>
                <w:sz w:val="15"/>
                <w:szCs w:val="15"/>
              </w:rPr>
              <w:t>AI</w:t>
            </w:r>
            <w:r w:rsidRPr="004C20AF">
              <w:rPr>
                <w:rFonts w:ascii="Arial" w:hAnsi="Arial" w:cs="Arial"/>
                <w:kern w:val="0"/>
                <w:sz w:val="15"/>
                <w:szCs w:val="15"/>
                <w:lang w:val="ru-RU"/>
              </w:rPr>
              <w:t>3</w:t>
            </w:r>
          </w:p>
        </w:tc>
        <w:tc>
          <w:tcPr>
            <w:tcW w:w="2977" w:type="dxa"/>
            <w:vMerge/>
            <w:tcBorders>
              <w:left w:val="single" w:sz="6" w:space="0" w:color="auto"/>
              <w:right w:val="single" w:sz="6" w:space="0" w:color="auto"/>
            </w:tcBorders>
            <w:shd w:val="clear" w:color="FFFFFF" w:fill="auto"/>
            <w:vAlign w:val="center"/>
          </w:tcPr>
          <w:p w:rsidR="00652B77" w:rsidRPr="004C20AF" w:rsidRDefault="00652B77" w:rsidP="00652B77">
            <w:pPr>
              <w:pStyle w:val="a9"/>
              <w:spacing w:line="280" w:lineRule="exact"/>
              <w:ind w:firstLineChars="200" w:firstLine="300"/>
              <w:jc w:val="both"/>
              <w:rPr>
                <w:rFonts w:ascii="Arial" w:hAnsi="Arial" w:cs="Arial"/>
                <w:color w:val="000000"/>
                <w:sz w:val="15"/>
                <w:szCs w:val="15"/>
                <w:lang w:val="ru-RU"/>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-100.0%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231"/>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P05.</w:t>
            </w:r>
            <w:r w:rsidRPr="000847A9">
              <w:rPr>
                <w:rFonts w:ascii="Arial" w:hAnsi="Arial" w:cs="Arial" w:hint="eastAsia"/>
                <w:sz w:val="15"/>
                <w:szCs w:val="15"/>
              </w:rPr>
              <w:t>44</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4C20AF" w:rsidRDefault="00652B77" w:rsidP="00652B77">
            <w:pPr>
              <w:spacing w:line="280" w:lineRule="exact"/>
              <w:ind w:left="1"/>
              <w:jc w:val="center"/>
              <w:rPr>
                <w:rFonts w:ascii="Arial" w:hAnsi="Arial" w:cs="Arial"/>
                <w:kern w:val="0"/>
                <w:sz w:val="15"/>
                <w:szCs w:val="15"/>
              </w:rPr>
            </w:pPr>
            <w:r w:rsidRPr="004C20AF">
              <w:rPr>
                <w:rFonts w:ascii="Arial" w:hAnsi="Arial" w:cs="Arial"/>
                <w:kern w:val="0"/>
                <w:sz w:val="15"/>
                <w:szCs w:val="15"/>
                <w:lang w:val="ru-RU"/>
              </w:rPr>
              <w:t>С</w:t>
            </w:r>
            <w:r w:rsidRPr="004C20AF">
              <w:rPr>
                <w:rFonts w:ascii="Arial" w:hAnsi="Arial" w:cs="Arial"/>
                <w:kern w:val="0"/>
                <w:sz w:val="15"/>
                <w:szCs w:val="15"/>
              </w:rPr>
              <w:t>реднее значениеAI3</w:t>
            </w:r>
          </w:p>
        </w:tc>
        <w:tc>
          <w:tcPr>
            <w:tcW w:w="2977" w:type="dxa"/>
            <w:vMerge/>
            <w:tcBorders>
              <w:left w:val="single" w:sz="6" w:space="0" w:color="auto"/>
              <w:right w:val="single" w:sz="6" w:space="0" w:color="auto"/>
            </w:tcBorders>
            <w:shd w:val="clear" w:color="FFFFFF" w:fill="auto"/>
            <w:vAlign w:val="center"/>
          </w:tcPr>
          <w:p w:rsidR="00652B77" w:rsidRPr="000847A9" w:rsidRDefault="00652B77" w:rsidP="00652B77">
            <w:pPr>
              <w:pStyle w:val="a9"/>
              <w:spacing w:line="280" w:lineRule="exact"/>
              <w:ind w:firstLineChars="200" w:firstLine="300"/>
              <w:jc w:val="both"/>
              <w:rPr>
                <w:rFonts w:ascii="Arial" w:hAnsi="Arial" w:cs="Arial"/>
                <w:color w:val="000000"/>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0.00</w:t>
            </w:r>
            <w:r>
              <w:rPr>
                <w:rFonts w:ascii="Arial" w:hAnsi="Arial" w:cs="Arial"/>
                <w:color w:val="000000"/>
                <w:sz w:val="15"/>
                <w:szCs w:val="15"/>
                <w:lang w:val="ru-RU"/>
              </w:rPr>
              <w:t xml:space="preserve"> В</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231"/>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P05.</w:t>
            </w:r>
            <w:r w:rsidRPr="000847A9">
              <w:rPr>
                <w:rFonts w:ascii="Arial" w:hAnsi="Arial" w:cs="Arial" w:hint="eastAsia"/>
                <w:sz w:val="15"/>
                <w:szCs w:val="15"/>
              </w:rPr>
              <w:t>45</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4C20AF" w:rsidRDefault="00652B77" w:rsidP="00652B77">
            <w:pPr>
              <w:spacing w:line="280" w:lineRule="exact"/>
              <w:ind w:left="1"/>
              <w:jc w:val="center"/>
              <w:rPr>
                <w:rFonts w:ascii="Arial" w:hAnsi="Arial" w:cs="Arial"/>
                <w:kern w:val="0"/>
                <w:sz w:val="15"/>
                <w:szCs w:val="15"/>
                <w:lang w:val="ru-RU"/>
              </w:rPr>
            </w:pPr>
            <w:r w:rsidRPr="004C20AF">
              <w:rPr>
                <w:rFonts w:ascii="Arial" w:hAnsi="Arial" w:cs="Arial"/>
                <w:kern w:val="0"/>
                <w:sz w:val="15"/>
                <w:szCs w:val="15"/>
                <w:lang w:val="ru-RU"/>
              </w:rPr>
              <w:t>Соответствую</w:t>
            </w:r>
            <w:r>
              <w:rPr>
                <w:rFonts w:ascii="Arial" w:hAnsi="Arial" w:cs="Arial"/>
                <w:kern w:val="0"/>
                <w:sz w:val="15"/>
                <w:szCs w:val="15"/>
                <w:lang w:val="ru-RU"/>
              </w:rPr>
              <w:t>-</w:t>
            </w:r>
            <w:r w:rsidRPr="004C20AF">
              <w:rPr>
                <w:rFonts w:ascii="Arial" w:hAnsi="Arial" w:cs="Arial"/>
                <w:kern w:val="0"/>
                <w:sz w:val="15"/>
                <w:szCs w:val="15"/>
                <w:lang w:val="ru-RU"/>
              </w:rPr>
              <w:t xml:space="preserve">щий параметр </w:t>
            </w:r>
            <w:r w:rsidRPr="004C20AF">
              <w:rPr>
                <w:rFonts w:ascii="Arial" w:hAnsi="Arial" w:cs="Arial"/>
                <w:kern w:val="0"/>
                <w:sz w:val="15"/>
                <w:szCs w:val="15"/>
                <w:lang w:val="ru-RU"/>
              </w:rPr>
              <w:lastRenderedPageBreak/>
              <w:t xml:space="preserve">установки среднего предела </w:t>
            </w:r>
            <w:r w:rsidRPr="004C20AF">
              <w:rPr>
                <w:rFonts w:ascii="Arial" w:hAnsi="Arial" w:cs="Arial"/>
                <w:kern w:val="0"/>
                <w:sz w:val="15"/>
                <w:szCs w:val="15"/>
              </w:rPr>
              <w:t>AI</w:t>
            </w:r>
            <w:r w:rsidRPr="004C20AF">
              <w:rPr>
                <w:rFonts w:ascii="Arial" w:hAnsi="Arial" w:cs="Arial"/>
                <w:kern w:val="0"/>
                <w:sz w:val="15"/>
                <w:szCs w:val="15"/>
                <w:lang w:val="ru-RU"/>
              </w:rPr>
              <w:t>3</w:t>
            </w:r>
          </w:p>
        </w:tc>
        <w:tc>
          <w:tcPr>
            <w:tcW w:w="2977" w:type="dxa"/>
            <w:vMerge/>
            <w:tcBorders>
              <w:left w:val="single" w:sz="6" w:space="0" w:color="auto"/>
              <w:right w:val="single" w:sz="6" w:space="0" w:color="auto"/>
            </w:tcBorders>
            <w:shd w:val="clear" w:color="FFFFFF" w:fill="auto"/>
            <w:vAlign w:val="center"/>
          </w:tcPr>
          <w:p w:rsidR="00652B77" w:rsidRPr="004C20AF" w:rsidRDefault="00652B77" w:rsidP="00652B77">
            <w:pPr>
              <w:pStyle w:val="a9"/>
              <w:spacing w:line="280" w:lineRule="exact"/>
              <w:ind w:firstLineChars="200" w:firstLine="300"/>
              <w:jc w:val="both"/>
              <w:rPr>
                <w:rFonts w:ascii="Arial" w:hAnsi="Arial" w:cs="Arial"/>
                <w:color w:val="000000"/>
                <w:sz w:val="15"/>
                <w:szCs w:val="15"/>
                <w:lang w:val="ru-RU"/>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0.0%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226"/>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lastRenderedPageBreak/>
              <w:t>P05.</w:t>
            </w:r>
            <w:r w:rsidRPr="000847A9">
              <w:rPr>
                <w:rFonts w:ascii="Arial" w:hAnsi="Arial" w:cs="Arial" w:hint="eastAsia"/>
                <w:sz w:val="15"/>
                <w:szCs w:val="15"/>
              </w:rPr>
              <w:t>46</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4C20AF" w:rsidRDefault="00652B77" w:rsidP="00652B77">
            <w:pPr>
              <w:spacing w:line="280" w:lineRule="exact"/>
              <w:ind w:left="1"/>
              <w:jc w:val="center"/>
              <w:rPr>
                <w:rFonts w:ascii="Arial" w:hAnsi="Arial" w:cs="Arial"/>
                <w:kern w:val="0"/>
                <w:sz w:val="15"/>
                <w:szCs w:val="15"/>
              </w:rPr>
            </w:pPr>
            <w:r w:rsidRPr="004C20AF">
              <w:rPr>
                <w:rFonts w:ascii="Arial" w:hAnsi="Arial" w:cs="Arial"/>
                <w:kern w:val="0"/>
                <w:sz w:val="15"/>
                <w:szCs w:val="15"/>
              </w:rPr>
              <w:t>Верхний пределAI3</w:t>
            </w:r>
          </w:p>
        </w:tc>
        <w:tc>
          <w:tcPr>
            <w:tcW w:w="2977" w:type="dxa"/>
            <w:vMerge/>
            <w:tcBorders>
              <w:left w:val="single" w:sz="6" w:space="0" w:color="auto"/>
              <w:right w:val="single" w:sz="6" w:space="0" w:color="auto"/>
            </w:tcBorders>
            <w:shd w:val="clear" w:color="FFFFFF" w:fill="auto"/>
            <w:vAlign w:val="center"/>
          </w:tcPr>
          <w:p w:rsidR="00652B77" w:rsidRPr="000847A9" w:rsidRDefault="00652B77" w:rsidP="00652B77">
            <w:pPr>
              <w:pStyle w:val="a9"/>
              <w:spacing w:line="280" w:lineRule="exact"/>
              <w:ind w:firstLineChars="200" w:firstLine="300"/>
              <w:jc w:val="both"/>
              <w:rPr>
                <w:rFonts w:ascii="Arial" w:hAnsi="Arial" w:cs="Arial"/>
                <w:color w:val="000000"/>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10.00</w:t>
            </w:r>
            <w:r>
              <w:rPr>
                <w:rFonts w:ascii="Arial" w:hAnsi="Arial" w:cs="Arial"/>
                <w:color w:val="000000"/>
                <w:sz w:val="15"/>
                <w:szCs w:val="15"/>
                <w:lang w:val="ru-RU"/>
              </w:rPr>
              <w:t xml:space="preserve"> В</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P05.</w:t>
            </w:r>
            <w:r w:rsidRPr="000847A9">
              <w:rPr>
                <w:rFonts w:ascii="Arial" w:hAnsi="Arial" w:cs="Arial" w:hint="eastAsia"/>
                <w:sz w:val="15"/>
                <w:szCs w:val="15"/>
              </w:rPr>
              <w:t>47</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4C20AF" w:rsidRDefault="00652B77" w:rsidP="00652B77">
            <w:pPr>
              <w:spacing w:line="280" w:lineRule="exact"/>
              <w:ind w:left="1"/>
              <w:jc w:val="center"/>
              <w:rPr>
                <w:rFonts w:ascii="Arial" w:hAnsi="Arial" w:cs="Arial"/>
                <w:kern w:val="0"/>
                <w:sz w:val="15"/>
                <w:szCs w:val="15"/>
                <w:lang w:val="ru-RU"/>
              </w:rPr>
            </w:pPr>
            <w:r w:rsidRPr="004C20AF">
              <w:rPr>
                <w:rFonts w:ascii="Arial" w:hAnsi="Arial" w:cs="Arial"/>
                <w:kern w:val="0"/>
                <w:sz w:val="15"/>
                <w:szCs w:val="15"/>
                <w:lang w:val="ru-RU"/>
              </w:rPr>
              <w:t>Соответствую</w:t>
            </w:r>
            <w:r>
              <w:rPr>
                <w:rFonts w:ascii="Arial" w:hAnsi="Arial" w:cs="Arial"/>
                <w:kern w:val="0"/>
                <w:sz w:val="15"/>
                <w:szCs w:val="15"/>
                <w:lang w:val="ru-RU"/>
              </w:rPr>
              <w:t>-</w:t>
            </w:r>
            <w:r w:rsidRPr="004C20AF">
              <w:rPr>
                <w:rFonts w:ascii="Arial" w:hAnsi="Arial" w:cs="Arial"/>
                <w:kern w:val="0"/>
                <w:sz w:val="15"/>
                <w:szCs w:val="15"/>
                <w:lang w:val="ru-RU"/>
              </w:rPr>
              <w:t xml:space="preserve">щий параметр установкиверхнего предела </w:t>
            </w:r>
            <w:r w:rsidRPr="004C20AF">
              <w:rPr>
                <w:rFonts w:ascii="Arial" w:hAnsi="Arial" w:cs="Arial"/>
                <w:kern w:val="0"/>
                <w:sz w:val="15"/>
                <w:szCs w:val="15"/>
              </w:rPr>
              <w:t>AI</w:t>
            </w:r>
            <w:r w:rsidRPr="004C20AF">
              <w:rPr>
                <w:rFonts w:ascii="Arial" w:hAnsi="Arial" w:cs="Arial"/>
                <w:kern w:val="0"/>
                <w:sz w:val="15"/>
                <w:szCs w:val="15"/>
                <w:lang w:val="ru-RU"/>
              </w:rPr>
              <w:t>3</w:t>
            </w:r>
          </w:p>
        </w:tc>
        <w:tc>
          <w:tcPr>
            <w:tcW w:w="2977" w:type="dxa"/>
            <w:vMerge/>
            <w:tcBorders>
              <w:left w:val="single" w:sz="6" w:space="0" w:color="auto"/>
              <w:right w:val="single" w:sz="6" w:space="0" w:color="auto"/>
            </w:tcBorders>
            <w:shd w:val="clear" w:color="FFFFFF" w:fill="auto"/>
            <w:vAlign w:val="center"/>
          </w:tcPr>
          <w:p w:rsidR="00652B77" w:rsidRPr="004C20AF" w:rsidRDefault="00652B77" w:rsidP="00652B77">
            <w:pPr>
              <w:pStyle w:val="a9"/>
              <w:spacing w:line="280" w:lineRule="exact"/>
              <w:ind w:firstLineChars="200" w:firstLine="300"/>
              <w:jc w:val="both"/>
              <w:rPr>
                <w:rFonts w:ascii="Arial" w:hAnsi="Arial" w:cs="Arial"/>
                <w:color w:val="000000"/>
                <w:sz w:val="15"/>
                <w:szCs w:val="15"/>
                <w:lang w:val="ru-RU"/>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100.0%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lang w:val="en-GB"/>
              </w:rPr>
              <w:t>○</w:t>
            </w:r>
          </w:p>
        </w:tc>
      </w:tr>
      <w:tr w:rsidR="00652B77"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P05.</w:t>
            </w:r>
            <w:r w:rsidRPr="000847A9">
              <w:rPr>
                <w:rFonts w:ascii="Arial" w:hAnsi="Arial" w:cs="Arial" w:hint="eastAsia"/>
                <w:sz w:val="15"/>
                <w:szCs w:val="15"/>
              </w:rPr>
              <w:t>48</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4C20AF" w:rsidRDefault="00652B77" w:rsidP="00652B77">
            <w:pPr>
              <w:spacing w:line="280" w:lineRule="exact"/>
              <w:ind w:left="1"/>
              <w:jc w:val="center"/>
              <w:rPr>
                <w:rFonts w:ascii="Arial" w:hAnsi="Arial" w:cs="Arial"/>
                <w:kern w:val="0"/>
                <w:sz w:val="15"/>
                <w:szCs w:val="15"/>
              </w:rPr>
            </w:pPr>
            <w:r w:rsidRPr="004C20AF">
              <w:rPr>
                <w:rFonts w:ascii="Arial" w:hAnsi="Arial" w:cs="Arial"/>
                <w:kern w:val="0"/>
                <w:sz w:val="15"/>
                <w:szCs w:val="15"/>
                <w:lang w:val="ru-RU"/>
              </w:rPr>
              <w:t>Время фильтрации</w:t>
            </w:r>
            <w:r w:rsidRPr="004C20AF">
              <w:rPr>
                <w:rFonts w:ascii="Arial" w:hAnsi="Arial" w:cs="Arial"/>
                <w:kern w:val="0"/>
                <w:sz w:val="15"/>
                <w:szCs w:val="15"/>
              </w:rPr>
              <w:t xml:space="preserve">AI3 </w:t>
            </w:r>
          </w:p>
        </w:tc>
        <w:tc>
          <w:tcPr>
            <w:tcW w:w="2977" w:type="dxa"/>
            <w:vMerge/>
            <w:tcBorders>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ind w:firstLineChars="200" w:firstLine="300"/>
              <w:jc w:val="both"/>
              <w:rPr>
                <w:rFonts w:ascii="Arial" w:hAnsi="Arial" w:cs="Arial"/>
                <w:color w:val="000000"/>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4C20AF" w:rsidRDefault="00652B77" w:rsidP="00652B77">
            <w:pPr>
              <w:pStyle w:val="a9"/>
              <w:spacing w:line="280" w:lineRule="exact"/>
              <w:jc w:val="center"/>
              <w:rPr>
                <w:rFonts w:ascii="Arial" w:hAnsi="Arial" w:cs="Arial"/>
                <w:sz w:val="15"/>
                <w:szCs w:val="15"/>
                <w:lang w:val="ru-RU"/>
              </w:rPr>
            </w:pPr>
            <w:r w:rsidRPr="000847A9">
              <w:rPr>
                <w:rFonts w:ascii="Arial" w:hAnsi="Arial" w:cs="Arial"/>
                <w:sz w:val="15"/>
                <w:szCs w:val="15"/>
              </w:rPr>
              <w:t>0.100</w:t>
            </w:r>
            <w:r>
              <w:rPr>
                <w:rFonts w:ascii="Arial" w:hAnsi="Arial" w:cs="Arial"/>
                <w:sz w:val="15"/>
                <w:szCs w:val="15"/>
                <w:lang w:val="ru-RU"/>
              </w:rPr>
              <w:t xml:space="preserve"> сек</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lang w:val="en-GB"/>
              </w:rPr>
              <w:t>○</w:t>
            </w:r>
          </w:p>
        </w:tc>
      </w:tr>
      <w:tr w:rsidR="00652B77"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P05.</w:t>
            </w:r>
            <w:r w:rsidRPr="000847A9">
              <w:rPr>
                <w:rFonts w:ascii="Arial" w:hAnsi="Arial" w:cs="Arial" w:hint="eastAsia"/>
                <w:sz w:val="15"/>
                <w:szCs w:val="15"/>
              </w:rPr>
              <w:t>49</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Default="00652B77" w:rsidP="00652B77">
            <w:pPr>
              <w:spacing w:line="280" w:lineRule="exact"/>
              <w:jc w:val="center"/>
              <w:rPr>
                <w:rFonts w:ascii="Arial" w:hAnsi="Arial" w:cs="Arial"/>
                <w:kern w:val="0"/>
                <w:sz w:val="15"/>
                <w:szCs w:val="15"/>
                <w:lang w:val="ru-RU"/>
              </w:rPr>
            </w:pPr>
            <w:r w:rsidRPr="004C20AF">
              <w:rPr>
                <w:rFonts w:ascii="Arial" w:hAnsi="Arial" w:cs="Arial"/>
                <w:kern w:val="0"/>
                <w:sz w:val="15"/>
                <w:szCs w:val="15"/>
                <w:lang w:val="ru-RU"/>
              </w:rPr>
              <w:t>Выбор входной функции высокочастот</w:t>
            </w:r>
            <w:r>
              <w:rPr>
                <w:rFonts w:ascii="Arial" w:hAnsi="Arial" w:cs="Arial"/>
                <w:kern w:val="0"/>
                <w:sz w:val="15"/>
                <w:szCs w:val="15"/>
                <w:lang w:val="ru-RU"/>
              </w:rPr>
              <w:t>-</w:t>
            </w:r>
          </w:p>
          <w:p w:rsidR="00652B77" w:rsidRPr="004C20AF" w:rsidRDefault="00652B77" w:rsidP="00652B77">
            <w:pPr>
              <w:spacing w:line="280" w:lineRule="exact"/>
              <w:jc w:val="center"/>
              <w:rPr>
                <w:rFonts w:ascii="Arial" w:hAnsi="Arial" w:cs="Arial"/>
                <w:kern w:val="0"/>
                <w:sz w:val="15"/>
                <w:szCs w:val="15"/>
                <w:lang w:val="ru-RU"/>
              </w:rPr>
            </w:pPr>
            <w:r w:rsidRPr="004C20AF">
              <w:rPr>
                <w:rFonts w:ascii="Arial" w:hAnsi="Arial" w:cs="Arial"/>
                <w:kern w:val="0"/>
                <w:sz w:val="15"/>
                <w:szCs w:val="15"/>
                <w:lang w:val="ru-RU"/>
              </w:rPr>
              <w:t>ного  импульсного входа</w:t>
            </w:r>
            <w:r w:rsidRPr="004C20AF">
              <w:rPr>
                <w:rFonts w:ascii="Arial" w:hAnsi="Arial" w:cs="Arial"/>
                <w:kern w:val="0"/>
                <w:sz w:val="15"/>
                <w:szCs w:val="15"/>
              </w:rPr>
              <w:t>HDI</w:t>
            </w:r>
          </w:p>
          <w:p w:rsidR="00652B77" w:rsidRPr="004C20AF" w:rsidRDefault="00652B77" w:rsidP="00652B77">
            <w:pPr>
              <w:pStyle w:val="a9"/>
              <w:spacing w:line="280" w:lineRule="exact"/>
              <w:jc w:val="center"/>
              <w:rPr>
                <w:rFonts w:ascii="Arial" w:hAnsi="Arial" w:cs="Arial"/>
                <w:sz w:val="15"/>
                <w:szCs w:val="15"/>
                <w:lang w:val="ru-RU"/>
              </w:rPr>
            </w:pPr>
          </w:p>
        </w:tc>
        <w:tc>
          <w:tcPr>
            <w:tcW w:w="2977" w:type="dxa"/>
            <w:tcBorders>
              <w:top w:val="single" w:sz="6" w:space="0" w:color="auto"/>
              <w:left w:val="single" w:sz="6" w:space="0" w:color="auto"/>
              <w:right w:val="single" w:sz="6" w:space="0" w:color="auto"/>
            </w:tcBorders>
            <w:shd w:val="clear" w:color="FFFFFF" w:fill="auto"/>
            <w:vAlign w:val="center"/>
          </w:tcPr>
          <w:p w:rsidR="00652B77" w:rsidRPr="004C20AF" w:rsidRDefault="00652B77" w:rsidP="00652B77">
            <w:pPr>
              <w:spacing w:line="280" w:lineRule="exact"/>
              <w:ind w:left="1"/>
              <w:rPr>
                <w:rFonts w:ascii="Arial" w:hAnsi="Arial" w:cs="Arial"/>
                <w:kern w:val="0"/>
                <w:sz w:val="15"/>
                <w:szCs w:val="15"/>
                <w:lang w:val="ru-RU"/>
              </w:rPr>
            </w:pPr>
            <w:r w:rsidRPr="004C20AF">
              <w:rPr>
                <w:rFonts w:ascii="Arial" w:hAnsi="Arial" w:cs="Arial"/>
                <w:kern w:val="0"/>
                <w:sz w:val="15"/>
                <w:szCs w:val="15"/>
                <w:lang w:val="ru-RU"/>
              </w:rPr>
              <w:t>Выбор функции клеммы высокочастотного импульсного входа</w:t>
            </w:r>
            <w:r w:rsidRPr="004C20AF">
              <w:rPr>
                <w:rFonts w:ascii="Arial" w:hAnsi="Arial" w:cs="Arial"/>
                <w:kern w:val="0"/>
                <w:sz w:val="15"/>
                <w:szCs w:val="15"/>
              </w:rPr>
              <w:t>HDI</w:t>
            </w:r>
          </w:p>
          <w:p w:rsidR="00652B77" w:rsidRPr="004C20AF" w:rsidRDefault="00652B77" w:rsidP="00652B77">
            <w:pPr>
              <w:spacing w:line="280" w:lineRule="exact"/>
              <w:ind w:left="1"/>
              <w:rPr>
                <w:rFonts w:ascii="Arial" w:hAnsi="Arial" w:cs="Arial"/>
                <w:kern w:val="0"/>
                <w:sz w:val="15"/>
                <w:szCs w:val="15"/>
                <w:lang w:val="ru-RU"/>
              </w:rPr>
            </w:pPr>
            <w:r w:rsidRPr="004C20AF">
              <w:rPr>
                <w:rFonts w:ascii="Arial" w:hAnsi="Arial" w:cs="Arial"/>
                <w:kern w:val="0"/>
                <w:sz w:val="15"/>
                <w:szCs w:val="15"/>
                <w:lang w:val="ru-RU"/>
              </w:rPr>
              <w:t>0:Вход задания частоты, вход настройки частоты</w:t>
            </w:r>
          </w:p>
          <w:p w:rsidR="00652B77" w:rsidRPr="004C20AF" w:rsidRDefault="00652B77" w:rsidP="00652B77">
            <w:pPr>
              <w:spacing w:line="280" w:lineRule="exact"/>
              <w:ind w:left="1"/>
              <w:rPr>
                <w:rFonts w:ascii="Arial" w:hAnsi="Arial" w:cs="Arial"/>
                <w:kern w:val="0"/>
                <w:sz w:val="15"/>
                <w:szCs w:val="15"/>
                <w:lang w:val="ru-RU"/>
              </w:rPr>
            </w:pPr>
            <w:r w:rsidRPr="004C20AF">
              <w:rPr>
                <w:rFonts w:ascii="Arial" w:hAnsi="Arial" w:cs="Arial"/>
                <w:kern w:val="0"/>
                <w:sz w:val="15"/>
                <w:szCs w:val="15"/>
                <w:lang w:val="ru-RU"/>
              </w:rPr>
              <w:t>1:Вход счетчика, клемма высокочастотного импульсного  счетчика</w:t>
            </w:r>
          </w:p>
          <w:p w:rsidR="00652B77" w:rsidRPr="004C20AF" w:rsidRDefault="00652B77" w:rsidP="00652B77">
            <w:pPr>
              <w:pStyle w:val="a9"/>
              <w:spacing w:line="280" w:lineRule="exact"/>
              <w:jc w:val="both"/>
              <w:rPr>
                <w:rFonts w:ascii="Arial" w:hAnsi="Arial" w:cs="Arial"/>
                <w:sz w:val="15"/>
                <w:szCs w:val="15"/>
                <w:lang w:val="ru-RU"/>
              </w:rPr>
            </w:pPr>
            <w:r w:rsidRPr="004C20AF">
              <w:rPr>
                <w:rFonts w:ascii="Arial" w:hAnsi="Arial" w:cs="Arial"/>
                <w:sz w:val="15"/>
                <w:szCs w:val="15"/>
                <w:lang w:val="ru-RU"/>
              </w:rPr>
              <w:t>2:Вход длительности счета, клеммы входа длительностис чета</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P05.</w:t>
            </w:r>
            <w:r w:rsidRPr="000847A9">
              <w:rPr>
                <w:rFonts w:ascii="Arial" w:hAnsi="Arial" w:cs="Arial" w:hint="eastAsia"/>
                <w:sz w:val="15"/>
                <w:szCs w:val="15"/>
              </w:rPr>
              <w:t>50</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4C20AF" w:rsidRDefault="00652B77" w:rsidP="00652B77">
            <w:pPr>
              <w:spacing w:line="280" w:lineRule="exact"/>
              <w:jc w:val="center"/>
              <w:rPr>
                <w:rFonts w:ascii="Arial" w:hAnsi="Arial" w:cs="Arial"/>
                <w:kern w:val="0"/>
                <w:sz w:val="15"/>
                <w:szCs w:val="15"/>
              </w:rPr>
            </w:pPr>
            <w:r w:rsidRPr="004C20AF">
              <w:rPr>
                <w:rFonts w:ascii="Arial" w:hAnsi="Arial" w:cs="Arial"/>
                <w:kern w:val="0"/>
                <w:sz w:val="15"/>
                <w:szCs w:val="15"/>
              </w:rPr>
              <w:t>Нижний предел частотыHDI</w:t>
            </w:r>
          </w:p>
        </w:tc>
        <w:tc>
          <w:tcPr>
            <w:tcW w:w="2977"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ind w:firstLineChars="200" w:firstLine="300"/>
              <w:jc w:val="both"/>
              <w:rPr>
                <w:rFonts w:ascii="Arial" w:hAnsi="Arial" w:cs="Arial"/>
                <w:sz w:val="15"/>
                <w:szCs w:val="15"/>
              </w:rPr>
            </w:pPr>
            <w:r w:rsidRPr="000847A9">
              <w:rPr>
                <w:rFonts w:ascii="Arial" w:hAnsi="Arial" w:cs="Arial"/>
                <w:sz w:val="15"/>
                <w:szCs w:val="15"/>
              </w:rPr>
              <w:t xml:space="preserve">0.00 </w:t>
            </w:r>
            <w:r>
              <w:rPr>
                <w:rFonts w:ascii="Arial" w:hAnsi="Arial" w:cs="Arial"/>
                <w:sz w:val="15"/>
                <w:szCs w:val="15"/>
                <w:lang w:val="ru-RU"/>
              </w:rPr>
              <w:t>к</w:t>
            </w:r>
            <w:r>
              <w:rPr>
                <w:rFonts w:ascii="Arial" w:hAnsi="Arial" w:cs="Arial"/>
                <w:sz w:val="15"/>
                <w:szCs w:val="15"/>
              </w:rPr>
              <w:t>Гц</w:t>
            </w:r>
            <w:r w:rsidRPr="000847A9">
              <w:rPr>
                <w:rFonts w:ascii="Arial" w:hAnsi="Arial" w:cs="Arial"/>
                <w:sz w:val="15"/>
                <w:szCs w:val="15"/>
              </w:rPr>
              <w:t xml:space="preserve"> ~ P05.</w:t>
            </w:r>
            <w:r w:rsidRPr="000847A9">
              <w:rPr>
                <w:rFonts w:ascii="Arial" w:hAnsi="Arial" w:cs="Arial" w:hint="eastAsia"/>
                <w:sz w:val="15"/>
                <w:szCs w:val="15"/>
              </w:rPr>
              <w:t>52</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0.00</w:t>
            </w:r>
            <w:r>
              <w:rPr>
                <w:rFonts w:ascii="Arial" w:hAnsi="Arial" w:cs="Arial"/>
                <w:sz w:val="15"/>
                <w:szCs w:val="15"/>
                <w:lang w:val="ru-RU"/>
              </w:rPr>
              <w:t xml:space="preserve"> к</w:t>
            </w:r>
            <w:r>
              <w:rPr>
                <w:rFonts w:ascii="Arial" w:hAnsi="Arial" w:cs="Arial"/>
                <w:sz w:val="15"/>
                <w:szCs w:val="15"/>
              </w:rPr>
              <w:t>Гц</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P05.</w:t>
            </w:r>
            <w:r w:rsidRPr="000847A9">
              <w:rPr>
                <w:rFonts w:ascii="Arial" w:hAnsi="Arial" w:cs="Arial" w:hint="eastAsia"/>
                <w:sz w:val="15"/>
                <w:szCs w:val="15"/>
              </w:rPr>
              <w:t>51</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4C20AF" w:rsidRDefault="00652B77" w:rsidP="00652B77">
            <w:pPr>
              <w:spacing w:line="280" w:lineRule="exact"/>
              <w:jc w:val="center"/>
              <w:rPr>
                <w:rFonts w:ascii="Arial" w:hAnsi="Arial" w:cs="Arial"/>
                <w:kern w:val="0"/>
                <w:sz w:val="15"/>
                <w:szCs w:val="15"/>
                <w:lang w:val="ru-RU"/>
              </w:rPr>
            </w:pPr>
            <w:r w:rsidRPr="004C20AF">
              <w:rPr>
                <w:rFonts w:ascii="Arial" w:hAnsi="Arial" w:cs="Arial"/>
                <w:kern w:val="0"/>
                <w:sz w:val="15"/>
                <w:szCs w:val="15"/>
                <w:lang w:val="ru-RU"/>
              </w:rPr>
              <w:t>Соответствую</w:t>
            </w:r>
            <w:r>
              <w:rPr>
                <w:rFonts w:ascii="Arial" w:hAnsi="Arial" w:cs="Arial"/>
                <w:kern w:val="0"/>
                <w:sz w:val="15"/>
                <w:szCs w:val="15"/>
                <w:lang w:val="ru-RU"/>
              </w:rPr>
              <w:t>-</w:t>
            </w:r>
            <w:r w:rsidRPr="004C20AF">
              <w:rPr>
                <w:rFonts w:ascii="Arial" w:hAnsi="Arial" w:cs="Arial"/>
                <w:kern w:val="0"/>
                <w:sz w:val="15"/>
                <w:szCs w:val="15"/>
                <w:lang w:val="ru-RU"/>
              </w:rPr>
              <w:t xml:space="preserve">щий параметр установки низкой частоты </w:t>
            </w:r>
            <w:r w:rsidRPr="004C20AF">
              <w:rPr>
                <w:rFonts w:ascii="Arial" w:hAnsi="Arial" w:cs="Arial"/>
                <w:kern w:val="0"/>
                <w:sz w:val="15"/>
                <w:szCs w:val="15"/>
              </w:rPr>
              <w:t>HDI</w:t>
            </w:r>
          </w:p>
        </w:tc>
        <w:tc>
          <w:tcPr>
            <w:tcW w:w="2977"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ind w:firstLineChars="200" w:firstLine="300"/>
              <w:jc w:val="both"/>
              <w:rPr>
                <w:rFonts w:ascii="Arial" w:hAnsi="Arial" w:cs="Arial"/>
                <w:color w:val="000000"/>
                <w:sz w:val="15"/>
                <w:szCs w:val="15"/>
              </w:rPr>
            </w:pPr>
            <w:r w:rsidRPr="000847A9">
              <w:rPr>
                <w:rFonts w:ascii="Arial" w:hAnsi="Arial" w:cs="Arial"/>
                <w:color w:val="000000"/>
                <w:sz w:val="15"/>
                <w:szCs w:val="15"/>
              </w:rPr>
              <w:t>-100.0%~100.0%</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0.0%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P05.</w:t>
            </w:r>
            <w:r w:rsidRPr="000847A9">
              <w:rPr>
                <w:rFonts w:ascii="Arial" w:hAnsi="Arial" w:cs="Arial" w:hint="eastAsia"/>
                <w:sz w:val="15"/>
                <w:szCs w:val="15"/>
              </w:rPr>
              <w:t>52</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4C20AF" w:rsidRDefault="00652B77" w:rsidP="00652B77">
            <w:pPr>
              <w:spacing w:line="280" w:lineRule="exact"/>
              <w:jc w:val="center"/>
              <w:rPr>
                <w:rFonts w:ascii="Arial" w:hAnsi="Arial" w:cs="Arial"/>
                <w:kern w:val="0"/>
                <w:sz w:val="15"/>
                <w:szCs w:val="15"/>
              </w:rPr>
            </w:pPr>
            <w:r w:rsidRPr="004C20AF">
              <w:rPr>
                <w:rFonts w:ascii="Arial" w:hAnsi="Arial" w:cs="Arial"/>
                <w:kern w:val="0"/>
                <w:sz w:val="15"/>
                <w:szCs w:val="15"/>
              </w:rPr>
              <w:t>Верхний предел частотыHDI</w:t>
            </w:r>
          </w:p>
        </w:tc>
        <w:tc>
          <w:tcPr>
            <w:tcW w:w="2977"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ind w:firstLineChars="200" w:firstLine="300"/>
              <w:jc w:val="both"/>
              <w:rPr>
                <w:rFonts w:ascii="Arial" w:hAnsi="Arial" w:cs="Arial"/>
                <w:color w:val="000000"/>
                <w:sz w:val="15"/>
                <w:szCs w:val="15"/>
              </w:rPr>
            </w:pPr>
            <w:r w:rsidRPr="000847A9">
              <w:rPr>
                <w:rFonts w:ascii="Arial" w:hAnsi="Arial" w:cs="Arial"/>
                <w:sz w:val="15"/>
                <w:szCs w:val="15"/>
              </w:rPr>
              <w:t>P05.</w:t>
            </w:r>
            <w:r w:rsidRPr="000847A9">
              <w:rPr>
                <w:rFonts w:ascii="Arial" w:hAnsi="Arial" w:cs="Arial" w:hint="eastAsia"/>
                <w:sz w:val="15"/>
                <w:szCs w:val="15"/>
              </w:rPr>
              <w:t>50</w:t>
            </w:r>
            <w:r w:rsidRPr="000847A9">
              <w:rPr>
                <w:rFonts w:ascii="Arial" w:hAnsi="Arial" w:cs="Arial"/>
                <w:color w:val="000000"/>
                <w:sz w:val="15"/>
                <w:szCs w:val="15"/>
              </w:rPr>
              <w:t xml:space="preserve"> ~50.00</w:t>
            </w:r>
            <w:r>
              <w:rPr>
                <w:rFonts w:ascii="Arial" w:hAnsi="Arial" w:cs="Arial"/>
                <w:color w:val="000000"/>
                <w:sz w:val="15"/>
                <w:szCs w:val="15"/>
                <w:lang w:val="ru-RU"/>
              </w:rPr>
              <w:t xml:space="preserve"> к</w:t>
            </w:r>
            <w:r>
              <w:rPr>
                <w:rFonts w:ascii="Arial" w:hAnsi="Arial" w:cs="Arial"/>
                <w:color w:val="000000"/>
                <w:sz w:val="15"/>
                <w:szCs w:val="15"/>
              </w:rPr>
              <w:t>Гц</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50.00</w:t>
            </w:r>
            <w:r>
              <w:rPr>
                <w:rFonts w:ascii="Arial" w:hAnsi="Arial" w:cs="Arial"/>
                <w:sz w:val="15"/>
                <w:szCs w:val="15"/>
                <w:lang w:val="ru-RU"/>
              </w:rPr>
              <w:t xml:space="preserve"> к</w:t>
            </w:r>
            <w:r>
              <w:rPr>
                <w:rFonts w:ascii="Arial" w:hAnsi="Arial" w:cs="Arial"/>
                <w:sz w:val="15"/>
                <w:szCs w:val="15"/>
              </w:rPr>
              <w:t>Гц</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lastRenderedPageBreak/>
              <w:t>P05.</w:t>
            </w:r>
            <w:r w:rsidRPr="000847A9">
              <w:rPr>
                <w:rFonts w:ascii="Arial" w:hAnsi="Arial" w:cs="Arial" w:hint="eastAsia"/>
                <w:sz w:val="15"/>
                <w:szCs w:val="15"/>
              </w:rPr>
              <w:t>53</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4C20AF" w:rsidRDefault="00652B77" w:rsidP="00652B77">
            <w:pPr>
              <w:spacing w:line="280" w:lineRule="exact"/>
              <w:jc w:val="center"/>
              <w:rPr>
                <w:rFonts w:ascii="Arial" w:hAnsi="Arial" w:cs="Arial"/>
                <w:kern w:val="0"/>
                <w:sz w:val="15"/>
                <w:szCs w:val="15"/>
                <w:lang w:val="ru-RU"/>
              </w:rPr>
            </w:pPr>
            <w:r w:rsidRPr="004C20AF">
              <w:rPr>
                <w:rFonts w:ascii="Arial" w:hAnsi="Arial" w:cs="Arial"/>
                <w:kern w:val="0"/>
                <w:sz w:val="15"/>
                <w:szCs w:val="15"/>
                <w:lang w:val="ru-RU"/>
              </w:rPr>
              <w:t>Соответствую</w:t>
            </w:r>
            <w:r>
              <w:rPr>
                <w:rFonts w:ascii="Arial" w:hAnsi="Arial" w:cs="Arial"/>
                <w:kern w:val="0"/>
                <w:sz w:val="15"/>
                <w:szCs w:val="15"/>
                <w:lang w:val="ru-RU"/>
              </w:rPr>
              <w:t>-</w:t>
            </w:r>
            <w:r w:rsidRPr="004C20AF">
              <w:rPr>
                <w:rFonts w:ascii="Arial" w:hAnsi="Arial" w:cs="Arial"/>
                <w:kern w:val="0"/>
                <w:sz w:val="15"/>
                <w:szCs w:val="15"/>
                <w:lang w:val="ru-RU"/>
              </w:rPr>
              <w:t xml:space="preserve">щий параметр установки высокой частоты </w:t>
            </w:r>
            <w:r w:rsidRPr="004C20AF">
              <w:rPr>
                <w:rFonts w:ascii="Arial" w:hAnsi="Arial" w:cs="Arial"/>
                <w:kern w:val="0"/>
                <w:sz w:val="15"/>
                <w:szCs w:val="15"/>
              </w:rPr>
              <w:t>HDI</w:t>
            </w:r>
          </w:p>
        </w:tc>
        <w:tc>
          <w:tcPr>
            <w:tcW w:w="2977"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ind w:firstLineChars="200" w:firstLine="300"/>
              <w:jc w:val="both"/>
              <w:rPr>
                <w:rFonts w:ascii="Arial" w:hAnsi="Arial" w:cs="Arial"/>
                <w:color w:val="000000"/>
                <w:sz w:val="15"/>
                <w:szCs w:val="15"/>
              </w:rPr>
            </w:pPr>
            <w:r w:rsidRPr="000847A9">
              <w:rPr>
                <w:rFonts w:ascii="Arial" w:hAnsi="Arial" w:cs="Arial"/>
                <w:color w:val="000000"/>
                <w:sz w:val="15"/>
                <w:szCs w:val="15"/>
              </w:rPr>
              <w:t>-100.0%~100.0%</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100.0%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P05.</w:t>
            </w:r>
            <w:r w:rsidRPr="000847A9">
              <w:rPr>
                <w:rFonts w:ascii="Arial" w:hAnsi="Arial" w:cs="Arial" w:hint="eastAsia"/>
                <w:sz w:val="15"/>
                <w:szCs w:val="15"/>
              </w:rPr>
              <w:t>54</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4C20AF" w:rsidRDefault="00652B77" w:rsidP="00652B77">
            <w:pPr>
              <w:spacing w:line="280" w:lineRule="exact"/>
              <w:jc w:val="center"/>
              <w:rPr>
                <w:rFonts w:ascii="Arial" w:hAnsi="Arial" w:cs="Arial"/>
                <w:kern w:val="0"/>
                <w:sz w:val="15"/>
                <w:szCs w:val="15"/>
                <w:lang w:val="ru-RU"/>
              </w:rPr>
            </w:pPr>
            <w:r w:rsidRPr="004C20AF">
              <w:rPr>
                <w:rFonts w:ascii="Arial" w:hAnsi="Arial" w:cs="Arial"/>
                <w:kern w:val="0"/>
                <w:sz w:val="15"/>
                <w:szCs w:val="15"/>
                <w:lang w:val="ru-RU"/>
              </w:rPr>
              <w:t xml:space="preserve">Время фильтрации входной частоты </w:t>
            </w:r>
            <w:r w:rsidRPr="004C20AF">
              <w:rPr>
                <w:rFonts w:ascii="Arial" w:hAnsi="Arial" w:cs="Arial"/>
                <w:kern w:val="0"/>
                <w:sz w:val="15"/>
                <w:szCs w:val="15"/>
              </w:rPr>
              <w:t>HDI</w:t>
            </w:r>
          </w:p>
        </w:tc>
        <w:tc>
          <w:tcPr>
            <w:tcW w:w="2977"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4C20AF" w:rsidRDefault="00652B77" w:rsidP="00652B77">
            <w:pPr>
              <w:pStyle w:val="a9"/>
              <w:spacing w:line="280" w:lineRule="exact"/>
              <w:ind w:firstLineChars="200" w:firstLine="300"/>
              <w:jc w:val="both"/>
              <w:rPr>
                <w:rFonts w:ascii="Arial" w:hAnsi="Arial" w:cs="Arial"/>
                <w:color w:val="000000"/>
                <w:sz w:val="15"/>
                <w:szCs w:val="15"/>
                <w:lang w:val="ru-RU"/>
              </w:rPr>
            </w:pPr>
            <w:r w:rsidRPr="000847A9">
              <w:rPr>
                <w:rFonts w:ascii="Arial" w:hAnsi="Arial" w:cs="Arial"/>
                <w:color w:val="000000"/>
                <w:sz w:val="15"/>
                <w:szCs w:val="15"/>
              </w:rPr>
              <w:t>0.000s</w:t>
            </w:r>
            <w:r w:rsidRPr="000847A9">
              <w:rPr>
                <w:rFonts w:ascii="Arial" w:hAnsi="Arial" w:cs="Arial" w:hint="eastAsia"/>
                <w:color w:val="000000"/>
                <w:sz w:val="15"/>
                <w:szCs w:val="15"/>
              </w:rPr>
              <w:t>~</w:t>
            </w:r>
            <w:r w:rsidRPr="000847A9">
              <w:rPr>
                <w:rFonts w:ascii="Arial" w:hAnsi="Arial" w:cs="Arial"/>
                <w:color w:val="000000"/>
                <w:sz w:val="15"/>
                <w:szCs w:val="15"/>
              </w:rPr>
              <w:t>10.000</w:t>
            </w:r>
            <w:r>
              <w:rPr>
                <w:rFonts w:ascii="Arial" w:hAnsi="Arial" w:cs="Arial"/>
                <w:color w:val="000000"/>
                <w:sz w:val="15"/>
                <w:szCs w:val="15"/>
                <w:lang w:val="ru-RU"/>
              </w:rPr>
              <w:t xml:space="preserve"> сек</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4C20AF" w:rsidRDefault="00652B77" w:rsidP="00652B77">
            <w:pPr>
              <w:pStyle w:val="a9"/>
              <w:spacing w:line="280" w:lineRule="exact"/>
              <w:jc w:val="center"/>
              <w:rPr>
                <w:rFonts w:ascii="Arial" w:hAnsi="Arial" w:cs="Arial"/>
                <w:sz w:val="15"/>
                <w:szCs w:val="15"/>
                <w:lang w:val="ru-RU"/>
              </w:rPr>
            </w:pPr>
            <w:r w:rsidRPr="000847A9">
              <w:rPr>
                <w:rFonts w:ascii="Arial" w:hAnsi="Arial" w:cs="Arial"/>
                <w:sz w:val="15"/>
                <w:szCs w:val="15"/>
              </w:rPr>
              <w:t>0.100</w:t>
            </w:r>
            <w:r>
              <w:rPr>
                <w:rFonts w:ascii="Arial" w:hAnsi="Arial" w:cs="Arial"/>
                <w:sz w:val="15"/>
                <w:szCs w:val="15"/>
                <w:lang w:val="ru-RU"/>
              </w:rPr>
              <w:t xml:space="preserve"> сек</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652B77">
        <w:trPr>
          <w:trHeight w:val="284"/>
          <w:jc w:val="center"/>
        </w:trPr>
        <w:tc>
          <w:tcPr>
            <w:tcW w:w="6237" w:type="dxa"/>
            <w:gridSpan w:val="5"/>
            <w:tcBorders>
              <w:top w:val="single" w:sz="6" w:space="0" w:color="auto"/>
              <w:left w:val="single" w:sz="6" w:space="0" w:color="auto"/>
              <w:bottom w:val="single" w:sz="6" w:space="0" w:color="auto"/>
              <w:right w:val="single" w:sz="4" w:space="0" w:color="auto"/>
            </w:tcBorders>
            <w:shd w:val="clear" w:color="FFFFFF" w:fill="auto"/>
            <w:vAlign w:val="center"/>
          </w:tcPr>
          <w:p w:rsidR="00652B77" w:rsidRPr="000847A9" w:rsidRDefault="00652B77" w:rsidP="00652B77">
            <w:pPr>
              <w:pStyle w:val="a9"/>
              <w:spacing w:line="280" w:lineRule="exact"/>
              <w:jc w:val="center"/>
              <w:rPr>
                <w:rFonts w:ascii="SimSun" w:hAnsi="SimSun" w:cs="Arial"/>
                <w:sz w:val="15"/>
                <w:szCs w:val="15"/>
              </w:rPr>
            </w:pPr>
            <w:r>
              <w:rPr>
                <w:rFonts w:ascii="Arial" w:hAnsi="Arial" w:cs="Arial"/>
                <w:b/>
                <w:sz w:val="15"/>
                <w:szCs w:val="15"/>
                <w:shd w:val="pct15" w:color="auto" w:fill="FFFFFF"/>
                <w:lang w:val="ru-RU"/>
              </w:rPr>
              <w:t>Группа</w:t>
            </w:r>
            <w:r w:rsidRPr="00ED57A7">
              <w:rPr>
                <w:rFonts w:ascii="Arial" w:hAnsi="Arial" w:cs="Arial" w:hint="eastAsia"/>
                <w:b/>
                <w:sz w:val="15"/>
                <w:szCs w:val="15"/>
                <w:shd w:val="pct15" w:color="auto" w:fill="FFFFFF"/>
              </w:rPr>
              <w:t>P06</w:t>
            </w:r>
            <w:r>
              <w:rPr>
                <w:rFonts w:ascii="Arial" w:hAnsi="Arial" w:cs="Arial"/>
                <w:b/>
                <w:sz w:val="15"/>
                <w:szCs w:val="15"/>
                <w:shd w:val="pct15" w:color="auto" w:fill="FFFFFF"/>
                <w:lang w:val="ru-RU"/>
              </w:rPr>
              <w:t>Выходные клеммы</w:t>
            </w:r>
          </w:p>
        </w:tc>
      </w:tr>
      <w:tr w:rsidR="00652B77" w:rsidRPr="000847A9" w:rsidTr="00237A32">
        <w:trPr>
          <w:trHeight w:val="479"/>
          <w:jc w:val="center"/>
        </w:trPr>
        <w:tc>
          <w:tcPr>
            <w:tcW w:w="624" w:type="dxa"/>
            <w:tcBorders>
              <w:top w:val="single" w:sz="6" w:space="0" w:color="auto"/>
              <w:left w:val="single" w:sz="6" w:space="0" w:color="auto"/>
              <w:right w:val="single" w:sz="4"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P06.00</w:t>
            </w:r>
          </w:p>
        </w:tc>
        <w:tc>
          <w:tcPr>
            <w:tcW w:w="1134" w:type="dxa"/>
            <w:tcBorders>
              <w:top w:val="single" w:sz="6" w:space="0" w:color="auto"/>
              <w:left w:val="single" w:sz="4" w:space="0" w:color="auto"/>
              <w:right w:val="single" w:sz="4"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Pr>
                <w:rFonts w:ascii="Arial" w:hAnsi="Arial" w:cs="Arial"/>
                <w:sz w:val="15"/>
                <w:szCs w:val="15"/>
                <w:lang w:val="ru-RU"/>
              </w:rPr>
              <w:t xml:space="preserve">Выход </w:t>
            </w:r>
            <w:r w:rsidRPr="000847A9">
              <w:rPr>
                <w:rFonts w:ascii="Arial" w:hAnsi="Arial" w:cs="Arial"/>
                <w:sz w:val="15"/>
                <w:szCs w:val="15"/>
              </w:rPr>
              <w:t>HDO</w:t>
            </w:r>
          </w:p>
        </w:tc>
        <w:tc>
          <w:tcPr>
            <w:tcW w:w="2977" w:type="dxa"/>
            <w:tcBorders>
              <w:top w:val="single" w:sz="6" w:space="0" w:color="auto"/>
              <w:left w:val="single" w:sz="4" w:space="0" w:color="auto"/>
              <w:right w:val="single" w:sz="6" w:space="0" w:color="auto"/>
            </w:tcBorders>
            <w:shd w:val="clear" w:color="FFFFFF" w:fill="auto"/>
            <w:vAlign w:val="center"/>
          </w:tcPr>
          <w:p w:rsidR="00652B77" w:rsidRPr="00D330EE" w:rsidRDefault="00652B77" w:rsidP="00652B77">
            <w:pPr>
              <w:spacing w:line="280" w:lineRule="exact"/>
              <w:rPr>
                <w:rFonts w:ascii="Arial" w:hAnsi="Arial" w:cs="Arial"/>
                <w:bCs/>
                <w:sz w:val="15"/>
                <w:szCs w:val="15"/>
                <w:lang w:val="ru-RU"/>
              </w:rPr>
            </w:pPr>
            <w:r w:rsidRPr="00D330EE">
              <w:rPr>
                <w:rFonts w:ascii="Arial" w:hAnsi="Arial" w:cs="Arial"/>
                <w:bCs/>
                <w:sz w:val="15"/>
                <w:szCs w:val="15"/>
                <w:lang w:val="ru-RU"/>
              </w:rPr>
              <w:t xml:space="preserve">Выбор функции </w:t>
            </w:r>
            <w:r>
              <w:rPr>
                <w:rFonts w:ascii="Arial" w:hAnsi="Arial" w:cs="Arial"/>
                <w:bCs/>
                <w:sz w:val="15"/>
                <w:szCs w:val="15"/>
                <w:lang w:val="ru-RU"/>
              </w:rPr>
              <w:t xml:space="preserve">для </w:t>
            </w:r>
            <w:r w:rsidRPr="00D330EE">
              <w:rPr>
                <w:rFonts w:ascii="Arial" w:hAnsi="Arial" w:cs="Arial"/>
                <w:bCs/>
                <w:sz w:val="15"/>
                <w:szCs w:val="15"/>
                <w:lang w:val="ru-RU"/>
              </w:rPr>
              <w:t>высоко</w:t>
            </w:r>
            <w:r>
              <w:rPr>
                <w:rFonts w:ascii="Arial" w:hAnsi="Arial" w:cs="Arial"/>
                <w:bCs/>
                <w:sz w:val="15"/>
                <w:szCs w:val="15"/>
                <w:lang w:val="ru-RU"/>
              </w:rPr>
              <w:t>частотныхим</w:t>
            </w:r>
            <w:r w:rsidRPr="00D330EE">
              <w:rPr>
                <w:rFonts w:ascii="Arial" w:hAnsi="Arial" w:cs="Arial"/>
                <w:bCs/>
                <w:sz w:val="15"/>
                <w:szCs w:val="15"/>
                <w:lang w:val="ru-RU"/>
              </w:rPr>
              <w:t>пульс</w:t>
            </w:r>
            <w:r>
              <w:rPr>
                <w:rFonts w:ascii="Arial" w:hAnsi="Arial" w:cs="Arial"/>
                <w:bCs/>
                <w:sz w:val="15"/>
                <w:szCs w:val="15"/>
                <w:lang w:val="ru-RU"/>
              </w:rPr>
              <w:t>ных</w:t>
            </w:r>
            <w:r w:rsidRPr="00D330EE">
              <w:rPr>
                <w:rFonts w:ascii="Arial" w:hAnsi="Arial" w:cs="Arial"/>
                <w:bCs/>
                <w:sz w:val="15"/>
                <w:szCs w:val="15"/>
                <w:lang w:val="ru-RU"/>
              </w:rPr>
              <w:t xml:space="preserve"> выходны</w:t>
            </w:r>
            <w:r>
              <w:rPr>
                <w:rFonts w:ascii="Arial" w:hAnsi="Arial" w:cs="Arial"/>
                <w:bCs/>
                <w:sz w:val="15"/>
                <w:szCs w:val="15"/>
                <w:lang w:val="ru-RU"/>
              </w:rPr>
              <w:t>х</w:t>
            </w:r>
            <w:r w:rsidRPr="00D330EE">
              <w:rPr>
                <w:rFonts w:ascii="Arial" w:hAnsi="Arial" w:cs="Arial"/>
                <w:bCs/>
                <w:sz w:val="15"/>
                <w:szCs w:val="15"/>
                <w:lang w:val="ru-RU"/>
              </w:rPr>
              <w:t xml:space="preserve"> клемм</w:t>
            </w:r>
            <w:r w:rsidRPr="00D330EE">
              <w:rPr>
                <w:rFonts w:ascii="Arial" w:hAnsi="Arial" w:cs="Arial" w:hint="eastAsia"/>
                <w:bCs/>
                <w:sz w:val="15"/>
                <w:szCs w:val="15"/>
                <w:lang w:val="ru-RU"/>
              </w:rPr>
              <w:t>.</w:t>
            </w:r>
          </w:p>
          <w:p w:rsidR="00652B77" w:rsidRPr="00D330EE" w:rsidRDefault="00652B77" w:rsidP="00652B77">
            <w:pPr>
              <w:pStyle w:val="a9"/>
              <w:spacing w:line="280" w:lineRule="exact"/>
              <w:jc w:val="both"/>
              <w:rPr>
                <w:rFonts w:ascii="Arial" w:hAnsi="Arial" w:cs="Arial"/>
                <w:sz w:val="15"/>
                <w:szCs w:val="15"/>
                <w:lang w:val="ru-RU"/>
              </w:rPr>
            </w:pPr>
            <w:r w:rsidRPr="00D330EE">
              <w:rPr>
                <w:rFonts w:ascii="Arial" w:hAnsi="Arial" w:cs="Arial"/>
                <w:sz w:val="15"/>
                <w:szCs w:val="15"/>
                <w:lang w:val="ru-RU"/>
              </w:rPr>
              <w:t>0</w:t>
            </w:r>
            <w:r w:rsidRPr="00D330EE">
              <w:rPr>
                <w:rFonts w:ascii="Arial" w:hAnsi="Arial" w:cs="Arial" w:hint="eastAsia"/>
                <w:sz w:val="15"/>
                <w:szCs w:val="15"/>
                <w:lang w:val="ru-RU"/>
              </w:rPr>
              <w:t xml:space="preserve">: </w:t>
            </w:r>
            <w:r>
              <w:rPr>
                <w:rFonts w:ascii="Arial" w:hAnsi="Arial" w:cs="Arial"/>
                <w:sz w:val="15"/>
                <w:szCs w:val="15"/>
                <w:lang w:val="ru-RU"/>
              </w:rPr>
              <w:t>Высокочастотныйимпульсныйвыходсоткрытымколлектором</w:t>
            </w:r>
            <w:r w:rsidRPr="00D330EE">
              <w:rPr>
                <w:rFonts w:ascii="Arial" w:hAnsi="Arial" w:cs="Arial" w:hint="eastAsia"/>
                <w:sz w:val="15"/>
                <w:szCs w:val="15"/>
                <w:lang w:val="ru-RU"/>
              </w:rPr>
              <w:t xml:space="preserve">: </w:t>
            </w:r>
            <w:r>
              <w:rPr>
                <w:rFonts w:ascii="Arial" w:hAnsi="Arial" w:cs="Arial"/>
                <w:sz w:val="15"/>
                <w:szCs w:val="15"/>
                <w:lang w:val="ru-RU"/>
              </w:rPr>
              <w:t>Максимальная частота импульса</w:t>
            </w:r>
            <w:r w:rsidRPr="00D330EE">
              <w:rPr>
                <w:rFonts w:ascii="Arial" w:hAnsi="Arial" w:cs="Arial"/>
                <w:sz w:val="15"/>
                <w:szCs w:val="15"/>
                <w:lang w:val="ru-RU"/>
              </w:rPr>
              <w:t xml:space="preserve"> 50.0</w:t>
            </w:r>
            <w:r>
              <w:rPr>
                <w:rFonts w:ascii="Arial" w:hAnsi="Arial" w:cs="Arial"/>
                <w:sz w:val="15"/>
                <w:szCs w:val="15"/>
                <w:lang w:val="ru-RU"/>
              </w:rPr>
              <w:t xml:space="preserve"> к</w:t>
            </w:r>
            <w:r w:rsidRPr="00D330EE">
              <w:rPr>
                <w:rFonts w:ascii="Arial" w:hAnsi="Arial" w:cs="Arial"/>
                <w:sz w:val="15"/>
                <w:szCs w:val="15"/>
                <w:lang w:val="ru-RU"/>
              </w:rPr>
              <w:t>Гц</w:t>
            </w:r>
            <w:r w:rsidRPr="00D330EE">
              <w:rPr>
                <w:rFonts w:ascii="Arial" w:hAnsi="Arial" w:cs="Arial" w:hint="eastAsia"/>
                <w:sz w:val="15"/>
                <w:szCs w:val="15"/>
                <w:lang w:val="ru-RU"/>
              </w:rPr>
              <w:t>.</w:t>
            </w:r>
            <w:r>
              <w:rPr>
                <w:rFonts w:ascii="Arial" w:hAnsi="Arial" w:cs="Arial"/>
                <w:sz w:val="15"/>
                <w:szCs w:val="15"/>
                <w:lang w:val="ru-RU"/>
              </w:rPr>
              <w:t>Смотри P06.27 ~ P06.31 для получения подробной информации о соответствующих функциях</w:t>
            </w:r>
            <w:r w:rsidRPr="00D330EE">
              <w:rPr>
                <w:rFonts w:ascii="Arial" w:hAnsi="Arial" w:cs="Arial" w:hint="eastAsia"/>
                <w:sz w:val="15"/>
                <w:szCs w:val="15"/>
                <w:lang w:val="ru-RU"/>
              </w:rPr>
              <w:t xml:space="preserve">. </w:t>
            </w:r>
          </w:p>
          <w:p w:rsidR="00652B77" w:rsidRPr="00D330EE" w:rsidRDefault="00652B77" w:rsidP="00652B77">
            <w:pPr>
              <w:pStyle w:val="a9"/>
              <w:spacing w:line="280" w:lineRule="exact"/>
              <w:jc w:val="both"/>
              <w:rPr>
                <w:rFonts w:ascii="Arial" w:hAnsi="Arial" w:cs="Arial"/>
                <w:bCs/>
                <w:color w:val="FF0000"/>
                <w:sz w:val="15"/>
                <w:szCs w:val="15"/>
                <w:lang w:val="ru-RU"/>
              </w:rPr>
            </w:pPr>
            <w:r w:rsidRPr="00D330EE">
              <w:rPr>
                <w:rFonts w:ascii="Arial" w:hAnsi="Arial" w:cs="Arial"/>
                <w:sz w:val="15"/>
                <w:szCs w:val="15"/>
                <w:lang w:val="ru-RU"/>
              </w:rPr>
              <w:t>1</w:t>
            </w:r>
            <w:r w:rsidRPr="00D330EE">
              <w:rPr>
                <w:rFonts w:ascii="Arial" w:hAnsi="Arial" w:cs="Arial" w:hint="eastAsia"/>
                <w:sz w:val="15"/>
                <w:szCs w:val="15"/>
                <w:lang w:val="ru-RU"/>
              </w:rPr>
              <w:t xml:space="preserve">: </w:t>
            </w:r>
            <w:r>
              <w:rPr>
                <w:rFonts w:ascii="Arial" w:hAnsi="Arial" w:cs="Arial"/>
                <w:sz w:val="15"/>
                <w:szCs w:val="15"/>
                <w:lang w:val="ru-RU"/>
              </w:rPr>
              <w:t>Высокочастотныйимпульсныйвыходсоткрытымколлектором</w:t>
            </w:r>
            <w:r w:rsidRPr="00D330EE">
              <w:rPr>
                <w:rFonts w:ascii="Arial" w:hAnsi="Arial" w:cs="Arial" w:hint="eastAsia"/>
                <w:sz w:val="15"/>
                <w:szCs w:val="15"/>
                <w:lang w:val="ru-RU"/>
              </w:rPr>
              <w:t xml:space="preserve">. </w:t>
            </w:r>
            <w:r>
              <w:rPr>
                <w:rFonts w:ascii="Arial" w:hAnsi="Arial" w:cs="Arial"/>
                <w:sz w:val="15"/>
                <w:szCs w:val="15"/>
                <w:lang w:val="ru-RU"/>
              </w:rPr>
              <w:t>Смотри</w:t>
            </w:r>
            <w:r w:rsidRPr="000847A9">
              <w:rPr>
                <w:rFonts w:ascii="Arial" w:hAnsi="Arial" w:cs="Arial"/>
                <w:sz w:val="15"/>
                <w:szCs w:val="15"/>
              </w:rPr>
              <w:t>P</w:t>
            </w:r>
            <w:r w:rsidRPr="00D330EE">
              <w:rPr>
                <w:rFonts w:ascii="Arial" w:hAnsi="Arial" w:cs="Arial" w:hint="eastAsia"/>
                <w:sz w:val="15"/>
                <w:szCs w:val="15"/>
                <w:lang w:val="ru-RU"/>
              </w:rPr>
              <w:t>0</w:t>
            </w:r>
            <w:r w:rsidRPr="00D330EE">
              <w:rPr>
                <w:rFonts w:ascii="Arial" w:hAnsi="Arial" w:cs="Arial"/>
                <w:sz w:val="15"/>
                <w:szCs w:val="15"/>
                <w:lang w:val="ru-RU"/>
              </w:rPr>
              <w:t>6.0</w:t>
            </w:r>
            <w:r w:rsidRPr="00D330EE">
              <w:rPr>
                <w:rFonts w:ascii="Arial" w:hAnsi="Arial" w:cs="Arial" w:hint="eastAsia"/>
                <w:sz w:val="15"/>
                <w:szCs w:val="15"/>
                <w:lang w:val="ru-RU"/>
              </w:rPr>
              <w:t xml:space="preserve">2 </w:t>
            </w:r>
            <w:r>
              <w:rPr>
                <w:rFonts w:ascii="Arial" w:hAnsi="Arial" w:cs="Arial"/>
                <w:sz w:val="15"/>
                <w:szCs w:val="15"/>
                <w:lang w:val="ru-RU"/>
              </w:rPr>
              <w:t>для получения подробной информации о соответствующих функциях</w:t>
            </w:r>
            <w:r w:rsidRPr="00D330EE">
              <w:rPr>
                <w:rFonts w:ascii="Arial" w:hAnsi="Arial" w:cs="Arial" w:hint="eastAsia"/>
                <w:sz w:val="15"/>
                <w:szCs w:val="15"/>
                <w:lang w:val="ru-RU"/>
              </w:rPr>
              <w:t>.</w:t>
            </w:r>
          </w:p>
        </w:tc>
        <w:tc>
          <w:tcPr>
            <w:tcW w:w="851" w:type="dxa"/>
            <w:tcBorders>
              <w:top w:val="single" w:sz="6" w:space="0" w:color="auto"/>
              <w:left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0</w:t>
            </w:r>
          </w:p>
        </w:tc>
        <w:tc>
          <w:tcPr>
            <w:tcW w:w="651" w:type="dxa"/>
            <w:tcBorders>
              <w:top w:val="single" w:sz="6" w:space="0" w:color="auto"/>
              <w:left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20"/>
          <w:jc w:val="center"/>
        </w:trPr>
        <w:tc>
          <w:tcPr>
            <w:tcW w:w="624" w:type="dxa"/>
            <w:tcBorders>
              <w:top w:val="single" w:sz="6" w:space="0" w:color="auto"/>
              <w:left w:val="single" w:sz="6" w:space="0" w:color="auto"/>
              <w:right w:val="single" w:sz="4"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P06.01</w:t>
            </w:r>
          </w:p>
        </w:tc>
        <w:tc>
          <w:tcPr>
            <w:tcW w:w="1134" w:type="dxa"/>
            <w:tcBorders>
              <w:top w:val="single" w:sz="6" w:space="0" w:color="auto"/>
              <w:left w:val="single" w:sz="4" w:space="0" w:color="auto"/>
              <w:right w:val="single" w:sz="4"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Pr>
                <w:rFonts w:ascii="Arial" w:hAnsi="Arial" w:cs="Arial"/>
                <w:sz w:val="15"/>
                <w:szCs w:val="15"/>
                <w:lang w:val="ru-RU"/>
              </w:rPr>
              <w:t xml:space="preserve">Выход </w:t>
            </w:r>
            <w:r w:rsidRPr="000847A9">
              <w:rPr>
                <w:rFonts w:ascii="Arial" w:hAnsi="Arial" w:cs="Arial"/>
                <w:sz w:val="15"/>
                <w:szCs w:val="15"/>
              </w:rPr>
              <w:t>Y</w:t>
            </w:r>
          </w:p>
        </w:tc>
        <w:tc>
          <w:tcPr>
            <w:tcW w:w="2977" w:type="dxa"/>
            <w:vMerge w:val="restart"/>
            <w:tcBorders>
              <w:top w:val="single" w:sz="6" w:space="0" w:color="auto"/>
              <w:left w:val="single" w:sz="4" w:space="0" w:color="auto"/>
              <w:right w:val="single" w:sz="6" w:space="0" w:color="auto"/>
            </w:tcBorders>
            <w:shd w:val="clear" w:color="FFFFFF" w:fill="auto"/>
            <w:vAlign w:val="center"/>
          </w:tcPr>
          <w:p w:rsidR="00652B77" w:rsidRPr="00D330EE" w:rsidRDefault="00652B77" w:rsidP="00652B77">
            <w:pPr>
              <w:pStyle w:val="a9"/>
              <w:spacing w:line="280" w:lineRule="exact"/>
              <w:jc w:val="both"/>
              <w:rPr>
                <w:rFonts w:ascii="Arial" w:hAnsi="Arial" w:cs="Arial"/>
                <w:sz w:val="15"/>
                <w:szCs w:val="15"/>
                <w:lang w:val="ru-RU"/>
              </w:rPr>
            </w:pPr>
            <w:r w:rsidRPr="00D330EE">
              <w:rPr>
                <w:rFonts w:ascii="Arial" w:hAnsi="Arial" w:cs="Arial"/>
                <w:sz w:val="15"/>
                <w:szCs w:val="15"/>
                <w:lang w:val="ru-RU"/>
              </w:rPr>
              <w:t>0:</w:t>
            </w:r>
            <w:r>
              <w:rPr>
                <w:rFonts w:ascii="Arial" w:hAnsi="Arial" w:cs="Arial"/>
                <w:sz w:val="15"/>
                <w:szCs w:val="15"/>
                <w:lang w:val="ru-RU"/>
              </w:rPr>
              <w:t>Отключено</w:t>
            </w:r>
          </w:p>
          <w:p w:rsidR="00652B77" w:rsidRPr="00D330EE" w:rsidRDefault="00652B77" w:rsidP="00652B77">
            <w:pPr>
              <w:pStyle w:val="a9"/>
              <w:spacing w:line="280" w:lineRule="exact"/>
              <w:jc w:val="both"/>
              <w:rPr>
                <w:rFonts w:ascii="Arial" w:hAnsi="Arial" w:cs="Arial"/>
                <w:sz w:val="15"/>
                <w:szCs w:val="15"/>
                <w:lang w:val="ru-RU"/>
              </w:rPr>
            </w:pPr>
            <w:r w:rsidRPr="00D330EE">
              <w:rPr>
                <w:rFonts w:ascii="Arial" w:hAnsi="Arial" w:cs="Arial"/>
                <w:sz w:val="15"/>
                <w:szCs w:val="15"/>
                <w:lang w:val="ru-RU"/>
              </w:rPr>
              <w:t>1:</w:t>
            </w:r>
            <w:r>
              <w:rPr>
                <w:rFonts w:ascii="Arial" w:hAnsi="Arial" w:cs="Arial"/>
                <w:sz w:val="15"/>
                <w:szCs w:val="15"/>
                <w:lang w:val="ru-RU"/>
              </w:rPr>
              <w:t>В работе</w:t>
            </w:r>
          </w:p>
          <w:p w:rsidR="00652B77" w:rsidRPr="00D330EE" w:rsidRDefault="00652B77" w:rsidP="00652B77">
            <w:pPr>
              <w:pStyle w:val="a9"/>
              <w:spacing w:line="280" w:lineRule="exact"/>
              <w:jc w:val="both"/>
              <w:rPr>
                <w:rFonts w:ascii="Arial" w:hAnsi="Arial" w:cs="Arial"/>
                <w:sz w:val="15"/>
                <w:szCs w:val="15"/>
                <w:lang w:val="ru-RU"/>
              </w:rPr>
            </w:pPr>
            <w:r w:rsidRPr="00D330EE">
              <w:rPr>
                <w:rFonts w:ascii="Arial" w:hAnsi="Arial" w:cs="Arial"/>
                <w:sz w:val="15"/>
                <w:szCs w:val="15"/>
                <w:lang w:val="ru-RU"/>
              </w:rPr>
              <w:t>2:</w:t>
            </w:r>
            <w:r>
              <w:rPr>
                <w:rFonts w:ascii="Arial" w:hAnsi="Arial" w:cs="Arial"/>
                <w:sz w:val="15"/>
                <w:szCs w:val="15"/>
                <w:lang w:val="ru-RU"/>
              </w:rPr>
              <w:t>Вращение «Вперед»</w:t>
            </w:r>
          </w:p>
          <w:p w:rsidR="00652B77" w:rsidRPr="00D330EE" w:rsidRDefault="00652B77" w:rsidP="00652B77">
            <w:pPr>
              <w:pStyle w:val="a9"/>
              <w:spacing w:line="280" w:lineRule="exact"/>
              <w:jc w:val="both"/>
              <w:rPr>
                <w:rFonts w:ascii="Arial" w:hAnsi="Arial" w:cs="Arial"/>
                <w:sz w:val="15"/>
                <w:szCs w:val="15"/>
                <w:lang w:val="ru-RU"/>
              </w:rPr>
            </w:pPr>
            <w:r w:rsidRPr="00D330EE">
              <w:rPr>
                <w:rFonts w:ascii="Arial" w:hAnsi="Arial" w:cs="Arial"/>
                <w:sz w:val="15"/>
                <w:szCs w:val="15"/>
                <w:lang w:val="ru-RU"/>
              </w:rPr>
              <w:t>3:</w:t>
            </w:r>
            <w:r>
              <w:rPr>
                <w:rFonts w:ascii="Arial" w:hAnsi="Arial" w:cs="Arial"/>
                <w:sz w:val="15"/>
                <w:szCs w:val="15"/>
                <w:lang w:val="ru-RU"/>
              </w:rPr>
              <w:t xml:space="preserve"> Вращение «Назад»</w:t>
            </w:r>
          </w:p>
          <w:p w:rsidR="00652B77" w:rsidRPr="00D330EE" w:rsidRDefault="00652B77" w:rsidP="00652B77">
            <w:pPr>
              <w:pStyle w:val="a9"/>
              <w:spacing w:line="280" w:lineRule="exact"/>
              <w:jc w:val="both"/>
              <w:rPr>
                <w:rFonts w:ascii="Arial" w:hAnsi="Arial" w:cs="Arial"/>
                <w:sz w:val="15"/>
                <w:szCs w:val="15"/>
                <w:lang w:val="ru-RU"/>
              </w:rPr>
            </w:pPr>
            <w:r w:rsidRPr="00D330EE">
              <w:rPr>
                <w:rFonts w:ascii="Arial" w:hAnsi="Arial" w:cs="Arial"/>
                <w:sz w:val="15"/>
                <w:szCs w:val="15"/>
                <w:lang w:val="ru-RU"/>
              </w:rPr>
              <w:t xml:space="preserve">4: </w:t>
            </w:r>
            <w:r>
              <w:rPr>
                <w:rFonts w:ascii="Arial" w:hAnsi="Arial" w:cs="Arial"/>
                <w:sz w:val="15"/>
                <w:szCs w:val="15"/>
                <w:lang w:val="ru-RU"/>
              </w:rPr>
              <w:t>Толчковый режим</w:t>
            </w:r>
          </w:p>
          <w:p w:rsidR="00652B77" w:rsidRPr="00D330EE" w:rsidRDefault="00652B77" w:rsidP="00652B77">
            <w:pPr>
              <w:pStyle w:val="a9"/>
              <w:spacing w:line="280" w:lineRule="exact"/>
              <w:jc w:val="both"/>
              <w:rPr>
                <w:rFonts w:ascii="Arial" w:hAnsi="Arial" w:cs="Arial"/>
                <w:sz w:val="15"/>
                <w:szCs w:val="15"/>
                <w:lang w:val="ru-RU"/>
              </w:rPr>
            </w:pPr>
            <w:r w:rsidRPr="00D330EE">
              <w:rPr>
                <w:rFonts w:ascii="Arial" w:hAnsi="Arial" w:cs="Arial"/>
                <w:sz w:val="15"/>
                <w:szCs w:val="15"/>
                <w:lang w:val="ru-RU"/>
              </w:rPr>
              <w:t>5:</w:t>
            </w:r>
            <w:r>
              <w:rPr>
                <w:rFonts w:ascii="Arial" w:hAnsi="Arial" w:cs="Arial"/>
                <w:sz w:val="15"/>
                <w:szCs w:val="15"/>
                <w:lang w:val="ru-RU"/>
              </w:rPr>
              <w:t xml:space="preserve"> Авария ПЧ</w:t>
            </w:r>
          </w:p>
          <w:p w:rsidR="00652B77" w:rsidRPr="00D330EE" w:rsidRDefault="00652B77" w:rsidP="00652B77">
            <w:pPr>
              <w:pStyle w:val="a9"/>
              <w:spacing w:line="280" w:lineRule="exact"/>
              <w:jc w:val="both"/>
              <w:rPr>
                <w:rFonts w:ascii="Arial" w:hAnsi="Arial" w:cs="Arial"/>
                <w:sz w:val="15"/>
                <w:szCs w:val="15"/>
                <w:lang w:val="ru-RU"/>
              </w:rPr>
            </w:pPr>
            <w:r w:rsidRPr="00D330EE">
              <w:rPr>
                <w:rFonts w:ascii="Arial" w:hAnsi="Arial" w:cs="Arial"/>
                <w:sz w:val="15"/>
                <w:szCs w:val="15"/>
                <w:lang w:val="ru-RU"/>
              </w:rPr>
              <w:lastRenderedPageBreak/>
              <w:t>6:</w:t>
            </w:r>
            <w:r>
              <w:rPr>
                <w:rFonts w:ascii="Arial" w:hAnsi="Arial" w:cs="Arial"/>
                <w:sz w:val="15"/>
                <w:szCs w:val="15"/>
                <w:lang w:val="ru-RU"/>
              </w:rPr>
              <w:t>Проверка степени частоты</w:t>
            </w:r>
            <w:r w:rsidRPr="000847A9">
              <w:rPr>
                <w:rFonts w:ascii="Arial" w:hAnsi="Arial" w:cs="Arial"/>
                <w:sz w:val="15"/>
                <w:szCs w:val="15"/>
              </w:rPr>
              <w:t>FDT</w:t>
            </w:r>
            <w:r w:rsidRPr="00D330EE">
              <w:rPr>
                <w:rFonts w:ascii="Arial" w:hAnsi="Arial" w:cs="Arial"/>
                <w:sz w:val="15"/>
                <w:szCs w:val="15"/>
                <w:lang w:val="ru-RU"/>
              </w:rPr>
              <w:t>1</w:t>
            </w:r>
          </w:p>
          <w:p w:rsidR="00652B77" w:rsidRPr="00D330EE" w:rsidRDefault="00652B77" w:rsidP="00652B77">
            <w:pPr>
              <w:pStyle w:val="a9"/>
              <w:spacing w:line="280" w:lineRule="exact"/>
              <w:jc w:val="both"/>
              <w:rPr>
                <w:rFonts w:ascii="Arial" w:hAnsi="Arial" w:cs="Arial"/>
                <w:sz w:val="15"/>
                <w:szCs w:val="15"/>
                <w:lang w:val="ru-RU"/>
              </w:rPr>
            </w:pPr>
            <w:r w:rsidRPr="00D330EE">
              <w:rPr>
                <w:rFonts w:ascii="Arial" w:hAnsi="Arial" w:cs="Arial"/>
                <w:sz w:val="15"/>
                <w:szCs w:val="15"/>
                <w:lang w:val="ru-RU"/>
              </w:rPr>
              <w:t>7:</w:t>
            </w:r>
            <w:r>
              <w:rPr>
                <w:rFonts w:ascii="Arial" w:hAnsi="Arial" w:cs="Arial"/>
                <w:sz w:val="15"/>
                <w:szCs w:val="15"/>
                <w:lang w:val="ru-RU"/>
              </w:rPr>
              <w:t xml:space="preserve"> Проверка степени частоты</w:t>
            </w:r>
            <w:r w:rsidRPr="000847A9">
              <w:rPr>
                <w:rFonts w:ascii="Arial" w:hAnsi="Arial" w:cs="Arial"/>
                <w:sz w:val="15"/>
                <w:szCs w:val="15"/>
              </w:rPr>
              <w:t>FDT</w:t>
            </w:r>
            <w:r w:rsidRPr="00D330EE">
              <w:rPr>
                <w:rFonts w:ascii="Arial" w:hAnsi="Arial" w:cs="Arial"/>
                <w:sz w:val="15"/>
                <w:szCs w:val="15"/>
                <w:lang w:val="ru-RU"/>
              </w:rPr>
              <w:t>2</w:t>
            </w:r>
          </w:p>
          <w:p w:rsidR="00652B77" w:rsidRPr="00D330EE" w:rsidRDefault="00652B77" w:rsidP="00652B77">
            <w:pPr>
              <w:pStyle w:val="a9"/>
              <w:spacing w:line="280" w:lineRule="exact"/>
              <w:jc w:val="both"/>
              <w:rPr>
                <w:rFonts w:ascii="Arial" w:hAnsi="Arial" w:cs="Arial"/>
                <w:sz w:val="15"/>
                <w:szCs w:val="15"/>
                <w:lang w:val="ru-RU"/>
              </w:rPr>
            </w:pPr>
            <w:r w:rsidRPr="00D330EE">
              <w:rPr>
                <w:rFonts w:ascii="Arial" w:hAnsi="Arial" w:cs="Arial"/>
                <w:sz w:val="15"/>
                <w:szCs w:val="15"/>
                <w:lang w:val="ru-RU"/>
              </w:rPr>
              <w:t>8:</w:t>
            </w:r>
            <w:r>
              <w:rPr>
                <w:rFonts w:ascii="Arial" w:hAnsi="Arial" w:cs="Arial"/>
                <w:sz w:val="15"/>
                <w:szCs w:val="15"/>
                <w:lang w:val="ru-RU"/>
              </w:rPr>
              <w:t xml:space="preserve"> Частота достигнута</w:t>
            </w:r>
          </w:p>
          <w:p w:rsidR="00652B77" w:rsidRPr="00D330EE" w:rsidRDefault="00652B77" w:rsidP="00652B77">
            <w:pPr>
              <w:pStyle w:val="a9"/>
              <w:spacing w:line="280" w:lineRule="exact"/>
              <w:jc w:val="both"/>
              <w:rPr>
                <w:rFonts w:ascii="Arial" w:hAnsi="Arial" w:cs="Arial"/>
                <w:sz w:val="15"/>
                <w:szCs w:val="15"/>
                <w:lang w:val="ru-RU"/>
              </w:rPr>
            </w:pPr>
            <w:r w:rsidRPr="00D330EE">
              <w:rPr>
                <w:rFonts w:ascii="Arial" w:hAnsi="Arial" w:cs="Arial"/>
                <w:sz w:val="15"/>
                <w:szCs w:val="15"/>
                <w:lang w:val="ru-RU"/>
              </w:rPr>
              <w:t>9:</w:t>
            </w:r>
            <w:r>
              <w:rPr>
                <w:rFonts w:ascii="Arial" w:hAnsi="Arial" w:cs="Arial"/>
                <w:sz w:val="15"/>
                <w:szCs w:val="15"/>
                <w:lang w:val="ru-RU"/>
              </w:rPr>
              <w:t>Работа на нулевой скорости</w:t>
            </w:r>
          </w:p>
          <w:p w:rsidR="00652B77" w:rsidRPr="00D330EE" w:rsidRDefault="00652B77" w:rsidP="00652B77">
            <w:pPr>
              <w:pStyle w:val="a9"/>
              <w:spacing w:line="280" w:lineRule="exact"/>
              <w:jc w:val="both"/>
              <w:rPr>
                <w:rFonts w:ascii="Arial" w:hAnsi="Arial" w:cs="Arial"/>
                <w:sz w:val="15"/>
                <w:szCs w:val="15"/>
                <w:lang w:val="ru-RU"/>
              </w:rPr>
            </w:pPr>
            <w:r w:rsidRPr="00D330EE">
              <w:rPr>
                <w:rFonts w:ascii="Arial" w:hAnsi="Arial" w:cs="Arial"/>
                <w:sz w:val="15"/>
                <w:szCs w:val="15"/>
                <w:lang w:val="ru-RU"/>
              </w:rPr>
              <w:t>10:</w:t>
            </w:r>
            <w:r>
              <w:rPr>
                <w:rFonts w:ascii="Arial" w:hAnsi="Arial" w:cs="Arial"/>
                <w:sz w:val="15"/>
                <w:szCs w:val="15"/>
                <w:lang w:val="ru-RU"/>
              </w:rPr>
              <w:t>Достигнут верхний предел частоты</w:t>
            </w:r>
          </w:p>
          <w:p w:rsidR="00652B77" w:rsidRPr="00D330EE" w:rsidRDefault="00652B77" w:rsidP="00652B77">
            <w:pPr>
              <w:pStyle w:val="a9"/>
              <w:spacing w:line="280" w:lineRule="exact"/>
              <w:jc w:val="both"/>
              <w:rPr>
                <w:rFonts w:ascii="Arial" w:hAnsi="Arial" w:cs="Arial"/>
                <w:sz w:val="15"/>
                <w:szCs w:val="15"/>
                <w:lang w:val="ru-RU"/>
              </w:rPr>
            </w:pPr>
            <w:r w:rsidRPr="00D330EE">
              <w:rPr>
                <w:rFonts w:ascii="Arial" w:hAnsi="Arial" w:cs="Arial"/>
                <w:sz w:val="15"/>
                <w:szCs w:val="15"/>
                <w:lang w:val="ru-RU"/>
              </w:rPr>
              <w:t>11:</w:t>
            </w:r>
            <w:r>
              <w:rPr>
                <w:rFonts w:ascii="Arial" w:hAnsi="Arial" w:cs="Arial"/>
                <w:sz w:val="15"/>
                <w:szCs w:val="15"/>
                <w:lang w:val="ru-RU"/>
              </w:rPr>
              <w:t xml:space="preserve"> Достигнут нижний предел частоты</w:t>
            </w:r>
          </w:p>
          <w:p w:rsidR="00652B77" w:rsidRPr="00D330EE" w:rsidRDefault="00652B77" w:rsidP="00652B77">
            <w:pPr>
              <w:pStyle w:val="a9"/>
              <w:spacing w:line="280" w:lineRule="exact"/>
              <w:jc w:val="both"/>
              <w:rPr>
                <w:rFonts w:ascii="Arial" w:hAnsi="Arial" w:cs="Arial"/>
                <w:sz w:val="15"/>
                <w:szCs w:val="15"/>
                <w:lang w:val="ru-RU"/>
              </w:rPr>
            </w:pPr>
            <w:r w:rsidRPr="00D330EE">
              <w:rPr>
                <w:rFonts w:ascii="Arial" w:hAnsi="Arial" w:cs="Arial"/>
                <w:sz w:val="15"/>
                <w:szCs w:val="15"/>
                <w:lang w:val="ru-RU"/>
              </w:rPr>
              <w:t>12:</w:t>
            </w:r>
            <w:r>
              <w:rPr>
                <w:rFonts w:ascii="Arial" w:hAnsi="Arial" w:cs="Arial"/>
                <w:sz w:val="15"/>
                <w:szCs w:val="15"/>
                <w:lang w:val="ru-RU"/>
              </w:rPr>
              <w:t>Сигнал готовности</w:t>
            </w:r>
          </w:p>
          <w:p w:rsidR="00652B77" w:rsidRPr="00D330EE" w:rsidRDefault="00652B77" w:rsidP="00652B77">
            <w:pPr>
              <w:pStyle w:val="a9"/>
              <w:spacing w:line="280" w:lineRule="exact"/>
              <w:jc w:val="both"/>
              <w:rPr>
                <w:rFonts w:ascii="Arial" w:hAnsi="Arial" w:cs="Arial"/>
                <w:sz w:val="15"/>
                <w:szCs w:val="15"/>
                <w:lang w:val="ru-RU"/>
              </w:rPr>
            </w:pPr>
            <w:r w:rsidRPr="00D330EE">
              <w:rPr>
                <w:rFonts w:ascii="Arial" w:hAnsi="Arial" w:cs="Arial"/>
                <w:sz w:val="15"/>
                <w:szCs w:val="15"/>
                <w:lang w:val="ru-RU"/>
              </w:rPr>
              <w:t>13:</w:t>
            </w:r>
            <w:r>
              <w:rPr>
                <w:rFonts w:ascii="Arial" w:hAnsi="Arial" w:cs="Arial"/>
                <w:sz w:val="15"/>
                <w:szCs w:val="15"/>
                <w:lang w:val="ru-RU"/>
              </w:rPr>
              <w:t>Намагничивание</w:t>
            </w:r>
          </w:p>
          <w:p w:rsidR="00652B77" w:rsidRPr="00D330EE" w:rsidRDefault="00652B77" w:rsidP="00652B77">
            <w:pPr>
              <w:pStyle w:val="a9"/>
              <w:spacing w:line="280" w:lineRule="exact"/>
              <w:jc w:val="both"/>
              <w:rPr>
                <w:rFonts w:ascii="Arial" w:hAnsi="Arial" w:cs="Arial"/>
                <w:sz w:val="15"/>
                <w:szCs w:val="15"/>
                <w:lang w:val="ru-RU"/>
              </w:rPr>
            </w:pPr>
            <w:r w:rsidRPr="00D330EE">
              <w:rPr>
                <w:rFonts w:ascii="Arial" w:hAnsi="Arial" w:cs="Arial"/>
                <w:sz w:val="15"/>
                <w:szCs w:val="15"/>
                <w:lang w:val="ru-RU"/>
              </w:rPr>
              <w:t>14:</w:t>
            </w:r>
            <w:r>
              <w:rPr>
                <w:rFonts w:ascii="Arial" w:hAnsi="Arial" w:cs="Arial"/>
                <w:sz w:val="15"/>
                <w:szCs w:val="15"/>
                <w:lang w:val="ru-RU"/>
              </w:rPr>
              <w:t>Предварительный сигнал перегрузки</w:t>
            </w:r>
          </w:p>
          <w:p w:rsidR="00652B77" w:rsidRPr="00D330EE" w:rsidRDefault="00652B77" w:rsidP="00652B77">
            <w:pPr>
              <w:pStyle w:val="a9"/>
              <w:spacing w:line="280" w:lineRule="exact"/>
              <w:jc w:val="both"/>
              <w:rPr>
                <w:rFonts w:ascii="Arial" w:hAnsi="Arial" w:cs="Arial"/>
                <w:sz w:val="15"/>
                <w:szCs w:val="15"/>
                <w:lang w:val="ru-RU"/>
              </w:rPr>
            </w:pPr>
            <w:r w:rsidRPr="00D330EE">
              <w:rPr>
                <w:rFonts w:ascii="Arial" w:hAnsi="Arial" w:cs="Arial" w:hint="eastAsia"/>
                <w:sz w:val="15"/>
                <w:szCs w:val="15"/>
                <w:lang w:val="ru-RU"/>
              </w:rPr>
              <w:t xml:space="preserve">15: </w:t>
            </w:r>
            <w:r>
              <w:rPr>
                <w:rFonts w:ascii="Arial" w:hAnsi="Arial" w:cs="Arial"/>
                <w:sz w:val="15"/>
                <w:szCs w:val="15"/>
                <w:lang w:val="ru-RU"/>
              </w:rPr>
              <w:t>Предварительный сигнал недогрузки</w:t>
            </w:r>
          </w:p>
          <w:p w:rsidR="00652B77" w:rsidRPr="00D330EE" w:rsidRDefault="00652B77" w:rsidP="00652B77">
            <w:pPr>
              <w:pStyle w:val="a9"/>
              <w:spacing w:line="280" w:lineRule="exact"/>
              <w:jc w:val="both"/>
              <w:rPr>
                <w:rFonts w:ascii="Arial" w:hAnsi="Arial" w:cs="Arial"/>
                <w:sz w:val="15"/>
                <w:szCs w:val="15"/>
                <w:lang w:val="ru-RU"/>
              </w:rPr>
            </w:pPr>
            <w:r w:rsidRPr="00D330EE">
              <w:rPr>
                <w:rFonts w:ascii="Arial" w:hAnsi="Arial" w:cs="Arial"/>
                <w:sz w:val="15"/>
                <w:szCs w:val="15"/>
                <w:lang w:val="ru-RU"/>
              </w:rPr>
              <w:t>1</w:t>
            </w:r>
            <w:r w:rsidRPr="00D330EE">
              <w:rPr>
                <w:rFonts w:ascii="Arial" w:hAnsi="Arial" w:cs="Arial" w:hint="eastAsia"/>
                <w:sz w:val="15"/>
                <w:szCs w:val="15"/>
                <w:lang w:val="ru-RU"/>
              </w:rPr>
              <w:t>6</w:t>
            </w:r>
            <w:r w:rsidRPr="00D330EE">
              <w:rPr>
                <w:rFonts w:ascii="Arial" w:hAnsi="Arial" w:cs="Arial"/>
                <w:sz w:val="15"/>
                <w:szCs w:val="15"/>
                <w:lang w:val="ru-RU"/>
              </w:rPr>
              <w:t>:</w:t>
            </w:r>
            <w:r>
              <w:rPr>
                <w:rFonts w:ascii="Arial" w:hAnsi="Arial" w:cs="Arial"/>
                <w:sz w:val="15"/>
                <w:szCs w:val="15"/>
                <w:lang w:val="ru-RU"/>
              </w:rPr>
              <w:t>Завершение этапа</w:t>
            </w:r>
            <w:r w:rsidRPr="000847A9">
              <w:rPr>
                <w:rFonts w:ascii="Arial" w:hAnsi="Arial" w:cs="Arial"/>
                <w:sz w:val="15"/>
                <w:szCs w:val="15"/>
              </w:rPr>
              <w:t>PLC</w:t>
            </w:r>
          </w:p>
          <w:p w:rsidR="00652B77" w:rsidRPr="00D330EE" w:rsidRDefault="00652B77" w:rsidP="00652B77">
            <w:pPr>
              <w:pStyle w:val="a9"/>
              <w:spacing w:line="280" w:lineRule="exact"/>
              <w:jc w:val="both"/>
              <w:rPr>
                <w:rFonts w:ascii="Arial" w:hAnsi="Arial" w:cs="Arial"/>
                <w:sz w:val="15"/>
                <w:szCs w:val="15"/>
                <w:lang w:val="ru-RU"/>
              </w:rPr>
            </w:pPr>
            <w:r w:rsidRPr="00D330EE">
              <w:rPr>
                <w:rFonts w:ascii="Arial" w:hAnsi="Arial" w:cs="Arial"/>
                <w:sz w:val="15"/>
                <w:szCs w:val="15"/>
                <w:lang w:val="ru-RU"/>
              </w:rPr>
              <w:t>1</w:t>
            </w:r>
            <w:r w:rsidRPr="00D330EE">
              <w:rPr>
                <w:rFonts w:ascii="Arial" w:hAnsi="Arial" w:cs="Arial" w:hint="eastAsia"/>
                <w:sz w:val="15"/>
                <w:szCs w:val="15"/>
                <w:lang w:val="ru-RU"/>
              </w:rPr>
              <w:t>7</w:t>
            </w:r>
            <w:r w:rsidRPr="00D330EE">
              <w:rPr>
                <w:rFonts w:ascii="Arial" w:hAnsi="Arial" w:cs="Arial"/>
                <w:sz w:val="15"/>
                <w:szCs w:val="15"/>
                <w:lang w:val="ru-RU"/>
              </w:rPr>
              <w:t>:</w:t>
            </w:r>
            <w:r>
              <w:rPr>
                <w:rFonts w:ascii="Arial" w:hAnsi="Arial" w:cs="Arial"/>
                <w:sz w:val="15"/>
                <w:szCs w:val="15"/>
                <w:lang w:val="ru-RU"/>
              </w:rPr>
              <w:t xml:space="preserve"> Завершение цикла</w:t>
            </w:r>
            <w:r w:rsidRPr="000847A9">
              <w:rPr>
                <w:rFonts w:ascii="Arial" w:hAnsi="Arial" w:cs="Arial"/>
                <w:sz w:val="15"/>
                <w:szCs w:val="15"/>
              </w:rPr>
              <w:t>PLC</w:t>
            </w:r>
          </w:p>
          <w:p w:rsidR="00652B77" w:rsidRPr="00D330EE" w:rsidRDefault="00652B77" w:rsidP="00652B77">
            <w:pPr>
              <w:pStyle w:val="a9"/>
              <w:spacing w:line="280" w:lineRule="exact"/>
              <w:jc w:val="both"/>
              <w:rPr>
                <w:rFonts w:ascii="Arial" w:hAnsi="Arial" w:cs="Arial"/>
                <w:sz w:val="15"/>
                <w:szCs w:val="15"/>
                <w:lang w:val="ru-RU"/>
              </w:rPr>
            </w:pPr>
            <w:r w:rsidRPr="00D330EE">
              <w:rPr>
                <w:rFonts w:ascii="Arial" w:hAnsi="Arial" w:cs="Arial"/>
                <w:sz w:val="15"/>
                <w:szCs w:val="15"/>
                <w:lang w:val="ru-RU"/>
              </w:rPr>
              <w:t>1</w:t>
            </w:r>
            <w:r w:rsidRPr="00D330EE">
              <w:rPr>
                <w:rFonts w:ascii="Arial" w:hAnsi="Arial" w:cs="Arial" w:hint="eastAsia"/>
                <w:sz w:val="15"/>
                <w:szCs w:val="15"/>
                <w:lang w:val="ru-RU"/>
              </w:rPr>
              <w:t>8</w:t>
            </w:r>
            <w:r w:rsidRPr="00D330EE">
              <w:rPr>
                <w:rFonts w:ascii="Arial" w:hAnsi="Arial" w:cs="Arial"/>
                <w:sz w:val="15"/>
                <w:szCs w:val="15"/>
                <w:lang w:val="ru-RU"/>
              </w:rPr>
              <w:t>:</w:t>
            </w:r>
            <w:r>
              <w:rPr>
                <w:rFonts w:ascii="Arial" w:hAnsi="Arial" w:cs="Arial"/>
                <w:sz w:val="15"/>
                <w:szCs w:val="15"/>
                <w:lang w:val="ru-RU"/>
              </w:rPr>
              <w:t>Достигнуто заданное значение</w:t>
            </w:r>
          </w:p>
          <w:p w:rsidR="00652B77" w:rsidRPr="00D330EE" w:rsidRDefault="00652B77" w:rsidP="00652B77">
            <w:pPr>
              <w:pStyle w:val="a9"/>
              <w:spacing w:line="280" w:lineRule="exact"/>
              <w:jc w:val="both"/>
              <w:rPr>
                <w:rFonts w:ascii="Arial" w:hAnsi="Arial" w:cs="Arial"/>
                <w:sz w:val="15"/>
                <w:szCs w:val="15"/>
                <w:lang w:val="ru-RU"/>
              </w:rPr>
            </w:pPr>
            <w:r w:rsidRPr="00D330EE">
              <w:rPr>
                <w:rFonts w:ascii="Arial" w:hAnsi="Arial" w:cs="Arial"/>
                <w:sz w:val="15"/>
                <w:szCs w:val="15"/>
                <w:lang w:val="ru-RU"/>
              </w:rPr>
              <w:t>1</w:t>
            </w:r>
            <w:r w:rsidRPr="00D330EE">
              <w:rPr>
                <w:rFonts w:ascii="Arial" w:hAnsi="Arial" w:cs="Arial" w:hint="eastAsia"/>
                <w:sz w:val="15"/>
                <w:szCs w:val="15"/>
                <w:lang w:val="ru-RU"/>
              </w:rPr>
              <w:t>9</w:t>
            </w:r>
            <w:r w:rsidRPr="00D330EE">
              <w:rPr>
                <w:rFonts w:ascii="Arial" w:hAnsi="Arial" w:cs="Arial"/>
                <w:sz w:val="15"/>
                <w:szCs w:val="15"/>
                <w:lang w:val="ru-RU"/>
              </w:rPr>
              <w:t>:</w:t>
            </w:r>
            <w:r>
              <w:rPr>
                <w:rFonts w:ascii="Arial" w:hAnsi="Arial" w:cs="Arial"/>
                <w:sz w:val="15"/>
                <w:szCs w:val="15"/>
                <w:lang w:val="ru-RU"/>
              </w:rPr>
              <w:t>Достигнуто определенное значение</w:t>
            </w:r>
          </w:p>
          <w:p w:rsidR="00652B77" w:rsidRPr="00D330EE" w:rsidRDefault="00652B77" w:rsidP="00652B77">
            <w:pPr>
              <w:pStyle w:val="a9"/>
              <w:spacing w:line="280" w:lineRule="exact"/>
              <w:jc w:val="both"/>
              <w:rPr>
                <w:rFonts w:ascii="Arial" w:hAnsi="Arial" w:cs="Arial"/>
                <w:sz w:val="15"/>
                <w:szCs w:val="15"/>
                <w:lang w:val="ru-RU"/>
              </w:rPr>
            </w:pPr>
            <w:r w:rsidRPr="00D330EE">
              <w:rPr>
                <w:rFonts w:ascii="Arial" w:hAnsi="Arial" w:cs="Arial" w:hint="eastAsia"/>
                <w:sz w:val="15"/>
                <w:szCs w:val="15"/>
                <w:lang w:val="ru-RU"/>
              </w:rPr>
              <w:t>20</w:t>
            </w:r>
            <w:r w:rsidRPr="00D330EE">
              <w:rPr>
                <w:rFonts w:ascii="Arial" w:hAnsi="Arial" w:cs="Arial"/>
                <w:sz w:val="15"/>
                <w:szCs w:val="15"/>
                <w:lang w:val="ru-RU"/>
              </w:rPr>
              <w:t>:</w:t>
            </w:r>
            <w:r>
              <w:rPr>
                <w:rFonts w:ascii="Arial" w:hAnsi="Arial" w:cs="Arial"/>
                <w:sz w:val="15"/>
                <w:szCs w:val="15"/>
                <w:lang w:val="ru-RU"/>
              </w:rPr>
              <w:t>Внешняя неисправность</w:t>
            </w:r>
          </w:p>
          <w:p w:rsidR="00652B77" w:rsidRPr="00D330EE" w:rsidRDefault="00652B77" w:rsidP="00652B77">
            <w:pPr>
              <w:pStyle w:val="a9"/>
              <w:spacing w:line="280" w:lineRule="exact"/>
              <w:jc w:val="both"/>
              <w:rPr>
                <w:rFonts w:ascii="Arial" w:hAnsi="Arial" w:cs="Arial"/>
                <w:sz w:val="15"/>
                <w:szCs w:val="15"/>
                <w:lang w:val="ru-RU"/>
              </w:rPr>
            </w:pPr>
            <w:r w:rsidRPr="00D330EE">
              <w:rPr>
                <w:rFonts w:ascii="Arial" w:hAnsi="Arial" w:cs="Arial"/>
                <w:sz w:val="15"/>
                <w:szCs w:val="15"/>
                <w:lang w:val="ru-RU"/>
              </w:rPr>
              <w:t>2</w:t>
            </w:r>
            <w:r w:rsidRPr="00D330EE">
              <w:rPr>
                <w:rFonts w:ascii="Arial" w:hAnsi="Arial" w:cs="Arial" w:hint="eastAsia"/>
                <w:sz w:val="15"/>
                <w:szCs w:val="15"/>
                <w:lang w:val="ru-RU"/>
              </w:rPr>
              <w:t>1</w:t>
            </w:r>
            <w:r w:rsidRPr="00D330EE">
              <w:rPr>
                <w:rFonts w:ascii="Arial" w:hAnsi="Arial" w:cs="Arial"/>
                <w:sz w:val="15"/>
                <w:szCs w:val="15"/>
                <w:lang w:val="ru-RU"/>
              </w:rPr>
              <w:t>:</w:t>
            </w:r>
            <w:r>
              <w:rPr>
                <w:rFonts w:ascii="Arial" w:hAnsi="Arial" w:cs="Arial"/>
                <w:sz w:val="15"/>
                <w:szCs w:val="15"/>
                <w:lang w:val="ru-RU"/>
              </w:rPr>
              <w:t>Длительность достигнута</w:t>
            </w:r>
          </w:p>
          <w:p w:rsidR="00652B77" w:rsidRPr="00D330EE" w:rsidRDefault="00652B77" w:rsidP="00652B77">
            <w:pPr>
              <w:pStyle w:val="a9"/>
              <w:spacing w:line="280" w:lineRule="exact"/>
              <w:jc w:val="both"/>
              <w:rPr>
                <w:rFonts w:ascii="Arial" w:hAnsi="Arial" w:cs="Arial"/>
                <w:sz w:val="15"/>
                <w:szCs w:val="15"/>
                <w:lang w:val="ru-RU"/>
              </w:rPr>
            </w:pPr>
            <w:r w:rsidRPr="00D330EE">
              <w:rPr>
                <w:rFonts w:ascii="Arial" w:hAnsi="Arial" w:cs="Arial"/>
                <w:sz w:val="15"/>
                <w:szCs w:val="15"/>
                <w:lang w:val="ru-RU"/>
              </w:rPr>
              <w:t>2</w:t>
            </w:r>
            <w:r w:rsidRPr="00D330EE">
              <w:rPr>
                <w:rFonts w:ascii="Arial" w:hAnsi="Arial" w:cs="Arial" w:hint="eastAsia"/>
                <w:sz w:val="15"/>
                <w:szCs w:val="15"/>
                <w:lang w:val="ru-RU"/>
              </w:rPr>
              <w:t>2</w:t>
            </w:r>
            <w:r w:rsidRPr="00D330EE">
              <w:rPr>
                <w:rFonts w:ascii="Arial" w:hAnsi="Arial" w:cs="Arial"/>
                <w:sz w:val="15"/>
                <w:szCs w:val="15"/>
                <w:lang w:val="ru-RU"/>
              </w:rPr>
              <w:t>:</w:t>
            </w:r>
            <w:r>
              <w:rPr>
                <w:rFonts w:ascii="Arial" w:hAnsi="Arial" w:cs="Arial"/>
                <w:sz w:val="15"/>
                <w:szCs w:val="15"/>
                <w:lang w:val="ru-RU"/>
              </w:rPr>
              <w:t>Время запуска достигнуто</w:t>
            </w:r>
          </w:p>
          <w:p w:rsidR="00652B77" w:rsidRPr="00D330EE" w:rsidRDefault="00652B77" w:rsidP="00652B77">
            <w:pPr>
              <w:pStyle w:val="a9"/>
              <w:spacing w:line="280" w:lineRule="exact"/>
              <w:jc w:val="both"/>
              <w:rPr>
                <w:rFonts w:ascii="Arial" w:hAnsi="Arial" w:cs="Arial"/>
                <w:sz w:val="15"/>
                <w:szCs w:val="15"/>
                <w:lang w:val="ru-RU"/>
              </w:rPr>
            </w:pPr>
            <w:r w:rsidRPr="00D330EE">
              <w:rPr>
                <w:rFonts w:ascii="Arial" w:hAnsi="Arial" w:cs="Arial"/>
                <w:sz w:val="15"/>
                <w:szCs w:val="15"/>
                <w:lang w:val="ru-RU"/>
              </w:rPr>
              <w:t>2</w:t>
            </w:r>
            <w:r w:rsidRPr="00D330EE">
              <w:rPr>
                <w:rFonts w:ascii="Arial" w:hAnsi="Arial" w:cs="Arial" w:hint="eastAsia"/>
                <w:sz w:val="15"/>
                <w:szCs w:val="15"/>
                <w:lang w:val="ru-RU"/>
              </w:rPr>
              <w:t>3</w:t>
            </w:r>
            <w:r w:rsidRPr="00D330EE">
              <w:rPr>
                <w:rFonts w:ascii="Arial" w:hAnsi="Arial" w:cs="Arial"/>
                <w:sz w:val="15"/>
                <w:szCs w:val="15"/>
                <w:lang w:val="ru-RU"/>
              </w:rPr>
              <w:t>:</w:t>
            </w:r>
            <w:r w:rsidRPr="000847A9">
              <w:rPr>
                <w:rFonts w:ascii="Arial" w:hAnsi="Arial" w:cs="Arial"/>
                <w:sz w:val="15"/>
                <w:szCs w:val="15"/>
              </w:rPr>
              <w:t>MODBUS</w:t>
            </w:r>
            <w:r>
              <w:rPr>
                <w:rFonts w:ascii="Arial" w:hAnsi="Arial" w:cs="Arial"/>
                <w:sz w:val="15"/>
                <w:szCs w:val="15"/>
                <w:lang w:val="ru-RU"/>
              </w:rPr>
              <w:t>виртуальные выходные клеммы</w:t>
            </w:r>
          </w:p>
          <w:p w:rsidR="00652B77" w:rsidRPr="00F17959" w:rsidRDefault="00652B77" w:rsidP="00652B77">
            <w:pPr>
              <w:pStyle w:val="a9"/>
              <w:spacing w:line="280" w:lineRule="exact"/>
              <w:jc w:val="both"/>
              <w:rPr>
                <w:rFonts w:ascii="Arial" w:hAnsi="Arial" w:cs="Arial"/>
                <w:sz w:val="15"/>
                <w:szCs w:val="15"/>
                <w:lang w:val="ru-RU"/>
              </w:rPr>
            </w:pPr>
            <w:r w:rsidRPr="00F17959">
              <w:rPr>
                <w:rFonts w:ascii="Arial" w:hAnsi="Arial" w:cs="Arial"/>
                <w:sz w:val="15"/>
                <w:szCs w:val="15"/>
                <w:lang w:val="ru-RU"/>
              </w:rPr>
              <w:t>2</w:t>
            </w:r>
            <w:r w:rsidRPr="00F17959">
              <w:rPr>
                <w:rFonts w:ascii="Arial" w:hAnsi="Arial" w:cs="Arial" w:hint="eastAsia"/>
                <w:sz w:val="15"/>
                <w:szCs w:val="15"/>
                <w:lang w:val="ru-RU"/>
              </w:rPr>
              <w:t>4</w:t>
            </w:r>
            <w:r w:rsidRPr="00F17959">
              <w:rPr>
                <w:rFonts w:ascii="Arial" w:hAnsi="Arial" w:cs="Arial"/>
                <w:sz w:val="15"/>
                <w:szCs w:val="15"/>
                <w:lang w:val="ru-RU"/>
              </w:rPr>
              <w:t>:</w:t>
            </w:r>
            <w:r w:rsidRPr="000847A9">
              <w:rPr>
                <w:rFonts w:ascii="Arial" w:hAnsi="Arial" w:cs="Arial"/>
                <w:sz w:val="15"/>
                <w:szCs w:val="15"/>
              </w:rPr>
              <w:t>PROFIBUS</w:t>
            </w:r>
            <w:r>
              <w:rPr>
                <w:rFonts w:ascii="Arial" w:hAnsi="Arial" w:cs="Arial"/>
                <w:sz w:val="15"/>
                <w:szCs w:val="15"/>
                <w:lang w:val="ru-RU"/>
              </w:rPr>
              <w:t>виртуальные выходные клеммы</w:t>
            </w:r>
          </w:p>
          <w:p w:rsidR="00652B77" w:rsidRPr="00671522" w:rsidRDefault="00652B77" w:rsidP="00652B77">
            <w:pPr>
              <w:pStyle w:val="a9"/>
              <w:spacing w:line="280" w:lineRule="exact"/>
              <w:jc w:val="both"/>
              <w:rPr>
                <w:rFonts w:ascii="Arial" w:hAnsi="Arial" w:cs="Arial"/>
                <w:sz w:val="15"/>
                <w:szCs w:val="15"/>
                <w:lang w:val="ru-RU"/>
              </w:rPr>
            </w:pPr>
            <w:r w:rsidRPr="00671522">
              <w:rPr>
                <w:rFonts w:ascii="Arial" w:hAnsi="Arial" w:cs="Arial"/>
                <w:sz w:val="15"/>
                <w:szCs w:val="15"/>
                <w:lang w:val="ru-RU"/>
              </w:rPr>
              <w:t>2</w:t>
            </w:r>
            <w:r w:rsidRPr="00671522">
              <w:rPr>
                <w:rFonts w:ascii="Arial" w:hAnsi="Arial" w:cs="Arial" w:hint="eastAsia"/>
                <w:sz w:val="15"/>
                <w:szCs w:val="15"/>
                <w:lang w:val="ru-RU"/>
              </w:rPr>
              <w:t>5~</w:t>
            </w:r>
            <w:r w:rsidRPr="00671522">
              <w:rPr>
                <w:rFonts w:ascii="Arial" w:hAnsi="Arial" w:cs="Arial"/>
                <w:sz w:val="15"/>
                <w:szCs w:val="15"/>
                <w:lang w:val="ru-RU"/>
              </w:rPr>
              <w:t>30:</w:t>
            </w:r>
            <w:r w:rsidRPr="00671522">
              <w:rPr>
                <w:rFonts w:ascii="Arial" w:hAnsi="Arial" w:cs="Arial" w:hint="eastAsia"/>
                <w:sz w:val="15"/>
                <w:szCs w:val="15"/>
                <w:lang w:val="ru-RU"/>
              </w:rPr>
              <w:t>Резерв</w:t>
            </w:r>
          </w:p>
        </w:tc>
        <w:tc>
          <w:tcPr>
            <w:tcW w:w="851" w:type="dxa"/>
            <w:tcBorders>
              <w:top w:val="single" w:sz="6" w:space="0" w:color="auto"/>
              <w:left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lastRenderedPageBreak/>
              <w:t>0</w:t>
            </w:r>
          </w:p>
        </w:tc>
        <w:tc>
          <w:tcPr>
            <w:tcW w:w="651" w:type="dxa"/>
            <w:tcBorders>
              <w:top w:val="single" w:sz="6" w:space="0" w:color="auto"/>
              <w:left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148"/>
          <w:jc w:val="center"/>
        </w:trPr>
        <w:tc>
          <w:tcPr>
            <w:tcW w:w="624" w:type="dxa"/>
            <w:tcBorders>
              <w:top w:val="single" w:sz="6" w:space="0" w:color="auto"/>
              <w:left w:val="single" w:sz="6" w:space="0" w:color="auto"/>
              <w:right w:val="single" w:sz="4"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P06.02</w:t>
            </w:r>
          </w:p>
        </w:tc>
        <w:tc>
          <w:tcPr>
            <w:tcW w:w="1134" w:type="dxa"/>
            <w:tcBorders>
              <w:top w:val="single" w:sz="6" w:space="0" w:color="auto"/>
              <w:left w:val="single" w:sz="4" w:space="0" w:color="auto"/>
              <w:right w:val="single" w:sz="4"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Pr>
                <w:rFonts w:ascii="Arial" w:hAnsi="Arial" w:cs="Arial"/>
                <w:sz w:val="15"/>
                <w:szCs w:val="15"/>
                <w:lang w:val="ru-RU"/>
              </w:rPr>
              <w:t xml:space="preserve">Выход </w:t>
            </w:r>
            <w:r w:rsidRPr="000847A9">
              <w:rPr>
                <w:rFonts w:ascii="Arial" w:hAnsi="Arial" w:cs="Arial"/>
                <w:sz w:val="15"/>
                <w:szCs w:val="15"/>
              </w:rPr>
              <w:t>HDO</w:t>
            </w:r>
          </w:p>
        </w:tc>
        <w:tc>
          <w:tcPr>
            <w:tcW w:w="2977" w:type="dxa"/>
            <w:vMerge/>
            <w:tcBorders>
              <w:left w:val="single" w:sz="4" w:space="0" w:color="auto"/>
              <w:right w:val="single" w:sz="6" w:space="0" w:color="auto"/>
            </w:tcBorders>
            <w:shd w:val="clear" w:color="FFFFFF" w:fill="auto"/>
            <w:vAlign w:val="center"/>
          </w:tcPr>
          <w:p w:rsidR="00652B77" w:rsidRPr="000847A9" w:rsidRDefault="00652B77" w:rsidP="00652B77">
            <w:pPr>
              <w:pStyle w:val="a9"/>
              <w:spacing w:line="280" w:lineRule="exact"/>
              <w:ind w:firstLineChars="200" w:firstLine="300"/>
              <w:jc w:val="both"/>
              <w:rPr>
                <w:rFonts w:ascii="Arial" w:hAnsi="Arial" w:cs="Arial"/>
                <w:sz w:val="15"/>
                <w:szCs w:val="15"/>
              </w:rPr>
            </w:pPr>
          </w:p>
        </w:tc>
        <w:tc>
          <w:tcPr>
            <w:tcW w:w="851" w:type="dxa"/>
            <w:tcBorders>
              <w:top w:val="single" w:sz="6" w:space="0" w:color="auto"/>
              <w:left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0</w:t>
            </w:r>
          </w:p>
        </w:tc>
        <w:tc>
          <w:tcPr>
            <w:tcW w:w="651" w:type="dxa"/>
            <w:tcBorders>
              <w:top w:val="single" w:sz="6" w:space="0" w:color="auto"/>
              <w:left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432"/>
          <w:jc w:val="center"/>
        </w:trPr>
        <w:tc>
          <w:tcPr>
            <w:tcW w:w="624" w:type="dxa"/>
            <w:tcBorders>
              <w:top w:val="single" w:sz="6" w:space="0" w:color="auto"/>
              <w:left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P06.03</w:t>
            </w:r>
          </w:p>
        </w:tc>
        <w:tc>
          <w:tcPr>
            <w:tcW w:w="1134" w:type="dxa"/>
            <w:tcBorders>
              <w:top w:val="single" w:sz="6" w:space="0" w:color="auto"/>
              <w:left w:val="single" w:sz="6" w:space="0" w:color="auto"/>
              <w:right w:val="single" w:sz="4"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Pr>
                <w:rFonts w:ascii="Arial" w:hAnsi="Arial" w:cs="Arial"/>
                <w:sz w:val="15"/>
                <w:szCs w:val="15"/>
                <w:lang w:val="ru-RU"/>
              </w:rPr>
              <w:t>Релейный выход</w:t>
            </w:r>
            <w:r w:rsidRPr="000847A9">
              <w:rPr>
                <w:rFonts w:ascii="Arial" w:hAnsi="Arial" w:cs="Arial"/>
                <w:sz w:val="15"/>
                <w:szCs w:val="15"/>
              </w:rPr>
              <w:t>RO1</w:t>
            </w:r>
          </w:p>
        </w:tc>
        <w:tc>
          <w:tcPr>
            <w:tcW w:w="2977" w:type="dxa"/>
            <w:vMerge/>
            <w:tcBorders>
              <w:left w:val="single" w:sz="4" w:space="0" w:color="auto"/>
              <w:right w:val="single" w:sz="6" w:space="0" w:color="auto"/>
            </w:tcBorders>
            <w:shd w:val="clear" w:color="FFFFFF" w:fill="auto"/>
            <w:vAlign w:val="center"/>
          </w:tcPr>
          <w:p w:rsidR="00652B77" w:rsidRPr="000847A9" w:rsidRDefault="00652B77" w:rsidP="00652B77">
            <w:pPr>
              <w:pStyle w:val="a9"/>
              <w:spacing w:line="280" w:lineRule="exact"/>
              <w:ind w:firstLineChars="200" w:firstLine="300"/>
              <w:jc w:val="both"/>
              <w:rPr>
                <w:rFonts w:ascii="Arial" w:hAnsi="Arial" w:cs="Arial"/>
                <w:sz w:val="15"/>
                <w:szCs w:val="15"/>
              </w:rPr>
            </w:pPr>
          </w:p>
        </w:tc>
        <w:tc>
          <w:tcPr>
            <w:tcW w:w="851" w:type="dxa"/>
            <w:tcBorders>
              <w:top w:val="single" w:sz="6" w:space="0" w:color="auto"/>
              <w:left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1</w:t>
            </w:r>
          </w:p>
        </w:tc>
        <w:tc>
          <w:tcPr>
            <w:tcW w:w="651" w:type="dxa"/>
            <w:tcBorders>
              <w:top w:val="single" w:sz="6" w:space="0" w:color="auto"/>
              <w:left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562"/>
          <w:jc w:val="center"/>
        </w:trPr>
        <w:tc>
          <w:tcPr>
            <w:tcW w:w="624" w:type="dxa"/>
            <w:tcBorders>
              <w:top w:val="single" w:sz="6" w:space="0" w:color="auto"/>
              <w:left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P06.04</w:t>
            </w:r>
          </w:p>
        </w:tc>
        <w:tc>
          <w:tcPr>
            <w:tcW w:w="1134" w:type="dxa"/>
            <w:tcBorders>
              <w:top w:val="single" w:sz="6" w:space="0" w:color="auto"/>
              <w:left w:val="single" w:sz="6" w:space="0" w:color="auto"/>
              <w:right w:val="single" w:sz="4" w:space="0" w:color="auto"/>
            </w:tcBorders>
            <w:shd w:val="clear" w:color="FFFFFF" w:fill="auto"/>
            <w:vAlign w:val="center"/>
          </w:tcPr>
          <w:p w:rsidR="00652B77" w:rsidRPr="00D330EE" w:rsidRDefault="00652B77" w:rsidP="00652B77">
            <w:pPr>
              <w:pStyle w:val="a9"/>
              <w:spacing w:line="280" w:lineRule="exact"/>
              <w:jc w:val="center"/>
              <w:rPr>
                <w:rFonts w:ascii="Arial" w:hAnsi="Arial" w:cs="Arial"/>
                <w:sz w:val="15"/>
                <w:szCs w:val="15"/>
                <w:lang w:val="ru-RU"/>
              </w:rPr>
            </w:pPr>
            <w:r>
              <w:rPr>
                <w:rFonts w:ascii="Arial" w:hAnsi="Arial" w:cs="Arial"/>
                <w:sz w:val="15"/>
                <w:szCs w:val="15"/>
                <w:lang w:val="ru-RU"/>
              </w:rPr>
              <w:t>Релейный выход</w:t>
            </w:r>
            <w:r w:rsidRPr="000847A9">
              <w:rPr>
                <w:rFonts w:ascii="Arial" w:hAnsi="Arial" w:cs="Arial"/>
                <w:sz w:val="15"/>
                <w:szCs w:val="15"/>
              </w:rPr>
              <w:t>RO</w:t>
            </w:r>
            <w:r>
              <w:rPr>
                <w:rFonts w:ascii="Arial" w:hAnsi="Arial" w:cs="Arial"/>
                <w:sz w:val="15"/>
                <w:szCs w:val="15"/>
                <w:lang w:val="ru-RU"/>
              </w:rPr>
              <w:t>2</w:t>
            </w:r>
          </w:p>
        </w:tc>
        <w:tc>
          <w:tcPr>
            <w:tcW w:w="2977" w:type="dxa"/>
            <w:vMerge/>
            <w:tcBorders>
              <w:left w:val="single" w:sz="4" w:space="0" w:color="auto"/>
              <w:right w:val="single" w:sz="6" w:space="0" w:color="auto"/>
            </w:tcBorders>
            <w:shd w:val="clear" w:color="FFFFFF" w:fill="auto"/>
            <w:vAlign w:val="center"/>
          </w:tcPr>
          <w:p w:rsidR="00652B77" w:rsidRPr="000847A9" w:rsidRDefault="00652B77" w:rsidP="00652B77">
            <w:pPr>
              <w:pStyle w:val="a9"/>
              <w:spacing w:line="280" w:lineRule="exact"/>
              <w:ind w:firstLineChars="200" w:firstLine="300"/>
              <w:jc w:val="both"/>
              <w:rPr>
                <w:rFonts w:ascii="Arial" w:hAnsi="Arial" w:cs="Arial"/>
                <w:sz w:val="15"/>
                <w:szCs w:val="15"/>
              </w:rPr>
            </w:pPr>
          </w:p>
        </w:tc>
        <w:tc>
          <w:tcPr>
            <w:tcW w:w="851" w:type="dxa"/>
            <w:tcBorders>
              <w:top w:val="single" w:sz="6" w:space="0" w:color="auto"/>
              <w:left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5</w:t>
            </w:r>
          </w:p>
        </w:tc>
        <w:tc>
          <w:tcPr>
            <w:tcW w:w="651" w:type="dxa"/>
            <w:tcBorders>
              <w:top w:val="single" w:sz="6" w:space="0" w:color="auto"/>
              <w:left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110"/>
          <w:jc w:val="center"/>
        </w:trPr>
        <w:tc>
          <w:tcPr>
            <w:tcW w:w="624" w:type="dxa"/>
            <w:tcBorders>
              <w:top w:val="single" w:sz="6" w:space="0" w:color="auto"/>
              <w:left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lastRenderedPageBreak/>
              <w:t>P06.05</w:t>
            </w:r>
          </w:p>
        </w:tc>
        <w:tc>
          <w:tcPr>
            <w:tcW w:w="1134" w:type="dxa"/>
            <w:tcBorders>
              <w:top w:val="single" w:sz="6" w:space="0" w:color="auto"/>
              <w:left w:val="single" w:sz="6" w:space="0" w:color="auto"/>
              <w:right w:val="single" w:sz="6" w:space="0" w:color="auto"/>
            </w:tcBorders>
            <w:shd w:val="clear" w:color="FFFFFF" w:fill="auto"/>
            <w:vAlign w:val="center"/>
          </w:tcPr>
          <w:p w:rsidR="00652B77" w:rsidRPr="00D71D92" w:rsidRDefault="00652B77" w:rsidP="00652B77">
            <w:pPr>
              <w:pStyle w:val="a9"/>
              <w:spacing w:line="280" w:lineRule="exact"/>
              <w:jc w:val="center"/>
              <w:rPr>
                <w:rFonts w:ascii="Arial" w:hAnsi="Arial" w:cs="Arial"/>
                <w:sz w:val="15"/>
                <w:szCs w:val="15"/>
                <w:lang w:val="ru-RU"/>
              </w:rPr>
            </w:pPr>
            <w:r w:rsidRPr="00D71D92">
              <w:rPr>
                <w:rFonts w:ascii="Arial" w:hAnsi="Arial" w:cs="Arial"/>
                <w:sz w:val="15"/>
                <w:szCs w:val="15"/>
                <w:lang w:val="ru-RU"/>
              </w:rPr>
              <w:t xml:space="preserve">Выбор полярности выходных клемм </w:t>
            </w:r>
          </w:p>
        </w:tc>
        <w:tc>
          <w:tcPr>
            <w:tcW w:w="2977" w:type="dxa"/>
            <w:tcBorders>
              <w:top w:val="single" w:sz="6" w:space="0" w:color="auto"/>
              <w:left w:val="single" w:sz="6" w:space="0" w:color="auto"/>
              <w:right w:val="single" w:sz="6" w:space="0" w:color="auto"/>
            </w:tcBorders>
            <w:shd w:val="clear" w:color="FFFFFF" w:fill="auto"/>
            <w:vAlign w:val="center"/>
          </w:tcPr>
          <w:p w:rsidR="00652B77" w:rsidRPr="00D71D92" w:rsidRDefault="00652B77" w:rsidP="00652B77">
            <w:pPr>
              <w:spacing w:line="280" w:lineRule="exact"/>
              <w:rPr>
                <w:rFonts w:ascii="Arial" w:hAnsi="Arial" w:cs="Arial"/>
                <w:kern w:val="0"/>
                <w:sz w:val="15"/>
                <w:szCs w:val="15"/>
                <w:lang w:val="ru-RU"/>
              </w:rPr>
            </w:pPr>
            <w:r w:rsidRPr="00D71D92">
              <w:rPr>
                <w:rFonts w:ascii="Arial" w:hAnsi="Arial" w:cs="Arial"/>
                <w:kern w:val="0"/>
                <w:sz w:val="15"/>
                <w:szCs w:val="15"/>
                <w:lang w:val="ru-RU"/>
              </w:rPr>
              <w:t xml:space="preserve">Код функции используется для задания полярностивыходных клемм </w:t>
            </w:r>
            <w:r w:rsidRPr="00D71D92">
              <w:rPr>
                <w:rFonts w:ascii="Arial" w:hAnsi="Arial" w:cs="Arial"/>
                <w:kern w:val="0"/>
                <w:sz w:val="15"/>
                <w:szCs w:val="15"/>
              </w:rPr>
              <w:t>RO</w:t>
            </w:r>
            <w:r w:rsidRPr="00D71D92">
              <w:rPr>
                <w:rFonts w:ascii="Arial" w:hAnsi="Arial" w:cs="Arial"/>
                <w:kern w:val="0"/>
                <w:sz w:val="15"/>
                <w:szCs w:val="15"/>
                <w:lang w:val="ru-RU"/>
              </w:rPr>
              <w:t xml:space="preserve">1 и </w:t>
            </w:r>
            <w:r w:rsidRPr="00D71D92">
              <w:rPr>
                <w:rFonts w:ascii="Arial" w:hAnsi="Arial" w:cs="Arial"/>
                <w:kern w:val="0"/>
                <w:sz w:val="15"/>
                <w:szCs w:val="15"/>
              </w:rPr>
              <w:t>RO</w:t>
            </w:r>
            <w:r w:rsidRPr="00D71D92">
              <w:rPr>
                <w:rFonts w:ascii="Arial" w:hAnsi="Arial" w:cs="Arial"/>
                <w:kern w:val="0"/>
                <w:sz w:val="15"/>
                <w:szCs w:val="15"/>
                <w:lang w:val="ru-RU"/>
              </w:rPr>
              <w:t xml:space="preserve">2. </w:t>
            </w:r>
          </w:p>
          <w:p w:rsidR="00652B77" w:rsidRPr="00D71D92" w:rsidRDefault="00652B77" w:rsidP="00652B77">
            <w:pPr>
              <w:spacing w:line="280" w:lineRule="exact"/>
              <w:rPr>
                <w:rFonts w:ascii="Arial" w:hAnsi="Arial" w:cs="Arial"/>
                <w:kern w:val="0"/>
                <w:sz w:val="15"/>
                <w:szCs w:val="15"/>
                <w:lang w:val="ru-RU"/>
              </w:rPr>
            </w:pPr>
            <w:r w:rsidRPr="00D71D92">
              <w:rPr>
                <w:rFonts w:ascii="Arial" w:hAnsi="Arial" w:cs="Arial"/>
                <w:kern w:val="0"/>
                <w:sz w:val="15"/>
                <w:szCs w:val="15"/>
                <w:lang w:val="ru-RU"/>
              </w:rPr>
              <w:t xml:space="preserve">Когда текущий бит равен 0, выходная клемма положительна. </w:t>
            </w:r>
          </w:p>
          <w:p w:rsidR="00652B77" w:rsidRPr="00D71D92" w:rsidRDefault="00652B77" w:rsidP="00652B77">
            <w:pPr>
              <w:spacing w:line="280" w:lineRule="exact"/>
              <w:rPr>
                <w:rFonts w:ascii="Arial" w:hAnsi="Arial" w:cs="Arial"/>
                <w:bCs/>
                <w:sz w:val="15"/>
                <w:szCs w:val="15"/>
                <w:lang w:val="ru-RU"/>
              </w:rPr>
            </w:pPr>
            <w:r w:rsidRPr="00D71D92">
              <w:rPr>
                <w:rFonts w:ascii="Arial" w:hAnsi="Arial" w:cs="Arial"/>
                <w:kern w:val="0"/>
                <w:sz w:val="15"/>
                <w:szCs w:val="15"/>
                <w:lang w:val="ru-RU"/>
              </w:rPr>
              <w:t>Когда текущий бит равен 1, выходная клемма отрицательна.</w:t>
            </w:r>
          </w:p>
          <w:tbl>
            <w:tblPr>
              <w:tblW w:w="28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704"/>
              <w:gridCol w:w="709"/>
              <w:gridCol w:w="709"/>
              <w:gridCol w:w="708"/>
            </w:tblGrid>
            <w:tr w:rsidR="00652B77" w:rsidRPr="000847A9" w:rsidTr="00652B77">
              <w:tc>
                <w:tcPr>
                  <w:tcW w:w="704" w:type="dxa"/>
                  <w:vAlign w:val="center"/>
                </w:tcPr>
                <w:p w:rsidR="00652B77" w:rsidRPr="000847A9" w:rsidRDefault="00652B77" w:rsidP="00652B77">
                  <w:pPr>
                    <w:spacing w:line="280" w:lineRule="exact"/>
                    <w:jc w:val="center"/>
                    <w:rPr>
                      <w:rFonts w:ascii="Arial" w:hAnsi="Arial" w:cs="Arial"/>
                      <w:bCs/>
                      <w:sz w:val="15"/>
                      <w:szCs w:val="15"/>
                      <w:bdr w:val="single" w:sz="4" w:space="0" w:color="auto"/>
                      <w:shd w:val="pct15" w:color="auto" w:fill="FFFFFF"/>
                    </w:rPr>
                  </w:pPr>
                  <w:r w:rsidRPr="000847A9">
                    <w:rPr>
                      <w:rFonts w:ascii="Arial" w:hAnsi="Arial" w:cs="Arial" w:hint="eastAsia"/>
                      <w:bCs/>
                      <w:sz w:val="15"/>
                      <w:szCs w:val="15"/>
                      <w:bdr w:val="single" w:sz="4" w:space="0" w:color="auto"/>
                      <w:shd w:val="pct15" w:color="auto" w:fill="FFFFFF"/>
                    </w:rPr>
                    <w:t>BIT0</w:t>
                  </w:r>
                </w:p>
              </w:tc>
              <w:tc>
                <w:tcPr>
                  <w:tcW w:w="709" w:type="dxa"/>
                  <w:vAlign w:val="center"/>
                </w:tcPr>
                <w:p w:rsidR="00652B77" w:rsidRPr="000847A9" w:rsidRDefault="00652B77" w:rsidP="00652B77">
                  <w:pPr>
                    <w:spacing w:line="280" w:lineRule="exact"/>
                    <w:jc w:val="center"/>
                    <w:rPr>
                      <w:sz w:val="15"/>
                      <w:szCs w:val="15"/>
                      <w:bdr w:val="single" w:sz="4" w:space="0" w:color="auto"/>
                      <w:shd w:val="pct15" w:color="auto" w:fill="FFFFFF"/>
                    </w:rPr>
                  </w:pPr>
                  <w:r w:rsidRPr="000847A9">
                    <w:rPr>
                      <w:rFonts w:ascii="Arial" w:hAnsi="Arial" w:cs="Arial" w:hint="eastAsia"/>
                      <w:bCs/>
                      <w:sz w:val="15"/>
                      <w:szCs w:val="15"/>
                      <w:bdr w:val="single" w:sz="4" w:space="0" w:color="auto"/>
                      <w:shd w:val="pct15" w:color="auto" w:fill="FFFFFF"/>
                    </w:rPr>
                    <w:t>BIT1</w:t>
                  </w:r>
                </w:p>
              </w:tc>
              <w:tc>
                <w:tcPr>
                  <w:tcW w:w="709" w:type="dxa"/>
                  <w:vAlign w:val="center"/>
                </w:tcPr>
                <w:p w:rsidR="00652B77" w:rsidRPr="000847A9" w:rsidRDefault="00652B77" w:rsidP="00652B77">
                  <w:pPr>
                    <w:spacing w:line="280" w:lineRule="exact"/>
                    <w:jc w:val="center"/>
                    <w:rPr>
                      <w:sz w:val="15"/>
                      <w:szCs w:val="15"/>
                      <w:bdr w:val="single" w:sz="4" w:space="0" w:color="auto"/>
                      <w:shd w:val="pct15" w:color="auto" w:fill="FFFFFF"/>
                    </w:rPr>
                  </w:pPr>
                  <w:r w:rsidRPr="000847A9">
                    <w:rPr>
                      <w:rFonts w:ascii="Arial" w:hAnsi="Arial" w:cs="Arial" w:hint="eastAsia"/>
                      <w:bCs/>
                      <w:sz w:val="15"/>
                      <w:szCs w:val="15"/>
                      <w:bdr w:val="single" w:sz="4" w:space="0" w:color="auto"/>
                      <w:shd w:val="pct15" w:color="auto" w:fill="FFFFFF"/>
                    </w:rPr>
                    <w:t>BIT2</w:t>
                  </w:r>
                </w:p>
              </w:tc>
              <w:tc>
                <w:tcPr>
                  <w:tcW w:w="708" w:type="dxa"/>
                  <w:vAlign w:val="center"/>
                </w:tcPr>
                <w:p w:rsidR="00652B77" w:rsidRPr="000847A9" w:rsidRDefault="00652B77" w:rsidP="00652B77">
                  <w:pPr>
                    <w:spacing w:line="280" w:lineRule="exact"/>
                    <w:jc w:val="center"/>
                    <w:rPr>
                      <w:sz w:val="15"/>
                      <w:szCs w:val="15"/>
                      <w:bdr w:val="single" w:sz="4" w:space="0" w:color="auto"/>
                      <w:shd w:val="pct15" w:color="auto" w:fill="FFFFFF"/>
                    </w:rPr>
                  </w:pPr>
                  <w:r w:rsidRPr="000847A9">
                    <w:rPr>
                      <w:rFonts w:ascii="Arial" w:hAnsi="Arial" w:cs="Arial" w:hint="eastAsia"/>
                      <w:bCs/>
                      <w:sz w:val="15"/>
                      <w:szCs w:val="15"/>
                      <w:bdr w:val="single" w:sz="4" w:space="0" w:color="auto"/>
                      <w:shd w:val="pct15" w:color="auto" w:fill="FFFFFF"/>
                    </w:rPr>
                    <w:t>BIT3</w:t>
                  </w:r>
                </w:p>
              </w:tc>
            </w:tr>
            <w:tr w:rsidR="00652B77" w:rsidRPr="000847A9" w:rsidTr="00652B77">
              <w:tc>
                <w:tcPr>
                  <w:tcW w:w="704" w:type="dxa"/>
                  <w:vAlign w:val="center"/>
                </w:tcPr>
                <w:p w:rsidR="00652B77" w:rsidRPr="000847A9" w:rsidRDefault="00652B77" w:rsidP="00652B77">
                  <w:pPr>
                    <w:spacing w:line="280" w:lineRule="exact"/>
                    <w:jc w:val="center"/>
                    <w:rPr>
                      <w:rFonts w:ascii="Arial" w:hAnsi="Arial" w:cs="Arial"/>
                      <w:bCs/>
                      <w:sz w:val="15"/>
                      <w:szCs w:val="15"/>
                    </w:rPr>
                  </w:pPr>
                  <w:r w:rsidRPr="000847A9">
                    <w:rPr>
                      <w:rFonts w:ascii="Arial" w:hAnsi="Arial" w:cs="Arial" w:hint="eastAsia"/>
                      <w:bCs/>
                      <w:sz w:val="15"/>
                      <w:szCs w:val="15"/>
                    </w:rPr>
                    <w:t>Y</w:t>
                  </w:r>
                </w:p>
              </w:tc>
              <w:tc>
                <w:tcPr>
                  <w:tcW w:w="709" w:type="dxa"/>
                  <w:vAlign w:val="center"/>
                </w:tcPr>
                <w:p w:rsidR="00652B77" w:rsidRPr="000847A9" w:rsidRDefault="00652B77" w:rsidP="00652B77">
                  <w:pPr>
                    <w:spacing w:line="280" w:lineRule="exact"/>
                    <w:jc w:val="center"/>
                    <w:rPr>
                      <w:rFonts w:ascii="Arial" w:hAnsi="Arial" w:cs="Arial"/>
                      <w:bCs/>
                      <w:sz w:val="15"/>
                      <w:szCs w:val="15"/>
                    </w:rPr>
                  </w:pPr>
                  <w:r w:rsidRPr="000847A9">
                    <w:rPr>
                      <w:rFonts w:ascii="Arial" w:hAnsi="Arial" w:cs="Arial" w:hint="eastAsia"/>
                      <w:bCs/>
                      <w:sz w:val="15"/>
                      <w:szCs w:val="15"/>
                    </w:rPr>
                    <w:t>HDO</w:t>
                  </w:r>
                </w:p>
              </w:tc>
              <w:tc>
                <w:tcPr>
                  <w:tcW w:w="709" w:type="dxa"/>
                  <w:vAlign w:val="center"/>
                </w:tcPr>
                <w:p w:rsidR="00652B77" w:rsidRPr="000847A9" w:rsidRDefault="00652B77" w:rsidP="00652B77">
                  <w:pPr>
                    <w:spacing w:line="280" w:lineRule="exact"/>
                    <w:jc w:val="center"/>
                    <w:rPr>
                      <w:rFonts w:ascii="Arial" w:hAnsi="Arial" w:cs="Arial"/>
                      <w:bCs/>
                      <w:sz w:val="15"/>
                      <w:szCs w:val="15"/>
                    </w:rPr>
                  </w:pPr>
                  <w:r w:rsidRPr="000847A9">
                    <w:rPr>
                      <w:rFonts w:ascii="Arial" w:hAnsi="Arial" w:cs="Arial" w:hint="eastAsia"/>
                      <w:bCs/>
                      <w:sz w:val="15"/>
                      <w:szCs w:val="15"/>
                    </w:rPr>
                    <w:t>RO1</w:t>
                  </w:r>
                </w:p>
              </w:tc>
              <w:tc>
                <w:tcPr>
                  <w:tcW w:w="708" w:type="dxa"/>
                  <w:vAlign w:val="center"/>
                </w:tcPr>
                <w:p w:rsidR="00652B77" w:rsidRPr="000847A9" w:rsidRDefault="00652B77" w:rsidP="00652B77">
                  <w:pPr>
                    <w:spacing w:line="280" w:lineRule="exact"/>
                    <w:jc w:val="center"/>
                    <w:rPr>
                      <w:rFonts w:ascii="Arial" w:hAnsi="Arial" w:cs="Arial"/>
                      <w:bCs/>
                      <w:sz w:val="15"/>
                      <w:szCs w:val="15"/>
                    </w:rPr>
                  </w:pPr>
                  <w:r w:rsidRPr="000847A9">
                    <w:rPr>
                      <w:rFonts w:ascii="Arial" w:hAnsi="Arial" w:cs="Arial" w:hint="eastAsia"/>
                      <w:bCs/>
                      <w:sz w:val="15"/>
                      <w:szCs w:val="15"/>
                    </w:rPr>
                    <w:t>RO2</w:t>
                  </w:r>
                </w:p>
              </w:tc>
            </w:tr>
          </w:tbl>
          <w:p w:rsidR="00652B77" w:rsidRPr="000847A9" w:rsidRDefault="00652B77" w:rsidP="00652B77">
            <w:pPr>
              <w:pStyle w:val="a9"/>
              <w:spacing w:line="280" w:lineRule="exact"/>
              <w:rPr>
                <w:rFonts w:ascii="Arial" w:hAnsi="Arial" w:cs="Arial"/>
                <w:sz w:val="15"/>
                <w:szCs w:val="15"/>
              </w:rPr>
            </w:pPr>
            <w:r>
              <w:rPr>
                <w:rFonts w:ascii="Arial" w:hAnsi="Arial" w:cs="Arial" w:hint="eastAsia"/>
                <w:sz w:val="15"/>
                <w:szCs w:val="15"/>
              </w:rPr>
              <w:t>Диапазонуставки</w:t>
            </w:r>
            <w:r>
              <w:rPr>
                <w:rFonts w:ascii="Arial" w:hAnsi="Arial" w:cs="Arial" w:hint="eastAsia"/>
                <w:sz w:val="15"/>
                <w:szCs w:val="15"/>
              </w:rPr>
              <w:t>:</w:t>
            </w:r>
            <w:r w:rsidRPr="000847A9">
              <w:rPr>
                <w:rFonts w:ascii="Arial" w:hAnsi="Arial" w:cs="Arial"/>
                <w:sz w:val="15"/>
                <w:szCs w:val="15"/>
              </w:rPr>
              <w:t>00</w:t>
            </w:r>
            <w:r>
              <w:rPr>
                <w:rFonts w:ascii="Arial" w:hAnsi="Arial" w:cs="Arial" w:hint="eastAsia"/>
                <w:sz w:val="15"/>
                <w:szCs w:val="15"/>
              </w:rPr>
              <w:t>~</w:t>
            </w:r>
            <w:r w:rsidRPr="000847A9">
              <w:rPr>
                <w:rFonts w:ascii="Arial" w:hAnsi="Arial" w:cs="Arial"/>
                <w:sz w:val="15"/>
                <w:szCs w:val="15"/>
              </w:rPr>
              <w:t>0F</w:t>
            </w:r>
          </w:p>
        </w:tc>
        <w:tc>
          <w:tcPr>
            <w:tcW w:w="851" w:type="dxa"/>
            <w:tcBorders>
              <w:top w:val="single" w:sz="6" w:space="0" w:color="auto"/>
              <w:left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00</w:t>
            </w:r>
          </w:p>
        </w:tc>
        <w:tc>
          <w:tcPr>
            <w:tcW w:w="651" w:type="dxa"/>
            <w:tcBorders>
              <w:top w:val="single" w:sz="6" w:space="0" w:color="auto"/>
              <w:left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110"/>
          <w:jc w:val="center"/>
        </w:trPr>
        <w:tc>
          <w:tcPr>
            <w:tcW w:w="624" w:type="dxa"/>
            <w:tcBorders>
              <w:top w:val="single" w:sz="6" w:space="0" w:color="auto"/>
              <w:left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lastRenderedPageBreak/>
              <w:t>P06.06</w:t>
            </w:r>
          </w:p>
        </w:tc>
        <w:tc>
          <w:tcPr>
            <w:tcW w:w="1134" w:type="dxa"/>
            <w:tcBorders>
              <w:top w:val="single" w:sz="6" w:space="0" w:color="auto"/>
              <w:left w:val="single" w:sz="6" w:space="0" w:color="auto"/>
              <w:right w:val="single" w:sz="6" w:space="0" w:color="auto"/>
            </w:tcBorders>
            <w:shd w:val="clear" w:color="FFFFFF" w:fill="auto"/>
            <w:vAlign w:val="center"/>
          </w:tcPr>
          <w:p w:rsidR="00652B77" w:rsidRPr="00D71D92" w:rsidRDefault="00652B77" w:rsidP="00652B77">
            <w:pPr>
              <w:pStyle w:val="a9"/>
              <w:spacing w:line="280" w:lineRule="exact"/>
              <w:jc w:val="center"/>
              <w:rPr>
                <w:rFonts w:ascii="Arial" w:hAnsi="Arial" w:cs="Arial"/>
                <w:sz w:val="15"/>
                <w:szCs w:val="15"/>
                <w:lang w:val="ru-RU"/>
              </w:rPr>
            </w:pPr>
            <w:r>
              <w:rPr>
                <w:rFonts w:ascii="Arial" w:hAnsi="Arial" w:cs="Arial"/>
                <w:sz w:val="15"/>
                <w:szCs w:val="15"/>
                <w:lang w:val="ru-RU"/>
              </w:rPr>
              <w:t xml:space="preserve">Время задержки включения клеммы </w:t>
            </w:r>
            <w:r w:rsidRPr="000847A9">
              <w:rPr>
                <w:rFonts w:ascii="Arial" w:hAnsi="Arial" w:cs="Arial"/>
                <w:sz w:val="15"/>
                <w:szCs w:val="15"/>
              </w:rPr>
              <w:t>Y</w:t>
            </w:r>
          </w:p>
        </w:tc>
        <w:tc>
          <w:tcPr>
            <w:tcW w:w="2977" w:type="dxa"/>
            <w:vMerge w:val="restart"/>
            <w:tcBorders>
              <w:top w:val="single" w:sz="6" w:space="0" w:color="auto"/>
              <w:left w:val="single" w:sz="6" w:space="0" w:color="auto"/>
              <w:right w:val="single" w:sz="6" w:space="0" w:color="auto"/>
            </w:tcBorders>
            <w:shd w:val="clear" w:color="FFFFFF" w:fill="auto"/>
            <w:vAlign w:val="center"/>
          </w:tcPr>
          <w:p w:rsidR="00652B77" w:rsidRPr="00D71D92" w:rsidRDefault="00652B77" w:rsidP="00652B77">
            <w:pPr>
              <w:spacing w:line="280" w:lineRule="exact"/>
              <w:rPr>
                <w:rFonts w:ascii="Arial" w:hAnsi="Arial" w:cs="Arial"/>
                <w:bCs/>
                <w:sz w:val="15"/>
                <w:szCs w:val="15"/>
                <w:lang w:val="ru-RU"/>
              </w:rPr>
            </w:pPr>
            <w:r w:rsidRPr="00D71D92">
              <w:rPr>
                <w:rFonts w:ascii="Arial" w:hAnsi="Arial" w:cs="Arial"/>
                <w:bCs/>
                <w:sz w:val="15"/>
                <w:szCs w:val="15"/>
                <w:lang w:val="ru-RU"/>
              </w:rPr>
              <w:t>Код функции определяет соответствующее время задержки включение и выключение</w:t>
            </w:r>
            <w:r>
              <w:rPr>
                <w:rFonts w:ascii="Arial" w:hAnsi="Arial" w:cs="Arial"/>
                <w:bCs/>
                <w:sz w:val="15"/>
                <w:szCs w:val="15"/>
                <w:lang w:val="ru-RU"/>
              </w:rPr>
              <w:t xml:space="preserve"> выходных клемм </w:t>
            </w:r>
            <w:r>
              <w:rPr>
                <w:rFonts w:ascii="Arial" w:hAnsi="Arial" w:cs="Arial"/>
                <w:bCs/>
                <w:sz w:val="15"/>
                <w:szCs w:val="15"/>
              </w:rPr>
              <w:t>Y</w:t>
            </w:r>
            <w:r w:rsidRPr="00D71D92">
              <w:rPr>
                <w:rFonts w:ascii="Arial" w:hAnsi="Arial" w:cs="Arial"/>
                <w:bCs/>
                <w:sz w:val="15"/>
                <w:szCs w:val="15"/>
                <w:lang w:val="ru-RU"/>
              </w:rPr>
              <w:t xml:space="preserve">, </w:t>
            </w:r>
            <w:r>
              <w:rPr>
                <w:rFonts w:ascii="Arial" w:hAnsi="Arial" w:cs="Arial"/>
                <w:bCs/>
                <w:sz w:val="15"/>
                <w:szCs w:val="15"/>
              </w:rPr>
              <w:t>HDO</w:t>
            </w:r>
            <w:r w:rsidRPr="00D71D92">
              <w:rPr>
                <w:rFonts w:ascii="Arial" w:hAnsi="Arial" w:cs="Arial"/>
                <w:bCs/>
                <w:sz w:val="15"/>
                <w:szCs w:val="15"/>
                <w:lang w:val="ru-RU"/>
              </w:rPr>
              <w:t xml:space="preserve">, </w:t>
            </w:r>
            <w:r>
              <w:rPr>
                <w:rFonts w:ascii="Arial" w:hAnsi="Arial" w:cs="Arial"/>
                <w:bCs/>
                <w:sz w:val="15"/>
                <w:szCs w:val="15"/>
              </w:rPr>
              <w:t>RO</w:t>
            </w:r>
            <w:r w:rsidRPr="00D71D92">
              <w:rPr>
                <w:rFonts w:ascii="Arial" w:hAnsi="Arial" w:cs="Arial"/>
                <w:bCs/>
                <w:sz w:val="15"/>
                <w:szCs w:val="15"/>
                <w:lang w:val="ru-RU"/>
              </w:rPr>
              <w:t xml:space="preserve">1, </w:t>
            </w:r>
            <w:r>
              <w:rPr>
                <w:rFonts w:ascii="Arial" w:hAnsi="Arial" w:cs="Arial"/>
                <w:bCs/>
                <w:sz w:val="15"/>
                <w:szCs w:val="15"/>
              </w:rPr>
              <w:t>RO</w:t>
            </w:r>
            <w:r w:rsidRPr="00D71D92">
              <w:rPr>
                <w:rFonts w:ascii="Arial" w:hAnsi="Arial" w:cs="Arial"/>
                <w:bCs/>
                <w:sz w:val="15"/>
                <w:szCs w:val="15"/>
                <w:lang w:val="ru-RU"/>
              </w:rPr>
              <w:t>2</w:t>
            </w:r>
            <w:r w:rsidRPr="00D71D92">
              <w:rPr>
                <w:rFonts w:ascii="Arial" w:hAnsi="Arial" w:cs="Arial" w:hint="eastAsia"/>
                <w:bCs/>
                <w:sz w:val="15"/>
                <w:szCs w:val="15"/>
                <w:lang w:val="ru-RU"/>
              </w:rPr>
              <w:t xml:space="preserve">. </w:t>
            </w:r>
          </w:p>
          <w:p w:rsidR="00652B77" w:rsidRPr="000847A9" w:rsidRDefault="00652B77" w:rsidP="00652B77">
            <w:pPr>
              <w:ind w:firstLineChars="200" w:firstLine="300"/>
              <w:rPr>
                <w:rFonts w:ascii="Arial" w:hAnsi="Arial" w:cs="Arial"/>
                <w:bCs/>
                <w:color w:val="FF0000"/>
                <w:sz w:val="15"/>
                <w:szCs w:val="15"/>
              </w:rPr>
            </w:pPr>
            <w:r>
              <w:rPr>
                <w:rFonts w:ascii="Arial" w:hAnsi="Arial" w:cs="Arial"/>
                <w:bCs/>
                <w:noProof/>
                <w:color w:val="FF0000"/>
                <w:sz w:val="15"/>
                <w:szCs w:val="15"/>
              </w:rPr>
              <w:drawing>
                <wp:inline distT="0" distB="0" distL="0" distR="0">
                  <wp:extent cx="1697990" cy="517525"/>
                  <wp:effectExtent l="0" t="0" r="0" b="0"/>
                  <wp:docPr id="267" name="Рисунок 267" descr="Image0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Image00001"/>
                          <pic:cNvPicPr>
                            <a:picLocks noChangeAspect="1" noChangeArrowheads="1"/>
                          </pic:cNvPicPr>
                        </pic:nvPicPr>
                        <pic:blipFill>
                          <a:blip r:embed="rId12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97990" cy="517525"/>
                          </a:xfrm>
                          <a:prstGeom prst="rect">
                            <a:avLst/>
                          </a:prstGeom>
                          <a:noFill/>
                          <a:ln>
                            <a:noFill/>
                          </a:ln>
                        </pic:spPr>
                      </pic:pic>
                    </a:graphicData>
                  </a:graphic>
                </wp:inline>
              </w:drawing>
            </w:r>
          </w:p>
          <w:p w:rsidR="00652B77" w:rsidRPr="00671522" w:rsidRDefault="00652B77" w:rsidP="00652B77">
            <w:pPr>
              <w:pStyle w:val="a9"/>
              <w:spacing w:line="280" w:lineRule="exact"/>
              <w:jc w:val="both"/>
              <w:rPr>
                <w:rFonts w:ascii="Arial" w:hAnsi="Arial" w:cs="Arial"/>
                <w:sz w:val="15"/>
                <w:szCs w:val="15"/>
                <w:lang w:val="ru-RU"/>
              </w:rPr>
            </w:pPr>
            <w:r w:rsidRPr="00671522">
              <w:rPr>
                <w:rFonts w:ascii="Arial" w:hAnsi="Arial" w:cs="Arial" w:hint="eastAsia"/>
                <w:sz w:val="15"/>
                <w:szCs w:val="15"/>
                <w:lang w:val="ru-RU"/>
              </w:rPr>
              <w:t>Диапазонуставки</w:t>
            </w:r>
            <w:r w:rsidRPr="00671522">
              <w:rPr>
                <w:rFonts w:ascii="Arial" w:hAnsi="Arial" w:cs="Arial" w:hint="eastAsia"/>
                <w:sz w:val="15"/>
                <w:szCs w:val="15"/>
                <w:lang w:val="ru-RU"/>
              </w:rPr>
              <w:t xml:space="preserve"> :</w:t>
            </w:r>
            <w:r w:rsidRPr="00671522">
              <w:rPr>
                <w:rFonts w:ascii="Arial" w:hAnsi="Arial" w:cs="Arial"/>
                <w:sz w:val="15"/>
                <w:szCs w:val="15"/>
                <w:lang w:val="ru-RU"/>
              </w:rPr>
              <w:t>0.000</w:t>
            </w:r>
            <w:r w:rsidRPr="00671522">
              <w:rPr>
                <w:rFonts w:ascii="Arial" w:hAnsi="Arial" w:cs="Arial" w:hint="eastAsia"/>
                <w:sz w:val="15"/>
                <w:szCs w:val="15"/>
                <w:lang w:val="ru-RU"/>
              </w:rPr>
              <w:t>~</w:t>
            </w:r>
            <w:r w:rsidRPr="00671522">
              <w:rPr>
                <w:rFonts w:ascii="Arial" w:hAnsi="Arial" w:cs="Arial"/>
                <w:sz w:val="15"/>
                <w:szCs w:val="15"/>
                <w:lang w:val="ru-RU"/>
              </w:rPr>
              <w:t xml:space="preserve">50.000 </w:t>
            </w:r>
            <w:r>
              <w:rPr>
                <w:rFonts w:ascii="Arial" w:hAnsi="Arial" w:cs="Arial"/>
                <w:sz w:val="15"/>
                <w:szCs w:val="15"/>
                <w:lang w:val="ru-RU"/>
              </w:rPr>
              <w:t>сек</w:t>
            </w:r>
          </w:p>
          <w:p w:rsidR="00652B77" w:rsidRPr="00D71D92" w:rsidRDefault="00652B77" w:rsidP="00652B77">
            <w:pPr>
              <w:pStyle w:val="a9"/>
              <w:spacing w:line="280" w:lineRule="exact"/>
              <w:jc w:val="both"/>
              <w:rPr>
                <w:rFonts w:ascii="Arial" w:hAnsi="Arial" w:cs="Arial"/>
                <w:b/>
                <w:sz w:val="15"/>
                <w:szCs w:val="15"/>
                <w:lang w:val="ru-RU"/>
              </w:rPr>
            </w:pPr>
            <w:r w:rsidRPr="00D71D92">
              <w:rPr>
                <w:rFonts w:ascii="Arial" w:hAnsi="Arial" w:cs="Arial"/>
                <w:b/>
                <w:sz w:val="15"/>
                <w:szCs w:val="15"/>
                <w:lang w:val="ru-RU"/>
              </w:rPr>
              <w:t>Примечание</w:t>
            </w:r>
            <w:r w:rsidRPr="00D71D92">
              <w:rPr>
                <w:rFonts w:ascii="Arial" w:hAnsi="Arial" w:cs="Arial" w:hint="eastAsia"/>
                <w:b/>
                <w:sz w:val="15"/>
                <w:szCs w:val="15"/>
                <w:lang w:val="ru-RU"/>
              </w:rPr>
              <w:t>:</w:t>
            </w:r>
            <w:r w:rsidRPr="00773EA1">
              <w:rPr>
                <w:rFonts w:ascii="Arial" w:hAnsi="Arial" w:cs="Arial"/>
                <w:sz w:val="15"/>
                <w:szCs w:val="15"/>
              </w:rPr>
              <w:t>P</w:t>
            </w:r>
            <w:r w:rsidRPr="00D71D92">
              <w:rPr>
                <w:rFonts w:ascii="Arial" w:hAnsi="Arial" w:cs="Arial"/>
                <w:sz w:val="15"/>
                <w:szCs w:val="15"/>
                <w:lang w:val="ru-RU"/>
              </w:rPr>
              <w:t>06.0</w:t>
            </w:r>
            <w:r w:rsidRPr="00D71D92">
              <w:rPr>
                <w:rFonts w:ascii="Arial" w:hAnsi="Arial" w:cs="Arial" w:hint="eastAsia"/>
                <w:sz w:val="15"/>
                <w:szCs w:val="15"/>
                <w:lang w:val="ru-RU"/>
              </w:rPr>
              <w:t xml:space="preserve">8 </w:t>
            </w:r>
            <w:r>
              <w:rPr>
                <w:rFonts w:ascii="Arial" w:hAnsi="Arial" w:cs="Arial"/>
                <w:sz w:val="15"/>
                <w:szCs w:val="15"/>
                <w:lang w:val="ru-RU"/>
              </w:rPr>
              <w:t>и</w:t>
            </w:r>
            <w:r w:rsidRPr="00773EA1">
              <w:rPr>
                <w:rFonts w:ascii="Arial" w:hAnsi="Arial" w:cs="Arial"/>
                <w:sz w:val="15"/>
                <w:szCs w:val="15"/>
              </w:rPr>
              <w:t>P</w:t>
            </w:r>
            <w:r w:rsidRPr="00D71D92">
              <w:rPr>
                <w:rFonts w:ascii="Arial" w:hAnsi="Arial" w:cs="Arial"/>
                <w:sz w:val="15"/>
                <w:szCs w:val="15"/>
                <w:lang w:val="ru-RU"/>
              </w:rPr>
              <w:t>06.0</w:t>
            </w:r>
            <w:r w:rsidRPr="00D71D92">
              <w:rPr>
                <w:rFonts w:ascii="Arial" w:hAnsi="Arial" w:cs="Arial" w:hint="eastAsia"/>
                <w:sz w:val="15"/>
                <w:szCs w:val="15"/>
                <w:lang w:val="ru-RU"/>
              </w:rPr>
              <w:t xml:space="preserve">8 </w:t>
            </w:r>
            <w:r w:rsidRPr="00D71D92">
              <w:rPr>
                <w:rFonts w:ascii="Arial" w:hAnsi="Arial" w:cs="Arial"/>
                <w:sz w:val="15"/>
                <w:szCs w:val="15"/>
                <w:lang w:val="ru-RU"/>
              </w:rPr>
              <w:t>являются действительны</w:t>
            </w:r>
            <w:r>
              <w:rPr>
                <w:rFonts w:ascii="Arial" w:hAnsi="Arial" w:cs="Arial"/>
                <w:sz w:val="15"/>
                <w:szCs w:val="15"/>
                <w:lang w:val="ru-RU"/>
              </w:rPr>
              <w:t>ми</w:t>
            </w:r>
            <w:r w:rsidRPr="00D71D92">
              <w:rPr>
                <w:rFonts w:ascii="Arial" w:hAnsi="Arial" w:cs="Arial"/>
                <w:sz w:val="15"/>
                <w:szCs w:val="15"/>
                <w:lang w:val="ru-RU"/>
              </w:rPr>
              <w:t xml:space="preserve"> только при </w:t>
            </w:r>
            <w:r w:rsidRPr="00773EA1">
              <w:rPr>
                <w:rFonts w:ascii="Arial" w:hAnsi="Arial" w:cs="Arial"/>
                <w:sz w:val="15"/>
                <w:szCs w:val="15"/>
              </w:rPr>
              <w:t>P</w:t>
            </w:r>
            <w:r w:rsidRPr="00D71D92">
              <w:rPr>
                <w:rFonts w:ascii="Arial" w:hAnsi="Arial" w:cs="Arial"/>
                <w:sz w:val="15"/>
                <w:szCs w:val="15"/>
                <w:lang w:val="ru-RU"/>
              </w:rPr>
              <w:t>06.00=1</w:t>
            </w:r>
            <w:r w:rsidRPr="00D71D92">
              <w:rPr>
                <w:rFonts w:ascii="Arial" w:hAnsi="Arial" w:cs="Arial" w:hint="eastAsia"/>
                <w:sz w:val="15"/>
                <w:szCs w:val="15"/>
                <w:lang w:val="ru-RU"/>
              </w:rPr>
              <w:t xml:space="preserve">. </w:t>
            </w:r>
          </w:p>
        </w:tc>
        <w:tc>
          <w:tcPr>
            <w:tcW w:w="851" w:type="dxa"/>
            <w:tcBorders>
              <w:top w:val="single" w:sz="6" w:space="0" w:color="auto"/>
              <w:left w:val="single" w:sz="6" w:space="0" w:color="auto"/>
              <w:right w:val="single" w:sz="6" w:space="0" w:color="auto"/>
            </w:tcBorders>
            <w:shd w:val="clear" w:color="FFFFFF" w:fill="auto"/>
            <w:tcMar>
              <w:top w:w="0" w:type="dxa"/>
              <w:bottom w:w="0" w:type="dxa"/>
            </w:tcMar>
            <w:vAlign w:val="center"/>
          </w:tcPr>
          <w:p w:rsidR="00652B77" w:rsidRPr="00D330EE" w:rsidRDefault="00652B77" w:rsidP="00652B77">
            <w:pPr>
              <w:pStyle w:val="a9"/>
              <w:spacing w:line="280" w:lineRule="exact"/>
              <w:jc w:val="center"/>
              <w:rPr>
                <w:rFonts w:ascii="Arial" w:hAnsi="Arial" w:cs="Arial"/>
                <w:sz w:val="15"/>
                <w:szCs w:val="15"/>
                <w:lang w:val="ru-RU"/>
              </w:rPr>
            </w:pPr>
            <w:r w:rsidRPr="000847A9">
              <w:rPr>
                <w:rFonts w:ascii="Arial" w:hAnsi="Arial" w:cs="Arial"/>
                <w:sz w:val="15"/>
                <w:szCs w:val="15"/>
              </w:rPr>
              <w:t>0.000</w:t>
            </w:r>
            <w:r>
              <w:rPr>
                <w:rFonts w:ascii="Arial" w:hAnsi="Arial" w:cs="Arial"/>
                <w:sz w:val="15"/>
                <w:szCs w:val="15"/>
                <w:lang w:val="ru-RU"/>
              </w:rPr>
              <w:t xml:space="preserve"> сек</w:t>
            </w:r>
          </w:p>
        </w:tc>
        <w:tc>
          <w:tcPr>
            <w:tcW w:w="651" w:type="dxa"/>
            <w:tcBorders>
              <w:top w:val="single" w:sz="6" w:space="0" w:color="auto"/>
              <w:left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110"/>
          <w:jc w:val="center"/>
        </w:trPr>
        <w:tc>
          <w:tcPr>
            <w:tcW w:w="624" w:type="dxa"/>
            <w:tcBorders>
              <w:top w:val="single" w:sz="6" w:space="0" w:color="auto"/>
              <w:left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P06.0</w:t>
            </w:r>
            <w:r w:rsidRPr="000847A9">
              <w:rPr>
                <w:rFonts w:ascii="Arial" w:hAnsi="Arial" w:cs="Arial" w:hint="eastAsia"/>
                <w:sz w:val="15"/>
                <w:szCs w:val="15"/>
              </w:rPr>
              <w:t>7</w:t>
            </w:r>
          </w:p>
        </w:tc>
        <w:tc>
          <w:tcPr>
            <w:tcW w:w="1134" w:type="dxa"/>
            <w:tcBorders>
              <w:top w:val="single" w:sz="6" w:space="0" w:color="auto"/>
              <w:left w:val="single" w:sz="6" w:space="0" w:color="auto"/>
              <w:right w:val="single" w:sz="6" w:space="0" w:color="auto"/>
            </w:tcBorders>
            <w:shd w:val="clear" w:color="FFFFFF" w:fill="auto"/>
            <w:vAlign w:val="center"/>
          </w:tcPr>
          <w:p w:rsidR="00652B77" w:rsidRPr="00D71D92" w:rsidRDefault="00652B77" w:rsidP="00652B77">
            <w:pPr>
              <w:pStyle w:val="a9"/>
              <w:spacing w:line="280" w:lineRule="exact"/>
              <w:jc w:val="center"/>
              <w:rPr>
                <w:rFonts w:ascii="Arial" w:hAnsi="Arial" w:cs="Arial"/>
                <w:sz w:val="15"/>
                <w:szCs w:val="15"/>
                <w:lang w:val="ru-RU"/>
              </w:rPr>
            </w:pPr>
            <w:r>
              <w:rPr>
                <w:rFonts w:ascii="Arial" w:hAnsi="Arial" w:cs="Arial"/>
                <w:sz w:val="15"/>
                <w:szCs w:val="15"/>
                <w:lang w:val="ru-RU"/>
              </w:rPr>
              <w:t xml:space="preserve">Время задержки выключения клеммы </w:t>
            </w:r>
            <w:r w:rsidRPr="000847A9">
              <w:rPr>
                <w:rFonts w:ascii="Arial" w:hAnsi="Arial" w:cs="Arial"/>
                <w:sz w:val="15"/>
                <w:szCs w:val="15"/>
              </w:rPr>
              <w:t>Y</w:t>
            </w:r>
          </w:p>
        </w:tc>
        <w:tc>
          <w:tcPr>
            <w:tcW w:w="2977" w:type="dxa"/>
            <w:vMerge/>
            <w:tcBorders>
              <w:top w:val="single" w:sz="6" w:space="0" w:color="auto"/>
              <w:left w:val="single" w:sz="6" w:space="0" w:color="auto"/>
              <w:right w:val="single" w:sz="6" w:space="0" w:color="auto"/>
            </w:tcBorders>
            <w:shd w:val="clear" w:color="FFFFFF" w:fill="auto"/>
            <w:vAlign w:val="center"/>
          </w:tcPr>
          <w:p w:rsidR="00652B77" w:rsidRPr="00D71D92" w:rsidRDefault="00652B77" w:rsidP="00652B77">
            <w:pPr>
              <w:spacing w:line="280" w:lineRule="exact"/>
              <w:ind w:firstLineChars="200" w:firstLine="300"/>
              <w:rPr>
                <w:rFonts w:ascii="Arial" w:hAnsi="Arial" w:cs="Arial"/>
                <w:bCs/>
                <w:color w:val="FF0000"/>
                <w:sz w:val="15"/>
                <w:szCs w:val="15"/>
                <w:lang w:val="ru-RU"/>
              </w:rPr>
            </w:pPr>
          </w:p>
        </w:tc>
        <w:tc>
          <w:tcPr>
            <w:tcW w:w="851" w:type="dxa"/>
            <w:tcBorders>
              <w:top w:val="single" w:sz="6" w:space="0" w:color="auto"/>
              <w:left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0.000</w:t>
            </w:r>
            <w:r>
              <w:rPr>
                <w:rFonts w:ascii="Arial" w:hAnsi="Arial" w:cs="Arial"/>
                <w:sz w:val="15"/>
                <w:szCs w:val="15"/>
                <w:lang w:val="ru-RU"/>
              </w:rPr>
              <w:t xml:space="preserve"> сек</w:t>
            </w:r>
          </w:p>
        </w:tc>
        <w:tc>
          <w:tcPr>
            <w:tcW w:w="651" w:type="dxa"/>
            <w:tcBorders>
              <w:top w:val="single" w:sz="6" w:space="0" w:color="auto"/>
              <w:left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110"/>
          <w:jc w:val="center"/>
        </w:trPr>
        <w:tc>
          <w:tcPr>
            <w:tcW w:w="624" w:type="dxa"/>
            <w:tcBorders>
              <w:top w:val="single" w:sz="6" w:space="0" w:color="auto"/>
              <w:left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P06.0</w:t>
            </w:r>
            <w:r w:rsidRPr="000847A9">
              <w:rPr>
                <w:rFonts w:ascii="Arial" w:hAnsi="Arial" w:cs="Arial" w:hint="eastAsia"/>
                <w:sz w:val="15"/>
                <w:szCs w:val="15"/>
              </w:rPr>
              <w:t>8</w:t>
            </w:r>
          </w:p>
        </w:tc>
        <w:tc>
          <w:tcPr>
            <w:tcW w:w="1134" w:type="dxa"/>
            <w:tcBorders>
              <w:top w:val="single" w:sz="6" w:space="0" w:color="auto"/>
              <w:left w:val="single" w:sz="6" w:space="0" w:color="auto"/>
              <w:right w:val="single" w:sz="6" w:space="0" w:color="auto"/>
            </w:tcBorders>
            <w:shd w:val="clear" w:color="FFFFFF" w:fill="auto"/>
            <w:vAlign w:val="center"/>
          </w:tcPr>
          <w:p w:rsidR="00652B77" w:rsidRPr="00671522" w:rsidRDefault="00652B77" w:rsidP="00652B77">
            <w:pPr>
              <w:pStyle w:val="a9"/>
              <w:spacing w:line="280" w:lineRule="exact"/>
              <w:jc w:val="center"/>
              <w:rPr>
                <w:rFonts w:ascii="Arial" w:hAnsi="Arial" w:cs="Arial"/>
                <w:sz w:val="15"/>
                <w:szCs w:val="15"/>
                <w:lang w:val="ru-RU"/>
              </w:rPr>
            </w:pPr>
            <w:r>
              <w:rPr>
                <w:rFonts w:ascii="Arial" w:hAnsi="Arial" w:cs="Arial"/>
                <w:sz w:val="15"/>
                <w:szCs w:val="15"/>
                <w:lang w:val="ru-RU"/>
              </w:rPr>
              <w:t xml:space="preserve">Время задержки включения клеммы </w:t>
            </w:r>
            <w:r w:rsidRPr="000847A9">
              <w:rPr>
                <w:rFonts w:ascii="Arial" w:hAnsi="Arial" w:cs="Arial"/>
                <w:sz w:val="15"/>
                <w:szCs w:val="15"/>
              </w:rPr>
              <w:t>HDO</w:t>
            </w:r>
          </w:p>
        </w:tc>
        <w:tc>
          <w:tcPr>
            <w:tcW w:w="2977" w:type="dxa"/>
            <w:vMerge/>
            <w:tcBorders>
              <w:top w:val="single" w:sz="6" w:space="0" w:color="auto"/>
              <w:left w:val="single" w:sz="6" w:space="0" w:color="auto"/>
              <w:right w:val="single" w:sz="6" w:space="0" w:color="auto"/>
            </w:tcBorders>
            <w:shd w:val="clear" w:color="FFFFFF" w:fill="auto"/>
            <w:vAlign w:val="center"/>
          </w:tcPr>
          <w:p w:rsidR="00652B77" w:rsidRPr="00671522" w:rsidRDefault="00652B77" w:rsidP="00652B77">
            <w:pPr>
              <w:spacing w:line="280" w:lineRule="exact"/>
              <w:ind w:firstLineChars="200" w:firstLine="300"/>
              <w:rPr>
                <w:rFonts w:ascii="Arial" w:hAnsi="Arial" w:cs="Arial"/>
                <w:bCs/>
                <w:color w:val="FF0000"/>
                <w:sz w:val="15"/>
                <w:szCs w:val="15"/>
                <w:lang w:val="ru-RU"/>
              </w:rPr>
            </w:pPr>
          </w:p>
        </w:tc>
        <w:tc>
          <w:tcPr>
            <w:tcW w:w="851" w:type="dxa"/>
            <w:tcBorders>
              <w:top w:val="single" w:sz="6" w:space="0" w:color="auto"/>
              <w:left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0.000</w:t>
            </w:r>
            <w:r>
              <w:rPr>
                <w:rFonts w:ascii="Arial" w:hAnsi="Arial" w:cs="Arial"/>
                <w:sz w:val="15"/>
                <w:szCs w:val="15"/>
                <w:lang w:val="ru-RU"/>
              </w:rPr>
              <w:t xml:space="preserve"> сек</w:t>
            </w:r>
          </w:p>
        </w:tc>
        <w:tc>
          <w:tcPr>
            <w:tcW w:w="651" w:type="dxa"/>
            <w:tcBorders>
              <w:top w:val="single" w:sz="6" w:space="0" w:color="auto"/>
              <w:left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110"/>
          <w:jc w:val="center"/>
        </w:trPr>
        <w:tc>
          <w:tcPr>
            <w:tcW w:w="624" w:type="dxa"/>
            <w:tcBorders>
              <w:top w:val="single" w:sz="6" w:space="0" w:color="auto"/>
              <w:left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P06.0</w:t>
            </w:r>
            <w:r w:rsidRPr="000847A9">
              <w:rPr>
                <w:rFonts w:ascii="Arial" w:hAnsi="Arial" w:cs="Arial" w:hint="eastAsia"/>
                <w:sz w:val="15"/>
                <w:szCs w:val="15"/>
              </w:rPr>
              <w:t>9</w:t>
            </w:r>
          </w:p>
        </w:tc>
        <w:tc>
          <w:tcPr>
            <w:tcW w:w="1134" w:type="dxa"/>
            <w:tcBorders>
              <w:top w:val="single" w:sz="6" w:space="0" w:color="auto"/>
              <w:left w:val="single" w:sz="6" w:space="0" w:color="auto"/>
              <w:right w:val="single" w:sz="6" w:space="0" w:color="auto"/>
            </w:tcBorders>
            <w:shd w:val="clear" w:color="FFFFFF" w:fill="auto"/>
            <w:vAlign w:val="center"/>
          </w:tcPr>
          <w:p w:rsidR="00652B77" w:rsidRPr="00671522" w:rsidRDefault="00652B77" w:rsidP="00652B77">
            <w:pPr>
              <w:pStyle w:val="a9"/>
              <w:spacing w:line="280" w:lineRule="exact"/>
              <w:jc w:val="center"/>
              <w:rPr>
                <w:rFonts w:ascii="Arial" w:hAnsi="Arial" w:cs="Arial"/>
                <w:sz w:val="15"/>
                <w:szCs w:val="15"/>
                <w:lang w:val="ru-RU"/>
              </w:rPr>
            </w:pPr>
            <w:r>
              <w:rPr>
                <w:rFonts w:ascii="Arial" w:hAnsi="Arial" w:cs="Arial"/>
                <w:sz w:val="15"/>
                <w:szCs w:val="15"/>
                <w:lang w:val="ru-RU"/>
              </w:rPr>
              <w:t>Времязадержкивыключенияклеммы</w:t>
            </w:r>
            <w:r w:rsidRPr="000847A9">
              <w:rPr>
                <w:rFonts w:ascii="Arial" w:hAnsi="Arial" w:cs="Arial"/>
                <w:sz w:val="15"/>
                <w:szCs w:val="15"/>
              </w:rPr>
              <w:t>HDO</w:t>
            </w:r>
          </w:p>
        </w:tc>
        <w:tc>
          <w:tcPr>
            <w:tcW w:w="2977" w:type="dxa"/>
            <w:vMerge/>
            <w:tcBorders>
              <w:top w:val="single" w:sz="6" w:space="0" w:color="auto"/>
              <w:left w:val="single" w:sz="6" w:space="0" w:color="auto"/>
              <w:right w:val="single" w:sz="6" w:space="0" w:color="auto"/>
            </w:tcBorders>
            <w:shd w:val="clear" w:color="FFFFFF" w:fill="auto"/>
            <w:vAlign w:val="center"/>
          </w:tcPr>
          <w:p w:rsidR="00652B77" w:rsidRPr="00671522" w:rsidRDefault="00652B77" w:rsidP="00652B77">
            <w:pPr>
              <w:spacing w:line="280" w:lineRule="exact"/>
              <w:ind w:firstLineChars="200" w:firstLine="300"/>
              <w:rPr>
                <w:rFonts w:ascii="Arial" w:hAnsi="Arial" w:cs="Arial"/>
                <w:bCs/>
                <w:color w:val="FF0000"/>
                <w:sz w:val="15"/>
                <w:szCs w:val="15"/>
                <w:lang w:val="ru-RU"/>
              </w:rPr>
            </w:pPr>
          </w:p>
        </w:tc>
        <w:tc>
          <w:tcPr>
            <w:tcW w:w="851" w:type="dxa"/>
            <w:tcBorders>
              <w:top w:val="single" w:sz="6" w:space="0" w:color="auto"/>
              <w:left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0.000</w:t>
            </w:r>
            <w:r>
              <w:rPr>
                <w:rFonts w:ascii="Arial" w:hAnsi="Arial" w:cs="Arial"/>
                <w:sz w:val="15"/>
                <w:szCs w:val="15"/>
                <w:lang w:val="ru-RU"/>
              </w:rPr>
              <w:t xml:space="preserve"> сек</w:t>
            </w:r>
          </w:p>
        </w:tc>
        <w:tc>
          <w:tcPr>
            <w:tcW w:w="651" w:type="dxa"/>
            <w:tcBorders>
              <w:top w:val="single" w:sz="6" w:space="0" w:color="auto"/>
              <w:left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110"/>
          <w:jc w:val="center"/>
        </w:trPr>
        <w:tc>
          <w:tcPr>
            <w:tcW w:w="624" w:type="dxa"/>
            <w:tcBorders>
              <w:top w:val="single" w:sz="6" w:space="0" w:color="auto"/>
              <w:left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P06.</w:t>
            </w:r>
            <w:r w:rsidRPr="000847A9">
              <w:rPr>
                <w:rFonts w:ascii="Arial" w:hAnsi="Arial" w:cs="Arial" w:hint="eastAsia"/>
                <w:sz w:val="15"/>
                <w:szCs w:val="15"/>
              </w:rPr>
              <w:t>10</w:t>
            </w:r>
          </w:p>
        </w:tc>
        <w:tc>
          <w:tcPr>
            <w:tcW w:w="1134" w:type="dxa"/>
            <w:tcBorders>
              <w:top w:val="single" w:sz="6" w:space="0" w:color="auto"/>
              <w:left w:val="single" w:sz="6" w:space="0" w:color="auto"/>
              <w:right w:val="single" w:sz="6" w:space="0" w:color="auto"/>
            </w:tcBorders>
            <w:shd w:val="clear" w:color="FFFFFF" w:fill="auto"/>
            <w:vAlign w:val="center"/>
          </w:tcPr>
          <w:p w:rsidR="00652B77" w:rsidRPr="00671522" w:rsidRDefault="00652B77" w:rsidP="00652B77">
            <w:pPr>
              <w:pStyle w:val="a9"/>
              <w:spacing w:line="280" w:lineRule="exact"/>
              <w:jc w:val="center"/>
              <w:rPr>
                <w:rFonts w:ascii="Arial" w:hAnsi="Arial" w:cs="Arial"/>
                <w:sz w:val="15"/>
                <w:szCs w:val="15"/>
                <w:lang w:val="ru-RU"/>
              </w:rPr>
            </w:pPr>
            <w:r>
              <w:rPr>
                <w:rFonts w:ascii="Arial" w:hAnsi="Arial" w:cs="Arial"/>
                <w:sz w:val="15"/>
                <w:szCs w:val="15"/>
                <w:lang w:val="ru-RU"/>
              </w:rPr>
              <w:t xml:space="preserve">Время задержки включения клеммы </w:t>
            </w:r>
            <w:r w:rsidRPr="000847A9">
              <w:rPr>
                <w:rFonts w:ascii="Arial" w:hAnsi="Arial" w:cs="Arial"/>
                <w:sz w:val="15"/>
                <w:szCs w:val="15"/>
              </w:rPr>
              <w:t>RO</w:t>
            </w:r>
            <w:r w:rsidRPr="00671522">
              <w:rPr>
                <w:rFonts w:ascii="Arial" w:hAnsi="Arial" w:cs="Arial"/>
                <w:sz w:val="15"/>
                <w:szCs w:val="15"/>
                <w:lang w:val="ru-RU"/>
              </w:rPr>
              <w:t>1</w:t>
            </w:r>
          </w:p>
        </w:tc>
        <w:tc>
          <w:tcPr>
            <w:tcW w:w="2977" w:type="dxa"/>
            <w:vMerge/>
            <w:tcBorders>
              <w:top w:val="single" w:sz="6" w:space="0" w:color="auto"/>
              <w:left w:val="single" w:sz="6" w:space="0" w:color="auto"/>
              <w:right w:val="single" w:sz="6" w:space="0" w:color="auto"/>
            </w:tcBorders>
            <w:shd w:val="clear" w:color="FFFFFF" w:fill="auto"/>
            <w:vAlign w:val="center"/>
          </w:tcPr>
          <w:p w:rsidR="00652B77" w:rsidRPr="00671522" w:rsidRDefault="00652B77" w:rsidP="00652B77">
            <w:pPr>
              <w:spacing w:line="280" w:lineRule="exact"/>
              <w:ind w:firstLineChars="200" w:firstLine="300"/>
              <w:rPr>
                <w:rFonts w:ascii="Arial" w:hAnsi="Arial" w:cs="Arial"/>
                <w:bCs/>
                <w:color w:val="FF0000"/>
                <w:sz w:val="15"/>
                <w:szCs w:val="15"/>
                <w:lang w:val="ru-RU"/>
              </w:rPr>
            </w:pPr>
          </w:p>
        </w:tc>
        <w:tc>
          <w:tcPr>
            <w:tcW w:w="851" w:type="dxa"/>
            <w:tcBorders>
              <w:top w:val="single" w:sz="6" w:space="0" w:color="auto"/>
              <w:left w:val="single" w:sz="6" w:space="0" w:color="auto"/>
              <w:right w:val="single" w:sz="6" w:space="0" w:color="auto"/>
            </w:tcBorders>
            <w:shd w:val="clear" w:color="FFFFFF" w:fill="auto"/>
            <w:tcMar>
              <w:top w:w="0" w:type="dxa"/>
              <w:bottom w:w="0" w:type="dxa"/>
            </w:tcMar>
            <w:vAlign w:val="center"/>
          </w:tcPr>
          <w:p w:rsidR="00652B77" w:rsidRPr="007F5C8E" w:rsidRDefault="00652B77" w:rsidP="00652B77">
            <w:pPr>
              <w:pStyle w:val="a9"/>
              <w:spacing w:line="280" w:lineRule="exact"/>
              <w:jc w:val="center"/>
              <w:rPr>
                <w:rFonts w:ascii="Arial" w:hAnsi="Arial" w:cs="Arial"/>
                <w:sz w:val="15"/>
                <w:szCs w:val="15"/>
                <w:lang w:val="ru-RU"/>
              </w:rPr>
            </w:pPr>
            <w:r w:rsidRPr="000847A9">
              <w:rPr>
                <w:rFonts w:ascii="Arial" w:hAnsi="Arial" w:cs="Arial"/>
                <w:sz w:val="15"/>
                <w:szCs w:val="15"/>
              </w:rPr>
              <w:t>0.000</w:t>
            </w:r>
            <w:r>
              <w:rPr>
                <w:rFonts w:ascii="Arial" w:hAnsi="Arial" w:cs="Arial"/>
                <w:sz w:val="15"/>
                <w:szCs w:val="15"/>
                <w:lang w:val="ru-RU"/>
              </w:rPr>
              <w:t xml:space="preserve"> сек</w:t>
            </w:r>
          </w:p>
        </w:tc>
        <w:tc>
          <w:tcPr>
            <w:tcW w:w="651" w:type="dxa"/>
            <w:tcBorders>
              <w:top w:val="single" w:sz="6" w:space="0" w:color="auto"/>
              <w:left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110"/>
          <w:jc w:val="center"/>
        </w:trPr>
        <w:tc>
          <w:tcPr>
            <w:tcW w:w="624" w:type="dxa"/>
            <w:tcBorders>
              <w:top w:val="single" w:sz="6" w:space="0" w:color="auto"/>
              <w:left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P06.</w:t>
            </w:r>
            <w:r w:rsidRPr="000847A9">
              <w:rPr>
                <w:rFonts w:ascii="Arial" w:hAnsi="Arial" w:cs="Arial" w:hint="eastAsia"/>
                <w:sz w:val="15"/>
                <w:szCs w:val="15"/>
              </w:rPr>
              <w:t>11</w:t>
            </w:r>
          </w:p>
        </w:tc>
        <w:tc>
          <w:tcPr>
            <w:tcW w:w="1134" w:type="dxa"/>
            <w:tcBorders>
              <w:top w:val="single" w:sz="6" w:space="0" w:color="auto"/>
              <w:left w:val="single" w:sz="6" w:space="0" w:color="auto"/>
              <w:right w:val="single" w:sz="6" w:space="0" w:color="auto"/>
            </w:tcBorders>
            <w:shd w:val="clear" w:color="FFFFFF" w:fill="auto"/>
            <w:vAlign w:val="center"/>
          </w:tcPr>
          <w:p w:rsidR="00652B77" w:rsidRPr="00671522" w:rsidRDefault="00652B77" w:rsidP="00652B77">
            <w:pPr>
              <w:pStyle w:val="a9"/>
              <w:spacing w:line="280" w:lineRule="exact"/>
              <w:jc w:val="center"/>
              <w:rPr>
                <w:rFonts w:ascii="Arial" w:hAnsi="Arial" w:cs="Arial"/>
                <w:sz w:val="15"/>
                <w:szCs w:val="15"/>
                <w:lang w:val="ru-RU"/>
              </w:rPr>
            </w:pPr>
            <w:r>
              <w:rPr>
                <w:rFonts w:ascii="Arial" w:hAnsi="Arial" w:cs="Arial"/>
                <w:sz w:val="15"/>
                <w:szCs w:val="15"/>
                <w:lang w:val="ru-RU"/>
              </w:rPr>
              <w:t xml:space="preserve">Время задержки выключения клеммы </w:t>
            </w:r>
            <w:r w:rsidRPr="000847A9">
              <w:rPr>
                <w:rFonts w:ascii="Arial" w:hAnsi="Arial" w:cs="Arial"/>
                <w:sz w:val="15"/>
                <w:szCs w:val="15"/>
              </w:rPr>
              <w:t>RO</w:t>
            </w:r>
            <w:r w:rsidRPr="00671522">
              <w:rPr>
                <w:rFonts w:ascii="Arial" w:hAnsi="Arial" w:cs="Arial"/>
                <w:sz w:val="15"/>
                <w:szCs w:val="15"/>
                <w:lang w:val="ru-RU"/>
              </w:rPr>
              <w:t>1</w:t>
            </w:r>
          </w:p>
        </w:tc>
        <w:tc>
          <w:tcPr>
            <w:tcW w:w="2977" w:type="dxa"/>
            <w:vMerge/>
            <w:tcBorders>
              <w:top w:val="single" w:sz="6" w:space="0" w:color="auto"/>
              <w:left w:val="single" w:sz="6" w:space="0" w:color="auto"/>
              <w:right w:val="single" w:sz="6" w:space="0" w:color="auto"/>
            </w:tcBorders>
            <w:shd w:val="clear" w:color="FFFFFF" w:fill="auto"/>
            <w:vAlign w:val="center"/>
          </w:tcPr>
          <w:p w:rsidR="00652B77" w:rsidRPr="00671522" w:rsidRDefault="00652B77" w:rsidP="00652B77">
            <w:pPr>
              <w:spacing w:line="280" w:lineRule="exact"/>
              <w:ind w:firstLineChars="200" w:firstLine="300"/>
              <w:rPr>
                <w:rFonts w:ascii="Arial" w:hAnsi="Arial" w:cs="Arial"/>
                <w:bCs/>
                <w:color w:val="FF0000"/>
                <w:sz w:val="15"/>
                <w:szCs w:val="15"/>
                <w:lang w:val="ru-RU"/>
              </w:rPr>
            </w:pPr>
          </w:p>
        </w:tc>
        <w:tc>
          <w:tcPr>
            <w:tcW w:w="851" w:type="dxa"/>
            <w:tcBorders>
              <w:top w:val="single" w:sz="6" w:space="0" w:color="auto"/>
              <w:left w:val="single" w:sz="6" w:space="0" w:color="auto"/>
              <w:right w:val="single" w:sz="6" w:space="0" w:color="auto"/>
            </w:tcBorders>
            <w:shd w:val="clear" w:color="FFFFFF" w:fill="auto"/>
            <w:tcMar>
              <w:top w:w="0" w:type="dxa"/>
              <w:bottom w:w="0" w:type="dxa"/>
            </w:tcMar>
            <w:vAlign w:val="center"/>
          </w:tcPr>
          <w:p w:rsidR="00652B77" w:rsidRPr="007F5C8E" w:rsidRDefault="00652B77" w:rsidP="00652B77">
            <w:pPr>
              <w:pStyle w:val="a9"/>
              <w:spacing w:line="280" w:lineRule="exact"/>
              <w:jc w:val="center"/>
              <w:rPr>
                <w:rFonts w:ascii="Arial" w:hAnsi="Arial" w:cs="Arial"/>
                <w:sz w:val="15"/>
                <w:szCs w:val="15"/>
                <w:lang w:val="ru-RU"/>
              </w:rPr>
            </w:pPr>
            <w:r w:rsidRPr="000847A9">
              <w:rPr>
                <w:rFonts w:ascii="Arial" w:hAnsi="Arial" w:cs="Arial"/>
                <w:sz w:val="15"/>
                <w:szCs w:val="15"/>
              </w:rPr>
              <w:t>0.000</w:t>
            </w:r>
            <w:r>
              <w:rPr>
                <w:rFonts w:ascii="Arial" w:hAnsi="Arial" w:cs="Arial"/>
                <w:sz w:val="15"/>
                <w:szCs w:val="15"/>
                <w:lang w:val="ru-RU"/>
              </w:rPr>
              <w:t xml:space="preserve"> сек</w:t>
            </w:r>
          </w:p>
        </w:tc>
        <w:tc>
          <w:tcPr>
            <w:tcW w:w="651" w:type="dxa"/>
            <w:tcBorders>
              <w:top w:val="single" w:sz="6" w:space="0" w:color="auto"/>
              <w:left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110"/>
          <w:jc w:val="center"/>
        </w:trPr>
        <w:tc>
          <w:tcPr>
            <w:tcW w:w="624" w:type="dxa"/>
            <w:tcBorders>
              <w:top w:val="single" w:sz="6" w:space="0" w:color="auto"/>
              <w:left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P06.</w:t>
            </w:r>
            <w:r w:rsidRPr="000847A9">
              <w:rPr>
                <w:rFonts w:ascii="Arial" w:hAnsi="Arial" w:cs="Arial" w:hint="eastAsia"/>
                <w:sz w:val="15"/>
                <w:szCs w:val="15"/>
              </w:rPr>
              <w:t>12</w:t>
            </w:r>
          </w:p>
        </w:tc>
        <w:tc>
          <w:tcPr>
            <w:tcW w:w="1134" w:type="dxa"/>
            <w:tcBorders>
              <w:top w:val="single" w:sz="6" w:space="0" w:color="auto"/>
              <w:left w:val="single" w:sz="6" w:space="0" w:color="auto"/>
              <w:right w:val="single" w:sz="6" w:space="0" w:color="auto"/>
            </w:tcBorders>
            <w:shd w:val="clear" w:color="FFFFFF" w:fill="auto"/>
            <w:vAlign w:val="center"/>
          </w:tcPr>
          <w:p w:rsidR="00652B77" w:rsidRPr="00671522" w:rsidRDefault="00652B77" w:rsidP="00652B77">
            <w:pPr>
              <w:pStyle w:val="a9"/>
              <w:spacing w:line="280" w:lineRule="exact"/>
              <w:jc w:val="center"/>
              <w:rPr>
                <w:rFonts w:ascii="Arial" w:hAnsi="Arial" w:cs="Arial"/>
                <w:sz w:val="15"/>
                <w:szCs w:val="15"/>
                <w:lang w:val="ru-RU"/>
              </w:rPr>
            </w:pPr>
            <w:r>
              <w:rPr>
                <w:rFonts w:ascii="Arial" w:hAnsi="Arial" w:cs="Arial"/>
                <w:sz w:val="15"/>
                <w:szCs w:val="15"/>
                <w:lang w:val="ru-RU"/>
              </w:rPr>
              <w:t xml:space="preserve">Время задержки включения клеммы </w:t>
            </w:r>
            <w:r w:rsidRPr="000847A9">
              <w:rPr>
                <w:rFonts w:ascii="Arial" w:hAnsi="Arial" w:cs="Arial"/>
                <w:sz w:val="15"/>
                <w:szCs w:val="15"/>
              </w:rPr>
              <w:t>RO</w:t>
            </w:r>
            <w:r w:rsidRPr="00671522">
              <w:rPr>
                <w:rFonts w:ascii="Arial" w:hAnsi="Arial" w:cs="Arial"/>
                <w:sz w:val="15"/>
                <w:szCs w:val="15"/>
                <w:lang w:val="ru-RU"/>
              </w:rPr>
              <w:t>2</w:t>
            </w:r>
          </w:p>
        </w:tc>
        <w:tc>
          <w:tcPr>
            <w:tcW w:w="2977" w:type="dxa"/>
            <w:vMerge/>
            <w:tcBorders>
              <w:top w:val="single" w:sz="6" w:space="0" w:color="auto"/>
              <w:left w:val="single" w:sz="6" w:space="0" w:color="auto"/>
              <w:right w:val="single" w:sz="6" w:space="0" w:color="auto"/>
            </w:tcBorders>
            <w:shd w:val="clear" w:color="FFFFFF" w:fill="auto"/>
            <w:vAlign w:val="center"/>
          </w:tcPr>
          <w:p w:rsidR="00652B77" w:rsidRPr="00671522" w:rsidRDefault="00652B77" w:rsidP="00652B77">
            <w:pPr>
              <w:spacing w:line="280" w:lineRule="exact"/>
              <w:ind w:firstLineChars="200" w:firstLine="300"/>
              <w:rPr>
                <w:rFonts w:ascii="Arial" w:hAnsi="Arial" w:cs="Arial"/>
                <w:bCs/>
                <w:color w:val="FF0000"/>
                <w:sz w:val="15"/>
                <w:szCs w:val="15"/>
                <w:lang w:val="ru-RU"/>
              </w:rPr>
            </w:pPr>
          </w:p>
        </w:tc>
        <w:tc>
          <w:tcPr>
            <w:tcW w:w="851" w:type="dxa"/>
            <w:tcBorders>
              <w:top w:val="single" w:sz="6" w:space="0" w:color="auto"/>
              <w:left w:val="single" w:sz="6" w:space="0" w:color="auto"/>
              <w:right w:val="single" w:sz="6" w:space="0" w:color="auto"/>
            </w:tcBorders>
            <w:shd w:val="clear" w:color="FFFFFF" w:fill="auto"/>
            <w:tcMar>
              <w:top w:w="0" w:type="dxa"/>
              <w:bottom w:w="0" w:type="dxa"/>
            </w:tcMar>
            <w:vAlign w:val="center"/>
          </w:tcPr>
          <w:p w:rsidR="00652B77" w:rsidRPr="007F5C8E" w:rsidRDefault="00652B77" w:rsidP="00652B77">
            <w:pPr>
              <w:pStyle w:val="a9"/>
              <w:spacing w:line="280" w:lineRule="exact"/>
              <w:jc w:val="center"/>
              <w:rPr>
                <w:rFonts w:ascii="Arial" w:hAnsi="Arial" w:cs="Arial"/>
                <w:sz w:val="15"/>
                <w:szCs w:val="15"/>
                <w:lang w:val="ru-RU"/>
              </w:rPr>
            </w:pPr>
            <w:r w:rsidRPr="000847A9">
              <w:rPr>
                <w:rFonts w:ascii="Arial" w:hAnsi="Arial" w:cs="Arial"/>
                <w:sz w:val="15"/>
                <w:szCs w:val="15"/>
              </w:rPr>
              <w:t>0.000</w:t>
            </w:r>
            <w:r>
              <w:rPr>
                <w:rFonts w:ascii="Arial" w:hAnsi="Arial" w:cs="Arial"/>
                <w:sz w:val="15"/>
                <w:szCs w:val="15"/>
                <w:lang w:val="ru-RU"/>
              </w:rPr>
              <w:t xml:space="preserve"> сек</w:t>
            </w:r>
          </w:p>
        </w:tc>
        <w:tc>
          <w:tcPr>
            <w:tcW w:w="651" w:type="dxa"/>
            <w:tcBorders>
              <w:top w:val="single" w:sz="6" w:space="0" w:color="auto"/>
              <w:left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110"/>
          <w:jc w:val="center"/>
        </w:trPr>
        <w:tc>
          <w:tcPr>
            <w:tcW w:w="624" w:type="dxa"/>
            <w:tcBorders>
              <w:top w:val="single" w:sz="6" w:space="0" w:color="auto"/>
              <w:left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P06.</w:t>
            </w:r>
            <w:r w:rsidRPr="000847A9">
              <w:rPr>
                <w:rFonts w:ascii="Arial" w:hAnsi="Arial" w:cs="Arial" w:hint="eastAsia"/>
                <w:sz w:val="15"/>
                <w:szCs w:val="15"/>
              </w:rPr>
              <w:t>13</w:t>
            </w:r>
          </w:p>
        </w:tc>
        <w:tc>
          <w:tcPr>
            <w:tcW w:w="1134" w:type="dxa"/>
            <w:tcBorders>
              <w:top w:val="single" w:sz="6" w:space="0" w:color="auto"/>
              <w:left w:val="single" w:sz="6" w:space="0" w:color="auto"/>
              <w:right w:val="single" w:sz="6" w:space="0" w:color="auto"/>
            </w:tcBorders>
            <w:shd w:val="clear" w:color="FFFFFF" w:fill="auto"/>
            <w:vAlign w:val="center"/>
          </w:tcPr>
          <w:p w:rsidR="00652B77" w:rsidRPr="00671522" w:rsidRDefault="00652B77" w:rsidP="00652B77">
            <w:pPr>
              <w:pStyle w:val="a9"/>
              <w:spacing w:line="280" w:lineRule="exact"/>
              <w:jc w:val="center"/>
              <w:rPr>
                <w:rFonts w:ascii="Arial" w:hAnsi="Arial" w:cs="Arial"/>
                <w:sz w:val="15"/>
                <w:szCs w:val="15"/>
                <w:lang w:val="ru-RU"/>
              </w:rPr>
            </w:pPr>
            <w:r>
              <w:rPr>
                <w:rFonts w:ascii="Arial" w:hAnsi="Arial" w:cs="Arial"/>
                <w:sz w:val="15"/>
                <w:szCs w:val="15"/>
                <w:lang w:val="ru-RU"/>
              </w:rPr>
              <w:t xml:space="preserve">Время задержки выключения клеммы </w:t>
            </w:r>
            <w:r w:rsidRPr="000847A9">
              <w:rPr>
                <w:rFonts w:ascii="Arial" w:hAnsi="Arial" w:cs="Arial"/>
                <w:sz w:val="15"/>
                <w:szCs w:val="15"/>
              </w:rPr>
              <w:t>RO</w:t>
            </w:r>
            <w:r w:rsidRPr="00671522">
              <w:rPr>
                <w:rFonts w:ascii="Arial" w:hAnsi="Arial" w:cs="Arial"/>
                <w:sz w:val="15"/>
                <w:szCs w:val="15"/>
                <w:lang w:val="ru-RU"/>
              </w:rPr>
              <w:t>2</w:t>
            </w:r>
          </w:p>
        </w:tc>
        <w:tc>
          <w:tcPr>
            <w:tcW w:w="2977" w:type="dxa"/>
            <w:vMerge/>
            <w:tcBorders>
              <w:top w:val="single" w:sz="6" w:space="0" w:color="auto"/>
              <w:left w:val="single" w:sz="6" w:space="0" w:color="auto"/>
              <w:right w:val="single" w:sz="6" w:space="0" w:color="auto"/>
            </w:tcBorders>
            <w:shd w:val="clear" w:color="FFFFFF" w:fill="auto"/>
            <w:vAlign w:val="center"/>
          </w:tcPr>
          <w:p w:rsidR="00652B77" w:rsidRPr="00671522" w:rsidRDefault="00652B77" w:rsidP="00652B77">
            <w:pPr>
              <w:spacing w:line="280" w:lineRule="exact"/>
              <w:ind w:firstLineChars="200" w:firstLine="300"/>
              <w:rPr>
                <w:rFonts w:ascii="Arial" w:hAnsi="Arial" w:cs="Arial"/>
                <w:bCs/>
                <w:color w:val="FF0000"/>
                <w:sz w:val="15"/>
                <w:szCs w:val="15"/>
                <w:lang w:val="ru-RU"/>
              </w:rPr>
            </w:pPr>
          </w:p>
        </w:tc>
        <w:tc>
          <w:tcPr>
            <w:tcW w:w="851" w:type="dxa"/>
            <w:tcBorders>
              <w:top w:val="single" w:sz="6" w:space="0" w:color="auto"/>
              <w:left w:val="single" w:sz="6" w:space="0" w:color="auto"/>
              <w:right w:val="single" w:sz="6" w:space="0" w:color="auto"/>
            </w:tcBorders>
            <w:shd w:val="clear" w:color="FFFFFF" w:fill="auto"/>
            <w:tcMar>
              <w:top w:w="0" w:type="dxa"/>
              <w:bottom w:w="0" w:type="dxa"/>
            </w:tcMar>
            <w:vAlign w:val="center"/>
          </w:tcPr>
          <w:p w:rsidR="00652B77" w:rsidRPr="007F5C8E" w:rsidRDefault="00652B77" w:rsidP="00652B77">
            <w:pPr>
              <w:pStyle w:val="a9"/>
              <w:spacing w:line="280" w:lineRule="exact"/>
              <w:jc w:val="center"/>
              <w:rPr>
                <w:rFonts w:ascii="Arial" w:hAnsi="Arial" w:cs="Arial"/>
                <w:sz w:val="15"/>
                <w:szCs w:val="15"/>
                <w:lang w:val="ru-RU"/>
              </w:rPr>
            </w:pPr>
            <w:r w:rsidRPr="000847A9">
              <w:rPr>
                <w:rFonts w:ascii="Arial" w:hAnsi="Arial" w:cs="Arial"/>
                <w:sz w:val="15"/>
                <w:szCs w:val="15"/>
              </w:rPr>
              <w:t>0.000</w:t>
            </w:r>
            <w:r>
              <w:rPr>
                <w:rFonts w:ascii="Arial" w:hAnsi="Arial" w:cs="Arial"/>
                <w:sz w:val="15"/>
                <w:szCs w:val="15"/>
                <w:lang w:val="ru-RU"/>
              </w:rPr>
              <w:t xml:space="preserve"> сек</w:t>
            </w:r>
          </w:p>
        </w:tc>
        <w:tc>
          <w:tcPr>
            <w:tcW w:w="651" w:type="dxa"/>
            <w:tcBorders>
              <w:top w:val="single" w:sz="6" w:space="0" w:color="auto"/>
              <w:left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110"/>
          <w:jc w:val="center"/>
        </w:trPr>
        <w:tc>
          <w:tcPr>
            <w:tcW w:w="624" w:type="dxa"/>
            <w:tcBorders>
              <w:top w:val="single" w:sz="6" w:space="0" w:color="auto"/>
              <w:left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color w:val="000000"/>
                <w:sz w:val="15"/>
                <w:szCs w:val="15"/>
              </w:rPr>
            </w:pPr>
            <w:r w:rsidRPr="000847A9">
              <w:rPr>
                <w:rFonts w:ascii="Arial" w:hAnsi="Arial" w:cs="Arial"/>
                <w:sz w:val="15"/>
                <w:szCs w:val="15"/>
              </w:rPr>
              <w:lastRenderedPageBreak/>
              <w:t>P06.</w:t>
            </w:r>
            <w:r w:rsidRPr="000847A9">
              <w:rPr>
                <w:rFonts w:ascii="Arial" w:hAnsi="Arial" w:cs="Arial"/>
                <w:color w:val="000000"/>
                <w:sz w:val="15"/>
                <w:szCs w:val="15"/>
              </w:rPr>
              <w:t>1</w:t>
            </w:r>
            <w:r w:rsidRPr="000847A9">
              <w:rPr>
                <w:rFonts w:ascii="Arial" w:hAnsi="Arial" w:cs="Arial" w:hint="eastAsia"/>
                <w:color w:val="000000"/>
                <w:sz w:val="15"/>
                <w:szCs w:val="15"/>
              </w:rPr>
              <w:t>4</w:t>
            </w:r>
          </w:p>
        </w:tc>
        <w:tc>
          <w:tcPr>
            <w:tcW w:w="1134" w:type="dxa"/>
            <w:tcBorders>
              <w:top w:val="single" w:sz="6" w:space="0" w:color="auto"/>
              <w:left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Pr>
                <w:rFonts w:ascii="Arial" w:hAnsi="Arial" w:cs="Arial"/>
                <w:sz w:val="15"/>
                <w:szCs w:val="15"/>
                <w:lang w:val="ru-RU"/>
              </w:rPr>
              <w:t xml:space="preserve">Выход </w:t>
            </w:r>
            <w:r w:rsidRPr="000847A9">
              <w:rPr>
                <w:rFonts w:ascii="Arial" w:hAnsi="Arial" w:cs="Arial"/>
                <w:sz w:val="15"/>
                <w:szCs w:val="15"/>
              </w:rPr>
              <w:t>AO1</w:t>
            </w:r>
          </w:p>
        </w:tc>
        <w:tc>
          <w:tcPr>
            <w:tcW w:w="2977" w:type="dxa"/>
            <w:vMerge w:val="restart"/>
            <w:tcBorders>
              <w:top w:val="single" w:sz="6" w:space="0" w:color="auto"/>
              <w:left w:val="single" w:sz="6" w:space="0" w:color="auto"/>
              <w:right w:val="single" w:sz="6" w:space="0" w:color="auto"/>
            </w:tcBorders>
            <w:shd w:val="clear" w:color="FFFFFF" w:fill="auto"/>
            <w:vAlign w:val="center"/>
          </w:tcPr>
          <w:p w:rsidR="00652B77" w:rsidRPr="00D71D92" w:rsidRDefault="00652B77" w:rsidP="00652B77">
            <w:pPr>
              <w:spacing w:line="280" w:lineRule="exact"/>
              <w:rPr>
                <w:rFonts w:ascii="Arial" w:hAnsi="Arial" w:cs="Arial"/>
                <w:kern w:val="0"/>
                <w:sz w:val="15"/>
                <w:szCs w:val="15"/>
                <w:lang w:val="ru-RU"/>
              </w:rPr>
            </w:pPr>
            <w:r w:rsidRPr="00D71D92">
              <w:rPr>
                <w:rFonts w:ascii="Arial" w:hAnsi="Arial" w:cs="Arial"/>
                <w:kern w:val="0"/>
                <w:sz w:val="15"/>
                <w:szCs w:val="15"/>
                <w:lang w:val="ru-RU"/>
              </w:rPr>
              <w:t>0: Рабочая частота</w:t>
            </w:r>
          </w:p>
          <w:p w:rsidR="00652B77" w:rsidRPr="00D71D92" w:rsidRDefault="00652B77" w:rsidP="00652B77">
            <w:pPr>
              <w:spacing w:line="280" w:lineRule="exact"/>
              <w:rPr>
                <w:rFonts w:ascii="Arial" w:hAnsi="Arial" w:cs="Arial"/>
                <w:kern w:val="0"/>
                <w:sz w:val="15"/>
                <w:szCs w:val="15"/>
                <w:lang w:val="ru-RU"/>
              </w:rPr>
            </w:pPr>
            <w:r w:rsidRPr="00D71D92">
              <w:rPr>
                <w:rFonts w:ascii="Arial" w:hAnsi="Arial" w:cs="Arial"/>
                <w:kern w:val="0"/>
                <w:sz w:val="15"/>
                <w:szCs w:val="15"/>
                <w:lang w:val="ru-RU"/>
              </w:rPr>
              <w:t>1:Заданная частота</w:t>
            </w:r>
          </w:p>
          <w:p w:rsidR="00652B77" w:rsidRPr="00D71D92" w:rsidRDefault="00652B77" w:rsidP="00652B77">
            <w:pPr>
              <w:spacing w:line="280" w:lineRule="exact"/>
              <w:rPr>
                <w:rFonts w:ascii="Arial" w:hAnsi="Arial" w:cs="Arial"/>
                <w:kern w:val="0"/>
                <w:sz w:val="15"/>
                <w:szCs w:val="15"/>
                <w:lang w:val="ru-RU"/>
              </w:rPr>
            </w:pPr>
            <w:r w:rsidRPr="00D71D92">
              <w:rPr>
                <w:rFonts w:ascii="Arial" w:hAnsi="Arial" w:cs="Arial"/>
                <w:kern w:val="0"/>
                <w:sz w:val="15"/>
                <w:szCs w:val="15"/>
                <w:lang w:val="ru-RU"/>
              </w:rPr>
              <w:t xml:space="preserve">2:Опорная частота </w:t>
            </w:r>
          </w:p>
          <w:p w:rsidR="00652B77" w:rsidRPr="00D71D92" w:rsidRDefault="00652B77" w:rsidP="00652B77">
            <w:pPr>
              <w:spacing w:line="280" w:lineRule="exact"/>
              <w:rPr>
                <w:rFonts w:ascii="Arial" w:hAnsi="Arial" w:cs="Arial"/>
                <w:kern w:val="0"/>
                <w:sz w:val="15"/>
                <w:szCs w:val="15"/>
                <w:lang w:val="ru-RU"/>
              </w:rPr>
            </w:pPr>
            <w:r w:rsidRPr="00D71D92">
              <w:rPr>
                <w:rFonts w:ascii="Arial" w:hAnsi="Arial" w:cs="Arial"/>
                <w:kern w:val="0"/>
                <w:sz w:val="15"/>
                <w:szCs w:val="15"/>
                <w:lang w:val="ru-RU"/>
              </w:rPr>
              <w:t>3: Скорость вращения</w:t>
            </w:r>
          </w:p>
          <w:p w:rsidR="00652B77" w:rsidRPr="00D71D92" w:rsidRDefault="00652B77" w:rsidP="00652B77">
            <w:pPr>
              <w:spacing w:line="280" w:lineRule="exact"/>
              <w:jc w:val="left"/>
              <w:rPr>
                <w:rFonts w:ascii="Arial" w:hAnsi="Arial" w:cs="Arial"/>
                <w:kern w:val="0"/>
                <w:sz w:val="15"/>
                <w:szCs w:val="15"/>
                <w:lang w:val="ru-RU"/>
              </w:rPr>
            </w:pPr>
            <w:r>
              <w:rPr>
                <w:rFonts w:ascii="Arial" w:hAnsi="Arial" w:cs="Arial"/>
                <w:kern w:val="0"/>
                <w:sz w:val="15"/>
                <w:szCs w:val="15"/>
                <w:lang w:val="ru-RU"/>
              </w:rPr>
              <w:t>4:</w:t>
            </w:r>
            <w:r w:rsidRPr="00D71D92">
              <w:rPr>
                <w:rFonts w:ascii="Arial" w:hAnsi="Arial" w:cs="Arial"/>
                <w:kern w:val="0"/>
                <w:sz w:val="15"/>
                <w:szCs w:val="15"/>
                <w:lang w:val="ru-RU"/>
              </w:rPr>
              <w:t>Выходной ток (относительно номинального тока ПЧ)</w:t>
            </w:r>
          </w:p>
          <w:p w:rsidR="00652B77" w:rsidRPr="00D71D92" w:rsidRDefault="00652B77" w:rsidP="00652B77">
            <w:pPr>
              <w:spacing w:line="280" w:lineRule="exact"/>
              <w:jc w:val="left"/>
              <w:rPr>
                <w:rFonts w:ascii="Arial" w:hAnsi="Arial" w:cs="Arial"/>
                <w:kern w:val="0"/>
                <w:sz w:val="15"/>
                <w:szCs w:val="15"/>
                <w:lang w:val="ru-RU"/>
              </w:rPr>
            </w:pPr>
            <w:r w:rsidRPr="00D71D92">
              <w:rPr>
                <w:rFonts w:ascii="Arial" w:hAnsi="Arial" w:cs="Arial"/>
                <w:kern w:val="0"/>
                <w:sz w:val="15"/>
                <w:szCs w:val="15"/>
                <w:lang w:val="ru-RU"/>
              </w:rPr>
              <w:t>5: Выходной ток (относительно номинального тока двигателя)</w:t>
            </w:r>
          </w:p>
          <w:p w:rsidR="00652B77" w:rsidRPr="00D71D92" w:rsidRDefault="00652B77" w:rsidP="00652B77">
            <w:pPr>
              <w:spacing w:line="280" w:lineRule="exact"/>
              <w:rPr>
                <w:rFonts w:ascii="Arial" w:hAnsi="Arial" w:cs="Arial"/>
                <w:kern w:val="0"/>
                <w:sz w:val="15"/>
                <w:szCs w:val="15"/>
                <w:lang w:val="ru-RU"/>
              </w:rPr>
            </w:pPr>
            <w:r w:rsidRPr="00D71D92">
              <w:rPr>
                <w:rFonts w:ascii="Arial" w:hAnsi="Arial" w:cs="Arial"/>
                <w:kern w:val="0"/>
                <w:sz w:val="15"/>
                <w:szCs w:val="15"/>
                <w:lang w:val="ru-RU"/>
              </w:rPr>
              <w:t>6: Выходное напряжение</w:t>
            </w:r>
          </w:p>
          <w:p w:rsidR="00652B77" w:rsidRPr="00D71D92" w:rsidRDefault="00652B77" w:rsidP="00652B77">
            <w:pPr>
              <w:spacing w:line="280" w:lineRule="exact"/>
              <w:rPr>
                <w:rFonts w:ascii="Arial" w:hAnsi="Arial" w:cs="Arial"/>
                <w:kern w:val="0"/>
                <w:sz w:val="15"/>
                <w:szCs w:val="15"/>
                <w:lang w:val="ru-RU"/>
              </w:rPr>
            </w:pPr>
            <w:r w:rsidRPr="00D71D92">
              <w:rPr>
                <w:rFonts w:ascii="Arial" w:hAnsi="Arial" w:cs="Arial"/>
                <w:kern w:val="0"/>
                <w:sz w:val="15"/>
                <w:szCs w:val="15"/>
                <w:lang w:val="ru-RU"/>
              </w:rPr>
              <w:t>7: Выходная мощность</w:t>
            </w:r>
          </w:p>
          <w:p w:rsidR="00652B77" w:rsidRPr="00D71D92" w:rsidRDefault="00652B77" w:rsidP="00652B77">
            <w:pPr>
              <w:spacing w:line="280" w:lineRule="exact"/>
              <w:rPr>
                <w:rFonts w:ascii="Arial" w:hAnsi="Arial" w:cs="Arial"/>
                <w:kern w:val="0"/>
                <w:sz w:val="15"/>
                <w:szCs w:val="15"/>
                <w:lang w:val="ru-RU"/>
              </w:rPr>
            </w:pPr>
            <w:r w:rsidRPr="00D71D92">
              <w:rPr>
                <w:rFonts w:ascii="Arial" w:hAnsi="Arial" w:cs="Arial"/>
                <w:kern w:val="0"/>
                <w:sz w:val="15"/>
                <w:szCs w:val="15"/>
                <w:lang w:val="ru-RU"/>
              </w:rPr>
              <w:t>8:Заданный крутящий момент</w:t>
            </w:r>
          </w:p>
          <w:p w:rsidR="00652B77" w:rsidRPr="00D71D92" w:rsidRDefault="00652B77" w:rsidP="00652B77">
            <w:pPr>
              <w:spacing w:line="280" w:lineRule="exact"/>
              <w:rPr>
                <w:rFonts w:ascii="Arial" w:hAnsi="Arial" w:cs="Arial"/>
                <w:kern w:val="0"/>
                <w:sz w:val="15"/>
                <w:szCs w:val="15"/>
                <w:lang w:val="ru-RU"/>
              </w:rPr>
            </w:pPr>
            <w:r w:rsidRPr="00D71D92">
              <w:rPr>
                <w:rFonts w:ascii="Arial" w:hAnsi="Arial" w:cs="Arial"/>
                <w:kern w:val="0"/>
                <w:sz w:val="15"/>
                <w:szCs w:val="15"/>
                <w:lang w:val="ru-RU"/>
              </w:rPr>
              <w:t>9: Выходной крутящий момент</w:t>
            </w:r>
          </w:p>
          <w:p w:rsidR="00652B77" w:rsidRPr="00D71D92" w:rsidRDefault="00652B77" w:rsidP="00652B77">
            <w:pPr>
              <w:spacing w:line="280" w:lineRule="exact"/>
              <w:rPr>
                <w:rFonts w:ascii="Arial" w:hAnsi="Arial" w:cs="Arial"/>
                <w:kern w:val="0"/>
                <w:sz w:val="15"/>
                <w:szCs w:val="15"/>
                <w:lang w:val="ru-RU"/>
              </w:rPr>
            </w:pPr>
            <w:r w:rsidRPr="00D71D92">
              <w:rPr>
                <w:rFonts w:ascii="Arial" w:hAnsi="Arial" w:cs="Arial"/>
                <w:kern w:val="0"/>
                <w:sz w:val="15"/>
                <w:szCs w:val="15"/>
                <w:lang w:val="ru-RU"/>
              </w:rPr>
              <w:t xml:space="preserve">10: Аналоговый вход </w:t>
            </w:r>
            <w:r w:rsidRPr="00D71D92">
              <w:rPr>
                <w:rFonts w:ascii="Arial" w:hAnsi="Arial" w:cs="Arial"/>
                <w:kern w:val="0"/>
                <w:sz w:val="15"/>
                <w:szCs w:val="15"/>
              </w:rPr>
              <w:t>AI</w:t>
            </w:r>
            <w:r w:rsidRPr="00D71D92">
              <w:rPr>
                <w:rFonts w:ascii="Arial" w:hAnsi="Arial" w:cs="Arial"/>
                <w:kern w:val="0"/>
                <w:sz w:val="15"/>
                <w:szCs w:val="15"/>
                <w:lang w:val="ru-RU"/>
              </w:rPr>
              <w:t>1 входное значение</w:t>
            </w:r>
          </w:p>
          <w:p w:rsidR="00652B77" w:rsidRPr="00D71D92" w:rsidRDefault="00652B77" w:rsidP="00652B77">
            <w:pPr>
              <w:spacing w:line="280" w:lineRule="exact"/>
              <w:rPr>
                <w:rFonts w:ascii="Arial" w:hAnsi="Arial" w:cs="Arial"/>
                <w:kern w:val="0"/>
                <w:sz w:val="15"/>
                <w:szCs w:val="15"/>
                <w:lang w:val="nl-NL"/>
              </w:rPr>
            </w:pPr>
            <w:r w:rsidRPr="00D71D92">
              <w:rPr>
                <w:rFonts w:ascii="Arial" w:hAnsi="Arial" w:cs="Arial"/>
                <w:kern w:val="0"/>
                <w:sz w:val="15"/>
                <w:szCs w:val="15"/>
                <w:lang w:val="nl-NL"/>
              </w:rPr>
              <w:t>11:</w:t>
            </w:r>
            <w:r w:rsidRPr="00D71D92">
              <w:rPr>
                <w:rFonts w:ascii="Arial" w:hAnsi="Arial" w:cs="Arial"/>
                <w:kern w:val="0"/>
                <w:sz w:val="15"/>
                <w:szCs w:val="15"/>
                <w:lang w:val="ru-RU"/>
              </w:rPr>
              <w:t xml:space="preserve"> Аналоговый вход </w:t>
            </w:r>
            <w:r w:rsidRPr="00D71D92">
              <w:rPr>
                <w:rFonts w:ascii="Arial" w:hAnsi="Arial" w:cs="Arial"/>
                <w:kern w:val="0"/>
                <w:sz w:val="15"/>
                <w:szCs w:val="15"/>
              </w:rPr>
              <w:t>AI</w:t>
            </w:r>
            <w:r w:rsidRPr="00D71D92">
              <w:rPr>
                <w:rFonts w:ascii="Arial" w:hAnsi="Arial" w:cs="Arial"/>
                <w:kern w:val="0"/>
                <w:sz w:val="15"/>
                <w:szCs w:val="15"/>
                <w:lang w:val="ru-RU"/>
              </w:rPr>
              <w:t>2 входное значение</w:t>
            </w:r>
          </w:p>
          <w:p w:rsidR="00652B77" w:rsidRPr="00D71D92" w:rsidRDefault="00652B77" w:rsidP="00652B77">
            <w:pPr>
              <w:spacing w:line="280" w:lineRule="exact"/>
              <w:rPr>
                <w:rFonts w:ascii="Arial" w:hAnsi="Arial" w:cs="Arial"/>
                <w:kern w:val="0"/>
                <w:sz w:val="15"/>
                <w:szCs w:val="15"/>
                <w:lang w:val="nl-NL"/>
              </w:rPr>
            </w:pPr>
            <w:r w:rsidRPr="00D71D92">
              <w:rPr>
                <w:rFonts w:ascii="Arial" w:hAnsi="Arial" w:cs="Arial"/>
                <w:kern w:val="0"/>
                <w:sz w:val="15"/>
                <w:szCs w:val="15"/>
                <w:lang w:val="nl-NL"/>
              </w:rPr>
              <w:t>12:</w:t>
            </w:r>
            <w:r w:rsidRPr="00D71D92">
              <w:rPr>
                <w:rFonts w:ascii="Arial" w:hAnsi="Arial" w:cs="Arial"/>
                <w:kern w:val="0"/>
                <w:sz w:val="15"/>
                <w:szCs w:val="15"/>
                <w:lang w:val="ru-RU"/>
              </w:rPr>
              <w:t xml:space="preserve"> Аналоговый вход </w:t>
            </w:r>
            <w:r w:rsidRPr="00D71D92">
              <w:rPr>
                <w:rFonts w:ascii="Arial" w:hAnsi="Arial" w:cs="Arial"/>
                <w:kern w:val="0"/>
                <w:sz w:val="15"/>
                <w:szCs w:val="15"/>
              </w:rPr>
              <w:t>AI</w:t>
            </w:r>
            <w:r w:rsidRPr="00D71D92">
              <w:rPr>
                <w:rFonts w:ascii="Arial" w:hAnsi="Arial" w:cs="Arial"/>
                <w:kern w:val="0"/>
                <w:sz w:val="15"/>
                <w:szCs w:val="15"/>
                <w:lang w:val="ru-RU"/>
              </w:rPr>
              <w:t>3 входное значение</w:t>
            </w:r>
          </w:p>
          <w:p w:rsidR="00652B77" w:rsidRPr="00D71D92" w:rsidRDefault="00652B77" w:rsidP="00652B77">
            <w:pPr>
              <w:spacing w:line="280" w:lineRule="exact"/>
              <w:rPr>
                <w:rFonts w:ascii="Arial" w:hAnsi="Arial" w:cs="Arial"/>
                <w:kern w:val="0"/>
                <w:sz w:val="15"/>
                <w:szCs w:val="15"/>
                <w:lang w:val="ru-RU"/>
              </w:rPr>
            </w:pPr>
            <w:r w:rsidRPr="00D71D92">
              <w:rPr>
                <w:rFonts w:ascii="Arial" w:hAnsi="Arial" w:cs="Arial"/>
                <w:kern w:val="0"/>
                <w:sz w:val="15"/>
                <w:szCs w:val="15"/>
                <w:lang w:val="ru-RU"/>
              </w:rPr>
              <w:t>13:Высокочастный импульсный вход</w:t>
            </w:r>
            <w:r w:rsidRPr="00D71D92">
              <w:rPr>
                <w:rFonts w:ascii="Arial" w:hAnsi="Arial" w:cs="Arial"/>
                <w:kern w:val="0"/>
                <w:sz w:val="15"/>
                <w:szCs w:val="15"/>
              </w:rPr>
              <w:t>HDI</w:t>
            </w:r>
            <w:r w:rsidRPr="00D71D92">
              <w:rPr>
                <w:rFonts w:ascii="Arial" w:hAnsi="Arial" w:cs="Arial"/>
                <w:kern w:val="0"/>
                <w:sz w:val="15"/>
                <w:szCs w:val="15"/>
                <w:lang w:val="ru-RU"/>
              </w:rPr>
              <w:t>заданное значениедостигнуто</w:t>
            </w:r>
          </w:p>
          <w:p w:rsidR="00652B77" w:rsidRPr="00D71D92" w:rsidRDefault="00652B77" w:rsidP="00652B77">
            <w:pPr>
              <w:spacing w:line="280" w:lineRule="exact"/>
              <w:rPr>
                <w:rFonts w:ascii="Arial" w:hAnsi="Arial" w:cs="Arial"/>
                <w:kern w:val="0"/>
                <w:sz w:val="15"/>
                <w:szCs w:val="15"/>
                <w:lang w:val="ru-RU"/>
              </w:rPr>
            </w:pPr>
            <w:r w:rsidRPr="00D71D92">
              <w:rPr>
                <w:rFonts w:ascii="Arial" w:hAnsi="Arial" w:cs="Arial"/>
                <w:kern w:val="0"/>
                <w:sz w:val="15"/>
                <w:szCs w:val="15"/>
                <w:lang w:val="ru-RU"/>
              </w:rPr>
              <w:t>14:</w:t>
            </w:r>
            <w:r w:rsidRPr="00D71D92">
              <w:rPr>
                <w:rFonts w:ascii="Arial" w:hAnsi="Arial" w:cs="Arial"/>
                <w:kern w:val="0"/>
                <w:sz w:val="15"/>
                <w:szCs w:val="15"/>
              </w:rPr>
              <w:t>MODBUS</w:t>
            </w:r>
            <w:r w:rsidRPr="00D71D92">
              <w:rPr>
                <w:rFonts w:ascii="Arial" w:hAnsi="Arial" w:cs="Arial"/>
                <w:kern w:val="0"/>
                <w:sz w:val="15"/>
                <w:szCs w:val="15"/>
                <w:lang w:val="ru-RU"/>
              </w:rPr>
              <w:t>заданное значение 1</w:t>
            </w:r>
          </w:p>
          <w:p w:rsidR="00652B77" w:rsidRPr="00D71D92" w:rsidRDefault="00652B77" w:rsidP="00652B77">
            <w:pPr>
              <w:spacing w:line="280" w:lineRule="exact"/>
              <w:rPr>
                <w:rFonts w:ascii="Arial" w:hAnsi="Arial" w:cs="Arial"/>
                <w:kern w:val="0"/>
                <w:sz w:val="15"/>
                <w:szCs w:val="15"/>
                <w:lang w:val="ru-RU"/>
              </w:rPr>
            </w:pPr>
            <w:r w:rsidRPr="00D71D92">
              <w:rPr>
                <w:rFonts w:ascii="Arial" w:hAnsi="Arial" w:cs="Arial"/>
                <w:kern w:val="0"/>
                <w:sz w:val="15"/>
                <w:szCs w:val="15"/>
                <w:lang w:val="ru-RU"/>
              </w:rPr>
              <w:t>15:</w:t>
            </w:r>
            <w:r w:rsidRPr="00D71D92">
              <w:rPr>
                <w:rFonts w:ascii="Arial" w:hAnsi="Arial" w:cs="Arial"/>
                <w:kern w:val="0"/>
                <w:sz w:val="15"/>
                <w:szCs w:val="15"/>
              </w:rPr>
              <w:t>MODBUS</w:t>
            </w:r>
            <w:r w:rsidRPr="00D71D92">
              <w:rPr>
                <w:rFonts w:ascii="Arial" w:hAnsi="Arial" w:cs="Arial"/>
                <w:kern w:val="0"/>
                <w:sz w:val="15"/>
                <w:szCs w:val="15"/>
                <w:lang w:val="ru-RU"/>
              </w:rPr>
              <w:t>заданное значение2</w:t>
            </w:r>
          </w:p>
          <w:p w:rsidR="00652B77" w:rsidRPr="00D71D92" w:rsidRDefault="00652B77" w:rsidP="00652B77">
            <w:pPr>
              <w:pStyle w:val="a9"/>
              <w:spacing w:line="280" w:lineRule="exact"/>
              <w:jc w:val="both"/>
              <w:rPr>
                <w:rFonts w:ascii="Arial" w:hAnsi="Arial" w:cs="Arial"/>
                <w:sz w:val="15"/>
                <w:szCs w:val="15"/>
                <w:lang w:val="ru-RU"/>
              </w:rPr>
            </w:pPr>
            <w:r w:rsidRPr="00D71D92">
              <w:rPr>
                <w:rFonts w:ascii="Arial" w:hAnsi="Arial" w:cs="Arial"/>
                <w:sz w:val="15"/>
                <w:szCs w:val="15"/>
                <w:lang w:val="ru-RU"/>
              </w:rPr>
              <w:t>16:</w:t>
            </w:r>
            <w:r w:rsidRPr="000847A9">
              <w:rPr>
                <w:rFonts w:ascii="Arial" w:hAnsi="Arial" w:cs="Arial"/>
                <w:sz w:val="15"/>
                <w:szCs w:val="15"/>
              </w:rPr>
              <w:t>PROFIBUS</w:t>
            </w:r>
            <w:r w:rsidRPr="00D71D92">
              <w:rPr>
                <w:rFonts w:ascii="Arial" w:hAnsi="Arial" w:cs="Arial"/>
                <w:sz w:val="15"/>
                <w:szCs w:val="15"/>
                <w:lang w:val="ru-RU"/>
              </w:rPr>
              <w:t>заданное значение 1</w:t>
            </w:r>
          </w:p>
          <w:p w:rsidR="00652B77" w:rsidRPr="00D71D92" w:rsidRDefault="00652B77" w:rsidP="00652B77">
            <w:pPr>
              <w:pStyle w:val="a9"/>
              <w:spacing w:line="280" w:lineRule="exact"/>
              <w:jc w:val="both"/>
              <w:rPr>
                <w:rFonts w:ascii="Arial" w:hAnsi="Arial" w:cs="Arial"/>
                <w:sz w:val="15"/>
                <w:szCs w:val="15"/>
                <w:lang w:val="ru-RU"/>
              </w:rPr>
            </w:pPr>
            <w:r w:rsidRPr="00D71D92">
              <w:rPr>
                <w:rFonts w:ascii="Arial" w:hAnsi="Arial" w:cs="Arial"/>
                <w:sz w:val="15"/>
                <w:szCs w:val="15"/>
                <w:lang w:val="ru-RU"/>
              </w:rPr>
              <w:t>17:</w:t>
            </w:r>
            <w:r w:rsidRPr="000847A9">
              <w:rPr>
                <w:rFonts w:ascii="Arial" w:hAnsi="Arial" w:cs="Arial"/>
                <w:sz w:val="15"/>
                <w:szCs w:val="15"/>
              </w:rPr>
              <w:t>PROFIBUS</w:t>
            </w:r>
            <w:r w:rsidRPr="00D71D92">
              <w:rPr>
                <w:rFonts w:ascii="Arial" w:hAnsi="Arial" w:cs="Arial"/>
                <w:sz w:val="15"/>
                <w:szCs w:val="15"/>
                <w:lang w:val="ru-RU"/>
              </w:rPr>
              <w:t xml:space="preserve">заданное значение </w:t>
            </w:r>
            <w:r>
              <w:rPr>
                <w:rFonts w:ascii="Arial" w:hAnsi="Arial" w:cs="Arial"/>
                <w:sz w:val="15"/>
                <w:szCs w:val="15"/>
                <w:lang w:val="ru-RU"/>
              </w:rPr>
              <w:t>2</w:t>
            </w:r>
          </w:p>
          <w:p w:rsidR="00652B77" w:rsidRPr="002B6259" w:rsidRDefault="00652B77" w:rsidP="00652B77">
            <w:pPr>
              <w:pStyle w:val="a9"/>
              <w:spacing w:line="280" w:lineRule="exact"/>
              <w:jc w:val="both"/>
              <w:rPr>
                <w:rFonts w:ascii="Arial" w:hAnsi="Arial" w:cs="Arial"/>
                <w:sz w:val="15"/>
                <w:szCs w:val="15"/>
                <w:lang w:val="ru-RU"/>
              </w:rPr>
            </w:pPr>
            <w:r w:rsidRPr="002B6259">
              <w:rPr>
                <w:rFonts w:ascii="Arial" w:hAnsi="Arial" w:cs="Arial"/>
                <w:sz w:val="15"/>
                <w:szCs w:val="15"/>
                <w:lang w:val="ru-RU"/>
              </w:rPr>
              <w:t xml:space="preserve">18: </w:t>
            </w:r>
            <w:r>
              <w:rPr>
                <w:rFonts w:ascii="Arial" w:hAnsi="Arial" w:cs="Arial"/>
                <w:sz w:val="15"/>
                <w:szCs w:val="15"/>
                <w:lang w:val="ru-RU"/>
              </w:rPr>
              <w:t>Токк</w:t>
            </w:r>
            <w:r w:rsidRPr="002B6259">
              <w:rPr>
                <w:rFonts w:ascii="Arial" w:hAnsi="Arial" w:cs="Arial"/>
                <w:sz w:val="15"/>
                <w:szCs w:val="15"/>
                <w:lang w:val="ru-RU"/>
              </w:rPr>
              <w:t>рутящ</w:t>
            </w:r>
            <w:r>
              <w:rPr>
                <w:rFonts w:ascii="Arial" w:hAnsi="Arial" w:cs="Arial"/>
                <w:sz w:val="15"/>
                <w:szCs w:val="15"/>
                <w:lang w:val="ru-RU"/>
              </w:rPr>
              <w:t>его</w:t>
            </w:r>
            <w:r w:rsidRPr="002B6259">
              <w:rPr>
                <w:rFonts w:ascii="Arial" w:hAnsi="Arial" w:cs="Arial"/>
                <w:sz w:val="15"/>
                <w:szCs w:val="15"/>
                <w:lang w:val="ru-RU"/>
              </w:rPr>
              <w:t xml:space="preserve"> момент</w:t>
            </w:r>
            <w:r>
              <w:rPr>
                <w:rFonts w:ascii="Arial" w:hAnsi="Arial" w:cs="Arial"/>
                <w:sz w:val="15"/>
                <w:szCs w:val="15"/>
                <w:lang w:val="ru-RU"/>
              </w:rPr>
              <w:t>а</w:t>
            </w:r>
            <w:r w:rsidRPr="002B6259">
              <w:rPr>
                <w:rFonts w:ascii="Arial" w:hAnsi="Arial" w:cs="Arial"/>
                <w:sz w:val="15"/>
                <w:szCs w:val="15"/>
                <w:lang w:val="ru-RU"/>
              </w:rPr>
              <w:t xml:space="preserve"> (относительно номинального тока двигателя</w:t>
            </w:r>
            <w:r w:rsidRPr="002B6259">
              <w:rPr>
                <w:rFonts w:ascii="Arial" w:hAnsi="Arial" w:cs="Arial" w:hint="eastAsia"/>
                <w:sz w:val="15"/>
                <w:szCs w:val="15"/>
                <w:lang w:val="ru-RU"/>
              </w:rPr>
              <w:t>)</w:t>
            </w:r>
          </w:p>
          <w:p w:rsidR="00652B77" w:rsidRDefault="00652B77" w:rsidP="00652B77">
            <w:pPr>
              <w:pStyle w:val="a9"/>
              <w:spacing w:line="280" w:lineRule="exact"/>
              <w:jc w:val="both"/>
              <w:rPr>
                <w:rFonts w:ascii="Arial" w:hAnsi="Arial" w:cs="Arial"/>
                <w:sz w:val="15"/>
                <w:szCs w:val="15"/>
                <w:lang w:val="ru-RU"/>
              </w:rPr>
            </w:pPr>
            <w:r w:rsidRPr="002B6259">
              <w:rPr>
                <w:rFonts w:ascii="Arial" w:hAnsi="Arial" w:cs="Arial"/>
                <w:sz w:val="15"/>
                <w:szCs w:val="15"/>
                <w:lang w:val="ru-RU"/>
              </w:rPr>
              <w:t>19:</w:t>
            </w:r>
            <w:r>
              <w:rPr>
                <w:rFonts w:ascii="Arial" w:hAnsi="Arial" w:cs="Arial"/>
                <w:sz w:val="15"/>
                <w:szCs w:val="15"/>
                <w:lang w:val="ru-RU"/>
              </w:rPr>
              <w:t>Токнамагничивания(</w:t>
            </w:r>
            <w:r w:rsidRPr="002B6259">
              <w:rPr>
                <w:rFonts w:ascii="Arial" w:hAnsi="Arial" w:cs="Arial"/>
                <w:sz w:val="15"/>
                <w:szCs w:val="15"/>
                <w:lang w:val="ru-RU"/>
              </w:rPr>
              <w:t>относительно номинального тока двигателя</w:t>
            </w:r>
            <w:r w:rsidRPr="002B6259">
              <w:rPr>
                <w:rFonts w:ascii="Arial" w:hAnsi="Arial" w:cs="Arial" w:hint="eastAsia"/>
                <w:sz w:val="15"/>
                <w:szCs w:val="15"/>
                <w:lang w:val="ru-RU"/>
              </w:rPr>
              <w:t>)</w:t>
            </w:r>
          </w:p>
          <w:p w:rsidR="00652B77" w:rsidRPr="000847A9" w:rsidRDefault="00652B77" w:rsidP="00652B77">
            <w:pPr>
              <w:pStyle w:val="a9"/>
              <w:spacing w:line="280" w:lineRule="exact"/>
              <w:jc w:val="both"/>
              <w:rPr>
                <w:rFonts w:ascii="Arial" w:hAnsi="Arial" w:cs="Arial"/>
                <w:sz w:val="15"/>
                <w:szCs w:val="15"/>
              </w:rPr>
            </w:pPr>
            <w:r w:rsidRPr="000847A9">
              <w:rPr>
                <w:rFonts w:ascii="Arial" w:hAnsi="Arial" w:cs="Arial"/>
                <w:sz w:val="15"/>
                <w:szCs w:val="15"/>
              </w:rPr>
              <w:t>20</w:t>
            </w:r>
            <w:r>
              <w:rPr>
                <w:rFonts w:ascii="Arial" w:hAnsi="Arial" w:cs="Arial"/>
                <w:sz w:val="15"/>
                <w:szCs w:val="15"/>
              </w:rPr>
              <w:t>:</w:t>
            </w:r>
            <w:r>
              <w:rPr>
                <w:rFonts w:ascii="Arial" w:hAnsi="Arial" w:cs="Arial" w:hint="eastAsia"/>
                <w:sz w:val="15"/>
                <w:szCs w:val="15"/>
              </w:rPr>
              <w:t>Резерв</w:t>
            </w:r>
          </w:p>
        </w:tc>
        <w:tc>
          <w:tcPr>
            <w:tcW w:w="851" w:type="dxa"/>
            <w:tcBorders>
              <w:top w:val="single" w:sz="6" w:space="0" w:color="auto"/>
              <w:left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0</w:t>
            </w:r>
          </w:p>
        </w:tc>
        <w:tc>
          <w:tcPr>
            <w:tcW w:w="651" w:type="dxa"/>
            <w:tcBorders>
              <w:top w:val="single" w:sz="6" w:space="0" w:color="auto"/>
              <w:left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20"/>
          <w:jc w:val="center"/>
        </w:trPr>
        <w:tc>
          <w:tcPr>
            <w:tcW w:w="624" w:type="dxa"/>
            <w:tcBorders>
              <w:top w:val="single" w:sz="6" w:space="0" w:color="auto"/>
              <w:left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color w:val="000000"/>
                <w:sz w:val="15"/>
                <w:szCs w:val="15"/>
              </w:rPr>
            </w:pPr>
            <w:r w:rsidRPr="000847A9">
              <w:rPr>
                <w:rFonts w:ascii="Arial" w:hAnsi="Arial" w:cs="Arial"/>
                <w:sz w:val="15"/>
                <w:szCs w:val="15"/>
              </w:rPr>
              <w:t>P06.</w:t>
            </w:r>
            <w:r w:rsidRPr="000847A9">
              <w:rPr>
                <w:rFonts w:ascii="Arial" w:hAnsi="Arial" w:cs="Arial"/>
                <w:color w:val="000000"/>
                <w:sz w:val="15"/>
                <w:szCs w:val="15"/>
              </w:rPr>
              <w:t>1</w:t>
            </w:r>
            <w:r w:rsidRPr="000847A9">
              <w:rPr>
                <w:rFonts w:ascii="Arial" w:hAnsi="Arial" w:cs="Arial" w:hint="eastAsia"/>
                <w:color w:val="000000"/>
                <w:sz w:val="15"/>
                <w:szCs w:val="15"/>
              </w:rPr>
              <w:t>5</w:t>
            </w:r>
          </w:p>
        </w:tc>
        <w:tc>
          <w:tcPr>
            <w:tcW w:w="1134" w:type="dxa"/>
            <w:tcBorders>
              <w:top w:val="single" w:sz="6" w:space="0" w:color="auto"/>
              <w:left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Pr>
                <w:rFonts w:ascii="Arial" w:hAnsi="Arial" w:cs="Arial"/>
                <w:sz w:val="15"/>
                <w:szCs w:val="15"/>
                <w:lang w:val="ru-RU"/>
              </w:rPr>
              <w:t xml:space="preserve">Выход </w:t>
            </w:r>
            <w:r w:rsidRPr="000847A9">
              <w:rPr>
                <w:rFonts w:ascii="Arial" w:hAnsi="Arial" w:cs="Arial"/>
                <w:sz w:val="15"/>
                <w:szCs w:val="15"/>
              </w:rPr>
              <w:t>AO2</w:t>
            </w:r>
          </w:p>
        </w:tc>
        <w:tc>
          <w:tcPr>
            <w:tcW w:w="2977" w:type="dxa"/>
            <w:vMerge/>
            <w:tcBorders>
              <w:left w:val="single" w:sz="6" w:space="0" w:color="auto"/>
              <w:right w:val="single" w:sz="6" w:space="0" w:color="auto"/>
            </w:tcBorders>
            <w:shd w:val="clear" w:color="FFFFFF" w:fill="auto"/>
            <w:vAlign w:val="center"/>
          </w:tcPr>
          <w:p w:rsidR="00652B77" w:rsidRPr="000847A9" w:rsidRDefault="00652B77" w:rsidP="00652B77">
            <w:pPr>
              <w:pStyle w:val="a9"/>
              <w:spacing w:line="280" w:lineRule="exact"/>
              <w:ind w:firstLineChars="200" w:firstLine="300"/>
              <w:jc w:val="both"/>
              <w:rPr>
                <w:rFonts w:ascii="Arial" w:hAnsi="Arial" w:cs="Arial"/>
                <w:sz w:val="15"/>
                <w:szCs w:val="15"/>
              </w:rPr>
            </w:pPr>
          </w:p>
        </w:tc>
        <w:tc>
          <w:tcPr>
            <w:tcW w:w="851" w:type="dxa"/>
            <w:tcBorders>
              <w:top w:val="single" w:sz="6" w:space="0" w:color="auto"/>
              <w:left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0</w:t>
            </w:r>
          </w:p>
        </w:tc>
        <w:tc>
          <w:tcPr>
            <w:tcW w:w="651" w:type="dxa"/>
            <w:tcBorders>
              <w:top w:val="single" w:sz="6" w:space="0" w:color="auto"/>
              <w:left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94"/>
          <w:jc w:val="center"/>
        </w:trPr>
        <w:tc>
          <w:tcPr>
            <w:tcW w:w="624" w:type="dxa"/>
            <w:tcBorders>
              <w:top w:val="single" w:sz="6" w:space="0" w:color="auto"/>
              <w:left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P06.1</w:t>
            </w:r>
            <w:r w:rsidRPr="000847A9">
              <w:rPr>
                <w:rFonts w:ascii="Arial" w:hAnsi="Arial" w:cs="Arial" w:hint="eastAsia"/>
                <w:sz w:val="15"/>
                <w:szCs w:val="15"/>
              </w:rPr>
              <w:t>6</w:t>
            </w:r>
          </w:p>
        </w:tc>
        <w:tc>
          <w:tcPr>
            <w:tcW w:w="1134" w:type="dxa"/>
            <w:tcBorders>
              <w:top w:val="single" w:sz="6" w:space="0" w:color="auto"/>
              <w:left w:val="single" w:sz="6" w:space="0" w:color="auto"/>
              <w:right w:val="single" w:sz="6" w:space="0" w:color="auto"/>
            </w:tcBorders>
            <w:shd w:val="clear" w:color="FFFFFF" w:fill="auto"/>
            <w:vAlign w:val="center"/>
          </w:tcPr>
          <w:p w:rsidR="00652B77" w:rsidRPr="00D71D92" w:rsidRDefault="00652B77" w:rsidP="00652B77">
            <w:pPr>
              <w:pStyle w:val="a9"/>
              <w:spacing w:line="280" w:lineRule="exact"/>
              <w:jc w:val="center"/>
              <w:rPr>
                <w:rFonts w:ascii="Arial" w:hAnsi="Arial" w:cs="Arial"/>
                <w:sz w:val="15"/>
                <w:szCs w:val="15"/>
                <w:lang w:val="ru-RU"/>
              </w:rPr>
            </w:pPr>
            <w:r>
              <w:rPr>
                <w:rFonts w:ascii="Arial" w:hAnsi="Arial" w:cs="Arial"/>
                <w:sz w:val="15"/>
                <w:szCs w:val="15"/>
                <w:lang w:val="ru-RU"/>
              </w:rPr>
              <w:t>Выбор функции высокочастот</w:t>
            </w:r>
            <w:r w:rsidRPr="00D71D92">
              <w:rPr>
                <w:rFonts w:ascii="Arial" w:hAnsi="Arial" w:cs="Arial"/>
                <w:sz w:val="15"/>
                <w:szCs w:val="15"/>
                <w:lang w:val="ru-RU"/>
              </w:rPr>
              <w:t>-</w:t>
            </w:r>
          </w:p>
          <w:p w:rsidR="00652B77" w:rsidRPr="00D71D92" w:rsidRDefault="00652B77" w:rsidP="00652B77">
            <w:pPr>
              <w:pStyle w:val="a9"/>
              <w:spacing w:line="280" w:lineRule="exact"/>
              <w:jc w:val="center"/>
              <w:rPr>
                <w:rFonts w:ascii="Arial" w:hAnsi="Arial" w:cs="Arial"/>
                <w:sz w:val="15"/>
                <w:szCs w:val="15"/>
                <w:lang w:val="ru-RU"/>
              </w:rPr>
            </w:pPr>
            <w:r>
              <w:rPr>
                <w:rFonts w:ascii="Arial" w:hAnsi="Arial" w:cs="Arial"/>
                <w:sz w:val="15"/>
                <w:szCs w:val="15"/>
                <w:lang w:val="ru-RU"/>
              </w:rPr>
              <w:t>Ного импульсноговыхода</w:t>
            </w:r>
            <w:r w:rsidRPr="000847A9">
              <w:rPr>
                <w:rFonts w:ascii="Arial" w:hAnsi="Arial" w:cs="Arial"/>
                <w:sz w:val="15"/>
                <w:szCs w:val="15"/>
              </w:rPr>
              <w:t>HDO</w:t>
            </w:r>
          </w:p>
        </w:tc>
        <w:tc>
          <w:tcPr>
            <w:tcW w:w="2977" w:type="dxa"/>
            <w:vMerge/>
            <w:tcBorders>
              <w:left w:val="single" w:sz="6" w:space="0" w:color="auto"/>
              <w:right w:val="single" w:sz="6" w:space="0" w:color="auto"/>
            </w:tcBorders>
            <w:shd w:val="clear" w:color="FFFFFF" w:fill="auto"/>
            <w:vAlign w:val="center"/>
          </w:tcPr>
          <w:p w:rsidR="00652B77" w:rsidRPr="00D71D92" w:rsidRDefault="00652B77" w:rsidP="00652B77">
            <w:pPr>
              <w:pStyle w:val="a9"/>
              <w:spacing w:line="280" w:lineRule="exact"/>
              <w:ind w:firstLineChars="200" w:firstLine="300"/>
              <w:jc w:val="both"/>
              <w:rPr>
                <w:rFonts w:ascii="Arial" w:hAnsi="Arial" w:cs="Arial"/>
                <w:sz w:val="15"/>
                <w:szCs w:val="15"/>
                <w:lang w:val="ru-RU"/>
              </w:rPr>
            </w:pPr>
          </w:p>
        </w:tc>
        <w:tc>
          <w:tcPr>
            <w:tcW w:w="851" w:type="dxa"/>
            <w:tcBorders>
              <w:top w:val="single" w:sz="6" w:space="0" w:color="auto"/>
              <w:left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0</w:t>
            </w:r>
          </w:p>
        </w:tc>
        <w:tc>
          <w:tcPr>
            <w:tcW w:w="651" w:type="dxa"/>
            <w:tcBorders>
              <w:top w:val="single" w:sz="6" w:space="0" w:color="auto"/>
              <w:left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P06.1</w:t>
            </w:r>
            <w:r w:rsidRPr="000847A9">
              <w:rPr>
                <w:rFonts w:ascii="Arial" w:hAnsi="Arial" w:cs="Arial" w:hint="eastAsia"/>
                <w:sz w:val="15"/>
                <w:szCs w:val="15"/>
              </w:rPr>
              <w:t>7</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7F5C8E" w:rsidRDefault="00652B77" w:rsidP="00652B77">
            <w:pPr>
              <w:spacing w:line="280" w:lineRule="exact"/>
              <w:jc w:val="center"/>
              <w:rPr>
                <w:rFonts w:ascii="Arial" w:hAnsi="Arial" w:cs="Arial"/>
                <w:kern w:val="0"/>
                <w:sz w:val="15"/>
                <w:szCs w:val="15"/>
              </w:rPr>
            </w:pPr>
            <w:r w:rsidRPr="007F5C8E">
              <w:rPr>
                <w:rFonts w:ascii="Arial" w:hAnsi="Arial" w:cs="Arial"/>
                <w:kern w:val="0"/>
                <w:sz w:val="15"/>
                <w:szCs w:val="15"/>
              </w:rPr>
              <w:t xml:space="preserve">Нижний пределAO1 </w:t>
            </w:r>
          </w:p>
        </w:tc>
        <w:tc>
          <w:tcPr>
            <w:tcW w:w="2977" w:type="dxa"/>
            <w:vMerge w:val="restart"/>
            <w:tcBorders>
              <w:top w:val="single" w:sz="6" w:space="0" w:color="auto"/>
              <w:left w:val="single" w:sz="6" w:space="0" w:color="auto"/>
              <w:right w:val="single" w:sz="6" w:space="0" w:color="auto"/>
            </w:tcBorders>
            <w:shd w:val="clear" w:color="FFFFFF" w:fill="auto"/>
            <w:vAlign w:val="center"/>
          </w:tcPr>
          <w:p w:rsidR="00652B77" w:rsidRPr="00B07B75" w:rsidRDefault="00652B77" w:rsidP="00652B77">
            <w:pPr>
              <w:spacing w:line="280" w:lineRule="exact"/>
              <w:ind w:left="1"/>
              <w:rPr>
                <w:rFonts w:ascii="Arial" w:hAnsi="Arial" w:cs="Arial"/>
                <w:kern w:val="0"/>
                <w:sz w:val="15"/>
                <w:szCs w:val="15"/>
                <w:lang w:val="ru-RU"/>
              </w:rPr>
            </w:pPr>
            <w:r w:rsidRPr="00B07B75">
              <w:rPr>
                <w:rFonts w:ascii="Arial" w:hAnsi="Arial" w:cs="Arial"/>
                <w:kern w:val="0"/>
                <w:sz w:val="15"/>
                <w:szCs w:val="15"/>
                <w:lang w:val="ru-RU"/>
              </w:rPr>
              <w:t xml:space="preserve">Вышеуказанные коды функций определяют относительную взаимосвязь </w:t>
            </w:r>
            <w:r w:rsidRPr="00B07B75">
              <w:rPr>
                <w:rFonts w:ascii="Arial" w:hAnsi="Arial" w:cs="Arial"/>
                <w:kern w:val="0"/>
                <w:sz w:val="15"/>
                <w:szCs w:val="15"/>
                <w:lang w:val="ru-RU"/>
              </w:rPr>
              <w:lastRenderedPageBreak/>
              <w:t xml:space="preserve">между выходнымзначением и аналоговым выходом. Когда выходное значение превышает заданный диапазон максимального или минимального выхода, он будет рассчитывать согласно нижнему или верхнему пределу выхода.   </w:t>
            </w:r>
          </w:p>
          <w:p w:rsidR="00652B77" w:rsidRPr="00B07B75" w:rsidRDefault="00652B77" w:rsidP="00652B77">
            <w:pPr>
              <w:spacing w:line="280" w:lineRule="exact"/>
              <w:ind w:left="1"/>
              <w:rPr>
                <w:rFonts w:ascii="Arial" w:hAnsi="Arial" w:cs="Arial"/>
                <w:kern w:val="0"/>
                <w:sz w:val="15"/>
                <w:szCs w:val="15"/>
                <w:lang w:val="ru-RU"/>
              </w:rPr>
            </w:pPr>
            <w:r w:rsidRPr="00B07B75">
              <w:rPr>
                <w:rFonts w:ascii="Arial" w:hAnsi="Arial" w:cs="Arial"/>
                <w:kern w:val="0"/>
                <w:sz w:val="15"/>
                <w:szCs w:val="15"/>
                <w:lang w:val="ru-RU"/>
              </w:rPr>
              <w:t>Когда аналоговый выход (токовый выход), 1мА равен 0.5 В.</w:t>
            </w:r>
          </w:p>
          <w:p w:rsidR="00652B77" w:rsidRPr="000847A9" w:rsidRDefault="00652B77" w:rsidP="00652B77">
            <w:pPr>
              <w:spacing w:line="280" w:lineRule="exact"/>
              <w:rPr>
                <w:rFonts w:ascii="Arial" w:hAnsi="Arial" w:cs="Arial"/>
                <w:bCs/>
                <w:sz w:val="15"/>
                <w:szCs w:val="15"/>
              </w:rPr>
            </w:pPr>
            <w:r w:rsidRPr="00B07B75">
              <w:rPr>
                <w:rFonts w:ascii="Arial" w:hAnsi="Arial" w:cs="Arial"/>
                <w:kern w:val="0"/>
                <w:sz w:val="15"/>
                <w:szCs w:val="15"/>
                <w:lang w:val="ru-RU"/>
              </w:rPr>
              <w:t>В различных случаях отличается соответствующий аналоговый выход 100% от выходного значения. Пожалуйста, обратитесь при каждом приложении для получения подробной информации</w:t>
            </w:r>
            <w:r w:rsidRPr="000847A9">
              <w:rPr>
                <w:rFonts w:ascii="Arial" w:hAnsi="Arial" w:cs="Arial" w:hint="eastAsia"/>
                <w:bCs/>
                <w:sz w:val="15"/>
                <w:szCs w:val="15"/>
              </w:rPr>
              <w:t xml:space="preserve">. </w:t>
            </w:r>
          </w:p>
          <w:p w:rsidR="00652B77" w:rsidRPr="000847A9" w:rsidRDefault="00652B77" w:rsidP="00652B77">
            <w:pPr>
              <w:pStyle w:val="a9"/>
              <w:snapToGrid w:val="0"/>
              <w:spacing w:line="240" w:lineRule="auto"/>
              <w:jc w:val="center"/>
              <w:rPr>
                <w:sz w:val="15"/>
                <w:szCs w:val="15"/>
              </w:rPr>
            </w:pPr>
            <w:r w:rsidRPr="000847A9">
              <w:rPr>
                <w:sz w:val="15"/>
                <w:szCs w:val="15"/>
              </w:rPr>
              <w:object w:dxaOrig="4803" w:dyaOrig="3187">
                <v:shape id="_x0000_i1037" type="#_x0000_t75" style="width:136.5pt;height:77pt" o:ole="">
                  <v:imagedata r:id="rId127" o:title=""/>
                </v:shape>
                <o:OLEObject Type="Embed" ProgID="Visio.Drawing.11" ShapeID="_x0000_i1037" DrawAspect="Content" ObjectID="_1408605699" r:id="rId128"/>
              </w:object>
            </w:r>
          </w:p>
          <w:p w:rsidR="00652B77" w:rsidRPr="001A2D9F" w:rsidRDefault="00652B77" w:rsidP="00652B77">
            <w:pPr>
              <w:pStyle w:val="a9"/>
              <w:spacing w:line="280" w:lineRule="exact"/>
              <w:jc w:val="both"/>
              <w:rPr>
                <w:rFonts w:ascii="Arial" w:hAnsi="Arial" w:cs="Arial"/>
                <w:sz w:val="15"/>
                <w:szCs w:val="15"/>
                <w:lang w:val="ru-RU"/>
              </w:rPr>
            </w:pPr>
            <w:r w:rsidRPr="001A2D9F">
              <w:rPr>
                <w:rFonts w:ascii="Arial" w:hAnsi="Arial" w:cs="Arial"/>
                <w:sz w:val="15"/>
                <w:szCs w:val="15"/>
                <w:lang w:val="ru-RU"/>
              </w:rPr>
              <w:t>Диапазон уставки</w:t>
            </w:r>
            <w:r>
              <w:rPr>
                <w:rFonts w:ascii="Arial" w:hAnsi="Arial" w:cs="Arial"/>
                <w:sz w:val="15"/>
                <w:szCs w:val="15"/>
                <w:lang w:val="ru-RU"/>
              </w:rPr>
              <w:t>:</w:t>
            </w:r>
            <w:r w:rsidRPr="000847A9">
              <w:rPr>
                <w:rFonts w:ascii="Arial" w:hAnsi="Arial" w:cs="Arial" w:hint="eastAsia"/>
                <w:sz w:val="15"/>
                <w:szCs w:val="15"/>
              </w:rPr>
              <w:t>P</w:t>
            </w:r>
            <w:r w:rsidRPr="001A2D9F">
              <w:rPr>
                <w:rFonts w:ascii="Arial" w:hAnsi="Arial" w:cs="Arial" w:hint="eastAsia"/>
                <w:sz w:val="15"/>
                <w:szCs w:val="15"/>
                <w:lang w:val="ru-RU"/>
              </w:rPr>
              <w:t>06.18</w:t>
            </w:r>
            <w:r w:rsidRPr="001A2D9F">
              <w:rPr>
                <w:rFonts w:ascii="Arial" w:hAnsi="Arial" w:cs="Arial"/>
                <w:sz w:val="15"/>
                <w:szCs w:val="15"/>
                <w:lang w:val="ru-RU"/>
              </w:rPr>
              <w:t xml:space="preserve"> 0.00</w:t>
            </w:r>
            <w:r>
              <w:rPr>
                <w:rFonts w:ascii="Arial" w:hAnsi="Arial" w:cs="Arial"/>
                <w:sz w:val="15"/>
                <w:szCs w:val="15"/>
                <w:lang w:val="ru-RU"/>
              </w:rPr>
              <w:t>В</w:t>
            </w:r>
            <w:r w:rsidRPr="001A2D9F">
              <w:rPr>
                <w:rFonts w:ascii="Arial" w:hAnsi="Arial" w:cs="Arial"/>
                <w:sz w:val="15"/>
                <w:szCs w:val="15"/>
                <w:lang w:val="ru-RU"/>
              </w:rPr>
              <w:t>~10.00</w:t>
            </w:r>
            <w:r>
              <w:rPr>
                <w:rFonts w:ascii="Arial" w:hAnsi="Arial" w:cs="Arial"/>
                <w:sz w:val="15"/>
                <w:szCs w:val="15"/>
                <w:lang w:val="ru-RU"/>
              </w:rPr>
              <w:t>В</w:t>
            </w:r>
          </w:p>
          <w:p w:rsidR="00652B77" w:rsidRPr="001A2D9F" w:rsidRDefault="00652B77" w:rsidP="00652B77">
            <w:pPr>
              <w:pStyle w:val="a9"/>
              <w:spacing w:line="280" w:lineRule="exact"/>
              <w:jc w:val="both"/>
              <w:rPr>
                <w:rFonts w:ascii="Arial" w:hAnsi="Arial" w:cs="Arial"/>
                <w:sz w:val="15"/>
                <w:szCs w:val="15"/>
                <w:lang w:val="ru-RU"/>
              </w:rPr>
            </w:pPr>
            <w:r w:rsidRPr="001A2D9F">
              <w:rPr>
                <w:rFonts w:ascii="Arial" w:hAnsi="Arial" w:cs="Arial"/>
                <w:sz w:val="15"/>
                <w:szCs w:val="15"/>
                <w:lang w:val="ru-RU"/>
              </w:rPr>
              <w:t>Диапазон уставки</w:t>
            </w:r>
            <w:r>
              <w:rPr>
                <w:rFonts w:ascii="Arial" w:hAnsi="Arial" w:cs="Arial"/>
                <w:sz w:val="15"/>
                <w:szCs w:val="15"/>
                <w:lang w:val="ru-RU"/>
              </w:rPr>
              <w:t>:</w:t>
            </w:r>
            <w:r w:rsidRPr="000847A9">
              <w:rPr>
                <w:rFonts w:ascii="Arial" w:hAnsi="Arial" w:cs="Arial" w:hint="eastAsia"/>
                <w:sz w:val="15"/>
                <w:szCs w:val="15"/>
              </w:rPr>
              <w:t>P</w:t>
            </w:r>
            <w:r w:rsidRPr="001A2D9F">
              <w:rPr>
                <w:rFonts w:ascii="Arial" w:hAnsi="Arial" w:cs="Arial" w:hint="eastAsia"/>
                <w:sz w:val="15"/>
                <w:szCs w:val="15"/>
                <w:lang w:val="ru-RU"/>
              </w:rPr>
              <w:t>06.19</w:t>
            </w:r>
            <w:r w:rsidRPr="000847A9">
              <w:rPr>
                <w:rFonts w:ascii="Arial" w:hAnsi="Arial" w:cs="Arial"/>
                <w:sz w:val="15"/>
                <w:szCs w:val="15"/>
              </w:rPr>
              <w:t>P</w:t>
            </w:r>
            <w:r w:rsidRPr="001A2D9F">
              <w:rPr>
                <w:rFonts w:ascii="Arial" w:hAnsi="Arial" w:cs="Arial"/>
                <w:sz w:val="15"/>
                <w:szCs w:val="15"/>
                <w:lang w:val="ru-RU"/>
              </w:rPr>
              <w:t>06.1</w:t>
            </w:r>
            <w:r w:rsidRPr="001A2D9F">
              <w:rPr>
                <w:rFonts w:ascii="Arial" w:hAnsi="Arial" w:cs="Arial" w:hint="eastAsia"/>
                <w:sz w:val="15"/>
                <w:szCs w:val="15"/>
                <w:lang w:val="ru-RU"/>
              </w:rPr>
              <w:t>7</w:t>
            </w:r>
            <w:r w:rsidRPr="001A2D9F">
              <w:rPr>
                <w:rFonts w:ascii="Arial" w:hAnsi="Arial" w:cs="Arial"/>
                <w:sz w:val="15"/>
                <w:szCs w:val="15"/>
                <w:lang w:val="ru-RU"/>
              </w:rPr>
              <w:t>~100.0%</w:t>
            </w:r>
          </w:p>
          <w:p w:rsidR="00652B77" w:rsidRPr="007F5C8E" w:rsidRDefault="00652B77" w:rsidP="00652B77">
            <w:pPr>
              <w:pStyle w:val="a9"/>
              <w:spacing w:line="280" w:lineRule="exact"/>
              <w:jc w:val="both"/>
              <w:rPr>
                <w:rFonts w:ascii="Arial" w:hAnsi="Arial" w:cs="Arial"/>
                <w:sz w:val="15"/>
                <w:szCs w:val="15"/>
                <w:lang w:val="ru-RU"/>
              </w:rPr>
            </w:pPr>
            <w:r w:rsidRPr="001A2D9F">
              <w:rPr>
                <w:rFonts w:ascii="Arial" w:hAnsi="Arial" w:cs="Arial"/>
                <w:sz w:val="15"/>
                <w:szCs w:val="15"/>
                <w:lang w:val="ru-RU"/>
              </w:rPr>
              <w:t>Диапазон уставки</w:t>
            </w:r>
            <w:r w:rsidRPr="000847A9">
              <w:rPr>
                <w:rFonts w:ascii="Arial" w:hAnsi="Arial" w:cs="Arial" w:hint="eastAsia"/>
                <w:sz w:val="15"/>
                <w:szCs w:val="15"/>
              </w:rPr>
              <w:t>ofP</w:t>
            </w:r>
            <w:r w:rsidRPr="001A2D9F">
              <w:rPr>
                <w:rFonts w:ascii="Arial" w:hAnsi="Arial" w:cs="Arial" w:hint="eastAsia"/>
                <w:sz w:val="15"/>
                <w:szCs w:val="15"/>
                <w:lang w:val="ru-RU"/>
              </w:rPr>
              <w:t>06.20</w:t>
            </w:r>
            <w:r w:rsidRPr="001A2D9F">
              <w:rPr>
                <w:rFonts w:ascii="Arial" w:hAnsi="Arial" w:cs="Arial"/>
                <w:sz w:val="15"/>
                <w:szCs w:val="15"/>
                <w:lang w:val="ru-RU"/>
              </w:rPr>
              <w:t xml:space="preserve"> 0.00</w:t>
            </w:r>
            <w:r>
              <w:rPr>
                <w:rFonts w:ascii="Arial" w:hAnsi="Arial" w:cs="Arial"/>
                <w:sz w:val="15"/>
                <w:szCs w:val="15"/>
                <w:lang w:val="ru-RU"/>
              </w:rPr>
              <w:t>В</w:t>
            </w:r>
            <w:r w:rsidRPr="001A2D9F">
              <w:rPr>
                <w:rFonts w:ascii="Arial" w:hAnsi="Arial" w:cs="Arial"/>
                <w:sz w:val="15"/>
                <w:szCs w:val="15"/>
                <w:lang w:val="ru-RU"/>
              </w:rPr>
              <w:t>~10.00</w:t>
            </w:r>
            <w:r>
              <w:rPr>
                <w:rFonts w:ascii="Arial" w:hAnsi="Arial" w:cs="Arial"/>
                <w:sz w:val="15"/>
                <w:szCs w:val="15"/>
                <w:lang w:val="ru-RU"/>
              </w:rPr>
              <w:t>В</w:t>
            </w:r>
          </w:p>
          <w:p w:rsidR="00652B77" w:rsidRDefault="00652B77" w:rsidP="00652B77">
            <w:pPr>
              <w:pStyle w:val="a9"/>
              <w:spacing w:line="280" w:lineRule="exact"/>
              <w:jc w:val="both"/>
              <w:rPr>
                <w:rFonts w:ascii="Arial" w:hAnsi="Arial" w:cs="Arial"/>
                <w:sz w:val="15"/>
                <w:szCs w:val="15"/>
                <w:lang w:val="ru-RU"/>
              </w:rPr>
            </w:pPr>
            <w:r w:rsidRPr="001A2D9F">
              <w:rPr>
                <w:rFonts w:ascii="Arial" w:hAnsi="Arial" w:cs="Arial"/>
                <w:sz w:val="15"/>
                <w:szCs w:val="15"/>
                <w:lang w:val="ru-RU"/>
              </w:rPr>
              <w:t>Диапазон уставки</w:t>
            </w:r>
            <w:r>
              <w:rPr>
                <w:rFonts w:ascii="Arial" w:hAnsi="Arial" w:cs="Arial"/>
                <w:sz w:val="15"/>
                <w:szCs w:val="15"/>
                <w:lang w:val="ru-RU"/>
              </w:rPr>
              <w:t>:</w:t>
            </w:r>
          </w:p>
          <w:p w:rsidR="00652B77" w:rsidRPr="007F5C8E" w:rsidRDefault="00652B77" w:rsidP="00652B77">
            <w:pPr>
              <w:pStyle w:val="a9"/>
              <w:spacing w:line="280" w:lineRule="exact"/>
              <w:jc w:val="both"/>
              <w:rPr>
                <w:rFonts w:ascii="Arial" w:hAnsi="Arial" w:cs="Arial"/>
                <w:sz w:val="15"/>
                <w:szCs w:val="15"/>
                <w:lang w:val="ru-RU"/>
              </w:rPr>
            </w:pPr>
            <w:r w:rsidRPr="000847A9">
              <w:rPr>
                <w:rFonts w:ascii="Arial" w:hAnsi="Arial" w:cs="Arial" w:hint="eastAsia"/>
                <w:sz w:val="15"/>
                <w:szCs w:val="15"/>
              </w:rPr>
              <w:t>P</w:t>
            </w:r>
            <w:r w:rsidRPr="001A2D9F">
              <w:rPr>
                <w:rFonts w:ascii="Arial" w:hAnsi="Arial" w:cs="Arial" w:hint="eastAsia"/>
                <w:sz w:val="15"/>
                <w:szCs w:val="15"/>
                <w:lang w:val="ru-RU"/>
              </w:rPr>
              <w:t>06.21</w:t>
            </w:r>
            <w:r w:rsidRPr="001A2D9F">
              <w:rPr>
                <w:rFonts w:ascii="Arial" w:hAnsi="Arial" w:cs="Arial"/>
                <w:sz w:val="15"/>
                <w:szCs w:val="15"/>
                <w:lang w:val="ru-RU"/>
              </w:rPr>
              <w:t xml:space="preserve"> 0.000</w:t>
            </w:r>
            <w:r>
              <w:rPr>
                <w:rFonts w:ascii="Arial" w:hAnsi="Arial" w:cs="Arial"/>
                <w:sz w:val="15"/>
                <w:szCs w:val="15"/>
                <w:lang w:val="ru-RU"/>
              </w:rPr>
              <w:t>сек</w:t>
            </w:r>
            <w:r w:rsidRPr="001A2D9F">
              <w:rPr>
                <w:rFonts w:ascii="Arial" w:hAnsi="Arial" w:cs="Arial"/>
                <w:sz w:val="15"/>
                <w:szCs w:val="15"/>
                <w:lang w:val="ru-RU"/>
              </w:rPr>
              <w:t>~10.000</w:t>
            </w:r>
            <w:r>
              <w:rPr>
                <w:rFonts w:ascii="Arial" w:hAnsi="Arial" w:cs="Arial"/>
                <w:sz w:val="15"/>
                <w:szCs w:val="15"/>
                <w:lang w:val="ru-RU"/>
              </w:rPr>
              <w:t>сек</w:t>
            </w:r>
          </w:p>
          <w:p w:rsidR="00652B77" w:rsidRPr="001A2D9F" w:rsidRDefault="00652B77" w:rsidP="00652B77">
            <w:pPr>
              <w:pStyle w:val="a9"/>
              <w:spacing w:line="280" w:lineRule="exact"/>
              <w:jc w:val="both"/>
              <w:rPr>
                <w:rFonts w:ascii="Arial" w:hAnsi="Arial" w:cs="Arial"/>
                <w:sz w:val="15"/>
                <w:szCs w:val="15"/>
                <w:lang w:val="ru-RU"/>
              </w:rPr>
            </w:pPr>
            <w:r w:rsidRPr="001A2D9F">
              <w:rPr>
                <w:rFonts w:ascii="Arial" w:hAnsi="Arial" w:cs="Arial"/>
                <w:sz w:val="15"/>
                <w:szCs w:val="15"/>
                <w:lang w:val="ru-RU"/>
              </w:rPr>
              <w:t>Диапазон уставки</w:t>
            </w:r>
            <w:r>
              <w:rPr>
                <w:rFonts w:ascii="Arial" w:hAnsi="Arial" w:cs="Arial"/>
                <w:sz w:val="15"/>
                <w:szCs w:val="15"/>
                <w:lang w:val="ru-RU"/>
              </w:rPr>
              <w:t>:</w:t>
            </w:r>
            <w:r w:rsidRPr="000847A9">
              <w:rPr>
                <w:rFonts w:ascii="Arial" w:hAnsi="Arial" w:cs="Arial" w:hint="eastAsia"/>
                <w:sz w:val="15"/>
                <w:szCs w:val="15"/>
              </w:rPr>
              <w:t>P</w:t>
            </w:r>
            <w:r w:rsidRPr="001A2D9F">
              <w:rPr>
                <w:rFonts w:ascii="Arial" w:hAnsi="Arial" w:cs="Arial" w:hint="eastAsia"/>
                <w:sz w:val="15"/>
                <w:szCs w:val="15"/>
                <w:lang w:val="ru-RU"/>
              </w:rPr>
              <w:t>06.22</w:t>
            </w:r>
            <w:r w:rsidRPr="001A2D9F">
              <w:rPr>
                <w:rFonts w:ascii="Arial" w:hAnsi="Arial" w:cs="Arial"/>
                <w:sz w:val="15"/>
                <w:szCs w:val="15"/>
                <w:lang w:val="ru-RU"/>
              </w:rPr>
              <w:t xml:space="preserve"> 0.0%~</w:t>
            </w:r>
            <w:r w:rsidRPr="000847A9">
              <w:rPr>
                <w:rFonts w:ascii="Arial" w:hAnsi="Arial" w:cs="Arial"/>
                <w:sz w:val="15"/>
                <w:szCs w:val="15"/>
              </w:rPr>
              <w:t>P</w:t>
            </w:r>
            <w:r w:rsidRPr="001A2D9F">
              <w:rPr>
                <w:rFonts w:ascii="Arial" w:hAnsi="Arial" w:cs="Arial"/>
                <w:sz w:val="15"/>
                <w:szCs w:val="15"/>
                <w:lang w:val="ru-RU"/>
              </w:rPr>
              <w:t>06.</w:t>
            </w:r>
            <w:r w:rsidRPr="001A2D9F">
              <w:rPr>
                <w:rFonts w:ascii="Arial" w:hAnsi="Arial" w:cs="Arial" w:hint="eastAsia"/>
                <w:sz w:val="15"/>
                <w:szCs w:val="15"/>
                <w:lang w:val="ru-RU"/>
              </w:rPr>
              <w:t>24</w:t>
            </w:r>
          </w:p>
          <w:p w:rsidR="00652B77" w:rsidRPr="007F5C8E" w:rsidRDefault="00652B77" w:rsidP="00652B77">
            <w:pPr>
              <w:pStyle w:val="a9"/>
              <w:spacing w:line="280" w:lineRule="exact"/>
              <w:jc w:val="both"/>
              <w:rPr>
                <w:rFonts w:ascii="Arial" w:hAnsi="Arial" w:cs="Arial"/>
                <w:sz w:val="15"/>
                <w:szCs w:val="15"/>
                <w:lang w:val="ru-RU"/>
              </w:rPr>
            </w:pPr>
            <w:r w:rsidRPr="001A2D9F">
              <w:rPr>
                <w:rFonts w:ascii="Arial" w:hAnsi="Arial" w:cs="Arial"/>
                <w:sz w:val="15"/>
                <w:szCs w:val="15"/>
                <w:lang w:val="ru-RU"/>
              </w:rPr>
              <w:t>Диапазон уставки</w:t>
            </w:r>
            <w:r>
              <w:rPr>
                <w:rFonts w:ascii="Arial" w:hAnsi="Arial" w:cs="Arial"/>
                <w:sz w:val="15"/>
                <w:szCs w:val="15"/>
                <w:lang w:val="ru-RU"/>
              </w:rPr>
              <w:t>:</w:t>
            </w:r>
            <w:r w:rsidRPr="000847A9">
              <w:rPr>
                <w:rFonts w:ascii="Arial" w:hAnsi="Arial" w:cs="Arial" w:hint="eastAsia"/>
                <w:sz w:val="15"/>
                <w:szCs w:val="15"/>
              </w:rPr>
              <w:t>P</w:t>
            </w:r>
            <w:r w:rsidRPr="001A2D9F">
              <w:rPr>
                <w:rFonts w:ascii="Arial" w:hAnsi="Arial" w:cs="Arial" w:hint="eastAsia"/>
                <w:sz w:val="15"/>
                <w:szCs w:val="15"/>
                <w:lang w:val="ru-RU"/>
              </w:rPr>
              <w:t>06.23</w:t>
            </w:r>
            <w:r w:rsidRPr="001A2D9F">
              <w:rPr>
                <w:rFonts w:ascii="Arial" w:hAnsi="Arial" w:cs="Arial"/>
                <w:sz w:val="15"/>
                <w:szCs w:val="15"/>
                <w:lang w:val="ru-RU"/>
              </w:rPr>
              <w:t xml:space="preserve"> 0.00</w:t>
            </w:r>
            <w:r>
              <w:rPr>
                <w:rFonts w:ascii="Arial" w:hAnsi="Arial" w:cs="Arial"/>
                <w:sz w:val="15"/>
                <w:szCs w:val="15"/>
                <w:lang w:val="ru-RU"/>
              </w:rPr>
              <w:t>В</w:t>
            </w:r>
            <w:r w:rsidRPr="001A2D9F">
              <w:rPr>
                <w:rFonts w:ascii="Arial" w:hAnsi="Arial" w:cs="Arial"/>
                <w:sz w:val="15"/>
                <w:szCs w:val="15"/>
                <w:lang w:val="ru-RU"/>
              </w:rPr>
              <w:t>~10.00</w:t>
            </w:r>
            <w:r>
              <w:rPr>
                <w:rFonts w:ascii="Arial" w:hAnsi="Arial" w:cs="Arial"/>
                <w:sz w:val="15"/>
                <w:szCs w:val="15"/>
                <w:lang w:val="ru-RU"/>
              </w:rPr>
              <w:t>В</w:t>
            </w:r>
          </w:p>
          <w:p w:rsidR="00652B77" w:rsidRPr="001A2D9F" w:rsidRDefault="00652B77" w:rsidP="00652B77">
            <w:pPr>
              <w:pStyle w:val="a9"/>
              <w:spacing w:line="280" w:lineRule="exact"/>
              <w:jc w:val="both"/>
              <w:rPr>
                <w:rFonts w:ascii="Arial" w:hAnsi="Arial" w:cs="Arial"/>
                <w:sz w:val="15"/>
                <w:szCs w:val="15"/>
                <w:lang w:val="ru-RU"/>
              </w:rPr>
            </w:pPr>
            <w:r w:rsidRPr="001A2D9F">
              <w:rPr>
                <w:rFonts w:ascii="Arial" w:hAnsi="Arial" w:cs="Arial"/>
                <w:sz w:val="15"/>
                <w:szCs w:val="15"/>
                <w:lang w:val="ru-RU"/>
              </w:rPr>
              <w:t>Диапазон уставки</w:t>
            </w:r>
            <w:r>
              <w:rPr>
                <w:rFonts w:ascii="Arial" w:hAnsi="Arial" w:cs="Arial"/>
                <w:sz w:val="15"/>
                <w:szCs w:val="15"/>
                <w:lang w:val="ru-RU"/>
              </w:rPr>
              <w:t>:</w:t>
            </w:r>
            <w:r w:rsidRPr="000847A9">
              <w:rPr>
                <w:rFonts w:ascii="Arial" w:hAnsi="Arial" w:cs="Arial" w:hint="eastAsia"/>
                <w:sz w:val="15"/>
                <w:szCs w:val="15"/>
              </w:rPr>
              <w:t>P</w:t>
            </w:r>
            <w:r w:rsidRPr="001A2D9F">
              <w:rPr>
                <w:rFonts w:ascii="Arial" w:hAnsi="Arial" w:cs="Arial" w:hint="eastAsia"/>
                <w:sz w:val="15"/>
                <w:szCs w:val="15"/>
                <w:lang w:val="ru-RU"/>
              </w:rPr>
              <w:t>06.24</w:t>
            </w:r>
            <w:r w:rsidRPr="000847A9">
              <w:rPr>
                <w:rFonts w:ascii="Arial" w:hAnsi="Arial" w:cs="Arial"/>
                <w:sz w:val="15"/>
                <w:szCs w:val="15"/>
              </w:rPr>
              <w:t>P</w:t>
            </w:r>
            <w:r w:rsidRPr="001A2D9F">
              <w:rPr>
                <w:rFonts w:ascii="Arial" w:hAnsi="Arial" w:cs="Arial"/>
                <w:sz w:val="15"/>
                <w:szCs w:val="15"/>
                <w:lang w:val="ru-RU"/>
              </w:rPr>
              <w:t>06.</w:t>
            </w:r>
            <w:r w:rsidRPr="001A2D9F">
              <w:rPr>
                <w:rFonts w:ascii="Arial" w:hAnsi="Arial" w:cs="Arial" w:hint="eastAsia"/>
                <w:sz w:val="15"/>
                <w:szCs w:val="15"/>
                <w:lang w:val="ru-RU"/>
              </w:rPr>
              <w:t>22</w:t>
            </w:r>
            <w:r w:rsidRPr="001A2D9F">
              <w:rPr>
                <w:rFonts w:ascii="Arial" w:hAnsi="Arial" w:cs="Arial"/>
                <w:sz w:val="15"/>
                <w:szCs w:val="15"/>
                <w:lang w:val="ru-RU"/>
              </w:rPr>
              <w:t>~100.0%</w:t>
            </w:r>
          </w:p>
          <w:p w:rsidR="00652B77" w:rsidRPr="007F5C8E" w:rsidRDefault="00652B77" w:rsidP="00652B77">
            <w:pPr>
              <w:pStyle w:val="a9"/>
              <w:spacing w:line="280" w:lineRule="exact"/>
              <w:jc w:val="both"/>
              <w:rPr>
                <w:rFonts w:ascii="Arial" w:hAnsi="Arial" w:cs="Arial"/>
                <w:sz w:val="15"/>
                <w:szCs w:val="15"/>
                <w:lang w:val="ru-RU"/>
              </w:rPr>
            </w:pPr>
            <w:r w:rsidRPr="001A2D9F">
              <w:rPr>
                <w:rFonts w:ascii="Arial" w:hAnsi="Arial" w:cs="Arial"/>
                <w:sz w:val="15"/>
                <w:szCs w:val="15"/>
                <w:lang w:val="ru-RU"/>
              </w:rPr>
              <w:t>Диапазон уставки</w:t>
            </w:r>
            <w:r>
              <w:rPr>
                <w:rFonts w:ascii="Arial" w:hAnsi="Arial" w:cs="Arial"/>
                <w:sz w:val="15"/>
                <w:szCs w:val="15"/>
                <w:lang w:val="ru-RU"/>
              </w:rPr>
              <w:t>:</w:t>
            </w:r>
            <w:r w:rsidRPr="000847A9">
              <w:rPr>
                <w:rFonts w:ascii="Arial" w:hAnsi="Arial" w:cs="Arial" w:hint="eastAsia"/>
                <w:sz w:val="15"/>
                <w:szCs w:val="15"/>
              </w:rPr>
              <w:t>P</w:t>
            </w:r>
            <w:r w:rsidRPr="001A2D9F">
              <w:rPr>
                <w:rFonts w:ascii="Arial" w:hAnsi="Arial" w:cs="Arial" w:hint="eastAsia"/>
                <w:sz w:val="15"/>
                <w:szCs w:val="15"/>
                <w:lang w:val="ru-RU"/>
              </w:rPr>
              <w:t>06.25</w:t>
            </w:r>
            <w:r w:rsidRPr="001A2D9F">
              <w:rPr>
                <w:rFonts w:ascii="Arial" w:hAnsi="Arial" w:cs="Arial"/>
                <w:sz w:val="15"/>
                <w:szCs w:val="15"/>
                <w:lang w:val="ru-RU"/>
              </w:rPr>
              <w:t xml:space="preserve"> 0.00</w:t>
            </w:r>
            <w:r w:rsidRPr="000847A9">
              <w:rPr>
                <w:rFonts w:ascii="Arial" w:hAnsi="Arial" w:cs="Arial"/>
                <w:sz w:val="15"/>
                <w:szCs w:val="15"/>
              </w:rPr>
              <w:t>V</w:t>
            </w:r>
            <w:r w:rsidRPr="001A2D9F">
              <w:rPr>
                <w:rFonts w:ascii="Arial" w:hAnsi="Arial" w:cs="Arial"/>
                <w:sz w:val="15"/>
                <w:szCs w:val="15"/>
                <w:lang w:val="ru-RU"/>
              </w:rPr>
              <w:t>~10.00</w:t>
            </w:r>
            <w:r>
              <w:rPr>
                <w:rFonts w:ascii="Arial" w:hAnsi="Arial" w:cs="Arial"/>
                <w:sz w:val="15"/>
                <w:szCs w:val="15"/>
                <w:lang w:val="ru-RU"/>
              </w:rPr>
              <w:t>В</w:t>
            </w:r>
          </w:p>
          <w:p w:rsidR="00652B77" w:rsidRDefault="00652B77" w:rsidP="00652B77">
            <w:pPr>
              <w:pStyle w:val="a9"/>
              <w:spacing w:line="280" w:lineRule="exact"/>
              <w:jc w:val="both"/>
              <w:rPr>
                <w:rFonts w:ascii="Arial" w:hAnsi="Arial" w:cs="Arial"/>
                <w:sz w:val="15"/>
                <w:szCs w:val="15"/>
                <w:lang w:val="ru-RU"/>
              </w:rPr>
            </w:pPr>
            <w:r w:rsidRPr="001A2D9F">
              <w:rPr>
                <w:rFonts w:ascii="Arial" w:hAnsi="Arial" w:cs="Arial"/>
                <w:sz w:val="15"/>
                <w:szCs w:val="15"/>
                <w:lang w:val="ru-RU"/>
              </w:rPr>
              <w:t>Диапазон уставки</w:t>
            </w:r>
            <w:r>
              <w:rPr>
                <w:rFonts w:ascii="Arial" w:hAnsi="Arial" w:cs="Arial"/>
                <w:sz w:val="15"/>
                <w:szCs w:val="15"/>
                <w:lang w:val="ru-RU"/>
              </w:rPr>
              <w:t>:</w:t>
            </w:r>
          </w:p>
          <w:p w:rsidR="00652B77" w:rsidRPr="007F5C8E" w:rsidRDefault="00652B77" w:rsidP="00652B77">
            <w:pPr>
              <w:pStyle w:val="a9"/>
              <w:spacing w:line="280" w:lineRule="exact"/>
              <w:jc w:val="both"/>
              <w:rPr>
                <w:rFonts w:ascii="Arial" w:hAnsi="Arial" w:cs="Arial"/>
                <w:sz w:val="15"/>
                <w:szCs w:val="15"/>
                <w:lang w:val="ru-RU"/>
              </w:rPr>
            </w:pPr>
            <w:r w:rsidRPr="000847A9">
              <w:rPr>
                <w:rFonts w:ascii="Arial" w:hAnsi="Arial" w:cs="Arial" w:hint="eastAsia"/>
                <w:sz w:val="15"/>
                <w:szCs w:val="15"/>
              </w:rPr>
              <w:t>P</w:t>
            </w:r>
            <w:r w:rsidRPr="001A2D9F">
              <w:rPr>
                <w:rFonts w:ascii="Arial" w:hAnsi="Arial" w:cs="Arial" w:hint="eastAsia"/>
                <w:sz w:val="15"/>
                <w:szCs w:val="15"/>
                <w:lang w:val="ru-RU"/>
              </w:rPr>
              <w:t>06.26</w:t>
            </w:r>
            <w:r w:rsidRPr="001A2D9F">
              <w:rPr>
                <w:rFonts w:ascii="Arial" w:hAnsi="Arial" w:cs="Arial"/>
                <w:sz w:val="15"/>
                <w:szCs w:val="15"/>
                <w:lang w:val="ru-RU"/>
              </w:rPr>
              <w:t xml:space="preserve"> 0.000</w:t>
            </w:r>
            <w:r w:rsidRPr="000847A9">
              <w:rPr>
                <w:rFonts w:ascii="Arial" w:hAnsi="Arial" w:cs="Arial"/>
                <w:sz w:val="15"/>
                <w:szCs w:val="15"/>
              </w:rPr>
              <w:t>s</w:t>
            </w:r>
            <w:r w:rsidRPr="001A2D9F">
              <w:rPr>
                <w:rFonts w:ascii="Arial" w:hAnsi="Arial" w:cs="Arial"/>
                <w:sz w:val="15"/>
                <w:szCs w:val="15"/>
                <w:lang w:val="ru-RU"/>
              </w:rPr>
              <w:t>~10.000</w:t>
            </w:r>
            <w:r>
              <w:rPr>
                <w:rFonts w:ascii="Arial" w:hAnsi="Arial" w:cs="Arial"/>
                <w:sz w:val="15"/>
                <w:szCs w:val="15"/>
                <w:lang w:val="ru-RU"/>
              </w:rPr>
              <w:t>сек</w:t>
            </w:r>
          </w:p>
          <w:p w:rsidR="00652B77" w:rsidRPr="001A2D9F" w:rsidRDefault="00652B77" w:rsidP="00652B77">
            <w:pPr>
              <w:pStyle w:val="a9"/>
              <w:spacing w:line="280" w:lineRule="exact"/>
              <w:jc w:val="both"/>
              <w:rPr>
                <w:rFonts w:ascii="Arial" w:hAnsi="Arial" w:cs="Arial"/>
                <w:sz w:val="15"/>
                <w:szCs w:val="15"/>
                <w:lang w:val="ru-RU"/>
              </w:rPr>
            </w:pPr>
            <w:r w:rsidRPr="001A2D9F">
              <w:rPr>
                <w:rFonts w:ascii="Arial" w:hAnsi="Arial" w:cs="Arial"/>
                <w:sz w:val="15"/>
                <w:szCs w:val="15"/>
                <w:lang w:val="ru-RU"/>
              </w:rPr>
              <w:lastRenderedPageBreak/>
              <w:t>Диапазон уставки</w:t>
            </w:r>
            <w:r w:rsidRPr="000847A9">
              <w:rPr>
                <w:rFonts w:ascii="Arial" w:hAnsi="Arial" w:cs="Arial" w:hint="eastAsia"/>
                <w:sz w:val="15"/>
                <w:szCs w:val="15"/>
              </w:rPr>
              <w:t>ofP</w:t>
            </w:r>
            <w:r w:rsidRPr="001A2D9F">
              <w:rPr>
                <w:rFonts w:ascii="Arial" w:hAnsi="Arial" w:cs="Arial" w:hint="eastAsia"/>
                <w:sz w:val="15"/>
                <w:szCs w:val="15"/>
                <w:lang w:val="ru-RU"/>
              </w:rPr>
              <w:t>06.27</w:t>
            </w:r>
            <w:r w:rsidRPr="001A2D9F">
              <w:rPr>
                <w:rFonts w:ascii="Arial" w:hAnsi="Arial" w:cs="Arial"/>
                <w:sz w:val="15"/>
                <w:szCs w:val="15"/>
                <w:lang w:val="ru-RU"/>
              </w:rPr>
              <w:t xml:space="preserve"> 0.0%~</w:t>
            </w:r>
            <w:r w:rsidRPr="000847A9">
              <w:rPr>
                <w:rFonts w:ascii="Arial" w:hAnsi="Arial" w:cs="Arial"/>
                <w:sz w:val="15"/>
                <w:szCs w:val="15"/>
              </w:rPr>
              <w:t>P</w:t>
            </w:r>
            <w:r w:rsidRPr="001A2D9F">
              <w:rPr>
                <w:rFonts w:ascii="Arial" w:hAnsi="Arial" w:cs="Arial"/>
                <w:sz w:val="15"/>
                <w:szCs w:val="15"/>
                <w:lang w:val="ru-RU"/>
              </w:rPr>
              <w:t>06.2</w:t>
            </w:r>
            <w:r w:rsidRPr="001A2D9F">
              <w:rPr>
                <w:rFonts w:ascii="Arial" w:hAnsi="Arial" w:cs="Arial" w:hint="eastAsia"/>
                <w:sz w:val="15"/>
                <w:szCs w:val="15"/>
                <w:lang w:val="ru-RU"/>
              </w:rPr>
              <w:t>9</w:t>
            </w:r>
          </w:p>
          <w:p w:rsidR="00652B77" w:rsidRPr="001A2D9F" w:rsidRDefault="00652B77" w:rsidP="00652B77">
            <w:pPr>
              <w:pStyle w:val="a9"/>
              <w:spacing w:line="280" w:lineRule="exact"/>
              <w:jc w:val="both"/>
              <w:rPr>
                <w:rFonts w:ascii="Arial" w:hAnsi="Arial" w:cs="Arial"/>
                <w:sz w:val="15"/>
                <w:szCs w:val="15"/>
                <w:lang w:val="ru-RU"/>
              </w:rPr>
            </w:pPr>
            <w:r w:rsidRPr="001A2D9F">
              <w:rPr>
                <w:rFonts w:ascii="Arial" w:hAnsi="Arial" w:cs="Arial"/>
                <w:sz w:val="15"/>
                <w:szCs w:val="15"/>
                <w:lang w:val="ru-RU"/>
              </w:rPr>
              <w:t>Диапазон уставки</w:t>
            </w:r>
            <w:r>
              <w:rPr>
                <w:rFonts w:ascii="Arial" w:hAnsi="Arial" w:cs="Arial"/>
                <w:sz w:val="15"/>
                <w:szCs w:val="15"/>
                <w:lang w:val="ru-RU"/>
              </w:rPr>
              <w:t>:</w:t>
            </w:r>
            <w:r w:rsidRPr="000847A9">
              <w:rPr>
                <w:rFonts w:ascii="Arial" w:hAnsi="Arial" w:cs="Arial" w:hint="eastAsia"/>
                <w:sz w:val="15"/>
                <w:szCs w:val="15"/>
              </w:rPr>
              <w:t>P</w:t>
            </w:r>
            <w:r w:rsidRPr="001A2D9F">
              <w:rPr>
                <w:rFonts w:ascii="Arial" w:hAnsi="Arial" w:cs="Arial" w:hint="eastAsia"/>
                <w:sz w:val="15"/>
                <w:szCs w:val="15"/>
                <w:lang w:val="ru-RU"/>
              </w:rPr>
              <w:t>06.28</w:t>
            </w:r>
            <w:r w:rsidRPr="001A2D9F">
              <w:rPr>
                <w:rFonts w:ascii="Arial" w:hAnsi="Arial" w:cs="Arial"/>
                <w:sz w:val="15"/>
                <w:szCs w:val="15"/>
                <w:lang w:val="ru-RU"/>
              </w:rPr>
              <w:t xml:space="preserve"> 0.00~50.00</w:t>
            </w:r>
            <w:r>
              <w:rPr>
                <w:rFonts w:ascii="Arial" w:hAnsi="Arial" w:cs="Arial"/>
                <w:sz w:val="15"/>
                <w:szCs w:val="15"/>
                <w:lang w:val="ru-RU"/>
              </w:rPr>
              <w:t xml:space="preserve"> к</w:t>
            </w:r>
            <w:r w:rsidRPr="007F5C8E">
              <w:rPr>
                <w:rFonts w:ascii="Arial" w:hAnsi="Arial" w:cs="Arial"/>
                <w:sz w:val="15"/>
                <w:szCs w:val="15"/>
                <w:lang w:val="ru-RU"/>
              </w:rPr>
              <w:t>Гц</w:t>
            </w:r>
          </w:p>
          <w:p w:rsidR="00652B77" w:rsidRPr="001A2D9F" w:rsidRDefault="00652B77" w:rsidP="00652B77">
            <w:pPr>
              <w:pStyle w:val="a9"/>
              <w:spacing w:line="280" w:lineRule="exact"/>
              <w:jc w:val="both"/>
              <w:rPr>
                <w:rFonts w:ascii="Arial" w:hAnsi="Arial" w:cs="Arial"/>
                <w:sz w:val="15"/>
                <w:szCs w:val="15"/>
                <w:lang w:val="ru-RU"/>
              </w:rPr>
            </w:pPr>
            <w:r w:rsidRPr="001A2D9F">
              <w:rPr>
                <w:rFonts w:ascii="Arial" w:hAnsi="Arial" w:cs="Arial"/>
                <w:sz w:val="15"/>
                <w:szCs w:val="15"/>
                <w:lang w:val="ru-RU"/>
              </w:rPr>
              <w:t>Диапазон уставки</w:t>
            </w:r>
            <w:r>
              <w:rPr>
                <w:rFonts w:ascii="Arial" w:hAnsi="Arial" w:cs="Arial"/>
                <w:sz w:val="15"/>
                <w:szCs w:val="15"/>
                <w:lang w:val="ru-RU"/>
              </w:rPr>
              <w:t>:</w:t>
            </w:r>
            <w:r w:rsidRPr="000847A9">
              <w:rPr>
                <w:rFonts w:ascii="Arial" w:hAnsi="Arial" w:cs="Arial" w:hint="eastAsia"/>
                <w:sz w:val="15"/>
                <w:szCs w:val="15"/>
              </w:rPr>
              <w:t>P</w:t>
            </w:r>
            <w:r w:rsidRPr="001A2D9F">
              <w:rPr>
                <w:rFonts w:ascii="Arial" w:hAnsi="Arial" w:cs="Arial" w:hint="eastAsia"/>
                <w:sz w:val="15"/>
                <w:szCs w:val="15"/>
                <w:lang w:val="ru-RU"/>
              </w:rPr>
              <w:t>06.29</w:t>
            </w:r>
            <w:r w:rsidRPr="000847A9">
              <w:rPr>
                <w:rFonts w:ascii="Arial" w:hAnsi="Arial" w:cs="Arial"/>
                <w:sz w:val="15"/>
                <w:szCs w:val="15"/>
              </w:rPr>
              <w:t>P</w:t>
            </w:r>
            <w:r w:rsidRPr="001A2D9F">
              <w:rPr>
                <w:rFonts w:ascii="Arial" w:hAnsi="Arial" w:cs="Arial"/>
                <w:sz w:val="15"/>
                <w:szCs w:val="15"/>
                <w:lang w:val="ru-RU"/>
              </w:rPr>
              <w:t>06.2</w:t>
            </w:r>
            <w:r w:rsidRPr="001A2D9F">
              <w:rPr>
                <w:rFonts w:ascii="Arial" w:hAnsi="Arial" w:cs="Arial" w:hint="eastAsia"/>
                <w:sz w:val="15"/>
                <w:szCs w:val="15"/>
                <w:lang w:val="ru-RU"/>
              </w:rPr>
              <w:t>7</w:t>
            </w:r>
            <w:r w:rsidRPr="001A2D9F">
              <w:rPr>
                <w:rFonts w:ascii="Arial" w:hAnsi="Arial" w:cs="Arial"/>
                <w:sz w:val="15"/>
                <w:szCs w:val="15"/>
                <w:lang w:val="ru-RU"/>
              </w:rPr>
              <w:t>~100.0%</w:t>
            </w:r>
          </w:p>
          <w:p w:rsidR="00652B77" w:rsidRPr="001A2D9F" w:rsidRDefault="00652B77" w:rsidP="00652B77">
            <w:pPr>
              <w:pStyle w:val="a9"/>
              <w:spacing w:line="280" w:lineRule="exact"/>
              <w:jc w:val="both"/>
              <w:rPr>
                <w:rFonts w:ascii="Arial" w:hAnsi="Arial" w:cs="Arial"/>
                <w:sz w:val="15"/>
                <w:szCs w:val="15"/>
                <w:lang w:val="ru-RU"/>
              </w:rPr>
            </w:pPr>
            <w:r w:rsidRPr="001A2D9F">
              <w:rPr>
                <w:rFonts w:ascii="Arial" w:hAnsi="Arial" w:cs="Arial"/>
                <w:sz w:val="15"/>
                <w:szCs w:val="15"/>
                <w:lang w:val="ru-RU"/>
              </w:rPr>
              <w:t>Диапазон уставки</w:t>
            </w:r>
            <w:r>
              <w:rPr>
                <w:rFonts w:ascii="Arial" w:hAnsi="Arial" w:cs="Arial"/>
                <w:sz w:val="15"/>
                <w:szCs w:val="15"/>
                <w:lang w:val="ru-RU"/>
              </w:rPr>
              <w:t>:</w:t>
            </w:r>
            <w:r w:rsidRPr="000847A9">
              <w:rPr>
                <w:rFonts w:ascii="Arial" w:hAnsi="Arial" w:cs="Arial" w:hint="eastAsia"/>
                <w:sz w:val="15"/>
                <w:szCs w:val="15"/>
              </w:rPr>
              <w:t>P</w:t>
            </w:r>
            <w:r w:rsidRPr="001A2D9F">
              <w:rPr>
                <w:rFonts w:ascii="Arial" w:hAnsi="Arial" w:cs="Arial" w:hint="eastAsia"/>
                <w:sz w:val="15"/>
                <w:szCs w:val="15"/>
                <w:lang w:val="ru-RU"/>
              </w:rPr>
              <w:t>06.30</w:t>
            </w:r>
            <w:r w:rsidRPr="001A2D9F">
              <w:rPr>
                <w:rFonts w:ascii="Arial" w:hAnsi="Arial" w:cs="Arial"/>
                <w:sz w:val="15"/>
                <w:szCs w:val="15"/>
                <w:lang w:val="ru-RU"/>
              </w:rPr>
              <w:t xml:space="preserve"> 0.00~50.00</w:t>
            </w:r>
            <w:r>
              <w:rPr>
                <w:rFonts w:ascii="Arial" w:hAnsi="Arial" w:cs="Arial"/>
                <w:sz w:val="15"/>
                <w:szCs w:val="15"/>
                <w:lang w:val="ru-RU"/>
              </w:rPr>
              <w:t xml:space="preserve"> к</w:t>
            </w:r>
            <w:r w:rsidRPr="007F5C8E">
              <w:rPr>
                <w:rFonts w:ascii="Arial" w:hAnsi="Arial" w:cs="Arial"/>
                <w:sz w:val="15"/>
                <w:szCs w:val="15"/>
                <w:lang w:val="ru-RU"/>
              </w:rPr>
              <w:t>Гц</w:t>
            </w:r>
          </w:p>
          <w:p w:rsidR="00652B77" w:rsidRPr="007F5C8E" w:rsidRDefault="00652B77" w:rsidP="00652B77">
            <w:pPr>
              <w:pStyle w:val="a9"/>
              <w:spacing w:line="280" w:lineRule="exact"/>
              <w:rPr>
                <w:rFonts w:ascii="Arial" w:hAnsi="Arial" w:cs="Arial"/>
                <w:sz w:val="15"/>
                <w:szCs w:val="15"/>
                <w:lang w:val="ru-RU"/>
              </w:rPr>
            </w:pPr>
            <w:r w:rsidRPr="001A2D9F">
              <w:rPr>
                <w:rFonts w:ascii="Arial" w:hAnsi="Arial" w:cs="Arial"/>
                <w:sz w:val="15"/>
                <w:szCs w:val="15"/>
                <w:lang w:val="ru-RU"/>
              </w:rPr>
              <w:t>Диапазон уставки</w:t>
            </w:r>
            <w:r>
              <w:rPr>
                <w:rFonts w:ascii="Arial" w:hAnsi="Arial" w:cs="Arial"/>
                <w:sz w:val="15"/>
                <w:szCs w:val="15"/>
                <w:lang w:val="ru-RU"/>
              </w:rPr>
              <w:t>:</w:t>
            </w:r>
            <w:r w:rsidRPr="000847A9">
              <w:rPr>
                <w:rFonts w:ascii="Arial" w:hAnsi="Arial" w:cs="Arial" w:hint="eastAsia"/>
                <w:sz w:val="15"/>
                <w:szCs w:val="15"/>
              </w:rPr>
              <w:t>P</w:t>
            </w:r>
            <w:r w:rsidRPr="001A2D9F">
              <w:rPr>
                <w:rFonts w:ascii="Arial" w:hAnsi="Arial" w:cs="Arial" w:hint="eastAsia"/>
                <w:sz w:val="15"/>
                <w:szCs w:val="15"/>
                <w:lang w:val="ru-RU"/>
              </w:rPr>
              <w:t>06.31</w:t>
            </w:r>
            <w:r w:rsidRPr="001A2D9F">
              <w:rPr>
                <w:rFonts w:ascii="Arial" w:hAnsi="Arial" w:cs="Arial"/>
                <w:sz w:val="15"/>
                <w:szCs w:val="15"/>
                <w:lang w:val="ru-RU"/>
              </w:rPr>
              <w:t xml:space="preserve"> 0.000</w:t>
            </w:r>
            <w:r>
              <w:rPr>
                <w:rFonts w:ascii="Arial" w:hAnsi="Arial" w:cs="Arial"/>
                <w:sz w:val="15"/>
                <w:szCs w:val="15"/>
                <w:lang w:val="ru-RU"/>
              </w:rPr>
              <w:t>сек</w:t>
            </w:r>
            <w:r w:rsidRPr="001A2D9F">
              <w:rPr>
                <w:rFonts w:ascii="Arial" w:hAnsi="Arial" w:cs="Arial"/>
                <w:sz w:val="15"/>
                <w:szCs w:val="15"/>
                <w:lang w:val="ru-RU"/>
              </w:rPr>
              <w:t>~10.000</w:t>
            </w:r>
            <w:r>
              <w:rPr>
                <w:rFonts w:ascii="Arial" w:hAnsi="Arial" w:cs="Arial"/>
                <w:sz w:val="15"/>
                <w:szCs w:val="15"/>
                <w:lang w:val="ru-RU"/>
              </w:rPr>
              <w:t>сек</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lastRenderedPageBreak/>
              <w:t>0.0%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color w:val="000000"/>
                <w:sz w:val="15"/>
                <w:szCs w:val="15"/>
              </w:rPr>
            </w:pPr>
            <w:r w:rsidRPr="000847A9">
              <w:rPr>
                <w:rFonts w:ascii="Arial" w:hAnsi="Arial" w:cs="Arial"/>
                <w:sz w:val="15"/>
                <w:szCs w:val="15"/>
              </w:rPr>
              <w:lastRenderedPageBreak/>
              <w:t>P06.</w:t>
            </w:r>
            <w:r w:rsidRPr="000847A9">
              <w:rPr>
                <w:rFonts w:ascii="Arial" w:hAnsi="Arial" w:cs="Arial"/>
                <w:color w:val="000000"/>
                <w:sz w:val="15"/>
                <w:szCs w:val="15"/>
              </w:rPr>
              <w:t>1</w:t>
            </w:r>
            <w:r w:rsidRPr="000847A9">
              <w:rPr>
                <w:rFonts w:ascii="Arial" w:hAnsi="Arial" w:cs="Arial" w:hint="eastAsia"/>
                <w:color w:val="000000"/>
                <w:sz w:val="15"/>
                <w:szCs w:val="15"/>
              </w:rPr>
              <w:t>8</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7F5C8E" w:rsidRDefault="00652B77" w:rsidP="00652B77">
            <w:pPr>
              <w:spacing w:line="280" w:lineRule="exact"/>
              <w:jc w:val="center"/>
              <w:rPr>
                <w:rFonts w:ascii="Arial" w:hAnsi="Arial" w:cs="Arial"/>
                <w:kern w:val="0"/>
                <w:sz w:val="15"/>
                <w:szCs w:val="15"/>
                <w:lang w:val="ru-RU"/>
              </w:rPr>
            </w:pPr>
            <w:r w:rsidRPr="007F5C8E">
              <w:rPr>
                <w:rFonts w:ascii="Arial" w:hAnsi="Arial" w:cs="Arial"/>
                <w:kern w:val="0"/>
                <w:sz w:val="15"/>
                <w:szCs w:val="15"/>
                <w:lang w:val="ru-RU"/>
              </w:rPr>
              <w:t>Соответствую</w:t>
            </w:r>
            <w:r>
              <w:rPr>
                <w:rFonts w:ascii="Arial" w:hAnsi="Arial" w:cs="Arial"/>
                <w:kern w:val="0"/>
                <w:sz w:val="15"/>
                <w:szCs w:val="15"/>
                <w:lang w:val="ru-RU"/>
              </w:rPr>
              <w:t>-</w:t>
            </w:r>
            <w:r w:rsidRPr="007F5C8E">
              <w:rPr>
                <w:rFonts w:ascii="Arial" w:hAnsi="Arial" w:cs="Arial"/>
                <w:kern w:val="0"/>
                <w:sz w:val="15"/>
                <w:szCs w:val="15"/>
                <w:lang w:val="ru-RU"/>
              </w:rPr>
              <w:t xml:space="preserve">щий параметр установки  нижнего предела </w:t>
            </w:r>
            <w:r w:rsidRPr="007F5C8E">
              <w:rPr>
                <w:rFonts w:ascii="Arial" w:hAnsi="Arial" w:cs="Arial"/>
                <w:kern w:val="0"/>
                <w:sz w:val="15"/>
                <w:szCs w:val="15"/>
              </w:rPr>
              <w:t>AO</w:t>
            </w:r>
            <w:r w:rsidRPr="007F5C8E">
              <w:rPr>
                <w:rFonts w:ascii="Arial" w:hAnsi="Arial" w:cs="Arial"/>
                <w:kern w:val="0"/>
                <w:sz w:val="15"/>
                <w:szCs w:val="15"/>
                <w:lang w:val="ru-RU"/>
              </w:rPr>
              <w:t xml:space="preserve">1 </w:t>
            </w:r>
          </w:p>
        </w:tc>
        <w:tc>
          <w:tcPr>
            <w:tcW w:w="2977" w:type="dxa"/>
            <w:vMerge/>
            <w:tcBorders>
              <w:left w:val="single" w:sz="6" w:space="0" w:color="auto"/>
              <w:right w:val="single" w:sz="6" w:space="0" w:color="auto"/>
            </w:tcBorders>
            <w:shd w:val="clear" w:color="FFFFFF" w:fill="auto"/>
            <w:vAlign w:val="center"/>
          </w:tcPr>
          <w:p w:rsidR="00652B77" w:rsidRPr="007F5C8E" w:rsidRDefault="00652B77" w:rsidP="00652B77">
            <w:pPr>
              <w:pStyle w:val="a9"/>
              <w:spacing w:line="280" w:lineRule="exact"/>
              <w:ind w:firstLineChars="200" w:firstLine="300"/>
              <w:jc w:val="both"/>
              <w:rPr>
                <w:rFonts w:ascii="Arial" w:hAnsi="Arial" w:cs="Arial"/>
                <w:sz w:val="15"/>
                <w:szCs w:val="15"/>
                <w:lang w:val="ru-RU"/>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7F5C8E" w:rsidRDefault="00652B77" w:rsidP="00652B77">
            <w:pPr>
              <w:pStyle w:val="a9"/>
              <w:spacing w:line="280" w:lineRule="exact"/>
              <w:jc w:val="center"/>
              <w:rPr>
                <w:rFonts w:ascii="Arial" w:hAnsi="Arial" w:cs="Arial"/>
                <w:sz w:val="15"/>
                <w:szCs w:val="15"/>
                <w:lang w:val="ru-RU"/>
              </w:rPr>
            </w:pPr>
            <w:r w:rsidRPr="000847A9">
              <w:rPr>
                <w:rFonts w:ascii="Arial" w:hAnsi="Arial" w:cs="Arial"/>
                <w:sz w:val="15"/>
                <w:szCs w:val="15"/>
              </w:rPr>
              <w:t>0.00</w:t>
            </w:r>
            <w:r>
              <w:rPr>
                <w:rFonts w:ascii="Arial" w:hAnsi="Arial" w:cs="Arial"/>
                <w:sz w:val="15"/>
                <w:szCs w:val="15"/>
                <w:lang w:val="ru-RU"/>
              </w:rPr>
              <w:t xml:space="preserve"> В</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lang w:val="en-GB"/>
              </w:rPr>
              <w:t>○</w:t>
            </w:r>
          </w:p>
        </w:tc>
      </w:tr>
      <w:tr w:rsidR="00652B77"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color w:val="000000"/>
                <w:sz w:val="15"/>
                <w:szCs w:val="15"/>
              </w:rPr>
            </w:pPr>
            <w:r w:rsidRPr="000847A9">
              <w:rPr>
                <w:rFonts w:ascii="Arial" w:hAnsi="Arial" w:cs="Arial"/>
                <w:sz w:val="15"/>
                <w:szCs w:val="15"/>
              </w:rPr>
              <w:lastRenderedPageBreak/>
              <w:t>P06.</w:t>
            </w:r>
            <w:r w:rsidRPr="000847A9">
              <w:rPr>
                <w:rFonts w:ascii="Arial" w:hAnsi="Arial" w:cs="Arial"/>
                <w:color w:val="000000"/>
                <w:sz w:val="15"/>
                <w:szCs w:val="15"/>
              </w:rPr>
              <w:t>1</w:t>
            </w:r>
            <w:r w:rsidRPr="000847A9">
              <w:rPr>
                <w:rFonts w:ascii="Arial" w:hAnsi="Arial" w:cs="Arial" w:hint="eastAsia"/>
                <w:color w:val="000000"/>
                <w:sz w:val="15"/>
                <w:szCs w:val="15"/>
              </w:rPr>
              <w:t>9</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7F5C8E" w:rsidRDefault="00652B77" w:rsidP="00652B77">
            <w:pPr>
              <w:spacing w:line="280" w:lineRule="exact"/>
              <w:jc w:val="center"/>
              <w:rPr>
                <w:rFonts w:ascii="Arial" w:hAnsi="Arial" w:cs="Arial"/>
                <w:kern w:val="0"/>
                <w:sz w:val="15"/>
                <w:szCs w:val="15"/>
                <w:lang w:val="ru-RU"/>
              </w:rPr>
            </w:pPr>
            <w:r w:rsidRPr="007F5C8E">
              <w:rPr>
                <w:rFonts w:ascii="Arial" w:hAnsi="Arial" w:cs="Arial"/>
                <w:kern w:val="0"/>
                <w:sz w:val="15"/>
                <w:szCs w:val="15"/>
              </w:rPr>
              <w:t xml:space="preserve">Верхний пределAO1 </w:t>
            </w:r>
          </w:p>
        </w:tc>
        <w:tc>
          <w:tcPr>
            <w:tcW w:w="2977" w:type="dxa"/>
            <w:vMerge/>
            <w:tcBorders>
              <w:left w:val="single" w:sz="6" w:space="0" w:color="auto"/>
              <w:right w:val="single" w:sz="6" w:space="0" w:color="auto"/>
            </w:tcBorders>
            <w:shd w:val="clear" w:color="FFFFFF" w:fill="auto"/>
            <w:vAlign w:val="center"/>
          </w:tcPr>
          <w:p w:rsidR="00652B77" w:rsidRPr="000847A9" w:rsidRDefault="00652B77" w:rsidP="00652B77">
            <w:pPr>
              <w:pStyle w:val="a9"/>
              <w:spacing w:line="280" w:lineRule="exact"/>
              <w:ind w:firstLineChars="200" w:firstLine="300"/>
              <w:jc w:val="both"/>
              <w:rPr>
                <w:rFonts w:ascii="Arial" w:hAnsi="Arial" w:cs="Arial"/>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100.0%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P06.</w:t>
            </w:r>
            <w:r w:rsidRPr="000847A9">
              <w:rPr>
                <w:rFonts w:ascii="Arial" w:hAnsi="Arial" w:cs="Arial" w:hint="eastAsia"/>
                <w:sz w:val="15"/>
                <w:szCs w:val="15"/>
              </w:rPr>
              <w:t>20</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7F5C8E" w:rsidRDefault="00652B77" w:rsidP="00652B77">
            <w:pPr>
              <w:spacing w:line="280" w:lineRule="exact"/>
              <w:jc w:val="center"/>
              <w:rPr>
                <w:rFonts w:ascii="Arial" w:hAnsi="Arial" w:cs="Arial"/>
                <w:kern w:val="0"/>
                <w:sz w:val="15"/>
                <w:szCs w:val="15"/>
                <w:lang w:val="ru-RU"/>
              </w:rPr>
            </w:pPr>
            <w:r w:rsidRPr="007F5C8E">
              <w:rPr>
                <w:rFonts w:ascii="Arial" w:hAnsi="Arial" w:cs="Arial"/>
                <w:kern w:val="0"/>
                <w:sz w:val="15"/>
                <w:szCs w:val="15"/>
                <w:lang w:val="ru-RU"/>
              </w:rPr>
              <w:t>Соответствую</w:t>
            </w:r>
            <w:r>
              <w:rPr>
                <w:rFonts w:ascii="Arial" w:hAnsi="Arial" w:cs="Arial"/>
                <w:kern w:val="0"/>
                <w:sz w:val="15"/>
                <w:szCs w:val="15"/>
                <w:lang w:val="ru-RU"/>
              </w:rPr>
              <w:t>-</w:t>
            </w:r>
            <w:r w:rsidRPr="007F5C8E">
              <w:rPr>
                <w:rFonts w:ascii="Arial" w:hAnsi="Arial" w:cs="Arial"/>
                <w:kern w:val="0"/>
                <w:sz w:val="15"/>
                <w:szCs w:val="15"/>
                <w:lang w:val="ru-RU"/>
              </w:rPr>
              <w:t xml:space="preserve">щий параметр установки верхнего предела </w:t>
            </w:r>
            <w:r w:rsidRPr="007F5C8E">
              <w:rPr>
                <w:rFonts w:ascii="Arial" w:hAnsi="Arial" w:cs="Arial"/>
                <w:kern w:val="0"/>
                <w:sz w:val="15"/>
                <w:szCs w:val="15"/>
              </w:rPr>
              <w:t>AO</w:t>
            </w:r>
            <w:r w:rsidRPr="007F5C8E">
              <w:rPr>
                <w:rFonts w:ascii="Arial" w:hAnsi="Arial" w:cs="Arial"/>
                <w:kern w:val="0"/>
                <w:sz w:val="15"/>
                <w:szCs w:val="15"/>
                <w:lang w:val="ru-RU"/>
              </w:rPr>
              <w:t xml:space="preserve">1 </w:t>
            </w:r>
          </w:p>
        </w:tc>
        <w:tc>
          <w:tcPr>
            <w:tcW w:w="2977" w:type="dxa"/>
            <w:vMerge/>
            <w:tcBorders>
              <w:left w:val="single" w:sz="6" w:space="0" w:color="auto"/>
              <w:right w:val="single" w:sz="6" w:space="0" w:color="auto"/>
            </w:tcBorders>
            <w:shd w:val="clear" w:color="FFFFFF" w:fill="auto"/>
            <w:vAlign w:val="center"/>
          </w:tcPr>
          <w:p w:rsidR="00652B77" w:rsidRPr="007F5C8E" w:rsidRDefault="00652B77" w:rsidP="00652B77">
            <w:pPr>
              <w:pStyle w:val="a9"/>
              <w:spacing w:line="280" w:lineRule="exact"/>
              <w:ind w:firstLineChars="200" w:firstLine="300"/>
              <w:jc w:val="both"/>
              <w:rPr>
                <w:rFonts w:ascii="Arial" w:hAnsi="Arial" w:cs="Arial"/>
                <w:sz w:val="15"/>
                <w:szCs w:val="15"/>
                <w:lang w:val="ru-RU"/>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7F5C8E" w:rsidRDefault="00652B77" w:rsidP="00652B77">
            <w:pPr>
              <w:pStyle w:val="a9"/>
              <w:spacing w:line="280" w:lineRule="exact"/>
              <w:jc w:val="center"/>
              <w:rPr>
                <w:rFonts w:ascii="Arial" w:hAnsi="Arial" w:cs="Arial"/>
                <w:sz w:val="15"/>
                <w:szCs w:val="15"/>
                <w:lang w:val="ru-RU"/>
              </w:rPr>
            </w:pPr>
            <w:r w:rsidRPr="000847A9">
              <w:rPr>
                <w:rFonts w:ascii="Arial" w:hAnsi="Arial" w:cs="Arial"/>
                <w:sz w:val="15"/>
                <w:szCs w:val="15"/>
              </w:rPr>
              <w:t>10.00</w:t>
            </w:r>
            <w:r>
              <w:rPr>
                <w:rFonts w:ascii="Arial" w:hAnsi="Arial" w:cs="Arial"/>
                <w:sz w:val="15"/>
                <w:szCs w:val="15"/>
                <w:lang w:val="ru-RU"/>
              </w:rPr>
              <w:t xml:space="preserve"> В</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lang w:val="en-GB"/>
              </w:rPr>
              <w:t>○</w:t>
            </w:r>
          </w:p>
        </w:tc>
      </w:tr>
      <w:tr w:rsidR="00652B77"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P06.21</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7F5C8E" w:rsidRDefault="00652B77" w:rsidP="00652B77">
            <w:pPr>
              <w:spacing w:line="280" w:lineRule="exact"/>
              <w:jc w:val="center"/>
              <w:rPr>
                <w:rFonts w:ascii="Arial" w:hAnsi="Arial" w:cs="Arial"/>
                <w:kern w:val="0"/>
                <w:sz w:val="15"/>
                <w:szCs w:val="15"/>
              </w:rPr>
            </w:pPr>
            <w:r w:rsidRPr="007F5C8E">
              <w:rPr>
                <w:rFonts w:ascii="Arial" w:hAnsi="Arial" w:cs="Arial"/>
                <w:kern w:val="0"/>
                <w:sz w:val="15"/>
                <w:szCs w:val="15"/>
                <w:lang w:val="ru-RU"/>
              </w:rPr>
              <w:t xml:space="preserve">Время фильтрации </w:t>
            </w:r>
            <w:r w:rsidRPr="007F5C8E">
              <w:rPr>
                <w:rFonts w:ascii="Arial" w:hAnsi="Arial" w:cs="Arial"/>
                <w:kern w:val="0"/>
                <w:sz w:val="15"/>
                <w:szCs w:val="15"/>
              </w:rPr>
              <w:t xml:space="preserve">AO1 </w:t>
            </w:r>
          </w:p>
        </w:tc>
        <w:tc>
          <w:tcPr>
            <w:tcW w:w="2977" w:type="dxa"/>
            <w:vMerge/>
            <w:tcBorders>
              <w:left w:val="single" w:sz="6" w:space="0" w:color="auto"/>
              <w:right w:val="single" w:sz="6" w:space="0" w:color="auto"/>
            </w:tcBorders>
            <w:shd w:val="clear" w:color="FFFFFF" w:fill="auto"/>
            <w:vAlign w:val="center"/>
          </w:tcPr>
          <w:p w:rsidR="00652B77" w:rsidRPr="000847A9" w:rsidRDefault="00652B77" w:rsidP="00652B77">
            <w:pPr>
              <w:pStyle w:val="a9"/>
              <w:spacing w:line="280" w:lineRule="exact"/>
              <w:ind w:firstLineChars="200" w:firstLine="300"/>
              <w:jc w:val="both"/>
              <w:rPr>
                <w:rFonts w:ascii="Arial" w:hAnsi="Arial" w:cs="Arial"/>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7F5C8E" w:rsidRDefault="00652B77" w:rsidP="00652B77">
            <w:pPr>
              <w:pStyle w:val="a9"/>
              <w:spacing w:line="280" w:lineRule="exact"/>
              <w:jc w:val="center"/>
              <w:rPr>
                <w:rFonts w:ascii="Arial" w:hAnsi="Arial" w:cs="Arial"/>
                <w:sz w:val="15"/>
                <w:szCs w:val="15"/>
                <w:lang w:val="ru-RU"/>
              </w:rPr>
            </w:pPr>
            <w:r w:rsidRPr="000847A9">
              <w:rPr>
                <w:rFonts w:ascii="Arial" w:hAnsi="Arial" w:cs="Arial"/>
                <w:sz w:val="15"/>
                <w:szCs w:val="15"/>
              </w:rPr>
              <w:t>0.000</w:t>
            </w:r>
            <w:r>
              <w:rPr>
                <w:rFonts w:ascii="Arial" w:hAnsi="Arial" w:cs="Arial"/>
                <w:sz w:val="15"/>
                <w:szCs w:val="15"/>
                <w:lang w:val="ru-RU"/>
              </w:rPr>
              <w:t xml:space="preserve"> сек</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lang w:val="en-GB"/>
              </w:rPr>
              <w:t>○</w:t>
            </w:r>
          </w:p>
        </w:tc>
      </w:tr>
      <w:tr w:rsidR="00652B77"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P06.2</w:t>
            </w:r>
            <w:r w:rsidRPr="000847A9">
              <w:rPr>
                <w:rFonts w:ascii="Arial" w:hAnsi="Arial" w:cs="Arial" w:hint="eastAsia"/>
                <w:sz w:val="15"/>
                <w:szCs w:val="15"/>
              </w:rPr>
              <w:t>2</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7F5C8E" w:rsidRDefault="00652B77" w:rsidP="00652B77">
            <w:pPr>
              <w:spacing w:line="280" w:lineRule="exact"/>
              <w:jc w:val="center"/>
              <w:rPr>
                <w:rFonts w:ascii="Arial" w:hAnsi="Arial" w:cs="Arial"/>
                <w:kern w:val="0"/>
                <w:sz w:val="15"/>
                <w:szCs w:val="15"/>
              </w:rPr>
            </w:pPr>
            <w:r w:rsidRPr="007F5C8E">
              <w:rPr>
                <w:rFonts w:ascii="Arial" w:hAnsi="Arial" w:cs="Arial"/>
                <w:kern w:val="0"/>
                <w:sz w:val="15"/>
                <w:szCs w:val="15"/>
              </w:rPr>
              <w:t xml:space="preserve">Нижний пределAO2 </w:t>
            </w:r>
          </w:p>
        </w:tc>
        <w:tc>
          <w:tcPr>
            <w:tcW w:w="2977" w:type="dxa"/>
            <w:vMerge/>
            <w:tcBorders>
              <w:left w:val="single" w:sz="6" w:space="0" w:color="auto"/>
              <w:right w:val="single" w:sz="6" w:space="0" w:color="auto"/>
            </w:tcBorders>
            <w:shd w:val="clear" w:color="FFFFFF" w:fill="auto"/>
            <w:vAlign w:val="center"/>
          </w:tcPr>
          <w:p w:rsidR="00652B77" w:rsidRPr="000847A9" w:rsidRDefault="00652B77" w:rsidP="00652B77">
            <w:pPr>
              <w:pStyle w:val="a9"/>
              <w:spacing w:line="280" w:lineRule="exact"/>
              <w:ind w:firstLineChars="200" w:firstLine="300"/>
              <w:jc w:val="both"/>
              <w:rPr>
                <w:rFonts w:ascii="Arial" w:hAnsi="Arial" w:cs="Arial"/>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0.0%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P06.2</w:t>
            </w:r>
            <w:r w:rsidRPr="000847A9">
              <w:rPr>
                <w:rFonts w:ascii="Arial" w:hAnsi="Arial" w:cs="Arial" w:hint="eastAsia"/>
                <w:sz w:val="15"/>
                <w:szCs w:val="15"/>
              </w:rPr>
              <w:t>3</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7F5C8E" w:rsidRDefault="00652B77" w:rsidP="00652B77">
            <w:pPr>
              <w:spacing w:line="280" w:lineRule="exact"/>
              <w:jc w:val="center"/>
              <w:rPr>
                <w:rFonts w:ascii="Arial" w:hAnsi="Arial" w:cs="Arial"/>
                <w:kern w:val="0"/>
                <w:sz w:val="15"/>
                <w:szCs w:val="15"/>
                <w:lang w:val="ru-RU"/>
              </w:rPr>
            </w:pPr>
            <w:r w:rsidRPr="007F5C8E">
              <w:rPr>
                <w:rFonts w:ascii="Arial" w:hAnsi="Arial" w:cs="Arial"/>
                <w:kern w:val="0"/>
                <w:sz w:val="15"/>
                <w:szCs w:val="15"/>
                <w:lang w:val="ru-RU"/>
              </w:rPr>
              <w:t>Соответствую</w:t>
            </w:r>
            <w:r>
              <w:rPr>
                <w:rFonts w:ascii="Arial" w:hAnsi="Arial" w:cs="Arial"/>
                <w:kern w:val="0"/>
                <w:sz w:val="15"/>
                <w:szCs w:val="15"/>
                <w:lang w:val="ru-RU"/>
              </w:rPr>
              <w:t>-</w:t>
            </w:r>
            <w:r w:rsidRPr="007F5C8E">
              <w:rPr>
                <w:rFonts w:ascii="Arial" w:hAnsi="Arial" w:cs="Arial"/>
                <w:kern w:val="0"/>
                <w:sz w:val="15"/>
                <w:szCs w:val="15"/>
                <w:lang w:val="ru-RU"/>
              </w:rPr>
              <w:t xml:space="preserve">щий параметр установки  нижнего предела </w:t>
            </w:r>
            <w:r w:rsidRPr="007F5C8E">
              <w:rPr>
                <w:rFonts w:ascii="Arial" w:hAnsi="Arial" w:cs="Arial"/>
                <w:kern w:val="0"/>
                <w:sz w:val="15"/>
                <w:szCs w:val="15"/>
              </w:rPr>
              <w:t>AO</w:t>
            </w:r>
            <w:r w:rsidRPr="007F5C8E">
              <w:rPr>
                <w:rFonts w:ascii="Arial" w:hAnsi="Arial" w:cs="Arial"/>
                <w:kern w:val="0"/>
                <w:sz w:val="15"/>
                <w:szCs w:val="15"/>
                <w:lang w:val="ru-RU"/>
              </w:rPr>
              <w:t xml:space="preserve">2 </w:t>
            </w:r>
          </w:p>
        </w:tc>
        <w:tc>
          <w:tcPr>
            <w:tcW w:w="2977" w:type="dxa"/>
            <w:vMerge/>
            <w:tcBorders>
              <w:left w:val="single" w:sz="6" w:space="0" w:color="auto"/>
              <w:right w:val="single" w:sz="6" w:space="0" w:color="auto"/>
            </w:tcBorders>
            <w:shd w:val="clear" w:color="FFFFFF" w:fill="auto"/>
            <w:vAlign w:val="center"/>
          </w:tcPr>
          <w:p w:rsidR="00652B77" w:rsidRPr="007F5C8E" w:rsidRDefault="00652B77" w:rsidP="00652B77">
            <w:pPr>
              <w:pStyle w:val="a9"/>
              <w:spacing w:line="280" w:lineRule="exact"/>
              <w:ind w:firstLineChars="200" w:firstLine="300"/>
              <w:jc w:val="both"/>
              <w:rPr>
                <w:rFonts w:ascii="Arial" w:hAnsi="Arial" w:cs="Arial"/>
                <w:sz w:val="15"/>
                <w:szCs w:val="15"/>
                <w:lang w:val="ru-RU"/>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7F5C8E" w:rsidRDefault="00652B77" w:rsidP="00652B77">
            <w:pPr>
              <w:pStyle w:val="a9"/>
              <w:spacing w:line="280" w:lineRule="exact"/>
              <w:jc w:val="center"/>
              <w:rPr>
                <w:rFonts w:ascii="Arial" w:hAnsi="Arial" w:cs="Arial"/>
                <w:sz w:val="15"/>
                <w:szCs w:val="15"/>
                <w:lang w:val="ru-RU"/>
              </w:rPr>
            </w:pPr>
            <w:r w:rsidRPr="000847A9">
              <w:rPr>
                <w:rFonts w:ascii="Arial" w:hAnsi="Arial" w:cs="Arial"/>
                <w:sz w:val="15"/>
                <w:szCs w:val="15"/>
              </w:rPr>
              <w:t>0.00</w:t>
            </w:r>
            <w:r>
              <w:rPr>
                <w:rFonts w:ascii="Arial" w:hAnsi="Arial" w:cs="Arial"/>
                <w:sz w:val="15"/>
                <w:szCs w:val="15"/>
                <w:lang w:val="ru-RU"/>
              </w:rPr>
              <w:t xml:space="preserve"> В</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lang w:val="en-GB"/>
              </w:rPr>
              <w:t>○</w:t>
            </w:r>
          </w:p>
        </w:tc>
      </w:tr>
      <w:tr w:rsidR="00652B77"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P06.2</w:t>
            </w:r>
            <w:r w:rsidRPr="000847A9">
              <w:rPr>
                <w:rFonts w:ascii="Arial" w:hAnsi="Arial" w:cs="Arial" w:hint="eastAsia"/>
                <w:sz w:val="15"/>
                <w:szCs w:val="15"/>
              </w:rPr>
              <w:t>4</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7F5C8E" w:rsidRDefault="00652B77" w:rsidP="00652B77">
            <w:pPr>
              <w:spacing w:line="280" w:lineRule="exact"/>
              <w:jc w:val="center"/>
              <w:rPr>
                <w:rFonts w:ascii="Arial" w:hAnsi="Arial" w:cs="Arial"/>
                <w:kern w:val="0"/>
                <w:sz w:val="15"/>
                <w:szCs w:val="15"/>
              </w:rPr>
            </w:pPr>
            <w:r w:rsidRPr="007F5C8E">
              <w:rPr>
                <w:rFonts w:ascii="Arial" w:hAnsi="Arial" w:cs="Arial"/>
                <w:kern w:val="0"/>
                <w:sz w:val="15"/>
                <w:szCs w:val="15"/>
                <w:lang w:val="ru-RU"/>
              </w:rPr>
              <w:t>Верхний предел</w:t>
            </w:r>
            <w:r w:rsidRPr="007F5C8E">
              <w:rPr>
                <w:rFonts w:ascii="Arial" w:hAnsi="Arial" w:cs="Arial"/>
                <w:kern w:val="0"/>
                <w:sz w:val="15"/>
                <w:szCs w:val="15"/>
              </w:rPr>
              <w:t xml:space="preserve"> AO2 </w:t>
            </w:r>
          </w:p>
        </w:tc>
        <w:tc>
          <w:tcPr>
            <w:tcW w:w="2977" w:type="dxa"/>
            <w:vMerge/>
            <w:tcBorders>
              <w:left w:val="single" w:sz="6" w:space="0" w:color="auto"/>
              <w:right w:val="single" w:sz="6" w:space="0" w:color="auto"/>
            </w:tcBorders>
            <w:shd w:val="clear" w:color="FFFFFF" w:fill="auto"/>
            <w:vAlign w:val="center"/>
          </w:tcPr>
          <w:p w:rsidR="00652B77" w:rsidRPr="000847A9" w:rsidRDefault="00652B77" w:rsidP="00652B77">
            <w:pPr>
              <w:pStyle w:val="a9"/>
              <w:spacing w:line="280" w:lineRule="exact"/>
              <w:ind w:firstLineChars="200" w:firstLine="300"/>
              <w:jc w:val="both"/>
              <w:rPr>
                <w:rFonts w:ascii="Arial" w:hAnsi="Arial" w:cs="Arial"/>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100.0%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P06.2</w:t>
            </w:r>
            <w:r w:rsidRPr="000847A9">
              <w:rPr>
                <w:rFonts w:ascii="Arial" w:hAnsi="Arial" w:cs="Arial" w:hint="eastAsia"/>
                <w:sz w:val="15"/>
                <w:szCs w:val="15"/>
              </w:rPr>
              <w:t>5</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7F5C8E" w:rsidRDefault="00652B77" w:rsidP="00652B77">
            <w:pPr>
              <w:spacing w:line="280" w:lineRule="exact"/>
              <w:jc w:val="center"/>
              <w:rPr>
                <w:rFonts w:ascii="Arial" w:hAnsi="Arial" w:cs="Arial"/>
                <w:kern w:val="0"/>
                <w:sz w:val="15"/>
                <w:szCs w:val="15"/>
                <w:lang w:val="ru-RU"/>
              </w:rPr>
            </w:pPr>
            <w:r w:rsidRPr="007F5C8E">
              <w:rPr>
                <w:rFonts w:ascii="Arial" w:hAnsi="Arial" w:cs="Arial"/>
                <w:kern w:val="0"/>
                <w:sz w:val="15"/>
                <w:szCs w:val="15"/>
                <w:lang w:val="ru-RU"/>
              </w:rPr>
              <w:t>Соответствую</w:t>
            </w:r>
            <w:r>
              <w:rPr>
                <w:rFonts w:ascii="Arial" w:hAnsi="Arial" w:cs="Arial"/>
                <w:kern w:val="0"/>
                <w:sz w:val="15"/>
                <w:szCs w:val="15"/>
                <w:lang w:val="ru-RU"/>
              </w:rPr>
              <w:t>-</w:t>
            </w:r>
            <w:r w:rsidRPr="007F5C8E">
              <w:rPr>
                <w:rFonts w:ascii="Arial" w:hAnsi="Arial" w:cs="Arial"/>
                <w:kern w:val="0"/>
                <w:sz w:val="15"/>
                <w:szCs w:val="15"/>
                <w:lang w:val="ru-RU"/>
              </w:rPr>
              <w:t xml:space="preserve">щий параметр установки верхнего предела </w:t>
            </w:r>
            <w:r w:rsidRPr="007F5C8E">
              <w:rPr>
                <w:rFonts w:ascii="Arial" w:hAnsi="Arial" w:cs="Arial"/>
                <w:kern w:val="0"/>
                <w:sz w:val="15"/>
                <w:szCs w:val="15"/>
              </w:rPr>
              <w:t>AO</w:t>
            </w:r>
            <w:r w:rsidRPr="007F5C8E">
              <w:rPr>
                <w:rFonts w:ascii="Arial" w:hAnsi="Arial" w:cs="Arial"/>
                <w:kern w:val="0"/>
                <w:sz w:val="15"/>
                <w:szCs w:val="15"/>
                <w:lang w:val="ru-RU"/>
              </w:rPr>
              <w:t xml:space="preserve">2 </w:t>
            </w:r>
          </w:p>
        </w:tc>
        <w:tc>
          <w:tcPr>
            <w:tcW w:w="2977" w:type="dxa"/>
            <w:vMerge/>
            <w:tcBorders>
              <w:left w:val="single" w:sz="6" w:space="0" w:color="auto"/>
              <w:right w:val="single" w:sz="6" w:space="0" w:color="auto"/>
            </w:tcBorders>
            <w:shd w:val="clear" w:color="FFFFFF" w:fill="auto"/>
            <w:vAlign w:val="center"/>
          </w:tcPr>
          <w:p w:rsidR="00652B77" w:rsidRPr="007F5C8E" w:rsidRDefault="00652B77" w:rsidP="00652B77">
            <w:pPr>
              <w:pStyle w:val="a9"/>
              <w:spacing w:line="280" w:lineRule="exact"/>
              <w:ind w:firstLineChars="200" w:firstLine="300"/>
              <w:jc w:val="both"/>
              <w:rPr>
                <w:rFonts w:ascii="Arial" w:hAnsi="Arial" w:cs="Arial"/>
                <w:sz w:val="15"/>
                <w:szCs w:val="15"/>
                <w:lang w:val="ru-RU"/>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7F5C8E" w:rsidRDefault="00652B77" w:rsidP="00652B77">
            <w:pPr>
              <w:pStyle w:val="a9"/>
              <w:spacing w:line="280" w:lineRule="exact"/>
              <w:jc w:val="center"/>
              <w:rPr>
                <w:rFonts w:ascii="Arial" w:hAnsi="Arial" w:cs="Arial"/>
                <w:sz w:val="15"/>
                <w:szCs w:val="15"/>
                <w:lang w:val="ru-RU"/>
              </w:rPr>
            </w:pPr>
            <w:r w:rsidRPr="000847A9">
              <w:rPr>
                <w:rFonts w:ascii="Arial" w:hAnsi="Arial" w:cs="Arial"/>
                <w:sz w:val="15"/>
                <w:szCs w:val="15"/>
              </w:rPr>
              <w:t>10.00</w:t>
            </w:r>
            <w:r>
              <w:rPr>
                <w:rFonts w:ascii="Arial" w:hAnsi="Arial" w:cs="Arial"/>
                <w:sz w:val="15"/>
                <w:szCs w:val="15"/>
                <w:lang w:val="ru-RU"/>
              </w:rPr>
              <w:t xml:space="preserve"> В</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lang w:val="en-GB"/>
              </w:rPr>
              <w:t>○</w:t>
            </w:r>
          </w:p>
        </w:tc>
      </w:tr>
      <w:tr w:rsidR="00652B77"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P06.2</w:t>
            </w:r>
            <w:r w:rsidRPr="000847A9">
              <w:rPr>
                <w:rFonts w:ascii="Arial" w:hAnsi="Arial" w:cs="Arial" w:hint="eastAsia"/>
                <w:sz w:val="15"/>
                <w:szCs w:val="15"/>
              </w:rPr>
              <w:t>6</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7F5C8E" w:rsidRDefault="00652B77" w:rsidP="00652B77">
            <w:pPr>
              <w:spacing w:line="280" w:lineRule="exact"/>
              <w:jc w:val="center"/>
              <w:rPr>
                <w:rFonts w:ascii="Arial" w:hAnsi="Arial" w:cs="Arial"/>
                <w:kern w:val="0"/>
                <w:sz w:val="15"/>
                <w:szCs w:val="15"/>
              </w:rPr>
            </w:pPr>
            <w:r w:rsidRPr="007F5C8E">
              <w:rPr>
                <w:rFonts w:ascii="Arial" w:hAnsi="Arial" w:cs="Arial"/>
                <w:kern w:val="0"/>
                <w:sz w:val="15"/>
                <w:szCs w:val="15"/>
                <w:lang w:val="ru-RU"/>
              </w:rPr>
              <w:t xml:space="preserve">Время фильтрации </w:t>
            </w:r>
            <w:r w:rsidRPr="007F5C8E">
              <w:rPr>
                <w:rFonts w:ascii="Arial" w:hAnsi="Arial" w:cs="Arial"/>
                <w:kern w:val="0"/>
                <w:sz w:val="15"/>
                <w:szCs w:val="15"/>
              </w:rPr>
              <w:lastRenderedPageBreak/>
              <w:t xml:space="preserve">AO2 </w:t>
            </w:r>
          </w:p>
        </w:tc>
        <w:tc>
          <w:tcPr>
            <w:tcW w:w="2977" w:type="dxa"/>
            <w:vMerge/>
            <w:tcBorders>
              <w:left w:val="single" w:sz="6" w:space="0" w:color="auto"/>
              <w:right w:val="single" w:sz="6" w:space="0" w:color="auto"/>
            </w:tcBorders>
            <w:shd w:val="clear" w:color="FFFFFF" w:fill="auto"/>
            <w:vAlign w:val="center"/>
          </w:tcPr>
          <w:p w:rsidR="00652B77" w:rsidRPr="000847A9" w:rsidRDefault="00652B77" w:rsidP="00652B77">
            <w:pPr>
              <w:pStyle w:val="a9"/>
              <w:spacing w:line="280" w:lineRule="exact"/>
              <w:ind w:firstLineChars="200" w:firstLine="300"/>
              <w:jc w:val="both"/>
              <w:rPr>
                <w:rFonts w:ascii="Arial" w:hAnsi="Arial" w:cs="Arial"/>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7F5C8E" w:rsidRDefault="00652B77" w:rsidP="00652B77">
            <w:pPr>
              <w:pStyle w:val="a9"/>
              <w:spacing w:line="280" w:lineRule="exact"/>
              <w:jc w:val="center"/>
              <w:rPr>
                <w:rFonts w:ascii="Arial" w:hAnsi="Arial" w:cs="Arial"/>
                <w:sz w:val="15"/>
                <w:szCs w:val="15"/>
                <w:lang w:val="ru-RU"/>
              </w:rPr>
            </w:pPr>
            <w:r w:rsidRPr="000847A9">
              <w:rPr>
                <w:rFonts w:ascii="Arial" w:hAnsi="Arial" w:cs="Arial"/>
                <w:sz w:val="15"/>
                <w:szCs w:val="15"/>
              </w:rPr>
              <w:t>0.000</w:t>
            </w:r>
            <w:r>
              <w:rPr>
                <w:rFonts w:ascii="Arial" w:hAnsi="Arial" w:cs="Arial"/>
                <w:sz w:val="15"/>
                <w:szCs w:val="15"/>
                <w:lang w:val="ru-RU"/>
              </w:rPr>
              <w:t>сек</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lastRenderedPageBreak/>
              <w:t>P06.2</w:t>
            </w:r>
            <w:r w:rsidRPr="000847A9">
              <w:rPr>
                <w:rFonts w:ascii="Arial" w:hAnsi="Arial" w:cs="Arial" w:hint="eastAsia"/>
                <w:sz w:val="15"/>
                <w:szCs w:val="15"/>
              </w:rPr>
              <w:t>7</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7F5C8E" w:rsidRDefault="00652B77" w:rsidP="00652B77">
            <w:pPr>
              <w:pStyle w:val="a9"/>
              <w:spacing w:line="280" w:lineRule="exact"/>
              <w:jc w:val="center"/>
              <w:rPr>
                <w:rFonts w:ascii="Arial" w:hAnsi="Arial" w:cs="Arial"/>
                <w:sz w:val="15"/>
                <w:szCs w:val="15"/>
                <w:lang w:val="ru-RU"/>
              </w:rPr>
            </w:pPr>
            <w:r w:rsidRPr="007F5C8E">
              <w:rPr>
                <w:rFonts w:ascii="Arial" w:hAnsi="Arial" w:cs="Arial"/>
                <w:sz w:val="15"/>
                <w:szCs w:val="15"/>
                <w:lang w:val="ru-RU"/>
              </w:rPr>
              <w:t xml:space="preserve">Нижний предел </w:t>
            </w:r>
            <w:r>
              <w:rPr>
                <w:rFonts w:ascii="Arial" w:hAnsi="Arial" w:cs="Arial"/>
                <w:sz w:val="15"/>
                <w:szCs w:val="15"/>
                <w:lang w:val="ru-RU"/>
              </w:rPr>
              <w:t xml:space="preserve">выхода </w:t>
            </w:r>
            <w:r w:rsidRPr="000847A9">
              <w:rPr>
                <w:rFonts w:ascii="Arial" w:hAnsi="Arial" w:cs="Arial" w:hint="eastAsia"/>
                <w:sz w:val="15"/>
                <w:szCs w:val="15"/>
              </w:rPr>
              <w:t>HDO</w:t>
            </w:r>
          </w:p>
        </w:tc>
        <w:tc>
          <w:tcPr>
            <w:tcW w:w="2977" w:type="dxa"/>
            <w:vMerge/>
            <w:tcBorders>
              <w:left w:val="single" w:sz="6" w:space="0" w:color="auto"/>
              <w:right w:val="single" w:sz="6" w:space="0" w:color="auto"/>
            </w:tcBorders>
            <w:shd w:val="clear" w:color="FFFFFF" w:fill="auto"/>
            <w:vAlign w:val="center"/>
          </w:tcPr>
          <w:p w:rsidR="00652B77" w:rsidRPr="007F5C8E" w:rsidRDefault="00652B77" w:rsidP="00652B77">
            <w:pPr>
              <w:pStyle w:val="a9"/>
              <w:spacing w:line="280" w:lineRule="exact"/>
              <w:ind w:firstLineChars="200" w:firstLine="300"/>
              <w:jc w:val="both"/>
              <w:rPr>
                <w:rFonts w:ascii="Arial" w:hAnsi="Arial" w:cs="Arial"/>
                <w:sz w:val="15"/>
                <w:szCs w:val="15"/>
                <w:lang w:val="ru-RU"/>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0.00%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P06.2</w:t>
            </w:r>
            <w:r w:rsidRPr="000847A9">
              <w:rPr>
                <w:rFonts w:ascii="Arial" w:hAnsi="Arial" w:cs="Arial" w:hint="eastAsia"/>
                <w:sz w:val="15"/>
                <w:szCs w:val="15"/>
              </w:rPr>
              <w:t>8</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7F5C8E" w:rsidRDefault="00652B77" w:rsidP="00652B77">
            <w:pPr>
              <w:pStyle w:val="a9"/>
              <w:spacing w:line="280" w:lineRule="exact"/>
              <w:jc w:val="center"/>
              <w:rPr>
                <w:rFonts w:ascii="Arial" w:hAnsi="Arial" w:cs="Arial"/>
                <w:sz w:val="15"/>
                <w:szCs w:val="15"/>
                <w:lang w:val="ru-RU"/>
              </w:rPr>
            </w:pPr>
            <w:r w:rsidRPr="007F5C8E">
              <w:rPr>
                <w:rFonts w:ascii="Arial" w:hAnsi="Arial" w:cs="Arial"/>
                <w:sz w:val="15"/>
                <w:szCs w:val="15"/>
                <w:lang w:val="ru-RU"/>
              </w:rPr>
              <w:t>Соответствую</w:t>
            </w:r>
            <w:r>
              <w:rPr>
                <w:rFonts w:ascii="Arial" w:hAnsi="Arial" w:cs="Arial"/>
                <w:sz w:val="15"/>
                <w:szCs w:val="15"/>
                <w:lang w:val="ru-RU"/>
              </w:rPr>
              <w:t>-</w:t>
            </w:r>
            <w:r w:rsidRPr="007F5C8E">
              <w:rPr>
                <w:rFonts w:ascii="Arial" w:hAnsi="Arial" w:cs="Arial"/>
                <w:sz w:val="15"/>
                <w:szCs w:val="15"/>
                <w:lang w:val="ru-RU"/>
              </w:rPr>
              <w:t>щий параметр установки  нижнего предела</w:t>
            </w:r>
            <w:r>
              <w:rPr>
                <w:rFonts w:ascii="Arial" w:hAnsi="Arial" w:cs="Arial"/>
                <w:sz w:val="15"/>
                <w:szCs w:val="15"/>
                <w:lang w:val="ru-RU"/>
              </w:rPr>
              <w:t xml:space="preserve"> выхода</w:t>
            </w:r>
            <w:r w:rsidRPr="000847A9">
              <w:rPr>
                <w:rFonts w:ascii="Arial" w:hAnsi="Arial" w:cs="Arial" w:hint="eastAsia"/>
                <w:sz w:val="15"/>
                <w:szCs w:val="15"/>
              </w:rPr>
              <w:t>HDO</w:t>
            </w:r>
          </w:p>
        </w:tc>
        <w:tc>
          <w:tcPr>
            <w:tcW w:w="2977" w:type="dxa"/>
            <w:vMerge/>
            <w:tcBorders>
              <w:left w:val="single" w:sz="6" w:space="0" w:color="auto"/>
              <w:right w:val="single" w:sz="6" w:space="0" w:color="auto"/>
            </w:tcBorders>
            <w:shd w:val="clear" w:color="FFFFFF" w:fill="auto"/>
            <w:vAlign w:val="center"/>
          </w:tcPr>
          <w:p w:rsidR="00652B77" w:rsidRPr="007F5C8E" w:rsidRDefault="00652B77" w:rsidP="00652B77">
            <w:pPr>
              <w:pStyle w:val="a9"/>
              <w:spacing w:line="280" w:lineRule="exact"/>
              <w:ind w:firstLineChars="200" w:firstLine="300"/>
              <w:jc w:val="both"/>
              <w:rPr>
                <w:rFonts w:ascii="Arial" w:hAnsi="Arial" w:cs="Arial"/>
                <w:sz w:val="15"/>
                <w:szCs w:val="15"/>
                <w:lang w:val="ru-RU"/>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0.0</w:t>
            </w:r>
            <w:r>
              <w:rPr>
                <w:rFonts w:ascii="Arial" w:hAnsi="Arial" w:cs="Arial"/>
                <w:sz w:val="15"/>
                <w:szCs w:val="15"/>
                <w:lang w:val="ru-RU"/>
              </w:rPr>
              <w:t xml:space="preserve"> к</w:t>
            </w:r>
            <w:r>
              <w:rPr>
                <w:rFonts w:ascii="Arial" w:hAnsi="Arial" w:cs="Arial"/>
                <w:sz w:val="15"/>
                <w:szCs w:val="15"/>
              </w:rPr>
              <w:t>Гц</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P06.2</w:t>
            </w:r>
            <w:r w:rsidRPr="000847A9">
              <w:rPr>
                <w:rFonts w:ascii="Arial" w:hAnsi="Arial" w:cs="Arial" w:hint="eastAsia"/>
                <w:sz w:val="15"/>
                <w:szCs w:val="15"/>
              </w:rPr>
              <w:t>9</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7F5C8E" w:rsidRDefault="00652B77" w:rsidP="00652B77">
            <w:pPr>
              <w:pStyle w:val="a9"/>
              <w:spacing w:line="280" w:lineRule="exact"/>
              <w:jc w:val="center"/>
              <w:rPr>
                <w:rFonts w:ascii="Arial" w:hAnsi="Arial" w:cs="Arial"/>
                <w:sz w:val="15"/>
                <w:szCs w:val="15"/>
                <w:lang w:val="ru-RU"/>
              </w:rPr>
            </w:pPr>
            <w:r w:rsidRPr="007F5C8E">
              <w:rPr>
                <w:rFonts w:ascii="Arial" w:hAnsi="Arial" w:cs="Arial"/>
                <w:sz w:val="15"/>
                <w:szCs w:val="15"/>
                <w:lang w:val="ru-RU"/>
              </w:rPr>
              <w:t xml:space="preserve">Верхний предел </w:t>
            </w:r>
            <w:r>
              <w:rPr>
                <w:rFonts w:ascii="Arial" w:hAnsi="Arial" w:cs="Arial"/>
                <w:sz w:val="15"/>
                <w:szCs w:val="15"/>
                <w:lang w:val="ru-RU"/>
              </w:rPr>
              <w:t xml:space="preserve">выхода </w:t>
            </w:r>
            <w:r w:rsidRPr="000847A9">
              <w:rPr>
                <w:rFonts w:ascii="Arial" w:hAnsi="Arial" w:cs="Arial" w:hint="eastAsia"/>
                <w:sz w:val="15"/>
                <w:szCs w:val="15"/>
              </w:rPr>
              <w:t>HDO</w:t>
            </w:r>
          </w:p>
        </w:tc>
        <w:tc>
          <w:tcPr>
            <w:tcW w:w="2977" w:type="dxa"/>
            <w:vMerge/>
            <w:tcBorders>
              <w:left w:val="single" w:sz="6" w:space="0" w:color="auto"/>
              <w:right w:val="single" w:sz="6" w:space="0" w:color="auto"/>
            </w:tcBorders>
            <w:shd w:val="clear" w:color="FFFFFF" w:fill="auto"/>
            <w:vAlign w:val="center"/>
          </w:tcPr>
          <w:p w:rsidR="00652B77" w:rsidRPr="007F5C8E" w:rsidRDefault="00652B77" w:rsidP="00652B77">
            <w:pPr>
              <w:pStyle w:val="a9"/>
              <w:spacing w:line="280" w:lineRule="exact"/>
              <w:ind w:firstLineChars="200" w:firstLine="300"/>
              <w:jc w:val="both"/>
              <w:rPr>
                <w:rFonts w:ascii="Arial" w:hAnsi="Arial" w:cs="Arial"/>
                <w:sz w:val="15"/>
                <w:szCs w:val="15"/>
                <w:lang w:val="ru-RU"/>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100.0%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P06.</w:t>
            </w:r>
            <w:r w:rsidRPr="000847A9">
              <w:rPr>
                <w:rFonts w:ascii="Arial" w:hAnsi="Arial" w:cs="Arial" w:hint="eastAsia"/>
                <w:sz w:val="15"/>
                <w:szCs w:val="15"/>
              </w:rPr>
              <w:t>30</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7F5C8E" w:rsidRDefault="00652B77" w:rsidP="00652B77">
            <w:pPr>
              <w:pStyle w:val="a9"/>
              <w:spacing w:line="280" w:lineRule="exact"/>
              <w:jc w:val="center"/>
              <w:rPr>
                <w:rFonts w:ascii="Arial" w:hAnsi="Arial" w:cs="Arial"/>
                <w:sz w:val="15"/>
                <w:szCs w:val="15"/>
                <w:lang w:val="ru-RU"/>
              </w:rPr>
            </w:pPr>
            <w:r w:rsidRPr="007F5C8E">
              <w:rPr>
                <w:rFonts w:ascii="Arial" w:hAnsi="Arial" w:cs="Arial"/>
                <w:sz w:val="15"/>
                <w:szCs w:val="15"/>
                <w:lang w:val="ru-RU"/>
              </w:rPr>
              <w:t>Соответствую</w:t>
            </w:r>
            <w:r>
              <w:rPr>
                <w:rFonts w:ascii="Arial" w:hAnsi="Arial" w:cs="Arial"/>
                <w:sz w:val="15"/>
                <w:szCs w:val="15"/>
                <w:lang w:val="ru-RU"/>
              </w:rPr>
              <w:t>-</w:t>
            </w:r>
            <w:r w:rsidRPr="007F5C8E">
              <w:rPr>
                <w:rFonts w:ascii="Arial" w:hAnsi="Arial" w:cs="Arial"/>
                <w:sz w:val="15"/>
                <w:szCs w:val="15"/>
                <w:lang w:val="ru-RU"/>
              </w:rPr>
              <w:t>щий параметр установки верхнего предела</w:t>
            </w:r>
            <w:r>
              <w:rPr>
                <w:rFonts w:ascii="Arial" w:hAnsi="Arial" w:cs="Arial"/>
                <w:sz w:val="15"/>
                <w:szCs w:val="15"/>
                <w:lang w:val="ru-RU"/>
              </w:rPr>
              <w:t xml:space="preserve"> выхода</w:t>
            </w:r>
            <w:r w:rsidRPr="000847A9">
              <w:rPr>
                <w:rFonts w:ascii="Arial" w:hAnsi="Arial" w:cs="Arial" w:hint="eastAsia"/>
                <w:sz w:val="15"/>
                <w:szCs w:val="15"/>
              </w:rPr>
              <w:t>HDO</w:t>
            </w:r>
          </w:p>
        </w:tc>
        <w:tc>
          <w:tcPr>
            <w:tcW w:w="2977" w:type="dxa"/>
            <w:vMerge/>
            <w:tcBorders>
              <w:left w:val="single" w:sz="6" w:space="0" w:color="auto"/>
              <w:right w:val="single" w:sz="6" w:space="0" w:color="auto"/>
            </w:tcBorders>
            <w:shd w:val="clear" w:color="FFFFFF" w:fill="auto"/>
            <w:vAlign w:val="center"/>
          </w:tcPr>
          <w:p w:rsidR="00652B77" w:rsidRPr="007F5C8E" w:rsidRDefault="00652B77" w:rsidP="00652B77">
            <w:pPr>
              <w:pStyle w:val="a9"/>
              <w:spacing w:line="280" w:lineRule="exact"/>
              <w:ind w:firstLineChars="200" w:firstLine="300"/>
              <w:jc w:val="both"/>
              <w:rPr>
                <w:rFonts w:ascii="Arial" w:hAnsi="Arial" w:cs="Arial"/>
                <w:sz w:val="15"/>
                <w:szCs w:val="15"/>
                <w:lang w:val="ru-RU"/>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50.00</w:t>
            </w:r>
            <w:r>
              <w:rPr>
                <w:rFonts w:ascii="Arial" w:hAnsi="Arial" w:cs="Arial"/>
                <w:sz w:val="15"/>
                <w:szCs w:val="15"/>
                <w:lang w:val="ru-RU"/>
              </w:rPr>
              <w:t xml:space="preserve"> к</w:t>
            </w:r>
            <w:r>
              <w:rPr>
                <w:rFonts w:ascii="Arial" w:hAnsi="Arial" w:cs="Arial"/>
                <w:sz w:val="15"/>
                <w:szCs w:val="15"/>
              </w:rPr>
              <w:t>Гц</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P06.</w:t>
            </w:r>
            <w:r w:rsidRPr="000847A9">
              <w:rPr>
                <w:rFonts w:ascii="Arial" w:hAnsi="Arial" w:cs="Arial" w:hint="eastAsia"/>
                <w:sz w:val="15"/>
                <w:szCs w:val="15"/>
              </w:rPr>
              <w:t>31</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7F5C8E" w:rsidRDefault="00652B77" w:rsidP="00652B77">
            <w:pPr>
              <w:pStyle w:val="a9"/>
              <w:spacing w:line="280" w:lineRule="exact"/>
              <w:jc w:val="center"/>
              <w:rPr>
                <w:rFonts w:ascii="Arial" w:hAnsi="Arial" w:cs="Arial"/>
                <w:sz w:val="15"/>
                <w:szCs w:val="15"/>
                <w:lang w:val="ru-RU"/>
              </w:rPr>
            </w:pPr>
            <w:r w:rsidRPr="007F5C8E">
              <w:rPr>
                <w:rFonts w:ascii="Arial" w:hAnsi="Arial" w:cs="Arial"/>
                <w:sz w:val="15"/>
                <w:szCs w:val="15"/>
                <w:lang w:val="ru-RU"/>
              </w:rPr>
              <w:t xml:space="preserve">Время фильтрации </w:t>
            </w:r>
            <w:r>
              <w:rPr>
                <w:rFonts w:ascii="Arial" w:hAnsi="Arial" w:cs="Arial"/>
                <w:sz w:val="15"/>
                <w:szCs w:val="15"/>
                <w:lang w:val="ru-RU"/>
              </w:rPr>
              <w:t xml:space="preserve">выхода </w:t>
            </w:r>
            <w:r w:rsidRPr="000847A9">
              <w:rPr>
                <w:rFonts w:ascii="Arial" w:hAnsi="Arial" w:cs="Arial" w:hint="eastAsia"/>
                <w:sz w:val="15"/>
                <w:szCs w:val="15"/>
              </w:rPr>
              <w:t>HDO</w:t>
            </w:r>
          </w:p>
        </w:tc>
        <w:tc>
          <w:tcPr>
            <w:tcW w:w="2977" w:type="dxa"/>
            <w:vMerge/>
            <w:tcBorders>
              <w:left w:val="single" w:sz="6" w:space="0" w:color="auto"/>
              <w:right w:val="single" w:sz="6" w:space="0" w:color="auto"/>
            </w:tcBorders>
            <w:shd w:val="clear" w:color="FFFFFF" w:fill="auto"/>
            <w:vAlign w:val="center"/>
          </w:tcPr>
          <w:p w:rsidR="00652B77" w:rsidRPr="007F5C8E" w:rsidRDefault="00652B77" w:rsidP="00652B77">
            <w:pPr>
              <w:pStyle w:val="a9"/>
              <w:spacing w:line="280" w:lineRule="exact"/>
              <w:ind w:firstLineChars="200" w:firstLine="300"/>
              <w:jc w:val="both"/>
              <w:rPr>
                <w:rFonts w:ascii="Arial" w:hAnsi="Arial" w:cs="Arial"/>
                <w:sz w:val="15"/>
                <w:szCs w:val="15"/>
                <w:lang w:val="ru-RU"/>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7F5C8E" w:rsidRDefault="00652B77" w:rsidP="00652B77">
            <w:pPr>
              <w:pStyle w:val="a9"/>
              <w:spacing w:line="280" w:lineRule="exact"/>
              <w:jc w:val="center"/>
              <w:rPr>
                <w:rFonts w:ascii="Arial" w:hAnsi="Arial" w:cs="Arial"/>
                <w:sz w:val="15"/>
                <w:szCs w:val="15"/>
                <w:lang w:val="ru-RU"/>
              </w:rPr>
            </w:pPr>
            <w:r w:rsidRPr="000847A9">
              <w:rPr>
                <w:rFonts w:ascii="Arial" w:hAnsi="Arial" w:cs="Arial"/>
                <w:sz w:val="15"/>
                <w:szCs w:val="15"/>
              </w:rPr>
              <w:t>0.000</w:t>
            </w:r>
            <w:r>
              <w:rPr>
                <w:rFonts w:ascii="Arial" w:hAnsi="Arial" w:cs="Arial"/>
                <w:sz w:val="15"/>
                <w:szCs w:val="15"/>
                <w:lang w:val="ru-RU"/>
              </w:rPr>
              <w:t xml:space="preserve"> сек</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5B6069" w:rsidTr="00652B77">
        <w:trPr>
          <w:trHeight w:val="284"/>
          <w:jc w:val="center"/>
        </w:trPr>
        <w:tc>
          <w:tcPr>
            <w:tcW w:w="6237" w:type="dxa"/>
            <w:gridSpan w:val="5"/>
            <w:tcBorders>
              <w:top w:val="single" w:sz="6" w:space="0" w:color="auto"/>
              <w:left w:val="single" w:sz="6" w:space="0" w:color="auto"/>
              <w:bottom w:val="single" w:sz="6" w:space="0" w:color="auto"/>
              <w:right w:val="single" w:sz="4" w:space="0" w:color="auto"/>
            </w:tcBorders>
            <w:shd w:val="clear" w:color="FFFFFF" w:fill="auto"/>
            <w:vAlign w:val="center"/>
          </w:tcPr>
          <w:p w:rsidR="00652B77" w:rsidRPr="007F5C8E" w:rsidRDefault="00652B77" w:rsidP="00652B77">
            <w:pPr>
              <w:pStyle w:val="a9"/>
              <w:spacing w:line="280" w:lineRule="exact"/>
              <w:jc w:val="center"/>
              <w:rPr>
                <w:rFonts w:ascii="SimSun" w:hAnsi="SimSun" w:cs="Arial"/>
                <w:sz w:val="15"/>
                <w:szCs w:val="15"/>
                <w:lang w:val="ru-RU"/>
              </w:rPr>
            </w:pPr>
            <w:r>
              <w:rPr>
                <w:rFonts w:ascii="Arial" w:hAnsi="Arial" w:cs="Arial"/>
                <w:b/>
                <w:sz w:val="15"/>
                <w:szCs w:val="15"/>
                <w:shd w:val="pct15" w:color="auto" w:fill="FFFFFF"/>
                <w:lang w:val="ru-RU"/>
              </w:rPr>
              <w:t>Группа</w:t>
            </w:r>
            <w:r w:rsidRPr="00ED57A7">
              <w:rPr>
                <w:rFonts w:ascii="Arial" w:hAnsi="Arial" w:cs="Arial" w:hint="eastAsia"/>
                <w:b/>
                <w:sz w:val="15"/>
                <w:szCs w:val="15"/>
                <w:shd w:val="pct15" w:color="auto" w:fill="FFFFFF"/>
              </w:rPr>
              <w:t>P</w:t>
            </w:r>
            <w:r w:rsidRPr="007F5C8E">
              <w:rPr>
                <w:rFonts w:ascii="Arial" w:hAnsi="Arial" w:cs="Arial" w:hint="eastAsia"/>
                <w:b/>
                <w:sz w:val="15"/>
                <w:szCs w:val="15"/>
                <w:shd w:val="pct15" w:color="auto" w:fill="FFFFFF"/>
                <w:lang w:val="ru-RU"/>
              </w:rPr>
              <w:t xml:space="preserve">07  </w:t>
            </w:r>
            <w:r>
              <w:rPr>
                <w:rFonts w:ascii="Arial" w:hAnsi="Arial" w:cs="Arial"/>
                <w:b/>
                <w:sz w:val="15"/>
                <w:szCs w:val="15"/>
                <w:shd w:val="pct15" w:color="auto" w:fill="FFFFFF"/>
                <w:lang w:val="ru-RU"/>
              </w:rPr>
              <w:t>Человеко-машинный интерфейс</w:t>
            </w:r>
          </w:p>
        </w:tc>
      </w:tr>
      <w:tr w:rsidR="00652B77"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P07.00</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Pr>
                <w:rFonts w:ascii="Arial" w:hAnsi="Arial" w:cs="Arial"/>
                <w:sz w:val="15"/>
                <w:szCs w:val="15"/>
                <w:lang w:val="ru-RU"/>
              </w:rPr>
              <w:t>Пароль пользователя</w:t>
            </w:r>
          </w:p>
        </w:tc>
        <w:tc>
          <w:tcPr>
            <w:tcW w:w="2977"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7B6323" w:rsidRDefault="00652B77" w:rsidP="00652B77">
            <w:pPr>
              <w:spacing w:line="280" w:lineRule="exact"/>
              <w:rPr>
                <w:rFonts w:ascii="Arial" w:hAnsi="Arial" w:cs="Arial"/>
                <w:sz w:val="15"/>
                <w:szCs w:val="15"/>
                <w:lang w:val="ru-RU"/>
              </w:rPr>
            </w:pPr>
            <w:r w:rsidRPr="007B6323">
              <w:rPr>
                <w:rFonts w:ascii="Arial" w:hAnsi="Arial" w:cs="Arial"/>
                <w:sz w:val="15"/>
                <w:szCs w:val="15"/>
                <w:lang w:val="ru-RU"/>
              </w:rPr>
              <w:t>0</w:t>
            </w:r>
            <w:r w:rsidRPr="007B6323">
              <w:rPr>
                <w:rFonts w:ascii="Arial" w:hAnsi="Arial" w:cs="Arial" w:hint="eastAsia"/>
                <w:sz w:val="15"/>
                <w:szCs w:val="15"/>
                <w:lang w:val="ru-RU"/>
              </w:rPr>
              <w:t>~</w:t>
            </w:r>
            <w:r w:rsidRPr="007B6323">
              <w:rPr>
                <w:rFonts w:ascii="Arial" w:hAnsi="Arial" w:cs="Arial"/>
                <w:sz w:val="15"/>
                <w:szCs w:val="15"/>
                <w:lang w:val="ru-RU"/>
              </w:rPr>
              <w:t>65535</w:t>
            </w:r>
          </w:p>
          <w:p w:rsidR="00652B77" w:rsidRPr="00671522" w:rsidRDefault="00652B77" w:rsidP="00652B77">
            <w:pPr>
              <w:spacing w:line="280" w:lineRule="exact"/>
              <w:ind w:left="1"/>
              <w:rPr>
                <w:rFonts w:ascii="Arial" w:hAnsi="Arial" w:cs="Arial"/>
                <w:kern w:val="0"/>
                <w:sz w:val="15"/>
                <w:szCs w:val="15"/>
                <w:lang w:val="ru-RU"/>
              </w:rPr>
            </w:pPr>
            <w:r w:rsidRPr="00671522">
              <w:rPr>
                <w:rFonts w:ascii="Arial" w:hAnsi="Arial" w:cs="Arial"/>
                <w:kern w:val="0"/>
                <w:sz w:val="15"/>
                <w:szCs w:val="15"/>
                <w:lang w:val="ru-RU"/>
              </w:rPr>
              <w:t xml:space="preserve">Защита паролем будет действовать при задании любого ненулевого числа.  </w:t>
            </w:r>
          </w:p>
          <w:p w:rsidR="00652B77" w:rsidRPr="00671522" w:rsidRDefault="00652B77" w:rsidP="00652B77">
            <w:pPr>
              <w:spacing w:line="280" w:lineRule="exact"/>
              <w:ind w:left="1"/>
              <w:rPr>
                <w:rFonts w:ascii="Arial" w:hAnsi="Arial" w:cs="Arial"/>
                <w:kern w:val="0"/>
                <w:sz w:val="15"/>
                <w:szCs w:val="15"/>
                <w:lang w:val="ru-RU"/>
              </w:rPr>
            </w:pPr>
            <w:r w:rsidRPr="00671522">
              <w:rPr>
                <w:rFonts w:ascii="Arial" w:hAnsi="Arial" w:cs="Arial"/>
                <w:kern w:val="0"/>
                <w:sz w:val="15"/>
                <w:szCs w:val="15"/>
                <w:lang w:val="ru-RU"/>
              </w:rPr>
              <w:t xml:space="preserve">00000: Снимите предыдущий пароль пользователя, и сделайте недействительной защиту паролем. </w:t>
            </w:r>
          </w:p>
          <w:p w:rsidR="00652B77" w:rsidRPr="00671522" w:rsidRDefault="00652B77" w:rsidP="00652B77">
            <w:pPr>
              <w:spacing w:line="280" w:lineRule="exact"/>
              <w:ind w:left="1"/>
              <w:rPr>
                <w:rFonts w:ascii="Arial" w:hAnsi="Arial" w:cs="Arial"/>
                <w:kern w:val="0"/>
                <w:sz w:val="15"/>
                <w:szCs w:val="15"/>
                <w:lang w:val="ru-RU"/>
              </w:rPr>
            </w:pPr>
            <w:r w:rsidRPr="00671522">
              <w:rPr>
                <w:rFonts w:ascii="Arial" w:hAnsi="Arial" w:cs="Arial"/>
                <w:kern w:val="0"/>
                <w:sz w:val="15"/>
                <w:szCs w:val="15"/>
                <w:lang w:val="ru-RU"/>
              </w:rPr>
              <w:t xml:space="preserve">После того, как пароль пользователя становится действительным, если ввести неправильный пароль, то пользователи </w:t>
            </w:r>
            <w:r w:rsidRPr="00671522">
              <w:rPr>
                <w:rFonts w:ascii="Arial" w:hAnsi="Arial" w:cs="Arial"/>
                <w:kern w:val="0"/>
                <w:sz w:val="15"/>
                <w:szCs w:val="15"/>
                <w:lang w:val="ru-RU"/>
              </w:rPr>
              <w:lastRenderedPageBreak/>
              <w:t xml:space="preserve">не могут войти в меню параметров. Только правильный пароль может позволить пользователю проверить или изменить параметры. Пожалуйста, помните, пароли всех пользователей. </w:t>
            </w:r>
          </w:p>
          <w:p w:rsidR="00652B77" w:rsidRPr="00671522" w:rsidRDefault="00652B77" w:rsidP="00652B77">
            <w:pPr>
              <w:spacing w:line="280" w:lineRule="exact"/>
              <w:ind w:left="1"/>
              <w:rPr>
                <w:rFonts w:ascii="Arial" w:hAnsi="Arial" w:cs="Arial"/>
                <w:kern w:val="0"/>
                <w:sz w:val="15"/>
                <w:szCs w:val="15"/>
                <w:lang w:val="ru-RU"/>
              </w:rPr>
            </w:pPr>
            <w:r w:rsidRPr="00671522">
              <w:rPr>
                <w:rFonts w:ascii="Arial" w:hAnsi="Arial" w:cs="Arial"/>
                <w:kern w:val="0"/>
                <w:sz w:val="15"/>
                <w:szCs w:val="15"/>
                <w:lang w:val="ru-RU"/>
              </w:rPr>
              <w:t>Отмена редактирования будет действительной в течении 1 минуты. Для доступа к паролю нажмите</w:t>
            </w:r>
            <w:r w:rsidRPr="00671522">
              <w:rPr>
                <w:rFonts w:ascii="Arial" w:hAnsi="Arial" w:cs="Arial"/>
                <w:kern w:val="0"/>
                <w:sz w:val="15"/>
                <w:szCs w:val="15"/>
                <w:bdr w:val="single" w:sz="4" w:space="0" w:color="auto"/>
                <w:shd w:val="pct15" w:color="auto" w:fill="FFFFFF"/>
              </w:rPr>
              <w:t>PRG</w:t>
            </w:r>
            <w:r w:rsidRPr="00671522">
              <w:rPr>
                <w:rFonts w:ascii="Arial" w:hAnsi="Arial" w:cs="Arial"/>
                <w:kern w:val="0"/>
                <w:sz w:val="15"/>
                <w:szCs w:val="15"/>
                <w:bdr w:val="single" w:sz="4" w:space="0" w:color="auto"/>
                <w:shd w:val="pct15" w:color="auto" w:fill="FFFFFF"/>
                <w:lang w:val="ru-RU"/>
              </w:rPr>
              <w:t>/</w:t>
            </w:r>
            <w:r w:rsidRPr="00671522">
              <w:rPr>
                <w:rFonts w:ascii="Arial" w:hAnsi="Arial" w:cs="Arial"/>
                <w:kern w:val="0"/>
                <w:sz w:val="15"/>
                <w:szCs w:val="15"/>
                <w:bdr w:val="single" w:sz="4" w:space="0" w:color="auto"/>
                <w:shd w:val="pct15" w:color="auto" w:fill="FFFFFF"/>
              </w:rPr>
              <w:t>ESC</w:t>
            </w:r>
            <w:r w:rsidRPr="00671522">
              <w:rPr>
                <w:rFonts w:ascii="Arial" w:hAnsi="Arial" w:cs="Arial"/>
                <w:kern w:val="0"/>
                <w:sz w:val="15"/>
                <w:szCs w:val="15"/>
                <w:lang w:val="ru-RU"/>
              </w:rPr>
              <w:t xml:space="preserve">для входа в меню редактирования, на дисплее появится “0.0.0.0.0”. Без ввода правильного пароля, пользователь не сможет войти в меню. </w:t>
            </w:r>
          </w:p>
          <w:p w:rsidR="00652B77" w:rsidRPr="00671522" w:rsidRDefault="00652B77" w:rsidP="00652B77">
            <w:pPr>
              <w:spacing w:line="280" w:lineRule="exact"/>
              <w:rPr>
                <w:rFonts w:ascii="Arial" w:hAnsi="Arial" w:cs="Arial"/>
                <w:sz w:val="15"/>
                <w:szCs w:val="15"/>
                <w:lang w:val="ru-RU"/>
              </w:rPr>
            </w:pPr>
            <w:r w:rsidRPr="00671522">
              <w:rPr>
                <w:rFonts w:ascii="Arial" w:hAnsi="Arial" w:cs="Arial"/>
                <w:b/>
                <w:kern w:val="0"/>
                <w:sz w:val="15"/>
                <w:szCs w:val="15"/>
                <w:lang w:val="ru-RU"/>
              </w:rPr>
              <w:t>Примечание</w:t>
            </w:r>
            <w:r w:rsidRPr="00671522">
              <w:rPr>
                <w:rFonts w:ascii="Arial" w:hAnsi="Arial" w:cs="Arial"/>
                <w:kern w:val="0"/>
                <w:sz w:val="15"/>
                <w:szCs w:val="15"/>
                <w:lang w:val="ru-RU"/>
              </w:rPr>
              <w:t>: Восстановлением в значения по умолчанию можно очистить пароль, пожалуйста, используйте его с осторожностью</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lastRenderedPageBreak/>
              <w:t>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lastRenderedPageBreak/>
              <w:t>P07.01</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Pr>
                <w:rFonts w:ascii="Arial" w:hAnsi="Arial" w:cs="Arial"/>
                <w:sz w:val="15"/>
                <w:szCs w:val="15"/>
                <w:lang w:val="ru-RU"/>
              </w:rPr>
              <w:t>Копирование параметров</w:t>
            </w:r>
          </w:p>
        </w:tc>
        <w:tc>
          <w:tcPr>
            <w:tcW w:w="2977"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E64A41" w:rsidRDefault="00652B77" w:rsidP="00652B77">
            <w:pPr>
              <w:pStyle w:val="a9"/>
              <w:spacing w:line="280" w:lineRule="exact"/>
              <w:jc w:val="both"/>
              <w:rPr>
                <w:rFonts w:ascii="Arial" w:hAnsi="Arial" w:cs="Arial"/>
                <w:sz w:val="15"/>
                <w:szCs w:val="15"/>
                <w:lang w:val="ru-RU"/>
              </w:rPr>
            </w:pPr>
            <w:r w:rsidRPr="00E64A41">
              <w:rPr>
                <w:rFonts w:ascii="Arial" w:hAnsi="Arial" w:cs="Arial"/>
                <w:sz w:val="15"/>
                <w:szCs w:val="15"/>
                <w:lang w:val="ru-RU"/>
              </w:rPr>
              <w:t>Код функции определяет порядок параметров копирования</w:t>
            </w:r>
            <w:r w:rsidRPr="00E64A41">
              <w:rPr>
                <w:rFonts w:ascii="Arial" w:hAnsi="Arial" w:cs="Arial" w:hint="eastAsia"/>
                <w:sz w:val="15"/>
                <w:szCs w:val="15"/>
                <w:lang w:val="ru-RU"/>
              </w:rPr>
              <w:t xml:space="preserve">. </w:t>
            </w:r>
          </w:p>
          <w:p w:rsidR="00652B77" w:rsidRPr="0072693E" w:rsidRDefault="00652B77" w:rsidP="00652B77">
            <w:pPr>
              <w:pStyle w:val="a9"/>
              <w:spacing w:line="280" w:lineRule="exact"/>
              <w:jc w:val="both"/>
              <w:rPr>
                <w:rFonts w:ascii="Arial" w:hAnsi="Arial" w:cs="Arial"/>
                <w:sz w:val="15"/>
                <w:szCs w:val="15"/>
                <w:lang w:val="ru-RU"/>
              </w:rPr>
            </w:pPr>
            <w:r w:rsidRPr="0072693E">
              <w:rPr>
                <w:rFonts w:ascii="Arial" w:hAnsi="Arial" w:cs="Arial"/>
                <w:sz w:val="15"/>
                <w:szCs w:val="15"/>
                <w:lang w:val="ru-RU"/>
              </w:rPr>
              <w:t>0:</w:t>
            </w:r>
            <w:r>
              <w:rPr>
                <w:rFonts w:ascii="Arial" w:hAnsi="Arial" w:cs="Arial"/>
                <w:sz w:val="15"/>
                <w:szCs w:val="15"/>
                <w:lang w:val="ru-RU"/>
              </w:rPr>
              <w:t xml:space="preserve"> Нет копирования</w:t>
            </w:r>
          </w:p>
          <w:p w:rsidR="00652B77" w:rsidRPr="0072693E" w:rsidRDefault="00652B77" w:rsidP="00652B77">
            <w:pPr>
              <w:pStyle w:val="a9"/>
              <w:spacing w:line="280" w:lineRule="exact"/>
              <w:jc w:val="both"/>
              <w:rPr>
                <w:rFonts w:ascii="Arial" w:hAnsi="Arial" w:cs="Arial"/>
                <w:sz w:val="15"/>
                <w:szCs w:val="15"/>
                <w:lang w:val="ru-RU"/>
              </w:rPr>
            </w:pPr>
            <w:r w:rsidRPr="0072693E">
              <w:rPr>
                <w:rFonts w:ascii="Arial" w:hAnsi="Arial" w:cs="Arial"/>
                <w:sz w:val="15"/>
                <w:szCs w:val="15"/>
                <w:lang w:val="ru-RU"/>
              </w:rPr>
              <w:t>1:</w:t>
            </w:r>
            <w:r>
              <w:rPr>
                <w:rFonts w:ascii="Arial" w:hAnsi="Arial" w:cs="Arial"/>
                <w:sz w:val="15"/>
                <w:szCs w:val="15"/>
                <w:lang w:val="ru-RU"/>
              </w:rPr>
              <w:t xml:space="preserve"> Загрузка локальных параметров функций в панель управления</w:t>
            </w:r>
          </w:p>
          <w:p w:rsidR="00652B77" w:rsidRPr="0072693E" w:rsidRDefault="00652B77" w:rsidP="00652B77">
            <w:pPr>
              <w:pStyle w:val="a9"/>
              <w:spacing w:line="280" w:lineRule="exact"/>
              <w:jc w:val="both"/>
              <w:rPr>
                <w:rFonts w:ascii="Arial" w:hAnsi="Arial" w:cs="Arial"/>
                <w:sz w:val="15"/>
                <w:szCs w:val="15"/>
                <w:lang w:val="ru-RU"/>
              </w:rPr>
            </w:pPr>
            <w:r w:rsidRPr="0072693E">
              <w:rPr>
                <w:rFonts w:ascii="Arial" w:hAnsi="Arial" w:cs="Arial"/>
                <w:sz w:val="15"/>
                <w:szCs w:val="15"/>
                <w:lang w:val="ru-RU"/>
              </w:rPr>
              <w:t>2:</w:t>
            </w:r>
            <w:r>
              <w:rPr>
                <w:rFonts w:ascii="Arial" w:hAnsi="Arial" w:cs="Arial"/>
                <w:sz w:val="15"/>
                <w:szCs w:val="15"/>
                <w:lang w:val="ru-RU"/>
              </w:rPr>
              <w:t xml:space="preserve"> Скачать параметры функций с панели управления (включая параметры двигателя)</w:t>
            </w:r>
          </w:p>
          <w:p w:rsidR="00652B77" w:rsidRPr="0072693E" w:rsidRDefault="00652B77" w:rsidP="00652B77">
            <w:pPr>
              <w:pStyle w:val="a9"/>
              <w:spacing w:line="280" w:lineRule="exact"/>
              <w:jc w:val="both"/>
              <w:rPr>
                <w:rFonts w:ascii="Arial" w:hAnsi="Arial" w:cs="Arial"/>
                <w:sz w:val="15"/>
                <w:szCs w:val="15"/>
                <w:lang w:val="ru-RU"/>
              </w:rPr>
            </w:pPr>
            <w:r w:rsidRPr="0072693E">
              <w:rPr>
                <w:rFonts w:ascii="Arial" w:hAnsi="Arial" w:cs="Arial"/>
                <w:sz w:val="15"/>
                <w:szCs w:val="15"/>
                <w:lang w:val="ru-RU"/>
              </w:rPr>
              <w:t>3:</w:t>
            </w:r>
            <w:r>
              <w:rPr>
                <w:rFonts w:ascii="Arial" w:hAnsi="Arial" w:cs="Arial"/>
                <w:sz w:val="15"/>
                <w:szCs w:val="15"/>
                <w:lang w:val="ru-RU"/>
              </w:rPr>
              <w:t xml:space="preserve"> Скачать параметры функций с панели управления (за исключением параметров двигателя </w:t>
            </w:r>
            <w:r w:rsidRPr="000847A9">
              <w:rPr>
                <w:rFonts w:ascii="Arial" w:hAnsi="Arial" w:cs="Arial"/>
                <w:sz w:val="15"/>
                <w:szCs w:val="15"/>
              </w:rPr>
              <w:t>P</w:t>
            </w:r>
            <w:r w:rsidRPr="0072693E">
              <w:rPr>
                <w:rFonts w:ascii="Arial" w:hAnsi="Arial" w:cs="Arial"/>
                <w:sz w:val="15"/>
                <w:szCs w:val="15"/>
                <w:lang w:val="ru-RU"/>
              </w:rPr>
              <w:t>02</w:t>
            </w:r>
            <w:r w:rsidRPr="0072693E">
              <w:rPr>
                <w:rFonts w:ascii="Arial" w:hAnsi="Arial" w:cs="Arial" w:hint="eastAsia"/>
                <w:sz w:val="15"/>
                <w:szCs w:val="15"/>
                <w:lang w:val="ru-RU"/>
              </w:rPr>
              <w:t>,</w:t>
            </w:r>
            <w:r>
              <w:rPr>
                <w:rFonts w:ascii="Arial" w:hAnsi="Arial" w:cs="Arial"/>
                <w:sz w:val="15"/>
                <w:szCs w:val="15"/>
                <w:lang w:val="ru-RU"/>
              </w:rPr>
              <w:t xml:space="preserve"> игруппы</w:t>
            </w:r>
            <w:r w:rsidRPr="000847A9">
              <w:rPr>
                <w:rFonts w:ascii="Arial" w:hAnsi="Arial" w:cs="Arial"/>
                <w:sz w:val="15"/>
                <w:szCs w:val="15"/>
              </w:rPr>
              <w:t>P</w:t>
            </w:r>
            <w:r w:rsidRPr="0072693E">
              <w:rPr>
                <w:rFonts w:ascii="Arial" w:hAnsi="Arial" w:cs="Arial"/>
                <w:sz w:val="15"/>
                <w:szCs w:val="15"/>
                <w:lang w:val="ru-RU"/>
              </w:rPr>
              <w:t>12</w:t>
            </w:r>
            <w:r w:rsidRPr="0072693E">
              <w:rPr>
                <w:rFonts w:ascii="Arial" w:hAnsi="Arial" w:cs="Arial" w:hint="eastAsia"/>
                <w:sz w:val="15"/>
                <w:szCs w:val="15"/>
                <w:lang w:val="ru-RU"/>
              </w:rPr>
              <w:t>)</w:t>
            </w:r>
          </w:p>
          <w:p w:rsidR="00652B77" w:rsidRPr="0072693E" w:rsidRDefault="00652B77" w:rsidP="00652B77">
            <w:pPr>
              <w:pStyle w:val="a9"/>
              <w:spacing w:line="280" w:lineRule="exact"/>
              <w:jc w:val="both"/>
              <w:rPr>
                <w:rFonts w:ascii="Arial" w:hAnsi="Arial" w:cs="Arial"/>
                <w:sz w:val="15"/>
                <w:szCs w:val="15"/>
                <w:lang w:val="ru-RU"/>
              </w:rPr>
            </w:pPr>
            <w:r w:rsidRPr="0072693E">
              <w:rPr>
                <w:rFonts w:ascii="Arial" w:hAnsi="Arial" w:cs="Arial"/>
                <w:sz w:val="15"/>
                <w:szCs w:val="15"/>
                <w:lang w:val="ru-RU"/>
              </w:rPr>
              <w:t xml:space="preserve">4: </w:t>
            </w:r>
            <w:r>
              <w:rPr>
                <w:rFonts w:ascii="Arial" w:hAnsi="Arial" w:cs="Arial"/>
                <w:sz w:val="15"/>
                <w:szCs w:val="15"/>
                <w:lang w:val="ru-RU"/>
              </w:rPr>
              <w:t>Скачатьпараметрыфункцийспанелиуправления</w:t>
            </w:r>
            <w:r w:rsidRPr="0072693E">
              <w:rPr>
                <w:rFonts w:ascii="Arial" w:hAnsi="Arial" w:cs="Arial" w:hint="eastAsia"/>
                <w:sz w:val="15"/>
                <w:szCs w:val="15"/>
                <w:lang w:val="ru-RU"/>
              </w:rPr>
              <w:t xml:space="preserve"> (</w:t>
            </w:r>
            <w:r>
              <w:rPr>
                <w:rFonts w:ascii="Arial" w:hAnsi="Arial" w:cs="Arial"/>
                <w:sz w:val="15"/>
                <w:szCs w:val="15"/>
                <w:lang w:val="ru-RU"/>
              </w:rPr>
              <w:t>только параметры двигателя</w:t>
            </w:r>
            <w:r w:rsidRPr="000847A9">
              <w:rPr>
                <w:rFonts w:ascii="Arial" w:hAnsi="Arial" w:cs="Arial"/>
                <w:sz w:val="15"/>
                <w:szCs w:val="15"/>
              </w:rPr>
              <w:t>P</w:t>
            </w:r>
            <w:r w:rsidRPr="0072693E">
              <w:rPr>
                <w:rFonts w:ascii="Arial" w:hAnsi="Arial" w:cs="Arial"/>
                <w:sz w:val="15"/>
                <w:szCs w:val="15"/>
                <w:lang w:val="ru-RU"/>
              </w:rPr>
              <w:t>02</w:t>
            </w:r>
            <w:r w:rsidRPr="0072693E">
              <w:rPr>
                <w:rFonts w:ascii="Arial" w:hAnsi="Arial" w:cs="Arial" w:hint="eastAsia"/>
                <w:sz w:val="15"/>
                <w:szCs w:val="15"/>
                <w:lang w:val="ru-RU"/>
              </w:rPr>
              <w:t>,</w:t>
            </w:r>
            <w:r>
              <w:rPr>
                <w:rFonts w:ascii="Arial" w:hAnsi="Arial" w:cs="Arial"/>
                <w:sz w:val="15"/>
                <w:szCs w:val="15"/>
                <w:lang w:val="ru-RU"/>
              </w:rPr>
              <w:t xml:space="preserve"> и группа </w:t>
            </w:r>
            <w:r w:rsidRPr="000847A9">
              <w:rPr>
                <w:rFonts w:ascii="Arial" w:hAnsi="Arial" w:cs="Arial"/>
                <w:sz w:val="15"/>
                <w:szCs w:val="15"/>
              </w:rPr>
              <w:t>P</w:t>
            </w:r>
            <w:r w:rsidRPr="0072693E">
              <w:rPr>
                <w:rFonts w:ascii="Arial" w:hAnsi="Arial" w:cs="Arial"/>
                <w:sz w:val="15"/>
                <w:szCs w:val="15"/>
                <w:lang w:val="ru-RU"/>
              </w:rPr>
              <w:t>12</w:t>
            </w:r>
            <w:r w:rsidRPr="0072693E">
              <w:rPr>
                <w:rFonts w:ascii="Arial" w:hAnsi="Arial" w:cs="Arial" w:hint="eastAsia"/>
                <w:sz w:val="15"/>
                <w:szCs w:val="15"/>
                <w:lang w:val="ru-RU"/>
              </w:rPr>
              <w:t>)</w:t>
            </w:r>
          </w:p>
          <w:p w:rsidR="00652B77" w:rsidRDefault="00652B77" w:rsidP="00652B77">
            <w:pPr>
              <w:pStyle w:val="a9"/>
              <w:spacing w:line="280" w:lineRule="exact"/>
              <w:jc w:val="both"/>
              <w:rPr>
                <w:rFonts w:ascii="Arial" w:hAnsi="Arial" w:cs="Arial"/>
                <w:sz w:val="15"/>
                <w:szCs w:val="15"/>
                <w:lang w:val="ru-RU"/>
              </w:rPr>
            </w:pPr>
            <w:r w:rsidRPr="0072693E">
              <w:rPr>
                <w:rFonts w:ascii="Arial" w:hAnsi="Arial" w:cs="Arial"/>
                <w:b/>
                <w:sz w:val="15"/>
                <w:szCs w:val="15"/>
                <w:lang w:val="ru-RU"/>
              </w:rPr>
              <w:lastRenderedPageBreak/>
              <w:t>Примечание</w:t>
            </w:r>
            <w:r w:rsidRPr="0072693E">
              <w:rPr>
                <w:rFonts w:ascii="Arial" w:hAnsi="Arial" w:cs="Arial" w:hint="eastAsia"/>
                <w:b/>
                <w:sz w:val="15"/>
                <w:szCs w:val="15"/>
                <w:lang w:val="ru-RU"/>
              </w:rPr>
              <w:t>:</w:t>
            </w:r>
            <w:r w:rsidRPr="0072693E">
              <w:rPr>
                <w:rFonts w:ascii="Arial" w:hAnsi="Arial" w:cs="Arial"/>
                <w:sz w:val="15"/>
                <w:szCs w:val="15"/>
                <w:lang w:val="ru-RU"/>
              </w:rPr>
              <w:t xml:space="preserve"> После завершения операци</w:t>
            </w:r>
            <w:r>
              <w:rPr>
                <w:rFonts w:ascii="Arial" w:hAnsi="Arial" w:cs="Arial"/>
                <w:sz w:val="15"/>
                <w:szCs w:val="15"/>
                <w:lang w:val="ru-RU"/>
              </w:rPr>
              <w:t>й</w:t>
            </w:r>
            <w:r w:rsidRPr="0072693E">
              <w:rPr>
                <w:rFonts w:ascii="Arial" w:hAnsi="Arial" w:cs="Arial"/>
                <w:sz w:val="15"/>
                <w:szCs w:val="15"/>
                <w:lang w:val="ru-RU"/>
              </w:rPr>
              <w:t xml:space="preserve"> 1 ~ 4, параметр будет в</w:t>
            </w:r>
            <w:r>
              <w:rPr>
                <w:rFonts w:ascii="Arial" w:hAnsi="Arial" w:cs="Arial"/>
                <w:sz w:val="15"/>
                <w:szCs w:val="15"/>
                <w:lang w:val="ru-RU"/>
              </w:rPr>
              <w:t>озвращен</w:t>
            </w:r>
            <w:r w:rsidRPr="0072693E">
              <w:rPr>
                <w:rFonts w:ascii="Arial" w:hAnsi="Arial" w:cs="Arial"/>
                <w:sz w:val="15"/>
                <w:szCs w:val="15"/>
                <w:lang w:val="ru-RU"/>
              </w:rPr>
              <w:t xml:space="preserve"> к 0 автоматически; Функция загрузки и скачивания исключает заводски</w:t>
            </w:r>
            <w:r>
              <w:rPr>
                <w:rFonts w:ascii="Arial" w:hAnsi="Arial" w:cs="Arial"/>
                <w:sz w:val="15"/>
                <w:szCs w:val="15"/>
                <w:lang w:val="ru-RU"/>
              </w:rPr>
              <w:t>е</w:t>
            </w:r>
            <w:r w:rsidRPr="0072693E">
              <w:rPr>
                <w:rFonts w:ascii="Arial" w:hAnsi="Arial" w:cs="Arial"/>
                <w:sz w:val="15"/>
                <w:szCs w:val="15"/>
                <w:lang w:val="ru-RU"/>
              </w:rPr>
              <w:t xml:space="preserve"> параметр</w:t>
            </w:r>
            <w:r>
              <w:rPr>
                <w:rFonts w:ascii="Arial" w:hAnsi="Arial" w:cs="Arial"/>
                <w:sz w:val="15"/>
                <w:szCs w:val="15"/>
                <w:lang w:val="ru-RU"/>
              </w:rPr>
              <w:t>ы</w:t>
            </w:r>
            <w:r>
              <w:rPr>
                <w:rFonts w:ascii="Arial" w:hAnsi="Arial" w:cs="Arial"/>
                <w:sz w:val="15"/>
                <w:szCs w:val="15"/>
              </w:rPr>
              <w:t>P</w:t>
            </w:r>
            <w:r w:rsidRPr="0072693E">
              <w:rPr>
                <w:rFonts w:ascii="Arial" w:hAnsi="Arial" w:cs="Arial"/>
                <w:sz w:val="15"/>
                <w:szCs w:val="15"/>
                <w:lang w:val="ru-RU"/>
              </w:rPr>
              <w:t>29</w:t>
            </w:r>
            <w:r w:rsidRPr="0072693E">
              <w:rPr>
                <w:rFonts w:ascii="Arial" w:hAnsi="Arial" w:cs="Arial" w:hint="eastAsia"/>
                <w:sz w:val="15"/>
                <w:szCs w:val="15"/>
                <w:lang w:val="ru-RU"/>
              </w:rPr>
              <w:t>.</w:t>
            </w:r>
          </w:p>
          <w:p w:rsidR="00652B77" w:rsidRPr="0072693E" w:rsidRDefault="00652B77" w:rsidP="00652B77">
            <w:pPr>
              <w:pStyle w:val="a9"/>
              <w:spacing w:line="280" w:lineRule="exact"/>
              <w:jc w:val="both"/>
              <w:rPr>
                <w:rFonts w:ascii="Arial" w:hAnsi="Arial" w:cs="Arial"/>
                <w:b/>
                <w:sz w:val="15"/>
                <w:szCs w:val="15"/>
                <w:lang w:val="ru-RU"/>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lastRenderedPageBreak/>
              <w:t>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lastRenderedPageBreak/>
              <w:t>P07.02</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72693E" w:rsidRDefault="00652B77" w:rsidP="00652B77">
            <w:pPr>
              <w:pStyle w:val="a9"/>
              <w:spacing w:line="280" w:lineRule="exact"/>
              <w:jc w:val="center"/>
              <w:rPr>
                <w:rFonts w:ascii="Arial" w:hAnsi="Arial" w:cs="Arial"/>
                <w:sz w:val="15"/>
                <w:szCs w:val="15"/>
                <w:lang w:val="ru-RU"/>
              </w:rPr>
            </w:pPr>
            <w:r>
              <w:rPr>
                <w:rFonts w:ascii="Arial" w:hAnsi="Arial" w:cs="Arial"/>
                <w:sz w:val="15"/>
                <w:szCs w:val="15"/>
                <w:lang w:val="ru-RU"/>
              </w:rPr>
              <w:t xml:space="preserve">Выбор функции кнопки </w:t>
            </w:r>
            <w:r w:rsidRPr="000847A9">
              <w:rPr>
                <w:rFonts w:ascii="Arial" w:hAnsi="Arial" w:cs="Arial"/>
                <w:sz w:val="15"/>
                <w:szCs w:val="15"/>
                <w:bdr w:val="single" w:sz="4" w:space="0" w:color="auto"/>
                <w:shd w:val="pct15" w:color="auto" w:fill="FFFFFF"/>
              </w:rPr>
              <w:t>QUICK</w:t>
            </w:r>
            <w:r w:rsidRPr="0072693E">
              <w:rPr>
                <w:rFonts w:ascii="Arial" w:hAnsi="Arial" w:cs="Arial"/>
                <w:sz w:val="15"/>
                <w:szCs w:val="15"/>
                <w:bdr w:val="single" w:sz="4" w:space="0" w:color="auto"/>
                <w:shd w:val="pct15" w:color="auto" w:fill="FFFFFF"/>
                <w:lang w:val="ru-RU"/>
              </w:rPr>
              <w:t>/</w:t>
            </w:r>
            <w:r w:rsidRPr="000847A9">
              <w:rPr>
                <w:rFonts w:ascii="Arial" w:hAnsi="Arial" w:cs="Arial"/>
                <w:sz w:val="15"/>
                <w:szCs w:val="15"/>
                <w:bdr w:val="single" w:sz="4" w:space="0" w:color="auto"/>
                <w:shd w:val="pct15" w:color="auto" w:fill="FFFFFF"/>
              </w:rPr>
              <w:t>JOG</w:t>
            </w:r>
          </w:p>
        </w:tc>
        <w:tc>
          <w:tcPr>
            <w:tcW w:w="2977"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30417D" w:rsidRDefault="00652B77" w:rsidP="00652B77">
            <w:pPr>
              <w:pStyle w:val="a9"/>
              <w:spacing w:line="280" w:lineRule="exact"/>
              <w:rPr>
                <w:rFonts w:ascii="Arial" w:hAnsi="Arial" w:cs="Arial"/>
                <w:sz w:val="15"/>
                <w:szCs w:val="15"/>
                <w:lang w:val="ru-RU"/>
              </w:rPr>
            </w:pPr>
            <w:r w:rsidRPr="0030417D">
              <w:rPr>
                <w:rFonts w:ascii="Arial" w:hAnsi="Arial" w:cs="Arial" w:hint="eastAsia"/>
                <w:sz w:val="15"/>
                <w:szCs w:val="15"/>
                <w:lang w:val="ru-RU"/>
              </w:rPr>
              <w:t>0:</w:t>
            </w:r>
            <w:r>
              <w:rPr>
                <w:rFonts w:ascii="Arial" w:hAnsi="Arial" w:cs="Arial"/>
                <w:sz w:val="15"/>
                <w:szCs w:val="15"/>
                <w:lang w:val="ru-RU"/>
              </w:rPr>
              <w:t xml:space="preserve"> Нет функций</w:t>
            </w:r>
          </w:p>
          <w:p w:rsidR="00652B77" w:rsidRPr="0030417D" w:rsidRDefault="00652B77" w:rsidP="00652B77">
            <w:pPr>
              <w:spacing w:line="280" w:lineRule="exact"/>
              <w:ind w:left="1"/>
              <w:rPr>
                <w:rFonts w:ascii="Arial" w:hAnsi="Arial" w:cs="Arial"/>
                <w:kern w:val="0"/>
                <w:sz w:val="15"/>
                <w:szCs w:val="15"/>
                <w:lang w:val="ru-RU"/>
              </w:rPr>
            </w:pPr>
            <w:r w:rsidRPr="0030417D">
              <w:rPr>
                <w:rFonts w:ascii="Arial" w:hAnsi="Arial" w:cs="Arial"/>
                <w:kern w:val="0"/>
                <w:sz w:val="15"/>
                <w:szCs w:val="15"/>
                <w:lang w:val="ru-RU"/>
              </w:rPr>
              <w:t>1:Толчковый режим. Нажмите на кнопку</w:t>
            </w:r>
            <w:r w:rsidRPr="0030417D">
              <w:rPr>
                <w:rFonts w:ascii="Arial" w:hAnsi="Arial" w:cs="Arial"/>
                <w:kern w:val="0"/>
                <w:sz w:val="15"/>
                <w:szCs w:val="15"/>
                <w:bdr w:val="single" w:sz="4" w:space="0" w:color="auto"/>
                <w:shd w:val="pct15" w:color="auto" w:fill="FFFFFF"/>
              </w:rPr>
              <w:t>QUICK</w:t>
            </w:r>
            <w:r w:rsidRPr="0030417D">
              <w:rPr>
                <w:rFonts w:ascii="Arial" w:hAnsi="Arial" w:cs="Arial"/>
                <w:kern w:val="0"/>
                <w:sz w:val="15"/>
                <w:szCs w:val="15"/>
                <w:bdr w:val="single" w:sz="4" w:space="0" w:color="auto"/>
                <w:shd w:val="pct15" w:color="auto" w:fill="FFFFFF"/>
                <w:lang w:val="ru-RU"/>
              </w:rPr>
              <w:t>/</w:t>
            </w:r>
            <w:r w:rsidRPr="0030417D">
              <w:rPr>
                <w:rFonts w:ascii="Arial" w:hAnsi="Arial" w:cs="Arial"/>
                <w:kern w:val="0"/>
                <w:sz w:val="15"/>
                <w:szCs w:val="15"/>
                <w:bdr w:val="single" w:sz="4" w:space="0" w:color="auto"/>
                <w:shd w:val="pct15" w:color="auto" w:fill="FFFFFF"/>
              </w:rPr>
              <w:t>JOG</w:t>
            </w:r>
            <w:r w:rsidRPr="0030417D">
              <w:rPr>
                <w:rFonts w:ascii="Arial" w:hAnsi="Arial" w:cs="Arial"/>
                <w:kern w:val="0"/>
                <w:sz w:val="15"/>
                <w:szCs w:val="15"/>
                <w:lang w:val="ru-RU"/>
              </w:rPr>
              <w:t xml:space="preserve">для включения толчкового режима.  </w:t>
            </w:r>
          </w:p>
          <w:p w:rsidR="00652B77" w:rsidRPr="0030417D" w:rsidRDefault="00652B77" w:rsidP="00652B77">
            <w:pPr>
              <w:spacing w:line="280" w:lineRule="exact"/>
              <w:ind w:left="1"/>
              <w:rPr>
                <w:rFonts w:ascii="Arial" w:hAnsi="Arial" w:cs="Arial"/>
                <w:kern w:val="0"/>
                <w:sz w:val="15"/>
                <w:szCs w:val="15"/>
                <w:lang w:val="ru-RU"/>
              </w:rPr>
            </w:pPr>
            <w:r w:rsidRPr="0030417D">
              <w:rPr>
                <w:rFonts w:ascii="Arial" w:hAnsi="Arial" w:cs="Arial"/>
                <w:kern w:val="0"/>
                <w:sz w:val="15"/>
                <w:szCs w:val="15"/>
                <w:lang w:val="ru-RU"/>
              </w:rPr>
              <w:t>2:Смена состояния дисплея с помощью кнопки. Нажмитенакнопку</w:t>
            </w:r>
            <w:r w:rsidRPr="0030417D">
              <w:rPr>
                <w:rFonts w:ascii="Arial" w:hAnsi="Arial" w:cs="Arial"/>
                <w:kern w:val="0"/>
                <w:sz w:val="15"/>
                <w:szCs w:val="15"/>
                <w:bdr w:val="single" w:sz="4" w:space="0" w:color="auto"/>
                <w:shd w:val="pct15" w:color="auto" w:fill="FFFFFF"/>
              </w:rPr>
              <w:t>QUICK</w:t>
            </w:r>
            <w:r w:rsidRPr="0030417D">
              <w:rPr>
                <w:rFonts w:ascii="Arial" w:hAnsi="Arial" w:cs="Arial"/>
                <w:kern w:val="0"/>
                <w:sz w:val="15"/>
                <w:szCs w:val="15"/>
                <w:bdr w:val="single" w:sz="4" w:space="0" w:color="auto"/>
                <w:shd w:val="pct15" w:color="auto" w:fill="FFFFFF"/>
                <w:lang w:val="ru-RU"/>
              </w:rPr>
              <w:t>/</w:t>
            </w:r>
            <w:r w:rsidRPr="0030417D">
              <w:rPr>
                <w:rFonts w:ascii="Arial" w:hAnsi="Arial" w:cs="Arial"/>
                <w:kern w:val="0"/>
                <w:sz w:val="15"/>
                <w:szCs w:val="15"/>
                <w:bdr w:val="single" w:sz="4" w:space="0" w:color="auto"/>
                <w:shd w:val="pct15" w:color="auto" w:fill="FFFFFF"/>
              </w:rPr>
              <w:t>JOG</w:t>
            </w:r>
            <w:r w:rsidRPr="0030417D">
              <w:rPr>
                <w:rFonts w:ascii="Arial" w:hAnsi="Arial" w:cs="Arial"/>
                <w:kern w:val="0"/>
                <w:sz w:val="15"/>
                <w:szCs w:val="15"/>
                <w:lang w:val="ru-RU"/>
              </w:rPr>
              <w:t xml:space="preserve">для смены кода функции с отображением справо налево. </w:t>
            </w:r>
          </w:p>
          <w:p w:rsidR="00652B77" w:rsidRPr="0030417D" w:rsidRDefault="00652B77" w:rsidP="00652B77">
            <w:pPr>
              <w:spacing w:line="280" w:lineRule="exact"/>
              <w:ind w:left="1"/>
              <w:rPr>
                <w:rFonts w:ascii="Arial" w:hAnsi="Arial" w:cs="Arial"/>
                <w:kern w:val="0"/>
                <w:sz w:val="15"/>
                <w:szCs w:val="15"/>
                <w:lang w:val="ru-RU"/>
              </w:rPr>
            </w:pPr>
            <w:r w:rsidRPr="0030417D">
              <w:rPr>
                <w:rFonts w:ascii="Arial" w:hAnsi="Arial" w:cs="Arial"/>
                <w:kern w:val="0"/>
                <w:sz w:val="15"/>
                <w:szCs w:val="15"/>
                <w:lang w:val="ru-RU"/>
              </w:rPr>
              <w:t>3:Смена направления вращения.</w:t>
            </w:r>
          </w:p>
          <w:p w:rsidR="00652B77" w:rsidRPr="0030417D" w:rsidRDefault="00652B77" w:rsidP="00652B77">
            <w:pPr>
              <w:spacing w:line="280" w:lineRule="exact"/>
              <w:ind w:left="1"/>
              <w:rPr>
                <w:rFonts w:ascii="Arial" w:hAnsi="Arial" w:cs="Arial"/>
                <w:kern w:val="0"/>
                <w:sz w:val="15"/>
                <w:szCs w:val="15"/>
                <w:lang w:val="ru-RU"/>
              </w:rPr>
            </w:pPr>
            <w:r w:rsidRPr="0030417D">
              <w:rPr>
                <w:rFonts w:ascii="Arial" w:hAnsi="Arial" w:cs="Arial"/>
                <w:kern w:val="0"/>
                <w:sz w:val="15"/>
                <w:szCs w:val="15"/>
                <w:lang w:val="ru-RU"/>
              </w:rPr>
              <w:t>Нажмите на кнопку</w:t>
            </w:r>
            <w:r w:rsidRPr="0030417D">
              <w:rPr>
                <w:rFonts w:ascii="Arial" w:hAnsi="Arial" w:cs="Arial"/>
                <w:kern w:val="0"/>
                <w:sz w:val="15"/>
                <w:szCs w:val="15"/>
                <w:bdr w:val="single" w:sz="4" w:space="0" w:color="auto"/>
                <w:shd w:val="pct15" w:color="auto" w:fill="FFFFFF"/>
              </w:rPr>
              <w:t>QUICK</w:t>
            </w:r>
            <w:r w:rsidRPr="0030417D">
              <w:rPr>
                <w:rFonts w:ascii="Arial" w:hAnsi="Arial" w:cs="Arial"/>
                <w:kern w:val="0"/>
                <w:sz w:val="15"/>
                <w:szCs w:val="15"/>
                <w:bdr w:val="single" w:sz="4" w:space="0" w:color="auto"/>
                <w:shd w:val="pct15" w:color="auto" w:fill="FFFFFF"/>
                <w:lang w:val="ru-RU"/>
              </w:rPr>
              <w:t>/</w:t>
            </w:r>
            <w:r w:rsidRPr="0030417D">
              <w:rPr>
                <w:rFonts w:ascii="Arial" w:hAnsi="Arial" w:cs="Arial"/>
                <w:kern w:val="0"/>
                <w:sz w:val="15"/>
                <w:szCs w:val="15"/>
                <w:bdr w:val="single" w:sz="4" w:space="0" w:color="auto"/>
                <w:shd w:val="pct15" w:color="auto" w:fill="FFFFFF"/>
              </w:rPr>
              <w:t>JOG</w:t>
            </w:r>
            <w:r w:rsidRPr="0030417D">
              <w:rPr>
                <w:rFonts w:ascii="Arial" w:hAnsi="Arial" w:cs="Arial"/>
                <w:kern w:val="0"/>
                <w:sz w:val="15"/>
                <w:szCs w:val="15"/>
                <w:lang w:val="ru-RU"/>
              </w:rPr>
              <w:t>для смены направления вращения. Данная функция работает, только в режиме управления от панели управления</w:t>
            </w:r>
          </w:p>
          <w:p w:rsidR="00652B77" w:rsidRPr="0030417D" w:rsidRDefault="00652B77" w:rsidP="00652B77">
            <w:pPr>
              <w:spacing w:line="280" w:lineRule="exact"/>
              <w:ind w:left="1"/>
              <w:rPr>
                <w:rFonts w:ascii="Arial" w:hAnsi="Arial" w:cs="Arial"/>
                <w:kern w:val="0"/>
                <w:sz w:val="15"/>
                <w:szCs w:val="15"/>
                <w:lang w:val="ru-RU"/>
              </w:rPr>
            </w:pPr>
            <w:r w:rsidRPr="0030417D">
              <w:rPr>
                <w:rFonts w:ascii="Arial" w:hAnsi="Arial" w:cs="Arial"/>
                <w:kern w:val="0"/>
                <w:sz w:val="15"/>
                <w:szCs w:val="15"/>
                <w:lang w:val="ru-RU"/>
              </w:rPr>
              <w:t xml:space="preserve">4:Сброс задания </w:t>
            </w:r>
            <w:r w:rsidRPr="0030417D">
              <w:rPr>
                <w:rFonts w:ascii="Arial" w:hAnsi="Arial" w:cs="Arial"/>
                <w:kern w:val="0"/>
                <w:sz w:val="15"/>
                <w:szCs w:val="15"/>
              </w:rPr>
              <w:t>UP</w:t>
            </w:r>
            <w:r w:rsidRPr="0030417D">
              <w:rPr>
                <w:rFonts w:ascii="Arial" w:hAnsi="Arial" w:cs="Arial"/>
                <w:kern w:val="0"/>
                <w:sz w:val="15"/>
                <w:szCs w:val="15"/>
                <w:lang w:val="ru-RU"/>
              </w:rPr>
              <w:t>/</w:t>
            </w:r>
            <w:r w:rsidRPr="0030417D">
              <w:rPr>
                <w:rFonts w:ascii="Arial" w:hAnsi="Arial" w:cs="Arial"/>
                <w:kern w:val="0"/>
                <w:sz w:val="15"/>
                <w:szCs w:val="15"/>
              </w:rPr>
              <w:t>DOWN</w:t>
            </w:r>
          </w:p>
          <w:p w:rsidR="00652B77" w:rsidRPr="0030417D" w:rsidRDefault="00652B77" w:rsidP="00652B77">
            <w:pPr>
              <w:spacing w:line="280" w:lineRule="exact"/>
              <w:ind w:left="1"/>
              <w:rPr>
                <w:rFonts w:ascii="Arial" w:hAnsi="Arial" w:cs="Arial"/>
                <w:kern w:val="0"/>
                <w:sz w:val="15"/>
                <w:szCs w:val="15"/>
                <w:lang w:val="ru-RU"/>
              </w:rPr>
            </w:pPr>
            <w:r w:rsidRPr="0030417D">
              <w:rPr>
                <w:rFonts w:ascii="Arial" w:hAnsi="Arial" w:cs="Arial"/>
                <w:kern w:val="0"/>
                <w:sz w:val="15"/>
                <w:szCs w:val="15"/>
                <w:lang w:val="ru-RU"/>
              </w:rPr>
              <w:t>Нажмите на нопку</w:t>
            </w:r>
            <w:r w:rsidRPr="0030417D">
              <w:rPr>
                <w:rFonts w:ascii="Arial" w:hAnsi="Arial" w:cs="Arial"/>
                <w:kern w:val="0"/>
                <w:sz w:val="15"/>
                <w:szCs w:val="15"/>
                <w:bdr w:val="single" w:sz="4" w:space="0" w:color="auto"/>
                <w:shd w:val="pct15" w:color="auto" w:fill="FFFFFF"/>
              </w:rPr>
              <w:t>QUICK</w:t>
            </w:r>
            <w:r w:rsidRPr="0030417D">
              <w:rPr>
                <w:rFonts w:ascii="Arial" w:hAnsi="Arial" w:cs="Arial"/>
                <w:kern w:val="0"/>
                <w:sz w:val="15"/>
                <w:szCs w:val="15"/>
                <w:bdr w:val="single" w:sz="4" w:space="0" w:color="auto"/>
                <w:shd w:val="pct15" w:color="auto" w:fill="FFFFFF"/>
                <w:lang w:val="ru-RU"/>
              </w:rPr>
              <w:t>/</w:t>
            </w:r>
            <w:r w:rsidRPr="0030417D">
              <w:rPr>
                <w:rFonts w:ascii="Arial" w:hAnsi="Arial" w:cs="Arial"/>
                <w:kern w:val="0"/>
                <w:sz w:val="15"/>
                <w:szCs w:val="15"/>
                <w:bdr w:val="single" w:sz="4" w:space="0" w:color="auto"/>
                <w:shd w:val="pct15" w:color="auto" w:fill="FFFFFF"/>
              </w:rPr>
              <w:t>JOG</w:t>
            </w:r>
            <w:r w:rsidRPr="0030417D">
              <w:rPr>
                <w:rFonts w:ascii="Arial" w:hAnsi="Arial" w:cs="Arial"/>
                <w:kern w:val="0"/>
                <w:sz w:val="15"/>
                <w:szCs w:val="15"/>
                <w:lang w:val="ru-RU"/>
              </w:rPr>
              <w:t xml:space="preserve">для сброса задания от кнопок </w:t>
            </w:r>
            <w:r w:rsidRPr="0030417D">
              <w:rPr>
                <w:rFonts w:ascii="Arial" w:hAnsi="Arial" w:cs="Arial"/>
                <w:kern w:val="0"/>
                <w:sz w:val="15"/>
                <w:szCs w:val="15"/>
              </w:rPr>
              <w:t>UP</w:t>
            </w:r>
            <w:r w:rsidRPr="0030417D">
              <w:rPr>
                <w:rFonts w:ascii="Arial" w:hAnsi="Arial" w:cs="Arial"/>
                <w:kern w:val="0"/>
                <w:sz w:val="15"/>
                <w:szCs w:val="15"/>
                <w:lang w:val="ru-RU"/>
              </w:rPr>
              <w:t>/</w:t>
            </w:r>
            <w:r w:rsidRPr="0030417D">
              <w:rPr>
                <w:rFonts w:ascii="Arial" w:hAnsi="Arial" w:cs="Arial"/>
                <w:kern w:val="0"/>
                <w:sz w:val="15"/>
                <w:szCs w:val="15"/>
              </w:rPr>
              <w:t>DOWN</w:t>
            </w:r>
            <w:r w:rsidRPr="0030417D">
              <w:rPr>
                <w:rFonts w:ascii="Arial" w:hAnsi="Arial" w:cs="Arial"/>
                <w:kern w:val="0"/>
                <w:sz w:val="15"/>
                <w:szCs w:val="15"/>
                <w:lang w:val="ru-RU"/>
              </w:rPr>
              <w:t>.</w:t>
            </w:r>
          </w:p>
          <w:p w:rsidR="00652B77" w:rsidRPr="0030417D" w:rsidRDefault="00652B77" w:rsidP="00652B77">
            <w:pPr>
              <w:spacing w:line="280" w:lineRule="exact"/>
              <w:ind w:left="1"/>
              <w:rPr>
                <w:rFonts w:ascii="Arial" w:hAnsi="Arial" w:cs="Arial"/>
                <w:kern w:val="0"/>
                <w:sz w:val="15"/>
                <w:szCs w:val="15"/>
                <w:lang w:val="ru-RU"/>
              </w:rPr>
            </w:pPr>
            <w:r w:rsidRPr="0030417D">
              <w:rPr>
                <w:rFonts w:ascii="Arial" w:hAnsi="Arial" w:cs="Arial"/>
                <w:kern w:val="0"/>
                <w:sz w:val="15"/>
                <w:szCs w:val="15"/>
                <w:lang w:val="ru-RU"/>
              </w:rPr>
              <w:t xml:space="preserve">5: Останов с выбегом. </w:t>
            </w:r>
          </w:p>
          <w:p w:rsidR="00652B77" w:rsidRPr="0030417D" w:rsidRDefault="00652B77" w:rsidP="00652B77">
            <w:pPr>
              <w:spacing w:line="280" w:lineRule="exact"/>
              <w:ind w:left="1"/>
              <w:rPr>
                <w:rFonts w:ascii="Arial" w:hAnsi="Arial" w:cs="Arial"/>
                <w:kern w:val="0"/>
                <w:sz w:val="15"/>
                <w:szCs w:val="15"/>
                <w:lang w:val="ru-RU"/>
              </w:rPr>
            </w:pPr>
            <w:r w:rsidRPr="0030417D">
              <w:rPr>
                <w:rFonts w:ascii="Arial" w:hAnsi="Arial" w:cs="Arial"/>
                <w:kern w:val="0"/>
                <w:sz w:val="15"/>
                <w:szCs w:val="15"/>
                <w:lang w:val="ru-RU"/>
              </w:rPr>
              <w:t>Нажмите накнопку</w:t>
            </w:r>
            <w:r w:rsidRPr="0030417D">
              <w:rPr>
                <w:rFonts w:ascii="Arial" w:hAnsi="Arial" w:cs="Arial"/>
                <w:kern w:val="0"/>
                <w:sz w:val="15"/>
                <w:szCs w:val="15"/>
                <w:bdr w:val="single" w:sz="4" w:space="0" w:color="auto"/>
                <w:shd w:val="pct15" w:color="auto" w:fill="FFFFFF"/>
              </w:rPr>
              <w:t>QUICK</w:t>
            </w:r>
            <w:r w:rsidRPr="0030417D">
              <w:rPr>
                <w:rFonts w:ascii="Arial" w:hAnsi="Arial" w:cs="Arial"/>
                <w:kern w:val="0"/>
                <w:sz w:val="15"/>
                <w:szCs w:val="15"/>
                <w:bdr w:val="single" w:sz="4" w:space="0" w:color="auto"/>
                <w:shd w:val="pct15" w:color="auto" w:fill="FFFFFF"/>
                <w:lang w:val="ru-RU"/>
              </w:rPr>
              <w:t>/</w:t>
            </w:r>
            <w:r w:rsidRPr="0030417D">
              <w:rPr>
                <w:rFonts w:ascii="Arial" w:hAnsi="Arial" w:cs="Arial"/>
                <w:kern w:val="0"/>
                <w:sz w:val="15"/>
                <w:szCs w:val="15"/>
                <w:bdr w:val="single" w:sz="4" w:space="0" w:color="auto"/>
                <w:shd w:val="pct15" w:color="auto" w:fill="FFFFFF"/>
              </w:rPr>
              <w:t>JOG</w:t>
            </w:r>
            <w:r w:rsidRPr="0030417D">
              <w:rPr>
                <w:rFonts w:ascii="Arial" w:hAnsi="Arial" w:cs="Arial"/>
                <w:kern w:val="0"/>
                <w:sz w:val="15"/>
                <w:szCs w:val="15"/>
                <w:lang w:val="ru-RU"/>
              </w:rPr>
              <w:t>для останова с выбегом.</w:t>
            </w:r>
          </w:p>
          <w:p w:rsidR="00652B77" w:rsidRPr="0030417D" w:rsidRDefault="00652B77" w:rsidP="00652B77">
            <w:pPr>
              <w:spacing w:line="280" w:lineRule="exact"/>
              <w:ind w:left="1"/>
              <w:rPr>
                <w:rFonts w:ascii="Arial" w:hAnsi="Arial" w:cs="Arial"/>
                <w:kern w:val="0"/>
                <w:sz w:val="15"/>
                <w:szCs w:val="15"/>
                <w:lang w:val="ru-RU"/>
              </w:rPr>
            </w:pPr>
            <w:r w:rsidRPr="0030417D">
              <w:rPr>
                <w:rFonts w:ascii="Arial" w:hAnsi="Arial" w:cs="Arial"/>
                <w:kern w:val="0"/>
                <w:sz w:val="15"/>
                <w:szCs w:val="15"/>
                <w:lang w:val="ru-RU"/>
              </w:rPr>
              <w:t>6: Смена источника команд управления.</w:t>
            </w:r>
          </w:p>
          <w:p w:rsidR="00652B77" w:rsidRPr="0030417D" w:rsidRDefault="00652B77" w:rsidP="00652B77">
            <w:pPr>
              <w:spacing w:line="280" w:lineRule="exact"/>
              <w:ind w:left="1"/>
              <w:rPr>
                <w:rFonts w:ascii="Arial" w:hAnsi="Arial" w:cs="Arial"/>
                <w:kern w:val="0"/>
                <w:sz w:val="15"/>
                <w:szCs w:val="15"/>
                <w:lang w:val="ru-RU"/>
              </w:rPr>
            </w:pPr>
            <w:r w:rsidRPr="0030417D">
              <w:rPr>
                <w:rFonts w:ascii="Arial" w:hAnsi="Arial" w:cs="Arial"/>
                <w:kern w:val="0"/>
                <w:sz w:val="15"/>
                <w:szCs w:val="15"/>
                <w:lang w:val="ru-RU"/>
              </w:rPr>
              <w:t>Нажмите на кнопку</w:t>
            </w:r>
            <w:r w:rsidRPr="0030417D">
              <w:rPr>
                <w:rFonts w:ascii="Arial" w:hAnsi="Arial" w:cs="Arial"/>
                <w:kern w:val="0"/>
                <w:sz w:val="15"/>
                <w:szCs w:val="15"/>
                <w:bdr w:val="single" w:sz="4" w:space="0" w:color="auto"/>
                <w:shd w:val="pct15" w:color="auto" w:fill="FFFFFF"/>
              </w:rPr>
              <w:t>QUICK</w:t>
            </w:r>
            <w:r w:rsidRPr="0030417D">
              <w:rPr>
                <w:rFonts w:ascii="Arial" w:hAnsi="Arial" w:cs="Arial"/>
                <w:kern w:val="0"/>
                <w:sz w:val="15"/>
                <w:szCs w:val="15"/>
                <w:bdr w:val="single" w:sz="4" w:space="0" w:color="auto"/>
                <w:shd w:val="pct15" w:color="auto" w:fill="FFFFFF"/>
                <w:lang w:val="ru-RU"/>
              </w:rPr>
              <w:t>/</w:t>
            </w:r>
            <w:r w:rsidRPr="0030417D">
              <w:rPr>
                <w:rFonts w:ascii="Arial" w:hAnsi="Arial" w:cs="Arial"/>
                <w:kern w:val="0"/>
                <w:sz w:val="15"/>
                <w:szCs w:val="15"/>
                <w:bdr w:val="single" w:sz="4" w:space="0" w:color="auto"/>
                <w:shd w:val="pct15" w:color="auto" w:fill="FFFFFF"/>
              </w:rPr>
              <w:t>JOG</w:t>
            </w:r>
            <w:r w:rsidRPr="0030417D">
              <w:rPr>
                <w:rFonts w:ascii="Arial" w:hAnsi="Arial" w:cs="Arial"/>
                <w:kern w:val="0"/>
                <w:sz w:val="15"/>
                <w:szCs w:val="15"/>
                <w:lang w:val="ru-RU"/>
              </w:rPr>
              <w:t>для смены источника команд управления.</w:t>
            </w:r>
          </w:p>
          <w:p w:rsidR="00652B77" w:rsidRPr="0030417D" w:rsidRDefault="00652B77" w:rsidP="00652B77">
            <w:pPr>
              <w:spacing w:line="280" w:lineRule="exact"/>
              <w:ind w:left="1"/>
              <w:rPr>
                <w:rFonts w:ascii="Arial" w:hAnsi="Arial" w:cs="Arial"/>
                <w:kern w:val="0"/>
                <w:sz w:val="15"/>
                <w:szCs w:val="15"/>
                <w:lang w:val="ru-RU"/>
              </w:rPr>
            </w:pPr>
            <w:r w:rsidRPr="0030417D">
              <w:rPr>
                <w:rFonts w:ascii="Arial" w:hAnsi="Arial" w:cs="Arial"/>
                <w:kern w:val="0"/>
                <w:sz w:val="15"/>
                <w:szCs w:val="15"/>
                <w:lang w:val="ru-RU"/>
              </w:rPr>
              <w:t xml:space="preserve">7:Режим быстрого возрата (возврат при незаводских уставках) </w:t>
            </w:r>
          </w:p>
          <w:p w:rsidR="00652B77" w:rsidRPr="0030417D" w:rsidRDefault="00652B77" w:rsidP="00652B77">
            <w:pPr>
              <w:pStyle w:val="a9"/>
              <w:spacing w:line="280" w:lineRule="exact"/>
              <w:jc w:val="both"/>
              <w:rPr>
                <w:rFonts w:ascii="Arial" w:hAnsi="Arial" w:cs="Arial"/>
                <w:sz w:val="15"/>
                <w:szCs w:val="15"/>
                <w:lang w:val="ru-RU"/>
              </w:rPr>
            </w:pPr>
            <w:r w:rsidRPr="0030417D">
              <w:rPr>
                <w:rFonts w:ascii="Arial" w:hAnsi="Arial" w:cs="Arial"/>
                <w:b/>
                <w:sz w:val="15"/>
                <w:szCs w:val="15"/>
                <w:lang w:val="ru-RU"/>
              </w:rPr>
              <w:t>Примечание</w:t>
            </w:r>
            <w:r w:rsidRPr="0030417D">
              <w:rPr>
                <w:rFonts w:ascii="Arial" w:hAnsi="Arial" w:cs="Arial"/>
                <w:sz w:val="15"/>
                <w:szCs w:val="15"/>
                <w:lang w:val="ru-RU"/>
              </w:rPr>
              <w:t xml:space="preserve">: При нажатии на </w:t>
            </w:r>
            <w:r w:rsidRPr="0030417D">
              <w:rPr>
                <w:rFonts w:ascii="Arial" w:hAnsi="Arial" w:cs="Arial"/>
                <w:sz w:val="15"/>
                <w:szCs w:val="15"/>
                <w:lang w:val="ru-RU"/>
              </w:rPr>
              <w:lastRenderedPageBreak/>
              <w:t>кнопку</w:t>
            </w:r>
            <w:r w:rsidRPr="0030417D">
              <w:rPr>
                <w:rFonts w:ascii="Arial" w:hAnsi="Arial" w:cs="Arial"/>
                <w:sz w:val="15"/>
                <w:szCs w:val="15"/>
                <w:bdr w:val="single" w:sz="4" w:space="0" w:color="auto"/>
                <w:shd w:val="pct15" w:color="auto" w:fill="FFFFFF"/>
              </w:rPr>
              <w:t>QUICK</w:t>
            </w:r>
            <w:r w:rsidRPr="0030417D">
              <w:rPr>
                <w:rFonts w:ascii="Arial" w:hAnsi="Arial" w:cs="Arial"/>
                <w:sz w:val="15"/>
                <w:szCs w:val="15"/>
                <w:bdr w:val="single" w:sz="4" w:space="0" w:color="auto"/>
                <w:shd w:val="pct15" w:color="auto" w:fill="FFFFFF"/>
                <w:lang w:val="ru-RU"/>
              </w:rPr>
              <w:t>/</w:t>
            </w:r>
            <w:r w:rsidRPr="0030417D">
              <w:rPr>
                <w:rFonts w:ascii="Arial" w:hAnsi="Arial" w:cs="Arial"/>
                <w:sz w:val="15"/>
                <w:szCs w:val="15"/>
                <w:bdr w:val="single" w:sz="4" w:space="0" w:color="auto"/>
                <w:shd w:val="pct15" w:color="auto" w:fill="FFFFFF"/>
              </w:rPr>
              <w:t>JOG</w:t>
            </w:r>
            <w:r w:rsidRPr="0030417D">
              <w:rPr>
                <w:rFonts w:ascii="Arial" w:hAnsi="Arial" w:cs="Arial"/>
                <w:sz w:val="15"/>
                <w:szCs w:val="15"/>
                <w:lang w:val="ru-RU"/>
              </w:rPr>
              <w:t>происходит переход между вращением вперед/назад, ПЧ не записывает состояние перехода после выключения. ПЧ будет работать в зависимости от параметра P00.13 при следующем включении питания</w:t>
            </w:r>
            <w:r w:rsidRPr="000F0D60">
              <w:rPr>
                <w:rFonts w:ascii="Arial" w:hAnsi="Arial" w:cs="Arial"/>
                <w:sz w:val="11"/>
                <w:szCs w:val="11"/>
                <w:lang w:val="ru-RU"/>
              </w:rPr>
              <w:t>.</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lastRenderedPageBreak/>
              <w:t>1</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lastRenderedPageBreak/>
              <w:t>P07.03</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Default="00652B77" w:rsidP="00652B77">
            <w:pPr>
              <w:pStyle w:val="a9"/>
              <w:spacing w:line="280" w:lineRule="exact"/>
              <w:jc w:val="center"/>
              <w:rPr>
                <w:rFonts w:ascii="Arial" w:hAnsi="Arial" w:cs="Arial"/>
                <w:sz w:val="15"/>
                <w:szCs w:val="15"/>
                <w:lang w:val="ru-RU"/>
              </w:rPr>
            </w:pPr>
            <w:r w:rsidRPr="000847A9">
              <w:rPr>
                <w:rFonts w:ascii="Arial" w:hAnsi="Arial" w:cs="Arial" w:hint="eastAsia"/>
                <w:b/>
                <w:sz w:val="15"/>
                <w:szCs w:val="15"/>
                <w:bdr w:val="single" w:sz="4" w:space="0" w:color="auto"/>
                <w:shd w:val="pct15" w:color="auto" w:fill="FFFFFF"/>
              </w:rPr>
              <w:t>QUICK</w:t>
            </w:r>
            <w:r w:rsidRPr="007B6323">
              <w:rPr>
                <w:rFonts w:ascii="Arial" w:hAnsi="Arial" w:cs="Arial" w:hint="eastAsia"/>
                <w:b/>
                <w:sz w:val="15"/>
                <w:szCs w:val="15"/>
                <w:bdr w:val="single" w:sz="4" w:space="0" w:color="auto"/>
                <w:shd w:val="pct15" w:color="auto" w:fill="FFFFFF"/>
                <w:lang w:val="ru-RU"/>
              </w:rPr>
              <w:t>/</w:t>
            </w:r>
            <w:r w:rsidRPr="000847A9">
              <w:rPr>
                <w:rFonts w:ascii="Arial" w:hAnsi="Arial" w:cs="Arial" w:hint="eastAsia"/>
                <w:b/>
                <w:sz w:val="15"/>
                <w:szCs w:val="15"/>
                <w:bdr w:val="single" w:sz="4" w:space="0" w:color="auto"/>
                <w:shd w:val="pct15" w:color="auto" w:fill="FFFFFF"/>
              </w:rPr>
              <w:t>JOG</w:t>
            </w:r>
          </w:p>
          <w:p w:rsidR="00652B77" w:rsidRPr="0030417D" w:rsidRDefault="00652B77" w:rsidP="00652B77">
            <w:pPr>
              <w:spacing w:line="280" w:lineRule="exact"/>
              <w:ind w:left="1"/>
              <w:jc w:val="center"/>
              <w:rPr>
                <w:rFonts w:ascii="Arial" w:hAnsi="Arial" w:cs="Arial"/>
                <w:kern w:val="0"/>
                <w:sz w:val="15"/>
                <w:szCs w:val="15"/>
                <w:lang w:val="ru-RU"/>
              </w:rPr>
            </w:pPr>
            <w:r w:rsidRPr="0030417D">
              <w:rPr>
                <w:rFonts w:ascii="Arial" w:hAnsi="Arial" w:cs="Arial"/>
                <w:kern w:val="0"/>
                <w:sz w:val="15"/>
                <w:szCs w:val="15"/>
                <w:lang w:val="ru-RU"/>
              </w:rPr>
              <w:t>смещение выбора последователь-</w:t>
            </w:r>
          </w:p>
          <w:p w:rsidR="00652B77" w:rsidRPr="000847A9" w:rsidRDefault="00652B77" w:rsidP="00652B77">
            <w:pPr>
              <w:pStyle w:val="a9"/>
              <w:spacing w:line="280" w:lineRule="exact"/>
              <w:jc w:val="center"/>
              <w:rPr>
                <w:rFonts w:ascii="Arial" w:hAnsi="Arial" w:cs="Arial"/>
                <w:sz w:val="15"/>
                <w:szCs w:val="15"/>
              </w:rPr>
            </w:pPr>
            <w:r w:rsidRPr="0030417D">
              <w:rPr>
                <w:rFonts w:ascii="Arial" w:hAnsi="Arial" w:cs="Arial"/>
                <w:sz w:val="15"/>
                <w:szCs w:val="15"/>
                <w:lang w:val="ru-RU"/>
              </w:rPr>
              <w:t>ности команды запуска</w:t>
            </w:r>
          </w:p>
        </w:tc>
        <w:tc>
          <w:tcPr>
            <w:tcW w:w="2977"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30417D" w:rsidRDefault="00652B77" w:rsidP="00652B77">
            <w:pPr>
              <w:spacing w:line="280" w:lineRule="exact"/>
              <w:ind w:left="1"/>
              <w:rPr>
                <w:rFonts w:ascii="Arial" w:hAnsi="Arial" w:cs="Arial"/>
                <w:kern w:val="0"/>
                <w:sz w:val="15"/>
                <w:szCs w:val="15"/>
                <w:lang w:val="ru-RU"/>
              </w:rPr>
            </w:pPr>
            <w:r w:rsidRPr="0030417D">
              <w:rPr>
                <w:rFonts w:ascii="Arial" w:hAnsi="Arial" w:cs="Arial"/>
                <w:kern w:val="0"/>
                <w:sz w:val="15"/>
                <w:szCs w:val="15"/>
                <w:lang w:val="ru-RU"/>
              </w:rPr>
              <w:t xml:space="preserve">Когда </w:t>
            </w:r>
            <w:r w:rsidRPr="0030417D">
              <w:rPr>
                <w:rFonts w:ascii="Arial" w:hAnsi="Arial" w:cs="Arial"/>
                <w:kern w:val="0"/>
                <w:sz w:val="15"/>
                <w:szCs w:val="15"/>
              </w:rPr>
              <w:t>P</w:t>
            </w:r>
            <w:r w:rsidRPr="0030417D">
              <w:rPr>
                <w:rFonts w:ascii="Arial" w:hAnsi="Arial" w:cs="Arial"/>
                <w:kern w:val="0"/>
                <w:sz w:val="15"/>
                <w:szCs w:val="15"/>
                <w:lang w:val="ru-RU"/>
              </w:rPr>
              <w:t>07.06 = 6, задайте смещение последовательность запуска источников управления.</w:t>
            </w:r>
          </w:p>
          <w:p w:rsidR="00652B77" w:rsidRPr="0030417D" w:rsidRDefault="00652B77" w:rsidP="00652B77">
            <w:pPr>
              <w:spacing w:line="280" w:lineRule="exact"/>
              <w:ind w:left="1"/>
              <w:rPr>
                <w:rFonts w:ascii="Arial" w:hAnsi="Arial" w:cs="Arial"/>
                <w:kern w:val="0"/>
                <w:sz w:val="15"/>
                <w:szCs w:val="15"/>
                <w:lang w:val="ru-RU"/>
              </w:rPr>
            </w:pPr>
            <w:r w:rsidRPr="0030417D">
              <w:rPr>
                <w:rFonts w:ascii="Arial" w:hAnsi="Arial" w:cs="Arial"/>
                <w:kern w:val="0"/>
                <w:sz w:val="15"/>
                <w:szCs w:val="15"/>
                <w:lang w:val="ru-RU"/>
              </w:rPr>
              <w:t>0: Панель управления→ управление от клемм →управление по протоколам связи</w:t>
            </w:r>
          </w:p>
          <w:p w:rsidR="00652B77" w:rsidRPr="0030417D" w:rsidRDefault="00652B77" w:rsidP="00652B77">
            <w:pPr>
              <w:spacing w:line="280" w:lineRule="exact"/>
              <w:ind w:left="1"/>
              <w:rPr>
                <w:rFonts w:ascii="Arial" w:hAnsi="Arial" w:cs="Arial"/>
                <w:kern w:val="0"/>
                <w:sz w:val="15"/>
                <w:szCs w:val="15"/>
                <w:lang w:val="ru-RU"/>
              </w:rPr>
            </w:pPr>
            <w:r w:rsidRPr="0030417D">
              <w:rPr>
                <w:rFonts w:ascii="Arial" w:hAnsi="Arial" w:cs="Arial"/>
                <w:kern w:val="0"/>
                <w:sz w:val="15"/>
                <w:szCs w:val="15"/>
                <w:lang w:val="ru-RU"/>
              </w:rPr>
              <w:t>1: Панель управления→ управление от клемм</w:t>
            </w:r>
          </w:p>
          <w:p w:rsidR="00652B77" w:rsidRPr="0030417D" w:rsidRDefault="00652B77" w:rsidP="00652B77">
            <w:pPr>
              <w:spacing w:line="280" w:lineRule="exact"/>
              <w:ind w:left="1"/>
              <w:rPr>
                <w:rFonts w:ascii="Arial" w:hAnsi="Arial" w:cs="Arial"/>
                <w:kern w:val="0"/>
                <w:sz w:val="15"/>
                <w:szCs w:val="15"/>
                <w:lang w:val="ru-RU"/>
              </w:rPr>
            </w:pPr>
            <w:r w:rsidRPr="0030417D">
              <w:rPr>
                <w:rFonts w:ascii="Arial" w:hAnsi="Arial" w:cs="Arial"/>
                <w:kern w:val="0"/>
                <w:sz w:val="15"/>
                <w:szCs w:val="15"/>
                <w:lang w:val="ru-RU"/>
              </w:rPr>
              <w:t>2: Панель управления←→ управление по протоколам связи</w:t>
            </w:r>
          </w:p>
          <w:p w:rsidR="00652B77" w:rsidRPr="0030417D" w:rsidRDefault="00652B77" w:rsidP="00652B77">
            <w:pPr>
              <w:pStyle w:val="a9"/>
              <w:spacing w:line="280" w:lineRule="exact"/>
              <w:jc w:val="both"/>
              <w:rPr>
                <w:rFonts w:ascii="Arial" w:hAnsi="Arial" w:cs="Arial"/>
                <w:sz w:val="15"/>
                <w:szCs w:val="15"/>
                <w:lang w:val="ru-RU"/>
              </w:rPr>
            </w:pPr>
            <w:r w:rsidRPr="0030417D">
              <w:rPr>
                <w:rFonts w:ascii="Arial" w:hAnsi="Arial" w:cs="Arial"/>
                <w:sz w:val="15"/>
                <w:szCs w:val="15"/>
                <w:lang w:val="ru-RU"/>
              </w:rPr>
              <w:t>3: Управление от клемм←→ управление по протоколам  связи</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581"/>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P07.04</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Default="00652B77" w:rsidP="00652B77">
            <w:pPr>
              <w:pStyle w:val="a9"/>
              <w:spacing w:line="280" w:lineRule="exact"/>
              <w:jc w:val="center"/>
              <w:rPr>
                <w:rFonts w:ascii="Arial" w:hAnsi="Arial" w:cs="Arial"/>
                <w:sz w:val="15"/>
                <w:szCs w:val="15"/>
                <w:lang w:val="ru-RU"/>
              </w:rPr>
            </w:pPr>
            <w:r w:rsidRPr="000847A9">
              <w:rPr>
                <w:rFonts w:ascii="Arial" w:hAnsi="Arial" w:cs="Arial"/>
                <w:sz w:val="15"/>
                <w:szCs w:val="15"/>
                <w:bdr w:val="single" w:sz="4" w:space="0" w:color="auto"/>
                <w:shd w:val="pct15" w:color="auto" w:fill="FFFFFF"/>
              </w:rPr>
              <w:t>STOP/RST</w:t>
            </w:r>
          </w:p>
          <w:p w:rsidR="00652B77" w:rsidRPr="000847A9" w:rsidRDefault="00652B77" w:rsidP="00652B77">
            <w:pPr>
              <w:pStyle w:val="a9"/>
              <w:spacing w:line="280" w:lineRule="exact"/>
              <w:jc w:val="center"/>
              <w:rPr>
                <w:rFonts w:ascii="Arial" w:hAnsi="Arial" w:cs="Arial"/>
                <w:sz w:val="15"/>
                <w:szCs w:val="15"/>
              </w:rPr>
            </w:pPr>
            <w:r>
              <w:rPr>
                <w:rFonts w:ascii="Arial" w:hAnsi="Arial" w:cs="Arial"/>
                <w:sz w:val="15"/>
                <w:szCs w:val="15"/>
                <w:lang w:val="ru-RU"/>
              </w:rPr>
              <w:t>Функция останова</w:t>
            </w:r>
          </w:p>
        </w:tc>
        <w:tc>
          <w:tcPr>
            <w:tcW w:w="2977"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30417D" w:rsidRDefault="00652B77" w:rsidP="00652B77">
            <w:pPr>
              <w:spacing w:line="280" w:lineRule="exact"/>
              <w:ind w:left="1"/>
              <w:jc w:val="left"/>
              <w:rPr>
                <w:rFonts w:ascii="Arial" w:hAnsi="Arial" w:cs="Arial"/>
                <w:kern w:val="0"/>
                <w:sz w:val="15"/>
                <w:szCs w:val="15"/>
                <w:lang w:val="ru-RU"/>
              </w:rPr>
            </w:pPr>
            <w:r w:rsidRPr="0030417D">
              <w:rPr>
                <w:rFonts w:ascii="Arial" w:hAnsi="Arial" w:cs="Arial"/>
                <w:kern w:val="0"/>
                <w:sz w:val="15"/>
                <w:szCs w:val="15"/>
                <w:lang w:val="ru-RU"/>
              </w:rPr>
              <w:t>Выбор функции</w:t>
            </w:r>
            <w:r w:rsidRPr="0030417D">
              <w:rPr>
                <w:rFonts w:ascii="Arial" w:hAnsi="Arial" w:cs="Arial"/>
                <w:kern w:val="0"/>
                <w:sz w:val="15"/>
                <w:szCs w:val="15"/>
                <w:bdr w:val="single" w:sz="4" w:space="0" w:color="auto"/>
                <w:shd w:val="pct15" w:color="auto" w:fill="FFFFFF"/>
              </w:rPr>
              <w:t>STOP</w:t>
            </w:r>
            <w:r w:rsidRPr="0030417D">
              <w:rPr>
                <w:rFonts w:ascii="Arial" w:hAnsi="Arial" w:cs="Arial"/>
                <w:kern w:val="0"/>
                <w:sz w:val="15"/>
                <w:szCs w:val="15"/>
                <w:bdr w:val="single" w:sz="4" w:space="0" w:color="auto"/>
                <w:shd w:val="pct15" w:color="auto" w:fill="FFFFFF"/>
                <w:lang w:val="ru-RU"/>
              </w:rPr>
              <w:t>/</w:t>
            </w:r>
            <w:r w:rsidRPr="0030417D">
              <w:rPr>
                <w:rFonts w:ascii="Arial" w:hAnsi="Arial" w:cs="Arial"/>
                <w:kern w:val="0"/>
                <w:sz w:val="15"/>
                <w:szCs w:val="15"/>
                <w:bdr w:val="single" w:sz="4" w:space="0" w:color="auto"/>
                <w:shd w:val="pct15" w:color="auto" w:fill="FFFFFF"/>
              </w:rPr>
              <w:t>RST</w:t>
            </w:r>
            <w:r w:rsidRPr="0030417D">
              <w:rPr>
                <w:rFonts w:ascii="Arial" w:hAnsi="Arial" w:cs="Arial"/>
                <w:kern w:val="0"/>
                <w:sz w:val="15"/>
                <w:szCs w:val="15"/>
                <w:lang w:val="ru-RU"/>
              </w:rPr>
              <w:t xml:space="preserve">. </w:t>
            </w:r>
            <w:r>
              <w:rPr>
                <w:rFonts w:ascii="Arial" w:hAnsi="Arial" w:cs="Arial"/>
                <w:kern w:val="0"/>
                <w:sz w:val="15"/>
                <w:szCs w:val="15"/>
                <w:lang w:val="ru-RU"/>
              </w:rPr>
              <w:t xml:space="preserve">Кнопка </w:t>
            </w:r>
            <w:r w:rsidRPr="0030417D">
              <w:rPr>
                <w:rFonts w:ascii="Arial" w:hAnsi="Arial" w:cs="Arial"/>
                <w:kern w:val="0"/>
                <w:sz w:val="15"/>
                <w:szCs w:val="15"/>
                <w:bdr w:val="single" w:sz="4" w:space="0" w:color="auto"/>
                <w:shd w:val="pct15" w:color="auto" w:fill="FFFFFF"/>
              </w:rPr>
              <w:t>STOP</w:t>
            </w:r>
            <w:r w:rsidRPr="0030417D">
              <w:rPr>
                <w:rFonts w:ascii="Arial" w:hAnsi="Arial" w:cs="Arial"/>
                <w:kern w:val="0"/>
                <w:sz w:val="15"/>
                <w:szCs w:val="15"/>
                <w:bdr w:val="single" w:sz="4" w:space="0" w:color="auto"/>
                <w:shd w:val="pct15" w:color="auto" w:fill="FFFFFF"/>
                <w:lang w:val="ru-RU"/>
              </w:rPr>
              <w:t>/</w:t>
            </w:r>
            <w:r w:rsidRPr="0030417D">
              <w:rPr>
                <w:rFonts w:ascii="Arial" w:hAnsi="Arial" w:cs="Arial"/>
                <w:kern w:val="0"/>
                <w:sz w:val="15"/>
                <w:szCs w:val="15"/>
                <w:bdr w:val="single" w:sz="4" w:space="0" w:color="auto"/>
                <w:shd w:val="pct15" w:color="auto" w:fill="FFFFFF"/>
              </w:rPr>
              <w:t>RST</w:t>
            </w:r>
            <w:r w:rsidRPr="0030417D">
              <w:rPr>
                <w:rFonts w:ascii="Arial" w:hAnsi="Arial" w:cs="Arial"/>
                <w:kern w:val="0"/>
                <w:sz w:val="15"/>
                <w:szCs w:val="15"/>
                <w:lang w:val="ru-RU"/>
              </w:rPr>
              <w:t>применяется также для сброса ошибки</w:t>
            </w:r>
            <w:r>
              <w:rPr>
                <w:rFonts w:ascii="Arial" w:hAnsi="Arial" w:cs="Arial"/>
                <w:kern w:val="0"/>
                <w:sz w:val="15"/>
                <w:szCs w:val="15"/>
                <w:lang w:val="ru-RU"/>
              </w:rPr>
              <w:t>.</w:t>
            </w:r>
          </w:p>
          <w:p w:rsidR="00652B77" w:rsidRPr="0030417D" w:rsidRDefault="00652B77" w:rsidP="00652B77">
            <w:pPr>
              <w:spacing w:line="280" w:lineRule="exact"/>
              <w:ind w:left="1"/>
              <w:rPr>
                <w:rFonts w:ascii="Arial" w:hAnsi="Arial" w:cs="Arial"/>
                <w:kern w:val="0"/>
                <w:sz w:val="15"/>
                <w:szCs w:val="15"/>
                <w:lang w:val="ru-RU"/>
              </w:rPr>
            </w:pPr>
            <w:r w:rsidRPr="0030417D">
              <w:rPr>
                <w:rFonts w:ascii="Arial" w:hAnsi="Arial" w:cs="Arial"/>
                <w:kern w:val="0"/>
                <w:sz w:val="15"/>
                <w:szCs w:val="15"/>
                <w:lang w:val="ru-RU"/>
              </w:rPr>
              <w:t>0:Действительно  только  для  панели управления</w:t>
            </w:r>
          </w:p>
          <w:p w:rsidR="00652B77" w:rsidRPr="0030417D" w:rsidRDefault="00652B77" w:rsidP="00652B77">
            <w:pPr>
              <w:spacing w:line="280" w:lineRule="exact"/>
              <w:ind w:left="1"/>
              <w:rPr>
                <w:rFonts w:ascii="Arial" w:hAnsi="Arial" w:cs="Arial"/>
                <w:kern w:val="0"/>
                <w:sz w:val="15"/>
                <w:szCs w:val="15"/>
                <w:lang w:val="ru-RU"/>
              </w:rPr>
            </w:pPr>
            <w:r w:rsidRPr="0030417D">
              <w:rPr>
                <w:rFonts w:ascii="Arial" w:hAnsi="Arial" w:cs="Arial"/>
                <w:kern w:val="0"/>
                <w:sz w:val="15"/>
                <w:szCs w:val="15"/>
                <w:lang w:val="ru-RU"/>
              </w:rPr>
              <w:t>1:Панель управления и клеммы</w:t>
            </w:r>
          </w:p>
          <w:p w:rsidR="00652B77" w:rsidRPr="0030417D" w:rsidRDefault="00652B77" w:rsidP="00652B77">
            <w:pPr>
              <w:spacing w:line="280" w:lineRule="exact"/>
              <w:ind w:left="1"/>
              <w:rPr>
                <w:rFonts w:ascii="Arial" w:hAnsi="Arial" w:cs="Arial"/>
                <w:kern w:val="0"/>
                <w:sz w:val="15"/>
                <w:szCs w:val="15"/>
                <w:lang w:val="ru-RU"/>
              </w:rPr>
            </w:pPr>
            <w:r w:rsidRPr="0030417D">
              <w:rPr>
                <w:rFonts w:ascii="Arial" w:hAnsi="Arial" w:cs="Arial"/>
                <w:kern w:val="0"/>
                <w:sz w:val="15"/>
                <w:szCs w:val="15"/>
                <w:lang w:val="ru-RU"/>
              </w:rPr>
              <w:t>2:Панель управления протокол связи</w:t>
            </w:r>
          </w:p>
          <w:p w:rsidR="00652B77" w:rsidRPr="007B6323" w:rsidRDefault="00652B77" w:rsidP="00652B77">
            <w:pPr>
              <w:pStyle w:val="a9"/>
              <w:spacing w:line="280" w:lineRule="exact"/>
              <w:jc w:val="both"/>
              <w:rPr>
                <w:rFonts w:ascii="Arial" w:hAnsi="Arial" w:cs="Arial"/>
                <w:sz w:val="15"/>
                <w:szCs w:val="15"/>
                <w:lang w:val="ru-RU"/>
              </w:rPr>
            </w:pPr>
            <w:r w:rsidRPr="0030417D">
              <w:rPr>
                <w:rFonts w:ascii="Arial" w:hAnsi="Arial" w:cs="Arial"/>
                <w:sz w:val="15"/>
                <w:szCs w:val="15"/>
                <w:lang w:val="ru-RU"/>
              </w:rPr>
              <w:t>3:Для всех</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P07.05</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30417D" w:rsidRDefault="00652B77" w:rsidP="00652B77">
            <w:pPr>
              <w:spacing w:line="180" w:lineRule="exact"/>
              <w:ind w:left="1"/>
              <w:jc w:val="center"/>
              <w:rPr>
                <w:rFonts w:ascii="Arial" w:hAnsi="Arial" w:cs="Arial"/>
                <w:kern w:val="0"/>
                <w:sz w:val="15"/>
                <w:szCs w:val="15"/>
                <w:lang w:val="ru-RU"/>
              </w:rPr>
            </w:pPr>
            <w:r w:rsidRPr="0030417D">
              <w:rPr>
                <w:rFonts w:ascii="Arial" w:hAnsi="Arial" w:cs="Arial"/>
                <w:kern w:val="0"/>
                <w:sz w:val="15"/>
                <w:szCs w:val="15"/>
                <w:lang w:val="ru-RU"/>
              </w:rPr>
              <w:t>Выбор</w:t>
            </w:r>
          </w:p>
          <w:p w:rsidR="00652B77" w:rsidRDefault="00652B77" w:rsidP="00652B77">
            <w:pPr>
              <w:pStyle w:val="a9"/>
              <w:spacing w:line="280" w:lineRule="exact"/>
              <w:jc w:val="center"/>
              <w:rPr>
                <w:rFonts w:ascii="Arial" w:hAnsi="Arial" w:cs="Arial"/>
                <w:sz w:val="15"/>
                <w:szCs w:val="15"/>
                <w:lang w:val="ru-RU"/>
              </w:rPr>
            </w:pPr>
            <w:r w:rsidRPr="0030417D">
              <w:rPr>
                <w:rFonts w:ascii="Arial" w:hAnsi="Arial" w:cs="Arial"/>
                <w:sz w:val="15"/>
                <w:szCs w:val="15"/>
                <w:lang w:val="ru-RU"/>
              </w:rPr>
              <w:t>Параметра 1</w:t>
            </w:r>
          </w:p>
          <w:p w:rsidR="00652B77" w:rsidRPr="007B6323" w:rsidRDefault="00652B77" w:rsidP="00652B77">
            <w:pPr>
              <w:pStyle w:val="a9"/>
              <w:spacing w:line="280" w:lineRule="exact"/>
              <w:jc w:val="center"/>
              <w:rPr>
                <w:rFonts w:ascii="Arial" w:hAnsi="Arial" w:cs="Arial"/>
                <w:sz w:val="15"/>
                <w:szCs w:val="15"/>
                <w:lang w:val="ru-RU"/>
              </w:rPr>
            </w:pPr>
            <w:r w:rsidRPr="0030417D">
              <w:rPr>
                <w:rFonts w:ascii="Arial" w:hAnsi="Arial" w:cs="Arial"/>
                <w:sz w:val="15"/>
                <w:szCs w:val="15"/>
                <w:lang w:val="ru-RU"/>
              </w:rPr>
              <w:t xml:space="preserve"> в состоянии работы</w:t>
            </w:r>
          </w:p>
        </w:tc>
        <w:tc>
          <w:tcPr>
            <w:tcW w:w="2977"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30417D" w:rsidRDefault="00652B77" w:rsidP="00652B77">
            <w:pPr>
              <w:spacing w:line="280" w:lineRule="exact"/>
              <w:ind w:left="1"/>
              <w:rPr>
                <w:rFonts w:ascii="Arial" w:hAnsi="Arial" w:cs="Arial"/>
                <w:kern w:val="0"/>
                <w:sz w:val="15"/>
                <w:szCs w:val="15"/>
                <w:lang w:val="ru-RU"/>
              </w:rPr>
            </w:pPr>
            <w:r w:rsidRPr="0030417D">
              <w:rPr>
                <w:rFonts w:ascii="Arial" w:hAnsi="Arial" w:cs="Arial"/>
                <w:kern w:val="0"/>
                <w:sz w:val="15"/>
                <w:szCs w:val="15"/>
              </w:rPr>
              <w:t>x</w:t>
            </w:r>
            <w:r w:rsidRPr="0030417D">
              <w:rPr>
                <w:rFonts w:ascii="Arial" w:hAnsi="Arial" w:cs="Arial"/>
                <w:kern w:val="0"/>
                <w:sz w:val="15"/>
                <w:szCs w:val="15"/>
                <w:lang w:val="ru-RU"/>
              </w:rPr>
              <w:t>0000~0</w:t>
            </w:r>
            <w:r w:rsidRPr="0030417D">
              <w:rPr>
                <w:rFonts w:ascii="Arial" w:hAnsi="Arial" w:cs="Arial"/>
                <w:kern w:val="0"/>
                <w:sz w:val="15"/>
                <w:szCs w:val="15"/>
              </w:rPr>
              <w:t>xFFFF</w:t>
            </w:r>
          </w:p>
          <w:p w:rsidR="00652B77" w:rsidRPr="0030417D" w:rsidRDefault="00652B77" w:rsidP="00652B77">
            <w:pPr>
              <w:spacing w:line="280" w:lineRule="exact"/>
              <w:ind w:left="1"/>
              <w:rPr>
                <w:rFonts w:ascii="Arial" w:hAnsi="Arial" w:cs="Arial"/>
                <w:kern w:val="0"/>
                <w:sz w:val="15"/>
                <w:szCs w:val="15"/>
                <w:lang w:val="ru-RU"/>
              </w:rPr>
            </w:pPr>
            <w:r w:rsidRPr="0030417D">
              <w:rPr>
                <w:rFonts w:ascii="Arial" w:hAnsi="Arial" w:cs="Arial"/>
                <w:kern w:val="0"/>
                <w:sz w:val="15"/>
                <w:szCs w:val="15"/>
              </w:rPr>
              <w:t>BIT</w:t>
            </w:r>
            <w:r w:rsidRPr="0030417D">
              <w:rPr>
                <w:rFonts w:ascii="Arial" w:hAnsi="Arial" w:cs="Arial"/>
                <w:kern w:val="0"/>
                <w:sz w:val="15"/>
                <w:szCs w:val="15"/>
                <w:lang w:val="ru-RU"/>
              </w:rPr>
              <w:t>0: Выходная частота  (</w:t>
            </w:r>
            <w:r>
              <w:rPr>
                <w:rFonts w:ascii="Arial" w:hAnsi="Arial" w:cs="Arial"/>
                <w:kern w:val="0"/>
                <w:sz w:val="15"/>
                <w:szCs w:val="15"/>
                <w:lang w:val="ru-RU"/>
              </w:rPr>
              <w:t>Гц</w:t>
            </w:r>
            <w:r w:rsidRPr="0030417D">
              <w:rPr>
                <w:rFonts w:ascii="Arial" w:hAnsi="Arial" w:cs="Arial"/>
                <w:kern w:val="0"/>
                <w:sz w:val="15"/>
                <w:szCs w:val="15"/>
                <w:lang w:val="ru-RU"/>
              </w:rPr>
              <w:t xml:space="preserve"> горит)</w:t>
            </w:r>
          </w:p>
          <w:p w:rsidR="00652B77" w:rsidRPr="0030417D" w:rsidRDefault="00652B77" w:rsidP="00652B77">
            <w:pPr>
              <w:spacing w:line="280" w:lineRule="exact"/>
              <w:ind w:left="1"/>
              <w:rPr>
                <w:rFonts w:ascii="Arial" w:hAnsi="Arial" w:cs="Arial"/>
                <w:kern w:val="0"/>
                <w:sz w:val="15"/>
                <w:szCs w:val="15"/>
                <w:lang w:val="ru-RU"/>
              </w:rPr>
            </w:pPr>
            <w:r w:rsidRPr="0030417D">
              <w:rPr>
                <w:rFonts w:ascii="Arial" w:hAnsi="Arial" w:cs="Arial"/>
                <w:kern w:val="0"/>
                <w:sz w:val="15"/>
                <w:szCs w:val="15"/>
              </w:rPr>
              <w:t>BIT</w:t>
            </w:r>
            <w:r w:rsidRPr="0030417D">
              <w:rPr>
                <w:rFonts w:ascii="Arial" w:hAnsi="Arial" w:cs="Arial"/>
                <w:kern w:val="0"/>
                <w:sz w:val="15"/>
                <w:szCs w:val="15"/>
                <w:lang w:val="ru-RU"/>
              </w:rPr>
              <w:t>1: Заданная частота (</w:t>
            </w:r>
            <w:r>
              <w:rPr>
                <w:rFonts w:ascii="Arial" w:hAnsi="Arial" w:cs="Arial"/>
                <w:kern w:val="0"/>
                <w:sz w:val="15"/>
                <w:szCs w:val="15"/>
                <w:lang w:val="ru-RU"/>
              </w:rPr>
              <w:t>Гц</w:t>
            </w:r>
            <w:r w:rsidRPr="0030417D">
              <w:rPr>
                <w:rFonts w:ascii="Arial" w:hAnsi="Arial" w:cs="Arial"/>
                <w:kern w:val="0"/>
                <w:sz w:val="15"/>
                <w:szCs w:val="15"/>
                <w:lang w:val="ru-RU"/>
              </w:rPr>
              <w:t xml:space="preserve"> мигает)</w:t>
            </w:r>
          </w:p>
          <w:p w:rsidR="00652B77" w:rsidRPr="0030417D" w:rsidRDefault="00652B77" w:rsidP="00652B77">
            <w:pPr>
              <w:spacing w:line="280" w:lineRule="exact"/>
              <w:ind w:left="1"/>
              <w:rPr>
                <w:rFonts w:ascii="Arial" w:hAnsi="Arial" w:cs="Arial"/>
                <w:kern w:val="0"/>
                <w:sz w:val="15"/>
                <w:szCs w:val="15"/>
                <w:lang w:val="ru-RU"/>
              </w:rPr>
            </w:pPr>
            <w:r w:rsidRPr="0030417D">
              <w:rPr>
                <w:rFonts w:ascii="Arial" w:hAnsi="Arial" w:cs="Arial"/>
                <w:kern w:val="0"/>
                <w:sz w:val="15"/>
                <w:szCs w:val="15"/>
              </w:rPr>
              <w:t>BIT</w:t>
            </w:r>
            <w:r w:rsidRPr="0030417D">
              <w:rPr>
                <w:rFonts w:ascii="Arial" w:hAnsi="Arial" w:cs="Arial"/>
                <w:kern w:val="0"/>
                <w:sz w:val="15"/>
                <w:szCs w:val="15"/>
                <w:lang w:val="ru-RU"/>
              </w:rPr>
              <w:t xml:space="preserve">2: Напряжение </w:t>
            </w:r>
            <w:r w:rsidRPr="0030417D">
              <w:rPr>
                <w:rFonts w:ascii="Arial" w:hAnsi="Arial" w:cs="Arial"/>
                <w:kern w:val="0"/>
                <w:sz w:val="15"/>
                <w:szCs w:val="15"/>
              </w:rPr>
              <w:t>DC</w:t>
            </w:r>
            <w:r w:rsidRPr="0030417D">
              <w:rPr>
                <w:rFonts w:ascii="Arial" w:hAnsi="Arial" w:cs="Arial"/>
                <w:kern w:val="0"/>
                <w:sz w:val="15"/>
                <w:szCs w:val="15"/>
                <w:lang w:val="ru-RU"/>
              </w:rPr>
              <w:t>-шины (</w:t>
            </w:r>
            <w:r>
              <w:rPr>
                <w:rFonts w:ascii="Arial" w:hAnsi="Arial" w:cs="Arial"/>
                <w:kern w:val="0"/>
                <w:sz w:val="15"/>
                <w:szCs w:val="15"/>
                <w:lang w:val="ru-RU"/>
              </w:rPr>
              <w:t>Гц</w:t>
            </w:r>
            <w:r w:rsidRPr="0030417D">
              <w:rPr>
                <w:rFonts w:ascii="Arial" w:hAnsi="Arial" w:cs="Arial"/>
                <w:kern w:val="0"/>
                <w:sz w:val="15"/>
                <w:szCs w:val="15"/>
                <w:lang w:val="ru-RU"/>
              </w:rPr>
              <w:t xml:space="preserve"> горит)</w:t>
            </w:r>
          </w:p>
          <w:p w:rsidR="00652B77" w:rsidRPr="0030417D" w:rsidRDefault="00652B77" w:rsidP="00652B77">
            <w:pPr>
              <w:spacing w:line="280" w:lineRule="exact"/>
              <w:ind w:left="1"/>
              <w:rPr>
                <w:rFonts w:ascii="Arial" w:hAnsi="Arial" w:cs="Arial"/>
                <w:kern w:val="0"/>
                <w:sz w:val="15"/>
                <w:szCs w:val="15"/>
                <w:lang w:val="ru-RU"/>
              </w:rPr>
            </w:pPr>
            <w:r w:rsidRPr="0030417D">
              <w:rPr>
                <w:rFonts w:ascii="Arial" w:hAnsi="Arial" w:cs="Arial"/>
                <w:kern w:val="0"/>
                <w:sz w:val="15"/>
                <w:szCs w:val="15"/>
              </w:rPr>
              <w:t>BIT</w:t>
            </w:r>
            <w:r w:rsidRPr="0030417D">
              <w:rPr>
                <w:rFonts w:ascii="Arial" w:hAnsi="Arial" w:cs="Arial"/>
                <w:kern w:val="0"/>
                <w:sz w:val="15"/>
                <w:szCs w:val="15"/>
                <w:lang w:val="ru-RU"/>
              </w:rPr>
              <w:t>3: Выходное напряжение(</w:t>
            </w:r>
            <w:r>
              <w:rPr>
                <w:rFonts w:ascii="Arial" w:hAnsi="Arial" w:cs="Arial"/>
                <w:kern w:val="0"/>
                <w:sz w:val="15"/>
                <w:szCs w:val="15"/>
                <w:lang w:val="ru-RU"/>
              </w:rPr>
              <w:t>В</w:t>
            </w:r>
            <w:r w:rsidRPr="0030417D">
              <w:rPr>
                <w:rFonts w:ascii="Arial" w:hAnsi="Arial" w:cs="Arial"/>
                <w:kern w:val="0"/>
                <w:sz w:val="15"/>
                <w:szCs w:val="15"/>
                <w:lang w:val="ru-RU"/>
              </w:rPr>
              <w:t xml:space="preserve"> горит)</w:t>
            </w:r>
          </w:p>
          <w:p w:rsidR="00652B77" w:rsidRPr="0030417D" w:rsidRDefault="00652B77" w:rsidP="00652B77">
            <w:pPr>
              <w:spacing w:line="280" w:lineRule="exact"/>
              <w:ind w:left="1"/>
              <w:rPr>
                <w:rFonts w:ascii="Arial" w:hAnsi="Arial" w:cs="Arial"/>
                <w:kern w:val="0"/>
                <w:sz w:val="15"/>
                <w:szCs w:val="15"/>
                <w:lang w:val="ru-RU"/>
              </w:rPr>
            </w:pPr>
            <w:r w:rsidRPr="0030417D">
              <w:rPr>
                <w:rFonts w:ascii="Arial" w:hAnsi="Arial" w:cs="Arial"/>
                <w:kern w:val="0"/>
                <w:sz w:val="15"/>
                <w:szCs w:val="15"/>
              </w:rPr>
              <w:t>BIT</w:t>
            </w:r>
            <w:r w:rsidRPr="0030417D">
              <w:rPr>
                <w:rFonts w:ascii="Arial" w:hAnsi="Arial" w:cs="Arial"/>
                <w:kern w:val="0"/>
                <w:sz w:val="15"/>
                <w:szCs w:val="15"/>
                <w:lang w:val="ru-RU"/>
              </w:rPr>
              <w:t>4: Выходной ток(</w:t>
            </w:r>
            <w:r w:rsidRPr="0030417D">
              <w:rPr>
                <w:rFonts w:ascii="Arial" w:hAnsi="Arial" w:cs="Arial"/>
                <w:kern w:val="0"/>
                <w:sz w:val="15"/>
                <w:szCs w:val="15"/>
              </w:rPr>
              <w:t>A</w:t>
            </w:r>
            <w:r w:rsidRPr="0030417D">
              <w:rPr>
                <w:rFonts w:ascii="Arial" w:hAnsi="Arial" w:cs="Arial"/>
                <w:kern w:val="0"/>
                <w:sz w:val="15"/>
                <w:szCs w:val="15"/>
                <w:lang w:val="ru-RU"/>
              </w:rPr>
              <w:t xml:space="preserve"> горит)</w:t>
            </w:r>
          </w:p>
          <w:p w:rsidR="00652B77" w:rsidRPr="0030417D" w:rsidRDefault="00652B77" w:rsidP="00652B77">
            <w:pPr>
              <w:spacing w:line="280" w:lineRule="exact"/>
              <w:ind w:left="1"/>
              <w:rPr>
                <w:rFonts w:ascii="Arial" w:hAnsi="Arial" w:cs="Arial"/>
                <w:kern w:val="0"/>
                <w:sz w:val="15"/>
                <w:szCs w:val="15"/>
                <w:lang w:val="ru-RU"/>
              </w:rPr>
            </w:pPr>
            <w:r w:rsidRPr="0030417D">
              <w:rPr>
                <w:rFonts w:ascii="Arial" w:hAnsi="Arial" w:cs="Arial"/>
                <w:kern w:val="0"/>
                <w:sz w:val="15"/>
                <w:szCs w:val="15"/>
              </w:rPr>
              <w:lastRenderedPageBreak/>
              <w:t>BIT</w:t>
            </w:r>
            <w:r w:rsidRPr="0030417D">
              <w:rPr>
                <w:rFonts w:ascii="Arial" w:hAnsi="Arial" w:cs="Arial"/>
                <w:kern w:val="0"/>
                <w:sz w:val="15"/>
                <w:szCs w:val="15"/>
                <w:lang w:val="ru-RU"/>
              </w:rPr>
              <w:t>5:Скорость вращения (</w:t>
            </w:r>
            <w:r>
              <w:rPr>
                <w:rFonts w:ascii="Arial" w:hAnsi="Arial" w:cs="Arial"/>
                <w:kern w:val="0"/>
                <w:sz w:val="15"/>
                <w:szCs w:val="15"/>
                <w:lang w:val="ru-RU"/>
              </w:rPr>
              <w:t>об/мин</w:t>
            </w:r>
            <w:r w:rsidRPr="0030417D">
              <w:rPr>
                <w:rFonts w:ascii="Arial" w:hAnsi="Arial" w:cs="Arial"/>
                <w:kern w:val="0"/>
                <w:sz w:val="15"/>
                <w:szCs w:val="15"/>
                <w:lang w:val="ru-RU"/>
              </w:rPr>
              <w:t xml:space="preserve"> горит)</w:t>
            </w:r>
          </w:p>
          <w:p w:rsidR="00652B77" w:rsidRPr="0030417D" w:rsidRDefault="00652B77" w:rsidP="00652B77">
            <w:pPr>
              <w:spacing w:line="280" w:lineRule="exact"/>
              <w:ind w:left="1"/>
              <w:rPr>
                <w:rFonts w:ascii="Arial" w:hAnsi="Arial" w:cs="Arial"/>
                <w:kern w:val="0"/>
                <w:sz w:val="15"/>
                <w:szCs w:val="15"/>
                <w:lang w:val="ru-RU"/>
              </w:rPr>
            </w:pPr>
            <w:r w:rsidRPr="0030417D">
              <w:rPr>
                <w:rFonts w:ascii="Arial" w:hAnsi="Arial" w:cs="Arial"/>
                <w:kern w:val="0"/>
                <w:sz w:val="15"/>
                <w:szCs w:val="15"/>
              </w:rPr>
              <w:t>BIT</w:t>
            </w:r>
            <w:r w:rsidRPr="0030417D">
              <w:rPr>
                <w:rFonts w:ascii="Arial" w:hAnsi="Arial" w:cs="Arial"/>
                <w:kern w:val="0"/>
                <w:sz w:val="15"/>
                <w:szCs w:val="15"/>
                <w:lang w:val="ru-RU"/>
              </w:rPr>
              <w:t>6:Выходная мощность(% горит)</w:t>
            </w:r>
          </w:p>
          <w:p w:rsidR="00652B77" w:rsidRPr="0030417D" w:rsidRDefault="00652B77" w:rsidP="00652B77">
            <w:pPr>
              <w:spacing w:line="280" w:lineRule="exact"/>
              <w:ind w:left="1"/>
              <w:rPr>
                <w:rFonts w:ascii="Arial" w:hAnsi="Arial" w:cs="Arial"/>
                <w:kern w:val="0"/>
                <w:sz w:val="15"/>
                <w:szCs w:val="15"/>
                <w:lang w:val="ru-RU"/>
              </w:rPr>
            </w:pPr>
            <w:r w:rsidRPr="0030417D">
              <w:rPr>
                <w:rFonts w:ascii="Arial" w:hAnsi="Arial" w:cs="Arial"/>
                <w:kern w:val="0"/>
                <w:sz w:val="15"/>
                <w:szCs w:val="15"/>
              </w:rPr>
              <w:t>BIT</w:t>
            </w:r>
            <w:r w:rsidRPr="0030417D">
              <w:rPr>
                <w:rFonts w:ascii="Arial" w:hAnsi="Arial" w:cs="Arial"/>
                <w:kern w:val="0"/>
                <w:sz w:val="15"/>
                <w:szCs w:val="15"/>
                <w:lang w:val="ru-RU"/>
              </w:rPr>
              <w:t>7:Выходной момент(% горит)</w:t>
            </w:r>
          </w:p>
          <w:p w:rsidR="00652B77" w:rsidRPr="0030417D" w:rsidRDefault="00652B77" w:rsidP="00652B77">
            <w:pPr>
              <w:spacing w:line="280" w:lineRule="exact"/>
              <w:ind w:left="1"/>
              <w:rPr>
                <w:rFonts w:ascii="Arial" w:hAnsi="Arial" w:cs="Arial"/>
                <w:kern w:val="0"/>
                <w:sz w:val="15"/>
                <w:szCs w:val="15"/>
                <w:lang w:val="ru-RU"/>
              </w:rPr>
            </w:pPr>
            <w:r w:rsidRPr="0030417D">
              <w:rPr>
                <w:rFonts w:ascii="Arial" w:hAnsi="Arial" w:cs="Arial"/>
                <w:kern w:val="0"/>
                <w:sz w:val="15"/>
                <w:szCs w:val="15"/>
              </w:rPr>
              <w:t>BIT</w:t>
            </w:r>
            <w:r w:rsidRPr="0030417D">
              <w:rPr>
                <w:rFonts w:ascii="Arial" w:hAnsi="Arial" w:cs="Arial"/>
                <w:kern w:val="0"/>
                <w:sz w:val="15"/>
                <w:szCs w:val="15"/>
                <w:lang w:val="ru-RU"/>
              </w:rPr>
              <w:t xml:space="preserve">8: Задание </w:t>
            </w:r>
            <w:r w:rsidRPr="0030417D">
              <w:rPr>
                <w:rFonts w:ascii="Arial" w:hAnsi="Arial" w:cs="Arial"/>
                <w:kern w:val="0"/>
                <w:sz w:val="15"/>
                <w:szCs w:val="15"/>
              </w:rPr>
              <w:t>PID</w:t>
            </w:r>
            <w:r w:rsidRPr="0030417D">
              <w:rPr>
                <w:rFonts w:ascii="Arial" w:hAnsi="Arial" w:cs="Arial"/>
                <w:kern w:val="0"/>
                <w:sz w:val="15"/>
                <w:szCs w:val="15"/>
                <w:lang w:val="ru-RU"/>
              </w:rPr>
              <w:t xml:space="preserve"> (% мигает)</w:t>
            </w:r>
          </w:p>
          <w:p w:rsidR="00652B77" w:rsidRPr="0030417D" w:rsidRDefault="00652B77" w:rsidP="00652B77">
            <w:pPr>
              <w:spacing w:line="280" w:lineRule="exact"/>
              <w:ind w:left="1"/>
              <w:rPr>
                <w:rFonts w:ascii="Arial" w:hAnsi="Arial" w:cs="Arial"/>
                <w:kern w:val="0"/>
                <w:sz w:val="15"/>
                <w:szCs w:val="15"/>
                <w:lang w:val="ru-RU"/>
              </w:rPr>
            </w:pPr>
            <w:r w:rsidRPr="0030417D">
              <w:rPr>
                <w:rFonts w:ascii="Arial" w:hAnsi="Arial" w:cs="Arial"/>
                <w:kern w:val="0"/>
                <w:sz w:val="15"/>
                <w:szCs w:val="15"/>
              </w:rPr>
              <w:t>BIT</w:t>
            </w:r>
            <w:r w:rsidRPr="0030417D">
              <w:rPr>
                <w:rFonts w:ascii="Arial" w:hAnsi="Arial" w:cs="Arial"/>
                <w:kern w:val="0"/>
                <w:sz w:val="15"/>
                <w:szCs w:val="15"/>
                <w:lang w:val="ru-RU"/>
              </w:rPr>
              <w:t xml:space="preserve">9: Значение обратной связи </w:t>
            </w:r>
            <w:r w:rsidRPr="0030417D">
              <w:rPr>
                <w:rFonts w:ascii="Arial" w:hAnsi="Arial" w:cs="Arial"/>
                <w:kern w:val="0"/>
                <w:sz w:val="15"/>
                <w:szCs w:val="15"/>
              </w:rPr>
              <w:t>PID</w:t>
            </w:r>
            <w:r w:rsidRPr="0030417D">
              <w:rPr>
                <w:rFonts w:ascii="Arial" w:hAnsi="Arial" w:cs="Arial"/>
                <w:kern w:val="0"/>
                <w:sz w:val="15"/>
                <w:szCs w:val="15"/>
                <w:lang w:val="ru-RU"/>
              </w:rPr>
              <w:t xml:space="preserve"> (% горит)</w:t>
            </w:r>
          </w:p>
          <w:p w:rsidR="00652B77" w:rsidRPr="0030417D" w:rsidRDefault="00652B77" w:rsidP="00652B77">
            <w:pPr>
              <w:spacing w:line="280" w:lineRule="exact"/>
              <w:ind w:left="1"/>
              <w:rPr>
                <w:rFonts w:ascii="Arial" w:hAnsi="Arial" w:cs="Arial"/>
                <w:kern w:val="0"/>
                <w:sz w:val="15"/>
                <w:szCs w:val="15"/>
                <w:lang w:val="ru-RU"/>
              </w:rPr>
            </w:pPr>
            <w:r w:rsidRPr="0030417D">
              <w:rPr>
                <w:rFonts w:ascii="Arial" w:hAnsi="Arial" w:cs="Arial"/>
                <w:kern w:val="0"/>
                <w:sz w:val="15"/>
                <w:szCs w:val="15"/>
              </w:rPr>
              <w:t>BIT</w:t>
            </w:r>
            <w:r w:rsidRPr="0030417D">
              <w:rPr>
                <w:rFonts w:ascii="Arial" w:hAnsi="Arial" w:cs="Arial"/>
                <w:kern w:val="0"/>
                <w:sz w:val="15"/>
                <w:szCs w:val="15"/>
                <w:lang w:val="ru-RU"/>
              </w:rPr>
              <w:t>10: Состояние входных клемм</w:t>
            </w:r>
          </w:p>
          <w:p w:rsidR="00652B77" w:rsidRPr="0030417D" w:rsidRDefault="00652B77" w:rsidP="00652B77">
            <w:pPr>
              <w:spacing w:line="280" w:lineRule="exact"/>
              <w:ind w:left="1"/>
              <w:rPr>
                <w:rFonts w:ascii="Arial" w:hAnsi="Arial" w:cs="Arial"/>
                <w:kern w:val="0"/>
                <w:sz w:val="15"/>
                <w:szCs w:val="15"/>
                <w:lang w:val="ru-RU"/>
              </w:rPr>
            </w:pPr>
            <w:r w:rsidRPr="0030417D">
              <w:rPr>
                <w:rFonts w:ascii="Arial" w:hAnsi="Arial" w:cs="Arial"/>
                <w:kern w:val="0"/>
                <w:sz w:val="15"/>
                <w:szCs w:val="15"/>
              </w:rPr>
              <w:t>BIT</w:t>
            </w:r>
            <w:r w:rsidRPr="0030417D">
              <w:rPr>
                <w:rFonts w:ascii="Arial" w:hAnsi="Arial" w:cs="Arial"/>
                <w:kern w:val="0"/>
                <w:sz w:val="15"/>
                <w:szCs w:val="15"/>
                <w:lang w:val="ru-RU"/>
              </w:rPr>
              <w:t>11: Состояние выходных клемм</w:t>
            </w:r>
          </w:p>
          <w:p w:rsidR="00652B77" w:rsidRPr="0030417D" w:rsidRDefault="00652B77" w:rsidP="00652B77">
            <w:pPr>
              <w:spacing w:line="280" w:lineRule="exact"/>
              <w:ind w:left="1"/>
              <w:rPr>
                <w:rFonts w:ascii="Arial" w:hAnsi="Arial" w:cs="Arial"/>
                <w:kern w:val="0"/>
                <w:sz w:val="15"/>
                <w:szCs w:val="15"/>
                <w:lang w:val="ru-RU"/>
              </w:rPr>
            </w:pPr>
            <w:r w:rsidRPr="0030417D">
              <w:rPr>
                <w:rFonts w:ascii="Arial" w:hAnsi="Arial" w:cs="Arial"/>
                <w:kern w:val="0"/>
                <w:sz w:val="15"/>
                <w:szCs w:val="15"/>
              </w:rPr>
              <w:t>BIT</w:t>
            </w:r>
            <w:r w:rsidRPr="0030417D">
              <w:rPr>
                <w:rFonts w:ascii="Arial" w:hAnsi="Arial" w:cs="Arial"/>
                <w:kern w:val="0"/>
                <w:sz w:val="15"/>
                <w:szCs w:val="15"/>
                <w:lang w:val="ru-RU"/>
              </w:rPr>
              <w:t>12:Заданныймомент(% горит)</w:t>
            </w:r>
          </w:p>
          <w:p w:rsidR="00652B77" w:rsidRPr="0030417D" w:rsidRDefault="00652B77" w:rsidP="00652B77">
            <w:pPr>
              <w:spacing w:line="280" w:lineRule="exact"/>
              <w:ind w:left="1"/>
              <w:rPr>
                <w:rFonts w:ascii="Arial" w:hAnsi="Arial" w:cs="Arial"/>
                <w:kern w:val="0"/>
                <w:sz w:val="15"/>
                <w:szCs w:val="15"/>
                <w:lang w:val="ru-RU"/>
              </w:rPr>
            </w:pPr>
            <w:r w:rsidRPr="0030417D">
              <w:rPr>
                <w:rFonts w:ascii="Arial" w:hAnsi="Arial" w:cs="Arial"/>
                <w:kern w:val="0"/>
                <w:sz w:val="15"/>
                <w:szCs w:val="15"/>
              </w:rPr>
              <w:t>BIT</w:t>
            </w:r>
            <w:r w:rsidRPr="0030417D">
              <w:rPr>
                <w:rFonts w:ascii="Arial" w:hAnsi="Arial" w:cs="Arial"/>
                <w:kern w:val="0"/>
                <w:sz w:val="15"/>
                <w:szCs w:val="15"/>
                <w:lang w:val="ru-RU"/>
              </w:rPr>
              <w:t>13:Значение счетчика импульсов</w:t>
            </w:r>
          </w:p>
          <w:p w:rsidR="00652B77" w:rsidRPr="0030417D" w:rsidRDefault="00652B77" w:rsidP="00652B77">
            <w:pPr>
              <w:spacing w:line="280" w:lineRule="exact"/>
              <w:ind w:left="1"/>
              <w:rPr>
                <w:rFonts w:ascii="Arial" w:hAnsi="Arial" w:cs="Arial"/>
                <w:kern w:val="0"/>
                <w:sz w:val="15"/>
                <w:szCs w:val="15"/>
                <w:lang w:val="ru-RU"/>
              </w:rPr>
            </w:pPr>
            <w:r w:rsidRPr="0030417D">
              <w:rPr>
                <w:rFonts w:ascii="Arial" w:hAnsi="Arial" w:cs="Arial"/>
                <w:kern w:val="0"/>
                <w:sz w:val="15"/>
                <w:szCs w:val="15"/>
              </w:rPr>
              <w:t>BIT</w:t>
            </w:r>
            <w:r w:rsidRPr="0030417D">
              <w:rPr>
                <w:rFonts w:ascii="Arial" w:hAnsi="Arial" w:cs="Arial"/>
                <w:kern w:val="0"/>
                <w:sz w:val="15"/>
                <w:szCs w:val="15"/>
                <w:lang w:val="ru-RU"/>
              </w:rPr>
              <w:t>14: Значение длины импульсов</w:t>
            </w:r>
          </w:p>
          <w:p w:rsidR="00652B77" w:rsidRPr="0030417D" w:rsidRDefault="00652B77" w:rsidP="00652B77">
            <w:pPr>
              <w:pStyle w:val="a9"/>
              <w:spacing w:line="280" w:lineRule="exact"/>
              <w:jc w:val="both"/>
              <w:rPr>
                <w:rFonts w:ascii="Arial" w:hAnsi="Arial" w:cs="Arial"/>
                <w:sz w:val="15"/>
                <w:szCs w:val="15"/>
                <w:lang w:val="ru-RU"/>
              </w:rPr>
            </w:pPr>
            <w:r w:rsidRPr="0030417D">
              <w:rPr>
                <w:rFonts w:ascii="Arial" w:hAnsi="Arial" w:cs="Arial"/>
                <w:sz w:val="15"/>
                <w:szCs w:val="15"/>
              </w:rPr>
              <w:t>BIT</w:t>
            </w:r>
            <w:r w:rsidRPr="0030417D">
              <w:rPr>
                <w:rFonts w:ascii="Arial" w:hAnsi="Arial" w:cs="Arial"/>
                <w:sz w:val="15"/>
                <w:szCs w:val="15"/>
                <w:lang w:val="ru-RU"/>
              </w:rPr>
              <w:t>15:</w:t>
            </w:r>
            <w:r w:rsidRPr="0030417D">
              <w:rPr>
                <w:rFonts w:ascii="Arial" w:hAnsi="Arial" w:cs="Arial"/>
                <w:sz w:val="15"/>
                <w:szCs w:val="15"/>
              </w:rPr>
              <w:t>PLC</w:t>
            </w:r>
            <w:r w:rsidRPr="0030417D">
              <w:rPr>
                <w:rFonts w:ascii="Arial" w:hAnsi="Arial" w:cs="Arial"/>
                <w:sz w:val="15"/>
                <w:szCs w:val="15"/>
                <w:lang w:val="ru-RU"/>
              </w:rPr>
              <w:t xml:space="preserve"> и текущий шаг при многоступенчатой скорости</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lastRenderedPageBreak/>
              <w:t>0x03FF</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lastRenderedPageBreak/>
              <w:t>P07.06</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30417D" w:rsidRDefault="00652B77" w:rsidP="00652B77">
            <w:pPr>
              <w:spacing w:line="280" w:lineRule="exact"/>
              <w:ind w:left="1"/>
              <w:jc w:val="center"/>
              <w:rPr>
                <w:rFonts w:ascii="Arial" w:hAnsi="Arial" w:cs="Arial"/>
                <w:kern w:val="0"/>
                <w:sz w:val="15"/>
                <w:szCs w:val="15"/>
                <w:lang w:val="ru-RU"/>
              </w:rPr>
            </w:pPr>
            <w:r w:rsidRPr="0030417D">
              <w:rPr>
                <w:rFonts w:ascii="Arial" w:hAnsi="Arial" w:cs="Arial"/>
                <w:kern w:val="0"/>
                <w:sz w:val="15"/>
                <w:szCs w:val="15"/>
                <w:lang w:val="ru-RU"/>
              </w:rPr>
              <w:t>Выбор</w:t>
            </w:r>
          </w:p>
          <w:p w:rsidR="00652B77" w:rsidRPr="007B6323" w:rsidRDefault="00652B77" w:rsidP="00652B77">
            <w:pPr>
              <w:pStyle w:val="a9"/>
              <w:spacing w:line="280" w:lineRule="exact"/>
              <w:jc w:val="center"/>
              <w:rPr>
                <w:rFonts w:ascii="Arial" w:hAnsi="Arial" w:cs="Arial"/>
                <w:sz w:val="15"/>
                <w:szCs w:val="15"/>
                <w:lang w:val="ru-RU"/>
              </w:rPr>
            </w:pPr>
            <w:r w:rsidRPr="0030417D">
              <w:rPr>
                <w:rFonts w:ascii="Arial" w:hAnsi="Arial" w:cs="Arial"/>
                <w:sz w:val="15"/>
                <w:szCs w:val="15"/>
                <w:lang w:val="ru-RU"/>
              </w:rPr>
              <w:t>Параметра 2 в состоянии работы</w:t>
            </w:r>
          </w:p>
        </w:tc>
        <w:tc>
          <w:tcPr>
            <w:tcW w:w="2977"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30417D" w:rsidRDefault="00652B77" w:rsidP="00652B77">
            <w:pPr>
              <w:spacing w:line="280" w:lineRule="exact"/>
              <w:ind w:left="1"/>
              <w:rPr>
                <w:rFonts w:ascii="Arial" w:hAnsi="Arial" w:cs="Arial"/>
                <w:kern w:val="0"/>
                <w:sz w:val="15"/>
                <w:szCs w:val="15"/>
                <w:lang w:val="ru-RU"/>
              </w:rPr>
            </w:pPr>
            <w:r w:rsidRPr="0030417D">
              <w:rPr>
                <w:rFonts w:ascii="Arial" w:hAnsi="Arial" w:cs="Arial"/>
                <w:kern w:val="0"/>
                <w:sz w:val="15"/>
                <w:szCs w:val="15"/>
                <w:lang w:val="ru-RU"/>
              </w:rPr>
              <w:t>0</w:t>
            </w:r>
            <w:r w:rsidRPr="0030417D">
              <w:rPr>
                <w:rFonts w:ascii="Arial" w:hAnsi="Arial" w:cs="Arial"/>
                <w:kern w:val="0"/>
                <w:sz w:val="15"/>
                <w:szCs w:val="15"/>
              </w:rPr>
              <w:t>x</w:t>
            </w:r>
            <w:r w:rsidRPr="0030417D">
              <w:rPr>
                <w:rFonts w:ascii="Arial" w:hAnsi="Arial" w:cs="Arial"/>
                <w:kern w:val="0"/>
                <w:sz w:val="15"/>
                <w:szCs w:val="15"/>
                <w:lang w:val="ru-RU"/>
              </w:rPr>
              <w:t>0000~0</w:t>
            </w:r>
            <w:r w:rsidRPr="0030417D">
              <w:rPr>
                <w:rFonts w:ascii="Arial" w:hAnsi="Arial" w:cs="Arial"/>
                <w:kern w:val="0"/>
                <w:sz w:val="15"/>
                <w:szCs w:val="15"/>
              </w:rPr>
              <w:t>xFFFF</w:t>
            </w:r>
          </w:p>
          <w:p w:rsidR="00652B77" w:rsidRDefault="00652B77" w:rsidP="00652B77">
            <w:pPr>
              <w:spacing w:line="280" w:lineRule="exact"/>
              <w:ind w:left="1"/>
              <w:rPr>
                <w:rFonts w:ascii="Arial" w:hAnsi="Arial" w:cs="Arial"/>
                <w:kern w:val="0"/>
                <w:sz w:val="15"/>
                <w:szCs w:val="15"/>
                <w:lang w:val="ru-RU"/>
              </w:rPr>
            </w:pPr>
            <w:r w:rsidRPr="0030417D">
              <w:rPr>
                <w:rFonts w:ascii="Arial" w:hAnsi="Arial" w:cs="Arial"/>
                <w:kern w:val="0"/>
                <w:sz w:val="15"/>
                <w:szCs w:val="15"/>
              </w:rPr>
              <w:t>BIT</w:t>
            </w:r>
            <w:r w:rsidRPr="0030417D">
              <w:rPr>
                <w:rFonts w:ascii="Arial" w:hAnsi="Arial" w:cs="Arial"/>
                <w:kern w:val="0"/>
                <w:sz w:val="15"/>
                <w:szCs w:val="15"/>
                <w:lang w:val="ru-RU"/>
              </w:rPr>
              <w:t xml:space="preserve">0: Значение аналогового входа </w:t>
            </w:r>
            <w:r w:rsidRPr="0030417D">
              <w:rPr>
                <w:rFonts w:ascii="Arial" w:hAnsi="Arial" w:cs="Arial"/>
                <w:kern w:val="0"/>
                <w:sz w:val="15"/>
                <w:szCs w:val="15"/>
              </w:rPr>
              <w:t>AI</w:t>
            </w:r>
            <w:r w:rsidRPr="0030417D">
              <w:rPr>
                <w:rFonts w:ascii="Arial" w:hAnsi="Arial" w:cs="Arial"/>
                <w:kern w:val="0"/>
                <w:sz w:val="15"/>
                <w:szCs w:val="15"/>
                <w:lang w:val="ru-RU"/>
              </w:rPr>
              <w:t>1</w:t>
            </w:r>
          </w:p>
          <w:p w:rsidR="00652B77" w:rsidRPr="0030417D" w:rsidRDefault="00652B77" w:rsidP="00652B77">
            <w:pPr>
              <w:spacing w:line="280" w:lineRule="exact"/>
              <w:ind w:left="1"/>
              <w:rPr>
                <w:rFonts w:ascii="Arial" w:hAnsi="Arial" w:cs="Arial"/>
                <w:kern w:val="0"/>
                <w:sz w:val="15"/>
                <w:szCs w:val="15"/>
                <w:lang w:val="ru-RU"/>
              </w:rPr>
            </w:pPr>
            <w:r w:rsidRPr="0030417D">
              <w:rPr>
                <w:rFonts w:ascii="Arial" w:hAnsi="Arial" w:cs="Arial"/>
                <w:kern w:val="0"/>
                <w:sz w:val="15"/>
                <w:szCs w:val="15"/>
                <w:lang w:val="ru-RU"/>
              </w:rPr>
              <w:t>(</w:t>
            </w:r>
            <w:r>
              <w:rPr>
                <w:rFonts w:ascii="Arial" w:hAnsi="Arial" w:cs="Arial"/>
                <w:kern w:val="0"/>
                <w:sz w:val="15"/>
                <w:szCs w:val="15"/>
                <w:lang w:val="ru-RU"/>
              </w:rPr>
              <w:t xml:space="preserve">В </w:t>
            </w:r>
            <w:r w:rsidRPr="0030417D">
              <w:rPr>
                <w:rFonts w:ascii="Arial" w:hAnsi="Arial" w:cs="Arial"/>
                <w:kern w:val="0"/>
                <w:sz w:val="15"/>
                <w:szCs w:val="15"/>
                <w:lang w:val="ru-RU"/>
              </w:rPr>
              <w:t>горит)</w:t>
            </w:r>
          </w:p>
          <w:p w:rsidR="00652B77" w:rsidRDefault="00652B77" w:rsidP="00652B77">
            <w:pPr>
              <w:spacing w:line="280" w:lineRule="exact"/>
              <w:ind w:left="1"/>
              <w:rPr>
                <w:rFonts w:ascii="Arial" w:hAnsi="Arial" w:cs="Arial"/>
                <w:kern w:val="0"/>
                <w:sz w:val="15"/>
                <w:szCs w:val="15"/>
                <w:lang w:val="ru-RU"/>
              </w:rPr>
            </w:pPr>
            <w:r w:rsidRPr="0030417D">
              <w:rPr>
                <w:rFonts w:ascii="Arial" w:hAnsi="Arial" w:cs="Arial"/>
                <w:kern w:val="0"/>
                <w:sz w:val="15"/>
                <w:szCs w:val="15"/>
              </w:rPr>
              <w:t>BIT</w:t>
            </w:r>
            <w:r w:rsidRPr="0030417D">
              <w:rPr>
                <w:rFonts w:ascii="Arial" w:hAnsi="Arial" w:cs="Arial"/>
                <w:kern w:val="0"/>
                <w:sz w:val="15"/>
                <w:szCs w:val="15"/>
                <w:lang w:val="ru-RU"/>
              </w:rPr>
              <w:t xml:space="preserve">1: Значение аналогового входа </w:t>
            </w:r>
            <w:r w:rsidRPr="0030417D">
              <w:rPr>
                <w:rFonts w:ascii="Arial" w:hAnsi="Arial" w:cs="Arial"/>
                <w:kern w:val="0"/>
                <w:sz w:val="15"/>
                <w:szCs w:val="15"/>
              </w:rPr>
              <w:t>AI</w:t>
            </w:r>
            <w:r w:rsidRPr="0030417D">
              <w:rPr>
                <w:rFonts w:ascii="Arial" w:hAnsi="Arial" w:cs="Arial"/>
                <w:kern w:val="0"/>
                <w:sz w:val="15"/>
                <w:szCs w:val="15"/>
                <w:lang w:val="ru-RU"/>
              </w:rPr>
              <w:t>2</w:t>
            </w:r>
          </w:p>
          <w:p w:rsidR="00652B77" w:rsidRPr="0030417D" w:rsidRDefault="00652B77" w:rsidP="00652B77">
            <w:pPr>
              <w:spacing w:line="280" w:lineRule="exact"/>
              <w:ind w:left="1"/>
              <w:rPr>
                <w:rFonts w:ascii="Arial" w:hAnsi="Arial" w:cs="Arial"/>
                <w:kern w:val="0"/>
                <w:sz w:val="15"/>
                <w:szCs w:val="15"/>
                <w:lang w:val="ru-RU"/>
              </w:rPr>
            </w:pPr>
            <w:r w:rsidRPr="0030417D">
              <w:rPr>
                <w:rFonts w:ascii="Arial" w:hAnsi="Arial" w:cs="Arial"/>
                <w:kern w:val="0"/>
                <w:sz w:val="15"/>
                <w:szCs w:val="15"/>
                <w:lang w:val="ru-RU"/>
              </w:rPr>
              <w:t>(</w:t>
            </w:r>
            <w:r>
              <w:rPr>
                <w:rFonts w:ascii="Arial" w:hAnsi="Arial" w:cs="Arial"/>
                <w:kern w:val="0"/>
                <w:sz w:val="15"/>
                <w:szCs w:val="15"/>
                <w:lang w:val="ru-RU"/>
              </w:rPr>
              <w:t xml:space="preserve">В </w:t>
            </w:r>
            <w:r w:rsidRPr="0030417D">
              <w:rPr>
                <w:rFonts w:ascii="Arial" w:hAnsi="Arial" w:cs="Arial"/>
                <w:kern w:val="0"/>
                <w:sz w:val="15"/>
                <w:szCs w:val="15"/>
                <w:lang w:val="ru-RU"/>
              </w:rPr>
              <w:t>горит)</w:t>
            </w:r>
          </w:p>
          <w:p w:rsidR="00652B77" w:rsidRDefault="00652B77" w:rsidP="00652B77">
            <w:pPr>
              <w:spacing w:line="280" w:lineRule="exact"/>
              <w:ind w:left="1"/>
              <w:rPr>
                <w:rFonts w:ascii="Arial" w:hAnsi="Arial" w:cs="Arial"/>
                <w:kern w:val="0"/>
                <w:sz w:val="15"/>
                <w:szCs w:val="15"/>
                <w:lang w:val="ru-RU"/>
              </w:rPr>
            </w:pPr>
            <w:r w:rsidRPr="0030417D">
              <w:rPr>
                <w:rFonts w:ascii="Arial" w:hAnsi="Arial" w:cs="Arial"/>
                <w:kern w:val="0"/>
                <w:sz w:val="15"/>
                <w:szCs w:val="15"/>
              </w:rPr>
              <w:t>BIT</w:t>
            </w:r>
            <w:r w:rsidRPr="0030417D">
              <w:rPr>
                <w:rFonts w:ascii="Arial" w:hAnsi="Arial" w:cs="Arial"/>
                <w:kern w:val="0"/>
                <w:sz w:val="15"/>
                <w:szCs w:val="15"/>
                <w:lang w:val="ru-RU"/>
              </w:rPr>
              <w:t xml:space="preserve">2: Значение аналогового входа </w:t>
            </w:r>
            <w:r w:rsidRPr="0030417D">
              <w:rPr>
                <w:rFonts w:ascii="Arial" w:hAnsi="Arial" w:cs="Arial"/>
                <w:kern w:val="0"/>
                <w:sz w:val="15"/>
                <w:szCs w:val="15"/>
              </w:rPr>
              <w:t>AI</w:t>
            </w:r>
            <w:r w:rsidRPr="0030417D">
              <w:rPr>
                <w:rFonts w:ascii="Arial" w:hAnsi="Arial" w:cs="Arial"/>
                <w:kern w:val="0"/>
                <w:sz w:val="15"/>
                <w:szCs w:val="15"/>
                <w:lang w:val="ru-RU"/>
              </w:rPr>
              <w:t>3</w:t>
            </w:r>
          </w:p>
          <w:p w:rsidR="00652B77" w:rsidRPr="0030417D" w:rsidRDefault="00652B77" w:rsidP="00652B77">
            <w:pPr>
              <w:spacing w:line="280" w:lineRule="exact"/>
              <w:ind w:left="1"/>
              <w:rPr>
                <w:rFonts w:ascii="Arial" w:hAnsi="Arial" w:cs="Arial"/>
                <w:kern w:val="0"/>
                <w:sz w:val="15"/>
                <w:szCs w:val="15"/>
                <w:lang w:val="ru-RU"/>
              </w:rPr>
            </w:pPr>
            <w:r w:rsidRPr="0030417D">
              <w:rPr>
                <w:rFonts w:ascii="Arial" w:hAnsi="Arial" w:cs="Arial"/>
                <w:kern w:val="0"/>
                <w:sz w:val="15"/>
                <w:szCs w:val="15"/>
                <w:lang w:val="ru-RU"/>
              </w:rPr>
              <w:t>(</w:t>
            </w:r>
            <w:r>
              <w:rPr>
                <w:rFonts w:ascii="Arial" w:hAnsi="Arial" w:cs="Arial"/>
                <w:kern w:val="0"/>
                <w:sz w:val="15"/>
                <w:szCs w:val="15"/>
                <w:lang w:val="ru-RU"/>
              </w:rPr>
              <w:t xml:space="preserve">В </w:t>
            </w:r>
            <w:r w:rsidRPr="0030417D">
              <w:rPr>
                <w:rFonts w:ascii="Arial" w:hAnsi="Arial" w:cs="Arial"/>
                <w:kern w:val="0"/>
                <w:sz w:val="15"/>
                <w:szCs w:val="15"/>
                <w:lang w:val="ru-RU"/>
              </w:rPr>
              <w:t>горит)</w:t>
            </w:r>
          </w:p>
          <w:p w:rsidR="00652B77" w:rsidRPr="0030417D" w:rsidRDefault="00652B77" w:rsidP="00652B77">
            <w:pPr>
              <w:spacing w:line="280" w:lineRule="exact"/>
              <w:ind w:left="1"/>
              <w:rPr>
                <w:rFonts w:ascii="Arial" w:hAnsi="Arial" w:cs="Arial"/>
                <w:kern w:val="0"/>
                <w:sz w:val="15"/>
                <w:szCs w:val="15"/>
                <w:lang w:val="ru-RU"/>
              </w:rPr>
            </w:pPr>
            <w:r w:rsidRPr="0030417D">
              <w:rPr>
                <w:rFonts w:ascii="Arial" w:hAnsi="Arial" w:cs="Arial"/>
                <w:kern w:val="0"/>
                <w:sz w:val="15"/>
                <w:szCs w:val="15"/>
              </w:rPr>
              <w:t>BIT</w:t>
            </w:r>
            <w:r w:rsidRPr="0030417D">
              <w:rPr>
                <w:rFonts w:ascii="Arial" w:hAnsi="Arial" w:cs="Arial"/>
                <w:kern w:val="0"/>
                <w:sz w:val="15"/>
                <w:szCs w:val="15"/>
                <w:lang w:val="ru-RU"/>
              </w:rPr>
              <w:t xml:space="preserve">3: Частота высокочастотного импульсного входа </w:t>
            </w:r>
            <w:r w:rsidRPr="0030417D">
              <w:rPr>
                <w:rFonts w:ascii="Arial" w:hAnsi="Arial" w:cs="Arial"/>
                <w:kern w:val="0"/>
                <w:sz w:val="15"/>
                <w:szCs w:val="15"/>
              </w:rPr>
              <w:t>HDI</w:t>
            </w:r>
          </w:p>
          <w:p w:rsidR="00652B77" w:rsidRDefault="00652B77" w:rsidP="00652B77">
            <w:pPr>
              <w:spacing w:line="280" w:lineRule="exact"/>
              <w:ind w:left="1"/>
              <w:rPr>
                <w:rFonts w:ascii="Arial" w:hAnsi="Arial" w:cs="Arial"/>
                <w:kern w:val="0"/>
                <w:sz w:val="15"/>
                <w:szCs w:val="15"/>
                <w:lang w:val="ru-RU"/>
              </w:rPr>
            </w:pPr>
            <w:r w:rsidRPr="0030417D">
              <w:rPr>
                <w:rFonts w:ascii="Arial" w:hAnsi="Arial" w:cs="Arial"/>
                <w:kern w:val="0"/>
                <w:sz w:val="15"/>
                <w:szCs w:val="15"/>
              </w:rPr>
              <w:t>BIT</w:t>
            </w:r>
            <w:r w:rsidRPr="0030417D">
              <w:rPr>
                <w:rFonts w:ascii="Arial" w:hAnsi="Arial" w:cs="Arial"/>
                <w:kern w:val="0"/>
                <w:sz w:val="15"/>
                <w:szCs w:val="15"/>
                <w:lang w:val="ru-RU"/>
              </w:rPr>
              <w:t>4: Проце</w:t>
            </w:r>
            <w:r>
              <w:rPr>
                <w:rFonts w:ascii="Arial" w:hAnsi="Arial" w:cs="Arial"/>
                <w:kern w:val="0"/>
                <w:sz w:val="15"/>
                <w:szCs w:val="15"/>
                <w:lang w:val="ru-RU"/>
              </w:rPr>
              <w:t>н</w:t>
            </w:r>
            <w:r w:rsidRPr="0030417D">
              <w:rPr>
                <w:rFonts w:ascii="Arial" w:hAnsi="Arial" w:cs="Arial"/>
                <w:kern w:val="0"/>
                <w:sz w:val="15"/>
                <w:szCs w:val="15"/>
                <w:lang w:val="ru-RU"/>
              </w:rPr>
              <w:t xml:space="preserve">т перегрева двигателя </w:t>
            </w:r>
          </w:p>
          <w:p w:rsidR="00652B77" w:rsidRPr="0030417D" w:rsidRDefault="00652B77" w:rsidP="00652B77">
            <w:pPr>
              <w:spacing w:line="280" w:lineRule="exact"/>
              <w:ind w:left="1"/>
              <w:rPr>
                <w:rFonts w:ascii="Arial" w:hAnsi="Arial" w:cs="Arial"/>
                <w:kern w:val="0"/>
                <w:sz w:val="15"/>
                <w:szCs w:val="15"/>
                <w:lang w:val="ru-RU"/>
              </w:rPr>
            </w:pPr>
            <w:r w:rsidRPr="0030417D">
              <w:rPr>
                <w:rFonts w:ascii="Arial" w:hAnsi="Arial" w:cs="Arial"/>
                <w:kern w:val="0"/>
                <w:sz w:val="15"/>
                <w:szCs w:val="15"/>
                <w:lang w:val="ru-RU"/>
              </w:rPr>
              <w:t>(%горит)</w:t>
            </w:r>
          </w:p>
          <w:p w:rsidR="00652B77" w:rsidRPr="0030417D" w:rsidRDefault="00652B77" w:rsidP="00652B77">
            <w:pPr>
              <w:spacing w:line="280" w:lineRule="exact"/>
              <w:ind w:left="1"/>
              <w:rPr>
                <w:rFonts w:ascii="Arial" w:hAnsi="Arial" w:cs="Arial"/>
                <w:kern w:val="0"/>
                <w:sz w:val="15"/>
                <w:szCs w:val="15"/>
                <w:lang w:val="ru-RU"/>
              </w:rPr>
            </w:pPr>
            <w:r w:rsidRPr="0030417D">
              <w:rPr>
                <w:rFonts w:ascii="Arial" w:hAnsi="Arial" w:cs="Arial"/>
                <w:kern w:val="0"/>
                <w:sz w:val="15"/>
                <w:szCs w:val="15"/>
              </w:rPr>
              <w:t>BIT</w:t>
            </w:r>
            <w:r w:rsidRPr="0030417D">
              <w:rPr>
                <w:rFonts w:ascii="Arial" w:hAnsi="Arial" w:cs="Arial"/>
                <w:kern w:val="0"/>
                <w:sz w:val="15"/>
                <w:szCs w:val="15"/>
                <w:lang w:val="ru-RU"/>
              </w:rPr>
              <w:t>5: Процент перегрузки ПЧ(%горит)</w:t>
            </w:r>
          </w:p>
          <w:p w:rsidR="00652B77" w:rsidRPr="0030417D" w:rsidRDefault="00652B77" w:rsidP="00652B77">
            <w:pPr>
              <w:spacing w:line="280" w:lineRule="exact"/>
              <w:ind w:left="1"/>
              <w:rPr>
                <w:rFonts w:ascii="Arial" w:hAnsi="Arial" w:cs="Arial"/>
                <w:kern w:val="0"/>
                <w:sz w:val="15"/>
                <w:szCs w:val="15"/>
                <w:lang w:val="ru-RU"/>
              </w:rPr>
            </w:pPr>
            <w:r w:rsidRPr="0030417D">
              <w:rPr>
                <w:rFonts w:ascii="Arial" w:hAnsi="Arial" w:cs="Arial"/>
                <w:kern w:val="0"/>
                <w:sz w:val="15"/>
                <w:szCs w:val="15"/>
              </w:rPr>
              <w:t>BIT</w:t>
            </w:r>
            <w:r w:rsidRPr="0030417D">
              <w:rPr>
                <w:rFonts w:ascii="Arial" w:hAnsi="Arial" w:cs="Arial"/>
                <w:kern w:val="0"/>
                <w:sz w:val="15"/>
                <w:szCs w:val="15"/>
                <w:lang w:val="ru-RU"/>
              </w:rPr>
              <w:t>6: заданное значение частоты разгона(</w:t>
            </w:r>
            <w:r>
              <w:rPr>
                <w:rFonts w:ascii="Arial" w:hAnsi="Arial" w:cs="Arial"/>
                <w:kern w:val="0"/>
                <w:sz w:val="15"/>
                <w:szCs w:val="15"/>
                <w:lang w:val="ru-RU"/>
              </w:rPr>
              <w:t xml:space="preserve">Гц </w:t>
            </w:r>
            <w:r w:rsidRPr="0030417D">
              <w:rPr>
                <w:rFonts w:ascii="Arial" w:hAnsi="Arial" w:cs="Arial"/>
                <w:kern w:val="0"/>
                <w:sz w:val="15"/>
                <w:szCs w:val="15"/>
                <w:lang w:val="ru-RU"/>
              </w:rPr>
              <w:t>горит)</w:t>
            </w:r>
          </w:p>
          <w:p w:rsidR="00652B77" w:rsidRPr="0030417D" w:rsidRDefault="00652B77" w:rsidP="00652B77">
            <w:pPr>
              <w:spacing w:line="280" w:lineRule="exact"/>
              <w:ind w:left="1"/>
              <w:rPr>
                <w:rFonts w:ascii="Arial" w:hAnsi="Arial" w:cs="Arial"/>
                <w:kern w:val="0"/>
                <w:sz w:val="15"/>
                <w:szCs w:val="15"/>
                <w:lang w:val="ru-RU"/>
              </w:rPr>
            </w:pPr>
            <w:r w:rsidRPr="0030417D">
              <w:rPr>
                <w:rFonts w:ascii="Arial" w:hAnsi="Arial" w:cs="Arial"/>
                <w:kern w:val="0"/>
                <w:sz w:val="15"/>
                <w:szCs w:val="15"/>
              </w:rPr>
              <w:t>BIT</w:t>
            </w:r>
            <w:r w:rsidRPr="0030417D">
              <w:rPr>
                <w:rFonts w:ascii="Arial" w:hAnsi="Arial" w:cs="Arial"/>
                <w:kern w:val="0"/>
                <w:sz w:val="15"/>
                <w:szCs w:val="15"/>
                <w:lang w:val="ru-RU"/>
              </w:rPr>
              <w:t>7: Линейная скорость</w:t>
            </w:r>
          </w:p>
          <w:p w:rsidR="00652B77" w:rsidRPr="0030417D" w:rsidRDefault="00652B77" w:rsidP="00652B77">
            <w:pPr>
              <w:spacing w:line="280" w:lineRule="exact"/>
              <w:ind w:left="1"/>
              <w:rPr>
                <w:rFonts w:ascii="Arial" w:hAnsi="Arial" w:cs="Arial"/>
                <w:kern w:val="0"/>
                <w:sz w:val="15"/>
                <w:szCs w:val="15"/>
                <w:lang w:val="ru-RU"/>
              </w:rPr>
            </w:pPr>
            <w:r w:rsidRPr="0030417D">
              <w:rPr>
                <w:rFonts w:ascii="Arial" w:hAnsi="Arial" w:cs="Arial"/>
                <w:kern w:val="0"/>
                <w:sz w:val="15"/>
                <w:szCs w:val="15"/>
              </w:rPr>
              <w:t>BIT</w:t>
            </w:r>
            <w:r w:rsidRPr="0030417D">
              <w:rPr>
                <w:rFonts w:ascii="Arial" w:hAnsi="Arial" w:cs="Arial"/>
                <w:kern w:val="0"/>
                <w:sz w:val="15"/>
                <w:szCs w:val="15"/>
                <w:lang w:val="ru-RU"/>
              </w:rPr>
              <w:t>8: Переменный ток (входной) (</w:t>
            </w:r>
            <w:r w:rsidRPr="0030417D">
              <w:rPr>
                <w:rFonts w:ascii="Arial" w:hAnsi="Arial" w:cs="Arial"/>
                <w:kern w:val="0"/>
                <w:sz w:val="15"/>
                <w:szCs w:val="15"/>
              </w:rPr>
              <w:t>A</w:t>
            </w:r>
            <w:r w:rsidRPr="0030417D">
              <w:rPr>
                <w:rFonts w:ascii="Arial" w:hAnsi="Arial" w:cs="Arial"/>
                <w:kern w:val="0"/>
                <w:sz w:val="15"/>
                <w:szCs w:val="15"/>
                <w:lang w:val="ru-RU"/>
              </w:rPr>
              <w:t>горит)</w:t>
            </w:r>
          </w:p>
          <w:p w:rsidR="00652B77" w:rsidRPr="0030417D" w:rsidRDefault="00652B77" w:rsidP="00652B77">
            <w:pPr>
              <w:pStyle w:val="a9"/>
              <w:spacing w:line="280" w:lineRule="exact"/>
              <w:jc w:val="both"/>
              <w:rPr>
                <w:rFonts w:ascii="Arial" w:hAnsi="Arial" w:cs="Arial"/>
                <w:sz w:val="15"/>
                <w:szCs w:val="15"/>
              </w:rPr>
            </w:pPr>
            <w:r w:rsidRPr="0030417D">
              <w:rPr>
                <w:rFonts w:ascii="Arial" w:hAnsi="Arial" w:cs="Arial"/>
                <w:sz w:val="15"/>
                <w:szCs w:val="15"/>
              </w:rPr>
              <w:t>BIT9~15:</w:t>
            </w:r>
            <w:r w:rsidRPr="0030417D">
              <w:rPr>
                <w:rFonts w:ascii="Arial" w:hAnsi="Arial" w:cs="Arial"/>
                <w:sz w:val="15"/>
                <w:szCs w:val="15"/>
                <w:lang w:val="ru-RU"/>
              </w:rPr>
              <w:t xml:space="preserve"> Резерв</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0x0000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p>
        </w:tc>
      </w:tr>
      <w:tr w:rsidR="00652B77"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P07.07</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30417D" w:rsidRDefault="00652B77" w:rsidP="00652B77">
            <w:pPr>
              <w:pStyle w:val="a9"/>
              <w:spacing w:line="280" w:lineRule="exact"/>
              <w:jc w:val="center"/>
              <w:rPr>
                <w:rFonts w:ascii="Arial" w:hAnsi="Arial" w:cs="Arial"/>
                <w:sz w:val="15"/>
                <w:szCs w:val="15"/>
                <w:lang w:val="ru-RU"/>
              </w:rPr>
            </w:pPr>
            <w:r w:rsidRPr="0030417D">
              <w:rPr>
                <w:rFonts w:ascii="Arial" w:hAnsi="Arial" w:cs="Arial"/>
                <w:sz w:val="15"/>
                <w:szCs w:val="15"/>
                <w:lang w:val="ru-RU"/>
              </w:rPr>
              <w:t xml:space="preserve">Выбор </w:t>
            </w:r>
            <w:r w:rsidRPr="0030417D">
              <w:rPr>
                <w:rFonts w:ascii="Arial" w:hAnsi="Arial" w:cs="Arial"/>
                <w:sz w:val="15"/>
                <w:szCs w:val="15"/>
                <w:lang w:val="ru-RU"/>
              </w:rPr>
              <w:lastRenderedPageBreak/>
              <w:t>параметровв режиме останов</w:t>
            </w:r>
          </w:p>
        </w:tc>
        <w:tc>
          <w:tcPr>
            <w:tcW w:w="2977"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30417D" w:rsidRDefault="00652B77" w:rsidP="00652B77">
            <w:pPr>
              <w:spacing w:line="280" w:lineRule="exact"/>
              <w:ind w:left="1"/>
              <w:rPr>
                <w:rFonts w:ascii="Arial" w:hAnsi="Arial" w:cs="Arial"/>
                <w:kern w:val="0"/>
                <w:sz w:val="15"/>
                <w:szCs w:val="15"/>
                <w:lang w:val="ru-RU"/>
              </w:rPr>
            </w:pPr>
            <w:r w:rsidRPr="0030417D">
              <w:rPr>
                <w:rFonts w:ascii="Arial" w:hAnsi="Arial" w:cs="Arial"/>
                <w:kern w:val="0"/>
                <w:sz w:val="15"/>
                <w:szCs w:val="15"/>
                <w:lang w:val="ru-RU"/>
              </w:rPr>
              <w:lastRenderedPageBreak/>
              <w:t>0</w:t>
            </w:r>
            <w:r w:rsidRPr="0030417D">
              <w:rPr>
                <w:rFonts w:ascii="Arial" w:hAnsi="Arial" w:cs="Arial"/>
                <w:kern w:val="0"/>
                <w:sz w:val="15"/>
                <w:szCs w:val="15"/>
              </w:rPr>
              <w:t>x</w:t>
            </w:r>
            <w:r w:rsidRPr="0030417D">
              <w:rPr>
                <w:rFonts w:ascii="Arial" w:hAnsi="Arial" w:cs="Arial"/>
                <w:kern w:val="0"/>
                <w:sz w:val="15"/>
                <w:szCs w:val="15"/>
                <w:lang w:val="ru-RU"/>
              </w:rPr>
              <w:t>0000~0</w:t>
            </w:r>
            <w:r w:rsidRPr="0030417D">
              <w:rPr>
                <w:rFonts w:ascii="Arial" w:hAnsi="Arial" w:cs="Arial"/>
                <w:kern w:val="0"/>
                <w:sz w:val="15"/>
                <w:szCs w:val="15"/>
              </w:rPr>
              <w:t>xFFFF</w:t>
            </w:r>
          </w:p>
          <w:p w:rsidR="00652B77" w:rsidRPr="0030417D" w:rsidRDefault="00652B77" w:rsidP="00652B77">
            <w:pPr>
              <w:spacing w:line="280" w:lineRule="exact"/>
              <w:ind w:left="1"/>
              <w:rPr>
                <w:rFonts w:ascii="Arial" w:hAnsi="Arial" w:cs="Arial"/>
                <w:kern w:val="0"/>
                <w:sz w:val="15"/>
                <w:szCs w:val="15"/>
                <w:lang w:val="ru-RU"/>
              </w:rPr>
            </w:pPr>
            <w:r w:rsidRPr="0030417D">
              <w:rPr>
                <w:rFonts w:ascii="Arial" w:hAnsi="Arial" w:cs="Arial"/>
                <w:kern w:val="0"/>
                <w:sz w:val="15"/>
                <w:szCs w:val="15"/>
              </w:rPr>
              <w:lastRenderedPageBreak/>
              <w:t>BIT</w:t>
            </w:r>
            <w:r w:rsidRPr="0030417D">
              <w:rPr>
                <w:rFonts w:ascii="Arial" w:hAnsi="Arial" w:cs="Arial"/>
                <w:kern w:val="0"/>
                <w:sz w:val="15"/>
                <w:szCs w:val="15"/>
                <w:lang w:val="ru-RU"/>
              </w:rPr>
              <w:t>0:Заданная частота(</w:t>
            </w:r>
            <w:r>
              <w:rPr>
                <w:rFonts w:ascii="Arial" w:hAnsi="Arial" w:cs="Arial"/>
                <w:kern w:val="0"/>
                <w:sz w:val="15"/>
                <w:szCs w:val="15"/>
                <w:lang w:val="ru-RU"/>
              </w:rPr>
              <w:t>Гц</w:t>
            </w:r>
            <w:r w:rsidRPr="0030417D">
              <w:rPr>
                <w:rFonts w:ascii="Arial" w:hAnsi="Arial" w:cs="Arial"/>
                <w:kern w:val="0"/>
                <w:sz w:val="15"/>
                <w:szCs w:val="15"/>
                <w:lang w:val="ru-RU"/>
              </w:rPr>
              <w:t xml:space="preserve"> горит, Частота мигает медленно)</w:t>
            </w:r>
          </w:p>
          <w:p w:rsidR="00652B77" w:rsidRPr="0030417D" w:rsidRDefault="00652B77" w:rsidP="00652B77">
            <w:pPr>
              <w:spacing w:line="280" w:lineRule="exact"/>
              <w:ind w:left="1"/>
              <w:rPr>
                <w:rFonts w:ascii="Arial" w:hAnsi="Arial" w:cs="Arial"/>
                <w:kern w:val="0"/>
                <w:sz w:val="15"/>
                <w:szCs w:val="15"/>
                <w:lang w:val="ru-RU"/>
              </w:rPr>
            </w:pPr>
            <w:r w:rsidRPr="0030417D">
              <w:rPr>
                <w:rFonts w:ascii="Arial" w:hAnsi="Arial" w:cs="Arial"/>
                <w:kern w:val="0"/>
                <w:sz w:val="15"/>
                <w:szCs w:val="15"/>
              </w:rPr>
              <w:t>BIT</w:t>
            </w:r>
            <w:r w:rsidRPr="0030417D">
              <w:rPr>
                <w:rFonts w:ascii="Arial" w:hAnsi="Arial" w:cs="Arial"/>
                <w:kern w:val="0"/>
                <w:sz w:val="15"/>
                <w:szCs w:val="15"/>
                <w:lang w:val="ru-RU"/>
              </w:rPr>
              <w:t xml:space="preserve">1: Напряжение </w:t>
            </w:r>
            <w:r w:rsidRPr="0030417D">
              <w:rPr>
                <w:rFonts w:ascii="Arial" w:hAnsi="Arial" w:cs="Arial"/>
                <w:kern w:val="0"/>
                <w:sz w:val="15"/>
                <w:szCs w:val="15"/>
              </w:rPr>
              <w:t>DC</w:t>
            </w:r>
            <w:r w:rsidRPr="0030417D">
              <w:rPr>
                <w:rFonts w:ascii="Arial" w:hAnsi="Arial" w:cs="Arial"/>
                <w:kern w:val="0"/>
                <w:sz w:val="15"/>
                <w:szCs w:val="15"/>
                <w:lang w:val="ru-RU"/>
              </w:rPr>
              <w:t>-шины(</w:t>
            </w:r>
            <w:r>
              <w:rPr>
                <w:rFonts w:ascii="Arial" w:hAnsi="Arial" w:cs="Arial"/>
                <w:kern w:val="0"/>
                <w:sz w:val="15"/>
                <w:szCs w:val="15"/>
                <w:lang w:val="ru-RU"/>
              </w:rPr>
              <w:t xml:space="preserve">В </w:t>
            </w:r>
            <w:r w:rsidRPr="0030417D">
              <w:rPr>
                <w:rFonts w:ascii="Arial" w:hAnsi="Arial" w:cs="Arial"/>
                <w:kern w:val="0"/>
                <w:sz w:val="15"/>
                <w:szCs w:val="15"/>
                <w:lang w:val="ru-RU"/>
              </w:rPr>
              <w:t xml:space="preserve">горит) </w:t>
            </w:r>
          </w:p>
          <w:p w:rsidR="00652B77" w:rsidRPr="0030417D" w:rsidRDefault="00652B77" w:rsidP="00652B77">
            <w:pPr>
              <w:spacing w:line="280" w:lineRule="exact"/>
              <w:ind w:left="1"/>
              <w:rPr>
                <w:rFonts w:ascii="Arial" w:hAnsi="Arial" w:cs="Arial"/>
                <w:kern w:val="0"/>
                <w:sz w:val="15"/>
                <w:szCs w:val="15"/>
                <w:lang w:val="ru-RU"/>
              </w:rPr>
            </w:pPr>
            <w:r w:rsidRPr="0030417D">
              <w:rPr>
                <w:rFonts w:ascii="Arial" w:hAnsi="Arial" w:cs="Arial"/>
                <w:kern w:val="0"/>
                <w:sz w:val="15"/>
                <w:szCs w:val="15"/>
              </w:rPr>
              <w:t>BIT</w:t>
            </w:r>
            <w:r w:rsidRPr="0030417D">
              <w:rPr>
                <w:rFonts w:ascii="Arial" w:hAnsi="Arial" w:cs="Arial"/>
                <w:kern w:val="0"/>
                <w:sz w:val="15"/>
                <w:szCs w:val="15"/>
                <w:lang w:val="ru-RU"/>
              </w:rPr>
              <w:t>2: Состояние входных клемм</w:t>
            </w:r>
          </w:p>
          <w:p w:rsidR="00652B77" w:rsidRPr="0030417D" w:rsidRDefault="00652B77" w:rsidP="00652B77">
            <w:pPr>
              <w:spacing w:line="280" w:lineRule="exact"/>
              <w:ind w:left="1"/>
              <w:rPr>
                <w:rFonts w:ascii="Arial" w:hAnsi="Arial" w:cs="Arial"/>
                <w:kern w:val="0"/>
                <w:sz w:val="15"/>
                <w:szCs w:val="15"/>
                <w:lang w:val="ru-RU"/>
              </w:rPr>
            </w:pPr>
            <w:r w:rsidRPr="0030417D">
              <w:rPr>
                <w:rFonts w:ascii="Arial" w:hAnsi="Arial" w:cs="Arial"/>
                <w:kern w:val="0"/>
                <w:sz w:val="15"/>
                <w:szCs w:val="15"/>
              </w:rPr>
              <w:t>BIT</w:t>
            </w:r>
            <w:r w:rsidRPr="0030417D">
              <w:rPr>
                <w:rFonts w:ascii="Arial" w:hAnsi="Arial" w:cs="Arial"/>
                <w:kern w:val="0"/>
                <w:sz w:val="15"/>
                <w:szCs w:val="15"/>
                <w:lang w:val="ru-RU"/>
              </w:rPr>
              <w:t>3: Состояние выходных клемм</w:t>
            </w:r>
          </w:p>
          <w:p w:rsidR="00652B77" w:rsidRPr="0030417D" w:rsidRDefault="00652B77" w:rsidP="00652B77">
            <w:pPr>
              <w:spacing w:line="280" w:lineRule="exact"/>
              <w:ind w:left="1"/>
              <w:rPr>
                <w:rFonts w:ascii="Arial" w:hAnsi="Arial" w:cs="Arial"/>
                <w:kern w:val="0"/>
                <w:sz w:val="15"/>
                <w:szCs w:val="15"/>
                <w:lang w:val="ru-RU"/>
              </w:rPr>
            </w:pPr>
            <w:r w:rsidRPr="0030417D">
              <w:rPr>
                <w:rFonts w:ascii="Arial" w:hAnsi="Arial" w:cs="Arial"/>
                <w:kern w:val="0"/>
                <w:sz w:val="15"/>
                <w:szCs w:val="15"/>
              </w:rPr>
              <w:t>BIT</w:t>
            </w:r>
            <w:r w:rsidRPr="0030417D">
              <w:rPr>
                <w:rFonts w:ascii="Arial" w:hAnsi="Arial" w:cs="Arial"/>
                <w:kern w:val="0"/>
                <w:sz w:val="15"/>
                <w:szCs w:val="15"/>
                <w:lang w:val="ru-RU"/>
              </w:rPr>
              <w:t xml:space="preserve">4: Задание </w:t>
            </w:r>
            <w:r w:rsidRPr="0030417D">
              <w:rPr>
                <w:rFonts w:ascii="Arial" w:hAnsi="Arial" w:cs="Arial"/>
                <w:kern w:val="0"/>
                <w:sz w:val="15"/>
                <w:szCs w:val="15"/>
              </w:rPr>
              <w:t>PID</w:t>
            </w:r>
            <w:r w:rsidRPr="0030417D">
              <w:rPr>
                <w:rFonts w:ascii="Arial" w:hAnsi="Arial" w:cs="Arial"/>
                <w:kern w:val="0"/>
                <w:sz w:val="15"/>
                <w:szCs w:val="15"/>
                <w:lang w:val="ru-RU"/>
              </w:rPr>
              <w:t xml:space="preserve">(%мигает) </w:t>
            </w:r>
          </w:p>
          <w:p w:rsidR="00652B77" w:rsidRPr="0030417D" w:rsidRDefault="00652B77" w:rsidP="00652B77">
            <w:pPr>
              <w:spacing w:line="280" w:lineRule="exact"/>
              <w:ind w:left="1"/>
              <w:rPr>
                <w:rFonts w:ascii="Arial" w:hAnsi="Arial" w:cs="Arial"/>
                <w:kern w:val="0"/>
                <w:sz w:val="15"/>
                <w:szCs w:val="15"/>
                <w:lang w:val="ru-RU"/>
              </w:rPr>
            </w:pPr>
            <w:r w:rsidRPr="0030417D">
              <w:rPr>
                <w:rFonts w:ascii="Arial" w:hAnsi="Arial" w:cs="Arial"/>
                <w:kern w:val="0"/>
                <w:sz w:val="15"/>
                <w:szCs w:val="15"/>
              </w:rPr>
              <w:t>BIT</w:t>
            </w:r>
            <w:r w:rsidRPr="0030417D">
              <w:rPr>
                <w:rFonts w:ascii="Arial" w:hAnsi="Arial" w:cs="Arial"/>
                <w:kern w:val="0"/>
                <w:sz w:val="15"/>
                <w:szCs w:val="15"/>
                <w:lang w:val="ru-RU"/>
              </w:rPr>
              <w:t xml:space="preserve">5: Значение обратной связи </w:t>
            </w:r>
            <w:r w:rsidRPr="0030417D">
              <w:rPr>
                <w:rFonts w:ascii="Arial" w:hAnsi="Arial" w:cs="Arial"/>
                <w:kern w:val="0"/>
                <w:sz w:val="15"/>
                <w:szCs w:val="15"/>
              </w:rPr>
              <w:t>PID</w:t>
            </w:r>
            <w:r w:rsidRPr="0030417D">
              <w:rPr>
                <w:rFonts w:ascii="Arial" w:hAnsi="Arial" w:cs="Arial"/>
                <w:kern w:val="0"/>
                <w:sz w:val="15"/>
                <w:szCs w:val="15"/>
                <w:lang w:val="ru-RU"/>
              </w:rPr>
              <w:t>(%мигает)</w:t>
            </w:r>
          </w:p>
          <w:p w:rsidR="00652B77" w:rsidRPr="0030417D" w:rsidRDefault="00652B77" w:rsidP="00652B77">
            <w:pPr>
              <w:spacing w:line="280" w:lineRule="exact"/>
              <w:ind w:left="1"/>
              <w:rPr>
                <w:rFonts w:ascii="Arial" w:hAnsi="Arial" w:cs="Arial"/>
                <w:kern w:val="0"/>
                <w:sz w:val="15"/>
                <w:szCs w:val="15"/>
                <w:lang w:val="ru-RU"/>
              </w:rPr>
            </w:pPr>
            <w:r w:rsidRPr="0030417D">
              <w:rPr>
                <w:rFonts w:ascii="Arial" w:hAnsi="Arial" w:cs="Arial"/>
                <w:kern w:val="0"/>
                <w:sz w:val="15"/>
                <w:szCs w:val="15"/>
              </w:rPr>
              <w:t>BIT</w:t>
            </w:r>
            <w:r w:rsidRPr="0030417D">
              <w:rPr>
                <w:rFonts w:ascii="Arial" w:hAnsi="Arial" w:cs="Arial"/>
                <w:kern w:val="0"/>
                <w:sz w:val="15"/>
                <w:szCs w:val="15"/>
                <w:lang w:val="ru-RU"/>
              </w:rPr>
              <w:t>6: Заданный момент(% мигает)</w:t>
            </w:r>
          </w:p>
          <w:p w:rsidR="00652B77" w:rsidRDefault="00652B77" w:rsidP="00652B77">
            <w:pPr>
              <w:spacing w:line="280" w:lineRule="exact"/>
              <w:ind w:left="1"/>
              <w:rPr>
                <w:rFonts w:ascii="Arial" w:hAnsi="Arial" w:cs="Arial"/>
                <w:kern w:val="0"/>
                <w:sz w:val="15"/>
                <w:szCs w:val="15"/>
                <w:lang w:val="ru-RU"/>
              </w:rPr>
            </w:pPr>
            <w:r w:rsidRPr="0030417D">
              <w:rPr>
                <w:rFonts w:ascii="Arial" w:hAnsi="Arial" w:cs="Arial"/>
                <w:kern w:val="0"/>
                <w:sz w:val="15"/>
                <w:szCs w:val="15"/>
              </w:rPr>
              <w:t>BIT</w:t>
            </w:r>
            <w:r w:rsidRPr="0030417D">
              <w:rPr>
                <w:rFonts w:ascii="Arial" w:hAnsi="Arial" w:cs="Arial"/>
                <w:kern w:val="0"/>
                <w:sz w:val="15"/>
                <w:szCs w:val="15"/>
                <w:lang w:val="ru-RU"/>
              </w:rPr>
              <w:t>7: Значение аналогового входа</w:t>
            </w:r>
            <w:r w:rsidRPr="0030417D">
              <w:rPr>
                <w:rFonts w:ascii="Arial" w:hAnsi="Arial" w:cs="Arial"/>
                <w:kern w:val="0"/>
                <w:sz w:val="15"/>
                <w:szCs w:val="15"/>
              </w:rPr>
              <w:t>AI</w:t>
            </w:r>
            <w:r w:rsidRPr="0030417D">
              <w:rPr>
                <w:rFonts w:ascii="Arial" w:hAnsi="Arial" w:cs="Arial"/>
                <w:kern w:val="0"/>
                <w:sz w:val="15"/>
                <w:szCs w:val="15"/>
                <w:lang w:val="ru-RU"/>
              </w:rPr>
              <w:t xml:space="preserve">1 </w:t>
            </w:r>
          </w:p>
          <w:p w:rsidR="00652B77" w:rsidRPr="0030417D" w:rsidRDefault="00652B77" w:rsidP="00652B77">
            <w:pPr>
              <w:spacing w:line="280" w:lineRule="exact"/>
              <w:ind w:left="1"/>
              <w:rPr>
                <w:rFonts w:ascii="Arial" w:hAnsi="Arial" w:cs="Arial"/>
                <w:kern w:val="0"/>
                <w:sz w:val="15"/>
                <w:szCs w:val="15"/>
                <w:lang w:val="ru-RU"/>
              </w:rPr>
            </w:pPr>
            <w:r w:rsidRPr="0030417D">
              <w:rPr>
                <w:rFonts w:ascii="Arial" w:hAnsi="Arial" w:cs="Arial"/>
                <w:kern w:val="0"/>
                <w:sz w:val="15"/>
                <w:szCs w:val="15"/>
                <w:lang w:val="ru-RU"/>
              </w:rPr>
              <w:t>(</w:t>
            </w:r>
            <w:r>
              <w:rPr>
                <w:rFonts w:ascii="Arial" w:hAnsi="Arial" w:cs="Arial"/>
                <w:kern w:val="0"/>
                <w:sz w:val="15"/>
                <w:szCs w:val="15"/>
                <w:lang w:val="ru-RU"/>
              </w:rPr>
              <w:t xml:space="preserve">В </w:t>
            </w:r>
            <w:r w:rsidRPr="0030417D">
              <w:rPr>
                <w:rFonts w:ascii="Arial" w:hAnsi="Arial" w:cs="Arial"/>
                <w:kern w:val="0"/>
                <w:sz w:val="15"/>
                <w:szCs w:val="15"/>
                <w:lang w:val="ru-RU"/>
              </w:rPr>
              <w:t xml:space="preserve">горит) </w:t>
            </w:r>
          </w:p>
          <w:p w:rsidR="00652B77" w:rsidRDefault="00652B77" w:rsidP="00652B77">
            <w:pPr>
              <w:spacing w:line="280" w:lineRule="exact"/>
              <w:ind w:left="1"/>
              <w:rPr>
                <w:rFonts w:ascii="Arial" w:hAnsi="Arial" w:cs="Arial"/>
                <w:kern w:val="0"/>
                <w:sz w:val="15"/>
                <w:szCs w:val="15"/>
                <w:lang w:val="ru-RU"/>
              </w:rPr>
            </w:pPr>
            <w:r w:rsidRPr="0030417D">
              <w:rPr>
                <w:rFonts w:ascii="Arial" w:hAnsi="Arial" w:cs="Arial"/>
                <w:kern w:val="0"/>
                <w:sz w:val="15"/>
                <w:szCs w:val="15"/>
              </w:rPr>
              <w:t>BIT</w:t>
            </w:r>
            <w:r w:rsidRPr="0030417D">
              <w:rPr>
                <w:rFonts w:ascii="Arial" w:hAnsi="Arial" w:cs="Arial"/>
                <w:kern w:val="0"/>
                <w:sz w:val="15"/>
                <w:szCs w:val="15"/>
                <w:lang w:val="ru-RU"/>
              </w:rPr>
              <w:t>8: Значение аналогового входа</w:t>
            </w:r>
            <w:r w:rsidRPr="0030417D">
              <w:rPr>
                <w:rFonts w:ascii="Arial" w:hAnsi="Arial" w:cs="Arial"/>
                <w:kern w:val="0"/>
                <w:sz w:val="15"/>
                <w:szCs w:val="15"/>
              </w:rPr>
              <w:t>AI</w:t>
            </w:r>
            <w:r w:rsidRPr="0030417D">
              <w:rPr>
                <w:rFonts w:ascii="Arial" w:hAnsi="Arial" w:cs="Arial"/>
                <w:kern w:val="0"/>
                <w:sz w:val="15"/>
                <w:szCs w:val="15"/>
                <w:lang w:val="ru-RU"/>
              </w:rPr>
              <w:t>2</w:t>
            </w:r>
          </w:p>
          <w:p w:rsidR="00652B77" w:rsidRPr="0030417D" w:rsidRDefault="00652B77" w:rsidP="00652B77">
            <w:pPr>
              <w:spacing w:line="280" w:lineRule="exact"/>
              <w:ind w:left="1"/>
              <w:rPr>
                <w:rFonts w:ascii="Arial" w:hAnsi="Arial" w:cs="Arial"/>
                <w:kern w:val="0"/>
                <w:sz w:val="15"/>
                <w:szCs w:val="15"/>
                <w:lang w:val="ru-RU"/>
              </w:rPr>
            </w:pPr>
            <w:r w:rsidRPr="0030417D">
              <w:rPr>
                <w:rFonts w:ascii="Arial" w:hAnsi="Arial" w:cs="Arial"/>
                <w:kern w:val="0"/>
                <w:sz w:val="15"/>
                <w:szCs w:val="15"/>
                <w:lang w:val="ru-RU"/>
              </w:rPr>
              <w:t>(</w:t>
            </w:r>
            <w:r>
              <w:rPr>
                <w:rFonts w:ascii="Arial" w:hAnsi="Arial" w:cs="Arial"/>
                <w:kern w:val="0"/>
                <w:sz w:val="15"/>
                <w:szCs w:val="15"/>
                <w:lang w:val="ru-RU"/>
              </w:rPr>
              <w:t xml:space="preserve">В </w:t>
            </w:r>
            <w:r w:rsidRPr="0030417D">
              <w:rPr>
                <w:rFonts w:ascii="Arial" w:hAnsi="Arial" w:cs="Arial"/>
                <w:kern w:val="0"/>
                <w:sz w:val="15"/>
                <w:szCs w:val="15"/>
                <w:lang w:val="ru-RU"/>
              </w:rPr>
              <w:t>горит)</w:t>
            </w:r>
          </w:p>
          <w:p w:rsidR="00652B77" w:rsidRPr="0030417D" w:rsidRDefault="00652B77" w:rsidP="00652B77">
            <w:pPr>
              <w:spacing w:line="280" w:lineRule="exact"/>
              <w:ind w:left="1"/>
              <w:rPr>
                <w:rFonts w:ascii="Arial" w:hAnsi="Arial" w:cs="Arial"/>
                <w:kern w:val="0"/>
                <w:sz w:val="15"/>
                <w:szCs w:val="15"/>
                <w:lang w:val="ru-RU"/>
              </w:rPr>
            </w:pPr>
            <w:r w:rsidRPr="0030417D">
              <w:rPr>
                <w:rFonts w:ascii="Arial" w:hAnsi="Arial" w:cs="Arial"/>
                <w:kern w:val="0"/>
                <w:sz w:val="15"/>
                <w:szCs w:val="15"/>
              </w:rPr>
              <w:t>BIT</w:t>
            </w:r>
            <w:r w:rsidRPr="0030417D">
              <w:rPr>
                <w:rFonts w:ascii="Arial" w:hAnsi="Arial" w:cs="Arial"/>
                <w:kern w:val="0"/>
                <w:sz w:val="15"/>
                <w:szCs w:val="15"/>
                <w:lang w:val="ru-RU"/>
              </w:rPr>
              <w:t>9:Значение аналогового входа</w:t>
            </w:r>
            <w:r w:rsidRPr="0030417D">
              <w:rPr>
                <w:rFonts w:ascii="Arial" w:hAnsi="Arial" w:cs="Arial"/>
                <w:kern w:val="0"/>
                <w:sz w:val="15"/>
                <w:szCs w:val="15"/>
              </w:rPr>
              <w:t>AI</w:t>
            </w:r>
            <w:r w:rsidRPr="0030417D">
              <w:rPr>
                <w:rFonts w:ascii="Arial" w:hAnsi="Arial" w:cs="Arial"/>
                <w:kern w:val="0"/>
                <w:sz w:val="15"/>
                <w:szCs w:val="15"/>
                <w:lang w:val="ru-RU"/>
              </w:rPr>
              <w:t>3(</w:t>
            </w:r>
            <w:r>
              <w:rPr>
                <w:rFonts w:ascii="Arial" w:hAnsi="Arial" w:cs="Arial"/>
                <w:kern w:val="0"/>
                <w:sz w:val="15"/>
                <w:szCs w:val="15"/>
                <w:lang w:val="ru-RU"/>
              </w:rPr>
              <w:t xml:space="preserve">В </w:t>
            </w:r>
            <w:r w:rsidRPr="0030417D">
              <w:rPr>
                <w:rFonts w:ascii="Arial" w:hAnsi="Arial" w:cs="Arial"/>
                <w:kern w:val="0"/>
                <w:sz w:val="15"/>
                <w:szCs w:val="15"/>
                <w:lang w:val="ru-RU"/>
              </w:rPr>
              <w:t>горит)</w:t>
            </w:r>
          </w:p>
          <w:p w:rsidR="00652B77" w:rsidRPr="0030417D" w:rsidRDefault="00652B77" w:rsidP="00652B77">
            <w:pPr>
              <w:spacing w:line="280" w:lineRule="exact"/>
              <w:ind w:left="1"/>
              <w:rPr>
                <w:rFonts w:ascii="Arial" w:hAnsi="Arial" w:cs="Arial"/>
                <w:kern w:val="0"/>
                <w:sz w:val="15"/>
                <w:szCs w:val="15"/>
                <w:lang w:val="ru-RU"/>
              </w:rPr>
            </w:pPr>
            <w:r w:rsidRPr="0030417D">
              <w:rPr>
                <w:rFonts w:ascii="Arial" w:hAnsi="Arial" w:cs="Arial"/>
                <w:kern w:val="0"/>
                <w:sz w:val="15"/>
                <w:szCs w:val="15"/>
              </w:rPr>
              <w:t>BIT</w:t>
            </w:r>
            <w:r w:rsidRPr="0030417D">
              <w:rPr>
                <w:rFonts w:ascii="Arial" w:hAnsi="Arial" w:cs="Arial"/>
                <w:kern w:val="0"/>
                <w:sz w:val="15"/>
                <w:szCs w:val="15"/>
                <w:lang w:val="ru-RU"/>
              </w:rPr>
              <w:t xml:space="preserve">10: Частота высокочастотного импульсного входа </w:t>
            </w:r>
            <w:r w:rsidRPr="0030417D">
              <w:rPr>
                <w:rFonts w:ascii="Arial" w:hAnsi="Arial" w:cs="Arial"/>
                <w:kern w:val="0"/>
                <w:sz w:val="15"/>
                <w:szCs w:val="15"/>
              </w:rPr>
              <w:t>HDI</w:t>
            </w:r>
          </w:p>
          <w:p w:rsidR="00652B77" w:rsidRPr="0030417D" w:rsidRDefault="00652B77" w:rsidP="00652B77">
            <w:pPr>
              <w:spacing w:line="280" w:lineRule="exact"/>
              <w:ind w:left="1"/>
              <w:rPr>
                <w:rFonts w:ascii="Arial" w:hAnsi="Arial" w:cs="Arial"/>
                <w:kern w:val="0"/>
                <w:sz w:val="15"/>
                <w:szCs w:val="15"/>
                <w:lang w:val="ru-RU"/>
              </w:rPr>
            </w:pPr>
            <w:r w:rsidRPr="0030417D">
              <w:rPr>
                <w:rFonts w:ascii="Arial" w:hAnsi="Arial" w:cs="Arial"/>
                <w:kern w:val="0"/>
                <w:sz w:val="15"/>
                <w:szCs w:val="15"/>
              </w:rPr>
              <w:t>BIT</w:t>
            </w:r>
            <w:r w:rsidRPr="0030417D">
              <w:rPr>
                <w:rFonts w:ascii="Arial" w:hAnsi="Arial" w:cs="Arial"/>
                <w:kern w:val="0"/>
                <w:sz w:val="15"/>
                <w:szCs w:val="15"/>
                <w:lang w:val="ru-RU"/>
              </w:rPr>
              <w:t>11:</w:t>
            </w:r>
            <w:r w:rsidRPr="0030417D">
              <w:rPr>
                <w:rFonts w:ascii="Arial" w:hAnsi="Arial" w:cs="Arial"/>
                <w:kern w:val="0"/>
                <w:sz w:val="15"/>
                <w:szCs w:val="15"/>
              </w:rPr>
              <w:t>PLC</w:t>
            </w:r>
            <w:r w:rsidRPr="0030417D">
              <w:rPr>
                <w:rFonts w:ascii="Arial" w:hAnsi="Arial" w:cs="Arial"/>
                <w:kern w:val="0"/>
                <w:sz w:val="15"/>
                <w:szCs w:val="15"/>
                <w:lang w:val="ru-RU"/>
              </w:rPr>
              <w:t xml:space="preserve"> и текущий шаг при многоступенчатой скорости</w:t>
            </w:r>
          </w:p>
          <w:p w:rsidR="00652B77" w:rsidRPr="0030417D" w:rsidRDefault="00652B77" w:rsidP="00652B77">
            <w:pPr>
              <w:pStyle w:val="a9"/>
              <w:spacing w:line="280" w:lineRule="exact"/>
              <w:jc w:val="both"/>
              <w:rPr>
                <w:rFonts w:ascii="Arial" w:hAnsi="Arial" w:cs="Arial"/>
                <w:sz w:val="15"/>
                <w:szCs w:val="15"/>
                <w:lang w:val="ru-RU"/>
              </w:rPr>
            </w:pPr>
            <w:r w:rsidRPr="0030417D">
              <w:rPr>
                <w:rFonts w:ascii="Arial" w:hAnsi="Arial" w:cs="Arial"/>
                <w:sz w:val="15"/>
                <w:szCs w:val="15"/>
              </w:rPr>
              <w:t>BIT</w:t>
            </w:r>
            <w:r w:rsidRPr="007B6323">
              <w:rPr>
                <w:rFonts w:ascii="Arial" w:hAnsi="Arial" w:cs="Arial"/>
                <w:sz w:val="15"/>
                <w:szCs w:val="15"/>
                <w:lang w:val="ru-RU"/>
              </w:rPr>
              <w:t xml:space="preserve">12: </w:t>
            </w:r>
            <w:r w:rsidRPr="0030417D">
              <w:rPr>
                <w:rFonts w:ascii="Arial" w:hAnsi="Arial" w:cs="Arial"/>
                <w:sz w:val="15"/>
                <w:szCs w:val="15"/>
                <w:lang w:val="ru-RU"/>
              </w:rPr>
              <w:t>Счетчикиимпульсов</w:t>
            </w:r>
          </w:p>
          <w:p w:rsidR="00652B77" w:rsidRPr="007B6323" w:rsidRDefault="00652B77" w:rsidP="00652B77">
            <w:pPr>
              <w:pStyle w:val="a9"/>
              <w:spacing w:line="280" w:lineRule="exact"/>
              <w:jc w:val="both"/>
              <w:rPr>
                <w:rFonts w:ascii="Arial" w:hAnsi="Arial" w:cs="Arial"/>
                <w:sz w:val="15"/>
                <w:szCs w:val="15"/>
                <w:lang w:val="ru-RU"/>
              </w:rPr>
            </w:pPr>
            <w:r w:rsidRPr="0030417D">
              <w:rPr>
                <w:rFonts w:ascii="Arial" w:hAnsi="Arial" w:cs="Arial"/>
                <w:sz w:val="15"/>
                <w:szCs w:val="15"/>
              </w:rPr>
              <w:t>BIT</w:t>
            </w:r>
            <w:r w:rsidRPr="007B6323">
              <w:rPr>
                <w:rFonts w:ascii="Arial" w:hAnsi="Arial" w:cs="Arial"/>
                <w:sz w:val="15"/>
                <w:szCs w:val="15"/>
                <w:lang w:val="ru-RU"/>
              </w:rPr>
              <w:t xml:space="preserve">13: </w:t>
            </w:r>
            <w:r>
              <w:rPr>
                <w:rFonts w:ascii="Arial" w:hAnsi="Arial" w:cs="Arial"/>
                <w:sz w:val="15"/>
                <w:szCs w:val="15"/>
                <w:lang w:val="ru-RU"/>
              </w:rPr>
              <w:t>З</w:t>
            </w:r>
            <w:r w:rsidRPr="007B6323">
              <w:rPr>
                <w:rFonts w:ascii="Arial" w:hAnsi="Arial" w:cs="Arial"/>
                <w:sz w:val="15"/>
                <w:szCs w:val="15"/>
                <w:lang w:val="ru-RU"/>
              </w:rPr>
              <w:t>начение длины</w:t>
            </w:r>
          </w:p>
          <w:p w:rsidR="00652B77" w:rsidRPr="0030417D" w:rsidRDefault="00652B77" w:rsidP="00652B77">
            <w:pPr>
              <w:pStyle w:val="a9"/>
              <w:spacing w:line="280" w:lineRule="exact"/>
              <w:jc w:val="both"/>
              <w:rPr>
                <w:rFonts w:ascii="Arial" w:hAnsi="Arial" w:cs="Arial"/>
                <w:sz w:val="15"/>
                <w:szCs w:val="15"/>
              </w:rPr>
            </w:pPr>
            <w:r w:rsidRPr="0030417D">
              <w:rPr>
                <w:rFonts w:ascii="Arial" w:hAnsi="Arial" w:cs="Arial"/>
                <w:sz w:val="15"/>
                <w:szCs w:val="15"/>
              </w:rPr>
              <w:t>BIT14</w:t>
            </w:r>
            <w:r w:rsidRPr="0030417D">
              <w:rPr>
                <w:rFonts w:ascii="Arial" w:hAnsi="Arial" w:cs="Arial" w:hint="eastAsia"/>
                <w:sz w:val="15"/>
                <w:szCs w:val="15"/>
              </w:rPr>
              <w:t>~</w:t>
            </w:r>
            <w:r w:rsidRPr="0030417D">
              <w:rPr>
                <w:rFonts w:ascii="Arial" w:hAnsi="Arial" w:cs="Arial"/>
                <w:sz w:val="15"/>
                <w:szCs w:val="15"/>
              </w:rPr>
              <w:t>BIT15:</w:t>
            </w:r>
            <w:r w:rsidRPr="0030417D">
              <w:rPr>
                <w:rFonts w:ascii="Arial" w:hAnsi="Arial" w:cs="Arial" w:hint="eastAsia"/>
                <w:sz w:val="15"/>
                <w:szCs w:val="15"/>
              </w:rPr>
              <w:t>Резерв</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lastRenderedPageBreak/>
              <w:t>0x00FF</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lastRenderedPageBreak/>
              <w:t>P07.08</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30417D" w:rsidRDefault="00652B77" w:rsidP="00652B77">
            <w:pPr>
              <w:spacing w:line="280" w:lineRule="exact"/>
              <w:jc w:val="center"/>
              <w:rPr>
                <w:rFonts w:ascii="Arial" w:hAnsi="Arial" w:cs="Arial"/>
                <w:kern w:val="0"/>
                <w:sz w:val="15"/>
                <w:szCs w:val="15"/>
              </w:rPr>
            </w:pPr>
            <w:r w:rsidRPr="0030417D">
              <w:rPr>
                <w:rFonts w:ascii="Arial" w:hAnsi="Arial" w:cs="Arial"/>
                <w:kern w:val="0"/>
                <w:sz w:val="15"/>
                <w:szCs w:val="15"/>
              </w:rPr>
              <w:t xml:space="preserve">Коэффициент отображения частоты </w:t>
            </w:r>
          </w:p>
        </w:tc>
        <w:tc>
          <w:tcPr>
            <w:tcW w:w="2977"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30417D" w:rsidRDefault="00652B77" w:rsidP="00652B77">
            <w:pPr>
              <w:spacing w:line="280" w:lineRule="exact"/>
              <w:rPr>
                <w:rFonts w:ascii="Arial" w:hAnsi="Arial" w:cs="Arial"/>
                <w:kern w:val="0"/>
                <w:sz w:val="15"/>
                <w:szCs w:val="15"/>
                <w:lang w:val="ru-RU"/>
              </w:rPr>
            </w:pPr>
            <w:r w:rsidRPr="0030417D">
              <w:rPr>
                <w:rFonts w:ascii="Arial" w:hAnsi="Arial" w:cs="Arial"/>
                <w:kern w:val="0"/>
                <w:sz w:val="15"/>
                <w:szCs w:val="15"/>
                <w:lang w:val="ru-RU"/>
              </w:rPr>
              <w:t>0.01~10.00</w:t>
            </w:r>
          </w:p>
          <w:p w:rsidR="00652B77" w:rsidRPr="0030417D" w:rsidRDefault="00652B77" w:rsidP="00652B77">
            <w:pPr>
              <w:spacing w:line="280" w:lineRule="exact"/>
              <w:rPr>
                <w:rFonts w:ascii="Arial" w:hAnsi="Arial" w:cs="Arial"/>
                <w:kern w:val="0"/>
                <w:sz w:val="15"/>
                <w:szCs w:val="15"/>
                <w:lang w:val="ru-RU"/>
              </w:rPr>
            </w:pPr>
            <w:r w:rsidRPr="0030417D">
              <w:rPr>
                <w:rFonts w:ascii="Arial" w:hAnsi="Arial" w:cs="Arial"/>
                <w:kern w:val="0"/>
                <w:sz w:val="15"/>
                <w:szCs w:val="15"/>
                <w:lang w:val="ru-RU"/>
              </w:rPr>
              <w:t xml:space="preserve">Отображаемая частота = Рабочая частота * </w:t>
            </w:r>
            <w:r w:rsidRPr="0030417D">
              <w:rPr>
                <w:rFonts w:ascii="Arial" w:hAnsi="Arial" w:cs="Arial"/>
                <w:kern w:val="0"/>
                <w:sz w:val="15"/>
                <w:szCs w:val="15"/>
              </w:rPr>
              <w:t>P</w:t>
            </w:r>
            <w:r w:rsidRPr="0030417D">
              <w:rPr>
                <w:rFonts w:ascii="Arial" w:hAnsi="Arial" w:cs="Arial"/>
                <w:kern w:val="0"/>
                <w:sz w:val="15"/>
                <w:szCs w:val="15"/>
                <w:lang w:val="ru-RU"/>
              </w:rPr>
              <w:t>07.08</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1.00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P07.09</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30417D" w:rsidRDefault="00652B77" w:rsidP="00652B77">
            <w:pPr>
              <w:spacing w:line="280" w:lineRule="exact"/>
              <w:jc w:val="center"/>
              <w:rPr>
                <w:rFonts w:ascii="Arial" w:hAnsi="Arial" w:cs="Arial"/>
                <w:kern w:val="0"/>
                <w:sz w:val="15"/>
                <w:szCs w:val="15"/>
              </w:rPr>
            </w:pPr>
            <w:r w:rsidRPr="0030417D">
              <w:rPr>
                <w:rFonts w:ascii="Arial" w:hAnsi="Arial" w:cs="Arial"/>
                <w:kern w:val="0"/>
                <w:sz w:val="15"/>
                <w:szCs w:val="15"/>
              </w:rPr>
              <w:t>Коэффициент скорости вращения</w:t>
            </w:r>
          </w:p>
        </w:tc>
        <w:tc>
          <w:tcPr>
            <w:tcW w:w="2977"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30417D" w:rsidRDefault="00652B77" w:rsidP="00652B77">
            <w:pPr>
              <w:spacing w:line="280" w:lineRule="exact"/>
              <w:rPr>
                <w:rFonts w:ascii="Arial" w:hAnsi="Arial" w:cs="Arial"/>
                <w:kern w:val="0"/>
                <w:sz w:val="15"/>
                <w:szCs w:val="15"/>
                <w:lang w:val="ru-RU"/>
              </w:rPr>
            </w:pPr>
            <w:r w:rsidRPr="0030417D">
              <w:rPr>
                <w:rFonts w:ascii="Arial" w:hAnsi="Arial" w:cs="Arial"/>
                <w:kern w:val="0"/>
                <w:sz w:val="15"/>
                <w:szCs w:val="15"/>
                <w:lang w:val="ru-RU"/>
              </w:rPr>
              <w:t>0.1~999.9%</w:t>
            </w:r>
          </w:p>
          <w:p w:rsidR="00652B77" w:rsidRPr="0030417D" w:rsidRDefault="00652B77" w:rsidP="00652B77">
            <w:pPr>
              <w:spacing w:line="280" w:lineRule="exact"/>
              <w:rPr>
                <w:rFonts w:ascii="Arial" w:hAnsi="Arial" w:cs="Arial"/>
                <w:kern w:val="0"/>
                <w:sz w:val="15"/>
                <w:szCs w:val="15"/>
                <w:lang w:val="ru-RU"/>
              </w:rPr>
            </w:pPr>
            <w:r w:rsidRPr="0030417D">
              <w:rPr>
                <w:rFonts w:ascii="Arial" w:hAnsi="Arial" w:cs="Arial"/>
                <w:kern w:val="0"/>
                <w:sz w:val="15"/>
                <w:szCs w:val="15"/>
                <w:lang w:val="ru-RU"/>
              </w:rPr>
              <w:t>Скорость вращения механическая = 120 * отображаемую частоту×</w:t>
            </w:r>
            <w:r w:rsidRPr="0030417D">
              <w:rPr>
                <w:rFonts w:ascii="Arial" w:hAnsi="Arial" w:cs="Arial"/>
                <w:kern w:val="0"/>
                <w:sz w:val="15"/>
                <w:szCs w:val="15"/>
              </w:rPr>
              <w:t>P</w:t>
            </w:r>
            <w:r w:rsidRPr="0030417D">
              <w:rPr>
                <w:rFonts w:ascii="Arial" w:hAnsi="Arial" w:cs="Arial"/>
                <w:kern w:val="0"/>
                <w:sz w:val="15"/>
                <w:szCs w:val="15"/>
                <w:lang w:val="ru-RU"/>
              </w:rPr>
              <w:t>07.09/Число пар полюсов двигателя</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100.0%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P07.10</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30417D" w:rsidRDefault="00652B77" w:rsidP="00652B77">
            <w:pPr>
              <w:spacing w:line="280" w:lineRule="exact"/>
              <w:jc w:val="center"/>
              <w:rPr>
                <w:rFonts w:ascii="Arial" w:hAnsi="Arial" w:cs="Arial"/>
                <w:kern w:val="0"/>
                <w:sz w:val="15"/>
                <w:szCs w:val="15"/>
              </w:rPr>
            </w:pPr>
            <w:r w:rsidRPr="0030417D">
              <w:rPr>
                <w:rFonts w:ascii="Arial" w:hAnsi="Arial" w:cs="Arial"/>
                <w:kern w:val="0"/>
                <w:sz w:val="15"/>
                <w:szCs w:val="15"/>
                <w:lang w:val="ru-RU"/>
              </w:rPr>
              <w:t>К</w:t>
            </w:r>
            <w:r w:rsidRPr="0030417D">
              <w:rPr>
                <w:rFonts w:ascii="Arial" w:hAnsi="Arial" w:cs="Arial"/>
                <w:kern w:val="0"/>
                <w:sz w:val="15"/>
                <w:szCs w:val="15"/>
              </w:rPr>
              <w:t>оэффициент отображ</w:t>
            </w:r>
            <w:r w:rsidRPr="0030417D">
              <w:rPr>
                <w:rFonts w:ascii="Arial" w:hAnsi="Arial" w:cs="Arial"/>
                <w:kern w:val="0"/>
                <w:sz w:val="15"/>
                <w:szCs w:val="15"/>
                <w:lang w:val="ru-RU"/>
              </w:rPr>
              <w:t xml:space="preserve">ения </w:t>
            </w:r>
            <w:r w:rsidRPr="0030417D">
              <w:rPr>
                <w:rFonts w:ascii="Arial" w:hAnsi="Arial" w:cs="Arial"/>
                <w:kern w:val="0"/>
                <w:sz w:val="15"/>
                <w:szCs w:val="15"/>
                <w:lang w:val="ru-RU"/>
              </w:rPr>
              <w:lastRenderedPageBreak/>
              <w:t>л</w:t>
            </w:r>
            <w:r w:rsidRPr="0030417D">
              <w:rPr>
                <w:rFonts w:ascii="Arial" w:hAnsi="Arial" w:cs="Arial"/>
                <w:kern w:val="0"/>
                <w:sz w:val="15"/>
                <w:szCs w:val="15"/>
              </w:rPr>
              <w:t>инейн</w:t>
            </w:r>
            <w:r w:rsidRPr="0030417D">
              <w:rPr>
                <w:rFonts w:ascii="Arial" w:hAnsi="Arial" w:cs="Arial"/>
                <w:kern w:val="0"/>
                <w:sz w:val="15"/>
                <w:szCs w:val="15"/>
                <w:lang w:val="ru-RU"/>
              </w:rPr>
              <w:t>ой</w:t>
            </w:r>
            <w:r w:rsidRPr="0030417D">
              <w:rPr>
                <w:rFonts w:ascii="Arial" w:hAnsi="Arial" w:cs="Arial"/>
                <w:kern w:val="0"/>
                <w:sz w:val="15"/>
                <w:szCs w:val="15"/>
              </w:rPr>
              <w:t xml:space="preserve"> скорост</w:t>
            </w:r>
            <w:r w:rsidRPr="0030417D">
              <w:rPr>
                <w:rFonts w:ascii="Arial" w:hAnsi="Arial" w:cs="Arial"/>
                <w:kern w:val="0"/>
                <w:sz w:val="15"/>
                <w:szCs w:val="15"/>
                <w:lang w:val="ru-RU"/>
              </w:rPr>
              <w:t>и</w:t>
            </w:r>
          </w:p>
        </w:tc>
        <w:tc>
          <w:tcPr>
            <w:tcW w:w="2977"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30417D" w:rsidRDefault="00652B77" w:rsidP="00652B77">
            <w:pPr>
              <w:spacing w:line="280" w:lineRule="exact"/>
              <w:rPr>
                <w:rFonts w:ascii="Arial" w:hAnsi="Arial" w:cs="Arial"/>
                <w:kern w:val="0"/>
                <w:sz w:val="15"/>
                <w:szCs w:val="15"/>
                <w:lang w:val="ru-RU"/>
              </w:rPr>
            </w:pPr>
            <w:r w:rsidRPr="0030417D">
              <w:rPr>
                <w:rFonts w:ascii="Arial" w:hAnsi="Arial" w:cs="Arial"/>
                <w:kern w:val="0"/>
                <w:sz w:val="15"/>
                <w:szCs w:val="15"/>
                <w:lang w:val="ru-RU"/>
              </w:rPr>
              <w:lastRenderedPageBreak/>
              <w:t>0.1~999.9%</w:t>
            </w:r>
          </w:p>
          <w:p w:rsidR="00652B77" w:rsidRPr="0030417D" w:rsidRDefault="00652B77" w:rsidP="00652B77">
            <w:pPr>
              <w:spacing w:line="280" w:lineRule="exact"/>
              <w:rPr>
                <w:rFonts w:ascii="Arial" w:hAnsi="Arial" w:cs="Arial"/>
                <w:kern w:val="0"/>
                <w:sz w:val="15"/>
                <w:szCs w:val="15"/>
                <w:lang w:val="ru-RU"/>
              </w:rPr>
            </w:pPr>
            <w:r w:rsidRPr="0030417D">
              <w:rPr>
                <w:rFonts w:ascii="Arial" w:hAnsi="Arial" w:cs="Arial"/>
                <w:kern w:val="0"/>
                <w:sz w:val="15"/>
                <w:szCs w:val="15"/>
                <w:lang w:val="ru-RU"/>
              </w:rPr>
              <w:t xml:space="preserve">Линейная скорость= Механическая </w:t>
            </w:r>
            <w:r w:rsidRPr="0030417D">
              <w:rPr>
                <w:rFonts w:ascii="Arial" w:hAnsi="Arial" w:cs="Arial"/>
                <w:kern w:val="0"/>
                <w:sz w:val="15"/>
                <w:szCs w:val="15"/>
                <w:lang w:val="ru-RU"/>
              </w:rPr>
              <w:lastRenderedPageBreak/>
              <w:t>скорость×</w:t>
            </w:r>
            <w:r w:rsidRPr="0030417D">
              <w:rPr>
                <w:rFonts w:ascii="Arial" w:hAnsi="Arial" w:cs="Arial"/>
                <w:kern w:val="0"/>
                <w:sz w:val="15"/>
                <w:szCs w:val="15"/>
              </w:rPr>
              <w:t>P</w:t>
            </w:r>
            <w:r w:rsidRPr="0030417D">
              <w:rPr>
                <w:rFonts w:ascii="Arial" w:hAnsi="Arial" w:cs="Arial"/>
                <w:kern w:val="0"/>
                <w:sz w:val="15"/>
                <w:szCs w:val="15"/>
                <w:lang w:val="ru-RU"/>
              </w:rPr>
              <w:t>07.10</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lastRenderedPageBreak/>
              <w:t>1.0%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lastRenderedPageBreak/>
              <w:t>P07.11</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30417D" w:rsidRDefault="00652B77" w:rsidP="00652B77">
            <w:pPr>
              <w:spacing w:line="260" w:lineRule="exact"/>
              <w:jc w:val="center"/>
              <w:rPr>
                <w:rFonts w:ascii="Arial" w:hAnsi="Arial" w:cs="Arial"/>
                <w:kern w:val="0"/>
                <w:sz w:val="15"/>
                <w:szCs w:val="15"/>
                <w:lang w:val="ru-RU"/>
              </w:rPr>
            </w:pPr>
            <w:r w:rsidRPr="0030417D">
              <w:rPr>
                <w:rFonts w:ascii="Arial" w:hAnsi="Arial" w:cs="Arial"/>
                <w:kern w:val="0"/>
                <w:sz w:val="15"/>
                <w:szCs w:val="15"/>
                <w:lang w:val="ru-RU"/>
              </w:rPr>
              <w:t xml:space="preserve">Температура выпрямительного моста и модуля </w:t>
            </w:r>
            <w:r w:rsidRPr="0030417D">
              <w:rPr>
                <w:rFonts w:ascii="Arial" w:hAnsi="Arial" w:cs="Arial"/>
                <w:kern w:val="0"/>
                <w:sz w:val="15"/>
                <w:szCs w:val="15"/>
              </w:rPr>
              <w:t>IGBT</w:t>
            </w:r>
          </w:p>
        </w:tc>
        <w:tc>
          <w:tcPr>
            <w:tcW w:w="2977"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30417D" w:rsidRDefault="00652B77" w:rsidP="00652B77">
            <w:pPr>
              <w:spacing w:line="260" w:lineRule="exact"/>
              <w:rPr>
                <w:rFonts w:ascii="Arial" w:hAnsi="Arial" w:cs="Arial"/>
                <w:kern w:val="0"/>
                <w:sz w:val="15"/>
                <w:szCs w:val="15"/>
              </w:rPr>
            </w:pPr>
            <w:r w:rsidRPr="0030417D">
              <w:rPr>
                <w:rFonts w:ascii="Arial" w:hAnsi="Arial" w:cs="Arial"/>
                <w:kern w:val="0"/>
                <w:sz w:val="15"/>
                <w:szCs w:val="15"/>
              </w:rPr>
              <w:t>-20.0~120.0</w:t>
            </w:r>
            <w:r w:rsidRPr="0030417D">
              <w:rPr>
                <w:rFonts w:ascii="Cambria Math" w:hAnsi="Cambria Math" w:cs="Cambria Math"/>
                <w:kern w:val="0"/>
                <w:sz w:val="15"/>
                <w:szCs w:val="15"/>
              </w:rPr>
              <w:t>℃</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P07.12</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30417D" w:rsidRDefault="00652B77" w:rsidP="00652B77">
            <w:pPr>
              <w:pStyle w:val="a9"/>
              <w:spacing w:line="280" w:lineRule="exact"/>
              <w:jc w:val="center"/>
              <w:rPr>
                <w:rFonts w:ascii="Arial" w:hAnsi="Arial" w:cs="Arial"/>
                <w:sz w:val="15"/>
                <w:szCs w:val="15"/>
                <w:lang w:val="ru-RU"/>
              </w:rPr>
            </w:pPr>
            <w:r>
              <w:rPr>
                <w:rFonts w:ascii="Arial" w:hAnsi="Arial" w:cs="Arial"/>
                <w:sz w:val="15"/>
                <w:szCs w:val="15"/>
                <w:lang w:val="ru-RU"/>
              </w:rPr>
              <w:t>Температура ПЧ</w:t>
            </w:r>
          </w:p>
        </w:tc>
        <w:tc>
          <w:tcPr>
            <w:tcW w:w="2977"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ind w:firstLineChars="200" w:firstLine="300"/>
              <w:jc w:val="both"/>
              <w:rPr>
                <w:rFonts w:ascii="Arial" w:hAnsi="Arial" w:cs="Arial"/>
                <w:sz w:val="15"/>
                <w:szCs w:val="15"/>
              </w:rPr>
            </w:pPr>
            <w:r>
              <w:rPr>
                <w:rFonts w:ascii="Arial" w:hAnsi="Arial" w:cs="Arial" w:hint="eastAsia"/>
                <w:sz w:val="15"/>
                <w:szCs w:val="15"/>
              </w:rPr>
              <w:t>-2</w:t>
            </w:r>
            <w:r w:rsidRPr="00ED57A7">
              <w:rPr>
                <w:rFonts w:ascii="Arial" w:hAnsi="Arial" w:cs="Arial"/>
                <w:sz w:val="15"/>
                <w:szCs w:val="15"/>
              </w:rPr>
              <w:t>0</w:t>
            </w:r>
            <w:r>
              <w:rPr>
                <w:rFonts w:ascii="Arial" w:hAnsi="Arial" w:cs="Arial" w:hint="eastAsia"/>
                <w:sz w:val="15"/>
                <w:szCs w:val="15"/>
              </w:rPr>
              <w:t>.0</w:t>
            </w:r>
            <w:r w:rsidRPr="00ED57A7">
              <w:rPr>
                <w:rFonts w:ascii="Arial" w:hAnsi="Arial" w:cs="Arial"/>
                <w:sz w:val="15"/>
                <w:szCs w:val="15"/>
              </w:rPr>
              <w:t>~1</w:t>
            </w:r>
            <w:r>
              <w:rPr>
                <w:rFonts w:ascii="Arial" w:hAnsi="Arial" w:cs="Arial" w:hint="eastAsia"/>
                <w:sz w:val="15"/>
                <w:szCs w:val="15"/>
              </w:rPr>
              <w:t>2</w:t>
            </w:r>
            <w:r w:rsidRPr="00ED57A7">
              <w:rPr>
                <w:rFonts w:ascii="Arial" w:hAnsi="Arial" w:cs="Arial"/>
                <w:sz w:val="15"/>
                <w:szCs w:val="15"/>
              </w:rPr>
              <w:t>0.0</w:t>
            </w:r>
            <w:r w:rsidRPr="00ED57A7">
              <w:rPr>
                <w:rFonts w:ascii="SimSun" w:hAnsi="SimSun" w:cs="SimSun" w:hint="eastAsia"/>
                <w:sz w:val="15"/>
                <w:szCs w:val="15"/>
                <w:lang w:val="en-GB"/>
              </w:rPr>
              <w:t>℃</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P07.13</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Pr>
                <w:rFonts w:ascii="Arial" w:hAnsi="Arial" w:cs="Arial"/>
                <w:sz w:val="15"/>
                <w:szCs w:val="15"/>
                <w:lang w:val="ru-RU"/>
              </w:rPr>
              <w:t>Верия ПО</w:t>
            </w:r>
          </w:p>
        </w:tc>
        <w:tc>
          <w:tcPr>
            <w:tcW w:w="2977"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ind w:firstLineChars="200" w:firstLine="300"/>
              <w:jc w:val="both"/>
              <w:rPr>
                <w:rFonts w:ascii="Arial" w:hAnsi="Arial" w:cs="Arial"/>
                <w:sz w:val="15"/>
                <w:szCs w:val="15"/>
              </w:rPr>
            </w:pPr>
            <w:r w:rsidRPr="000847A9">
              <w:rPr>
                <w:rFonts w:ascii="Arial" w:hAnsi="Arial" w:cs="Arial"/>
                <w:sz w:val="15"/>
                <w:szCs w:val="15"/>
              </w:rPr>
              <w:t>1.00</w:t>
            </w:r>
            <w:r w:rsidRPr="000847A9">
              <w:rPr>
                <w:rFonts w:ascii="Arial" w:hAnsi="Arial" w:cs="Arial" w:hint="eastAsia"/>
                <w:sz w:val="15"/>
                <w:szCs w:val="15"/>
              </w:rPr>
              <w:t>~</w:t>
            </w:r>
            <w:r w:rsidRPr="000847A9">
              <w:rPr>
                <w:rFonts w:ascii="Arial" w:hAnsi="Arial" w:cs="Arial"/>
                <w:sz w:val="15"/>
                <w:szCs w:val="15"/>
              </w:rPr>
              <w:t>655.35</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281"/>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P07.14</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Pr>
                <w:rFonts w:ascii="Arial" w:hAnsi="Arial" w:cs="Arial"/>
                <w:sz w:val="15"/>
                <w:szCs w:val="15"/>
                <w:lang w:val="ru-RU"/>
              </w:rPr>
              <w:t>Время работы</w:t>
            </w:r>
          </w:p>
        </w:tc>
        <w:tc>
          <w:tcPr>
            <w:tcW w:w="2977"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30417D" w:rsidRDefault="00652B77" w:rsidP="00652B77">
            <w:pPr>
              <w:pStyle w:val="a9"/>
              <w:spacing w:line="280" w:lineRule="exact"/>
              <w:ind w:firstLineChars="200" w:firstLine="300"/>
              <w:jc w:val="both"/>
              <w:rPr>
                <w:rFonts w:ascii="Arial" w:hAnsi="Arial" w:cs="Arial"/>
                <w:sz w:val="15"/>
                <w:szCs w:val="15"/>
                <w:lang w:val="ru-RU"/>
              </w:rPr>
            </w:pPr>
            <w:r w:rsidRPr="000847A9">
              <w:rPr>
                <w:rFonts w:ascii="Arial" w:hAnsi="Arial" w:cs="Arial"/>
                <w:sz w:val="15"/>
                <w:szCs w:val="15"/>
              </w:rPr>
              <w:t>0</w:t>
            </w:r>
            <w:r w:rsidRPr="000847A9">
              <w:rPr>
                <w:rFonts w:ascii="Arial" w:hAnsi="Arial" w:cs="Arial" w:hint="eastAsia"/>
                <w:sz w:val="15"/>
                <w:szCs w:val="15"/>
              </w:rPr>
              <w:t>~</w:t>
            </w:r>
            <w:r w:rsidRPr="000847A9">
              <w:rPr>
                <w:rFonts w:ascii="Arial" w:hAnsi="Arial" w:cs="Arial"/>
                <w:sz w:val="15"/>
                <w:szCs w:val="15"/>
              </w:rPr>
              <w:t>65535</w:t>
            </w:r>
            <w:r>
              <w:rPr>
                <w:rFonts w:ascii="Arial" w:hAnsi="Arial" w:cs="Arial"/>
                <w:sz w:val="15"/>
                <w:szCs w:val="15"/>
                <w:lang w:val="ru-RU"/>
              </w:rPr>
              <w:t xml:space="preserve"> час</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281"/>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P07.15</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Pr>
                <w:rFonts w:ascii="Arial" w:hAnsi="Arial" w:cs="Arial"/>
                <w:sz w:val="15"/>
                <w:szCs w:val="15"/>
              </w:rPr>
              <w:t>Старший бит потреблени</w:t>
            </w:r>
            <w:r>
              <w:rPr>
                <w:rFonts w:ascii="Arial" w:hAnsi="Arial" w:cs="Arial"/>
                <w:sz w:val="15"/>
                <w:szCs w:val="15"/>
                <w:lang w:val="ru-RU"/>
              </w:rPr>
              <w:t xml:space="preserve">я </w:t>
            </w:r>
            <w:r>
              <w:rPr>
                <w:rFonts w:ascii="Arial" w:hAnsi="Arial" w:cs="Arial"/>
                <w:sz w:val="15"/>
                <w:szCs w:val="15"/>
              </w:rPr>
              <w:t>электроэнергии</w:t>
            </w:r>
          </w:p>
        </w:tc>
        <w:tc>
          <w:tcPr>
            <w:tcW w:w="2977" w:type="dxa"/>
            <w:vMerge w:val="restart"/>
            <w:tcBorders>
              <w:top w:val="single" w:sz="6" w:space="0" w:color="auto"/>
              <w:left w:val="single" w:sz="6" w:space="0" w:color="auto"/>
              <w:right w:val="single" w:sz="6" w:space="0" w:color="auto"/>
            </w:tcBorders>
            <w:shd w:val="clear" w:color="FFFFFF" w:fill="auto"/>
            <w:vAlign w:val="center"/>
          </w:tcPr>
          <w:p w:rsidR="00652B77" w:rsidRDefault="00652B77" w:rsidP="00652B77">
            <w:pPr>
              <w:pStyle w:val="a9"/>
              <w:spacing w:line="280" w:lineRule="exact"/>
              <w:jc w:val="both"/>
              <w:rPr>
                <w:rFonts w:ascii="Arial" w:hAnsi="Arial" w:cs="Arial"/>
                <w:sz w:val="15"/>
                <w:szCs w:val="15"/>
                <w:lang w:val="ru-RU"/>
              </w:rPr>
            </w:pPr>
            <w:r>
              <w:rPr>
                <w:rFonts w:ascii="Arial" w:hAnsi="Arial" w:cs="Arial"/>
                <w:sz w:val="15"/>
                <w:szCs w:val="15"/>
                <w:lang w:val="ru-RU"/>
              </w:rPr>
              <w:t xml:space="preserve">Отображение мощности используемой ПЧ.  Потребляемая мощность ПЧ = P07.15 * 1000 + P07.16 </w:t>
            </w:r>
          </w:p>
          <w:p w:rsidR="00652B77" w:rsidRDefault="00652B77" w:rsidP="00652B77">
            <w:pPr>
              <w:pStyle w:val="a9"/>
              <w:spacing w:line="280" w:lineRule="exact"/>
              <w:jc w:val="both"/>
              <w:rPr>
                <w:rFonts w:ascii="Arial" w:hAnsi="Arial" w:cs="Arial"/>
                <w:sz w:val="15"/>
                <w:szCs w:val="15"/>
                <w:lang w:val="ru-RU"/>
              </w:rPr>
            </w:pPr>
            <w:r>
              <w:rPr>
                <w:rFonts w:ascii="Arial" w:hAnsi="Arial" w:cs="Arial"/>
                <w:sz w:val="15"/>
                <w:szCs w:val="15"/>
                <w:lang w:val="ru-RU"/>
              </w:rPr>
              <w:t xml:space="preserve">Диапазон уставки P07.15: 0~65535°(*1000) </w:t>
            </w:r>
          </w:p>
          <w:p w:rsidR="00652B77" w:rsidRPr="001A2D9F" w:rsidRDefault="00652B77" w:rsidP="00652B77">
            <w:pPr>
              <w:pStyle w:val="a9"/>
              <w:spacing w:line="280" w:lineRule="exact"/>
              <w:jc w:val="both"/>
              <w:rPr>
                <w:rFonts w:ascii="Arial" w:hAnsi="Arial" w:cs="Arial"/>
                <w:sz w:val="15"/>
                <w:szCs w:val="15"/>
                <w:lang w:val="ru-RU"/>
              </w:rPr>
            </w:pPr>
            <w:r>
              <w:rPr>
                <w:rFonts w:ascii="Arial" w:hAnsi="Arial" w:cs="Arial"/>
                <w:sz w:val="15"/>
                <w:szCs w:val="15"/>
                <w:lang w:val="ru-RU"/>
              </w:rPr>
              <w:t>Диапазон уставки P07.16: 0.0 ~ 999,9 °</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1A2D9F" w:rsidRDefault="00652B77" w:rsidP="00652B77">
            <w:pPr>
              <w:pStyle w:val="a9"/>
              <w:spacing w:line="280" w:lineRule="exact"/>
              <w:jc w:val="center"/>
              <w:rPr>
                <w:rFonts w:ascii="Arial" w:hAnsi="Arial" w:cs="Arial"/>
                <w:sz w:val="15"/>
                <w:szCs w:val="15"/>
                <w:lang w:val="ru-RU"/>
              </w:rPr>
            </w:pP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281"/>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P07.16</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Pr>
                <w:rFonts w:ascii="Arial" w:hAnsi="Arial" w:cs="Arial" w:hint="eastAsia"/>
                <w:sz w:val="15"/>
                <w:szCs w:val="15"/>
              </w:rPr>
              <w:t xml:space="preserve">Lowbit of </w:t>
            </w:r>
            <w:r w:rsidRPr="000847A9">
              <w:rPr>
                <w:rFonts w:ascii="Arial" w:hAnsi="Arial" w:cs="Arial"/>
                <w:sz w:val="15"/>
                <w:szCs w:val="15"/>
              </w:rPr>
              <w:t>power consumption</w:t>
            </w:r>
          </w:p>
        </w:tc>
        <w:tc>
          <w:tcPr>
            <w:tcW w:w="2977" w:type="dxa"/>
            <w:vMerge/>
            <w:tcBorders>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ind w:firstLineChars="200" w:firstLine="300"/>
              <w:jc w:val="both"/>
              <w:rPr>
                <w:rFonts w:ascii="Arial" w:hAnsi="Arial" w:cs="Arial"/>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281"/>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P07.17</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Pr>
                <w:rFonts w:ascii="Arial" w:hAnsi="Arial" w:cs="Arial"/>
                <w:sz w:val="15"/>
                <w:szCs w:val="15"/>
              </w:rPr>
              <w:t>Резерв</w:t>
            </w:r>
          </w:p>
        </w:tc>
        <w:tc>
          <w:tcPr>
            <w:tcW w:w="2977"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ind w:firstLineChars="200" w:firstLine="300"/>
              <w:jc w:val="both"/>
              <w:rPr>
                <w:rFonts w:ascii="Arial" w:hAnsi="Arial" w:cs="Arial"/>
                <w:sz w:val="15"/>
                <w:szCs w:val="15"/>
              </w:rPr>
            </w:pPr>
            <w:r>
              <w:rPr>
                <w:rFonts w:ascii="Arial" w:hAnsi="Arial" w:cs="Arial"/>
                <w:sz w:val="15"/>
                <w:szCs w:val="15"/>
              </w:rPr>
              <w:t>Резерв</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281"/>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P07.18</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30417D" w:rsidRDefault="00652B77" w:rsidP="00652B77">
            <w:pPr>
              <w:pStyle w:val="a9"/>
              <w:spacing w:line="280" w:lineRule="exact"/>
              <w:jc w:val="center"/>
              <w:rPr>
                <w:rFonts w:ascii="Arial" w:hAnsi="Arial" w:cs="Arial"/>
                <w:sz w:val="15"/>
                <w:szCs w:val="15"/>
                <w:lang w:val="ru-RU"/>
              </w:rPr>
            </w:pPr>
            <w:r>
              <w:rPr>
                <w:rFonts w:ascii="Arial" w:hAnsi="Arial" w:cs="Arial"/>
                <w:sz w:val="15"/>
                <w:szCs w:val="15"/>
                <w:lang w:val="ru-RU"/>
              </w:rPr>
              <w:t>Номинальная мощность ПЧ</w:t>
            </w:r>
          </w:p>
        </w:tc>
        <w:tc>
          <w:tcPr>
            <w:tcW w:w="2977"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ind w:firstLineChars="200" w:firstLine="300"/>
              <w:jc w:val="both"/>
              <w:rPr>
                <w:rFonts w:ascii="Arial" w:hAnsi="Arial" w:cs="Arial"/>
                <w:sz w:val="15"/>
                <w:szCs w:val="15"/>
              </w:rPr>
            </w:pPr>
            <w:r w:rsidRPr="000847A9">
              <w:rPr>
                <w:rFonts w:ascii="Arial" w:hAnsi="Arial" w:cs="Arial"/>
                <w:sz w:val="15"/>
                <w:szCs w:val="15"/>
              </w:rPr>
              <w:t>0.4</w:t>
            </w:r>
            <w:r w:rsidRPr="000847A9">
              <w:rPr>
                <w:rFonts w:ascii="Arial" w:hAnsi="Arial" w:cs="Arial" w:hint="eastAsia"/>
                <w:sz w:val="15"/>
                <w:szCs w:val="15"/>
              </w:rPr>
              <w:t>~</w:t>
            </w:r>
            <w:r w:rsidRPr="000847A9">
              <w:rPr>
                <w:rFonts w:ascii="Arial" w:hAnsi="Arial" w:cs="Arial"/>
                <w:sz w:val="15"/>
                <w:szCs w:val="15"/>
              </w:rPr>
              <w:t>3000.0</w:t>
            </w:r>
            <w:r w:rsidR="00A36B1B">
              <w:rPr>
                <w:rFonts w:ascii="Arial" w:hAnsi="Arial" w:cs="Arial"/>
                <w:sz w:val="15"/>
                <w:szCs w:val="15"/>
              </w:rPr>
              <w:t>кВт</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281"/>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P07.19</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Pr>
                <w:rFonts w:ascii="Arial" w:hAnsi="Arial" w:cs="Arial"/>
                <w:sz w:val="15"/>
                <w:szCs w:val="15"/>
                <w:lang w:val="ru-RU"/>
              </w:rPr>
              <w:t>Номинальное напряжение ПЧ</w:t>
            </w:r>
          </w:p>
        </w:tc>
        <w:tc>
          <w:tcPr>
            <w:tcW w:w="2977"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ind w:firstLineChars="200" w:firstLine="300"/>
              <w:jc w:val="both"/>
              <w:rPr>
                <w:rFonts w:ascii="Arial" w:hAnsi="Arial" w:cs="Arial"/>
                <w:sz w:val="15"/>
                <w:szCs w:val="15"/>
              </w:rPr>
            </w:pPr>
            <w:r w:rsidRPr="000847A9">
              <w:rPr>
                <w:rFonts w:ascii="Arial" w:hAnsi="Arial" w:cs="Arial"/>
                <w:sz w:val="15"/>
                <w:szCs w:val="15"/>
              </w:rPr>
              <w:t>50</w:t>
            </w:r>
            <w:r w:rsidRPr="000847A9">
              <w:rPr>
                <w:rFonts w:ascii="Arial" w:hAnsi="Arial" w:cs="Arial" w:hint="eastAsia"/>
                <w:sz w:val="15"/>
                <w:szCs w:val="15"/>
              </w:rPr>
              <w:t>~</w:t>
            </w:r>
            <w:r w:rsidRPr="000847A9">
              <w:rPr>
                <w:rFonts w:ascii="Arial" w:hAnsi="Arial" w:cs="Arial"/>
                <w:sz w:val="15"/>
                <w:szCs w:val="15"/>
              </w:rPr>
              <w:t>1200V</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281"/>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P07.20</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Pr>
                <w:rFonts w:ascii="Arial" w:hAnsi="Arial" w:cs="Arial"/>
                <w:sz w:val="15"/>
                <w:szCs w:val="15"/>
                <w:lang w:val="ru-RU"/>
              </w:rPr>
              <w:t>Номинальный ток</w:t>
            </w:r>
          </w:p>
        </w:tc>
        <w:tc>
          <w:tcPr>
            <w:tcW w:w="2977"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ind w:firstLineChars="200" w:firstLine="300"/>
              <w:jc w:val="both"/>
              <w:rPr>
                <w:rFonts w:ascii="Arial" w:hAnsi="Arial" w:cs="Arial"/>
                <w:sz w:val="15"/>
                <w:szCs w:val="15"/>
              </w:rPr>
            </w:pPr>
            <w:r w:rsidRPr="000847A9">
              <w:rPr>
                <w:rFonts w:ascii="Arial" w:hAnsi="Arial" w:cs="Arial"/>
                <w:sz w:val="15"/>
                <w:szCs w:val="15"/>
              </w:rPr>
              <w:t>0.1</w:t>
            </w:r>
            <w:r w:rsidRPr="000847A9">
              <w:rPr>
                <w:rFonts w:ascii="Arial" w:hAnsi="Arial" w:cs="Arial" w:hint="eastAsia"/>
                <w:sz w:val="15"/>
                <w:szCs w:val="15"/>
              </w:rPr>
              <w:t>~</w:t>
            </w:r>
            <w:r w:rsidRPr="000847A9">
              <w:rPr>
                <w:rFonts w:ascii="Arial" w:hAnsi="Arial" w:cs="Arial"/>
                <w:sz w:val="15"/>
                <w:szCs w:val="15"/>
              </w:rPr>
              <w:t>6000.0A</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281"/>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P07.21</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Pr>
                <w:rFonts w:ascii="Arial" w:hAnsi="Arial" w:cs="Arial"/>
                <w:sz w:val="15"/>
                <w:szCs w:val="15"/>
                <w:lang w:val="ru-RU"/>
              </w:rPr>
              <w:t>Заводской шрих-код</w:t>
            </w:r>
            <w:r w:rsidRPr="000847A9">
              <w:rPr>
                <w:rFonts w:ascii="Arial" w:hAnsi="Arial" w:cs="Arial"/>
                <w:sz w:val="15"/>
                <w:szCs w:val="15"/>
              </w:rPr>
              <w:t>1</w:t>
            </w:r>
          </w:p>
        </w:tc>
        <w:tc>
          <w:tcPr>
            <w:tcW w:w="2977"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ind w:firstLineChars="200" w:firstLine="300"/>
              <w:jc w:val="both"/>
              <w:rPr>
                <w:rFonts w:ascii="Arial" w:hAnsi="Arial" w:cs="Arial"/>
                <w:sz w:val="15"/>
                <w:szCs w:val="15"/>
              </w:rPr>
            </w:pPr>
            <w:r w:rsidRPr="000847A9">
              <w:rPr>
                <w:rFonts w:ascii="Arial" w:hAnsi="Arial" w:cs="Arial"/>
                <w:sz w:val="15"/>
                <w:szCs w:val="15"/>
              </w:rPr>
              <w:t>0x0000~0xFFFF</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281"/>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P07.22</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Pr>
                <w:rFonts w:ascii="Arial" w:hAnsi="Arial" w:cs="Arial"/>
                <w:sz w:val="15"/>
                <w:szCs w:val="15"/>
                <w:lang w:val="ru-RU"/>
              </w:rPr>
              <w:t>Заводской шрих-код</w:t>
            </w:r>
            <w:r w:rsidRPr="000847A9">
              <w:rPr>
                <w:rFonts w:ascii="Arial" w:hAnsi="Arial" w:cs="Arial"/>
                <w:sz w:val="15"/>
                <w:szCs w:val="15"/>
              </w:rPr>
              <w:t>2</w:t>
            </w:r>
          </w:p>
        </w:tc>
        <w:tc>
          <w:tcPr>
            <w:tcW w:w="2977"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ind w:firstLineChars="200" w:firstLine="300"/>
              <w:jc w:val="both"/>
              <w:rPr>
                <w:rFonts w:ascii="Arial" w:hAnsi="Arial" w:cs="Arial"/>
                <w:sz w:val="15"/>
                <w:szCs w:val="15"/>
              </w:rPr>
            </w:pPr>
            <w:r w:rsidRPr="000847A9">
              <w:rPr>
                <w:rFonts w:ascii="Arial" w:hAnsi="Arial" w:cs="Arial"/>
                <w:sz w:val="15"/>
                <w:szCs w:val="15"/>
              </w:rPr>
              <w:t>0x0000~0xFFFF</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281"/>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P07.23</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Pr>
                <w:rFonts w:ascii="Arial" w:hAnsi="Arial" w:cs="Arial"/>
                <w:sz w:val="15"/>
                <w:szCs w:val="15"/>
                <w:lang w:val="ru-RU"/>
              </w:rPr>
              <w:t>Заводской шрих-код</w:t>
            </w:r>
            <w:r w:rsidRPr="000847A9">
              <w:rPr>
                <w:rFonts w:ascii="Arial" w:hAnsi="Arial" w:cs="Arial"/>
                <w:sz w:val="15"/>
                <w:szCs w:val="15"/>
              </w:rPr>
              <w:t>3</w:t>
            </w:r>
          </w:p>
        </w:tc>
        <w:tc>
          <w:tcPr>
            <w:tcW w:w="2977"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ind w:firstLineChars="200" w:firstLine="300"/>
              <w:jc w:val="both"/>
              <w:rPr>
                <w:rFonts w:ascii="Arial" w:hAnsi="Arial" w:cs="Arial"/>
                <w:sz w:val="15"/>
                <w:szCs w:val="15"/>
              </w:rPr>
            </w:pPr>
            <w:r w:rsidRPr="000847A9">
              <w:rPr>
                <w:rFonts w:ascii="Arial" w:hAnsi="Arial" w:cs="Arial"/>
                <w:sz w:val="15"/>
                <w:szCs w:val="15"/>
              </w:rPr>
              <w:t>0x0000~0xFFFF</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281"/>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P07.24</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F</w:t>
            </w:r>
            <w:r w:rsidRPr="000847A9">
              <w:rPr>
                <w:rFonts w:ascii="Arial" w:hAnsi="Arial" w:cs="Arial" w:hint="eastAsia"/>
                <w:sz w:val="15"/>
                <w:szCs w:val="15"/>
              </w:rPr>
              <w:t>actory bar code</w:t>
            </w:r>
            <w:r w:rsidRPr="000847A9">
              <w:rPr>
                <w:rFonts w:ascii="Arial" w:hAnsi="Arial" w:cs="Arial"/>
                <w:sz w:val="15"/>
                <w:szCs w:val="15"/>
              </w:rPr>
              <w:t xml:space="preserve"> 4</w:t>
            </w:r>
          </w:p>
        </w:tc>
        <w:tc>
          <w:tcPr>
            <w:tcW w:w="2977"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ind w:firstLineChars="200" w:firstLine="300"/>
              <w:jc w:val="both"/>
              <w:rPr>
                <w:rFonts w:ascii="Arial" w:hAnsi="Arial" w:cs="Arial"/>
                <w:sz w:val="15"/>
                <w:szCs w:val="15"/>
              </w:rPr>
            </w:pPr>
            <w:r w:rsidRPr="000847A9">
              <w:rPr>
                <w:rFonts w:ascii="Arial" w:hAnsi="Arial" w:cs="Arial"/>
                <w:sz w:val="15"/>
                <w:szCs w:val="15"/>
              </w:rPr>
              <w:t>0x0000~0xFFFF</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281"/>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lastRenderedPageBreak/>
              <w:t>P07.25</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Pr>
                <w:rFonts w:ascii="Arial" w:hAnsi="Arial" w:cs="Arial"/>
                <w:sz w:val="15"/>
                <w:szCs w:val="15"/>
                <w:lang w:val="ru-RU"/>
              </w:rPr>
              <w:t>Заводской шрих-код</w:t>
            </w:r>
            <w:r w:rsidRPr="000847A9">
              <w:rPr>
                <w:rFonts w:ascii="Arial" w:hAnsi="Arial" w:cs="Arial" w:hint="eastAsia"/>
                <w:sz w:val="15"/>
                <w:szCs w:val="15"/>
              </w:rPr>
              <w:t xml:space="preserve"> 5</w:t>
            </w:r>
          </w:p>
        </w:tc>
        <w:tc>
          <w:tcPr>
            <w:tcW w:w="2977"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ind w:firstLineChars="200" w:firstLine="300"/>
              <w:jc w:val="both"/>
              <w:rPr>
                <w:rFonts w:ascii="Arial" w:hAnsi="Arial" w:cs="Arial"/>
                <w:sz w:val="15"/>
                <w:szCs w:val="15"/>
              </w:rPr>
            </w:pPr>
            <w:r w:rsidRPr="000847A9">
              <w:rPr>
                <w:rFonts w:ascii="Arial" w:hAnsi="Arial" w:cs="Arial"/>
                <w:sz w:val="15"/>
                <w:szCs w:val="15"/>
              </w:rPr>
              <w:t>0x0000~0xFFFF</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281"/>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P07.26</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Pr>
                <w:rFonts w:ascii="Arial" w:hAnsi="Arial" w:cs="Arial"/>
                <w:sz w:val="15"/>
                <w:szCs w:val="15"/>
                <w:lang w:val="ru-RU"/>
              </w:rPr>
              <w:t>Заводской шрих-код</w:t>
            </w:r>
            <w:r w:rsidRPr="000847A9">
              <w:rPr>
                <w:rFonts w:ascii="Arial" w:hAnsi="Arial" w:cs="Arial" w:hint="eastAsia"/>
                <w:sz w:val="15"/>
                <w:szCs w:val="15"/>
              </w:rPr>
              <w:t xml:space="preserve"> 6</w:t>
            </w:r>
          </w:p>
        </w:tc>
        <w:tc>
          <w:tcPr>
            <w:tcW w:w="2977"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ind w:firstLineChars="200" w:firstLine="300"/>
              <w:jc w:val="both"/>
              <w:rPr>
                <w:rFonts w:ascii="Arial" w:hAnsi="Arial" w:cs="Arial"/>
                <w:sz w:val="15"/>
                <w:szCs w:val="15"/>
              </w:rPr>
            </w:pPr>
            <w:r w:rsidRPr="000847A9">
              <w:rPr>
                <w:rFonts w:ascii="Arial" w:hAnsi="Arial" w:cs="Arial"/>
                <w:sz w:val="15"/>
                <w:szCs w:val="15"/>
              </w:rPr>
              <w:t>0x0000~0xFFFF</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3268"/>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P07.27</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30417D" w:rsidRDefault="00652B77" w:rsidP="00652B77">
            <w:pPr>
              <w:pStyle w:val="a9"/>
              <w:spacing w:line="280" w:lineRule="exact"/>
              <w:jc w:val="center"/>
              <w:rPr>
                <w:rFonts w:ascii="Arial" w:hAnsi="Arial" w:cs="Arial"/>
                <w:sz w:val="15"/>
                <w:szCs w:val="15"/>
                <w:lang w:val="ru-RU"/>
              </w:rPr>
            </w:pPr>
            <w:r>
              <w:rPr>
                <w:rFonts w:ascii="Arial" w:hAnsi="Arial" w:cs="Arial"/>
                <w:sz w:val="15"/>
                <w:szCs w:val="15"/>
                <w:lang w:val="ru-RU"/>
              </w:rPr>
              <w:t>Тип текущей ошибки</w:t>
            </w:r>
          </w:p>
        </w:tc>
        <w:tc>
          <w:tcPr>
            <w:tcW w:w="2977" w:type="dxa"/>
            <w:vMerge w:val="restart"/>
            <w:tcBorders>
              <w:top w:val="single" w:sz="6" w:space="0" w:color="auto"/>
              <w:left w:val="single" w:sz="6" w:space="0" w:color="auto"/>
              <w:right w:val="single" w:sz="6" w:space="0" w:color="auto"/>
            </w:tcBorders>
            <w:shd w:val="clear" w:color="FFFFFF" w:fill="auto"/>
            <w:vAlign w:val="center"/>
          </w:tcPr>
          <w:p w:rsidR="00652B77" w:rsidRPr="0030417D" w:rsidRDefault="00652B77" w:rsidP="00652B77">
            <w:pPr>
              <w:spacing w:line="280" w:lineRule="exact"/>
              <w:ind w:left="1"/>
              <w:rPr>
                <w:rFonts w:ascii="Arial" w:hAnsi="Arial" w:cs="Arial"/>
                <w:kern w:val="0"/>
                <w:sz w:val="15"/>
                <w:szCs w:val="15"/>
                <w:lang w:val="ru-RU"/>
              </w:rPr>
            </w:pPr>
            <w:r w:rsidRPr="0030417D">
              <w:rPr>
                <w:rFonts w:ascii="Arial" w:hAnsi="Arial" w:cs="Arial"/>
                <w:kern w:val="0"/>
                <w:sz w:val="15"/>
                <w:szCs w:val="15"/>
                <w:lang w:val="ru-RU"/>
              </w:rPr>
              <w:t>0:Нет ошибки</w:t>
            </w:r>
          </w:p>
          <w:p w:rsidR="00652B77" w:rsidRPr="0030417D" w:rsidRDefault="00652B77" w:rsidP="00652B77">
            <w:pPr>
              <w:spacing w:line="280" w:lineRule="exact"/>
              <w:ind w:left="1"/>
              <w:rPr>
                <w:rFonts w:ascii="Arial" w:hAnsi="Arial" w:cs="Arial"/>
                <w:kern w:val="0"/>
                <w:sz w:val="15"/>
                <w:szCs w:val="15"/>
                <w:lang w:val="ru-RU"/>
              </w:rPr>
            </w:pPr>
            <w:r w:rsidRPr="0030417D">
              <w:rPr>
                <w:rFonts w:ascii="Arial" w:hAnsi="Arial" w:cs="Arial"/>
                <w:kern w:val="0"/>
                <w:sz w:val="15"/>
                <w:szCs w:val="15"/>
                <w:lang w:val="ru-RU"/>
              </w:rPr>
              <w:t>1:</w:t>
            </w:r>
            <w:r w:rsidRPr="0030417D">
              <w:rPr>
                <w:rFonts w:ascii="Arial" w:hAnsi="Arial" w:cs="Arial"/>
                <w:kern w:val="0"/>
                <w:sz w:val="15"/>
                <w:szCs w:val="15"/>
              </w:rPr>
              <w:t>IGBTU</w:t>
            </w:r>
            <w:r w:rsidRPr="0030417D">
              <w:rPr>
                <w:rFonts w:ascii="Arial" w:hAnsi="Arial" w:cs="Arial"/>
                <w:kern w:val="0"/>
                <w:sz w:val="15"/>
                <w:szCs w:val="15"/>
                <w:lang w:val="ru-RU"/>
              </w:rPr>
              <w:t xml:space="preserve"> защита фазы(</w:t>
            </w:r>
            <w:r w:rsidRPr="0030417D">
              <w:rPr>
                <w:rFonts w:ascii="Arial" w:hAnsi="Arial" w:cs="Arial"/>
                <w:kern w:val="0"/>
                <w:sz w:val="15"/>
                <w:szCs w:val="15"/>
              </w:rPr>
              <w:t>OUt</w:t>
            </w:r>
            <w:r w:rsidRPr="0030417D">
              <w:rPr>
                <w:rFonts w:ascii="Arial" w:hAnsi="Arial" w:cs="Arial"/>
                <w:kern w:val="0"/>
                <w:sz w:val="15"/>
                <w:szCs w:val="15"/>
                <w:lang w:val="ru-RU"/>
              </w:rPr>
              <w:t>1)</w:t>
            </w:r>
          </w:p>
          <w:p w:rsidR="00652B77" w:rsidRPr="0030417D" w:rsidRDefault="00652B77" w:rsidP="00652B77">
            <w:pPr>
              <w:spacing w:line="280" w:lineRule="exact"/>
              <w:ind w:left="1"/>
              <w:rPr>
                <w:rFonts w:ascii="Arial" w:hAnsi="Arial" w:cs="Arial"/>
                <w:kern w:val="0"/>
                <w:sz w:val="15"/>
                <w:szCs w:val="15"/>
                <w:lang w:val="ru-RU"/>
              </w:rPr>
            </w:pPr>
            <w:r w:rsidRPr="0030417D">
              <w:rPr>
                <w:rFonts w:ascii="Arial" w:hAnsi="Arial" w:cs="Arial"/>
                <w:kern w:val="0"/>
                <w:sz w:val="15"/>
                <w:szCs w:val="15"/>
                <w:lang w:val="ru-RU"/>
              </w:rPr>
              <w:t>2:</w:t>
            </w:r>
            <w:r w:rsidRPr="0030417D">
              <w:rPr>
                <w:rFonts w:ascii="Arial" w:hAnsi="Arial" w:cs="Arial"/>
                <w:kern w:val="0"/>
                <w:sz w:val="15"/>
                <w:szCs w:val="15"/>
              </w:rPr>
              <w:t>IGBTV</w:t>
            </w:r>
            <w:r w:rsidRPr="0030417D">
              <w:rPr>
                <w:rFonts w:ascii="Arial" w:hAnsi="Arial" w:cs="Arial"/>
                <w:kern w:val="0"/>
                <w:sz w:val="15"/>
                <w:szCs w:val="15"/>
                <w:lang w:val="ru-RU"/>
              </w:rPr>
              <w:t xml:space="preserve"> защита фазы(</w:t>
            </w:r>
            <w:r w:rsidRPr="0030417D">
              <w:rPr>
                <w:rFonts w:ascii="Arial" w:hAnsi="Arial" w:cs="Arial"/>
                <w:kern w:val="0"/>
                <w:sz w:val="15"/>
                <w:szCs w:val="15"/>
              </w:rPr>
              <w:t>OUt</w:t>
            </w:r>
            <w:r w:rsidRPr="0030417D">
              <w:rPr>
                <w:rFonts w:ascii="Arial" w:hAnsi="Arial" w:cs="Arial"/>
                <w:kern w:val="0"/>
                <w:sz w:val="15"/>
                <w:szCs w:val="15"/>
                <w:lang w:val="ru-RU"/>
              </w:rPr>
              <w:t>2)</w:t>
            </w:r>
          </w:p>
          <w:p w:rsidR="00652B77" w:rsidRPr="0030417D" w:rsidRDefault="00652B77" w:rsidP="00652B77">
            <w:pPr>
              <w:spacing w:line="280" w:lineRule="exact"/>
              <w:ind w:left="1"/>
              <w:rPr>
                <w:rFonts w:ascii="Arial" w:hAnsi="Arial" w:cs="Arial"/>
                <w:kern w:val="0"/>
                <w:sz w:val="15"/>
                <w:szCs w:val="15"/>
                <w:lang w:val="ru-RU"/>
              </w:rPr>
            </w:pPr>
            <w:r w:rsidRPr="0030417D">
              <w:rPr>
                <w:rFonts w:ascii="Arial" w:hAnsi="Arial" w:cs="Arial"/>
                <w:kern w:val="0"/>
                <w:sz w:val="15"/>
                <w:szCs w:val="15"/>
                <w:lang w:val="ru-RU"/>
              </w:rPr>
              <w:t>3:</w:t>
            </w:r>
            <w:r w:rsidRPr="0030417D">
              <w:rPr>
                <w:rFonts w:ascii="Arial" w:hAnsi="Arial" w:cs="Arial"/>
                <w:kern w:val="0"/>
                <w:sz w:val="15"/>
                <w:szCs w:val="15"/>
              </w:rPr>
              <w:t>IGBTW</w:t>
            </w:r>
            <w:r w:rsidRPr="0030417D">
              <w:rPr>
                <w:rFonts w:ascii="Arial" w:hAnsi="Arial" w:cs="Arial"/>
                <w:kern w:val="0"/>
                <w:sz w:val="15"/>
                <w:szCs w:val="15"/>
                <w:lang w:val="ru-RU"/>
              </w:rPr>
              <w:t xml:space="preserve"> защита фазы(</w:t>
            </w:r>
            <w:r w:rsidRPr="0030417D">
              <w:rPr>
                <w:rFonts w:ascii="Arial" w:hAnsi="Arial" w:cs="Arial"/>
                <w:kern w:val="0"/>
                <w:sz w:val="15"/>
                <w:szCs w:val="15"/>
              </w:rPr>
              <w:t>OUt</w:t>
            </w:r>
            <w:r w:rsidRPr="0030417D">
              <w:rPr>
                <w:rFonts w:ascii="Arial" w:hAnsi="Arial" w:cs="Arial"/>
                <w:kern w:val="0"/>
                <w:sz w:val="15"/>
                <w:szCs w:val="15"/>
                <w:lang w:val="ru-RU"/>
              </w:rPr>
              <w:t>3)</w:t>
            </w:r>
          </w:p>
          <w:p w:rsidR="00652B77" w:rsidRPr="0030417D" w:rsidRDefault="00652B77" w:rsidP="00652B77">
            <w:pPr>
              <w:spacing w:line="280" w:lineRule="exact"/>
              <w:ind w:left="1"/>
              <w:rPr>
                <w:rFonts w:ascii="Arial" w:hAnsi="Arial" w:cs="Arial"/>
                <w:kern w:val="0"/>
                <w:sz w:val="15"/>
                <w:szCs w:val="15"/>
              </w:rPr>
            </w:pPr>
            <w:r w:rsidRPr="0030417D">
              <w:rPr>
                <w:rFonts w:ascii="Arial" w:hAnsi="Arial" w:cs="Arial"/>
                <w:kern w:val="0"/>
                <w:sz w:val="15"/>
                <w:szCs w:val="15"/>
              </w:rPr>
              <w:t>4:OC1</w:t>
            </w:r>
          </w:p>
          <w:p w:rsidR="00652B77" w:rsidRPr="0030417D" w:rsidRDefault="00652B77" w:rsidP="00652B77">
            <w:pPr>
              <w:spacing w:line="280" w:lineRule="exact"/>
              <w:ind w:left="1"/>
              <w:rPr>
                <w:rFonts w:ascii="Arial" w:hAnsi="Arial" w:cs="Arial"/>
                <w:kern w:val="0"/>
                <w:sz w:val="15"/>
                <w:szCs w:val="15"/>
              </w:rPr>
            </w:pPr>
            <w:r w:rsidRPr="0030417D">
              <w:rPr>
                <w:rFonts w:ascii="Arial" w:hAnsi="Arial" w:cs="Arial"/>
                <w:kern w:val="0"/>
                <w:sz w:val="15"/>
                <w:szCs w:val="15"/>
              </w:rPr>
              <w:t>5:OC2</w:t>
            </w:r>
          </w:p>
          <w:p w:rsidR="00652B77" w:rsidRPr="0030417D" w:rsidRDefault="00652B77" w:rsidP="00652B77">
            <w:pPr>
              <w:spacing w:line="280" w:lineRule="exact"/>
              <w:ind w:left="1"/>
              <w:rPr>
                <w:rFonts w:ascii="Arial" w:hAnsi="Arial" w:cs="Arial"/>
                <w:kern w:val="0"/>
                <w:sz w:val="15"/>
                <w:szCs w:val="15"/>
              </w:rPr>
            </w:pPr>
            <w:r w:rsidRPr="0030417D">
              <w:rPr>
                <w:rFonts w:ascii="Arial" w:hAnsi="Arial" w:cs="Arial"/>
                <w:kern w:val="0"/>
                <w:sz w:val="15"/>
                <w:szCs w:val="15"/>
              </w:rPr>
              <w:t>6:OC3</w:t>
            </w:r>
          </w:p>
          <w:p w:rsidR="00652B77" w:rsidRPr="0030417D" w:rsidRDefault="00652B77" w:rsidP="00652B77">
            <w:pPr>
              <w:spacing w:line="280" w:lineRule="exact"/>
              <w:ind w:left="1"/>
              <w:rPr>
                <w:rFonts w:ascii="Arial" w:hAnsi="Arial" w:cs="Arial"/>
                <w:kern w:val="0"/>
                <w:sz w:val="15"/>
                <w:szCs w:val="15"/>
              </w:rPr>
            </w:pPr>
            <w:r w:rsidRPr="0030417D">
              <w:rPr>
                <w:rFonts w:ascii="Arial" w:hAnsi="Arial" w:cs="Arial"/>
                <w:kern w:val="0"/>
                <w:sz w:val="15"/>
                <w:szCs w:val="15"/>
              </w:rPr>
              <w:t>7:OV1</w:t>
            </w:r>
          </w:p>
          <w:p w:rsidR="00652B77" w:rsidRPr="0030417D" w:rsidRDefault="00652B77" w:rsidP="00652B77">
            <w:pPr>
              <w:spacing w:line="280" w:lineRule="exact"/>
              <w:ind w:left="1"/>
              <w:rPr>
                <w:rFonts w:ascii="Arial" w:hAnsi="Arial" w:cs="Arial"/>
                <w:kern w:val="0"/>
                <w:sz w:val="15"/>
                <w:szCs w:val="15"/>
              </w:rPr>
            </w:pPr>
            <w:r w:rsidRPr="0030417D">
              <w:rPr>
                <w:rFonts w:ascii="Arial" w:hAnsi="Arial" w:cs="Arial"/>
                <w:kern w:val="0"/>
                <w:sz w:val="15"/>
                <w:szCs w:val="15"/>
              </w:rPr>
              <w:t>8:OV2</w:t>
            </w:r>
          </w:p>
          <w:p w:rsidR="00652B77" w:rsidRPr="0030417D" w:rsidRDefault="00652B77" w:rsidP="00652B77">
            <w:pPr>
              <w:spacing w:line="280" w:lineRule="exact"/>
              <w:ind w:left="1"/>
              <w:rPr>
                <w:rFonts w:ascii="Arial" w:hAnsi="Arial" w:cs="Arial"/>
                <w:kern w:val="0"/>
                <w:sz w:val="15"/>
                <w:szCs w:val="15"/>
              </w:rPr>
            </w:pPr>
            <w:r w:rsidRPr="0030417D">
              <w:rPr>
                <w:rFonts w:ascii="Arial" w:hAnsi="Arial" w:cs="Arial"/>
                <w:kern w:val="0"/>
                <w:sz w:val="15"/>
                <w:szCs w:val="15"/>
              </w:rPr>
              <w:t>9:OV3</w:t>
            </w:r>
          </w:p>
          <w:p w:rsidR="00652B77" w:rsidRPr="0030417D" w:rsidRDefault="00652B77" w:rsidP="00652B77">
            <w:pPr>
              <w:spacing w:line="280" w:lineRule="exact"/>
              <w:ind w:left="1"/>
              <w:rPr>
                <w:rFonts w:ascii="Arial" w:hAnsi="Arial" w:cs="Arial"/>
                <w:kern w:val="0"/>
                <w:sz w:val="15"/>
                <w:szCs w:val="15"/>
                <w:lang w:val="ru-RU"/>
              </w:rPr>
            </w:pPr>
            <w:r w:rsidRPr="0030417D">
              <w:rPr>
                <w:rFonts w:ascii="Arial" w:hAnsi="Arial" w:cs="Arial"/>
                <w:kern w:val="0"/>
                <w:sz w:val="15"/>
                <w:szCs w:val="15"/>
                <w:lang w:val="ru-RU"/>
              </w:rPr>
              <w:t>10:</w:t>
            </w:r>
            <w:r w:rsidRPr="0030417D">
              <w:rPr>
                <w:rFonts w:ascii="Arial" w:hAnsi="Arial" w:cs="Arial"/>
                <w:kern w:val="0"/>
                <w:sz w:val="15"/>
                <w:szCs w:val="15"/>
              </w:rPr>
              <w:t>UV</w:t>
            </w:r>
          </w:p>
          <w:p w:rsidR="00652B77" w:rsidRPr="0030417D" w:rsidRDefault="00652B77" w:rsidP="00652B77">
            <w:pPr>
              <w:spacing w:line="280" w:lineRule="exact"/>
              <w:ind w:left="1"/>
              <w:rPr>
                <w:rFonts w:ascii="Arial" w:hAnsi="Arial" w:cs="Arial"/>
                <w:kern w:val="0"/>
                <w:sz w:val="15"/>
                <w:szCs w:val="15"/>
                <w:lang w:val="ru-RU"/>
              </w:rPr>
            </w:pPr>
            <w:r w:rsidRPr="0030417D">
              <w:rPr>
                <w:rFonts w:ascii="Arial" w:hAnsi="Arial" w:cs="Arial"/>
                <w:kern w:val="0"/>
                <w:sz w:val="15"/>
                <w:szCs w:val="15"/>
                <w:lang w:val="ru-RU"/>
              </w:rPr>
              <w:t>11:Перегрузка двигателя (</w:t>
            </w:r>
            <w:r w:rsidRPr="0030417D">
              <w:rPr>
                <w:rFonts w:ascii="Arial" w:hAnsi="Arial" w:cs="Arial"/>
                <w:kern w:val="0"/>
                <w:sz w:val="15"/>
                <w:szCs w:val="15"/>
              </w:rPr>
              <w:t>OL</w:t>
            </w:r>
            <w:r w:rsidRPr="0030417D">
              <w:rPr>
                <w:rFonts w:ascii="Arial" w:hAnsi="Arial" w:cs="Arial"/>
                <w:kern w:val="0"/>
                <w:sz w:val="15"/>
                <w:szCs w:val="15"/>
                <w:lang w:val="ru-RU"/>
              </w:rPr>
              <w:t>1)</w:t>
            </w:r>
          </w:p>
          <w:p w:rsidR="00652B77" w:rsidRPr="0030417D" w:rsidRDefault="00652B77" w:rsidP="00652B77">
            <w:pPr>
              <w:spacing w:line="280" w:lineRule="exact"/>
              <w:ind w:left="1"/>
              <w:rPr>
                <w:rFonts w:ascii="Arial" w:hAnsi="Arial" w:cs="Arial"/>
                <w:kern w:val="0"/>
                <w:sz w:val="15"/>
                <w:szCs w:val="15"/>
                <w:lang w:val="ru-RU"/>
              </w:rPr>
            </w:pPr>
            <w:r w:rsidRPr="0030417D">
              <w:rPr>
                <w:rFonts w:ascii="Arial" w:hAnsi="Arial" w:cs="Arial"/>
                <w:kern w:val="0"/>
                <w:sz w:val="15"/>
                <w:szCs w:val="15"/>
                <w:lang w:val="ru-RU"/>
              </w:rPr>
              <w:t>12:Перегрузка ПЧ (</w:t>
            </w:r>
            <w:r w:rsidRPr="0030417D">
              <w:rPr>
                <w:rFonts w:ascii="Arial" w:hAnsi="Arial" w:cs="Arial"/>
                <w:kern w:val="0"/>
                <w:sz w:val="15"/>
                <w:szCs w:val="15"/>
              </w:rPr>
              <w:t>OL</w:t>
            </w:r>
            <w:r w:rsidRPr="0030417D">
              <w:rPr>
                <w:rFonts w:ascii="Arial" w:hAnsi="Arial" w:cs="Arial"/>
                <w:kern w:val="0"/>
                <w:sz w:val="15"/>
                <w:szCs w:val="15"/>
                <w:lang w:val="ru-RU"/>
              </w:rPr>
              <w:t>2)</w:t>
            </w:r>
          </w:p>
          <w:p w:rsidR="00652B77" w:rsidRPr="0030417D" w:rsidRDefault="00652B77" w:rsidP="00652B77">
            <w:pPr>
              <w:spacing w:line="280" w:lineRule="exact"/>
              <w:ind w:left="1"/>
              <w:rPr>
                <w:rFonts w:ascii="Arial" w:hAnsi="Arial" w:cs="Arial"/>
                <w:kern w:val="0"/>
                <w:sz w:val="15"/>
                <w:szCs w:val="15"/>
                <w:lang w:val="ru-RU"/>
              </w:rPr>
            </w:pPr>
            <w:r w:rsidRPr="0030417D">
              <w:rPr>
                <w:rFonts w:ascii="Arial" w:hAnsi="Arial" w:cs="Arial"/>
                <w:kern w:val="0"/>
                <w:sz w:val="15"/>
                <w:szCs w:val="15"/>
                <w:lang w:val="ru-RU"/>
              </w:rPr>
              <w:t>13:Обрыв входных фаз (</w:t>
            </w:r>
            <w:r w:rsidRPr="0030417D">
              <w:rPr>
                <w:rFonts w:ascii="Arial" w:hAnsi="Arial" w:cs="Arial"/>
                <w:kern w:val="0"/>
                <w:sz w:val="15"/>
                <w:szCs w:val="15"/>
              </w:rPr>
              <w:t>SPI</w:t>
            </w:r>
            <w:r w:rsidRPr="0030417D">
              <w:rPr>
                <w:rFonts w:ascii="Arial" w:hAnsi="Arial" w:cs="Arial"/>
                <w:kern w:val="0"/>
                <w:sz w:val="15"/>
                <w:szCs w:val="15"/>
                <w:lang w:val="ru-RU"/>
              </w:rPr>
              <w:t>)</w:t>
            </w:r>
          </w:p>
          <w:p w:rsidR="00652B77" w:rsidRPr="0030417D" w:rsidRDefault="00652B77" w:rsidP="00652B77">
            <w:pPr>
              <w:spacing w:line="280" w:lineRule="exact"/>
              <w:ind w:left="1"/>
              <w:rPr>
                <w:rFonts w:ascii="Arial" w:hAnsi="Arial" w:cs="Arial"/>
                <w:kern w:val="0"/>
                <w:sz w:val="15"/>
                <w:szCs w:val="15"/>
                <w:lang w:val="ru-RU"/>
              </w:rPr>
            </w:pPr>
            <w:r w:rsidRPr="0030417D">
              <w:rPr>
                <w:rFonts w:ascii="Arial" w:hAnsi="Arial" w:cs="Arial"/>
                <w:kern w:val="0"/>
                <w:sz w:val="15"/>
                <w:szCs w:val="15"/>
                <w:lang w:val="ru-RU"/>
              </w:rPr>
              <w:t>14: Обрыв выходных фаз (</w:t>
            </w:r>
            <w:r w:rsidRPr="0030417D">
              <w:rPr>
                <w:rFonts w:ascii="Arial" w:hAnsi="Arial" w:cs="Arial"/>
                <w:kern w:val="0"/>
                <w:sz w:val="15"/>
                <w:szCs w:val="15"/>
              </w:rPr>
              <w:t>SPO</w:t>
            </w:r>
            <w:r w:rsidRPr="0030417D">
              <w:rPr>
                <w:rFonts w:ascii="Arial" w:hAnsi="Arial" w:cs="Arial"/>
                <w:kern w:val="0"/>
                <w:sz w:val="15"/>
                <w:szCs w:val="15"/>
                <w:lang w:val="ru-RU"/>
              </w:rPr>
              <w:t>)</w:t>
            </w:r>
          </w:p>
          <w:p w:rsidR="00652B77" w:rsidRPr="0030417D" w:rsidRDefault="00652B77" w:rsidP="00652B77">
            <w:pPr>
              <w:spacing w:line="280" w:lineRule="exact"/>
              <w:ind w:left="1"/>
              <w:rPr>
                <w:rFonts w:ascii="Arial" w:hAnsi="Arial" w:cs="Arial"/>
                <w:kern w:val="0"/>
                <w:sz w:val="15"/>
                <w:szCs w:val="15"/>
                <w:lang w:val="ru-RU"/>
              </w:rPr>
            </w:pPr>
            <w:r w:rsidRPr="0030417D">
              <w:rPr>
                <w:rFonts w:ascii="Arial" w:hAnsi="Arial" w:cs="Arial"/>
                <w:kern w:val="0"/>
                <w:sz w:val="15"/>
                <w:szCs w:val="15"/>
                <w:lang w:val="ru-RU"/>
              </w:rPr>
              <w:t>15: Перегрев модуля выпрямителя(</w:t>
            </w:r>
            <w:r w:rsidRPr="0030417D">
              <w:rPr>
                <w:rFonts w:ascii="Arial" w:hAnsi="Arial" w:cs="Arial"/>
                <w:kern w:val="0"/>
                <w:sz w:val="15"/>
                <w:szCs w:val="15"/>
              </w:rPr>
              <w:t>OH</w:t>
            </w:r>
            <w:r w:rsidRPr="0030417D">
              <w:rPr>
                <w:rFonts w:ascii="Arial" w:hAnsi="Arial" w:cs="Arial"/>
                <w:kern w:val="0"/>
                <w:sz w:val="15"/>
                <w:szCs w:val="15"/>
                <w:lang w:val="ru-RU"/>
              </w:rPr>
              <w:t>1)</w:t>
            </w:r>
          </w:p>
          <w:p w:rsidR="00652B77" w:rsidRPr="0030417D" w:rsidRDefault="00652B77" w:rsidP="00652B77">
            <w:pPr>
              <w:spacing w:line="280" w:lineRule="exact"/>
              <w:ind w:left="1"/>
              <w:rPr>
                <w:rFonts w:ascii="Arial" w:hAnsi="Arial" w:cs="Arial"/>
                <w:kern w:val="0"/>
                <w:sz w:val="15"/>
                <w:szCs w:val="15"/>
                <w:lang w:val="ru-RU"/>
              </w:rPr>
            </w:pPr>
            <w:r w:rsidRPr="0030417D">
              <w:rPr>
                <w:rFonts w:ascii="Arial" w:hAnsi="Arial" w:cs="Arial"/>
                <w:kern w:val="0"/>
                <w:sz w:val="15"/>
                <w:szCs w:val="15"/>
                <w:lang w:val="ru-RU"/>
              </w:rPr>
              <w:t>16: Перегрев и неисправность модуля ПЧ(</w:t>
            </w:r>
            <w:r w:rsidRPr="0030417D">
              <w:rPr>
                <w:rFonts w:ascii="Arial" w:hAnsi="Arial" w:cs="Arial"/>
                <w:kern w:val="0"/>
                <w:sz w:val="15"/>
                <w:szCs w:val="15"/>
              </w:rPr>
              <w:t>OH</w:t>
            </w:r>
            <w:r w:rsidRPr="0030417D">
              <w:rPr>
                <w:rFonts w:ascii="Arial" w:hAnsi="Arial" w:cs="Arial"/>
                <w:kern w:val="0"/>
                <w:sz w:val="15"/>
                <w:szCs w:val="15"/>
                <w:lang w:val="ru-RU"/>
              </w:rPr>
              <w:t>2)</w:t>
            </w:r>
          </w:p>
          <w:p w:rsidR="00652B77" w:rsidRPr="0030417D" w:rsidRDefault="00652B77" w:rsidP="00652B77">
            <w:pPr>
              <w:spacing w:line="280" w:lineRule="exact"/>
              <w:ind w:left="1"/>
              <w:rPr>
                <w:rFonts w:ascii="Arial" w:hAnsi="Arial" w:cs="Arial"/>
                <w:kern w:val="0"/>
                <w:sz w:val="15"/>
                <w:szCs w:val="15"/>
                <w:lang w:val="ru-RU"/>
              </w:rPr>
            </w:pPr>
            <w:r w:rsidRPr="0030417D">
              <w:rPr>
                <w:rFonts w:ascii="Arial" w:hAnsi="Arial" w:cs="Arial"/>
                <w:kern w:val="0"/>
                <w:sz w:val="15"/>
                <w:szCs w:val="15"/>
                <w:lang w:val="ru-RU"/>
              </w:rPr>
              <w:t>17:Внешняя неисправность (</w:t>
            </w:r>
            <w:r w:rsidRPr="0030417D">
              <w:rPr>
                <w:rFonts w:ascii="Arial" w:hAnsi="Arial" w:cs="Arial"/>
                <w:kern w:val="0"/>
                <w:sz w:val="15"/>
                <w:szCs w:val="15"/>
              </w:rPr>
              <w:t>EF</w:t>
            </w:r>
            <w:r w:rsidRPr="0030417D">
              <w:rPr>
                <w:rFonts w:ascii="Arial" w:hAnsi="Arial" w:cs="Arial"/>
                <w:kern w:val="0"/>
                <w:sz w:val="15"/>
                <w:szCs w:val="15"/>
                <w:lang w:val="ru-RU"/>
              </w:rPr>
              <w:t>)</w:t>
            </w:r>
          </w:p>
          <w:p w:rsidR="00652B77" w:rsidRPr="0030417D" w:rsidRDefault="00652B77" w:rsidP="00652B77">
            <w:pPr>
              <w:spacing w:line="280" w:lineRule="exact"/>
              <w:ind w:left="1"/>
              <w:rPr>
                <w:rFonts w:ascii="Arial" w:hAnsi="Arial" w:cs="Arial"/>
                <w:kern w:val="0"/>
                <w:sz w:val="15"/>
                <w:szCs w:val="15"/>
                <w:lang w:val="ru-RU"/>
              </w:rPr>
            </w:pPr>
            <w:r w:rsidRPr="0030417D">
              <w:rPr>
                <w:rFonts w:ascii="Arial" w:hAnsi="Arial" w:cs="Arial"/>
                <w:kern w:val="0"/>
                <w:sz w:val="15"/>
                <w:szCs w:val="15"/>
                <w:lang w:val="ru-RU"/>
              </w:rPr>
              <w:t xml:space="preserve">18:Неисправность протокола </w:t>
            </w:r>
            <w:r w:rsidRPr="0030417D">
              <w:rPr>
                <w:rFonts w:ascii="Arial" w:hAnsi="Arial" w:cs="Arial"/>
                <w:kern w:val="0"/>
                <w:sz w:val="15"/>
                <w:szCs w:val="15"/>
              </w:rPr>
              <w:t>RS</w:t>
            </w:r>
            <w:r w:rsidRPr="0030417D">
              <w:rPr>
                <w:rFonts w:ascii="Arial" w:hAnsi="Arial" w:cs="Arial"/>
                <w:kern w:val="0"/>
                <w:sz w:val="15"/>
                <w:szCs w:val="15"/>
                <w:lang w:val="ru-RU"/>
              </w:rPr>
              <w:t>-485 (</w:t>
            </w:r>
            <w:r w:rsidRPr="0030417D">
              <w:rPr>
                <w:rFonts w:ascii="Arial" w:hAnsi="Arial" w:cs="Arial"/>
                <w:kern w:val="0"/>
                <w:sz w:val="15"/>
                <w:szCs w:val="15"/>
              </w:rPr>
              <w:t>CE</w:t>
            </w:r>
            <w:r w:rsidRPr="0030417D">
              <w:rPr>
                <w:rFonts w:ascii="Arial" w:hAnsi="Arial" w:cs="Arial"/>
                <w:kern w:val="0"/>
                <w:sz w:val="15"/>
                <w:szCs w:val="15"/>
                <w:lang w:val="ru-RU"/>
              </w:rPr>
              <w:t>)</w:t>
            </w:r>
          </w:p>
          <w:p w:rsidR="00652B77" w:rsidRPr="0030417D" w:rsidRDefault="00652B77" w:rsidP="00652B77">
            <w:pPr>
              <w:spacing w:line="280" w:lineRule="exact"/>
              <w:ind w:left="1"/>
              <w:rPr>
                <w:rFonts w:ascii="Arial" w:hAnsi="Arial" w:cs="Arial"/>
                <w:kern w:val="0"/>
                <w:sz w:val="15"/>
                <w:szCs w:val="15"/>
                <w:lang w:val="ru-RU"/>
              </w:rPr>
            </w:pPr>
            <w:r w:rsidRPr="0030417D">
              <w:rPr>
                <w:rFonts w:ascii="Arial" w:hAnsi="Arial" w:cs="Arial"/>
                <w:kern w:val="0"/>
                <w:sz w:val="15"/>
                <w:szCs w:val="15"/>
                <w:lang w:val="ru-RU"/>
              </w:rPr>
              <w:t>19:Неисправность датчика тока (</w:t>
            </w:r>
            <w:r w:rsidRPr="0030417D">
              <w:rPr>
                <w:rFonts w:ascii="Arial" w:hAnsi="Arial" w:cs="Arial"/>
                <w:kern w:val="0"/>
                <w:sz w:val="15"/>
                <w:szCs w:val="15"/>
              </w:rPr>
              <w:t>ItE</w:t>
            </w:r>
            <w:r w:rsidRPr="0030417D">
              <w:rPr>
                <w:rFonts w:ascii="Arial" w:hAnsi="Arial" w:cs="Arial"/>
                <w:kern w:val="0"/>
                <w:sz w:val="15"/>
                <w:szCs w:val="15"/>
                <w:lang w:val="ru-RU"/>
              </w:rPr>
              <w:t>)</w:t>
            </w:r>
          </w:p>
          <w:p w:rsidR="00652B77" w:rsidRPr="0030417D" w:rsidRDefault="00652B77" w:rsidP="00652B77">
            <w:pPr>
              <w:spacing w:line="280" w:lineRule="exact"/>
              <w:ind w:left="1"/>
              <w:rPr>
                <w:rFonts w:ascii="Arial" w:hAnsi="Arial" w:cs="Arial"/>
                <w:kern w:val="0"/>
                <w:sz w:val="15"/>
                <w:szCs w:val="15"/>
                <w:lang w:val="ru-RU"/>
              </w:rPr>
            </w:pPr>
            <w:r w:rsidRPr="0030417D">
              <w:rPr>
                <w:rFonts w:ascii="Arial" w:hAnsi="Arial" w:cs="Arial"/>
                <w:kern w:val="0"/>
                <w:sz w:val="15"/>
                <w:szCs w:val="15"/>
                <w:lang w:val="ru-RU"/>
              </w:rPr>
              <w:t>20: Ошибка при автонастройке двигателя(</w:t>
            </w:r>
            <w:r w:rsidRPr="0030417D">
              <w:rPr>
                <w:rFonts w:ascii="Arial" w:hAnsi="Arial" w:cs="Arial"/>
                <w:kern w:val="0"/>
                <w:sz w:val="15"/>
                <w:szCs w:val="15"/>
              </w:rPr>
              <w:t>tE</w:t>
            </w:r>
            <w:r w:rsidRPr="0030417D">
              <w:rPr>
                <w:rFonts w:ascii="Arial" w:hAnsi="Arial" w:cs="Arial"/>
                <w:kern w:val="0"/>
                <w:sz w:val="15"/>
                <w:szCs w:val="15"/>
                <w:lang w:val="ru-RU"/>
              </w:rPr>
              <w:t>)</w:t>
            </w:r>
          </w:p>
          <w:p w:rsidR="00652B77" w:rsidRPr="0030417D" w:rsidRDefault="00652B77" w:rsidP="00652B77">
            <w:pPr>
              <w:spacing w:line="280" w:lineRule="exact"/>
              <w:ind w:left="1"/>
              <w:rPr>
                <w:rFonts w:ascii="Arial" w:hAnsi="Arial" w:cs="Arial"/>
                <w:kern w:val="0"/>
                <w:sz w:val="15"/>
                <w:szCs w:val="15"/>
                <w:lang w:val="ru-RU"/>
              </w:rPr>
            </w:pPr>
            <w:r w:rsidRPr="0030417D">
              <w:rPr>
                <w:rFonts w:ascii="Arial" w:hAnsi="Arial" w:cs="Arial"/>
                <w:kern w:val="0"/>
                <w:sz w:val="15"/>
                <w:szCs w:val="15"/>
                <w:lang w:val="ru-RU"/>
              </w:rPr>
              <w:t xml:space="preserve">21: Ошибка </w:t>
            </w:r>
            <w:r w:rsidRPr="0030417D">
              <w:rPr>
                <w:rFonts w:ascii="Arial" w:hAnsi="Arial" w:cs="Arial"/>
                <w:kern w:val="0"/>
                <w:sz w:val="15"/>
                <w:szCs w:val="15"/>
              </w:rPr>
              <w:t>EEPROM</w:t>
            </w:r>
            <w:r w:rsidRPr="0030417D">
              <w:rPr>
                <w:rFonts w:ascii="Arial" w:hAnsi="Arial" w:cs="Arial"/>
                <w:kern w:val="0"/>
                <w:sz w:val="15"/>
                <w:szCs w:val="15"/>
                <w:lang w:val="ru-RU"/>
              </w:rPr>
              <w:t xml:space="preserve"> (</w:t>
            </w:r>
            <w:r w:rsidRPr="0030417D">
              <w:rPr>
                <w:rFonts w:ascii="Arial" w:hAnsi="Arial" w:cs="Arial"/>
                <w:kern w:val="0"/>
                <w:sz w:val="15"/>
                <w:szCs w:val="15"/>
              </w:rPr>
              <w:t>EEP</w:t>
            </w:r>
            <w:r w:rsidRPr="0030417D">
              <w:rPr>
                <w:rFonts w:ascii="Arial" w:hAnsi="Arial" w:cs="Arial"/>
                <w:kern w:val="0"/>
                <w:sz w:val="15"/>
                <w:szCs w:val="15"/>
                <w:lang w:val="ru-RU"/>
              </w:rPr>
              <w:t>)</w:t>
            </w:r>
          </w:p>
          <w:p w:rsidR="00652B77" w:rsidRPr="0030417D" w:rsidRDefault="00652B77" w:rsidP="00652B77">
            <w:pPr>
              <w:spacing w:line="280" w:lineRule="exact"/>
              <w:ind w:left="1"/>
              <w:rPr>
                <w:rFonts w:ascii="Arial" w:hAnsi="Arial" w:cs="Arial"/>
                <w:kern w:val="0"/>
                <w:sz w:val="15"/>
                <w:szCs w:val="15"/>
                <w:lang w:val="ru-RU"/>
              </w:rPr>
            </w:pPr>
            <w:r w:rsidRPr="0030417D">
              <w:rPr>
                <w:rFonts w:ascii="Arial" w:hAnsi="Arial" w:cs="Arial"/>
                <w:kern w:val="0"/>
                <w:sz w:val="15"/>
                <w:szCs w:val="15"/>
                <w:lang w:val="ru-RU"/>
              </w:rPr>
              <w:t xml:space="preserve">22:Ошибка обратной связи </w:t>
            </w:r>
            <w:r w:rsidRPr="0030417D">
              <w:rPr>
                <w:rFonts w:ascii="Arial" w:hAnsi="Arial" w:cs="Arial"/>
                <w:kern w:val="0"/>
                <w:sz w:val="15"/>
                <w:szCs w:val="15"/>
              </w:rPr>
              <w:t>PID</w:t>
            </w:r>
            <w:r w:rsidRPr="0030417D">
              <w:rPr>
                <w:rFonts w:ascii="Arial" w:hAnsi="Arial" w:cs="Arial"/>
                <w:kern w:val="0"/>
                <w:sz w:val="15"/>
                <w:szCs w:val="15"/>
                <w:lang w:val="ru-RU"/>
              </w:rPr>
              <w:t xml:space="preserve"> (</w:t>
            </w:r>
            <w:r w:rsidRPr="0030417D">
              <w:rPr>
                <w:rFonts w:ascii="Arial" w:hAnsi="Arial" w:cs="Arial"/>
                <w:kern w:val="0"/>
                <w:sz w:val="15"/>
                <w:szCs w:val="15"/>
              </w:rPr>
              <w:t>PIDE</w:t>
            </w:r>
            <w:r w:rsidRPr="0030417D">
              <w:rPr>
                <w:rFonts w:ascii="Arial" w:hAnsi="Arial" w:cs="Arial"/>
                <w:kern w:val="0"/>
                <w:sz w:val="15"/>
                <w:szCs w:val="15"/>
                <w:lang w:val="ru-RU"/>
              </w:rPr>
              <w:t>)</w:t>
            </w:r>
          </w:p>
          <w:p w:rsidR="00652B77" w:rsidRPr="0030417D" w:rsidRDefault="00652B77" w:rsidP="00652B77">
            <w:pPr>
              <w:spacing w:line="280" w:lineRule="exact"/>
              <w:ind w:left="1"/>
              <w:rPr>
                <w:rFonts w:ascii="Arial" w:hAnsi="Arial" w:cs="Arial"/>
                <w:kern w:val="0"/>
                <w:sz w:val="15"/>
                <w:szCs w:val="15"/>
                <w:lang w:val="ru-RU"/>
              </w:rPr>
            </w:pPr>
            <w:r w:rsidRPr="0030417D">
              <w:rPr>
                <w:rFonts w:ascii="Arial" w:hAnsi="Arial" w:cs="Arial"/>
                <w:kern w:val="0"/>
                <w:sz w:val="15"/>
                <w:szCs w:val="15"/>
                <w:lang w:val="ru-RU"/>
              </w:rPr>
              <w:t>23:Неисправен тормозной модуль (</w:t>
            </w:r>
            <w:r w:rsidRPr="0030417D">
              <w:rPr>
                <w:rFonts w:ascii="Arial" w:hAnsi="Arial" w:cs="Arial"/>
                <w:kern w:val="0"/>
                <w:sz w:val="15"/>
                <w:szCs w:val="15"/>
              </w:rPr>
              <w:t>bCE</w:t>
            </w:r>
            <w:r w:rsidRPr="0030417D">
              <w:rPr>
                <w:rFonts w:ascii="Arial" w:hAnsi="Arial" w:cs="Arial"/>
                <w:kern w:val="0"/>
                <w:sz w:val="15"/>
                <w:szCs w:val="15"/>
                <w:lang w:val="ru-RU"/>
              </w:rPr>
              <w:t>)</w:t>
            </w:r>
          </w:p>
          <w:p w:rsidR="00652B77" w:rsidRPr="0030417D" w:rsidRDefault="00652B77" w:rsidP="00652B77">
            <w:pPr>
              <w:spacing w:line="280" w:lineRule="exact"/>
              <w:ind w:left="1"/>
              <w:rPr>
                <w:rFonts w:ascii="Arial" w:hAnsi="Arial" w:cs="Arial"/>
                <w:kern w:val="0"/>
                <w:sz w:val="15"/>
                <w:szCs w:val="15"/>
                <w:lang w:val="ru-RU"/>
              </w:rPr>
            </w:pPr>
            <w:r w:rsidRPr="0030417D">
              <w:rPr>
                <w:rFonts w:ascii="Arial" w:hAnsi="Arial" w:cs="Arial"/>
                <w:kern w:val="0"/>
                <w:sz w:val="15"/>
                <w:szCs w:val="15"/>
                <w:lang w:val="ru-RU"/>
              </w:rPr>
              <w:t>24: Время работы достигнуто (</w:t>
            </w:r>
            <w:r w:rsidRPr="0030417D">
              <w:rPr>
                <w:rFonts w:ascii="Arial" w:hAnsi="Arial" w:cs="Arial"/>
                <w:kern w:val="0"/>
                <w:sz w:val="15"/>
                <w:szCs w:val="15"/>
              </w:rPr>
              <w:t>END</w:t>
            </w:r>
            <w:r w:rsidRPr="0030417D">
              <w:rPr>
                <w:rFonts w:ascii="Arial" w:hAnsi="Arial" w:cs="Arial"/>
                <w:kern w:val="0"/>
                <w:sz w:val="15"/>
                <w:szCs w:val="15"/>
                <w:lang w:val="ru-RU"/>
              </w:rPr>
              <w:t>)</w:t>
            </w:r>
          </w:p>
          <w:p w:rsidR="00652B77" w:rsidRPr="0030417D" w:rsidRDefault="00652B77" w:rsidP="00652B77">
            <w:pPr>
              <w:spacing w:line="280" w:lineRule="exact"/>
              <w:ind w:left="1"/>
              <w:rPr>
                <w:rFonts w:ascii="Arial" w:hAnsi="Arial" w:cs="Arial"/>
                <w:kern w:val="0"/>
                <w:sz w:val="15"/>
                <w:szCs w:val="15"/>
                <w:lang w:val="ru-RU"/>
              </w:rPr>
            </w:pPr>
            <w:r w:rsidRPr="0030417D">
              <w:rPr>
                <w:rFonts w:ascii="Arial" w:hAnsi="Arial" w:cs="Arial"/>
                <w:kern w:val="0"/>
                <w:sz w:val="15"/>
                <w:szCs w:val="15"/>
                <w:lang w:val="ru-RU"/>
              </w:rPr>
              <w:lastRenderedPageBreak/>
              <w:t>25:Электрическая перегрузка (</w:t>
            </w:r>
            <w:r w:rsidRPr="0030417D">
              <w:rPr>
                <w:rFonts w:ascii="Arial" w:hAnsi="Arial" w:cs="Arial"/>
                <w:kern w:val="0"/>
                <w:sz w:val="15"/>
                <w:szCs w:val="15"/>
              </w:rPr>
              <w:t>OL</w:t>
            </w:r>
            <w:r w:rsidRPr="0030417D">
              <w:rPr>
                <w:rFonts w:ascii="Arial" w:hAnsi="Arial" w:cs="Arial"/>
                <w:kern w:val="0"/>
                <w:sz w:val="15"/>
                <w:szCs w:val="15"/>
                <w:lang w:val="ru-RU"/>
              </w:rPr>
              <w:t>3)</w:t>
            </w:r>
          </w:p>
          <w:p w:rsidR="00652B77" w:rsidRPr="0030417D" w:rsidRDefault="00652B77" w:rsidP="00652B77">
            <w:pPr>
              <w:spacing w:line="280" w:lineRule="exact"/>
              <w:ind w:left="1"/>
              <w:rPr>
                <w:rFonts w:ascii="Arial" w:hAnsi="Arial" w:cs="Arial"/>
                <w:kern w:val="0"/>
                <w:sz w:val="15"/>
                <w:szCs w:val="15"/>
                <w:lang w:val="ru-RU"/>
              </w:rPr>
            </w:pPr>
            <w:r w:rsidRPr="0030417D">
              <w:rPr>
                <w:rFonts w:ascii="Arial" w:hAnsi="Arial" w:cs="Arial"/>
                <w:kern w:val="0"/>
                <w:sz w:val="15"/>
                <w:szCs w:val="15"/>
                <w:lang w:val="ru-RU"/>
              </w:rPr>
              <w:t>26: Ошибка связи с панелью управления(</w:t>
            </w:r>
            <w:r w:rsidRPr="0030417D">
              <w:rPr>
                <w:rFonts w:ascii="Arial" w:hAnsi="Arial" w:cs="Arial"/>
                <w:kern w:val="0"/>
                <w:sz w:val="15"/>
                <w:szCs w:val="15"/>
              </w:rPr>
              <w:t>PCE</w:t>
            </w:r>
            <w:r w:rsidRPr="0030417D">
              <w:rPr>
                <w:rFonts w:ascii="Arial" w:hAnsi="Arial" w:cs="Arial"/>
                <w:kern w:val="0"/>
                <w:sz w:val="15"/>
                <w:szCs w:val="15"/>
                <w:lang w:val="ru-RU"/>
              </w:rPr>
              <w:t>)</w:t>
            </w:r>
          </w:p>
          <w:p w:rsidR="00652B77" w:rsidRPr="0030417D" w:rsidRDefault="00652B77" w:rsidP="00652B77">
            <w:pPr>
              <w:spacing w:line="280" w:lineRule="exact"/>
              <w:ind w:left="1"/>
              <w:rPr>
                <w:rFonts w:ascii="Arial" w:hAnsi="Arial" w:cs="Arial"/>
                <w:kern w:val="0"/>
                <w:sz w:val="15"/>
                <w:szCs w:val="15"/>
                <w:lang w:val="ru-RU"/>
              </w:rPr>
            </w:pPr>
            <w:r w:rsidRPr="0030417D">
              <w:rPr>
                <w:rFonts w:ascii="Arial" w:hAnsi="Arial" w:cs="Arial"/>
                <w:kern w:val="0"/>
                <w:sz w:val="15"/>
                <w:szCs w:val="15"/>
                <w:lang w:val="ru-RU"/>
              </w:rPr>
              <w:t>27: Ошибка при передаче параметров (</w:t>
            </w:r>
            <w:r w:rsidRPr="0030417D">
              <w:rPr>
                <w:rFonts w:ascii="Arial" w:hAnsi="Arial" w:cs="Arial"/>
                <w:kern w:val="0"/>
                <w:sz w:val="15"/>
                <w:szCs w:val="15"/>
              </w:rPr>
              <w:t>UPE</w:t>
            </w:r>
            <w:r w:rsidRPr="0030417D">
              <w:rPr>
                <w:rFonts w:ascii="Arial" w:hAnsi="Arial" w:cs="Arial"/>
                <w:kern w:val="0"/>
                <w:sz w:val="15"/>
                <w:szCs w:val="15"/>
                <w:lang w:val="ru-RU"/>
              </w:rPr>
              <w:t>)</w:t>
            </w:r>
          </w:p>
          <w:p w:rsidR="00652B77" w:rsidRPr="0030417D" w:rsidRDefault="00652B77" w:rsidP="00652B77">
            <w:pPr>
              <w:spacing w:line="280" w:lineRule="exact"/>
              <w:ind w:left="1"/>
              <w:rPr>
                <w:rFonts w:ascii="Arial" w:hAnsi="Arial" w:cs="Arial"/>
                <w:kern w:val="0"/>
                <w:sz w:val="15"/>
                <w:szCs w:val="15"/>
                <w:lang w:val="ru-RU"/>
              </w:rPr>
            </w:pPr>
            <w:r w:rsidRPr="0030417D">
              <w:rPr>
                <w:rFonts w:ascii="Arial" w:hAnsi="Arial" w:cs="Arial"/>
                <w:kern w:val="0"/>
                <w:sz w:val="15"/>
                <w:szCs w:val="15"/>
                <w:lang w:val="ru-RU"/>
              </w:rPr>
              <w:t>28: Ошибка при загрузке параметров(</w:t>
            </w:r>
            <w:r w:rsidRPr="0030417D">
              <w:rPr>
                <w:rFonts w:ascii="Arial" w:hAnsi="Arial" w:cs="Arial"/>
                <w:kern w:val="0"/>
                <w:sz w:val="15"/>
                <w:szCs w:val="15"/>
              </w:rPr>
              <w:t>DNE</w:t>
            </w:r>
            <w:r w:rsidRPr="0030417D">
              <w:rPr>
                <w:rFonts w:ascii="Arial" w:hAnsi="Arial" w:cs="Arial"/>
                <w:kern w:val="0"/>
                <w:sz w:val="15"/>
                <w:szCs w:val="15"/>
                <w:lang w:val="ru-RU"/>
              </w:rPr>
              <w:t>)</w:t>
            </w:r>
          </w:p>
          <w:p w:rsidR="00652B77" w:rsidRPr="0030417D" w:rsidRDefault="00652B77" w:rsidP="00652B77">
            <w:pPr>
              <w:spacing w:line="280" w:lineRule="exact"/>
              <w:ind w:left="1"/>
              <w:rPr>
                <w:rFonts w:ascii="Arial" w:hAnsi="Arial" w:cs="Arial"/>
                <w:kern w:val="0"/>
                <w:sz w:val="15"/>
                <w:szCs w:val="15"/>
                <w:lang w:val="ru-RU"/>
              </w:rPr>
            </w:pPr>
            <w:r w:rsidRPr="0030417D">
              <w:rPr>
                <w:rFonts w:ascii="Arial" w:hAnsi="Arial" w:cs="Arial"/>
                <w:kern w:val="0"/>
                <w:sz w:val="15"/>
                <w:szCs w:val="15"/>
                <w:lang w:val="ru-RU"/>
              </w:rPr>
              <w:t xml:space="preserve">29: Ошибкапротокола </w:t>
            </w:r>
            <w:r w:rsidRPr="0030417D">
              <w:rPr>
                <w:rFonts w:ascii="Arial" w:hAnsi="Arial" w:cs="Arial"/>
                <w:kern w:val="0"/>
                <w:sz w:val="15"/>
                <w:szCs w:val="15"/>
              </w:rPr>
              <w:t>Profibus</w:t>
            </w:r>
            <w:r w:rsidRPr="0030417D">
              <w:rPr>
                <w:rFonts w:ascii="Arial" w:hAnsi="Arial" w:cs="Arial"/>
                <w:kern w:val="0"/>
                <w:sz w:val="15"/>
                <w:szCs w:val="15"/>
                <w:lang w:val="ru-RU"/>
              </w:rPr>
              <w:t>(</w:t>
            </w:r>
            <w:r w:rsidRPr="0030417D">
              <w:rPr>
                <w:rFonts w:ascii="Arial" w:hAnsi="Arial" w:cs="Arial"/>
                <w:kern w:val="0"/>
                <w:sz w:val="15"/>
                <w:szCs w:val="15"/>
              </w:rPr>
              <w:t>E</w:t>
            </w:r>
            <w:r w:rsidRPr="0030417D">
              <w:rPr>
                <w:rFonts w:ascii="Arial" w:hAnsi="Arial" w:cs="Arial"/>
                <w:kern w:val="0"/>
                <w:sz w:val="15"/>
                <w:szCs w:val="15"/>
                <w:lang w:val="ru-RU"/>
              </w:rPr>
              <w:t>-</w:t>
            </w:r>
            <w:r w:rsidRPr="0030417D">
              <w:rPr>
                <w:rFonts w:ascii="Arial" w:hAnsi="Arial" w:cs="Arial"/>
                <w:kern w:val="0"/>
                <w:sz w:val="15"/>
                <w:szCs w:val="15"/>
              </w:rPr>
              <w:t>DP</w:t>
            </w:r>
            <w:r w:rsidRPr="0030417D">
              <w:rPr>
                <w:rFonts w:ascii="Arial" w:hAnsi="Arial" w:cs="Arial"/>
                <w:kern w:val="0"/>
                <w:sz w:val="15"/>
                <w:szCs w:val="15"/>
                <w:lang w:val="ru-RU"/>
              </w:rPr>
              <w:t>)</w:t>
            </w:r>
          </w:p>
          <w:p w:rsidR="00652B77" w:rsidRPr="0030417D" w:rsidRDefault="00652B77" w:rsidP="00652B77">
            <w:pPr>
              <w:spacing w:line="280" w:lineRule="exact"/>
              <w:ind w:left="1"/>
              <w:rPr>
                <w:rFonts w:ascii="Arial" w:hAnsi="Arial" w:cs="Arial"/>
                <w:kern w:val="0"/>
                <w:sz w:val="15"/>
                <w:szCs w:val="15"/>
                <w:lang w:val="ru-RU"/>
              </w:rPr>
            </w:pPr>
            <w:r w:rsidRPr="0030417D">
              <w:rPr>
                <w:rFonts w:ascii="Arial" w:hAnsi="Arial" w:cs="Arial"/>
                <w:kern w:val="0"/>
                <w:sz w:val="15"/>
                <w:szCs w:val="15"/>
                <w:lang w:val="ru-RU"/>
              </w:rPr>
              <w:t xml:space="preserve">30:Ошибкапротокола </w:t>
            </w:r>
            <w:r w:rsidRPr="0030417D">
              <w:rPr>
                <w:rFonts w:ascii="Arial" w:hAnsi="Arial" w:cs="Arial"/>
                <w:kern w:val="0"/>
                <w:sz w:val="15"/>
                <w:szCs w:val="15"/>
              </w:rPr>
              <w:t>Ethernet</w:t>
            </w:r>
            <w:r w:rsidRPr="0030417D">
              <w:rPr>
                <w:rFonts w:ascii="Arial" w:hAnsi="Arial" w:cs="Arial"/>
                <w:kern w:val="0"/>
                <w:sz w:val="15"/>
                <w:szCs w:val="15"/>
                <w:lang w:val="ru-RU"/>
              </w:rPr>
              <w:t xml:space="preserve"> (</w:t>
            </w:r>
            <w:r w:rsidRPr="0030417D">
              <w:rPr>
                <w:rFonts w:ascii="Arial" w:hAnsi="Arial" w:cs="Arial"/>
                <w:kern w:val="0"/>
                <w:sz w:val="15"/>
                <w:szCs w:val="15"/>
              </w:rPr>
              <w:t>E</w:t>
            </w:r>
            <w:r w:rsidRPr="0030417D">
              <w:rPr>
                <w:rFonts w:ascii="Arial" w:hAnsi="Arial" w:cs="Arial"/>
                <w:kern w:val="0"/>
                <w:sz w:val="15"/>
                <w:szCs w:val="15"/>
                <w:lang w:val="ru-RU"/>
              </w:rPr>
              <w:t>-</w:t>
            </w:r>
            <w:r w:rsidRPr="0030417D">
              <w:rPr>
                <w:rFonts w:ascii="Arial" w:hAnsi="Arial" w:cs="Arial"/>
                <w:kern w:val="0"/>
                <w:sz w:val="15"/>
                <w:szCs w:val="15"/>
              </w:rPr>
              <w:t>NET</w:t>
            </w:r>
            <w:r w:rsidRPr="0030417D">
              <w:rPr>
                <w:rFonts w:ascii="Arial" w:hAnsi="Arial" w:cs="Arial"/>
                <w:kern w:val="0"/>
                <w:sz w:val="15"/>
                <w:szCs w:val="15"/>
                <w:lang w:val="ru-RU"/>
              </w:rPr>
              <w:t>)</w:t>
            </w:r>
          </w:p>
          <w:p w:rsidR="00652B77" w:rsidRPr="0030417D" w:rsidRDefault="00652B77" w:rsidP="00652B77">
            <w:pPr>
              <w:spacing w:line="280" w:lineRule="exact"/>
              <w:ind w:left="1"/>
              <w:rPr>
                <w:rFonts w:ascii="Arial" w:hAnsi="Arial" w:cs="Arial"/>
                <w:kern w:val="0"/>
                <w:sz w:val="15"/>
                <w:szCs w:val="15"/>
                <w:lang w:val="ru-RU"/>
              </w:rPr>
            </w:pPr>
            <w:r w:rsidRPr="0030417D">
              <w:rPr>
                <w:rFonts w:ascii="Arial" w:hAnsi="Arial" w:cs="Arial"/>
                <w:kern w:val="0"/>
                <w:sz w:val="15"/>
                <w:szCs w:val="15"/>
                <w:lang w:val="ru-RU"/>
              </w:rPr>
              <w:t xml:space="preserve">31: Ошибкапротокола </w:t>
            </w:r>
            <w:r w:rsidRPr="0030417D">
              <w:rPr>
                <w:rFonts w:ascii="Arial" w:hAnsi="Arial" w:cs="Arial"/>
                <w:kern w:val="0"/>
                <w:sz w:val="15"/>
                <w:szCs w:val="15"/>
              </w:rPr>
              <w:t>CAN</w:t>
            </w:r>
            <w:r w:rsidRPr="0030417D">
              <w:rPr>
                <w:rFonts w:ascii="Arial" w:hAnsi="Arial" w:cs="Arial"/>
                <w:kern w:val="0"/>
                <w:sz w:val="15"/>
                <w:szCs w:val="15"/>
                <w:lang w:val="ru-RU"/>
              </w:rPr>
              <w:t xml:space="preserve"> (</w:t>
            </w:r>
            <w:r w:rsidRPr="0030417D">
              <w:rPr>
                <w:rFonts w:ascii="Arial" w:hAnsi="Arial" w:cs="Arial"/>
                <w:kern w:val="0"/>
                <w:sz w:val="15"/>
                <w:szCs w:val="15"/>
              </w:rPr>
              <w:t>E</w:t>
            </w:r>
            <w:r w:rsidRPr="0030417D">
              <w:rPr>
                <w:rFonts w:ascii="Arial" w:hAnsi="Arial" w:cs="Arial"/>
                <w:kern w:val="0"/>
                <w:sz w:val="15"/>
                <w:szCs w:val="15"/>
                <w:lang w:val="ru-RU"/>
              </w:rPr>
              <w:t>-</w:t>
            </w:r>
            <w:r w:rsidRPr="0030417D">
              <w:rPr>
                <w:rFonts w:ascii="Arial" w:hAnsi="Arial" w:cs="Arial"/>
                <w:kern w:val="0"/>
                <w:sz w:val="15"/>
                <w:szCs w:val="15"/>
              </w:rPr>
              <w:t>CAN</w:t>
            </w:r>
            <w:r w:rsidRPr="0030417D">
              <w:rPr>
                <w:rFonts w:ascii="Arial" w:hAnsi="Arial" w:cs="Arial"/>
                <w:kern w:val="0"/>
                <w:sz w:val="15"/>
                <w:szCs w:val="15"/>
                <w:lang w:val="ru-RU"/>
              </w:rPr>
              <w:t>)</w:t>
            </w:r>
          </w:p>
          <w:p w:rsidR="00652B77" w:rsidRPr="0030417D" w:rsidRDefault="00652B77" w:rsidP="00652B77">
            <w:pPr>
              <w:spacing w:line="280" w:lineRule="exact"/>
              <w:ind w:left="1"/>
              <w:rPr>
                <w:rFonts w:ascii="Arial" w:hAnsi="Arial" w:cs="Arial"/>
                <w:kern w:val="0"/>
                <w:sz w:val="15"/>
                <w:szCs w:val="15"/>
                <w:lang w:val="ru-RU"/>
              </w:rPr>
            </w:pPr>
            <w:r w:rsidRPr="0030417D">
              <w:rPr>
                <w:rFonts w:ascii="Arial" w:hAnsi="Arial" w:cs="Arial"/>
                <w:kern w:val="0"/>
                <w:sz w:val="15"/>
                <w:szCs w:val="15"/>
                <w:lang w:val="ru-RU"/>
              </w:rPr>
              <w:t>32: Короткое замыкание на землю 1(</w:t>
            </w:r>
            <w:r w:rsidRPr="0030417D">
              <w:rPr>
                <w:rFonts w:ascii="Arial" w:hAnsi="Arial" w:cs="Arial"/>
                <w:kern w:val="0"/>
                <w:sz w:val="15"/>
                <w:szCs w:val="15"/>
              </w:rPr>
              <w:t>ETH</w:t>
            </w:r>
            <w:r w:rsidRPr="0030417D">
              <w:rPr>
                <w:rFonts w:ascii="Arial" w:hAnsi="Arial" w:cs="Arial"/>
                <w:kern w:val="0"/>
                <w:sz w:val="15"/>
                <w:szCs w:val="15"/>
                <w:lang w:val="ru-RU"/>
              </w:rPr>
              <w:t>1)</w:t>
            </w:r>
          </w:p>
          <w:p w:rsidR="00652B77" w:rsidRPr="0030417D" w:rsidRDefault="00652B77" w:rsidP="00652B77">
            <w:pPr>
              <w:spacing w:line="280" w:lineRule="exact"/>
              <w:ind w:left="1"/>
              <w:rPr>
                <w:rFonts w:ascii="Arial" w:hAnsi="Arial" w:cs="Arial"/>
                <w:kern w:val="0"/>
                <w:sz w:val="15"/>
                <w:szCs w:val="15"/>
                <w:lang w:val="ru-RU"/>
              </w:rPr>
            </w:pPr>
            <w:r w:rsidRPr="0030417D">
              <w:rPr>
                <w:rFonts w:ascii="Arial" w:hAnsi="Arial" w:cs="Arial"/>
                <w:kern w:val="0"/>
                <w:sz w:val="15"/>
                <w:szCs w:val="15"/>
                <w:lang w:val="ru-RU"/>
              </w:rPr>
              <w:t>33:Короткое замыкание на землю2(</w:t>
            </w:r>
            <w:r w:rsidRPr="0030417D">
              <w:rPr>
                <w:rFonts w:ascii="Arial" w:hAnsi="Arial" w:cs="Arial"/>
                <w:kern w:val="0"/>
                <w:sz w:val="15"/>
                <w:szCs w:val="15"/>
              </w:rPr>
              <w:t>ETH</w:t>
            </w:r>
            <w:r w:rsidRPr="0030417D">
              <w:rPr>
                <w:rFonts w:ascii="Arial" w:hAnsi="Arial" w:cs="Arial"/>
                <w:kern w:val="0"/>
                <w:sz w:val="15"/>
                <w:szCs w:val="15"/>
                <w:lang w:val="ru-RU"/>
              </w:rPr>
              <w:t>2)</w:t>
            </w:r>
          </w:p>
          <w:p w:rsidR="00652B77" w:rsidRPr="0030417D" w:rsidRDefault="00652B77" w:rsidP="00652B77">
            <w:pPr>
              <w:spacing w:line="280" w:lineRule="exact"/>
              <w:ind w:left="1"/>
              <w:rPr>
                <w:rFonts w:ascii="Arial" w:hAnsi="Arial" w:cs="Arial"/>
                <w:kern w:val="0"/>
                <w:sz w:val="15"/>
                <w:szCs w:val="15"/>
                <w:lang w:val="ru-RU"/>
              </w:rPr>
            </w:pPr>
            <w:r w:rsidRPr="0030417D">
              <w:rPr>
                <w:rFonts w:ascii="Arial" w:hAnsi="Arial" w:cs="Arial"/>
                <w:kern w:val="0"/>
                <w:sz w:val="15"/>
                <w:szCs w:val="15"/>
                <w:lang w:val="ru-RU"/>
              </w:rPr>
              <w:t>34:Ошибка отклонение скорости (</w:t>
            </w:r>
            <w:r w:rsidRPr="0030417D">
              <w:rPr>
                <w:rFonts w:ascii="Arial" w:hAnsi="Arial" w:cs="Arial"/>
                <w:kern w:val="0"/>
                <w:sz w:val="15"/>
                <w:szCs w:val="15"/>
              </w:rPr>
              <w:t>dEu</w:t>
            </w:r>
            <w:r w:rsidRPr="0030417D">
              <w:rPr>
                <w:rFonts w:ascii="Arial" w:hAnsi="Arial" w:cs="Arial"/>
                <w:kern w:val="0"/>
                <w:sz w:val="15"/>
                <w:szCs w:val="15"/>
                <w:lang w:val="ru-RU"/>
              </w:rPr>
              <w:t>)</w:t>
            </w:r>
          </w:p>
          <w:p w:rsidR="00652B77" w:rsidRPr="0030417D" w:rsidRDefault="00652B77" w:rsidP="00652B77">
            <w:pPr>
              <w:spacing w:line="280" w:lineRule="exact"/>
              <w:ind w:left="1"/>
              <w:rPr>
                <w:rFonts w:ascii="Arial" w:hAnsi="Arial" w:cs="Arial"/>
                <w:kern w:val="0"/>
                <w:sz w:val="15"/>
                <w:szCs w:val="15"/>
                <w:lang w:val="ru-RU"/>
              </w:rPr>
            </w:pPr>
            <w:r w:rsidRPr="0030417D">
              <w:rPr>
                <w:rFonts w:ascii="Arial" w:hAnsi="Arial" w:cs="Arial"/>
                <w:kern w:val="0"/>
                <w:sz w:val="15"/>
                <w:szCs w:val="15"/>
                <w:lang w:val="ru-RU"/>
              </w:rPr>
              <w:t>35:Н(</w:t>
            </w:r>
            <w:r w:rsidRPr="0030417D">
              <w:rPr>
                <w:rFonts w:ascii="Arial" w:hAnsi="Arial" w:cs="Arial"/>
                <w:kern w:val="0"/>
                <w:sz w:val="15"/>
                <w:szCs w:val="15"/>
              </w:rPr>
              <w:t>STu</w:t>
            </w:r>
            <w:r w:rsidRPr="0030417D">
              <w:rPr>
                <w:rFonts w:ascii="Arial" w:hAnsi="Arial" w:cs="Arial"/>
                <w:kern w:val="0"/>
                <w:sz w:val="15"/>
                <w:szCs w:val="15"/>
                <w:lang w:val="ru-RU"/>
              </w:rPr>
              <w:t>)</w:t>
            </w:r>
          </w:p>
          <w:p w:rsidR="00652B77" w:rsidRPr="000847A9" w:rsidRDefault="00652B77" w:rsidP="00652B77">
            <w:pPr>
              <w:pStyle w:val="a9"/>
              <w:spacing w:line="280" w:lineRule="exact"/>
              <w:jc w:val="both"/>
              <w:rPr>
                <w:rFonts w:ascii="Arial" w:hAnsi="Arial" w:cs="Arial"/>
                <w:sz w:val="15"/>
                <w:szCs w:val="15"/>
              </w:rPr>
            </w:pPr>
            <w:r w:rsidRPr="0030417D">
              <w:rPr>
                <w:rFonts w:ascii="Arial" w:hAnsi="Arial" w:cs="Arial"/>
                <w:sz w:val="15"/>
                <w:szCs w:val="15"/>
              </w:rPr>
              <w:t xml:space="preserve">36: </w:t>
            </w:r>
            <w:r w:rsidRPr="0030417D">
              <w:rPr>
                <w:rFonts w:ascii="Arial" w:hAnsi="Arial" w:cs="Arial"/>
                <w:sz w:val="15"/>
                <w:szCs w:val="15"/>
                <w:lang w:val="ru-RU"/>
              </w:rPr>
              <w:t>П</w:t>
            </w:r>
            <w:r w:rsidRPr="0030417D">
              <w:rPr>
                <w:rFonts w:ascii="Arial" w:hAnsi="Arial" w:cs="Arial"/>
                <w:sz w:val="15"/>
                <w:szCs w:val="15"/>
              </w:rPr>
              <w:t>ониженно</w:t>
            </w:r>
            <w:r w:rsidRPr="0030417D">
              <w:rPr>
                <w:rFonts w:ascii="Arial" w:hAnsi="Arial" w:cs="Arial"/>
                <w:sz w:val="15"/>
                <w:szCs w:val="15"/>
                <w:lang w:val="ru-RU"/>
              </w:rPr>
              <w:t>е</w:t>
            </w:r>
            <w:r w:rsidRPr="0030417D">
              <w:rPr>
                <w:rFonts w:ascii="Arial" w:hAnsi="Arial" w:cs="Arial"/>
                <w:sz w:val="15"/>
                <w:szCs w:val="15"/>
              </w:rPr>
              <w:t xml:space="preserve"> напряжени</w:t>
            </w:r>
            <w:r w:rsidRPr="0030417D">
              <w:rPr>
                <w:rFonts w:ascii="Arial" w:hAnsi="Arial" w:cs="Arial"/>
                <w:sz w:val="15"/>
                <w:szCs w:val="15"/>
                <w:lang w:val="ru-RU"/>
              </w:rPr>
              <w:t>е</w:t>
            </w:r>
            <w:r w:rsidRPr="0030417D">
              <w:rPr>
                <w:rFonts w:ascii="Arial" w:hAnsi="Arial" w:cs="Arial"/>
                <w:sz w:val="15"/>
                <w:szCs w:val="15"/>
              </w:rPr>
              <w:t>(LL)</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2771"/>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P07.28</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30417D" w:rsidRDefault="00652B77" w:rsidP="00652B77">
            <w:pPr>
              <w:spacing w:line="280" w:lineRule="exact"/>
              <w:jc w:val="center"/>
              <w:rPr>
                <w:rFonts w:ascii="Arial" w:hAnsi="Arial" w:cs="Arial"/>
                <w:kern w:val="0"/>
                <w:sz w:val="15"/>
                <w:szCs w:val="15"/>
              </w:rPr>
            </w:pPr>
            <w:r w:rsidRPr="0030417D">
              <w:rPr>
                <w:rFonts w:ascii="Arial" w:hAnsi="Arial" w:cs="Arial"/>
                <w:kern w:val="0"/>
                <w:sz w:val="15"/>
                <w:szCs w:val="15"/>
                <w:lang w:val="ru-RU"/>
              </w:rPr>
              <w:t>Т</w:t>
            </w:r>
            <w:r w:rsidRPr="0030417D">
              <w:rPr>
                <w:rFonts w:ascii="Arial" w:hAnsi="Arial" w:cs="Arial"/>
                <w:kern w:val="0"/>
                <w:sz w:val="15"/>
                <w:szCs w:val="15"/>
              </w:rPr>
              <w:t xml:space="preserve">ип </w:t>
            </w:r>
            <w:r w:rsidRPr="0030417D">
              <w:rPr>
                <w:rFonts w:ascii="Arial" w:hAnsi="Arial" w:cs="Arial"/>
                <w:kern w:val="0"/>
                <w:sz w:val="15"/>
                <w:szCs w:val="15"/>
                <w:lang w:val="ru-RU"/>
              </w:rPr>
              <w:t>п</w:t>
            </w:r>
            <w:r w:rsidRPr="0030417D">
              <w:rPr>
                <w:rFonts w:ascii="Arial" w:hAnsi="Arial" w:cs="Arial"/>
                <w:kern w:val="0"/>
                <w:sz w:val="15"/>
                <w:szCs w:val="15"/>
              </w:rPr>
              <w:t>редыдущ</w:t>
            </w:r>
            <w:r w:rsidRPr="0030417D">
              <w:rPr>
                <w:rFonts w:ascii="Arial" w:hAnsi="Arial" w:cs="Arial"/>
                <w:kern w:val="0"/>
                <w:sz w:val="15"/>
                <w:szCs w:val="15"/>
                <w:lang w:val="ru-RU"/>
              </w:rPr>
              <w:t>е</w:t>
            </w:r>
            <w:r w:rsidRPr="0030417D">
              <w:rPr>
                <w:rFonts w:ascii="Arial" w:hAnsi="Arial" w:cs="Arial"/>
                <w:kern w:val="0"/>
                <w:sz w:val="15"/>
                <w:szCs w:val="15"/>
              </w:rPr>
              <w:t>й ошибки</w:t>
            </w:r>
          </w:p>
        </w:tc>
        <w:tc>
          <w:tcPr>
            <w:tcW w:w="2977" w:type="dxa"/>
            <w:vMerge/>
            <w:tcBorders>
              <w:left w:val="single" w:sz="6" w:space="0" w:color="auto"/>
              <w:right w:val="single" w:sz="6" w:space="0" w:color="auto"/>
            </w:tcBorders>
            <w:shd w:val="clear" w:color="FFFFFF" w:fill="auto"/>
            <w:vAlign w:val="center"/>
          </w:tcPr>
          <w:p w:rsidR="00652B77" w:rsidRPr="000847A9" w:rsidRDefault="00652B77" w:rsidP="00652B77">
            <w:pPr>
              <w:pStyle w:val="a9"/>
              <w:spacing w:line="280" w:lineRule="exact"/>
              <w:ind w:firstLineChars="200" w:firstLine="300"/>
              <w:jc w:val="both"/>
              <w:rPr>
                <w:rFonts w:ascii="Arial" w:hAnsi="Arial" w:cs="Arial"/>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P07.29</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30417D" w:rsidRDefault="00652B77" w:rsidP="00652B77">
            <w:pPr>
              <w:spacing w:line="280" w:lineRule="exact"/>
              <w:jc w:val="center"/>
              <w:rPr>
                <w:rFonts w:ascii="Arial" w:hAnsi="Arial" w:cs="Arial"/>
                <w:kern w:val="0"/>
                <w:sz w:val="15"/>
                <w:szCs w:val="15"/>
                <w:lang w:val="ru-RU"/>
              </w:rPr>
            </w:pPr>
            <w:r w:rsidRPr="0030417D">
              <w:rPr>
                <w:rFonts w:ascii="Arial" w:hAnsi="Arial" w:cs="Arial"/>
                <w:kern w:val="0"/>
                <w:sz w:val="15"/>
                <w:szCs w:val="15"/>
                <w:lang w:val="ru-RU"/>
              </w:rPr>
              <w:t>Т</w:t>
            </w:r>
            <w:r w:rsidRPr="0030417D">
              <w:rPr>
                <w:rFonts w:ascii="Arial" w:hAnsi="Arial" w:cs="Arial"/>
                <w:kern w:val="0"/>
                <w:sz w:val="15"/>
                <w:szCs w:val="15"/>
              </w:rPr>
              <w:t xml:space="preserve">ип </w:t>
            </w:r>
            <w:r w:rsidRPr="0030417D">
              <w:rPr>
                <w:rFonts w:ascii="Arial" w:hAnsi="Arial" w:cs="Arial"/>
                <w:kern w:val="0"/>
                <w:sz w:val="15"/>
                <w:szCs w:val="15"/>
                <w:lang w:val="ru-RU"/>
              </w:rPr>
              <w:t>п</w:t>
            </w:r>
            <w:r w:rsidRPr="0030417D">
              <w:rPr>
                <w:rFonts w:ascii="Arial" w:hAnsi="Arial" w:cs="Arial"/>
                <w:kern w:val="0"/>
                <w:sz w:val="15"/>
                <w:szCs w:val="15"/>
              </w:rPr>
              <w:t>редыдущ</w:t>
            </w:r>
            <w:r w:rsidRPr="0030417D">
              <w:rPr>
                <w:rFonts w:ascii="Arial" w:hAnsi="Arial" w:cs="Arial"/>
                <w:kern w:val="0"/>
                <w:sz w:val="15"/>
                <w:szCs w:val="15"/>
                <w:lang w:val="ru-RU"/>
              </w:rPr>
              <w:t>е</w:t>
            </w:r>
            <w:r w:rsidRPr="0030417D">
              <w:rPr>
                <w:rFonts w:ascii="Arial" w:hAnsi="Arial" w:cs="Arial"/>
                <w:kern w:val="0"/>
                <w:sz w:val="15"/>
                <w:szCs w:val="15"/>
              </w:rPr>
              <w:t>й ошибки</w:t>
            </w:r>
            <w:r w:rsidRPr="0030417D">
              <w:rPr>
                <w:rFonts w:ascii="Arial" w:hAnsi="Arial" w:cs="Arial"/>
                <w:kern w:val="0"/>
                <w:sz w:val="15"/>
                <w:szCs w:val="15"/>
                <w:lang w:val="ru-RU"/>
              </w:rPr>
              <w:t xml:space="preserve"> 2</w:t>
            </w:r>
          </w:p>
        </w:tc>
        <w:tc>
          <w:tcPr>
            <w:tcW w:w="2977" w:type="dxa"/>
            <w:vMerge/>
            <w:tcBorders>
              <w:left w:val="single" w:sz="6" w:space="0" w:color="auto"/>
              <w:right w:val="single" w:sz="6" w:space="0" w:color="auto"/>
            </w:tcBorders>
            <w:shd w:val="clear" w:color="FFFFFF" w:fill="auto"/>
            <w:vAlign w:val="center"/>
          </w:tcPr>
          <w:p w:rsidR="00652B77" w:rsidRPr="000847A9" w:rsidRDefault="00652B77" w:rsidP="00652B77">
            <w:pPr>
              <w:pStyle w:val="a9"/>
              <w:spacing w:line="280" w:lineRule="exact"/>
              <w:ind w:firstLineChars="200" w:firstLine="300"/>
              <w:jc w:val="both"/>
              <w:rPr>
                <w:rFonts w:ascii="Arial" w:hAnsi="Arial" w:cs="Arial"/>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P07.30</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30417D" w:rsidRDefault="00652B77" w:rsidP="00652B77">
            <w:pPr>
              <w:spacing w:line="280" w:lineRule="exact"/>
              <w:jc w:val="center"/>
              <w:rPr>
                <w:rFonts w:ascii="Arial" w:hAnsi="Arial" w:cs="Arial"/>
                <w:kern w:val="0"/>
                <w:sz w:val="15"/>
                <w:szCs w:val="15"/>
                <w:lang w:val="ru-RU"/>
              </w:rPr>
            </w:pPr>
            <w:r w:rsidRPr="0030417D">
              <w:rPr>
                <w:rFonts w:ascii="Arial" w:hAnsi="Arial" w:cs="Arial"/>
                <w:kern w:val="0"/>
                <w:sz w:val="15"/>
                <w:szCs w:val="15"/>
                <w:lang w:val="ru-RU"/>
              </w:rPr>
              <w:t>Т</w:t>
            </w:r>
            <w:r w:rsidRPr="0030417D">
              <w:rPr>
                <w:rFonts w:ascii="Arial" w:hAnsi="Arial" w:cs="Arial"/>
                <w:kern w:val="0"/>
                <w:sz w:val="15"/>
                <w:szCs w:val="15"/>
              </w:rPr>
              <w:t xml:space="preserve">ип </w:t>
            </w:r>
            <w:r w:rsidRPr="0030417D">
              <w:rPr>
                <w:rFonts w:ascii="Arial" w:hAnsi="Arial" w:cs="Arial"/>
                <w:kern w:val="0"/>
                <w:sz w:val="15"/>
                <w:szCs w:val="15"/>
                <w:lang w:val="ru-RU"/>
              </w:rPr>
              <w:t>п</w:t>
            </w:r>
            <w:r w:rsidRPr="0030417D">
              <w:rPr>
                <w:rFonts w:ascii="Arial" w:hAnsi="Arial" w:cs="Arial"/>
                <w:kern w:val="0"/>
                <w:sz w:val="15"/>
                <w:szCs w:val="15"/>
              </w:rPr>
              <w:t>редыдущ</w:t>
            </w:r>
            <w:r w:rsidRPr="0030417D">
              <w:rPr>
                <w:rFonts w:ascii="Arial" w:hAnsi="Arial" w:cs="Arial"/>
                <w:kern w:val="0"/>
                <w:sz w:val="15"/>
                <w:szCs w:val="15"/>
                <w:lang w:val="ru-RU"/>
              </w:rPr>
              <w:t>е</w:t>
            </w:r>
            <w:r w:rsidRPr="0030417D">
              <w:rPr>
                <w:rFonts w:ascii="Arial" w:hAnsi="Arial" w:cs="Arial"/>
                <w:kern w:val="0"/>
                <w:sz w:val="15"/>
                <w:szCs w:val="15"/>
              </w:rPr>
              <w:t>й ошибки</w:t>
            </w:r>
            <w:r w:rsidRPr="0030417D">
              <w:rPr>
                <w:rFonts w:ascii="Arial" w:hAnsi="Arial" w:cs="Arial"/>
                <w:kern w:val="0"/>
                <w:sz w:val="15"/>
                <w:szCs w:val="15"/>
                <w:lang w:val="ru-RU"/>
              </w:rPr>
              <w:t xml:space="preserve"> 3</w:t>
            </w:r>
          </w:p>
        </w:tc>
        <w:tc>
          <w:tcPr>
            <w:tcW w:w="2977" w:type="dxa"/>
            <w:vMerge/>
            <w:tcBorders>
              <w:left w:val="single" w:sz="6" w:space="0" w:color="auto"/>
              <w:right w:val="single" w:sz="6" w:space="0" w:color="auto"/>
            </w:tcBorders>
            <w:shd w:val="clear" w:color="FFFFFF" w:fill="auto"/>
            <w:vAlign w:val="center"/>
          </w:tcPr>
          <w:p w:rsidR="00652B77" w:rsidRPr="000847A9" w:rsidRDefault="00652B77" w:rsidP="00652B77">
            <w:pPr>
              <w:pStyle w:val="a9"/>
              <w:spacing w:line="280" w:lineRule="exact"/>
              <w:ind w:firstLineChars="200" w:firstLine="300"/>
              <w:jc w:val="both"/>
              <w:rPr>
                <w:rFonts w:ascii="Arial" w:hAnsi="Arial" w:cs="Arial"/>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lastRenderedPageBreak/>
              <w:t>P07.31</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30417D" w:rsidRDefault="00652B77" w:rsidP="00652B77">
            <w:pPr>
              <w:spacing w:line="280" w:lineRule="exact"/>
              <w:jc w:val="center"/>
              <w:rPr>
                <w:rFonts w:ascii="Arial" w:hAnsi="Arial" w:cs="Arial"/>
                <w:kern w:val="0"/>
                <w:sz w:val="15"/>
                <w:szCs w:val="15"/>
                <w:lang w:val="ru-RU"/>
              </w:rPr>
            </w:pPr>
            <w:r w:rsidRPr="0030417D">
              <w:rPr>
                <w:rFonts w:ascii="Arial" w:hAnsi="Arial" w:cs="Arial"/>
                <w:kern w:val="0"/>
                <w:sz w:val="15"/>
                <w:szCs w:val="15"/>
                <w:lang w:val="ru-RU"/>
              </w:rPr>
              <w:t>Т</w:t>
            </w:r>
            <w:r w:rsidRPr="0030417D">
              <w:rPr>
                <w:rFonts w:ascii="Arial" w:hAnsi="Arial" w:cs="Arial"/>
                <w:kern w:val="0"/>
                <w:sz w:val="15"/>
                <w:szCs w:val="15"/>
              </w:rPr>
              <w:t xml:space="preserve">ип </w:t>
            </w:r>
            <w:r w:rsidRPr="0030417D">
              <w:rPr>
                <w:rFonts w:ascii="Arial" w:hAnsi="Arial" w:cs="Arial"/>
                <w:kern w:val="0"/>
                <w:sz w:val="15"/>
                <w:szCs w:val="15"/>
                <w:lang w:val="ru-RU"/>
              </w:rPr>
              <w:t>п</w:t>
            </w:r>
            <w:r w:rsidRPr="0030417D">
              <w:rPr>
                <w:rFonts w:ascii="Arial" w:hAnsi="Arial" w:cs="Arial"/>
                <w:kern w:val="0"/>
                <w:sz w:val="15"/>
                <w:szCs w:val="15"/>
              </w:rPr>
              <w:t>редыдущ</w:t>
            </w:r>
            <w:r w:rsidRPr="0030417D">
              <w:rPr>
                <w:rFonts w:ascii="Arial" w:hAnsi="Arial" w:cs="Arial"/>
                <w:kern w:val="0"/>
                <w:sz w:val="15"/>
                <w:szCs w:val="15"/>
                <w:lang w:val="ru-RU"/>
              </w:rPr>
              <w:t>е</w:t>
            </w:r>
            <w:r w:rsidRPr="0030417D">
              <w:rPr>
                <w:rFonts w:ascii="Arial" w:hAnsi="Arial" w:cs="Arial"/>
                <w:kern w:val="0"/>
                <w:sz w:val="15"/>
                <w:szCs w:val="15"/>
              </w:rPr>
              <w:t>й ошибки</w:t>
            </w:r>
            <w:r w:rsidRPr="0030417D">
              <w:rPr>
                <w:rFonts w:ascii="Arial" w:hAnsi="Arial" w:cs="Arial"/>
                <w:kern w:val="0"/>
                <w:sz w:val="15"/>
                <w:szCs w:val="15"/>
                <w:lang w:val="ru-RU"/>
              </w:rPr>
              <w:t xml:space="preserve"> 4</w:t>
            </w:r>
          </w:p>
        </w:tc>
        <w:tc>
          <w:tcPr>
            <w:tcW w:w="2977" w:type="dxa"/>
            <w:vMerge/>
            <w:tcBorders>
              <w:left w:val="single" w:sz="6" w:space="0" w:color="auto"/>
              <w:right w:val="single" w:sz="6" w:space="0" w:color="auto"/>
            </w:tcBorders>
            <w:shd w:val="clear" w:color="FFFFFF" w:fill="auto"/>
            <w:vAlign w:val="center"/>
          </w:tcPr>
          <w:p w:rsidR="00652B77" w:rsidRPr="000847A9" w:rsidRDefault="00652B77" w:rsidP="00652B77">
            <w:pPr>
              <w:pStyle w:val="a9"/>
              <w:spacing w:line="280" w:lineRule="exact"/>
              <w:ind w:firstLineChars="200" w:firstLine="300"/>
              <w:jc w:val="both"/>
              <w:rPr>
                <w:rFonts w:ascii="Arial" w:hAnsi="Arial" w:cs="Arial"/>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lastRenderedPageBreak/>
              <w:t>P07.32</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30417D" w:rsidRDefault="00652B77" w:rsidP="00652B77">
            <w:pPr>
              <w:spacing w:line="280" w:lineRule="exact"/>
              <w:jc w:val="center"/>
              <w:rPr>
                <w:rFonts w:ascii="Arial" w:hAnsi="Arial" w:cs="Arial"/>
                <w:kern w:val="0"/>
                <w:sz w:val="15"/>
                <w:szCs w:val="15"/>
                <w:lang w:val="ru-RU"/>
              </w:rPr>
            </w:pPr>
            <w:r w:rsidRPr="0030417D">
              <w:rPr>
                <w:rFonts w:ascii="Arial" w:hAnsi="Arial" w:cs="Arial"/>
                <w:kern w:val="0"/>
                <w:sz w:val="15"/>
                <w:szCs w:val="15"/>
                <w:lang w:val="ru-RU"/>
              </w:rPr>
              <w:t>Тип предыдущей ошибки 5</w:t>
            </w:r>
          </w:p>
        </w:tc>
        <w:tc>
          <w:tcPr>
            <w:tcW w:w="2977" w:type="dxa"/>
            <w:vMerge/>
            <w:tcBorders>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ind w:firstLineChars="200" w:firstLine="300"/>
              <w:jc w:val="both"/>
              <w:rPr>
                <w:rFonts w:ascii="Arial" w:hAnsi="Arial" w:cs="Arial"/>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P07.33</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30417D" w:rsidRDefault="00652B77" w:rsidP="00652B77">
            <w:pPr>
              <w:spacing w:line="280" w:lineRule="exact"/>
              <w:jc w:val="center"/>
              <w:rPr>
                <w:rFonts w:ascii="Arial" w:hAnsi="Arial" w:cs="Arial"/>
                <w:kern w:val="0"/>
                <w:sz w:val="15"/>
                <w:szCs w:val="15"/>
                <w:lang w:val="ru-RU"/>
              </w:rPr>
            </w:pPr>
            <w:r w:rsidRPr="0030417D">
              <w:rPr>
                <w:rFonts w:ascii="Arial" w:hAnsi="Arial" w:cs="Arial"/>
                <w:kern w:val="0"/>
                <w:sz w:val="15"/>
                <w:szCs w:val="15"/>
                <w:lang w:val="ru-RU"/>
              </w:rPr>
              <w:t>Текущая ошибка при стартовой частоте</w:t>
            </w:r>
          </w:p>
        </w:tc>
        <w:tc>
          <w:tcPr>
            <w:tcW w:w="2977"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30417D" w:rsidRDefault="00652B77" w:rsidP="00652B77">
            <w:pPr>
              <w:pStyle w:val="a9"/>
              <w:spacing w:line="280" w:lineRule="exact"/>
              <w:ind w:firstLineChars="200" w:firstLine="300"/>
              <w:jc w:val="both"/>
              <w:rPr>
                <w:rFonts w:ascii="Arial" w:hAnsi="Arial" w:cs="Arial"/>
                <w:sz w:val="15"/>
                <w:szCs w:val="15"/>
                <w:lang w:val="ru-RU"/>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f5"/>
              <w:spacing w:line="280" w:lineRule="exact"/>
              <w:ind w:left="0" w:right="0"/>
              <w:rPr>
                <w:rFonts w:ascii="Arial" w:hAnsi="Arial" w:cs="Arial"/>
                <w:b w:val="0"/>
                <w:noProof w:val="0"/>
                <w:spacing w:val="0"/>
                <w:sz w:val="15"/>
                <w:szCs w:val="15"/>
              </w:rPr>
            </w:pPr>
            <w:r w:rsidRPr="000847A9">
              <w:rPr>
                <w:rFonts w:ascii="Arial" w:hAnsi="Arial" w:cs="Arial"/>
                <w:b w:val="0"/>
                <w:noProof w:val="0"/>
                <w:spacing w:val="0"/>
                <w:sz w:val="15"/>
                <w:szCs w:val="15"/>
              </w:rPr>
              <w:t>0.00</w:t>
            </w:r>
            <w:r>
              <w:rPr>
                <w:rFonts w:ascii="Arial" w:hAnsi="Arial" w:cs="Arial"/>
                <w:b w:val="0"/>
                <w:noProof w:val="0"/>
                <w:spacing w:val="0"/>
                <w:sz w:val="15"/>
                <w:szCs w:val="15"/>
              </w:rPr>
              <w:t>Гц</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f5"/>
              <w:spacing w:line="280" w:lineRule="exact"/>
              <w:ind w:left="0" w:right="0"/>
              <w:rPr>
                <w:rFonts w:ascii="Arial" w:hAnsi="Arial" w:cs="Arial"/>
                <w:b w:val="0"/>
                <w:noProof w:val="0"/>
                <w:spacing w:val="0"/>
                <w:sz w:val="15"/>
                <w:szCs w:val="15"/>
              </w:rPr>
            </w:pPr>
            <w:r w:rsidRPr="000847A9">
              <w:rPr>
                <w:rFonts w:hAnsi="SimSun" w:cs="Arial"/>
                <w:sz w:val="15"/>
                <w:szCs w:val="15"/>
              </w:rPr>
              <w:t>●</w:t>
            </w:r>
          </w:p>
        </w:tc>
      </w:tr>
      <w:tr w:rsidR="00652B77"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P07.34</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30417D" w:rsidRDefault="00652B77" w:rsidP="00652B77">
            <w:pPr>
              <w:spacing w:line="280" w:lineRule="exact"/>
              <w:jc w:val="center"/>
              <w:rPr>
                <w:rFonts w:ascii="Arial" w:hAnsi="Arial" w:cs="Arial"/>
                <w:kern w:val="0"/>
                <w:sz w:val="15"/>
                <w:szCs w:val="15"/>
                <w:lang w:val="ru-RU"/>
              </w:rPr>
            </w:pPr>
            <w:r w:rsidRPr="0030417D">
              <w:rPr>
                <w:rFonts w:ascii="Arial" w:hAnsi="Arial" w:cs="Arial"/>
                <w:kern w:val="0"/>
                <w:sz w:val="15"/>
                <w:szCs w:val="15"/>
                <w:lang w:val="ru-RU"/>
              </w:rPr>
              <w:t>Линейное изменение частоты при коротком замыкании</w:t>
            </w:r>
          </w:p>
        </w:tc>
        <w:tc>
          <w:tcPr>
            <w:tcW w:w="2977"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30417D" w:rsidRDefault="00652B77" w:rsidP="00652B77">
            <w:pPr>
              <w:pStyle w:val="a9"/>
              <w:spacing w:line="280" w:lineRule="exact"/>
              <w:ind w:firstLineChars="200" w:firstLine="300"/>
              <w:jc w:val="both"/>
              <w:rPr>
                <w:rFonts w:ascii="Arial" w:hAnsi="Arial" w:cs="Arial"/>
                <w:sz w:val="15"/>
                <w:szCs w:val="15"/>
                <w:lang w:val="ru-RU"/>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f5"/>
              <w:spacing w:line="280" w:lineRule="exact"/>
              <w:ind w:left="0" w:right="0"/>
              <w:rPr>
                <w:rFonts w:ascii="Arial" w:hAnsi="Arial" w:cs="Arial"/>
                <w:b w:val="0"/>
                <w:noProof w:val="0"/>
                <w:spacing w:val="0"/>
                <w:sz w:val="15"/>
                <w:szCs w:val="15"/>
              </w:rPr>
            </w:pPr>
            <w:r w:rsidRPr="000847A9">
              <w:rPr>
                <w:rFonts w:ascii="Arial" w:hAnsi="Arial" w:cs="Arial"/>
                <w:b w:val="0"/>
                <w:noProof w:val="0"/>
                <w:spacing w:val="0"/>
                <w:sz w:val="15"/>
                <w:szCs w:val="15"/>
              </w:rPr>
              <w:t>0.00</w:t>
            </w:r>
            <w:r>
              <w:rPr>
                <w:rFonts w:ascii="Arial" w:hAnsi="Arial" w:cs="Arial"/>
                <w:b w:val="0"/>
                <w:noProof w:val="0"/>
                <w:spacing w:val="0"/>
                <w:sz w:val="15"/>
                <w:szCs w:val="15"/>
              </w:rPr>
              <w:t>Гц</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f5"/>
              <w:spacing w:line="280" w:lineRule="exact"/>
              <w:ind w:left="0" w:right="0"/>
              <w:rPr>
                <w:rFonts w:ascii="Arial" w:hAnsi="Arial" w:cs="Arial"/>
                <w:b w:val="0"/>
                <w:noProof w:val="0"/>
                <w:spacing w:val="0"/>
                <w:sz w:val="15"/>
                <w:szCs w:val="15"/>
              </w:rPr>
            </w:pPr>
          </w:p>
        </w:tc>
      </w:tr>
      <w:tr w:rsidR="00652B77"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P07.35</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30417D" w:rsidRDefault="00652B77" w:rsidP="00652B77">
            <w:pPr>
              <w:spacing w:line="280" w:lineRule="exact"/>
              <w:jc w:val="center"/>
              <w:rPr>
                <w:rFonts w:ascii="Arial" w:hAnsi="Arial" w:cs="Arial"/>
                <w:kern w:val="0"/>
                <w:sz w:val="15"/>
                <w:szCs w:val="15"/>
                <w:lang w:val="ru-RU"/>
              </w:rPr>
            </w:pPr>
            <w:r w:rsidRPr="0030417D">
              <w:rPr>
                <w:rFonts w:ascii="Arial" w:hAnsi="Arial" w:cs="Arial"/>
                <w:kern w:val="0"/>
                <w:sz w:val="15"/>
                <w:szCs w:val="15"/>
                <w:lang w:val="ru-RU"/>
              </w:rPr>
              <w:t>Выходное напряжение при текущей ошибке</w:t>
            </w:r>
          </w:p>
        </w:tc>
        <w:tc>
          <w:tcPr>
            <w:tcW w:w="2977"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30417D" w:rsidRDefault="00652B77" w:rsidP="00652B77">
            <w:pPr>
              <w:pStyle w:val="a9"/>
              <w:spacing w:line="280" w:lineRule="exact"/>
              <w:ind w:firstLineChars="200" w:firstLine="300"/>
              <w:jc w:val="both"/>
              <w:rPr>
                <w:rFonts w:ascii="Arial" w:hAnsi="Arial" w:cs="Arial"/>
                <w:sz w:val="15"/>
                <w:szCs w:val="15"/>
                <w:lang w:val="ru-RU"/>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f5"/>
              <w:spacing w:line="280" w:lineRule="exact"/>
              <w:ind w:left="0" w:right="0"/>
              <w:rPr>
                <w:rFonts w:ascii="Arial" w:hAnsi="Arial" w:cs="Arial"/>
                <w:b w:val="0"/>
                <w:noProof w:val="0"/>
                <w:spacing w:val="0"/>
                <w:sz w:val="15"/>
                <w:szCs w:val="15"/>
              </w:rPr>
            </w:pPr>
            <w:r w:rsidRPr="000847A9">
              <w:rPr>
                <w:rFonts w:ascii="Arial" w:hAnsi="Arial" w:cs="Arial"/>
                <w:b w:val="0"/>
                <w:noProof w:val="0"/>
                <w:spacing w:val="0"/>
                <w:sz w:val="15"/>
                <w:szCs w:val="15"/>
              </w:rPr>
              <w:t>0</w:t>
            </w:r>
            <w:r>
              <w:rPr>
                <w:rFonts w:ascii="Arial" w:hAnsi="Arial" w:cs="Arial"/>
                <w:b w:val="0"/>
                <w:noProof w:val="0"/>
                <w:spacing w:val="0"/>
                <w:sz w:val="15"/>
                <w:szCs w:val="15"/>
                <w:lang w:val="ru-RU"/>
              </w:rPr>
              <w:t xml:space="preserve"> В</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f5"/>
              <w:spacing w:line="280" w:lineRule="exact"/>
              <w:ind w:left="0" w:right="0"/>
              <w:rPr>
                <w:rFonts w:ascii="Arial" w:hAnsi="Arial" w:cs="Arial"/>
                <w:b w:val="0"/>
                <w:noProof w:val="0"/>
                <w:spacing w:val="0"/>
                <w:sz w:val="15"/>
                <w:szCs w:val="15"/>
              </w:rPr>
            </w:pPr>
          </w:p>
        </w:tc>
      </w:tr>
      <w:tr w:rsidR="00652B77"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P07.36</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30417D" w:rsidRDefault="00652B77" w:rsidP="00652B77">
            <w:pPr>
              <w:spacing w:line="280" w:lineRule="exact"/>
              <w:jc w:val="center"/>
              <w:rPr>
                <w:rFonts w:ascii="Arial" w:hAnsi="Arial" w:cs="Arial"/>
                <w:kern w:val="0"/>
                <w:sz w:val="15"/>
                <w:szCs w:val="15"/>
                <w:lang w:val="ru-RU"/>
              </w:rPr>
            </w:pPr>
            <w:r w:rsidRPr="0030417D">
              <w:rPr>
                <w:rFonts w:ascii="Arial" w:hAnsi="Arial" w:cs="Arial"/>
                <w:kern w:val="0"/>
                <w:sz w:val="15"/>
                <w:szCs w:val="15"/>
                <w:lang w:val="ru-RU"/>
              </w:rPr>
              <w:t xml:space="preserve">Выходной ток при текущей </w:t>
            </w:r>
            <w:r w:rsidRPr="0030417D">
              <w:rPr>
                <w:rFonts w:ascii="Arial" w:hAnsi="Arial" w:cs="Arial"/>
                <w:kern w:val="0"/>
                <w:sz w:val="15"/>
                <w:szCs w:val="15"/>
                <w:lang w:val="ru-RU"/>
              </w:rPr>
              <w:lastRenderedPageBreak/>
              <w:t>ошибке</w:t>
            </w:r>
          </w:p>
        </w:tc>
        <w:tc>
          <w:tcPr>
            <w:tcW w:w="2977"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30417D" w:rsidRDefault="00652B77" w:rsidP="00652B77">
            <w:pPr>
              <w:pStyle w:val="a9"/>
              <w:spacing w:line="280" w:lineRule="exact"/>
              <w:ind w:firstLineChars="200" w:firstLine="300"/>
              <w:jc w:val="both"/>
              <w:rPr>
                <w:rFonts w:ascii="Arial" w:hAnsi="Arial" w:cs="Arial"/>
                <w:sz w:val="15"/>
                <w:szCs w:val="15"/>
                <w:lang w:val="ru-RU"/>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f5"/>
              <w:spacing w:line="280" w:lineRule="exact"/>
              <w:ind w:left="0" w:right="0"/>
              <w:rPr>
                <w:rFonts w:ascii="Arial" w:hAnsi="Arial" w:cs="Arial"/>
                <w:b w:val="0"/>
                <w:noProof w:val="0"/>
                <w:spacing w:val="0"/>
                <w:sz w:val="15"/>
                <w:szCs w:val="15"/>
              </w:rPr>
            </w:pPr>
            <w:r w:rsidRPr="000847A9">
              <w:rPr>
                <w:rFonts w:ascii="Arial" w:hAnsi="Arial" w:cs="Arial"/>
                <w:b w:val="0"/>
                <w:noProof w:val="0"/>
                <w:spacing w:val="0"/>
                <w:sz w:val="15"/>
                <w:szCs w:val="15"/>
              </w:rPr>
              <w:t>0.0A</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f5"/>
              <w:spacing w:line="280" w:lineRule="exact"/>
              <w:ind w:left="0" w:right="0"/>
              <w:rPr>
                <w:rFonts w:ascii="Arial" w:hAnsi="Arial" w:cs="Arial"/>
                <w:b w:val="0"/>
                <w:noProof w:val="0"/>
                <w:spacing w:val="0"/>
                <w:sz w:val="15"/>
                <w:szCs w:val="15"/>
              </w:rPr>
            </w:pPr>
          </w:p>
        </w:tc>
      </w:tr>
      <w:tr w:rsidR="00652B77"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lastRenderedPageBreak/>
              <w:t>P07.37</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30417D" w:rsidRDefault="00652B77" w:rsidP="00652B77">
            <w:pPr>
              <w:spacing w:line="280" w:lineRule="exact"/>
              <w:jc w:val="center"/>
              <w:rPr>
                <w:rFonts w:ascii="Arial" w:hAnsi="Arial" w:cs="Arial"/>
                <w:kern w:val="0"/>
                <w:sz w:val="15"/>
                <w:szCs w:val="15"/>
                <w:lang w:val="ru-RU"/>
              </w:rPr>
            </w:pPr>
            <w:r w:rsidRPr="0030417D">
              <w:rPr>
                <w:rFonts w:ascii="Arial" w:hAnsi="Arial" w:cs="Arial"/>
                <w:kern w:val="0"/>
                <w:sz w:val="15"/>
                <w:szCs w:val="15"/>
                <w:lang w:val="ru-RU"/>
              </w:rPr>
              <w:t xml:space="preserve">Напряжение на </w:t>
            </w:r>
            <w:r w:rsidRPr="0030417D">
              <w:rPr>
                <w:rFonts w:ascii="Arial" w:hAnsi="Arial" w:cs="Arial"/>
                <w:kern w:val="0"/>
                <w:sz w:val="15"/>
                <w:szCs w:val="15"/>
              </w:rPr>
              <w:t>DC</w:t>
            </w:r>
            <w:r w:rsidRPr="0030417D">
              <w:rPr>
                <w:rFonts w:ascii="Arial" w:hAnsi="Arial" w:cs="Arial"/>
                <w:kern w:val="0"/>
                <w:sz w:val="15"/>
                <w:szCs w:val="15"/>
                <w:lang w:val="ru-RU"/>
              </w:rPr>
              <w:t xml:space="preserve"> –шине при текущей ошибке</w:t>
            </w:r>
          </w:p>
        </w:tc>
        <w:tc>
          <w:tcPr>
            <w:tcW w:w="2977"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30417D" w:rsidRDefault="00652B77" w:rsidP="00652B77">
            <w:pPr>
              <w:pStyle w:val="a9"/>
              <w:spacing w:line="280" w:lineRule="exact"/>
              <w:ind w:firstLineChars="200" w:firstLine="300"/>
              <w:jc w:val="both"/>
              <w:rPr>
                <w:rFonts w:ascii="Arial" w:hAnsi="Arial" w:cs="Arial"/>
                <w:sz w:val="15"/>
                <w:szCs w:val="15"/>
                <w:lang w:val="ru-RU"/>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30417D" w:rsidRDefault="00652B77" w:rsidP="00652B77">
            <w:pPr>
              <w:pStyle w:val="af5"/>
              <w:spacing w:line="280" w:lineRule="exact"/>
              <w:ind w:left="0" w:right="0"/>
              <w:rPr>
                <w:rFonts w:ascii="Arial" w:hAnsi="Arial" w:cs="Arial"/>
                <w:b w:val="0"/>
                <w:noProof w:val="0"/>
                <w:spacing w:val="0"/>
                <w:sz w:val="15"/>
                <w:szCs w:val="15"/>
                <w:lang w:val="ru-RU"/>
              </w:rPr>
            </w:pPr>
            <w:r w:rsidRPr="000847A9">
              <w:rPr>
                <w:rFonts w:ascii="Arial" w:hAnsi="Arial" w:cs="Arial"/>
                <w:b w:val="0"/>
                <w:noProof w:val="0"/>
                <w:spacing w:val="0"/>
                <w:sz w:val="15"/>
                <w:szCs w:val="15"/>
              </w:rPr>
              <w:t>0.0</w:t>
            </w:r>
            <w:r>
              <w:rPr>
                <w:rFonts w:ascii="Arial" w:hAnsi="Arial" w:cs="Arial"/>
                <w:b w:val="0"/>
                <w:noProof w:val="0"/>
                <w:spacing w:val="0"/>
                <w:sz w:val="15"/>
                <w:szCs w:val="15"/>
                <w:lang w:val="ru-RU"/>
              </w:rPr>
              <w:t xml:space="preserve"> В</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f5"/>
              <w:spacing w:line="280" w:lineRule="exact"/>
              <w:ind w:left="0" w:right="0"/>
              <w:rPr>
                <w:rFonts w:ascii="Arial" w:hAnsi="Arial" w:cs="Arial"/>
                <w:b w:val="0"/>
                <w:noProof w:val="0"/>
                <w:spacing w:val="0"/>
                <w:sz w:val="15"/>
                <w:szCs w:val="15"/>
              </w:rPr>
            </w:pPr>
          </w:p>
        </w:tc>
      </w:tr>
      <w:tr w:rsidR="00652B77"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P07.38</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30417D" w:rsidRDefault="00652B77" w:rsidP="00652B77">
            <w:pPr>
              <w:spacing w:line="280" w:lineRule="exact"/>
              <w:jc w:val="center"/>
              <w:rPr>
                <w:rFonts w:ascii="Arial" w:hAnsi="Arial" w:cs="Arial"/>
                <w:kern w:val="0"/>
                <w:sz w:val="15"/>
                <w:szCs w:val="15"/>
                <w:lang w:val="ru-RU"/>
              </w:rPr>
            </w:pPr>
            <w:r w:rsidRPr="0030417D">
              <w:rPr>
                <w:rFonts w:ascii="Arial" w:hAnsi="Arial" w:cs="Arial"/>
                <w:kern w:val="0"/>
                <w:sz w:val="15"/>
                <w:szCs w:val="15"/>
                <w:lang w:val="ru-RU"/>
              </w:rPr>
              <w:t>Максимальная температура при текущей ошибке</w:t>
            </w:r>
          </w:p>
        </w:tc>
        <w:tc>
          <w:tcPr>
            <w:tcW w:w="2977"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30417D" w:rsidRDefault="00652B77" w:rsidP="00652B77">
            <w:pPr>
              <w:pStyle w:val="a9"/>
              <w:spacing w:line="280" w:lineRule="exact"/>
              <w:ind w:firstLineChars="200" w:firstLine="300"/>
              <w:jc w:val="both"/>
              <w:rPr>
                <w:rFonts w:ascii="Arial" w:hAnsi="Arial" w:cs="Arial"/>
                <w:sz w:val="15"/>
                <w:szCs w:val="15"/>
                <w:lang w:val="ru-RU"/>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f5"/>
              <w:spacing w:line="280" w:lineRule="exact"/>
              <w:ind w:left="0" w:right="0"/>
              <w:rPr>
                <w:rFonts w:ascii="Arial" w:hAnsi="Arial" w:cs="Arial"/>
                <w:b w:val="0"/>
                <w:noProof w:val="0"/>
                <w:spacing w:val="0"/>
                <w:sz w:val="15"/>
                <w:szCs w:val="15"/>
              </w:rPr>
            </w:pPr>
            <w:r w:rsidRPr="000847A9">
              <w:rPr>
                <w:rFonts w:ascii="Arial" w:hAnsi="Arial" w:cs="Arial"/>
                <w:b w:val="0"/>
                <w:noProof w:val="0"/>
                <w:spacing w:val="0"/>
                <w:sz w:val="15"/>
                <w:szCs w:val="15"/>
              </w:rPr>
              <w:t>0.0</w:t>
            </w:r>
            <w:r w:rsidRPr="000847A9">
              <w:rPr>
                <w:rFonts w:ascii="Arial" w:hAnsi="Arial" w:cs="Arial" w:hint="eastAsia"/>
                <w:b w:val="0"/>
                <w:noProof w:val="0"/>
                <w:spacing w:val="0"/>
                <w:sz w:val="15"/>
                <w:szCs w:val="15"/>
              </w:rPr>
              <w:t>℃</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f5"/>
              <w:spacing w:line="280" w:lineRule="exact"/>
              <w:ind w:left="0" w:right="0"/>
              <w:rPr>
                <w:rFonts w:ascii="Arial" w:hAnsi="Arial" w:cs="Arial"/>
                <w:b w:val="0"/>
                <w:noProof w:val="0"/>
                <w:spacing w:val="0"/>
                <w:sz w:val="15"/>
                <w:szCs w:val="15"/>
              </w:rPr>
            </w:pPr>
          </w:p>
        </w:tc>
      </w:tr>
      <w:tr w:rsidR="00652B77" w:rsidRPr="000847A9" w:rsidTr="00237A32">
        <w:trPr>
          <w:trHeight w:val="136"/>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P07.39</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30417D" w:rsidRDefault="00652B77" w:rsidP="00652B77">
            <w:pPr>
              <w:spacing w:line="280" w:lineRule="exact"/>
              <w:jc w:val="center"/>
              <w:rPr>
                <w:rFonts w:ascii="Arial" w:hAnsi="Arial" w:cs="Arial"/>
                <w:kern w:val="0"/>
                <w:sz w:val="15"/>
                <w:szCs w:val="15"/>
                <w:lang w:val="ru-RU"/>
              </w:rPr>
            </w:pPr>
            <w:r w:rsidRPr="0030417D">
              <w:rPr>
                <w:rFonts w:ascii="Arial" w:hAnsi="Arial" w:cs="Arial"/>
                <w:kern w:val="0"/>
                <w:sz w:val="15"/>
                <w:szCs w:val="15"/>
                <w:lang w:val="ru-RU"/>
              </w:rPr>
              <w:t>Состояние входных клемм при текущей ошибке</w:t>
            </w:r>
          </w:p>
        </w:tc>
        <w:tc>
          <w:tcPr>
            <w:tcW w:w="2977"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30417D" w:rsidRDefault="00652B77" w:rsidP="00652B77">
            <w:pPr>
              <w:pStyle w:val="a9"/>
              <w:spacing w:line="280" w:lineRule="exact"/>
              <w:ind w:firstLineChars="200" w:firstLine="300"/>
              <w:jc w:val="both"/>
              <w:rPr>
                <w:rFonts w:ascii="Arial" w:hAnsi="Arial" w:cs="Arial"/>
                <w:sz w:val="15"/>
                <w:szCs w:val="15"/>
                <w:lang w:val="ru-RU"/>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f5"/>
              <w:spacing w:line="280" w:lineRule="exact"/>
              <w:ind w:left="0" w:right="0"/>
              <w:rPr>
                <w:rFonts w:ascii="Arial" w:hAnsi="Arial" w:cs="Arial"/>
                <w:b w:val="0"/>
                <w:noProof w:val="0"/>
                <w:spacing w:val="0"/>
                <w:sz w:val="15"/>
                <w:szCs w:val="15"/>
              </w:rPr>
            </w:pPr>
            <w:r w:rsidRPr="000847A9">
              <w:rPr>
                <w:rFonts w:ascii="Arial" w:hAnsi="Arial" w:cs="Arial" w:hint="eastAsia"/>
                <w:b w:val="0"/>
                <w:noProof w:val="0"/>
                <w:spacing w:val="0"/>
                <w:sz w:val="15"/>
                <w:szCs w:val="15"/>
              </w:rPr>
              <w:t>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tcPr>
          <w:p w:rsidR="00652B77" w:rsidRPr="000847A9" w:rsidRDefault="00652B77" w:rsidP="00652B77">
            <w:pPr>
              <w:jc w:val="center"/>
              <w:rPr>
                <w:sz w:val="15"/>
                <w:szCs w:val="15"/>
              </w:rPr>
            </w:pPr>
            <w:r w:rsidRPr="000847A9">
              <w:rPr>
                <w:rFonts w:ascii="SimSun" w:hAnsi="SimSun" w:cs="Arial"/>
                <w:sz w:val="15"/>
                <w:szCs w:val="15"/>
              </w:rPr>
              <w:t>●</w:t>
            </w:r>
          </w:p>
        </w:tc>
      </w:tr>
      <w:tr w:rsidR="00652B77" w:rsidRPr="000847A9" w:rsidTr="00237A32">
        <w:trPr>
          <w:trHeight w:val="213"/>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P07.40</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30417D" w:rsidRDefault="00652B77" w:rsidP="00652B77">
            <w:pPr>
              <w:spacing w:line="280" w:lineRule="exact"/>
              <w:jc w:val="center"/>
              <w:rPr>
                <w:rFonts w:ascii="Arial" w:hAnsi="Arial" w:cs="Arial"/>
                <w:kern w:val="0"/>
                <w:sz w:val="15"/>
                <w:szCs w:val="15"/>
                <w:lang w:val="ru-RU"/>
              </w:rPr>
            </w:pPr>
            <w:r w:rsidRPr="0030417D">
              <w:rPr>
                <w:rFonts w:ascii="Arial" w:hAnsi="Arial" w:cs="Arial"/>
                <w:kern w:val="0"/>
                <w:sz w:val="15"/>
                <w:szCs w:val="15"/>
                <w:lang w:val="ru-RU"/>
              </w:rPr>
              <w:t>Состояние выходных клемм при текущей неисправности</w:t>
            </w:r>
          </w:p>
        </w:tc>
        <w:tc>
          <w:tcPr>
            <w:tcW w:w="2977"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30417D" w:rsidRDefault="00652B77" w:rsidP="00652B77">
            <w:pPr>
              <w:pStyle w:val="a9"/>
              <w:spacing w:line="280" w:lineRule="exact"/>
              <w:ind w:firstLineChars="200" w:firstLine="300"/>
              <w:jc w:val="both"/>
              <w:rPr>
                <w:rFonts w:ascii="Arial" w:hAnsi="Arial" w:cs="Arial"/>
                <w:sz w:val="15"/>
                <w:szCs w:val="15"/>
                <w:lang w:val="ru-RU"/>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f5"/>
              <w:spacing w:line="280" w:lineRule="exact"/>
              <w:ind w:left="0" w:right="0"/>
              <w:rPr>
                <w:rFonts w:ascii="Arial" w:hAnsi="Arial" w:cs="Arial"/>
                <w:b w:val="0"/>
                <w:noProof w:val="0"/>
                <w:spacing w:val="0"/>
                <w:sz w:val="15"/>
                <w:szCs w:val="15"/>
              </w:rPr>
            </w:pPr>
            <w:r w:rsidRPr="000847A9">
              <w:rPr>
                <w:rFonts w:ascii="Arial" w:hAnsi="Arial" w:cs="Arial" w:hint="eastAsia"/>
                <w:b w:val="0"/>
                <w:noProof w:val="0"/>
                <w:spacing w:val="0"/>
                <w:sz w:val="15"/>
                <w:szCs w:val="15"/>
              </w:rPr>
              <w:t>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tcPr>
          <w:p w:rsidR="00652B77" w:rsidRPr="000847A9" w:rsidRDefault="00652B77" w:rsidP="00652B77">
            <w:pPr>
              <w:jc w:val="center"/>
              <w:rPr>
                <w:sz w:val="15"/>
                <w:szCs w:val="15"/>
              </w:rPr>
            </w:pPr>
            <w:r w:rsidRPr="000847A9">
              <w:rPr>
                <w:rFonts w:ascii="SimSun" w:hAnsi="SimSun" w:cs="Arial"/>
                <w:sz w:val="15"/>
                <w:szCs w:val="15"/>
              </w:rPr>
              <w:t>●</w:t>
            </w:r>
          </w:p>
        </w:tc>
      </w:tr>
      <w:tr w:rsidR="00652B77" w:rsidRPr="000847A9" w:rsidTr="00237A32">
        <w:trPr>
          <w:trHeight w:val="127"/>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P07.41</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30417D" w:rsidRDefault="00652B77" w:rsidP="00652B77">
            <w:pPr>
              <w:spacing w:line="280" w:lineRule="exact"/>
              <w:jc w:val="center"/>
              <w:rPr>
                <w:rFonts w:ascii="Arial" w:hAnsi="Arial" w:cs="Arial"/>
                <w:kern w:val="0"/>
                <w:sz w:val="15"/>
                <w:szCs w:val="15"/>
                <w:lang w:val="ru-RU"/>
              </w:rPr>
            </w:pPr>
            <w:r w:rsidRPr="0030417D">
              <w:rPr>
                <w:rFonts w:ascii="Arial" w:hAnsi="Arial" w:cs="Arial"/>
                <w:kern w:val="0"/>
                <w:sz w:val="15"/>
                <w:szCs w:val="15"/>
                <w:lang w:val="ru-RU"/>
              </w:rPr>
              <w:t>Предыдущая ошибка при стартовой  частоте</w:t>
            </w:r>
          </w:p>
        </w:tc>
        <w:tc>
          <w:tcPr>
            <w:tcW w:w="2977"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30417D" w:rsidRDefault="00652B77" w:rsidP="00652B77">
            <w:pPr>
              <w:pStyle w:val="a9"/>
              <w:spacing w:line="280" w:lineRule="exact"/>
              <w:ind w:firstLineChars="200" w:firstLine="300"/>
              <w:jc w:val="both"/>
              <w:rPr>
                <w:rFonts w:ascii="Arial" w:hAnsi="Arial" w:cs="Arial"/>
                <w:sz w:val="15"/>
                <w:szCs w:val="15"/>
                <w:lang w:val="ru-RU"/>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f5"/>
              <w:spacing w:line="280" w:lineRule="exact"/>
              <w:ind w:left="0" w:right="0"/>
              <w:rPr>
                <w:rFonts w:ascii="Arial" w:hAnsi="Arial" w:cs="Arial"/>
                <w:b w:val="0"/>
                <w:noProof w:val="0"/>
                <w:spacing w:val="0"/>
                <w:sz w:val="15"/>
                <w:szCs w:val="15"/>
              </w:rPr>
            </w:pPr>
            <w:r w:rsidRPr="000847A9">
              <w:rPr>
                <w:rFonts w:ascii="Arial" w:hAnsi="Arial" w:cs="Arial"/>
                <w:b w:val="0"/>
                <w:noProof w:val="0"/>
                <w:spacing w:val="0"/>
                <w:sz w:val="15"/>
                <w:szCs w:val="15"/>
              </w:rPr>
              <w:t>0.00</w:t>
            </w:r>
            <w:r>
              <w:rPr>
                <w:rFonts w:ascii="Arial" w:hAnsi="Arial" w:cs="Arial"/>
                <w:b w:val="0"/>
                <w:noProof w:val="0"/>
                <w:spacing w:val="0"/>
                <w:sz w:val="15"/>
                <w:szCs w:val="15"/>
              </w:rPr>
              <w:t>Гц</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tcPr>
          <w:p w:rsidR="00652B77" w:rsidRPr="000847A9" w:rsidRDefault="00652B77" w:rsidP="00652B77">
            <w:pPr>
              <w:jc w:val="center"/>
              <w:rPr>
                <w:sz w:val="15"/>
                <w:szCs w:val="15"/>
              </w:rPr>
            </w:pPr>
            <w:r w:rsidRPr="000847A9">
              <w:rPr>
                <w:rFonts w:ascii="SimSun" w:hAnsi="SimSun" w:cs="Arial"/>
                <w:sz w:val="15"/>
                <w:szCs w:val="15"/>
              </w:rPr>
              <w:t>●</w:t>
            </w:r>
          </w:p>
        </w:tc>
      </w:tr>
      <w:tr w:rsidR="00652B77" w:rsidRPr="000847A9" w:rsidTr="00237A32">
        <w:trPr>
          <w:trHeight w:val="255"/>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P07.42</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30417D" w:rsidRDefault="00652B77" w:rsidP="00652B77">
            <w:pPr>
              <w:spacing w:line="280" w:lineRule="exact"/>
              <w:jc w:val="center"/>
              <w:rPr>
                <w:rFonts w:ascii="Arial" w:hAnsi="Arial" w:cs="Arial"/>
                <w:kern w:val="0"/>
                <w:sz w:val="15"/>
                <w:szCs w:val="15"/>
                <w:lang w:val="ru-RU"/>
              </w:rPr>
            </w:pPr>
            <w:r w:rsidRPr="0030417D">
              <w:rPr>
                <w:rFonts w:ascii="Arial" w:hAnsi="Arial" w:cs="Arial"/>
                <w:kern w:val="0"/>
                <w:sz w:val="15"/>
                <w:szCs w:val="15"/>
                <w:lang w:val="ru-RU"/>
              </w:rPr>
              <w:t>Опорная частота рампы в предыдущей ошибке</w:t>
            </w:r>
          </w:p>
        </w:tc>
        <w:tc>
          <w:tcPr>
            <w:tcW w:w="2977"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30417D" w:rsidRDefault="00652B77" w:rsidP="00652B77">
            <w:pPr>
              <w:pStyle w:val="a9"/>
              <w:spacing w:line="280" w:lineRule="exact"/>
              <w:ind w:firstLineChars="200" w:firstLine="300"/>
              <w:jc w:val="both"/>
              <w:rPr>
                <w:rFonts w:ascii="Arial" w:hAnsi="Arial" w:cs="Arial"/>
                <w:sz w:val="15"/>
                <w:szCs w:val="15"/>
                <w:lang w:val="ru-RU"/>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f5"/>
              <w:spacing w:line="280" w:lineRule="exact"/>
              <w:ind w:left="0" w:right="0"/>
              <w:rPr>
                <w:rFonts w:ascii="Arial" w:hAnsi="Arial" w:cs="Arial"/>
                <w:b w:val="0"/>
                <w:noProof w:val="0"/>
                <w:spacing w:val="0"/>
                <w:sz w:val="15"/>
                <w:szCs w:val="15"/>
              </w:rPr>
            </w:pPr>
            <w:r w:rsidRPr="000847A9">
              <w:rPr>
                <w:rFonts w:ascii="Arial" w:hAnsi="Arial" w:cs="Arial"/>
                <w:b w:val="0"/>
                <w:noProof w:val="0"/>
                <w:spacing w:val="0"/>
                <w:sz w:val="15"/>
                <w:szCs w:val="15"/>
              </w:rPr>
              <w:t>0.00</w:t>
            </w:r>
            <w:r>
              <w:rPr>
                <w:rFonts w:ascii="Arial" w:hAnsi="Arial" w:cs="Arial"/>
                <w:b w:val="0"/>
                <w:noProof w:val="0"/>
                <w:spacing w:val="0"/>
                <w:sz w:val="15"/>
                <w:szCs w:val="15"/>
              </w:rPr>
              <w:t>Гц</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tcPr>
          <w:p w:rsidR="00652B77" w:rsidRPr="000847A9" w:rsidRDefault="00652B77" w:rsidP="00652B77">
            <w:pPr>
              <w:jc w:val="center"/>
              <w:rPr>
                <w:sz w:val="15"/>
                <w:szCs w:val="15"/>
              </w:rPr>
            </w:pPr>
            <w:r w:rsidRPr="000847A9">
              <w:rPr>
                <w:rFonts w:ascii="SimSun" w:hAnsi="SimSun" w:cs="Arial"/>
                <w:sz w:val="15"/>
                <w:szCs w:val="15"/>
              </w:rPr>
              <w:t>●</w:t>
            </w:r>
          </w:p>
        </w:tc>
      </w:tr>
      <w:tr w:rsidR="00652B77" w:rsidRPr="000847A9" w:rsidTr="00237A32">
        <w:trPr>
          <w:trHeight w:val="23"/>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P07.43</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30417D" w:rsidRDefault="00652B77" w:rsidP="00652B77">
            <w:pPr>
              <w:spacing w:line="280" w:lineRule="exact"/>
              <w:jc w:val="center"/>
              <w:rPr>
                <w:rFonts w:ascii="Arial" w:hAnsi="Arial" w:cs="Arial"/>
                <w:kern w:val="0"/>
                <w:sz w:val="15"/>
                <w:szCs w:val="15"/>
                <w:lang w:val="ru-RU"/>
              </w:rPr>
            </w:pPr>
            <w:r w:rsidRPr="0030417D">
              <w:rPr>
                <w:rFonts w:ascii="Arial" w:hAnsi="Arial" w:cs="Arial"/>
                <w:kern w:val="0"/>
                <w:sz w:val="15"/>
                <w:szCs w:val="15"/>
                <w:lang w:val="ru-RU"/>
              </w:rPr>
              <w:t>Выходное напряжение при предыдущей ошибке</w:t>
            </w:r>
          </w:p>
        </w:tc>
        <w:tc>
          <w:tcPr>
            <w:tcW w:w="2977"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30417D" w:rsidRDefault="00652B77" w:rsidP="00652B77">
            <w:pPr>
              <w:pStyle w:val="a9"/>
              <w:spacing w:line="280" w:lineRule="exact"/>
              <w:ind w:firstLineChars="200" w:firstLine="300"/>
              <w:jc w:val="both"/>
              <w:rPr>
                <w:rFonts w:ascii="Arial" w:hAnsi="Arial" w:cs="Arial"/>
                <w:sz w:val="15"/>
                <w:szCs w:val="15"/>
                <w:lang w:val="ru-RU"/>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30417D" w:rsidRDefault="00652B77" w:rsidP="00652B77">
            <w:pPr>
              <w:pStyle w:val="af5"/>
              <w:spacing w:line="280" w:lineRule="exact"/>
              <w:ind w:left="0" w:right="0"/>
              <w:rPr>
                <w:rFonts w:ascii="Arial" w:hAnsi="Arial" w:cs="Arial"/>
                <w:b w:val="0"/>
                <w:noProof w:val="0"/>
                <w:spacing w:val="0"/>
                <w:sz w:val="15"/>
                <w:szCs w:val="15"/>
                <w:lang w:val="ru-RU"/>
              </w:rPr>
            </w:pPr>
            <w:r w:rsidRPr="000847A9">
              <w:rPr>
                <w:rFonts w:ascii="Arial" w:hAnsi="Arial" w:cs="Arial"/>
                <w:b w:val="0"/>
                <w:noProof w:val="0"/>
                <w:spacing w:val="0"/>
                <w:sz w:val="15"/>
                <w:szCs w:val="15"/>
              </w:rPr>
              <w:t>0</w:t>
            </w:r>
            <w:r>
              <w:rPr>
                <w:rFonts w:ascii="Arial" w:hAnsi="Arial" w:cs="Arial"/>
                <w:b w:val="0"/>
                <w:noProof w:val="0"/>
                <w:spacing w:val="0"/>
                <w:sz w:val="15"/>
                <w:szCs w:val="15"/>
                <w:lang w:val="ru-RU"/>
              </w:rPr>
              <w:t xml:space="preserve"> В</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tcPr>
          <w:p w:rsidR="00652B77" w:rsidRPr="000847A9" w:rsidRDefault="00652B77" w:rsidP="00652B77">
            <w:pPr>
              <w:jc w:val="center"/>
              <w:rPr>
                <w:sz w:val="15"/>
                <w:szCs w:val="15"/>
              </w:rPr>
            </w:pPr>
            <w:r w:rsidRPr="000847A9">
              <w:rPr>
                <w:rFonts w:ascii="SimSun" w:hAnsi="SimSun" w:cs="Arial"/>
                <w:sz w:val="15"/>
                <w:szCs w:val="15"/>
              </w:rPr>
              <w:t>●</w:t>
            </w:r>
          </w:p>
        </w:tc>
      </w:tr>
      <w:tr w:rsidR="00652B77" w:rsidRPr="000847A9" w:rsidTr="00237A32">
        <w:trPr>
          <w:trHeight w:val="23"/>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lastRenderedPageBreak/>
              <w:t>P07.44</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30417D" w:rsidRDefault="00652B77" w:rsidP="00652B77">
            <w:pPr>
              <w:spacing w:line="280" w:lineRule="exact"/>
              <w:jc w:val="center"/>
              <w:rPr>
                <w:rFonts w:ascii="Arial" w:hAnsi="Arial" w:cs="Arial"/>
                <w:kern w:val="0"/>
                <w:sz w:val="15"/>
                <w:szCs w:val="15"/>
                <w:lang w:val="ru-RU"/>
              </w:rPr>
            </w:pPr>
            <w:r w:rsidRPr="0030417D">
              <w:rPr>
                <w:rFonts w:ascii="Arial" w:hAnsi="Arial" w:cs="Arial"/>
                <w:kern w:val="0"/>
                <w:sz w:val="15"/>
                <w:szCs w:val="15"/>
                <w:lang w:val="ru-RU"/>
              </w:rPr>
              <w:t>Выходной ток при предыдущей ошибке</w:t>
            </w:r>
          </w:p>
        </w:tc>
        <w:tc>
          <w:tcPr>
            <w:tcW w:w="2977"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30417D" w:rsidRDefault="00652B77" w:rsidP="00652B77">
            <w:pPr>
              <w:pStyle w:val="a9"/>
              <w:spacing w:line="280" w:lineRule="exact"/>
              <w:ind w:firstLineChars="200" w:firstLine="300"/>
              <w:jc w:val="both"/>
              <w:rPr>
                <w:rFonts w:ascii="Arial" w:hAnsi="Arial" w:cs="Arial"/>
                <w:sz w:val="15"/>
                <w:szCs w:val="15"/>
                <w:lang w:val="ru-RU"/>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f5"/>
              <w:spacing w:line="280" w:lineRule="exact"/>
              <w:ind w:left="0" w:right="0"/>
              <w:rPr>
                <w:rFonts w:ascii="Arial" w:hAnsi="Arial" w:cs="Arial"/>
                <w:b w:val="0"/>
                <w:noProof w:val="0"/>
                <w:spacing w:val="0"/>
                <w:sz w:val="15"/>
                <w:szCs w:val="15"/>
              </w:rPr>
            </w:pPr>
            <w:r w:rsidRPr="000847A9">
              <w:rPr>
                <w:rFonts w:ascii="Arial" w:hAnsi="Arial" w:cs="Arial"/>
                <w:b w:val="0"/>
                <w:noProof w:val="0"/>
                <w:spacing w:val="0"/>
                <w:sz w:val="15"/>
                <w:szCs w:val="15"/>
              </w:rPr>
              <w:t>0.0A</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tcPr>
          <w:p w:rsidR="00652B77" w:rsidRPr="000847A9" w:rsidRDefault="00652B77" w:rsidP="00652B77">
            <w:pPr>
              <w:jc w:val="center"/>
              <w:rPr>
                <w:sz w:val="15"/>
                <w:szCs w:val="15"/>
              </w:rPr>
            </w:pPr>
            <w:r w:rsidRPr="000847A9">
              <w:rPr>
                <w:rFonts w:ascii="SimSun" w:hAnsi="SimSun" w:cs="Arial"/>
                <w:sz w:val="15"/>
                <w:szCs w:val="15"/>
              </w:rPr>
              <w:t>●</w:t>
            </w:r>
          </w:p>
        </w:tc>
      </w:tr>
      <w:tr w:rsidR="00652B77" w:rsidRPr="000847A9" w:rsidTr="00237A32">
        <w:trPr>
          <w:trHeight w:val="70"/>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P07.45</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30417D" w:rsidRDefault="00652B77" w:rsidP="00652B77">
            <w:pPr>
              <w:spacing w:line="280" w:lineRule="exact"/>
              <w:jc w:val="center"/>
              <w:rPr>
                <w:rFonts w:ascii="Arial" w:hAnsi="Arial" w:cs="Arial"/>
                <w:kern w:val="0"/>
                <w:sz w:val="15"/>
                <w:szCs w:val="15"/>
                <w:lang w:val="ru-RU"/>
              </w:rPr>
            </w:pPr>
            <w:r w:rsidRPr="0030417D">
              <w:rPr>
                <w:rFonts w:ascii="Arial" w:hAnsi="Arial" w:cs="Arial"/>
                <w:kern w:val="0"/>
                <w:sz w:val="15"/>
                <w:szCs w:val="15"/>
                <w:lang w:val="ru-RU"/>
              </w:rPr>
              <w:t xml:space="preserve">Напряжение на </w:t>
            </w:r>
            <w:r w:rsidRPr="0030417D">
              <w:rPr>
                <w:rFonts w:ascii="Arial" w:hAnsi="Arial" w:cs="Arial"/>
                <w:kern w:val="0"/>
                <w:sz w:val="15"/>
                <w:szCs w:val="15"/>
              </w:rPr>
              <w:t>DC</w:t>
            </w:r>
            <w:r w:rsidRPr="0030417D">
              <w:rPr>
                <w:rFonts w:ascii="Arial" w:hAnsi="Arial" w:cs="Arial"/>
                <w:kern w:val="0"/>
                <w:sz w:val="15"/>
                <w:szCs w:val="15"/>
                <w:lang w:val="ru-RU"/>
              </w:rPr>
              <w:t xml:space="preserve"> –шине при предыдущей ошибке</w:t>
            </w:r>
          </w:p>
        </w:tc>
        <w:tc>
          <w:tcPr>
            <w:tcW w:w="2977"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30417D" w:rsidRDefault="00652B77" w:rsidP="00652B77">
            <w:pPr>
              <w:pStyle w:val="a9"/>
              <w:spacing w:line="280" w:lineRule="exact"/>
              <w:ind w:firstLineChars="200" w:firstLine="300"/>
              <w:jc w:val="both"/>
              <w:rPr>
                <w:rFonts w:ascii="Arial" w:hAnsi="Arial" w:cs="Arial"/>
                <w:sz w:val="15"/>
                <w:szCs w:val="15"/>
                <w:lang w:val="ru-RU"/>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30417D" w:rsidRDefault="00652B77" w:rsidP="00652B77">
            <w:pPr>
              <w:pStyle w:val="af5"/>
              <w:spacing w:line="280" w:lineRule="exact"/>
              <w:ind w:left="0" w:right="0"/>
              <w:rPr>
                <w:rFonts w:ascii="Arial" w:hAnsi="Arial" w:cs="Arial"/>
                <w:b w:val="0"/>
                <w:noProof w:val="0"/>
                <w:spacing w:val="0"/>
                <w:sz w:val="15"/>
                <w:szCs w:val="15"/>
                <w:lang w:val="ru-RU"/>
              </w:rPr>
            </w:pPr>
            <w:r w:rsidRPr="000847A9">
              <w:rPr>
                <w:rFonts w:ascii="Arial" w:hAnsi="Arial" w:cs="Arial"/>
                <w:b w:val="0"/>
                <w:noProof w:val="0"/>
                <w:spacing w:val="0"/>
                <w:sz w:val="15"/>
                <w:szCs w:val="15"/>
              </w:rPr>
              <w:t>0.0</w:t>
            </w:r>
            <w:r>
              <w:rPr>
                <w:rFonts w:ascii="Arial" w:hAnsi="Arial" w:cs="Arial"/>
                <w:b w:val="0"/>
                <w:noProof w:val="0"/>
                <w:spacing w:val="0"/>
                <w:sz w:val="15"/>
                <w:szCs w:val="15"/>
                <w:lang w:val="ru-RU"/>
              </w:rPr>
              <w:t xml:space="preserve"> В</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tcPr>
          <w:p w:rsidR="00652B77" w:rsidRPr="000847A9" w:rsidRDefault="00652B77" w:rsidP="00652B77">
            <w:pPr>
              <w:jc w:val="center"/>
              <w:rPr>
                <w:sz w:val="15"/>
                <w:szCs w:val="15"/>
              </w:rPr>
            </w:pPr>
            <w:r w:rsidRPr="000847A9">
              <w:rPr>
                <w:rFonts w:ascii="SimSun" w:hAnsi="SimSun" w:cs="Arial"/>
                <w:sz w:val="15"/>
                <w:szCs w:val="15"/>
              </w:rPr>
              <w:t>●</w:t>
            </w:r>
          </w:p>
        </w:tc>
      </w:tr>
      <w:tr w:rsidR="00652B77" w:rsidRPr="000847A9" w:rsidTr="00237A32">
        <w:trPr>
          <w:trHeight w:val="108"/>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P07.46</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30417D" w:rsidRDefault="00652B77" w:rsidP="00652B77">
            <w:pPr>
              <w:spacing w:line="280" w:lineRule="exact"/>
              <w:jc w:val="center"/>
              <w:rPr>
                <w:rFonts w:ascii="Arial" w:hAnsi="Arial" w:cs="Arial"/>
                <w:kern w:val="0"/>
                <w:sz w:val="15"/>
                <w:szCs w:val="15"/>
                <w:lang w:val="ru-RU"/>
              </w:rPr>
            </w:pPr>
            <w:r w:rsidRPr="0030417D">
              <w:rPr>
                <w:rFonts w:ascii="Arial" w:hAnsi="Arial" w:cs="Arial"/>
                <w:kern w:val="0"/>
                <w:sz w:val="15"/>
                <w:szCs w:val="15"/>
                <w:lang w:val="ru-RU"/>
              </w:rPr>
              <w:t>Максимальная температура при предыдущей ошибке</w:t>
            </w:r>
          </w:p>
        </w:tc>
        <w:tc>
          <w:tcPr>
            <w:tcW w:w="2977"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30417D" w:rsidRDefault="00652B77" w:rsidP="00652B77">
            <w:pPr>
              <w:pStyle w:val="a9"/>
              <w:spacing w:line="280" w:lineRule="exact"/>
              <w:ind w:firstLineChars="200" w:firstLine="300"/>
              <w:jc w:val="both"/>
              <w:rPr>
                <w:rFonts w:ascii="Arial" w:hAnsi="Arial" w:cs="Arial"/>
                <w:sz w:val="15"/>
                <w:szCs w:val="15"/>
                <w:lang w:val="ru-RU"/>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f5"/>
              <w:spacing w:line="280" w:lineRule="exact"/>
              <w:ind w:left="0" w:right="0"/>
              <w:rPr>
                <w:rFonts w:ascii="Arial" w:hAnsi="Arial" w:cs="Arial"/>
                <w:b w:val="0"/>
                <w:noProof w:val="0"/>
                <w:spacing w:val="0"/>
                <w:sz w:val="15"/>
                <w:szCs w:val="15"/>
              </w:rPr>
            </w:pPr>
            <w:r w:rsidRPr="000847A9">
              <w:rPr>
                <w:rFonts w:ascii="Arial" w:hAnsi="Arial" w:cs="Arial"/>
                <w:b w:val="0"/>
                <w:noProof w:val="0"/>
                <w:spacing w:val="0"/>
                <w:sz w:val="15"/>
                <w:szCs w:val="15"/>
              </w:rPr>
              <w:t>0.0</w:t>
            </w:r>
            <w:r w:rsidRPr="000847A9">
              <w:rPr>
                <w:rFonts w:ascii="Arial" w:hAnsi="Arial" w:cs="Arial" w:hint="eastAsia"/>
                <w:b w:val="0"/>
                <w:noProof w:val="0"/>
                <w:spacing w:val="0"/>
                <w:sz w:val="15"/>
                <w:szCs w:val="15"/>
              </w:rPr>
              <w:t>℃</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tcPr>
          <w:p w:rsidR="00652B77" w:rsidRPr="000847A9" w:rsidRDefault="00652B77" w:rsidP="00652B77">
            <w:pPr>
              <w:jc w:val="center"/>
              <w:rPr>
                <w:sz w:val="15"/>
                <w:szCs w:val="15"/>
              </w:rPr>
            </w:pPr>
            <w:r w:rsidRPr="000847A9">
              <w:rPr>
                <w:rFonts w:ascii="SimSun" w:hAnsi="SimSun" w:cs="Arial"/>
                <w:sz w:val="15"/>
                <w:szCs w:val="15"/>
              </w:rPr>
              <w:t>●</w:t>
            </w:r>
          </w:p>
        </w:tc>
      </w:tr>
      <w:tr w:rsidR="00652B77" w:rsidRPr="000847A9" w:rsidTr="00237A32">
        <w:trPr>
          <w:trHeight w:val="86"/>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P07.47</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30417D" w:rsidRDefault="00652B77" w:rsidP="00652B77">
            <w:pPr>
              <w:spacing w:line="280" w:lineRule="exact"/>
              <w:jc w:val="center"/>
              <w:rPr>
                <w:rFonts w:ascii="Arial" w:hAnsi="Arial" w:cs="Arial"/>
                <w:kern w:val="0"/>
                <w:sz w:val="15"/>
                <w:szCs w:val="15"/>
                <w:lang w:val="ru-RU"/>
              </w:rPr>
            </w:pPr>
            <w:r w:rsidRPr="0030417D">
              <w:rPr>
                <w:rFonts w:ascii="Arial" w:hAnsi="Arial" w:cs="Arial"/>
                <w:kern w:val="0"/>
                <w:sz w:val="15"/>
                <w:szCs w:val="15"/>
                <w:lang w:val="ru-RU"/>
              </w:rPr>
              <w:t>Состояние входных клемм при предыдущей ошибке</w:t>
            </w:r>
          </w:p>
        </w:tc>
        <w:tc>
          <w:tcPr>
            <w:tcW w:w="2977"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30417D" w:rsidRDefault="00652B77" w:rsidP="00652B77">
            <w:pPr>
              <w:pStyle w:val="a9"/>
              <w:spacing w:line="280" w:lineRule="exact"/>
              <w:ind w:firstLineChars="200" w:firstLine="300"/>
              <w:jc w:val="both"/>
              <w:rPr>
                <w:rFonts w:ascii="Arial" w:hAnsi="Arial" w:cs="Arial"/>
                <w:sz w:val="15"/>
                <w:szCs w:val="15"/>
                <w:lang w:val="ru-RU"/>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f5"/>
              <w:spacing w:line="280" w:lineRule="exact"/>
              <w:ind w:left="0" w:right="0"/>
              <w:rPr>
                <w:rFonts w:ascii="Arial" w:hAnsi="Arial" w:cs="Arial"/>
                <w:b w:val="0"/>
                <w:noProof w:val="0"/>
                <w:spacing w:val="0"/>
                <w:sz w:val="15"/>
                <w:szCs w:val="15"/>
              </w:rPr>
            </w:pPr>
            <w:r w:rsidRPr="000847A9">
              <w:rPr>
                <w:rFonts w:ascii="Arial" w:hAnsi="Arial" w:cs="Arial" w:hint="eastAsia"/>
                <w:b w:val="0"/>
                <w:noProof w:val="0"/>
                <w:spacing w:val="0"/>
                <w:sz w:val="15"/>
                <w:szCs w:val="15"/>
              </w:rPr>
              <w:t>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tcPr>
          <w:p w:rsidR="00652B77" w:rsidRPr="000847A9" w:rsidRDefault="00652B77" w:rsidP="00652B77">
            <w:pPr>
              <w:jc w:val="center"/>
              <w:rPr>
                <w:sz w:val="15"/>
                <w:szCs w:val="15"/>
              </w:rPr>
            </w:pPr>
            <w:r w:rsidRPr="000847A9">
              <w:rPr>
                <w:rFonts w:ascii="SimSun" w:hAnsi="SimSun" w:cs="Arial"/>
                <w:sz w:val="15"/>
                <w:szCs w:val="15"/>
              </w:rPr>
              <w:t>●</w:t>
            </w:r>
          </w:p>
        </w:tc>
      </w:tr>
      <w:tr w:rsidR="00652B77" w:rsidRPr="000847A9" w:rsidTr="00237A32">
        <w:trPr>
          <w:trHeight w:val="23"/>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P07.48</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30417D" w:rsidRDefault="00652B77" w:rsidP="00652B77">
            <w:pPr>
              <w:spacing w:line="280" w:lineRule="exact"/>
              <w:jc w:val="center"/>
              <w:rPr>
                <w:rFonts w:ascii="Arial" w:hAnsi="Arial" w:cs="Arial"/>
                <w:kern w:val="0"/>
                <w:sz w:val="15"/>
                <w:szCs w:val="15"/>
                <w:lang w:val="ru-RU"/>
              </w:rPr>
            </w:pPr>
            <w:r w:rsidRPr="0030417D">
              <w:rPr>
                <w:rFonts w:ascii="Arial" w:hAnsi="Arial" w:cs="Arial"/>
                <w:kern w:val="0"/>
                <w:sz w:val="15"/>
                <w:szCs w:val="15"/>
                <w:lang w:val="ru-RU"/>
              </w:rPr>
              <w:t xml:space="preserve">Состояние выходных клемм при предыдущей ошибке </w:t>
            </w:r>
          </w:p>
        </w:tc>
        <w:tc>
          <w:tcPr>
            <w:tcW w:w="2977"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30417D" w:rsidRDefault="00652B77" w:rsidP="00652B77">
            <w:pPr>
              <w:pStyle w:val="a9"/>
              <w:spacing w:line="280" w:lineRule="exact"/>
              <w:ind w:firstLineChars="200" w:firstLine="300"/>
              <w:jc w:val="both"/>
              <w:rPr>
                <w:rFonts w:ascii="Arial" w:hAnsi="Arial" w:cs="Arial"/>
                <w:sz w:val="15"/>
                <w:szCs w:val="15"/>
                <w:lang w:val="ru-RU"/>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f5"/>
              <w:spacing w:line="280" w:lineRule="exact"/>
              <w:ind w:left="0" w:right="0"/>
              <w:rPr>
                <w:rFonts w:ascii="Arial" w:hAnsi="Arial" w:cs="Arial"/>
                <w:b w:val="0"/>
                <w:noProof w:val="0"/>
                <w:spacing w:val="0"/>
                <w:sz w:val="15"/>
                <w:szCs w:val="15"/>
              </w:rPr>
            </w:pPr>
            <w:r w:rsidRPr="000847A9">
              <w:rPr>
                <w:rFonts w:ascii="Arial" w:hAnsi="Arial" w:cs="Arial" w:hint="eastAsia"/>
                <w:b w:val="0"/>
                <w:noProof w:val="0"/>
                <w:spacing w:val="0"/>
                <w:sz w:val="15"/>
                <w:szCs w:val="15"/>
              </w:rPr>
              <w:t>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tcPr>
          <w:p w:rsidR="00652B77" w:rsidRPr="000847A9" w:rsidRDefault="00652B77" w:rsidP="00652B77">
            <w:pPr>
              <w:jc w:val="center"/>
              <w:rPr>
                <w:sz w:val="15"/>
                <w:szCs w:val="15"/>
              </w:rPr>
            </w:pPr>
            <w:r w:rsidRPr="000847A9">
              <w:rPr>
                <w:rFonts w:ascii="SimSun" w:hAnsi="SimSun" w:cs="Arial"/>
                <w:sz w:val="15"/>
                <w:szCs w:val="15"/>
              </w:rPr>
              <w:t>●</w:t>
            </w:r>
          </w:p>
        </w:tc>
      </w:tr>
      <w:tr w:rsidR="00652B77" w:rsidRPr="000847A9" w:rsidTr="00237A32">
        <w:trPr>
          <w:trHeight w:val="11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P07.49</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30417D" w:rsidRDefault="00652B77" w:rsidP="00652B77">
            <w:pPr>
              <w:spacing w:line="280" w:lineRule="exact"/>
              <w:jc w:val="center"/>
              <w:rPr>
                <w:rFonts w:ascii="Arial" w:hAnsi="Arial" w:cs="Arial"/>
                <w:kern w:val="0"/>
                <w:sz w:val="15"/>
                <w:szCs w:val="15"/>
                <w:lang w:val="ru-RU"/>
              </w:rPr>
            </w:pPr>
            <w:r w:rsidRPr="0030417D">
              <w:rPr>
                <w:rFonts w:ascii="Arial" w:hAnsi="Arial" w:cs="Arial"/>
                <w:kern w:val="0"/>
                <w:sz w:val="15"/>
                <w:szCs w:val="15"/>
                <w:lang w:val="ru-RU"/>
              </w:rPr>
              <w:t>Предыдущая ошибка 2 при стартовой частоте</w:t>
            </w:r>
          </w:p>
        </w:tc>
        <w:tc>
          <w:tcPr>
            <w:tcW w:w="2977"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30417D" w:rsidRDefault="00652B77" w:rsidP="00652B77">
            <w:pPr>
              <w:pStyle w:val="a9"/>
              <w:spacing w:line="280" w:lineRule="exact"/>
              <w:ind w:firstLineChars="200" w:firstLine="300"/>
              <w:jc w:val="both"/>
              <w:rPr>
                <w:rFonts w:ascii="Arial" w:hAnsi="Arial" w:cs="Arial"/>
                <w:sz w:val="15"/>
                <w:szCs w:val="15"/>
                <w:lang w:val="ru-RU"/>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f5"/>
              <w:spacing w:line="280" w:lineRule="exact"/>
              <w:ind w:left="0" w:right="0"/>
              <w:rPr>
                <w:rFonts w:ascii="Arial" w:hAnsi="Arial" w:cs="Arial"/>
                <w:b w:val="0"/>
                <w:noProof w:val="0"/>
                <w:spacing w:val="0"/>
                <w:sz w:val="15"/>
                <w:szCs w:val="15"/>
              </w:rPr>
            </w:pPr>
            <w:r w:rsidRPr="000847A9">
              <w:rPr>
                <w:rFonts w:ascii="Arial" w:hAnsi="Arial" w:cs="Arial"/>
                <w:b w:val="0"/>
                <w:noProof w:val="0"/>
                <w:spacing w:val="0"/>
                <w:sz w:val="15"/>
                <w:szCs w:val="15"/>
              </w:rPr>
              <w:t>0.00</w:t>
            </w:r>
            <w:r>
              <w:rPr>
                <w:rFonts w:ascii="Arial" w:hAnsi="Arial" w:cs="Arial"/>
                <w:b w:val="0"/>
                <w:noProof w:val="0"/>
                <w:spacing w:val="0"/>
                <w:sz w:val="15"/>
                <w:szCs w:val="15"/>
              </w:rPr>
              <w:t>Гц</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tcPr>
          <w:p w:rsidR="00652B77" w:rsidRPr="000847A9" w:rsidRDefault="00652B77" w:rsidP="00652B77">
            <w:pPr>
              <w:jc w:val="center"/>
              <w:rPr>
                <w:sz w:val="15"/>
                <w:szCs w:val="15"/>
              </w:rPr>
            </w:pPr>
            <w:r w:rsidRPr="000847A9">
              <w:rPr>
                <w:rFonts w:ascii="SimSun" w:hAnsi="SimSun" w:cs="Arial"/>
                <w:sz w:val="15"/>
                <w:szCs w:val="15"/>
              </w:rPr>
              <w:t>●</w:t>
            </w:r>
          </w:p>
        </w:tc>
      </w:tr>
      <w:tr w:rsidR="00652B77" w:rsidRPr="000847A9" w:rsidTr="00237A32">
        <w:trPr>
          <w:trHeight w:val="72"/>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P07.50</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30417D" w:rsidRDefault="00652B77" w:rsidP="00652B77">
            <w:pPr>
              <w:spacing w:line="280" w:lineRule="exact"/>
              <w:jc w:val="center"/>
              <w:rPr>
                <w:rFonts w:ascii="Arial" w:hAnsi="Arial" w:cs="Arial"/>
                <w:kern w:val="0"/>
                <w:sz w:val="15"/>
                <w:szCs w:val="15"/>
                <w:lang w:val="ru-RU"/>
              </w:rPr>
            </w:pPr>
            <w:r w:rsidRPr="0030417D">
              <w:rPr>
                <w:rFonts w:ascii="Arial" w:hAnsi="Arial" w:cs="Arial"/>
                <w:kern w:val="0"/>
                <w:sz w:val="15"/>
                <w:szCs w:val="15"/>
                <w:lang w:val="ru-RU"/>
              </w:rPr>
              <w:t>Выходная частота при предыдущей ошибке 2</w:t>
            </w:r>
          </w:p>
        </w:tc>
        <w:tc>
          <w:tcPr>
            <w:tcW w:w="2977"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30417D" w:rsidRDefault="00652B77" w:rsidP="00652B77">
            <w:pPr>
              <w:pStyle w:val="a9"/>
              <w:spacing w:line="280" w:lineRule="exact"/>
              <w:ind w:firstLineChars="200" w:firstLine="300"/>
              <w:jc w:val="both"/>
              <w:rPr>
                <w:rFonts w:ascii="Arial" w:hAnsi="Arial" w:cs="Arial"/>
                <w:sz w:val="15"/>
                <w:szCs w:val="15"/>
                <w:lang w:val="ru-RU"/>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f5"/>
              <w:spacing w:line="280" w:lineRule="exact"/>
              <w:ind w:left="0" w:right="0"/>
              <w:rPr>
                <w:rFonts w:ascii="Arial" w:hAnsi="Arial" w:cs="Arial"/>
                <w:b w:val="0"/>
                <w:noProof w:val="0"/>
                <w:spacing w:val="0"/>
                <w:sz w:val="15"/>
                <w:szCs w:val="15"/>
              </w:rPr>
            </w:pPr>
            <w:r w:rsidRPr="000847A9">
              <w:rPr>
                <w:rFonts w:ascii="Arial" w:hAnsi="Arial" w:cs="Arial"/>
                <w:b w:val="0"/>
                <w:noProof w:val="0"/>
                <w:spacing w:val="0"/>
                <w:sz w:val="15"/>
                <w:szCs w:val="15"/>
              </w:rPr>
              <w:t>0.00</w:t>
            </w:r>
            <w:r>
              <w:rPr>
                <w:rFonts w:ascii="Arial" w:hAnsi="Arial" w:cs="Arial"/>
                <w:b w:val="0"/>
                <w:noProof w:val="0"/>
                <w:spacing w:val="0"/>
                <w:sz w:val="15"/>
                <w:szCs w:val="15"/>
              </w:rPr>
              <w:t>Гц</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tcPr>
          <w:p w:rsidR="00652B77" w:rsidRPr="000847A9" w:rsidRDefault="00652B77" w:rsidP="00652B77">
            <w:pPr>
              <w:jc w:val="center"/>
              <w:rPr>
                <w:sz w:val="15"/>
                <w:szCs w:val="15"/>
              </w:rPr>
            </w:pPr>
            <w:r w:rsidRPr="000847A9">
              <w:rPr>
                <w:rFonts w:ascii="SimSun" w:hAnsi="SimSun" w:cs="Arial"/>
                <w:sz w:val="15"/>
                <w:szCs w:val="15"/>
              </w:rPr>
              <w:t>●</w:t>
            </w:r>
          </w:p>
        </w:tc>
      </w:tr>
      <w:tr w:rsidR="00652B77" w:rsidRPr="000847A9" w:rsidTr="00237A32">
        <w:trPr>
          <w:trHeight w:val="128"/>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lastRenderedPageBreak/>
              <w:t>P07.51</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30417D" w:rsidRDefault="00652B77" w:rsidP="00652B77">
            <w:pPr>
              <w:spacing w:line="280" w:lineRule="exact"/>
              <w:jc w:val="center"/>
              <w:rPr>
                <w:rFonts w:ascii="Arial" w:hAnsi="Arial" w:cs="Arial"/>
                <w:kern w:val="0"/>
                <w:sz w:val="15"/>
                <w:szCs w:val="15"/>
                <w:lang w:val="ru-RU"/>
              </w:rPr>
            </w:pPr>
            <w:r w:rsidRPr="0030417D">
              <w:rPr>
                <w:rFonts w:ascii="Arial" w:hAnsi="Arial" w:cs="Arial"/>
                <w:kern w:val="0"/>
                <w:sz w:val="15"/>
                <w:szCs w:val="15"/>
                <w:lang w:val="ru-RU"/>
              </w:rPr>
              <w:t>Выходное напряжение при предыдущей ошибке 2</w:t>
            </w:r>
          </w:p>
        </w:tc>
        <w:tc>
          <w:tcPr>
            <w:tcW w:w="2977"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30417D" w:rsidRDefault="00652B77" w:rsidP="00652B77">
            <w:pPr>
              <w:pStyle w:val="a9"/>
              <w:spacing w:line="280" w:lineRule="exact"/>
              <w:ind w:firstLineChars="200" w:firstLine="300"/>
              <w:jc w:val="both"/>
              <w:rPr>
                <w:rFonts w:ascii="Arial" w:hAnsi="Arial" w:cs="Arial"/>
                <w:sz w:val="15"/>
                <w:szCs w:val="15"/>
                <w:lang w:val="ru-RU"/>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30417D" w:rsidRDefault="00652B77" w:rsidP="00652B77">
            <w:pPr>
              <w:pStyle w:val="af5"/>
              <w:spacing w:line="280" w:lineRule="exact"/>
              <w:ind w:left="0" w:right="0"/>
              <w:rPr>
                <w:rFonts w:ascii="Arial" w:hAnsi="Arial" w:cs="Arial"/>
                <w:b w:val="0"/>
                <w:noProof w:val="0"/>
                <w:spacing w:val="0"/>
                <w:sz w:val="15"/>
                <w:szCs w:val="15"/>
                <w:lang w:val="ru-RU"/>
              </w:rPr>
            </w:pPr>
            <w:r w:rsidRPr="000847A9">
              <w:rPr>
                <w:rFonts w:ascii="Arial" w:hAnsi="Arial" w:cs="Arial"/>
                <w:b w:val="0"/>
                <w:noProof w:val="0"/>
                <w:spacing w:val="0"/>
                <w:sz w:val="15"/>
                <w:szCs w:val="15"/>
              </w:rPr>
              <w:t>0</w:t>
            </w:r>
            <w:r>
              <w:rPr>
                <w:rFonts w:ascii="Arial" w:hAnsi="Arial" w:cs="Arial"/>
                <w:b w:val="0"/>
                <w:noProof w:val="0"/>
                <w:spacing w:val="0"/>
                <w:sz w:val="15"/>
                <w:szCs w:val="15"/>
                <w:lang w:val="ru-RU"/>
              </w:rPr>
              <w:t xml:space="preserve"> В</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tcPr>
          <w:p w:rsidR="00652B77" w:rsidRPr="000847A9" w:rsidRDefault="00652B77" w:rsidP="00652B77">
            <w:pPr>
              <w:jc w:val="center"/>
              <w:rPr>
                <w:sz w:val="15"/>
                <w:szCs w:val="15"/>
              </w:rPr>
            </w:pPr>
            <w:r w:rsidRPr="000847A9">
              <w:rPr>
                <w:rFonts w:ascii="SimSun" w:hAnsi="SimSun" w:cs="Arial"/>
                <w:sz w:val="15"/>
                <w:szCs w:val="15"/>
              </w:rPr>
              <w:t>●</w:t>
            </w:r>
          </w:p>
        </w:tc>
      </w:tr>
      <w:tr w:rsidR="00652B77" w:rsidRPr="000847A9" w:rsidTr="00237A32">
        <w:trPr>
          <w:trHeight w:val="23"/>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P07.52</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30417D" w:rsidRDefault="00652B77" w:rsidP="00652B77">
            <w:pPr>
              <w:spacing w:line="280" w:lineRule="exact"/>
              <w:jc w:val="center"/>
              <w:rPr>
                <w:rFonts w:ascii="Arial" w:hAnsi="Arial" w:cs="Arial"/>
                <w:kern w:val="0"/>
                <w:sz w:val="15"/>
                <w:szCs w:val="15"/>
                <w:lang w:val="ru-RU"/>
              </w:rPr>
            </w:pPr>
            <w:r w:rsidRPr="0030417D">
              <w:rPr>
                <w:rFonts w:ascii="Arial" w:hAnsi="Arial" w:cs="Arial"/>
                <w:kern w:val="0"/>
                <w:sz w:val="15"/>
                <w:szCs w:val="15"/>
                <w:lang w:val="ru-RU"/>
              </w:rPr>
              <w:t>Выходной ток при предыдущей ошибке 2</w:t>
            </w:r>
          </w:p>
        </w:tc>
        <w:tc>
          <w:tcPr>
            <w:tcW w:w="2977"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30417D" w:rsidRDefault="00652B77" w:rsidP="00652B77">
            <w:pPr>
              <w:pStyle w:val="a9"/>
              <w:spacing w:line="280" w:lineRule="exact"/>
              <w:ind w:firstLineChars="200" w:firstLine="300"/>
              <w:jc w:val="both"/>
              <w:rPr>
                <w:rFonts w:ascii="Arial" w:hAnsi="Arial" w:cs="Arial"/>
                <w:sz w:val="15"/>
                <w:szCs w:val="15"/>
                <w:lang w:val="ru-RU"/>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f5"/>
              <w:spacing w:line="280" w:lineRule="exact"/>
              <w:ind w:left="0" w:right="0"/>
              <w:rPr>
                <w:rFonts w:ascii="Arial" w:hAnsi="Arial" w:cs="Arial"/>
                <w:b w:val="0"/>
                <w:noProof w:val="0"/>
                <w:spacing w:val="0"/>
                <w:sz w:val="15"/>
                <w:szCs w:val="15"/>
              </w:rPr>
            </w:pPr>
            <w:r w:rsidRPr="000847A9">
              <w:rPr>
                <w:rFonts w:ascii="Arial" w:hAnsi="Arial" w:cs="Arial"/>
                <w:b w:val="0"/>
                <w:noProof w:val="0"/>
                <w:spacing w:val="0"/>
                <w:sz w:val="15"/>
                <w:szCs w:val="15"/>
              </w:rPr>
              <w:t>0.0A</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23"/>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P07.53</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30417D" w:rsidRDefault="00652B77" w:rsidP="00652B77">
            <w:pPr>
              <w:spacing w:line="280" w:lineRule="exact"/>
              <w:jc w:val="center"/>
              <w:rPr>
                <w:rFonts w:ascii="Arial" w:hAnsi="Arial" w:cs="Arial"/>
                <w:kern w:val="0"/>
                <w:sz w:val="15"/>
                <w:szCs w:val="15"/>
                <w:lang w:val="ru-RU"/>
              </w:rPr>
            </w:pPr>
            <w:r w:rsidRPr="0030417D">
              <w:rPr>
                <w:rFonts w:ascii="Arial" w:hAnsi="Arial" w:cs="Arial"/>
                <w:kern w:val="0"/>
                <w:sz w:val="15"/>
                <w:szCs w:val="15"/>
                <w:lang w:val="ru-RU"/>
              </w:rPr>
              <w:t xml:space="preserve">Напряжение на </w:t>
            </w:r>
            <w:r w:rsidRPr="0030417D">
              <w:rPr>
                <w:rFonts w:ascii="Arial" w:hAnsi="Arial" w:cs="Arial"/>
                <w:kern w:val="0"/>
                <w:sz w:val="15"/>
                <w:szCs w:val="15"/>
              </w:rPr>
              <w:t>DC</w:t>
            </w:r>
            <w:r w:rsidRPr="0030417D">
              <w:rPr>
                <w:rFonts w:ascii="Arial" w:hAnsi="Arial" w:cs="Arial"/>
                <w:kern w:val="0"/>
                <w:sz w:val="15"/>
                <w:szCs w:val="15"/>
                <w:lang w:val="ru-RU"/>
              </w:rPr>
              <w:t xml:space="preserve"> –шине при предыдущей ошибке 2</w:t>
            </w:r>
          </w:p>
        </w:tc>
        <w:tc>
          <w:tcPr>
            <w:tcW w:w="2977"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30417D" w:rsidRDefault="00652B77" w:rsidP="00652B77">
            <w:pPr>
              <w:pStyle w:val="a9"/>
              <w:spacing w:line="280" w:lineRule="exact"/>
              <w:ind w:firstLineChars="200" w:firstLine="300"/>
              <w:jc w:val="both"/>
              <w:rPr>
                <w:rFonts w:ascii="Arial" w:hAnsi="Arial" w:cs="Arial"/>
                <w:sz w:val="15"/>
                <w:szCs w:val="15"/>
                <w:lang w:val="ru-RU"/>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30417D" w:rsidRDefault="00652B77" w:rsidP="00652B77">
            <w:pPr>
              <w:pStyle w:val="af5"/>
              <w:spacing w:line="280" w:lineRule="exact"/>
              <w:ind w:left="0" w:right="0"/>
              <w:rPr>
                <w:rFonts w:ascii="Arial" w:hAnsi="Arial" w:cs="Arial"/>
                <w:b w:val="0"/>
                <w:noProof w:val="0"/>
                <w:spacing w:val="0"/>
                <w:sz w:val="15"/>
                <w:szCs w:val="15"/>
                <w:lang w:val="ru-RU"/>
              </w:rPr>
            </w:pPr>
            <w:r w:rsidRPr="000847A9">
              <w:rPr>
                <w:rFonts w:ascii="Arial" w:hAnsi="Arial" w:cs="Arial"/>
                <w:b w:val="0"/>
                <w:noProof w:val="0"/>
                <w:spacing w:val="0"/>
                <w:sz w:val="15"/>
                <w:szCs w:val="15"/>
              </w:rPr>
              <w:t>0.0</w:t>
            </w:r>
            <w:r>
              <w:rPr>
                <w:rFonts w:ascii="Arial" w:hAnsi="Arial" w:cs="Arial"/>
                <w:b w:val="0"/>
                <w:noProof w:val="0"/>
                <w:spacing w:val="0"/>
                <w:sz w:val="15"/>
                <w:szCs w:val="15"/>
                <w:lang w:val="ru-RU"/>
              </w:rPr>
              <w:t xml:space="preserve"> В </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tcPr>
          <w:p w:rsidR="00652B77" w:rsidRPr="000847A9" w:rsidRDefault="00652B77" w:rsidP="00652B77">
            <w:pPr>
              <w:jc w:val="center"/>
              <w:rPr>
                <w:sz w:val="15"/>
                <w:szCs w:val="15"/>
              </w:rPr>
            </w:pPr>
            <w:r w:rsidRPr="000847A9">
              <w:rPr>
                <w:rFonts w:ascii="SimSun" w:hAnsi="SimSun" w:cs="Arial"/>
                <w:sz w:val="15"/>
                <w:szCs w:val="15"/>
              </w:rPr>
              <w:t>●</w:t>
            </w:r>
          </w:p>
        </w:tc>
      </w:tr>
      <w:tr w:rsidR="00652B77" w:rsidRPr="000847A9" w:rsidTr="00237A32">
        <w:trPr>
          <w:trHeight w:val="23"/>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P07.54</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30417D" w:rsidRDefault="00652B77" w:rsidP="00652B77">
            <w:pPr>
              <w:spacing w:line="280" w:lineRule="exact"/>
              <w:jc w:val="center"/>
              <w:rPr>
                <w:rFonts w:ascii="Arial" w:hAnsi="Arial" w:cs="Arial"/>
                <w:kern w:val="0"/>
                <w:sz w:val="15"/>
                <w:szCs w:val="15"/>
                <w:lang w:val="ru-RU"/>
              </w:rPr>
            </w:pPr>
            <w:r w:rsidRPr="0030417D">
              <w:rPr>
                <w:rFonts w:ascii="Arial" w:hAnsi="Arial" w:cs="Arial"/>
                <w:kern w:val="0"/>
                <w:sz w:val="15"/>
                <w:szCs w:val="15"/>
                <w:lang w:val="ru-RU"/>
              </w:rPr>
              <w:t>Максимальная температура при предыдущей ошибке 2</w:t>
            </w:r>
          </w:p>
        </w:tc>
        <w:tc>
          <w:tcPr>
            <w:tcW w:w="2977"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30417D" w:rsidRDefault="00652B77" w:rsidP="00652B77">
            <w:pPr>
              <w:pStyle w:val="a9"/>
              <w:spacing w:line="280" w:lineRule="exact"/>
              <w:ind w:firstLineChars="200" w:firstLine="300"/>
              <w:jc w:val="both"/>
              <w:rPr>
                <w:rFonts w:ascii="Arial" w:hAnsi="Arial" w:cs="Arial"/>
                <w:sz w:val="15"/>
                <w:szCs w:val="15"/>
                <w:lang w:val="ru-RU"/>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f5"/>
              <w:spacing w:line="280" w:lineRule="exact"/>
              <w:ind w:left="0" w:right="0"/>
              <w:rPr>
                <w:rFonts w:ascii="Arial" w:hAnsi="Arial" w:cs="Arial"/>
                <w:b w:val="0"/>
                <w:noProof w:val="0"/>
                <w:spacing w:val="0"/>
                <w:sz w:val="15"/>
                <w:szCs w:val="15"/>
              </w:rPr>
            </w:pPr>
            <w:r w:rsidRPr="000847A9">
              <w:rPr>
                <w:rFonts w:ascii="Arial" w:hAnsi="Arial" w:cs="Arial"/>
                <w:b w:val="0"/>
                <w:noProof w:val="0"/>
                <w:spacing w:val="0"/>
                <w:sz w:val="15"/>
                <w:szCs w:val="15"/>
              </w:rPr>
              <w:t>0.0</w:t>
            </w:r>
            <w:r w:rsidRPr="000847A9">
              <w:rPr>
                <w:rFonts w:ascii="Arial" w:hAnsi="Arial" w:cs="Arial" w:hint="eastAsia"/>
                <w:b w:val="0"/>
                <w:noProof w:val="0"/>
                <w:spacing w:val="0"/>
                <w:sz w:val="15"/>
                <w:szCs w:val="15"/>
              </w:rPr>
              <w:t>℃</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tcPr>
          <w:p w:rsidR="00652B77" w:rsidRPr="000847A9" w:rsidRDefault="00652B77" w:rsidP="00652B77">
            <w:pPr>
              <w:jc w:val="center"/>
              <w:rPr>
                <w:sz w:val="15"/>
                <w:szCs w:val="15"/>
              </w:rPr>
            </w:pPr>
            <w:r w:rsidRPr="000847A9">
              <w:rPr>
                <w:rFonts w:ascii="SimSun" w:hAnsi="SimSun" w:cs="Arial"/>
                <w:sz w:val="15"/>
                <w:szCs w:val="15"/>
              </w:rPr>
              <w:t>●</w:t>
            </w:r>
          </w:p>
        </w:tc>
      </w:tr>
      <w:tr w:rsidR="00652B77" w:rsidRPr="000847A9" w:rsidTr="00237A32">
        <w:trPr>
          <w:trHeight w:val="23"/>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P07.55</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30417D" w:rsidRDefault="00652B77" w:rsidP="00652B77">
            <w:pPr>
              <w:spacing w:line="280" w:lineRule="exact"/>
              <w:jc w:val="center"/>
              <w:rPr>
                <w:rFonts w:ascii="Arial" w:hAnsi="Arial" w:cs="Arial"/>
                <w:kern w:val="0"/>
                <w:sz w:val="15"/>
                <w:szCs w:val="15"/>
                <w:lang w:val="ru-RU"/>
              </w:rPr>
            </w:pPr>
            <w:r w:rsidRPr="0030417D">
              <w:rPr>
                <w:rFonts w:ascii="Arial" w:hAnsi="Arial" w:cs="Arial"/>
                <w:kern w:val="0"/>
                <w:sz w:val="15"/>
                <w:szCs w:val="15"/>
                <w:lang w:val="ru-RU"/>
              </w:rPr>
              <w:t>Состояние входных клемм при предыдущей ошибке 2</w:t>
            </w:r>
          </w:p>
        </w:tc>
        <w:tc>
          <w:tcPr>
            <w:tcW w:w="2977"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30417D" w:rsidRDefault="00652B77" w:rsidP="00652B77">
            <w:pPr>
              <w:pStyle w:val="a9"/>
              <w:spacing w:line="280" w:lineRule="exact"/>
              <w:ind w:firstLineChars="200" w:firstLine="300"/>
              <w:jc w:val="both"/>
              <w:rPr>
                <w:rFonts w:ascii="Arial" w:hAnsi="Arial" w:cs="Arial"/>
                <w:sz w:val="15"/>
                <w:szCs w:val="15"/>
                <w:lang w:val="ru-RU"/>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hint="eastAsia"/>
                <w:sz w:val="15"/>
                <w:szCs w:val="15"/>
              </w:rPr>
              <w:t>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tcPr>
          <w:p w:rsidR="00652B77" w:rsidRPr="000847A9" w:rsidRDefault="00652B77" w:rsidP="00652B77">
            <w:pPr>
              <w:jc w:val="center"/>
              <w:rPr>
                <w:sz w:val="15"/>
                <w:szCs w:val="15"/>
              </w:rPr>
            </w:pPr>
            <w:r w:rsidRPr="000847A9">
              <w:rPr>
                <w:rFonts w:ascii="SimSun" w:hAnsi="SimSun" w:cs="Arial"/>
                <w:sz w:val="15"/>
                <w:szCs w:val="15"/>
              </w:rPr>
              <w:t>●</w:t>
            </w:r>
          </w:p>
        </w:tc>
      </w:tr>
      <w:tr w:rsidR="00652B77" w:rsidRPr="000847A9" w:rsidTr="00237A32">
        <w:trPr>
          <w:trHeight w:val="23"/>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P07.56</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30417D" w:rsidRDefault="00652B77" w:rsidP="00652B77">
            <w:pPr>
              <w:spacing w:line="280" w:lineRule="exact"/>
              <w:jc w:val="center"/>
              <w:rPr>
                <w:rFonts w:ascii="Arial" w:hAnsi="Arial" w:cs="Arial"/>
                <w:kern w:val="0"/>
                <w:sz w:val="15"/>
                <w:szCs w:val="15"/>
                <w:lang w:val="ru-RU"/>
              </w:rPr>
            </w:pPr>
            <w:r w:rsidRPr="0030417D">
              <w:rPr>
                <w:rFonts w:ascii="Arial" w:hAnsi="Arial" w:cs="Arial"/>
                <w:kern w:val="0"/>
                <w:sz w:val="15"/>
                <w:szCs w:val="15"/>
                <w:lang w:val="ru-RU"/>
              </w:rPr>
              <w:t>Состояние выходных клемм при предыдущей ошибке 2</w:t>
            </w:r>
          </w:p>
        </w:tc>
        <w:tc>
          <w:tcPr>
            <w:tcW w:w="2977"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30417D" w:rsidRDefault="00652B77" w:rsidP="00652B77">
            <w:pPr>
              <w:pStyle w:val="a9"/>
              <w:spacing w:line="280" w:lineRule="exact"/>
              <w:ind w:firstLineChars="200" w:firstLine="300"/>
              <w:jc w:val="both"/>
              <w:rPr>
                <w:rFonts w:ascii="Arial" w:hAnsi="Arial" w:cs="Arial"/>
                <w:sz w:val="15"/>
                <w:szCs w:val="15"/>
                <w:lang w:val="ru-RU"/>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hint="eastAsia"/>
                <w:sz w:val="15"/>
                <w:szCs w:val="15"/>
              </w:rPr>
              <w:t>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tcPr>
          <w:p w:rsidR="00652B77" w:rsidRPr="000847A9" w:rsidRDefault="00652B77" w:rsidP="00652B77">
            <w:pPr>
              <w:jc w:val="center"/>
              <w:rPr>
                <w:sz w:val="15"/>
                <w:szCs w:val="15"/>
              </w:rPr>
            </w:pPr>
            <w:r w:rsidRPr="000847A9">
              <w:rPr>
                <w:rFonts w:ascii="SimSun" w:hAnsi="SimSun" w:cs="Arial"/>
                <w:sz w:val="15"/>
                <w:szCs w:val="15"/>
              </w:rPr>
              <w:t>●</w:t>
            </w:r>
          </w:p>
        </w:tc>
      </w:tr>
      <w:tr w:rsidR="00652B77" w:rsidRPr="000847A9" w:rsidTr="00652B77">
        <w:trPr>
          <w:trHeight w:val="23"/>
          <w:jc w:val="center"/>
        </w:trPr>
        <w:tc>
          <w:tcPr>
            <w:tcW w:w="6237" w:type="dxa"/>
            <w:gridSpan w:val="5"/>
            <w:tcBorders>
              <w:top w:val="single" w:sz="6" w:space="0" w:color="auto"/>
              <w:left w:val="single" w:sz="6" w:space="0" w:color="auto"/>
              <w:bottom w:val="single" w:sz="6" w:space="0" w:color="auto"/>
              <w:right w:val="single" w:sz="4" w:space="0" w:color="auto"/>
            </w:tcBorders>
            <w:shd w:val="clear" w:color="FFFFFF" w:fill="auto"/>
            <w:vAlign w:val="center"/>
          </w:tcPr>
          <w:p w:rsidR="00652B77" w:rsidRPr="000847A9" w:rsidRDefault="00652B77" w:rsidP="00652B77">
            <w:pPr>
              <w:jc w:val="center"/>
              <w:rPr>
                <w:rFonts w:ascii="SimSun" w:hAnsi="SimSun" w:cs="Arial"/>
                <w:sz w:val="15"/>
                <w:szCs w:val="15"/>
              </w:rPr>
            </w:pPr>
            <w:r>
              <w:rPr>
                <w:rFonts w:ascii="Arial" w:hAnsi="Arial" w:cs="Arial"/>
                <w:b/>
                <w:sz w:val="15"/>
                <w:szCs w:val="15"/>
                <w:shd w:val="pct15" w:color="auto" w:fill="FFFFFF"/>
                <w:lang w:val="ru-RU"/>
              </w:rPr>
              <w:t>Группа</w:t>
            </w:r>
            <w:r w:rsidRPr="00ED57A7">
              <w:rPr>
                <w:rFonts w:ascii="Arial" w:hAnsi="Arial" w:cs="Arial" w:hint="eastAsia"/>
                <w:b/>
                <w:sz w:val="15"/>
                <w:szCs w:val="15"/>
                <w:shd w:val="pct15" w:color="auto" w:fill="FFFFFF"/>
              </w:rPr>
              <w:t>P08</w:t>
            </w:r>
            <w:r>
              <w:rPr>
                <w:rFonts w:ascii="Arial" w:hAnsi="Arial" w:cs="Arial"/>
                <w:b/>
                <w:sz w:val="15"/>
                <w:szCs w:val="15"/>
                <w:shd w:val="pct15" w:color="auto" w:fill="FFFFFF"/>
                <w:lang w:val="ru-RU"/>
              </w:rPr>
              <w:t>Расширенные функции</w:t>
            </w:r>
          </w:p>
        </w:tc>
      </w:tr>
      <w:tr w:rsidR="00652B77"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P08.00</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5275A2" w:rsidRDefault="00652B77" w:rsidP="00652B77">
            <w:pPr>
              <w:spacing w:line="280" w:lineRule="exact"/>
              <w:jc w:val="center"/>
              <w:rPr>
                <w:rFonts w:ascii="Arial" w:hAnsi="Arial" w:cs="Arial"/>
                <w:kern w:val="0"/>
                <w:sz w:val="15"/>
                <w:szCs w:val="15"/>
              </w:rPr>
            </w:pPr>
            <w:r w:rsidRPr="005275A2">
              <w:rPr>
                <w:rFonts w:ascii="Arial" w:hAnsi="Arial" w:cs="Arial"/>
                <w:kern w:val="0"/>
                <w:sz w:val="15"/>
                <w:szCs w:val="15"/>
                <w:lang w:val="ru-RU"/>
              </w:rPr>
              <w:t xml:space="preserve">Время разгона </w:t>
            </w:r>
            <w:r w:rsidRPr="005275A2">
              <w:rPr>
                <w:rFonts w:ascii="Arial" w:hAnsi="Arial" w:cs="Arial"/>
                <w:kern w:val="0"/>
                <w:sz w:val="15"/>
                <w:szCs w:val="15"/>
              </w:rPr>
              <w:t>ACC 2</w:t>
            </w:r>
          </w:p>
        </w:tc>
        <w:tc>
          <w:tcPr>
            <w:tcW w:w="2977" w:type="dxa"/>
            <w:vMerge w:val="restart"/>
            <w:tcBorders>
              <w:top w:val="single" w:sz="6" w:space="0" w:color="auto"/>
              <w:left w:val="single" w:sz="6" w:space="0" w:color="auto"/>
              <w:right w:val="single" w:sz="6" w:space="0" w:color="auto"/>
            </w:tcBorders>
            <w:shd w:val="clear" w:color="FFFFFF" w:fill="auto"/>
            <w:vAlign w:val="center"/>
          </w:tcPr>
          <w:p w:rsidR="00652B77" w:rsidRPr="005275A2" w:rsidRDefault="00652B77" w:rsidP="00652B77">
            <w:pPr>
              <w:spacing w:line="280" w:lineRule="exact"/>
              <w:ind w:left="1"/>
              <w:rPr>
                <w:rFonts w:ascii="Arial" w:hAnsi="Arial" w:cs="Arial"/>
                <w:kern w:val="0"/>
                <w:sz w:val="15"/>
                <w:szCs w:val="15"/>
                <w:lang w:val="ru-RU"/>
              </w:rPr>
            </w:pPr>
            <w:r w:rsidRPr="005275A2">
              <w:rPr>
                <w:rFonts w:ascii="Arial" w:hAnsi="Arial" w:cs="Arial"/>
                <w:kern w:val="0"/>
                <w:sz w:val="15"/>
                <w:szCs w:val="15"/>
                <w:lang w:val="ru-RU"/>
              </w:rPr>
              <w:t xml:space="preserve">Обратитесь к </w:t>
            </w:r>
            <w:r w:rsidRPr="005275A2">
              <w:rPr>
                <w:rFonts w:ascii="Arial" w:hAnsi="Arial" w:cs="Arial"/>
                <w:kern w:val="0"/>
                <w:sz w:val="15"/>
                <w:szCs w:val="15"/>
              </w:rPr>
              <w:t>P</w:t>
            </w:r>
            <w:r w:rsidRPr="005275A2">
              <w:rPr>
                <w:rFonts w:ascii="Arial" w:hAnsi="Arial" w:cs="Arial"/>
                <w:kern w:val="0"/>
                <w:sz w:val="15"/>
                <w:szCs w:val="15"/>
                <w:lang w:val="ru-RU"/>
              </w:rPr>
              <w:t xml:space="preserve">00.11 и </w:t>
            </w:r>
            <w:r w:rsidRPr="005275A2">
              <w:rPr>
                <w:rFonts w:ascii="Arial" w:hAnsi="Arial" w:cs="Arial"/>
                <w:kern w:val="0"/>
                <w:sz w:val="15"/>
                <w:szCs w:val="15"/>
              </w:rPr>
              <w:t>P</w:t>
            </w:r>
            <w:r w:rsidRPr="005275A2">
              <w:rPr>
                <w:rFonts w:ascii="Arial" w:hAnsi="Arial" w:cs="Arial"/>
                <w:kern w:val="0"/>
                <w:sz w:val="15"/>
                <w:szCs w:val="15"/>
                <w:lang w:val="ru-RU"/>
              </w:rPr>
              <w:t xml:space="preserve">00.12 для детального определения. </w:t>
            </w:r>
          </w:p>
          <w:p w:rsidR="00652B77" w:rsidRPr="005275A2" w:rsidRDefault="00652B77" w:rsidP="00652B77">
            <w:pPr>
              <w:spacing w:line="280" w:lineRule="exact"/>
              <w:ind w:left="1"/>
              <w:rPr>
                <w:rFonts w:ascii="Arial" w:hAnsi="Arial" w:cs="Arial"/>
                <w:kern w:val="0"/>
                <w:sz w:val="15"/>
                <w:szCs w:val="15"/>
                <w:lang w:val="ru-RU"/>
              </w:rPr>
            </w:pPr>
            <w:r w:rsidRPr="005275A2">
              <w:rPr>
                <w:rFonts w:ascii="Arial" w:hAnsi="Arial" w:cs="Arial"/>
                <w:kern w:val="0"/>
                <w:sz w:val="15"/>
                <w:szCs w:val="15"/>
                <w:lang w:val="ru-RU"/>
              </w:rPr>
              <w:lastRenderedPageBreak/>
              <w:t xml:space="preserve"> В ПЧ серии </w:t>
            </w:r>
            <w:r w:rsidR="00A01B4D">
              <w:rPr>
                <w:rFonts w:ascii="Arial" w:hAnsi="Arial" w:cs="Arial"/>
                <w:kern w:val="0"/>
                <w:sz w:val="15"/>
                <w:szCs w:val="15"/>
              </w:rPr>
              <w:t>Goodrive 200</w:t>
            </w:r>
            <w:r w:rsidRPr="005275A2">
              <w:rPr>
                <w:rFonts w:ascii="Arial" w:hAnsi="Arial" w:cs="Arial"/>
                <w:kern w:val="0"/>
                <w:sz w:val="15"/>
                <w:szCs w:val="15"/>
                <w:lang w:val="ru-RU"/>
              </w:rPr>
              <w:t xml:space="preserve"> определены четыре группы времени </w:t>
            </w:r>
            <w:r w:rsidRPr="005275A2">
              <w:rPr>
                <w:rFonts w:ascii="Arial" w:hAnsi="Arial" w:cs="Arial"/>
                <w:kern w:val="0"/>
                <w:sz w:val="15"/>
                <w:szCs w:val="15"/>
              </w:rPr>
              <w:t>ACC</w:t>
            </w:r>
            <w:r w:rsidRPr="005275A2">
              <w:rPr>
                <w:rFonts w:ascii="Arial" w:hAnsi="Arial" w:cs="Arial"/>
                <w:kern w:val="0"/>
                <w:sz w:val="15"/>
                <w:szCs w:val="15"/>
                <w:lang w:val="ru-RU"/>
              </w:rPr>
              <w:t xml:space="preserve"> /</w:t>
            </w:r>
            <w:r w:rsidRPr="005275A2">
              <w:rPr>
                <w:rFonts w:ascii="Arial" w:hAnsi="Arial" w:cs="Arial"/>
                <w:kern w:val="0"/>
                <w:sz w:val="15"/>
                <w:szCs w:val="15"/>
              </w:rPr>
              <w:t>DEC</w:t>
            </w:r>
            <w:r w:rsidRPr="005275A2">
              <w:rPr>
                <w:rFonts w:ascii="Arial" w:hAnsi="Arial" w:cs="Arial"/>
                <w:kern w:val="0"/>
                <w:sz w:val="15"/>
                <w:szCs w:val="15"/>
                <w:lang w:val="ru-RU"/>
              </w:rPr>
              <w:t>, которые</w:t>
            </w:r>
            <w:r>
              <w:rPr>
                <w:rFonts w:ascii="Arial" w:hAnsi="Arial" w:cs="Arial"/>
                <w:kern w:val="0"/>
                <w:sz w:val="15"/>
                <w:szCs w:val="15"/>
                <w:lang w:val="ru-RU"/>
              </w:rPr>
              <w:t xml:space="preserve"> могут</w:t>
            </w:r>
            <w:r w:rsidRPr="005275A2">
              <w:rPr>
                <w:rFonts w:ascii="Arial" w:hAnsi="Arial" w:cs="Arial"/>
                <w:kern w:val="0"/>
                <w:sz w:val="15"/>
                <w:szCs w:val="15"/>
                <w:lang w:val="ru-RU"/>
              </w:rPr>
              <w:t xml:space="preserve"> быть выбраныв группе параметров</w:t>
            </w:r>
            <w:r w:rsidRPr="005275A2">
              <w:rPr>
                <w:rFonts w:ascii="Arial" w:hAnsi="Arial" w:cs="Arial"/>
                <w:kern w:val="0"/>
                <w:sz w:val="15"/>
                <w:szCs w:val="15"/>
              </w:rPr>
              <w:t>P</w:t>
            </w:r>
            <w:r w:rsidRPr="005275A2">
              <w:rPr>
                <w:rFonts w:ascii="Arial" w:hAnsi="Arial" w:cs="Arial"/>
                <w:kern w:val="0"/>
                <w:sz w:val="15"/>
                <w:szCs w:val="15"/>
                <w:lang w:val="ru-RU"/>
              </w:rPr>
              <w:t xml:space="preserve">5. Первая группа времени </w:t>
            </w:r>
            <w:r w:rsidRPr="005275A2">
              <w:rPr>
                <w:rFonts w:ascii="Arial" w:hAnsi="Arial" w:cs="Arial"/>
                <w:kern w:val="0"/>
                <w:sz w:val="15"/>
                <w:szCs w:val="15"/>
              </w:rPr>
              <w:t>ACC</w:t>
            </w:r>
            <w:r w:rsidRPr="005275A2">
              <w:rPr>
                <w:rFonts w:ascii="Arial" w:hAnsi="Arial" w:cs="Arial"/>
                <w:kern w:val="0"/>
                <w:sz w:val="15"/>
                <w:szCs w:val="15"/>
                <w:lang w:val="ru-RU"/>
              </w:rPr>
              <w:t>/</w:t>
            </w:r>
            <w:r w:rsidRPr="005275A2">
              <w:rPr>
                <w:rFonts w:ascii="Arial" w:hAnsi="Arial" w:cs="Arial"/>
                <w:kern w:val="0"/>
                <w:sz w:val="15"/>
                <w:szCs w:val="15"/>
              </w:rPr>
              <w:t>DEC</w:t>
            </w:r>
            <w:r w:rsidRPr="005275A2">
              <w:rPr>
                <w:rFonts w:ascii="Arial" w:hAnsi="Arial" w:cs="Arial"/>
                <w:kern w:val="0"/>
                <w:sz w:val="15"/>
                <w:szCs w:val="15"/>
                <w:lang w:val="ru-RU"/>
              </w:rPr>
              <w:t xml:space="preserve"> является заводской по умолчанию.   </w:t>
            </w:r>
          </w:p>
          <w:p w:rsidR="00652B77" w:rsidRPr="005275A2" w:rsidRDefault="00652B77" w:rsidP="00652B77">
            <w:pPr>
              <w:pStyle w:val="a9"/>
              <w:spacing w:line="280" w:lineRule="exact"/>
              <w:jc w:val="both"/>
              <w:rPr>
                <w:rFonts w:ascii="Arial" w:hAnsi="Arial" w:cs="Arial"/>
                <w:sz w:val="15"/>
                <w:szCs w:val="15"/>
                <w:lang w:val="ru-RU"/>
              </w:rPr>
            </w:pPr>
            <w:r w:rsidRPr="005275A2">
              <w:rPr>
                <w:rFonts w:ascii="Arial" w:hAnsi="Arial" w:cs="Arial"/>
                <w:sz w:val="15"/>
                <w:szCs w:val="15"/>
                <w:lang w:val="ru-RU"/>
              </w:rPr>
              <w:t>Диапазон уставки:0.0~3600.0 сек</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F70940" w:rsidRDefault="00652B77" w:rsidP="00652B77">
            <w:pPr>
              <w:pStyle w:val="a9"/>
              <w:spacing w:line="280" w:lineRule="exact"/>
              <w:jc w:val="center"/>
              <w:rPr>
                <w:rFonts w:ascii="Arial" w:hAnsi="Arial" w:cs="Arial"/>
                <w:sz w:val="15"/>
                <w:szCs w:val="15"/>
                <w:lang w:val="ru-RU"/>
              </w:rPr>
            </w:pPr>
            <w:r>
              <w:rPr>
                <w:rFonts w:ascii="Arial" w:hAnsi="Arial" w:cs="Arial"/>
                <w:sz w:val="15"/>
                <w:szCs w:val="15"/>
                <w:lang w:val="ru-RU"/>
              </w:rPr>
              <w:lastRenderedPageBreak/>
              <w:t xml:space="preserve">Зависит от типа </w:t>
            </w:r>
            <w:r>
              <w:rPr>
                <w:rFonts w:ascii="Arial" w:hAnsi="Arial" w:cs="Arial"/>
                <w:sz w:val="15"/>
                <w:szCs w:val="15"/>
                <w:lang w:val="ru-RU"/>
              </w:rPr>
              <w:lastRenderedPageBreak/>
              <w:t>двигателя</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lastRenderedPageBreak/>
              <w:t>○</w:t>
            </w:r>
          </w:p>
        </w:tc>
      </w:tr>
      <w:tr w:rsidR="00652B77"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lastRenderedPageBreak/>
              <w:t>P08.01</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5275A2" w:rsidRDefault="00652B77" w:rsidP="00652B77">
            <w:pPr>
              <w:spacing w:line="280" w:lineRule="exact"/>
              <w:jc w:val="center"/>
              <w:rPr>
                <w:rFonts w:ascii="Arial" w:hAnsi="Arial" w:cs="Arial"/>
                <w:kern w:val="0"/>
                <w:sz w:val="15"/>
                <w:szCs w:val="15"/>
                <w:lang w:val="ru-RU"/>
              </w:rPr>
            </w:pPr>
            <w:r w:rsidRPr="005275A2">
              <w:rPr>
                <w:rFonts w:ascii="Arial" w:hAnsi="Arial" w:cs="Arial"/>
                <w:kern w:val="0"/>
                <w:sz w:val="15"/>
                <w:szCs w:val="15"/>
                <w:lang w:val="ru-RU"/>
              </w:rPr>
              <w:t>Время торможения</w:t>
            </w:r>
          </w:p>
          <w:p w:rsidR="00652B77" w:rsidRPr="005275A2" w:rsidRDefault="00652B77" w:rsidP="00652B77">
            <w:pPr>
              <w:spacing w:line="280" w:lineRule="exact"/>
              <w:jc w:val="center"/>
              <w:rPr>
                <w:rFonts w:ascii="Arial" w:hAnsi="Arial" w:cs="Arial"/>
                <w:kern w:val="0"/>
                <w:sz w:val="15"/>
                <w:szCs w:val="15"/>
              </w:rPr>
            </w:pPr>
            <w:r w:rsidRPr="005275A2">
              <w:rPr>
                <w:rFonts w:ascii="Arial" w:hAnsi="Arial" w:cs="Arial"/>
                <w:kern w:val="0"/>
                <w:sz w:val="15"/>
                <w:szCs w:val="15"/>
              </w:rPr>
              <w:t>DEC 2</w:t>
            </w:r>
          </w:p>
        </w:tc>
        <w:tc>
          <w:tcPr>
            <w:tcW w:w="2977" w:type="dxa"/>
            <w:vMerge/>
            <w:tcBorders>
              <w:left w:val="single" w:sz="6" w:space="0" w:color="auto"/>
              <w:right w:val="single" w:sz="6" w:space="0" w:color="auto"/>
            </w:tcBorders>
            <w:shd w:val="clear" w:color="FFFFFF" w:fill="auto"/>
            <w:vAlign w:val="center"/>
          </w:tcPr>
          <w:p w:rsidR="00652B77" w:rsidRPr="000847A9" w:rsidRDefault="00652B77" w:rsidP="00652B77">
            <w:pPr>
              <w:pStyle w:val="a9"/>
              <w:spacing w:line="280" w:lineRule="exact"/>
              <w:ind w:firstLineChars="200" w:firstLine="300"/>
              <w:jc w:val="both"/>
              <w:rPr>
                <w:rFonts w:ascii="Arial" w:hAnsi="Arial" w:cs="Arial"/>
                <w:color w:val="000000"/>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r>
              <w:rPr>
                <w:rFonts w:ascii="Arial" w:hAnsi="Arial" w:cs="Arial"/>
                <w:sz w:val="15"/>
                <w:szCs w:val="15"/>
                <w:lang w:val="ru-RU"/>
              </w:rPr>
              <w:t>Зависит от типа двигателя</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P08.02</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5275A2" w:rsidRDefault="00652B77" w:rsidP="00652B77">
            <w:pPr>
              <w:spacing w:line="280" w:lineRule="exact"/>
              <w:jc w:val="center"/>
              <w:rPr>
                <w:rFonts w:ascii="Arial" w:hAnsi="Arial" w:cs="Arial"/>
                <w:kern w:val="0"/>
                <w:sz w:val="15"/>
                <w:szCs w:val="15"/>
              </w:rPr>
            </w:pPr>
            <w:r w:rsidRPr="005275A2">
              <w:rPr>
                <w:rFonts w:ascii="Arial" w:hAnsi="Arial" w:cs="Arial"/>
                <w:kern w:val="0"/>
                <w:sz w:val="15"/>
                <w:szCs w:val="15"/>
                <w:lang w:val="ru-RU"/>
              </w:rPr>
              <w:t xml:space="preserve">Время разгона </w:t>
            </w:r>
            <w:r w:rsidRPr="005275A2">
              <w:rPr>
                <w:rFonts w:ascii="Arial" w:hAnsi="Arial" w:cs="Arial"/>
                <w:kern w:val="0"/>
                <w:sz w:val="15"/>
                <w:szCs w:val="15"/>
              </w:rPr>
              <w:t>ACC 3</w:t>
            </w:r>
          </w:p>
        </w:tc>
        <w:tc>
          <w:tcPr>
            <w:tcW w:w="2977" w:type="dxa"/>
            <w:vMerge/>
            <w:tcBorders>
              <w:left w:val="single" w:sz="6" w:space="0" w:color="auto"/>
              <w:right w:val="single" w:sz="6" w:space="0" w:color="auto"/>
            </w:tcBorders>
            <w:shd w:val="clear" w:color="FFFFFF" w:fill="auto"/>
            <w:vAlign w:val="center"/>
          </w:tcPr>
          <w:p w:rsidR="00652B77" w:rsidRPr="000847A9" w:rsidRDefault="00652B77" w:rsidP="00652B77">
            <w:pPr>
              <w:pStyle w:val="a9"/>
              <w:spacing w:line="280" w:lineRule="exact"/>
              <w:ind w:firstLineChars="200" w:firstLine="300"/>
              <w:jc w:val="both"/>
              <w:rPr>
                <w:rFonts w:ascii="Arial" w:hAnsi="Arial" w:cs="Arial"/>
                <w:color w:val="000000"/>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r>
              <w:rPr>
                <w:rFonts w:ascii="Arial" w:hAnsi="Arial" w:cs="Arial"/>
                <w:sz w:val="15"/>
                <w:szCs w:val="15"/>
                <w:lang w:val="ru-RU"/>
              </w:rPr>
              <w:t>Зависит от типа двигателя</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P08.03</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5275A2" w:rsidRDefault="00652B77" w:rsidP="00652B77">
            <w:pPr>
              <w:spacing w:line="280" w:lineRule="exact"/>
              <w:jc w:val="center"/>
              <w:rPr>
                <w:rFonts w:ascii="Arial" w:hAnsi="Arial" w:cs="Arial"/>
                <w:kern w:val="0"/>
                <w:sz w:val="15"/>
                <w:szCs w:val="15"/>
                <w:lang w:val="ru-RU"/>
              </w:rPr>
            </w:pPr>
            <w:r w:rsidRPr="005275A2">
              <w:rPr>
                <w:rFonts w:ascii="Arial" w:hAnsi="Arial" w:cs="Arial"/>
                <w:kern w:val="0"/>
                <w:sz w:val="15"/>
                <w:szCs w:val="15"/>
                <w:lang w:val="ru-RU"/>
              </w:rPr>
              <w:t>Время торможения</w:t>
            </w:r>
          </w:p>
          <w:p w:rsidR="00652B77" w:rsidRPr="005275A2" w:rsidRDefault="00652B77" w:rsidP="00652B77">
            <w:pPr>
              <w:spacing w:line="280" w:lineRule="exact"/>
              <w:jc w:val="center"/>
              <w:rPr>
                <w:rFonts w:ascii="Arial" w:hAnsi="Arial" w:cs="Arial"/>
                <w:kern w:val="0"/>
                <w:sz w:val="15"/>
                <w:szCs w:val="15"/>
              </w:rPr>
            </w:pPr>
            <w:r w:rsidRPr="005275A2">
              <w:rPr>
                <w:rFonts w:ascii="Arial" w:hAnsi="Arial" w:cs="Arial"/>
                <w:kern w:val="0"/>
                <w:sz w:val="15"/>
                <w:szCs w:val="15"/>
              </w:rPr>
              <w:t>DEC 3</w:t>
            </w:r>
          </w:p>
        </w:tc>
        <w:tc>
          <w:tcPr>
            <w:tcW w:w="2977" w:type="dxa"/>
            <w:vMerge/>
            <w:tcBorders>
              <w:left w:val="single" w:sz="6" w:space="0" w:color="auto"/>
              <w:right w:val="single" w:sz="6" w:space="0" w:color="auto"/>
            </w:tcBorders>
            <w:shd w:val="clear" w:color="FFFFFF" w:fill="auto"/>
            <w:vAlign w:val="center"/>
          </w:tcPr>
          <w:p w:rsidR="00652B77" w:rsidRPr="000847A9" w:rsidRDefault="00652B77" w:rsidP="00652B77">
            <w:pPr>
              <w:pStyle w:val="a9"/>
              <w:spacing w:line="280" w:lineRule="exact"/>
              <w:ind w:firstLineChars="200" w:firstLine="300"/>
              <w:jc w:val="both"/>
              <w:rPr>
                <w:rFonts w:ascii="Arial" w:hAnsi="Arial" w:cs="Arial"/>
                <w:color w:val="000000"/>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r>
              <w:rPr>
                <w:rFonts w:ascii="Arial" w:hAnsi="Arial" w:cs="Arial"/>
                <w:sz w:val="15"/>
                <w:szCs w:val="15"/>
                <w:lang w:val="ru-RU"/>
              </w:rPr>
              <w:t>Зависит от типа двигателя</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P08.04</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5275A2" w:rsidRDefault="00652B77" w:rsidP="00652B77">
            <w:pPr>
              <w:spacing w:line="280" w:lineRule="exact"/>
              <w:jc w:val="center"/>
              <w:rPr>
                <w:rFonts w:ascii="Arial" w:hAnsi="Arial" w:cs="Arial"/>
                <w:kern w:val="0"/>
                <w:sz w:val="15"/>
                <w:szCs w:val="15"/>
              </w:rPr>
            </w:pPr>
            <w:r w:rsidRPr="005275A2">
              <w:rPr>
                <w:rFonts w:ascii="Arial" w:hAnsi="Arial" w:cs="Arial"/>
                <w:kern w:val="0"/>
                <w:sz w:val="15"/>
                <w:szCs w:val="15"/>
                <w:lang w:val="ru-RU"/>
              </w:rPr>
              <w:t xml:space="preserve">Время разгона </w:t>
            </w:r>
            <w:r w:rsidRPr="005275A2">
              <w:rPr>
                <w:rFonts w:ascii="Arial" w:hAnsi="Arial" w:cs="Arial"/>
                <w:kern w:val="0"/>
                <w:sz w:val="15"/>
                <w:szCs w:val="15"/>
              </w:rPr>
              <w:t>ACC 4</w:t>
            </w:r>
          </w:p>
        </w:tc>
        <w:tc>
          <w:tcPr>
            <w:tcW w:w="2977" w:type="dxa"/>
            <w:vMerge/>
            <w:tcBorders>
              <w:left w:val="single" w:sz="6" w:space="0" w:color="auto"/>
              <w:right w:val="single" w:sz="6" w:space="0" w:color="auto"/>
            </w:tcBorders>
            <w:shd w:val="clear" w:color="FFFFFF" w:fill="auto"/>
            <w:vAlign w:val="center"/>
          </w:tcPr>
          <w:p w:rsidR="00652B77" w:rsidRPr="000847A9" w:rsidRDefault="00652B77" w:rsidP="00652B77">
            <w:pPr>
              <w:pStyle w:val="a9"/>
              <w:spacing w:line="280" w:lineRule="exact"/>
              <w:ind w:firstLineChars="200" w:firstLine="300"/>
              <w:jc w:val="both"/>
              <w:rPr>
                <w:rFonts w:ascii="Arial" w:hAnsi="Arial" w:cs="Arial"/>
                <w:color w:val="000000"/>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r>
              <w:rPr>
                <w:rFonts w:ascii="Arial" w:hAnsi="Arial" w:cs="Arial"/>
                <w:sz w:val="15"/>
                <w:szCs w:val="15"/>
                <w:lang w:val="ru-RU"/>
              </w:rPr>
              <w:t>Зависит от типа двигателя</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P08.05</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5275A2" w:rsidRDefault="00652B77" w:rsidP="00652B77">
            <w:pPr>
              <w:spacing w:line="280" w:lineRule="exact"/>
              <w:jc w:val="center"/>
              <w:rPr>
                <w:rFonts w:ascii="Arial" w:hAnsi="Arial" w:cs="Arial"/>
                <w:kern w:val="0"/>
                <w:sz w:val="15"/>
                <w:szCs w:val="15"/>
                <w:lang w:val="ru-RU"/>
              </w:rPr>
            </w:pPr>
            <w:r w:rsidRPr="005275A2">
              <w:rPr>
                <w:rFonts w:ascii="Arial" w:hAnsi="Arial" w:cs="Arial"/>
                <w:kern w:val="0"/>
                <w:sz w:val="15"/>
                <w:szCs w:val="15"/>
                <w:lang w:val="ru-RU"/>
              </w:rPr>
              <w:t>Время торможения</w:t>
            </w:r>
          </w:p>
          <w:p w:rsidR="00652B77" w:rsidRPr="005275A2" w:rsidRDefault="00652B77" w:rsidP="00652B77">
            <w:pPr>
              <w:spacing w:line="280" w:lineRule="exact"/>
              <w:jc w:val="center"/>
              <w:rPr>
                <w:rFonts w:ascii="Arial" w:hAnsi="Arial" w:cs="Arial"/>
                <w:kern w:val="0"/>
                <w:sz w:val="15"/>
                <w:szCs w:val="15"/>
              </w:rPr>
            </w:pPr>
            <w:r w:rsidRPr="005275A2">
              <w:rPr>
                <w:rFonts w:ascii="Arial" w:hAnsi="Arial" w:cs="Arial"/>
                <w:kern w:val="0"/>
                <w:sz w:val="15"/>
                <w:szCs w:val="15"/>
              </w:rPr>
              <w:t>DEC 4</w:t>
            </w:r>
          </w:p>
        </w:tc>
        <w:tc>
          <w:tcPr>
            <w:tcW w:w="2977" w:type="dxa"/>
            <w:vMerge/>
            <w:tcBorders>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ind w:firstLineChars="200" w:firstLine="300"/>
              <w:jc w:val="both"/>
              <w:rPr>
                <w:rFonts w:ascii="Arial" w:hAnsi="Arial" w:cs="Arial"/>
                <w:color w:val="000000"/>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r>
              <w:rPr>
                <w:rFonts w:ascii="Arial" w:hAnsi="Arial" w:cs="Arial"/>
                <w:sz w:val="15"/>
                <w:szCs w:val="15"/>
                <w:lang w:val="ru-RU"/>
              </w:rPr>
              <w:t>Зависит от типа двигателя</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P08.06</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F70940" w:rsidRDefault="00652B77" w:rsidP="00652B77">
            <w:pPr>
              <w:spacing w:line="280" w:lineRule="exact"/>
              <w:jc w:val="center"/>
              <w:rPr>
                <w:rFonts w:ascii="Arial" w:hAnsi="Arial" w:cs="Arial"/>
                <w:kern w:val="0"/>
                <w:sz w:val="15"/>
                <w:szCs w:val="15"/>
                <w:lang w:val="ru-RU"/>
              </w:rPr>
            </w:pPr>
            <w:r w:rsidRPr="00F70940">
              <w:rPr>
                <w:rFonts w:ascii="Arial" w:hAnsi="Arial" w:cs="Arial"/>
                <w:kern w:val="0"/>
                <w:sz w:val="15"/>
                <w:szCs w:val="15"/>
                <w:lang w:val="ru-RU"/>
              </w:rPr>
              <w:t>Рабочая частота при толчковом режиме</w:t>
            </w:r>
          </w:p>
        </w:tc>
        <w:tc>
          <w:tcPr>
            <w:tcW w:w="2977"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F70940" w:rsidRDefault="00652B77" w:rsidP="00652B77">
            <w:pPr>
              <w:spacing w:line="280" w:lineRule="exact"/>
              <w:rPr>
                <w:rFonts w:ascii="Arial" w:hAnsi="Arial" w:cs="Arial"/>
                <w:kern w:val="0"/>
                <w:sz w:val="15"/>
                <w:szCs w:val="15"/>
                <w:lang w:val="ru-RU"/>
              </w:rPr>
            </w:pPr>
            <w:r w:rsidRPr="00F70940">
              <w:rPr>
                <w:rFonts w:ascii="Arial" w:hAnsi="Arial" w:cs="Arial"/>
                <w:kern w:val="0"/>
                <w:sz w:val="15"/>
                <w:szCs w:val="15"/>
                <w:lang w:val="ru-RU"/>
              </w:rPr>
              <w:t xml:space="preserve">Этот параметр используется для определения заданной частоты во время толчкового режима. </w:t>
            </w:r>
          </w:p>
          <w:p w:rsidR="00652B77" w:rsidRPr="00F70940" w:rsidRDefault="00652B77" w:rsidP="00652B77">
            <w:pPr>
              <w:spacing w:line="280" w:lineRule="exact"/>
              <w:rPr>
                <w:rFonts w:ascii="Arial" w:hAnsi="Arial" w:cs="Arial"/>
                <w:kern w:val="0"/>
                <w:sz w:val="15"/>
                <w:szCs w:val="15"/>
                <w:lang w:val="ru-RU"/>
              </w:rPr>
            </w:pPr>
            <w:r w:rsidRPr="00F70940">
              <w:rPr>
                <w:rFonts w:ascii="Arial" w:hAnsi="Arial" w:cs="Arial"/>
                <w:kern w:val="0"/>
                <w:sz w:val="15"/>
                <w:szCs w:val="15"/>
                <w:lang w:val="ru-RU"/>
              </w:rPr>
              <w:t xml:space="preserve">Диапазонуставки: 0.00 Гц ~ </w:t>
            </w:r>
            <w:r w:rsidRPr="00F70940">
              <w:rPr>
                <w:rFonts w:ascii="Arial" w:hAnsi="Arial" w:cs="Arial"/>
                <w:kern w:val="0"/>
                <w:sz w:val="15"/>
                <w:szCs w:val="15"/>
              </w:rPr>
              <w:t>P</w:t>
            </w:r>
            <w:r w:rsidRPr="00F70940">
              <w:rPr>
                <w:rFonts w:ascii="Arial" w:hAnsi="Arial" w:cs="Arial"/>
                <w:kern w:val="0"/>
                <w:sz w:val="15"/>
                <w:szCs w:val="15"/>
                <w:lang w:val="ru-RU"/>
              </w:rPr>
              <w:t>00.03 (Максимальная выходная частота)</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5.00</w:t>
            </w:r>
            <w:r>
              <w:rPr>
                <w:rFonts w:ascii="Arial" w:hAnsi="Arial" w:cs="Arial"/>
                <w:sz w:val="15"/>
                <w:szCs w:val="15"/>
              </w:rPr>
              <w:t>Гц</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P08.07</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F70940" w:rsidRDefault="00652B77" w:rsidP="00652B77">
            <w:pPr>
              <w:spacing w:line="280" w:lineRule="exact"/>
              <w:jc w:val="center"/>
              <w:rPr>
                <w:rFonts w:ascii="Arial" w:hAnsi="Arial" w:cs="Arial"/>
                <w:kern w:val="0"/>
                <w:sz w:val="15"/>
                <w:szCs w:val="15"/>
                <w:lang w:val="ru-RU"/>
              </w:rPr>
            </w:pPr>
            <w:r w:rsidRPr="00F70940">
              <w:rPr>
                <w:rFonts w:ascii="Arial" w:hAnsi="Arial" w:cs="Arial"/>
                <w:kern w:val="0"/>
                <w:sz w:val="15"/>
                <w:szCs w:val="15"/>
                <w:lang w:val="ru-RU"/>
              </w:rPr>
              <w:t xml:space="preserve">Время разгона </w:t>
            </w:r>
            <w:r w:rsidRPr="00F70940">
              <w:rPr>
                <w:rFonts w:ascii="Arial" w:hAnsi="Arial" w:cs="Arial"/>
                <w:kern w:val="0"/>
                <w:sz w:val="15"/>
                <w:szCs w:val="15"/>
              </w:rPr>
              <w:t>ACC</w:t>
            </w:r>
            <w:r w:rsidRPr="00F70940">
              <w:rPr>
                <w:rFonts w:ascii="Arial" w:hAnsi="Arial" w:cs="Arial"/>
                <w:kern w:val="0"/>
                <w:sz w:val="15"/>
                <w:szCs w:val="15"/>
                <w:lang w:val="ru-RU"/>
              </w:rPr>
              <w:t xml:space="preserve"> в толкчовом режиме</w:t>
            </w:r>
          </w:p>
        </w:tc>
        <w:tc>
          <w:tcPr>
            <w:tcW w:w="2977" w:type="dxa"/>
            <w:vMerge w:val="restart"/>
            <w:tcBorders>
              <w:top w:val="single" w:sz="6" w:space="0" w:color="auto"/>
              <w:left w:val="single" w:sz="6" w:space="0" w:color="auto"/>
              <w:right w:val="single" w:sz="6" w:space="0" w:color="auto"/>
            </w:tcBorders>
            <w:shd w:val="clear" w:color="FFFFFF" w:fill="auto"/>
            <w:vAlign w:val="center"/>
          </w:tcPr>
          <w:p w:rsidR="00652B77" w:rsidRPr="00F70940" w:rsidRDefault="00652B77" w:rsidP="00652B77">
            <w:pPr>
              <w:spacing w:line="280" w:lineRule="exact"/>
              <w:ind w:left="1"/>
              <w:rPr>
                <w:rFonts w:ascii="Arial" w:hAnsi="Arial" w:cs="Arial"/>
                <w:kern w:val="0"/>
                <w:sz w:val="15"/>
                <w:szCs w:val="15"/>
                <w:lang w:val="ru-RU"/>
              </w:rPr>
            </w:pPr>
            <w:r w:rsidRPr="00F70940">
              <w:rPr>
                <w:rFonts w:ascii="Arial" w:hAnsi="Arial" w:cs="Arial"/>
                <w:kern w:val="0"/>
                <w:sz w:val="15"/>
                <w:szCs w:val="15"/>
                <w:lang w:val="ru-RU"/>
              </w:rPr>
              <w:t xml:space="preserve">Время разгона </w:t>
            </w:r>
            <w:r w:rsidRPr="00F70940">
              <w:rPr>
                <w:rFonts w:ascii="Arial" w:hAnsi="Arial" w:cs="Arial"/>
                <w:kern w:val="0"/>
                <w:sz w:val="15"/>
                <w:szCs w:val="15"/>
              </w:rPr>
              <w:t>ACC</w:t>
            </w:r>
            <w:r w:rsidRPr="00F70940">
              <w:rPr>
                <w:rFonts w:ascii="Arial" w:hAnsi="Arial" w:cs="Arial"/>
                <w:kern w:val="0"/>
                <w:sz w:val="15"/>
                <w:szCs w:val="15"/>
                <w:lang w:val="ru-RU"/>
              </w:rPr>
              <w:t xml:space="preserve"> от 0 Гц до максимальной выходной частоты. </w:t>
            </w:r>
          </w:p>
          <w:p w:rsidR="00652B77" w:rsidRPr="00F70940" w:rsidRDefault="00652B77" w:rsidP="00652B77">
            <w:pPr>
              <w:spacing w:line="280" w:lineRule="exact"/>
              <w:ind w:left="1"/>
              <w:rPr>
                <w:rFonts w:ascii="Arial" w:hAnsi="Arial" w:cs="Arial"/>
                <w:kern w:val="0"/>
                <w:sz w:val="15"/>
                <w:szCs w:val="15"/>
                <w:lang w:val="ru-RU"/>
              </w:rPr>
            </w:pPr>
            <w:r w:rsidRPr="00F70940">
              <w:rPr>
                <w:rFonts w:ascii="Arial" w:hAnsi="Arial" w:cs="Arial"/>
                <w:kern w:val="0"/>
                <w:sz w:val="15"/>
                <w:szCs w:val="15"/>
                <w:lang w:val="ru-RU"/>
              </w:rPr>
              <w:t xml:space="preserve">Время торможения </w:t>
            </w:r>
            <w:r w:rsidRPr="00F70940">
              <w:rPr>
                <w:rFonts w:ascii="Arial" w:hAnsi="Arial" w:cs="Arial"/>
                <w:kern w:val="0"/>
                <w:sz w:val="15"/>
                <w:szCs w:val="15"/>
              </w:rPr>
              <w:t>DEC</w:t>
            </w:r>
            <w:r w:rsidRPr="00F70940">
              <w:rPr>
                <w:rFonts w:ascii="Arial" w:hAnsi="Arial" w:cs="Arial"/>
                <w:kern w:val="0"/>
                <w:sz w:val="15"/>
                <w:szCs w:val="15"/>
                <w:lang w:val="ru-RU"/>
              </w:rPr>
              <w:t xml:space="preserve"> максимальной выходной частоты (</w:t>
            </w:r>
            <w:r w:rsidRPr="00F70940">
              <w:rPr>
                <w:rFonts w:ascii="Arial" w:hAnsi="Arial" w:cs="Arial"/>
                <w:kern w:val="0"/>
                <w:sz w:val="15"/>
                <w:szCs w:val="15"/>
              </w:rPr>
              <w:t>P</w:t>
            </w:r>
            <w:r w:rsidRPr="00F70940">
              <w:rPr>
                <w:rFonts w:ascii="Arial" w:hAnsi="Arial" w:cs="Arial"/>
                <w:kern w:val="0"/>
                <w:sz w:val="15"/>
                <w:szCs w:val="15"/>
                <w:lang w:val="ru-RU"/>
              </w:rPr>
              <w:t xml:space="preserve">0.03) до 0 Гц. </w:t>
            </w:r>
          </w:p>
          <w:p w:rsidR="00652B77" w:rsidRPr="000847A9" w:rsidRDefault="00652B77" w:rsidP="00652B77">
            <w:pPr>
              <w:pStyle w:val="a9"/>
              <w:spacing w:line="280" w:lineRule="exact"/>
              <w:rPr>
                <w:rFonts w:ascii="Arial" w:hAnsi="Arial" w:cs="Arial"/>
                <w:color w:val="000000"/>
                <w:sz w:val="15"/>
                <w:szCs w:val="15"/>
              </w:rPr>
            </w:pPr>
            <w:r w:rsidRPr="00F70940">
              <w:rPr>
                <w:rFonts w:ascii="Arial" w:hAnsi="Arial" w:cs="Arial"/>
                <w:sz w:val="15"/>
                <w:szCs w:val="15"/>
                <w:lang w:val="ru-RU"/>
              </w:rPr>
              <w:t>Диапазон уставки</w:t>
            </w:r>
            <w:r w:rsidRPr="00F70940">
              <w:rPr>
                <w:rFonts w:ascii="Arial" w:hAnsi="Arial" w:cs="Arial"/>
                <w:sz w:val="15"/>
                <w:szCs w:val="15"/>
              </w:rPr>
              <w:t>:0.0~3600.0</w:t>
            </w:r>
            <w:r w:rsidRPr="00F70940">
              <w:rPr>
                <w:rFonts w:ascii="Arial" w:hAnsi="Arial" w:cs="Arial"/>
                <w:sz w:val="15"/>
                <w:szCs w:val="15"/>
                <w:lang w:val="ru-RU"/>
              </w:rPr>
              <w:t xml:space="preserve"> сек</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r>
              <w:rPr>
                <w:rFonts w:ascii="Arial" w:hAnsi="Arial" w:cs="Arial"/>
                <w:sz w:val="15"/>
                <w:szCs w:val="15"/>
                <w:lang w:val="ru-RU"/>
              </w:rPr>
              <w:t>Зависит от типа двигателя</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P08.08</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F70940" w:rsidRDefault="00652B77" w:rsidP="00652B77">
            <w:pPr>
              <w:spacing w:line="280" w:lineRule="exact"/>
              <w:jc w:val="center"/>
              <w:rPr>
                <w:rFonts w:ascii="Arial" w:hAnsi="Arial" w:cs="Arial"/>
                <w:kern w:val="0"/>
                <w:sz w:val="15"/>
                <w:szCs w:val="15"/>
                <w:lang w:val="ru-RU"/>
              </w:rPr>
            </w:pPr>
            <w:r w:rsidRPr="00F70940">
              <w:rPr>
                <w:rFonts w:ascii="Arial" w:hAnsi="Arial" w:cs="Arial"/>
                <w:kern w:val="0"/>
                <w:sz w:val="15"/>
                <w:szCs w:val="15"/>
                <w:lang w:val="ru-RU"/>
              </w:rPr>
              <w:t xml:space="preserve">Время торможения </w:t>
            </w:r>
            <w:r w:rsidRPr="00F70940">
              <w:rPr>
                <w:rFonts w:ascii="Arial" w:hAnsi="Arial" w:cs="Arial"/>
                <w:kern w:val="0"/>
                <w:sz w:val="15"/>
                <w:szCs w:val="15"/>
              </w:rPr>
              <w:t>DEC</w:t>
            </w:r>
            <w:r w:rsidRPr="00F70940">
              <w:rPr>
                <w:rFonts w:ascii="Arial" w:hAnsi="Arial" w:cs="Arial"/>
                <w:kern w:val="0"/>
                <w:sz w:val="15"/>
                <w:szCs w:val="15"/>
                <w:lang w:val="ru-RU"/>
              </w:rPr>
              <w:t xml:space="preserve"> в толкчовом режиме</w:t>
            </w:r>
          </w:p>
        </w:tc>
        <w:tc>
          <w:tcPr>
            <w:tcW w:w="2977" w:type="dxa"/>
            <w:vMerge/>
            <w:tcBorders>
              <w:left w:val="single" w:sz="6" w:space="0" w:color="auto"/>
              <w:bottom w:val="single" w:sz="6" w:space="0" w:color="auto"/>
              <w:right w:val="single" w:sz="6" w:space="0" w:color="auto"/>
            </w:tcBorders>
            <w:shd w:val="clear" w:color="FFFFFF" w:fill="auto"/>
            <w:vAlign w:val="center"/>
          </w:tcPr>
          <w:p w:rsidR="00652B77" w:rsidRPr="00F70940" w:rsidRDefault="00652B77" w:rsidP="00652B77">
            <w:pPr>
              <w:pStyle w:val="a9"/>
              <w:spacing w:line="280" w:lineRule="exact"/>
              <w:ind w:firstLineChars="200" w:firstLine="300"/>
              <w:jc w:val="both"/>
              <w:rPr>
                <w:rFonts w:ascii="Arial" w:hAnsi="Arial" w:cs="Arial"/>
                <w:color w:val="000000"/>
                <w:sz w:val="15"/>
                <w:szCs w:val="15"/>
                <w:lang w:val="ru-RU"/>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r>
              <w:rPr>
                <w:rFonts w:ascii="Arial" w:hAnsi="Arial" w:cs="Arial"/>
                <w:sz w:val="15"/>
                <w:szCs w:val="15"/>
                <w:lang w:val="ru-RU"/>
              </w:rPr>
              <w:t>Зависит от типа двигателя</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P08.09</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F70940" w:rsidRDefault="00652B77" w:rsidP="00652B77">
            <w:pPr>
              <w:spacing w:line="280" w:lineRule="exact"/>
              <w:jc w:val="center"/>
              <w:rPr>
                <w:rFonts w:ascii="Arial" w:hAnsi="Arial" w:cs="Arial"/>
                <w:kern w:val="0"/>
                <w:sz w:val="15"/>
                <w:szCs w:val="15"/>
              </w:rPr>
            </w:pPr>
            <w:r w:rsidRPr="00F70940">
              <w:rPr>
                <w:rFonts w:ascii="Arial" w:hAnsi="Arial" w:cs="Arial"/>
                <w:kern w:val="0"/>
                <w:sz w:val="15"/>
                <w:szCs w:val="15"/>
                <w:lang w:val="ru-RU"/>
              </w:rPr>
              <w:t xml:space="preserve">Пропущенная </w:t>
            </w:r>
            <w:r w:rsidRPr="00F70940">
              <w:rPr>
                <w:rFonts w:ascii="Arial" w:hAnsi="Arial" w:cs="Arial"/>
                <w:kern w:val="0"/>
                <w:sz w:val="15"/>
                <w:szCs w:val="15"/>
                <w:lang w:val="ru-RU"/>
              </w:rPr>
              <w:lastRenderedPageBreak/>
              <w:t>частота</w:t>
            </w:r>
            <w:r w:rsidRPr="00F70940">
              <w:rPr>
                <w:rFonts w:ascii="Arial" w:hAnsi="Arial" w:cs="Arial"/>
                <w:kern w:val="0"/>
                <w:sz w:val="15"/>
                <w:szCs w:val="15"/>
              </w:rPr>
              <w:t xml:space="preserve"> 1</w:t>
            </w:r>
          </w:p>
        </w:tc>
        <w:tc>
          <w:tcPr>
            <w:tcW w:w="2977" w:type="dxa"/>
            <w:vMerge w:val="restart"/>
            <w:tcBorders>
              <w:top w:val="single" w:sz="6" w:space="0" w:color="auto"/>
              <w:left w:val="single" w:sz="6" w:space="0" w:color="auto"/>
              <w:right w:val="single" w:sz="6" w:space="0" w:color="auto"/>
            </w:tcBorders>
            <w:shd w:val="clear" w:color="FFFFFF" w:fill="auto"/>
            <w:vAlign w:val="center"/>
          </w:tcPr>
          <w:p w:rsidR="00652B77" w:rsidRPr="00F70940" w:rsidRDefault="00652B77" w:rsidP="00652B77">
            <w:pPr>
              <w:pStyle w:val="a9"/>
              <w:spacing w:line="280" w:lineRule="exact"/>
              <w:jc w:val="both"/>
              <w:rPr>
                <w:rFonts w:ascii="Arial" w:hAnsi="Arial" w:cs="Arial"/>
                <w:color w:val="000000"/>
                <w:sz w:val="15"/>
                <w:szCs w:val="15"/>
                <w:lang w:val="ru-RU"/>
              </w:rPr>
            </w:pPr>
            <w:r w:rsidRPr="00F70940">
              <w:rPr>
                <w:rFonts w:ascii="Arial" w:hAnsi="Arial" w:cs="Arial"/>
                <w:color w:val="000000"/>
                <w:sz w:val="15"/>
                <w:szCs w:val="15"/>
                <w:lang w:val="ru-RU"/>
              </w:rPr>
              <w:lastRenderedPageBreak/>
              <w:t xml:space="preserve">Когда заданная частота будет в </w:t>
            </w:r>
            <w:r w:rsidRPr="00F70940">
              <w:rPr>
                <w:rFonts w:ascii="Arial" w:hAnsi="Arial" w:cs="Arial"/>
                <w:color w:val="000000"/>
                <w:sz w:val="15"/>
                <w:szCs w:val="15"/>
                <w:lang w:val="ru-RU"/>
              </w:rPr>
              <w:lastRenderedPageBreak/>
              <w:t xml:space="preserve">диапазоне пропущенной частоты, то ПЧ будет работать на верхней границе пропущенной частоты. </w:t>
            </w:r>
          </w:p>
          <w:p w:rsidR="00652B77" w:rsidRPr="00FB5166" w:rsidRDefault="00652B77" w:rsidP="00652B77">
            <w:pPr>
              <w:pStyle w:val="a9"/>
              <w:spacing w:line="280" w:lineRule="exact"/>
              <w:ind w:left="1"/>
              <w:jc w:val="both"/>
              <w:rPr>
                <w:rFonts w:ascii="Arial" w:hAnsi="Arial" w:cs="Arial"/>
                <w:color w:val="000000"/>
                <w:sz w:val="15"/>
                <w:szCs w:val="15"/>
                <w:lang w:val="ru-RU"/>
              </w:rPr>
            </w:pPr>
            <w:r w:rsidRPr="00F70940">
              <w:rPr>
                <w:rFonts w:ascii="Arial" w:hAnsi="Arial" w:cs="Arial"/>
                <w:color w:val="000000"/>
                <w:sz w:val="15"/>
                <w:szCs w:val="15"/>
                <w:lang w:val="ru-RU"/>
              </w:rPr>
              <w:t>ПЧ может избежать точки механического резонанса, установив пропущенные частоты. ВПЧ можно задать три пропущенные частоты. Но эта функция будет считаться недействительным, если все пропущенныечастоты будут установлены в 0</w:t>
            </w:r>
            <w:r w:rsidRPr="00FB5166">
              <w:rPr>
                <w:rFonts w:ascii="Arial" w:hAnsi="Arial" w:cs="Arial" w:hint="eastAsia"/>
                <w:color w:val="000000"/>
                <w:sz w:val="15"/>
                <w:szCs w:val="15"/>
                <w:lang w:val="ru-RU"/>
              </w:rPr>
              <w:t xml:space="preserve">. </w:t>
            </w:r>
          </w:p>
          <w:p w:rsidR="00652B77" w:rsidRPr="000847A9" w:rsidRDefault="00652B77" w:rsidP="00652B77">
            <w:pPr>
              <w:pStyle w:val="a9"/>
              <w:spacing w:line="240" w:lineRule="auto"/>
              <w:jc w:val="center"/>
              <w:rPr>
                <w:rFonts w:ascii="Arial" w:hAnsi="Arial" w:cs="Arial"/>
                <w:color w:val="000000"/>
                <w:sz w:val="15"/>
                <w:szCs w:val="15"/>
              </w:rPr>
            </w:pPr>
            <w:r>
              <w:rPr>
                <w:rFonts w:ascii="Arial" w:hAnsi="Arial" w:cs="Arial"/>
                <w:noProof/>
                <w:color w:val="000000"/>
                <w:sz w:val="15"/>
                <w:szCs w:val="15"/>
              </w:rPr>
              <w:drawing>
                <wp:inline distT="0" distB="0" distL="0" distR="0">
                  <wp:extent cx="1900116" cy="1185232"/>
                  <wp:effectExtent l="0" t="0" r="5080" b="0"/>
                  <wp:docPr id="268" name="Рисунок 268" descr="跳跃频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跳跃频率"/>
                          <pic:cNvPicPr>
                            <a:picLocks noChangeAspect="1" noChangeArrowheads="1"/>
                          </pic:cNvPicPr>
                        </pic:nvPicPr>
                        <pic:blipFill>
                          <a:blip r:embed="rId1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02315" cy="1186603"/>
                          </a:xfrm>
                          <a:prstGeom prst="rect">
                            <a:avLst/>
                          </a:prstGeom>
                          <a:noFill/>
                          <a:ln>
                            <a:noFill/>
                          </a:ln>
                        </pic:spPr>
                      </pic:pic>
                    </a:graphicData>
                  </a:graphic>
                </wp:inline>
              </w:drawing>
            </w:r>
          </w:p>
          <w:p w:rsidR="00652B77" w:rsidRPr="00F70940" w:rsidRDefault="00652B77" w:rsidP="00652B77">
            <w:pPr>
              <w:pStyle w:val="a9"/>
              <w:spacing w:line="280" w:lineRule="exact"/>
              <w:jc w:val="both"/>
              <w:rPr>
                <w:rFonts w:ascii="Arial" w:hAnsi="Arial" w:cs="Arial"/>
                <w:color w:val="000000"/>
                <w:sz w:val="15"/>
                <w:szCs w:val="15"/>
                <w:lang w:val="ru-RU"/>
              </w:rPr>
            </w:pPr>
            <w:r w:rsidRPr="00F70940">
              <w:rPr>
                <w:rFonts w:ascii="Arial" w:hAnsi="Arial" w:cs="Arial"/>
                <w:color w:val="000000"/>
                <w:sz w:val="15"/>
                <w:szCs w:val="15"/>
                <w:lang w:val="ru-RU"/>
              </w:rPr>
              <w:t>Диапазон уставки</w:t>
            </w:r>
            <w:r w:rsidRPr="00F70940">
              <w:rPr>
                <w:rFonts w:ascii="Arial" w:hAnsi="Arial" w:cs="Arial" w:hint="eastAsia"/>
                <w:color w:val="000000"/>
                <w:sz w:val="15"/>
                <w:szCs w:val="15"/>
                <w:lang w:val="ru-RU"/>
              </w:rPr>
              <w:t xml:space="preserve">: </w:t>
            </w:r>
            <w:r w:rsidRPr="00F70940">
              <w:rPr>
                <w:rFonts w:ascii="Arial" w:hAnsi="Arial" w:cs="Arial"/>
                <w:color w:val="000000"/>
                <w:sz w:val="15"/>
                <w:szCs w:val="15"/>
                <w:lang w:val="ru-RU"/>
              </w:rPr>
              <w:t>0.00</w:t>
            </w:r>
            <w:r w:rsidRPr="00F70940">
              <w:rPr>
                <w:rFonts w:ascii="Arial" w:hAnsi="Arial" w:cs="Arial" w:hint="eastAsia"/>
                <w:color w:val="000000"/>
                <w:sz w:val="15"/>
                <w:szCs w:val="15"/>
                <w:lang w:val="ru-RU"/>
              </w:rPr>
              <w:t>~</w:t>
            </w:r>
            <w:r w:rsidRPr="000847A9">
              <w:rPr>
                <w:rFonts w:ascii="Arial" w:hAnsi="Arial" w:cs="Arial"/>
                <w:color w:val="000000"/>
                <w:sz w:val="15"/>
                <w:szCs w:val="15"/>
              </w:rPr>
              <w:t>P</w:t>
            </w:r>
            <w:r w:rsidRPr="00F70940">
              <w:rPr>
                <w:rFonts w:ascii="Arial" w:hAnsi="Arial" w:cs="Arial"/>
                <w:color w:val="000000"/>
                <w:sz w:val="15"/>
                <w:szCs w:val="15"/>
                <w:lang w:val="ru-RU"/>
              </w:rPr>
              <w:t>00.03</w:t>
            </w:r>
            <w:r w:rsidRPr="00F70940">
              <w:rPr>
                <w:rFonts w:ascii="Arial" w:hAnsi="Arial" w:cs="Arial" w:hint="eastAsia"/>
                <w:color w:val="000000"/>
                <w:sz w:val="15"/>
                <w:szCs w:val="15"/>
                <w:lang w:val="ru-RU"/>
              </w:rPr>
              <w:t>(</w:t>
            </w:r>
            <w:r>
              <w:rPr>
                <w:rFonts w:ascii="Arial" w:hAnsi="Arial" w:cs="Arial"/>
                <w:color w:val="000000"/>
                <w:sz w:val="15"/>
                <w:szCs w:val="15"/>
                <w:lang w:val="ru-RU"/>
              </w:rPr>
              <w:t>Максимальная частота)</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lastRenderedPageBreak/>
              <w:t>0.00</w:t>
            </w:r>
            <w:r>
              <w:rPr>
                <w:rFonts w:ascii="Arial" w:hAnsi="Arial" w:cs="Arial"/>
                <w:sz w:val="15"/>
                <w:szCs w:val="15"/>
              </w:rPr>
              <w:t>Гц</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279"/>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lastRenderedPageBreak/>
              <w:t>P08.10</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F70940" w:rsidRDefault="00652B77" w:rsidP="00652B77">
            <w:pPr>
              <w:spacing w:line="280" w:lineRule="exact"/>
              <w:jc w:val="center"/>
              <w:rPr>
                <w:rFonts w:ascii="Arial" w:hAnsi="Arial" w:cs="Arial"/>
                <w:kern w:val="0"/>
                <w:sz w:val="15"/>
                <w:szCs w:val="15"/>
              </w:rPr>
            </w:pPr>
            <w:r w:rsidRPr="00F70940">
              <w:rPr>
                <w:rFonts w:ascii="Arial" w:hAnsi="Arial" w:cs="Arial"/>
                <w:kern w:val="0"/>
                <w:sz w:val="15"/>
                <w:szCs w:val="15"/>
                <w:lang w:val="ru-RU"/>
              </w:rPr>
              <w:t>Диапазон пропущенной частоты</w:t>
            </w:r>
            <w:r w:rsidRPr="00F70940">
              <w:rPr>
                <w:rFonts w:ascii="Arial" w:hAnsi="Arial" w:cs="Arial"/>
                <w:kern w:val="0"/>
                <w:sz w:val="15"/>
                <w:szCs w:val="15"/>
              </w:rPr>
              <w:t xml:space="preserve"> 1</w:t>
            </w:r>
          </w:p>
        </w:tc>
        <w:tc>
          <w:tcPr>
            <w:tcW w:w="2977" w:type="dxa"/>
            <w:vMerge/>
            <w:tcBorders>
              <w:left w:val="single" w:sz="6" w:space="0" w:color="auto"/>
              <w:right w:val="single" w:sz="6" w:space="0" w:color="auto"/>
            </w:tcBorders>
            <w:shd w:val="clear" w:color="FFFFFF" w:fill="auto"/>
            <w:vAlign w:val="center"/>
          </w:tcPr>
          <w:p w:rsidR="00652B77" w:rsidRPr="000847A9" w:rsidRDefault="00652B77" w:rsidP="00652B77">
            <w:pPr>
              <w:pStyle w:val="a9"/>
              <w:spacing w:line="280" w:lineRule="exact"/>
              <w:ind w:firstLineChars="200" w:firstLine="300"/>
              <w:jc w:val="both"/>
              <w:rPr>
                <w:rFonts w:ascii="Arial" w:hAnsi="Arial" w:cs="Arial"/>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0.00</w:t>
            </w:r>
            <w:r>
              <w:rPr>
                <w:rFonts w:ascii="Arial" w:hAnsi="Arial" w:cs="Arial"/>
                <w:sz w:val="15"/>
                <w:szCs w:val="15"/>
              </w:rPr>
              <w:t>Гц</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lang w:val="en-GB"/>
              </w:rPr>
              <w:t>○</w:t>
            </w:r>
          </w:p>
        </w:tc>
      </w:tr>
      <w:tr w:rsidR="00652B77" w:rsidRPr="000847A9" w:rsidTr="00237A32">
        <w:trPr>
          <w:trHeight w:val="279"/>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P08.11</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F70940" w:rsidRDefault="00652B77" w:rsidP="00652B77">
            <w:pPr>
              <w:spacing w:line="280" w:lineRule="exact"/>
              <w:jc w:val="center"/>
              <w:rPr>
                <w:rFonts w:ascii="Arial" w:hAnsi="Arial" w:cs="Arial"/>
                <w:kern w:val="0"/>
                <w:sz w:val="15"/>
                <w:szCs w:val="15"/>
                <w:lang w:val="ru-RU"/>
              </w:rPr>
            </w:pPr>
            <w:r w:rsidRPr="00F70940">
              <w:rPr>
                <w:rFonts w:ascii="Arial" w:hAnsi="Arial" w:cs="Arial"/>
                <w:kern w:val="0"/>
                <w:sz w:val="15"/>
                <w:szCs w:val="15"/>
                <w:lang w:val="ru-RU"/>
              </w:rPr>
              <w:t>Пропущенная частота2</w:t>
            </w:r>
          </w:p>
        </w:tc>
        <w:tc>
          <w:tcPr>
            <w:tcW w:w="2977" w:type="dxa"/>
            <w:vMerge/>
            <w:tcBorders>
              <w:left w:val="single" w:sz="6" w:space="0" w:color="auto"/>
              <w:right w:val="single" w:sz="6" w:space="0" w:color="auto"/>
            </w:tcBorders>
            <w:shd w:val="clear" w:color="FFFFFF" w:fill="auto"/>
            <w:vAlign w:val="center"/>
          </w:tcPr>
          <w:p w:rsidR="00652B77" w:rsidRPr="000847A9" w:rsidRDefault="00652B77" w:rsidP="00652B77">
            <w:pPr>
              <w:pStyle w:val="a9"/>
              <w:spacing w:line="280" w:lineRule="exact"/>
              <w:ind w:firstLineChars="200" w:firstLine="300"/>
              <w:jc w:val="both"/>
              <w:rPr>
                <w:rFonts w:ascii="Arial" w:hAnsi="Arial" w:cs="Arial"/>
                <w:color w:val="000000"/>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0.00</w:t>
            </w:r>
            <w:r>
              <w:rPr>
                <w:rFonts w:ascii="Arial" w:hAnsi="Arial" w:cs="Arial"/>
                <w:sz w:val="15"/>
                <w:szCs w:val="15"/>
              </w:rPr>
              <w:t>Гц</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279"/>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P08.12</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F70940" w:rsidRDefault="00652B77" w:rsidP="00652B77">
            <w:pPr>
              <w:spacing w:line="280" w:lineRule="exact"/>
              <w:jc w:val="center"/>
              <w:rPr>
                <w:rFonts w:ascii="Arial" w:hAnsi="Arial" w:cs="Arial"/>
                <w:kern w:val="0"/>
                <w:sz w:val="15"/>
                <w:szCs w:val="15"/>
                <w:lang w:val="ru-RU"/>
              </w:rPr>
            </w:pPr>
            <w:r w:rsidRPr="00F70940">
              <w:rPr>
                <w:rFonts w:ascii="Arial" w:hAnsi="Arial" w:cs="Arial"/>
                <w:kern w:val="0"/>
                <w:sz w:val="15"/>
                <w:szCs w:val="15"/>
                <w:lang w:val="ru-RU"/>
              </w:rPr>
              <w:t>Диапазон пропущенной частоты2</w:t>
            </w:r>
          </w:p>
        </w:tc>
        <w:tc>
          <w:tcPr>
            <w:tcW w:w="2977" w:type="dxa"/>
            <w:vMerge/>
            <w:tcBorders>
              <w:left w:val="single" w:sz="6" w:space="0" w:color="auto"/>
              <w:right w:val="single" w:sz="6" w:space="0" w:color="auto"/>
            </w:tcBorders>
            <w:shd w:val="clear" w:color="FFFFFF" w:fill="auto"/>
            <w:vAlign w:val="center"/>
          </w:tcPr>
          <w:p w:rsidR="00652B77" w:rsidRPr="000847A9" w:rsidRDefault="00652B77" w:rsidP="00652B77">
            <w:pPr>
              <w:pStyle w:val="a9"/>
              <w:spacing w:line="280" w:lineRule="exact"/>
              <w:ind w:firstLineChars="200" w:firstLine="300"/>
              <w:jc w:val="both"/>
              <w:rPr>
                <w:rFonts w:ascii="Arial" w:hAnsi="Arial" w:cs="Arial"/>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0.00</w:t>
            </w:r>
            <w:r>
              <w:rPr>
                <w:rFonts w:ascii="Arial" w:hAnsi="Arial" w:cs="Arial"/>
                <w:sz w:val="15"/>
                <w:szCs w:val="15"/>
              </w:rPr>
              <w:t>Гц</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lang w:val="en-GB"/>
              </w:rPr>
              <w:t>○</w:t>
            </w:r>
          </w:p>
        </w:tc>
      </w:tr>
      <w:tr w:rsidR="00652B77" w:rsidRPr="000847A9" w:rsidTr="00237A32">
        <w:trPr>
          <w:trHeight w:val="279"/>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P08.13</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F70940" w:rsidRDefault="00652B77" w:rsidP="00652B77">
            <w:pPr>
              <w:spacing w:line="280" w:lineRule="exact"/>
              <w:jc w:val="center"/>
              <w:rPr>
                <w:rFonts w:ascii="Arial" w:hAnsi="Arial" w:cs="Arial"/>
                <w:kern w:val="0"/>
                <w:sz w:val="15"/>
                <w:szCs w:val="15"/>
                <w:lang w:val="ru-RU"/>
              </w:rPr>
            </w:pPr>
            <w:r w:rsidRPr="00F70940">
              <w:rPr>
                <w:rFonts w:ascii="Arial" w:hAnsi="Arial" w:cs="Arial"/>
                <w:kern w:val="0"/>
                <w:sz w:val="15"/>
                <w:szCs w:val="15"/>
                <w:lang w:val="ru-RU"/>
              </w:rPr>
              <w:t>Пропущенная частота3</w:t>
            </w:r>
          </w:p>
        </w:tc>
        <w:tc>
          <w:tcPr>
            <w:tcW w:w="2977" w:type="dxa"/>
            <w:vMerge/>
            <w:tcBorders>
              <w:left w:val="single" w:sz="6" w:space="0" w:color="auto"/>
              <w:right w:val="single" w:sz="6" w:space="0" w:color="auto"/>
            </w:tcBorders>
            <w:shd w:val="clear" w:color="FFFFFF" w:fill="auto"/>
            <w:vAlign w:val="center"/>
          </w:tcPr>
          <w:p w:rsidR="00652B77" w:rsidRPr="000847A9" w:rsidRDefault="00652B77" w:rsidP="00652B77">
            <w:pPr>
              <w:pStyle w:val="a9"/>
              <w:spacing w:line="280" w:lineRule="exact"/>
              <w:ind w:firstLineChars="200" w:firstLine="300"/>
              <w:jc w:val="both"/>
              <w:rPr>
                <w:rFonts w:ascii="Arial" w:hAnsi="Arial" w:cs="Arial"/>
                <w:color w:val="000000"/>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0.00</w:t>
            </w:r>
            <w:r>
              <w:rPr>
                <w:rFonts w:ascii="Arial" w:hAnsi="Arial" w:cs="Arial"/>
                <w:sz w:val="15"/>
                <w:szCs w:val="15"/>
              </w:rPr>
              <w:t>Гц</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279"/>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P08.14</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F70940" w:rsidRDefault="00652B77" w:rsidP="00652B77">
            <w:pPr>
              <w:spacing w:line="280" w:lineRule="exact"/>
              <w:jc w:val="center"/>
              <w:rPr>
                <w:rFonts w:ascii="Arial" w:hAnsi="Arial" w:cs="Arial"/>
                <w:kern w:val="0"/>
                <w:sz w:val="15"/>
                <w:szCs w:val="15"/>
                <w:lang w:val="ru-RU"/>
              </w:rPr>
            </w:pPr>
            <w:r w:rsidRPr="00F70940">
              <w:rPr>
                <w:rFonts w:ascii="Arial" w:hAnsi="Arial" w:cs="Arial"/>
                <w:kern w:val="0"/>
                <w:sz w:val="15"/>
                <w:szCs w:val="15"/>
                <w:lang w:val="ru-RU"/>
              </w:rPr>
              <w:t>Диапазон пропущенной частоты3</w:t>
            </w:r>
          </w:p>
        </w:tc>
        <w:tc>
          <w:tcPr>
            <w:tcW w:w="2977" w:type="dxa"/>
            <w:vMerge/>
            <w:tcBorders>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ind w:firstLineChars="200" w:firstLine="300"/>
              <w:jc w:val="both"/>
              <w:rPr>
                <w:rFonts w:ascii="Arial" w:hAnsi="Arial" w:cs="Arial"/>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0.00</w:t>
            </w:r>
            <w:r>
              <w:rPr>
                <w:rFonts w:ascii="Arial" w:hAnsi="Arial" w:cs="Arial"/>
                <w:sz w:val="15"/>
                <w:szCs w:val="15"/>
              </w:rPr>
              <w:t>Гц</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lang w:val="en-GB"/>
              </w:rPr>
              <w:t>○</w:t>
            </w:r>
          </w:p>
        </w:tc>
      </w:tr>
      <w:tr w:rsidR="00652B77"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P08.15</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F70940" w:rsidRDefault="00652B77" w:rsidP="00652B77">
            <w:pPr>
              <w:spacing w:line="280" w:lineRule="exact"/>
              <w:jc w:val="center"/>
              <w:rPr>
                <w:rFonts w:ascii="Arial" w:hAnsi="Arial" w:cs="Arial"/>
                <w:kern w:val="0"/>
                <w:sz w:val="15"/>
                <w:szCs w:val="15"/>
                <w:lang w:val="ru-RU"/>
              </w:rPr>
            </w:pPr>
            <w:r w:rsidRPr="00F70940">
              <w:rPr>
                <w:rFonts w:ascii="Arial" w:hAnsi="Arial" w:cs="Arial"/>
                <w:kern w:val="0"/>
                <w:sz w:val="15"/>
                <w:szCs w:val="15"/>
                <w:lang w:val="ru-RU"/>
              </w:rPr>
              <w:t>Диапазон перехода</w:t>
            </w:r>
          </w:p>
        </w:tc>
        <w:tc>
          <w:tcPr>
            <w:tcW w:w="2977" w:type="dxa"/>
            <w:vMerge w:val="restart"/>
            <w:tcBorders>
              <w:top w:val="single" w:sz="6" w:space="0" w:color="auto"/>
              <w:left w:val="single" w:sz="6" w:space="0" w:color="auto"/>
              <w:right w:val="single" w:sz="6" w:space="0" w:color="auto"/>
            </w:tcBorders>
            <w:shd w:val="clear" w:color="FFFFFF" w:fill="auto"/>
            <w:vAlign w:val="center"/>
          </w:tcPr>
          <w:p w:rsidR="00652B77" w:rsidRPr="00F70940" w:rsidRDefault="00652B77" w:rsidP="00652B77">
            <w:pPr>
              <w:widowControl/>
              <w:autoSpaceDE w:val="0"/>
              <w:autoSpaceDN w:val="0"/>
              <w:adjustRightInd w:val="0"/>
              <w:spacing w:line="280" w:lineRule="exact"/>
              <w:jc w:val="left"/>
              <w:rPr>
                <w:rFonts w:ascii="Arial" w:hAnsi="Arial" w:cs="Arial"/>
                <w:kern w:val="0"/>
                <w:sz w:val="15"/>
                <w:szCs w:val="15"/>
                <w:lang w:val="ru-RU" w:eastAsia="ru-RU"/>
              </w:rPr>
            </w:pPr>
            <w:r w:rsidRPr="00F70940">
              <w:rPr>
                <w:rFonts w:ascii="Arial" w:hAnsi="Arial" w:cs="Arial"/>
                <w:kern w:val="0"/>
                <w:sz w:val="15"/>
                <w:szCs w:val="15"/>
                <w:lang w:val="ru-RU" w:eastAsia="ru-RU"/>
              </w:rPr>
              <w:t>Функция перехода означает, что выходная частота ПЧ колеблется с заданной частотой в ее центре.</w:t>
            </w:r>
          </w:p>
          <w:p w:rsidR="00652B77" w:rsidRPr="00F70940" w:rsidRDefault="00652B77" w:rsidP="00652B77">
            <w:pPr>
              <w:pStyle w:val="a9"/>
              <w:spacing w:line="280" w:lineRule="exact"/>
              <w:jc w:val="both"/>
              <w:rPr>
                <w:rFonts w:ascii="Arial" w:hAnsi="Arial" w:cs="Arial"/>
                <w:kern w:val="2"/>
                <w:sz w:val="15"/>
                <w:szCs w:val="15"/>
                <w:lang w:val="ru-RU"/>
              </w:rPr>
            </w:pPr>
            <w:r w:rsidRPr="00F70940">
              <w:rPr>
                <w:rFonts w:ascii="Arial" w:hAnsi="Arial" w:cs="Arial"/>
                <w:sz w:val="15"/>
                <w:szCs w:val="15"/>
                <w:lang w:val="ru-RU" w:eastAsia="ru-RU"/>
              </w:rPr>
              <w:t>График рабочей частоты иллюстрируется, как показано ниже, переход устанавливается P08.15 и когда P08.15 устанавливается как 0, переход 0 без функции</w:t>
            </w:r>
            <w:r w:rsidRPr="00F70940">
              <w:rPr>
                <w:rFonts w:ascii="Arial" w:hAnsi="Arial" w:cs="Arial" w:hint="eastAsia"/>
                <w:kern w:val="2"/>
                <w:sz w:val="15"/>
                <w:szCs w:val="15"/>
                <w:lang w:val="ru-RU"/>
              </w:rPr>
              <w:t xml:space="preserve">. </w:t>
            </w:r>
          </w:p>
          <w:p w:rsidR="00652B77" w:rsidRPr="000847A9" w:rsidRDefault="00652B77" w:rsidP="00652B77">
            <w:pPr>
              <w:pStyle w:val="a9"/>
              <w:spacing w:line="240" w:lineRule="auto"/>
              <w:jc w:val="center"/>
              <w:rPr>
                <w:rFonts w:ascii="Arial" w:hAnsi="Arial" w:cs="Arial"/>
                <w:kern w:val="2"/>
                <w:sz w:val="15"/>
                <w:szCs w:val="15"/>
              </w:rPr>
            </w:pPr>
            <w:r>
              <w:rPr>
                <w:rFonts w:ascii="Arial" w:hAnsi="Arial" w:cs="Arial"/>
                <w:noProof/>
                <w:kern w:val="2"/>
                <w:sz w:val="15"/>
                <w:szCs w:val="15"/>
              </w:rPr>
              <w:drawing>
                <wp:inline distT="0" distB="0" distL="0" distR="0">
                  <wp:extent cx="1868873" cy="771332"/>
                  <wp:effectExtent l="0" t="0" r="0" b="0"/>
                  <wp:docPr id="269" name="Рисунок 269" descr="摆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摆频"/>
                          <pic:cNvPicPr>
                            <a:picLocks noChangeAspect="1" noChangeArrowheads="1"/>
                          </pic:cNvPicPr>
                        </pic:nvPicPr>
                        <pic:blipFill>
                          <a:blip r:embed="rId1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69607" cy="771635"/>
                          </a:xfrm>
                          <a:prstGeom prst="rect">
                            <a:avLst/>
                          </a:prstGeom>
                          <a:noFill/>
                          <a:ln>
                            <a:noFill/>
                          </a:ln>
                        </pic:spPr>
                      </pic:pic>
                    </a:graphicData>
                  </a:graphic>
                </wp:inline>
              </w:drawing>
            </w:r>
          </w:p>
          <w:p w:rsidR="00652B77" w:rsidRPr="00F70940" w:rsidRDefault="00652B77" w:rsidP="00652B77">
            <w:pPr>
              <w:spacing w:line="280" w:lineRule="exact"/>
              <w:ind w:left="1"/>
              <w:rPr>
                <w:rFonts w:ascii="Arial" w:hAnsi="Arial" w:cs="Arial"/>
                <w:kern w:val="0"/>
                <w:sz w:val="15"/>
                <w:szCs w:val="15"/>
                <w:lang w:val="ru-RU"/>
              </w:rPr>
            </w:pPr>
            <w:r w:rsidRPr="00F70940">
              <w:rPr>
                <w:rFonts w:ascii="Arial" w:hAnsi="Arial" w:cs="Arial"/>
                <w:kern w:val="0"/>
                <w:sz w:val="15"/>
                <w:szCs w:val="15"/>
                <w:lang w:val="ru-RU"/>
              </w:rPr>
              <w:lastRenderedPageBreak/>
              <w:t xml:space="preserve">Диапазон перехода: Диапазон перехода ограничен верхним и нижним пределами частоты. </w:t>
            </w:r>
          </w:p>
          <w:p w:rsidR="00652B77" w:rsidRPr="00F70940" w:rsidRDefault="00652B77" w:rsidP="00652B77">
            <w:pPr>
              <w:spacing w:line="280" w:lineRule="exact"/>
              <w:ind w:left="1"/>
              <w:rPr>
                <w:rFonts w:ascii="Arial" w:hAnsi="Arial" w:cs="Arial"/>
                <w:kern w:val="0"/>
                <w:sz w:val="15"/>
                <w:szCs w:val="15"/>
                <w:lang w:val="ru-RU"/>
              </w:rPr>
            </w:pPr>
            <w:r w:rsidRPr="00F70940">
              <w:rPr>
                <w:rFonts w:ascii="Arial" w:hAnsi="Arial" w:cs="Arial"/>
                <w:kern w:val="0"/>
                <w:sz w:val="15"/>
                <w:szCs w:val="15"/>
                <w:lang w:val="ru-RU"/>
              </w:rPr>
              <w:t xml:space="preserve">Диапазон перехода по отношению к частоте: диапазон перехода </w:t>
            </w:r>
            <w:r w:rsidRPr="00F70940">
              <w:rPr>
                <w:rFonts w:ascii="Arial" w:hAnsi="Arial" w:cs="Arial"/>
                <w:kern w:val="0"/>
                <w:sz w:val="15"/>
                <w:szCs w:val="15"/>
              </w:rPr>
              <w:t>AW</w:t>
            </w:r>
            <w:r w:rsidRPr="00F70940">
              <w:rPr>
                <w:rFonts w:ascii="Arial" w:hAnsi="Arial" w:cs="Arial"/>
                <w:kern w:val="0"/>
                <w:sz w:val="15"/>
                <w:szCs w:val="15"/>
                <w:lang w:val="ru-RU"/>
              </w:rPr>
              <w:t xml:space="preserve"> = центр × диапазон перехода частот </w:t>
            </w:r>
            <w:r w:rsidRPr="00F70940">
              <w:rPr>
                <w:rFonts w:ascii="Arial" w:hAnsi="Arial" w:cs="Arial"/>
                <w:kern w:val="0"/>
                <w:sz w:val="15"/>
                <w:szCs w:val="15"/>
              </w:rPr>
              <w:t>P</w:t>
            </w:r>
            <w:r w:rsidRPr="00F70940">
              <w:rPr>
                <w:rFonts w:ascii="Arial" w:hAnsi="Arial" w:cs="Arial"/>
                <w:kern w:val="0"/>
                <w:sz w:val="15"/>
                <w:szCs w:val="15"/>
                <w:lang w:val="ru-RU"/>
              </w:rPr>
              <w:t>08.15.</w:t>
            </w:r>
          </w:p>
          <w:p w:rsidR="00652B77" w:rsidRPr="00F70940" w:rsidRDefault="00652B77" w:rsidP="00652B77">
            <w:pPr>
              <w:spacing w:line="280" w:lineRule="exact"/>
              <w:ind w:left="1"/>
              <w:rPr>
                <w:rFonts w:ascii="Arial" w:hAnsi="Arial" w:cs="Arial"/>
                <w:kern w:val="0"/>
                <w:sz w:val="15"/>
                <w:szCs w:val="15"/>
                <w:lang w:val="ru-RU"/>
              </w:rPr>
            </w:pPr>
            <w:r w:rsidRPr="00F70940">
              <w:rPr>
                <w:rFonts w:ascii="Arial" w:hAnsi="Arial" w:cs="Arial"/>
                <w:kern w:val="0"/>
                <w:sz w:val="15"/>
                <w:szCs w:val="15"/>
                <w:lang w:val="ru-RU"/>
              </w:rPr>
              <w:t xml:space="preserve">Быстрый пропуск частоты = Диапазон перехода </w:t>
            </w:r>
            <w:r w:rsidRPr="00F70940">
              <w:rPr>
                <w:rFonts w:ascii="Arial" w:hAnsi="Arial" w:cs="Arial"/>
                <w:kern w:val="0"/>
                <w:sz w:val="15"/>
                <w:szCs w:val="15"/>
              </w:rPr>
              <w:t>AW</w:t>
            </w:r>
            <w:r w:rsidRPr="00F70940">
              <w:rPr>
                <w:rFonts w:ascii="Arial" w:hAnsi="Arial" w:cs="Arial"/>
                <w:kern w:val="0"/>
                <w:sz w:val="15"/>
                <w:szCs w:val="15"/>
                <w:lang w:val="ru-RU"/>
              </w:rPr>
              <w:t xml:space="preserve"> × диапазон быстрого пропуска частоты </w:t>
            </w:r>
            <w:r w:rsidRPr="00F70940">
              <w:rPr>
                <w:rFonts w:ascii="Arial" w:hAnsi="Arial" w:cs="Arial"/>
                <w:kern w:val="0"/>
                <w:sz w:val="15"/>
                <w:szCs w:val="15"/>
              </w:rPr>
              <w:t>P</w:t>
            </w:r>
            <w:r w:rsidRPr="00F70940">
              <w:rPr>
                <w:rFonts w:ascii="Arial" w:hAnsi="Arial" w:cs="Arial"/>
                <w:kern w:val="0"/>
                <w:sz w:val="15"/>
                <w:szCs w:val="15"/>
                <w:lang w:val="ru-RU"/>
              </w:rPr>
              <w:t xml:space="preserve">08.16. При запуске на частоте перехода, значение, являющееся по отношению к  быстрому пропуску частоты.  </w:t>
            </w:r>
          </w:p>
          <w:p w:rsidR="00652B77" w:rsidRPr="00F70940" w:rsidRDefault="00652B77" w:rsidP="00652B77">
            <w:pPr>
              <w:spacing w:line="280" w:lineRule="exact"/>
              <w:ind w:left="1"/>
              <w:rPr>
                <w:rFonts w:ascii="Arial" w:hAnsi="Arial" w:cs="Arial"/>
                <w:kern w:val="0"/>
                <w:sz w:val="15"/>
                <w:szCs w:val="15"/>
                <w:lang w:val="ru-RU"/>
              </w:rPr>
            </w:pPr>
            <w:r w:rsidRPr="00F70940">
              <w:rPr>
                <w:rFonts w:ascii="Arial" w:hAnsi="Arial" w:cs="Arial"/>
                <w:kern w:val="0"/>
                <w:sz w:val="15"/>
                <w:szCs w:val="15"/>
                <w:lang w:val="ru-RU"/>
              </w:rPr>
              <w:t>Увеличение времени частоты: время от самой низкой точки до высокой.</w:t>
            </w:r>
          </w:p>
          <w:p w:rsidR="00652B77" w:rsidRPr="00F70940" w:rsidRDefault="00652B77" w:rsidP="00652B77">
            <w:pPr>
              <w:spacing w:line="280" w:lineRule="exact"/>
              <w:ind w:left="1"/>
              <w:rPr>
                <w:rFonts w:ascii="Arial" w:hAnsi="Arial" w:cs="Arial"/>
                <w:kern w:val="0"/>
                <w:sz w:val="15"/>
                <w:szCs w:val="15"/>
                <w:lang w:val="ru-RU"/>
              </w:rPr>
            </w:pPr>
            <w:r w:rsidRPr="00F70940">
              <w:rPr>
                <w:rFonts w:ascii="Arial" w:hAnsi="Arial" w:cs="Arial"/>
                <w:kern w:val="0"/>
                <w:sz w:val="15"/>
                <w:szCs w:val="15"/>
                <w:lang w:val="ru-RU"/>
              </w:rPr>
              <w:t>Снижение времени перехода частоты: время от наивысшей точки к наименьшей.</w:t>
            </w:r>
          </w:p>
          <w:p w:rsidR="00652B77" w:rsidRPr="00F70940" w:rsidRDefault="00652B77" w:rsidP="00652B77">
            <w:pPr>
              <w:spacing w:line="280" w:lineRule="exact"/>
              <w:ind w:left="1"/>
              <w:rPr>
                <w:rFonts w:ascii="Arial" w:hAnsi="Arial" w:cs="Arial"/>
                <w:kern w:val="0"/>
                <w:sz w:val="15"/>
                <w:szCs w:val="15"/>
                <w:lang w:val="ru-RU"/>
              </w:rPr>
            </w:pPr>
            <w:r w:rsidRPr="00F70940">
              <w:rPr>
                <w:rFonts w:ascii="Arial" w:hAnsi="Arial" w:cs="Arial"/>
                <w:kern w:val="0"/>
                <w:sz w:val="15"/>
                <w:szCs w:val="15"/>
                <w:lang w:val="ru-RU"/>
              </w:rPr>
              <w:t>Диапазон уставки:</w:t>
            </w:r>
            <w:r w:rsidRPr="00F70940">
              <w:rPr>
                <w:rFonts w:ascii="Arial" w:hAnsi="Arial" w:cs="Arial"/>
                <w:kern w:val="0"/>
                <w:sz w:val="15"/>
                <w:szCs w:val="15"/>
              </w:rPr>
              <w:t>P</w:t>
            </w:r>
            <w:r w:rsidRPr="00F70940">
              <w:rPr>
                <w:rFonts w:ascii="Arial" w:hAnsi="Arial" w:cs="Arial"/>
                <w:kern w:val="0"/>
                <w:sz w:val="15"/>
                <w:szCs w:val="15"/>
                <w:lang w:val="ru-RU"/>
              </w:rPr>
              <w:t>08.15: 0.0~100.0% (относительно заданной частоты)</w:t>
            </w:r>
          </w:p>
          <w:p w:rsidR="00652B77" w:rsidRPr="00F70940" w:rsidRDefault="00652B77" w:rsidP="00652B77">
            <w:pPr>
              <w:spacing w:line="280" w:lineRule="exact"/>
              <w:ind w:left="1"/>
              <w:rPr>
                <w:rFonts w:ascii="Arial" w:hAnsi="Arial" w:cs="Arial"/>
                <w:kern w:val="0"/>
                <w:sz w:val="15"/>
                <w:szCs w:val="15"/>
                <w:lang w:val="ru-RU"/>
              </w:rPr>
            </w:pPr>
            <w:r w:rsidRPr="00F70940">
              <w:rPr>
                <w:rFonts w:ascii="Arial" w:hAnsi="Arial" w:cs="Arial"/>
                <w:kern w:val="0"/>
                <w:sz w:val="15"/>
                <w:szCs w:val="15"/>
                <w:lang w:val="ru-RU"/>
              </w:rPr>
              <w:t xml:space="preserve">Диапазон уставки: </w:t>
            </w:r>
            <w:r w:rsidRPr="00F70940">
              <w:rPr>
                <w:rFonts w:ascii="Arial" w:hAnsi="Arial" w:cs="Arial"/>
                <w:kern w:val="0"/>
                <w:sz w:val="15"/>
                <w:szCs w:val="15"/>
              </w:rPr>
              <w:t>P</w:t>
            </w:r>
            <w:r w:rsidRPr="00F70940">
              <w:rPr>
                <w:rFonts w:ascii="Arial" w:hAnsi="Arial" w:cs="Arial"/>
                <w:kern w:val="0"/>
                <w:sz w:val="15"/>
                <w:szCs w:val="15"/>
                <w:lang w:val="ru-RU"/>
              </w:rPr>
              <w:t>08.16: 0.0~50.0% (от диапазона перехода)</w:t>
            </w:r>
          </w:p>
          <w:p w:rsidR="00652B77" w:rsidRPr="00F70940" w:rsidRDefault="00652B77" w:rsidP="00652B77">
            <w:pPr>
              <w:spacing w:line="280" w:lineRule="exact"/>
              <w:ind w:left="1"/>
              <w:rPr>
                <w:rFonts w:ascii="Arial" w:hAnsi="Arial" w:cs="Arial"/>
                <w:kern w:val="0"/>
                <w:sz w:val="15"/>
                <w:szCs w:val="15"/>
                <w:lang w:val="ru-RU"/>
              </w:rPr>
            </w:pPr>
            <w:r w:rsidRPr="00F70940">
              <w:rPr>
                <w:rFonts w:ascii="Arial" w:hAnsi="Arial" w:cs="Arial"/>
                <w:kern w:val="0"/>
                <w:sz w:val="15"/>
                <w:szCs w:val="15"/>
                <w:lang w:val="ru-RU"/>
              </w:rPr>
              <w:t>Диапазон уставки:</w:t>
            </w:r>
            <w:r w:rsidRPr="00F70940">
              <w:rPr>
                <w:rFonts w:ascii="Arial" w:hAnsi="Arial" w:cs="Arial"/>
                <w:kern w:val="0"/>
                <w:sz w:val="15"/>
                <w:szCs w:val="15"/>
              </w:rPr>
              <w:t>P</w:t>
            </w:r>
            <w:r w:rsidRPr="00F70940">
              <w:rPr>
                <w:rFonts w:ascii="Arial" w:hAnsi="Arial" w:cs="Arial"/>
                <w:kern w:val="0"/>
                <w:sz w:val="15"/>
                <w:szCs w:val="15"/>
                <w:lang w:val="ru-RU"/>
              </w:rPr>
              <w:t>08.17: 0.1~3600.0 сек</w:t>
            </w:r>
          </w:p>
          <w:p w:rsidR="00652B77" w:rsidRPr="007B6323" w:rsidRDefault="00652B77" w:rsidP="00652B77">
            <w:pPr>
              <w:pStyle w:val="a9"/>
              <w:spacing w:line="280" w:lineRule="exact"/>
              <w:jc w:val="both"/>
              <w:rPr>
                <w:rFonts w:ascii="Arial" w:hAnsi="Arial" w:cs="Arial"/>
                <w:kern w:val="2"/>
                <w:sz w:val="15"/>
                <w:szCs w:val="15"/>
                <w:lang w:val="ru-RU"/>
              </w:rPr>
            </w:pPr>
            <w:r w:rsidRPr="00F70940">
              <w:rPr>
                <w:rFonts w:ascii="Arial" w:hAnsi="Arial" w:cs="Arial"/>
                <w:sz w:val="15"/>
                <w:szCs w:val="15"/>
                <w:lang w:val="ru-RU"/>
              </w:rPr>
              <w:t>Диапазон уставки:</w:t>
            </w:r>
            <w:r w:rsidRPr="00F70940">
              <w:rPr>
                <w:rFonts w:ascii="Arial" w:hAnsi="Arial" w:cs="Arial"/>
                <w:sz w:val="15"/>
                <w:szCs w:val="15"/>
              </w:rPr>
              <w:t>P</w:t>
            </w:r>
            <w:r w:rsidRPr="00F70940">
              <w:rPr>
                <w:rFonts w:ascii="Arial" w:hAnsi="Arial" w:cs="Arial"/>
                <w:sz w:val="15"/>
                <w:szCs w:val="15"/>
                <w:lang w:val="ru-RU"/>
              </w:rPr>
              <w:t>08.18: 0.1~3600.0 сек</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lastRenderedPageBreak/>
              <w:t>0.0%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P08.16</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F70940" w:rsidRDefault="00652B77" w:rsidP="00652B77">
            <w:pPr>
              <w:spacing w:line="280" w:lineRule="exact"/>
              <w:jc w:val="center"/>
              <w:rPr>
                <w:rFonts w:ascii="Arial" w:hAnsi="Arial" w:cs="Arial"/>
                <w:kern w:val="0"/>
                <w:sz w:val="15"/>
                <w:szCs w:val="15"/>
                <w:lang w:val="ru-RU"/>
              </w:rPr>
            </w:pPr>
            <w:r w:rsidRPr="00F70940">
              <w:rPr>
                <w:rFonts w:ascii="Arial" w:hAnsi="Arial" w:cs="Arial"/>
                <w:kern w:val="0"/>
                <w:sz w:val="15"/>
                <w:szCs w:val="15"/>
                <w:lang w:val="ru-RU"/>
              </w:rPr>
              <w:t>Быстрый переход частотного диапазона</w:t>
            </w:r>
          </w:p>
        </w:tc>
        <w:tc>
          <w:tcPr>
            <w:tcW w:w="2977" w:type="dxa"/>
            <w:vMerge/>
            <w:tcBorders>
              <w:left w:val="single" w:sz="6" w:space="0" w:color="auto"/>
              <w:right w:val="single" w:sz="6" w:space="0" w:color="auto"/>
            </w:tcBorders>
            <w:shd w:val="clear" w:color="FFFFFF" w:fill="auto"/>
            <w:vAlign w:val="center"/>
          </w:tcPr>
          <w:p w:rsidR="00652B77" w:rsidRPr="000847A9" w:rsidRDefault="00652B77" w:rsidP="00652B77">
            <w:pPr>
              <w:pStyle w:val="a9"/>
              <w:spacing w:line="280" w:lineRule="exact"/>
              <w:ind w:firstLineChars="200" w:firstLine="300"/>
              <w:jc w:val="both"/>
              <w:rPr>
                <w:rFonts w:ascii="Arial" w:hAnsi="Arial" w:cs="Arial"/>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0.0%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P08.17</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F70940" w:rsidRDefault="00652B77" w:rsidP="00652B77">
            <w:pPr>
              <w:spacing w:line="280" w:lineRule="exact"/>
              <w:jc w:val="center"/>
              <w:rPr>
                <w:rFonts w:ascii="Arial" w:hAnsi="Arial" w:cs="Arial"/>
                <w:kern w:val="0"/>
                <w:sz w:val="15"/>
                <w:szCs w:val="15"/>
                <w:lang w:val="ru-RU"/>
              </w:rPr>
            </w:pPr>
            <w:r w:rsidRPr="00F70940">
              <w:rPr>
                <w:rFonts w:ascii="Arial" w:hAnsi="Arial" w:cs="Arial"/>
                <w:kern w:val="0"/>
                <w:sz w:val="15"/>
                <w:szCs w:val="15"/>
                <w:lang w:val="ru-RU"/>
              </w:rPr>
              <w:t>Время увеличения перехода</w:t>
            </w:r>
          </w:p>
        </w:tc>
        <w:tc>
          <w:tcPr>
            <w:tcW w:w="2977" w:type="dxa"/>
            <w:vMerge/>
            <w:tcBorders>
              <w:left w:val="single" w:sz="6" w:space="0" w:color="auto"/>
              <w:right w:val="single" w:sz="6" w:space="0" w:color="auto"/>
            </w:tcBorders>
            <w:shd w:val="clear" w:color="FFFFFF" w:fill="auto"/>
            <w:vAlign w:val="center"/>
          </w:tcPr>
          <w:p w:rsidR="00652B77" w:rsidRPr="000847A9" w:rsidRDefault="00652B77" w:rsidP="00652B77">
            <w:pPr>
              <w:pStyle w:val="a9"/>
              <w:spacing w:line="280" w:lineRule="exact"/>
              <w:ind w:firstLineChars="200" w:firstLine="300"/>
              <w:jc w:val="both"/>
              <w:rPr>
                <w:rFonts w:ascii="Arial" w:hAnsi="Arial" w:cs="Arial"/>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5.0</w:t>
            </w:r>
            <w:r>
              <w:rPr>
                <w:rFonts w:ascii="Arial" w:hAnsi="Arial" w:cs="Arial"/>
                <w:sz w:val="15"/>
                <w:szCs w:val="15"/>
                <w:lang w:val="ru-RU"/>
              </w:rPr>
              <w:t xml:space="preserve"> сек</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lang w:val="en-GB"/>
              </w:rPr>
              <w:t>○</w:t>
            </w:r>
          </w:p>
        </w:tc>
      </w:tr>
      <w:tr w:rsidR="00652B77"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P08.18</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F70940" w:rsidRDefault="00652B77" w:rsidP="00652B77">
            <w:pPr>
              <w:spacing w:line="280" w:lineRule="exact"/>
              <w:jc w:val="center"/>
              <w:rPr>
                <w:rFonts w:ascii="Arial" w:hAnsi="Arial" w:cs="Arial"/>
                <w:kern w:val="0"/>
                <w:sz w:val="15"/>
                <w:szCs w:val="15"/>
                <w:lang w:val="ru-RU"/>
              </w:rPr>
            </w:pPr>
            <w:r w:rsidRPr="00F70940">
              <w:rPr>
                <w:rFonts w:ascii="Arial" w:hAnsi="Arial" w:cs="Arial"/>
                <w:kern w:val="0"/>
                <w:sz w:val="15"/>
                <w:szCs w:val="15"/>
                <w:lang w:val="ru-RU"/>
              </w:rPr>
              <w:t>Время сокращения перехода</w:t>
            </w:r>
          </w:p>
        </w:tc>
        <w:tc>
          <w:tcPr>
            <w:tcW w:w="2977" w:type="dxa"/>
            <w:vMerge/>
            <w:tcBorders>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ind w:firstLineChars="200" w:firstLine="300"/>
              <w:jc w:val="both"/>
              <w:rPr>
                <w:rFonts w:ascii="Arial" w:hAnsi="Arial" w:cs="Arial"/>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5.0</w:t>
            </w:r>
            <w:r>
              <w:rPr>
                <w:rFonts w:ascii="Arial" w:hAnsi="Arial" w:cs="Arial"/>
                <w:sz w:val="15"/>
                <w:szCs w:val="15"/>
                <w:lang w:val="ru-RU"/>
              </w:rPr>
              <w:t xml:space="preserve"> сек</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lang w:val="en-GB"/>
              </w:rPr>
              <w:t>○</w:t>
            </w:r>
          </w:p>
        </w:tc>
      </w:tr>
      <w:tr w:rsidR="00652B77"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lastRenderedPageBreak/>
              <w:t>P08.19</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Pr>
                <w:rFonts w:ascii="Arial" w:hAnsi="Arial" w:cs="Arial"/>
                <w:sz w:val="15"/>
                <w:szCs w:val="15"/>
                <w:lang w:val="ru-RU"/>
              </w:rPr>
              <w:t xml:space="preserve">Задание </w:t>
            </w:r>
            <w:r>
              <w:rPr>
                <w:rFonts w:ascii="Arial" w:hAnsi="Arial" w:cs="Arial"/>
                <w:sz w:val="15"/>
                <w:szCs w:val="15"/>
              </w:rPr>
              <w:t>длины</w:t>
            </w:r>
          </w:p>
        </w:tc>
        <w:tc>
          <w:tcPr>
            <w:tcW w:w="2977" w:type="dxa"/>
            <w:vMerge w:val="restart"/>
            <w:tcBorders>
              <w:top w:val="single" w:sz="6" w:space="0" w:color="auto"/>
              <w:left w:val="single" w:sz="6" w:space="0" w:color="auto"/>
              <w:right w:val="single" w:sz="6" w:space="0" w:color="auto"/>
            </w:tcBorders>
            <w:shd w:val="clear" w:color="FFFFFF" w:fill="auto"/>
            <w:vAlign w:val="center"/>
          </w:tcPr>
          <w:p w:rsidR="00652B77" w:rsidRPr="007A3ABD" w:rsidRDefault="00652B77" w:rsidP="00652B77">
            <w:pPr>
              <w:spacing w:line="280" w:lineRule="exact"/>
              <w:rPr>
                <w:rFonts w:ascii="Arial" w:hAnsi="Arial" w:cs="Arial"/>
                <w:bCs/>
                <w:sz w:val="15"/>
                <w:szCs w:val="15"/>
                <w:lang w:val="ru-RU"/>
              </w:rPr>
            </w:pPr>
            <w:r>
              <w:rPr>
                <w:rFonts w:ascii="Arial" w:hAnsi="Arial" w:cs="Arial"/>
                <w:kern w:val="0"/>
                <w:sz w:val="15"/>
                <w:szCs w:val="15"/>
                <w:lang w:val="ru-RU" w:eastAsia="ru-RU"/>
              </w:rPr>
              <w:t>Код ф</w:t>
            </w:r>
            <w:r w:rsidRPr="007A3ABD">
              <w:rPr>
                <w:rFonts w:ascii="Arial" w:hAnsi="Arial" w:cs="Arial"/>
                <w:kern w:val="0"/>
                <w:sz w:val="15"/>
                <w:szCs w:val="15"/>
                <w:lang w:val="ru-RU" w:eastAsia="ru-RU"/>
              </w:rPr>
              <w:t>ункци</w:t>
            </w:r>
            <w:r>
              <w:rPr>
                <w:rFonts w:ascii="Arial" w:hAnsi="Arial" w:cs="Arial"/>
                <w:kern w:val="0"/>
                <w:sz w:val="15"/>
                <w:szCs w:val="15"/>
                <w:lang w:val="ru-RU" w:eastAsia="ru-RU"/>
              </w:rPr>
              <w:t>и для</w:t>
            </w:r>
            <w:r w:rsidRPr="007A3ABD">
              <w:rPr>
                <w:rFonts w:ascii="Arial" w:hAnsi="Arial" w:cs="Arial"/>
                <w:kern w:val="0"/>
                <w:sz w:val="15"/>
                <w:szCs w:val="15"/>
                <w:lang w:val="ru-RU" w:eastAsia="ru-RU"/>
              </w:rPr>
              <w:t xml:space="preserve"> установки длины и импульса, главным образом, используются, </w:t>
            </w:r>
            <w:r>
              <w:rPr>
                <w:rFonts w:ascii="Arial" w:hAnsi="Arial" w:cs="Arial"/>
                <w:kern w:val="0"/>
                <w:sz w:val="15"/>
                <w:szCs w:val="15"/>
                <w:lang w:val="ru-RU" w:eastAsia="ru-RU"/>
              </w:rPr>
              <w:t xml:space="preserve">для </w:t>
            </w:r>
            <w:r w:rsidRPr="007A3ABD">
              <w:rPr>
                <w:rFonts w:ascii="Arial" w:hAnsi="Arial" w:cs="Arial"/>
                <w:kern w:val="0"/>
                <w:sz w:val="15"/>
                <w:szCs w:val="15"/>
                <w:lang w:val="ru-RU" w:eastAsia="ru-RU"/>
              </w:rPr>
              <w:t>управл</w:t>
            </w:r>
            <w:r>
              <w:rPr>
                <w:rFonts w:ascii="Arial" w:hAnsi="Arial" w:cs="Arial"/>
                <w:kern w:val="0"/>
                <w:sz w:val="15"/>
                <w:szCs w:val="15"/>
                <w:lang w:val="ru-RU" w:eastAsia="ru-RU"/>
              </w:rPr>
              <w:t>ения</w:t>
            </w:r>
            <w:r w:rsidRPr="007A3ABD">
              <w:rPr>
                <w:rFonts w:ascii="Arial" w:hAnsi="Arial" w:cs="Arial"/>
                <w:kern w:val="0"/>
                <w:sz w:val="15"/>
                <w:szCs w:val="15"/>
                <w:lang w:val="ru-RU" w:eastAsia="ru-RU"/>
              </w:rPr>
              <w:t xml:space="preserve"> фиксированной длиной</w:t>
            </w:r>
            <w:r w:rsidRPr="007A3ABD">
              <w:rPr>
                <w:rFonts w:ascii="Arial" w:hAnsi="Arial" w:cs="Arial"/>
                <w:bCs/>
                <w:sz w:val="15"/>
                <w:szCs w:val="15"/>
                <w:lang w:val="ru-RU"/>
              </w:rPr>
              <w:t xml:space="preserve">. </w:t>
            </w:r>
          </w:p>
          <w:p w:rsidR="00652B77" w:rsidRPr="009C5A82" w:rsidRDefault="00652B77" w:rsidP="00652B77">
            <w:pPr>
              <w:spacing w:line="280" w:lineRule="exact"/>
              <w:rPr>
                <w:rFonts w:ascii="Arial" w:hAnsi="Arial" w:cs="Arial"/>
                <w:bCs/>
                <w:sz w:val="15"/>
                <w:szCs w:val="15"/>
                <w:lang w:val="ru-RU"/>
              </w:rPr>
            </w:pPr>
            <w:r w:rsidRPr="009C5A82">
              <w:rPr>
                <w:rFonts w:ascii="Arial" w:hAnsi="Arial" w:cs="Arial"/>
                <w:kern w:val="0"/>
                <w:sz w:val="15"/>
                <w:szCs w:val="15"/>
                <w:lang w:val="ru-RU" w:eastAsia="ru-RU"/>
              </w:rPr>
              <w:t>Длина считается импульсным сигналом ввода терминалов HDI, и терминалы HDI необходимы, чтобы установить как ввод подсчета длины</w:t>
            </w:r>
            <w:r w:rsidRPr="009C5A82">
              <w:rPr>
                <w:rFonts w:ascii="Arial" w:hAnsi="Arial" w:cs="Arial" w:hint="eastAsia"/>
                <w:bCs/>
                <w:sz w:val="15"/>
                <w:szCs w:val="15"/>
                <w:lang w:val="ru-RU"/>
              </w:rPr>
              <w:t xml:space="preserve">. </w:t>
            </w:r>
          </w:p>
          <w:p w:rsidR="00652B77" w:rsidRPr="00F85F7A" w:rsidRDefault="00652B77" w:rsidP="00652B77">
            <w:pPr>
              <w:spacing w:line="280" w:lineRule="exact"/>
              <w:rPr>
                <w:rFonts w:ascii="Arial" w:hAnsi="Arial" w:cs="Arial"/>
                <w:bCs/>
                <w:sz w:val="15"/>
                <w:szCs w:val="15"/>
                <w:lang w:val="ru-RU"/>
              </w:rPr>
            </w:pPr>
            <w:r w:rsidRPr="00F85F7A">
              <w:rPr>
                <w:rFonts w:ascii="Arial" w:hAnsi="Arial" w:cs="Arial"/>
                <w:bCs/>
                <w:sz w:val="15"/>
                <w:szCs w:val="15"/>
                <w:lang w:val="ru-RU"/>
              </w:rPr>
              <w:t>Фактическая длина</w:t>
            </w:r>
            <w:r w:rsidRPr="00F85F7A">
              <w:rPr>
                <w:rFonts w:ascii="Arial" w:hAnsi="Arial" w:cs="Arial"/>
                <w:bCs/>
                <w:sz w:val="15"/>
                <w:szCs w:val="15"/>
                <w:lang w:val="ru-RU"/>
              </w:rPr>
              <w:t>＝</w:t>
            </w:r>
            <w:r w:rsidRPr="00F85F7A">
              <w:rPr>
                <w:rFonts w:ascii="Arial" w:hAnsi="Arial" w:cs="Arial"/>
                <w:bCs/>
                <w:sz w:val="15"/>
                <w:szCs w:val="15"/>
                <w:lang w:val="ru-RU"/>
              </w:rPr>
              <w:t xml:space="preserve">Длина подсчета </w:t>
            </w:r>
            <w:r w:rsidRPr="00F85F7A">
              <w:rPr>
                <w:rFonts w:ascii="Arial" w:hAnsi="Arial" w:cs="Arial"/>
                <w:bCs/>
                <w:sz w:val="15"/>
                <w:szCs w:val="15"/>
                <w:lang w:val="ru-RU"/>
              </w:rPr>
              <w:lastRenderedPageBreak/>
              <w:t>входного импульса / импульсный блок</w:t>
            </w:r>
          </w:p>
          <w:p w:rsidR="00652B77" w:rsidRPr="00F85F7A" w:rsidRDefault="00652B77" w:rsidP="00652B77">
            <w:pPr>
              <w:spacing w:line="280" w:lineRule="exact"/>
              <w:rPr>
                <w:rFonts w:ascii="Arial" w:hAnsi="Arial" w:cs="Arial"/>
                <w:bCs/>
                <w:sz w:val="15"/>
                <w:szCs w:val="15"/>
                <w:lang w:val="ru-RU"/>
              </w:rPr>
            </w:pPr>
            <w:r w:rsidRPr="00F85F7A">
              <w:rPr>
                <w:rFonts w:ascii="Arial" w:hAnsi="Arial" w:cs="Arial"/>
                <w:bCs/>
                <w:sz w:val="15"/>
                <w:szCs w:val="15"/>
                <w:lang w:val="ru-RU"/>
              </w:rPr>
              <w:t>Когда фактическая длина</w:t>
            </w:r>
            <w:r>
              <w:rPr>
                <w:rFonts w:ascii="Arial" w:hAnsi="Arial" w:cs="Arial"/>
                <w:bCs/>
                <w:sz w:val="15"/>
                <w:szCs w:val="15"/>
                <w:lang w:val="ru-RU"/>
              </w:rPr>
              <w:t xml:space="preserve"> в</w:t>
            </w:r>
            <w:r>
              <w:rPr>
                <w:rFonts w:ascii="Arial" w:hAnsi="Arial" w:cs="Arial"/>
                <w:bCs/>
                <w:sz w:val="15"/>
                <w:szCs w:val="15"/>
              </w:rPr>
              <w:t>P</w:t>
            </w:r>
            <w:r w:rsidRPr="00F85F7A">
              <w:rPr>
                <w:rFonts w:ascii="Arial" w:hAnsi="Arial" w:cs="Arial"/>
                <w:bCs/>
                <w:sz w:val="15"/>
                <w:szCs w:val="15"/>
                <w:lang w:val="ru-RU"/>
              </w:rPr>
              <w:t xml:space="preserve">08.20 превышает длину параметра </w:t>
            </w:r>
            <w:r>
              <w:rPr>
                <w:rFonts w:ascii="Arial" w:hAnsi="Arial" w:cs="Arial"/>
                <w:bCs/>
                <w:sz w:val="15"/>
                <w:szCs w:val="15"/>
                <w:lang w:val="ru-RU"/>
              </w:rPr>
              <w:t xml:space="preserve">в </w:t>
            </w:r>
            <w:r>
              <w:rPr>
                <w:rFonts w:ascii="Arial" w:hAnsi="Arial" w:cs="Arial"/>
                <w:bCs/>
                <w:sz w:val="15"/>
                <w:szCs w:val="15"/>
              </w:rPr>
              <w:t>P</w:t>
            </w:r>
            <w:r w:rsidRPr="00F85F7A">
              <w:rPr>
                <w:rFonts w:ascii="Arial" w:hAnsi="Arial" w:cs="Arial"/>
                <w:bCs/>
                <w:sz w:val="15"/>
                <w:szCs w:val="15"/>
                <w:lang w:val="ru-RU"/>
              </w:rPr>
              <w:t xml:space="preserve">08.19, многофункциональный цифровой выход </w:t>
            </w:r>
            <w:r>
              <w:rPr>
                <w:rFonts w:ascii="Arial" w:hAnsi="Arial" w:cs="Arial"/>
                <w:bCs/>
                <w:sz w:val="15"/>
                <w:szCs w:val="15"/>
                <w:lang w:val="ru-RU"/>
              </w:rPr>
              <w:t>клемм</w:t>
            </w:r>
            <w:r w:rsidRPr="00F85F7A">
              <w:rPr>
                <w:rFonts w:ascii="Arial" w:hAnsi="Arial" w:cs="Arial"/>
                <w:bCs/>
                <w:sz w:val="15"/>
                <w:szCs w:val="15"/>
                <w:lang w:val="ru-RU"/>
              </w:rPr>
              <w:t xml:space="preserve"> будет </w:t>
            </w:r>
            <w:r>
              <w:rPr>
                <w:rFonts w:ascii="Arial" w:hAnsi="Arial" w:cs="Arial"/>
                <w:bCs/>
                <w:sz w:val="15"/>
                <w:szCs w:val="15"/>
              </w:rPr>
              <w:t>ON</w:t>
            </w:r>
            <w:r w:rsidRPr="00F85F7A">
              <w:rPr>
                <w:rFonts w:ascii="Arial" w:hAnsi="Arial" w:cs="Arial" w:hint="eastAsia"/>
                <w:bCs/>
                <w:sz w:val="15"/>
                <w:szCs w:val="15"/>
                <w:lang w:val="ru-RU"/>
              </w:rPr>
              <w:t xml:space="preserve">. </w:t>
            </w:r>
          </w:p>
          <w:p w:rsidR="00652B77" w:rsidRPr="004C5455" w:rsidRDefault="00652B77" w:rsidP="00652B77">
            <w:pPr>
              <w:pStyle w:val="a9"/>
              <w:spacing w:line="280" w:lineRule="exact"/>
              <w:jc w:val="both"/>
              <w:rPr>
                <w:rFonts w:ascii="Arial" w:hAnsi="Arial" w:cs="Arial"/>
                <w:sz w:val="15"/>
                <w:szCs w:val="15"/>
                <w:lang w:val="ru-RU"/>
              </w:rPr>
            </w:pPr>
            <w:r w:rsidRPr="001A2D9F">
              <w:rPr>
                <w:rFonts w:ascii="Arial" w:hAnsi="Arial" w:cs="Arial" w:hint="eastAsia"/>
                <w:sz w:val="15"/>
                <w:szCs w:val="15"/>
                <w:lang w:val="ru-RU"/>
              </w:rPr>
              <w:t>Диапазонуставки</w:t>
            </w:r>
            <w:r>
              <w:rPr>
                <w:rFonts w:ascii="Arial" w:hAnsi="Arial" w:cs="Arial"/>
                <w:sz w:val="15"/>
                <w:szCs w:val="15"/>
                <w:lang w:val="ru-RU"/>
              </w:rPr>
              <w:t>:</w:t>
            </w:r>
            <w:r w:rsidRPr="000847A9">
              <w:rPr>
                <w:rFonts w:ascii="Arial" w:hAnsi="Arial" w:cs="Arial"/>
                <w:sz w:val="15"/>
                <w:szCs w:val="15"/>
              </w:rPr>
              <w:t>P</w:t>
            </w:r>
            <w:r w:rsidRPr="001A2D9F">
              <w:rPr>
                <w:rFonts w:ascii="Arial" w:hAnsi="Arial" w:cs="Arial"/>
                <w:sz w:val="15"/>
                <w:szCs w:val="15"/>
                <w:lang w:val="ru-RU"/>
              </w:rPr>
              <w:t>08.19</w:t>
            </w:r>
            <w:r w:rsidRPr="001A2D9F">
              <w:rPr>
                <w:rFonts w:ascii="Arial" w:hAnsi="Arial" w:cs="Arial" w:hint="eastAsia"/>
                <w:sz w:val="15"/>
                <w:szCs w:val="15"/>
                <w:lang w:val="ru-RU"/>
              </w:rPr>
              <w:t xml:space="preserve">: </w:t>
            </w:r>
            <w:r w:rsidRPr="001A2D9F">
              <w:rPr>
                <w:rFonts w:ascii="Arial" w:hAnsi="Arial" w:cs="Arial"/>
                <w:sz w:val="15"/>
                <w:szCs w:val="15"/>
                <w:lang w:val="ru-RU"/>
              </w:rPr>
              <w:t>0</w:t>
            </w:r>
            <w:r w:rsidRPr="001A2D9F">
              <w:rPr>
                <w:rFonts w:ascii="Arial" w:hAnsi="Arial" w:cs="Arial" w:hint="eastAsia"/>
                <w:sz w:val="15"/>
                <w:szCs w:val="15"/>
                <w:lang w:val="ru-RU"/>
              </w:rPr>
              <w:t>~</w:t>
            </w:r>
            <w:r w:rsidRPr="001A2D9F">
              <w:rPr>
                <w:rFonts w:ascii="Arial" w:hAnsi="Arial" w:cs="Arial"/>
                <w:sz w:val="15"/>
                <w:szCs w:val="15"/>
                <w:lang w:val="ru-RU"/>
              </w:rPr>
              <w:t>65535</w:t>
            </w:r>
            <w:r>
              <w:rPr>
                <w:rFonts w:ascii="Arial" w:hAnsi="Arial" w:cs="Arial"/>
                <w:sz w:val="15"/>
                <w:szCs w:val="15"/>
                <w:lang w:val="ru-RU"/>
              </w:rPr>
              <w:t xml:space="preserve"> м</w:t>
            </w:r>
          </w:p>
          <w:p w:rsidR="00652B77" w:rsidRPr="004C5455" w:rsidRDefault="00652B77" w:rsidP="00652B77">
            <w:pPr>
              <w:pStyle w:val="a9"/>
              <w:spacing w:line="280" w:lineRule="exact"/>
              <w:jc w:val="both"/>
              <w:rPr>
                <w:rFonts w:ascii="Arial" w:hAnsi="Arial" w:cs="Arial"/>
                <w:sz w:val="15"/>
                <w:szCs w:val="15"/>
                <w:lang w:val="ru-RU"/>
              </w:rPr>
            </w:pPr>
            <w:r w:rsidRPr="001A2D9F">
              <w:rPr>
                <w:rFonts w:ascii="Arial" w:hAnsi="Arial" w:cs="Arial" w:hint="eastAsia"/>
                <w:sz w:val="15"/>
                <w:szCs w:val="15"/>
                <w:lang w:val="ru-RU"/>
              </w:rPr>
              <w:t>Диапазонуставки</w:t>
            </w:r>
            <w:r>
              <w:rPr>
                <w:rFonts w:ascii="Arial" w:hAnsi="Arial" w:cs="Arial"/>
                <w:sz w:val="15"/>
                <w:szCs w:val="15"/>
                <w:lang w:val="ru-RU"/>
              </w:rPr>
              <w:t>:</w:t>
            </w:r>
            <w:r w:rsidRPr="000847A9">
              <w:rPr>
                <w:rFonts w:ascii="Arial" w:hAnsi="Arial" w:cs="Arial"/>
                <w:sz w:val="15"/>
                <w:szCs w:val="15"/>
              </w:rPr>
              <w:t>P</w:t>
            </w:r>
            <w:r w:rsidRPr="001A2D9F">
              <w:rPr>
                <w:rFonts w:ascii="Arial" w:hAnsi="Arial" w:cs="Arial"/>
                <w:sz w:val="15"/>
                <w:szCs w:val="15"/>
                <w:lang w:val="ru-RU"/>
              </w:rPr>
              <w:t>08.</w:t>
            </w:r>
            <w:r w:rsidRPr="001A2D9F">
              <w:rPr>
                <w:rFonts w:ascii="Arial" w:hAnsi="Arial" w:cs="Arial" w:hint="eastAsia"/>
                <w:sz w:val="15"/>
                <w:szCs w:val="15"/>
                <w:lang w:val="ru-RU"/>
              </w:rPr>
              <w:t>20:</w:t>
            </w:r>
            <w:r w:rsidRPr="001A2D9F">
              <w:rPr>
                <w:rFonts w:ascii="Arial" w:hAnsi="Arial" w:cs="Arial"/>
                <w:sz w:val="15"/>
                <w:szCs w:val="15"/>
                <w:lang w:val="ru-RU"/>
              </w:rPr>
              <w:t>0</w:t>
            </w:r>
            <w:r w:rsidRPr="001A2D9F">
              <w:rPr>
                <w:rFonts w:ascii="Arial" w:hAnsi="Arial" w:cs="Arial" w:hint="eastAsia"/>
                <w:sz w:val="15"/>
                <w:szCs w:val="15"/>
                <w:lang w:val="ru-RU"/>
              </w:rPr>
              <w:t>~</w:t>
            </w:r>
            <w:r w:rsidRPr="001A2D9F">
              <w:rPr>
                <w:rFonts w:ascii="Arial" w:hAnsi="Arial" w:cs="Arial"/>
                <w:sz w:val="15"/>
                <w:szCs w:val="15"/>
                <w:lang w:val="ru-RU"/>
              </w:rPr>
              <w:t>65535</w:t>
            </w:r>
            <w:r>
              <w:rPr>
                <w:rFonts w:ascii="Arial" w:hAnsi="Arial" w:cs="Arial"/>
                <w:sz w:val="15"/>
                <w:szCs w:val="15"/>
                <w:lang w:val="ru-RU"/>
              </w:rPr>
              <w:t xml:space="preserve"> м</w:t>
            </w:r>
          </w:p>
          <w:p w:rsidR="00652B77" w:rsidRPr="001A2D9F" w:rsidRDefault="00652B77" w:rsidP="00652B77">
            <w:pPr>
              <w:pStyle w:val="a9"/>
              <w:spacing w:line="280" w:lineRule="exact"/>
              <w:jc w:val="both"/>
              <w:rPr>
                <w:rFonts w:ascii="Arial" w:hAnsi="Arial" w:cs="Arial"/>
                <w:sz w:val="15"/>
                <w:szCs w:val="15"/>
                <w:lang w:val="ru-RU"/>
              </w:rPr>
            </w:pPr>
            <w:r w:rsidRPr="001A2D9F">
              <w:rPr>
                <w:rFonts w:ascii="Arial" w:hAnsi="Arial" w:cs="Arial" w:hint="eastAsia"/>
                <w:sz w:val="15"/>
                <w:szCs w:val="15"/>
                <w:lang w:val="ru-RU"/>
              </w:rPr>
              <w:t>Диапазонуставки</w:t>
            </w:r>
            <w:r>
              <w:rPr>
                <w:rFonts w:ascii="Arial" w:hAnsi="Arial" w:cs="Arial"/>
                <w:sz w:val="15"/>
                <w:szCs w:val="15"/>
                <w:lang w:val="ru-RU"/>
              </w:rPr>
              <w:t xml:space="preserve">: </w:t>
            </w:r>
            <w:r w:rsidRPr="000847A9">
              <w:rPr>
                <w:rFonts w:ascii="Arial" w:hAnsi="Arial" w:cs="Arial"/>
                <w:sz w:val="15"/>
                <w:szCs w:val="15"/>
              </w:rPr>
              <w:t>P</w:t>
            </w:r>
            <w:r w:rsidRPr="001A2D9F">
              <w:rPr>
                <w:rFonts w:ascii="Arial" w:hAnsi="Arial" w:cs="Arial"/>
                <w:sz w:val="15"/>
                <w:szCs w:val="15"/>
                <w:lang w:val="ru-RU"/>
              </w:rPr>
              <w:t>08.</w:t>
            </w:r>
            <w:r w:rsidRPr="001A2D9F">
              <w:rPr>
                <w:rFonts w:ascii="Arial" w:hAnsi="Arial" w:cs="Arial" w:hint="eastAsia"/>
                <w:sz w:val="15"/>
                <w:szCs w:val="15"/>
                <w:lang w:val="ru-RU"/>
              </w:rPr>
              <w:t>21:</w:t>
            </w:r>
            <w:r w:rsidRPr="001A2D9F">
              <w:rPr>
                <w:rFonts w:ascii="Arial" w:hAnsi="Arial" w:cs="Arial"/>
                <w:sz w:val="15"/>
                <w:szCs w:val="15"/>
                <w:lang w:val="ru-RU"/>
              </w:rPr>
              <w:t>1</w:t>
            </w:r>
            <w:r w:rsidRPr="001A2D9F">
              <w:rPr>
                <w:rFonts w:ascii="Arial" w:hAnsi="Arial" w:cs="Arial" w:hint="eastAsia"/>
                <w:sz w:val="15"/>
                <w:szCs w:val="15"/>
                <w:lang w:val="ru-RU"/>
              </w:rPr>
              <w:t>~</w:t>
            </w:r>
            <w:r w:rsidRPr="001A2D9F">
              <w:rPr>
                <w:rFonts w:ascii="Arial" w:hAnsi="Arial" w:cs="Arial"/>
                <w:sz w:val="15"/>
                <w:szCs w:val="15"/>
                <w:lang w:val="ru-RU"/>
              </w:rPr>
              <w:t>10000</w:t>
            </w:r>
          </w:p>
          <w:p w:rsidR="00652B77" w:rsidRPr="004C5455" w:rsidRDefault="00652B77" w:rsidP="00652B77">
            <w:pPr>
              <w:pStyle w:val="a9"/>
              <w:spacing w:line="280" w:lineRule="exact"/>
              <w:jc w:val="both"/>
              <w:rPr>
                <w:rFonts w:ascii="Arial" w:hAnsi="Arial" w:cs="Arial"/>
                <w:sz w:val="15"/>
                <w:szCs w:val="15"/>
                <w:lang w:val="ru-RU"/>
              </w:rPr>
            </w:pPr>
            <w:r w:rsidRPr="001A2D9F">
              <w:rPr>
                <w:rFonts w:ascii="Arial" w:hAnsi="Arial" w:cs="Arial" w:hint="eastAsia"/>
                <w:sz w:val="15"/>
                <w:szCs w:val="15"/>
                <w:lang w:val="ru-RU"/>
              </w:rPr>
              <w:t>Диапазонуставки</w:t>
            </w:r>
            <w:r>
              <w:rPr>
                <w:rFonts w:ascii="Arial" w:hAnsi="Arial" w:cs="Arial"/>
                <w:sz w:val="15"/>
                <w:szCs w:val="15"/>
                <w:lang w:val="ru-RU"/>
              </w:rPr>
              <w:t>:</w:t>
            </w:r>
            <w:r w:rsidRPr="000847A9">
              <w:rPr>
                <w:rFonts w:ascii="Arial" w:hAnsi="Arial" w:cs="Arial"/>
                <w:sz w:val="15"/>
                <w:szCs w:val="15"/>
              </w:rPr>
              <w:t>P</w:t>
            </w:r>
            <w:r w:rsidRPr="001A2D9F">
              <w:rPr>
                <w:rFonts w:ascii="Arial" w:hAnsi="Arial" w:cs="Arial"/>
                <w:sz w:val="15"/>
                <w:szCs w:val="15"/>
                <w:lang w:val="ru-RU"/>
              </w:rPr>
              <w:t>08.</w:t>
            </w:r>
            <w:r w:rsidRPr="001A2D9F">
              <w:rPr>
                <w:rFonts w:ascii="Arial" w:hAnsi="Arial" w:cs="Arial" w:hint="eastAsia"/>
                <w:sz w:val="15"/>
                <w:szCs w:val="15"/>
                <w:lang w:val="ru-RU"/>
              </w:rPr>
              <w:t>22:</w:t>
            </w:r>
            <w:r w:rsidRPr="001A2D9F">
              <w:rPr>
                <w:rFonts w:ascii="Arial" w:hAnsi="Arial" w:cs="Arial"/>
                <w:sz w:val="15"/>
                <w:szCs w:val="15"/>
                <w:lang w:val="ru-RU"/>
              </w:rPr>
              <w:t>0.01</w:t>
            </w:r>
            <w:r w:rsidRPr="001A2D9F">
              <w:rPr>
                <w:rFonts w:ascii="Arial" w:hAnsi="Arial" w:cs="Arial" w:hint="eastAsia"/>
                <w:sz w:val="15"/>
                <w:szCs w:val="15"/>
                <w:lang w:val="ru-RU"/>
              </w:rPr>
              <w:t>~</w:t>
            </w:r>
            <w:r w:rsidRPr="001A2D9F">
              <w:rPr>
                <w:rFonts w:ascii="Arial" w:hAnsi="Arial" w:cs="Arial"/>
                <w:sz w:val="15"/>
                <w:szCs w:val="15"/>
                <w:lang w:val="ru-RU"/>
              </w:rPr>
              <w:t>100.00</w:t>
            </w:r>
            <w:r>
              <w:rPr>
                <w:rFonts w:ascii="Arial" w:hAnsi="Arial" w:cs="Arial"/>
                <w:sz w:val="15"/>
                <w:szCs w:val="15"/>
                <w:lang w:val="ru-RU"/>
              </w:rPr>
              <w:t xml:space="preserve"> см</w:t>
            </w:r>
          </w:p>
          <w:p w:rsidR="00652B77" w:rsidRPr="001A2D9F" w:rsidRDefault="00652B77" w:rsidP="00652B77">
            <w:pPr>
              <w:pStyle w:val="a9"/>
              <w:spacing w:line="280" w:lineRule="exact"/>
              <w:jc w:val="both"/>
              <w:rPr>
                <w:rFonts w:ascii="Arial" w:hAnsi="Arial" w:cs="Arial"/>
                <w:sz w:val="15"/>
                <w:szCs w:val="15"/>
                <w:lang w:val="ru-RU"/>
              </w:rPr>
            </w:pPr>
            <w:r w:rsidRPr="001A2D9F">
              <w:rPr>
                <w:rFonts w:ascii="Arial" w:hAnsi="Arial" w:cs="Arial" w:hint="eastAsia"/>
                <w:sz w:val="15"/>
                <w:szCs w:val="15"/>
                <w:lang w:val="ru-RU"/>
              </w:rPr>
              <w:t>Диапазонуставки</w:t>
            </w:r>
            <w:r>
              <w:rPr>
                <w:rFonts w:ascii="Arial" w:hAnsi="Arial" w:cs="Arial"/>
                <w:sz w:val="15"/>
                <w:szCs w:val="15"/>
                <w:lang w:val="ru-RU"/>
              </w:rPr>
              <w:t xml:space="preserve">: </w:t>
            </w:r>
            <w:r w:rsidRPr="000847A9">
              <w:rPr>
                <w:rFonts w:ascii="Arial" w:hAnsi="Arial" w:cs="Arial"/>
                <w:sz w:val="15"/>
                <w:szCs w:val="15"/>
              </w:rPr>
              <w:t>P</w:t>
            </w:r>
            <w:r w:rsidRPr="001A2D9F">
              <w:rPr>
                <w:rFonts w:ascii="Arial" w:hAnsi="Arial" w:cs="Arial"/>
                <w:sz w:val="15"/>
                <w:szCs w:val="15"/>
                <w:lang w:val="ru-RU"/>
              </w:rPr>
              <w:t>08.</w:t>
            </w:r>
            <w:r w:rsidRPr="001A2D9F">
              <w:rPr>
                <w:rFonts w:ascii="Arial" w:hAnsi="Arial" w:cs="Arial" w:hint="eastAsia"/>
                <w:sz w:val="15"/>
                <w:szCs w:val="15"/>
                <w:lang w:val="ru-RU"/>
              </w:rPr>
              <w:t>23:</w:t>
            </w:r>
            <w:r w:rsidRPr="001A2D9F">
              <w:rPr>
                <w:rFonts w:ascii="Arial" w:hAnsi="Arial" w:cs="Arial"/>
                <w:sz w:val="15"/>
                <w:szCs w:val="15"/>
                <w:lang w:val="ru-RU"/>
              </w:rPr>
              <w:t>0.001</w:t>
            </w:r>
            <w:r w:rsidRPr="001A2D9F">
              <w:rPr>
                <w:rFonts w:ascii="Arial" w:hAnsi="Arial" w:cs="Arial" w:hint="eastAsia"/>
                <w:sz w:val="15"/>
                <w:szCs w:val="15"/>
                <w:lang w:val="ru-RU"/>
              </w:rPr>
              <w:t>~</w:t>
            </w:r>
            <w:r w:rsidRPr="001A2D9F">
              <w:rPr>
                <w:rFonts w:ascii="Arial" w:hAnsi="Arial" w:cs="Arial"/>
                <w:sz w:val="15"/>
                <w:szCs w:val="15"/>
                <w:lang w:val="ru-RU"/>
              </w:rPr>
              <w:t>10.000</w:t>
            </w:r>
          </w:p>
          <w:p w:rsidR="00652B77" w:rsidRPr="001A2D9F" w:rsidRDefault="00652B77" w:rsidP="00652B77">
            <w:pPr>
              <w:pStyle w:val="a9"/>
              <w:spacing w:line="280" w:lineRule="exact"/>
              <w:jc w:val="both"/>
              <w:rPr>
                <w:rFonts w:ascii="Arial" w:hAnsi="Arial" w:cs="Arial"/>
                <w:sz w:val="15"/>
                <w:szCs w:val="15"/>
                <w:lang w:val="ru-RU"/>
              </w:rPr>
            </w:pPr>
            <w:r w:rsidRPr="001A2D9F">
              <w:rPr>
                <w:rFonts w:ascii="Arial" w:hAnsi="Arial" w:cs="Arial" w:hint="eastAsia"/>
                <w:sz w:val="15"/>
                <w:szCs w:val="15"/>
                <w:lang w:val="ru-RU"/>
              </w:rPr>
              <w:t>Диапазонуставки</w:t>
            </w:r>
            <w:r>
              <w:rPr>
                <w:rFonts w:ascii="Arial" w:hAnsi="Arial" w:cs="Arial"/>
                <w:sz w:val="15"/>
                <w:szCs w:val="15"/>
                <w:lang w:val="ru-RU"/>
              </w:rPr>
              <w:t>:</w:t>
            </w:r>
            <w:r w:rsidRPr="000847A9">
              <w:rPr>
                <w:rFonts w:ascii="Arial" w:hAnsi="Arial" w:cs="Arial"/>
                <w:sz w:val="15"/>
                <w:szCs w:val="15"/>
              </w:rPr>
              <w:t>P</w:t>
            </w:r>
            <w:r w:rsidRPr="001A2D9F">
              <w:rPr>
                <w:rFonts w:ascii="Arial" w:hAnsi="Arial" w:cs="Arial"/>
                <w:sz w:val="15"/>
                <w:szCs w:val="15"/>
                <w:lang w:val="ru-RU"/>
              </w:rPr>
              <w:t>08.</w:t>
            </w:r>
            <w:r w:rsidRPr="001A2D9F">
              <w:rPr>
                <w:rFonts w:ascii="Arial" w:hAnsi="Arial" w:cs="Arial" w:hint="eastAsia"/>
                <w:sz w:val="15"/>
                <w:szCs w:val="15"/>
                <w:lang w:val="ru-RU"/>
              </w:rPr>
              <w:t>24:</w:t>
            </w:r>
            <w:r w:rsidRPr="001A2D9F">
              <w:rPr>
                <w:rFonts w:ascii="Arial" w:hAnsi="Arial" w:cs="Arial"/>
                <w:sz w:val="15"/>
                <w:szCs w:val="15"/>
                <w:lang w:val="ru-RU"/>
              </w:rPr>
              <w:t>0.001</w:t>
            </w:r>
            <w:r w:rsidRPr="001A2D9F">
              <w:rPr>
                <w:rFonts w:ascii="Arial" w:hAnsi="Arial" w:cs="Arial" w:hint="eastAsia"/>
                <w:sz w:val="15"/>
                <w:szCs w:val="15"/>
                <w:lang w:val="ru-RU"/>
              </w:rPr>
              <w:t>~</w:t>
            </w:r>
            <w:r w:rsidRPr="001A2D9F">
              <w:rPr>
                <w:rFonts w:ascii="Arial" w:hAnsi="Arial" w:cs="Arial"/>
                <w:sz w:val="15"/>
                <w:szCs w:val="15"/>
                <w:lang w:val="ru-RU"/>
              </w:rPr>
              <w:t>1.000</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lastRenderedPageBreak/>
              <w:t>0m</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P08.20</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Pr>
                <w:rFonts w:ascii="Arial" w:hAnsi="Arial" w:cs="Arial"/>
                <w:sz w:val="15"/>
                <w:szCs w:val="15"/>
              </w:rPr>
              <w:t>Фактическая длина</w:t>
            </w:r>
          </w:p>
        </w:tc>
        <w:tc>
          <w:tcPr>
            <w:tcW w:w="2977" w:type="dxa"/>
            <w:vMerge/>
            <w:tcBorders>
              <w:left w:val="single" w:sz="6" w:space="0" w:color="auto"/>
              <w:right w:val="single" w:sz="6" w:space="0" w:color="auto"/>
            </w:tcBorders>
            <w:shd w:val="clear" w:color="FFFFFF" w:fill="auto"/>
            <w:vAlign w:val="center"/>
          </w:tcPr>
          <w:p w:rsidR="00652B77" w:rsidRPr="000847A9" w:rsidRDefault="00652B77" w:rsidP="00652B77">
            <w:pPr>
              <w:pStyle w:val="a9"/>
              <w:spacing w:line="280" w:lineRule="exact"/>
              <w:ind w:firstLineChars="200" w:firstLine="300"/>
              <w:jc w:val="both"/>
              <w:rPr>
                <w:rFonts w:ascii="Arial" w:hAnsi="Arial" w:cs="Arial"/>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0m</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P08.21</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Pr>
                <w:rFonts w:ascii="Arial" w:hAnsi="Arial" w:cs="Arial"/>
                <w:sz w:val="15"/>
                <w:szCs w:val="15"/>
                <w:lang w:val="ru-RU"/>
              </w:rPr>
              <w:t>Импульс на вращение</w:t>
            </w:r>
          </w:p>
        </w:tc>
        <w:tc>
          <w:tcPr>
            <w:tcW w:w="2977" w:type="dxa"/>
            <w:vMerge/>
            <w:tcBorders>
              <w:left w:val="single" w:sz="6" w:space="0" w:color="auto"/>
              <w:right w:val="single" w:sz="6" w:space="0" w:color="auto"/>
            </w:tcBorders>
            <w:shd w:val="clear" w:color="FFFFFF" w:fill="auto"/>
            <w:vAlign w:val="center"/>
          </w:tcPr>
          <w:p w:rsidR="00652B77" w:rsidRPr="000847A9" w:rsidRDefault="00652B77" w:rsidP="00652B77">
            <w:pPr>
              <w:pStyle w:val="a9"/>
              <w:spacing w:line="280" w:lineRule="exact"/>
              <w:ind w:firstLineChars="200" w:firstLine="300"/>
              <w:jc w:val="both"/>
              <w:rPr>
                <w:rFonts w:ascii="Arial" w:hAnsi="Arial" w:cs="Arial"/>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1</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P08.22</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Pr>
                <w:rFonts w:ascii="Arial" w:hAnsi="Arial" w:cs="Arial"/>
                <w:sz w:val="15"/>
                <w:szCs w:val="15"/>
                <w:lang w:val="ru-RU"/>
              </w:rPr>
              <w:t xml:space="preserve">Периметр </w:t>
            </w:r>
            <w:r w:rsidRPr="000847A9">
              <w:rPr>
                <w:rFonts w:ascii="Arial" w:hAnsi="Arial" w:cs="Arial"/>
                <w:sz w:val="15"/>
                <w:szCs w:val="15"/>
              </w:rPr>
              <w:t>A</w:t>
            </w:r>
            <w:r w:rsidRPr="000847A9">
              <w:rPr>
                <w:rFonts w:ascii="Arial" w:hAnsi="Arial" w:cs="Arial" w:hint="eastAsia"/>
                <w:sz w:val="15"/>
                <w:szCs w:val="15"/>
              </w:rPr>
              <w:t xml:space="preserve">lxe </w:t>
            </w:r>
          </w:p>
        </w:tc>
        <w:tc>
          <w:tcPr>
            <w:tcW w:w="2977" w:type="dxa"/>
            <w:vMerge/>
            <w:tcBorders>
              <w:left w:val="single" w:sz="6" w:space="0" w:color="auto"/>
              <w:right w:val="single" w:sz="6" w:space="0" w:color="auto"/>
            </w:tcBorders>
            <w:shd w:val="clear" w:color="FFFFFF" w:fill="auto"/>
            <w:vAlign w:val="center"/>
          </w:tcPr>
          <w:p w:rsidR="00652B77" w:rsidRPr="000847A9" w:rsidRDefault="00652B77" w:rsidP="00652B77">
            <w:pPr>
              <w:pStyle w:val="a9"/>
              <w:spacing w:line="280" w:lineRule="exact"/>
              <w:ind w:firstLineChars="200" w:firstLine="300"/>
              <w:jc w:val="both"/>
              <w:rPr>
                <w:rFonts w:ascii="Arial" w:hAnsi="Arial" w:cs="Arial"/>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10.00cm</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P08.23</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Pr>
                <w:rFonts w:ascii="Arial" w:hAnsi="Arial" w:cs="Arial"/>
                <w:sz w:val="15"/>
                <w:szCs w:val="15"/>
              </w:rPr>
              <w:t>Отношение длины</w:t>
            </w:r>
          </w:p>
        </w:tc>
        <w:tc>
          <w:tcPr>
            <w:tcW w:w="2977" w:type="dxa"/>
            <w:vMerge/>
            <w:tcBorders>
              <w:left w:val="single" w:sz="6" w:space="0" w:color="auto"/>
              <w:right w:val="single" w:sz="6" w:space="0" w:color="auto"/>
            </w:tcBorders>
            <w:shd w:val="clear" w:color="FFFFFF" w:fill="auto"/>
            <w:vAlign w:val="center"/>
          </w:tcPr>
          <w:p w:rsidR="00652B77" w:rsidRPr="000847A9" w:rsidRDefault="00652B77" w:rsidP="00652B77">
            <w:pPr>
              <w:pStyle w:val="a9"/>
              <w:spacing w:line="280" w:lineRule="exact"/>
              <w:ind w:firstLineChars="200" w:firstLine="300"/>
              <w:jc w:val="both"/>
              <w:rPr>
                <w:rFonts w:ascii="Arial" w:hAnsi="Arial" w:cs="Arial"/>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1.000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P08.24</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Pr>
                <w:rFonts w:ascii="Arial" w:hAnsi="Arial" w:cs="Arial"/>
                <w:sz w:val="15"/>
                <w:szCs w:val="15"/>
                <w:lang w:val="ru-RU"/>
              </w:rPr>
              <w:t xml:space="preserve">Коэффициент </w:t>
            </w:r>
            <w:r>
              <w:rPr>
                <w:rFonts w:ascii="Arial" w:hAnsi="Arial" w:cs="Arial"/>
                <w:sz w:val="15"/>
                <w:szCs w:val="15"/>
                <w:lang w:val="ru-RU"/>
              </w:rPr>
              <w:lastRenderedPageBreak/>
              <w:t>коректировки длины</w:t>
            </w:r>
          </w:p>
        </w:tc>
        <w:tc>
          <w:tcPr>
            <w:tcW w:w="2977" w:type="dxa"/>
            <w:vMerge/>
            <w:tcBorders>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ind w:firstLineChars="200" w:firstLine="300"/>
              <w:jc w:val="both"/>
              <w:rPr>
                <w:rFonts w:ascii="Arial" w:hAnsi="Arial" w:cs="Arial"/>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1.000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lastRenderedPageBreak/>
              <w:t>P08.25</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Pr>
                <w:rFonts w:ascii="Arial" w:hAnsi="Arial" w:cs="Arial"/>
                <w:sz w:val="15"/>
                <w:szCs w:val="15"/>
              </w:rPr>
              <w:t>Настройка значени</w:t>
            </w:r>
            <w:r>
              <w:rPr>
                <w:rFonts w:ascii="Arial" w:hAnsi="Arial" w:cs="Arial"/>
                <w:sz w:val="15"/>
                <w:szCs w:val="15"/>
                <w:lang w:val="ru-RU"/>
              </w:rPr>
              <w:t>я</w:t>
            </w:r>
            <w:r>
              <w:rPr>
                <w:rFonts w:ascii="Arial" w:hAnsi="Arial" w:cs="Arial"/>
                <w:sz w:val="15"/>
                <w:szCs w:val="15"/>
              </w:rPr>
              <w:t xml:space="preserve"> подсчета </w:t>
            </w:r>
          </w:p>
        </w:tc>
        <w:tc>
          <w:tcPr>
            <w:tcW w:w="2977" w:type="dxa"/>
            <w:vMerge w:val="restart"/>
            <w:tcBorders>
              <w:top w:val="single" w:sz="6" w:space="0" w:color="auto"/>
              <w:left w:val="single" w:sz="6" w:space="0" w:color="auto"/>
              <w:right w:val="single" w:sz="6" w:space="0" w:color="auto"/>
            </w:tcBorders>
            <w:shd w:val="clear" w:color="FFFFFF" w:fill="auto"/>
            <w:vAlign w:val="center"/>
          </w:tcPr>
          <w:p w:rsidR="00652B77" w:rsidRPr="00F85F7A" w:rsidRDefault="00652B77" w:rsidP="00652B77">
            <w:pPr>
              <w:spacing w:line="280" w:lineRule="exact"/>
              <w:ind w:left="1"/>
              <w:rPr>
                <w:rFonts w:ascii="Arial" w:hAnsi="Arial" w:cs="Arial"/>
                <w:kern w:val="0"/>
                <w:sz w:val="15"/>
                <w:szCs w:val="15"/>
                <w:lang w:val="ru-RU"/>
              </w:rPr>
            </w:pPr>
            <w:r w:rsidRPr="00F85F7A">
              <w:rPr>
                <w:rFonts w:ascii="Arial" w:hAnsi="Arial" w:cs="Arial"/>
                <w:kern w:val="0"/>
                <w:sz w:val="15"/>
                <w:szCs w:val="15"/>
                <w:lang w:val="ru-RU"/>
              </w:rPr>
              <w:t xml:space="preserve">Счетчик работает по входным импульсным сигналам с клемм </w:t>
            </w:r>
            <w:r w:rsidRPr="00F85F7A">
              <w:rPr>
                <w:rFonts w:ascii="Arial" w:hAnsi="Arial" w:cs="Arial"/>
                <w:kern w:val="0"/>
                <w:sz w:val="15"/>
                <w:szCs w:val="15"/>
              </w:rPr>
              <w:t>HDI</w:t>
            </w:r>
            <w:r w:rsidRPr="00F85F7A">
              <w:rPr>
                <w:rFonts w:ascii="Arial" w:hAnsi="Arial" w:cs="Arial"/>
                <w:kern w:val="0"/>
                <w:sz w:val="15"/>
                <w:szCs w:val="15"/>
                <w:lang w:val="ru-RU"/>
              </w:rPr>
              <w:t>.</w:t>
            </w:r>
          </w:p>
          <w:p w:rsidR="00652B77" w:rsidRPr="00F85F7A" w:rsidRDefault="00652B77" w:rsidP="00652B77">
            <w:pPr>
              <w:spacing w:line="280" w:lineRule="exact"/>
              <w:ind w:left="1"/>
              <w:rPr>
                <w:rFonts w:ascii="Arial" w:hAnsi="Arial" w:cs="Arial"/>
                <w:kern w:val="0"/>
                <w:sz w:val="15"/>
                <w:szCs w:val="15"/>
                <w:lang w:val="ru-RU"/>
              </w:rPr>
            </w:pPr>
            <w:r w:rsidRPr="00F85F7A">
              <w:rPr>
                <w:rFonts w:ascii="Arial" w:hAnsi="Arial" w:cs="Arial"/>
                <w:kern w:val="0"/>
                <w:sz w:val="15"/>
                <w:szCs w:val="15"/>
                <w:lang w:val="ru-RU"/>
              </w:rPr>
              <w:t>Когда счетчик достигает фиксированного числа, на выходные клеммы  будет выведе сигнал «заданное значение достигнуто» и счетчик продолжает работать; Когда счетчик достигает этого параметра, то будет произведена очистка всех чисел и остановлен пересчет перед следующим импульсом.</w:t>
            </w:r>
          </w:p>
          <w:p w:rsidR="00652B77" w:rsidRPr="00F85F7A" w:rsidRDefault="00652B77" w:rsidP="00652B77">
            <w:pPr>
              <w:spacing w:line="280" w:lineRule="exact"/>
              <w:ind w:left="1"/>
              <w:rPr>
                <w:rFonts w:ascii="Arial" w:hAnsi="Arial" w:cs="Arial"/>
                <w:kern w:val="0"/>
                <w:sz w:val="15"/>
                <w:szCs w:val="15"/>
                <w:lang w:val="ru-RU"/>
              </w:rPr>
            </w:pPr>
            <w:r w:rsidRPr="00F85F7A">
              <w:rPr>
                <w:rFonts w:ascii="Arial" w:hAnsi="Arial" w:cs="Arial"/>
                <w:kern w:val="0"/>
                <w:sz w:val="15"/>
                <w:szCs w:val="15"/>
                <w:lang w:val="ru-RU" w:eastAsia="ru-RU"/>
              </w:rPr>
              <w:t>P08.26 значения подсчета установки должен быть не больше, чем значением подсчета установки P08.25</w:t>
            </w:r>
            <w:r w:rsidRPr="00F85F7A">
              <w:rPr>
                <w:rFonts w:ascii="Arial" w:hAnsi="Arial" w:cs="Arial"/>
                <w:kern w:val="0"/>
                <w:sz w:val="15"/>
                <w:szCs w:val="15"/>
                <w:lang w:val="ru-RU"/>
              </w:rPr>
              <w:t>.</w:t>
            </w:r>
          </w:p>
          <w:p w:rsidR="00652B77" w:rsidRPr="000847A9" w:rsidRDefault="00652B77" w:rsidP="00652B77">
            <w:pPr>
              <w:spacing w:line="280" w:lineRule="exact"/>
              <w:rPr>
                <w:rFonts w:ascii="Arial" w:hAnsi="Arial" w:cs="Arial"/>
                <w:bCs/>
                <w:sz w:val="15"/>
                <w:szCs w:val="15"/>
              </w:rPr>
            </w:pPr>
            <w:r w:rsidRPr="00F85F7A">
              <w:rPr>
                <w:rFonts w:ascii="Arial" w:hAnsi="Arial" w:cs="Arial"/>
                <w:kern w:val="0"/>
                <w:sz w:val="15"/>
                <w:szCs w:val="15"/>
              </w:rPr>
              <w:t>Ниже иллюстрируется функция</w:t>
            </w:r>
            <w:r>
              <w:rPr>
                <w:rFonts w:ascii="Arial" w:hAnsi="Arial" w:cs="Arial"/>
                <w:bCs/>
                <w:sz w:val="15"/>
                <w:szCs w:val="15"/>
              </w:rPr>
              <w:t>:</w:t>
            </w:r>
          </w:p>
          <w:p w:rsidR="00652B77" w:rsidRPr="000847A9" w:rsidRDefault="00652B77" w:rsidP="00652B77">
            <w:pPr>
              <w:rPr>
                <w:rFonts w:ascii="Arial" w:hAnsi="Arial" w:cs="Arial"/>
                <w:bCs/>
                <w:color w:val="FF0000"/>
                <w:sz w:val="15"/>
                <w:szCs w:val="15"/>
              </w:rPr>
            </w:pPr>
            <w:r>
              <w:rPr>
                <w:rFonts w:ascii="Arial" w:hAnsi="Arial" w:cs="Arial"/>
                <w:bCs/>
                <w:noProof/>
                <w:color w:val="FF0000"/>
                <w:sz w:val="15"/>
                <w:szCs w:val="15"/>
              </w:rPr>
              <w:lastRenderedPageBreak/>
              <w:drawing>
                <wp:inline distT="0" distB="0" distL="0" distR="0">
                  <wp:extent cx="1868170" cy="538480"/>
                  <wp:effectExtent l="0" t="0" r="0" b="0"/>
                  <wp:docPr id="280" name="Рисунок 280" descr="指定计数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指定计数值"/>
                          <pic:cNvPicPr>
                            <a:picLocks noChangeAspect="1" noChangeArrowheads="1"/>
                          </pic:cNvPicPr>
                        </pic:nvPicPr>
                        <pic:blipFill>
                          <a:blip r:embed="rId13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68170" cy="538480"/>
                          </a:xfrm>
                          <a:prstGeom prst="rect">
                            <a:avLst/>
                          </a:prstGeom>
                          <a:noFill/>
                          <a:ln>
                            <a:noFill/>
                          </a:ln>
                        </pic:spPr>
                      </pic:pic>
                    </a:graphicData>
                  </a:graphic>
                </wp:inline>
              </w:drawing>
            </w:r>
          </w:p>
          <w:p w:rsidR="00652B77" w:rsidRPr="001A2D9F" w:rsidRDefault="00652B77" w:rsidP="00652B77">
            <w:pPr>
              <w:pStyle w:val="a9"/>
              <w:spacing w:line="280" w:lineRule="exact"/>
              <w:jc w:val="both"/>
              <w:rPr>
                <w:rFonts w:ascii="Arial" w:hAnsi="Arial" w:cs="Arial"/>
                <w:sz w:val="15"/>
                <w:szCs w:val="15"/>
                <w:lang w:val="ru-RU"/>
              </w:rPr>
            </w:pPr>
            <w:r w:rsidRPr="001A2D9F">
              <w:rPr>
                <w:rFonts w:ascii="Arial" w:hAnsi="Arial" w:cs="Arial" w:hint="eastAsia"/>
                <w:bCs/>
                <w:sz w:val="15"/>
                <w:szCs w:val="15"/>
                <w:lang w:val="ru-RU"/>
              </w:rPr>
              <w:t>Диапазонуставки</w:t>
            </w:r>
            <w:r>
              <w:rPr>
                <w:rFonts w:ascii="Arial" w:hAnsi="Arial" w:cs="Arial"/>
                <w:bCs/>
                <w:sz w:val="15"/>
                <w:szCs w:val="15"/>
                <w:lang w:val="ru-RU"/>
              </w:rPr>
              <w:t>:</w:t>
            </w:r>
            <w:r w:rsidRPr="000847A9">
              <w:rPr>
                <w:rFonts w:ascii="Arial" w:hAnsi="Arial" w:cs="Arial"/>
                <w:sz w:val="15"/>
                <w:szCs w:val="15"/>
              </w:rPr>
              <w:t>P</w:t>
            </w:r>
            <w:r w:rsidRPr="001A2D9F">
              <w:rPr>
                <w:rFonts w:ascii="Arial" w:hAnsi="Arial" w:cs="Arial"/>
                <w:sz w:val="15"/>
                <w:szCs w:val="15"/>
                <w:lang w:val="ru-RU"/>
              </w:rPr>
              <w:t>08.</w:t>
            </w:r>
            <w:r w:rsidRPr="001A2D9F">
              <w:rPr>
                <w:rFonts w:ascii="Arial" w:hAnsi="Arial" w:cs="Arial" w:hint="eastAsia"/>
                <w:sz w:val="15"/>
                <w:szCs w:val="15"/>
                <w:lang w:val="ru-RU"/>
              </w:rPr>
              <w:t>25:</w:t>
            </w:r>
            <w:r w:rsidRPr="000847A9">
              <w:rPr>
                <w:rFonts w:ascii="Arial" w:hAnsi="Arial" w:cs="Arial"/>
                <w:sz w:val="15"/>
                <w:szCs w:val="15"/>
              </w:rPr>
              <w:t>P</w:t>
            </w:r>
            <w:r w:rsidRPr="001A2D9F">
              <w:rPr>
                <w:rFonts w:ascii="Arial" w:hAnsi="Arial" w:cs="Arial"/>
                <w:sz w:val="15"/>
                <w:szCs w:val="15"/>
                <w:lang w:val="ru-RU"/>
              </w:rPr>
              <w:t>08.26</w:t>
            </w:r>
            <w:r w:rsidRPr="001A2D9F">
              <w:rPr>
                <w:rFonts w:ascii="Arial" w:hAnsi="Arial" w:cs="Arial" w:hint="eastAsia"/>
                <w:sz w:val="15"/>
                <w:szCs w:val="15"/>
                <w:lang w:val="ru-RU"/>
              </w:rPr>
              <w:t>~</w:t>
            </w:r>
            <w:r w:rsidRPr="001A2D9F">
              <w:rPr>
                <w:rFonts w:ascii="Arial" w:hAnsi="Arial" w:cs="Arial"/>
                <w:sz w:val="15"/>
                <w:szCs w:val="15"/>
                <w:lang w:val="ru-RU"/>
              </w:rPr>
              <w:t>65535</w:t>
            </w:r>
          </w:p>
          <w:p w:rsidR="00652B77" w:rsidRDefault="00652B77" w:rsidP="00652B77">
            <w:pPr>
              <w:pStyle w:val="a9"/>
              <w:spacing w:line="280" w:lineRule="exact"/>
              <w:jc w:val="both"/>
              <w:rPr>
                <w:rFonts w:ascii="Arial" w:hAnsi="Arial" w:cs="Arial"/>
                <w:sz w:val="15"/>
                <w:szCs w:val="15"/>
                <w:lang w:val="ru-RU"/>
              </w:rPr>
            </w:pPr>
            <w:r w:rsidRPr="001A2D9F">
              <w:rPr>
                <w:rFonts w:ascii="Arial" w:hAnsi="Arial" w:cs="Arial" w:hint="eastAsia"/>
                <w:bCs/>
                <w:sz w:val="15"/>
                <w:szCs w:val="15"/>
                <w:lang w:val="ru-RU"/>
              </w:rPr>
              <w:t>Диапазонуставки</w:t>
            </w:r>
            <w:r>
              <w:rPr>
                <w:rFonts w:ascii="Arial" w:hAnsi="Arial" w:cs="Arial"/>
                <w:bCs/>
                <w:sz w:val="15"/>
                <w:szCs w:val="15"/>
                <w:lang w:val="ru-RU"/>
              </w:rPr>
              <w:t>:</w:t>
            </w:r>
            <w:r w:rsidRPr="000847A9">
              <w:rPr>
                <w:rFonts w:ascii="Arial" w:hAnsi="Arial" w:cs="Arial"/>
                <w:sz w:val="15"/>
                <w:szCs w:val="15"/>
              </w:rPr>
              <w:t>P</w:t>
            </w:r>
            <w:r w:rsidRPr="001A2D9F">
              <w:rPr>
                <w:rFonts w:ascii="Arial" w:hAnsi="Arial" w:cs="Arial"/>
                <w:sz w:val="15"/>
                <w:szCs w:val="15"/>
                <w:lang w:val="ru-RU"/>
              </w:rPr>
              <w:t>08.</w:t>
            </w:r>
            <w:r w:rsidRPr="001A2D9F">
              <w:rPr>
                <w:rFonts w:ascii="Arial" w:hAnsi="Arial" w:cs="Arial" w:hint="eastAsia"/>
                <w:sz w:val="15"/>
                <w:szCs w:val="15"/>
                <w:lang w:val="ru-RU"/>
              </w:rPr>
              <w:t>26:</w:t>
            </w:r>
            <w:r w:rsidRPr="001A2D9F">
              <w:rPr>
                <w:rFonts w:ascii="Arial" w:hAnsi="Arial" w:cs="Arial"/>
                <w:sz w:val="15"/>
                <w:szCs w:val="15"/>
                <w:lang w:val="ru-RU"/>
              </w:rPr>
              <w:t>0</w:t>
            </w:r>
            <w:r w:rsidRPr="001A2D9F">
              <w:rPr>
                <w:rFonts w:ascii="Arial" w:hAnsi="Arial" w:cs="Arial" w:hint="eastAsia"/>
                <w:sz w:val="15"/>
                <w:szCs w:val="15"/>
                <w:lang w:val="ru-RU"/>
              </w:rPr>
              <w:t>~</w:t>
            </w:r>
            <w:r w:rsidRPr="000847A9">
              <w:rPr>
                <w:rFonts w:ascii="Arial" w:hAnsi="Arial" w:cs="Arial"/>
                <w:sz w:val="15"/>
                <w:szCs w:val="15"/>
              </w:rPr>
              <w:t>P</w:t>
            </w:r>
            <w:r w:rsidRPr="001A2D9F">
              <w:rPr>
                <w:rFonts w:ascii="Arial" w:hAnsi="Arial" w:cs="Arial"/>
                <w:sz w:val="15"/>
                <w:szCs w:val="15"/>
                <w:lang w:val="ru-RU"/>
              </w:rPr>
              <w:t>08.25</w:t>
            </w:r>
          </w:p>
          <w:p w:rsidR="00652B77" w:rsidRPr="001A2D9F" w:rsidRDefault="00652B77" w:rsidP="00652B77">
            <w:pPr>
              <w:pStyle w:val="a9"/>
              <w:spacing w:line="280" w:lineRule="exact"/>
              <w:jc w:val="both"/>
              <w:rPr>
                <w:rFonts w:ascii="Arial" w:hAnsi="Arial" w:cs="Arial"/>
                <w:sz w:val="15"/>
                <w:szCs w:val="15"/>
                <w:lang w:val="ru-RU"/>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lastRenderedPageBreak/>
              <w:t>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P08.26</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Pr>
                <w:rFonts w:ascii="Arial" w:hAnsi="Arial" w:cs="Arial"/>
                <w:sz w:val="15"/>
                <w:szCs w:val="15"/>
              </w:rPr>
              <w:t>Reference</w:t>
            </w:r>
            <w:r w:rsidRPr="000847A9">
              <w:rPr>
                <w:rFonts w:ascii="Arial" w:hAnsi="Arial" w:cs="Arial" w:hint="eastAsia"/>
                <w:sz w:val="15"/>
                <w:szCs w:val="15"/>
              </w:rPr>
              <w:t xml:space="preserve"> counting value</w:t>
            </w:r>
          </w:p>
        </w:tc>
        <w:tc>
          <w:tcPr>
            <w:tcW w:w="2977" w:type="dxa"/>
            <w:vMerge/>
            <w:tcBorders>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ind w:firstLineChars="200" w:firstLine="300"/>
              <w:jc w:val="both"/>
              <w:rPr>
                <w:rFonts w:ascii="Arial" w:hAnsi="Arial" w:cs="Arial"/>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color w:val="000000"/>
                <w:sz w:val="15"/>
                <w:szCs w:val="15"/>
              </w:rPr>
              <w:lastRenderedPageBreak/>
              <w:t>P08.27</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293AF8" w:rsidRDefault="00652B77" w:rsidP="00652B77">
            <w:pPr>
              <w:pStyle w:val="a9"/>
              <w:spacing w:line="280" w:lineRule="exact"/>
              <w:jc w:val="center"/>
              <w:rPr>
                <w:rFonts w:ascii="Arial" w:hAnsi="Arial" w:cs="Arial"/>
                <w:sz w:val="15"/>
                <w:szCs w:val="15"/>
              </w:rPr>
            </w:pPr>
            <w:r w:rsidRPr="00293AF8">
              <w:rPr>
                <w:rFonts w:ascii="Arial" w:hAnsi="Arial" w:cs="Arial"/>
                <w:sz w:val="15"/>
                <w:szCs w:val="15"/>
              </w:rPr>
              <w:t>Настройка врем</w:t>
            </w:r>
            <w:r w:rsidRPr="00293AF8">
              <w:rPr>
                <w:rFonts w:ascii="Arial" w:hAnsi="Arial" w:cs="Arial"/>
                <w:sz w:val="15"/>
                <w:szCs w:val="15"/>
                <w:lang w:val="ru-RU"/>
              </w:rPr>
              <w:t>ени работы ПЧ</w:t>
            </w:r>
          </w:p>
        </w:tc>
        <w:tc>
          <w:tcPr>
            <w:tcW w:w="2977"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293AF8" w:rsidRDefault="00652B77" w:rsidP="00652B77">
            <w:pPr>
              <w:spacing w:line="280" w:lineRule="exact"/>
              <w:ind w:left="1"/>
              <w:rPr>
                <w:rFonts w:ascii="Arial" w:hAnsi="Arial" w:cs="Arial"/>
                <w:kern w:val="0"/>
                <w:sz w:val="15"/>
                <w:szCs w:val="15"/>
                <w:lang w:val="ru-RU"/>
              </w:rPr>
            </w:pPr>
            <w:r w:rsidRPr="00293AF8">
              <w:rPr>
                <w:rFonts w:ascii="Arial" w:hAnsi="Arial" w:cs="Arial"/>
                <w:kern w:val="0"/>
                <w:sz w:val="15"/>
                <w:szCs w:val="15"/>
                <w:lang w:val="ru-RU" w:eastAsia="ru-RU"/>
              </w:rPr>
              <w:t>Задайте время работыПЧ. Когда время работы достигнет заданного времени, на выходные клеммы будет выведен сигнал “Время работы завершено”</w:t>
            </w:r>
            <w:r w:rsidRPr="00293AF8">
              <w:rPr>
                <w:rFonts w:ascii="Arial" w:hAnsi="Arial" w:cs="Arial"/>
                <w:kern w:val="0"/>
                <w:sz w:val="15"/>
                <w:szCs w:val="15"/>
                <w:lang w:val="ru-RU"/>
              </w:rPr>
              <w:t>.</w:t>
            </w:r>
          </w:p>
          <w:p w:rsidR="00652B77" w:rsidRPr="000847A9" w:rsidRDefault="00652B77" w:rsidP="00652B77">
            <w:pPr>
              <w:pStyle w:val="a9"/>
              <w:spacing w:line="280" w:lineRule="exact"/>
              <w:jc w:val="both"/>
              <w:rPr>
                <w:rFonts w:ascii="Arial" w:hAnsi="Arial" w:cs="Arial"/>
                <w:sz w:val="15"/>
                <w:szCs w:val="15"/>
              </w:rPr>
            </w:pPr>
            <w:r w:rsidRPr="00293AF8">
              <w:rPr>
                <w:rFonts w:ascii="Arial" w:hAnsi="Arial" w:cs="Arial"/>
                <w:sz w:val="15"/>
                <w:szCs w:val="15"/>
                <w:lang w:val="ru-RU"/>
              </w:rPr>
              <w:t>Диапазонуставки:</w:t>
            </w:r>
            <w:r w:rsidRPr="00293AF8">
              <w:rPr>
                <w:rFonts w:ascii="Arial" w:hAnsi="Arial" w:cs="Arial"/>
                <w:sz w:val="15"/>
                <w:szCs w:val="15"/>
              </w:rPr>
              <w:t>0~65535</w:t>
            </w:r>
            <w:r w:rsidRPr="00293AF8">
              <w:rPr>
                <w:rFonts w:ascii="Arial" w:hAnsi="Arial" w:cs="Arial"/>
                <w:sz w:val="15"/>
                <w:szCs w:val="15"/>
                <w:lang w:val="ru-RU"/>
              </w:rPr>
              <w:t xml:space="preserve"> мин</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293AF8" w:rsidRDefault="00652B77" w:rsidP="00652B77">
            <w:pPr>
              <w:pStyle w:val="a9"/>
              <w:spacing w:line="280" w:lineRule="exact"/>
              <w:jc w:val="center"/>
              <w:rPr>
                <w:rFonts w:ascii="Arial" w:hAnsi="Arial" w:cs="Arial"/>
                <w:sz w:val="15"/>
                <w:szCs w:val="15"/>
                <w:lang w:val="ru-RU"/>
              </w:rPr>
            </w:pPr>
            <w:r w:rsidRPr="000847A9">
              <w:rPr>
                <w:rFonts w:ascii="Arial" w:hAnsi="Arial" w:cs="Arial"/>
                <w:sz w:val="15"/>
                <w:szCs w:val="15"/>
              </w:rPr>
              <w:t>0</w:t>
            </w:r>
            <w:r>
              <w:rPr>
                <w:rFonts w:ascii="Arial" w:hAnsi="Arial" w:cs="Arial"/>
                <w:sz w:val="15"/>
                <w:szCs w:val="15"/>
                <w:lang w:val="ru-RU"/>
              </w:rPr>
              <w:t xml:space="preserve"> мин</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P08.28</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293AF8" w:rsidRDefault="00652B77" w:rsidP="00652B77">
            <w:pPr>
              <w:pStyle w:val="a9"/>
              <w:spacing w:line="280" w:lineRule="exact"/>
              <w:jc w:val="center"/>
              <w:rPr>
                <w:rFonts w:ascii="Arial" w:hAnsi="Arial" w:cs="Arial"/>
                <w:sz w:val="15"/>
                <w:szCs w:val="15"/>
              </w:rPr>
            </w:pPr>
            <w:r w:rsidRPr="00293AF8">
              <w:rPr>
                <w:rFonts w:ascii="Arial" w:hAnsi="Arial" w:cs="Arial"/>
                <w:sz w:val="15"/>
                <w:szCs w:val="15"/>
              </w:rPr>
              <w:t>Время сброса ошибки</w:t>
            </w:r>
          </w:p>
        </w:tc>
        <w:tc>
          <w:tcPr>
            <w:tcW w:w="2977" w:type="dxa"/>
            <w:vMerge w:val="restart"/>
            <w:tcBorders>
              <w:top w:val="single" w:sz="6" w:space="0" w:color="auto"/>
              <w:left w:val="single" w:sz="6" w:space="0" w:color="auto"/>
              <w:right w:val="single" w:sz="6" w:space="0" w:color="auto"/>
            </w:tcBorders>
            <w:shd w:val="clear" w:color="FFFFFF" w:fill="auto"/>
            <w:vAlign w:val="center"/>
          </w:tcPr>
          <w:p w:rsidR="00652B77" w:rsidRPr="00293AF8" w:rsidRDefault="00652B77" w:rsidP="00652B77">
            <w:pPr>
              <w:spacing w:line="280" w:lineRule="exact"/>
              <w:ind w:left="1"/>
              <w:rPr>
                <w:rFonts w:ascii="Arial" w:hAnsi="Arial" w:cs="Arial"/>
                <w:kern w:val="0"/>
                <w:sz w:val="15"/>
                <w:szCs w:val="15"/>
                <w:lang w:val="ru-RU"/>
              </w:rPr>
            </w:pPr>
            <w:r w:rsidRPr="00293AF8">
              <w:rPr>
                <w:rFonts w:ascii="Arial" w:hAnsi="Arial" w:cs="Arial"/>
                <w:kern w:val="0"/>
                <w:sz w:val="15"/>
                <w:szCs w:val="15"/>
                <w:lang w:val="ru-RU"/>
              </w:rPr>
              <w:t xml:space="preserve">Время сбросаошибки: установите время сброса ошибки,Если время сброса превышает это значение, ПЧ будет остановлен для отключения и ожидать восстановление.   </w:t>
            </w:r>
          </w:p>
          <w:p w:rsidR="00652B77" w:rsidRPr="00293AF8" w:rsidRDefault="00652B77" w:rsidP="00652B77">
            <w:pPr>
              <w:spacing w:line="280" w:lineRule="exact"/>
              <w:ind w:left="1"/>
              <w:rPr>
                <w:rFonts w:ascii="Arial" w:hAnsi="Arial" w:cs="Arial"/>
                <w:kern w:val="0"/>
                <w:sz w:val="15"/>
                <w:szCs w:val="15"/>
                <w:lang w:val="ru-RU"/>
              </w:rPr>
            </w:pPr>
            <w:r w:rsidRPr="00293AF8">
              <w:rPr>
                <w:rFonts w:ascii="Arial" w:hAnsi="Arial" w:cs="Arial"/>
                <w:kern w:val="0"/>
                <w:sz w:val="15"/>
                <w:szCs w:val="15"/>
                <w:lang w:val="ru-RU"/>
              </w:rPr>
              <w:t>Интервал сброса ошибки: Интервал времени между ошибкой и временем, когда происходит сброс.</w:t>
            </w:r>
          </w:p>
          <w:p w:rsidR="00652B77" w:rsidRPr="00293AF8" w:rsidRDefault="00652B77" w:rsidP="00652B77">
            <w:pPr>
              <w:pStyle w:val="a9"/>
              <w:spacing w:line="280" w:lineRule="exact"/>
              <w:ind w:left="1"/>
              <w:jc w:val="both"/>
              <w:rPr>
                <w:rFonts w:ascii="Arial" w:hAnsi="Arial" w:cs="Arial"/>
                <w:sz w:val="15"/>
                <w:szCs w:val="15"/>
                <w:lang w:val="ru-RU"/>
              </w:rPr>
            </w:pPr>
            <w:r w:rsidRPr="00293AF8">
              <w:rPr>
                <w:rFonts w:ascii="Arial" w:hAnsi="Arial" w:cs="Arial"/>
                <w:sz w:val="15"/>
                <w:szCs w:val="15"/>
                <w:lang w:val="ru-RU"/>
              </w:rPr>
              <w:t>Диапазонуставки:</w:t>
            </w:r>
            <w:r w:rsidRPr="00293AF8">
              <w:rPr>
                <w:rFonts w:ascii="Arial" w:hAnsi="Arial" w:cs="Arial"/>
                <w:sz w:val="15"/>
                <w:szCs w:val="15"/>
              </w:rPr>
              <w:t>P</w:t>
            </w:r>
            <w:r w:rsidRPr="00293AF8">
              <w:rPr>
                <w:rFonts w:ascii="Arial" w:hAnsi="Arial" w:cs="Arial"/>
                <w:sz w:val="15"/>
                <w:szCs w:val="15"/>
                <w:lang w:val="ru-RU"/>
              </w:rPr>
              <w:t>08.28:0~10</w:t>
            </w:r>
          </w:p>
          <w:p w:rsidR="00652B77" w:rsidRPr="001A2D9F" w:rsidRDefault="00652B77" w:rsidP="00652B77">
            <w:pPr>
              <w:pStyle w:val="a9"/>
              <w:spacing w:line="280" w:lineRule="exact"/>
              <w:jc w:val="both"/>
              <w:rPr>
                <w:rFonts w:ascii="Arial" w:hAnsi="Arial" w:cs="Arial"/>
                <w:bCs/>
                <w:kern w:val="2"/>
                <w:sz w:val="15"/>
                <w:szCs w:val="15"/>
                <w:lang w:val="ru-RU"/>
              </w:rPr>
            </w:pPr>
            <w:r w:rsidRPr="00293AF8">
              <w:rPr>
                <w:rFonts w:ascii="Arial" w:hAnsi="Arial" w:cs="Arial"/>
                <w:sz w:val="15"/>
                <w:szCs w:val="15"/>
                <w:lang w:val="ru-RU"/>
              </w:rPr>
              <w:t>Диапазонуставки:</w:t>
            </w:r>
            <w:r w:rsidRPr="00293AF8">
              <w:rPr>
                <w:rFonts w:ascii="Arial" w:hAnsi="Arial" w:cs="Arial"/>
                <w:sz w:val="15"/>
                <w:szCs w:val="15"/>
              </w:rPr>
              <w:t>P</w:t>
            </w:r>
            <w:r w:rsidRPr="00293AF8">
              <w:rPr>
                <w:rFonts w:ascii="Arial" w:hAnsi="Arial" w:cs="Arial"/>
                <w:sz w:val="15"/>
                <w:szCs w:val="15"/>
                <w:lang w:val="ru-RU"/>
              </w:rPr>
              <w:t>08.29:0.1~100.0 сек</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551"/>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P08.29</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Default="00652B77" w:rsidP="00652B77">
            <w:pPr>
              <w:pStyle w:val="a9"/>
              <w:spacing w:line="280" w:lineRule="exact"/>
              <w:jc w:val="center"/>
              <w:rPr>
                <w:rFonts w:ascii="Arial" w:hAnsi="Arial" w:cs="Arial"/>
                <w:sz w:val="15"/>
                <w:szCs w:val="15"/>
                <w:lang w:val="ru-RU"/>
              </w:rPr>
            </w:pPr>
            <w:r w:rsidRPr="00293AF8">
              <w:rPr>
                <w:rFonts w:ascii="Arial" w:hAnsi="Arial" w:cs="Arial"/>
                <w:sz w:val="15"/>
                <w:szCs w:val="15"/>
                <w:lang w:val="ru-RU"/>
              </w:rPr>
              <w:t>Интервал автоматичес</w:t>
            </w:r>
            <w:r>
              <w:rPr>
                <w:rFonts w:ascii="Arial" w:hAnsi="Arial" w:cs="Arial"/>
                <w:sz w:val="15"/>
                <w:szCs w:val="15"/>
                <w:lang w:val="ru-RU"/>
              </w:rPr>
              <w:t>-</w:t>
            </w:r>
          </w:p>
          <w:p w:rsidR="00652B77" w:rsidRPr="00293AF8" w:rsidRDefault="00652B77" w:rsidP="00652B77">
            <w:pPr>
              <w:pStyle w:val="a9"/>
              <w:spacing w:line="280" w:lineRule="exact"/>
              <w:jc w:val="center"/>
              <w:rPr>
                <w:rFonts w:ascii="Arial" w:hAnsi="Arial" w:cs="Arial"/>
                <w:sz w:val="15"/>
                <w:szCs w:val="15"/>
                <w:lang w:val="ru-RU"/>
              </w:rPr>
            </w:pPr>
            <w:r w:rsidRPr="00293AF8">
              <w:rPr>
                <w:rFonts w:ascii="Arial" w:hAnsi="Arial" w:cs="Arial"/>
                <w:sz w:val="15"/>
                <w:szCs w:val="15"/>
                <w:lang w:val="ru-RU"/>
              </w:rPr>
              <w:t>кого сброса ошибки</w:t>
            </w:r>
          </w:p>
        </w:tc>
        <w:tc>
          <w:tcPr>
            <w:tcW w:w="2977" w:type="dxa"/>
            <w:vMerge/>
            <w:tcBorders>
              <w:left w:val="single" w:sz="6" w:space="0" w:color="auto"/>
              <w:bottom w:val="single" w:sz="6" w:space="0" w:color="auto"/>
              <w:right w:val="single" w:sz="6" w:space="0" w:color="auto"/>
            </w:tcBorders>
            <w:shd w:val="clear" w:color="FFFFFF" w:fill="auto"/>
            <w:vAlign w:val="center"/>
          </w:tcPr>
          <w:p w:rsidR="00652B77" w:rsidRPr="00293AF8" w:rsidRDefault="00652B77" w:rsidP="00652B77">
            <w:pPr>
              <w:pStyle w:val="a9"/>
              <w:spacing w:line="280" w:lineRule="exact"/>
              <w:ind w:firstLineChars="200" w:firstLine="300"/>
              <w:jc w:val="both"/>
              <w:rPr>
                <w:rFonts w:ascii="Arial" w:hAnsi="Arial" w:cs="Arial"/>
                <w:sz w:val="15"/>
                <w:szCs w:val="15"/>
                <w:lang w:val="ru-RU"/>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293AF8" w:rsidRDefault="00652B77" w:rsidP="00652B77">
            <w:pPr>
              <w:pStyle w:val="a9"/>
              <w:spacing w:line="280" w:lineRule="exact"/>
              <w:jc w:val="center"/>
              <w:rPr>
                <w:rFonts w:ascii="Arial" w:hAnsi="Arial" w:cs="Arial"/>
                <w:sz w:val="15"/>
                <w:szCs w:val="15"/>
                <w:lang w:val="ru-RU"/>
              </w:rPr>
            </w:pPr>
            <w:r w:rsidRPr="000847A9">
              <w:rPr>
                <w:rFonts w:ascii="Arial" w:hAnsi="Arial" w:cs="Arial"/>
                <w:sz w:val="15"/>
                <w:szCs w:val="15"/>
              </w:rPr>
              <w:t>1.0</w:t>
            </w:r>
            <w:r>
              <w:rPr>
                <w:rFonts w:ascii="Arial" w:hAnsi="Arial" w:cs="Arial"/>
                <w:sz w:val="15"/>
                <w:szCs w:val="15"/>
                <w:lang w:val="ru-RU"/>
              </w:rPr>
              <w:t xml:space="preserve"> сек</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lang w:val="en-GB"/>
              </w:rPr>
              <w:t>○</w:t>
            </w:r>
          </w:p>
        </w:tc>
      </w:tr>
      <w:tr w:rsidR="00652B77" w:rsidRPr="000847A9" w:rsidTr="00237A32">
        <w:trPr>
          <w:trHeight w:val="551"/>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color w:val="000000"/>
                <w:sz w:val="15"/>
                <w:szCs w:val="15"/>
              </w:rPr>
            </w:pPr>
            <w:r w:rsidRPr="000847A9">
              <w:rPr>
                <w:rFonts w:ascii="Arial" w:hAnsi="Arial" w:cs="Arial"/>
                <w:color w:val="000000"/>
                <w:sz w:val="15"/>
                <w:szCs w:val="15"/>
              </w:rPr>
              <w:t>P08.30</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293AF8" w:rsidRDefault="00652B77" w:rsidP="00652B77">
            <w:pPr>
              <w:spacing w:line="280" w:lineRule="exact"/>
              <w:jc w:val="center"/>
              <w:rPr>
                <w:rFonts w:ascii="Arial" w:hAnsi="Arial" w:cs="Arial"/>
                <w:kern w:val="0"/>
                <w:sz w:val="15"/>
                <w:szCs w:val="15"/>
                <w:lang w:val="ru-RU"/>
              </w:rPr>
            </w:pPr>
            <w:r w:rsidRPr="00293AF8">
              <w:rPr>
                <w:rFonts w:ascii="Arial" w:hAnsi="Arial" w:cs="Arial"/>
                <w:kern w:val="0"/>
                <w:sz w:val="15"/>
                <w:szCs w:val="15"/>
                <w:lang w:val="ru-RU"/>
              </w:rPr>
              <w:t>Снижение нагрузки по частоте, установление понижающего коэффициента</w:t>
            </w:r>
          </w:p>
        </w:tc>
        <w:tc>
          <w:tcPr>
            <w:tcW w:w="2977"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293AF8" w:rsidRDefault="00652B77" w:rsidP="00652B77">
            <w:pPr>
              <w:spacing w:line="280" w:lineRule="exact"/>
              <w:rPr>
                <w:rFonts w:ascii="Arial" w:hAnsi="Arial" w:cs="Arial"/>
                <w:kern w:val="0"/>
                <w:sz w:val="15"/>
                <w:szCs w:val="15"/>
                <w:lang w:val="ru-RU"/>
              </w:rPr>
            </w:pPr>
            <w:r w:rsidRPr="00293AF8">
              <w:rPr>
                <w:rFonts w:ascii="Arial" w:hAnsi="Arial" w:cs="Arial"/>
                <w:kern w:val="0"/>
                <w:sz w:val="15"/>
                <w:szCs w:val="15"/>
                <w:lang w:val="ru-RU"/>
              </w:rPr>
              <w:t xml:space="preserve">Выходная частота ПЧ изменяется по нагрузке. Используется для баланса мощности, когда несколько ПЧ несут одну нагрузку. </w:t>
            </w:r>
          </w:p>
          <w:p w:rsidR="00652B77" w:rsidRPr="00293AF8" w:rsidRDefault="00652B77" w:rsidP="00652B77">
            <w:pPr>
              <w:spacing w:line="280" w:lineRule="exact"/>
              <w:rPr>
                <w:rFonts w:ascii="Arial" w:hAnsi="Arial" w:cs="Arial"/>
                <w:kern w:val="0"/>
                <w:sz w:val="15"/>
                <w:szCs w:val="15"/>
                <w:lang w:val="ru-RU"/>
              </w:rPr>
            </w:pPr>
            <w:r w:rsidRPr="00293AF8">
              <w:rPr>
                <w:rFonts w:ascii="Arial" w:hAnsi="Arial" w:cs="Arial"/>
                <w:kern w:val="0"/>
                <w:sz w:val="15"/>
                <w:szCs w:val="15"/>
                <w:lang w:val="ru-RU"/>
              </w:rPr>
              <w:t xml:space="preserve">Диапазо нуставки: </w:t>
            </w:r>
            <w:r w:rsidRPr="00293AF8">
              <w:rPr>
                <w:rFonts w:ascii="Arial" w:hAnsi="Arial" w:cs="Arial"/>
                <w:kern w:val="0"/>
                <w:sz w:val="15"/>
                <w:szCs w:val="15"/>
              </w:rPr>
              <w:t>0.00~10.00</w:t>
            </w:r>
            <w:r w:rsidRPr="00293AF8">
              <w:rPr>
                <w:rFonts w:ascii="Arial" w:hAnsi="Arial" w:cs="Arial"/>
                <w:kern w:val="0"/>
                <w:sz w:val="15"/>
                <w:szCs w:val="15"/>
                <w:lang w:val="ru-RU"/>
              </w:rPr>
              <w:t xml:space="preserve"> Гц</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0.00</w:t>
            </w:r>
            <w:r>
              <w:rPr>
                <w:rFonts w:ascii="Arial" w:hAnsi="Arial" w:cs="Arial"/>
                <w:sz w:val="15"/>
                <w:szCs w:val="15"/>
              </w:rPr>
              <w:t>Гц</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lang w:val="en-GB"/>
              </w:rPr>
            </w:pPr>
            <w:r w:rsidRPr="000847A9">
              <w:rPr>
                <w:rFonts w:ascii="SimSun" w:hAnsi="SimSun" w:cs="Arial"/>
                <w:sz w:val="15"/>
                <w:szCs w:val="15"/>
                <w:lang w:val="en-GB"/>
              </w:rPr>
              <w:t>○</w:t>
            </w:r>
          </w:p>
        </w:tc>
      </w:tr>
      <w:tr w:rsidR="00652B77" w:rsidRPr="000847A9" w:rsidTr="00237A32">
        <w:trPr>
          <w:trHeight w:val="551"/>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P08.31</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293AF8" w:rsidRDefault="00072B56" w:rsidP="00652B77">
            <w:pPr>
              <w:spacing w:line="280" w:lineRule="exact"/>
              <w:jc w:val="center"/>
              <w:rPr>
                <w:rFonts w:ascii="Arial" w:hAnsi="Arial" w:cs="Arial"/>
                <w:kern w:val="0"/>
                <w:sz w:val="15"/>
                <w:szCs w:val="15"/>
                <w:lang w:val="ru-RU"/>
              </w:rPr>
            </w:pPr>
            <w:r>
              <w:rPr>
                <w:rFonts w:ascii="Arial" w:hAnsi="Arial" w:cs="Arial"/>
                <w:kern w:val="0"/>
                <w:sz w:val="15"/>
                <w:szCs w:val="15"/>
                <w:lang w:val="ru-RU"/>
              </w:rPr>
              <w:t>Резерв</w:t>
            </w:r>
          </w:p>
        </w:tc>
        <w:tc>
          <w:tcPr>
            <w:tcW w:w="2977"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293AF8" w:rsidRDefault="00652B77" w:rsidP="00652B77">
            <w:pPr>
              <w:spacing w:line="280" w:lineRule="exact"/>
              <w:rPr>
                <w:rFonts w:ascii="Arial" w:hAnsi="Arial" w:cs="Arial"/>
                <w:kern w:val="0"/>
                <w:sz w:val="15"/>
                <w:szCs w:val="15"/>
                <w:lang w:val="ru-RU"/>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lang w:val="en-GB"/>
              </w:rPr>
            </w:pPr>
            <w:r w:rsidRPr="000847A9">
              <w:rPr>
                <w:rFonts w:ascii="SimSun" w:hAnsi="SimSun" w:cs="Arial"/>
                <w:sz w:val="15"/>
                <w:szCs w:val="15"/>
              </w:rPr>
              <w:t>◎</w:t>
            </w:r>
          </w:p>
        </w:tc>
      </w:tr>
      <w:tr w:rsidR="00652B77"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lastRenderedPageBreak/>
              <w:t>P08.32</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293AF8" w:rsidRDefault="00652B77" w:rsidP="00652B77">
            <w:pPr>
              <w:spacing w:line="280" w:lineRule="exact"/>
              <w:jc w:val="center"/>
              <w:rPr>
                <w:rFonts w:ascii="Arial" w:hAnsi="Arial" w:cs="Arial"/>
                <w:kern w:val="0"/>
                <w:sz w:val="15"/>
                <w:szCs w:val="15"/>
              </w:rPr>
            </w:pPr>
            <w:r w:rsidRPr="00293AF8">
              <w:rPr>
                <w:rFonts w:ascii="Arial" w:hAnsi="Arial" w:cs="Arial"/>
                <w:kern w:val="0"/>
                <w:sz w:val="15"/>
                <w:szCs w:val="15"/>
                <w:lang w:val="ru-RU"/>
              </w:rPr>
              <w:t xml:space="preserve">Обнаружение уровня </w:t>
            </w:r>
            <w:r w:rsidRPr="00293AF8">
              <w:rPr>
                <w:rFonts w:ascii="Arial" w:hAnsi="Arial" w:cs="Arial"/>
                <w:kern w:val="0"/>
                <w:sz w:val="15"/>
                <w:szCs w:val="15"/>
              </w:rPr>
              <w:t xml:space="preserve">FDT1 </w:t>
            </w:r>
          </w:p>
        </w:tc>
        <w:tc>
          <w:tcPr>
            <w:tcW w:w="2977" w:type="dxa"/>
            <w:vMerge w:val="restart"/>
            <w:tcBorders>
              <w:top w:val="single" w:sz="6" w:space="0" w:color="auto"/>
              <w:left w:val="single" w:sz="6" w:space="0" w:color="auto"/>
              <w:right w:val="single" w:sz="6" w:space="0" w:color="auto"/>
            </w:tcBorders>
            <w:shd w:val="clear" w:color="FFFFFF" w:fill="auto"/>
            <w:vAlign w:val="center"/>
          </w:tcPr>
          <w:p w:rsidR="00652B77" w:rsidRPr="000847A9" w:rsidRDefault="00652B77" w:rsidP="00652B77">
            <w:pPr>
              <w:spacing w:line="280" w:lineRule="exact"/>
              <w:rPr>
                <w:rFonts w:ascii="Arial" w:hAnsi="Arial" w:cs="Arial"/>
                <w:bCs/>
                <w:sz w:val="15"/>
                <w:szCs w:val="15"/>
              </w:rPr>
            </w:pPr>
            <w:r w:rsidRPr="00293AF8">
              <w:rPr>
                <w:rFonts w:ascii="Arial" w:hAnsi="Arial" w:cs="Arial"/>
                <w:kern w:val="0"/>
                <w:sz w:val="15"/>
                <w:szCs w:val="15"/>
                <w:lang w:val="ru-RU"/>
              </w:rPr>
              <w:t xml:space="preserve">Когда выходная частота превышает соответствующие частоты электрического уровня </w:t>
            </w:r>
            <w:r w:rsidRPr="00293AF8">
              <w:rPr>
                <w:rFonts w:ascii="Arial" w:hAnsi="Arial" w:cs="Arial"/>
                <w:kern w:val="0"/>
                <w:sz w:val="15"/>
                <w:szCs w:val="15"/>
              </w:rPr>
              <w:t>FDT</w:t>
            </w:r>
            <w:r w:rsidRPr="00293AF8">
              <w:rPr>
                <w:rFonts w:ascii="Arial" w:hAnsi="Arial" w:cs="Arial"/>
                <w:kern w:val="0"/>
                <w:sz w:val="15"/>
                <w:szCs w:val="15"/>
                <w:lang w:val="ru-RU"/>
              </w:rPr>
              <w:t xml:space="preserve">, через выходные клеммы будет выведен сигнал «Частота обнаружения уровень </w:t>
            </w:r>
            <w:r w:rsidRPr="00293AF8">
              <w:rPr>
                <w:rFonts w:ascii="Arial" w:hAnsi="Arial" w:cs="Arial"/>
                <w:kern w:val="0"/>
                <w:sz w:val="15"/>
                <w:szCs w:val="15"/>
              </w:rPr>
              <w:t>FDT</w:t>
            </w:r>
            <w:r w:rsidRPr="00293AF8">
              <w:rPr>
                <w:rFonts w:ascii="Arial" w:hAnsi="Arial" w:cs="Arial"/>
                <w:kern w:val="0"/>
                <w:sz w:val="15"/>
                <w:szCs w:val="15"/>
                <w:lang w:val="ru-RU"/>
              </w:rPr>
              <w:t xml:space="preserve">», то выходная частота уменьшается ниже, чем значение (электрические уровень </w:t>
            </w:r>
            <w:r w:rsidRPr="00293AF8">
              <w:rPr>
                <w:rFonts w:ascii="Arial" w:hAnsi="Arial" w:cs="Arial"/>
                <w:kern w:val="0"/>
                <w:sz w:val="15"/>
                <w:szCs w:val="15"/>
              </w:rPr>
              <w:t>FDT</w:t>
            </w:r>
            <w:r w:rsidRPr="00293AF8">
              <w:rPr>
                <w:rFonts w:ascii="Arial" w:hAnsi="Arial" w:cs="Arial"/>
                <w:kern w:val="0"/>
                <w:sz w:val="15"/>
                <w:szCs w:val="15"/>
                <w:lang w:val="ru-RU"/>
              </w:rPr>
              <w:t xml:space="preserve"> —обнаружения значение удержания </w:t>
            </w:r>
            <w:r w:rsidRPr="00293AF8">
              <w:rPr>
                <w:rFonts w:ascii="Arial" w:hAnsi="Arial" w:cs="Arial"/>
                <w:kern w:val="0"/>
                <w:sz w:val="15"/>
                <w:szCs w:val="15"/>
              </w:rPr>
              <w:t>FDT</w:t>
            </w:r>
            <w:r w:rsidRPr="00293AF8">
              <w:rPr>
                <w:rFonts w:ascii="Arial" w:hAnsi="Arial" w:cs="Arial"/>
                <w:kern w:val="0"/>
                <w:sz w:val="15"/>
                <w:szCs w:val="15"/>
                <w:lang w:val="ru-RU"/>
              </w:rPr>
              <w:t>) соответствующие сигналы частоты является недействительным. Ниже приводится диаграмма сигнала</w:t>
            </w:r>
            <w:r w:rsidRPr="000847A9">
              <w:rPr>
                <w:rFonts w:ascii="Arial" w:hAnsi="Arial" w:cs="Arial" w:hint="eastAsia"/>
                <w:bCs/>
                <w:sz w:val="15"/>
                <w:szCs w:val="15"/>
              </w:rPr>
              <w:t>:</w:t>
            </w:r>
          </w:p>
          <w:p w:rsidR="00652B77" w:rsidRPr="000847A9" w:rsidRDefault="00652B77" w:rsidP="00652B77">
            <w:pPr>
              <w:pStyle w:val="a9"/>
              <w:spacing w:line="240" w:lineRule="auto"/>
              <w:jc w:val="both"/>
              <w:rPr>
                <w:rFonts w:ascii="Arial" w:hAnsi="Arial" w:cs="Arial"/>
                <w:bCs/>
                <w:sz w:val="15"/>
                <w:szCs w:val="15"/>
              </w:rPr>
            </w:pPr>
            <w:r>
              <w:rPr>
                <w:rFonts w:ascii="Arial" w:hAnsi="Arial" w:cs="Arial"/>
                <w:bCs/>
                <w:noProof/>
                <w:sz w:val="15"/>
                <w:szCs w:val="15"/>
              </w:rPr>
              <w:drawing>
                <wp:inline distT="0" distB="0" distL="0" distR="0">
                  <wp:extent cx="1909807" cy="1501096"/>
                  <wp:effectExtent l="0" t="0" r="0" b="4445"/>
                  <wp:docPr id="270" name="Рисунок 270" descr="滞后检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滞后检测"/>
                          <pic:cNvPicPr>
                            <a:picLocks noChangeAspect="1" noChangeArrowheads="1"/>
                          </pic:cNvPicPr>
                        </pic:nvPicPr>
                        <pic:blipFill>
                          <a:blip r:embed="rId1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09117" cy="1500553"/>
                          </a:xfrm>
                          <a:prstGeom prst="rect">
                            <a:avLst/>
                          </a:prstGeom>
                          <a:noFill/>
                          <a:ln>
                            <a:noFill/>
                          </a:ln>
                        </pic:spPr>
                      </pic:pic>
                    </a:graphicData>
                  </a:graphic>
                </wp:inline>
              </w:drawing>
            </w:r>
          </w:p>
          <w:p w:rsidR="00652B77" w:rsidRPr="00293AF8" w:rsidRDefault="00652B77" w:rsidP="00652B77">
            <w:pPr>
              <w:spacing w:line="280" w:lineRule="atLeast"/>
              <w:ind w:left="1"/>
              <w:rPr>
                <w:rFonts w:ascii="Arial" w:hAnsi="Arial" w:cs="Arial"/>
                <w:kern w:val="0"/>
                <w:sz w:val="15"/>
                <w:szCs w:val="15"/>
                <w:lang w:val="ru-RU"/>
              </w:rPr>
            </w:pPr>
            <w:r w:rsidRPr="00293AF8">
              <w:rPr>
                <w:rFonts w:ascii="Arial" w:hAnsi="Arial" w:cs="Arial"/>
                <w:kern w:val="0"/>
                <w:sz w:val="15"/>
                <w:szCs w:val="15"/>
                <w:lang w:val="ru-RU"/>
              </w:rPr>
              <w:t xml:space="preserve">Диапазон уставки: </w:t>
            </w:r>
            <w:r w:rsidRPr="00293AF8">
              <w:rPr>
                <w:rFonts w:ascii="Arial" w:hAnsi="Arial" w:cs="Arial"/>
                <w:kern w:val="0"/>
                <w:sz w:val="15"/>
                <w:szCs w:val="15"/>
              </w:rPr>
              <w:t>P</w:t>
            </w:r>
            <w:r w:rsidRPr="00293AF8">
              <w:rPr>
                <w:rFonts w:ascii="Arial" w:hAnsi="Arial" w:cs="Arial"/>
                <w:kern w:val="0"/>
                <w:sz w:val="15"/>
                <w:szCs w:val="15"/>
                <w:lang w:val="ru-RU"/>
              </w:rPr>
              <w:t>08.32: 0.00Гц~</w:t>
            </w:r>
            <w:r w:rsidRPr="00293AF8">
              <w:rPr>
                <w:rFonts w:ascii="Arial" w:hAnsi="Arial" w:cs="Arial"/>
                <w:kern w:val="0"/>
                <w:sz w:val="15"/>
                <w:szCs w:val="15"/>
              </w:rPr>
              <w:t>P</w:t>
            </w:r>
            <w:r w:rsidRPr="00293AF8">
              <w:rPr>
                <w:rFonts w:ascii="Arial" w:hAnsi="Arial" w:cs="Arial"/>
                <w:kern w:val="0"/>
                <w:sz w:val="15"/>
                <w:szCs w:val="15"/>
                <w:lang w:val="ru-RU"/>
              </w:rPr>
              <w:t>00.03(Максимальная частота)</w:t>
            </w:r>
          </w:p>
          <w:p w:rsidR="00652B77" w:rsidRPr="00293AF8" w:rsidRDefault="00652B77" w:rsidP="00652B77">
            <w:pPr>
              <w:spacing w:line="280" w:lineRule="atLeast"/>
              <w:ind w:left="1"/>
              <w:rPr>
                <w:rFonts w:ascii="Arial" w:hAnsi="Arial" w:cs="Arial"/>
                <w:kern w:val="0"/>
                <w:sz w:val="15"/>
                <w:szCs w:val="15"/>
                <w:lang w:val="ru-RU"/>
              </w:rPr>
            </w:pPr>
            <w:r w:rsidRPr="00293AF8">
              <w:rPr>
                <w:rFonts w:ascii="Arial" w:hAnsi="Arial" w:cs="Arial"/>
                <w:kern w:val="0"/>
                <w:sz w:val="15"/>
                <w:szCs w:val="15"/>
                <w:lang w:val="ru-RU"/>
              </w:rPr>
              <w:t xml:space="preserve">Диапазон уставки: </w:t>
            </w:r>
            <w:r w:rsidRPr="00293AF8">
              <w:rPr>
                <w:rFonts w:ascii="Arial" w:hAnsi="Arial" w:cs="Arial"/>
                <w:kern w:val="0"/>
                <w:sz w:val="15"/>
                <w:szCs w:val="15"/>
              </w:rPr>
              <w:t>P</w:t>
            </w:r>
            <w:r w:rsidRPr="00293AF8">
              <w:rPr>
                <w:rFonts w:ascii="Arial" w:hAnsi="Arial" w:cs="Arial"/>
                <w:kern w:val="0"/>
                <w:sz w:val="15"/>
                <w:szCs w:val="15"/>
                <w:lang w:val="ru-RU"/>
              </w:rPr>
              <w:t>08.33: 0.0~100.0%</w:t>
            </w:r>
            <w:r w:rsidRPr="00293AF8">
              <w:rPr>
                <w:rFonts w:ascii="Arial" w:hAnsi="Arial" w:cs="Arial"/>
                <w:kern w:val="0"/>
                <w:sz w:val="15"/>
                <w:szCs w:val="15"/>
              </w:rPr>
              <w:t>FDT</w:t>
            </w:r>
            <w:r w:rsidRPr="00293AF8">
              <w:rPr>
                <w:rFonts w:ascii="Arial" w:hAnsi="Arial" w:cs="Arial"/>
                <w:kern w:val="0"/>
                <w:sz w:val="15"/>
                <w:szCs w:val="15"/>
                <w:lang w:val="ru-RU"/>
              </w:rPr>
              <w:t>1 электрический уровень)</w:t>
            </w:r>
          </w:p>
          <w:p w:rsidR="00652B77" w:rsidRPr="00293AF8" w:rsidRDefault="00652B77" w:rsidP="00652B77">
            <w:pPr>
              <w:spacing w:line="280" w:lineRule="atLeast"/>
              <w:ind w:left="1"/>
              <w:rPr>
                <w:rFonts w:ascii="Arial" w:hAnsi="Arial" w:cs="Arial"/>
                <w:kern w:val="0"/>
                <w:sz w:val="15"/>
                <w:szCs w:val="15"/>
                <w:lang w:val="ru-RU"/>
              </w:rPr>
            </w:pPr>
            <w:r w:rsidRPr="00293AF8">
              <w:rPr>
                <w:rFonts w:ascii="Arial" w:hAnsi="Arial" w:cs="Arial"/>
                <w:kern w:val="0"/>
                <w:sz w:val="15"/>
                <w:szCs w:val="15"/>
                <w:lang w:val="ru-RU"/>
              </w:rPr>
              <w:t>Диапазон уставки:</w:t>
            </w:r>
            <w:r w:rsidRPr="00293AF8">
              <w:rPr>
                <w:rFonts w:ascii="Arial" w:hAnsi="Arial" w:cs="Arial"/>
                <w:kern w:val="0"/>
                <w:sz w:val="15"/>
                <w:szCs w:val="15"/>
              </w:rPr>
              <w:t>P</w:t>
            </w:r>
            <w:r w:rsidRPr="00293AF8">
              <w:rPr>
                <w:rFonts w:ascii="Arial" w:hAnsi="Arial" w:cs="Arial"/>
                <w:kern w:val="0"/>
                <w:sz w:val="15"/>
                <w:szCs w:val="15"/>
                <w:lang w:val="ru-RU"/>
              </w:rPr>
              <w:t>08.34: 0.00~</w:t>
            </w:r>
            <w:r w:rsidRPr="00293AF8">
              <w:rPr>
                <w:rFonts w:ascii="Arial" w:hAnsi="Arial" w:cs="Arial"/>
                <w:kern w:val="0"/>
                <w:sz w:val="15"/>
                <w:szCs w:val="15"/>
              </w:rPr>
              <w:t>P</w:t>
            </w:r>
            <w:r w:rsidRPr="00293AF8">
              <w:rPr>
                <w:rFonts w:ascii="Arial" w:hAnsi="Arial" w:cs="Arial"/>
                <w:kern w:val="0"/>
                <w:sz w:val="15"/>
                <w:szCs w:val="15"/>
                <w:lang w:val="ru-RU"/>
              </w:rPr>
              <w:t>00.03(Максимальная частота)</w:t>
            </w:r>
          </w:p>
          <w:p w:rsidR="00652B77" w:rsidRPr="00293AF8" w:rsidRDefault="00652B77" w:rsidP="00652B77">
            <w:pPr>
              <w:pStyle w:val="a9"/>
              <w:spacing w:line="280" w:lineRule="atLeast"/>
              <w:jc w:val="both"/>
              <w:rPr>
                <w:rFonts w:ascii="Arial" w:hAnsi="Arial" w:cs="Arial"/>
                <w:sz w:val="15"/>
                <w:szCs w:val="15"/>
                <w:lang w:val="ru-RU"/>
              </w:rPr>
            </w:pPr>
            <w:r w:rsidRPr="00293AF8">
              <w:rPr>
                <w:rFonts w:ascii="Arial" w:hAnsi="Arial" w:cs="Arial"/>
                <w:sz w:val="15"/>
                <w:szCs w:val="15"/>
                <w:lang w:val="ru-RU"/>
              </w:rPr>
              <w:t xml:space="preserve">Диапазон уставки: </w:t>
            </w:r>
            <w:r w:rsidRPr="00293AF8">
              <w:rPr>
                <w:rFonts w:ascii="Arial" w:hAnsi="Arial" w:cs="Arial"/>
                <w:sz w:val="15"/>
                <w:szCs w:val="15"/>
              </w:rPr>
              <w:t>P</w:t>
            </w:r>
            <w:r w:rsidRPr="00293AF8">
              <w:rPr>
                <w:rFonts w:ascii="Arial" w:hAnsi="Arial" w:cs="Arial"/>
                <w:sz w:val="15"/>
                <w:szCs w:val="15"/>
                <w:lang w:val="ru-RU"/>
              </w:rPr>
              <w:t>08.35: 0.0~100.0%(</w:t>
            </w:r>
            <w:r w:rsidRPr="00293AF8">
              <w:rPr>
                <w:rFonts w:ascii="Arial" w:hAnsi="Arial" w:cs="Arial"/>
                <w:sz w:val="15"/>
                <w:szCs w:val="15"/>
              </w:rPr>
              <w:t>FDT</w:t>
            </w:r>
            <w:r w:rsidRPr="00293AF8">
              <w:rPr>
                <w:rFonts w:ascii="Arial" w:hAnsi="Arial" w:cs="Arial"/>
                <w:sz w:val="15"/>
                <w:szCs w:val="15"/>
                <w:lang w:val="ru-RU"/>
              </w:rPr>
              <w:t>2 электрический уровень)</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50.00</w:t>
            </w:r>
            <w:r>
              <w:rPr>
                <w:rFonts w:ascii="Arial" w:hAnsi="Arial" w:cs="Arial"/>
                <w:sz w:val="15"/>
                <w:szCs w:val="15"/>
              </w:rPr>
              <w:t>Гц</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lang w:val="en-GB"/>
              </w:rPr>
              <w:t>○</w:t>
            </w:r>
          </w:p>
        </w:tc>
      </w:tr>
      <w:tr w:rsidR="00652B77"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P08.33</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293AF8" w:rsidRDefault="00652B77" w:rsidP="00652B77">
            <w:pPr>
              <w:spacing w:line="280" w:lineRule="exact"/>
              <w:jc w:val="center"/>
              <w:rPr>
                <w:rFonts w:ascii="Arial" w:hAnsi="Arial" w:cs="Arial"/>
                <w:kern w:val="0"/>
                <w:sz w:val="15"/>
                <w:szCs w:val="15"/>
                <w:lang w:val="ru-RU"/>
              </w:rPr>
            </w:pPr>
            <w:r w:rsidRPr="00293AF8">
              <w:rPr>
                <w:rFonts w:ascii="Arial" w:hAnsi="Arial" w:cs="Arial"/>
                <w:kern w:val="0"/>
                <w:sz w:val="15"/>
                <w:szCs w:val="15"/>
                <w:lang w:val="ru-RU"/>
              </w:rPr>
              <w:t xml:space="preserve">Обнаружение значения задержки </w:t>
            </w:r>
            <w:r w:rsidRPr="00293AF8">
              <w:rPr>
                <w:rFonts w:ascii="Arial" w:hAnsi="Arial" w:cs="Arial"/>
                <w:kern w:val="0"/>
                <w:sz w:val="15"/>
                <w:szCs w:val="15"/>
              </w:rPr>
              <w:t>FDT1</w:t>
            </w:r>
          </w:p>
        </w:tc>
        <w:tc>
          <w:tcPr>
            <w:tcW w:w="2977" w:type="dxa"/>
            <w:vMerge/>
            <w:tcBorders>
              <w:left w:val="single" w:sz="6" w:space="0" w:color="auto"/>
              <w:right w:val="single" w:sz="6" w:space="0" w:color="auto"/>
            </w:tcBorders>
            <w:shd w:val="clear" w:color="FFFFFF" w:fill="auto"/>
            <w:vAlign w:val="center"/>
          </w:tcPr>
          <w:p w:rsidR="00652B77" w:rsidRPr="000847A9" w:rsidRDefault="00652B77" w:rsidP="00652B77">
            <w:pPr>
              <w:pStyle w:val="a9"/>
              <w:spacing w:line="280" w:lineRule="exact"/>
              <w:ind w:firstLineChars="200" w:firstLine="300"/>
              <w:jc w:val="both"/>
              <w:rPr>
                <w:rFonts w:ascii="Arial" w:hAnsi="Arial" w:cs="Arial"/>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5.0%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P08.34</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293AF8" w:rsidRDefault="00652B77" w:rsidP="00652B77">
            <w:pPr>
              <w:spacing w:line="280" w:lineRule="exact"/>
              <w:jc w:val="center"/>
              <w:rPr>
                <w:rFonts w:ascii="Arial" w:hAnsi="Arial" w:cs="Arial"/>
                <w:kern w:val="0"/>
                <w:sz w:val="15"/>
                <w:szCs w:val="15"/>
              </w:rPr>
            </w:pPr>
            <w:r w:rsidRPr="00293AF8">
              <w:rPr>
                <w:rFonts w:ascii="Arial" w:hAnsi="Arial" w:cs="Arial"/>
                <w:kern w:val="0"/>
                <w:sz w:val="15"/>
                <w:szCs w:val="15"/>
                <w:lang w:val="ru-RU"/>
              </w:rPr>
              <w:t xml:space="preserve">Обнаружение уровня </w:t>
            </w:r>
            <w:r w:rsidRPr="00293AF8">
              <w:rPr>
                <w:rFonts w:ascii="Arial" w:hAnsi="Arial" w:cs="Arial"/>
                <w:kern w:val="0"/>
                <w:sz w:val="15"/>
                <w:szCs w:val="15"/>
              </w:rPr>
              <w:t xml:space="preserve">FDT2 </w:t>
            </w:r>
          </w:p>
        </w:tc>
        <w:tc>
          <w:tcPr>
            <w:tcW w:w="2977" w:type="dxa"/>
            <w:vMerge/>
            <w:tcBorders>
              <w:left w:val="single" w:sz="6" w:space="0" w:color="auto"/>
              <w:right w:val="single" w:sz="6" w:space="0" w:color="auto"/>
            </w:tcBorders>
            <w:shd w:val="clear" w:color="FFFFFF" w:fill="auto"/>
            <w:vAlign w:val="center"/>
          </w:tcPr>
          <w:p w:rsidR="00652B77" w:rsidRPr="000847A9" w:rsidRDefault="00652B77" w:rsidP="00652B77">
            <w:pPr>
              <w:pStyle w:val="a9"/>
              <w:spacing w:line="280" w:lineRule="exact"/>
              <w:ind w:firstLineChars="200" w:firstLine="300"/>
              <w:jc w:val="both"/>
              <w:rPr>
                <w:rFonts w:ascii="Arial" w:hAnsi="Arial" w:cs="Arial"/>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50.00</w:t>
            </w:r>
            <w:r>
              <w:rPr>
                <w:rFonts w:ascii="Arial" w:hAnsi="Arial" w:cs="Arial"/>
                <w:sz w:val="15"/>
                <w:szCs w:val="15"/>
              </w:rPr>
              <w:t>Гц</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lang w:val="en-GB"/>
              </w:rPr>
              <w:t>○</w:t>
            </w:r>
          </w:p>
        </w:tc>
      </w:tr>
      <w:tr w:rsidR="00652B77"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P08.35</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293AF8" w:rsidRDefault="00652B77" w:rsidP="00652B77">
            <w:pPr>
              <w:spacing w:line="280" w:lineRule="exact"/>
              <w:jc w:val="center"/>
              <w:rPr>
                <w:rFonts w:ascii="Arial" w:hAnsi="Arial" w:cs="Arial"/>
                <w:kern w:val="0"/>
                <w:sz w:val="15"/>
                <w:szCs w:val="15"/>
                <w:lang w:val="ru-RU"/>
              </w:rPr>
            </w:pPr>
            <w:r w:rsidRPr="00293AF8">
              <w:rPr>
                <w:rFonts w:ascii="Arial" w:hAnsi="Arial" w:cs="Arial"/>
                <w:kern w:val="0"/>
                <w:sz w:val="15"/>
                <w:szCs w:val="15"/>
                <w:lang w:val="ru-RU"/>
              </w:rPr>
              <w:t xml:space="preserve">Обнаружение значения задержки </w:t>
            </w:r>
            <w:r w:rsidRPr="00293AF8">
              <w:rPr>
                <w:rFonts w:ascii="Arial" w:hAnsi="Arial" w:cs="Arial"/>
                <w:kern w:val="0"/>
                <w:sz w:val="15"/>
                <w:szCs w:val="15"/>
              </w:rPr>
              <w:t>FDT</w:t>
            </w:r>
            <w:r w:rsidRPr="00293AF8">
              <w:rPr>
                <w:rFonts w:ascii="Arial" w:hAnsi="Arial" w:cs="Arial"/>
                <w:kern w:val="0"/>
                <w:sz w:val="15"/>
                <w:szCs w:val="15"/>
                <w:lang w:val="ru-RU"/>
              </w:rPr>
              <w:t xml:space="preserve">2 </w:t>
            </w:r>
          </w:p>
        </w:tc>
        <w:tc>
          <w:tcPr>
            <w:tcW w:w="2977" w:type="dxa"/>
            <w:vMerge/>
            <w:tcBorders>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ind w:firstLineChars="200" w:firstLine="300"/>
              <w:jc w:val="both"/>
              <w:rPr>
                <w:rFonts w:ascii="Arial" w:hAnsi="Arial" w:cs="Arial"/>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5.0%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color w:val="000000"/>
                <w:sz w:val="15"/>
                <w:szCs w:val="15"/>
              </w:rPr>
            </w:pPr>
            <w:r w:rsidRPr="000847A9">
              <w:rPr>
                <w:rFonts w:ascii="Arial" w:hAnsi="Arial" w:cs="Arial"/>
                <w:color w:val="000000"/>
                <w:sz w:val="15"/>
                <w:szCs w:val="15"/>
              </w:rPr>
              <w:t>P08.36</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293AF8" w:rsidRDefault="00652B77" w:rsidP="00652B77">
            <w:pPr>
              <w:pStyle w:val="a9"/>
              <w:spacing w:line="280" w:lineRule="exact"/>
              <w:jc w:val="center"/>
              <w:rPr>
                <w:rFonts w:ascii="Arial" w:hAnsi="Arial" w:cs="Arial"/>
                <w:sz w:val="15"/>
                <w:szCs w:val="15"/>
              </w:rPr>
            </w:pPr>
            <w:r w:rsidRPr="00293AF8">
              <w:rPr>
                <w:rFonts w:ascii="Arial" w:hAnsi="Arial" w:cs="Arial"/>
                <w:sz w:val="15"/>
                <w:szCs w:val="15"/>
                <w:lang w:val="ru-RU"/>
              </w:rPr>
              <w:t xml:space="preserve">Обнаружение значения заданной </w:t>
            </w:r>
            <w:r w:rsidRPr="00293AF8">
              <w:rPr>
                <w:rFonts w:ascii="Arial" w:hAnsi="Arial" w:cs="Arial"/>
                <w:sz w:val="15"/>
                <w:szCs w:val="15"/>
                <w:lang w:val="ru-RU"/>
              </w:rPr>
              <w:lastRenderedPageBreak/>
              <w:t>частоты</w:t>
            </w:r>
          </w:p>
        </w:tc>
        <w:tc>
          <w:tcPr>
            <w:tcW w:w="2977"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293AF8" w:rsidRDefault="00652B77" w:rsidP="00652B77">
            <w:pPr>
              <w:spacing w:line="280" w:lineRule="exact"/>
              <w:ind w:left="1"/>
              <w:rPr>
                <w:rFonts w:ascii="Arial" w:hAnsi="Arial" w:cs="Arial"/>
                <w:bCs/>
                <w:sz w:val="15"/>
                <w:szCs w:val="15"/>
                <w:lang w:val="ru-RU"/>
              </w:rPr>
            </w:pPr>
            <w:r w:rsidRPr="00293AF8">
              <w:rPr>
                <w:rFonts w:ascii="Arial" w:hAnsi="Arial" w:cs="Arial"/>
                <w:kern w:val="0"/>
                <w:sz w:val="15"/>
                <w:szCs w:val="15"/>
                <w:lang w:val="ru-RU"/>
              </w:rPr>
              <w:lastRenderedPageBreak/>
              <w:t xml:space="preserve">Когда выходная частота достигает нижнего или верхнего диапазона заданной частоты, то через выходные </w:t>
            </w:r>
            <w:r w:rsidRPr="00293AF8">
              <w:rPr>
                <w:rFonts w:ascii="Arial" w:hAnsi="Arial" w:cs="Arial"/>
                <w:kern w:val="0"/>
                <w:sz w:val="15"/>
                <w:szCs w:val="15"/>
                <w:lang w:val="ru-RU"/>
              </w:rPr>
              <w:lastRenderedPageBreak/>
              <w:t>клеммы будет подан выходной сигнал «частота достигнута», см. схему ниже для получения подробной информации</w:t>
            </w:r>
            <w:r w:rsidRPr="00293AF8">
              <w:rPr>
                <w:rFonts w:ascii="Arial" w:hAnsi="Arial" w:cs="Arial" w:hint="eastAsia"/>
                <w:bCs/>
                <w:sz w:val="15"/>
                <w:szCs w:val="15"/>
                <w:lang w:val="ru-RU"/>
              </w:rPr>
              <w:t xml:space="preserve">: </w:t>
            </w:r>
          </w:p>
          <w:p w:rsidR="00652B77" w:rsidRPr="000847A9" w:rsidRDefault="00652B77" w:rsidP="00652B77">
            <w:pPr>
              <w:rPr>
                <w:rFonts w:ascii="Arial" w:hAnsi="Arial" w:cs="Arial"/>
                <w:bCs/>
                <w:color w:val="FF0000"/>
                <w:sz w:val="15"/>
                <w:szCs w:val="15"/>
              </w:rPr>
            </w:pPr>
            <w:r>
              <w:rPr>
                <w:rFonts w:ascii="Arial" w:hAnsi="Arial" w:cs="Arial"/>
                <w:bCs/>
                <w:noProof/>
                <w:color w:val="FF0000"/>
                <w:sz w:val="15"/>
                <w:szCs w:val="15"/>
              </w:rPr>
              <w:drawing>
                <wp:inline distT="0" distB="0" distL="0" distR="0">
                  <wp:extent cx="1889125" cy="1692910"/>
                  <wp:effectExtent l="0" t="0" r="0" b="2540"/>
                  <wp:docPr id="271" name="Рисунок 271" descr="频率到达检出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频率到达检出值"/>
                          <pic:cNvPicPr>
                            <a:picLocks noChangeAspect="1" noChangeArrowheads="1"/>
                          </pic:cNvPicPr>
                        </pic:nvPicPr>
                        <pic:blipFill>
                          <a:blip r:embed="rId13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89125" cy="1692910"/>
                          </a:xfrm>
                          <a:prstGeom prst="rect">
                            <a:avLst/>
                          </a:prstGeom>
                          <a:noFill/>
                          <a:ln>
                            <a:noFill/>
                          </a:ln>
                        </pic:spPr>
                      </pic:pic>
                    </a:graphicData>
                  </a:graphic>
                </wp:inline>
              </w:drawing>
            </w:r>
          </w:p>
          <w:p w:rsidR="00652B77" w:rsidRPr="00293AF8" w:rsidRDefault="00652B77" w:rsidP="00652B77">
            <w:pPr>
              <w:pStyle w:val="a9"/>
              <w:spacing w:line="280" w:lineRule="exact"/>
              <w:jc w:val="both"/>
              <w:rPr>
                <w:rFonts w:ascii="Arial" w:hAnsi="Arial" w:cs="Arial"/>
                <w:sz w:val="15"/>
                <w:szCs w:val="15"/>
                <w:lang w:val="ru-RU"/>
              </w:rPr>
            </w:pPr>
            <w:r w:rsidRPr="00293AF8">
              <w:rPr>
                <w:rFonts w:ascii="Arial" w:hAnsi="Arial" w:cs="Arial" w:hint="eastAsia"/>
                <w:sz w:val="15"/>
                <w:szCs w:val="15"/>
                <w:lang w:val="ru-RU"/>
              </w:rPr>
              <w:t>Диапазонуставки</w:t>
            </w:r>
            <w:r w:rsidRPr="00293AF8">
              <w:rPr>
                <w:rFonts w:ascii="Arial" w:hAnsi="Arial" w:cs="Arial" w:hint="eastAsia"/>
                <w:sz w:val="15"/>
                <w:szCs w:val="15"/>
                <w:lang w:val="ru-RU"/>
              </w:rPr>
              <w:t>:</w:t>
            </w:r>
            <w:r w:rsidRPr="00293AF8">
              <w:rPr>
                <w:rFonts w:ascii="Arial" w:hAnsi="Arial" w:cs="Arial"/>
                <w:sz w:val="15"/>
                <w:szCs w:val="15"/>
                <w:lang w:val="ru-RU"/>
              </w:rPr>
              <w:t xml:space="preserve"> 0.00Гц</w:t>
            </w:r>
            <w:r w:rsidRPr="00293AF8">
              <w:rPr>
                <w:rFonts w:ascii="Arial" w:hAnsi="Arial" w:cs="Arial" w:hint="eastAsia"/>
                <w:sz w:val="15"/>
                <w:szCs w:val="15"/>
                <w:lang w:val="ru-RU"/>
              </w:rPr>
              <w:t>~</w:t>
            </w:r>
            <w:r w:rsidRPr="000847A9">
              <w:rPr>
                <w:rFonts w:ascii="Arial" w:hAnsi="Arial" w:cs="Arial"/>
                <w:sz w:val="15"/>
                <w:szCs w:val="15"/>
              </w:rPr>
              <w:t>P</w:t>
            </w:r>
            <w:r w:rsidRPr="00293AF8">
              <w:rPr>
                <w:rFonts w:ascii="Arial" w:hAnsi="Arial" w:cs="Arial"/>
                <w:sz w:val="15"/>
                <w:szCs w:val="15"/>
                <w:lang w:val="ru-RU"/>
              </w:rPr>
              <w:t xml:space="preserve">00.03 </w:t>
            </w:r>
            <w:r w:rsidRPr="00293AF8">
              <w:rPr>
                <w:rFonts w:ascii="Arial" w:hAnsi="Arial" w:cs="Arial" w:hint="eastAsia"/>
                <w:sz w:val="15"/>
                <w:szCs w:val="15"/>
                <w:lang w:val="ru-RU"/>
              </w:rPr>
              <w:t>(</w:t>
            </w:r>
            <w:r>
              <w:rPr>
                <w:rFonts w:ascii="Arial" w:hAnsi="Arial" w:cs="Arial"/>
                <w:sz w:val="15"/>
                <w:szCs w:val="15"/>
                <w:lang w:val="ru-RU"/>
              </w:rPr>
              <w:t>Максимальная частота</w:t>
            </w:r>
            <w:r w:rsidRPr="00293AF8">
              <w:rPr>
                <w:rFonts w:ascii="Arial" w:hAnsi="Arial" w:cs="Arial" w:hint="eastAsia"/>
                <w:sz w:val="15"/>
                <w:szCs w:val="15"/>
                <w:lang w:val="ru-RU"/>
              </w:rPr>
              <w:t>)</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lastRenderedPageBreak/>
              <w:t>0.00</w:t>
            </w:r>
            <w:r>
              <w:rPr>
                <w:rFonts w:ascii="Arial" w:hAnsi="Arial" w:cs="Arial"/>
                <w:sz w:val="15"/>
                <w:szCs w:val="15"/>
              </w:rPr>
              <w:t>Гц</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color w:val="000000"/>
                <w:sz w:val="15"/>
                <w:szCs w:val="15"/>
              </w:rPr>
            </w:pPr>
            <w:r w:rsidRPr="000847A9">
              <w:rPr>
                <w:rFonts w:ascii="Arial" w:hAnsi="Arial" w:cs="Arial"/>
                <w:color w:val="000000"/>
                <w:sz w:val="15"/>
                <w:szCs w:val="15"/>
              </w:rPr>
              <w:lastRenderedPageBreak/>
              <w:t>P08.37</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293AF8" w:rsidRDefault="00652B77" w:rsidP="00652B77">
            <w:pPr>
              <w:spacing w:line="280" w:lineRule="exact"/>
              <w:jc w:val="center"/>
              <w:rPr>
                <w:rFonts w:ascii="Arial" w:hAnsi="Arial" w:cs="Arial"/>
                <w:kern w:val="0"/>
                <w:sz w:val="15"/>
                <w:szCs w:val="15"/>
                <w:lang w:val="ru-RU"/>
              </w:rPr>
            </w:pPr>
            <w:r w:rsidRPr="00293AF8">
              <w:rPr>
                <w:rFonts w:ascii="Arial" w:hAnsi="Arial" w:cs="Arial"/>
                <w:kern w:val="0"/>
                <w:sz w:val="15"/>
                <w:szCs w:val="15"/>
                <w:lang w:val="ru-RU"/>
              </w:rPr>
              <w:t>Включение торможения</w:t>
            </w:r>
          </w:p>
        </w:tc>
        <w:tc>
          <w:tcPr>
            <w:tcW w:w="2977"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293AF8" w:rsidRDefault="00652B77" w:rsidP="00652B77">
            <w:pPr>
              <w:spacing w:line="280" w:lineRule="exact"/>
              <w:rPr>
                <w:rFonts w:ascii="Arial" w:hAnsi="Arial" w:cs="Arial"/>
                <w:kern w:val="0"/>
                <w:sz w:val="15"/>
                <w:szCs w:val="15"/>
                <w:lang w:val="ru-RU"/>
              </w:rPr>
            </w:pPr>
            <w:r w:rsidRPr="00293AF8">
              <w:rPr>
                <w:rFonts w:ascii="Arial" w:hAnsi="Arial" w:cs="Arial"/>
                <w:kern w:val="0"/>
                <w:sz w:val="15"/>
                <w:szCs w:val="15"/>
                <w:lang w:val="ru-RU"/>
              </w:rPr>
              <w:t xml:space="preserve">Этот параметр используется для управления внутренним блоком торможения. </w:t>
            </w:r>
          </w:p>
          <w:p w:rsidR="00652B77" w:rsidRPr="00293AF8" w:rsidRDefault="00652B77" w:rsidP="00652B77">
            <w:pPr>
              <w:spacing w:line="280" w:lineRule="exact"/>
              <w:rPr>
                <w:rFonts w:ascii="Arial" w:hAnsi="Arial" w:cs="Arial"/>
                <w:kern w:val="0"/>
                <w:sz w:val="15"/>
                <w:szCs w:val="15"/>
                <w:lang w:val="ru-RU"/>
              </w:rPr>
            </w:pPr>
            <w:r w:rsidRPr="00293AF8">
              <w:rPr>
                <w:rFonts w:ascii="Arial" w:hAnsi="Arial" w:cs="Arial"/>
                <w:kern w:val="0"/>
                <w:sz w:val="15"/>
                <w:szCs w:val="15"/>
                <w:lang w:val="ru-RU"/>
              </w:rPr>
              <w:t>0:Отключено</w:t>
            </w:r>
          </w:p>
          <w:p w:rsidR="00652B77" w:rsidRPr="00293AF8" w:rsidRDefault="00652B77" w:rsidP="00652B77">
            <w:pPr>
              <w:spacing w:line="280" w:lineRule="exact"/>
              <w:rPr>
                <w:rFonts w:ascii="Arial" w:hAnsi="Arial" w:cs="Arial"/>
                <w:kern w:val="0"/>
                <w:sz w:val="15"/>
                <w:szCs w:val="15"/>
                <w:lang w:val="ru-RU"/>
              </w:rPr>
            </w:pPr>
            <w:r w:rsidRPr="00293AF8">
              <w:rPr>
                <w:rFonts w:ascii="Arial" w:hAnsi="Arial" w:cs="Arial"/>
                <w:kern w:val="0"/>
                <w:sz w:val="15"/>
                <w:szCs w:val="15"/>
                <w:lang w:val="ru-RU"/>
              </w:rPr>
              <w:t>1:Включено</w:t>
            </w:r>
          </w:p>
          <w:p w:rsidR="00652B77" w:rsidRPr="00293AF8" w:rsidRDefault="00652B77" w:rsidP="00652B77">
            <w:pPr>
              <w:spacing w:line="280" w:lineRule="exact"/>
              <w:rPr>
                <w:rFonts w:ascii="Arial" w:hAnsi="Arial" w:cs="Arial"/>
                <w:kern w:val="0"/>
                <w:sz w:val="15"/>
                <w:szCs w:val="15"/>
                <w:lang w:val="ru-RU"/>
              </w:rPr>
            </w:pPr>
            <w:r w:rsidRPr="00293AF8">
              <w:rPr>
                <w:rFonts w:ascii="Arial" w:hAnsi="Arial" w:cs="Arial"/>
                <w:b/>
                <w:kern w:val="0"/>
                <w:sz w:val="15"/>
                <w:szCs w:val="15"/>
                <w:lang w:val="ru-RU"/>
              </w:rPr>
              <w:t>Примечание</w:t>
            </w:r>
            <w:r w:rsidRPr="00293AF8">
              <w:rPr>
                <w:rFonts w:ascii="Arial" w:hAnsi="Arial" w:cs="Arial"/>
                <w:kern w:val="0"/>
                <w:sz w:val="15"/>
                <w:szCs w:val="15"/>
                <w:lang w:val="ru-RU"/>
              </w:rPr>
              <w:t xml:space="preserve">: Применяется только к внутреннему блоку торможения. </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375"/>
          <w:jc w:val="center"/>
        </w:trPr>
        <w:tc>
          <w:tcPr>
            <w:tcW w:w="624" w:type="dxa"/>
            <w:vMerge w:val="restart"/>
            <w:tcBorders>
              <w:top w:val="single" w:sz="6" w:space="0" w:color="auto"/>
              <w:left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color w:val="000000"/>
                <w:sz w:val="15"/>
                <w:szCs w:val="15"/>
              </w:rPr>
            </w:pPr>
            <w:r w:rsidRPr="000847A9">
              <w:rPr>
                <w:rFonts w:ascii="Arial" w:hAnsi="Arial" w:cs="Arial"/>
                <w:color w:val="000000"/>
                <w:sz w:val="15"/>
                <w:szCs w:val="15"/>
              </w:rPr>
              <w:t>P08.38</w:t>
            </w:r>
          </w:p>
        </w:tc>
        <w:tc>
          <w:tcPr>
            <w:tcW w:w="1134" w:type="dxa"/>
            <w:vMerge w:val="restart"/>
            <w:tcBorders>
              <w:top w:val="single" w:sz="6" w:space="0" w:color="auto"/>
              <w:left w:val="single" w:sz="6" w:space="0" w:color="auto"/>
              <w:right w:val="single" w:sz="6" w:space="0" w:color="auto"/>
            </w:tcBorders>
            <w:shd w:val="clear" w:color="FFFFFF" w:fill="auto"/>
            <w:vAlign w:val="center"/>
          </w:tcPr>
          <w:p w:rsidR="00652B77" w:rsidRPr="00293AF8" w:rsidRDefault="00652B77" w:rsidP="00652B77">
            <w:pPr>
              <w:spacing w:line="280" w:lineRule="exact"/>
              <w:jc w:val="center"/>
              <w:rPr>
                <w:rFonts w:ascii="Arial" w:hAnsi="Arial" w:cs="Arial"/>
                <w:kern w:val="0"/>
                <w:sz w:val="15"/>
                <w:szCs w:val="15"/>
                <w:lang w:val="ru-RU"/>
              </w:rPr>
            </w:pPr>
            <w:r w:rsidRPr="00293AF8">
              <w:rPr>
                <w:rFonts w:ascii="Arial" w:hAnsi="Arial" w:cs="Arial"/>
                <w:kern w:val="0"/>
                <w:sz w:val="15"/>
                <w:szCs w:val="15"/>
                <w:lang w:val="ru-RU"/>
              </w:rPr>
              <w:t>Пороговое напряжение при торможении</w:t>
            </w:r>
          </w:p>
        </w:tc>
        <w:tc>
          <w:tcPr>
            <w:tcW w:w="2977" w:type="dxa"/>
            <w:vMerge w:val="restart"/>
            <w:tcBorders>
              <w:top w:val="single" w:sz="6" w:space="0" w:color="auto"/>
              <w:left w:val="single" w:sz="6" w:space="0" w:color="auto"/>
              <w:right w:val="single" w:sz="6" w:space="0" w:color="auto"/>
            </w:tcBorders>
            <w:shd w:val="clear" w:color="FFFFFF" w:fill="auto"/>
            <w:vAlign w:val="center"/>
          </w:tcPr>
          <w:p w:rsidR="00652B77" w:rsidRPr="00293AF8" w:rsidRDefault="00652B77" w:rsidP="00652B77">
            <w:pPr>
              <w:pStyle w:val="a9"/>
              <w:snapToGrid w:val="0"/>
              <w:spacing w:line="280" w:lineRule="exact"/>
              <w:jc w:val="both"/>
              <w:rPr>
                <w:rFonts w:ascii="Arial" w:hAnsi="Arial" w:cs="Arial"/>
                <w:sz w:val="15"/>
                <w:szCs w:val="15"/>
                <w:lang w:val="ru-RU"/>
              </w:rPr>
            </w:pPr>
            <w:r w:rsidRPr="00293AF8">
              <w:rPr>
                <w:rFonts w:ascii="Arial" w:hAnsi="Arial" w:cs="Arial"/>
                <w:sz w:val="15"/>
                <w:szCs w:val="15"/>
                <w:lang w:val="ru-RU"/>
              </w:rPr>
              <w:t>После установки исходного напряжени</w:t>
            </w:r>
            <w:r>
              <w:rPr>
                <w:rFonts w:ascii="Arial" w:hAnsi="Arial" w:cs="Arial"/>
                <w:sz w:val="15"/>
                <w:szCs w:val="15"/>
                <w:lang w:val="ru-RU"/>
              </w:rPr>
              <w:t>я</w:t>
            </w:r>
            <w:r w:rsidRPr="00293AF8">
              <w:rPr>
                <w:rFonts w:ascii="Arial" w:hAnsi="Arial" w:cs="Arial"/>
                <w:sz w:val="15"/>
                <w:szCs w:val="15"/>
              </w:rPr>
              <w:t>DC</w:t>
            </w:r>
            <w:r w:rsidRPr="00293AF8">
              <w:rPr>
                <w:rFonts w:ascii="Arial" w:hAnsi="Arial" w:cs="Arial"/>
                <w:sz w:val="15"/>
                <w:szCs w:val="15"/>
                <w:lang w:val="ru-RU"/>
              </w:rPr>
              <w:t xml:space="preserve">-шины, измените этот параметр, чтобы тормозная нагрузка работала надлежащим образом. Изменение заводских значений с уровнем напряжения </w:t>
            </w:r>
          </w:p>
          <w:p w:rsidR="00652B77" w:rsidRPr="00293AF8" w:rsidRDefault="00652B77" w:rsidP="00652B77">
            <w:pPr>
              <w:pStyle w:val="a9"/>
              <w:snapToGrid w:val="0"/>
              <w:spacing w:line="280" w:lineRule="exact"/>
              <w:jc w:val="both"/>
              <w:rPr>
                <w:rFonts w:ascii="Arial" w:hAnsi="Arial" w:cs="Arial"/>
                <w:sz w:val="15"/>
                <w:szCs w:val="15"/>
                <w:lang w:val="ru-RU"/>
              </w:rPr>
            </w:pPr>
            <w:r w:rsidRPr="00293AF8">
              <w:rPr>
                <w:rFonts w:ascii="Arial" w:hAnsi="Arial" w:cs="Arial"/>
                <w:sz w:val="15"/>
                <w:szCs w:val="15"/>
                <w:lang w:val="ru-RU"/>
              </w:rPr>
              <w:t>Диапазонуставки:200.0~2000.0 В</w:t>
            </w:r>
          </w:p>
        </w:tc>
        <w:tc>
          <w:tcPr>
            <w:tcW w:w="851" w:type="dxa"/>
            <w:tcBorders>
              <w:top w:val="single" w:sz="6" w:space="0" w:color="auto"/>
              <w:left w:val="single" w:sz="6" w:space="0" w:color="auto"/>
              <w:bottom w:val="single" w:sz="4" w:space="0" w:color="auto"/>
              <w:right w:val="single" w:sz="6" w:space="0" w:color="auto"/>
            </w:tcBorders>
            <w:shd w:val="clear" w:color="FFFFFF" w:fill="auto"/>
            <w:tcMar>
              <w:top w:w="0" w:type="dxa"/>
              <w:left w:w="0" w:type="dxa"/>
              <w:bottom w:w="0" w:type="dxa"/>
              <w:right w:w="0" w:type="dxa"/>
            </w:tcMar>
            <w:vAlign w:val="center"/>
          </w:tcPr>
          <w:p w:rsidR="00652B77" w:rsidRDefault="00652B77" w:rsidP="00652B77">
            <w:pPr>
              <w:pStyle w:val="a9"/>
              <w:snapToGrid w:val="0"/>
              <w:spacing w:line="280" w:lineRule="exact"/>
              <w:jc w:val="center"/>
              <w:rPr>
                <w:rFonts w:ascii="Arial" w:hAnsi="Arial" w:cs="Arial"/>
                <w:sz w:val="15"/>
                <w:szCs w:val="15"/>
                <w:lang w:val="ru-RU"/>
              </w:rPr>
            </w:pPr>
            <w:r w:rsidRPr="000847A9">
              <w:rPr>
                <w:rFonts w:ascii="Arial" w:hAnsi="Arial" w:cs="Arial"/>
                <w:sz w:val="15"/>
                <w:szCs w:val="15"/>
              </w:rPr>
              <w:t>220</w:t>
            </w:r>
            <w:r>
              <w:rPr>
                <w:rFonts w:ascii="Arial" w:hAnsi="Arial" w:cs="Arial"/>
                <w:sz w:val="15"/>
                <w:szCs w:val="15"/>
                <w:lang w:val="ru-RU"/>
              </w:rPr>
              <w:t xml:space="preserve"> Внапряже-</w:t>
            </w:r>
          </w:p>
          <w:p w:rsidR="00652B77" w:rsidRPr="00293AF8" w:rsidRDefault="00652B77" w:rsidP="00652B77">
            <w:pPr>
              <w:pStyle w:val="a9"/>
              <w:snapToGrid w:val="0"/>
              <w:spacing w:line="280" w:lineRule="exact"/>
              <w:jc w:val="center"/>
              <w:rPr>
                <w:rFonts w:ascii="Arial" w:hAnsi="Arial" w:cs="Arial"/>
                <w:sz w:val="15"/>
                <w:szCs w:val="15"/>
                <w:lang w:val="ru-RU"/>
              </w:rPr>
            </w:pPr>
            <w:r>
              <w:rPr>
                <w:rFonts w:ascii="Arial" w:hAnsi="Arial" w:cs="Arial"/>
                <w:sz w:val="15"/>
                <w:szCs w:val="15"/>
                <w:lang w:val="ru-RU"/>
              </w:rPr>
              <w:t>ние</w:t>
            </w:r>
            <w:r>
              <w:rPr>
                <w:rFonts w:ascii="Arial" w:hAnsi="Arial" w:cs="Arial"/>
                <w:sz w:val="15"/>
                <w:szCs w:val="15"/>
              </w:rPr>
              <w:t>:</w:t>
            </w:r>
            <w:r w:rsidRPr="000847A9">
              <w:rPr>
                <w:rFonts w:ascii="Arial" w:hAnsi="Arial" w:cs="Arial"/>
                <w:sz w:val="15"/>
                <w:szCs w:val="15"/>
              </w:rPr>
              <w:t>380.0</w:t>
            </w:r>
            <w:r>
              <w:rPr>
                <w:rFonts w:ascii="Arial" w:hAnsi="Arial" w:cs="Arial"/>
                <w:sz w:val="15"/>
                <w:szCs w:val="15"/>
                <w:lang w:val="ru-RU"/>
              </w:rPr>
              <w:t xml:space="preserve"> В</w:t>
            </w:r>
          </w:p>
        </w:tc>
        <w:tc>
          <w:tcPr>
            <w:tcW w:w="651" w:type="dxa"/>
            <w:vMerge w:val="restart"/>
            <w:tcBorders>
              <w:top w:val="single" w:sz="6" w:space="0" w:color="auto"/>
              <w:left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480"/>
          <w:jc w:val="center"/>
        </w:trPr>
        <w:tc>
          <w:tcPr>
            <w:tcW w:w="624" w:type="dxa"/>
            <w:vMerge/>
            <w:tcBorders>
              <w:left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color w:val="000000"/>
                <w:sz w:val="15"/>
                <w:szCs w:val="15"/>
              </w:rPr>
            </w:pPr>
          </w:p>
        </w:tc>
        <w:tc>
          <w:tcPr>
            <w:tcW w:w="1134" w:type="dxa"/>
            <w:vMerge/>
            <w:tcBorders>
              <w:left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color w:val="000000"/>
                <w:sz w:val="15"/>
                <w:szCs w:val="15"/>
              </w:rPr>
            </w:pPr>
          </w:p>
        </w:tc>
        <w:tc>
          <w:tcPr>
            <w:tcW w:w="2977" w:type="dxa"/>
            <w:vMerge/>
            <w:tcBorders>
              <w:left w:val="single" w:sz="6" w:space="0" w:color="auto"/>
              <w:right w:val="single" w:sz="6" w:space="0" w:color="auto"/>
            </w:tcBorders>
            <w:shd w:val="clear" w:color="FFFFFF" w:fill="auto"/>
            <w:vAlign w:val="center"/>
          </w:tcPr>
          <w:p w:rsidR="00652B77" w:rsidRPr="000847A9" w:rsidRDefault="00652B77" w:rsidP="00652B77">
            <w:pPr>
              <w:pStyle w:val="a9"/>
              <w:snapToGrid w:val="0"/>
              <w:spacing w:line="280" w:lineRule="exact"/>
              <w:ind w:firstLineChars="200" w:firstLine="300"/>
              <w:jc w:val="both"/>
              <w:rPr>
                <w:rFonts w:ascii="Arial" w:hAnsi="Arial" w:cs="Arial"/>
                <w:sz w:val="15"/>
                <w:szCs w:val="15"/>
              </w:rPr>
            </w:pPr>
          </w:p>
        </w:tc>
        <w:tc>
          <w:tcPr>
            <w:tcW w:w="851" w:type="dxa"/>
            <w:tcBorders>
              <w:top w:val="single" w:sz="4" w:space="0" w:color="auto"/>
              <w:left w:val="single" w:sz="6" w:space="0" w:color="auto"/>
              <w:bottom w:val="single" w:sz="4" w:space="0" w:color="auto"/>
              <w:right w:val="single" w:sz="6" w:space="0" w:color="auto"/>
            </w:tcBorders>
            <w:shd w:val="clear" w:color="FFFFFF" w:fill="auto"/>
            <w:tcMar>
              <w:top w:w="0" w:type="dxa"/>
              <w:left w:w="0" w:type="dxa"/>
              <w:bottom w:w="0" w:type="dxa"/>
              <w:right w:w="0" w:type="dxa"/>
            </w:tcMar>
            <w:vAlign w:val="center"/>
          </w:tcPr>
          <w:p w:rsidR="00652B77" w:rsidRDefault="00652B77" w:rsidP="00652B77">
            <w:pPr>
              <w:pStyle w:val="a9"/>
              <w:snapToGrid w:val="0"/>
              <w:spacing w:line="280" w:lineRule="exact"/>
              <w:jc w:val="center"/>
              <w:rPr>
                <w:rFonts w:ascii="Arial" w:hAnsi="Arial" w:cs="Arial"/>
                <w:sz w:val="15"/>
                <w:szCs w:val="15"/>
                <w:lang w:val="ru-RU"/>
              </w:rPr>
            </w:pPr>
            <w:r w:rsidRPr="000847A9">
              <w:rPr>
                <w:rFonts w:ascii="Arial" w:hAnsi="Arial" w:cs="Arial"/>
                <w:sz w:val="15"/>
                <w:szCs w:val="15"/>
              </w:rPr>
              <w:t>380</w:t>
            </w:r>
            <w:r>
              <w:rPr>
                <w:rFonts w:ascii="Arial" w:hAnsi="Arial" w:cs="Arial"/>
                <w:sz w:val="15"/>
                <w:szCs w:val="15"/>
                <w:lang w:val="ru-RU"/>
              </w:rPr>
              <w:t>Внапряже-</w:t>
            </w:r>
          </w:p>
          <w:p w:rsidR="00652B77" w:rsidRPr="00293AF8" w:rsidRDefault="00652B77" w:rsidP="00652B77">
            <w:pPr>
              <w:pStyle w:val="a9"/>
              <w:snapToGrid w:val="0"/>
              <w:spacing w:line="280" w:lineRule="exact"/>
              <w:jc w:val="center"/>
              <w:rPr>
                <w:rFonts w:ascii="Arial" w:hAnsi="Arial" w:cs="Arial"/>
                <w:sz w:val="15"/>
                <w:szCs w:val="15"/>
                <w:lang w:val="ru-RU"/>
              </w:rPr>
            </w:pPr>
            <w:r>
              <w:rPr>
                <w:rFonts w:ascii="Arial" w:hAnsi="Arial" w:cs="Arial"/>
                <w:sz w:val="15"/>
                <w:szCs w:val="15"/>
                <w:lang w:val="ru-RU"/>
              </w:rPr>
              <w:t>ние</w:t>
            </w:r>
            <w:r>
              <w:rPr>
                <w:rFonts w:ascii="Arial" w:hAnsi="Arial" w:cs="Arial"/>
                <w:sz w:val="15"/>
                <w:szCs w:val="15"/>
              </w:rPr>
              <w:t>:</w:t>
            </w:r>
            <w:r w:rsidRPr="000847A9">
              <w:rPr>
                <w:rFonts w:ascii="Arial" w:hAnsi="Arial" w:cs="Arial"/>
                <w:sz w:val="15"/>
                <w:szCs w:val="15"/>
              </w:rPr>
              <w:t>700.0</w:t>
            </w:r>
            <w:r>
              <w:rPr>
                <w:rFonts w:ascii="Arial" w:hAnsi="Arial" w:cs="Arial"/>
                <w:sz w:val="15"/>
                <w:szCs w:val="15"/>
                <w:lang w:val="ru-RU"/>
              </w:rPr>
              <w:t xml:space="preserve"> В</w:t>
            </w:r>
          </w:p>
        </w:tc>
        <w:tc>
          <w:tcPr>
            <w:tcW w:w="651" w:type="dxa"/>
            <w:vMerge/>
            <w:tcBorders>
              <w:left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p>
        </w:tc>
      </w:tr>
      <w:tr w:rsidR="00652B77" w:rsidRPr="000847A9" w:rsidTr="00237A32">
        <w:trPr>
          <w:trHeight w:val="240"/>
          <w:jc w:val="center"/>
        </w:trPr>
        <w:tc>
          <w:tcPr>
            <w:tcW w:w="624" w:type="dxa"/>
            <w:vMerge/>
            <w:tcBorders>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color w:val="000000"/>
                <w:sz w:val="15"/>
                <w:szCs w:val="15"/>
              </w:rPr>
            </w:pPr>
          </w:p>
        </w:tc>
        <w:tc>
          <w:tcPr>
            <w:tcW w:w="1134" w:type="dxa"/>
            <w:vMerge/>
            <w:tcBorders>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color w:val="000000"/>
                <w:sz w:val="15"/>
                <w:szCs w:val="15"/>
              </w:rPr>
            </w:pPr>
          </w:p>
        </w:tc>
        <w:tc>
          <w:tcPr>
            <w:tcW w:w="2977" w:type="dxa"/>
            <w:vMerge/>
            <w:tcBorders>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napToGrid w:val="0"/>
              <w:spacing w:line="280" w:lineRule="exact"/>
              <w:ind w:firstLineChars="200" w:firstLine="300"/>
              <w:jc w:val="both"/>
              <w:rPr>
                <w:rFonts w:ascii="Arial" w:hAnsi="Arial" w:cs="Arial"/>
                <w:sz w:val="15"/>
                <w:szCs w:val="15"/>
              </w:rPr>
            </w:pPr>
          </w:p>
        </w:tc>
        <w:tc>
          <w:tcPr>
            <w:tcW w:w="851" w:type="dxa"/>
            <w:tcBorders>
              <w:top w:val="single" w:sz="4" w:space="0" w:color="auto"/>
              <w:left w:val="single" w:sz="6" w:space="0" w:color="auto"/>
              <w:bottom w:val="single" w:sz="6" w:space="0" w:color="auto"/>
              <w:right w:val="single" w:sz="6" w:space="0" w:color="auto"/>
            </w:tcBorders>
            <w:shd w:val="clear" w:color="FFFFFF" w:fill="auto"/>
            <w:tcMar>
              <w:top w:w="0" w:type="dxa"/>
              <w:left w:w="0" w:type="dxa"/>
              <w:bottom w:w="0" w:type="dxa"/>
              <w:right w:w="0" w:type="dxa"/>
            </w:tcMar>
            <w:vAlign w:val="center"/>
          </w:tcPr>
          <w:p w:rsidR="00652B77" w:rsidRDefault="00652B77" w:rsidP="00652B77">
            <w:pPr>
              <w:pStyle w:val="a9"/>
              <w:snapToGrid w:val="0"/>
              <w:spacing w:line="280" w:lineRule="exact"/>
              <w:jc w:val="center"/>
              <w:rPr>
                <w:rFonts w:ascii="Arial" w:hAnsi="Arial" w:cs="Arial"/>
                <w:sz w:val="15"/>
                <w:szCs w:val="15"/>
                <w:lang w:val="ru-RU"/>
              </w:rPr>
            </w:pPr>
            <w:r w:rsidRPr="000847A9">
              <w:rPr>
                <w:rFonts w:ascii="Arial" w:hAnsi="Arial" w:cs="Arial"/>
                <w:sz w:val="15"/>
                <w:szCs w:val="15"/>
              </w:rPr>
              <w:t>660</w:t>
            </w:r>
            <w:r>
              <w:rPr>
                <w:rFonts w:ascii="Arial" w:hAnsi="Arial" w:cs="Arial"/>
                <w:sz w:val="15"/>
                <w:szCs w:val="15"/>
                <w:lang w:val="ru-RU"/>
              </w:rPr>
              <w:t>Внапряже-</w:t>
            </w:r>
          </w:p>
          <w:p w:rsidR="00652B77" w:rsidRDefault="00652B77" w:rsidP="00652B77">
            <w:pPr>
              <w:pStyle w:val="a9"/>
              <w:snapToGrid w:val="0"/>
              <w:spacing w:line="280" w:lineRule="exact"/>
              <w:jc w:val="center"/>
              <w:rPr>
                <w:rFonts w:ascii="Arial" w:hAnsi="Arial" w:cs="Arial"/>
                <w:sz w:val="15"/>
                <w:szCs w:val="15"/>
                <w:lang w:val="ru-RU"/>
              </w:rPr>
            </w:pPr>
            <w:r>
              <w:rPr>
                <w:rFonts w:ascii="Arial" w:hAnsi="Arial" w:cs="Arial"/>
                <w:sz w:val="15"/>
                <w:szCs w:val="15"/>
                <w:lang w:val="ru-RU"/>
              </w:rPr>
              <w:t>ние</w:t>
            </w:r>
            <w:r>
              <w:rPr>
                <w:rFonts w:ascii="Arial" w:hAnsi="Arial" w:cs="Arial"/>
                <w:sz w:val="15"/>
                <w:szCs w:val="15"/>
              </w:rPr>
              <w:t>:</w:t>
            </w:r>
          </w:p>
          <w:p w:rsidR="00652B77" w:rsidRPr="00293AF8" w:rsidRDefault="00652B77" w:rsidP="00652B77">
            <w:pPr>
              <w:pStyle w:val="a9"/>
              <w:snapToGrid w:val="0"/>
              <w:spacing w:line="280" w:lineRule="exact"/>
              <w:jc w:val="center"/>
              <w:rPr>
                <w:rFonts w:ascii="Arial" w:hAnsi="Arial" w:cs="Arial"/>
                <w:sz w:val="15"/>
                <w:szCs w:val="15"/>
                <w:lang w:val="ru-RU"/>
              </w:rPr>
            </w:pPr>
            <w:r w:rsidRPr="000847A9">
              <w:rPr>
                <w:rFonts w:ascii="Arial" w:hAnsi="Arial" w:cs="Arial"/>
                <w:sz w:val="15"/>
                <w:szCs w:val="15"/>
              </w:rPr>
              <w:lastRenderedPageBreak/>
              <w:t>1120.0</w:t>
            </w:r>
            <w:r>
              <w:rPr>
                <w:rFonts w:ascii="Arial" w:hAnsi="Arial" w:cs="Arial"/>
                <w:sz w:val="15"/>
                <w:szCs w:val="15"/>
                <w:lang w:val="ru-RU"/>
              </w:rPr>
              <w:t>В</w:t>
            </w:r>
          </w:p>
        </w:tc>
        <w:tc>
          <w:tcPr>
            <w:tcW w:w="651" w:type="dxa"/>
            <w:vMerge/>
            <w:tcBorders>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p>
        </w:tc>
      </w:tr>
      <w:tr w:rsidR="00652B77"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color w:val="000000"/>
                <w:sz w:val="15"/>
                <w:szCs w:val="15"/>
              </w:rPr>
            </w:pPr>
            <w:r w:rsidRPr="000847A9">
              <w:rPr>
                <w:rFonts w:ascii="Arial" w:hAnsi="Arial" w:cs="Arial"/>
                <w:color w:val="000000"/>
                <w:sz w:val="15"/>
                <w:szCs w:val="15"/>
              </w:rPr>
              <w:lastRenderedPageBreak/>
              <w:t>P08.39</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293AF8" w:rsidRDefault="00652B77" w:rsidP="00652B77">
            <w:pPr>
              <w:spacing w:line="280" w:lineRule="exact"/>
              <w:jc w:val="center"/>
              <w:rPr>
                <w:rFonts w:ascii="Arial" w:hAnsi="Arial" w:cs="Arial"/>
                <w:kern w:val="0"/>
                <w:sz w:val="15"/>
                <w:szCs w:val="15"/>
                <w:lang w:val="ru-RU"/>
              </w:rPr>
            </w:pPr>
            <w:r w:rsidRPr="00293AF8">
              <w:rPr>
                <w:rFonts w:ascii="Arial" w:hAnsi="Arial" w:cs="Arial"/>
                <w:kern w:val="0"/>
                <w:sz w:val="15"/>
                <w:szCs w:val="15"/>
                <w:lang w:val="ru-RU"/>
              </w:rPr>
              <w:t>Режим работы вентилятора</w:t>
            </w:r>
          </w:p>
        </w:tc>
        <w:tc>
          <w:tcPr>
            <w:tcW w:w="2977"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293AF8" w:rsidRDefault="00652B77" w:rsidP="00652B77">
            <w:pPr>
              <w:spacing w:line="280" w:lineRule="exact"/>
              <w:rPr>
                <w:rFonts w:ascii="Arial" w:hAnsi="Arial" w:cs="Arial"/>
                <w:kern w:val="0"/>
                <w:sz w:val="15"/>
                <w:szCs w:val="15"/>
                <w:lang w:val="ru-RU"/>
              </w:rPr>
            </w:pPr>
            <w:r w:rsidRPr="00293AF8">
              <w:rPr>
                <w:rFonts w:ascii="Arial" w:hAnsi="Arial" w:cs="Arial"/>
                <w:kern w:val="0"/>
                <w:sz w:val="15"/>
                <w:szCs w:val="15"/>
                <w:lang w:val="ru-RU"/>
              </w:rPr>
              <w:t>0:Расчетный рабочий режим (Управление по</w:t>
            </w:r>
            <w:r w:rsidRPr="00293AF8">
              <w:rPr>
                <w:rFonts w:ascii="Cambria Math" w:hAnsi="Cambria Math" w:cs="Cambria Math"/>
                <w:kern w:val="0"/>
                <w:sz w:val="15"/>
                <w:szCs w:val="15"/>
                <w:lang w:val="ru-RU"/>
              </w:rPr>
              <w:t>℃</w:t>
            </w:r>
            <w:r w:rsidRPr="00293AF8">
              <w:rPr>
                <w:rFonts w:ascii="Arial" w:hAnsi="Arial" w:cs="Arial"/>
                <w:kern w:val="0"/>
                <w:sz w:val="15"/>
                <w:szCs w:val="15"/>
                <w:lang w:val="ru-RU"/>
              </w:rPr>
              <w:t>)</w:t>
            </w:r>
          </w:p>
          <w:p w:rsidR="00652B77" w:rsidRPr="00293AF8" w:rsidRDefault="00652B77" w:rsidP="00652B77">
            <w:pPr>
              <w:spacing w:line="280" w:lineRule="exact"/>
              <w:rPr>
                <w:rFonts w:ascii="Arial" w:hAnsi="Arial" w:cs="Arial"/>
                <w:kern w:val="0"/>
                <w:sz w:val="15"/>
                <w:szCs w:val="15"/>
                <w:lang w:val="ru-RU"/>
              </w:rPr>
            </w:pPr>
            <w:r w:rsidRPr="00293AF8">
              <w:rPr>
                <w:rFonts w:ascii="Arial" w:hAnsi="Arial" w:cs="Arial"/>
                <w:kern w:val="0"/>
                <w:sz w:val="15"/>
                <w:szCs w:val="15"/>
                <w:lang w:val="ru-RU"/>
              </w:rPr>
              <w:t>1: Вентилятор работает после включения питания</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color w:val="000000"/>
                <w:sz w:val="15"/>
                <w:szCs w:val="15"/>
              </w:rPr>
            </w:pPr>
            <w:r w:rsidRPr="000847A9">
              <w:rPr>
                <w:rFonts w:ascii="Arial" w:hAnsi="Arial" w:cs="Arial"/>
                <w:color w:val="000000"/>
                <w:sz w:val="15"/>
                <w:szCs w:val="15"/>
              </w:rPr>
              <w:t>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color w:val="000000"/>
                <w:sz w:val="15"/>
                <w:szCs w:val="15"/>
              </w:rPr>
            </w:pPr>
            <w:r w:rsidRPr="000847A9">
              <w:rPr>
                <w:rFonts w:ascii="Arial" w:hAnsi="Arial" w:cs="Arial"/>
                <w:color w:val="000000"/>
                <w:sz w:val="15"/>
                <w:szCs w:val="15"/>
              </w:rPr>
              <w:t>P08.40</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293AF8" w:rsidRDefault="00652B77" w:rsidP="00652B77">
            <w:pPr>
              <w:spacing w:line="280" w:lineRule="exact"/>
              <w:jc w:val="center"/>
              <w:rPr>
                <w:rFonts w:ascii="Arial" w:hAnsi="Arial" w:cs="Arial"/>
                <w:kern w:val="0"/>
                <w:sz w:val="15"/>
                <w:szCs w:val="15"/>
              </w:rPr>
            </w:pPr>
            <w:r w:rsidRPr="00293AF8">
              <w:rPr>
                <w:rFonts w:ascii="Arial" w:hAnsi="Arial" w:cs="Arial"/>
                <w:kern w:val="0"/>
                <w:sz w:val="15"/>
                <w:szCs w:val="15"/>
              </w:rPr>
              <w:t>Выбор PWM</w:t>
            </w:r>
          </w:p>
        </w:tc>
        <w:tc>
          <w:tcPr>
            <w:tcW w:w="2977"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293AF8" w:rsidRDefault="00652B77" w:rsidP="00652B77">
            <w:pPr>
              <w:spacing w:line="280" w:lineRule="exact"/>
              <w:rPr>
                <w:rFonts w:ascii="Arial" w:hAnsi="Arial" w:cs="Arial"/>
                <w:kern w:val="0"/>
                <w:sz w:val="15"/>
                <w:szCs w:val="15"/>
                <w:lang w:val="ru-RU"/>
              </w:rPr>
            </w:pPr>
            <w:r w:rsidRPr="00293AF8">
              <w:rPr>
                <w:rFonts w:ascii="Arial" w:hAnsi="Arial" w:cs="Arial"/>
                <w:kern w:val="0"/>
                <w:sz w:val="15"/>
                <w:szCs w:val="15"/>
                <w:lang w:val="ru-RU"/>
              </w:rPr>
              <w:t xml:space="preserve">0: </w:t>
            </w:r>
            <w:r w:rsidRPr="00293AF8">
              <w:rPr>
                <w:rFonts w:ascii="Arial" w:hAnsi="Arial" w:cs="Arial"/>
                <w:kern w:val="0"/>
                <w:sz w:val="15"/>
                <w:szCs w:val="15"/>
              </w:rPr>
              <w:t>PWM</w:t>
            </w:r>
            <w:r w:rsidRPr="00293AF8">
              <w:rPr>
                <w:rFonts w:ascii="Arial" w:hAnsi="Arial" w:cs="Arial"/>
                <w:kern w:val="0"/>
                <w:sz w:val="15"/>
                <w:szCs w:val="15"/>
                <w:lang w:val="ru-RU"/>
              </w:rPr>
              <w:t xml:space="preserve"> режим 1, 3-х фазный и 2-х фазный</w:t>
            </w:r>
          </w:p>
          <w:p w:rsidR="00652B77" w:rsidRPr="00293AF8" w:rsidRDefault="00652B77" w:rsidP="00652B77">
            <w:pPr>
              <w:spacing w:line="280" w:lineRule="exact"/>
              <w:rPr>
                <w:rFonts w:ascii="Arial" w:hAnsi="Arial" w:cs="Arial"/>
                <w:kern w:val="0"/>
                <w:sz w:val="15"/>
                <w:szCs w:val="15"/>
                <w:lang w:val="ru-RU"/>
              </w:rPr>
            </w:pPr>
            <w:r w:rsidRPr="00293AF8">
              <w:rPr>
                <w:rFonts w:ascii="Arial" w:hAnsi="Arial" w:cs="Arial"/>
                <w:kern w:val="0"/>
                <w:sz w:val="15"/>
                <w:szCs w:val="15"/>
                <w:lang w:val="ru-RU"/>
              </w:rPr>
              <w:t xml:space="preserve">1: </w:t>
            </w:r>
            <w:r w:rsidRPr="00293AF8">
              <w:rPr>
                <w:rFonts w:ascii="Arial" w:hAnsi="Arial" w:cs="Arial"/>
                <w:kern w:val="0"/>
                <w:sz w:val="15"/>
                <w:szCs w:val="15"/>
              </w:rPr>
              <w:t>PWM</w:t>
            </w:r>
            <w:r w:rsidRPr="00293AF8">
              <w:rPr>
                <w:rFonts w:ascii="Arial" w:hAnsi="Arial" w:cs="Arial"/>
                <w:kern w:val="0"/>
                <w:sz w:val="15"/>
                <w:szCs w:val="15"/>
                <w:lang w:val="ru-RU"/>
              </w:rPr>
              <w:t xml:space="preserve"> режим 2, 3- х фазный</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color w:val="000000"/>
                <w:sz w:val="15"/>
                <w:szCs w:val="15"/>
              </w:rPr>
            </w:pPr>
            <w:r w:rsidRPr="000847A9">
              <w:rPr>
                <w:rFonts w:ascii="Arial" w:hAnsi="Arial" w:cs="Arial" w:hint="eastAsia"/>
                <w:color w:val="000000"/>
                <w:sz w:val="15"/>
                <w:szCs w:val="15"/>
              </w:rPr>
              <w:t>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tcPr>
          <w:p w:rsidR="00652B77" w:rsidRPr="000847A9" w:rsidRDefault="00652B77" w:rsidP="00652B77">
            <w:pPr>
              <w:pStyle w:val="a9"/>
              <w:spacing w:line="280" w:lineRule="exact"/>
              <w:jc w:val="center"/>
              <w:rPr>
                <w:rFonts w:ascii="SimSun" w:hAnsi="SimSun" w:cs="Arial"/>
                <w:sz w:val="15"/>
                <w:szCs w:val="15"/>
              </w:rPr>
            </w:pPr>
          </w:p>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color w:val="000000"/>
                <w:sz w:val="15"/>
                <w:szCs w:val="15"/>
              </w:rPr>
            </w:pPr>
            <w:r w:rsidRPr="000847A9">
              <w:rPr>
                <w:rFonts w:ascii="Arial" w:hAnsi="Arial" w:cs="Arial"/>
                <w:color w:val="000000"/>
                <w:sz w:val="15"/>
                <w:szCs w:val="15"/>
              </w:rPr>
              <w:t>P08.41</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5E0707" w:rsidRDefault="00652B77" w:rsidP="00652B77">
            <w:pPr>
              <w:pStyle w:val="a9"/>
              <w:spacing w:line="280" w:lineRule="exact"/>
              <w:jc w:val="center"/>
              <w:rPr>
                <w:rFonts w:ascii="Arial" w:hAnsi="Arial" w:cs="Arial"/>
                <w:sz w:val="15"/>
                <w:szCs w:val="15"/>
                <w:lang w:val="ru-RU"/>
              </w:rPr>
            </w:pPr>
            <w:r>
              <w:rPr>
                <w:rFonts w:ascii="Arial" w:hAnsi="Arial" w:cs="Arial"/>
                <w:sz w:val="15"/>
                <w:szCs w:val="15"/>
                <w:lang w:val="ru-RU"/>
              </w:rPr>
              <w:t>По выбору комиссии</w:t>
            </w:r>
          </w:p>
        </w:tc>
        <w:tc>
          <w:tcPr>
            <w:tcW w:w="2977"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both"/>
              <w:rPr>
                <w:rFonts w:ascii="Arial" w:hAnsi="Arial" w:cs="Arial"/>
                <w:sz w:val="15"/>
                <w:szCs w:val="15"/>
              </w:rPr>
            </w:pPr>
            <w:r w:rsidRPr="000847A9">
              <w:rPr>
                <w:rFonts w:ascii="Arial" w:hAnsi="Arial" w:cs="Arial"/>
                <w:sz w:val="15"/>
                <w:szCs w:val="15"/>
              </w:rPr>
              <w:t>0</w:t>
            </w:r>
            <w:r>
              <w:rPr>
                <w:rFonts w:ascii="Arial" w:hAnsi="Arial" w:cs="Arial"/>
                <w:sz w:val="15"/>
                <w:szCs w:val="15"/>
              </w:rPr>
              <w:t>:</w:t>
            </w:r>
            <w:r>
              <w:rPr>
                <w:rFonts w:ascii="Arial" w:hAnsi="Arial" w:cs="Arial"/>
                <w:sz w:val="15"/>
                <w:szCs w:val="15"/>
                <w:lang w:val="ru-RU"/>
              </w:rPr>
              <w:t>Отключено</w:t>
            </w:r>
          </w:p>
          <w:p w:rsidR="00652B77" w:rsidRPr="000847A9" w:rsidRDefault="00652B77" w:rsidP="00652B77">
            <w:pPr>
              <w:pStyle w:val="a9"/>
              <w:spacing w:line="280" w:lineRule="exact"/>
              <w:jc w:val="both"/>
              <w:rPr>
                <w:rFonts w:ascii="Arial" w:hAnsi="Arial" w:cs="Arial"/>
                <w:sz w:val="15"/>
                <w:szCs w:val="15"/>
              </w:rPr>
            </w:pPr>
            <w:r w:rsidRPr="000847A9">
              <w:rPr>
                <w:rFonts w:ascii="Arial" w:hAnsi="Arial" w:cs="Arial"/>
                <w:sz w:val="15"/>
                <w:szCs w:val="15"/>
              </w:rPr>
              <w:t>1</w:t>
            </w:r>
            <w:r>
              <w:rPr>
                <w:rFonts w:ascii="Arial" w:hAnsi="Arial" w:cs="Arial"/>
                <w:sz w:val="15"/>
                <w:szCs w:val="15"/>
              </w:rPr>
              <w:t>:</w:t>
            </w:r>
            <w:r>
              <w:rPr>
                <w:rFonts w:ascii="Arial" w:hAnsi="Arial" w:cs="Arial"/>
                <w:sz w:val="15"/>
                <w:szCs w:val="15"/>
                <w:lang w:val="ru-RU"/>
              </w:rPr>
              <w:t>Включено</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color w:val="000000"/>
                <w:sz w:val="15"/>
                <w:szCs w:val="15"/>
              </w:rPr>
            </w:pPr>
            <w:r w:rsidRPr="000847A9">
              <w:rPr>
                <w:rFonts w:ascii="Arial" w:hAnsi="Arial" w:cs="Arial" w:hint="eastAsia"/>
                <w:color w:val="000000"/>
                <w:sz w:val="15"/>
                <w:szCs w:val="15"/>
              </w:rPr>
              <w:t>1</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tcPr>
          <w:p w:rsidR="00652B77" w:rsidRPr="000847A9" w:rsidRDefault="00652B77" w:rsidP="00652B77">
            <w:pPr>
              <w:pStyle w:val="a9"/>
              <w:spacing w:line="280" w:lineRule="exact"/>
              <w:jc w:val="center"/>
              <w:rPr>
                <w:rFonts w:ascii="SimSun" w:hAnsi="SimSun" w:cs="Arial"/>
                <w:sz w:val="15"/>
                <w:szCs w:val="15"/>
              </w:rPr>
            </w:pPr>
          </w:p>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121"/>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color w:val="000000"/>
                <w:sz w:val="15"/>
                <w:szCs w:val="15"/>
              </w:rPr>
            </w:pPr>
            <w:r w:rsidRPr="000847A9">
              <w:rPr>
                <w:rFonts w:ascii="Arial" w:hAnsi="Arial" w:cs="Arial"/>
                <w:color w:val="000000"/>
                <w:sz w:val="15"/>
                <w:szCs w:val="15"/>
              </w:rPr>
              <w:t>P08.42</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5E0707" w:rsidRDefault="00652B77" w:rsidP="00652B77">
            <w:pPr>
              <w:pStyle w:val="a9"/>
              <w:spacing w:line="280" w:lineRule="exact"/>
              <w:jc w:val="center"/>
              <w:rPr>
                <w:rFonts w:ascii="Arial" w:hAnsi="Arial" w:cs="Arial"/>
                <w:sz w:val="15"/>
                <w:szCs w:val="15"/>
                <w:lang w:val="ru-RU"/>
              </w:rPr>
            </w:pPr>
            <w:r w:rsidRPr="005E0707">
              <w:rPr>
                <w:rFonts w:ascii="Arial" w:hAnsi="Arial" w:cs="Arial"/>
                <w:sz w:val="15"/>
                <w:szCs w:val="15"/>
                <w:lang w:val="ru-RU"/>
              </w:rPr>
              <w:t>Управление данными с панели управления</w:t>
            </w:r>
          </w:p>
        </w:tc>
        <w:tc>
          <w:tcPr>
            <w:tcW w:w="2977"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5E0707" w:rsidRDefault="00652B77" w:rsidP="00652B77">
            <w:pPr>
              <w:spacing w:line="280" w:lineRule="exact"/>
              <w:ind w:left="1"/>
              <w:rPr>
                <w:rFonts w:ascii="Arial" w:hAnsi="Arial" w:cs="Arial"/>
                <w:kern w:val="0"/>
                <w:sz w:val="15"/>
                <w:szCs w:val="15"/>
                <w:lang w:val="ru-RU"/>
              </w:rPr>
            </w:pPr>
            <w:r w:rsidRPr="005E0707">
              <w:rPr>
                <w:rFonts w:ascii="Arial" w:hAnsi="Arial" w:cs="Arial"/>
                <w:kern w:val="0"/>
                <w:sz w:val="15"/>
                <w:szCs w:val="15"/>
                <w:lang w:val="ru-RU"/>
              </w:rPr>
              <w:t>0</w:t>
            </w:r>
            <w:r w:rsidRPr="005E0707">
              <w:rPr>
                <w:rFonts w:ascii="Arial" w:hAnsi="Arial" w:cs="Arial"/>
                <w:kern w:val="0"/>
                <w:sz w:val="15"/>
                <w:szCs w:val="15"/>
              </w:rPr>
              <w:t>x</w:t>
            </w:r>
            <w:r w:rsidRPr="005E0707">
              <w:rPr>
                <w:rFonts w:ascii="Arial" w:hAnsi="Arial" w:cs="Arial"/>
                <w:kern w:val="0"/>
                <w:sz w:val="15"/>
                <w:szCs w:val="15"/>
                <w:lang w:val="ru-RU"/>
              </w:rPr>
              <w:t>000~0</w:t>
            </w:r>
            <w:r w:rsidRPr="005E0707">
              <w:rPr>
                <w:rFonts w:ascii="Arial" w:hAnsi="Arial" w:cs="Arial"/>
                <w:kern w:val="0"/>
                <w:sz w:val="15"/>
                <w:szCs w:val="15"/>
              </w:rPr>
              <w:t>x</w:t>
            </w:r>
            <w:r w:rsidRPr="005E0707">
              <w:rPr>
                <w:rFonts w:ascii="Arial" w:hAnsi="Arial" w:cs="Arial"/>
                <w:kern w:val="0"/>
                <w:sz w:val="15"/>
                <w:szCs w:val="15"/>
                <w:lang w:val="ru-RU"/>
              </w:rPr>
              <w:t>1223</w:t>
            </w:r>
          </w:p>
          <w:p w:rsidR="00652B77" w:rsidRPr="005E0707" w:rsidRDefault="00652B77" w:rsidP="00652B77">
            <w:pPr>
              <w:spacing w:line="280" w:lineRule="exact"/>
              <w:ind w:left="1"/>
              <w:rPr>
                <w:rFonts w:ascii="Arial" w:hAnsi="Arial" w:cs="Arial"/>
                <w:kern w:val="0"/>
                <w:sz w:val="15"/>
                <w:szCs w:val="15"/>
                <w:lang w:val="ru-RU"/>
              </w:rPr>
            </w:pPr>
            <w:r w:rsidRPr="005E0707">
              <w:rPr>
                <w:rFonts w:ascii="Arial" w:hAnsi="Arial" w:cs="Arial"/>
                <w:kern w:val="0"/>
                <w:sz w:val="15"/>
                <w:szCs w:val="15"/>
              </w:rPr>
              <w:t>LED</w:t>
            </w:r>
            <w:r w:rsidRPr="005E0707">
              <w:rPr>
                <w:rFonts w:ascii="Arial" w:hAnsi="Arial" w:cs="Arial"/>
                <w:kern w:val="0"/>
                <w:sz w:val="15"/>
                <w:szCs w:val="15"/>
                <w:lang w:val="ru-RU"/>
              </w:rPr>
              <w:t xml:space="preserve"> Единиц: Разрешить выбор частоты</w:t>
            </w:r>
          </w:p>
          <w:p w:rsidR="00652B77" w:rsidRPr="005E0707" w:rsidRDefault="00652B77" w:rsidP="00652B77">
            <w:pPr>
              <w:spacing w:line="280" w:lineRule="exact"/>
              <w:ind w:left="1"/>
              <w:rPr>
                <w:rFonts w:ascii="Arial" w:hAnsi="Arial" w:cs="Arial"/>
                <w:kern w:val="0"/>
                <w:sz w:val="15"/>
                <w:szCs w:val="15"/>
                <w:lang w:val="ru-RU"/>
              </w:rPr>
            </w:pPr>
            <w:r w:rsidRPr="005E0707">
              <w:rPr>
                <w:rFonts w:ascii="Arial" w:hAnsi="Arial" w:cs="Arial"/>
                <w:kern w:val="0"/>
                <w:sz w:val="15"/>
                <w:szCs w:val="15"/>
                <w:lang w:val="ru-RU"/>
              </w:rPr>
              <w:t>0: Кнопки«</w:t>
            </w:r>
            <w:r w:rsidRPr="005E0707">
              <w:rPr>
                <w:rFonts w:ascii="Cambria Math" w:hAnsi="Cambria Math" w:cs="Cambria Math"/>
                <w:kern w:val="0"/>
                <w:sz w:val="15"/>
                <w:szCs w:val="15"/>
                <w:lang w:val="ru-RU"/>
              </w:rPr>
              <w:t>∧</w:t>
            </w:r>
            <w:r w:rsidRPr="005E0707">
              <w:rPr>
                <w:rFonts w:ascii="Arial" w:hAnsi="Arial" w:cs="Arial"/>
                <w:kern w:val="0"/>
                <w:sz w:val="15"/>
                <w:szCs w:val="15"/>
                <w:lang w:val="ru-RU"/>
              </w:rPr>
              <w:t>/</w:t>
            </w:r>
            <w:r w:rsidRPr="005E0707">
              <w:rPr>
                <w:rFonts w:ascii="Cambria Math" w:hAnsi="Cambria Math" w:cs="Cambria Math"/>
                <w:kern w:val="0"/>
                <w:sz w:val="15"/>
                <w:szCs w:val="15"/>
                <w:lang w:val="ru-RU"/>
              </w:rPr>
              <w:t>∨</w:t>
            </w:r>
            <w:r w:rsidRPr="005E0707">
              <w:rPr>
                <w:rFonts w:ascii="Arial" w:hAnsi="Arial" w:cs="Arial"/>
                <w:kern w:val="0"/>
                <w:sz w:val="15"/>
                <w:szCs w:val="15"/>
                <w:lang w:val="ru-RU"/>
              </w:rPr>
              <w:t>» и встроенный потенциометр</w:t>
            </w:r>
          </w:p>
          <w:p w:rsidR="00652B77" w:rsidRPr="005E0707" w:rsidRDefault="00652B77" w:rsidP="00652B77">
            <w:pPr>
              <w:spacing w:line="280" w:lineRule="exact"/>
              <w:ind w:left="1"/>
              <w:rPr>
                <w:rFonts w:ascii="Arial" w:hAnsi="Arial" w:cs="Arial"/>
                <w:kern w:val="0"/>
                <w:sz w:val="15"/>
                <w:szCs w:val="15"/>
                <w:lang w:val="ru-RU"/>
              </w:rPr>
            </w:pPr>
            <w:r w:rsidRPr="005E0707">
              <w:rPr>
                <w:rFonts w:ascii="Arial" w:hAnsi="Arial" w:cs="Arial"/>
                <w:kern w:val="0"/>
                <w:sz w:val="15"/>
                <w:szCs w:val="15"/>
                <w:lang w:val="ru-RU"/>
              </w:rPr>
              <w:t>1: Только кнопки «</w:t>
            </w:r>
            <w:r w:rsidRPr="005E0707">
              <w:rPr>
                <w:rFonts w:ascii="Cambria Math" w:hAnsi="Cambria Math" w:cs="Cambria Math"/>
                <w:kern w:val="0"/>
                <w:sz w:val="15"/>
                <w:szCs w:val="15"/>
                <w:lang w:val="ru-RU"/>
              </w:rPr>
              <w:t>∧</w:t>
            </w:r>
            <w:r w:rsidRPr="005E0707">
              <w:rPr>
                <w:rFonts w:ascii="Arial" w:hAnsi="Arial" w:cs="Arial"/>
                <w:kern w:val="0"/>
                <w:sz w:val="15"/>
                <w:szCs w:val="15"/>
                <w:lang w:val="ru-RU"/>
              </w:rPr>
              <w:t>/</w:t>
            </w:r>
            <w:r w:rsidRPr="005E0707">
              <w:rPr>
                <w:rFonts w:ascii="Cambria Math" w:hAnsi="Cambria Math" w:cs="Cambria Math"/>
                <w:kern w:val="0"/>
                <w:sz w:val="15"/>
                <w:szCs w:val="15"/>
                <w:lang w:val="ru-RU"/>
              </w:rPr>
              <w:t>∨</w:t>
            </w:r>
            <w:r w:rsidRPr="005E0707">
              <w:rPr>
                <w:rFonts w:ascii="Arial" w:hAnsi="Arial" w:cs="Arial"/>
                <w:kern w:val="0"/>
                <w:sz w:val="15"/>
                <w:szCs w:val="15"/>
                <w:lang w:val="ru-RU"/>
              </w:rPr>
              <w:t>»</w:t>
            </w:r>
          </w:p>
          <w:p w:rsidR="00652B77" w:rsidRPr="005E0707" w:rsidRDefault="00652B77" w:rsidP="00652B77">
            <w:pPr>
              <w:spacing w:line="280" w:lineRule="exact"/>
              <w:ind w:left="1"/>
              <w:rPr>
                <w:rFonts w:ascii="Arial" w:hAnsi="Arial" w:cs="Arial"/>
                <w:kern w:val="0"/>
                <w:sz w:val="15"/>
                <w:szCs w:val="15"/>
                <w:lang w:val="ru-RU"/>
              </w:rPr>
            </w:pPr>
            <w:r w:rsidRPr="005E0707">
              <w:rPr>
                <w:rFonts w:ascii="Arial" w:hAnsi="Arial" w:cs="Arial"/>
                <w:kern w:val="0"/>
                <w:sz w:val="15"/>
                <w:szCs w:val="15"/>
                <w:lang w:val="ru-RU"/>
              </w:rPr>
              <w:t>2: Только встроенный потенциометр</w:t>
            </w:r>
          </w:p>
          <w:p w:rsidR="00652B77" w:rsidRPr="005E0707" w:rsidRDefault="00652B77" w:rsidP="00652B77">
            <w:pPr>
              <w:spacing w:line="280" w:lineRule="exact"/>
              <w:ind w:left="1"/>
              <w:rPr>
                <w:rFonts w:ascii="Arial" w:hAnsi="Arial" w:cs="Arial"/>
                <w:kern w:val="0"/>
                <w:sz w:val="15"/>
                <w:szCs w:val="15"/>
                <w:lang w:val="ru-RU"/>
              </w:rPr>
            </w:pPr>
            <w:r w:rsidRPr="005E0707">
              <w:rPr>
                <w:rFonts w:ascii="Arial" w:hAnsi="Arial" w:cs="Arial"/>
                <w:kern w:val="0"/>
                <w:sz w:val="15"/>
                <w:szCs w:val="15"/>
                <w:lang w:val="ru-RU"/>
              </w:rPr>
              <w:t>3: Нет управления от кнопок «</w:t>
            </w:r>
            <w:r w:rsidRPr="005E0707">
              <w:rPr>
                <w:rFonts w:ascii="Cambria Math" w:hAnsi="Cambria Math" w:cs="Cambria Math"/>
                <w:kern w:val="0"/>
                <w:sz w:val="15"/>
                <w:szCs w:val="15"/>
                <w:lang w:val="ru-RU"/>
              </w:rPr>
              <w:t>∧</w:t>
            </w:r>
            <w:r w:rsidRPr="005E0707">
              <w:rPr>
                <w:rFonts w:ascii="Arial" w:hAnsi="Arial" w:cs="Arial"/>
                <w:kern w:val="0"/>
                <w:sz w:val="15"/>
                <w:szCs w:val="15"/>
                <w:lang w:val="ru-RU"/>
              </w:rPr>
              <w:t>/</w:t>
            </w:r>
            <w:r w:rsidRPr="005E0707">
              <w:rPr>
                <w:rFonts w:ascii="Cambria Math" w:hAnsi="Cambria Math" w:cs="Cambria Math"/>
                <w:kern w:val="0"/>
                <w:sz w:val="15"/>
                <w:szCs w:val="15"/>
                <w:lang w:val="ru-RU"/>
              </w:rPr>
              <w:t>∨</w:t>
            </w:r>
            <w:r w:rsidRPr="005E0707">
              <w:rPr>
                <w:rFonts w:ascii="Arial" w:hAnsi="Arial" w:cs="Arial"/>
                <w:kern w:val="0"/>
                <w:sz w:val="15"/>
                <w:szCs w:val="15"/>
                <w:lang w:val="ru-RU"/>
              </w:rPr>
              <w:t>» и встроенного потенциометра</w:t>
            </w:r>
          </w:p>
          <w:p w:rsidR="00652B77" w:rsidRPr="005E0707" w:rsidRDefault="00652B77" w:rsidP="00652B77">
            <w:pPr>
              <w:spacing w:line="280" w:lineRule="exact"/>
              <w:ind w:left="1"/>
              <w:rPr>
                <w:rFonts w:ascii="Arial" w:hAnsi="Arial" w:cs="Arial"/>
                <w:kern w:val="0"/>
                <w:sz w:val="15"/>
                <w:szCs w:val="15"/>
                <w:lang w:val="ru-RU"/>
              </w:rPr>
            </w:pPr>
            <w:r w:rsidRPr="005E0707">
              <w:rPr>
                <w:rFonts w:ascii="Arial" w:hAnsi="Arial" w:cs="Arial"/>
                <w:kern w:val="0"/>
                <w:sz w:val="15"/>
                <w:szCs w:val="15"/>
              </w:rPr>
              <w:t>LED</w:t>
            </w:r>
            <w:r w:rsidRPr="005E0707">
              <w:rPr>
                <w:rFonts w:ascii="Arial" w:hAnsi="Arial" w:cs="Arial"/>
                <w:kern w:val="0"/>
                <w:sz w:val="15"/>
                <w:szCs w:val="15"/>
                <w:lang w:val="ru-RU"/>
              </w:rPr>
              <w:t xml:space="preserve"> Десятки: Выбор частоты управления</w:t>
            </w:r>
          </w:p>
          <w:p w:rsidR="00652B77" w:rsidRPr="005E0707" w:rsidRDefault="00652B77" w:rsidP="00652B77">
            <w:pPr>
              <w:spacing w:line="280" w:lineRule="exact"/>
              <w:ind w:left="1"/>
              <w:rPr>
                <w:rFonts w:ascii="Arial" w:hAnsi="Arial" w:cs="Arial"/>
                <w:kern w:val="0"/>
                <w:sz w:val="15"/>
                <w:szCs w:val="15"/>
                <w:lang w:val="ru-RU"/>
              </w:rPr>
            </w:pPr>
            <w:r w:rsidRPr="005E0707">
              <w:rPr>
                <w:rFonts w:ascii="Arial" w:hAnsi="Arial" w:cs="Arial"/>
                <w:kern w:val="0"/>
                <w:sz w:val="15"/>
                <w:szCs w:val="15"/>
                <w:lang w:val="ru-RU"/>
              </w:rPr>
              <w:t xml:space="preserve">0:Эффективно, когда </w:t>
            </w:r>
            <w:r w:rsidRPr="005E0707">
              <w:rPr>
                <w:rFonts w:ascii="Arial" w:hAnsi="Arial" w:cs="Arial"/>
                <w:kern w:val="0"/>
                <w:sz w:val="15"/>
                <w:szCs w:val="15"/>
              </w:rPr>
              <w:t>P</w:t>
            </w:r>
            <w:r w:rsidRPr="005E0707">
              <w:rPr>
                <w:rFonts w:ascii="Arial" w:hAnsi="Arial" w:cs="Arial"/>
                <w:kern w:val="0"/>
                <w:sz w:val="15"/>
                <w:szCs w:val="15"/>
                <w:lang w:val="ru-RU"/>
              </w:rPr>
              <w:t xml:space="preserve">00.06 = 0 или </w:t>
            </w:r>
            <w:r w:rsidRPr="005E0707">
              <w:rPr>
                <w:rFonts w:ascii="Arial" w:hAnsi="Arial" w:cs="Arial"/>
                <w:kern w:val="0"/>
                <w:sz w:val="15"/>
                <w:szCs w:val="15"/>
              </w:rPr>
              <w:t>P</w:t>
            </w:r>
            <w:r w:rsidRPr="005E0707">
              <w:rPr>
                <w:rFonts w:ascii="Arial" w:hAnsi="Arial" w:cs="Arial"/>
                <w:kern w:val="0"/>
                <w:sz w:val="15"/>
                <w:szCs w:val="15"/>
                <w:lang w:val="ru-RU"/>
              </w:rPr>
              <w:t>00.07 = 0</w:t>
            </w:r>
          </w:p>
          <w:p w:rsidR="00652B77" w:rsidRPr="005E0707" w:rsidRDefault="00652B77" w:rsidP="00652B77">
            <w:pPr>
              <w:spacing w:line="280" w:lineRule="exact"/>
              <w:ind w:left="1"/>
              <w:rPr>
                <w:rFonts w:ascii="Arial" w:hAnsi="Arial" w:cs="Arial"/>
                <w:kern w:val="0"/>
                <w:sz w:val="15"/>
                <w:szCs w:val="15"/>
                <w:lang w:val="ru-RU"/>
              </w:rPr>
            </w:pPr>
            <w:r w:rsidRPr="005E0707">
              <w:rPr>
                <w:rFonts w:ascii="Arial" w:hAnsi="Arial" w:cs="Arial"/>
                <w:kern w:val="0"/>
                <w:sz w:val="15"/>
                <w:szCs w:val="15"/>
                <w:lang w:val="ru-RU"/>
              </w:rPr>
              <w:t>1:Эффективно для всех уставок частоты</w:t>
            </w:r>
          </w:p>
          <w:p w:rsidR="00652B77" w:rsidRPr="005E0707" w:rsidRDefault="00652B77" w:rsidP="00652B77">
            <w:pPr>
              <w:spacing w:line="280" w:lineRule="exact"/>
              <w:ind w:left="1"/>
              <w:rPr>
                <w:rFonts w:ascii="Arial" w:hAnsi="Arial" w:cs="Arial"/>
                <w:kern w:val="0"/>
                <w:sz w:val="15"/>
                <w:szCs w:val="15"/>
                <w:lang w:val="ru-RU"/>
              </w:rPr>
            </w:pPr>
            <w:r w:rsidRPr="005E0707">
              <w:rPr>
                <w:rFonts w:ascii="Arial" w:hAnsi="Arial" w:cs="Arial"/>
                <w:kern w:val="0"/>
                <w:sz w:val="15"/>
                <w:szCs w:val="15"/>
                <w:lang w:val="ru-RU"/>
              </w:rPr>
              <w:t>2: Неэффективно для многоступенчатой скорости, при многоступенчатой скорости имеет приоритет</w:t>
            </w:r>
          </w:p>
          <w:p w:rsidR="00652B77" w:rsidRPr="005E0707" w:rsidRDefault="00652B77" w:rsidP="00652B77">
            <w:pPr>
              <w:spacing w:line="280" w:lineRule="exact"/>
              <w:ind w:left="1"/>
              <w:rPr>
                <w:rFonts w:ascii="Arial" w:hAnsi="Arial" w:cs="Arial"/>
                <w:kern w:val="0"/>
                <w:sz w:val="15"/>
                <w:szCs w:val="15"/>
                <w:lang w:val="ru-RU"/>
              </w:rPr>
            </w:pPr>
            <w:r w:rsidRPr="005E0707">
              <w:rPr>
                <w:rFonts w:ascii="Arial" w:hAnsi="Arial" w:cs="Arial"/>
                <w:kern w:val="0"/>
                <w:sz w:val="15"/>
                <w:szCs w:val="15"/>
              </w:rPr>
              <w:t>LED</w:t>
            </w:r>
            <w:r w:rsidRPr="005E0707">
              <w:rPr>
                <w:rFonts w:ascii="Arial" w:hAnsi="Arial" w:cs="Arial"/>
                <w:kern w:val="0"/>
                <w:sz w:val="15"/>
                <w:szCs w:val="15"/>
                <w:lang w:val="ru-RU"/>
              </w:rPr>
              <w:t xml:space="preserve"> Сотни: Выбор действия во время останова</w:t>
            </w:r>
          </w:p>
          <w:p w:rsidR="00652B77" w:rsidRPr="005E0707" w:rsidRDefault="00652B77" w:rsidP="00652B77">
            <w:pPr>
              <w:spacing w:line="280" w:lineRule="exact"/>
              <w:ind w:left="1"/>
              <w:rPr>
                <w:rFonts w:ascii="Arial" w:hAnsi="Arial" w:cs="Arial"/>
                <w:kern w:val="0"/>
                <w:sz w:val="15"/>
                <w:szCs w:val="15"/>
                <w:lang w:val="ru-RU"/>
              </w:rPr>
            </w:pPr>
            <w:r w:rsidRPr="005E0707">
              <w:rPr>
                <w:rFonts w:ascii="Arial" w:hAnsi="Arial" w:cs="Arial"/>
                <w:kern w:val="0"/>
                <w:sz w:val="15"/>
                <w:szCs w:val="15"/>
                <w:lang w:val="ru-RU"/>
              </w:rPr>
              <w:t>0: Параметр действителен</w:t>
            </w:r>
          </w:p>
          <w:p w:rsidR="00652B77" w:rsidRPr="005E0707" w:rsidRDefault="00652B77" w:rsidP="00652B77">
            <w:pPr>
              <w:spacing w:line="280" w:lineRule="exact"/>
              <w:ind w:left="1"/>
              <w:rPr>
                <w:rFonts w:ascii="Arial" w:hAnsi="Arial" w:cs="Arial"/>
                <w:kern w:val="0"/>
                <w:sz w:val="15"/>
                <w:szCs w:val="15"/>
                <w:lang w:val="ru-RU"/>
              </w:rPr>
            </w:pPr>
            <w:r w:rsidRPr="005E0707">
              <w:rPr>
                <w:rFonts w:ascii="Arial" w:hAnsi="Arial" w:cs="Arial"/>
                <w:kern w:val="0"/>
                <w:sz w:val="15"/>
                <w:szCs w:val="15"/>
                <w:lang w:val="ru-RU"/>
              </w:rPr>
              <w:t>1: Действителено во время работы, очищается после останова</w:t>
            </w:r>
          </w:p>
          <w:p w:rsidR="00652B77" w:rsidRPr="005E0707" w:rsidRDefault="00652B77" w:rsidP="00652B77">
            <w:pPr>
              <w:spacing w:line="280" w:lineRule="exact"/>
              <w:ind w:left="1"/>
              <w:rPr>
                <w:rFonts w:ascii="Arial" w:hAnsi="Arial" w:cs="Arial"/>
                <w:kern w:val="0"/>
                <w:sz w:val="15"/>
                <w:szCs w:val="15"/>
                <w:lang w:val="ru-RU"/>
              </w:rPr>
            </w:pPr>
            <w:r w:rsidRPr="005E0707">
              <w:rPr>
                <w:rFonts w:ascii="Arial" w:hAnsi="Arial" w:cs="Arial"/>
                <w:kern w:val="0"/>
                <w:sz w:val="15"/>
                <w:szCs w:val="15"/>
                <w:lang w:val="ru-RU"/>
              </w:rPr>
              <w:t xml:space="preserve">2: Действителено во время работы, </w:t>
            </w:r>
            <w:r w:rsidRPr="005E0707">
              <w:rPr>
                <w:rFonts w:ascii="Arial" w:hAnsi="Arial" w:cs="Arial"/>
                <w:kern w:val="0"/>
                <w:sz w:val="15"/>
                <w:szCs w:val="15"/>
                <w:lang w:val="ru-RU"/>
              </w:rPr>
              <w:lastRenderedPageBreak/>
              <w:t xml:space="preserve">очищается после получения команды </w:t>
            </w:r>
            <w:r w:rsidRPr="005E0707">
              <w:rPr>
                <w:rFonts w:ascii="Arial" w:hAnsi="Arial" w:cs="Arial"/>
                <w:kern w:val="0"/>
                <w:sz w:val="15"/>
                <w:szCs w:val="15"/>
              </w:rPr>
              <w:t>stop</w:t>
            </w:r>
          </w:p>
          <w:p w:rsidR="00652B77" w:rsidRPr="005E0707" w:rsidRDefault="00652B77" w:rsidP="00652B77">
            <w:pPr>
              <w:spacing w:line="280" w:lineRule="exact"/>
              <w:ind w:left="1"/>
              <w:rPr>
                <w:rFonts w:ascii="Arial" w:hAnsi="Arial" w:cs="Arial"/>
                <w:kern w:val="0"/>
                <w:sz w:val="15"/>
                <w:szCs w:val="15"/>
                <w:lang w:val="ru-RU"/>
              </w:rPr>
            </w:pPr>
            <w:r w:rsidRPr="005E0707">
              <w:rPr>
                <w:rFonts w:ascii="Arial" w:hAnsi="Arial" w:cs="Arial"/>
                <w:kern w:val="0"/>
                <w:sz w:val="15"/>
                <w:szCs w:val="15"/>
              </w:rPr>
              <w:t>LED</w:t>
            </w:r>
            <w:r w:rsidRPr="005E0707">
              <w:rPr>
                <w:rFonts w:ascii="Arial" w:hAnsi="Arial" w:cs="Arial"/>
                <w:kern w:val="0"/>
                <w:sz w:val="15"/>
                <w:szCs w:val="15"/>
                <w:lang w:val="ru-RU"/>
              </w:rPr>
              <w:t xml:space="preserve"> Тысячи: Встроенные функции кнопок «</w:t>
            </w:r>
            <w:r w:rsidRPr="005E0707">
              <w:rPr>
                <w:rFonts w:ascii="Cambria Math" w:hAnsi="Cambria Math" w:cs="Cambria Math"/>
                <w:kern w:val="0"/>
                <w:sz w:val="15"/>
                <w:szCs w:val="15"/>
                <w:lang w:val="ru-RU"/>
              </w:rPr>
              <w:t>∧</w:t>
            </w:r>
            <w:r w:rsidRPr="005E0707">
              <w:rPr>
                <w:rFonts w:ascii="Arial" w:hAnsi="Arial" w:cs="Arial"/>
                <w:kern w:val="0"/>
                <w:sz w:val="15"/>
                <w:szCs w:val="15"/>
                <w:lang w:val="ru-RU"/>
              </w:rPr>
              <w:t>/</w:t>
            </w:r>
            <w:r w:rsidRPr="005E0707">
              <w:rPr>
                <w:rFonts w:ascii="Cambria Math" w:hAnsi="Cambria Math" w:cs="Cambria Math"/>
                <w:kern w:val="0"/>
                <w:sz w:val="15"/>
                <w:szCs w:val="15"/>
                <w:lang w:val="ru-RU"/>
              </w:rPr>
              <w:t>∨</w:t>
            </w:r>
            <w:r w:rsidRPr="005E0707">
              <w:rPr>
                <w:rFonts w:ascii="Arial" w:hAnsi="Arial" w:cs="Arial"/>
                <w:kern w:val="0"/>
                <w:sz w:val="15"/>
                <w:szCs w:val="15"/>
                <w:lang w:val="ru-RU"/>
              </w:rPr>
              <w:t>» и  встроенного потенциометра</w:t>
            </w:r>
          </w:p>
          <w:p w:rsidR="00652B77" w:rsidRPr="005E0707" w:rsidRDefault="00652B77" w:rsidP="00652B77">
            <w:pPr>
              <w:spacing w:line="280" w:lineRule="exact"/>
              <w:ind w:left="1"/>
              <w:rPr>
                <w:rFonts w:ascii="Arial" w:hAnsi="Arial" w:cs="Arial"/>
                <w:kern w:val="0"/>
                <w:sz w:val="15"/>
                <w:szCs w:val="15"/>
                <w:lang w:val="ru-RU"/>
              </w:rPr>
            </w:pPr>
            <w:r w:rsidRPr="005E0707">
              <w:rPr>
                <w:rFonts w:ascii="Arial" w:hAnsi="Arial" w:cs="Arial"/>
                <w:kern w:val="0"/>
                <w:sz w:val="15"/>
                <w:szCs w:val="15"/>
                <w:lang w:val="ru-RU"/>
              </w:rPr>
              <w:t>0:Встроенные функции действительны</w:t>
            </w:r>
          </w:p>
          <w:p w:rsidR="00652B77" w:rsidRPr="007B6323" w:rsidRDefault="00652B77" w:rsidP="00652B77">
            <w:pPr>
              <w:pStyle w:val="a9"/>
              <w:spacing w:line="280" w:lineRule="exact"/>
              <w:jc w:val="both"/>
              <w:rPr>
                <w:rFonts w:ascii="Arial" w:hAnsi="Arial" w:cs="Arial"/>
                <w:sz w:val="15"/>
                <w:szCs w:val="15"/>
                <w:lang w:val="ru-RU"/>
              </w:rPr>
            </w:pPr>
            <w:r w:rsidRPr="005E0707">
              <w:rPr>
                <w:rFonts w:ascii="Arial" w:hAnsi="Arial" w:cs="Arial"/>
                <w:sz w:val="15"/>
                <w:szCs w:val="15"/>
                <w:lang w:val="ru-RU"/>
              </w:rPr>
              <w:t>1:Встроенные функции не действительны</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lastRenderedPageBreak/>
              <w:t>0x0000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121"/>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color w:val="000000"/>
                <w:sz w:val="15"/>
                <w:szCs w:val="15"/>
              </w:rPr>
            </w:pPr>
            <w:r w:rsidRPr="000847A9">
              <w:rPr>
                <w:rFonts w:ascii="Arial" w:hAnsi="Arial" w:cs="Arial"/>
                <w:color w:val="000000"/>
                <w:sz w:val="15"/>
                <w:szCs w:val="15"/>
              </w:rPr>
              <w:lastRenderedPageBreak/>
              <w:t>P08.43</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5E0707" w:rsidRDefault="00652B77" w:rsidP="00652B77">
            <w:pPr>
              <w:pStyle w:val="a9"/>
              <w:spacing w:line="280" w:lineRule="exact"/>
              <w:jc w:val="center"/>
              <w:rPr>
                <w:rFonts w:ascii="Arial" w:hAnsi="Arial" w:cs="Arial"/>
                <w:sz w:val="15"/>
                <w:szCs w:val="15"/>
                <w:lang w:val="ru-RU"/>
              </w:rPr>
            </w:pPr>
            <w:r>
              <w:rPr>
                <w:rFonts w:ascii="Arial" w:hAnsi="Arial" w:cs="Arial"/>
                <w:sz w:val="15"/>
                <w:szCs w:val="15"/>
                <w:lang w:val="ru-RU"/>
              </w:rPr>
              <w:t>Скорость изменения частоты встроеного потенциометра</w:t>
            </w:r>
          </w:p>
        </w:tc>
        <w:tc>
          <w:tcPr>
            <w:tcW w:w="2977"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5E0707" w:rsidRDefault="00652B77" w:rsidP="00652B77">
            <w:pPr>
              <w:pStyle w:val="a9"/>
              <w:spacing w:line="280" w:lineRule="exact"/>
              <w:ind w:firstLineChars="200" w:firstLine="300"/>
              <w:jc w:val="both"/>
              <w:rPr>
                <w:rFonts w:ascii="Arial" w:hAnsi="Arial" w:cs="Arial"/>
                <w:sz w:val="15"/>
                <w:szCs w:val="15"/>
                <w:lang w:val="ru-RU"/>
              </w:rPr>
            </w:pPr>
            <w:r w:rsidRPr="000847A9">
              <w:rPr>
                <w:rFonts w:ascii="Arial" w:hAnsi="Arial" w:cs="Arial"/>
                <w:sz w:val="15"/>
                <w:szCs w:val="15"/>
              </w:rPr>
              <w:t>0.01</w:t>
            </w:r>
            <w:r w:rsidRPr="000847A9">
              <w:rPr>
                <w:rFonts w:ascii="Arial" w:hAnsi="Arial" w:cs="Arial" w:hint="eastAsia"/>
                <w:sz w:val="15"/>
                <w:szCs w:val="15"/>
              </w:rPr>
              <w:t>~</w:t>
            </w:r>
            <w:r w:rsidRPr="000847A9">
              <w:rPr>
                <w:rFonts w:ascii="Arial" w:hAnsi="Arial" w:cs="Arial"/>
                <w:sz w:val="15"/>
                <w:szCs w:val="15"/>
              </w:rPr>
              <w:t>10.00</w:t>
            </w:r>
            <w:r>
              <w:rPr>
                <w:rFonts w:ascii="Arial" w:hAnsi="Arial" w:cs="Arial"/>
                <w:sz w:val="15"/>
                <w:szCs w:val="15"/>
                <w:lang w:val="ru-RU"/>
              </w:rPr>
              <w:t xml:space="preserve"> сек</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5E0707" w:rsidRDefault="00652B77" w:rsidP="00652B77">
            <w:pPr>
              <w:pStyle w:val="a9"/>
              <w:spacing w:line="280" w:lineRule="exact"/>
              <w:jc w:val="center"/>
              <w:rPr>
                <w:rFonts w:ascii="Arial" w:hAnsi="Arial" w:cs="Arial"/>
                <w:sz w:val="15"/>
                <w:szCs w:val="15"/>
                <w:lang w:val="ru-RU"/>
              </w:rPr>
            </w:pPr>
            <w:r w:rsidRPr="000847A9">
              <w:rPr>
                <w:rFonts w:ascii="Arial" w:hAnsi="Arial" w:cs="Arial"/>
                <w:sz w:val="15"/>
                <w:szCs w:val="15"/>
              </w:rPr>
              <w:t>0.10</w:t>
            </w:r>
            <w:r>
              <w:rPr>
                <w:rFonts w:ascii="Arial" w:hAnsi="Arial" w:cs="Arial"/>
                <w:sz w:val="15"/>
                <w:szCs w:val="15"/>
                <w:lang w:val="ru-RU"/>
              </w:rPr>
              <w:t xml:space="preserve"> сек</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121"/>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P08.44</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284012" w:rsidRDefault="00652B77" w:rsidP="00652B77">
            <w:pPr>
              <w:pStyle w:val="a9"/>
              <w:spacing w:line="280" w:lineRule="exact"/>
              <w:jc w:val="center"/>
              <w:rPr>
                <w:rFonts w:ascii="Arial" w:hAnsi="Arial" w:cs="Arial"/>
                <w:sz w:val="15"/>
                <w:szCs w:val="15"/>
                <w:lang w:val="ru-RU"/>
              </w:rPr>
            </w:pPr>
            <w:r w:rsidRPr="00284012">
              <w:rPr>
                <w:rFonts w:ascii="Arial" w:hAnsi="Arial" w:cs="Arial"/>
                <w:sz w:val="15"/>
                <w:szCs w:val="15"/>
                <w:lang w:val="ru-RU"/>
              </w:rPr>
              <w:t xml:space="preserve">Параметр управления клемм </w:t>
            </w:r>
            <w:r w:rsidRPr="00284012">
              <w:rPr>
                <w:rFonts w:ascii="Arial" w:hAnsi="Arial" w:cs="Arial"/>
                <w:sz w:val="15"/>
                <w:szCs w:val="15"/>
              </w:rPr>
              <w:t>UP</w:t>
            </w:r>
            <w:r w:rsidRPr="00284012">
              <w:rPr>
                <w:rFonts w:ascii="Arial" w:hAnsi="Arial" w:cs="Arial"/>
                <w:sz w:val="15"/>
                <w:szCs w:val="15"/>
                <w:lang w:val="ru-RU"/>
              </w:rPr>
              <w:t>/</w:t>
            </w:r>
            <w:r w:rsidRPr="00284012">
              <w:rPr>
                <w:rFonts w:ascii="Arial" w:hAnsi="Arial" w:cs="Arial"/>
                <w:sz w:val="15"/>
                <w:szCs w:val="15"/>
              </w:rPr>
              <w:t>DOWN</w:t>
            </w:r>
          </w:p>
        </w:tc>
        <w:tc>
          <w:tcPr>
            <w:tcW w:w="2977"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284012" w:rsidRDefault="00652B77" w:rsidP="00652B77">
            <w:pPr>
              <w:spacing w:line="280" w:lineRule="exact"/>
              <w:ind w:left="1"/>
              <w:rPr>
                <w:rFonts w:ascii="Arial" w:hAnsi="Arial" w:cs="Arial"/>
                <w:kern w:val="0"/>
                <w:sz w:val="15"/>
                <w:szCs w:val="15"/>
                <w:lang w:val="ru-RU"/>
              </w:rPr>
            </w:pPr>
            <w:r w:rsidRPr="00284012">
              <w:rPr>
                <w:rFonts w:ascii="Arial" w:hAnsi="Arial" w:cs="Arial"/>
                <w:kern w:val="0"/>
                <w:sz w:val="15"/>
                <w:szCs w:val="15"/>
                <w:lang w:val="ru-RU"/>
              </w:rPr>
              <w:t>0</w:t>
            </w:r>
            <w:r w:rsidRPr="00284012">
              <w:rPr>
                <w:rFonts w:ascii="Arial" w:hAnsi="Arial" w:cs="Arial"/>
                <w:kern w:val="0"/>
                <w:sz w:val="15"/>
                <w:szCs w:val="15"/>
              </w:rPr>
              <w:t>x</w:t>
            </w:r>
            <w:r w:rsidRPr="00284012">
              <w:rPr>
                <w:rFonts w:ascii="Arial" w:hAnsi="Arial" w:cs="Arial"/>
                <w:kern w:val="0"/>
                <w:sz w:val="15"/>
                <w:szCs w:val="15"/>
                <w:lang w:val="ru-RU"/>
              </w:rPr>
              <w:t>00~0</w:t>
            </w:r>
            <w:r w:rsidRPr="00284012">
              <w:rPr>
                <w:rFonts w:ascii="Arial" w:hAnsi="Arial" w:cs="Arial"/>
                <w:kern w:val="0"/>
                <w:sz w:val="15"/>
                <w:szCs w:val="15"/>
              </w:rPr>
              <w:t>x</w:t>
            </w:r>
            <w:r w:rsidRPr="00284012">
              <w:rPr>
                <w:rFonts w:ascii="Arial" w:hAnsi="Arial" w:cs="Arial"/>
                <w:kern w:val="0"/>
                <w:sz w:val="15"/>
                <w:szCs w:val="15"/>
                <w:lang w:val="ru-RU"/>
              </w:rPr>
              <w:t>221</w:t>
            </w:r>
          </w:p>
          <w:p w:rsidR="00652B77" w:rsidRPr="00284012" w:rsidRDefault="00652B77" w:rsidP="00652B77">
            <w:pPr>
              <w:spacing w:line="280" w:lineRule="exact"/>
              <w:ind w:left="1"/>
              <w:rPr>
                <w:rFonts w:ascii="Arial" w:hAnsi="Arial" w:cs="Arial"/>
                <w:kern w:val="0"/>
                <w:sz w:val="15"/>
                <w:szCs w:val="15"/>
                <w:lang w:val="ru-RU"/>
              </w:rPr>
            </w:pPr>
            <w:r w:rsidRPr="00284012">
              <w:rPr>
                <w:rFonts w:ascii="Arial" w:hAnsi="Arial" w:cs="Arial"/>
                <w:kern w:val="0"/>
                <w:sz w:val="15"/>
                <w:szCs w:val="15"/>
              </w:rPr>
              <w:t>LED</w:t>
            </w:r>
            <w:r w:rsidRPr="00284012">
              <w:rPr>
                <w:rFonts w:ascii="Arial" w:hAnsi="Arial" w:cs="Arial"/>
                <w:kern w:val="0"/>
                <w:sz w:val="15"/>
                <w:szCs w:val="15"/>
                <w:lang w:val="ru-RU"/>
              </w:rPr>
              <w:t xml:space="preserve"> Единицы: Выбор частоты управления</w:t>
            </w:r>
          </w:p>
          <w:p w:rsidR="00652B77" w:rsidRPr="00284012" w:rsidRDefault="00652B77" w:rsidP="00652B77">
            <w:pPr>
              <w:spacing w:line="280" w:lineRule="exact"/>
              <w:ind w:left="1"/>
              <w:rPr>
                <w:rFonts w:ascii="Arial" w:hAnsi="Arial" w:cs="Arial"/>
                <w:kern w:val="0"/>
                <w:sz w:val="15"/>
                <w:szCs w:val="15"/>
                <w:lang w:val="ru-RU"/>
              </w:rPr>
            </w:pPr>
            <w:r w:rsidRPr="00284012">
              <w:rPr>
                <w:rFonts w:ascii="Arial" w:hAnsi="Arial" w:cs="Arial"/>
                <w:kern w:val="0"/>
                <w:sz w:val="15"/>
                <w:szCs w:val="15"/>
                <w:lang w:val="ru-RU"/>
              </w:rPr>
              <w:t>0:</w:t>
            </w:r>
            <w:r w:rsidRPr="00284012">
              <w:rPr>
                <w:rFonts w:ascii="Arial" w:hAnsi="Arial" w:cs="Arial"/>
                <w:kern w:val="0"/>
                <w:sz w:val="15"/>
                <w:szCs w:val="15"/>
              </w:rPr>
              <w:t>UP</w:t>
            </w:r>
            <w:r w:rsidRPr="00284012">
              <w:rPr>
                <w:rFonts w:ascii="Arial" w:hAnsi="Arial" w:cs="Arial"/>
                <w:kern w:val="0"/>
                <w:sz w:val="15"/>
                <w:szCs w:val="15"/>
                <w:lang w:val="ru-RU"/>
              </w:rPr>
              <w:t>/</w:t>
            </w:r>
            <w:r w:rsidRPr="00284012">
              <w:rPr>
                <w:rFonts w:ascii="Arial" w:hAnsi="Arial" w:cs="Arial"/>
                <w:kern w:val="0"/>
                <w:sz w:val="15"/>
                <w:szCs w:val="15"/>
              </w:rPr>
              <w:t>DOWN</w:t>
            </w:r>
            <w:r w:rsidRPr="00284012">
              <w:rPr>
                <w:rFonts w:ascii="Arial" w:hAnsi="Arial" w:cs="Arial"/>
                <w:kern w:val="0"/>
                <w:sz w:val="15"/>
                <w:szCs w:val="15"/>
                <w:lang w:val="ru-RU"/>
              </w:rPr>
              <w:t xml:space="preserve"> включено</w:t>
            </w:r>
          </w:p>
          <w:p w:rsidR="00652B77" w:rsidRPr="00284012" w:rsidRDefault="00652B77" w:rsidP="00652B77">
            <w:pPr>
              <w:spacing w:line="280" w:lineRule="exact"/>
              <w:ind w:left="1"/>
              <w:rPr>
                <w:rFonts w:ascii="Arial" w:hAnsi="Arial" w:cs="Arial"/>
                <w:kern w:val="0"/>
                <w:sz w:val="15"/>
                <w:szCs w:val="15"/>
                <w:lang w:val="ru-RU"/>
              </w:rPr>
            </w:pPr>
            <w:r w:rsidRPr="00284012">
              <w:rPr>
                <w:rFonts w:ascii="Arial" w:hAnsi="Arial" w:cs="Arial"/>
                <w:kern w:val="0"/>
                <w:sz w:val="15"/>
                <w:szCs w:val="15"/>
                <w:lang w:val="ru-RU"/>
              </w:rPr>
              <w:t>1:</w:t>
            </w:r>
            <w:r w:rsidRPr="00284012">
              <w:rPr>
                <w:rFonts w:ascii="Arial" w:hAnsi="Arial" w:cs="Arial"/>
                <w:kern w:val="0"/>
                <w:sz w:val="15"/>
                <w:szCs w:val="15"/>
              </w:rPr>
              <w:t>UP</w:t>
            </w:r>
            <w:r w:rsidRPr="00284012">
              <w:rPr>
                <w:rFonts w:ascii="Arial" w:hAnsi="Arial" w:cs="Arial"/>
                <w:kern w:val="0"/>
                <w:sz w:val="15"/>
                <w:szCs w:val="15"/>
                <w:lang w:val="ru-RU"/>
              </w:rPr>
              <w:t>/</w:t>
            </w:r>
            <w:r w:rsidRPr="00284012">
              <w:rPr>
                <w:rFonts w:ascii="Arial" w:hAnsi="Arial" w:cs="Arial"/>
                <w:kern w:val="0"/>
                <w:sz w:val="15"/>
                <w:szCs w:val="15"/>
              </w:rPr>
              <w:t>DOWN</w:t>
            </w:r>
            <w:r w:rsidRPr="00284012">
              <w:rPr>
                <w:rFonts w:ascii="Arial" w:hAnsi="Arial" w:cs="Arial"/>
                <w:kern w:val="0"/>
                <w:sz w:val="15"/>
                <w:szCs w:val="15"/>
                <w:lang w:val="ru-RU"/>
              </w:rPr>
              <w:t xml:space="preserve"> отключено</w:t>
            </w:r>
          </w:p>
          <w:p w:rsidR="00652B77" w:rsidRPr="00284012" w:rsidRDefault="00652B77" w:rsidP="00652B77">
            <w:pPr>
              <w:spacing w:line="280" w:lineRule="exact"/>
              <w:ind w:left="1"/>
              <w:rPr>
                <w:rFonts w:ascii="Arial" w:hAnsi="Arial" w:cs="Arial"/>
                <w:kern w:val="0"/>
                <w:sz w:val="15"/>
                <w:szCs w:val="15"/>
                <w:lang w:val="ru-RU"/>
              </w:rPr>
            </w:pPr>
            <w:r w:rsidRPr="00284012">
              <w:rPr>
                <w:rFonts w:ascii="Arial" w:hAnsi="Arial" w:cs="Arial"/>
                <w:kern w:val="0"/>
                <w:sz w:val="15"/>
                <w:szCs w:val="15"/>
              </w:rPr>
              <w:t>LED</w:t>
            </w:r>
            <w:r w:rsidRPr="00284012">
              <w:rPr>
                <w:rFonts w:ascii="Arial" w:hAnsi="Arial" w:cs="Arial"/>
                <w:kern w:val="0"/>
                <w:sz w:val="15"/>
                <w:szCs w:val="15"/>
                <w:lang w:val="ru-RU"/>
              </w:rPr>
              <w:t xml:space="preserve"> Десятки: Выбор частоты управления</w:t>
            </w:r>
          </w:p>
          <w:p w:rsidR="00652B77" w:rsidRPr="00284012" w:rsidRDefault="00652B77" w:rsidP="00652B77">
            <w:pPr>
              <w:spacing w:line="280" w:lineRule="exact"/>
              <w:ind w:left="1"/>
              <w:rPr>
                <w:rFonts w:ascii="Arial" w:hAnsi="Arial" w:cs="Arial"/>
                <w:kern w:val="0"/>
                <w:sz w:val="15"/>
                <w:szCs w:val="15"/>
                <w:lang w:val="ru-RU"/>
              </w:rPr>
            </w:pPr>
            <w:r w:rsidRPr="00284012">
              <w:rPr>
                <w:rFonts w:ascii="Arial" w:hAnsi="Arial" w:cs="Arial"/>
                <w:kern w:val="0"/>
                <w:sz w:val="15"/>
                <w:szCs w:val="15"/>
                <w:lang w:val="ru-RU"/>
              </w:rPr>
              <w:t>0: Включены, когда</w:t>
            </w:r>
            <w:r w:rsidRPr="00284012">
              <w:rPr>
                <w:rFonts w:ascii="Arial" w:hAnsi="Arial" w:cs="Arial"/>
                <w:kern w:val="0"/>
                <w:sz w:val="15"/>
                <w:szCs w:val="15"/>
              </w:rPr>
              <w:t>P</w:t>
            </w:r>
            <w:r w:rsidRPr="00284012">
              <w:rPr>
                <w:rFonts w:ascii="Arial" w:hAnsi="Arial" w:cs="Arial"/>
                <w:kern w:val="0"/>
                <w:sz w:val="15"/>
                <w:szCs w:val="15"/>
                <w:lang w:val="ru-RU"/>
              </w:rPr>
              <w:t>00.06=0 или</w:t>
            </w:r>
            <w:r w:rsidRPr="00284012">
              <w:rPr>
                <w:rFonts w:ascii="Arial" w:hAnsi="Arial" w:cs="Arial"/>
                <w:kern w:val="0"/>
                <w:sz w:val="15"/>
                <w:szCs w:val="15"/>
              </w:rPr>
              <w:t>P</w:t>
            </w:r>
            <w:r w:rsidRPr="00284012">
              <w:rPr>
                <w:rFonts w:ascii="Arial" w:hAnsi="Arial" w:cs="Arial"/>
                <w:kern w:val="0"/>
                <w:sz w:val="15"/>
                <w:szCs w:val="15"/>
                <w:lang w:val="ru-RU"/>
              </w:rPr>
              <w:t xml:space="preserve">00.07=0 </w:t>
            </w:r>
          </w:p>
          <w:p w:rsidR="00652B77" w:rsidRPr="00284012" w:rsidRDefault="00652B77" w:rsidP="00652B77">
            <w:pPr>
              <w:spacing w:line="280" w:lineRule="exact"/>
              <w:ind w:left="1"/>
              <w:rPr>
                <w:rFonts w:ascii="Arial" w:hAnsi="Arial" w:cs="Arial"/>
                <w:kern w:val="0"/>
                <w:sz w:val="15"/>
                <w:szCs w:val="15"/>
                <w:lang w:val="ru-RU"/>
              </w:rPr>
            </w:pPr>
            <w:r w:rsidRPr="00284012">
              <w:rPr>
                <w:rFonts w:ascii="Arial" w:hAnsi="Arial" w:cs="Arial"/>
                <w:kern w:val="0"/>
                <w:sz w:val="15"/>
                <w:szCs w:val="15"/>
                <w:lang w:val="ru-RU"/>
              </w:rPr>
              <w:t>1: Эффективно для всех уставок частоты</w:t>
            </w:r>
          </w:p>
          <w:p w:rsidR="00652B77" w:rsidRPr="00284012" w:rsidRDefault="00652B77" w:rsidP="00652B77">
            <w:pPr>
              <w:spacing w:line="280" w:lineRule="exact"/>
              <w:ind w:left="1"/>
              <w:rPr>
                <w:rFonts w:ascii="Arial" w:hAnsi="Arial" w:cs="Arial"/>
                <w:kern w:val="0"/>
                <w:sz w:val="15"/>
                <w:szCs w:val="15"/>
                <w:lang w:val="ru-RU"/>
              </w:rPr>
            </w:pPr>
            <w:r w:rsidRPr="00284012">
              <w:rPr>
                <w:rFonts w:ascii="Arial" w:hAnsi="Arial" w:cs="Arial"/>
                <w:kern w:val="0"/>
                <w:sz w:val="15"/>
                <w:szCs w:val="15"/>
                <w:lang w:val="ru-RU"/>
              </w:rPr>
              <w:t>2:Неэффективно для многоступенчатой скорости, при многоступенчатой скорости имеет приоритет</w:t>
            </w:r>
          </w:p>
          <w:p w:rsidR="00652B77" w:rsidRPr="00284012" w:rsidRDefault="00652B77" w:rsidP="00652B77">
            <w:pPr>
              <w:spacing w:line="280" w:lineRule="exact"/>
              <w:ind w:left="1"/>
              <w:rPr>
                <w:rFonts w:ascii="Arial" w:hAnsi="Arial" w:cs="Arial"/>
                <w:kern w:val="0"/>
                <w:sz w:val="15"/>
                <w:szCs w:val="15"/>
                <w:lang w:val="ru-RU"/>
              </w:rPr>
            </w:pPr>
            <w:r w:rsidRPr="00284012">
              <w:rPr>
                <w:rFonts w:ascii="Arial" w:hAnsi="Arial" w:cs="Arial"/>
                <w:kern w:val="0"/>
                <w:sz w:val="15"/>
                <w:szCs w:val="15"/>
              </w:rPr>
              <w:t>LED</w:t>
            </w:r>
            <w:r w:rsidRPr="00284012">
              <w:rPr>
                <w:rFonts w:ascii="Arial" w:hAnsi="Arial" w:cs="Arial"/>
                <w:kern w:val="0"/>
                <w:sz w:val="15"/>
                <w:szCs w:val="15"/>
                <w:lang w:val="ru-RU"/>
              </w:rPr>
              <w:t xml:space="preserve"> Сотни: Выбор действия во время останова</w:t>
            </w:r>
          </w:p>
          <w:p w:rsidR="00652B77" w:rsidRPr="00284012" w:rsidRDefault="00652B77" w:rsidP="00652B77">
            <w:pPr>
              <w:spacing w:line="280" w:lineRule="exact"/>
              <w:ind w:left="1"/>
              <w:rPr>
                <w:rFonts w:ascii="Arial" w:hAnsi="Arial" w:cs="Arial"/>
                <w:kern w:val="0"/>
                <w:sz w:val="15"/>
                <w:szCs w:val="15"/>
                <w:lang w:val="ru-RU"/>
              </w:rPr>
            </w:pPr>
            <w:r w:rsidRPr="00284012">
              <w:rPr>
                <w:rFonts w:ascii="Arial" w:hAnsi="Arial" w:cs="Arial"/>
                <w:kern w:val="0"/>
                <w:sz w:val="15"/>
                <w:szCs w:val="15"/>
                <w:lang w:val="ru-RU"/>
              </w:rPr>
              <w:t>0: Установка эффективна</w:t>
            </w:r>
          </w:p>
          <w:p w:rsidR="00652B77" w:rsidRPr="00284012" w:rsidRDefault="00652B77" w:rsidP="00652B77">
            <w:pPr>
              <w:spacing w:line="280" w:lineRule="exact"/>
              <w:ind w:left="1"/>
              <w:rPr>
                <w:rFonts w:ascii="Arial" w:hAnsi="Arial" w:cs="Arial"/>
                <w:kern w:val="0"/>
                <w:sz w:val="15"/>
                <w:szCs w:val="15"/>
                <w:lang w:val="ru-RU"/>
              </w:rPr>
            </w:pPr>
            <w:r w:rsidRPr="00284012">
              <w:rPr>
                <w:rFonts w:ascii="Arial" w:hAnsi="Arial" w:cs="Arial"/>
                <w:kern w:val="0"/>
                <w:sz w:val="15"/>
                <w:szCs w:val="15"/>
                <w:lang w:val="ru-RU"/>
              </w:rPr>
              <w:t>1:Действителено во время работы, очищается после останова</w:t>
            </w:r>
          </w:p>
          <w:p w:rsidR="00652B77" w:rsidRPr="00284012" w:rsidRDefault="00652B77" w:rsidP="00652B77">
            <w:pPr>
              <w:pStyle w:val="a9"/>
              <w:spacing w:line="280" w:lineRule="exact"/>
              <w:jc w:val="both"/>
              <w:rPr>
                <w:rFonts w:ascii="Arial" w:hAnsi="Arial" w:cs="Arial"/>
                <w:sz w:val="15"/>
                <w:szCs w:val="15"/>
                <w:lang w:val="ru-RU"/>
              </w:rPr>
            </w:pPr>
            <w:r w:rsidRPr="00284012">
              <w:rPr>
                <w:rFonts w:ascii="Arial" w:hAnsi="Arial" w:cs="Arial"/>
                <w:sz w:val="15"/>
                <w:szCs w:val="15"/>
                <w:lang w:val="ru-RU"/>
              </w:rPr>
              <w:t xml:space="preserve">2:Действителено во время работы, очищается после получения команды </w:t>
            </w:r>
            <w:r w:rsidRPr="00284012">
              <w:rPr>
                <w:rFonts w:ascii="Arial" w:hAnsi="Arial" w:cs="Arial"/>
                <w:sz w:val="15"/>
                <w:szCs w:val="15"/>
              </w:rPr>
              <w:t>stop</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0x000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P08.45</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284012" w:rsidRDefault="00652B77" w:rsidP="00652B77">
            <w:pPr>
              <w:spacing w:line="180" w:lineRule="exact"/>
              <w:ind w:left="1"/>
              <w:jc w:val="center"/>
              <w:rPr>
                <w:rFonts w:ascii="Arial" w:hAnsi="Arial" w:cs="Arial"/>
                <w:kern w:val="0"/>
                <w:sz w:val="15"/>
                <w:szCs w:val="15"/>
                <w:lang w:val="ru-RU"/>
              </w:rPr>
            </w:pPr>
            <w:r w:rsidRPr="00284012">
              <w:rPr>
                <w:rFonts w:ascii="Arial" w:hAnsi="Arial" w:cs="Arial"/>
                <w:kern w:val="0"/>
                <w:sz w:val="15"/>
                <w:szCs w:val="15"/>
                <w:lang w:val="ru-RU"/>
              </w:rPr>
              <w:t xml:space="preserve">Клеммы </w:t>
            </w:r>
            <w:r w:rsidRPr="00284012">
              <w:rPr>
                <w:rFonts w:ascii="Arial" w:hAnsi="Arial" w:cs="Arial"/>
                <w:kern w:val="0"/>
                <w:sz w:val="15"/>
                <w:szCs w:val="15"/>
              </w:rPr>
              <w:t>UP</w:t>
            </w:r>
          </w:p>
          <w:p w:rsidR="00652B77" w:rsidRPr="00284012" w:rsidRDefault="00652B77" w:rsidP="00652B77">
            <w:pPr>
              <w:pStyle w:val="a9"/>
              <w:spacing w:line="280" w:lineRule="exact"/>
              <w:jc w:val="center"/>
              <w:rPr>
                <w:rFonts w:ascii="Arial" w:hAnsi="Arial" w:cs="Arial"/>
                <w:sz w:val="15"/>
                <w:szCs w:val="15"/>
                <w:lang w:val="ru-RU"/>
              </w:rPr>
            </w:pPr>
            <w:r w:rsidRPr="00284012">
              <w:rPr>
                <w:rFonts w:ascii="Arial" w:hAnsi="Arial" w:cs="Arial"/>
                <w:sz w:val="15"/>
                <w:szCs w:val="15"/>
                <w:lang w:val="ru-RU"/>
              </w:rPr>
              <w:t>Шаг увеличения частоты</w:t>
            </w:r>
          </w:p>
        </w:tc>
        <w:tc>
          <w:tcPr>
            <w:tcW w:w="2977"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284012" w:rsidRDefault="00652B77" w:rsidP="00652B77">
            <w:pPr>
              <w:pStyle w:val="a9"/>
              <w:spacing w:line="280" w:lineRule="exact"/>
              <w:jc w:val="both"/>
              <w:rPr>
                <w:rFonts w:ascii="Arial" w:hAnsi="Arial" w:cs="Arial"/>
                <w:sz w:val="15"/>
                <w:szCs w:val="15"/>
                <w:lang w:val="ru-RU"/>
              </w:rPr>
            </w:pPr>
            <w:r w:rsidRPr="000847A9">
              <w:rPr>
                <w:rFonts w:ascii="Arial" w:hAnsi="Arial" w:cs="Arial"/>
                <w:sz w:val="15"/>
                <w:szCs w:val="15"/>
              </w:rPr>
              <w:t>0.01~50.00</w:t>
            </w:r>
            <w:r>
              <w:rPr>
                <w:rFonts w:ascii="Arial" w:hAnsi="Arial" w:cs="Arial" w:hint="eastAsia"/>
                <w:sz w:val="15"/>
                <w:szCs w:val="15"/>
              </w:rPr>
              <w:t>Гц</w:t>
            </w:r>
            <w:r w:rsidRPr="000847A9">
              <w:rPr>
                <w:rFonts w:ascii="Arial" w:hAnsi="Arial" w:cs="Arial" w:hint="eastAsia"/>
                <w:sz w:val="15"/>
                <w:szCs w:val="15"/>
              </w:rPr>
              <w:t>/</w:t>
            </w:r>
            <w:r>
              <w:rPr>
                <w:rFonts w:ascii="Arial" w:hAnsi="Arial" w:cs="Arial"/>
                <w:sz w:val="15"/>
                <w:szCs w:val="15"/>
                <w:lang w:val="ru-RU"/>
              </w:rPr>
              <w:t>сек</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284012" w:rsidRDefault="00652B77" w:rsidP="00652B77">
            <w:pPr>
              <w:pStyle w:val="a9"/>
              <w:spacing w:line="280" w:lineRule="exact"/>
              <w:jc w:val="center"/>
              <w:rPr>
                <w:rFonts w:ascii="Arial" w:hAnsi="Arial" w:cs="Arial"/>
                <w:sz w:val="15"/>
                <w:szCs w:val="15"/>
                <w:lang w:val="ru-RU"/>
              </w:rPr>
            </w:pPr>
            <w:r w:rsidRPr="000847A9">
              <w:rPr>
                <w:rFonts w:ascii="Arial" w:hAnsi="Arial" w:cs="Arial"/>
                <w:sz w:val="15"/>
                <w:szCs w:val="15"/>
              </w:rPr>
              <w:t>0.50</w:t>
            </w:r>
            <w:r>
              <w:rPr>
                <w:rFonts w:ascii="Arial" w:hAnsi="Arial" w:cs="Arial" w:hint="eastAsia"/>
                <w:sz w:val="15"/>
                <w:szCs w:val="15"/>
              </w:rPr>
              <w:t>Гц</w:t>
            </w:r>
            <w:r w:rsidRPr="000847A9">
              <w:rPr>
                <w:rFonts w:ascii="Arial" w:hAnsi="Arial" w:cs="Arial" w:hint="eastAsia"/>
                <w:sz w:val="15"/>
                <w:szCs w:val="15"/>
              </w:rPr>
              <w:t>/</w:t>
            </w:r>
            <w:r>
              <w:rPr>
                <w:rFonts w:ascii="Arial" w:hAnsi="Arial" w:cs="Arial"/>
                <w:sz w:val="15"/>
                <w:szCs w:val="15"/>
                <w:lang w:val="ru-RU"/>
              </w:rPr>
              <w:t>сек</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lastRenderedPageBreak/>
              <w:t>P08.46</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284012" w:rsidRDefault="00652B77" w:rsidP="00652B77">
            <w:pPr>
              <w:pStyle w:val="a9"/>
              <w:spacing w:line="280" w:lineRule="exact"/>
              <w:jc w:val="center"/>
              <w:rPr>
                <w:rFonts w:ascii="Arial" w:hAnsi="Arial" w:cs="Arial"/>
                <w:sz w:val="15"/>
                <w:szCs w:val="15"/>
                <w:lang w:val="ru-RU"/>
              </w:rPr>
            </w:pPr>
            <w:r w:rsidRPr="00284012">
              <w:rPr>
                <w:rFonts w:ascii="Arial" w:hAnsi="Arial" w:cs="Arial"/>
                <w:sz w:val="15"/>
                <w:szCs w:val="15"/>
                <w:lang w:val="ru-RU"/>
              </w:rPr>
              <w:t xml:space="preserve">Клемма </w:t>
            </w:r>
            <w:r w:rsidRPr="00284012">
              <w:rPr>
                <w:rFonts w:ascii="Arial" w:hAnsi="Arial" w:cs="Arial"/>
                <w:sz w:val="15"/>
                <w:szCs w:val="15"/>
              </w:rPr>
              <w:t>DOWN</w:t>
            </w:r>
            <w:r w:rsidRPr="00284012">
              <w:rPr>
                <w:rFonts w:ascii="Arial" w:hAnsi="Arial" w:cs="Arial"/>
                <w:sz w:val="15"/>
                <w:szCs w:val="15"/>
                <w:lang w:val="ru-RU"/>
              </w:rPr>
              <w:t xml:space="preserve"> Шаг уменьшения частоты</w:t>
            </w:r>
          </w:p>
        </w:tc>
        <w:tc>
          <w:tcPr>
            <w:tcW w:w="2977"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284012" w:rsidRDefault="00652B77" w:rsidP="00652B77">
            <w:pPr>
              <w:pStyle w:val="a9"/>
              <w:spacing w:line="280" w:lineRule="exact"/>
              <w:jc w:val="both"/>
              <w:rPr>
                <w:rFonts w:ascii="Arial" w:hAnsi="Arial" w:cs="Arial"/>
                <w:sz w:val="15"/>
                <w:szCs w:val="15"/>
                <w:lang w:val="ru-RU"/>
              </w:rPr>
            </w:pPr>
            <w:r w:rsidRPr="000847A9">
              <w:rPr>
                <w:rFonts w:ascii="Arial" w:hAnsi="Arial" w:cs="Arial"/>
                <w:sz w:val="15"/>
                <w:szCs w:val="15"/>
              </w:rPr>
              <w:t>0.01~50.00</w:t>
            </w:r>
            <w:r>
              <w:rPr>
                <w:rFonts w:ascii="Arial" w:hAnsi="Arial" w:cs="Arial" w:hint="eastAsia"/>
                <w:sz w:val="15"/>
                <w:szCs w:val="15"/>
              </w:rPr>
              <w:t>Гц</w:t>
            </w:r>
            <w:r w:rsidRPr="000847A9">
              <w:rPr>
                <w:rFonts w:ascii="Arial" w:hAnsi="Arial" w:cs="Arial" w:hint="eastAsia"/>
                <w:sz w:val="15"/>
                <w:szCs w:val="15"/>
              </w:rPr>
              <w:t>/</w:t>
            </w:r>
            <w:r>
              <w:rPr>
                <w:rFonts w:ascii="Arial" w:hAnsi="Arial" w:cs="Arial"/>
                <w:sz w:val="15"/>
                <w:szCs w:val="15"/>
                <w:lang w:val="ru-RU"/>
              </w:rPr>
              <w:t>сек</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284012" w:rsidRDefault="00652B77" w:rsidP="00652B77">
            <w:pPr>
              <w:pStyle w:val="a9"/>
              <w:spacing w:line="280" w:lineRule="exact"/>
              <w:jc w:val="center"/>
              <w:rPr>
                <w:rFonts w:ascii="Arial" w:hAnsi="Arial" w:cs="Arial"/>
                <w:sz w:val="15"/>
                <w:szCs w:val="15"/>
                <w:lang w:val="ru-RU"/>
              </w:rPr>
            </w:pPr>
            <w:r w:rsidRPr="000847A9">
              <w:rPr>
                <w:rFonts w:ascii="Arial" w:hAnsi="Arial" w:cs="Arial"/>
                <w:sz w:val="15"/>
                <w:szCs w:val="15"/>
              </w:rPr>
              <w:t>0.50</w:t>
            </w:r>
            <w:r>
              <w:rPr>
                <w:rFonts w:ascii="Arial" w:hAnsi="Arial" w:cs="Arial" w:hint="eastAsia"/>
                <w:sz w:val="15"/>
                <w:szCs w:val="15"/>
              </w:rPr>
              <w:t>Гц</w:t>
            </w:r>
            <w:r w:rsidRPr="000847A9">
              <w:rPr>
                <w:rFonts w:ascii="Arial" w:hAnsi="Arial" w:cs="Arial" w:hint="eastAsia"/>
                <w:sz w:val="15"/>
                <w:szCs w:val="15"/>
              </w:rPr>
              <w:t>/</w:t>
            </w:r>
            <w:r>
              <w:rPr>
                <w:rFonts w:ascii="Arial" w:hAnsi="Arial" w:cs="Arial"/>
                <w:sz w:val="15"/>
                <w:szCs w:val="15"/>
                <w:lang w:val="ru-RU"/>
              </w:rPr>
              <w:t>сек</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P08.47</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284012" w:rsidRDefault="00652B77" w:rsidP="00652B77">
            <w:pPr>
              <w:spacing w:line="280" w:lineRule="exact"/>
              <w:jc w:val="center"/>
              <w:rPr>
                <w:rFonts w:ascii="Arial" w:hAnsi="Arial" w:cs="Arial"/>
                <w:kern w:val="0"/>
                <w:sz w:val="15"/>
                <w:szCs w:val="15"/>
                <w:lang w:val="ru-RU"/>
              </w:rPr>
            </w:pPr>
            <w:r w:rsidRPr="00284012">
              <w:rPr>
                <w:rFonts w:ascii="Arial" w:hAnsi="Arial" w:cs="Arial"/>
                <w:kern w:val="0"/>
                <w:sz w:val="15"/>
                <w:szCs w:val="15"/>
                <w:lang w:val="ru-RU"/>
              </w:rPr>
              <w:t>Выбор действия при окончании задания частоты</w:t>
            </w:r>
          </w:p>
        </w:tc>
        <w:tc>
          <w:tcPr>
            <w:tcW w:w="2977"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284012" w:rsidRDefault="00652B77" w:rsidP="00652B77">
            <w:pPr>
              <w:spacing w:line="280" w:lineRule="exact"/>
              <w:rPr>
                <w:rFonts w:ascii="Arial" w:hAnsi="Arial" w:cs="Arial"/>
                <w:kern w:val="0"/>
                <w:sz w:val="15"/>
                <w:szCs w:val="15"/>
                <w:lang w:val="ru-RU"/>
              </w:rPr>
            </w:pPr>
            <w:r w:rsidRPr="00284012">
              <w:rPr>
                <w:rFonts w:ascii="Arial" w:hAnsi="Arial" w:cs="Arial"/>
                <w:kern w:val="0"/>
                <w:sz w:val="15"/>
                <w:szCs w:val="15"/>
                <w:lang w:val="ru-RU"/>
              </w:rPr>
              <w:t>0</w:t>
            </w:r>
            <w:r w:rsidRPr="00284012">
              <w:rPr>
                <w:rFonts w:ascii="Arial" w:hAnsi="Arial" w:cs="Arial"/>
                <w:kern w:val="0"/>
                <w:sz w:val="15"/>
                <w:szCs w:val="15"/>
              </w:rPr>
              <w:t>x</w:t>
            </w:r>
            <w:r w:rsidRPr="00284012">
              <w:rPr>
                <w:rFonts w:ascii="Arial" w:hAnsi="Arial" w:cs="Arial"/>
                <w:kern w:val="0"/>
                <w:sz w:val="15"/>
                <w:szCs w:val="15"/>
                <w:lang w:val="ru-RU"/>
              </w:rPr>
              <w:t>000~0</w:t>
            </w:r>
            <w:r w:rsidRPr="00284012">
              <w:rPr>
                <w:rFonts w:ascii="Arial" w:hAnsi="Arial" w:cs="Arial"/>
                <w:kern w:val="0"/>
                <w:sz w:val="15"/>
                <w:szCs w:val="15"/>
              </w:rPr>
              <w:t>x</w:t>
            </w:r>
            <w:r w:rsidRPr="00284012">
              <w:rPr>
                <w:rFonts w:ascii="Arial" w:hAnsi="Arial" w:cs="Arial"/>
                <w:kern w:val="0"/>
                <w:sz w:val="15"/>
                <w:szCs w:val="15"/>
                <w:lang w:val="ru-RU"/>
              </w:rPr>
              <w:t>111</w:t>
            </w:r>
          </w:p>
          <w:p w:rsidR="00652B77" w:rsidRPr="00284012" w:rsidRDefault="00652B77" w:rsidP="00652B77">
            <w:pPr>
              <w:spacing w:line="280" w:lineRule="exact"/>
              <w:rPr>
                <w:rFonts w:ascii="Arial" w:hAnsi="Arial" w:cs="Arial"/>
                <w:kern w:val="0"/>
                <w:sz w:val="15"/>
                <w:szCs w:val="15"/>
                <w:lang w:val="ru-RU"/>
              </w:rPr>
            </w:pPr>
            <w:r w:rsidRPr="00284012">
              <w:rPr>
                <w:rFonts w:ascii="Arial" w:hAnsi="Arial" w:cs="Arial"/>
                <w:kern w:val="0"/>
                <w:sz w:val="15"/>
                <w:szCs w:val="15"/>
              </w:rPr>
              <w:t>LED</w:t>
            </w:r>
            <w:r w:rsidRPr="00284012">
              <w:rPr>
                <w:rFonts w:ascii="Arial" w:hAnsi="Arial" w:cs="Arial"/>
                <w:kern w:val="0"/>
                <w:sz w:val="15"/>
                <w:szCs w:val="15"/>
                <w:lang w:val="ru-RU"/>
              </w:rPr>
              <w:t xml:space="preserve"> Единицы: Выбор действия при цифровой регулировке частоты выключен. </w:t>
            </w:r>
          </w:p>
          <w:p w:rsidR="00652B77" w:rsidRPr="00284012" w:rsidRDefault="00652B77" w:rsidP="00652B77">
            <w:pPr>
              <w:spacing w:line="280" w:lineRule="exact"/>
              <w:rPr>
                <w:rFonts w:ascii="Arial" w:hAnsi="Arial" w:cs="Arial"/>
                <w:kern w:val="0"/>
                <w:sz w:val="15"/>
                <w:szCs w:val="15"/>
                <w:lang w:val="ru-RU"/>
              </w:rPr>
            </w:pPr>
            <w:r w:rsidRPr="00284012">
              <w:rPr>
                <w:rFonts w:ascii="Arial" w:hAnsi="Arial" w:cs="Arial"/>
                <w:kern w:val="0"/>
                <w:sz w:val="15"/>
                <w:szCs w:val="15"/>
                <w:lang w:val="ru-RU"/>
              </w:rPr>
              <w:t>0: Сохранить при выключенном питании</w:t>
            </w:r>
          </w:p>
          <w:p w:rsidR="00652B77" w:rsidRPr="00284012" w:rsidRDefault="00652B77" w:rsidP="00652B77">
            <w:pPr>
              <w:spacing w:line="280" w:lineRule="exact"/>
              <w:rPr>
                <w:rFonts w:ascii="Arial" w:hAnsi="Arial" w:cs="Arial"/>
                <w:kern w:val="0"/>
                <w:sz w:val="15"/>
                <w:szCs w:val="15"/>
                <w:lang w:val="ru-RU"/>
              </w:rPr>
            </w:pPr>
            <w:r w:rsidRPr="00284012">
              <w:rPr>
                <w:rFonts w:ascii="Arial" w:hAnsi="Arial" w:cs="Arial"/>
                <w:kern w:val="0"/>
                <w:sz w:val="15"/>
                <w:szCs w:val="15"/>
                <w:lang w:val="ru-RU"/>
              </w:rPr>
              <w:t>1: Сброс, когда питание выключено</w:t>
            </w:r>
          </w:p>
          <w:p w:rsidR="00652B77" w:rsidRPr="00284012" w:rsidRDefault="00652B77" w:rsidP="00652B77">
            <w:pPr>
              <w:spacing w:line="280" w:lineRule="exact"/>
              <w:rPr>
                <w:rFonts w:ascii="Arial" w:hAnsi="Arial" w:cs="Arial"/>
                <w:kern w:val="0"/>
                <w:sz w:val="15"/>
                <w:szCs w:val="15"/>
                <w:lang w:val="ru-RU"/>
              </w:rPr>
            </w:pPr>
            <w:r w:rsidRPr="00284012">
              <w:rPr>
                <w:rFonts w:ascii="Arial" w:hAnsi="Arial" w:cs="Arial"/>
                <w:kern w:val="0"/>
                <w:sz w:val="15"/>
                <w:szCs w:val="15"/>
              </w:rPr>
              <w:t>LED</w:t>
            </w:r>
            <w:r w:rsidRPr="00284012">
              <w:rPr>
                <w:rFonts w:ascii="Arial" w:hAnsi="Arial" w:cs="Arial"/>
                <w:kern w:val="0"/>
                <w:sz w:val="15"/>
                <w:szCs w:val="15"/>
                <w:lang w:val="ru-RU"/>
              </w:rPr>
              <w:t xml:space="preserve"> Десятки: Выбор действия при выключении частоты  по </w:t>
            </w:r>
            <w:r w:rsidRPr="00284012">
              <w:rPr>
                <w:rFonts w:ascii="Arial" w:hAnsi="Arial" w:cs="Arial"/>
                <w:kern w:val="0"/>
                <w:sz w:val="15"/>
                <w:szCs w:val="15"/>
              </w:rPr>
              <w:t>MODBUS</w:t>
            </w:r>
          </w:p>
          <w:p w:rsidR="00652B77" w:rsidRPr="00284012" w:rsidRDefault="00652B77" w:rsidP="00652B77">
            <w:pPr>
              <w:spacing w:line="280" w:lineRule="exact"/>
              <w:rPr>
                <w:rFonts w:ascii="Arial" w:hAnsi="Arial" w:cs="Arial"/>
                <w:kern w:val="0"/>
                <w:sz w:val="15"/>
                <w:szCs w:val="15"/>
                <w:lang w:val="ru-RU"/>
              </w:rPr>
            </w:pPr>
            <w:r w:rsidRPr="00284012">
              <w:rPr>
                <w:rFonts w:ascii="Arial" w:hAnsi="Arial" w:cs="Arial"/>
                <w:kern w:val="0"/>
                <w:sz w:val="15"/>
                <w:szCs w:val="15"/>
                <w:lang w:val="ru-RU"/>
              </w:rPr>
              <w:t>0: Сохранить при выключенном питании</w:t>
            </w:r>
          </w:p>
          <w:p w:rsidR="00652B77" w:rsidRPr="00284012" w:rsidRDefault="00652B77" w:rsidP="00652B77">
            <w:pPr>
              <w:spacing w:line="280" w:lineRule="exact"/>
              <w:rPr>
                <w:rFonts w:ascii="Arial" w:hAnsi="Arial" w:cs="Arial"/>
                <w:kern w:val="0"/>
                <w:sz w:val="15"/>
                <w:szCs w:val="15"/>
                <w:lang w:val="ru-RU"/>
              </w:rPr>
            </w:pPr>
            <w:r w:rsidRPr="00284012">
              <w:rPr>
                <w:rFonts w:ascii="Arial" w:hAnsi="Arial" w:cs="Arial"/>
                <w:kern w:val="0"/>
                <w:sz w:val="15"/>
                <w:szCs w:val="15"/>
                <w:lang w:val="ru-RU"/>
              </w:rPr>
              <w:t>1: Сброс, когда питание выключено</w:t>
            </w:r>
          </w:p>
          <w:p w:rsidR="00652B77" w:rsidRPr="00284012" w:rsidRDefault="00652B77" w:rsidP="00652B77">
            <w:pPr>
              <w:spacing w:line="280" w:lineRule="exact"/>
              <w:rPr>
                <w:rFonts w:ascii="Arial" w:hAnsi="Arial" w:cs="Arial"/>
                <w:kern w:val="0"/>
                <w:sz w:val="15"/>
                <w:szCs w:val="15"/>
                <w:lang w:val="ru-RU"/>
              </w:rPr>
            </w:pPr>
            <w:r w:rsidRPr="00284012">
              <w:rPr>
                <w:rFonts w:ascii="Arial" w:hAnsi="Arial" w:cs="Arial"/>
                <w:kern w:val="0"/>
                <w:sz w:val="15"/>
                <w:szCs w:val="15"/>
              </w:rPr>
              <w:t>LED</w:t>
            </w:r>
            <w:r w:rsidRPr="00284012">
              <w:rPr>
                <w:rFonts w:ascii="Arial" w:hAnsi="Arial" w:cs="Arial"/>
                <w:kern w:val="0"/>
                <w:sz w:val="15"/>
                <w:szCs w:val="15"/>
                <w:lang w:val="ru-RU"/>
              </w:rPr>
              <w:t xml:space="preserve"> Сотни: Выбор действия, когда установка других частот выключена</w:t>
            </w:r>
          </w:p>
          <w:p w:rsidR="00652B77" w:rsidRPr="00284012" w:rsidRDefault="00652B77" w:rsidP="00652B77">
            <w:pPr>
              <w:spacing w:line="280" w:lineRule="exact"/>
              <w:rPr>
                <w:rFonts w:ascii="Arial" w:hAnsi="Arial" w:cs="Arial"/>
                <w:kern w:val="0"/>
                <w:sz w:val="15"/>
                <w:szCs w:val="15"/>
                <w:lang w:val="ru-RU"/>
              </w:rPr>
            </w:pPr>
            <w:r w:rsidRPr="00284012">
              <w:rPr>
                <w:rFonts w:ascii="Arial" w:hAnsi="Arial" w:cs="Arial"/>
                <w:kern w:val="0"/>
                <w:sz w:val="15"/>
                <w:szCs w:val="15"/>
                <w:lang w:val="ru-RU"/>
              </w:rPr>
              <w:t>0: Сохранить при выключенном питании</w:t>
            </w:r>
          </w:p>
          <w:p w:rsidR="00652B77" w:rsidRPr="00284012" w:rsidRDefault="00652B77" w:rsidP="00652B77">
            <w:pPr>
              <w:spacing w:line="280" w:lineRule="exact"/>
              <w:rPr>
                <w:rFonts w:ascii="Arial" w:hAnsi="Arial" w:cs="Arial"/>
                <w:kern w:val="0"/>
                <w:sz w:val="15"/>
                <w:szCs w:val="15"/>
                <w:lang w:val="ru-RU"/>
              </w:rPr>
            </w:pPr>
            <w:r w:rsidRPr="00284012">
              <w:rPr>
                <w:rFonts w:ascii="Arial" w:hAnsi="Arial" w:cs="Arial"/>
                <w:kern w:val="0"/>
                <w:sz w:val="15"/>
                <w:szCs w:val="15"/>
                <w:lang w:val="ru-RU"/>
              </w:rPr>
              <w:t>1: Сброс, когда питание выключено</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0x000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P08.48</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Default="00652B77" w:rsidP="00652B77">
            <w:pPr>
              <w:spacing w:line="280" w:lineRule="exact"/>
              <w:jc w:val="center"/>
              <w:rPr>
                <w:rFonts w:ascii="Arial" w:hAnsi="Arial" w:cs="Arial"/>
                <w:kern w:val="0"/>
                <w:sz w:val="15"/>
                <w:szCs w:val="15"/>
                <w:lang w:val="ru-RU"/>
              </w:rPr>
            </w:pPr>
            <w:r w:rsidRPr="00284012">
              <w:rPr>
                <w:rFonts w:ascii="Arial" w:hAnsi="Arial" w:cs="Arial"/>
                <w:kern w:val="0"/>
                <w:sz w:val="15"/>
                <w:szCs w:val="15"/>
                <w:lang w:val="ru-RU"/>
              </w:rPr>
              <w:t>Старший бит исходного энергопотре</w:t>
            </w:r>
            <w:r>
              <w:rPr>
                <w:rFonts w:ascii="Arial" w:hAnsi="Arial" w:cs="Arial"/>
                <w:kern w:val="0"/>
                <w:sz w:val="15"/>
                <w:szCs w:val="15"/>
                <w:lang w:val="ru-RU"/>
              </w:rPr>
              <w:t>-</w:t>
            </w:r>
          </w:p>
          <w:p w:rsidR="00652B77" w:rsidRPr="00284012" w:rsidRDefault="00652B77" w:rsidP="00652B77">
            <w:pPr>
              <w:spacing w:line="280" w:lineRule="exact"/>
              <w:jc w:val="center"/>
              <w:rPr>
                <w:rFonts w:ascii="Arial" w:hAnsi="Arial" w:cs="Arial"/>
                <w:kern w:val="0"/>
                <w:sz w:val="15"/>
                <w:szCs w:val="15"/>
                <w:lang w:val="ru-RU"/>
              </w:rPr>
            </w:pPr>
            <w:r w:rsidRPr="00284012">
              <w:rPr>
                <w:rFonts w:ascii="Arial" w:hAnsi="Arial" w:cs="Arial"/>
                <w:kern w:val="0"/>
                <w:sz w:val="15"/>
                <w:szCs w:val="15"/>
                <w:lang w:val="ru-RU"/>
              </w:rPr>
              <w:t>бления</w:t>
            </w:r>
          </w:p>
        </w:tc>
        <w:tc>
          <w:tcPr>
            <w:tcW w:w="2977" w:type="dxa"/>
            <w:vMerge w:val="restart"/>
            <w:tcBorders>
              <w:top w:val="single" w:sz="6" w:space="0" w:color="auto"/>
              <w:left w:val="single" w:sz="6" w:space="0" w:color="auto"/>
              <w:right w:val="single" w:sz="6" w:space="0" w:color="auto"/>
            </w:tcBorders>
            <w:shd w:val="clear" w:color="FFFFFF" w:fill="auto"/>
            <w:vAlign w:val="center"/>
          </w:tcPr>
          <w:p w:rsidR="00652B77" w:rsidRPr="00284012" w:rsidRDefault="00652B77" w:rsidP="00652B77">
            <w:pPr>
              <w:spacing w:line="280" w:lineRule="exact"/>
              <w:ind w:left="1"/>
              <w:rPr>
                <w:rFonts w:ascii="Arial" w:hAnsi="Arial" w:cs="Arial"/>
                <w:kern w:val="0"/>
                <w:sz w:val="15"/>
                <w:szCs w:val="15"/>
                <w:lang w:val="ru-RU"/>
              </w:rPr>
            </w:pPr>
            <w:r w:rsidRPr="00284012">
              <w:rPr>
                <w:rFonts w:ascii="Arial" w:hAnsi="Arial" w:cs="Arial"/>
                <w:kern w:val="0"/>
                <w:sz w:val="15"/>
                <w:szCs w:val="15"/>
                <w:lang w:val="ru-RU"/>
              </w:rPr>
              <w:t xml:space="preserve">Этот параметр используется для задания исходное значение потребляемой мощности. </w:t>
            </w:r>
          </w:p>
          <w:p w:rsidR="00652B77" w:rsidRPr="00284012" w:rsidRDefault="00652B77" w:rsidP="00652B77">
            <w:pPr>
              <w:spacing w:line="280" w:lineRule="exact"/>
              <w:ind w:left="1"/>
              <w:rPr>
                <w:rFonts w:ascii="Arial" w:hAnsi="Arial" w:cs="Arial"/>
                <w:kern w:val="0"/>
                <w:sz w:val="15"/>
                <w:szCs w:val="15"/>
                <w:lang w:val="ru-RU"/>
              </w:rPr>
            </w:pPr>
            <w:r w:rsidRPr="00284012">
              <w:rPr>
                <w:rFonts w:ascii="Arial" w:hAnsi="Arial" w:cs="Arial"/>
                <w:kern w:val="0"/>
                <w:sz w:val="15"/>
                <w:szCs w:val="15"/>
                <w:lang w:val="ru-RU"/>
              </w:rPr>
              <w:t>Исходное значение потребляемой мощности =</w:t>
            </w:r>
            <w:r w:rsidRPr="00284012">
              <w:rPr>
                <w:rFonts w:ascii="Arial" w:hAnsi="Arial" w:cs="Arial"/>
                <w:kern w:val="0"/>
                <w:sz w:val="15"/>
                <w:szCs w:val="15"/>
              </w:rPr>
              <w:t>P</w:t>
            </w:r>
            <w:r w:rsidRPr="00284012">
              <w:rPr>
                <w:rFonts w:ascii="Arial" w:hAnsi="Arial" w:cs="Arial"/>
                <w:kern w:val="0"/>
                <w:sz w:val="15"/>
                <w:szCs w:val="15"/>
                <w:lang w:val="ru-RU"/>
              </w:rPr>
              <w:t xml:space="preserve">08.48*1000+ </w:t>
            </w:r>
            <w:r w:rsidRPr="00284012">
              <w:rPr>
                <w:rFonts w:ascii="Arial" w:hAnsi="Arial" w:cs="Arial"/>
                <w:kern w:val="0"/>
                <w:sz w:val="15"/>
                <w:szCs w:val="15"/>
              </w:rPr>
              <w:t>P</w:t>
            </w:r>
            <w:r w:rsidRPr="00284012">
              <w:rPr>
                <w:rFonts w:ascii="Arial" w:hAnsi="Arial" w:cs="Arial"/>
                <w:kern w:val="0"/>
                <w:sz w:val="15"/>
                <w:szCs w:val="15"/>
                <w:lang w:val="ru-RU"/>
              </w:rPr>
              <w:t>08.49</w:t>
            </w:r>
          </w:p>
          <w:p w:rsidR="00652B77" w:rsidRPr="00284012" w:rsidRDefault="00652B77" w:rsidP="00652B77">
            <w:pPr>
              <w:spacing w:line="280" w:lineRule="exact"/>
              <w:ind w:left="1"/>
              <w:rPr>
                <w:rFonts w:ascii="Arial" w:hAnsi="Arial" w:cs="Arial"/>
                <w:kern w:val="0"/>
                <w:sz w:val="15"/>
                <w:szCs w:val="15"/>
                <w:lang w:val="ru-RU"/>
              </w:rPr>
            </w:pPr>
            <w:r w:rsidRPr="00284012">
              <w:rPr>
                <w:rFonts w:ascii="Arial" w:hAnsi="Arial" w:cs="Arial"/>
                <w:kern w:val="0"/>
                <w:sz w:val="15"/>
                <w:szCs w:val="15"/>
                <w:lang w:val="ru-RU"/>
              </w:rPr>
              <w:t>Диапзон уставки:</w:t>
            </w:r>
            <w:r w:rsidRPr="00284012">
              <w:rPr>
                <w:rFonts w:ascii="Arial" w:hAnsi="Arial" w:cs="Arial"/>
                <w:kern w:val="0"/>
                <w:sz w:val="15"/>
                <w:szCs w:val="15"/>
              </w:rPr>
              <w:t>P</w:t>
            </w:r>
            <w:r w:rsidRPr="00284012">
              <w:rPr>
                <w:rFonts w:ascii="Arial" w:hAnsi="Arial" w:cs="Arial"/>
                <w:kern w:val="0"/>
                <w:sz w:val="15"/>
                <w:szCs w:val="15"/>
                <w:lang w:val="ru-RU"/>
              </w:rPr>
              <w:t>08.48: 0~59999°(</w:t>
            </w:r>
            <w:r w:rsidRPr="00284012">
              <w:rPr>
                <w:rFonts w:ascii="Arial" w:hAnsi="Arial" w:cs="Arial"/>
                <w:kern w:val="0"/>
                <w:sz w:val="15"/>
                <w:szCs w:val="15"/>
              </w:rPr>
              <w:t>k</w:t>
            </w:r>
            <w:r w:rsidRPr="00284012">
              <w:rPr>
                <w:rFonts w:ascii="Arial" w:hAnsi="Arial" w:cs="Arial"/>
                <w:kern w:val="0"/>
                <w:sz w:val="15"/>
                <w:szCs w:val="15"/>
                <w:lang w:val="ru-RU"/>
              </w:rPr>
              <w:t xml:space="preserve">) </w:t>
            </w:r>
          </w:p>
          <w:p w:rsidR="00652B77" w:rsidRPr="00284012" w:rsidRDefault="00652B77" w:rsidP="00652B77">
            <w:pPr>
              <w:pStyle w:val="a9"/>
              <w:spacing w:line="280" w:lineRule="exact"/>
              <w:jc w:val="both"/>
              <w:rPr>
                <w:rFonts w:ascii="Arial" w:hAnsi="Arial" w:cs="Arial"/>
                <w:sz w:val="15"/>
                <w:szCs w:val="15"/>
                <w:lang w:val="ru-RU"/>
              </w:rPr>
            </w:pPr>
            <w:r w:rsidRPr="00284012">
              <w:rPr>
                <w:rFonts w:ascii="Arial" w:hAnsi="Arial" w:cs="Arial"/>
                <w:sz w:val="15"/>
                <w:szCs w:val="15"/>
                <w:lang w:val="ru-RU"/>
              </w:rPr>
              <w:t>Диапзон уставки:</w:t>
            </w:r>
            <w:r w:rsidRPr="00284012">
              <w:rPr>
                <w:rFonts w:ascii="Arial" w:hAnsi="Arial" w:cs="Arial"/>
                <w:sz w:val="15"/>
                <w:szCs w:val="15"/>
              </w:rPr>
              <w:t>P</w:t>
            </w:r>
            <w:r w:rsidRPr="00284012">
              <w:rPr>
                <w:rFonts w:ascii="Arial" w:hAnsi="Arial" w:cs="Arial"/>
                <w:sz w:val="15"/>
                <w:szCs w:val="15"/>
                <w:lang w:val="ru-RU"/>
              </w:rPr>
              <w:t>08.49:0.0~999.9°</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P08.49</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Default="00652B77" w:rsidP="00652B77">
            <w:pPr>
              <w:spacing w:line="280" w:lineRule="exact"/>
              <w:jc w:val="center"/>
              <w:rPr>
                <w:rFonts w:ascii="Arial" w:hAnsi="Arial" w:cs="Arial"/>
                <w:kern w:val="0"/>
                <w:sz w:val="15"/>
                <w:szCs w:val="15"/>
                <w:lang w:val="ru-RU"/>
              </w:rPr>
            </w:pPr>
            <w:r w:rsidRPr="00284012">
              <w:rPr>
                <w:rFonts w:ascii="Arial" w:hAnsi="Arial" w:cs="Arial"/>
                <w:kern w:val="0"/>
                <w:sz w:val="15"/>
                <w:szCs w:val="15"/>
                <w:lang w:val="ru-RU"/>
              </w:rPr>
              <w:t>Младший бит исходного энергопотре</w:t>
            </w:r>
            <w:r>
              <w:rPr>
                <w:rFonts w:ascii="Arial" w:hAnsi="Arial" w:cs="Arial"/>
                <w:kern w:val="0"/>
                <w:sz w:val="15"/>
                <w:szCs w:val="15"/>
                <w:lang w:val="ru-RU"/>
              </w:rPr>
              <w:t>-</w:t>
            </w:r>
          </w:p>
          <w:p w:rsidR="00652B77" w:rsidRPr="00284012" w:rsidRDefault="00652B77" w:rsidP="00652B77">
            <w:pPr>
              <w:spacing w:line="280" w:lineRule="exact"/>
              <w:jc w:val="center"/>
              <w:rPr>
                <w:rFonts w:ascii="Arial" w:hAnsi="Arial" w:cs="Arial"/>
                <w:kern w:val="0"/>
                <w:sz w:val="15"/>
                <w:szCs w:val="15"/>
                <w:lang w:val="ru-RU"/>
              </w:rPr>
            </w:pPr>
            <w:r w:rsidRPr="00284012">
              <w:rPr>
                <w:rFonts w:ascii="Arial" w:hAnsi="Arial" w:cs="Arial"/>
                <w:kern w:val="0"/>
                <w:sz w:val="15"/>
                <w:szCs w:val="15"/>
                <w:lang w:val="ru-RU"/>
              </w:rPr>
              <w:t>бления</w:t>
            </w:r>
          </w:p>
        </w:tc>
        <w:tc>
          <w:tcPr>
            <w:tcW w:w="2977" w:type="dxa"/>
            <w:vMerge/>
            <w:tcBorders>
              <w:left w:val="single" w:sz="6" w:space="0" w:color="auto"/>
              <w:bottom w:val="single" w:sz="6" w:space="0" w:color="auto"/>
              <w:right w:val="single" w:sz="6" w:space="0" w:color="auto"/>
            </w:tcBorders>
            <w:shd w:val="clear" w:color="FFFFFF" w:fill="auto"/>
            <w:vAlign w:val="center"/>
          </w:tcPr>
          <w:p w:rsidR="00652B77" w:rsidRPr="00284012" w:rsidRDefault="00652B77" w:rsidP="00652B77">
            <w:pPr>
              <w:pStyle w:val="a9"/>
              <w:spacing w:line="280" w:lineRule="exact"/>
              <w:ind w:firstLineChars="200" w:firstLine="300"/>
              <w:jc w:val="both"/>
              <w:rPr>
                <w:rFonts w:ascii="Arial" w:hAnsi="Arial" w:cs="Arial"/>
                <w:sz w:val="15"/>
                <w:szCs w:val="15"/>
                <w:lang w:val="ru-RU"/>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0.0°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P08.50</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284012" w:rsidRDefault="00652B77" w:rsidP="00652B77">
            <w:pPr>
              <w:spacing w:line="280" w:lineRule="exact"/>
              <w:jc w:val="center"/>
              <w:rPr>
                <w:rFonts w:ascii="Arial" w:hAnsi="Arial" w:cs="Arial"/>
                <w:kern w:val="0"/>
                <w:sz w:val="15"/>
                <w:szCs w:val="15"/>
                <w:lang w:val="ru-RU"/>
              </w:rPr>
            </w:pPr>
            <w:r w:rsidRPr="00284012">
              <w:rPr>
                <w:rFonts w:ascii="Arial" w:hAnsi="Arial" w:cs="Arial"/>
                <w:kern w:val="0"/>
                <w:sz w:val="15"/>
                <w:szCs w:val="15"/>
              </w:rPr>
              <w:t>Торможение магнитн</w:t>
            </w:r>
            <w:r w:rsidRPr="00284012">
              <w:rPr>
                <w:rFonts w:ascii="Arial" w:hAnsi="Arial" w:cs="Arial"/>
                <w:kern w:val="0"/>
                <w:sz w:val="15"/>
                <w:szCs w:val="15"/>
                <w:lang w:val="ru-RU"/>
              </w:rPr>
              <w:t>ым</w:t>
            </w:r>
            <w:r w:rsidRPr="00284012">
              <w:rPr>
                <w:rFonts w:ascii="Arial" w:hAnsi="Arial" w:cs="Arial"/>
                <w:kern w:val="0"/>
                <w:sz w:val="15"/>
                <w:szCs w:val="15"/>
              </w:rPr>
              <w:t xml:space="preserve"> поток</w:t>
            </w:r>
            <w:r w:rsidRPr="00284012">
              <w:rPr>
                <w:rFonts w:ascii="Arial" w:hAnsi="Arial" w:cs="Arial"/>
                <w:kern w:val="0"/>
                <w:sz w:val="15"/>
                <w:szCs w:val="15"/>
                <w:lang w:val="ru-RU"/>
              </w:rPr>
              <w:t>ом</w:t>
            </w:r>
          </w:p>
        </w:tc>
        <w:tc>
          <w:tcPr>
            <w:tcW w:w="2977"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284012" w:rsidRDefault="00652B77" w:rsidP="00652B77">
            <w:pPr>
              <w:spacing w:line="280" w:lineRule="exact"/>
              <w:rPr>
                <w:rFonts w:ascii="Arial" w:hAnsi="Arial" w:cs="Arial"/>
                <w:kern w:val="0"/>
                <w:sz w:val="15"/>
                <w:szCs w:val="15"/>
                <w:lang w:val="ru-RU"/>
              </w:rPr>
            </w:pPr>
            <w:r w:rsidRPr="00284012">
              <w:rPr>
                <w:rFonts w:ascii="Arial" w:hAnsi="Arial" w:cs="Arial"/>
                <w:kern w:val="0"/>
                <w:sz w:val="15"/>
                <w:szCs w:val="15"/>
                <w:lang w:val="ru-RU"/>
              </w:rPr>
              <w:t xml:space="preserve">Этот код функции используется для включения магнитного потока. </w:t>
            </w:r>
          </w:p>
          <w:p w:rsidR="00652B77" w:rsidRPr="00284012" w:rsidRDefault="00652B77" w:rsidP="00652B77">
            <w:pPr>
              <w:spacing w:line="280" w:lineRule="exact"/>
              <w:rPr>
                <w:rFonts w:ascii="Arial" w:hAnsi="Arial" w:cs="Arial"/>
                <w:kern w:val="0"/>
                <w:sz w:val="15"/>
                <w:szCs w:val="15"/>
                <w:lang w:val="ru-RU"/>
              </w:rPr>
            </w:pPr>
            <w:r w:rsidRPr="00284012">
              <w:rPr>
                <w:rFonts w:ascii="Arial" w:hAnsi="Arial" w:cs="Arial"/>
                <w:kern w:val="0"/>
                <w:sz w:val="15"/>
                <w:szCs w:val="15"/>
                <w:lang w:val="ru-RU"/>
              </w:rPr>
              <w:t>0: Отключено</w:t>
            </w:r>
          </w:p>
          <w:p w:rsidR="00652B77" w:rsidRPr="00284012" w:rsidRDefault="00652B77" w:rsidP="00652B77">
            <w:pPr>
              <w:spacing w:line="280" w:lineRule="exact"/>
              <w:rPr>
                <w:rFonts w:ascii="Arial" w:hAnsi="Arial" w:cs="Arial"/>
                <w:kern w:val="0"/>
                <w:sz w:val="15"/>
                <w:szCs w:val="15"/>
                <w:lang w:val="ru-RU"/>
              </w:rPr>
            </w:pPr>
            <w:r w:rsidRPr="00284012">
              <w:rPr>
                <w:rFonts w:ascii="Arial" w:hAnsi="Arial" w:cs="Arial" w:hint="eastAsia"/>
                <w:kern w:val="0"/>
                <w:sz w:val="15"/>
                <w:szCs w:val="15"/>
                <w:lang w:val="ru-RU"/>
              </w:rPr>
              <w:t xml:space="preserve">100~150: </w:t>
            </w:r>
            <w:r w:rsidRPr="00284012">
              <w:rPr>
                <w:rFonts w:ascii="Arial" w:hAnsi="Arial" w:cs="Arial"/>
                <w:kern w:val="0"/>
                <w:sz w:val="15"/>
                <w:szCs w:val="15"/>
                <w:lang w:val="ru-RU"/>
              </w:rPr>
              <w:t>чем выше коэффициент, тем больше сила торможения.</w:t>
            </w:r>
          </w:p>
          <w:p w:rsidR="00652B77" w:rsidRPr="00284012" w:rsidRDefault="00652B77" w:rsidP="00652B77">
            <w:pPr>
              <w:spacing w:line="280" w:lineRule="exact"/>
              <w:rPr>
                <w:rFonts w:ascii="Arial" w:hAnsi="Arial" w:cs="Arial"/>
                <w:kern w:val="0"/>
                <w:sz w:val="15"/>
                <w:szCs w:val="15"/>
                <w:lang w:val="ru-RU"/>
              </w:rPr>
            </w:pPr>
            <w:r w:rsidRPr="00284012">
              <w:rPr>
                <w:rFonts w:ascii="Arial" w:hAnsi="Arial" w:cs="Arial"/>
                <w:kern w:val="0"/>
                <w:sz w:val="15"/>
                <w:szCs w:val="15"/>
                <w:lang w:val="ru-RU"/>
              </w:rPr>
              <w:lastRenderedPageBreak/>
              <w:t xml:space="preserve">ПЧ может замедлить работу двигателя, увеличив магнитный поток. </w:t>
            </w:r>
          </w:p>
          <w:p w:rsidR="00652B77" w:rsidRPr="00284012" w:rsidRDefault="00652B77" w:rsidP="00652B77">
            <w:pPr>
              <w:spacing w:line="280" w:lineRule="exact"/>
              <w:rPr>
                <w:rFonts w:ascii="Arial" w:hAnsi="Arial" w:cs="Arial"/>
                <w:kern w:val="0"/>
                <w:sz w:val="15"/>
                <w:szCs w:val="15"/>
                <w:lang w:val="ru-RU"/>
              </w:rPr>
            </w:pPr>
            <w:r w:rsidRPr="00284012">
              <w:rPr>
                <w:rFonts w:ascii="Arial" w:hAnsi="Arial" w:cs="Arial"/>
                <w:kern w:val="0"/>
                <w:sz w:val="15"/>
                <w:szCs w:val="15"/>
                <w:lang w:val="ru-RU"/>
              </w:rPr>
              <w:t>Энергииявырабатываемая двигателем во время торможения может быть преобразован</w:t>
            </w:r>
            <w:r>
              <w:rPr>
                <w:rFonts w:ascii="Arial" w:hAnsi="Arial" w:cs="Arial"/>
                <w:kern w:val="0"/>
                <w:sz w:val="15"/>
                <w:szCs w:val="15"/>
                <w:lang w:val="ru-RU"/>
              </w:rPr>
              <w:t>а</w:t>
            </w:r>
            <w:r w:rsidRPr="00284012">
              <w:rPr>
                <w:rFonts w:ascii="Arial" w:hAnsi="Arial" w:cs="Arial"/>
                <w:kern w:val="0"/>
                <w:sz w:val="15"/>
                <w:szCs w:val="15"/>
                <w:lang w:val="ru-RU"/>
              </w:rPr>
              <w:t xml:space="preserve"> в тепловую энергию, путем увеличения магнитного потока.  </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hint="eastAsia"/>
                <w:sz w:val="15"/>
                <w:szCs w:val="15"/>
              </w:rPr>
              <w:lastRenderedPageBreak/>
              <w:t>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lastRenderedPageBreak/>
              <w:t>P08.51</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284012" w:rsidRDefault="00652B77" w:rsidP="00652B77">
            <w:pPr>
              <w:spacing w:line="280" w:lineRule="exact"/>
              <w:jc w:val="center"/>
              <w:rPr>
                <w:rFonts w:ascii="Arial" w:hAnsi="Arial" w:cs="Arial"/>
                <w:kern w:val="0"/>
                <w:sz w:val="15"/>
                <w:szCs w:val="15"/>
                <w:lang w:val="ru-RU"/>
              </w:rPr>
            </w:pPr>
            <w:r w:rsidRPr="00284012">
              <w:rPr>
                <w:rFonts w:ascii="Arial" w:hAnsi="Arial" w:cs="Arial"/>
                <w:kern w:val="0"/>
                <w:sz w:val="15"/>
                <w:szCs w:val="15"/>
              </w:rPr>
              <w:t xml:space="preserve">Коэффициент входной мощности </w:t>
            </w:r>
            <w:r w:rsidRPr="00284012">
              <w:rPr>
                <w:rFonts w:ascii="Arial" w:hAnsi="Arial" w:cs="Arial"/>
                <w:kern w:val="0"/>
                <w:sz w:val="15"/>
                <w:szCs w:val="15"/>
                <w:lang w:val="ru-RU"/>
              </w:rPr>
              <w:t>ПЧ</w:t>
            </w:r>
          </w:p>
        </w:tc>
        <w:tc>
          <w:tcPr>
            <w:tcW w:w="2977"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284012" w:rsidRDefault="00652B77" w:rsidP="00652B77">
            <w:pPr>
              <w:spacing w:line="280" w:lineRule="exact"/>
              <w:rPr>
                <w:rFonts w:ascii="Arial" w:hAnsi="Arial" w:cs="Arial"/>
                <w:kern w:val="0"/>
                <w:sz w:val="15"/>
                <w:szCs w:val="15"/>
                <w:lang w:val="ru-RU"/>
              </w:rPr>
            </w:pPr>
            <w:r w:rsidRPr="00284012">
              <w:rPr>
                <w:rFonts w:ascii="Arial" w:hAnsi="Arial" w:cs="Arial"/>
                <w:kern w:val="0"/>
                <w:sz w:val="15"/>
                <w:szCs w:val="15"/>
                <w:lang w:val="ru-RU"/>
              </w:rPr>
              <w:t xml:space="preserve">Этот код функции используется для настройки отображаемого входного переменного тока ПЧ. </w:t>
            </w:r>
          </w:p>
          <w:p w:rsidR="00652B77" w:rsidRPr="00284012" w:rsidRDefault="00652B77" w:rsidP="00652B77">
            <w:pPr>
              <w:spacing w:line="280" w:lineRule="exact"/>
              <w:rPr>
                <w:rFonts w:ascii="Arial" w:hAnsi="Arial" w:cs="Arial"/>
                <w:kern w:val="0"/>
                <w:sz w:val="15"/>
                <w:szCs w:val="15"/>
                <w:lang w:val="ru-RU"/>
              </w:rPr>
            </w:pPr>
            <w:r w:rsidRPr="00284012">
              <w:rPr>
                <w:rFonts w:ascii="Arial" w:hAnsi="Arial" w:cs="Arial"/>
                <w:kern w:val="0"/>
                <w:sz w:val="15"/>
                <w:szCs w:val="15"/>
                <w:lang w:val="ru-RU"/>
              </w:rPr>
              <w:t xml:space="preserve">Диапзон уставки: </w:t>
            </w:r>
            <w:r w:rsidRPr="00284012">
              <w:rPr>
                <w:rFonts w:ascii="Arial" w:hAnsi="Arial" w:cs="Arial"/>
                <w:kern w:val="0"/>
                <w:sz w:val="15"/>
                <w:szCs w:val="15"/>
              </w:rPr>
              <w:t>0.00~1.00</w:t>
            </w:r>
          </w:p>
          <w:p w:rsidR="00652B77" w:rsidRPr="00284012" w:rsidRDefault="00652B77" w:rsidP="00652B77">
            <w:pPr>
              <w:spacing w:line="280" w:lineRule="exact"/>
              <w:rPr>
                <w:rFonts w:ascii="Arial" w:hAnsi="Arial" w:cs="Arial"/>
                <w:kern w:val="0"/>
                <w:sz w:val="15"/>
                <w:szCs w:val="15"/>
                <w:lang w:val="ru-RU"/>
              </w:rPr>
            </w:pPr>
          </w:p>
          <w:p w:rsidR="00652B77" w:rsidRPr="00284012" w:rsidRDefault="00652B77" w:rsidP="00652B77">
            <w:pPr>
              <w:spacing w:line="280" w:lineRule="exact"/>
              <w:rPr>
                <w:rFonts w:ascii="Arial" w:hAnsi="Arial" w:cs="Arial"/>
                <w:kern w:val="0"/>
                <w:sz w:val="15"/>
                <w:szCs w:val="15"/>
                <w:lang w:val="ru-RU"/>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hint="eastAsia"/>
                <w:sz w:val="15"/>
                <w:szCs w:val="15"/>
              </w:rPr>
              <w:t>0.56</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652B77">
        <w:trPr>
          <w:trHeight w:val="284"/>
          <w:jc w:val="center"/>
        </w:trPr>
        <w:tc>
          <w:tcPr>
            <w:tcW w:w="6237" w:type="dxa"/>
            <w:gridSpan w:val="5"/>
            <w:tcBorders>
              <w:top w:val="single" w:sz="6" w:space="0" w:color="auto"/>
              <w:left w:val="single" w:sz="6" w:space="0" w:color="auto"/>
              <w:bottom w:val="single" w:sz="6" w:space="0" w:color="auto"/>
              <w:right w:val="single" w:sz="4" w:space="0" w:color="auto"/>
            </w:tcBorders>
            <w:shd w:val="clear" w:color="FFFFFF" w:fill="auto"/>
            <w:vAlign w:val="center"/>
          </w:tcPr>
          <w:p w:rsidR="00652B77" w:rsidRPr="00284012" w:rsidRDefault="00652B77" w:rsidP="00652B77">
            <w:pPr>
              <w:pStyle w:val="a9"/>
              <w:spacing w:line="280" w:lineRule="exact"/>
              <w:jc w:val="center"/>
              <w:rPr>
                <w:rFonts w:ascii="SimSun" w:hAnsi="SimSun" w:cs="Arial"/>
                <w:sz w:val="15"/>
                <w:szCs w:val="15"/>
                <w:lang w:val="ru-RU"/>
              </w:rPr>
            </w:pPr>
            <w:r>
              <w:rPr>
                <w:rFonts w:ascii="Arial" w:hAnsi="Arial" w:cs="Arial"/>
                <w:b/>
                <w:sz w:val="15"/>
                <w:szCs w:val="15"/>
                <w:shd w:val="pct15" w:color="auto" w:fill="FFFFFF"/>
                <w:lang w:val="ru-RU"/>
              </w:rPr>
              <w:t>Группа</w:t>
            </w:r>
            <w:r w:rsidRPr="00ED57A7">
              <w:rPr>
                <w:rFonts w:ascii="Arial" w:hAnsi="Arial" w:cs="Arial" w:hint="eastAsia"/>
                <w:b/>
                <w:sz w:val="15"/>
                <w:szCs w:val="15"/>
                <w:shd w:val="pct15" w:color="auto" w:fill="FFFFFF"/>
              </w:rPr>
              <w:t>P0</w:t>
            </w:r>
            <w:r>
              <w:rPr>
                <w:rFonts w:ascii="Arial" w:hAnsi="Arial" w:cs="Arial"/>
                <w:b/>
                <w:sz w:val="15"/>
                <w:szCs w:val="15"/>
                <w:shd w:val="pct15" w:color="auto" w:fill="FFFFFF"/>
                <w:lang w:val="ru-RU"/>
              </w:rPr>
              <w:t xml:space="preserve">9Управление </w:t>
            </w:r>
            <w:r>
              <w:rPr>
                <w:rFonts w:ascii="Arial" w:hAnsi="Arial" w:cs="Arial"/>
                <w:b/>
                <w:sz w:val="15"/>
                <w:szCs w:val="15"/>
                <w:shd w:val="pct15" w:color="auto" w:fill="FFFFFF"/>
              </w:rPr>
              <w:t>PID</w:t>
            </w:r>
          </w:p>
        </w:tc>
      </w:tr>
      <w:tr w:rsidR="00652B77"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P09.00</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266663" w:rsidRDefault="00652B77" w:rsidP="00652B77">
            <w:pPr>
              <w:pStyle w:val="a9"/>
              <w:spacing w:line="280" w:lineRule="exact"/>
              <w:jc w:val="center"/>
              <w:rPr>
                <w:rFonts w:ascii="Arial" w:hAnsi="Arial" w:cs="Arial"/>
                <w:sz w:val="15"/>
                <w:szCs w:val="15"/>
              </w:rPr>
            </w:pPr>
            <w:r w:rsidRPr="00266663">
              <w:rPr>
                <w:rFonts w:ascii="Arial" w:hAnsi="Arial" w:cs="Arial"/>
                <w:sz w:val="15"/>
                <w:szCs w:val="15"/>
                <w:lang w:val="ru-RU"/>
              </w:rPr>
              <w:t xml:space="preserve">Выбор источника задания </w:t>
            </w:r>
            <w:r w:rsidRPr="00266663">
              <w:rPr>
                <w:rFonts w:ascii="Arial" w:hAnsi="Arial" w:cs="Arial"/>
                <w:sz w:val="15"/>
                <w:szCs w:val="15"/>
              </w:rPr>
              <w:t>PID</w:t>
            </w:r>
          </w:p>
        </w:tc>
        <w:tc>
          <w:tcPr>
            <w:tcW w:w="2977" w:type="dxa"/>
            <w:tcBorders>
              <w:top w:val="single" w:sz="6" w:space="0" w:color="auto"/>
              <w:left w:val="single" w:sz="6" w:space="0" w:color="auto"/>
              <w:right w:val="single" w:sz="6" w:space="0" w:color="auto"/>
            </w:tcBorders>
            <w:shd w:val="clear" w:color="FFFFFF" w:fill="auto"/>
            <w:vAlign w:val="center"/>
          </w:tcPr>
          <w:p w:rsidR="00652B77" w:rsidRPr="00CD3CBE" w:rsidRDefault="00652B77" w:rsidP="00652B77">
            <w:pPr>
              <w:spacing w:line="280" w:lineRule="exact"/>
              <w:rPr>
                <w:rFonts w:ascii="Arial" w:hAnsi="Arial" w:cs="Arial"/>
                <w:sz w:val="15"/>
                <w:szCs w:val="15"/>
                <w:lang w:val="ru-RU"/>
              </w:rPr>
            </w:pPr>
            <w:r w:rsidRPr="00CD3CBE">
              <w:rPr>
                <w:rFonts w:ascii="Arial" w:hAnsi="Arial" w:cs="Arial"/>
                <w:kern w:val="0"/>
                <w:sz w:val="15"/>
                <w:szCs w:val="15"/>
                <w:lang w:val="ru-RU" w:eastAsia="ru-RU"/>
              </w:rPr>
              <w:t>Когда выбор команды задания частоты (P00.06, P00. 07), 7, или напряжение, устанавливающее выбор канала (P04.27), 6, рабочийм режимом ПЧ является управление PID.</w:t>
            </w:r>
          </w:p>
          <w:p w:rsidR="00652B77" w:rsidRPr="00266663" w:rsidRDefault="00652B77" w:rsidP="00652B77">
            <w:pPr>
              <w:spacing w:line="280" w:lineRule="exact"/>
              <w:rPr>
                <w:rFonts w:ascii="Arial" w:hAnsi="Arial" w:cs="Arial"/>
                <w:kern w:val="0"/>
                <w:sz w:val="15"/>
                <w:szCs w:val="15"/>
                <w:lang w:val="ru-RU"/>
              </w:rPr>
            </w:pPr>
            <w:r w:rsidRPr="00266663">
              <w:rPr>
                <w:rFonts w:ascii="Arial" w:hAnsi="Arial" w:cs="Arial"/>
                <w:kern w:val="0"/>
                <w:sz w:val="15"/>
                <w:szCs w:val="15"/>
                <w:lang w:val="ru-RU"/>
              </w:rPr>
              <w:t xml:space="preserve">Этот параметр определяет, что является источником задания </w:t>
            </w:r>
            <w:r w:rsidRPr="00266663">
              <w:rPr>
                <w:rFonts w:ascii="Arial" w:hAnsi="Arial" w:cs="Arial"/>
                <w:kern w:val="0"/>
                <w:sz w:val="15"/>
                <w:szCs w:val="15"/>
              </w:rPr>
              <w:t>PID</w:t>
            </w:r>
            <w:r w:rsidRPr="00266663">
              <w:rPr>
                <w:rFonts w:ascii="Arial" w:hAnsi="Arial" w:cs="Arial"/>
                <w:kern w:val="0"/>
                <w:sz w:val="15"/>
                <w:szCs w:val="15"/>
                <w:lang w:val="ru-RU"/>
              </w:rPr>
              <w:t>.</w:t>
            </w:r>
          </w:p>
          <w:p w:rsidR="00652B77" w:rsidRPr="00266663" w:rsidRDefault="00652B77" w:rsidP="00652B77">
            <w:pPr>
              <w:spacing w:line="280" w:lineRule="exact"/>
              <w:rPr>
                <w:rFonts w:ascii="Arial" w:hAnsi="Arial" w:cs="Arial"/>
                <w:kern w:val="0"/>
                <w:sz w:val="15"/>
                <w:szCs w:val="15"/>
                <w:lang w:val="ru-RU"/>
              </w:rPr>
            </w:pPr>
            <w:r w:rsidRPr="00266663">
              <w:rPr>
                <w:rFonts w:ascii="Arial" w:hAnsi="Arial" w:cs="Arial"/>
                <w:kern w:val="0"/>
                <w:sz w:val="15"/>
                <w:szCs w:val="15"/>
                <w:lang w:val="ru-RU"/>
              </w:rPr>
              <w:t>0: Задание с панели управления (</w:t>
            </w:r>
            <w:r w:rsidRPr="00266663">
              <w:rPr>
                <w:rFonts w:ascii="Arial" w:hAnsi="Arial" w:cs="Arial"/>
                <w:kern w:val="0"/>
                <w:sz w:val="15"/>
                <w:szCs w:val="15"/>
              </w:rPr>
              <w:t>P</w:t>
            </w:r>
            <w:r w:rsidRPr="00266663">
              <w:rPr>
                <w:rFonts w:ascii="Arial" w:hAnsi="Arial" w:cs="Arial"/>
                <w:kern w:val="0"/>
                <w:sz w:val="15"/>
                <w:szCs w:val="15"/>
                <w:lang w:val="ru-RU"/>
              </w:rPr>
              <w:t>09.01)</w:t>
            </w:r>
          </w:p>
          <w:p w:rsidR="00652B77" w:rsidRPr="00266663" w:rsidRDefault="00652B77" w:rsidP="00652B77">
            <w:pPr>
              <w:spacing w:line="280" w:lineRule="exact"/>
              <w:rPr>
                <w:rFonts w:ascii="Arial" w:hAnsi="Arial" w:cs="Arial"/>
                <w:kern w:val="0"/>
                <w:sz w:val="15"/>
                <w:szCs w:val="15"/>
                <w:lang w:val="ru-RU"/>
              </w:rPr>
            </w:pPr>
            <w:r w:rsidRPr="00266663">
              <w:rPr>
                <w:rFonts w:ascii="Arial" w:hAnsi="Arial" w:cs="Arial"/>
                <w:kern w:val="0"/>
                <w:sz w:val="15"/>
                <w:szCs w:val="15"/>
                <w:lang w:val="ru-RU"/>
              </w:rPr>
              <w:t xml:space="preserve">1:Аналоговый вход </w:t>
            </w:r>
            <w:r w:rsidRPr="00266663">
              <w:rPr>
                <w:rFonts w:ascii="Arial" w:hAnsi="Arial" w:cs="Arial"/>
                <w:kern w:val="0"/>
                <w:sz w:val="15"/>
                <w:szCs w:val="15"/>
              </w:rPr>
              <w:t>AI</w:t>
            </w:r>
            <w:r w:rsidRPr="00266663">
              <w:rPr>
                <w:rFonts w:ascii="Arial" w:hAnsi="Arial" w:cs="Arial"/>
                <w:kern w:val="0"/>
                <w:sz w:val="15"/>
                <w:szCs w:val="15"/>
                <w:lang w:val="ru-RU"/>
              </w:rPr>
              <w:t xml:space="preserve">1  </w:t>
            </w:r>
          </w:p>
          <w:p w:rsidR="00652B77" w:rsidRPr="00266663" w:rsidRDefault="00652B77" w:rsidP="00652B77">
            <w:pPr>
              <w:spacing w:line="280" w:lineRule="exact"/>
              <w:rPr>
                <w:rFonts w:ascii="Arial" w:hAnsi="Arial" w:cs="Arial"/>
                <w:kern w:val="0"/>
                <w:sz w:val="15"/>
                <w:szCs w:val="15"/>
                <w:lang w:val="ru-RU"/>
              </w:rPr>
            </w:pPr>
            <w:r w:rsidRPr="00266663">
              <w:rPr>
                <w:rFonts w:ascii="Arial" w:hAnsi="Arial" w:cs="Arial"/>
                <w:kern w:val="0"/>
                <w:sz w:val="15"/>
                <w:szCs w:val="15"/>
                <w:lang w:val="ru-RU"/>
              </w:rPr>
              <w:t xml:space="preserve">2: Аналоговый вход </w:t>
            </w:r>
            <w:r w:rsidRPr="00266663">
              <w:rPr>
                <w:rFonts w:ascii="Arial" w:hAnsi="Arial" w:cs="Arial"/>
                <w:kern w:val="0"/>
                <w:sz w:val="15"/>
                <w:szCs w:val="15"/>
              </w:rPr>
              <w:t>AI</w:t>
            </w:r>
            <w:r w:rsidRPr="00266663">
              <w:rPr>
                <w:rFonts w:ascii="Arial" w:hAnsi="Arial" w:cs="Arial"/>
                <w:kern w:val="0"/>
                <w:sz w:val="15"/>
                <w:szCs w:val="15"/>
                <w:lang w:val="ru-RU"/>
              </w:rPr>
              <w:t xml:space="preserve">2 </w:t>
            </w:r>
          </w:p>
          <w:p w:rsidR="00652B77" w:rsidRPr="00266663" w:rsidRDefault="00652B77" w:rsidP="00652B77">
            <w:pPr>
              <w:spacing w:line="280" w:lineRule="exact"/>
              <w:rPr>
                <w:rFonts w:ascii="Arial" w:hAnsi="Arial" w:cs="Arial"/>
                <w:kern w:val="0"/>
                <w:sz w:val="15"/>
                <w:szCs w:val="15"/>
                <w:lang w:val="ru-RU"/>
              </w:rPr>
            </w:pPr>
            <w:r w:rsidRPr="00266663">
              <w:rPr>
                <w:rFonts w:ascii="Arial" w:hAnsi="Arial" w:cs="Arial"/>
                <w:kern w:val="0"/>
                <w:sz w:val="15"/>
                <w:szCs w:val="15"/>
                <w:lang w:val="ru-RU"/>
              </w:rPr>
              <w:t xml:space="preserve">3: Аналоговый вход </w:t>
            </w:r>
            <w:r w:rsidRPr="00266663">
              <w:rPr>
                <w:rFonts w:ascii="Arial" w:hAnsi="Arial" w:cs="Arial"/>
                <w:kern w:val="0"/>
                <w:sz w:val="15"/>
                <w:szCs w:val="15"/>
              </w:rPr>
              <w:t>AI</w:t>
            </w:r>
            <w:r w:rsidRPr="00266663">
              <w:rPr>
                <w:rFonts w:ascii="Arial" w:hAnsi="Arial" w:cs="Arial"/>
                <w:kern w:val="0"/>
                <w:sz w:val="15"/>
                <w:szCs w:val="15"/>
                <w:lang w:val="ru-RU"/>
              </w:rPr>
              <w:t xml:space="preserve">3 </w:t>
            </w:r>
          </w:p>
          <w:p w:rsidR="00652B77" w:rsidRPr="00266663" w:rsidRDefault="00652B77" w:rsidP="00652B77">
            <w:pPr>
              <w:spacing w:line="280" w:lineRule="exact"/>
              <w:rPr>
                <w:rFonts w:ascii="Arial" w:hAnsi="Arial" w:cs="Arial"/>
                <w:kern w:val="0"/>
                <w:sz w:val="15"/>
                <w:szCs w:val="15"/>
                <w:lang w:val="ru-RU"/>
              </w:rPr>
            </w:pPr>
            <w:r w:rsidRPr="00266663">
              <w:rPr>
                <w:rFonts w:ascii="Arial" w:hAnsi="Arial" w:cs="Arial"/>
                <w:kern w:val="0"/>
                <w:sz w:val="15"/>
                <w:szCs w:val="15"/>
                <w:lang w:val="ru-RU"/>
              </w:rPr>
              <w:t xml:space="preserve">4: Высокочастотный вход </w:t>
            </w:r>
            <w:r w:rsidRPr="00266663">
              <w:rPr>
                <w:rFonts w:ascii="Arial" w:hAnsi="Arial" w:cs="Arial"/>
                <w:kern w:val="0"/>
                <w:sz w:val="15"/>
                <w:szCs w:val="15"/>
              </w:rPr>
              <w:t>HDI</w:t>
            </w:r>
          </w:p>
          <w:p w:rsidR="00652B77" w:rsidRPr="007B6323" w:rsidRDefault="00652B77" w:rsidP="00652B77">
            <w:pPr>
              <w:spacing w:line="280" w:lineRule="exact"/>
              <w:rPr>
                <w:rFonts w:ascii="Arial" w:hAnsi="Arial" w:cs="Arial"/>
                <w:kern w:val="0"/>
                <w:sz w:val="15"/>
                <w:szCs w:val="15"/>
              </w:rPr>
            </w:pPr>
            <w:r w:rsidRPr="007B6323">
              <w:rPr>
                <w:rFonts w:ascii="Arial" w:hAnsi="Arial" w:cs="Arial"/>
                <w:kern w:val="0"/>
                <w:sz w:val="15"/>
                <w:szCs w:val="15"/>
              </w:rPr>
              <w:t xml:space="preserve">5: </w:t>
            </w:r>
            <w:r w:rsidRPr="00266663">
              <w:rPr>
                <w:rFonts w:ascii="Arial" w:hAnsi="Arial" w:cs="Arial"/>
                <w:kern w:val="0"/>
                <w:sz w:val="15"/>
                <w:szCs w:val="15"/>
                <w:lang w:val="ru-RU"/>
              </w:rPr>
              <w:t>Многоступенчатаяскорость</w:t>
            </w:r>
          </w:p>
          <w:p w:rsidR="00652B77" w:rsidRPr="007B6323" w:rsidRDefault="00652B77" w:rsidP="00652B77">
            <w:pPr>
              <w:spacing w:line="280" w:lineRule="exact"/>
              <w:rPr>
                <w:rFonts w:ascii="Arial" w:hAnsi="Arial" w:cs="Arial"/>
                <w:kern w:val="0"/>
                <w:sz w:val="15"/>
                <w:szCs w:val="15"/>
              </w:rPr>
            </w:pPr>
            <w:r w:rsidRPr="007B6323">
              <w:rPr>
                <w:rFonts w:ascii="Arial" w:hAnsi="Arial" w:cs="Arial"/>
                <w:kern w:val="0"/>
                <w:sz w:val="15"/>
                <w:szCs w:val="15"/>
              </w:rPr>
              <w:t>6:</w:t>
            </w:r>
            <w:r w:rsidRPr="00266663">
              <w:rPr>
                <w:rFonts w:ascii="Arial" w:hAnsi="Arial" w:cs="Arial"/>
                <w:kern w:val="0"/>
                <w:sz w:val="15"/>
                <w:szCs w:val="15"/>
              </w:rPr>
              <w:t>MODBUS</w:t>
            </w:r>
          </w:p>
          <w:p w:rsidR="00652B77" w:rsidRPr="000847A9" w:rsidRDefault="00652B77" w:rsidP="00652B77">
            <w:pPr>
              <w:pStyle w:val="a9"/>
              <w:spacing w:line="280" w:lineRule="exact"/>
              <w:jc w:val="both"/>
              <w:rPr>
                <w:rFonts w:ascii="Arial" w:hAnsi="Arial" w:cs="Arial"/>
                <w:sz w:val="15"/>
                <w:szCs w:val="15"/>
              </w:rPr>
            </w:pPr>
            <w:r w:rsidRPr="007B6323">
              <w:rPr>
                <w:rFonts w:ascii="Arial" w:hAnsi="Arial" w:cs="Arial"/>
                <w:sz w:val="15"/>
                <w:szCs w:val="15"/>
              </w:rPr>
              <w:t>7:</w:t>
            </w:r>
            <w:r w:rsidRPr="000847A9">
              <w:rPr>
                <w:rFonts w:ascii="Arial" w:hAnsi="Arial" w:cs="Arial"/>
                <w:sz w:val="15"/>
                <w:szCs w:val="15"/>
              </w:rPr>
              <w:t>PROFIBUS</w:t>
            </w:r>
          </w:p>
          <w:p w:rsidR="00652B77" w:rsidRPr="007B6323" w:rsidRDefault="00652B77" w:rsidP="00652B77">
            <w:pPr>
              <w:pStyle w:val="a9"/>
              <w:spacing w:line="280" w:lineRule="exact"/>
              <w:jc w:val="both"/>
              <w:rPr>
                <w:rFonts w:ascii="Arial" w:hAnsi="Arial" w:cs="Arial"/>
                <w:sz w:val="15"/>
                <w:szCs w:val="15"/>
              </w:rPr>
            </w:pPr>
            <w:r w:rsidRPr="000847A9">
              <w:rPr>
                <w:rFonts w:ascii="Arial" w:hAnsi="Arial" w:cs="Arial"/>
                <w:sz w:val="15"/>
                <w:szCs w:val="15"/>
              </w:rPr>
              <w:t>8</w:t>
            </w:r>
            <w:r>
              <w:rPr>
                <w:rFonts w:ascii="Arial" w:hAnsi="Arial" w:cs="Arial"/>
                <w:sz w:val="15"/>
                <w:szCs w:val="15"/>
              </w:rPr>
              <w:t>:</w:t>
            </w:r>
            <w:r w:rsidRPr="000847A9">
              <w:rPr>
                <w:rFonts w:ascii="Arial" w:hAnsi="Arial" w:cs="Arial"/>
                <w:sz w:val="15"/>
                <w:szCs w:val="15"/>
              </w:rPr>
              <w:t>Ethernet</w:t>
            </w:r>
          </w:p>
          <w:p w:rsidR="00652B77" w:rsidRPr="000847A9" w:rsidRDefault="00652B77" w:rsidP="00652B77">
            <w:pPr>
              <w:pStyle w:val="a9"/>
              <w:spacing w:line="280" w:lineRule="exact"/>
              <w:jc w:val="both"/>
              <w:rPr>
                <w:rFonts w:ascii="Arial" w:hAnsi="Arial" w:cs="Arial"/>
                <w:sz w:val="15"/>
                <w:szCs w:val="15"/>
              </w:rPr>
            </w:pPr>
            <w:r w:rsidRPr="000847A9">
              <w:rPr>
                <w:rFonts w:ascii="Arial" w:hAnsi="Arial" w:cs="Arial"/>
                <w:sz w:val="15"/>
                <w:szCs w:val="15"/>
              </w:rPr>
              <w:t>9</w:t>
            </w:r>
            <w:r>
              <w:rPr>
                <w:rFonts w:ascii="Arial" w:hAnsi="Arial" w:cs="Arial"/>
                <w:sz w:val="15"/>
                <w:szCs w:val="15"/>
              </w:rPr>
              <w:t>:</w:t>
            </w:r>
            <w:r w:rsidRPr="000847A9">
              <w:rPr>
                <w:rFonts w:ascii="Arial" w:hAnsi="Arial" w:cs="Arial"/>
                <w:sz w:val="15"/>
                <w:szCs w:val="15"/>
              </w:rPr>
              <w:t>CAN</w:t>
            </w:r>
          </w:p>
          <w:p w:rsidR="00652B77" w:rsidRPr="00CD3CBE" w:rsidRDefault="00652B77" w:rsidP="00652B77">
            <w:pPr>
              <w:widowControl/>
              <w:autoSpaceDE w:val="0"/>
              <w:autoSpaceDN w:val="0"/>
              <w:adjustRightInd w:val="0"/>
              <w:jc w:val="left"/>
              <w:rPr>
                <w:rFonts w:ascii="Arial" w:hAnsi="Arial" w:cs="Arial"/>
                <w:kern w:val="0"/>
                <w:sz w:val="15"/>
                <w:szCs w:val="15"/>
                <w:lang w:val="ru-RU" w:eastAsia="ru-RU"/>
              </w:rPr>
            </w:pPr>
            <w:r w:rsidRPr="00CD3CBE">
              <w:rPr>
                <w:rFonts w:ascii="Arial" w:hAnsi="Arial" w:cs="Arial"/>
                <w:kern w:val="0"/>
                <w:sz w:val="15"/>
                <w:szCs w:val="15"/>
                <w:lang w:val="ru-RU" w:eastAsia="ru-RU"/>
              </w:rPr>
              <w:t xml:space="preserve">Цель установки PID является </w:t>
            </w:r>
            <w:r w:rsidRPr="00CD3CBE">
              <w:rPr>
                <w:rFonts w:ascii="Arial" w:hAnsi="Arial" w:cs="Arial"/>
                <w:kern w:val="0"/>
                <w:sz w:val="15"/>
                <w:szCs w:val="15"/>
                <w:lang w:val="ru-RU" w:eastAsia="ru-RU"/>
              </w:rPr>
              <w:lastRenderedPageBreak/>
              <w:t>относительной, 100 % установки равняются 100 % ответа управляемой системы.</w:t>
            </w:r>
          </w:p>
          <w:p w:rsidR="00652B77" w:rsidRPr="00CD3CBE" w:rsidRDefault="00652B77" w:rsidP="00652B77">
            <w:pPr>
              <w:spacing w:line="280" w:lineRule="exact"/>
              <w:rPr>
                <w:rFonts w:ascii="Arial" w:hAnsi="Arial" w:cs="Arial"/>
                <w:sz w:val="15"/>
                <w:szCs w:val="15"/>
                <w:lang w:val="ru-RU"/>
              </w:rPr>
            </w:pPr>
            <w:r w:rsidRPr="00CD3CBE">
              <w:rPr>
                <w:rFonts w:ascii="Arial" w:hAnsi="Arial" w:cs="Arial"/>
                <w:kern w:val="0"/>
                <w:sz w:val="15"/>
                <w:szCs w:val="15"/>
                <w:lang w:val="ru-RU" w:eastAsia="ru-RU"/>
              </w:rPr>
              <w:t>Система вычисляется согласно относительно</w:t>
            </w:r>
            <w:r>
              <w:rPr>
                <w:rFonts w:ascii="Arial" w:hAnsi="Arial" w:cs="Arial"/>
                <w:kern w:val="0"/>
                <w:sz w:val="15"/>
                <w:szCs w:val="15"/>
                <w:lang w:val="ru-RU" w:eastAsia="ru-RU"/>
              </w:rPr>
              <w:t>го</w:t>
            </w:r>
            <w:r w:rsidRPr="00CD3CBE">
              <w:rPr>
                <w:rFonts w:ascii="Arial" w:hAnsi="Arial" w:cs="Arial"/>
                <w:kern w:val="0"/>
                <w:sz w:val="15"/>
                <w:szCs w:val="15"/>
                <w:lang w:val="ru-RU" w:eastAsia="ru-RU"/>
              </w:rPr>
              <w:t xml:space="preserve"> значени</w:t>
            </w:r>
            <w:r>
              <w:rPr>
                <w:rFonts w:ascii="Arial" w:hAnsi="Arial" w:cs="Arial"/>
                <w:kern w:val="0"/>
                <w:sz w:val="15"/>
                <w:szCs w:val="15"/>
                <w:lang w:val="ru-RU" w:eastAsia="ru-RU"/>
              </w:rPr>
              <w:t>я</w:t>
            </w:r>
            <w:r w:rsidRPr="00CD3CBE">
              <w:rPr>
                <w:rFonts w:ascii="Arial" w:hAnsi="Arial" w:cs="Arial"/>
                <w:kern w:val="0"/>
                <w:sz w:val="15"/>
                <w:szCs w:val="15"/>
                <w:lang w:val="ru-RU" w:eastAsia="ru-RU"/>
              </w:rPr>
              <w:t xml:space="preserve"> (0~100.0 %).</w:t>
            </w:r>
          </w:p>
          <w:p w:rsidR="00652B77" w:rsidRPr="00CD3CBE" w:rsidRDefault="00652B77" w:rsidP="00652B77">
            <w:pPr>
              <w:spacing w:line="280" w:lineRule="exact"/>
              <w:rPr>
                <w:rFonts w:ascii="Arial" w:hAnsi="Arial" w:cs="Arial"/>
                <w:b/>
                <w:sz w:val="15"/>
                <w:szCs w:val="15"/>
                <w:lang w:val="ru-RU"/>
              </w:rPr>
            </w:pPr>
            <w:r w:rsidRPr="00CD3CBE">
              <w:rPr>
                <w:rFonts w:ascii="Arial" w:hAnsi="Arial" w:cs="Arial"/>
                <w:b/>
                <w:sz w:val="15"/>
                <w:szCs w:val="15"/>
                <w:lang w:val="ru-RU"/>
              </w:rPr>
              <w:t>Примечание</w:t>
            </w:r>
            <w:r w:rsidRPr="00CD3CBE">
              <w:rPr>
                <w:rFonts w:ascii="Arial" w:hAnsi="Arial" w:cs="Arial" w:hint="eastAsia"/>
                <w:b/>
                <w:sz w:val="15"/>
                <w:szCs w:val="15"/>
                <w:lang w:val="ru-RU"/>
              </w:rPr>
              <w:t>:</w:t>
            </w:r>
          </w:p>
          <w:p w:rsidR="00652B77" w:rsidRPr="00CD3CBE" w:rsidRDefault="00652B77" w:rsidP="00652B77">
            <w:pPr>
              <w:spacing w:line="280" w:lineRule="exact"/>
              <w:rPr>
                <w:rFonts w:ascii="Arial" w:hAnsi="Arial" w:cs="Arial"/>
                <w:sz w:val="15"/>
                <w:szCs w:val="15"/>
                <w:lang w:val="ru-RU"/>
              </w:rPr>
            </w:pPr>
            <w:r w:rsidRPr="00CD3CBE">
              <w:rPr>
                <w:rFonts w:ascii="Arial" w:hAnsi="Arial" w:cs="Arial"/>
                <w:sz w:val="15"/>
                <w:szCs w:val="15"/>
                <w:lang w:val="ru-RU"/>
              </w:rPr>
              <w:t>Многоступенчат</w:t>
            </w:r>
            <w:r>
              <w:rPr>
                <w:rFonts w:ascii="Arial" w:hAnsi="Arial" w:cs="Arial"/>
                <w:sz w:val="15"/>
                <w:szCs w:val="15"/>
                <w:lang w:val="ru-RU"/>
              </w:rPr>
              <w:t>ая</w:t>
            </w:r>
            <w:r w:rsidRPr="00CD3CBE">
              <w:rPr>
                <w:rFonts w:ascii="Arial" w:hAnsi="Arial" w:cs="Arial"/>
                <w:sz w:val="15"/>
                <w:szCs w:val="15"/>
                <w:lang w:val="ru-RU"/>
              </w:rPr>
              <w:t xml:space="preserve"> скорость </w:t>
            </w:r>
            <w:r>
              <w:rPr>
                <w:rFonts w:ascii="Arial" w:hAnsi="Arial" w:cs="Arial"/>
                <w:sz w:val="15"/>
                <w:szCs w:val="15"/>
                <w:lang w:val="ru-RU"/>
              </w:rPr>
              <w:t>в этом случае</w:t>
            </w:r>
            <w:r w:rsidRPr="00CD3CBE">
              <w:rPr>
                <w:rFonts w:ascii="Arial" w:hAnsi="Arial" w:cs="Arial"/>
                <w:sz w:val="15"/>
                <w:szCs w:val="15"/>
                <w:lang w:val="ru-RU"/>
              </w:rPr>
              <w:t>, реализуется путем установки группы параметров</w:t>
            </w:r>
            <w:r>
              <w:rPr>
                <w:rFonts w:ascii="Arial" w:hAnsi="Arial" w:cs="Arial"/>
                <w:sz w:val="15"/>
                <w:szCs w:val="15"/>
                <w:lang w:val="ru-RU"/>
              </w:rPr>
              <w:t xml:space="preserve"> РА</w:t>
            </w:r>
            <w:r w:rsidRPr="00CD3CBE">
              <w:rPr>
                <w:rFonts w:ascii="Arial" w:hAnsi="Arial" w:cs="Arial" w:hint="eastAsia"/>
                <w:sz w:val="15"/>
                <w:szCs w:val="15"/>
                <w:lang w:val="ru-RU"/>
              </w:rPr>
              <w:t xml:space="preserve">. </w:t>
            </w:r>
          </w:p>
          <w:p w:rsidR="00652B77" w:rsidRPr="00CD3CBE" w:rsidRDefault="00652B77" w:rsidP="00652B77">
            <w:pPr>
              <w:spacing w:line="280" w:lineRule="exact"/>
              <w:rPr>
                <w:rFonts w:ascii="Arial" w:hAnsi="Arial" w:cs="Arial"/>
                <w:b/>
                <w:sz w:val="15"/>
                <w:szCs w:val="15"/>
                <w:lang w:val="ru-RU"/>
              </w:rPr>
            </w:pPr>
            <w:r>
              <w:rPr>
                <w:rFonts w:ascii="Arial" w:hAnsi="Arial" w:cs="Arial"/>
                <w:sz w:val="15"/>
                <w:szCs w:val="15"/>
                <w:lang w:val="ru-RU"/>
              </w:rPr>
              <w:t>Длязаданияспомощьюпротоколовсвязи</w:t>
            </w:r>
            <w:r w:rsidRPr="00543387">
              <w:rPr>
                <w:rFonts w:ascii="Arial" w:hAnsi="Arial" w:cs="Arial"/>
                <w:sz w:val="15"/>
                <w:szCs w:val="15"/>
              </w:rPr>
              <w:t>PROFIBUS</w:t>
            </w:r>
            <w:r w:rsidRPr="00CD3CBE">
              <w:rPr>
                <w:rFonts w:ascii="Arial" w:hAnsi="Arial" w:cs="Arial" w:hint="eastAsia"/>
                <w:sz w:val="15"/>
                <w:szCs w:val="15"/>
                <w:lang w:val="ru-RU"/>
              </w:rPr>
              <w:t xml:space="preserve">,   </w:t>
            </w:r>
            <w:r w:rsidRPr="00543387">
              <w:rPr>
                <w:rFonts w:ascii="Arial" w:hAnsi="Arial" w:cs="Arial"/>
                <w:sz w:val="15"/>
                <w:szCs w:val="15"/>
              </w:rPr>
              <w:t>Ethernet</w:t>
            </w:r>
            <w:r>
              <w:rPr>
                <w:rFonts w:ascii="Arial" w:hAnsi="Arial" w:cs="Arial"/>
                <w:sz w:val="15"/>
                <w:szCs w:val="15"/>
                <w:lang w:val="ru-RU"/>
              </w:rPr>
              <w:t>и</w:t>
            </w:r>
            <w:r w:rsidRPr="00543387">
              <w:rPr>
                <w:rFonts w:ascii="Arial" w:hAnsi="Arial" w:cs="Arial"/>
                <w:sz w:val="15"/>
                <w:szCs w:val="15"/>
              </w:rPr>
              <w:t>CAN</w:t>
            </w:r>
            <w:r>
              <w:rPr>
                <w:rFonts w:ascii="Arial" w:hAnsi="Arial" w:cs="Arial"/>
                <w:sz w:val="15"/>
                <w:szCs w:val="15"/>
                <w:lang w:val="ru-RU"/>
              </w:rPr>
              <w:t>необходимо использовать дополнительны платы расширения</w:t>
            </w:r>
            <w:r w:rsidRPr="00CD3CBE">
              <w:rPr>
                <w:rFonts w:ascii="Arial" w:hAnsi="Arial" w:cs="Arial" w:hint="eastAsia"/>
                <w:sz w:val="15"/>
                <w:szCs w:val="15"/>
                <w:lang w:val="ru-RU"/>
              </w:rPr>
              <w:t xml:space="preserve">. </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lastRenderedPageBreak/>
              <w:t>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lastRenderedPageBreak/>
              <w:t>P09.01</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CD3CBE" w:rsidRDefault="00652B77" w:rsidP="00652B77">
            <w:pPr>
              <w:spacing w:line="280" w:lineRule="exact"/>
              <w:ind w:left="1"/>
              <w:jc w:val="center"/>
              <w:rPr>
                <w:rFonts w:ascii="Arial" w:hAnsi="Arial" w:cs="Arial"/>
                <w:kern w:val="0"/>
                <w:sz w:val="15"/>
                <w:szCs w:val="15"/>
                <w:lang w:val="ru-RU"/>
              </w:rPr>
            </w:pPr>
            <w:r w:rsidRPr="00CD3CBE">
              <w:rPr>
                <w:rFonts w:ascii="Arial" w:hAnsi="Arial" w:cs="Arial"/>
                <w:kern w:val="0"/>
                <w:sz w:val="15"/>
                <w:szCs w:val="15"/>
                <w:lang w:val="ru-RU"/>
              </w:rPr>
              <w:t xml:space="preserve">Задание </w:t>
            </w:r>
            <w:r w:rsidRPr="00CD3CBE">
              <w:rPr>
                <w:rFonts w:ascii="Arial" w:hAnsi="Arial" w:cs="Arial"/>
                <w:kern w:val="0"/>
                <w:sz w:val="15"/>
                <w:szCs w:val="15"/>
              </w:rPr>
              <w:t>PID</w:t>
            </w:r>
          </w:p>
          <w:p w:rsidR="00652B77" w:rsidRPr="007B6323" w:rsidRDefault="00652B77" w:rsidP="00652B77">
            <w:pPr>
              <w:pStyle w:val="a9"/>
              <w:spacing w:line="280" w:lineRule="exact"/>
              <w:jc w:val="center"/>
              <w:rPr>
                <w:rFonts w:ascii="Arial" w:hAnsi="Arial" w:cs="Arial"/>
                <w:sz w:val="15"/>
                <w:szCs w:val="15"/>
                <w:lang w:val="ru-RU"/>
              </w:rPr>
            </w:pPr>
            <w:r w:rsidRPr="00CD3CBE">
              <w:rPr>
                <w:rFonts w:ascii="Arial" w:hAnsi="Arial" w:cs="Arial"/>
                <w:sz w:val="15"/>
                <w:szCs w:val="15"/>
                <w:lang w:val="ru-RU"/>
              </w:rPr>
              <w:t>с панели управления</w:t>
            </w:r>
          </w:p>
        </w:tc>
        <w:tc>
          <w:tcPr>
            <w:tcW w:w="2977" w:type="dxa"/>
            <w:tcBorders>
              <w:top w:val="single" w:sz="6" w:space="0" w:color="auto"/>
              <w:left w:val="single" w:sz="6" w:space="0" w:color="auto"/>
              <w:right w:val="single" w:sz="6" w:space="0" w:color="auto"/>
            </w:tcBorders>
            <w:shd w:val="clear" w:color="FFFFFF" w:fill="auto"/>
            <w:vAlign w:val="center"/>
          </w:tcPr>
          <w:p w:rsidR="00652B77" w:rsidRPr="00CD3CBE" w:rsidRDefault="00652B77" w:rsidP="00652B77">
            <w:pPr>
              <w:spacing w:line="280" w:lineRule="exact"/>
              <w:ind w:left="1"/>
              <w:rPr>
                <w:rFonts w:ascii="Arial" w:hAnsi="Arial" w:cs="Arial"/>
                <w:kern w:val="0"/>
                <w:sz w:val="15"/>
                <w:szCs w:val="15"/>
                <w:lang w:val="ru-RU"/>
              </w:rPr>
            </w:pPr>
            <w:r w:rsidRPr="00CD3CBE">
              <w:rPr>
                <w:rFonts w:ascii="Arial" w:hAnsi="Arial" w:cs="Arial"/>
                <w:kern w:val="0"/>
                <w:sz w:val="15"/>
                <w:szCs w:val="15"/>
                <w:lang w:val="ru-RU"/>
              </w:rPr>
              <w:t xml:space="preserve">Когда </w:t>
            </w:r>
            <w:r w:rsidRPr="00CD3CBE">
              <w:rPr>
                <w:rFonts w:ascii="Arial" w:hAnsi="Arial" w:cs="Arial"/>
                <w:kern w:val="0"/>
                <w:sz w:val="15"/>
                <w:szCs w:val="15"/>
              </w:rPr>
              <w:t>P</w:t>
            </w:r>
            <w:r w:rsidRPr="00CD3CBE">
              <w:rPr>
                <w:rFonts w:ascii="Arial" w:hAnsi="Arial" w:cs="Arial"/>
                <w:kern w:val="0"/>
                <w:sz w:val="15"/>
                <w:szCs w:val="15"/>
                <w:lang w:val="ru-RU"/>
              </w:rPr>
              <w:t xml:space="preserve">09.00 = 0, установите значение обратной связи системы с панели упарвления. </w:t>
            </w:r>
          </w:p>
          <w:p w:rsidR="00652B77" w:rsidRPr="00CD3CBE" w:rsidRDefault="00652B77" w:rsidP="00652B77">
            <w:pPr>
              <w:pStyle w:val="a9"/>
              <w:spacing w:line="280" w:lineRule="exact"/>
              <w:jc w:val="both"/>
              <w:rPr>
                <w:rFonts w:ascii="Arial" w:hAnsi="Arial" w:cs="Arial"/>
                <w:sz w:val="15"/>
                <w:szCs w:val="15"/>
              </w:rPr>
            </w:pPr>
            <w:r w:rsidRPr="00CD3CBE">
              <w:rPr>
                <w:rFonts w:ascii="Arial" w:hAnsi="Arial" w:cs="Arial"/>
                <w:sz w:val="15"/>
                <w:szCs w:val="15"/>
                <w:lang w:val="ru-RU"/>
              </w:rPr>
              <w:t>Диапазон уставки</w:t>
            </w:r>
            <w:r w:rsidRPr="00CD3CBE">
              <w:rPr>
                <w:rFonts w:ascii="Arial" w:hAnsi="Arial" w:cs="Arial"/>
                <w:sz w:val="15"/>
                <w:szCs w:val="15"/>
              </w:rPr>
              <w:t>:-100.0%~100.0%</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0.0%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1098"/>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P09.02</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CD3CBE" w:rsidRDefault="00652B77" w:rsidP="00652B77">
            <w:pPr>
              <w:spacing w:line="280" w:lineRule="exact"/>
              <w:jc w:val="center"/>
              <w:rPr>
                <w:rFonts w:ascii="Arial" w:hAnsi="Arial" w:cs="Arial"/>
                <w:kern w:val="0"/>
                <w:sz w:val="15"/>
                <w:szCs w:val="15"/>
                <w:lang w:val="ru-RU"/>
              </w:rPr>
            </w:pPr>
            <w:r w:rsidRPr="00CD3CBE">
              <w:rPr>
                <w:rFonts w:ascii="Arial" w:hAnsi="Arial" w:cs="Arial"/>
                <w:kern w:val="0"/>
                <w:sz w:val="15"/>
                <w:szCs w:val="15"/>
                <w:lang w:val="ru-RU"/>
              </w:rPr>
              <w:t xml:space="preserve">Выбор источника обратной связи </w:t>
            </w:r>
            <w:r w:rsidRPr="00CD3CBE">
              <w:rPr>
                <w:rFonts w:ascii="Arial" w:hAnsi="Arial" w:cs="Arial"/>
                <w:kern w:val="0"/>
                <w:sz w:val="15"/>
                <w:szCs w:val="15"/>
              </w:rPr>
              <w:t>PID</w:t>
            </w:r>
          </w:p>
          <w:p w:rsidR="00652B77" w:rsidRPr="000847A9" w:rsidRDefault="00652B77" w:rsidP="00652B77">
            <w:pPr>
              <w:pStyle w:val="a9"/>
              <w:spacing w:line="280" w:lineRule="exact"/>
              <w:jc w:val="center"/>
              <w:rPr>
                <w:rFonts w:ascii="Arial" w:hAnsi="Arial" w:cs="Arial"/>
                <w:sz w:val="15"/>
                <w:szCs w:val="15"/>
              </w:rPr>
            </w:pPr>
          </w:p>
        </w:tc>
        <w:tc>
          <w:tcPr>
            <w:tcW w:w="2977"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CD3CBE" w:rsidRDefault="00652B77" w:rsidP="00652B77">
            <w:pPr>
              <w:spacing w:line="280" w:lineRule="exact"/>
              <w:rPr>
                <w:rFonts w:ascii="Arial" w:hAnsi="Arial" w:cs="Arial"/>
                <w:kern w:val="0"/>
                <w:sz w:val="15"/>
                <w:szCs w:val="15"/>
                <w:lang w:val="ru-RU"/>
              </w:rPr>
            </w:pPr>
            <w:r w:rsidRPr="00CD3CBE">
              <w:rPr>
                <w:rFonts w:ascii="Arial" w:hAnsi="Arial" w:cs="Arial"/>
                <w:kern w:val="0"/>
                <w:sz w:val="15"/>
                <w:szCs w:val="15"/>
                <w:lang w:val="ru-RU"/>
              </w:rPr>
              <w:t xml:space="preserve">Выбор источника задания обратной связи </w:t>
            </w:r>
            <w:r w:rsidRPr="00CD3CBE">
              <w:rPr>
                <w:rFonts w:ascii="Arial" w:hAnsi="Arial" w:cs="Arial"/>
                <w:kern w:val="0"/>
                <w:sz w:val="15"/>
                <w:szCs w:val="15"/>
              </w:rPr>
              <w:t>PID</w:t>
            </w:r>
          </w:p>
          <w:p w:rsidR="00652B77" w:rsidRPr="00CD3CBE" w:rsidRDefault="00652B77" w:rsidP="00652B77">
            <w:pPr>
              <w:spacing w:line="280" w:lineRule="exact"/>
              <w:rPr>
                <w:rFonts w:ascii="Arial" w:hAnsi="Arial" w:cs="Arial"/>
                <w:kern w:val="0"/>
                <w:sz w:val="15"/>
                <w:szCs w:val="15"/>
                <w:lang w:val="ru-RU"/>
              </w:rPr>
            </w:pPr>
            <w:r w:rsidRPr="00CD3CBE">
              <w:rPr>
                <w:rFonts w:ascii="Arial" w:hAnsi="Arial" w:cs="Arial"/>
                <w:kern w:val="0"/>
                <w:sz w:val="15"/>
                <w:szCs w:val="15"/>
                <w:lang w:val="ru-RU"/>
              </w:rPr>
              <w:t>0: Аналоговый вход</w:t>
            </w:r>
            <w:r w:rsidRPr="00CD3CBE">
              <w:rPr>
                <w:rFonts w:ascii="Arial" w:hAnsi="Arial" w:cs="Arial"/>
                <w:kern w:val="0"/>
                <w:sz w:val="15"/>
                <w:szCs w:val="15"/>
              </w:rPr>
              <w:t>AI</w:t>
            </w:r>
            <w:r w:rsidRPr="00CD3CBE">
              <w:rPr>
                <w:rFonts w:ascii="Arial" w:hAnsi="Arial" w:cs="Arial"/>
                <w:kern w:val="0"/>
                <w:sz w:val="15"/>
                <w:szCs w:val="15"/>
                <w:lang w:val="ru-RU"/>
              </w:rPr>
              <w:t xml:space="preserve">1 </w:t>
            </w:r>
          </w:p>
          <w:p w:rsidR="00652B77" w:rsidRPr="00CD3CBE" w:rsidRDefault="00652B77" w:rsidP="00652B77">
            <w:pPr>
              <w:spacing w:line="280" w:lineRule="exact"/>
              <w:rPr>
                <w:rFonts w:ascii="Arial" w:hAnsi="Arial" w:cs="Arial"/>
                <w:kern w:val="0"/>
                <w:sz w:val="15"/>
                <w:szCs w:val="15"/>
                <w:lang w:val="ru-RU"/>
              </w:rPr>
            </w:pPr>
            <w:r w:rsidRPr="00CD3CBE">
              <w:rPr>
                <w:rFonts w:ascii="Arial" w:hAnsi="Arial" w:cs="Arial"/>
                <w:kern w:val="0"/>
                <w:sz w:val="15"/>
                <w:szCs w:val="15"/>
                <w:lang w:val="ru-RU"/>
              </w:rPr>
              <w:t>1: Аналоговый вход</w:t>
            </w:r>
            <w:r w:rsidRPr="00CD3CBE">
              <w:rPr>
                <w:rFonts w:ascii="Arial" w:hAnsi="Arial" w:cs="Arial"/>
                <w:kern w:val="0"/>
                <w:sz w:val="15"/>
                <w:szCs w:val="15"/>
              </w:rPr>
              <w:t>AI</w:t>
            </w:r>
            <w:r w:rsidRPr="00CD3CBE">
              <w:rPr>
                <w:rFonts w:ascii="Arial" w:hAnsi="Arial" w:cs="Arial"/>
                <w:kern w:val="0"/>
                <w:sz w:val="15"/>
                <w:szCs w:val="15"/>
                <w:lang w:val="ru-RU"/>
              </w:rPr>
              <w:t xml:space="preserve">2 </w:t>
            </w:r>
          </w:p>
          <w:p w:rsidR="00652B77" w:rsidRPr="00CD3CBE" w:rsidRDefault="00652B77" w:rsidP="00652B77">
            <w:pPr>
              <w:spacing w:line="280" w:lineRule="exact"/>
              <w:rPr>
                <w:rFonts w:ascii="Arial" w:hAnsi="Arial" w:cs="Arial"/>
                <w:kern w:val="0"/>
                <w:sz w:val="15"/>
                <w:szCs w:val="15"/>
                <w:lang w:val="ru-RU"/>
              </w:rPr>
            </w:pPr>
            <w:r w:rsidRPr="00CD3CBE">
              <w:rPr>
                <w:rFonts w:ascii="Arial" w:hAnsi="Arial" w:cs="Arial"/>
                <w:kern w:val="0"/>
                <w:sz w:val="15"/>
                <w:szCs w:val="15"/>
                <w:lang w:val="ru-RU"/>
              </w:rPr>
              <w:t>2: Аналоговый вход</w:t>
            </w:r>
            <w:r w:rsidRPr="00CD3CBE">
              <w:rPr>
                <w:rFonts w:ascii="Arial" w:hAnsi="Arial" w:cs="Arial"/>
                <w:kern w:val="0"/>
                <w:sz w:val="15"/>
                <w:szCs w:val="15"/>
              </w:rPr>
              <w:t>AI</w:t>
            </w:r>
            <w:r w:rsidRPr="00CD3CBE">
              <w:rPr>
                <w:rFonts w:ascii="Arial" w:hAnsi="Arial" w:cs="Arial"/>
                <w:kern w:val="0"/>
                <w:sz w:val="15"/>
                <w:szCs w:val="15"/>
                <w:lang w:val="ru-RU"/>
              </w:rPr>
              <w:t xml:space="preserve">3 </w:t>
            </w:r>
          </w:p>
          <w:p w:rsidR="00652B77" w:rsidRPr="007B6323" w:rsidRDefault="00652B77" w:rsidP="00652B77">
            <w:pPr>
              <w:spacing w:line="280" w:lineRule="exact"/>
              <w:rPr>
                <w:rFonts w:ascii="Arial" w:hAnsi="Arial" w:cs="Arial"/>
                <w:kern w:val="0"/>
                <w:sz w:val="15"/>
                <w:szCs w:val="15"/>
                <w:lang w:val="ru-RU"/>
              </w:rPr>
            </w:pPr>
            <w:r w:rsidRPr="007B6323">
              <w:rPr>
                <w:rFonts w:ascii="Arial" w:hAnsi="Arial" w:cs="Arial"/>
                <w:kern w:val="0"/>
                <w:sz w:val="15"/>
                <w:szCs w:val="15"/>
                <w:lang w:val="ru-RU"/>
              </w:rPr>
              <w:t xml:space="preserve">3: </w:t>
            </w:r>
            <w:r w:rsidRPr="00CD3CBE">
              <w:rPr>
                <w:rFonts w:ascii="Arial" w:hAnsi="Arial" w:cs="Arial"/>
                <w:kern w:val="0"/>
                <w:sz w:val="15"/>
                <w:szCs w:val="15"/>
                <w:lang w:val="ru-RU"/>
              </w:rPr>
              <w:t>Высокочастотныйвход</w:t>
            </w:r>
            <w:r w:rsidRPr="00CD3CBE">
              <w:rPr>
                <w:rFonts w:ascii="Arial" w:hAnsi="Arial" w:cs="Arial"/>
                <w:kern w:val="0"/>
                <w:sz w:val="15"/>
                <w:szCs w:val="15"/>
              </w:rPr>
              <w:t>HDI</w:t>
            </w:r>
          </w:p>
          <w:p w:rsidR="00652B77" w:rsidRPr="007B6323" w:rsidRDefault="00652B77" w:rsidP="00652B77">
            <w:pPr>
              <w:spacing w:line="280" w:lineRule="exact"/>
              <w:rPr>
                <w:rFonts w:ascii="Arial" w:hAnsi="Arial" w:cs="Arial"/>
                <w:kern w:val="0"/>
                <w:sz w:val="15"/>
                <w:szCs w:val="15"/>
                <w:lang w:val="ru-RU"/>
              </w:rPr>
            </w:pPr>
            <w:r w:rsidRPr="007B6323">
              <w:rPr>
                <w:rFonts w:ascii="Arial" w:hAnsi="Arial" w:cs="Arial"/>
                <w:kern w:val="0"/>
                <w:sz w:val="15"/>
                <w:szCs w:val="15"/>
                <w:lang w:val="ru-RU"/>
              </w:rPr>
              <w:t xml:space="preserve">4: </w:t>
            </w:r>
            <w:r w:rsidRPr="00CD3CBE">
              <w:rPr>
                <w:rFonts w:ascii="Arial" w:hAnsi="Arial" w:cs="Arial"/>
                <w:kern w:val="0"/>
                <w:sz w:val="15"/>
                <w:szCs w:val="15"/>
              </w:rPr>
              <w:t>MODBUS</w:t>
            </w:r>
          </w:p>
          <w:p w:rsidR="00652B77" w:rsidRPr="007B6323" w:rsidRDefault="00652B77" w:rsidP="00652B77">
            <w:pPr>
              <w:pStyle w:val="a9"/>
              <w:spacing w:line="280" w:lineRule="exact"/>
              <w:jc w:val="both"/>
              <w:rPr>
                <w:rFonts w:ascii="Arial" w:hAnsi="Arial" w:cs="Arial"/>
                <w:sz w:val="15"/>
                <w:szCs w:val="15"/>
                <w:lang w:val="ru-RU"/>
              </w:rPr>
            </w:pPr>
            <w:r w:rsidRPr="007B6323">
              <w:rPr>
                <w:rFonts w:ascii="Arial" w:hAnsi="Arial" w:cs="Arial"/>
                <w:sz w:val="15"/>
                <w:szCs w:val="15"/>
                <w:lang w:val="ru-RU"/>
              </w:rPr>
              <w:t xml:space="preserve">5: </w:t>
            </w:r>
            <w:r w:rsidRPr="000847A9">
              <w:rPr>
                <w:rFonts w:ascii="Arial" w:hAnsi="Arial" w:cs="Arial"/>
                <w:sz w:val="15"/>
                <w:szCs w:val="15"/>
              </w:rPr>
              <w:t>PROFIBUS</w:t>
            </w:r>
          </w:p>
          <w:p w:rsidR="00652B77" w:rsidRPr="007B6323" w:rsidRDefault="00652B77" w:rsidP="00652B77">
            <w:pPr>
              <w:pStyle w:val="a9"/>
              <w:spacing w:line="280" w:lineRule="exact"/>
              <w:jc w:val="both"/>
              <w:rPr>
                <w:rFonts w:ascii="Arial" w:hAnsi="Arial" w:cs="Arial"/>
                <w:sz w:val="15"/>
                <w:szCs w:val="15"/>
                <w:lang w:val="ru-RU"/>
              </w:rPr>
            </w:pPr>
            <w:r w:rsidRPr="007B6323">
              <w:rPr>
                <w:rFonts w:ascii="Arial" w:hAnsi="Arial" w:cs="Arial"/>
                <w:sz w:val="15"/>
                <w:szCs w:val="15"/>
                <w:lang w:val="ru-RU"/>
              </w:rPr>
              <w:t xml:space="preserve">6: </w:t>
            </w:r>
            <w:r w:rsidRPr="000847A9">
              <w:rPr>
                <w:rFonts w:ascii="Arial" w:hAnsi="Arial" w:cs="Arial" w:hint="eastAsia"/>
                <w:sz w:val="15"/>
                <w:szCs w:val="15"/>
              </w:rPr>
              <w:t>Ethernet</w:t>
            </w:r>
          </w:p>
          <w:p w:rsidR="00652B77" w:rsidRPr="00CD3CBE" w:rsidRDefault="00652B77" w:rsidP="00652B77">
            <w:pPr>
              <w:pStyle w:val="a9"/>
              <w:spacing w:line="280" w:lineRule="exact"/>
              <w:jc w:val="both"/>
              <w:rPr>
                <w:rFonts w:ascii="Arial" w:hAnsi="Arial" w:cs="Arial"/>
                <w:sz w:val="15"/>
                <w:szCs w:val="15"/>
                <w:lang w:val="ru-RU"/>
              </w:rPr>
            </w:pPr>
            <w:r w:rsidRPr="00CD3CBE">
              <w:rPr>
                <w:rFonts w:ascii="Arial" w:hAnsi="Arial" w:cs="Arial"/>
                <w:sz w:val="15"/>
                <w:szCs w:val="15"/>
                <w:lang w:val="ru-RU"/>
              </w:rPr>
              <w:t>7:</w:t>
            </w:r>
            <w:r w:rsidRPr="000847A9">
              <w:rPr>
                <w:rFonts w:ascii="Arial" w:hAnsi="Arial" w:cs="Arial"/>
                <w:sz w:val="15"/>
                <w:szCs w:val="15"/>
              </w:rPr>
              <w:t>CAN</w:t>
            </w:r>
          </w:p>
          <w:p w:rsidR="00652B77" w:rsidRPr="00CD3CBE" w:rsidRDefault="00652B77" w:rsidP="00652B77">
            <w:pPr>
              <w:pStyle w:val="a9"/>
              <w:spacing w:line="280" w:lineRule="exact"/>
              <w:jc w:val="both"/>
              <w:rPr>
                <w:rFonts w:ascii="Arial" w:hAnsi="Arial" w:cs="Arial"/>
                <w:b/>
                <w:sz w:val="15"/>
                <w:szCs w:val="15"/>
                <w:lang w:val="ru-RU"/>
              </w:rPr>
            </w:pPr>
            <w:r w:rsidRPr="00CD3CBE">
              <w:rPr>
                <w:rFonts w:ascii="Arial" w:hAnsi="Arial" w:cs="Arial"/>
                <w:b/>
                <w:sz w:val="15"/>
                <w:szCs w:val="15"/>
                <w:lang w:val="ru-RU"/>
              </w:rPr>
              <w:t>Примечание</w:t>
            </w:r>
            <w:r w:rsidRPr="00CD3CBE">
              <w:rPr>
                <w:rFonts w:ascii="Arial" w:hAnsi="Arial" w:cs="Arial" w:hint="eastAsia"/>
                <w:b/>
                <w:sz w:val="15"/>
                <w:szCs w:val="15"/>
                <w:lang w:val="ru-RU"/>
              </w:rPr>
              <w:t>:</w:t>
            </w:r>
            <w:r w:rsidRPr="00CD3CBE">
              <w:rPr>
                <w:rFonts w:ascii="Arial" w:hAnsi="Arial" w:cs="Arial"/>
                <w:sz w:val="15"/>
                <w:szCs w:val="15"/>
                <w:lang w:val="ru-RU"/>
              </w:rPr>
              <w:t xml:space="preserve">Данные источники обратной связи могут не совпадать, в противном случае, не могут эффективно управлять </w:t>
            </w:r>
            <w:r w:rsidRPr="00CD3CBE">
              <w:rPr>
                <w:rFonts w:ascii="Arial" w:hAnsi="Arial" w:cs="Arial"/>
                <w:sz w:val="15"/>
                <w:szCs w:val="15"/>
              </w:rPr>
              <w:t>PID</w:t>
            </w:r>
            <w:r w:rsidRPr="00CD3CBE">
              <w:rPr>
                <w:rFonts w:ascii="Arial" w:hAnsi="Arial" w:cs="Arial" w:hint="eastAsia"/>
                <w:sz w:val="15"/>
                <w:szCs w:val="15"/>
                <w:lang w:val="ru-RU"/>
              </w:rPr>
              <w:t xml:space="preserve">. </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557"/>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lastRenderedPageBreak/>
              <w:t>P09.03</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CD3CBE" w:rsidRDefault="00652B77" w:rsidP="00652B77">
            <w:pPr>
              <w:pStyle w:val="a9"/>
              <w:spacing w:line="280" w:lineRule="exact"/>
              <w:jc w:val="center"/>
              <w:rPr>
                <w:rFonts w:ascii="Arial" w:hAnsi="Arial" w:cs="Arial"/>
                <w:sz w:val="15"/>
                <w:szCs w:val="15"/>
              </w:rPr>
            </w:pPr>
            <w:r w:rsidRPr="00CD3CBE">
              <w:rPr>
                <w:rFonts w:ascii="Arial" w:hAnsi="Arial" w:cs="Arial"/>
                <w:sz w:val="15"/>
                <w:szCs w:val="15"/>
              </w:rPr>
              <w:t>Выбор компонентов вы</w:t>
            </w:r>
            <w:r w:rsidRPr="00CD3CBE">
              <w:rPr>
                <w:rFonts w:ascii="Arial" w:hAnsi="Arial" w:cs="Arial"/>
                <w:sz w:val="15"/>
                <w:szCs w:val="15"/>
                <w:lang w:val="ru-RU"/>
              </w:rPr>
              <w:t>х</w:t>
            </w:r>
            <w:r w:rsidRPr="00CD3CBE">
              <w:rPr>
                <w:rFonts w:ascii="Arial" w:hAnsi="Arial" w:cs="Arial"/>
                <w:sz w:val="15"/>
                <w:szCs w:val="15"/>
              </w:rPr>
              <w:t>ода PID</w:t>
            </w:r>
          </w:p>
        </w:tc>
        <w:tc>
          <w:tcPr>
            <w:tcW w:w="2977"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CD3CBE" w:rsidRDefault="00652B77" w:rsidP="00652B77">
            <w:pPr>
              <w:spacing w:line="280" w:lineRule="exact"/>
              <w:ind w:left="1"/>
              <w:rPr>
                <w:rFonts w:ascii="Arial" w:hAnsi="Arial" w:cs="Arial"/>
                <w:kern w:val="0"/>
                <w:sz w:val="15"/>
                <w:szCs w:val="15"/>
                <w:lang w:val="ru-RU"/>
              </w:rPr>
            </w:pPr>
            <w:r w:rsidRPr="00CD3CBE">
              <w:rPr>
                <w:rFonts w:ascii="Arial" w:hAnsi="Arial" w:cs="Arial"/>
                <w:kern w:val="0"/>
                <w:sz w:val="15"/>
                <w:szCs w:val="15"/>
                <w:lang w:val="ru-RU"/>
              </w:rPr>
              <w:t xml:space="preserve">0:Выход </w:t>
            </w:r>
            <w:r w:rsidRPr="00CD3CBE">
              <w:rPr>
                <w:rFonts w:ascii="Arial" w:hAnsi="Arial" w:cs="Arial"/>
                <w:kern w:val="0"/>
                <w:sz w:val="15"/>
                <w:szCs w:val="15"/>
              </w:rPr>
              <w:t>PID</w:t>
            </w:r>
            <w:r w:rsidRPr="00CD3CBE">
              <w:rPr>
                <w:rFonts w:ascii="Arial" w:hAnsi="Arial" w:cs="Arial"/>
                <w:kern w:val="0"/>
                <w:sz w:val="15"/>
                <w:szCs w:val="15"/>
                <w:lang w:val="ru-RU"/>
              </w:rPr>
              <w:t xml:space="preserve"> является положительным:</w:t>
            </w:r>
          </w:p>
          <w:p w:rsidR="00652B77" w:rsidRPr="00CD3CBE" w:rsidRDefault="00652B77" w:rsidP="00652B77">
            <w:pPr>
              <w:spacing w:line="280" w:lineRule="exact"/>
              <w:ind w:left="1"/>
              <w:rPr>
                <w:rFonts w:ascii="Arial" w:hAnsi="Arial" w:cs="Arial"/>
                <w:kern w:val="0"/>
                <w:sz w:val="15"/>
                <w:szCs w:val="15"/>
                <w:lang w:val="ru-RU"/>
              </w:rPr>
            </w:pPr>
            <w:r w:rsidRPr="00CD3CBE">
              <w:rPr>
                <w:rFonts w:ascii="Arial" w:hAnsi="Arial" w:cs="Arial"/>
                <w:kern w:val="0"/>
                <w:sz w:val="15"/>
                <w:szCs w:val="15"/>
                <w:lang w:val="ru-RU"/>
              </w:rPr>
              <w:t xml:space="preserve">Когда сигнал обратной связи превышает значение </w:t>
            </w:r>
            <w:r w:rsidRPr="00CD3CBE">
              <w:rPr>
                <w:rFonts w:ascii="Arial" w:hAnsi="Arial" w:cs="Arial"/>
                <w:kern w:val="0"/>
                <w:sz w:val="15"/>
                <w:szCs w:val="15"/>
              </w:rPr>
              <w:t>PID</w:t>
            </w:r>
            <w:r w:rsidRPr="00CD3CBE">
              <w:rPr>
                <w:rFonts w:ascii="Arial" w:hAnsi="Arial" w:cs="Arial"/>
                <w:kern w:val="0"/>
                <w:sz w:val="15"/>
                <w:szCs w:val="15"/>
                <w:lang w:val="ru-RU"/>
              </w:rPr>
              <w:t xml:space="preserve">, выходная частота ПЧ будет уменьшаться для  балансировния </w:t>
            </w:r>
            <w:r w:rsidRPr="00CD3CBE">
              <w:rPr>
                <w:rFonts w:ascii="Arial" w:hAnsi="Arial" w:cs="Arial"/>
                <w:kern w:val="0"/>
                <w:sz w:val="15"/>
                <w:szCs w:val="15"/>
              </w:rPr>
              <w:t>PID</w:t>
            </w:r>
            <w:r w:rsidRPr="00CD3CBE">
              <w:rPr>
                <w:rFonts w:ascii="Arial" w:hAnsi="Arial" w:cs="Arial"/>
                <w:kern w:val="0"/>
                <w:sz w:val="15"/>
                <w:szCs w:val="15"/>
                <w:lang w:val="ru-RU"/>
              </w:rPr>
              <w:t xml:space="preserve">. </w:t>
            </w:r>
          </w:p>
          <w:p w:rsidR="00652B77" w:rsidRPr="00CD3CBE" w:rsidRDefault="00652B77" w:rsidP="00652B77">
            <w:pPr>
              <w:spacing w:line="280" w:lineRule="exact"/>
              <w:rPr>
                <w:rFonts w:ascii="Arial" w:hAnsi="Arial" w:cs="Arial"/>
                <w:sz w:val="15"/>
                <w:szCs w:val="15"/>
                <w:lang w:val="ru-RU"/>
              </w:rPr>
            </w:pPr>
            <w:r w:rsidRPr="00CD3CBE">
              <w:rPr>
                <w:rFonts w:ascii="Arial" w:hAnsi="Arial" w:cs="Arial"/>
                <w:kern w:val="0"/>
                <w:sz w:val="15"/>
                <w:szCs w:val="15"/>
                <w:lang w:val="ru-RU"/>
              </w:rPr>
              <w:t xml:space="preserve">1:Выход </w:t>
            </w:r>
            <w:r w:rsidRPr="00CD3CBE">
              <w:rPr>
                <w:rFonts w:ascii="Arial" w:hAnsi="Arial" w:cs="Arial"/>
                <w:kern w:val="0"/>
                <w:sz w:val="15"/>
                <w:szCs w:val="15"/>
              </w:rPr>
              <w:t>PID</w:t>
            </w:r>
            <w:r w:rsidRPr="00CD3CBE">
              <w:rPr>
                <w:rFonts w:ascii="Arial" w:hAnsi="Arial" w:cs="Arial"/>
                <w:kern w:val="0"/>
                <w:sz w:val="15"/>
                <w:szCs w:val="15"/>
                <w:lang w:val="ru-RU"/>
              </w:rPr>
              <w:t xml:space="preserve"> негативный: Когда сигнал обратной связи меньше, чем значение </w:t>
            </w:r>
            <w:r w:rsidRPr="00CD3CBE">
              <w:rPr>
                <w:rFonts w:ascii="Arial" w:hAnsi="Arial" w:cs="Arial"/>
                <w:kern w:val="0"/>
                <w:sz w:val="15"/>
                <w:szCs w:val="15"/>
              </w:rPr>
              <w:t>PID</w:t>
            </w:r>
            <w:r w:rsidRPr="00CD3CBE">
              <w:rPr>
                <w:rFonts w:ascii="Arial" w:hAnsi="Arial" w:cs="Arial"/>
                <w:kern w:val="0"/>
                <w:sz w:val="15"/>
                <w:szCs w:val="15"/>
                <w:lang w:val="ru-RU"/>
              </w:rPr>
              <w:t xml:space="preserve">, выходная частота инвертора будет увеличиваться сбалансировать </w:t>
            </w:r>
            <w:r w:rsidRPr="00CD3CBE">
              <w:rPr>
                <w:rFonts w:ascii="Arial" w:hAnsi="Arial" w:cs="Arial"/>
                <w:kern w:val="0"/>
                <w:sz w:val="15"/>
                <w:szCs w:val="15"/>
              </w:rPr>
              <w:t>PID</w:t>
            </w:r>
            <w:r w:rsidRPr="00CD3CBE">
              <w:rPr>
                <w:rFonts w:ascii="Arial" w:hAnsi="Arial" w:cs="Arial"/>
                <w:kern w:val="0"/>
                <w:sz w:val="15"/>
                <w:szCs w:val="15"/>
                <w:lang w:val="ru-RU"/>
              </w:rPr>
              <w:t>.</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P09.04</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8617FD" w:rsidRDefault="00652B77" w:rsidP="00652B77">
            <w:pPr>
              <w:spacing w:line="280" w:lineRule="exact"/>
              <w:jc w:val="center"/>
              <w:rPr>
                <w:rFonts w:ascii="Arial" w:hAnsi="Arial" w:cs="Arial"/>
                <w:kern w:val="0"/>
                <w:sz w:val="15"/>
                <w:szCs w:val="15"/>
              </w:rPr>
            </w:pPr>
            <w:r w:rsidRPr="008617FD">
              <w:rPr>
                <w:rFonts w:ascii="Arial" w:hAnsi="Arial" w:cs="Arial"/>
                <w:kern w:val="0"/>
                <w:sz w:val="15"/>
                <w:szCs w:val="15"/>
              </w:rPr>
              <w:t>Пропорциональное у</w:t>
            </w:r>
            <w:r w:rsidRPr="008617FD">
              <w:rPr>
                <w:rFonts w:ascii="Arial" w:hAnsi="Arial" w:cs="Arial"/>
                <w:kern w:val="0"/>
                <w:sz w:val="15"/>
                <w:szCs w:val="15"/>
                <w:lang w:val="ru-RU"/>
              </w:rPr>
              <w:t>си</w:t>
            </w:r>
            <w:r w:rsidRPr="008617FD">
              <w:rPr>
                <w:rFonts w:ascii="Arial" w:hAnsi="Arial" w:cs="Arial"/>
                <w:kern w:val="0"/>
                <w:sz w:val="15"/>
                <w:szCs w:val="15"/>
              </w:rPr>
              <w:t>ление (Kp)</w:t>
            </w:r>
          </w:p>
        </w:tc>
        <w:tc>
          <w:tcPr>
            <w:tcW w:w="2977"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8617FD" w:rsidRDefault="00652B77" w:rsidP="00652B77">
            <w:pPr>
              <w:spacing w:line="280" w:lineRule="exact"/>
              <w:rPr>
                <w:rFonts w:ascii="Arial" w:hAnsi="Arial" w:cs="Arial"/>
                <w:kern w:val="0"/>
                <w:sz w:val="15"/>
                <w:szCs w:val="15"/>
                <w:lang w:val="ru-RU"/>
              </w:rPr>
            </w:pPr>
            <w:r w:rsidRPr="008617FD">
              <w:rPr>
                <w:rFonts w:ascii="Arial" w:hAnsi="Arial" w:cs="Arial"/>
                <w:kern w:val="0"/>
                <w:sz w:val="15"/>
                <w:szCs w:val="15"/>
                <w:lang w:val="ru-RU"/>
              </w:rPr>
              <w:t xml:space="preserve">Функция применяется к пропорциональному усилению </w:t>
            </w:r>
            <w:r w:rsidRPr="008617FD">
              <w:rPr>
                <w:rFonts w:ascii="Arial" w:hAnsi="Arial" w:cs="Arial"/>
                <w:kern w:val="0"/>
                <w:sz w:val="15"/>
                <w:szCs w:val="15"/>
              </w:rPr>
              <w:t>P</w:t>
            </w:r>
            <w:r w:rsidRPr="008617FD">
              <w:rPr>
                <w:rFonts w:ascii="Arial" w:hAnsi="Arial" w:cs="Arial"/>
                <w:kern w:val="0"/>
                <w:sz w:val="15"/>
                <w:szCs w:val="15"/>
                <w:lang w:val="ru-RU"/>
              </w:rPr>
              <w:t xml:space="preserve"> входа </w:t>
            </w:r>
            <w:r w:rsidRPr="008617FD">
              <w:rPr>
                <w:rFonts w:ascii="Arial" w:hAnsi="Arial" w:cs="Arial"/>
                <w:kern w:val="0"/>
                <w:sz w:val="15"/>
                <w:szCs w:val="15"/>
              </w:rPr>
              <w:t>PID</w:t>
            </w:r>
            <w:r w:rsidRPr="008617FD">
              <w:rPr>
                <w:rFonts w:ascii="Arial" w:hAnsi="Arial" w:cs="Arial"/>
                <w:kern w:val="0"/>
                <w:sz w:val="15"/>
                <w:szCs w:val="15"/>
                <w:lang w:val="ru-RU"/>
              </w:rPr>
              <w:t xml:space="preserve">. </w:t>
            </w:r>
          </w:p>
          <w:p w:rsidR="00652B77" w:rsidRPr="008617FD" w:rsidRDefault="00652B77" w:rsidP="00652B77">
            <w:pPr>
              <w:spacing w:line="280" w:lineRule="exact"/>
              <w:rPr>
                <w:rFonts w:ascii="Arial" w:hAnsi="Arial" w:cs="Arial"/>
                <w:kern w:val="0"/>
                <w:sz w:val="15"/>
                <w:szCs w:val="15"/>
              </w:rPr>
            </w:pPr>
            <w:r w:rsidRPr="008617FD">
              <w:rPr>
                <w:rFonts w:ascii="Arial" w:hAnsi="Arial" w:cs="Arial"/>
                <w:kern w:val="0"/>
                <w:sz w:val="15"/>
                <w:szCs w:val="15"/>
                <w:lang w:val="ru-RU"/>
              </w:rPr>
              <w:t>Диапазон уставки</w:t>
            </w:r>
            <w:r w:rsidRPr="008617FD">
              <w:rPr>
                <w:rFonts w:ascii="Arial" w:hAnsi="Arial" w:cs="Arial"/>
                <w:kern w:val="0"/>
                <w:sz w:val="15"/>
                <w:szCs w:val="15"/>
              </w:rPr>
              <w:t>:0.00~100.00</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1.00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P09.05</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8617FD" w:rsidRDefault="00652B77" w:rsidP="00652B77">
            <w:pPr>
              <w:spacing w:line="280" w:lineRule="exact"/>
              <w:jc w:val="center"/>
              <w:rPr>
                <w:rFonts w:ascii="Arial" w:hAnsi="Arial" w:cs="Arial"/>
                <w:kern w:val="0"/>
                <w:sz w:val="15"/>
                <w:szCs w:val="15"/>
                <w:lang w:val="ru-RU"/>
              </w:rPr>
            </w:pPr>
            <w:r w:rsidRPr="008617FD">
              <w:rPr>
                <w:rFonts w:ascii="Arial" w:hAnsi="Arial" w:cs="Arial"/>
                <w:kern w:val="0"/>
                <w:sz w:val="15"/>
                <w:szCs w:val="15"/>
                <w:lang w:val="ru-RU"/>
              </w:rPr>
              <w:t>Время интегрирования</w:t>
            </w:r>
          </w:p>
          <w:p w:rsidR="00652B77" w:rsidRPr="008617FD" w:rsidRDefault="00652B77" w:rsidP="00652B77">
            <w:pPr>
              <w:spacing w:line="280" w:lineRule="exact"/>
              <w:jc w:val="center"/>
              <w:rPr>
                <w:rFonts w:ascii="Arial" w:hAnsi="Arial" w:cs="Arial"/>
                <w:kern w:val="0"/>
                <w:sz w:val="15"/>
                <w:szCs w:val="15"/>
              </w:rPr>
            </w:pPr>
            <w:r w:rsidRPr="008617FD">
              <w:rPr>
                <w:rFonts w:ascii="Arial" w:hAnsi="Arial" w:cs="Arial"/>
                <w:kern w:val="0"/>
                <w:sz w:val="15"/>
                <w:szCs w:val="15"/>
              </w:rPr>
              <w:t>(Ti)</w:t>
            </w:r>
          </w:p>
        </w:tc>
        <w:tc>
          <w:tcPr>
            <w:tcW w:w="2977"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8617FD" w:rsidRDefault="00652B77" w:rsidP="00652B77">
            <w:pPr>
              <w:spacing w:line="280" w:lineRule="exact"/>
              <w:rPr>
                <w:rFonts w:ascii="Arial" w:hAnsi="Arial" w:cs="Arial"/>
                <w:kern w:val="0"/>
                <w:sz w:val="15"/>
                <w:szCs w:val="15"/>
                <w:lang w:val="ru-RU"/>
              </w:rPr>
            </w:pPr>
            <w:r w:rsidRPr="008617FD">
              <w:rPr>
                <w:rFonts w:ascii="Arial" w:hAnsi="Arial" w:cs="Arial"/>
                <w:kern w:val="0"/>
                <w:sz w:val="15"/>
                <w:szCs w:val="15"/>
                <w:lang w:val="ru-RU"/>
              </w:rPr>
              <w:t xml:space="preserve">Этот параметр определяет скорость </w:t>
            </w:r>
            <w:r w:rsidRPr="008617FD">
              <w:rPr>
                <w:rFonts w:ascii="Arial" w:hAnsi="Arial" w:cs="Arial"/>
                <w:kern w:val="0"/>
                <w:sz w:val="15"/>
                <w:szCs w:val="15"/>
              </w:rPr>
              <w:t>PID</w:t>
            </w:r>
            <w:r w:rsidRPr="008617FD">
              <w:rPr>
                <w:rFonts w:ascii="Arial" w:hAnsi="Arial" w:cs="Arial"/>
                <w:kern w:val="0"/>
                <w:sz w:val="15"/>
                <w:szCs w:val="15"/>
                <w:lang w:val="ru-RU"/>
              </w:rPr>
              <w:t xml:space="preserve"> регулятора для выполнения интегрального регулирования </w:t>
            </w:r>
            <w:r w:rsidRPr="008617FD">
              <w:rPr>
                <w:rFonts w:ascii="Arial" w:hAnsi="Arial" w:cs="Arial"/>
                <w:kern w:val="0"/>
                <w:sz w:val="15"/>
                <w:szCs w:val="15"/>
              </w:rPr>
              <w:t>PID</w:t>
            </w:r>
            <w:r w:rsidRPr="008617FD">
              <w:rPr>
                <w:rFonts w:ascii="Arial" w:hAnsi="Arial" w:cs="Arial"/>
                <w:kern w:val="0"/>
                <w:sz w:val="15"/>
                <w:szCs w:val="15"/>
                <w:lang w:val="ru-RU"/>
              </w:rPr>
              <w:t xml:space="preserve"> при отклонении обратной связи и задания. </w:t>
            </w:r>
          </w:p>
          <w:p w:rsidR="00652B77" w:rsidRPr="008617FD" w:rsidRDefault="00652B77" w:rsidP="00652B77">
            <w:pPr>
              <w:spacing w:line="280" w:lineRule="exact"/>
              <w:rPr>
                <w:rFonts w:ascii="Arial" w:hAnsi="Arial" w:cs="Arial"/>
                <w:kern w:val="0"/>
                <w:sz w:val="15"/>
                <w:szCs w:val="15"/>
                <w:lang w:val="ru-RU"/>
              </w:rPr>
            </w:pPr>
            <w:r w:rsidRPr="008617FD">
              <w:rPr>
                <w:rFonts w:ascii="Arial" w:hAnsi="Arial" w:cs="Arial"/>
                <w:kern w:val="0"/>
                <w:sz w:val="15"/>
                <w:szCs w:val="15"/>
                <w:lang w:val="ru-RU"/>
              </w:rPr>
              <w:t>Диапазон уставки</w:t>
            </w:r>
            <w:r w:rsidRPr="008617FD">
              <w:rPr>
                <w:rFonts w:ascii="Arial" w:hAnsi="Arial" w:cs="Arial"/>
                <w:kern w:val="0"/>
                <w:sz w:val="15"/>
                <w:szCs w:val="15"/>
              </w:rPr>
              <w:t>:0.01~10.00</w:t>
            </w:r>
            <w:r w:rsidRPr="008617FD">
              <w:rPr>
                <w:rFonts w:ascii="Arial" w:hAnsi="Arial" w:cs="Arial"/>
                <w:kern w:val="0"/>
                <w:sz w:val="15"/>
                <w:szCs w:val="15"/>
                <w:lang w:val="ru-RU"/>
              </w:rPr>
              <w:t xml:space="preserve"> сек</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8617FD" w:rsidRDefault="00652B77" w:rsidP="00652B77">
            <w:pPr>
              <w:pStyle w:val="a9"/>
              <w:spacing w:line="280" w:lineRule="exact"/>
              <w:jc w:val="center"/>
              <w:rPr>
                <w:rFonts w:ascii="Arial" w:hAnsi="Arial" w:cs="Arial"/>
                <w:sz w:val="15"/>
                <w:szCs w:val="15"/>
                <w:lang w:val="ru-RU"/>
              </w:rPr>
            </w:pPr>
            <w:r w:rsidRPr="000847A9">
              <w:rPr>
                <w:rFonts w:ascii="Arial" w:hAnsi="Arial" w:cs="Arial"/>
                <w:sz w:val="15"/>
                <w:szCs w:val="15"/>
              </w:rPr>
              <w:t>0.10</w:t>
            </w:r>
            <w:r>
              <w:rPr>
                <w:rFonts w:ascii="Arial" w:hAnsi="Arial" w:cs="Arial"/>
                <w:sz w:val="15"/>
                <w:szCs w:val="15"/>
                <w:lang w:val="ru-RU"/>
              </w:rPr>
              <w:t xml:space="preserve"> сек</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P09.06</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8617FD" w:rsidRDefault="00652B77" w:rsidP="00652B77">
            <w:pPr>
              <w:spacing w:line="280" w:lineRule="exact"/>
              <w:jc w:val="center"/>
              <w:rPr>
                <w:rFonts w:ascii="Arial" w:hAnsi="Arial" w:cs="Arial"/>
                <w:kern w:val="0"/>
                <w:sz w:val="15"/>
                <w:szCs w:val="15"/>
                <w:lang w:val="ru-RU"/>
              </w:rPr>
            </w:pPr>
            <w:r w:rsidRPr="008617FD">
              <w:rPr>
                <w:rFonts w:ascii="Arial" w:hAnsi="Arial" w:cs="Arial"/>
                <w:kern w:val="0"/>
                <w:sz w:val="15"/>
                <w:szCs w:val="15"/>
                <w:lang w:val="ru-RU"/>
              </w:rPr>
              <w:t>Время диффиренцирования</w:t>
            </w:r>
          </w:p>
          <w:p w:rsidR="00652B77" w:rsidRPr="008617FD" w:rsidRDefault="00652B77" w:rsidP="00652B77">
            <w:pPr>
              <w:spacing w:line="280" w:lineRule="exact"/>
              <w:jc w:val="center"/>
              <w:rPr>
                <w:rFonts w:ascii="Arial" w:hAnsi="Arial" w:cs="Arial"/>
                <w:kern w:val="0"/>
                <w:sz w:val="15"/>
                <w:szCs w:val="15"/>
              </w:rPr>
            </w:pPr>
            <w:r w:rsidRPr="008617FD">
              <w:rPr>
                <w:rFonts w:ascii="Arial" w:hAnsi="Arial" w:cs="Arial"/>
                <w:kern w:val="0"/>
                <w:sz w:val="15"/>
                <w:szCs w:val="15"/>
              </w:rPr>
              <w:t>(Td)</w:t>
            </w:r>
          </w:p>
        </w:tc>
        <w:tc>
          <w:tcPr>
            <w:tcW w:w="2977"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8617FD" w:rsidRDefault="00652B77" w:rsidP="00652B77">
            <w:pPr>
              <w:spacing w:line="280" w:lineRule="exact"/>
              <w:rPr>
                <w:rFonts w:ascii="Arial" w:hAnsi="Arial" w:cs="Arial"/>
                <w:kern w:val="0"/>
                <w:sz w:val="15"/>
                <w:szCs w:val="15"/>
                <w:lang w:val="ru-RU"/>
              </w:rPr>
            </w:pPr>
            <w:r w:rsidRPr="008617FD">
              <w:rPr>
                <w:rFonts w:ascii="Arial" w:hAnsi="Arial" w:cs="Arial"/>
                <w:kern w:val="0"/>
                <w:sz w:val="15"/>
                <w:szCs w:val="15"/>
                <w:lang w:val="ru-RU"/>
              </w:rPr>
              <w:t xml:space="preserve">Этот параметр определяет время диффиренцирования </w:t>
            </w:r>
            <w:r w:rsidRPr="008617FD">
              <w:rPr>
                <w:rFonts w:ascii="Arial" w:hAnsi="Arial" w:cs="Arial"/>
                <w:kern w:val="0"/>
                <w:sz w:val="15"/>
                <w:szCs w:val="15"/>
              </w:rPr>
              <w:t>PID</w:t>
            </w:r>
            <w:r w:rsidRPr="008617FD">
              <w:rPr>
                <w:rFonts w:ascii="Arial" w:hAnsi="Arial" w:cs="Arial"/>
                <w:kern w:val="0"/>
                <w:sz w:val="15"/>
                <w:szCs w:val="15"/>
                <w:lang w:val="ru-RU"/>
              </w:rPr>
              <w:t xml:space="preserve"> регулятора. </w:t>
            </w:r>
          </w:p>
          <w:p w:rsidR="00652B77" w:rsidRPr="008617FD" w:rsidRDefault="00652B77" w:rsidP="00652B77">
            <w:pPr>
              <w:spacing w:line="280" w:lineRule="exact"/>
              <w:rPr>
                <w:rFonts w:ascii="Arial" w:hAnsi="Arial" w:cs="Arial"/>
                <w:kern w:val="0"/>
                <w:sz w:val="15"/>
                <w:szCs w:val="15"/>
                <w:lang w:val="ru-RU"/>
              </w:rPr>
            </w:pPr>
            <w:r w:rsidRPr="008617FD">
              <w:rPr>
                <w:rFonts w:ascii="Arial" w:hAnsi="Arial" w:cs="Arial"/>
                <w:kern w:val="0"/>
                <w:sz w:val="15"/>
                <w:szCs w:val="15"/>
                <w:lang w:val="ru-RU"/>
              </w:rPr>
              <w:t>Диапазон уставки</w:t>
            </w:r>
            <w:r w:rsidRPr="008617FD">
              <w:rPr>
                <w:rFonts w:ascii="Arial" w:hAnsi="Arial" w:cs="Arial"/>
                <w:kern w:val="0"/>
                <w:sz w:val="15"/>
                <w:szCs w:val="15"/>
              </w:rPr>
              <w:t>:0.01~10.00</w:t>
            </w:r>
            <w:r w:rsidRPr="008617FD">
              <w:rPr>
                <w:rFonts w:ascii="Arial" w:hAnsi="Arial" w:cs="Arial"/>
                <w:kern w:val="0"/>
                <w:sz w:val="15"/>
                <w:szCs w:val="15"/>
                <w:lang w:val="ru-RU"/>
              </w:rPr>
              <w:t xml:space="preserve"> сек</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8617FD" w:rsidRDefault="00652B77" w:rsidP="00652B77">
            <w:pPr>
              <w:pStyle w:val="a9"/>
              <w:spacing w:line="280" w:lineRule="exact"/>
              <w:jc w:val="center"/>
              <w:rPr>
                <w:rFonts w:ascii="Arial" w:hAnsi="Arial" w:cs="Arial"/>
                <w:sz w:val="15"/>
                <w:szCs w:val="15"/>
                <w:lang w:val="ru-RU"/>
              </w:rPr>
            </w:pPr>
            <w:r w:rsidRPr="000847A9">
              <w:rPr>
                <w:rFonts w:ascii="Arial" w:hAnsi="Arial" w:cs="Arial"/>
                <w:sz w:val="15"/>
                <w:szCs w:val="15"/>
              </w:rPr>
              <w:t>0.00</w:t>
            </w:r>
            <w:r>
              <w:rPr>
                <w:rFonts w:ascii="Arial" w:hAnsi="Arial" w:cs="Arial"/>
                <w:sz w:val="15"/>
                <w:szCs w:val="15"/>
                <w:lang w:val="ru-RU"/>
              </w:rPr>
              <w:t xml:space="preserve"> сек</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P09.07</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8617FD" w:rsidRDefault="00652B77" w:rsidP="00652B77">
            <w:pPr>
              <w:spacing w:line="280" w:lineRule="exact"/>
              <w:jc w:val="center"/>
              <w:rPr>
                <w:rFonts w:ascii="Arial" w:hAnsi="Arial" w:cs="Arial"/>
                <w:kern w:val="0"/>
                <w:sz w:val="15"/>
                <w:szCs w:val="15"/>
              </w:rPr>
            </w:pPr>
            <w:r w:rsidRPr="008617FD">
              <w:rPr>
                <w:rFonts w:ascii="Arial" w:hAnsi="Arial" w:cs="Arial"/>
                <w:kern w:val="0"/>
                <w:sz w:val="15"/>
                <w:szCs w:val="15"/>
              </w:rPr>
              <w:t>Цикл выборки(T)</w:t>
            </w:r>
          </w:p>
        </w:tc>
        <w:tc>
          <w:tcPr>
            <w:tcW w:w="2977"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8617FD" w:rsidRDefault="00652B77" w:rsidP="00652B77">
            <w:pPr>
              <w:spacing w:line="280" w:lineRule="exact"/>
              <w:rPr>
                <w:rFonts w:ascii="Arial" w:hAnsi="Arial" w:cs="Arial"/>
                <w:kern w:val="0"/>
                <w:sz w:val="15"/>
                <w:szCs w:val="15"/>
                <w:lang w:val="ru-RU"/>
              </w:rPr>
            </w:pPr>
            <w:r w:rsidRPr="008617FD">
              <w:rPr>
                <w:rFonts w:ascii="Arial" w:hAnsi="Arial" w:cs="Arial"/>
                <w:kern w:val="0"/>
                <w:sz w:val="15"/>
                <w:szCs w:val="15"/>
                <w:lang w:val="ru-RU"/>
              </w:rPr>
              <w:t xml:space="preserve">Этот параметр означает цикл выборки обратной связи. </w:t>
            </w:r>
          </w:p>
          <w:p w:rsidR="00652B77" w:rsidRPr="008617FD" w:rsidRDefault="00652B77" w:rsidP="00652B77">
            <w:pPr>
              <w:spacing w:line="280" w:lineRule="exact"/>
              <w:rPr>
                <w:rFonts w:ascii="Arial" w:hAnsi="Arial" w:cs="Arial"/>
                <w:kern w:val="0"/>
                <w:sz w:val="15"/>
                <w:szCs w:val="15"/>
                <w:lang w:val="ru-RU"/>
              </w:rPr>
            </w:pPr>
            <w:r w:rsidRPr="008617FD">
              <w:rPr>
                <w:rFonts w:ascii="Arial" w:hAnsi="Arial" w:cs="Arial"/>
                <w:kern w:val="0"/>
                <w:sz w:val="15"/>
                <w:szCs w:val="15"/>
                <w:lang w:val="ru-RU"/>
              </w:rPr>
              <w:t>Диапазон уставки</w:t>
            </w:r>
            <w:r w:rsidRPr="008617FD">
              <w:rPr>
                <w:rFonts w:ascii="Arial" w:hAnsi="Arial" w:cs="Arial"/>
                <w:kern w:val="0"/>
                <w:sz w:val="15"/>
                <w:szCs w:val="15"/>
              </w:rPr>
              <w:t>: 0.00~100.00</w:t>
            </w:r>
            <w:r w:rsidRPr="008617FD">
              <w:rPr>
                <w:rFonts w:ascii="Arial" w:hAnsi="Arial" w:cs="Arial"/>
                <w:kern w:val="0"/>
                <w:sz w:val="15"/>
                <w:szCs w:val="15"/>
                <w:lang w:val="ru-RU"/>
              </w:rPr>
              <w:t xml:space="preserve"> сек </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8617FD" w:rsidRDefault="00652B77" w:rsidP="00652B77">
            <w:pPr>
              <w:pStyle w:val="a9"/>
              <w:spacing w:line="280" w:lineRule="exact"/>
              <w:jc w:val="center"/>
              <w:rPr>
                <w:rFonts w:ascii="Arial" w:hAnsi="Arial" w:cs="Arial"/>
                <w:sz w:val="15"/>
                <w:szCs w:val="15"/>
                <w:lang w:val="ru-RU"/>
              </w:rPr>
            </w:pPr>
            <w:r w:rsidRPr="000847A9">
              <w:rPr>
                <w:rFonts w:ascii="Arial" w:hAnsi="Arial" w:cs="Arial"/>
                <w:sz w:val="15"/>
                <w:szCs w:val="15"/>
              </w:rPr>
              <w:t>0.10</w:t>
            </w:r>
            <w:r>
              <w:rPr>
                <w:rFonts w:ascii="Arial" w:hAnsi="Arial" w:cs="Arial"/>
                <w:sz w:val="15"/>
                <w:szCs w:val="15"/>
                <w:lang w:val="ru-RU"/>
              </w:rPr>
              <w:t xml:space="preserve"> сек</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P09.08</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8617FD" w:rsidRDefault="00652B77" w:rsidP="00652B77">
            <w:pPr>
              <w:pStyle w:val="a9"/>
              <w:spacing w:line="280" w:lineRule="exact"/>
              <w:jc w:val="center"/>
              <w:rPr>
                <w:rFonts w:ascii="Arial" w:hAnsi="Arial" w:cs="Arial"/>
                <w:sz w:val="15"/>
                <w:szCs w:val="15"/>
              </w:rPr>
            </w:pPr>
            <w:r w:rsidRPr="008617FD">
              <w:rPr>
                <w:rFonts w:ascii="Arial" w:hAnsi="Arial" w:cs="Arial"/>
                <w:sz w:val="15"/>
                <w:szCs w:val="15"/>
              </w:rPr>
              <w:t>Предел отклонения управления PID</w:t>
            </w:r>
          </w:p>
        </w:tc>
        <w:tc>
          <w:tcPr>
            <w:tcW w:w="2977"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8617FD" w:rsidRDefault="00652B77" w:rsidP="00652B77">
            <w:pPr>
              <w:spacing w:line="280" w:lineRule="exact"/>
              <w:rPr>
                <w:rFonts w:ascii="Arial" w:hAnsi="Arial" w:cs="Arial"/>
                <w:sz w:val="15"/>
                <w:szCs w:val="15"/>
                <w:lang w:val="ru-RU"/>
              </w:rPr>
            </w:pPr>
            <w:r w:rsidRPr="008617FD">
              <w:rPr>
                <w:rFonts w:ascii="Arial" w:hAnsi="Arial" w:cs="Arial"/>
                <w:kern w:val="0"/>
                <w:sz w:val="15"/>
                <w:szCs w:val="15"/>
                <w:lang w:val="ru-RU"/>
              </w:rPr>
              <w:t>Задает максимальное отклонение выхода</w:t>
            </w:r>
            <w:r w:rsidRPr="008617FD">
              <w:rPr>
                <w:rFonts w:ascii="Arial" w:hAnsi="Arial" w:cs="Arial"/>
                <w:kern w:val="0"/>
                <w:sz w:val="15"/>
                <w:szCs w:val="15"/>
              </w:rPr>
              <w:t>PID</w:t>
            </w:r>
            <w:r w:rsidRPr="008617FD">
              <w:rPr>
                <w:rFonts w:ascii="Arial" w:hAnsi="Arial" w:cs="Arial"/>
                <w:kern w:val="0"/>
                <w:sz w:val="15"/>
                <w:szCs w:val="15"/>
                <w:lang w:val="ru-RU"/>
              </w:rPr>
              <w:t xml:space="preserve">в замкнутом контуре. Как показано на диаграмме ниже, </w:t>
            </w:r>
            <w:r w:rsidRPr="008617FD">
              <w:rPr>
                <w:rFonts w:ascii="Arial" w:hAnsi="Arial" w:cs="Arial"/>
                <w:kern w:val="0"/>
                <w:sz w:val="15"/>
                <w:szCs w:val="15"/>
              </w:rPr>
              <w:t>PID</w:t>
            </w:r>
            <w:r w:rsidRPr="008617FD">
              <w:rPr>
                <w:rFonts w:ascii="Arial" w:hAnsi="Arial" w:cs="Arial"/>
                <w:kern w:val="0"/>
                <w:sz w:val="15"/>
                <w:szCs w:val="15"/>
                <w:lang w:val="ru-RU"/>
              </w:rPr>
              <w:t xml:space="preserve">регулятор перестает работать во время выхода за пределы отклонения. Функция позволяет правильно отрегулировать точность и стабильность </w:t>
            </w:r>
            <w:r w:rsidRPr="008617FD">
              <w:rPr>
                <w:rFonts w:ascii="Arial" w:hAnsi="Arial" w:cs="Arial"/>
                <w:kern w:val="0"/>
                <w:sz w:val="15"/>
                <w:szCs w:val="15"/>
                <w:lang w:val="ru-RU"/>
              </w:rPr>
              <w:lastRenderedPageBreak/>
              <w:t>системы</w:t>
            </w:r>
            <w:r w:rsidRPr="008617FD">
              <w:rPr>
                <w:rFonts w:ascii="Arial" w:hAnsi="Arial" w:cs="Arial"/>
                <w:sz w:val="15"/>
                <w:szCs w:val="15"/>
                <w:lang w:val="ru-RU"/>
              </w:rPr>
              <w:t>.</w:t>
            </w:r>
          </w:p>
          <w:p w:rsidR="00652B77" w:rsidRPr="008617FD" w:rsidRDefault="00652B77" w:rsidP="00652B77">
            <w:pPr>
              <w:pStyle w:val="a9"/>
              <w:spacing w:line="240" w:lineRule="auto"/>
              <w:jc w:val="center"/>
              <w:rPr>
                <w:rFonts w:ascii="Arial" w:hAnsi="Arial" w:cs="Arial"/>
                <w:sz w:val="15"/>
                <w:szCs w:val="15"/>
              </w:rPr>
            </w:pPr>
            <w:r w:rsidRPr="008617FD">
              <w:rPr>
                <w:rFonts w:ascii="Arial" w:hAnsi="Arial" w:cs="Arial"/>
                <w:noProof/>
                <w:sz w:val="15"/>
                <w:szCs w:val="15"/>
              </w:rPr>
              <w:drawing>
                <wp:inline distT="0" distB="0" distL="0" distR="0">
                  <wp:extent cx="2014855" cy="1617980"/>
                  <wp:effectExtent l="0" t="0" r="4445" b="1270"/>
                  <wp:docPr id="272" name="Рисунок 272" descr="偏差极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偏差极限"/>
                          <pic:cNvPicPr>
                            <a:picLocks noChangeAspect="1" noChangeArrowheads="1"/>
                          </pic:cNvPicPr>
                        </pic:nvPicPr>
                        <pic:blipFill>
                          <a:blip r:embed="rId13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14855" cy="1617980"/>
                          </a:xfrm>
                          <a:prstGeom prst="rect">
                            <a:avLst/>
                          </a:prstGeom>
                          <a:noFill/>
                          <a:ln>
                            <a:noFill/>
                          </a:ln>
                        </pic:spPr>
                      </pic:pic>
                    </a:graphicData>
                  </a:graphic>
                </wp:inline>
              </w:drawing>
            </w:r>
          </w:p>
          <w:p w:rsidR="00652B77" w:rsidRPr="008617FD" w:rsidRDefault="00652B77" w:rsidP="00652B77">
            <w:pPr>
              <w:pStyle w:val="a9"/>
              <w:spacing w:line="280" w:lineRule="exact"/>
              <w:jc w:val="both"/>
              <w:rPr>
                <w:rFonts w:ascii="Arial" w:hAnsi="Arial" w:cs="Arial"/>
                <w:sz w:val="15"/>
                <w:szCs w:val="15"/>
              </w:rPr>
            </w:pPr>
            <w:r w:rsidRPr="008617FD">
              <w:rPr>
                <w:rFonts w:ascii="Arial" w:hAnsi="Arial" w:cs="Arial"/>
                <w:sz w:val="15"/>
                <w:szCs w:val="15"/>
              </w:rPr>
              <w:t>Диапазон уставки:0.0~100.0%</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lastRenderedPageBreak/>
              <w:t>0.0%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lastRenderedPageBreak/>
              <w:t>P09.09</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8617FD" w:rsidRDefault="00652B77" w:rsidP="00652B77">
            <w:pPr>
              <w:spacing w:line="280" w:lineRule="exact"/>
              <w:ind w:left="1"/>
              <w:jc w:val="center"/>
              <w:rPr>
                <w:rFonts w:ascii="Arial" w:hAnsi="Arial" w:cs="Arial"/>
                <w:kern w:val="0"/>
                <w:sz w:val="15"/>
                <w:szCs w:val="15"/>
              </w:rPr>
            </w:pPr>
            <w:r w:rsidRPr="008617FD">
              <w:rPr>
                <w:rFonts w:ascii="Arial" w:hAnsi="Arial" w:cs="Arial"/>
                <w:kern w:val="0"/>
                <w:sz w:val="15"/>
                <w:szCs w:val="15"/>
              </w:rPr>
              <w:t>Верхний предел вы</w:t>
            </w:r>
            <w:r w:rsidRPr="008617FD">
              <w:rPr>
                <w:rFonts w:ascii="Arial" w:hAnsi="Arial" w:cs="Arial"/>
                <w:kern w:val="0"/>
                <w:sz w:val="15"/>
                <w:szCs w:val="15"/>
                <w:lang w:val="ru-RU"/>
              </w:rPr>
              <w:t>х</w:t>
            </w:r>
            <w:r w:rsidRPr="008617FD">
              <w:rPr>
                <w:rFonts w:ascii="Arial" w:hAnsi="Arial" w:cs="Arial"/>
                <w:kern w:val="0"/>
                <w:sz w:val="15"/>
                <w:szCs w:val="15"/>
              </w:rPr>
              <w:t>одаPID</w:t>
            </w:r>
          </w:p>
        </w:tc>
        <w:tc>
          <w:tcPr>
            <w:tcW w:w="2977" w:type="dxa"/>
            <w:vMerge w:val="restart"/>
            <w:tcBorders>
              <w:top w:val="single" w:sz="6" w:space="0" w:color="auto"/>
              <w:left w:val="single" w:sz="6" w:space="0" w:color="auto"/>
              <w:right w:val="single" w:sz="6" w:space="0" w:color="auto"/>
            </w:tcBorders>
            <w:shd w:val="clear" w:color="FFFFFF" w:fill="auto"/>
            <w:vAlign w:val="center"/>
          </w:tcPr>
          <w:p w:rsidR="00652B77" w:rsidRPr="008617FD" w:rsidRDefault="00652B77" w:rsidP="00652B77">
            <w:pPr>
              <w:spacing w:line="280" w:lineRule="exact"/>
              <w:ind w:left="1"/>
              <w:rPr>
                <w:rFonts w:ascii="Arial" w:hAnsi="Arial" w:cs="Arial"/>
                <w:kern w:val="0"/>
                <w:sz w:val="15"/>
                <w:szCs w:val="15"/>
                <w:lang w:val="ru-RU"/>
              </w:rPr>
            </w:pPr>
            <w:r w:rsidRPr="008617FD">
              <w:rPr>
                <w:rFonts w:ascii="Arial" w:hAnsi="Arial" w:cs="Arial"/>
                <w:kern w:val="0"/>
                <w:sz w:val="15"/>
                <w:szCs w:val="15"/>
                <w:lang w:val="ru-RU"/>
              </w:rPr>
              <w:t xml:space="preserve">Эти параметры используются для задания верхнего и нижнего предела выхода </w:t>
            </w:r>
            <w:r w:rsidRPr="008617FD">
              <w:rPr>
                <w:rFonts w:ascii="Arial" w:hAnsi="Arial" w:cs="Arial"/>
                <w:kern w:val="0"/>
                <w:sz w:val="15"/>
                <w:szCs w:val="15"/>
              </w:rPr>
              <w:t>PID</w:t>
            </w:r>
            <w:r w:rsidRPr="008617FD">
              <w:rPr>
                <w:rFonts w:ascii="Arial" w:hAnsi="Arial" w:cs="Arial"/>
                <w:kern w:val="0"/>
                <w:sz w:val="15"/>
                <w:szCs w:val="15"/>
                <w:lang w:val="ru-RU"/>
              </w:rPr>
              <w:t xml:space="preserve"> регулятора. </w:t>
            </w:r>
          </w:p>
          <w:p w:rsidR="00652B77" w:rsidRPr="008617FD" w:rsidRDefault="00652B77" w:rsidP="00652B77">
            <w:pPr>
              <w:spacing w:line="280" w:lineRule="exact"/>
              <w:ind w:left="1"/>
              <w:rPr>
                <w:rFonts w:ascii="Arial" w:hAnsi="Arial" w:cs="Arial"/>
                <w:kern w:val="0"/>
                <w:sz w:val="15"/>
                <w:szCs w:val="15"/>
                <w:lang w:val="ru-RU"/>
              </w:rPr>
            </w:pPr>
            <w:r w:rsidRPr="008617FD">
              <w:rPr>
                <w:rFonts w:ascii="Arial" w:hAnsi="Arial" w:cs="Arial"/>
                <w:kern w:val="0"/>
                <w:sz w:val="15"/>
                <w:szCs w:val="15"/>
                <w:lang w:val="ru-RU"/>
              </w:rPr>
              <w:t xml:space="preserve">100.0 % соответствует макс. частота или макс. Напряжению( </w:t>
            </w:r>
            <w:r w:rsidRPr="008617FD">
              <w:rPr>
                <w:rFonts w:ascii="Arial" w:hAnsi="Arial" w:cs="Arial"/>
                <w:kern w:val="0"/>
                <w:sz w:val="15"/>
                <w:szCs w:val="15"/>
              </w:rPr>
              <w:t>P</w:t>
            </w:r>
            <w:r w:rsidRPr="008617FD">
              <w:rPr>
                <w:rFonts w:ascii="Arial" w:hAnsi="Arial" w:cs="Arial"/>
                <w:kern w:val="0"/>
                <w:sz w:val="15"/>
                <w:szCs w:val="15"/>
                <w:lang w:val="ru-RU"/>
              </w:rPr>
              <w:t xml:space="preserve">04.31) </w:t>
            </w:r>
          </w:p>
          <w:p w:rsidR="00652B77" w:rsidRPr="008617FD" w:rsidRDefault="00652B77" w:rsidP="00652B77">
            <w:pPr>
              <w:spacing w:line="280" w:lineRule="exact"/>
              <w:ind w:left="1"/>
              <w:rPr>
                <w:rFonts w:ascii="Arial" w:hAnsi="Arial" w:cs="Arial"/>
                <w:kern w:val="0"/>
                <w:sz w:val="15"/>
                <w:szCs w:val="15"/>
                <w:lang w:val="ru-RU"/>
              </w:rPr>
            </w:pPr>
            <w:r w:rsidRPr="008617FD">
              <w:rPr>
                <w:rFonts w:ascii="Arial" w:hAnsi="Arial" w:cs="Arial"/>
                <w:sz w:val="15"/>
                <w:szCs w:val="15"/>
                <w:lang w:val="ru-RU"/>
              </w:rPr>
              <w:t xml:space="preserve">Дипазонуставки: </w:t>
            </w:r>
            <w:r w:rsidRPr="008617FD">
              <w:rPr>
                <w:rFonts w:ascii="Arial" w:hAnsi="Arial" w:cs="Arial"/>
                <w:kern w:val="0"/>
                <w:sz w:val="15"/>
                <w:szCs w:val="15"/>
              </w:rPr>
              <w:t>P</w:t>
            </w:r>
            <w:r w:rsidRPr="008617FD">
              <w:rPr>
                <w:rFonts w:ascii="Arial" w:hAnsi="Arial" w:cs="Arial"/>
                <w:kern w:val="0"/>
                <w:sz w:val="15"/>
                <w:szCs w:val="15"/>
                <w:lang w:val="ru-RU"/>
              </w:rPr>
              <w:t xml:space="preserve">09.09: </w:t>
            </w:r>
            <w:r w:rsidRPr="008617FD">
              <w:rPr>
                <w:rFonts w:ascii="Arial" w:hAnsi="Arial" w:cs="Arial"/>
                <w:kern w:val="0"/>
                <w:sz w:val="15"/>
                <w:szCs w:val="15"/>
              </w:rPr>
              <w:t>P</w:t>
            </w:r>
            <w:r w:rsidRPr="008617FD">
              <w:rPr>
                <w:rFonts w:ascii="Arial" w:hAnsi="Arial" w:cs="Arial"/>
                <w:kern w:val="0"/>
                <w:sz w:val="15"/>
                <w:szCs w:val="15"/>
                <w:lang w:val="ru-RU"/>
              </w:rPr>
              <w:t>09.10~100.0%</w:t>
            </w:r>
          </w:p>
          <w:p w:rsidR="00652B77" w:rsidRPr="008617FD" w:rsidRDefault="00652B77" w:rsidP="00652B77">
            <w:pPr>
              <w:spacing w:line="280" w:lineRule="exact"/>
              <w:ind w:left="1"/>
              <w:rPr>
                <w:rFonts w:ascii="Arial" w:hAnsi="Arial" w:cs="Arial"/>
                <w:kern w:val="0"/>
                <w:sz w:val="15"/>
                <w:szCs w:val="15"/>
                <w:lang w:val="ru-RU"/>
              </w:rPr>
            </w:pPr>
            <w:r w:rsidRPr="008617FD">
              <w:rPr>
                <w:rFonts w:ascii="Arial" w:hAnsi="Arial" w:cs="Arial"/>
                <w:sz w:val="15"/>
                <w:szCs w:val="15"/>
                <w:lang w:val="ru-RU"/>
              </w:rPr>
              <w:t>Дипазон уставки:</w:t>
            </w:r>
            <w:r w:rsidRPr="008617FD">
              <w:rPr>
                <w:rFonts w:ascii="Arial" w:hAnsi="Arial" w:cs="Arial"/>
                <w:kern w:val="0"/>
                <w:sz w:val="15"/>
                <w:szCs w:val="15"/>
              </w:rPr>
              <w:t>P</w:t>
            </w:r>
            <w:r w:rsidRPr="008617FD">
              <w:rPr>
                <w:rFonts w:ascii="Arial" w:hAnsi="Arial" w:cs="Arial"/>
                <w:kern w:val="0"/>
                <w:sz w:val="15"/>
                <w:szCs w:val="15"/>
                <w:lang w:val="ru-RU"/>
              </w:rPr>
              <w:t>09.10: -100.0%~</w:t>
            </w:r>
            <w:r w:rsidRPr="008617FD">
              <w:rPr>
                <w:rFonts w:ascii="Arial" w:hAnsi="Arial" w:cs="Arial"/>
                <w:kern w:val="0"/>
                <w:sz w:val="15"/>
                <w:szCs w:val="15"/>
              </w:rPr>
              <w:t>P</w:t>
            </w:r>
            <w:r w:rsidRPr="008617FD">
              <w:rPr>
                <w:rFonts w:ascii="Arial" w:hAnsi="Arial" w:cs="Arial"/>
                <w:kern w:val="0"/>
                <w:sz w:val="15"/>
                <w:szCs w:val="15"/>
                <w:lang w:val="ru-RU"/>
              </w:rPr>
              <w:t>09.09</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100.0%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P09.10</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8617FD" w:rsidRDefault="00652B77" w:rsidP="00652B77">
            <w:pPr>
              <w:pStyle w:val="a9"/>
              <w:spacing w:line="280" w:lineRule="exact"/>
              <w:jc w:val="center"/>
              <w:rPr>
                <w:rFonts w:ascii="Arial" w:hAnsi="Arial" w:cs="Arial"/>
                <w:sz w:val="15"/>
                <w:szCs w:val="15"/>
              </w:rPr>
            </w:pPr>
            <w:r w:rsidRPr="008617FD">
              <w:rPr>
                <w:rFonts w:ascii="Arial" w:hAnsi="Arial" w:cs="Arial"/>
                <w:sz w:val="15"/>
                <w:szCs w:val="15"/>
              </w:rPr>
              <w:t>Нижний предел вы</w:t>
            </w:r>
            <w:r w:rsidRPr="008617FD">
              <w:rPr>
                <w:rFonts w:ascii="Arial" w:hAnsi="Arial" w:cs="Arial"/>
                <w:sz w:val="15"/>
                <w:szCs w:val="15"/>
                <w:lang w:val="ru-RU"/>
              </w:rPr>
              <w:t>х</w:t>
            </w:r>
            <w:r w:rsidRPr="008617FD">
              <w:rPr>
                <w:rFonts w:ascii="Arial" w:hAnsi="Arial" w:cs="Arial"/>
                <w:sz w:val="15"/>
                <w:szCs w:val="15"/>
              </w:rPr>
              <w:t>одаPID</w:t>
            </w:r>
          </w:p>
        </w:tc>
        <w:tc>
          <w:tcPr>
            <w:tcW w:w="2977" w:type="dxa"/>
            <w:vMerge/>
            <w:tcBorders>
              <w:left w:val="single" w:sz="6" w:space="0" w:color="auto"/>
              <w:bottom w:val="single" w:sz="6" w:space="0" w:color="auto"/>
              <w:right w:val="single" w:sz="6" w:space="0" w:color="auto"/>
            </w:tcBorders>
            <w:shd w:val="clear" w:color="FFFFFF" w:fill="auto"/>
            <w:vAlign w:val="center"/>
          </w:tcPr>
          <w:p w:rsidR="00652B77" w:rsidRPr="008617FD" w:rsidRDefault="00652B77" w:rsidP="00652B77">
            <w:pPr>
              <w:pStyle w:val="a9"/>
              <w:spacing w:line="280" w:lineRule="exact"/>
              <w:ind w:firstLineChars="200" w:firstLine="300"/>
              <w:jc w:val="both"/>
              <w:rPr>
                <w:rFonts w:ascii="Arial" w:hAnsi="Arial" w:cs="Arial"/>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0.0%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P09.11</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8617FD" w:rsidRDefault="00652B77" w:rsidP="00652B77">
            <w:pPr>
              <w:spacing w:line="280" w:lineRule="exact"/>
              <w:jc w:val="center"/>
              <w:rPr>
                <w:rFonts w:ascii="Arial" w:hAnsi="Arial" w:cs="Arial"/>
                <w:kern w:val="0"/>
                <w:sz w:val="15"/>
                <w:szCs w:val="15"/>
                <w:lang w:val="ru-RU"/>
              </w:rPr>
            </w:pPr>
            <w:r w:rsidRPr="008617FD">
              <w:rPr>
                <w:rFonts w:ascii="Arial" w:hAnsi="Arial" w:cs="Arial"/>
                <w:kern w:val="0"/>
                <w:sz w:val="15"/>
                <w:szCs w:val="15"/>
                <w:lang w:val="ru-RU"/>
              </w:rPr>
              <w:t xml:space="preserve">Значение обратной связи в автономном режиме обнаружения </w:t>
            </w:r>
          </w:p>
        </w:tc>
        <w:tc>
          <w:tcPr>
            <w:tcW w:w="2977" w:type="dxa"/>
            <w:vMerge w:val="restart"/>
            <w:tcBorders>
              <w:top w:val="single" w:sz="6" w:space="0" w:color="auto"/>
              <w:left w:val="single" w:sz="6" w:space="0" w:color="auto"/>
              <w:right w:val="single" w:sz="6" w:space="0" w:color="auto"/>
            </w:tcBorders>
            <w:shd w:val="clear" w:color="FFFFFF" w:fill="auto"/>
            <w:vAlign w:val="center"/>
          </w:tcPr>
          <w:p w:rsidR="00652B77" w:rsidRPr="008617FD" w:rsidRDefault="00652B77" w:rsidP="00652B77">
            <w:pPr>
              <w:spacing w:line="280" w:lineRule="exact"/>
              <w:rPr>
                <w:rFonts w:ascii="Arial" w:hAnsi="Arial" w:cs="Arial"/>
                <w:sz w:val="15"/>
                <w:szCs w:val="15"/>
                <w:lang w:val="ru-RU"/>
              </w:rPr>
            </w:pPr>
            <w:r w:rsidRPr="008617FD">
              <w:rPr>
                <w:rFonts w:ascii="Arial" w:hAnsi="Arial" w:cs="Arial"/>
                <w:sz w:val="15"/>
                <w:szCs w:val="15"/>
                <w:lang w:val="ru-RU"/>
              </w:rPr>
              <w:t xml:space="preserve">Значение обратной связи </w:t>
            </w:r>
            <w:r w:rsidRPr="008617FD">
              <w:rPr>
                <w:rFonts w:ascii="Arial" w:hAnsi="Arial" w:cs="Arial"/>
                <w:sz w:val="15"/>
                <w:szCs w:val="15"/>
              </w:rPr>
              <w:t>PID</w:t>
            </w:r>
            <w:r w:rsidRPr="008617FD">
              <w:rPr>
                <w:rFonts w:ascii="Arial" w:hAnsi="Arial" w:cs="Arial"/>
                <w:sz w:val="15"/>
                <w:szCs w:val="15"/>
                <w:lang w:val="ru-RU"/>
              </w:rPr>
              <w:t xml:space="preserve"> в автономном режиме обнаружения, когда обнаруженное значение меньше или равно значению обратной связи и время обнаружения превышает заданное значение в </w:t>
            </w:r>
            <w:r w:rsidRPr="008617FD">
              <w:rPr>
                <w:rFonts w:ascii="Arial" w:hAnsi="Arial" w:cs="Arial"/>
                <w:sz w:val="15"/>
                <w:szCs w:val="15"/>
              </w:rPr>
              <w:t>P</w:t>
            </w:r>
            <w:r w:rsidRPr="008617FD">
              <w:rPr>
                <w:rFonts w:ascii="Arial" w:hAnsi="Arial" w:cs="Arial"/>
                <w:sz w:val="15"/>
                <w:szCs w:val="15"/>
                <w:lang w:val="ru-RU"/>
              </w:rPr>
              <w:t xml:space="preserve">09.12, ПЧ сообщит, что «Ошибка автономной обратной связи </w:t>
            </w:r>
            <w:r w:rsidRPr="008617FD">
              <w:rPr>
                <w:rFonts w:ascii="Arial" w:hAnsi="Arial" w:cs="Arial"/>
                <w:sz w:val="15"/>
                <w:szCs w:val="15"/>
              </w:rPr>
              <w:t>PID</w:t>
            </w:r>
            <w:r w:rsidRPr="008617FD">
              <w:rPr>
                <w:rFonts w:ascii="Arial" w:hAnsi="Arial" w:cs="Arial"/>
                <w:sz w:val="15"/>
                <w:szCs w:val="15"/>
                <w:lang w:val="ru-RU"/>
              </w:rPr>
              <w:t xml:space="preserve">» и на дисплее будет отображаться </w:t>
            </w:r>
            <w:r w:rsidRPr="008617FD">
              <w:rPr>
                <w:rFonts w:ascii="Arial" w:hAnsi="Arial" w:cs="Arial"/>
                <w:sz w:val="15"/>
                <w:szCs w:val="15"/>
              </w:rPr>
              <w:t>PIDE</w:t>
            </w:r>
            <w:r w:rsidRPr="008617FD">
              <w:rPr>
                <w:rFonts w:ascii="Arial" w:hAnsi="Arial" w:cs="Arial" w:hint="eastAsia"/>
                <w:sz w:val="15"/>
                <w:szCs w:val="15"/>
                <w:lang w:val="ru-RU"/>
              </w:rPr>
              <w:t>.</w:t>
            </w:r>
          </w:p>
          <w:p w:rsidR="00652B77" w:rsidRPr="000847A9" w:rsidRDefault="00652B77" w:rsidP="00652B77">
            <w:pPr>
              <w:pStyle w:val="a9"/>
              <w:spacing w:line="240" w:lineRule="auto"/>
              <w:jc w:val="center"/>
              <w:rPr>
                <w:rFonts w:ascii="Arial" w:hAnsi="Arial" w:cs="Arial"/>
                <w:color w:val="FF0000"/>
                <w:kern w:val="2"/>
                <w:sz w:val="15"/>
                <w:szCs w:val="15"/>
              </w:rPr>
            </w:pPr>
            <w:r>
              <w:rPr>
                <w:rFonts w:ascii="Arial" w:hAnsi="Arial" w:cs="Arial"/>
                <w:noProof/>
                <w:color w:val="FF0000"/>
                <w:kern w:val="2"/>
                <w:sz w:val="15"/>
                <w:szCs w:val="15"/>
              </w:rPr>
              <w:lastRenderedPageBreak/>
              <w:drawing>
                <wp:inline distT="0" distB="0" distL="0" distR="0">
                  <wp:extent cx="1855228" cy="923427"/>
                  <wp:effectExtent l="0" t="0" r="0" b="0"/>
                  <wp:docPr id="273" name="Рисунок 273" descr="反馈检测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反馈检测值"/>
                          <pic:cNvPicPr>
                            <a:picLocks noChangeAspect="1" noChangeArrowheads="1"/>
                          </pic:cNvPicPr>
                        </pic:nvPicPr>
                        <pic:blipFill>
                          <a:blip r:embed="rId1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56258" cy="923940"/>
                          </a:xfrm>
                          <a:prstGeom prst="rect">
                            <a:avLst/>
                          </a:prstGeom>
                          <a:noFill/>
                          <a:ln>
                            <a:noFill/>
                          </a:ln>
                        </pic:spPr>
                      </pic:pic>
                    </a:graphicData>
                  </a:graphic>
                </wp:inline>
              </w:drawing>
            </w:r>
          </w:p>
          <w:p w:rsidR="00652B77" w:rsidRPr="001A2D9F" w:rsidRDefault="00652B77" w:rsidP="00652B77">
            <w:pPr>
              <w:pStyle w:val="a9"/>
              <w:spacing w:line="280" w:lineRule="exact"/>
              <w:jc w:val="both"/>
              <w:rPr>
                <w:rFonts w:ascii="Arial" w:hAnsi="Arial" w:cs="Arial"/>
                <w:sz w:val="15"/>
                <w:szCs w:val="15"/>
                <w:lang w:val="ru-RU"/>
              </w:rPr>
            </w:pPr>
            <w:r w:rsidRPr="001A2D9F">
              <w:rPr>
                <w:rFonts w:ascii="Arial" w:hAnsi="Arial" w:cs="Arial" w:hint="eastAsia"/>
                <w:sz w:val="15"/>
                <w:szCs w:val="15"/>
                <w:lang w:val="ru-RU"/>
              </w:rPr>
              <w:t>Диапазонуставки</w:t>
            </w:r>
            <w:r>
              <w:rPr>
                <w:rFonts w:ascii="Arial" w:hAnsi="Arial" w:cs="Arial"/>
                <w:sz w:val="15"/>
                <w:szCs w:val="15"/>
                <w:lang w:val="ru-RU"/>
              </w:rPr>
              <w:t>:</w:t>
            </w:r>
            <w:r w:rsidRPr="000847A9">
              <w:rPr>
                <w:rFonts w:ascii="Arial" w:hAnsi="Arial" w:cs="Arial" w:hint="eastAsia"/>
                <w:sz w:val="15"/>
                <w:szCs w:val="15"/>
              </w:rPr>
              <w:t>P</w:t>
            </w:r>
            <w:r w:rsidRPr="001A2D9F">
              <w:rPr>
                <w:rFonts w:ascii="Arial" w:hAnsi="Arial" w:cs="Arial" w:hint="eastAsia"/>
                <w:sz w:val="15"/>
                <w:szCs w:val="15"/>
                <w:lang w:val="ru-RU"/>
              </w:rPr>
              <w:t xml:space="preserve">09.11: </w:t>
            </w:r>
            <w:r w:rsidRPr="001A2D9F">
              <w:rPr>
                <w:rFonts w:ascii="Arial" w:hAnsi="Arial" w:cs="Arial"/>
                <w:sz w:val="15"/>
                <w:szCs w:val="15"/>
                <w:lang w:val="ru-RU"/>
              </w:rPr>
              <w:t>0.0</w:t>
            </w:r>
            <w:r w:rsidRPr="001A2D9F">
              <w:rPr>
                <w:rFonts w:ascii="Arial" w:hAnsi="Arial" w:cs="Arial" w:hint="eastAsia"/>
                <w:sz w:val="15"/>
                <w:szCs w:val="15"/>
                <w:lang w:val="ru-RU"/>
              </w:rPr>
              <w:t>~</w:t>
            </w:r>
            <w:r w:rsidRPr="001A2D9F">
              <w:rPr>
                <w:rFonts w:ascii="Arial" w:hAnsi="Arial" w:cs="Arial"/>
                <w:sz w:val="15"/>
                <w:szCs w:val="15"/>
                <w:lang w:val="ru-RU"/>
              </w:rPr>
              <w:t>100.0%</w:t>
            </w:r>
          </w:p>
          <w:p w:rsidR="00652B77" w:rsidRPr="008617FD" w:rsidRDefault="00652B77" w:rsidP="00652B77">
            <w:pPr>
              <w:pStyle w:val="a9"/>
              <w:spacing w:line="280" w:lineRule="exact"/>
              <w:jc w:val="both"/>
              <w:rPr>
                <w:rFonts w:ascii="Arial" w:hAnsi="Arial" w:cs="Arial"/>
                <w:sz w:val="15"/>
                <w:szCs w:val="15"/>
                <w:lang w:val="ru-RU"/>
              </w:rPr>
            </w:pPr>
            <w:r w:rsidRPr="001A2D9F">
              <w:rPr>
                <w:rFonts w:ascii="Arial" w:hAnsi="Arial" w:cs="Arial" w:hint="eastAsia"/>
                <w:sz w:val="15"/>
                <w:szCs w:val="15"/>
                <w:lang w:val="ru-RU"/>
              </w:rPr>
              <w:t>Диапазонуставки</w:t>
            </w:r>
            <w:r>
              <w:rPr>
                <w:rFonts w:ascii="Arial" w:hAnsi="Arial" w:cs="Arial"/>
                <w:sz w:val="15"/>
                <w:szCs w:val="15"/>
                <w:lang w:val="ru-RU"/>
              </w:rPr>
              <w:t>:</w:t>
            </w:r>
            <w:r w:rsidRPr="000847A9">
              <w:rPr>
                <w:rFonts w:ascii="Arial" w:hAnsi="Arial" w:cs="Arial" w:hint="eastAsia"/>
                <w:sz w:val="15"/>
                <w:szCs w:val="15"/>
              </w:rPr>
              <w:t>P</w:t>
            </w:r>
            <w:r w:rsidRPr="001A2D9F">
              <w:rPr>
                <w:rFonts w:ascii="Arial" w:hAnsi="Arial" w:cs="Arial" w:hint="eastAsia"/>
                <w:sz w:val="15"/>
                <w:szCs w:val="15"/>
                <w:lang w:val="ru-RU"/>
              </w:rPr>
              <w:t xml:space="preserve">09.12: </w:t>
            </w:r>
            <w:r w:rsidRPr="001A2D9F">
              <w:rPr>
                <w:rFonts w:ascii="Arial" w:hAnsi="Arial" w:cs="Arial"/>
                <w:sz w:val="15"/>
                <w:szCs w:val="15"/>
                <w:lang w:val="ru-RU"/>
              </w:rPr>
              <w:t>0.0</w:t>
            </w:r>
            <w:r w:rsidRPr="001A2D9F">
              <w:rPr>
                <w:rFonts w:ascii="Arial" w:hAnsi="Arial" w:cs="Arial" w:hint="eastAsia"/>
                <w:sz w:val="15"/>
                <w:szCs w:val="15"/>
                <w:lang w:val="ru-RU"/>
              </w:rPr>
              <w:t>~</w:t>
            </w:r>
            <w:r w:rsidRPr="001A2D9F">
              <w:rPr>
                <w:rFonts w:ascii="Arial" w:hAnsi="Arial" w:cs="Arial"/>
                <w:sz w:val="15"/>
                <w:szCs w:val="15"/>
                <w:lang w:val="ru-RU"/>
              </w:rPr>
              <w:t>3600.0</w:t>
            </w:r>
            <w:r>
              <w:rPr>
                <w:rFonts w:ascii="Arial" w:hAnsi="Arial" w:cs="Arial"/>
                <w:sz w:val="15"/>
                <w:szCs w:val="15"/>
                <w:lang w:val="ru-RU"/>
              </w:rPr>
              <w:t xml:space="preserve"> сек</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lastRenderedPageBreak/>
              <w:t>0.0%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P09.12</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8617FD" w:rsidRDefault="00652B77" w:rsidP="00652B77">
            <w:pPr>
              <w:spacing w:line="280" w:lineRule="exact"/>
              <w:jc w:val="center"/>
              <w:rPr>
                <w:rFonts w:ascii="Arial" w:hAnsi="Arial" w:cs="Arial"/>
                <w:kern w:val="0"/>
                <w:sz w:val="15"/>
                <w:szCs w:val="15"/>
                <w:lang w:val="ru-RU"/>
              </w:rPr>
            </w:pPr>
            <w:r w:rsidRPr="008617FD">
              <w:rPr>
                <w:rFonts w:ascii="Arial" w:hAnsi="Arial" w:cs="Arial"/>
                <w:kern w:val="0"/>
                <w:sz w:val="15"/>
                <w:szCs w:val="15"/>
                <w:lang w:val="ru-RU"/>
              </w:rPr>
              <w:t>Время обнаружения автономной обратной связи</w:t>
            </w:r>
          </w:p>
        </w:tc>
        <w:tc>
          <w:tcPr>
            <w:tcW w:w="2977" w:type="dxa"/>
            <w:vMerge/>
            <w:tcBorders>
              <w:left w:val="single" w:sz="6" w:space="0" w:color="auto"/>
              <w:bottom w:val="single" w:sz="6" w:space="0" w:color="auto"/>
              <w:right w:val="single" w:sz="6" w:space="0" w:color="auto"/>
            </w:tcBorders>
            <w:shd w:val="clear" w:color="FFFFFF" w:fill="auto"/>
            <w:vAlign w:val="center"/>
          </w:tcPr>
          <w:p w:rsidR="00652B77" w:rsidRPr="008617FD" w:rsidRDefault="00652B77" w:rsidP="00652B77">
            <w:pPr>
              <w:pStyle w:val="a9"/>
              <w:spacing w:line="280" w:lineRule="exact"/>
              <w:ind w:firstLineChars="200" w:firstLine="300"/>
              <w:jc w:val="both"/>
              <w:rPr>
                <w:rFonts w:ascii="Arial" w:hAnsi="Arial" w:cs="Arial"/>
                <w:sz w:val="15"/>
                <w:szCs w:val="15"/>
                <w:lang w:val="ru-RU"/>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8617FD" w:rsidRDefault="00652B77" w:rsidP="00652B77">
            <w:pPr>
              <w:pStyle w:val="a9"/>
              <w:spacing w:line="280" w:lineRule="exact"/>
              <w:jc w:val="center"/>
              <w:rPr>
                <w:rFonts w:ascii="Arial" w:hAnsi="Arial" w:cs="Arial"/>
                <w:sz w:val="15"/>
                <w:szCs w:val="15"/>
                <w:lang w:val="ru-RU"/>
              </w:rPr>
            </w:pPr>
            <w:r w:rsidRPr="000847A9">
              <w:rPr>
                <w:rFonts w:ascii="Arial" w:hAnsi="Arial" w:cs="Arial"/>
                <w:sz w:val="15"/>
                <w:szCs w:val="15"/>
              </w:rPr>
              <w:t>1.0</w:t>
            </w:r>
            <w:r>
              <w:rPr>
                <w:rFonts w:ascii="Arial" w:hAnsi="Arial" w:cs="Arial"/>
                <w:sz w:val="15"/>
                <w:szCs w:val="15"/>
                <w:lang w:val="ru-RU"/>
              </w:rPr>
              <w:t xml:space="preserve"> сек</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lastRenderedPageBreak/>
              <w:t>P09.13</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8617FD" w:rsidRDefault="00652B77" w:rsidP="00652B77">
            <w:pPr>
              <w:pStyle w:val="a9"/>
              <w:spacing w:line="280" w:lineRule="exact"/>
              <w:jc w:val="center"/>
              <w:rPr>
                <w:rFonts w:ascii="Arial" w:hAnsi="Arial" w:cs="Arial"/>
                <w:sz w:val="15"/>
                <w:szCs w:val="15"/>
              </w:rPr>
            </w:pPr>
            <w:r w:rsidRPr="008617FD">
              <w:rPr>
                <w:rFonts w:ascii="Arial" w:hAnsi="Arial" w:cs="Arial"/>
                <w:sz w:val="15"/>
                <w:szCs w:val="15"/>
              </w:rPr>
              <w:t>Выбор регулировки PID</w:t>
            </w:r>
          </w:p>
        </w:tc>
        <w:tc>
          <w:tcPr>
            <w:tcW w:w="2977"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8617FD" w:rsidRDefault="00652B77" w:rsidP="00652B77">
            <w:pPr>
              <w:pStyle w:val="a9"/>
              <w:spacing w:line="280" w:lineRule="exact"/>
              <w:jc w:val="both"/>
              <w:rPr>
                <w:rFonts w:ascii="Arial" w:hAnsi="Arial" w:cs="Arial"/>
                <w:sz w:val="15"/>
                <w:szCs w:val="15"/>
                <w:lang w:val="ru-RU"/>
              </w:rPr>
            </w:pPr>
            <w:r w:rsidRPr="008617FD">
              <w:rPr>
                <w:rFonts w:ascii="Arial" w:hAnsi="Arial" w:cs="Arial"/>
                <w:sz w:val="15"/>
                <w:szCs w:val="15"/>
                <w:lang w:val="ru-RU"/>
              </w:rPr>
              <w:t>0</w:t>
            </w:r>
            <w:r w:rsidRPr="008617FD">
              <w:rPr>
                <w:rFonts w:ascii="Arial" w:hAnsi="Arial" w:cs="Arial"/>
                <w:sz w:val="15"/>
                <w:szCs w:val="15"/>
              </w:rPr>
              <w:t>x</w:t>
            </w:r>
            <w:r w:rsidRPr="008617FD">
              <w:rPr>
                <w:rFonts w:ascii="Arial" w:hAnsi="Arial" w:cs="Arial"/>
                <w:sz w:val="15"/>
                <w:szCs w:val="15"/>
                <w:lang w:val="ru-RU"/>
              </w:rPr>
              <w:t>00~0</w:t>
            </w:r>
            <w:r w:rsidRPr="008617FD">
              <w:rPr>
                <w:rFonts w:ascii="Arial" w:hAnsi="Arial" w:cs="Arial"/>
                <w:sz w:val="15"/>
                <w:szCs w:val="15"/>
              </w:rPr>
              <w:t>x</w:t>
            </w:r>
            <w:r w:rsidRPr="008617FD">
              <w:rPr>
                <w:rFonts w:ascii="Arial" w:hAnsi="Arial" w:cs="Arial"/>
                <w:sz w:val="15"/>
                <w:szCs w:val="15"/>
                <w:lang w:val="ru-RU"/>
              </w:rPr>
              <w:t>11</w:t>
            </w:r>
          </w:p>
          <w:p w:rsidR="00652B77" w:rsidRPr="008617FD" w:rsidRDefault="00652B77" w:rsidP="00652B77">
            <w:pPr>
              <w:pStyle w:val="a9"/>
              <w:spacing w:line="280" w:lineRule="exact"/>
              <w:jc w:val="both"/>
              <w:rPr>
                <w:rFonts w:ascii="Arial" w:hAnsi="Arial" w:cs="Arial"/>
                <w:sz w:val="15"/>
                <w:szCs w:val="15"/>
                <w:lang w:val="ru-RU"/>
              </w:rPr>
            </w:pPr>
            <w:r w:rsidRPr="008617FD">
              <w:rPr>
                <w:rFonts w:ascii="Arial" w:hAnsi="Arial" w:cs="Arial"/>
                <w:sz w:val="15"/>
                <w:szCs w:val="15"/>
              </w:rPr>
              <w:t>LED</w:t>
            </w:r>
            <w:r w:rsidRPr="008617FD">
              <w:rPr>
                <w:rFonts w:ascii="Arial" w:hAnsi="Arial" w:cs="Arial"/>
                <w:sz w:val="15"/>
                <w:szCs w:val="15"/>
                <w:lang w:val="ru-RU"/>
              </w:rPr>
              <w:t xml:space="preserve"> Единицы:</w:t>
            </w:r>
          </w:p>
          <w:p w:rsidR="00652B77" w:rsidRPr="008617FD" w:rsidRDefault="00652B77" w:rsidP="00652B77">
            <w:pPr>
              <w:pStyle w:val="a9"/>
              <w:spacing w:line="280" w:lineRule="exact"/>
              <w:ind w:left="1"/>
              <w:jc w:val="both"/>
              <w:rPr>
                <w:rFonts w:ascii="Arial" w:hAnsi="Arial" w:cs="Arial"/>
                <w:sz w:val="15"/>
                <w:szCs w:val="15"/>
                <w:lang w:val="ru-RU"/>
              </w:rPr>
            </w:pPr>
            <w:r w:rsidRPr="008617FD">
              <w:rPr>
                <w:rFonts w:ascii="Arial" w:hAnsi="Arial" w:cs="Arial"/>
                <w:sz w:val="15"/>
                <w:szCs w:val="15"/>
                <w:lang w:val="ru-RU"/>
              </w:rPr>
              <w:t xml:space="preserve">0: Сохраните интегральное регулирование, когда частота достигает верхнего или нижнего пределов; интегрирование показывает изменения между заданием и обратной связью, если она достигает внутреннего предела. Когда заданию и обратной связи, необходимо больше времени, чтобы компенсировать влияние непрерывной работы и интегрирование будет меняться.    </w:t>
            </w:r>
          </w:p>
          <w:p w:rsidR="00652B77" w:rsidRPr="008617FD" w:rsidRDefault="00652B77" w:rsidP="00652B77">
            <w:pPr>
              <w:pStyle w:val="a9"/>
              <w:spacing w:line="280" w:lineRule="exact"/>
              <w:jc w:val="both"/>
              <w:rPr>
                <w:rFonts w:ascii="Arial" w:hAnsi="Arial" w:cs="Arial"/>
                <w:sz w:val="15"/>
                <w:szCs w:val="15"/>
                <w:lang w:val="ru-RU"/>
              </w:rPr>
            </w:pPr>
            <w:r w:rsidRPr="008617FD">
              <w:rPr>
                <w:rFonts w:ascii="Arial" w:hAnsi="Arial" w:cs="Arial"/>
                <w:sz w:val="15"/>
                <w:szCs w:val="15"/>
                <w:lang w:val="ru-RU"/>
              </w:rPr>
              <w:t xml:space="preserve">1: Останов интегрирования, когда частота достигает верхнего или нижнего пределов. Если интегрирование держить соотношение между заданием и обратной связью стабильно, то изменения интегрирования будут быстро меняться в зависимости от процесса. </w:t>
            </w:r>
          </w:p>
          <w:p w:rsidR="00652B77" w:rsidRPr="008617FD" w:rsidRDefault="00652B77" w:rsidP="00652B77">
            <w:pPr>
              <w:pStyle w:val="a9"/>
              <w:spacing w:line="280" w:lineRule="exact"/>
              <w:jc w:val="both"/>
              <w:rPr>
                <w:rFonts w:ascii="Arial" w:hAnsi="Arial" w:cs="Arial"/>
                <w:sz w:val="15"/>
                <w:szCs w:val="15"/>
                <w:lang w:val="ru-RU"/>
              </w:rPr>
            </w:pPr>
            <w:r w:rsidRPr="008617FD">
              <w:rPr>
                <w:rFonts w:ascii="Arial" w:hAnsi="Arial" w:cs="Arial"/>
                <w:sz w:val="15"/>
                <w:szCs w:val="15"/>
              </w:rPr>
              <w:t>LED</w:t>
            </w:r>
            <w:r w:rsidRPr="008617FD">
              <w:rPr>
                <w:rFonts w:ascii="Arial" w:hAnsi="Arial" w:cs="Arial"/>
                <w:sz w:val="15"/>
                <w:szCs w:val="15"/>
                <w:lang w:val="ru-RU"/>
              </w:rPr>
              <w:t xml:space="preserve"> Десятки:</w:t>
            </w:r>
          </w:p>
          <w:p w:rsidR="00652B77" w:rsidRPr="008617FD" w:rsidRDefault="00652B77" w:rsidP="00652B77">
            <w:pPr>
              <w:widowControl/>
              <w:autoSpaceDE w:val="0"/>
              <w:autoSpaceDN w:val="0"/>
              <w:adjustRightInd w:val="0"/>
              <w:spacing w:line="280" w:lineRule="exact"/>
              <w:jc w:val="left"/>
              <w:rPr>
                <w:rFonts w:ascii="Arial" w:hAnsi="Arial" w:cs="Arial"/>
                <w:sz w:val="15"/>
                <w:szCs w:val="15"/>
                <w:lang w:val="ru-RU"/>
              </w:rPr>
            </w:pPr>
            <w:r w:rsidRPr="008617FD">
              <w:rPr>
                <w:rFonts w:ascii="Arial" w:hAnsi="Arial" w:cs="Arial"/>
                <w:sz w:val="15"/>
                <w:szCs w:val="15"/>
                <w:lang w:val="ru-RU"/>
              </w:rPr>
              <w:t xml:space="preserve">0: </w:t>
            </w:r>
            <w:r w:rsidRPr="008617FD">
              <w:rPr>
                <w:rFonts w:ascii="Arial" w:hAnsi="Arial" w:cs="Arial"/>
                <w:kern w:val="0"/>
                <w:sz w:val="15"/>
                <w:szCs w:val="15"/>
                <w:lang w:val="ru-RU" w:eastAsia="ru-RU"/>
              </w:rPr>
              <w:t xml:space="preserve">То же самое с направлением </w:t>
            </w:r>
            <w:r w:rsidRPr="008617FD">
              <w:rPr>
                <w:rFonts w:ascii="Arial" w:hAnsi="Arial" w:cs="Arial"/>
                <w:kern w:val="0"/>
                <w:sz w:val="15"/>
                <w:szCs w:val="15"/>
                <w:lang w:val="ru-RU" w:eastAsia="ru-RU"/>
              </w:rPr>
              <w:lastRenderedPageBreak/>
              <w:t>вращения; если выход PID регулятора будет отличаться от текущего рабочего направления, то внутреннее выведет в 0 вынужденно</w:t>
            </w:r>
            <w:r w:rsidRPr="008617FD">
              <w:rPr>
                <w:rFonts w:ascii="Arial" w:hAnsi="Arial" w:cs="Arial"/>
                <w:sz w:val="15"/>
                <w:szCs w:val="15"/>
                <w:lang w:val="ru-RU"/>
              </w:rPr>
              <w:t xml:space="preserve">.   </w:t>
            </w:r>
          </w:p>
          <w:p w:rsidR="00652B77" w:rsidRPr="000847A9" w:rsidRDefault="00652B77" w:rsidP="00652B77">
            <w:pPr>
              <w:pStyle w:val="a9"/>
              <w:spacing w:line="280" w:lineRule="exact"/>
              <w:rPr>
                <w:rFonts w:ascii="Arial" w:hAnsi="Arial" w:cs="Arial"/>
                <w:sz w:val="15"/>
                <w:szCs w:val="15"/>
              </w:rPr>
            </w:pPr>
            <w:r w:rsidRPr="008617FD">
              <w:rPr>
                <w:rFonts w:ascii="Arial" w:hAnsi="Arial" w:cs="Arial"/>
                <w:sz w:val="15"/>
                <w:szCs w:val="15"/>
              </w:rPr>
              <w:t>1:</w:t>
            </w:r>
            <w:r w:rsidRPr="008617FD">
              <w:rPr>
                <w:rFonts w:ascii="Arial" w:hAnsi="Arial" w:cs="Arial"/>
                <w:sz w:val="15"/>
                <w:szCs w:val="15"/>
                <w:lang w:val="ru-RU"/>
              </w:rPr>
              <w:t xml:space="preserve"> Противопол</w:t>
            </w:r>
            <w:r>
              <w:rPr>
                <w:rFonts w:ascii="Arial" w:hAnsi="Arial" w:cs="Arial"/>
                <w:sz w:val="15"/>
                <w:szCs w:val="15"/>
                <w:lang w:val="ru-RU"/>
              </w:rPr>
              <w:t>о</w:t>
            </w:r>
            <w:r w:rsidRPr="008617FD">
              <w:rPr>
                <w:rFonts w:ascii="Arial" w:hAnsi="Arial" w:cs="Arial"/>
                <w:sz w:val="15"/>
                <w:szCs w:val="15"/>
                <w:lang w:val="ru-RU"/>
              </w:rPr>
              <w:t>жно параметру направления</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lastRenderedPageBreak/>
              <w:t>0x00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lastRenderedPageBreak/>
              <w:t>P09.14</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color w:val="000000"/>
                <w:sz w:val="15"/>
                <w:szCs w:val="15"/>
              </w:rPr>
            </w:pPr>
            <w:r>
              <w:rPr>
                <w:rFonts w:ascii="Arial" w:hAnsi="Arial" w:cs="Arial"/>
                <w:color w:val="000000"/>
                <w:sz w:val="15"/>
                <w:szCs w:val="15"/>
              </w:rPr>
              <w:t>Резерв</w:t>
            </w:r>
          </w:p>
        </w:tc>
        <w:tc>
          <w:tcPr>
            <w:tcW w:w="2977"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ind w:firstLineChars="200" w:firstLine="300"/>
              <w:jc w:val="both"/>
              <w:rPr>
                <w:rFonts w:ascii="Arial" w:hAnsi="Arial" w:cs="Arial"/>
                <w:color w:val="000000"/>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color w:val="000000"/>
                <w:sz w:val="15"/>
                <w:szCs w:val="15"/>
              </w:rPr>
            </w:pP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P09.15</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color w:val="000000"/>
                <w:sz w:val="15"/>
                <w:szCs w:val="15"/>
              </w:rPr>
            </w:pPr>
            <w:r>
              <w:rPr>
                <w:rFonts w:ascii="Arial" w:hAnsi="Arial" w:cs="Arial"/>
                <w:color w:val="000000"/>
                <w:sz w:val="15"/>
                <w:szCs w:val="15"/>
              </w:rPr>
              <w:t>Резерв</w:t>
            </w:r>
          </w:p>
        </w:tc>
        <w:tc>
          <w:tcPr>
            <w:tcW w:w="2977"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ind w:firstLineChars="200" w:firstLine="300"/>
              <w:jc w:val="both"/>
              <w:rPr>
                <w:rFonts w:ascii="Arial" w:hAnsi="Arial" w:cs="Arial"/>
                <w:color w:val="000000"/>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color w:val="000000"/>
                <w:sz w:val="15"/>
                <w:szCs w:val="15"/>
              </w:rPr>
            </w:pP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P09.16</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color w:val="000000"/>
                <w:sz w:val="15"/>
                <w:szCs w:val="15"/>
              </w:rPr>
            </w:pPr>
            <w:r>
              <w:rPr>
                <w:rFonts w:ascii="Arial" w:hAnsi="Arial" w:cs="Arial"/>
                <w:color w:val="000000"/>
                <w:sz w:val="15"/>
                <w:szCs w:val="15"/>
              </w:rPr>
              <w:t>Резерв</w:t>
            </w:r>
          </w:p>
        </w:tc>
        <w:tc>
          <w:tcPr>
            <w:tcW w:w="2977"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ind w:firstLineChars="200" w:firstLine="300"/>
              <w:jc w:val="both"/>
              <w:rPr>
                <w:rFonts w:ascii="Arial" w:hAnsi="Arial" w:cs="Arial"/>
                <w:color w:val="000000"/>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color w:val="000000"/>
                <w:sz w:val="15"/>
                <w:szCs w:val="15"/>
              </w:rPr>
            </w:pP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5B6069" w:rsidTr="00652B77">
        <w:trPr>
          <w:trHeight w:val="284"/>
          <w:jc w:val="center"/>
        </w:trPr>
        <w:tc>
          <w:tcPr>
            <w:tcW w:w="6237" w:type="dxa"/>
            <w:gridSpan w:val="5"/>
            <w:tcBorders>
              <w:top w:val="single" w:sz="6" w:space="0" w:color="auto"/>
              <w:left w:val="single" w:sz="6" w:space="0" w:color="auto"/>
              <w:bottom w:val="single" w:sz="6" w:space="0" w:color="auto"/>
              <w:right w:val="single" w:sz="4" w:space="0" w:color="auto"/>
            </w:tcBorders>
            <w:shd w:val="clear" w:color="FFFFFF" w:fill="auto"/>
            <w:vAlign w:val="center"/>
          </w:tcPr>
          <w:p w:rsidR="00652B77" w:rsidRPr="008617FD" w:rsidRDefault="00652B77" w:rsidP="00652B77">
            <w:pPr>
              <w:pStyle w:val="a9"/>
              <w:spacing w:line="280" w:lineRule="exact"/>
              <w:jc w:val="center"/>
              <w:rPr>
                <w:rFonts w:ascii="SimSun" w:hAnsi="SimSun" w:cs="Arial"/>
                <w:sz w:val="15"/>
                <w:szCs w:val="15"/>
                <w:lang w:val="ru-RU"/>
              </w:rPr>
            </w:pPr>
            <w:r>
              <w:rPr>
                <w:rFonts w:ascii="Arial" w:hAnsi="Arial" w:cs="Arial"/>
                <w:b/>
                <w:sz w:val="15"/>
                <w:szCs w:val="15"/>
                <w:shd w:val="pct15" w:color="auto" w:fill="FFFFFF"/>
                <w:lang w:val="ru-RU"/>
              </w:rPr>
              <w:t>Группа</w:t>
            </w:r>
            <w:r w:rsidRPr="00ED57A7">
              <w:rPr>
                <w:rFonts w:ascii="Arial" w:hAnsi="Arial" w:cs="Arial" w:hint="eastAsia"/>
                <w:b/>
                <w:sz w:val="15"/>
                <w:szCs w:val="15"/>
                <w:shd w:val="pct15" w:color="auto" w:fill="FFFFFF"/>
              </w:rPr>
              <w:t>P</w:t>
            </w:r>
            <w:r w:rsidRPr="008617FD">
              <w:rPr>
                <w:rFonts w:ascii="Arial" w:hAnsi="Arial" w:cs="Arial" w:hint="eastAsia"/>
                <w:b/>
                <w:sz w:val="15"/>
                <w:szCs w:val="15"/>
                <w:shd w:val="pct15" w:color="auto" w:fill="FFFFFF"/>
                <w:lang w:val="ru-RU"/>
              </w:rPr>
              <w:t xml:space="preserve">10    </w:t>
            </w:r>
            <w:r w:rsidRPr="00ED57A7">
              <w:rPr>
                <w:rFonts w:ascii="Arial" w:hAnsi="Arial" w:cs="Arial" w:hint="eastAsia"/>
                <w:b/>
                <w:sz w:val="15"/>
                <w:szCs w:val="15"/>
                <w:shd w:val="pct15" w:color="auto" w:fill="FFFFFF"/>
              </w:rPr>
              <w:t>PLC</w:t>
            </w:r>
            <w:r>
              <w:rPr>
                <w:rFonts w:ascii="Arial" w:hAnsi="Arial" w:cs="Arial"/>
                <w:b/>
                <w:sz w:val="15"/>
                <w:szCs w:val="15"/>
                <w:shd w:val="pct15" w:color="auto" w:fill="FFFFFF"/>
                <w:lang w:val="ru-RU"/>
              </w:rPr>
              <w:t>и многоступенчатое управление скоростью</w:t>
            </w:r>
          </w:p>
        </w:tc>
      </w:tr>
      <w:tr w:rsidR="00652B77"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P10.00</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3E472C" w:rsidRDefault="00652B77" w:rsidP="00652B77">
            <w:pPr>
              <w:pStyle w:val="a9"/>
              <w:spacing w:line="280" w:lineRule="exact"/>
              <w:jc w:val="center"/>
              <w:rPr>
                <w:rFonts w:ascii="Arial" w:hAnsi="Arial" w:cs="Arial"/>
                <w:sz w:val="15"/>
                <w:szCs w:val="15"/>
              </w:rPr>
            </w:pPr>
            <w:r w:rsidRPr="003E472C">
              <w:rPr>
                <w:rFonts w:ascii="Arial" w:hAnsi="Arial" w:cs="Arial"/>
                <w:sz w:val="15"/>
                <w:szCs w:val="15"/>
              </w:rPr>
              <w:t xml:space="preserve">PLC </w:t>
            </w:r>
          </w:p>
        </w:tc>
        <w:tc>
          <w:tcPr>
            <w:tcW w:w="2977"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3E472C" w:rsidRDefault="00652B77" w:rsidP="00652B77">
            <w:pPr>
              <w:pStyle w:val="a9"/>
              <w:spacing w:line="280" w:lineRule="exact"/>
              <w:jc w:val="both"/>
              <w:rPr>
                <w:rFonts w:ascii="Arial" w:hAnsi="Arial" w:cs="Arial"/>
                <w:sz w:val="15"/>
                <w:szCs w:val="15"/>
                <w:lang w:val="ru-RU"/>
              </w:rPr>
            </w:pPr>
            <w:r w:rsidRPr="003E472C">
              <w:rPr>
                <w:rFonts w:ascii="Arial" w:hAnsi="Arial" w:cs="Arial"/>
                <w:sz w:val="15"/>
                <w:szCs w:val="15"/>
                <w:lang w:val="ru-RU"/>
              </w:rPr>
              <w:t xml:space="preserve">0: Останов после запуска. ПЧ должен дать команду снова после окончания цикла. </w:t>
            </w:r>
          </w:p>
          <w:p w:rsidR="00652B77" w:rsidRPr="003E472C" w:rsidRDefault="00652B77" w:rsidP="00652B77">
            <w:pPr>
              <w:pStyle w:val="a9"/>
              <w:spacing w:line="280" w:lineRule="exact"/>
              <w:jc w:val="both"/>
              <w:rPr>
                <w:rFonts w:ascii="Arial" w:hAnsi="Arial" w:cs="Arial"/>
                <w:sz w:val="15"/>
                <w:szCs w:val="15"/>
                <w:lang w:val="ru-RU"/>
              </w:rPr>
            </w:pPr>
            <w:r w:rsidRPr="003E472C">
              <w:rPr>
                <w:rFonts w:ascii="Arial" w:hAnsi="Arial" w:cs="Arial"/>
                <w:sz w:val="15"/>
                <w:szCs w:val="15"/>
                <w:lang w:val="ru-RU"/>
              </w:rPr>
              <w:t xml:space="preserve">1: Запуск на конечное значение после запуска. После окончания сигнала, ПЧ будет работает на частоте и направлении при последнем прогоне.  </w:t>
            </w:r>
          </w:p>
          <w:p w:rsidR="00652B77" w:rsidRPr="003E472C" w:rsidRDefault="00652B77" w:rsidP="00652B77">
            <w:pPr>
              <w:pStyle w:val="a9"/>
              <w:spacing w:line="280" w:lineRule="exact"/>
              <w:jc w:val="both"/>
              <w:rPr>
                <w:rFonts w:ascii="Arial" w:hAnsi="Arial" w:cs="Arial"/>
                <w:sz w:val="15"/>
                <w:szCs w:val="15"/>
                <w:lang w:val="ru-RU"/>
              </w:rPr>
            </w:pPr>
            <w:r w:rsidRPr="003E472C">
              <w:rPr>
                <w:rFonts w:ascii="Arial" w:hAnsi="Arial" w:cs="Arial"/>
                <w:sz w:val="15"/>
                <w:szCs w:val="15"/>
                <w:lang w:val="ru-RU"/>
              </w:rPr>
              <w:t xml:space="preserve">2: Цикл работы. ПЧ будет работает до получения команды </w:t>
            </w:r>
            <w:r w:rsidRPr="003E472C">
              <w:rPr>
                <w:rFonts w:ascii="Arial" w:hAnsi="Arial" w:cs="Arial"/>
                <w:sz w:val="15"/>
                <w:szCs w:val="15"/>
              </w:rPr>
              <w:t>stop</w:t>
            </w:r>
            <w:r w:rsidRPr="003E472C">
              <w:rPr>
                <w:rFonts w:ascii="Arial" w:hAnsi="Arial" w:cs="Arial"/>
                <w:sz w:val="15"/>
                <w:szCs w:val="15"/>
                <w:lang w:val="ru-RU"/>
              </w:rPr>
              <w:t xml:space="preserve">, а затем, система будет остановлена. </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P10.01</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3E472C" w:rsidRDefault="00652B77" w:rsidP="00652B77">
            <w:pPr>
              <w:pStyle w:val="a9"/>
              <w:spacing w:line="280" w:lineRule="exact"/>
              <w:jc w:val="center"/>
              <w:rPr>
                <w:rFonts w:ascii="Arial" w:hAnsi="Arial" w:cs="Arial"/>
                <w:sz w:val="15"/>
                <w:szCs w:val="15"/>
              </w:rPr>
            </w:pPr>
            <w:r w:rsidRPr="003E472C">
              <w:rPr>
                <w:rFonts w:ascii="Arial" w:hAnsi="Arial" w:cs="Arial"/>
                <w:sz w:val="15"/>
                <w:szCs w:val="15"/>
              </w:rPr>
              <w:t xml:space="preserve">Выбор памятиPLC </w:t>
            </w:r>
          </w:p>
        </w:tc>
        <w:tc>
          <w:tcPr>
            <w:tcW w:w="2977"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3E472C" w:rsidRDefault="00652B77" w:rsidP="00652B77">
            <w:pPr>
              <w:pStyle w:val="a9"/>
              <w:spacing w:line="280" w:lineRule="exact"/>
              <w:jc w:val="both"/>
              <w:rPr>
                <w:rFonts w:ascii="Arial" w:hAnsi="Arial" w:cs="Arial"/>
                <w:sz w:val="15"/>
                <w:szCs w:val="15"/>
                <w:lang w:val="ru-RU"/>
              </w:rPr>
            </w:pPr>
            <w:r w:rsidRPr="003E472C">
              <w:rPr>
                <w:rFonts w:ascii="Arial" w:hAnsi="Arial" w:cs="Arial"/>
                <w:sz w:val="15"/>
                <w:szCs w:val="15"/>
                <w:lang w:val="ru-RU"/>
              </w:rPr>
              <w:t>0: Нет памяти при потере напряжения питания</w:t>
            </w:r>
          </w:p>
          <w:p w:rsidR="00652B77" w:rsidRPr="003E472C" w:rsidRDefault="00652B77" w:rsidP="00652B77">
            <w:pPr>
              <w:pStyle w:val="a9"/>
              <w:spacing w:line="280" w:lineRule="exact"/>
              <w:jc w:val="both"/>
              <w:rPr>
                <w:rFonts w:ascii="Arial" w:hAnsi="Arial" w:cs="Arial"/>
                <w:sz w:val="15"/>
                <w:szCs w:val="15"/>
                <w:lang w:val="ru-RU"/>
              </w:rPr>
            </w:pPr>
            <w:r w:rsidRPr="003E472C">
              <w:rPr>
                <w:rFonts w:ascii="Arial" w:hAnsi="Arial" w:cs="Arial"/>
                <w:sz w:val="15"/>
                <w:szCs w:val="15"/>
                <w:lang w:val="ru-RU"/>
              </w:rPr>
              <w:t>1:Память при потере</w:t>
            </w:r>
            <w:r w:rsidRPr="003E472C">
              <w:rPr>
                <w:rFonts w:ascii="Arial" w:hAnsi="Arial" w:cs="Arial"/>
                <w:sz w:val="15"/>
                <w:szCs w:val="15"/>
                <w:lang w:val="ru-RU"/>
              </w:rPr>
              <w:t>；</w:t>
            </w:r>
            <w:r w:rsidRPr="003E472C">
              <w:rPr>
                <w:rFonts w:ascii="Arial" w:hAnsi="Arial" w:cs="Arial"/>
                <w:sz w:val="15"/>
                <w:szCs w:val="15"/>
                <w:lang w:val="ru-RU"/>
              </w:rPr>
              <w:t xml:space="preserve">напряжения питания: </w:t>
            </w:r>
            <w:r w:rsidRPr="003E472C">
              <w:rPr>
                <w:rFonts w:ascii="Arial" w:hAnsi="Arial" w:cs="Arial"/>
                <w:sz w:val="15"/>
                <w:szCs w:val="15"/>
              </w:rPr>
              <w:t>PLC</w:t>
            </w:r>
            <w:r w:rsidRPr="003E472C">
              <w:rPr>
                <w:rFonts w:ascii="Arial" w:hAnsi="Arial" w:cs="Arial"/>
                <w:sz w:val="15"/>
                <w:szCs w:val="15"/>
                <w:lang w:val="ru-RU"/>
              </w:rPr>
              <w:t xml:space="preserve"> записывает запущенные шаги и циклы при потере напряжения питания. </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P10.02</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3E472C" w:rsidRDefault="00652B77" w:rsidP="00652B77">
            <w:pPr>
              <w:pStyle w:val="a9"/>
              <w:spacing w:line="280" w:lineRule="exact"/>
              <w:jc w:val="center"/>
              <w:rPr>
                <w:rFonts w:ascii="Arial" w:hAnsi="Arial" w:cs="Arial"/>
                <w:sz w:val="15"/>
                <w:szCs w:val="15"/>
              </w:rPr>
            </w:pPr>
            <w:r w:rsidRPr="003E472C">
              <w:rPr>
                <w:rFonts w:ascii="Arial" w:hAnsi="Arial" w:cs="Arial"/>
                <w:sz w:val="15"/>
                <w:szCs w:val="15"/>
              </w:rPr>
              <w:t>Многоступенчат</w:t>
            </w:r>
            <w:r w:rsidRPr="003E472C">
              <w:rPr>
                <w:rFonts w:ascii="Arial" w:hAnsi="Arial" w:cs="Arial"/>
                <w:sz w:val="15"/>
                <w:szCs w:val="15"/>
                <w:lang w:val="ru-RU"/>
              </w:rPr>
              <w:t>ая</w:t>
            </w:r>
            <w:r w:rsidRPr="003E472C">
              <w:rPr>
                <w:rFonts w:ascii="Arial" w:hAnsi="Arial" w:cs="Arial"/>
                <w:sz w:val="15"/>
                <w:szCs w:val="15"/>
              </w:rPr>
              <w:t xml:space="preserve"> скорость0</w:t>
            </w:r>
          </w:p>
        </w:tc>
        <w:tc>
          <w:tcPr>
            <w:tcW w:w="2977" w:type="dxa"/>
            <w:vMerge w:val="restart"/>
            <w:tcBorders>
              <w:top w:val="single" w:sz="6" w:space="0" w:color="auto"/>
              <w:left w:val="single" w:sz="6" w:space="0" w:color="auto"/>
              <w:right w:val="single" w:sz="6" w:space="0" w:color="auto"/>
            </w:tcBorders>
            <w:shd w:val="clear" w:color="FFFFFF" w:fill="auto"/>
            <w:vAlign w:val="center"/>
          </w:tcPr>
          <w:p w:rsidR="00652B77" w:rsidRPr="003E472C" w:rsidRDefault="00652B77" w:rsidP="00652B77">
            <w:pPr>
              <w:spacing w:line="280" w:lineRule="exact"/>
              <w:rPr>
                <w:rFonts w:ascii="Arial" w:hAnsi="Arial" w:cs="Arial"/>
                <w:kern w:val="0"/>
                <w:sz w:val="15"/>
                <w:szCs w:val="15"/>
                <w:lang w:val="ru-RU"/>
              </w:rPr>
            </w:pPr>
            <w:r w:rsidRPr="003E472C">
              <w:rPr>
                <w:rFonts w:ascii="Arial" w:hAnsi="Arial" w:cs="Arial"/>
                <w:kern w:val="0"/>
                <w:sz w:val="15"/>
                <w:szCs w:val="15"/>
                <w:lang w:val="ru-RU"/>
              </w:rPr>
              <w:t>100,0% установки соответствует макс. частоте</w:t>
            </w:r>
            <w:r w:rsidRPr="003E472C">
              <w:rPr>
                <w:rFonts w:ascii="Arial" w:hAnsi="Arial" w:cs="Arial"/>
                <w:kern w:val="0"/>
                <w:sz w:val="15"/>
                <w:szCs w:val="15"/>
              </w:rPr>
              <w:t>P</w:t>
            </w:r>
            <w:r w:rsidRPr="003E472C">
              <w:rPr>
                <w:rFonts w:ascii="Arial" w:hAnsi="Arial" w:cs="Arial"/>
                <w:kern w:val="0"/>
                <w:sz w:val="15"/>
                <w:szCs w:val="15"/>
                <w:lang w:val="ru-RU"/>
              </w:rPr>
              <w:t xml:space="preserve">00.03. </w:t>
            </w:r>
          </w:p>
          <w:p w:rsidR="00652B77" w:rsidRPr="003E472C" w:rsidRDefault="00652B77" w:rsidP="00652B77">
            <w:pPr>
              <w:spacing w:line="280" w:lineRule="exact"/>
              <w:rPr>
                <w:rFonts w:ascii="Arial" w:hAnsi="Arial" w:cs="Arial"/>
                <w:bCs/>
                <w:color w:val="000000"/>
                <w:sz w:val="15"/>
                <w:szCs w:val="15"/>
                <w:lang w:val="ru-RU"/>
              </w:rPr>
            </w:pPr>
            <w:r w:rsidRPr="003E472C">
              <w:rPr>
                <w:rFonts w:ascii="Arial" w:hAnsi="Arial" w:cs="Arial"/>
                <w:kern w:val="0"/>
                <w:sz w:val="15"/>
                <w:szCs w:val="15"/>
                <w:lang w:val="ru-RU"/>
              </w:rPr>
              <w:t xml:space="preserve">При выборе управления от </w:t>
            </w:r>
            <w:r w:rsidRPr="003E472C">
              <w:rPr>
                <w:rFonts w:ascii="Arial" w:hAnsi="Arial" w:cs="Arial"/>
                <w:kern w:val="0"/>
                <w:sz w:val="15"/>
                <w:szCs w:val="15"/>
              </w:rPr>
              <w:t>PLC</w:t>
            </w:r>
            <w:r w:rsidRPr="003E472C">
              <w:rPr>
                <w:rFonts w:ascii="Arial" w:hAnsi="Arial" w:cs="Arial"/>
                <w:kern w:val="0"/>
                <w:sz w:val="15"/>
                <w:szCs w:val="15"/>
                <w:lang w:val="ru-RU"/>
              </w:rPr>
              <w:t xml:space="preserve">, установите </w:t>
            </w:r>
            <w:r w:rsidRPr="003E472C">
              <w:rPr>
                <w:rFonts w:ascii="Arial" w:hAnsi="Arial" w:cs="Arial"/>
                <w:kern w:val="0"/>
                <w:sz w:val="15"/>
                <w:szCs w:val="15"/>
              </w:rPr>
              <w:t>P</w:t>
            </w:r>
            <w:r w:rsidRPr="003E472C">
              <w:rPr>
                <w:rFonts w:ascii="Arial" w:hAnsi="Arial" w:cs="Arial"/>
                <w:kern w:val="0"/>
                <w:sz w:val="15"/>
                <w:szCs w:val="15"/>
                <w:lang w:val="ru-RU"/>
              </w:rPr>
              <w:t xml:space="preserve">10.02 ~ </w:t>
            </w:r>
            <w:r w:rsidRPr="003E472C">
              <w:rPr>
                <w:rFonts w:ascii="Arial" w:hAnsi="Arial" w:cs="Arial"/>
                <w:kern w:val="0"/>
                <w:sz w:val="15"/>
                <w:szCs w:val="15"/>
              </w:rPr>
              <w:t>P</w:t>
            </w:r>
            <w:r w:rsidRPr="003E472C">
              <w:rPr>
                <w:rFonts w:ascii="Arial" w:hAnsi="Arial" w:cs="Arial"/>
                <w:kern w:val="0"/>
                <w:sz w:val="15"/>
                <w:szCs w:val="15"/>
                <w:lang w:val="ru-RU"/>
              </w:rPr>
              <w:t xml:space="preserve">10.33 для определения частоты и направления для </w:t>
            </w:r>
            <w:r w:rsidRPr="003E472C">
              <w:rPr>
                <w:rFonts w:ascii="Arial" w:hAnsi="Arial" w:cs="Arial"/>
                <w:kern w:val="0"/>
                <w:sz w:val="15"/>
                <w:szCs w:val="15"/>
                <w:lang w:val="ru-RU"/>
              </w:rPr>
              <w:lastRenderedPageBreak/>
              <w:t>всех шагов</w:t>
            </w:r>
            <w:r w:rsidRPr="003E472C">
              <w:rPr>
                <w:rFonts w:ascii="Arial" w:hAnsi="Arial" w:cs="Arial" w:hint="eastAsia"/>
                <w:bCs/>
                <w:color w:val="000000"/>
                <w:sz w:val="15"/>
                <w:szCs w:val="15"/>
                <w:lang w:val="ru-RU"/>
              </w:rPr>
              <w:t xml:space="preserve">. </w:t>
            </w:r>
          </w:p>
          <w:p w:rsidR="00652B77" w:rsidRPr="00D547B1" w:rsidRDefault="00652B77" w:rsidP="00652B77">
            <w:pPr>
              <w:spacing w:line="280" w:lineRule="exact"/>
              <w:rPr>
                <w:rFonts w:ascii="Arial" w:hAnsi="Arial" w:cs="Arial"/>
                <w:bCs/>
                <w:color w:val="000000"/>
                <w:sz w:val="15"/>
                <w:szCs w:val="15"/>
              </w:rPr>
            </w:pPr>
            <w:r w:rsidRPr="003E472C">
              <w:rPr>
                <w:rFonts w:ascii="Arial" w:hAnsi="Arial" w:cs="Arial"/>
                <w:b/>
                <w:bCs/>
                <w:color w:val="000000"/>
                <w:sz w:val="15"/>
                <w:szCs w:val="15"/>
                <w:lang w:val="ru-RU"/>
              </w:rPr>
              <w:t>Примечание:</w:t>
            </w:r>
            <w:r w:rsidRPr="003E472C">
              <w:rPr>
                <w:rFonts w:ascii="Arial" w:hAnsi="Arial" w:cs="Arial"/>
                <w:kern w:val="0"/>
                <w:sz w:val="15"/>
                <w:szCs w:val="15"/>
                <w:lang w:val="ru-RU"/>
              </w:rPr>
              <w:t xml:space="preserve">Символ многоступенчатой скорости определяет направление работы </w:t>
            </w:r>
            <w:r w:rsidRPr="003E472C">
              <w:rPr>
                <w:rFonts w:ascii="Arial" w:hAnsi="Arial" w:cs="Arial"/>
                <w:kern w:val="0"/>
                <w:sz w:val="15"/>
                <w:szCs w:val="15"/>
              </w:rPr>
              <w:t>PLC</w:t>
            </w:r>
            <w:r w:rsidRPr="003E472C">
              <w:rPr>
                <w:rFonts w:ascii="Arial" w:hAnsi="Arial" w:cs="Arial"/>
                <w:kern w:val="0"/>
                <w:sz w:val="15"/>
                <w:szCs w:val="15"/>
                <w:lang w:val="ru-RU"/>
              </w:rPr>
              <w:t>. Отрицательноезначениеозначаетобратноговращения</w:t>
            </w:r>
            <w:r w:rsidRPr="003E472C">
              <w:rPr>
                <w:rFonts w:ascii="Arial" w:hAnsi="Arial" w:cs="Arial"/>
                <w:kern w:val="0"/>
                <w:sz w:val="15"/>
                <w:szCs w:val="15"/>
              </w:rPr>
              <w:t>.</w:t>
            </w:r>
          </w:p>
          <w:p w:rsidR="00652B77" w:rsidRPr="000847A9" w:rsidRDefault="00652B77" w:rsidP="00652B77">
            <w:pPr>
              <w:jc w:val="center"/>
              <w:rPr>
                <w:rFonts w:ascii="Arial" w:hAnsi="Arial" w:cs="Arial"/>
                <w:bCs/>
                <w:color w:val="000000"/>
                <w:sz w:val="15"/>
                <w:szCs w:val="15"/>
              </w:rPr>
            </w:pPr>
            <w:r>
              <w:rPr>
                <w:rFonts w:ascii="Arial" w:hAnsi="Arial" w:cs="Arial"/>
                <w:bCs/>
                <w:noProof/>
                <w:color w:val="000000"/>
                <w:sz w:val="15"/>
                <w:szCs w:val="15"/>
              </w:rPr>
              <w:drawing>
                <wp:inline distT="0" distB="0" distL="0" distR="0">
                  <wp:extent cx="1851337" cy="898543"/>
                  <wp:effectExtent l="0" t="0" r="0" b="0"/>
                  <wp:docPr id="274" name="Рисунок 274" descr="多段速运行时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多段速运行时间"/>
                          <pic:cNvPicPr>
                            <a:picLocks noChangeAspect="1" noChangeArrowheads="1"/>
                          </pic:cNvPicPr>
                        </pic:nvPicPr>
                        <pic:blipFill>
                          <a:blip r:embed="rId1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51539" cy="898641"/>
                          </a:xfrm>
                          <a:prstGeom prst="rect">
                            <a:avLst/>
                          </a:prstGeom>
                          <a:noFill/>
                          <a:ln>
                            <a:noFill/>
                          </a:ln>
                        </pic:spPr>
                      </pic:pic>
                    </a:graphicData>
                  </a:graphic>
                </wp:inline>
              </w:drawing>
            </w:r>
          </w:p>
          <w:p w:rsidR="00652B77" w:rsidRPr="003E472C" w:rsidRDefault="00652B77" w:rsidP="00652B77">
            <w:pPr>
              <w:spacing w:line="280" w:lineRule="exact"/>
              <w:rPr>
                <w:rFonts w:ascii="Arial" w:hAnsi="Arial" w:cs="Arial"/>
                <w:bCs/>
                <w:color w:val="000000"/>
                <w:sz w:val="15"/>
                <w:szCs w:val="15"/>
                <w:lang w:val="ru-RU"/>
              </w:rPr>
            </w:pPr>
            <w:r w:rsidRPr="003E472C">
              <w:rPr>
                <w:rFonts w:ascii="Arial" w:hAnsi="Arial" w:cs="Arial"/>
                <w:bCs/>
                <w:color w:val="000000"/>
                <w:sz w:val="15"/>
                <w:szCs w:val="15"/>
                <w:lang w:val="ru-RU"/>
              </w:rPr>
              <w:t>Многоступенчатая скорость находятся в диапазоне--</w:t>
            </w:r>
            <w:r w:rsidRPr="003E472C">
              <w:rPr>
                <w:rFonts w:ascii="Arial" w:hAnsi="Arial" w:cs="Arial"/>
                <w:bCs/>
                <w:color w:val="000000"/>
                <w:sz w:val="15"/>
                <w:szCs w:val="15"/>
              </w:rPr>
              <w:t>fmax</w:t>
            </w:r>
            <w:r w:rsidRPr="003E472C">
              <w:rPr>
                <w:rFonts w:ascii="Arial" w:hAnsi="Arial" w:cs="Arial"/>
                <w:bCs/>
                <w:color w:val="000000"/>
                <w:sz w:val="15"/>
                <w:szCs w:val="15"/>
                <w:lang w:val="ru-RU"/>
              </w:rPr>
              <w:t xml:space="preserve"> ~ </w:t>
            </w:r>
            <w:r w:rsidRPr="003E472C">
              <w:rPr>
                <w:rFonts w:ascii="Arial" w:hAnsi="Arial" w:cs="Arial"/>
                <w:bCs/>
                <w:color w:val="000000"/>
                <w:sz w:val="15"/>
                <w:szCs w:val="15"/>
              </w:rPr>
              <w:t>fmax</w:t>
            </w:r>
            <w:r w:rsidRPr="003E472C">
              <w:rPr>
                <w:rFonts w:ascii="Arial" w:hAnsi="Arial" w:cs="Arial"/>
                <w:bCs/>
                <w:color w:val="000000"/>
                <w:sz w:val="15"/>
                <w:szCs w:val="15"/>
                <w:lang w:val="ru-RU"/>
              </w:rPr>
              <w:t xml:space="preserve"> и она может быть отрицательной.</w:t>
            </w:r>
          </w:p>
          <w:p w:rsidR="00652B77" w:rsidRPr="00CD51FC" w:rsidRDefault="00652B77" w:rsidP="00652B77">
            <w:pPr>
              <w:spacing w:line="280" w:lineRule="exact"/>
              <w:rPr>
                <w:rFonts w:ascii="Arial" w:hAnsi="Arial" w:cs="Arial"/>
                <w:bCs/>
                <w:color w:val="000000"/>
                <w:sz w:val="11"/>
                <w:szCs w:val="11"/>
                <w:lang w:val="ru-RU"/>
              </w:rPr>
            </w:pPr>
            <w:r w:rsidRPr="003E472C">
              <w:rPr>
                <w:rFonts w:ascii="Arial" w:hAnsi="Arial" w:cs="Arial"/>
                <w:kern w:val="0"/>
                <w:sz w:val="15"/>
                <w:szCs w:val="15"/>
                <w:lang w:val="ru-RU"/>
              </w:rPr>
              <w:t xml:space="preserve">В ПЧ серии </w:t>
            </w:r>
            <w:r w:rsidR="00A01B4D">
              <w:rPr>
                <w:rFonts w:ascii="Arial" w:hAnsi="Arial" w:cs="Arial"/>
                <w:kern w:val="0"/>
                <w:sz w:val="15"/>
                <w:szCs w:val="15"/>
              </w:rPr>
              <w:t>Goodrive</w:t>
            </w:r>
            <w:r w:rsidR="00A01B4D" w:rsidRPr="006E1BF7">
              <w:rPr>
                <w:rFonts w:ascii="Arial" w:hAnsi="Arial" w:cs="Arial"/>
                <w:kern w:val="0"/>
                <w:sz w:val="15"/>
                <w:szCs w:val="15"/>
                <w:lang w:val="ru-RU"/>
              </w:rPr>
              <w:t xml:space="preserve"> 200</w:t>
            </w:r>
            <w:r w:rsidRPr="003E472C">
              <w:rPr>
                <w:rFonts w:ascii="Arial" w:hAnsi="Arial" w:cs="Arial"/>
                <w:kern w:val="0"/>
                <w:sz w:val="15"/>
                <w:szCs w:val="15"/>
                <w:lang w:val="ru-RU"/>
              </w:rPr>
              <w:t xml:space="preserve"> можно задать 16 шагов скорости, выбрав комбинации с помощью клемм 1 ~ 4, соответствующее скорости от 0 до скорости 15</w:t>
            </w:r>
            <w:r w:rsidRPr="00CD51FC">
              <w:rPr>
                <w:rFonts w:ascii="Arial" w:hAnsi="Arial" w:cs="Arial"/>
                <w:kern w:val="0"/>
                <w:sz w:val="11"/>
                <w:szCs w:val="11"/>
                <w:lang w:val="ru-RU"/>
              </w:rPr>
              <w:t xml:space="preserve">. </w:t>
            </w:r>
          </w:p>
          <w:p w:rsidR="00652B77" w:rsidRPr="000847A9" w:rsidRDefault="00652B77" w:rsidP="00652B77">
            <w:pPr>
              <w:jc w:val="center"/>
              <w:rPr>
                <w:rFonts w:ascii="Arial" w:hAnsi="Arial" w:cs="Arial"/>
                <w:bCs/>
                <w:color w:val="000000"/>
                <w:sz w:val="15"/>
                <w:szCs w:val="15"/>
              </w:rPr>
            </w:pPr>
            <w:r>
              <w:rPr>
                <w:rFonts w:ascii="Arial" w:hAnsi="Arial" w:cs="Arial"/>
                <w:bCs/>
                <w:noProof/>
                <w:color w:val="000000"/>
                <w:sz w:val="15"/>
                <w:szCs w:val="15"/>
              </w:rPr>
              <w:drawing>
                <wp:inline distT="0" distB="0" distL="0" distR="0">
                  <wp:extent cx="1908083" cy="1568605"/>
                  <wp:effectExtent l="0" t="0" r="0" b="0"/>
                  <wp:docPr id="275" name="Рисунок 275" descr="多段速运行时间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多段速运行时间1"/>
                          <pic:cNvPicPr>
                            <a:picLocks noChangeAspect="1" noChangeArrowheads="1"/>
                          </pic:cNvPicPr>
                        </pic:nvPicPr>
                        <pic:blipFill>
                          <a:blip r:embed="rId13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12528" cy="1572259"/>
                          </a:xfrm>
                          <a:prstGeom prst="rect">
                            <a:avLst/>
                          </a:prstGeom>
                          <a:noFill/>
                          <a:ln>
                            <a:noFill/>
                          </a:ln>
                        </pic:spPr>
                      </pic:pic>
                    </a:graphicData>
                  </a:graphic>
                </wp:inline>
              </w:drawing>
            </w:r>
          </w:p>
          <w:p w:rsidR="00652B77" w:rsidRPr="00D04BB0" w:rsidRDefault="00652B77" w:rsidP="00652B77">
            <w:pPr>
              <w:spacing w:line="280" w:lineRule="exact"/>
              <w:rPr>
                <w:rFonts w:ascii="Arial" w:hAnsi="Arial" w:cs="Arial"/>
                <w:bCs/>
                <w:color w:val="000000"/>
                <w:sz w:val="15"/>
                <w:szCs w:val="15"/>
                <w:lang w:val="ru-RU"/>
              </w:rPr>
            </w:pPr>
            <w:r w:rsidRPr="00D04BB0">
              <w:rPr>
                <w:rFonts w:ascii="Arial" w:hAnsi="Arial" w:cs="Arial"/>
                <w:bCs/>
                <w:color w:val="000000"/>
                <w:sz w:val="15"/>
                <w:szCs w:val="15"/>
                <w:lang w:val="ru-RU"/>
              </w:rPr>
              <w:t xml:space="preserve">Когда </w:t>
            </w:r>
            <w:r w:rsidRPr="00D04BB0">
              <w:rPr>
                <w:rFonts w:ascii="Arial" w:hAnsi="Arial" w:cs="Arial"/>
                <w:bCs/>
                <w:color w:val="000000"/>
                <w:sz w:val="15"/>
                <w:szCs w:val="15"/>
              </w:rPr>
              <w:t>S</w:t>
            </w:r>
            <w:r w:rsidRPr="00D04BB0">
              <w:rPr>
                <w:rFonts w:ascii="Arial" w:hAnsi="Arial" w:cs="Arial"/>
                <w:bCs/>
                <w:color w:val="000000"/>
                <w:sz w:val="15"/>
                <w:szCs w:val="15"/>
                <w:lang w:val="ru-RU"/>
              </w:rPr>
              <w:t>1=</w:t>
            </w:r>
            <w:r w:rsidRPr="00D04BB0">
              <w:rPr>
                <w:rFonts w:ascii="Arial" w:hAnsi="Arial" w:cs="Arial"/>
                <w:bCs/>
                <w:color w:val="000000"/>
                <w:sz w:val="15"/>
                <w:szCs w:val="15"/>
              </w:rPr>
              <w:t>S</w:t>
            </w:r>
            <w:r w:rsidRPr="00D04BB0">
              <w:rPr>
                <w:rFonts w:ascii="Arial" w:hAnsi="Arial" w:cs="Arial"/>
                <w:bCs/>
                <w:color w:val="000000"/>
                <w:sz w:val="15"/>
                <w:szCs w:val="15"/>
                <w:lang w:val="ru-RU"/>
              </w:rPr>
              <w:t>2=</w:t>
            </w:r>
            <w:r w:rsidRPr="00D04BB0">
              <w:rPr>
                <w:rFonts w:ascii="Arial" w:hAnsi="Arial" w:cs="Arial"/>
                <w:bCs/>
                <w:color w:val="000000"/>
                <w:sz w:val="15"/>
                <w:szCs w:val="15"/>
              </w:rPr>
              <w:t>S</w:t>
            </w:r>
            <w:r w:rsidRPr="00D04BB0">
              <w:rPr>
                <w:rFonts w:ascii="Arial" w:hAnsi="Arial" w:cs="Arial"/>
                <w:bCs/>
                <w:color w:val="000000"/>
                <w:sz w:val="15"/>
                <w:szCs w:val="15"/>
                <w:lang w:val="ru-RU"/>
              </w:rPr>
              <w:t>3=</w:t>
            </w:r>
            <w:r w:rsidRPr="00D04BB0">
              <w:rPr>
                <w:rFonts w:ascii="Arial" w:hAnsi="Arial" w:cs="Arial"/>
                <w:bCs/>
                <w:color w:val="000000"/>
                <w:sz w:val="15"/>
                <w:szCs w:val="15"/>
              </w:rPr>
              <w:t>S</w:t>
            </w:r>
            <w:r w:rsidRPr="00D04BB0">
              <w:rPr>
                <w:rFonts w:ascii="Arial" w:hAnsi="Arial" w:cs="Arial"/>
                <w:bCs/>
                <w:color w:val="000000"/>
                <w:sz w:val="15"/>
                <w:szCs w:val="15"/>
                <w:lang w:val="ru-RU"/>
              </w:rPr>
              <w:t>4=</w:t>
            </w:r>
            <w:r w:rsidRPr="00D04BB0">
              <w:rPr>
                <w:rFonts w:ascii="Arial" w:hAnsi="Arial" w:cs="Arial"/>
                <w:bCs/>
                <w:color w:val="000000"/>
                <w:sz w:val="15"/>
                <w:szCs w:val="15"/>
              </w:rPr>
              <w:t>OFF</w:t>
            </w:r>
            <w:r w:rsidRPr="00D04BB0">
              <w:rPr>
                <w:rFonts w:ascii="Arial" w:hAnsi="Arial" w:cs="Arial"/>
                <w:bCs/>
                <w:color w:val="000000"/>
                <w:sz w:val="15"/>
                <w:szCs w:val="15"/>
                <w:lang w:val="ru-RU"/>
              </w:rPr>
              <w:t xml:space="preserve">, частота задается с помощью </w:t>
            </w:r>
            <w:r w:rsidRPr="00D04BB0">
              <w:rPr>
                <w:rFonts w:ascii="Arial" w:hAnsi="Arial" w:cs="Arial"/>
                <w:bCs/>
                <w:sz w:val="15"/>
                <w:szCs w:val="15"/>
              </w:rPr>
              <w:t>P</w:t>
            </w:r>
            <w:r w:rsidRPr="00D04BB0">
              <w:rPr>
                <w:rFonts w:ascii="Arial" w:hAnsi="Arial" w:cs="Arial"/>
                <w:bCs/>
                <w:sz w:val="15"/>
                <w:szCs w:val="15"/>
                <w:lang w:val="ru-RU"/>
              </w:rPr>
              <w:t>00.06</w:t>
            </w:r>
            <w:r w:rsidRPr="00D04BB0">
              <w:rPr>
                <w:rFonts w:ascii="Arial" w:hAnsi="Arial" w:cs="Arial"/>
                <w:bCs/>
                <w:color w:val="000000"/>
                <w:sz w:val="15"/>
                <w:szCs w:val="15"/>
                <w:lang w:val="ru-RU"/>
              </w:rPr>
              <w:t xml:space="preserve">. Выберайте многоступенчатую скорость с помощью сочетания 16 кодов,задаваемых </w:t>
            </w:r>
            <w:r w:rsidRPr="00D04BB0">
              <w:rPr>
                <w:rFonts w:ascii="Arial" w:hAnsi="Arial" w:cs="Arial"/>
                <w:bCs/>
                <w:color w:val="000000"/>
                <w:sz w:val="15"/>
                <w:szCs w:val="15"/>
                <w:lang w:val="ru-RU"/>
              </w:rPr>
              <w:lastRenderedPageBreak/>
              <w:t xml:space="preserve">переключателями </w:t>
            </w:r>
            <w:r w:rsidRPr="00D04BB0">
              <w:rPr>
                <w:rFonts w:ascii="Arial" w:hAnsi="Arial" w:cs="Arial"/>
                <w:bCs/>
                <w:color w:val="000000"/>
                <w:sz w:val="15"/>
                <w:szCs w:val="15"/>
              </w:rPr>
              <w:t>S</w:t>
            </w:r>
            <w:r w:rsidRPr="00D04BB0">
              <w:rPr>
                <w:rFonts w:ascii="Arial" w:hAnsi="Arial" w:cs="Arial"/>
                <w:bCs/>
                <w:color w:val="000000"/>
                <w:sz w:val="15"/>
                <w:szCs w:val="15"/>
                <w:lang w:val="ru-RU"/>
              </w:rPr>
              <w:t xml:space="preserve">1, </w:t>
            </w:r>
            <w:r w:rsidRPr="00D04BB0">
              <w:rPr>
                <w:rFonts w:ascii="Arial" w:hAnsi="Arial" w:cs="Arial"/>
                <w:bCs/>
                <w:color w:val="000000"/>
                <w:sz w:val="15"/>
                <w:szCs w:val="15"/>
              </w:rPr>
              <w:t>S</w:t>
            </w:r>
            <w:r w:rsidRPr="00D04BB0">
              <w:rPr>
                <w:rFonts w:ascii="Arial" w:hAnsi="Arial" w:cs="Arial"/>
                <w:bCs/>
                <w:color w:val="000000"/>
                <w:sz w:val="15"/>
                <w:szCs w:val="15"/>
                <w:lang w:val="ru-RU"/>
              </w:rPr>
              <w:t xml:space="preserve">2, </w:t>
            </w:r>
            <w:r w:rsidRPr="00D04BB0">
              <w:rPr>
                <w:rFonts w:ascii="Arial" w:hAnsi="Arial" w:cs="Arial"/>
                <w:bCs/>
                <w:color w:val="000000"/>
                <w:sz w:val="15"/>
                <w:szCs w:val="15"/>
              </w:rPr>
              <w:t>S</w:t>
            </w:r>
            <w:r w:rsidRPr="00D04BB0">
              <w:rPr>
                <w:rFonts w:ascii="Arial" w:hAnsi="Arial" w:cs="Arial"/>
                <w:bCs/>
                <w:color w:val="000000"/>
                <w:sz w:val="15"/>
                <w:szCs w:val="15"/>
                <w:lang w:val="ru-RU"/>
              </w:rPr>
              <w:t xml:space="preserve">3, и </w:t>
            </w:r>
            <w:r w:rsidRPr="00D04BB0">
              <w:rPr>
                <w:rFonts w:ascii="Arial" w:hAnsi="Arial" w:cs="Arial"/>
                <w:bCs/>
                <w:color w:val="000000"/>
                <w:sz w:val="15"/>
                <w:szCs w:val="15"/>
              </w:rPr>
              <w:t>S</w:t>
            </w:r>
            <w:r w:rsidRPr="00D04BB0">
              <w:rPr>
                <w:rFonts w:ascii="Arial" w:hAnsi="Arial" w:cs="Arial"/>
                <w:bCs/>
                <w:color w:val="000000"/>
                <w:sz w:val="15"/>
                <w:szCs w:val="15"/>
                <w:lang w:val="ru-RU"/>
              </w:rPr>
              <w:t>4.</w:t>
            </w:r>
          </w:p>
          <w:p w:rsidR="00652B77" w:rsidRPr="00D04BB0" w:rsidRDefault="00652B77" w:rsidP="00652B77">
            <w:pPr>
              <w:spacing w:line="280" w:lineRule="exact"/>
              <w:rPr>
                <w:rFonts w:ascii="Arial" w:hAnsi="Arial" w:cs="Arial"/>
                <w:bCs/>
                <w:color w:val="000000"/>
                <w:sz w:val="15"/>
                <w:szCs w:val="15"/>
                <w:lang w:val="ru-RU"/>
              </w:rPr>
            </w:pPr>
            <w:r w:rsidRPr="00D04BB0">
              <w:rPr>
                <w:rFonts w:ascii="Arial" w:hAnsi="Arial" w:cs="Arial"/>
                <w:bCs/>
                <w:color w:val="000000"/>
                <w:sz w:val="15"/>
                <w:szCs w:val="15"/>
                <w:lang w:val="ru-RU"/>
              </w:rPr>
              <w:t xml:space="preserve">Запуск и останов выполнения многоступенчатой скоростью определяется кодом функции </w:t>
            </w:r>
            <w:r w:rsidRPr="00D04BB0">
              <w:rPr>
                <w:rFonts w:ascii="Arial" w:hAnsi="Arial" w:cs="Arial"/>
                <w:bCs/>
                <w:color w:val="000000"/>
                <w:sz w:val="15"/>
                <w:szCs w:val="15"/>
              </w:rPr>
              <w:t>P</w:t>
            </w:r>
            <w:r w:rsidRPr="00D04BB0">
              <w:rPr>
                <w:rFonts w:ascii="Arial" w:hAnsi="Arial" w:cs="Arial"/>
                <w:bCs/>
                <w:color w:val="000000"/>
                <w:sz w:val="15"/>
                <w:szCs w:val="15"/>
                <w:lang w:val="ru-RU"/>
              </w:rPr>
              <w:t>00.</w:t>
            </w:r>
          </w:p>
          <w:p w:rsidR="00652B77" w:rsidRPr="00D04BB0" w:rsidRDefault="00652B77" w:rsidP="00652B77">
            <w:pPr>
              <w:spacing w:line="280" w:lineRule="exact"/>
              <w:rPr>
                <w:rFonts w:ascii="Arial" w:hAnsi="Arial" w:cs="Arial"/>
                <w:bCs/>
                <w:color w:val="000000"/>
                <w:sz w:val="15"/>
                <w:szCs w:val="15"/>
                <w:lang w:val="ru-RU"/>
              </w:rPr>
            </w:pPr>
            <w:r w:rsidRPr="00D04BB0">
              <w:rPr>
                <w:rFonts w:ascii="Arial" w:hAnsi="Arial" w:cs="Arial"/>
                <w:bCs/>
                <w:color w:val="000000"/>
                <w:sz w:val="15"/>
                <w:szCs w:val="15"/>
                <w:lang w:val="ru-RU"/>
              </w:rPr>
              <w:t xml:space="preserve">Соотношения между клеммами </w:t>
            </w:r>
            <w:r w:rsidRPr="00D04BB0">
              <w:rPr>
                <w:rFonts w:ascii="Arial" w:hAnsi="Arial" w:cs="Arial"/>
                <w:bCs/>
                <w:color w:val="000000"/>
                <w:sz w:val="15"/>
                <w:szCs w:val="15"/>
              </w:rPr>
              <w:t>S</w:t>
            </w:r>
            <w:r w:rsidRPr="00D04BB0">
              <w:rPr>
                <w:rFonts w:ascii="Arial" w:hAnsi="Arial" w:cs="Arial"/>
                <w:bCs/>
                <w:color w:val="000000"/>
                <w:sz w:val="15"/>
                <w:szCs w:val="15"/>
                <w:lang w:val="ru-RU"/>
              </w:rPr>
              <w:t xml:space="preserve">1, </w:t>
            </w:r>
            <w:r w:rsidRPr="00D04BB0">
              <w:rPr>
                <w:rFonts w:ascii="Arial" w:hAnsi="Arial" w:cs="Arial"/>
                <w:bCs/>
                <w:color w:val="000000"/>
                <w:sz w:val="15"/>
                <w:szCs w:val="15"/>
              </w:rPr>
              <w:t>S</w:t>
            </w:r>
            <w:r w:rsidRPr="00D04BB0">
              <w:rPr>
                <w:rFonts w:ascii="Arial" w:hAnsi="Arial" w:cs="Arial"/>
                <w:bCs/>
                <w:color w:val="000000"/>
                <w:sz w:val="15"/>
                <w:szCs w:val="15"/>
                <w:lang w:val="ru-RU"/>
              </w:rPr>
              <w:t xml:space="preserve">2, </w:t>
            </w:r>
            <w:r w:rsidRPr="00D04BB0">
              <w:rPr>
                <w:rFonts w:ascii="Arial" w:hAnsi="Arial" w:cs="Arial"/>
                <w:bCs/>
                <w:color w:val="000000"/>
                <w:sz w:val="15"/>
                <w:szCs w:val="15"/>
              </w:rPr>
              <w:t>S</w:t>
            </w:r>
            <w:r w:rsidRPr="00D04BB0">
              <w:rPr>
                <w:rFonts w:ascii="Arial" w:hAnsi="Arial" w:cs="Arial"/>
                <w:bCs/>
                <w:color w:val="000000"/>
                <w:sz w:val="15"/>
                <w:szCs w:val="15"/>
                <w:lang w:val="ru-RU"/>
              </w:rPr>
              <w:t xml:space="preserve">3, </w:t>
            </w:r>
            <w:r w:rsidRPr="00D04BB0">
              <w:rPr>
                <w:rFonts w:ascii="Arial" w:hAnsi="Arial" w:cs="Arial"/>
                <w:bCs/>
                <w:color w:val="000000"/>
                <w:sz w:val="15"/>
                <w:szCs w:val="15"/>
              </w:rPr>
              <w:t>S</w:t>
            </w:r>
            <w:r w:rsidRPr="00D04BB0">
              <w:rPr>
                <w:rFonts w:ascii="Arial" w:hAnsi="Arial" w:cs="Arial"/>
                <w:bCs/>
                <w:color w:val="000000"/>
                <w:sz w:val="15"/>
                <w:szCs w:val="15"/>
                <w:lang w:val="ru-RU"/>
              </w:rPr>
              <w:t>4 и многоступенчатыми скоростями следующие</w:t>
            </w:r>
            <w:r w:rsidRPr="00D04BB0">
              <w:rPr>
                <w:rFonts w:ascii="Arial" w:hAnsi="Arial" w:cs="Arial" w:hint="eastAsia"/>
                <w:bCs/>
                <w:color w:val="000000"/>
                <w:sz w:val="15"/>
                <w:szCs w:val="15"/>
                <w:lang w:val="ru-RU"/>
              </w:rPr>
              <w:t xml:space="preserve">: </w:t>
            </w:r>
          </w:p>
          <w:tbl>
            <w:tblPr>
              <w:tblW w:w="2580" w:type="dxa"/>
              <w:jc w:val="center"/>
              <w:tblInd w:w="3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342"/>
              <w:gridCol w:w="289"/>
              <w:gridCol w:w="283"/>
              <w:gridCol w:w="248"/>
              <w:gridCol w:w="284"/>
              <w:gridCol w:w="283"/>
              <w:gridCol w:w="284"/>
              <w:gridCol w:w="283"/>
              <w:gridCol w:w="284"/>
            </w:tblGrid>
            <w:tr w:rsidR="00652B77" w:rsidRPr="007B6323" w:rsidTr="00652B77">
              <w:trPr>
                <w:trHeight w:val="227"/>
                <w:jc w:val="center"/>
              </w:trPr>
              <w:tc>
                <w:tcPr>
                  <w:tcW w:w="342" w:type="dxa"/>
                  <w:shd w:val="clear" w:color="auto" w:fill="D9D9D9"/>
                  <w:vAlign w:val="center"/>
                </w:tcPr>
                <w:p w:rsidR="00652B77" w:rsidRPr="007B6323" w:rsidRDefault="00652B77" w:rsidP="00652B77">
                  <w:pPr>
                    <w:spacing w:line="280" w:lineRule="exact"/>
                    <w:rPr>
                      <w:rFonts w:ascii="Arial" w:hAnsi="Arial" w:cs="Arial"/>
                      <w:bCs/>
                      <w:color w:val="000000"/>
                      <w:sz w:val="10"/>
                      <w:szCs w:val="10"/>
                    </w:rPr>
                  </w:pPr>
                  <w:r w:rsidRPr="007B6323">
                    <w:rPr>
                      <w:rFonts w:ascii="Arial" w:hAnsi="Arial" w:cs="Arial"/>
                      <w:bCs/>
                      <w:color w:val="000000"/>
                      <w:sz w:val="10"/>
                      <w:szCs w:val="10"/>
                    </w:rPr>
                    <w:t>S1</w:t>
                  </w:r>
                </w:p>
              </w:tc>
              <w:tc>
                <w:tcPr>
                  <w:tcW w:w="289" w:type="dxa"/>
                  <w:shd w:val="clear" w:color="auto" w:fill="FFFFFF"/>
                  <w:vAlign w:val="center"/>
                </w:tcPr>
                <w:p w:rsidR="00652B77" w:rsidRPr="007B6323" w:rsidRDefault="00652B77" w:rsidP="00652B77">
                  <w:pPr>
                    <w:spacing w:line="280" w:lineRule="exact"/>
                    <w:rPr>
                      <w:rFonts w:ascii="Arial" w:hAnsi="Arial" w:cs="Arial"/>
                      <w:bCs/>
                      <w:color w:val="000000"/>
                      <w:sz w:val="10"/>
                      <w:szCs w:val="10"/>
                    </w:rPr>
                  </w:pPr>
                  <w:r w:rsidRPr="007B6323">
                    <w:rPr>
                      <w:rFonts w:ascii="Arial" w:hAnsi="Arial" w:cs="Arial"/>
                      <w:bCs/>
                      <w:color w:val="000000"/>
                      <w:sz w:val="10"/>
                      <w:szCs w:val="10"/>
                    </w:rPr>
                    <w:t>OFF</w:t>
                  </w:r>
                </w:p>
              </w:tc>
              <w:tc>
                <w:tcPr>
                  <w:tcW w:w="283" w:type="dxa"/>
                  <w:shd w:val="clear" w:color="auto" w:fill="FFFFFF"/>
                  <w:vAlign w:val="center"/>
                </w:tcPr>
                <w:p w:rsidR="00652B77" w:rsidRPr="007B6323" w:rsidRDefault="00652B77" w:rsidP="00652B77">
                  <w:pPr>
                    <w:spacing w:line="280" w:lineRule="exact"/>
                    <w:rPr>
                      <w:rFonts w:ascii="Arial" w:hAnsi="Arial" w:cs="Arial"/>
                      <w:bCs/>
                      <w:color w:val="000000"/>
                      <w:sz w:val="10"/>
                      <w:szCs w:val="10"/>
                    </w:rPr>
                  </w:pPr>
                  <w:r w:rsidRPr="007B6323">
                    <w:rPr>
                      <w:rFonts w:ascii="Arial" w:hAnsi="Arial" w:cs="Arial"/>
                      <w:bCs/>
                      <w:color w:val="000000"/>
                      <w:sz w:val="10"/>
                      <w:szCs w:val="10"/>
                    </w:rPr>
                    <w:t>ON</w:t>
                  </w:r>
                </w:p>
              </w:tc>
              <w:tc>
                <w:tcPr>
                  <w:tcW w:w="248" w:type="dxa"/>
                  <w:shd w:val="clear" w:color="auto" w:fill="FFFFFF"/>
                  <w:vAlign w:val="center"/>
                </w:tcPr>
                <w:p w:rsidR="00652B77" w:rsidRPr="007B6323" w:rsidRDefault="00652B77" w:rsidP="00652B77">
                  <w:pPr>
                    <w:spacing w:line="280" w:lineRule="exact"/>
                    <w:rPr>
                      <w:rFonts w:ascii="Arial" w:hAnsi="Arial" w:cs="Arial"/>
                      <w:bCs/>
                      <w:color w:val="000000"/>
                      <w:sz w:val="10"/>
                      <w:szCs w:val="10"/>
                    </w:rPr>
                  </w:pPr>
                  <w:r w:rsidRPr="007B6323">
                    <w:rPr>
                      <w:rFonts w:ascii="Arial" w:hAnsi="Arial" w:cs="Arial"/>
                      <w:bCs/>
                      <w:color w:val="000000"/>
                      <w:sz w:val="10"/>
                      <w:szCs w:val="10"/>
                    </w:rPr>
                    <w:t>OFF</w:t>
                  </w:r>
                </w:p>
              </w:tc>
              <w:tc>
                <w:tcPr>
                  <w:tcW w:w="284" w:type="dxa"/>
                  <w:shd w:val="clear" w:color="auto" w:fill="FFFFFF"/>
                  <w:vAlign w:val="center"/>
                </w:tcPr>
                <w:p w:rsidR="00652B77" w:rsidRPr="007B6323" w:rsidRDefault="00652B77" w:rsidP="00652B77">
                  <w:pPr>
                    <w:spacing w:line="280" w:lineRule="exact"/>
                    <w:rPr>
                      <w:rFonts w:ascii="Arial" w:hAnsi="Arial" w:cs="Arial"/>
                      <w:bCs/>
                      <w:color w:val="000000"/>
                      <w:sz w:val="10"/>
                      <w:szCs w:val="10"/>
                    </w:rPr>
                  </w:pPr>
                  <w:r w:rsidRPr="007B6323">
                    <w:rPr>
                      <w:rFonts w:ascii="Arial" w:hAnsi="Arial" w:cs="Arial"/>
                      <w:bCs/>
                      <w:color w:val="000000"/>
                      <w:sz w:val="10"/>
                      <w:szCs w:val="10"/>
                    </w:rPr>
                    <w:t>ON</w:t>
                  </w:r>
                </w:p>
              </w:tc>
              <w:tc>
                <w:tcPr>
                  <w:tcW w:w="283" w:type="dxa"/>
                  <w:shd w:val="clear" w:color="auto" w:fill="FFFFFF"/>
                  <w:vAlign w:val="center"/>
                </w:tcPr>
                <w:p w:rsidR="00652B77" w:rsidRPr="007B6323" w:rsidRDefault="00652B77" w:rsidP="00652B77">
                  <w:pPr>
                    <w:spacing w:line="280" w:lineRule="exact"/>
                    <w:rPr>
                      <w:rFonts w:ascii="Arial" w:hAnsi="Arial" w:cs="Arial"/>
                      <w:bCs/>
                      <w:color w:val="000000"/>
                      <w:sz w:val="10"/>
                      <w:szCs w:val="10"/>
                    </w:rPr>
                  </w:pPr>
                  <w:r w:rsidRPr="007B6323">
                    <w:rPr>
                      <w:rFonts w:ascii="Arial" w:hAnsi="Arial" w:cs="Arial"/>
                      <w:bCs/>
                      <w:color w:val="000000"/>
                      <w:sz w:val="10"/>
                      <w:szCs w:val="10"/>
                    </w:rPr>
                    <w:t>O</w:t>
                  </w:r>
                  <w:r w:rsidRPr="007B6323">
                    <w:rPr>
                      <w:rFonts w:ascii="Arial" w:hAnsi="Arial" w:cs="Arial" w:hint="eastAsia"/>
                      <w:bCs/>
                      <w:color w:val="000000"/>
                      <w:sz w:val="10"/>
                      <w:szCs w:val="10"/>
                    </w:rPr>
                    <w:t>FF</w:t>
                  </w:r>
                </w:p>
              </w:tc>
              <w:tc>
                <w:tcPr>
                  <w:tcW w:w="284" w:type="dxa"/>
                  <w:shd w:val="clear" w:color="auto" w:fill="FFFFFF"/>
                  <w:vAlign w:val="center"/>
                </w:tcPr>
                <w:p w:rsidR="00652B77" w:rsidRPr="007B6323" w:rsidRDefault="00652B77" w:rsidP="00652B77">
                  <w:pPr>
                    <w:spacing w:line="280" w:lineRule="exact"/>
                    <w:rPr>
                      <w:rFonts w:ascii="Arial" w:hAnsi="Arial" w:cs="Arial"/>
                      <w:bCs/>
                      <w:color w:val="000000"/>
                      <w:sz w:val="10"/>
                      <w:szCs w:val="10"/>
                    </w:rPr>
                  </w:pPr>
                  <w:r w:rsidRPr="007B6323">
                    <w:rPr>
                      <w:rFonts w:ascii="Arial" w:hAnsi="Arial" w:cs="Arial"/>
                      <w:bCs/>
                      <w:color w:val="000000"/>
                      <w:sz w:val="10"/>
                      <w:szCs w:val="10"/>
                    </w:rPr>
                    <w:t>O</w:t>
                  </w:r>
                  <w:r w:rsidRPr="007B6323">
                    <w:rPr>
                      <w:rFonts w:ascii="Arial" w:hAnsi="Arial" w:cs="Arial" w:hint="eastAsia"/>
                      <w:bCs/>
                      <w:color w:val="000000"/>
                      <w:sz w:val="10"/>
                      <w:szCs w:val="10"/>
                    </w:rPr>
                    <w:t>N</w:t>
                  </w:r>
                </w:p>
              </w:tc>
              <w:tc>
                <w:tcPr>
                  <w:tcW w:w="283" w:type="dxa"/>
                  <w:shd w:val="clear" w:color="auto" w:fill="FFFFFF"/>
                  <w:vAlign w:val="center"/>
                </w:tcPr>
                <w:p w:rsidR="00652B77" w:rsidRPr="007B6323" w:rsidRDefault="00652B77" w:rsidP="00652B77">
                  <w:pPr>
                    <w:spacing w:line="280" w:lineRule="exact"/>
                    <w:rPr>
                      <w:rFonts w:ascii="Arial" w:hAnsi="Arial" w:cs="Arial"/>
                      <w:bCs/>
                      <w:color w:val="000000"/>
                      <w:sz w:val="10"/>
                      <w:szCs w:val="10"/>
                    </w:rPr>
                  </w:pPr>
                  <w:r w:rsidRPr="007B6323">
                    <w:rPr>
                      <w:rFonts w:ascii="Arial" w:hAnsi="Arial" w:cs="Arial"/>
                      <w:bCs/>
                      <w:color w:val="000000"/>
                      <w:sz w:val="10"/>
                      <w:szCs w:val="10"/>
                    </w:rPr>
                    <w:t>O</w:t>
                  </w:r>
                  <w:r w:rsidRPr="007B6323">
                    <w:rPr>
                      <w:rFonts w:ascii="Arial" w:hAnsi="Arial" w:cs="Arial" w:hint="eastAsia"/>
                      <w:bCs/>
                      <w:color w:val="000000"/>
                      <w:sz w:val="10"/>
                      <w:szCs w:val="10"/>
                    </w:rPr>
                    <w:t>FF</w:t>
                  </w:r>
                </w:p>
              </w:tc>
              <w:tc>
                <w:tcPr>
                  <w:tcW w:w="284" w:type="dxa"/>
                  <w:shd w:val="clear" w:color="auto" w:fill="FFFFFF"/>
                  <w:vAlign w:val="center"/>
                </w:tcPr>
                <w:p w:rsidR="00652B77" w:rsidRPr="007B6323" w:rsidRDefault="00652B77" w:rsidP="00652B77">
                  <w:pPr>
                    <w:spacing w:line="280" w:lineRule="exact"/>
                    <w:rPr>
                      <w:rFonts w:ascii="Arial" w:hAnsi="Arial" w:cs="Arial"/>
                      <w:bCs/>
                      <w:color w:val="000000"/>
                      <w:sz w:val="10"/>
                      <w:szCs w:val="10"/>
                    </w:rPr>
                  </w:pPr>
                  <w:r w:rsidRPr="007B6323">
                    <w:rPr>
                      <w:rFonts w:ascii="Arial" w:hAnsi="Arial" w:cs="Arial"/>
                      <w:bCs/>
                      <w:color w:val="000000"/>
                      <w:sz w:val="10"/>
                      <w:szCs w:val="10"/>
                    </w:rPr>
                    <w:t>O</w:t>
                  </w:r>
                  <w:r w:rsidRPr="007B6323">
                    <w:rPr>
                      <w:rFonts w:ascii="Arial" w:hAnsi="Arial" w:cs="Arial" w:hint="eastAsia"/>
                      <w:bCs/>
                      <w:color w:val="000000"/>
                      <w:sz w:val="10"/>
                      <w:szCs w:val="10"/>
                    </w:rPr>
                    <w:t>N</w:t>
                  </w:r>
                </w:p>
              </w:tc>
            </w:tr>
            <w:tr w:rsidR="00652B77" w:rsidRPr="007B6323" w:rsidTr="00652B77">
              <w:trPr>
                <w:trHeight w:val="227"/>
                <w:jc w:val="center"/>
              </w:trPr>
              <w:tc>
                <w:tcPr>
                  <w:tcW w:w="342" w:type="dxa"/>
                  <w:shd w:val="clear" w:color="auto" w:fill="D9D9D9"/>
                  <w:vAlign w:val="center"/>
                </w:tcPr>
                <w:p w:rsidR="00652B77" w:rsidRPr="007B6323" w:rsidRDefault="00652B77" w:rsidP="00652B77">
                  <w:pPr>
                    <w:spacing w:line="280" w:lineRule="exact"/>
                    <w:rPr>
                      <w:rFonts w:ascii="Arial" w:hAnsi="Arial" w:cs="Arial"/>
                      <w:bCs/>
                      <w:color w:val="000000"/>
                      <w:sz w:val="10"/>
                      <w:szCs w:val="10"/>
                    </w:rPr>
                  </w:pPr>
                  <w:r w:rsidRPr="007B6323">
                    <w:rPr>
                      <w:rFonts w:ascii="Arial" w:hAnsi="Arial" w:cs="Arial"/>
                      <w:bCs/>
                      <w:color w:val="000000"/>
                      <w:sz w:val="10"/>
                      <w:szCs w:val="10"/>
                    </w:rPr>
                    <w:t>S2</w:t>
                  </w:r>
                </w:p>
              </w:tc>
              <w:tc>
                <w:tcPr>
                  <w:tcW w:w="289" w:type="dxa"/>
                  <w:shd w:val="clear" w:color="auto" w:fill="FFFFFF"/>
                  <w:vAlign w:val="center"/>
                </w:tcPr>
                <w:p w:rsidR="00652B77" w:rsidRPr="007B6323" w:rsidRDefault="00652B77" w:rsidP="00652B77">
                  <w:pPr>
                    <w:spacing w:line="280" w:lineRule="exact"/>
                    <w:rPr>
                      <w:rFonts w:ascii="Arial" w:hAnsi="Arial" w:cs="Arial"/>
                      <w:bCs/>
                      <w:color w:val="000000"/>
                      <w:sz w:val="10"/>
                      <w:szCs w:val="10"/>
                    </w:rPr>
                  </w:pPr>
                  <w:r w:rsidRPr="007B6323">
                    <w:rPr>
                      <w:rFonts w:ascii="Arial" w:hAnsi="Arial" w:cs="Arial"/>
                      <w:bCs/>
                      <w:color w:val="000000"/>
                      <w:sz w:val="10"/>
                      <w:szCs w:val="10"/>
                    </w:rPr>
                    <w:t>OFF</w:t>
                  </w:r>
                </w:p>
              </w:tc>
              <w:tc>
                <w:tcPr>
                  <w:tcW w:w="283" w:type="dxa"/>
                  <w:shd w:val="clear" w:color="auto" w:fill="FFFFFF"/>
                  <w:vAlign w:val="center"/>
                </w:tcPr>
                <w:p w:rsidR="00652B77" w:rsidRPr="007B6323" w:rsidRDefault="00652B77" w:rsidP="00652B77">
                  <w:pPr>
                    <w:spacing w:line="280" w:lineRule="exact"/>
                    <w:rPr>
                      <w:rFonts w:ascii="Arial" w:hAnsi="Arial" w:cs="Arial"/>
                      <w:bCs/>
                      <w:color w:val="000000"/>
                      <w:sz w:val="10"/>
                      <w:szCs w:val="10"/>
                    </w:rPr>
                  </w:pPr>
                  <w:r w:rsidRPr="007B6323">
                    <w:rPr>
                      <w:rFonts w:ascii="Arial" w:hAnsi="Arial" w:cs="Arial"/>
                      <w:bCs/>
                      <w:color w:val="000000"/>
                      <w:sz w:val="10"/>
                      <w:szCs w:val="10"/>
                    </w:rPr>
                    <w:t>OFF</w:t>
                  </w:r>
                </w:p>
              </w:tc>
              <w:tc>
                <w:tcPr>
                  <w:tcW w:w="248" w:type="dxa"/>
                  <w:shd w:val="clear" w:color="auto" w:fill="FFFFFF"/>
                  <w:vAlign w:val="center"/>
                </w:tcPr>
                <w:p w:rsidR="00652B77" w:rsidRPr="007B6323" w:rsidRDefault="00652B77" w:rsidP="00652B77">
                  <w:pPr>
                    <w:spacing w:line="280" w:lineRule="exact"/>
                    <w:rPr>
                      <w:rFonts w:ascii="Arial" w:hAnsi="Arial" w:cs="Arial"/>
                      <w:bCs/>
                      <w:color w:val="000000"/>
                      <w:sz w:val="10"/>
                      <w:szCs w:val="10"/>
                    </w:rPr>
                  </w:pPr>
                  <w:r w:rsidRPr="007B6323">
                    <w:rPr>
                      <w:rFonts w:ascii="Arial" w:hAnsi="Arial" w:cs="Arial"/>
                      <w:bCs/>
                      <w:color w:val="000000"/>
                      <w:sz w:val="10"/>
                      <w:szCs w:val="10"/>
                    </w:rPr>
                    <w:t>ON</w:t>
                  </w:r>
                </w:p>
              </w:tc>
              <w:tc>
                <w:tcPr>
                  <w:tcW w:w="284" w:type="dxa"/>
                  <w:shd w:val="clear" w:color="auto" w:fill="FFFFFF"/>
                  <w:vAlign w:val="center"/>
                </w:tcPr>
                <w:p w:rsidR="00652B77" w:rsidRPr="007B6323" w:rsidRDefault="00652B77" w:rsidP="00652B77">
                  <w:pPr>
                    <w:spacing w:line="280" w:lineRule="exact"/>
                    <w:rPr>
                      <w:rFonts w:ascii="Arial" w:hAnsi="Arial" w:cs="Arial"/>
                      <w:bCs/>
                      <w:color w:val="000000"/>
                      <w:sz w:val="10"/>
                      <w:szCs w:val="10"/>
                    </w:rPr>
                  </w:pPr>
                  <w:r w:rsidRPr="007B6323">
                    <w:rPr>
                      <w:rFonts w:ascii="Arial" w:hAnsi="Arial" w:cs="Arial"/>
                      <w:bCs/>
                      <w:color w:val="000000"/>
                      <w:sz w:val="10"/>
                      <w:szCs w:val="10"/>
                    </w:rPr>
                    <w:t>ON</w:t>
                  </w:r>
                </w:p>
              </w:tc>
              <w:tc>
                <w:tcPr>
                  <w:tcW w:w="283" w:type="dxa"/>
                  <w:shd w:val="clear" w:color="auto" w:fill="FFFFFF"/>
                  <w:vAlign w:val="center"/>
                </w:tcPr>
                <w:p w:rsidR="00652B77" w:rsidRPr="007B6323" w:rsidRDefault="00652B77" w:rsidP="00652B77">
                  <w:pPr>
                    <w:spacing w:line="280" w:lineRule="exact"/>
                    <w:rPr>
                      <w:rFonts w:ascii="Arial" w:hAnsi="Arial" w:cs="Arial"/>
                      <w:bCs/>
                      <w:color w:val="000000"/>
                      <w:sz w:val="10"/>
                      <w:szCs w:val="10"/>
                    </w:rPr>
                  </w:pPr>
                  <w:r w:rsidRPr="007B6323">
                    <w:rPr>
                      <w:rFonts w:ascii="Arial" w:hAnsi="Arial" w:cs="Arial"/>
                      <w:bCs/>
                      <w:color w:val="000000"/>
                      <w:sz w:val="10"/>
                      <w:szCs w:val="10"/>
                    </w:rPr>
                    <w:t>OFF</w:t>
                  </w:r>
                </w:p>
              </w:tc>
              <w:tc>
                <w:tcPr>
                  <w:tcW w:w="284" w:type="dxa"/>
                  <w:shd w:val="clear" w:color="auto" w:fill="FFFFFF"/>
                  <w:vAlign w:val="center"/>
                </w:tcPr>
                <w:p w:rsidR="00652B77" w:rsidRPr="007B6323" w:rsidRDefault="00652B77" w:rsidP="00652B77">
                  <w:pPr>
                    <w:spacing w:line="280" w:lineRule="exact"/>
                    <w:rPr>
                      <w:rFonts w:ascii="Arial" w:hAnsi="Arial" w:cs="Arial"/>
                      <w:bCs/>
                      <w:color w:val="000000"/>
                      <w:sz w:val="10"/>
                      <w:szCs w:val="10"/>
                    </w:rPr>
                  </w:pPr>
                  <w:r w:rsidRPr="007B6323">
                    <w:rPr>
                      <w:rFonts w:ascii="Arial" w:hAnsi="Arial" w:cs="Arial"/>
                      <w:bCs/>
                      <w:color w:val="000000"/>
                      <w:sz w:val="10"/>
                      <w:szCs w:val="10"/>
                    </w:rPr>
                    <w:t>O</w:t>
                  </w:r>
                  <w:r w:rsidRPr="007B6323">
                    <w:rPr>
                      <w:rFonts w:ascii="Arial" w:hAnsi="Arial" w:cs="Arial" w:hint="eastAsia"/>
                      <w:bCs/>
                      <w:color w:val="000000"/>
                      <w:sz w:val="10"/>
                      <w:szCs w:val="10"/>
                    </w:rPr>
                    <w:t>FF</w:t>
                  </w:r>
                </w:p>
              </w:tc>
              <w:tc>
                <w:tcPr>
                  <w:tcW w:w="283" w:type="dxa"/>
                  <w:shd w:val="clear" w:color="auto" w:fill="FFFFFF"/>
                  <w:vAlign w:val="center"/>
                </w:tcPr>
                <w:p w:rsidR="00652B77" w:rsidRPr="007B6323" w:rsidRDefault="00652B77" w:rsidP="00652B77">
                  <w:pPr>
                    <w:spacing w:line="280" w:lineRule="exact"/>
                    <w:rPr>
                      <w:rFonts w:ascii="Arial" w:hAnsi="Arial" w:cs="Arial"/>
                      <w:bCs/>
                      <w:color w:val="000000"/>
                      <w:sz w:val="10"/>
                      <w:szCs w:val="10"/>
                    </w:rPr>
                  </w:pPr>
                  <w:r w:rsidRPr="007B6323">
                    <w:rPr>
                      <w:rFonts w:ascii="Arial" w:hAnsi="Arial" w:cs="Arial"/>
                      <w:bCs/>
                      <w:color w:val="000000"/>
                      <w:sz w:val="10"/>
                      <w:szCs w:val="10"/>
                    </w:rPr>
                    <w:t>ON</w:t>
                  </w:r>
                </w:p>
              </w:tc>
              <w:tc>
                <w:tcPr>
                  <w:tcW w:w="284" w:type="dxa"/>
                  <w:shd w:val="clear" w:color="auto" w:fill="FFFFFF"/>
                  <w:vAlign w:val="center"/>
                </w:tcPr>
                <w:p w:rsidR="00652B77" w:rsidRPr="007B6323" w:rsidRDefault="00652B77" w:rsidP="00652B77">
                  <w:pPr>
                    <w:spacing w:line="280" w:lineRule="exact"/>
                    <w:rPr>
                      <w:rFonts w:ascii="Arial" w:hAnsi="Arial" w:cs="Arial"/>
                      <w:bCs/>
                      <w:color w:val="000000"/>
                      <w:sz w:val="10"/>
                      <w:szCs w:val="10"/>
                    </w:rPr>
                  </w:pPr>
                  <w:r w:rsidRPr="007B6323">
                    <w:rPr>
                      <w:rFonts w:ascii="Arial" w:hAnsi="Arial" w:cs="Arial"/>
                      <w:bCs/>
                      <w:color w:val="000000"/>
                      <w:sz w:val="10"/>
                      <w:szCs w:val="10"/>
                    </w:rPr>
                    <w:t>O</w:t>
                  </w:r>
                  <w:r w:rsidRPr="007B6323">
                    <w:rPr>
                      <w:rFonts w:ascii="Arial" w:hAnsi="Arial" w:cs="Arial" w:hint="eastAsia"/>
                      <w:bCs/>
                      <w:color w:val="000000"/>
                      <w:sz w:val="10"/>
                      <w:szCs w:val="10"/>
                    </w:rPr>
                    <w:t>N</w:t>
                  </w:r>
                </w:p>
              </w:tc>
            </w:tr>
            <w:tr w:rsidR="00652B77" w:rsidRPr="007B6323" w:rsidTr="00652B77">
              <w:trPr>
                <w:trHeight w:val="227"/>
                <w:jc w:val="center"/>
              </w:trPr>
              <w:tc>
                <w:tcPr>
                  <w:tcW w:w="342" w:type="dxa"/>
                  <w:shd w:val="clear" w:color="auto" w:fill="D9D9D9"/>
                  <w:vAlign w:val="center"/>
                </w:tcPr>
                <w:p w:rsidR="00652B77" w:rsidRPr="007B6323" w:rsidRDefault="00652B77" w:rsidP="00652B77">
                  <w:pPr>
                    <w:spacing w:line="280" w:lineRule="exact"/>
                    <w:rPr>
                      <w:rFonts w:ascii="Arial" w:hAnsi="Arial" w:cs="Arial"/>
                      <w:bCs/>
                      <w:color w:val="000000"/>
                      <w:sz w:val="10"/>
                      <w:szCs w:val="10"/>
                    </w:rPr>
                  </w:pPr>
                  <w:r w:rsidRPr="007B6323">
                    <w:rPr>
                      <w:rFonts w:ascii="Arial" w:hAnsi="Arial" w:cs="Arial"/>
                      <w:bCs/>
                      <w:color w:val="000000"/>
                      <w:sz w:val="10"/>
                      <w:szCs w:val="10"/>
                    </w:rPr>
                    <w:t>S3</w:t>
                  </w:r>
                </w:p>
              </w:tc>
              <w:tc>
                <w:tcPr>
                  <w:tcW w:w="289" w:type="dxa"/>
                  <w:shd w:val="clear" w:color="auto" w:fill="FFFFFF"/>
                  <w:vAlign w:val="center"/>
                </w:tcPr>
                <w:p w:rsidR="00652B77" w:rsidRPr="007B6323" w:rsidRDefault="00652B77" w:rsidP="00652B77">
                  <w:pPr>
                    <w:spacing w:line="280" w:lineRule="exact"/>
                    <w:rPr>
                      <w:rFonts w:ascii="Arial" w:hAnsi="Arial" w:cs="Arial"/>
                      <w:bCs/>
                      <w:color w:val="000000"/>
                      <w:sz w:val="10"/>
                      <w:szCs w:val="10"/>
                    </w:rPr>
                  </w:pPr>
                  <w:r w:rsidRPr="007B6323">
                    <w:rPr>
                      <w:rFonts w:ascii="Arial" w:hAnsi="Arial" w:cs="Arial"/>
                      <w:bCs/>
                      <w:color w:val="000000"/>
                      <w:sz w:val="10"/>
                      <w:szCs w:val="10"/>
                    </w:rPr>
                    <w:t>OFF</w:t>
                  </w:r>
                </w:p>
              </w:tc>
              <w:tc>
                <w:tcPr>
                  <w:tcW w:w="283" w:type="dxa"/>
                  <w:shd w:val="clear" w:color="auto" w:fill="FFFFFF"/>
                  <w:vAlign w:val="center"/>
                </w:tcPr>
                <w:p w:rsidR="00652B77" w:rsidRPr="007B6323" w:rsidRDefault="00652B77" w:rsidP="00652B77">
                  <w:pPr>
                    <w:spacing w:line="280" w:lineRule="exact"/>
                    <w:rPr>
                      <w:rFonts w:ascii="Arial" w:hAnsi="Arial" w:cs="Arial"/>
                      <w:bCs/>
                      <w:color w:val="000000"/>
                      <w:sz w:val="10"/>
                      <w:szCs w:val="10"/>
                    </w:rPr>
                  </w:pPr>
                  <w:r w:rsidRPr="007B6323">
                    <w:rPr>
                      <w:rFonts w:ascii="Arial" w:hAnsi="Arial" w:cs="Arial"/>
                      <w:bCs/>
                      <w:color w:val="000000"/>
                      <w:sz w:val="10"/>
                      <w:szCs w:val="10"/>
                    </w:rPr>
                    <w:t>OFF</w:t>
                  </w:r>
                </w:p>
              </w:tc>
              <w:tc>
                <w:tcPr>
                  <w:tcW w:w="248" w:type="dxa"/>
                  <w:shd w:val="clear" w:color="auto" w:fill="FFFFFF"/>
                  <w:vAlign w:val="center"/>
                </w:tcPr>
                <w:p w:rsidR="00652B77" w:rsidRPr="007B6323" w:rsidRDefault="00652B77" w:rsidP="00652B77">
                  <w:pPr>
                    <w:spacing w:line="280" w:lineRule="exact"/>
                    <w:rPr>
                      <w:rFonts w:ascii="Arial" w:hAnsi="Arial" w:cs="Arial"/>
                      <w:bCs/>
                      <w:color w:val="000000"/>
                      <w:sz w:val="10"/>
                      <w:szCs w:val="10"/>
                    </w:rPr>
                  </w:pPr>
                  <w:r w:rsidRPr="007B6323">
                    <w:rPr>
                      <w:rFonts w:ascii="Arial" w:hAnsi="Arial" w:cs="Arial"/>
                      <w:bCs/>
                      <w:color w:val="000000"/>
                      <w:sz w:val="10"/>
                      <w:szCs w:val="10"/>
                    </w:rPr>
                    <w:t>OFF</w:t>
                  </w:r>
                </w:p>
              </w:tc>
              <w:tc>
                <w:tcPr>
                  <w:tcW w:w="284" w:type="dxa"/>
                  <w:shd w:val="clear" w:color="auto" w:fill="FFFFFF"/>
                  <w:vAlign w:val="center"/>
                </w:tcPr>
                <w:p w:rsidR="00652B77" w:rsidRPr="007B6323" w:rsidRDefault="00652B77" w:rsidP="00652B77">
                  <w:pPr>
                    <w:spacing w:line="280" w:lineRule="exact"/>
                    <w:rPr>
                      <w:rFonts w:ascii="Arial" w:hAnsi="Arial" w:cs="Arial"/>
                      <w:bCs/>
                      <w:color w:val="000000"/>
                      <w:sz w:val="10"/>
                      <w:szCs w:val="10"/>
                    </w:rPr>
                  </w:pPr>
                  <w:r w:rsidRPr="007B6323">
                    <w:rPr>
                      <w:rFonts w:ascii="Arial" w:hAnsi="Arial" w:cs="Arial"/>
                      <w:bCs/>
                      <w:color w:val="000000"/>
                      <w:sz w:val="10"/>
                      <w:szCs w:val="10"/>
                    </w:rPr>
                    <w:t>OFF</w:t>
                  </w:r>
                </w:p>
              </w:tc>
              <w:tc>
                <w:tcPr>
                  <w:tcW w:w="283" w:type="dxa"/>
                  <w:shd w:val="clear" w:color="auto" w:fill="FFFFFF"/>
                  <w:vAlign w:val="center"/>
                </w:tcPr>
                <w:p w:rsidR="00652B77" w:rsidRPr="007B6323" w:rsidRDefault="00652B77" w:rsidP="00652B77">
                  <w:pPr>
                    <w:spacing w:line="280" w:lineRule="exact"/>
                    <w:rPr>
                      <w:rFonts w:ascii="Arial" w:hAnsi="Arial" w:cs="Arial"/>
                      <w:bCs/>
                      <w:color w:val="000000"/>
                      <w:sz w:val="10"/>
                      <w:szCs w:val="10"/>
                    </w:rPr>
                  </w:pPr>
                  <w:r w:rsidRPr="007B6323">
                    <w:rPr>
                      <w:rFonts w:ascii="Arial" w:hAnsi="Arial" w:cs="Arial"/>
                      <w:bCs/>
                      <w:color w:val="000000"/>
                      <w:sz w:val="10"/>
                      <w:szCs w:val="10"/>
                    </w:rPr>
                    <w:t>ON</w:t>
                  </w:r>
                </w:p>
              </w:tc>
              <w:tc>
                <w:tcPr>
                  <w:tcW w:w="284" w:type="dxa"/>
                  <w:shd w:val="clear" w:color="auto" w:fill="FFFFFF"/>
                  <w:vAlign w:val="center"/>
                </w:tcPr>
                <w:p w:rsidR="00652B77" w:rsidRPr="007B6323" w:rsidRDefault="00652B77" w:rsidP="00652B77">
                  <w:pPr>
                    <w:spacing w:line="280" w:lineRule="exact"/>
                    <w:rPr>
                      <w:rFonts w:ascii="Arial" w:hAnsi="Arial" w:cs="Arial"/>
                      <w:bCs/>
                      <w:color w:val="000000"/>
                      <w:sz w:val="10"/>
                      <w:szCs w:val="10"/>
                    </w:rPr>
                  </w:pPr>
                  <w:r w:rsidRPr="007B6323">
                    <w:rPr>
                      <w:rFonts w:ascii="Arial" w:hAnsi="Arial" w:cs="Arial"/>
                      <w:bCs/>
                      <w:color w:val="000000"/>
                      <w:sz w:val="10"/>
                      <w:szCs w:val="10"/>
                    </w:rPr>
                    <w:t>ON</w:t>
                  </w:r>
                </w:p>
              </w:tc>
              <w:tc>
                <w:tcPr>
                  <w:tcW w:w="283" w:type="dxa"/>
                  <w:shd w:val="clear" w:color="auto" w:fill="FFFFFF"/>
                  <w:vAlign w:val="center"/>
                </w:tcPr>
                <w:p w:rsidR="00652B77" w:rsidRPr="007B6323" w:rsidRDefault="00652B77" w:rsidP="00652B77">
                  <w:pPr>
                    <w:spacing w:line="280" w:lineRule="exact"/>
                    <w:rPr>
                      <w:rFonts w:ascii="Arial" w:hAnsi="Arial" w:cs="Arial"/>
                      <w:bCs/>
                      <w:color w:val="000000"/>
                      <w:sz w:val="10"/>
                      <w:szCs w:val="10"/>
                    </w:rPr>
                  </w:pPr>
                  <w:r w:rsidRPr="007B6323">
                    <w:rPr>
                      <w:rFonts w:ascii="Arial" w:hAnsi="Arial" w:cs="Arial"/>
                      <w:bCs/>
                      <w:color w:val="000000"/>
                      <w:sz w:val="10"/>
                      <w:szCs w:val="10"/>
                    </w:rPr>
                    <w:t>ON</w:t>
                  </w:r>
                </w:p>
              </w:tc>
              <w:tc>
                <w:tcPr>
                  <w:tcW w:w="284" w:type="dxa"/>
                  <w:shd w:val="clear" w:color="auto" w:fill="FFFFFF"/>
                  <w:vAlign w:val="center"/>
                </w:tcPr>
                <w:p w:rsidR="00652B77" w:rsidRPr="007B6323" w:rsidRDefault="00652B77" w:rsidP="00652B77">
                  <w:pPr>
                    <w:spacing w:line="280" w:lineRule="exact"/>
                    <w:rPr>
                      <w:rFonts w:ascii="Arial" w:hAnsi="Arial" w:cs="Arial"/>
                      <w:bCs/>
                      <w:color w:val="000000"/>
                      <w:sz w:val="10"/>
                      <w:szCs w:val="10"/>
                    </w:rPr>
                  </w:pPr>
                  <w:r w:rsidRPr="007B6323">
                    <w:rPr>
                      <w:rFonts w:ascii="Arial" w:hAnsi="Arial" w:cs="Arial"/>
                      <w:bCs/>
                      <w:color w:val="000000"/>
                      <w:sz w:val="10"/>
                      <w:szCs w:val="10"/>
                    </w:rPr>
                    <w:t>O</w:t>
                  </w:r>
                  <w:r w:rsidRPr="007B6323">
                    <w:rPr>
                      <w:rFonts w:ascii="Arial" w:hAnsi="Arial" w:cs="Arial" w:hint="eastAsia"/>
                      <w:bCs/>
                      <w:color w:val="000000"/>
                      <w:sz w:val="10"/>
                      <w:szCs w:val="10"/>
                    </w:rPr>
                    <w:t>N</w:t>
                  </w:r>
                </w:p>
              </w:tc>
            </w:tr>
            <w:tr w:rsidR="00652B77" w:rsidRPr="007B6323" w:rsidTr="00652B77">
              <w:trPr>
                <w:trHeight w:val="227"/>
                <w:jc w:val="center"/>
              </w:trPr>
              <w:tc>
                <w:tcPr>
                  <w:tcW w:w="342" w:type="dxa"/>
                  <w:shd w:val="clear" w:color="auto" w:fill="D9D9D9"/>
                  <w:vAlign w:val="center"/>
                </w:tcPr>
                <w:p w:rsidR="00652B77" w:rsidRPr="007B6323" w:rsidRDefault="00652B77" w:rsidP="00652B77">
                  <w:pPr>
                    <w:spacing w:line="280" w:lineRule="exact"/>
                    <w:rPr>
                      <w:rFonts w:ascii="Arial" w:hAnsi="Arial" w:cs="Arial"/>
                      <w:bCs/>
                      <w:color w:val="000000"/>
                      <w:sz w:val="10"/>
                      <w:szCs w:val="10"/>
                    </w:rPr>
                  </w:pPr>
                  <w:r w:rsidRPr="007B6323">
                    <w:rPr>
                      <w:rFonts w:ascii="Arial" w:hAnsi="Arial" w:cs="Arial"/>
                      <w:bCs/>
                      <w:color w:val="000000"/>
                      <w:sz w:val="10"/>
                      <w:szCs w:val="10"/>
                    </w:rPr>
                    <w:t>S4</w:t>
                  </w:r>
                </w:p>
              </w:tc>
              <w:tc>
                <w:tcPr>
                  <w:tcW w:w="289" w:type="dxa"/>
                  <w:shd w:val="clear" w:color="auto" w:fill="FFFFFF"/>
                  <w:vAlign w:val="center"/>
                </w:tcPr>
                <w:p w:rsidR="00652B77" w:rsidRPr="007B6323" w:rsidRDefault="00652B77" w:rsidP="00652B77">
                  <w:pPr>
                    <w:spacing w:line="280" w:lineRule="exact"/>
                    <w:rPr>
                      <w:rFonts w:ascii="Arial" w:hAnsi="Arial" w:cs="Arial"/>
                      <w:bCs/>
                      <w:color w:val="000000"/>
                      <w:sz w:val="10"/>
                      <w:szCs w:val="10"/>
                    </w:rPr>
                  </w:pPr>
                  <w:r w:rsidRPr="007B6323">
                    <w:rPr>
                      <w:rFonts w:ascii="Arial" w:hAnsi="Arial" w:cs="Arial"/>
                      <w:bCs/>
                      <w:color w:val="000000"/>
                      <w:sz w:val="10"/>
                      <w:szCs w:val="10"/>
                    </w:rPr>
                    <w:t>OFF</w:t>
                  </w:r>
                </w:p>
              </w:tc>
              <w:tc>
                <w:tcPr>
                  <w:tcW w:w="283" w:type="dxa"/>
                  <w:shd w:val="clear" w:color="auto" w:fill="FFFFFF"/>
                  <w:vAlign w:val="center"/>
                </w:tcPr>
                <w:p w:rsidR="00652B77" w:rsidRPr="007B6323" w:rsidRDefault="00652B77" w:rsidP="00652B77">
                  <w:pPr>
                    <w:spacing w:line="280" w:lineRule="exact"/>
                    <w:rPr>
                      <w:rFonts w:ascii="Arial" w:hAnsi="Arial" w:cs="Arial"/>
                      <w:bCs/>
                      <w:color w:val="000000"/>
                      <w:sz w:val="10"/>
                      <w:szCs w:val="10"/>
                    </w:rPr>
                  </w:pPr>
                  <w:r w:rsidRPr="007B6323">
                    <w:rPr>
                      <w:rFonts w:ascii="Arial" w:hAnsi="Arial" w:cs="Arial"/>
                      <w:bCs/>
                      <w:color w:val="000000"/>
                      <w:sz w:val="10"/>
                      <w:szCs w:val="10"/>
                    </w:rPr>
                    <w:t>OFF</w:t>
                  </w:r>
                </w:p>
              </w:tc>
              <w:tc>
                <w:tcPr>
                  <w:tcW w:w="248" w:type="dxa"/>
                  <w:shd w:val="clear" w:color="auto" w:fill="FFFFFF"/>
                  <w:vAlign w:val="center"/>
                </w:tcPr>
                <w:p w:rsidR="00652B77" w:rsidRPr="007B6323" w:rsidRDefault="00652B77" w:rsidP="00652B77">
                  <w:pPr>
                    <w:spacing w:line="280" w:lineRule="exact"/>
                    <w:rPr>
                      <w:rFonts w:ascii="Arial" w:hAnsi="Arial" w:cs="Arial"/>
                      <w:bCs/>
                      <w:color w:val="000000"/>
                      <w:sz w:val="10"/>
                      <w:szCs w:val="10"/>
                    </w:rPr>
                  </w:pPr>
                  <w:r w:rsidRPr="007B6323">
                    <w:rPr>
                      <w:rFonts w:ascii="Arial" w:hAnsi="Arial" w:cs="Arial"/>
                      <w:bCs/>
                      <w:color w:val="000000"/>
                      <w:sz w:val="10"/>
                      <w:szCs w:val="10"/>
                    </w:rPr>
                    <w:t>OFF</w:t>
                  </w:r>
                </w:p>
              </w:tc>
              <w:tc>
                <w:tcPr>
                  <w:tcW w:w="284" w:type="dxa"/>
                  <w:shd w:val="clear" w:color="auto" w:fill="FFFFFF"/>
                  <w:vAlign w:val="center"/>
                </w:tcPr>
                <w:p w:rsidR="00652B77" w:rsidRPr="007B6323" w:rsidRDefault="00652B77" w:rsidP="00652B77">
                  <w:pPr>
                    <w:spacing w:line="280" w:lineRule="exact"/>
                    <w:rPr>
                      <w:rFonts w:ascii="Arial" w:hAnsi="Arial" w:cs="Arial"/>
                      <w:bCs/>
                      <w:color w:val="000000"/>
                      <w:sz w:val="10"/>
                      <w:szCs w:val="10"/>
                    </w:rPr>
                  </w:pPr>
                  <w:r w:rsidRPr="007B6323">
                    <w:rPr>
                      <w:rFonts w:ascii="Arial" w:hAnsi="Arial" w:cs="Arial"/>
                      <w:bCs/>
                      <w:color w:val="000000"/>
                      <w:sz w:val="10"/>
                      <w:szCs w:val="10"/>
                    </w:rPr>
                    <w:t>OFF</w:t>
                  </w:r>
                </w:p>
              </w:tc>
              <w:tc>
                <w:tcPr>
                  <w:tcW w:w="283" w:type="dxa"/>
                  <w:shd w:val="clear" w:color="auto" w:fill="FFFFFF"/>
                  <w:vAlign w:val="center"/>
                </w:tcPr>
                <w:p w:rsidR="00652B77" w:rsidRPr="007B6323" w:rsidRDefault="00652B77" w:rsidP="00652B77">
                  <w:pPr>
                    <w:spacing w:line="280" w:lineRule="exact"/>
                    <w:rPr>
                      <w:rFonts w:ascii="Arial" w:hAnsi="Arial" w:cs="Arial"/>
                      <w:bCs/>
                      <w:color w:val="000000"/>
                      <w:sz w:val="10"/>
                      <w:szCs w:val="10"/>
                    </w:rPr>
                  </w:pPr>
                  <w:r w:rsidRPr="007B6323">
                    <w:rPr>
                      <w:rFonts w:ascii="Arial" w:hAnsi="Arial" w:cs="Arial"/>
                      <w:bCs/>
                      <w:color w:val="000000"/>
                      <w:sz w:val="10"/>
                      <w:szCs w:val="10"/>
                    </w:rPr>
                    <w:t>OFF</w:t>
                  </w:r>
                </w:p>
              </w:tc>
              <w:tc>
                <w:tcPr>
                  <w:tcW w:w="284" w:type="dxa"/>
                  <w:shd w:val="clear" w:color="auto" w:fill="FFFFFF"/>
                  <w:vAlign w:val="center"/>
                </w:tcPr>
                <w:p w:rsidR="00652B77" w:rsidRPr="007B6323" w:rsidRDefault="00652B77" w:rsidP="00652B77">
                  <w:pPr>
                    <w:spacing w:line="280" w:lineRule="exact"/>
                    <w:rPr>
                      <w:rFonts w:ascii="Arial" w:hAnsi="Arial" w:cs="Arial"/>
                      <w:bCs/>
                      <w:color w:val="000000"/>
                      <w:sz w:val="10"/>
                      <w:szCs w:val="10"/>
                    </w:rPr>
                  </w:pPr>
                  <w:r w:rsidRPr="007B6323">
                    <w:rPr>
                      <w:rFonts w:ascii="Arial" w:hAnsi="Arial" w:cs="Arial"/>
                      <w:bCs/>
                      <w:color w:val="000000"/>
                      <w:sz w:val="10"/>
                      <w:szCs w:val="10"/>
                    </w:rPr>
                    <w:t>OFF</w:t>
                  </w:r>
                </w:p>
              </w:tc>
              <w:tc>
                <w:tcPr>
                  <w:tcW w:w="283" w:type="dxa"/>
                  <w:shd w:val="clear" w:color="auto" w:fill="FFFFFF"/>
                  <w:vAlign w:val="center"/>
                </w:tcPr>
                <w:p w:rsidR="00652B77" w:rsidRPr="007B6323" w:rsidRDefault="00652B77" w:rsidP="00652B77">
                  <w:pPr>
                    <w:spacing w:line="280" w:lineRule="exact"/>
                    <w:rPr>
                      <w:rFonts w:ascii="Arial" w:hAnsi="Arial" w:cs="Arial"/>
                      <w:bCs/>
                      <w:color w:val="000000"/>
                      <w:sz w:val="10"/>
                      <w:szCs w:val="10"/>
                    </w:rPr>
                  </w:pPr>
                  <w:r w:rsidRPr="007B6323">
                    <w:rPr>
                      <w:rFonts w:ascii="Arial" w:hAnsi="Arial" w:cs="Arial"/>
                      <w:bCs/>
                      <w:color w:val="000000"/>
                      <w:sz w:val="10"/>
                      <w:szCs w:val="10"/>
                    </w:rPr>
                    <w:t>OFF</w:t>
                  </w:r>
                </w:p>
              </w:tc>
              <w:tc>
                <w:tcPr>
                  <w:tcW w:w="284" w:type="dxa"/>
                  <w:shd w:val="clear" w:color="auto" w:fill="FFFFFF"/>
                  <w:vAlign w:val="center"/>
                </w:tcPr>
                <w:p w:rsidR="00652B77" w:rsidRPr="007B6323" w:rsidRDefault="00652B77" w:rsidP="00652B77">
                  <w:pPr>
                    <w:spacing w:line="280" w:lineRule="exact"/>
                    <w:rPr>
                      <w:rFonts w:ascii="Arial" w:hAnsi="Arial" w:cs="Arial"/>
                      <w:bCs/>
                      <w:color w:val="000000"/>
                      <w:sz w:val="10"/>
                      <w:szCs w:val="10"/>
                    </w:rPr>
                  </w:pPr>
                  <w:r w:rsidRPr="007B6323">
                    <w:rPr>
                      <w:rFonts w:ascii="Arial" w:hAnsi="Arial" w:cs="Arial"/>
                      <w:bCs/>
                      <w:color w:val="000000"/>
                      <w:sz w:val="10"/>
                      <w:szCs w:val="10"/>
                    </w:rPr>
                    <w:t>O</w:t>
                  </w:r>
                  <w:r w:rsidRPr="007B6323">
                    <w:rPr>
                      <w:rFonts w:ascii="Arial" w:hAnsi="Arial" w:cs="Arial" w:hint="eastAsia"/>
                      <w:bCs/>
                      <w:color w:val="000000"/>
                      <w:sz w:val="10"/>
                      <w:szCs w:val="10"/>
                    </w:rPr>
                    <w:t>FF</w:t>
                  </w:r>
                </w:p>
              </w:tc>
            </w:tr>
            <w:tr w:rsidR="00652B77" w:rsidRPr="007B6323" w:rsidTr="00652B77">
              <w:trPr>
                <w:trHeight w:val="227"/>
                <w:jc w:val="center"/>
              </w:trPr>
              <w:tc>
                <w:tcPr>
                  <w:tcW w:w="342" w:type="dxa"/>
                  <w:shd w:val="clear" w:color="auto" w:fill="D9D9D9"/>
                  <w:vAlign w:val="center"/>
                </w:tcPr>
                <w:p w:rsidR="00652B77" w:rsidRPr="007B6323" w:rsidRDefault="00652B77" w:rsidP="00652B77">
                  <w:pPr>
                    <w:spacing w:line="280" w:lineRule="exact"/>
                    <w:rPr>
                      <w:rFonts w:ascii="Arial" w:hAnsi="Arial" w:cs="Arial"/>
                      <w:bCs/>
                      <w:color w:val="000000"/>
                      <w:sz w:val="10"/>
                      <w:szCs w:val="10"/>
                    </w:rPr>
                  </w:pPr>
                  <w:r w:rsidRPr="007B6323">
                    <w:rPr>
                      <w:rFonts w:ascii="Arial" w:hAnsi="Arial" w:cs="Arial" w:hint="eastAsia"/>
                      <w:bCs/>
                      <w:color w:val="000000"/>
                      <w:sz w:val="10"/>
                      <w:szCs w:val="10"/>
                    </w:rPr>
                    <w:t>stage</w:t>
                  </w:r>
                </w:p>
              </w:tc>
              <w:tc>
                <w:tcPr>
                  <w:tcW w:w="289" w:type="dxa"/>
                  <w:shd w:val="clear" w:color="auto" w:fill="D9D9D9"/>
                  <w:vAlign w:val="center"/>
                </w:tcPr>
                <w:p w:rsidR="00652B77" w:rsidRPr="007B6323" w:rsidRDefault="00652B77" w:rsidP="00652B77">
                  <w:pPr>
                    <w:spacing w:line="280" w:lineRule="exact"/>
                    <w:rPr>
                      <w:rFonts w:ascii="Arial" w:hAnsi="Arial" w:cs="Arial"/>
                      <w:bCs/>
                      <w:color w:val="000000"/>
                      <w:sz w:val="10"/>
                      <w:szCs w:val="10"/>
                    </w:rPr>
                  </w:pPr>
                  <w:r w:rsidRPr="007B6323">
                    <w:rPr>
                      <w:rFonts w:ascii="Arial" w:hAnsi="Arial" w:cs="Arial" w:hint="eastAsia"/>
                      <w:bCs/>
                      <w:color w:val="000000"/>
                      <w:sz w:val="10"/>
                      <w:szCs w:val="10"/>
                    </w:rPr>
                    <w:t>0</w:t>
                  </w:r>
                </w:p>
              </w:tc>
              <w:tc>
                <w:tcPr>
                  <w:tcW w:w="283" w:type="dxa"/>
                  <w:shd w:val="clear" w:color="auto" w:fill="D9D9D9"/>
                  <w:vAlign w:val="center"/>
                </w:tcPr>
                <w:p w:rsidR="00652B77" w:rsidRPr="007B6323" w:rsidRDefault="00652B77" w:rsidP="00652B77">
                  <w:pPr>
                    <w:spacing w:line="280" w:lineRule="exact"/>
                    <w:rPr>
                      <w:rFonts w:ascii="Arial" w:hAnsi="Arial" w:cs="Arial"/>
                      <w:bCs/>
                      <w:color w:val="000000"/>
                      <w:sz w:val="10"/>
                      <w:szCs w:val="10"/>
                    </w:rPr>
                  </w:pPr>
                  <w:r w:rsidRPr="007B6323">
                    <w:rPr>
                      <w:rFonts w:ascii="Arial" w:hAnsi="Arial" w:cs="Arial"/>
                      <w:bCs/>
                      <w:color w:val="000000"/>
                      <w:sz w:val="10"/>
                      <w:szCs w:val="10"/>
                    </w:rPr>
                    <w:t>1</w:t>
                  </w:r>
                </w:p>
              </w:tc>
              <w:tc>
                <w:tcPr>
                  <w:tcW w:w="248" w:type="dxa"/>
                  <w:shd w:val="clear" w:color="auto" w:fill="D9D9D9"/>
                  <w:vAlign w:val="center"/>
                </w:tcPr>
                <w:p w:rsidR="00652B77" w:rsidRPr="007B6323" w:rsidRDefault="00652B77" w:rsidP="00652B77">
                  <w:pPr>
                    <w:spacing w:line="280" w:lineRule="exact"/>
                    <w:rPr>
                      <w:rFonts w:ascii="Arial" w:hAnsi="Arial" w:cs="Arial"/>
                      <w:bCs/>
                      <w:color w:val="000000"/>
                      <w:sz w:val="10"/>
                      <w:szCs w:val="10"/>
                    </w:rPr>
                  </w:pPr>
                  <w:r w:rsidRPr="007B6323">
                    <w:rPr>
                      <w:rFonts w:ascii="Arial" w:hAnsi="Arial" w:cs="Arial"/>
                      <w:bCs/>
                      <w:color w:val="000000"/>
                      <w:sz w:val="10"/>
                      <w:szCs w:val="10"/>
                    </w:rPr>
                    <w:t>2</w:t>
                  </w:r>
                </w:p>
              </w:tc>
              <w:tc>
                <w:tcPr>
                  <w:tcW w:w="284" w:type="dxa"/>
                  <w:shd w:val="clear" w:color="auto" w:fill="D9D9D9"/>
                  <w:vAlign w:val="center"/>
                </w:tcPr>
                <w:p w:rsidR="00652B77" w:rsidRPr="007B6323" w:rsidRDefault="00652B77" w:rsidP="00652B77">
                  <w:pPr>
                    <w:spacing w:line="280" w:lineRule="exact"/>
                    <w:rPr>
                      <w:rFonts w:ascii="Arial" w:hAnsi="Arial" w:cs="Arial"/>
                      <w:bCs/>
                      <w:color w:val="000000"/>
                      <w:sz w:val="10"/>
                      <w:szCs w:val="10"/>
                    </w:rPr>
                  </w:pPr>
                  <w:r w:rsidRPr="007B6323">
                    <w:rPr>
                      <w:rFonts w:ascii="Arial" w:hAnsi="Arial" w:cs="Arial"/>
                      <w:bCs/>
                      <w:color w:val="000000"/>
                      <w:sz w:val="10"/>
                      <w:szCs w:val="10"/>
                    </w:rPr>
                    <w:t>3</w:t>
                  </w:r>
                </w:p>
              </w:tc>
              <w:tc>
                <w:tcPr>
                  <w:tcW w:w="283" w:type="dxa"/>
                  <w:shd w:val="clear" w:color="auto" w:fill="D9D9D9"/>
                  <w:vAlign w:val="center"/>
                </w:tcPr>
                <w:p w:rsidR="00652B77" w:rsidRPr="007B6323" w:rsidRDefault="00652B77" w:rsidP="00652B77">
                  <w:pPr>
                    <w:spacing w:line="280" w:lineRule="exact"/>
                    <w:rPr>
                      <w:rFonts w:ascii="Arial" w:hAnsi="Arial" w:cs="Arial"/>
                      <w:bCs/>
                      <w:color w:val="000000"/>
                      <w:sz w:val="10"/>
                      <w:szCs w:val="10"/>
                    </w:rPr>
                  </w:pPr>
                  <w:r w:rsidRPr="007B6323">
                    <w:rPr>
                      <w:rFonts w:ascii="Arial" w:hAnsi="Arial" w:cs="Arial"/>
                      <w:bCs/>
                      <w:color w:val="000000"/>
                      <w:sz w:val="10"/>
                      <w:szCs w:val="10"/>
                    </w:rPr>
                    <w:t>4</w:t>
                  </w:r>
                </w:p>
              </w:tc>
              <w:tc>
                <w:tcPr>
                  <w:tcW w:w="284" w:type="dxa"/>
                  <w:shd w:val="clear" w:color="auto" w:fill="D9D9D9"/>
                  <w:vAlign w:val="center"/>
                </w:tcPr>
                <w:p w:rsidR="00652B77" w:rsidRPr="007B6323" w:rsidRDefault="00652B77" w:rsidP="00652B77">
                  <w:pPr>
                    <w:spacing w:line="280" w:lineRule="exact"/>
                    <w:rPr>
                      <w:rFonts w:ascii="Arial" w:hAnsi="Arial" w:cs="Arial"/>
                      <w:bCs/>
                      <w:color w:val="000000"/>
                      <w:sz w:val="10"/>
                      <w:szCs w:val="10"/>
                    </w:rPr>
                  </w:pPr>
                  <w:r w:rsidRPr="007B6323">
                    <w:rPr>
                      <w:rFonts w:ascii="Arial" w:hAnsi="Arial" w:cs="Arial"/>
                      <w:bCs/>
                      <w:color w:val="000000"/>
                      <w:sz w:val="10"/>
                      <w:szCs w:val="10"/>
                    </w:rPr>
                    <w:t>5</w:t>
                  </w:r>
                </w:p>
              </w:tc>
              <w:tc>
                <w:tcPr>
                  <w:tcW w:w="283" w:type="dxa"/>
                  <w:shd w:val="clear" w:color="auto" w:fill="D9D9D9"/>
                  <w:vAlign w:val="center"/>
                </w:tcPr>
                <w:p w:rsidR="00652B77" w:rsidRPr="007B6323" w:rsidRDefault="00652B77" w:rsidP="00652B77">
                  <w:pPr>
                    <w:spacing w:line="280" w:lineRule="exact"/>
                    <w:rPr>
                      <w:rFonts w:ascii="Arial" w:hAnsi="Arial" w:cs="Arial"/>
                      <w:bCs/>
                      <w:color w:val="000000"/>
                      <w:sz w:val="10"/>
                      <w:szCs w:val="10"/>
                    </w:rPr>
                  </w:pPr>
                  <w:r w:rsidRPr="007B6323">
                    <w:rPr>
                      <w:rFonts w:ascii="Arial" w:hAnsi="Arial" w:cs="Arial"/>
                      <w:bCs/>
                      <w:color w:val="000000"/>
                      <w:sz w:val="10"/>
                      <w:szCs w:val="10"/>
                    </w:rPr>
                    <w:t>6</w:t>
                  </w:r>
                </w:p>
              </w:tc>
              <w:tc>
                <w:tcPr>
                  <w:tcW w:w="284" w:type="dxa"/>
                  <w:shd w:val="clear" w:color="auto" w:fill="D9D9D9"/>
                  <w:vAlign w:val="center"/>
                </w:tcPr>
                <w:p w:rsidR="00652B77" w:rsidRPr="007B6323" w:rsidRDefault="00652B77" w:rsidP="00652B77">
                  <w:pPr>
                    <w:spacing w:line="280" w:lineRule="exact"/>
                    <w:rPr>
                      <w:rFonts w:ascii="Arial" w:hAnsi="Arial" w:cs="Arial"/>
                      <w:bCs/>
                      <w:color w:val="000000"/>
                      <w:sz w:val="10"/>
                      <w:szCs w:val="10"/>
                    </w:rPr>
                  </w:pPr>
                  <w:r w:rsidRPr="007B6323">
                    <w:rPr>
                      <w:rFonts w:ascii="Arial" w:hAnsi="Arial" w:cs="Arial"/>
                      <w:bCs/>
                      <w:color w:val="000000"/>
                      <w:sz w:val="10"/>
                      <w:szCs w:val="10"/>
                    </w:rPr>
                    <w:t>7</w:t>
                  </w:r>
                </w:p>
              </w:tc>
            </w:tr>
            <w:tr w:rsidR="00652B77" w:rsidRPr="007B6323" w:rsidTr="00652B77">
              <w:trPr>
                <w:trHeight w:val="227"/>
                <w:jc w:val="center"/>
              </w:trPr>
              <w:tc>
                <w:tcPr>
                  <w:tcW w:w="342" w:type="dxa"/>
                  <w:shd w:val="clear" w:color="auto" w:fill="D9D9D9"/>
                  <w:vAlign w:val="center"/>
                </w:tcPr>
                <w:p w:rsidR="00652B77" w:rsidRPr="007B6323" w:rsidRDefault="00652B77" w:rsidP="00652B77">
                  <w:pPr>
                    <w:spacing w:line="280" w:lineRule="exact"/>
                    <w:rPr>
                      <w:rFonts w:ascii="Arial" w:hAnsi="Arial" w:cs="Arial"/>
                      <w:bCs/>
                      <w:color w:val="000000"/>
                      <w:sz w:val="10"/>
                      <w:szCs w:val="10"/>
                    </w:rPr>
                  </w:pPr>
                  <w:r w:rsidRPr="007B6323">
                    <w:rPr>
                      <w:rFonts w:ascii="Arial" w:hAnsi="Arial" w:cs="Arial"/>
                      <w:bCs/>
                      <w:color w:val="000000"/>
                      <w:sz w:val="10"/>
                      <w:szCs w:val="10"/>
                    </w:rPr>
                    <w:t>S1</w:t>
                  </w:r>
                </w:p>
              </w:tc>
              <w:tc>
                <w:tcPr>
                  <w:tcW w:w="289" w:type="dxa"/>
                  <w:shd w:val="clear" w:color="auto" w:fill="FFFFFF"/>
                  <w:vAlign w:val="center"/>
                </w:tcPr>
                <w:p w:rsidR="00652B77" w:rsidRPr="007B6323" w:rsidRDefault="00652B77" w:rsidP="00652B77">
                  <w:pPr>
                    <w:spacing w:line="280" w:lineRule="exact"/>
                    <w:rPr>
                      <w:rFonts w:ascii="Arial" w:hAnsi="Arial" w:cs="Arial"/>
                      <w:bCs/>
                      <w:color w:val="000000"/>
                      <w:sz w:val="10"/>
                      <w:szCs w:val="10"/>
                    </w:rPr>
                  </w:pPr>
                  <w:r w:rsidRPr="007B6323">
                    <w:rPr>
                      <w:rFonts w:ascii="Arial" w:hAnsi="Arial" w:cs="Arial"/>
                      <w:bCs/>
                      <w:color w:val="000000"/>
                      <w:sz w:val="10"/>
                      <w:szCs w:val="10"/>
                    </w:rPr>
                    <w:t>OFF</w:t>
                  </w:r>
                </w:p>
              </w:tc>
              <w:tc>
                <w:tcPr>
                  <w:tcW w:w="283" w:type="dxa"/>
                  <w:shd w:val="clear" w:color="auto" w:fill="FFFFFF"/>
                  <w:vAlign w:val="center"/>
                </w:tcPr>
                <w:p w:rsidR="00652B77" w:rsidRPr="007B6323" w:rsidRDefault="00652B77" w:rsidP="00652B77">
                  <w:pPr>
                    <w:spacing w:line="280" w:lineRule="exact"/>
                    <w:rPr>
                      <w:rFonts w:ascii="Arial" w:hAnsi="Arial" w:cs="Arial"/>
                      <w:bCs/>
                      <w:color w:val="000000"/>
                      <w:sz w:val="10"/>
                      <w:szCs w:val="10"/>
                    </w:rPr>
                  </w:pPr>
                  <w:r w:rsidRPr="007B6323">
                    <w:rPr>
                      <w:rFonts w:ascii="Arial" w:hAnsi="Arial" w:cs="Arial"/>
                      <w:bCs/>
                      <w:color w:val="000000"/>
                      <w:sz w:val="10"/>
                      <w:szCs w:val="10"/>
                    </w:rPr>
                    <w:t>ON</w:t>
                  </w:r>
                </w:p>
              </w:tc>
              <w:tc>
                <w:tcPr>
                  <w:tcW w:w="248" w:type="dxa"/>
                  <w:shd w:val="clear" w:color="auto" w:fill="FFFFFF"/>
                  <w:vAlign w:val="center"/>
                </w:tcPr>
                <w:p w:rsidR="00652B77" w:rsidRPr="007B6323" w:rsidRDefault="00652B77" w:rsidP="00652B77">
                  <w:pPr>
                    <w:spacing w:line="280" w:lineRule="exact"/>
                    <w:rPr>
                      <w:rFonts w:ascii="Arial" w:hAnsi="Arial" w:cs="Arial"/>
                      <w:bCs/>
                      <w:color w:val="000000"/>
                      <w:sz w:val="10"/>
                      <w:szCs w:val="10"/>
                    </w:rPr>
                  </w:pPr>
                  <w:r w:rsidRPr="007B6323">
                    <w:rPr>
                      <w:rFonts w:ascii="Arial" w:hAnsi="Arial" w:cs="Arial"/>
                      <w:bCs/>
                      <w:color w:val="000000"/>
                      <w:sz w:val="10"/>
                      <w:szCs w:val="10"/>
                    </w:rPr>
                    <w:t>OFF</w:t>
                  </w:r>
                </w:p>
              </w:tc>
              <w:tc>
                <w:tcPr>
                  <w:tcW w:w="284" w:type="dxa"/>
                  <w:shd w:val="clear" w:color="auto" w:fill="FFFFFF"/>
                  <w:vAlign w:val="center"/>
                </w:tcPr>
                <w:p w:rsidR="00652B77" w:rsidRPr="007B6323" w:rsidRDefault="00652B77" w:rsidP="00652B77">
                  <w:pPr>
                    <w:spacing w:line="280" w:lineRule="exact"/>
                    <w:rPr>
                      <w:rFonts w:ascii="Arial" w:hAnsi="Arial" w:cs="Arial"/>
                      <w:bCs/>
                      <w:color w:val="000000"/>
                      <w:sz w:val="10"/>
                      <w:szCs w:val="10"/>
                    </w:rPr>
                  </w:pPr>
                  <w:r w:rsidRPr="007B6323">
                    <w:rPr>
                      <w:rFonts w:ascii="Arial" w:hAnsi="Arial" w:cs="Arial"/>
                      <w:bCs/>
                      <w:color w:val="000000"/>
                      <w:sz w:val="10"/>
                      <w:szCs w:val="10"/>
                    </w:rPr>
                    <w:t>ON</w:t>
                  </w:r>
                </w:p>
              </w:tc>
              <w:tc>
                <w:tcPr>
                  <w:tcW w:w="283" w:type="dxa"/>
                  <w:shd w:val="clear" w:color="auto" w:fill="FFFFFF"/>
                  <w:vAlign w:val="center"/>
                </w:tcPr>
                <w:p w:rsidR="00652B77" w:rsidRPr="007B6323" w:rsidRDefault="00652B77" w:rsidP="00652B77">
                  <w:pPr>
                    <w:spacing w:line="280" w:lineRule="exact"/>
                    <w:rPr>
                      <w:rFonts w:ascii="Arial" w:hAnsi="Arial" w:cs="Arial"/>
                      <w:bCs/>
                      <w:color w:val="000000"/>
                      <w:sz w:val="10"/>
                      <w:szCs w:val="10"/>
                    </w:rPr>
                  </w:pPr>
                  <w:r w:rsidRPr="007B6323">
                    <w:rPr>
                      <w:rFonts w:ascii="Arial" w:hAnsi="Arial" w:cs="Arial"/>
                      <w:bCs/>
                      <w:color w:val="000000"/>
                      <w:sz w:val="10"/>
                      <w:szCs w:val="10"/>
                    </w:rPr>
                    <w:t>OFF</w:t>
                  </w:r>
                </w:p>
              </w:tc>
              <w:tc>
                <w:tcPr>
                  <w:tcW w:w="284" w:type="dxa"/>
                  <w:shd w:val="clear" w:color="auto" w:fill="FFFFFF"/>
                  <w:vAlign w:val="center"/>
                </w:tcPr>
                <w:p w:rsidR="00652B77" w:rsidRPr="007B6323" w:rsidRDefault="00652B77" w:rsidP="00652B77">
                  <w:pPr>
                    <w:spacing w:line="280" w:lineRule="exact"/>
                    <w:rPr>
                      <w:rFonts w:ascii="Arial" w:hAnsi="Arial" w:cs="Arial"/>
                      <w:bCs/>
                      <w:color w:val="000000"/>
                      <w:sz w:val="10"/>
                      <w:szCs w:val="10"/>
                    </w:rPr>
                  </w:pPr>
                  <w:r w:rsidRPr="007B6323">
                    <w:rPr>
                      <w:rFonts w:ascii="Arial" w:hAnsi="Arial" w:cs="Arial"/>
                      <w:bCs/>
                      <w:color w:val="000000"/>
                      <w:sz w:val="10"/>
                      <w:szCs w:val="10"/>
                    </w:rPr>
                    <w:t>ON</w:t>
                  </w:r>
                </w:p>
              </w:tc>
              <w:tc>
                <w:tcPr>
                  <w:tcW w:w="283" w:type="dxa"/>
                  <w:shd w:val="clear" w:color="auto" w:fill="FFFFFF"/>
                  <w:vAlign w:val="center"/>
                </w:tcPr>
                <w:p w:rsidR="00652B77" w:rsidRPr="007B6323" w:rsidRDefault="00652B77" w:rsidP="00652B77">
                  <w:pPr>
                    <w:spacing w:line="280" w:lineRule="exact"/>
                    <w:rPr>
                      <w:rFonts w:ascii="Arial" w:hAnsi="Arial" w:cs="Arial"/>
                      <w:bCs/>
                      <w:color w:val="000000"/>
                      <w:sz w:val="10"/>
                      <w:szCs w:val="10"/>
                    </w:rPr>
                  </w:pPr>
                  <w:r w:rsidRPr="007B6323">
                    <w:rPr>
                      <w:rFonts w:ascii="Arial" w:hAnsi="Arial" w:cs="Arial"/>
                      <w:bCs/>
                      <w:color w:val="000000"/>
                      <w:sz w:val="10"/>
                      <w:szCs w:val="10"/>
                    </w:rPr>
                    <w:t>OFF</w:t>
                  </w:r>
                </w:p>
              </w:tc>
              <w:tc>
                <w:tcPr>
                  <w:tcW w:w="284" w:type="dxa"/>
                  <w:shd w:val="clear" w:color="auto" w:fill="FFFFFF"/>
                  <w:vAlign w:val="center"/>
                </w:tcPr>
                <w:p w:rsidR="00652B77" w:rsidRPr="007B6323" w:rsidRDefault="00652B77" w:rsidP="00652B77">
                  <w:pPr>
                    <w:spacing w:line="280" w:lineRule="exact"/>
                    <w:rPr>
                      <w:rFonts w:ascii="Arial" w:hAnsi="Arial" w:cs="Arial"/>
                      <w:bCs/>
                      <w:color w:val="000000"/>
                      <w:sz w:val="10"/>
                      <w:szCs w:val="10"/>
                    </w:rPr>
                  </w:pPr>
                  <w:r w:rsidRPr="007B6323">
                    <w:rPr>
                      <w:rFonts w:ascii="Arial" w:hAnsi="Arial" w:cs="Arial"/>
                      <w:bCs/>
                      <w:color w:val="000000"/>
                      <w:sz w:val="10"/>
                      <w:szCs w:val="10"/>
                    </w:rPr>
                    <w:t>ON</w:t>
                  </w:r>
                </w:p>
              </w:tc>
            </w:tr>
            <w:tr w:rsidR="00652B77" w:rsidRPr="007B6323" w:rsidTr="00652B77">
              <w:trPr>
                <w:trHeight w:val="227"/>
                <w:jc w:val="center"/>
              </w:trPr>
              <w:tc>
                <w:tcPr>
                  <w:tcW w:w="342" w:type="dxa"/>
                  <w:shd w:val="clear" w:color="auto" w:fill="D9D9D9"/>
                  <w:vAlign w:val="center"/>
                </w:tcPr>
                <w:p w:rsidR="00652B77" w:rsidRPr="007B6323" w:rsidRDefault="00652B77" w:rsidP="00652B77">
                  <w:pPr>
                    <w:spacing w:line="280" w:lineRule="exact"/>
                    <w:rPr>
                      <w:rFonts w:ascii="Arial" w:hAnsi="Arial" w:cs="Arial"/>
                      <w:bCs/>
                      <w:color w:val="000000"/>
                      <w:sz w:val="10"/>
                      <w:szCs w:val="10"/>
                    </w:rPr>
                  </w:pPr>
                  <w:r w:rsidRPr="007B6323">
                    <w:rPr>
                      <w:rFonts w:ascii="Arial" w:hAnsi="Arial" w:cs="Arial"/>
                      <w:bCs/>
                      <w:color w:val="000000"/>
                      <w:sz w:val="10"/>
                      <w:szCs w:val="10"/>
                    </w:rPr>
                    <w:t>S2</w:t>
                  </w:r>
                </w:p>
              </w:tc>
              <w:tc>
                <w:tcPr>
                  <w:tcW w:w="289" w:type="dxa"/>
                  <w:shd w:val="clear" w:color="auto" w:fill="FFFFFF"/>
                  <w:vAlign w:val="center"/>
                </w:tcPr>
                <w:p w:rsidR="00652B77" w:rsidRPr="007B6323" w:rsidRDefault="00652B77" w:rsidP="00652B77">
                  <w:pPr>
                    <w:spacing w:line="280" w:lineRule="exact"/>
                    <w:rPr>
                      <w:rFonts w:ascii="Arial" w:hAnsi="Arial" w:cs="Arial"/>
                      <w:bCs/>
                      <w:color w:val="000000"/>
                      <w:sz w:val="10"/>
                      <w:szCs w:val="10"/>
                    </w:rPr>
                  </w:pPr>
                  <w:r w:rsidRPr="007B6323">
                    <w:rPr>
                      <w:rFonts w:ascii="Arial" w:hAnsi="Arial" w:cs="Arial"/>
                      <w:bCs/>
                      <w:color w:val="000000"/>
                      <w:sz w:val="10"/>
                      <w:szCs w:val="10"/>
                    </w:rPr>
                    <w:t>OFF</w:t>
                  </w:r>
                </w:p>
              </w:tc>
              <w:tc>
                <w:tcPr>
                  <w:tcW w:w="283" w:type="dxa"/>
                  <w:shd w:val="clear" w:color="auto" w:fill="FFFFFF"/>
                  <w:vAlign w:val="center"/>
                </w:tcPr>
                <w:p w:rsidR="00652B77" w:rsidRPr="007B6323" w:rsidRDefault="00652B77" w:rsidP="00652B77">
                  <w:pPr>
                    <w:spacing w:line="280" w:lineRule="exact"/>
                    <w:rPr>
                      <w:rFonts w:ascii="Arial" w:hAnsi="Arial" w:cs="Arial"/>
                      <w:bCs/>
                      <w:color w:val="000000"/>
                      <w:sz w:val="10"/>
                      <w:szCs w:val="10"/>
                    </w:rPr>
                  </w:pPr>
                  <w:r w:rsidRPr="007B6323">
                    <w:rPr>
                      <w:rFonts w:ascii="Arial" w:hAnsi="Arial" w:cs="Arial"/>
                      <w:bCs/>
                      <w:color w:val="000000"/>
                      <w:sz w:val="10"/>
                      <w:szCs w:val="10"/>
                    </w:rPr>
                    <w:t>OFF</w:t>
                  </w:r>
                </w:p>
              </w:tc>
              <w:tc>
                <w:tcPr>
                  <w:tcW w:w="248" w:type="dxa"/>
                  <w:shd w:val="clear" w:color="auto" w:fill="FFFFFF"/>
                  <w:vAlign w:val="center"/>
                </w:tcPr>
                <w:p w:rsidR="00652B77" w:rsidRPr="007B6323" w:rsidRDefault="00652B77" w:rsidP="00652B77">
                  <w:pPr>
                    <w:spacing w:line="280" w:lineRule="exact"/>
                    <w:rPr>
                      <w:rFonts w:ascii="Arial" w:hAnsi="Arial" w:cs="Arial"/>
                      <w:bCs/>
                      <w:color w:val="000000"/>
                      <w:sz w:val="10"/>
                      <w:szCs w:val="10"/>
                    </w:rPr>
                  </w:pPr>
                  <w:r w:rsidRPr="007B6323">
                    <w:rPr>
                      <w:rFonts w:ascii="Arial" w:hAnsi="Arial" w:cs="Arial"/>
                      <w:bCs/>
                      <w:color w:val="000000"/>
                      <w:sz w:val="10"/>
                      <w:szCs w:val="10"/>
                    </w:rPr>
                    <w:t>ON</w:t>
                  </w:r>
                </w:p>
              </w:tc>
              <w:tc>
                <w:tcPr>
                  <w:tcW w:w="284" w:type="dxa"/>
                  <w:shd w:val="clear" w:color="auto" w:fill="FFFFFF"/>
                  <w:vAlign w:val="center"/>
                </w:tcPr>
                <w:p w:rsidR="00652B77" w:rsidRPr="007B6323" w:rsidRDefault="00652B77" w:rsidP="00652B77">
                  <w:pPr>
                    <w:spacing w:line="280" w:lineRule="exact"/>
                    <w:rPr>
                      <w:rFonts w:ascii="Arial" w:hAnsi="Arial" w:cs="Arial"/>
                      <w:bCs/>
                      <w:color w:val="000000"/>
                      <w:sz w:val="10"/>
                      <w:szCs w:val="10"/>
                    </w:rPr>
                  </w:pPr>
                  <w:r w:rsidRPr="007B6323">
                    <w:rPr>
                      <w:rFonts w:ascii="Arial" w:hAnsi="Arial" w:cs="Arial"/>
                      <w:bCs/>
                      <w:color w:val="000000"/>
                      <w:sz w:val="10"/>
                      <w:szCs w:val="10"/>
                    </w:rPr>
                    <w:t>ON</w:t>
                  </w:r>
                </w:p>
              </w:tc>
              <w:tc>
                <w:tcPr>
                  <w:tcW w:w="283" w:type="dxa"/>
                  <w:shd w:val="clear" w:color="auto" w:fill="FFFFFF"/>
                  <w:vAlign w:val="center"/>
                </w:tcPr>
                <w:p w:rsidR="00652B77" w:rsidRPr="007B6323" w:rsidRDefault="00652B77" w:rsidP="00652B77">
                  <w:pPr>
                    <w:spacing w:line="280" w:lineRule="exact"/>
                    <w:rPr>
                      <w:rFonts w:ascii="Arial" w:hAnsi="Arial" w:cs="Arial"/>
                      <w:bCs/>
                      <w:color w:val="000000"/>
                      <w:sz w:val="10"/>
                      <w:szCs w:val="10"/>
                    </w:rPr>
                  </w:pPr>
                  <w:r w:rsidRPr="007B6323">
                    <w:rPr>
                      <w:rFonts w:ascii="Arial" w:hAnsi="Arial" w:cs="Arial"/>
                      <w:bCs/>
                      <w:color w:val="000000"/>
                      <w:sz w:val="10"/>
                      <w:szCs w:val="10"/>
                    </w:rPr>
                    <w:t>OFF</w:t>
                  </w:r>
                </w:p>
              </w:tc>
              <w:tc>
                <w:tcPr>
                  <w:tcW w:w="284" w:type="dxa"/>
                  <w:shd w:val="clear" w:color="auto" w:fill="FFFFFF"/>
                  <w:vAlign w:val="center"/>
                </w:tcPr>
                <w:p w:rsidR="00652B77" w:rsidRPr="007B6323" w:rsidRDefault="00652B77" w:rsidP="00652B77">
                  <w:pPr>
                    <w:spacing w:line="280" w:lineRule="exact"/>
                    <w:rPr>
                      <w:rFonts w:ascii="Arial" w:hAnsi="Arial" w:cs="Arial"/>
                      <w:bCs/>
                      <w:color w:val="000000"/>
                      <w:sz w:val="10"/>
                      <w:szCs w:val="10"/>
                    </w:rPr>
                  </w:pPr>
                  <w:r w:rsidRPr="007B6323">
                    <w:rPr>
                      <w:rFonts w:ascii="Arial" w:hAnsi="Arial" w:cs="Arial"/>
                      <w:bCs/>
                      <w:color w:val="000000"/>
                      <w:sz w:val="10"/>
                      <w:szCs w:val="10"/>
                    </w:rPr>
                    <w:t>OFF</w:t>
                  </w:r>
                </w:p>
              </w:tc>
              <w:tc>
                <w:tcPr>
                  <w:tcW w:w="283" w:type="dxa"/>
                  <w:shd w:val="clear" w:color="auto" w:fill="FFFFFF"/>
                  <w:vAlign w:val="center"/>
                </w:tcPr>
                <w:p w:rsidR="00652B77" w:rsidRPr="007B6323" w:rsidRDefault="00652B77" w:rsidP="00652B77">
                  <w:pPr>
                    <w:spacing w:line="280" w:lineRule="exact"/>
                    <w:rPr>
                      <w:rFonts w:ascii="Arial" w:hAnsi="Arial" w:cs="Arial"/>
                      <w:bCs/>
                      <w:color w:val="000000"/>
                      <w:sz w:val="10"/>
                      <w:szCs w:val="10"/>
                    </w:rPr>
                  </w:pPr>
                  <w:r w:rsidRPr="007B6323">
                    <w:rPr>
                      <w:rFonts w:ascii="Arial" w:hAnsi="Arial" w:cs="Arial"/>
                      <w:bCs/>
                      <w:color w:val="000000"/>
                      <w:sz w:val="10"/>
                      <w:szCs w:val="10"/>
                    </w:rPr>
                    <w:t>ON</w:t>
                  </w:r>
                </w:p>
              </w:tc>
              <w:tc>
                <w:tcPr>
                  <w:tcW w:w="284" w:type="dxa"/>
                  <w:shd w:val="clear" w:color="auto" w:fill="FFFFFF"/>
                  <w:vAlign w:val="center"/>
                </w:tcPr>
                <w:p w:rsidR="00652B77" w:rsidRPr="007B6323" w:rsidRDefault="00652B77" w:rsidP="00652B77">
                  <w:pPr>
                    <w:spacing w:line="280" w:lineRule="exact"/>
                    <w:rPr>
                      <w:rFonts w:ascii="Arial" w:hAnsi="Arial" w:cs="Arial"/>
                      <w:bCs/>
                      <w:color w:val="000000"/>
                      <w:sz w:val="10"/>
                      <w:szCs w:val="10"/>
                    </w:rPr>
                  </w:pPr>
                  <w:r w:rsidRPr="007B6323">
                    <w:rPr>
                      <w:rFonts w:ascii="Arial" w:hAnsi="Arial" w:cs="Arial"/>
                      <w:bCs/>
                      <w:color w:val="000000"/>
                      <w:sz w:val="10"/>
                      <w:szCs w:val="10"/>
                    </w:rPr>
                    <w:t>ON</w:t>
                  </w:r>
                </w:p>
              </w:tc>
            </w:tr>
            <w:tr w:rsidR="00652B77" w:rsidRPr="007B6323" w:rsidTr="00652B77">
              <w:trPr>
                <w:trHeight w:val="227"/>
                <w:jc w:val="center"/>
              </w:trPr>
              <w:tc>
                <w:tcPr>
                  <w:tcW w:w="342" w:type="dxa"/>
                  <w:shd w:val="clear" w:color="auto" w:fill="D9D9D9"/>
                  <w:vAlign w:val="center"/>
                </w:tcPr>
                <w:p w:rsidR="00652B77" w:rsidRPr="007B6323" w:rsidRDefault="00652B77" w:rsidP="00652B77">
                  <w:pPr>
                    <w:spacing w:line="280" w:lineRule="exact"/>
                    <w:rPr>
                      <w:rFonts w:ascii="Arial" w:hAnsi="Arial" w:cs="Arial"/>
                      <w:bCs/>
                      <w:color w:val="000000"/>
                      <w:sz w:val="10"/>
                      <w:szCs w:val="10"/>
                    </w:rPr>
                  </w:pPr>
                  <w:r w:rsidRPr="007B6323">
                    <w:rPr>
                      <w:rFonts w:ascii="Arial" w:hAnsi="Arial" w:cs="Arial"/>
                      <w:bCs/>
                      <w:color w:val="000000"/>
                      <w:sz w:val="10"/>
                      <w:szCs w:val="10"/>
                    </w:rPr>
                    <w:t>S3</w:t>
                  </w:r>
                </w:p>
              </w:tc>
              <w:tc>
                <w:tcPr>
                  <w:tcW w:w="289" w:type="dxa"/>
                  <w:shd w:val="clear" w:color="auto" w:fill="FFFFFF"/>
                  <w:vAlign w:val="center"/>
                </w:tcPr>
                <w:p w:rsidR="00652B77" w:rsidRPr="007B6323" w:rsidRDefault="00652B77" w:rsidP="00652B77">
                  <w:pPr>
                    <w:spacing w:line="280" w:lineRule="exact"/>
                    <w:rPr>
                      <w:rFonts w:ascii="Arial" w:hAnsi="Arial" w:cs="Arial"/>
                      <w:bCs/>
                      <w:color w:val="000000"/>
                      <w:sz w:val="10"/>
                      <w:szCs w:val="10"/>
                    </w:rPr>
                  </w:pPr>
                  <w:r w:rsidRPr="007B6323">
                    <w:rPr>
                      <w:rFonts w:ascii="Arial" w:hAnsi="Arial" w:cs="Arial"/>
                      <w:bCs/>
                      <w:color w:val="000000"/>
                      <w:sz w:val="10"/>
                      <w:szCs w:val="10"/>
                    </w:rPr>
                    <w:t>OFF</w:t>
                  </w:r>
                </w:p>
              </w:tc>
              <w:tc>
                <w:tcPr>
                  <w:tcW w:w="283" w:type="dxa"/>
                  <w:shd w:val="clear" w:color="auto" w:fill="FFFFFF"/>
                  <w:vAlign w:val="center"/>
                </w:tcPr>
                <w:p w:rsidR="00652B77" w:rsidRPr="007B6323" w:rsidRDefault="00652B77" w:rsidP="00652B77">
                  <w:pPr>
                    <w:spacing w:line="280" w:lineRule="exact"/>
                    <w:rPr>
                      <w:rFonts w:ascii="Arial" w:hAnsi="Arial" w:cs="Arial"/>
                      <w:bCs/>
                      <w:color w:val="000000"/>
                      <w:sz w:val="10"/>
                      <w:szCs w:val="10"/>
                    </w:rPr>
                  </w:pPr>
                  <w:r w:rsidRPr="007B6323">
                    <w:rPr>
                      <w:rFonts w:ascii="Arial" w:hAnsi="Arial" w:cs="Arial"/>
                      <w:bCs/>
                      <w:color w:val="000000"/>
                      <w:sz w:val="10"/>
                      <w:szCs w:val="10"/>
                    </w:rPr>
                    <w:t>OFF</w:t>
                  </w:r>
                </w:p>
              </w:tc>
              <w:tc>
                <w:tcPr>
                  <w:tcW w:w="248" w:type="dxa"/>
                  <w:shd w:val="clear" w:color="auto" w:fill="FFFFFF"/>
                  <w:vAlign w:val="center"/>
                </w:tcPr>
                <w:p w:rsidR="00652B77" w:rsidRPr="007B6323" w:rsidRDefault="00652B77" w:rsidP="00652B77">
                  <w:pPr>
                    <w:spacing w:line="280" w:lineRule="exact"/>
                    <w:rPr>
                      <w:rFonts w:ascii="Arial" w:hAnsi="Arial" w:cs="Arial"/>
                      <w:bCs/>
                      <w:color w:val="000000"/>
                      <w:sz w:val="10"/>
                      <w:szCs w:val="10"/>
                    </w:rPr>
                  </w:pPr>
                  <w:r w:rsidRPr="007B6323">
                    <w:rPr>
                      <w:rFonts w:ascii="Arial" w:hAnsi="Arial" w:cs="Arial"/>
                      <w:bCs/>
                      <w:color w:val="000000"/>
                      <w:sz w:val="10"/>
                      <w:szCs w:val="10"/>
                    </w:rPr>
                    <w:t>OFF</w:t>
                  </w:r>
                </w:p>
              </w:tc>
              <w:tc>
                <w:tcPr>
                  <w:tcW w:w="284" w:type="dxa"/>
                  <w:shd w:val="clear" w:color="auto" w:fill="FFFFFF"/>
                  <w:vAlign w:val="center"/>
                </w:tcPr>
                <w:p w:rsidR="00652B77" w:rsidRPr="007B6323" w:rsidRDefault="00652B77" w:rsidP="00652B77">
                  <w:pPr>
                    <w:spacing w:line="280" w:lineRule="exact"/>
                    <w:rPr>
                      <w:rFonts w:ascii="Arial" w:hAnsi="Arial" w:cs="Arial"/>
                      <w:bCs/>
                      <w:color w:val="000000"/>
                      <w:sz w:val="10"/>
                      <w:szCs w:val="10"/>
                    </w:rPr>
                  </w:pPr>
                  <w:r w:rsidRPr="007B6323">
                    <w:rPr>
                      <w:rFonts w:ascii="Arial" w:hAnsi="Arial" w:cs="Arial"/>
                      <w:bCs/>
                      <w:color w:val="000000"/>
                      <w:sz w:val="10"/>
                      <w:szCs w:val="10"/>
                    </w:rPr>
                    <w:t>OFF</w:t>
                  </w:r>
                </w:p>
              </w:tc>
              <w:tc>
                <w:tcPr>
                  <w:tcW w:w="283" w:type="dxa"/>
                  <w:shd w:val="clear" w:color="auto" w:fill="FFFFFF"/>
                  <w:vAlign w:val="center"/>
                </w:tcPr>
                <w:p w:rsidR="00652B77" w:rsidRPr="007B6323" w:rsidRDefault="00652B77" w:rsidP="00652B77">
                  <w:pPr>
                    <w:spacing w:line="280" w:lineRule="exact"/>
                    <w:rPr>
                      <w:rFonts w:ascii="Arial" w:hAnsi="Arial" w:cs="Arial"/>
                      <w:bCs/>
                      <w:color w:val="000000"/>
                      <w:sz w:val="10"/>
                      <w:szCs w:val="10"/>
                    </w:rPr>
                  </w:pPr>
                  <w:r w:rsidRPr="007B6323">
                    <w:rPr>
                      <w:rFonts w:ascii="Arial" w:hAnsi="Arial" w:cs="Arial"/>
                      <w:bCs/>
                      <w:color w:val="000000"/>
                      <w:sz w:val="10"/>
                      <w:szCs w:val="10"/>
                    </w:rPr>
                    <w:t>ON</w:t>
                  </w:r>
                </w:p>
              </w:tc>
              <w:tc>
                <w:tcPr>
                  <w:tcW w:w="284" w:type="dxa"/>
                  <w:shd w:val="clear" w:color="auto" w:fill="FFFFFF"/>
                  <w:vAlign w:val="center"/>
                </w:tcPr>
                <w:p w:rsidR="00652B77" w:rsidRPr="007B6323" w:rsidRDefault="00652B77" w:rsidP="00652B77">
                  <w:pPr>
                    <w:spacing w:line="280" w:lineRule="exact"/>
                    <w:rPr>
                      <w:rFonts w:ascii="Arial" w:hAnsi="Arial" w:cs="Arial"/>
                      <w:bCs/>
                      <w:color w:val="000000"/>
                      <w:sz w:val="10"/>
                      <w:szCs w:val="10"/>
                    </w:rPr>
                  </w:pPr>
                  <w:r w:rsidRPr="007B6323">
                    <w:rPr>
                      <w:rFonts w:ascii="Arial" w:hAnsi="Arial" w:cs="Arial"/>
                      <w:bCs/>
                      <w:color w:val="000000"/>
                      <w:sz w:val="10"/>
                      <w:szCs w:val="10"/>
                    </w:rPr>
                    <w:t>ON</w:t>
                  </w:r>
                </w:p>
              </w:tc>
              <w:tc>
                <w:tcPr>
                  <w:tcW w:w="283" w:type="dxa"/>
                  <w:shd w:val="clear" w:color="auto" w:fill="FFFFFF"/>
                  <w:vAlign w:val="center"/>
                </w:tcPr>
                <w:p w:rsidR="00652B77" w:rsidRPr="007B6323" w:rsidRDefault="00652B77" w:rsidP="00652B77">
                  <w:pPr>
                    <w:spacing w:line="280" w:lineRule="exact"/>
                    <w:rPr>
                      <w:rFonts w:ascii="Arial" w:hAnsi="Arial" w:cs="Arial"/>
                      <w:bCs/>
                      <w:color w:val="000000"/>
                      <w:sz w:val="10"/>
                      <w:szCs w:val="10"/>
                    </w:rPr>
                  </w:pPr>
                  <w:r w:rsidRPr="007B6323">
                    <w:rPr>
                      <w:rFonts w:ascii="Arial" w:hAnsi="Arial" w:cs="Arial"/>
                      <w:bCs/>
                      <w:color w:val="000000"/>
                      <w:sz w:val="10"/>
                      <w:szCs w:val="10"/>
                    </w:rPr>
                    <w:t>ON</w:t>
                  </w:r>
                </w:p>
              </w:tc>
              <w:tc>
                <w:tcPr>
                  <w:tcW w:w="284" w:type="dxa"/>
                  <w:shd w:val="clear" w:color="auto" w:fill="FFFFFF"/>
                  <w:vAlign w:val="center"/>
                </w:tcPr>
                <w:p w:rsidR="00652B77" w:rsidRPr="007B6323" w:rsidRDefault="00652B77" w:rsidP="00652B77">
                  <w:pPr>
                    <w:spacing w:line="280" w:lineRule="exact"/>
                    <w:rPr>
                      <w:rFonts w:ascii="Arial" w:hAnsi="Arial" w:cs="Arial"/>
                      <w:bCs/>
                      <w:color w:val="000000"/>
                      <w:sz w:val="10"/>
                      <w:szCs w:val="10"/>
                    </w:rPr>
                  </w:pPr>
                  <w:r w:rsidRPr="007B6323">
                    <w:rPr>
                      <w:rFonts w:ascii="Arial" w:hAnsi="Arial" w:cs="Arial"/>
                      <w:bCs/>
                      <w:color w:val="000000"/>
                      <w:sz w:val="10"/>
                      <w:szCs w:val="10"/>
                    </w:rPr>
                    <w:t>ON</w:t>
                  </w:r>
                </w:p>
              </w:tc>
            </w:tr>
            <w:tr w:rsidR="00652B77" w:rsidRPr="007B6323" w:rsidTr="00652B77">
              <w:trPr>
                <w:trHeight w:val="227"/>
                <w:jc w:val="center"/>
              </w:trPr>
              <w:tc>
                <w:tcPr>
                  <w:tcW w:w="342" w:type="dxa"/>
                  <w:shd w:val="clear" w:color="auto" w:fill="D9D9D9"/>
                  <w:vAlign w:val="center"/>
                </w:tcPr>
                <w:p w:rsidR="00652B77" w:rsidRPr="007B6323" w:rsidRDefault="00652B77" w:rsidP="00652B77">
                  <w:pPr>
                    <w:spacing w:line="280" w:lineRule="exact"/>
                    <w:rPr>
                      <w:rFonts w:ascii="Arial" w:hAnsi="Arial" w:cs="Arial"/>
                      <w:bCs/>
                      <w:color w:val="000000"/>
                      <w:sz w:val="10"/>
                      <w:szCs w:val="10"/>
                    </w:rPr>
                  </w:pPr>
                  <w:r w:rsidRPr="007B6323">
                    <w:rPr>
                      <w:rFonts w:ascii="Arial" w:hAnsi="Arial" w:cs="Arial"/>
                      <w:bCs/>
                      <w:color w:val="000000"/>
                      <w:sz w:val="10"/>
                      <w:szCs w:val="10"/>
                    </w:rPr>
                    <w:t>S4</w:t>
                  </w:r>
                </w:p>
              </w:tc>
              <w:tc>
                <w:tcPr>
                  <w:tcW w:w="289" w:type="dxa"/>
                  <w:shd w:val="clear" w:color="auto" w:fill="FFFFFF"/>
                  <w:vAlign w:val="center"/>
                </w:tcPr>
                <w:p w:rsidR="00652B77" w:rsidRPr="007B6323" w:rsidRDefault="00652B77" w:rsidP="00652B77">
                  <w:pPr>
                    <w:spacing w:line="280" w:lineRule="exact"/>
                    <w:rPr>
                      <w:rFonts w:ascii="Arial" w:hAnsi="Arial" w:cs="Arial"/>
                      <w:bCs/>
                      <w:color w:val="000000"/>
                      <w:sz w:val="10"/>
                      <w:szCs w:val="10"/>
                    </w:rPr>
                  </w:pPr>
                  <w:r w:rsidRPr="007B6323">
                    <w:rPr>
                      <w:rFonts w:ascii="Arial" w:hAnsi="Arial" w:cs="Arial"/>
                      <w:bCs/>
                      <w:color w:val="000000"/>
                      <w:sz w:val="10"/>
                      <w:szCs w:val="10"/>
                    </w:rPr>
                    <w:t>ON</w:t>
                  </w:r>
                </w:p>
              </w:tc>
              <w:tc>
                <w:tcPr>
                  <w:tcW w:w="283" w:type="dxa"/>
                  <w:shd w:val="clear" w:color="auto" w:fill="FFFFFF"/>
                  <w:vAlign w:val="center"/>
                </w:tcPr>
                <w:p w:rsidR="00652B77" w:rsidRPr="007B6323" w:rsidRDefault="00652B77" w:rsidP="00652B77">
                  <w:pPr>
                    <w:spacing w:line="280" w:lineRule="exact"/>
                    <w:rPr>
                      <w:rFonts w:ascii="Arial" w:hAnsi="Arial" w:cs="Arial"/>
                      <w:bCs/>
                      <w:color w:val="000000"/>
                      <w:sz w:val="10"/>
                      <w:szCs w:val="10"/>
                    </w:rPr>
                  </w:pPr>
                  <w:r w:rsidRPr="007B6323">
                    <w:rPr>
                      <w:rFonts w:ascii="Arial" w:hAnsi="Arial" w:cs="Arial"/>
                      <w:bCs/>
                      <w:color w:val="000000"/>
                      <w:sz w:val="10"/>
                      <w:szCs w:val="10"/>
                    </w:rPr>
                    <w:t>ON</w:t>
                  </w:r>
                </w:p>
              </w:tc>
              <w:tc>
                <w:tcPr>
                  <w:tcW w:w="248" w:type="dxa"/>
                  <w:shd w:val="clear" w:color="auto" w:fill="FFFFFF"/>
                  <w:vAlign w:val="center"/>
                </w:tcPr>
                <w:p w:rsidR="00652B77" w:rsidRPr="007B6323" w:rsidRDefault="00652B77" w:rsidP="00652B77">
                  <w:pPr>
                    <w:spacing w:line="280" w:lineRule="exact"/>
                    <w:rPr>
                      <w:rFonts w:ascii="Arial" w:hAnsi="Arial" w:cs="Arial"/>
                      <w:bCs/>
                      <w:color w:val="000000"/>
                      <w:sz w:val="10"/>
                      <w:szCs w:val="10"/>
                    </w:rPr>
                  </w:pPr>
                  <w:r w:rsidRPr="007B6323">
                    <w:rPr>
                      <w:rFonts w:ascii="Arial" w:hAnsi="Arial" w:cs="Arial"/>
                      <w:bCs/>
                      <w:color w:val="000000"/>
                      <w:sz w:val="10"/>
                      <w:szCs w:val="10"/>
                    </w:rPr>
                    <w:t>ON</w:t>
                  </w:r>
                </w:p>
              </w:tc>
              <w:tc>
                <w:tcPr>
                  <w:tcW w:w="284" w:type="dxa"/>
                  <w:shd w:val="clear" w:color="auto" w:fill="FFFFFF"/>
                  <w:vAlign w:val="center"/>
                </w:tcPr>
                <w:p w:rsidR="00652B77" w:rsidRPr="007B6323" w:rsidRDefault="00652B77" w:rsidP="00652B77">
                  <w:pPr>
                    <w:spacing w:line="280" w:lineRule="exact"/>
                    <w:rPr>
                      <w:rFonts w:ascii="Arial" w:hAnsi="Arial" w:cs="Arial"/>
                      <w:bCs/>
                      <w:color w:val="000000"/>
                      <w:sz w:val="10"/>
                      <w:szCs w:val="10"/>
                    </w:rPr>
                  </w:pPr>
                  <w:r w:rsidRPr="007B6323">
                    <w:rPr>
                      <w:rFonts w:ascii="Arial" w:hAnsi="Arial" w:cs="Arial"/>
                      <w:bCs/>
                      <w:color w:val="000000"/>
                      <w:sz w:val="10"/>
                      <w:szCs w:val="10"/>
                    </w:rPr>
                    <w:t>ON</w:t>
                  </w:r>
                </w:p>
              </w:tc>
              <w:tc>
                <w:tcPr>
                  <w:tcW w:w="283" w:type="dxa"/>
                  <w:shd w:val="clear" w:color="auto" w:fill="FFFFFF"/>
                  <w:vAlign w:val="center"/>
                </w:tcPr>
                <w:p w:rsidR="00652B77" w:rsidRPr="007B6323" w:rsidRDefault="00652B77" w:rsidP="00652B77">
                  <w:pPr>
                    <w:spacing w:line="280" w:lineRule="exact"/>
                    <w:rPr>
                      <w:rFonts w:ascii="Arial" w:hAnsi="Arial" w:cs="Arial"/>
                      <w:bCs/>
                      <w:color w:val="000000"/>
                      <w:sz w:val="10"/>
                      <w:szCs w:val="10"/>
                    </w:rPr>
                  </w:pPr>
                  <w:r w:rsidRPr="007B6323">
                    <w:rPr>
                      <w:rFonts w:ascii="Arial" w:hAnsi="Arial" w:cs="Arial"/>
                      <w:bCs/>
                      <w:color w:val="000000"/>
                      <w:sz w:val="10"/>
                      <w:szCs w:val="10"/>
                    </w:rPr>
                    <w:t>ON</w:t>
                  </w:r>
                </w:p>
              </w:tc>
              <w:tc>
                <w:tcPr>
                  <w:tcW w:w="284" w:type="dxa"/>
                  <w:shd w:val="clear" w:color="auto" w:fill="FFFFFF"/>
                  <w:vAlign w:val="center"/>
                </w:tcPr>
                <w:p w:rsidR="00652B77" w:rsidRPr="007B6323" w:rsidRDefault="00652B77" w:rsidP="00652B77">
                  <w:pPr>
                    <w:spacing w:line="280" w:lineRule="exact"/>
                    <w:rPr>
                      <w:rFonts w:ascii="Arial" w:hAnsi="Arial" w:cs="Arial"/>
                      <w:bCs/>
                      <w:color w:val="000000"/>
                      <w:sz w:val="10"/>
                      <w:szCs w:val="10"/>
                    </w:rPr>
                  </w:pPr>
                  <w:r w:rsidRPr="007B6323">
                    <w:rPr>
                      <w:rFonts w:ascii="Arial" w:hAnsi="Arial" w:cs="Arial"/>
                      <w:bCs/>
                      <w:color w:val="000000"/>
                      <w:sz w:val="10"/>
                      <w:szCs w:val="10"/>
                    </w:rPr>
                    <w:t>ON</w:t>
                  </w:r>
                </w:p>
              </w:tc>
              <w:tc>
                <w:tcPr>
                  <w:tcW w:w="283" w:type="dxa"/>
                  <w:shd w:val="clear" w:color="auto" w:fill="FFFFFF"/>
                  <w:vAlign w:val="center"/>
                </w:tcPr>
                <w:p w:rsidR="00652B77" w:rsidRPr="007B6323" w:rsidRDefault="00652B77" w:rsidP="00652B77">
                  <w:pPr>
                    <w:spacing w:line="280" w:lineRule="exact"/>
                    <w:rPr>
                      <w:rFonts w:ascii="Arial" w:hAnsi="Arial" w:cs="Arial"/>
                      <w:bCs/>
                      <w:color w:val="000000"/>
                      <w:sz w:val="10"/>
                      <w:szCs w:val="10"/>
                    </w:rPr>
                  </w:pPr>
                  <w:r w:rsidRPr="007B6323">
                    <w:rPr>
                      <w:rFonts w:ascii="Arial" w:hAnsi="Arial" w:cs="Arial"/>
                      <w:bCs/>
                      <w:color w:val="000000"/>
                      <w:sz w:val="10"/>
                      <w:szCs w:val="10"/>
                    </w:rPr>
                    <w:t>ON</w:t>
                  </w:r>
                </w:p>
              </w:tc>
              <w:tc>
                <w:tcPr>
                  <w:tcW w:w="284" w:type="dxa"/>
                  <w:shd w:val="clear" w:color="auto" w:fill="FFFFFF"/>
                  <w:vAlign w:val="center"/>
                </w:tcPr>
                <w:p w:rsidR="00652B77" w:rsidRPr="007B6323" w:rsidRDefault="00652B77" w:rsidP="00652B77">
                  <w:pPr>
                    <w:spacing w:line="280" w:lineRule="exact"/>
                    <w:rPr>
                      <w:rFonts w:ascii="Arial" w:hAnsi="Arial" w:cs="Arial"/>
                      <w:bCs/>
                      <w:color w:val="000000"/>
                      <w:sz w:val="10"/>
                      <w:szCs w:val="10"/>
                    </w:rPr>
                  </w:pPr>
                  <w:r w:rsidRPr="007B6323">
                    <w:rPr>
                      <w:rFonts w:ascii="Arial" w:hAnsi="Arial" w:cs="Arial"/>
                      <w:bCs/>
                      <w:color w:val="000000"/>
                      <w:sz w:val="10"/>
                      <w:szCs w:val="10"/>
                    </w:rPr>
                    <w:t>ON</w:t>
                  </w:r>
                </w:p>
              </w:tc>
            </w:tr>
            <w:tr w:rsidR="00652B77" w:rsidRPr="007B6323" w:rsidTr="00652B77">
              <w:trPr>
                <w:trHeight w:val="227"/>
                <w:jc w:val="center"/>
              </w:trPr>
              <w:tc>
                <w:tcPr>
                  <w:tcW w:w="342" w:type="dxa"/>
                  <w:shd w:val="clear" w:color="auto" w:fill="D9D9D9"/>
                  <w:vAlign w:val="center"/>
                </w:tcPr>
                <w:p w:rsidR="00652B77" w:rsidRPr="007B6323" w:rsidRDefault="00652B77" w:rsidP="00652B77">
                  <w:pPr>
                    <w:spacing w:line="280" w:lineRule="exact"/>
                    <w:rPr>
                      <w:rFonts w:ascii="Arial" w:hAnsi="Arial" w:cs="Arial"/>
                      <w:bCs/>
                      <w:color w:val="000000"/>
                      <w:sz w:val="10"/>
                      <w:szCs w:val="10"/>
                    </w:rPr>
                  </w:pPr>
                  <w:r w:rsidRPr="007B6323">
                    <w:rPr>
                      <w:rFonts w:ascii="Arial" w:hAnsi="Arial" w:cs="Arial" w:hint="eastAsia"/>
                      <w:bCs/>
                      <w:color w:val="000000"/>
                      <w:sz w:val="10"/>
                      <w:szCs w:val="10"/>
                    </w:rPr>
                    <w:t>stage</w:t>
                  </w:r>
                </w:p>
              </w:tc>
              <w:tc>
                <w:tcPr>
                  <w:tcW w:w="289" w:type="dxa"/>
                  <w:shd w:val="clear" w:color="auto" w:fill="D9D9D9"/>
                  <w:vAlign w:val="center"/>
                </w:tcPr>
                <w:p w:rsidR="00652B77" w:rsidRPr="007B6323" w:rsidRDefault="00652B77" w:rsidP="00652B77">
                  <w:pPr>
                    <w:spacing w:line="280" w:lineRule="exact"/>
                    <w:rPr>
                      <w:rFonts w:ascii="Arial" w:hAnsi="Arial" w:cs="Arial"/>
                      <w:bCs/>
                      <w:color w:val="000000"/>
                      <w:sz w:val="10"/>
                      <w:szCs w:val="10"/>
                    </w:rPr>
                  </w:pPr>
                  <w:r w:rsidRPr="007B6323">
                    <w:rPr>
                      <w:rFonts w:ascii="Arial" w:hAnsi="Arial" w:cs="Arial" w:hint="eastAsia"/>
                      <w:bCs/>
                      <w:color w:val="000000"/>
                      <w:sz w:val="10"/>
                      <w:szCs w:val="10"/>
                    </w:rPr>
                    <w:t>8</w:t>
                  </w:r>
                </w:p>
              </w:tc>
              <w:tc>
                <w:tcPr>
                  <w:tcW w:w="283" w:type="dxa"/>
                  <w:shd w:val="clear" w:color="auto" w:fill="D9D9D9"/>
                  <w:vAlign w:val="center"/>
                </w:tcPr>
                <w:p w:rsidR="00652B77" w:rsidRPr="007B6323" w:rsidRDefault="00652B77" w:rsidP="00652B77">
                  <w:pPr>
                    <w:spacing w:line="280" w:lineRule="exact"/>
                    <w:rPr>
                      <w:rFonts w:ascii="Arial" w:hAnsi="Arial" w:cs="Arial"/>
                      <w:bCs/>
                      <w:color w:val="000000"/>
                      <w:sz w:val="10"/>
                      <w:szCs w:val="10"/>
                    </w:rPr>
                  </w:pPr>
                  <w:r w:rsidRPr="007B6323">
                    <w:rPr>
                      <w:rFonts w:ascii="Arial" w:hAnsi="Arial" w:cs="Arial" w:hint="eastAsia"/>
                      <w:bCs/>
                      <w:color w:val="000000"/>
                      <w:sz w:val="10"/>
                      <w:szCs w:val="10"/>
                    </w:rPr>
                    <w:t>9</w:t>
                  </w:r>
                </w:p>
              </w:tc>
              <w:tc>
                <w:tcPr>
                  <w:tcW w:w="248" w:type="dxa"/>
                  <w:shd w:val="clear" w:color="auto" w:fill="D9D9D9"/>
                  <w:vAlign w:val="center"/>
                </w:tcPr>
                <w:p w:rsidR="00652B77" w:rsidRPr="007B6323" w:rsidRDefault="00652B77" w:rsidP="00652B77">
                  <w:pPr>
                    <w:spacing w:line="280" w:lineRule="exact"/>
                    <w:rPr>
                      <w:rFonts w:ascii="Arial" w:hAnsi="Arial" w:cs="Arial"/>
                      <w:bCs/>
                      <w:color w:val="000000"/>
                      <w:sz w:val="10"/>
                      <w:szCs w:val="10"/>
                    </w:rPr>
                  </w:pPr>
                  <w:r w:rsidRPr="007B6323">
                    <w:rPr>
                      <w:rFonts w:ascii="Arial" w:hAnsi="Arial" w:cs="Arial" w:hint="eastAsia"/>
                      <w:bCs/>
                      <w:color w:val="000000"/>
                      <w:sz w:val="10"/>
                      <w:szCs w:val="10"/>
                    </w:rPr>
                    <w:t>10</w:t>
                  </w:r>
                </w:p>
              </w:tc>
              <w:tc>
                <w:tcPr>
                  <w:tcW w:w="284" w:type="dxa"/>
                  <w:shd w:val="clear" w:color="auto" w:fill="D9D9D9"/>
                  <w:vAlign w:val="center"/>
                </w:tcPr>
                <w:p w:rsidR="00652B77" w:rsidRPr="007B6323" w:rsidRDefault="00652B77" w:rsidP="00652B77">
                  <w:pPr>
                    <w:spacing w:line="280" w:lineRule="exact"/>
                    <w:rPr>
                      <w:rFonts w:ascii="Arial" w:hAnsi="Arial" w:cs="Arial"/>
                      <w:bCs/>
                      <w:color w:val="000000"/>
                      <w:sz w:val="10"/>
                      <w:szCs w:val="10"/>
                    </w:rPr>
                  </w:pPr>
                  <w:r w:rsidRPr="007B6323">
                    <w:rPr>
                      <w:rFonts w:ascii="Arial" w:hAnsi="Arial" w:cs="Arial" w:hint="eastAsia"/>
                      <w:bCs/>
                      <w:color w:val="000000"/>
                      <w:sz w:val="10"/>
                      <w:szCs w:val="10"/>
                    </w:rPr>
                    <w:t>11</w:t>
                  </w:r>
                </w:p>
              </w:tc>
              <w:tc>
                <w:tcPr>
                  <w:tcW w:w="283" w:type="dxa"/>
                  <w:shd w:val="clear" w:color="auto" w:fill="D9D9D9"/>
                  <w:vAlign w:val="center"/>
                </w:tcPr>
                <w:p w:rsidR="00652B77" w:rsidRPr="007B6323" w:rsidRDefault="00652B77" w:rsidP="00652B77">
                  <w:pPr>
                    <w:spacing w:line="280" w:lineRule="exact"/>
                    <w:rPr>
                      <w:rFonts w:ascii="Arial" w:hAnsi="Arial" w:cs="Arial"/>
                      <w:bCs/>
                      <w:color w:val="000000"/>
                      <w:sz w:val="10"/>
                      <w:szCs w:val="10"/>
                    </w:rPr>
                  </w:pPr>
                  <w:r w:rsidRPr="007B6323">
                    <w:rPr>
                      <w:rFonts w:ascii="Arial" w:hAnsi="Arial" w:cs="Arial" w:hint="eastAsia"/>
                      <w:bCs/>
                      <w:color w:val="000000"/>
                      <w:sz w:val="10"/>
                      <w:szCs w:val="10"/>
                    </w:rPr>
                    <w:t>12</w:t>
                  </w:r>
                </w:p>
              </w:tc>
              <w:tc>
                <w:tcPr>
                  <w:tcW w:w="284" w:type="dxa"/>
                  <w:shd w:val="clear" w:color="auto" w:fill="D9D9D9"/>
                  <w:vAlign w:val="center"/>
                </w:tcPr>
                <w:p w:rsidR="00652B77" w:rsidRPr="007B6323" w:rsidRDefault="00652B77" w:rsidP="00652B77">
                  <w:pPr>
                    <w:spacing w:line="280" w:lineRule="exact"/>
                    <w:rPr>
                      <w:rFonts w:ascii="Arial" w:hAnsi="Arial" w:cs="Arial"/>
                      <w:bCs/>
                      <w:color w:val="000000"/>
                      <w:sz w:val="10"/>
                      <w:szCs w:val="10"/>
                    </w:rPr>
                  </w:pPr>
                  <w:r w:rsidRPr="007B6323">
                    <w:rPr>
                      <w:rFonts w:ascii="Arial" w:hAnsi="Arial" w:cs="Arial" w:hint="eastAsia"/>
                      <w:bCs/>
                      <w:color w:val="000000"/>
                      <w:sz w:val="10"/>
                      <w:szCs w:val="10"/>
                    </w:rPr>
                    <w:t>13</w:t>
                  </w:r>
                </w:p>
              </w:tc>
              <w:tc>
                <w:tcPr>
                  <w:tcW w:w="283" w:type="dxa"/>
                  <w:shd w:val="clear" w:color="auto" w:fill="D9D9D9"/>
                  <w:vAlign w:val="center"/>
                </w:tcPr>
                <w:p w:rsidR="00652B77" w:rsidRPr="007B6323" w:rsidRDefault="00652B77" w:rsidP="00652B77">
                  <w:pPr>
                    <w:spacing w:line="280" w:lineRule="exact"/>
                    <w:rPr>
                      <w:rFonts w:ascii="Arial" w:hAnsi="Arial" w:cs="Arial"/>
                      <w:bCs/>
                      <w:color w:val="000000"/>
                      <w:sz w:val="10"/>
                      <w:szCs w:val="10"/>
                    </w:rPr>
                  </w:pPr>
                  <w:r w:rsidRPr="007B6323">
                    <w:rPr>
                      <w:rFonts w:ascii="Arial" w:hAnsi="Arial" w:cs="Arial" w:hint="eastAsia"/>
                      <w:bCs/>
                      <w:color w:val="000000"/>
                      <w:sz w:val="10"/>
                      <w:szCs w:val="10"/>
                    </w:rPr>
                    <w:t>14</w:t>
                  </w:r>
                </w:p>
              </w:tc>
              <w:tc>
                <w:tcPr>
                  <w:tcW w:w="284" w:type="dxa"/>
                  <w:shd w:val="clear" w:color="auto" w:fill="D9D9D9"/>
                  <w:vAlign w:val="center"/>
                </w:tcPr>
                <w:p w:rsidR="00652B77" w:rsidRPr="007B6323" w:rsidRDefault="00652B77" w:rsidP="00652B77">
                  <w:pPr>
                    <w:spacing w:line="280" w:lineRule="exact"/>
                    <w:rPr>
                      <w:rFonts w:ascii="Arial" w:hAnsi="Arial" w:cs="Arial"/>
                      <w:bCs/>
                      <w:color w:val="000000"/>
                      <w:sz w:val="10"/>
                      <w:szCs w:val="10"/>
                    </w:rPr>
                  </w:pPr>
                  <w:r w:rsidRPr="007B6323">
                    <w:rPr>
                      <w:rFonts w:ascii="Arial" w:hAnsi="Arial" w:cs="Arial" w:hint="eastAsia"/>
                      <w:bCs/>
                      <w:color w:val="000000"/>
                      <w:sz w:val="10"/>
                      <w:szCs w:val="10"/>
                    </w:rPr>
                    <w:t>15</w:t>
                  </w:r>
                </w:p>
              </w:tc>
            </w:tr>
          </w:tbl>
          <w:p w:rsidR="00652B77" w:rsidRPr="00D04BB0" w:rsidRDefault="00652B77" w:rsidP="00652B77">
            <w:pPr>
              <w:pStyle w:val="a9"/>
              <w:spacing w:line="280" w:lineRule="exact"/>
              <w:jc w:val="both"/>
              <w:rPr>
                <w:rFonts w:ascii="Arial" w:hAnsi="Arial" w:cs="Arial"/>
                <w:sz w:val="15"/>
                <w:szCs w:val="15"/>
                <w:lang w:val="ru-RU"/>
              </w:rPr>
            </w:pPr>
            <w:r w:rsidRPr="001A2D9F">
              <w:rPr>
                <w:rFonts w:ascii="Arial" w:hAnsi="Arial" w:cs="Arial" w:hint="eastAsia"/>
                <w:sz w:val="15"/>
                <w:szCs w:val="15"/>
                <w:lang w:val="ru-RU"/>
              </w:rPr>
              <w:t>Диапазонуставки</w:t>
            </w:r>
            <w:r w:rsidRPr="00A01958">
              <w:rPr>
                <w:rFonts w:ascii="Arial" w:hAnsi="Arial" w:cs="Arial"/>
                <w:sz w:val="15"/>
                <w:szCs w:val="15"/>
              </w:rPr>
              <w:t>:</w:t>
            </w:r>
            <w:r w:rsidRPr="000847A9">
              <w:rPr>
                <w:rFonts w:ascii="Arial" w:hAnsi="Arial" w:cs="Arial" w:hint="eastAsia"/>
                <w:sz w:val="15"/>
                <w:szCs w:val="15"/>
              </w:rPr>
              <w:t>P</w:t>
            </w:r>
            <w:r w:rsidRPr="00A01958">
              <w:rPr>
                <w:rFonts w:ascii="Arial" w:hAnsi="Arial" w:cs="Arial" w:hint="eastAsia"/>
                <w:sz w:val="15"/>
                <w:szCs w:val="15"/>
              </w:rPr>
              <w:t>10.</w:t>
            </w:r>
            <w:r w:rsidRPr="00D04BB0">
              <w:rPr>
                <w:rFonts w:ascii="Arial" w:hAnsi="Arial" w:cs="Arial" w:hint="eastAsia"/>
                <w:sz w:val="15"/>
                <w:szCs w:val="15"/>
                <w:lang w:val="ru-RU"/>
              </w:rPr>
              <w:t>(2</w:t>
            </w:r>
            <w:r w:rsidRPr="000847A9">
              <w:rPr>
                <w:rFonts w:ascii="Arial" w:hAnsi="Arial" w:cs="Arial" w:hint="eastAsia"/>
                <w:sz w:val="15"/>
                <w:szCs w:val="15"/>
              </w:rPr>
              <w:t>n</w:t>
            </w:r>
            <w:r w:rsidRPr="00D04BB0">
              <w:rPr>
                <w:rFonts w:ascii="Arial" w:hAnsi="Arial" w:cs="Arial" w:hint="eastAsia"/>
                <w:sz w:val="15"/>
                <w:szCs w:val="15"/>
                <w:lang w:val="ru-RU"/>
              </w:rPr>
              <w:t>,1&lt;</w:t>
            </w:r>
            <w:r w:rsidRPr="000847A9">
              <w:rPr>
                <w:rFonts w:ascii="Arial" w:hAnsi="Arial" w:cs="Arial" w:hint="eastAsia"/>
                <w:sz w:val="15"/>
                <w:szCs w:val="15"/>
              </w:rPr>
              <w:t>n</w:t>
            </w:r>
            <w:r w:rsidRPr="00D04BB0">
              <w:rPr>
                <w:rFonts w:ascii="Arial" w:hAnsi="Arial" w:cs="Arial" w:hint="eastAsia"/>
                <w:sz w:val="15"/>
                <w:szCs w:val="15"/>
                <w:lang w:val="ru-RU"/>
              </w:rPr>
              <w:t>&lt;17):</w:t>
            </w:r>
            <w:r w:rsidRPr="00D04BB0">
              <w:rPr>
                <w:rFonts w:ascii="Arial" w:hAnsi="Arial" w:cs="Arial"/>
                <w:sz w:val="15"/>
                <w:szCs w:val="15"/>
                <w:lang w:val="ru-RU"/>
              </w:rPr>
              <w:t xml:space="preserve"> -100.0</w:t>
            </w:r>
            <w:r w:rsidRPr="00D04BB0">
              <w:rPr>
                <w:rFonts w:ascii="Arial" w:hAnsi="Arial" w:cs="Arial" w:hint="eastAsia"/>
                <w:sz w:val="15"/>
                <w:szCs w:val="15"/>
                <w:lang w:val="ru-RU"/>
              </w:rPr>
              <w:t>~</w:t>
            </w:r>
            <w:r w:rsidRPr="00D04BB0">
              <w:rPr>
                <w:rFonts w:ascii="Arial" w:hAnsi="Arial" w:cs="Arial"/>
                <w:sz w:val="15"/>
                <w:szCs w:val="15"/>
                <w:lang w:val="ru-RU"/>
              </w:rPr>
              <w:t>100.0%</w:t>
            </w:r>
          </w:p>
          <w:p w:rsidR="00652B77" w:rsidRPr="00D04BB0" w:rsidRDefault="00652B77" w:rsidP="00652B77">
            <w:pPr>
              <w:pStyle w:val="a9"/>
              <w:spacing w:line="280" w:lineRule="exact"/>
              <w:jc w:val="both"/>
              <w:rPr>
                <w:rFonts w:ascii="Arial" w:hAnsi="Arial" w:cs="Arial"/>
                <w:sz w:val="15"/>
                <w:szCs w:val="15"/>
                <w:lang w:val="ru-RU"/>
              </w:rPr>
            </w:pPr>
            <w:r w:rsidRPr="00D04BB0">
              <w:rPr>
                <w:rFonts w:ascii="Arial" w:hAnsi="Arial" w:cs="Arial" w:hint="eastAsia"/>
                <w:sz w:val="15"/>
                <w:szCs w:val="15"/>
                <w:lang w:val="ru-RU"/>
              </w:rPr>
              <w:t>Диапазонуставки</w:t>
            </w:r>
            <w:r>
              <w:rPr>
                <w:rFonts w:ascii="Arial" w:hAnsi="Arial" w:cs="Arial"/>
                <w:sz w:val="15"/>
                <w:szCs w:val="15"/>
                <w:lang w:val="ru-RU"/>
              </w:rPr>
              <w:t>:</w:t>
            </w:r>
            <w:r w:rsidRPr="000847A9">
              <w:rPr>
                <w:rFonts w:ascii="Arial" w:hAnsi="Arial" w:cs="Arial" w:hint="eastAsia"/>
                <w:sz w:val="15"/>
                <w:szCs w:val="15"/>
              </w:rPr>
              <w:t>P</w:t>
            </w:r>
            <w:r w:rsidRPr="00D04BB0">
              <w:rPr>
                <w:rFonts w:ascii="Arial" w:hAnsi="Arial" w:cs="Arial" w:hint="eastAsia"/>
                <w:sz w:val="15"/>
                <w:szCs w:val="15"/>
                <w:lang w:val="ru-RU"/>
              </w:rPr>
              <w:t>10.(2</w:t>
            </w:r>
            <w:r w:rsidRPr="000847A9">
              <w:rPr>
                <w:rFonts w:ascii="Arial" w:hAnsi="Arial" w:cs="Arial" w:hint="eastAsia"/>
                <w:sz w:val="15"/>
                <w:szCs w:val="15"/>
              </w:rPr>
              <w:t>n</w:t>
            </w:r>
            <w:r w:rsidRPr="00D04BB0">
              <w:rPr>
                <w:rFonts w:ascii="Arial" w:hAnsi="Arial" w:cs="Arial" w:hint="eastAsia"/>
                <w:sz w:val="15"/>
                <w:szCs w:val="15"/>
                <w:lang w:val="ru-RU"/>
              </w:rPr>
              <w:t>+1, 1&lt;</w:t>
            </w:r>
            <w:r w:rsidRPr="000847A9">
              <w:rPr>
                <w:rFonts w:ascii="Arial" w:hAnsi="Arial" w:cs="Arial" w:hint="eastAsia"/>
                <w:sz w:val="15"/>
                <w:szCs w:val="15"/>
              </w:rPr>
              <w:t>n</w:t>
            </w:r>
            <w:r w:rsidRPr="00D04BB0">
              <w:rPr>
                <w:rFonts w:ascii="Arial" w:hAnsi="Arial" w:cs="Arial" w:hint="eastAsia"/>
                <w:sz w:val="15"/>
                <w:szCs w:val="15"/>
                <w:lang w:val="ru-RU"/>
              </w:rPr>
              <w:t>&lt;17):</w:t>
            </w:r>
            <w:r w:rsidRPr="00D04BB0">
              <w:rPr>
                <w:rFonts w:ascii="Arial" w:hAnsi="Arial" w:cs="Arial"/>
                <w:sz w:val="15"/>
                <w:szCs w:val="15"/>
                <w:lang w:val="ru-RU"/>
              </w:rPr>
              <w:t>0.0</w:t>
            </w:r>
            <w:r w:rsidRPr="00D04BB0">
              <w:rPr>
                <w:rFonts w:ascii="Arial" w:hAnsi="Arial" w:cs="Arial" w:hint="eastAsia"/>
                <w:sz w:val="15"/>
                <w:szCs w:val="15"/>
                <w:lang w:val="ru-RU"/>
              </w:rPr>
              <w:t>~</w:t>
            </w:r>
            <w:r w:rsidRPr="00D04BB0">
              <w:rPr>
                <w:rFonts w:ascii="Arial" w:hAnsi="Arial" w:cs="Arial"/>
                <w:sz w:val="15"/>
                <w:szCs w:val="15"/>
                <w:lang w:val="ru-RU"/>
              </w:rPr>
              <w:t>6553.5</w:t>
            </w:r>
            <w:r>
              <w:rPr>
                <w:rFonts w:ascii="Arial" w:hAnsi="Arial" w:cs="Arial"/>
                <w:sz w:val="15"/>
                <w:szCs w:val="15"/>
                <w:lang w:val="ru-RU"/>
              </w:rPr>
              <w:t xml:space="preserve"> сек</w:t>
            </w:r>
            <w:r w:rsidRPr="00D04BB0">
              <w:rPr>
                <w:rFonts w:ascii="Arial" w:hAnsi="Arial" w:cs="Arial"/>
                <w:sz w:val="15"/>
                <w:szCs w:val="15"/>
                <w:lang w:val="ru-RU"/>
              </w:rPr>
              <w:t>(</w:t>
            </w:r>
            <w:r>
              <w:rPr>
                <w:rFonts w:ascii="Arial" w:hAnsi="Arial" w:cs="Arial"/>
                <w:sz w:val="15"/>
                <w:szCs w:val="15"/>
                <w:lang w:val="ru-RU"/>
              </w:rPr>
              <w:t>мин</w:t>
            </w:r>
            <w:r w:rsidRPr="00D04BB0">
              <w:rPr>
                <w:rFonts w:ascii="Arial" w:hAnsi="Arial" w:cs="Arial"/>
                <w:sz w:val="15"/>
                <w:szCs w:val="15"/>
                <w:lang w:val="ru-RU"/>
              </w:rPr>
              <w:t>)</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lastRenderedPageBreak/>
              <w:t>0.0%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P10.03</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3E472C" w:rsidRDefault="00652B77" w:rsidP="00652B77">
            <w:pPr>
              <w:pStyle w:val="a9"/>
              <w:spacing w:line="280" w:lineRule="exact"/>
              <w:jc w:val="center"/>
              <w:rPr>
                <w:rFonts w:ascii="Arial" w:hAnsi="Arial" w:cs="Arial"/>
                <w:sz w:val="15"/>
                <w:szCs w:val="15"/>
              </w:rPr>
            </w:pPr>
            <w:r w:rsidRPr="003E472C">
              <w:rPr>
                <w:rFonts w:ascii="Arial" w:hAnsi="Arial" w:cs="Arial"/>
                <w:sz w:val="15"/>
                <w:szCs w:val="15"/>
              </w:rPr>
              <w:t>Продолжитель</w:t>
            </w:r>
            <w:r>
              <w:rPr>
                <w:rFonts w:ascii="Arial" w:hAnsi="Arial" w:cs="Arial"/>
                <w:sz w:val="15"/>
                <w:szCs w:val="15"/>
                <w:lang w:val="ru-RU"/>
              </w:rPr>
              <w:t>-</w:t>
            </w:r>
            <w:r w:rsidRPr="003E472C">
              <w:rPr>
                <w:rFonts w:ascii="Arial" w:hAnsi="Arial" w:cs="Arial"/>
                <w:sz w:val="15"/>
                <w:szCs w:val="15"/>
              </w:rPr>
              <w:t xml:space="preserve">ность </w:t>
            </w:r>
            <w:r w:rsidRPr="003E472C">
              <w:rPr>
                <w:rFonts w:ascii="Arial" w:hAnsi="Arial" w:cs="Arial"/>
                <w:sz w:val="15"/>
                <w:szCs w:val="15"/>
                <w:lang w:val="ru-RU"/>
              </w:rPr>
              <w:t>работы 0</w:t>
            </w:r>
          </w:p>
        </w:tc>
        <w:tc>
          <w:tcPr>
            <w:tcW w:w="2977" w:type="dxa"/>
            <w:vMerge/>
            <w:tcBorders>
              <w:left w:val="single" w:sz="6" w:space="0" w:color="auto"/>
              <w:right w:val="single" w:sz="6" w:space="0" w:color="auto"/>
            </w:tcBorders>
            <w:shd w:val="clear" w:color="FFFFFF" w:fill="auto"/>
            <w:vAlign w:val="center"/>
          </w:tcPr>
          <w:p w:rsidR="00652B77" w:rsidRPr="000847A9" w:rsidRDefault="00652B77" w:rsidP="00652B77">
            <w:pPr>
              <w:pStyle w:val="a9"/>
              <w:spacing w:line="280" w:lineRule="exact"/>
              <w:ind w:firstLineChars="200" w:firstLine="300"/>
              <w:jc w:val="both"/>
              <w:rPr>
                <w:rFonts w:ascii="Arial" w:hAnsi="Arial" w:cs="Arial"/>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0.0</w:t>
            </w:r>
            <w:r>
              <w:rPr>
                <w:rFonts w:ascii="Arial" w:hAnsi="Arial" w:cs="Arial"/>
                <w:sz w:val="15"/>
                <w:szCs w:val="15"/>
                <w:lang w:val="ru-RU"/>
              </w:rPr>
              <w:t xml:space="preserve"> сек</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P10.04</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3E472C" w:rsidRDefault="00652B77" w:rsidP="00652B77">
            <w:pPr>
              <w:pStyle w:val="a9"/>
              <w:spacing w:line="280" w:lineRule="exact"/>
              <w:jc w:val="center"/>
              <w:rPr>
                <w:rFonts w:ascii="Arial" w:hAnsi="Arial" w:cs="Arial"/>
                <w:sz w:val="15"/>
                <w:szCs w:val="15"/>
              </w:rPr>
            </w:pPr>
            <w:r w:rsidRPr="003E472C">
              <w:rPr>
                <w:rFonts w:ascii="Arial" w:hAnsi="Arial" w:cs="Arial"/>
                <w:sz w:val="15"/>
                <w:szCs w:val="15"/>
              </w:rPr>
              <w:t>Многоступенча</w:t>
            </w:r>
            <w:r w:rsidRPr="003E472C">
              <w:rPr>
                <w:rFonts w:ascii="Arial" w:hAnsi="Arial" w:cs="Arial"/>
                <w:sz w:val="15"/>
                <w:szCs w:val="15"/>
              </w:rPr>
              <w:lastRenderedPageBreak/>
              <w:t>т</w:t>
            </w:r>
            <w:r w:rsidRPr="003E472C">
              <w:rPr>
                <w:rFonts w:ascii="Arial" w:hAnsi="Arial" w:cs="Arial"/>
                <w:sz w:val="15"/>
                <w:szCs w:val="15"/>
                <w:lang w:val="ru-RU"/>
              </w:rPr>
              <w:t>ая</w:t>
            </w:r>
            <w:r w:rsidRPr="003E472C">
              <w:rPr>
                <w:rFonts w:ascii="Arial" w:hAnsi="Arial" w:cs="Arial"/>
                <w:sz w:val="15"/>
                <w:szCs w:val="15"/>
              </w:rPr>
              <w:t xml:space="preserve"> скорость1</w:t>
            </w:r>
          </w:p>
        </w:tc>
        <w:tc>
          <w:tcPr>
            <w:tcW w:w="2977" w:type="dxa"/>
            <w:vMerge/>
            <w:tcBorders>
              <w:left w:val="single" w:sz="6" w:space="0" w:color="auto"/>
              <w:right w:val="single" w:sz="6" w:space="0" w:color="auto"/>
            </w:tcBorders>
            <w:shd w:val="clear" w:color="FFFFFF" w:fill="auto"/>
            <w:vAlign w:val="center"/>
          </w:tcPr>
          <w:p w:rsidR="00652B77" w:rsidRPr="000847A9" w:rsidRDefault="00652B77" w:rsidP="00652B77">
            <w:pPr>
              <w:pStyle w:val="a9"/>
              <w:spacing w:line="280" w:lineRule="exact"/>
              <w:ind w:firstLineChars="200" w:firstLine="300"/>
              <w:jc w:val="both"/>
              <w:rPr>
                <w:rFonts w:ascii="Arial" w:hAnsi="Arial" w:cs="Arial"/>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0.0%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lastRenderedPageBreak/>
              <w:t>P10.05</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3E472C" w:rsidRDefault="00652B77" w:rsidP="00652B77">
            <w:pPr>
              <w:pStyle w:val="a9"/>
              <w:spacing w:line="280" w:lineRule="exact"/>
              <w:jc w:val="center"/>
              <w:rPr>
                <w:rFonts w:ascii="Arial" w:hAnsi="Arial" w:cs="Arial"/>
                <w:sz w:val="15"/>
                <w:szCs w:val="15"/>
              </w:rPr>
            </w:pPr>
            <w:r w:rsidRPr="003E472C">
              <w:rPr>
                <w:rFonts w:ascii="Arial" w:hAnsi="Arial" w:cs="Arial"/>
                <w:sz w:val="15"/>
                <w:szCs w:val="15"/>
              </w:rPr>
              <w:t>Продолжитель</w:t>
            </w:r>
            <w:r>
              <w:rPr>
                <w:rFonts w:ascii="Arial" w:hAnsi="Arial" w:cs="Arial"/>
                <w:sz w:val="15"/>
                <w:szCs w:val="15"/>
                <w:lang w:val="ru-RU"/>
              </w:rPr>
              <w:t>-</w:t>
            </w:r>
            <w:r w:rsidRPr="003E472C">
              <w:rPr>
                <w:rFonts w:ascii="Arial" w:hAnsi="Arial" w:cs="Arial"/>
                <w:sz w:val="15"/>
                <w:szCs w:val="15"/>
              </w:rPr>
              <w:t xml:space="preserve">ность </w:t>
            </w:r>
            <w:r w:rsidRPr="003E472C">
              <w:rPr>
                <w:rFonts w:ascii="Arial" w:hAnsi="Arial" w:cs="Arial"/>
                <w:sz w:val="15"/>
                <w:szCs w:val="15"/>
                <w:lang w:val="ru-RU"/>
              </w:rPr>
              <w:t>работы</w:t>
            </w:r>
            <w:r w:rsidRPr="003E472C">
              <w:rPr>
                <w:rFonts w:ascii="Arial" w:hAnsi="Arial" w:cs="Arial"/>
                <w:sz w:val="15"/>
                <w:szCs w:val="15"/>
              </w:rPr>
              <w:t>1</w:t>
            </w:r>
          </w:p>
        </w:tc>
        <w:tc>
          <w:tcPr>
            <w:tcW w:w="2977" w:type="dxa"/>
            <w:vMerge/>
            <w:tcBorders>
              <w:left w:val="single" w:sz="6" w:space="0" w:color="auto"/>
              <w:right w:val="single" w:sz="6" w:space="0" w:color="auto"/>
            </w:tcBorders>
            <w:shd w:val="clear" w:color="FFFFFF" w:fill="auto"/>
            <w:vAlign w:val="center"/>
          </w:tcPr>
          <w:p w:rsidR="00652B77" w:rsidRPr="000847A9" w:rsidRDefault="00652B77" w:rsidP="00652B77">
            <w:pPr>
              <w:pStyle w:val="a9"/>
              <w:spacing w:line="280" w:lineRule="exact"/>
              <w:ind w:firstLineChars="200" w:firstLine="300"/>
              <w:jc w:val="both"/>
              <w:rPr>
                <w:rFonts w:ascii="Arial" w:hAnsi="Arial" w:cs="Arial"/>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0.0</w:t>
            </w:r>
            <w:r>
              <w:rPr>
                <w:rFonts w:ascii="Arial" w:hAnsi="Arial" w:cs="Arial"/>
                <w:sz w:val="15"/>
                <w:szCs w:val="15"/>
                <w:lang w:val="ru-RU"/>
              </w:rPr>
              <w:t xml:space="preserve"> сек</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P10.06</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3E472C" w:rsidRDefault="00652B77" w:rsidP="00652B77">
            <w:pPr>
              <w:pStyle w:val="a9"/>
              <w:spacing w:line="280" w:lineRule="exact"/>
              <w:jc w:val="center"/>
              <w:rPr>
                <w:rFonts w:ascii="Arial" w:hAnsi="Arial" w:cs="Arial"/>
                <w:sz w:val="15"/>
                <w:szCs w:val="15"/>
                <w:lang w:val="ru-RU"/>
              </w:rPr>
            </w:pPr>
            <w:r w:rsidRPr="003E472C">
              <w:rPr>
                <w:rFonts w:ascii="Arial" w:hAnsi="Arial" w:cs="Arial"/>
                <w:sz w:val="15"/>
                <w:szCs w:val="15"/>
              </w:rPr>
              <w:t>Многоступенчат</w:t>
            </w:r>
            <w:r w:rsidRPr="003E472C">
              <w:rPr>
                <w:rFonts w:ascii="Arial" w:hAnsi="Arial" w:cs="Arial"/>
                <w:sz w:val="15"/>
                <w:szCs w:val="15"/>
                <w:lang w:val="ru-RU"/>
              </w:rPr>
              <w:t>ая</w:t>
            </w:r>
            <w:r w:rsidRPr="003E472C">
              <w:rPr>
                <w:rFonts w:ascii="Arial" w:hAnsi="Arial" w:cs="Arial"/>
                <w:sz w:val="15"/>
                <w:szCs w:val="15"/>
              </w:rPr>
              <w:t xml:space="preserve"> скорость</w:t>
            </w:r>
            <w:r w:rsidRPr="003E472C">
              <w:rPr>
                <w:rFonts w:ascii="Arial" w:hAnsi="Arial" w:cs="Arial"/>
                <w:sz w:val="15"/>
                <w:szCs w:val="15"/>
                <w:lang w:val="ru-RU"/>
              </w:rPr>
              <w:t xml:space="preserve"> 2</w:t>
            </w:r>
          </w:p>
        </w:tc>
        <w:tc>
          <w:tcPr>
            <w:tcW w:w="2977" w:type="dxa"/>
            <w:vMerge/>
            <w:tcBorders>
              <w:left w:val="single" w:sz="6" w:space="0" w:color="auto"/>
              <w:right w:val="single" w:sz="6" w:space="0" w:color="auto"/>
            </w:tcBorders>
            <w:shd w:val="clear" w:color="FFFFFF" w:fill="auto"/>
            <w:vAlign w:val="center"/>
          </w:tcPr>
          <w:p w:rsidR="00652B77" w:rsidRPr="000847A9" w:rsidRDefault="00652B77" w:rsidP="00652B77">
            <w:pPr>
              <w:pStyle w:val="a9"/>
              <w:spacing w:line="280" w:lineRule="exact"/>
              <w:ind w:firstLineChars="200" w:firstLine="300"/>
              <w:jc w:val="both"/>
              <w:rPr>
                <w:rFonts w:ascii="Arial" w:hAnsi="Arial" w:cs="Arial"/>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0.0%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P10.07</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3E472C" w:rsidRDefault="00652B77" w:rsidP="00652B77">
            <w:pPr>
              <w:pStyle w:val="a9"/>
              <w:spacing w:line="280" w:lineRule="exact"/>
              <w:jc w:val="center"/>
              <w:rPr>
                <w:rFonts w:ascii="Arial" w:hAnsi="Arial" w:cs="Arial"/>
                <w:sz w:val="15"/>
                <w:szCs w:val="15"/>
              </w:rPr>
            </w:pPr>
            <w:r w:rsidRPr="003E472C">
              <w:rPr>
                <w:rFonts w:ascii="Arial" w:hAnsi="Arial" w:cs="Arial"/>
                <w:sz w:val="15"/>
                <w:szCs w:val="15"/>
              </w:rPr>
              <w:t>Продолжитель</w:t>
            </w:r>
            <w:r>
              <w:rPr>
                <w:rFonts w:ascii="Arial" w:hAnsi="Arial" w:cs="Arial"/>
                <w:sz w:val="15"/>
                <w:szCs w:val="15"/>
                <w:lang w:val="ru-RU"/>
              </w:rPr>
              <w:t>-</w:t>
            </w:r>
            <w:r w:rsidRPr="003E472C">
              <w:rPr>
                <w:rFonts w:ascii="Arial" w:hAnsi="Arial" w:cs="Arial"/>
                <w:sz w:val="15"/>
                <w:szCs w:val="15"/>
              </w:rPr>
              <w:t xml:space="preserve">ность </w:t>
            </w:r>
            <w:r w:rsidRPr="003E472C">
              <w:rPr>
                <w:rFonts w:ascii="Arial" w:hAnsi="Arial" w:cs="Arial"/>
                <w:sz w:val="15"/>
                <w:szCs w:val="15"/>
                <w:lang w:val="ru-RU"/>
              </w:rPr>
              <w:t xml:space="preserve">работы </w:t>
            </w:r>
            <w:r w:rsidRPr="003E472C">
              <w:rPr>
                <w:rFonts w:ascii="Arial" w:hAnsi="Arial" w:cs="Arial"/>
                <w:sz w:val="15"/>
                <w:szCs w:val="15"/>
              </w:rPr>
              <w:t>2</w:t>
            </w:r>
          </w:p>
        </w:tc>
        <w:tc>
          <w:tcPr>
            <w:tcW w:w="2977" w:type="dxa"/>
            <w:vMerge/>
            <w:tcBorders>
              <w:left w:val="single" w:sz="6" w:space="0" w:color="auto"/>
              <w:right w:val="single" w:sz="6" w:space="0" w:color="auto"/>
            </w:tcBorders>
            <w:shd w:val="clear" w:color="FFFFFF" w:fill="auto"/>
            <w:vAlign w:val="center"/>
          </w:tcPr>
          <w:p w:rsidR="00652B77" w:rsidRPr="000847A9" w:rsidRDefault="00652B77" w:rsidP="00652B77">
            <w:pPr>
              <w:pStyle w:val="a9"/>
              <w:spacing w:line="280" w:lineRule="exact"/>
              <w:ind w:firstLineChars="200" w:firstLine="300"/>
              <w:jc w:val="both"/>
              <w:rPr>
                <w:rFonts w:ascii="Arial" w:hAnsi="Arial" w:cs="Arial"/>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0.0</w:t>
            </w:r>
            <w:r>
              <w:rPr>
                <w:rFonts w:ascii="Arial" w:hAnsi="Arial" w:cs="Arial"/>
                <w:sz w:val="15"/>
                <w:szCs w:val="15"/>
                <w:lang w:val="ru-RU"/>
              </w:rPr>
              <w:t xml:space="preserve"> сек</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P10.08</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3E472C" w:rsidRDefault="00652B77" w:rsidP="00652B77">
            <w:pPr>
              <w:pStyle w:val="a9"/>
              <w:spacing w:line="280" w:lineRule="exact"/>
              <w:jc w:val="center"/>
              <w:rPr>
                <w:rFonts w:ascii="Arial" w:hAnsi="Arial" w:cs="Arial"/>
                <w:sz w:val="15"/>
                <w:szCs w:val="15"/>
              </w:rPr>
            </w:pPr>
            <w:r w:rsidRPr="003E472C">
              <w:rPr>
                <w:rFonts w:ascii="Arial" w:hAnsi="Arial" w:cs="Arial"/>
                <w:sz w:val="15"/>
                <w:szCs w:val="15"/>
              </w:rPr>
              <w:t>Многоступенчат</w:t>
            </w:r>
            <w:r w:rsidRPr="003E472C">
              <w:rPr>
                <w:rFonts w:ascii="Arial" w:hAnsi="Arial" w:cs="Arial"/>
                <w:sz w:val="15"/>
                <w:szCs w:val="15"/>
                <w:lang w:val="ru-RU"/>
              </w:rPr>
              <w:t>ая</w:t>
            </w:r>
            <w:r w:rsidRPr="003E472C">
              <w:rPr>
                <w:rFonts w:ascii="Arial" w:hAnsi="Arial" w:cs="Arial"/>
                <w:sz w:val="15"/>
                <w:szCs w:val="15"/>
              </w:rPr>
              <w:t xml:space="preserve"> скорость3</w:t>
            </w:r>
          </w:p>
        </w:tc>
        <w:tc>
          <w:tcPr>
            <w:tcW w:w="2977" w:type="dxa"/>
            <w:vMerge/>
            <w:tcBorders>
              <w:left w:val="single" w:sz="6" w:space="0" w:color="auto"/>
              <w:right w:val="single" w:sz="6" w:space="0" w:color="auto"/>
            </w:tcBorders>
            <w:shd w:val="clear" w:color="FFFFFF" w:fill="auto"/>
            <w:vAlign w:val="center"/>
          </w:tcPr>
          <w:p w:rsidR="00652B77" w:rsidRPr="000847A9" w:rsidRDefault="00652B77" w:rsidP="00652B77">
            <w:pPr>
              <w:pStyle w:val="a9"/>
              <w:spacing w:line="280" w:lineRule="exact"/>
              <w:ind w:firstLineChars="200" w:firstLine="300"/>
              <w:jc w:val="both"/>
              <w:rPr>
                <w:rFonts w:ascii="Arial" w:hAnsi="Arial" w:cs="Arial"/>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0.0%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P10.09</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3E472C" w:rsidRDefault="00652B77" w:rsidP="00652B77">
            <w:pPr>
              <w:pStyle w:val="a9"/>
              <w:spacing w:line="280" w:lineRule="exact"/>
              <w:jc w:val="center"/>
              <w:rPr>
                <w:rFonts w:ascii="Arial" w:hAnsi="Arial" w:cs="Arial"/>
                <w:sz w:val="15"/>
                <w:szCs w:val="15"/>
              </w:rPr>
            </w:pPr>
            <w:r w:rsidRPr="003E472C">
              <w:rPr>
                <w:rFonts w:ascii="Arial" w:hAnsi="Arial" w:cs="Arial"/>
                <w:sz w:val="15"/>
                <w:szCs w:val="15"/>
              </w:rPr>
              <w:t>Продолжитель</w:t>
            </w:r>
            <w:r>
              <w:rPr>
                <w:rFonts w:ascii="Arial" w:hAnsi="Arial" w:cs="Arial"/>
                <w:sz w:val="15"/>
                <w:szCs w:val="15"/>
                <w:lang w:val="ru-RU"/>
              </w:rPr>
              <w:t>-</w:t>
            </w:r>
            <w:r w:rsidRPr="003E472C">
              <w:rPr>
                <w:rFonts w:ascii="Arial" w:hAnsi="Arial" w:cs="Arial"/>
                <w:sz w:val="15"/>
                <w:szCs w:val="15"/>
              </w:rPr>
              <w:t xml:space="preserve">ность </w:t>
            </w:r>
            <w:r w:rsidRPr="003E472C">
              <w:rPr>
                <w:rFonts w:ascii="Arial" w:hAnsi="Arial" w:cs="Arial"/>
                <w:sz w:val="15"/>
                <w:szCs w:val="15"/>
                <w:lang w:val="ru-RU"/>
              </w:rPr>
              <w:t xml:space="preserve">работы </w:t>
            </w:r>
            <w:r w:rsidRPr="003E472C">
              <w:rPr>
                <w:rFonts w:ascii="Arial" w:hAnsi="Arial" w:cs="Arial"/>
                <w:sz w:val="15"/>
                <w:szCs w:val="15"/>
              </w:rPr>
              <w:t>3</w:t>
            </w:r>
          </w:p>
        </w:tc>
        <w:tc>
          <w:tcPr>
            <w:tcW w:w="2977" w:type="dxa"/>
            <w:vMerge/>
            <w:tcBorders>
              <w:left w:val="single" w:sz="6" w:space="0" w:color="auto"/>
              <w:right w:val="single" w:sz="6" w:space="0" w:color="auto"/>
            </w:tcBorders>
            <w:shd w:val="clear" w:color="FFFFFF" w:fill="auto"/>
            <w:vAlign w:val="center"/>
          </w:tcPr>
          <w:p w:rsidR="00652B77" w:rsidRPr="000847A9" w:rsidRDefault="00652B77" w:rsidP="00652B77">
            <w:pPr>
              <w:pStyle w:val="a9"/>
              <w:spacing w:line="280" w:lineRule="exact"/>
              <w:ind w:firstLineChars="200" w:firstLine="300"/>
              <w:jc w:val="both"/>
              <w:rPr>
                <w:rFonts w:ascii="Arial" w:hAnsi="Arial" w:cs="Arial"/>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0.0</w:t>
            </w:r>
            <w:r>
              <w:rPr>
                <w:rFonts w:ascii="Arial" w:hAnsi="Arial" w:cs="Arial"/>
                <w:sz w:val="15"/>
                <w:szCs w:val="15"/>
                <w:lang w:val="ru-RU"/>
              </w:rPr>
              <w:t xml:space="preserve"> сек</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P10.10</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3E472C" w:rsidRDefault="00652B77" w:rsidP="00652B77">
            <w:pPr>
              <w:pStyle w:val="a9"/>
              <w:spacing w:line="280" w:lineRule="exact"/>
              <w:jc w:val="center"/>
              <w:rPr>
                <w:rFonts w:ascii="Arial" w:hAnsi="Arial" w:cs="Arial"/>
                <w:sz w:val="15"/>
                <w:szCs w:val="15"/>
                <w:lang w:val="ru-RU"/>
              </w:rPr>
            </w:pPr>
            <w:r w:rsidRPr="003E472C">
              <w:rPr>
                <w:rFonts w:ascii="Arial" w:hAnsi="Arial" w:cs="Arial"/>
                <w:sz w:val="15"/>
                <w:szCs w:val="15"/>
              </w:rPr>
              <w:t>Многоступенчат</w:t>
            </w:r>
            <w:r w:rsidRPr="003E472C">
              <w:rPr>
                <w:rFonts w:ascii="Arial" w:hAnsi="Arial" w:cs="Arial"/>
                <w:sz w:val="15"/>
                <w:szCs w:val="15"/>
                <w:lang w:val="ru-RU"/>
              </w:rPr>
              <w:t>ая</w:t>
            </w:r>
            <w:r w:rsidRPr="003E472C">
              <w:rPr>
                <w:rFonts w:ascii="Arial" w:hAnsi="Arial" w:cs="Arial"/>
                <w:sz w:val="15"/>
                <w:szCs w:val="15"/>
              </w:rPr>
              <w:t xml:space="preserve"> скорость</w:t>
            </w:r>
            <w:r w:rsidRPr="003E472C">
              <w:rPr>
                <w:rFonts w:ascii="Arial" w:hAnsi="Arial" w:cs="Arial"/>
                <w:sz w:val="15"/>
                <w:szCs w:val="15"/>
                <w:lang w:val="ru-RU"/>
              </w:rPr>
              <w:t xml:space="preserve"> 4</w:t>
            </w:r>
          </w:p>
        </w:tc>
        <w:tc>
          <w:tcPr>
            <w:tcW w:w="2977" w:type="dxa"/>
            <w:vMerge/>
            <w:tcBorders>
              <w:left w:val="single" w:sz="6" w:space="0" w:color="auto"/>
              <w:right w:val="single" w:sz="6" w:space="0" w:color="auto"/>
            </w:tcBorders>
            <w:shd w:val="clear" w:color="FFFFFF" w:fill="auto"/>
            <w:vAlign w:val="center"/>
          </w:tcPr>
          <w:p w:rsidR="00652B77" w:rsidRPr="000847A9" w:rsidRDefault="00652B77" w:rsidP="00652B77">
            <w:pPr>
              <w:pStyle w:val="a9"/>
              <w:spacing w:line="280" w:lineRule="exact"/>
              <w:ind w:firstLineChars="200" w:firstLine="300"/>
              <w:jc w:val="both"/>
              <w:rPr>
                <w:rFonts w:ascii="Arial" w:hAnsi="Arial" w:cs="Arial"/>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0.0%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P10.11</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3E472C" w:rsidRDefault="00652B77" w:rsidP="00652B77">
            <w:pPr>
              <w:pStyle w:val="a9"/>
              <w:spacing w:line="280" w:lineRule="exact"/>
              <w:jc w:val="center"/>
              <w:rPr>
                <w:rFonts w:ascii="Arial" w:hAnsi="Arial" w:cs="Arial"/>
                <w:sz w:val="15"/>
                <w:szCs w:val="15"/>
              </w:rPr>
            </w:pPr>
            <w:r w:rsidRPr="003E472C">
              <w:rPr>
                <w:rFonts w:ascii="Arial" w:hAnsi="Arial" w:cs="Arial"/>
                <w:sz w:val="15"/>
                <w:szCs w:val="15"/>
              </w:rPr>
              <w:t>Продолжитель</w:t>
            </w:r>
            <w:r>
              <w:rPr>
                <w:rFonts w:ascii="Arial" w:hAnsi="Arial" w:cs="Arial"/>
                <w:sz w:val="15"/>
                <w:szCs w:val="15"/>
                <w:lang w:val="ru-RU"/>
              </w:rPr>
              <w:t>-</w:t>
            </w:r>
            <w:r w:rsidRPr="003E472C">
              <w:rPr>
                <w:rFonts w:ascii="Arial" w:hAnsi="Arial" w:cs="Arial"/>
                <w:sz w:val="15"/>
                <w:szCs w:val="15"/>
              </w:rPr>
              <w:t xml:space="preserve">ность </w:t>
            </w:r>
            <w:r w:rsidRPr="003E472C">
              <w:rPr>
                <w:rFonts w:ascii="Arial" w:hAnsi="Arial" w:cs="Arial"/>
                <w:sz w:val="15"/>
                <w:szCs w:val="15"/>
                <w:lang w:val="ru-RU"/>
              </w:rPr>
              <w:t xml:space="preserve">работы </w:t>
            </w:r>
            <w:r w:rsidRPr="003E472C">
              <w:rPr>
                <w:rFonts w:ascii="Arial" w:hAnsi="Arial" w:cs="Arial"/>
                <w:sz w:val="15"/>
                <w:szCs w:val="15"/>
              </w:rPr>
              <w:t>4</w:t>
            </w:r>
          </w:p>
        </w:tc>
        <w:tc>
          <w:tcPr>
            <w:tcW w:w="2977" w:type="dxa"/>
            <w:vMerge/>
            <w:tcBorders>
              <w:left w:val="single" w:sz="6" w:space="0" w:color="auto"/>
              <w:right w:val="single" w:sz="6" w:space="0" w:color="auto"/>
            </w:tcBorders>
            <w:shd w:val="clear" w:color="FFFFFF" w:fill="auto"/>
            <w:vAlign w:val="center"/>
          </w:tcPr>
          <w:p w:rsidR="00652B77" w:rsidRPr="000847A9" w:rsidRDefault="00652B77" w:rsidP="00652B77">
            <w:pPr>
              <w:pStyle w:val="a9"/>
              <w:spacing w:line="280" w:lineRule="exact"/>
              <w:ind w:firstLineChars="200" w:firstLine="300"/>
              <w:jc w:val="both"/>
              <w:rPr>
                <w:rFonts w:ascii="Arial" w:hAnsi="Arial" w:cs="Arial"/>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0.0</w:t>
            </w:r>
            <w:r>
              <w:rPr>
                <w:rFonts w:ascii="Arial" w:hAnsi="Arial" w:cs="Arial"/>
                <w:sz w:val="15"/>
                <w:szCs w:val="15"/>
                <w:lang w:val="ru-RU"/>
              </w:rPr>
              <w:t xml:space="preserve"> сек</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P10.12</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3E472C" w:rsidRDefault="00652B77" w:rsidP="00652B77">
            <w:pPr>
              <w:pStyle w:val="a9"/>
              <w:spacing w:line="280" w:lineRule="exact"/>
              <w:jc w:val="center"/>
              <w:rPr>
                <w:rFonts w:ascii="Arial" w:hAnsi="Arial" w:cs="Arial"/>
                <w:sz w:val="15"/>
                <w:szCs w:val="15"/>
                <w:lang w:val="ru-RU"/>
              </w:rPr>
            </w:pPr>
            <w:r w:rsidRPr="003E472C">
              <w:rPr>
                <w:rFonts w:ascii="Arial" w:hAnsi="Arial" w:cs="Arial"/>
                <w:sz w:val="15"/>
                <w:szCs w:val="15"/>
              </w:rPr>
              <w:t>Многоступенчат</w:t>
            </w:r>
            <w:r w:rsidRPr="003E472C">
              <w:rPr>
                <w:rFonts w:ascii="Arial" w:hAnsi="Arial" w:cs="Arial"/>
                <w:sz w:val="15"/>
                <w:szCs w:val="15"/>
                <w:lang w:val="ru-RU"/>
              </w:rPr>
              <w:t>ая</w:t>
            </w:r>
            <w:r w:rsidRPr="003E472C">
              <w:rPr>
                <w:rFonts w:ascii="Arial" w:hAnsi="Arial" w:cs="Arial"/>
                <w:sz w:val="15"/>
                <w:szCs w:val="15"/>
              </w:rPr>
              <w:t xml:space="preserve"> скорость</w:t>
            </w:r>
            <w:r w:rsidRPr="003E472C">
              <w:rPr>
                <w:rFonts w:ascii="Arial" w:hAnsi="Arial" w:cs="Arial"/>
                <w:sz w:val="15"/>
                <w:szCs w:val="15"/>
                <w:lang w:val="ru-RU"/>
              </w:rPr>
              <w:t xml:space="preserve"> 5</w:t>
            </w:r>
          </w:p>
        </w:tc>
        <w:tc>
          <w:tcPr>
            <w:tcW w:w="2977" w:type="dxa"/>
            <w:vMerge/>
            <w:tcBorders>
              <w:left w:val="single" w:sz="6" w:space="0" w:color="auto"/>
              <w:right w:val="single" w:sz="6" w:space="0" w:color="auto"/>
            </w:tcBorders>
            <w:shd w:val="clear" w:color="FFFFFF" w:fill="auto"/>
            <w:vAlign w:val="center"/>
          </w:tcPr>
          <w:p w:rsidR="00652B77" w:rsidRPr="000847A9" w:rsidRDefault="00652B77" w:rsidP="00652B77">
            <w:pPr>
              <w:pStyle w:val="a9"/>
              <w:spacing w:line="280" w:lineRule="exact"/>
              <w:ind w:firstLineChars="200" w:firstLine="300"/>
              <w:jc w:val="both"/>
              <w:rPr>
                <w:rFonts w:ascii="Arial" w:hAnsi="Arial" w:cs="Arial"/>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0.0%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P10.13</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3E472C" w:rsidRDefault="00652B77" w:rsidP="00652B77">
            <w:pPr>
              <w:pStyle w:val="a9"/>
              <w:spacing w:line="280" w:lineRule="exact"/>
              <w:jc w:val="center"/>
              <w:rPr>
                <w:rFonts w:ascii="Arial" w:hAnsi="Arial" w:cs="Arial"/>
                <w:sz w:val="15"/>
                <w:szCs w:val="15"/>
              </w:rPr>
            </w:pPr>
            <w:r w:rsidRPr="003E472C">
              <w:rPr>
                <w:rFonts w:ascii="Arial" w:hAnsi="Arial" w:cs="Arial"/>
                <w:sz w:val="15"/>
                <w:szCs w:val="15"/>
              </w:rPr>
              <w:t>Продолжитель</w:t>
            </w:r>
            <w:r>
              <w:rPr>
                <w:rFonts w:ascii="Arial" w:hAnsi="Arial" w:cs="Arial"/>
                <w:sz w:val="15"/>
                <w:szCs w:val="15"/>
                <w:lang w:val="ru-RU"/>
              </w:rPr>
              <w:t>-</w:t>
            </w:r>
            <w:r w:rsidRPr="003E472C">
              <w:rPr>
                <w:rFonts w:ascii="Arial" w:hAnsi="Arial" w:cs="Arial"/>
                <w:sz w:val="15"/>
                <w:szCs w:val="15"/>
              </w:rPr>
              <w:t xml:space="preserve">ность </w:t>
            </w:r>
            <w:r w:rsidRPr="003E472C">
              <w:rPr>
                <w:rFonts w:ascii="Arial" w:hAnsi="Arial" w:cs="Arial"/>
                <w:sz w:val="15"/>
                <w:szCs w:val="15"/>
                <w:lang w:val="ru-RU"/>
              </w:rPr>
              <w:t xml:space="preserve">работы </w:t>
            </w:r>
            <w:r w:rsidRPr="003E472C">
              <w:rPr>
                <w:rFonts w:ascii="Arial" w:hAnsi="Arial" w:cs="Arial"/>
                <w:sz w:val="15"/>
                <w:szCs w:val="15"/>
              </w:rPr>
              <w:t>5</w:t>
            </w:r>
          </w:p>
        </w:tc>
        <w:tc>
          <w:tcPr>
            <w:tcW w:w="2977" w:type="dxa"/>
            <w:vMerge/>
            <w:tcBorders>
              <w:left w:val="single" w:sz="6" w:space="0" w:color="auto"/>
              <w:right w:val="single" w:sz="6" w:space="0" w:color="auto"/>
            </w:tcBorders>
            <w:shd w:val="clear" w:color="FFFFFF" w:fill="auto"/>
            <w:vAlign w:val="center"/>
          </w:tcPr>
          <w:p w:rsidR="00652B77" w:rsidRPr="000847A9" w:rsidRDefault="00652B77" w:rsidP="00652B77">
            <w:pPr>
              <w:pStyle w:val="a9"/>
              <w:spacing w:line="280" w:lineRule="exact"/>
              <w:ind w:firstLineChars="200" w:firstLine="300"/>
              <w:jc w:val="both"/>
              <w:rPr>
                <w:rFonts w:ascii="Arial" w:hAnsi="Arial" w:cs="Arial"/>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0.0</w:t>
            </w:r>
            <w:r>
              <w:rPr>
                <w:rFonts w:ascii="Arial" w:hAnsi="Arial" w:cs="Arial"/>
                <w:sz w:val="15"/>
                <w:szCs w:val="15"/>
                <w:lang w:val="ru-RU"/>
              </w:rPr>
              <w:t xml:space="preserve"> сек</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P10.14</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3E472C" w:rsidRDefault="00652B77" w:rsidP="00652B77">
            <w:pPr>
              <w:pStyle w:val="a9"/>
              <w:spacing w:line="280" w:lineRule="exact"/>
              <w:jc w:val="center"/>
              <w:rPr>
                <w:rFonts w:ascii="Arial" w:hAnsi="Arial" w:cs="Arial"/>
                <w:sz w:val="15"/>
                <w:szCs w:val="15"/>
                <w:lang w:val="ru-RU"/>
              </w:rPr>
            </w:pPr>
            <w:r w:rsidRPr="003E472C">
              <w:rPr>
                <w:rFonts w:ascii="Arial" w:hAnsi="Arial" w:cs="Arial"/>
                <w:sz w:val="15"/>
                <w:szCs w:val="15"/>
              </w:rPr>
              <w:t>Многоступенчат</w:t>
            </w:r>
            <w:r w:rsidRPr="003E472C">
              <w:rPr>
                <w:rFonts w:ascii="Arial" w:hAnsi="Arial" w:cs="Arial"/>
                <w:sz w:val="15"/>
                <w:szCs w:val="15"/>
                <w:lang w:val="ru-RU"/>
              </w:rPr>
              <w:t>ая</w:t>
            </w:r>
            <w:r w:rsidRPr="003E472C">
              <w:rPr>
                <w:rFonts w:ascii="Arial" w:hAnsi="Arial" w:cs="Arial"/>
                <w:sz w:val="15"/>
                <w:szCs w:val="15"/>
              </w:rPr>
              <w:t xml:space="preserve"> скорость</w:t>
            </w:r>
            <w:r w:rsidRPr="003E472C">
              <w:rPr>
                <w:rFonts w:ascii="Arial" w:hAnsi="Arial" w:cs="Arial"/>
                <w:sz w:val="15"/>
                <w:szCs w:val="15"/>
                <w:lang w:val="ru-RU"/>
              </w:rPr>
              <w:t xml:space="preserve"> 6</w:t>
            </w:r>
          </w:p>
        </w:tc>
        <w:tc>
          <w:tcPr>
            <w:tcW w:w="2977" w:type="dxa"/>
            <w:vMerge/>
            <w:tcBorders>
              <w:left w:val="single" w:sz="6" w:space="0" w:color="auto"/>
              <w:right w:val="single" w:sz="6" w:space="0" w:color="auto"/>
            </w:tcBorders>
            <w:shd w:val="clear" w:color="FFFFFF" w:fill="auto"/>
            <w:vAlign w:val="center"/>
          </w:tcPr>
          <w:p w:rsidR="00652B77" w:rsidRPr="000847A9" w:rsidRDefault="00652B77" w:rsidP="00652B77">
            <w:pPr>
              <w:pStyle w:val="a9"/>
              <w:spacing w:line="280" w:lineRule="exact"/>
              <w:ind w:firstLineChars="200" w:firstLine="300"/>
              <w:jc w:val="both"/>
              <w:rPr>
                <w:rFonts w:ascii="Arial" w:hAnsi="Arial" w:cs="Arial"/>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0.0%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P10.15</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3E472C" w:rsidRDefault="00652B77" w:rsidP="00652B77">
            <w:pPr>
              <w:pStyle w:val="a9"/>
              <w:spacing w:line="280" w:lineRule="exact"/>
              <w:jc w:val="center"/>
              <w:rPr>
                <w:rFonts w:ascii="Arial" w:hAnsi="Arial" w:cs="Arial"/>
                <w:sz w:val="15"/>
                <w:szCs w:val="15"/>
              </w:rPr>
            </w:pPr>
            <w:r w:rsidRPr="003E472C">
              <w:rPr>
                <w:rFonts w:ascii="Arial" w:hAnsi="Arial" w:cs="Arial"/>
                <w:sz w:val="15"/>
                <w:szCs w:val="15"/>
              </w:rPr>
              <w:t>Продолжитель</w:t>
            </w:r>
            <w:r>
              <w:rPr>
                <w:rFonts w:ascii="Arial" w:hAnsi="Arial" w:cs="Arial"/>
                <w:sz w:val="15"/>
                <w:szCs w:val="15"/>
                <w:lang w:val="ru-RU"/>
              </w:rPr>
              <w:t>-</w:t>
            </w:r>
            <w:r w:rsidRPr="003E472C">
              <w:rPr>
                <w:rFonts w:ascii="Arial" w:hAnsi="Arial" w:cs="Arial"/>
                <w:sz w:val="15"/>
                <w:szCs w:val="15"/>
              </w:rPr>
              <w:t xml:space="preserve">ность </w:t>
            </w:r>
            <w:r w:rsidRPr="003E472C">
              <w:rPr>
                <w:rFonts w:ascii="Arial" w:hAnsi="Arial" w:cs="Arial"/>
                <w:sz w:val="15"/>
                <w:szCs w:val="15"/>
                <w:lang w:val="ru-RU"/>
              </w:rPr>
              <w:t xml:space="preserve">работы </w:t>
            </w:r>
            <w:r w:rsidRPr="003E472C">
              <w:rPr>
                <w:rFonts w:ascii="Arial" w:hAnsi="Arial" w:cs="Arial"/>
                <w:sz w:val="15"/>
                <w:szCs w:val="15"/>
              </w:rPr>
              <w:t>6</w:t>
            </w:r>
          </w:p>
        </w:tc>
        <w:tc>
          <w:tcPr>
            <w:tcW w:w="2977" w:type="dxa"/>
            <w:vMerge/>
            <w:tcBorders>
              <w:left w:val="single" w:sz="6" w:space="0" w:color="auto"/>
              <w:right w:val="single" w:sz="6" w:space="0" w:color="auto"/>
            </w:tcBorders>
            <w:shd w:val="clear" w:color="FFFFFF" w:fill="auto"/>
            <w:vAlign w:val="center"/>
          </w:tcPr>
          <w:p w:rsidR="00652B77" w:rsidRPr="000847A9" w:rsidRDefault="00652B77" w:rsidP="00652B77">
            <w:pPr>
              <w:pStyle w:val="a9"/>
              <w:spacing w:line="280" w:lineRule="exact"/>
              <w:ind w:firstLineChars="200" w:firstLine="300"/>
              <w:jc w:val="both"/>
              <w:rPr>
                <w:rFonts w:ascii="Arial" w:hAnsi="Arial" w:cs="Arial"/>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0.0</w:t>
            </w:r>
            <w:r>
              <w:rPr>
                <w:rFonts w:ascii="Arial" w:hAnsi="Arial" w:cs="Arial"/>
                <w:sz w:val="15"/>
                <w:szCs w:val="15"/>
                <w:lang w:val="ru-RU"/>
              </w:rPr>
              <w:t xml:space="preserve"> сек</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P10.16</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3E472C" w:rsidRDefault="00652B77" w:rsidP="00652B77">
            <w:pPr>
              <w:pStyle w:val="a9"/>
              <w:spacing w:line="280" w:lineRule="exact"/>
              <w:jc w:val="center"/>
              <w:rPr>
                <w:rFonts w:ascii="Arial" w:hAnsi="Arial" w:cs="Arial"/>
                <w:sz w:val="15"/>
                <w:szCs w:val="15"/>
                <w:lang w:val="ru-RU"/>
              </w:rPr>
            </w:pPr>
            <w:r w:rsidRPr="003E472C">
              <w:rPr>
                <w:rFonts w:ascii="Arial" w:hAnsi="Arial" w:cs="Arial"/>
                <w:sz w:val="15"/>
                <w:szCs w:val="15"/>
              </w:rPr>
              <w:t>Многоступенчат</w:t>
            </w:r>
            <w:r w:rsidRPr="003E472C">
              <w:rPr>
                <w:rFonts w:ascii="Arial" w:hAnsi="Arial" w:cs="Arial"/>
                <w:sz w:val="15"/>
                <w:szCs w:val="15"/>
                <w:lang w:val="ru-RU"/>
              </w:rPr>
              <w:t>ая</w:t>
            </w:r>
            <w:r w:rsidRPr="003E472C">
              <w:rPr>
                <w:rFonts w:ascii="Arial" w:hAnsi="Arial" w:cs="Arial"/>
                <w:sz w:val="15"/>
                <w:szCs w:val="15"/>
              </w:rPr>
              <w:t xml:space="preserve"> скорость</w:t>
            </w:r>
            <w:r w:rsidRPr="003E472C">
              <w:rPr>
                <w:rFonts w:ascii="Arial" w:hAnsi="Arial" w:cs="Arial"/>
                <w:sz w:val="15"/>
                <w:szCs w:val="15"/>
                <w:lang w:val="ru-RU"/>
              </w:rPr>
              <w:t xml:space="preserve"> 7</w:t>
            </w:r>
          </w:p>
        </w:tc>
        <w:tc>
          <w:tcPr>
            <w:tcW w:w="2977" w:type="dxa"/>
            <w:vMerge/>
            <w:tcBorders>
              <w:left w:val="single" w:sz="6" w:space="0" w:color="auto"/>
              <w:right w:val="single" w:sz="6" w:space="0" w:color="auto"/>
            </w:tcBorders>
            <w:shd w:val="clear" w:color="FFFFFF" w:fill="auto"/>
            <w:vAlign w:val="center"/>
          </w:tcPr>
          <w:p w:rsidR="00652B77" w:rsidRPr="000847A9" w:rsidRDefault="00652B77" w:rsidP="00652B77">
            <w:pPr>
              <w:pStyle w:val="a9"/>
              <w:spacing w:line="280" w:lineRule="exact"/>
              <w:ind w:firstLineChars="200" w:firstLine="300"/>
              <w:jc w:val="both"/>
              <w:rPr>
                <w:rFonts w:ascii="Arial" w:hAnsi="Arial" w:cs="Arial"/>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0.0%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P10.17</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3E472C" w:rsidRDefault="00652B77" w:rsidP="00652B77">
            <w:pPr>
              <w:pStyle w:val="a9"/>
              <w:spacing w:line="280" w:lineRule="exact"/>
              <w:jc w:val="center"/>
              <w:rPr>
                <w:rFonts w:ascii="Arial" w:hAnsi="Arial" w:cs="Arial"/>
                <w:sz w:val="15"/>
                <w:szCs w:val="15"/>
              </w:rPr>
            </w:pPr>
            <w:r w:rsidRPr="003E472C">
              <w:rPr>
                <w:rFonts w:ascii="Arial" w:hAnsi="Arial" w:cs="Arial"/>
                <w:sz w:val="15"/>
                <w:szCs w:val="15"/>
              </w:rPr>
              <w:t>Продолжитель</w:t>
            </w:r>
            <w:r>
              <w:rPr>
                <w:rFonts w:ascii="Arial" w:hAnsi="Arial" w:cs="Arial"/>
                <w:sz w:val="15"/>
                <w:szCs w:val="15"/>
                <w:lang w:val="ru-RU"/>
              </w:rPr>
              <w:t>-</w:t>
            </w:r>
            <w:r w:rsidRPr="003E472C">
              <w:rPr>
                <w:rFonts w:ascii="Arial" w:hAnsi="Arial" w:cs="Arial"/>
                <w:sz w:val="15"/>
                <w:szCs w:val="15"/>
              </w:rPr>
              <w:t xml:space="preserve">ность </w:t>
            </w:r>
            <w:r w:rsidRPr="003E472C">
              <w:rPr>
                <w:rFonts w:ascii="Arial" w:hAnsi="Arial" w:cs="Arial"/>
                <w:sz w:val="15"/>
                <w:szCs w:val="15"/>
                <w:lang w:val="ru-RU"/>
              </w:rPr>
              <w:t xml:space="preserve">работы </w:t>
            </w:r>
            <w:r w:rsidRPr="003E472C">
              <w:rPr>
                <w:rFonts w:ascii="Arial" w:hAnsi="Arial" w:cs="Arial"/>
                <w:sz w:val="15"/>
                <w:szCs w:val="15"/>
              </w:rPr>
              <w:t>7</w:t>
            </w:r>
          </w:p>
        </w:tc>
        <w:tc>
          <w:tcPr>
            <w:tcW w:w="2977" w:type="dxa"/>
            <w:vMerge/>
            <w:tcBorders>
              <w:left w:val="single" w:sz="6" w:space="0" w:color="auto"/>
              <w:right w:val="single" w:sz="6" w:space="0" w:color="auto"/>
            </w:tcBorders>
            <w:shd w:val="clear" w:color="FFFFFF" w:fill="auto"/>
            <w:vAlign w:val="center"/>
          </w:tcPr>
          <w:p w:rsidR="00652B77" w:rsidRPr="000847A9" w:rsidRDefault="00652B77" w:rsidP="00652B77">
            <w:pPr>
              <w:pStyle w:val="a9"/>
              <w:spacing w:line="280" w:lineRule="exact"/>
              <w:ind w:firstLineChars="200" w:firstLine="300"/>
              <w:jc w:val="both"/>
              <w:rPr>
                <w:rFonts w:ascii="Arial" w:hAnsi="Arial" w:cs="Arial"/>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0.0</w:t>
            </w:r>
            <w:r>
              <w:rPr>
                <w:rFonts w:ascii="Arial" w:hAnsi="Arial" w:cs="Arial"/>
                <w:sz w:val="15"/>
                <w:szCs w:val="15"/>
                <w:lang w:val="ru-RU"/>
              </w:rPr>
              <w:t xml:space="preserve"> сек</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P10.18</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3E472C" w:rsidRDefault="00652B77" w:rsidP="00652B77">
            <w:pPr>
              <w:pStyle w:val="a9"/>
              <w:spacing w:line="280" w:lineRule="exact"/>
              <w:jc w:val="center"/>
              <w:rPr>
                <w:rFonts w:ascii="Arial" w:hAnsi="Arial" w:cs="Arial"/>
                <w:sz w:val="15"/>
                <w:szCs w:val="15"/>
                <w:lang w:val="ru-RU"/>
              </w:rPr>
            </w:pPr>
            <w:r w:rsidRPr="003E472C">
              <w:rPr>
                <w:rFonts w:ascii="Arial" w:hAnsi="Arial" w:cs="Arial"/>
                <w:sz w:val="15"/>
                <w:szCs w:val="15"/>
              </w:rPr>
              <w:t>Многоступенчат</w:t>
            </w:r>
            <w:r w:rsidRPr="003E472C">
              <w:rPr>
                <w:rFonts w:ascii="Arial" w:hAnsi="Arial" w:cs="Arial"/>
                <w:sz w:val="15"/>
                <w:szCs w:val="15"/>
                <w:lang w:val="ru-RU"/>
              </w:rPr>
              <w:t>ая</w:t>
            </w:r>
            <w:r w:rsidRPr="003E472C">
              <w:rPr>
                <w:rFonts w:ascii="Arial" w:hAnsi="Arial" w:cs="Arial"/>
                <w:sz w:val="15"/>
                <w:szCs w:val="15"/>
              </w:rPr>
              <w:t xml:space="preserve"> скорость</w:t>
            </w:r>
            <w:r w:rsidRPr="003E472C">
              <w:rPr>
                <w:rFonts w:ascii="Arial" w:hAnsi="Arial" w:cs="Arial"/>
                <w:sz w:val="15"/>
                <w:szCs w:val="15"/>
                <w:lang w:val="ru-RU"/>
              </w:rPr>
              <w:t xml:space="preserve"> 8</w:t>
            </w:r>
          </w:p>
        </w:tc>
        <w:tc>
          <w:tcPr>
            <w:tcW w:w="2977" w:type="dxa"/>
            <w:vMerge/>
            <w:tcBorders>
              <w:left w:val="single" w:sz="6" w:space="0" w:color="auto"/>
              <w:right w:val="single" w:sz="6" w:space="0" w:color="auto"/>
            </w:tcBorders>
            <w:shd w:val="clear" w:color="FFFFFF" w:fill="auto"/>
            <w:vAlign w:val="center"/>
          </w:tcPr>
          <w:p w:rsidR="00652B77" w:rsidRPr="000847A9" w:rsidRDefault="00652B77" w:rsidP="00652B77">
            <w:pPr>
              <w:pStyle w:val="a9"/>
              <w:spacing w:line="280" w:lineRule="exact"/>
              <w:ind w:firstLineChars="200" w:firstLine="300"/>
              <w:jc w:val="both"/>
              <w:rPr>
                <w:rFonts w:ascii="Arial" w:hAnsi="Arial" w:cs="Arial"/>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0.0%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P10.19</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3E472C" w:rsidRDefault="00652B77" w:rsidP="00652B77">
            <w:pPr>
              <w:pStyle w:val="a9"/>
              <w:spacing w:line="280" w:lineRule="exact"/>
              <w:jc w:val="center"/>
              <w:rPr>
                <w:rFonts w:ascii="Arial" w:hAnsi="Arial" w:cs="Arial"/>
                <w:sz w:val="15"/>
                <w:szCs w:val="15"/>
              </w:rPr>
            </w:pPr>
            <w:r w:rsidRPr="003E472C">
              <w:rPr>
                <w:rFonts w:ascii="Arial" w:hAnsi="Arial" w:cs="Arial"/>
                <w:sz w:val="15"/>
                <w:szCs w:val="15"/>
              </w:rPr>
              <w:t>Продолжитель</w:t>
            </w:r>
            <w:r>
              <w:rPr>
                <w:rFonts w:ascii="Arial" w:hAnsi="Arial" w:cs="Arial"/>
                <w:sz w:val="15"/>
                <w:szCs w:val="15"/>
                <w:lang w:val="ru-RU"/>
              </w:rPr>
              <w:t>-</w:t>
            </w:r>
            <w:r w:rsidRPr="003E472C">
              <w:rPr>
                <w:rFonts w:ascii="Arial" w:hAnsi="Arial" w:cs="Arial"/>
                <w:sz w:val="15"/>
                <w:szCs w:val="15"/>
              </w:rPr>
              <w:t xml:space="preserve">ность </w:t>
            </w:r>
            <w:r w:rsidRPr="003E472C">
              <w:rPr>
                <w:rFonts w:ascii="Arial" w:hAnsi="Arial" w:cs="Arial"/>
                <w:sz w:val="15"/>
                <w:szCs w:val="15"/>
                <w:lang w:val="ru-RU"/>
              </w:rPr>
              <w:t xml:space="preserve">работы </w:t>
            </w:r>
            <w:r w:rsidRPr="003E472C">
              <w:rPr>
                <w:rFonts w:ascii="Arial" w:hAnsi="Arial" w:cs="Arial"/>
                <w:sz w:val="15"/>
                <w:szCs w:val="15"/>
              </w:rPr>
              <w:t>8</w:t>
            </w:r>
          </w:p>
        </w:tc>
        <w:tc>
          <w:tcPr>
            <w:tcW w:w="2977" w:type="dxa"/>
            <w:vMerge/>
            <w:tcBorders>
              <w:left w:val="single" w:sz="6" w:space="0" w:color="auto"/>
              <w:right w:val="single" w:sz="6" w:space="0" w:color="auto"/>
            </w:tcBorders>
            <w:shd w:val="clear" w:color="FFFFFF" w:fill="auto"/>
            <w:vAlign w:val="center"/>
          </w:tcPr>
          <w:p w:rsidR="00652B77" w:rsidRPr="000847A9" w:rsidRDefault="00652B77" w:rsidP="00652B77">
            <w:pPr>
              <w:pStyle w:val="a9"/>
              <w:spacing w:line="280" w:lineRule="exact"/>
              <w:ind w:firstLineChars="200" w:firstLine="300"/>
              <w:jc w:val="both"/>
              <w:rPr>
                <w:rFonts w:ascii="Arial" w:hAnsi="Arial" w:cs="Arial"/>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0.0</w:t>
            </w:r>
            <w:r>
              <w:rPr>
                <w:rFonts w:ascii="Arial" w:hAnsi="Arial" w:cs="Arial"/>
                <w:sz w:val="15"/>
                <w:szCs w:val="15"/>
                <w:lang w:val="ru-RU"/>
              </w:rPr>
              <w:t xml:space="preserve"> сек</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lastRenderedPageBreak/>
              <w:t>P10.20</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3E472C" w:rsidRDefault="00652B77" w:rsidP="00652B77">
            <w:pPr>
              <w:pStyle w:val="a9"/>
              <w:spacing w:line="280" w:lineRule="exact"/>
              <w:jc w:val="center"/>
              <w:rPr>
                <w:rFonts w:ascii="Arial" w:hAnsi="Arial" w:cs="Arial"/>
                <w:sz w:val="15"/>
                <w:szCs w:val="15"/>
                <w:lang w:val="ru-RU"/>
              </w:rPr>
            </w:pPr>
            <w:r w:rsidRPr="003E472C">
              <w:rPr>
                <w:rFonts w:ascii="Arial" w:hAnsi="Arial" w:cs="Arial"/>
                <w:sz w:val="15"/>
                <w:szCs w:val="15"/>
              </w:rPr>
              <w:t>Многоступенчат</w:t>
            </w:r>
            <w:r w:rsidRPr="003E472C">
              <w:rPr>
                <w:rFonts w:ascii="Arial" w:hAnsi="Arial" w:cs="Arial"/>
                <w:sz w:val="15"/>
                <w:szCs w:val="15"/>
                <w:lang w:val="ru-RU"/>
              </w:rPr>
              <w:t>ая</w:t>
            </w:r>
            <w:r w:rsidRPr="003E472C">
              <w:rPr>
                <w:rFonts w:ascii="Arial" w:hAnsi="Arial" w:cs="Arial"/>
                <w:sz w:val="15"/>
                <w:szCs w:val="15"/>
              </w:rPr>
              <w:t xml:space="preserve"> скорость</w:t>
            </w:r>
            <w:r w:rsidRPr="003E472C">
              <w:rPr>
                <w:rFonts w:ascii="Arial" w:hAnsi="Arial" w:cs="Arial"/>
                <w:sz w:val="15"/>
                <w:szCs w:val="15"/>
                <w:lang w:val="ru-RU"/>
              </w:rPr>
              <w:t xml:space="preserve"> 9</w:t>
            </w:r>
          </w:p>
        </w:tc>
        <w:tc>
          <w:tcPr>
            <w:tcW w:w="2977" w:type="dxa"/>
            <w:vMerge/>
            <w:tcBorders>
              <w:left w:val="single" w:sz="6" w:space="0" w:color="auto"/>
              <w:right w:val="single" w:sz="6" w:space="0" w:color="auto"/>
            </w:tcBorders>
            <w:shd w:val="clear" w:color="FFFFFF" w:fill="auto"/>
            <w:vAlign w:val="center"/>
          </w:tcPr>
          <w:p w:rsidR="00652B77" w:rsidRPr="000847A9" w:rsidRDefault="00652B77" w:rsidP="00652B77">
            <w:pPr>
              <w:pStyle w:val="a9"/>
              <w:spacing w:line="280" w:lineRule="exact"/>
              <w:ind w:firstLineChars="200" w:firstLine="300"/>
              <w:jc w:val="both"/>
              <w:rPr>
                <w:rFonts w:ascii="Arial" w:hAnsi="Arial" w:cs="Arial"/>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0.0%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lastRenderedPageBreak/>
              <w:t>P10.21</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3E472C" w:rsidRDefault="00652B77" w:rsidP="00652B77">
            <w:pPr>
              <w:pStyle w:val="a9"/>
              <w:spacing w:line="280" w:lineRule="exact"/>
              <w:jc w:val="center"/>
              <w:rPr>
                <w:rFonts w:ascii="Arial" w:hAnsi="Arial" w:cs="Arial"/>
                <w:sz w:val="15"/>
                <w:szCs w:val="15"/>
              </w:rPr>
            </w:pPr>
            <w:r w:rsidRPr="003E472C">
              <w:rPr>
                <w:rFonts w:ascii="Arial" w:hAnsi="Arial" w:cs="Arial"/>
                <w:sz w:val="15"/>
                <w:szCs w:val="15"/>
              </w:rPr>
              <w:t>Продолжитель</w:t>
            </w:r>
            <w:r>
              <w:rPr>
                <w:rFonts w:ascii="Arial" w:hAnsi="Arial" w:cs="Arial"/>
                <w:sz w:val="15"/>
                <w:szCs w:val="15"/>
                <w:lang w:val="ru-RU"/>
              </w:rPr>
              <w:t>-</w:t>
            </w:r>
            <w:r w:rsidRPr="003E472C">
              <w:rPr>
                <w:rFonts w:ascii="Arial" w:hAnsi="Arial" w:cs="Arial"/>
                <w:sz w:val="15"/>
                <w:szCs w:val="15"/>
              </w:rPr>
              <w:t xml:space="preserve">ность </w:t>
            </w:r>
            <w:r w:rsidRPr="003E472C">
              <w:rPr>
                <w:rFonts w:ascii="Arial" w:hAnsi="Arial" w:cs="Arial"/>
                <w:sz w:val="15"/>
                <w:szCs w:val="15"/>
                <w:lang w:val="ru-RU"/>
              </w:rPr>
              <w:t xml:space="preserve">работы </w:t>
            </w:r>
            <w:r w:rsidRPr="003E472C">
              <w:rPr>
                <w:rFonts w:ascii="Arial" w:hAnsi="Arial" w:cs="Arial"/>
                <w:sz w:val="15"/>
                <w:szCs w:val="15"/>
              </w:rPr>
              <w:t>9</w:t>
            </w:r>
          </w:p>
        </w:tc>
        <w:tc>
          <w:tcPr>
            <w:tcW w:w="2977" w:type="dxa"/>
            <w:vMerge/>
            <w:tcBorders>
              <w:left w:val="single" w:sz="6" w:space="0" w:color="auto"/>
              <w:right w:val="single" w:sz="6" w:space="0" w:color="auto"/>
            </w:tcBorders>
            <w:shd w:val="clear" w:color="FFFFFF" w:fill="auto"/>
            <w:vAlign w:val="center"/>
          </w:tcPr>
          <w:p w:rsidR="00652B77" w:rsidRPr="000847A9" w:rsidRDefault="00652B77" w:rsidP="00652B77">
            <w:pPr>
              <w:pStyle w:val="a9"/>
              <w:spacing w:line="280" w:lineRule="exact"/>
              <w:ind w:firstLineChars="200" w:firstLine="300"/>
              <w:jc w:val="both"/>
              <w:rPr>
                <w:rFonts w:ascii="Arial" w:hAnsi="Arial" w:cs="Arial"/>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0.0</w:t>
            </w:r>
            <w:r>
              <w:rPr>
                <w:rFonts w:ascii="Arial" w:hAnsi="Arial" w:cs="Arial"/>
                <w:sz w:val="15"/>
                <w:szCs w:val="15"/>
                <w:lang w:val="ru-RU"/>
              </w:rPr>
              <w:t xml:space="preserve"> сек</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P10.22</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3E472C" w:rsidRDefault="00652B77" w:rsidP="00652B77">
            <w:pPr>
              <w:pStyle w:val="a9"/>
              <w:spacing w:line="280" w:lineRule="exact"/>
              <w:jc w:val="center"/>
              <w:rPr>
                <w:rFonts w:ascii="Arial" w:hAnsi="Arial" w:cs="Arial"/>
                <w:sz w:val="15"/>
                <w:szCs w:val="15"/>
                <w:lang w:val="ru-RU"/>
              </w:rPr>
            </w:pPr>
            <w:r w:rsidRPr="003E472C">
              <w:rPr>
                <w:rFonts w:ascii="Arial" w:hAnsi="Arial" w:cs="Arial"/>
                <w:sz w:val="15"/>
                <w:szCs w:val="15"/>
              </w:rPr>
              <w:t>Многоступенчат</w:t>
            </w:r>
            <w:r w:rsidRPr="003E472C">
              <w:rPr>
                <w:rFonts w:ascii="Arial" w:hAnsi="Arial" w:cs="Arial"/>
                <w:sz w:val="15"/>
                <w:szCs w:val="15"/>
                <w:lang w:val="ru-RU"/>
              </w:rPr>
              <w:t>ая</w:t>
            </w:r>
            <w:r w:rsidRPr="003E472C">
              <w:rPr>
                <w:rFonts w:ascii="Arial" w:hAnsi="Arial" w:cs="Arial"/>
                <w:sz w:val="15"/>
                <w:szCs w:val="15"/>
              </w:rPr>
              <w:t xml:space="preserve"> скорость</w:t>
            </w:r>
            <w:r w:rsidRPr="003E472C">
              <w:rPr>
                <w:rFonts w:ascii="Arial" w:hAnsi="Arial" w:cs="Arial"/>
                <w:sz w:val="15"/>
                <w:szCs w:val="15"/>
                <w:lang w:val="ru-RU"/>
              </w:rPr>
              <w:t xml:space="preserve"> 10</w:t>
            </w:r>
          </w:p>
        </w:tc>
        <w:tc>
          <w:tcPr>
            <w:tcW w:w="2977" w:type="dxa"/>
            <w:vMerge/>
            <w:tcBorders>
              <w:left w:val="single" w:sz="6" w:space="0" w:color="auto"/>
              <w:right w:val="single" w:sz="6" w:space="0" w:color="auto"/>
            </w:tcBorders>
            <w:shd w:val="clear" w:color="FFFFFF" w:fill="auto"/>
            <w:vAlign w:val="center"/>
          </w:tcPr>
          <w:p w:rsidR="00652B77" w:rsidRPr="000847A9" w:rsidRDefault="00652B77" w:rsidP="00652B77">
            <w:pPr>
              <w:pStyle w:val="a9"/>
              <w:spacing w:line="280" w:lineRule="exact"/>
              <w:ind w:firstLineChars="200" w:firstLine="300"/>
              <w:jc w:val="both"/>
              <w:rPr>
                <w:rFonts w:ascii="Arial" w:hAnsi="Arial" w:cs="Arial"/>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0.0%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P10.23</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3E472C" w:rsidRDefault="00652B77" w:rsidP="00652B77">
            <w:pPr>
              <w:pStyle w:val="a9"/>
              <w:spacing w:line="280" w:lineRule="exact"/>
              <w:jc w:val="center"/>
              <w:rPr>
                <w:rFonts w:ascii="Arial" w:hAnsi="Arial" w:cs="Arial"/>
                <w:sz w:val="15"/>
                <w:szCs w:val="15"/>
              </w:rPr>
            </w:pPr>
            <w:r w:rsidRPr="003E472C">
              <w:rPr>
                <w:rFonts w:ascii="Arial" w:hAnsi="Arial" w:cs="Arial"/>
                <w:sz w:val="15"/>
                <w:szCs w:val="15"/>
              </w:rPr>
              <w:t>Продолжитель</w:t>
            </w:r>
            <w:r>
              <w:rPr>
                <w:rFonts w:ascii="Arial" w:hAnsi="Arial" w:cs="Arial"/>
                <w:sz w:val="15"/>
                <w:szCs w:val="15"/>
                <w:lang w:val="ru-RU"/>
              </w:rPr>
              <w:t>-</w:t>
            </w:r>
            <w:r w:rsidRPr="003E472C">
              <w:rPr>
                <w:rFonts w:ascii="Arial" w:hAnsi="Arial" w:cs="Arial"/>
                <w:sz w:val="15"/>
                <w:szCs w:val="15"/>
              </w:rPr>
              <w:t xml:space="preserve">ность </w:t>
            </w:r>
            <w:r w:rsidRPr="003E472C">
              <w:rPr>
                <w:rFonts w:ascii="Arial" w:hAnsi="Arial" w:cs="Arial"/>
                <w:sz w:val="15"/>
                <w:szCs w:val="15"/>
                <w:lang w:val="ru-RU"/>
              </w:rPr>
              <w:t>работы</w:t>
            </w:r>
            <w:r w:rsidRPr="003E472C">
              <w:rPr>
                <w:rFonts w:ascii="Arial" w:hAnsi="Arial" w:cs="Arial"/>
                <w:sz w:val="15"/>
                <w:szCs w:val="15"/>
              </w:rPr>
              <w:t xml:space="preserve"> 10</w:t>
            </w:r>
          </w:p>
        </w:tc>
        <w:tc>
          <w:tcPr>
            <w:tcW w:w="2977" w:type="dxa"/>
            <w:vMerge/>
            <w:tcBorders>
              <w:left w:val="single" w:sz="6" w:space="0" w:color="auto"/>
              <w:right w:val="single" w:sz="6" w:space="0" w:color="auto"/>
            </w:tcBorders>
            <w:shd w:val="clear" w:color="FFFFFF" w:fill="auto"/>
            <w:vAlign w:val="center"/>
          </w:tcPr>
          <w:p w:rsidR="00652B77" w:rsidRPr="000847A9" w:rsidRDefault="00652B77" w:rsidP="00652B77">
            <w:pPr>
              <w:pStyle w:val="a9"/>
              <w:spacing w:line="280" w:lineRule="exact"/>
              <w:ind w:firstLineChars="200" w:firstLine="300"/>
              <w:jc w:val="both"/>
              <w:rPr>
                <w:rFonts w:ascii="Arial" w:hAnsi="Arial" w:cs="Arial"/>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0.0</w:t>
            </w:r>
            <w:r>
              <w:rPr>
                <w:rFonts w:ascii="Arial" w:hAnsi="Arial" w:cs="Arial"/>
                <w:sz w:val="15"/>
                <w:szCs w:val="15"/>
                <w:lang w:val="ru-RU"/>
              </w:rPr>
              <w:t xml:space="preserve"> сек</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P10.24</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3E472C" w:rsidRDefault="00652B77" w:rsidP="00652B77">
            <w:pPr>
              <w:pStyle w:val="a9"/>
              <w:spacing w:line="280" w:lineRule="exact"/>
              <w:jc w:val="center"/>
              <w:rPr>
                <w:rFonts w:ascii="Arial" w:hAnsi="Arial" w:cs="Arial"/>
                <w:sz w:val="15"/>
                <w:szCs w:val="15"/>
                <w:lang w:val="ru-RU"/>
              </w:rPr>
            </w:pPr>
            <w:r w:rsidRPr="003E472C">
              <w:rPr>
                <w:rFonts w:ascii="Arial" w:hAnsi="Arial" w:cs="Arial"/>
                <w:sz w:val="15"/>
                <w:szCs w:val="15"/>
              </w:rPr>
              <w:t>Многоступенчат</w:t>
            </w:r>
            <w:r w:rsidRPr="003E472C">
              <w:rPr>
                <w:rFonts w:ascii="Arial" w:hAnsi="Arial" w:cs="Arial"/>
                <w:sz w:val="15"/>
                <w:szCs w:val="15"/>
                <w:lang w:val="ru-RU"/>
              </w:rPr>
              <w:t>ая</w:t>
            </w:r>
            <w:r w:rsidRPr="003E472C">
              <w:rPr>
                <w:rFonts w:ascii="Arial" w:hAnsi="Arial" w:cs="Arial"/>
                <w:sz w:val="15"/>
                <w:szCs w:val="15"/>
              </w:rPr>
              <w:t xml:space="preserve"> скорость</w:t>
            </w:r>
            <w:r w:rsidRPr="003E472C">
              <w:rPr>
                <w:rFonts w:ascii="Arial" w:hAnsi="Arial" w:cs="Arial"/>
                <w:sz w:val="15"/>
                <w:szCs w:val="15"/>
                <w:lang w:val="ru-RU"/>
              </w:rPr>
              <w:t xml:space="preserve"> 11</w:t>
            </w:r>
          </w:p>
        </w:tc>
        <w:tc>
          <w:tcPr>
            <w:tcW w:w="2977" w:type="dxa"/>
            <w:vMerge/>
            <w:tcBorders>
              <w:left w:val="single" w:sz="6" w:space="0" w:color="auto"/>
              <w:right w:val="single" w:sz="6" w:space="0" w:color="auto"/>
            </w:tcBorders>
            <w:shd w:val="clear" w:color="FFFFFF" w:fill="auto"/>
            <w:vAlign w:val="center"/>
          </w:tcPr>
          <w:p w:rsidR="00652B77" w:rsidRPr="000847A9" w:rsidRDefault="00652B77" w:rsidP="00652B77">
            <w:pPr>
              <w:pStyle w:val="a9"/>
              <w:spacing w:line="280" w:lineRule="exact"/>
              <w:ind w:firstLineChars="200" w:firstLine="300"/>
              <w:jc w:val="both"/>
              <w:rPr>
                <w:rFonts w:ascii="Arial" w:hAnsi="Arial" w:cs="Arial"/>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0.0%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P10.25</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3E472C" w:rsidRDefault="00652B77" w:rsidP="00652B77">
            <w:pPr>
              <w:pStyle w:val="a9"/>
              <w:spacing w:line="280" w:lineRule="exact"/>
              <w:jc w:val="center"/>
              <w:rPr>
                <w:rFonts w:ascii="Arial" w:hAnsi="Arial" w:cs="Arial"/>
                <w:sz w:val="15"/>
                <w:szCs w:val="15"/>
              </w:rPr>
            </w:pPr>
            <w:r w:rsidRPr="003E472C">
              <w:rPr>
                <w:rFonts w:ascii="Arial" w:hAnsi="Arial" w:cs="Arial"/>
                <w:sz w:val="15"/>
                <w:szCs w:val="15"/>
              </w:rPr>
              <w:t>Продолжитель</w:t>
            </w:r>
            <w:r>
              <w:rPr>
                <w:rFonts w:ascii="Arial" w:hAnsi="Arial" w:cs="Arial"/>
                <w:sz w:val="15"/>
                <w:szCs w:val="15"/>
                <w:lang w:val="ru-RU"/>
              </w:rPr>
              <w:t>-</w:t>
            </w:r>
            <w:r w:rsidRPr="003E472C">
              <w:rPr>
                <w:rFonts w:ascii="Arial" w:hAnsi="Arial" w:cs="Arial"/>
                <w:sz w:val="15"/>
                <w:szCs w:val="15"/>
              </w:rPr>
              <w:t xml:space="preserve">ность </w:t>
            </w:r>
            <w:r w:rsidRPr="003E472C">
              <w:rPr>
                <w:rFonts w:ascii="Arial" w:hAnsi="Arial" w:cs="Arial"/>
                <w:sz w:val="15"/>
                <w:szCs w:val="15"/>
                <w:lang w:val="ru-RU"/>
              </w:rPr>
              <w:t xml:space="preserve">работы </w:t>
            </w:r>
            <w:r w:rsidRPr="003E472C">
              <w:rPr>
                <w:rFonts w:ascii="Arial" w:hAnsi="Arial" w:cs="Arial"/>
                <w:sz w:val="15"/>
                <w:szCs w:val="15"/>
              </w:rPr>
              <w:t>11</w:t>
            </w:r>
          </w:p>
        </w:tc>
        <w:tc>
          <w:tcPr>
            <w:tcW w:w="2977" w:type="dxa"/>
            <w:vMerge/>
            <w:tcBorders>
              <w:left w:val="single" w:sz="6" w:space="0" w:color="auto"/>
              <w:right w:val="single" w:sz="6" w:space="0" w:color="auto"/>
            </w:tcBorders>
            <w:shd w:val="clear" w:color="FFFFFF" w:fill="auto"/>
            <w:vAlign w:val="center"/>
          </w:tcPr>
          <w:p w:rsidR="00652B77" w:rsidRPr="000847A9" w:rsidRDefault="00652B77" w:rsidP="00652B77">
            <w:pPr>
              <w:pStyle w:val="a9"/>
              <w:spacing w:line="280" w:lineRule="exact"/>
              <w:ind w:firstLineChars="200" w:firstLine="300"/>
              <w:jc w:val="both"/>
              <w:rPr>
                <w:rFonts w:ascii="Arial" w:hAnsi="Arial" w:cs="Arial"/>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0.0</w:t>
            </w:r>
            <w:r>
              <w:rPr>
                <w:rFonts w:ascii="Arial" w:hAnsi="Arial" w:cs="Arial"/>
                <w:sz w:val="15"/>
                <w:szCs w:val="15"/>
                <w:lang w:val="ru-RU"/>
              </w:rPr>
              <w:t xml:space="preserve"> сек</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P10.26</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3E472C" w:rsidRDefault="00652B77" w:rsidP="00652B77">
            <w:pPr>
              <w:pStyle w:val="a9"/>
              <w:spacing w:line="280" w:lineRule="exact"/>
              <w:jc w:val="center"/>
              <w:rPr>
                <w:rFonts w:ascii="Arial" w:hAnsi="Arial" w:cs="Arial"/>
                <w:sz w:val="15"/>
                <w:szCs w:val="15"/>
              </w:rPr>
            </w:pPr>
            <w:r w:rsidRPr="003E472C">
              <w:rPr>
                <w:rFonts w:ascii="Arial" w:hAnsi="Arial" w:cs="Arial"/>
                <w:sz w:val="15"/>
                <w:szCs w:val="15"/>
              </w:rPr>
              <w:t>Многоступенчат</w:t>
            </w:r>
            <w:r w:rsidRPr="003E472C">
              <w:rPr>
                <w:rFonts w:ascii="Arial" w:hAnsi="Arial" w:cs="Arial"/>
                <w:sz w:val="15"/>
                <w:szCs w:val="15"/>
                <w:lang w:val="ru-RU"/>
              </w:rPr>
              <w:t>ая</w:t>
            </w:r>
            <w:r w:rsidRPr="003E472C">
              <w:rPr>
                <w:rFonts w:ascii="Arial" w:hAnsi="Arial" w:cs="Arial"/>
                <w:sz w:val="15"/>
                <w:szCs w:val="15"/>
              </w:rPr>
              <w:t xml:space="preserve"> скорость12</w:t>
            </w:r>
          </w:p>
        </w:tc>
        <w:tc>
          <w:tcPr>
            <w:tcW w:w="2977" w:type="dxa"/>
            <w:vMerge/>
            <w:tcBorders>
              <w:left w:val="single" w:sz="6" w:space="0" w:color="auto"/>
              <w:right w:val="single" w:sz="6" w:space="0" w:color="auto"/>
            </w:tcBorders>
            <w:shd w:val="clear" w:color="FFFFFF" w:fill="auto"/>
            <w:vAlign w:val="center"/>
          </w:tcPr>
          <w:p w:rsidR="00652B77" w:rsidRPr="000847A9" w:rsidRDefault="00652B77" w:rsidP="00652B77">
            <w:pPr>
              <w:pStyle w:val="a9"/>
              <w:spacing w:line="280" w:lineRule="exact"/>
              <w:ind w:firstLineChars="200" w:firstLine="300"/>
              <w:jc w:val="both"/>
              <w:rPr>
                <w:rFonts w:ascii="Arial" w:hAnsi="Arial" w:cs="Arial"/>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0.0%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P10.27</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3E472C" w:rsidRDefault="00652B77" w:rsidP="00652B77">
            <w:pPr>
              <w:pStyle w:val="a9"/>
              <w:spacing w:line="280" w:lineRule="exact"/>
              <w:jc w:val="center"/>
              <w:rPr>
                <w:rFonts w:ascii="Arial" w:hAnsi="Arial" w:cs="Arial"/>
                <w:sz w:val="15"/>
                <w:szCs w:val="15"/>
              </w:rPr>
            </w:pPr>
            <w:r w:rsidRPr="003E472C">
              <w:rPr>
                <w:rFonts w:ascii="Arial" w:hAnsi="Arial" w:cs="Arial"/>
                <w:sz w:val="15"/>
                <w:szCs w:val="15"/>
              </w:rPr>
              <w:t>Продолжитель</w:t>
            </w:r>
            <w:r>
              <w:rPr>
                <w:rFonts w:ascii="Arial" w:hAnsi="Arial" w:cs="Arial"/>
                <w:sz w:val="15"/>
                <w:szCs w:val="15"/>
                <w:lang w:val="ru-RU"/>
              </w:rPr>
              <w:t>-</w:t>
            </w:r>
            <w:r w:rsidRPr="003E472C">
              <w:rPr>
                <w:rFonts w:ascii="Arial" w:hAnsi="Arial" w:cs="Arial"/>
                <w:sz w:val="15"/>
                <w:szCs w:val="15"/>
              </w:rPr>
              <w:t xml:space="preserve">ность </w:t>
            </w:r>
            <w:r w:rsidRPr="003E472C">
              <w:rPr>
                <w:rFonts w:ascii="Arial" w:hAnsi="Arial" w:cs="Arial"/>
                <w:sz w:val="15"/>
                <w:szCs w:val="15"/>
                <w:lang w:val="ru-RU"/>
              </w:rPr>
              <w:t xml:space="preserve">работы </w:t>
            </w:r>
            <w:r w:rsidRPr="003E472C">
              <w:rPr>
                <w:rFonts w:ascii="Arial" w:hAnsi="Arial" w:cs="Arial"/>
                <w:sz w:val="15"/>
                <w:szCs w:val="15"/>
              </w:rPr>
              <w:t>12</w:t>
            </w:r>
          </w:p>
        </w:tc>
        <w:tc>
          <w:tcPr>
            <w:tcW w:w="2977" w:type="dxa"/>
            <w:vMerge/>
            <w:tcBorders>
              <w:left w:val="single" w:sz="6" w:space="0" w:color="auto"/>
              <w:right w:val="single" w:sz="6" w:space="0" w:color="auto"/>
            </w:tcBorders>
            <w:shd w:val="clear" w:color="FFFFFF" w:fill="auto"/>
            <w:vAlign w:val="center"/>
          </w:tcPr>
          <w:p w:rsidR="00652B77" w:rsidRPr="000847A9" w:rsidRDefault="00652B77" w:rsidP="00652B77">
            <w:pPr>
              <w:pStyle w:val="a9"/>
              <w:spacing w:line="280" w:lineRule="exact"/>
              <w:ind w:firstLineChars="200" w:firstLine="300"/>
              <w:jc w:val="both"/>
              <w:rPr>
                <w:rFonts w:ascii="Arial" w:hAnsi="Arial" w:cs="Arial"/>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D04BB0" w:rsidRDefault="00652B77" w:rsidP="00652B77">
            <w:pPr>
              <w:pStyle w:val="a9"/>
              <w:spacing w:line="280" w:lineRule="exact"/>
              <w:jc w:val="center"/>
              <w:rPr>
                <w:rFonts w:ascii="Arial" w:hAnsi="Arial" w:cs="Arial"/>
                <w:sz w:val="15"/>
                <w:szCs w:val="15"/>
                <w:lang w:val="ru-RU"/>
              </w:rPr>
            </w:pPr>
            <w:r w:rsidRPr="000847A9">
              <w:rPr>
                <w:rFonts w:ascii="Arial" w:hAnsi="Arial" w:cs="Arial"/>
                <w:sz w:val="15"/>
                <w:szCs w:val="15"/>
              </w:rPr>
              <w:t>0.0</w:t>
            </w:r>
            <w:r>
              <w:rPr>
                <w:rFonts w:ascii="Arial" w:hAnsi="Arial" w:cs="Arial"/>
                <w:sz w:val="15"/>
                <w:szCs w:val="15"/>
                <w:lang w:val="ru-RU"/>
              </w:rPr>
              <w:t xml:space="preserve"> сек</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P10.28</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3E472C" w:rsidRDefault="00652B77" w:rsidP="00652B77">
            <w:pPr>
              <w:pStyle w:val="a9"/>
              <w:spacing w:line="280" w:lineRule="exact"/>
              <w:jc w:val="center"/>
              <w:rPr>
                <w:rFonts w:ascii="Arial" w:hAnsi="Arial" w:cs="Arial"/>
                <w:sz w:val="15"/>
                <w:szCs w:val="15"/>
              </w:rPr>
            </w:pPr>
            <w:r w:rsidRPr="003E472C">
              <w:rPr>
                <w:rFonts w:ascii="Arial" w:hAnsi="Arial" w:cs="Arial"/>
                <w:sz w:val="15"/>
                <w:szCs w:val="15"/>
              </w:rPr>
              <w:t>Многоступенчат</w:t>
            </w:r>
            <w:r w:rsidRPr="003E472C">
              <w:rPr>
                <w:rFonts w:ascii="Arial" w:hAnsi="Arial" w:cs="Arial"/>
                <w:sz w:val="15"/>
                <w:szCs w:val="15"/>
                <w:lang w:val="ru-RU"/>
              </w:rPr>
              <w:t>ая</w:t>
            </w:r>
            <w:r w:rsidRPr="003E472C">
              <w:rPr>
                <w:rFonts w:ascii="Arial" w:hAnsi="Arial" w:cs="Arial"/>
                <w:sz w:val="15"/>
                <w:szCs w:val="15"/>
              </w:rPr>
              <w:t xml:space="preserve"> скорость13</w:t>
            </w:r>
          </w:p>
        </w:tc>
        <w:tc>
          <w:tcPr>
            <w:tcW w:w="2977" w:type="dxa"/>
            <w:vMerge/>
            <w:tcBorders>
              <w:left w:val="single" w:sz="6" w:space="0" w:color="auto"/>
              <w:right w:val="single" w:sz="6" w:space="0" w:color="auto"/>
            </w:tcBorders>
            <w:shd w:val="clear" w:color="FFFFFF" w:fill="auto"/>
            <w:vAlign w:val="center"/>
          </w:tcPr>
          <w:p w:rsidR="00652B77" w:rsidRPr="000847A9" w:rsidRDefault="00652B77" w:rsidP="00652B77">
            <w:pPr>
              <w:pStyle w:val="a9"/>
              <w:spacing w:line="280" w:lineRule="exact"/>
              <w:ind w:firstLineChars="200" w:firstLine="300"/>
              <w:jc w:val="both"/>
              <w:rPr>
                <w:rFonts w:ascii="Arial" w:hAnsi="Arial" w:cs="Arial"/>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0.0%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P10.29</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3E472C" w:rsidRDefault="00652B77" w:rsidP="00652B77">
            <w:pPr>
              <w:pStyle w:val="a9"/>
              <w:spacing w:line="280" w:lineRule="exact"/>
              <w:jc w:val="center"/>
              <w:rPr>
                <w:rFonts w:ascii="Arial" w:hAnsi="Arial" w:cs="Arial"/>
                <w:sz w:val="15"/>
                <w:szCs w:val="15"/>
              </w:rPr>
            </w:pPr>
            <w:r w:rsidRPr="003E472C">
              <w:rPr>
                <w:rFonts w:ascii="Arial" w:hAnsi="Arial" w:cs="Arial"/>
                <w:sz w:val="15"/>
                <w:szCs w:val="15"/>
              </w:rPr>
              <w:t>Продолжитель</w:t>
            </w:r>
            <w:r>
              <w:rPr>
                <w:rFonts w:ascii="Arial" w:hAnsi="Arial" w:cs="Arial"/>
                <w:sz w:val="15"/>
                <w:szCs w:val="15"/>
                <w:lang w:val="ru-RU"/>
              </w:rPr>
              <w:t>-</w:t>
            </w:r>
            <w:r w:rsidRPr="003E472C">
              <w:rPr>
                <w:rFonts w:ascii="Arial" w:hAnsi="Arial" w:cs="Arial"/>
                <w:sz w:val="15"/>
                <w:szCs w:val="15"/>
              </w:rPr>
              <w:t xml:space="preserve">ность </w:t>
            </w:r>
            <w:r w:rsidRPr="003E472C">
              <w:rPr>
                <w:rFonts w:ascii="Arial" w:hAnsi="Arial" w:cs="Arial"/>
                <w:sz w:val="15"/>
                <w:szCs w:val="15"/>
                <w:lang w:val="ru-RU"/>
              </w:rPr>
              <w:t xml:space="preserve">работы </w:t>
            </w:r>
            <w:r w:rsidRPr="003E472C">
              <w:rPr>
                <w:rFonts w:ascii="Arial" w:hAnsi="Arial" w:cs="Arial"/>
                <w:sz w:val="15"/>
                <w:szCs w:val="15"/>
              </w:rPr>
              <w:t>13</w:t>
            </w:r>
          </w:p>
        </w:tc>
        <w:tc>
          <w:tcPr>
            <w:tcW w:w="2977" w:type="dxa"/>
            <w:vMerge/>
            <w:tcBorders>
              <w:left w:val="single" w:sz="6" w:space="0" w:color="auto"/>
              <w:right w:val="single" w:sz="6" w:space="0" w:color="auto"/>
            </w:tcBorders>
            <w:shd w:val="clear" w:color="FFFFFF" w:fill="auto"/>
            <w:vAlign w:val="center"/>
          </w:tcPr>
          <w:p w:rsidR="00652B77" w:rsidRPr="000847A9" w:rsidRDefault="00652B77" w:rsidP="00652B77">
            <w:pPr>
              <w:pStyle w:val="a9"/>
              <w:spacing w:line="280" w:lineRule="exact"/>
              <w:ind w:firstLineChars="200" w:firstLine="300"/>
              <w:jc w:val="both"/>
              <w:rPr>
                <w:rFonts w:ascii="Arial" w:hAnsi="Arial" w:cs="Arial"/>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D04BB0" w:rsidRDefault="00652B77" w:rsidP="00652B77">
            <w:pPr>
              <w:pStyle w:val="a9"/>
              <w:spacing w:line="280" w:lineRule="exact"/>
              <w:jc w:val="center"/>
              <w:rPr>
                <w:rFonts w:ascii="Arial" w:hAnsi="Arial" w:cs="Arial"/>
                <w:sz w:val="15"/>
                <w:szCs w:val="15"/>
                <w:lang w:val="ru-RU"/>
              </w:rPr>
            </w:pPr>
            <w:r w:rsidRPr="000847A9">
              <w:rPr>
                <w:rFonts w:ascii="Arial" w:hAnsi="Arial" w:cs="Arial"/>
                <w:sz w:val="15"/>
                <w:szCs w:val="15"/>
              </w:rPr>
              <w:t>0.0</w:t>
            </w:r>
            <w:r>
              <w:rPr>
                <w:rFonts w:ascii="Arial" w:hAnsi="Arial" w:cs="Arial"/>
                <w:sz w:val="15"/>
                <w:szCs w:val="15"/>
                <w:lang w:val="ru-RU"/>
              </w:rPr>
              <w:t xml:space="preserve"> сек</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P10.30</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3E472C" w:rsidRDefault="00652B77" w:rsidP="00652B77">
            <w:pPr>
              <w:pStyle w:val="a9"/>
              <w:spacing w:line="280" w:lineRule="exact"/>
              <w:jc w:val="center"/>
              <w:rPr>
                <w:rFonts w:ascii="Arial" w:hAnsi="Arial" w:cs="Arial"/>
                <w:sz w:val="15"/>
                <w:szCs w:val="15"/>
              </w:rPr>
            </w:pPr>
            <w:r w:rsidRPr="003E472C">
              <w:rPr>
                <w:rFonts w:ascii="Arial" w:hAnsi="Arial" w:cs="Arial"/>
                <w:sz w:val="15"/>
                <w:szCs w:val="15"/>
              </w:rPr>
              <w:t>Многоступенчат</w:t>
            </w:r>
            <w:r w:rsidRPr="003E472C">
              <w:rPr>
                <w:rFonts w:ascii="Arial" w:hAnsi="Arial" w:cs="Arial"/>
                <w:sz w:val="15"/>
                <w:szCs w:val="15"/>
                <w:lang w:val="ru-RU"/>
              </w:rPr>
              <w:t>ая</w:t>
            </w:r>
            <w:r w:rsidRPr="003E472C">
              <w:rPr>
                <w:rFonts w:ascii="Arial" w:hAnsi="Arial" w:cs="Arial"/>
                <w:sz w:val="15"/>
                <w:szCs w:val="15"/>
              </w:rPr>
              <w:t xml:space="preserve"> скорость14</w:t>
            </w:r>
          </w:p>
        </w:tc>
        <w:tc>
          <w:tcPr>
            <w:tcW w:w="2977" w:type="dxa"/>
            <w:vMerge/>
            <w:tcBorders>
              <w:left w:val="single" w:sz="6" w:space="0" w:color="auto"/>
              <w:right w:val="single" w:sz="6" w:space="0" w:color="auto"/>
            </w:tcBorders>
            <w:shd w:val="clear" w:color="FFFFFF" w:fill="auto"/>
            <w:vAlign w:val="center"/>
          </w:tcPr>
          <w:p w:rsidR="00652B77" w:rsidRPr="000847A9" w:rsidRDefault="00652B77" w:rsidP="00652B77">
            <w:pPr>
              <w:pStyle w:val="a9"/>
              <w:spacing w:line="280" w:lineRule="exact"/>
              <w:ind w:firstLineChars="200" w:firstLine="300"/>
              <w:jc w:val="both"/>
              <w:rPr>
                <w:rFonts w:ascii="Arial" w:hAnsi="Arial" w:cs="Arial"/>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0.0%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P10.31</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3E472C" w:rsidRDefault="00652B77" w:rsidP="00652B77">
            <w:pPr>
              <w:pStyle w:val="a9"/>
              <w:spacing w:line="280" w:lineRule="exact"/>
              <w:jc w:val="center"/>
              <w:rPr>
                <w:rFonts w:ascii="Arial" w:hAnsi="Arial" w:cs="Arial"/>
                <w:sz w:val="15"/>
                <w:szCs w:val="15"/>
              </w:rPr>
            </w:pPr>
            <w:r w:rsidRPr="003E472C">
              <w:rPr>
                <w:rFonts w:ascii="Arial" w:hAnsi="Arial" w:cs="Arial"/>
                <w:sz w:val="15"/>
                <w:szCs w:val="15"/>
              </w:rPr>
              <w:t>Продолжитель</w:t>
            </w:r>
            <w:r>
              <w:rPr>
                <w:rFonts w:ascii="Arial" w:hAnsi="Arial" w:cs="Arial"/>
                <w:sz w:val="15"/>
                <w:szCs w:val="15"/>
                <w:lang w:val="ru-RU"/>
              </w:rPr>
              <w:t>-</w:t>
            </w:r>
            <w:r w:rsidRPr="003E472C">
              <w:rPr>
                <w:rFonts w:ascii="Arial" w:hAnsi="Arial" w:cs="Arial"/>
                <w:sz w:val="15"/>
                <w:szCs w:val="15"/>
              </w:rPr>
              <w:t xml:space="preserve">ность </w:t>
            </w:r>
            <w:r w:rsidRPr="003E472C">
              <w:rPr>
                <w:rFonts w:ascii="Arial" w:hAnsi="Arial" w:cs="Arial"/>
                <w:sz w:val="15"/>
                <w:szCs w:val="15"/>
                <w:lang w:val="ru-RU"/>
              </w:rPr>
              <w:t xml:space="preserve">работы </w:t>
            </w:r>
            <w:r w:rsidRPr="003E472C">
              <w:rPr>
                <w:rFonts w:ascii="Arial" w:hAnsi="Arial" w:cs="Arial"/>
                <w:sz w:val="15"/>
                <w:szCs w:val="15"/>
              </w:rPr>
              <w:t>14</w:t>
            </w:r>
          </w:p>
        </w:tc>
        <w:tc>
          <w:tcPr>
            <w:tcW w:w="2977" w:type="dxa"/>
            <w:vMerge/>
            <w:tcBorders>
              <w:left w:val="single" w:sz="6" w:space="0" w:color="auto"/>
              <w:right w:val="single" w:sz="6" w:space="0" w:color="auto"/>
            </w:tcBorders>
            <w:shd w:val="clear" w:color="FFFFFF" w:fill="auto"/>
            <w:vAlign w:val="center"/>
          </w:tcPr>
          <w:p w:rsidR="00652B77" w:rsidRPr="000847A9" w:rsidRDefault="00652B77" w:rsidP="00652B77">
            <w:pPr>
              <w:pStyle w:val="a9"/>
              <w:spacing w:line="280" w:lineRule="exact"/>
              <w:ind w:firstLineChars="200" w:firstLine="300"/>
              <w:jc w:val="both"/>
              <w:rPr>
                <w:rFonts w:ascii="Arial" w:hAnsi="Arial" w:cs="Arial"/>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0.0</w:t>
            </w:r>
            <w:r>
              <w:rPr>
                <w:rFonts w:ascii="Arial" w:hAnsi="Arial" w:cs="Arial"/>
                <w:sz w:val="15"/>
                <w:szCs w:val="15"/>
                <w:lang w:val="ru-RU"/>
              </w:rPr>
              <w:t xml:space="preserve"> сек</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P10.32</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3E472C" w:rsidRDefault="00652B77" w:rsidP="00652B77">
            <w:pPr>
              <w:pStyle w:val="a9"/>
              <w:spacing w:line="280" w:lineRule="exact"/>
              <w:jc w:val="center"/>
              <w:rPr>
                <w:rFonts w:ascii="Arial" w:hAnsi="Arial" w:cs="Arial"/>
                <w:sz w:val="15"/>
                <w:szCs w:val="15"/>
              </w:rPr>
            </w:pPr>
            <w:r w:rsidRPr="003E472C">
              <w:rPr>
                <w:rFonts w:ascii="Arial" w:hAnsi="Arial" w:cs="Arial"/>
                <w:sz w:val="15"/>
                <w:szCs w:val="15"/>
              </w:rPr>
              <w:t>Многоступенчат</w:t>
            </w:r>
            <w:r w:rsidRPr="003E472C">
              <w:rPr>
                <w:rFonts w:ascii="Arial" w:hAnsi="Arial" w:cs="Arial"/>
                <w:sz w:val="15"/>
                <w:szCs w:val="15"/>
                <w:lang w:val="ru-RU"/>
              </w:rPr>
              <w:t>ая</w:t>
            </w:r>
            <w:r w:rsidRPr="003E472C">
              <w:rPr>
                <w:rFonts w:ascii="Arial" w:hAnsi="Arial" w:cs="Arial"/>
                <w:sz w:val="15"/>
                <w:szCs w:val="15"/>
              </w:rPr>
              <w:t xml:space="preserve"> скорость15</w:t>
            </w:r>
          </w:p>
        </w:tc>
        <w:tc>
          <w:tcPr>
            <w:tcW w:w="2977" w:type="dxa"/>
            <w:vMerge/>
            <w:tcBorders>
              <w:left w:val="single" w:sz="6" w:space="0" w:color="auto"/>
              <w:right w:val="single" w:sz="6" w:space="0" w:color="auto"/>
            </w:tcBorders>
            <w:shd w:val="clear" w:color="FFFFFF" w:fill="auto"/>
            <w:vAlign w:val="center"/>
          </w:tcPr>
          <w:p w:rsidR="00652B77" w:rsidRPr="000847A9" w:rsidRDefault="00652B77" w:rsidP="00652B77">
            <w:pPr>
              <w:pStyle w:val="a9"/>
              <w:spacing w:line="280" w:lineRule="exact"/>
              <w:ind w:firstLineChars="200" w:firstLine="300"/>
              <w:jc w:val="both"/>
              <w:rPr>
                <w:rFonts w:ascii="Arial" w:hAnsi="Arial" w:cs="Arial"/>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0.0%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lastRenderedPageBreak/>
              <w:t>P10.33</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3E472C" w:rsidRDefault="00652B77" w:rsidP="00652B77">
            <w:pPr>
              <w:pStyle w:val="a9"/>
              <w:spacing w:line="280" w:lineRule="exact"/>
              <w:jc w:val="center"/>
              <w:rPr>
                <w:rFonts w:ascii="Arial" w:hAnsi="Arial" w:cs="Arial"/>
                <w:sz w:val="15"/>
                <w:szCs w:val="15"/>
              </w:rPr>
            </w:pPr>
            <w:r w:rsidRPr="003E472C">
              <w:rPr>
                <w:rFonts w:ascii="Arial" w:hAnsi="Arial" w:cs="Arial"/>
                <w:sz w:val="15"/>
                <w:szCs w:val="15"/>
              </w:rPr>
              <w:t>Продолжитель</w:t>
            </w:r>
            <w:r>
              <w:rPr>
                <w:rFonts w:ascii="Arial" w:hAnsi="Arial" w:cs="Arial"/>
                <w:sz w:val="15"/>
                <w:szCs w:val="15"/>
                <w:lang w:val="ru-RU"/>
              </w:rPr>
              <w:t>-</w:t>
            </w:r>
            <w:r w:rsidRPr="003E472C">
              <w:rPr>
                <w:rFonts w:ascii="Arial" w:hAnsi="Arial" w:cs="Arial"/>
                <w:sz w:val="15"/>
                <w:szCs w:val="15"/>
              </w:rPr>
              <w:t xml:space="preserve">ность </w:t>
            </w:r>
            <w:r w:rsidRPr="003E472C">
              <w:rPr>
                <w:rFonts w:ascii="Arial" w:hAnsi="Arial" w:cs="Arial"/>
                <w:sz w:val="15"/>
                <w:szCs w:val="15"/>
                <w:lang w:val="ru-RU"/>
              </w:rPr>
              <w:t xml:space="preserve">работы </w:t>
            </w:r>
            <w:r w:rsidRPr="003E472C">
              <w:rPr>
                <w:rFonts w:ascii="Arial" w:hAnsi="Arial" w:cs="Arial"/>
                <w:sz w:val="15"/>
                <w:szCs w:val="15"/>
              </w:rPr>
              <w:t>15</w:t>
            </w:r>
          </w:p>
        </w:tc>
        <w:tc>
          <w:tcPr>
            <w:tcW w:w="2977" w:type="dxa"/>
            <w:vMerge/>
            <w:tcBorders>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ind w:firstLineChars="200" w:firstLine="300"/>
              <w:jc w:val="both"/>
              <w:rPr>
                <w:rFonts w:ascii="Arial" w:hAnsi="Arial" w:cs="Arial"/>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0.0</w:t>
            </w:r>
            <w:r>
              <w:rPr>
                <w:rFonts w:ascii="Arial" w:hAnsi="Arial" w:cs="Arial"/>
                <w:sz w:val="15"/>
                <w:szCs w:val="15"/>
                <w:lang w:val="ru-RU"/>
              </w:rPr>
              <w:t xml:space="preserve"> сек</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P10.34</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Default="00652B77" w:rsidP="00652B77">
            <w:pPr>
              <w:pStyle w:val="a9"/>
              <w:spacing w:line="280" w:lineRule="exact"/>
              <w:jc w:val="center"/>
              <w:rPr>
                <w:rFonts w:ascii="Arial" w:hAnsi="Arial" w:cs="Arial"/>
                <w:sz w:val="15"/>
                <w:szCs w:val="15"/>
                <w:lang w:val="ru-RU"/>
              </w:rPr>
            </w:pPr>
            <w:r w:rsidRPr="00D04BB0">
              <w:rPr>
                <w:rFonts w:ascii="Arial" w:hAnsi="Arial" w:cs="Arial"/>
                <w:sz w:val="15"/>
                <w:szCs w:val="15"/>
              </w:rPr>
              <w:t>PLC</w:t>
            </w:r>
            <w:r w:rsidRPr="00D04BB0">
              <w:rPr>
                <w:rFonts w:ascii="Arial" w:hAnsi="Arial" w:cs="Arial"/>
                <w:sz w:val="15"/>
                <w:szCs w:val="15"/>
                <w:lang w:val="ru-RU"/>
              </w:rPr>
              <w:t xml:space="preserve"> шаги 0~7 выбор времени разгона/тормо</w:t>
            </w:r>
          </w:p>
          <w:p w:rsidR="00652B77" w:rsidRPr="00D04BB0" w:rsidRDefault="00652B77" w:rsidP="00652B77">
            <w:pPr>
              <w:pStyle w:val="a9"/>
              <w:spacing w:line="280" w:lineRule="exact"/>
              <w:jc w:val="center"/>
              <w:rPr>
                <w:rFonts w:ascii="Arial" w:hAnsi="Arial" w:cs="Arial"/>
                <w:sz w:val="15"/>
                <w:szCs w:val="15"/>
                <w:lang w:val="ru-RU"/>
              </w:rPr>
            </w:pPr>
            <w:r w:rsidRPr="00D04BB0">
              <w:rPr>
                <w:rFonts w:ascii="Arial" w:hAnsi="Arial" w:cs="Arial"/>
                <w:sz w:val="15"/>
                <w:szCs w:val="15"/>
                <w:lang w:val="ru-RU"/>
              </w:rPr>
              <w:t xml:space="preserve">жения </w:t>
            </w:r>
            <w:r w:rsidRPr="00D04BB0">
              <w:rPr>
                <w:rFonts w:ascii="Arial" w:hAnsi="Arial" w:cs="Arial"/>
                <w:sz w:val="15"/>
                <w:szCs w:val="15"/>
              </w:rPr>
              <w:t>ACC</w:t>
            </w:r>
            <w:r w:rsidRPr="00D04BB0">
              <w:rPr>
                <w:rFonts w:ascii="Arial" w:hAnsi="Arial" w:cs="Arial"/>
                <w:sz w:val="15"/>
                <w:szCs w:val="15"/>
                <w:lang w:val="ru-RU"/>
              </w:rPr>
              <w:t>/</w:t>
            </w:r>
            <w:r w:rsidRPr="00D04BB0">
              <w:rPr>
                <w:rFonts w:ascii="Arial" w:hAnsi="Arial" w:cs="Arial"/>
                <w:sz w:val="15"/>
                <w:szCs w:val="15"/>
              </w:rPr>
              <w:t>DEC</w:t>
            </w:r>
          </w:p>
        </w:tc>
        <w:tc>
          <w:tcPr>
            <w:tcW w:w="2977" w:type="dxa"/>
            <w:vMerge w:val="restart"/>
            <w:tcBorders>
              <w:top w:val="single" w:sz="6" w:space="0" w:color="auto"/>
              <w:left w:val="single" w:sz="6" w:space="0" w:color="auto"/>
              <w:right w:val="single" w:sz="6" w:space="0" w:color="auto"/>
            </w:tcBorders>
            <w:shd w:val="clear" w:color="FFFFFF" w:fill="auto"/>
            <w:vAlign w:val="center"/>
          </w:tcPr>
          <w:p w:rsidR="00652B77" w:rsidRPr="007B6323" w:rsidRDefault="00652B77" w:rsidP="00652B77">
            <w:pPr>
              <w:spacing w:line="280" w:lineRule="exact"/>
              <w:rPr>
                <w:rFonts w:ascii="Arial" w:hAnsi="Arial" w:cs="Arial"/>
                <w:bCs/>
                <w:color w:val="000000"/>
                <w:sz w:val="15"/>
                <w:szCs w:val="15"/>
                <w:lang w:val="ru-RU"/>
              </w:rPr>
            </w:pPr>
            <w:r w:rsidRPr="00D04BB0">
              <w:rPr>
                <w:rFonts w:ascii="Arial" w:hAnsi="Arial" w:cs="Arial"/>
                <w:bCs/>
                <w:color w:val="000000"/>
                <w:sz w:val="15"/>
                <w:szCs w:val="15"/>
                <w:lang w:val="ru-RU"/>
              </w:rPr>
              <w:t>Ниже приводится подробная инструкция</w:t>
            </w:r>
            <w:r w:rsidRPr="007B6323">
              <w:rPr>
                <w:rFonts w:ascii="Arial" w:hAnsi="Arial" w:cs="Arial"/>
                <w:bCs/>
                <w:color w:val="000000"/>
                <w:sz w:val="15"/>
                <w:szCs w:val="15"/>
                <w:lang w:val="ru-RU"/>
              </w:rPr>
              <w:t>:</w:t>
            </w:r>
          </w:p>
          <w:tbl>
            <w:tblPr>
              <w:tblW w:w="2914" w:type="dxa"/>
              <w:jc w:val="center"/>
              <w:tblInd w:w="2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tblPr>
            <w:tblGrid>
              <w:gridCol w:w="537"/>
              <w:gridCol w:w="528"/>
              <w:gridCol w:w="468"/>
              <w:gridCol w:w="260"/>
              <w:gridCol w:w="270"/>
              <w:gridCol w:w="284"/>
              <w:gridCol w:w="283"/>
              <w:gridCol w:w="284"/>
            </w:tblGrid>
            <w:tr w:rsidR="00652B77" w:rsidRPr="008706E2" w:rsidTr="00652B77">
              <w:trPr>
                <w:jc w:val="center"/>
              </w:trPr>
              <w:tc>
                <w:tcPr>
                  <w:tcW w:w="537" w:type="dxa"/>
                  <w:shd w:val="clear" w:color="auto" w:fill="D9D9D9"/>
                  <w:vAlign w:val="center"/>
                </w:tcPr>
                <w:p w:rsidR="00652B77" w:rsidRPr="007B6323" w:rsidRDefault="00652B77" w:rsidP="00652B77">
                  <w:pPr>
                    <w:spacing w:line="280" w:lineRule="exact"/>
                    <w:jc w:val="center"/>
                    <w:rPr>
                      <w:rFonts w:ascii="Arial" w:hAnsi="Arial" w:cs="Arial"/>
                      <w:b/>
                      <w:bCs/>
                      <w:color w:val="000000"/>
                      <w:sz w:val="10"/>
                      <w:szCs w:val="10"/>
                      <w:lang w:val="ru-RU"/>
                    </w:rPr>
                  </w:pPr>
                  <w:r w:rsidRPr="007B6323">
                    <w:rPr>
                      <w:rFonts w:ascii="Arial" w:hAnsi="Arial" w:cs="Arial"/>
                      <w:b/>
                      <w:bCs/>
                      <w:color w:val="000000"/>
                      <w:sz w:val="10"/>
                      <w:szCs w:val="10"/>
                    </w:rPr>
                    <w:t>F</w:t>
                  </w:r>
                  <w:r w:rsidRPr="007B6323">
                    <w:rPr>
                      <w:rFonts w:ascii="Arial" w:hAnsi="Arial" w:cs="Arial" w:hint="eastAsia"/>
                      <w:b/>
                      <w:bCs/>
                      <w:color w:val="000000"/>
                      <w:sz w:val="10"/>
                      <w:szCs w:val="10"/>
                    </w:rPr>
                    <w:t>unctioncode</w:t>
                  </w:r>
                </w:p>
              </w:tc>
              <w:tc>
                <w:tcPr>
                  <w:tcW w:w="996" w:type="dxa"/>
                  <w:gridSpan w:val="2"/>
                  <w:shd w:val="clear" w:color="auto" w:fill="D9D9D9"/>
                  <w:vAlign w:val="center"/>
                </w:tcPr>
                <w:p w:rsidR="00652B77" w:rsidRPr="007B6323" w:rsidRDefault="00652B77" w:rsidP="00652B77">
                  <w:pPr>
                    <w:spacing w:line="280" w:lineRule="exact"/>
                    <w:jc w:val="center"/>
                    <w:rPr>
                      <w:rFonts w:ascii="Arial" w:hAnsi="Arial" w:cs="Arial"/>
                      <w:b/>
                      <w:bCs/>
                      <w:color w:val="000000"/>
                      <w:sz w:val="10"/>
                      <w:szCs w:val="10"/>
                      <w:lang w:val="ru-RU"/>
                    </w:rPr>
                  </w:pPr>
                  <w:r w:rsidRPr="007B6323">
                    <w:rPr>
                      <w:rFonts w:ascii="Arial" w:hAnsi="Arial" w:cs="Arial"/>
                      <w:b/>
                      <w:bCs/>
                      <w:color w:val="000000"/>
                      <w:sz w:val="10"/>
                      <w:szCs w:val="10"/>
                    </w:rPr>
                    <w:t>B</w:t>
                  </w:r>
                  <w:r w:rsidRPr="007B6323">
                    <w:rPr>
                      <w:rFonts w:ascii="Arial" w:hAnsi="Arial" w:cs="Arial" w:hint="eastAsia"/>
                      <w:b/>
                      <w:bCs/>
                      <w:color w:val="000000"/>
                      <w:sz w:val="10"/>
                      <w:szCs w:val="10"/>
                    </w:rPr>
                    <w:t>inarybit</w:t>
                  </w:r>
                </w:p>
              </w:tc>
              <w:tc>
                <w:tcPr>
                  <w:tcW w:w="260" w:type="dxa"/>
                  <w:shd w:val="clear" w:color="auto" w:fill="D9D9D9"/>
                  <w:vAlign w:val="center"/>
                </w:tcPr>
                <w:p w:rsidR="00652B77" w:rsidRPr="007B6323" w:rsidRDefault="00652B77" w:rsidP="00652B77">
                  <w:pPr>
                    <w:spacing w:line="280" w:lineRule="exact"/>
                    <w:jc w:val="center"/>
                    <w:rPr>
                      <w:rFonts w:ascii="Arial" w:hAnsi="Arial" w:cs="Arial"/>
                      <w:b/>
                      <w:bCs/>
                      <w:color w:val="000000"/>
                      <w:sz w:val="10"/>
                      <w:szCs w:val="10"/>
                      <w:lang w:val="ru-RU"/>
                    </w:rPr>
                  </w:pPr>
                  <w:r w:rsidRPr="007B6323">
                    <w:rPr>
                      <w:rFonts w:ascii="Arial" w:hAnsi="Arial" w:cs="Arial" w:hint="eastAsia"/>
                      <w:b/>
                      <w:bCs/>
                      <w:color w:val="000000"/>
                      <w:sz w:val="10"/>
                      <w:szCs w:val="10"/>
                    </w:rPr>
                    <w:t>Stage</w:t>
                  </w:r>
                </w:p>
              </w:tc>
              <w:tc>
                <w:tcPr>
                  <w:tcW w:w="270" w:type="dxa"/>
                  <w:shd w:val="clear" w:color="auto" w:fill="D9D9D9"/>
                  <w:vAlign w:val="center"/>
                </w:tcPr>
                <w:p w:rsidR="00652B77" w:rsidRPr="007B6323" w:rsidRDefault="00652B77" w:rsidP="00652B77">
                  <w:pPr>
                    <w:spacing w:line="280" w:lineRule="exact"/>
                    <w:jc w:val="center"/>
                    <w:rPr>
                      <w:rFonts w:ascii="Arial" w:hAnsi="Arial" w:cs="Arial"/>
                      <w:b/>
                      <w:bCs/>
                      <w:color w:val="000000"/>
                      <w:sz w:val="10"/>
                      <w:szCs w:val="10"/>
                      <w:lang w:val="ru-RU"/>
                    </w:rPr>
                  </w:pPr>
                  <w:r w:rsidRPr="007B6323">
                    <w:rPr>
                      <w:rFonts w:ascii="Arial" w:hAnsi="Arial" w:cs="Arial" w:hint="eastAsia"/>
                      <w:b/>
                      <w:bCs/>
                      <w:color w:val="000000"/>
                      <w:sz w:val="10"/>
                      <w:szCs w:val="10"/>
                    </w:rPr>
                    <w:t>ACC</w:t>
                  </w:r>
                  <w:r w:rsidRPr="007B6323">
                    <w:rPr>
                      <w:rFonts w:ascii="Arial" w:hAnsi="Arial" w:cs="Arial" w:hint="eastAsia"/>
                      <w:b/>
                      <w:bCs/>
                      <w:color w:val="000000"/>
                      <w:sz w:val="10"/>
                      <w:szCs w:val="10"/>
                      <w:lang w:val="ru-RU"/>
                    </w:rPr>
                    <w:t>/</w:t>
                  </w:r>
                  <w:r w:rsidRPr="007B6323">
                    <w:rPr>
                      <w:rFonts w:ascii="Arial" w:hAnsi="Arial" w:cs="Arial" w:hint="eastAsia"/>
                      <w:b/>
                      <w:bCs/>
                      <w:color w:val="000000"/>
                      <w:sz w:val="10"/>
                      <w:szCs w:val="10"/>
                    </w:rPr>
                    <w:t>DEC</w:t>
                  </w:r>
                  <w:r w:rsidRPr="007B6323">
                    <w:rPr>
                      <w:rFonts w:ascii="Arial" w:hAnsi="Arial" w:cs="Arial"/>
                      <w:b/>
                      <w:bCs/>
                      <w:color w:val="000000"/>
                      <w:sz w:val="10"/>
                      <w:szCs w:val="10"/>
                      <w:lang w:val="ru-RU"/>
                    </w:rPr>
                    <w:t>0</w:t>
                  </w:r>
                </w:p>
              </w:tc>
              <w:tc>
                <w:tcPr>
                  <w:tcW w:w="284" w:type="dxa"/>
                  <w:shd w:val="clear" w:color="auto" w:fill="D9D9D9"/>
                  <w:vAlign w:val="center"/>
                </w:tcPr>
                <w:p w:rsidR="00652B77" w:rsidRPr="007B6323" w:rsidRDefault="00652B77" w:rsidP="00652B77">
                  <w:pPr>
                    <w:spacing w:line="280" w:lineRule="exact"/>
                    <w:jc w:val="center"/>
                    <w:rPr>
                      <w:rFonts w:ascii="Arial" w:hAnsi="Arial" w:cs="Arial"/>
                      <w:b/>
                      <w:bCs/>
                      <w:color w:val="000000"/>
                      <w:sz w:val="10"/>
                      <w:szCs w:val="10"/>
                      <w:lang w:val="ru-RU"/>
                    </w:rPr>
                  </w:pPr>
                  <w:r w:rsidRPr="007B6323">
                    <w:rPr>
                      <w:rFonts w:ascii="Arial" w:hAnsi="Arial" w:cs="Arial" w:hint="eastAsia"/>
                      <w:b/>
                      <w:bCs/>
                      <w:color w:val="000000"/>
                      <w:sz w:val="10"/>
                      <w:szCs w:val="10"/>
                    </w:rPr>
                    <w:t>ACC</w:t>
                  </w:r>
                  <w:r w:rsidRPr="007B6323">
                    <w:rPr>
                      <w:rFonts w:ascii="Arial" w:hAnsi="Arial" w:cs="Arial" w:hint="eastAsia"/>
                      <w:b/>
                      <w:bCs/>
                      <w:color w:val="000000"/>
                      <w:sz w:val="10"/>
                      <w:szCs w:val="10"/>
                      <w:lang w:val="ru-RU"/>
                    </w:rPr>
                    <w:t>/</w:t>
                  </w:r>
                  <w:r w:rsidRPr="007B6323">
                    <w:rPr>
                      <w:rFonts w:ascii="Arial" w:hAnsi="Arial" w:cs="Arial" w:hint="eastAsia"/>
                      <w:b/>
                      <w:bCs/>
                      <w:color w:val="000000"/>
                      <w:sz w:val="10"/>
                      <w:szCs w:val="10"/>
                    </w:rPr>
                    <w:t>DEC</w:t>
                  </w:r>
                  <w:r w:rsidRPr="007B6323">
                    <w:rPr>
                      <w:rFonts w:ascii="Arial" w:hAnsi="Arial" w:cs="Arial"/>
                      <w:b/>
                      <w:bCs/>
                      <w:color w:val="000000"/>
                      <w:sz w:val="10"/>
                      <w:szCs w:val="10"/>
                      <w:lang w:val="ru-RU"/>
                    </w:rPr>
                    <w:t xml:space="preserve"> 1</w:t>
                  </w:r>
                </w:p>
              </w:tc>
              <w:tc>
                <w:tcPr>
                  <w:tcW w:w="283" w:type="dxa"/>
                  <w:shd w:val="clear" w:color="auto" w:fill="D9D9D9"/>
                  <w:vAlign w:val="center"/>
                </w:tcPr>
                <w:p w:rsidR="00652B77" w:rsidRPr="007B6323" w:rsidRDefault="00652B77" w:rsidP="00652B77">
                  <w:pPr>
                    <w:spacing w:line="280" w:lineRule="exact"/>
                    <w:jc w:val="center"/>
                    <w:rPr>
                      <w:rFonts w:ascii="Arial" w:hAnsi="Arial" w:cs="Arial"/>
                      <w:b/>
                      <w:bCs/>
                      <w:color w:val="000000"/>
                      <w:sz w:val="10"/>
                      <w:szCs w:val="10"/>
                      <w:lang w:val="ru-RU"/>
                    </w:rPr>
                  </w:pPr>
                  <w:r w:rsidRPr="007B6323">
                    <w:rPr>
                      <w:rFonts w:ascii="Arial" w:hAnsi="Arial" w:cs="Arial" w:hint="eastAsia"/>
                      <w:b/>
                      <w:bCs/>
                      <w:color w:val="000000"/>
                      <w:sz w:val="10"/>
                      <w:szCs w:val="10"/>
                    </w:rPr>
                    <w:t>ACC</w:t>
                  </w:r>
                  <w:r w:rsidRPr="007B6323">
                    <w:rPr>
                      <w:rFonts w:ascii="Arial" w:hAnsi="Arial" w:cs="Arial" w:hint="eastAsia"/>
                      <w:b/>
                      <w:bCs/>
                      <w:color w:val="000000"/>
                      <w:sz w:val="10"/>
                      <w:szCs w:val="10"/>
                      <w:lang w:val="ru-RU"/>
                    </w:rPr>
                    <w:t>/</w:t>
                  </w:r>
                  <w:r w:rsidRPr="007B6323">
                    <w:rPr>
                      <w:rFonts w:ascii="Arial" w:hAnsi="Arial" w:cs="Arial" w:hint="eastAsia"/>
                      <w:b/>
                      <w:bCs/>
                      <w:color w:val="000000"/>
                      <w:sz w:val="10"/>
                      <w:szCs w:val="10"/>
                    </w:rPr>
                    <w:t>DEC</w:t>
                  </w:r>
                  <w:r w:rsidRPr="007B6323">
                    <w:rPr>
                      <w:rFonts w:ascii="Arial" w:hAnsi="Arial" w:cs="Arial"/>
                      <w:b/>
                      <w:bCs/>
                      <w:color w:val="000000"/>
                      <w:sz w:val="10"/>
                      <w:szCs w:val="10"/>
                      <w:lang w:val="ru-RU"/>
                    </w:rPr>
                    <w:t xml:space="preserve"> 2</w:t>
                  </w:r>
                </w:p>
              </w:tc>
              <w:tc>
                <w:tcPr>
                  <w:tcW w:w="284" w:type="dxa"/>
                  <w:shd w:val="clear" w:color="auto" w:fill="D9D9D9"/>
                  <w:vAlign w:val="center"/>
                </w:tcPr>
                <w:p w:rsidR="00652B77" w:rsidRPr="007B6323" w:rsidRDefault="00652B77" w:rsidP="00652B77">
                  <w:pPr>
                    <w:spacing w:line="280" w:lineRule="exact"/>
                    <w:jc w:val="center"/>
                    <w:rPr>
                      <w:rFonts w:ascii="Arial" w:hAnsi="Arial" w:cs="Arial"/>
                      <w:b/>
                      <w:bCs/>
                      <w:color w:val="000000"/>
                      <w:sz w:val="10"/>
                      <w:szCs w:val="10"/>
                      <w:lang w:val="ru-RU"/>
                    </w:rPr>
                  </w:pPr>
                  <w:r w:rsidRPr="007B6323">
                    <w:rPr>
                      <w:rFonts w:ascii="Arial" w:hAnsi="Arial" w:cs="Arial" w:hint="eastAsia"/>
                      <w:b/>
                      <w:bCs/>
                      <w:color w:val="000000"/>
                      <w:sz w:val="10"/>
                      <w:szCs w:val="10"/>
                    </w:rPr>
                    <w:t>ACC</w:t>
                  </w:r>
                  <w:r w:rsidRPr="007B6323">
                    <w:rPr>
                      <w:rFonts w:ascii="Arial" w:hAnsi="Arial" w:cs="Arial" w:hint="eastAsia"/>
                      <w:b/>
                      <w:bCs/>
                      <w:color w:val="000000"/>
                      <w:sz w:val="10"/>
                      <w:szCs w:val="10"/>
                      <w:lang w:val="ru-RU"/>
                    </w:rPr>
                    <w:t>/</w:t>
                  </w:r>
                  <w:r w:rsidRPr="007B6323">
                    <w:rPr>
                      <w:rFonts w:ascii="Arial" w:hAnsi="Arial" w:cs="Arial" w:hint="eastAsia"/>
                      <w:b/>
                      <w:bCs/>
                      <w:color w:val="000000"/>
                      <w:sz w:val="10"/>
                      <w:szCs w:val="10"/>
                    </w:rPr>
                    <w:t>DEC</w:t>
                  </w:r>
                  <w:r w:rsidRPr="007B6323">
                    <w:rPr>
                      <w:rFonts w:ascii="Arial" w:hAnsi="Arial" w:cs="Arial"/>
                      <w:b/>
                      <w:bCs/>
                      <w:color w:val="000000"/>
                      <w:sz w:val="10"/>
                      <w:szCs w:val="10"/>
                      <w:lang w:val="ru-RU"/>
                    </w:rPr>
                    <w:t xml:space="preserve"> 3</w:t>
                  </w:r>
                </w:p>
              </w:tc>
            </w:tr>
            <w:tr w:rsidR="00652B77" w:rsidRPr="008706E2" w:rsidTr="00652B77">
              <w:trPr>
                <w:trHeight w:val="284"/>
                <w:jc w:val="center"/>
              </w:trPr>
              <w:tc>
                <w:tcPr>
                  <w:tcW w:w="537" w:type="dxa"/>
                  <w:vMerge w:val="restart"/>
                  <w:vAlign w:val="center"/>
                </w:tcPr>
                <w:p w:rsidR="00652B77" w:rsidRPr="007B6323" w:rsidRDefault="00652B77" w:rsidP="00652B77">
                  <w:pPr>
                    <w:spacing w:line="280" w:lineRule="exact"/>
                    <w:jc w:val="center"/>
                    <w:rPr>
                      <w:rFonts w:ascii="Arial" w:hAnsi="Arial" w:cs="Arial"/>
                      <w:bCs/>
                      <w:color w:val="000000"/>
                      <w:sz w:val="10"/>
                      <w:szCs w:val="10"/>
                      <w:lang w:val="ru-RU"/>
                    </w:rPr>
                  </w:pPr>
                  <w:r w:rsidRPr="007B6323">
                    <w:rPr>
                      <w:rFonts w:ascii="Arial" w:hAnsi="Arial" w:cs="Arial"/>
                      <w:bCs/>
                      <w:color w:val="000000"/>
                      <w:sz w:val="10"/>
                      <w:szCs w:val="10"/>
                    </w:rPr>
                    <w:t>P</w:t>
                  </w:r>
                  <w:r w:rsidRPr="007B6323">
                    <w:rPr>
                      <w:rFonts w:ascii="Arial" w:hAnsi="Arial" w:cs="Arial" w:hint="eastAsia"/>
                      <w:bCs/>
                      <w:color w:val="000000"/>
                      <w:sz w:val="10"/>
                      <w:szCs w:val="10"/>
                      <w:lang w:val="ru-RU"/>
                    </w:rPr>
                    <w:t>10</w:t>
                  </w:r>
                  <w:r w:rsidRPr="007B6323">
                    <w:rPr>
                      <w:rFonts w:ascii="Arial" w:hAnsi="Arial" w:cs="Arial"/>
                      <w:bCs/>
                      <w:color w:val="000000"/>
                      <w:sz w:val="10"/>
                      <w:szCs w:val="10"/>
                      <w:lang w:val="ru-RU"/>
                    </w:rPr>
                    <w:t>.34</w:t>
                  </w:r>
                </w:p>
              </w:tc>
              <w:tc>
                <w:tcPr>
                  <w:tcW w:w="528" w:type="dxa"/>
                  <w:vAlign w:val="center"/>
                </w:tcPr>
                <w:p w:rsidR="00652B77" w:rsidRPr="007B6323" w:rsidRDefault="00652B77" w:rsidP="00652B77">
                  <w:pPr>
                    <w:spacing w:line="280" w:lineRule="exact"/>
                    <w:jc w:val="center"/>
                    <w:rPr>
                      <w:rFonts w:ascii="Arial" w:hAnsi="Arial" w:cs="Arial"/>
                      <w:bCs/>
                      <w:color w:val="000000"/>
                      <w:sz w:val="10"/>
                      <w:szCs w:val="10"/>
                      <w:bdr w:val="single" w:sz="4" w:space="0" w:color="auto"/>
                      <w:shd w:val="pct15" w:color="auto" w:fill="FFFFFF"/>
                      <w:lang w:val="ru-RU"/>
                    </w:rPr>
                  </w:pPr>
                  <w:r w:rsidRPr="007B6323">
                    <w:rPr>
                      <w:rFonts w:ascii="Arial" w:hAnsi="Arial" w:cs="Arial"/>
                      <w:bCs/>
                      <w:color w:val="000000"/>
                      <w:sz w:val="10"/>
                      <w:szCs w:val="10"/>
                      <w:bdr w:val="single" w:sz="4" w:space="0" w:color="auto"/>
                      <w:shd w:val="pct15" w:color="auto" w:fill="FFFFFF"/>
                    </w:rPr>
                    <w:t>BIT</w:t>
                  </w:r>
                  <w:r w:rsidRPr="007B6323">
                    <w:rPr>
                      <w:rFonts w:ascii="Arial" w:hAnsi="Arial" w:cs="Arial"/>
                      <w:bCs/>
                      <w:color w:val="000000"/>
                      <w:sz w:val="10"/>
                      <w:szCs w:val="10"/>
                      <w:bdr w:val="single" w:sz="4" w:space="0" w:color="auto"/>
                      <w:shd w:val="pct15" w:color="auto" w:fill="FFFFFF"/>
                      <w:lang w:val="ru-RU"/>
                    </w:rPr>
                    <w:t>1</w:t>
                  </w:r>
                </w:p>
              </w:tc>
              <w:tc>
                <w:tcPr>
                  <w:tcW w:w="468" w:type="dxa"/>
                  <w:vAlign w:val="center"/>
                </w:tcPr>
                <w:p w:rsidR="00652B77" w:rsidRPr="007B6323" w:rsidRDefault="00652B77" w:rsidP="00652B77">
                  <w:pPr>
                    <w:spacing w:line="280" w:lineRule="exact"/>
                    <w:jc w:val="center"/>
                    <w:rPr>
                      <w:rFonts w:ascii="Arial" w:hAnsi="Arial" w:cs="Arial"/>
                      <w:bCs/>
                      <w:color w:val="000000"/>
                      <w:sz w:val="10"/>
                      <w:szCs w:val="10"/>
                      <w:bdr w:val="single" w:sz="4" w:space="0" w:color="auto"/>
                      <w:shd w:val="pct15" w:color="auto" w:fill="FFFFFF"/>
                      <w:lang w:val="ru-RU"/>
                    </w:rPr>
                  </w:pPr>
                  <w:r w:rsidRPr="007B6323">
                    <w:rPr>
                      <w:rFonts w:ascii="Arial" w:hAnsi="Arial" w:cs="Arial"/>
                      <w:bCs/>
                      <w:color w:val="000000"/>
                      <w:sz w:val="10"/>
                      <w:szCs w:val="10"/>
                      <w:bdr w:val="single" w:sz="4" w:space="0" w:color="auto"/>
                      <w:shd w:val="pct15" w:color="auto" w:fill="FFFFFF"/>
                    </w:rPr>
                    <w:t>BIT</w:t>
                  </w:r>
                  <w:r w:rsidRPr="007B6323">
                    <w:rPr>
                      <w:rFonts w:ascii="Arial" w:hAnsi="Arial" w:cs="Arial"/>
                      <w:bCs/>
                      <w:color w:val="000000"/>
                      <w:sz w:val="10"/>
                      <w:szCs w:val="10"/>
                      <w:bdr w:val="single" w:sz="4" w:space="0" w:color="auto"/>
                      <w:shd w:val="pct15" w:color="auto" w:fill="FFFFFF"/>
                      <w:lang w:val="ru-RU"/>
                    </w:rPr>
                    <w:t>0</w:t>
                  </w:r>
                </w:p>
              </w:tc>
              <w:tc>
                <w:tcPr>
                  <w:tcW w:w="260" w:type="dxa"/>
                  <w:vAlign w:val="center"/>
                </w:tcPr>
                <w:p w:rsidR="00652B77" w:rsidRPr="007B6323" w:rsidRDefault="00652B77" w:rsidP="00652B77">
                  <w:pPr>
                    <w:spacing w:line="280" w:lineRule="exact"/>
                    <w:jc w:val="center"/>
                    <w:rPr>
                      <w:rFonts w:ascii="Arial" w:hAnsi="Arial" w:cs="Arial"/>
                      <w:bCs/>
                      <w:color w:val="000000"/>
                      <w:sz w:val="10"/>
                      <w:szCs w:val="10"/>
                      <w:lang w:val="ru-RU"/>
                    </w:rPr>
                  </w:pPr>
                  <w:r w:rsidRPr="007B6323">
                    <w:rPr>
                      <w:rFonts w:ascii="Arial" w:hAnsi="Arial" w:cs="Arial"/>
                      <w:bCs/>
                      <w:color w:val="000000"/>
                      <w:sz w:val="10"/>
                      <w:szCs w:val="10"/>
                      <w:lang w:val="ru-RU"/>
                    </w:rPr>
                    <w:t>0</w:t>
                  </w:r>
                </w:p>
              </w:tc>
              <w:tc>
                <w:tcPr>
                  <w:tcW w:w="270" w:type="dxa"/>
                  <w:vAlign w:val="center"/>
                </w:tcPr>
                <w:p w:rsidR="00652B77" w:rsidRPr="007B6323" w:rsidRDefault="00652B77" w:rsidP="00652B77">
                  <w:pPr>
                    <w:spacing w:line="280" w:lineRule="exact"/>
                    <w:jc w:val="center"/>
                    <w:rPr>
                      <w:rFonts w:ascii="Arial" w:hAnsi="Arial" w:cs="Arial"/>
                      <w:bCs/>
                      <w:color w:val="000000"/>
                      <w:sz w:val="10"/>
                      <w:szCs w:val="10"/>
                      <w:lang w:val="ru-RU"/>
                    </w:rPr>
                  </w:pPr>
                  <w:r w:rsidRPr="007B6323">
                    <w:rPr>
                      <w:rFonts w:ascii="Arial" w:hAnsi="Arial" w:cs="Arial"/>
                      <w:bCs/>
                      <w:color w:val="000000"/>
                      <w:sz w:val="10"/>
                      <w:szCs w:val="10"/>
                      <w:lang w:val="ru-RU"/>
                    </w:rPr>
                    <w:t>00</w:t>
                  </w:r>
                </w:p>
              </w:tc>
              <w:tc>
                <w:tcPr>
                  <w:tcW w:w="284" w:type="dxa"/>
                  <w:vAlign w:val="center"/>
                </w:tcPr>
                <w:p w:rsidR="00652B77" w:rsidRPr="007B6323" w:rsidRDefault="00652B77" w:rsidP="00652B77">
                  <w:pPr>
                    <w:spacing w:line="280" w:lineRule="exact"/>
                    <w:jc w:val="center"/>
                    <w:rPr>
                      <w:rFonts w:ascii="Arial" w:hAnsi="Arial" w:cs="Arial"/>
                      <w:bCs/>
                      <w:color w:val="000000"/>
                      <w:sz w:val="10"/>
                      <w:szCs w:val="10"/>
                      <w:lang w:val="ru-RU"/>
                    </w:rPr>
                  </w:pPr>
                  <w:r w:rsidRPr="007B6323">
                    <w:rPr>
                      <w:rFonts w:ascii="Arial" w:hAnsi="Arial" w:cs="Arial"/>
                      <w:bCs/>
                      <w:color w:val="000000"/>
                      <w:sz w:val="10"/>
                      <w:szCs w:val="10"/>
                      <w:lang w:val="ru-RU"/>
                    </w:rPr>
                    <w:t>01</w:t>
                  </w:r>
                </w:p>
              </w:tc>
              <w:tc>
                <w:tcPr>
                  <w:tcW w:w="283" w:type="dxa"/>
                  <w:vAlign w:val="center"/>
                </w:tcPr>
                <w:p w:rsidR="00652B77" w:rsidRPr="007B6323" w:rsidRDefault="00652B77" w:rsidP="00652B77">
                  <w:pPr>
                    <w:spacing w:line="280" w:lineRule="exact"/>
                    <w:jc w:val="center"/>
                    <w:rPr>
                      <w:rFonts w:ascii="Arial" w:hAnsi="Arial" w:cs="Arial"/>
                      <w:bCs/>
                      <w:color w:val="000000"/>
                      <w:sz w:val="10"/>
                      <w:szCs w:val="10"/>
                      <w:lang w:val="ru-RU"/>
                    </w:rPr>
                  </w:pPr>
                  <w:r w:rsidRPr="007B6323">
                    <w:rPr>
                      <w:rFonts w:ascii="Arial" w:hAnsi="Arial" w:cs="Arial"/>
                      <w:bCs/>
                      <w:color w:val="000000"/>
                      <w:sz w:val="10"/>
                      <w:szCs w:val="10"/>
                      <w:lang w:val="ru-RU"/>
                    </w:rPr>
                    <w:t>10</w:t>
                  </w:r>
                </w:p>
              </w:tc>
              <w:tc>
                <w:tcPr>
                  <w:tcW w:w="284" w:type="dxa"/>
                  <w:vAlign w:val="center"/>
                </w:tcPr>
                <w:p w:rsidR="00652B77" w:rsidRPr="007B6323" w:rsidRDefault="00652B77" w:rsidP="00652B77">
                  <w:pPr>
                    <w:spacing w:line="280" w:lineRule="exact"/>
                    <w:jc w:val="center"/>
                    <w:rPr>
                      <w:rFonts w:ascii="Arial" w:hAnsi="Arial" w:cs="Arial"/>
                      <w:bCs/>
                      <w:color w:val="000000"/>
                      <w:sz w:val="10"/>
                      <w:szCs w:val="10"/>
                      <w:lang w:val="ru-RU"/>
                    </w:rPr>
                  </w:pPr>
                  <w:r w:rsidRPr="007B6323">
                    <w:rPr>
                      <w:rFonts w:ascii="Arial" w:hAnsi="Arial" w:cs="Arial"/>
                      <w:bCs/>
                      <w:color w:val="000000"/>
                      <w:sz w:val="10"/>
                      <w:szCs w:val="10"/>
                      <w:lang w:val="ru-RU"/>
                    </w:rPr>
                    <w:t>11</w:t>
                  </w:r>
                </w:p>
              </w:tc>
            </w:tr>
            <w:tr w:rsidR="00652B77" w:rsidRPr="008706E2" w:rsidTr="00652B77">
              <w:trPr>
                <w:trHeight w:val="284"/>
                <w:jc w:val="center"/>
              </w:trPr>
              <w:tc>
                <w:tcPr>
                  <w:tcW w:w="537" w:type="dxa"/>
                  <w:vMerge/>
                  <w:vAlign w:val="center"/>
                </w:tcPr>
                <w:p w:rsidR="00652B77" w:rsidRPr="007B6323" w:rsidRDefault="00652B77" w:rsidP="00652B77">
                  <w:pPr>
                    <w:spacing w:line="280" w:lineRule="exact"/>
                    <w:jc w:val="center"/>
                    <w:rPr>
                      <w:rFonts w:ascii="Arial" w:hAnsi="Arial" w:cs="Arial"/>
                      <w:bCs/>
                      <w:color w:val="000000"/>
                      <w:sz w:val="10"/>
                      <w:szCs w:val="10"/>
                      <w:lang w:val="ru-RU"/>
                    </w:rPr>
                  </w:pPr>
                </w:p>
              </w:tc>
              <w:tc>
                <w:tcPr>
                  <w:tcW w:w="528" w:type="dxa"/>
                  <w:vAlign w:val="center"/>
                </w:tcPr>
                <w:p w:rsidR="00652B77" w:rsidRPr="007B6323" w:rsidRDefault="00652B77" w:rsidP="00652B77">
                  <w:pPr>
                    <w:spacing w:line="280" w:lineRule="exact"/>
                    <w:jc w:val="center"/>
                    <w:rPr>
                      <w:rFonts w:ascii="Arial" w:hAnsi="Arial" w:cs="Arial"/>
                      <w:bCs/>
                      <w:color w:val="000000"/>
                      <w:sz w:val="10"/>
                      <w:szCs w:val="10"/>
                      <w:bdr w:val="single" w:sz="4" w:space="0" w:color="auto"/>
                      <w:shd w:val="pct15" w:color="auto" w:fill="FFFFFF"/>
                      <w:lang w:val="ru-RU"/>
                    </w:rPr>
                  </w:pPr>
                  <w:r w:rsidRPr="007B6323">
                    <w:rPr>
                      <w:rFonts w:ascii="Arial" w:hAnsi="Arial" w:cs="Arial"/>
                      <w:bCs/>
                      <w:color w:val="000000"/>
                      <w:sz w:val="10"/>
                      <w:szCs w:val="10"/>
                      <w:bdr w:val="single" w:sz="4" w:space="0" w:color="auto"/>
                      <w:shd w:val="pct15" w:color="auto" w:fill="FFFFFF"/>
                    </w:rPr>
                    <w:t>BIT</w:t>
                  </w:r>
                  <w:r w:rsidRPr="007B6323">
                    <w:rPr>
                      <w:rFonts w:ascii="Arial" w:hAnsi="Arial" w:cs="Arial"/>
                      <w:bCs/>
                      <w:color w:val="000000"/>
                      <w:sz w:val="10"/>
                      <w:szCs w:val="10"/>
                      <w:bdr w:val="single" w:sz="4" w:space="0" w:color="auto"/>
                      <w:shd w:val="pct15" w:color="auto" w:fill="FFFFFF"/>
                      <w:lang w:val="ru-RU"/>
                    </w:rPr>
                    <w:t>3</w:t>
                  </w:r>
                </w:p>
              </w:tc>
              <w:tc>
                <w:tcPr>
                  <w:tcW w:w="468" w:type="dxa"/>
                  <w:vAlign w:val="center"/>
                </w:tcPr>
                <w:p w:rsidR="00652B77" w:rsidRPr="007B6323" w:rsidRDefault="00652B77" w:rsidP="00652B77">
                  <w:pPr>
                    <w:spacing w:line="280" w:lineRule="exact"/>
                    <w:jc w:val="center"/>
                    <w:rPr>
                      <w:rFonts w:ascii="Arial" w:hAnsi="Arial" w:cs="Arial"/>
                      <w:bCs/>
                      <w:color w:val="000000"/>
                      <w:sz w:val="10"/>
                      <w:szCs w:val="10"/>
                      <w:bdr w:val="single" w:sz="4" w:space="0" w:color="auto"/>
                      <w:shd w:val="pct15" w:color="auto" w:fill="FFFFFF"/>
                      <w:lang w:val="ru-RU"/>
                    </w:rPr>
                  </w:pPr>
                  <w:r w:rsidRPr="007B6323">
                    <w:rPr>
                      <w:rFonts w:ascii="Arial" w:hAnsi="Arial" w:cs="Arial"/>
                      <w:bCs/>
                      <w:color w:val="000000"/>
                      <w:sz w:val="10"/>
                      <w:szCs w:val="10"/>
                      <w:bdr w:val="single" w:sz="4" w:space="0" w:color="auto"/>
                      <w:shd w:val="pct15" w:color="auto" w:fill="FFFFFF"/>
                    </w:rPr>
                    <w:t>BIT</w:t>
                  </w:r>
                  <w:r w:rsidRPr="007B6323">
                    <w:rPr>
                      <w:rFonts w:ascii="Arial" w:hAnsi="Arial" w:cs="Arial"/>
                      <w:bCs/>
                      <w:color w:val="000000"/>
                      <w:sz w:val="10"/>
                      <w:szCs w:val="10"/>
                      <w:bdr w:val="single" w:sz="4" w:space="0" w:color="auto"/>
                      <w:shd w:val="pct15" w:color="auto" w:fill="FFFFFF"/>
                      <w:lang w:val="ru-RU"/>
                    </w:rPr>
                    <w:t>2</w:t>
                  </w:r>
                </w:p>
              </w:tc>
              <w:tc>
                <w:tcPr>
                  <w:tcW w:w="260" w:type="dxa"/>
                  <w:vAlign w:val="center"/>
                </w:tcPr>
                <w:p w:rsidR="00652B77" w:rsidRPr="007B6323" w:rsidRDefault="00652B77" w:rsidP="00652B77">
                  <w:pPr>
                    <w:spacing w:line="280" w:lineRule="exact"/>
                    <w:jc w:val="center"/>
                    <w:rPr>
                      <w:rFonts w:ascii="Arial" w:hAnsi="Arial" w:cs="Arial"/>
                      <w:bCs/>
                      <w:color w:val="000000"/>
                      <w:sz w:val="10"/>
                      <w:szCs w:val="10"/>
                      <w:lang w:val="ru-RU"/>
                    </w:rPr>
                  </w:pPr>
                  <w:r w:rsidRPr="007B6323">
                    <w:rPr>
                      <w:rFonts w:ascii="Arial" w:hAnsi="Arial" w:cs="Arial"/>
                      <w:bCs/>
                      <w:color w:val="000000"/>
                      <w:sz w:val="10"/>
                      <w:szCs w:val="10"/>
                      <w:lang w:val="ru-RU"/>
                    </w:rPr>
                    <w:t>1</w:t>
                  </w:r>
                </w:p>
              </w:tc>
              <w:tc>
                <w:tcPr>
                  <w:tcW w:w="270" w:type="dxa"/>
                  <w:vAlign w:val="center"/>
                </w:tcPr>
                <w:p w:rsidR="00652B77" w:rsidRPr="007B6323" w:rsidRDefault="00652B77" w:rsidP="00652B77">
                  <w:pPr>
                    <w:spacing w:line="280" w:lineRule="exact"/>
                    <w:jc w:val="center"/>
                    <w:rPr>
                      <w:rFonts w:ascii="Arial" w:hAnsi="Arial" w:cs="Arial"/>
                      <w:bCs/>
                      <w:color w:val="000000"/>
                      <w:sz w:val="10"/>
                      <w:szCs w:val="10"/>
                      <w:lang w:val="ru-RU"/>
                    </w:rPr>
                  </w:pPr>
                  <w:r w:rsidRPr="007B6323">
                    <w:rPr>
                      <w:rFonts w:ascii="Arial" w:hAnsi="Arial" w:cs="Arial"/>
                      <w:bCs/>
                      <w:color w:val="000000"/>
                      <w:sz w:val="10"/>
                      <w:szCs w:val="10"/>
                      <w:lang w:val="ru-RU"/>
                    </w:rPr>
                    <w:t>00</w:t>
                  </w:r>
                </w:p>
              </w:tc>
              <w:tc>
                <w:tcPr>
                  <w:tcW w:w="284" w:type="dxa"/>
                  <w:vAlign w:val="center"/>
                </w:tcPr>
                <w:p w:rsidR="00652B77" w:rsidRPr="007B6323" w:rsidRDefault="00652B77" w:rsidP="00652B77">
                  <w:pPr>
                    <w:spacing w:line="280" w:lineRule="exact"/>
                    <w:jc w:val="center"/>
                    <w:rPr>
                      <w:rFonts w:ascii="Arial" w:hAnsi="Arial" w:cs="Arial"/>
                      <w:bCs/>
                      <w:color w:val="000000"/>
                      <w:sz w:val="10"/>
                      <w:szCs w:val="10"/>
                      <w:lang w:val="ru-RU"/>
                    </w:rPr>
                  </w:pPr>
                  <w:r w:rsidRPr="007B6323">
                    <w:rPr>
                      <w:rFonts w:ascii="Arial" w:hAnsi="Arial" w:cs="Arial"/>
                      <w:bCs/>
                      <w:color w:val="000000"/>
                      <w:sz w:val="10"/>
                      <w:szCs w:val="10"/>
                      <w:lang w:val="ru-RU"/>
                    </w:rPr>
                    <w:t>01</w:t>
                  </w:r>
                </w:p>
              </w:tc>
              <w:tc>
                <w:tcPr>
                  <w:tcW w:w="283" w:type="dxa"/>
                  <w:vAlign w:val="center"/>
                </w:tcPr>
                <w:p w:rsidR="00652B77" w:rsidRPr="007B6323" w:rsidRDefault="00652B77" w:rsidP="00652B77">
                  <w:pPr>
                    <w:spacing w:line="280" w:lineRule="exact"/>
                    <w:jc w:val="center"/>
                    <w:rPr>
                      <w:rFonts w:ascii="Arial" w:hAnsi="Arial" w:cs="Arial"/>
                      <w:bCs/>
                      <w:color w:val="000000"/>
                      <w:sz w:val="10"/>
                      <w:szCs w:val="10"/>
                      <w:lang w:val="ru-RU"/>
                    </w:rPr>
                  </w:pPr>
                  <w:r w:rsidRPr="007B6323">
                    <w:rPr>
                      <w:rFonts w:ascii="Arial" w:hAnsi="Arial" w:cs="Arial"/>
                      <w:bCs/>
                      <w:color w:val="000000"/>
                      <w:sz w:val="10"/>
                      <w:szCs w:val="10"/>
                      <w:lang w:val="ru-RU"/>
                    </w:rPr>
                    <w:t>10</w:t>
                  </w:r>
                </w:p>
              </w:tc>
              <w:tc>
                <w:tcPr>
                  <w:tcW w:w="284" w:type="dxa"/>
                  <w:vAlign w:val="center"/>
                </w:tcPr>
                <w:p w:rsidR="00652B77" w:rsidRPr="007B6323" w:rsidRDefault="00652B77" w:rsidP="00652B77">
                  <w:pPr>
                    <w:spacing w:line="280" w:lineRule="exact"/>
                    <w:jc w:val="center"/>
                    <w:rPr>
                      <w:rFonts w:ascii="Arial" w:hAnsi="Arial" w:cs="Arial"/>
                      <w:bCs/>
                      <w:color w:val="000000"/>
                      <w:sz w:val="10"/>
                      <w:szCs w:val="10"/>
                      <w:lang w:val="ru-RU"/>
                    </w:rPr>
                  </w:pPr>
                  <w:r w:rsidRPr="007B6323">
                    <w:rPr>
                      <w:rFonts w:ascii="Arial" w:hAnsi="Arial" w:cs="Arial"/>
                      <w:bCs/>
                      <w:color w:val="000000"/>
                      <w:sz w:val="10"/>
                      <w:szCs w:val="10"/>
                      <w:lang w:val="ru-RU"/>
                    </w:rPr>
                    <w:t>11</w:t>
                  </w:r>
                </w:p>
              </w:tc>
            </w:tr>
            <w:tr w:rsidR="00652B77" w:rsidRPr="008706E2" w:rsidTr="00652B77">
              <w:trPr>
                <w:trHeight w:val="284"/>
                <w:jc w:val="center"/>
              </w:trPr>
              <w:tc>
                <w:tcPr>
                  <w:tcW w:w="537" w:type="dxa"/>
                  <w:vMerge/>
                  <w:vAlign w:val="center"/>
                </w:tcPr>
                <w:p w:rsidR="00652B77" w:rsidRPr="007B6323" w:rsidRDefault="00652B77" w:rsidP="00652B77">
                  <w:pPr>
                    <w:spacing w:line="280" w:lineRule="exact"/>
                    <w:jc w:val="center"/>
                    <w:rPr>
                      <w:rFonts w:ascii="Arial" w:hAnsi="Arial" w:cs="Arial"/>
                      <w:bCs/>
                      <w:color w:val="000000"/>
                      <w:sz w:val="10"/>
                      <w:szCs w:val="10"/>
                      <w:lang w:val="ru-RU"/>
                    </w:rPr>
                  </w:pPr>
                </w:p>
              </w:tc>
              <w:tc>
                <w:tcPr>
                  <w:tcW w:w="528" w:type="dxa"/>
                  <w:vAlign w:val="center"/>
                </w:tcPr>
                <w:p w:rsidR="00652B77" w:rsidRPr="007B6323" w:rsidRDefault="00652B77" w:rsidP="00652B77">
                  <w:pPr>
                    <w:spacing w:line="280" w:lineRule="exact"/>
                    <w:jc w:val="center"/>
                    <w:rPr>
                      <w:rFonts w:ascii="Arial" w:hAnsi="Arial" w:cs="Arial"/>
                      <w:bCs/>
                      <w:color w:val="000000"/>
                      <w:sz w:val="10"/>
                      <w:szCs w:val="10"/>
                      <w:bdr w:val="single" w:sz="4" w:space="0" w:color="auto"/>
                      <w:shd w:val="pct15" w:color="auto" w:fill="FFFFFF"/>
                      <w:lang w:val="ru-RU"/>
                    </w:rPr>
                  </w:pPr>
                  <w:r w:rsidRPr="007B6323">
                    <w:rPr>
                      <w:rFonts w:ascii="Arial" w:hAnsi="Arial" w:cs="Arial"/>
                      <w:bCs/>
                      <w:color w:val="000000"/>
                      <w:sz w:val="10"/>
                      <w:szCs w:val="10"/>
                      <w:bdr w:val="single" w:sz="4" w:space="0" w:color="auto"/>
                      <w:shd w:val="pct15" w:color="auto" w:fill="FFFFFF"/>
                    </w:rPr>
                    <w:t>BIT</w:t>
                  </w:r>
                  <w:r w:rsidRPr="007B6323">
                    <w:rPr>
                      <w:rFonts w:ascii="Arial" w:hAnsi="Arial" w:cs="Arial"/>
                      <w:bCs/>
                      <w:color w:val="000000"/>
                      <w:sz w:val="10"/>
                      <w:szCs w:val="10"/>
                      <w:bdr w:val="single" w:sz="4" w:space="0" w:color="auto"/>
                      <w:shd w:val="pct15" w:color="auto" w:fill="FFFFFF"/>
                      <w:lang w:val="ru-RU"/>
                    </w:rPr>
                    <w:t>5</w:t>
                  </w:r>
                </w:p>
              </w:tc>
              <w:tc>
                <w:tcPr>
                  <w:tcW w:w="468" w:type="dxa"/>
                  <w:vAlign w:val="center"/>
                </w:tcPr>
                <w:p w:rsidR="00652B77" w:rsidRPr="007B6323" w:rsidRDefault="00652B77" w:rsidP="00652B77">
                  <w:pPr>
                    <w:spacing w:line="280" w:lineRule="exact"/>
                    <w:jc w:val="center"/>
                    <w:rPr>
                      <w:rFonts w:ascii="Arial" w:hAnsi="Arial" w:cs="Arial"/>
                      <w:bCs/>
                      <w:color w:val="000000"/>
                      <w:sz w:val="10"/>
                      <w:szCs w:val="10"/>
                      <w:bdr w:val="single" w:sz="4" w:space="0" w:color="auto"/>
                      <w:shd w:val="pct15" w:color="auto" w:fill="FFFFFF"/>
                      <w:lang w:val="ru-RU"/>
                    </w:rPr>
                  </w:pPr>
                  <w:r w:rsidRPr="007B6323">
                    <w:rPr>
                      <w:rFonts w:ascii="Arial" w:hAnsi="Arial" w:cs="Arial"/>
                      <w:bCs/>
                      <w:color w:val="000000"/>
                      <w:sz w:val="10"/>
                      <w:szCs w:val="10"/>
                      <w:bdr w:val="single" w:sz="4" w:space="0" w:color="auto"/>
                      <w:shd w:val="pct15" w:color="auto" w:fill="FFFFFF"/>
                    </w:rPr>
                    <w:t>BIT</w:t>
                  </w:r>
                  <w:r w:rsidRPr="007B6323">
                    <w:rPr>
                      <w:rFonts w:ascii="Arial" w:hAnsi="Arial" w:cs="Arial"/>
                      <w:bCs/>
                      <w:color w:val="000000"/>
                      <w:sz w:val="10"/>
                      <w:szCs w:val="10"/>
                      <w:bdr w:val="single" w:sz="4" w:space="0" w:color="auto"/>
                      <w:shd w:val="pct15" w:color="auto" w:fill="FFFFFF"/>
                      <w:lang w:val="ru-RU"/>
                    </w:rPr>
                    <w:t>4</w:t>
                  </w:r>
                </w:p>
              </w:tc>
              <w:tc>
                <w:tcPr>
                  <w:tcW w:w="260" w:type="dxa"/>
                  <w:vAlign w:val="center"/>
                </w:tcPr>
                <w:p w:rsidR="00652B77" w:rsidRPr="007B6323" w:rsidRDefault="00652B77" w:rsidP="00652B77">
                  <w:pPr>
                    <w:spacing w:line="280" w:lineRule="exact"/>
                    <w:jc w:val="center"/>
                    <w:rPr>
                      <w:rFonts w:ascii="Arial" w:hAnsi="Arial" w:cs="Arial"/>
                      <w:bCs/>
                      <w:color w:val="000000"/>
                      <w:sz w:val="10"/>
                      <w:szCs w:val="10"/>
                      <w:lang w:val="ru-RU"/>
                    </w:rPr>
                  </w:pPr>
                  <w:r w:rsidRPr="007B6323">
                    <w:rPr>
                      <w:rFonts w:ascii="Arial" w:hAnsi="Arial" w:cs="Arial"/>
                      <w:bCs/>
                      <w:color w:val="000000"/>
                      <w:sz w:val="10"/>
                      <w:szCs w:val="10"/>
                      <w:lang w:val="ru-RU"/>
                    </w:rPr>
                    <w:t>2</w:t>
                  </w:r>
                </w:p>
              </w:tc>
              <w:tc>
                <w:tcPr>
                  <w:tcW w:w="270" w:type="dxa"/>
                  <w:vAlign w:val="center"/>
                </w:tcPr>
                <w:p w:rsidR="00652B77" w:rsidRPr="007B6323" w:rsidRDefault="00652B77" w:rsidP="00652B77">
                  <w:pPr>
                    <w:spacing w:line="280" w:lineRule="exact"/>
                    <w:jc w:val="center"/>
                    <w:rPr>
                      <w:rFonts w:ascii="Arial" w:hAnsi="Arial" w:cs="Arial"/>
                      <w:bCs/>
                      <w:color w:val="000000"/>
                      <w:sz w:val="10"/>
                      <w:szCs w:val="10"/>
                      <w:lang w:val="ru-RU"/>
                    </w:rPr>
                  </w:pPr>
                  <w:r w:rsidRPr="007B6323">
                    <w:rPr>
                      <w:rFonts w:ascii="Arial" w:hAnsi="Arial" w:cs="Arial"/>
                      <w:bCs/>
                      <w:color w:val="000000"/>
                      <w:sz w:val="10"/>
                      <w:szCs w:val="10"/>
                      <w:lang w:val="ru-RU"/>
                    </w:rPr>
                    <w:t>00</w:t>
                  </w:r>
                </w:p>
              </w:tc>
              <w:tc>
                <w:tcPr>
                  <w:tcW w:w="284" w:type="dxa"/>
                  <w:vAlign w:val="center"/>
                </w:tcPr>
                <w:p w:rsidR="00652B77" w:rsidRPr="007B6323" w:rsidRDefault="00652B77" w:rsidP="00652B77">
                  <w:pPr>
                    <w:spacing w:line="280" w:lineRule="exact"/>
                    <w:jc w:val="center"/>
                    <w:rPr>
                      <w:rFonts w:ascii="Arial" w:hAnsi="Arial" w:cs="Arial"/>
                      <w:bCs/>
                      <w:color w:val="000000"/>
                      <w:sz w:val="10"/>
                      <w:szCs w:val="10"/>
                      <w:lang w:val="ru-RU"/>
                    </w:rPr>
                  </w:pPr>
                  <w:r w:rsidRPr="007B6323">
                    <w:rPr>
                      <w:rFonts w:ascii="Arial" w:hAnsi="Arial" w:cs="Arial"/>
                      <w:bCs/>
                      <w:color w:val="000000"/>
                      <w:sz w:val="10"/>
                      <w:szCs w:val="10"/>
                      <w:lang w:val="ru-RU"/>
                    </w:rPr>
                    <w:t>01</w:t>
                  </w:r>
                </w:p>
              </w:tc>
              <w:tc>
                <w:tcPr>
                  <w:tcW w:w="283" w:type="dxa"/>
                  <w:vAlign w:val="center"/>
                </w:tcPr>
                <w:p w:rsidR="00652B77" w:rsidRPr="007B6323" w:rsidRDefault="00652B77" w:rsidP="00652B77">
                  <w:pPr>
                    <w:spacing w:line="280" w:lineRule="exact"/>
                    <w:jc w:val="center"/>
                    <w:rPr>
                      <w:rFonts w:ascii="Arial" w:hAnsi="Arial" w:cs="Arial"/>
                      <w:bCs/>
                      <w:color w:val="000000"/>
                      <w:sz w:val="10"/>
                      <w:szCs w:val="10"/>
                      <w:lang w:val="ru-RU"/>
                    </w:rPr>
                  </w:pPr>
                  <w:r w:rsidRPr="007B6323">
                    <w:rPr>
                      <w:rFonts w:ascii="Arial" w:hAnsi="Arial" w:cs="Arial"/>
                      <w:bCs/>
                      <w:color w:val="000000"/>
                      <w:sz w:val="10"/>
                      <w:szCs w:val="10"/>
                      <w:lang w:val="ru-RU"/>
                    </w:rPr>
                    <w:t>10</w:t>
                  </w:r>
                </w:p>
              </w:tc>
              <w:tc>
                <w:tcPr>
                  <w:tcW w:w="284" w:type="dxa"/>
                  <w:vAlign w:val="center"/>
                </w:tcPr>
                <w:p w:rsidR="00652B77" w:rsidRPr="007B6323" w:rsidRDefault="00652B77" w:rsidP="00652B77">
                  <w:pPr>
                    <w:spacing w:line="280" w:lineRule="exact"/>
                    <w:jc w:val="center"/>
                    <w:rPr>
                      <w:rFonts w:ascii="Arial" w:hAnsi="Arial" w:cs="Arial"/>
                      <w:bCs/>
                      <w:color w:val="000000"/>
                      <w:sz w:val="10"/>
                      <w:szCs w:val="10"/>
                      <w:lang w:val="ru-RU"/>
                    </w:rPr>
                  </w:pPr>
                  <w:r w:rsidRPr="007B6323">
                    <w:rPr>
                      <w:rFonts w:ascii="Arial" w:hAnsi="Arial" w:cs="Arial"/>
                      <w:bCs/>
                      <w:color w:val="000000"/>
                      <w:sz w:val="10"/>
                      <w:szCs w:val="10"/>
                      <w:lang w:val="ru-RU"/>
                    </w:rPr>
                    <w:t>11</w:t>
                  </w:r>
                </w:p>
              </w:tc>
            </w:tr>
            <w:tr w:rsidR="00652B77" w:rsidRPr="008706E2" w:rsidTr="00652B77">
              <w:trPr>
                <w:trHeight w:val="284"/>
                <w:jc w:val="center"/>
              </w:trPr>
              <w:tc>
                <w:tcPr>
                  <w:tcW w:w="537" w:type="dxa"/>
                  <w:vMerge/>
                  <w:vAlign w:val="center"/>
                </w:tcPr>
                <w:p w:rsidR="00652B77" w:rsidRPr="007B6323" w:rsidRDefault="00652B77" w:rsidP="00652B77">
                  <w:pPr>
                    <w:spacing w:line="280" w:lineRule="exact"/>
                    <w:jc w:val="center"/>
                    <w:rPr>
                      <w:rFonts w:ascii="Arial" w:hAnsi="Arial" w:cs="Arial"/>
                      <w:bCs/>
                      <w:color w:val="000000"/>
                      <w:sz w:val="10"/>
                      <w:szCs w:val="10"/>
                      <w:lang w:val="ru-RU"/>
                    </w:rPr>
                  </w:pPr>
                </w:p>
              </w:tc>
              <w:tc>
                <w:tcPr>
                  <w:tcW w:w="528" w:type="dxa"/>
                  <w:vAlign w:val="center"/>
                </w:tcPr>
                <w:p w:rsidR="00652B77" w:rsidRPr="007B6323" w:rsidRDefault="00652B77" w:rsidP="00652B77">
                  <w:pPr>
                    <w:spacing w:line="280" w:lineRule="exact"/>
                    <w:jc w:val="center"/>
                    <w:rPr>
                      <w:rFonts w:ascii="Arial" w:hAnsi="Arial" w:cs="Arial"/>
                      <w:bCs/>
                      <w:color w:val="000000"/>
                      <w:sz w:val="10"/>
                      <w:szCs w:val="10"/>
                      <w:bdr w:val="single" w:sz="4" w:space="0" w:color="auto"/>
                      <w:shd w:val="pct15" w:color="auto" w:fill="FFFFFF"/>
                      <w:lang w:val="ru-RU"/>
                    </w:rPr>
                  </w:pPr>
                  <w:r w:rsidRPr="007B6323">
                    <w:rPr>
                      <w:rFonts w:ascii="Arial" w:hAnsi="Arial" w:cs="Arial"/>
                      <w:bCs/>
                      <w:color w:val="000000"/>
                      <w:sz w:val="10"/>
                      <w:szCs w:val="10"/>
                      <w:bdr w:val="single" w:sz="4" w:space="0" w:color="auto"/>
                      <w:shd w:val="pct15" w:color="auto" w:fill="FFFFFF"/>
                    </w:rPr>
                    <w:t>BIT</w:t>
                  </w:r>
                  <w:r w:rsidRPr="007B6323">
                    <w:rPr>
                      <w:rFonts w:ascii="Arial" w:hAnsi="Arial" w:cs="Arial"/>
                      <w:bCs/>
                      <w:color w:val="000000"/>
                      <w:sz w:val="10"/>
                      <w:szCs w:val="10"/>
                      <w:bdr w:val="single" w:sz="4" w:space="0" w:color="auto"/>
                      <w:shd w:val="pct15" w:color="auto" w:fill="FFFFFF"/>
                      <w:lang w:val="ru-RU"/>
                    </w:rPr>
                    <w:t>7</w:t>
                  </w:r>
                </w:p>
              </w:tc>
              <w:tc>
                <w:tcPr>
                  <w:tcW w:w="468" w:type="dxa"/>
                  <w:vAlign w:val="center"/>
                </w:tcPr>
                <w:p w:rsidR="00652B77" w:rsidRPr="007B6323" w:rsidRDefault="00652B77" w:rsidP="00652B77">
                  <w:pPr>
                    <w:spacing w:line="280" w:lineRule="exact"/>
                    <w:jc w:val="center"/>
                    <w:rPr>
                      <w:rFonts w:ascii="Arial" w:hAnsi="Arial" w:cs="Arial"/>
                      <w:bCs/>
                      <w:color w:val="000000"/>
                      <w:sz w:val="10"/>
                      <w:szCs w:val="10"/>
                      <w:bdr w:val="single" w:sz="4" w:space="0" w:color="auto"/>
                      <w:shd w:val="pct15" w:color="auto" w:fill="FFFFFF"/>
                      <w:lang w:val="ru-RU"/>
                    </w:rPr>
                  </w:pPr>
                  <w:r w:rsidRPr="007B6323">
                    <w:rPr>
                      <w:rFonts w:ascii="Arial" w:hAnsi="Arial" w:cs="Arial"/>
                      <w:bCs/>
                      <w:color w:val="000000"/>
                      <w:sz w:val="10"/>
                      <w:szCs w:val="10"/>
                      <w:bdr w:val="single" w:sz="4" w:space="0" w:color="auto"/>
                      <w:shd w:val="pct15" w:color="auto" w:fill="FFFFFF"/>
                    </w:rPr>
                    <w:t>BIT</w:t>
                  </w:r>
                  <w:r w:rsidRPr="007B6323">
                    <w:rPr>
                      <w:rFonts w:ascii="Arial" w:hAnsi="Arial" w:cs="Arial"/>
                      <w:bCs/>
                      <w:color w:val="000000"/>
                      <w:sz w:val="10"/>
                      <w:szCs w:val="10"/>
                      <w:bdr w:val="single" w:sz="4" w:space="0" w:color="auto"/>
                      <w:shd w:val="pct15" w:color="auto" w:fill="FFFFFF"/>
                      <w:lang w:val="ru-RU"/>
                    </w:rPr>
                    <w:t>6</w:t>
                  </w:r>
                </w:p>
              </w:tc>
              <w:tc>
                <w:tcPr>
                  <w:tcW w:w="260" w:type="dxa"/>
                  <w:vAlign w:val="center"/>
                </w:tcPr>
                <w:p w:rsidR="00652B77" w:rsidRPr="007B6323" w:rsidRDefault="00652B77" w:rsidP="00652B77">
                  <w:pPr>
                    <w:spacing w:line="280" w:lineRule="exact"/>
                    <w:jc w:val="center"/>
                    <w:rPr>
                      <w:rFonts w:ascii="Arial" w:hAnsi="Arial" w:cs="Arial"/>
                      <w:bCs/>
                      <w:color w:val="000000"/>
                      <w:sz w:val="10"/>
                      <w:szCs w:val="10"/>
                      <w:lang w:val="ru-RU"/>
                    </w:rPr>
                  </w:pPr>
                  <w:r w:rsidRPr="007B6323">
                    <w:rPr>
                      <w:rFonts w:ascii="Arial" w:hAnsi="Arial" w:cs="Arial"/>
                      <w:bCs/>
                      <w:color w:val="000000"/>
                      <w:sz w:val="10"/>
                      <w:szCs w:val="10"/>
                      <w:lang w:val="ru-RU"/>
                    </w:rPr>
                    <w:t>3</w:t>
                  </w:r>
                </w:p>
              </w:tc>
              <w:tc>
                <w:tcPr>
                  <w:tcW w:w="270" w:type="dxa"/>
                  <w:vAlign w:val="center"/>
                </w:tcPr>
                <w:p w:rsidR="00652B77" w:rsidRPr="007B6323" w:rsidRDefault="00652B77" w:rsidP="00652B77">
                  <w:pPr>
                    <w:spacing w:line="280" w:lineRule="exact"/>
                    <w:jc w:val="center"/>
                    <w:rPr>
                      <w:rFonts w:ascii="Arial" w:hAnsi="Arial" w:cs="Arial"/>
                      <w:bCs/>
                      <w:color w:val="000000"/>
                      <w:sz w:val="10"/>
                      <w:szCs w:val="10"/>
                      <w:lang w:val="ru-RU"/>
                    </w:rPr>
                  </w:pPr>
                  <w:r w:rsidRPr="007B6323">
                    <w:rPr>
                      <w:rFonts w:ascii="Arial" w:hAnsi="Arial" w:cs="Arial"/>
                      <w:bCs/>
                      <w:color w:val="000000"/>
                      <w:sz w:val="10"/>
                      <w:szCs w:val="10"/>
                      <w:lang w:val="ru-RU"/>
                    </w:rPr>
                    <w:t>00</w:t>
                  </w:r>
                </w:p>
              </w:tc>
              <w:tc>
                <w:tcPr>
                  <w:tcW w:w="284" w:type="dxa"/>
                  <w:vAlign w:val="center"/>
                </w:tcPr>
                <w:p w:rsidR="00652B77" w:rsidRPr="007B6323" w:rsidRDefault="00652B77" w:rsidP="00652B77">
                  <w:pPr>
                    <w:spacing w:line="280" w:lineRule="exact"/>
                    <w:jc w:val="center"/>
                    <w:rPr>
                      <w:rFonts w:ascii="Arial" w:hAnsi="Arial" w:cs="Arial"/>
                      <w:bCs/>
                      <w:color w:val="000000"/>
                      <w:sz w:val="10"/>
                      <w:szCs w:val="10"/>
                      <w:lang w:val="ru-RU"/>
                    </w:rPr>
                  </w:pPr>
                  <w:r w:rsidRPr="007B6323">
                    <w:rPr>
                      <w:rFonts w:ascii="Arial" w:hAnsi="Arial" w:cs="Arial"/>
                      <w:bCs/>
                      <w:color w:val="000000"/>
                      <w:sz w:val="10"/>
                      <w:szCs w:val="10"/>
                      <w:lang w:val="ru-RU"/>
                    </w:rPr>
                    <w:t>01</w:t>
                  </w:r>
                </w:p>
              </w:tc>
              <w:tc>
                <w:tcPr>
                  <w:tcW w:w="283" w:type="dxa"/>
                  <w:vAlign w:val="center"/>
                </w:tcPr>
                <w:p w:rsidR="00652B77" w:rsidRPr="007B6323" w:rsidRDefault="00652B77" w:rsidP="00652B77">
                  <w:pPr>
                    <w:spacing w:line="280" w:lineRule="exact"/>
                    <w:jc w:val="center"/>
                    <w:rPr>
                      <w:rFonts w:ascii="Arial" w:hAnsi="Arial" w:cs="Arial"/>
                      <w:bCs/>
                      <w:color w:val="000000"/>
                      <w:sz w:val="10"/>
                      <w:szCs w:val="10"/>
                      <w:lang w:val="ru-RU"/>
                    </w:rPr>
                  </w:pPr>
                  <w:r w:rsidRPr="007B6323">
                    <w:rPr>
                      <w:rFonts w:ascii="Arial" w:hAnsi="Arial" w:cs="Arial"/>
                      <w:bCs/>
                      <w:color w:val="000000"/>
                      <w:sz w:val="10"/>
                      <w:szCs w:val="10"/>
                      <w:lang w:val="ru-RU"/>
                    </w:rPr>
                    <w:t>10</w:t>
                  </w:r>
                </w:p>
              </w:tc>
              <w:tc>
                <w:tcPr>
                  <w:tcW w:w="284" w:type="dxa"/>
                  <w:vAlign w:val="center"/>
                </w:tcPr>
                <w:p w:rsidR="00652B77" w:rsidRPr="007B6323" w:rsidRDefault="00652B77" w:rsidP="00652B77">
                  <w:pPr>
                    <w:spacing w:line="280" w:lineRule="exact"/>
                    <w:jc w:val="center"/>
                    <w:rPr>
                      <w:rFonts w:ascii="Arial" w:hAnsi="Arial" w:cs="Arial"/>
                      <w:bCs/>
                      <w:color w:val="000000"/>
                      <w:sz w:val="10"/>
                      <w:szCs w:val="10"/>
                      <w:lang w:val="ru-RU"/>
                    </w:rPr>
                  </w:pPr>
                  <w:r w:rsidRPr="007B6323">
                    <w:rPr>
                      <w:rFonts w:ascii="Arial" w:hAnsi="Arial" w:cs="Arial"/>
                      <w:bCs/>
                      <w:color w:val="000000"/>
                      <w:sz w:val="10"/>
                      <w:szCs w:val="10"/>
                      <w:lang w:val="ru-RU"/>
                    </w:rPr>
                    <w:t>11</w:t>
                  </w:r>
                </w:p>
              </w:tc>
            </w:tr>
            <w:tr w:rsidR="00652B77" w:rsidRPr="008706E2" w:rsidTr="00652B77">
              <w:trPr>
                <w:trHeight w:val="284"/>
                <w:jc w:val="center"/>
              </w:trPr>
              <w:tc>
                <w:tcPr>
                  <w:tcW w:w="537" w:type="dxa"/>
                  <w:vMerge/>
                  <w:vAlign w:val="center"/>
                </w:tcPr>
                <w:p w:rsidR="00652B77" w:rsidRPr="007B6323" w:rsidRDefault="00652B77" w:rsidP="00652B77">
                  <w:pPr>
                    <w:spacing w:line="280" w:lineRule="exact"/>
                    <w:jc w:val="center"/>
                    <w:rPr>
                      <w:rFonts w:ascii="Arial" w:hAnsi="Arial" w:cs="Arial"/>
                      <w:bCs/>
                      <w:color w:val="000000"/>
                      <w:sz w:val="10"/>
                      <w:szCs w:val="10"/>
                      <w:lang w:val="ru-RU"/>
                    </w:rPr>
                  </w:pPr>
                </w:p>
              </w:tc>
              <w:tc>
                <w:tcPr>
                  <w:tcW w:w="528" w:type="dxa"/>
                  <w:vAlign w:val="center"/>
                </w:tcPr>
                <w:p w:rsidR="00652B77" w:rsidRPr="007B6323" w:rsidRDefault="00652B77" w:rsidP="00652B77">
                  <w:pPr>
                    <w:spacing w:line="280" w:lineRule="exact"/>
                    <w:jc w:val="center"/>
                    <w:rPr>
                      <w:rFonts w:ascii="Arial" w:hAnsi="Arial" w:cs="Arial"/>
                      <w:bCs/>
                      <w:color w:val="000000"/>
                      <w:sz w:val="10"/>
                      <w:szCs w:val="10"/>
                      <w:bdr w:val="single" w:sz="4" w:space="0" w:color="auto"/>
                      <w:shd w:val="pct15" w:color="auto" w:fill="FFFFFF"/>
                      <w:lang w:val="ru-RU"/>
                    </w:rPr>
                  </w:pPr>
                  <w:r w:rsidRPr="007B6323">
                    <w:rPr>
                      <w:rFonts w:ascii="Arial" w:hAnsi="Arial" w:cs="Arial"/>
                      <w:bCs/>
                      <w:color w:val="000000"/>
                      <w:sz w:val="10"/>
                      <w:szCs w:val="10"/>
                      <w:bdr w:val="single" w:sz="4" w:space="0" w:color="auto"/>
                      <w:shd w:val="pct15" w:color="auto" w:fill="FFFFFF"/>
                    </w:rPr>
                    <w:t>BIT</w:t>
                  </w:r>
                  <w:r w:rsidRPr="007B6323">
                    <w:rPr>
                      <w:rFonts w:ascii="Arial" w:hAnsi="Arial" w:cs="Arial"/>
                      <w:bCs/>
                      <w:color w:val="000000"/>
                      <w:sz w:val="10"/>
                      <w:szCs w:val="10"/>
                      <w:bdr w:val="single" w:sz="4" w:space="0" w:color="auto"/>
                      <w:shd w:val="pct15" w:color="auto" w:fill="FFFFFF"/>
                      <w:lang w:val="ru-RU"/>
                    </w:rPr>
                    <w:t>9</w:t>
                  </w:r>
                </w:p>
              </w:tc>
              <w:tc>
                <w:tcPr>
                  <w:tcW w:w="468" w:type="dxa"/>
                  <w:vAlign w:val="center"/>
                </w:tcPr>
                <w:p w:rsidR="00652B77" w:rsidRPr="007B6323" w:rsidRDefault="00652B77" w:rsidP="00652B77">
                  <w:pPr>
                    <w:spacing w:line="280" w:lineRule="exact"/>
                    <w:jc w:val="center"/>
                    <w:rPr>
                      <w:rFonts w:ascii="Arial" w:hAnsi="Arial" w:cs="Arial"/>
                      <w:bCs/>
                      <w:color w:val="000000"/>
                      <w:sz w:val="10"/>
                      <w:szCs w:val="10"/>
                      <w:bdr w:val="single" w:sz="4" w:space="0" w:color="auto"/>
                      <w:shd w:val="pct15" w:color="auto" w:fill="FFFFFF"/>
                      <w:lang w:val="ru-RU"/>
                    </w:rPr>
                  </w:pPr>
                  <w:r w:rsidRPr="007B6323">
                    <w:rPr>
                      <w:rFonts w:ascii="Arial" w:hAnsi="Arial" w:cs="Arial"/>
                      <w:bCs/>
                      <w:color w:val="000000"/>
                      <w:sz w:val="10"/>
                      <w:szCs w:val="10"/>
                      <w:bdr w:val="single" w:sz="4" w:space="0" w:color="auto"/>
                      <w:shd w:val="pct15" w:color="auto" w:fill="FFFFFF"/>
                    </w:rPr>
                    <w:t>BIT</w:t>
                  </w:r>
                  <w:r w:rsidRPr="007B6323">
                    <w:rPr>
                      <w:rFonts w:ascii="Arial" w:hAnsi="Arial" w:cs="Arial"/>
                      <w:bCs/>
                      <w:color w:val="000000"/>
                      <w:sz w:val="10"/>
                      <w:szCs w:val="10"/>
                      <w:bdr w:val="single" w:sz="4" w:space="0" w:color="auto"/>
                      <w:shd w:val="pct15" w:color="auto" w:fill="FFFFFF"/>
                      <w:lang w:val="ru-RU"/>
                    </w:rPr>
                    <w:t>8</w:t>
                  </w:r>
                </w:p>
              </w:tc>
              <w:tc>
                <w:tcPr>
                  <w:tcW w:w="260" w:type="dxa"/>
                  <w:vAlign w:val="center"/>
                </w:tcPr>
                <w:p w:rsidR="00652B77" w:rsidRPr="007B6323" w:rsidRDefault="00652B77" w:rsidP="00652B77">
                  <w:pPr>
                    <w:spacing w:line="280" w:lineRule="exact"/>
                    <w:jc w:val="center"/>
                    <w:rPr>
                      <w:rFonts w:ascii="Arial" w:hAnsi="Arial" w:cs="Arial"/>
                      <w:bCs/>
                      <w:color w:val="000000"/>
                      <w:sz w:val="10"/>
                      <w:szCs w:val="10"/>
                      <w:lang w:val="ru-RU"/>
                    </w:rPr>
                  </w:pPr>
                  <w:r w:rsidRPr="007B6323">
                    <w:rPr>
                      <w:rFonts w:ascii="Arial" w:hAnsi="Arial" w:cs="Arial"/>
                      <w:bCs/>
                      <w:color w:val="000000"/>
                      <w:sz w:val="10"/>
                      <w:szCs w:val="10"/>
                      <w:lang w:val="ru-RU"/>
                    </w:rPr>
                    <w:t>4</w:t>
                  </w:r>
                </w:p>
              </w:tc>
              <w:tc>
                <w:tcPr>
                  <w:tcW w:w="270" w:type="dxa"/>
                  <w:vAlign w:val="center"/>
                </w:tcPr>
                <w:p w:rsidR="00652B77" w:rsidRPr="007B6323" w:rsidRDefault="00652B77" w:rsidP="00652B77">
                  <w:pPr>
                    <w:spacing w:line="280" w:lineRule="exact"/>
                    <w:jc w:val="center"/>
                    <w:rPr>
                      <w:rFonts w:ascii="Arial" w:hAnsi="Arial" w:cs="Arial"/>
                      <w:bCs/>
                      <w:color w:val="000000"/>
                      <w:sz w:val="10"/>
                      <w:szCs w:val="10"/>
                      <w:lang w:val="ru-RU"/>
                    </w:rPr>
                  </w:pPr>
                  <w:r w:rsidRPr="007B6323">
                    <w:rPr>
                      <w:rFonts w:ascii="Arial" w:hAnsi="Arial" w:cs="Arial"/>
                      <w:bCs/>
                      <w:color w:val="000000"/>
                      <w:sz w:val="10"/>
                      <w:szCs w:val="10"/>
                      <w:lang w:val="ru-RU"/>
                    </w:rPr>
                    <w:t>00</w:t>
                  </w:r>
                </w:p>
              </w:tc>
              <w:tc>
                <w:tcPr>
                  <w:tcW w:w="284" w:type="dxa"/>
                  <w:vAlign w:val="center"/>
                </w:tcPr>
                <w:p w:rsidR="00652B77" w:rsidRPr="007B6323" w:rsidRDefault="00652B77" w:rsidP="00652B77">
                  <w:pPr>
                    <w:spacing w:line="280" w:lineRule="exact"/>
                    <w:jc w:val="center"/>
                    <w:rPr>
                      <w:rFonts w:ascii="Arial" w:hAnsi="Arial" w:cs="Arial"/>
                      <w:bCs/>
                      <w:color w:val="000000"/>
                      <w:sz w:val="10"/>
                      <w:szCs w:val="10"/>
                      <w:lang w:val="ru-RU"/>
                    </w:rPr>
                  </w:pPr>
                  <w:r w:rsidRPr="007B6323">
                    <w:rPr>
                      <w:rFonts w:ascii="Arial" w:hAnsi="Arial" w:cs="Arial"/>
                      <w:bCs/>
                      <w:color w:val="000000"/>
                      <w:sz w:val="10"/>
                      <w:szCs w:val="10"/>
                      <w:lang w:val="ru-RU"/>
                    </w:rPr>
                    <w:t>01</w:t>
                  </w:r>
                </w:p>
              </w:tc>
              <w:tc>
                <w:tcPr>
                  <w:tcW w:w="283" w:type="dxa"/>
                  <w:vAlign w:val="center"/>
                </w:tcPr>
                <w:p w:rsidR="00652B77" w:rsidRPr="007B6323" w:rsidRDefault="00652B77" w:rsidP="00652B77">
                  <w:pPr>
                    <w:spacing w:line="280" w:lineRule="exact"/>
                    <w:jc w:val="center"/>
                    <w:rPr>
                      <w:rFonts w:ascii="Arial" w:hAnsi="Arial" w:cs="Arial"/>
                      <w:bCs/>
                      <w:color w:val="000000"/>
                      <w:sz w:val="10"/>
                      <w:szCs w:val="10"/>
                      <w:lang w:val="ru-RU"/>
                    </w:rPr>
                  </w:pPr>
                  <w:r w:rsidRPr="007B6323">
                    <w:rPr>
                      <w:rFonts w:ascii="Arial" w:hAnsi="Arial" w:cs="Arial"/>
                      <w:bCs/>
                      <w:color w:val="000000"/>
                      <w:sz w:val="10"/>
                      <w:szCs w:val="10"/>
                      <w:lang w:val="ru-RU"/>
                    </w:rPr>
                    <w:t>10</w:t>
                  </w:r>
                </w:p>
              </w:tc>
              <w:tc>
                <w:tcPr>
                  <w:tcW w:w="284" w:type="dxa"/>
                  <w:vAlign w:val="center"/>
                </w:tcPr>
                <w:p w:rsidR="00652B77" w:rsidRPr="007B6323" w:rsidRDefault="00652B77" w:rsidP="00652B77">
                  <w:pPr>
                    <w:spacing w:line="280" w:lineRule="exact"/>
                    <w:jc w:val="center"/>
                    <w:rPr>
                      <w:rFonts w:ascii="Arial" w:hAnsi="Arial" w:cs="Arial"/>
                      <w:bCs/>
                      <w:color w:val="000000"/>
                      <w:sz w:val="10"/>
                      <w:szCs w:val="10"/>
                      <w:lang w:val="ru-RU"/>
                    </w:rPr>
                  </w:pPr>
                  <w:r w:rsidRPr="007B6323">
                    <w:rPr>
                      <w:rFonts w:ascii="Arial" w:hAnsi="Arial" w:cs="Arial"/>
                      <w:bCs/>
                      <w:color w:val="000000"/>
                      <w:sz w:val="10"/>
                      <w:szCs w:val="10"/>
                      <w:lang w:val="ru-RU"/>
                    </w:rPr>
                    <w:t>11</w:t>
                  </w:r>
                </w:p>
              </w:tc>
            </w:tr>
            <w:tr w:rsidR="00652B77" w:rsidRPr="008706E2" w:rsidTr="00652B77">
              <w:trPr>
                <w:trHeight w:val="284"/>
                <w:jc w:val="center"/>
              </w:trPr>
              <w:tc>
                <w:tcPr>
                  <w:tcW w:w="537" w:type="dxa"/>
                  <w:vMerge/>
                  <w:vAlign w:val="center"/>
                </w:tcPr>
                <w:p w:rsidR="00652B77" w:rsidRPr="007B6323" w:rsidRDefault="00652B77" w:rsidP="00652B77">
                  <w:pPr>
                    <w:spacing w:line="280" w:lineRule="exact"/>
                    <w:jc w:val="center"/>
                    <w:rPr>
                      <w:rFonts w:ascii="Arial" w:hAnsi="Arial" w:cs="Arial"/>
                      <w:bCs/>
                      <w:color w:val="000000"/>
                      <w:sz w:val="10"/>
                      <w:szCs w:val="10"/>
                      <w:lang w:val="ru-RU"/>
                    </w:rPr>
                  </w:pPr>
                </w:p>
              </w:tc>
              <w:tc>
                <w:tcPr>
                  <w:tcW w:w="528" w:type="dxa"/>
                  <w:vAlign w:val="center"/>
                </w:tcPr>
                <w:p w:rsidR="00652B77" w:rsidRPr="007B6323" w:rsidRDefault="00652B77" w:rsidP="00652B77">
                  <w:pPr>
                    <w:spacing w:line="280" w:lineRule="exact"/>
                    <w:jc w:val="center"/>
                    <w:rPr>
                      <w:rFonts w:ascii="Arial" w:hAnsi="Arial" w:cs="Arial"/>
                      <w:bCs/>
                      <w:color w:val="000000"/>
                      <w:sz w:val="10"/>
                      <w:szCs w:val="10"/>
                      <w:bdr w:val="single" w:sz="4" w:space="0" w:color="auto"/>
                      <w:shd w:val="pct15" w:color="auto" w:fill="FFFFFF"/>
                      <w:lang w:val="ru-RU"/>
                    </w:rPr>
                  </w:pPr>
                  <w:r w:rsidRPr="007B6323">
                    <w:rPr>
                      <w:rFonts w:ascii="Arial" w:hAnsi="Arial" w:cs="Arial"/>
                      <w:bCs/>
                      <w:color w:val="000000"/>
                      <w:sz w:val="10"/>
                      <w:szCs w:val="10"/>
                      <w:bdr w:val="single" w:sz="4" w:space="0" w:color="auto"/>
                      <w:shd w:val="pct15" w:color="auto" w:fill="FFFFFF"/>
                    </w:rPr>
                    <w:t>BIT</w:t>
                  </w:r>
                  <w:r w:rsidRPr="007B6323">
                    <w:rPr>
                      <w:rFonts w:ascii="Arial" w:hAnsi="Arial" w:cs="Arial"/>
                      <w:bCs/>
                      <w:color w:val="000000"/>
                      <w:sz w:val="10"/>
                      <w:szCs w:val="10"/>
                      <w:bdr w:val="single" w:sz="4" w:space="0" w:color="auto"/>
                      <w:shd w:val="pct15" w:color="auto" w:fill="FFFFFF"/>
                      <w:lang w:val="ru-RU"/>
                    </w:rPr>
                    <w:t>11</w:t>
                  </w:r>
                </w:p>
              </w:tc>
              <w:tc>
                <w:tcPr>
                  <w:tcW w:w="468" w:type="dxa"/>
                  <w:vAlign w:val="center"/>
                </w:tcPr>
                <w:p w:rsidR="00652B77" w:rsidRPr="007B6323" w:rsidRDefault="00652B77" w:rsidP="00652B77">
                  <w:pPr>
                    <w:spacing w:line="280" w:lineRule="exact"/>
                    <w:jc w:val="center"/>
                    <w:rPr>
                      <w:rFonts w:ascii="Arial" w:hAnsi="Arial" w:cs="Arial"/>
                      <w:bCs/>
                      <w:color w:val="000000"/>
                      <w:sz w:val="10"/>
                      <w:szCs w:val="10"/>
                      <w:bdr w:val="single" w:sz="4" w:space="0" w:color="auto"/>
                      <w:shd w:val="pct15" w:color="auto" w:fill="FFFFFF"/>
                      <w:lang w:val="ru-RU"/>
                    </w:rPr>
                  </w:pPr>
                  <w:r w:rsidRPr="007B6323">
                    <w:rPr>
                      <w:rFonts w:ascii="Arial" w:hAnsi="Arial" w:cs="Arial"/>
                      <w:bCs/>
                      <w:color w:val="000000"/>
                      <w:sz w:val="10"/>
                      <w:szCs w:val="10"/>
                      <w:bdr w:val="single" w:sz="4" w:space="0" w:color="auto"/>
                      <w:shd w:val="pct15" w:color="auto" w:fill="FFFFFF"/>
                    </w:rPr>
                    <w:t>BIT</w:t>
                  </w:r>
                  <w:r w:rsidRPr="007B6323">
                    <w:rPr>
                      <w:rFonts w:ascii="Arial" w:hAnsi="Arial" w:cs="Arial"/>
                      <w:bCs/>
                      <w:color w:val="000000"/>
                      <w:sz w:val="10"/>
                      <w:szCs w:val="10"/>
                      <w:bdr w:val="single" w:sz="4" w:space="0" w:color="auto"/>
                      <w:shd w:val="pct15" w:color="auto" w:fill="FFFFFF"/>
                      <w:lang w:val="ru-RU"/>
                    </w:rPr>
                    <w:t>10</w:t>
                  </w:r>
                </w:p>
              </w:tc>
              <w:tc>
                <w:tcPr>
                  <w:tcW w:w="260" w:type="dxa"/>
                  <w:vAlign w:val="center"/>
                </w:tcPr>
                <w:p w:rsidR="00652B77" w:rsidRPr="007B6323" w:rsidRDefault="00652B77" w:rsidP="00652B77">
                  <w:pPr>
                    <w:spacing w:line="280" w:lineRule="exact"/>
                    <w:jc w:val="center"/>
                    <w:rPr>
                      <w:rFonts w:ascii="Arial" w:hAnsi="Arial" w:cs="Arial"/>
                      <w:bCs/>
                      <w:color w:val="000000"/>
                      <w:sz w:val="10"/>
                      <w:szCs w:val="10"/>
                      <w:lang w:val="ru-RU"/>
                    </w:rPr>
                  </w:pPr>
                  <w:r w:rsidRPr="007B6323">
                    <w:rPr>
                      <w:rFonts w:ascii="Arial" w:hAnsi="Arial" w:cs="Arial"/>
                      <w:bCs/>
                      <w:color w:val="000000"/>
                      <w:sz w:val="10"/>
                      <w:szCs w:val="10"/>
                      <w:lang w:val="ru-RU"/>
                    </w:rPr>
                    <w:t>5</w:t>
                  </w:r>
                </w:p>
              </w:tc>
              <w:tc>
                <w:tcPr>
                  <w:tcW w:w="270" w:type="dxa"/>
                  <w:vAlign w:val="center"/>
                </w:tcPr>
                <w:p w:rsidR="00652B77" w:rsidRPr="007B6323" w:rsidRDefault="00652B77" w:rsidP="00652B77">
                  <w:pPr>
                    <w:spacing w:line="280" w:lineRule="exact"/>
                    <w:jc w:val="center"/>
                    <w:rPr>
                      <w:rFonts w:ascii="Arial" w:hAnsi="Arial" w:cs="Arial"/>
                      <w:bCs/>
                      <w:color w:val="000000"/>
                      <w:sz w:val="10"/>
                      <w:szCs w:val="10"/>
                      <w:lang w:val="ru-RU"/>
                    </w:rPr>
                  </w:pPr>
                  <w:r w:rsidRPr="007B6323">
                    <w:rPr>
                      <w:rFonts w:ascii="Arial" w:hAnsi="Arial" w:cs="Arial"/>
                      <w:bCs/>
                      <w:color w:val="000000"/>
                      <w:sz w:val="10"/>
                      <w:szCs w:val="10"/>
                      <w:lang w:val="ru-RU"/>
                    </w:rPr>
                    <w:t>00</w:t>
                  </w:r>
                </w:p>
              </w:tc>
              <w:tc>
                <w:tcPr>
                  <w:tcW w:w="284" w:type="dxa"/>
                  <w:vAlign w:val="center"/>
                </w:tcPr>
                <w:p w:rsidR="00652B77" w:rsidRPr="007B6323" w:rsidRDefault="00652B77" w:rsidP="00652B77">
                  <w:pPr>
                    <w:spacing w:line="280" w:lineRule="exact"/>
                    <w:jc w:val="center"/>
                    <w:rPr>
                      <w:rFonts w:ascii="Arial" w:hAnsi="Arial" w:cs="Arial"/>
                      <w:bCs/>
                      <w:color w:val="000000"/>
                      <w:sz w:val="10"/>
                      <w:szCs w:val="10"/>
                      <w:lang w:val="ru-RU"/>
                    </w:rPr>
                  </w:pPr>
                  <w:r w:rsidRPr="007B6323">
                    <w:rPr>
                      <w:rFonts w:ascii="Arial" w:hAnsi="Arial" w:cs="Arial"/>
                      <w:bCs/>
                      <w:color w:val="000000"/>
                      <w:sz w:val="10"/>
                      <w:szCs w:val="10"/>
                      <w:lang w:val="ru-RU"/>
                    </w:rPr>
                    <w:t>01</w:t>
                  </w:r>
                </w:p>
              </w:tc>
              <w:tc>
                <w:tcPr>
                  <w:tcW w:w="283" w:type="dxa"/>
                  <w:vAlign w:val="center"/>
                </w:tcPr>
                <w:p w:rsidR="00652B77" w:rsidRPr="007B6323" w:rsidRDefault="00652B77" w:rsidP="00652B77">
                  <w:pPr>
                    <w:spacing w:line="280" w:lineRule="exact"/>
                    <w:jc w:val="center"/>
                    <w:rPr>
                      <w:rFonts w:ascii="Arial" w:hAnsi="Arial" w:cs="Arial"/>
                      <w:bCs/>
                      <w:color w:val="000000"/>
                      <w:sz w:val="10"/>
                      <w:szCs w:val="10"/>
                      <w:lang w:val="ru-RU"/>
                    </w:rPr>
                  </w:pPr>
                  <w:r w:rsidRPr="007B6323">
                    <w:rPr>
                      <w:rFonts w:ascii="Arial" w:hAnsi="Arial" w:cs="Arial"/>
                      <w:bCs/>
                      <w:color w:val="000000"/>
                      <w:sz w:val="10"/>
                      <w:szCs w:val="10"/>
                      <w:lang w:val="ru-RU"/>
                    </w:rPr>
                    <w:t>10</w:t>
                  </w:r>
                </w:p>
              </w:tc>
              <w:tc>
                <w:tcPr>
                  <w:tcW w:w="284" w:type="dxa"/>
                  <w:vAlign w:val="center"/>
                </w:tcPr>
                <w:p w:rsidR="00652B77" w:rsidRPr="007B6323" w:rsidRDefault="00652B77" w:rsidP="00652B77">
                  <w:pPr>
                    <w:spacing w:line="280" w:lineRule="exact"/>
                    <w:jc w:val="center"/>
                    <w:rPr>
                      <w:rFonts w:ascii="Arial" w:hAnsi="Arial" w:cs="Arial"/>
                      <w:bCs/>
                      <w:color w:val="000000"/>
                      <w:sz w:val="10"/>
                      <w:szCs w:val="10"/>
                      <w:lang w:val="ru-RU"/>
                    </w:rPr>
                  </w:pPr>
                  <w:r w:rsidRPr="007B6323">
                    <w:rPr>
                      <w:rFonts w:ascii="Arial" w:hAnsi="Arial" w:cs="Arial"/>
                      <w:bCs/>
                      <w:color w:val="000000"/>
                      <w:sz w:val="10"/>
                      <w:szCs w:val="10"/>
                      <w:lang w:val="ru-RU"/>
                    </w:rPr>
                    <w:t>11</w:t>
                  </w:r>
                </w:p>
              </w:tc>
            </w:tr>
            <w:tr w:rsidR="00652B77" w:rsidRPr="008706E2" w:rsidTr="00652B77">
              <w:trPr>
                <w:trHeight w:val="284"/>
                <w:jc w:val="center"/>
              </w:trPr>
              <w:tc>
                <w:tcPr>
                  <w:tcW w:w="537" w:type="dxa"/>
                  <w:vMerge/>
                  <w:vAlign w:val="center"/>
                </w:tcPr>
                <w:p w:rsidR="00652B77" w:rsidRPr="007B6323" w:rsidRDefault="00652B77" w:rsidP="00652B77">
                  <w:pPr>
                    <w:spacing w:line="280" w:lineRule="exact"/>
                    <w:jc w:val="center"/>
                    <w:rPr>
                      <w:rFonts w:ascii="Arial" w:hAnsi="Arial" w:cs="Arial"/>
                      <w:bCs/>
                      <w:color w:val="000000"/>
                      <w:sz w:val="10"/>
                      <w:szCs w:val="10"/>
                      <w:lang w:val="ru-RU"/>
                    </w:rPr>
                  </w:pPr>
                </w:p>
              </w:tc>
              <w:tc>
                <w:tcPr>
                  <w:tcW w:w="528" w:type="dxa"/>
                  <w:vAlign w:val="center"/>
                </w:tcPr>
                <w:p w:rsidR="00652B77" w:rsidRPr="007B6323" w:rsidRDefault="00652B77" w:rsidP="00652B77">
                  <w:pPr>
                    <w:spacing w:line="280" w:lineRule="exact"/>
                    <w:jc w:val="center"/>
                    <w:rPr>
                      <w:rFonts w:ascii="Arial" w:hAnsi="Arial" w:cs="Arial"/>
                      <w:bCs/>
                      <w:color w:val="000000"/>
                      <w:sz w:val="10"/>
                      <w:szCs w:val="10"/>
                      <w:bdr w:val="single" w:sz="4" w:space="0" w:color="auto"/>
                      <w:shd w:val="pct15" w:color="auto" w:fill="FFFFFF"/>
                      <w:lang w:val="ru-RU"/>
                    </w:rPr>
                  </w:pPr>
                  <w:r w:rsidRPr="007B6323">
                    <w:rPr>
                      <w:rFonts w:ascii="Arial" w:hAnsi="Arial" w:cs="Arial"/>
                      <w:bCs/>
                      <w:color w:val="000000"/>
                      <w:sz w:val="10"/>
                      <w:szCs w:val="10"/>
                      <w:bdr w:val="single" w:sz="4" w:space="0" w:color="auto"/>
                      <w:shd w:val="pct15" w:color="auto" w:fill="FFFFFF"/>
                    </w:rPr>
                    <w:t>BIT</w:t>
                  </w:r>
                  <w:r w:rsidRPr="007B6323">
                    <w:rPr>
                      <w:rFonts w:ascii="Arial" w:hAnsi="Arial" w:cs="Arial" w:hint="eastAsia"/>
                      <w:bCs/>
                      <w:color w:val="000000"/>
                      <w:sz w:val="10"/>
                      <w:szCs w:val="10"/>
                      <w:bdr w:val="single" w:sz="4" w:space="0" w:color="auto"/>
                      <w:shd w:val="pct15" w:color="auto" w:fill="FFFFFF"/>
                      <w:lang w:val="ru-RU"/>
                    </w:rPr>
                    <w:t>1</w:t>
                  </w:r>
                  <w:r w:rsidRPr="007B6323">
                    <w:rPr>
                      <w:rFonts w:ascii="Arial" w:hAnsi="Arial" w:cs="Arial"/>
                      <w:bCs/>
                      <w:color w:val="000000"/>
                      <w:sz w:val="10"/>
                      <w:szCs w:val="10"/>
                      <w:bdr w:val="single" w:sz="4" w:space="0" w:color="auto"/>
                      <w:shd w:val="pct15" w:color="auto" w:fill="FFFFFF"/>
                      <w:lang w:val="ru-RU"/>
                    </w:rPr>
                    <w:t>3</w:t>
                  </w:r>
                </w:p>
              </w:tc>
              <w:tc>
                <w:tcPr>
                  <w:tcW w:w="468" w:type="dxa"/>
                  <w:vAlign w:val="center"/>
                </w:tcPr>
                <w:p w:rsidR="00652B77" w:rsidRPr="007B6323" w:rsidRDefault="00652B77" w:rsidP="00652B77">
                  <w:pPr>
                    <w:spacing w:line="280" w:lineRule="exact"/>
                    <w:jc w:val="center"/>
                    <w:rPr>
                      <w:rFonts w:ascii="Arial" w:hAnsi="Arial" w:cs="Arial"/>
                      <w:bCs/>
                      <w:color w:val="000000"/>
                      <w:sz w:val="10"/>
                      <w:szCs w:val="10"/>
                      <w:bdr w:val="single" w:sz="4" w:space="0" w:color="auto"/>
                      <w:shd w:val="pct15" w:color="auto" w:fill="FFFFFF"/>
                      <w:lang w:val="ru-RU"/>
                    </w:rPr>
                  </w:pPr>
                  <w:r w:rsidRPr="007B6323">
                    <w:rPr>
                      <w:rFonts w:ascii="Arial" w:hAnsi="Arial" w:cs="Arial"/>
                      <w:bCs/>
                      <w:color w:val="000000"/>
                      <w:sz w:val="10"/>
                      <w:szCs w:val="10"/>
                      <w:bdr w:val="single" w:sz="4" w:space="0" w:color="auto"/>
                      <w:shd w:val="pct15" w:color="auto" w:fill="FFFFFF"/>
                    </w:rPr>
                    <w:t>BIT</w:t>
                  </w:r>
                  <w:r w:rsidRPr="007B6323">
                    <w:rPr>
                      <w:rFonts w:ascii="Arial" w:hAnsi="Arial" w:cs="Arial"/>
                      <w:bCs/>
                      <w:color w:val="000000"/>
                      <w:sz w:val="10"/>
                      <w:szCs w:val="10"/>
                      <w:bdr w:val="single" w:sz="4" w:space="0" w:color="auto"/>
                      <w:shd w:val="pct15" w:color="auto" w:fill="FFFFFF"/>
                      <w:lang w:val="ru-RU"/>
                    </w:rPr>
                    <w:t>12</w:t>
                  </w:r>
                </w:p>
              </w:tc>
              <w:tc>
                <w:tcPr>
                  <w:tcW w:w="260" w:type="dxa"/>
                  <w:vAlign w:val="center"/>
                </w:tcPr>
                <w:p w:rsidR="00652B77" w:rsidRPr="007B6323" w:rsidRDefault="00652B77" w:rsidP="00652B77">
                  <w:pPr>
                    <w:spacing w:line="280" w:lineRule="exact"/>
                    <w:jc w:val="center"/>
                    <w:rPr>
                      <w:rFonts w:ascii="Arial" w:hAnsi="Arial" w:cs="Arial"/>
                      <w:bCs/>
                      <w:color w:val="000000"/>
                      <w:sz w:val="10"/>
                      <w:szCs w:val="10"/>
                      <w:lang w:val="ru-RU"/>
                    </w:rPr>
                  </w:pPr>
                  <w:r w:rsidRPr="007B6323">
                    <w:rPr>
                      <w:rFonts w:ascii="Arial" w:hAnsi="Arial" w:cs="Arial"/>
                      <w:bCs/>
                      <w:color w:val="000000"/>
                      <w:sz w:val="10"/>
                      <w:szCs w:val="10"/>
                      <w:lang w:val="ru-RU"/>
                    </w:rPr>
                    <w:t>6</w:t>
                  </w:r>
                </w:p>
              </w:tc>
              <w:tc>
                <w:tcPr>
                  <w:tcW w:w="270" w:type="dxa"/>
                  <w:vAlign w:val="center"/>
                </w:tcPr>
                <w:p w:rsidR="00652B77" w:rsidRPr="007B6323" w:rsidRDefault="00652B77" w:rsidP="00652B77">
                  <w:pPr>
                    <w:spacing w:line="280" w:lineRule="exact"/>
                    <w:jc w:val="center"/>
                    <w:rPr>
                      <w:rFonts w:ascii="Arial" w:hAnsi="Arial" w:cs="Arial"/>
                      <w:bCs/>
                      <w:color w:val="000000"/>
                      <w:sz w:val="10"/>
                      <w:szCs w:val="10"/>
                      <w:lang w:val="ru-RU"/>
                    </w:rPr>
                  </w:pPr>
                  <w:r w:rsidRPr="007B6323">
                    <w:rPr>
                      <w:rFonts w:ascii="Arial" w:hAnsi="Arial" w:cs="Arial"/>
                      <w:bCs/>
                      <w:color w:val="000000"/>
                      <w:sz w:val="10"/>
                      <w:szCs w:val="10"/>
                      <w:lang w:val="ru-RU"/>
                    </w:rPr>
                    <w:t>00</w:t>
                  </w:r>
                </w:p>
              </w:tc>
              <w:tc>
                <w:tcPr>
                  <w:tcW w:w="284" w:type="dxa"/>
                  <w:vAlign w:val="center"/>
                </w:tcPr>
                <w:p w:rsidR="00652B77" w:rsidRPr="007B6323" w:rsidRDefault="00652B77" w:rsidP="00652B77">
                  <w:pPr>
                    <w:spacing w:line="280" w:lineRule="exact"/>
                    <w:jc w:val="center"/>
                    <w:rPr>
                      <w:rFonts w:ascii="Arial" w:hAnsi="Arial" w:cs="Arial"/>
                      <w:bCs/>
                      <w:color w:val="000000"/>
                      <w:sz w:val="10"/>
                      <w:szCs w:val="10"/>
                      <w:lang w:val="ru-RU"/>
                    </w:rPr>
                  </w:pPr>
                  <w:r w:rsidRPr="007B6323">
                    <w:rPr>
                      <w:rFonts w:ascii="Arial" w:hAnsi="Arial" w:cs="Arial"/>
                      <w:bCs/>
                      <w:color w:val="000000"/>
                      <w:sz w:val="10"/>
                      <w:szCs w:val="10"/>
                      <w:lang w:val="ru-RU"/>
                    </w:rPr>
                    <w:t>01</w:t>
                  </w:r>
                </w:p>
              </w:tc>
              <w:tc>
                <w:tcPr>
                  <w:tcW w:w="283" w:type="dxa"/>
                  <w:vAlign w:val="center"/>
                </w:tcPr>
                <w:p w:rsidR="00652B77" w:rsidRPr="007B6323" w:rsidRDefault="00652B77" w:rsidP="00652B77">
                  <w:pPr>
                    <w:spacing w:line="280" w:lineRule="exact"/>
                    <w:jc w:val="center"/>
                    <w:rPr>
                      <w:rFonts w:ascii="Arial" w:hAnsi="Arial" w:cs="Arial"/>
                      <w:bCs/>
                      <w:color w:val="000000"/>
                      <w:sz w:val="10"/>
                      <w:szCs w:val="10"/>
                      <w:lang w:val="ru-RU"/>
                    </w:rPr>
                  </w:pPr>
                  <w:r w:rsidRPr="007B6323">
                    <w:rPr>
                      <w:rFonts w:ascii="Arial" w:hAnsi="Arial" w:cs="Arial"/>
                      <w:bCs/>
                      <w:color w:val="000000"/>
                      <w:sz w:val="10"/>
                      <w:szCs w:val="10"/>
                      <w:lang w:val="ru-RU"/>
                    </w:rPr>
                    <w:t>10</w:t>
                  </w:r>
                </w:p>
              </w:tc>
              <w:tc>
                <w:tcPr>
                  <w:tcW w:w="284" w:type="dxa"/>
                  <w:vAlign w:val="center"/>
                </w:tcPr>
                <w:p w:rsidR="00652B77" w:rsidRPr="007B6323" w:rsidRDefault="00652B77" w:rsidP="00652B77">
                  <w:pPr>
                    <w:spacing w:line="280" w:lineRule="exact"/>
                    <w:jc w:val="center"/>
                    <w:rPr>
                      <w:rFonts w:ascii="Arial" w:hAnsi="Arial" w:cs="Arial"/>
                      <w:bCs/>
                      <w:color w:val="000000"/>
                      <w:sz w:val="10"/>
                      <w:szCs w:val="10"/>
                      <w:lang w:val="ru-RU"/>
                    </w:rPr>
                  </w:pPr>
                  <w:r w:rsidRPr="007B6323">
                    <w:rPr>
                      <w:rFonts w:ascii="Arial" w:hAnsi="Arial" w:cs="Arial"/>
                      <w:bCs/>
                      <w:color w:val="000000"/>
                      <w:sz w:val="10"/>
                      <w:szCs w:val="10"/>
                      <w:lang w:val="ru-RU"/>
                    </w:rPr>
                    <w:t>11</w:t>
                  </w:r>
                </w:p>
              </w:tc>
            </w:tr>
            <w:tr w:rsidR="00652B77" w:rsidRPr="008706E2" w:rsidTr="00652B77">
              <w:trPr>
                <w:trHeight w:val="284"/>
                <w:jc w:val="center"/>
              </w:trPr>
              <w:tc>
                <w:tcPr>
                  <w:tcW w:w="537" w:type="dxa"/>
                  <w:vMerge/>
                  <w:vAlign w:val="center"/>
                </w:tcPr>
                <w:p w:rsidR="00652B77" w:rsidRPr="007B6323" w:rsidRDefault="00652B77" w:rsidP="00652B77">
                  <w:pPr>
                    <w:spacing w:line="280" w:lineRule="exact"/>
                    <w:jc w:val="center"/>
                    <w:rPr>
                      <w:rFonts w:ascii="Arial" w:hAnsi="Arial" w:cs="Arial"/>
                      <w:bCs/>
                      <w:color w:val="000000"/>
                      <w:sz w:val="10"/>
                      <w:szCs w:val="10"/>
                      <w:lang w:val="ru-RU"/>
                    </w:rPr>
                  </w:pPr>
                </w:p>
              </w:tc>
              <w:tc>
                <w:tcPr>
                  <w:tcW w:w="528" w:type="dxa"/>
                  <w:vAlign w:val="center"/>
                </w:tcPr>
                <w:p w:rsidR="00652B77" w:rsidRPr="007B6323" w:rsidRDefault="00652B77" w:rsidP="00652B77">
                  <w:pPr>
                    <w:spacing w:line="280" w:lineRule="exact"/>
                    <w:jc w:val="center"/>
                    <w:rPr>
                      <w:rFonts w:ascii="Arial" w:hAnsi="Arial" w:cs="Arial"/>
                      <w:bCs/>
                      <w:color w:val="000000"/>
                      <w:sz w:val="10"/>
                      <w:szCs w:val="10"/>
                      <w:bdr w:val="single" w:sz="4" w:space="0" w:color="auto"/>
                      <w:shd w:val="pct15" w:color="auto" w:fill="FFFFFF"/>
                      <w:lang w:val="ru-RU"/>
                    </w:rPr>
                  </w:pPr>
                  <w:r w:rsidRPr="007B6323">
                    <w:rPr>
                      <w:rFonts w:ascii="Arial" w:hAnsi="Arial" w:cs="Arial"/>
                      <w:bCs/>
                      <w:color w:val="000000"/>
                      <w:sz w:val="10"/>
                      <w:szCs w:val="10"/>
                      <w:bdr w:val="single" w:sz="4" w:space="0" w:color="auto"/>
                      <w:shd w:val="pct15" w:color="auto" w:fill="FFFFFF"/>
                    </w:rPr>
                    <w:t>BIT</w:t>
                  </w:r>
                  <w:r w:rsidRPr="007B6323">
                    <w:rPr>
                      <w:rFonts w:ascii="Arial" w:hAnsi="Arial" w:cs="Arial"/>
                      <w:bCs/>
                      <w:color w:val="000000"/>
                      <w:sz w:val="10"/>
                      <w:szCs w:val="10"/>
                      <w:bdr w:val="single" w:sz="4" w:space="0" w:color="auto"/>
                      <w:shd w:val="pct15" w:color="auto" w:fill="FFFFFF"/>
                      <w:lang w:val="ru-RU"/>
                    </w:rPr>
                    <w:t>15</w:t>
                  </w:r>
                </w:p>
              </w:tc>
              <w:tc>
                <w:tcPr>
                  <w:tcW w:w="468" w:type="dxa"/>
                  <w:vAlign w:val="center"/>
                </w:tcPr>
                <w:p w:rsidR="00652B77" w:rsidRPr="007B6323" w:rsidRDefault="00652B77" w:rsidP="00652B77">
                  <w:pPr>
                    <w:spacing w:line="280" w:lineRule="exact"/>
                    <w:jc w:val="center"/>
                    <w:rPr>
                      <w:rFonts w:ascii="Arial" w:hAnsi="Arial" w:cs="Arial"/>
                      <w:bCs/>
                      <w:color w:val="000000"/>
                      <w:sz w:val="10"/>
                      <w:szCs w:val="10"/>
                      <w:bdr w:val="single" w:sz="4" w:space="0" w:color="auto"/>
                      <w:shd w:val="pct15" w:color="auto" w:fill="FFFFFF"/>
                      <w:lang w:val="ru-RU"/>
                    </w:rPr>
                  </w:pPr>
                  <w:r w:rsidRPr="007B6323">
                    <w:rPr>
                      <w:rFonts w:ascii="Arial" w:hAnsi="Arial" w:cs="Arial"/>
                      <w:bCs/>
                      <w:color w:val="000000"/>
                      <w:sz w:val="10"/>
                      <w:szCs w:val="10"/>
                      <w:bdr w:val="single" w:sz="4" w:space="0" w:color="auto"/>
                      <w:shd w:val="pct15" w:color="auto" w:fill="FFFFFF"/>
                    </w:rPr>
                    <w:t>BIT</w:t>
                  </w:r>
                  <w:r w:rsidRPr="007B6323">
                    <w:rPr>
                      <w:rFonts w:ascii="Arial" w:hAnsi="Arial" w:cs="Arial"/>
                      <w:bCs/>
                      <w:color w:val="000000"/>
                      <w:sz w:val="10"/>
                      <w:szCs w:val="10"/>
                      <w:bdr w:val="single" w:sz="4" w:space="0" w:color="auto"/>
                      <w:shd w:val="pct15" w:color="auto" w:fill="FFFFFF"/>
                      <w:lang w:val="ru-RU"/>
                    </w:rPr>
                    <w:t>14</w:t>
                  </w:r>
                </w:p>
              </w:tc>
              <w:tc>
                <w:tcPr>
                  <w:tcW w:w="260" w:type="dxa"/>
                  <w:vAlign w:val="center"/>
                </w:tcPr>
                <w:p w:rsidR="00652B77" w:rsidRPr="007B6323" w:rsidRDefault="00652B77" w:rsidP="00652B77">
                  <w:pPr>
                    <w:spacing w:line="280" w:lineRule="exact"/>
                    <w:jc w:val="center"/>
                    <w:rPr>
                      <w:rFonts w:ascii="Arial" w:hAnsi="Arial" w:cs="Arial"/>
                      <w:bCs/>
                      <w:color w:val="000000"/>
                      <w:sz w:val="10"/>
                      <w:szCs w:val="10"/>
                      <w:lang w:val="ru-RU"/>
                    </w:rPr>
                  </w:pPr>
                  <w:r w:rsidRPr="007B6323">
                    <w:rPr>
                      <w:rFonts w:ascii="Arial" w:hAnsi="Arial" w:cs="Arial"/>
                      <w:bCs/>
                      <w:color w:val="000000"/>
                      <w:sz w:val="10"/>
                      <w:szCs w:val="10"/>
                      <w:lang w:val="ru-RU"/>
                    </w:rPr>
                    <w:t>7</w:t>
                  </w:r>
                </w:p>
              </w:tc>
              <w:tc>
                <w:tcPr>
                  <w:tcW w:w="270" w:type="dxa"/>
                  <w:vAlign w:val="center"/>
                </w:tcPr>
                <w:p w:rsidR="00652B77" w:rsidRPr="007B6323" w:rsidRDefault="00652B77" w:rsidP="00652B77">
                  <w:pPr>
                    <w:spacing w:line="280" w:lineRule="exact"/>
                    <w:jc w:val="center"/>
                    <w:rPr>
                      <w:rFonts w:ascii="Arial" w:hAnsi="Arial" w:cs="Arial"/>
                      <w:bCs/>
                      <w:color w:val="000000"/>
                      <w:sz w:val="10"/>
                      <w:szCs w:val="10"/>
                      <w:lang w:val="ru-RU"/>
                    </w:rPr>
                  </w:pPr>
                  <w:r w:rsidRPr="007B6323">
                    <w:rPr>
                      <w:rFonts w:ascii="Arial" w:hAnsi="Arial" w:cs="Arial"/>
                      <w:bCs/>
                      <w:color w:val="000000"/>
                      <w:sz w:val="10"/>
                      <w:szCs w:val="10"/>
                      <w:lang w:val="ru-RU"/>
                    </w:rPr>
                    <w:t>00</w:t>
                  </w:r>
                </w:p>
              </w:tc>
              <w:tc>
                <w:tcPr>
                  <w:tcW w:w="284" w:type="dxa"/>
                  <w:vAlign w:val="center"/>
                </w:tcPr>
                <w:p w:rsidR="00652B77" w:rsidRPr="007B6323" w:rsidRDefault="00652B77" w:rsidP="00652B77">
                  <w:pPr>
                    <w:spacing w:line="280" w:lineRule="exact"/>
                    <w:jc w:val="center"/>
                    <w:rPr>
                      <w:rFonts w:ascii="Arial" w:hAnsi="Arial" w:cs="Arial"/>
                      <w:bCs/>
                      <w:color w:val="000000"/>
                      <w:sz w:val="10"/>
                      <w:szCs w:val="10"/>
                      <w:lang w:val="ru-RU"/>
                    </w:rPr>
                  </w:pPr>
                  <w:r w:rsidRPr="007B6323">
                    <w:rPr>
                      <w:rFonts w:ascii="Arial" w:hAnsi="Arial" w:cs="Arial"/>
                      <w:bCs/>
                      <w:color w:val="000000"/>
                      <w:sz w:val="10"/>
                      <w:szCs w:val="10"/>
                      <w:lang w:val="ru-RU"/>
                    </w:rPr>
                    <w:t>01</w:t>
                  </w:r>
                </w:p>
              </w:tc>
              <w:tc>
                <w:tcPr>
                  <w:tcW w:w="283" w:type="dxa"/>
                  <w:vAlign w:val="center"/>
                </w:tcPr>
                <w:p w:rsidR="00652B77" w:rsidRPr="007B6323" w:rsidRDefault="00652B77" w:rsidP="00652B77">
                  <w:pPr>
                    <w:spacing w:line="280" w:lineRule="exact"/>
                    <w:jc w:val="center"/>
                    <w:rPr>
                      <w:rFonts w:ascii="Arial" w:hAnsi="Arial" w:cs="Arial"/>
                      <w:bCs/>
                      <w:color w:val="000000"/>
                      <w:sz w:val="10"/>
                      <w:szCs w:val="10"/>
                      <w:lang w:val="ru-RU"/>
                    </w:rPr>
                  </w:pPr>
                  <w:r w:rsidRPr="007B6323">
                    <w:rPr>
                      <w:rFonts w:ascii="Arial" w:hAnsi="Arial" w:cs="Arial"/>
                      <w:bCs/>
                      <w:color w:val="000000"/>
                      <w:sz w:val="10"/>
                      <w:szCs w:val="10"/>
                      <w:lang w:val="ru-RU"/>
                    </w:rPr>
                    <w:t>10</w:t>
                  </w:r>
                </w:p>
              </w:tc>
              <w:tc>
                <w:tcPr>
                  <w:tcW w:w="284" w:type="dxa"/>
                  <w:vAlign w:val="center"/>
                </w:tcPr>
                <w:p w:rsidR="00652B77" w:rsidRPr="007B6323" w:rsidRDefault="00652B77" w:rsidP="00652B77">
                  <w:pPr>
                    <w:spacing w:line="280" w:lineRule="exact"/>
                    <w:jc w:val="center"/>
                    <w:rPr>
                      <w:rFonts w:ascii="Arial" w:hAnsi="Arial" w:cs="Arial"/>
                      <w:bCs/>
                      <w:color w:val="000000"/>
                      <w:sz w:val="10"/>
                      <w:szCs w:val="10"/>
                      <w:lang w:val="ru-RU"/>
                    </w:rPr>
                  </w:pPr>
                  <w:r w:rsidRPr="007B6323">
                    <w:rPr>
                      <w:rFonts w:ascii="Arial" w:hAnsi="Arial" w:cs="Arial"/>
                      <w:bCs/>
                      <w:color w:val="000000"/>
                      <w:sz w:val="10"/>
                      <w:szCs w:val="10"/>
                      <w:lang w:val="ru-RU"/>
                    </w:rPr>
                    <w:t>11</w:t>
                  </w:r>
                </w:p>
              </w:tc>
            </w:tr>
            <w:tr w:rsidR="00652B77" w:rsidRPr="008706E2" w:rsidTr="00652B77">
              <w:trPr>
                <w:trHeight w:val="284"/>
                <w:jc w:val="center"/>
              </w:trPr>
              <w:tc>
                <w:tcPr>
                  <w:tcW w:w="537" w:type="dxa"/>
                  <w:vMerge w:val="restart"/>
                  <w:vAlign w:val="center"/>
                </w:tcPr>
                <w:p w:rsidR="00652B77" w:rsidRPr="007B6323" w:rsidRDefault="00652B77" w:rsidP="00652B77">
                  <w:pPr>
                    <w:spacing w:line="280" w:lineRule="exact"/>
                    <w:jc w:val="center"/>
                    <w:rPr>
                      <w:rFonts w:ascii="Arial" w:hAnsi="Arial" w:cs="Arial"/>
                      <w:bCs/>
                      <w:color w:val="000000"/>
                      <w:sz w:val="10"/>
                      <w:szCs w:val="10"/>
                      <w:lang w:val="ru-RU"/>
                    </w:rPr>
                  </w:pPr>
                  <w:r w:rsidRPr="007B6323">
                    <w:rPr>
                      <w:rFonts w:ascii="Arial" w:hAnsi="Arial" w:cs="Arial"/>
                      <w:bCs/>
                      <w:color w:val="000000"/>
                      <w:sz w:val="10"/>
                      <w:szCs w:val="10"/>
                    </w:rPr>
                    <w:t>P</w:t>
                  </w:r>
                  <w:r w:rsidRPr="007B6323">
                    <w:rPr>
                      <w:rFonts w:ascii="Arial" w:hAnsi="Arial" w:cs="Arial" w:hint="eastAsia"/>
                      <w:bCs/>
                      <w:color w:val="000000"/>
                      <w:sz w:val="10"/>
                      <w:szCs w:val="10"/>
                      <w:lang w:val="ru-RU"/>
                    </w:rPr>
                    <w:t>10</w:t>
                  </w:r>
                  <w:r w:rsidRPr="007B6323">
                    <w:rPr>
                      <w:rFonts w:ascii="Arial" w:hAnsi="Arial" w:cs="Arial"/>
                      <w:bCs/>
                      <w:color w:val="000000"/>
                      <w:sz w:val="10"/>
                      <w:szCs w:val="10"/>
                      <w:lang w:val="ru-RU"/>
                    </w:rPr>
                    <w:t>.35</w:t>
                  </w:r>
                </w:p>
              </w:tc>
              <w:tc>
                <w:tcPr>
                  <w:tcW w:w="528" w:type="dxa"/>
                  <w:vAlign w:val="center"/>
                </w:tcPr>
                <w:p w:rsidR="00652B77" w:rsidRPr="007B6323" w:rsidRDefault="00652B77" w:rsidP="00652B77">
                  <w:pPr>
                    <w:spacing w:line="280" w:lineRule="exact"/>
                    <w:jc w:val="center"/>
                    <w:rPr>
                      <w:rFonts w:ascii="Arial" w:hAnsi="Arial" w:cs="Arial"/>
                      <w:bCs/>
                      <w:color w:val="000000"/>
                      <w:sz w:val="10"/>
                      <w:szCs w:val="10"/>
                      <w:bdr w:val="single" w:sz="4" w:space="0" w:color="auto"/>
                      <w:shd w:val="pct15" w:color="auto" w:fill="FFFFFF"/>
                      <w:lang w:val="ru-RU"/>
                    </w:rPr>
                  </w:pPr>
                  <w:r w:rsidRPr="007B6323">
                    <w:rPr>
                      <w:rFonts w:ascii="Arial" w:hAnsi="Arial" w:cs="Arial"/>
                      <w:bCs/>
                      <w:color w:val="000000"/>
                      <w:sz w:val="10"/>
                      <w:szCs w:val="10"/>
                      <w:bdr w:val="single" w:sz="4" w:space="0" w:color="auto"/>
                      <w:shd w:val="pct15" w:color="auto" w:fill="FFFFFF"/>
                    </w:rPr>
                    <w:t>BIT</w:t>
                  </w:r>
                  <w:r w:rsidRPr="007B6323">
                    <w:rPr>
                      <w:rFonts w:ascii="Arial" w:hAnsi="Arial" w:cs="Arial"/>
                      <w:bCs/>
                      <w:color w:val="000000"/>
                      <w:sz w:val="10"/>
                      <w:szCs w:val="10"/>
                      <w:bdr w:val="single" w:sz="4" w:space="0" w:color="auto"/>
                      <w:shd w:val="pct15" w:color="auto" w:fill="FFFFFF"/>
                      <w:lang w:val="ru-RU"/>
                    </w:rPr>
                    <w:t>1</w:t>
                  </w:r>
                </w:p>
              </w:tc>
              <w:tc>
                <w:tcPr>
                  <w:tcW w:w="468" w:type="dxa"/>
                  <w:vAlign w:val="center"/>
                </w:tcPr>
                <w:p w:rsidR="00652B77" w:rsidRPr="007B6323" w:rsidRDefault="00652B77" w:rsidP="00652B77">
                  <w:pPr>
                    <w:spacing w:line="280" w:lineRule="exact"/>
                    <w:jc w:val="center"/>
                    <w:rPr>
                      <w:rFonts w:ascii="Arial" w:hAnsi="Arial" w:cs="Arial"/>
                      <w:bCs/>
                      <w:color w:val="000000"/>
                      <w:sz w:val="10"/>
                      <w:szCs w:val="10"/>
                      <w:bdr w:val="single" w:sz="4" w:space="0" w:color="auto"/>
                      <w:shd w:val="pct15" w:color="auto" w:fill="FFFFFF"/>
                      <w:lang w:val="ru-RU"/>
                    </w:rPr>
                  </w:pPr>
                  <w:r w:rsidRPr="007B6323">
                    <w:rPr>
                      <w:rFonts w:ascii="Arial" w:hAnsi="Arial" w:cs="Arial"/>
                      <w:bCs/>
                      <w:color w:val="000000"/>
                      <w:sz w:val="10"/>
                      <w:szCs w:val="10"/>
                      <w:bdr w:val="single" w:sz="4" w:space="0" w:color="auto"/>
                      <w:shd w:val="pct15" w:color="auto" w:fill="FFFFFF"/>
                    </w:rPr>
                    <w:t>BIT</w:t>
                  </w:r>
                  <w:r w:rsidRPr="007B6323">
                    <w:rPr>
                      <w:rFonts w:ascii="Arial" w:hAnsi="Arial" w:cs="Arial"/>
                      <w:bCs/>
                      <w:color w:val="000000"/>
                      <w:sz w:val="10"/>
                      <w:szCs w:val="10"/>
                      <w:bdr w:val="single" w:sz="4" w:space="0" w:color="auto"/>
                      <w:shd w:val="pct15" w:color="auto" w:fill="FFFFFF"/>
                      <w:lang w:val="ru-RU"/>
                    </w:rPr>
                    <w:t>0</w:t>
                  </w:r>
                </w:p>
              </w:tc>
              <w:tc>
                <w:tcPr>
                  <w:tcW w:w="260" w:type="dxa"/>
                  <w:vAlign w:val="center"/>
                </w:tcPr>
                <w:p w:rsidR="00652B77" w:rsidRPr="007B6323" w:rsidRDefault="00652B77" w:rsidP="00652B77">
                  <w:pPr>
                    <w:spacing w:line="280" w:lineRule="exact"/>
                    <w:jc w:val="center"/>
                    <w:rPr>
                      <w:rFonts w:ascii="Arial" w:hAnsi="Arial" w:cs="Arial"/>
                      <w:bCs/>
                      <w:color w:val="000000"/>
                      <w:sz w:val="10"/>
                      <w:szCs w:val="10"/>
                      <w:lang w:val="ru-RU"/>
                    </w:rPr>
                  </w:pPr>
                  <w:r w:rsidRPr="007B6323">
                    <w:rPr>
                      <w:rFonts w:ascii="Arial" w:hAnsi="Arial" w:cs="Arial"/>
                      <w:bCs/>
                      <w:color w:val="000000"/>
                      <w:sz w:val="10"/>
                      <w:szCs w:val="10"/>
                      <w:lang w:val="ru-RU"/>
                    </w:rPr>
                    <w:t>8</w:t>
                  </w:r>
                </w:p>
              </w:tc>
              <w:tc>
                <w:tcPr>
                  <w:tcW w:w="270" w:type="dxa"/>
                  <w:vAlign w:val="center"/>
                </w:tcPr>
                <w:p w:rsidR="00652B77" w:rsidRPr="007B6323" w:rsidRDefault="00652B77" w:rsidP="00652B77">
                  <w:pPr>
                    <w:spacing w:line="280" w:lineRule="exact"/>
                    <w:jc w:val="center"/>
                    <w:rPr>
                      <w:rFonts w:ascii="Arial" w:hAnsi="Arial" w:cs="Arial"/>
                      <w:bCs/>
                      <w:color w:val="000000"/>
                      <w:sz w:val="10"/>
                      <w:szCs w:val="10"/>
                      <w:lang w:val="ru-RU"/>
                    </w:rPr>
                  </w:pPr>
                  <w:r w:rsidRPr="007B6323">
                    <w:rPr>
                      <w:rFonts w:ascii="Arial" w:hAnsi="Arial" w:cs="Arial"/>
                      <w:bCs/>
                      <w:color w:val="000000"/>
                      <w:sz w:val="10"/>
                      <w:szCs w:val="10"/>
                      <w:lang w:val="ru-RU"/>
                    </w:rPr>
                    <w:t>00</w:t>
                  </w:r>
                </w:p>
              </w:tc>
              <w:tc>
                <w:tcPr>
                  <w:tcW w:w="284" w:type="dxa"/>
                  <w:vAlign w:val="center"/>
                </w:tcPr>
                <w:p w:rsidR="00652B77" w:rsidRPr="007B6323" w:rsidRDefault="00652B77" w:rsidP="00652B77">
                  <w:pPr>
                    <w:spacing w:line="280" w:lineRule="exact"/>
                    <w:jc w:val="center"/>
                    <w:rPr>
                      <w:rFonts w:ascii="Arial" w:hAnsi="Arial" w:cs="Arial"/>
                      <w:bCs/>
                      <w:color w:val="000000"/>
                      <w:sz w:val="10"/>
                      <w:szCs w:val="10"/>
                      <w:lang w:val="ru-RU"/>
                    </w:rPr>
                  </w:pPr>
                  <w:r w:rsidRPr="007B6323">
                    <w:rPr>
                      <w:rFonts w:ascii="Arial" w:hAnsi="Arial" w:cs="Arial"/>
                      <w:bCs/>
                      <w:color w:val="000000"/>
                      <w:sz w:val="10"/>
                      <w:szCs w:val="10"/>
                      <w:lang w:val="ru-RU"/>
                    </w:rPr>
                    <w:t>01</w:t>
                  </w:r>
                </w:p>
              </w:tc>
              <w:tc>
                <w:tcPr>
                  <w:tcW w:w="283" w:type="dxa"/>
                  <w:vAlign w:val="center"/>
                </w:tcPr>
                <w:p w:rsidR="00652B77" w:rsidRPr="007B6323" w:rsidRDefault="00652B77" w:rsidP="00652B77">
                  <w:pPr>
                    <w:spacing w:line="280" w:lineRule="exact"/>
                    <w:jc w:val="center"/>
                    <w:rPr>
                      <w:rFonts w:ascii="Arial" w:hAnsi="Arial" w:cs="Arial"/>
                      <w:bCs/>
                      <w:color w:val="000000"/>
                      <w:sz w:val="10"/>
                      <w:szCs w:val="10"/>
                      <w:lang w:val="ru-RU"/>
                    </w:rPr>
                  </w:pPr>
                  <w:r w:rsidRPr="007B6323">
                    <w:rPr>
                      <w:rFonts w:ascii="Arial" w:hAnsi="Arial" w:cs="Arial"/>
                      <w:bCs/>
                      <w:color w:val="000000"/>
                      <w:sz w:val="10"/>
                      <w:szCs w:val="10"/>
                      <w:lang w:val="ru-RU"/>
                    </w:rPr>
                    <w:t>10</w:t>
                  </w:r>
                </w:p>
              </w:tc>
              <w:tc>
                <w:tcPr>
                  <w:tcW w:w="284" w:type="dxa"/>
                  <w:vAlign w:val="center"/>
                </w:tcPr>
                <w:p w:rsidR="00652B77" w:rsidRPr="007B6323" w:rsidRDefault="00652B77" w:rsidP="00652B77">
                  <w:pPr>
                    <w:spacing w:line="280" w:lineRule="exact"/>
                    <w:jc w:val="center"/>
                    <w:rPr>
                      <w:rFonts w:ascii="Arial" w:hAnsi="Arial" w:cs="Arial"/>
                      <w:bCs/>
                      <w:color w:val="000000"/>
                      <w:sz w:val="10"/>
                      <w:szCs w:val="10"/>
                      <w:lang w:val="ru-RU"/>
                    </w:rPr>
                  </w:pPr>
                  <w:r w:rsidRPr="007B6323">
                    <w:rPr>
                      <w:rFonts w:ascii="Arial" w:hAnsi="Arial" w:cs="Arial"/>
                      <w:bCs/>
                      <w:color w:val="000000"/>
                      <w:sz w:val="10"/>
                      <w:szCs w:val="10"/>
                      <w:lang w:val="ru-RU"/>
                    </w:rPr>
                    <w:t>11</w:t>
                  </w:r>
                </w:p>
              </w:tc>
            </w:tr>
            <w:tr w:rsidR="00652B77" w:rsidRPr="008706E2" w:rsidTr="00652B77">
              <w:trPr>
                <w:trHeight w:val="284"/>
                <w:jc w:val="center"/>
              </w:trPr>
              <w:tc>
                <w:tcPr>
                  <w:tcW w:w="537" w:type="dxa"/>
                  <w:vMerge/>
                  <w:vAlign w:val="center"/>
                </w:tcPr>
                <w:p w:rsidR="00652B77" w:rsidRPr="007B6323" w:rsidRDefault="00652B77" w:rsidP="00652B77">
                  <w:pPr>
                    <w:spacing w:line="280" w:lineRule="exact"/>
                    <w:jc w:val="center"/>
                    <w:rPr>
                      <w:rFonts w:ascii="Arial" w:hAnsi="Arial" w:cs="Arial"/>
                      <w:bCs/>
                      <w:color w:val="000000"/>
                      <w:sz w:val="10"/>
                      <w:szCs w:val="10"/>
                      <w:lang w:val="ru-RU"/>
                    </w:rPr>
                  </w:pPr>
                </w:p>
              </w:tc>
              <w:tc>
                <w:tcPr>
                  <w:tcW w:w="528" w:type="dxa"/>
                  <w:vAlign w:val="center"/>
                </w:tcPr>
                <w:p w:rsidR="00652B77" w:rsidRPr="007B6323" w:rsidRDefault="00652B77" w:rsidP="00652B77">
                  <w:pPr>
                    <w:spacing w:line="280" w:lineRule="exact"/>
                    <w:jc w:val="center"/>
                    <w:rPr>
                      <w:rFonts w:ascii="Arial" w:hAnsi="Arial" w:cs="Arial"/>
                      <w:bCs/>
                      <w:color w:val="000000"/>
                      <w:sz w:val="10"/>
                      <w:szCs w:val="10"/>
                      <w:bdr w:val="single" w:sz="4" w:space="0" w:color="auto"/>
                      <w:shd w:val="pct15" w:color="auto" w:fill="FFFFFF"/>
                      <w:lang w:val="ru-RU"/>
                    </w:rPr>
                  </w:pPr>
                  <w:r w:rsidRPr="007B6323">
                    <w:rPr>
                      <w:rFonts w:ascii="Arial" w:hAnsi="Arial" w:cs="Arial"/>
                      <w:bCs/>
                      <w:color w:val="000000"/>
                      <w:sz w:val="10"/>
                      <w:szCs w:val="10"/>
                      <w:bdr w:val="single" w:sz="4" w:space="0" w:color="auto"/>
                      <w:shd w:val="pct15" w:color="auto" w:fill="FFFFFF"/>
                    </w:rPr>
                    <w:t>BIT</w:t>
                  </w:r>
                  <w:r w:rsidRPr="007B6323">
                    <w:rPr>
                      <w:rFonts w:ascii="Arial" w:hAnsi="Arial" w:cs="Arial"/>
                      <w:bCs/>
                      <w:color w:val="000000"/>
                      <w:sz w:val="10"/>
                      <w:szCs w:val="10"/>
                      <w:bdr w:val="single" w:sz="4" w:space="0" w:color="auto"/>
                      <w:shd w:val="pct15" w:color="auto" w:fill="FFFFFF"/>
                      <w:lang w:val="ru-RU"/>
                    </w:rPr>
                    <w:t>3</w:t>
                  </w:r>
                </w:p>
              </w:tc>
              <w:tc>
                <w:tcPr>
                  <w:tcW w:w="468" w:type="dxa"/>
                  <w:vAlign w:val="center"/>
                </w:tcPr>
                <w:p w:rsidR="00652B77" w:rsidRPr="007B6323" w:rsidRDefault="00652B77" w:rsidP="00652B77">
                  <w:pPr>
                    <w:spacing w:line="280" w:lineRule="exact"/>
                    <w:jc w:val="center"/>
                    <w:rPr>
                      <w:rFonts w:ascii="Arial" w:hAnsi="Arial" w:cs="Arial"/>
                      <w:bCs/>
                      <w:color w:val="000000"/>
                      <w:sz w:val="10"/>
                      <w:szCs w:val="10"/>
                      <w:bdr w:val="single" w:sz="4" w:space="0" w:color="auto"/>
                      <w:shd w:val="pct15" w:color="auto" w:fill="FFFFFF"/>
                      <w:lang w:val="ru-RU"/>
                    </w:rPr>
                  </w:pPr>
                  <w:r w:rsidRPr="007B6323">
                    <w:rPr>
                      <w:rFonts w:ascii="Arial" w:hAnsi="Arial" w:cs="Arial"/>
                      <w:bCs/>
                      <w:color w:val="000000"/>
                      <w:sz w:val="10"/>
                      <w:szCs w:val="10"/>
                      <w:bdr w:val="single" w:sz="4" w:space="0" w:color="auto"/>
                      <w:shd w:val="pct15" w:color="auto" w:fill="FFFFFF"/>
                    </w:rPr>
                    <w:t>BIT</w:t>
                  </w:r>
                  <w:r w:rsidRPr="007B6323">
                    <w:rPr>
                      <w:rFonts w:ascii="Arial" w:hAnsi="Arial" w:cs="Arial"/>
                      <w:bCs/>
                      <w:color w:val="000000"/>
                      <w:sz w:val="10"/>
                      <w:szCs w:val="10"/>
                      <w:bdr w:val="single" w:sz="4" w:space="0" w:color="auto"/>
                      <w:shd w:val="pct15" w:color="auto" w:fill="FFFFFF"/>
                      <w:lang w:val="ru-RU"/>
                    </w:rPr>
                    <w:t>2</w:t>
                  </w:r>
                </w:p>
              </w:tc>
              <w:tc>
                <w:tcPr>
                  <w:tcW w:w="260" w:type="dxa"/>
                  <w:vAlign w:val="center"/>
                </w:tcPr>
                <w:p w:rsidR="00652B77" w:rsidRPr="007B6323" w:rsidRDefault="00652B77" w:rsidP="00652B77">
                  <w:pPr>
                    <w:spacing w:line="280" w:lineRule="exact"/>
                    <w:jc w:val="center"/>
                    <w:rPr>
                      <w:rFonts w:ascii="Arial" w:hAnsi="Arial" w:cs="Arial"/>
                      <w:bCs/>
                      <w:color w:val="000000"/>
                      <w:sz w:val="10"/>
                      <w:szCs w:val="10"/>
                      <w:lang w:val="ru-RU"/>
                    </w:rPr>
                  </w:pPr>
                  <w:r w:rsidRPr="007B6323">
                    <w:rPr>
                      <w:rFonts w:ascii="Arial" w:hAnsi="Arial" w:cs="Arial"/>
                      <w:bCs/>
                      <w:color w:val="000000"/>
                      <w:sz w:val="10"/>
                      <w:szCs w:val="10"/>
                      <w:lang w:val="ru-RU"/>
                    </w:rPr>
                    <w:t>9</w:t>
                  </w:r>
                </w:p>
              </w:tc>
              <w:tc>
                <w:tcPr>
                  <w:tcW w:w="270" w:type="dxa"/>
                  <w:vAlign w:val="center"/>
                </w:tcPr>
                <w:p w:rsidR="00652B77" w:rsidRPr="007B6323" w:rsidRDefault="00652B77" w:rsidP="00652B77">
                  <w:pPr>
                    <w:spacing w:line="280" w:lineRule="exact"/>
                    <w:jc w:val="center"/>
                    <w:rPr>
                      <w:rFonts w:ascii="Arial" w:hAnsi="Arial" w:cs="Arial"/>
                      <w:bCs/>
                      <w:color w:val="000000"/>
                      <w:sz w:val="10"/>
                      <w:szCs w:val="10"/>
                      <w:lang w:val="ru-RU"/>
                    </w:rPr>
                  </w:pPr>
                  <w:r w:rsidRPr="007B6323">
                    <w:rPr>
                      <w:rFonts w:ascii="Arial" w:hAnsi="Arial" w:cs="Arial"/>
                      <w:bCs/>
                      <w:color w:val="000000"/>
                      <w:sz w:val="10"/>
                      <w:szCs w:val="10"/>
                      <w:lang w:val="ru-RU"/>
                    </w:rPr>
                    <w:t>00</w:t>
                  </w:r>
                </w:p>
              </w:tc>
              <w:tc>
                <w:tcPr>
                  <w:tcW w:w="284" w:type="dxa"/>
                  <w:vAlign w:val="center"/>
                </w:tcPr>
                <w:p w:rsidR="00652B77" w:rsidRPr="007B6323" w:rsidRDefault="00652B77" w:rsidP="00652B77">
                  <w:pPr>
                    <w:spacing w:line="280" w:lineRule="exact"/>
                    <w:jc w:val="center"/>
                    <w:rPr>
                      <w:rFonts w:ascii="Arial" w:hAnsi="Arial" w:cs="Arial"/>
                      <w:bCs/>
                      <w:color w:val="000000"/>
                      <w:sz w:val="10"/>
                      <w:szCs w:val="10"/>
                      <w:lang w:val="ru-RU"/>
                    </w:rPr>
                  </w:pPr>
                  <w:r w:rsidRPr="007B6323">
                    <w:rPr>
                      <w:rFonts w:ascii="Arial" w:hAnsi="Arial" w:cs="Arial"/>
                      <w:bCs/>
                      <w:color w:val="000000"/>
                      <w:sz w:val="10"/>
                      <w:szCs w:val="10"/>
                      <w:lang w:val="ru-RU"/>
                    </w:rPr>
                    <w:t>01</w:t>
                  </w:r>
                </w:p>
              </w:tc>
              <w:tc>
                <w:tcPr>
                  <w:tcW w:w="283" w:type="dxa"/>
                  <w:vAlign w:val="center"/>
                </w:tcPr>
                <w:p w:rsidR="00652B77" w:rsidRPr="007B6323" w:rsidRDefault="00652B77" w:rsidP="00652B77">
                  <w:pPr>
                    <w:spacing w:line="280" w:lineRule="exact"/>
                    <w:jc w:val="center"/>
                    <w:rPr>
                      <w:rFonts w:ascii="Arial" w:hAnsi="Arial" w:cs="Arial"/>
                      <w:bCs/>
                      <w:color w:val="000000"/>
                      <w:sz w:val="10"/>
                      <w:szCs w:val="10"/>
                      <w:lang w:val="ru-RU"/>
                    </w:rPr>
                  </w:pPr>
                  <w:r w:rsidRPr="007B6323">
                    <w:rPr>
                      <w:rFonts w:ascii="Arial" w:hAnsi="Arial" w:cs="Arial"/>
                      <w:bCs/>
                      <w:color w:val="000000"/>
                      <w:sz w:val="10"/>
                      <w:szCs w:val="10"/>
                      <w:lang w:val="ru-RU"/>
                    </w:rPr>
                    <w:t>10</w:t>
                  </w:r>
                </w:p>
              </w:tc>
              <w:tc>
                <w:tcPr>
                  <w:tcW w:w="284" w:type="dxa"/>
                  <w:vAlign w:val="center"/>
                </w:tcPr>
                <w:p w:rsidR="00652B77" w:rsidRPr="007B6323" w:rsidRDefault="00652B77" w:rsidP="00652B77">
                  <w:pPr>
                    <w:spacing w:line="280" w:lineRule="exact"/>
                    <w:jc w:val="center"/>
                    <w:rPr>
                      <w:rFonts w:ascii="Arial" w:hAnsi="Arial" w:cs="Arial"/>
                      <w:bCs/>
                      <w:color w:val="000000"/>
                      <w:sz w:val="10"/>
                      <w:szCs w:val="10"/>
                      <w:lang w:val="ru-RU"/>
                    </w:rPr>
                  </w:pPr>
                  <w:r w:rsidRPr="007B6323">
                    <w:rPr>
                      <w:rFonts w:ascii="Arial" w:hAnsi="Arial" w:cs="Arial"/>
                      <w:bCs/>
                      <w:color w:val="000000"/>
                      <w:sz w:val="10"/>
                      <w:szCs w:val="10"/>
                      <w:lang w:val="ru-RU"/>
                    </w:rPr>
                    <w:t>11</w:t>
                  </w:r>
                </w:p>
              </w:tc>
            </w:tr>
            <w:tr w:rsidR="00652B77" w:rsidRPr="008706E2" w:rsidTr="00652B77">
              <w:trPr>
                <w:trHeight w:val="284"/>
                <w:jc w:val="center"/>
              </w:trPr>
              <w:tc>
                <w:tcPr>
                  <w:tcW w:w="537" w:type="dxa"/>
                  <w:vMerge/>
                  <w:vAlign w:val="center"/>
                </w:tcPr>
                <w:p w:rsidR="00652B77" w:rsidRPr="007B6323" w:rsidRDefault="00652B77" w:rsidP="00652B77">
                  <w:pPr>
                    <w:spacing w:line="280" w:lineRule="exact"/>
                    <w:jc w:val="center"/>
                    <w:rPr>
                      <w:rFonts w:ascii="Arial" w:hAnsi="Arial" w:cs="Arial"/>
                      <w:bCs/>
                      <w:color w:val="000000"/>
                      <w:sz w:val="10"/>
                      <w:szCs w:val="10"/>
                      <w:lang w:val="ru-RU"/>
                    </w:rPr>
                  </w:pPr>
                </w:p>
              </w:tc>
              <w:tc>
                <w:tcPr>
                  <w:tcW w:w="528" w:type="dxa"/>
                  <w:vAlign w:val="center"/>
                </w:tcPr>
                <w:p w:rsidR="00652B77" w:rsidRPr="007B6323" w:rsidRDefault="00652B77" w:rsidP="00652B77">
                  <w:pPr>
                    <w:spacing w:line="280" w:lineRule="exact"/>
                    <w:jc w:val="center"/>
                    <w:rPr>
                      <w:rFonts w:ascii="Arial" w:hAnsi="Arial" w:cs="Arial"/>
                      <w:bCs/>
                      <w:color w:val="000000"/>
                      <w:sz w:val="10"/>
                      <w:szCs w:val="10"/>
                      <w:bdr w:val="single" w:sz="4" w:space="0" w:color="auto"/>
                      <w:shd w:val="pct15" w:color="auto" w:fill="FFFFFF"/>
                      <w:lang w:val="ru-RU"/>
                    </w:rPr>
                  </w:pPr>
                  <w:r w:rsidRPr="007B6323">
                    <w:rPr>
                      <w:rFonts w:ascii="Arial" w:hAnsi="Arial" w:cs="Arial"/>
                      <w:bCs/>
                      <w:color w:val="000000"/>
                      <w:sz w:val="10"/>
                      <w:szCs w:val="10"/>
                      <w:bdr w:val="single" w:sz="4" w:space="0" w:color="auto"/>
                      <w:shd w:val="pct15" w:color="auto" w:fill="FFFFFF"/>
                    </w:rPr>
                    <w:t>BIT</w:t>
                  </w:r>
                  <w:r w:rsidRPr="007B6323">
                    <w:rPr>
                      <w:rFonts w:ascii="Arial" w:hAnsi="Arial" w:cs="Arial"/>
                      <w:bCs/>
                      <w:color w:val="000000"/>
                      <w:sz w:val="10"/>
                      <w:szCs w:val="10"/>
                      <w:bdr w:val="single" w:sz="4" w:space="0" w:color="auto"/>
                      <w:shd w:val="pct15" w:color="auto" w:fill="FFFFFF"/>
                      <w:lang w:val="ru-RU"/>
                    </w:rPr>
                    <w:t>5</w:t>
                  </w:r>
                </w:p>
              </w:tc>
              <w:tc>
                <w:tcPr>
                  <w:tcW w:w="468" w:type="dxa"/>
                  <w:vAlign w:val="center"/>
                </w:tcPr>
                <w:p w:rsidR="00652B77" w:rsidRPr="007B6323" w:rsidRDefault="00652B77" w:rsidP="00652B77">
                  <w:pPr>
                    <w:spacing w:line="280" w:lineRule="exact"/>
                    <w:jc w:val="center"/>
                    <w:rPr>
                      <w:rFonts w:ascii="Arial" w:hAnsi="Arial" w:cs="Arial"/>
                      <w:bCs/>
                      <w:color w:val="000000"/>
                      <w:sz w:val="10"/>
                      <w:szCs w:val="10"/>
                      <w:bdr w:val="single" w:sz="4" w:space="0" w:color="auto"/>
                      <w:shd w:val="pct15" w:color="auto" w:fill="FFFFFF"/>
                      <w:lang w:val="ru-RU"/>
                    </w:rPr>
                  </w:pPr>
                  <w:r w:rsidRPr="007B6323">
                    <w:rPr>
                      <w:rFonts w:ascii="Arial" w:hAnsi="Arial" w:cs="Arial"/>
                      <w:bCs/>
                      <w:color w:val="000000"/>
                      <w:sz w:val="10"/>
                      <w:szCs w:val="10"/>
                      <w:bdr w:val="single" w:sz="4" w:space="0" w:color="auto"/>
                      <w:shd w:val="pct15" w:color="auto" w:fill="FFFFFF"/>
                    </w:rPr>
                    <w:t>BIT</w:t>
                  </w:r>
                  <w:r w:rsidRPr="007B6323">
                    <w:rPr>
                      <w:rFonts w:ascii="Arial" w:hAnsi="Arial" w:cs="Arial"/>
                      <w:bCs/>
                      <w:color w:val="000000"/>
                      <w:sz w:val="10"/>
                      <w:szCs w:val="10"/>
                      <w:bdr w:val="single" w:sz="4" w:space="0" w:color="auto"/>
                      <w:shd w:val="pct15" w:color="auto" w:fill="FFFFFF"/>
                      <w:lang w:val="ru-RU"/>
                    </w:rPr>
                    <w:t>4</w:t>
                  </w:r>
                </w:p>
              </w:tc>
              <w:tc>
                <w:tcPr>
                  <w:tcW w:w="260" w:type="dxa"/>
                  <w:vAlign w:val="center"/>
                </w:tcPr>
                <w:p w:rsidR="00652B77" w:rsidRPr="007B6323" w:rsidRDefault="00652B77" w:rsidP="00652B77">
                  <w:pPr>
                    <w:spacing w:line="280" w:lineRule="exact"/>
                    <w:jc w:val="center"/>
                    <w:rPr>
                      <w:rFonts w:ascii="Arial" w:hAnsi="Arial" w:cs="Arial"/>
                      <w:bCs/>
                      <w:color w:val="000000"/>
                      <w:sz w:val="10"/>
                      <w:szCs w:val="10"/>
                      <w:lang w:val="ru-RU"/>
                    </w:rPr>
                  </w:pPr>
                  <w:r w:rsidRPr="007B6323">
                    <w:rPr>
                      <w:rFonts w:ascii="Arial" w:hAnsi="Arial" w:cs="Arial"/>
                      <w:bCs/>
                      <w:color w:val="000000"/>
                      <w:sz w:val="10"/>
                      <w:szCs w:val="10"/>
                      <w:lang w:val="ru-RU"/>
                    </w:rPr>
                    <w:t>10</w:t>
                  </w:r>
                </w:p>
              </w:tc>
              <w:tc>
                <w:tcPr>
                  <w:tcW w:w="270" w:type="dxa"/>
                  <w:vAlign w:val="center"/>
                </w:tcPr>
                <w:p w:rsidR="00652B77" w:rsidRPr="007B6323" w:rsidRDefault="00652B77" w:rsidP="00652B77">
                  <w:pPr>
                    <w:spacing w:line="280" w:lineRule="exact"/>
                    <w:jc w:val="center"/>
                    <w:rPr>
                      <w:rFonts w:ascii="Arial" w:hAnsi="Arial" w:cs="Arial"/>
                      <w:bCs/>
                      <w:color w:val="000000"/>
                      <w:sz w:val="10"/>
                      <w:szCs w:val="10"/>
                      <w:lang w:val="ru-RU"/>
                    </w:rPr>
                  </w:pPr>
                  <w:r w:rsidRPr="007B6323">
                    <w:rPr>
                      <w:rFonts w:ascii="Arial" w:hAnsi="Arial" w:cs="Arial"/>
                      <w:bCs/>
                      <w:color w:val="000000"/>
                      <w:sz w:val="10"/>
                      <w:szCs w:val="10"/>
                      <w:lang w:val="ru-RU"/>
                    </w:rPr>
                    <w:t>00</w:t>
                  </w:r>
                </w:p>
              </w:tc>
              <w:tc>
                <w:tcPr>
                  <w:tcW w:w="284" w:type="dxa"/>
                  <w:vAlign w:val="center"/>
                </w:tcPr>
                <w:p w:rsidR="00652B77" w:rsidRPr="007B6323" w:rsidRDefault="00652B77" w:rsidP="00652B77">
                  <w:pPr>
                    <w:spacing w:line="280" w:lineRule="exact"/>
                    <w:jc w:val="center"/>
                    <w:rPr>
                      <w:rFonts w:ascii="Arial" w:hAnsi="Arial" w:cs="Arial"/>
                      <w:bCs/>
                      <w:color w:val="000000"/>
                      <w:sz w:val="10"/>
                      <w:szCs w:val="10"/>
                      <w:lang w:val="ru-RU"/>
                    </w:rPr>
                  </w:pPr>
                  <w:r w:rsidRPr="007B6323">
                    <w:rPr>
                      <w:rFonts w:ascii="Arial" w:hAnsi="Arial" w:cs="Arial"/>
                      <w:bCs/>
                      <w:color w:val="000000"/>
                      <w:sz w:val="10"/>
                      <w:szCs w:val="10"/>
                      <w:lang w:val="ru-RU"/>
                    </w:rPr>
                    <w:t>01</w:t>
                  </w:r>
                </w:p>
              </w:tc>
              <w:tc>
                <w:tcPr>
                  <w:tcW w:w="283" w:type="dxa"/>
                  <w:vAlign w:val="center"/>
                </w:tcPr>
                <w:p w:rsidR="00652B77" w:rsidRPr="007B6323" w:rsidRDefault="00652B77" w:rsidP="00652B77">
                  <w:pPr>
                    <w:spacing w:line="280" w:lineRule="exact"/>
                    <w:jc w:val="center"/>
                    <w:rPr>
                      <w:rFonts w:ascii="Arial" w:hAnsi="Arial" w:cs="Arial"/>
                      <w:bCs/>
                      <w:color w:val="000000"/>
                      <w:sz w:val="10"/>
                      <w:szCs w:val="10"/>
                      <w:lang w:val="ru-RU"/>
                    </w:rPr>
                  </w:pPr>
                  <w:r w:rsidRPr="007B6323">
                    <w:rPr>
                      <w:rFonts w:ascii="Arial" w:hAnsi="Arial" w:cs="Arial"/>
                      <w:bCs/>
                      <w:color w:val="000000"/>
                      <w:sz w:val="10"/>
                      <w:szCs w:val="10"/>
                      <w:lang w:val="ru-RU"/>
                    </w:rPr>
                    <w:t>10</w:t>
                  </w:r>
                </w:p>
              </w:tc>
              <w:tc>
                <w:tcPr>
                  <w:tcW w:w="284" w:type="dxa"/>
                  <w:vAlign w:val="center"/>
                </w:tcPr>
                <w:p w:rsidR="00652B77" w:rsidRPr="007B6323" w:rsidRDefault="00652B77" w:rsidP="00652B77">
                  <w:pPr>
                    <w:spacing w:line="280" w:lineRule="exact"/>
                    <w:jc w:val="center"/>
                    <w:rPr>
                      <w:rFonts w:ascii="Arial" w:hAnsi="Arial" w:cs="Arial"/>
                      <w:bCs/>
                      <w:color w:val="000000"/>
                      <w:sz w:val="10"/>
                      <w:szCs w:val="10"/>
                      <w:lang w:val="ru-RU"/>
                    </w:rPr>
                  </w:pPr>
                  <w:r w:rsidRPr="007B6323">
                    <w:rPr>
                      <w:rFonts w:ascii="Arial" w:hAnsi="Arial" w:cs="Arial"/>
                      <w:bCs/>
                      <w:color w:val="000000"/>
                      <w:sz w:val="10"/>
                      <w:szCs w:val="10"/>
                      <w:lang w:val="ru-RU"/>
                    </w:rPr>
                    <w:t>11</w:t>
                  </w:r>
                </w:p>
              </w:tc>
            </w:tr>
            <w:tr w:rsidR="00652B77" w:rsidRPr="008706E2" w:rsidTr="00652B77">
              <w:trPr>
                <w:trHeight w:val="284"/>
                <w:jc w:val="center"/>
              </w:trPr>
              <w:tc>
                <w:tcPr>
                  <w:tcW w:w="537" w:type="dxa"/>
                  <w:vMerge/>
                  <w:vAlign w:val="center"/>
                </w:tcPr>
                <w:p w:rsidR="00652B77" w:rsidRPr="007B6323" w:rsidRDefault="00652B77" w:rsidP="00652B77">
                  <w:pPr>
                    <w:spacing w:line="280" w:lineRule="exact"/>
                    <w:jc w:val="center"/>
                    <w:rPr>
                      <w:rFonts w:ascii="Arial" w:hAnsi="Arial" w:cs="Arial"/>
                      <w:bCs/>
                      <w:color w:val="000000"/>
                      <w:sz w:val="10"/>
                      <w:szCs w:val="10"/>
                      <w:lang w:val="ru-RU"/>
                    </w:rPr>
                  </w:pPr>
                </w:p>
              </w:tc>
              <w:tc>
                <w:tcPr>
                  <w:tcW w:w="528" w:type="dxa"/>
                  <w:vAlign w:val="center"/>
                </w:tcPr>
                <w:p w:rsidR="00652B77" w:rsidRPr="007B6323" w:rsidRDefault="00652B77" w:rsidP="00652B77">
                  <w:pPr>
                    <w:spacing w:line="280" w:lineRule="exact"/>
                    <w:jc w:val="center"/>
                    <w:rPr>
                      <w:rFonts w:ascii="Arial" w:hAnsi="Arial" w:cs="Arial"/>
                      <w:bCs/>
                      <w:color w:val="000000"/>
                      <w:sz w:val="10"/>
                      <w:szCs w:val="10"/>
                      <w:bdr w:val="single" w:sz="4" w:space="0" w:color="auto"/>
                      <w:shd w:val="pct15" w:color="auto" w:fill="FFFFFF"/>
                      <w:lang w:val="ru-RU"/>
                    </w:rPr>
                  </w:pPr>
                  <w:r w:rsidRPr="007B6323">
                    <w:rPr>
                      <w:rFonts w:ascii="Arial" w:hAnsi="Arial" w:cs="Arial"/>
                      <w:bCs/>
                      <w:color w:val="000000"/>
                      <w:sz w:val="10"/>
                      <w:szCs w:val="10"/>
                      <w:bdr w:val="single" w:sz="4" w:space="0" w:color="auto"/>
                      <w:shd w:val="pct15" w:color="auto" w:fill="FFFFFF"/>
                    </w:rPr>
                    <w:t>BIT</w:t>
                  </w:r>
                  <w:r w:rsidRPr="007B6323">
                    <w:rPr>
                      <w:rFonts w:ascii="Arial" w:hAnsi="Arial" w:cs="Arial"/>
                      <w:bCs/>
                      <w:color w:val="000000"/>
                      <w:sz w:val="10"/>
                      <w:szCs w:val="10"/>
                      <w:bdr w:val="single" w:sz="4" w:space="0" w:color="auto"/>
                      <w:shd w:val="pct15" w:color="auto" w:fill="FFFFFF"/>
                      <w:lang w:val="ru-RU"/>
                    </w:rPr>
                    <w:t>7</w:t>
                  </w:r>
                </w:p>
              </w:tc>
              <w:tc>
                <w:tcPr>
                  <w:tcW w:w="468" w:type="dxa"/>
                  <w:vAlign w:val="center"/>
                </w:tcPr>
                <w:p w:rsidR="00652B77" w:rsidRPr="007B6323" w:rsidRDefault="00652B77" w:rsidP="00652B77">
                  <w:pPr>
                    <w:spacing w:line="280" w:lineRule="exact"/>
                    <w:jc w:val="center"/>
                    <w:rPr>
                      <w:rFonts w:ascii="Arial" w:hAnsi="Arial" w:cs="Arial"/>
                      <w:bCs/>
                      <w:color w:val="000000"/>
                      <w:sz w:val="10"/>
                      <w:szCs w:val="10"/>
                      <w:bdr w:val="single" w:sz="4" w:space="0" w:color="auto"/>
                      <w:shd w:val="pct15" w:color="auto" w:fill="FFFFFF"/>
                      <w:lang w:val="ru-RU"/>
                    </w:rPr>
                  </w:pPr>
                  <w:r w:rsidRPr="007B6323">
                    <w:rPr>
                      <w:rFonts w:ascii="Arial" w:hAnsi="Arial" w:cs="Arial"/>
                      <w:bCs/>
                      <w:color w:val="000000"/>
                      <w:sz w:val="10"/>
                      <w:szCs w:val="10"/>
                      <w:bdr w:val="single" w:sz="4" w:space="0" w:color="auto"/>
                      <w:shd w:val="pct15" w:color="auto" w:fill="FFFFFF"/>
                    </w:rPr>
                    <w:t>BIT</w:t>
                  </w:r>
                  <w:r w:rsidRPr="007B6323">
                    <w:rPr>
                      <w:rFonts w:ascii="Arial" w:hAnsi="Arial" w:cs="Arial"/>
                      <w:bCs/>
                      <w:color w:val="000000"/>
                      <w:sz w:val="10"/>
                      <w:szCs w:val="10"/>
                      <w:bdr w:val="single" w:sz="4" w:space="0" w:color="auto"/>
                      <w:shd w:val="pct15" w:color="auto" w:fill="FFFFFF"/>
                      <w:lang w:val="ru-RU"/>
                    </w:rPr>
                    <w:t>6</w:t>
                  </w:r>
                </w:p>
              </w:tc>
              <w:tc>
                <w:tcPr>
                  <w:tcW w:w="260" w:type="dxa"/>
                  <w:vAlign w:val="center"/>
                </w:tcPr>
                <w:p w:rsidR="00652B77" w:rsidRPr="007B6323" w:rsidRDefault="00652B77" w:rsidP="00652B77">
                  <w:pPr>
                    <w:spacing w:line="280" w:lineRule="exact"/>
                    <w:jc w:val="center"/>
                    <w:rPr>
                      <w:rFonts w:ascii="Arial" w:hAnsi="Arial" w:cs="Arial"/>
                      <w:bCs/>
                      <w:color w:val="000000"/>
                      <w:sz w:val="10"/>
                      <w:szCs w:val="10"/>
                      <w:lang w:val="ru-RU"/>
                    </w:rPr>
                  </w:pPr>
                  <w:r w:rsidRPr="007B6323">
                    <w:rPr>
                      <w:rFonts w:ascii="Arial" w:hAnsi="Arial" w:cs="Arial"/>
                      <w:bCs/>
                      <w:color w:val="000000"/>
                      <w:sz w:val="10"/>
                      <w:szCs w:val="10"/>
                      <w:lang w:val="ru-RU"/>
                    </w:rPr>
                    <w:t>11</w:t>
                  </w:r>
                </w:p>
              </w:tc>
              <w:tc>
                <w:tcPr>
                  <w:tcW w:w="270" w:type="dxa"/>
                  <w:vAlign w:val="center"/>
                </w:tcPr>
                <w:p w:rsidR="00652B77" w:rsidRPr="007B6323" w:rsidRDefault="00652B77" w:rsidP="00652B77">
                  <w:pPr>
                    <w:spacing w:line="280" w:lineRule="exact"/>
                    <w:jc w:val="center"/>
                    <w:rPr>
                      <w:rFonts w:ascii="Arial" w:hAnsi="Arial" w:cs="Arial"/>
                      <w:bCs/>
                      <w:color w:val="000000"/>
                      <w:sz w:val="10"/>
                      <w:szCs w:val="10"/>
                      <w:lang w:val="ru-RU"/>
                    </w:rPr>
                  </w:pPr>
                  <w:r w:rsidRPr="007B6323">
                    <w:rPr>
                      <w:rFonts w:ascii="Arial" w:hAnsi="Arial" w:cs="Arial"/>
                      <w:bCs/>
                      <w:color w:val="000000"/>
                      <w:sz w:val="10"/>
                      <w:szCs w:val="10"/>
                      <w:lang w:val="ru-RU"/>
                    </w:rPr>
                    <w:t>00</w:t>
                  </w:r>
                </w:p>
              </w:tc>
              <w:tc>
                <w:tcPr>
                  <w:tcW w:w="284" w:type="dxa"/>
                  <w:vAlign w:val="center"/>
                </w:tcPr>
                <w:p w:rsidR="00652B77" w:rsidRPr="007B6323" w:rsidRDefault="00652B77" w:rsidP="00652B77">
                  <w:pPr>
                    <w:spacing w:line="280" w:lineRule="exact"/>
                    <w:jc w:val="center"/>
                    <w:rPr>
                      <w:rFonts w:ascii="Arial" w:hAnsi="Arial" w:cs="Arial"/>
                      <w:bCs/>
                      <w:color w:val="000000"/>
                      <w:sz w:val="10"/>
                      <w:szCs w:val="10"/>
                      <w:lang w:val="ru-RU"/>
                    </w:rPr>
                  </w:pPr>
                  <w:r w:rsidRPr="007B6323">
                    <w:rPr>
                      <w:rFonts w:ascii="Arial" w:hAnsi="Arial" w:cs="Arial"/>
                      <w:bCs/>
                      <w:color w:val="000000"/>
                      <w:sz w:val="10"/>
                      <w:szCs w:val="10"/>
                      <w:lang w:val="ru-RU"/>
                    </w:rPr>
                    <w:t>01</w:t>
                  </w:r>
                </w:p>
              </w:tc>
              <w:tc>
                <w:tcPr>
                  <w:tcW w:w="283" w:type="dxa"/>
                  <w:vAlign w:val="center"/>
                </w:tcPr>
                <w:p w:rsidR="00652B77" w:rsidRPr="007B6323" w:rsidRDefault="00652B77" w:rsidP="00652B77">
                  <w:pPr>
                    <w:spacing w:line="280" w:lineRule="exact"/>
                    <w:jc w:val="center"/>
                    <w:rPr>
                      <w:rFonts w:ascii="Arial" w:hAnsi="Arial" w:cs="Arial"/>
                      <w:bCs/>
                      <w:color w:val="000000"/>
                      <w:sz w:val="10"/>
                      <w:szCs w:val="10"/>
                      <w:lang w:val="ru-RU"/>
                    </w:rPr>
                  </w:pPr>
                  <w:r w:rsidRPr="007B6323">
                    <w:rPr>
                      <w:rFonts w:ascii="Arial" w:hAnsi="Arial" w:cs="Arial"/>
                      <w:bCs/>
                      <w:color w:val="000000"/>
                      <w:sz w:val="10"/>
                      <w:szCs w:val="10"/>
                      <w:lang w:val="ru-RU"/>
                    </w:rPr>
                    <w:t>10</w:t>
                  </w:r>
                </w:p>
              </w:tc>
              <w:tc>
                <w:tcPr>
                  <w:tcW w:w="284" w:type="dxa"/>
                  <w:vAlign w:val="center"/>
                </w:tcPr>
                <w:p w:rsidR="00652B77" w:rsidRPr="007B6323" w:rsidRDefault="00652B77" w:rsidP="00652B77">
                  <w:pPr>
                    <w:spacing w:line="280" w:lineRule="exact"/>
                    <w:jc w:val="center"/>
                    <w:rPr>
                      <w:rFonts w:ascii="Arial" w:hAnsi="Arial" w:cs="Arial"/>
                      <w:bCs/>
                      <w:color w:val="000000"/>
                      <w:sz w:val="10"/>
                      <w:szCs w:val="10"/>
                      <w:lang w:val="ru-RU"/>
                    </w:rPr>
                  </w:pPr>
                  <w:r w:rsidRPr="007B6323">
                    <w:rPr>
                      <w:rFonts w:ascii="Arial" w:hAnsi="Arial" w:cs="Arial"/>
                      <w:bCs/>
                      <w:color w:val="000000"/>
                      <w:sz w:val="10"/>
                      <w:szCs w:val="10"/>
                      <w:lang w:val="ru-RU"/>
                    </w:rPr>
                    <w:t>11</w:t>
                  </w:r>
                </w:p>
              </w:tc>
            </w:tr>
            <w:tr w:rsidR="00652B77" w:rsidRPr="008706E2" w:rsidTr="00652B77">
              <w:trPr>
                <w:trHeight w:val="284"/>
                <w:jc w:val="center"/>
              </w:trPr>
              <w:tc>
                <w:tcPr>
                  <w:tcW w:w="537" w:type="dxa"/>
                  <w:vMerge/>
                  <w:vAlign w:val="center"/>
                </w:tcPr>
                <w:p w:rsidR="00652B77" w:rsidRPr="007B6323" w:rsidRDefault="00652B77" w:rsidP="00652B77">
                  <w:pPr>
                    <w:spacing w:line="280" w:lineRule="exact"/>
                    <w:jc w:val="center"/>
                    <w:rPr>
                      <w:rFonts w:ascii="Arial" w:hAnsi="Arial" w:cs="Arial"/>
                      <w:bCs/>
                      <w:color w:val="000000"/>
                      <w:sz w:val="10"/>
                      <w:szCs w:val="10"/>
                      <w:lang w:val="ru-RU"/>
                    </w:rPr>
                  </w:pPr>
                </w:p>
              </w:tc>
              <w:tc>
                <w:tcPr>
                  <w:tcW w:w="528" w:type="dxa"/>
                  <w:vAlign w:val="center"/>
                </w:tcPr>
                <w:p w:rsidR="00652B77" w:rsidRPr="007B6323" w:rsidRDefault="00652B77" w:rsidP="00652B77">
                  <w:pPr>
                    <w:spacing w:line="280" w:lineRule="exact"/>
                    <w:jc w:val="center"/>
                    <w:rPr>
                      <w:rFonts w:ascii="Arial" w:hAnsi="Arial" w:cs="Arial"/>
                      <w:bCs/>
                      <w:color w:val="000000"/>
                      <w:sz w:val="10"/>
                      <w:szCs w:val="10"/>
                      <w:bdr w:val="single" w:sz="4" w:space="0" w:color="auto"/>
                      <w:shd w:val="pct15" w:color="auto" w:fill="FFFFFF"/>
                      <w:lang w:val="ru-RU"/>
                    </w:rPr>
                  </w:pPr>
                  <w:r w:rsidRPr="007B6323">
                    <w:rPr>
                      <w:rFonts w:ascii="Arial" w:hAnsi="Arial" w:cs="Arial"/>
                      <w:bCs/>
                      <w:color w:val="000000"/>
                      <w:sz w:val="10"/>
                      <w:szCs w:val="10"/>
                      <w:bdr w:val="single" w:sz="4" w:space="0" w:color="auto"/>
                      <w:shd w:val="pct15" w:color="auto" w:fill="FFFFFF"/>
                    </w:rPr>
                    <w:t>BIT</w:t>
                  </w:r>
                  <w:r w:rsidRPr="007B6323">
                    <w:rPr>
                      <w:rFonts w:ascii="Arial" w:hAnsi="Arial" w:cs="Arial"/>
                      <w:bCs/>
                      <w:color w:val="000000"/>
                      <w:sz w:val="10"/>
                      <w:szCs w:val="10"/>
                      <w:bdr w:val="single" w:sz="4" w:space="0" w:color="auto"/>
                      <w:shd w:val="pct15" w:color="auto" w:fill="FFFFFF"/>
                      <w:lang w:val="ru-RU"/>
                    </w:rPr>
                    <w:t>9</w:t>
                  </w:r>
                </w:p>
              </w:tc>
              <w:tc>
                <w:tcPr>
                  <w:tcW w:w="468" w:type="dxa"/>
                  <w:vAlign w:val="center"/>
                </w:tcPr>
                <w:p w:rsidR="00652B77" w:rsidRPr="007B6323" w:rsidRDefault="00652B77" w:rsidP="00652B77">
                  <w:pPr>
                    <w:spacing w:line="280" w:lineRule="exact"/>
                    <w:jc w:val="center"/>
                    <w:rPr>
                      <w:rFonts w:ascii="Arial" w:hAnsi="Arial" w:cs="Arial"/>
                      <w:bCs/>
                      <w:color w:val="000000"/>
                      <w:sz w:val="10"/>
                      <w:szCs w:val="10"/>
                      <w:bdr w:val="single" w:sz="4" w:space="0" w:color="auto"/>
                      <w:shd w:val="pct15" w:color="auto" w:fill="FFFFFF"/>
                      <w:lang w:val="ru-RU"/>
                    </w:rPr>
                  </w:pPr>
                  <w:r w:rsidRPr="007B6323">
                    <w:rPr>
                      <w:rFonts w:ascii="Arial" w:hAnsi="Arial" w:cs="Arial"/>
                      <w:bCs/>
                      <w:color w:val="000000"/>
                      <w:sz w:val="10"/>
                      <w:szCs w:val="10"/>
                      <w:bdr w:val="single" w:sz="4" w:space="0" w:color="auto"/>
                      <w:shd w:val="pct15" w:color="auto" w:fill="FFFFFF"/>
                    </w:rPr>
                    <w:t>BIT</w:t>
                  </w:r>
                  <w:r w:rsidRPr="007B6323">
                    <w:rPr>
                      <w:rFonts w:ascii="Arial" w:hAnsi="Arial" w:cs="Arial"/>
                      <w:bCs/>
                      <w:color w:val="000000"/>
                      <w:sz w:val="10"/>
                      <w:szCs w:val="10"/>
                      <w:bdr w:val="single" w:sz="4" w:space="0" w:color="auto"/>
                      <w:shd w:val="pct15" w:color="auto" w:fill="FFFFFF"/>
                      <w:lang w:val="ru-RU"/>
                    </w:rPr>
                    <w:t>8</w:t>
                  </w:r>
                </w:p>
              </w:tc>
              <w:tc>
                <w:tcPr>
                  <w:tcW w:w="260" w:type="dxa"/>
                  <w:vAlign w:val="center"/>
                </w:tcPr>
                <w:p w:rsidR="00652B77" w:rsidRPr="007B6323" w:rsidRDefault="00652B77" w:rsidP="00652B77">
                  <w:pPr>
                    <w:spacing w:line="280" w:lineRule="exact"/>
                    <w:jc w:val="center"/>
                    <w:rPr>
                      <w:rFonts w:ascii="Arial" w:hAnsi="Arial" w:cs="Arial"/>
                      <w:bCs/>
                      <w:color w:val="000000"/>
                      <w:sz w:val="10"/>
                      <w:szCs w:val="10"/>
                      <w:lang w:val="ru-RU"/>
                    </w:rPr>
                  </w:pPr>
                  <w:r w:rsidRPr="007B6323">
                    <w:rPr>
                      <w:rFonts w:ascii="Arial" w:hAnsi="Arial" w:cs="Arial"/>
                      <w:bCs/>
                      <w:color w:val="000000"/>
                      <w:sz w:val="10"/>
                      <w:szCs w:val="10"/>
                      <w:lang w:val="ru-RU"/>
                    </w:rPr>
                    <w:t>12</w:t>
                  </w:r>
                </w:p>
              </w:tc>
              <w:tc>
                <w:tcPr>
                  <w:tcW w:w="270" w:type="dxa"/>
                  <w:vAlign w:val="center"/>
                </w:tcPr>
                <w:p w:rsidR="00652B77" w:rsidRPr="007B6323" w:rsidRDefault="00652B77" w:rsidP="00652B77">
                  <w:pPr>
                    <w:spacing w:line="280" w:lineRule="exact"/>
                    <w:jc w:val="center"/>
                    <w:rPr>
                      <w:rFonts w:ascii="Arial" w:hAnsi="Arial" w:cs="Arial"/>
                      <w:bCs/>
                      <w:color w:val="000000"/>
                      <w:sz w:val="10"/>
                      <w:szCs w:val="10"/>
                      <w:lang w:val="ru-RU"/>
                    </w:rPr>
                  </w:pPr>
                  <w:r w:rsidRPr="007B6323">
                    <w:rPr>
                      <w:rFonts w:ascii="Arial" w:hAnsi="Arial" w:cs="Arial"/>
                      <w:bCs/>
                      <w:color w:val="000000"/>
                      <w:sz w:val="10"/>
                      <w:szCs w:val="10"/>
                      <w:lang w:val="ru-RU"/>
                    </w:rPr>
                    <w:t>00</w:t>
                  </w:r>
                </w:p>
              </w:tc>
              <w:tc>
                <w:tcPr>
                  <w:tcW w:w="284" w:type="dxa"/>
                  <w:vAlign w:val="center"/>
                </w:tcPr>
                <w:p w:rsidR="00652B77" w:rsidRPr="007B6323" w:rsidRDefault="00652B77" w:rsidP="00652B77">
                  <w:pPr>
                    <w:spacing w:line="280" w:lineRule="exact"/>
                    <w:jc w:val="center"/>
                    <w:rPr>
                      <w:rFonts w:ascii="Arial" w:hAnsi="Arial" w:cs="Arial"/>
                      <w:bCs/>
                      <w:color w:val="000000"/>
                      <w:sz w:val="10"/>
                      <w:szCs w:val="10"/>
                      <w:lang w:val="ru-RU"/>
                    </w:rPr>
                  </w:pPr>
                  <w:r w:rsidRPr="007B6323">
                    <w:rPr>
                      <w:rFonts w:ascii="Arial" w:hAnsi="Arial" w:cs="Arial"/>
                      <w:bCs/>
                      <w:color w:val="000000"/>
                      <w:sz w:val="10"/>
                      <w:szCs w:val="10"/>
                      <w:lang w:val="ru-RU"/>
                    </w:rPr>
                    <w:t>01</w:t>
                  </w:r>
                </w:p>
              </w:tc>
              <w:tc>
                <w:tcPr>
                  <w:tcW w:w="283" w:type="dxa"/>
                  <w:vAlign w:val="center"/>
                </w:tcPr>
                <w:p w:rsidR="00652B77" w:rsidRPr="007B6323" w:rsidRDefault="00652B77" w:rsidP="00652B77">
                  <w:pPr>
                    <w:spacing w:line="280" w:lineRule="exact"/>
                    <w:jc w:val="center"/>
                    <w:rPr>
                      <w:rFonts w:ascii="Arial" w:hAnsi="Arial" w:cs="Arial"/>
                      <w:bCs/>
                      <w:color w:val="000000"/>
                      <w:sz w:val="10"/>
                      <w:szCs w:val="10"/>
                      <w:lang w:val="ru-RU"/>
                    </w:rPr>
                  </w:pPr>
                  <w:r w:rsidRPr="007B6323">
                    <w:rPr>
                      <w:rFonts w:ascii="Arial" w:hAnsi="Arial" w:cs="Arial"/>
                      <w:bCs/>
                      <w:color w:val="000000"/>
                      <w:sz w:val="10"/>
                      <w:szCs w:val="10"/>
                      <w:lang w:val="ru-RU"/>
                    </w:rPr>
                    <w:t>10</w:t>
                  </w:r>
                </w:p>
              </w:tc>
              <w:tc>
                <w:tcPr>
                  <w:tcW w:w="284" w:type="dxa"/>
                  <w:vAlign w:val="center"/>
                </w:tcPr>
                <w:p w:rsidR="00652B77" w:rsidRPr="007B6323" w:rsidRDefault="00652B77" w:rsidP="00652B77">
                  <w:pPr>
                    <w:spacing w:line="280" w:lineRule="exact"/>
                    <w:jc w:val="center"/>
                    <w:rPr>
                      <w:rFonts w:ascii="Arial" w:hAnsi="Arial" w:cs="Arial"/>
                      <w:bCs/>
                      <w:color w:val="000000"/>
                      <w:sz w:val="10"/>
                      <w:szCs w:val="10"/>
                      <w:lang w:val="ru-RU"/>
                    </w:rPr>
                  </w:pPr>
                  <w:r w:rsidRPr="007B6323">
                    <w:rPr>
                      <w:rFonts w:ascii="Arial" w:hAnsi="Arial" w:cs="Arial"/>
                      <w:bCs/>
                      <w:color w:val="000000"/>
                      <w:sz w:val="10"/>
                      <w:szCs w:val="10"/>
                      <w:lang w:val="ru-RU"/>
                    </w:rPr>
                    <w:t>11</w:t>
                  </w:r>
                </w:p>
              </w:tc>
            </w:tr>
            <w:tr w:rsidR="00652B77" w:rsidRPr="008706E2" w:rsidTr="00652B77">
              <w:trPr>
                <w:trHeight w:val="284"/>
                <w:jc w:val="center"/>
              </w:trPr>
              <w:tc>
                <w:tcPr>
                  <w:tcW w:w="537" w:type="dxa"/>
                  <w:vMerge/>
                  <w:vAlign w:val="center"/>
                </w:tcPr>
                <w:p w:rsidR="00652B77" w:rsidRPr="007B6323" w:rsidRDefault="00652B77" w:rsidP="00652B77">
                  <w:pPr>
                    <w:spacing w:line="280" w:lineRule="exact"/>
                    <w:jc w:val="center"/>
                    <w:rPr>
                      <w:rFonts w:ascii="Arial" w:hAnsi="Arial" w:cs="Arial"/>
                      <w:bCs/>
                      <w:color w:val="000000"/>
                      <w:sz w:val="10"/>
                      <w:szCs w:val="10"/>
                      <w:lang w:val="ru-RU"/>
                    </w:rPr>
                  </w:pPr>
                </w:p>
              </w:tc>
              <w:tc>
                <w:tcPr>
                  <w:tcW w:w="528" w:type="dxa"/>
                  <w:vAlign w:val="center"/>
                </w:tcPr>
                <w:p w:rsidR="00652B77" w:rsidRPr="007B6323" w:rsidRDefault="00652B77" w:rsidP="00652B77">
                  <w:pPr>
                    <w:spacing w:line="280" w:lineRule="exact"/>
                    <w:jc w:val="center"/>
                    <w:rPr>
                      <w:rFonts w:ascii="Arial" w:hAnsi="Arial" w:cs="Arial"/>
                      <w:bCs/>
                      <w:color w:val="000000"/>
                      <w:sz w:val="10"/>
                      <w:szCs w:val="10"/>
                      <w:bdr w:val="single" w:sz="4" w:space="0" w:color="auto"/>
                      <w:shd w:val="pct15" w:color="auto" w:fill="FFFFFF"/>
                      <w:lang w:val="ru-RU"/>
                    </w:rPr>
                  </w:pPr>
                  <w:r w:rsidRPr="007B6323">
                    <w:rPr>
                      <w:rFonts w:ascii="Arial" w:hAnsi="Arial" w:cs="Arial"/>
                      <w:bCs/>
                      <w:color w:val="000000"/>
                      <w:sz w:val="10"/>
                      <w:szCs w:val="10"/>
                      <w:bdr w:val="single" w:sz="4" w:space="0" w:color="auto"/>
                      <w:shd w:val="pct15" w:color="auto" w:fill="FFFFFF"/>
                    </w:rPr>
                    <w:t>BIT</w:t>
                  </w:r>
                  <w:r w:rsidRPr="007B6323">
                    <w:rPr>
                      <w:rFonts w:ascii="Arial" w:hAnsi="Arial" w:cs="Arial"/>
                      <w:bCs/>
                      <w:color w:val="000000"/>
                      <w:sz w:val="10"/>
                      <w:szCs w:val="10"/>
                      <w:bdr w:val="single" w:sz="4" w:space="0" w:color="auto"/>
                      <w:shd w:val="pct15" w:color="auto" w:fill="FFFFFF"/>
                      <w:lang w:val="ru-RU"/>
                    </w:rPr>
                    <w:t>11</w:t>
                  </w:r>
                </w:p>
              </w:tc>
              <w:tc>
                <w:tcPr>
                  <w:tcW w:w="468" w:type="dxa"/>
                  <w:vAlign w:val="center"/>
                </w:tcPr>
                <w:p w:rsidR="00652B77" w:rsidRPr="007B6323" w:rsidRDefault="00652B77" w:rsidP="00652B77">
                  <w:pPr>
                    <w:spacing w:line="280" w:lineRule="exact"/>
                    <w:jc w:val="center"/>
                    <w:rPr>
                      <w:rFonts w:ascii="Arial" w:hAnsi="Arial" w:cs="Arial"/>
                      <w:bCs/>
                      <w:color w:val="000000"/>
                      <w:sz w:val="10"/>
                      <w:szCs w:val="10"/>
                      <w:bdr w:val="single" w:sz="4" w:space="0" w:color="auto"/>
                      <w:shd w:val="pct15" w:color="auto" w:fill="FFFFFF"/>
                      <w:lang w:val="ru-RU"/>
                    </w:rPr>
                  </w:pPr>
                  <w:r w:rsidRPr="007B6323">
                    <w:rPr>
                      <w:rFonts w:ascii="Arial" w:hAnsi="Arial" w:cs="Arial"/>
                      <w:bCs/>
                      <w:color w:val="000000"/>
                      <w:sz w:val="10"/>
                      <w:szCs w:val="10"/>
                      <w:bdr w:val="single" w:sz="4" w:space="0" w:color="auto"/>
                      <w:shd w:val="pct15" w:color="auto" w:fill="FFFFFF"/>
                    </w:rPr>
                    <w:t>BIT</w:t>
                  </w:r>
                  <w:r w:rsidRPr="007B6323">
                    <w:rPr>
                      <w:rFonts w:ascii="Arial" w:hAnsi="Arial" w:cs="Arial"/>
                      <w:bCs/>
                      <w:color w:val="000000"/>
                      <w:sz w:val="10"/>
                      <w:szCs w:val="10"/>
                      <w:bdr w:val="single" w:sz="4" w:space="0" w:color="auto"/>
                      <w:shd w:val="pct15" w:color="auto" w:fill="FFFFFF"/>
                      <w:lang w:val="ru-RU"/>
                    </w:rPr>
                    <w:t>10</w:t>
                  </w:r>
                </w:p>
              </w:tc>
              <w:tc>
                <w:tcPr>
                  <w:tcW w:w="260" w:type="dxa"/>
                  <w:vAlign w:val="center"/>
                </w:tcPr>
                <w:p w:rsidR="00652B77" w:rsidRPr="007B6323" w:rsidRDefault="00652B77" w:rsidP="00652B77">
                  <w:pPr>
                    <w:spacing w:line="280" w:lineRule="exact"/>
                    <w:jc w:val="center"/>
                    <w:rPr>
                      <w:rFonts w:ascii="Arial" w:hAnsi="Arial" w:cs="Arial"/>
                      <w:bCs/>
                      <w:color w:val="000000"/>
                      <w:sz w:val="10"/>
                      <w:szCs w:val="10"/>
                      <w:lang w:val="ru-RU"/>
                    </w:rPr>
                  </w:pPr>
                  <w:r w:rsidRPr="007B6323">
                    <w:rPr>
                      <w:rFonts w:ascii="Arial" w:hAnsi="Arial" w:cs="Arial"/>
                      <w:bCs/>
                      <w:color w:val="000000"/>
                      <w:sz w:val="10"/>
                      <w:szCs w:val="10"/>
                      <w:lang w:val="ru-RU"/>
                    </w:rPr>
                    <w:t>13</w:t>
                  </w:r>
                </w:p>
              </w:tc>
              <w:tc>
                <w:tcPr>
                  <w:tcW w:w="270" w:type="dxa"/>
                  <w:vAlign w:val="center"/>
                </w:tcPr>
                <w:p w:rsidR="00652B77" w:rsidRPr="007B6323" w:rsidRDefault="00652B77" w:rsidP="00652B77">
                  <w:pPr>
                    <w:spacing w:line="280" w:lineRule="exact"/>
                    <w:jc w:val="center"/>
                    <w:rPr>
                      <w:rFonts w:ascii="Arial" w:hAnsi="Arial" w:cs="Arial"/>
                      <w:bCs/>
                      <w:color w:val="000000"/>
                      <w:sz w:val="10"/>
                      <w:szCs w:val="10"/>
                      <w:lang w:val="ru-RU"/>
                    </w:rPr>
                  </w:pPr>
                  <w:r w:rsidRPr="007B6323">
                    <w:rPr>
                      <w:rFonts w:ascii="Arial" w:hAnsi="Arial" w:cs="Arial"/>
                      <w:bCs/>
                      <w:color w:val="000000"/>
                      <w:sz w:val="10"/>
                      <w:szCs w:val="10"/>
                      <w:lang w:val="ru-RU"/>
                    </w:rPr>
                    <w:t>00</w:t>
                  </w:r>
                </w:p>
              </w:tc>
              <w:tc>
                <w:tcPr>
                  <w:tcW w:w="284" w:type="dxa"/>
                  <w:vAlign w:val="center"/>
                </w:tcPr>
                <w:p w:rsidR="00652B77" w:rsidRPr="007B6323" w:rsidRDefault="00652B77" w:rsidP="00652B77">
                  <w:pPr>
                    <w:spacing w:line="280" w:lineRule="exact"/>
                    <w:jc w:val="center"/>
                    <w:rPr>
                      <w:rFonts w:ascii="Arial" w:hAnsi="Arial" w:cs="Arial"/>
                      <w:bCs/>
                      <w:color w:val="000000"/>
                      <w:sz w:val="10"/>
                      <w:szCs w:val="10"/>
                      <w:lang w:val="ru-RU"/>
                    </w:rPr>
                  </w:pPr>
                  <w:r w:rsidRPr="007B6323">
                    <w:rPr>
                      <w:rFonts w:ascii="Arial" w:hAnsi="Arial" w:cs="Arial"/>
                      <w:bCs/>
                      <w:color w:val="000000"/>
                      <w:sz w:val="10"/>
                      <w:szCs w:val="10"/>
                      <w:lang w:val="ru-RU"/>
                    </w:rPr>
                    <w:t>01</w:t>
                  </w:r>
                </w:p>
              </w:tc>
              <w:tc>
                <w:tcPr>
                  <w:tcW w:w="283" w:type="dxa"/>
                  <w:vAlign w:val="center"/>
                </w:tcPr>
                <w:p w:rsidR="00652B77" w:rsidRPr="007B6323" w:rsidRDefault="00652B77" w:rsidP="00652B77">
                  <w:pPr>
                    <w:spacing w:line="280" w:lineRule="exact"/>
                    <w:jc w:val="center"/>
                    <w:rPr>
                      <w:rFonts w:ascii="Arial" w:hAnsi="Arial" w:cs="Arial"/>
                      <w:bCs/>
                      <w:color w:val="000000"/>
                      <w:sz w:val="10"/>
                      <w:szCs w:val="10"/>
                      <w:lang w:val="ru-RU"/>
                    </w:rPr>
                  </w:pPr>
                  <w:r w:rsidRPr="007B6323">
                    <w:rPr>
                      <w:rFonts w:ascii="Arial" w:hAnsi="Arial" w:cs="Arial"/>
                      <w:bCs/>
                      <w:color w:val="000000"/>
                      <w:sz w:val="10"/>
                      <w:szCs w:val="10"/>
                      <w:lang w:val="ru-RU"/>
                    </w:rPr>
                    <w:t>10</w:t>
                  </w:r>
                </w:p>
              </w:tc>
              <w:tc>
                <w:tcPr>
                  <w:tcW w:w="284" w:type="dxa"/>
                  <w:vAlign w:val="center"/>
                </w:tcPr>
                <w:p w:rsidR="00652B77" w:rsidRPr="007B6323" w:rsidRDefault="00652B77" w:rsidP="00652B77">
                  <w:pPr>
                    <w:spacing w:line="280" w:lineRule="exact"/>
                    <w:jc w:val="center"/>
                    <w:rPr>
                      <w:rFonts w:ascii="Arial" w:hAnsi="Arial" w:cs="Arial"/>
                      <w:bCs/>
                      <w:color w:val="000000"/>
                      <w:sz w:val="10"/>
                      <w:szCs w:val="10"/>
                      <w:lang w:val="ru-RU"/>
                    </w:rPr>
                  </w:pPr>
                  <w:r w:rsidRPr="007B6323">
                    <w:rPr>
                      <w:rFonts w:ascii="Arial" w:hAnsi="Arial" w:cs="Arial"/>
                      <w:bCs/>
                      <w:color w:val="000000"/>
                      <w:sz w:val="10"/>
                      <w:szCs w:val="10"/>
                      <w:lang w:val="ru-RU"/>
                    </w:rPr>
                    <w:t>11</w:t>
                  </w:r>
                </w:p>
              </w:tc>
            </w:tr>
            <w:tr w:rsidR="00652B77" w:rsidRPr="008706E2" w:rsidTr="00652B77">
              <w:trPr>
                <w:trHeight w:val="284"/>
                <w:jc w:val="center"/>
              </w:trPr>
              <w:tc>
                <w:tcPr>
                  <w:tcW w:w="537" w:type="dxa"/>
                  <w:vMerge/>
                  <w:vAlign w:val="center"/>
                </w:tcPr>
                <w:p w:rsidR="00652B77" w:rsidRPr="007B6323" w:rsidRDefault="00652B77" w:rsidP="00652B77">
                  <w:pPr>
                    <w:spacing w:line="280" w:lineRule="exact"/>
                    <w:jc w:val="center"/>
                    <w:rPr>
                      <w:rFonts w:ascii="Arial" w:hAnsi="Arial" w:cs="Arial"/>
                      <w:bCs/>
                      <w:color w:val="000000"/>
                      <w:sz w:val="10"/>
                      <w:szCs w:val="10"/>
                      <w:lang w:val="ru-RU"/>
                    </w:rPr>
                  </w:pPr>
                </w:p>
              </w:tc>
              <w:tc>
                <w:tcPr>
                  <w:tcW w:w="528" w:type="dxa"/>
                  <w:vAlign w:val="center"/>
                </w:tcPr>
                <w:p w:rsidR="00652B77" w:rsidRPr="007B6323" w:rsidRDefault="00652B77" w:rsidP="00652B77">
                  <w:pPr>
                    <w:spacing w:line="280" w:lineRule="exact"/>
                    <w:jc w:val="center"/>
                    <w:rPr>
                      <w:rFonts w:ascii="Arial" w:hAnsi="Arial" w:cs="Arial"/>
                      <w:bCs/>
                      <w:color w:val="000000"/>
                      <w:sz w:val="10"/>
                      <w:szCs w:val="10"/>
                      <w:bdr w:val="single" w:sz="4" w:space="0" w:color="auto"/>
                      <w:shd w:val="pct15" w:color="auto" w:fill="FFFFFF"/>
                      <w:lang w:val="ru-RU"/>
                    </w:rPr>
                  </w:pPr>
                  <w:r w:rsidRPr="007B6323">
                    <w:rPr>
                      <w:rFonts w:ascii="Arial" w:hAnsi="Arial" w:cs="Arial"/>
                      <w:bCs/>
                      <w:color w:val="000000"/>
                      <w:sz w:val="10"/>
                      <w:szCs w:val="10"/>
                      <w:bdr w:val="single" w:sz="4" w:space="0" w:color="auto"/>
                      <w:shd w:val="pct15" w:color="auto" w:fill="FFFFFF"/>
                    </w:rPr>
                    <w:t>BIT</w:t>
                  </w:r>
                  <w:r w:rsidRPr="007B6323">
                    <w:rPr>
                      <w:rFonts w:ascii="Arial" w:hAnsi="Arial" w:cs="Arial" w:hint="eastAsia"/>
                      <w:bCs/>
                      <w:color w:val="000000"/>
                      <w:sz w:val="10"/>
                      <w:szCs w:val="10"/>
                      <w:bdr w:val="single" w:sz="4" w:space="0" w:color="auto"/>
                      <w:shd w:val="pct15" w:color="auto" w:fill="FFFFFF"/>
                      <w:lang w:val="ru-RU"/>
                    </w:rPr>
                    <w:t>1</w:t>
                  </w:r>
                  <w:r w:rsidRPr="007B6323">
                    <w:rPr>
                      <w:rFonts w:ascii="Arial" w:hAnsi="Arial" w:cs="Arial"/>
                      <w:bCs/>
                      <w:color w:val="000000"/>
                      <w:sz w:val="10"/>
                      <w:szCs w:val="10"/>
                      <w:bdr w:val="single" w:sz="4" w:space="0" w:color="auto"/>
                      <w:shd w:val="pct15" w:color="auto" w:fill="FFFFFF"/>
                      <w:lang w:val="ru-RU"/>
                    </w:rPr>
                    <w:t>3</w:t>
                  </w:r>
                </w:p>
              </w:tc>
              <w:tc>
                <w:tcPr>
                  <w:tcW w:w="468" w:type="dxa"/>
                  <w:vAlign w:val="center"/>
                </w:tcPr>
                <w:p w:rsidR="00652B77" w:rsidRPr="007B6323" w:rsidRDefault="00652B77" w:rsidP="00652B77">
                  <w:pPr>
                    <w:spacing w:line="280" w:lineRule="exact"/>
                    <w:jc w:val="center"/>
                    <w:rPr>
                      <w:rFonts w:ascii="Arial" w:hAnsi="Arial" w:cs="Arial"/>
                      <w:bCs/>
                      <w:color w:val="000000"/>
                      <w:sz w:val="10"/>
                      <w:szCs w:val="10"/>
                      <w:bdr w:val="single" w:sz="4" w:space="0" w:color="auto"/>
                      <w:shd w:val="pct15" w:color="auto" w:fill="FFFFFF"/>
                      <w:lang w:val="ru-RU"/>
                    </w:rPr>
                  </w:pPr>
                  <w:r w:rsidRPr="007B6323">
                    <w:rPr>
                      <w:rFonts w:ascii="Arial" w:hAnsi="Arial" w:cs="Arial"/>
                      <w:bCs/>
                      <w:color w:val="000000"/>
                      <w:sz w:val="10"/>
                      <w:szCs w:val="10"/>
                      <w:bdr w:val="single" w:sz="4" w:space="0" w:color="auto"/>
                      <w:shd w:val="pct15" w:color="auto" w:fill="FFFFFF"/>
                    </w:rPr>
                    <w:t>BIT</w:t>
                  </w:r>
                  <w:r w:rsidRPr="007B6323">
                    <w:rPr>
                      <w:rFonts w:ascii="Arial" w:hAnsi="Arial" w:cs="Arial"/>
                      <w:bCs/>
                      <w:color w:val="000000"/>
                      <w:sz w:val="10"/>
                      <w:szCs w:val="10"/>
                      <w:bdr w:val="single" w:sz="4" w:space="0" w:color="auto"/>
                      <w:shd w:val="pct15" w:color="auto" w:fill="FFFFFF"/>
                      <w:lang w:val="ru-RU"/>
                    </w:rPr>
                    <w:t>12</w:t>
                  </w:r>
                </w:p>
              </w:tc>
              <w:tc>
                <w:tcPr>
                  <w:tcW w:w="260" w:type="dxa"/>
                  <w:vAlign w:val="center"/>
                </w:tcPr>
                <w:p w:rsidR="00652B77" w:rsidRPr="007B6323" w:rsidRDefault="00652B77" w:rsidP="00652B77">
                  <w:pPr>
                    <w:spacing w:line="280" w:lineRule="exact"/>
                    <w:jc w:val="center"/>
                    <w:rPr>
                      <w:rFonts w:ascii="Arial" w:hAnsi="Arial" w:cs="Arial"/>
                      <w:bCs/>
                      <w:color w:val="000000"/>
                      <w:sz w:val="10"/>
                      <w:szCs w:val="10"/>
                      <w:lang w:val="ru-RU"/>
                    </w:rPr>
                  </w:pPr>
                  <w:r w:rsidRPr="007B6323">
                    <w:rPr>
                      <w:rFonts w:ascii="Arial" w:hAnsi="Arial" w:cs="Arial"/>
                      <w:bCs/>
                      <w:color w:val="000000"/>
                      <w:sz w:val="10"/>
                      <w:szCs w:val="10"/>
                      <w:lang w:val="ru-RU"/>
                    </w:rPr>
                    <w:t>14</w:t>
                  </w:r>
                </w:p>
              </w:tc>
              <w:tc>
                <w:tcPr>
                  <w:tcW w:w="270" w:type="dxa"/>
                  <w:vAlign w:val="center"/>
                </w:tcPr>
                <w:p w:rsidR="00652B77" w:rsidRPr="007B6323" w:rsidRDefault="00652B77" w:rsidP="00652B77">
                  <w:pPr>
                    <w:spacing w:line="280" w:lineRule="exact"/>
                    <w:jc w:val="center"/>
                    <w:rPr>
                      <w:rFonts w:ascii="Arial" w:hAnsi="Arial" w:cs="Arial"/>
                      <w:bCs/>
                      <w:color w:val="000000"/>
                      <w:sz w:val="10"/>
                      <w:szCs w:val="10"/>
                      <w:lang w:val="ru-RU"/>
                    </w:rPr>
                  </w:pPr>
                  <w:r w:rsidRPr="007B6323">
                    <w:rPr>
                      <w:rFonts w:ascii="Arial" w:hAnsi="Arial" w:cs="Arial"/>
                      <w:bCs/>
                      <w:color w:val="000000"/>
                      <w:sz w:val="10"/>
                      <w:szCs w:val="10"/>
                      <w:lang w:val="ru-RU"/>
                    </w:rPr>
                    <w:t>00</w:t>
                  </w:r>
                </w:p>
              </w:tc>
              <w:tc>
                <w:tcPr>
                  <w:tcW w:w="284" w:type="dxa"/>
                  <w:vAlign w:val="center"/>
                </w:tcPr>
                <w:p w:rsidR="00652B77" w:rsidRPr="007B6323" w:rsidRDefault="00652B77" w:rsidP="00652B77">
                  <w:pPr>
                    <w:spacing w:line="280" w:lineRule="exact"/>
                    <w:jc w:val="center"/>
                    <w:rPr>
                      <w:rFonts w:ascii="Arial" w:hAnsi="Arial" w:cs="Arial"/>
                      <w:bCs/>
                      <w:color w:val="000000"/>
                      <w:sz w:val="10"/>
                      <w:szCs w:val="10"/>
                      <w:lang w:val="ru-RU"/>
                    </w:rPr>
                  </w:pPr>
                  <w:r w:rsidRPr="007B6323">
                    <w:rPr>
                      <w:rFonts w:ascii="Arial" w:hAnsi="Arial" w:cs="Arial"/>
                      <w:bCs/>
                      <w:color w:val="000000"/>
                      <w:sz w:val="10"/>
                      <w:szCs w:val="10"/>
                      <w:lang w:val="ru-RU"/>
                    </w:rPr>
                    <w:t>01</w:t>
                  </w:r>
                </w:p>
              </w:tc>
              <w:tc>
                <w:tcPr>
                  <w:tcW w:w="283" w:type="dxa"/>
                  <w:vAlign w:val="center"/>
                </w:tcPr>
                <w:p w:rsidR="00652B77" w:rsidRPr="007B6323" w:rsidRDefault="00652B77" w:rsidP="00652B77">
                  <w:pPr>
                    <w:spacing w:line="280" w:lineRule="exact"/>
                    <w:jc w:val="center"/>
                    <w:rPr>
                      <w:rFonts w:ascii="Arial" w:hAnsi="Arial" w:cs="Arial"/>
                      <w:bCs/>
                      <w:color w:val="000000"/>
                      <w:sz w:val="10"/>
                      <w:szCs w:val="10"/>
                      <w:lang w:val="ru-RU"/>
                    </w:rPr>
                  </w:pPr>
                  <w:r w:rsidRPr="007B6323">
                    <w:rPr>
                      <w:rFonts w:ascii="Arial" w:hAnsi="Arial" w:cs="Arial"/>
                      <w:bCs/>
                      <w:color w:val="000000"/>
                      <w:sz w:val="10"/>
                      <w:szCs w:val="10"/>
                      <w:lang w:val="ru-RU"/>
                    </w:rPr>
                    <w:t>10</w:t>
                  </w:r>
                </w:p>
              </w:tc>
              <w:tc>
                <w:tcPr>
                  <w:tcW w:w="284" w:type="dxa"/>
                  <w:vAlign w:val="center"/>
                </w:tcPr>
                <w:p w:rsidR="00652B77" w:rsidRPr="007B6323" w:rsidRDefault="00652B77" w:rsidP="00652B77">
                  <w:pPr>
                    <w:spacing w:line="280" w:lineRule="exact"/>
                    <w:jc w:val="center"/>
                    <w:rPr>
                      <w:rFonts w:ascii="Arial" w:hAnsi="Arial" w:cs="Arial"/>
                      <w:bCs/>
                      <w:color w:val="000000"/>
                      <w:sz w:val="10"/>
                      <w:szCs w:val="10"/>
                      <w:lang w:val="ru-RU"/>
                    </w:rPr>
                  </w:pPr>
                  <w:r w:rsidRPr="007B6323">
                    <w:rPr>
                      <w:rFonts w:ascii="Arial" w:hAnsi="Arial" w:cs="Arial"/>
                      <w:bCs/>
                      <w:color w:val="000000"/>
                      <w:sz w:val="10"/>
                      <w:szCs w:val="10"/>
                      <w:lang w:val="ru-RU"/>
                    </w:rPr>
                    <w:t>11</w:t>
                  </w:r>
                </w:p>
              </w:tc>
            </w:tr>
            <w:tr w:rsidR="00652B77" w:rsidRPr="008706E2" w:rsidTr="00652B77">
              <w:trPr>
                <w:trHeight w:val="284"/>
                <w:jc w:val="center"/>
              </w:trPr>
              <w:tc>
                <w:tcPr>
                  <w:tcW w:w="537" w:type="dxa"/>
                  <w:vMerge/>
                  <w:vAlign w:val="center"/>
                </w:tcPr>
                <w:p w:rsidR="00652B77" w:rsidRPr="007B6323" w:rsidRDefault="00652B77" w:rsidP="00652B77">
                  <w:pPr>
                    <w:spacing w:line="280" w:lineRule="exact"/>
                    <w:jc w:val="center"/>
                    <w:rPr>
                      <w:rFonts w:ascii="Arial" w:hAnsi="Arial" w:cs="Arial"/>
                      <w:bCs/>
                      <w:color w:val="000000"/>
                      <w:sz w:val="10"/>
                      <w:szCs w:val="10"/>
                      <w:lang w:val="ru-RU"/>
                    </w:rPr>
                  </w:pPr>
                </w:p>
              </w:tc>
              <w:tc>
                <w:tcPr>
                  <w:tcW w:w="528" w:type="dxa"/>
                  <w:vAlign w:val="center"/>
                </w:tcPr>
                <w:p w:rsidR="00652B77" w:rsidRPr="007B6323" w:rsidRDefault="00652B77" w:rsidP="00652B77">
                  <w:pPr>
                    <w:spacing w:line="280" w:lineRule="exact"/>
                    <w:jc w:val="center"/>
                    <w:rPr>
                      <w:rFonts w:ascii="Arial" w:hAnsi="Arial" w:cs="Arial"/>
                      <w:bCs/>
                      <w:color w:val="000000"/>
                      <w:sz w:val="10"/>
                      <w:szCs w:val="10"/>
                      <w:bdr w:val="single" w:sz="4" w:space="0" w:color="auto"/>
                      <w:shd w:val="pct15" w:color="auto" w:fill="FFFFFF"/>
                      <w:lang w:val="ru-RU"/>
                    </w:rPr>
                  </w:pPr>
                  <w:r w:rsidRPr="007B6323">
                    <w:rPr>
                      <w:rFonts w:ascii="Arial" w:hAnsi="Arial" w:cs="Arial"/>
                      <w:bCs/>
                      <w:color w:val="000000"/>
                      <w:sz w:val="10"/>
                      <w:szCs w:val="10"/>
                      <w:bdr w:val="single" w:sz="4" w:space="0" w:color="auto"/>
                      <w:shd w:val="pct15" w:color="auto" w:fill="FFFFFF"/>
                    </w:rPr>
                    <w:t>BIT</w:t>
                  </w:r>
                  <w:r w:rsidRPr="007B6323">
                    <w:rPr>
                      <w:rFonts w:ascii="Arial" w:hAnsi="Arial" w:cs="Arial"/>
                      <w:bCs/>
                      <w:color w:val="000000"/>
                      <w:sz w:val="10"/>
                      <w:szCs w:val="10"/>
                      <w:bdr w:val="single" w:sz="4" w:space="0" w:color="auto"/>
                      <w:shd w:val="pct15" w:color="auto" w:fill="FFFFFF"/>
                      <w:lang w:val="ru-RU"/>
                    </w:rPr>
                    <w:t>15</w:t>
                  </w:r>
                </w:p>
              </w:tc>
              <w:tc>
                <w:tcPr>
                  <w:tcW w:w="468" w:type="dxa"/>
                  <w:vAlign w:val="center"/>
                </w:tcPr>
                <w:p w:rsidR="00652B77" w:rsidRPr="007B6323" w:rsidRDefault="00652B77" w:rsidP="00652B77">
                  <w:pPr>
                    <w:spacing w:line="280" w:lineRule="exact"/>
                    <w:jc w:val="center"/>
                    <w:rPr>
                      <w:rFonts w:ascii="Arial" w:hAnsi="Arial" w:cs="Arial"/>
                      <w:bCs/>
                      <w:color w:val="000000"/>
                      <w:sz w:val="10"/>
                      <w:szCs w:val="10"/>
                      <w:bdr w:val="single" w:sz="4" w:space="0" w:color="auto"/>
                      <w:shd w:val="pct15" w:color="auto" w:fill="FFFFFF"/>
                      <w:lang w:val="ru-RU"/>
                    </w:rPr>
                  </w:pPr>
                  <w:r w:rsidRPr="007B6323">
                    <w:rPr>
                      <w:rFonts w:ascii="Arial" w:hAnsi="Arial" w:cs="Arial"/>
                      <w:bCs/>
                      <w:color w:val="000000"/>
                      <w:sz w:val="10"/>
                      <w:szCs w:val="10"/>
                      <w:bdr w:val="single" w:sz="4" w:space="0" w:color="auto"/>
                      <w:shd w:val="pct15" w:color="auto" w:fill="FFFFFF"/>
                    </w:rPr>
                    <w:t>BIT</w:t>
                  </w:r>
                  <w:r w:rsidRPr="007B6323">
                    <w:rPr>
                      <w:rFonts w:ascii="Arial" w:hAnsi="Arial" w:cs="Arial"/>
                      <w:bCs/>
                      <w:color w:val="000000"/>
                      <w:sz w:val="10"/>
                      <w:szCs w:val="10"/>
                      <w:bdr w:val="single" w:sz="4" w:space="0" w:color="auto"/>
                      <w:shd w:val="pct15" w:color="auto" w:fill="FFFFFF"/>
                      <w:lang w:val="ru-RU"/>
                    </w:rPr>
                    <w:t>14</w:t>
                  </w:r>
                </w:p>
              </w:tc>
              <w:tc>
                <w:tcPr>
                  <w:tcW w:w="260" w:type="dxa"/>
                  <w:vAlign w:val="center"/>
                </w:tcPr>
                <w:p w:rsidR="00652B77" w:rsidRPr="007B6323" w:rsidRDefault="00652B77" w:rsidP="00652B77">
                  <w:pPr>
                    <w:spacing w:line="280" w:lineRule="exact"/>
                    <w:jc w:val="center"/>
                    <w:rPr>
                      <w:rFonts w:ascii="Arial" w:hAnsi="Arial" w:cs="Arial"/>
                      <w:bCs/>
                      <w:color w:val="000000"/>
                      <w:sz w:val="10"/>
                      <w:szCs w:val="10"/>
                      <w:lang w:val="ru-RU"/>
                    </w:rPr>
                  </w:pPr>
                  <w:r w:rsidRPr="007B6323">
                    <w:rPr>
                      <w:rFonts w:ascii="Arial" w:hAnsi="Arial" w:cs="Arial"/>
                      <w:bCs/>
                      <w:color w:val="000000"/>
                      <w:sz w:val="10"/>
                      <w:szCs w:val="10"/>
                      <w:lang w:val="ru-RU"/>
                    </w:rPr>
                    <w:t>15</w:t>
                  </w:r>
                </w:p>
              </w:tc>
              <w:tc>
                <w:tcPr>
                  <w:tcW w:w="270" w:type="dxa"/>
                  <w:vAlign w:val="center"/>
                </w:tcPr>
                <w:p w:rsidR="00652B77" w:rsidRPr="007B6323" w:rsidRDefault="00652B77" w:rsidP="00652B77">
                  <w:pPr>
                    <w:spacing w:line="280" w:lineRule="exact"/>
                    <w:jc w:val="center"/>
                    <w:rPr>
                      <w:rFonts w:ascii="Arial" w:hAnsi="Arial" w:cs="Arial"/>
                      <w:bCs/>
                      <w:color w:val="000000"/>
                      <w:sz w:val="10"/>
                      <w:szCs w:val="10"/>
                      <w:lang w:val="ru-RU"/>
                    </w:rPr>
                  </w:pPr>
                  <w:r w:rsidRPr="007B6323">
                    <w:rPr>
                      <w:rFonts w:ascii="Arial" w:hAnsi="Arial" w:cs="Arial"/>
                      <w:bCs/>
                      <w:color w:val="000000"/>
                      <w:sz w:val="10"/>
                      <w:szCs w:val="10"/>
                      <w:lang w:val="ru-RU"/>
                    </w:rPr>
                    <w:t>00</w:t>
                  </w:r>
                </w:p>
              </w:tc>
              <w:tc>
                <w:tcPr>
                  <w:tcW w:w="284" w:type="dxa"/>
                  <w:vAlign w:val="center"/>
                </w:tcPr>
                <w:p w:rsidR="00652B77" w:rsidRPr="007B6323" w:rsidRDefault="00652B77" w:rsidP="00652B77">
                  <w:pPr>
                    <w:spacing w:line="280" w:lineRule="exact"/>
                    <w:jc w:val="center"/>
                    <w:rPr>
                      <w:rFonts w:ascii="Arial" w:hAnsi="Arial" w:cs="Arial"/>
                      <w:bCs/>
                      <w:color w:val="000000"/>
                      <w:sz w:val="10"/>
                      <w:szCs w:val="10"/>
                      <w:lang w:val="ru-RU"/>
                    </w:rPr>
                  </w:pPr>
                  <w:r w:rsidRPr="007B6323">
                    <w:rPr>
                      <w:rFonts w:ascii="Arial" w:hAnsi="Arial" w:cs="Arial"/>
                      <w:bCs/>
                      <w:color w:val="000000"/>
                      <w:sz w:val="10"/>
                      <w:szCs w:val="10"/>
                      <w:lang w:val="ru-RU"/>
                    </w:rPr>
                    <w:t>01</w:t>
                  </w:r>
                </w:p>
              </w:tc>
              <w:tc>
                <w:tcPr>
                  <w:tcW w:w="283" w:type="dxa"/>
                  <w:vAlign w:val="center"/>
                </w:tcPr>
                <w:p w:rsidR="00652B77" w:rsidRPr="007B6323" w:rsidRDefault="00652B77" w:rsidP="00652B77">
                  <w:pPr>
                    <w:spacing w:line="280" w:lineRule="exact"/>
                    <w:jc w:val="center"/>
                    <w:rPr>
                      <w:rFonts w:ascii="Arial" w:hAnsi="Arial" w:cs="Arial"/>
                      <w:bCs/>
                      <w:color w:val="000000"/>
                      <w:sz w:val="10"/>
                      <w:szCs w:val="10"/>
                      <w:lang w:val="ru-RU"/>
                    </w:rPr>
                  </w:pPr>
                  <w:r w:rsidRPr="007B6323">
                    <w:rPr>
                      <w:rFonts w:ascii="Arial" w:hAnsi="Arial" w:cs="Arial"/>
                      <w:bCs/>
                      <w:color w:val="000000"/>
                      <w:sz w:val="10"/>
                      <w:szCs w:val="10"/>
                      <w:lang w:val="ru-RU"/>
                    </w:rPr>
                    <w:t>10</w:t>
                  </w:r>
                </w:p>
              </w:tc>
              <w:tc>
                <w:tcPr>
                  <w:tcW w:w="284" w:type="dxa"/>
                  <w:vAlign w:val="center"/>
                </w:tcPr>
                <w:p w:rsidR="00652B77" w:rsidRPr="007B6323" w:rsidRDefault="00652B77" w:rsidP="00652B77">
                  <w:pPr>
                    <w:spacing w:line="280" w:lineRule="exact"/>
                    <w:jc w:val="center"/>
                    <w:rPr>
                      <w:rFonts w:ascii="Arial" w:hAnsi="Arial" w:cs="Arial"/>
                      <w:bCs/>
                      <w:color w:val="000000"/>
                      <w:sz w:val="10"/>
                      <w:szCs w:val="10"/>
                      <w:lang w:val="ru-RU"/>
                    </w:rPr>
                  </w:pPr>
                  <w:r w:rsidRPr="007B6323">
                    <w:rPr>
                      <w:rFonts w:ascii="Arial" w:hAnsi="Arial" w:cs="Arial"/>
                      <w:bCs/>
                      <w:color w:val="000000"/>
                      <w:sz w:val="10"/>
                      <w:szCs w:val="10"/>
                      <w:lang w:val="ru-RU"/>
                    </w:rPr>
                    <w:t>11</w:t>
                  </w:r>
                </w:p>
              </w:tc>
            </w:tr>
          </w:tbl>
          <w:p w:rsidR="00652B77" w:rsidRPr="001C735A" w:rsidRDefault="00652B77" w:rsidP="00652B77">
            <w:pPr>
              <w:spacing w:line="280" w:lineRule="exact"/>
              <w:rPr>
                <w:rFonts w:ascii="Arial" w:hAnsi="Arial" w:cs="Arial"/>
                <w:bCs/>
                <w:sz w:val="15"/>
                <w:szCs w:val="15"/>
                <w:lang w:val="ru-RU"/>
              </w:rPr>
            </w:pPr>
            <w:r w:rsidRPr="001C735A">
              <w:rPr>
                <w:rFonts w:ascii="Arial" w:hAnsi="Arial" w:cs="Arial"/>
                <w:bCs/>
                <w:sz w:val="15"/>
                <w:szCs w:val="15"/>
                <w:lang w:val="ru-RU"/>
              </w:rPr>
              <w:t>После того, как пользователь выберал соответствующее время АСС/</w:t>
            </w:r>
            <w:r w:rsidRPr="001C735A">
              <w:rPr>
                <w:rFonts w:ascii="Arial" w:hAnsi="Arial" w:cs="Arial"/>
                <w:bCs/>
                <w:sz w:val="15"/>
                <w:szCs w:val="15"/>
              </w:rPr>
              <w:t>DEC</w:t>
            </w:r>
            <w:r w:rsidRPr="001C735A">
              <w:rPr>
                <w:rFonts w:ascii="Arial" w:hAnsi="Arial" w:cs="Arial"/>
                <w:bCs/>
                <w:sz w:val="15"/>
                <w:szCs w:val="15"/>
                <w:lang w:val="ru-RU"/>
              </w:rPr>
              <w:t xml:space="preserve">, объединение 16 двоичных бит будет преобразовано в десятичный бит, а затем установлены соответствующие коды функций. </w:t>
            </w:r>
          </w:p>
          <w:p w:rsidR="00652B77" w:rsidRPr="000847A9" w:rsidRDefault="00652B77" w:rsidP="00652B77">
            <w:pPr>
              <w:pStyle w:val="a9"/>
              <w:spacing w:line="280" w:lineRule="exact"/>
              <w:jc w:val="both"/>
              <w:rPr>
                <w:rFonts w:ascii="Arial" w:hAnsi="Arial" w:cs="Arial"/>
                <w:sz w:val="15"/>
                <w:szCs w:val="15"/>
              </w:rPr>
            </w:pPr>
            <w:r w:rsidRPr="001C735A">
              <w:rPr>
                <w:rFonts w:ascii="Arial" w:hAnsi="Arial" w:cs="Arial"/>
                <w:sz w:val="15"/>
                <w:szCs w:val="15"/>
                <w:lang w:val="ru-RU"/>
              </w:rPr>
              <w:t>Дипазон уставки</w:t>
            </w:r>
            <w:r w:rsidRPr="001C735A">
              <w:rPr>
                <w:rFonts w:ascii="Arial" w:hAnsi="Arial" w:cs="Arial"/>
                <w:sz w:val="15"/>
                <w:szCs w:val="15"/>
              </w:rPr>
              <w:t>:: -0x0000~0xFFFF</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0x0000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P10.35</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D04BB0" w:rsidRDefault="00652B77" w:rsidP="00652B77">
            <w:pPr>
              <w:pStyle w:val="a9"/>
              <w:spacing w:line="280" w:lineRule="exact"/>
              <w:jc w:val="center"/>
              <w:rPr>
                <w:rFonts w:ascii="Arial" w:hAnsi="Arial" w:cs="Arial"/>
                <w:sz w:val="15"/>
                <w:szCs w:val="15"/>
                <w:lang w:val="ru-RU"/>
              </w:rPr>
            </w:pPr>
            <w:r w:rsidRPr="00D04BB0">
              <w:rPr>
                <w:rFonts w:ascii="Arial" w:hAnsi="Arial" w:cs="Arial"/>
                <w:sz w:val="15"/>
                <w:szCs w:val="15"/>
              </w:rPr>
              <w:t>PLC</w:t>
            </w:r>
            <w:r w:rsidRPr="00D04BB0">
              <w:rPr>
                <w:rFonts w:ascii="Arial" w:hAnsi="Arial" w:cs="Arial"/>
                <w:sz w:val="15"/>
                <w:szCs w:val="15"/>
                <w:lang w:val="ru-RU"/>
              </w:rPr>
              <w:t xml:space="preserve"> шаги 8~15 выбор </w:t>
            </w:r>
          </w:p>
          <w:p w:rsidR="00652B77" w:rsidRDefault="00652B77" w:rsidP="00652B77">
            <w:pPr>
              <w:pStyle w:val="a9"/>
              <w:spacing w:line="280" w:lineRule="exact"/>
              <w:jc w:val="center"/>
              <w:rPr>
                <w:rFonts w:ascii="Arial" w:hAnsi="Arial" w:cs="Arial"/>
                <w:sz w:val="15"/>
                <w:szCs w:val="15"/>
                <w:lang w:val="ru-RU"/>
              </w:rPr>
            </w:pPr>
            <w:r w:rsidRPr="00D04BB0">
              <w:rPr>
                <w:rFonts w:ascii="Arial" w:hAnsi="Arial" w:cs="Arial"/>
                <w:sz w:val="15"/>
                <w:szCs w:val="15"/>
                <w:lang w:val="ru-RU"/>
              </w:rPr>
              <w:t>Времени разгона/тормо</w:t>
            </w:r>
          </w:p>
          <w:p w:rsidR="00652B77" w:rsidRPr="00D04BB0" w:rsidRDefault="00652B77" w:rsidP="00652B77">
            <w:pPr>
              <w:pStyle w:val="a9"/>
              <w:spacing w:line="280" w:lineRule="exact"/>
              <w:jc w:val="center"/>
              <w:rPr>
                <w:rFonts w:ascii="Arial" w:hAnsi="Arial" w:cs="Arial"/>
                <w:sz w:val="15"/>
                <w:szCs w:val="15"/>
                <w:lang w:val="ru-RU"/>
              </w:rPr>
            </w:pPr>
            <w:r w:rsidRPr="00D04BB0">
              <w:rPr>
                <w:rFonts w:ascii="Arial" w:hAnsi="Arial" w:cs="Arial"/>
                <w:sz w:val="15"/>
                <w:szCs w:val="15"/>
                <w:lang w:val="ru-RU"/>
              </w:rPr>
              <w:t>же</w:t>
            </w:r>
            <w:r>
              <w:rPr>
                <w:rFonts w:ascii="Arial" w:hAnsi="Arial" w:cs="Arial"/>
                <w:sz w:val="15"/>
                <w:szCs w:val="15"/>
                <w:lang w:val="ru-RU"/>
              </w:rPr>
              <w:t>н</w:t>
            </w:r>
            <w:r w:rsidRPr="00D04BB0">
              <w:rPr>
                <w:rFonts w:ascii="Arial" w:hAnsi="Arial" w:cs="Arial"/>
                <w:sz w:val="15"/>
                <w:szCs w:val="15"/>
                <w:lang w:val="ru-RU"/>
              </w:rPr>
              <w:t xml:space="preserve">ия </w:t>
            </w:r>
            <w:r w:rsidRPr="00D04BB0">
              <w:rPr>
                <w:rFonts w:ascii="Arial" w:hAnsi="Arial" w:cs="Arial"/>
                <w:sz w:val="15"/>
                <w:szCs w:val="15"/>
              </w:rPr>
              <w:t>ACC</w:t>
            </w:r>
            <w:r w:rsidRPr="00D04BB0">
              <w:rPr>
                <w:rFonts w:ascii="Arial" w:hAnsi="Arial" w:cs="Arial"/>
                <w:sz w:val="15"/>
                <w:szCs w:val="15"/>
                <w:lang w:val="ru-RU"/>
              </w:rPr>
              <w:t>/</w:t>
            </w:r>
            <w:r w:rsidRPr="00D04BB0">
              <w:rPr>
                <w:rFonts w:ascii="Arial" w:hAnsi="Arial" w:cs="Arial"/>
                <w:sz w:val="15"/>
                <w:szCs w:val="15"/>
              </w:rPr>
              <w:t>DEC</w:t>
            </w:r>
          </w:p>
        </w:tc>
        <w:tc>
          <w:tcPr>
            <w:tcW w:w="2977" w:type="dxa"/>
            <w:vMerge/>
            <w:tcBorders>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ind w:firstLineChars="200" w:firstLine="300"/>
              <w:jc w:val="both"/>
              <w:rPr>
                <w:rFonts w:ascii="Arial" w:hAnsi="Arial" w:cs="Arial"/>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0x0000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lastRenderedPageBreak/>
              <w:t>P10.36</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Pr>
                <w:rFonts w:ascii="Arial" w:hAnsi="Arial" w:cs="Arial"/>
                <w:sz w:val="15"/>
                <w:szCs w:val="15"/>
                <w:lang w:val="ru-RU"/>
              </w:rPr>
              <w:t xml:space="preserve">Способ перезапуска </w:t>
            </w:r>
            <w:r w:rsidRPr="000847A9">
              <w:rPr>
                <w:rFonts w:ascii="Arial" w:hAnsi="Arial" w:cs="Arial"/>
                <w:sz w:val="15"/>
                <w:szCs w:val="15"/>
              </w:rPr>
              <w:t>PLC</w:t>
            </w:r>
          </w:p>
        </w:tc>
        <w:tc>
          <w:tcPr>
            <w:tcW w:w="2977"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1C735A" w:rsidRDefault="00652B77" w:rsidP="00652B77">
            <w:pPr>
              <w:pStyle w:val="a9"/>
              <w:spacing w:line="280" w:lineRule="exact"/>
              <w:jc w:val="both"/>
              <w:rPr>
                <w:rFonts w:ascii="Arial" w:hAnsi="Arial" w:cs="Arial"/>
                <w:sz w:val="15"/>
                <w:szCs w:val="15"/>
                <w:lang w:val="ru-RU"/>
              </w:rPr>
            </w:pPr>
            <w:r w:rsidRPr="001C735A">
              <w:rPr>
                <w:rFonts w:ascii="Arial" w:hAnsi="Arial" w:cs="Arial"/>
                <w:sz w:val="15"/>
                <w:szCs w:val="15"/>
                <w:lang w:val="ru-RU"/>
              </w:rPr>
              <w:t xml:space="preserve">0: Перезапустите от первого шага; остановво время запуска (причины: команда «Стоп», «ошибка»,выключение питания), запустить из первого шага после перезагрузки. </w:t>
            </w:r>
          </w:p>
          <w:p w:rsidR="00652B77" w:rsidRPr="001C735A" w:rsidRDefault="00652B77" w:rsidP="00652B77">
            <w:pPr>
              <w:pStyle w:val="a9"/>
              <w:spacing w:line="280" w:lineRule="exact"/>
              <w:jc w:val="both"/>
              <w:rPr>
                <w:rFonts w:ascii="Arial" w:hAnsi="Arial" w:cs="Arial"/>
                <w:sz w:val="15"/>
                <w:szCs w:val="15"/>
                <w:lang w:val="ru-RU"/>
              </w:rPr>
            </w:pPr>
            <w:r w:rsidRPr="001C735A">
              <w:rPr>
                <w:rFonts w:ascii="Arial" w:hAnsi="Arial" w:cs="Arial"/>
                <w:sz w:val="15"/>
                <w:szCs w:val="15"/>
                <w:lang w:val="ru-RU"/>
              </w:rPr>
              <w:t xml:space="preserve">1: </w:t>
            </w:r>
            <w:r w:rsidRPr="001C735A">
              <w:rPr>
                <w:rFonts w:ascii="Arial" w:hAnsi="Arial" w:cs="Arial"/>
                <w:sz w:val="15"/>
                <w:szCs w:val="15"/>
                <w:lang w:val="ru-RU" w:eastAsia="ru-RU"/>
              </w:rPr>
              <w:t>Продолжение работына частоте останова; остановво время работы (причина: команда «Стоп»,ошибка), ПЧ запишет время работы и  автоматически, введет шаг после перезапуска и сохранит работуна заданной частоте.</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P10.37</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1C735A" w:rsidRDefault="00652B77" w:rsidP="00652B77">
            <w:pPr>
              <w:pStyle w:val="a9"/>
              <w:spacing w:line="280" w:lineRule="exact"/>
              <w:jc w:val="center"/>
              <w:rPr>
                <w:rFonts w:ascii="Arial" w:hAnsi="Arial" w:cs="Arial"/>
                <w:sz w:val="15"/>
                <w:szCs w:val="15"/>
                <w:lang w:val="ru-RU"/>
              </w:rPr>
            </w:pPr>
            <w:r w:rsidRPr="001C735A">
              <w:rPr>
                <w:rFonts w:ascii="Arial" w:hAnsi="Arial" w:cs="Arial"/>
                <w:sz w:val="15"/>
                <w:szCs w:val="15"/>
                <w:lang w:val="ru-RU"/>
              </w:rPr>
              <w:t>Выбор единицы времени при многоступенча</w:t>
            </w:r>
            <w:r>
              <w:rPr>
                <w:rFonts w:ascii="Arial" w:hAnsi="Arial" w:cs="Arial"/>
                <w:sz w:val="15"/>
                <w:szCs w:val="15"/>
                <w:lang w:val="ru-RU"/>
              </w:rPr>
              <w:t>-</w:t>
            </w:r>
            <w:r w:rsidRPr="001C735A">
              <w:rPr>
                <w:rFonts w:ascii="Arial" w:hAnsi="Arial" w:cs="Arial"/>
                <w:sz w:val="15"/>
                <w:szCs w:val="15"/>
                <w:lang w:val="ru-RU"/>
              </w:rPr>
              <w:t>той скорости</w:t>
            </w:r>
          </w:p>
        </w:tc>
        <w:tc>
          <w:tcPr>
            <w:tcW w:w="2977"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1C735A" w:rsidRDefault="00652B77" w:rsidP="00652B77">
            <w:pPr>
              <w:pStyle w:val="a9"/>
              <w:spacing w:line="280" w:lineRule="exact"/>
              <w:jc w:val="both"/>
              <w:rPr>
                <w:rFonts w:ascii="Arial" w:hAnsi="Arial" w:cs="Arial"/>
                <w:sz w:val="15"/>
                <w:szCs w:val="15"/>
                <w:lang w:val="ru-RU"/>
              </w:rPr>
            </w:pPr>
            <w:r w:rsidRPr="001C735A">
              <w:rPr>
                <w:rFonts w:ascii="Arial" w:hAnsi="Arial" w:cs="Arial"/>
                <w:sz w:val="15"/>
                <w:szCs w:val="15"/>
                <w:lang w:val="ru-RU"/>
              </w:rPr>
              <w:t>0: Секунды</w:t>
            </w:r>
            <w:r w:rsidRPr="001C735A">
              <w:rPr>
                <w:rFonts w:ascii="Arial" w:hAnsi="Arial" w:cs="Arial"/>
                <w:sz w:val="15"/>
                <w:szCs w:val="15"/>
                <w:lang w:val="ru-RU"/>
              </w:rPr>
              <w:t>；</w:t>
            </w:r>
            <w:r w:rsidRPr="001C735A">
              <w:rPr>
                <w:rFonts w:ascii="Arial" w:hAnsi="Arial" w:cs="Arial"/>
                <w:sz w:val="15"/>
                <w:szCs w:val="15"/>
                <w:lang w:val="ru-RU"/>
              </w:rPr>
              <w:t>время работы измеряется в секундах</w:t>
            </w:r>
          </w:p>
          <w:p w:rsidR="00652B77" w:rsidRPr="001C735A" w:rsidRDefault="00652B77" w:rsidP="00652B77">
            <w:pPr>
              <w:pStyle w:val="a9"/>
              <w:spacing w:line="280" w:lineRule="exact"/>
              <w:jc w:val="both"/>
              <w:rPr>
                <w:rFonts w:ascii="Arial" w:hAnsi="Arial" w:cs="Arial"/>
                <w:sz w:val="15"/>
                <w:szCs w:val="15"/>
                <w:lang w:val="ru-RU"/>
              </w:rPr>
            </w:pPr>
            <w:r w:rsidRPr="001C735A">
              <w:rPr>
                <w:rFonts w:ascii="Arial" w:hAnsi="Arial" w:cs="Arial"/>
                <w:sz w:val="15"/>
                <w:szCs w:val="15"/>
                <w:lang w:val="ru-RU"/>
              </w:rPr>
              <w:t>1: Минуты</w:t>
            </w:r>
            <w:r w:rsidRPr="001C735A">
              <w:rPr>
                <w:rFonts w:ascii="Arial" w:hAnsi="Arial" w:cs="Arial"/>
                <w:sz w:val="15"/>
                <w:szCs w:val="15"/>
                <w:lang w:val="ru-RU"/>
              </w:rPr>
              <w:t>；</w:t>
            </w:r>
            <w:r w:rsidRPr="001C735A">
              <w:rPr>
                <w:rFonts w:ascii="Arial" w:hAnsi="Arial" w:cs="Arial"/>
                <w:sz w:val="15"/>
                <w:szCs w:val="15"/>
                <w:lang w:val="ru-RU"/>
              </w:rPr>
              <w:t>время работы измеряется в мин</w:t>
            </w:r>
            <w:r>
              <w:rPr>
                <w:rFonts w:ascii="Arial" w:hAnsi="Arial" w:cs="Arial"/>
                <w:sz w:val="15"/>
                <w:szCs w:val="15"/>
                <w:lang w:val="ru-RU"/>
              </w:rPr>
              <w:t>у</w:t>
            </w:r>
            <w:r w:rsidRPr="001C735A">
              <w:rPr>
                <w:rFonts w:ascii="Arial" w:hAnsi="Arial" w:cs="Arial"/>
                <w:sz w:val="15"/>
                <w:szCs w:val="15"/>
                <w:lang w:val="ru-RU"/>
              </w:rPr>
              <w:t>тах</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652B77">
        <w:trPr>
          <w:trHeight w:val="284"/>
          <w:jc w:val="center"/>
        </w:trPr>
        <w:tc>
          <w:tcPr>
            <w:tcW w:w="6237" w:type="dxa"/>
            <w:gridSpan w:val="5"/>
            <w:tcBorders>
              <w:top w:val="single" w:sz="6" w:space="0" w:color="auto"/>
              <w:left w:val="single" w:sz="6" w:space="0" w:color="auto"/>
              <w:bottom w:val="single" w:sz="6" w:space="0" w:color="auto"/>
              <w:right w:val="single" w:sz="4" w:space="0" w:color="auto"/>
            </w:tcBorders>
            <w:shd w:val="clear" w:color="FFFFFF" w:fill="auto"/>
            <w:vAlign w:val="center"/>
          </w:tcPr>
          <w:p w:rsidR="00652B77" w:rsidRPr="000847A9" w:rsidRDefault="00652B77" w:rsidP="00652B77">
            <w:pPr>
              <w:pStyle w:val="a9"/>
              <w:spacing w:line="280" w:lineRule="exact"/>
              <w:jc w:val="center"/>
              <w:rPr>
                <w:rFonts w:ascii="SimSun" w:hAnsi="SimSun" w:cs="Arial"/>
                <w:sz w:val="15"/>
                <w:szCs w:val="15"/>
              </w:rPr>
            </w:pPr>
            <w:r>
              <w:rPr>
                <w:rFonts w:ascii="Arial" w:hAnsi="Arial" w:cs="Arial"/>
                <w:b/>
                <w:sz w:val="15"/>
                <w:szCs w:val="15"/>
                <w:shd w:val="pct15" w:color="auto" w:fill="FFFFFF"/>
                <w:lang w:val="ru-RU"/>
              </w:rPr>
              <w:t>Группа</w:t>
            </w:r>
            <w:r w:rsidRPr="00ED57A7">
              <w:rPr>
                <w:rFonts w:ascii="Arial" w:hAnsi="Arial" w:cs="Arial" w:hint="eastAsia"/>
                <w:b/>
                <w:sz w:val="15"/>
                <w:szCs w:val="15"/>
                <w:shd w:val="pct15" w:color="auto" w:fill="FFFFFF"/>
              </w:rPr>
              <w:t>P11</w:t>
            </w:r>
            <w:r>
              <w:rPr>
                <w:rFonts w:ascii="Arial" w:hAnsi="Arial" w:cs="Arial"/>
                <w:b/>
                <w:sz w:val="15"/>
                <w:szCs w:val="15"/>
                <w:shd w:val="pct15" w:color="auto" w:fill="FFFFFF"/>
                <w:lang w:val="ru-RU"/>
              </w:rPr>
              <w:t>Параметры защит</w:t>
            </w:r>
          </w:p>
        </w:tc>
      </w:tr>
      <w:tr w:rsidR="00652B77"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P11.00</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D01B96" w:rsidRDefault="00652B77" w:rsidP="00652B77">
            <w:pPr>
              <w:pStyle w:val="a9"/>
              <w:spacing w:line="280" w:lineRule="exact"/>
              <w:jc w:val="center"/>
              <w:rPr>
                <w:rFonts w:ascii="Arial" w:hAnsi="Arial" w:cs="Arial"/>
                <w:sz w:val="15"/>
                <w:szCs w:val="15"/>
              </w:rPr>
            </w:pPr>
            <w:r w:rsidRPr="00D01B96">
              <w:rPr>
                <w:rFonts w:ascii="Arial" w:hAnsi="Arial" w:cs="Arial"/>
                <w:sz w:val="15"/>
                <w:szCs w:val="15"/>
              </w:rPr>
              <w:t>Защит</w:t>
            </w:r>
            <w:r w:rsidRPr="00D01B96">
              <w:rPr>
                <w:rFonts w:ascii="Arial" w:hAnsi="Arial" w:cs="Arial"/>
                <w:sz w:val="15"/>
                <w:szCs w:val="15"/>
                <w:lang w:val="ru-RU"/>
              </w:rPr>
              <w:t xml:space="preserve">а </w:t>
            </w:r>
            <w:r w:rsidRPr="00D01B96">
              <w:rPr>
                <w:rFonts w:ascii="Arial" w:hAnsi="Arial" w:cs="Arial"/>
                <w:sz w:val="15"/>
                <w:szCs w:val="15"/>
              </w:rPr>
              <w:t>от потери фазы</w:t>
            </w:r>
          </w:p>
        </w:tc>
        <w:tc>
          <w:tcPr>
            <w:tcW w:w="2977"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D01B96" w:rsidRDefault="00652B77" w:rsidP="00652B77">
            <w:pPr>
              <w:pStyle w:val="a9"/>
              <w:spacing w:line="280" w:lineRule="exact"/>
              <w:jc w:val="both"/>
              <w:rPr>
                <w:rFonts w:ascii="Arial" w:hAnsi="Arial" w:cs="Arial"/>
                <w:sz w:val="15"/>
                <w:szCs w:val="15"/>
                <w:lang w:val="ru-RU"/>
              </w:rPr>
            </w:pPr>
            <w:r w:rsidRPr="00D01B96">
              <w:rPr>
                <w:rFonts w:ascii="Arial" w:hAnsi="Arial" w:cs="Arial"/>
                <w:sz w:val="15"/>
                <w:szCs w:val="15"/>
                <w:lang w:val="ru-RU"/>
              </w:rPr>
              <w:t>0</w:t>
            </w:r>
            <w:r w:rsidRPr="00D01B96">
              <w:rPr>
                <w:rFonts w:ascii="Arial" w:hAnsi="Arial" w:cs="Arial"/>
                <w:sz w:val="15"/>
                <w:szCs w:val="15"/>
              </w:rPr>
              <w:t>x</w:t>
            </w:r>
            <w:r w:rsidRPr="00D01B96">
              <w:rPr>
                <w:rFonts w:ascii="Arial" w:hAnsi="Arial" w:cs="Arial"/>
                <w:sz w:val="15"/>
                <w:szCs w:val="15"/>
                <w:lang w:val="ru-RU"/>
              </w:rPr>
              <w:t>00</w:t>
            </w:r>
            <w:r w:rsidRPr="00D01B96">
              <w:rPr>
                <w:rFonts w:ascii="Arial" w:hAnsi="Arial" w:cs="Arial"/>
                <w:color w:val="000000"/>
                <w:sz w:val="15"/>
                <w:szCs w:val="15"/>
                <w:lang w:val="ru-RU"/>
              </w:rPr>
              <w:t>~0</w:t>
            </w:r>
            <w:r w:rsidRPr="00D01B96">
              <w:rPr>
                <w:rFonts w:ascii="Arial" w:hAnsi="Arial" w:cs="Arial"/>
                <w:color w:val="000000"/>
                <w:sz w:val="15"/>
                <w:szCs w:val="15"/>
              </w:rPr>
              <w:t>x</w:t>
            </w:r>
            <w:r w:rsidRPr="00D01B96">
              <w:rPr>
                <w:rFonts w:ascii="Arial" w:hAnsi="Arial" w:cs="Arial"/>
                <w:sz w:val="15"/>
                <w:szCs w:val="15"/>
                <w:lang w:val="ru-RU"/>
              </w:rPr>
              <w:t>11</w:t>
            </w:r>
          </w:p>
          <w:p w:rsidR="00652B77" w:rsidRPr="00D01B96" w:rsidRDefault="00652B77" w:rsidP="00652B77">
            <w:pPr>
              <w:pStyle w:val="a9"/>
              <w:spacing w:line="280" w:lineRule="exact"/>
              <w:jc w:val="both"/>
              <w:rPr>
                <w:rFonts w:ascii="Arial" w:hAnsi="Arial" w:cs="Arial"/>
                <w:sz w:val="15"/>
                <w:szCs w:val="15"/>
                <w:lang w:val="ru-RU"/>
              </w:rPr>
            </w:pPr>
            <w:r w:rsidRPr="00D01B96">
              <w:rPr>
                <w:rFonts w:ascii="Arial" w:hAnsi="Arial" w:cs="Arial"/>
                <w:sz w:val="15"/>
                <w:szCs w:val="15"/>
              </w:rPr>
              <w:t>LED</w:t>
            </w:r>
            <w:r w:rsidRPr="00D01B96">
              <w:rPr>
                <w:rFonts w:ascii="Arial" w:hAnsi="Arial" w:cs="Arial"/>
                <w:sz w:val="15"/>
                <w:szCs w:val="15"/>
                <w:lang w:val="ru-RU"/>
              </w:rPr>
              <w:t xml:space="preserve"> Единицы:</w:t>
            </w:r>
          </w:p>
          <w:p w:rsidR="00652B77" w:rsidRPr="00D01B96" w:rsidRDefault="00652B77" w:rsidP="00652B77">
            <w:pPr>
              <w:pStyle w:val="a9"/>
              <w:spacing w:line="280" w:lineRule="exact"/>
              <w:jc w:val="both"/>
              <w:rPr>
                <w:rFonts w:ascii="Arial" w:hAnsi="Arial" w:cs="Arial"/>
                <w:sz w:val="15"/>
                <w:szCs w:val="15"/>
                <w:lang w:val="ru-RU"/>
              </w:rPr>
            </w:pPr>
            <w:r w:rsidRPr="00D01B96">
              <w:rPr>
                <w:rFonts w:ascii="Arial" w:hAnsi="Arial" w:cs="Arial"/>
                <w:sz w:val="15"/>
                <w:szCs w:val="15"/>
                <w:lang w:val="ru-RU"/>
              </w:rPr>
              <w:t xml:space="preserve">0: Отключить защиту от потери входных фаз </w:t>
            </w:r>
          </w:p>
          <w:p w:rsidR="00652B77" w:rsidRPr="00D01B96" w:rsidRDefault="00652B77" w:rsidP="00652B77">
            <w:pPr>
              <w:pStyle w:val="a9"/>
              <w:spacing w:line="280" w:lineRule="exact"/>
              <w:jc w:val="both"/>
              <w:rPr>
                <w:rFonts w:ascii="Arial" w:hAnsi="Arial" w:cs="Arial"/>
                <w:sz w:val="15"/>
                <w:szCs w:val="15"/>
                <w:lang w:val="ru-RU"/>
              </w:rPr>
            </w:pPr>
            <w:r w:rsidRPr="00D01B96">
              <w:rPr>
                <w:rFonts w:ascii="Arial" w:hAnsi="Arial" w:cs="Arial"/>
                <w:sz w:val="15"/>
                <w:szCs w:val="15"/>
                <w:lang w:val="ru-RU"/>
              </w:rPr>
              <w:t>1: Включить защиту от потери входных фаз</w:t>
            </w:r>
          </w:p>
          <w:p w:rsidR="00652B77" w:rsidRPr="00D01B96" w:rsidRDefault="00652B77" w:rsidP="00652B77">
            <w:pPr>
              <w:pStyle w:val="a9"/>
              <w:spacing w:line="280" w:lineRule="exact"/>
              <w:jc w:val="both"/>
              <w:rPr>
                <w:rFonts w:ascii="Arial" w:hAnsi="Arial" w:cs="Arial"/>
                <w:sz w:val="15"/>
                <w:szCs w:val="15"/>
                <w:lang w:val="ru-RU"/>
              </w:rPr>
            </w:pPr>
            <w:r w:rsidRPr="00D01B96">
              <w:rPr>
                <w:rFonts w:ascii="Arial" w:hAnsi="Arial" w:cs="Arial"/>
                <w:sz w:val="15"/>
                <w:szCs w:val="15"/>
              </w:rPr>
              <w:t>LED</w:t>
            </w:r>
            <w:r w:rsidRPr="00D01B96">
              <w:rPr>
                <w:rFonts w:ascii="Arial" w:hAnsi="Arial" w:cs="Arial"/>
                <w:sz w:val="15"/>
                <w:szCs w:val="15"/>
                <w:lang w:val="ru-RU"/>
              </w:rPr>
              <w:t xml:space="preserve"> Десятки:</w:t>
            </w:r>
          </w:p>
          <w:p w:rsidR="00652B77" w:rsidRPr="00D01B96" w:rsidRDefault="00652B77" w:rsidP="00652B77">
            <w:pPr>
              <w:pStyle w:val="a9"/>
              <w:spacing w:line="280" w:lineRule="exact"/>
              <w:jc w:val="both"/>
              <w:rPr>
                <w:rFonts w:ascii="Arial" w:hAnsi="Arial" w:cs="Arial"/>
                <w:sz w:val="15"/>
                <w:szCs w:val="15"/>
                <w:lang w:val="ru-RU"/>
              </w:rPr>
            </w:pPr>
            <w:r w:rsidRPr="00D01B96">
              <w:rPr>
                <w:rFonts w:ascii="Arial" w:hAnsi="Arial" w:cs="Arial"/>
                <w:sz w:val="15"/>
                <w:szCs w:val="15"/>
                <w:lang w:val="ru-RU"/>
              </w:rPr>
              <w:t>0: Отключить защиту от потери входных фаз</w:t>
            </w:r>
          </w:p>
          <w:p w:rsidR="00652B77" w:rsidRPr="00D01B96" w:rsidRDefault="00652B77" w:rsidP="00652B77">
            <w:pPr>
              <w:pStyle w:val="a9"/>
              <w:spacing w:line="280" w:lineRule="exact"/>
              <w:jc w:val="both"/>
              <w:rPr>
                <w:rFonts w:ascii="Arial" w:hAnsi="Arial" w:cs="Arial"/>
                <w:sz w:val="15"/>
                <w:szCs w:val="15"/>
                <w:lang w:val="ru-RU"/>
              </w:rPr>
            </w:pPr>
            <w:r w:rsidRPr="00D01B96">
              <w:rPr>
                <w:rFonts w:ascii="Arial" w:hAnsi="Arial" w:cs="Arial"/>
                <w:sz w:val="15"/>
                <w:szCs w:val="15"/>
                <w:lang w:val="ru-RU"/>
              </w:rPr>
              <w:t>1: Включить защиту от потери входных фаз</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11</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P11.01</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D01B96" w:rsidRDefault="00652B77" w:rsidP="00652B77">
            <w:pPr>
              <w:pStyle w:val="a9"/>
              <w:spacing w:line="280" w:lineRule="exact"/>
              <w:jc w:val="center"/>
              <w:rPr>
                <w:rFonts w:ascii="Arial" w:hAnsi="Arial" w:cs="Arial"/>
                <w:sz w:val="15"/>
                <w:szCs w:val="15"/>
                <w:lang w:val="ru-RU"/>
              </w:rPr>
            </w:pPr>
            <w:r w:rsidRPr="00D01B96">
              <w:rPr>
                <w:rFonts w:ascii="Arial" w:hAnsi="Arial" w:cs="Arial"/>
                <w:sz w:val="15"/>
                <w:szCs w:val="15"/>
                <w:lang w:val="ru-RU"/>
              </w:rPr>
              <w:t xml:space="preserve">Выбор функции Уменьшение частоты при внезапной </w:t>
            </w:r>
            <w:r w:rsidRPr="00D01B96">
              <w:rPr>
                <w:rFonts w:ascii="Arial" w:hAnsi="Arial" w:cs="Arial"/>
                <w:sz w:val="15"/>
                <w:szCs w:val="15"/>
                <w:lang w:val="ru-RU"/>
              </w:rPr>
              <w:lastRenderedPageBreak/>
              <w:t>потери мощности</w:t>
            </w:r>
          </w:p>
        </w:tc>
        <w:tc>
          <w:tcPr>
            <w:tcW w:w="2977"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D01B96" w:rsidRDefault="00652B77" w:rsidP="00652B77">
            <w:pPr>
              <w:pStyle w:val="a9"/>
              <w:spacing w:line="280" w:lineRule="exact"/>
              <w:jc w:val="both"/>
              <w:rPr>
                <w:rFonts w:ascii="Arial" w:hAnsi="Arial" w:cs="Arial"/>
                <w:sz w:val="15"/>
                <w:szCs w:val="15"/>
                <w:lang w:val="ru-RU"/>
              </w:rPr>
            </w:pPr>
            <w:r w:rsidRPr="00D01B96">
              <w:rPr>
                <w:rFonts w:ascii="Arial" w:hAnsi="Arial" w:cs="Arial"/>
                <w:sz w:val="15"/>
                <w:szCs w:val="15"/>
              </w:rPr>
              <w:lastRenderedPageBreak/>
              <w:t xml:space="preserve">0: </w:t>
            </w:r>
            <w:r w:rsidRPr="00D01B96">
              <w:rPr>
                <w:rFonts w:ascii="Arial" w:hAnsi="Arial" w:cs="Arial"/>
                <w:sz w:val="15"/>
                <w:szCs w:val="15"/>
                <w:lang w:val="ru-RU"/>
              </w:rPr>
              <w:t>Включено</w:t>
            </w:r>
          </w:p>
          <w:p w:rsidR="00652B77" w:rsidRPr="00D01B96" w:rsidRDefault="00652B77" w:rsidP="00652B77">
            <w:pPr>
              <w:pStyle w:val="a9"/>
              <w:spacing w:line="280" w:lineRule="exact"/>
              <w:jc w:val="both"/>
              <w:rPr>
                <w:rFonts w:ascii="Arial" w:hAnsi="Arial" w:cs="Arial"/>
                <w:color w:val="FF0000"/>
                <w:sz w:val="15"/>
                <w:szCs w:val="15"/>
                <w:lang w:val="ru-RU"/>
              </w:rPr>
            </w:pPr>
            <w:r w:rsidRPr="00D01B96">
              <w:rPr>
                <w:rFonts w:ascii="Arial" w:hAnsi="Arial" w:cs="Arial"/>
                <w:sz w:val="15"/>
                <w:szCs w:val="15"/>
              </w:rPr>
              <w:t xml:space="preserve">1: </w:t>
            </w:r>
            <w:r w:rsidRPr="00D01B96">
              <w:rPr>
                <w:rFonts w:ascii="Arial" w:hAnsi="Arial" w:cs="Arial"/>
                <w:sz w:val="15"/>
                <w:szCs w:val="15"/>
                <w:lang w:val="ru-RU"/>
              </w:rPr>
              <w:t>Отключено</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lang w:val="en-GB"/>
              </w:rPr>
              <w:t>○</w:t>
            </w:r>
          </w:p>
        </w:tc>
      </w:tr>
      <w:tr w:rsidR="00652B77"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lastRenderedPageBreak/>
              <w:t>P11.02</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D01B96" w:rsidRDefault="00652B77" w:rsidP="00652B77">
            <w:pPr>
              <w:pStyle w:val="a9"/>
              <w:spacing w:line="280" w:lineRule="exact"/>
              <w:jc w:val="center"/>
              <w:rPr>
                <w:rFonts w:ascii="Arial" w:hAnsi="Arial" w:cs="Arial"/>
                <w:sz w:val="15"/>
                <w:szCs w:val="15"/>
                <w:lang w:val="ru-RU"/>
              </w:rPr>
            </w:pPr>
            <w:r w:rsidRPr="00D01B96">
              <w:rPr>
                <w:rFonts w:ascii="Arial" w:hAnsi="Arial" w:cs="Arial"/>
                <w:sz w:val="15"/>
                <w:szCs w:val="15"/>
                <w:lang w:val="ru-RU"/>
              </w:rPr>
              <w:t>Коэффициент снижения частоты при внезапном отключении питания</w:t>
            </w:r>
          </w:p>
        </w:tc>
        <w:tc>
          <w:tcPr>
            <w:tcW w:w="2977"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D01B96" w:rsidRDefault="00652B77" w:rsidP="00652B77">
            <w:pPr>
              <w:pStyle w:val="a9"/>
              <w:spacing w:line="280" w:lineRule="exact"/>
              <w:jc w:val="both"/>
              <w:rPr>
                <w:rFonts w:ascii="Arial" w:hAnsi="Arial" w:cs="Arial"/>
                <w:sz w:val="15"/>
                <w:szCs w:val="15"/>
                <w:lang w:val="ru-RU"/>
              </w:rPr>
            </w:pPr>
            <w:r w:rsidRPr="00D01B96">
              <w:rPr>
                <w:rFonts w:ascii="Arial" w:hAnsi="Arial" w:cs="Arial"/>
                <w:sz w:val="15"/>
                <w:szCs w:val="15"/>
                <w:lang w:val="ru-RU"/>
              </w:rPr>
              <w:t>Диапазон уставки: 0.00 Гц/сек~</w:t>
            </w:r>
            <w:r w:rsidRPr="00D01B96">
              <w:rPr>
                <w:rFonts w:ascii="Arial" w:hAnsi="Arial" w:cs="Arial"/>
                <w:sz w:val="15"/>
                <w:szCs w:val="15"/>
              </w:rPr>
              <w:t>P</w:t>
            </w:r>
            <w:r w:rsidRPr="00D01B96">
              <w:rPr>
                <w:rFonts w:ascii="Arial" w:hAnsi="Arial" w:cs="Arial"/>
                <w:sz w:val="15"/>
                <w:szCs w:val="15"/>
                <w:lang w:val="ru-RU"/>
              </w:rPr>
              <w:t>00.03 (Максимальная частота)</w:t>
            </w:r>
          </w:p>
          <w:p w:rsidR="00652B77" w:rsidRPr="00D01B96" w:rsidRDefault="00652B77" w:rsidP="00652B77">
            <w:pPr>
              <w:pStyle w:val="21"/>
              <w:snapToGrid w:val="0"/>
              <w:spacing w:before="0" w:after="0" w:line="280" w:lineRule="exact"/>
              <w:ind w:firstLine="0"/>
              <w:rPr>
                <w:rFonts w:ascii="Arial" w:hAnsi="Arial" w:cs="Arial"/>
                <w:sz w:val="15"/>
                <w:szCs w:val="15"/>
                <w:lang w:val="ru-RU"/>
              </w:rPr>
            </w:pPr>
            <w:r w:rsidRPr="00D01B96">
              <w:rPr>
                <w:rFonts w:ascii="Arial" w:hAnsi="Arial" w:cs="Arial"/>
                <w:sz w:val="15"/>
                <w:szCs w:val="15"/>
                <w:lang w:val="ru-RU" w:eastAsia="ru-RU"/>
              </w:rPr>
              <w:t xml:space="preserve">После внезапной потери мощности сети напряжение на </w:t>
            </w:r>
            <w:r w:rsidRPr="00D01B96">
              <w:rPr>
                <w:rFonts w:ascii="Arial" w:hAnsi="Arial" w:cs="Arial"/>
                <w:sz w:val="15"/>
                <w:szCs w:val="15"/>
                <w:lang w:eastAsia="ru-RU"/>
              </w:rPr>
              <w:t>DC</w:t>
            </w:r>
            <w:r w:rsidRPr="00D01B96">
              <w:rPr>
                <w:rFonts w:ascii="Arial" w:hAnsi="Arial" w:cs="Arial"/>
                <w:sz w:val="15"/>
                <w:szCs w:val="15"/>
                <w:lang w:val="ru-RU" w:eastAsia="ru-RU"/>
              </w:rPr>
              <w:t>-шине падает до точки уменьшения частоты, ПЧ начинает уменьшать рабочую частоту по параметру P11.02, подайте напряжение на ПЧ снова</w:t>
            </w:r>
            <w:r w:rsidRPr="00D01B96">
              <w:rPr>
                <w:rFonts w:ascii="Arial" w:hAnsi="Arial" w:cs="Arial"/>
                <w:sz w:val="15"/>
                <w:szCs w:val="15"/>
                <w:lang w:val="ru-RU"/>
              </w:rPr>
              <w:t xml:space="preserve">.  </w:t>
            </w:r>
          </w:p>
          <w:tbl>
            <w:tblPr>
              <w:tblW w:w="28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1E0"/>
            </w:tblPr>
            <w:tblGrid>
              <w:gridCol w:w="1260"/>
              <w:gridCol w:w="525"/>
              <w:gridCol w:w="525"/>
              <w:gridCol w:w="525"/>
            </w:tblGrid>
            <w:tr w:rsidR="00652B77" w:rsidRPr="00D01B96" w:rsidTr="00652B77">
              <w:trPr>
                <w:jc w:val="center"/>
              </w:trPr>
              <w:tc>
                <w:tcPr>
                  <w:tcW w:w="1260" w:type="dxa"/>
                  <w:shd w:val="clear" w:color="auto" w:fill="auto"/>
                  <w:vAlign w:val="center"/>
                </w:tcPr>
                <w:p w:rsidR="00652B77" w:rsidRPr="00D01B96" w:rsidRDefault="00652B77" w:rsidP="00652B77">
                  <w:pPr>
                    <w:pStyle w:val="21"/>
                    <w:snapToGrid w:val="0"/>
                    <w:spacing w:before="0" w:after="0" w:line="280" w:lineRule="exact"/>
                    <w:ind w:left="300" w:hanging="300"/>
                    <w:jc w:val="center"/>
                    <w:rPr>
                      <w:rFonts w:ascii="Arial" w:hAnsi="Arial" w:cs="Arial"/>
                      <w:sz w:val="15"/>
                      <w:szCs w:val="15"/>
                    </w:rPr>
                  </w:pPr>
                  <w:r w:rsidRPr="00D01B96">
                    <w:rPr>
                      <w:rFonts w:ascii="Arial" w:hAnsi="Arial" w:cs="Arial"/>
                      <w:sz w:val="15"/>
                      <w:szCs w:val="15"/>
                    </w:rPr>
                    <w:t>Степень напряжения</w:t>
                  </w:r>
                </w:p>
              </w:tc>
              <w:tc>
                <w:tcPr>
                  <w:tcW w:w="525" w:type="dxa"/>
                  <w:shd w:val="clear" w:color="auto" w:fill="auto"/>
                  <w:vAlign w:val="center"/>
                </w:tcPr>
                <w:p w:rsidR="00652B77" w:rsidRPr="00D01B96" w:rsidRDefault="00652B77" w:rsidP="00652B77">
                  <w:pPr>
                    <w:pStyle w:val="21"/>
                    <w:snapToGrid w:val="0"/>
                    <w:spacing w:before="0" w:after="0" w:line="280" w:lineRule="exact"/>
                    <w:ind w:left="300" w:hanging="300"/>
                    <w:jc w:val="center"/>
                    <w:rPr>
                      <w:rFonts w:ascii="Arial" w:hAnsi="Arial" w:cs="Arial"/>
                      <w:sz w:val="15"/>
                      <w:szCs w:val="15"/>
                      <w:lang w:val="ru-RU"/>
                    </w:rPr>
                  </w:pPr>
                  <w:r w:rsidRPr="00D01B96">
                    <w:rPr>
                      <w:rFonts w:ascii="Arial" w:hAnsi="Arial" w:cs="Arial"/>
                      <w:sz w:val="15"/>
                      <w:szCs w:val="15"/>
                    </w:rPr>
                    <w:t>2</w:t>
                  </w:r>
                  <w:r w:rsidRPr="00D01B96">
                    <w:rPr>
                      <w:rFonts w:ascii="Arial" w:hAnsi="Arial" w:cs="Arial" w:hint="eastAsia"/>
                      <w:sz w:val="15"/>
                      <w:szCs w:val="15"/>
                    </w:rPr>
                    <w:t>3</w:t>
                  </w:r>
                  <w:r w:rsidRPr="00D01B96">
                    <w:rPr>
                      <w:rFonts w:ascii="Arial" w:hAnsi="Arial" w:cs="Arial"/>
                      <w:sz w:val="15"/>
                      <w:szCs w:val="15"/>
                    </w:rPr>
                    <w:t>0</w:t>
                  </w:r>
                  <w:r w:rsidRPr="00D01B96">
                    <w:rPr>
                      <w:rFonts w:ascii="Arial" w:hAnsi="Arial" w:cs="Arial"/>
                      <w:sz w:val="15"/>
                      <w:szCs w:val="15"/>
                      <w:lang w:val="ru-RU"/>
                    </w:rPr>
                    <w:t>В</w:t>
                  </w:r>
                </w:p>
              </w:tc>
              <w:tc>
                <w:tcPr>
                  <w:tcW w:w="525" w:type="dxa"/>
                  <w:shd w:val="clear" w:color="auto" w:fill="auto"/>
                  <w:vAlign w:val="center"/>
                </w:tcPr>
                <w:p w:rsidR="00652B77" w:rsidRPr="00D01B96" w:rsidRDefault="00652B77" w:rsidP="00652B77">
                  <w:pPr>
                    <w:pStyle w:val="21"/>
                    <w:snapToGrid w:val="0"/>
                    <w:spacing w:before="0" w:after="0" w:line="280" w:lineRule="exact"/>
                    <w:ind w:left="300" w:hanging="300"/>
                    <w:jc w:val="center"/>
                    <w:rPr>
                      <w:rFonts w:ascii="Arial" w:hAnsi="Arial" w:cs="Arial"/>
                      <w:sz w:val="15"/>
                      <w:szCs w:val="15"/>
                      <w:lang w:val="ru-RU"/>
                    </w:rPr>
                  </w:pPr>
                  <w:r w:rsidRPr="00D01B96">
                    <w:rPr>
                      <w:rFonts w:ascii="Arial" w:hAnsi="Arial" w:cs="Arial" w:hint="eastAsia"/>
                      <w:sz w:val="15"/>
                      <w:szCs w:val="15"/>
                    </w:rPr>
                    <w:t>40</w:t>
                  </w:r>
                  <w:r w:rsidRPr="00D01B96">
                    <w:rPr>
                      <w:rFonts w:ascii="Arial" w:hAnsi="Arial" w:cs="Arial"/>
                      <w:sz w:val="15"/>
                      <w:szCs w:val="15"/>
                    </w:rPr>
                    <w:t>0</w:t>
                  </w:r>
                  <w:r w:rsidRPr="00D01B96">
                    <w:rPr>
                      <w:rFonts w:ascii="Arial" w:hAnsi="Arial" w:cs="Arial"/>
                      <w:sz w:val="15"/>
                      <w:szCs w:val="15"/>
                      <w:lang w:val="ru-RU"/>
                    </w:rPr>
                    <w:t>В</w:t>
                  </w:r>
                </w:p>
              </w:tc>
              <w:tc>
                <w:tcPr>
                  <w:tcW w:w="525" w:type="dxa"/>
                  <w:shd w:val="clear" w:color="auto" w:fill="auto"/>
                  <w:vAlign w:val="center"/>
                </w:tcPr>
                <w:p w:rsidR="00652B77" w:rsidRPr="00D01B96" w:rsidRDefault="00652B77" w:rsidP="00652B77">
                  <w:pPr>
                    <w:pStyle w:val="21"/>
                    <w:snapToGrid w:val="0"/>
                    <w:spacing w:before="0" w:after="0" w:line="280" w:lineRule="exact"/>
                    <w:ind w:left="300" w:hanging="300"/>
                    <w:jc w:val="center"/>
                    <w:rPr>
                      <w:rFonts w:ascii="Arial" w:hAnsi="Arial" w:cs="Arial"/>
                      <w:sz w:val="15"/>
                      <w:szCs w:val="15"/>
                      <w:lang w:val="ru-RU"/>
                    </w:rPr>
                  </w:pPr>
                  <w:r w:rsidRPr="00D01B96">
                    <w:rPr>
                      <w:rFonts w:ascii="Arial" w:hAnsi="Arial" w:cs="Arial"/>
                      <w:sz w:val="15"/>
                      <w:szCs w:val="15"/>
                    </w:rPr>
                    <w:t>660</w:t>
                  </w:r>
                  <w:r w:rsidRPr="00D01B96">
                    <w:rPr>
                      <w:rFonts w:ascii="Arial" w:hAnsi="Arial" w:cs="Arial"/>
                      <w:sz w:val="15"/>
                      <w:szCs w:val="15"/>
                      <w:lang w:val="ru-RU"/>
                    </w:rPr>
                    <w:t>В</w:t>
                  </w:r>
                </w:p>
              </w:tc>
            </w:tr>
            <w:tr w:rsidR="00652B77" w:rsidRPr="005B6069" w:rsidTr="00652B77">
              <w:trPr>
                <w:jc w:val="center"/>
              </w:trPr>
              <w:tc>
                <w:tcPr>
                  <w:tcW w:w="1260" w:type="dxa"/>
                  <w:shd w:val="clear" w:color="auto" w:fill="auto"/>
                </w:tcPr>
                <w:p w:rsidR="00652B77" w:rsidRPr="00D01B96" w:rsidRDefault="00652B77" w:rsidP="00652B77">
                  <w:pPr>
                    <w:pStyle w:val="21"/>
                    <w:snapToGrid w:val="0"/>
                    <w:spacing w:before="0" w:after="0" w:line="280" w:lineRule="exact"/>
                    <w:ind w:firstLine="0"/>
                    <w:rPr>
                      <w:rFonts w:ascii="Arial" w:hAnsi="Arial" w:cs="Arial"/>
                      <w:sz w:val="15"/>
                      <w:szCs w:val="15"/>
                      <w:lang w:val="ru-RU"/>
                    </w:rPr>
                  </w:pPr>
                  <w:r w:rsidRPr="00D01B96">
                    <w:rPr>
                      <w:rFonts w:ascii="Arial" w:hAnsi="Arial" w:cs="Arial"/>
                      <w:sz w:val="15"/>
                      <w:szCs w:val="15"/>
                      <w:lang w:val="ru-RU"/>
                    </w:rPr>
                    <w:t>Точка снижения частоты при внезапном отключении питания</w:t>
                  </w:r>
                </w:p>
              </w:tc>
              <w:tc>
                <w:tcPr>
                  <w:tcW w:w="525" w:type="dxa"/>
                  <w:shd w:val="clear" w:color="auto" w:fill="auto"/>
                  <w:vAlign w:val="center"/>
                </w:tcPr>
                <w:p w:rsidR="00652B77" w:rsidRPr="00D01B96" w:rsidRDefault="00652B77" w:rsidP="00652B77">
                  <w:pPr>
                    <w:pStyle w:val="21"/>
                    <w:snapToGrid w:val="0"/>
                    <w:spacing w:before="0" w:after="0" w:line="280" w:lineRule="exact"/>
                    <w:ind w:left="300" w:hanging="300"/>
                    <w:jc w:val="center"/>
                    <w:rPr>
                      <w:rFonts w:ascii="Arial" w:hAnsi="Arial" w:cs="Arial"/>
                      <w:sz w:val="15"/>
                      <w:szCs w:val="15"/>
                      <w:lang w:val="ru-RU"/>
                    </w:rPr>
                  </w:pPr>
                  <w:r w:rsidRPr="00D01B96">
                    <w:rPr>
                      <w:rFonts w:ascii="Arial" w:hAnsi="Arial" w:cs="Arial"/>
                      <w:sz w:val="15"/>
                      <w:szCs w:val="15"/>
                      <w:lang w:val="ru-RU"/>
                    </w:rPr>
                    <w:t>260В</w:t>
                  </w:r>
                </w:p>
              </w:tc>
              <w:tc>
                <w:tcPr>
                  <w:tcW w:w="525" w:type="dxa"/>
                  <w:shd w:val="clear" w:color="auto" w:fill="auto"/>
                  <w:vAlign w:val="center"/>
                </w:tcPr>
                <w:p w:rsidR="00652B77" w:rsidRPr="00D01B96" w:rsidRDefault="00652B77" w:rsidP="00652B77">
                  <w:pPr>
                    <w:pStyle w:val="21"/>
                    <w:snapToGrid w:val="0"/>
                    <w:spacing w:before="0" w:after="0" w:line="280" w:lineRule="exact"/>
                    <w:ind w:left="300" w:hanging="300"/>
                    <w:jc w:val="center"/>
                    <w:rPr>
                      <w:rFonts w:ascii="Arial" w:hAnsi="Arial" w:cs="Arial"/>
                      <w:sz w:val="15"/>
                      <w:szCs w:val="15"/>
                      <w:lang w:val="ru-RU"/>
                    </w:rPr>
                  </w:pPr>
                  <w:r w:rsidRPr="00D01B96">
                    <w:rPr>
                      <w:rFonts w:ascii="Arial" w:hAnsi="Arial" w:cs="Arial"/>
                      <w:sz w:val="15"/>
                      <w:szCs w:val="15"/>
                      <w:lang w:val="ru-RU"/>
                    </w:rPr>
                    <w:t>460В</w:t>
                  </w:r>
                </w:p>
              </w:tc>
              <w:tc>
                <w:tcPr>
                  <w:tcW w:w="525" w:type="dxa"/>
                  <w:shd w:val="clear" w:color="auto" w:fill="auto"/>
                  <w:vAlign w:val="center"/>
                </w:tcPr>
                <w:p w:rsidR="00652B77" w:rsidRPr="00D01B96" w:rsidRDefault="00652B77" w:rsidP="00652B77">
                  <w:pPr>
                    <w:pStyle w:val="21"/>
                    <w:snapToGrid w:val="0"/>
                    <w:spacing w:before="0" w:after="0" w:line="280" w:lineRule="exact"/>
                    <w:ind w:left="300" w:hanging="300"/>
                    <w:jc w:val="center"/>
                    <w:rPr>
                      <w:rFonts w:ascii="Arial" w:hAnsi="Arial" w:cs="Arial"/>
                      <w:sz w:val="15"/>
                      <w:szCs w:val="15"/>
                      <w:lang w:val="ru-RU"/>
                    </w:rPr>
                  </w:pPr>
                  <w:r w:rsidRPr="00D01B96">
                    <w:rPr>
                      <w:rFonts w:ascii="Arial" w:hAnsi="Arial" w:cs="Arial"/>
                      <w:sz w:val="15"/>
                      <w:szCs w:val="15"/>
                      <w:lang w:val="ru-RU"/>
                    </w:rPr>
                    <w:t>800В</w:t>
                  </w:r>
                </w:p>
              </w:tc>
            </w:tr>
          </w:tbl>
          <w:p w:rsidR="00652B77" w:rsidRPr="00D01B96" w:rsidRDefault="00652B77" w:rsidP="00652B77">
            <w:pPr>
              <w:pStyle w:val="21"/>
              <w:snapToGrid w:val="0"/>
              <w:spacing w:before="0" w:after="0" w:line="280" w:lineRule="exact"/>
              <w:ind w:firstLine="0"/>
              <w:rPr>
                <w:rFonts w:ascii="Arial" w:hAnsi="Arial" w:cs="Arial"/>
                <w:b/>
                <w:sz w:val="15"/>
                <w:szCs w:val="15"/>
                <w:lang w:val="ru-RU"/>
              </w:rPr>
            </w:pPr>
            <w:r w:rsidRPr="00D01B96">
              <w:rPr>
                <w:rFonts w:ascii="Arial" w:hAnsi="Arial" w:cs="Arial"/>
                <w:b/>
                <w:sz w:val="15"/>
                <w:szCs w:val="15"/>
                <w:lang w:val="ru-RU"/>
              </w:rPr>
              <w:t xml:space="preserve">Примечание: </w:t>
            </w:r>
          </w:p>
          <w:p w:rsidR="00652B77" w:rsidRPr="00D01B96" w:rsidRDefault="00652B77" w:rsidP="00652B77">
            <w:pPr>
              <w:pStyle w:val="21"/>
              <w:snapToGrid w:val="0"/>
              <w:spacing w:before="0" w:after="0" w:line="280" w:lineRule="exact"/>
              <w:ind w:firstLine="0"/>
              <w:rPr>
                <w:rFonts w:ascii="Arial" w:hAnsi="Arial" w:cs="Arial"/>
                <w:b/>
                <w:sz w:val="15"/>
                <w:szCs w:val="15"/>
                <w:lang w:val="ru-RU"/>
              </w:rPr>
            </w:pPr>
            <w:r w:rsidRPr="00D01B96">
              <w:rPr>
                <w:rFonts w:ascii="Arial" w:hAnsi="Arial" w:cs="Arial"/>
                <w:sz w:val="15"/>
                <w:szCs w:val="15"/>
                <w:lang w:val="ru-RU"/>
              </w:rPr>
              <w:t xml:space="preserve">1. Отрегулируйте параметр правильно, чтобы избежать останова, вызванного защитой ПЧ во время переключения в сети. </w:t>
            </w:r>
          </w:p>
          <w:p w:rsidR="00652B77" w:rsidRPr="00D01B96" w:rsidRDefault="00652B77" w:rsidP="00652B77">
            <w:pPr>
              <w:pStyle w:val="a9"/>
              <w:spacing w:line="280" w:lineRule="exact"/>
              <w:jc w:val="both"/>
              <w:rPr>
                <w:rFonts w:ascii="Arial" w:hAnsi="Arial" w:cs="Arial"/>
                <w:color w:val="FF0000"/>
                <w:sz w:val="15"/>
                <w:szCs w:val="15"/>
                <w:lang w:val="ru-RU"/>
              </w:rPr>
            </w:pPr>
            <w:r w:rsidRPr="00D01B96">
              <w:rPr>
                <w:rFonts w:ascii="Arial" w:hAnsi="Arial" w:cs="Arial"/>
                <w:sz w:val="15"/>
                <w:szCs w:val="15"/>
                <w:lang w:val="ru-RU"/>
              </w:rPr>
              <w:t>2. Этой функцией можно включить запрет защиты по входному напряжению</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color w:val="000000"/>
                <w:sz w:val="15"/>
                <w:szCs w:val="15"/>
              </w:rPr>
              <w:t>10.00</w:t>
            </w:r>
            <w:r>
              <w:rPr>
                <w:rFonts w:ascii="Arial" w:hAnsi="Arial" w:cs="Arial"/>
                <w:color w:val="000000"/>
                <w:sz w:val="15"/>
                <w:szCs w:val="15"/>
              </w:rPr>
              <w:t>Гц</w:t>
            </w:r>
            <w:r w:rsidRPr="000847A9">
              <w:rPr>
                <w:rFonts w:ascii="Arial" w:hAnsi="Arial" w:cs="Arial"/>
                <w:color w:val="000000"/>
                <w:sz w:val="15"/>
                <w:szCs w:val="15"/>
              </w:rPr>
              <w:t>/s</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lang w:val="en-GB"/>
              </w:rPr>
            </w:pPr>
            <w:r w:rsidRPr="000847A9">
              <w:rPr>
                <w:rFonts w:ascii="SimSun" w:hAnsi="SimSun" w:cs="Arial"/>
                <w:sz w:val="15"/>
                <w:szCs w:val="15"/>
                <w:lang w:val="en-GB"/>
              </w:rPr>
              <w:t>○</w:t>
            </w:r>
          </w:p>
        </w:tc>
      </w:tr>
      <w:tr w:rsidR="00652B77"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P11.03</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D01B96" w:rsidRDefault="00652B77" w:rsidP="00652B77">
            <w:pPr>
              <w:pStyle w:val="a9"/>
              <w:spacing w:line="280" w:lineRule="exact"/>
              <w:jc w:val="center"/>
              <w:rPr>
                <w:rFonts w:ascii="Arial" w:hAnsi="Arial" w:cs="Arial"/>
                <w:sz w:val="15"/>
                <w:szCs w:val="15"/>
                <w:lang w:val="ru-RU"/>
              </w:rPr>
            </w:pPr>
            <w:r w:rsidRPr="00D01B96">
              <w:rPr>
                <w:rFonts w:ascii="Arial" w:hAnsi="Arial" w:cs="Arial"/>
                <w:sz w:val="15"/>
                <w:szCs w:val="15"/>
                <w:lang w:val="ru-RU"/>
              </w:rPr>
              <w:t>Защита от повышенного напряжения и потеря скорости</w:t>
            </w:r>
          </w:p>
        </w:tc>
        <w:tc>
          <w:tcPr>
            <w:tcW w:w="2977"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both"/>
              <w:rPr>
                <w:rFonts w:ascii="Arial" w:hAnsi="Arial" w:cs="Arial"/>
                <w:sz w:val="15"/>
                <w:szCs w:val="15"/>
              </w:rPr>
            </w:pPr>
            <w:r w:rsidRPr="000847A9">
              <w:rPr>
                <w:rFonts w:ascii="Arial" w:hAnsi="Arial" w:cs="Arial"/>
                <w:sz w:val="15"/>
                <w:szCs w:val="15"/>
              </w:rPr>
              <w:t>0</w:t>
            </w:r>
            <w:r>
              <w:rPr>
                <w:rFonts w:ascii="Arial" w:hAnsi="Arial" w:cs="Arial"/>
                <w:sz w:val="15"/>
                <w:szCs w:val="15"/>
              </w:rPr>
              <w:t>:</w:t>
            </w:r>
            <w:r>
              <w:rPr>
                <w:rFonts w:ascii="Arial" w:hAnsi="Arial" w:cs="Arial"/>
                <w:sz w:val="15"/>
                <w:szCs w:val="15"/>
                <w:lang w:val="ru-RU"/>
              </w:rPr>
              <w:t>Отключено</w:t>
            </w:r>
          </w:p>
          <w:p w:rsidR="00652B77" w:rsidRPr="00D01B96" w:rsidRDefault="00652B77" w:rsidP="00652B77">
            <w:pPr>
              <w:pStyle w:val="a9"/>
              <w:spacing w:line="280" w:lineRule="exact"/>
              <w:jc w:val="both"/>
              <w:rPr>
                <w:rFonts w:ascii="Arial" w:hAnsi="Arial" w:cs="Arial"/>
                <w:sz w:val="15"/>
                <w:szCs w:val="15"/>
                <w:lang w:val="ru-RU"/>
              </w:rPr>
            </w:pPr>
            <w:r w:rsidRPr="000847A9">
              <w:rPr>
                <w:rFonts w:ascii="Arial" w:hAnsi="Arial" w:cs="Arial"/>
                <w:sz w:val="15"/>
                <w:szCs w:val="15"/>
              </w:rPr>
              <w:t>1</w:t>
            </w:r>
            <w:r>
              <w:rPr>
                <w:rFonts w:ascii="Arial" w:hAnsi="Arial" w:cs="Arial"/>
                <w:sz w:val="15"/>
                <w:szCs w:val="15"/>
              </w:rPr>
              <w:t>:</w:t>
            </w:r>
            <w:r>
              <w:rPr>
                <w:rFonts w:ascii="Arial" w:hAnsi="Arial" w:cs="Arial"/>
                <w:sz w:val="15"/>
                <w:szCs w:val="15"/>
                <w:lang w:val="ru-RU"/>
              </w:rPr>
              <w:t>Включено</w:t>
            </w:r>
          </w:p>
          <w:p w:rsidR="00652B77" w:rsidRPr="000847A9" w:rsidRDefault="00652B77" w:rsidP="00652B77">
            <w:pPr>
              <w:jc w:val="center"/>
              <w:rPr>
                <w:sz w:val="15"/>
                <w:szCs w:val="15"/>
              </w:rPr>
            </w:pPr>
            <w:r>
              <w:rPr>
                <w:noProof/>
                <w:sz w:val="15"/>
                <w:szCs w:val="15"/>
              </w:rPr>
              <w:lastRenderedPageBreak/>
              <w:drawing>
                <wp:inline distT="0" distB="0" distL="0" distR="0">
                  <wp:extent cx="2065020" cy="1386840"/>
                  <wp:effectExtent l="0" t="0" r="0" b="3810"/>
                  <wp:docPr id="276" name="Рисунок 276" descr="过压失速保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过压失速保护"/>
                          <pic:cNvPicPr>
                            <a:picLocks noChangeAspect="1" noChangeArrowheads="1"/>
                          </pic:cNvPicPr>
                        </pic:nvPicPr>
                        <pic:blipFill>
                          <a:blip r:embed="rId13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65020" cy="1386840"/>
                          </a:xfrm>
                          <a:prstGeom prst="rect">
                            <a:avLst/>
                          </a:prstGeom>
                          <a:noFill/>
                          <a:ln>
                            <a:noFill/>
                          </a:ln>
                        </pic:spPr>
                      </pic:pic>
                    </a:graphicData>
                  </a:graphic>
                </wp:inline>
              </w:drawing>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lastRenderedPageBreak/>
              <w:t>1</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269"/>
          <w:jc w:val="center"/>
        </w:trPr>
        <w:tc>
          <w:tcPr>
            <w:tcW w:w="624" w:type="dxa"/>
            <w:vMerge w:val="restart"/>
            <w:tcBorders>
              <w:top w:val="single" w:sz="6" w:space="0" w:color="auto"/>
              <w:left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lastRenderedPageBreak/>
              <w:t>P11.04</w:t>
            </w:r>
          </w:p>
        </w:tc>
        <w:tc>
          <w:tcPr>
            <w:tcW w:w="1134" w:type="dxa"/>
            <w:vMerge w:val="restart"/>
            <w:tcBorders>
              <w:top w:val="single" w:sz="6" w:space="0" w:color="auto"/>
              <w:left w:val="single" w:sz="6" w:space="0" w:color="auto"/>
              <w:right w:val="single" w:sz="6" w:space="0" w:color="auto"/>
            </w:tcBorders>
            <w:shd w:val="clear" w:color="FFFFFF" w:fill="auto"/>
            <w:vAlign w:val="center"/>
          </w:tcPr>
          <w:p w:rsidR="00652B77" w:rsidRPr="00D01B96" w:rsidRDefault="00652B77" w:rsidP="00652B77">
            <w:pPr>
              <w:pStyle w:val="a9"/>
              <w:spacing w:line="280" w:lineRule="exact"/>
              <w:jc w:val="center"/>
              <w:rPr>
                <w:rFonts w:ascii="Arial" w:hAnsi="Arial" w:cs="Arial"/>
                <w:sz w:val="15"/>
                <w:szCs w:val="15"/>
                <w:lang w:val="ru-RU"/>
              </w:rPr>
            </w:pPr>
            <w:r w:rsidRPr="00D01B96">
              <w:rPr>
                <w:rFonts w:ascii="Arial" w:hAnsi="Arial" w:cs="Arial"/>
                <w:sz w:val="15"/>
                <w:szCs w:val="15"/>
                <w:lang w:val="ru-RU"/>
              </w:rPr>
              <w:t>Защита от повышенного напряжения припотери скорости</w:t>
            </w:r>
          </w:p>
        </w:tc>
        <w:tc>
          <w:tcPr>
            <w:tcW w:w="2977" w:type="dxa"/>
            <w:tcBorders>
              <w:top w:val="single" w:sz="6" w:space="0" w:color="auto"/>
              <w:left w:val="single" w:sz="6" w:space="0" w:color="auto"/>
              <w:bottom w:val="single" w:sz="4" w:space="0" w:color="auto"/>
              <w:right w:val="single" w:sz="6" w:space="0" w:color="auto"/>
            </w:tcBorders>
            <w:shd w:val="clear" w:color="FFFFFF" w:fill="auto"/>
            <w:vAlign w:val="center"/>
          </w:tcPr>
          <w:p w:rsidR="00652B77" w:rsidRPr="00D01B96" w:rsidRDefault="00652B77" w:rsidP="00652B77">
            <w:pPr>
              <w:pStyle w:val="a9"/>
              <w:spacing w:line="280" w:lineRule="exact"/>
              <w:jc w:val="both"/>
              <w:rPr>
                <w:rFonts w:ascii="Arial" w:hAnsi="Arial" w:cs="Arial"/>
                <w:sz w:val="15"/>
                <w:szCs w:val="15"/>
              </w:rPr>
            </w:pPr>
            <w:r w:rsidRPr="00D01B96">
              <w:rPr>
                <w:rFonts w:ascii="Arial" w:hAnsi="Arial" w:cs="Arial"/>
                <w:sz w:val="15"/>
                <w:szCs w:val="15"/>
              </w:rPr>
              <w:t>120~150%(напряжение DC- шины)(400V)</w:t>
            </w:r>
          </w:p>
        </w:tc>
        <w:tc>
          <w:tcPr>
            <w:tcW w:w="851" w:type="dxa"/>
            <w:tcBorders>
              <w:top w:val="single" w:sz="6" w:space="0" w:color="auto"/>
              <w:left w:val="single" w:sz="6" w:space="0" w:color="auto"/>
              <w:bottom w:val="single" w:sz="4"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140%</w:t>
            </w:r>
          </w:p>
        </w:tc>
        <w:tc>
          <w:tcPr>
            <w:tcW w:w="651" w:type="dxa"/>
            <w:vMerge w:val="restart"/>
            <w:tcBorders>
              <w:top w:val="single" w:sz="6" w:space="0" w:color="auto"/>
              <w:left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150"/>
          <w:jc w:val="center"/>
        </w:trPr>
        <w:tc>
          <w:tcPr>
            <w:tcW w:w="624" w:type="dxa"/>
            <w:vMerge/>
            <w:tcBorders>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p>
        </w:tc>
        <w:tc>
          <w:tcPr>
            <w:tcW w:w="1134" w:type="dxa"/>
            <w:vMerge/>
            <w:tcBorders>
              <w:left w:val="single" w:sz="6" w:space="0" w:color="auto"/>
              <w:bottom w:val="single" w:sz="6" w:space="0" w:color="auto"/>
              <w:right w:val="single" w:sz="6" w:space="0" w:color="auto"/>
            </w:tcBorders>
            <w:shd w:val="clear" w:color="FFFFFF" w:fill="auto"/>
            <w:vAlign w:val="center"/>
          </w:tcPr>
          <w:p w:rsidR="00652B77" w:rsidRPr="00D01B96" w:rsidRDefault="00652B77" w:rsidP="00652B77">
            <w:pPr>
              <w:pStyle w:val="a9"/>
              <w:spacing w:line="280" w:lineRule="exact"/>
              <w:jc w:val="center"/>
              <w:rPr>
                <w:rFonts w:ascii="Arial" w:hAnsi="Arial" w:cs="Arial"/>
                <w:sz w:val="15"/>
                <w:szCs w:val="15"/>
              </w:rPr>
            </w:pPr>
          </w:p>
        </w:tc>
        <w:tc>
          <w:tcPr>
            <w:tcW w:w="2977" w:type="dxa"/>
            <w:tcBorders>
              <w:top w:val="single" w:sz="4" w:space="0" w:color="auto"/>
              <w:left w:val="single" w:sz="6" w:space="0" w:color="auto"/>
              <w:bottom w:val="single" w:sz="6" w:space="0" w:color="auto"/>
              <w:right w:val="single" w:sz="6" w:space="0" w:color="auto"/>
            </w:tcBorders>
            <w:shd w:val="clear" w:color="FFFFFF" w:fill="auto"/>
            <w:vAlign w:val="center"/>
          </w:tcPr>
          <w:p w:rsidR="00652B77" w:rsidRPr="00D01B96" w:rsidRDefault="00652B77" w:rsidP="00652B77">
            <w:pPr>
              <w:pStyle w:val="a9"/>
              <w:spacing w:line="280" w:lineRule="exact"/>
              <w:jc w:val="both"/>
              <w:rPr>
                <w:rFonts w:ascii="Arial" w:hAnsi="Arial" w:cs="Arial"/>
                <w:sz w:val="15"/>
                <w:szCs w:val="15"/>
              </w:rPr>
            </w:pPr>
            <w:r w:rsidRPr="00D01B96">
              <w:rPr>
                <w:rFonts w:ascii="Arial" w:hAnsi="Arial" w:cs="Arial"/>
                <w:sz w:val="15"/>
                <w:szCs w:val="15"/>
              </w:rPr>
              <w:t>120~150%( напряжение DC- шины)(2</w:t>
            </w:r>
            <w:r w:rsidRPr="00D01B96">
              <w:rPr>
                <w:rFonts w:ascii="Arial" w:hAnsi="Arial" w:cs="Arial" w:hint="eastAsia"/>
                <w:sz w:val="15"/>
                <w:szCs w:val="15"/>
              </w:rPr>
              <w:t>3</w:t>
            </w:r>
            <w:r w:rsidRPr="00D01B96">
              <w:rPr>
                <w:rFonts w:ascii="Arial" w:hAnsi="Arial" w:cs="Arial"/>
                <w:sz w:val="15"/>
                <w:szCs w:val="15"/>
              </w:rPr>
              <w:t>0V)</w:t>
            </w:r>
          </w:p>
        </w:tc>
        <w:tc>
          <w:tcPr>
            <w:tcW w:w="851" w:type="dxa"/>
            <w:tcBorders>
              <w:top w:val="single" w:sz="4"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120%</w:t>
            </w:r>
          </w:p>
        </w:tc>
        <w:tc>
          <w:tcPr>
            <w:tcW w:w="651" w:type="dxa"/>
            <w:vMerge/>
            <w:tcBorders>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p>
        </w:tc>
      </w:tr>
      <w:tr w:rsidR="00652B77"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P11.05</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D01B96" w:rsidRDefault="00652B77" w:rsidP="00652B77">
            <w:pPr>
              <w:pStyle w:val="a9"/>
              <w:spacing w:line="280" w:lineRule="exact"/>
              <w:jc w:val="center"/>
              <w:rPr>
                <w:rFonts w:ascii="Arial" w:hAnsi="Arial" w:cs="Arial"/>
                <w:sz w:val="15"/>
                <w:szCs w:val="15"/>
                <w:lang w:val="ru-RU"/>
              </w:rPr>
            </w:pPr>
            <w:r w:rsidRPr="00D01B96">
              <w:rPr>
                <w:rFonts w:ascii="Arial" w:hAnsi="Arial" w:cs="Arial"/>
                <w:sz w:val="15"/>
                <w:szCs w:val="15"/>
                <w:lang w:val="ru-RU"/>
              </w:rPr>
              <w:t>Выбор предела по току</w:t>
            </w:r>
          </w:p>
        </w:tc>
        <w:tc>
          <w:tcPr>
            <w:tcW w:w="2977" w:type="dxa"/>
            <w:vMerge w:val="restart"/>
            <w:tcBorders>
              <w:top w:val="single" w:sz="6" w:space="0" w:color="auto"/>
              <w:left w:val="single" w:sz="6" w:space="0" w:color="auto"/>
              <w:right w:val="single" w:sz="6" w:space="0" w:color="auto"/>
            </w:tcBorders>
            <w:shd w:val="clear" w:color="FFFFFF" w:fill="auto"/>
            <w:vAlign w:val="center"/>
          </w:tcPr>
          <w:p w:rsidR="00652B77" w:rsidRPr="00D01B96" w:rsidRDefault="00652B77" w:rsidP="00652B77">
            <w:pPr>
              <w:pStyle w:val="a9"/>
              <w:spacing w:line="280" w:lineRule="exact"/>
              <w:jc w:val="both"/>
              <w:rPr>
                <w:rFonts w:ascii="Arial" w:hAnsi="Arial" w:cs="Arial"/>
                <w:sz w:val="15"/>
                <w:szCs w:val="15"/>
                <w:lang w:val="ru-RU"/>
              </w:rPr>
            </w:pPr>
            <w:r w:rsidRPr="00D01B96">
              <w:rPr>
                <w:rFonts w:ascii="Arial" w:hAnsi="Arial" w:cs="Arial"/>
                <w:sz w:val="15"/>
                <w:szCs w:val="15"/>
                <w:lang w:val="ru-RU" w:eastAsia="ru-RU"/>
              </w:rPr>
              <w:t>Во время работы ПЧ эта функция обнаруживает выходной ток и сравнивет его пределом</w:t>
            </w:r>
            <w:r>
              <w:rPr>
                <w:rFonts w:ascii="Arial" w:hAnsi="Arial" w:cs="Arial"/>
                <w:sz w:val="15"/>
                <w:szCs w:val="15"/>
                <w:lang w:val="ru-RU" w:eastAsia="ru-RU"/>
              </w:rPr>
              <w:t>,</w:t>
            </w:r>
            <w:r w:rsidRPr="00D01B96">
              <w:rPr>
                <w:rFonts w:ascii="Arial" w:hAnsi="Arial" w:cs="Arial"/>
                <w:sz w:val="15"/>
                <w:szCs w:val="15"/>
                <w:lang w:val="ru-RU" w:eastAsia="ru-RU"/>
              </w:rPr>
              <w:t xml:space="preserve"> установленном в P11.06</w:t>
            </w:r>
            <w:r w:rsidRPr="00D01B96">
              <w:rPr>
                <w:rFonts w:ascii="Arial" w:hAnsi="Arial" w:cs="Arial" w:hint="eastAsia"/>
                <w:sz w:val="15"/>
                <w:szCs w:val="15"/>
                <w:lang w:val="ru-RU"/>
              </w:rPr>
              <w:t xml:space="preserve">. </w:t>
            </w:r>
          </w:p>
          <w:p w:rsidR="00652B77" w:rsidRPr="000847A9" w:rsidRDefault="00652B77" w:rsidP="00652B77">
            <w:pPr>
              <w:pStyle w:val="a9"/>
              <w:spacing w:line="240" w:lineRule="auto"/>
              <w:jc w:val="center"/>
              <w:rPr>
                <w:rFonts w:ascii="Arial" w:hAnsi="Arial" w:cs="Arial"/>
                <w:sz w:val="15"/>
                <w:szCs w:val="15"/>
              </w:rPr>
            </w:pPr>
            <w:r>
              <w:rPr>
                <w:rFonts w:ascii="Arial" w:hAnsi="Arial" w:cs="Arial"/>
                <w:noProof/>
                <w:sz w:val="15"/>
                <w:szCs w:val="15"/>
              </w:rPr>
              <w:drawing>
                <wp:inline distT="0" distB="0" distL="0" distR="0">
                  <wp:extent cx="2270760" cy="1331595"/>
                  <wp:effectExtent l="0" t="0" r="0" b="1905"/>
                  <wp:docPr id="277" name="Рисунок 277" descr="限流时频率下降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限流时频率下降率"/>
                          <pic:cNvPicPr>
                            <a:picLocks noChangeAspect="1" noChangeArrowheads="1"/>
                          </pic:cNvPicPr>
                        </pic:nvPicPr>
                        <pic:blipFill>
                          <a:blip r:embed="rId13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70760" cy="1331595"/>
                          </a:xfrm>
                          <a:prstGeom prst="rect">
                            <a:avLst/>
                          </a:prstGeom>
                          <a:noFill/>
                          <a:ln>
                            <a:noFill/>
                          </a:ln>
                        </pic:spPr>
                      </pic:pic>
                    </a:graphicData>
                  </a:graphic>
                </wp:inline>
              </w:drawing>
            </w:r>
          </w:p>
          <w:p w:rsidR="00652B77" w:rsidRPr="00D01B96" w:rsidRDefault="00652B77" w:rsidP="00652B77">
            <w:pPr>
              <w:pStyle w:val="a9"/>
              <w:spacing w:line="280" w:lineRule="exact"/>
              <w:jc w:val="both"/>
              <w:rPr>
                <w:rFonts w:ascii="Arial" w:hAnsi="Arial" w:cs="Arial"/>
                <w:sz w:val="15"/>
                <w:szCs w:val="15"/>
                <w:lang w:val="ru-RU"/>
              </w:rPr>
            </w:pPr>
            <w:r w:rsidRPr="00D01B96">
              <w:rPr>
                <w:rFonts w:ascii="Arial" w:hAnsi="Arial" w:cs="Arial"/>
                <w:sz w:val="15"/>
                <w:szCs w:val="15"/>
                <w:lang w:val="ru-RU"/>
              </w:rPr>
              <w:t xml:space="preserve">Дипазонуставки: </w:t>
            </w:r>
            <w:r w:rsidRPr="00D01B96">
              <w:rPr>
                <w:rFonts w:ascii="Arial" w:hAnsi="Arial" w:cs="Arial"/>
                <w:sz w:val="15"/>
                <w:szCs w:val="15"/>
              </w:rPr>
              <w:t>P</w:t>
            </w:r>
            <w:r w:rsidRPr="00D01B96">
              <w:rPr>
                <w:rFonts w:ascii="Arial" w:hAnsi="Arial" w:cs="Arial"/>
                <w:sz w:val="15"/>
                <w:szCs w:val="15"/>
                <w:lang w:val="ru-RU"/>
              </w:rPr>
              <w:t>11.05:</w:t>
            </w:r>
          </w:p>
          <w:p w:rsidR="00652B77" w:rsidRPr="00D01B96" w:rsidRDefault="00652B77" w:rsidP="00652B77">
            <w:pPr>
              <w:pStyle w:val="a9"/>
              <w:spacing w:line="280" w:lineRule="exact"/>
              <w:jc w:val="both"/>
              <w:rPr>
                <w:rFonts w:ascii="Arial" w:hAnsi="Arial" w:cs="Arial"/>
                <w:sz w:val="15"/>
                <w:szCs w:val="15"/>
                <w:lang w:val="ru-RU"/>
              </w:rPr>
            </w:pPr>
            <w:r w:rsidRPr="00D01B96">
              <w:rPr>
                <w:rFonts w:ascii="Arial" w:hAnsi="Arial" w:cs="Arial"/>
                <w:sz w:val="15"/>
                <w:szCs w:val="15"/>
                <w:lang w:val="ru-RU"/>
              </w:rPr>
              <w:t>0:Отключено</w:t>
            </w:r>
          </w:p>
          <w:p w:rsidR="00652B77" w:rsidRPr="00D01B96" w:rsidRDefault="00652B77" w:rsidP="00652B77">
            <w:pPr>
              <w:pStyle w:val="a9"/>
              <w:spacing w:line="280" w:lineRule="exact"/>
              <w:jc w:val="both"/>
              <w:rPr>
                <w:rFonts w:ascii="Arial" w:hAnsi="Arial" w:cs="Arial"/>
                <w:sz w:val="15"/>
                <w:szCs w:val="15"/>
                <w:lang w:val="ru-RU"/>
              </w:rPr>
            </w:pPr>
            <w:r w:rsidRPr="00D01B96">
              <w:rPr>
                <w:rFonts w:ascii="Arial" w:hAnsi="Arial" w:cs="Arial"/>
                <w:sz w:val="15"/>
                <w:szCs w:val="15"/>
                <w:lang w:val="ru-RU"/>
              </w:rPr>
              <w:t>1:Предел включен</w:t>
            </w:r>
          </w:p>
          <w:p w:rsidR="00652B77" w:rsidRPr="00D01B96" w:rsidRDefault="00652B77" w:rsidP="00652B77">
            <w:pPr>
              <w:pStyle w:val="a9"/>
              <w:spacing w:line="280" w:lineRule="exact"/>
              <w:jc w:val="both"/>
              <w:rPr>
                <w:rFonts w:ascii="Arial" w:hAnsi="Arial" w:cs="Arial"/>
                <w:sz w:val="15"/>
                <w:szCs w:val="15"/>
                <w:lang w:val="ru-RU"/>
              </w:rPr>
            </w:pPr>
            <w:r w:rsidRPr="00D01B96">
              <w:rPr>
                <w:rFonts w:ascii="Arial" w:hAnsi="Arial" w:cs="Arial"/>
                <w:sz w:val="15"/>
                <w:szCs w:val="15"/>
                <w:lang w:val="ru-RU"/>
              </w:rPr>
              <w:t>2:Предел недопустим при постоянной скорости</w:t>
            </w:r>
          </w:p>
          <w:p w:rsidR="00652B77" w:rsidRPr="00D01B96" w:rsidRDefault="00652B77" w:rsidP="00652B77">
            <w:pPr>
              <w:pStyle w:val="a9"/>
              <w:spacing w:line="280" w:lineRule="exact"/>
              <w:jc w:val="both"/>
              <w:rPr>
                <w:rFonts w:ascii="Arial" w:hAnsi="Arial" w:cs="Arial"/>
                <w:sz w:val="15"/>
                <w:szCs w:val="15"/>
                <w:lang w:val="ru-RU"/>
              </w:rPr>
            </w:pPr>
            <w:r w:rsidRPr="00D01B96">
              <w:rPr>
                <w:rFonts w:ascii="Arial" w:hAnsi="Arial" w:cs="Arial"/>
                <w:sz w:val="15"/>
                <w:szCs w:val="15"/>
                <w:lang w:val="ru-RU"/>
              </w:rPr>
              <w:t>Дипазон уставки:</w:t>
            </w:r>
            <w:r w:rsidRPr="00D01B96">
              <w:rPr>
                <w:rFonts w:ascii="Arial" w:hAnsi="Arial" w:cs="Arial"/>
                <w:sz w:val="15"/>
                <w:szCs w:val="15"/>
              </w:rPr>
              <w:t>P</w:t>
            </w:r>
            <w:r w:rsidRPr="00D01B96">
              <w:rPr>
                <w:rFonts w:ascii="Arial" w:hAnsi="Arial" w:cs="Arial"/>
                <w:sz w:val="15"/>
                <w:szCs w:val="15"/>
                <w:lang w:val="ru-RU"/>
              </w:rPr>
              <w:t>11.06:50.0~200.0%</w:t>
            </w:r>
          </w:p>
          <w:p w:rsidR="00652B77" w:rsidRPr="00D01B96" w:rsidRDefault="00652B77" w:rsidP="00652B77">
            <w:pPr>
              <w:pStyle w:val="a9"/>
              <w:spacing w:line="280" w:lineRule="exact"/>
              <w:jc w:val="both"/>
              <w:rPr>
                <w:rFonts w:ascii="Arial" w:hAnsi="Arial" w:cs="Arial"/>
                <w:color w:val="FF0000"/>
                <w:sz w:val="15"/>
                <w:szCs w:val="15"/>
                <w:lang w:val="ru-RU"/>
              </w:rPr>
            </w:pPr>
            <w:r w:rsidRPr="00D01B96">
              <w:rPr>
                <w:rFonts w:ascii="Arial" w:hAnsi="Arial" w:cs="Arial"/>
                <w:sz w:val="15"/>
                <w:szCs w:val="15"/>
                <w:lang w:val="ru-RU"/>
              </w:rPr>
              <w:t>Дипазон уставки:</w:t>
            </w:r>
            <w:r w:rsidRPr="00D01B96">
              <w:rPr>
                <w:rFonts w:ascii="Arial" w:hAnsi="Arial" w:cs="Arial"/>
                <w:sz w:val="15"/>
                <w:szCs w:val="15"/>
              </w:rPr>
              <w:t>P</w:t>
            </w:r>
            <w:r w:rsidRPr="00D01B96">
              <w:rPr>
                <w:rFonts w:ascii="Arial" w:hAnsi="Arial" w:cs="Arial"/>
                <w:sz w:val="15"/>
                <w:szCs w:val="15"/>
                <w:lang w:val="ru-RU"/>
              </w:rPr>
              <w:t>11.07:0.00~50.00Гц/сек</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1</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color w:val="000000"/>
                <w:sz w:val="15"/>
                <w:szCs w:val="15"/>
              </w:rPr>
            </w:pPr>
            <w:r w:rsidRPr="000847A9">
              <w:rPr>
                <w:rFonts w:ascii="SimSun" w:hAnsi="SimSun" w:cs="Arial"/>
                <w:sz w:val="15"/>
                <w:szCs w:val="15"/>
              </w:rPr>
              <w:t>◎</w:t>
            </w:r>
          </w:p>
        </w:tc>
      </w:tr>
      <w:tr w:rsidR="00652B77" w:rsidRPr="000847A9" w:rsidTr="00237A32">
        <w:trPr>
          <w:trHeight w:val="1137"/>
          <w:jc w:val="center"/>
        </w:trPr>
        <w:tc>
          <w:tcPr>
            <w:tcW w:w="624" w:type="dxa"/>
            <w:tcBorders>
              <w:top w:val="single" w:sz="6" w:space="0" w:color="auto"/>
              <w:left w:val="single" w:sz="6" w:space="0" w:color="auto"/>
              <w:right w:val="single" w:sz="6" w:space="0" w:color="auto"/>
            </w:tcBorders>
            <w:shd w:val="clear" w:color="FFFFFF" w:fill="auto"/>
            <w:vAlign w:val="center"/>
          </w:tcPr>
          <w:p w:rsidR="00652B77" w:rsidRPr="000847A9" w:rsidRDefault="00652B77" w:rsidP="00652B77">
            <w:pPr>
              <w:pStyle w:val="a9"/>
              <w:spacing w:line="280" w:lineRule="exact"/>
              <w:ind w:left="225" w:hangingChars="150" w:hanging="225"/>
              <w:jc w:val="center"/>
              <w:rPr>
                <w:rFonts w:ascii="Arial" w:hAnsi="Arial" w:cs="Arial"/>
                <w:sz w:val="15"/>
                <w:szCs w:val="15"/>
              </w:rPr>
            </w:pPr>
            <w:r w:rsidRPr="000847A9">
              <w:rPr>
                <w:rFonts w:ascii="Arial" w:hAnsi="Arial" w:cs="Arial"/>
                <w:sz w:val="15"/>
                <w:szCs w:val="15"/>
              </w:rPr>
              <w:t>P11.06</w:t>
            </w:r>
          </w:p>
        </w:tc>
        <w:tc>
          <w:tcPr>
            <w:tcW w:w="1134" w:type="dxa"/>
            <w:tcBorders>
              <w:top w:val="single" w:sz="6" w:space="0" w:color="auto"/>
              <w:left w:val="single" w:sz="6" w:space="0" w:color="auto"/>
              <w:right w:val="single" w:sz="6" w:space="0" w:color="auto"/>
            </w:tcBorders>
            <w:shd w:val="clear" w:color="FFFFFF" w:fill="auto"/>
            <w:vAlign w:val="center"/>
          </w:tcPr>
          <w:p w:rsidR="00652B77" w:rsidRDefault="00652B77" w:rsidP="00652B77">
            <w:pPr>
              <w:pStyle w:val="a9"/>
              <w:spacing w:line="280" w:lineRule="exact"/>
              <w:jc w:val="center"/>
              <w:rPr>
                <w:rFonts w:ascii="Arial" w:hAnsi="Arial" w:cs="Arial"/>
                <w:sz w:val="15"/>
                <w:szCs w:val="15"/>
                <w:lang w:val="ru-RU"/>
              </w:rPr>
            </w:pPr>
            <w:r w:rsidRPr="00D01B96">
              <w:rPr>
                <w:rFonts w:ascii="Arial" w:hAnsi="Arial" w:cs="Arial"/>
                <w:sz w:val="15"/>
                <w:szCs w:val="15"/>
                <w:lang w:val="ru-RU"/>
              </w:rPr>
              <w:t>Автоматичес</w:t>
            </w:r>
            <w:r>
              <w:rPr>
                <w:rFonts w:ascii="Arial" w:hAnsi="Arial" w:cs="Arial"/>
                <w:sz w:val="15"/>
                <w:szCs w:val="15"/>
                <w:lang w:val="ru-RU"/>
              </w:rPr>
              <w:t>-</w:t>
            </w:r>
          </w:p>
          <w:p w:rsidR="00652B77" w:rsidRPr="00D01B96" w:rsidRDefault="00652B77" w:rsidP="00652B77">
            <w:pPr>
              <w:pStyle w:val="a9"/>
              <w:spacing w:line="280" w:lineRule="exact"/>
              <w:jc w:val="center"/>
              <w:rPr>
                <w:rFonts w:ascii="Arial" w:hAnsi="Arial" w:cs="Arial"/>
                <w:sz w:val="15"/>
                <w:szCs w:val="15"/>
                <w:lang w:val="ru-RU"/>
              </w:rPr>
            </w:pPr>
            <w:r w:rsidRPr="00D01B96">
              <w:rPr>
                <w:rFonts w:ascii="Arial" w:hAnsi="Arial" w:cs="Arial"/>
                <w:sz w:val="15"/>
                <w:szCs w:val="15"/>
                <w:lang w:val="ru-RU"/>
              </w:rPr>
              <w:t>кий уровень предела по току</w:t>
            </w:r>
          </w:p>
        </w:tc>
        <w:tc>
          <w:tcPr>
            <w:tcW w:w="2977" w:type="dxa"/>
            <w:vMerge/>
            <w:tcBorders>
              <w:left w:val="single" w:sz="6" w:space="0" w:color="auto"/>
              <w:right w:val="single" w:sz="6" w:space="0" w:color="auto"/>
            </w:tcBorders>
            <w:shd w:val="clear" w:color="FFFFFF" w:fill="auto"/>
            <w:vAlign w:val="center"/>
          </w:tcPr>
          <w:p w:rsidR="00652B77" w:rsidRPr="00D01B96" w:rsidRDefault="00652B77" w:rsidP="00652B77">
            <w:pPr>
              <w:pStyle w:val="a9"/>
              <w:spacing w:line="280" w:lineRule="exact"/>
              <w:ind w:firstLineChars="200" w:firstLine="300"/>
              <w:jc w:val="both"/>
              <w:rPr>
                <w:rFonts w:ascii="Arial" w:hAnsi="Arial" w:cs="Arial"/>
                <w:color w:val="FF0000"/>
                <w:sz w:val="15"/>
                <w:szCs w:val="15"/>
                <w:lang w:val="ru-RU"/>
              </w:rPr>
            </w:pPr>
          </w:p>
        </w:tc>
        <w:tc>
          <w:tcPr>
            <w:tcW w:w="851" w:type="dxa"/>
            <w:tcBorders>
              <w:top w:val="single" w:sz="6" w:space="0" w:color="auto"/>
              <w:left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160.0%</w:t>
            </w:r>
          </w:p>
        </w:tc>
        <w:tc>
          <w:tcPr>
            <w:tcW w:w="651" w:type="dxa"/>
            <w:tcBorders>
              <w:top w:val="single" w:sz="6" w:space="0" w:color="auto"/>
              <w:left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P11.07</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D01B96" w:rsidRDefault="00652B77" w:rsidP="00652B77">
            <w:pPr>
              <w:pStyle w:val="a9"/>
              <w:spacing w:line="280" w:lineRule="exact"/>
              <w:jc w:val="center"/>
              <w:rPr>
                <w:rFonts w:ascii="Arial" w:hAnsi="Arial" w:cs="Arial"/>
                <w:color w:val="000000"/>
                <w:sz w:val="15"/>
                <w:szCs w:val="15"/>
                <w:lang w:val="ru-RU"/>
              </w:rPr>
            </w:pPr>
            <w:r w:rsidRPr="00D01B96">
              <w:rPr>
                <w:rFonts w:ascii="Arial" w:hAnsi="Arial" w:cs="Arial"/>
                <w:color w:val="000000"/>
                <w:sz w:val="15"/>
                <w:szCs w:val="15"/>
                <w:lang w:val="ru-RU"/>
              </w:rPr>
              <w:t>Установление понижающего коэффициента в предел по току</w:t>
            </w:r>
          </w:p>
        </w:tc>
        <w:tc>
          <w:tcPr>
            <w:tcW w:w="2977" w:type="dxa"/>
            <w:vMerge/>
            <w:tcBorders>
              <w:left w:val="single" w:sz="6" w:space="0" w:color="auto"/>
              <w:bottom w:val="single" w:sz="6" w:space="0" w:color="auto"/>
              <w:right w:val="single" w:sz="6" w:space="0" w:color="auto"/>
            </w:tcBorders>
            <w:shd w:val="clear" w:color="FFFFFF" w:fill="auto"/>
            <w:vAlign w:val="center"/>
          </w:tcPr>
          <w:p w:rsidR="00652B77" w:rsidRPr="00D01B96" w:rsidRDefault="00652B77" w:rsidP="00652B77">
            <w:pPr>
              <w:pStyle w:val="a9"/>
              <w:spacing w:line="280" w:lineRule="exact"/>
              <w:ind w:firstLineChars="200" w:firstLine="300"/>
              <w:jc w:val="both"/>
              <w:rPr>
                <w:rFonts w:ascii="Arial" w:hAnsi="Arial" w:cs="Arial"/>
                <w:color w:val="FF0000"/>
                <w:sz w:val="15"/>
                <w:szCs w:val="15"/>
                <w:lang w:val="ru-RU"/>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D01B96" w:rsidRDefault="00652B77" w:rsidP="00652B77">
            <w:pPr>
              <w:pStyle w:val="a9"/>
              <w:spacing w:line="280" w:lineRule="exact"/>
              <w:jc w:val="center"/>
              <w:rPr>
                <w:rFonts w:ascii="Arial" w:hAnsi="Arial" w:cs="Arial"/>
                <w:sz w:val="15"/>
                <w:szCs w:val="15"/>
                <w:lang w:val="ru-RU"/>
              </w:rPr>
            </w:pPr>
            <w:r w:rsidRPr="000847A9">
              <w:rPr>
                <w:rFonts w:ascii="Arial" w:hAnsi="Arial" w:cs="Arial"/>
                <w:sz w:val="15"/>
                <w:szCs w:val="15"/>
              </w:rPr>
              <w:t>10.00</w:t>
            </w:r>
            <w:r>
              <w:rPr>
                <w:rFonts w:ascii="Arial" w:hAnsi="Arial" w:cs="Arial"/>
                <w:sz w:val="15"/>
                <w:szCs w:val="15"/>
              </w:rPr>
              <w:t>Гц</w:t>
            </w:r>
            <w:r w:rsidRPr="000847A9">
              <w:rPr>
                <w:rFonts w:ascii="Arial" w:hAnsi="Arial" w:cs="Arial"/>
                <w:sz w:val="15"/>
                <w:szCs w:val="15"/>
              </w:rPr>
              <w:t>/</w:t>
            </w:r>
            <w:r>
              <w:rPr>
                <w:rFonts w:ascii="Arial" w:hAnsi="Arial" w:cs="Arial"/>
                <w:sz w:val="15"/>
                <w:szCs w:val="15"/>
                <w:lang w:val="ru-RU"/>
              </w:rPr>
              <w:t>сек</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color w:val="000000"/>
                <w:sz w:val="15"/>
                <w:szCs w:val="15"/>
              </w:rPr>
            </w:pPr>
            <w:r w:rsidRPr="000847A9">
              <w:rPr>
                <w:rFonts w:ascii="SimSun" w:hAnsi="SimSun" w:cs="Arial"/>
                <w:sz w:val="15"/>
                <w:szCs w:val="15"/>
              </w:rPr>
              <w:t>◎</w:t>
            </w:r>
          </w:p>
        </w:tc>
      </w:tr>
      <w:tr w:rsidR="00652B77"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lastRenderedPageBreak/>
              <w:t>P11.08</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D01B96" w:rsidRDefault="00652B77" w:rsidP="00652B77">
            <w:pPr>
              <w:pStyle w:val="a9"/>
              <w:spacing w:line="280" w:lineRule="exact"/>
              <w:jc w:val="center"/>
              <w:rPr>
                <w:rFonts w:ascii="Arial" w:hAnsi="Arial" w:cs="Arial"/>
                <w:color w:val="000000"/>
                <w:sz w:val="15"/>
                <w:szCs w:val="15"/>
                <w:lang w:val="ru-RU"/>
              </w:rPr>
            </w:pPr>
            <w:r w:rsidRPr="00D01B96">
              <w:rPr>
                <w:rFonts w:ascii="Arial" w:hAnsi="Arial" w:cs="Arial"/>
                <w:color w:val="000000"/>
                <w:sz w:val="15"/>
                <w:szCs w:val="15"/>
                <w:lang w:val="ru-RU"/>
              </w:rPr>
              <w:t>Предупредите</w:t>
            </w:r>
            <w:r>
              <w:rPr>
                <w:rFonts w:ascii="Arial" w:hAnsi="Arial" w:cs="Arial"/>
                <w:color w:val="000000"/>
                <w:sz w:val="15"/>
                <w:szCs w:val="15"/>
                <w:lang w:val="ru-RU"/>
              </w:rPr>
              <w:t>-</w:t>
            </w:r>
            <w:r w:rsidRPr="00D01B96">
              <w:rPr>
                <w:rFonts w:ascii="Arial" w:hAnsi="Arial" w:cs="Arial"/>
                <w:color w:val="000000"/>
                <w:sz w:val="15"/>
                <w:szCs w:val="15"/>
                <w:lang w:val="ru-RU"/>
              </w:rPr>
              <w:t>льный аварийный сигнал перегрузки двигателя или ПЧ</w:t>
            </w:r>
          </w:p>
        </w:tc>
        <w:tc>
          <w:tcPr>
            <w:tcW w:w="2977" w:type="dxa"/>
            <w:vMerge w:val="restart"/>
            <w:tcBorders>
              <w:top w:val="single" w:sz="6" w:space="0" w:color="auto"/>
              <w:left w:val="single" w:sz="6" w:space="0" w:color="auto"/>
              <w:right w:val="single" w:sz="6" w:space="0" w:color="auto"/>
            </w:tcBorders>
            <w:shd w:val="clear" w:color="FFFFFF" w:fill="auto"/>
            <w:vAlign w:val="center"/>
          </w:tcPr>
          <w:p w:rsidR="00652B77" w:rsidRPr="00D01B96" w:rsidRDefault="00652B77" w:rsidP="00652B77">
            <w:pPr>
              <w:pStyle w:val="a9"/>
              <w:spacing w:line="280" w:lineRule="exact"/>
              <w:jc w:val="both"/>
              <w:rPr>
                <w:rFonts w:ascii="Arial" w:hAnsi="Arial" w:cs="Arial"/>
                <w:sz w:val="15"/>
                <w:szCs w:val="15"/>
                <w:lang w:val="ru-RU"/>
              </w:rPr>
            </w:pPr>
            <w:r w:rsidRPr="00D01B96">
              <w:rPr>
                <w:rFonts w:ascii="Arial" w:hAnsi="Arial" w:cs="Arial"/>
                <w:sz w:val="15"/>
                <w:szCs w:val="15"/>
                <w:lang w:val="ru-RU" w:eastAsia="ru-RU"/>
              </w:rPr>
              <w:t>Выходной ток ПЧ или двигателя выше P11.09, и длительность времени выше P11.10, то будет выведен предварительный аварийный сигнал перегрузки</w:t>
            </w:r>
            <w:r w:rsidRPr="00D01B96">
              <w:rPr>
                <w:rFonts w:ascii="Arial" w:hAnsi="Arial" w:cs="Arial" w:hint="eastAsia"/>
                <w:sz w:val="15"/>
                <w:szCs w:val="15"/>
                <w:lang w:val="ru-RU"/>
              </w:rPr>
              <w:t xml:space="preserve">. </w:t>
            </w:r>
          </w:p>
          <w:p w:rsidR="00652B77" w:rsidRPr="000847A9" w:rsidRDefault="00652B77" w:rsidP="00652B77">
            <w:pPr>
              <w:pStyle w:val="a9"/>
              <w:spacing w:line="240" w:lineRule="auto"/>
              <w:ind w:firstLineChars="200" w:firstLine="300"/>
              <w:jc w:val="both"/>
              <w:rPr>
                <w:rFonts w:ascii="Arial" w:hAnsi="Arial" w:cs="Arial"/>
                <w:sz w:val="15"/>
                <w:szCs w:val="15"/>
              </w:rPr>
            </w:pPr>
            <w:r>
              <w:rPr>
                <w:rFonts w:ascii="Arial" w:hAnsi="Arial" w:cs="Arial"/>
                <w:noProof/>
                <w:sz w:val="15"/>
                <w:szCs w:val="15"/>
              </w:rPr>
              <w:drawing>
                <wp:inline distT="0" distB="0" distL="0" distR="0">
                  <wp:extent cx="1652905" cy="1371600"/>
                  <wp:effectExtent l="0" t="0" r="4445" b="0"/>
                  <wp:docPr id="278" name="Рисунок 278" descr="过载预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过载预警"/>
                          <pic:cNvPicPr>
                            <a:picLocks noChangeAspect="1" noChangeArrowheads="1"/>
                          </pic:cNvPicPr>
                        </pic:nvPicPr>
                        <pic:blipFill>
                          <a:blip r:embed="rId1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52905" cy="1371600"/>
                          </a:xfrm>
                          <a:prstGeom prst="rect">
                            <a:avLst/>
                          </a:prstGeom>
                          <a:noFill/>
                          <a:ln>
                            <a:noFill/>
                          </a:ln>
                        </pic:spPr>
                      </pic:pic>
                    </a:graphicData>
                  </a:graphic>
                </wp:inline>
              </w:drawing>
            </w:r>
          </w:p>
          <w:p w:rsidR="00652B77" w:rsidRPr="00D01B96" w:rsidRDefault="00652B77" w:rsidP="00652B77">
            <w:pPr>
              <w:pStyle w:val="a9"/>
              <w:spacing w:line="280" w:lineRule="exact"/>
              <w:jc w:val="both"/>
              <w:rPr>
                <w:rFonts w:ascii="Arial" w:hAnsi="Arial" w:cs="Arial"/>
                <w:sz w:val="15"/>
                <w:szCs w:val="15"/>
                <w:lang w:val="ru-RU"/>
              </w:rPr>
            </w:pPr>
            <w:r w:rsidRPr="00D01B96">
              <w:rPr>
                <w:rFonts w:ascii="Arial" w:hAnsi="Arial" w:cs="Arial"/>
                <w:sz w:val="15"/>
                <w:szCs w:val="15"/>
                <w:lang w:val="ru-RU"/>
              </w:rPr>
              <w:t xml:space="preserve">Диапазон уставки: </w:t>
            </w:r>
            <w:r w:rsidRPr="00D01B96">
              <w:rPr>
                <w:rFonts w:ascii="Arial" w:hAnsi="Arial" w:cs="Arial"/>
                <w:sz w:val="15"/>
                <w:szCs w:val="15"/>
              </w:rPr>
              <w:t>P</w:t>
            </w:r>
            <w:r w:rsidRPr="00D01B96">
              <w:rPr>
                <w:rFonts w:ascii="Arial" w:hAnsi="Arial" w:cs="Arial"/>
                <w:sz w:val="15"/>
                <w:szCs w:val="15"/>
                <w:lang w:val="ru-RU"/>
              </w:rPr>
              <w:t xml:space="preserve">11.08: </w:t>
            </w:r>
          </w:p>
          <w:p w:rsidR="00652B77" w:rsidRPr="00D01B96" w:rsidRDefault="00652B77" w:rsidP="00652B77">
            <w:pPr>
              <w:pStyle w:val="a9"/>
              <w:spacing w:line="280" w:lineRule="exact"/>
              <w:jc w:val="both"/>
              <w:rPr>
                <w:rFonts w:ascii="Arial" w:hAnsi="Arial" w:cs="Arial"/>
                <w:sz w:val="15"/>
                <w:szCs w:val="15"/>
                <w:lang w:val="ru-RU"/>
              </w:rPr>
            </w:pPr>
            <w:r w:rsidRPr="00D01B96">
              <w:rPr>
                <w:rFonts w:ascii="Arial" w:hAnsi="Arial" w:cs="Arial"/>
                <w:sz w:val="15"/>
                <w:szCs w:val="15"/>
                <w:lang w:val="ru-RU"/>
              </w:rPr>
              <w:t xml:space="preserve">Включение и определение предварительного аврарийного сигнала перегрузки ПЧ или двигателя. </w:t>
            </w:r>
          </w:p>
          <w:p w:rsidR="00652B77" w:rsidRPr="00D01B96" w:rsidRDefault="00652B77" w:rsidP="00652B77">
            <w:pPr>
              <w:pStyle w:val="a9"/>
              <w:spacing w:line="280" w:lineRule="exact"/>
              <w:jc w:val="both"/>
              <w:rPr>
                <w:rFonts w:ascii="Arial" w:hAnsi="Arial" w:cs="Arial"/>
                <w:sz w:val="15"/>
                <w:szCs w:val="15"/>
                <w:lang w:val="ru-RU"/>
              </w:rPr>
            </w:pPr>
            <w:r w:rsidRPr="00D01B96">
              <w:rPr>
                <w:rFonts w:ascii="Arial" w:hAnsi="Arial" w:cs="Arial"/>
                <w:sz w:val="15"/>
                <w:szCs w:val="15"/>
                <w:lang w:val="ru-RU"/>
              </w:rPr>
              <w:t>Диапазон уставки: 0</w:t>
            </w:r>
            <w:r w:rsidRPr="00D01B96">
              <w:rPr>
                <w:rFonts w:ascii="Arial" w:hAnsi="Arial" w:cs="Arial"/>
                <w:sz w:val="15"/>
                <w:szCs w:val="15"/>
              </w:rPr>
              <w:t>x</w:t>
            </w:r>
            <w:r w:rsidRPr="00D01B96">
              <w:rPr>
                <w:rFonts w:ascii="Arial" w:hAnsi="Arial" w:cs="Arial"/>
                <w:sz w:val="15"/>
                <w:szCs w:val="15"/>
                <w:lang w:val="ru-RU"/>
              </w:rPr>
              <w:t>000~0</w:t>
            </w:r>
            <w:r w:rsidRPr="00D01B96">
              <w:rPr>
                <w:rFonts w:ascii="Arial" w:hAnsi="Arial" w:cs="Arial"/>
                <w:sz w:val="15"/>
                <w:szCs w:val="15"/>
              </w:rPr>
              <w:t>x</w:t>
            </w:r>
            <w:r w:rsidRPr="00D01B96">
              <w:rPr>
                <w:rFonts w:ascii="Arial" w:hAnsi="Arial" w:cs="Arial"/>
                <w:sz w:val="15"/>
                <w:szCs w:val="15"/>
                <w:lang w:val="ru-RU"/>
              </w:rPr>
              <w:t>131</w:t>
            </w:r>
          </w:p>
          <w:p w:rsidR="00652B77" w:rsidRPr="00D01B96" w:rsidRDefault="00652B77" w:rsidP="00652B77">
            <w:pPr>
              <w:pStyle w:val="a9"/>
              <w:spacing w:line="280" w:lineRule="exact"/>
              <w:jc w:val="both"/>
              <w:rPr>
                <w:rFonts w:ascii="Arial" w:hAnsi="Arial" w:cs="Arial"/>
                <w:sz w:val="15"/>
                <w:szCs w:val="15"/>
                <w:lang w:val="ru-RU"/>
              </w:rPr>
            </w:pPr>
            <w:r w:rsidRPr="00D01B96">
              <w:rPr>
                <w:rFonts w:ascii="Arial" w:hAnsi="Arial" w:cs="Arial"/>
                <w:sz w:val="15"/>
                <w:szCs w:val="15"/>
              </w:rPr>
              <w:t>LED</w:t>
            </w:r>
            <w:r w:rsidRPr="00D01B96">
              <w:rPr>
                <w:rFonts w:ascii="Arial" w:hAnsi="Arial" w:cs="Arial"/>
                <w:sz w:val="15"/>
                <w:szCs w:val="15"/>
                <w:lang w:val="ru-RU"/>
              </w:rPr>
              <w:t xml:space="preserve"> Единицы:</w:t>
            </w:r>
          </w:p>
          <w:p w:rsidR="00652B77" w:rsidRPr="00D01B96" w:rsidRDefault="00652B77" w:rsidP="00652B77">
            <w:pPr>
              <w:pStyle w:val="a9"/>
              <w:spacing w:line="280" w:lineRule="exact"/>
              <w:jc w:val="both"/>
              <w:rPr>
                <w:rFonts w:ascii="Arial" w:hAnsi="Arial" w:cs="Arial"/>
                <w:sz w:val="15"/>
                <w:szCs w:val="15"/>
                <w:lang w:val="ru-RU"/>
              </w:rPr>
            </w:pPr>
            <w:r w:rsidRPr="00D01B96">
              <w:rPr>
                <w:rFonts w:ascii="Arial" w:hAnsi="Arial" w:cs="Arial"/>
                <w:sz w:val="15"/>
                <w:szCs w:val="15"/>
                <w:lang w:val="ru-RU"/>
              </w:rPr>
              <w:t>0:Предварительный авараийный сигнал перегрузки двигателя, соответствовует номинальному току двигателя</w:t>
            </w:r>
          </w:p>
          <w:p w:rsidR="00652B77" w:rsidRPr="00D01B96" w:rsidRDefault="00652B77" w:rsidP="00652B77">
            <w:pPr>
              <w:pStyle w:val="a9"/>
              <w:spacing w:line="280" w:lineRule="exact"/>
              <w:jc w:val="both"/>
              <w:rPr>
                <w:rFonts w:ascii="Arial" w:hAnsi="Arial" w:cs="Arial"/>
                <w:sz w:val="15"/>
                <w:szCs w:val="15"/>
                <w:lang w:val="ru-RU"/>
              </w:rPr>
            </w:pPr>
            <w:r w:rsidRPr="00D01B96">
              <w:rPr>
                <w:rFonts w:ascii="Arial" w:hAnsi="Arial" w:cs="Arial"/>
                <w:sz w:val="15"/>
                <w:szCs w:val="15"/>
                <w:lang w:val="ru-RU"/>
              </w:rPr>
              <w:t>1: Предварительный авараийный сигнал перегрузки ПЧ, соответствовует номинальному току ПЧ</w:t>
            </w:r>
          </w:p>
          <w:p w:rsidR="00652B77" w:rsidRPr="00D01B96" w:rsidRDefault="00652B77" w:rsidP="00652B77">
            <w:pPr>
              <w:pStyle w:val="a9"/>
              <w:spacing w:line="280" w:lineRule="exact"/>
              <w:jc w:val="both"/>
              <w:rPr>
                <w:rFonts w:ascii="Arial" w:hAnsi="Arial" w:cs="Arial"/>
                <w:sz w:val="15"/>
                <w:szCs w:val="15"/>
                <w:lang w:val="ru-RU"/>
              </w:rPr>
            </w:pPr>
            <w:r w:rsidRPr="00D01B96">
              <w:rPr>
                <w:rFonts w:ascii="Arial" w:hAnsi="Arial" w:cs="Arial"/>
                <w:sz w:val="15"/>
                <w:szCs w:val="15"/>
              </w:rPr>
              <w:t>LED</w:t>
            </w:r>
            <w:r w:rsidRPr="00D01B96">
              <w:rPr>
                <w:rFonts w:ascii="Arial" w:hAnsi="Arial" w:cs="Arial"/>
                <w:sz w:val="15"/>
                <w:szCs w:val="15"/>
                <w:lang w:val="ru-RU"/>
              </w:rPr>
              <w:t xml:space="preserve"> Десятки:</w:t>
            </w:r>
          </w:p>
          <w:p w:rsidR="00652B77" w:rsidRPr="00D01B96" w:rsidRDefault="00652B77" w:rsidP="00652B77">
            <w:pPr>
              <w:pStyle w:val="a9"/>
              <w:spacing w:line="280" w:lineRule="exact"/>
              <w:jc w:val="both"/>
              <w:rPr>
                <w:rFonts w:ascii="Arial" w:hAnsi="Arial" w:cs="Arial"/>
                <w:sz w:val="15"/>
                <w:szCs w:val="15"/>
                <w:lang w:val="ru-RU"/>
              </w:rPr>
            </w:pPr>
            <w:r w:rsidRPr="00D01B96">
              <w:rPr>
                <w:rFonts w:ascii="Arial" w:hAnsi="Arial" w:cs="Arial"/>
                <w:sz w:val="15"/>
                <w:szCs w:val="15"/>
                <w:lang w:val="ru-RU"/>
              </w:rPr>
              <w:t>0: ПЧ продолжает работать после предварительного сигнала о недогрузке</w:t>
            </w:r>
          </w:p>
          <w:p w:rsidR="00652B77" w:rsidRPr="00D01B96" w:rsidRDefault="00652B77" w:rsidP="00652B77">
            <w:pPr>
              <w:pStyle w:val="a9"/>
              <w:spacing w:line="280" w:lineRule="exact"/>
              <w:jc w:val="both"/>
              <w:rPr>
                <w:rFonts w:ascii="Arial" w:hAnsi="Arial" w:cs="Arial"/>
                <w:sz w:val="15"/>
                <w:szCs w:val="15"/>
                <w:lang w:val="ru-RU"/>
              </w:rPr>
            </w:pPr>
            <w:r w:rsidRPr="00D01B96">
              <w:rPr>
                <w:rFonts w:ascii="Arial" w:hAnsi="Arial" w:cs="Arial"/>
                <w:sz w:val="15"/>
                <w:szCs w:val="15"/>
                <w:lang w:val="ru-RU"/>
              </w:rPr>
              <w:t>1: ПЧ продолжает работать после предварительного аварийного сигнала недогрузкии запуска после сигнала ошибка по перегрузке</w:t>
            </w:r>
          </w:p>
          <w:p w:rsidR="00652B77" w:rsidRPr="00D01B96" w:rsidRDefault="00652B77" w:rsidP="00652B77">
            <w:pPr>
              <w:pStyle w:val="a9"/>
              <w:spacing w:line="280" w:lineRule="exact"/>
              <w:jc w:val="both"/>
              <w:rPr>
                <w:rFonts w:ascii="Arial" w:hAnsi="Arial" w:cs="Arial"/>
                <w:sz w:val="15"/>
                <w:szCs w:val="15"/>
                <w:lang w:val="ru-RU"/>
              </w:rPr>
            </w:pPr>
            <w:r w:rsidRPr="00D01B96">
              <w:rPr>
                <w:rFonts w:ascii="Arial" w:hAnsi="Arial" w:cs="Arial"/>
                <w:sz w:val="15"/>
                <w:szCs w:val="15"/>
                <w:lang w:val="ru-RU"/>
              </w:rPr>
              <w:lastRenderedPageBreak/>
              <w:t>2: ПЧ продолжает работать после предварительного аварийного сигнала недогрузкии запуска после сигнала ошибка по недогрузке</w:t>
            </w:r>
          </w:p>
          <w:p w:rsidR="00652B77" w:rsidRPr="00D01B96" w:rsidRDefault="00652B77" w:rsidP="00652B77">
            <w:pPr>
              <w:pStyle w:val="a9"/>
              <w:spacing w:line="280" w:lineRule="exact"/>
              <w:jc w:val="both"/>
              <w:rPr>
                <w:rFonts w:ascii="Arial" w:hAnsi="Arial" w:cs="Arial"/>
                <w:sz w:val="15"/>
                <w:szCs w:val="15"/>
                <w:lang w:val="ru-RU"/>
              </w:rPr>
            </w:pPr>
            <w:r w:rsidRPr="00D01B96">
              <w:rPr>
                <w:rFonts w:ascii="Arial" w:hAnsi="Arial" w:cs="Arial"/>
                <w:sz w:val="15"/>
                <w:szCs w:val="15"/>
                <w:lang w:val="ru-RU"/>
              </w:rPr>
              <w:t>3. ПЧ останавливается, когда перегрузка или недогрузка</w:t>
            </w:r>
          </w:p>
          <w:p w:rsidR="00652B77" w:rsidRPr="00D01B96" w:rsidRDefault="00652B77" w:rsidP="00652B77">
            <w:pPr>
              <w:pStyle w:val="a9"/>
              <w:spacing w:line="280" w:lineRule="exact"/>
              <w:jc w:val="both"/>
              <w:rPr>
                <w:rFonts w:ascii="Arial" w:hAnsi="Arial" w:cs="Arial"/>
                <w:sz w:val="15"/>
                <w:szCs w:val="15"/>
                <w:lang w:val="ru-RU"/>
              </w:rPr>
            </w:pPr>
            <w:r w:rsidRPr="00D01B96">
              <w:rPr>
                <w:rFonts w:ascii="Arial" w:hAnsi="Arial" w:cs="Arial"/>
                <w:sz w:val="15"/>
                <w:szCs w:val="15"/>
              </w:rPr>
              <w:t>LED</w:t>
            </w:r>
            <w:r w:rsidRPr="00D01B96">
              <w:rPr>
                <w:rFonts w:ascii="Arial" w:hAnsi="Arial" w:cs="Arial"/>
                <w:sz w:val="15"/>
                <w:szCs w:val="15"/>
                <w:lang w:val="ru-RU"/>
              </w:rPr>
              <w:t xml:space="preserve"> Сотни :</w:t>
            </w:r>
          </w:p>
          <w:p w:rsidR="00652B77" w:rsidRPr="00D01B96" w:rsidRDefault="00652B77" w:rsidP="00652B77">
            <w:pPr>
              <w:pStyle w:val="a9"/>
              <w:spacing w:line="280" w:lineRule="exact"/>
              <w:jc w:val="both"/>
              <w:rPr>
                <w:rFonts w:ascii="Arial" w:hAnsi="Arial" w:cs="Arial"/>
                <w:sz w:val="15"/>
                <w:szCs w:val="15"/>
                <w:lang w:val="ru-RU"/>
              </w:rPr>
            </w:pPr>
            <w:r w:rsidRPr="00D01B96">
              <w:rPr>
                <w:rFonts w:ascii="Arial" w:hAnsi="Arial" w:cs="Arial"/>
                <w:sz w:val="15"/>
                <w:szCs w:val="15"/>
                <w:lang w:val="ru-RU"/>
              </w:rPr>
              <w:t>0: Обнаружение все время</w:t>
            </w:r>
          </w:p>
          <w:p w:rsidR="00652B77" w:rsidRPr="00D01B96" w:rsidRDefault="00652B77" w:rsidP="00652B77">
            <w:pPr>
              <w:pStyle w:val="a9"/>
              <w:spacing w:line="280" w:lineRule="exact"/>
              <w:jc w:val="both"/>
              <w:rPr>
                <w:rFonts w:ascii="Arial" w:hAnsi="Arial" w:cs="Arial"/>
                <w:sz w:val="15"/>
                <w:szCs w:val="15"/>
                <w:lang w:val="ru-RU"/>
              </w:rPr>
            </w:pPr>
            <w:r w:rsidRPr="00D01B96">
              <w:rPr>
                <w:rFonts w:ascii="Arial" w:hAnsi="Arial" w:cs="Arial"/>
                <w:sz w:val="15"/>
                <w:szCs w:val="15"/>
                <w:lang w:val="ru-RU"/>
              </w:rPr>
              <w:t>1: Обнаружение при постоянной работе</w:t>
            </w:r>
          </w:p>
          <w:p w:rsidR="00652B77" w:rsidRPr="00D01B96" w:rsidRDefault="00652B77" w:rsidP="00652B77">
            <w:pPr>
              <w:pStyle w:val="a9"/>
              <w:spacing w:line="280" w:lineRule="exact"/>
              <w:jc w:val="both"/>
              <w:rPr>
                <w:rFonts w:ascii="Arial" w:hAnsi="Arial" w:cs="Arial"/>
                <w:sz w:val="15"/>
                <w:szCs w:val="15"/>
                <w:lang w:val="ru-RU"/>
              </w:rPr>
            </w:pPr>
            <w:r w:rsidRPr="00D01B96">
              <w:rPr>
                <w:rFonts w:ascii="Arial" w:hAnsi="Arial" w:cs="Arial"/>
                <w:sz w:val="15"/>
                <w:szCs w:val="15"/>
                <w:lang w:val="ru-RU"/>
              </w:rPr>
              <w:t xml:space="preserve">Диапазонуставки:  </w:t>
            </w:r>
            <w:r w:rsidRPr="00D01B96">
              <w:rPr>
                <w:rFonts w:ascii="Arial" w:hAnsi="Arial" w:cs="Arial"/>
                <w:sz w:val="15"/>
                <w:szCs w:val="15"/>
              </w:rPr>
              <w:t>P</w:t>
            </w:r>
            <w:r w:rsidRPr="00D01B96">
              <w:rPr>
                <w:rFonts w:ascii="Arial" w:hAnsi="Arial" w:cs="Arial"/>
                <w:sz w:val="15"/>
                <w:szCs w:val="15"/>
                <w:lang w:val="ru-RU"/>
              </w:rPr>
              <w:t xml:space="preserve">11.09: </w:t>
            </w:r>
            <w:r w:rsidRPr="00D01B96">
              <w:rPr>
                <w:rFonts w:ascii="Arial" w:hAnsi="Arial" w:cs="Arial"/>
                <w:sz w:val="15"/>
                <w:szCs w:val="15"/>
              </w:rPr>
              <w:t>P</w:t>
            </w:r>
            <w:r w:rsidRPr="00D01B96">
              <w:rPr>
                <w:rFonts w:ascii="Arial" w:hAnsi="Arial" w:cs="Arial"/>
                <w:sz w:val="15"/>
                <w:szCs w:val="15"/>
                <w:lang w:val="ru-RU"/>
              </w:rPr>
              <w:t>11.11~200%</w:t>
            </w:r>
          </w:p>
          <w:p w:rsidR="00652B77" w:rsidRPr="001A2D9F" w:rsidRDefault="00652B77" w:rsidP="00652B77">
            <w:pPr>
              <w:pStyle w:val="a9"/>
              <w:spacing w:line="280" w:lineRule="exact"/>
              <w:jc w:val="both"/>
              <w:rPr>
                <w:rFonts w:ascii="Arial" w:hAnsi="Arial" w:cs="Arial"/>
                <w:sz w:val="15"/>
                <w:szCs w:val="15"/>
                <w:lang w:val="ru-RU"/>
              </w:rPr>
            </w:pPr>
            <w:r w:rsidRPr="00D01B96">
              <w:rPr>
                <w:rFonts w:ascii="Arial" w:hAnsi="Arial" w:cs="Arial"/>
                <w:sz w:val="15"/>
                <w:szCs w:val="15"/>
                <w:lang w:val="ru-RU"/>
              </w:rPr>
              <w:t xml:space="preserve">Диапазон уставки: </w:t>
            </w:r>
            <w:r w:rsidRPr="00D01B96">
              <w:rPr>
                <w:rFonts w:ascii="Arial" w:hAnsi="Arial" w:cs="Arial"/>
                <w:sz w:val="15"/>
                <w:szCs w:val="15"/>
              </w:rPr>
              <w:t>P</w:t>
            </w:r>
            <w:r w:rsidRPr="00D01B96">
              <w:rPr>
                <w:rFonts w:ascii="Arial" w:hAnsi="Arial" w:cs="Arial"/>
                <w:sz w:val="15"/>
                <w:szCs w:val="15"/>
                <w:lang w:val="ru-RU"/>
              </w:rPr>
              <w:t>11.10: 0.1~60.0 сек</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lastRenderedPageBreak/>
              <w:t>0x000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color w:val="000000"/>
                <w:sz w:val="15"/>
                <w:szCs w:val="15"/>
              </w:rPr>
            </w:pPr>
            <w:r w:rsidRPr="000847A9">
              <w:rPr>
                <w:rFonts w:ascii="SimSun" w:hAnsi="SimSun" w:cs="Arial"/>
                <w:color w:val="000000"/>
                <w:sz w:val="15"/>
                <w:szCs w:val="15"/>
              </w:rPr>
              <w:t>○</w:t>
            </w:r>
          </w:p>
        </w:tc>
      </w:tr>
      <w:tr w:rsidR="00652B77" w:rsidRPr="000847A9" w:rsidTr="00237A32">
        <w:trPr>
          <w:trHeight w:val="1155"/>
          <w:jc w:val="center"/>
        </w:trPr>
        <w:tc>
          <w:tcPr>
            <w:tcW w:w="624" w:type="dxa"/>
            <w:tcBorders>
              <w:top w:val="single" w:sz="6" w:space="0" w:color="auto"/>
              <w:left w:val="single" w:sz="6" w:space="0" w:color="auto"/>
              <w:right w:val="single" w:sz="6" w:space="0" w:color="auto"/>
            </w:tcBorders>
            <w:shd w:val="clear" w:color="FFFFFF" w:fill="auto"/>
            <w:vAlign w:val="center"/>
          </w:tcPr>
          <w:p w:rsidR="00652B77" w:rsidRPr="000847A9" w:rsidRDefault="00652B77" w:rsidP="00652B77">
            <w:pPr>
              <w:pStyle w:val="a9"/>
              <w:spacing w:line="280" w:lineRule="exact"/>
              <w:ind w:left="225" w:hangingChars="150" w:hanging="225"/>
              <w:jc w:val="center"/>
              <w:rPr>
                <w:rFonts w:ascii="Arial" w:hAnsi="Arial" w:cs="Arial"/>
                <w:sz w:val="15"/>
                <w:szCs w:val="15"/>
              </w:rPr>
            </w:pPr>
            <w:r w:rsidRPr="000847A9">
              <w:rPr>
                <w:rFonts w:ascii="Arial" w:hAnsi="Arial" w:cs="Arial"/>
                <w:sz w:val="15"/>
                <w:szCs w:val="15"/>
              </w:rPr>
              <w:t>P11.09</w:t>
            </w:r>
          </w:p>
        </w:tc>
        <w:tc>
          <w:tcPr>
            <w:tcW w:w="1134" w:type="dxa"/>
            <w:tcBorders>
              <w:top w:val="single" w:sz="6" w:space="0" w:color="auto"/>
              <w:left w:val="single" w:sz="6" w:space="0" w:color="auto"/>
              <w:right w:val="single" w:sz="6" w:space="0" w:color="auto"/>
            </w:tcBorders>
            <w:shd w:val="clear" w:color="FFFFFF" w:fill="auto"/>
            <w:vAlign w:val="center"/>
          </w:tcPr>
          <w:p w:rsidR="00652B77" w:rsidRPr="00D01B96" w:rsidRDefault="00652B77" w:rsidP="00652B77">
            <w:pPr>
              <w:pStyle w:val="a9"/>
              <w:spacing w:line="280" w:lineRule="exact"/>
              <w:jc w:val="center"/>
              <w:rPr>
                <w:rFonts w:ascii="Arial" w:hAnsi="Arial" w:cs="Arial"/>
                <w:color w:val="000000"/>
                <w:sz w:val="15"/>
                <w:szCs w:val="15"/>
                <w:lang w:val="ru-RU"/>
              </w:rPr>
            </w:pPr>
            <w:r w:rsidRPr="00D01B96">
              <w:rPr>
                <w:rFonts w:ascii="Arial" w:hAnsi="Arial" w:cs="Arial"/>
                <w:color w:val="000000"/>
                <w:sz w:val="15"/>
                <w:szCs w:val="15"/>
                <w:lang w:val="ru-RU"/>
              </w:rPr>
              <w:t>Уровень тестирования аварийного предупредите</w:t>
            </w:r>
            <w:r>
              <w:rPr>
                <w:rFonts w:ascii="Arial" w:hAnsi="Arial" w:cs="Arial"/>
                <w:color w:val="000000"/>
                <w:sz w:val="15"/>
                <w:szCs w:val="15"/>
                <w:lang w:val="ru-RU"/>
              </w:rPr>
              <w:t>-</w:t>
            </w:r>
            <w:r w:rsidRPr="00D01B96">
              <w:rPr>
                <w:rFonts w:ascii="Arial" w:hAnsi="Arial" w:cs="Arial"/>
                <w:color w:val="000000"/>
                <w:sz w:val="15"/>
                <w:szCs w:val="15"/>
                <w:lang w:val="ru-RU"/>
              </w:rPr>
              <w:t>льного сигнала</w:t>
            </w:r>
          </w:p>
        </w:tc>
        <w:tc>
          <w:tcPr>
            <w:tcW w:w="2977" w:type="dxa"/>
            <w:vMerge/>
            <w:tcBorders>
              <w:left w:val="single" w:sz="6" w:space="0" w:color="auto"/>
              <w:right w:val="single" w:sz="6" w:space="0" w:color="auto"/>
            </w:tcBorders>
            <w:shd w:val="clear" w:color="FFFFFF" w:fill="auto"/>
            <w:vAlign w:val="center"/>
          </w:tcPr>
          <w:p w:rsidR="00652B77" w:rsidRPr="00D01B96" w:rsidRDefault="00652B77" w:rsidP="00652B77">
            <w:pPr>
              <w:pStyle w:val="a9"/>
              <w:spacing w:line="280" w:lineRule="exact"/>
              <w:ind w:firstLineChars="200" w:firstLine="300"/>
              <w:jc w:val="both"/>
              <w:rPr>
                <w:rFonts w:ascii="Arial" w:hAnsi="Arial" w:cs="Arial"/>
                <w:sz w:val="15"/>
                <w:szCs w:val="15"/>
                <w:lang w:val="ru-RU"/>
              </w:rPr>
            </w:pPr>
          </w:p>
        </w:tc>
        <w:tc>
          <w:tcPr>
            <w:tcW w:w="851" w:type="dxa"/>
            <w:tcBorders>
              <w:top w:val="single" w:sz="6" w:space="0" w:color="auto"/>
              <w:left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color w:val="000000"/>
                <w:sz w:val="15"/>
                <w:szCs w:val="15"/>
              </w:rPr>
            </w:pPr>
            <w:r w:rsidRPr="000847A9">
              <w:rPr>
                <w:rFonts w:ascii="Arial" w:hAnsi="Arial" w:cs="Arial"/>
                <w:color w:val="000000"/>
                <w:sz w:val="15"/>
                <w:szCs w:val="15"/>
              </w:rPr>
              <w:t>150%</w:t>
            </w:r>
          </w:p>
        </w:tc>
        <w:tc>
          <w:tcPr>
            <w:tcW w:w="651" w:type="dxa"/>
            <w:tcBorders>
              <w:top w:val="single" w:sz="6" w:space="0" w:color="auto"/>
              <w:left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color w:val="000000"/>
                <w:sz w:val="15"/>
                <w:szCs w:val="15"/>
              </w:rPr>
            </w:pPr>
            <w:r w:rsidRPr="000847A9">
              <w:rPr>
                <w:rFonts w:ascii="SimSun" w:hAnsi="SimSun" w:cs="Arial"/>
                <w:color w:val="000000"/>
                <w:sz w:val="15"/>
                <w:szCs w:val="15"/>
              </w:rPr>
              <w:t>○</w:t>
            </w:r>
          </w:p>
        </w:tc>
      </w:tr>
      <w:tr w:rsidR="00652B77"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ind w:left="225" w:hangingChars="150" w:hanging="225"/>
              <w:jc w:val="center"/>
              <w:rPr>
                <w:rFonts w:ascii="Arial" w:hAnsi="Arial" w:cs="Arial"/>
                <w:sz w:val="15"/>
                <w:szCs w:val="15"/>
              </w:rPr>
            </w:pPr>
            <w:r w:rsidRPr="000847A9">
              <w:rPr>
                <w:rFonts w:ascii="Arial" w:hAnsi="Arial" w:cs="Arial"/>
                <w:sz w:val="15"/>
                <w:szCs w:val="15"/>
              </w:rPr>
              <w:t>P11.10</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Default="00652B77" w:rsidP="00652B77">
            <w:pPr>
              <w:pStyle w:val="a9"/>
              <w:spacing w:line="280" w:lineRule="exact"/>
              <w:jc w:val="center"/>
              <w:rPr>
                <w:rFonts w:ascii="Arial" w:hAnsi="Arial" w:cs="Arial"/>
                <w:color w:val="000000"/>
                <w:sz w:val="15"/>
                <w:szCs w:val="15"/>
                <w:lang w:val="ru-RU"/>
              </w:rPr>
            </w:pPr>
            <w:r>
              <w:rPr>
                <w:rFonts w:ascii="Arial" w:hAnsi="Arial" w:cs="Arial"/>
                <w:color w:val="000000"/>
                <w:sz w:val="15"/>
                <w:szCs w:val="15"/>
                <w:lang w:val="ru-RU"/>
              </w:rPr>
              <w:t>Время обнаружения предваритель-</w:t>
            </w:r>
          </w:p>
          <w:p w:rsidR="00652B77" w:rsidRPr="00D01B96" w:rsidRDefault="00652B77" w:rsidP="00652B77">
            <w:pPr>
              <w:pStyle w:val="a9"/>
              <w:spacing w:line="280" w:lineRule="exact"/>
              <w:jc w:val="center"/>
              <w:rPr>
                <w:rFonts w:ascii="Arial" w:hAnsi="Arial" w:cs="Arial"/>
                <w:color w:val="000000"/>
                <w:sz w:val="15"/>
                <w:szCs w:val="15"/>
                <w:lang w:val="ru-RU"/>
              </w:rPr>
            </w:pPr>
            <w:r>
              <w:rPr>
                <w:rFonts w:ascii="Arial" w:hAnsi="Arial" w:cs="Arial"/>
                <w:color w:val="000000"/>
                <w:sz w:val="15"/>
                <w:szCs w:val="15"/>
                <w:lang w:val="ru-RU"/>
              </w:rPr>
              <w:t>ной перегрузки</w:t>
            </w:r>
          </w:p>
        </w:tc>
        <w:tc>
          <w:tcPr>
            <w:tcW w:w="2977" w:type="dxa"/>
            <w:vMerge/>
            <w:tcBorders>
              <w:left w:val="single" w:sz="6" w:space="0" w:color="auto"/>
              <w:bottom w:val="single" w:sz="6" w:space="0" w:color="auto"/>
              <w:right w:val="single" w:sz="6" w:space="0" w:color="auto"/>
            </w:tcBorders>
            <w:shd w:val="clear" w:color="FFFFFF" w:fill="auto"/>
            <w:vAlign w:val="center"/>
          </w:tcPr>
          <w:p w:rsidR="00652B77" w:rsidRPr="00D01B96" w:rsidRDefault="00652B77" w:rsidP="00652B77">
            <w:pPr>
              <w:pStyle w:val="a9"/>
              <w:spacing w:line="280" w:lineRule="exact"/>
              <w:ind w:firstLineChars="200" w:firstLine="300"/>
              <w:jc w:val="both"/>
              <w:rPr>
                <w:rFonts w:ascii="Arial" w:hAnsi="Arial" w:cs="Arial"/>
                <w:sz w:val="15"/>
                <w:szCs w:val="15"/>
                <w:lang w:val="ru-RU"/>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D01B96" w:rsidRDefault="00652B77" w:rsidP="00652B77">
            <w:pPr>
              <w:pStyle w:val="a9"/>
              <w:spacing w:line="280" w:lineRule="exact"/>
              <w:jc w:val="center"/>
              <w:rPr>
                <w:rFonts w:ascii="Arial" w:hAnsi="Arial" w:cs="Arial"/>
                <w:color w:val="000000"/>
                <w:sz w:val="15"/>
                <w:szCs w:val="15"/>
                <w:lang w:val="ru-RU"/>
              </w:rPr>
            </w:pPr>
            <w:r w:rsidRPr="000847A9">
              <w:rPr>
                <w:rFonts w:ascii="Arial" w:hAnsi="Arial" w:cs="Arial"/>
                <w:color w:val="000000"/>
                <w:sz w:val="15"/>
                <w:szCs w:val="15"/>
              </w:rPr>
              <w:t>1.0</w:t>
            </w:r>
            <w:r>
              <w:rPr>
                <w:rFonts w:ascii="Arial" w:hAnsi="Arial" w:cs="Arial"/>
                <w:color w:val="000000"/>
                <w:sz w:val="15"/>
                <w:szCs w:val="15"/>
                <w:lang w:val="ru-RU"/>
              </w:rPr>
              <w:t xml:space="preserve"> сек</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color w:val="000000"/>
                <w:sz w:val="15"/>
                <w:szCs w:val="15"/>
              </w:rPr>
            </w:pPr>
            <w:r w:rsidRPr="000847A9">
              <w:rPr>
                <w:rFonts w:ascii="SimSun" w:hAnsi="SimSun" w:cs="Arial"/>
                <w:color w:val="000000"/>
                <w:sz w:val="15"/>
                <w:szCs w:val="15"/>
              </w:rPr>
              <w:t>○</w:t>
            </w:r>
          </w:p>
        </w:tc>
      </w:tr>
      <w:tr w:rsidR="00652B77"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ind w:left="225" w:hangingChars="150" w:hanging="225"/>
              <w:jc w:val="center"/>
              <w:rPr>
                <w:rFonts w:ascii="Arial" w:hAnsi="Arial" w:cs="Arial"/>
                <w:sz w:val="15"/>
                <w:szCs w:val="15"/>
              </w:rPr>
            </w:pPr>
            <w:r w:rsidRPr="000847A9">
              <w:rPr>
                <w:rFonts w:ascii="Arial" w:hAnsi="Arial" w:cs="Arial"/>
                <w:sz w:val="15"/>
                <w:szCs w:val="15"/>
              </w:rPr>
              <w:lastRenderedPageBreak/>
              <w:t>P11.11</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D01B96" w:rsidRDefault="00652B77" w:rsidP="00652B77">
            <w:pPr>
              <w:pStyle w:val="a9"/>
              <w:spacing w:line="280" w:lineRule="exact"/>
              <w:jc w:val="center"/>
              <w:rPr>
                <w:rFonts w:ascii="Arial" w:hAnsi="Arial" w:cs="Arial"/>
                <w:sz w:val="15"/>
                <w:szCs w:val="15"/>
                <w:lang w:val="ru-RU"/>
              </w:rPr>
            </w:pPr>
            <w:r w:rsidRPr="00D01B96">
              <w:rPr>
                <w:rFonts w:ascii="Arial" w:hAnsi="Arial" w:cs="Arial"/>
                <w:sz w:val="15"/>
                <w:szCs w:val="15"/>
                <w:lang w:val="ru-RU"/>
              </w:rPr>
              <w:t>Уровень обнаружения предварительного аварийного сигнала о недогрузке</w:t>
            </w:r>
          </w:p>
        </w:tc>
        <w:tc>
          <w:tcPr>
            <w:tcW w:w="2977" w:type="dxa"/>
            <w:vMerge w:val="restart"/>
            <w:tcBorders>
              <w:top w:val="single" w:sz="6" w:space="0" w:color="auto"/>
              <w:left w:val="single" w:sz="6" w:space="0" w:color="auto"/>
              <w:right w:val="single" w:sz="6" w:space="0" w:color="auto"/>
            </w:tcBorders>
            <w:shd w:val="clear" w:color="FFFFFF" w:fill="auto"/>
            <w:vAlign w:val="center"/>
          </w:tcPr>
          <w:p w:rsidR="00652B77" w:rsidRPr="00D01B96" w:rsidRDefault="00652B77" w:rsidP="00652B77">
            <w:pPr>
              <w:pStyle w:val="a9"/>
              <w:spacing w:line="280" w:lineRule="exact"/>
              <w:jc w:val="both"/>
              <w:rPr>
                <w:rFonts w:ascii="Arial" w:hAnsi="Arial" w:cs="Arial"/>
                <w:sz w:val="15"/>
                <w:szCs w:val="15"/>
                <w:lang w:val="ru-RU"/>
              </w:rPr>
            </w:pPr>
            <w:r w:rsidRPr="00D01B96">
              <w:rPr>
                <w:rFonts w:ascii="Arial" w:hAnsi="Arial" w:cs="Arial"/>
                <w:sz w:val="15"/>
                <w:szCs w:val="15"/>
                <w:lang w:val="ru-RU"/>
              </w:rPr>
              <w:t xml:space="preserve">Если выходной ток ПЧ меньше чем </w:t>
            </w:r>
            <w:r w:rsidRPr="00D01B96">
              <w:rPr>
                <w:rFonts w:ascii="Arial" w:hAnsi="Arial" w:cs="Arial"/>
                <w:sz w:val="15"/>
                <w:szCs w:val="15"/>
              </w:rPr>
              <w:t>P</w:t>
            </w:r>
            <w:r w:rsidRPr="00D01B96">
              <w:rPr>
                <w:rFonts w:ascii="Arial" w:hAnsi="Arial" w:cs="Arial"/>
                <w:sz w:val="15"/>
                <w:szCs w:val="15"/>
                <w:lang w:val="ru-RU"/>
              </w:rPr>
              <w:t xml:space="preserve">11.11, и время выходит за </w:t>
            </w:r>
            <w:r w:rsidRPr="00D01B96">
              <w:rPr>
                <w:rFonts w:ascii="Arial" w:hAnsi="Arial" w:cs="Arial"/>
                <w:sz w:val="15"/>
                <w:szCs w:val="15"/>
              </w:rPr>
              <w:t>P</w:t>
            </w:r>
            <w:r w:rsidRPr="00D01B96">
              <w:rPr>
                <w:rFonts w:ascii="Arial" w:hAnsi="Arial" w:cs="Arial"/>
                <w:sz w:val="15"/>
                <w:szCs w:val="15"/>
                <w:lang w:val="ru-RU"/>
              </w:rPr>
              <w:t>11.12, то ПЧ будет выводить предварительный аварийный сигнал о недогрузке</w:t>
            </w:r>
          </w:p>
          <w:p w:rsidR="00652B77" w:rsidRPr="00D01B96" w:rsidRDefault="00652B77" w:rsidP="00652B77">
            <w:pPr>
              <w:pStyle w:val="a9"/>
              <w:spacing w:line="280" w:lineRule="exact"/>
              <w:jc w:val="both"/>
              <w:rPr>
                <w:rFonts w:ascii="Arial" w:hAnsi="Arial" w:cs="Arial"/>
                <w:sz w:val="15"/>
                <w:szCs w:val="15"/>
                <w:lang w:val="ru-RU"/>
              </w:rPr>
            </w:pPr>
            <w:r w:rsidRPr="00D01B96">
              <w:rPr>
                <w:rFonts w:ascii="Arial" w:hAnsi="Arial" w:cs="Arial"/>
                <w:sz w:val="15"/>
                <w:szCs w:val="15"/>
                <w:lang w:val="ru-RU"/>
              </w:rPr>
              <w:t>Дипазон уставки:</w:t>
            </w:r>
            <w:r w:rsidRPr="00D01B96">
              <w:rPr>
                <w:rFonts w:ascii="Arial" w:hAnsi="Arial" w:cs="Arial"/>
                <w:sz w:val="15"/>
                <w:szCs w:val="15"/>
              </w:rPr>
              <w:t>P</w:t>
            </w:r>
            <w:r w:rsidRPr="00D01B96">
              <w:rPr>
                <w:rFonts w:ascii="Arial" w:hAnsi="Arial" w:cs="Arial"/>
                <w:sz w:val="15"/>
                <w:szCs w:val="15"/>
                <w:lang w:val="ru-RU"/>
              </w:rPr>
              <w:t>11.11: 0~</w:t>
            </w:r>
            <w:r w:rsidRPr="00D01B96">
              <w:rPr>
                <w:rFonts w:ascii="Arial" w:hAnsi="Arial" w:cs="Arial"/>
                <w:sz w:val="15"/>
                <w:szCs w:val="15"/>
              </w:rPr>
              <w:t>P</w:t>
            </w:r>
            <w:r w:rsidRPr="00D01B96">
              <w:rPr>
                <w:rFonts w:ascii="Arial" w:hAnsi="Arial" w:cs="Arial"/>
                <w:sz w:val="15"/>
                <w:szCs w:val="15"/>
                <w:lang w:val="ru-RU"/>
              </w:rPr>
              <w:t>11.09</w:t>
            </w:r>
          </w:p>
          <w:p w:rsidR="00652B77" w:rsidRPr="00D01B96" w:rsidRDefault="00652B77" w:rsidP="00652B77">
            <w:pPr>
              <w:pStyle w:val="a9"/>
              <w:spacing w:line="280" w:lineRule="exact"/>
              <w:jc w:val="both"/>
              <w:rPr>
                <w:rFonts w:ascii="Arial" w:hAnsi="Arial" w:cs="Arial"/>
                <w:sz w:val="15"/>
                <w:szCs w:val="15"/>
                <w:lang w:val="ru-RU"/>
              </w:rPr>
            </w:pPr>
            <w:r w:rsidRPr="00D01B96">
              <w:rPr>
                <w:rFonts w:ascii="Arial" w:hAnsi="Arial" w:cs="Arial"/>
                <w:sz w:val="15"/>
                <w:szCs w:val="15"/>
                <w:lang w:val="ru-RU"/>
              </w:rPr>
              <w:t>Дипазон уставки:</w:t>
            </w:r>
            <w:r w:rsidRPr="00D01B96">
              <w:rPr>
                <w:rFonts w:ascii="Arial" w:hAnsi="Arial" w:cs="Arial"/>
                <w:sz w:val="15"/>
                <w:szCs w:val="15"/>
              </w:rPr>
              <w:t>P</w:t>
            </w:r>
            <w:r w:rsidRPr="00D01B96">
              <w:rPr>
                <w:rFonts w:ascii="Arial" w:hAnsi="Arial" w:cs="Arial"/>
                <w:sz w:val="15"/>
                <w:szCs w:val="15"/>
                <w:lang w:val="ru-RU"/>
              </w:rPr>
              <w:t>11.12: 0.1~60.0 сек</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color w:val="000000"/>
                <w:sz w:val="15"/>
                <w:szCs w:val="15"/>
              </w:rPr>
            </w:pPr>
            <w:r w:rsidRPr="000847A9">
              <w:rPr>
                <w:rFonts w:ascii="Arial" w:hAnsi="Arial" w:cs="Arial" w:hint="eastAsia"/>
                <w:sz w:val="15"/>
                <w:szCs w:val="15"/>
              </w:rPr>
              <w:t>50%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ind w:left="225" w:hangingChars="150" w:hanging="225"/>
              <w:jc w:val="center"/>
              <w:rPr>
                <w:rFonts w:ascii="Arial" w:hAnsi="Arial" w:cs="Arial"/>
                <w:sz w:val="15"/>
                <w:szCs w:val="15"/>
              </w:rPr>
            </w:pPr>
            <w:r w:rsidRPr="000847A9">
              <w:rPr>
                <w:rFonts w:ascii="Arial" w:hAnsi="Arial" w:cs="Arial"/>
                <w:sz w:val="15"/>
                <w:szCs w:val="15"/>
              </w:rPr>
              <w:t>P11.12</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D01B96" w:rsidRDefault="00652B77" w:rsidP="00652B77">
            <w:pPr>
              <w:pStyle w:val="a9"/>
              <w:spacing w:line="280" w:lineRule="exact"/>
              <w:jc w:val="center"/>
              <w:rPr>
                <w:rFonts w:ascii="Arial" w:hAnsi="Arial" w:cs="Arial"/>
                <w:color w:val="000000"/>
                <w:sz w:val="15"/>
                <w:szCs w:val="15"/>
                <w:lang w:val="ru-RU"/>
              </w:rPr>
            </w:pPr>
            <w:r w:rsidRPr="00D01B96">
              <w:rPr>
                <w:rFonts w:ascii="Arial" w:hAnsi="Arial" w:cs="Arial"/>
                <w:sz w:val="15"/>
                <w:szCs w:val="15"/>
                <w:lang w:val="ru-RU"/>
              </w:rPr>
              <w:t>Время обнаружения предварительного аварийного сигнала о недогрузке</w:t>
            </w:r>
          </w:p>
        </w:tc>
        <w:tc>
          <w:tcPr>
            <w:tcW w:w="2977" w:type="dxa"/>
            <w:vMerge/>
            <w:tcBorders>
              <w:left w:val="single" w:sz="6" w:space="0" w:color="auto"/>
              <w:bottom w:val="single" w:sz="6" w:space="0" w:color="auto"/>
              <w:right w:val="single" w:sz="6" w:space="0" w:color="auto"/>
            </w:tcBorders>
            <w:shd w:val="clear" w:color="FFFFFF" w:fill="auto"/>
            <w:vAlign w:val="center"/>
          </w:tcPr>
          <w:p w:rsidR="00652B77" w:rsidRPr="00D01B96" w:rsidRDefault="00652B77" w:rsidP="00652B77">
            <w:pPr>
              <w:pStyle w:val="a9"/>
              <w:spacing w:line="280" w:lineRule="exact"/>
              <w:ind w:firstLineChars="200" w:firstLine="300"/>
              <w:jc w:val="both"/>
              <w:rPr>
                <w:rFonts w:ascii="Arial" w:hAnsi="Arial" w:cs="Arial"/>
                <w:color w:val="FF0000"/>
                <w:sz w:val="15"/>
                <w:szCs w:val="15"/>
                <w:lang w:val="ru-RU"/>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D01B96" w:rsidRDefault="00652B77" w:rsidP="00652B77">
            <w:pPr>
              <w:pStyle w:val="a9"/>
              <w:spacing w:line="280" w:lineRule="exact"/>
              <w:jc w:val="center"/>
              <w:rPr>
                <w:rFonts w:ascii="Arial" w:hAnsi="Arial" w:cs="Arial"/>
                <w:color w:val="000000"/>
                <w:sz w:val="15"/>
                <w:szCs w:val="15"/>
                <w:lang w:val="ru-RU"/>
              </w:rPr>
            </w:pPr>
            <w:r w:rsidRPr="000847A9">
              <w:rPr>
                <w:rFonts w:ascii="Arial" w:hAnsi="Arial" w:cs="Arial" w:hint="eastAsia"/>
                <w:sz w:val="15"/>
                <w:szCs w:val="15"/>
              </w:rPr>
              <w:t>1.0</w:t>
            </w:r>
            <w:r>
              <w:rPr>
                <w:rFonts w:ascii="Arial" w:hAnsi="Arial" w:cs="Arial"/>
                <w:sz w:val="15"/>
                <w:szCs w:val="15"/>
                <w:lang w:val="ru-RU"/>
              </w:rPr>
              <w:t xml:space="preserve"> сек</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color w:val="000000"/>
                <w:sz w:val="15"/>
                <w:szCs w:val="15"/>
              </w:rPr>
            </w:pPr>
            <w:r w:rsidRPr="000847A9">
              <w:rPr>
                <w:rFonts w:ascii="Arial" w:hAnsi="Arial" w:cs="Arial"/>
                <w:color w:val="000000"/>
                <w:sz w:val="15"/>
                <w:szCs w:val="15"/>
              </w:rPr>
              <w:t>P11.13</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D01B96" w:rsidRDefault="00652B77" w:rsidP="00652B77">
            <w:pPr>
              <w:pStyle w:val="a9"/>
              <w:spacing w:line="280" w:lineRule="exact"/>
              <w:jc w:val="center"/>
              <w:rPr>
                <w:rFonts w:ascii="Arial" w:hAnsi="Arial" w:cs="Arial"/>
                <w:color w:val="000000"/>
                <w:sz w:val="15"/>
                <w:szCs w:val="15"/>
                <w:lang w:val="ru-RU"/>
              </w:rPr>
            </w:pPr>
            <w:r w:rsidRPr="00D01B96">
              <w:rPr>
                <w:rFonts w:ascii="Arial" w:hAnsi="Arial" w:cs="Arial"/>
                <w:sz w:val="15"/>
                <w:szCs w:val="15"/>
                <w:lang w:val="ru-RU"/>
              </w:rPr>
              <w:t>Выбор действия выходных клемм при ошибке</w:t>
            </w:r>
          </w:p>
        </w:tc>
        <w:tc>
          <w:tcPr>
            <w:tcW w:w="2977"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D01B96" w:rsidRDefault="00652B77" w:rsidP="00652B77">
            <w:pPr>
              <w:pStyle w:val="a9"/>
              <w:spacing w:line="280" w:lineRule="exact"/>
              <w:jc w:val="both"/>
              <w:rPr>
                <w:rFonts w:ascii="Arial" w:hAnsi="Arial" w:cs="Arial"/>
                <w:sz w:val="15"/>
                <w:szCs w:val="15"/>
                <w:lang w:val="ru-RU"/>
              </w:rPr>
            </w:pPr>
            <w:r w:rsidRPr="00D01B96">
              <w:rPr>
                <w:rFonts w:ascii="Arial" w:hAnsi="Arial" w:cs="Arial"/>
                <w:sz w:val="15"/>
                <w:szCs w:val="15"/>
                <w:lang w:val="ru-RU"/>
              </w:rPr>
              <w:t>Выберите действие выходных клемм при пониженном напряжении и сбросе ошибки</w:t>
            </w:r>
          </w:p>
          <w:p w:rsidR="00652B77" w:rsidRPr="00D01B96" w:rsidRDefault="00652B77" w:rsidP="00652B77">
            <w:pPr>
              <w:pStyle w:val="a9"/>
              <w:spacing w:line="280" w:lineRule="exact"/>
              <w:jc w:val="both"/>
              <w:rPr>
                <w:rFonts w:ascii="Arial" w:hAnsi="Arial" w:cs="Arial"/>
                <w:sz w:val="15"/>
                <w:szCs w:val="15"/>
                <w:lang w:val="ru-RU"/>
              </w:rPr>
            </w:pPr>
            <w:r w:rsidRPr="00D01B96">
              <w:rPr>
                <w:rFonts w:ascii="Arial" w:hAnsi="Arial" w:cs="Arial"/>
                <w:sz w:val="15"/>
                <w:szCs w:val="15"/>
                <w:lang w:val="ru-RU"/>
              </w:rPr>
              <w:t>0</w:t>
            </w:r>
            <w:r w:rsidRPr="00D01B96">
              <w:rPr>
                <w:rFonts w:ascii="Arial" w:hAnsi="Arial" w:cs="Arial"/>
                <w:sz w:val="15"/>
                <w:szCs w:val="15"/>
              </w:rPr>
              <w:t>x</w:t>
            </w:r>
            <w:r w:rsidRPr="00D01B96">
              <w:rPr>
                <w:rFonts w:ascii="Arial" w:hAnsi="Arial" w:cs="Arial"/>
                <w:sz w:val="15"/>
                <w:szCs w:val="15"/>
                <w:lang w:val="ru-RU"/>
              </w:rPr>
              <w:t>00</w:t>
            </w:r>
            <w:r w:rsidRPr="00D01B96">
              <w:rPr>
                <w:rFonts w:ascii="Arial" w:hAnsi="Arial" w:cs="Arial"/>
                <w:color w:val="000000"/>
                <w:sz w:val="15"/>
                <w:szCs w:val="15"/>
                <w:lang w:val="ru-RU"/>
              </w:rPr>
              <w:t>~0</w:t>
            </w:r>
            <w:r w:rsidRPr="00D01B96">
              <w:rPr>
                <w:rFonts w:ascii="Arial" w:hAnsi="Arial" w:cs="Arial"/>
                <w:color w:val="000000"/>
                <w:sz w:val="15"/>
                <w:szCs w:val="15"/>
              </w:rPr>
              <w:t>x</w:t>
            </w:r>
            <w:r w:rsidRPr="00D01B96">
              <w:rPr>
                <w:rFonts w:ascii="Arial" w:hAnsi="Arial" w:cs="Arial"/>
                <w:sz w:val="15"/>
                <w:szCs w:val="15"/>
                <w:lang w:val="ru-RU"/>
              </w:rPr>
              <w:t>11</w:t>
            </w:r>
          </w:p>
          <w:p w:rsidR="00652B77" w:rsidRPr="00D01B96" w:rsidRDefault="00652B77" w:rsidP="00652B77">
            <w:pPr>
              <w:pStyle w:val="a9"/>
              <w:spacing w:line="280" w:lineRule="exact"/>
              <w:jc w:val="both"/>
              <w:rPr>
                <w:rFonts w:ascii="Arial" w:hAnsi="Arial" w:cs="Arial"/>
                <w:sz w:val="15"/>
                <w:szCs w:val="15"/>
                <w:lang w:val="ru-RU"/>
              </w:rPr>
            </w:pPr>
            <w:r w:rsidRPr="00D01B96">
              <w:rPr>
                <w:rFonts w:ascii="Arial" w:hAnsi="Arial" w:cs="Arial"/>
                <w:sz w:val="15"/>
                <w:szCs w:val="15"/>
              </w:rPr>
              <w:t>LED</w:t>
            </w:r>
            <w:r w:rsidRPr="00D01B96">
              <w:rPr>
                <w:rFonts w:ascii="Arial" w:hAnsi="Arial" w:cs="Arial"/>
                <w:sz w:val="15"/>
                <w:szCs w:val="15"/>
                <w:lang w:val="ru-RU"/>
              </w:rPr>
              <w:t xml:space="preserve"> Единицы:</w:t>
            </w:r>
          </w:p>
          <w:p w:rsidR="00652B77" w:rsidRPr="00D01B96" w:rsidRDefault="00652B77" w:rsidP="00652B77">
            <w:pPr>
              <w:pStyle w:val="a9"/>
              <w:spacing w:line="280" w:lineRule="exact"/>
              <w:jc w:val="both"/>
              <w:rPr>
                <w:rFonts w:ascii="Arial" w:hAnsi="Arial" w:cs="Arial"/>
                <w:sz w:val="15"/>
                <w:szCs w:val="15"/>
                <w:lang w:val="ru-RU"/>
              </w:rPr>
            </w:pPr>
            <w:r w:rsidRPr="00D01B96">
              <w:rPr>
                <w:rFonts w:ascii="Arial" w:hAnsi="Arial" w:cs="Arial"/>
                <w:sz w:val="15"/>
                <w:szCs w:val="15"/>
                <w:lang w:val="ru-RU"/>
              </w:rPr>
              <w:t>0: Действие при ошибке «Пониженное напряжение»</w:t>
            </w:r>
          </w:p>
          <w:p w:rsidR="00652B77" w:rsidRPr="00D01B96" w:rsidRDefault="00652B77" w:rsidP="00652B77">
            <w:pPr>
              <w:pStyle w:val="a9"/>
              <w:spacing w:line="280" w:lineRule="exact"/>
              <w:jc w:val="both"/>
              <w:rPr>
                <w:rFonts w:ascii="Arial" w:hAnsi="Arial" w:cs="Arial"/>
                <w:sz w:val="15"/>
                <w:szCs w:val="15"/>
                <w:lang w:val="ru-RU"/>
              </w:rPr>
            </w:pPr>
            <w:r w:rsidRPr="00D01B96">
              <w:rPr>
                <w:rFonts w:ascii="Arial" w:hAnsi="Arial" w:cs="Arial"/>
                <w:sz w:val="15"/>
                <w:szCs w:val="15"/>
                <w:lang w:val="ru-RU"/>
              </w:rPr>
              <w:t>1: Нет действия</w:t>
            </w:r>
          </w:p>
          <w:p w:rsidR="00652B77" w:rsidRPr="00D01B96" w:rsidRDefault="00652B77" w:rsidP="00652B77">
            <w:pPr>
              <w:pStyle w:val="a9"/>
              <w:spacing w:line="280" w:lineRule="exact"/>
              <w:jc w:val="both"/>
              <w:rPr>
                <w:rFonts w:ascii="Arial" w:hAnsi="Arial" w:cs="Arial"/>
                <w:sz w:val="15"/>
                <w:szCs w:val="15"/>
                <w:lang w:val="ru-RU"/>
              </w:rPr>
            </w:pPr>
            <w:r w:rsidRPr="00D01B96">
              <w:rPr>
                <w:rFonts w:ascii="Arial" w:hAnsi="Arial" w:cs="Arial"/>
                <w:sz w:val="15"/>
                <w:szCs w:val="15"/>
              </w:rPr>
              <w:t>LED</w:t>
            </w:r>
            <w:r w:rsidRPr="00D01B96">
              <w:rPr>
                <w:rFonts w:ascii="Arial" w:hAnsi="Arial" w:cs="Arial"/>
                <w:sz w:val="15"/>
                <w:szCs w:val="15"/>
                <w:lang w:val="ru-RU"/>
              </w:rPr>
              <w:t xml:space="preserve"> Десятки:</w:t>
            </w:r>
          </w:p>
          <w:p w:rsidR="00652B77" w:rsidRPr="00D01B96" w:rsidRDefault="00652B77" w:rsidP="00652B77">
            <w:pPr>
              <w:pStyle w:val="a9"/>
              <w:spacing w:line="280" w:lineRule="exact"/>
              <w:jc w:val="both"/>
              <w:rPr>
                <w:rFonts w:ascii="Arial" w:hAnsi="Arial" w:cs="Arial"/>
                <w:sz w:val="15"/>
                <w:szCs w:val="15"/>
                <w:lang w:val="ru-RU"/>
              </w:rPr>
            </w:pPr>
            <w:r w:rsidRPr="00D01B96">
              <w:rPr>
                <w:rFonts w:ascii="Arial" w:hAnsi="Arial" w:cs="Arial"/>
                <w:sz w:val="15"/>
                <w:szCs w:val="15"/>
                <w:lang w:val="ru-RU"/>
              </w:rPr>
              <w:lastRenderedPageBreak/>
              <w:t>0: Действия во время автоматического сброса</w:t>
            </w:r>
          </w:p>
          <w:p w:rsidR="00652B77" w:rsidRPr="007B6323" w:rsidRDefault="00652B77" w:rsidP="00652B77">
            <w:pPr>
              <w:pStyle w:val="a9"/>
              <w:spacing w:line="280" w:lineRule="exact"/>
              <w:jc w:val="both"/>
              <w:rPr>
                <w:rFonts w:ascii="Arial" w:hAnsi="Arial" w:cs="Arial"/>
                <w:sz w:val="15"/>
                <w:szCs w:val="15"/>
                <w:lang w:val="ru-RU"/>
              </w:rPr>
            </w:pPr>
            <w:r w:rsidRPr="007B6323">
              <w:rPr>
                <w:rFonts w:ascii="Arial" w:hAnsi="Arial" w:cs="Arial"/>
                <w:sz w:val="15"/>
                <w:szCs w:val="15"/>
                <w:lang w:val="ru-RU"/>
              </w:rPr>
              <w:t>1:</w:t>
            </w:r>
            <w:r w:rsidRPr="00D01B96">
              <w:rPr>
                <w:rFonts w:ascii="Arial" w:hAnsi="Arial" w:cs="Arial"/>
                <w:sz w:val="15"/>
                <w:szCs w:val="15"/>
                <w:lang w:val="ru-RU"/>
              </w:rPr>
              <w:t>Нет действия</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color w:val="000000"/>
                <w:sz w:val="15"/>
                <w:szCs w:val="15"/>
              </w:rPr>
            </w:pPr>
            <w:r w:rsidRPr="000847A9">
              <w:rPr>
                <w:rFonts w:ascii="Arial" w:hAnsi="Arial" w:cs="Arial"/>
                <w:sz w:val="15"/>
                <w:szCs w:val="15"/>
              </w:rPr>
              <w:lastRenderedPageBreak/>
              <w:t>0x00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color w:val="000000"/>
                <w:sz w:val="15"/>
                <w:szCs w:val="15"/>
              </w:rPr>
            </w:pPr>
            <w:r w:rsidRPr="000847A9">
              <w:rPr>
                <w:rFonts w:ascii="Arial" w:hAnsi="Arial" w:cs="Arial"/>
                <w:color w:val="000000"/>
                <w:sz w:val="15"/>
                <w:szCs w:val="15"/>
              </w:rPr>
              <w:lastRenderedPageBreak/>
              <w:t>P11.14</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D01B96" w:rsidRDefault="00652B77" w:rsidP="00652B77">
            <w:pPr>
              <w:pStyle w:val="a9"/>
              <w:spacing w:line="280" w:lineRule="exact"/>
              <w:jc w:val="center"/>
              <w:rPr>
                <w:rFonts w:ascii="Arial" w:hAnsi="Arial" w:cs="Arial"/>
                <w:color w:val="000000"/>
                <w:sz w:val="15"/>
                <w:szCs w:val="15"/>
              </w:rPr>
            </w:pPr>
            <w:r w:rsidRPr="00D01B96">
              <w:rPr>
                <w:rFonts w:ascii="Arial" w:hAnsi="Arial" w:cs="Arial"/>
                <w:color w:val="000000"/>
                <w:sz w:val="15"/>
                <w:szCs w:val="15"/>
              </w:rPr>
              <w:t>Определение отклонени</w:t>
            </w:r>
            <w:r w:rsidRPr="00D01B96">
              <w:rPr>
                <w:rFonts w:ascii="Arial" w:hAnsi="Arial" w:cs="Arial"/>
                <w:color w:val="000000"/>
                <w:sz w:val="15"/>
                <w:szCs w:val="15"/>
                <w:lang w:val="ru-RU"/>
              </w:rPr>
              <w:t>я</w:t>
            </w:r>
            <w:r w:rsidRPr="00D01B96">
              <w:rPr>
                <w:rFonts w:ascii="Arial" w:hAnsi="Arial" w:cs="Arial"/>
                <w:color w:val="000000"/>
                <w:sz w:val="15"/>
                <w:szCs w:val="15"/>
              </w:rPr>
              <w:t xml:space="preserve"> скорости</w:t>
            </w:r>
          </w:p>
        </w:tc>
        <w:tc>
          <w:tcPr>
            <w:tcW w:w="2977"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D01B96" w:rsidRDefault="00652B77" w:rsidP="00652B77">
            <w:pPr>
              <w:pStyle w:val="a9"/>
              <w:spacing w:line="280" w:lineRule="exact"/>
              <w:jc w:val="both"/>
              <w:rPr>
                <w:rFonts w:ascii="Arial" w:hAnsi="Arial" w:cs="Arial"/>
                <w:sz w:val="15"/>
                <w:szCs w:val="15"/>
                <w:lang w:val="ru-RU"/>
              </w:rPr>
            </w:pPr>
            <w:r w:rsidRPr="00D01B96">
              <w:rPr>
                <w:rFonts w:ascii="Arial" w:hAnsi="Arial" w:cs="Arial"/>
                <w:sz w:val="15"/>
                <w:szCs w:val="15"/>
                <w:lang w:val="ru-RU"/>
              </w:rPr>
              <w:t>0.0~50.0%</w:t>
            </w:r>
          </w:p>
          <w:p w:rsidR="00652B77" w:rsidRPr="00D01B96" w:rsidRDefault="00652B77" w:rsidP="00652B77">
            <w:pPr>
              <w:pStyle w:val="a9"/>
              <w:spacing w:line="280" w:lineRule="exact"/>
              <w:jc w:val="both"/>
              <w:rPr>
                <w:rFonts w:ascii="Arial" w:hAnsi="Arial" w:cs="Arial"/>
                <w:color w:val="000000"/>
                <w:sz w:val="15"/>
                <w:szCs w:val="15"/>
                <w:lang w:val="ru-RU"/>
              </w:rPr>
            </w:pPr>
            <w:r w:rsidRPr="00D01B96">
              <w:rPr>
                <w:rFonts w:ascii="Arial" w:hAnsi="Arial" w:cs="Arial"/>
                <w:sz w:val="15"/>
                <w:szCs w:val="15"/>
                <w:lang w:val="ru-RU"/>
              </w:rPr>
              <w:t>Установите время обнаружения отклонения скорости</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color w:val="000000"/>
                <w:sz w:val="15"/>
                <w:szCs w:val="15"/>
              </w:rPr>
            </w:pPr>
            <w:r w:rsidRPr="000847A9">
              <w:rPr>
                <w:rFonts w:ascii="Arial" w:hAnsi="Arial" w:cs="Arial"/>
                <w:sz w:val="15"/>
                <w:szCs w:val="15"/>
              </w:rPr>
              <w:t>10.0%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color w:val="000000"/>
                <w:sz w:val="15"/>
                <w:szCs w:val="15"/>
              </w:rPr>
            </w:pPr>
            <w:r w:rsidRPr="000847A9">
              <w:rPr>
                <w:rFonts w:ascii="Arial" w:hAnsi="Arial" w:cs="Arial"/>
                <w:sz w:val="15"/>
                <w:szCs w:val="15"/>
              </w:rPr>
              <w:t>P11.1</w:t>
            </w:r>
            <w:r w:rsidRPr="000847A9">
              <w:rPr>
                <w:rFonts w:ascii="Arial" w:hAnsi="Arial" w:cs="Arial" w:hint="eastAsia"/>
                <w:sz w:val="15"/>
                <w:szCs w:val="15"/>
              </w:rPr>
              <w:t>5</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D01B96" w:rsidRDefault="00652B77" w:rsidP="00652B77">
            <w:pPr>
              <w:pStyle w:val="a9"/>
              <w:spacing w:line="280" w:lineRule="exact"/>
              <w:jc w:val="center"/>
              <w:rPr>
                <w:rFonts w:ascii="Arial" w:hAnsi="Arial" w:cs="Arial"/>
                <w:color w:val="000000"/>
                <w:sz w:val="15"/>
                <w:szCs w:val="15"/>
              </w:rPr>
            </w:pPr>
            <w:r w:rsidRPr="00D01B96">
              <w:rPr>
                <w:rFonts w:ascii="Arial" w:hAnsi="Arial" w:cs="Arial"/>
                <w:color w:val="000000"/>
                <w:sz w:val="15"/>
                <w:szCs w:val="15"/>
              </w:rPr>
              <w:t>Время обнаружения отклонени</w:t>
            </w:r>
            <w:r w:rsidRPr="00D01B96">
              <w:rPr>
                <w:rFonts w:ascii="Arial" w:hAnsi="Arial" w:cs="Arial"/>
                <w:color w:val="000000"/>
                <w:sz w:val="15"/>
                <w:szCs w:val="15"/>
                <w:lang w:val="ru-RU"/>
              </w:rPr>
              <w:t>я</w:t>
            </w:r>
            <w:r w:rsidRPr="00D01B96">
              <w:rPr>
                <w:rFonts w:ascii="Arial" w:hAnsi="Arial" w:cs="Arial"/>
                <w:color w:val="000000"/>
                <w:sz w:val="15"/>
                <w:szCs w:val="15"/>
              </w:rPr>
              <w:t xml:space="preserve"> скорости</w:t>
            </w:r>
          </w:p>
        </w:tc>
        <w:tc>
          <w:tcPr>
            <w:tcW w:w="2977"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D01B96" w:rsidRDefault="00652B77" w:rsidP="00652B77">
            <w:pPr>
              <w:pStyle w:val="a9"/>
              <w:spacing w:line="280" w:lineRule="exact"/>
              <w:jc w:val="both"/>
              <w:rPr>
                <w:rFonts w:ascii="Arial" w:hAnsi="Arial" w:cs="Arial"/>
                <w:sz w:val="15"/>
                <w:szCs w:val="15"/>
                <w:lang w:val="ru-RU"/>
              </w:rPr>
            </w:pPr>
            <w:r w:rsidRPr="00D01B96">
              <w:rPr>
                <w:rFonts w:ascii="Arial" w:hAnsi="Arial" w:cs="Arial"/>
                <w:sz w:val="15"/>
                <w:szCs w:val="15"/>
                <w:lang w:val="ru-RU"/>
              </w:rPr>
              <w:t>Этот параметр используется для задания времени обнаружения отклонения скорости</w:t>
            </w:r>
            <w:r w:rsidRPr="00D01B96">
              <w:rPr>
                <w:rFonts w:ascii="Arial" w:hAnsi="Arial" w:cs="Arial" w:hint="eastAsia"/>
                <w:sz w:val="15"/>
                <w:szCs w:val="15"/>
                <w:lang w:val="ru-RU"/>
              </w:rPr>
              <w:t xml:space="preserve">. </w:t>
            </w:r>
          </w:p>
          <w:p w:rsidR="00652B77" w:rsidRPr="000847A9" w:rsidRDefault="00652B77" w:rsidP="00652B77">
            <w:pPr>
              <w:pStyle w:val="a9"/>
              <w:spacing w:line="240" w:lineRule="auto"/>
              <w:jc w:val="center"/>
              <w:rPr>
                <w:rFonts w:ascii="Arial" w:hAnsi="Arial" w:cs="Arial"/>
                <w:sz w:val="15"/>
                <w:szCs w:val="15"/>
              </w:rPr>
            </w:pPr>
            <w:r>
              <w:rPr>
                <w:rFonts w:ascii="Arial" w:hAnsi="Arial" w:cs="Arial"/>
                <w:noProof/>
                <w:sz w:val="15"/>
                <w:szCs w:val="15"/>
              </w:rPr>
              <w:drawing>
                <wp:inline distT="0" distB="0" distL="0" distR="0">
                  <wp:extent cx="1890734" cy="1401556"/>
                  <wp:effectExtent l="0" t="0" r="0" b="8255"/>
                  <wp:docPr id="125" name="Рисунок 125" descr="速度偏差检出时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速度偏差检出时间"/>
                          <pic:cNvPicPr>
                            <a:picLocks noChangeAspect="1" noChangeArrowheads="1"/>
                          </pic:cNvPicPr>
                        </pic:nvPicPr>
                        <pic:blipFill>
                          <a:blip r:embed="rId14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91535" cy="1402150"/>
                          </a:xfrm>
                          <a:prstGeom prst="rect">
                            <a:avLst/>
                          </a:prstGeom>
                          <a:noFill/>
                          <a:ln>
                            <a:noFill/>
                          </a:ln>
                        </pic:spPr>
                      </pic:pic>
                    </a:graphicData>
                  </a:graphic>
                </wp:inline>
              </w:drawing>
            </w:r>
          </w:p>
          <w:p w:rsidR="00652B77" w:rsidRPr="001A2D9F" w:rsidRDefault="00652B77" w:rsidP="00652B77">
            <w:pPr>
              <w:pStyle w:val="a9"/>
              <w:spacing w:line="280" w:lineRule="exact"/>
              <w:jc w:val="both"/>
              <w:rPr>
                <w:rFonts w:ascii="Arial" w:hAnsi="Arial" w:cs="Arial"/>
                <w:color w:val="FF0000"/>
                <w:sz w:val="15"/>
                <w:szCs w:val="15"/>
                <w:lang w:val="ru-RU"/>
              </w:rPr>
            </w:pPr>
            <w:r w:rsidRPr="001A2D9F">
              <w:rPr>
                <w:rFonts w:ascii="Arial" w:hAnsi="Arial" w:cs="Arial"/>
                <w:sz w:val="15"/>
                <w:szCs w:val="15"/>
                <w:lang w:val="ru-RU"/>
              </w:rPr>
              <w:t>Диапазон уставки</w:t>
            </w:r>
            <w:r>
              <w:rPr>
                <w:rFonts w:ascii="Arial" w:hAnsi="Arial" w:cs="Arial"/>
                <w:sz w:val="15"/>
                <w:szCs w:val="15"/>
                <w:lang w:val="ru-RU"/>
              </w:rPr>
              <w:t>:</w:t>
            </w:r>
            <w:r w:rsidRPr="000847A9">
              <w:rPr>
                <w:rFonts w:ascii="Arial" w:hAnsi="Arial" w:cs="Arial"/>
                <w:sz w:val="15"/>
                <w:szCs w:val="15"/>
              </w:rPr>
              <w:t>P</w:t>
            </w:r>
            <w:r w:rsidRPr="001A2D9F">
              <w:rPr>
                <w:rFonts w:ascii="Arial" w:hAnsi="Arial" w:cs="Arial"/>
                <w:sz w:val="15"/>
                <w:szCs w:val="15"/>
                <w:lang w:val="ru-RU"/>
              </w:rPr>
              <w:t>11.08</w:t>
            </w:r>
            <w:r w:rsidRPr="001A2D9F">
              <w:rPr>
                <w:rFonts w:ascii="Arial" w:hAnsi="Arial" w:cs="Arial" w:hint="eastAsia"/>
                <w:sz w:val="15"/>
                <w:szCs w:val="15"/>
                <w:lang w:val="ru-RU"/>
              </w:rPr>
              <w:t xml:space="preserve">: </w:t>
            </w:r>
            <w:r w:rsidRPr="001A2D9F">
              <w:rPr>
                <w:rFonts w:ascii="Arial" w:hAnsi="Arial" w:cs="Arial"/>
                <w:sz w:val="15"/>
                <w:szCs w:val="15"/>
                <w:lang w:val="ru-RU"/>
              </w:rPr>
              <w:t>0.0~10.0</w:t>
            </w:r>
            <w:r>
              <w:rPr>
                <w:rFonts w:ascii="Arial" w:hAnsi="Arial" w:cs="Arial"/>
                <w:sz w:val="15"/>
                <w:szCs w:val="15"/>
                <w:lang w:val="ru-RU"/>
              </w:rPr>
              <w:t xml:space="preserve"> сек</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D01B96" w:rsidRDefault="00652B77" w:rsidP="00652B77">
            <w:pPr>
              <w:pStyle w:val="a9"/>
              <w:spacing w:line="280" w:lineRule="exact"/>
              <w:jc w:val="center"/>
              <w:rPr>
                <w:rFonts w:ascii="Arial" w:hAnsi="Arial" w:cs="Arial"/>
                <w:sz w:val="15"/>
                <w:szCs w:val="15"/>
                <w:lang w:val="ru-RU"/>
              </w:rPr>
            </w:pPr>
            <w:r w:rsidRPr="000847A9">
              <w:rPr>
                <w:rFonts w:ascii="Arial" w:hAnsi="Arial" w:cs="Arial"/>
                <w:sz w:val="15"/>
                <w:szCs w:val="15"/>
              </w:rPr>
              <w:t>0.5</w:t>
            </w:r>
            <w:r>
              <w:rPr>
                <w:rFonts w:ascii="Arial" w:hAnsi="Arial" w:cs="Arial"/>
                <w:sz w:val="15"/>
                <w:szCs w:val="15"/>
                <w:lang w:val="ru-RU"/>
              </w:rPr>
              <w:t xml:space="preserve"> мек</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color w:val="000000"/>
                <w:sz w:val="15"/>
                <w:szCs w:val="15"/>
              </w:rPr>
            </w:pPr>
            <w:r w:rsidRPr="000847A9">
              <w:rPr>
                <w:rFonts w:ascii="Arial" w:hAnsi="Arial" w:cs="Arial"/>
                <w:sz w:val="15"/>
                <w:szCs w:val="15"/>
              </w:rPr>
              <w:t>P11.1</w:t>
            </w:r>
            <w:r w:rsidRPr="000847A9">
              <w:rPr>
                <w:rFonts w:ascii="Arial" w:hAnsi="Arial" w:cs="Arial" w:hint="eastAsia"/>
                <w:sz w:val="15"/>
                <w:szCs w:val="15"/>
              </w:rPr>
              <w:t>6</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color w:val="000000"/>
                <w:sz w:val="15"/>
                <w:szCs w:val="15"/>
              </w:rPr>
            </w:pPr>
            <w:r>
              <w:rPr>
                <w:rFonts w:ascii="Arial" w:hAnsi="Arial" w:cs="Arial"/>
                <w:color w:val="000000"/>
                <w:sz w:val="15"/>
                <w:szCs w:val="15"/>
              </w:rPr>
              <w:t>Резерв</w:t>
            </w:r>
          </w:p>
        </w:tc>
        <w:tc>
          <w:tcPr>
            <w:tcW w:w="2977"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ind w:firstLineChars="200" w:firstLine="300"/>
              <w:jc w:val="both"/>
              <w:rPr>
                <w:rFonts w:ascii="Arial" w:hAnsi="Arial" w:cs="Arial"/>
                <w:color w:val="FF0000"/>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p>
        </w:tc>
      </w:tr>
      <w:tr w:rsidR="00652B77" w:rsidRPr="000847A9" w:rsidTr="00652B77">
        <w:trPr>
          <w:trHeight w:val="284"/>
          <w:jc w:val="center"/>
        </w:trPr>
        <w:tc>
          <w:tcPr>
            <w:tcW w:w="6237" w:type="dxa"/>
            <w:gridSpan w:val="5"/>
            <w:tcBorders>
              <w:top w:val="single" w:sz="6" w:space="0" w:color="auto"/>
              <w:left w:val="single" w:sz="6" w:space="0" w:color="auto"/>
              <w:bottom w:val="single" w:sz="6" w:space="0" w:color="auto"/>
              <w:right w:val="single" w:sz="4" w:space="0" w:color="auto"/>
            </w:tcBorders>
            <w:shd w:val="clear" w:color="FFFFFF" w:fill="auto"/>
            <w:vAlign w:val="center"/>
          </w:tcPr>
          <w:p w:rsidR="00652B77" w:rsidRPr="000847A9" w:rsidRDefault="00652B77" w:rsidP="007444B4">
            <w:pPr>
              <w:pStyle w:val="a9"/>
              <w:spacing w:line="280" w:lineRule="exact"/>
              <w:rPr>
                <w:rFonts w:ascii="SimSun" w:hAnsi="SimSun" w:cs="Arial"/>
                <w:sz w:val="15"/>
                <w:szCs w:val="15"/>
              </w:rPr>
            </w:pPr>
            <w:r>
              <w:rPr>
                <w:rFonts w:ascii="Arial" w:hAnsi="Arial" w:cs="Arial"/>
                <w:b/>
                <w:sz w:val="15"/>
                <w:szCs w:val="15"/>
                <w:shd w:val="pct15" w:color="auto" w:fill="FFFFFF"/>
                <w:lang w:val="ru-RU"/>
              </w:rPr>
              <w:t xml:space="preserve">Группа </w:t>
            </w:r>
            <w:r w:rsidRPr="00ED57A7">
              <w:rPr>
                <w:rFonts w:ascii="Arial" w:hAnsi="Arial" w:cs="Arial" w:hint="eastAsia"/>
                <w:b/>
                <w:sz w:val="15"/>
                <w:szCs w:val="15"/>
                <w:shd w:val="pct15" w:color="auto" w:fill="FFFFFF"/>
              </w:rPr>
              <w:t>P12</w:t>
            </w:r>
            <w:r w:rsidR="007444B4">
              <w:rPr>
                <w:rFonts w:ascii="Arial" w:hAnsi="Arial" w:cs="Arial"/>
                <w:b/>
                <w:sz w:val="15"/>
                <w:szCs w:val="15"/>
                <w:shd w:val="pct15" w:color="auto" w:fill="FFFFFF"/>
                <w:lang w:val="ru-RU"/>
              </w:rPr>
              <w:t>Резерв</w:t>
            </w:r>
          </w:p>
        </w:tc>
      </w:tr>
      <w:tr w:rsidR="00652B77" w:rsidRPr="008706E2" w:rsidTr="00652B77">
        <w:trPr>
          <w:trHeight w:val="284"/>
          <w:jc w:val="center"/>
        </w:trPr>
        <w:tc>
          <w:tcPr>
            <w:tcW w:w="6237" w:type="dxa"/>
            <w:gridSpan w:val="5"/>
            <w:tcBorders>
              <w:top w:val="single" w:sz="6" w:space="0" w:color="auto"/>
              <w:left w:val="single" w:sz="6" w:space="0" w:color="auto"/>
              <w:bottom w:val="single" w:sz="6" w:space="0" w:color="auto"/>
              <w:right w:val="single" w:sz="4" w:space="0" w:color="auto"/>
            </w:tcBorders>
            <w:shd w:val="clear" w:color="FFFFFF" w:fill="auto"/>
            <w:vAlign w:val="center"/>
          </w:tcPr>
          <w:p w:rsidR="00652B77" w:rsidRPr="0030016F" w:rsidRDefault="00652B77" w:rsidP="007444B4">
            <w:pPr>
              <w:pStyle w:val="a9"/>
              <w:spacing w:line="280" w:lineRule="exact"/>
              <w:rPr>
                <w:rFonts w:ascii="SimSun" w:hAnsi="SimSun" w:cs="Arial"/>
                <w:sz w:val="15"/>
                <w:szCs w:val="15"/>
                <w:lang w:val="ru-RU"/>
              </w:rPr>
            </w:pPr>
            <w:r>
              <w:rPr>
                <w:rFonts w:ascii="Arial" w:hAnsi="Arial" w:cs="Arial"/>
                <w:b/>
                <w:sz w:val="15"/>
                <w:szCs w:val="15"/>
                <w:lang w:val="ru-RU"/>
              </w:rPr>
              <w:t>Группа</w:t>
            </w:r>
            <w:r w:rsidRPr="00ED57A7">
              <w:rPr>
                <w:rFonts w:ascii="Arial" w:hAnsi="Arial" w:cs="Arial" w:hint="eastAsia"/>
                <w:b/>
                <w:sz w:val="15"/>
                <w:szCs w:val="15"/>
              </w:rPr>
              <w:t>P</w:t>
            </w:r>
            <w:r w:rsidRPr="0030016F">
              <w:rPr>
                <w:rFonts w:ascii="Arial" w:hAnsi="Arial" w:cs="Arial" w:hint="eastAsia"/>
                <w:b/>
                <w:sz w:val="15"/>
                <w:szCs w:val="15"/>
                <w:lang w:val="ru-RU"/>
              </w:rPr>
              <w:t xml:space="preserve">13   </w:t>
            </w:r>
            <w:r w:rsidR="007444B4">
              <w:rPr>
                <w:rFonts w:ascii="Arial" w:hAnsi="Arial" w:cs="Arial"/>
                <w:b/>
                <w:sz w:val="15"/>
                <w:szCs w:val="15"/>
                <w:lang w:val="ru-RU"/>
              </w:rPr>
              <w:t>Резерв</w:t>
            </w:r>
          </w:p>
        </w:tc>
      </w:tr>
      <w:tr w:rsidR="00652B77" w:rsidRPr="000847A9" w:rsidTr="00652B77">
        <w:trPr>
          <w:trHeight w:val="284"/>
          <w:jc w:val="center"/>
        </w:trPr>
        <w:tc>
          <w:tcPr>
            <w:tcW w:w="6237" w:type="dxa"/>
            <w:gridSpan w:val="5"/>
            <w:tcBorders>
              <w:top w:val="single" w:sz="6" w:space="0" w:color="auto"/>
              <w:left w:val="single" w:sz="6" w:space="0" w:color="auto"/>
              <w:bottom w:val="single" w:sz="6" w:space="0" w:color="auto"/>
              <w:right w:val="single" w:sz="4" w:space="0" w:color="auto"/>
            </w:tcBorders>
            <w:shd w:val="clear" w:color="FFFFFF" w:fill="auto"/>
            <w:vAlign w:val="center"/>
          </w:tcPr>
          <w:p w:rsidR="00652B77" w:rsidRPr="000847A9" w:rsidRDefault="00652B77" w:rsidP="00652B77">
            <w:pPr>
              <w:pStyle w:val="a6"/>
              <w:spacing w:line="280" w:lineRule="exact"/>
              <w:jc w:val="center"/>
              <w:rPr>
                <w:rFonts w:ascii="SimSun" w:hAnsi="SimSun" w:cs="Arial"/>
                <w:sz w:val="15"/>
                <w:szCs w:val="15"/>
              </w:rPr>
            </w:pPr>
            <w:r>
              <w:rPr>
                <w:rFonts w:ascii="Arial" w:hAnsi="Arial" w:cs="Arial"/>
                <w:b/>
                <w:sz w:val="15"/>
                <w:szCs w:val="15"/>
                <w:shd w:val="pct15" w:color="auto" w:fill="FFFFFF"/>
                <w:lang w:val="ru-RU"/>
              </w:rPr>
              <w:t>Группа</w:t>
            </w:r>
            <w:r w:rsidRPr="00ED57A7">
              <w:rPr>
                <w:rFonts w:ascii="Arial" w:hAnsi="Arial" w:cs="Arial"/>
                <w:b/>
                <w:sz w:val="15"/>
                <w:szCs w:val="15"/>
                <w:shd w:val="pct15" w:color="auto" w:fill="FFFFFF"/>
              </w:rPr>
              <w:t>P14</w:t>
            </w:r>
            <w:r>
              <w:rPr>
                <w:rFonts w:ascii="Arial" w:hAnsi="SimSun" w:cs="Arial"/>
                <w:b/>
                <w:sz w:val="15"/>
                <w:szCs w:val="15"/>
                <w:shd w:val="pct15" w:color="auto" w:fill="FFFFFF"/>
                <w:lang w:val="ru-RU"/>
              </w:rPr>
              <w:t>Протоколысвязи</w:t>
            </w:r>
          </w:p>
        </w:tc>
      </w:tr>
      <w:tr w:rsidR="00652B77"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P14.00</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Pr>
                <w:rFonts w:ascii="Arial" w:hAnsi="Arial" w:cs="Arial"/>
                <w:sz w:val="15"/>
                <w:szCs w:val="15"/>
                <w:lang w:val="ru-RU"/>
              </w:rPr>
              <w:t>Коммуникационный адрес</w:t>
            </w:r>
          </w:p>
        </w:tc>
        <w:tc>
          <w:tcPr>
            <w:tcW w:w="2977"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6E70E6" w:rsidRDefault="00652B77" w:rsidP="00652B77">
            <w:pPr>
              <w:pStyle w:val="a9"/>
              <w:spacing w:line="280" w:lineRule="exact"/>
              <w:jc w:val="both"/>
              <w:rPr>
                <w:rFonts w:ascii="Arial" w:hAnsi="Arial" w:cs="Arial"/>
                <w:sz w:val="15"/>
                <w:szCs w:val="15"/>
                <w:lang w:val="ru-RU"/>
              </w:rPr>
            </w:pPr>
            <w:r w:rsidRPr="006E70E6">
              <w:rPr>
                <w:rFonts w:ascii="Arial" w:hAnsi="Arial" w:cs="Arial"/>
                <w:sz w:val="15"/>
                <w:szCs w:val="15"/>
                <w:lang w:val="ru-RU"/>
              </w:rPr>
              <w:t>Диапазон уставки</w:t>
            </w:r>
            <w:r w:rsidRPr="006E70E6">
              <w:rPr>
                <w:rFonts w:ascii="Arial" w:hAnsi="Arial" w:cs="Arial" w:hint="eastAsia"/>
                <w:sz w:val="15"/>
                <w:szCs w:val="15"/>
                <w:lang w:val="ru-RU"/>
              </w:rPr>
              <w:t>:1~</w:t>
            </w:r>
            <w:r w:rsidRPr="006E70E6">
              <w:rPr>
                <w:rFonts w:ascii="Arial" w:hAnsi="Arial" w:cs="Arial"/>
                <w:sz w:val="15"/>
                <w:szCs w:val="15"/>
                <w:lang w:val="ru-RU"/>
              </w:rPr>
              <w:t>247</w:t>
            </w:r>
          </w:p>
          <w:p w:rsidR="00652B77" w:rsidRPr="006E70E6" w:rsidRDefault="00652B77" w:rsidP="00652B77">
            <w:pPr>
              <w:pStyle w:val="a9"/>
              <w:spacing w:line="280" w:lineRule="exact"/>
              <w:jc w:val="both"/>
              <w:rPr>
                <w:rFonts w:ascii="Arial" w:hAnsi="Arial" w:cs="Arial"/>
                <w:bCs/>
                <w:sz w:val="15"/>
                <w:szCs w:val="15"/>
                <w:lang w:val="ru-RU"/>
              </w:rPr>
            </w:pPr>
            <w:r w:rsidRPr="006E70E6">
              <w:rPr>
                <w:rFonts w:ascii="Arial" w:hAnsi="Arial" w:cs="Arial"/>
                <w:sz w:val="15"/>
                <w:szCs w:val="15"/>
                <w:lang w:val="ru-RU" w:eastAsia="ru-RU"/>
              </w:rPr>
              <w:t>Когда ведущее устройство пишет фрейм, коммуникационный адрес ведомого устройства устанавливается в 0; широковещательный адрес является коммуникационным адресом. Все ведомые устройства на MODBUS fieldbus могут принять кадр, но не отвечают</w:t>
            </w:r>
            <w:r w:rsidRPr="006E70E6">
              <w:rPr>
                <w:rFonts w:ascii="Arial" w:hAnsi="Arial" w:cs="Arial"/>
                <w:bCs/>
                <w:sz w:val="15"/>
                <w:szCs w:val="15"/>
                <w:lang w:val="ru-RU"/>
              </w:rPr>
              <w:t>.</w:t>
            </w:r>
          </w:p>
          <w:p w:rsidR="00652B77" w:rsidRDefault="00652B77" w:rsidP="00652B77">
            <w:pPr>
              <w:pStyle w:val="a9"/>
              <w:spacing w:line="280" w:lineRule="exact"/>
              <w:jc w:val="both"/>
              <w:rPr>
                <w:rFonts w:ascii="Arial" w:hAnsi="Arial" w:cs="Arial"/>
                <w:bCs/>
                <w:sz w:val="15"/>
                <w:szCs w:val="15"/>
                <w:lang w:val="ru-RU"/>
              </w:rPr>
            </w:pPr>
            <w:r w:rsidRPr="006E70E6">
              <w:rPr>
                <w:rFonts w:ascii="Arial" w:hAnsi="Arial" w:cs="Arial"/>
                <w:bCs/>
                <w:sz w:val="15"/>
                <w:szCs w:val="15"/>
                <w:lang w:val="ru-RU"/>
              </w:rPr>
              <w:lastRenderedPageBreak/>
              <w:t xml:space="preserve">Адрес ПЧ является уникальным в сети связи. Это является основополагающим для связи точка-точка между верхним монитором и привод. </w:t>
            </w:r>
          </w:p>
          <w:p w:rsidR="00652B77" w:rsidRPr="006E70E6" w:rsidRDefault="00652B77" w:rsidP="00652B77">
            <w:pPr>
              <w:pStyle w:val="a9"/>
              <w:spacing w:line="280" w:lineRule="exact"/>
              <w:jc w:val="both"/>
              <w:rPr>
                <w:rFonts w:ascii="Arial" w:hAnsi="Arial" w:cs="Arial"/>
                <w:bCs/>
                <w:sz w:val="15"/>
                <w:szCs w:val="15"/>
                <w:lang w:val="ru-RU"/>
              </w:rPr>
            </w:pPr>
          </w:p>
          <w:p w:rsidR="00652B77" w:rsidRPr="006E70E6" w:rsidRDefault="00652B77" w:rsidP="00652B77">
            <w:pPr>
              <w:pStyle w:val="a9"/>
              <w:spacing w:line="280" w:lineRule="exact"/>
              <w:jc w:val="both"/>
              <w:rPr>
                <w:rFonts w:ascii="Arial" w:hAnsi="Arial" w:cs="Arial"/>
                <w:b/>
                <w:bCs/>
                <w:sz w:val="15"/>
                <w:szCs w:val="15"/>
                <w:lang w:val="ru-RU"/>
              </w:rPr>
            </w:pPr>
            <w:r w:rsidRPr="006E70E6">
              <w:rPr>
                <w:rFonts w:ascii="Arial" w:hAnsi="Arial" w:cs="Arial"/>
                <w:b/>
                <w:bCs/>
                <w:sz w:val="15"/>
                <w:szCs w:val="15"/>
                <w:lang w:val="ru-RU"/>
              </w:rPr>
              <w:t>Примечание:</w:t>
            </w:r>
            <w:r w:rsidRPr="006E70E6">
              <w:rPr>
                <w:rFonts w:ascii="Arial" w:hAnsi="Arial" w:cs="Arial"/>
                <w:bCs/>
                <w:sz w:val="15"/>
                <w:szCs w:val="15"/>
                <w:lang w:val="ru-RU"/>
              </w:rPr>
              <w:t xml:space="preserve"> Адрес ведомогоПЧ нельзя задать 0</w:t>
            </w:r>
            <w:r w:rsidRPr="006E70E6">
              <w:rPr>
                <w:rFonts w:ascii="Arial" w:hAnsi="Arial" w:cs="Arial" w:hint="eastAsia"/>
                <w:bCs/>
                <w:sz w:val="15"/>
                <w:szCs w:val="15"/>
                <w:lang w:val="ru-RU"/>
              </w:rPr>
              <w:t xml:space="preserve">. </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lastRenderedPageBreak/>
              <w:t>1</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lastRenderedPageBreak/>
              <w:t>P14.01</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Pr>
                <w:rFonts w:ascii="Arial" w:hAnsi="Arial" w:cs="Arial"/>
                <w:sz w:val="15"/>
                <w:szCs w:val="15"/>
                <w:lang w:val="ru-RU"/>
              </w:rPr>
              <w:t>Скорость связи</w:t>
            </w:r>
          </w:p>
        </w:tc>
        <w:tc>
          <w:tcPr>
            <w:tcW w:w="2977"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6E70E6" w:rsidRDefault="00652B77" w:rsidP="00652B77">
            <w:pPr>
              <w:pStyle w:val="a9"/>
              <w:spacing w:line="280" w:lineRule="exact"/>
              <w:rPr>
                <w:rFonts w:ascii="Arial" w:hAnsi="Arial" w:cs="Arial"/>
                <w:bCs/>
                <w:sz w:val="15"/>
                <w:szCs w:val="15"/>
                <w:lang w:val="ru-RU"/>
              </w:rPr>
            </w:pPr>
            <w:r>
              <w:rPr>
                <w:rFonts w:ascii="Arial" w:hAnsi="Arial" w:cs="Arial"/>
                <w:bCs/>
                <w:sz w:val="15"/>
                <w:szCs w:val="15"/>
                <w:lang w:val="ru-RU"/>
              </w:rPr>
              <w:t>Установите скрость передачи данных между верхним монитором и ПЧ</w:t>
            </w:r>
            <w:r w:rsidRPr="006E70E6">
              <w:rPr>
                <w:rFonts w:ascii="Arial" w:hAnsi="Arial" w:cs="Arial" w:hint="eastAsia"/>
                <w:bCs/>
                <w:sz w:val="15"/>
                <w:szCs w:val="15"/>
                <w:lang w:val="ru-RU"/>
              </w:rPr>
              <w:t xml:space="preserve">. </w:t>
            </w:r>
          </w:p>
          <w:p w:rsidR="00652B77" w:rsidRPr="000847A9" w:rsidRDefault="00652B77" w:rsidP="00652B77">
            <w:pPr>
              <w:pStyle w:val="a9"/>
              <w:spacing w:line="280" w:lineRule="exact"/>
              <w:jc w:val="both"/>
              <w:rPr>
                <w:rFonts w:ascii="Arial" w:hAnsi="Arial" w:cs="Arial"/>
                <w:sz w:val="15"/>
                <w:szCs w:val="15"/>
              </w:rPr>
            </w:pPr>
            <w:r w:rsidRPr="000847A9">
              <w:rPr>
                <w:rFonts w:ascii="Arial" w:hAnsi="Arial" w:cs="Arial"/>
                <w:sz w:val="15"/>
                <w:szCs w:val="15"/>
              </w:rPr>
              <w:t>0</w:t>
            </w:r>
            <w:r>
              <w:rPr>
                <w:rFonts w:ascii="Arial" w:hAnsi="Arial" w:cs="Arial"/>
                <w:sz w:val="15"/>
                <w:szCs w:val="15"/>
              </w:rPr>
              <w:t>:</w:t>
            </w:r>
            <w:r w:rsidRPr="000847A9">
              <w:rPr>
                <w:rFonts w:ascii="Arial" w:hAnsi="Arial" w:cs="Arial"/>
                <w:sz w:val="15"/>
                <w:szCs w:val="15"/>
              </w:rPr>
              <w:t>1200BPS</w:t>
            </w:r>
          </w:p>
          <w:p w:rsidR="00652B77" w:rsidRPr="000847A9" w:rsidRDefault="00652B77" w:rsidP="00652B77">
            <w:pPr>
              <w:pStyle w:val="a9"/>
              <w:spacing w:line="280" w:lineRule="exact"/>
              <w:jc w:val="both"/>
              <w:rPr>
                <w:rFonts w:ascii="Arial" w:hAnsi="Arial" w:cs="Arial"/>
                <w:sz w:val="15"/>
                <w:szCs w:val="15"/>
              </w:rPr>
            </w:pPr>
            <w:r w:rsidRPr="000847A9">
              <w:rPr>
                <w:rFonts w:ascii="Arial" w:hAnsi="Arial" w:cs="Arial"/>
                <w:sz w:val="15"/>
                <w:szCs w:val="15"/>
              </w:rPr>
              <w:t>1</w:t>
            </w:r>
            <w:r>
              <w:rPr>
                <w:rFonts w:ascii="Arial" w:hAnsi="Arial" w:cs="Arial"/>
                <w:sz w:val="15"/>
                <w:szCs w:val="15"/>
              </w:rPr>
              <w:t>:</w:t>
            </w:r>
            <w:r w:rsidRPr="000847A9">
              <w:rPr>
                <w:rFonts w:ascii="Arial" w:hAnsi="Arial" w:cs="Arial"/>
                <w:sz w:val="15"/>
                <w:szCs w:val="15"/>
              </w:rPr>
              <w:t>2400BPS</w:t>
            </w:r>
          </w:p>
          <w:p w:rsidR="00652B77" w:rsidRPr="000847A9" w:rsidRDefault="00652B77" w:rsidP="00652B77">
            <w:pPr>
              <w:pStyle w:val="a9"/>
              <w:spacing w:line="280" w:lineRule="exact"/>
              <w:jc w:val="both"/>
              <w:rPr>
                <w:rFonts w:ascii="Arial" w:hAnsi="Arial" w:cs="Arial"/>
                <w:sz w:val="15"/>
                <w:szCs w:val="15"/>
              </w:rPr>
            </w:pPr>
            <w:r w:rsidRPr="000847A9">
              <w:rPr>
                <w:rFonts w:ascii="Arial" w:hAnsi="Arial" w:cs="Arial"/>
                <w:sz w:val="15"/>
                <w:szCs w:val="15"/>
              </w:rPr>
              <w:t>2</w:t>
            </w:r>
            <w:r>
              <w:rPr>
                <w:rFonts w:ascii="Arial" w:hAnsi="Arial" w:cs="Arial"/>
                <w:sz w:val="15"/>
                <w:szCs w:val="15"/>
              </w:rPr>
              <w:t>:</w:t>
            </w:r>
            <w:r w:rsidRPr="000847A9">
              <w:rPr>
                <w:rFonts w:ascii="Arial" w:hAnsi="Arial" w:cs="Arial"/>
                <w:sz w:val="15"/>
                <w:szCs w:val="15"/>
              </w:rPr>
              <w:t>4800BPS</w:t>
            </w:r>
          </w:p>
          <w:p w:rsidR="00652B77" w:rsidRPr="000847A9" w:rsidRDefault="00652B77" w:rsidP="00652B77">
            <w:pPr>
              <w:pStyle w:val="a9"/>
              <w:spacing w:line="280" w:lineRule="exact"/>
              <w:jc w:val="both"/>
              <w:rPr>
                <w:rFonts w:ascii="Arial" w:hAnsi="Arial" w:cs="Arial"/>
                <w:sz w:val="15"/>
                <w:szCs w:val="15"/>
              </w:rPr>
            </w:pPr>
            <w:r w:rsidRPr="000847A9">
              <w:rPr>
                <w:rFonts w:ascii="Arial" w:hAnsi="Arial" w:cs="Arial"/>
                <w:sz w:val="15"/>
                <w:szCs w:val="15"/>
              </w:rPr>
              <w:t>3</w:t>
            </w:r>
            <w:r>
              <w:rPr>
                <w:rFonts w:ascii="Arial" w:hAnsi="Arial" w:cs="Arial"/>
                <w:sz w:val="15"/>
                <w:szCs w:val="15"/>
              </w:rPr>
              <w:t>:</w:t>
            </w:r>
            <w:r w:rsidRPr="000847A9">
              <w:rPr>
                <w:rFonts w:ascii="Arial" w:hAnsi="Arial" w:cs="Arial"/>
                <w:sz w:val="15"/>
                <w:szCs w:val="15"/>
              </w:rPr>
              <w:t>9600BPS</w:t>
            </w:r>
          </w:p>
          <w:p w:rsidR="00652B77" w:rsidRPr="000847A9" w:rsidRDefault="00652B77" w:rsidP="00652B77">
            <w:pPr>
              <w:pStyle w:val="a9"/>
              <w:spacing w:line="280" w:lineRule="exact"/>
              <w:jc w:val="both"/>
              <w:rPr>
                <w:rFonts w:ascii="Arial" w:hAnsi="Arial" w:cs="Arial"/>
                <w:sz w:val="15"/>
                <w:szCs w:val="15"/>
              </w:rPr>
            </w:pPr>
            <w:r w:rsidRPr="000847A9">
              <w:rPr>
                <w:rFonts w:ascii="Arial" w:hAnsi="Arial" w:cs="Arial"/>
                <w:sz w:val="15"/>
                <w:szCs w:val="15"/>
              </w:rPr>
              <w:t>4</w:t>
            </w:r>
            <w:r>
              <w:rPr>
                <w:rFonts w:ascii="Arial" w:hAnsi="Arial" w:cs="Arial"/>
                <w:sz w:val="15"/>
                <w:szCs w:val="15"/>
              </w:rPr>
              <w:t>:</w:t>
            </w:r>
            <w:r w:rsidRPr="000847A9">
              <w:rPr>
                <w:rFonts w:ascii="Arial" w:hAnsi="Arial" w:cs="Arial"/>
                <w:sz w:val="15"/>
                <w:szCs w:val="15"/>
              </w:rPr>
              <w:t>19200BPS</w:t>
            </w:r>
          </w:p>
          <w:p w:rsidR="00652B77" w:rsidRPr="000847A9" w:rsidRDefault="00652B77" w:rsidP="00652B77">
            <w:pPr>
              <w:pStyle w:val="a9"/>
              <w:spacing w:line="280" w:lineRule="exact"/>
              <w:jc w:val="both"/>
              <w:rPr>
                <w:rFonts w:ascii="Arial" w:hAnsi="Arial" w:cs="Arial"/>
                <w:sz w:val="15"/>
                <w:szCs w:val="15"/>
              </w:rPr>
            </w:pPr>
            <w:r w:rsidRPr="000847A9">
              <w:rPr>
                <w:rFonts w:ascii="Arial" w:hAnsi="Arial" w:cs="Arial"/>
                <w:sz w:val="15"/>
                <w:szCs w:val="15"/>
              </w:rPr>
              <w:t>5</w:t>
            </w:r>
            <w:r>
              <w:rPr>
                <w:rFonts w:ascii="Arial" w:hAnsi="Arial" w:cs="Arial"/>
                <w:sz w:val="15"/>
                <w:szCs w:val="15"/>
              </w:rPr>
              <w:t>:</w:t>
            </w:r>
            <w:r w:rsidRPr="000847A9">
              <w:rPr>
                <w:rFonts w:ascii="Arial" w:hAnsi="Arial" w:cs="Arial"/>
                <w:sz w:val="15"/>
                <w:szCs w:val="15"/>
              </w:rPr>
              <w:t>38400BPS</w:t>
            </w:r>
          </w:p>
          <w:p w:rsidR="00652B77" w:rsidRPr="006E70E6" w:rsidRDefault="00652B77" w:rsidP="00652B77">
            <w:pPr>
              <w:pStyle w:val="a9"/>
              <w:spacing w:line="280" w:lineRule="exact"/>
              <w:jc w:val="both"/>
              <w:rPr>
                <w:rFonts w:ascii="Arial" w:hAnsi="Arial" w:cs="Arial"/>
                <w:b/>
                <w:sz w:val="15"/>
                <w:szCs w:val="15"/>
                <w:lang w:val="ru-RU"/>
              </w:rPr>
            </w:pPr>
            <w:r w:rsidRPr="006E70E6">
              <w:rPr>
                <w:rFonts w:ascii="Arial" w:hAnsi="Arial" w:cs="Arial"/>
                <w:b/>
                <w:bCs/>
                <w:sz w:val="15"/>
                <w:szCs w:val="15"/>
                <w:lang w:val="ru-RU"/>
              </w:rPr>
              <w:t>Примечание</w:t>
            </w:r>
            <w:r w:rsidRPr="006E70E6">
              <w:rPr>
                <w:rFonts w:ascii="Arial" w:hAnsi="Arial" w:cs="Arial" w:hint="eastAsia"/>
                <w:b/>
                <w:bCs/>
                <w:sz w:val="15"/>
                <w:szCs w:val="15"/>
                <w:lang w:val="ru-RU"/>
              </w:rPr>
              <w:t>:</w:t>
            </w:r>
            <w:r w:rsidRPr="006E70E6">
              <w:rPr>
                <w:rFonts w:ascii="Arial" w:hAnsi="Arial" w:cs="Arial"/>
                <w:bCs/>
                <w:sz w:val="15"/>
                <w:szCs w:val="15"/>
                <w:lang w:val="ru-RU"/>
              </w:rPr>
              <w:t>Скорость передачи данных между верхним монитором и ПЧ должны быть одинаковыми. В противном случае сообщение не принимается. Чем больше скорость, тем быстрее скорость связи</w:t>
            </w:r>
            <w:r w:rsidRPr="006E70E6">
              <w:rPr>
                <w:rFonts w:ascii="Arial" w:hAnsi="Arial" w:cs="Arial" w:hint="eastAsia"/>
                <w:bCs/>
                <w:sz w:val="15"/>
                <w:szCs w:val="15"/>
                <w:lang w:val="ru-RU"/>
              </w:rPr>
              <w:t xml:space="preserve">. </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4</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P14.02</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6E70E6" w:rsidRDefault="00652B77" w:rsidP="00652B77">
            <w:pPr>
              <w:pStyle w:val="a9"/>
              <w:spacing w:line="280" w:lineRule="exact"/>
              <w:jc w:val="center"/>
              <w:rPr>
                <w:rFonts w:ascii="Arial" w:hAnsi="Arial" w:cs="Arial"/>
                <w:sz w:val="15"/>
                <w:szCs w:val="15"/>
                <w:lang w:val="ru-RU"/>
              </w:rPr>
            </w:pPr>
            <w:r>
              <w:rPr>
                <w:rFonts w:ascii="Arial" w:hAnsi="Arial" w:cs="Arial"/>
                <w:sz w:val="15"/>
                <w:szCs w:val="15"/>
                <w:lang w:val="ru-RU"/>
              </w:rPr>
              <w:t>Настройка проверки цифровых битов</w:t>
            </w:r>
          </w:p>
        </w:tc>
        <w:tc>
          <w:tcPr>
            <w:tcW w:w="2977"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E60B2" w:rsidRDefault="00652B77" w:rsidP="00652B77">
            <w:pPr>
              <w:pStyle w:val="a9"/>
              <w:spacing w:line="280" w:lineRule="exact"/>
              <w:jc w:val="both"/>
              <w:rPr>
                <w:rFonts w:ascii="Arial" w:hAnsi="Arial" w:cs="Arial"/>
                <w:sz w:val="15"/>
                <w:szCs w:val="15"/>
                <w:lang w:val="ru-RU"/>
              </w:rPr>
            </w:pPr>
            <w:r w:rsidRPr="000E60B2">
              <w:rPr>
                <w:rFonts w:ascii="Arial" w:hAnsi="Arial" w:cs="Arial"/>
                <w:bCs/>
                <w:sz w:val="15"/>
                <w:szCs w:val="15"/>
                <w:lang w:val="ru-RU"/>
              </w:rPr>
              <w:t>Формат данных между верхним монитором и ПЧ должны быть одинаковыми. В противном случае сообщение не принимается</w:t>
            </w:r>
            <w:r w:rsidRPr="000E60B2">
              <w:rPr>
                <w:rFonts w:ascii="Arial" w:hAnsi="Arial" w:cs="Arial" w:hint="eastAsia"/>
                <w:bCs/>
                <w:sz w:val="15"/>
                <w:szCs w:val="15"/>
                <w:lang w:val="ru-RU"/>
              </w:rPr>
              <w:t>.</w:t>
            </w:r>
          </w:p>
          <w:p w:rsidR="00652B77" w:rsidRPr="000E60B2" w:rsidRDefault="00652B77" w:rsidP="00652B77">
            <w:pPr>
              <w:pStyle w:val="a9"/>
              <w:spacing w:line="280" w:lineRule="exact"/>
              <w:jc w:val="both"/>
              <w:rPr>
                <w:rFonts w:ascii="Arial" w:hAnsi="Arial" w:cs="Arial"/>
                <w:sz w:val="15"/>
                <w:szCs w:val="15"/>
                <w:lang w:val="ru-RU"/>
              </w:rPr>
            </w:pPr>
            <w:r w:rsidRPr="000E60B2">
              <w:rPr>
                <w:rFonts w:ascii="Arial" w:hAnsi="Arial" w:cs="Arial"/>
                <w:sz w:val="15"/>
                <w:szCs w:val="15"/>
                <w:lang w:val="ru-RU"/>
              </w:rPr>
              <w:t>0: Нет проверки (</w:t>
            </w:r>
            <w:r w:rsidRPr="000E60B2">
              <w:rPr>
                <w:rFonts w:ascii="Arial" w:hAnsi="Arial" w:cs="Arial"/>
                <w:sz w:val="15"/>
                <w:szCs w:val="15"/>
              </w:rPr>
              <w:t>N</w:t>
            </w:r>
            <w:r w:rsidRPr="000E60B2">
              <w:rPr>
                <w:rFonts w:ascii="Arial" w:hAnsi="Arial" w:cs="Arial"/>
                <w:sz w:val="15"/>
                <w:szCs w:val="15"/>
                <w:lang w:val="ru-RU"/>
              </w:rPr>
              <w:t xml:space="preserve">,8,1) для </w:t>
            </w:r>
            <w:r w:rsidRPr="000E60B2">
              <w:rPr>
                <w:rFonts w:ascii="Arial" w:hAnsi="Arial" w:cs="Arial"/>
                <w:sz w:val="15"/>
                <w:szCs w:val="15"/>
              </w:rPr>
              <w:t>RTU</w:t>
            </w:r>
          </w:p>
          <w:p w:rsidR="00652B77" w:rsidRPr="000E60B2" w:rsidRDefault="00652B77" w:rsidP="00652B77">
            <w:pPr>
              <w:pStyle w:val="a9"/>
              <w:spacing w:line="280" w:lineRule="exact"/>
              <w:jc w:val="both"/>
              <w:rPr>
                <w:rFonts w:ascii="Arial" w:hAnsi="Arial" w:cs="Arial"/>
                <w:sz w:val="15"/>
                <w:szCs w:val="15"/>
                <w:lang w:val="ru-RU"/>
              </w:rPr>
            </w:pPr>
            <w:r w:rsidRPr="000E60B2">
              <w:rPr>
                <w:rFonts w:ascii="Arial" w:hAnsi="Arial" w:cs="Arial"/>
                <w:sz w:val="15"/>
                <w:szCs w:val="15"/>
                <w:lang w:val="ru-RU"/>
              </w:rPr>
              <w:t>1: Нечет (</w:t>
            </w:r>
            <w:r w:rsidRPr="000E60B2">
              <w:rPr>
                <w:rFonts w:ascii="Arial" w:hAnsi="Arial" w:cs="Arial"/>
                <w:sz w:val="15"/>
                <w:szCs w:val="15"/>
              </w:rPr>
              <w:t>E</w:t>
            </w:r>
            <w:r w:rsidRPr="000E60B2">
              <w:rPr>
                <w:rFonts w:ascii="Arial" w:hAnsi="Arial" w:cs="Arial"/>
                <w:sz w:val="15"/>
                <w:szCs w:val="15"/>
                <w:lang w:val="ru-RU"/>
              </w:rPr>
              <w:t xml:space="preserve">,8,1)для </w:t>
            </w:r>
            <w:r w:rsidRPr="000E60B2">
              <w:rPr>
                <w:rFonts w:ascii="Arial" w:hAnsi="Arial" w:cs="Arial"/>
                <w:sz w:val="15"/>
                <w:szCs w:val="15"/>
              </w:rPr>
              <w:t>RTU</w:t>
            </w:r>
          </w:p>
          <w:p w:rsidR="00652B77" w:rsidRPr="000E60B2" w:rsidRDefault="00652B77" w:rsidP="00652B77">
            <w:pPr>
              <w:pStyle w:val="a9"/>
              <w:spacing w:line="280" w:lineRule="exact"/>
              <w:jc w:val="both"/>
              <w:rPr>
                <w:rFonts w:ascii="Arial" w:hAnsi="Arial" w:cs="Arial"/>
                <w:sz w:val="15"/>
                <w:szCs w:val="15"/>
                <w:lang w:val="ru-RU"/>
              </w:rPr>
            </w:pPr>
            <w:r w:rsidRPr="000E60B2">
              <w:rPr>
                <w:rFonts w:ascii="Arial" w:hAnsi="Arial" w:cs="Arial"/>
                <w:sz w:val="15"/>
                <w:szCs w:val="15"/>
                <w:lang w:val="ru-RU"/>
              </w:rPr>
              <w:t>2: Чет (</w:t>
            </w:r>
            <w:r w:rsidRPr="000E60B2">
              <w:rPr>
                <w:rFonts w:ascii="Arial" w:hAnsi="Arial" w:cs="Arial"/>
                <w:sz w:val="15"/>
                <w:szCs w:val="15"/>
              </w:rPr>
              <w:t>O</w:t>
            </w:r>
            <w:r w:rsidRPr="000E60B2">
              <w:rPr>
                <w:rFonts w:ascii="Arial" w:hAnsi="Arial" w:cs="Arial"/>
                <w:sz w:val="15"/>
                <w:szCs w:val="15"/>
                <w:lang w:val="ru-RU"/>
              </w:rPr>
              <w:t xml:space="preserve">,8,1)для </w:t>
            </w:r>
            <w:r w:rsidRPr="000E60B2">
              <w:rPr>
                <w:rFonts w:ascii="Arial" w:hAnsi="Arial" w:cs="Arial"/>
                <w:sz w:val="15"/>
                <w:szCs w:val="15"/>
              </w:rPr>
              <w:t>RTU</w:t>
            </w:r>
          </w:p>
          <w:p w:rsidR="00652B77" w:rsidRPr="000E60B2" w:rsidRDefault="00652B77" w:rsidP="00652B77">
            <w:pPr>
              <w:pStyle w:val="a9"/>
              <w:spacing w:line="280" w:lineRule="exact"/>
              <w:jc w:val="both"/>
              <w:rPr>
                <w:rFonts w:ascii="Arial" w:hAnsi="Arial" w:cs="Arial"/>
                <w:sz w:val="15"/>
                <w:szCs w:val="15"/>
                <w:lang w:val="ru-RU"/>
              </w:rPr>
            </w:pPr>
            <w:r w:rsidRPr="000E60B2">
              <w:rPr>
                <w:rFonts w:ascii="Arial" w:hAnsi="Arial" w:cs="Arial"/>
                <w:sz w:val="15"/>
                <w:szCs w:val="15"/>
                <w:lang w:val="ru-RU"/>
              </w:rPr>
              <w:t>3: Нет проверки(</w:t>
            </w:r>
            <w:r w:rsidRPr="000E60B2">
              <w:rPr>
                <w:rFonts w:ascii="Arial" w:hAnsi="Arial" w:cs="Arial"/>
                <w:sz w:val="15"/>
                <w:szCs w:val="15"/>
              </w:rPr>
              <w:t>N</w:t>
            </w:r>
            <w:r w:rsidRPr="000E60B2">
              <w:rPr>
                <w:rFonts w:ascii="Arial" w:hAnsi="Arial" w:cs="Arial"/>
                <w:sz w:val="15"/>
                <w:szCs w:val="15"/>
                <w:lang w:val="ru-RU"/>
              </w:rPr>
              <w:t xml:space="preserve">,8,2) для </w:t>
            </w:r>
            <w:r w:rsidRPr="000E60B2">
              <w:rPr>
                <w:rFonts w:ascii="Arial" w:hAnsi="Arial" w:cs="Arial"/>
                <w:sz w:val="15"/>
                <w:szCs w:val="15"/>
              </w:rPr>
              <w:t>RTU</w:t>
            </w:r>
          </w:p>
          <w:p w:rsidR="00652B77" w:rsidRPr="000E60B2" w:rsidRDefault="00652B77" w:rsidP="00652B77">
            <w:pPr>
              <w:pStyle w:val="a9"/>
              <w:spacing w:line="280" w:lineRule="exact"/>
              <w:jc w:val="both"/>
              <w:rPr>
                <w:rFonts w:ascii="Arial" w:hAnsi="Arial" w:cs="Arial"/>
                <w:sz w:val="15"/>
                <w:szCs w:val="15"/>
                <w:lang w:val="ru-RU"/>
              </w:rPr>
            </w:pPr>
            <w:r w:rsidRPr="000E60B2">
              <w:rPr>
                <w:rFonts w:ascii="Arial" w:hAnsi="Arial" w:cs="Arial"/>
                <w:sz w:val="15"/>
                <w:szCs w:val="15"/>
                <w:lang w:val="ru-RU"/>
              </w:rPr>
              <w:t>4: Нечет (</w:t>
            </w:r>
            <w:r w:rsidRPr="000E60B2">
              <w:rPr>
                <w:rFonts w:ascii="Arial" w:hAnsi="Arial" w:cs="Arial"/>
                <w:sz w:val="15"/>
                <w:szCs w:val="15"/>
              </w:rPr>
              <w:t>E</w:t>
            </w:r>
            <w:r w:rsidRPr="000E60B2">
              <w:rPr>
                <w:rFonts w:ascii="Arial" w:hAnsi="Arial" w:cs="Arial"/>
                <w:sz w:val="15"/>
                <w:szCs w:val="15"/>
                <w:lang w:val="ru-RU"/>
              </w:rPr>
              <w:t xml:space="preserve">,8,2)для </w:t>
            </w:r>
            <w:r w:rsidRPr="000E60B2">
              <w:rPr>
                <w:rFonts w:ascii="Arial" w:hAnsi="Arial" w:cs="Arial"/>
                <w:sz w:val="15"/>
                <w:szCs w:val="15"/>
              </w:rPr>
              <w:t>RTU</w:t>
            </w:r>
          </w:p>
          <w:p w:rsidR="00652B77" w:rsidRPr="000847A9" w:rsidRDefault="00652B77" w:rsidP="00652B77">
            <w:pPr>
              <w:pStyle w:val="a9"/>
              <w:spacing w:line="280" w:lineRule="exact"/>
              <w:jc w:val="both"/>
              <w:rPr>
                <w:rFonts w:ascii="Arial" w:hAnsi="Arial" w:cs="Arial"/>
                <w:sz w:val="15"/>
                <w:szCs w:val="15"/>
              </w:rPr>
            </w:pPr>
            <w:r w:rsidRPr="000E60B2">
              <w:rPr>
                <w:rFonts w:ascii="Arial" w:hAnsi="Arial" w:cs="Arial"/>
                <w:sz w:val="15"/>
                <w:szCs w:val="15"/>
                <w:lang w:val="ru-RU"/>
              </w:rPr>
              <w:t>5: Чет(</w:t>
            </w:r>
            <w:r w:rsidRPr="000E60B2">
              <w:rPr>
                <w:rFonts w:ascii="Arial" w:hAnsi="Arial" w:cs="Arial"/>
                <w:sz w:val="15"/>
                <w:szCs w:val="15"/>
              </w:rPr>
              <w:t>O</w:t>
            </w:r>
            <w:r w:rsidRPr="000E60B2">
              <w:rPr>
                <w:rFonts w:ascii="Arial" w:hAnsi="Arial" w:cs="Arial"/>
                <w:sz w:val="15"/>
                <w:szCs w:val="15"/>
                <w:lang w:val="ru-RU"/>
              </w:rPr>
              <w:t xml:space="preserve">,8,2)для </w:t>
            </w:r>
            <w:r w:rsidRPr="000E60B2">
              <w:rPr>
                <w:rFonts w:ascii="Arial" w:hAnsi="Arial" w:cs="Arial"/>
                <w:sz w:val="15"/>
                <w:szCs w:val="15"/>
              </w:rPr>
              <w:t>RTU</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1</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BE4CE5"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P14.03</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E60B2" w:rsidRDefault="00652B77" w:rsidP="00652B77">
            <w:pPr>
              <w:pStyle w:val="a9"/>
              <w:spacing w:line="280" w:lineRule="exact"/>
              <w:jc w:val="center"/>
              <w:rPr>
                <w:rFonts w:ascii="Arial" w:hAnsi="Arial" w:cs="Arial"/>
                <w:sz w:val="15"/>
                <w:szCs w:val="15"/>
                <w:lang w:val="ru-RU"/>
              </w:rPr>
            </w:pPr>
            <w:r>
              <w:rPr>
                <w:rFonts w:ascii="Arial" w:hAnsi="Arial" w:cs="Arial"/>
                <w:sz w:val="15"/>
                <w:szCs w:val="15"/>
                <w:lang w:val="ru-RU"/>
              </w:rPr>
              <w:t xml:space="preserve">Задержка </w:t>
            </w:r>
            <w:r>
              <w:rPr>
                <w:rFonts w:ascii="Arial" w:hAnsi="Arial" w:cs="Arial"/>
                <w:sz w:val="15"/>
                <w:szCs w:val="15"/>
                <w:lang w:val="ru-RU"/>
              </w:rPr>
              <w:lastRenderedPageBreak/>
              <w:t>ответа</w:t>
            </w:r>
          </w:p>
        </w:tc>
        <w:tc>
          <w:tcPr>
            <w:tcW w:w="2977"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E60B2" w:rsidRDefault="00652B77" w:rsidP="00652B77">
            <w:pPr>
              <w:pStyle w:val="a9"/>
              <w:spacing w:line="280" w:lineRule="exact"/>
              <w:jc w:val="both"/>
              <w:rPr>
                <w:rFonts w:ascii="Arial" w:hAnsi="Arial" w:cs="Arial"/>
                <w:sz w:val="15"/>
                <w:szCs w:val="15"/>
                <w:lang w:val="ru-RU"/>
              </w:rPr>
            </w:pPr>
            <w:r w:rsidRPr="00BE4CE5">
              <w:rPr>
                <w:rFonts w:ascii="Arial" w:hAnsi="Arial" w:cs="Arial"/>
                <w:sz w:val="15"/>
                <w:szCs w:val="15"/>
                <w:lang w:val="ru-RU"/>
              </w:rPr>
              <w:lastRenderedPageBreak/>
              <w:t>0</w:t>
            </w:r>
            <w:r w:rsidRPr="00BE4CE5">
              <w:rPr>
                <w:rFonts w:ascii="Arial" w:hAnsi="Arial" w:cs="Arial" w:hint="eastAsia"/>
                <w:sz w:val="15"/>
                <w:szCs w:val="15"/>
                <w:lang w:val="ru-RU"/>
              </w:rPr>
              <w:t>~</w:t>
            </w:r>
            <w:r w:rsidRPr="00BE4CE5">
              <w:rPr>
                <w:rFonts w:ascii="Arial" w:hAnsi="Arial" w:cs="Arial"/>
                <w:sz w:val="15"/>
                <w:szCs w:val="15"/>
                <w:lang w:val="ru-RU"/>
              </w:rPr>
              <w:t>200</w:t>
            </w:r>
            <w:r>
              <w:rPr>
                <w:rFonts w:ascii="Arial" w:hAnsi="Arial" w:cs="Arial"/>
                <w:sz w:val="15"/>
                <w:szCs w:val="15"/>
                <w:lang w:val="ru-RU"/>
              </w:rPr>
              <w:t xml:space="preserve"> мсек</w:t>
            </w:r>
          </w:p>
          <w:p w:rsidR="00652B77" w:rsidRPr="00BE4CE5" w:rsidRDefault="00652B77" w:rsidP="00652B77">
            <w:pPr>
              <w:pStyle w:val="a9"/>
              <w:spacing w:line="280" w:lineRule="exact"/>
              <w:jc w:val="both"/>
              <w:rPr>
                <w:rFonts w:ascii="Arial" w:hAnsi="Arial" w:cs="Arial"/>
                <w:bCs/>
                <w:sz w:val="15"/>
                <w:szCs w:val="15"/>
                <w:lang w:val="ru-RU"/>
              </w:rPr>
            </w:pPr>
            <w:r w:rsidRPr="00BE4CE5">
              <w:rPr>
                <w:rFonts w:ascii="Arial" w:hAnsi="Arial" w:cs="Arial"/>
                <w:bCs/>
                <w:sz w:val="15"/>
                <w:szCs w:val="15"/>
                <w:lang w:val="ru-RU"/>
              </w:rPr>
              <w:lastRenderedPageBreak/>
              <w:t xml:space="preserve">Это означает промежуток времени между временем, когда ПЧ получает данные и послает его в </w:t>
            </w:r>
            <w:r w:rsidRPr="00BE4CE5">
              <w:rPr>
                <w:rFonts w:ascii="Arial" w:hAnsi="Arial" w:cs="Arial"/>
                <w:bCs/>
                <w:sz w:val="15"/>
                <w:szCs w:val="15"/>
              </w:rPr>
              <w:t>PLC</w:t>
            </w:r>
            <w:r w:rsidRPr="00BE4CE5">
              <w:rPr>
                <w:rFonts w:ascii="Arial" w:hAnsi="Arial" w:cs="Arial"/>
                <w:bCs/>
                <w:sz w:val="15"/>
                <w:szCs w:val="15"/>
                <w:lang w:val="ru-RU"/>
              </w:rPr>
              <w:t xml:space="preserve"> или другому ПЧ и полученным ответом</w:t>
            </w:r>
            <w:r>
              <w:rPr>
                <w:rFonts w:ascii="Arial" w:hAnsi="Arial" w:cs="Arial"/>
                <w:bCs/>
                <w:sz w:val="15"/>
                <w:szCs w:val="15"/>
                <w:lang w:val="ru-RU"/>
              </w:rPr>
              <w:t>.</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BE4CE5" w:rsidRDefault="00652B77" w:rsidP="00652B77">
            <w:pPr>
              <w:pStyle w:val="a9"/>
              <w:spacing w:line="280" w:lineRule="exact"/>
              <w:jc w:val="center"/>
              <w:rPr>
                <w:rFonts w:ascii="Arial" w:hAnsi="Arial" w:cs="Arial"/>
                <w:sz w:val="15"/>
                <w:szCs w:val="15"/>
                <w:lang w:val="ru-RU"/>
              </w:rPr>
            </w:pPr>
            <w:r w:rsidRPr="00BE4CE5">
              <w:rPr>
                <w:rFonts w:ascii="Arial" w:hAnsi="Arial" w:cs="Arial"/>
                <w:sz w:val="15"/>
                <w:szCs w:val="15"/>
                <w:lang w:val="ru-RU"/>
              </w:rPr>
              <w:lastRenderedPageBreak/>
              <w:t>5</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BE4CE5" w:rsidRDefault="00652B77" w:rsidP="00652B77">
            <w:pPr>
              <w:pStyle w:val="a9"/>
              <w:spacing w:line="280" w:lineRule="exact"/>
              <w:jc w:val="center"/>
              <w:rPr>
                <w:rFonts w:ascii="SimSun" w:hAnsi="SimSun" w:cs="Arial"/>
                <w:sz w:val="15"/>
                <w:szCs w:val="15"/>
                <w:lang w:val="ru-RU"/>
              </w:rPr>
            </w:pPr>
            <w:r w:rsidRPr="00BE4CE5">
              <w:rPr>
                <w:rFonts w:ascii="SimSun" w:hAnsi="SimSun" w:cs="Arial"/>
                <w:sz w:val="15"/>
                <w:szCs w:val="15"/>
                <w:lang w:val="ru-RU"/>
              </w:rPr>
              <w:t>○</w:t>
            </w:r>
          </w:p>
        </w:tc>
      </w:tr>
      <w:tr w:rsidR="00652B77"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BE4CE5" w:rsidRDefault="00652B77" w:rsidP="00652B77">
            <w:pPr>
              <w:pStyle w:val="a9"/>
              <w:spacing w:line="280" w:lineRule="exact"/>
              <w:jc w:val="center"/>
              <w:rPr>
                <w:rFonts w:ascii="Arial" w:hAnsi="Arial" w:cs="Arial"/>
                <w:sz w:val="15"/>
                <w:szCs w:val="15"/>
                <w:lang w:val="ru-RU"/>
              </w:rPr>
            </w:pPr>
            <w:r w:rsidRPr="000847A9">
              <w:rPr>
                <w:rFonts w:ascii="Arial" w:hAnsi="Arial" w:cs="Arial"/>
                <w:sz w:val="15"/>
                <w:szCs w:val="15"/>
              </w:rPr>
              <w:lastRenderedPageBreak/>
              <w:t>P</w:t>
            </w:r>
            <w:r w:rsidRPr="00BE4CE5">
              <w:rPr>
                <w:rFonts w:ascii="Arial" w:hAnsi="Arial" w:cs="Arial"/>
                <w:sz w:val="15"/>
                <w:szCs w:val="15"/>
                <w:lang w:val="ru-RU"/>
              </w:rPr>
              <w:t>14.04</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BE4CE5" w:rsidRDefault="00652B77" w:rsidP="00652B77">
            <w:pPr>
              <w:pStyle w:val="a9"/>
              <w:spacing w:line="280" w:lineRule="exact"/>
              <w:jc w:val="center"/>
              <w:rPr>
                <w:rFonts w:ascii="Arial" w:hAnsi="Arial" w:cs="Arial"/>
                <w:sz w:val="15"/>
                <w:szCs w:val="15"/>
                <w:lang w:val="ru-RU"/>
              </w:rPr>
            </w:pPr>
            <w:r>
              <w:rPr>
                <w:rFonts w:ascii="Arial" w:hAnsi="Arial" w:cs="Arial"/>
                <w:sz w:val="15"/>
                <w:szCs w:val="15"/>
                <w:lang w:val="ru-RU"/>
              </w:rPr>
              <w:t>Время ошибки связи</w:t>
            </w:r>
          </w:p>
        </w:tc>
        <w:tc>
          <w:tcPr>
            <w:tcW w:w="2977"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BE4CE5" w:rsidRDefault="00652B77" w:rsidP="00652B77">
            <w:pPr>
              <w:pStyle w:val="a9"/>
              <w:spacing w:line="280" w:lineRule="exact"/>
              <w:jc w:val="both"/>
              <w:rPr>
                <w:rFonts w:ascii="Arial" w:hAnsi="Arial" w:cs="Arial"/>
                <w:sz w:val="15"/>
                <w:szCs w:val="15"/>
                <w:lang w:val="ru-RU"/>
              </w:rPr>
            </w:pPr>
            <w:r w:rsidRPr="00BE4CE5">
              <w:rPr>
                <w:rFonts w:ascii="Arial" w:hAnsi="Arial" w:cs="Arial"/>
                <w:sz w:val="15"/>
                <w:szCs w:val="15"/>
                <w:lang w:val="ru-RU"/>
              </w:rPr>
              <w:t>0.0</w:t>
            </w:r>
            <w:r w:rsidRPr="00BE4CE5">
              <w:rPr>
                <w:rFonts w:ascii="Arial" w:hAnsi="Arial" w:cs="Arial" w:hint="eastAsia"/>
                <w:sz w:val="15"/>
                <w:szCs w:val="15"/>
                <w:lang w:val="ru-RU"/>
              </w:rPr>
              <w:t>(</w:t>
            </w:r>
            <w:r>
              <w:rPr>
                <w:rFonts w:ascii="Arial" w:hAnsi="Arial" w:cs="Arial"/>
                <w:sz w:val="15"/>
                <w:szCs w:val="15"/>
                <w:lang w:val="ru-RU"/>
              </w:rPr>
              <w:t>недопустимо</w:t>
            </w:r>
            <w:r w:rsidRPr="00BE4CE5">
              <w:rPr>
                <w:rFonts w:ascii="Arial" w:hAnsi="Arial" w:cs="Arial" w:hint="eastAsia"/>
                <w:sz w:val="15"/>
                <w:szCs w:val="15"/>
                <w:lang w:val="ru-RU"/>
              </w:rPr>
              <w:t>)</w:t>
            </w:r>
            <w:r w:rsidRPr="00BE4CE5">
              <w:rPr>
                <w:rFonts w:ascii="Arial" w:hAnsi="Arial" w:cs="Arial"/>
                <w:sz w:val="15"/>
                <w:szCs w:val="15"/>
                <w:lang w:val="ru-RU"/>
              </w:rPr>
              <w:t>,0.1</w:t>
            </w:r>
            <w:r w:rsidRPr="00BE4CE5">
              <w:rPr>
                <w:rFonts w:ascii="Arial" w:hAnsi="Arial" w:cs="Arial" w:hint="eastAsia"/>
                <w:sz w:val="15"/>
                <w:szCs w:val="15"/>
                <w:lang w:val="ru-RU"/>
              </w:rPr>
              <w:t>~</w:t>
            </w:r>
            <w:r w:rsidRPr="00BE4CE5">
              <w:rPr>
                <w:rFonts w:ascii="Arial" w:hAnsi="Arial" w:cs="Arial"/>
                <w:sz w:val="15"/>
                <w:szCs w:val="15"/>
                <w:lang w:val="ru-RU"/>
              </w:rPr>
              <w:t>60.0</w:t>
            </w:r>
            <w:r>
              <w:rPr>
                <w:rFonts w:ascii="Arial" w:hAnsi="Arial" w:cs="Arial"/>
                <w:sz w:val="15"/>
                <w:szCs w:val="15"/>
                <w:lang w:val="ru-RU"/>
              </w:rPr>
              <w:t xml:space="preserve"> сек</w:t>
            </w:r>
          </w:p>
          <w:p w:rsidR="00652B77" w:rsidRPr="00BE4CE5" w:rsidRDefault="00652B77" w:rsidP="00652B77">
            <w:pPr>
              <w:pStyle w:val="a9"/>
              <w:spacing w:line="280" w:lineRule="exact"/>
              <w:jc w:val="both"/>
              <w:rPr>
                <w:rFonts w:ascii="Arial" w:hAnsi="Arial" w:cs="Arial"/>
                <w:bCs/>
                <w:sz w:val="15"/>
                <w:szCs w:val="15"/>
                <w:lang w:val="ru-RU"/>
              </w:rPr>
            </w:pPr>
            <w:r w:rsidRPr="00BE4CE5">
              <w:rPr>
                <w:rFonts w:ascii="Arial" w:hAnsi="Arial" w:cs="Arial"/>
                <w:bCs/>
                <w:sz w:val="15"/>
                <w:szCs w:val="15"/>
                <w:lang w:val="ru-RU"/>
              </w:rPr>
              <w:t xml:space="preserve">Когда код функции имеет значение 0.0, это недопустимый параметр,для коммуникаций связи. </w:t>
            </w:r>
          </w:p>
          <w:p w:rsidR="00652B77" w:rsidRPr="00BE4CE5" w:rsidRDefault="00652B77" w:rsidP="00652B77">
            <w:pPr>
              <w:pStyle w:val="a9"/>
              <w:spacing w:line="280" w:lineRule="exact"/>
              <w:jc w:val="both"/>
              <w:rPr>
                <w:rFonts w:ascii="Arial" w:hAnsi="Arial" w:cs="Arial"/>
                <w:bCs/>
                <w:sz w:val="15"/>
                <w:szCs w:val="15"/>
                <w:lang w:val="ru-RU"/>
              </w:rPr>
            </w:pPr>
            <w:r w:rsidRPr="00BE4CE5">
              <w:rPr>
                <w:rFonts w:ascii="Arial" w:hAnsi="Arial" w:cs="Arial"/>
                <w:bCs/>
                <w:sz w:val="15"/>
                <w:szCs w:val="15"/>
                <w:lang w:val="ru-RU"/>
              </w:rPr>
              <w:t xml:space="preserve">Когда код функции устанавливается в 0, и если интервал времени между двумя сообщениями превышает, то система сообщит «Ошибка </w:t>
            </w:r>
            <w:r w:rsidRPr="00BE4CE5">
              <w:rPr>
                <w:rFonts w:ascii="Arial" w:hAnsi="Arial" w:cs="Arial"/>
                <w:bCs/>
                <w:sz w:val="15"/>
                <w:szCs w:val="15"/>
              </w:rPr>
              <w:t>RS</w:t>
            </w:r>
            <w:r w:rsidRPr="00BE4CE5">
              <w:rPr>
                <w:rFonts w:ascii="Arial" w:hAnsi="Arial" w:cs="Arial"/>
                <w:bCs/>
                <w:sz w:val="15"/>
                <w:szCs w:val="15"/>
                <w:lang w:val="ru-RU"/>
              </w:rPr>
              <w:t>-485» (</w:t>
            </w:r>
            <w:r w:rsidRPr="00BE4CE5">
              <w:rPr>
                <w:rFonts w:ascii="Arial" w:hAnsi="Arial" w:cs="Arial"/>
                <w:bCs/>
                <w:sz w:val="15"/>
                <w:szCs w:val="15"/>
              </w:rPr>
              <w:t>CE</w:t>
            </w:r>
            <w:r w:rsidRPr="00BE4CE5">
              <w:rPr>
                <w:rFonts w:ascii="Arial" w:hAnsi="Arial" w:cs="Arial"/>
                <w:bCs/>
                <w:sz w:val="15"/>
                <w:szCs w:val="15"/>
                <w:lang w:val="ru-RU"/>
              </w:rPr>
              <w:t>).</w:t>
            </w:r>
          </w:p>
          <w:p w:rsidR="00652B77" w:rsidRPr="00BE4CE5" w:rsidRDefault="00652B77" w:rsidP="00652B77">
            <w:pPr>
              <w:pStyle w:val="a9"/>
              <w:spacing w:line="280" w:lineRule="exact"/>
              <w:jc w:val="both"/>
              <w:rPr>
                <w:rFonts w:ascii="Arial" w:hAnsi="Arial" w:cs="Arial"/>
                <w:bCs/>
                <w:sz w:val="15"/>
                <w:szCs w:val="15"/>
                <w:lang w:val="ru-RU"/>
              </w:rPr>
            </w:pPr>
            <w:r w:rsidRPr="00BE4CE5">
              <w:rPr>
                <w:rFonts w:ascii="Arial" w:hAnsi="Arial" w:cs="Arial"/>
                <w:bCs/>
                <w:sz w:val="15"/>
                <w:szCs w:val="15"/>
                <w:lang w:val="ru-RU"/>
              </w:rPr>
              <w:t>Как правило</w:t>
            </w:r>
            <w:r>
              <w:rPr>
                <w:rFonts w:ascii="Arial" w:hAnsi="Arial" w:cs="Arial"/>
                <w:bCs/>
                <w:sz w:val="15"/>
                <w:szCs w:val="15"/>
                <w:lang w:val="ru-RU"/>
              </w:rPr>
              <w:t>,</w:t>
            </w:r>
            <w:r w:rsidRPr="00BE4CE5">
              <w:rPr>
                <w:rFonts w:ascii="Arial" w:hAnsi="Arial" w:cs="Arial"/>
                <w:bCs/>
                <w:sz w:val="15"/>
                <w:szCs w:val="15"/>
                <w:lang w:val="ru-RU"/>
              </w:rPr>
              <w:t xml:space="preserve"> установите его в 0; Установите как параметр для постоянной связи и мониторинга состояния связи</w:t>
            </w:r>
            <w:r w:rsidRPr="00BE4CE5">
              <w:rPr>
                <w:rFonts w:ascii="Arial" w:hAnsi="Arial" w:cs="Arial" w:hint="eastAsia"/>
                <w:bCs/>
                <w:sz w:val="15"/>
                <w:szCs w:val="15"/>
                <w:lang w:val="ru-RU"/>
              </w:rPr>
              <w:t>.</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BE4CE5" w:rsidRDefault="00652B77" w:rsidP="00652B77">
            <w:pPr>
              <w:pStyle w:val="a9"/>
              <w:spacing w:line="280" w:lineRule="exact"/>
              <w:jc w:val="center"/>
              <w:rPr>
                <w:rFonts w:ascii="Arial" w:hAnsi="Arial" w:cs="Arial"/>
                <w:sz w:val="15"/>
                <w:szCs w:val="15"/>
                <w:lang w:val="ru-RU"/>
              </w:rPr>
            </w:pPr>
            <w:r w:rsidRPr="000847A9">
              <w:rPr>
                <w:rFonts w:ascii="Arial" w:hAnsi="Arial" w:cs="Arial"/>
                <w:sz w:val="15"/>
                <w:szCs w:val="15"/>
              </w:rPr>
              <w:t>0.0</w:t>
            </w:r>
            <w:r>
              <w:rPr>
                <w:rFonts w:ascii="Arial" w:hAnsi="Arial" w:cs="Arial"/>
                <w:sz w:val="15"/>
                <w:szCs w:val="15"/>
                <w:lang w:val="ru-RU"/>
              </w:rPr>
              <w:t xml:space="preserve"> сек</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P14.05</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BE4CE5" w:rsidRDefault="00652B77" w:rsidP="00652B77">
            <w:pPr>
              <w:pStyle w:val="a9"/>
              <w:spacing w:line="280" w:lineRule="exact"/>
              <w:jc w:val="center"/>
              <w:rPr>
                <w:rFonts w:ascii="Arial" w:hAnsi="Arial" w:cs="Arial"/>
                <w:sz w:val="15"/>
                <w:szCs w:val="15"/>
              </w:rPr>
            </w:pPr>
            <w:r w:rsidRPr="00BE4CE5">
              <w:rPr>
                <w:rFonts w:ascii="Arial" w:hAnsi="Arial" w:cs="Arial"/>
                <w:sz w:val="15"/>
                <w:szCs w:val="15"/>
              </w:rPr>
              <w:t>Обработка ошибок передачи</w:t>
            </w:r>
          </w:p>
        </w:tc>
        <w:tc>
          <w:tcPr>
            <w:tcW w:w="2977"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BE4CE5" w:rsidRDefault="00652B77" w:rsidP="00652B77">
            <w:pPr>
              <w:pStyle w:val="a9"/>
              <w:spacing w:line="280" w:lineRule="exact"/>
              <w:jc w:val="both"/>
              <w:rPr>
                <w:rFonts w:ascii="Arial" w:hAnsi="Arial" w:cs="Arial"/>
                <w:sz w:val="15"/>
                <w:szCs w:val="15"/>
                <w:lang w:val="ru-RU"/>
              </w:rPr>
            </w:pPr>
            <w:r w:rsidRPr="00BE4CE5">
              <w:rPr>
                <w:rFonts w:ascii="Arial" w:hAnsi="Arial" w:cs="Arial"/>
                <w:sz w:val="15"/>
                <w:szCs w:val="15"/>
                <w:lang w:val="ru-RU"/>
              </w:rPr>
              <w:t xml:space="preserve">0: Сигнализация и свободный останов </w:t>
            </w:r>
          </w:p>
          <w:p w:rsidR="00652B77" w:rsidRPr="00BE4CE5" w:rsidRDefault="00652B77" w:rsidP="00652B77">
            <w:pPr>
              <w:pStyle w:val="a9"/>
              <w:spacing w:line="280" w:lineRule="exact"/>
              <w:jc w:val="both"/>
              <w:rPr>
                <w:rFonts w:ascii="Arial" w:hAnsi="Arial" w:cs="Arial"/>
                <w:sz w:val="15"/>
                <w:szCs w:val="15"/>
                <w:lang w:val="ru-RU"/>
              </w:rPr>
            </w:pPr>
            <w:r w:rsidRPr="00BE4CE5">
              <w:rPr>
                <w:rFonts w:ascii="Arial" w:hAnsi="Arial" w:cs="Arial"/>
                <w:sz w:val="15"/>
                <w:szCs w:val="15"/>
                <w:lang w:val="ru-RU"/>
              </w:rPr>
              <w:t>1: Нет тревоги и продолжение работы</w:t>
            </w:r>
          </w:p>
          <w:p w:rsidR="00652B77" w:rsidRPr="00BE4CE5" w:rsidRDefault="00652B77" w:rsidP="00652B77">
            <w:pPr>
              <w:pStyle w:val="a9"/>
              <w:spacing w:line="280" w:lineRule="exact"/>
              <w:jc w:val="both"/>
              <w:rPr>
                <w:rFonts w:ascii="Arial" w:hAnsi="Arial" w:cs="Arial"/>
                <w:sz w:val="15"/>
                <w:szCs w:val="15"/>
                <w:lang w:val="ru-RU"/>
              </w:rPr>
            </w:pPr>
            <w:r w:rsidRPr="00BE4CE5">
              <w:rPr>
                <w:rFonts w:ascii="Arial" w:hAnsi="Arial" w:cs="Arial"/>
                <w:sz w:val="15"/>
                <w:szCs w:val="15"/>
                <w:lang w:val="ru-RU"/>
              </w:rPr>
              <w:t>2: Без сигнализации и останов</w:t>
            </w:r>
            <w:r>
              <w:rPr>
                <w:rFonts w:ascii="Arial" w:hAnsi="Arial" w:cs="Arial"/>
                <w:sz w:val="15"/>
                <w:szCs w:val="15"/>
                <w:lang w:val="ru-RU"/>
              </w:rPr>
              <w:t>,</w:t>
            </w:r>
            <w:r w:rsidRPr="00BE4CE5">
              <w:rPr>
                <w:rFonts w:ascii="Arial" w:hAnsi="Arial" w:cs="Arial"/>
                <w:sz w:val="15"/>
                <w:szCs w:val="15"/>
                <w:lang w:val="ru-RU"/>
              </w:rPr>
              <w:t xml:space="preserve"> согласно режимов останова (только под контролем связи)</w:t>
            </w:r>
          </w:p>
          <w:p w:rsidR="00652B77" w:rsidRPr="00BE4CE5" w:rsidRDefault="00652B77" w:rsidP="00652B77">
            <w:pPr>
              <w:pStyle w:val="a9"/>
              <w:spacing w:line="280" w:lineRule="exact"/>
              <w:jc w:val="both"/>
              <w:rPr>
                <w:rFonts w:ascii="Arial" w:hAnsi="Arial" w:cs="Arial"/>
                <w:sz w:val="15"/>
                <w:szCs w:val="15"/>
                <w:lang w:val="ru-RU"/>
              </w:rPr>
            </w:pPr>
            <w:r w:rsidRPr="00BE4CE5">
              <w:rPr>
                <w:rFonts w:ascii="Arial" w:hAnsi="Arial" w:cs="Arial"/>
                <w:sz w:val="15"/>
                <w:szCs w:val="15"/>
                <w:lang w:val="ru-RU"/>
              </w:rPr>
              <w:t>3: Без сигнализации и останов,согласно режимов останова (при всех режимах управления)</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P14.06</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BE4CE5" w:rsidRDefault="00652B77" w:rsidP="00652B77">
            <w:pPr>
              <w:pStyle w:val="a9"/>
              <w:spacing w:line="280" w:lineRule="exact"/>
              <w:jc w:val="center"/>
              <w:rPr>
                <w:rFonts w:ascii="Arial" w:hAnsi="Arial" w:cs="Arial"/>
                <w:sz w:val="15"/>
                <w:szCs w:val="15"/>
                <w:lang w:val="ru-RU"/>
              </w:rPr>
            </w:pPr>
            <w:r>
              <w:rPr>
                <w:rFonts w:ascii="Arial" w:hAnsi="Arial" w:cs="Arial"/>
                <w:sz w:val="15"/>
                <w:szCs w:val="15"/>
                <w:lang w:val="ru-RU"/>
              </w:rPr>
              <w:t>Выбор действия при обработке сообщения</w:t>
            </w:r>
          </w:p>
        </w:tc>
        <w:tc>
          <w:tcPr>
            <w:tcW w:w="2977"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BE4CE5" w:rsidRDefault="00652B77" w:rsidP="00652B77">
            <w:pPr>
              <w:pStyle w:val="a9"/>
              <w:spacing w:line="280" w:lineRule="exact"/>
              <w:jc w:val="both"/>
              <w:rPr>
                <w:rFonts w:ascii="Arial" w:hAnsi="Arial" w:cs="Arial"/>
                <w:sz w:val="15"/>
                <w:szCs w:val="15"/>
                <w:lang w:val="ru-RU"/>
              </w:rPr>
            </w:pPr>
            <w:r w:rsidRPr="00BE4CE5">
              <w:rPr>
                <w:rFonts w:ascii="Arial" w:hAnsi="Arial" w:cs="Arial"/>
                <w:sz w:val="15"/>
                <w:szCs w:val="15"/>
                <w:lang w:val="ru-RU"/>
              </w:rPr>
              <w:t>0</w:t>
            </w:r>
            <w:r w:rsidRPr="00BE4CE5">
              <w:rPr>
                <w:rFonts w:ascii="Arial" w:hAnsi="Arial" w:cs="Arial"/>
                <w:sz w:val="15"/>
                <w:szCs w:val="15"/>
              </w:rPr>
              <w:t>x</w:t>
            </w:r>
            <w:r w:rsidRPr="00BE4CE5">
              <w:rPr>
                <w:rFonts w:ascii="Arial" w:hAnsi="Arial" w:cs="Arial"/>
                <w:sz w:val="15"/>
                <w:szCs w:val="15"/>
                <w:lang w:val="ru-RU"/>
              </w:rPr>
              <w:t>00</w:t>
            </w:r>
            <w:r w:rsidRPr="00BE4CE5">
              <w:rPr>
                <w:rFonts w:ascii="Arial" w:hAnsi="Arial" w:cs="Arial"/>
                <w:color w:val="000000"/>
                <w:sz w:val="15"/>
                <w:szCs w:val="15"/>
                <w:lang w:val="ru-RU"/>
              </w:rPr>
              <w:t>~0</w:t>
            </w:r>
            <w:r w:rsidRPr="00BE4CE5">
              <w:rPr>
                <w:rFonts w:ascii="Arial" w:hAnsi="Arial" w:cs="Arial"/>
                <w:color w:val="000000"/>
                <w:sz w:val="15"/>
                <w:szCs w:val="15"/>
              </w:rPr>
              <w:t>x</w:t>
            </w:r>
            <w:r w:rsidRPr="00BE4CE5">
              <w:rPr>
                <w:rFonts w:ascii="Arial" w:hAnsi="Arial" w:cs="Arial"/>
                <w:sz w:val="15"/>
                <w:szCs w:val="15"/>
                <w:lang w:val="ru-RU"/>
              </w:rPr>
              <w:t>11</w:t>
            </w:r>
          </w:p>
          <w:p w:rsidR="00652B77" w:rsidRPr="00BE4CE5" w:rsidRDefault="00652B77" w:rsidP="00652B77">
            <w:pPr>
              <w:pStyle w:val="a9"/>
              <w:spacing w:line="280" w:lineRule="exact"/>
              <w:jc w:val="both"/>
              <w:rPr>
                <w:rFonts w:ascii="Arial" w:hAnsi="Arial" w:cs="Arial"/>
                <w:sz w:val="15"/>
                <w:szCs w:val="15"/>
                <w:lang w:val="ru-RU"/>
              </w:rPr>
            </w:pPr>
            <w:r w:rsidRPr="00BE4CE5">
              <w:rPr>
                <w:rFonts w:ascii="Arial" w:hAnsi="Arial" w:cs="Arial"/>
                <w:sz w:val="15"/>
                <w:szCs w:val="15"/>
              </w:rPr>
              <w:t>LED</w:t>
            </w:r>
            <w:r w:rsidRPr="00BE4CE5">
              <w:rPr>
                <w:rFonts w:ascii="Arial" w:hAnsi="Arial" w:cs="Arial"/>
                <w:sz w:val="15"/>
                <w:szCs w:val="15"/>
                <w:lang w:val="ru-RU"/>
              </w:rPr>
              <w:t xml:space="preserve"> Единицы:</w:t>
            </w:r>
          </w:p>
          <w:p w:rsidR="00652B77" w:rsidRPr="00BE4CE5" w:rsidRDefault="00652B77" w:rsidP="00652B77">
            <w:pPr>
              <w:pStyle w:val="a9"/>
              <w:spacing w:line="280" w:lineRule="exact"/>
              <w:jc w:val="both"/>
              <w:rPr>
                <w:rFonts w:ascii="Arial" w:hAnsi="Arial" w:cs="Arial"/>
                <w:sz w:val="15"/>
                <w:szCs w:val="15"/>
                <w:lang w:val="ru-RU"/>
              </w:rPr>
            </w:pPr>
            <w:r w:rsidRPr="00BE4CE5">
              <w:rPr>
                <w:rFonts w:ascii="Arial" w:hAnsi="Arial" w:cs="Arial"/>
                <w:sz w:val="15"/>
                <w:szCs w:val="15"/>
                <w:lang w:val="ru-RU"/>
              </w:rPr>
              <w:t xml:space="preserve">0: Операции с ответом: ПЧ будет реагировать на все команды чтения и записи от верхнего монитора. </w:t>
            </w:r>
          </w:p>
          <w:p w:rsidR="00652B77" w:rsidRPr="00BE4CE5" w:rsidRDefault="00652B77" w:rsidP="00652B77">
            <w:pPr>
              <w:pStyle w:val="a9"/>
              <w:spacing w:line="280" w:lineRule="exact"/>
              <w:jc w:val="both"/>
              <w:rPr>
                <w:rFonts w:ascii="Arial" w:hAnsi="Arial" w:cs="Arial"/>
                <w:sz w:val="15"/>
                <w:szCs w:val="15"/>
                <w:lang w:val="ru-RU"/>
              </w:rPr>
            </w:pPr>
            <w:r w:rsidRPr="00BE4CE5">
              <w:rPr>
                <w:rFonts w:ascii="Arial" w:hAnsi="Arial" w:cs="Arial"/>
                <w:sz w:val="15"/>
                <w:szCs w:val="15"/>
                <w:lang w:val="ru-RU"/>
              </w:rPr>
              <w:t>1: Операции без ответа; ПЧ реагирует только на команды чтение за исключением команду записи ПЧ.</w:t>
            </w:r>
          </w:p>
          <w:p w:rsidR="00652B77" w:rsidRDefault="00652B77" w:rsidP="00652B77">
            <w:pPr>
              <w:pStyle w:val="a9"/>
              <w:spacing w:line="280" w:lineRule="exact"/>
              <w:jc w:val="both"/>
              <w:rPr>
                <w:rFonts w:ascii="Arial" w:hAnsi="Arial" w:cs="Arial"/>
                <w:sz w:val="15"/>
                <w:szCs w:val="15"/>
                <w:lang w:val="ru-RU"/>
              </w:rPr>
            </w:pPr>
            <w:r w:rsidRPr="00BE4CE5">
              <w:rPr>
                <w:rFonts w:ascii="Arial" w:hAnsi="Arial" w:cs="Arial"/>
                <w:sz w:val="15"/>
                <w:szCs w:val="15"/>
              </w:rPr>
              <w:lastRenderedPageBreak/>
              <w:t xml:space="preserve">LED </w:t>
            </w:r>
            <w:r w:rsidRPr="00BE4CE5">
              <w:rPr>
                <w:rFonts w:ascii="Arial" w:hAnsi="Arial" w:cs="Arial"/>
                <w:sz w:val="15"/>
                <w:szCs w:val="15"/>
                <w:lang w:val="ru-RU"/>
              </w:rPr>
              <w:t>Десятки</w:t>
            </w:r>
            <w:r w:rsidRPr="00BE4CE5">
              <w:rPr>
                <w:rFonts w:ascii="Arial" w:hAnsi="Arial" w:cs="Arial"/>
                <w:sz w:val="15"/>
                <w:szCs w:val="15"/>
              </w:rPr>
              <w:t>:(Резерв)</w:t>
            </w:r>
          </w:p>
          <w:p w:rsidR="00652B77" w:rsidRDefault="00652B77" w:rsidP="00652B77">
            <w:pPr>
              <w:pStyle w:val="a9"/>
              <w:spacing w:line="280" w:lineRule="exact"/>
              <w:jc w:val="both"/>
              <w:rPr>
                <w:rFonts w:ascii="Arial" w:hAnsi="Arial" w:cs="Arial"/>
                <w:sz w:val="15"/>
                <w:szCs w:val="15"/>
                <w:lang w:val="ru-RU"/>
              </w:rPr>
            </w:pPr>
          </w:p>
          <w:p w:rsidR="00652B77" w:rsidRPr="00BE4CE5" w:rsidRDefault="00652B77" w:rsidP="00652B77">
            <w:pPr>
              <w:pStyle w:val="a9"/>
              <w:spacing w:line="280" w:lineRule="exact"/>
              <w:jc w:val="both"/>
              <w:rPr>
                <w:rFonts w:ascii="Arial" w:hAnsi="Arial" w:cs="Arial"/>
                <w:sz w:val="15"/>
                <w:szCs w:val="15"/>
                <w:lang w:val="ru-RU"/>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lastRenderedPageBreak/>
              <w:t>0x00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lastRenderedPageBreak/>
              <w:t>P14.07</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color w:val="000000"/>
                <w:sz w:val="15"/>
                <w:szCs w:val="15"/>
              </w:rPr>
            </w:pPr>
            <w:r>
              <w:rPr>
                <w:rFonts w:ascii="Arial" w:hAnsi="Arial" w:cs="Arial"/>
                <w:color w:val="000000"/>
                <w:sz w:val="15"/>
                <w:szCs w:val="15"/>
              </w:rPr>
              <w:t>Резерв</w:t>
            </w:r>
          </w:p>
        </w:tc>
        <w:tc>
          <w:tcPr>
            <w:tcW w:w="2977"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ind w:firstLineChars="200" w:firstLine="300"/>
              <w:jc w:val="both"/>
              <w:rPr>
                <w:rFonts w:ascii="Arial" w:hAnsi="Arial" w:cs="Arial"/>
                <w:color w:val="000000"/>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sz w:val="15"/>
                <w:szCs w:val="15"/>
              </w:rPr>
            </w:pPr>
            <w:r w:rsidRPr="000847A9">
              <w:rPr>
                <w:rFonts w:ascii="Arial" w:hAnsi="Arial" w:cs="Arial"/>
                <w:sz w:val="15"/>
                <w:szCs w:val="15"/>
              </w:rPr>
              <w:t>P14.08</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jc w:val="center"/>
              <w:rPr>
                <w:rFonts w:ascii="Arial" w:hAnsi="Arial" w:cs="Arial"/>
                <w:color w:val="000000"/>
                <w:sz w:val="15"/>
                <w:szCs w:val="15"/>
              </w:rPr>
            </w:pPr>
            <w:r>
              <w:rPr>
                <w:rFonts w:ascii="Arial" w:hAnsi="Arial" w:cs="Arial"/>
                <w:color w:val="000000"/>
                <w:sz w:val="15"/>
                <w:szCs w:val="15"/>
              </w:rPr>
              <w:t>Резерв</w:t>
            </w:r>
          </w:p>
        </w:tc>
        <w:tc>
          <w:tcPr>
            <w:tcW w:w="2977"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ind w:firstLineChars="200" w:firstLine="300"/>
              <w:jc w:val="both"/>
              <w:rPr>
                <w:rFonts w:ascii="Arial" w:hAnsi="Arial" w:cs="Arial"/>
                <w:color w:val="000000"/>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Arial" w:hAnsi="Arial" w:cs="Arial"/>
                <w:sz w:val="15"/>
                <w:szCs w:val="15"/>
              </w:rPr>
            </w:pP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pStyle w:val="a9"/>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652B77">
        <w:trPr>
          <w:trHeight w:val="284"/>
          <w:jc w:val="center"/>
        </w:trPr>
        <w:tc>
          <w:tcPr>
            <w:tcW w:w="6237" w:type="dxa"/>
            <w:gridSpan w:val="5"/>
            <w:tcBorders>
              <w:top w:val="single" w:sz="6" w:space="0" w:color="auto"/>
              <w:left w:val="single" w:sz="6" w:space="0" w:color="auto"/>
              <w:bottom w:val="single" w:sz="6" w:space="0" w:color="auto"/>
              <w:right w:val="single" w:sz="4" w:space="0" w:color="auto"/>
            </w:tcBorders>
            <w:shd w:val="clear" w:color="FFFFFF" w:fill="auto"/>
            <w:vAlign w:val="center"/>
          </w:tcPr>
          <w:p w:rsidR="00652B77" w:rsidRPr="00BE4CE5" w:rsidRDefault="00652B77" w:rsidP="007444B4">
            <w:pPr>
              <w:pStyle w:val="a9"/>
              <w:spacing w:line="280" w:lineRule="exact"/>
              <w:rPr>
                <w:rFonts w:ascii="SimSun" w:hAnsi="SimSun" w:cs="Arial"/>
                <w:sz w:val="15"/>
                <w:szCs w:val="15"/>
                <w:lang w:val="ru-RU"/>
              </w:rPr>
            </w:pPr>
            <w:r>
              <w:rPr>
                <w:rFonts w:ascii="Arial" w:hAnsi="Arial" w:cs="Arial"/>
                <w:b/>
                <w:sz w:val="15"/>
                <w:szCs w:val="15"/>
                <w:shd w:val="pct15" w:color="auto" w:fill="FFFFFF"/>
                <w:lang w:val="ru-RU"/>
              </w:rPr>
              <w:t>Группа</w:t>
            </w:r>
            <w:r w:rsidRPr="00ED57A7">
              <w:rPr>
                <w:rFonts w:ascii="Arial" w:hAnsi="Arial" w:cs="Arial" w:hint="eastAsia"/>
                <w:b/>
                <w:sz w:val="15"/>
                <w:szCs w:val="15"/>
                <w:shd w:val="pct15" w:color="auto" w:fill="FFFFFF"/>
              </w:rPr>
              <w:t>P15</w:t>
            </w:r>
            <w:r w:rsidR="007444B4">
              <w:rPr>
                <w:rFonts w:ascii="Arial" w:hAnsi="Arial" w:cs="Arial"/>
                <w:b/>
                <w:sz w:val="15"/>
                <w:szCs w:val="15"/>
                <w:shd w:val="pct15" w:color="auto" w:fill="FFFFFF"/>
                <w:lang w:val="ru-RU"/>
              </w:rPr>
              <w:t>Резерв</w:t>
            </w:r>
          </w:p>
        </w:tc>
      </w:tr>
      <w:tr w:rsidR="00652B77" w:rsidRPr="000847A9" w:rsidTr="00652B77">
        <w:trPr>
          <w:trHeight w:val="284"/>
          <w:jc w:val="center"/>
        </w:trPr>
        <w:tc>
          <w:tcPr>
            <w:tcW w:w="6237" w:type="dxa"/>
            <w:gridSpan w:val="5"/>
            <w:tcBorders>
              <w:top w:val="single" w:sz="6" w:space="0" w:color="auto"/>
              <w:left w:val="single" w:sz="6" w:space="0" w:color="auto"/>
              <w:bottom w:val="single" w:sz="6" w:space="0" w:color="auto"/>
              <w:right w:val="single" w:sz="4" w:space="0" w:color="auto"/>
            </w:tcBorders>
            <w:shd w:val="clear" w:color="FFFFFF" w:fill="auto"/>
            <w:vAlign w:val="center"/>
          </w:tcPr>
          <w:p w:rsidR="00652B77" w:rsidRPr="000847A9" w:rsidRDefault="00652B77" w:rsidP="007444B4">
            <w:pPr>
              <w:spacing w:line="280" w:lineRule="exact"/>
              <w:jc w:val="left"/>
              <w:rPr>
                <w:rFonts w:ascii="SimSun" w:hAnsi="SimSun" w:cs="Arial"/>
                <w:sz w:val="15"/>
                <w:szCs w:val="15"/>
              </w:rPr>
            </w:pPr>
            <w:r>
              <w:rPr>
                <w:rFonts w:ascii="Arial" w:hAnsi="Arial" w:cs="Arial"/>
                <w:b/>
                <w:sz w:val="15"/>
                <w:szCs w:val="15"/>
                <w:shd w:val="pct15" w:color="auto" w:fill="FFFFFF"/>
                <w:lang w:val="ru-RU"/>
              </w:rPr>
              <w:t>Группа</w:t>
            </w:r>
            <w:r w:rsidRPr="00ED57A7">
              <w:rPr>
                <w:rFonts w:ascii="Arial" w:hAnsi="Arial" w:cs="Arial" w:hint="eastAsia"/>
                <w:b/>
                <w:sz w:val="15"/>
                <w:szCs w:val="15"/>
                <w:shd w:val="pct15" w:color="auto" w:fill="FFFFFF"/>
              </w:rPr>
              <w:t>P16</w:t>
            </w:r>
            <w:r w:rsidR="007444B4">
              <w:rPr>
                <w:rFonts w:ascii="Arial" w:hAnsi="Arial" w:cs="Arial"/>
                <w:b/>
                <w:sz w:val="15"/>
                <w:szCs w:val="15"/>
                <w:shd w:val="pct15" w:color="auto" w:fill="FFFFFF"/>
                <w:lang w:val="ru-RU"/>
              </w:rPr>
              <w:t>Резерв</w:t>
            </w:r>
          </w:p>
        </w:tc>
      </w:tr>
      <w:tr w:rsidR="00652B77" w:rsidRPr="000847A9" w:rsidTr="00652B77">
        <w:trPr>
          <w:trHeight w:val="284"/>
          <w:jc w:val="center"/>
        </w:trPr>
        <w:tc>
          <w:tcPr>
            <w:tcW w:w="6237" w:type="dxa"/>
            <w:gridSpan w:val="5"/>
            <w:tcBorders>
              <w:top w:val="single" w:sz="6" w:space="0" w:color="auto"/>
              <w:left w:val="single" w:sz="6" w:space="0" w:color="auto"/>
              <w:bottom w:val="single" w:sz="6" w:space="0" w:color="auto"/>
              <w:right w:val="single" w:sz="4" w:space="0" w:color="auto"/>
            </w:tcBorders>
            <w:shd w:val="clear" w:color="FFFFFF" w:fill="auto"/>
          </w:tcPr>
          <w:p w:rsidR="00652B77" w:rsidRPr="00BE4CE5" w:rsidRDefault="00652B77" w:rsidP="00652B77">
            <w:pPr>
              <w:spacing w:line="280" w:lineRule="exact"/>
              <w:jc w:val="center"/>
              <w:rPr>
                <w:rFonts w:ascii="SimSun" w:hAnsi="SimSun" w:cs="Arial"/>
                <w:sz w:val="15"/>
                <w:szCs w:val="15"/>
                <w:lang w:val="ru-RU"/>
              </w:rPr>
            </w:pPr>
            <w:r>
              <w:rPr>
                <w:rFonts w:ascii="Arial" w:hAnsi="Arial" w:cs="Arial"/>
                <w:b/>
                <w:sz w:val="15"/>
                <w:szCs w:val="15"/>
                <w:shd w:val="pct15" w:color="auto" w:fill="FFFFFF"/>
                <w:lang w:val="ru-RU"/>
              </w:rPr>
              <w:t>Группа</w:t>
            </w:r>
            <w:r w:rsidRPr="00ED57A7">
              <w:rPr>
                <w:rFonts w:ascii="Arial" w:hAnsi="Arial" w:cs="Arial" w:hint="eastAsia"/>
                <w:b/>
                <w:sz w:val="15"/>
                <w:szCs w:val="15"/>
                <w:shd w:val="pct15" w:color="auto" w:fill="FFFFFF"/>
              </w:rPr>
              <w:t>P1</w:t>
            </w:r>
            <w:r>
              <w:rPr>
                <w:rFonts w:ascii="Arial" w:hAnsi="Arial" w:cs="Arial"/>
                <w:b/>
                <w:sz w:val="15"/>
                <w:szCs w:val="15"/>
                <w:shd w:val="pct15" w:color="auto" w:fill="FFFFFF"/>
                <w:lang w:val="ru-RU"/>
              </w:rPr>
              <w:t>7Функциимониторинга</w:t>
            </w:r>
          </w:p>
        </w:tc>
      </w:tr>
      <w:tr w:rsidR="00652B77"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spacing w:line="280" w:lineRule="exact"/>
              <w:jc w:val="center"/>
              <w:rPr>
                <w:rFonts w:ascii="Arial" w:hAnsi="Arial" w:cs="Arial"/>
                <w:sz w:val="15"/>
                <w:szCs w:val="15"/>
              </w:rPr>
            </w:pPr>
            <w:r w:rsidRPr="000847A9">
              <w:rPr>
                <w:rFonts w:ascii="Arial" w:hAnsi="Arial" w:cs="Arial"/>
                <w:sz w:val="15"/>
                <w:szCs w:val="15"/>
              </w:rPr>
              <w:t>P17.00</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napToGrid w:val="0"/>
              <w:spacing w:line="280" w:lineRule="exact"/>
              <w:jc w:val="center"/>
              <w:rPr>
                <w:rFonts w:ascii="Arial" w:hAnsi="Arial" w:cs="Arial"/>
                <w:sz w:val="15"/>
                <w:szCs w:val="15"/>
              </w:rPr>
            </w:pPr>
            <w:r>
              <w:rPr>
                <w:rFonts w:ascii="Arial" w:hAnsi="Arial" w:cs="Arial"/>
                <w:sz w:val="15"/>
                <w:szCs w:val="15"/>
                <w:lang w:val="ru-RU"/>
              </w:rPr>
              <w:t>Заданная частота</w:t>
            </w:r>
          </w:p>
        </w:tc>
        <w:tc>
          <w:tcPr>
            <w:tcW w:w="2977"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F703E7" w:rsidRDefault="00652B77" w:rsidP="00652B77">
            <w:pPr>
              <w:spacing w:line="280" w:lineRule="exact"/>
              <w:rPr>
                <w:rFonts w:ascii="Arial" w:hAnsi="Arial" w:cs="Arial"/>
                <w:sz w:val="15"/>
                <w:szCs w:val="15"/>
                <w:lang w:val="ru-RU"/>
              </w:rPr>
            </w:pPr>
            <w:r>
              <w:rPr>
                <w:rFonts w:ascii="Arial" w:hAnsi="Arial" w:cs="Arial"/>
                <w:sz w:val="15"/>
                <w:szCs w:val="15"/>
                <w:lang w:val="ru-RU"/>
              </w:rPr>
              <w:t>Отображение на дисплее заданной частоты</w:t>
            </w:r>
          </w:p>
          <w:p w:rsidR="00652B77" w:rsidRPr="00F703E7" w:rsidRDefault="00652B77" w:rsidP="00652B77">
            <w:pPr>
              <w:spacing w:line="280" w:lineRule="exact"/>
              <w:rPr>
                <w:rFonts w:ascii="Arial" w:hAnsi="Arial" w:cs="Arial"/>
                <w:kern w:val="0"/>
                <w:sz w:val="15"/>
                <w:szCs w:val="15"/>
                <w:lang w:val="ru-RU"/>
              </w:rPr>
            </w:pPr>
            <w:r>
              <w:rPr>
                <w:rFonts w:ascii="Arial" w:hAnsi="Arial" w:cs="Arial"/>
                <w:sz w:val="15"/>
                <w:szCs w:val="15"/>
                <w:lang w:val="ru-RU"/>
              </w:rPr>
              <w:t>Диапазон</w:t>
            </w:r>
            <w:r w:rsidRPr="00F703E7">
              <w:rPr>
                <w:rFonts w:ascii="Arial" w:hAnsi="Arial" w:cs="Arial" w:hint="eastAsia"/>
                <w:sz w:val="15"/>
                <w:szCs w:val="15"/>
                <w:lang w:val="ru-RU"/>
              </w:rPr>
              <w:t xml:space="preserve">: </w:t>
            </w:r>
            <w:r w:rsidRPr="00F703E7">
              <w:rPr>
                <w:rFonts w:ascii="Arial" w:hAnsi="Arial" w:cs="Arial"/>
                <w:sz w:val="15"/>
                <w:szCs w:val="15"/>
                <w:lang w:val="ru-RU"/>
              </w:rPr>
              <w:t>0.00Гц~</w:t>
            </w:r>
            <w:r w:rsidRPr="00ED57A7">
              <w:rPr>
                <w:rFonts w:ascii="Arial" w:hAnsi="Arial" w:cs="Arial"/>
                <w:sz w:val="15"/>
                <w:szCs w:val="15"/>
              </w:rPr>
              <w:t>P</w:t>
            </w:r>
            <w:r w:rsidRPr="00F703E7">
              <w:rPr>
                <w:rFonts w:ascii="Arial" w:hAnsi="Arial" w:cs="Arial"/>
                <w:sz w:val="15"/>
                <w:szCs w:val="15"/>
                <w:lang w:val="ru-RU"/>
              </w:rPr>
              <w:t>00.03</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napToGrid w:val="0"/>
              <w:spacing w:line="280" w:lineRule="exact"/>
              <w:jc w:val="center"/>
              <w:rPr>
                <w:rFonts w:ascii="Arial" w:hAnsi="Arial" w:cs="Arial"/>
                <w:sz w:val="15"/>
                <w:szCs w:val="15"/>
              </w:rPr>
            </w:pPr>
            <w:r w:rsidRPr="000847A9">
              <w:rPr>
                <w:rFonts w:ascii="Arial" w:hAnsi="Arial" w:cs="Arial"/>
                <w:sz w:val="15"/>
                <w:szCs w:val="15"/>
              </w:rPr>
              <w:t>0.00</w:t>
            </w:r>
            <w:r>
              <w:rPr>
                <w:rFonts w:ascii="Arial" w:hAnsi="Arial" w:cs="Arial"/>
                <w:sz w:val="15"/>
                <w:szCs w:val="15"/>
              </w:rPr>
              <w:t>Гц</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spacing w:line="280" w:lineRule="exact"/>
              <w:jc w:val="center"/>
              <w:rPr>
                <w:rFonts w:ascii="Arial" w:hAnsi="Arial" w:cs="Arial"/>
                <w:sz w:val="15"/>
                <w:szCs w:val="15"/>
              </w:rPr>
            </w:pPr>
            <w:r w:rsidRPr="000847A9">
              <w:rPr>
                <w:rFonts w:ascii="Arial" w:hAnsi="Arial" w:cs="Arial"/>
                <w:sz w:val="15"/>
                <w:szCs w:val="15"/>
              </w:rPr>
              <w:t>P17.01</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napToGrid w:val="0"/>
              <w:spacing w:line="280" w:lineRule="exact"/>
              <w:jc w:val="center"/>
              <w:rPr>
                <w:rFonts w:ascii="Arial" w:hAnsi="Arial" w:cs="Arial"/>
                <w:sz w:val="15"/>
                <w:szCs w:val="15"/>
              </w:rPr>
            </w:pPr>
            <w:r>
              <w:rPr>
                <w:rFonts w:ascii="Arial" w:hAnsi="Arial" w:cs="Arial"/>
                <w:sz w:val="15"/>
                <w:szCs w:val="15"/>
                <w:lang w:val="ru-RU"/>
              </w:rPr>
              <w:t>Выходная частота</w:t>
            </w:r>
          </w:p>
        </w:tc>
        <w:tc>
          <w:tcPr>
            <w:tcW w:w="2977"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Default="00652B77" w:rsidP="00652B77">
            <w:pPr>
              <w:spacing w:line="280" w:lineRule="exact"/>
              <w:rPr>
                <w:rFonts w:ascii="Arial" w:hAnsi="Arial" w:cs="Arial"/>
                <w:sz w:val="15"/>
                <w:szCs w:val="15"/>
                <w:lang w:val="ru-RU"/>
              </w:rPr>
            </w:pPr>
            <w:r>
              <w:rPr>
                <w:rFonts w:ascii="Arial" w:hAnsi="Arial" w:cs="Arial"/>
                <w:sz w:val="15"/>
                <w:szCs w:val="15"/>
                <w:lang w:val="ru-RU"/>
              </w:rPr>
              <w:t>Отображение на дисплее выходной частотыПЧ</w:t>
            </w:r>
          </w:p>
          <w:p w:rsidR="00652B77" w:rsidRPr="00F703E7" w:rsidRDefault="00652B77" w:rsidP="00652B77">
            <w:pPr>
              <w:spacing w:line="280" w:lineRule="exact"/>
              <w:rPr>
                <w:rFonts w:ascii="Arial" w:hAnsi="Arial" w:cs="Arial"/>
                <w:kern w:val="0"/>
                <w:sz w:val="15"/>
                <w:szCs w:val="15"/>
                <w:lang w:val="ru-RU"/>
              </w:rPr>
            </w:pPr>
            <w:r>
              <w:rPr>
                <w:rFonts w:ascii="Arial" w:hAnsi="Arial" w:cs="Arial"/>
                <w:sz w:val="15"/>
                <w:szCs w:val="15"/>
                <w:lang w:val="ru-RU"/>
              </w:rPr>
              <w:t>Диапазон</w:t>
            </w:r>
            <w:r w:rsidRPr="00F703E7">
              <w:rPr>
                <w:rFonts w:ascii="Arial" w:hAnsi="Arial" w:cs="Arial" w:hint="eastAsia"/>
                <w:sz w:val="15"/>
                <w:szCs w:val="15"/>
                <w:lang w:val="ru-RU"/>
              </w:rPr>
              <w:t xml:space="preserve">: </w:t>
            </w:r>
            <w:r w:rsidRPr="00F703E7">
              <w:rPr>
                <w:rFonts w:ascii="Arial" w:hAnsi="Arial" w:cs="Arial"/>
                <w:sz w:val="15"/>
                <w:szCs w:val="15"/>
                <w:lang w:val="ru-RU"/>
              </w:rPr>
              <w:t>0.00Гц~</w:t>
            </w:r>
            <w:r w:rsidRPr="00ED57A7">
              <w:rPr>
                <w:rFonts w:ascii="Arial" w:hAnsi="Arial" w:cs="Arial"/>
                <w:sz w:val="15"/>
                <w:szCs w:val="15"/>
              </w:rPr>
              <w:t>P</w:t>
            </w:r>
            <w:r w:rsidRPr="00F703E7">
              <w:rPr>
                <w:rFonts w:ascii="Arial" w:hAnsi="Arial" w:cs="Arial"/>
                <w:sz w:val="15"/>
                <w:szCs w:val="15"/>
                <w:lang w:val="ru-RU"/>
              </w:rPr>
              <w:t>00.03</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napToGrid w:val="0"/>
              <w:spacing w:line="280" w:lineRule="exact"/>
              <w:jc w:val="center"/>
              <w:rPr>
                <w:rFonts w:ascii="Arial" w:hAnsi="Arial" w:cs="Arial"/>
                <w:sz w:val="15"/>
                <w:szCs w:val="15"/>
              </w:rPr>
            </w:pPr>
            <w:r w:rsidRPr="000847A9">
              <w:rPr>
                <w:rFonts w:ascii="Arial" w:hAnsi="Arial" w:cs="Arial"/>
                <w:sz w:val="15"/>
                <w:szCs w:val="15"/>
              </w:rPr>
              <w:t>0.00</w:t>
            </w:r>
            <w:r>
              <w:rPr>
                <w:rFonts w:ascii="Arial" w:hAnsi="Arial" w:cs="Arial"/>
                <w:sz w:val="15"/>
                <w:szCs w:val="15"/>
              </w:rPr>
              <w:t>Гц</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spacing w:line="280" w:lineRule="exact"/>
              <w:jc w:val="center"/>
              <w:rPr>
                <w:rFonts w:ascii="Arial" w:hAnsi="Arial" w:cs="Arial"/>
                <w:sz w:val="15"/>
                <w:szCs w:val="15"/>
              </w:rPr>
            </w:pPr>
            <w:r w:rsidRPr="000847A9">
              <w:rPr>
                <w:rFonts w:ascii="Arial" w:hAnsi="Arial" w:cs="Arial"/>
                <w:sz w:val="15"/>
                <w:szCs w:val="15"/>
              </w:rPr>
              <w:t>P17.02</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napToGrid w:val="0"/>
              <w:spacing w:line="280" w:lineRule="exact"/>
              <w:jc w:val="center"/>
              <w:rPr>
                <w:rFonts w:ascii="Arial" w:hAnsi="Arial" w:cs="Arial"/>
                <w:sz w:val="15"/>
                <w:szCs w:val="15"/>
              </w:rPr>
            </w:pPr>
            <w:r>
              <w:rPr>
                <w:rFonts w:ascii="Arial" w:hAnsi="Arial" w:cs="Arial"/>
                <w:sz w:val="15"/>
                <w:szCs w:val="15"/>
                <w:lang w:val="ru-RU"/>
              </w:rPr>
              <w:t>Кривая заданной частоты</w:t>
            </w:r>
          </w:p>
        </w:tc>
        <w:tc>
          <w:tcPr>
            <w:tcW w:w="2977"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Default="00652B77" w:rsidP="00652B77">
            <w:pPr>
              <w:spacing w:line="280" w:lineRule="exact"/>
              <w:rPr>
                <w:rFonts w:ascii="Arial" w:hAnsi="Arial" w:cs="Arial"/>
                <w:sz w:val="15"/>
                <w:szCs w:val="15"/>
                <w:lang w:val="ru-RU"/>
              </w:rPr>
            </w:pPr>
            <w:r>
              <w:rPr>
                <w:rFonts w:ascii="Arial" w:hAnsi="Arial" w:cs="Arial"/>
                <w:sz w:val="15"/>
                <w:szCs w:val="15"/>
                <w:lang w:val="ru-RU"/>
              </w:rPr>
              <w:t xml:space="preserve">Отображение на дисплее кривой заданной частоты </w:t>
            </w:r>
          </w:p>
          <w:p w:rsidR="00652B77" w:rsidRPr="000847A9" w:rsidRDefault="00652B77" w:rsidP="00652B77">
            <w:pPr>
              <w:spacing w:line="280" w:lineRule="exact"/>
              <w:rPr>
                <w:rFonts w:ascii="Arial" w:hAnsi="Arial" w:cs="Arial"/>
                <w:kern w:val="0"/>
                <w:sz w:val="15"/>
                <w:szCs w:val="15"/>
              </w:rPr>
            </w:pPr>
            <w:r>
              <w:rPr>
                <w:rFonts w:ascii="Arial" w:hAnsi="Arial" w:cs="Arial"/>
                <w:sz w:val="15"/>
                <w:szCs w:val="15"/>
                <w:lang w:val="ru-RU"/>
              </w:rPr>
              <w:t>Диапазон</w:t>
            </w:r>
            <w:r>
              <w:rPr>
                <w:rFonts w:ascii="Arial" w:hAnsi="Arial" w:cs="Arial" w:hint="eastAsia"/>
                <w:sz w:val="15"/>
                <w:szCs w:val="15"/>
              </w:rPr>
              <w:t xml:space="preserve">: </w:t>
            </w:r>
            <w:r w:rsidRPr="00ED57A7">
              <w:rPr>
                <w:rFonts w:ascii="Arial" w:hAnsi="Arial" w:cs="Arial"/>
                <w:sz w:val="15"/>
                <w:szCs w:val="15"/>
              </w:rPr>
              <w:t>0.00</w:t>
            </w:r>
            <w:r>
              <w:rPr>
                <w:rFonts w:ascii="Arial" w:hAnsi="Arial" w:cs="Arial"/>
                <w:sz w:val="15"/>
                <w:szCs w:val="15"/>
              </w:rPr>
              <w:t>Гц</w:t>
            </w:r>
            <w:r w:rsidRPr="00ED57A7">
              <w:rPr>
                <w:rFonts w:ascii="Arial" w:hAnsi="Arial" w:cs="Arial"/>
                <w:sz w:val="15"/>
                <w:szCs w:val="15"/>
              </w:rPr>
              <w:t>~P00.03</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napToGrid w:val="0"/>
              <w:spacing w:line="280" w:lineRule="exact"/>
              <w:jc w:val="center"/>
              <w:rPr>
                <w:rFonts w:ascii="Arial" w:hAnsi="Arial" w:cs="Arial"/>
                <w:sz w:val="15"/>
                <w:szCs w:val="15"/>
              </w:rPr>
            </w:pPr>
            <w:r w:rsidRPr="000847A9">
              <w:rPr>
                <w:rFonts w:ascii="Arial" w:hAnsi="Arial" w:cs="Arial"/>
                <w:sz w:val="15"/>
                <w:szCs w:val="15"/>
              </w:rPr>
              <w:t>0.00</w:t>
            </w:r>
            <w:r>
              <w:rPr>
                <w:rFonts w:ascii="Arial" w:hAnsi="Arial" w:cs="Arial"/>
                <w:sz w:val="15"/>
                <w:szCs w:val="15"/>
              </w:rPr>
              <w:t>Гц</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spacing w:line="280" w:lineRule="exact"/>
              <w:jc w:val="center"/>
              <w:rPr>
                <w:rFonts w:ascii="Arial" w:hAnsi="Arial" w:cs="Arial"/>
                <w:sz w:val="15"/>
                <w:szCs w:val="15"/>
              </w:rPr>
            </w:pPr>
            <w:r w:rsidRPr="000847A9">
              <w:rPr>
                <w:rFonts w:ascii="Arial" w:hAnsi="Arial" w:cs="Arial"/>
                <w:sz w:val="15"/>
                <w:szCs w:val="15"/>
              </w:rPr>
              <w:t>P17.03</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1D0C65" w:rsidRDefault="00652B77" w:rsidP="00652B77">
            <w:pPr>
              <w:pStyle w:val="a9"/>
              <w:snapToGrid w:val="0"/>
              <w:spacing w:line="280" w:lineRule="exact"/>
              <w:jc w:val="center"/>
              <w:rPr>
                <w:rFonts w:ascii="Arial" w:hAnsi="Arial" w:cs="Arial"/>
                <w:sz w:val="15"/>
                <w:szCs w:val="15"/>
                <w:lang w:val="ru-RU"/>
              </w:rPr>
            </w:pPr>
            <w:r>
              <w:rPr>
                <w:rFonts w:ascii="Arial" w:hAnsi="Arial" w:cs="Arial"/>
                <w:sz w:val="15"/>
                <w:szCs w:val="15"/>
                <w:lang w:val="ru-RU"/>
              </w:rPr>
              <w:t>Выходное напряжение</w:t>
            </w:r>
          </w:p>
        </w:tc>
        <w:tc>
          <w:tcPr>
            <w:tcW w:w="2977"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3D65BF" w:rsidRDefault="00652B77" w:rsidP="00652B77">
            <w:pPr>
              <w:pStyle w:val="a9"/>
              <w:snapToGrid w:val="0"/>
              <w:spacing w:line="280" w:lineRule="exact"/>
              <w:jc w:val="both"/>
              <w:rPr>
                <w:rFonts w:ascii="Arial" w:hAnsi="Arial" w:cs="Arial"/>
                <w:sz w:val="15"/>
                <w:szCs w:val="15"/>
                <w:lang w:val="ru-RU"/>
              </w:rPr>
            </w:pPr>
            <w:r>
              <w:rPr>
                <w:rFonts w:ascii="Arial" w:hAnsi="Arial" w:cs="Arial"/>
                <w:sz w:val="15"/>
                <w:szCs w:val="15"/>
                <w:lang w:val="ru-RU"/>
              </w:rPr>
              <w:t>Отображениенадисплеевыходного напряжения ПЧ</w:t>
            </w:r>
          </w:p>
          <w:p w:rsidR="00652B77" w:rsidRPr="003D65BF" w:rsidRDefault="00652B77" w:rsidP="00652B77">
            <w:pPr>
              <w:pStyle w:val="a9"/>
              <w:snapToGrid w:val="0"/>
              <w:spacing w:line="280" w:lineRule="exact"/>
              <w:jc w:val="both"/>
              <w:rPr>
                <w:rFonts w:ascii="Arial" w:hAnsi="Arial" w:cs="Arial"/>
                <w:sz w:val="15"/>
                <w:szCs w:val="15"/>
                <w:lang w:val="ru-RU"/>
              </w:rPr>
            </w:pPr>
            <w:r>
              <w:rPr>
                <w:rFonts w:ascii="Arial" w:hAnsi="Arial" w:cs="Arial"/>
                <w:kern w:val="2"/>
                <w:sz w:val="15"/>
                <w:szCs w:val="15"/>
                <w:lang w:val="ru-RU"/>
              </w:rPr>
              <w:t>Диапазон</w:t>
            </w:r>
            <w:r>
              <w:rPr>
                <w:rFonts w:ascii="Arial" w:hAnsi="Arial" w:cs="Arial" w:hint="eastAsia"/>
                <w:sz w:val="15"/>
                <w:szCs w:val="15"/>
              </w:rPr>
              <w:t>:</w:t>
            </w:r>
            <w:r w:rsidRPr="00ED57A7">
              <w:rPr>
                <w:rFonts w:ascii="Arial" w:hAnsi="Arial" w:cs="Arial"/>
                <w:sz w:val="15"/>
                <w:szCs w:val="15"/>
              </w:rPr>
              <w:t xml:space="preserve"> 0~1200</w:t>
            </w:r>
            <w:r>
              <w:rPr>
                <w:rFonts w:ascii="Arial" w:hAnsi="Arial" w:cs="Arial"/>
                <w:sz w:val="15"/>
                <w:szCs w:val="15"/>
                <w:lang w:val="ru-RU"/>
              </w:rPr>
              <w:t xml:space="preserve"> В</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3D65BF" w:rsidRDefault="00652B77" w:rsidP="00652B77">
            <w:pPr>
              <w:pStyle w:val="a9"/>
              <w:snapToGrid w:val="0"/>
              <w:spacing w:line="280" w:lineRule="exact"/>
              <w:jc w:val="center"/>
              <w:rPr>
                <w:rFonts w:ascii="Arial" w:hAnsi="Arial" w:cs="Arial"/>
                <w:sz w:val="15"/>
                <w:szCs w:val="15"/>
                <w:lang w:val="ru-RU"/>
              </w:rPr>
            </w:pPr>
            <w:r w:rsidRPr="000847A9">
              <w:rPr>
                <w:rFonts w:ascii="Arial" w:hAnsi="Arial" w:cs="Arial"/>
                <w:sz w:val="15"/>
                <w:szCs w:val="15"/>
              </w:rPr>
              <w:t>0</w:t>
            </w:r>
            <w:r>
              <w:rPr>
                <w:rFonts w:ascii="Arial" w:hAnsi="Arial" w:cs="Arial"/>
                <w:sz w:val="15"/>
                <w:szCs w:val="15"/>
                <w:lang w:val="ru-RU"/>
              </w:rPr>
              <w:t xml:space="preserve"> В</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spacing w:line="280" w:lineRule="exact"/>
              <w:jc w:val="center"/>
              <w:rPr>
                <w:rFonts w:ascii="Arial" w:hAnsi="Arial" w:cs="Arial"/>
                <w:sz w:val="15"/>
                <w:szCs w:val="15"/>
              </w:rPr>
            </w:pPr>
            <w:r w:rsidRPr="000847A9">
              <w:rPr>
                <w:rFonts w:ascii="Arial" w:hAnsi="Arial" w:cs="Arial"/>
                <w:sz w:val="15"/>
                <w:szCs w:val="15"/>
              </w:rPr>
              <w:t>P17.04</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napToGrid w:val="0"/>
              <w:spacing w:line="280" w:lineRule="exact"/>
              <w:jc w:val="center"/>
              <w:rPr>
                <w:rFonts w:ascii="Arial" w:hAnsi="Arial" w:cs="Arial"/>
                <w:sz w:val="15"/>
                <w:szCs w:val="15"/>
              </w:rPr>
            </w:pPr>
            <w:r>
              <w:rPr>
                <w:rFonts w:ascii="Arial" w:hAnsi="Arial" w:cs="Arial"/>
                <w:sz w:val="15"/>
                <w:szCs w:val="15"/>
                <w:lang w:val="ru-RU"/>
              </w:rPr>
              <w:t>Выходной ток</w:t>
            </w:r>
          </w:p>
        </w:tc>
        <w:tc>
          <w:tcPr>
            <w:tcW w:w="2977"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3D65BF" w:rsidRDefault="00652B77" w:rsidP="00652B77">
            <w:pPr>
              <w:pStyle w:val="a9"/>
              <w:snapToGrid w:val="0"/>
              <w:spacing w:line="280" w:lineRule="exact"/>
              <w:jc w:val="both"/>
              <w:rPr>
                <w:rFonts w:ascii="Arial" w:hAnsi="Arial" w:cs="Arial"/>
                <w:sz w:val="15"/>
                <w:szCs w:val="15"/>
                <w:lang w:val="ru-RU"/>
              </w:rPr>
            </w:pPr>
            <w:r>
              <w:rPr>
                <w:rFonts w:ascii="Arial" w:hAnsi="Arial" w:cs="Arial"/>
                <w:sz w:val="15"/>
                <w:szCs w:val="15"/>
                <w:lang w:val="ru-RU"/>
              </w:rPr>
              <w:t>Отображение на дисплее выходного тока ПЧ</w:t>
            </w:r>
          </w:p>
          <w:p w:rsidR="00652B77" w:rsidRPr="000847A9" w:rsidRDefault="00652B77" w:rsidP="00652B77">
            <w:pPr>
              <w:pStyle w:val="a9"/>
              <w:snapToGrid w:val="0"/>
              <w:spacing w:line="280" w:lineRule="exact"/>
              <w:jc w:val="both"/>
              <w:rPr>
                <w:rFonts w:ascii="Arial" w:hAnsi="Arial" w:cs="Arial"/>
                <w:sz w:val="15"/>
                <w:szCs w:val="15"/>
              </w:rPr>
            </w:pPr>
            <w:r>
              <w:rPr>
                <w:rFonts w:ascii="Arial" w:hAnsi="Arial" w:cs="Arial"/>
                <w:kern w:val="2"/>
                <w:sz w:val="15"/>
                <w:szCs w:val="15"/>
                <w:lang w:val="ru-RU"/>
              </w:rPr>
              <w:t>Диапазон</w:t>
            </w:r>
            <w:r>
              <w:rPr>
                <w:rFonts w:ascii="Arial" w:hAnsi="Arial" w:cs="Arial" w:hint="eastAsia"/>
                <w:sz w:val="15"/>
                <w:szCs w:val="15"/>
              </w:rPr>
              <w:t>:</w:t>
            </w:r>
            <w:r w:rsidRPr="00ED57A7">
              <w:rPr>
                <w:rFonts w:ascii="Arial" w:hAnsi="Arial" w:cs="Arial"/>
                <w:sz w:val="15"/>
                <w:szCs w:val="15"/>
              </w:rPr>
              <w:t xml:space="preserve"> 0.0~5000.0A</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napToGrid w:val="0"/>
              <w:spacing w:line="280" w:lineRule="exact"/>
              <w:jc w:val="center"/>
              <w:rPr>
                <w:rFonts w:ascii="Arial" w:hAnsi="Arial" w:cs="Arial"/>
                <w:sz w:val="15"/>
                <w:szCs w:val="15"/>
              </w:rPr>
            </w:pPr>
            <w:r w:rsidRPr="000847A9">
              <w:rPr>
                <w:rFonts w:ascii="Arial" w:hAnsi="Arial" w:cs="Arial"/>
                <w:sz w:val="15"/>
                <w:szCs w:val="15"/>
              </w:rPr>
              <w:t>0.0A</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spacing w:line="280" w:lineRule="exact"/>
              <w:jc w:val="center"/>
              <w:rPr>
                <w:rFonts w:ascii="Arial" w:hAnsi="Arial" w:cs="Arial"/>
                <w:sz w:val="15"/>
                <w:szCs w:val="15"/>
              </w:rPr>
            </w:pPr>
            <w:r w:rsidRPr="000847A9">
              <w:rPr>
                <w:rFonts w:ascii="Arial" w:hAnsi="Arial" w:cs="Arial"/>
                <w:sz w:val="15"/>
                <w:szCs w:val="15"/>
              </w:rPr>
              <w:t>P17.05</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napToGrid w:val="0"/>
              <w:spacing w:line="280" w:lineRule="exact"/>
              <w:jc w:val="center"/>
              <w:rPr>
                <w:rFonts w:ascii="Arial" w:hAnsi="Arial" w:cs="Arial"/>
                <w:sz w:val="15"/>
                <w:szCs w:val="15"/>
              </w:rPr>
            </w:pPr>
            <w:r>
              <w:rPr>
                <w:rFonts w:ascii="Arial" w:hAnsi="Arial" w:cs="Arial"/>
                <w:sz w:val="15"/>
                <w:szCs w:val="15"/>
                <w:lang w:val="ru-RU"/>
              </w:rPr>
              <w:t>Скорость вращения двигателя</w:t>
            </w:r>
          </w:p>
        </w:tc>
        <w:tc>
          <w:tcPr>
            <w:tcW w:w="2977"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3D65BF" w:rsidRDefault="00652B77" w:rsidP="00652B77">
            <w:pPr>
              <w:pStyle w:val="a9"/>
              <w:snapToGrid w:val="0"/>
              <w:spacing w:line="280" w:lineRule="exact"/>
              <w:jc w:val="both"/>
              <w:rPr>
                <w:rFonts w:ascii="Arial" w:hAnsi="Arial" w:cs="Arial"/>
                <w:sz w:val="15"/>
                <w:szCs w:val="15"/>
                <w:lang w:val="ru-RU"/>
              </w:rPr>
            </w:pPr>
            <w:r>
              <w:rPr>
                <w:rFonts w:ascii="Arial" w:hAnsi="Arial" w:cs="Arial"/>
                <w:sz w:val="15"/>
                <w:szCs w:val="15"/>
                <w:lang w:val="ru-RU"/>
              </w:rPr>
              <w:t>Отображение на дисплее скорости вращения двигателя</w:t>
            </w:r>
            <w:r w:rsidRPr="003D65BF">
              <w:rPr>
                <w:rFonts w:ascii="Arial" w:hAnsi="Arial" w:cs="Arial" w:hint="eastAsia"/>
                <w:sz w:val="15"/>
                <w:szCs w:val="15"/>
                <w:lang w:val="ru-RU"/>
              </w:rPr>
              <w:t xml:space="preserve">. </w:t>
            </w:r>
          </w:p>
          <w:p w:rsidR="00652B77" w:rsidRPr="003D65BF" w:rsidRDefault="00652B77" w:rsidP="00652B77">
            <w:pPr>
              <w:pStyle w:val="a9"/>
              <w:snapToGrid w:val="0"/>
              <w:spacing w:line="280" w:lineRule="exact"/>
              <w:jc w:val="both"/>
              <w:rPr>
                <w:rFonts w:ascii="Arial" w:hAnsi="Arial" w:cs="Arial"/>
                <w:sz w:val="15"/>
                <w:szCs w:val="15"/>
                <w:lang w:val="ru-RU"/>
              </w:rPr>
            </w:pPr>
            <w:r>
              <w:rPr>
                <w:rFonts w:ascii="Arial" w:hAnsi="Arial" w:cs="Arial"/>
                <w:kern w:val="2"/>
                <w:sz w:val="15"/>
                <w:szCs w:val="15"/>
                <w:lang w:val="ru-RU"/>
              </w:rPr>
              <w:t>Диапазон</w:t>
            </w:r>
            <w:r w:rsidRPr="000847A9">
              <w:rPr>
                <w:rFonts w:ascii="Arial" w:hAnsi="Arial" w:cs="Arial" w:hint="eastAsia"/>
                <w:kern w:val="2"/>
                <w:sz w:val="15"/>
                <w:szCs w:val="15"/>
              </w:rPr>
              <w:t xml:space="preserve">: </w:t>
            </w:r>
            <w:r w:rsidRPr="000847A9">
              <w:rPr>
                <w:rFonts w:ascii="Arial" w:hAnsi="Arial" w:cs="Arial"/>
                <w:sz w:val="15"/>
                <w:szCs w:val="15"/>
              </w:rPr>
              <w:t>0~65535</w:t>
            </w:r>
            <w:r>
              <w:rPr>
                <w:rFonts w:ascii="Arial" w:hAnsi="Arial" w:cs="Arial"/>
                <w:sz w:val="15"/>
                <w:szCs w:val="15"/>
                <w:lang w:val="ru-RU"/>
              </w:rPr>
              <w:t xml:space="preserve"> об/мин</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3D65BF" w:rsidRDefault="00652B77" w:rsidP="00652B77">
            <w:pPr>
              <w:pStyle w:val="a9"/>
              <w:snapToGrid w:val="0"/>
              <w:spacing w:line="280" w:lineRule="exact"/>
              <w:jc w:val="center"/>
              <w:rPr>
                <w:rFonts w:ascii="Arial" w:hAnsi="Arial" w:cs="Arial"/>
                <w:sz w:val="15"/>
                <w:szCs w:val="15"/>
                <w:lang w:val="ru-RU"/>
              </w:rPr>
            </w:pPr>
            <w:r w:rsidRPr="000847A9">
              <w:rPr>
                <w:rFonts w:ascii="Arial" w:hAnsi="Arial" w:cs="Arial"/>
                <w:sz w:val="15"/>
                <w:szCs w:val="15"/>
              </w:rPr>
              <w:t xml:space="preserve">0 </w:t>
            </w:r>
            <w:r>
              <w:rPr>
                <w:rFonts w:ascii="Arial" w:hAnsi="Arial" w:cs="Arial"/>
                <w:sz w:val="15"/>
                <w:szCs w:val="15"/>
                <w:lang w:val="ru-RU"/>
              </w:rPr>
              <w:t>об/мин</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spacing w:line="280" w:lineRule="exact"/>
              <w:jc w:val="center"/>
              <w:rPr>
                <w:rFonts w:ascii="Arial" w:hAnsi="Arial" w:cs="Arial"/>
                <w:sz w:val="15"/>
                <w:szCs w:val="15"/>
              </w:rPr>
            </w:pPr>
            <w:r w:rsidRPr="000847A9">
              <w:rPr>
                <w:rFonts w:ascii="Arial" w:hAnsi="Arial" w:cs="Arial"/>
                <w:sz w:val="15"/>
                <w:szCs w:val="15"/>
              </w:rPr>
              <w:t>P17.06</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napToGrid w:val="0"/>
              <w:spacing w:line="280" w:lineRule="exact"/>
              <w:jc w:val="center"/>
              <w:rPr>
                <w:rFonts w:ascii="Arial" w:hAnsi="Arial" w:cs="Arial"/>
                <w:sz w:val="15"/>
                <w:szCs w:val="15"/>
              </w:rPr>
            </w:pPr>
            <w:r>
              <w:rPr>
                <w:rFonts w:ascii="Arial" w:hAnsi="Arial" w:cs="Arial"/>
                <w:sz w:val="15"/>
                <w:szCs w:val="15"/>
                <w:lang w:val="ru-RU"/>
              </w:rPr>
              <w:t>Ток при крутящем моменте</w:t>
            </w:r>
          </w:p>
        </w:tc>
        <w:tc>
          <w:tcPr>
            <w:tcW w:w="2977"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Default="00652B77" w:rsidP="00652B77">
            <w:pPr>
              <w:pStyle w:val="a9"/>
              <w:snapToGrid w:val="0"/>
              <w:spacing w:line="280" w:lineRule="exact"/>
              <w:jc w:val="both"/>
              <w:rPr>
                <w:rFonts w:ascii="Arial" w:hAnsi="Arial" w:cs="Arial"/>
                <w:sz w:val="15"/>
                <w:szCs w:val="15"/>
                <w:lang w:val="ru-RU"/>
              </w:rPr>
            </w:pPr>
            <w:r>
              <w:rPr>
                <w:rFonts w:ascii="Arial" w:hAnsi="Arial" w:cs="Arial"/>
                <w:sz w:val="15"/>
                <w:szCs w:val="15"/>
                <w:lang w:val="ru-RU"/>
              </w:rPr>
              <w:t xml:space="preserve">Отображение на дисплее тока при крутящем моменте </w:t>
            </w:r>
          </w:p>
          <w:p w:rsidR="00652B77" w:rsidRPr="003D65BF" w:rsidRDefault="00652B77" w:rsidP="00652B77">
            <w:pPr>
              <w:pStyle w:val="a9"/>
              <w:snapToGrid w:val="0"/>
              <w:spacing w:line="280" w:lineRule="exact"/>
              <w:jc w:val="both"/>
              <w:rPr>
                <w:rFonts w:ascii="Arial" w:hAnsi="Arial" w:cs="Arial"/>
                <w:sz w:val="15"/>
                <w:szCs w:val="15"/>
                <w:lang w:val="ru-RU"/>
              </w:rPr>
            </w:pPr>
            <w:r>
              <w:rPr>
                <w:rFonts w:ascii="Arial" w:hAnsi="Arial" w:cs="Arial"/>
                <w:kern w:val="2"/>
                <w:sz w:val="15"/>
                <w:szCs w:val="15"/>
                <w:lang w:val="ru-RU"/>
              </w:rPr>
              <w:t>Диапазон</w:t>
            </w:r>
            <w:r w:rsidRPr="000847A9">
              <w:rPr>
                <w:rFonts w:ascii="Arial" w:hAnsi="Arial" w:cs="Arial" w:hint="eastAsia"/>
                <w:kern w:val="2"/>
                <w:sz w:val="15"/>
                <w:szCs w:val="15"/>
              </w:rPr>
              <w:t xml:space="preserve">: </w:t>
            </w:r>
            <w:r w:rsidRPr="000847A9">
              <w:rPr>
                <w:rFonts w:ascii="Arial" w:hAnsi="Arial" w:cs="Arial"/>
                <w:sz w:val="15"/>
                <w:szCs w:val="15"/>
              </w:rPr>
              <w:t>0~</w:t>
            </w:r>
            <w:r>
              <w:rPr>
                <w:rFonts w:ascii="Arial" w:hAnsi="Arial" w:cs="Arial"/>
                <w:sz w:val="15"/>
                <w:szCs w:val="15"/>
                <w:lang w:val="ru-RU"/>
              </w:rPr>
              <w:t>5000 А</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napToGrid w:val="0"/>
              <w:spacing w:line="280" w:lineRule="exact"/>
              <w:jc w:val="center"/>
              <w:rPr>
                <w:rFonts w:ascii="Arial" w:hAnsi="Arial" w:cs="Arial"/>
                <w:sz w:val="15"/>
                <w:szCs w:val="15"/>
              </w:rPr>
            </w:pPr>
            <w:r w:rsidRPr="000847A9">
              <w:rPr>
                <w:rFonts w:ascii="Arial" w:hAnsi="Arial" w:cs="Arial"/>
                <w:sz w:val="15"/>
                <w:szCs w:val="15"/>
              </w:rPr>
              <w:t>0.0A</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spacing w:line="280" w:lineRule="exact"/>
              <w:jc w:val="center"/>
              <w:rPr>
                <w:rFonts w:ascii="Arial" w:hAnsi="Arial" w:cs="Arial"/>
                <w:sz w:val="15"/>
                <w:szCs w:val="15"/>
              </w:rPr>
            </w:pPr>
            <w:r w:rsidRPr="000847A9">
              <w:rPr>
                <w:rFonts w:ascii="Arial" w:hAnsi="Arial" w:cs="Arial"/>
                <w:sz w:val="15"/>
                <w:szCs w:val="15"/>
              </w:rPr>
              <w:t>P17.07</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Default="00652B77" w:rsidP="00652B77">
            <w:pPr>
              <w:pStyle w:val="a9"/>
              <w:snapToGrid w:val="0"/>
              <w:spacing w:line="280" w:lineRule="exact"/>
              <w:jc w:val="center"/>
              <w:rPr>
                <w:rFonts w:ascii="Arial" w:hAnsi="Arial" w:cs="Arial"/>
                <w:sz w:val="15"/>
                <w:szCs w:val="15"/>
                <w:lang w:val="ru-RU"/>
              </w:rPr>
            </w:pPr>
            <w:r>
              <w:rPr>
                <w:rFonts w:ascii="Arial" w:hAnsi="Arial" w:cs="Arial"/>
                <w:sz w:val="15"/>
                <w:szCs w:val="15"/>
                <w:lang w:val="ru-RU"/>
              </w:rPr>
              <w:t>Ток намагничива-</w:t>
            </w:r>
          </w:p>
          <w:p w:rsidR="00652B77" w:rsidRPr="003D65BF" w:rsidRDefault="00652B77" w:rsidP="00652B77">
            <w:pPr>
              <w:pStyle w:val="a9"/>
              <w:snapToGrid w:val="0"/>
              <w:spacing w:line="280" w:lineRule="exact"/>
              <w:jc w:val="center"/>
              <w:rPr>
                <w:rFonts w:ascii="Arial" w:hAnsi="Arial" w:cs="Arial"/>
                <w:sz w:val="15"/>
                <w:szCs w:val="15"/>
                <w:lang w:val="ru-RU"/>
              </w:rPr>
            </w:pPr>
            <w:r>
              <w:rPr>
                <w:rFonts w:ascii="Arial" w:hAnsi="Arial" w:cs="Arial"/>
                <w:sz w:val="15"/>
                <w:szCs w:val="15"/>
                <w:lang w:val="ru-RU"/>
              </w:rPr>
              <w:lastRenderedPageBreak/>
              <w:t>ния</w:t>
            </w:r>
          </w:p>
        </w:tc>
        <w:tc>
          <w:tcPr>
            <w:tcW w:w="2977"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Default="00652B77" w:rsidP="00652B77">
            <w:pPr>
              <w:pStyle w:val="a9"/>
              <w:snapToGrid w:val="0"/>
              <w:spacing w:line="280" w:lineRule="exact"/>
              <w:jc w:val="both"/>
              <w:rPr>
                <w:rFonts w:ascii="Arial" w:hAnsi="Arial" w:cs="Arial"/>
                <w:sz w:val="15"/>
                <w:szCs w:val="15"/>
                <w:lang w:val="ru-RU"/>
              </w:rPr>
            </w:pPr>
            <w:r>
              <w:rPr>
                <w:rFonts w:ascii="Arial" w:hAnsi="Arial" w:cs="Arial"/>
                <w:sz w:val="15"/>
                <w:szCs w:val="15"/>
                <w:lang w:val="ru-RU"/>
              </w:rPr>
              <w:lastRenderedPageBreak/>
              <w:t>Отображение на дисплее тока намагничивания ПЧ</w:t>
            </w:r>
          </w:p>
          <w:p w:rsidR="00652B77" w:rsidRPr="000847A9" w:rsidRDefault="00652B77" w:rsidP="00652B77">
            <w:pPr>
              <w:pStyle w:val="a9"/>
              <w:snapToGrid w:val="0"/>
              <w:spacing w:line="280" w:lineRule="exact"/>
              <w:jc w:val="both"/>
              <w:rPr>
                <w:rFonts w:ascii="Arial" w:hAnsi="Arial" w:cs="Arial"/>
                <w:sz w:val="15"/>
                <w:szCs w:val="15"/>
              </w:rPr>
            </w:pPr>
            <w:r>
              <w:rPr>
                <w:rFonts w:ascii="Arial" w:hAnsi="Arial" w:cs="Arial"/>
                <w:kern w:val="2"/>
                <w:sz w:val="15"/>
                <w:szCs w:val="15"/>
                <w:lang w:val="ru-RU"/>
              </w:rPr>
              <w:lastRenderedPageBreak/>
              <w:t>Диапазон</w:t>
            </w:r>
            <w:r w:rsidRPr="000847A9">
              <w:rPr>
                <w:rFonts w:ascii="Arial" w:hAnsi="Arial" w:cs="Arial" w:hint="eastAsia"/>
                <w:kern w:val="2"/>
                <w:sz w:val="15"/>
                <w:szCs w:val="15"/>
              </w:rPr>
              <w:t xml:space="preserve">: </w:t>
            </w:r>
            <w:r w:rsidRPr="00ED57A7">
              <w:rPr>
                <w:rFonts w:ascii="Arial" w:hAnsi="Arial" w:cs="Arial"/>
                <w:sz w:val="15"/>
                <w:szCs w:val="15"/>
              </w:rPr>
              <w:t>0.0~5000.0A</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napToGrid w:val="0"/>
              <w:spacing w:line="280" w:lineRule="exact"/>
              <w:jc w:val="center"/>
              <w:rPr>
                <w:rFonts w:ascii="Arial" w:hAnsi="Arial" w:cs="Arial"/>
                <w:sz w:val="15"/>
                <w:szCs w:val="15"/>
              </w:rPr>
            </w:pPr>
            <w:r w:rsidRPr="000847A9">
              <w:rPr>
                <w:rFonts w:ascii="Arial" w:hAnsi="Arial" w:cs="Arial"/>
                <w:sz w:val="15"/>
                <w:szCs w:val="15"/>
              </w:rPr>
              <w:lastRenderedPageBreak/>
              <w:t>0.0A</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spacing w:line="280" w:lineRule="exact"/>
              <w:jc w:val="center"/>
              <w:rPr>
                <w:rFonts w:ascii="Arial" w:hAnsi="Arial" w:cs="Arial"/>
                <w:sz w:val="15"/>
                <w:szCs w:val="15"/>
              </w:rPr>
            </w:pPr>
            <w:r w:rsidRPr="000847A9">
              <w:rPr>
                <w:rFonts w:ascii="Arial" w:hAnsi="Arial" w:cs="Arial"/>
                <w:sz w:val="15"/>
                <w:szCs w:val="15"/>
              </w:rPr>
              <w:lastRenderedPageBreak/>
              <w:t>P17.08</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napToGrid w:val="0"/>
              <w:spacing w:line="280" w:lineRule="exact"/>
              <w:jc w:val="center"/>
              <w:rPr>
                <w:rFonts w:ascii="Arial" w:hAnsi="Arial" w:cs="Arial"/>
                <w:sz w:val="15"/>
                <w:szCs w:val="15"/>
              </w:rPr>
            </w:pPr>
            <w:r>
              <w:rPr>
                <w:rFonts w:ascii="Arial" w:hAnsi="Arial" w:cs="Arial"/>
                <w:sz w:val="15"/>
                <w:szCs w:val="15"/>
                <w:lang w:val="ru-RU"/>
              </w:rPr>
              <w:t>Мощность двигателя</w:t>
            </w:r>
          </w:p>
        </w:tc>
        <w:tc>
          <w:tcPr>
            <w:tcW w:w="2977"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3D65BF" w:rsidRDefault="00652B77" w:rsidP="00652B77">
            <w:pPr>
              <w:pStyle w:val="a9"/>
              <w:snapToGrid w:val="0"/>
              <w:spacing w:line="280" w:lineRule="exact"/>
              <w:jc w:val="both"/>
              <w:rPr>
                <w:rFonts w:ascii="Arial" w:cs="Arial"/>
                <w:sz w:val="15"/>
                <w:szCs w:val="15"/>
                <w:lang w:val="ru-RU"/>
              </w:rPr>
            </w:pPr>
            <w:r>
              <w:rPr>
                <w:rFonts w:ascii="Arial" w:hAnsi="Arial" w:cs="Arial"/>
                <w:sz w:val="15"/>
                <w:szCs w:val="15"/>
                <w:lang w:val="ru-RU"/>
              </w:rPr>
              <w:t>Отображение на дисплее мощности двигателя</w:t>
            </w:r>
            <w:r w:rsidRPr="003D65BF">
              <w:rPr>
                <w:rFonts w:ascii="Arial" w:hAnsi="Arial" w:cs="Arial" w:hint="eastAsia"/>
                <w:sz w:val="15"/>
                <w:szCs w:val="15"/>
                <w:lang w:val="ru-RU"/>
              </w:rPr>
              <w:t xml:space="preserve">.  </w:t>
            </w:r>
          </w:p>
          <w:p w:rsidR="00652B77" w:rsidRPr="00F860B7" w:rsidRDefault="00652B77" w:rsidP="00652B77">
            <w:pPr>
              <w:pStyle w:val="a9"/>
              <w:snapToGrid w:val="0"/>
              <w:spacing w:line="280" w:lineRule="exact"/>
              <w:jc w:val="both"/>
              <w:rPr>
                <w:rFonts w:ascii="Arial" w:hAnsi="Arial" w:cs="Arial"/>
                <w:sz w:val="15"/>
                <w:szCs w:val="15"/>
              </w:rPr>
            </w:pPr>
            <w:r>
              <w:rPr>
                <w:rFonts w:ascii="Arial" w:hAnsi="Arial" w:cs="Arial"/>
                <w:kern w:val="2"/>
                <w:sz w:val="15"/>
                <w:szCs w:val="15"/>
                <w:lang w:val="ru-RU"/>
              </w:rPr>
              <w:t>Диапазон</w:t>
            </w:r>
            <w:r w:rsidRPr="000847A9">
              <w:rPr>
                <w:rFonts w:ascii="Arial" w:hAnsi="Arial" w:cs="Arial" w:hint="eastAsia"/>
                <w:kern w:val="2"/>
                <w:sz w:val="15"/>
                <w:szCs w:val="15"/>
              </w:rPr>
              <w:t xml:space="preserve">: </w:t>
            </w:r>
            <w:r w:rsidRPr="000847A9">
              <w:rPr>
                <w:rFonts w:ascii="Arial" w:hAnsi="Arial" w:cs="Arial"/>
                <w:sz w:val="15"/>
                <w:szCs w:val="15"/>
              </w:rPr>
              <w:t>-300.0%~300.0%</w:t>
            </w:r>
            <w:r w:rsidRPr="000847A9">
              <w:rPr>
                <w:rFonts w:ascii="Arial" w:cs="Arial" w:hint="eastAsia"/>
                <w:sz w:val="15"/>
                <w:szCs w:val="15"/>
              </w:rPr>
              <w:t>(</w:t>
            </w:r>
            <w:r>
              <w:rPr>
                <w:rFonts w:ascii="Arial" w:hAnsi="Arial" w:cs="Arial"/>
                <w:sz w:val="15"/>
                <w:szCs w:val="15"/>
                <w:lang w:val="ru-RU"/>
              </w:rPr>
              <w:t>номинальный ток двигателя</w:t>
            </w:r>
            <w:r w:rsidRPr="000847A9">
              <w:rPr>
                <w:rFonts w:ascii="Arial" w:cs="Arial" w:hint="eastAsia"/>
                <w:sz w:val="15"/>
                <w:szCs w:val="15"/>
              </w:rPr>
              <w:t>)</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napToGrid w:val="0"/>
              <w:spacing w:line="280" w:lineRule="exact"/>
              <w:jc w:val="center"/>
              <w:rPr>
                <w:rFonts w:ascii="Arial" w:hAnsi="Arial" w:cs="Arial"/>
                <w:sz w:val="15"/>
                <w:szCs w:val="15"/>
              </w:rPr>
            </w:pPr>
            <w:r w:rsidRPr="000847A9">
              <w:rPr>
                <w:rFonts w:ascii="Arial" w:hAnsi="Arial" w:cs="Arial"/>
                <w:sz w:val="15"/>
                <w:szCs w:val="15"/>
              </w:rPr>
              <w:t>0.0%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spacing w:line="280" w:lineRule="exact"/>
              <w:jc w:val="center"/>
              <w:rPr>
                <w:rFonts w:ascii="Arial" w:hAnsi="Arial" w:cs="Arial"/>
                <w:sz w:val="15"/>
                <w:szCs w:val="15"/>
              </w:rPr>
            </w:pPr>
            <w:r w:rsidRPr="000847A9">
              <w:rPr>
                <w:rFonts w:ascii="Arial" w:hAnsi="Arial" w:cs="Arial"/>
                <w:sz w:val="15"/>
                <w:szCs w:val="15"/>
              </w:rPr>
              <w:t>P17.09</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napToGrid w:val="0"/>
              <w:spacing w:line="280" w:lineRule="exact"/>
              <w:jc w:val="center"/>
              <w:rPr>
                <w:rFonts w:ascii="Arial" w:hAnsi="Arial" w:cs="Arial"/>
                <w:sz w:val="15"/>
                <w:szCs w:val="15"/>
              </w:rPr>
            </w:pPr>
            <w:r>
              <w:rPr>
                <w:rFonts w:ascii="Arial" w:hAnsi="Arial" w:cs="Arial"/>
                <w:sz w:val="15"/>
                <w:szCs w:val="15"/>
                <w:lang w:val="ru-RU"/>
              </w:rPr>
              <w:t>Выходной момент</w:t>
            </w:r>
          </w:p>
        </w:tc>
        <w:tc>
          <w:tcPr>
            <w:tcW w:w="2977"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3D65BF" w:rsidRDefault="00652B77" w:rsidP="00652B77">
            <w:pPr>
              <w:pStyle w:val="a9"/>
              <w:snapToGrid w:val="0"/>
              <w:spacing w:line="280" w:lineRule="exact"/>
              <w:jc w:val="both"/>
              <w:rPr>
                <w:rFonts w:ascii="Arial" w:hAnsi="Arial" w:cs="Arial"/>
                <w:sz w:val="15"/>
                <w:szCs w:val="15"/>
                <w:lang w:val="ru-RU"/>
              </w:rPr>
            </w:pPr>
            <w:r>
              <w:rPr>
                <w:rFonts w:ascii="Arial" w:hAnsi="Arial" w:cs="Arial"/>
                <w:sz w:val="15"/>
                <w:szCs w:val="15"/>
                <w:lang w:val="ru-RU"/>
              </w:rPr>
              <w:t>Отображение на дисплее выходного момента ПЧ</w:t>
            </w:r>
            <w:r w:rsidRPr="003D65BF">
              <w:rPr>
                <w:rFonts w:ascii="Arial" w:cs="Arial" w:hint="eastAsia"/>
                <w:sz w:val="15"/>
                <w:szCs w:val="15"/>
                <w:lang w:val="ru-RU"/>
              </w:rPr>
              <w:t>.</w:t>
            </w:r>
          </w:p>
          <w:p w:rsidR="00652B77" w:rsidRPr="000847A9" w:rsidRDefault="00652B77" w:rsidP="00652B77">
            <w:pPr>
              <w:pStyle w:val="a9"/>
              <w:snapToGrid w:val="0"/>
              <w:spacing w:line="280" w:lineRule="exact"/>
              <w:jc w:val="both"/>
              <w:rPr>
                <w:rFonts w:ascii="Arial" w:hAnsi="Arial" w:cs="Arial"/>
                <w:sz w:val="15"/>
                <w:szCs w:val="15"/>
              </w:rPr>
            </w:pPr>
            <w:r>
              <w:rPr>
                <w:rFonts w:ascii="Arial" w:hAnsi="Arial" w:cs="Arial"/>
                <w:kern w:val="2"/>
                <w:sz w:val="15"/>
                <w:szCs w:val="15"/>
                <w:lang w:val="ru-RU"/>
              </w:rPr>
              <w:t>Диапазон</w:t>
            </w:r>
            <w:r w:rsidRPr="000847A9">
              <w:rPr>
                <w:rFonts w:ascii="Arial" w:hAnsi="Arial" w:cs="Arial" w:hint="eastAsia"/>
                <w:kern w:val="2"/>
                <w:sz w:val="15"/>
                <w:szCs w:val="15"/>
              </w:rPr>
              <w:t xml:space="preserve">: </w:t>
            </w:r>
            <w:r w:rsidRPr="00ED57A7">
              <w:rPr>
                <w:rFonts w:ascii="Arial" w:hAnsi="Arial" w:cs="Arial"/>
                <w:sz w:val="15"/>
                <w:szCs w:val="15"/>
              </w:rPr>
              <w:t>-250.0~250.0%</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napToGrid w:val="0"/>
              <w:spacing w:line="280" w:lineRule="exact"/>
              <w:jc w:val="center"/>
              <w:rPr>
                <w:rFonts w:ascii="Arial" w:hAnsi="Arial" w:cs="Arial"/>
                <w:sz w:val="15"/>
                <w:szCs w:val="15"/>
              </w:rPr>
            </w:pPr>
            <w:r w:rsidRPr="000847A9">
              <w:rPr>
                <w:rFonts w:ascii="Arial" w:hAnsi="Arial" w:cs="Arial"/>
                <w:sz w:val="15"/>
                <w:szCs w:val="15"/>
              </w:rPr>
              <w:t>0.0%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spacing w:line="280" w:lineRule="exact"/>
              <w:jc w:val="center"/>
              <w:rPr>
                <w:rFonts w:ascii="Arial" w:hAnsi="Arial" w:cs="Arial"/>
                <w:sz w:val="15"/>
                <w:szCs w:val="15"/>
              </w:rPr>
            </w:pPr>
            <w:r w:rsidRPr="000847A9">
              <w:rPr>
                <w:rFonts w:ascii="Arial" w:hAnsi="Arial" w:cs="Arial"/>
                <w:sz w:val="15"/>
                <w:szCs w:val="15"/>
              </w:rPr>
              <w:t>P17.10</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napToGrid w:val="0"/>
              <w:spacing w:line="280" w:lineRule="exact"/>
              <w:jc w:val="center"/>
              <w:rPr>
                <w:rFonts w:ascii="Arial" w:hAnsi="Arial" w:cs="Arial"/>
                <w:sz w:val="15"/>
                <w:szCs w:val="15"/>
              </w:rPr>
            </w:pPr>
            <w:r>
              <w:rPr>
                <w:rFonts w:ascii="Arial" w:hAnsi="Arial" w:cs="Arial"/>
                <w:sz w:val="15"/>
                <w:szCs w:val="15"/>
                <w:lang w:val="ru-RU"/>
              </w:rPr>
              <w:t>Оценочная частота двигателя</w:t>
            </w:r>
          </w:p>
        </w:tc>
        <w:tc>
          <w:tcPr>
            <w:tcW w:w="2977"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3D65BF" w:rsidRDefault="00652B77" w:rsidP="00652B77">
            <w:pPr>
              <w:pStyle w:val="a9"/>
              <w:snapToGrid w:val="0"/>
              <w:spacing w:line="280" w:lineRule="exact"/>
              <w:jc w:val="both"/>
              <w:rPr>
                <w:rFonts w:ascii="Arial" w:hAnsi="Arial" w:cs="Arial"/>
                <w:sz w:val="15"/>
                <w:szCs w:val="15"/>
                <w:lang w:val="ru-RU"/>
              </w:rPr>
            </w:pPr>
            <w:r>
              <w:rPr>
                <w:rFonts w:ascii="Arial" w:hAnsi="Arial" w:cs="Arial"/>
                <w:sz w:val="15"/>
                <w:szCs w:val="15"/>
                <w:lang w:val="ru-RU"/>
              </w:rPr>
              <w:t>Оценка частоты вращения ротора двигателя при замкнутом контуре управления</w:t>
            </w:r>
          </w:p>
          <w:p w:rsidR="00652B77" w:rsidRPr="000847A9" w:rsidRDefault="00652B77" w:rsidP="00652B77">
            <w:pPr>
              <w:pStyle w:val="a9"/>
              <w:snapToGrid w:val="0"/>
              <w:spacing w:line="280" w:lineRule="exact"/>
              <w:jc w:val="both"/>
              <w:rPr>
                <w:rFonts w:ascii="Arial" w:hAnsi="Arial" w:cs="Arial"/>
                <w:sz w:val="15"/>
                <w:szCs w:val="15"/>
              </w:rPr>
            </w:pPr>
            <w:r>
              <w:rPr>
                <w:rFonts w:ascii="Arial" w:hAnsi="Arial" w:cs="Arial"/>
                <w:kern w:val="2"/>
                <w:sz w:val="15"/>
                <w:szCs w:val="15"/>
                <w:lang w:val="ru-RU"/>
              </w:rPr>
              <w:t>Диапазон</w:t>
            </w:r>
            <w:r w:rsidRPr="000847A9">
              <w:rPr>
                <w:rFonts w:ascii="Arial" w:hAnsi="Arial" w:cs="Arial" w:hint="eastAsia"/>
                <w:kern w:val="2"/>
                <w:sz w:val="15"/>
                <w:szCs w:val="15"/>
              </w:rPr>
              <w:t xml:space="preserve">: </w:t>
            </w:r>
            <w:r w:rsidRPr="00ED57A7">
              <w:rPr>
                <w:rFonts w:ascii="Arial" w:hAnsi="Arial" w:cs="Arial"/>
                <w:sz w:val="15"/>
                <w:szCs w:val="15"/>
              </w:rPr>
              <w:t>0.00~ P00.03</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napToGrid w:val="0"/>
              <w:spacing w:line="280" w:lineRule="exact"/>
              <w:jc w:val="center"/>
              <w:rPr>
                <w:rFonts w:ascii="Arial" w:hAnsi="Arial" w:cs="Arial"/>
                <w:sz w:val="15"/>
                <w:szCs w:val="15"/>
              </w:rPr>
            </w:pPr>
            <w:r w:rsidRPr="000847A9">
              <w:rPr>
                <w:rFonts w:ascii="Arial" w:hAnsi="Arial" w:cs="Arial"/>
                <w:sz w:val="15"/>
                <w:szCs w:val="15"/>
              </w:rPr>
              <w:t>0.00</w:t>
            </w:r>
            <w:r>
              <w:rPr>
                <w:rFonts w:ascii="Arial" w:hAnsi="Arial" w:cs="Arial"/>
                <w:sz w:val="15"/>
                <w:szCs w:val="15"/>
              </w:rPr>
              <w:t>Гц</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spacing w:line="280" w:lineRule="exact"/>
              <w:jc w:val="center"/>
              <w:rPr>
                <w:rFonts w:ascii="Arial" w:hAnsi="Arial" w:cs="Arial"/>
                <w:sz w:val="15"/>
                <w:szCs w:val="15"/>
              </w:rPr>
            </w:pPr>
            <w:r w:rsidRPr="000847A9">
              <w:rPr>
                <w:rFonts w:ascii="Arial" w:hAnsi="Arial" w:cs="Arial"/>
                <w:sz w:val="15"/>
                <w:szCs w:val="15"/>
              </w:rPr>
              <w:t>P17.11</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napToGrid w:val="0"/>
              <w:spacing w:line="280" w:lineRule="exact"/>
              <w:jc w:val="center"/>
              <w:rPr>
                <w:rFonts w:ascii="Arial" w:hAnsi="Arial" w:cs="Arial"/>
                <w:sz w:val="15"/>
                <w:szCs w:val="15"/>
              </w:rPr>
            </w:pPr>
            <w:r>
              <w:rPr>
                <w:rFonts w:ascii="Arial" w:hAnsi="Arial" w:cs="Arial"/>
                <w:sz w:val="15"/>
                <w:szCs w:val="15"/>
                <w:lang w:val="ru-RU"/>
              </w:rPr>
              <w:t xml:space="preserve">Напряжение на </w:t>
            </w:r>
            <w:r w:rsidRPr="000847A9">
              <w:rPr>
                <w:rFonts w:ascii="Arial" w:hAnsi="Arial" w:cs="Arial" w:hint="eastAsia"/>
                <w:sz w:val="15"/>
                <w:szCs w:val="15"/>
              </w:rPr>
              <w:t>DC</w:t>
            </w:r>
            <w:r>
              <w:rPr>
                <w:rFonts w:ascii="Arial" w:hAnsi="Arial" w:cs="Arial"/>
                <w:sz w:val="15"/>
                <w:szCs w:val="15"/>
                <w:lang w:val="ru-RU"/>
              </w:rPr>
              <w:t>-шине</w:t>
            </w:r>
          </w:p>
        </w:tc>
        <w:tc>
          <w:tcPr>
            <w:tcW w:w="2977"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Default="00652B77" w:rsidP="00652B77">
            <w:pPr>
              <w:pStyle w:val="a9"/>
              <w:snapToGrid w:val="0"/>
              <w:spacing w:line="280" w:lineRule="exact"/>
              <w:jc w:val="both"/>
              <w:rPr>
                <w:rFonts w:ascii="Arial" w:hAnsi="Arial" w:cs="Arial"/>
                <w:sz w:val="15"/>
                <w:szCs w:val="15"/>
                <w:lang w:val="ru-RU"/>
              </w:rPr>
            </w:pPr>
            <w:r>
              <w:rPr>
                <w:rFonts w:ascii="Arial" w:hAnsi="Arial" w:cs="Arial"/>
                <w:sz w:val="15"/>
                <w:szCs w:val="15"/>
                <w:lang w:val="ru-RU"/>
              </w:rPr>
              <w:t xml:space="preserve">Отображение на дисплее напряжения </w:t>
            </w:r>
            <w:r>
              <w:rPr>
                <w:rFonts w:ascii="Arial" w:hAnsi="Arial" w:cs="Arial"/>
                <w:sz w:val="15"/>
                <w:szCs w:val="15"/>
              </w:rPr>
              <w:t>DC</w:t>
            </w:r>
            <w:r w:rsidRPr="003D65BF">
              <w:rPr>
                <w:rFonts w:ascii="Arial" w:hAnsi="Arial" w:cs="Arial"/>
                <w:sz w:val="15"/>
                <w:szCs w:val="15"/>
                <w:lang w:val="ru-RU"/>
              </w:rPr>
              <w:t>-</w:t>
            </w:r>
            <w:r>
              <w:rPr>
                <w:rFonts w:ascii="Arial" w:hAnsi="Arial" w:cs="Arial"/>
                <w:sz w:val="15"/>
                <w:szCs w:val="15"/>
                <w:lang w:val="ru-RU"/>
              </w:rPr>
              <w:t>шины ПЧ</w:t>
            </w:r>
          </w:p>
          <w:p w:rsidR="00652B77" w:rsidRPr="003D65BF" w:rsidRDefault="00652B77" w:rsidP="00652B77">
            <w:pPr>
              <w:pStyle w:val="a9"/>
              <w:snapToGrid w:val="0"/>
              <w:spacing w:line="280" w:lineRule="exact"/>
              <w:jc w:val="both"/>
              <w:rPr>
                <w:rFonts w:ascii="Arial" w:hAnsi="Arial" w:cs="Arial"/>
                <w:sz w:val="15"/>
                <w:szCs w:val="15"/>
                <w:lang w:val="ru-RU"/>
              </w:rPr>
            </w:pPr>
            <w:r>
              <w:rPr>
                <w:rFonts w:ascii="Arial" w:hAnsi="Arial" w:cs="Arial"/>
                <w:kern w:val="2"/>
                <w:sz w:val="15"/>
                <w:szCs w:val="15"/>
                <w:lang w:val="ru-RU"/>
              </w:rPr>
              <w:t>Диапазон</w:t>
            </w:r>
            <w:r w:rsidRPr="000847A9">
              <w:rPr>
                <w:rFonts w:ascii="Arial" w:hAnsi="Arial" w:cs="Arial" w:hint="eastAsia"/>
                <w:kern w:val="2"/>
                <w:sz w:val="15"/>
                <w:szCs w:val="15"/>
              </w:rPr>
              <w:t xml:space="preserve">: </w:t>
            </w:r>
            <w:r w:rsidRPr="00ED57A7">
              <w:rPr>
                <w:rFonts w:ascii="Arial" w:hAnsi="Arial" w:cs="Arial"/>
                <w:sz w:val="15"/>
                <w:szCs w:val="15"/>
              </w:rPr>
              <w:t>0.0~2000.0</w:t>
            </w:r>
            <w:r>
              <w:rPr>
                <w:rFonts w:ascii="Arial" w:hAnsi="Arial" w:cs="Arial"/>
                <w:sz w:val="15"/>
                <w:szCs w:val="15"/>
                <w:lang w:val="ru-RU"/>
              </w:rPr>
              <w:t xml:space="preserve"> В</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napToGrid w:val="0"/>
              <w:spacing w:line="280" w:lineRule="exact"/>
              <w:jc w:val="center"/>
              <w:rPr>
                <w:rFonts w:ascii="Arial" w:hAnsi="Arial" w:cs="Arial"/>
                <w:sz w:val="15"/>
                <w:szCs w:val="15"/>
              </w:rPr>
            </w:pPr>
            <w:r w:rsidRPr="000847A9">
              <w:rPr>
                <w:rFonts w:ascii="Arial" w:hAnsi="Arial" w:cs="Arial"/>
                <w:sz w:val="15"/>
                <w:szCs w:val="15"/>
              </w:rPr>
              <w:t>0V</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spacing w:line="280" w:lineRule="exact"/>
              <w:jc w:val="center"/>
              <w:rPr>
                <w:rFonts w:ascii="Arial" w:hAnsi="Arial" w:cs="Arial"/>
                <w:sz w:val="15"/>
                <w:szCs w:val="15"/>
              </w:rPr>
            </w:pPr>
            <w:r w:rsidRPr="000847A9">
              <w:rPr>
                <w:rFonts w:ascii="Arial" w:hAnsi="Arial" w:cs="Arial"/>
                <w:sz w:val="15"/>
                <w:szCs w:val="15"/>
              </w:rPr>
              <w:t>P17.12</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1D0C65" w:rsidRDefault="00652B77" w:rsidP="00652B77">
            <w:pPr>
              <w:pStyle w:val="a9"/>
              <w:snapToGrid w:val="0"/>
              <w:spacing w:line="280" w:lineRule="exact"/>
              <w:jc w:val="center"/>
              <w:rPr>
                <w:rFonts w:ascii="Arial" w:hAnsi="Arial" w:cs="Arial"/>
                <w:sz w:val="15"/>
                <w:szCs w:val="15"/>
                <w:lang w:val="ru-RU"/>
              </w:rPr>
            </w:pPr>
            <w:r>
              <w:rPr>
                <w:rFonts w:ascii="Arial" w:hAnsi="Arial" w:cs="Arial"/>
                <w:sz w:val="15"/>
                <w:szCs w:val="15"/>
                <w:lang w:val="ru-RU"/>
              </w:rPr>
              <w:t xml:space="preserve">Состояние входных клемм </w:t>
            </w:r>
            <w:r>
              <w:rPr>
                <w:rFonts w:ascii="Arial" w:hAnsi="Arial" w:cs="Arial" w:hint="eastAsia"/>
                <w:sz w:val="15"/>
                <w:szCs w:val="15"/>
              </w:rPr>
              <w:t>ON</w:t>
            </w:r>
            <w:r w:rsidRPr="001D0C65">
              <w:rPr>
                <w:rFonts w:ascii="Arial" w:hAnsi="Arial" w:cs="Arial" w:hint="eastAsia"/>
                <w:sz w:val="15"/>
                <w:szCs w:val="15"/>
                <w:lang w:val="ru-RU"/>
              </w:rPr>
              <w:t>-</w:t>
            </w:r>
            <w:r>
              <w:rPr>
                <w:rFonts w:ascii="Arial" w:hAnsi="Arial" w:cs="Arial" w:hint="eastAsia"/>
                <w:sz w:val="15"/>
                <w:szCs w:val="15"/>
              </w:rPr>
              <w:t>OFF</w:t>
            </w:r>
          </w:p>
        </w:tc>
        <w:tc>
          <w:tcPr>
            <w:tcW w:w="2977"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3D65BF" w:rsidRDefault="00652B77" w:rsidP="00652B77">
            <w:pPr>
              <w:pStyle w:val="a9"/>
              <w:snapToGrid w:val="0"/>
              <w:spacing w:line="280" w:lineRule="exact"/>
              <w:jc w:val="both"/>
              <w:rPr>
                <w:rFonts w:ascii="Arial" w:hAnsi="Arial" w:cs="Arial"/>
                <w:sz w:val="15"/>
                <w:szCs w:val="15"/>
                <w:lang w:val="ru-RU"/>
              </w:rPr>
            </w:pPr>
            <w:r>
              <w:rPr>
                <w:rFonts w:ascii="Arial" w:hAnsi="Arial" w:cs="Arial"/>
                <w:sz w:val="15"/>
                <w:szCs w:val="15"/>
                <w:lang w:val="ru-RU"/>
              </w:rPr>
              <w:t xml:space="preserve">Отображение на дисплее состояния входных клемм и переключателей </w:t>
            </w:r>
            <w:r>
              <w:rPr>
                <w:rFonts w:ascii="Arial" w:hAnsi="Arial" w:cs="Arial"/>
                <w:kern w:val="2"/>
                <w:sz w:val="15"/>
                <w:szCs w:val="15"/>
                <w:lang w:val="ru-RU"/>
              </w:rPr>
              <w:t>Диапазон</w:t>
            </w:r>
            <w:r w:rsidRPr="003D65BF">
              <w:rPr>
                <w:rFonts w:ascii="Arial" w:hAnsi="Arial" w:cs="Arial" w:hint="eastAsia"/>
                <w:kern w:val="2"/>
                <w:sz w:val="15"/>
                <w:szCs w:val="15"/>
                <w:lang w:val="ru-RU"/>
              </w:rPr>
              <w:t xml:space="preserve">: </w:t>
            </w:r>
            <w:r w:rsidRPr="003D65BF">
              <w:rPr>
                <w:rFonts w:ascii="Arial" w:hAnsi="Arial" w:cs="Arial"/>
                <w:sz w:val="15"/>
                <w:szCs w:val="15"/>
                <w:lang w:val="ru-RU"/>
              </w:rPr>
              <w:t>0000~00</w:t>
            </w:r>
            <w:r w:rsidRPr="00ED57A7">
              <w:rPr>
                <w:rFonts w:ascii="Arial" w:hAnsi="Arial" w:cs="Arial"/>
                <w:sz w:val="15"/>
                <w:szCs w:val="15"/>
              </w:rPr>
              <w:t>FF</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napToGrid w:val="0"/>
              <w:spacing w:line="280" w:lineRule="exact"/>
              <w:jc w:val="center"/>
              <w:rPr>
                <w:rFonts w:ascii="Arial" w:hAnsi="Arial" w:cs="Arial"/>
                <w:sz w:val="15"/>
                <w:szCs w:val="15"/>
              </w:rPr>
            </w:pPr>
            <w:r w:rsidRPr="000847A9">
              <w:rPr>
                <w:rFonts w:ascii="Arial" w:hAnsi="Arial" w:cs="Arial"/>
                <w:sz w:val="15"/>
                <w:szCs w:val="15"/>
              </w:rPr>
              <w:t>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spacing w:line="280" w:lineRule="exact"/>
              <w:jc w:val="center"/>
              <w:rPr>
                <w:rFonts w:ascii="Arial" w:hAnsi="Arial" w:cs="Arial"/>
                <w:sz w:val="15"/>
                <w:szCs w:val="15"/>
              </w:rPr>
            </w:pPr>
            <w:r w:rsidRPr="000847A9">
              <w:rPr>
                <w:rFonts w:ascii="Arial" w:hAnsi="Arial" w:cs="Arial"/>
                <w:sz w:val="15"/>
                <w:szCs w:val="15"/>
              </w:rPr>
              <w:t>P17.13</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8018F3" w:rsidRDefault="00652B77" w:rsidP="00652B77">
            <w:pPr>
              <w:pStyle w:val="a9"/>
              <w:snapToGrid w:val="0"/>
              <w:spacing w:line="280" w:lineRule="exact"/>
              <w:jc w:val="center"/>
              <w:rPr>
                <w:rFonts w:ascii="Arial" w:hAnsi="Arial" w:cs="Arial"/>
                <w:sz w:val="15"/>
                <w:szCs w:val="15"/>
                <w:lang w:val="ru-RU"/>
              </w:rPr>
            </w:pPr>
            <w:r>
              <w:rPr>
                <w:rFonts w:ascii="Arial" w:hAnsi="Arial" w:cs="Arial"/>
                <w:sz w:val="15"/>
                <w:szCs w:val="15"/>
                <w:lang w:val="ru-RU"/>
              </w:rPr>
              <w:t>Состояниевыходныхклемм</w:t>
            </w:r>
            <w:r>
              <w:rPr>
                <w:rFonts w:ascii="Arial" w:hAnsi="Arial" w:cs="Arial" w:hint="eastAsia"/>
                <w:sz w:val="15"/>
                <w:szCs w:val="15"/>
              </w:rPr>
              <w:t>ON</w:t>
            </w:r>
            <w:r w:rsidRPr="008018F3">
              <w:rPr>
                <w:rFonts w:ascii="Arial" w:hAnsi="Arial" w:cs="Arial" w:hint="eastAsia"/>
                <w:sz w:val="15"/>
                <w:szCs w:val="15"/>
                <w:lang w:val="ru-RU"/>
              </w:rPr>
              <w:t>-</w:t>
            </w:r>
            <w:r>
              <w:rPr>
                <w:rFonts w:ascii="Arial" w:hAnsi="Arial" w:cs="Arial" w:hint="eastAsia"/>
                <w:sz w:val="15"/>
                <w:szCs w:val="15"/>
              </w:rPr>
              <w:t>OFF</w:t>
            </w:r>
          </w:p>
        </w:tc>
        <w:tc>
          <w:tcPr>
            <w:tcW w:w="2977"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3D65BF" w:rsidRDefault="00652B77" w:rsidP="00652B77">
            <w:pPr>
              <w:pStyle w:val="a9"/>
              <w:snapToGrid w:val="0"/>
              <w:spacing w:line="280" w:lineRule="exact"/>
              <w:jc w:val="both"/>
              <w:rPr>
                <w:rFonts w:ascii="Arial" w:hAnsi="Arial" w:cs="Arial"/>
                <w:sz w:val="15"/>
                <w:szCs w:val="15"/>
                <w:lang w:val="ru-RU"/>
              </w:rPr>
            </w:pPr>
            <w:r>
              <w:rPr>
                <w:rFonts w:ascii="Arial" w:hAnsi="Arial" w:cs="Arial"/>
                <w:sz w:val="15"/>
                <w:szCs w:val="15"/>
                <w:lang w:val="ru-RU"/>
              </w:rPr>
              <w:t xml:space="preserve">Отображение на дисплее состояния выходных клемм и переключателей </w:t>
            </w:r>
            <w:r>
              <w:rPr>
                <w:rFonts w:ascii="Arial" w:hAnsi="Arial" w:cs="Arial"/>
                <w:kern w:val="2"/>
                <w:sz w:val="15"/>
                <w:szCs w:val="15"/>
                <w:lang w:val="ru-RU"/>
              </w:rPr>
              <w:t>Диапазон</w:t>
            </w:r>
            <w:r w:rsidRPr="003D65BF">
              <w:rPr>
                <w:rFonts w:ascii="Arial" w:hAnsi="Arial" w:cs="Arial" w:hint="eastAsia"/>
                <w:kern w:val="2"/>
                <w:sz w:val="15"/>
                <w:szCs w:val="15"/>
                <w:lang w:val="ru-RU"/>
              </w:rPr>
              <w:t xml:space="preserve">: </w:t>
            </w:r>
            <w:r w:rsidRPr="003D65BF">
              <w:rPr>
                <w:rFonts w:ascii="Arial" w:hAnsi="Arial" w:cs="Arial"/>
                <w:sz w:val="15"/>
                <w:szCs w:val="15"/>
                <w:lang w:val="ru-RU"/>
              </w:rPr>
              <w:t>0000~000</w:t>
            </w:r>
            <w:r w:rsidRPr="00ED57A7">
              <w:rPr>
                <w:rFonts w:ascii="Arial" w:hAnsi="Arial" w:cs="Arial"/>
                <w:sz w:val="15"/>
                <w:szCs w:val="15"/>
              </w:rPr>
              <w:t>F</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napToGrid w:val="0"/>
              <w:spacing w:line="280" w:lineRule="exact"/>
              <w:jc w:val="center"/>
              <w:rPr>
                <w:rFonts w:ascii="Arial" w:hAnsi="Arial" w:cs="Arial"/>
                <w:sz w:val="15"/>
                <w:szCs w:val="15"/>
              </w:rPr>
            </w:pPr>
            <w:r w:rsidRPr="000847A9">
              <w:rPr>
                <w:rFonts w:ascii="Arial" w:hAnsi="Arial" w:cs="Arial"/>
                <w:sz w:val="15"/>
                <w:szCs w:val="15"/>
              </w:rPr>
              <w:t>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spacing w:line="280" w:lineRule="exact"/>
              <w:jc w:val="center"/>
              <w:rPr>
                <w:rFonts w:ascii="Arial" w:hAnsi="Arial" w:cs="Arial"/>
                <w:sz w:val="15"/>
                <w:szCs w:val="15"/>
              </w:rPr>
            </w:pPr>
            <w:r w:rsidRPr="000847A9">
              <w:rPr>
                <w:rFonts w:ascii="Arial" w:hAnsi="Arial" w:cs="Arial"/>
                <w:sz w:val="15"/>
                <w:szCs w:val="15"/>
              </w:rPr>
              <w:t>P17.14</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napToGrid w:val="0"/>
              <w:spacing w:line="280" w:lineRule="exact"/>
              <w:jc w:val="center"/>
              <w:rPr>
                <w:rFonts w:ascii="Arial" w:hAnsi="Arial" w:cs="Arial"/>
                <w:sz w:val="15"/>
                <w:szCs w:val="15"/>
              </w:rPr>
            </w:pPr>
            <w:r>
              <w:rPr>
                <w:rFonts w:ascii="Arial" w:hAnsi="Arial" w:cs="Arial"/>
                <w:sz w:val="15"/>
                <w:szCs w:val="15"/>
              </w:rPr>
              <w:t>Цифровая регулировка</w:t>
            </w:r>
          </w:p>
        </w:tc>
        <w:tc>
          <w:tcPr>
            <w:tcW w:w="2977"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3D65BF" w:rsidRDefault="00652B77" w:rsidP="00652B77">
            <w:pPr>
              <w:pStyle w:val="a9"/>
              <w:snapToGrid w:val="0"/>
              <w:spacing w:line="280" w:lineRule="exact"/>
              <w:jc w:val="both"/>
              <w:rPr>
                <w:rFonts w:ascii="Arial" w:hAnsi="Arial" w:cs="Arial"/>
                <w:sz w:val="15"/>
                <w:szCs w:val="15"/>
                <w:lang w:val="ru-RU"/>
              </w:rPr>
            </w:pPr>
            <w:r>
              <w:rPr>
                <w:rFonts w:ascii="Arial" w:hAnsi="Arial" w:cs="Arial"/>
                <w:sz w:val="15"/>
                <w:szCs w:val="15"/>
                <w:lang w:val="ru-RU"/>
              </w:rPr>
              <w:t>Отображение на дисплее цифровой регулировки с панели управления</w:t>
            </w:r>
            <w:r w:rsidRPr="003D65BF">
              <w:rPr>
                <w:rFonts w:ascii="Arial" w:cs="Arial" w:hint="eastAsia"/>
                <w:sz w:val="15"/>
                <w:szCs w:val="15"/>
                <w:lang w:val="ru-RU"/>
              </w:rPr>
              <w:t xml:space="preserve">. </w:t>
            </w:r>
          </w:p>
          <w:p w:rsidR="00652B77" w:rsidRPr="003D65BF" w:rsidRDefault="00652B77" w:rsidP="00652B77">
            <w:pPr>
              <w:pStyle w:val="a9"/>
              <w:snapToGrid w:val="0"/>
              <w:spacing w:line="280" w:lineRule="exact"/>
              <w:jc w:val="both"/>
              <w:rPr>
                <w:rFonts w:ascii="Arial" w:hAnsi="Arial" w:cs="Arial"/>
                <w:sz w:val="15"/>
                <w:szCs w:val="15"/>
                <w:lang w:val="ru-RU"/>
              </w:rPr>
            </w:pPr>
            <w:r>
              <w:rPr>
                <w:rFonts w:ascii="Arial" w:hAnsi="Arial" w:cs="Arial"/>
                <w:kern w:val="2"/>
                <w:sz w:val="15"/>
                <w:szCs w:val="15"/>
                <w:lang w:val="ru-RU"/>
              </w:rPr>
              <w:t>Диапазон</w:t>
            </w:r>
            <w:r w:rsidRPr="003D65BF">
              <w:rPr>
                <w:rFonts w:ascii="Arial" w:hAnsi="Arial" w:cs="Arial" w:hint="eastAsia"/>
                <w:kern w:val="2"/>
                <w:sz w:val="15"/>
                <w:szCs w:val="15"/>
                <w:lang w:val="ru-RU"/>
              </w:rPr>
              <w:t xml:space="preserve">: </w:t>
            </w:r>
            <w:r w:rsidRPr="003D65BF">
              <w:rPr>
                <w:rFonts w:ascii="Arial" w:hAnsi="Arial" w:cs="Arial"/>
                <w:sz w:val="15"/>
                <w:szCs w:val="15"/>
                <w:lang w:val="ru-RU"/>
              </w:rPr>
              <w:t>0.00Гц~</w:t>
            </w:r>
            <w:r w:rsidRPr="000847A9">
              <w:rPr>
                <w:rFonts w:ascii="Arial" w:hAnsi="Arial" w:cs="Arial"/>
                <w:sz w:val="15"/>
                <w:szCs w:val="15"/>
              </w:rPr>
              <w:t>P</w:t>
            </w:r>
            <w:r w:rsidRPr="003D65BF">
              <w:rPr>
                <w:rFonts w:ascii="Arial" w:hAnsi="Arial" w:cs="Arial"/>
                <w:sz w:val="15"/>
                <w:szCs w:val="15"/>
                <w:lang w:val="ru-RU"/>
              </w:rPr>
              <w:t>00.03</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3D65BF" w:rsidRDefault="00652B77" w:rsidP="00652B77">
            <w:pPr>
              <w:pStyle w:val="a9"/>
              <w:snapToGrid w:val="0"/>
              <w:spacing w:line="280" w:lineRule="exact"/>
              <w:jc w:val="center"/>
              <w:rPr>
                <w:rFonts w:ascii="Arial" w:hAnsi="Arial" w:cs="Arial"/>
                <w:sz w:val="15"/>
                <w:szCs w:val="15"/>
                <w:lang w:val="ru-RU"/>
              </w:rPr>
            </w:pPr>
            <w:r w:rsidRPr="000847A9">
              <w:rPr>
                <w:rFonts w:ascii="Arial" w:hAnsi="Arial" w:cs="Arial"/>
                <w:sz w:val="15"/>
                <w:szCs w:val="15"/>
              </w:rPr>
              <w:t>0.00</w:t>
            </w:r>
            <w:r>
              <w:rPr>
                <w:rFonts w:ascii="Arial" w:hAnsi="Arial" w:cs="Arial"/>
                <w:sz w:val="15"/>
                <w:szCs w:val="15"/>
                <w:lang w:val="ru-RU"/>
              </w:rPr>
              <w:t xml:space="preserve"> Гц</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spacing w:line="280" w:lineRule="exact"/>
              <w:jc w:val="center"/>
              <w:rPr>
                <w:rFonts w:ascii="Arial" w:hAnsi="Arial" w:cs="Arial"/>
                <w:sz w:val="15"/>
                <w:szCs w:val="15"/>
              </w:rPr>
            </w:pPr>
            <w:r w:rsidRPr="000847A9">
              <w:rPr>
                <w:rFonts w:ascii="Arial" w:hAnsi="Arial" w:cs="Arial"/>
                <w:sz w:val="15"/>
                <w:szCs w:val="15"/>
              </w:rPr>
              <w:t>P17.15</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napToGrid w:val="0"/>
              <w:spacing w:line="280" w:lineRule="exact"/>
              <w:jc w:val="center"/>
              <w:rPr>
                <w:rFonts w:ascii="Arial" w:hAnsi="Arial" w:cs="Arial"/>
                <w:sz w:val="15"/>
                <w:szCs w:val="15"/>
              </w:rPr>
            </w:pPr>
            <w:r>
              <w:rPr>
                <w:rFonts w:ascii="Arial" w:hAnsi="Arial" w:cs="Arial"/>
                <w:sz w:val="15"/>
                <w:szCs w:val="15"/>
                <w:lang w:val="ru-RU"/>
              </w:rPr>
              <w:t>Задание крутящего момента</w:t>
            </w:r>
          </w:p>
        </w:tc>
        <w:tc>
          <w:tcPr>
            <w:tcW w:w="2977"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8018F3" w:rsidRDefault="00652B77" w:rsidP="00652B77">
            <w:pPr>
              <w:pStyle w:val="a9"/>
              <w:snapToGrid w:val="0"/>
              <w:spacing w:line="280" w:lineRule="exact"/>
              <w:jc w:val="both"/>
              <w:rPr>
                <w:rFonts w:ascii="Arial" w:hAnsi="Arial" w:cs="Arial"/>
                <w:sz w:val="15"/>
                <w:szCs w:val="15"/>
                <w:lang w:val="ru-RU"/>
              </w:rPr>
            </w:pPr>
            <w:r w:rsidRPr="003D65BF">
              <w:rPr>
                <w:rFonts w:ascii="Arial" w:hAnsi="Arial" w:cs="Arial"/>
                <w:sz w:val="15"/>
                <w:szCs w:val="15"/>
                <w:lang w:val="ru-RU"/>
              </w:rPr>
              <w:t>Отображениекрутящ</w:t>
            </w:r>
            <w:r>
              <w:rPr>
                <w:rFonts w:ascii="Arial" w:hAnsi="Arial" w:cs="Arial"/>
                <w:sz w:val="15"/>
                <w:szCs w:val="15"/>
                <w:lang w:val="ru-RU"/>
              </w:rPr>
              <w:t>его</w:t>
            </w:r>
            <w:r w:rsidRPr="003D65BF">
              <w:rPr>
                <w:rFonts w:ascii="Arial" w:hAnsi="Arial" w:cs="Arial"/>
                <w:sz w:val="15"/>
                <w:szCs w:val="15"/>
                <w:lang w:val="ru-RU"/>
              </w:rPr>
              <w:t>момент</w:t>
            </w:r>
            <w:r>
              <w:rPr>
                <w:rFonts w:ascii="Arial" w:hAnsi="Arial" w:cs="Arial"/>
                <w:sz w:val="15"/>
                <w:szCs w:val="15"/>
                <w:lang w:val="ru-RU"/>
              </w:rPr>
              <w:t>а</w:t>
            </w:r>
            <w:r w:rsidRPr="008018F3">
              <w:rPr>
                <w:rFonts w:ascii="Arial" w:hAnsi="Arial" w:cs="Arial"/>
                <w:sz w:val="15"/>
                <w:szCs w:val="15"/>
                <w:lang w:val="ru-RU"/>
              </w:rPr>
              <w:t xml:space="preserve">, </w:t>
            </w:r>
            <w:r w:rsidRPr="003D65BF">
              <w:rPr>
                <w:rFonts w:ascii="Arial" w:hAnsi="Arial" w:cs="Arial"/>
                <w:sz w:val="15"/>
                <w:szCs w:val="15"/>
                <w:lang w:val="ru-RU"/>
              </w:rPr>
              <w:t>учитывая</w:t>
            </w:r>
            <w:r w:rsidRPr="008018F3">
              <w:rPr>
                <w:rFonts w:ascii="Arial" w:hAnsi="Arial" w:cs="Arial"/>
                <w:sz w:val="15"/>
                <w:szCs w:val="15"/>
                <w:lang w:val="ru-RU"/>
              </w:rPr>
              <w:t xml:space="preserve">, </w:t>
            </w:r>
            <w:r w:rsidRPr="003D65BF">
              <w:rPr>
                <w:rFonts w:ascii="Arial" w:hAnsi="Arial" w:cs="Arial"/>
                <w:sz w:val="15"/>
                <w:szCs w:val="15"/>
                <w:lang w:val="ru-RU"/>
              </w:rPr>
              <w:t>ток</w:t>
            </w:r>
            <w:r>
              <w:rPr>
                <w:rFonts w:ascii="Arial" w:hAnsi="Arial" w:cs="Arial"/>
                <w:sz w:val="15"/>
                <w:szCs w:val="15"/>
                <w:lang w:val="ru-RU"/>
              </w:rPr>
              <w:t>в</w:t>
            </w:r>
            <w:r w:rsidRPr="003D65BF">
              <w:rPr>
                <w:rFonts w:ascii="Arial" w:hAnsi="Arial" w:cs="Arial"/>
                <w:sz w:val="15"/>
                <w:szCs w:val="15"/>
                <w:lang w:val="ru-RU"/>
              </w:rPr>
              <w:t>процент</w:t>
            </w:r>
            <w:r>
              <w:rPr>
                <w:rFonts w:ascii="Arial" w:hAnsi="Arial" w:cs="Arial"/>
                <w:sz w:val="15"/>
                <w:szCs w:val="15"/>
                <w:lang w:val="ru-RU"/>
              </w:rPr>
              <w:t>ах</w:t>
            </w:r>
            <w:r w:rsidRPr="008018F3">
              <w:rPr>
                <w:rFonts w:ascii="Arial" w:hAnsi="Arial" w:cs="Arial"/>
                <w:sz w:val="15"/>
                <w:szCs w:val="15"/>
                <w:lang w:val="ru-RU"/>
              </w:rPr>
              <w:t xml:space="preserve">. </w:t>
            </w:r>
            <w:r w:rsidRPr="003D65BF">
              <w:rPr>
                <w:rFonts w:ascii="Arial" w:hAnsi="Arial" w:cs="Arial"/>
                <w:sz w:val="15"/>
                <w:szCs w:val="15"/>
                <w:lang w:val="ru-RU"/>
              </w:rPr>
              <w:t>Номинальныйкрутящиймоментдвигателя</w:t>
            </w:r>
            <w:r w:rsidRPr="008018F3">
              <w:rPr>
                <w:rFonts w:ascii="Arial" w:hAnsi="Arial" w:cs="Arial"/>
                <w:sz w:val="15"/>
                <w:szCs w:val="15"/>
                <w:lang w:val="ru-RU"/>
              </w:rPr>
              <w:t>.</w:t>
            </w:r>
          </w:p>
          <w:p w:rsidR="00652B77" w:rsidRDefault="00652B77" w:rsidP="00652B77">
            <w:pPr>
              <w:pStyle w:val="a9"/>
              <w:snapToGrid w:val="0"/>
              <w:spacing w:line="280" w:lineRule="exact"/>
              <w:jc w:val="both"/>
              <w:rPr>
                <w:rFonts w:ascii="Arial" w:hAnsi="Arial" w:cs="Arial"/>
                <w:sz w:val="15"/>
                <w:szCs w:val="15"/>
                <w:lang w:val="ru-RU"/>
              </w:rPr>
            </w:pPr>
            <w:r>
              <w:rPr>
                <w:rFonts w:ascii="Arial" w:hAnsi="Arial" w:cs="Arial"/>
                <w:kern w:val="2"/>
                <w:sz w:val="15"/>
                <w:szCs w:val="15"/>
                <w:lang w:val="ru-RU"/>
              </w:rPr>
              <w:t>Диапазон</w:t>
            </w:r>
            <w:r w:rsidRPr="008018F3">
              <w:rPr>
                <w:rFonts w:ascii="Arial" w:hAnsi="Arial" w:cs="Arial" w:hint="eastAsia"/>
                <w:kern w:val="2"/>
                <w:sz w:val="15"/>
                <w:szCs w:val="15"/>
                <w:lang w:val="ru-RU"/>
              </w:rPr>
              <w:t xml:space="preserve">: </w:t>
            </w:r>
            <w:r w:rsidRPr="008018F3">
              <w:rPr>
                <w:rFonts w:ascii="Arial" w:hAnsi="Arial" w:cs="Arial"/>
                <w:sz w:val="15"/>
                <w:szCs w:val="15"/>
                <w:lang w:val="ru-RU"/>
              </w:rPr>
              <w:t>-300.0%~300.0%</w:t>
            </w:r>
          </w:p>
          <w:p w:rsidR="00652B77" w:rsidRPr="000847A9" w:rsidRDefault="00652B77" w:rsidP="00652B77">
            <w:pPr>
              <w:pStyle w:val="a9"/>
              <w:snapToGrid w:val="0"/>
              <w:spacing w:line="280" w:lineRule="exact"/>
              <w:jc w:val="both"/>
              <w:rPr>
                <w:rFonts w:ascii="Arial" w:hAnsi="Arial" w:cs="Arial"/>
                <w:sz w:val="15"/>
                <w:szCs w:val="15"/>
              </w:rPr>
            </w:pPr>
            <w:r w:rsidRPr="000847A9">
              <w:rPr>
                <w:rFonts w:ascii="Arial" w:cs="Arial" w:hint="eastAsia"/>
                <w:sz w:val="15"/>
                <w:szCs w:val="15"/>
              </w:rPr>
              <w:t>(</w:t>
            </w:r>
            <w:r w:rsidRPr="003D65BF">
              <w:rPr>
                <w:rFonts w:ascii="Arial" w:hAnsi="Arial" w:cs="Arial"/>
                <w:sz w:val="15"/>
                <w:szCs w:val="15"/>
                <w:lang w:val="ru-RU"/>
              </w:rPr>
              <w:t>номинальный ток двигателя</w:t>
            </w:r>
            <w:r w:rsidRPr="000847A9">
              <w:rPr>
                <w:rFonts w:ascii="Arial" w:cs="Arial" w:hint="eastAsia"/>
                <w:sz w:val="15"/>
                <w:szCs w:val="15"/>
              </w:rPr>
              <w:t>)</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napToGrid w:val="0"/>
              <w:spacing w:line="280" w:lineRule="exact"/>
              <w:jc w:val="center"/>
              <w:rPr>
                <w:rFonts w:ascii="Arial" w:hAnsi="Arial" w:cs="Arial"/>
                <w:sz w:val="15"/>
                <w:szCs w:val="15"/>
              </w:rPr>
            </w:pPr>
            <w:r w:rsidRPr="000847A9">
              <w:rPr>
                <w:rFonts w:ascii="Arial" w:hAnsi="Arial" w:cs="Arial"/>
                <w:sz w:val="15"/>
                <w:szCs w:val="15"/>
              </w:rPr>
              <w:t>0.0%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spacing w:line="280" w:lineRule="exact"/>
              <w:jc w:val="center"/>
              <w:rPr>
                <w:rFonts w:ascii="Arial" w:hAnsi="Arial" w:cs="Arial"/>
                <w:sz w:val="15"/>
                <w:szCs w:val="15"/>
              </w:rPr>
            </w:pPr>
            <w:r w:rsidRPr="000847A9">
              <w:rPr>
                <w:rFonts w:ascii="Arial" w:hAnsi="Arial" w:cs="Arial"/>
                <w:sz w:val="15"/>
                <w:szCs w:val="15"/>
              </w:rPr>
              <w:t>P17.16</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napToGrid w:val="0"/>
              <w:spacing w:line="280" w:lineRule="exact"/>
              <w:jc w:val="center"/>
              <w:rPr>
                <w:rFonts w:ascii="Arial" w:hAnsi="Arial" w:cs="Arial"/>
                <w:sz w:val="15"/>
                <w:szCs w:val="15"/>
              </w:rPr>
            </w:pPr>
            <w:r>
              <w:rPr>
                <w:rFonts w:ascii="Arial" w:hAnsi="Arial" w:cs="Arial"/>
                <w:sz w:val="15"/>
                <w:szCs w:val="15"/>
                <w:lang w:val="ru-RU"/>
              </w:rPr>
              <w:t>Линейнаяскорость</w:t>
            </w:r>
          </w:p>
        </w:tc>
        <w:tc>
          <w:tcPr>
            <w:tcW w:w="2977"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3D65BF" w:rsidRDefault="00652B77" w:rsidP="00652B77">
            <w:pPr>
              <w:pStyle w:val="a9"/>
              <w:snapToGrid w:val="0"/>
              <w:spacing w:line="280" w:lineRule="exact"/>
              <w:jc w:val="both"/>
              <w:rPr>
                <w:rFonts w:ascii="Arial" w:hAnsi="Arial" w:cs="Arial"/>
                <w:sz w:val="15"/>
                <w:szCs w:val="15"/>
                <w:lang w:val="ru-RU"/>
              </w:rPr>
            </w:pPr>
            <w:r>
              <w:rPr>
                <w:rFonts w:ascii="Arial" w:hAnsi="Arial" w:cs="Arial"/>
                <w:sz w:val="15"/>
                <w:szCs w:val="15"/>
                <w:lang w:val="ru-RU"/>
              </w:rPr>
              <w:t>Отображение на дисплее линейной скорости</w:t>
            </w:r>
            <w:r w:rsidRPr="003D65BF">
              <w:rPr>
                <w:rFonts w:ascii="Arial" w:cs="Arial" w:hint="eastAsia"/>
                <w:sz w:val="15"/>
                <w:szCs w:val="15"/>
                <w:lang w:val="ru-RU"/>
              </w:rPr>
              <w:t xml:space="preserve">. </w:t>
            </w:r>
          </w:p>
          <w:p w:rsidR="00652B77" w:rsidRPr="003D65BF" w:rsidRDefault="00652B77" w:rsidP="00652B77">
            <w:pPr>
              <w:pStyle w:val="a9"/>
              <w:snapToGrid w:val="0"/>
              <w:spacing w:line="280" w:lineRule="exact"/>
              <w:jc w:val="both"/>
              <w:rPr>
                <w:rFonts w:ascii="Arial" w:hAnsi="Arial" w:cs="Arial"/>
                <w:sz w:val="15"/>
                <w:szCs w:val="15"/>
                <w:lang w:val="ru-RU"/>
              </w:rPr>
            </w:pPr>
            <w:r>
              <w:rPr>
                <w:rFonts w:ascii="Arial" w:hAnsi="Arial" w:cs="Arial"/>
                <w:kern w:val="2"/>
                <w:sz w:val="15"/>
                <w:szCs w:val="15"/>
                <w:lang w:val="ru-RU"/>
              </w:rPr>
              <w:lastRenderedPageBreak/>
              <w:t>Диапазон</w:t>
            </w:r>
            <w:r w:rsidRPr="000847A9">
              <w:rPr>
                <w:rFonts w:ascii="Arial" w:hAnsi="Arial" w:cs="Arial" w:hint="eastAsia"/>
                <w:kern w:val="2"/>
                <w:sz w:val="15"/>
                <w:szCs w:val="15"/>
              </w:rPr>
              <w:t xml:space="preserve">: </w:t>
            </w:r>
            <w:r w:rsidRPr="000847A9">
              <w:rPr>
                <w:rFonts w:ascii="Arial" w:hAnsi="Arial" w:cs="Arial"/>
                <w:sz w:val="15"/>
                <w:szCs w:val="15"/>
              </w:rPr>
              <w:t>0~65535</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napToGrid w:val="0"/>
              <w:spacing w:line="280" w:lineRule="exact"/>
              <w:jc w:val="center"/>
              <w:rPr>
                <w:rFonts w:ascii="Arial" w:hAnsi="Arial" w:cs="Arial"/>
                <w:sz w:val="15"/>
                <w:szCs w:val="15"/>
              </w:rPr>
            </w:pPr>
            <w:r w:rsidRPr="000847A9">
              <w:rPr>
                <w:rFonts w:ascii="Arial" w:hAnsi="Arial" w:cs="Arial"/>
                <w:sz w:val="15"/>
                <w:szCs w:val="15"/>
              </w:rPr>
              <w:lastRenderedPageBreak/>
              <w:t>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spacing w:line="280" w:lineRule="exact"/>
              <w:jc w:val="center"/>
              <w:rPr>
                <w:rFonts w:ascii="Arial" w:hAnsi="Arial" w:cs="Arial"/>
                <w:sz w:val="15"/>
                <w:szCs w:val="15"/>
              </w:rPr>
            </w:pPr>
            <w:r w:rsidRPr="000847A9">
              <w:rPr>
                <w:rFonts w:ascii="Arial" w:hAnsi="Arial" w:cs="Arial"/>
                <w:sz w:val="15"/>
                <w:szCs w:val="15"/>
              </w:rPr>
              <w:lastRenderedPageBreak/>
              <w:t>P17.17</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napToGrid w:val="0"/>
              <w:spacing w:line="280" w:lineRule="exact"/>
              <w:jc w:val="center"/>
              <w:rPr>
                <w:rFonts w:ascii="Arial" w:hAnsi="Arial" w:cs="Arial"/>
                <w:sz w:val="15"/>
                <w:szCs w:val="15"/>
              </w:rPr>
            </w:pPr>
            <w:r>
              <w:rPr>
                <w:rFonts w:ascii="Arial" w:hAnsi="Arial" w:cs="Arial"/>
                <w:sz w:val="15"/>
                <w:szCs w:val="15"/>
              </w:rPr>
              <w:t>Длина</w:t>
            </w:r>
          </w:p>
        </w:tc>
        <w:tc>
          <w:tcPr>
            <w:tcW w:w="2977"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3D65BF" w:rsidRDefault="00652B77" w:rsidP="00652B77">
            <w:pPr>
              <w:pStyle w:val="a9"/>
              <w:snapToGrid w:val="0"/>
              <w:spacing w:line="280" w:lineRule="exact"/>
              <w:jc w:val="both"/>
              <w:rPr>
                <w:rFonts w:ascii="Arial" w:hAnsi="Arial" w:cs="Arial"/>
                <w:sz w:val="15"/>
                <w:szCs w:val="15"/>
                <w:lang w:val="ru-RU"/>
              </w:rPr>
            </w:pPr>
            <w:r>
              <w:rPr>
                <w:rFonts w:ascii="Arial" w:hAnsi="Arial" w:cs="Arial"/>
                <w:sz w:val="15"/>
                <w:szCs w:val="15"/>
                <w:lang w:val="ru-RU"/>
              </w:rPr>
              <w:t>Отображение на дисплее текущей длины</w:t>
            </w:r>
            <w:r w:rsidRPr="003D65BF">
              <w:rPr>
                <w:rFonts w:ascii="Arial" w:cs="Arial" w:hint="eastAsia"/>
                <w:sz w:val="15"/>
                <w:szCs w:val="15"/>
                <w:lang w:val="ru-RU"/>
              </w:rPr>
              <w:t xml:space="preserve">. </w:t>
            </w:r>
          </w:p>
          <w:p w:rsidR="00652B77" w:rsidRPr="000847A9" w:rsidRDefault="00652B77" w:rsidP="00652B77">
            <w:pPr>
              <w:pStyle w:val="a9"/>
              <w:snapToGrid w:val="0"/>
              <w:spacing w:line="280" w:lineRule="exact"/>
              <w:jc w:val="both"/>
              <w:rPr>
                <w:rFonts w:ascii="Arial" w:hAnsi="Arial" w:cs="Arial"/>
                <w:sz w:val="15"/>
                <w:szCs w:val="15"/>
              </w:rPr>
            </w:pPr>
            <w:r>
              <w:rPr>
                <w:rFonts w:ascii="Arial" w:hAnsi="Arial" w:cs="Arial"/>
                <w:kern w:val="2"/>
                <w:sz w:val="15"/>
                <w:szCs w:val="15"/>
                <w:lang w:val="ru-RU"/>
              </w:rPr>
              <w:t>Диапазон</w:t>
            </w:r>
            <w:r w:rsidRPr="000847A9">
              <w:rPr>
                <w:rFonts w:ascii="Arial" w:hAnsi="Arial" w:cs="Arial" w:hint="eastAsia"/>
                <w:kern w:val="2"/>
                <w:sz w:val="15"/>
                <w:szCs w:val="15"/>
              </w:rPr>
              <w:t xml:space="preserve">: </w:t>
            </w:r>
            <w:r w:rsidRPr="000847A9">
              <w:rPr>
                <w:rFonts w:ascii="Arial" w:hAnsi="Arial" w:cs="Arial"/>
                <w:sz w:val="15"/>
                <w:szCs w:val="15"/>
              </w:rPr>
              <w:t>0~65535</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napToGrid w:val="0"/>
              <w:spacing w:line="280" w:lineRule="exact"/>
              <w:jc w:val="center"/>
              <w:rPr>
                <w:rFonts w:ascii="Arial" w:hAnsi="Arial" w:cs="Arial"/>
                <w:sz w:val="15"/>
                <w:szCs w:val="15"/>
              </w:rPr>
            </w:pPr>
            <w:r w:rsidRPr="000847A9">
              <w:rPr>
                <w:rFonts w:ascii="Arial" w:hAnsi="Arial" w:cs="Arial"/>
                <w:sz w:val="15"/>
                <w:szCs w:val="15"/>
              </w:rPr>
              <w:t>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spacing w:line="280" w:lineRule="exact"/>
              <w:jc w:val="center"/>
              <w:rPr>
                <w:rFonts w:ascii="Arial" w:hAnsi="Arial" w:cs="Arial"/>
                <w:sz w:val="15"/>
                <w:szCs w:val="15"/>
              </w:rPr>
            </w:pPr>
            <w:r w:rsidRPr="000847A9">
              <w:rPr>
                <w:rFonts w:ascii="Arial" w:hAnsi="Arial" w:cs="Arial"/>
                <w:sz w:val="15"/>
                <w:szCs w:val="15"/>
              </w:rPr>
              <w:t>P17.18</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napToGrid w:val="0"/>
              <w:spacing w:line="280" w:lineRule="exact"/>
              <w:jc w:val="center"/>
              <w:rPr>
                <w:rFonts w:ascii="Arial" w:hAnsi="Arial" w:cs="Arial"/>
                <w:sz w:val="15"/>
                <w:szCs w:val="15"/>
              </w:rPr>
            </w:pPr>
            <w:r>
              <w:rPr>
                <w:rFonts w:ascii="Arial" w:hAnsi="Arial" w:cs="Arial"/>
                <w:sz w:val="15"/>
                <w:szCs w:val="15"/>
                <w:lang w:val="ru-RU"/>
              </w:rPr>
              <w:t>Подсчет значений</w:t>
            </w:r>
          </w:p>
        </w:tc>
        <w:tc>
          <w:tcPr>
            <w:tcW w:w="2977"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3D65BF" w:rsidRDefault="00652B77" w:rsidP="00652B77">
            <w:pPr>
              <w:pStyle w:val="a9"/>
              <w:snapToGrid w:val="0"/>
              <w:spacing w:line="280" w:lineRule="exact"/>
              <w:jc w:val="both"/>
              <w:rPr>
                <w:rFonts w:ascii="Arial" w:hAnsi="Arial" w:cs="Arial"/>
                <w:sz w:val="15"/>
                <w:szCs w:val="15"/>
                <w:lang w:val="ru-RU"/>
              </w:rPr>
            </w:pPr>
            <w:r>
              <w:rPr>
                <w:rFonts w:ascii="Arial" w:hAnsi="Arial" w:cs="Arial"/>
                <w:sz w:val="15"/>
                <w:szCs w:val="15"/>
                <w:lang w:val="ru-RU"/>
              </w:rPr>
              <w:t>Отображение на дисплее посчитанных значений</w:t>
            </w:r>
            <w:r w:rsidRPr="003D65BF">
              <w:rPr>
                <w:rFonts w:ascii="Arial" w:cs="Arial" w:hint="eastAsia"/>
                <w:sz w:val="15"/>
                <w:szCs w:val="15"/>
                <w:lang w:val="ru-RU"/>
              </w:rPr>
              <w:t xml:space="preserve">. </w:t>
            </w:r>
          </w:p>
          <w:p w:rsidR="00652B77" w:rsidRPr="000847A9" w:rsidRDefault="00652B77" w:rsidP="00652B77">
            <w:pPr>
              <w:pStyle w:val="a9"/>
              <w:snapToGrid w:val="0"/>
              <w:spacing w:line="280" w:lineRule="exact"/>
              <w:jc w:val="both"/>
              <w:rPr>
                <w:rFonts w:ascii="Arial" w:hAnsi="Arial" w:cs="Arial"/>
                <w:sz w:val="15"/>
                <w:szCs w:val="15"/>
              </w:rPr>
            </w:pPr>
            <w:r>
              <w:rPr>
                <w:rFonts w:ascii="Arial" w:hAnsi="Arial" w:cs="Arial"/>
                <w:kern w:val="2"/>
                <w:sz w:val="15"/>
                <w:szCs w:val="15"/>
                <w:lang w:val="ru-RU"/>
              </w:rPr>
              <w:t>Диапазон</w:t>
            </w:r>
            <w:r w:rsidRPr="000847A9">
              <w:rPr>
                <w:rFonts w:ascii="Arial" w:hAnsi="Arial" w:cs="Arial" w:hint="eastAsia"/>
                <w:kern w:val="2"/>
                <w:sz w:val="15"/>
                <w:szCs w:val="15"/>
              </w:rPr>
              <w:t xml:space="preserve">: </w:t>
            </w:r>
            <w:r w:rsidRPr="000847A9">
              <w:rPr>
                <w:rFonts w:ascii="Arial" w:hAnsi="Arial" w:cs="Arial"/>
                <w:sz w:val="15"/>
                <w:szCs w:val="15"/>
              </w:rPr>
              <w:t>0~65535</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napToGrid w:val="0"/>
              <w:spacing w:line="280" w:lineRule="exact"/>
              <w:jc w:val="center"/>
              <w:rPr>
                <w:rFonts w:ascii="Arial" w:hAnsi="Arial" w:cs="Arial"/>
                <w:sz w:val="15"/>
                <w:szCs w:val="15"/>
              </w:rPr>
            </w:pPr>
            <w:r w:rsidRPr="000847A9">
              <w:rPr>
                <w:rFonts w:ascii="Arial" w:hAnsi="Arial" w:cs="Arial"/>
                <w:sz w:val="15"/>
                <w:szCs w:val="15"/>
              </w:rPr>
              <w:t>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spacing w:line="280" w:lineRule="exact"/>
              <w:jc w:val="center"/>
              <w:rPr>
                <w:rFonts w:ascii="Arial" w:hAnsi="Arial" w:cs="Arial"/>
                <w:sz w:val="15"/>
                <w:szCs w:val="15"/>
              </w:rPr>
            </w:pPr>
            <w:r w:rsidRPr="000847A9">
              <w:rPr>
                <w:rFonts w:ascii="Arial" w:hAnsi="Arial" w:cs="Arial"/>
                <w:sz w:val="15"/>
                <w:szCs w:val="15"/>
              </w:rPr>
              <w:t>P17.19</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napToGrid w:val="0"/>
              <w:spacing w:line="280" w:lineRule="exact"/>
              <w:jc w:val="center"/>
              <w:rPr>
                <w:rFonts w:ascii="Arial" w:hAnsi="Arial" w:cs="Arial"/>
                <w:sz w:val="15"/>
                <w:szCs w:val="15"/>
              </w:rPr>
            </w:pPr>
            <w:r>
              <w:rPr>
                <w:rFonts w:ascii="Arial" w:hAnsi="Arial" w:cs="Arial"/>
                <w:sz w:val="15"/>
                <w:szCs w:val="15"/>
                <w:lang w:val="ru-RU"/>
              </w:rPr>
              <w:t>Напряжениеаналог</w:t>
            </w:r>
            <w:r w:rsidRPr="001D0C65">
              <w:rPr>
                <w:rFonts w:ascii="Arial" w:hAnsi="Arial" w:cs="Arial"/>
                <w:sz w:val="15"/>
                <w:szCs w:val="15"/>
              </w:rPr>
              <w:t xml:space="preserve">. </w:t>
            </w:r>
            <w:r>
              <w:rPr>
                <w:rFonts w:ascii="Arial" w:hAnsi="Arial" w:cs="Arial"/>
                <w:sz w:val="15"/>
                <w:szCs w:val="15"/>
                <w:lang w:val="ru-RU"/>
              </w:rPr>
              <w:t xml:space="preserve">входа </w:t>
            </w:r>
            <w:r w:rsidRPr="000847A9">
              <w:rPr>
                <w:rFonts w:ascii="Arial" w:hAnsi="Arial" w:cs="Arial"/>
                <w:sz w:val="15"/>
                <w:szCs w:val="15"/>
              </w:rPr>
              <w:t>AI1</w:t>
            </w:r>
          </w:p>
        </w:tc>
        <w:tc>
          <w:tcPr>
            <w:tcW w:w="2977"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3D65BF" w:rsidRDefault="00652B77" w:rsidP="00652B77">
            <w:pPr>
              <w:pStyle w:val="a9"/>
              <w:snapToGrid w:val="0"/>
              <w:spacing w:line="280" w:lineRule="exact"/>
              <w:jc w:val="both"/>
              <w:rPr>
                <w:rFonts w:ascii="Arial" w:hAnsi="Arial" w:cs="Arial"/>
                <w:sz w:val="15"/>
                <w:szCs w:val="15"/>
                <w:lang w:val="ru-RU"/>
              </w:rPr>
            </w:pPr>
            <w:r>
              <w:rPr>
                <w:rFonts w:ascii="Arial" w:hAnsi="Arial" w:cs="Arial"/>
                <w:sz w:val="15"/>
                <w:szCs w:val="15"/>
                <w:lang w:val="ru-RU"/>
              </w:rPr>
              <w:t xml:space="preserve">Отображение на дисплее напряжения на аналоговом входе </w:t>
            </w:r>
            <w:r w:rsidRPr="000847A9">
              <w:rPr>
                <w:rFonts w:ascii="Arial" w:hAnsi="Arial" w:cs="Arial" w:hint="eastAsia"/>
                <w:sz w:val="15"/>
                <w:szCs w:val="15"/>
              </w:rPr>
              <w:t>AI</w:t>
            </w:r>
            <w:r w:rsidRPr="003D65BF">
              <w:rPr>
                <w:rFonts w:ascii="Arial" w:hAnsi="Arial" w:cs="Arial" w:hint="eastAsia"/>
                <w:sz w:val="15"/>
                <w:szCs w:val="15"/>
                <w:lang w:val="ru-RU"/>
              </w:rPr>
              <w:t xml:space="preserve">1 </w:t>
            </w:r>
          </w:p>
          <w:p w:rsidR="00652B77" w:rsidRPr="003D65BF" w:rsidRDefault="00652B77" w:rsidP="00652B77">
            <w:pPr>
              <w:pStyle w:val="a9"/>
              <w:snapToGrid w:val="0"/>
              <w:spacing w:line="280" w:lineRule="exact"/>
              <w:jc w:val="both"/>
              <w:rPr>
                <w:rFonts w:ascii="Arial" w:hAnsi="Arial" w:cs="Arial"/>
                <w:sz w:val="15"/>
                <w:szCs w:val="15"/>
                <w:lang w:val="ru-RU"/>
              </w:rPr>
            </w:pPr>
            <w:r>
              <w:rPr>
                <w:rFonts w:ascii="Arial" w:hAnsi="Arial" w:cs="Arial"/>
                <w:kern w:val="2"/>
                <w:sz w:val="15"/>
                <w:szCs w:val="15"/>
                <w:lang w:val="ru-RU"/>
              </w:rPr>
              <w:t>Диапазон</w:t>
            </w:r>
            <w:r w:rsidRPr="000847A9">
              <w:rPr>
                <w:rFonts w:ascii="Arial" w:hAnsi="Arial" w:cs="Arial" w:hint="eastAsia"/>
                <w:kern w:val="2"/>
                <w:sz w:val="15"/>
                <w:szCs w:val="15"/>
              </w:rPr>
              <w:t xml:space="preserve">: </w:t>
            </w:r>
            <w:r w:rsidRPr="00ED57A7">
              <w:rPr>
                <w:rFonts w:ascii="Arial" w:hAnsi="Arial" w:cs="Arial"/>
                <w:sz w:val="15"/>
                <w:szCs w:val="15"/>
              </w:rPr>
              <w:t>0.00~10.00</w:t>
            </w:r>
            <w:r>
              <w:rPr>
                <w:rFonts w:ascii="Arial" w:hAnsi="Arial" w:cs="Arial"/>
                <w:sz w:val="15"/>
                <w:szCs w:val="15"/>
                <w:lang w:val="ru-RU"/>
              </w:rPr>
              <w:t xml:space="preserve"> В</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3D65BF" w:rsidRDefault="00652B77" w:rsidP="00652B77">
            <w:pPr>
              <w:pStyle w:val="a9"/>
              <w:snapToGrid w:val="0"/>
              <w:spacing w:line="280" w:lineRule="exact"/>
              <w:jc w:val="center"/>
              <w:rPr>
                <w:rFonts w:ascii="Arial" w:hAnsi="Arial" w:cs="Arial"/>
                <w:sz w:val="15"/>
                <w:szCs w:val="15"/>
                <w:lang w:val="ru-RU"/>
              </w:rPr>
            </w:pPr>
            <w:r w:rsidRPr="000847A9">
              <w:rPr>
                <w:rFonts w:ascii="Arial" w:hAnsi="Arial" w:cs="Arial"/>
                <w:sz w:val="15"/>
                <w:szCs w:val="15"/>
              </w:rPr>
              <w:t>0.00</w:t>
            </w:r>
            <w:r>
              <w:rPr>
                <w:rFonts w:ascii="Arial" w:hAnsi="Arial" w:cs="Arial"/>
                <w:sz w:val="15"/>
                <w:szCs w:val="15"/>
                <w:lang w:val="ru-RU"/>
              </w:rPr>
              <w:t xml:space="preserve"> В</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spacing w:line="280" w:lineRule="exact"/>
              <w:jc w:val="center"/>
              <w:rPr>
                <w:rFonts w:ascii="Arial" w:hAnsi="Arial" w:cs="Arial"/>
                <w:sz w:val="15"/>
                <w:szCs w:val="15"/>
              </w:rPr>
            </w:pPr>
            <w:r w:rsidRPr="000847A9">
              <w:rPr>
                <w:rFonts w:ascii="Arial" w:hAnsi="Arial" w:cs="Arial"/>
                <w:sz w:val="15"/>
                <w:szCs w:val="15"/>
              </w:rPr>
              <w:t>P17.20</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1D0C65" w:rsidRDefault="00652B77" w:rsidP="00652B77">
            <w:pPr>
              <w:pStyle w:val="a9"/>
              <w:snapToGrid w:val="0"/>
              <w:spacing w:line="280" w:lineRule="exact"/>
              <w:jc w:val="center"/>
              <w:rPr>
                <w:rFonts w:ascii="Arial" w:hAnsi="Arial" w:cs="Arial"/>
                <w:sz w:val="15"/>
                <w:szCs w:val="15"/>
                <w:lang w:val="ru-RU"/>
              </w:rPr>
            </w:pPr>
            <w:r>
              <w:rPr>
                <w:rFonts w:ascii="Arial" w:hAnsi="Arial" w:cs="Arial"/>
                <w:sz w:val="15"/>
                <w:szCs w:val="15"/>
                <w:lang w:val="ru-RU"/>
              </w:rPr>
              <w:t>Напряжениеаналог</w:t>
            </w:r>
            <w:r w:rsidRPr="001D0C65">
              <w:rPr>
                <w:rFonts w:ascii="Arial" w:hAnsi="Arial" w:cs="Arial"/>
                <w:sz w:val="15"/>
                <w:szCs w:val="15"/>
                <w:lang w:val="ru-RU"/>
              </w:rPr>
              <w:t xml:space="preserve">. </w:t>
            </w:r>
            <w:r>
              <w:rPr>
                <w:rFonts w:ascii="Arial" w:hAnsi="Arial" w:cs="Arial"/>
                <w:sz w:val="15"/>
                <w:szCs w:val="15"/>
                <w:lang w:val="ru-RU"/>
              </w:rPr>
              <w:t xml:space="preserve">входа </w:t>
            </w:r>
            <w:r w:rsidRPr="000847A9">
              <w:rPr>
                <w:rFonts w:ascii="Arial" w:hAnsi="Arial" w:cs="Arial"/>
                <w:sz w:val="15"/>
                <w:szCs w:val="15"/>
              </w:rPr>
              <w:t>AI</w:t>
            </w:r>
            <w:r w:rsidRPr="001D0C65">
              <w:rPr>
                <w:rFonts w:ascii="Arial" w:hAnsi="Arial" w:cs="Arial"/>
                <w:sz w:val="15"/>
                <w:szCs w:val="15"/>
                <w:lang w:val="ru-RU"/>
              </w:rPr>
              <w:t>2</w:t>
            </w:r>
          </w:p>
        </w:tc>
        <w:tc>
          <w:tcPr>
            <w:tcW w:w="2977"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3D65BF" w:rsidRDefault="00652B77" w:rsidP="00652B77">
            <w:pPr>
              <w:pStyle w:val="a9"/>
              <w:snapToGrid w:val="0"/>
              <w:spacing w:line="280" w:lineRule="exact"/>
              <w:jc w:val="both"/>
              <w:rPr>
                <w:rFonts w:ascii="Arial" w:hAnsi="Arial" w:cs="Arial"/>
                <w:sz w:val="15"/>
                <w:szCs w:val="15"/>
                <w:lang w:val="ru-RU"/>
              </w:rPr>
            </w:pPr>
            <w:r>
              <w:rPr>
                <w:rFonts w:ascii="Arial" w:hAnsi="Arial" w:cs="Arial"/>
                <w:sz w:val="15"/>
                <w:szCs w:val="15"/>
                <w:lang w:val="ru-RU"/>
              </w:rPr>
              <w:t xml:space="preserve">Отображение на дисплее напряжения на аналоговом входе </w:t>
            </w:r>
            <w:r w:rsidRPr="000847A9">
              <w:rPr>
                <w:rFonts w:ascii="Arial" w:hAnsi="Arial" w:cs="Arial" w:hint="eastAsia"/>
                <w:sz w:val="15"/>
                <w:szCs w:val="15"/>
              </w:rPr>
              <w:t>AI</w:t>
            </w:r>
            <w:r>
              <w:rPr>
                <w:rFonts w:ascii="Arial" w:hAnsi="Arial" w:cs="Arial"/>
                <w:sz w:val="15"/>
                <w:szCs w:val="15"/>
                <w:lang w:val="ru-RU"/>
              </w:rPr>
              <w:t>2</w:t>
            </w:r>
          </w:p>
          <w:p w:rsidR="00652B77" w:rsidRPr="003D65BF" w:rsidRDefault="00652B77" w:rsidP="00652B77">
            <w:pPr>
              <w:pStyle w:val="a9"/>
              <w:snapToGrid w:val="0"/>
              <w:spacing w:line="280" w:lineRule="exact"/>
              <w:jc w:val="both"/>
              <w:rPr>
                <w:rFonts w:ascii="Arial" w:hAnsi="Arial" w:cs="Arial"/>
                <w:sz w:val="15"/>
                <w:szCs w:val="15"/>
                <w:lang w:val="ru-RU"/>
              </w:rPr>
            </w:pPr>
            <w:r>
              <w:rPr>
                <w:rFonts w:ascii="Arial" w:hAnsi="Arial" w:cs="Arial"/>
                <w:kern w:val="2"/>
                <w:sz w:val="15"/>
                <w:szCs w:val="15"/>
                <w:lang w:val="ru-RU"/>
              </w:rPr>
              <w:t>Диапазон</w:t>
            </w:r>
            <w:r w:rsidRPr="000847A9">
              <w:rPr>
                <w:rFonts w:ascii="Arial" w:hAnsi="Arial" w:cs="Arial" w:hint="eastAsia"/>
                <w:kern w:val="2"/>
                <w:sz w:val="15"/>
                <w:szCs w:val="15"/>
              </w:rPr>
              <w:t xml:space="preserve">: </w:t>
            </w:r>
            <w:r w:rsidRPr="00ED57A7">
              <w:rPr>
                <w:rFonts w:ascii="Arial" w:hAnsi="Arial" w:cs="Arial"/>
                <w:sz w:val="15"/>
                <w:szCs w:val="15"/>
              </w:rPr>
              <w:t>0.00~10.00</w:t>
            </w:r>
            <w:r>
              <w:rPr>
                <w:rFonts w:ascii="Arial" w:hAnsi="Arial" w:cs="Arial"/>
                <w:sz w:val="15"/>
                <w:szCs w:val="15"/>
                <w:lang w:val="ru-RU"/>
              </w:rPr>
              <w:t xml:space="preserve"> В</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3D65BF" w:rsidRDefault="00652B77" w:rsidP="00652B77">
            <w:pPr>
              <w:pStyle w:val="a9"/>
              <w:snapToGrid w:val="0"/>
              <w:spacing w:line="280" w:lineRule="exact"/>
              <w:jc w:val="center"/>
              <w:rPr>
                <w:rFonts w:ascii="Arial" w:hAnsi="Arial" w:cs="Arial"/>
                <w:sz w:val="15"/>
                <w:szCs w:val="15"/>
                <w:lang w:val="ru-RU"/>
              </w:rPr>
            </w:pPr>
            <w:r w:rsidRPr="000847A9">
              <w:rPr>
                <w:rFonts w:ascii="Arial" w:hAnsi="Arial" w:cs="Arial"/>
                <w:sz w:val="15"/>
                <w:szCs w:val="15"/>
              </w:rPr>
              <w:t>0.00</w:t>
            </w:r>
            <w:r>
              <w:rPr>
                <w:rFonts w:ascii="Arial" w:hAnsi="Arial" w:cs="Arial"/>
                <w:sz w:val="15"/>
                <w:szCs w:val="15"/>
                <w:lang w:val="ru-RU"/>
              </w:rPr>
              <w:t xml:space="preserve"> В</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spacing w:line="280" w:lineRule="exact"/>
              <w:jc w:val="center"/>
              <w:rPr>
                <w:rFonts w:ascii="Arial" w:hAnsi="Arial" w:cs="Arial"/>
                <w:sz w:val="15"/>
                <w:szCs w:val="15"/>
              </w:rPr>
            </w:pPr>
            <w:r w:rsidRPr="000847A9">
              <w:rPr>
                <w:rFonts w:ascii="Arial" w:hAnsi="Arial" w:cs="Arial"/>
                <w:sz w:val="15"/>
                <w:szCs w:val="15"/>
              </w:rPr>
              <w:t>P17.21</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1D0C65" w:rsidRDefault="00652B77" w:rsidP="00652B77">
            <w:pPr>
              <w:pStyle w:val="a9"/>
              <w:snapToGrid w:val="0"/>
              <w:spacing w:line="280" w:lineRule="exact"/>
              <w:jc w:val="center"/>
              <w:rPr>
                <w:rFonts w:ascii="Arial" w:hAnsi="Arial" w:cs="Arial"/>
                <w:sz w:val="15"/>
                <w:szCs w:val="15"/>
                <w:lang w:val="ru-RU"/>
              </w:rPr>
            </w:pPr>
            <w:r>
              <w:rPr>
                <w:rFonts w:ascii="Arial" w:hAnsi="Arial" w:cs="Arial"/>
                <w:sz w:val="15"/>
                <w:szCs w:val="15"/>
                <w:lang w:val="ru-RU"/>
              </w:rPr>
              <w:t>Напряжениеаналог</w:t>
            </w:r>
            <w:r w:rsidRPr="001D0C65">
              <w:rPr>
                <w:rFonts w:ascii="Arial" w:hAnsi="Arial" w:cs="Arial"/>
                <w:sz w:val="15"/>
                <w:szCs w:val="15"/>
                <w:lang w:val="ru-RU"/>
              </w:rPr>
              <w:t xml:space="preserve">. </w:t>
            </w:r>
            <w:r>
              <w:rPr>
                <w:rFonts w:ascii="Arial" w:hAnsi="Arial" w:cs="Arial"/>
                <w:sz w:val="15"/>
                <w:szCs w:val="15"/>
                <w:lang w:val="ru-RU"/>
              </w:rPr>
              <w:t xml:space="preserve">входа </w:t>
            </w:r>
            <w:r w:rsidRPr="000847A9">
              <w:rPr>
                <w:rFonts w:ascii="Arial" w:hAnsi="Arial" w:cs="Arial"/>
                <w:sz w:val="15"/>
                <w:szCs w:val="15"/>
              </w:rPr>
              <w:t>AI</w:t>
            </w:r>
            <w:r w:rsidRPr="001D0C65">
              <w:rPr>
                <w:rFonts w:ascii="Arial" w:hAnsi="Arial" w:cs="Arial"/>
                <w:sz w:val="15"/>
                <w:szCs w:val="15"/>
                <w:lang w:val="ru-RU"/>
              </w:rPr>
              <w:t>3</w:t>
            </w:r>
          </w:p>
        </w:tc>
        <w:tc>
          <w:tcPr>
            <w:tcW w:w="2977"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3D65BF" w:rsidRDefault="00652B77" w:rsidP="00652B77">
            <w:pPr>
              <w:pStyle w:val="a9"/>
              <w:snapToGrid w:val="0"/>
              <w:spacing w:line="280" w:lineRule="exact"/>
              <w:jc w:val="both"/>
              <w:rPr>
                <w:rFonts w:ascii="Arial" w:hAnsi="Arial" w:cs="Arial"/>
                <w:sz w:val="15"/>
                <w:szCs w:val="15"/>
                <w:lang w:val="ru-RU"/>
              </w:rPr>
            </w:pPr>
            <w:r>
              <w:rPr>
                <w:rFonts w:ascii="Arial" w:hAnsi="Arial" w:cs="Arial"/>
                <w:sz w:val="15"/>
                <w:szCs w:val="15"/>
                <w:lang w:val="ru-RU"/>
              </w:rPr>
              <w:t xml:space="preserve">Отображение на дисплее напряжения на аналоговом входе </w:t>
            </w:r>
            <w:r w:rsidRPr="000847A9">
              <w:rPr>
                <w:rFonts w:ascii="Arial" w:hAnsi="Arial" w:cs="Arial" w:hint="eastAsia"/>
                <w:sz w:val="15"/>
                <w:szCs w:val="15"/>
              </w:rPr>
              <w:t>AI</w:t>
            </w:r>
            <w:r>
              <w:rPr>
                <w:rFonts w:ascii="Arial" w:hAnsi="Arial" w:cs="Arial"/>
                <w:sz w:val="15"/>
                <w:szCs w:val="15"/>
                <w:lang w:val="ru-RU"/>
              </w:rPr>
              <w:t>3</w:t>
            </w:r>
          </w:p>
          <w:p w:rsidR="00652B77" w:rsidRPr="003D65BF" w:rsidRDefault="00652B77" w:rsidP="00652B77">
            <w:pPr>
              <w:pStyle w:val="a9"/>
              <w:snapToGrid w:val="0"/>
              <w:spacing w:line="280" w:lineRule="exact"/>
              <w:jc w:val="both"/>
              <w:rPr>
                <w:rFonts w:ascii="Arial" w:hAnsi="Arial" w:cs="Arial"/>
                <w:sz w:val="15"/>
                <w:szCs w:val="15"/>
                <w:lang w:val="ru-RU"/>
              </w:rPr>
            </w:pPr>
            <w:r>
              <w:rPr>
                <w:rFonts w:ascii="Arial" w:hAnsi="Arial" w:cs="Arial"/>
                <w:kern w:val="2"/>
                <w:sz w:val="15"/>
                <w:szCs w:val="15"/>
                <w:lang w:val="ru-RU"/>
              </w:rPr>
              <w:t>Диапазон</w:t>
            </w:r>
            <w:r w:rsidRPr="000847A9">
              <w:rPr>
                <w:rFonts w:ascii="Arial" w:hAnsi="Arial" w:cs="Arial" w:hint="eastAsia"/>
                <w:kern w:val="2"/>
                <w:sz w:val="15"/>
                <w:szCs w:val="15"/>
              </w:rPr>
              <w:t xml:space="preserve">: </w:t>
            </w:r>
            <w:r w:rsidRPr="00ED57A7">
              <w:rPr>
                <w:rFonts w:ascii="Arial" w:hAnsi="Arial" w:cs="Arial"/>
                <w:sz w:val="15"/>
                <w:szCs w:val="15"/>
              </w:rPr>
              <w:t>-10.00~10.00</w:t>
            </w:r>
            <w:r>
              <w:rPr>
                <w:rFonts w:ascii="Arial" w:hAnsi="Arial" w:cs="Arial"/>
                <w:sz w:val="15"/>
                <w:szCs w:val="15"/>
                <w:lang w:val="ru-RU"/>
              </w:rPr>
              <w:t xml:space="preserve"> В</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3D65BF" w:rsidRDefault="00652B77" w:rsidP="00652B77">
            <w:pPr>
              <w:pStyle w:val="a9"/>
              <w:snapToGrid w:val="0"/>
              <w:spacing w:line="280" w:lineRule="exact"/>
              <w:jc w:val="center"/>
              <w:rPr>
                <w:rFonts w:ascii="Arial" w:hAnsi="Arial" w:cs="Arial"/>
                <w:sz w:val="15"/>
                <w:szCs w:val="15"/>
                <w:lang w:val="ru-RU"/>
              </w:rPr>
            </w:pPr>
            <w:r w:rsidRPr="000847A9">
              <w:rPr>
                <w:rFonts w:ascii="Arial" w:hAnsi="Arial" w:cs="Arial"/>
                <w:sz w:val="15"/>
                <w:szCs w:val="15"/>
              </w:rPr>
              <w:t>0.00</w:t>
            </w:r>
            <w:r>
              <w:rPr>
                <w:rFonts w:ascii="Arial" w:hAnsi="Arial" w:cs="Arial"/>
                <w:sz w:val="15"/>
                <w:szCs w:val="15"/>
                <w:lang w:val="ru-RU"/>
              </w:rPr>
              <w:t xml:space="preserve"> В</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spacing w:line="280" w:lineRule="exact"/>
              <w:jc w:val="center"/>
              <w:rPr>
                <w:rFonts w:ascii="Arial" w:hAnsi="Arial" w:cs="Arial"/>
                <w:sz w:val="15"/>
                <w:szCs w:val="15"/>
              </w:rPr>
            </w:pPr>
            <w:r w:rsidRPr="000847A9">
              <w:rPr>
                <w:rFonts w:ascii="Arial" w:hAnsi="Arial" w:cs="Arial"/>
                <w:sz w:val="15"/>
                <w:szCs w:val="15"/>
              </w:rPr>
              <w:t>P17.22</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napToGrid w:val="0"/>
              <w:spacing w:line="280" w:lineRule="exact"/>
              <w:jc w:val="center"/>
              <w:rPr>
                <w:rFonts w:ascii="Arial" w:hAnsi="Arial" w:cs="Arial"/>
                <w:sz w:val="15"/>
                <w:szCs w:val="15"/>
              </w:rPr>
            </w:pPr>
            <w:r>
              <w:rPr>
                <w:rFonts w:ascii="Arial" w:hAnsi="Arial" w:cs="Arial"/>
                <w:sz w:val="15"/>
                <w:szCs w:val="15"/>
                <w:lang w:val="ru-RU"/>
              </w:rPr>
              <w:t>Частотавхода</w:t>
            </w:r>
            <w:r w:rsidRPr="000847A9">
              <w:rPr>
                <w:rFonts w:ascii="Arial" w:hAnsi="Arial" w:cs="Arial"/>
                <w:sz w:val="15"/>
                <w:szCs w:val="15"/>
              </w:rPr>
              <w:t>HDI</w:t>
            </w:r>
          </w:p>
        </w:tc>
        <w:tc>
          <w:tcPr>
            <w:tcW w:w="2977"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3D65BF" w:rsidRDefault="00652B77" w:rsidP="00652B77">
            <w:pPr>
              <w:pStyle w:val="a9"/>
              <w:snapToGrid w:val="0"/>
              <w:spacing w:line="280" w:lineRule="exact"/>
              <w:jc w:val="both"/>
              <w:rPr>
                <w:rFonts w:ascii="Arial" w:hAnsi="Arial" w:cs="Arial"/>
                <w:sz w:val="15"/>
                <w:szCs w:val="15"/>
                <w:lang w:val="ru-RU"/>
              </w:rPr>
            </w:pPr>
            <w:r>
              <w:rPr>
                <w:rFonts w:ascii="Arial" w:hAnsi="Arial" w:cs="Arial"/>
                <w:sz w:val="15"/>
                <w:szCs w:val="15"/>
                <w:lang w:val="ru-RU"/>
              </w:rPr>
              <w:t xml:space="preserve">Отображение на дисплеевходной частоты входа </w:t>
            </w:r>
            <w:r>
              <w:rPr>
                <w:rFonts w:ascii="Arial" w:hAnsi="Arial" w:cs="Arial"/>
                <w:sz w:val="15"/>
                <w:szCs w:val="15"/>
              </w:rPr>
              <w:t>HDI</w:t>
            </w:r>
          </w:p>
          <w:p w:rsidR="00652B77" w:rsidRPr="000847A9" w:rsidRDefault="00652B77" w:rsidP="00652B77">
            <w:pPr>
              <w:pStyle w:val="a9"/>
              <w:snapToGrid w:val="0"/>
              <w:spacing w:line="280" w:lineRule="exact"/>
              <w:jc w:val="both"/>
              <w:rPr>
                <w:rFonts w:ascii="Arial" w:hAnsi="Arial" w:cs="Arial"/>
                <w:sz w:val="15"/>
                <w:szCs w:val="15"/>
              </w:rPr>
            </w:pPr>
            <w:r>
              <w:rPr>
                <w:rFonts w:ascii="Arial" w:hAnsi="Arial" w:cs="Arial"/>
                <w:kern w:val="2"/>
                <w:sz w:val="15"/>
                <w:szCs w:val="15"/>
                <w:lang w:val="ru-RU"/>
              </w:rPr>
              <w:t>Диапазон</w:t>
            </w:r>
            <w:r w:rsidRPr="000847A9">
              <w:rPr>
                <w:rFonts w:ascii="Arial" w:hAnsi="Arial" w:cs="Arial" w:hint="eastAsia"/>
                <w:kern w:val="2"/>
                <w:sz w:val="15"/>
                <w:szCs w:val="15"/>
              </w:rPr>
              <w:t xml:space="preserve">: </w:t>
            </w:r>
            <w:r w:rsidRPr="00ED57A7">
              <w:rPr>
                <w:rFonts w:ascii="Arial" w:hAnsi="Arial" w:cs="Arial"/>
                <w:sz w:val="15"/>
                <w:szCs w:val="15"/>
              </w:rPr>
              <w:t>0.00~50.00</w:t>
            </w:r>
            <w:r>
              <w:rPr>
                <w:rFonts w:ascii="Arial" w:hAnsi="Arial" w:cs="Arial"/>
                <w:sz w:val="15"/>
                <w:szCs w:val="15"/>
                <w:lang w:val="ru-RU"/>
              </w:rPr>
              <w:t>к</w:t>
            </w:r>
            <w:r>
              <w:rPr>
                <w:rFonts w:ascii="Arial" w:hAnsi="Arial" w:cs="Arial"/>
                <w:sz w:val="15"/>
                <w:szCs w:val="15"/>
              </w:rPr>
              <w:t>Гц</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napToGrid w:val="0"/>
              <w:spacing w:line="280" w:lineRule="exact"/>
              <w:jc w:val="center"/>
              <w:rPr>
                <w:rFonts w:ascii="Arial" w:hAnsi="Arial" w:cs="Arial"/>
                <w:sz w:val="15"/>
                <w:szCs w:val="15"/>
              </w:rPr>
            </w:pPr>
            <w:r w:rsidRPr="000847A9">
              <w:rPr>
                <w:rFonts w:ascii="Arial" w:hAnsi="Arial" w:cs="Arial"/>
                <w:sz w:val="15"/>
                <w:szCs w:val="15"/>
              </w:rPr>
              <w:t xml:space="preserve">0.00 </w:t>
            </w:r>
            <w:r>
              <w:rPr>
                <w:rFonts w:ascii="Arial" w:hAnsi="Arial" w:cs="Arial"/>
                <w:sz w:val="15"/>
                <w:szCs w:val="15"/>
                <w:lang w:val="ru-RU"/>
              </w:rPr>
              <w:t>к</w:t>
            </w:r>
            <w:r>
              <w:rPr>
                <w:rFonts w:ascii="Arial" w:hAnsi="Arial" w:cs="Arial"/>
                <w:sz w:val="15"/>
                <w:szCs w:val="15"/>
              </w:rPr>
              <w:t>Гц</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spacing w:line="280" w:lineRule="exact"/>
              <w:jc w:val="center"/>
              <w:rPr>
                <w:rFonts w:ascii="Arial" w:hAnsi="Arial" w:cs="Arial"/>
                <w:sz w:val="15"/>
                <w:szCs w:val="15"/>
              </w:rPr>
            </w:pPr>
            <w:r w:rsidRPr="000847A9">
              <w:rPr>
                <w:rFonts w:ascii="Arial" w:hAnsi="Arial" w:cs="Arial"/>
                <w:sz w:val="15"/>
                <w:szCs w:val="15"/>
              </w:rPr>
              <w:t>P17.23</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napToGrid w:val="0"/>
              <w:spacing w:line="280" w:lineRule="exact"/>
              <w:jc w:val="center"/>
              <w:rPr>
                <w:rFonts w:ascii="Arial" w:hAnsi="Arial" w:cs="Arial"/>
                <w:sz w:val="15"/>
                <w:szCs w:val="15"/>
              </w:rPr>
            </w:pPr>
            <w:r>
              <w:rPr>
                <w:rFonts w:ascii="Arial" w:hAnsi="Arial" w:cs="Arial"/>
                <w:sz w:val="15"/>
                <w:szCs w:val="15"/>
                <w:lang w:val="ru-RU"/>
              </w:rPr>
              <w:t xml:space="preserve">Значение задания </w:t>
            </w:r>
            <w:r w:rsidRPr="000847A9">
              <w:rPr>
                <w:rFonts w:ascii="Arial" w:hAnsi="Arial" w:cs="Arial"/>
                <w:sz w:val="15"/>
                <w:szCs w:val="15"/>
              </w:rPr>
              <w:t>PID</w:t>
            </w:r>
          </w:p>
        </w:tc>
        <w:tc>
          <w:tcPr>
            <w:tcW w:w="2977"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3D65BF" w:rsidRDefault="00652B77" w:rsidP="00652B77">
            <w:pPr>
              <w:pStyle w:val="a9"/>
              <w:snapToGrid w:val="0"/>
              <w:spacing w:line="280" w:lineRule="exact"/>
              <w:jc w:val="both"/>
              <w:rPr>
                <w:rFonts w:ascii="Arial" w:hAnsi="Arial" w:cs="Arial"/>
                <w:sz w:val="15"/>
                <w:szCs w:val="15"/>
                <w:lang w:val="ru-RU"/>
              </w:rPr>
            </w:pPr>
            <w:r>
              <w:rPr>
                <w:rFonts w:ascii="Arial" w:hAnsi="Arial" w:cs="Arial"/>
                <w:sz w:val="15"/>
                <w:szCs w:val="15"/>
                <w:lang w:val="ru-RU"/>
              </w:rPr>
              <w:t xml:space="preserve">Отображение на дисплее значения задания </w:t>
            </w:r>
            <w:r w:rsidRPr="000847A9">
              <w:rPr>
                <w:rFonts w:ascii="Arial" w:hAnsi="Arial" w:cs="Arial"/>
                <w:sz w:val="15"/>
                <w:szCs w:val="15"/>
              </w:rPr>
              <w:t>PID</w:t>
            </w:r>
          </w:p>
          <w:p w:rsidR="00652B77" w:rsidRPr="000847A9" w:rsidRDefault="00652B77" w:rsidP="00652B77">
            <w:pPr>
              <w:pStyle w:val="a9"/>
              <w:snapToGrid w:val="0"/>
              <w:spacing w:line="280" w:lineRule="exact"/>
              <w:jc w:val="both"/>
              <w:rPr>
                <w:rFonts w:ascii="Arial" w:hAnsi="Arial" w:cs="Arial"/>
                <w:sz w:val="15"/>
                <w:szCs w:val="15"/>
              </w:rPr>
            </w:pPr>
            <w:r>
              <w:rPr>
                <w:rFonts w:ascii="Arial" w:hAnsi="Arial" w:cs="Arial"/>
                <w:kern w:val="2"/>
                <w:sz w:val="15"/>
                <w:szCs w:val="15"/>
                <w:lang w:val="ru-RU"/>
              </w:rPr>
              <w:t>Диапазон</w:t>
            </w:r>
            <w:r w:rsidRPr="000847A9">
              <w:rPr>
                <w:rFonts w:ascii="Arial" w:hAnsi="Arial" w:cs="Arial" w:hint="eastAsia"/>
                <w:kern w:val="2"/>
                <w:sz w:val="15"/>
                <w:szCs w:val="15"/>
              </w:rPr>
              <w:t xml:space="preserve">: </w:t>
            </w:r>
            <w:r w:rsidRPr="00ED57A7">
              <w:rPr>
                <w:rFonts w:ascii="Arial" w:hAnsi="Arial" w:cs="Arial"/>
                <w:sz w:val="15"/>
                <w:szCs w:val="15"/>
              </w:rPr>
              <w:t>-100.0~100.0%</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napToGrid w:val="0"/>
              <w:spacing w:line="280" w:lineRule="exact"/>
              <w:jc w:val="center"/>
              <w:rPr>
                <w:rFonts w:ascii="Arial" w:hAnsi="Arial" w:cs="Arial"/>
                <w:sz w:val="15"/>
                <w:szCs w:val="15"/>
              </w:rPr>
            </w:pPr>
            <w:r w:rsidRPr="000847A9">
              <w:rPr>
                <w:rFonts w:ascii="Arial" w:hAnsi="Arial" w:cs="Arial"/>
                <w:sz w:val="15"/>
                <w:szCs w:val="15"/>
              </w:rPr>
              <w:t>0.0%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spacing w:line="280" w:lineRule="exact"/>
              <w:jc w:val="center"/>
              <w:rPr>
                <w:rFonts w:ascii="Arial" w:hAnsi="Arial" w:cs="Arial"/>
                <w:sz w:val="15"/>
                <w:szCs w:val="15"/>
              </w:rPr>
            </w:pPr>
            <w:r w:rsidRPr="000847A9">
              <w:rPr>
                <w:rFonts w:ascii="Arial" w:hAnsi="Arial" w:cs="Arial"/>
                <w:sz w:val="15"/>
                <w:szCs w:val="15"/>
              </w:rPr>
              <w:t>P17.24</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1D0C65" w:rsidRDefault="00652B77" w:rsidP="00652B77">
            <w:pPr>
              <w:pStyle w:val="a9"/>
              <w:snapToGrid w:val="0"/>
              <w:spacing w:line="280" w:lineRule="exact"/>
              <w:jc w:val="center"/>
              <w:rPr>
                <w:rFonts w:ascii="Arial" w:hAnsi="Arial" w:cs="Arial"/>
                <w:sz w:val="15"/>
                <w:szCs w:val="15"/>
                <w:lang w:val="ru-RU"/>
              </w:rPr>
            </w:pPr>
            <w:r>
              <w:rPr>
                <w:rFonts w:ascii="Arial" w:hAnsi="Arial" w:cs="Arial"/>
                <w:sz w:val="15"/>
                <w:szCs w:val="15"/>
                <w:lang w:val="ru-RU"/>
              </w:rPr>
              <w:t xml:space="preserve">Значение обратной связи </w:t>
            </w:r>
            <w:r w:rsidRPr="000847A9">
              <w:rPr>
                <w:rFonts w:ascii="Arial" w:hAnsi="Arial" w:cs="Arial"/>
                <w:sz w:val="15"/>
                <w:szCs w:val="15"/>
              </w:rPr>
              <w:t>PID</w:t>
            </w:r>
          </w:p>
        </w:tc>
        <w:tc>
          <w:tcPr>
            <w:tcW w:w="2977"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06290" w:rsidRDefault="00652B77" w:rsidP="00652B77">
            <w:pPr>
              <w:pStyle w:val="a9"/>
              <w:snapToGrid w:val="0"/>
              <w:spacing w:line="280" w:lineRule="exact"/>
              <w:jc w:val="both"/>
              <w:rPr>
                <w:rFonts w:ascii="Arial" w:hAnsi="Arial" w:cs="Arial"/>
                <w:sz w:val="15"/>
                <w:szCs w:val="15"/>
                <w:lang w:val="ru-RU"/>
              </w:rPr>
            </w:pPr>
            <w:r>
              <w:rPr>
                <w:rFonts w:ascii="Arial" w:hAnsi="Arial" w:cs="Arial"/>
                <w:sz w:val="15"/>
                <w:szCs w:val="15"/>
                <w:lang w:val="ru-RU"/>
              </w:rPr>
              <w:t xml:space="preserve">Отображение на дисплеезначения обратной связи </w:t>
            </w:r>
            <w:r w:rsidRPr="000847A9">
              <w:rPr>
                <w:rFonts w:ascii="Arial" w:hAnsi="Arial" w:cs="Arial"/>
                <w:sz w:val="15"/>
                <w:szCs w:val="15"/>
              </w:rPr>
              <w:t>PID</w:t>
            </w:r>
          </w:p>
          <w:p w:rsidR="00652B77" w:rsidRPr="000847A9" w:rsidRDefault="00652B77" w:rsidP="00652B77">
            <w:pPr>
              <w:pStyle w:val="a9"/>
              <w:snapToGrid w:val="0"/>
              <w:spacing w:line="280" w:lineRule="exact"/>
              <w:jc w:val="both"/>
              <w:rPr>
                <w:rFonts w:ascii="Arial" w:hAnsi="Arial" w:cs="Arial"/>
                <w:sz w:val="15"/>
                <w:szCs w:val="15"/>
              </w:rPr>
            </w:pPr>
            <w:r>
              <w:rPr>
                <w:rFonts w:ascii="Arial" w:hAnsi="Arial" w:cs="Arial"/>
                <w:kern w:val="2"/>
                <w:sz w:val="15"/>
                <w:szCs w:val="15"/>
                <w:lang w:val="ru-RU"/>
              </w:rPr>
              <w:t>Диапазон</w:t>
            </w:r>
            <w:r w:rsidRPr="000847A9">
              <w:rPr>
                <w:rFonts w:ascii="Arial" w:hAnsi="Arial" w:cs="Arial" w:hint="eastAsia"/>
                <w:kern w:val="2"/>
                <w:sz w:val="15"/>
                <w:szCs w:val="15"/>
              </w:rPr>
              <w:t xml:space="preserve">: </w:t>
            </w:r>
            <w:r w:rsidRPr="00ED57A7">
              <w:rPr>
                <w:rFonts w:ascii="Arial" w:hAnsi="Arial" w:cs="Arial"/>
                <w:sz w:val="15"/>
                <w:szCs w:val="15"/>
              </w:rPr>
              <w:t>-100.0~100.0%</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napToGrid w:val="0"/>
              <w:spacing w:line="280" w:lineRule="exact"/>
              <w:jc w:val="center"/>
              <w:rPr>
                <w:rFonts w:ascii="Arial" w:hAnsi="Arial" w:cs="Arial"/>
                <w:sz w:val="15"/>
                <w:szCs w:val="15"/>
              </w:rPr>
            </w:pPr>
            <w:r w:rsidRPr="000847A9">
              <w:rPr>
                <w:rFonts w:ascii="Arial" w:hAnsi="Arial" w:cs="Arial"/>
                <w:sz w:val="15"/>
                <w:szCs w:val="15"/>
              </w:rPr>
              <w:t>0.0%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spacing w:line="280" w:lineRule="exact"/>
              <w:jc w:val="center"/>
              <w:rPr>
                <w:rFonts w:ascii="Arial" w:hAnsi="Arial" w:cs="Arial"/>
                <w:sz w:val="15"/>
                <w:szCs w:val="15"/>
              </w:rPr>
            </w:pPr>
            <w:r w:rsidRPr="000847A9">
              <w:rPr>
                <w:rFonts w:ascii="Arial" w:hAnsi="Arial" w:cs="Arial"/>
                <w:sz w:val="15"/>
                <w:szCs w:val="15"/>
              </w:rPr>
              <w:t>P17.25</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napToGrid w:val="0"/>
              <w:spacing w:line="280" w:lineRule="exact"/>
              <w:jc w:val="center"/>
              <w:rPr>
                <w:rFonts w:ascii="Arial" w:hAnsi="Arial" w:cs="Arial"/>
                <w:sz w:val="15"/>
                <w:szCs w:val="15"/>
              </w:rPr>
            </w:pPr>
            <w:r>
              <w:rPr>
                <w:rFonts w:ascii="Arial" w:hAnsi="Arial" w:cs="Arial"/>
                <w:sz w:val="15"/>
                <w:szCs w:val="15"/>
              </w:rPr>
              <w:t>Коэффициент мощности двигателя</w:t>
            </w:r>
          </w:p>
        </w:tc>
        <w:tc>
          <w:tcPr>
            <w:tcW w:w="2977"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06290" w:rsidRDefault="00652B77" w:rsidP="00652B77">
            <w:pPr>
              <w:pStyle w:val="a9"/>
              <w:snapToGrid w:val="0"/>
              <w:spacing w:line="280" w:lineRule="exact"/>
              <w:jc w:val="both"/>
              <w:rPr>
                <w:rFonts w:ascii="Arial" w:hAnsi="Arial" w:cs="Arial"/>
                <w:sz w:val="15"/>
                <w:szCs w:val="15"/>
                <w:lang w:val="ru-RU"/>
              </w:rPr>
            </w:pPr>
            <w:r>
              <w:rPr>
                <w:rFonts w:ascii="Arial" w:hAnsi="Arial" w:cs="Arial"/>
                <w:sz w:val="15"/>
                <w:szCs w:val="15"/>
                <w:lang w:val="ru-RU"/>
              </w:rPr>
              <w:t>Отображение на дисплее коэффициента мощнсти двигателя</w:t>
            </w:r>
            <w:r w:rsidRPr="00006290">
              <w:rPr>
                <w:rFonts w:ascii="Arial" w:cs="Arial" w:hint="eastAsia"/>
                <w:sz w:val="15"/>
                <w:szCs w:val="15"/>
                <w:lang w:val="ru-RU"/>
              </w:rPr>
              <w:t>.</w:t>
            </w:r>
          </w:p>
          <w:p w:rsidR="00652B77" w:rsidRPr="000847A9" w:rsidRDefault="00652B77" w:rsidP="00652B77">
            <w:pPr>
              <w:pStyle w:val="a9"/>
              <w:snapToGrid w:val="0"/>
              <w:spacing w:line="280" w:lineRule="exact"/>
              <w:jc w:val="both"/>
              <w:rPr>
                <w:rFonts w:ascii="Arial" w:hAnsi="Arial" w:cs="Arial"/>
                <w:sz w:val="15"/>
                <w:szCs w:val="15"/>
              </w:rPr>
            </w:pPr>
            <w:r>
              <w:rPr>
                <w:rFonts w:ascii="Arial" w:hAnsi="Arial" w:cs="Arial"/>
                <w:kern w:val="2"/>
                <w:sz w:val="15"/>
                <w:szCs w:val="15"/>
                <w:lang w:val="ru-RU"/>
              </w:rPr>
              <w:t>Диапазон</w:t>
            </w:r>
            <w:r w:rsidRPr="000847A9">
              <w:rPr>
                <w:rFonts w:ascii="Arial" w:hAnsi="Arial" w:cs="Arial" w:hint="eastAsia"/>
                <w:kern w:val="2"/>
                <w:sz w:val="15"/>
                <w:szCs w:val="15"/>
              </w:rPr>
              <w:t xml:space="preserve">: </w:t>
            </w:r>
            <w:r w:rsidRPr="000847A9">
              <w:rPr>
                <w:rFonts w:ascii="Arial" w:hAnsi="Arial" w:cs="Arial"/>
                <w:sz w:val="15"/>
                <w:szCs w:val="15"/>
              </w:rPr>
              <w:t>-1.00~1.00</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napToGrid w:val="0"/>
              <w:spacing w:line="280" w:lineRule="exact"/>
              <w:jc w:val="center"/>
              <w:rPr>
                <w:rFonts w:ascii="Arial" w:hAnsi="Arial" w:cs="Arial"/>
                <w:sz w:val="15"/>
                <w:szCs w:val="15"/>
              </w:rPr>
            </w:pPr>
            <w:r w:rsidRPr="000847A9">
              <w:rPr>
                <w:rFonts w:ascii="Arial" w:hAnsi="Arial" w:cs="Arial"/>
                <w:sz w:val="15"/>
                <w:szCs w:val="15"/>
              </w:rPr>
              <w:t>0.0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spacing w:line="280" w:lineRule="exact"/>
              <w:jc w:val="center"/>
              <w:rPr>
                <w:rFonts w:ascii="Arial" w:hAnsi="Arial" w:cs="Arial"/>
                <w:sz w:val="15"/>
                <w:szCs w:val="15"/>
              </w:rPr>
            </w:pPr>
            <w:r w:rsidRPr="000847A9">
              <w:rPr>
                <w:rFonts w:ascii="Arial" w:hAnsi="Arial" w:cs="Arial"/>
                <w:sz w:val="15"/>
                <w:szCs w:val="15"/>
              </w:rPr>
              <w:t>P17.26</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napToGrid w:val="0"/>
              <w:spacing w:line="280" w:lineRule="exact"/>
              <w:jc w:val="center"/>
              <w:rPr>
                <w:rFonts w:ascii="Arial" w:hAnsi="Arial" w:cs="Arial"/>
                <w:sz w:val="15"/>
                <w:szCs w:val="15"/>
              </w:rPr>
            </w:pPr>
            <w:r>
              <w:rPr>
                <w:rFonts w:ascii="Arial" w:hAnsi="Arial" w:cs="Arial"/>
                <w:sz w:val="15"/>
                <w:szCs w:val="15"/>
                <w:lang w:val="ru-RU"/>
              </w:rPr>
              <w:t>Время работы ПЧ</w:t>
            </w:r>
          </w:p>
        </w:tc>
        <w:tc>
          <w:tcPr>
            <w:tcW w:w="2977"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06290" w:rsidRDefault="00652B77" w:rsidP="00652B77">
            <w:pPr>
              <w:pStyle w:val="a9"/>
              <w:snapToGrid w:val="0"/>
              <w:spacing w:line="280" w:lineRule="exact"/>
              <w:jc w:val="both"/>
              <w:rPr>
                <w:rFonts w:ascii="Arial" w:hAnsi="Arial" w:cs="Arial"/>
                <w:sz w:val="15"/>
                <w:szCs w:val="15"/>
                <w:lang w:val="ru-RU"/>
              </w:rPr>
            </w:pPr>
            <w:r>
              <w:rPr>
                <w:rFonts w:ascii="Arial" w:hAnsi="Arial" w:cs="Arial"/>
                <w:sz w:val="15"/>
                <w:szCs w:val="15"/>
                <w:lang w:val="ru-RU"/>
              </w:rPr>
              <w:t>Отображение на дисплее времени работы ПЧ</w:t>
            </w:r>
            <w:r w:rsidRPr="00006290">
              <w:rPr>
                <w:rFonts w:ascii="Arial" w:cs="Arial" w:hint="eastAsia"/>
                <w:sz w:val="15"/>
                <w:szCs w:val="15"/>
                <w:lang w:val="ru-RU"/>
              </w:rPr>
              <w:t xml:space="preserve">. </w:t>
            </w:r>
          </w:p>
          <w:p w:rsidR="00652B77" w:rsidRPr="00006290" w:rsidRDefault="00652B77" w:rsidP="00652B77">
            <w:pPr>
              <w:pStyle w:val="a9"/>
              <w:snapToGrid w:val="0"/>
              <w:spacing w:line="280" w:lineRule="exact"/>
              <w:jc w:val="both"/>
              <w:rPr>
                <w:rFonts w:ascii="Arial" w:hAnsi="Arial" w:cs="Arial"/>
                <w:sz w:val="15"/>
                <w:szCs w:val="15"/>
                <w:lang w:val="ru-RU"/>
              </w:rPr>
            </w:pPr>
            <w:r>
              <w:rPr>
                <w:rFonts w:ascii="Arial" w:hAnsi="Arial" w:cs="Arial"/>
                <w:kern w:val="2"/>
                <w:sz w:val="15"/>
                <w:szCs w:val="15"/>
                <w:lang w:val="ru-RU"/>
              </w:rPr>
              <w:t>Диапазон</w:t>
            </w:r>
            <w:r>
              <w:rPr>
                <w:rFonts w:ascii="Arial" w:hAnsi="Arial" w:cs="Arial" w:hint="eastAsia"/>
                <w:kern w:val="2"/>
                <w:sz w:val="15"/>
                <w:szCs w:val="15"/>
              </w:rPr>
              <w:t>:</w:t>
            </w:r>
            <w:r w:rsidRPr="000847A9">
              <w:rPr>
                <w:rFonts w:ascii="Arial" w:hAnsi="Arial" w:cs="Arial"/>
                <w:sz w:val="15"/>
                <w:szCs w:val="15"/>
              </w:rPr>
              <w:t>0~65535</w:t>
            </w:r>
            <w:r>
              <w:rPr>
                <w:rFonts w:ascii="Arial" w:hAnsi="Arial" w:cs="Arial"/>
                <w:sz w:val="15"/>
                <w:szCs w:val="15"/>
                <w:lang w:val="ru-RU"/>
              </w:rPr>
              <w:t xml:space="preserve"> мин</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06290" w:rsidRDefault="00652B77" w:rsidP="00652B77">
            <w:pPr>
              <w:pStyle w:val="a9"/>
              <w:snapToGrid w:val="0"/>
              <w:spacing w:line="280" w:lineRule="exact"/>
              <w:jc w:val="center"/>
              <w:rPr>
                <w:rFonts w:ascii="Arial" w:hAnsi="Arial" w:cs="Arial"/>
                <w:sz w:val="15"/>
                <w:szCs w:val="15"/>
                <w:lang w:val="ru-RU"/>
              </w:rPr>
            </w:pPr>
            <w:r w:rsidRPr="000847A9">
              <w:rPr>
                <w:rFonts w:ascii="Arial" w:hAnsi="Arial" w:cs="Arial"/>
                <w:sz w:val="15"/>
                <w:szCs w:val="15"/>
              </w:rPr>
              <w:t>0</w:t>
            </w:r>
            <w:r>
              <w:rPr>
                <w:rFonts w:ascii="Arial" w:hAnsi="Arial" w:cs="Arial"/>
                <w:sz w:val="15"/>
                <w:szCs w:val="15"/>
                <w:lang w:val="ru-RU"/>
              </w:rPr>
              <w:t xml:space="preserve"> мин</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spacing w:line="280" w:lineRule="exact"/>
              <w:jc w:val="center"/>
              <w:rPr>
                <w:rFonts w:ascii="Arial" w:hAnsi="Arial" w:cs="Arial"/>
                <w:sz w:val="15"/>
                <w:szCs w:val="15"/>
              </w:rPr>
            </w:pPr>
            <w:r w:rsidRPr="000847A9">
              <w:rPr>
                <w:rFonts w:ascii="Arial" w:hAnsi="Arial" w:cs="Arial"/>
                <w:sz w:val="15"/>
                <w:szCs w:val="15"/>
              </w:rPr>
              <w:t>P17.27</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E767CB" w:rsidRDefault="00652B77" w:rsidP="00652B77">
            <w:pPr>
              <w:pStyle w:val="a9"/>
              <w:snapToGrid w:val="0"/>
              <w:spacing w:line="280" w:lineRule="exact"/>
              <w:jc w:val="center"/>
              <w:rPr>
                <w:rFonts w:ascii="Arial" w:hAnsi="Arial" w:cs="Arial"/>
                <w:sz w:val="15"/>
                <w:szCs w:val="15"/>
                <w:lang w:val="ru-RU"/>
              </w:rPr>
            </w:pPr>
            <w:r w:rsidRPr="000847A9">
              <w:rPr>
                <w:rFonts w:ascii="Arial" w:hAnsi="Arial" w:cs="Arial"/>
                <w:sz w:val="15"/>
                <w:szCs w:val="15"/>
              </w:rPr>
              <w:t>PLC</w:t>
            </w:r>
            <w:r>
              <w:rPr>
                <w:rFonts w:ascii="Arial" w:hAnsi="Arial" w:cs="Arial"/>
                <w:sz w:val="15"/>
                <w:szCs w:val="15"/>
                <w:lang w:val="ru-RU"/>
              </w:rPr>
              <w:t xml:space="preserve">и текущие </w:t>
            </w:r>
            <w:r>
              <w:rPr>
                <w:rFonts w:ascii="Arial" w:hAnsi="Arial" w:cs="Arial"/>
                <w:sz w:val="15"/>
                <w:szCs w:val="15"/>
                <w:lang w:val="ru-RU"/>
              </w:rPr>
              <w:lastRenderedPageBreak/>
              <w:t>шаги многоступенча-той скорости</w:t>
            </w:r>
          </w:p>
        </w:tc>
        <w:tc>
          <w:tcPr>
            <w:tcW w:w="2977"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06290" w:rsidRDefault="00652B77" w:rsidP="00652B77">
            <w:pPr>
              <w:pStyle w:val="a9"/>
              <w:snapToGrid w:val="0"/>
              <w:spacing w:line="280" w:lineRule="exact"/>
              <w:jc w:val="both"/>
              <w:rPr>
                <w:rFonts w:ascii="Arial" w:hAnsi="Arial" w:cs="Arial"/>
                <w:sz w:val="15"/>
                <w:szCs w:val="15"/>
                <w:lang w:val="ru-RU"/>
              </w:rPr>
            </w:pPr>
            <w:r>
              <w:rPr>
                <w:rFonts w:ascii="Arial" w:hAnsi="Arial" w:cs="Arial"/>
                <w:sz w:val="15"/>
                <w:szCs w:val="15"/>
                <w:lang w:val="ru-RU"/>
              </w:rPr>
              <w:lastRenderedPageBreak/>
              <w:t>Отображениенадисплеесостояния</w:t>
            </w:r>
            <w:r w:rsidRPr="000847A9">
              <w:rPr>
                <w:rFonts w:ascii="Arial" w:hAnsi="Arial" w:cs="Arial"/>
                <w:sz w:val="15"/>
                <w:szCs w:val="15"/>
              </w:rPr>
              <w:t>PLC</w:t>
            </w:r>
            <w:r>
              <w:rPr>
                <w:rFonts w:ascii="Arial" w:hAnsi="Arial" w:cs="Arial"/>
                <w:sz w:val="15"/>
                <w:szCs w:val="15"/>
                <w:lang w:val="ru-RU"/>
              </w:rPr>
              <w:t xml:space="preserve">и </w:t>
            </w:r>
            <w:r>
              <w:rPr>
                <w:rFonts w:ascii="Arial" w:hAnsi="Arial" w:cs="Arial"/>
                <w:sz w:val="15"/>
                <w:szCs w:val="15"/>
                <w:lang w:val="ru-RU"/>
              </w:rPr>
              <w:lastRenderedPageBreak/>
              <w:t>текущих шагов многоступенчатой скорости</w:t>
            </w:r>
          </w:p>
          <w:p w:rsidR="00652B77" w:rsidRPr="000847A9" w:rsidRDefault="00652B77" w:rsidP="00652B77">
            <w:pPr>
              <w:pStyle w:val="a9"/>
              <w:snapToGrid w:val="0"/>
              <w:spacing w:line="280" w:lineRule="exact"/>
              <w:jc w:val="both"/>
              <w:rPr>
                <w:rFonts w:ascii="Arial" w:hAnsi="Arial" w:cs="Arial"/>
                <w:sz w:val="15"/>
                <w:szCs w:val="15"/>
              </w:rPr>
            </w:pPr>
            <w:r>
              <w:rPr>
                <w:rFonts w:ascii="Arial" w:hAnsi="Arial" w:cs="Arial"/>
                <w:kern w:val="2"/>
                <w:sz w:val="15"/>
                <w:szCs w:val="15"/>
                <w:lang w:val="ru-RU"/>
              </w:rPr>
              <w:t>Диапазон</w:t>
            </w:r>
            <w:r w:rsidRPr="000847A9">
              <w:rPr>
                <w:rFonts w:ascii="Arial" w:hAnsi="Arial" w:cs="Arial" w:hint="eastAsia"/>
                <w:kern w:val="2"/>
                <w:sz w:val="15"/>
                <w:szCs w:val="15"/>
              </w:rPr>
              <w:t xml:space="preserve">: </w:t>
            </w:r>
            <w:r w:rsidRPr="000847A9">
              <w:rPr>
                <w:rFonts w:ascii="Arial" w:hAnsi="Arial" w:cs="Arial"/>
                <w:sz w:val="15"/>
                <w:szCs w:val="15"/>
              </w:rPr>
              <w:t>0~15</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napToGrid w:val="0"/>
              <w:spacing w:line="280" w:lineRule="exact"/>
              <w:jc w:val="center"/>
              <w:rPr>
                <w:rFonts w:ascii="Arial" w:hAnsi="Arial" w:cs="Arial"/>
                <w:sz w:val="15"/>
                <w:szCs w:val="15"/>
              </w:rPr>
            </w:pPr>
            <w:r w:rsidRPr="000847A9">
              <w:rPr>
                <w:rFonts w:ascii="Arial" w:hAnsi="Arial" w:cs="Arial"/>
                <w:sz w:val="15"/>
                <w:szCs w:val="15"/>
              </w:rPr>
              <w:lastRenderedPageBreak/>
              <w:t>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spacing w:line="280" w:lineRule="exact"/>
              <w:jc w:val="center"/>
              <w:rPr>
                <w:rFonts w:ascii="SimSun" w:hAnsi="SimSun" w:cs="Arial"/>
                <w:sz w:val="15"/>
                <w:szCs w:val="15"/>
              </w:rPr>
            </w:pPr>
            <w:r w:rsidRPr="000847A9">
              <w:rPr>
                <w:rFonts w:ascii="SimSun" w:hAnsi="SimSun" w:cs="Arial"/>
                <w:sz w:val="15"/>
                <w:szCs w:val="15"/>
              </w:rPr>
              <w:t>●</w:t>
            </w:r>
          </w:p>
        </w:tc>
      </w:tr>
      <w:tr w:rsidR="00652B77" w:rsidRPr="00CE72C8"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spacing w:line="280" w:lineRule="exact"/>
              <w:jc w:val="center"/>
              <w:rPr>
                <w:rFonts w:ascii="Arial" w:hAnsi="Arial" w:cs="Arial"/>
                <w:sz w:val="15"/>
                <w:szCs w:val="15"/>
              </w:rPr>
            </w:pPr>
            <w:r w:rsidRPr="000847A9">
              <w:rPr>
                <w:rFonts w:ascii="Arial" w:hAnsi="Arial" w:cs="Arial"/>
                <w:sz w:val="15"/>
                <w:szCs w:val="15"/>
              </w:rPr>
              <w:lastRenderedPageBreak/>
              <w:t>P17.28</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7444B4" w:rsidP="00652B77">
            <w:pPr>
              <w:pStyle w:val="a9"/>
              <w:snapToGrid w:val="0"/>
              <w:spacing w:line="280" w:lineRule="exact"/>
              <w:jc w:val="center"/>
              <w:rPr>
                <w:rFonts w:ascii="Arial" w:hAnsi="Arial" w:cs="Arial"/>
                <w:sz w:val="15"/>
                <w:szCs w:val="15"/>
              </w:rPr>
            </w:pPr>
            <w:r>
              <w:rPr>
                <w:rFonts w:ascii="Arial" w:hAnsi="Arial" w:cs="Arial"/>
                <w:sz w:val="15"/>
                <w:szCs w:val="15"/>
              </w:rPr>
              <w:t>Резерв</w:t>
            </w:r>
          </w:p>
        </w:tc>
        <w:tc>
          <w:tcPr>
            <w:tcW w:w="2977"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CE72C8" w:rsidRDefault="00652B77" w:rsidP="00652B77">
            <w:pPr>
              <w:pStyle w:val="a9"/>
              <w:snapToGrid w:val="0"/>
              <w:spacing w:line="280" w:lineRule="exact"/>
              <w:jc w:val="both"/>
              <w:rPr>
                <w:rFonts w:ascii="Arial" w:hAnsi="Arial" w:cs="Arial"/>
                <w:sz w:val="15"/>
                <w:szCs w:val="15"/>
                <w:lang w:val="ru-RU"/>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CE72C8" w:rsidRDefault="00652B77" w:rsidP="00652B77">
            <w:pPr>
              <w:pStyle w:val="a9"/>
              <w:snapToGrid w:val="0"/>
              <w:spacing w:line="280" w:lineRule="exact"/>
              <w:jc w:val="center"/>
              <w:rPr>
                <w:rFonts w:ascii="Arial" w:hAnsi="Arial" w:cs="Arial"/>
                <w:sz w:val="15"/>
                <w:szCs w:val="15"/>
                <w:lang w:val="ru-RU"/>
              </w:rPr>
            </w:pP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CE72C8" w:rsidRDefault="00652B77" w:rsidP="00652B77">
            <w:pPr>
              <w:spacing w:line="280" w:lineRule="exact"/>
              <w:jc w:val="center"/>
              <w:rPr>
                <w:rFonts w:ascii="SimSun" w:hAnsi="SimSun" w:cs="Arial"/>
                <w:sz w:val="15"/>
                <w:szCs w:val="15"/>
                <w:lang w:val="ru-RU"/>
              </w:rPr>
            </w:pPr>
          </w:p>
        </w:tc>
      </w:tr>
      <w:tr w:rsidR="00652B77"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CE72C8" w:rsidRDefault="00652B77" w:rsidP="00652B77">
            <w:pPr>
              <w:spacing w:line="280" w:lineRule="exact"/>
              <w:jc w:val="center"/>
              <w:rPr>
                <w:rFonts w:ascii="Arial" w:hAnsi="Arial" w:cs="Arial"/>
                <w:sz w:val="15"/>
                <w:szCs w:val="15"/>
                <w:lang w:val="ru-RU"/>
              </w:rPr>
            </w:pPr>
            <w:r w:rsidRPr="000847A9">
              <w:rPr>
                <w:rFonts w:ascii="Arial" w:hAnsi="Arial" w:cs="Arial"/>
                <w:sz w:val="15"/>
                <w:szCs w:val="15"/>
              </w:rPr>
              <w:t>P</w:t>
            </w:r>
            <w:r w:rsidRPr="00CE72C8">
              <w:rPr>
                <w:rFonts w:ascii="Arial" w:hAnsi="Arial" w:cs="Arial"/>
                <w:sz w:val="15"/>
                <w:szCs w:val="15"/>
                <w:lang w:val="ru-RU"/>
              </w:rPr>
              <w:t>17.29</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8C5B13" w:rsidRDefault="007444B4" w:rsidP="00652B77">
            <w:pPr>
              <w:pStyle w:val="a9"/>
              <w:snapToGrid w:val="0"/>
              <w:spacing w:line="280" w:lineRule="exact"/>
              <w:jc w:val="center"/>
              <w:rPr>
                <w:rFonts w:ascii="Arial" w:hAnsi="Arial" w:cs="Arial"/>
                <w:sz w:val="15"/>
                <w:szCs w:val="15"/>
                <w:lang w:val="ru-RU"/>
              </w:rPr>
            </w:pPr>
            <w:r>
              <w:rPr>
                <w:rFonts w:ascii="Arial" w:hAnsi="Arial" w:cs="Arial"/>
                <w:sz w:val="15"/>
                <w:szCs w:val="15"/>
              </w:rPr>
              <w:t>Резерв</w:t>
            </w:r>
          </w:p>
        </w:tc>
        <w:tc>
          <w:tcPr>
            <w:tcW w:w="2977"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napToGrid w:val="0"/>
              <w:spacing w:line="280" w:lineRule="exact"/>
              <w:jc w:val="both"/>
              <w:rPr>
                <w:rFonts w:ascii="Arial" w:hAnsi="Arial" w:cs="Arial"/>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napToGrid w:val="0"/>
              <w:spacing w:line="280" w:lineRule="exact"/>
              <w:jc w:val="center"/>
              <w:rPr>
                <w:rFonts w:ascii="Arial" w:hAnsi="Arial" w:cs="Arial"/>
                <w:sz w:val="15"/>
                <w:szCs w:val="15"/>
              </w:rPr>
            </w:pP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spacing w:line="280" w:lineRule="exact"/>
              <w:jc w:val="center"/>
              <w:rPr>
                <w:rFonts w:ascii="SimSun" w:hAnsi="SimSun" w:cs="Arial"/>
                <w:sz w:val="15"/>
                <w:szCs w:val="15"/>
              </w:rPr>
            </w:pPr>
          </w:p>
        </w:tc>
      </w:tr>
      <w:tr w:rsidR="00652B77"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spacing w:line="280" w:lineRule="exact"/>
              <w:jc w:val="center"/>
              <w:rPr>
                <w:rFonts w:ascii="Arial" w:hAnsi="Arial" w:cs="Arial"/>
                <w:sz w:val="15"/>
                <w:szCs w:val="15"/>
              </w:rPr>
            </w:pPr>
            <w:r w:rsidRPr="000847A9">
              <w:rPr>
                <w:rFonts w:ascii="Arial" w:hAnsi="Arial" w:cs="Arial"/>
                <w:sz w:val="15"/>
                <w:szCs w:val="15"/>
              </w:rPr>
              <w:t>P17.30</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8C5B13" w:rsidRDefault="007444B4" w:rsidP="00652B77">
            <w:pPr>
              <w:pStyle w:val="a9"/>
              <w:snapToGrid w:val="0"/>
              <w:spacing w:line="280" w:lineRule="exact"/>
              <w:jc w:val="center"/>
              <w:rPr>
                <w:rFonts w:ascii="Arial" w:hAnsi="Arial" w:cs="Arial"/>
                <w:sz w:val="15"/>
                <w:szCs w:val="15"/>
                <w:lang w:val="ru-RU"/>
              </w:rPr>
            </w:pPr>
            <w:r>
              <w:rPr>
                <w:rFonts w:ascii="Arial" w:hAnsi="Arial" w:cs="Arial"/>
                <w:sz w:val="15"/>
                <w:szCs w:val="15"/>
              </w:rPr>
              <w:t>Резерв</w:t>
            </w:r>
          </w:p>
        </w:tc>
        <w:tc>
          <w:tcPr>
            <w:tcW w:w="2977"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napToGrid w:val="0"/>
              <w:spacing w:line="280" w:lineRule="exact"/>
              <w:jc w:val="both"/>
              <w:rPr>
                <w:rFonts w:ascii="Arial" w:hAnsi="Arial" w:cs="Arial"/>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napToGrid w:val="0"/>
              <w:spacing w:line="280" w:lineRule="exact"/>
              <w:jc w:val="center"/>
              <w:rPr>
                <w:rFonts w:ascii="Arial" w:hAnsi="Arial" w:cs="Arial"/>
                <w:sz w:val="15"/>
                <w:szCs w:val="15"/>
              </w:rPr>
            </w:pP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spacing w:line="280" w:lineRule="exact"/>
              <w:jc w:val="center"/>
              <w:rPr>
                <w:rFonts w:ascii="SimSun" w:hAnsi="SimSun" w:cs="Arial"/>
                <w:sz w:val="15"/>
                <w:szCs w:val="15"/>
              </w:rPr>
            </w:pPr>
          </w:p>
        </w:tc>
      </w:tr>
      <w:tr w:rsidR="00652B77"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spacing w:line="280" w:lineRule="exact"/>
              <w:jc w:val="center"/>
              <w:rPr>
                <w:rFonts w:ascii="Arial" w:hAnsi="Arial" w:cs="Arial"/>
                <w:sz w:val="15"/>
                <w:szCs w:val="15"/>
              </w:rPr>
            </w:pPr>
            <w:r w:rsidRPr="000847A9">
              <w:rPr>
                <w:rFonts w:ascii="Arial" w:hAnsi="Arial" w:cs="Arial"/>
                <w:sz w:val="15"/>
                <w:szCs w:val="15"/>
              </w:rPr>
              <w:t>P17.31</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90DFC" w:rsidRDefault="007444B4" w:rsidP="00652B77">
            <w:pPr>
              <w:pStyle w:val="a9"/>
              <w:snapToGrid w:val="0"/>
              <w:spacing w:line="280" w:lineRule="exact"/>
              <w:jc w:val="center"/>
              <w:rPr>
                <w:rFonts w:ascii="Arial" w:hAnsi="Arial" w:cs="Arial"/>
                <w:sz w:val="15"/>
                <w:szCs w:val="15"/>
                <w:lang w:val="ru-RU"/>
              </w:rPr>
            </w:pPr>
            <w:r>
              <w:rPr>
                <w:rFonts w:ascii="Arial" w:hAnsi="Arial" w:cs="Arial"/>
                <w:sz w:val="15"/>
                <w:szCs w:val="15"/>
              </w:rPr>
              <w:t>Резерв</w:t>
            </w:r>
          </w:p>
        </w:tc>
        <w:tc>
          <w:tcPr>
            <w:tcW w:w="2977"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napToGrid w:val="0"/>
              <w:spacing w:line="280" w:lineRule="exact"/>
              <w:jc w:val="both"/>
              <w:rPr>
                <w:rFonts w:ascii="Arial" w:hAnsi="Arial" w:cs="Arial"/>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napToGrid w:val="0"/>
              <w:spacing w:line="280" w:lineRule="exact"/>
              <w:jc w:val="center"/>
              <w:rPr>
                <w:rFonts w:ascii="Arial" w:hAnsi="Arial" w:cs="Arial"/>
                <w:sz w:val="15"/>
                <w:szCs w:val="15"/>
              </w:rPr>
            </w:pP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spacing w:line="280" w:lineRule="exact"/>
              <w:jc w:val="center"/>
              <w:rPr>
                <w:rFonts w:ascii="SimSun" w:hAnsi="SimSun" w:cs="Arial"/>
                <w:sz w:val="15"/>
                <w:szCs w:val="15"/>
              </w:rPr>
            </w:pPr>
          </w:p>
        </w:tc>
      </w:tr>
      <w:tr w:rsidR="00652B77"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spacing w:line="280" w:lineRule="exact"/>
              <w:jc w:val="center"/>
              <w:rPr>
                <w:rFonts w:ascii="Arial" w:hAnsi="Arial" w:cs="Arial"/>
                <w:sz w:val="15"/>
                <w:szCs w:val="15"/>
              </w:rPr>
            </w:pPr>
            <w:r w:rsidRPr="000847A9">
              <w:rPr>
                <w:rFonts w:ascii="Arial" w:hAnsi="Arial" w:cs="Arial"/>
                <w:sz w:val="15"/>
                <w:szCs w:val="15"/>
              </w:rPr>
              <w:t>P17.32</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90DFC" w:rsidRDefault="007444B4" w:rsidP="00652B77">
            <w:pPr>
              <w:pStyle w:val="a9"/>
              <w:snapToGrid w:val="0"/>
              <w:spacing w:line="280" w:lineRule="exact"/>
              <w:jc w:val="center"/>
              <w:rPr>
                <w:rFonts w:ascii="Arial" w:hAnsi="Arial" w:cs="Arial"/>
                <w:sz w:val="15"/>
                <w:szCs w:val="15"/>
                <w:lang w:val="ru-RU"/>
              </w:rPr>
            </w:pPr>
            <w:r>
              <w:rPr>
                <w:rFonts w:ascii="Arial" w:hAnsi="Arial" w:cs="Arial"/>
                <w:sz w:val="15"/>
                <w:szCs w:val="15"/>
              </w:rPr>
              <w:t>Резерв</w:t>
            </w:r>
          </w:p>
        </w:tc>
        <w:tc>
          <w:tcPr>
            <w:tcW w:w="2977"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napToGrid w:val="0"/>
              <w:spacing w:line="280" w:lineRule="exact"/>
              <w:jc w:val="both"/>
              <w:rPr>
                <w:rFonts w:ascii="Arial" w:hAnsi="Arial" w:cs="Arial"/>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napToGrid w:val="0"/>
              <w:spacing w:line="280" w:lineRule="exact"/>
              <w:jc w:val="center"/>
              <w:rPr>
                <w:rFonts w:ascii="Arial" w:hAnsi="Arial" w:cs="Arial"/>
                <w:sz w:val="15"/>
                <w:szCs w:val="15"/>
              </w:rPr>
            </w:pP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spacing w:line="280" w:lineRule="exact"/>
              <w:jc w:val="center"/>
              <w:rPr>
                <w:rFonts w:ascii="SimSun" w:hAnsi="SimSun" w:cs="Arial"/>
                <w:sz w:val="15"/>
                <w:szCs w:val="15"/>
              </w:rPr>
            </w:pPr>
          </w:p>
        </w:tc>
      </w:tr>
      <w:tr w:rsidR="00652B77"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spacing w:line="280" w:lineRule="exact"/>
              <w:jc w:val="center"/>
              <w:rPr>
                <w:rFonts w:ascii="Arial" w:hAnsi="Arial" w:cs="Arial"/>
                <w:sz w:val="15"/>
                <w:szCs w:val="15"/>
              </w:rPr>
            </w:pPr>
            <w:r w:rsidRPr="000847A9">
              <w:rPr>
                <w:rFonts w:ascii="Arial" w:hAnsi="Arial" w:cs="Arial"/>
                <w:sz w:val="15"/>
                <w:szCs w:val="15"/>
              </w:rPr>
              <w:t>P17.33</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7444B4" w:rsidP="00652B77">
            <w:pPr>
              <w:pStyle w:val="a9"/>
              <w:snapToGrid w:val="0"/>
              <w:spacing w:line="280" w:lineRule="exact"/>
              <w:jc w:val="center"/>
              <w:rPr>
                <w:rFonts w:ascii="Arial" w:hAnsi="Arial" w:cs="Arial"/>
                <w:sz w:val="15"/>
                <w:szCs w:val="15"/>
              </w:rPr>
            </w:pPr>
            <w:r>
              <w:rPr>
                <w:rFonts w:ascii="Arial" w:hAnsi="Arial" w:cs="Arial"/>
                <w:sz w:val="15"/>
                <w:szCs w:val="15"/>
              </w:rPr>
              <w:t>Резерв</w:t>
            </w:r>
          </w:p>
        </w:tc>
        <w:tc>
          <w:tcPr>
            <w:tcW w:w="2977"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8018F3" w:rsidRDefault="00652B77" w:rsidP="00652B77">
            <w:pPr>
              <w:pStyle w:val="a9"/>
              <w:snapToGrid w:val="0"/>
              <w:spacing w:line="280" w:lineRule="exact"/>
              <w:jc w:val="both"/>
              <w:rPr>
                <w:rFonts w:ascii="Arial" w:hAnsi="Arial" w:cs="Arial"/>
                <w:sz w:val="15"/>
                <w:szCs w:val="15"/>
                <w:lang w:val="ru-RU"/>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napToGrid w:val="0"/>
              <w:spacing w:line="280" w:lineRule="exact"/>
              <w:jc w:val="center"/>
              <w:rPr>
                <w:rFonts w:ascii="Arial" w:hAnsi="Arial" w:cs="Arial"/>
                <w:sz w:val="15"/>
                <w:szCs w:val="15"/>
              </w:rPr>
            </w:pP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spacing w:line="280" w:lineRule="exact"/>
              <w:jc w:val="center"/>
              <w:rPr>
                <w:rFonts w:ascii="SimSun" w:hAnsi="SimSun" w:cs="Arial"/>
                <w:sz w:val="15"/>
                <w:szCs w:val="15"/>
              </w:rPr>
            </w:pPr>
          </w:p>
        </w:tc>
      </w:tr>
      <w:tr w:rsidR="00652B77"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spacing w:line="280" w:lineRule="exact"/>
              <w:jc w:val="center"/>
              <w:rPr>
                <w:rFonts w:ascii="Arial" w:hAnsi="Arial" w:cs="Arial"/>
                <w:sz w:val="15"/>
                <w:szCs w:val="15"/>
              </w:rPr>
            </w:pPr>
            <w:r w:rsidRPr="000847A9">
              <w:rPr>
                <w:rFonts w:ascii="Arial" w:hAnsi="Arial" w:cs="Arial"/>
                <w:sz w:val="15"/>
                <w:szCs w:val="15"/>
              </w:rPr>
              <w:t>P17.34</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90DFC" w:rsidRDefault="00237A32" w:rsidP="00652B77">
            <w:pPr>
              <w:pStyle w:val="a9"/>
              <w:snapToGrid w:val="0"/>
              <w:spacing w:line="280" w:lineRule="exact"/>
              <w:jc w:val="center"/>
              <w:rPr>
                <w:rFonts w:ascii="Arial" w:hAnsi="Arial" w:cs="Arial"/>
                <w:color w:val="FF0000"/>
                <w:sz w:val="15"/>
                <w:szCs w:val="15"/>
                <w:lang w:val="ru-RU"/>
              </w:rPr>
            </w:pPr>
            <w:r>
              <w:rPr>
                <w:rFonts w:ascii="Arial" w:hAnsi="Arial" w:cs="Arial"/>
                <w:sz w:val="15"/>
                <w:szCs w:val="15"/>
              </w:rPr>
              <w:t>Резерв</w:t>
            </w:r>
          </w:p>
        </w:tc>
        <w:tc>
          <w:tcPr>
            <w:tcW w:w="2977"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8018F3" w:rsidRDefault="00652B77" w:rsidP="00652B77">
            <w:pPr>
              <w:pStyle w:val="a9"/>
              <w:snapToGrid w:val="0"/>
              <w:spacing w:line="280" w:lineRule="exact"/>
              <w:jc w:val="both"/>
              <w:rPr>
                <w:rFonts w:ascii="Arial" w:hAnsi="Arial" w:cs="Arial"/>
                <w:sz w:val="15"/>
                <w:szCs w:val="15"/>
                <w:lang w:val="ru-RU"/>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napToGrid w:val="0"/>
              <w:spacing w:line="280" w:lineRule="exact"/>
              <w:jc w:val="center"/>
              <w:rPr>
                <w:rFonts w:ascii="Arial" w:hAnsi="Arial" w:cs="Arial"/>
                <w:sz w:val="15"/>
                <w:szCs w:val="15"/>
              </w:rPr>
            </w:pP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spacing w:line="280" w:lineRule="exact"/>
              <w:jc w:val="center"/>
              <w:rPr>
                <w:rFonts w:ascii="SimSun" w:hAnsi="SimSun" w:cs="Arial"/>
                <w:sz w:val="15"/>
                <w:szCs w:val="15"/>
              </w:rPr>
            </w:pPr>
          </w:p>
        </w:tc>
      </w:tr>
      <w:tr w:rsidR="00652B77"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spacing w:line="280" w:lineRule="exact"/>
              <w:jc w:val="center"/>
              <w:rPr>
                <w:rFonts w:ascii="Arial" w:hAnsi="Arial" w:cs="Arial"/>
                <w:sz w:val="15"/>
                <w:szCs w:val="15"/>
              </w:rPr>
            </w:pPr>
            <w:r w:rsidRPr="000847A9">
              <w:rPr>
                <w:rFonts w:ascii="Arial" w:hAnsi="Arial" w:cs="Arial"/>
                <w:sz w:val="15"/>
                <w:szCs w:val="15"/>
              </w:rPr>
              <w:t>P17.35</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90DFC" w:rsidRDefault="007444B4" w:rsidP="00652B77">
            <w:pPr>
              <w:pStyle w:val="a9"/>
              <w:snapToGrid w:val="0"/>
              <w:spacing w:line="280" w:lineRule="exact"/>
              <w:jc w:val="center"/>
              <w:rPr>
                <w:rFonts w:ascii="Arial" w:hAnsi="Arial" w:cs="Arial"/>
                <w:sz w:val="15"/>
                <w:szCs w:val="15"/>
                <w:lang w:val="ru-RU"/>
              </w:rPr>
            </w:pPr>
            <w:r>
              <w:rPr>
                <w:rFonts w:ascii="Arial" w:hAnsi="Arial" w:cs="Arial"/>
                <w:sz w:val="15"/>
                <w:szCs w:val="15"/>
                <w:lang w:val="ru-RU"/>
              </w:rPr>
              <w:t>Ток в кабеле</w:t>
            </w:r>
          </w:p>
        </w:tc>
        <w:tc>
          <w:tcPr>
            <w:tcW w:w="2977"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CE72C8" w:rsidRDefault="00652B77" w:rsidP="00652B77">
            <w:pPr>
              <w:pStyle w:val="a9"/>
              <w:snapToGrid w:val="0"/>
              <w:spacing w:line="280" w:lineRule="exact"/>
              <w:jc w:val="both"/>
              <w:rPr>
                <w:rFonts w:ascii="Arial" w:hAnsi="Arial" w:cs="Arial"/>
                <w:kern w:val="2"/>
                <w:sz w:val="15"/>
                <w:szCs w:val="15"/>
                <w:lang w:val="ru-RU"/>
              </w:rPr>
            </w:pPr>
            <w:r>
              <w:rPr>
                <w:rFonts w:ascii="Arial" w:hAnsi="Arial" w:cs="Arial"/>
                <w:sz w:val="15"/>
                <w:szCs w:val="15"/>
                <w:lang w:val="ru-RU"/>
              </w:rPr>
              <w:t>Отображениенадисплее значения тока АС в</w:t>
            </w:r>
            <w:r w:rsidR="007444B4">
              <w:rPr>
                <w:rFonts w:ascii="Arial" w:hAnsi="Arial" w:cs="Arial"/>
                <w:sz w:val="15"/>
                <w:szCs w:val="15"/>
                <w:lang w:val="ru-RU"/>
              </w:rPr>
              <w:t xml:space="preserve"> кабеле</w:t>
            </w:r>
            <w:r w:rsidRPr="00CE72C8">
              <w:rPr>
                <w:rFonts w:ascii="Arial" w:hAnsi="Arial" w:cs="Arial" w:hint="eastAsia"/>
                <w:sz w:val="15"/>
                <w:szCs w:val="15"/>
                <w:lang w:val="ru-RU"/>
              </w:rPr>
              <w:t xml:space="preserve">. </w:t>
            </w:r>
          </w:p>
          <w:p w:rsidR="00652B77" w:rsidRPr="000847A9" w:rsidRDefault="00652B77" w:rsidP="00652B77">
            <w:pPr>
              <w:pStyle w:val="a9"/>
              <w:snapToGrid w:val="0"/>
              <w:spacing w:line="280" w:lineRule="exact"/>
              <w:jc w:val="both"/>
              <w:rPr>
                <w:rFonts w:ascii="Arial" w:hAnsi="Arial" w:cs="Arial"/>
                <w:sz w:val="15"/>
                <w:szCs w:val="15"/>
              </w:rPr>
            </w:pPr>
            <w:r>
              <w:rPr>
                <w:rFonts w:ascii="Arial" w:hAnsi="Arial" w:cs="Arial"/>
                <w:kern w:val="2"/>
                <w:sz w:val="15"/>
                <w:szCs w:val="15"/>
                <w:lang w:val="ru-RU"/>
              </w:rPr>
              <w:t>Диапазон</w:t>
            </w:r>
            <w:r w:rsidRPr="000847A9">
              <w:rPr>
                <w:rFonts w:ascii="Arial" w:hAnsi="Arial" w:cs="Arial" w:hint="eastAsia"/>
                <w:kern w:val="2"/>
                <w:sz w:val="15"/>
                <w:szCs w:val="15"/>
              </w:rPr>
              <w:t xml:space="preserve">: </w:t>
            </w:r>
            <w:r w:rsidRPr="000847A9">
              <w:rPr>
                <w:rFonts w:ascii="Arial" w:hAnsi="Arial" w:cs="Arial"/>
                <w:sz w:val="15"/>
                <w:szCs w:val="15"/>
              </w:rPr>
              <w:t>0.0~5000.0A</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napToGrid w:val="0"/>
              <w:spacing w:line="280" w:lineRule="exact"/>
              <w:jc w:val="center"/>
              <w:rPr>
                <w:rFonts w:ascii="Arial" w:hAnsi="Arial" w:cs="Arial"/>
                <w:sz w:val="15"/>
                <w:szCs w:val="15"/>
              </w:rPr>
            </w:pPr>
            <w:r w:rsidRPr="000847A9">
              <w:rPr>
                <w:rFonts w:ascii="Arial" w:hAnsi="Arial" w:cs="Arial"/>
                <w:sz w:val="15"/>
                <w:szCs w:val="15"/>
              </w:rPr>
              <w:t>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spacing w:line="280" w:lineRule="exact"/>
              <w:jc w:val="center"/>
              <w:rPr>
                <w:rFonts w:ascii="Arial" w:hAnsi="Arial" w:cs="Arial"/>
                <w:sz w:val="15"/>
                <w:szCs w:val="15"/>
              </w:rPr>
            </w:pPr>
            <w:r w:rsidRPr="000847A9">
              <w:rPr>
                <w:rFonts w:ascii="Arial" w:hAnsi="Arial" w:cs="Arial"/>
                <w:sz w:val="15"/>
                <w:szCs w:val="15"/>
              </w:rPr>
              <w:t>P17.36</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napToGrid w:val="0"/>
              <w:spacing w:line="280" w:lineRule="exact"/>
              <w:jc w:val="center"/>
              <w:rPr>
                <w:rFonts w:ascii="Arial" w:hAnsi="Arial" w:cs="Arial"/>
                <w:sz w:val="15"/>
                <w:szCs w:val="15"/>
              </w:rPr>
            </w:pPr>
            <w:r>
              <w:rPr>
                <w:rFonts w:ascii="Arial" w:hAnsi="Arial" w:cs="Arial"/>
                <w:sz w:val="15"/>
                <w:szCs w:val="15"/>
                <w:lang w:val="ru-RU"/>
              </w:rPr>
              <w:t>Выходной момент</w:t>
            </w:r>
          </w:p>
        </w:tc>
        <w:tc>
          <w:tcPr>
            <w:tcW w:w="2977"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CE72C8" w:rsidRDefault="00652B77" w:rsidP="00652B77">
            <w:pPr>
              <w:pStyle w:val="a9"/>
              <w:snapToGrid w:val="0"/>
              <w:spacing w:line="280" w:lineRule="exact"/>
              <w:jc w:val="both"/>
              <w:rPr>
                <w:rFonts w:ascii="Arial" w:hAnsi="Arial" w:cs="Arial"/>
                <w:kern w:val="2"/>
                <w:sz w:val="15"/>
                <w:szCs w:val="15"/>
                <w:lang w:val="ru-RU"/>
              </w:rPr>
            </w:pPr>
            <w:r>
              <w:rPr>
                <w:rFonts w:ascii="Arial" w:hAnsi="Arial" w:cs="Arial"/>
                <w:sz w:val="15"/>
                <w:szCs w:val="15"/>
                <w:lang w:val="ru-RU"/>
              </w:rPr>
              <w:t>Отображениенадисплее значения выходного момента</w:t>
            </w:r>
            <w:r w:rsidRPr="00CE72C8">
              <w:rPr>
                <w:rFonts w:ascii="Arial" w:hAnsi="Arial" w:cs="Arial" w:hint="eastAsia"/>
                <w:kern w:val="2"/>
                <w:sz w:val="15"/>
                <w:szCs w:val="15"/>
                <w:lang w:val="ru-RU"/>
              </w:rPr>
              <w:t xml:space="preserve">. </w:t>
            </w:r>
            <w:r>
              <w:rPr>
                <w:rFonts w:ascii="Arial" w:hAnsi="Arial" w:cs="Arial"/>
                <w:kern w:val="2"/>
                <w:sz w:val="15"/>
                <w:szCs w:val="15"/>
                <w:lang w:val="ru-RU"/>
              </w:rPr>
              <w:t>Положительное значеие соответствует двигательному режиму, а отрицательное значение – генераторному режиму</w:t>
            </w:r>
            <w:r w:rsidRPr="00CE72C8">
              <w:rPr>
                <w:rFonts w:ascii="Arial" w:hAnsi="Arial" w:cs="Arial" w:hint="eastAsia"/>
                <w:kern w:val="2"/>
                <w:sz w:val="15"/>
                <w:szCs w:val="15"/>
                <w:lang w:val="ru-RU"/>
              </w:rPr>
              <w:t xml:space="preserve">. </w:t>
            </w:r>
          </w:p>
          <w:p w:rsidR="00652B77" w:rsidRPr="00CE72C8" w:rsidRDefault="00652B77" w:rsidP="00652B77">
            <w:pPr>
              <w:pStyle w:val="a9"/>
              <w:snapToGrid w:val="0"/>
              <w:spacing w:line="280" w:lineRule="exact"/>
              <w:jc w:val="both"/>
              <w:rPr>
                <w:rFonts w:ascii="Arial" w:hAnsi="Arial" w:cs="Arial"/>
                <w:sz w:val="15"/>
                <w:szCs w:val="15"/>
                <w:lang w:val="ru-RU"/>
              </w:rPr>
            </w:pPr>
            <w:r>
              <w:rPr>
                <w:rFonts w:ascii="Arial" w:hAnsi="Arial" w:cs="Arial"/>
                <w:kern w:val="2"/>
                <w:sz w:val="15"/>
                <w:szCs w:val="15"/>
                <w:lang w:val="ru-RU"/>
              </w:rPr>
              <w:t>Диапазон</w:t>
            </w:r>
            <w:r w:rsidRPr="00CE72C8">
              <w:rPr>
                <w:rFonts w:ascii="Arial" w:hAnsi="Arial" w:cs="Arial" w:hint="eastAsia"/>
                <w:kern w:val="2"/>
                <w:sz w:val="15"/>
                <w:szCs w:val="15"/>
                <w:lang w:val="ru-RU"/>
              </w:rPr>
              <w:t xml:space="preserve">: </w:t>
            </w:r>
            <w:r w:rsidRPr="00CE72C8">
              <w:rPr>
                <w:rFonts w:ascii="Arial" w:hAnsi="Arial" w:cs="Arial"/>
                <w:sz w:val="15"/>
                <w:szCs w:val="15"/>
                <w:lang w:val="ru-RU"/>
              </w:rPr>
              <w:t>-3000.0</w:t>
            </w:r>
            <w:r>
              <w:rPr>
                <w:rFonts w:ascii="Arial" w:hAnsi="Arial" w:cs="Arial"/>
                <w:sz w:val="15"/>
                <w:szCs w:val="15"/>
                <w:lang w:val="ru-RU"/>
              </w:rPr>
              <w:t xml:space="preserve"> Нм</w:t>
            </w:r>
            <w:r w:rsidRPr="00CE72C8">
              <w:rPr>
                <w:rFonts w:ascii="Arial" w:hAnsi="Arial" w:cs="Arial"/>
                <w:sz w:val="15"/>
                <w:szCs w:val="15"/>
                <w:lang w:val="ru-RU"/>
              </w:rPr>
              <w:t>~3000.0</w:t>
            </w:r>
            <w:r>
              <w:rPr>
                <w:rFonts w:ascii="Arial" w:hAnsi="Arial" w:cs="Arial"/>
                <w:sz w:val="15"/>
                <w:szCs w:val="15"/>
                <w:lang w:val="ru-RU"/>
              </w:rPr>
              <w:t xml:space="preserve"> Нм</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napToGrid w:val="0"/>
              <w:spacing w:line="280" w:lineRule="exact"/>
              <w:jc w:val="center"/>
              <w:rPr>
                <w:rFonts w:ascii="Arial" w:hAnsi="Arial" w:cs="Arial"/>
                <w:sz w:val="15"/>
                <w:szCs w:val="15"/>
              </w:rPr>
            </w:pPr>
            <w:r w:rsidRPr="000847A9">
              <w:rPr>
                <w:rFonts w:ascii="Arial" w:hAnsi="Arial" w:cs="Arial"/>
                <w:sz w:val="15"/>
                <w:szCs w:val="15"/>
              </w:rPr>
              <w:t>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spacing w:line="280" w:lineRule="exact"/>
              <w:jc w:val="center"/>
              <w:rPr>
                <w:rFonts w:ascii="SimSun" w:hAnsi="SimSun" w:cs="Arial"/>
                <w:sz w:val="15"/>
                <w:szCs w:val="15"/>
              </w:rPr>
            </w:pPr>
            <w:r w:rsidRPr="000847A9">
              <w:rPr>
                <w:rFonts w:ascii="SimSun" w:hAnsi="SimSun" w:cs="Arial"/>
                <w:sz w:val="15"/>
                <w:szCs w:val="15"/>
              </w:rPr>
              <w:t>●</w:t>
            </w:r>
          </w:p>
        </w:tc>
      </w:tr>
      <w:tr w:rsidR="00237A32"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237A32" w:rsidRPr="000847A9" w:rsidRDefault="00237A32" w:rsidP="00652B77">
            <w:pPr>
              <w:spacing w:line="280" w:lineRule="exact"/>
              <w:jc w:val="center"/>
              <w:rPr>
                <w:rFonts w:ascii="Arial" w:hAnsi="Arial" w:cs="Arial"/>
                <w:sz w:val="15"/>
                <w:szCs w:val="15"/>
              </w:rPr>
            </w:pPr>
            <w:r w:rsidRPr="000847A9">
              <w:rPr>
                <w:rFonts w:ascii="Arial" w:hAnsi="Arial" w:cs="Arial"/>
                <w:sz w:val="15"/>
                <w:szCs w:val="15"/>
              </w:rPr>
              <w:t>P17.37</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237A32" w:rsidRPr="00237A32" w:rsidRDefault="00237A32" w:rsidP="00237A32">
            <w:pPr>
              <w:pStyle w:val="a9"/>
              <w:snapToGrid w:val="0"/>
              <w:spacing w:line="280" w:lineRule="exact"/>
              <w:jc w:val="center"/>
              <w:rPr>
                <w:rFonts w:ascii="Arial" w:hAnsi="Arial" w:cs="Arial"/>
                <w:sz w:val="15"/>
                <w:szCs w:val="15"/>
                <w:lang w:val="ru-RU"/>
              </w:rPr>
            </w:pPr>
            <w:r>
              <w:rPr>
                <w:rFonts w:ascii="Arial" w:hAnsi="Arial" w:cs="Arial"/>
                <w:sz w:val="15"/>
                <w:szCs w:val="15"/>
              </w:rPr>
              <w:t>Подсчет перегрузки</w:t>
            </w:r>
            <w:r>
              <w:rPr>
                <w:rFonts w:ascii="Arial" w:hAnsi="Arial" w:cs="Arial"/>
                <w:sz w:val="15"/>
                <w:szCs w:val="15"/>
                <w:lang w:val="ru-RU"/>
              </w:rPr>
              <w:t xml:space="preserve"> двигателя</w:t>
            </w:r>
          </w:p>
        </w:tc>
        <w:tc>
          <w:tcPr>
            <w:tcW w:w="2977" w:type="dxa"/>
            <w:tcBorders>
              <w:top w:val="single" w:sz="6" w:space="0" w:color="auto"/>
              <w:left w:val="single" w:sz="6" w:space="0" w:color="auto"/>
              <w:bottom w:val="single" w:sz="6" w:space="0" w:color="auto"/>
              <w:right w:val="single" w:sz="6" w:space="0" w:color="auto"/>
            </w:tcBorders>
            <w:shd w:val="clear" w:color="FFFFFF" w:fill="auto"/>
            <w:vAlign w:val="center"/>
          </w:tcPr>
          <w:p w:rsidR="00237A32" w:rsidRPr="00177AD2" w:rsidRDefault="00237A32" w:rsidP="00237A32">
            <w:pPr>
              <w:pStyle w:val="a9"/>
              <w:snapToGrid w:val="0"/>
              <w:spacing w:line="280" w:lineRule="exact"/>
              <w:jc w:val="both"/>
              <w:rPr>
                <w:rFonts w:ascii="Arial" w:hAnsi="Arial" w:cs="Arial"/>
                <w:sz w:val="15"/>
                <w:szCs w:val="15"/>
              </w:rPr>
            </w:pPr>
            <w:r w:rsidRPr="00177AD2">
              <w:rPr>
                <w:rFonts w:ascii="Arial" w:hAnsi="Arial" w:cs="Arial" w:hint="eastAsia"/>
                <w:sz w:val="15"/>
                <w:szCs w:val="15"/>
              </w:rPr>
              <w:t>0~100 (100</w:t>
            </w:r>
            <w:r>
              <w:rPr>
                <w:rFonts w:ascii="Arial" w:hAnsi="Arial" w:cs="Arial"/>
                <w:sz w:val="15"/>
                <w:szCs w:val="15"/>
                <w:lang w:val="ru-RU"/>
              </w:rPr>
              <w:t>соответсвует ошибке</w:t>
            </w:r>
            <w:r w:rsidRPr="00177AD2">
              <w:rPr>
                <w:rFonts w:ascii="Arial" w:hAnsi="Arial" w:cs="Arial" w:hint="eastAsia"/>
                <w:sz w:val="15"/>
                <w:szCs w:val="15"/>
              </w:rPr>
              <w:t>OL1)</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237A32" w:rsidRPr="000847A9" w:rsidRDefault="00237A32" w:rsidP="00237A32">
            <w:pPr>
              <w:pStyle w:val="a7"/>
              <w:snapToGrid w:val="0"/>
              <w:spacing w:line="280" w:lineRule="exact"/>
              <w:rPr>
                <w:rFonts w:cs="Arial"/>
                <w:sz w:val="15"/>
                <w:szCs w:val="15"/>
              </w:rPr>
            </w:pPr>
            <w:r w:rsidRPr="000847A9">
              <w:rPr>
                <w:rFonts w:cs="Arial"/>
                <w:sz w:val="15"/>
                <w:szCs w:val="15"/>
              </w:rPr>
              <w:t>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237A32" w:rsidRPr="000847A9" w:rsidRDefault="00237A32" w:rsidP="00652B77">
            <w:pPr>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spacing w:line="280" w:lineRule="exact"/>
              <w:jc w:val="center"/>
              <w:rPr>
                <w:rFonts w:ascii="Arial" w:hAnsi="Arial" w:cs="Arial"/>
                <w:sz w:val="15"/>
                <w:szCs w:val="15"/>
              </w:rPr>
            </w:pPr>
            <w:r w:rsidRPr="000847A9">
              <w:rPr>
                <w:rFonts w:ascii="Arial" w:hAnsi="Arial" w:cs="Arial"/>
                <w:sz w:val="15"/>
                <w:szCs w:val="15"/>
              </w:rPr>
              <w:t>P17.38</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napToGrid w:val="0"/>
              <w:spacing w:line="280" w:lineRule="exact"/>
              <w:jc w:val="center"/>
              <w:rPr>
                <w:rFonts w:ascii="Arial" w:hAnsi="Arial" w:cs="Arial"/>
                <w:sz w:val="15"/>
                <w:szCs w:val="15"/>
              </w:rPr>
            </w:pPr>
            <w:r>
              <w:rPr>
                <w:rFonts w:ascii="Arial" w:hAnsi="Arial" w:cs="Arial"/>
                <w:sz w:val="15"/>
                <w:szCs w:val="15"/>
              </w:rPr>
              <w:t>Резерв</w:t>
            </w:r>
          </w:p>
        </w:tc>
        <w:tc>
          <w:tcPr>
            <w:tcW w:w="2977"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ind w:firstLineChars="200" w:firstLine="300"/>
              <w:jc w:val="both"/>
              <w:rPr>
                <w:rFonts w:ascii="Arial" w:hAnsi="Arial" w:cs="Arial"/>
                <w:color w:val="000000"/>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napToGrid w:val="0"/>
              <w:spacing w:line="280" w:lineRule="exact"/>
              <w:jc w:val="center"/>
              <w:rPr>
                <w:rFonts w:ascii="Arial" w:hAnsi="Arial" w:cs="Arial"/>
                <w:sz w:val="15"/>
                <w:szCs w:val="15"/>
              </w:rPr>
            </w:pPr>
            <w:r w:rsidRPr="000847A9">
              <w:rPr>
                <w:rFonts w:ascii="Arial" w:hAnsi="Arial" w:cs="Arial"/>
                <w:sz w:val="15"/>
                <w:szCs w:val="15"/>
              </w:rPr>
              <w:t>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spacing w:line="280" w:lineRule="exact"/>
              <w:jc w:val="center"/>
              <w:rPr>
                <w:rFonts w:ascii="SimSun" w:hAnsi="SimSun" w:cs="Arial"/>
                <w:sz w:val="15"/>
                <w:szCs w:val="15"/>
              </w:rPr>
            </w:pPr>
            <w:r w:rsidRPr="000847A9">
              <w:rPr>
                <w:rFonts w:ascii="SimSun" w:hAnsi="SimSun" w:cs="Arial"/>
                <w:sz w:val="15"/>
                <w:szCs w:val="15"/>
              </w:rPr>
              <w:t>●</w:t>
            </w:r>
          </w:p>
        </w:tc>
      </w:tr>
      <w:tr w:rsidR="00652B77"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spacing w:line="280" w:lineRule="exact"/>
              <w:jc w:val="center"/>
              <w:rPr>
                <w:rFonts w:ascii="Arial" w:hAnsi="Arial" w:cs="Arial"/>
                <w:sz w:val="15"/>
                <w:szCs w:val="15"/>
              </w:rPr>
            </w:pPr>
            <w:r w:rsidRPr="000847A9">
              <w:rPr>
                <w:rFonts w:ascii="Arial" w:hAnsi="Arial" w:cs="Arial"/>
                <w:sz w:val="15"/>
                <w:szCs w:val="15"/>
              </w:rPr>
              <w:t>P17.39</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napToGrid w:val="0"/>
              <w:spacing w:line="280" w:lineRule="exact"/>
              <w:jc w:val="center"/>
              <w:rPr>
                <w:rFonts w:ascii="Arial" w:hAnsi="Arial" w:cs="Arial"/>
                <w:sz w:val="15"/>
                <w:szCs w:val="15"/>
              </w:rPr>
            </w:pPr>
            <w:r>
              <w:rPr>
                <w:rFonts w:ascii="Arial" w:hAnsi="Arial" w:cs="Arial"/>
                <w:sz w:val="15"/>
                <w:szCs w:val="15"/>
              </w:rPr>
              <w:t>Резерв</w:t>
            </w:r>
          </w:p>
        </w:tc>
        <w:tc>
          <w:tcPr>
            <w:tcW w:w="2977" w:type="dxa"/>
            <w:tcBorders>
              <w:top w:val="single" w:sz="6" w:space="0" w:color="auto"/>
              <w:left w:val="single" w:sz="6" w:space="0" w:color="auto"/>
              <w:bottom w:val="single" w:sz="6" w:space="0" w:color="auto"/>
              <w:right w:val="single" w:sz="6" w:space="0" w:color="auto"/>
            </w:tcBorders>
            <w:shd w:val="clear" w:color="FFFFFF" w:fill="auto"/>
            <w:vAlign w:val="center"/>
          </w:tcPr>
          <w:p w:rsidR="00652B77" w:rsidRPr="000847A9" w:rsidRDefault="00652B77" w:rsidP="00652B77">
            <w:pPr>
              <w:pStyle w:val="a9"/>
              <w:spacing w:line="280" w:lineRule="exact"/>
              <w:ind w:firstLineChars="200" w:firstLine="300"/>
              <w:jc w:val="both"/>
              <w:rPr>
                <w:rFonts w:ascii="Arial" w:hAnsi="Arial" w:cs="Arial"/>
                <w:color w:val="000000"/>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2B77" w:rsidRPr="000847A9" w:rsidRDefault="00652B77" w:rsidP="00652B77">
            <w:pPr>
              <w:pStyle w:val="a9"/>
              <w:snapToGrid w:val="0"/>
              <w:spacing w:line="280" w:lineRule="exact"/>
              <w:jc w:val="center"/>
              <w:rPr>
                <w:rFonts w:ascii="Arial" w:hAnsi="Arial" w:cs="Arial"/>
                <w:sz w:val="15"/>
                <w:szCs w:val="15"/>
              </w:rPr>
            </w:pPr>
            <w:r w:rsidRPr="000847A9">
              <w:rPr>
                <w:rFonts w:ascii="Arial" w:hAnsi="Arial" w:cs="Arial"/>
                <w:sz w:val="15"/>
                <w:szCs w:val="15"/>
              </w:rPr>
              <w:t>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2B77" w:rsidRPr="000847A9" w:rsidRDefault="00652B77" w:rsidP="00652B77">
            <w:pPr>
              <w:spacing w:line="280" w:lineRule="exact"/>
              <w:jc w:val="center"/>
              <w:rPr>
                <w:rFonts w:ascii="SimSun" w:hAnsi="SimSun" w:cs="Arial"/>
                <w:sz w:val="15"/>
                <w:szCs w:val="15"/>
              </w:rPr>
            </w:pPr>
            <w:r w:rsidRPr="000847A9">
              <w:rPr>
                <w:rFonts w:ascii="SimSun" w:hAnsi="SimSun" w:cs="Arial"/>
                <w:sz w:val="15"/>
                <w:szCs w:val="15"/>
              </w:rPr>
              <w:t>●</w:t>
            </w:r>
          </w:p>
        </w:tc>
      </w:tr>
      <w:tr w:rsidR="00237A32" w:rsidRPr="000847A9" w:rsidTr="00237A32">
        <w:trPr>
          <w:trHeight w:val="284"/>
          <w:jc w:val="center"/>
        </w:trPr>
        <w:tc>
          <w:tcPr>
            <w:tcW w:w="6237" w:type="dxa"/>
            <w:gridSpan w:val="5"/>
            <w:tcBorders>
              <w:top w:val="single" w:sz="6" w:space="0" w:color="auto"/>
              <w:left w:val="single" w:sz="6" w:space="0" w:color="auto"/>
              <w:bottom w:val="single" w:sz="6" w:space="0" w:color="auto"/>
              <w:right w:val="single" w:sz="4" w:space="0" w:color="auto"/>
            </w:tcBorders>
            <w:shd w:val="clear" w:color="FFFFFF" w:fill="auto"/>
            <w:vAlign w:val="center"/>
          </w:tcPr>
          <w:p w:rsidR="00237A32" w:rsidRPr="000847A9" w:rsidRDefault="00237A32" w:rsidP="00237A32">
            <w:pPr>
              <w:spacing w:line="280" w:lineRule="exact"/>
              <w:jc w:val="center"/>
              <w:rPr>
                <w:rFonts w:ascii="SimSun" w:hAnsi="SimSun" w:cs="Arial"/>
                <w:sz w:val="15"/>
                <w:szCs w:val="15"/>
              </w:rPr>
            </w:pPr>
            <w:r>
              <w:rPr>
                <w:rFonts w:ascii="Arial" w:hAnsi="Arial" w:cs="Arial"/>
                <w:b/>
                <w:sz w:val="15"/>
                <w:szCs w:val="15"/>
                <w:shd w:val="pct15" w:color="auto" w:fill="FFFFFF"/>
                <w:lang w:val="ru-RU"/>
              </w:rPr>
              <w:t xml:space="preserve">Группа </w:t>
            </w:r>
            <w:r w:rsidRPr="00BA0952">
              <w:rPr>
                <w:rFonts w:ascii="Arial" w:hAnsi="Arial" w:cs="Arial"/>
                <w:b/>
                <w:sz w:val="15"/>
                <w:szCs w:val="15"/>
                <w:shd w:val="pct15" w:color="auto" w:fill="FFFFFF"/>
              </w:rPr>
              <w:t>P</w:t>
            </w:r>
            <w:r>
              <w:rPr>
                <w:rFonts w:ascii="Arial" w:hAnsi="Arial" w:cs="Arial" w:hint="eastAsia"/>
                <w:b/>
                <w:sz w:val="15"/>
                <w:szCs w:val="15"/>
                <w:shd w:val="pct15" w:color="auto" w:fill="FFFFFF"/>
              </w:rPr>
              <w:t>24</w:t>
            </w:r>
            <w:r>
              <w:rPr>
                <w:rFonts w:ascii="Arial" w:hAnsi="Arial" w:cs="Arial"/>
                <w:b/>
                <w:sz w:val="15"/>
                <w:szCs w:val="15"/>
                <w:shd w:val="pct15" w:color="auto" w:fill="FFFFFF"/>
                <w:lang w:val="ru-RU"/>
              </w:rPr>
              <w:t>Режим водоснабжение</w:t>
            </w:r>
          </w:p>
        </w:tc>
      </w:tr>
      <w:tr w:rsidR="00237A32"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tcPr>
          <w:p w:rsidR="00237A32" w:rsidRPr="00EB3FDC" w:rsidRDefault="00237A32" w:rsidP="00237A32">
            <w:pPr>
              <w:spacing w:line="280" w:lineRule="exact"/>
              <w:jc w:val="center"/>
              <w:rPr>
                <w:rFonts w:ascii="Arial" w:hAnsi="Arial" w:cs="Arial"/>
                <w:sz w:val="15"/>
                <w:szCs w:val="15"/>
              </w:rPr>
            </w:pPr>
            <w:r w:rsidRPr="00EB3FDC">
              <w:rPr>
                <w:rFonts w:ascii="Arial" w:hAnsi="Arial" w:cs="Arial" w:hint="eastAsia"/>
                <w:sz w:val="15"/>
                <w:szCs w:val="15"/>
              </w:rPr>
              <w:t>P</w:t>
            </w:r>
            <w:r>
              <w:rPr>
                <w:rFonts w:ascii="Arial" w:hAnsi="Arial" w:cs="Arial" w:hint="eastAsia"/>
                <w:sz w:val="15"/>
                <w:szCs w:val="15"/>
              </w:rPr>
              <w:t>24</w:t>
            </w:r>
            <w:r w:rsidRPr="00EB3FDC">
              <w:rPr>
                <w:rFonts w:ascii="Arial" w:hAnsi="Arial" w:cs="Arial" w:hint="eastAsia"/>
                <w:sz w:val="15"/>
                <w:szCs w:val="15"/>
              </w:rPr>
              <w:t>.</w:t>
            </w:r>
            <w:r w:rsidRPr="00EB3FDC">
              <w:rPr>
                <w:rFonts w:ascii="Arial" w:hAnsi="Arial" w:cs="Arial"/>
                <w:sz w:val="15"/>
                <w:szCs w:val="15"/>
              </w:rPr>
              <w:t>00</w:t>
            </w:r>
          </w:p>
        </w:tc>
        <w:tc>
          <w:tcPr>
            <w:tcW w:w="1134" w:type="dxa"/>
            <w:tcBorders>
              <w:top w:val="single" w:sz="6" w:space="0" w:color="auto"/>
              <w:left w:val="single" w:sz="6" w:space="0" w:color="auto"/>
              <w:bottom w:val="single" w:sz="6" w:space="0" w:color="auto"/>
              <w:right w:val="single" w:sz="6" w:space="0" w:color="auto"/>
            </w:tcBorders>
            <w:shd w:val="clear" w:color="FFFFFF" w:fill="auto"/>
          </w:tcPr>
          <w:p w:rsidR="00237A32" w:rsidRPr="00237A32" w:rsidRDefault="00237A32" w:rsidP="00237A32">
            <w:pPr>
              <w:spacing w:line="280" w:lineRule="exact"/>
              <w:jc w:val="center"/>
              <w:rPr>
                <w:rFonts w:ascii="Arial" w:hAnsi="Arial" w:cs="Arial"/>
                <w:sz w:val="15"/>
                <w:szCs w:val="15"/>
              </w:rPr>
            </w:pPr>
            <w:r w:rsidRPr="00237A32">
              <w:rPr>
                <w:rFonts w:ascii="Arial" w:hAnsi="Arial" w:cs="Arial"/>
                <w:sz w:val="15"/>
                <w:szCs w:val="15"/>
                <w:lang w:val="ru-RU"/>
              </w:rPr>
              <w:t>Выбор включения режима водоснабжения</w:t>
            </w:r>
          </w:p>
        </w:tc>
        <w:tc>
          <w:tcPr>
            <w:tcW w:w="2977" w:type="dxa"/>
            <w:tcBorders>
              <w:top w:val="single" w:sz="6" w:space="0" w:color="auto"/>
              <w:left w:val="single" w:sz="6" w:space="0" w:color="auto"/>
              <w:bottom w:val="single" w:sz="6" w:space="0" w:color="auto"/>
              <w:right w:val="single" w:sz="6" w:space="0" w:color="auto"/>
            </w:tcBorders>
            <w:shd w:val="clear" w:color="FFFFFF" w:fill="auto"/>
            <w:vAlign w:val="center"/>
          </w:tcPr>
          <w:p w:rsidR="00237A32" w:rsidRPr="00237A32" w:rsidRDefault="00237A32" w:rsidP="00237A32">
            <w:pPr>
              <w:spacing w:line="280" w:lineRule="exact"/>
              <w:rPr>
                <w:rFonts w:ascii="Arial" w:hAnsi="Arial" w:cs="Arial"/>
                <w:sz w:val="15"/>
                <w:szCs w:val="15"/>
                <w:lang w:val="ru-RU"/>
              </w:rPr>
            </w:pPr>
            <w:r w:rsidRPr="00BA0952">
              <w:rPr>
                <w:rFonts w:ascii="Arial" w:hAnsi="Arial" w:cs="Arial"/>
                <w:bCs/>
                <w:sz w:val="15"/>
                <w:szCs w:val="15"/>
              </w:rPr>
              <w:t>0</w:t>
            </w:r>
            <w:r>
              <w:rPr>
                <w:rFonts w:ascii="Arial" w:hAnsi="Arial" w:cs="Arial" w:hint="eastAsia"/>
                <w:bCs/>
                <w:sz w:val="15"/>
                <w:szCs w:val="15"/>
              </w:rPr>
              <w:t xml:space="preserve">: </w:t>
            </w:r>
            <w:r>
              <w:rPr>
                <w:rFonts w:ascii="Arial" w:hAnsi="Arial" w:cs="Arial"/>
                <w:bCs/>
                <w:sz w:val="15"/>
                <w:szCs w:val="15"/>
                <w:lang w:val="ru-RU"/>
              </w:rPr>
              <w:t>Отключено</w:t>
            </w:r>
          </w:p>
          <w:p w:rsidR="00237A32" w:rsidRDefault="00237A32" w:rsidP="00237A32">
            <w:pPr>
              <w:spacing w:line="280" w:lineRule="exact"/>
              <w:rPr>
                <w:rFonts w:ascii="Arial" w:hAnsi="Arial" w:cs="Arial"/>
                <w:bCs/>
                <w:sz w:val="15"/>
                <w:szCs w:val="15"/>
                <w:lang w:val="ru-RU"/>
              </w:rPr>
            </w:pPr>
            <w:r w:rsidRPr="00BA0952">
              <w:rPr>
                <w:rFonts w:ascii="Arial" w:hAnsi="Arial" w:cs="Arial"/>
                <w:sz w:val="15"/>
                <w:szCs w:val="15"/>
              </w:rPr>
              <w:t>1</w:t>
            </w:r>
            <w:r>
              <w:rPr>
                <w:rFonts w:ascii="Arial" w:hAnsi="Arial" w:cs="Arial" w:hint="eastAsia"/>
                <w:sz w:val="15"/>
                <w:szCs w:val="15"/>
              </w:rPr>
              <w:t>:</w:t>
            </w:r>
            <w:r>
              <w:rPr>
                <w:rFonts w:ascii="Arial" w:hAnsi="Arial" w:cs="Arial"/>
                <w:bCs/>
                <w:sz w:val="15"/>
                <w:szCs w:val="15"/>
                <w:lang w:val="ru-RU"/>
              </w:rPr>
              <w:t>Включено</w:t>
            </w:r>
          </w:p>
          <w:p w:rsidR="00237A32" w:rsidRDefault="00237A32" w:rsidP="00237A32">
            <w:pPr>
              <w:spacing w:line="280" w:lineRule="exact"/>
              <w:rPr>
                <w:rFonts w:ascii="Arial" w:hAnsi="Arial" w:cs="Arial"/>
                <w:bCs/>
                <w:sz w:val="15"/>
                <w:szCs w:val="15"/>
                <w:lang w:val="ru-RU"/>
              </w:rPr>
            </w:pPr>
          </w:p>
          <w:p w:rsidR="00237A32" w:rsidRDefault="00237A32" w:rsidP="00237A32">
            <w:pPr>
              <w:spacing w:line="280" w:lineRule="exact"/>
              <w:rPr>
                <w:rFonts w:ascii="Arial" w:hAnsi="Arial" w:cs="Arial"/>
                <w:bCs/>
                <w:sz w:val="15"/>
                <w:szCs w:val="15"/>
                <w:lang w:val="ru-RU"/>
              </w:rPr>
            </w:pPr>
          </w:p>
          <w:p w:rsidR="00237A32" w:rsidRPr="00BA0952" w:rsidRDefault="00237A32" w:rsidP="00237A32">
            <w:pPr>
              <w:spacing w:line="280" w:lineRule="exact"/>
              <w:rPr>
                <w:rFonts w:ascii="Arial" w:hAnsi="Arial" w:cs="Arial"/>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237A32" w:rsidRPr="00EB3FDC" w:rsidRDefault="00237A32" w:rsidP="00237A32">
            <w:pPr>
              <w:snapToGrid w:val="0"/>
              <w:spacing w:line="280" w:lineRule="exact"/>
              <w:jc w:val="center"/>
              <w:rPr>
                <w:rFonts w:ascii="Arial" w:hAnsi="Arial" w:cs="Arial"/>
                <w:sz w:val="15"/>
                <w:szCs w:val="15"/>
              </w:rPr>
            </w:pPr>
            <w:r w:rsidRPr="00EB3FDC">
              <w:rPr>
                <w:rFonts w:ascii="Arial" w:hAnsi="Arial" w:cs="Arial" w:hint="eastAsia"/>
                <w:sz w:val="15"/>
                <w:szCs w:val="15"/>
              </w:rPr>
              <w:t>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237A32" w:rsidRPr="00EB3FDC" w:rsidRDefault="00237A32" w:rsidP="00237A32">
            <w:pPr>
              <w:snapToGrid w:val="0"/>
              <w:spacing w:line="280" w:lineRule="exact"/>
              <w:jc w:val="center"/>
              <w:rPr>
                <w:rFonts w:ascii="Arial" w:hAnsi="Arial" w:cs="Arial"/>
                <w:sz w:val="15"/>
                <w:szCs w:val="15"/>
              </w:rPr>
            </w:pPr>
            <w:r w:rsidRPr="00EB3FDC">
              <w:rPr>
                <w:rFonts w:ascii="Arial" w:hAnsi="Arial" w:cs="Arial" w:hint="eastAsia"/>
                <w:sz w:val="15"/>
                <w:szCs w:val="15"/>
              </w:rPr>
              <w:t>◎</w:t>
            </w:r>
          </w:p>
        </w:tc>
      </w:tr>
      <w:tr w:rsidR="00237A32"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tcPr>
          <w:p w:rsidR="00237A32" w:rsidRPr="00EB3FDC" w:rsidRDefault="00237A32" w:rsidP="00237A32">
            <w:pPr>
              <w:spacing w:line="280" w:lineRule="exact"/>
              <w:jc w:val="center"/>
              <w:rPr>
                <w:rFonts w:ascii="Arial" w:hAnsi="Arial" w:cs="Arial"/>
                <w:sz w:val="15"/>
                <w:szCs w:val="15"/>
              </w:rPr>
            </w:pPr>
            <w:r w:rsidRPr="00EB3FDC">
              <w:rPr>
                <w:rFonts w:ascii="Arial" w:hAnsi="Arial" w:cs="Arial" w:hint="eastAsia"/>
                <w:sz w:val="15"/>
                <w:szCs w:val="15"/>
              </w:rPr>
              <w:lastRenderedPageBreak/>
              <w:t>P</w:t>
            </w:r>
            <w:r>
              <w:rPr>
                <w:rFonts w:ascii="Arial" w:hAnsi="Arial" w:cs="Arial" w:hint="eastAsia"/>
                <w:sz w:val="15"/>
                <w:szCs w:val="15"/>
              </w:rPr>
              <w:t>24</w:t>
            </w:r>
            <w:r w:rsidRPr="00EB3FDC">
              <w:rPr>
                <w:rFonts w:ascii="Arial" w:hAnsi="Arial" w:cs="Arial" w:hint="eastAsia"/>
                <w:sz w:val="15"/>
                <w:szCs w:val="15"/>
              </w:rPr>
              <w:t>.</w:t>
            </w:r>
            <w:r w:rsidRPr="00EB3FDC">
              <w:rPr>
                <w:rFonts w:ascii="Arial" w:hAnsi="Arial" w:cs="Arial"/>
                <w:sz w:val="15"/>
                <w:szCs w:val="15"/>
              </w:rPr>
              <w:t>0</w:t>
            </w:r>
            <w:r w:rsidRPr="00EB3FDC">
              <w:rPr>
                <w:rFonts w:ascii="Arial" w:hAnsi="Arial" w:cs="Arial" w:hint="eastAsia"/>
                <w:sz w:val="15"/>
                <w:szCs w:val="15"/>
              </w:rPr>
              <w:t>1</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237A32" w:rsidRPr="00EB3FDC" w:rsidRDefault="00237A32" w:rsidP="00237A32">
            <w:pPr>
              <w:spacing w:line="280" w:lineRule="exact"/>
              <w:jc w:val="center"/>
              <w:rPr>
                <w:rFonts w:ascii="Arial" w:hAnsi="Arial" w:cs="Arial"/>
                <w:sz w:val="15"/>
                <w:szCs w:val="15"/>
              </w:rPr>
            </w:pPr>
            <w:r>
              <w:rPr>
                <w:rFonts w:ascii="Arial" w:hAnsi="Arial" w:cs="Arial"/>
                <w:sz w:val="15"/>
                <w:szCs w:val="15"/>
              </w:rPr>
              <w:t>Источник обратной связи</w:t>
            </w:r>
          </w:p>
        </w:tc>
        <w:tc>
          <w:tcPr>
            <w:tcW w:w="2977" w:type="dxa"/>
            <w:tcBorders>
              <w:top w:val="single" w:sz="6" w:space="0" w:color="auto"/>
              <w:left w:val="single" w:sz="6" w:space="0" w:color="auto"/>
              <w:bottom w:val="single" w:sz="6" w:space="0" w:color="auto"/>
              <w:right w:val="single" w:sz="6" w:space="0" w:color="auto"/>
            </w:tcBorders>
            <w:shd w:val="clear" w:color="FFFFFF" w:fill="auto"/>
            <w:vAlign w:val="center"/>
          </w:tcPr>
          <w:p w:rsidR="00237A32" w:rsidRPr="00237A32" w:rsidRDefault="00237A32" w:rsidP="00237A32">
            <w:pPr>
              <w:spacing w:line="280" w:lineRule="exact"/>
              <w:rPr>
                <w:rFonts w:ascii="Arial" w:hAnsi="Arial" w:cs="Arial"/>
                <w:sz w:val="15"/>
                <w:szCs w:val="15"/>
                <w:lang w:val="ru-RU"/>
              </w:rPr>
            </w:pPr>
            <w:r w:rsidRPr="00237A32">
              <w:rPr>
                <w:rFonts w:ascii="Arial" w:hAnsi="Arial" w:cs="Arial" w:hint="eastAsia"/>
                <w:sz w:val="15"/>
                <w:szCs w:val="15"/>
                <w:lang w:val="ru-RU"/>
              </w:rPr>
              <w:t xml:space="preserve">0: </w:t>
            </w:r>
            <w:r>
              <w:rPr>
                <w:rFonts w:ascii="Arial" w:hAnsi="Arial" w:cs="Arial"/>
                <w:sz w:val="15"/>
                <w:szCs w:val="15"/>
                <w:lang w:val="ru-RU"/>
              </w:rPr>
              <w:t xml:space="preserve">Значение параметра </w:t>
            </w:r>
            <w:r w:rsidRPr="00EB3FDC">
              <w:rPr>
                <w:rFonts w:ascii="Arial" w:hAnsi="Arial" w:cs="Arial" w:hint="eastAsia"/>
                <w:sz w:val="15"/>
                <w:szCs w:val="15"/>
              </w:rPr>
              <w:t>AI</w:t>
            </w:r>
            <w:r w:rsidRPr="00237A32">
              <w:rPr>
                <w:rFonts w:ascii="Arial" w:hAnsi="Arial" w:cs="Arial" w:hint="eastAsia"/>
                <w:sz w:val="15"/>
                <w:szCs w:val="15"/>
                <w:lang w:val="ru-RU"/>
              </w:rPr>
              <w:t xml:space="preserve">1 </w:t>
            </w:r>
          </w:p>
          <w:p w:rsidR="00237A32" w:rsidRPr="00237A32" w:rsidRDefault="00237A32" w:rsidP="00237A32">
            <w:pPr>
              <w:spacing w:line="280" w:lineRule="exact"/>
              <w:rPr>
                <w:rFonts w:ascii="Arial" w:hAnsi="Arial" w:cs="Arial"/>
                <w:sz w:val="15"/>
                <w:szCs w:val="15"/>
                <w:lang w:val="ru-RU"/>
              </w:rPr>
            </w:pPr>
            <w:r w:rsidRPr="00237A32">
              <w:rPr>
                <w:rFonts w:ascii="Arial" w:hAnsi="Arial" w:cs="Arial" w:hint="eastAsia"/>
                <w:sz w:val="15"/>
                <w:szCs w:val="15"/>
                <w:lang w:val="ru-RU"/>
              </w:rPr>
              <w:t xml:space="preserve">1: </w:t>
            </w:r>
            <w:r>
              <w:rPr>
                <w:rFonts w:ascii="Arial" w:hAnsi="Arial" w:cs="Arial"/>
                <w:sz w:val="15"/>
                <w:szCs w:val="15"/>
                <w:lang w:val="ru-RU"/>
              </w:rPr>
              <w:t xml:space="preserve">Значение параметра </w:t>
            </w:r>
            <w:r w:rsidRPr="00EB3FDC">
              <w:rPr>
                <w:rFonts w:ascii="Arial" w:hAnsi="Arial" w:cs="Arial" w:hint="eastAsia"/>
                <w:sz w:val="15"/>
                <w:szCs w:val="15"/>
              </w:rPr>
              <w:t>AI</w:t>
            </w:r>
            <w:r w:rsidRPr="00237A32">
              <w:rPr>
                <w:rFonts w:ascii="Arial" w:hAnsi="Arial" w:cs="Arial" w:hint="eastAsia"/>
                <w:sz w:val="15"/>
                <w:szCs w:val="15"/>
                <w:lang w:val="ru-RU"/>
              </w:rPr>
              <w:t xml:space="preserve">2 </w:t>
            </w:r>
          </w:p>
          <w:p w:rsidR="00237A32" w:rsidRPr="00237A32" w:rsidRDefault="00237A32" w:rsidP="00237A32">
            <w:pPr>
              <w:spacing w:line="280" w:lineRule="exact"/>
              <w:rPr>
                <w:rFonts w:ascii="Arial" w:hAnsi="Arial" w:cs="Arial"/>
                <w:sz w:val="15"/>
                <w:szCs w:val="15"/>
                <w:lang w:val="ru-RU"/>
              </w:rPr>
            </w:pPr>
            <w:r w:rsidRPr="00237A32">
              <w:rPr>
                <w:rFonts w:ascii="Arial" w:hAnsi="Arial" w:cs="Arial" w:hint="eastAsia"/>
                <w:sz w:val="15"/>
                <w:szCs w:val="15"/>
                <w:lang w:val="ru-RU"/>
              </w:rPr>
              <w:t xml:space="preserve">2: </w:t>
            </w:r>
            <w:r>
              <w:rPr>
                <w:rFonts w:ascii="Arial" w:hAnsi="Arial" w:cs="Arial"/>
                <w:sz w:val="15"/>
                <w:szCs w:val="15"/>
                <w:lang w:val="ru-RU"/>
              </w:rPr>
              <w:t xml:space="preserve">Значение параметра </w:t>
            </w:r>
            <w:r w:rsidRPr="00EB3FDC">
              <w:rPr>
                <w:rFonts w:ascii="Arial" w:hAnsi="Arial" w:cs="Arial" w:hint="eastAsia"/>
                <w:sz w:val="15"/>
                <w:szCs w:val="15"/>
              </w:rPr>
              <w:t>AI</w:t>
            </w:r>
            <w:r w:rsidRPr="00237A32">
              <w:rPr>
                <w:rFonts w:ascii="Arial" w:hAnsi="Arial" w:cs="Arial" w:hint="eastAsia"/>
                <w:sz w:val="15"/>
                <w:szCs w:val="15"/>
                <w:lang w:val="ru-RU"/>
              </w:rPr>
              <w:t xml:space="preserve">3 </w:t>
            </w:r>
          </w:p>
          <w:p w:rsidR="00237A32" w:rsidRPr="00237A32" w:rsidRDefault="00237A32" w:rsidP="00237A32">
            <w:pPr>
              <w:spacing w:line="280" w:lineRule="exact"/>
              <w:rPr>
                <w:rFonts w:ascii="Arial" w:hAnsi="Arial" w:cs="Arial"/>
                <w:sz w:val="15"/>
                <w:szCs w:val="15"/>
                <w:lang w:val="ru-RU"/>
              </w:rPr>
            </w:pPr>
            <w:r w:rsidRPr="00237A32">
              <w:rPr>
                <w:rFonts w:ascii="Arial" w:hAnsi="Arial" w:cs="Arial" w:hint="eastAsia"/>
                <w:sz w:val="15"/>
                <w:szCs w:val="15"/>
                <w:lang w:val="ru-RU"/>
              </w:rPr>
              <w:t xml:space="preserve">3: </w:t>
            </w:r>
            <w:r>
              <w:rPr>
                <w:rFonts w:ascii="Arial" w:hAnsi="Arial" w:cs="Arial"/>
                <w:sz w:val="15"/>
                <w:szCs w:val="15"/>
                <w:lang w:val="ru-RU"/>
              </w:rPr>
              <w:t xml:space="preserve">Значение параметра </w:t>
            </w:r>
            <w:r w:rsidRPr="00EB3FDC">
              <w:rPr>
                <w:rFonts w:ascii="Arial" w:hAnsi="Arial" w:cs="Arial" w:hint="eastAsia"/>
                <w:sz w:val="15"/>
                <w:szCs w:val="15"/>
              </w:rPr>
              <w:t>HDI</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237A32" w:rsidRPr="00EB3FDC" w:rsidRDefault="00237A32" w:rsidP="00237A32">
            <w:pPr>
              <w:snapToGrid w:val="0"/>
              <w:spacing w:line="280" w:lineRule="exact"/>
              <w:jc w:val="center"/>
              <w:rPr>
                <w:rFonts w:ascii="Arial" w:hAnsi="Arial" w:cs="Arial"/>
                <w:sz w:val="15"/>
                <w:szCs w:val="15"/>
              </w:rPr>
            </w:pPr>
            <w:r w:rsidRPr="00EB3FDC">
              <w:rPr>
                <w:rFonts w:ascii="Arial" w:hAnsi="Arial" w:cs="Arial" w:hint="eastAsia"/>
                <w:sz w:val="15"/>
                <w:szCs w:val="15"/>
              </w:rPr>
              <w:t>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237A32" w:rsidRPr="00EB3FDC" w:rsidRDefault="00237A32" w:rsidP="00237A32">
            <w:pPr>
              <w:snapToGrid w:val="0"/>
              <w:spacing w:line="280" w:lineRule="exact"/>
              <w:jc w:val="center"/>
              <w:rPr>
                <w:rFonts w:ascii="Arial" w:hAnsi="Arial" w:cs="Arial"/>
                <w:sz w:val="15"/>
                <w:szCs w:val="15"/>
              </w:rPr>
            </w:pPr>
            <w:r w:rsidRPr="00EB3FDC">
              <w:rPr>
                <w:rFonts w:ascii="Arial" w:hAnsi="Arial" w:cs="Arial" w:hint="eastAsia"/>
                <w:sz w:val="15"/>
                <w:szCs w:val="15"/>
              </w:rPr>
              <w:t>○</w:t>
            </w:r>
          </w:p>
        </w:tc>
      </w:tr>
      <w:tr w:rsidR="00237A32"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tcPr>
          <w:p w:rsidR="00237A32" w:rsidRPr="00EB3FDC" w:rsidRDefault="00237A32" w:rsidP="00237A32">
            <w:pPr>
              <w:spacing w:line="280" w:lineRule="exact"/>
              <w:jc w:val="center"/>
              <w:rPr>
                <w:rFonts w:ascii="Arial" w:hAnsi="Arial" w:cs="Arial"/>
                <w:sz w:val="15"/>
                <w:szCs w:val="15"/>
              </w:rPr>
            </w:pPr>
            <w:r w:rsidRPr="00EB3FDC">
              <w:rPr>
                <w:rFonts w:ascii="Arial" w:hAnsi="Arial" w:cs="Arial" w:hint="eastAsia"/>
                <w:sz w:val="15"/>
                <w:szCs w:val="15"/>
              </w:rPr>
              <w:t>P</w:t>
            </w:r>
            <w:r>
              <w:rPr>
                <w:rFonts w:ascii="Arial" w:hAnsi="Arial" w:cs="Arial" w:hint="eastAsia"/>
                <w:sz w:val="15"/>
                <w:szCs w:val="15"/>
              </w:rPr>
              <w:t>24</w:t>
            </w:r>
            <w:r w:rsidRPr="00EB3FDC">
              <w:rPr>
                <w:rFonts w:ascii="Arial" w:hAnsi="Arial" w:cs="Arial" w:hint="eastAsia"/>
                <w:sz w:val="15"/>
                <w:szCs w:val="15"/>
              </w:rPr>
              <w:t>.</w:t>
            </w:r>
            <w:r w:rsidRPr="00EB3FDC">
              <w:rPr>
                <w:rFonts w:ascii="Arial" w:hAnsi="Arial" w:cs="Arial"/>
                <w:sz w:val="15"/>
                <w:szCs w:val="15"/>
              </w:rPr>
              <w:t>0</w:t>
            </w:r>
            <w:r w:rsidRPr="00EB3FDC">
              <w:rPr>
                <w:rFonts w:ascii="Arial" w:hAnsi="Arial" w:cs="Arial" w:hint="eastAsia"/>
                <w:sz w:val="15"/>
                <w:szCs w:val="15"/>
              </w:rPr>
              <w:t>2</w:t>
            </w:r>
          </w:p>
        </w:tc>
        <w:tc>
          <w:tcPr>
            <w:tcW w:w="1134" w:type="dxa"/>
            <w:tcBorders>
              <w:top w:val="single" w:sz="6" w:space="0" w:color="auto"/>
              <w:left w:val="single" w:sz="6" w:space="0" w:color="auto"/>
              <w:bottom w:val="single" w:sz="6" w:space="0" w:color="auto"/>
              <w:right w:val="single" w:sz="6" w:space="0" w:color="auto"/>
            </w:tcBorders>
            <w:shd w:val="clear" w:color="FFFFFF" w:fill="auto"/>
          </w:tcPr>
          <w:p w:rsidR="00237A32" w:rsidRPr="00237A32" w:rsidRDefault="00237A32" w:rsidP="00237A32">
            <w:pPr>
              <w:spacing w:line="280" w:lineRule="exact"/>
              <w:jc w:val="center"/>
              <w:rPr>
                <w:rFonts w:ascii="Arial" w:hAnsi="Arial" w:cs="Arial"/>
                <w:sz w:val="15"/>
                <w:szCs w:val="15"/>
                <w:lang w:val="ru-RU"/>
              </w:rPr>
            </w:pPr>
            <w:r>
              <w:rPr>
                <w:rFonts w:ascii="Arial" w:hAnsi="Arial" w:cs="Arial"/>
                <w:sz w:val="15"/>
                <w:szCs w:val="15"/>
                <w:lang w:val="ru-RU"/>
              </w:rPr>
              <w:t>Режим «Сон»</w:t>
            </w:r>
          </w:p>
        </w:tc>
        <w:tc>
          <w:tcPr>
            <w:tcW w:w="2977" w:type="dxa"/>
            <w:tcBorders>
              <w:top w:val="single" w:sz="6" w:space="0" w:color="auto"/>
              <w:left w:val="single" w:sz="6" w:space="0" w:color="auto"/>
              <w:bottom w:val="single" w:sz="6" w:space="0" w:color="auto"/>
              <w:right w:val="single" w:sz="6" w:space="0" w:color="auto"/>
            </w:tcBorders>
            <w:shd w:val="clear" w:color="FFFFFF" w:fill="auto"/>
            <w:vAlign w:val="center"/>
          </w:tcPr>
          <w:p w:rsidR="00237A32" w:rsidRPr="00237A32" w:rsidRDefault="00237A32" w:rsidP="00237A32">
            <w:pPr>
              <w:spacing w:line="280" w:lineRule="exact"/>
              <w:rPr>
                <w:rFonts w:ascii="Arial" w:hAnsi="Arial" w:cs="Arial"/>
                <w:sz w:val="15"/>
                <w:szCs w:val="15"/>
                <w:lang w:val="ru-RU"/>
              </w:rPr>
            </w:pPr>
            <w:r w:rsidRPr="00237A32">
              <w:rPr>
                <w:rFonts w:ascii="Arial" w:hAnsi="Arial" w:cs="Arial" w:hint="eastAsia"/>
                <w:sz w:val="15"/>
                <w:szCs w:val="15"/>
                <w:lang w:val="ru-RU"/>
              </w:rPr>
              <w:t xml:space="preserve">0: </w:t>
            </w:r>
            <w:r>
              <w:rPr>
                <w:rFonts w:ascii="Arial" w:hAnsi="Arial" w:cs="Arial"/>
                <w:sz w:val="15"/>
                <w:szCs w:val="15"/>
                <w:lang w:val="ru-RU"/>
              </w:rPr>
              <w:t>Режим «Сон» при заданной частоте</w:t>
            </w:r>
            <w:r>
              <w:rPr>
                <w:rFonts w:ascii="SimSun" w:hAnsi="SimSun" w:cs="Arial" w:hint="eastAsia"/>
                <w:sz w:val="15"/>
                <w:szCs w:val="15"/>
              </w:rPr>
              <w:t>﹤</w:t>
            </w:r>
            <w:r w:rsidRPr="00EB3FDC">
              <w:rPr>
                <w:rFonts w:ascii="Arial" w:hAnsi="Arial" w:cs="Arial" w:hint="eastAsia"/>
                <w:sz w:val="15"/>
                <w:szCs w:val="15"/>
              </w:rPr>
              <w:t>P</w:t>
            </w:r>
            <w:r w:rsidRPr="00237A32">
              <w:rPr>
                <w:rFonts w:ascii="Arial" w:hAnsi="Arial" w:cs="Arial" w:hint="eastAsia"/>
                <w:sz w:val="15"/>
                <w:szCs w:val="15"/>
                <w:lang w:val="ru-RU"/>
              </w:rPr>
              <w:t>18.03</w:t>
            </w:r>
          </w:p>
          <w:p w:rsidR="00237A32" w:rsidRPr="00237A32" w:rsidRDefault="00237A32" w:rsidP="00237A32">
            <w:pPr>
              <w:spacing w:line="280" w:lineRule="exact"/>
              <w:rPr>
                <w:rFonts w:ascii="Arial" w:hAnsi="Arial" w:cs="Arial"/>
                <w:sz w:val="15"/>
                <w:szCs w:val="15"/>
                <w:lang w:val="ru-RU"/>
              </w:rPr>
            </w:pPr>
            <w:r w:rsidRPr="00237A32">
              <w:rPr>
                <w:rFonts w:ascii="Arial" w:hAnsi="Arial" w:cs="Arial" w:hint="eastAsia"/>
                <w:sz w:val="15"/>
                <w:szCs w:val="15"/>
                <w:lang w:val="ru-RU"/>
              </w:rPr>
              <w:t xml:space="preserve">1: </w:t>
            </w:r>
            <w:r>
              <w:rPr>
                <w:rFonts w:ascii="Arial" w:hAnsi="Arial" w:cs="Arial"/>
                <w:sz w:val="15"/>
                <w:szCs w:val="15"/>
                <w:lang w:val="ru-RU"/>
              </w:rPr>
              <w:t>Режим</w:t>
            </w:r>
            <w:r w:rsidRPr="00237A32">
              <w:rPr>
                <w:rFonts w:ascii="Arial" w:hAnsi="Arial" w:cs="Arial"/>
                <w:sz w:val="15"/>
                <w:szCs w:val="15"/>
                <w:lang w:val="ru-RU"/>
              </w:rPr>
              <w:t xml:space="preserve"> «</w:t>
            </w:r>
            <w:r>
              <w:rPr>
                <w:rFonts w:ascii="Arial" w:hAnsi="Arial" w:cs="Arial"/>
                <w:sz w:val="15"/>
                <w:szCs w:val="15"/>
                <w:lang w:val="ru-RU"/>
              </w:rPr>
              <w:t>Сон</w:t>
            </w:r>
            <w:r w:rsidRPr="00237A32">
              <w:rPr>
                <w:rFonts w:ascii="Arial" w:hAnsi="Arial" w:cs="Arial"/>
                <w:sz w:val="15"/>
                <w:szCs w:val="15"/>
                <w:lang w:val="ru-RU"/>
              </w:rPr>
              <w:t xml:space="preserve">» </w:t>
            </w:r>
            <w:r>
              <w:rPr>
                <w:rFonts w:ascii="Arial" w:hAnsi="Arial" w:cs="Arial"/>
                <w:sz w:val="15"/>
                <w:szCs w:val="15"/>
                <w:lang w:val="ru-RU"/>
              </w:rPr>
              <w:t>по давлению обратной связи</w:t>
            </w:r>
            <w:r w:rsidRPr="00F61B87">
              <w:rPr>
                <w:rFonts w:ascii="Arial" w:hAnsi="SimSun" w:cs="Arial"/>
                <w:sz w:val="15"/>
                <w:szCs w:val="15"/>
              </w:rPr>
              <w:t>﹥</w:t>
            </w:r>
            <w:r w:rsidRPr="00EB3FDC">
              <w:rPr>
                <w:rFonts w:ascii="Arial" w:hAnsi="Arial" w:cs="Arial" w:hint="eastAsia"/>
                <w:sz w:val="15"/>
                <w:szCs w:val="15"/>
              </w:rPr>
              <w:t>P</w:t>
            </w:r>
            <w:r w:rsidRPr="00237A32">
              <w:rPr>
                <w:rFonts w:ascii="Arial" w:hAnsi="Arial" w:cs="Arial" w:hint="eastAsia"/>
                <w:sz w:val="15"/>
                <w:szCs w:val="15"/>
                <w:lang w:val="ru-RU"/>
              </w:rPr>
              <w:t>18.04</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237A32" w:rsidRPr="00EB3FDC" w:rsidRDefault="00237A32" w:rsidP="00237A32">
            <w:pPr>
              <w:snapToGrid w:val="0"/>
              <w:spacing w:line="280" w:lineRule="exact"/>
              <w:jc w:val="center"/>
              <w:rPr>
                <w:rFonts w:ascii="Arial" w:hAnsi="Arial" w:cs="Arial"/>
                <w:sz w:val="15"/>
                <w:szCs w:val="15"/>
              </w:rPr>
            </w:pPr>
            <w:r w:rsidRPr="00EB3FDC">
              <w:rPr>
                <w:rFonts w:ascii="Arial" w:hAnsi="Arial" w:cs="Arial" w:hint="eastAsia"/>
                <w:sz w:val="15"/>
                <w:szCs w:val="15"/>
              </w:rPr>
              <w:t>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237A32" w:rsidRPr="00EB3FDC" w:rsidRDefault="00237A32" w:rsidP="00237A32">
            <w:pPr>
              <w:snapToGrid w:val="0"/>
              <w:spacing w:line="280" w:lineRule="exact"/>
              <w:jc w:val="center"/>
              <w:rPr>
                <w:rFonts w:ascii="Arial" w:hAnsi="Arial" w:cs="Arial"/>
                <w:sz w:val="15"/>
                <w:szCs w:val="15"/>
              </w:rPr>
            </w:pPr>
            <w:r w:rsidRPr="00EB3FDC">
              <w:rPr>
                <w:rFonts w:ascii="Arial" w:hAnsi="Arial" w:cs="Arial" w:hint="eastAsia"/>
                <w:sz w:val="15"/>
                <w:szCs w:val="15"/>
              </w:rPr>
              <w:t>◎</w:t>
            </w:r>
          </w:p>
        </w:tc>
      </w:tr>
      <w:tr w:rsidR="00237A32"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tcPr>
          <w:p w:rsidR="00237A32" w:rsidRPr="00EB3FDC" w:rsidRDefault="00237A32" w:rsidP="00237A32">
            <w:pPr>
              <w:spacing w:line="280" w:lineRule="exact"/>
              <w:jc w:val="center"/>
              <w:rPr>
                <w:rFonts w:ascii="Arial" w:hAnsi="Arial" w:cs="Arial"/>
                <w:sz w:val="15"/>
                <w:szCs w:val="15"/>
              </w:rPr>
            </w:pPr>
            <w:r w:rsidRPr="00EB3FDC">
              <w:rPr>
                <w:rFonts w:ascii="Arial" w:hAnsi="Arial" w:cs="Arial" w:hint="eastAsia"/>
                <w:sz w:val="15"/>
                <w:szCs w:val="15"/>
              </w:rPr>
              <w:t>P</w:t>
            </w:r>
            <w:r>
              <w:rPr>
                <w:rFonts w:ascii="Arial" w:hAnsi="Arial" w:cs="Arial" w:hint="eastAsia"/>
                <w:sz w:val="15"/>
                <w:szCs w:val="15"/>
              </w:rPr>
              <w:t>24</w:t>
            </w:r>
            <w:r w:rsidRPr="00EB3FDC">
              <w:rPr>
                <w:rFonts w:ascii="Arial" w:hAnsi="Arial" w:cs="Arial" w:hint="eastAsia"/>
                <w:sz w:val="15"/>
                <w:szCs w:val="15"/>
              </w:rPr>
              <w:t>.</w:t>
            </w:r>
            <w:r w:rsidRPr="00EB3FDC">
              <w:rPr>
                <w:rFonts w:ascii="Arial" w:hAnsi="Arial" w:cs="Arial"/>
                <w:sz w:val="15"/>
                <w:szCs w:val="15"/>
              </w:rPr>
              <w:t>0</w:t>
            </w:r>
            <w:r w:rsidRPr="00EB3FDC">
              <w:rPr>
                <w:rFonts w:ascii="Arial" w:hAnsi="Arial" w:cs="Arial" w:hint="eastAsia"/>
                <w:sz w:val="15"/>
                <w:szCs w:val="15"/>
              </w:rPr>
              <w:t>3</w:t>
            </w:r>
          </w:p>
        </w:tc>
        <w:tc>
          <w:tcPr>
            <w:tcW w:w="1134" w:type="dxa"/>
            <w:tcBorders>
              <w:top w:val="single" w:sz="6" w:space="0" w:color="auto"/>
              <w:left w:val="single" w:sz="6" w:space="0" w:color="auto"/>
              <w:bottom w:val="single" w:sz="6" w:space="0" w:color="auto"/>
              <w:right w:val="single" w:sz="6" w:space="0" w:color="auto"/>
            </w:tcBorders>
            <w:shd w:val="clear" w:color="FFFFFF" w:fill="auto"/>
          </w:tcPr>
          <w:p w:rsidR="00237A32" w:rsidRPr="00237A32" w:rsidRDefault="00237A32" w:rsidP="00237A32">
            <w:pPr>
              <w:spacing w:line="280" w:lineRule="exact"/>
              <w:jc w:val="center"/>
              <w:rPr>
                <w:rFonts w:ascii="Arial" w:hAnsi="Arial" w:cs="Arial"/>
                <w:sz w:val="15"/>
                <w:szCs w:val="15"/>
                <w:lang w:val="ru-RU"/>
              </w:rPr>
            </w:pPr>
            <w:r>
              <w:rPr>
                <w:rFonts w:ascii="Arial" w:hAnsi="Arial" w:cs="Arial"/>
                <w:sz w:val="15"/>
                <w:szCs w:val="15"/>
                <w:lang w:val="ru-RU"/>
              </w:rPr>
              <w:t>Частота пуска в режиме «Сон»</w:t>
            </w:r>
          </w:p>
        </w:tc>
        <w:tc>
          <w:tcPr>
            <w:tcW w:w="2977" w:type="dxa"/>
            <w:tcBorders>
              <w:top w:val="single" w:sz="6" w:space="0" w:color="auto"/>
              <w:left w:val="single" w:sz="6" w:space="0" w:color="auto"/>
              <w:bottom w:val="single" w:sz="6" w:space="0" w:color="auto"/>
              <w:right w:val="single" w:sz="6" w:space="0" w:color="auto"/>
            </w:tcBorders>
            <w:shd w:val="clear" w:color="FFFFFF" w:fill="auto"/>
            <w:vAlign w:val="center"/>
          </w:tcPr>
          <w:p w:rsidR="00237A32" w:rsidRPr="00EB3FDC" w:rsidRDefault="00237A32" w:rsidP="00237A32">
            <w:pPr>
              <w:spacing w:line="280" w:lineRule="exact"/>
              <w:rPr>
                <w:rFonts w:ascii="Arial" w:hAnsi="Arial" w:cs="Arial"/>
                <w:sz w:val="15"/>
                <w:szCs w:val="15"/>
              </w:rPr>
            </w:pPr>
            <w:r w:rsidRPr="00EB3FDC">
              <w:rPr>
                <w:rFonts w:ascii="Arial" w:hAnsi="Arial" w:cs="Arial"/>
                <w:sz w:val="15"/>
                <w:szCs w:val="15"/>
              </w:rPr>
              <w:t>0.00</w:t>
            </w:r>
            <w:r>
              <w:rPr>
                <w:rFonts w:ascii="Arial" w:hAnsi="Arial" w:cs="Arial" w:hint="eastAsia"/>
                <w:sz w:val="15"/>
                <w:szCs w:val="15"/>
              </w:rPr>
              <w:t>~</w:t>
            </w:r>
            <w:r w:rsidRPr="00EB3FDC">
              <w:rPr>
                <w:rFonts w:ascii="Arial" w:hAnsi="Arial" w:cs="Arial" w:hint="eastAsia"/>
                <w:sz w:val="15"/>
                <w:szCs w:val="15"/>
              </w:rPr>
              <w:t>P0.03(</w:t>
            </w:r>
            <w:r>
              <w:rPr>
                <w:rFonts w:ascii="Arial" w:hAnsi="Arial" w:cs="Arial"/>
                <w:sz w:val="15"/>
                <w:szCs w:val="15"/>
                <w:lang w:val="ru-RU"/>
              </w:rPr>
              <w:t>максимальная частота</w:t>
            </w:r>
            <w:r w:rsidRPr="00EB3FDC">
              <w:rPr>
                <w:rFonts w:ascii="Arial" w:hAnsi="Arial" w:cs="Arial" w:hint="eastAsia"/>
                <w:sz w:val="15"/>
                <w:szCs w:val="15"/>
              </w:rPr>
              <w:t>)</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237A32" w:rsidRPr="00237A32" w:rsidRDefault="00237A32" w:rsidP="00237A32">
            <w:pPr>
              <w:snapToGrid w:val="0"/>
              <w:spacing w:line="280" w:lineRule="exact"/>
              <w:jc w:val="center"/>
              <w:rPr>
                <w:rFonts w:ascii="Arial" w:hAnsi="Arial" w:cs="Arial"/>
                <w:sz w:val="15"/>
                <w:szCs w:val="15"/>
                <w:lang w:val="ru-RU"/>
              </w:rPr>
            </w:pPr>
            <w:r w:rsidRPr="00EB3FDC">
              <w:rPr>
                <w:rFonts w:ascii="Arial" w:hAnsi="Arial" w:cs="Arial" w:hint="eastAsia"/>
                <w:sz w:val="15"/>
                <w:szCs w:val="15"/>
              </w:rPr>
              <w:t>1</w:t>
            </w:r>
            <w:r w:rsidRPr="00EB3FDC">
              <w:rPr>
                <w:rFonts w:ascii="Arial" w:hAnsi="Arial" w:cs="Arial"/>
                <w:sz w:val="15"/>
                <w:szCs w:val="15"/>
              </w:rPr>
              <w:t>0.00</w:t>
            </w:r>
            <w:r>
              <w:rPr>
                <w:rFonts w:ascii="Arial" w:hAnsi="Arial" w:cs="Arial"/>
                <w:sz w:val="15"/>
                <w:szCs w:val="15"/>
                <w:lang w:val="ru-RU"/>
              </w:rPr>
              <w:t>Гц</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237A32" w:rsidRPr="00EB3FDC" w:rsidRDefault="00237A32" w:rsidP="00237A32">
            <w:pPr>
              <w:snapToGrid w:val="0"/>
              <w:spacing w:line="280" w:lineRule="exact"/>
              <w:jc w:val="center"/>
              <w:rPr>
                <w:rFonts w:ascii="Arial" w:hAnsi="Arial" w:cs="Arial"/>
                <w:sz w:val="15"/>
                <w:szCs w:val="15"/>
              </w:rPr>
            </w:pPr>
            <w:r w:rsidRPr="00EB3FDC">
              <w:rPr>
                <w:rFonts w:ascii="Arial" w:hAnsi="Arial" w:cs="Arial" w:hint="eastAsia"/>
                <w:sz w:val="15"/>
                <w:szCs w:val="15"/>
              </w:rPr>
              <w:t>○</w:t>
            </w:r>
          </w:p>
        </w:tc>
      </w:tr>
      <w:tr w:rsidR="00237A32"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tcPr>
          <w:p w:rsidR="00237A32" w:rsidRPr="00EB3FDC" w:rsidRDefault="00237A32" w:rsidP="00237A32">
            <w:pPr>
              <w:spacing w:line="280" w:lineRule="exact"/>
              <w:jc w:val="center"/>
              <w:rPr>
                <w:rFonts w:ascii="Arial" w:hAnsi="Arial" w:cs="Arial"/>
                <w:sz w:val="15"/>
                <w:szCs w:val="15"/>
              </w:rPr>
            </w:pPr>
            <w:r w:rsidRPr="00EB3FDC">
              <w:rPr>
                <w:rFonts w:ascii="Arial" w:hAnsi="Arial" w:cs="Arial" w:hint="eastAsia"/>
                <w:sz w:val="15"/>
                <w:szCs w:val="15"/>
              </w:rPr>
              <w:t>P</w:t>
            </w:r>
            <w:r>
              <w:rPr>
                <w:rFonts w:ascii="Arial" w:hAnsi="Arial" w:cs="Arial" w:hint="eastAsia"/>
                <w:sz w:val="15"/>
                <w:szCs w:val="15"/>
              </w:rPr>
              <w:t>24</w:t>
            </w:r>
            <w:r w:rsidRPr="00EB3FDC">
              <w:rPr>
                <w:rFonts w:ascii="Arial" w:hAnsi="Arial" w:cs="Arial" w:hint="eastAsia"/>
                <w:sz w:val="15"/>
                <w:szCs w:val="15"/>
              </w:rPr>
              <w:t>.</w:t>
            </w:r>
            <w:r w:rsidRPr="00EB3FDC">
              <w:rPr>
                <w:rFonts w:ascii="Arial" w:hAnsi="Arial" w:cs="Arial"/>
                <w:sz w:val="15"/>
                <w:szCs w:val="15"/>
              </w:rPr>
              <w:t>0</w:t>
            </w:r>
            <w:r w:rsidRPr="00EB3FDC">
              <w:rPr>
                <w:rFonts w:ascii="Arial" w:hAnsi="Arial" w:cs="Arial" w:hint="eastAsia"/>
                <w:sz w:val="15"/>
                <w:szCs w:val="15"/>
              </w:rPr>
              <w:t>4</w:t>
            </w:r>
          </w:p>
        </w:tc>
        <w:tc>
          <w:tcPr>
            <w:tcW w:w="1134" w:type="dxa"/>
            <w:tcBorders>
              <w:top w:val="single" w:sz="6" w:space="0" w:color="auto"/>
              <w:left w:val="single" w:sz="6" w:space="0" w:color="auto"/>
              <w:bottom w:val="single" w:sz="6" w:space="0" w:color="auto"/>
              <w:right w:val="single" w:sz="6" w:space="0" w:color="auto"/>
            </w:tcBorders>
            <w:shd w:val="clear" w:color="FFFFFF" w:fill="auto"/>
          </w:tcPr>
          <w:p w:rsidR="00237A32" w:rsidRPr="00941553" w:rsidRDefault="00941553" w:rsidP="00237A32">
            <w:pPr>
              <w:spacing w:line="280" w:lineRule="exact"/>
              <w:jc w:val="center"/>
              <w:rPr>
                <w:rFonts w:ascii="Arial" w:hAnsi="Arial" w:cs="Arial"/>
                <w:sz w:val="15"/>
                <w:szCs w:val="15"/>
                <w:lang w:val="ru-RU"/>
              </w:rPr>
            </w:pPr>
            <w:r>
              <w:rPr>
                <w:rFonts w:ascii="Arial" w:hAnsi="Arial" w:cs="Arial"/>
                <w:sz w:val="15"/>
                <w:szCs w:val="15"/>
                <w:lang w:val="ru-RU"/>
              </w:rPr>
              <w:t>Стартовое давление в режиме «Сон»</w:t>
            </w:r>
          </w:p>
        </w:tc>
        <w:tc>
          <w:tcPr>
            <w:tcW w:w="2977" w:type="dxa"/>
            <w:tcBorders>
              <w:top w:val="single" w:sz="6" w:space="0" w:color="auto"/>
              <w:left w:val="single" w:sz="6" w:space="0" w:color="auto"/>
              <w:bottom w:val="single" w:sz="6" w:space="0" w:color="auto"/>
              <w:right w:val="single" w:sz="6" w:space="0" w:color="auto"/>
            </w:tcBorders>
            <w:shd w:val="clear" w:color="FFFFFF" w:fill="auto"/>
            <w:vAlign w:val="center"/>
          </w:tcPr>
          <w:p w:rsidR="00237A32" w:rsidRPr="00EB3FDC" w:rsidRDefault="00237A32" w:rsidP="00237A32">
            <w:pPr>
              <w:spacing w:line="280" w:lineRule="exact"/>
              <w:rPr>
                <w:rFonts w:ascii="Arial" w:hAnsi="Arial" w:cs="Arial"/>
                <w:sz w:val="15"/>
                <w:szCs w:val="15"/>
              </w:rPr>
            </w:pPr>
            <w:r w:rsidRPr="00EB3FDC">
              <w:rPr>
                <w:rFonts w:ascii="Arial" w:hAnsi="Arial" w:cs="Arial"/>
                <w:sz w:val="15"/>
                <w:szCs w:val="15"/>
              </w:rPr>
              <w:t>0.00</w:t>
            </w:r>
            <w:r>
              <w:rPr>
                <w:rFonts w:ascii="Arial" w:hAnsi="Arial" w:cs="Arial" w:hint="eastAsia"/>
                <w:sz w:val="15"/>
                <w:szCs w:val="15"/>
              </w:rPr>
              <w:t>~</w:t>
            </w:r>
            <w:r w:rsidRPr="00EB3FDC">
              <w:rPr>
                <w:rFonts w:ascii="Arial" w:hAnsi="Arial" w:cs="Arial" w:hint="eastAsia"/>
                <w:sz w:val="15"/>
                <w:szCs w:val="15"/>
              </w:rPr>
              <w:t>100.0%</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237A32" w:rsidRPr="00EB3FDC" w:rsidRDefault="00237A32" w:rsidP="00237A32">
            <w:pPr>
              <w:snapToGrid w:val="0"/>
              <w:spacing w:line="280" w:lineRule="exact"/>
              <w:jc w:val="center"/>
              <w:rPr>
                <w:rFonts w:ascii="Arial" w:hAnsi="Arial" w:cs="Arial"/>
                <w:sz w:val="15"/>
                <w:szCs w:val="15"/>
              </w:rPr>
            </w:pPr>
            <w:r w:rsidRPr="00EB3FDC">
              <w:rPr>
                <w:rFonts w:ascii="Arial" w:hAnsi="Arial" w:cs="Arial" w:hint="eastAsia"/>
                <w:sz w:val="15"/>
                <w:szCs w:val="15"/>
              </w:rPr>
              <w:t>50</w:t>
            </w:r>
            <w:r w:rsidRPr="00EB3FDC">
              <w:rPr>
                <w:rFonts w:ascii="Arial" w:hAnsi="Arial" w:cs="Arial"/>
                <w:sz w:val="15"/>
                <w:szCs w:val="15"/>
              </w:rPr>
              <w:t>.0</w:t>
            </w:r>
            <w:r w:rsidRPr="00EB3FDC">
              <w:rPr>
                <w:rFonts w:ascii="Arial" w:hAnsi="Arial" w:cs="Arial" w:hint="eastAsia"/>
                <w:sz w:val="15"/>
                <w:szCs w:val="15"/>
              </w:rPr>
              <w:t>%</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237A32" w:rsidRPr="00EB3FDC" w:rsidRDefault="00237A32" w:rsidP="00237A32">
            <w:pPr>
              <w:snapToGrid w:val="0"/>
              <w:spacing w:line="280" w:lineRule="exact"/>
              <w:jc w:val="center"/>
              <w:rPr>
                <w:rFonts w:ascii="Arial" w:hAnsi="Arial" w:cs="Arial"/>
                <w:sz w:val="15"/>
                <w:szCs w:val="15"/>
              </w:rPr>
            </w:pPr>
            <w:r w:rsidRPr="00EB3FDC">
              <w:rPr>
                <w:rFonts w:ascii="Arial" w:hAnsi="Arial" w:cs="Arial" w:hint="eastAsia"/>
                <w:sz w:val="15"/>
                <w:szCs w:val="15"/>
              </w:rPr>
              <w:t>○</w:t>
            </w:r>
          </w:p>
        </w:tc>
      </w:tr>
      <w:tr w:rsidR="00237A32"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tcPr>
          <w:p w:rsidR="00237A32" w:rsidRPr="00EB3FDC" w:rsidRDefault="00237A32" w:rsidP="00237A32">
            <w:pPr>
              <w:spacing w:line="280" w:lineRule="exact"/>
              <w:jc w:val="center"/>
              <w:rPr>
                <w:rFonts w:ascii="Arial" w:hAnsi="Arial" w:cs="Arial"/>
                <w:sz w:val="15"/>
                <w:szCs w:val="15"/>
              </w:rPr>
            </w:pPr>
            <w:r w:rsidRPr="00EB3FDC">
              <w:rPr>
                <w:rFonts w:ascii="Arial" w:hAnsi="Arial" w:cs="Arial" w:hint="eastAsia"/>
                <w:sz w:val="15"/>
                <w:szCs w:val="15"/>
              </w:rPr>
              <w:t>P</w:t>
            </w:r>
            <w:r>
              <w:rPr>
                <w:rFonts w:ascii="Arial" w:hAnsi="Arial" w:cs="Arial" w:hint="eastAsia"/>
                <w:sz w:val="15"/>
                <w:szCs w:val="15"/>
              </w:rPr>
              <w:t>24</w:t>
            </w:r>
            <w:r w:rsidRPr="00EB3FDC">
              <w:rPr>
                <w:rFonts w:ascii="Arial" w:hAnsi="Arial" w:cs="Arial" w:hint="eastAsia"/>
                <w:sz w:val="15"/>
                <w:szCs w:val="15"/>
              </w:rPr>
              <w:t>.</w:t>
            </w:r>
            <w:r w:rsidRPr="00EB3FDC">
              <w:rPr>
                <w:rFonts w:ascii="Arial" w:hAnsi="Arial" w:cs="Arial"/>
                <w:sz w:val="15"/>
                <w:szCs w:val="15"/>
              </w:rPr>
              <w:t>0</w:t>
            </w:r>
            <w:r w:rsidRPr="00EB3FDC">
              <w:rPr>
                <w:rFonts w:ascii="Arial" w:hAnsi="Arial" w:cs="Arial" w:hint="eastAsia"/>
                <w:sz w:val="15"/>
                <w:szCs w:val="15"/>
              </w:rPr>
              <w:t>5</w:t>
            </w:r>
          </w:p>
        </w:tc>
        <w:tc>
          <w:tcPr>
            <w:tcW w:w="1134" w:type="dxa"/>
            <w:tcBorders>
              <w:top w:val="single" w:sz="6" w:space="0" w:color="auto"/>
              <w:left w:val="single" w:sz="6" w:space="0" w:color="auto"/>
              <w:bottom w:val="single" w:sz="6" w:space="0" w:color="auto"/>
              <w:right w:val="single" w:sz="6" w:space="0" w:color="auto"/>
            </w:tcBorders>
            <w:shd w:val="clear" w:color="FFFFFF" w:fill="auto"/>
          </w:tcPr>
          <w:p w:rsidR="00237A32" w:rsidRPr="00941553" w:rsidRDefault="00941553" w:rsidP="00941553">
            <w:pPr>
              <w:spacing w:line="280" w:lineRule="exact"/>
              <w:jc w:val="center"/>
              <w:rPr>
                <w:rFonts w:ascii="Arial" w:hAnsi="Arial" w:cs="Arial"/>
                <w:sz w:val="15"/>
                <w:szCs w:val="15"/>
                <w:lang w:val="ru-RU"/>
              </w:rPr>
            </w:pPr>
            <w:r>
              <w:rPr>
                <w:rFonts w:ascii="Arial" w:hAnsi="Arial" w:cs="Arial"/>
                <w:sz w:val="15"/>
                <w:szCs w:val="15"/>
              </w:rPr>
              <w:t>Время задержки режима</w:t>
            </w:r>
            <w:r>
              <w:rPr>
                <w:rFonts w:ascii="Arial" w:hAnsi="Arial" w:cs="Arial"/>
                <w:sz w:val="15"/>
                <w:szCs w:val="15"/>
                <w:lang w:val="ru-RU"/>
              </w:rPr>
              <w:t xml:space="preserve"> «Сон»</w:t>
            </w:r>
          </w:p>
        </w:tc>
        <w:tc>
          <w:tcPr>
            <w:tcW w:w="2977" w:type="dxa"/>
            <w:tcBorders>
              <w:top w:val="single" w:sz="6" w:space="0" w:color="auto"/>
              <w:left w:val="single" w:sz="6" w:space="0" w:color="auto"/>
              <w:bottom w:val="single" w:sz="6" w:space="0" w:color="auto"/>
              <w:right w:val="single" w:sz="6" w:space="0" w:color="auto"/>
            </w:tcBorders>
            <w:shd w:val="clear" w:color="FFFFFF" w:fill="auto"/>
            <w:vAlign w:val="center"/>
          </w:tcPr>
          <w:p w:rsidR="00237A32" w:rsidRPr="00941553" w:rsidRDefault="00237A32" w:rsidP="00941553">
            <w:pPr>
              <w:spacing w:line="280" w:lineRule="exact"/>
              <w:rPr>
                <w:rFonts w:ascii="Arial" w:hAnsi="Arial" w:cs="Arial"/>
                <w:sz w:val="15"/>
                <w:szCs w:val="15"/>
                <w:lang w:val="ru-RU"/>
              </w:rPr>
            </w:pPr>
            <w:r w:rsidRPr="00EB3FDC">
              <w:rPr>
                <w:rFonts w:ascii="Arial" w:hAnsi="Arial" w:cs="Arial" w:hint="eastAsia"/>
                <w:sz w:val="15"/>
                <w:szCs w:val="15"/>
              </w:rPr>
              <w:t>0.0</w:t>
            </w:r>
            <w:r>
              <w:rPr>
                <w:rFonts w:ascii="Arial" w:hAnsi="Arial" w:cs="Arial" w:hint="eastAsia"/>
                <w:sz w:val="15"/>
                <w:szCs w:val="15"/>
              </w:rPr>
              <w:t>~</w:t>
            </w:r>
            <w:r w:rsidRPr="00EB3FDC">
              <w:rPr>
                <w:rFonts w:ascii="Arial" w:hAnsi="Arial" w:cs="Arial" w:hint="eastAsia"/>
                <w:sz w:val="15"/>
                <w:szCs w:val="15"/>
              </w:rPr>
              <w:t>3600.0</w:t>
            </w:r>
            <w:r w:rsidR="00941553">
              <w:rPr>
                <w:rFonts w:ascii="Arial" w:hAnsi="Arial" w:cs="Arial"/>
                <w:sz w:val="15"/>
                <w:szCs w:val="15"/>
                <w:lang w:val="ru-RU"/>
              </w:rPr>
              <w:t xml:space="preserve"> сек</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237A32" w:rsidRPr="00941553" w:rsidRDefault="00237A32" w:rsidP="00941553">
            <w:pPr>
              <w:snapToGrid w:val="0"/>
              <w:spacing w:line="280" w:lineRule="exact"/>
              <w:jc w:val="center"/>
              <w:rPr>
                <w:rFonts w:ascii="Arial" w:hAnsi="Arial" w:cs="Arial"/>
                <w:sz w:val="15"/>
                <w:szCs w:val="15"/>
                <w:lang w:val="ru-RU"/>
              </w:rPr>
            </w:pPr>
            <w:r w:rsidRPr="00EB3FDC">
              <w:rPr>
                <w:rFonts w:ascii="Arial" w:hAnsi="Arial" w:cs="Arial" w:hint="eastAsia"/>
                <w:sz w:val="15"/>
                <w:szCs w:val="15"/>
              </w:rPr>
              <w:t>5.0</w:t>
            </w:r>
            <w:r w:rsidR="00941553">
              <w:rPr>
                <w:rFonts w:ascii="Arial" w:hAnsi="Arial" w:cs="Arial"/>
                <w:sz w:val="15"/>
                <w:szCs w:val="15"/>
                <w:lang w:val="ru-RU"/>
              </w:rPr>
              <w:t xml:space="preserve"> сек</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237A32" w:rsidRPr="00EB3FDC" w:rsidRDefault="00237A32" w:rsidP="00237A32">
            <w:pPr>
              <w:snapToGrid w:val="0"/>
              <w:spacing w:line="280" w:lineRule="exact"/>
              <w:jc w:val="center"/>
              <w:rPr>
                <w:rFonts w:ascii="Arial" w:hAnsi="Arial" w:cs="Arial"/>
                <w:sz w:val="15"/>
                <w:szCs w:val="15"/>
              </w:rPr>
            </w:pPr>
            <w:r w:rsidRPr="00EB3FDC">
              <w:rPr>
                <w:rFonts w:ascii="Arial" w:hAnsi="Arial" w:cs="Arial" w:hint="eastAsia"/>
                <w:sz w:val="15"/>
                <w:szCs w:val="15"/>
              </w:rPr>
              <w:t>○</w:t>
            </w:r>
          </w:p>
        </w:tc>
      </w:tr>
      <w:tr w:rsidR="00237A32"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tcPr>
          <w:p w:rsidR="00237A32" w:rsidRPr="00EB3FDC" w:rsidRDefault="00237A32" w:rsidP="00237A32">
            <w:pPr>
              <w:spacing w:line="280" w:lineRule="exact"/>
              <w:jc w:val="center"/>
              <w:rPr>
                <w:rFonts w:ascii="Arial" w:hAnsi="Arial" w:cs="Arial"/>
                <w:sz w:val="15"/>
                <w:szCs w:val="15"/>
              </w:rPr>
            </w:pPr>
            <w:r w:rsidRPr="00EB3FDC">
              <w:rPr>
                <w:rFonts w:ascii="Arial" w:hAnsi="Arial" w:cs="Arial" w:hint="eastAsia"/>
                <w:sz w:val="15"/>
                <w:szCs w:val="15"/>
              </w:rPr>
              <w:t>P</w:t>
            </w:r>
            <w:r>
              <w:rPr>
                <w:rFonts w:ascii="Arial" w:hAnsi="Arial" w:cs="Arial" w:hint="eastAsia"/>
                <w:sz w:val="15"/>
                <w:szCs w:val="15"/>
              </w:rPr>
              <w:t>24</w:t>
            </w:r>
            <w:r w:rsidRPr="00EB3FDC">
              <w:rPr>
                <w:rFonts w:ascii="Arial" w:hAnsi="Arial" w:cs="Arial" w:hint="eastAsia"/>
                <w:sz w:val="15"/>
                <w:szCs w:val="15"/>
              </w:rPr>
              <w:t>.</w:t>
            </w:r>
            <w:r w:rsidRPr="00EB3FDC">
              <w:rPr>
                <w:rFonts w:ascii="Arial" w:hAnsi="Arial" w:cs="Arial"/>
                <w:sz w:val="15"/>
                <w:szCs w:val="15"/>
              </w:rPr>
              <w:t>0</w:t>
            </w:r>
            <w:r w:rsidRPr="00EB3FDC">
              <w:rPr>
                <w:rFonts w:ascii="Arial" w:hAnsi="Arial" w:cs="Arial" w:hint="eastAsia"/>
                <w:sz w:val="15"/>
                <w:szCs w:val="15"/>
              </w:rPr>
              <w:t>6</w:t>
            </w:r>
          </w:p>
        </w:tc>
        <w:tc>
          <w:tcPr>
            <w:tcW w:w="1134" w:type="dxa"/>
            <w:tcBorders>
              <w:top w:val="single" w:sz="6" w:space="0" w:color="auto"/>
              <w:left w:val="single" w:sz="6" w:space="0" w:color="auto"/>
              <w:bottom w:val="single" w:sz="6" w:space="0" w:color="auto"/>
              <w:right w:val="single" w:sz="6" w:space="0" w:color="auto"/>
            </w:tcBorders>
            <w:shd w:val="clear" w:color="FFFFFF" w:fill="auto"/>
          </w:tcPr>
          <w:p w:rsidR="00237A32" w:rsidRPr="00EB3FDC" w:rsidRDefault="00941553" w:rsidP="00941553">
            <w:pPr>
              <w:spacing w:line="280" w:lineRule="exact"/>
              <w:jc w:val="center"/>
              <w:rPr>
                <w:rFonts w:ascii="Arial" w:hAnsi="Arial" w:cs="Arial"/>
                <w:sz w:val="15"/>
                <w:szCs w:val="15"/>
              </w:rPr>
            </w:pPr>
            <w:r>
              <w:rPr>
                <w:rFonts w:ascii="Arial" w:hAnsi="Arial" w:cs="Arial"/>
                <w:sz w:val="15"/>
                <w:szCs w:val="15"/>
                <w:lang w:val="ru-RU"/>
              </w:rPr>
              <w:t>Пробуждение из режима «Сон»</w:t>
            </w:r>
          </w:p>
        </w:tc>
        <w:tc>
          <w:tcPr>
            <w:tcW w:w="2977" w:type="dxa"/>
            <w:tcBorders>
              <w:top w:val="single" w:sz="6" w:space="0" w:color="auto"/>
              <w:left w:val="single" w:sz="6" w:space="0" w:color="auto"/>
              <w:bottom w:val="single" w:sz="6" w:space="0" w:color="auto"/>
              <w:right w:val="single" w:sz="6" w:space="0" w:color="auto"/>
            </w:tcBorders>
            <w:shd w:val="clear" w:color="FFFFFF" w:fill="auto"/>
            <w:vAlign w:val="center"/>
          </w:tcPr>
          <w:p w:rsidR="00237A32" w:rsidRPr="00941553" w:rsidRDefault="00237A32" w:rsidP="00237A32">
            <w:pPr>
              <w:spacing w:line="280" w:lineRule="exact"/>
              <w:rPr>
                <w:rFonts w:ascii="Arial" w:hAnsi="Arial" w:cs="Arial"/>
                <w:sz w:val="15"/>
                <w:szCs w:val="15"/>
                <w:lang w:val="ru-RU"/>
              </w:rPr>
            </w:pPr>
            <w:r w:rsidRPr="00941553">
              <w:rPr>
                <w:rFonts w:ascii="Arial" w:hAnsi="Arial" w:cs="Arial" w:hint="eastAsia"/>
                <w:sz w:val="15"/>
                <w:szCs w:val="15"/>
                <w:lang w:val="ru-RU"/>
              </w:rPr>
              <w:t xml:space="preserve">0: </w:t>
            </w:r>
            <w:r w:rsidR="00941553">
              <w:rPr>
                <w:rFonts w:ascii="Arial" w:hAnsi="Arial" w:cs="Arial"/>
                <w:sz w:val="15"/>
                <w:szCs w:val="15"/>
                <w:lang w:val="ru-RU"/>
              </w:rPr>
              <w:t>Пробуждение при заданной частоте</w:t>
            </w:r>
            <w:r w:rsidRPr="00F61B87">
              <w:rPr>
                <w:rFonts w:ascii="Arial" w:hAnsi="SimSun" w:cs="Arial"/>
                <w:sz w:val="15"/>
                <w:szCs w:val="15"/>
              </w:rPr>
              <w:t>﹥</w:t>
            </w:r>
            <w:r w:rsidRPr="00EB3FDC">
              <w:rPr>
                <w:rFonts w:ascii="Arial" w:hAnsi="Arial" w:cs="Arial" w:hint="eastAsia"/>
                <w:sz w:val="15"/>
                <w:szCs w:val="15"/>
              </w:rPr>
              <w:t>P</w:t>
            </w:r>
            <w:r w:rsidRPr="00941553">
              <w:rPr>
                <w:rFonts w:ascii="Arial" w:hAnsi="Arial" w:cs="Arial" w:hint="eastAsia"/>
                <w:sz w:val="15"/>
                <w:szCs w:val="15"/>
                <w:lang w:val="ru-RU"/>
              </w:rPr>
              <w:t>18.07</w:t>
            </w:r>
          </w:p>
          <w:p w:rsidR="00237A32" w:rsidRPr="00941553" w:rsidRDefault="00237A32" w:rsidP="00237A32">
            <w:pPr>
              <w:spacing w:line="280" w:lineRule="exact"/>
              <w:rPr>
                <w:rFonts w:ascii="Arial" w:hAnsi="Arial" w:cs="Arial"/>
                <w:sz w:val="15"/>
                <w:szCs w:val="15"/>
                <w:lang w:val="ru-RU"/>
              </w:rPr>
            </w:pPr>
            <w:r w:rsidRPr="00941553">
              <w:rPr>
                <w:rFonts w:ascii="Arial" w:hAnsi="Arial" w:cs="Arial" w:hint="eastAsia"/>
                <w:sz w:val="15"/>
                <w:szCs w:val="15"/>
                <w:lang w:val="ru-RU"/>
              </w:rPr>
              <w:t xml:space="preserve">1: </w:t>
            </w:r>
            <w:r w:rsidR="00941553">
              <w:rPr>
                <w:rFonts w:ascii="Arial" w:hAnsi="Arial" w:cs="Arial"/>
                <w:sz w:val="15"/>
                <w:szCs w:val="15"/>
                <w:lang w:val="ru-RU"/>
              </w:rPr>
              <w:t>Пробуждение по давлению обратной связи</w:t>
            </w:r>
            <w:r>
              <w:rPr>
                <w:rFonts w:ascii="SimSun" w:hAnsi="SimSun" w:cs="Arial" w:hint="eastAsia"/>
                <w:sz w:val="15"/>
                <w:szCs w:val="15"/>
              </w:rPr>
              <w:t>﹤</w:t>
            </w:r>
            <w:r w:rsidRPr="00EB3FDC">
              <w:rPr>
                <w:rFonts w:ascii="Arial" w:hAnsi="Arial" w:cs="Arial" w:hint="eastAsia"/>
                <w:sz w:val="15"/>
                <w:szCs w:val="15"/>
              </w:rPr>
              <w:t>P</w:t>
            </w:r>
            <w:r w:rsidRPr="00941553">
              <w:rPr>
                <w:rFonts w:ascii="Arial" w:hAnsi="Arial" w:cs="Arial" w:hint="eastAsia"/>
                <w:sz w:val="15"/>
                <w:szCs w:val="15"/>
                <w:lang w:val="ru-RU"/>
              </w:rPr>
              <w:t>18.08</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237A32" w:rsidRPr="00EB3FDC" w:rsidRDefault="00237A32" w:rsidP="00237A32">
            <w:pPr>
              <w:snapToGrid w:val="0"/>
              <w:spacing w:line="280" w:lineRule="exact"/>
              <w:jc w:val="center"/>
              <w:rPr>
                <w:rFonts w:ascii="Arial" w:hAnsi="Arial" w:cs="Arial"/>
                <w:sz w:val="15"/>
                <w:szCs w:val="15"/>
              </w:rPr>
            </w:pPr>
            <w:r w:rsidRPr="00EB3FDC">
              <w:rPr>
                <w:rFonts w:ascii="Arial" w:hAnsi="Arial" w:cs="Arial" w:hint="eastAsia"/>
                <w:sz w:val="15"/>
                <w:szCs w:val="15"/>
              </w:rPr>
              <w:t>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237A32" w:rsidRPr="00EB3FDC" w:rsidRDefault="00237A32" w:rsidP="00237A32">
            <w:pPr>
              <w:snapToGrid w:val="0"/>
              <w:spacing w:line="280" w:lineRule="exact"/>
              <w:jc w:val="center"/>
              <w:rPr>
                <w:rFonts w:ascii="Arial" w:hAnsi="Arial" w:cs="Arial"/>
                <w:sz w:val="15"/>
                <w:szCs w:val="15"/>
              </w:rPr>
            </w:pPr>
            <w:r w:rsidRPr="00EB3FDC">
              <w:rPr>
                <w:rFonts w:ascii="Arial" w:hAnsi="Arial" w:cs="Arial" w:hint="eastAsia"/>
                <w:sz w:val="15"/>
                <w:szCs w:val="15"/>
              </w:rPr>
              <w:t>◎</w:t>
            </w:r>
          </w:p>
        </w:tc>
      </w:tr>
      <w:tr w:rsidR="00237A32"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tcPr>
          <w:p w:rsidR="00237A32" w:rsidRPr="00EB3FDC" w:rsidRDefault="00237A32" w:rsidP="00237A32">
            <w:pPr>
              <w:spacing w:line="280" w:lineRule="exact"/>
              <w:jc w:val="center"/>
              <w:rPr>
                <w:rFonts w:ascii="Arial" w:hAnsi="Arial" w:cs="Arial"/>
                <w:sz w:val="15"/>
                <w:szCs w:val="15"/>
              </w:rPr>
            </w:pPr>
            <w:r w:rsidRPr="00EB3FDC">
              <w:rPr>
                <w:rFonts w:ascii="Arial" w:hAnsi="Arial" w:cs="Arial" w:hint="eastAsia"/>
                <w:sz w:val="15"/>
                <w:szCs w:val="15"/>
              </w:rPr>
              <w:t>P</w:t>
            </w:r>
            <w:r>
              <w:rPr>
                <w:rFonts w:ascii="Arial" w:hAnsi="Arial" w:cs="Arial" w:hint="eastAsia"/>
                <w:sz w:val="15"/>
                <w:szCs w:val="15"/>
              </w:rPr>
              <w:t>24</w:t>
            </w:r>
            <w:r w:rsidRPr="00EB3FDC">
              <w:rPr>
                <w:rFonts w:ascii="Arial" w:hAnsi="Arial" w:cs="Arial" w:hint="eastAsia"/>
                <w:sz w:val="15"/>
                <w:szCs w:val="15"/>
              </w:rPr>
              <w:t>.</w:t>
            </w:r>
            <w:r w:rsidRPr="00EB3FDC">
              <w:rPr>
                <w:rFonts w:ascii="Arial" w:hAnsi="Arial" w:cs="Arial"/>
                <w:sz w:val="15"/>
                <w:szCs w:val="15"/>
              </w:rPr>
              <w:t>0</w:t>
            </w:r>
            <w:r w:rsidRPr="00EB3FDC">
              <w:rPr>
                <w:rFonts w:ascii="Arial" w:hAnsi="Arial" w:cs="Arial" w:hint="eastAsia"/>
                <w:sz w:val="15"/>
                <w:szCs w:val="15"/>
              </w:rPr>
              <w:t>7</w:t>
            </w:r>
          </w:p>
        </w:tc>
        <w:tc>
          <w:tcPr>
            <w:tcW w:w="1134" w:type="dxa"/>
            <w:tcBorders>
              <w:top w:val="single" w:sz="6" w:space="0" w:color="auto"/>
              <w:left w:val="single" w:sz="6" w:space="0" w:color="auto"/>
              <w:bottom w:val="single" w:sz="6" w:space="0" w:color="auto"/>
              <w:right w:val="single" w:sz="6" w:space="0" w:color="auto"/>
            </w:tcBorders>
            <w:shd w:val="clear" w:color="FFFFFF" w:fill="auto"/>
          </w:tcPr>
          <w:p w:rsidR="00237A32" w:rsidRPr="00EB3FDC" w:rsidRDefault="00941553" w:rsidP="00941553">
            <w:pPr>
              <w:spacing w:line="280" w:lineRule="exact"/>
              <w:jc w:val="center"/>
              <w:rPr>
                <w:rFonts w:ascii="Arial" w:hAnsi="Arial" w:cs="Arial"/>
                <w:sz w:val="15"/>
                <w:szCs w:val="15"/>
              </w:rPr>
            </w:pPr>
            <w:r>
              <w:rPr>
                <w:rFonts w:ascii="Arial" w:hAnsi="Arial" w:cs="Arial"/>
                <w:sz w:val="15"/>
                <w:szCs w:val="15"/>
                <w:lang w:val="ru-RU"/>
              </w:rPr>
              <w:t>Частота пробуждения</w:t>
            </w:r>
          </w:p>
        </w:tc>
        <w:tc>
          <w:tcPr>
            <w:tcW w:w="2977" w:type="dxa"/>
            <w:tcBorders>
              <w:top w:val="single" w:sz="6" w:space="0" w:color="auto"/>
              <w:left w:val="single" w:sz="6" w:space="0" w:color="auto"/>
              <w:bottom w:val="single" w:sz="6" w:space="0" w:color="auto"/>
              <w:right w:val="single" w:sz="6" w:space="0" w:color="auto"/>
            </w:tcBorders>
            <w:shd w:val="clear" w:color="FFFFFF" w:fill="auto"/>
            <w:vAlign w:val="center"/>
          </w:tcPr>
          <w:p w:rsidR="00237A32" w:rsidRPr="00EB3FDC" w:rsidRDefault="00237A32" w:rsidP="00237A32">
            <w:pPr>
              <w:spacing w:line="280" w:lineRule="exact"/>
              <w:rPr>
                <w:rFonts w:ascii="Arial" w:hAnsi="Arial" w:cs="Arial"/>
                <w:sz w:val="15"/>
                <w:szCs w:val="15"/>
              </w:rPr>
            </w:pPr>
            <w:r w:rsidRPr="00EB3FDC">
              <w:rPr>
                <w:rFonts w:ascii="Arial" w:hAnsi="Arial" w:cs="Arial"/>
                <w:sz w:val="15"/>
                <w:szCs w:val="15"/>
              </w:rPr>
              <w:t>0.00</w:t>
            </w:r>
            <w:r>
              <w:rPr>
                <w:rFonts w:ascii="Arial" w:hAnsi="Arial" w:cs="Arial" w:hint="eastAsia"/>
                <w:sz w:val="15"/>
                <w:szCs w:val="15"/>
              </w:rPr>
              <w:t>~</w:t>
            </w:r>
            <w:r w:rsidRPr="00EB3FDC">
              <w:rPr>
                <w:rFonts w:ascii="Arial" w:hAnsi="Arial" w:cs="Arial" w:hint="eastAsia"/>
                <w:sz w:val="15"/>
                <w:szCs w:val="15"/>
              </w:rPr>
              <w:t>P0.03(</w:t>
            </w:r>
            <w:r w:rsidR="00941553">
              <w:rPr>
                <w:rFonts w:ascii="Arial" w:hAnsi="Arial" w:cs="Arial"/>
                <w:sz w:val="15"/>
                <w:szCs w:val="15"/>
                <w:lang w:val="ru-RU"/>
              </w:rPr>
              <w:t>максимальная частота</w:t>
            </w:r>
            <w:r w:rsidRPr="00EB3FDC">
              <w:rPr>
                <w:rFonts w:ascii="Arial" w:hAnsi="Arial" w:cs="Arial" w:hint="eastAsia"/>
                <w:sz w:val="15"/>
                <w:szCs w:val="15"/>
              </w:rPr>
              <w:t>)</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237A32" w:rsidRPr="00941553" w:rsidRDefault="00237A32" w:rsidP="00941553">
            <w:pPr>
              <w:snapToGrid w:val="0"/>
              <w:spacing w:line="280" w:lineRule="exact"/>
              <w:jc w:val="center"/>
              <w:rPr>
                <w:rFonts w:ascii="Arial" w:hAnsi="Arial" w:cs="Arial"/>
                <w:sz w:val="15"/>
                <w:szCs w:val="15"/>
                <w:lang w:val="ru-RU"/>
              </w:rPr>
            </w:pPr>
            <w:r w:rsidRPr="00EB3FDC">
              <w:rPr>
                <w:rFonts w:ascii="Arial" w:hAnsi="Arial" w:cs="Arial" w:hint="eastAsia"/>
                <w:sz w:val="15"/>
                <w:szCs w:val="15"/>
              </w:rPr>
              <w:t>2</w:t>
            </w:r>
            <w:r w:rsidRPr="00EB3FDC">
              <w:rPr>
                <w:rFonts w:ascii="Arial" w:hAnsi="Arial" w:cs="Arial"/>
                <w:sz w:val="15"/>
                <w:szCs w:val="15"/>
              </w:rPr>
              <w:t>0.00</w:t>
            </w:r>
            <w:r w:rsidR="00941553">
              <w:rPr>
                <w:rFonts w:ascii="Arial" w:hAnsi="Arial" w:cs="Arial"/>
                <w:sz w:val="15"/>
                <w:szCs w:val="15"/>
                <w:lang w:val="ru-RU"/>
              </w:rPr>
              <w:t>Гц</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237A32" w:rsidRPr="00EB3FDC" w:rsidRDefault="00237A32" w:rsidP="00237A32">
            <w:pPr>
              <w:snapToGrid w:val="0"/>
              <w:spacing w:line="280" w:lineRule="exact"/>
              <w:jc w:val="center"/>
              <w:rPr>
                <w:rFonts w:ascii="Arial" w:hAnsi="Arial" w:cs="Arial"/>
                <w:sz w:val="15"/>
                <w:szCs w:val="15"/>
              </w:rPr>
            </w:pPr>
            <w:r w:rsidRPr="00EB3FDC">
              <w:rPr>
                <w:rFonts w:ascii="Arial" w:hAnsi="Arial" w:cs="Arial" w:hint="eastAsia"/>
                <w:sz w:val="15"/>
                <w:szCs w:val="15"/>
              </w:rPr>
              <w:t>○</w:t>
            </w:r>
          </w:p>
        </w:tc>
      </w:tr>
      <w:tr w:rsidR="00237A32"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237A32" w:rsidRPr="00EB3FDC" w:rsidRDefault="00237A32" w:rsidP="00237A32">
            <w:pPr>
              <w:spacing w:line="280" w:lineRule="exact"/>
              <w:jc w:val="center"/>
              <w:rPr>
                <w:rFonts w:ascii="Arial" w:hAnsi="Arial" w:cs="Arial"/>
                <w:sz w:val="15"/>
                <w:szCs w:val="15"/>
              </w:rPr>
            </w:pPr>
            <w:r w:rsidRPr="00EB3FDC">
              <w:rPr>
                <w:rFonts w:ascii="Arial" w:hAnsi="Arial" w:cs="Arial" w:hint="eastAsia"/>
                <w:sz w:val="15"/>
                <w:szCs w:val="15"/>
              </w:rPr>
              <w:t>P</w:t>
            </w:r>
            <w:r>
              <w:rPr>
                <w:rFonts w:ascii="Arial" w:hAnsi="Arial" w:cs="Arial" w:hint="eastAsia"/>
                <w:sz w:val="15"/>
                <w:szCs w:val="15"/>
              </w:rPr>
              <w:t>24</w:t>
            </w:r>
            <w:r w:rsidRPr="00EB3FDC">
              <w:rPr>
                <w:rFonts w:ascii="Arial" w:hAnsi="Arial" w:cs="Arial" w:hint="eastAsia"/>
                <w:sz w:val="15"/>
                <w:szCs w:val="15"/>
              </w:rPr>
              <w:t>.08</w:t>
            </w:r>
          </w:p>
        </w:tc>
        <w:tc>
          <w:tcPr>
            <w:tcW w:w="1134" w:type="dxa"/>
            <w:tcBorders>
              <w:top w:val="single" w:sz="6" w:space="0" w:color="auto"/>
              <w:left w:val="single" w:sz="6" w:space="0" w:color="auto"/>
              <w:bottom w:val="single" w:sz="6" w:space="0" w:color="auto"/>
              <w:right w:val="single" w:sz="6" w:space="0" w:color="auto"/>
            </w:tcBorders>
            <w:shd w:val="clear" w:color="FFFFFF" w:fill="auto"/>
          </w:tcPr>
          <w:p w:rsidR="00237A32" w:rsidRPr="00EB3FDC" w:rsidRDefault="00941553" w:rsidP="00237A32">
            <w:pPr>
              <w:spacing w:line="280" w:lineRule="exact"/>
              <w:jc w:val="center"/>
              <w:rPr>
                <w:rFonts w:ascii="Arial" w:hAnsi="Arial" w:cs="Arial"/>
                <w:sz w:val="15"/>
                <w:szCs w:val="15"/>
              </w:rPr>
            </w:pPr>
            <w:r>
              <w:rPr>
                <w:rFonts w:ascii="Arial" w:hAnsi="Arial" w:cs="Arial"/>
                <w:sz w:val="15"/>
                <w:szCs w:val="15"/>
                <w:lang w:val="ru-RU"/>
              </w:rPr>
              <w:t>Значение параметра при пробуждении</w:t>
            </w:r>
          </w:p>
        </w:tc>
        <w:tc>
          <w:tcPr>
            <w:tcW w:w="2977" w:type="dxa"/>
            <w:tcBorders>
              <w:top w:val="single" w:sz="6" w:space="0" w:color="auto"/>
              <w:left w:val="single" w:sz="6" w:space="0" w:color="auto"/>
              <w:bottom w:val="single" w:sz="6" w:space="0" w:color="auto"/>
              <w:right w:val="single" w:sz="6" w:space="0" w:color="auto"/>
            </w:tcBorders>
            <w:shd w:val="clear" w:color="FFFFFF" w:fill="auto"/>
            <w:vAlign w:val="center"/>
          </w:tcPr>
          <w:p w:rsidR="00237A32" w:rsidRPr="00EB3FDC" w:rsidRDefault="00237A32" w:rsidP="00237A32">
            <w:pPr>
              <w:spacing w:line="280" w:lineRule="exact"/>
              <w:rPr>
                <w:rFonts w:ascii="Arial" w:hAnsi="Arial" w:cs="Arial"/>
                <w:sz w:val="15"/>
                <w:szCs w:val="15"/>
              </w:rPr>
            </w:pPr>
            <w:r w:rsidRPr="00EB3FDC">
              <w:rPr>
                <w:rFonts w:ascii="Arial" w:hAnsi="Arial" w:cs="Arial"/>
                <w:sz w:val="15"/>
                <w:szCs w:val="15"/>
              </w:rPr>
              <w:t>0.00</w:t>
            </w:r>
            <w:r>
              <w:rPr>
                <w:rFonts w:ascii="Arial" w:hAnsi="Arial" w:cs="Arial" w:hint="eastAsia"/>
                <w:sz w:val="15"/>
                <w:szCs w:val="15"/>
              </w:rPr>
              <w:t>~</w:t>
            </w:r>
            <w:r w:rsidRPr="00EB3FDC">
              <w:rPr>
                <w:rFonts w:ascii="Arial" w:hAnsi="Arial" w:cs="Arial" w:hint="eastAsia"/>
                <w:sz w:val="15"/>
                <w:szCs w:val="15"/>
              </w:rPr>
              <w:t>100.0%</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237A32" w:rsidRPr="00EB3FDC" w:rsidRDefault="00237A32" w:rsidP="00237A32">
            <w:pPr>
              <w:snapToGrid w:val="0"/>
              <w:spacing w:line="280" w:lineRule="exact"/>
              <w:jc w:val="center"/>
              <w:rPr>
                <w:rFonts w:ascii="Arial" w:hAnsi="Arial" w:cs="Arial"/>
                <w:sz w:val="15"/>
                <w:szCs w:val="15"/>
              </w:rPr>
            </w:pPr>
            <w:r w:rsidRPr="00EB3FDC">
              <w:rPr>
                <w:rFonts w:ascii="Arial" w:hAnsi="Arial" w:cs="Arial" w:hint="eastAsia"/>
                <w:sz w:val="15"/>
                <w:szCs w:val="15"/>
              </w:rPr>
              <w:t>10</w:t>
            </w:r>
            <w:r w:rsidRPr="00EB3FDC">
              <w:rPr>
                <w:rFonts w:ascii="Arial" w:hAnsi="Arial" w:cs="Arial"/>
                <w:sz w:val="15"/>
                <w:szCs w:val="15"/>
              </w:rPr>
              <w:t>.0</w:t>
            </w:r>
            <w:r w:rsidRPr="00EB3FDC">
              <w:rPr>
                <w:rFonts w:ascii="Arial" w:hAnsi="Arial" w:cs="Arial" w:hint="eastAsia"/>
                <w:sz w:val="15"/>
                <w:szCs w:val="15"/>
              </w:rPr>
              <w:t>%</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237A32" w:rsidRPr="00EB3FDC" w:rsidRDefault="00237A32" w:rsidP="00237A32">
            <w:pPr>
              <w:snapToGrid w:val="0"/>
              <w:spacing w:line="280" w:lineRule="exact"/>
              <w:jc w:val="center"/>
              <w:rPr>
                <w:rFonts w:ascii="Arial" w:hAnsi="Arial" w:cs="Arial"/>
                <w:sz w:val="15"/>
                <w:szCs w:val="15"/>
              </w:rPr>
            </w:pPr>
            <w:r w:rsidRPr="00EB3FDC">
              <w:rPr>
                <w:rFonts w:ascii="Arial" w:hAnsi="Arial" w:cs="Arial" w:hint="eastAsia"/>
                <w:sz w:val="15"/>
                <w:szCs w:val="15"/>
              </w:rPr>
              <w:t>○</w:t>
            </w:r>
          </w:p>
        </w:tc>
      </w:tr>
      <w:tr w:rsidR="00237A32"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237A32" w:rsidRPr="00EB3FDC" w:rsidRDefault="00237A32" w:rsidP="00237A32">
            <w:pPr>
              <w:spacing w:line="280" w:lineRule="exact"/>
              <w:jc w:val="center"/>
              <w:rPr>
                <w:rFonts w:ascii="Arial" w:hAnsi="Arial" w:cs="Arial"/>
                <w:sz w:val="15"/>
                <w:szCs w:val="15"/>
              </w:rPr>
            </w:pPr>
            <w:r w:rsidRPr="00EB3FDC">
              <w:rPr>
                <w:rFonts w:ascii="Arial" w:hAnsi="Arial" w:cs="Arial" w:hint="eastAsia"/>
                <w:sz w:val="15"/>
                <w:szCs w:val="15"/>
              </w:rPr>
              <w:t>P</w:t>
            </w:r>
            <w:r>
              <w:rPr>
                <w:rFonts w:ascii="Arial" w:hAnsi="Arial" w:cs="Arial" w:hint="eastAsia"/>
                <w:sz w:val="15"/>
                <w:szCs w:val="15"/>
              </w:rPr>
              <w:t>24</w:t>
            </w:r>
            <w:r w:rsidRPr="00EB3FDC">
              <w:rPr>
                <w:rFonts w:ascii="Arial" w:hAnsi="Arial" w:cs="Arial" w:hint="eastAsia"/>
                <w:sz w:val="15"/>
                <w:szCs w:val="15"/>
              </w:rPr>
              <w:t>.0</w:t>
            </w:r>
            <w:r>
              <w:rPr>
                <w:rFonts w:ascii="Arial" w:hAnsi="Arial" w:cs="Arial" w:hint="eastAsia"/>
                <w:sz w:val="15"/>
                <w:szCs w:val="15"/>
              </w:rPr>
              <w:t>9</w:t>
            </w:r>
          </w:p>
        </w:tc>
        <w:tc>
          <w:tcPr>
            <w:tcW w:w="1134" w:type="dxa"/>
            <w:tcBorders>
              <w:top w:val="single" w:sz="6" w:space="0" w:color="auto"/>
              <w:left w:val="single" w:sz="6" w:space="0" w:color="auto"/>
              <w:bottom w:val="single" w:sz="6" w:space="0" w:color="auto"/>
              <w:right w:val="single" w:sz="6" w:space="0" w:color="auto"/>
            </w:tcBorders>
            <w:shd w:val="clear" w:color="FFFFFF" w:fill="auto"/>
          </w:tcPr>
          <w:p w:rsidR="00237A32" w:rsidRPr="00941553" w:rsidRDefault="00941553" w:rsidP="00237A32">
            <w:pPr>
              <w:spacing w:line="280" w:lineRule="exact"/>
              <w:jc w:val="center"/>
              <w:rPr>
                <w:rFonts w:ascii="Arial" w:hAnsi="Arial" w:cs="Arial"/>
                <w:sz w:val="15"/>
                <w:szCs w:val="15"/>
                <w:lang w:val="ru-RU"/>
              </w:rPr>
            </w:pPr>
            <w:r>
              <w:rPr>
                <w:rFonts w:ascii="Arial" w:hAnsi="Arial" w:cs="Arial"/>
                <w:sz w:val="15"/>
                <w:szCs w:val="15"/>
                <w:lang w:val="ru-RU"/>
              </w:rPr>
              <w:t>Минимальное время сна</w:t>
            </w:r>
          </w:p>
        </w:tc>
        <w:tc>
          <w:tcPr>
            <w:tcW w:w="2977" w:type="dxa"/>
            <w:tcBorders>
              <w:top w:val="single" w:sz="6" w:space="0" w:color="auto"/>
              <w:left w:val="single" w:sz="6" w:space="0" w:color="auto"/>
              <w:bottom w:val="single" w:sz="6" w:space="0" w:color="auto"/>
              <w:right w:val="single" w:sz="6" w:space="0" w:color="auto"/>
            </w:tcBorders>
            <w:shd w:val="clear" w:color="FFFFFF" w:fill="auto"/>
            <w:vAlign w:val="center"/>
          </w:tcPr>
          <w:p w:rsidR="00237A32" w:rsidRPr="00EB3FDC" w:rsidRDefault="00237A32" w:rsidP="00237A32">
            <w:pPr>
              <w:spacing w:line="280" w:lineRule="exact"/>
              <w:rPr>
                <w:rFonts w:ascii="Arial" w:hAnsi="Arial" w:cs="Arial"/>
                <w:sz w:val="15"/>
                <w:szCs w:val="15"/>
              </w:rPr>
            </w:pPr>
            <w:r w:rsidRPr="00EB3FDC">
              <w:rPr>
                <w:rFonts w:ascii="Arial" w:hAnsi="Arial" w:cs="Arial"/>
                <w:sz w:val="15"/>
                <w:szCs w:val="15"/>
              </w:rPr>
              <w:t>0.00</w:t>
            </w:r>
            <w:r>
              <w:rPr>
                <w:rFonts w:ascii="Arial" w:hAnsi="Arial" w:cs="Arial" w:hint="eastAsia"/>
                <w:sz w:val="15"/>
                <w:szCs w:val="15"/>
              </w:rPr>
              <w:t>~</w:t>
            </w:r>
            <w:r w:rsidRPr="00EB3FDC">
              <w:rPr>
                <w:rFonts w:ascii="Arial" w:hAnsi="Arial" w:cs="Arial" w:hint="eastAsia"/>
                <w:sz w:val="15"/>
                <w:szCs w:val="15"/>
              </w:rPr>
              <w:t>100.0%</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237A32" w:rsidRPr="00EB3FDC" w:rsidRDefault="00237A32" w:rsidP="00237A32">
            <w:pPr>
              <w:snapToGrid w:val="0"/>
              <w:spacing w:line="280" w:lineRule="exact"/>
              <w:jc w:val="center"/>
              <w:rPr>
                <w:rFonts w:ascii="Arial" w:hAnsi="Arial" w:cs="Arial"/>
                <w:sz w:val="15"/>
                <w:szCs w:val="15"/>
              </w:rPr>
            </w:pPr>
            <w:r w:rsidRPr="00EB3FDC">
              <w:rPr>
                <w:rFonts w:ascii="Arial" w:hAnsi="Arial" w:cs="Arial" w:hint="eastAsia"/>
                <w:sz w:val="15"/>
                <w:szCs w:val="15"/>
              </w:rPr>
              <w:t>10</w:t>
            </w:r>
            <w:r w:rsidRPr="00EB3FDC">
              <w:rPr>
                <w:rFonts w:ascii="Arial" w:hAnsi="Arial" w:cs="Arial"/>
                <w:sz w:val="15"/>
                <w:szCs w:val="15"/>
              </w:rPr>
              <w:t>.0</w:t>
            </w:r>
            <w:r w:rsidRPr="00EB3FDC">
              <w:rPr>
                <w:rFonts w:ascii="Arial" w:hAnsi="Arial" w:cs="Arial" w:hint="eastAsia"/>
                <w:sz w:val="15"/>
                <w:szCs w:val="15"/>
              </w:rPr>
              <w:t>%</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237A32" w:rsidRPr="00EB3FDC" w:rsidRDefault="00237A32" w:rsidP="00237A32">
            <w:pPr>
              <w:snapToGrid w:val="0"/>
              <w:spacing w:line="280" w:lineRule="exact"/>
              <w:jc w:val="center"/>
              <w:rPr>
                <w:rFonts w:ascii="Arial" w:hAnsi="Arial" w:cs="Arial"/>
                <w:sz w:val="15"/>
                <w:szCs w:val="15"/>
              </w:rPr>
            </w:pPr>
            <w:r w:rsidRPr="00EB3FDC">
              <w:rPr>
                <w:rFonts w:ascii="Arial" w:hAnsi="Arial" w:cs="Arial" w:hint="eastAsia"/>
                <w:sz w:val="15"/>
                <w:szCs w:val="15"/>
              </w:rPr>
              <w:t>○</w:t>
            </w:r>
          </w:p>
        </w:tc>
      </w:tr>
      <w:tr w:rsidR="00237A32"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237A32" w:rsidRPr="00EB3FDC" w:rsidRDefault="00237A32" w:rsidP="00237A32">
            <w:pPr>
              <w:spacing w:line="280" w:lineRule="exact"/>
              <w:jc w:val="center"/>
              <w:rPr>
                <w:rFonts w:ascii="Arial" w:hAnsi="Arial" w:cs="Arial"/>
                <w:sz w:val="15"/>
                <w:szCs w:val="15"/>
              </w:rPr>
            </w:pPr>
            <w:r w:rsidRPr="00EB3FDC">
              <w:rPr>
                <w:rFonts w:ascii="Arial" w:hAnsi="Arial" w:cs="Arial" w:hint="eastAsia"/>
                <w:sz w:val="15"/>
                <w:szCs w:val="15"/>
              </w:rPr>
              <w:t>P</w:t>
            </w:r>
            <w:r>
              <w:rPr>
                <w:rFonts w:ascii="Arial" w:hAnsi="Arial" w:cs="Arial" w:hint="eastAsia"/>
                <w:sz w:val="15"/>
                <w:szCs w:val="15"/>
              </w:rPr>
              <w:t>24</w:t>
            </w:r>
            <w:r w:rsidRPr="00EB3FDC">
              <w:rPr>
                <w:rFonts w:ascii="Arial" w:hAnsi="Arial" w:cs="Arial" w:hint="eastAsia"/>
                <w:sz w:val="15"/>
                <w:szCs w:val="15"/>
              </w:rPr>
              <w:t>.</w:t>
            </w:r>
            <w:r>
              <w:rPr>
                <w:rFonts w:ascii="Arial" w:hAnsi="Arial" w:cs="Arial" w:hint="eastAsia"/>
                <w:sz w:val="15"/>
                <w:szCs w:val="15"/>
              </w:rPr>
              <w:t>10</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941553" w:rsidRDefault="00941553" w:rsidP="00237A32">
            <w:pPr>
              <w:spacing w:line="280" w:lineRule="exact"/>
              <w:jc w:val="center"/>
              <w:rPr>
                <w:rFonts w:ascii="Arial" w:hAnsi="Arial" w:cs="Arial"/>
                <w:sz w:val="15"/>
                <w:szCs w:val="15"/>
                <w:lang w:val="ru-RU"/>
              </w:rPr>
            </w:pPr>
            <w:r>
              <w:rPr>
                <w:rFonts w:ascii="Arial" w:hAnsi="Arial" w:cs="Arial"/>
                <w:sz w:val="15"/>
                <w:szCs w:val="15"/>
                <w:lang w:val="ru-RU"/>
              </w:rPr>
              <w:t>Вспомогатель-</w:t>
            </w:r>
          </w:p>
          <w:p w:rsidR="00237A32" w:rsidRPr="00941553" w:rsidRDefault="00941553" w:rsidP="00237A32">
            <w:pPr>
              <w:spacing w:line="280" w:lineRule="exact"/>
              <w:jc w:val="center"/>
              <w:rPr>
                <w:rFonts w:ascii="Arial" w:hAnsi="Arial" w:cs="Arial"/>
                <w:sz w:val="15"/>
                <w:szCs w:val="15"/>
                <w:lang w:val="ru-RU"/>
              </w:rPr>
            </w:pPr>
            <w:r>
              <w:rPr>
                <w:rFonts w:ascii="Arial" w:hAnsi="Arial" w:cs="Arial"/>
                <w:sz w:val="15"/>
                <w:szCs w:val="15"/>
                <w:lang w:val="ru-RU"/>
              </w:rPr>
              <w:t>ный двигатель</w:t>
            </w:r>
          </w:p>
        </w:tc>
        <w:tc>
          <w:tcPr>
            <w:tcW w:w="2977" w:type="dxa"/>
            <w:tcBorders>
              <w:top w:val="single" w:sz="6" w:space="0" w:color="auto"/>
              <w:left w:val="single" w:sz="6" w:space="0" w:color="auto"/>
              <w:bottom w:val="single" w:sz="6" w:space="0" w:color="auto"/>
              <w:right w:val="single" w:sz="6" w:space="0" w:color="auto"/>
            </w:tcBorders>
            <w:shd w:val="clear" w:color="FFFFFF" w:fill="auto"/>
            <w:vAlign w:val="center"/>
          </w:tcPr>
          <w:p w:rsidR="00237A32" w:rsidRPr="00941553" w:rsidRDefault="00237A32" w:rsidP="00237A32">
            <w:pPr>
              <w:pStyle w:val="21"/>
              <w:snapToGrid w:val="0"/>
              <w:spacing w:before="0" w:after="0" w:line="280" w:lineRule="exact"/>
              <w:ind w:left="75" w:hangingChars="50" w:hanging="75"/>
              <w:rPr>
                <w:rFonts w:ascii="Arial" w:hAnsi="Arial" w:cs="Arial"/>
                <w:sz w:val="15"/>
                <w:szCs w:val="15"/>
                <w:lang w:val="ru-RU"/>
              </w:rPr>
            </w:pPr>
            <w:r w:rsidRPr="002317CD">
              <w:rPr>
                <w:rFonts w:ascii="Arial" w:hAnsi="Arial" w:cs="Arial"/>
                <w:sz w:val="15"/>
                <w:szCs w:val="15"/>
              </w:rPr>
              <w:t>P</w:t>
            </w:r>
            <w:r w:rsidRPr="00941553">
              <w:rPr>
                <w:rFonts w:ascii="Arial" w:hAnsi="Arial" w:cs="Arial" w:hint="eastAsia"/>
                <w:sz w:val="15"/>
                <w:szCs w:val="15"/>
                <w:lang w:val="ru-RU"/>
              </w:rPr>
              <w:t>24.10</w:t>
            </w:r>
            <w:r w:rsidRPr="00941553">
              <w:rPr>
                <w:rFonts w:ascii="Arial" w:hAnsi="Arial" w:cs="Arial"/>
                <w:sz w:val="15"/>
                <w:szCs w:val="15"/>
                <w:lang w:val="ru-RU"/>
              </w:rPr>
              <w:t>~</w:t>
            </w:r>
            <w:r w:rsidRPr="002317CD">
              <w:rPr>
                <w:rFonts w:ascii="Arial" w:hAnsi="Arial" w:cs="Arial"/>
                <w:sz w:val="15"/>
                <w:szCs w:val="15"/>
              </w:rPr>
              <w:t>P</w:t>
            </w:r>
            <w:r w:rsidRPr="00941553">
              <w:rPr>
                <w:rFonts w:ascii="Arial" w:hAnsi="Arial" w:cs="Arial" w:hint="eastAsia"/>
                <w:sz w:val="15"/>
                <w:szCs w:val="15"/>
                <w:lang w:val="ru-RU"/>
              </w:rPr>
              <w:t>24.12</w:t>
            </w:r>
            <w:r w:rsidR="00941553">
              <w:rPr>
                <w:rFonts w:ascii="Arial" w:hAnsi="Arial" w:cs="Arial"/>
                <w:sz w:val="15"/>
                <w:szCs w:val="15"/>
                <w:lang w:val="ru-RU"/>
              </w:rPr>
              <w:t>до</w:t>
            </w:r>
            <w:r w:rsidR="00941553" w:rsidRPr="00941553">
              <w:rPr>
                <w:rFonts w:ascii="Arial" w:hAnsi="Arial" w:cs="Arial"/>
                <w:sz w:val="15"/>
                <w:szCs w:val="15"/>
                <w:lang w:val="ru-RU"/>
              </w:rPr>
              <w:t xml:space="preserve"> тр</w:t>
            </w:r>
            <w:r w:rsidR="00941553">
              <w:rPr>
                <w:rFonts w:ascii="Arial" w:hAnsi="Arial" w:cs="Arial"/>
                <w:sz w:val="15"/>
                <w:szCs w:val="15"/>
                <w:lang w:val="ru-RU"/>
              </w:rPr>
              <w:t>ех</w:t>
            </w:r>
            <w:r w:rsidR="00941553" w:rsidRPr="00941553">
              <w:rPr>
                <w:rFonts w:ascii="Arial" w:hAnsi="Arial" w:cs="Arial"/>
                <w:sz w:val="15"/>
                <w:szCs w:val="15"/>
                <w:lang w:val="ru-RU"/>
              </w:rPr>
              <w:t xml:space="preserve"> двигател</w:t>
            </w:r>
            <w:r w:rsidR="00941553">
              <w:rPr>
                <w:rFonts w:ascii="Arial" w:hAnsi="Arial" w:cs="Arial"/>
                <w:sz w:val="15"/>
                <w:szCs w:val="15"/>
                <w:lang w:val="ru-RU"/>
              </w:rPr>
              <w:t>ей,</w:t>
            </w:r>
            <w:r w:rsidR="00941553" w:rsidRPr="00941553">
              <w:rPr>
                <w:rFonts w:ascii="Arial" w:hAnsi="Arial" w:cs="Arial"/>
                <w:sz w:val="15"/>
                <w:szCs w:val="15"/>
                <w:lang w:val="ru-RU"/>
              </w:rPr>
              <w:t xml:space="preserve"> для создания простой системы водоснабжения</w:t>
            </w:r>
            <w:r w:rsidRPr="00941553">
              <w:rPr>
                <w:rFonts w:ascii="Arial" w:hAnsi="Arial" w:cs="Arial" w:hint="eastAsia"/>
                <w:sz w:val="15"/>
                <w:szCs w:val="15"/>
                <w:lang w:val="ru-RU"/>
              </w:rPr>
              <w:t>.</w:t>
            </w:r>
          </w:p>
          <w:p w:rsidR="00237A32" w:rsidRDefault="00941553" w:rsidP="00237A32">
            <w:pPr>
              <w:jc w:val="center"/>
              <w:rPr>
                <w:rFonts w:ascii="Arial" w:hAnsi="Arial" w:cs="Arial"/>
                <w:sz w:val="15"/>
                <w:szCs w:val="15"/>
              </w:rPr>
            </w:pPr>
            <w:r w:rsidRPr="00143704">
              <w:rPr>
                <w:rFonts w:ascii="Arial" w:hAnsi="Arial" w:cs="Arial"/>
                <w:sz w:val="15"/>
                <w:szCs w:val="15"/>
              </w:rPr>
              <w:object w:dxaOrig="10093" w:dyaOrig="7882">
                <v:shape id="_x0000_i1038" type="#_x0000_t75" style="width:146.5pt;height:123.5pt" o:ole="">
                  <v:imagedata r:id="rId142" o:title="" cropleft="870f" cropright="870f"/>
                </v:shape>
                <o:OLEObject Type="Embed" ProgID="Visio.Drawing.6" ShapeID="_x0000_i1038" DrawAspect="Content" ObjectID="_1408605700" r:id="rId143"/>
              </w:object>
            </w:r>
          </w:p>
          <w:p w:rsidR="00237A32" w:rsidRPr="00941553" w:rsidRDefault="00237A32" w:rsidP="00237A32">
            <w:pPr>
              <w:spacing w:line="280" w:lineRule="exact"/>
              <w:rPr>
                <w:rFonts w:ascii="Arial" w:hAnsi="Arial" w:cs="Arial"/>
                <w:sz w:val="15"/>
                <w:szCs w:val="15"/>
                <w:lang w:val="ru-RU"/>
              </w:rPr>
            </w:pPr>
            <w:r w:rsidRPr="006C57F8">
              <w:rPr>
                <w:rFonts w:ascii="Arial" w:hAnsi="Arial" w:cs="Arial"/>
                <w:sz w:val="15"/>
                <w:szCs w:val="15"/>
              </w:rPr>
              <w:t>P</w:t>
            </w:r>
            <w:r w:rsidRPr="00941553">
              <w:rPr>
                <w:rFonts w:ascii="Arial" w:hAnsi="Arial" w:cs="Arial" w:hint="eastAsia"/>
                <w:sz w:val="15"/>
                <w:szCs w:val="15"/>
                <w:lang w:val="ru-RU"/>
              </w:rPr>
              <w:t>0</w:t>
            </w:r>
            <w:r w:rsidRPr="00941553">
              <w:rPr>
                <w:rFonts w:ascii="Arial" w:hAnsi="Arial" w:cs="Arial"/>
                <w:sz w:val="15"/>
                <w:szCs w:val="15"/>
                <w:lang w:val="ru-RU"/>
              </w:rPr>
              <w:t>8.</w:t>
            </w:r>
            <w:r w:rsidRPr="00941553">
              <w:rPr>
                <w:rFonts w:ascii="Arial" w:hAnsi="Arial" w:cs="Arial" w:hint="eastAsia"/>
                <w:sz w:val="15"/>
                <w:szCs w:val="15"/>
                <w:lang w:val="ru-RU"/>
              </w:rPr>
              <w:t>0</w:t>
            </w:r>
            <w:r w:rsidRPr="00941553">
              <w:rPr>
                <w:rFonts w:ascii="Arial" w:hAnsi="Arial" w:cs="Arial"/>
                <w:sz w:val="15"/>
                <w:szCs w:val="15"/>
                <w:lang w:val="ru-RU"/>
              </w:rPr>
              <w:t>9</w:t>
            </w:r>
            <w:r w:rsidR="00941553" w:rsidRPr="00941553">
              <w:rPr>
                <w:rFonts w:ascii="Arial" w:hAnsi="Arial" w:cs="Arial"/>
                <w:sz w:val="15"/>
                <w:szCs w:val="15"/>
                <w:lang w:val="ru-RU"/>
              </w:rPr>
              <w:t xml:space="preserve"> используется для выбора вспомогательны</w:t>
            </w:r>
            <w:r w:rsidR="00941553">
              <w:rPr>
                <w:rFonts w:ascii="Arial" w:hAnsi="Arial" w:cs="Arial"/>
                <w:sz w:val="15"/>
                <w:szCs w:val="15"/>
                <w:lang w:val="ru-RU"/>
              </w:rPr>
              <w:t>х</w:t>
            </w:r>
            <w:r w:rsidR="00941553" w:rsidRPr="00941553">
              <w:rPr>
                <w:rFonts w:ascii="Arial" w:hAnsi="Arial" w:cs="Arial"/>
                <w:sz w:val="15"/>
                <w:szCs w:val="15"/>
                <w:lang w:val="ru-RU"/>
              </w:rPr>
              <w:t xml:space="preserve"> двигателе</w:t>
            </w:r>
            <w:r w:rsidR="00941553">
              <w:rPr>
                <w:rFonts w:ascii="Arial" w:hAnsi="Arial" w:cs="Arial"/>
                <w:sz w:val="15"/>
                <w:szCs w:val="15"/>
                <w:lang w:val="ru-RU"/>
              </w:rPr>
              <w:t>й</w:t>
            </w:r>
            <w:r w:rsidRPr="00941553">
              <w:rPr>
                <w:rFonts w:ascii="Arial" w:hAnsi="Arial" w:cs="Arial" w:hint="eastAsia"/>
                <w:sz w:val="15"/>
                <w:szCs w:val="15"/>
                <w:lang w:val="ru-RU"/>
              </w:rPr>
              <w:t>.</w:t>
            </w:r>
          </w:p>
          <w:p w:rsidR="00237A32" w:rsidRPr="005B6069" w:rsidRDefault="00237A32" w:rsidP="00237A32">
            <w:pPr>
              <w:spacing w:line="280" w:lineRule="exact"/>
              <w:rPr>
                <w:rFonts w:ascii="Arial" w:hAnsi="Arial" w:cs="Arial"/>
                <w:sz w:val="15"/>
                <w:szCs w:val="15"/>
                <w:lang w:val="ru-RU"/>
              </w:rPr>
            </w:pPr>
            <w:r w:rsidRPr="005B6069">
              <w:rPr>
                <w:rFonts w:ascii="Arial" w:hAnsi="Arial" w:cs="Arial" w:hint="eastAsia"/>
                <w:sz w:val="15"/>
                <w:szCs w:val="15"/>
                <w:lang w:val="ru-RU"/>
              </w:rPr>
              <w:t xml:space="preserve">0: </w:t>
            </w:r>
            <w:r w:rsidR="00941553">
              <w:rPr>
                <w:rFonts w:ascii="Arial" w:hAnsi="Arial" w:cs="Arial"/>
                <w:sz w:val="15"/>
                <w:szCs w:val="15"/>
                <w:lang w:val="ru-RU"/>
              </w:rPr>
              <w:t>Нетдоп</w:t>
            </w:r>
            <w:r w:rsidR="00941553" w:rsidRPr="005B6069">
              <w:rPr>
                <w:rFonts w:ascii="Arial" w:hAnsi="Arial" w:cs="Arial"/>
                <w:sz w:val="15"/>
                <w:szCs w:val="15"/>
                <w:lang w:val="ru-RU"/>
              </w:rPr>
              <w:t xml:space="preserve">. </w:t>
            </w:r>
            <w:r w:rsidR="00941553">
              <w:rPr>
                <w:rFonts w:ascii="Arial" w:hAnsi="Arial" w:cs="Arial"/>
                <w:sz w:val="15"/>
                <w:szCs w:val="15"/>
                <w:lang w:val="ru-RU"/>
              </w:rPr>
              <w:t>двигателей</w:t>
            </w:r>
          </w:p>
          <w:p w:rsidR="00237A32" w:rsidRPr="005B6069" w:rsidRDefault="00237A32" w:rsidP="00237A32">
            <w:pPr>
              <w:spacing w:line="280" w:lineRule="exact"/>
              <w:rPr>
                <w:rFonts w:ascii="Arial" w:hAnsi="Arial" w:cs="Arial"/>
                <w:sz w:val="15"/>
                <w:szCs w:val="15"/>
                <w:lang w:val="ru-RU"/>
              </w:rPr>
            </w:pPr>
            <w:r w:rsidRPr="005B6069">
              <w:rPr>
                <w:rFonts w:ascii="Arial" w:hAnsi="Arial" w:cs="Arial" w:hint="eastAsia"/>
                <w:sz w:val="15"/>
                <w:szCs w:val="15"/>
                <w:lang w:val="ru-RU"/>
              </w:rPr>
              <w:t xml:space="preserve">1: </w:t>
            </w:r>
            <w:r w:rsidR="00941553">
              <w:rPr>
                <w:rFonts w:ascii="Arial" w:hAnsi="Arial" w:cs="Arial"/>
                <w:sz w:val="15"/>
                <w:szCs w:val="15"/>
                <w:lang w:val="ru-RU"/>
              </w:rPr>
              <w:t>Доп</w:t>
            </w:r>
            <w:r w:rsidR="00941553" w:rsidRPr="005B6069">
              <w:rPr>
                <w:rFonts w:ascii="Arial" w:hAnsi="Arial" w:cs="Arial"/>
                <w:sz w:val="15"/>
                <w:szCs w:val="15"/>
                <w:lang w:val="ru-RU"/>
              </w:rPr>
              <w:t>.</w:t>
            </w:r>
            <w:r w:rsidR="00941553">
              <w:rPr>
                <w:rFonts w:ascii="Arial" w:hAnsi="Arial" w:cs="Arial"/>
                <w:sz w:val="15"/>
                <w:szCs w:val="15"/>
                <w:lang w:val="ru-RU"/>
              </w:rPr>
              <w:t xml:space="preserve"> двигатель</w:t>
            </w:r>
            <w:r w:rsidRPr="005B6069">
              <w:rPr>
                <w:rFonts w:ascii="Arial" w:hAnsi="Arial" w:cs="Arial" w:hint="eastAsia"/>
                <w:sz w:val="15"/>
                <w:szCs w:val="15"/>
                <w:lang w:val="ru-RU"/>
              </w:rPr>
              <w:t xml:space="preserve"> 1 </w:t>
            </w:r>
          </w:p>
          <w:p w:rsidR="00237A32" w:rsidRPr="005B6069" w:rsidRDefault="00237A32" w:rsidP="00237A32">
            <w:pPr>
              <w:spacing w:line="280" w:lineRule="exact"/>
              <w:rPr>
                <w:rFonts w:ascii="Arial" w:hAnsi="Arial" w:cs="Arial"/>
                <w:sz w:val="15"/>
                <w:szCs w:val="15"/>
                <w:lang w:val="ru-RU"/>
              </w:rPr>
            </w:pPr>
            <w:r w:rsidRPr="005B6069">
              <w:rPr>
                <w:rFonts w:ascii="Arial" w:hAnsi="Arial" w:cs="Arial" w:hint="eastAsia"/>
                <w:sz w:val="15"/>
                <w:szCs w:val="15"/>
                <w:lang w:val="ru-RU"/>
              </w:rPr>
              <w:t xml:space="preserve">2: </w:t>
            </w:r>
            <w:r w:rsidR="00941553">
              <w:rPr>
                <w:rFonts w:ascii="Arial" w:hAnsi="Arial" w:cs="Arial"/>
                <w:sz w:val="15"/>
                <w:szCs w:val="15"/>
                <w:lang w:val="ru-RU"/>
              </w:rPr>
              <w:t>Доп</w:t>
            </w:r>
            <w:r w:rsidR="00941553" w:rsidRPr="005B6069">
              <w:rPr>
                <w:rFonts w:ascii="Arial" w:hAnsi="Arial" w:cs="Arial"/>
                <w:sz w:val="15"/>
                <w:szCs w:val="15"/>
                <w:lang w:val="ru-RU"/>
              </w:rPr>
              <w:t>.</w:t>
            </w:r>
            <w:r w:rsidR="00941553">
              <w:rPr>
                <w:rFonts w:ascii="Arial" w:hAnsi="Arial" w:cs="Arial"/>
                <w:sz w:val="15"/>
                <w:szCs w:val="15"/>
                <w:lang w:val="ru-RU"/>
              </w:rPr>
              <w:t xml:space="preserve"> двигатель</w:t>
            </w:r>
            <w:r w:rsidRPr="005B6069">
              <w:rPr>
                <w:rFonts w:ascii="Arial" w:hAnsi="Arial" w:cs="Arial" w:hint="eastAsia"/>
                <w:sz w:val="15"/>
                <w:szCs w:val="15"/>
                <w:lang w:val="ru-RU"/>
              </w:rPr>
              <w:t xml:space="preserve">2 </w:t>
            </w:r>
          </w:p>
          <w:p w:rsidR="00237A32" w:rsidRPr="005B6069" w:rsidRDefault="00237A32" w:rsidP="00237A32">
            <w:pPr>
              <w:spacing w:line="280" w:lineRule="exact"/>
              <w:rPr>
                <w:rFonts w:ascii="Arial" w:hAnsi="Arial" w:cs="Arial"/>
                <w:sz w:val="15"/>
                <w:szCs w:val="15"/>
                <w:lang w:val="ru-RU"/>
              </w:rPr>
            </w:pPr>
            <w:r w:rsidRPr="005B6069">
              <w:rPr>
                <w:rFonts w:ascii="Arial" w:hAnsi="Arial" w:cs="Arial" w:hint="eastAsia"/>
                <w:sz w:val="15"/>
                <w:szCs w:val="15"/>
                <w:lang w:val="ru-RU"/>
              </w:rPr>
              <w:t xml:space="preserve">3: </w:t>
            </w:r>
            <w:r w:rsidR="00941553">
              <w:rPr>
                <w:rFonts w:ascii="Arial" w:hAnsi="Arial" w:cs="Arial"/>
                <w:sz w:val="15"/>
                <w:szCs w:val="15"/>
                <w:lang w:val="ru-RU"/>
              </w:rPr>
              <w:t>Доп</w:t>
            </w:r>
            <w:r w:rsidR="00941553" w:rsidRPr="005B6069">
              <w:rPr>
                <w:rFonts w:ascii="Arial" w:hAnsi="Arial" w:cs="Arial"/>
                <w:sz w:val="15"/>
                <w:szCs w:val="15"/>
                <w:lang w:val="ru-RU"/>
              </w:rPr>
              <w:t>.</w:t>
            </w:r>
            <w:r w:rsidR="00941553">
              <w:rPr>
                <w:rFonts w:ascii="Arial" w:hAnsi="Arial" w:cs="Arial"/>
                <w:sz w:val="15"/>
                <w:szCs w:val="15"/>
                <w:lang w:val="ru-RU"/>
              </w:rPr>
              <w:t xml:space="preserve"> двигатель</w:t>
            </w:r>
            <w:r w:rsidRPr="005B6069">
              <w:rPr>
                <w:rFonts w:ascii="Arial" w:hAnsi="Arial" w:cs="Arial" w:hint="eastAsia"/>
                <w:sz w:val="15"/>
                <w:szCs w:val="15"/>
                <w:lang w:val="ru-RU"/>
              </w:rPr>
              <w:t xml:space="preserve">1 </w:t>
            </w:r>
            <w:r w:rsidR="00941553">
              <w:rPr>
                <w:rFonts w:ascii="Arial" w:hAnsi="Arial" w:cs="Arial"/>
                <w:sz w:val="15"/>
                <w:szCs w:val="15"/>
                <w:lang w:val="ru-RU"/>
              </w:rPr>
              <w:t>и</w:t>
            </w:r>
            <w:r w:rsidRPr="005B6069">
              <w:rPr>
                <w:rFonts w:ascii="Arial" w:hAnsi="Arial" w:cs="Arial" w:hint="eastAsia"/>
                <w:sz w:val="15"/>
                <w:szCs w:val="15"/>
                <w:lang w:val="ru-RU"/>
              </w:rPr>
              <w:t xml:space="preserve"> 2 </w:t>
            </w:r>
          </w:p>
          <w:p w:rsidR="00237A32" w:rsidRPr="00941553" w:rsidRDefault="00941553" w:rsidP="00237A32">
            <w:pPr>
              <w:spacing w:line="280" w:lineRule="exact"/>
              <w:rPr>
                <w:rFonts w:ascii="Arial" w:hAnsi="Arial" w:cs="Arial"/>
                <w:sz w:val="15"/>
                <w:szCs w:val="15"/>
                <w:lang w:val="ru-RU"/>
              </w:rPr>
            </w:pPr>
            <w:r>
              <w:rPr>
                <w:rFonts w:ascii="Arial" w:hAnsi="Arial" w:cs="Arial"/>
                <w:sz w:val="15"/>
                <w:szCs w:val="15"/>
                <w:lang w:val="ru-RU"/>
              </w:rPr>
              <w:t>Диапазон уставки</w:t>
            </w:r>
            <w:r w:rsidR="00237A32" w:rsidRPr="00EB3FDC">
              <w:rPr>
                <w:rFonts w:ascii="Arial" w:hAnsi="Arial" w:cs="Arial" w:hint="eastAsia"/>
                <w:sz w:val="15"/>
                <w:szCs w:val="15"/>
              </w:rPr>
              <w:t>P</w:t>
            </w:r>
            <w:r w:rsidR="00237A32" w:rsidRPr="00941553">
              <w:rPr>
                <w:rFonts w:ascii="Arial" w:hAnsi="Arial" w:cs="Arial" w:hint="eastAsia"/>
                <w:sz w:val="15"/>
                <w:szCs w:val="15"/>
                <w:lang w:val="ru-RU"/>
              </w:rPr>
              <w:t>24.10: 0.0~3600.0</w:t>
            </w:r>
            <w:r>
              <w:rPr>
                <w:rFonts w:ascii="Arial" w:hAnsi="Arial" w:cs="Arial"/>
                <w:sz w:val="15"/>
                <w:szCs w:val="15"/>
                <w:lang w:val="ru-RU"/>
              </w:rPr>
              <w:t xml:space="preserve"> сек</w:t>
            </w:r>
          </w:p>
          <w:p w:rsidR="00237A32" w:rsidRPr="00941553" w:rsidRDefault="00941553" w:rsidP="00941553">
            <w:pPr>
              <w:spacing w:line="280" w:lineRule="exact"/>
              <w:rPr>
                <w:rFonts w:ascii="Arial" w:hAnsi="Arial" w:cs="Arial"/>
                <w:sz w:val="15"/>
                <w:szCs w:val="15"/>
                <w:lang w:val="ru-RU"/>
              </w:rPr>
            </w:pPr>
            <w:r>
              <w:rPr>
                <w:rFonts w:ascii="Arial" w:hAnsi="Arial" w:cs="Arial"/>
                <w:sz w:val="15"/>
                <w:szCs w:val="15"/>
                <w:lang w:val="ru-RU"/>
              </w:rPr>
              <w:t>Диапазон уставки</w:t>
            </w:r>
            <w:r w:rsidR="00237A32" w:rsidRPr="00EB3FDC">
              <w:rPr>
                <w:rFonts w:ascii="Arial" w:hAnsi="Arial" w:cs="Arial" w:hint="eastAsia"/>
                <w:sz w:val="15"/>
                <w:szCs w:val="15"/>
              </w:rPr>
              <w:t>P</w:t>
            </w:r>
            <w:r w:rsidR="00237A32" w:rsidRPr="00941553">
              <w:rPr>
                <w:rFonts w:ascii="Arial" w:hAnsi="Arial" w:cs="Arial" w:hint="eastAsia"/>
                <w:sz w:val="15"/>
                <w:szCs w:val="15"/>
                <w:lang w:val="ru-RU"/>
              </w:rPr>
              <w:t>24.11: 0.0~3600.0</w:t>
            </w:r>
            <w:r>
              <w:rPr>
                <w:rFonts w:ascii="Arial" w:hAnsi="Arial" w:cs="Arial"/>
                <w:sz w:val="15"/>
                <w:szCs w:val="15"/>
                <w:lang w:val="ru-RU"/>
              </w:rPr>
              <w:t xml:space="preserve"> сек</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237A32" w:rsidRPr="00EB3FDC" w:rsidRDefault="00237A32" w:rsidP="00237A32">
            <w:pPr>
              <w:snapToGrid w:val="0"/>
              <w:spacing w:line="280" w:lineRule="exact"/>
              <w:jc w:val="center"/>
              <w:rPr>
                <w:rFonts w:ascii="Arial" w:hAnsi="Arial" w:cs="Arial"/>
                <w:sz w:val="15"/>
                <w:szCs w:val="15"/>
              </w:rPr>
            </w:pPr>
            <w:r w:rsidRPr="00EB3FDC">
              <w:rPr>
                <w:rFonts w:ascii="Arial" w:hAnsi="Arial" w:cs="Arial" w:hint="eastAsia"/>
                <w:sz w:val="15"/>
                <w:szCs w:val="15"/>
              </w:rPr>
              <w:lastRenderedPageBreak/>
              <w:t>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237A32" w:rsidRPr="00EB3FDC" w:rsidRDefault="00237A32" w:rsidP="00237A32">
            <w:pPr>
              <w:snapToGrid w:val="0"/>
              <w:spacing w:line="280" w:lineRule="exact"/>
              <w:jc w:val="center"/>
              <w:rPr>
                <w:rFonts w:ascii="Arial" w:hAnsi="Arial" w:cs="Arial"/>
                <w:sz w:val="15"/>
                <w:szCs w:val="15"/>
              </w:rPr>
            </w:pPr>
            <w:r w:rsidRPr="00EB3FDC">
              <w:rPr>
                <w:rFonts w:ascii="Arial" w:hAnsi="Arial" w:cs="Arial" w:hint="eastAsia"/>
                <w:sz w:val="15"/>
                <w:szCs w:val="15"/>
              </w:rPr>
              <w:t>○</w:t>
            </w:r>
          </w:p>
        </w:tc>
      </w:tr>
      <w:tr w:rsidR="00237A32"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tcPr>
          <w:p w:rsidR="00237A32" w:rsidRPr="00EB3FDC" w:rsidRDefault="00237A32" w:rsidP="00237A32">
            <w:pPr>
              <w:spacing w:line="280" w:lineRule="exact"/>
              <w:jc w:val="center"/>
              <w:rPr>
                <w:rFonts w:ascii="Arial" w:hAnsi="Arial" w:cs="Arial"/>
                <w:sz w:val="15"/>
                <w:szCs w:val="15"/>
              </w:rPr>
            </w:pPr>
            <w:r w:rsidRPr="00EB3FDC">
              <w:rPr>
                <w:rFonts w:ascii="Arial" w:hAnsi="Arial" w:cs="Arial" w:hint="eastAsia"/>
                <w:sz w:val="15"/>
                <w:szCs w:val="15"/>
              </w:rPr>
              <w:lastRenderedPageBreak/>
              <w:t>P</w:t>
            </w:r>
            <w:r>
              <w:rPr>
                <w:rFonts w:ascii="Arial" w:hAnsi="Arial" w:cs="Arial" w:hint="eastAsia"/>
                <w:sz w:val="15"/>
                <w:szCs w:val="15"/>
              </w:rPr>
              <w:t>24</w:t>
            </w:r>
            <w:r w:rsidRPr="00EB3FDC">
              <w:rPr>
                <w:rFonts w:ascii="Arial" w:hAnsi="Arial" w:cs="Arial" w:hint="eastAsia"/>
                <w:sz w:val="15"/>
                <w:szCs w:val="15"/>
              </w:rPr>
              <w:t>.1</w:t>
            </w:r>
            <w:r>
              <w:rPr>
                <w:rFonts w:ascii="Arial" w:hAnsi="Arial" w:cs="Arial" w:hint="eastAsia"/>
                <w:sz w:val="15"/>
                <w:szCs w:val="15"/>
              </w:rPr>
              <w:t>1</w:t>
            </w:r>
          </w:p>
        </w:tc>
        <w:tc>
          <w:tcPr>
            <w:tcW w:w="1134" w:type="dxa"/>
            <w:tcBorders>
              <w:top w:val="single" w:sz="6" w:space="0" w:color="auto"/>
              <w:left w:val="single" w:sz="6" w:space="0" w:color="auto"/>
              <w:bottom w:val="single" w:sz="6" w:space="0" w:color="auto"/>
              <w:right w:val="single" w:sz="6" w:space="0" w:color="auto"/>
            </w:tcBorders>
            <w:shd w:val="clear" w:color="FFFFFF" w:fill="auto"/>
          </w:tcPr>
          <w:p w:rsidR="00237A32" w:rsidRPr="00EB3FDC" w:rsidRDefault="00941553" w:rsidP="00941553">
            <w:pPr>
              <w:spacing w:line="280" w:lineRule="exact"/>
              <w:jc w:val="center"/>
              <w:rPr>
                <w:rFonts w:ascii="Arial" w:hAnsi="Arial" w:cs="Arial"/>
                <w:sz w:val="15"/>
                <w:szCs w:val="15"/>
              </w:rPr>
            </w:pPr>
            <w:r>
              <w:rPr>
                <w:rFonts w:ascii="Arial" w:hAnsi="Arial" w:cs="Arial"/>
                <w:sz w:val="15"/>
                <w:szCs w:val="15"/>
                <w:lang w:val="ru-RU"/>
              </w:rPr>
              <w:t>Времязадержкипуск</w:t>
            </w:r>
            <w:r w:rsidRPr="005B6069">
              <w:rPr>
                <w:rFonts w:ascii="Arial" w:hAnsi="Arial" w:cs="Arial"/>
                <w:sz w:val="15"/>
                <w:szCs w:val="15"/>
                <w:lang w:val="ru-RU"/>
              </w:rPr>
              <w:t>/</w:t>
            </w:r>
            <w:r>
              <w:rPr>
                <w:rFonts w:ascii="Arial" w:hAnsi="Arial" w:cs="Arial"/>
                <w:sz w:val="15"/>
                <w:szCs w:val="15"/>
                <w:lang w:val="ru-RU"/>
              </w:rPr>
              <w:t>стопдоп</w:t>
            </w:r>
            <w:r w:rsidRPr="005B6069">
              <w:rPr>
                <w:rFonts w:ascii="Arial" w:hAnsi="Arial" w:cs="Arial"/>
                <w:sz w:val="15"/>
                <w:szCs w:val="15"/>
                <w:lang w:val="ru-RU"/>
              </w:rPr>
              <w:t xml:space="preserve">. </w:t>
            </w:r>
            <w:r>
              <w:rPr>
                <w:rFonts w:ascii="Arial" w:hAnsi="Arial" w:cs="Arial"/>
                <w:sz w:val="15"/>
                <w:szCs w:val="15"/>
                <w:lang w:val="ru-RU"/>
              </w:rPr>
              <w:t xml:space="preserve">Двигателя </w:t>
            </w:r>
            <w:r w:rsidR="00237A32" w:rsidRPr="00EB3FDC">
              <w:rPr>
                <w:rFonts w:ascii="Arial" w:hAnsi="Arial" w:cs="Arial" w:hint="eastAsia"/>
                <w:sz w:val="15"/>
                <w:szCs w:val="15"/>
              </w:rPr>
              <w:t>1</w:t>
            </w:r>
          </w:p>
        </w:tc>
        <w:tc>
          <w:tcPr>
            <w:tcW w:w="2977" w:type="dxa"/>
            <w:tcBorders>
              <w:top w:val="single" w:sz="6" w:space="0" w:color="auto"/>
              <w:left w:val="single" w:sz="6" w:space="0" w:color="auto"/>
              <w:bottom w:val="single" w:sz="6" w:space="0" w:color="auto"/>
              <w:right w:val="single" w:sz="6" w:space="0" w:color="auto"/>
            </w:tcBorders>
            <w:shd w:val="clear" w:color="FFFFFF" w:fill="auto"/>
            <w:vAlign w:val="center"/>
          </w:tcPr>
          <w:p w:rsidR="00237A32" w:rsidRPr="00EB3FDC" w:rsidRDefault="00237A32" w:rsidP="00237A32">
            <w:pPr>
              <w:spacing w:line="280" w:lineRule="exact"/>
              <w:ind w:firstLineChars="200" w:firstLine="300"/>
              <w:rPr>
                <w:rFonts w:ascii="Arial" w:hAnsi="Arial" w:cs="Arial"/>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237A32" w:rsidRPr="00941553" w:rsidRDefault="00237A32" w:rsidP="00941553">
            <w:pPr>
              <w:snapToGrid w:val="0"/>
              <w:spacing w:line="280" w:lineRule="exact"/>
              <w:jc w:val="center"/>
              <w:rPr>
                <w:rFonts w:ascii="Arial" w:hAnsi="Arial" w:cs="Arial"/>
                <w:sz w:val="15"/>
                <w:szCs w:val="15"/>
                <w:lang w:val="ru-RU"/>
              </w:rPr>
            </w:pPr>
            <w:r w:rsidRPr="00EB3FDC">
              <w:rPr>
                <w:rFonts w:ascii="Arial" w:hAnsi="Arial" w:cs="Arial" w:hint="eastAsia"/>
                <w:sz w:val="15"/>
                <w:szCs w:val="15"/>
              </w:rPr>
              <w:t>5.0</w:t>
            </w:r>
            <w:r w:rsidR="00941553">
              <w:rPr>
                <w:rFonts w:ascii="Arial" w:hAnsi="Arial" w:cs="Arial"/>
                <w:sz w:val="15"/>
                <w:szCs w:val="15"/>
                <w:lang w:val="ru-RU"/>
              </w:rPr>
              <w:t xml:space="preserve"> сек</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237A32" w:rsidRPr="00EB3FDC" w:rsidRDefault="00237A32" w:rsidP="00237A32">
            <w:pPr>
              <w:snapToGrid w:val="0"/>
              <w:spacing w:line="280" w:lineRule="exact"/>
              <w:jc w:val="center"/>
              <w:rPr>
                <w:rFonts w:ascii="Arial" w:hAnsi="Arial" w:cs="Arial"/>
                <w:sz w:val="15"/>
                <w:szCs w:val="15"/>
              </w:rPr>
            </w:pPr>
            <w:r w:rsidRPr="00EB3FDC">
              <w:rPr>
                <w:rFonts w:ascii="Arial" w:hAnsi="Arial" w:cs="Arial" w:hint="eastAsia"/>
                <w:sz w:val="15"/>
                <w:szCs w:val="15"/>
              </w:rPr>
              <w:t>○</w:t>
            </w:r>
          </w:p>
        </w:tc>
      </w:tr>
      <w:tr w:rsidR="00237A32"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tcPr>
          <w:p w:rsidR="00237A32" w:rsidRPr="00EB3FDC" w:rsidRDefault="00237A32" w:rsidP="00237A32">
            <w:pPr>
              <w:spacing w:line="280" w:lineRule="exact"/>
              <w:jc w:val="center"/>
              <w:rPr>
                <w:rFonts w:ascii="Arial" w:hAnsi="Arial" w:cs="Arial"/>
                <w:sz w:val="15"/>
                <w:szCs w:val="15"/>
              </w:rPr>
            </w:pPr>
            <w:r w:rsidRPr="00EB3FDC">
              <w:rPr>
                <w:rFonts w:ascii="Arial" w:hAnsi="Arial" w:cs="Arial" w:hint="eastAsia"/>
                <w:sz w:val="15"/>
                <w:szCs w:val="15"/>
              </w:rPr>
              <w:t>P</w:t>
            </w:r>
            <w:r>
              <w:rPr>
                <w:rFonts w:ascii="Arial" w:hAnsi="Arial" w:cs="Arial" w:hint="eastAsia"/>
                <w:sz w:val="15"/>
                <w:szCs w:val="15"/>
              </w:rPr>
              <w:t>24</w:t>
            </w:r>
            <w:r w:rsidRPr="00EB3FDC">
              <w:rPr>
                <w:rFonts w:ascii="Arial" w:hAnsi="Arial" w:cs="Arial" w:hint="eastAsia"/>
                <w:sz w:val="15"/>
                <w:szCs w:val="15"/>
              </w:rPr>
              <w:t>.1</w:t>
            </w:r>
            <w:r>
              <w:rPr>
                <w:rFonts w:ascii="Arial" w:hAnsi="Arial" w:cs="Arial" w:hint="eastAsia"/>
                <w:sz w:val="15"/>
                <w:szCs w:val="15"/>
              </w:rPr>
              <w:t>2</w:t>
            </w:r>
          </w:p>
        </w:tc>
        <w:tc>
          <w:tcPr>
            <w:tcW w:w="1134" w:type="dxa"/>
            <w:tcBorders>
              <w:top w:val="single" w:sz="6" w:space="0" w:color="auto"/>
              <w:left w:val="single" w:sz="6" w:space="0" w:color="auto"/>
              <w:bottom w:val="single" w:sz="6" w:space="0" w:color="auto"/>
              <w:right w:val="single" w:sz="6" w:space="0" w:color="auto"/>
            </w:tcBorders>
            <w:shd w:val="clear" w:color="FFFFFF" w:fill="auto"/>
          </w:tcPr>
          <w:p w:rsidR="00237A32" w:rsidRPr="00EB3FDC" w:rsidRDefault="00941553" w:rsidP="00237A32">
            <w:pPr>
              <w:spacing w:line="280" w:lineRule="exact"/>
              <w:jc w:val="center"/>
              <w:rPr>
                <w:rFonts w:ascii="Arial" w:hAnsi="Arial" w:cs="Arial"/>
                <w:sz w:val="15"/>
                <w:szCs w:val="15"/>
              </w:rPr>
            </w:pPr>
            <w:r>
              <w:rPr>
                <w:rFonts w:ascii="Arial" w:hAnsi="Arial" w:cs="Arial"/>
                <w:sz w:val="15"/>
                <w:szCs w:val="15"/>
                <w:lang w:val="ru-RU"/>
              </w:rPr>
              <w:t>Времязадержкипуск</w:t>
            </w:r>
            <w:r w:rsidRPr="00941553">
              <w:rPr>
                <w:rFonts w:ascii="Arial" w:hAnsi="Arial" w:cs="Arial"/>
                <w:sz w:val="15"/>
                <w:szCs w:val="15"/>
                <w:lang w:val="ru-RU"/>
              </w:rPr>
              <w:t>/</w:t>
            </w:r>
            <w:r>
              <w:rPr>
                <w:rFonts w:ascii="Arial" w:hAnsi="Arial" w:cs="Arial"/>
                <w:sz w:val="15"/>
                <w:szCs w:val="15"/>
                <w:lang w:val="ru-RU"/>
              </w:rPr>
              <w:t>стопдоп</w:t>
            </w:r>
            <w:r w:rsidRPr="00941553">
              <w:rPr>
                <w:rFonts w:ascii="Arial" w:hAnsi="Arial" w:cs="Arial"/>
                <w:sz w:val="15"/>
                <w:szCs w:val="15"/>
                <w:lang w:val="ru-RU"/>
              </w:rPr>
              <w:t xml:space="preserve">. </w:t>
            </w:r>
            <w:r>
              <w:rPr>
                <w:rFonts w:ascii="Arial" w:hAnsi="Arial" w:cs="Arial"/>
                <w:sz w:val="15"/>
                <w:szCs w:val="15"/>
                <w:lang w:val="ru-RU"/>
              </w:rPr>
              <w:t xml:space="preserve">Двигателя </w:t>
            </w:r>
            <w:r w:rsidR="00237A32">
              <w:rPr>
                <w:rFonts w:ascii="Arial" w:hAnsi="Arial" w:cs="Arial" w:hint="eastAsia"/>
                <w:sz w:val="15"/>
                <w:szCs w:val="15"/>
              </w:rPr>
              <w:t>2</w:t>
            </w:r>
          </w:p>
        </w:tc>
        <w:tc>
          <w:tcPr>
            <w:tcW w:w="2977" w:type="dxa"/>
            <w:tcBorders>
              <w:top w:val="single" w:sz="6" w:space="0" w:color="auto"/>
              <w:left w:val="single" w:sz="6" w:space="0" w:color="auto"/>
              <w:bottom w:val="single" w:sz="6" w:space="0" w:color="auto"/>
              <w:right w:val="single" w:sz="6" w:space="0" w:color="auto"/>
            </w:tcBorders>
            <w:shd w:val="clear" w:color="FFFFFF" w:fill="auto"/>
            <w:vAlign w:val="center"/>
          </w:tcPr>
          <w:p w:rsidR="00237A32" w:rsidRPr="002244B8" w:rsidRDefault="00237A32" w:rsidP="00237A32">
            <w:pPr>
              <w:spacing w:line="280" w:lineRule="exact"/>
              <w:ind w:firstLineChars="200" w:firstLine="300"/>
              <w:rPr>
                <w:rFonts w:ascii="Arial" w:hAnsi="Arial" w:cs="Arial"/>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237A32" w:rsidRPr="00941553" w:rsidRDefault="00237A32" w:rsidP="00941553">
            <w:pPr>
              <w:snapToGrid w:val="0"/>
              <w:spacing w:line="280" w:lineRule="exact"/>
              <w:jc w:val="center"/>
              <w:rPr>
                <w:rFonts w:ascii="Arial" w:hAnsi="Arial" w:cs="Arial"/>
                <w:sz w:val="15"/>
                <w:szCs w:val="15"/>
                <w:lang w:val="ru-RU"/>
              </w:rPr>
            </w:pPr>
            <w:r w:rsidRPr="00EB3FDC">
              <w:rPr>
                <w:rFonts w:ascii="Arial" w:hAnsi="Arial" w:cs="Arial" w:hint="eastAsia"/>
                <w:sz w:val="15"/>
                <w:szCs w:val="15"/>
              </w:rPr>
              <w:t>5.0</w:t>
            </w:r>
            <w:r w:rsidR="00941553">
              <w:rPr>
                <w:rFonts w:ascii="Arial" w:hAnsi="Arial" w:cs="Arial"/>
                <w:sz w:val="15"/>
                <w:szCs w:val="15"/>
                <w:lang w:val="ru-RU"/>
              </w:rPr>
              <w:t xml:space="preserve"> сек</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237A32" w:rsidRPr="00EB3FDC" w:rsidRDefault="00237A32" w:rsidP="00237A32">
            <w:pPr>
              <w:snapToGrid w:val="0"/>
              <w:spacing w:line="280" w:lineRule="exact"/>
              <w:jc w:val="center"/>
              <w:rPr>
                <w:rFonts w:ascii="Arial" w:hAnsi="Arial" w:cs="Arial"/>
                <w:sz w:val="15"/>
                <w:szCs w:val="15"/>
              </w:rPr>
            </w:pPr>
            <w:r w:rsidRPr="00EB3FDC">
              <w:rPr>
                <w:rFonts w:ascii="Arial" w:hAnsi="Arial" w:cs="Arial" w:hint="eastAsia"/>
                <w:sz w:val="15"/>
                <w:szCs w:val="15"/>
              </w:rPr>
              <w:t>○</w:t>
            </w:r>
          </w:p>
        </w:tc>
      </w:tr>
      <w:tr w:rsidR="00237A32"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tcPr>
          <w:p w:rsidR="00237A32" w:rsidRPr="004C318F" w:rsidRDefault="00237A32" w:rsidP="00237A32">
            <w:pPr>
              <w:spacing w:line="280" w:lineRule="exact"/>
              <w:jc w:val="center"/>
              <w:rPr>
                <w:rFonts w:ascii="Arial" w:hAnsi="Arial" w:cs="Arial"/>
                <w:sz w:val="15"/>
                <w:szCs w:val="15"/>
              </w:rPr>
            </w:pPr>
            <w:r w:rsidRPr="004C318F">
              <w:rPr>
                <w:rFonts w:ascii="Arial" w:hAnsi="Arial" w:cs="Arial" w:hint="eastAsia"/>
                <w:sz w:val="15"/>
                <w:szCs w:val="15"/>
              </w:rPr>
              <w:t>P</w:t>
            </w:r>
            <w:r>
              <w:rPr>
                <w:rFonts w:ascii="Arial" w:hAnsi="Arial" w:cs="Arial" w:hint="eastAsia"/>
                <w:sz w:val="15"/>
                <w:szCs w:val="15"/>
              </w:rPr>
              <w:t>24</w:t>
            </w:r>
            <w:r w:rsidRPr="004C318F">
              <w:rPr>
                <w:rFonts w:ascii="Arial" w:hAnsi="Arial" w:cs="Arial" w:hint="eastAsia"/>
                <w:sz w:val="15"/>
                <w:szCs w:val="15"/>
              </w:rPr>
              <w:t>.1</w:t>
            </w:r>
            <w:r>
              <w:rPr>
                <w:rFonts w:ascii="Arial" w:hAnsi="Arial" w:cs="Arial" w:hint="eastAsia"/>
                <w:sz w:val="15"/>
                <w:szCs w:val="15"/>
              </w:rPr>
              <w:t>3</w:t>
            </w:r>
          </w:p>
        </w:tc>
        <w:tc>
          <w:tcPr>
            <w:tcW w:w="1134" w:type="dxa"/>
            <w:tcBorders>
              <w:top w:val="single" w:sz="6" w:space="0" w:color="auto"/>
              <w:left w:val="single" w:sz="6" w:space="0" w:color="auto"/>
              <w:bottom w:val="single" w:sz="6" w:space="0" w:color="auto"/>
              <w:right w:val="single" w:sz="6" w:space="0" w:color="auto"/>
            </w:tcBorders>
            <w:shd w:val="clear" w:color="FFFFFF" w:fill="auto"/>
          </w:tcPr>
          <w:p w:rsidR="00237A32" w:rsidRPr="00941553" w:rsidRDefault="00941553" w:rsidP="00237A32">
            <w:pPr>
              <w:spacing w:line="280" w:lineRule="exact"/>
              <w:jc w:val="center"/>
              <w:rPr>
                <w:rFonts w:ascii="Arial" w:hAnsi="Arial" w:cs="Arial"/>
                <w:sz w:val="15"/>
                <w:szCs w:val="15"/>
                <w:lang w:val="ru-RU"/>
              </w:rPr>
            </w:pPr>
            <w:r>
              <w:rPr>
                <w:rFonts w:ascii="Arial" w:hAnsi="Arial" w:cs="Arial"/>
                <w:sz w:val="15"/>
                <w:szCs w:val="15"/>
                <w:lang w:val="ru-RU"/>
              </w:rPr>
              <w:t>Резерв</w:t>
            </w:r>
          </w:p>
        </w:tc>
        <w:tc>
          <w:tcPr>
            <w:tcW w:w="2977" w:type="dxa"/>
            <w:tcBorders>
              <w:top w:val="single" w:sz="6" w:space="0" w:color="auto"/>
              <w:left w:val="single" w:sz="6" w:space="0" w:color="auto"/>
              <w:bottom w:val="single" w:sz="6" w:space="0" w:color="auto"/>
              <w:right w:val="single" w:sz="6" w:space="0" w:color="auto"/>
            </w:tcBorders>
            <w:shd w:val="clear" w:color="FFFFFF" w:fill="auto"/>
          </w:tcPr>
          <w:p w:rsidR="00237A32" w:rsidRPr="004C318F" w:rsidRDefault="00237A32" w:rsidP="00237A32">
            <w:pPr>
              <w:pStyle w:val="a9"/>
              <w:snapToGrid w:val="0"/>
              <w:spacing w:line="280" w:lineRule="exact"/>
              <w:jc w:val="both"/>
              <w:rPr>
                <w:rFonts w:ascii="Arial" w:hAnsi="Arial" w:cs="Arial"/>
                <w:kern w:val="2"/>
                <w:sz w:val="15"/>
                <w:szCs w:val="15"/>
              </w:rPr>
            </w:pPr>
            <w:r w:rsidRPr="004C318F">
              <w:rPr>
                <w:rFonts w:ascii="Arial" w:hAnsi="Arial" w:cs="Arial" w:hint="eastAsia"/>
                <w:kern w:val="2"/>
                <w:sz w:val="15"/>
                <w:szCs w:val="15"/>
              </w:rPr>
              <w:t>0~1</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237A32" w:rsidRPr="00ED57A7" w:rsidRDefault="00237A32" w:rsidP="00237A32">
            <w:pPr>
              <w:snapToGrid w:val="0"/>
              <w:spacing w:line="280" w:lineRule="exact"/>
              <w:jc w:val="center"/>
              <w:rPr>
                <w:rFonts w:ascii="Arial" w:hAnsi="Arial" w:cs="Arial"/>
                <w:sz w:val="15"/>
                <w:szCs w:val="15"/>
              </w:rPr>
            </w:pPr>
            <w:r>
              <w:rPr>
                <w:rFonts w:ascii="Arial" w:hAnsi="Arial" w:cs="Arial" w:hint="eastAsia"/>
                <w:sz w:val="15"/>
                <w:szCs w:val="15"/>
              </w:rPr>
              <w:t>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237A32" w:rsidRPr="00ED57A7" w:rsidRDefault="00237A32" w:rsidP="00237A32">
            <w:pPr>
              <w:spacing w:line="280" w:lineRule="exact"/>
              <w:jc w:val="center"/>
              <w:rPr>
                <w:rFonts w:ascii="SimSun" w:hAnsi="SimSun" w:cs="Arial"/>
                <w:sz w:val="15"/>
                <w:szCs w:val="15"/>
              </w:rPr>
            </w:pPr>
            <w:r w:rsidRPr="00ED57A7">
              <w:rPr>
                <w:rFonts w:ascii="SimSun" w:hAnsi="SimSun" w:cs="Arial"/>
                <w:sz w:val="15"/>
                <w:szCs w:val="15"/>
              </w:rPr>
              <w:t>●</w:t>
            </w:r>
          </w:p>
        </w:tc>
      </w:tr>
      <w:tr w:rsidR="00237A32"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tcPr>
          <w:p w:rsidR="00237A32" w:rsidRPr="004C318F" w:rsidRDefault="00237A32" w:rsidP="00237A32">
            <w:pPr>
              <w:spacing w:line="280" w:lineRule="exact"/>
              <w:jc w:val="center"/>
              <w:rPr>
                <w:rFonts w:ascii="Arial" w:hAnsi="Arial" w:cs="Arial"/>
                <w:sz w:val="15"/>
                <w:szCs w:val="15"/>
              </w:rPr>
            </w:pPr>
            <w:r w:rsidRPr="004C318F">
              <w:rPr>
                <w:rFonts w:ascii="Arial" w:hAnsi="Arial" w:cs="Arial" w:hint="eastAsia"/>
                <w:sz w:val="15"/>
                <w:szCs w:val="15"/>
              </w:rPr>
              <w:t>P</w:t>
            </w:r>
            <w:r>
              <w:rPr>
                <w:rFonts w:ascii="Arial" w:hAnsi="Arial" w:cs="Arial" w:hint="eastAsia"/>
                <w:sz w:val="15"/>
                <w:szCs w:val="15"/>
              </w:rPr>
              <w:t>24</w:t>
            </w:r>
            <w:r w:rsidRPr="004C318F">
              <w:rPr>
                <w:rFonts w:ascii="Arial" w:hAnsi="Arial" w:cs="Arial" w:hint="eastAsia"/>
                <w:sz w:val="15"/>
                <w:szCs w:val="15"/>
              </w:rPr>
              <w:t>.1</w:t>
            </w:r>
            <w:r>
              <w:rPr>
                <w:rFonts w:ascii="Arial" w:hAnsi="Arial" w:cs="Arial" w:hint="eastAsia"/>
                <w:sz w:val="15"/>
                <w:szCs w:val="15"/>
              </w:rPr>
              <w:t>4</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237A32" w:rsidRDefault="00941553" w:rsidP="00237A32">
            <w:pPr>
              <w:jc w:val="center"/>
            </w:pPr>
            <w:r>
              <w:rPr>
                <w:rFonts w:ascii="Arial" w:hAnsi="Arial" w:cs="Arial"/>
                <w:sz w:val="15"/>
                <w:szCs w:val="15"/>
                <w:lang w:val="ru-RU"/>
              </w:rPr>
              <w:t>Резерв</w:t>
            </w:r>
          </w:p>
        </w:tc>
        <w:tc>
          <w:tcPr>
            <w:tcW w:w="2977" w:type="dxa"/>
            <w:tcBorders>
              <w:top w:val="single" w:sz="6" w:space="0" w:color="auto"/>
              <w:left w:val="single" w:sz="6" w:space="0" w:color="auto"/>
              <w:bottom w:val="single" w:sz="6" w:space="0" w:color="auto"/>
              <w:right w:val="single" w:sz="6" w:space="0" w:color="auto"/>
            </w:tcBorders>
            <w:shd w:val="clear" w:color="FFFFFF" w:fill="auto"/>
          </w:tcPr>
          <w:p w:rsidR="00237A32" w:rsidRPr="004C318F" w:rsidRDefault="00237A32" w:rsidP="00237A32">
            <w:pPr>
              <w:pStyle w:val="a9"/>
              <w:snapToGrid w:val="0"/>
              <w:spacing w:line="280" w:lineRule="exact"/>
              <w:jc w:val="both"/>
              <w:rPr>
                <w:rFonts w:ascii="Arial" w:hAnsi="Arial" w:cs="Arial"/>
                <w:kern w:val="2"/>
                <w:sz w:val="15"/>
                <w:szCs w:val="15"/>
              </w:rPr>
            </w:pPr>
            <w:r w:rsidRPr="004C318F">
              <w:rPr>
                <w:rFonts w:ascii="Arial" w:hAnsi="Arial" w:cs="Arial" w:hint="eastAsia"/>
                <w:kern w:val="2"/>
                <w:sz w:val="15"/>
                <w:szCs w:val="15"/>
              </w:rPr>
              <w:t>0~1</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237A32" w:rsidRPr="00ED57A7" w:rsidRDefault="00237A32" w:rsidP="00237A32">
            <w:pPr>
              <w:snapToGrid w:val="0"/>
              <w:spacing w:line="280" w:lineRule="exact"/>
              <w:jc w:val="center"/>
              <w:rPr>
                <w:rFonts w:ascii="Arial" w:hAnsi="Arial" w:cs="Arial"/>
                <w:sz w:val="15"/>
                <w:szCs w:val="15"/>
              </w:rPr>
            </w:pPr>
            <w:r>
              <w:rPr>
                <w:rFonts w:ascii="Arial" w:hAnsi="Arial" w:cs="Arial" w:hint="eastAsia"/>
                <w:sz w:val="15"/>
                <w:szCs w:val="15"/>
              </w:rPr>
              <w:t>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237A32" w:rsidRPr="00ED57A7" w:rsidRDefault="00237A32" w:rsidP="00237A32">
            <w:pPr>
              <w:spacing w:line="280" w:lineRule="exact"/>
              <w:jc w:val="center"/>
              <w:rPr>
                <w:rFonts w:ascii="SimSun" w:hAnsi="SimSun" w:cs="Arial"/>
                <w:sz w:val="15"/>
                <w:szCs w:val="15"/>
              </w:rPr>
            </w:pPr>
            <w:r w:rsidRPr="00ED57A7">
              <w:rPr>
                <w:rFonts w:ascii="SimSun" w:hAnsi="SimSun" w:cs="Arial"/>
                <w:sz w:val="15"/>
                <w:szCs w:val="15"/>
              </w:rPr>
              <w:t>●</w:t>
            </w:r>
          </w:p>
        </w:tc>
      </w:tr>
      <w:tr w:rsidR="00237A32"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tcPr>
          <w:p w:rsidR="00237A32" w:rsidRPr="004C318F" w:rsidRDefault="00237A32" w:rsidP="00237A32">
            <w:pPr>
              <w:spacing w:line="280" w:lineRule="exact"/>
              <w:jc w:val="center"/>
              <w:rPr>
                <w:rFonts w:ascii="Arial" w:hAnsi="Arial" w:cs="Arial"/>
                <w:sz w:val="15"/>
                <w:szCs w:val="15"/>
              </w:rPr>
            </w:pPr>
            <w:r w:rsidRPr="004C318F">
              <w:rPr>
                <w:rFonts w:ascii="Arial" w:hAnsi="Arial" w:cs="Arial" w:hint="eastAsia"/>
                <w:sz w:val="15"/>
                <w:szCs w:val="15"/>
              </w:rPr>
              <w:t>P</w:t>
            </w:r>
            <w:r>
              <w:rPr>
                <w:rFonts w:ascii="Arial" w:hAnsi="Arial" w:cs="Arial" w:hint="eastAsia"/>
                <w:sz w:val="15"/>
                <w:szCs w:val="15"/>
              </w:rPr>
              <w:t>24</w:t>
            </w:r>
            <w:r w:rsidRPr="004C318F">
              <w:rPr>
                <w:rFonts w:ascii="Arial" w:hAnsi="Arial" w:cs="Arial" w:hint="eastAsia"/>
                <w:sz w:val="15"/>
                <w:szCs w:val="15"/>
              </w:rPr>
              <w:t>.1</w:t>
            </w:r>
            <w:r>
              <w:rPr>
                <w:rFonts w:ascii="Arial" w:hAnsi="Arial" w:cs="Arial" w:hint="eastAsia"/>
                <w:sz w:val="15"/>
                <w:szCs w:val="15"/>
              </w:rPr>
              <w:t>5</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237A32" w:rsidRDefault="00941553" w:rsidP="00237A32">
            <w:pPr>
              <w:jc w:val="center"/>
            </w:pPr>
            <w:r>
              <w:rPr>
                <w:rFonts w:ascii="Arial" w:hAnsi="Arial" w:cs="Arial"/>
                <w:sz w:val="15"/>
                <w:szCs w:val="15"/>
                <w:lang w:val="ru-RU"/>
              </w:rPr>
              <w:t>Резерв</w:t>
            </w:r>
          </w:p>
        </w:tc>
        <w:tc>
          <w:tcPr>
            <w:tcW w:w="2977" w:type="dxa"/>
            <w:tcBorders>
              <w:top w:val="single" w:sz="6" w:space="0" w:color="auto"/>
              <w:left w:val="single" w:sz="6" w:space="0" w:color="auto"/>
              <w:bottom w:val="single" w:sz="6" w:space="0" w:color="auto"/>
              <w:right w:val="single" w:sz="6" w:space="0" w:color="auto"/>
            </w:tcBorders>
            <w:shd w:val="clear" w:color="FFFFFF" w:fill="auto"/>
          </w:tcPr>
          <w:p w:rsidR="00237A32" w:rsidRPr="004C318F" w:rsidRDefault="00237A32" w:rsidP="00237A32">
            <w:pPr>
              <w:pStyle w:val="a9"/>
              <w:snapToGrid w:val="0"/>
              <w:spacing w:line="280" w:lineRule="exact"/>
              <w:jc w:val="both"/>
              <w:rPr>
                <w:rFonts w:ascii="Arial" w:hAnsi="Arial" w:cs="Arial"/>
                <w:kern w:val="2"/>
                <w:sz w:val="15"/>
                <w:szCs w:val="15"/>
              </w:rPr>
            </w:pPr>
            <w:r w:rsidRPr="004C318F">
              <w:rPr>
                <w:rFonts w:ascii="Arial" w:hAnsi="Arial" w:cs="Arial" w:hint="eastAsia"/>
                <w:kern w:val="2"/>
                <w:sz w:val="15"/>
                <w:szCs w:val="15"/>
              </w:rPr>
              <w:t>0~1</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237A32" w:rsidRPr="00ED57A7" w:rsidRDefault="00237A32" w:rsidP="00237A32">
            <w:pPr>
              <w:snapToGrid w:val="0"/>
              <w:spacing w:line="280" w:lineRule="exact"/>
              <w:jc w:val="center"/>
              <w:rPr>
                <w:rFonts w:ascii="Arial" w:hAnsi="Arial" w:cs="Arial"/>
                <w:sz w:val="15"/>
                <w:szCs w:val="15"/>
              </w:rPr>
            </w:pPr>
            <w:r>
              <w:rPr>
                <w:rFonts w:ascii="Arial" w:hAnsi="Arial" w:cs="Arial" w:hint="eastAsia"/>
                <w:sz w:val="15"/>
                <w:szCs w:val="15"/>
              </w:rPr>
              <w:t>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237A32" w:rsidRPr="00ED57A7" w:rsidRDefault="00237A32" w:rsidP="00237A32">
            <w:pPr>
              <w:spacing w:line="280" w:lineRule="exact"/>
              <w:jc w:val="center"/>
              <w:rPr>
                <w:rFonts w:ascii="SimSun" w:hAnsi="SimSun" w:cs="Arial"/>
                <w:sz w:val="15"/>
                <w:szCs w:val="15"/>
              </w:rPr>
            </w:pPr>
            <w:r w:rsidRPr="00ED57A7">
              <w:rPr>
                <w:rFonts w:ascii="SimSun" w:hAnsi="SimSun" w:cs="Arial"/>
                <w:sz w:val="15"/>
                <w:szCs w:val="15"/>
              </w:rPr>
              <w:t>●</w:t>
            </w:r>
          </w:p>
        </w:tc>
      </w:tr>
      <w:tr w:rsidR="00237A32"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tcPr>
          <w:p w:rsidR="00237A32" w:rsidRPr="004C318F" w:rsidRDefault="00237A32" w:rsidP="00237A32">
            <w:pPr>
              <w:spacing w:line="280" w:lineRule="exact"/>
              <w:jc w:val="center"/>
              <w:rPr>
                <w:rFonts w:ascii="Arial" w:hAnsi="Arial" w:cs="Arial"/>
                <w:sz w:val="15"/>
                <w:szCs w:val="15"/>
              </w:rPr>
            </w:pPr>
            <w:r w:rsidRPr="004C318F">
              <w:rPr>
                <w:rFonts w:ascii="Arial" w:hAnsi="Arial" w:cs="Arial" w:hint="eastAsia"/>
                <w:sz w:val="15"/>
                <w:szCs w:val="15"/>
              </w:rPr>
              <w:t>P</w:t>
            </w:r>
            <w:r>
              <w:rPr>
                <w:rFonts w:ascii="Arial" w:hAnsi="Arial" w:cs="Arial" w:hint="eastAsia"/>
                <w:sz w:val="15"/>
                <w:szCs w:val="15"/>
              </w:rPr>
              <w:t>24</w:t>
            </w:r>
            <w:r w:rsidRPr="004C318F">
              <w:rPr>
                <w:rFonts w:ascii="Arial" w:hAnsi="Arial" w:cs="Arial" w:hint="eastAsia"/>
                <w:sz w:val="15"/>
                <w:szCs w:val="15"/>
              </w:rPr>
              <w:t>.1</w:t>
            </w:r>
            <w:r>
              <w:rPr>
                <w:rFonts w:ascii="Arial" w:hAnsi="Arial" w:cs="Arial" w:hint="eastAsia"/>
                <w:sz w:val="15"/>
                <w:szCs w:val="15"/>
              </w:rPr>
              <w:t>6</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237A32" w:rsidRDefault="00941553" w:rsidP="00237A32">
            <w:pPr>
              <w:jc w:val="center"/>
            </w:pPr>
            <w:r>
              <w:rPr>
                <w:rFonts w:ascii="Arial" w:hAnsi="Arial" w:cs="Arial"/>
                <w:sz w:val="15"/>
                <w:szCs w:val="15"/>
                <w:lang w:val="ru-RU"/>
              </w:rPr>
              <w:t>Резерв</w:t>
            </w:r>
          </w:p>
        </w:tc>
        <w:tc>
          <w:tcPr>
            <w:tcW w:w="2977" w:type="dxa"/>
            <w:tcBorders>
              <w:top w:val="single" w:sz="6" w:space="0" w:color="auto"/>
              <w:left w:val="single" w:sz="6" w:space="0" w:color="auto"/>
              <w:bottom w:val="single" w:sz="6" w:space="0" w:color="auto"/>
              <w:right w:val="single" w:sz="6" w:space="0" w:color="auto"/>
            </w:tcBorders>
            <w:shd w:val="clear" w:color="FFFFFF" w:fill="auto"/>
          </w:tcPr>
          <w:p w:rsidR="00237A32" w:rsidRPr="004C318F" w:rsidRDefault="00237A32" w:rsidP="00237A32">
            <w:pPr>
              <w:pStyle w:val="a9"/>
              <w:snapToGrid w:val="0"/>
              <w:spacing w:line="280" w:lineRule="exact"/>
              <w:jc w:val="both"/>
              <w:rPr>
                <w:rFonts w:ascii="Arial" w:hAnsi="Arial" w:cs="Arial"/>
                <w:kern w:val="2"/>
                <w:sz w:val="15"/>
                <w:szCs w:val="15"/>
              </w:rPr>
            </w:pPr>
            <w:r w:rsidRPr="004C318F">
              <w:rPr>
                <w:rFonts w:ascii="Arial" w:hAnsi="Arial" w:cs="Arial" w:hint="eastAsia"/>
                <w:kern w:val="2"/>
                <w:sz w:val="15"/>
                <w:szCs w:val="15"/>
              </w:rPr>
              <w:t>0~1</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237A32" w:rsidRPr="00ED57A7" w:rsidRDefault="00237A32" w:rsidP="00237A32">
            <w:pPr>
              <w:snapToGrid w:val="0"/>
              <w:spacing w:line="280" w:lineRule="exact"/>
              <w:jc w:val="center"/>
              <w:rPr>
                <w:rFonts w:ascii="Arial" w:hAnsi="Arial" w:cs="Arial"/>
                <w:sz w:val="15"/>
                <w:szCs w:val="15"/>
              </w:rPr>
            </w:pPr>
            <w:r>
              <w:rPr>
                <w:rFonts w:ascii="Arial" w:hAnsi="Arial" w:cs="Arial" w:hint="eastAsia"/>
                <w:sz w:val="15"/>
                <w:szCs w:val="15"/>
              </w:rPr>
              <w:t>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237A32" w:rsidRPr="00ED57A7" w:rsidRDefault="00237A32" w:rsidP="00237A32">
            <w:pPr>
              <w:spacing w:line="280" w:lineRule="exact"/>
              <w:jc w:val="center"/>
              <w:rPr>
                <w:rFonts w:ascii="SimSun" w:hAnsi="SimSun" w:cs="Arial"/>
                <w:sz w:val="15"/>
                <w:szCs w:val="15"/>
              </w:rPr>
            </w:pPr>
            <w:r w:rsidRPr="00ED57A7">
              <w:rPr>
                <w:rFonts w:ascii="SimSun" w:hAnsi="SimSun" w:cs="Arial"/>
                <w:sz w:val="15"/>
                <w:szCs w:val="15"/>
              </w:rPr>
              <w:t>●</w:t>
            </w:r>
          </w:p>
        </w:tc>
      </w:tr>
      <w:tr w:rsidR="00237A32"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tcPr>
          <w:p w:rsidR="00237A32" w:rsidRPr="004C318F" w:rsidRDefault="00237A32" w:rsidP="00237A32">
            <w:pPr>
              <w:spacing w:line="280" w:lineRule="exact"/>
              <w:jc w:val="center"/>
              <w:rPr>
                <w:rFonts w:ascii="Arial" w:hAnsi="Arial" w:cs="Arial"/>
                <w:sz w:val="15"/>
                <w:szCs w:val="15"/>
              </w:rPr>
            </w:pPr>
            <w:r w:rsidRPr="004C318F">
              <w:rPr>
                <w:rFonts w:ascii="Arial" w:hAnsi="Arial" w:cs="Arial" w:hint="eastAsia"/>
                <w:sz w:val="15"/>
                <w:szCs w:val="15"/>
              </w:rPr>
              <w:t>P</w:t>
            </w:r>
            <w:r>
              <w:rPr>
                <w:rFonts w:ascii="Arial" w:hAnsi="Arial" w:cs="Arial" w:hint="eastAsia"/>
                <w:sz w:val="15"/>
                <w:szCs w:val="15"/>
              </w:rPr>
              <w:t>24</w:t>
            </w:r>
            <w:r w:rsidRPr="004C318F">
              <w:rPr>
                <w:rFonts w:ascii="Arial" w:hAnsi="Arial" w:cs="Arial" w:hint="eastAsia"/>
                <w:sz w:val="15"/>
                <w:szCs w:val="15"/>
              </w:rPr>
              <w:t>.1</w:t>
            </w:r>
            <w:r>
              <w:rPr>
                <w:rFonts w:ascii="Arial" w:hAnsi="Arial" w:cs="Arial" w:hint="eastAsia"/>
                <w:sz w:val="15"/>
                <w:szCs w:val="15"/>
              </w:rPr>
              <w:t>7</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237A32" w:rsidRDefault="00941553" w:rsidP="00237A32">
            <w:pPr>
              <w:jc w:val="center"/>
            </w:pPr>
            <w:r>
              <w:rPr>
                <w:rFonts w:ascii="Arial" w:hAnsi="Arial" w:cs="Arial"/>
                <w:sz w:val="15"/>
                <w:szCs w:val="15"/>
                <w:lang w:val="ru-RU"/>
              </w:rPr>
              <w:t>Резерв</w:t>
            </w:r>
          </w:p>
        </w:tc>
        <w:tc>
          <w:tcPr>
            <w:tcW w:w="2977" w:type="dxa"/>
            <w:tcBorders>
              <w:top w:val="single" w:sz="6" w:space="0" w:color="auto"/>
              <w:left w:val="single" w:sz="6" w:space="0" w:color="auto"/>
              <w:bottom w:val="single" w:sz="6" w:space="0" w:color="auto"/>
              <w:right w:val="single" w:sz="6" w:space="0" w:color="auto"/>
            </w:tcBorders>
            <w:shd w:val="clear" w:color="FFFFFF" w:fill="auto"/>
          </w:tcPr>
          <w:p w:rsidR="00237A32" w:rsidRPr="004C318F" w:rsidRDefault="00237A32" w:rsidP="00237A32">
            <w:pPr>
              <w:pStyle w:val="a9"/>
              <w:snapToGrid w:val="0"/>
              <w:spacing w:line="280" w:lineRule="exact"/>
              <w:jc w:val="both"/>
              <w:rPr>
                <w:rFonts w:ascii="Arial" w:hAnsi="Arial" w:cs="Arial"/>
                <w:kern w:val="2"/>
                <w:sz w:val="15"/>
                <w:szCs w:val="15"/>
              </w:rPr>
            </w:pPr>
            <w:r w:rsidRPr="004C318F">
              <w:rPr>
                <w:rFonts w:ascii="Arial" w:hAnsi="Arial" w:cs="Arial" w:hint="eastAsia"/>
                <w:kern w:val="2"/>
                <w:sz w:val="15"/>
                <w:szCs w:val="15"/>
              </w:rPr>
              <w:t>0~1</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237A32" w:rsidRPr="00ED57A7" w:rsidRDefault="00237A32" w:rsidP="00237A32">
            <w:pPr>
              <w:snapToGrid w:val="0"/>
              <w:spacing w:line="280" w:lineRule="exact"/>
              <w:jc w:val="center"/>
              <w:rPr>
                <w:rFonts w:ascii="Arial" w:hAnsi="Arial" w:cs="Arial"/>
                <w:sz w:val="15"/>
                <w:szCs w:val="15"/>
              </w:rPr>
            </w:pPr>
            <w:r>
              <w:rPr>
                <w:rFonts w:ascii="Arial" w:hAnsi="Arial" w:cs="Arial" w:hint="eastAsia"/>
                <w:sz w:val="15"/>
                <w:szCs w:val="15"/>
              </w:rPr>
              <w:t>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237A32" w:rsidRPr="00ED57A7" w:rsidRDefault="00237A32" w:rsidP="00237A32">
            <w:pPr>
              <w:spacing w:line="280" w:lineRule="exact"/>
              <w:jc w:val="center"/>
              <w:rPr>
                <w:rFonts w:ascii="SimSun" w:hAnsi="SimSun" w:cs="Arial"/>
                <w:sz w:val="15"/>
                <w:szCs w:val="15"/>
              </w:rPr>
            </w:pPr>
            <w:r w:rsidRPr="00ED57A7">
              <w:rPr>
                <w:rFonts w:ascii="SimSun" w:hAnsi="SimSun" w:cs="Arial"/>
                <w:sz w:val="15"/>
                <w:szCs w:val="15"/>
              </w:rPr>
              <w:t>●</w:t>
            </w:r>
          </w:p>
        </w:tc>
      </w:tr>
      <w:tr w:rsidR="00237A32"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tcPr>
          <w:p w:rsidR="00237A32" w:rsidRPr="004C318F" w:rsidRDefault="00237A32" w:rsidP="00237A32">
            <w:pPr>
              <w:spacing w:line="280" w:lineRule="exact"/>
              <w:jc w:val="center"/>
              <w:rPr>
                <w:rFonts w:ascii="Arial" w:hAnsi="Arial" w:cs="Arial"/>
                <w:sz w:val="15"/>
                <w:szCs w:val="15"/>
              </w:rPr>
            </w:pPr>
            <w:r w:rsidRPr="004C318F">
              <w:rPr>
                <w:rFonts w:ascii="Arial" w:hAnsi="Arial" w:cs="Arial" w:hint="eastAsia"/>
                <w:sz w:val="15"/>
                <w:szCs w:val="15"/>
              </w:rPr>
              <w:t>P</w:t>
            </w:r>
            <w:r>
              <w:rPr>
                <w:rFonts w:ascii="Arial" w:hAnsi="Arial" w:cs="Arial" w:hint="eastAsia"/>
                <w:sz w:val="15"/>
                <w:szCs w:val="15"/>
              </w:rPr>
              <w:t>24</w:t>
            </w:r>
            <w:r w:rsidRPr="004C318F">
              <w:rPr>
                <w:rFonts w:ascii="Arial" w:hAnsi="Arial" w:cs="Arial" w:hint="eastAsia"/>
                <w:sz w:val="15"/>
                <w:szCs w:val="15"/>
              </w:rPr>
              <w:t>.1</w:t>
            </w:r>
            <w:r>
              <w:rPr>
                <w:rFonts w:ascii="Arial" w:hAnsi="Arial" w:cs="Arial" w:hint="eastAsia"/>
                <w:sz w:val="15"/>
                <w:szCs w:val="15"/>
              </w:rPr>
              <w:t>8</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237A32" w:rsidRDefault="00941553" w:rsidP="00237A32">
            <w:pPr>
              <w:jc w:val="center"/>
            </w:pPr>
            <w:r>
              <w:rPr>
                <w:rFonts w:ascii="Arial" w:hAnsi="Arial" w:cs="Arial"/>
                <w:sz w:val="15"/>
                <w:szCs w:val="15"/>
                <w:lang w:val="ru-RU"/>
              </w:rPr>
              <w:t>Резерв</w:t>
            </w:r>
          </w:p>
        </w:tc>
        <w:tc>
          <w:tcPr>
            <w:tcW w:w="2977" w:type="dxa"/>
            <w:tcBorders>
              <w:top w:val="single" w:sz="6" w:space="0" w:color="auto"/>
              <w:left w:val="single" w:sz="6" w:space="0" w:color="auto"/>
              <w:bottom w:val="single" w:sz="6" w:space="0" w:color="auto"/>
              <w:right w:val="single" w:sz="6" w:space="0" w:color="auto"/>
            </w:tcBorders>
            <w:shd w:val="clear" w:color="FFFFFF" w:fill="auto"/>
          </w:tcPr>
          <w:p w:rsidR="00237A32" w:rsidRPr="004C318F" w:rsidRDefault="00237A32" w:rsidP="00237A32">
            <w:pPr>
              <w:pStyle w:val="a9"/>
              <w:snapToGrid w:val="0"/>
              <w:spacing w:line="280" w:lineRule="exact"/>
              <w:jc w:val="both"/>
              <w:rPr>
                <w:rFonts w:ascii="Arial" w:hAnsi="Arial" w:cs="Arial"/>
                <w:kern w:val="2"/>
                <w:sz w:val="15"/>
                <w:szCs w:val="15"/>
              </w:rPr>
            </w:pPr>
            <w:r w:rsidRPr="004C318F">
              <w:rPr>
                <w:rFonts w:ascii="Arial" w:hAnsi="Arial" w:cs="Arial" w:hint="eastAsia"/>
                <w:kern w:val="2"/>
                <w:sz w:val="15"/>
                <w:szCs w:val="15"/>
              </w:rPr>
              <w:t>0~1</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237A32" w:rsidRPr="00ED57A7" w:rsidRDefault="00237A32" w:rsidP="00237A32">
            <w:pPr>
              <w:snapToGrid w:val="0"/>
              <w:spacing w:line="280" w:lineRule="exact"/>
              <w:jc w:val="center"/>
              <w:rPr>
                <w:rFonts w:ascii="Arial" w:hAnsi="Arial" w:cs="Arial"/>
                <w:sz w:val="15"/>
                <w:szCs w:val="15"/>
              </w:rPr>
            </w:pPr>
            <w:r>
              <w:rPr>
                <w:rFonts w:ascii="Arial" w:hAnsi="Arial" w:cs="Arial" w:hint="eastAsia"/>
                <w:sz w:val="15"/>
                <w:szCs w:val="15"/>
              </w:rPr>
              <w:t>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237A32" w:rsidRPr="00ED57A7" w:rsidRDefault="00237A32" w:rsidP="00237A32">
            <w:pPr>
              <w:spacing w:line="280" w:lineRule="exact"/>
              <w:jc w:val="center"/>
              <w:rPr>
                <w:rFonts w:ascii="SimSun" w:hAnsi="SimSun" w:cs="Arial"/>
                <w:sz w:val="15"/>
                <w:szCs w:val="15"/>
              </w:rPr>
            </w:pPr>
            <w:r w:rsidRPr="00ED57A7">
              <w:rPr>
                <w:rFonts w:ascii="SimSun" w:hAnsi="SimSun" w:cs="Arial"/>
                <w:sz w:val="15"/>
                <w:szCs w:val="15"/>
              </w:rPr>
              <w:t>●</w:t>
            </w:r>
          </w:p>
        </w:tc>
      </w:tr>
      <w:tr w:rsidR="00237A32" w:rsidRPr="000847A9" w:rsidTr="00237A3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tcPr>
          <w:p w:rsidR="00237A32" w:rsidRPr="004C318F" w:rsidRDefault="00237A32" w:rsidP="00237A32">
            <w:pPr>
              <w:spacing w:line="280" w:lineRule="exact"/>
              <w:jc w:val="center"/>
              <w:rPr>
                <w:rFonts w:ascii="Arial" w:hAnsi="Arial" w:cs="Arial"/>
                <w:sz w:val="15"/>
                <w:szCs w:val="15"/>
              </w:rPr>
            </w:pPr>
            <w:r w:rsidRPr="004C318F">
              <w:rPr>
                <w:rFonts w:ascii="Arial" w:hAnsi="Arial" w:cs="Arial" w:hint="eastAsia"/>
                <w:sz w:val="15"/>
                <w:szCs w:val="15"/>
              </w:rPr>
              <w:t>P</w:t>
            </w:r>
            <w:r>
              <w:rPr>
                <w:rFonts w:ascii="Arial" w:hAnsi="Arial" w:cs="Arial" w:hint="eastAsia"/>
                <w:sz w:val="15"/>
                <w:szCs w:val="15"/>
              </w:rPr>
              <w:t>24</w:t>
            </w:r>
            <w:r w:rsidRPr="004C318F">
              <w:rPr>
                <w:rFonts w:ascii="Arial" w:hAnsi="Arial" w:cs="Arial" w:hint="eastAsia"/>
                <w:sz w:val="15"/>
                <w:szCs w:val="15"/>
              </w:rPr>
              <w:t>.1</w:t>
            </w:r>
            <w:r>
              <w:rPr>
                <w:rFonts w:ascii="Arial" w:hAnsi="Arial" w:cs="Arial" w:hint="eastAsia"/>
                <w:sz w:val="15"/>
                <w:szCs w:val="15"/>
              </w:rPr>
              <w:t>9</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237A32" w:rsidRDefault="00941553" w:rsidP="00237A32">
            <w:pPr>
              <w:jc w:val="center"/>
            </w:pPr>
            <w:r>
              <w:rPr>
                <w:rFonts w:ascii="Arial" w:hAnsi="Arial" w:cs="Arial"/>
                <w:sz w:val="15"/>
                <w:szCs w:val="15"/>
                <w:lang w:val="ru-RU"/>
              </w:rPr>
              <w:t>Резерв</w:t>
            </w:r>
          </w:p>
        </w:tc>
        <w:tc>
          <w:tcPr>
            <w:tcW w:w="2977" w:type="dxa"/>
            <w:tcBorders>
              <w:top w:val="single" w:sz="6" w:space="0" w:color="auto"/>
              <w:left w:val="single" w:sz="6" w:space="0" w:color="auto"/>
              <w:bottom w:val="single" w:sz="6" w:space="0" w:color="auto"/>
              <w:right w:val="single" w:sz="6" w:space="0" w:color="auto"/>
            </w:tcBorders>
            <w:shd w:val="clear" w:color="FFFFFF" w:fill="auto"/>
          </w:tcPr>
          <w:p w:rsidR="00237A32" w:rsidRPr="004C318F" w:rsidRDefault="00237A32" w:rsidP="00237A32">
            <w:pPr>
              <w:pStyle w:val="a9"/>
              <w:snapToGrid w:val="0"/>
              <w:spacing w:line="280" w:lineRule="exact"/>
              <w:jc w:val="both"/>
              <w:rPr>
                <w:rFonts w:ascii="Arial" w:hAnsi="Arial" w:cs="Arial"/>
                <w:kern w:val="2"/>
                <w:sz w:val="15"/>
                <w:szCs w:val="15"/>
              </w:rPr>
            </w:pPr>
            <w:r w:rsidRPr="004C318F">
              <w:rPr>
                <w:rFonts w:ascii="Arial" w:hAnsi="Arial" w:cs="Arial" w:hint="eastAsia"/>
                <w:kern w:val="2"/>
                <w:sz w:val="15"/>
                <w:szCs w:val="15"/>
              </w:rPr>
              <w:t>0~1</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237A32" w:rsidRPr="00ED57A7" w:rsidRDefault="00237A32" w:rsidP="00237A32">
            <w:pPr>
              <w:snapToGrid w:val="0"/>
              <w:spacing w:line="280" w:lineRule="exact"/>
              <w:jc w:val="center"/>
              <w:rPr>
                <w:rFonts w:ascii="Arial" w:hAnsi="Arial" w:cs="Arial"/>
                <w:sz w:val="15"/>
                <w:szCs w:val="15"/>
              </w:rPr>
            </w:pPr>
            <w:r>
              <w:rPr>
                <w:rFonts w:ascii="Arial" w:hAnsi="Arial" w:cs="Arial" w:hint="eastAsia"/>
                <w:sz w:val="15"/>
                <w:szCs w:val="15"/>
              </w:rPr>
              <w:t>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237A32" w:rsidRPr="00ED57A7" w:rsidRDefault="00237A32" w:rsidP="00237A32">
            <w:pPr>
              <w:spacing w:line="280" w:lineRule="exact"/>
              <w:jc w:val="center"/>
              <w:rPr>
                <w:rFonts w:ascii="SimSun" w:hAnsi="SimSun" w:cs="Arial"/>
                <w:sz w:val="15"/>
                <w:szCs w:val="15"/>
              </w:rPr>
            </w:pPr>
            <w:r w:rsidRPr="00ED57A7">
              <w:rPr>
                <w:rFonts w:ascii="SimSun" w:hAnsi="SimSun" w:cs="Arial"/>
                <w:sz w:val="15"/>
                <w:szCs w:val="15"/>
              </w:rPr>
              <w:t>●</w:t>
            </w:r>
          </w:p>
        </w:tc>
      </w:tr>
    </w:tbl>
    <w:p w:rsidR="00237A32" w:rsidRDefault="00237A32" w:rsidP="00237A32"/>
    <w:p w:rsidR="00652B77" w:rsidRDefault="00652B77" w:rsidP="00652B77"/>
    <w:bookmarkEnd w:id="46"/>
    <w:p w:rsidR="00447268" w:rsidRPr="008E63BF" w:rsidRDefault="00447268" w:rsidP="008E63BF">
      <w:pPr>
        <w:spacing w:line="280" w:lineRule="exact"/>
        <w:rPr>
          <w:rFonts w:ascii="Arial" w:hAnsi="Arial" w:cs="Arial"/>
          <w:bCs/>
          <w:sz w:val="16"/>
          <w:szCs w:val="16"/>
        </w:rPr>
      </w:pPr>
    </w:p>
    <w:p w:rsidR="008958EA" w:rsidRDefault="008958EA" w:rsidP="008958EA">
      <w:bookmarkStart w:id="53" w:name="_Toc274290216"/>
    </w:p>
    <w:p w:rsidR="003573E8" w:rsidRDefault="003573E8" w:rsidP="009A0E78">
      <w:pPr>
        <w:pStyle w:val="1"/>
        <w:spacing w:beforeLines="50" w:afterLines="50" w:line="240" w:lineRule="auto"/>
        <w:rPr>
          <w:rFonts w:ascii="SimHei" w:eastAsia="SimHei" w:hAnsi="Arial" w:cs="Arial"/>
          <w:color w:val="auto"/>
          <w:sz w:val="21"/>
          <w:szCs w:val="21"/>
        </w:rPr>
        <w:sectPr w:rsidR="003573E8" w:rsidSect="00F12EDF">
          <w:headerReference w:type="default" r:id="rId144"/>
          <w:pgSz w:w="8392" w:h="11907" w:code="11"/>
          <w:pgMar w:top="1134" w:right="1134" w:bottom="1134" w:left="1134" w:header="851" w:footer="992" w:gutter="0"/>
          <w:cols w:space="425"/>
          <w:docGrid w:type="linesAndChars" w:linePitch="312"/>
        </w:sectPr>
      </w:pPr>
    </w:p>
    <w:p w:rsidR="00965524" w:rsidRPr="00CE72C8" w:rsidRDefault="00965524" w:rsidP="009A0E78">
      <w:pPr>
        <w:pStyle w:val="1"/>
        <w:spacing w:beforeLines="50" w:afterLines="50" w:line="240" w:lineRule="auto"/>
        <w:rPr>
          <w:rFonts w:ascii="Arial" w:eastAsia="SimHei" w:hAnsi="Arial" w:cs="Arial"/>
          <w:color w:val="auto"/>
          <w:lang w:val="ru-RU"/>
        </w:rPr>
      </w:pPr>
      <w:bookmarkStart w:id="54" w:name="_Toc334706142"/>
      <w:bookmarkStart w:id="55" w:name="_Toc334734222"/>
      <w:bookmarkStart w:id="56" w:name="_Toc278979301"/>
      <w:bookmarkEnd w:id="53"/>
      <w:r w:rsidRPr="00CE72C8">
        <w:rPr>
          <w:rFonts w:ascii="Arial" w:eastAsia="SimHei" w:hAnsi="Arial" w:cs="Arial"/>
          <w:color w:val="auto"/>
          <w:lang w:val="ru-RU"/>
        </w:rPr>
        <w:lastRenderedPageBreak/>
        <w:t xml:space="preserve">7. </w:t>
      </w:r>
      <w:r>
        <w:rPr>
          <w:rFonts w:ascii="Arial" w:eastAsia="SimHei" w:hAnsi="Arial" w:cs="Arial"/>
          <w:color w:val="auto"/>
          <w:lang w:val="ru-RU"/>
        </w:rPr>
        <w:t>Основная инструкция по работе с ПЧ</w:t>
      </w:r>
      <w:bookmarkEnd w:id="54"/>
      <w:bookmarkEnd w:id="55"/>
    </w:p>
    <w:p w:rsidR="00965524" w:rsidRPr="00CE72C8" w:rsidRDefault="007704B6" w:rsidP="00965524">
      <w:pPr>
        <w:rPr>
          <w:lang w:val="ru-RU"/>
        </w:rPr>
      </w:pPr>
      <w:r w:rsidRPr="007704B6">
        <w:rPr>
          <w:bCs/>
          <w:noProof/>
          <w:sz w:val="15"/>
          <w:szCs w:val="15"/>
          <w:lang w:val="ru-RU" w:eastAsia="ru-RU"/>
        </w:rPr>
        <w:pict>
          <v:line id="Line 87" o:spid="_x0000_s1102" style="position:absolute;left:0;text-align:left;z-index:251690496;visibility:visible" from="0,9.6pt" to="306pt,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">
            <w10:wrap type="square"/>
          </v:line>
        </w:pict>
      </w:r>
      <w:bookmarkStart w:id="57" w:name="_Toc274290217"/>
    </w:p>
    <w:p w:rsidR="00965524" w:rsidRPr="00CE72C8" w:rsidRDefault="00965524" w:rsidP="009A0E78">
      <w:pPr>
        <w:pStyle w:val="2"/>
        <w:spacing w:beforeLines="20" w:afterLines="20" w:line="280" w:lineRule="exact"/>
        <w:rPr>
          <w:color w:val="auto"/>
          <w:sz w:val="20"/>
          <w:szCs w:val="20"/>
          <w:lang w:val="ru-RU"/>
        </w:rPr>
      </w:pPr>
      <w:bookmarkStart w:id="58" w:name="_Toc334706143"/>
      <w:bookmarkStart w:id="59" w:name="_Toc334734223"/>
      <w:bookmarkEnd w:id="57"/>
      <w:r w:rsidRPr="001D4423">
        <w:rPr>
          <w:rFonts w:hint="eastAsia"/>
          <w:color w:val="auto"/>
          <w:sz w:val="20"/>
          <w:szCs w:val="20"/>
          <w:lang w:val="ru-RU"/>
        </w:rPr>
        <w:t xml:space="preserve">7.1 </w:t>
      </w:r>
      <w:r>
        <w:rPr>
          <w:color w:val="auto"/>
          <w:sz w:val="20"/>
          <w:szCs w:val="20"/>
          <w:lang w:val="ru-RU"/>
        </w:rPr>
        <w:t>Содержание главы</w:t>
      </w:r>
      <w:bookmarkEnd w:id="58"/>
      <w:bookmarkEnd w:id="59"/>
    </w:p>
    <w:p w:rsidR="00965524" w:rsidRPr="001D4423" w:rsidRDefault="00965524" w:rsidP="00965524">
      <w:pPr>
        <w:spacing w:line="280" w:lineRule="exact"/>
        <w:rPr>
          <w:rFonts w:ascii="Arial" w:hAnsi="Arial" w:cs="Arial"/>
          <w:bCs/>
          <w:color w:val="000000"/>
          <w:sz w:val="15"/>
          <w:szCs w:val="15"/>
          <w:lang w:val="ru-RU"/>
        </w:rPr>
      </w:pPr>
      <w:r w:rsidRPr="001D4423">
        <w:rPr>
          <w:rFonts w:ascii="Arial" w:hAnsi="Arial" w:cs="Arial"/>
          <w:bCs/>
          <w:color w:val="000000"/>
          <w:sz w:val="15"/>
          <w:szCs w:val="15"/>
          <w:lang w:val="ru-RU"/>
        </w:rPr>
        <w:t>В этой главе описыва</w:t>
      </w:r>
      <w:r>
        <w:rPr>
          <w:rFonts w:ascii="Arial" w:hAnsi="Arial" w:cs="Arial"/>
          <w:bCs/>
          <w:color w:val="000000"/>
          <w:sz w:val="15"/>
          <w:szCs w:val="15"/>
          <w:lang w:val="ru-RU"/>
        </w:rPr>
        <w:t>ю</w:t>
      </w:r>
      <w:r w:rsidRPr="001D4423">
        <w:rPr>
          <w:rFonts w:ascii="Arial" w:hAnsi="Arial" w:cs="Arial"/>
          <w:bCs/>
          <w:color w:val="000000"/>
          <w:sz w:val="15"/>
          <w:szCs w:val="15"/>
          <w:lang w:val="ru-RU"/>
        </w:rPr>
        <w:t>тся режим</w:t>
      </w:r>
      <w:r>
        <w:rPr>
          <w:rFonts w:ascii="Arial" w:hAnsi="Arial" w:cs="Arial"/>
          <w:bCs/>
          <w:color w:val="000000"/>
          <w:sz w:val="15"/>
          <w:szCs w:val="15"/>
          <w:lang w:val="ru-RU"/>
        </w:rPr>
        <w:t>ы работы</w:t>
      </w:r>
      <w:r w:rsidRPr="001D4423">
        <w:rPr>
          <w:rFonts w:ascii="Arial" w:hAnsi="Arial" w:cs="Arial"/>
          <w:bCs/>
          <w:color w:val="000000"/>
          <w:sz w:val="15"/>
          <w:szCs w:val="15"/>
          <w:lang w:val="ru-RU"/>
        </w:rPr>
        <w:t xml:space="preserve"> функци</w:t>
      </w:r>
      <w:r>
        <w:rPr>
          <w:rFonts w:ascii="Arial" w:hAnsi="Arial" w:cs="Arial"/>
          <w:bCs/>
          <w:color w:val="000000"/>
          <w:sz w:val="15"/>
          <w:szCs w:val="15"/>
          <w:lang w:val="ru-RU"/>
        </w:rPr>
        <w:t>йПЧ</w:t>
      </w:r>
      <w:r w:rsidRPr="001D4423">
        <w:rPr>
          <w:rFonts w:ascii="Arial" w:hAnsi="Arial" w:cs="Arial"/>
          <w:bCs/>
          <w:color w:val="000000"/>
          <w:sz w:val="15"/>
          <w:szCs w:val="15"/>
          <w:lang w:val="ru-RU"/>
        </w:rPr>
        <w:t xml:space="preserve"> в деталях</w:t>
      </w:r>
      <w:r w:rsidRPr="001D4423">
        <w:rPr>
          <w:rFonts w:ascii="Arial" w:hAnsi="Arial" w:cs="Arial" w:hint="eastAsia"/>
          <w:bCs/>
          <w:color w:val="000000"/>
          <w:sz w:val="15"/>
          <w:szCs w:val="15"/>
          <w:lang w:val="ru-RU"/>
        </w:rPr>
        <w:t xml:space="preserve">. </w:t>
      </w:r>
    </w:p>
    <w:tbl>
      <w:tblPr>
        <w:tblW w:w="623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790"/>
        <w:gridCol w:w="5447"/>
      </w:tblGrid>
      <w:tr w:rsidR="00965524" w:rsidRPr="005B6069" w:rsidTr="00697ABC">
        <w:trPr>
          <w:jc w:val="center"/>
        </w:trPr>
        <w:tc>
          <w:tcPr>
            <w:tcW w:w="780" w:type="dxa"/>
            <w:vAlign w:val="center"/>
          </w:tcPr>
          <w:p w:rsidR="00965524" w:rsidRPr="000847A9" w:rsidRDefault="00965524" w:rsidP="00697ABC">
            <w:pPr>
              <w:jc w:val="center"/>
              <w:rPr>
                <w:rFonts w:ascii="Arial" w:hAnsi="Arial" w:cs="Arial"/>
                <w:bCs/>
                <w:sz w:val="15"/>
                <w:szCs w:val="15"/>
              </w:rPr>
            </w:pPr>
            <w:r w:rsidRPr="000847A9">
              <w:rPr>
                <w:position w:val="6"/>
                <w:sz w:val="15"/>
                <w:szCs w:val="15"/>
              </w:rPr>
              <w:object w:dxaOrig="9244" w:dyaOrig="9197">
                <v:shape id="_x0000_i1039" type="#_x0000_t75" style="width:28.5pt;height:27pt" o:ole="">
                  <v:imagedata r:id="rId12" o:title="" croptop="14705f" cropbottom="24846f" cropleft="15153f" cropright="20499f"/>
                </v:shape>
                <o:OLEObject Type="Embed" ProgID="ZWCAD.Drawing" ShapeID="_x0000_i1039" DrawAspect="Content" ObjectID="_1408605701" r:id="rId145"/>
              </w:object>
            </w:r>
          </w:p>
        </w:tc>
        <w:tc>
          <w:tcPr>
            <w:tcW w:w="5457" w:type="dxa"/>
          </w:tcPr>
          <w:p w:rsidR="00965524" w:rsidRPr="001D4423" w:rsidRDefault="00965524" w:rsidP="00697ABC">
            <w:pPr>
              <w:numPr>
                <w:ilvl w:val="0"/>
                <w:numId w:val="1"/>
              </w:numPr>
              <w:tabs>
                <w:tab w:val="clear" w:pos="420"/>
                <w:tab w:val="num" w:pos="146"/>
              </w:tabs>
              <w:adjustRightInd w:val="0"/>
              <w:snapToGrid w:val="0"/>
              <w:spacing w:line="280" w:lineRule="exact"/>
              <w:ind w:left="146" w:hanging="146"/>
              <w:jc w:val="left"/>
              <w:rPr>
                <w:rFonts w:ascii="Arial" w:hAnsi="Arial" w:cs="Arial"/>
                <w:b/>
                <w:bCs/>
                <w:sz w:val="15"/>
                <w:szCs w:val="15"/>
                <w:lang w:val="ru-RU"/>
              </w:rPr>
            </w:pPr>
            <w:r w:rsidRPr="001D4423">
              <w:rPr>
                <w:rFonts w:ascii="Arial" w:hAnsi="Arial" w:cs="Arial"/>
                <w:b/>
                <w:bCs/>
                <w:sz w:val="15"/>
                <w:szCs w:val="15"/>
                <w:lang w:val="ru-RU"/>
              </w:rPr>
              <w:t xml:space="preserve">Проверьте, что все </w:t>
            </w:r>
            <w:r>
              <w:rPr>
                <w:rFonts w:ascii="Arial" w:hAnsi="Arial" w:cs="Arial"/>
                <w:b/>
                <w:bCs/>
                <w:sz w:val="15"/>
                <w:szCs w:val="15"/>
                <w:lang w:val="ru-RU"/>
              </w:rPr>
              <w:t>клеммы</w:t>
            </w:r>
            <w:r w:rsidRPr="001D4423">
              <w:rPr>
                <w:rFonts w:ascii="Arial" w:hAnsi="Arial" w:cs="Arial"/>
                <w:b/>
                <w:bCs/>
                <w:sz w:val="15"/>
                <w:szCs w:val="15"/>
                <w:lang w:val="ru-RU"/>
              </w:rPr>
              <w:t xml:space="preserve"> подключены правильно и </w:t>
            </w:r>
            <w:r>
              <w:rPr>
                <w:rFonts w:ascii="Arial" w:hAnsi="Arial" w:cs="Arial"/>
                <w:b/>
                <w:bCs/>
                <w:sz w:val="15"/>
                <w:szCs w:val="15"/>
                <w:lang w:val="ru-RU"/>
              </w:rPr>
              <w:t>надежно</w:t>
            </w:r>
            <w:r w:rsidRPr="001D4423">
              <w:rPr>
                <w:rFonts w:ascii="Arial" w:hAnsi="Arial" w:cs="Arial" w:hint="eastAsia"/>
                <w:b/>
                <w:bCs/>
                <w:sz w:val="15"/>
                <w:szCs w:val="15"/>
                <w:lang w:val="ru-RU"/>
              </w:rPr>
              <w:t xml:space="preserve">. </w:t>
            </w:r>
          </w:p>
          <w:p w:rsidR="00965524" w:rsidRPr="001D4423" w:rsidRDefault="00965524" w:rsidP="00697ABC">
            <w:pPr>
              <w:numPr>
                <w:ilvl w:val="0"/>
                <w:numId w:val="1"/>
              </w:numPr>
              <w:tabs>
                <w:tab w:val="clear" w:pos="420"/>
                <w:tab w:val="num" w:pos="146"/>
              </w:tabs>
              <w:adjustRightInd w:val="0"/>
              <w:snapToGrid w:val="0"/>
              <w:spacing w:line="280" w:lineRule="exact"/>
              <w:ind w:left="146" w:hanging="146"/>
              <w:jc w:val="left"/>
              <w:rPr>
                <w:rFonts w:ascii="Arial" w:hAnsi="Arial" w:cs="Arial"/>
                <w:b/>
                <w:bCs/>
                <w:sz w:val="15"/>
                <w:szCs w:val="15"/>
                <w:lang w:val="ru-RU"/>
              </w:rPr>
            </w:pPr>
            <w:r w:rsidRPr="001D4423">
              <w:rPr>
                <w:rFonts w:ascii="Arial" w:hAnsi="Arial" w:cs="Arial"/>
                <w:b/>
                <w:bCs/>
                <w:sz w:val="15"/>
                <w:szCs w:val="15"/>
                <w:lang w:val="ru-RU"/>
              </w:rPr>
              <w:t xml:space="preserve">Убедитесь, что мощность двигателя соответствует </w:t>
            </w:r>
            <w:r>
              <w:rPr>
                <w:rFonts w:ascii="Arial" w:hAnsi="Arial" w:cs="Arial"/>
                <w:b/>
                <w:bCs/>
                <w:sz w:val="15"/>
                <w:szCs w:val="15"/>
                <w:lang w:val="ru-RU"/>
              </w:rPr>
              <w:t>мощности ПЧ</w:t>
            </w:r>
            <w:r w:rsidRPr="001D4423">
              <w:rPr>
                <w:rFonts w:ascii="Arial" w:hAnsi="Arial" w:cs="Arial" w:hint="eastAsia"/>
                <w:b/>
                <w:bCs/>
                <w:sz w:val="15"/>
                <w:szCs w:val="15"/>
                <w:lang w:val="ru-RU"/>
              </w:rPr>
              <w:t xml:space="preserve">. </w:t>
            </w:r>
          </w:p>
        </w:tc>
      </w:tr>
    </w:tbl>
    <w:p w:rsidR="00965524" w:rsidRPr="001D4423" w:rsidRDefault="00965524" w:rsidP="009A0E78">
      <w:pPr>
        <w:pStyle w:val="2"/>
        <w:spacing w:beforeLines="20" w:afterLines="20" w:line="280" w:lineRule="exact"/>
        <w:rPr>
          <w:color w:val="auto"/>
          <w:sz w:val="20"/>
          <w:szCs w:val="20"/>
          <w:lang w:val="ru-RU"/>
        </w:rPr>
      </w:pPr>
      <w:bookmarkStart w:id="60" w:name="_Toc278979299"/>
      <w:bookmarkStart w:id="61" w:name="_Toc334706144"/>
      <w:bookmarkStart w:id="62" w:name="_Toc334734224"/>
      <w:r w:rsidRPr="001D4423">
        <w:rPr>
          <w:rFonts w:hint="eastAsia"/>
          <w:color w:val="auto"/>
          <w:sz w:val="20"/>
          <w:szCs w:val="20"/>
          <w:lang w:val="ru-RU"/>
        </w:rPr>
        <w:t xml:space="preserve">7.2 </w:t>
      </w:r>
      <w:bookmarkEnd w:id="60"/>
      <w:r>
        <w:rPr>
          <w:color w:val="auto"/>
          <w:sz w:val="20"/>
          <w:szCs w:val="20"/>
          <w:lang w:val="ru-RU"/>
        </w:rPr>
        <w:t>Первое включеие</w:t>
      </w:r>
      <w:bookmarkEnd w:id="61"/>
      <w:bookmarkEnd w:id="62"/>
    </w:p>
    <w:p w:rsidR="00965524" w:rsidRPr="001D4423" w:rsidRDefault="00965524" w:rsidP="00965524">
      <w:pPr>
        <w:spacing w:line="280" w:lineRule="exact"/>
        <w:rPr>
          <w:rFonts w:ascii="Arial" w:hAnsi="Arial" w:cs="Arial"/>
          <w:b/>
          <w:sz w:val="15"/>
          <w:szCs w:val="15"/>
          <w:lang w:val="ru-RU"/>
        </w:rPr>
      </w:pPr>
      <w:r w:rsidRPr="001D4423">
        <w:rPr>
          <w:rFonts w:ascii="Arial" w:hAnsi="Arial" w:cs="Arial"/>
          <w:b/>
          <w:sz w:val="15"/>
          <w:szCs w:val="15"/>
          <w:lang w:val="ru-RU"/>
        </w:rPr>
        <w:t>Проверка питания перед включением</w:t>
      </w:r>
    </w:p>
    <w:p w:rsidR="00965524" w:rsidRPr="001D4423" w:rsidRDefault="00965524" w:rsidP="00965524">
      <w:pPr>
        <w:spacing w:line="280" w:lineRule="exact"/>
        <w:rPr>
          <w:rFonts w:ascii="Arial" w:cs="Arial"/>
          <w:sz w:val="15"/>
          <w:szCs w:val="15"/>
          <w:lang w:val="ru-RU"/>
        </w:rPr>
      </w:pPr>
      <w:r w:rsidRPr="001D4423">
        <w:rPr>
          <w:rFonts w:ascii="Arial" w:hAnsi="Arial" w:cs="Arial"/>
          <w:sz w:val="15"/>
          <w:szCs w:val="15"/>
          <w:lang w:val="ru-RU"/>
        </w:rPr>
        <w:t>Пожалуйста, проверьте по списку установки в главе 2</w:t>
      </w:r>
      <w:r w:rsidRPr="001D4423">
        <w:rPr>
          <w:rFonts w:ascii="Arial" w:cs="Arial" w:hint="eastAsia"/>
          <w:sz w:val="15"/>
          <w:szCs w:val="15"/>
          <w:lang w:val="ru-RU"/>
        </w:rPr>
        <w:t xml:space="preserve">. </w:t>
      </w:r>
    </w:p>
    <w:p w:rsidR="00965524" w:rsidRPr="001D4423" w:rsidRDefault="00965524" w:rsidP="00965524">
      <w:pPr>
        <w:spacing w:line="280" w:lineRule="exact"/>
        <w:rPr>
          <w:rFonts w:ascii="Arial" w:hAnsi="Arial" w:cs="Arial"/>
          <w:b/>
          <w:sz w:val="15"/>
          <w:szCs w:val="15"/>
          <w:lang w:val="ru-RU"/>
        </w:rPr>
      </w:pPr>
      <w:r w:rsidRPr="001D4423">
        <w:rPr>
          <w:rFonts w:ascii="Arial" w:hAnsi="Arial" w:cs="Arial"/>
          <w:b/>
          <w:sz w:val="15"/>
          <w:szCs w:val="15"/>
          <w:lang w:val="ru-RU"/>
        </w:rPr>
        <w:t>Первое включение</w:t>
      </w:r>
    </w:p>
    <w:p w:rsidR="00965524" w:rsidRPr="001D4423" w:rsidRDefault="00965524" w:rsidP="00965524">
      <w:pPr>
        <w:spacing w:line="280" w:lineRule="exact"/>
        <w:rPr>
          <w:rFonts w:ascii="Arial" w:cs="Arial"/>
          <w:sz w:val="16"/>
          <w:szCs w:val="16"/>
          <w:lang w:val="ru-RU"/>
        </w:rPr>
      </w:pPr>
      <w:r w:rsidRPr="001D4423">
        <w:rPr>
          <w:rFonts w:ascii="Arial" w:hAnsi="Arial" w:cs="Arial"/>
          <w:sz w:val="15"/>
          <w:szCs w:val="15"/>
          <w:lang w:val="ru-RU"/>
        </w:rPr>
        <w:t xml:space="preserve">Убедитесь, что </w:t>
      </w:r>
      <w:r>
        <w:rPr>
          <w:rFonts w:ascii="Arial" w:hAnsi="Arial" w:cs="Arial"/>
          <w:sz w:val="15"/>
          <w:szCs w:val="15"/>
          <w:lang w:val="ru-RU"/>
        </w:rPr>
        <w:t>нет ошибок в подключение кабелей питания ПЧ и двигателя</w:t>
      </w:r>
      <w:r w:rsidRPr="001D4423">
        <w:rPr>
          <w:rFonts w:ascii="Arial" w:hAnsi="Arial" w:cs="Arial"/>
          <w:sz w:val="15"/>
          <w:szCs w:val="15"/>
          <w:lang w:val="ru-RU"/>
        </w:rPr>
        <w:t xml:space="preserve">, включите </w:t>
      </w:r>
      <w:r>
        <w:rPr>
          <w:rFonts w:ascii="Arial" w:hAnsi="Arial" w:cs="Arial"/>
          <w:sz w:val="15"/>
          <w:szCs w:val="15"/>
          <w:lang w:val="ru-RU"/>
        </w:rPr>
        <w:t>вводной автоматический выключатель</w:t>
      </w:r>
      <w:r w:rsidRPr="001D4423">
        <w:rPr>
          <w:rFonts w:ascii="Arial" w:hAnsi="Arial" w:cs="Arial"/>
          <w:sz w:val="15"/>
          <w:szCs w:val="15"/>
          <w:lang w:val="ru-RU"/>
        </w:rPr>
        <w:t xml:space="preserve"> на входе </w:t>
      </w:r>
      <w:r>
        <w:rPr>
          <w:rFonts w:ascii="Arial" w:hAnsi="Arial" w:cs="Arial"/>
          <w:sz w:val="15"/>
          <w:szCs w:val="15"/>
          <w:lang w:val="ru-RU"/>
        </w:rPr>
        <w:t>ПЧ и подайте напряжение на ПЧ</w:t>
      </w:r>
      <w:r w:rsidRPr="001D4423">
        <w:rPr>
          <w:rFonts w:ascii="Arial" w:cs="Arial" w:hint="eastAsia"/>
          <w:sz w:val="15"/>
          <w:szCs w:val="15"/>
          <w:lang w:val="ru-RU"/>
        </w:rPr>
        <w:t xml:space="preserve">. </w:t>
      </w:r>
      <w:r w:rsidRPr="001D4423">
        <w:rPr>
          <w:rFonts w:ascii="Arial" w:hAnsi="Arial" w:cs="Arial"/>
          <w:sz w:val="15"/>
          <w:szCs w:val="15"/>
          <w:lang w:val="ru-RU"/>
        </w:rPr>
        <w:t xml:space="preserve">На дисплее панели управления отобразиться </w:t>
      </w:r>
      <w:r w:rsidRPr="001D4423">
        <w:rPr>
          <w:rFonts w:ascii="Arial" w:cs="Arial"/>
          <w:sz w:val="15"/>
          <w:szCs w:val="15"/>
          <w:shd w:val="pct15" w:color="auto" w:fill="FFFFFF"/>
          <w:lang w:val="ru-RU"/>
        </w:rPr>
        <w:t>8.8.8.8.8</w:t>
      </w:r>
      <w:r w:rsidRPr="001D4423">
        <w:rPr>
          <w:rFonts w:ascii="Arial" w:cs="Arial" w:hint="eastAsia"/>
          <w:sz w:val="15"/>
          <w:szCs w:val="15"/>
          <w:lang w:val="ru-RU"/>
        </w:rPr>
        <w:t xml:space="preserve">. </w:t>
      </w:r>
      <w:r w:rsidRPr="001D4423">
        <w:rPr>
          <w:rFonts w:ascii="Arial" w:hAnsi="Arial" w:cs="Arial"/>
          <w:sz w:val="15"/>
          <w:szCs w:val="15"/>
          <w:lang w:val="ru-RU"/>
        </w:rPr>
        <w:t>Когда ПЧ закончит иницилизацию, то на дисплее появиться значение частоты и ПЧ перейдет в режим ожидания</w:t>
      </w:r>
      <w:r w:rsidRPr="001D4423">
        <w:rPr>
          <w:rFonts w:ascii="Arial" w:cs="Arial" w:hint="eastAsia"/>
          <w:sz w:val="15"/>
          <w:szCs w:val="15"/>
          <w:lang w:val="ru-RU"/>
        </w:rPr>
        <w:t xml:space="preserve">. </w:t>
      </w:r>
      <w:r w:rsidRPr="001D4423">
        <w:rPr>
          <w:rFonts w:ascii="Arial" w:hAnsi="Arial" w:cs="Arial"/>
          <w:sz w:val="15"/>
          <w:szCs w:val="15"/>
          <w:lang w:val="ru-RU"/>
        </w:rPr>
        <w:t>См. рисунок 7.1</w:t>
      </w:r>
      <w:r>
        <w:rPr>
          <w:rFonts w:ascii="Arial" w:cs="Arial"/>
          <w:sz w:val="15"/>
          <w:szCs w:val="15"/>
          <w:lang w:val="ru-RU"/>
        </w:rPr>
        <w:t>.</w:t>
      </w:r>
    </w:p>
    <w:p w:rsidR="00965524" w:rsidRPr="008C30D3" w:rsidRDefault="00965524" w:rsidP="00965524">
      <w:pPr>
        <w:ind w:firstLineChars="200" w:firstLine="320"/>
        <w:jc w:val="center"/>
        <w:rPr>
          <w:rFonts w:ascii="Arial" w:cs="Arial"/>
          <w:sz w:val="16"/>
          <w:szCs w:val="16"/>
        </w:rPr>
      </w:pPr>
      <w:r>
        <w:rPr>
          <w:rFonts w:ascii="Arial" w:cs="Arial"/>
          <w:noProof/>
          <w:sz w:val="16"/>
          <w:szCs w:val="16"/>
        </w:rPr>
        <w:drawing>
          <wp:inline distT="0" distB="0" distL="0" distR="0">
            <wp:extent cx="2572385" cy="879475"/>
            <wp:effectExtent l="0" t="0" r="0" b="0"/>
            <wp:docPr id="282" name="Рисунок 282" descr="待机状态指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待机状态指示"/>
                    <pic:cNvPicPr>
                      <a:picLocks noChangeAspect="1" noChangeArrowheads="1"/>
                    </pic:cNvPicPr>
                  </pic:nvPicPr>
                  <pic:blipFill>
                    <a:blip r:embed="rId14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72385" cy="879475"/>
                    </a:xfrm>
                    <a:prstGeom prst="rect">
                      <a:avLst/>
                    </a:prstGeom>
                    <a:noFill/>
                    <a:ln>
                      <a:noFill/>
                    </a:ln>
                  </pic:spPr>
                </pic:pic>
              </a:graphicData>
            </a:graphic>
          </wp:inline>
        </w:drawing>
      </w:r>
    </w:p>
    <w:p w:rsidR="00965524" w:rsidRPr="001D4423" w:rsidRDefault="00965524" w:rsidP="00965524">
      <w:pPr>
        <w:spacing w:line="280" w:lineRule="exact"/>
        <w:jc w:val="center"/>
        <w:rPr>
          <w:rFonts w:ascii="Arial" w:hAnsi="Arial" w:cs="Arial"/>
          <w:sz w:val="15"/>
          <w:szCs w:val="15"/>
          <w:lang w:val="ru-RU"/>
        </w:rPr>
      </w:pPr>
      <w:r w:rsidRPr="001D4423">
        <w:rPr>
          <w:rFonts w:ascii="Arial" w:hAnsi="Arial" w:cs="Arial"/>
          <w:sz w:val="15"/>
          <w:szCs w:val="15"/>
          <w:lang w:val="ru-RU"/>
        </w:rPr>
        <w:t>Рис. 7.1. Иницилизация ПЧ</w:t>
      </w:r>
    </w:p>
    <w:p w:rsidR="00965524" w:rsidRPr="000F3919" w:rsidRDefault="00965524" w:rsidP="00965524">
      <w:pPr>
        <w:spacing w:line="280" w:lineRule="exact"/>
        <w:rPr>
          <w:rFonts w:ascii="Arial" w:hAnsi="Arial" w:cs="Arial"/>
          <w:sz w:val="15"/>
          <w:szCs w:val="15"/>
          <w:lang w:val="ru-RU"/>
        </w:rPr>
      </w:pPr>
      <w:r w:rsidRPr="000F3919">
        <w:rPr>
          <w:rFonts w:ascii="Arial" w:hAnsi="Arial" w:cs="Arial"/>
          <w:sz w:val="15"/>
          <w:szCs w:val="15"/>
          <w:lang w:val="ru-RU"/>
        </w:rPr>
        <w:t>На диаграме ниже показано первое включение ПЧ: (в качестве примера используется двигатель 1)</w:t>
      </w:r>
    </w:p>
    <w:p w:rsidR="00965524" w:rsidRPr="00A31BA1" w:rsidRDefault="00965524" w:rsidP="00965524">
      <w:pPr>
        <w:ind w:firstLineChars="200" w:firstLine="300"/>
        <w:jc w:val="center"/>
        <w:rPr>
          <w:rFonts w:ascii="Arial" w:cs="Arial"/>
          <w:sz w:val="15"/>
          <w:szCs w:val="15"/>
        </w:rPr>
      </w:pPr>
      <w:r>
        <w:rPr>
          <w:rFonts w:ascii="Arial" w:cs="Arial"/>
          <w:noProof/>
          <w:sz w:val="15"/>
          <w:szCs w:val="15"/>
        </w:rPr>
        <w:lastRenderedPageBreak/>
        <w:drawing>
          <wp:inline distT="0" distB="0" distL="0" distR="0">
            <wp:extent cx="2713355" cy="5862955"/>
            <wp:effectExtent l="0" t="0" r="0" b="4445"/>
            <wp:docPr id="283" name="Рисунок 283" descr="1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11111"/>
                    <pic:cNvPicPr>
                      <a:picLocks noChangeAspect="1" noChangeArrowheads="1"/>
                    </pic:cNvPicPr>
                  </pic:nvPicPr>
                  <pic:blipFill>
                    <a:blip r:embed="rId1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13355" cy="5862955"/>
                    </a:xfrm>
                    <a:prstGeom prst="rect">
                      <a:avLst/>
                    </a:prstGeom>
                    <a:noFill/>
                    <a:ln>
                      <a:noFill/>
                    </a:ln>
                  </pic:spPr>
                </pic:pic>
              </a:graphicData>
            </a:graphic>
          </wp:inline>
        </w:drawing>
      </w:r>
    </w:p>
    <w:p w:rsidR="00965524" w:rsidRPr="009574B4" w:rsidRDefault="00965524" w:rsidP="00965524">
      <w:pPr>
        <w:spacing w:line="280" w:lineRule="exact"/>
        <w:ind w:firstLineChars="200" w:firstLine="300"/>
        <w:jc w:val="center"/>
        <w:rPr>
          <w:rFonts w:ascii="Arial" w:hAnsi="Arial" w:cs="Arial"/>
          <w:sz w:val="15"/>
          <w:szCs w:val="15"/>
          <w:lang w:val="ru-RU"/>
        </w:rPr>
      </w:pPr>
      <w:r w:rsidRPr="009574B4">
        <w:rPr>
          <w:rFonts w:ascii="Arial" w:hAnsi="Arial" w:cs="Arial"/>
          <w:sz w:val="15"/>
          <w:szCs w:val="15"/>
          <w:lang w:val="ru-RU"/>
        </w:rPr>
        <w:t>Рис. 7.2. Первое включение ПЧ</w:t>
      </w:r>
    </w:p>
    <w:p w:rsidR="00965524" w:rsidRPr="000F3919" w:rsidRDefault="00965524" w:rsidP="00965524">
      <w:pPr>
        <w:spacing w:line="280" w:lineRule="exact"/>
        <w:rPr>
          <w:rFonts w:ascii="Arial" w:cs="Arial"/>
          <w:b/>
          <w:sz w:val="15"/>
          <w:szCs w:val="15"/>
          <w:lang w:val="ru-RU"/>
        </w:rPr>
      </w:pPr>
      <w:r w:rsidRPr="000F3919">
        <w:rPr>
          <w:rFonts w:ascii="Arial" w:hAnsi="Arial" w:cs="Arial"/>
          <w:b/>
          <w:sz w:val="15"/>
          <w:szCs w:val="15"/>
          <w:lang w:val="ru-RU"/>
        </w:rPr>
        <w:lastRenderedPageBreak/>
        <w:t xml:space="preserve">Примечание: </w:t>
      </w:r>
      <w:r w:rsidRPr="000F3919">
        <w:rPr>
          <w:rFonts w:ascii="Arial" w:hAnsi="Arial" w:cs="Arial"/>
          <w:sz w:val="15"/>
          <w:szCs w:val="15"/>
          <w:lang w:val="ru-RU"/>
        </w:rPr>
        <w:t>Если срабатывает ошибка, то посмотрите код ошибки. Оцените неисправность, причину отказа и устраните ее</w:t>
      </w:r>
      <w:r w:rsidRPr="000F3919">
        <w:rPr>
          <w:rFonts w:ascii="Arial" w:cs="Arial" w:hint="eastAsia"/>
          <w:sz w:val="15"/>
          <w:szCs w:val="15"/>
          <w:lang w:val="ru-RU"/>
        </w:rPr>
        <w:t xml:space="preserve">.  </w:t>
      </w:r>
    </w:p>
    <w:p w:rsidR="00965524" w:rsidRPr="000F3919" w:rsidRDefault="00965524" w:rsidP="00965524">
      <w:pPr>
        <w:spacing w:line="280" w:lineRule="exact"/>
        <w:rPr>
          <w:rFonts w:ascii="Arial" w:cs="Arial"/>
          <w:b/>
          <w:sz w:val="16"/>
          <w:szCs w:val="16"/>
          <w:lang w:val="ru-RU"/>
        </w:rPr>
      </w:pPr>
      <w:r w:rsidRPr="000F3919">
        <w:rPr>
          <w:rFonts w:ascii="Arial" w:hAnsi="Arial" w:cs="Arial"/>
          <w:sz w:val="15"/>
          <w:szCs w:val="15"/>
          <w:lang w:val="ru-RU"/>
        </w:rPr>
        <w:t xml:space="preserve">Кроме </w:t>
      </w:r>
      <w:r w:rsidRPr="000F3919">
        <w:rPr>
          <w:rFonts w:ascii="Arial" w:hAnsi="Arial" w:cs="Arial"/>
          <w:sz w:val="15"/>
          <w:szCs w:val="15"/>
        </w:rPr>
        <w:t>P</w:t>
      </w:r>
      <w:r w:rsidRPr="000F3919">
        <w:rPr>
          <w:rFonts w:ascii="Arial" w:hAnsi="Arial" w:cs="Arial"/>
          <w:sz w:val="15"/>
          <w:szCs w:val="15"/>
          <w:lang w:val="ru-RU"/>
        </w:rPr>
        <w:t xml:space="preserve">00.01 и </w:t>
      </w:r>
      <w:r w:rsidRPr="000F3919">
        <w:rPr>
          <w:rFonts w:ascii="Arial" w:hAnsi="Arial" w:cs="Arial"/>
          <w:sz w:val="15"/>
          <w:szCs w:val="15"/>
        </w:rPr>
        <w:t>P</w:t>
      </w:r>
      <w:r w:rsidRPr="000F3919">
        <w:rPr>
          <w:rFonts w:ascii="Arial" w:hAnsi="Arial" w:cs="Arial"/>
          <w:sz w:val="15"/>
          <w:szCs w:val="15"/>
          <w:lang w:val="ru-RU"/>
        </w:rPr>
        <w:t>00.02, может также использ</w:t>
      </w:r>
      <w:r>
        <w:rPr>
          <w:rFonts w:ascii="Arial" w:hAnsi="Arial" w:cs="Arial"/>
          <w:sz w:val="15"/>
          <w:szCs w:val="15"/>
          <w:lang w:val="ru-RU"/>
        </w:rPr>
        <w:t xml:space="preserve">оватьклеммы </w:t>
      </w:r>
      <w:r>
        <w:rPr>
          <w:rFonts w:ascii="Arial" w:hAnsi="Arial" w:cs="Arial"/>
          <w:sz w:val="15"/>
          <w:szCs w:val="15"/>
        </w:rPr>
        <w:t>I</w:t>
      </w:r>
      <w:r w:rsidRPr="000F3919">
        <w:rPr>
          <w:rFonts w:ascii="Arial" w:hAnsi="Arial" w:cs="Arial"/>
          <w:sz w:val="15"/>
          <w:szCs w:val="15"/>
          <w:lang w:val="ru-RU"/>
        </w:rPr>
        <w:t>/</w:t>
      </w:r>
      <w:r>
        <w:rPr>
          <w:rFonts w:ascii="Arial" w:hAnsi="Arial" w:cs="Arial"/>
          <w:sz w:val="15"/>
          <w:szCs w:val="15"/>
        </w:rPr>
        <w:t>O</w:t>
      </w:r>
      <w:r>
        <w:rPr>
          <w:rFonts w:ascii="Arial" w:hAnsi="Arial" w:cs="Arial"/>
          <w:sz w:val="15"/>
          <w:szCs w:val="15"/>
          <w:lang w:val="ru-RU"/>
        </w:rPr>
        <w:t>для управления ПЧ</w:t>
      </w:r>
      <w:r w:rsidRPr="000F3919">
        <w:rPr>
          <w:rFonts w:ascii="Arial" w:cs="Arial" w:hint="eastAsia"/>
          <w:sz w:val="15"/>
          <w:szCs w:val="15"/>
          <w:lang w:val="ru-RU"/>
        </w:rPr>
        <w:t>.</w:t>
      </w:r>
    </w:p>
    <w:tbl>
      <w:tblPr>
        <w:tblW w:w="652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035"/>
        <w:gridCol w:w="1848"/>
        <w:gridCol w:w="1953"/>
        <w:gridCol w:w="1953"/>
      </w:tblGrid>
      <w:tr w:rsidR="00965524" w:rsidRPr="005B6069" w:rsidTr="00697ABC">
        <w:trPr>
          <w:tblHeader/>
          <w:jc w:val="center"/>
        </w:trPr>
        <w:tc>
          <w:tcPr>
            <w:tcW w:w="1489" w:type="dxa"/>
            <w:tcBorders>
              <w:bottom w:val="single" w:sz="4" w:space="0" w:color="auto"/>
            </w:tcBorders>
            <w:shd w:val="clear" w:color="auto" w:fill="D9D9D9"/>
            <w:vAlign w:val="center"/>
          </w:tcPr>
          <w:p w:rsidR="00965524" w:rsidRPr="000F3919" w:rsidRDefault="00965524" w:rsidP="00697ABC">
            <w:pPr>
              <w:spacing w:line="280" w:lineRule="exact"/>
              <w:jc w:val="center"/>
              <w:rPr>
                <w:rFonts w:ascii="Arial" w:hAnsi="Arial" w:cs="Arial"/>
                <w:b/>
                <w:sz w:val="15"/>
                <w:szCs w:val="15"/>
                <w:lang w:val="ru-RU"/>
              </w:rPr>
            </w:pPr>
            <w:r w:rsidRPr="000F3919">
              <w:rPr>
                <w:rFonts w:ascii="Arial" w:hAnsi="Arial" w:cs="Arial"/>
                <w:b/>
                <w:sz w:val="15"/>
                <w:szCs w:val="15"/>
                <w:lang w:val="ru-RU"/>
              </w:rPr>
              <w:t>Текущий канал команды пуска</w:t>
            </w:r>
          </w:p>
          <w:p w:rsidR="00965524" w:rsidRPr="008018F3" w:rsidRDefault="00965524" w:rsidP="00697ABC">
            <w:pPr>
              <w:spacing w:line="280" w:lineRule="exact"/>
              <w:jc w:val="center"/>
              <w:rPr>
                <w:rFonts w:ascii="Arial" w:hAnsi="Arial" w:cs="Arial"/>
                <w:b/>
                <w:sz w:val="15"/>
                <w:szCs w:val="15"/>
                <w:lang w:val="ru-RU"/>
              </w:rPr>
            </w:pPr>
            <w:r w:rsidRPr="000F3919">
              <w:rPr>
                <w:rFonts w:ascii="Arial" w:hAnsi="Arial" w:cs="Arial"/>
                <w:b/>
                <w:sz w:val="15"/>
                <w:szCs w:val="15"/>
              </w:rPr>
              <w:t>P</w:t>
            </w:r>
            <w:r w:rsidRPr="008018F3">
              <w:rPr>
                <w:rFonts w:ascii="Arial" w:hAnsi="Arial" w:cs="Arial"/>
                <w:b/>
                <w:sz w:val="15"/>
                <w:szCs w:val="15"/>
                <w:lang w:val="ru-RU"/>
              </w:rPr>
              <w:t>00.01</w:t>
            </w:r>
          </w:p>
        </w:tc>
        <w:tc>
          <w:tcPr>
            <w:tcW w:w="1668" w:type="dxa"/>
            <w:shd w:val="clear" w:color="auto" w:fill="D9D9D9"/>
            <w:vAlign w:val="center"/>
          </w:tcPr>
          <w:p w:rsidR="00965524" w:rsidRPr="008018F3" w:rsidRDefault="00965524" w:rsidP="00697ABC">
            <w:pPr>
              <w:spacing w:line="280" w:lineRule="exact"/>
              <w:ind w:leftChars="-50" w:left="-105"/>
              <w:jc w:val="center"/>
              <w:rPr>
                <w:rFonts w:ascii="Arial" w:hAnsi="Arial" w:cs="Arial"/>
                <w:b/>
                <w:sz w:val="15"/>
                <w:szCs w:val="15"/>
                <w:lang w:val="ru-RU"/>
              </w:rPr>
            </w:pPr>
            <w:r>
              <w:rPr>
                <w:rFonts w:ascii="Arial" w:hAnsi="Arial" w:cs="Arial"/>
                <w:b/>
                <w:sz w:val="15"/>
                <w:szCs w:val="15"/>
                <w:lang w:val="ru-RU"/>
              </w:rPr>
              <w:t xml:space="preserve">Многофункциональная клемма </w:t>
            </w:r>
            <w:r>
              <w:rPr>
                <w:rFonts w:ascii="Arial" w:hAnsi="Arial" w:cs="Arial"/>
                <w:b/>
                <w:sz w:val="15"/>
                <w:szCs w:val="15"/>
              </w:rPr>
              <w:t>S</w:t>
            </w:r>
            <w:r w:rsidRPr="008018F3">
              <w:rPr>
                <w:rFonts w:ascii="Arial" w:hAnsi="Arial" w:cs="Arial"/>
                <w:b/>
                <w:sz w:val="15"/>
                <w:szCs w:val="15"/>
                <w:lang w:val="ru-RU"/>
              </w:rPr>
              <w:t xml:space="preserve">6 </w:t>
            </w:r>
          </w:p>
          <w:p w:rsidR="00965524" w:rsidRPr="00CB591E" w:rsidRDefault="00965524" w:rsidP="00697ABC">
            <w:pPr>
              <w:spacing w:line="280" w:lineRule="exact"/>
              <w:ind w:leftChars="-50" w:left="-105"/>
              <w:jc w:val="center"/>
              <w:rPr>
                <w:rFonts w:ascii="Arial" w:hAnsi="Arial" w:cs="Arial"/>
                <w:b/>
                <w:sz w:val="15"/>
                <w:szCs w:val="15"/>
                <w:lang w:val="ru-RU"/>
              </w:rPr>
            </w:pPr>
            <w:r>
              <w:rPr>
                <w:rFonts w:ascii="Arial" w:hAnsi="Arial" w:cs="Arial"/>
                <w:b/>
                <w:sz w:val="15"/>
                <w:szCs w:val="15"/>
                <w:lang w:val="ru-RU"/>
              </w:rPr>
              <w:t>Команда смещения с панели управления</w:t>
            </w:r>
          </w:p>
        </w:tc>
        <w:tc>
          <w:tcPr>
            <w:tcW w:w="1682" w:type="dxa"/>
            <w:shd w:val="clear" w:color="auto" w:fill="D9D9D9"/>
            <w:vAlign w:val="center"/>
          </w:tcPr>
          <w:p w:rsidR="00965524" w:rsidRPr="00CB591E" w:rsidRDefault="00965524" w:rsidP="00697ABC">
            <w:pPr>
              <w:spacing w:line="280" w:lineRule="exact"/>
              <w:jc w:val="center"/>
              <w:rPr>
                <w:rFonts w:ascii="Arial" w:hAnsi="Arial" w:cs="Arial"/>
                <w:b/>
                <w:sz w:val="15"/>
                <w:szCs w:val="15"/>
                <w:lang w:val="ru-RU"/>
              </w:rPr>
            </w:pPr>
            <w:r>
              <w:rPr>
                <w:rFonts w:ascii="Arial" w:hAnsi="Arial" w:cs="Arial"/>
                <w:b/>
                <w:sz w:val="15"/>
                <w:szCs w:val="15"/>
                <w:lang w:val="ru-RU"/>
              </w:rPr>
              <w:t xml:space="preserve">Многофункциональная клемма </w:t>
            </w:r>
            <w:r>
              <w:rPr>
                <w:rFonts w:ascii="Arial" w:hAnsi="Arial" w:cs="Arial"/>
                <w:b/>
                <w:sz w:val="15"/>
                <w:szCs w:val="15"/>
              </w:rPr>
              <w:t>S</w:t>
            </w:r>
            <w:r w:rsidRPr="00CB591E">
              <w:rPr>
                <w:rFonts w:ascii="Arial" w:hAnsi="Arial" w:cs="Arial"/>
                <w:b/>
                <w:sz w:val="15"/>
                <w:szCs w:val="15"/>
                <w:lang w:val="ru-RU"/>
              </w:rPr>
              <w:t xml:space="preserve">7 </w:t>
            </w:r>
          </w:p>
          <w:p w:rsidR="00965524" w:rsidRPr="00CB591E" w:rsidRDefault="00965524" w:rsidP="00697ABC">
            <w:pPr>
              <w:spacing w:line="280" w:lineRule="exact"/>
              <w:jc w:val="center"/>
              <w:rPr>
                <w:rFonts w:ascii="Arial" w:hAnsi="Arial" w:cs="Arial"/>
                <w:b/>
                <w:sz w:val="15"/>
                <w:szCs w:val="15"/>
                <w:lang w:val="ru-RU"/>
              </w:rPr>
            </w:pPr>
            <w:r>
              <w:rPr>
                <w:rFonts w:ascii="Arial" w:hAnsi="Arial" w:cs="Arial"/>
                <w:b/>
                <w:sz w:val="15"/>
                <w:szCs w:val="15"/>
                <w:lang w:val="ru-RU"/>
              </w:rPr>
              <w:t>Команда смещения по протоколу связи</w:t>
            </w:r>
          </w:p>
        </w:tc>
        <w:tc>
          <w:tcPr>
            <w:tcW w:w="1682" w:type="dxa"/>
            <w:shd w:val="clear" w:color="auto" w:fill="D9D9D9"/>
            <w:vAlign w:val="center"/>
          </w:tcPr>
          <w:p w:rsidR="00965524" w:rsidRPr="008018F3" w:rsidRDefault="00965524" w:rsidP="00697ABC">
            <w:pPr>
              <w:spacing w:line="280" w:lineRule="exact"/>
              <w:jc w:val="center"/>
              <w:rPr>
                <w:rFonts w:ascii="Arial" w:hAnsi="Arial" w:cs="Arial"/>
                <w:b/>
                <w:sz w:val="15"/>
                <w:szCs w:val="15"/>
                <w:lang w:val="ru-RU"/>
              </w:rPr>
            </w:pPr>
            <w:r>
              <w:rPr>
                <w:rFonts w:ascii="Arial" w:hAnsi="Arial" w:cs="Arial"/>
                <w:b/>
                <w:sz w:val="15"/>
                <w:szCs w:val="15"/>
                <w:lang w:val="ru-RU"/>
              </w:rPr>
              <w:t xml:space="preserve">Многофункциональная клемма </w:t>
            </w:r>
            <w:r>
              <w:rPr>
                <w:rFonts w:ascii="Arial" w:hAnsi="Arial" w:cs="Arial"/>
                <w:b/>
                <w:sz w:val="15"/>
                <w:szCs w:val="15"/>
              </w:rPr>
              <w:t>S</w:t>
            </w:r>
            <w:r w:rsidRPr="008018F3">
              <w:rPr>
                <w:rFonts w:ascii="Arial" w:hAnsi="Arial" w:cs="Arial"/>
                <w:b/>
                <w:sz w:val="15"/>
                <w:szCs w:val="15"/>
                <w:lang w:val="ru-RU"/>
              </w:rPr>
              <w:t xml:space="preserve">8 </w:t>
            </w:r>
          </w:p>
          <w:p w:rsidR="00965524" w:rsidRPr="00CB591E" w:rsidRDefault="00965524" w:rsidP="00697ABC">
            <w:pPr>
              <w:spacing w:line="280" w:lineRule="exact"/>
              <w:jc w:val="center"/>
              <w:rPr>
                <w:rFonts w:ascii="Arial" w:hAnsi="Arial" w:cs="Arial"/>
                <w:b/>
                <w:sz w:val="15"/>
                <w:szCs w:val="15"/>
                <w:lang w:val="ru-RU"/>
              </w:rPr>
            </w:pPr>
            <w:r>
              <w:rPr>
                <w:rFonts w:ascii="Arial" w:hAnsi="Arial" w:cs="Arial"/>
                <w:b/>
                <w:sz w:val="15"/>
                <w:szCs w:val="15"/>
                <w:lang w:val="ru-RU"/>
              </w:rPr>
              <w:t>Команда смещения по протоколу связи</w:t>
            </w:r>
          </w:p>
        </w:tc>
      </w:tr>
      <w:tr w:rsidR="00965524" w:rsidRPr="005B6069" w:rsidTr="00697ABC">
        <w:trPr>
          <w:jc w:val="center"/>
        </w:trPr>
        <w:tc>
          <w:tcPr>
            <w:tcW w:w="1489" w:type="dxa"/>
            <w:shd w:val="clear" w:color="auto" w:fill="auto"/>
            <w:vAlign w:val="center"/>
          </w:tcPr>
          <w:p w:rsidR="00965524" w:rsidRPr="000F3919" w:rsidRDefault="00965524" w:rsidP="00697ABC">
            <w:pPr>
              <w:spacing w:line="280" w:lineRule="exact"/>
              <w:jc w:val="center"/>
              <w:rPr>
                <w:rFonts w:ascii="Arial" w:hAnsi="Arial" w:cs="Arial"/>
                <w:sz w:val="15"/>
                <w:szCs w:val="15"/>
                <w:lang w:val="ru-RU"/>
              </w:rPr>
            </w:pPr>
            <w:r>
              <w:rPr>
                <w:rFonts w:ascii="Arial" w:hAnsi="Arial" w:cs="Arial"/>
                <w:sz w:val="15"/>
                <w:szCs w:val="15"/>
                <w:lang w:val="ru-RU"/>
              </w:rPr>
              <w:t>Команда «Пуск» с панели управления</w:t>
            </w:r>
          </w:p>
        </w:tc>
        <w:tc>
          <w:tcPr>
            <w:tcW w:w="1668" w:type="dxa"/>
            <w:vAlign w:val="center"/>
          </w:tcPr>
          <w:p w:rsidR="00965524" w:rsidRPr="000F3919" w:rsidRDefault="00965524" w:rsidP="00697ABC">
            <w:pPr>
              <w:spacing w:line="280" w:lineRule="exact"/>
              <w:jc w:val="center"/>
              <w:rPr>
                <w:rFonts w:ascii="Arial" w:hAnsi="Arial" w:cs="Arial"/>
                <w:sz w:val="15"/>
                <w:szCs w:val="15"/>
              </w:rPr>
            </w:pPr>
            <w:r w:rsidRPr="000F3919">
              <w:rPr>
                <w:rFonts w:ascii="Arial" w:hAnsi="Arial" w:cs="Arial"/>
                <w:sz w:val="15"/>
                <w:szCs w:val="15"/>
              </w:rPr>
              <w:t>/</w:t>
            </w:r>
          </w:p>
        </w:tc>
        <w:tc>
          <w:tcPr>
            <w:tcW w:w="1682" w:type="dxa"/>
            <w:vAlign w:val="center"/>
          </w:tcPr>
          <w:p w:rsidR="00965524" w:rsidRPr="00CB591E" w:rsidRDefault="00965524" w:rsidP="00697ABC">
            <w:pPr>
              <w:spacing w:line="280" w:lineRule="exact"/>
              <w:rPr>
                <w:rFonts w:ascii="Arial" w:hAnsi="Arial" w:cs="Arial"/>
                <w:sz w:val="15"/>
                <w:szCs w:val="15"/>
                <w:lang w:val="ru-RU"/>
              </w:rPr>
            </w:pPr>
            <w:r>
              <w:rPr>
                <w:rFonts w:ascii="Arial" w:hAnsi="Arial" w:cs="Arial"/>
                <w:sz w:val="15"/>
                <w:szCs w:val="15"/>
                <w:lang w:val="ru-RU"/>
              </w:rPr>
              <w:t xml:space="preserve">Команда «Пуск» с клемм </w:t>
            </w:r>
            <w:r>
              <w:rPr>
                <w:rFonts w:ascii="Arial" w:hAnsi="Arial" w:cs="Arial"/>
                <w:sz w:val="15"/>
                <w:szCs w:val="15"/>
              </w:rPr>
              <w:t>I</w:t>
            </w:r>
            <w:r w:rsidRPr="000F3919">
              <w:rPr>
                <w:rFonts w:ascii="Arial" w:hAnsi="Arial" w:cs="Arial"/>
                <w:sz w:val="15"/>
                <w:szCs w:val="15"/>
                <w:lang w:val="ru-RU"/>
              </w:rPr>
              <w:t>/</w:t>
            </w:r>
            <w:r>
              <w:rPr>
                <w:rFonts w:ascii="Arial" w:hAnsi="Arial" w:cs="Arial"/>
                <w:sz w:val="15"/>
                <w:szCs w:val="15"/>
              </w:rPr>
              <w:t>O</w:t>
            </w:r>
          </w:p>
        </w:tc>
        <w:tc>
          <w:tcPr>
            <w:tcW w:w="1682" w:type="dxa"/>
            <w:vAlign w:val="center"/>
          </w:tcPr>
          <w:p w:rsidR="00965524" w:rsidRPr="00CB591E" w:rsidRDefault="00965524" w:rsidP="00697ABC">
            <w:pPr>
              <w:spacing w:line="280" w:lineRule="exact"/>
              <w:rPr>
                <w:rFonts w:ascii="Arial" w:hAnsi="Arial" w:cs="Arial"/>
                <w:sz w:val="15"/>
                <w:szCs w:val="15"/>
                <w:lang w:val="ru-RU"/>
              </w:rPr>
            </w:pPr>
            <w:r>
              <w:rPr>
                <w:rFonts w:ascii="Arial" w:hAnsi="Arial" w:cs="Arial"/>
                <w:sz w:val="15"/>
                <w:szCs w:val="15"/>
                <w:lang w:val="ru-RU"/>
              </w:rPr>
              <w:t>Команда «Пуск» по протоколу связи</w:t>
            </w:r>
          </w:p>
        </w:tc>
      </w:tr>
      <w:tr w:rsidR="00965524" w:rsidRPr="005B6069" w:rsidTr="00697ABC">
        <w:trPr>
          <w:jc w:val="center"/>
        </w:trPr>
        <w:tc>
          <w:tcPr>
            <w:tcW w:w="1489" w:type="dxa"/>
            <w:shd w:val="clear" w:color="auto" w:fill="auto"/>
            <w:vAlign w:val="center"/>
          </w:tcPr>
          <w:p w:rsidR="00965524" w:rsidRPr="008018F3" w:rsidRDefault="00965524" w:rsidP="00697ABC">
            <w:pPr>
              <w:spacing w:line="280" w:lineRule="exact"/>
              <w:jc w:val="center"/>
              <w:rPr>
                <w:rFonts w:ascii="Arial" w:hAnsi="Arial" w:cs="Arial"/>
                <w:sz w:val="15"/>
                <w:szCs w:val="15"/>
                <w:lang w:val="ru-RU"/>
              </w:rPr>
            </w:pPr>
            <w:r>
              <w:rPr>
                <w:rFonts w:ascii="Arial" w:hAnsi="Arial" w:cs="Arial"/>
                <w:sz w:val="15"/>
                <w:szCs w:val="15"/>
                <w:lang w:val="ru-RU"/>
              </w:rPr>
              <w:t xml:space="preserve">Команда «Пуск» с клемм </w:t>
            </w:r>
            <w:r>
              <w:rPr>
                <w:rFonts w:ascii="Arial" w:hAnsi="Arial" w:cs="Arial"/>
                <w:sz w:val="15"/>
                <w:szCs w:val="15"/>
              </w:rPr>
              <w:t>I</w:t>
            </w:r>
            <w:r w:rsidRPr="000F3919">
              <w:rPr>
                <w:rFonts w:ascii="Arial" w:hAnsi="Arial" w:cs="Arial"/>
                <w:sz w:val="15"/>
                <w:szCs w:val="15"/>
                <w:lang w:val="ru-RU"/>
              </w:rPr>
              <w:t>/</w:t>
            </w:r>
            <w:r>
              <w:rPr>
                <w:rFonts w:ascii="Arial" w:hAnsi="Arial" w:cs="Arial"/>
                <w:sz w:val="15"/>
                <w:szCs w:val="15"/>
              </w:rPr>
              <w:t>O</w:t>
            </w:r>
          </w:p>
        </w:tc>
        <w:tc>
          <w:tcPr>
            <w:tcW w:w="1668" w:type="dxa"/>
            <w:vAlign w:val="center"/>
          </w:tcPr>
          <w:p w:rsidR="00965524" w:rsidRPr="00CB591E" w:rsidRDefault="00965524" w:rsidP="00697ABC">
            <w:pPr>
              <w:spacing w:line="280" w:lineRule="exact"/>
              <w:rPr>
                <w:rFonts w:ascii="Arial" w:hAnsi="Arial" w:cs="Arial"/>
                <w:sz w:val="15"/>
                <w:szCs w:val="15"/>
                <w:lang w:val="ru-RU"/>
              </w:rPr>
            </w:pPr>
            <w:r>
              <w:rPr>
                <w:rFonts w:ascii="Arial" w:hAnsi="Arial" w:cs="Arial"/>
                <w:sz w:val="15"/>
                <w:szCs w:val="15"/>
                <w:lang w:val="ru-RU"/>
              </w:rPr>
              <w:t>Команда «Пуск» с панели управления</w:t>
            </w:r>
          </w:p>
        </w:tc>
        <w:tc>
          <w:tcPr>
            <w:tcW w:w="1682" w:type="dxa"/>
            <w:vAlign w:val="center"/>
          </w:tcPr>
          <w:p w:rsidR="00965524" w:rsidRPr="000F3919" w:rsidRDefault="00965524" w:rsidP="00697ABC">
            <w:pPr>
              <w:spacing w:line="280" w:lineRule="exact"/>
              <w:jc w:val="center"/>
              <w:rPr>
                <w:rFonts w:ascii="Arial" w:hAnsi="Arial" w:cs="Arial"/>
                <w:sz w:val="15"/>
                <w:szCs w:val="15"/>
              </w:rPr>
            </w:pPr>
            <w:r w:rsidRPr="000F3919">
              <w:rPr>
                <w:rFonts w:ascii="Arial" w:hAnsi="Arial" w:cs="Arial"/>
                <w:sz w:val="15"/>
                <w:szCs w:val="15"/>
              </w:rPr>
              <w:t>/</w:t>
            </w:r>
          </w:p>
        </w:tc>
        <w:tc>
          <w:tcPr>
            <w:tcW w:w="1682" w:type="dxa"/>
            <w:vAlign w:val="center"/>
          </w:tcPr>
          <w:p w:rsidR="00965524" w:rsidRPr="00CB591E" w:rsidRDefault="00965524" w:rsidP="00697ABC">
            <w:pPr>
              <w:spacing w:line="280" w:lineRule="exact"/>
              <w:rPr>
                <w:rFonts w:ascii="Arial" w:hAnsi="Arial" w:cs="Arial"/>
                <w:sz w:val="15"/>
                <w:szCs w:val="15"/>
                <w:lang w:val="ru-RU"/>
              </w:rPr>
            </w:pPr>
            <w:r>
              <w:rPr>
                <w:rFonts w:ascii="Arial" w:hAnsi="Arial" w:cs="Arial"/>
                <w:sz w:val="15"/>
                <w:szCs w:val="15"/>
                <w:lang w:val="ru-RU"/>
              </w:rPr>
              <w:t>Команда «Пуск» по протоколу связи</w:t>
            </w:r>
          </w:p>
        </w:tc>
      </w:tr>
      <w:tr w:rsidR="00965524" w:rsidRPr="000F3919" w:rsidTr="00697ABC">
        <w:trPr>
          <w:jc w:val="center"/>
        </w:trPr>
        <w:tc>
          <w:tcPr>
            <w:tcW w:w="1489" w:type="dxa"/>
            <w:shd w:val="clear" w:color="auto" w:fill="auto"/>
            <w:vAlign w:val="center"/>
          </w:tcPr>
          <w:p w:rsidR="00965524" w:rsidRPr="000F3919" w:rsidRDefault="00965524" w:rsidP="00697ABC">
            <w:pPr>
              <w:spacing w:line="280" w:lineRule="exact"/>
              <w:jc w:val="center"/>
              <w:rPr>
                <w:rFonts w:ascii="Arial" w:hAnsi="Arial" w:cs="Arial"/>
                <w:sz w:val="15"/>
                <w:szCs w:val="15"/>
                <w:lang w:val="ru-RU"/>
              </w:rPr>
            </w:pPr>
            <w:r>
              <w:rPr>
                <w:rFonts w:ascii="Arial" w:hAnsi="Arial" w:cs="Arial"/>
                <w:sz w:val="15"/>
                <w:szCs w:val="15"/>
                <w:lang w:val="ru-RU"/>
              </w:rPr>
              <w:t>Команда «Пуск» по протоколу связи</w:t>
            </w:r>
          </w:p>
        </w:tc>
        <w:tc>
          <w:tcPr>
            <w:tcW w:w="1668" w:type="dxa"/>
            <w:vAlign w:val="center"/>
          </w:tcPr>
          <w:p w:rsidR="00965524" w:rsidRPr="00CB591E" w:rsidRDefault="00965524" w:rsidP="00697ABC">
            <w:pPr>
              <w:spacing w:line="280" w:lineRule="exact"/>
              <w:rPr>
                <w:rFonts w:ascii="Arial" w:hAnsi="Arial" w:cs="Arial"/>
                <w:sz w:val="15"/>
                <w:szCs w:val="15"/>
                <w:lang w:val="ru-RU"/>
              </w:rPr>
            </w:pPr>
            <w:r>
              <w:rPr>
                <w:rFonts w:ascii="Arial" w:hAnsi="Arial" w:cs="Arial"/>
                <w:sz w:val="15"/>
                <w:szCs w:val="15"/>
                <w:lang w:val="ru-RU"/>
              </w:rPr>
              <w:t>Команда «Пуск» с панели управления</w:t>
            </w:r>
          </w:p>
        </w:tc>
        <w:tc>
          <w:tcPr>
            <w:tcW w:w="1682" w:type="dxa"/>
            <w:vAlign w:val="center"/>
          </w:tcPr>
          <w:p w:rsidR="00965524" w:rsidRPr="00CB591E" w:rsidRDefault="00965524" w:rsidP="00697ABC">
            <w:pPr>
              <w:spacing w:line="280" w:lineRule="exact"/>
              <w:rPr>
                <w:rFonts w:ascii="Arial" w:hAnsi="Arial" w:cs="Arial"/>
                <w:sz w:val="15"/>
                <w:szCs w:val="15"/>
                <w:lang w:val="ru-RU"/>
              </w:rPr>
            </w:pPr>
            <w:r>
              <w:rPr>
                <w:rFonts w:ascii="Arial" w:hAnsi="Arial" w:cs="Arial"/>
                <w:sz w:val="15"/>
                <w:szCs w:val="15"/>
                <w:lang w:val="ru-RU"/>
              </w:rPr>
              <w:t xml:space="preserve">Команда «Пуск» с клемм </w:t>
            </w:r>
            <w:r>
              <w:rPr>
                <w:rFonts w:ascii="Arial" w:hAnsi="Arial" w:cs="Arial"/>
                <w:sz w:val="15"/>
                <w:szCs w:val="15"/>
              </w:rPr>
              <w:t>I</w:t>
            </w:r>
            <w:r w:rsidRPr="000F3919">
              <w:rPr>
                <w:rFonts w:ascii="Arial" w:hAnsi="Arial" w:cs="Arial"/>
                <w:sz w:val="15"/>
                <w:szCs w:val="15"/>
                <w:lang w:val="ru-RU"/>
              </w:rPr>
              <w:t>/</w:t>
            </w:r>
            <w:r>
              <w:rPr>
                <w:rFonts w:ascii="Arial" w:hAnsi="Arial" w:cs="Arial"/>
                <w:sz w:val="15"/>
                <w:szCs w:val="15"/>
              </w:rPr>
              <w:t>O</w:t>
            </w:r>
          </w:p>
        </w:tc>
        <w:tc>
          <w:tcPr>
            <w:tcW w:w="1682" w:type="dxa"/>
            <w:vAlign w:val="center"/>
          </w:tcPr>
          <w:p w:rsidR="00965524" w:rsidRPr="000F3919" w:rsidRDefault="00965524" w:rsidP="00697ABC">
            <w:pPr>
              <w:spacing w:line="280" w:lineRule="exact"/>
              <w:jc w:val="center"/>
              <w:rPr>
                <w:rFonts w:ascii="Arial" w:hAnsi="Arial" w:cs="Arial"/>
                <w:sz w:val="15"/>
                <w:szCs w:val="15"/>
              </w:rPr>
            </w:pPr>
            <w:r w:rsidRPr="000F3919">
              <w:rPr>
                <w:rFonts w:ascii="Arial" w:hAnsi="Arial" w:cs="Arial"/>
                <w:sz w:val="15"/>
                <w:szCs w:val="15"/>
              </w:rPr>
              <w:t>/</w:t>
            </w:r>
          </w:p>
        </w:tc>
      </w:tr>
    </w:tbl>
    <w:p w:rsidR="00965524" w:rsidRPr="00CB591E" w:rsidRDefault="00965524" w:rsidP="00965524">
      <w:pPr>
        <w:spacing w:line="280" w:lineRule="exact"/>
        <w:rPr>
          <w:rFonts w:ascii="Arial" w:cs="Arial"/>
          <w:b/>
          <w:sz w:val="15"/>
          <w:szCs w:val="15"/>
          <w:lang w:val="ru-RU"/>
        </w:rPr>
      </w:pPr>
      <w:r w:rsidRPr="00CB591E">
        <w:rPr>
          <w:rFonts w:ascii="Arial" w:cs="Arial"/>
          <w:b/>
          <w:sz w:val="15"/>
          <w:szCs w:val="15"/>
          <w:lang w:val="ru-RU"/>
        </w:rPr>
        <w:t>Примечание</w:t>
      </w:r>
      <w:r w:rsidRPr="00CB591E">
        <w:rPr>
          <w:rFonts w:ascii="Arial" w:cs="Arial" w:hint="eastAsia"/>
          <w:b/>
          <w:sz w:val="15"/>
          <w:szCs w:val="15"/>
          <w:lang w:val="ru-RU"/>
        </w:rPr>
        <w:t xml:space="preserve">: </w:t>
      </w:r>
      <w:r w:rsidRPr="00CB591E">
        <w:rPr>
          <w:rFonts w:ascii="Arial" w:cs="Arial"/>
          <w:b/>
          <w:sz w:val="15"/>
          <w:szCs w:val="15"/>
          <w:lang w:val="ru-RU"/>
        </w:rPr>
        <w:t>“</w:t>
      </w:r>
      <w:r w:rsidRPr="00CB591E">
        <w:rPr>
          <w:rFonts w:ascii="Arial" w:cs="Arial" w:hint="eastAsia"/>
          <w:b/>
          <w:sz w:val="15"/>
          <w:szCs w:val="15"/>
          <w:lang w:val="ru-RU"/>
        </w:rPr>
        <w:t>/</w:t>
      </w:r>
      <w:r w:rsidRPr="00CB591E">
        <w:rPr>
          <w:rFonts w:ascii="Arial" w:cs="Arial"/>
          <w:b/>
          <w:sz w:val="15"/>
          <w:szCs w:val="15"/>
          <w:lang w:val="ru-RU"/>
        </w:rPr>
        <w:t>”</w:t>
      </w:r>
      <w:r w:rsidRPr="00CB591E">
        <w:rPr>
          <w:rFonts w:ascii="Arial" w:hAnsi="Arial" w:cs="Arial"/>
          <w:sz w:val="15"/>
          <w:szCs w:val="15"/>
          <w:lang w:val="ru-RU"/>
        </w:rPr>
        <w:t>означает, что многофункциональн</w:t>
      </w:r>
      <w:r>
        <w:rPr>
          <w:rFonts w:ascii="Arial" w:hAnsi="Arial" w:cs="Arial"/>
          <w:sz w:val="15"/>
          <w:szCs w:val="15"/>
          <w:lang w:val="ru-RU"/>
        </w:rPr>
        <w:t>аяклемма</w:t>
      </w:r>
      <w:r w:rsidRPr="00CB591E">
        <w:rPr>
          <w:rFonts w:ascii="Arial" w:hAnsi="Arial" w:cs="Arial"/>
          <w:sz w:val="15"/>
          <w:szCs w:val="15"/>
          <w:lang w:val="ru-RU"/>
        </w:rPr>
        <w:t xml:space="preserve"> является недействительн</w:t>
      </w:r>
      <w:r>
        <w:rPr>
          <w:rFonts w:ascii="Arial" w:hAnsi="Arial" w:cs="Arial"/>
          <w:sz w:val="15"/>
          <w:szCs w:val="15"/>
          <w:lang w:val="ru-RU"/>
        </w:rPr>
        <w:t>ой</w:t>
      </w:r>
      <w:r w:rsidRPr="00CB591E">
        <w:rPr>
          <w:rFonts w:ascii="Arial" w:cs="Arial" w:hint="eastAsia"/>
          <w:sz w:val="15"/>
          <w:szCs w:val="15"/>
          <w:lang w:val="ru-RU"/>
        </w:rPr>
        <w:t xml:space="preserve">. </w:t>
      </w:r>
    </w:p>
    <w:p w:rsidR="00965524" w:rsidRPr="000847A9" w:rsidRDefault="00965524" w:rsidP="00965524">
      <w:pPr>
        <w:spacing w:line="280" w:lineRule="exact"/>
        <w:rPr>
          <w:rFonts w:ascii="Arial" w:cs="Arial"/>
          <w:sz w:val="15"/>
          <w:szCs w:val="15"/>
          <w:shd w:val="clear" w:color="auto" w:fill="D9D9D9"/>
        </w:rPr>
      </w:pPr>
      <w:r w:rsidRPr="00CB591E">
        <w:rPr>
          <w:rFonts w:ascii="Arial" w:hAnsi="Arial" w:cs="Arial"/>
          <w:sz w:val="15"/>
          <w:szCs w:val="15"/>
          <w:lang w:val="ru-RU"/>
        </w:rPr>
        <w:t>Таблица относительных параметров</w:t>
      </w:r>
      <w:r w:rsidRPr="000847A9">
        <w:rPr>
          <w:rFonts w:ascii="Arial" w:cs="Arial" w:hint="eastAsia"/>
          <w:sz w:val="15"/>
          <w:szCs w:val="15"/>
        </w:rPr>
        <w:t>:</w:t>
      </w:r>
    </w:p>
    <w:tbl>
      <w:tblPr>
        <w:tblW w:w="6847" w:type="dxa"/>
        <w:jc w:val="center"/>
        <w:tblInd w:w="-12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85" w:type="dxa"/>
          <w:right w:w="85" w:type="dxa"/>
        </w:tblCellMar>
        <w:tblLook w:val="01E0"/>
      </w:tblPr>
      <w:tblGrid>
        <w:gridCol w:w="1072"/>
        <w:gridCol w:w="1842"/>
        <w:gridCol w:w="2835"/>
        <w:gridCol w:w="1098"/>
      </w:tblGrid>
      <w:tr w:rsidR="00965524" w:rsidRPr="00721AF1" w:rsidTr="00697ABC">
        <w:trPr>
          <w:tblHeader/>
          <w:jc w:val="center"/>
        </w:trPr>
        <w:tc>
          <w:tcPr>
            <w:tcW w:w="1072" w:type="dxa"/>
            <w:shd w:val="clear" w:color="auto" w:fill="D9D9D9"/>
          </w:tcPr>
          <w:p w:rsidR="00965524" w:rsidRPr="00721AF1" w:rsidRDefault="00965524" w:rsidP="00697ABC">
            <w:pPr>
              <w:spacing w:line="280" w:lineRule="exact"/>
              <w:jc w:val="center"/>
              <w:rPr>
                <w:rFonts w:ascii="Arial" w:hAnsi="Arial" w:cs="Arial"/>
                <w:b/>
                <w:sz w:val="15"/>
                <w:szCs w:val="15"/>
                <w:shd w:val="clear" w:color="auto" w:fill="D9D9D9"/>
                <w:lang w:val="ru-RU"/>
              </w:rPr>
            </w:pPr>
            <w:r w:rsidRPr="00721AF1">
              <w:rPr>
                <w:rFonts w:ascii="Arial" w:hAnsi="Arial" w:cs="Arial"/>
                <w:b/>
                <w:sz w:val="15"/>
                <w:szCs w:val="15"/>
                <w:shd w:val="clear" w:color="auto" w:fill="D9D9D9"/>
                <w:lang w:val="ru-RU"/>
              </w:rPr>
              <w:t>Код функции</w:t>
            </w:r>
          </w:p>
        </w:tc>
        <w:tc>
          <w:tcPr>
            <w:tcW w:w="1842" w:type="dxa"/>
            <w:shd w:val="clear" w:color="auto" w:fill="D9D9D9"/>
            <w:tcMar>
              <w:left w:w="28" w:type="dxa"/>
              <w:right w:w="28" w:type="dxa"/>
            </w:tcMar>
          </w:tcPr>
          <w:p w:rsidR="00965524" w:rsidRPr="00721AF1" w:rsidRDefault="00965524" w:rsidP="00697ABC">
            <w:pPr>
              <w:spacing w:line="280" w:lineRule="exact"/>
              <w:jc w:val="center"/>
              <w:rPr>
                <w:rFonts w:ascii="Arial" w:hAnsi="Arial" w:cs="Arial"/>
                <w:b/>
                <w:sz w:val="15"/>
                <w:szCs w:val="15"/>
                <w:shd w:val="clear" w:color="auto" w:fill="D9D9D9"/>
                <w:lang w:val="ru-RU"/>
              </w:rPr>
            </w:pPr>
            <w:r w:rsidRPr="00721AF1">
              <w:rPr>
                <w:rFonts w:ascii="Arial" w:hAnsi="Arial" w:cs="Arial"/>
                <w:b/>
                <w:sz w:val="15"/>
                <w:szCs w:val="15"/>
                <w:shd w:val="clear" w:color="auto" w:fill="D9D9D9"/>
                <w:lang w:val="ru-RU"/>
              </w:rPr>
              <w:t>Наименование</w:t>
            </w:r>
          </w:p>
        </w:tc>
        <w:tc>
          <w:tcPr>
            <w:tcW w:w="2835" w:type="dxa"/>
            <w:shd w:val="clear" w:color="auto" w:fill="D9D9D9"/>
          </w:tcPr>
          <w:p w:rsidR="00965524" w:rsidRPr="00721AF1" w:rsidRDefault="00965524" w:rsidP="00697ABC">
            <w:pPr>
              <w:spacing w:line="280" w:lineRule="exact"/>
              <w:jc w:val="center"/>
              <w:rPr>
                <w:rFonts w:ascii="Arial" w:hAnsi="Arial" w:cs="Arial"/>
                <w:b/>
                <w:sz w:val="15"/>
                <w:szCs w:val="15"/>
                <w:shd w:val="clear" w:color="auto" w:fill="D9D9D9"/>
                <w:lang w:val="ru-RU"/>
              </w:rPr>
            </w:pPr>
            <w:r w:rsidRPr="00721AF1">
              <w:rPr>
                <w:rFonts w:ascii="Arial" w:hAnsi="Arial" w:cs="Arial"/>
                <w:b/>
                <w:sz w:val="15"/>
                <w:szCs w:val="15"/>
                <w:shd w:val="clear" w:color="auto" w:fill="D9D9D9"/>
                <w:lang w:val="ru-RU"/>
              </w:rPr>
              <w:t>Описание параметра</w:t>
            </w:r>
          </w:p>
        </w:tc>
        <w:tc>
          <w:tcPr>
            <w:tcW w:w="1098" w:type="dxa"/>
            <w:shd w:val="clear" w:color="auto" w:fill="D9D9D9"/>
          </w:tcPr>
          <w:p w:rsidR="00965524" w:rsidRPr="00721AF1" w:rsidRDefault="00965524" w:rsidP="00697ABC">
            <w:pPr>
              <w:spacing w:line="280" w:lineRule="exact"/>
              <w:jc w:val="center"/>
              <w:rPr>
                <w:rFonts w:ascii="Arial" w:hAnsi="Arial" w:cs="Arial"/>
                <w:b/>
                <w:sz w:val="15"/>
                <w:szCs w:val="15"/>
                <w:shd w:val="clear" w:color="auto" w:fill="D9D9D9"/>
                <w:lang w:val="ru-RU"/>
              </w:rPr>
            </w:pPr>
            <w:r w:rsidRPr="00721AF1">
              <w:rPr>
                <w:rFonts w:ascii="Arial" w:hAnsi="Arial" w:cs="Arial"/>
                <w:b/>
                <w:sz w:val="15"/>
                <w:szCs w:val="15"/>
                <w:shd w:val="clear" w:color="auto" w:fill="D9D9D9"/>
                <w:lang w:val="ru-RU"/>
              </w:rPr>
              <w:t>Значение по умолчанию</w:t>
            </w:r>
          </w:p>
        </w:tc>
      </w:tr>
      <w:tr w:rsidR="00965524" w:rsidRPr="00721AF1" w:rsidTr="00697ABC">
        <w:trPr>
          <w:jc w:val="center"/>
        </w:trPr>
        <w:tc>
          <w:tcPr>
            <w:tcW w:w="1072" w:type="dxa"/>
            <w:vAlign w:val="center"/>
          </w:tcPr>
          <w:p w:rsidR="00965524" w:rsidRPr="00721AF1" w:rsidRDefault="00965524" w:rsidP="00697ABC">
            <w:pPr>
              <w:spacing w:line="280" w:lineRule="exact"/>
              <w:jc w:val="center"/>
              <w:rPr>
                <w:rFonts w:ascii="Arial" w:hAnsi="Arial" w:cs="Arial"/>
                <w:sz w:val="15"/>
                <w:szCs w:val="15"/>
              </w:rPr>
            </w:pPr>
            <w:r w:rsidRPr="00721AF1">
              <w:rPr>
                <w:rFonts w:ascii="Arial" w:hAnsi="Arial" w:cs="Arial"/>
                <w:sz w:val="15"/>
                <w:szCs w:val="15"/>
              </w:rPr>
              <w:t>P00.00</w:t>
            </w:r>
          </w:p>
        </w:tc>
        <w:tc>
          <w:tcPr>
            <w:tcW w:w="1842" w:type="dxa"/>
            <w:tcMar>
              <w:left w:w="28" w:type="dxa"/>
              <w:right w:w="28" w:type="dxa"/>
            </w:tcMar>
            <w:vAlign w:val="center"/>
          </w:tcPr>
          <w:p w:rsidR="00965524" w:rsidRPr="00721AF1" w:rsidRDefault="00965524" w:rsidP="00697ABC">
            <w:pPr>
              <w:spacing w:line="280" w:lineRule="exact"/>
              <w:jc w:val="center"/>
              <w:rPr>
                <w:rFonts w:ascii="Arial" w:hAnsi="Arial" w:cs="Arial"/>
                <w:sz w:val="15"/>
                <w:szCs w:val="15"/>
                <w:lang w:val="ru-RU"/>
              </w:rPr>
            </w:pPr>
            <w:r w:rsidRPr="00721AF1">
              <w:rPr>
                <w:rFonts w:ascii="Arial" w:hAnsi="Arial" w:cs="Arial"/>
                <w:sz w:val="15"/>
                <w:szCs w:val="15"/>
                <w:lang w:val="ru-RU"/>
              </w:rPr>
              <w:t>Режим управления скоростью</w:t>
            </w:r>
          </w:p>
        </w:tc>
        <w:tc>
          <w:tcPr>
            <w:tcW w:w="2835" w:type="dxa"/>
            <w:vAlign w:val="center"/>
          </w:tcPr>
          <w:p w:rsidR="00965524" w:rsidRPr="00721AF1" w:rsidRDefault="00965524" w:rsidP="00697ABC">
            <w:pPr>
              <w:spacing w:line="280" w:lineRule="exact"/>
              <w:rPr>
                <w:rFonts w:ascii="Arial" w:hAnsi="Arial" w:cs="Arial"/>
                <w:sz w:val="15"/>
                <w:szCs w:val="15"/>
                <w:lang w:val="ru-RU"/>
              </w:rPr>
            </w:pPr>
            <w:r w:rsidRPr="00721AF1">
              <w:rPr>
                <w:rFonts w:ascii="Arial" w:hAnsi="Arial" w:cs="Arial"/>
                <w:sz w:val="15"/>
                <w:szCs w:val="15"/>
                <w:lang w:val="ru-RU"/>
              </w:rPr>
              <w:t xml:space="preserve">0:Бездатчиковое векторное управление 0 (применимо для </w:t>
            </w:r>
            <w:r w:rsidRPr="00721AF1">
              <w:rPr>
                <w:rFonts w:ascii="Arial" w:hAnsi="Arial" w:cs="Arial"/>
                <w:sz w:val="15"/>
                <w:szCs w:val="15"/>
              </w:rPr>
              <w:t>AM</w:t>
            </w:r>
            <w:r w:rsidRPr="00721AF1">
              <w:rPr>
                <w:rFonts w:ascii="Arial" w:hAnsi="Arial" w:cs="Arial"/>
                <w:sz w:val="15"/>
                <w:szCs w:val="15"/>
                <w:lang w:val="ru-RU"/>
              </w:rPr>
              <w:t>,</w:t>
            </w:r>
            <w:r w:rsidRPr="00721AF1">
              <w:rPr>
                <w:rFonts w:ascii="Arial" w:hAnsi="Arial" w:cs="Arial"/>
                <w:sz w:val="15"/>
                <w:szCs w:val="15"/>
              </w:rPr>
              <w:t>SM</w:t>
            </w:r>
            <w:r w:rsidRPr="00721AF1">
              <w:rPr>
                <w:rFonts w:ascii="Arial" w:hAnsi="Arial" w:cs="Arial"/>
                <w:sz w:val="15"/>
                <w:szCs w:val="15"/>
                <w:lang w:val="ru-RU"/>
              </w:rPr>
              <w:t>)</w:t>
            </w:r>
          </w:p>
          <w:p w:rsidR="00965524" w:rsidRPr="00721AF1" w:rsidRDefault="00965524" w:rsidP="00697ABC">
            <w:pPr>
              <w:spacing w:line="280" w:lineRule="exact"/>
              <w:rPr>
                <w:rFonts w:ascii="Arial" w:hAnsi="Arial" w:cs="Arial"/>
                <w:sz w:val="15"/>
                <w:szCs w:val="15"/>
                <w:lang w:val="ru-RU"/>
              </w:rPr>
            </w:pPr>
            <w:r w:rsidRPr="00721AF1">
              <w:rPr>
                <w:rFonts w:ascii="Arial" w:hAnsi="Arial" w:cs="Arial"/>
                <w:sz w:val="15"/>
                <w:szCs w:val="15"/>
                <w:lang w:val="ru-RU"/>
              </w:rPr>
              <w:t xml:space="preserve">1:Бездатчиковое векторное управление 1 (применимо для </w:t>
            </w:r>
            <w:r w:rsidRPr="00721AF1">
              <w:rPr>
                <w:rFonts w:ascii="Arial" w:hAnsi="Arial" w:cs="Arial"/>
                <w:sz w:val="15"/>
                <w:szCs w:val="15"/>
              </w:rPr>
              <w:t>AM</w:t>
            </w:r>
            <w:r w:rsidRPr="00721AF1">
              <w:rPr>
                <w:rFonts w:ascii="Arial" w:hAnsi="Arial" w:cs="Arial"/>
                <w:sz w:val="15"/>
                <w:szCs w:val="15"/>
                <w:lang w:val="ru-RU"/>
              </w:rPr>
              <w:t>)</w:t>
            </w:r>
          </w:p>
          <w:p w:rsidR="00965524" w:rsidRPr="00721AF1" w:rsidRDefault="00965524" w:rsidP="00697ABC">
            <w:pPr>
              <w:spacing w:line="280" w:lineRule="exact"/>
              <w:rPr>
                <w:rFonts w:ascii="Arial" w:hAnsi="Arial" w:cs="Arial"/>
                <w:sz w:val="15"/>
                <w:szCs w:val="15"/>
                <w:lang w:val="ru-RU"/>
              </w:rPr>
            </w:pPr>
            <w:r w:rsidRPr="00721AF1">
              <w:rPr>
                <w:rFonts w:ascii="Arial" w:hAnsi="Arial" w:cs="Arial"/>
                <w:sz w:val="15"/>
                <w:szCs w:val="15"/>
                <w:lang w:val="ru-RU"/>
              </w:rPr>
              <w:t xml:space="preserve">2:Управление </w:t>
            </w:r>
            <w:r w:rsidRPr="00721AF1">
              <w:rPr>
                <w:rFonts w:ascii="Arial" w:hAnsi="Arial" w:cs="Arial"/>
                <w:sz w:val="15"/>
                <w:szCs w:val="15"/>
              </w:rPr>
              <w:t>U</w:t>
            </w:r>
            <w:r w:rsidRPr="00721AF1">
              <w:rPr>
                <w:rFonts w:ascii="Arial" w:hAnsi="Arial" w:cs="Arial"/>
                <w:sz w:val="15"/>
                <w:szCs w:val="15"/>
                <w:lang w:val="ru-RU"/>
              </w:rPr>
              <w:t>/</w:t>
            </w:r>
            <w:r w:rsidRPr="00721AF1">
              <w:rPr>
                <w:rFonts w:ascii="Arial" w:hAnsi="Arial" w:cs="Arial"/>
                <w:sz w:val="15"/>
                <w:szCs w:val="15"/>
              </w:rPr>
              <w:t>F</w:t>
            </w:r>
            <w:r w:rsidRPr="00721AF1">
              <w:rPr>
                <w:rFonts w:ascii="Arial" w:hAnsi="Arial" w:cs="Arial"/>
                <w:sz w:val="15"/>
                <w:szCs w:val="15"/>
                <w:lang w:val="ru-RU"/>
              </w:rPr>
              <w:t xml:space="preserve"> (применимо для </w:t>
            </w:r>
            <w:r w:rsidRPr="00721AF1">
              <w:rPr>
                <w:rFonts w:ascii="Arial" w:hAnsi="Arial" w:cs="Arial"/>
                <w:sz w:val="15"/>
                <w:szCs w:val="15"/>
              </w:rPr>
              <w:t>AM</w:t>
            </w:r>
            <w:r w:rsidRPr="00721AF1">
              <w:rPr>
                <w:rFonts w:ascii="Arial" w:hAnsi="Arial" w:cs="Arial"/>
                <w:sz w:val="15"/>
                <w:szCs w:val="15"/>
                <w:lang w:val="ru-RU"/>
              </w:rPr>
              <w:t xml:space="preserve"> и </w:t>
            </w:r>
            <w:r w:rsidRPr="00721AF1">
              <w:rPr>
                <w:rFonts w:ascii="Arial" w:hAnsi="Arial" w:cs="Arial"/>
                <w:sz w:val="15"/>
                <w:szCs w:val="15"/>
              </w:rPr>
              <w:t>SM</w:t>
            </w:r>
            <w:r w:rsidRPr="00721AF1">
              <w:rPr>
                <w:rFonts w:ascii="Arial" w:hAnsi="Arial" w:cs="Arial"/>
                <w:sz w:val="15"/>
                <w:szCs w:val="15"/>
                <w:lang w:val="ru-RU"/>
              </w:rPr>
              <w:t xml:space="preserve">) </w:t>
            </w:r>
          </w:p>
        </w:tc>
        <w:tc>
          <w:tcPr>
            <w:tcW w:w="1098" w:type="dxa"/>
            <w:vAlign w:val="center"/>
          </w:tcPr>
          <w:p w:rsidR="00965524" w:rsidRPr="00721AF1" w:rsidRDefault="00965524" w:rsidP="00697ABC">
            <w:pPr>
              <w:spacing w:line="280" w:lineRule="exact"/>
              <w:jc w:val="center"/>
              <w:rPr>
                <w:rFonts w:ascii="Arial" w:hAnsi="Arial" w:cs="Arial"/>
                <w:sz w:val="15"/>
                <w:szCs w:val="15"/>
              </w:rPr>
            </w:pPr>
            <w:r w:rsidRPr="00721AF1">
              <w:rPr>
                <w:rFonts w:ascii="Arial" w:hAnsi="Arial" w:cs="Arial"/>
                <w:sz w:val="15"/>
                <w:szCs w:val="15"/>
              </w:rPr>
              <w:t>0</w:t>
            </w:r>
          </w:p>
        </w:tc>
      </w:tr>
      <w:tr w:rsidR="00965524" w:rsidRPr="00721AF1" w:rsidTr="00697ABC">
        <w:trPr>
          <w:jc w:val="center"/>
        </w:trPr>
        <w:tc>
          <w:tcPr>
            <w:tcW w:w="1072" w:type="dxa"/>
            <w:vAlign w:val="center"/>
          </w:tcPr>
          <w:p w:rsidR="00965524" w:rsidRPr="00721AF1" w:rsidRDefault="00965524" w:rsidP="00697ABC">
            <w:pPr>
              <w:spacing w:line="280" w:lineRule="exact"/>
              <w:jc w:val="center"/>
              <w:rPr>
                <w:rFonts w:ascii="Arial" w:hAnsi="Arial" w:cs="Arial"/>
                <w:sz w:val="15"/>
                <w:szCs w:val="15"/>
              </w:rPr>
            </w:pPr>
            <w:r w:rsidRPr="00721AF1">
              <w:rPr>
                <w:rFonts w:ascii="Arial" w:hAnsi="Arial" w:cs="Arial"/>
                <w:sz w:val="15"/>
                <w:szCs w:val="15"/>
              </w:rPr>
              <w:t>P00.01</w:t>
            </w:r>
          </w:p>
        </w:tc>
        <w:tc>
          <w:tcPr>
            <w:tcW w:w="1842" w:type="dxa"/>
            <w:tcMar>
              <w:left w:w="28" w:type="dxa"/>
              <w:right w:w="28" w:type="dxa"/>
            </w:tcMar>
            <w:vAlign w:val="center"/>
          </w:tcPr>
          <w:p w:rsidR="00965524" w:rsidRPr="00721AF1" w:rsidRDefault="00965524" w:rsidP="00697ABC">
            <w:pPr>
              <w:spacing w:line="280" w:lineRule="exact"/>
              <w:jc w:val="center"/>
              <w:rPr>
                <w:rFonts w:ascii="Arial" w:hAnsi="Arial" w:cs="Arial"/>
                <w:sz w:val="15"/>
                <w:szCs w:val="15"/>
                <w:lang w:val="ru-RU"/>
              </w:rPr>
            </w:pPr>
            <w:r>
              <w:rPr>
                <w:rFonts w:ascii="Arial" w:hAnsi="Arial" w:cs="Arial"/>
                <w:sz w:val="15"/>
                <w:szCs w:val="15"/>
                <w:lang w:val="ru-RU"/>
              </w:rPr>
              <w:t>Команда «Пуск»</w:t>
            </w:r>
          </w:p>
        </w:tc>
        <w:tc>
          <w:tcPr>
            <w:tcW w:w="2835" w:type="dxa"/>
            <w:vAlign w:val="center"/>
          </w:tcPr>
          <w:p w:rsidR="00965524" w:rsidRPr="00721AF1" w:rsidRDefault="00965524" w:rsidP="00697ABC">
            <w:pPr>
              <w:jc w:val="left"/>
              <w:rPr>
                <w:rFonts w:ascii="Arial" w:hAnsi="Arial" w:cs="Arial"/>
                <w:sz w:val="15"/>
                <w:szCs w:val="15"/>
                <w:lang w:val="ru-RU"/>
              </w:rPr>
            </w:pPr>
            <w:r w:rsidRPr="00721AF1">
              <w:rPr>
                <w:rFonts w:ascii="Arial" w:hAnsi="Arial" w:cs="Arial"/>
                <w:sz w:val="15"/>
                <w:szCs w:val="15"/>
                <w:lang w:val="ru-RU"/>
              </w:rPr>
              <w:t>0:</w:t>
            </w:r>
            <w:r>
              <w:rPr>
                <w:rFonts w:ascii="Arial" w:hAnsi="Arial" w:cs="Arial"/>
                <w:sz w:val="15"/>
                <w:szCs w:val="15"/>
                <w:lang w:val="ru-RU"/>
              </w:rPr>
              <w:t xml:space="preserve"> Команда «Пуск» с панели управления </w:t>
            </w:r>
            <w:r w:rsidRPr="00721AF1">
              <w:rPr>
                <w:rFonts w:ascii="Arial" w:hAnsi="Arial" w:cs="Arial"/>
                <w:sz w:val="15"/>
                <w:szCs w:val="15"/>
                <w:lang w:val="ru-RU"/>
              </w:rPr>
              <w:t>(</w:t>
            </w:r>
            <w:r w:rsidRPr="00721AF1">
              <w:rPr>
                <w:rFonts w:ascii="Arial" w:hAnsi="Arial" w:cs="Arial"/>
                <w:sz w:val="15"/>
                <w:szCs w:val="15"/>
              </w:rPr>
              <w:t>LED</w:t>
            </w:r>
            <w:r>
              <w:rPr>
                <w:rFonts w:ascii="Arial" w:hAnsi="Arial" w:cs="Arial"/>
                <w:sz w:val="15"/>
                <w:szCs w:val="15"/>
                <w:lang w:val="ru-RU"/>
              </w:rPr>
              <w:t>не горит</w:t>
            </w:r>
            <w:r w:rsidRPr="00721AF1">
              <w:rPr>
                <w:rFonts w:ascii="Arial" w:hAnsi="Arial" w:cs="Arial"/>
                <w:sz w:val="15"/>
                <w:szCs w:val="15"/>
                <w:lang w:val="ru-RU"/>
              </w:rPr>
              <w:t>)</w:t>
            </w:r>
          </w:p>
          <w:p w:rsidR="00965524" w:rsidRPr="00721AF1" w:rsidRDefault="00965524" w:rsidP="00697ABC">
            <w:pPr>
              <w:spacing w:line="280" w:lineRule="exact"/>
              <w:jc w:val="left"/>
              <w:rPr>
                <w:rFonts w:ascii="Arial" w:hAnsi="Arial" w:cs="Arial"/>
                <w:sz w:val="15"/>
                <w:szCs w:val="15"/>
              </w:rPr>
            </w:pPr>
            <w:r w:rsidRPr="00721AF1">
              <w:rPr>
                <w:rFonts w:ascii="Arial" w:hAnsi="Arial" w:cs="Arial"/>
                <w:sz w:val="15"/>
                <w:szCs w:val="15"/>
              </w:rPr>
              <w:t>1:</w:t>
            </w:r>
            <w:r>
              <w:rPr>
                <w:rFonts w:ascii="Arial" w:hAnsi="Arial" w:cs="Arial"/>
                <w:sz w:val="15"/>
                <w:szCs w:val="15"/>
                <w:lang w:val="ru-RU"/>
              </w:rPr>
              <w:t>Клеммы</w:t>
            </w:r>
            <w:r>
              <w:rPr>
                <w:rFonts w:ascii="Arial" w:hAnsi="Arial" w:cs="Arial"/>
                <w:sz w:val="15"/>
                <w:szCs w:val="15"/>
              </w:rPr>
              <w:t>I/O</w:t>
            </w:r>
            <w:r w:rsidRPr="00721AF1">
              <w:rPr>
                <w:rFonts w:ascii="Arial" w:hAnsi="Arial" w:cs="Arial"/>
                <w:sz w:val="15"/>
                <w:szCs w:val="15"/>
              </w:rPr>
              <w:t xml:space="preserve"> (LED </w:t>
            </w:r>
            <w:r>
              <w:rPr>
                <w:rFonts w:ascii="Arial" w:hAnsi="Arial" w:cs="Arial"/>
                <w:sz w:val="15"/>
                <w:szCs w:val="15"/>
                <w:lang w:val="ru-RU"/>
              </w:rPr>
              <w:t>мигает</w:t>
            </w:r>
            <w:r w:rsidRPr="00721AF1">
              <w:rPr>
                <w:rFonts w:ascii="Arial" w:hAnsi="Arial" w:cs="Arial"/>
                <w:sz w:val="15"/>
                <w:szCs w:val="15"/>
              </w:rPr>
              <w:t>)</w:t>
            </w:r>
          </w:p>
          <w:p w:rsidR="00965524" w:rsidRPr="00721AF1" w:rsidRDefault="00965524" w:rsidP="00697ABC">
            <w:pPr>
              <w:spacing w:line="280" w:lineRule="exact"/>
              <w:jc w:val="left"/>
              <w:rPr>
                <w:rFonts w:ascii="Arial" w:hAnsi="Arial" w:cs="Arial"/>
                <w:sz w:val="15"/>
                <w:szCs w:val="15"/>
                <w:lang w:val="ru-RU"/>
              </w:rPr>
            </w:pPr>
            <w:r w:rsidRPr="00721AF1">
              <w:rPr>
                <w:rFonts w:ascii="Arial" w:hAnsi="Arial" w:cs="Arial"/>
                <w:sz w:val="15"/>
                <w:szCs w:val="15"/>
                <w:lang w:val="ru-RU"/>
              </w:rPr>
              <w:lastRenderedPageBreak/>
              <w:t>2:</w:t>
            </w:r>
            <w:r>
              <w:rPr>
                <w:rFonts w:ascii="Arial" w:hAnsi="Arial" w:cs="Arial"/>
                <w:sz w:val="15"/>
                <w:szCs w:val="15"/>
                <w:lang w:val="ru-RU"/>
              </w:rPr>
              <w:t xml:space="preserve"> Протокол связи</w:t>
            </w:r>
            <w:r w:rsidRPr="00721AF1">
              <w:rPr>
                <w:rFonts w:ascii="Arial" w:hAnsi="Arial" w:cs="Arial"/>
                <w:sz w:val="15"/>
                <w:szCs w:val="15"/>
                <w:lang w:val="ru-RU"/>
              </w:rPr>
              <w:t xml:space="preserve"> (</w:t>
            </w:r>
            <w:r w:rsidRPr="00721AF1">
              <w:rPr>
                <w:rFonts w:ascii="Arial" w:hAnsi="Arial" w:cs="Arial"/>
                <w:sz w:val="15"/>
                <w:szCs w:val="15"/>
              </w:rPr>
              <w:t>LED</w:t>
            </w:r>
            <w:r>
              <w:rPr>
                <w:rFonts w:ascii="Arial" w:hAnsi="Arial" w:cs="Arial"/>
                <w:sz w:val="15"/>
                <w:szCs w:val="15"/>
                <w:lang w:val="ru-RU"/>
              </w:rPr>
              <w:t>горит</w:t>
            </w:r>
            <w:r w:rsidRPr="00721AF1">
              <w:rPr>
                <w:rFonts w:ascii="Arial" w:hAnsi="Arial" w:cs="Arial"/>
                <w:sz w:val="15"/>
                <w:szCs w:val="15"/>
                <w:lang w:val="ru-RU"/>
              </w:rPr>
              <w:t>)</w:t>
            </w:r>
            <w:r w:rsidRPr="00721AF1">
              <w:rPr>
                <w:rFonts w:ascii="Arial" w:hAnsi="Arial" w:cs="Arial"/>
                <w:sz w:val="15"/>
                <w:szCs w:val="15"/>
                <w:lang w:val="ru-RU"/>
              </w:rPr>
              <w:t>；</w:t>
            </w:r>
          </w:p>
        </w:tc>
        <w:tc>
          <w:tcPr>
            <w:tcW w:w="1098" w:type="dxa"/>
            <w:vAlign w:val="center"/>
          </w:tcPr>
          <w:p w:rsidR="00965524" w:rsidRPr="00721AF1" w:rsidRDefault="00965524" w:rsidP="00697ABC">
            <w:pPr>
              <w:spacing w:line="280" w:lineRule="exact"/>
              <w:jc w:val="center"/>
              <w:rPr>
                <w:rFonts w:ascii="Arial" w:hAnsi="Arial" w:cs="Arial"/>
                <w:sz w:val="15"/>
                <w:szCs w:val="15"/>
              </w:rPr>
            </w:pPr>
            <w:r w:rsidRPr="00721AF1">
              <w:rPr>
                <w:rFonts w:ascii="Arial" w:hAnsi="Arial" w:cs="Arial"/>
                <w:sz w:val="15"/>
                <w:szCs w:val="15"/>
              </w:rPr>
              <w:lastRenderedPageBreak/>
              <w:t>0</w:t>
            </w:r>
          </w:p>
        </w:tc>
      </w:tr>
      <w:tr w:rsidR="00965524" w:rsidRPr="00721AF1" w:rsidTr="00697ABC">
        <w:trPr>
          <w:jc w:val="center"/>
        </w:trPr>
        <w:tc>
          <w:tcPr>
            <w:tcW w:w="1072" w:type="dxa"/>
            <w:vAlign w:val="center"/>
          </w:tcPr>
          <w:p w:rsidR="00965524" w:rsidRPr="00721AF1" w:rsidRDefault="00965524" w:rsidP="00697ABC">
            <w:pPr>
              <w:spacing w:line="280" w:lineRule="exact"/>
              <w:jc w:val="center"/>
              <w:rPr>
                <w:rFonts w:ascii="Arial" w:hAnsi="Arial" w:cs="Arial"/>
                <w:sz w:val="15"/>
                <w:szCs w:val="15"/>
              </w:rPr>
            </w:pPr>
            <w:r w:rsidRPr="00721AF1">
              <w:rPr>
                <w:rFonts w:ascii="Arial" w:hAnsi="Arial" w:cs="Arial"/>
                <w:sz w:val="15"/>
                <w:szCs w:val="15"/>
              </w:rPr>
              <w:lastRenderedPageBreak/>
              <w:t>P00.02</w:t>
            </w:r>
          </w:p>
        </w:tc>
        <w:tc>
          <w:tcPr>
            <w:tcW w:w="1842" w:type="dxa"/>
            <w:tcMar>
              <w:left w:w="28" w:type="dxa"/>
              <w:right w:w="28" w:type="dxa"/>
            </w:tcMar>
            <w:vAlign w:val="center"/>
          </w:tcPr>
          <w:p w:rsidR="00965524" w:rsidRPr="00721AF1" w:rsidRDefault="00965524" w:rsidP="00697ABC">
            <w:pPr>
              <w:spacing w:line="280" w:lineRule="exact"/>
              <w:jc w:val="center"/>
              <w:rPr>
                <w:rFonts w:ascii="Arial" w:hAnsi="Arial" w:cs="Arial"/>
                <w:sz w:val="15"/>
                <w:szCs w:val="15"/>
                <w:lang w:val="ru-RU"/>
              </w:rPr>
            </w:pPr>
            <w:r>
              <w:rPr>
                <w:rFonts w:ascii="Arial" w:hAnsi="Arial" w:cs="Arial"/>
                <w:sz w:val="15"/>
                <w:szCs w:val="15"/>
                <w:lang w:val="ru-RU"/>
              </w:rPr>
              <w:t>Выбор протокола связи для выполнения команды «Пуск»</w:t>
            </w:r>
          </w:p>
        </w:tc>
        <w:tc>
          <w:tcPr>
            <w:tcW w:w="2835" w:type="dxa"/>
            <w:vAlign w:val="center"/>
          </w:tcPr>
          <w:p w:rsidR="00965524" w:rsidRPr="00721AF1" w:rsidRDefault="00965524" w:rsidP="00697ABC">
            <w:pPr>
              <w:pStyle w:val="a9"/>
              <w:spacing w:line="280" w:lineRule="exact"/>
              <w:jc w:val="both"/>
              <w:rPr>
                <w:rFonts w:ascii="Arial" w:hAnsi="Arial" w:cs="Arial"/>
                <w:sz w:val="15"/>
                <w:szCs w:val="15"/>
              </w:rPr>
            </w:pPr>
            <w:r w:rsidRPr="00721AF1">
              <w:rPr>
                <w:rFonts w:ascii="Arial" w:hAnsi="Arial" w:cs="Arial"/>
                <w:sz w:val="15"/>
                <w:szCs w:val="15"/>
              </w:rPr>
              <w:t xml:space="preserve">0:MODBUS </w:t>
            </w:r>
          </w:p>
          <w:p w:rsidR="00965524" w:rsidRPr="00721AF1" w:rsidRDefault="00965524" w:rsidP="00697ABC">
            <w:pPr>
              <w:pStyle w:val="a9"/>
              <w:spacing w:line="280" w:lineRule="exact"/>
              <w:jc w:val="both"/>
              <w:rPr>
                <w:rFonts w:ascii="Arial" w:hAnsi="Arial" w:cs="Arial"/>
                <w:sz w:val="15"/>
                <w:szCs w:val="15"/>
              </w:rPr>
            </w:pPr>
            <w:r w:rsidRPr="00721AF1">
              <w:rPr>
                <w:rFonts w:ascii="Arial" w:hAnsi="Arial" w:cs="Arial"/>
                <w:sz w:val="15"/>
                <w:szCs w:val="15"/>
              </w:rPr>
              <w:t>1:PROFIBUS</w:t>
            </w:r>
          </w:p>
          <w:p w:rsidR="00965524" w:rsidRPr="00721AF1" w:rsidRDefault="00965524" w:rsidP="00697ABC">
            <w:pPr>
              <w:pStyle w:val="a9"/>
              <w:spacing w:line="280" w:lineRule="exact"/>
              <w:jc w:val="both"/>
              <w:rPr>
                <w:rFonts w:ascii="Arial" w:hAnsi="Arial" w:cs="Arial"/>
                <w:sz w:val="15"/>
                <w:szCs w:val="15"/>
              </w:rPr>
            </w:pPr>
            <w:r w:rsidRPr="00721AF1">
              <w:rPr>
                <w:rFonts w:ascii="Arial" w:hAnsi="Arial" w:cs="Arial"/>
                <w:sz w:val="15"/>
                <w:szCs w:val="15"/>
              </w:rPr>
              <w:t xml:space="preserve">2:Ethernet </w:t>
            </w:r>
          </w:p>
          <w:p w:rsidR="00965524" w:rsidRPr="00721AF1" w:rsidRDefault="00965524" w:rsidP="00697ABC">
            <w:pPr>
              <w:pStyle w:val="a9"/>
              <w:spacing w:line="280" w:lineRule="exact"/>
              <w:jc w:val="both"/>
              <w:rPr>
                <w:rFonts w:ascii="Arial" w:hAnsi="Arial" w:cs="Arial"/>
                <w:sz w:val="15"/>
                <w:szCs w:val="15"/>
              </w:rPr>
            </w:pPr>
            <w:r w:rsidRPr="00721AF1">
              <w:rPr>
                <w:rFonts w:ascii="Arial" w:hAnsi="Arial" w:cs="Arial"/>
                <w:sz w:val="15"/>
                <w:szCs w:val="15"/>
              </w:rPr>
              <w:t xml:space="preserve">3:CAN </w:t>
            </w:r>
          </w:p>
        </w:tc>
        <w:tc>
          <w:tcPr>
            <w:tcW w:w="1098" w:type="dxa"/>
            <w:vAlign w:val="center"/>
          </w:tcPr>
          <w:p w:rsidR="00965524" w:rsidRPr="00721AF1" w:rsidRDefault="00965524" w:rsidP="00697ABC">
            <w:pPr>
              <w:spacing w:line="280" w:lineRule="exact"/>
              <w:jc w:val="center"/>
              <w:rPr>
                <w:rFonts w:ascii="Arial" w:hAnsi="Arial" w:cs="Arial"/>
                <w:sz w:val="15"/>
                <w:szCs w:val="15"/>
              </w:rPr>
            </w:pPr>
            <w:r w:rsidRPr="00721AF1">
              <w:rPr>
                <w:rFonts w:ascii="Arial" w:hAnsi="Arial" w:cs="Arial"/>
                <w:sz w:val="15"/>
                <w:szCs w:val="15"/>
              </w:rPr>
              <w:t>0</w:t>
            </w:r>
          </w:p>
        </w:tc>
      </w:tr>
      <w:tr w:rsidR="00965524" w:rsidRPr="00721AF1" w:rsidTr="00697ABC">
        <w:trPr>
          <w:jc w:val="center"/>
        </w:trPr>
        <w:tc>
          <w:tcPr>
            <w:tcW w:w="1072" w:type="dxa"/>
            <w:vAlign w:val="center"/>
          </w:tcPr>
          <w:p w:rsidR="00965524" w:rsidRPr="00721AF1" w:rsidRDefault="00965524" w:rsidP="00697ABC">
            <w:pPr>
              <w:spacing w:line="280" w:lineRule="exact"/>
              <w:jc w:val="center"/>
              <w:rPr>
                <w:rFonts w:ascii="Arial" w:hAnsi="Arial" w:cs="Arial"/>
                <w:sz w:val="15"/>
                <w:szCs w:val="15"/>
              </w:rPr>
            </w:pPr>
            <w:r w:rsidRPr="00721AF1">
              <w:rPr>
                <w:rFonts w:ascii="Arial" w:hAnsi="Arial" w:cs="Arial"/>
                <w:sz w:val="15"/>
                <w:szCs w:val="15"/>
              </w:rPr>
              <w:t>P00.18</w:t>
            </w:r>
          </w:p>
        </w:tc>
        <w:tc>
          <w:tcPr>
            <w:tcW w:w="1842" w:type="dxa"/>
            <w:tcMar>
              <w:left w:w="28" w:type="dxa"/>
              <w:right w:w="28" w:type="dxa"/>
            </w:tcMar>
            <w:vAlign w:val="center"/>
          </w:tcPr>
          <w:p w:rsidR="00965524" w:rsidRPr="00A24C67" w:rsidRDefault="00965524" w:rsidP="00697ABC">
            <w:pPr>
              <w:spacing w:line="280" w:lineRule="exact"/>
              <w:jc w:val="center"/>
              <w:rPr>
                <w:rFonts w:ascii="Arial" w:hAnsi="Arial" w:cs="Arial"/>
                <w:sz w:val="15"/>
                <w:szCs w:val="15"/>
                <w:lang w:val="ru-RU"/>
              </w:rPr>
            </w:pPr>
            <w:r>
              <w:rPr>
                <w:rFonts w:ascii="Arial" w:hAnsi="Arial" w:cs="Arial"/>
                <w:sz w:val="15"/>
                <w:szCs w:val="15"/>
              </w:rPr>
              <w:t>Восстановление параметров функци</w:t>
            </w:r>
            <w:r>
              <w:rPr>
                <w:rFonts w:ascii="Arial" w:hAnsi="Arial" w:cs="Arial"/>
                <w:sz w:val="15"/>
                <w:szCs w:val="15"/>
                <w:lang w:val="ru-RU"/>
              </w:rPr>
              <w:t>й</w:t>
            </w:r>
          </w:p>
        </w:tc>
        <w:tc>
          <w:tcPr>
            <w:tcW w:w="2835" w:type="dxa"/>
          </w:tcPr>
          <w:p w:rsidR="00965524" w:rsidRPr="00A24C67" w:rsidRDefault="00965524" w:rsidP="00697ABC">
            <w:pPr>
              <w:spacing w:line="280" w:lineRule="exact"/>
              <w:rPr>
                <w:rFonts w:ascii="Arial" w:hAnsi="Arial" w:cs="Arial"/>
                <w:color w:val="000000"/>
                <w:sz w:val="15"/>
                <w:szCs w:val="15"/>
                <w:lang w:val="ru-RU"/>
              </w:rPr>
            </w:pPr>
            <w:r w:rsidRPr="00A24C67">
              <w:rPr>
                <w:rFonts w:ascii="Arial" w:hAnsi="Arial" w:cs="Arial"/>
                <w:color w:val="000000"/>
                <w:sz w:val="15"/>
                <w:szCs w:val="15"/>
                <w:lang w:val="ru-RU"/>
              </w:rPr>
              <w:t>0:</w:t>
            </w:r>
            <w:r>
              <w:rPr>
                <w:rFonts w:ascii="Arial" w:hAnsi="Arial" w:cs="Arial"/>
                <w:color w:val="000000"/>
                <w:sz w:val="15"/>
                <w:szCs w:val="15"/>
                <w:lang w:val="ru-RU"/>
              </w:rPr>
              <w:t xml:space="preserve"> Нет действия</w:t>
            </w:r>
          </w:p>
          <w:p w:rsidR="00965524" w:rsidRPr="00A24C67" w:rsidRDefault="00965524" w:rsidP="00697ABC">
            <w:pPr>
              <w:spacing w:line="280" w:lineRule="exact"/>
              <w:rPr>
                <w:rFonts w:ascii="Arial" w:hAnsi="Arial" w:cs="Arial"/>
                <w:color w:val="000000"/>
                <w:sz w:val="15"/>
                <w:szCs w:val="15"/>
                <w:lang w:val="ru-RU"/>
              </w:rPr>
            </w:pPr>
            <w:r w:rsidRPr="00A24C67">
              <w:rPr>
                <w:rFonts w:ascii="Arial" w:hAnsi="Arial" w:cs="Arial"/>
                <w:color w:val="000000"/>
                <w:sz w:val="15"/>
                <w:szCs w:val="15"/>
                <w:lang w:val="ru-RU"/>
              </w:rPr>
              <w:t>1: Восстанов</w:t>
            </w:r>
            <w:r>
              <w:rPr>
                <w:rFonts w:ascii="Arial" w:hAnsi="Arial" w:cs="Arial"/>
                <w:color w:val="000000"/>
                <w:sz w:val="15"/>
                <w:szCs w:val="15"/>
                <w:lang w:val="ru-RU"/>
              </w:rPr>
              <w:t>ление</w:t>
            </w:r>
            <w:r w:rsidRPr="00A24C67">
              <w:rPr>
                <w:rFonts w:ascii="Arial" w:hAnsi="Arial" w:cs="Arial"/>
                <w:color w:val="000000"/>
                <w:sz w:val="15"/>
                <w:szCs w:val="15"/>
                <w:lang w:val="ru-RU"/>
              </w:rPr>
              <w:t xml:space="preserve"> значени</w:t>
            </w:r>
            <w:r>
              <w:rPr>
                <w:rFonts w:ascii="Arial" w:hAnsi="Arial" w:cs="Arial"/>
                <w:color w:val="000000"/>
                <w:sz w:val="15"/>
                <w:szCs w:val="15"/>
                <w:lang w:val="ru-RU"/>
              </w:rPr>
              <w:t>й</w:t>
            </w:r>
            <w:r w:rsidRPr="00A24C67">
              <w:rPr>
                <w:rFonts w:ascii="Arial" w:hAnsi="Arial" w:cs="Arial"/>
                <w:color w:val="000000"/>
                <w:sz w:val="15"/>
                <w:szCs w:val="15"/>
                <w:lang w:val="ru-RU"/>
              </w:rPr>
              <w:t xml:space="preserve"> по умолчанию</w:t>
            </w:r>
          </w:p>
          <w:p w:rsidR="00965524" w:rsidRPr="00A24C67" w:rsidRDefault="00965524" w:rsidP="00697ABC">
            <w:pPr>
              <w:spacing w:line="280" w:lineRule="exact"/>
              <w:rPr>
                <w:rFonts w:ascii="Arial" w:hAnsi="Arial" w:cs="Arial"/>
                <w:sz w:val="15"/>
                <w:szCs w:val="15"/>
                <w:lang w:val="ru-RU"/>
              </w:rPr>
            </w:pPr>
            <w:r w:rsidRPr="00A24C67">
              <w:rPr>
                <w:rFonts w:ascii="Arial" w:hAnsi="Arial" w:cs="Arial"/>
                <w:color w:val="000000"/>
                <w:sz w:val="15"/>
                <w:szCs w:val="15"/>
                <w:lang w:val="ru-RU"/>
              </w:rPr>
              <w:t>2:</w:t>
            </w:r>
            <w:r>
              <w:rPr>
                <w:rFonts w:ascii="Arial" w:hAnsi="Arial" w:cs="Arial"/>
                <w:color w:val="000000"/>
                <w:sz w:val="15"/>
                <w:szCs w:val="15"/>
                <w:lang w:val="ru-RU"/>
              </w:rPr>
              <w:t>Отмена записи ошибки</w:t>
            </w:r>
          </w:p>
        </w:tc>
        <w:tc>
          <w:tcPr>
            <w:tcW w:w="1098" w:type="dxa"/>
            <w:vAlign w:val="center"/>
          </w:tcPr>
          <w:p w:rsidR="00965524" w:rsidRPr="00721AF1" w:rsidRDefault="00965524" w:rsidP="00697ABC">
            <w:pPr>
              <w:spacing w:line="280" w:lineRule="exact"/>
              <w:jc w:val="center"/>
              <w:rPr>
                <w:rFonts w:ascii="Arial" w:hAnsi="Arial" w:cs="Arial"/>
                <w:sz w:val="15"/>
                <w:szCs w:val="15"/>
              </w:rPr>
            </w:pPr>
            <w:r w:rsidRPr="00721AF1">
              <w:rPr>
                <w:rFonts w:ascii="Arial" w:hAnsi="Arial" w:cs="Arial"/>
                <w:sz w:val="15"/>
                <w:szCs w:val="15"/>
              </w:rPr>
              <w:t>0</w:t>
            </w:r>
          </w:p>
        </w:tc>
      </w:tr>
      <w:tr w:rsidR="00965524" w:rsidRPr="00721AF1" w:rsidTr="00697ABC">
        <w:trPr>
          <w:jc w:val="center"/>
        </w:trPr>
        <w:tc>
          <w:tcPr>
            <w:tcW w:w="1072" w:type="dxa"/>
            <w:vAlign w:val="center"/>
          </w:tcPr>
          <w:p w:rsidR="00965524" w:rsidRPr="00721AF1" w:rsidRDefault="00965524" w:rsidP="00697ABC">
            <w:pPr>
              <w:spacing w:line="280" w:lineRule="exact"/>
              <w:jc w:val="center"/>
              <w:rPr>
                <w:rFonts w:ascii="Arial" w:hAnsi="Arial" w:cs="Arial"/>
                <w:sz w:val="15"/>
                <w:szCs w:val="15"/>
              </w:rPr>
            </w:pPr>
            <w:r w:rsidRPr="00721AF1">
              <w:rPr>
                <w:rFonts w:ascii="Arial" w:hAnsi="Arial" w:cs="Arial"/>
                <w:sz w:val="15"/>
                <w:szCs w:val="15"/>
              </w:rPr>
              <w:t>P00.15</w:t>
            </w:r>
          </w:p>
        </w:tc>
        <w:tc>
          <w:tcPr>
            <w:tcW w:w="1842" w:type="dxa"/>
            <w:tcMar>
              <w:left w:w="28" w:type="dxa"/>
              <w:right w:w="28" w:type="dxa"/>
            </w:tcMar>
            <w:vAlign w:val="center"/>
          </w:tcPr>
          <w:p w:rsidR="00965524" w:rsidRPr="00A24C67" w:rsidRDefault="00965524" w:rsidP="00697ABC">
            <w:pPr>
              <w:spacing w:line="280" w:lineRule="exact"/>
              <w:jc w:val="center"/>
              <w:rPr>
                <w:rFonts w:ascii="Arial" w:hAnsi="Arial" w:cs="Arial"/>
                <w:sz w:val="15"/>
                <w:szCs w:val="15"/>
                <w:lang w:val="ru-RU"/>
              </w:rPr>
            </w:pPr>
            <w:r>
              <w:rPr>
                <w:rFonts w:ascii="Arial" w:hAnsi="Arial" w:cs="Arial"/>
                <w:sz w:val="15"/>
                <w:szCs w:val="15"/>
                <w:lang w:val="ru-RU"/>
              </w:rPr>
              <w:t>Автонастройка параметров двигателя</w:t>
            </w:r>
          </w:p>
        </w:tc>
        <w:tc>
          <w:tcPr>
            <w:tcW w:w="2835" w:type="dxa"/>
            <w:vAlign w:val="center"/>
          </w:tcPr>
          <w:p w:rsidR="00965524" w:rsidRPr="00A24C67" w:rsidRDefault="00965524" w:rsidP="00697ABC">
            <w:pPr>
              <w:spacing w:line="280" w:lineRule="exact"/>
              <w:rPr>
                <w:rFonts w:ascii="Arial" w:hAnsi="Arial" w:cs="Arial"/>
                <w:color w:val="000000"/>
                <w:sz w:val="15"/>
                <w:szCs w:val="15"/>
                <w:lang w:val="ru-RU"/>
              </w:rPr>
            </w:pPr>
            <w:r w:rsidRPr="00A24C67">
              <w:rPr>
                <w:rFonts w:ascii="Arial" w:hAnsi="Arial" w:cs="Arial"/>
                <w:color w:val="000000"/>
                <w:sz w:val="15"/>
                <w:szCs w:val="15"/>
                <w:lang w:val="ru-RU"/>
              </w:rPr>
              <w:t>0:</w:t>
            </w:r>
            <w:r>
              <w:rPr>
                <w:rFonts w:ascii="Arial" w:hAnsi="Arial" w:cs="Arial"/>
                <w:color w:val="000000"/>
                <w:sz w:val="15"/>
                <w:szCs w:val="15"/>
                <w:lang w:val="ru-RU"/>
              </w:rPr>
              <w:t xml:space="preserve"> Нет действия</w:t>
            </w:r>
          </w:p>
          <w:p w:rsidR="00965524" w:rsidRPr="00A24C67" w:rsidRDefault="00965524" w:rsidP="00697ABC">
            <w:pPr>
              <w:spacing w:line="280" w:lineRule="exact"/>
              <w:rPr>
                <w:rFonts w:ascii="Arial" w:hAnsi="Arial" w:cs="Arial"/>
                <w:color w:val="000000"/>
                <w:sz w:val="15"/>
                <w:szCs w:val="15"/>
                <w:lang w:val="ru-RU"/>
              </w:rPr>
            </w:pPr>
            <w:r w:rsidRPr="00A24C67">
              <w:rPr>
                <w:rFonts w:ascii="Arial" w:hAnsi="Arial" w:cs="Arial"/>
                <w:color w:val="000000"/>
                <w:sz w:val="15"/>
                <w:szCs w:val="15"/>
                <w:lang w:val="ru-RU"/>
              </w:rPr>
              <w:t>1:</w:t>
            </w:r>
            <w:r>
              <w:rPr>
                <w:rFonts w:ascii="Arial" w:hAnsi="Arial" w:cs="Arial"/>
                <w:color w:val="000000"/>
                <w:sz w:val="15"/>
                <w:szCs w:val="15"/>
                <w:lang w:val="ru-RU"/>
              </w:rPr>
              <w:t xml:space="preserve"> Автонастройка с вращением</w:t>
            </w:r>
          </w:p>
          <w:p w:rsidR="00965524" w:rsidRPr="00A24C67" w:rsidRDefault="00965524" w:rsidP="00697ABC">
            <w:pPr>
              <w:spacing w:line="280" w:lineRule="exact"/>
              <w:rPr>
                <w:rFonts w:ascii="Arial" w:hAnsi="Arial" w:cs="Arial"/>
                <w:sz w:val="15"/>
                <w:szCs w:val="15"/>
                <w:lang w:val="ru-RU"/>
              </w:rPr>
            </w:pPr>
            <w:r w:rsidRPr="00A24C67">
              <w:rPr>
                <w:rFonts w:ascii="Arial" w:hAnsi="Arial" w:cs="Arial"/>
                <w:color w:val="000000"/>
                <w:sz w:val="15"/>
                <w:szCs w:val="15"/>
                <w:lang w:val="ru-RU"/>
              </w:rPr>
              <w:t>2:</w:t>
            </w:r>
            <w:r>
              <w:rPr>
                <w:rFonts w:ascii="Arial" w:hAnsi="Arial" w:cs="Arial"/>
                <w:color w:val="000000"/>
                <w:sz w:val="15"/>
                <w:szCs w:val="15"/>
                <w:lang w:val="ru-RU"/>
              </w:rPr>
              <w:t xml:space="preserve"> Статическая автонастройка (без вращения)</w:t>
            </w:r>
          </w:p>
        </w:tc>
        <w:tc>
          <w:tcPr>
            <w:tcW w:w="1098" w:type="dxa"/>
            <w:vAlign w:val="center"/>
          </w:tcPr>
          <w:p w:rsidR="00965524" w:rsidRPr="00721AF1" w:rsidRDefault="00965524" w:rsidP="00697ABC">
            <w:pPr>
              <w:spacing w:line="280" w:lineRule="exact"/>
              <w:jc w:val="center"/>
              <w:rPr>
                <w:rFonts w:ascii="Arial" w:hAnsi="Arial" w:cs="Arial"/>
                <w:sz w:val="15"/>
                <w:szCs w:val="15"/>
              </w:rPr>
            </w:pPr>
            <w:r w:rsidRPr="00721AF1">
              <w:rPr>
                <w:rFonts w:ascii="Arial" w:hAnsi="Arial" w:cs="Arial"/>
                <w:sz w:val="15"/>
                <w:szCs w:val="15"/>
              </w:rPr>
              <w:t>0</w:t>
            </w:r>
          </w:p>
        </w:tc>
      </w:tr>
      <w:tr w:rsidR="00965524" w:rsidRPr="00721AF1" w:rsidTr="00697ABC">
        <w:trPr>
          <w:jc w:val="center"/>
        </w:trPr>
        <w:tc>
          <w:tcPr>
            <w:tcW w:w="1072" w:type="dxa"/>
            <w:vAlign w:val="center"/>
          </w:tcPr>
          <w:p w:rsidR="00965524" w:rsidRPr="00721AF1" w:rsidRDefault="00965524" w:rsidP="00697ABC">
            <w:pPr>
              <w:spacing w:line="280" w:lineRule="exact"/>
              <w:jc w:val="center"/>
              <w:rPr>
                <w:rFonts w:ascii="Arial" w:hAnsi="Arial" w:cs="Arial"/>
                <w:sz w:val="15"/>
                <w:szCs w:val="15"/>
              </w:rPr>
            </w:pPr>
            <w:r w:rsidRPr="00721AF1">
              <w:rPr>
                <w:rFonts w:ascii="Arial" w:hAnsi="Arial" w:cs="Arial"/>
                <w:sz w:val="15"/>
                <w:szCs w:val="15"/>
              </w:rPr>
              <w:t>P02.00</w:t>
            </w:r>
          </w:p>
        </w:tc>
        <w:tc>
          <w:tcPr>
            <w:tcW w:w="1842" w:type="dxa"/>
            <w:tcMar>
              <w:left w:w="28" w:type="dxa"/>
              <w:right w:w="28" w:type="dxa"/>
            </w:tcMar>
            <w:vAlign w:val="center"/>
          </w:tcPr>
          <w:p w:rsidR="00965524" w:rsidRPr="00721AF1" w:rsidRDefault="00965524" w:rsidP="00697ABC">
            <w:pPr>
              <w:spacing w:line="280" w:lineRule="exact"/>
              <w:jc w:val="center"/>
              <w:rPr>
                <w:rFonts w:ascii="Arial" w:hAnsi="Arial" w:cs="Arial"/>
                <w:sz w:val="15"/>
                <w:szCs w:val="15"/>
              </w:rPr>
            </w:pPr>
            <w:r>
              <w:rPr>
                <w:rFonts w:ascii="Arial" w:hAnsi="Arial" w:cs="Arial"/>
                <w:color w:val="000000"/>
                <w:sz w:val="15"/>
                <w:szCs w:val="15"/>
                <w:lang w:val="ru-RU"/>
              </w:rPr>
              <w:t>Тип двигателя</w:t>
            </w:r>
            <w:r w:rsidRPr="00721AF1">
              <w:rPr>
                <w:rFonts w:ascii="Arial" w:hAnsi="Arial" w:cs="Arial"/>
                <w:color w:val="000000"/>
                <w:sz w:val="15"/>
                <w:szCs w:val="15"/>
              </w:rPr>
              <w:t xml:space="preserve"> 1</w:t>
            </w:r>
          </w:p>
        </w:tc>
        <w:tc>
          <w:tcPr>
            <w:tcW w:w="2835" w:type="dxa"/>
          </w:tcPr>
          <w:p w:rsidR="00965524" w:rsidRPr="00A24C67" w:rsidRDefault="00965524" w:rsidP="00697ABC">
            <w:pPr>
              <w:spacing w:line="280" w:lineRule="exact"/>
              <w:rPr>
                <w:rFonts w:ascii="Arial" w:hAnsi="Arial" w:cs="Arial"/>
                <w:color w:val="000000"/>
                <w:sz w:val="15"/>
                <w:szCs w:val="15"/>
                <w:lang w:val="ru-RU"/>
              </w:rPr>
            </w:pPr>
            <w:r w:rsidRPr="00A24C67">
              <w:rPr>
                <w:rFonts w:ascii="Arial" w:hAnsi="Arial" w:cs="Arial"/>
                <w:color w:val="000000"/>
                <w:sz w:val="15"/>
                <w:szCs w:val="15"/>
                <w:lang w:val="ru-RU"/>
              </w:rPr>
              <w:t>0:</w:t>
            </w:r>
            <w:r>
              <w:rPr>
                <w:rFonts w:ascii="Arial" w:hAnsi="Arial" w:cs="Arial"/>
                <w:color w:val="000000"/>
                <w:sz w:val="15"/>
                <w:szCs w:val="15"/>
                <w:lang w:val="ru-RU"/>
              </w:rPr>
              <w:t xml:space="preserve"> Асинхронный двигатель (АМ) </w:t>
            </w:r>
          </w:p>
          <w:p w:rsidR="00965524" w:rsidRPr="00A24C67" w:rsidRDefault="00965524" w:rsidP="00697ABC">
            <w:pPr>
              <w:spacing w:line="280" w:lineRule="exact"/>
              <w:rPr>
                <w:rFonts w:ascii="Arial" w:hAnsi="Arial" w:cs="Arial"/>
                <w:color w:val="000000"/>
                <w:sz w:val="15"/>
                <w:szCs w:val="15"/>
                <w:lang w:val="ru-RU"/>
              </w:rPr>
            </w:pPr>
            <w:r w:rsidRPr="00A24C67">
              <w:rPr>
                <w:rFonts w:ascii="Arial" w:hAnsi="Arial" w:cs="Arial"/>
                <w:color w:val="000000"/>
                <w:sz w:val="15"/>
                <w:szCs w:val="15"/>
                <w:lang w:val="ru-RU"/>
              </w:rPr>
              <w:t>1:</w:t>
            </w:r>
            <w:r>
              <w:rPr>
                <w:rFonts w:ascii="Arial" w:hAnsi="Arial" w:cs="Arial"/>
                <w:color w:val="000000"/>
                <w:sz w:val="15"/>
                <w:szCs w:val="15"/>
                <w:lang w:val="ru-RU"/>
              </w:rPr>
              <w:t>Синхронный двигатель (</w:t>
            </w:r>
            <w:r>
              <w:rPr>
                <w:rFonts w:ascii="Arial" w:hAnsi="Arial" w:cs="Arial"/>
                <w:color w:val="000000"/>
                <w:sz w:val="15"/>
                <w:szCs w:val="15"/>
              </w:rPr>
              <w:t>SM</w:t>
            </w:r>
            <w:r w:rsidRPr="008018F3">
              <w:rPr>
                <w:rFonts w:ascii="Arial" w:hAnsi="Arial" w:cs="Arial"/>
                <w:color w:val="000000"/>
                <w:sz w:val="15"/>
                <w:szCs w:val="15"/>
                <w:lang w:val="ru-RU"/>
              </w:rPr>
              <w:t>)</w:t>
            </w:r>
          </w:p>
        </w:tc>
        <w:tc>
          <w:tcPr>
            <w:tcW w:w="1098" w:type="dxa"/>
            <w:vAlign w:val="center"/>
          </w:tcPr>
          <w:p w:rsidR="00965524" w:rsidRPr="00721AF1" w:rsidRDefault="00965524" w:rsidP="00697ABC">
            <w:pPr>
              <w:spacing w:line="280" w:lineRule="exact"/>
              <w:jc w:val="center"/>
              <w:rPr>
                <w:rFonts w:ascii="Arial" w:hAnsi="Arial" w:cs="Arial"/>
                <w:sz w:val="15"/>
                <w:szCs w:val="15"/>
              </w:rPr>
            </w:pPr>
            <w:r w:rsidRPr="00721AF1">
              <w:rPr>
                <w:rFonts w:ascii="Arial" w:hAnsi="Arial" w:cs="Arial"/>
                <w:sz w:val="15"/>
                <w:szCs w:val="15"/>
              </w:rPr>
              <w:t>0</w:t>
            </w:r>
          </w:p>
        </w:tc>
      </w:tr>
      <w:tr w:rsidR="00965524" w:rsidRPr="00721AF1" w:rsidTr="00697ABC">
        <w:trPr>
          <w:trHeight w:val="638"/>
          <w:jc w:val="center"/>
        </w:trPr>
        <w:tc>
          <w:tcPr>
            <w:tcW w:w="1072" w:type="dxa"/>
          </w:tcPr>
          <w:p w:rsidR="00965524" w:rsidRPr="00721AF1" w:rsidRDefault="00965524" w:rsidP="00697ABC">
            <w:pPr>
              <w:spacing w:line="280" w:lineRule="exact"/>
              <w:jc w:val="center"/>
              <w:rPr>
                <w:rFonts w:ascii="Arial" w:hAnsi="Arial" w:cs="Arial"/>
                <w:sz w:val="15"/>
                <w:szCs w:val="15"/>
              </w:rPr>
            </w:pPr>
            <w:r w:rsidRPr="00721AF1">
              <w:rPr>
                <w:rFonts w:ascii="Arial" w:hAnsi="Arial" w:cs="Arial"/>
                <w:sz w:val="15"/>
                <w:szCs w:val="15"/>
              </w:rPr>
              <w:t>P02.01</w:t>
            </w:r>
          </w:p>
        </w:tc>
        <w:tc>
          <w:tcPr>
            <w:tcW w:w="1842" w:type="dxa"/>
            <w:tcMar>
              <w:left w:w="28" w:type="dxa"/>
              <w:right w:w="28" w:type="dxa"/>
            </w:tcMar>
            <w:vAlign w:val="center"/>
          </w:tcPr>
          <w:p w:rsidR="00965524" w:rsidRDefault="00965524" w:rsidP="00697ABC">
            <w:pPr>
              <w:spacing w:line="280" w:lineRule="exact"/>
              <w:jc w:val="center"/>
              <w:rPr>
                <w:rFonts w:ascii="Arial" w:hAnsi="Arial" w:cs="Arial"/>
                <w:color w:val="000000"/>
                <w:sz w:val="15"/>
                <w:szCs w:val="15"/>
                <w:lang w:val="ru-RU"/>
              </w:rPr>
            </w:pPr>
            <w:r>
              <w:rPr>
                <w:rFonts w:ascii="Arial" w:hAnsi="Arial" w:cs="Arial"/>
                <w:color w:val="000000"/>
                <w:sz w:val="15"/>
                <w:szCs w:val="15"/>
                <w:lang w:val="ru-RU"/>
              </w:rPr>
              <w:t>Асинхронный</w:t>
            </w:r>
          </w:p>
          <w:p w:rsidR="00965524" w:rsidRDefault="00965524" w:rsidP="00697ABC">
            <w:pPr>
              <w:spacing w:line="280" w:lineRule="exact"/>
              <w:jc w:val="center"/>
              <w:rPr>
                <w:rFonts w:ascii="Arial" w:hAnsi="Arial" w:cs="Arial"/>
                <w:color w:val="000000"/>
                <w:sz w:val="15"/>
                <w:szCs w:val="15"/>
                <w:lang w:val="ru-RU"/>
              </w:rPr>
            </w:pPr>
            <w:r>
              <w:rPr>
                <w:rFonts w:ascii="Arial" w:hAnsi="Arial" w:cs="Arial"/>
                <w:color w:val="000000"/>
                <w:sz w:val="15"/>
                <w:szCs w:val="15"/>
                <w:lang w:val="ru-RU"/>
              </w:rPr>
              <w:t>двигатель 1</w:t>
            </w:r>
          </w:p>
          <w:p w:rsidR="00965524" w:rsidRPr="00A24C67" w:rsidRDefault="00965524" w:rsidP="00697ABC">
            <w:pPr>
              <w:spacing w:line="280" w:lineRule="exact"/>
              <w:jc w:val="center"/>
              <w:rPr>
                <w:rFonts w:ascii="Arial" w:hAnsi="Arial" w:cs="Arial"/>
                <w:sz w:val="15"/>
                <w:szCs w:val="15"/>
                <w:lang w:val="ru-RU"/>
              </w:rPr>
            </w:pPr>
            <w:r>
              <w:rPr>
                <w:rFonts w:ascii="Arial" w:hAnsi="Arial" w:cs="Arial"/>
                <w:color w:val="000000"/>
                <w:sz w:val="15"/>
                <w:szCs w:val="15"/>
                <w:lang w:val="ru-RU"/>
              </w:rPr>
              <w:t>номинальная мощность</w:t>
            </w:r>
          </w:p>
        </w:tc>
        <w:tc>
          <w:tcPr>
            <w:tcW w:w="2835" w:type="dxa"/>
            <w:vAlign w:val="center"/>
          </w:tcPr>
          <w:p w:rsidR="00965524" w:rsidRPr="00A24C67" w:rsidRDefault="00965524" w:rsidP="00697ABC">
            <w:pPr>
              <w:spacing w:line="280" w:lineRule="exact"/>
              <w:rPr>
                <w:rFonts w:ascii="Arial" w:hAnsi="Arial" w:cs="Arial"/>
                <w:sz w:val="15"/>
                <w:szCs w:val="15"/>
                <w:lang w:val="ru-RU"/>
              </w:rPr>
            </w:pPr>
            <w:r w:rsidRPr="00721AF1">
              <w:rPr>
                <w:rFonts w:ascii="Arial" w:hAnsi="Arial" w:cs="Arial"/>
                <w:sz w:val="15"/>
                <w:szCs w:val="15"/>
              </w:rPr>
              <w:t>0.1~3000.0</w:t>
            </w:r>
            <w:r>
              <w:rPr>
                <w:rFonts w:ascii="Arial" w:hAnsi="Arial" w:cs="Arial"/>
                <w:sz w:val="15"/>
                <w:szCs w:val="15"/>
                <w:lang w:val="ru-RU"/>
              </w:rPr>
              <w:t xml:space="preserve"> кВт</w:t>
            </w:r>
          </w:p>
        </w:tc>
        <w:tc>
          <w:tcPr>
            <w:tcW w:w="1098" w:type="dxa"/>
          </w:tcPr>
          <w:p w:rsidR="00965524" w:rsidRPr="00721AF1" w:rsidRDefault="00965524" w:rsidP="00697ABC">
            <w:pPr>
              <w:spacing w:line="280" w:lineRule="exact"/>
              <w:jc w:val="center"/>
              <w:rPr>
                <w:rFonts w:ascii="Arial" w:hAnsi="Arial" w:cs="Arial"/>
                <w:sz w:val="15"/>
                <w:szCs w:val="15"/>
              </w:rPr>
            </w:pPr>
            <w:r>
              <w:rPr>
                <w:rFonts w:ascii="Arial" w:hAnsi="Arial" w:cs="Arial"/>
                <w:sz w:val="15"/>
                <w:szCs w:val="15"/>
                <w:lang w:val="ru-RU"/>
              </w:rPr>
              <w:t>Зависит от типа двигателя</w:t>
            </w:r>
          </w:p>
        </w:tc>
      </w:tr>
      <w:tr w:rsidR="00965524" w:rsidRPr="00721AF1" w:rsidTr="00697ABC">
        <w:trPr>
          <w:jc w:val="center"/>
        </w:trPr>
        <w:tc>
          <w:tcPr>
            <w:tcW w:w="1072" w:type="dxa"/>
          </w:tcPr>
          <w:p w:rsidR="00965524" w:rsidRPr="00721AF1" w:rsidRDefault="00965524" w:rsidP="00697ABC">
            <w:pPr>
              <w:spacing w:line="280" w:lineRule="exact"/>
              <w:jc w:val="center"/>
              <w:rPr>
                <w:rFonts w:ascii="Arial" w:hAnsi="Arial" w:cs="Arial"/>
                <w:sz w:val="15"/>
                <w:szCs w:val="15"/>
              </w:rPr>
            </w:pPr>
            <w:r w:rsidRPr="00721AF1">
              <w:rPr>
                <w:rFonts w:ascii="Arial" w:hAnsi="Arial" w:cs="Arial"/>
                <w:sz w:val="15"/>
                <w:szCs w:val="15"/>
              </w:rPr>
              <w:t>P02.02</w:t>
            </w:r>
          </w:p>
        </w:tc>
        <w:tc>
          <w:tcPr>
            <w:tcW w:w="1842" w:type="dxa"/>
            <w:tcMar>
              <w:left w:w="28" w:type="dxa"/>
              <w:right w:w="28" w:type="dxa"/>
            </w:tcMar>
          </w:tcPr>
          <w:p w:rsidR="00965524" w:rsidRDefault="00965524" w:rsidP="00697ABC">
            <w:pPr>
              <w:spacing w:line="280" w:lineRule="exact"/>
              <w:jc w:val="center"/>
              <w:rPr>
                <w:rFonts w:ascii="Arial" w:hAnsi="Arial" w:cs="Arial"/>
                <w:color w:val="000000"/>
                <w:sz w:val="15"/>
                <w:szCs w:val="15"/>
                <w:lang w:val="ru-RU"/>
              </w:rPr>
            </w:pPr>
            <w:r>
              <w:rPr>
                <w:rFonts w:ascii="Arial" w:hAnsi="Arial" w:cs="Arial"/>
                <w:color w:val="000000"/>
                <w:sz w:val="15"/>
                <w:szCs w:val="15"/>
                <w:lang w:val="ru-RU"/>
              </w:rPr>
              <w:t>Асинхронный</w:t>
            </w:r>
          </w:p>
          <w:p w:rsidR="00965524" w:rsidRDefault="00965524" w:rsidP="00697ABC">
            <w:pPr>
              <w:spacing w:line="280" w:lineRule="exact"/>
              <w:jc w:val="center"/>
              <w:rPr>
                <w:rFonts w:ascii="Arial" w:hAnsi="Arial" w:cs="Arial"/>
                <w:color w:val="000000"/>
                <w:sz w:val="15"/>
                <w:szCs w:val="15"/>
                <w:lang w:val="ru-RU"/>
              </w:rPr>
            </w:pPr>
            <w:r>
              <w:rPr>
                <w:rFonts w:ascii="Arial" w:hAnsi="Arial" w:cs="Arial"/>
                <w:color w:val="000000"/>
                <w:sz w:val="15"/>
                <w:szCs w:val="15"/>
                <w:lang w:val="ru-RU"/>
              </w:rPr>
              <w:t>двигатель 1</w:t>
            </w:r>
          </w:p>
          <w:p w:rsidR="00965524" w:rsidRPr="00721AF1" w:rsidRDefault="00965524" w:rsidP="00697ABC">
            <w:pPr>
              <w:spacing w:line="280" w:lineRule="exact"/>
              <w:jc w:val="center"/>
              <w:rPr>
                <w:rFonts w:ascii="Arial" w:hAnsi="Arial" w:cs="Arial"/>
                <w:sz w:val="15"/>
                <w:szCs w:val="15"/>
              </w:rPr>
            </w:pPr>
            <w:r>
              <w:rPr>
                <w:rFonts w:ascii="Arial" w:hAnsi="Arial" w:cs="Arial"/>
                <w:color w:val="000000"/>
                <w:sz w:val="15"/>
                <w:szCs w:val="15"/>
                <w:lang w:val="ru-RU"/>
              </w:rPr>
              <w:t>номинальная частота</w:t>
            </w:r>
          </w:p>
        </w:tc>
        <w:tc>
          <w:tcPr>
            <w:tcW w:w="2835" w:type="dxa"/>
          </w:tcPr>
          <w:p w:rsidR="00965524" w:rsidRDefault="00965524" w:rsidP="00697ABC">
            <w:pPr>
              <w:spacing w:line="280" w:lineRule="exact"/>
              <w:rPr>
                <w:rFonts w:ascii="Arial" w:hAnsi="Arial" w:cs="Arial"/>
                <w:sz w:val="15"/>
                <w:szCs w:val="15"/>
                <w:lang w:val="ru-RU"/>
              </w:rPr>
            </w:pPr>
            <w:r w:rsidRPr="00721AF1">
              <w:rPr>
                <w:rFonts w:ascii="Arial" w:hAnsi="Arial" w:cs="Arial"/>
                <w:sz w:val="15"/>
                <w:szCs w:val="15"/>
              </w:rPr>
              <w:t>0.01Гц~P00.03</w:t>
            </w:r>
          </w:p>
          <w:p w:rsidR="00965524" w:rsidRPr="00721AF1" w:rsidRDefault="00965524" w:rsidP="00697ABC">
            <w:pPr>
              <w:spacing w:line="280" w:lineRule="exact"/>
              <w:rPr>
                <w:rFonts w:ascii="Arial" w:hAnsi="Arial" w:cs="Arial"/>
                <w:sz w:val="15"/>
                <w:szCs w:val="15"/>
              </w:rPr>
            </w:pPr>
            <w:r w:rsidRPr="00721AF1">
              <w:rPr>
                <w:rFonts w:ascii="Arial" w:hAnsi="Arial" w:cs="Arial"/>
                <w:sz w:val="15"/>
                <w:szCs w:val="15"/>
              </w:rPr>
              <w:t>(</w:t>
            </w:r>
            <w:r>
              <w:rPr>
                <w:rFonts w:ascii="Arial" w:hAnsi="Arial" w:cs="Arial"/>
                <w:sz w:val="15"/>
                <w:szCs w:val="15"/>
                <w:lang w:val="ru-RU"/>
              </w:rPr>
              <w:t>максимальная частота</w:t>
            </w:r>
            <w:r w:rsidRPr="00721AF1">
              <w:rPr>
                <w:rFonts w:ascii="Arial" w:hAnsi="Arial" w:cs="Arial"/>
                <w:sz w:val="15"/>
                <w:szCs w:val="15"/>
              </w:rPr>
              <w:t>)</w:t>
            </w:r>
          </w:p>
        </w:tc>
        <w:tc>
          <w:tcPr>
            <w:tcW w:w="1098" w:type="dxa"/>
          </w:tcPr>
          <w:p w:rsidR="00965524" w:rsidRPr="00721AF1" w:rsidRDefault="00965524" w:rsidP="00697ABC">
            <w:pPr>
              <w:spacing w:line="280" w:lineRule="exact"/>
              <w:jc w:val="center"/>
              <w:rPr>
                <w:rFonts w:ascii="Arial" w:hAnsi="Arial" w:cs="Arial"/>
                <w:sz w:val="15"/>
                <w:szCs w:val="15"/>
              </w:rPr>
            </w:pPr>
            <w:r w:rsidRPr="00721AF1">
              <w:rPr>
                <w:rFonts w:ascii="Arial" w:hAnsi="Arial" w:cs="Arial"/>
                <w:sz w:val="15"/>
                <w:szCs w:val="15"/>
              </w:rPr>
              <w:t>50.00Гц</w:t>
            </w:r>
          </w:p>
        </w:tc>
      </w:tr>
      <w:tr w:rsidR="00965524" w:rsidRPr="00721AF1" w:rsidTr="00697ABC">
        <w:trPr>
          <w:trHeight w:val="615"/>
          <w:jc w:val="center"/>
        </w:trPr>
        <w:tc>
          <w:tcPr>
            <w:tcW w:w="1072" w:type="dxa"/>
          </w:tcPr>
          <w:p w:rsidR="00965524" w:rsidRPr="00721AF1" w:rsidRDefault="00965524" w:rsidP="00697ABC">
            <w:pPr>
              <w:spacing w:line="280" w:lineRule="exact"/>
              <w:jc w:val="center"/>
              <w:rPr>
                <w:rFonts w:ascii="Arial" w:hAnsi="Arial" w:cs="Arial"/>
                <w:sz w:val="15"/>
                <w:szCs w:val="15"/>
              </w:rPr>
            </w:pPr>
            <w:r w:rsidRPr="00721AF1">
              <w:rPr>
                <w:rFonts w:ascii="Arial" w:hAnsi="Arial" w:cs="Arial"/>
                <w:sz w:val="15"/>
                <w:szCs w:val="15"/>
              </w:rPr>
              <w:t>P02.03</w:t>
            </w:r>
          </w:p>
        </w:tc>
        <w:tc>
          <w:tcPr>
            <w:tcW w:w="1842" w:type="dxa"/>
            <w:tcMar>
              <w:left w:w="28" w:type="dxa"/>
              <w:right w:w="28" w:type="dxa"/>
            </w:tcMar>
            <w:vAlign w:val="center"/>
          </w:tcPr>
          <w:p w:rsidR="00965524" w:rsidRDefault="00965524" w:rsidP="00697ABC">
            <w:pPr>
              <w:spacing w:line="280" w:lineRule="exact"/>
              <w:jc w:val="center"/>
              <w:rPr>
                <w:rFonts w:ascii="Arial" w:hAnsi="Arial" w:cs="Arial"/>
                <w:color w:val="000000"/>
                <w:sz w:val="15"/>
                <w:szCs w:val="15"/>
                <w:lang w:val="ru-RU"/>
              </w:rPr>
            </w:pPr>
            <w:r>
              <w:rPr>
                <w:rFonts w:ascii="Arial" w:hAnsi="Arial" w:cs="Arial"/>
                <w:color w:val="000000"/>
                <w:sz w:val="15"/>
                <w:szCs w:val="15"/>
                <w:lang w:val="ru-RU"/>
              </w:rPr>
              <w:t>Асинхронный</w:t>
            </w:r>
          </w:p>
          <w:p w:rsidR="00965524" w:rsidRDefault="00965524" w:rsidP="00697ABC">
            <w:pPr>
              <w:spacing w:line="280" w:lineRule="exact"/>
              <w:jc w:val="center"/>
              <w:rPr>
                <w:rFonts w:ascii="Arial" w:hAnsi="Arial" w:cs="Arial"/>
                <w:color w:val="000000"/>
                <w:sz w:val="15"/>
                <w:szCs w:val="15"/>
                <w:lang w:val="ru-RU"/>
              </w:rPr>
            </w:pPr>
            <w:r>
              <w:rPr>
                <w:rFonts w:ascii="Arial" w:hAnsi="Arial" w:cs="Arial"/>
                <w:color w:val="000000"/>
                <w:sz w:val="15"/>
                <w:szCs w:val="15"/>
                <w:lang w:val="ru-RU"/>
              </w:rPr>
              <w:t>двигатель 1</w:t>
            </w:r>
          </w:p>
          <w:p w:rsidR="00965524" w:rsidRPr="00A24C67" w:rsidRDefault="00965524" w:rsidP="00697ABC">
            <w:pPr>
              <w:spacing w:line="280" w:lineRule="exact"/>
              <w:jc w:val="center"/>
              <w:rPr>
                <w:rFonts w:ascii="Arial" w:hAnsi="Arial" w:cs="Arial"/>
                <w:sz w:val="15"/>
                <w:szCs w:val="15"/>
                <w:lang w:val="ru-RU"/>
              </w:rPr>
            </w:pPr>
            <w:r>
              <w:rPr>
                <w:rFonts w:ascii="Arial" w:hAnsi="Arial" w:cs="Arial"/>
                <w:color w:val="000000"/>
                <w:sz w:val="15"/>
                <w:szCs w:val="15"/>
                <w:lang w:val="ru-RU"/>
              </w:rPr>
              <w:t>номинальная скорость вращения</w:t>
            </w:r>
          </w:p>
        </w:tc>
        <w:tc>
          <w:tcPr>
            <w:tcW w:w="2835" w:type="dxa"/>
            <w:vAlign w:val="center"/>
          </w:tcPr>
          <w:p w:rsidR="00965524" w:rsidRPr="00A24C67" w:rsidRDefault="00965524" w:rsidP="00697ABC">
            <w:pPr>
              <w:spacing w:line="280" w:lineRule="exact"/>
              <w:rPr>
                <w:rFonts w:ascii="Arial" w:hAnsi="Arial" w:cs="Arial"/>
                <w:sz w:val="15"/>
                <w:szCs w:val="15"/>
                <w:lang w:val="ru-RU"/>
              </w:rPr>
            </w:pPr>
            <w:r w:rsidRPr="00721AF1">
              <w:rPr>
                <w:rFonts w:ascii="Arial" w:hAnsi="Arial" w:cs="Arial"/>
                <w:sz w:val="15"/>
                <w:szCs w:val="15"/>
              </w:rPr>
              <w:t>1~36000</w:t>
            </w:r>
            <w:r>
              <w:rPr>
                <w:rFonts w:ascii="Arial" w:hAnsi="Arial" w:cs="Arial"/>
                <w:sz w:val="15"/>
                <w:szCs w:val="15"/>
                <w:lang w:val="ru-RU"/>
              </w:rPr>
              <w:t xml:space="preserve"> об/мин</w:t>
            </w:r>
          </w:p>
        </w:tc>
        <w:tc>
          <w:tcPr>
            <w:tcW w:w="1098" w:type="dxa"/>
          </w:tcPr>
          <w:p w:rsidR="00965524" w:rsidRPr="00721AF1" w:rsidRDefault="00965524" w:rsidP="00697ABC">
            <w:pPr>
              <w:spacing w:line="280" w:lineRule="exact"/>
              <w:jc w:val="center"/>
              <w:rPr>
                <w:rFonts w:ascii="Arial" w:hAnsi="Arial" w:cs="Arial"/>
                <w:sz w:val="15"/>
                <w:szCs w:val="15"/>
              </w:rPr>
            </w:pPr>
            <w:r>
              <w:rPr>
                <w:rFonts w:ascii="Arial" w:hAnsi="Arial" w:cs="Arial"/>
                <w:sz w:val="15"/>
                <w:szCs w:val="15"/>
                <w:lang w:val="ru-RU"/>
              </w:rPr>
              <w:t>Зависит от типа двигателя</w:t>
            </w:r>
          </w:p>
        </w:tc>
      </w:tr>
      <w:tr w:rsidR="00965524" w:rsidRPr="00721AF1" w:rsidTr="00697ABC">
        <w:trPr>
          <w:jc w:val="center"/>
        </w:trPr>
        <w:tc>
          <w:tcPr>
            <w:tcW w:w="1072" w:type="dxa"/>
          </w:tcPr>
          <w:p w:rsidR="00965524" w:rsidRPr="00721AF1" w:rsidRDefault="00965524" w:rsidP="00697ABC">
            <w:pPr>
              <w:spacing w:line="280" w:lineRule="exact"/>
              <w:jc w:val="center"/>
              <w:rPr>
                <w:rFonts w:ascii="Arial" w:hAnsi="Arial" w:cs="Arial"/>
                <w:sz w:val="15"/>
                <w:szCs w:val="15"/>
              </w:rPr>
            </w:pPr>
            <w:r w:rsidRPr="00721AF1">
              <w:rPr>
                <w:rFonts w:ascii="Arial" w:hAnsi="Arial" w:cs="Arial"/>
                <w:sz w:val="15"/>
                <w:szCs w:val="15"/>
              </w:rPr>
              <w:t>P02.04</w:t>
            </w:r>
          </w:p>
        </w:tc>
        <w:tc>
          <w:tcPr>
            <w:tcW w:w="1842" w:type="dxa"/>
            <w:tcMar>
              <w:left w:w="28" w:type="dxa"/>
              <w:right w:w="28" w:type="dxa"/>
            </w:tcMar>
            <w:vAlign w:val="center"/>
          </w:tcPr>
          <w:p w:rsidR="00965524" w:rsidRDefault="00965524" w:rsidP="00697ABC">
            <w:pPr>
              <w:spacing w:line="280" w:lineRule="exact"/>
              <w:jc w:val="center"/>
              <w:rPr>
                <w:rFonts w:ascii="Arial" w:hAnsi="Arial" w:cs="Arial"/>
                <w:color w:val="000000"/>
                <w:sz w:val="15"/>
                <w:szCs w:val="15"/>
                <w:lang w:val="ru-RU"/>
              </w:rPr>
            </w:pPr>
            <w:r>
              <w:rPr>
                <w:rFonts w:ascii="Arial" w:hAnsi="Arial" w:cs="Arial"/>
                <w:color w:val="000000"/>
                <w:sz w:val="15"/>
                <w:szCs w:val="15"/>
                <w:lang w:val="ru-RU"/>
              </w:rPr>
              <w:t>Асинхронный</w:t>
            </w:r>
          </w:p>
          <w:p w:rsidR="00965524" w:rsidRDefault="00965524" w:rsidP="00697ABC">
            <w:pPr>
              <w:spacing w:line="280" w:lineRule="exact"/>
              <w:jc w:val="center"/>
              <w:rPr>
                <w:rFonts w:ascii="Arial" w:hAnsi="Arial" w:cs="Arial"/>
                <w:color w:val="000000"/>
                <w:sz w:val="15"/>
                <w:szCs w:val="15"/>
                <w:lang w:val="ru-RU"/>
              </w:rPr>
            </w:pPr>
            <w:r>
              <w:rPr>
                <w:rFonts w:ascii="Arial" w:hAnsi="Arial" w:cs="Arial"/>
                <w:color w:val="000000"/>
                <w:sz w:val="15"/>
                <w:szCs w:val="15"/>
                <w:lang w:val="ru-RU"/>
              </w:rPr>
              <w:t>двигатель 1</w:t>
            </w:r>
          </w:p>
          <w:p w:rsidR="00965524" w:rsidRPr="00721AF1" w:rsidRDefault="00965524" w:rsidP="00697ABC">
            <w:pPr>
              <w:spacing w:line="280" w:lineRule="exact"/>
              <w:jc w:val="center"/>
              <w:rPr>
                <w:rFonts w:ascii="Arial" w:hAnsi="Arial" w:cs="Arial"/>
                <w:sz w:val="15"/>
                <w:szCs w:val="15"/>
              </w:rPr>
            </w:pPr>
            <w:r>
              <w:rPr>
                <w:rFonts w:ascii="Arial" w:hAnsi="Arial" w:cs="Arial"/>
                <w:color w:val="000000"/>
                <w:sz w:val="15"/>
                <w:szCs w:val="15"/>
                <w:lang w:val="ru-RU"/>
              </w:rPr>
              <w:t>номинальное напряжение</w:t>
            </w:r>
          </w:p>
        </w:tc>
        <w:tc>
          <w:tcPr>
            <w:tcW w:w="2835" w:type="dxa"/>
            <w:vAlign w:val="center"/>
          </w:tcPr>
          <w:p w:rsidR="00965524" w:rsidRPr="00A24C67" w:rsidRDefault="00965524" w:rsidP="00697ABC">
            <w:pPr>
              <w:spacing w:line="280" w:lineRule="exact"/>
              <w:rPr>
                <w:rFonts w:ascii="Arial" w:hAnsi="Arial" w:cs="Arial"/>
                <w:sz w:val="15"/>
                <w:szCs w:val="15"/>
                <w:lang w:val="ru-RU"/>
              </w:rPr>
            </w:pPr>
            <w:r w:rsidRPr="00721AF1">
              <w:rPr>
                <w:rFonts w:ascii="Arial" w:hAnsi="Arial" w:cs="Arial"/>
                <w:sz w:val="15"/>
                <w:szCs w:val="15"/>
              </w:rPr>
              <w:t>0~1200</w:t>
            </w:r>
            <w:r>
              <w:rPr>
                <w:rFonts w:ascii="Arial" w:hAnsi="Arial" w:cs="Arial"/>
                <w:sz w:val="15"/>
                <w:szCs w:val="15"/>
                <w:lang w:val="ru-RU"/>
              </w:rPr>
              <w:t xml:space="preserve"> В</w:t>
            </w:r>
          </w:p>
        </w:tc>
        <w:tc>
          <w:tcPr>
            <w:tcW w:w="1098" w:type="dxa"/>
          </w:tcPr>
          <w:p w:rsidR="00965524" w:rsidRPr="00721AF1" w:rsidRDefault="00965524" w:rsidP="00697ABC">
            <w:pPr>
              <w:spacing w:line="280" w:lineRule="exact"/>
              <w:jc w:val="center"/>
              <w:rPr>
                <w:rFonts w:ascii="Arial" w:hAnsi="Arial" w:cs="Arial"/>
                <w:sz w:val="15"/>
                <w:szCs w:val="15"/>
              </w:rPr>
            </w:pPr>
            <w:r>
              <w:rPr>
                <w:rFonts w:ascii="Arial" w:hAnsi="Arial" w:cs="Arial"/>
                <w:sz w:val="15"/>
                <w:szCs w:val="15"/>
                <w:lang w:val="ru-RU"/>
              </w:rPr>
              <w:t>Зависит от типа двигателя</w:t>
            </w:r>
          </w:p>
        </w:tc>
      </w:tr>
      <w:tr w:rsidR="00965524" w:rsidRPr="00721AF1" w:rsidTr="00697ABC">
        <w:trPr>
          <w:jc w:val="center"/>
        </w:trPr>
        <w:tc>
          <w:tcPr>
            <w:tcW w:w="1072" w:type="dxa"/>
          </w:tcPr>
          <w:p w:rsidR="00965524" w:rsidRPr="00721AF1" w:rsidRDefault="00965524" w:rsidP="00697ABC">
            <w:pPr>
              <w:spacing w:line="280" w:lineRule="exact"/>
              <w:jc w:val="center"/>
              <w:rPr>
                <w:rFonts w:ascii="Arial" w:hAnsi="Arial" w:cs="Arial"/>
                <w:sz w:val="15"/>
                <w:szCs w:val="15"/>
              </w:rPr>
            </w:pPr>
            <w:r w:rsidRPr="00721AF1">
              <w:rPr>
                <w:rFonts w:ascii="Arial" w:hAnsi="Arial" w:cs="Arial"/>
                <w:sz w:val="15"/>
                <w:szCs w:val="15"/>
              </w:rPr>
              <w:t>P02.05</w:t>
            </w:r>
          </w:p>
        </w:tc>
        <w:tc>
          <w:tcPr>
            <w:tcW w:w="1842" w:type="dxa"/>
            <w:tcMar>
              <w:left w:w="28" w:type="dxa"/>
              <w:right w:w="28" w:type="dxa"/>
            </w:tcMar>
            <w:vAlign w:val="center"/>
          </w:tcPr>
          <w:p w:rsidR="00965524" w:rsidRDefault="00965524" w:rsidP="00697ABC">
            <w:pPr>
              <w:spacing w:line="280" w:lineRule="exact"/>
              <w:jc w:val="center"/>
              <w:rPr>
                <w:rFonts w:ascii="Arial" w:hAnsi="Arial" w:cs="Arial"/>
                <w:color w:val="000000"/>
                <w:sz w:val="15"/>
                <w:szCs w:val="15"/>
                <w:lang w:val="ru-RU"/>
              </w:rPr>
            </w:pPr>
            <w:r>
              <w:rPr>
                <w:rFonts w:ascii="Arial" w:hAnsi="Arial" w:cs="Arial"/>
                <w:color w:val="000000"/>
                <w:sz w:val="15"/>
                <w:szCs w:val="15"/>
                <w:lang w:val="ru-RU"/>
              </w:rPr>
              <w:t>Асинхронный</w:t>
            </w:r>
          </w:p>
          <w:p w:rsidR="00965524" w:rsidRDefault="00965524" w:rsidP="00697ABC">
            <w:pPr>
              <w:spacing w:line="280" w:lineRule="exact"/>
              <w:jc w:val="center"/>
              <w:rPr>
                <w:rFonts w:ascii="Arial" w:hAnsi="Arial" w:cs="Arial"/>
                <w:color w:val="000000"/>
                <w:sz w:val="15"/>
                <w:szCs w:val="15"/>
                <w:lang w:val="ru-RU"/>
              </w:rPr>
            </w:pPr>
            <w:r>
              <w:rPr>
                <w:rFonts w:ascii="Arial" w:hAnsi="Arial" w:cs="Arial"/>
                <w:color w:val="000000"/>
                <w:sz w:val="15"/>
                <w:szCs w:val="15"/>
                <w:lang w:val="ru-RU"/>
              </w:rPr>
              <w:t>двигатель 1</w:t>
            </w:r>
          </w:p>
          <w:p w:rsidR="00965524" w:rsidRPr="00721AF1" w:rsidRDefault="00965524" w:rsidP="00697ABC">
            <w:pPr>
              <w:spacing w:line="280" w:lineRule="exact"/>
              <w:jc w:val="center"/>
              <w:rPr>
                <w:rFonts w:ascii="Arial" w:hAnsi="Arial" w:cs="Arial"/>
                <w:sz w:val="15"/>
                <w:szCs w:val="15"/>
              </w:rPr>
            </w:pPr>
            <w:r>
              <w:rPr>
                <w:rFonts w:ascii="Arial" w:hAnsi="Arial" w:cs="Arial"/>
                <w:color w:val="000000"/>
                <w:sz w:val="15"/>
                <w:szCs w:val="15"/>
                <w:lang w:val="ru-RU"/>
              </w:rPr>
              <w:t>номинальный ток</w:t>
            </w:r>
          </w:p>
        </w:tc>
        <w:tc>
          <w:tcPr>
            <w:tcW w:w="2835" w:type="dxa"/>
            <w:vAlign w:val="center"/>
          </w:tcPr>
          <w:p w:rsidR="00965524" w:rsidRPr="00721AF1" w:rsidRDefault="00965524" w:rsidP="00697ABC">
            <w:pPr>
              <w:spacing w:line="280" w:lineRule="exact"/>
              <w:rPr>
                <w:rFonts w:ascii="Arial" w:hAnsi="Arial" w:cs="Arial"/>
                <w:sz w:val="15"/>
                <w:szCs w:val="15"/>
              </w:rPr>
            </w:pPr>
            <w:r w:rsidRPr="00721AF1">
              <w:rPr>
                <w:rFonts w:ascii="Arial" w:hAnsi="Arial" w:cs="Arial"/>
                <w:sz w:val="15"/>
                <w:szCs w:val="15"/>
              </w:rPr>
              <w:t>0.8~6000.0A</w:t>
            </w:r>
          </w:p>
        </w:tc>
        <w:tc>
          <w:tcPr>
            <w:tcW w:w="1098" w:type="dxa"/>
          </w:tcPr>
          <w:p w:rsidR="00965524" w:rsidRPr="00721AF1" w:rsidRDefault="00965524" w:rsidP="00697ABC">
            <w:pPr>
              <w:spacing w:line="280" w:lineRule="exact"/>
              <w:jc w:val="center"/>
              <w:rPr>
                <w:rFonts w:ascii="Arial" w:hAnsi="Arial" w:cs="Arial"/>
                <w:sz w:val="15"/>
                <w:szCs w:val="15"/>
              </w:rPr>
            </w:pPr>
            <w:r>
              <w:rPr>
                <w:rFonts w:ascii="Arial" w:hAnsi="Arial" w:cs="Arial"/>
                <w:sz w:val="15"/>
                <w:szCs w:val="15"/>
                <w:lang w:val="ru-RU"/>
              </w:rPr>
              <w:t>Зависит от типа двигателя</w:t>
            </w:r>
          </w:p>
        </w:tc>
      </w:tr>
      <w:tr w:rsidR="00965524" w:rsidRPr="005B6069" w:rsidTr="00697ABC">
        <w:trPr>
          <w:jc w:val="center"/>
        </w:trPr>
        <w:tc>
          <w:tcPr>
            <w:tcW w:w="1072" w:type="dxa"/>
            <w:vAlign w:val="center"/>
          </w:tcPr>
          <w:p w:rsidR="00965524" w:rsidRPr="00721AF1" w:rsidRDefault="00965524" w:rsidP="00697ABC">
            <w:pPr>
              <w:spacing w:line="280" w:lineRule="exact"/>
              <w:jc w:val="center"/>
              <w:rPr>
                <w:rFonts w:ascii="Arial" w:hAnsi="Arial" w:cs="Arial"/>
                <w:sz w:val="15"/>
                <w:szCs w:val="15"/>
              </w:rPr>
            </w:pPr>
            <w:r w:rsidRPr="00721AF1">
              <w:rPr>
                <w:rFonts w:ascii="Arial" w:hAnsi="Arial" w:cs="Arial"/>
                <w:sz w:val="15"/>
                <w:szCs w:val="15"/>
              </w:rPr>
              <w:lastRenderedPageBreak/>
              <w:t>P05.01~P05.09</w:t>
            </w:r>
          </w:p>
        </w:tc>
        <w:tc>
          <w:tcPr>
            <w:tcW w:w="1842" w:type="dxa"/>
            <w:tcMar>
              <w:left w:w="28" w:type="dxa"/>
              <w:right w:w="28" w:type="dxa"/>
            </w:tcMar>
            <w:vAlign w:val="center"/>
          </w:tcPr>
          <w:p w:rsidR="00965524" w:rsidRPr="00A24C67" w:rsidRDefault="00965524" w:rsidP="00697ABC">
            <w:pPr>
              <w:spacing w:line="280" w:lineRule="exact"/>
              <w:jc w:val="center"/>
              <w:rPr>
                <w:rFonts w:ascii="Arial" w:hAnsi="Arial" w:cs="Arial"/>
                <w:sz w:val="15"/>
                <w:szCs w:val="15"/>
                <w:lang w:val="ru-RU"/>
              </w:rPr>
            </w:pPr>
            <w:r w:rsidRPr="00A24C67">
              <w:rPr>
                <w:rFonts w:ascii="Arial" w:hAnsi="Arial" w:cs="Arial"/>
                <w:sz w:val="15"/>
                <w:szCs w:val="15"/>
                <w:lang w:val="ru-RU"/>
              </w:rPr>
              <w:t>Многофункциональны</w:t>
            </w:r>
            <w:r>
              <w:rPr>
                <w:rFonts w:ascii="Arial" w:hAnsi="Arial" w:cs="Arial"/>
                <w:sz w:val="15"/>
                <w:szCs w:val="15"/>
                <w:lang w:val="ru-RU"/>
              </w:rPr>
              <w:t>е</w:t>
            </w:r>
            <w:r w:rsidRPr="00A24C67">
              <w:rPr>
                <w:rFonts w:ascii="Arial" w:hAnsi="Arial" w:cs="Arial"/>
                <w:sz w:val="15"/>
                <w:szCs w:val="15"/>
                <w:lang w:val="ru-RU"/>
              </w:rPr>
              <w:t xml:space="preserve"> цифров</w:t>
            </w:r>
            <w:r>
              <w:rPr>
                <w:rFonts w:ascii="Arial" w:hAnsi="Arial" w:cs="Arial"/>
                <w:sz w:val="15"/>
                <w:szCs w:val="15"/>
                <w:lang w:val="ru-RU"/>
              </w:rPr>
              <w:t xml:space="preserve">ые </w:t>
            </w:r>
            <w:r w:rsidRPr="00A24C67">
              <w:rPr>
                <w:rFonts w:ascii="Arial" w:hAnsi="Arial" w:cs="Arial"/>
                <w:sz w:val="15"/>
                <w:szCs w:val="15"/>
                <w:lang w:val="ru-RU"/>
              </w:rPr>
              <w:t>вход</w:t>
            </w:r>
            <w:r>
              <w:rPr>
                <w:rFonts w:ascii="Arial" w:hAnsi="Arial" w:cs="Arial"/>
                <w:sz w:val="15"/>
                <w:szCs w:val="15"/>
                <w:lang w:val="ru-RU"/>
              </w:rPr>
              <w:t>ыклеммы</w:t>
            </w:r>
            <w:r w:rsidRPr="00A24C67">
              <w:rPr>
                <w:rFonts w:ascii="Arial" w:hAnsi="Arial" w:cs="Arial"/>
                <w:sz w:val="15"/>
                <w:szCs w:val="15"/>
                <w:lang w:val="ru-RU"/>
              </w:rPr>
              <w:t xml:space="preserve"> (</w:t>
            </w:r>
            <w:r>
              <w:rPr>
                <w:rFonts w:ascii="Arial" w:hAnsi="Arial" w:cs="Arial"/>
                <w:sz w:val="15"/>
                <w:szCs w:val="15"/>
              </w:rPr>
              <w:t>S</w:t>
            </w:r>
            <w:r w:rsidRPr="00A24C67">
              <w:rPr>
                <w:rFonts w:ascii="Arial" w:hAnsi="Arial" w:cs="Arial"/>
                <w:sz w:val="15"/>
                <w:szCs w:val="15"/>
                <w:lang w:val="ru-RU"/>
              </w:rPr>
              <w:t xml:space="preserve">1 ~ </w:t>
            </w:r>
            <w:r>
              <w:rPr>
                <w:rFonts w:ascii="Arial" w:hAnsi="Arial" w:cs="Arial"/>
                <w:sz w:val="15"/>
                <w:szCs w:val="15"/>
              </w:rPr>
              <w:t>S</w:t>
            </w:r>
            <w:r w:rsidRPr="00A24C67">
              <w:rPr>
                <w:rFonts w:ascii="Arial" w:hAnsi="Arial" w:cs="Arial"/>
                <w:sz w:val="15"/>
                <w:szCs w:val="15"/>
                <w:lang w:val="ru-RU"/>
              </w:rPr>
              <w:t xml:space="preserve">8, </w:t>
            </w:r>
            <w:r>
              <w:rPr>
                <w:rFonts w:ascii="Arial" w:hAnsi="Arial" w:cs="Arial"/>
                <w:sz w:val="15"/>
                <w:szCs w:val="15"/>
              </w:rPr>
              <w:t>HDI</w:t>
            </w:r>
            <w:r w:rsidRPr="00A24C67">
              <w:rPr>
                <w:rFonts w:ascii="Arial" w:hAnsi="Arial" w:cs="Arial"/>
                <w:sz w:val="15"/>
                <w:szCs w:val="15"/>
                <w:lang w:val="ru-RU"/>
              </w:rPr>
              <w:t xml:space="preserve">) </w:t>
            </w:r>
            <w:r>
              <w:rPr>
                <w:rFonts w:ascii="Arial" w:hAnsi="Arial" w:cs="Arial"/>
                <w:sz w:val="15"/>
                <w:szCs w:val="15"/>
                <w:lang w:val="ru-RU"/>
              </w:rPr>
              <w:t>выбор</w:t>
            </w:r>
            <w:r w:rsidRPr="00A24C67">
              <w:rPr>
                <w:rFonts w:ascii="Arial" w:hAnsi="Arial" w:cs="Arial"/>
                <w:sz w:val="15"/>
                <w:szCs w:val="15"/>
                <w:lang w:val="ru-RU"/>
              </w:rPr>
              <w:t xml:space="preserve"> функци</w:t>
            </w:r>
            <w:r>
              <w:rPr>
                <w:rFonts w:ascii="Arial" w:hAnsi="Arial" w:cs="Arial"/>
                <w:sz w:val="15"/>
                <w:szCs w:val="15"/>
                <w:lang w:val="ru-RU"/>
              </w:rPr>
              <w:t>й</w:t>
            </w:r>
          </w:p>
        </w:tc>
        <w:tc>
          <w:tcPr>
            <w:tcW w:w="2835" w:type="dxa"/>
            <w:vAlign w:val="center"/>
          </w:tcPr>
          <w:p w:rsidR="00965524" w:rsidRPr="00A24C67" w:rsidRDefault="00965524" w:rsidP="00697ABC">
            <w:pPr>
              <w:spacing w:line="280" w:lineRule="exact"/>
              <w:rPr>
                <w:rFonts w:ascii="Arial" w:hAnsi="Arial" w:cs="Arial"/>
                <w:sz w:val="15"/>
                <w:szCs w:val="15"/>
                <w:lang w:val="ru-RU"/>
              </w:rPr>
            </w:pPr>
            <w:r>
              <w:rPr>
                <w:rFonts w:ascii="Arial" w:hAnsi="Arial" w:cs="Arial"/>
                <w:sz w:val="15"/>
                <w:szCs w:val="15"/>
              </w:rPr>
              <w:t>S</w:t>
            </w:r>
            <w:r w:rsidRPr="00A24C67">
              <w:rPr>
                <w:rFonts w:ascii="Arial" w:hAnsi="Arial" w:cs="Arial"/>
                <w:sz w:val="15"/>
                <w:szCs w:val="15"/>
                <w:lang w:val="ru-RU"/>
              </w:rPr>
              <w:t>6:</w:t>
            </w:r>
            <w:r>
              <w:rPr>
                <w:rFonts w:ascii="Arial" w:hAnsi="Arial" w:cs="Arial"/>
                <w:sz w:val="15"/>
                <w:szCs w:val="15"/>
                <w:lang w:val="ru-RU"/>
              </w:rPr>
              <w:t>Команда смещения с панели управления</w:t>
            </w:r>
          </w:p>
          <w:p w:rsidR="00965524" w:rsidRPr="00A24C67" w:rsidRDefault="00965524" w:rsidP="00697ABC">
            <w:pPr>
              <w:spacing w:line="280" w:lineRule="exact"/>
              <w:rPr>
                <w:rFonts w:ascii="Arial" w:hAnsi="Arial" w:cs="Arial"/>
                <w:sz w:val="15"/>
                <w:szCs w:val="15"/>
                <w:lang w:val="ru-RU"/>
              </w:rPr>
            </w:pPr>
            <w:r>
              <w:rPr>
                <w:rFonts w:ascii="Arial" w:hAnsi="Arial" w:cs="Arial"/>
                <w:sz w:val="15"/>
                <w:szCs w:val="15"/>
              </w:rPr>
              <w:t>S</w:t>
            </w:r>
            <w:r w:rsidRPr="00A24C67">
              <w:rPr>
                <w:rFonts w:ascii="Arial" w:hAnsi="Arial" w:cs="Arial"/>
                <w:sz w:val="15"/>
                <w:szCs w:val="15"/>
                <w:lang w:val="ru-RU"/>
              </w:rPr>
              <w:t>7:</w:t>
            </w:r>
            <w:r>
              <w:rPr>
                <w:rFonts w:ascii="Arial" w:hAnsi="Arial" w:cs="Arial"/>
                <w:sz w:val="15"/>
                <w:szCs w:val="15"/>
                <w:lang w:val="ru-RU"/>
              </w:rPr>
              <w:t xml:space="preserve">Команда смещения с клемм </w:t>
            </w:r>
            <w:r>
              <w:rPr>
                <w:rFonts w:ascii="Arial" w:hAnsi="Arial" w:cs="Arial"/>
                <w:sz w:val="15"/>
                <w:szCs w:val="15"/>
              </w:rPr>
              <w:t>I</w:t>
            </w:r>
            <w:r w:rsidRPr="00A24C67">
              <w:rPr>
                <w:rFonts w:ascii="Arial" w:hAnsi="Arial" w:cs="Arial"/>
                <w:sz w:val="15"/>
                <w:szCs w:val="15"/>
                <w:lang w:val="ru-RU"/>
              </w:rPr>
              <w:t>/</w:t>
            </w:r>
            <w:r>
              <w:rPr>
                <w:rFonts w:ascii="Arial" w:hAnsi="Arial" w:cs="Arial"/>
                <w:sz w:val="15"/>
                <w:szCs w:val="15"/>
              </w:rPr>
              <w:t>O</w:t>
            </w:r>
          </w:p>
          <w:p w:rsidR="00965524" w:rsidRPr="00A24C67" w:rsidRDefault="00965524" w:rsidP="00697ABC">
            <w:pPr>
              <w:spacing w:line="280" w:lineRule="exact"/>
              <w:rPr>
                <w:rFonts w:ascii="Arial" w:hAnsi="Arial" w:cs="Arial"/>
                <w:sz w:val="15"/>
                <w:szCs w:val="15"/>
                <w:lang w:val="ru-RU"/>
              </w:rPr>
            </w:pPr>
            <w:r>
              <w:rPr>
                <w:rFonts w:ascii="Arial" w:hAnsi="Arial" w:cs="Arial"/>
                <w:sz w:val="15"/>
                <w:szCs w:val="15"/>
              </w:rPr>
              <w:t>S</w:t>
            </w:r>
            <w:r w:rsidRPr="00A24C67">
              <w:rPr>
                <w:rFonts w:ascii="Arial" w:hAnsi="Arial" w:cs="Arial"/>
                <w:sz w:val="15"/>
                <w:szCs w:val="15"/>
                <w:lang w:val="ru-RU"/>
              </w:rPr>
              <w:t>8:</w:t>
            </w:r>
            <w:r>
              <w:rPr>
                <w:rFonts w:ascii="Arial" w:hAnsi="Arial" w:cs="Arial"/>
                <w:sz w:val="15"/>
                <w:szCs w:val="15"/>
                <w:lang w:val="ru-RU"/>
              </w:rPr>
              <w:t xml:space="preserve"> Команда смещения по протоколам связи</w:t>
            </w:r>
          </w:p>
        </w:tc>
        <w:tc>
          <w:tcPr>
            <w:tcW w:w="1098" w:type="dxa"/>
            <w:vAlign w:val="center"/>
          </w:tcPr>
          <w:p w:rsidR="00965524" w:rsidRPr="00A24C67" w:rsidRDefault="00965524" w:rsidP="00697ABC">
            <w:pPr>
              <w:spacing w:line="280" w:lineRule="exact"/>
              <w:jc w:val="center"/>
              <w:rPr>
                <w:rFonts w:ascii="Arial" w:hAnsi="Arial" w:cs="Arial"/>
                <w:sz w:val="15"/>
                <w:szCs w:val="15"/>
                <w:lang w:val="ru-RU"/>
              </w:rPr>
            </w:pPr>
          </w:p>
        </w:tc>
      </w:tr>
      <w:tr w:rsidR="00965524" w:rsidRPr="00721AF1" w:rsidTr="00697ABC">
        <w:trPr>
          <w:jc w:val="center"/>
        </w:trPr>
        <w:tc>
          <w:tcPr>
            <w:tcW w:w="1072" w:type="dxa"/>
            <w:vAlign w:val="center"/>
          </w:tcPr>
          <w:p w:rsidR="00965524" w:rsidRPr="00721AF1" w:rsidRDefault="00965524" w:rsidP="00697ABC">
            <w:pPr>
              <w:spacing w:line="280" w:lineRule="exact"/>
              <w:jc w:val="center"/>
              <w:rPr>
                <w:rFonts w:ascii="Arial" w:hAnsi="Arial" w:cs="Arial"/>
                <w:sz w:val="15"/>
                <w:szCs w:val="15"/>
              </w:rPr>
            </w:pPr>
            <w:r w:rsidRPr="00721AF1">
              <w:rPr>
                <w:rFonts w:ascii="Arial" w:hAnsi="Arial" w:cs="Arial"/>
                <w:sz w:val="15"/>
                <w:szCs w:val="15"/>
              </w:rPr>
              <w:t>P07.01</w:t>
            </w:r>
          </w:p>
        </w:tc>
        <w:tc>
          <w:tcPr>
            <w:tcW w:w="1842" w:type="dxa"/>
            <w:tcMar>
              <w:left w:w="28" w:type="dxa"/>
              <w:right w:w="28" w:type="dxa"/>
            </w:tcMar>
            <w:vAlign w:val="center"/>
          </w:tcPr>
          <w:p w:rsidR="00965524" w:rsidRPr="00CE5D99" w:rsidRDefault="00965524" w:rsidP="00697ABC">
            <w:pPr>
              <w:pStyle w:val="a9"/>
              <w:spacing w:line="280" w:lineRule="exact"/>
              <w:jc w:val="center"/>
              <w:rPr>
                <w:rFonts w:ascii="Arial" w:hAnsi="Arial" w:cs="Arial"/>
                <w:sz w:val="15"/>
                <w:szCs w:val="15"/>
                <w:lang w:val="ru-RU"/>
              </w:rPr>
            </w:pPr>
            <w:r>
              <w:rPr>
                <w:rFonts w:ascii="Arial" w:hAnsi="Arial" w:cs="Arial"/>
                <w:sz w:val="15"/>
                <w:szCs w:val="15"/>
                <w:lang w:val="ru-RU"/>
              </w:rPr>
              <w:t>Фукция копирования параметров</w:t>
            </w:r>
          </w:p>
        </w:tc>
        <w:tc>
          <w:tcPr>
            <w:tcW w:w="2835" w:type="dxa"/>
            <w:vAlign w:val="center"/>
          </w:tcPr>
          <w:p w:rsidR="00965524" w:rsidRPr="00CE5D99" w:rsidRDefault="00965524" w:rsidP="00697ABC">
            <w:pPr>
              <w:pStyle w:val="a9"/>
              <w:spacing w:line="280" w:lineRule="exact"/>
              <w:jc w:val="both"/>
              <w:rPr>
                <w:rFonts w:ascii="Arial" w:hAnsi="Arial" w:cs="Arial"/>
                <w:sz w:val="15"/>
                <w:szCs w:val="15"/>
                <w:lang w:val="ru-RU"/>
              </w:rPr>
            </w:pPr>
            <w:r w:rsidRPr="00CE5D99">
              <w:rPr>
                <w:rFonts w:ascii="Arial" w:hAnsi="Arial" w:cs="Arial"/>
                <w:sz w:val="15"/>
                <w:szCs w:val="15"/>
                <w:lang w:val="ru-RU"/>
              </w:rPr>
              <w:t xml:space="preserve">Код функции определяет порядок копирования параметров. </w:t>
            </w:r>
          </w:p>
          <w:p w:rsidR="00965524" w:rsidRPr="00CE5D99" w:rsidRDefault="00965524" w:rsidP="00697ABC">
            <w:pPr>
              <w:pStyle w:val="a9"/>
              <w:spacing w:line="280" w:lineRule="exact"/>
              <w:jc w:val="both"/>
              <w:rPr>
                <w:rFonts w:ascii="Arial" w:hAnsi="Arial" w:cs="Arial"/>
                <w:sz w:val="15"/>
                <w:szCs w:val="15"/>
                <w:lang w:val="ru-RU"/>
              </w:rPr>
            </w:pPr>
            <w:r w:rsidRPr="00CE5D99">
              <w:rPr>
                <w:rFonts w:ascii="Arial" w:hAnsi="Arial" w:cs="Arial"/>
                <w:sz w:val="15"/>
                <w:szCs w:val="15"/>
                <w:lang w:val="ru-RU"/>
              </w:rPr>
              <w:t>0:</w:t>
            </w:r>
            <w:r>
              <w:rPr>
                <w:rFonts w:ascii="Arial" w:hAnsi="Arial" w:cs="Arial"/>
                <w:sz w:val="15"/>
                <w:szCs w:val="15"/>
                <w:lang w:val="ru-RU"/>
              </w:rPr>
              <w:t>Нет действия</w:t>
            </w:r>
          </w:p>
          <w:p w:rsidR="00965524" w:rsidRPr="00CE5D99" w:rsidRDefault="00965524" w:rsidP="00697ABC">
            <w:pPr>
              <w:pStyle w:val="a9"/>
              <w:spacing w:line="280" w:lineRule="exact"/>
              <w:jc w:val="both"/>
              <w:rPr>
                <w:rFonts w:ascii="Arial" w:hAnsi="Arial" w:cs="Arial"/>
                <w:sz w:val="15"/>
                <w:szCs w:val="15"/>
                <w:lang w:val="ru-RU"/>
              </w:rPr>
            </w:pPr>
            <w:r w:rsidRPr="00CE5D99">
              <w:rPr>
                <w:rFonts w:ascii="Arial" w:hAnsi="Arial" w:cs="Arial"/>
                <w:sz w:val="15"/>
                <w:szCs w:val="15"/>
                <w:lang w:val="ru-RU"/>
              </w:rPr>
              <w:t>1: Загрузит</w:t>
            </w:r>
            <w:r>
              <w:rPr>
                <w:rFonts w:ascii="Arial" w:hAnsi="Arial" w:cs="Arial"/>
                <w:sz w:val="15"/>
                <w:szCs w:val="15"/>
                <w:lang w:val="ru-RU"/>
              </w:rPr>
              <w:t>ь</w:t>
            </w:r>
            <w:r w:rsidRPr="00CE5D99">
              <w:rPr>
                <w:rFonts w:ascii="Arial" w:hAnsi="Arial" w:cs="Arial"/>
                <w:sz w:val="15"/>
                <w:szCs w:val="15"/>
                <w:lang w:val="ru-RU"/>
              </w:rPr>
              <w:t xml:space="preserve"> локальн</w:t>
            </w:r>
            <w:r>
              <w:rPr>
                <w:rFonts w:ascii="Arial" w:hAnsi="Arial" w:cs="Arial"/>
                <w:sz w:val="15"/>
                <w:szCs w:val="15"/>
                <w:lang w:val="ru-RU"/>
              </w:rPr>
              <w:t>ые</w:t>
            </w:r>
            <w:r w:rsidRPr="00CE5D99">
              <w:rPr>
                <w:rFonts w:ascii="Arial" w:hAnsi="Arial" w:cs="Arial"/>
                <w:sz w:val="15"/>
                <w:szCs w:val="15"/>
                <w:lang w:val="ru-RU"/>
              </w:rPr>
              <w:t xml:space="preserve"> параметр</w:t>
            </w:r>
            <w:r>
              <w:rPr>
                <w:rFonts w:ascii="Arial" w:hAnsi="Arial" w:cs="Arial"/>
                <w:sz w:val="15"/>
                <w:szCs w:val="15"/>
                <w:lang w:val="ru-RU"/>
              </w:rPr>
              <w:t>ы</w:t>
            </w:r>
            <w:r w:rsidRPr="00CE5D99">
              <w:rPr>
                <w:rFonts w:ascii="Arial" w:hAnsi="Arial" w:cs="Arial"/>
                <w:sz w:val="15"/>
                <w:szCs w:val="15"/>
                <w:lang w:val="ru-RU"/>
              </w:rPr>
              <w:t xml:space="preserve"> функци</w:t>
            </w:r>
            <w:r>
              <w:rPr>
                <w:rFonts w:ascii="Arial" w:hAnsi="Arial" w:cs="Arial"/>
                <w:sz w:val="15"/>
                <w:szCs w:val="15"/>
                <w:lang w:val="ru-RU"/>
              </w:rPr>
              <w:t>й с панели управления</w:t>
            </w:r>
          </w:p>
          <w:p w:rsidR="00965524" w:rsidRPr="00CE5D99" w:rsidRDefault="00965524" w:rsidP="00697ABC">
            <w:pPr>
              <w:pStyle w:val="a9"/>
              <w:spacing w:line="280" w:lineRule="exact"/>
              <w:jc w:val="both"/>
              <w:rPr>
                <w:rFonts w:ascii="Arial" w:hAnsi="Arial" w:cs="Arial"/>
                <w:sz w:val="15"/>
                <w:szCs w:val="15"/>
                <w:lang w:val="ru-RU"/>
              </w:rPr>
            </w:pPr>
            <w:r w:rsidRPr="00CE5D99">
              <w:rPr>
                <w:rFonts w:ascii="Arial" w:hAnsi="Arial" w:cs="Arial"/>
                <w:sz w:val="15"/>
                <w:szCs w:val="15"/>
                <w:lang w:val="ru-RU"/>
              </w:rPr>
              <w:t>2: Скачать параметр</w:t>
            </w:r>
            <w:r>
              <w:rPr>
                <w:rFonts w:ascii="Arial" w:hAnsi="Arial" w:cs="Arial"/>
                <w:sz w:val="15"/>
                <w:szCs w:val="15"/>
                <w:lang w:val="ru-RU"/>
              </w:rPr>
              <w:t>ы</w:t>
            </w:r>
            <w:r w:rsidRPr="00CE5D99">
              <w:rPr>
                <w:rFonts w:ascii="Arial" w:hAnsi="Arial" w:cs="Arial"/>
                <w:sz w:val="15"/>
                <w:szCs w:val="15"/>
                <w:lang w:val="ru-RU"/>
              </w:rPr>
              <w:t xml:space="preserve"> функци</w:t>
            </w:r>
            <w:r>
              <w:rPr>
                <w:rFonts w:ascii="Arial" w:hAnsi="Arial" w:cs="Arial"/>
                <w:sz w:val="15"/>
                <w:szCs w:val="15"/>
                <w:lang w:val="ru-RU"/>
              </w:rPr>
              <w:t>йс панели управления на</w:t>
            </w:r>
            <w:r w:rsidRPr="00CE5D99">
              <w:rPr>
                <w:rFonts w:ascii="Arial" w:hAnsi="Arial" w:cs="Arial"/>
                <w:sz w:val="15"/>
                <w:szCs w:val="15"/>
                <w:lang w:val="ru-RU"/>
              </w:rPr>
              <w:t xml:space="preserve"> локальный адрес (включая параметры </w:t>
            </w:r>
            <w:r>
              <w:rPr>
                <w:rFonts w:ascii="Arial" w:hAnsi="Arial" w:cs="Arial"/>
                <w:sz w:val="15"/>
                <w:szCs w:val="15"/>
                <w:lang w:val="ru-RU"/>
              </w:rPr>
              <w:t>двигаетля</w:t>
            </w:r>
            <w:r w:rsidRPr="00CE5D99">
              <w:rPr>
                <w:rFonts w:ascii="Arial" w:hAnsi="Arial" w:cs="Arial"/>
                <w:sz w:val="15"/>
                <w:szCs w:val="15"/>
                <w:lang w:val="ru-RU"/>
              </w:rPr>
              <w:t>)</w:t>
            </w:r>
          </w:p>
          <w:p w:rsidR="00965524" w:rsidRPr="00CE5D99" w:rsidRDefault="00965524" w:rsidP="00697ABC">
            <w:pPr>
              <w:pStyle w:val="a9"/>
              <w:spacing w:line="280" w:lineRule="exact"/>
              <w:jc w:val="both"/>
              <w:rPr>
                <w:rFonts w:ascii="Arial" w:hAnsi="Arial" w:cs="Arial"/>
                <w:sz w:val="15"/>
                <w:szCs w:val="15"/>
                <w:lang w:val="ru-RU"/>
              </w:rPr>
            </w:pPr>
            <w:r w:rsidRPr="00CE5D99">
              <w:rPr>
                <w:rFonts w:ascii="Arial" w:hAnsi="Arial" w:cs="Arial"/>
                <w:sz w:val="15"/>
                <w:szCs w:val="15"/>
                <w:lang w:val="ru-RU"/>
              </w:rPr>
              <w:t>3: Скачать параметр</w:t>
            </w:r>
            <w:r>
              <w:rPr>
                <w:rFonts w:ascii="Arial" w:hAnsi="Arial" w:cs="Arial"/>
                <w:sz w:val="15"/>
                <w:szCs w:val="15"/>
                <w:lang w:val="ru-RU"/>
              </w:rPr>
              <w:t>ы</w:t>
            </w:r>
            <w:r w:rsidRPr="00CE5D99">
              <w:rPr>
                <w:rFonts w:ascii="Arial" w:hAnsi="Arial" w:cs="Arial"/>
                <w:sz w:val="15"/>
                <w:szCs w:val="15"/>
                <w:lang w:val="ru-RU"/>
              </w:rPr>
              <w:t xml:space="preserve"> функци</w:t>
            </w:r>
            <w:r>
              <w:rPr>
                <w:rFonts w:ascii="Arial" w:hAnsi="Arial" w:cs="Arial"/>
                <w:sz w:val="15"/>
                <w:szCs w:val="15"/>
                <w:lang w:val="ru-RU"/>
              </w:rPr>
              <w:t>йс панели управления на</w:t>
            </w:r>
            <w:r w:rsidRPr="00CE5D99">
              <w:rPr>
                <w:rFonts w:ascii="Arial" w:hAnsi="Arial" w:cs="Arial"/>
                <w:sz w:val="15"/>
                <w:szCs w:val="15"/>
                <w:lang w:val="ru-RU"/>
              </w:rPr>
              <w:t xml:space="preserve"> локальный адрес (</w:t>
            </w:r>
            <w:r>
              <w:rPr>
                <w:rFonts w:ascii="Arial" w:hAnsi="Arial" w:cs="Arial"/>
                <w:sz w:val="15"/>
                <w:szCs w:val="15"/>
                <w:lang w:val="ru-RU"/>
              </w:rPr>
              <w:t>за исключением параметров двигателя P02, группа P12</w:t>
            </w:r>
            <w:r w:rsidRPr="00CE5D99">
              <w:rPr>
                <w:rFonts w:ascii="Arial" w:hAnsi="Arial" w:cs="Arial"/>
                <w:sz w:val="15"/>
                <w:szCs w:val="15"/>
                <w:lang w:val="ru-RU"/>
              </w:rPr>
              <w:t>)</w:t>
            </w:r>
          </w:p>
          <w:p w:rsidR="00965524" w:rsidRPr="00CE5D99" w:rsidRDefault="00965524" w:rsidP="00697ABC">
            <w:pPr>
              <w:pStyle w:val="a9"/>
              <w:spacing w:line="280" w:lineRule="exact"/>
              <w:jc w:val="both"/>
              <w:rPr>
                <w:rFonts w:ascii="Arial" w:hAnsi="Arial" w:cs="Arial"/>
                <w:sz w:val="15"/>
                <w:szCs w:val="15"/>
                <w:lang w:val="ru-RU"/>
              </w:rPr>
            </w:pPr>
            <w:r w:rsidRPr="00CE5D99">
              <w:rPr>
                <w:rFonts w:ascii="Arial" w:hAnsi="Arial" w:cs="Arial"/>
                <w:sz w:val="15"/>
                <w:szCs w:val="15"/>
                <w:lang w:val="ru-RU"/>
              </w:rPr>
              <w:t>4: Скачать параметр</w:t>
            </w:r>
            <w:r>
              <w:rPr>
                <w:rFonts w:ascii="Arial" w:hAnsi="Arial" w:cs="Arial"/>
                <w:sz w:val="15"/>
                <w:szCs w:val="15"/>
                <w:lang w:val="ru-RU"/>
              </w:rPr>
              <w:t>ы</w:t>
            </w:r>
            <w:r w:rsidRPr="00CE5D99">
              <w:rPr>
                <w:rFonts w:ascii="Arial" w:hAnsi="Arial" w:cs="Arial"/>
                <w:sz w:val="15"/>
                <w:szCs w:val="15"/>
                <w:lang w:val="ru-RU"/>
              </w:rPr>
              <w:t xml:space="preserve"> функци</w:t>
            </w:r>
            <w:r>
              <w:rPr>
                <w:rFonts w:ascii="Arial" w:hAnsi="Arial" w:cs="Arial"/>
                <w:sz w:val="15"/>
                <w:szCs w:val="15"/>
                <w:lang w:val="ru-RU"/>
              </w:rPr>
              <w:t>йс панели управления на</w:t>
            </w:r>
            <w:r w:rsidRPr="00CE5D99">
              <w:rPr>
                <w:rFonts w:ascii="Arial" w:hAnsi="Arial" w:cs="Arial"/>
                <w:sz w:val="15"/>
                <w:szCs w:val="15"/>
                <w:lang w:val="ru-RU"/>
              </w:rPr>
              <w:t xml:space="preserve"> локальный адрес (</w:t>
            </w:r>
            <w:r>
              <w:rPr>
                <w:rFonts w:ascii="Arial" w:hAnsi="Arial" w:cs="Arial"/>
                <w:sz w:val="15"/>
                <w:szCs w:val="15"/>
                <w:lang w:val="ru-RU"/>
              </w:rPr>
              <w:t>включая параметры двигателя P02, группа P12)</w:t>
            </w:r>
          </w:p>
        </w:tc>
        <w:tc>
          <w:tcPr>
            <w:tcW w:w="1098" w:type="dxa"/>
            <w:vAlign w:val="center"/>
          </w:tcPr>
          <w:p w:rsidR="00965524" w:rsidRPr="00721AF1" w:rsidRDefault="00965524" w:rsidP="00697ABC">
            <w:pPr>
              <w:pStyle w:val="a9"/>
              <w:spacing w:line="280" w:lineRule="exact"/>
              <w:jc w:val="center"/>
              <w:rPr>
                <w:rFonts w:ascii="Arial" w:hAnsi="Arial" w:cs="Arial"/>
                <w:sz w:val="15"/>
                <w:szCs w:val="15"/>
              </w:rPr>
            </w:pPr>
            <w:r w:rsidRPr="00721AF1">
              <w:rPr>
                <w:rFonts w:ascii="Arial" w:hAnsi="Arial" w:cs="Arial"/>
                <w:sz w:val="15"/>
                <w:szCs w:val="15"/>
              </w:rPr>
              <w:t>0</w:t>
            </w:r>
          </w:p>
        </w:tc>
      </w:tr>
      <w:tr w:rsidR="00965524" w:rsidRPr="00721AF1" w:rsidTr="00697ABC">
        <w:trPr>
          <w:jc w:val="center"/>
        </w:trPr>
        <w:tc>
          <w:tcPr>
            <w:tcW w:w="1072" w:type="dxa"/>
            <w:vAlign w:val="center"/>
          </w:tcPr>
          <w:p w:rsidR="00965524" w:rsidRPr="00721AF1" w:rsidRDefault="00965524" w:rsidP="00697ABC">
            <w:pPr>
              <w:spacing w:line="280" w:lineRule="exact"/>
              <w:jc w:val="center"/>
              <w:rPr>
                <w:rFonts w:ascii="Arial" w:hAnsi="Arial" w:cs="Arial"/>
                <w:sz w:val="15"/>
                <w:szCs w:val="15"/>
              </w:rPr>
            </w:pPr>
            <w:r w:rsidRPr="00721AF1">
              <w:rPr>
                <w:rFonts w:ascii="Arial" w:hAnsi="Arial" w:cs="Arial"/>
                <w:sz w:val="15"/>
                <w:szCs w:val="15"/>
              </w:rPr>
              <w:t>P07.02</w:t>
            </w:r>
          </w:p>
        </w:tc>
        <w:tc>
          <w:tcPr>
            <w:tcW w:w="1842" w:type="dxa"/>
            <w:tcMar>
              <w:left w:w="28" w:type="dxa"/>
              <w:right w:w="28" w:type="dxa"/>
            </w:tcMar>
            <w:vAlign w:val="center"/>
          </w:tcPr>
          <w:p w:rsidR="00965524" w:rsidRPr="00CE5D99" w:rsidRDefault="00965524" w:rsidP="00697ABC">
            <w:pPr>
              <w:pStyle w:val="a9"/>
              <w:spacing w:line="280" w:lineRule="exact"/>
              <w:jc w:val="center"/>
              <w:rPr>
                <w:rFonts w:ascii="Arial" w:hAnsi="Arial" w:cs="Arial"/>
                <w:sz w:val="15"/>
                <w:szCs w:val="15"/>
                <w:lang w:val="ru-RU"/>
              </w:rPr>
            </w:pPr>
            <w:r>
              <w:rPr>
                <w:rFonts w:ascii="Arial" w:hAnsi="Arial" w:cs="Arial"/>
                <w:sz w:val="15"/>
                <w:szCs w:val="15"/>
                <w:lang w:val="ru-RU"/>
              </w:rPr>
              <w:t xml:space="preserve">Выбор функций кнопки  </w:t>
            </w:r>
            <w:r w:rsidRPr="00721AF1">
              <w:rPr>
                <w:rFonts w:ascii="Arial" w:hAnsi="Arial" w:cs="Arial"/>
                <w:sz w:val="15"/>
                <w:szCs w:val="15"/>
                <w:bdr w:val="single" w:sz="4" w:space="0" w:color="auto"/>
                <w:shd w:val="pct15" w:color="auto" w:fill="FFFFFF"/>
              </w:rPr>
              <w:t>QUICK</w:t>
            </w:r>
            <w:r w:rsidRPr="00CE5D99">
              <w:rPr>
                <w:rFonts w:ascii="Arial" w:hAnsi="Arial" w:cs="Arial"/>
                <w:sz w:val="15"/>
                <w:szCs w:val="15"/>
                <w:bdr w:val="single" w:sz="4" w:space="0" w:color="auto"/>
                <w:shd w:val="pct15" w:color="auto" w:fill="FFFFFF"/>
                <w:lang w:val="ru-RU"/>
              </w:rPr>
              <w:t>/</w:t>
            </w:r>
            <w:r w:rsidRPr="00721AF1">
              <w:rPr>
                <w:rFonts w:ascii="Arial" w:hAnsi="Arial" w:cs="Arial"/>
                <w:sz w:val="15"/>
                <w:szCs w:val="15"/>
                <w:bdr w:val="single" w:sz="4" w:space="0" w:color="auto"/>
                <w:shd w:val="pct15" w:color="auto" w:fill="FFFFFF"/>
              </w:rPr>
              <w:t>JOG</w:t>
            </w:r>
          </w:p>
        </w:tc>
        <w:tc>
          <w:tcPr>
            <w:tcW w:w="2835" w:type="dxa"/>
            <w:vAlign w:val="center"/>
          </w:tcPr>
          <w:p w:rsidR="00965524" w:rsidRPr="008018F3" w:rsidRDefault="00965524" w:rsidP="00697ABC">
            <w:pPr>
              <w:pStyle w:val="a9"/>
              <w:spacing w:line="280" w:lineRule="exact"/>
              <w:rPr>
                <w:rFonts w:ascii="Arial" w:hAnsi="Arial" w:cs="Arial"/>
                <w:sz w:val="15"/>
                <w:szCs w:val="15"/>
                <w:lang w:val="ru-RU"/>
              </w:rPr>
            </w:pPr>
            <w:r w:rsidRPr="008018F3">
              <w:rPr>
                <w:rFonts w:ascii="Arial" w:hAnsi="Arial" w:cs="Arial"/>
                <w:sz w:val="15"/>
                <w:szCs w:val="15"/>
                <w:lang w:val="ru-RU"/>
              </w:rPr>
              <w:t>0:</w:t>
            </w:r>
            <w:r>
              <w:rPr>
                <w:rFonts w:ascii="Arial" w:hAnsi="Arial" w:cs="Arial"/>
                <w:sz w:val="15"/>
                <w:szCs w:val="15"/>
                <w:lang w:val="ru-RU"/>
              </w:rPr>
              <w:t>Нетфункции</w:t>
            </w:r>
          </w:p>
          <w:p w:rsidR="00965524" w:rsidRPr="00E74F18" w:rsidRDefault="00965524" w:rsidP="00697ABC">
            <w:pPr>
              <w:pStyle w:val="a9"/>
              <w:spacing w:line="280" w:lineRule="exact"/>
              <w:jc w:val="both"/>
              <w:rPr>
                <w:rFonts w:ascii="Arial" w:hAnsi="Arial" w:cs="Arial"/>
                <w:sz w:val="15"/>
                <w:szCs w:val="15"/>
                <w:lang w:val="ru-RU"/>
              </w:rPr>
            </w:pPr>
            <w:r w:rsidRPr="008018F3">
              <w:rPr>
                <w:rFonts w:ascii="Arial" w:hAnsi="Arial" w:cs="Arial"/>
                <w:sz w:val="15"/>
                <w:szCs w:val="15"/>
                <w:lang w:val="ru-RU"/>
              </w:rPr>
              <w:t>1:</w:t>
            </w:r>
            <w:r>
              <w:rPr>
                <w:rFonts w:ascii="Arial" w:hAnsi="Arial" w:cs="Arial"/>
                <w:sz w:val="15"/>
                <w:szCs w:val="15"/>
                <w:lang w:val="ru-RU"/>
              </w:rPr>
              <w:t>Толчковыйрежим</w:t>
            </w:r>
            <w:r w:rsidRPr="008018F3">
              <w:rPr>
                <w:rFonts w:ascii="Arial" w:hAnsi="Arial" w:cs="Arial"/>
                <w:sz w:val="15"/>
                <w:szCs w:val="15"/>
                <w:lang w:val="ru-RU"/>
              </w:rPr>
              <w:t xml:space="preserve">. </w:t>
            </w:r>
            <w:r>
              <w:rPr>
                <w:rFonts w:ascii="Arial" w:hAnsi="Arial" w:cs="Arial"/>
                <w:sz w:val="15"/>
                <w:szCs w:val="15"/>
                <w:lang w:val="ru-RU"/>
              </w:rPr>
              <w:t>Нажмитенакнопку</w:t>
            </w:r>
            <w:r w:rsidRPr="00721AF1">
              <w:rPr>
                <w:rFonts w:ascii="Arial" w:hAnsi="Arial" w:cs="Arial"/>
                <w:sz w:val="15"/>
                <w:szCs w:val="15"/>
              </w:rPr>
              <w:t>QUICK</w:t>
            </w:r>
            <w:r w:rsidRPr="00E74F18">
              <w:rPr>
                <w:rFonts w:ascii="Arial" w:hAnsi="Arial" w:cs="Arial"/>
                <w:sz w:val="15"/>
                <w:szCs w:val="15"/>
                <w:lang w:val="ru-RU"/>
              </w:rPr>
              <w:t>/</w:t>
            </w:r>
            <w:r w:rsidRPr="00721AF1">
              <w:rPr>
                <w:rFonts w:ascii="Arial" w:hAnsi="Arial" w:cs="Arial"/>
                <w:sz w:val="15"/>
                <w:szCs w:val="15"/>
              </w:rPr>
              <w:t>JOG</w:t>
            </w:r>
            <w:r>
              <w:rPr>
                <w:rFonts w:ascii="Arial" w:hAnsi="Arial" w:cs="Arial"/>
                <w:sz w:val="15"/>
                <w:szCs w:val="15"/>
                <w:lang w:val="ru-RU"/>
              </w:rPr>
              <w:t>для реализации толчкового режима</w:t>
            </w:r>
            <w:r w:rsidRPr="00E74F18">
              <w:rPr>
                <w:rFonts w:ascii="Arial" w:hAnsi="Arial" w:cs="Arial"/>
                <w:sz w:val="15"/>
                <w:szCs w:val="15"/>
                <w:lang w:val="ru-RU"/>
              </w:rPr>
              <w:t xml:space="preserve">.  </w:t>
            </w:r>
          </w:p>
          <w:p w:rsidR="00965524" w:rsidRPr="002725DB" w:rsidRDefault="00965524" w:rsidP="00697ABC">
            <w:pPr>
              <w:pStyle w:val="a9"/>
              <w:spacing w:line="280" w:lineRule="exact"/>
              <w:jc w:val="both"/>
              <w:rPr>
                <w:rFonts w:ascii="Arial" w:hAnsi="Arial" w:cs="Arial"/>
                <w:sz w:val="15"/>
                <w:szCs w:val="15"/>
                <w:lang w:val="ru-RU"/>
              </w:rPr>
            </w:pPr>
            <w:r w:rsidRPr="002725DB">
              <w:rPr>
                <w:rFonts w:ascii="Arial" w:hAnsi="Arial" w:cs="Arial"/>
                <w:sz w:val="15"/>
                <w:szCs w:val="15"/>
                <w:lang w:val="ru-RU"/>
              </w:rPr>
              <w:t xml:space="preserve">2: Сдвиг состояние отображения, путем изменения ключа. </w:t>
            </w:r>
            <w:r>
              <w:rPr>
                <w:rFonts w:ascii="Arial" w:hAnsi="Arial" w:cs="Arial"/>
                <w:sz w:val="15"/>
                <w:szCs w:val="15"/>
                <w:lang w:val="ru-RU"/>
              </w:rPr>
              <w:t>Нажмите на кнопку</w:t>
            </w:r>
            <w:r w:rsidRPr="00721AF1">
              <w:rPr>
                <w:rFonts w:ascii="Arial" w:hAnsi="Arial" w:cs="Arial"/>
                <w:sz w:val="15"/>
                <w:szCs w:val="15"/>
              </w:rPr>
              <w:t>QUICK</w:t>
            </w:r>
            <w:r w:rsidRPr="002725DB">
              <w:rPr>
                <w:rFonts w:ascii="Arial" w:hAnsi="Arial" w:cs="Arial"/>
                <w:sz w:val="15"/>
                <w:szCs w:val="15"/>
                <w:lang w:val="ru-RU"/>
              </w:rPr>
              <w:t>/</w:t>
            </w:r>
            <w:r w:rsidRPr="00721AF1">
              <w:rPr>
                <w:rFonts w:ascii="Arial" w:hAnsi="Arial" w:cs="Arial"/>
                <w:sz w:val="15"/>
                <w:szCs w:val="15"/>
              </w:rPr>
              <w:t>JOG</w:t>
            </w:r>
            <w:r>
              <w:rPr>
                <w:rFonts w:ascii="Arial" w:hAnsi="Arial" w:cs="Arial"/>
                <w:sz w:val="15"/>
                <w:szCs w:val="15"/>
                <w:lang w:val="ru-RU"/>
              </w:rPr>
              <w:t xml:space="preserve"> для переноса кода функции на дисплее справо налево</w:t>
            </w:r>
            <w:r w:rsidRPr="002725DB">
              <w:rPr>
                <w:rFonts w:ascii="Arial" w:hAnsi="Arial" w:cs="Arial"/>
                <w:sz w:val="15"/>
                <w:szCs w:val="15"/>
                <w:lang w:val="ru-RU"/>
              </w:rPr>
              <w:t xml:space="preserve">. </w:t>
            </w:r>
          </w:p>
          <w:p w:rsidR="00965524" w:rsidRPr="00F81273" w:rsidRDefault="00965524" w:rsidP="00697ABC">
            <w:pPr>
              <w:pStyle w:val="a9"/>
              <w:spacing w:line="280" w:lineRule="exact"/>
              <w:jc w:val="both"/>
              <w:rPr>
                <w:rFonts w:ascii="Arial" w:hAnsi="Arial" w:cs="Arial"/>
                <w:sz w:val="15"/>
                <w:szCs w:val="15"/>
                <w:lang w:val="ru-RU"/>
              </w:rPr>
            </w:pPr>
            <w:r w:rsidRPr="00F81273">
              <w:rPr>
                <w:rFonts w:ascii="Arial" w:hAnsi="Arial" w:cs="Arial"/>
                <w:sz w:val="15"/>
                <w:szCs w:val="15"/>
                <w:lang w:val="ru-RU"/>
              </w:rPr>
              <w:t>3: Переход между комбинац</w:t>
            </w:r>
            <w:r>
              <w:rPr>
                <w:rFonts w:ascii="Arial" w:hAnsi="Arial" w:cs="Arial"/>
                <w:sz w:val="15"/>
                <w:szCs w:val="15"/>
                <w:lang w:val="ru-RU"/>
              </w:rPr>
              <w:t>ей прямого</w:t>
            </w:r>
            <w:r w:rsidRPr="00F81273">
              <w:rPr>
                <w:rFonts w:ascii="Arial" w:hAnsi="Arial" w:cs="Arial"/>
                <w:sz w:val="15"/>
                <w:szCs w:val="15"/>
                <w:lang w:val="ru-RU"/>
              </w:rPr>
              <w:t xml:space="preserve"> вращени</w:t>
            </w:r>
            <w:r>
              <w:rPr>
                <w:rFonts w:ascii="Arial" w:hAnsi="Arial" w:cs="Arial"/>
                <w:sz w:val="15"/>
                <w:szCs w:val="15"/>
                <w:lang w:val="ru-RU"/>
              </w:rPr>
              <w:t>я</w:t>
            </w:r>
            <w:r w:rsidRPr="00F81273">
              <w:rPr>
                <w:rFonts w:ascii="Arial" w:hAnsi="Arial" w:cs="Arial"/>
                <w:sz w:val="15"/>
                <w:szCs w:val="15"/>
                <w:lang w:val="ru-RU"/>
              </w:rPr>
              <w:t xml:space="preserve"> и обратного </w:t>
            </w:r>
            <w:r w:rsidRPr="00F81273">
              <w:rPr>
                <w:rFonts w:ascii="Arial" w:hAnsi="Arial" w:cs="Arial"/>
                <w:sz w:val="15"/>
                <w:szCs w:val="15"/>
                <w:lang w:val="ru-RU"/>
              </w:rPr>
              <w:lastRenderedPageBreak/>
              <w:t xml:space="preserve">вращения. </w:t>
            </w:r>
            <w:r>
              <w:rPr>
                <w:rFonts w:ascii="Arial" w:hAnsi="Arial" w:cs="Arial"/>
                <w:sz w:val="15"/>
                <w:szCs w:val="15"/>
                <w:lang w:val="ru-RU"/>
              </w:rPr>
              <w:t>Нажмитенакнопку</w:t>
            </w:r>
            <w:r w:rsidRPr="00721AF1">
              <w:rPr>
                <w:rFonts w:ascii="Arial" w:hAnsi="Arial" w:cs="Arial"/>
                <w:sz w:val="15"/>
                <w:szCs w:val="15"/>
              </w:rPr>
              <w:t>QUICK</w:t>
            </w:r>
            <w:r w:rsidRPr="00F81273">
              <w:rPr>
                <w:rFonts w:ascii="Arial" w:hAnsi="Arial" w:cs="Arial"/>
                <w:sz w:val="15"/>
                <w:szCs w:val="15"/>
                <w:lang w:val="ru-RU"/>
              </w:rPr>
              <w:t>/</w:t>
            </w:r>
            <w:r w:rsidRPr="00721AF1">
              <w:rPr>
                <w:rFonts w:ascii="Arial" w:hAnsi="Arial" w:cs="Arial"/>
                <w:sz w:val="15"/>
                <w:szCs w:val="15"/>
              </w:rPr>
              <w:t>JOG</w:t>
            </w:r>
            <w:r>
              <w:rPr>
                <w:rFonts w:ascii="Arial" w:hAnsi="Arial" w:cs="Arial"/>
                <w:sz w:val="15"/>
                <w:szCs w:val="15"/>
                <w:lang w:val="ru-RU"/>
              </w:rPr>
              <w:t>для смены направления вращения</w:t>
            </w:r>
            <w:r w:rsidRPr="00F81273">
              <w:rPr>
                <w:rFonts w:ascii="Arial" w:hAnsi="Arial" w:cs="Arial"/>
                <w:sz w:val="15"/>
                <w:szCs w:val="15"/>
                <w:lang w:val="ru-RU"/>
              </w:rPr>
              <w:t xml:space="preserve">. </w:t>
            </w:r>
            <w:r>
              <w:rPr>
                <w:rFonts w:ascii="Arial" w:hAnsi="Arial" w:cs="Arial"/>
                <w:sz w:val="15"/>
                <w:szCs w:val="15"/>
                <w:lang w:val="ru-RU"/>
              </w:rPr>
              <w:t>Эта функция работает только в режиме управления от панели управления</w:t>
            </w:r>
            <w:r w:rsidRPr="00F81273">
              <w:rPr>
                <w:rFonts w:ascii="Arial" w:hAnsi="Arial" w:cs="Arial"/>
                <w:sz w:val="15"/>
                <w:szCs w:val="15"/>
                <w:lang w:val="ru-RU"/>
              </w:rPr>
              <w:t xml:space="preserve">. </w:t>
            </w:r>
          </w:p>
          <w:p w:rsidR="00965524" w:rsidRPr="00F81273" w:rsidRDefault="00965524" w:rsidP="00697ABC">
            <w:pPr>
              <w:pStyle w:val="a9"/>
              <w:spacing w:line="280" w:lineRule="exact"/>
              <w:jc w:val="both"/>
              <w:rPr>
                <w:rFonts w:ascii="Arial" w:hAnsi="Arial" w:cs="Arial"/>
                <w:sz w:val="15"/>
                <w:szCs w:val="15"/>
                <w:lang w:val="ru-RU"/>
              </w:rPr>
            </w:pPr>
            <w:r w:rsidRPr="00F81273">
              <w:rPr>
                <w:rFonts w:ascii="Arial" w:hAnsi="Arial" w:cs="Arial"/>
                <w:sz w:val="15"/>
                <w:szCs w:val="15"/>
                <w:lang w:val="ru-RU"/>
              </w:rPr>
              <w:t>4:</w:t>
            </w:r>
            <w:r>
              <w:rPr>
                <w:rFonts w:ascii="Arial" w:hAnsi="Arial" w:cs="Arial"/>
                <w:sz w:val="15"/>
                <w:szCs w:val="15"/>
                <w:lang w:val="ru-RU"/>
              </w:rPr>
              <w:t xml:space="preserve">Очистка задания от кнопок«Вверх/Вниз» </w:t>
            </w:r>
            <w:r w:rsidRPr="00721AF1">
              <w:rPr>
                <w:rFonts w:ascii="Arial" w:hAnsi="Arial" w:cs="Arial"/>
                <w:sz w:val="15"/>
                <w:szCs w:val="15"/>
              </w:rPr>
              <w:t>UP</w:t>
            </w:r>
            <w:r w:rsidRPr="00F81273">
              <w:rPr>
                <w:rFonts w:ascii="Arial" w:hAnsi="Arial" w:cs="Arial"/>
                <w:sz w:val="15"/>
                <w:szCs w:val="15"/>
                <w:lang w:val="ru-RU"/>
              </w:rPr>
              <w:t>/</w:t>
            </w:r>
            <w:r w:rsidRPr="00721AF1">
              <w:rPr>
                <w:rFonts w:ascii="Arial" w:hAnsi="Arial" w:cs="Arial"/>
                <w:sz w:val="15"/>
                <w:szCs w:val="15"/>
              </w:rPr>
              <w:t>DOWN</w:t>
            </w:r>
            <w:r w:rsidRPr="00F81273">
              <w:rPr>
                <w:rFonts w:ascii="Arial" w:hAnsi="Arial" w:cs="Arial"/>
                <w:sz w:val="15"/>
                <w:szCs w:val="15"/>
                <w:lang w:val="ru-RU"/>
              </w:rPr>
              <w:t xml:space="preserve">. </w:t>
            </w:r>
            <w:r>
              <w:rPr>
                <w:rFonts w:ascii="Arial" w:hAnsi="Arial" w:cs="Arial"/>
                <w:sz w:val="15"/>
                <w:szCs w:val="15"/>
                <w:lang w:val="ru-RU"/>
              </w:rPr>
              <w:t>Нажмитенакнопку</w:t>
            </w:r>
            <w:r w:rsidRPr="00721AF1">
              <w:rPr>
                <w:rFonts w:ascii="Arial" w:hAnsi="Arial" w:cs="Arial"/>
                <w:sz w:val="15"/>
                <w:szCs w:val="15"/>
              </w:rPr>
              <w:t>QUICK</w:t>
            </w:r>
            <w:r w:rsidRPr="00F81273">
              <w:rPr>
                <w:rFonts w:ascii="Arial" w:hAnsi="Arial" w:cs="Arial"/>
                <w:sz w:val="15"/>
                <w:szCs w:val="15"/>
                <w:lang w:val="ru-RU"/>
              </w:rPr>
              <w:t>/</w:t>
            </w:r>
            <w:r w:rsidRPr="00721AF1">
              <w:rPr>
                <w:rFonts w:ascii="Arial" w:hAnsi="Arial" w:cs="Arial"/>
                <w:sz w:val="15"/>
                <w:szCs w:val="15"/>
              </w:rPr>
              <w:t>JOG</w:t>
            </w:r>
            <w:r>
              <w:rPr>
                <w:rFonts w:ascii="Arial" w:hAnsi="Arial" w:cs="Arial"/>
                <w:sz w:val="15"/>
                <w:szCs w:val="15"/>
                <w:lang w:val="ru-RU"/>
              </w:rPr>
              <w:t xml:space="preserve">для очистки задания от кнопок«Вверх/Вниз» </w:t>
            </w:r>
            <w:r w:rsidRPr="00721AF1">
              <w:rPr>
                <w:rFonts w:ascii="Arial" w:hAnsi="Arial" w:cs="Arial"/>
                <w:sz w:val="15"/>
                <w:szCs w:val="15"/>
              </w:rPr>
              <w:t>UP</w:t>
            </w:r>
            <w:r w:rsidRPr="00F81273">
              <w:rPr>
                <w:rFonts w:ascii="Arial" w:hAnsi="Arial" w:cs="Arial"/>
                <w:sz w:val="15"/>
                <w:szCs w:val="15"/>
                <w:lang w:val="ru-RU"/>
              </w:rPr>
              <w:t>/</w:t>
            </w:r>
            <w:r w:rsidRPr="00721AF1">
              <w:rPr>
                <w:rFonts w:ascii="Arial" w:hAnsi="Arial" w:cs="Arial"/>
                <w:sz w:val="15"/>
                <w:szCs w:val="15"/>
              </w:rPr>
              <w:t>DOWN</w:t>
            </w:r>
            <w:r w:rsidRPr="00F81273">
              <w:rPr>
                <w:rFonts w:ascii="Arial" w:hAnsi="Arial" w:cs="Arial"/>
                <w:sz w:val="15"/>
                <w:szCs w:val="15"/>
                <w:lang w:val="ru-RU"/>
              </w:rPr>
              <w:t>.</w:t>
            </w:r>
          </w:p>
          <w:p w:rsidR="00965524" w:rsidRPr="00F81273" w:rsidRDefault="00965524" w:rsidP="00697ABC">
            <w:pPr>
              <w:pStyle w:val="a9"/>
              <w:spacing w:line="280" w:lineRule="exact"/>
              <w:jc w:val="both"/>
              <w:rPr>
                <w:rFonts w:ascii="Arial" w:hAnsi="Arial" w:cs="Arial"/>
                <w:sz w:val="15"/>
                <w:szCs w:val="15"/>
                <w:lang w:val="ru-RU"/>
              </w:rPr>
            </w:pPr>
            <w:r w:rsidRPr="00F81273">
              <w:rPr>
                <w:rFonts w:ascii="Arial" w:hAnsi="Arial" w:cs="Arial"/>
                <w:sz w:val="15"/>
                <w:szCs w:val="15"/>
                <w:lang w:val="ru-RU"/>
              </w:rPr>
              <w:t>5:</w:t>
            </w:r>
            <w:r>
              <w:rPr>
                <w:rFonts w:ascii="Arial" w:hAnsi="Arial" w:cs="Arial"/>
                <w:sz w:val="15"/>
                <w:szCs w:val="15"/>
                <w:lang w:val="ru-RU"/>
              </w:rPr>
              <w:t>Остановсвыбегом.Нажмитенакнопку</w:t>
            </w:r>
            <w:r w:rsidRPr="00721AF1">
              <w:rPr>
                <w:rFonts w:ascii="Arial" w:hAnsi="Arial" w:cs="Arial"/>
                <w:sz w:val="15"/>
                <w:szCs w:val="15"/>
              </w:rPr>
              <w:t>QUICK</w:t>
            </w:r>
            <w:r w:rsidRPr="00F81273">
              <w:rPr>
                <w:rFonts w:ascii="Arial" w:hAnsi="Arial" w:cs="Arial"/>
                <w:sz w:val="15"/>
                <w:szCs w:val="15"/>
                <w:lang w:val="ru-RU"/>
              </w:rPr>
              <w:t>/</w:t>
            </w:r>
            <w:r w:rsidRPr="00721AF1">
              <w:rPr>
                <w:rFonts w:ascii="Arial" w:hAnsi="Arial" w:cs="Arial"/>
                <w:sz w:val="15"/>
                <w:szCs w:val="15"/>
              </w:rPr>
              <w:t>JOG</w:t>
            </w:r>
            <w:r>
              <w:rPr>
                <w:rFonts w:ascii="Arial" w:hAnsi="Arial" w:cs="Arial"/>
                <w:sz w:val="15"/>
                <w:szCs w:val="15"/>
                <w:lang w:val="ru-RU"/>
              </w:rPr>
              <w:t>для останова с выбегом</w:t>
            </w:r>
            <w:r w:rsidRPr="00F81273">
              <w:rPr>
                <w:rFonts w:ascii="Arial" w:hAnsi="Arial" w:cs="Arial"/>
                <w:sz w:val="15"/>
                <w:szCs w:val="15"/>
                <w:lang w:val="ru-RU"/>
              </w:rPr>
              <w:t>.</w:t>
            </w:r>
          </w:p>
          <w:p w:rsidR="00965524" w:rsidRPr="00E4535F" w:rsidRDefault="00965524" w:rsidP="00697ABC">
            <w:pPr>
              <w:pStyle w:val="a9"/>
              <w:spacing w:line="280" w:lineRule="exact"/>
              <w:jc w:val="both"/>
              <w:rPr>
                <w:rFonts w:ascii="Arial" w:hAnsi="Arial" w:cs="Arial"/>
                <w:sz w:val="15"/>
                <w:szCs w:val="15"/>
                <w:lang w:val="ru-RU"/>
              </w:rPr>
            </w:pPr>
            <w:r w:rsidRPr="00F81273">
              <w:rPr>
                <w:rFonts w:ascii="Arial" w:hAnsi="Arial" w:cs="Arial"/>
                <w:sz w:val="15"/>
                <w:szCs w:val="15"/>
                <w:lang w:val="ru-RU"/>
              </w:rPr>
              <w:t>6:</w:t>
            </w:r>
            <w:r>
              <w:rPr>
                <w:rFonts w:ascii="Arial" w:hAnsi="Arial" w:cs="Arial"/>
                <w:sz w:val="15"/>
                <w:szCs w:val="15"/>
                <w:lang w:val="ru-RU"/>
              </w:rPr>
              <w:t>Смена команд управления</w:t>
            </w:r>
            <w:r w:rsidRPr="00F81273">
              <w:rPr>
                <w:rFonts w:ascii="Arial" w:hAnsi="Arial" w:cs="Arial"/>
                <w:sz w:val="15"/>
                <w:szCs w:val="15"/>
                <w:lang w:val="ru-RU"/>
              </w:rPr>
              <w:t xml:space="preserve">. </w:t>
            </w:r>
            <w:r>
              <w:rPr>
                <w:rFonts w:ascii="Arial" w:hAnsi="Arial" w:cs="Arial"/>
                <w:sz w:val="15"/>
                <w:szCs w:val="15"/>
                <w:lang w:val="ru-RU"/>
              </w:rPr>
              <w:t>Нажмитенакнопку</w:t>
            </w:r>
            <w:r w:rsidRPr="00721AF1">
              <w:rPr>
                <w:rFonts w:ascii="Arial" w:hAnsi="Arial" w:cs="Arial"/>
                <w:sz w:val="15"/>
                <w:szCs w:val="15"/>
              </w:rPr>
              <w:t>QUICK</w:t>
            </w:r>
            <w:r w:rsidRPr="00E4535F">
              <w:rPr>
                <w:rFonts w:ascii="Arial" w:hAnsi="Arial" w:cs="Arial"/>
                <w:sz w:val="15"/>
                <w:szCs w:val="15"/>
                <w:lang w:val="ru-RU"/>
              </w:rPr>
              <w:t>/</w:t>
            </w:r>
            <w:r w:rsidRPr="00721AF1">
              <w:rPr>
                <w:rFonts w:ascii="Arial" w:hAnsi="Arial" w:cs="Arial"/>
                <w:sz w:val="15"/>
                <w:szCs w:val="15"/>
              </w:rPr>
              <w:t>JOG</w:t>
            </w:r>
            <w:r>
              <w:rPr>
                <w:rFonts w:ascii="Arial" w:hAnsi="Arial" w:cs="Arial"/>
                <w:sz w:val="15"/>
                <w:szCs w:val="15"/>
                <w:lang w:val="ru-RU"/>
              </w:rPr>
              <w:t>для смены команд управления</w:t>
            </w:r>
            <w:r w:rsidRPr="00E4535F">
              <w:rPr>
                <w:rFonts w:ascii="Arial" w:hAnsi="Arial" w:cs="Arial"/>
                <w:sz w:val="15"/>
                <w:szCs w:val="15"/>
                <w:lang w:val="ru-RU"/>
              </w:rPr>
              <w:t>.</w:t>
            </w:r>
          </w:p>
          <w:p w:rsidR="00965524" w:rsidRPr="00E4535F" w:rsidRDefault="00965524" w:rsidP="00697ABC">
            <w:pPr>
              <w:pStyle w:val="a9"/>
              <w:spacing w:line="280" w:lineRule="exact"/>
              <w:jc w:val="both"/>
              <w:rPr>
                <w:rFonts w:ascii="Arial" w:hAnsi="Arial" w:cs="Arial"/>
                <w:sz w:val="15"/>
                <w:szCs w:val="15"/>
                <w:lang w:val="ru-RU"/>
              </w:rPr>
            </w:pPr>
            <w:r w:rsidRPr="00E4535F">
              <w:rPr>
                <w:rFonts w:ascii="Arial" w:hAnsi="Arial" w:cs="Arial"/>
                <w:sz w:val="15"/>
                <w:szCs w:val="15"/>
                <w:lang w:val="ru-RU"/>
              </w:rPr>
              <w:t xml:space="preserve">7: </w:t>
            </w:r>
            <w:r>
              <w:rPr>
                <w:rFonts w:ascii="Arial" w:hAnsi="Arial" w:cs="Arial"/>
                <w:sz w:val="15"/>
                <w:szCs w:val="15"/>
                <w:lang w:val="ru-RU"/>
              </w:rPr>
              <w:t>Режимбыстройкомиссии</w:t>
            </w:r>
            <w:r w:rsidRPr="00E4535F">
              <w:rPr>
                <w:rFonts w:ascii="Arial" w:hAnsi="Arial" w:cs="Arial"/>
                <w:sz w:val="15"/>
                <w:szCs w:val="15"/>
                <w:lang w:val="ru-RU"/>
              </w:rPr>
              <w:t xml:space="preserve"> (</w:t>
            </w:r>
            <w:r>
              <w:rPr>
                <w:rFonts w:ascii="Arial" w:hAnsi="Arial" w:cs="Arial"/>
                <w:sz w:val="15"/>
                <w:szCs w:val="15"/>
                <w:lang w:val="ru-RU"/>
              </w:rPr>
              <w:t>рабочая группа с не заводскими параметрами</w:t>
            </w:r>
            <w:r w:rsidRPr="00E4535F">
              <w:rPr>
                <w:rFonts w:ascii="Arial" w:hAnsi="Arial" w:cs="Arial"/>
                <w:sz w:val="15"/>
                <w:szCs w:val="15"/>
                <w:lang w:val="ru-RU"/>
              </w:rPr>
              <w:t>)</w:t>
            </w:r>
          </w:p>
        </w:tc>
        <w:tc>
          <w:tcPr>
            <w:tcW w:w="1098" w:type="dxa"/>
            <w:vAlign w:val="center"/>
          </w:tcPr>
          <w:p w:rsidR="00965524" w:rsidRPr="00721AF1" w:rsidRDefault="00965524" w:rsidP="00697ABC">
            <w:pPr>
              <w:pStyle w:val="a9"/>
              <w:spacing w:line="280" w:lineRule="exact"/>
              <w:jc w:val="center"/>
              <w:rPr>
                <w:rFonts w:ascii="Arial" w:hAnsi="Arial" w:cs="Arial"/>
                <w:sz w:val="15"/>
                <w:szCs w:val="15"/>
              </w:rPr>
            </w:pPr>
            <w:r w:rsidRPr="00721AF1">
              <w:rPr>
                <w:rFonts w:ascii="Arial" w:hAnsi="Arial" w:cs="Arial"/>
                <w:sz w:val="15"/>
                <w:szCs w:val="15"/>
              </w:rPr>
              <w:lastRenderedPageBreak/>
              <w:t>1</w:t>
            </w:r>
          </w:p>
        </w:tc>
      </w:tr>
    </w:tbl>
    <w:p w:rsidR="00965524" w:rsidRPr="00292825" w:rsidRDefault="00486417" w:rsidP="009A0E78">
      <w:pPr>
        <w:pStyle w:val="2"/>
        <w:spacing w:beforeLines="20" w:afterLines="20" w:line="280" w:lineRule="exact"/>
        <w:rPr>
          <w:color w:val="auto"/>
          <w:sz w:val="20"/>
          <w:szCs w:val="20"/>
        </w:rPr>
      </w:pPr>
      <w:bookmarkStart w:id="63" w:name="_Toc334734225"/>
      <w:r w:rsidRPr="00965524">
        <w:rPr>
          <w:rFonts w:hint="eastAsia"/>
          <w:color w:val="auto"/>
          <w:sz w:val="20"/>
          <w:szCs w:val="20"/>
          <w:lang w:val="ru-RU"/>
        </w:rPr>
        <w:lastRenderedPageBreak/>
        <w:t>7.</w:t>
      </w:r>
      <w:r w:rsidR="00BA0952" w:rsidRPr="00965524">
        <w:rPr>
          <w:rFonts w:hint="eastAsia"/>
          <w:color w:val="auto"/>
          <w:sz w:val="20"/>
          <w:szCs w:val="20"/>
          <w:lang w:val="ru-RU"/>
        </w:rPr>
        <w:t>3</w:t>
      </w:r>
      <w:bookmarkStart w:id="64" w:name="_Toc278979304"/>
      <w:bookmarkEnd w:id="56"/>
      <w:r w:rsidR="00965524">
        <w:rPr>
          <w:color w:val="auto"/>
          <w:sz w:val="20"/>
          <w:szCs w:val="20"/>
          <w:lang w:val="ru-RU"/>
        </w:rPr>
        <w:t xml:space="preserve">Управление </w:t>
      </w:r>
      <w:r w:rsidR="00965524">
        <w:rPr>
          <w:color w:val="auto"/>
          <w:sz w:val="20"/>
          <w:szCs w:val="20"/>
        </w:rPr>
        <w:t>U</w:t>
      </w:r>
      <w:r w:rsidR="00965524" w:rsidRPr="00292825">
        <w:rPr>
          <w:rFonts w:hint="eastAsia"/>
          <w:color w:val="auto"/>
          <w:sz w:val="20"/>
          <w:szCs w:val="20"/>
        </w:rPr>
        <w:t>/F</w:t>
      </w:r>
      <w:bookmarkEnd w:id="63"/>
    </w:p>
    <w:p w:rsidR="00965524" w:rsidRPr="009574B4" w:rsidRDefault="00965524" w:rsidP="00965524">
      <w:pPr>
        <w:spacing w:line="280" w:lineRule="exact"/>
        <w:rPr>
          <w:rFonts w:ascii="Arial" w:cs="Arial"/>
          <w:sz w:val="15"/>
          <w:szCs w:val="15"/>
          <w:lang w:val="ru-RU"/>
        </w:rPr>
      </w:pPr>
      <w:r>
        <w:rPr>
          <w:rFonts w:ascii="Arial" w:hAnsi="Arial" w:cs="Arial"/>
          <w:sz w:val="15"/>
          <w:szCs w:val="15"/>
          <w:lang w:val="ru-RU"/>
        </w:rPr>
        <w:t xml:space="preserve">ПЧ </w:t>
      </w:r>
      <w:r w:rsidRPr="009574B4">
        <w:rPr>
          <w:rFonts w:ascii="Arial" w:hAnsi="Arial" w:cs="Arial"/>
          <w:sz w:val="15"/>
          <w:szCs w:val="15"/>
          <w:lang w:val="ru-RU"/>
        </w:rPr>
        <w:t xml:space="preserve">серии </w:t>
      </w:r>
      <w:r w:rsidR="00A01B4D">
        <w:rPr>
          <w:rFonts w:ascii="Arial" w:hAnsi="Arial" w:cs="Arial"/>
          <w:sz w:val="15"/>
          <w:szCs w:val="15"/>
        </w:rPr>
        <w:t>Goodrive 200</w:t>
      </w:r>
      <w:r w:rsidRPr="009574B4">
        <w:rPr>
          <w:rFonts w:ascii="Arial" w:hAnsi="Arial" w:cs="Arial"/>
          <w:sz w:val="15"/>
          <w:szCs w:val="15"/>
          <w:lang w:val="ru-RU"/>
        </w:rPr>
        <w:t xml:space="preserve"> обеспечивают </w:t>
      </w:r>
      <w:r>
        <w:rPr>
          <w:rFonts w:ascii="Arial" w:hAnsi="Arial" w:cs="Arial"/>
          <w:sz w:val="15"/>
          <w:szCs w:val="15"/>
          <w:lang w:val="ru-RU"/>
        </w:rPr>
        <w:t>режим управления</w:t>
      </w:r>
      <w:r>
        <w:rPr>
          <w:rFonts w:ascii="Arial" w:hAnsi="Arial" w:cs="Arial"/>
          <w:sz w:val="15"/>
          <w:szCs w:val="15"/>
        </w:rPr>
        <w:t>U</w:t>
      </w:r>
      <w:r w:rsidRPr="009574B4">
        <w:rPr>
          <w:rFonts w:ascii="Arial" w:hAnsi="Arial" w:cs="Arial"/>
          <w:sz w:val="15"/>
          <w:szCs w:val="15"/>
          <w:lang w:val="ru-RU"/>
        </w:rPr>
        <w:t>/</w:t>
      </w:r>
      <w:r w:rsidRPr="009574B4">
        <w:rPr>
          <w:rFonts w:ascii="Arial" w:hAnsi="Arial" w:cs="Arial"/>
          <w:sz w:val="15"/>
          <w:szCs w:val="15"/>
        </w:rPr>
        <w:t>F</w:t>
      </w:r>
      <w:r w:rsidRPr="009574B4">
        <w:rPr>
          <w:rFonts w:ascii="Arial" w:hAnsi="Arial" w:cs="Arial"/>
          <w:sz w:val="15"/>
          <w:szCs w:val="15"/>
          <w:lang w:val="ru-RU"/>
        </w:rPr>
        <w:t>, который может использоваться в случаях, когда не нужн</w:t>
      </w:r>
      <w:r>
        <w:rPr>
          <w:rFonts w:ascii="Arial" w:hAnsi="Arial" w:cs="Arial"/>
          <w:sz w:val="15"/>
          <w:szCs w:val="15"/>
          <w:lang w:val="ru-RU"/>
        </w:rPr>
        <w:t>а</w:t>
      </w:r>
      <w:r w:rsidRPr="009574B4">
        <w:rPr>
          <w:rFonts w:ascii="Arial" w:hAnsi="Arial" w:cs="Arial"/>
          <w:sz w:val="15"/>
          <w:szCs w:val="15"/>
          <w:lang w:val="ru-RU"/>
        </w:rPr>
        <w:t xml:space="preserve"> высок</w:t>
      </w:r>
      <w:r>
        <w:rPr>
          <w:rFonts w:ascii="Arial" w:hAnsi="Arial" w:cs="Arial"/>
          <w:sz w:val="15"/>
          <w:szCs w:val="15"/>
          <w:lang w:val="ru-RU"/>
        </w:rPr>
        <w:t>ая</w:t>
      </w:r>
      <w:r w:rsidRPr="009574B4">
        <w:rPr>
          <w:rFonts w:ascii="Arial" w:hAnsi="Arial" w:cs="Arial"/>
          <w:sz w:val="15"/>
          <w:szCs w:val="15"/>
          <w:lang w:val="ru-RU"/>
        </w:rPr>
        <w:t xml:space="preserve"> точность регулирования. Также рекомендуется использовать управлени</w:t>
      </w:r>
      <w:r>
        <w:rPr>
          <w:rFonts w:ascii="Arial" w:hAnsi="Arial" w:cs="Arial"/>
          <w:sz w:val="15"/>
          <w:szCs w:val="15"/>
          <w:lang w:val="ru-RU"/>
        </w:rPr>
        <w:t>е</w:t>
      </w:r>
      <w:r>
        <w:rPr>
          <w:rFonts w:ascii="Arial" w:hAnsi="Arial" w:cs="Arial"/>
          <w:sz w:val="15"/>
          <w:szCs w:val="15"/>
        </w:rPr>
        <w:t>U</w:t>
      </w:r>
      <w:r w:rsidRPr="009574B4">
        <w:rPr>
          <w:rFonts w:ascii="Arial" w:hAnsi="Arial" w:cs="Arial"/>
          <w:sz w:val="15"/>
          <w:szCs w:val="15"/>
          <w:lang w:val="ru-RU"/>
        </w:rPr>
        <w:t>/</w:t>
      </w:r>
      <w:r w:rsidRPr="009574B4">
        <w:rPr>
          <w:rFonts w:ascii="Arial" w:hAnsi="Arial" w:cs="Arial"/>
          <w:sz w:val="15"/>
          <w:szCs w:val="15"/>
        </w:rPr>
        <w:t>F</w:t>
      </w:r>
      <w:r w:rsidRPr="009574B4">
        <w:rPr>
          <w:rFonts w:ascii="Arial" w:hAnsi="Arial" w:cs="Arial"/>
          <w:sz w:val="15"/>
          <w:szCs w:val="15"/>
          <w:lang w:val="ru-RU"/>
        </w:rPr>
        <w:t xml:space="preserve">, когда один </w:t>
      </w:r>
      <w:r>
        <w:rPr>
          <w:rFonts w:ascii="Arial" w:hAnsi="Arial" w:cs="Arial"/>
          <w:sz w:val="15"/>
          <w:szCs w:val="15"/>
          <w:lang w:val="ru-RU"/>
        </w:rPr>
        <w:t>ПЧ управляет</w:t>
      </w:r>
      <w:r w:rsidRPr="009574B4">
        <w:rPr>
          <w:rFonts w:ascii="Arial" w:hAnsi="Arial" w:cs="Arial"/>
          <w:sz w:val="15"/>
          <w:szCs w:val="15"/>
          <w:lang w:val="ru-RU"/>
        </w:rPr>
        <w:t xml:space="preserve"> нескольк</w:t>
      </w:r>
      <w:r>
        <w:rPr>
          <w:rFonts w:ascii="Arial" w:hAnsi="Arial" w:cs="Arial"/>
          <w:sz w:val="15"/>
          <w:szCs w:val="15"/>
          <w:lang w:val="ru-RU"/>
        </w:rPr>
        <w:t>ими</w:t>
      </w:r>
      <w:r w:rsidRPr="009574B4">
        <w:rPr>
          <w:rFonts w:ascii="Arial" w:hAnsi="Arial" w:cs="Arial"/>
          <w:sz w:val="15"/>
          <w:szCs w:val="15"/>
          <w:lang w:val="ru-RU"/>
        </w:rPr>
        <w:t xml:space="preserve"> двигател</w:t>
      </w:r>
      <w:r>
        <w:rPr>
          <w:rFonts w:ascii="Arial" w:hAnsi="Arial" w:cs="Arial"/>
          <w:sz w:val="15"/>
          <w:szCs w:val="15"/>
          <w:lang w:val="ru-RU"/>
        </w:rPr>
        <w:t>ями</w:t>
      </w:r>
      <w:r w:rsidRPr="009574B4">
        <w:rPr>
          <w:rFonts w:ascii="Arial" w:cs="Arial" w:hint="eastAsia"/>
          <w:sz w:val="15"/>
          <w:szCs w:val="15"/>
          <w:lang w:val="ru-RU"/>
        </w:rPr>
        <w:t xml:space="preserve">. </w:t>
      </w:r>
    </w:p>
    <w:p w:rsidR="00965524" w:rsidRPr="009574B4" w:rsidRDefault="00965524" w:rsidP="00965524">
      <w:pPr>
        <w:spacing w:line="280" w:lineRule="exact"/>
        <w:rPr>
          <w:rFonts w:ascii="Arial" w:hAnsi="Arial" w:cs="Arial"/>
          <w:sz w:val="15"/>
          <w:szCs w:val="15"/>
          <w:lang w:val="ru-RU"/>
        </w:rPr>
      </w:pPr>
      <w:r>
        <w:rPr>
          <w:rFonts w:ascii="Arial" w:hAnsi="Arial" w:cs="Arial"/>
          <w:sz w:val="15"/>
          <w:szCs w:val="15"/>
          <w:lang w:val="ru-RU"/>
        </w:rPr>
        <w:t xml:space="preserve">ПЧ </w:t>
      </w:r>
      <w:r w:rsidRPr="009574B4">
        <w:rPr>
          <w:rFonts w:ascii="Arial" w:hAnsi="Arial" w:cs="Arial"/>
          <w:sz w:val="15"/>
          <w:szCs w:val="15"/>
          <w:lang w:val="ru-RU"/>
        </w:rPr>
        <w:t xml:space="preserve">серии </w:t>
      </w:r>
      <w:r w:rsidR="00A01B4D">
        <w:rPr>
          <w:rFonts w:ascii="Arial" w:hAnsi="Arial" w:cs="Arial"/>
          <w:sz w:val="15"/>
          <w:szCs w:val="15"/>
        </w:rPr>
        <w:t>Goodrive 200</w:t>
      </w:r>
      <w:r w:rsidRPr="009574B4">
        <w:rPr>
          <w:rFonts w:ascii="Arial" w:hAnsi="Arial" w:cs="Arial"/>
          <w:sz w:val="15"/>
          <w:szCs w:val="15"/>
          <w:lang w:val="ru-RU"/>
        </w:rPr>
        <w:t xml:space="preserve"> обеспечивают несколько режимов кривой </w:t>
      </w:r>
      <w:r w:rsidRPr="009574B4">
        <w:rPr>
          <w:rFonts w:ascii="Arial" w:hAnsi="Arial" w:cs="Arial"/>
          <w:sz w:val="15"/>
          <w:szCs w:val="15"/>
        </w:rPr>
        <w:t>U</w:t>
      </w:r>
      <w:r w:rsidRPr="009574B4">
        <w:rPr>
          <w:rFonts w:ascii="Arial" w:hAnsi="Arial" w:cs="Arial"/>
          <w:sz w:val="15"/>
          <w:szCs w:val="15"/>
          <w:lang w:val="ru-RU"/>
        </w:rPr>
        <w:t>/</w:t>
      </w:r>
      <w:r w:rsidRPr="009574B4">
        <w:rPr>
          <w:rFonts w:ascii="Arial" w:hAnsi="Arial" w:cs="Arial"/>
          <w:sz w:val="15"/>
          <w:szCs w:val="15"/>
        </w:rPr>
        <w:t>F</w:t>
      </w:r>
      <w:r w:rsidRPr="009574B4">
        <w:rPr>
          <w:rFonts w:ascii="Arial" w:hAnsi="Arial" w:cs="Arial"/>
          <w:sz w:val="15"/>
          <w:szCs w:val="15"/>
          <w:lang w:val="ru-RU"/>
        </w:rPr>
        <w:t>. Пользователь может выбрать соответствующ</w:t>
      </w:r>
      <w:r>
        <w:rPr>
          <w:rFonts w:ascii="Arial" w:hAnsi="Arial" w:cs="Arial"/>
          <w:sz w:val="15"/>
          <w:szCs w:val="15"/>
          <w:lang w:val="ru-RU"/>
        </w:rPr>
        <w:t>ую</w:t>
      </w:r>
      <w:r w:rsidRPr="009574B4">
        <w:rPr>
          <w:rFonts w:ascii="Arial" w:hAnsi="Arial" w:cs="Arial"/>
          <w:sz w:val="15"/>
          <w:szCs w:val="15"/>
          <w:lang w:val="ru-RU"/>
        </w:rPr>
        <w:t xml:space="preserve"> крив</w:t>
      </w:r>
      <w:r>
        <w:rPr>
          <w:rFonts w:ascii="Arial" w:hAnsi="Arial" w:cs="Arial"/>
          <w:sz w:val="15"/>
          <w:szCs w:val="15"/>
          <w:lang w:val="ru-RU"/>
        </w:rPr>
        <w:t>ую</w:t>
      </w:r>
      <w:r w:rsidRPr="009574B4">
        <w:rPr>
          <w:rFonts w:ascii="Arial" w:hAnsi="Arial" w:cs="Arial"/>
          <w:sz w:val="15"/>
          <w:szCs w:val="15"/>
        </w:rPr>
        <w:t>U</w:t>
      </w:r>
      <w:r w:rsidRPr="009574B4">
        <w:rPr>
          <w:rFonts w:ascii="Arial" w:hAnsi="Arial" w:cs="Arial"/>
          <w:sz w:val="15"/>
          <w:szCs w:val="15"/>
          <w:lang w:val="ru-RU"/>
        </w:rPr>
        <w:t>/</w:t>
      </w:r>
      <w:r w:rsidRPr="009574B4">
        <w:rPr>
          <w:rFonts w:ascii="Arial" w:hAnsi="Arial" w:cs="Arial"/>
          <w:sz w:val="15"/>
          <w:szCs w:val="15"/>
        </w:rPr>
        <w:t>F</w:t>
      </w:r>
      <w:r>
        <w:rPr>
          <w:rFonts w:ascii="Arial" w:hAnsi="Arial" w:cs="Arial"/>
          <w:sz w:val="15"/>
          <w:szCs w:val="15"/>
          <w:lang w:val="ru-RU"/>
        </w:rPr>
        <w:t>, а также</w:t>
      </w:r>
      <w:r w:rsidRPr="009574B4">
        <w:rPr>
          <w:rFonts w:ascii="Arial" w:hAnsi="Arial" w:cs="Arial"/>
          <w:sz w:val="15"/>
          <w:szCs w:val="15"/>
          <w:lang w:val="ru-RU"/>
        </w:rPr>
        <w:t xml:space="preserve"> можно установить собственные крив</w:t>
      </w:r>
      <w:r>
        <w:rPr>
          <w:rFonts w:ascii="Arial" w:hAnsi="Arial" w:cs="Arial"/>
          <w:sz w:val="15"/>
          <w:szCs w:val="15"/>
          <w:lang w:val="ru-RU"/>
        </w:rPr>
        <w:t>ые</w:t>
      </w:r>
      <w:r w:rsidRPr="009574B4">
        <w:rPr>
          <w:rFonts w:ascii="Arial" w:hAnsi="Arial" w:cs="Arial"/>
          <w:sz w:val="15"/>
          <w:szCs w:val="15"/>
        </w:rPr>
        <w:t>U</w:t>
      </w:r>
      <w:r w:rsidRPr="009574B4">
        <w:rPr>
          <w:rFonts w:ascii="Arial" w:hAnsi="Arial" w:cs="Arial"/>
          <w:sz w:val="15"/>
          <w:szCs w:val="15"/>
          <w:lang w:val="ru-RU"/>
        </w:rPr>
        <w:t>/</w:t>
      </w:r>
      <w:r w:rsidRPr="009574B4">
        <w:rPr>
          <w:rFonts w:ascii="Arial" w:hAnsi="Arial" w:cs="Arial"/>
          <w:sz w:val="15"/>
          <w:szCs w:val="15"/>
        </w:rPr>
        <w:t>F</w:t>
      </w:r>
      <w:r>
        <w:rPr>
          <w:rFonts w:ascii="Arial" w:hAnsi="Arial" w:cs="Arial"/>
          <w:sz w:val="15"/>
          <w:szCs w:val="15"/>
          <w:lang w:val="ru-RU"/>
        </w:rPr>
        <w:t>,</w:t>
      </w:r>
      <w:r w:rsidRPr="009574B4">
        <w:rPr>
          <w:rFonts w:ascii="Arial" w:hAnsi="Arial" w:cs="Arial"/>
          <w:sz w:val="15"/>
          <w:szCs w:val="15"/>
          <w:lang w:val="ru-RU"/>
        </w:rPr>
        <w:t xml:space="preserve"> с</w:t>
      </w:r>
      <w:r>
        <w:rPr>
          <w:rFonts w:ascii="Arial" w:hAnsi="Arial" w:cs="Arial"/>
          <w:sz w:val="15"/>
          <w:szCs w:val="15"/>
          <w:lang w:val="ru-RU"/>
        </w:rPr>
        <w:t>огласно</w:t>
      </w:r>
      <w:r w:rsidRPr="009574B4">
        <w:rPr>
          <w:rFonts w:ascii="Arial" w:hAnsi="Arial" w:cs="Arial"/>
          <w:sz w:val="15"/>
          <w:szCs w:val="15"/>
          <w:lang w:val="ru-RU"/>
        </w:rPr>
        <w:t xml:space="preserve"> потребн</w:t>
      </w:r>
      <w:r>
        <w:rPr>
          <w:rFonts w:ascii="Arial" w:hAnsi="Arial" w:cs="Arial"/>
          <w:sz w:val="15"/>
          <w:szCs w:val="15"/>
          <w:lang w:val="ru-RU"/>
        </w:rPr>
        <w:t>остям</w:t>
      </w:r>
      <w:r w:rsidRPr="009574B4">
        <w:rPr>
          <w:rFonts w:ascii="Arial" w:hAnsi="Arial" w:cs="Arial"/>
          <w:sz w:val="15"/>
          <w:szCs w:val="15"/>
          <w:lang w:val="ru-RU"/>
        </w:rPr>
        <w:t xml:space="preserve">. </w:t>
      </w:r>
    </w:p>
    <w:p w:rsidR="00965524" w:rsidRPr="009574B4" w:rsidRDefault="00965524" w:rsidP="00965524">
      <w:pPr>
        <w:spacing w:line="280" w:lineRule="exact"/>
        <w:rPr>
          <w:rFonts w:ascii="Arial" w:hAnsi="Arial" w:cs="Arial"/>
          <w:b/>
          <w:sz w:val="15"/>
          <w:szCs w:val="15"/>
          <w:lang w:val="ru-RU"/>
        </w:rPr>
      </w:pPr>
      <w:r w:rsidRPr="009574B4">
        <w:rPr>
          <w:rFonts w:ascii="Arial" w:hAnsi="Arial" w:cs="Arial"/>
          <w:b/>
          <w:sz w:val="15"/>
          <w:szCs w:val="15"/>
          <w:lang w:val="ru-RU"/>
        </w:rPr>
        <w:t xml:space="preserve">Рекомендация: </w:t>
      </w:r>
    </w:p>
    <w:p w:rsidR="00965524" w:rsidRPr="009574B4" w:rsidRDefault="00965524" w:rsidP="00965524">
      <w:pPr>
        <w:spacing w:line="280" w:lineRule="exact"/>
        <w:rPr>
          <w:rFonts w:ascii="Arial" w:cs="Arial"/>
          <w:sz w:val="15"/>
          <w:szCs w:val="15"/>
          <w:lang w:val="ru-RU"/>
        </w:rPr>
      </w:pPr>
      <w:r w:rsidRPr="009574B4">
        <w:rPr>
          <w:rFonts w:ascii="Arial" w:hAnsi="Arial" w:cs="Arial"/>
          <w:sz w:val="15"/>
          <w:szCs w:val="15"/>
          <w:lang w:val="ru-RU"/>
        </w:rPr>
        <w:t>Для управления нагрузкой с постоянным моментом рекомендуется выбрать линейную кривую</w:t>
      </w:r>
      <w:r>
        <w:rPr>
          <w:rFonts w:ascii="Arial" w:hAnsi="Arial" w:cs="Arial"/>
          <w:sz w:val="15"/>
          <w:szCs w:val="15"/>
        </w:rPr>
        <w:t>U</w:t>
      </w:r>
      <w:r w:rsidRPr="009574B4">
        <w:rPr>
          <w:rFonts w:ascii="Arial" w:hAnsi="Arial" w:cs="Arial"/>
          <w:sz w:val="15"/>
          <w:szCs w:val="15"/>
          <w:lang w:val="ru-RU"/>
        </w:rPr>
        <w:t>/</w:t>
      </w:r>
      <w:r w:rsidRPr="009574B4">
        <w:rPr>
          <w:rFonts w:ascii="Arial" w:hAnsi="Arial" w:cs="Arial"/>
          <w:sz w:val="15"/>
          <w:szCs w:val="15"/>
        </w:rPr>
        <w:t>F</w:t>
      </w:r>
      <w:r w:rsidRPr="009574B4">
        <w:rPr>
          <w:rFonts w:ascii="Arial" w:cs="Arial" w:hint="eastAsia"/>
          <w:sz w:val="15"/>
          <w:szCs w:val="15"/>
          <w:lang w:val="ru-RU"/>
        </w:rPr>
        <w:t xml:space="preserve">. </w:t>
      </w:r>
    </w:p>
    <w:p w:rsidR="00965524" w:rsidRPr="009574B4" w:rsidRDefault="00965524" w:rsidP="00965524">
      <w:pPr>
        <w:spacing w:line="280" w:lineRule="exact"/>
        <w:rPr>
          <w:rFonts w:ascii="Arial" w:hAnsi="Arial" w:cs="Arial"/>
          <w:sz w:val="15"/>
          <w:szCs w:val="15"/>
          <w:lang w:val="ru-RU"/>
        </w:rPr>
      </w:pPr>
      <w:r w:rsidRPr="009574B4">
        <w:rPr>
          <w:rFonts w:ascii="Arial" w:hAnsi="Arial" w:cs="Arial"/>
          <w:sz w:val="15"/>
          <w:szCs w:val="15"/>
          <w:lang w:val="ru-RU"/>
        </w:rPr>
        <w:t xml:space="preserve">Для </w:t>
      </w:r>
      <w:r>
        <w:rPr>
          <w:rFonts w:ascii="Arial" w:hAnsi="Arial" w:cs="Arial"/>
          <w:sz w:val="15"/>
          <w:szCs w:val="15"/>
          <w:lang w:val="ru-RU"/>
        </w:rPr>
        <w:t xml:space="preserve">нагрузок с переменным </w:t>
      </w:r>
      <w:r w:rsidRPr="009574B4">
        <w:rPr>
          <w:rFonts w:ascii="Arial" w:hAnsi="Arial" w:cs="Arial"/>
          <w:sz w:val="15"/>
          <w:szCs w:val="15"/>
          <w:lang w:val="ru-RU"/>
        </w:rPr>
        <w:t>момент</w:t>
      </w:r>
      <w:r>
        <w:rPr>
          <w:rFonts w:ascii="Arial" w:hAnsi="Arial" w:cs="Arial"/>
          <w:sz w:val="15"/>
          <w:szCs w:val="15"/>
          <w:lang w:val="ru-RU"/>
        </w:rPr>
        <w:t>ом</w:t>
      </w:r>
      <w:r w:rsidRPr="009574B4">
        <w:rPr>
          <w:rFonts w:ascii="Arial" w:hAnsi="Arial" w:cs="Arial"/>
          <w:sz w:val="15"/>
          <w:szCs w:val="15"/>
          <w:lang w:val="ru-RU"/>
        </w:rPr>
        <w:t xml:space="preserve">, такие как вентиляторы и насосы </w:t>
      </w:r>
      <w:r>
        <w:rPr>
          <w:rFonts w:ascii="Arial" w:hAnsi="Arial" w:cs="Arial"/>
          <w:sz w:val="15"/>
          <w:szCs w:val="15"/>
          <w:lang w:val="ru-RU"/>
        </w:rPr>
        <w:t>рекомендуется</w:t>
      </w:r>
      <w:r w:rsidRPr="009574B4">
        <w:rPr>
          <w:rFonts w:ascii="Arial" w:hAnsi="Arial" w:cs="Arial"/>
          <w:sz w:val="15"/>
          <w:szCs w:val="15"/>
          <w:lang w:val="ru-RU"/>
        </w:rPr>
        <w:t xml:space="preserve"> выбрать крив</w:t>
      </w:r>
      <w:r>
        <w:rPr>
          <w:rFonts w:ascii="Arial" w:hAnsi="Arial" w:cs="Arial"/>
          <w:sz w:val="15"/>
          <w:szCs w:val="15"/>
          <w:lang w:val="ru-RU"/>
        </w:rPr>
        <w:t>ую</w:t>
      </w:r>
      <w:r w:rsidRPr="009574B4">
        <w:rPr>
          <w:rFonts w:ascii="Arial" w:hAnsi="Arial" w:cs="Arial"/>
          <w:sz w:val="15"/>
          <w:szCs w:val="15"/>
        </w:rPr>
        <w:t>U</w:t>
      </w:r>
      <w:r w:rsidRPr="009574B4">
        <w:rPr>
          <w:rFonts w:ascii="Arial" w:hAnsi="Arial" w:cs="Arial"/>
          <w:sz w:val="15"/>
          <w:szCs w:val="15"/>
          <w:lang w:val="ru-RU"/>
        </w:rPr>
        <w:t>/</w:t>
      </w:r>
      <w:r w:rsidRPr="009574B4">
        <w:rPr>
          <w:rFonts w:ascii="Arial" w:hAnsi="Arial" w:cs="Arial"/>
          <w:sz w:val="15"/>
          <w:szCs w:val="15"/>
        </w:rPr>
        <w:t>F</w:t>
      </w:r>
      <w:r w:rsidRPr="009574B4">
        <w:rPr>
          <w:rFonts w:ascii="Arial" w:hAnsi="Arial" w:cs="Arial"/>
          <w:sz w:val="15"/>
          <w:szCs w:val="15"/>
          <w:lang w:val="ru-RU"/>
        </w:rPr>
        <w:t xml:space="preserve"> соответствующий 1.3</w:t>
      </w:r>
      <w:r w:rsidRPr="009574B4">
        <w:rPr>
          <w:rFonts w:ascii="Arial" w:hAnsi="Arial" w:cs="Arial"/>
          <w:sz w:val="15"/>
          <w:szCs w:val="15"/>
        </w:rPr>
        <w:t>th</w:t>
      </w:r>
      <w:r w:rsidRPr="009574B4">
        <w:rPr>
          <w:rFonts w:ascii="Arial" w:hAnsi="Arial" w:cs="Arial"/>
          <w:sz w:val="15"/>
          <w:szCs w:val="15"/>
          <w:lang w:val="ru-RU"/>
        </w:rPr>
        <w:t>, 1.7</w:t>
      </w:r>
      <w:r w:rsidRPr="009574B4">
        <w:rPr>
          <w:rFonts w:ascii="Arial" w:hAnsi="Arial" w:cs="Arial"/>
          <w:sz w:val="15"/>
          <w:szCs w:val="15"/>
        </w:rPr>
        <w:t>th</w:t>
      </w:r>
      <w:r w:rsidRPr="009574B4">
        <w:rPr>
          <w:rFonts w:ascii="Arial" w:hAnsi="Arial" w:cs="Arial"/>
          <w:sz w:val="15"/>
          <w:szCs w:val="15"/>
          <w:lang w:val="ru-RU"/>
        </w:rPr>
        <w:t xml:space="preserve"> или 2-х мощност</w:t>
      </w:r>
      <w:r>
        <w:rPr>
          <w:rFonts w:ascii="Arial" w:hAnsi="Arial" w:cs="Arial"/>
          <w:sz w:val="15"/>
          <w:szCs w:val="15"/>
          <w:lang w:val="ru-RU"/>
        </w:rPr>
        <w:t>и</w:t>
      </w:r>
      <w:r w:rsidRPr="009574B4">
        <w:rPr>
          <w:rFonts w:ascii="Arial" w:hAnsi="Arial" w:cs="Arial"/>
          <w:sz w:val="15"/>
          <w:szCs w:val="15"/>
          <w:lang w:val="ru-RU"/>
        </w:rPr>
        <w:t xml:space="preserve">, так как фактический крутящий момент </w:t>
      </w:r>
      <w:r>
        <w:rPr>
          <w:rFonts w:ascii="Arial" w:hAnsi="Arial" w:cs="Arial"/>
          <w:sz w:val="15"/>
          <w:szCs w:val="15"/>
          <w:lang w:val="ru-RU"/>
        </w:rPr>
        <w:t xml:space="preserve">равен </w:t>
      </w:r>
      <w:r w:rsidRPr="009574B4">
        <w:rPr>
          <w:rFonts w:ascii="Arial" w:hAnsi="Arial" w:cs="Arial"/>
          <w:sz w:val="15"/>
          <w:szCs w:val="15"/>
          <w:lang w:val="ru-RU"/>
        </w:rPr>
        <w:t>2 квадрат</w:t>
      </w:r>
      <w:r>
        <w:rPr>
          <w:rFonts w:ascii="Arial" w:hAnsi="Arial" w:cs="Arial"/>
          <w:sz w:val="15"/>
          <w:szCs w:val="15"/>
          <w:lang w:val="ru-RU"/>
        </w:rPr>
        <w:t>ам</w:t>
      </w:r>
      <w:r w:rsidRPr="009574B4">
        <w:rPr>
          <w:rFonts w:ascii="Arial" w:hAnsi="Arial" w:cs="Arial"/>
          <w:sz w:val="15"/>
          <w:szCs w:val="15"/>
          <w:lang w:val="ru-RU"/>
        </w:rPr>
        <w:t xml:space="preserve"> или 3-квадрат</w:t>
      </w:r>
      <w:r>
        <w:rPr>
          <w:rFonts w:ascii="Arial" w:hAnsi="Arial" w:cs="Arial"/>
          <w:sz w:val="15"/>
          <w:szCs w:val="15"/>
          <w:lang w:val="ru-RU"/>
        </w:rPr>
        <w:t>ам</w:t>
      </w:r>
      <w:r w:rsidRPr="009574B4">
        <w:rPr>
          <w:rFonts w:ascii="Arial" w:hAnsi="Arial" w:cs="Arial"/>
          <w:sz w:val="15"/>
          <w:szCs w:val="15"/>
          <w:lang w:val="ru-RU"/>
        </w:rPr>
        <w:t xml:space="preserve"> скорости вращения. </w:t>
      </w:r>
    </w:p>
    <w:p w:rsidR="00965524" w:rsidRDefault="00965524" w:rsidP="00965524">
      <w:pPr>
        <w:ind w:firstLine="200"/>
        <w:jc w:val="center"/>
        <w:rPr>
          <w:lang w:val="ru-RU"/>
        </w:rPr>
      </w:pPr>
      <w:r>
        <w:rPr>
          <w:noProof/>
        </w:rPr>
        <w:lastRenderedPageBreak/>
        <w:drawing>
          <wp:inline distT="0" distB="0" distL="0" distR="0">
            <wp:extent cx="2160270" cy="1150620"/>
            <wp:effectExtent l="0" t="0" r="0" b="0"/>
            <wp:docPr id="132" name="Рисунок 132" descr="曲线设定"/>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曲线设定"/>
                    <pic:cNvPicPr>
                      <a:picLocks noChangeAspect="1" noChangeArrowheads="1"/>
                    </pic:cNvPicPr>
                  </pic:nvPicPr>
                  <pic:blipFill>
                    <a:blip r:embed="rId11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60270" cy="1150620"/>
                    </a:xfrm>
                    <a:prstGeom prst="rect">
                      <a:avLst/>
                    </a:prstGeom>
                    <a:noFill/>
                    <a:ln>
                      <a:noFill/>
                    </a:ln>
                  </pic:spPr>
                </pic:pic>
              </a:graphicData>
            </a:graphic>
          </wp:inline>
        </w:drawing>
      </w:r>
    </w:p>
    <w:p w:rsidR="00965524" w:rsidRPr="00694349" w:rsidRDefault="00965524" w:rsidP="00965524">
      <w:pPr>
        <w:ind w:firstLine="200"/>
        <w:jc w:val="center"/>
        <w:rPr>
          <w:rFonts w:ascii="Arial" w:hAnsi="Arial" w:cs="Arial"/>
          <w:sz w:val="15"/>
          <w:szCs w:val="15"/>
          <w:lang w:val="ru-RU"/>
        </w:rPr>
      </w:pPr>
      <w:r w:rsidRPr="00694349">
        <w:rPr>
          <w:rFonts w:ascii="Arial" w:hAnsi="Arial" w:cs="Arial"/>
          <w:sz w:val="15"/>
          <w:szCs w:val="15"/>
          <w:lang w:val="ru-RU"/>
        </w:rPr>
        <w:t xml:space="preserve">Рис. 7.4. Кривые </w:t>
      </w:r>
      <w:r w:rsidRPr="00694349">
        <w:rPr>
          <w:rFonts w:ascii="Arial" w:hAnsi="Arial" w:cs="Arial"/>
          <w:sz w:val="15"/>
          <w:szCs w:val="15"/>
        </w:rPr>
        <w:t>U</w:t>
      </w:r>
      <w:r w:rsidRPr="00694349">
        <w:rPr>
          <w:rFonts w:ascii="Arial" w:hAnsi="Arial" w:cs="Arial"/>
          <w:sz w:val="15"/>
          <w:szCs w:val="15"/>
          <w:lang w:val="ru-RU"/>
        </w:rPr>
        <w:t>/</w:t>
      </w:r>
      <w:r w:rsidRPr="00694349">
        <w:rPr>
          <w:rFonts w:ascii="Arial" w:hAnsi="Arial" w:cs="Arial"/>
          <w:sz w:val="15"/>
          <w:szCs w:val="15"/>
        </w:rPr>
        <w:t>F</w:t>
      </w:r>
    </w:p>
    <w:p w:rsidR="00965524" w:rsidRPr="00694349" w:rsidRDefault="00965524" w:rsidP="00965524">
      <w:pPr>
        <w:spacing w:line="280" w:lineRule="exact"/>
        <w:ind w:leftChars="36" w:left="76"/>
        <w:rPr>
          <w:rFonts w:ascii="Arial" w:hAnsi="Arial" w:cs="Arial"/>
          <w:sz w:val="15"/>
          <w:szCs w:val="15"/>
          <w:lang w:val="ru-RU"/>
        </w:rPr>
      </w:pPr>
      <w:r>
        <w:rPr>
          <w:rFonts w:ascii="Arial" w:hAnsi="Arial" w:cs="Arial"/>
          <w:sz w:val="15"/>
          <w:szCs w:val="15"/>
          <w:lang w:val="ru-RU"/>
        </w:rPr>
        <w:t xml:space="preserve">ПЧ серии </w:t>
      </w:r>
      <w:r w:rsidR="00A01B4D">
        <w:rPr>
          <w:rFonts w:ascii="Arial" w:hAnsi="Arial" w:cs="Arial"/>
          <w:sz w:val="15"/>
          <w:szCs w:val="15"/>
        </w:rPr>
        <w:t>Goodrive 200</w:t>
      </w:r>
      <w:r w:rsidRPr="00694349">
        <w:rPr>
          <w:rFonts w:ascii="Arial" w:hAnsi="Arial" w:cs="Arial"/>
          <w:sz w:val="15"/>
          <w:szCs w:val="15"/>
          <w:lang w:val="ru-RU"/>
        </w:rPr>
        <w:t xml:space="preserve"> обеспечивают </w:t>
      </w:r>
      <w:r>
        <w:rPr>
          <w:rFonts w:ascii="Arial" w:hAnsi="Arial" w:cs="Arial"/>
          <w:sz w:val="15"/>
          <w:szCs w:val="15"/>
          <w:lang w:val="ru-RU"/>
        </w:rPr>
        <w:t>многоточечную</w:t>
      </w:r>
      <w:r w:rsidRPr="00694349">
        <w:rPr>
          <w:rFonts w:ascii="Arial" w:hAnsi="Arial" w:cs="Arial"/>
          <w:sz w:val="15"/>
          <w:szCs w:val="15"/>
          <w:lang w:val="ru-RU"/>
        </w:rPr>
        <w:t xml:space="preserve"> крив</w:t>
      </w:r>
      <w:r>
        <w:rPr>
          <w:rFonts w:ascii="Arial" w:hAnsi="Arial" w:cs="Arial"/>
          <w:sz w:val="15"/>
          <w:szCs w:val="15"/>
          <w:lang w:val="ru-RU"/>
        </w:rPr>
        <w:t>ую</w:t>
      </w:r>
      <w:r w:rsidRPr="00694349">
        <w:rPr>
          <w:rFonts w:ascii="Arial" w:hAnsi="Arial" w:cs="Arial"/>
          <w:sz w:val="15"/>
          <w:szCs w:val="15"/>
        </w:rPr>
        <w:t>U</w:t>
      </w:r>
      <w:r w:rsidRPr="00694349">
        <w:rPr>
          <w:rFonts w:ascii="Arial" w:hAnsi="Arial" w:cs="Arial"/>
          <w:sz w:val="15"/>
          <w:szCs w:val="15"/>
          <w:lang w:val="ru-RU"/>
        </w:rPr>
        <w:t>/</w:t>
      </w:r>
      <w:r w:rsidRPr="00694349">
        <w:rPr>
          <w:rFonts w:ascii="Arial" w:hAnsi="Arial" w:cs="Arial"/>
          <w:sz w:val="15"/>
          <w:szCs w:val="15"/>
        </w:rPr>
        <w:t>F</w:t>
      </w:r>
      <w:r w:rsidRPr="00694349">
        <w:rPr>
          <w:rFonts w:ascii="Arial" w:hAnsi="Arial" w:cs="Arial"/>
          <w:sz w:val="15"/>
          <w:szCs w:val="15"/>
          <w:lang w:val="ru-RU"/>
        </w:rPr>
        <w:t xml:space="preserve">, пользователь может изменить выходной кривой </w:t>
      </w:r>
      <w:r w:rsidRPr="00694349">
        <w:rPr>
          <w:rFonts w:ascii="Arial" w:hAnsi="Arial" w:cs="Arial"/>
          <w:sz w:val="15"/>
          <w:szCs w:val="15"/>
        </w:rPr>
        <w:t>U</w:t>
      </w:r>
      <w:r w:rsidRPr="00694349">
        <w:rPr>
          <w:rFonts w:ascii="Arial" w:hAnsi="Arial" w:cs="Arial"/>
          <w:sz w:val="15"/>
          <w:szCs w:val="15"/>
          <w:lang w:val="ru-RU"/>
        </w:rPr>
        <w:t>/</w:t>
      </w:r>
      <w:r w:rsidRPr="00694349">
        <w:rPr>
          <w:rFonts w:ascii="Arial" w:hAnsi="Arial" w:cs="Arial"/>
          <w:sz w:val="15"/>
          <w:szCs w:val="15"/>
        </w:rPr>
        <w:t>F</w:t>
      </w:r>
      <w:r w:rsidRPr="00694349">
        <w:rPr>
          <w:rFonts w:ascii="Arial" w:hAnsi="Arial" w:cs="Arial"/>
          <w:sz w:val="15"/>
          <w:szCs w:val="15"/>
          <w:lang w:val="ru-RU"/>
        </w:rPr>
        <w:t xml:space="preserve">, установив напряжения и частоты трех средних точек. </w:t>
      </w:r>
      <w:r>
        <w:rPr>
          <w:rFonts w:ascii="Arial" w:hAnsi="Arial" w:cs="Arial"/>
          <w:sz w:val="15"/>
          <w:szCs w:val="15"/>
          <w:lang w:val="ru-RU"/>
        </w:rPr>
        <w:t>Криваястроитсяпо</w:t>
      </w:r>
      <w:r w:rsidRPr="008018F3">
        <w:rPr>
          <w:rFonts w:ascii="Arial" w:hAnsi="Arial" w:cs="Arial"/>
          <w:sz w:val="15"/>
          <w:szCs w:val="15"/>
          <w:lang w:val="ru-RU"/>
        </w:rPr>
        <w:t xml:space="preserve"> 5 </w:t>
      </w:r>
      <w:r>
        <w:rPr>
          <w:rFonts w:ascii="Arial" w:hAnsi="Arial" w:cs="Arial"/>
          <w:sz w:val="15"/>
          <w:szCs w:val="15"/>
          <w:lang w:val="ru-RU"/>
        </w:rPr>
        <w:t>точкам</w:t>
      </w:r>
      <w:r w:rsidRPr="008018F3">
        <w:rPr>
          <w:rFonts w:ascii="Arial" w:hAnsi="Arial" w:cs="Arial"/>
          <w:sz w:val="15"/>
          <w:szCs w:val="15"/>
          <w:lang w:val="ru-RU"/>
        </w:rPr>
        <w:t xml:space="preserve">. </w:t>
      </w:r>
      <w:r w:rsidRPr="00694349">
        <w:rPr>
          <w:rFonts w:ascii="Arial" w:hAnsi="Arial" w:cs="Arial"/>
          <w:sz w:val="15"/>
          <w:szCs w:val="15"/>
          <w:lang w:val="ru-RU"/>
        </w:rPr>
        <w:t>Отправной точкой является (0Гц, 0В), и конечная точка (основн</w:t>
      </w:r>
      <w:r>
        <w:rPr>
          <w:rFonts w:ascii="Arial" w:hAnsi="Arial" w:cs="Arial"/>
          <w:sz w:val="15"/>
          <w:szCs w:val="15"/>
          <w:lang w:val="ru-RU"/>
        </w:rPr>
        <w:t>ая</w:t>
      </w:r>
      <w:r w:rsidRPr="00694349">
        <w:rPr>
          <w:rFonts w:ascii="Arial" w:hAnsi="Arial" w:cs="Arial"/>
          <w:sz w:val="15"/>
          <w:szCs w:val="15"/>
          <w:lang w:val="ru-RU"/>
        </w:rPr>
        <w:t xml:space="preserve"> частот</w:t>
      </w:r>
      <w:r>
        <w:rPr>
          <w:rFonts w:ascii="Arial" w:hAnsi="Arial" w:cs="Arial"/>
          <w:sz w:val="15"/>
          <w:szCs w:val="15"/>
          <w:lang w:val="ru-RU"/>
        </w:rPr>
        <w:t>а</w:t>
      </w:r>
      <w:r w:rsidRPr="00694349">
        <w:rPr>
          <w:rFonts w:ascii="Arial" w:hAnsi="Arial" w:cs="Arial"/>
          <w:sz w:val="15"/>
          <w:szCs w:val="15"/>
          <w:lang w:val="ru-RU"/>
        </w:rPr>
        <w:t xml:space="preserve"> двигателя, напряжение двигателя). </w:t>
      </w:r>
      <w:r>
        <w:rPr>
          <w:rFonts w:ascii="Arial" w:hAnsi="Arial" w:cs="Arial"/>
          <w:sz w:val="15"/>
          <w:szCs w:val="15"/>
          <w:lang w:val="ru-RU"/>
        </w:rPr>
        <w:t>Уставки</w:t>
      </w:r>
      <w:r w:rsidRPr="00694349">
        <w:rPr>
          <w:rFonts w:ascii="Arial" w:hAnsi="Arial" w:cs="Arial"/>
          <w:sz w:val="15"/>
          <w:szCs w:val="15"/>
          <w:lang w:val="ru-RU"/>
        </w:rPr>
        <w:t>: 0≤</w:t>
      </w:r>
      <w:r w:rsidRPr="00694349">
        <w:rPr>
          <w:rFonts w:ascii="Arial" w:hAnsi="Arial" w:cs="Arial"/>
          <w:sz w:val="15"/>
          <w:szCs w:val="15"/>
        </w:rPr>
        <w:t>f</w:t>
      </w:r>
      <w:r w:rsidRPr="00694349">
        <w:rPr>
          <w:rFonts w:ascii="Arial" w:hAnsi="Arial" w:cs="Arial"/>
          <w:sz w:val="15"/>
          <w:szCs w:val="15"/>
          <w:vertAlign w:val="subscript"/>
          <w:lang w:val="ru-RU"/>
        </w:rPr>
        <w:t>1</w:t>
      </w:r>
      <w:r w:rsidRPr="00694349">
        <w:rPr>
          <w:rFonts w:ascii="Arial" w:hAnsi="Arial" w:cs="Arial"/>
          <w:sz w:val="15"/>
          <w:szCs w:val="15"/>
          <w:lang w:val="ru-RU"/>
        </w:rPr>
        <w:t>≤</w:t>
      </w:r>
      <w:r w:rsidRPr="00694349">
        <w:rPr>
          <w:rFonts w:ascii="Arial" w:hAnsi="Arial" w:cs="Arial"/>
          <w:sz w:val="15"/>
          <w:szCs w:val="15"/>
        </w:rPr>
        <w:t>f</w:t>
      </w:r>
      <w:r w:rsidRPr="00694349">
        <w:rPr>
          <w:rFonts w:ascii="Arial" w:hAnsi="Arial" w:cs="Arial"/>
          <w:sz w:val="15"/>
          <w:szCs w:val="15"/>
          <w:vertAlign w:val="subscript"/>
          <w:lang w:val="ru-RU"/>
        </w:rPr>
        <w:t>2</w:t>
      </w:r>
      <w:r w:rsidRPr="00694349">
        <w:rPr>
          <w:rFonts w:ascii="Arial" w:hAnsi="Arial" w:cs="Arial"/>
          <w:sz w:val="15"/>
          <w:szCs w:val="15"/>
          <w:lang w:val="ru-RU"/>
        </w:rPr>
        <w:t>≤</w:t>
      </w:r>
      <w:r w:rsidRPr="00694349">
        <w:rPr>
          <w:rFonts w:ascii="Arial" w:hAnsi="Arial" w:cs="Arial"/>
          <w:sz w:val="15"/>
          <w:szCs w:val="15"/>
        </w:rPr>
        <w:t>f</w:t>
      </w:r>
      <w:r w:rsidRPr="00694349">
        <w:rPr>
          <w:rFonts w:ascii="Arial" w:hAnsi="Arial" w:cs="Arial"/>
          <w:sz w:val="15"/>
          <w:szCs w:val="15"/>
          <w:vertAlign w:val="subscript"/>
          <w:lang w:val="ru-RU"/>
        </w:rPr>
        <w:t>3</w:t>
      </w:r>
      <w:r w:rsidRPr="00694349">
        <w:rPr>
          <w:rFonts w:ascii="Arial" w:hAnsi="Arial" w:cs="Arial"/>
          <w:sz w:val="15"/>
          <w:szCs w:val="15"/>
          <w:lang w:val="ru-RU"/>
        </w:rPr>
        <w:t xml:space="preserve">≤ </w:t>
      </w:r>
      <w:r>
        <w:rPr>
          <w:rFonts w:ascii="Arial" w:hAnsi="Arial" w:cs="Arial"/>
          <w:sz w:val="15"/>
          <w:szCs w:val="15"/>
          <w:lang w:val="ru-RU"/>
        </w:rPr>
        <w:t>частотадвигателя</w:t>
      </w:r>
      <w:r w:rsidRPr="00694349">
        <w:rPr>
          <w:rFonts w:ascii="Arial" w:hAnsi="Arial" w:cs="Arial"/>
          <w:sz w:val="15"/>
          <w:szCs w:val="15"/>
          <w:lang w:val="ru-RU"/>
        </w:rPr>
        <w:t>; 0≤</w:t>
      </w:r>
      <w:r w:rsidRPr="00694349">
        <w:rPr>
          <w:rFonts w:ascii="Arial" w:hAnsi="Arial" w:cs="Arial"/>
          <w:sz w:val="15"/>
          <w:szCs w:val="15"/>
        </w:rPr>
        <w:t>V</w:t>
      </w:r>
      <w:r w:rsidRPr="00694349">
        <w:rPr>
          <w:rFonts w:ascii="Arial" w:hAnsi="Arial" w:cs="Arial"/>
          <w:sz w:val="15"/>
          <w:szCs w:val="15"/>
          <w:vertAlign w:val="subscript"/>
          <w:lang w:val="ru-RU"/>
        </w:rPr>
        <w:t>1</w:t>
      </w:r>
      <w:r w:rsidRPr="00694349">
        <w:rPr>
          <w:rFonts w:ascii="Arial" w:hAnsi="Arial" w:cs="Arial"/>
          <w:sz w:val="15"/>
          <w:szCs w:val="15"/>
          <w:lang w:val="ru-RU"/>
        </w:rPr>
        <w:t>≤</w:t>
      </w:r>
      <w:r w:rsidRPr="00694349">
        <w:rPr>
          <w:rFonts w:ascii="Arial" w:hAnsi="Arial" w:cs="Arial"/>
          <w:sz w:val="15"/>
          <w:szCs w:val="15"/>
        </w:rPr>
        <w:t>V</w:t>
      </w:r>
      <w:r w:rsidRPr="00694349">
        <w:rPr>
          <w:rFonts w:ascii="Arial" w:hAnsi="Arial" w:cs="Arial"/>
          <w:sz w:val="15"/>
          <w:szCs w:val="15"/>
          <w:vertAlign w:val="subscript"/>
          <w:lang w:val="ru-RU"/>
        </w:rPr>
        <w:t>2</w:t>
      </w:r>
      <w:r w:rsidRPr="00694349">
        <w:rPr>
          <w:rFonts w:ascii="Arial" w:hAnsi="Arial" w:cs="Arial"/>
          <w:sz w:val="15"/>
          <w:szCs w:val="15"/>
          <w:lang w:val="ru-RU"/>
        </w:rPr>
        <w:t>≤</w:t>
      </w:r>
      <w:r w:rsidRPr="00694349">
        <w:rPr>
          <w:rFonts w:ascii="Arial" w:hAnsi="Arial" w:cs="Arial"/>
          <w:sz w:val="15"/>
          <w:szCs w:val="15"/>
        </w:rPr>
        <w:t>V</w:t>
      </w:r>
      <w:r w:rsidRPr="00694349">
        <w:rPr>
          <w:rFonts w:ascii="Arial" w:hAnsi="Arial" w:cs="Arial"/>
          <w:sz w:val="15"/>
          <w:szCs w:val="15"/>
          <w:vertAlign w:val="subscript"/>
          <w:lang w:val="ru-RU"/>
        </w:rPr>
        <w:t>3</w:t>
      </w:r>
      <w:r w:rsidRPr="00694349">
        <w:rPr>
          <w:rFonts w:ascii="Arial" w:hAnsi="Arial" w:cs="Arial"/>
          <w:sz w:val="15"/>
          <w:szCs w:val="15"/>
          <w:lang w:val="ru-RU"/>
        </w:rPr>
        <w:t xml:space="preserve">≤ </w:t>
      </w:r>
      <w:r>
        <w:rPr>
          <w:rFonts w:ascii="Arial" w:hAnsi="Arial" w:cs="Arial"/>
          <w:sz w:val="15"/>
          <w:szCs w:val="15"/>
          <w:lang w:val="ru-RU"/>
        </w:rPr>
        <w:t>напряжение двигателя</w:t>
      </w:r>
      <w:r w:rsidRPr="00694349">
        <w:rPr>
          <w:rFonts w:ascii="Arial" w:hAnsi="Arial" w:cs="Arial"/>
          <w:sz w:val="15"/>
          <w:szCs w:val="15"/>
          <w:lang w:val="ru-RU"/>
        </w:rPr>
        <w:t xml:space="preserve">. </w:t>
      </w:r>
    </w:p>
    <w:p w:rsidR="00965524" w:rsidRDefault="00965524" w:rsidP="00965524">
      <w:pPr>
        <w:ind w:firstLine="200"/>
        <w:jc w:val="center"/>
        <w:rPr>
          <w:sz w:val="15"/>
          <w:szCs w:val="15"/>
          <w:lang w:val="ru-RU"/>
        </w:rPr>
      </w:pPr>
      <w:r>
        <w:rPr>
          <w:noProof/>
          <w:sz w:val="15"/>
          <w:szCs w:val="15"/>
        </w:rPr>
        <w:drawing>
          <wp:inline distT="0" distB="0" distL="0" distR="0">
            <wp:extent cx="1894205" cy="1285875"/>
            <wp:effectExtent l="0" t="0" r="0" b="9525"/>
            <wp:docPr id="133" name="Рисунок 133" descr="电机电压频率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电机电压频率点"/>
                    <pic:cNvPicPr>
                      <a:picLocks noChangeAspect="1" noChangeArrowheads="1"/>
                    </pic:cNvPicPr>
                  </pic:nvPicPr>
                  <pic:blipFill>
                    <a:blip r:embed="rId14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94205" cy="1285875"/>
                    </a:xfrm>
                    <a:prstGeom prst="rect">
                      <a:avLst/>
                    </a:prstGeom>
                    <a:noFill/>
                    <a:ln>
                      <a:noFill/>
                    </a:ln>
                  </pic:spPr>
                </pic:pic>
              </a:graphicData>
            </a:graphic>
          </wp:inline>
        </w:drawing>
      </w:r>
    </w:p>
    <w:p w:rsidR="00965524" w:rsidRPr="007C37C5" w:rsidRDefault="00965524" w:rsidP="00965524">
      <w:pPr>
        <w:ind w:firstLine="200"/>
        <w:jc w:val="center"/>
        <w:rPr>
          <w:rFonts w:ascii="Arial" w:hAnsi="Arial" w:cs="Arial"/>
          <w:sz w:val="15"/>
          <w:szCs w:val="15"/>
          <w:lang w:val="ru-RU"/>
        </w:rPr>
      </w:pPr>
      <w:r w:rsidRPr="00694349">
        <w:rPr>
          <w:rFonts w:ascii="Arial" w:hAnsi="Arial" w:cs="Arial"/>
          <w:sz w:val="15"/>
          <w:szCs w:val="15"/>
          <w:lang w:val="ru-RU"/>
        </w:rPr>
        <w:t xml:space="preserve">Рис. 7.5. Многоточечная кривая </w:t>
      </w:r>
      <w:r w:rsidRPr="00694349">
        <w:rPr>
          <w:rFonts w:ascii="Arial" w:hAnsi="Arial" w:cs="Arial"/>
          <w:sz w:val="15"/>
          <w:szCs w:val="15"/>
        </w:rPr>
        <w:t>U</w:t>
      </w:r>
      <w:r w:rsidRPr="00694349">
        <w:rPr>
          <w:rFonts w:ascii="Arial" w:hAnsi="Arial" w:cs="Arial"/>
          <w:sz w:val="15"/>
          <w:szCs w:val="15"/>
          <w:lang w:val="ru-RU"/>
        </w:rPr>
        <w:t>/</w:t>
      </w:r>
      <w:r w:rsidRPr="00694349">
        <w:rPr>
          <w:rFonts w:ascii="Arial" w:hAnsi="Arial" w:cs="Arial"/>
          <w:sz w:val="15"/>
          <w:szCs w:val="15"/>
        </w:rPr>
        <w:t>F</w:t>
      </w:r>
    </w:p>
    <w:p w:rsidR="00965524" w:rsidRPr="008018F3" w:rsidRDefault="00965524" w:rsidP="00965524">
      <w:pPr>
        <w:spacing w:line="280" w:lineRule="exact"/>
        <w:rPr>
          <w:rFonts w:ascii="Arial" w:hAnsi="Arial" w:cs="Arial"/>
          <w:sz w:val="15"/>
          <w:szCs w:val="15"/>
          <w:lang w:val="ru-RU"/>
        </w:rPr>
      </w:pPr>
      <w:r>
        <w:rPr>
          <w:rFonts w:ascii="Arial" w:hAnsi="Arial" w:cs="Arial"/>
          <w:sz w:val="15"/>
          <w:szCs w:val="15"/>
          <w:lang w:val="ru-RU"/>
        </w:rPr>
        <w:t>ПЧ</w:t>
      </w:r>
      <w:r w:rsidRPr="007C37C5">
        <w:rPr>
          <w:rFonts w:ascii="Arial" w:hAnsi="Arial" w:cs="Arial"/>
          <w:sz w:val="15"/>
          <w:szCs w:val="15"/>
          <w:lang w:val="ru-RU"/>
        </w:rPr>
        <w:t xml:space="preserve"> серии </w:t>
      </w:r>
      <w:r w:rsidR="00A01B4D">
        <w:rPr>
          <w:rFonts w:ascii="Arial" w:hAnsi="Arial" w:cs="Arial"/>
          <w:sz w:val="15"/>
          <w:szCs w:val="15"/>
        </w:rPr>
        <w:t>Goodrive 200</w:t>
      </w:r>
      <w:r w:rsidRPr="007C37C5">
        <w:rPr>
          <w:rFonts w:ascii="Arial" w:hAnsi="Arial" w:cs="Arial"/>
          <w:sz w:val="15"/>
          <w:szCs w:val="15"/>
          <w:lang w:val="ru-RU"/>
        </w:rPr>
        <w:t xml:space="preserve"> обеспечивают специальные функции для режима управления </w:t>
      </w:r>
      <w:r w:rsidRPr="00694349">
        <w:rPr>
          <w:rFonts w:ascii="Arial" w:hAnsi="Arial" w:cs="Arial"/>
          <w:sz w:val="15"/>
          <w:szCs w:val="15"/>
        </w:rPr>
        <w:t>U</w:t>
      </w:r>
      <w:r w:rsidRPr="00694349">
        <w:rPr>
          <w:rFonts w:ascii="Arial" w:hAnsi="Arial" w:cs="Arial"/>
          <w:sz w:val="15"/>
          <w:szCs w:val="15"/>
          <w:lang w:val="ru-RU"/>
        </w:rPr>
        <w:t>/</w:t>
      </w:r>
      <w:r w:rsidRPr="00694349">
        <w:rPr>
          <w:rFonts w:ascii="Arial" w:hAnsi="Arial" w:cs="Arial"/>
          <w:sz w:val="15"/>
          <w:szCs w:val="15"/>
        </w:rPr>
        <w:t>F</w:t>
      </w:r>
      <w:r w:rsidRPr="007C37C5">
        <w:rPr>
          <w:rFonts w:ascii="Arial" w:hAnsi="Arial" w:cs="Arial"/>
          <w:sz w:val="15"/>
          <w:szCs w:val="15"/>
          <w:lang w:val="ru-RU"/>
        </w:rPr>
        <w:t>, которы</w:t>
      </w:r>
      <w:r>
        <w:rPr>
          <w:rFonts w:ascii="Arial" w:hAnsi="Arial" w:cs="Arial"/>
          <w:sz w:val="15"/>
          <w:szCs w:val="15"/>
          <w:lang w:val="ru-RU"/>
        </w:rPr>
        <w:t>е</w:t>
      </w:r>
      <w:r w:rsidRPr="007C37C5">
        <w:rPr>
          <w:rFonts w:ascii="Arial" w:hAnsi="Arial" w:cs="Arial"/>
          <w:sz w:val="15"/>
          <w:szCs w:val="15"/>
          <w:lang w:val="ru-RU"/>
        </w:rPr>
        <w:t xml:space="preserve"> мо</w:t>
      </w:r>
      <w:r>
        <w:rPr>
          <w:rFonts w:ascii="Arial" w:hAnsi="Arial" w:cs="Arial"/>
          <w:sz w:val="15"/>
          <w:szCs w:val="15"/>
          <w:lang w:val="ru-RU"/>
        </w:rPr>
        <w:t>гут</w:t>
      </w:r>
      <w:r w:rsidRPr="007C37C5">
        <w:rPr>
          <w:rFonts w:ascii="Arial" w:hAnsi="Arial" w:cs="Arial"/>
          <w:sz w:val="15"/>
          <w:szCs w:val="15"/>
          <w:lang w:val="ru-RU"/>
        </w:rPr>
        <w:t xml:space="preserve"> улучшить управлени</w:t>
      </w:r>
      <w:r>
        <w:rPr>
          <w:rFonts w:ascii="Arial" w:hAnsi="Arial" w:cs="Arial"/>
          <w:sz w:val="15"/>
          <w:szCs w:val="15"/>
          <w:lang w:val="ru-RU"/>
        </w:rPr>
        <w:t>е</w:t>
      </w:r>
      <w:r w:rsidRPr="007C37C5">
        <w:rPr>
          <w:rFonts w:ascii="Arial" w:hAnsi="Arial" w:cs="Arial"/>
          <w:sz w:val="15"/>
          <w:szCs w:val="15"/>
          <w:lang w:val="ru-RU"/>
        </w:rPr>
        <w:t xml:space="preserve"> производительность</w:t>
      </w:r>
      <w:r>
        <w:rPr>
          <w:rFonts w:ascii="Arial" w:hAnsi="Arial" w:cs="Arial"/>
          <w:sz w:val="15"/>
          <w:szCs w:val="15"/>
          <w:lang w:val="ru-RU"/>
        </w:rPr>
        <w:t>ю</w:t>
      </w:r>
      <w:r w:rsidRPr="00694349">
        <w:rPr>
          <w:rFonts w:ascii="Arial" w:hAnsi="Arial" w:cs="Arial"/>
          <w:sz w:val="15"/>
          <w:szCs w:val="15"/>
        </w:rPr>
        <w:t>U</w:t>
      </w:r>
      <w:r w:rsidRPr="008018F3">
        <w:rPr>
          <w:rFonts w:ascii="Arial" w:hAnsi="Arial" w:cs="Arial"/>
          <w:sz w:val="15"/>
          <w:szCs w:val="15"/>
          <w:lang w:val="ru-RU"/>
        </w:rPr>
        <w:t>/</w:t>
      </w:r>
      <w:r w:rsidRPr="00694349">
        <w:rPr>
          <w:rFonts w:ascii="Arial" w:hAnsi="Arial" w:cs="Arial"/>
          <w:sz w:val="15"/>
          <w:szCs w:val="15"/>
        </w:rPr>
        <w:t>F</w:t>
      </w:r>
      <w:r w:rsidRPr="007C37C5">
        <w:rPr>
          <w:rFonts w:ascii="Arial" w:hAnsi="Arial" w:cs="Arial"/>
          <w:sz w:val="15"/>
          <w:szCs w:val="15"/>
          <w:lang w:val="ru-RU"/>
        </w:rPr>
        <w:t>путемнастройки</w:t>
      </w:r>
      <w:r w:rsidRPr="008018F3">
        <w:rPr>
          <w:rFonts w:ascii="Arial" w:hAnsi="Arial" w:cs="Arial" w:hint="eastAsia"/>
          <w:sz w:val="15"/>
          <w:szCs w:val="15"/>
          <w:lang w:val="ru-RU"/>
        </w:rPr>
        <w:t xml:space="preserve">. </w:t>
      </w:r>
    </w:p>
    <w:p w:rsidR="00965524" w:rsidRPr="008018F3" w:rsidRDefault="00965524" w:rsidP="00965524">
      <w:pPr>
        <w:spacing w:line="280" w:lineRule="exact"/>
        <w:rPr>
          <w:rFonts w:ascii="Arial" w:hAnsi="Arial" w:cs="Arial"/>
          <w:b/>
          <w:sz w:val="15"/>
          <w:szCs w:val="15"/>
          <w:lang w:val="ru-RU"/>
        </w:rPr>
      </w:pPr>
      <w:r w:rsidRPr="008018F3">
        <w:rPr>
          <w:rFonts w:ascii="Arial" w:hAnsi="Arial" w:cs="Arial"/>
          <w:b/>
          <w:sz w:val="15"/>
          <w:szCs w:val="15"/>
          <w:lang w:val="ru-RU"/>
        </w:rPr>
        <w:t xml:space="preserve">1. </w:t>
      </w:r>
      <w:r w:rsidRPr="00597F47">
        <w:rPr>
          <w:rFonts w:ascii="Arial" w:hAnsi="Arial" w:cs="Arial"/>
          <w:b/>
          <w:sz w:val="15"/>
          <w:szCs w:val="15"/>
          <w:lang w:val="ru-RU"/>
        </w:rPr>
        <w:t>Усилениемомента</w:t>
      </w:r>
    </w:p>
    <w:p w:rsidR="00965524" w:rsidRPr="00597F47" w:rsidRDefault="00965524" w:rsidP="00965524">
      <w:pPr>
        <w:spacing w:line="280" w:lineRule="exact"/>
        <w:rPr>
          <w:rFonts w:ascii="Arial" w:hAnsi="Arial" w:cs="Arial"/>
          <w:sz w:val="15"/>
          <w:szCs w:val="15"/>
          <w:lang w:val="ru-RU"/>
        </w:rPr>
      </w:pPr>
      <w:r w:rsidRPr="00597F47">
        <w:rPr>
          <w:rFonts w:ascii="Arial" w:hAnsi="Arial" w:cs="Arial"/>
          <w:sz w:val="15"/>
          <w:szCs w:val="15"/>
          <w:lang w:val="ru-RU"/>
        </w:rPr>
        <w:t>Функция у</w:t>
      </w:r>
      <w:r>
        <w:rPr>
          <w:rFonts w:ascii="Arial" w:hAnsi="Arial" w:cs="Arial"/>
          <w:sz w:val="15"/>
          <w:szCs w:val="15"/>
          <w:lang w:val="ru-RU"/>
        </w:rPr>
        <w:t>силения</w:t>
      </w:r>
      <w:r w:rsidRPr="00597F47">
        <w:rPr>
          <w:rFonts w:ascii="Arial" w:hAnsi="Arial" w:cs="Arial"/>
          <w:sz w:val="15"/>
          <w:szCs w:val="15"/>
          <w:lang w:val="ru-RU"/>
        </w:rPr>
        <w:t xml:space="preserve"> крутящ</w:t>
      </w:r>
      <w:r>
        <w:rPr>
          <w:rFonts w:ascii="Arial" w:hAnsi="Arial" w:cs="Arial"/>
          <w:sz w:val="15"/>
          <w:szCs w:val="15"/>
          <w:lang w:val="ru-RU"/>
        </w:rPr>
        <w:t>его</w:t>
      </w:r>
      <w:r w:rsidRPr="00597F47">
        <w:rPr>
          <w:rFonts w:ascii="Arial" w:hAnsi="Arial" w:cs="Arial"/>
          <w:sz w:val="15"/>
          <w:szCs w:val="15"/>
          <w:lang w:val="ru-RU"/>
        </w:rPr>
        <w:t xml:space="preserve"> момен</w:t>
      </w:r>
      <w:r>
        <w:rPr>
          <w:rFonts w:ascii="Arial" w:hAnsi="Arial" w:cs="Arial"/>
          <w:sz w:val="15"/>
          <w:szCs w:val="15"/>
          <w:lang w:val="ru-RU"/>
        </w:rPr>
        <w:t>а</w:t>
      </w:r>
      <w:r w:rsidRPr="00597F47">
        <w:rPr>
          <w:rFonts w:ascii="Arial" w:hAnsi="Arial" w:cs="Arial"/>
          <w:sz w:val="15"/>
          <w:szCs w:val="15"/>
          <w:lang w:val="ru-RU"/>
        </w:rPr>
        <w:t>т может компенсировать производительностькрутящ</w:t>
      </w:r>
      <w:r>
        <w:rPr>
          <w:rFonts w:ascii="Arial" w:hAnsi="Arial" w:cs="Arial"/>
          <w:sz w:val="15"/>
          <w:szCs w:val="15"/>
          <w:lang w:val="ru-RU"/>
        </w:rPr>
        <w:t>его</w:t>
      </w:r>
      <w:r w:rsidRPr="00597F47">
        <w:rPr>
          <w:rFonts w:ascii="Arial" w:hAnsi="Arial" w:cs="Arial"/>
          <w:sz w:val="15"/>
          <w:szCs w:val="15"/>
          <w:lang w:val="ru-RU"/>
        </w:rPr>
        <w:t xml:space="preserve"> момент</w:t>
      </w:r>
      <w:r>
        <w:rPr>
          <w:rFonts w:ascii="Arial" w:hAnsi="Arial" w:cs="Arial"/>
          <w:sz w:val="15"/>
          <w:szCs w:val="15"/>
          <w:lang w:val="ru-RU"/>
        </w:rPr>
        <w:t>апри</w:t>
      </w:r>
      <w:r w:rsidRPr="00597F47">
        <w:rPr>
          <w:rFonts w:ascii="Arial" w:hAnsi="Arial" w:cs="Arial"/>
          <w:sz w:val="15"/>
          <w:szCs w:val="15"/>
          <w:lang w:val="ru-RU"/>
        </w:rPr>
        <w:t xml:space="preserve"> низкой скорости во время управления </w:t>
      </w:r>
      <w:r w:rsidRPr="00597F47">
        <w:rPr>
          <w:rFonts w:ascii="Arial" w:hAnsi="Arial" w:cs="Arial"/>
          <w:sz w:val="15"/>
          <w:szCs w:val="15"/>
        </w:rPr>
        <w:t>U</w:t>
      </w:r>
      <w:r w:rsidRPr="00597F47">
        <w:rPr>
          <w:rFonts w:ascii="Arial" w:hAnsi="Arial" w:cs="Arial"/>
          <w:sz w:val="15"/>
          <w:szCs w:val="15"/>
          <w:lang w:val="ru-RU"/>
        </w:rPr>
        <w:t>/</w:t>
      </w:r>
      <w:r w:rsidRPr="00597F47">
        <w:rPr>
          <w:rFonts w:ascii="Arial" w:hAnsi="Arial" w:cs="Arial"/>
          <w:sz w:val="15"/>
          <w:szCs w:val="15"/>
        </w:rPr>
        <w:t>F</w:t>
      </w:r>
      <w:r w:rsidRPr="00597F47">
        <w:rPr>
          <w:rFonts w:ascii="Arial" w:hAnsi="Arial" w:cs="Arial"/>
          <w:sz w:val="15"/>
          <w:szCs w:val="15"/>
          <w:lang w:val="ru-RU"/>
        </w:rPr>
        <w:t xml:space="preserve">. </w:t>
      </w:r>
      <w:r>
        <w:rPr>
          <w:rFonts w:ascii="Arial" w:hAnsi="Arial" w:cs="Arial"/>
          <w:sz w:val="15"/>
          <w:szCs w:val="15"/>
          <w:lang w:val="ru-RU"/>
        </w:rPr>
        <w:t>ПЧ</w:t>
      </w:r>
      <w:r w:rsidRPr="00597F47">
        <w:rPr>
          <w:rFonts w:ascii="Arial" w:hAnsi="Arial" w:cs="Arial"/>
          <w:sz w:val="15"/>
          <w:szCs w:val="15"/>
          <w:lang w:val="ru-RU"/>
        </w:rPr>
        <w:t xml:space="preserve"> будет корректировать </w:t>
      </w:r>
      <w:r>
        <w:rPr>
          <w:rFonts w:ascii="Arial" w:hAnsi="Arial" w:cs="Arial"/>
          <w:sz w:val="15"/>
          <w:szCs w:val="15"/>
          <w:lang w:val="ru-RU"/>
        </w:rPr>
        <w:t>усиление</w:t>
      </w:r>
      <w:r w:rsidRPr="00597F47">
        <w:rPr>
          <w:rFonts w:ascii="Arial" w:hAnsi="Arial" w:cs="Arial"/>
          <w:sz w:val="15"/>
          <w:szCs w:val="15"/>
          <w:lang w:val="ru-RU"/>
        </w:rPr>
        <w:t xml:space="preserve"> крутящ</w:t>
      </w:r>
      <w:r>
        <w:rPr>
          <w:rFonts w:ascii="Arial" w:hAnsi="Arial" w:cs="Arial"/>
          <w:sz w:val="15"/>
          <w:szCs w:val="15"/>
          <w:lang w:val="ru-RU"/>
        </w:rPr>
        <w:t>его</w:t>
      </w:r>
      <w:r w:rsidRPr="00597F47">
        <w:rPr>
          <w:rFonts w:ascii="Arial" w:hAnsi="Arial" w:cs="Arial"/>
          <w:sz w:val="15"/>
          <w:szCs w:val="15"/>
          <w:lang w:val="ru-RU"/>
        </w:rPr>
        <w:t xml:space="preserve"> момент</w:t>
      </w:r>
      <w:r>
        <w:rPr>
          <w:rFonts w:ascii="Arial" w:hAnsi="Arial" w:cs="Arial"/>
          <w:sz w:val="15"/>
          <w:szCs w:val="15"/>
          <w:lang w:val="ru-RU"/>
        </w:rPr>
        <w:t>а</w:t>
      </w:r>
      <w:r w:rsidRPr="00597F47">
        <w:rPr>
          <w:rFonts w:ascii="Arial" w:hAnsi="Arial" w:cs="Arial"/>
          <w:sz w:val="15"/>
          <w:szCs w:val="15"/>
          <w:lang w:val="ru-RU"/>
        </w:rPr>
        <w:t xml:space="preserve"> согласно фактической нагрузк</w:t>
      </w:r>
      <w:r>
        <w:rPr>
          <w:rFonts w:ascii="Arial" w:hAnsi="Arial" w:cs="Arial"/>
          <w:sz w:val="15"/>
          <w:szCs w:val="15"/>
          <w:lang w:val="ru-RU"/>
        </w:rPr>
        <w:t>е</w:t>
      </w:r>
      <w:r w:rsidRPr="00597F47">
        <w:rPr>
          <w:rFonts w:ascii="Arial" w:cs="Arial" w:hint="eastAsia"/>
          <w:sz w:val="15"/>
          <w:szCs w:val="15"/>
          <w:lang w:val="ru-RU"/>
        </w:rPr>
        <w:t xml:space="preserve">. </w:t>
      </w:r>
    </w:p>
    <w:p w:rsidR="00965524" w:rsidRPr="008018F3" w:rsidRDefault="00965524" w:rsidP="00965524">
      <w:pPr>
        <w:spacing w:line="280" w:lineRule="exact"/>
        <w:rPr>
          <w:rFonts w:ascii="Arial" w:hAnsi="Arial" w:cs="Arial"/>
          <w:b/>
          <w:sz w:val="15"/>
          <w:szCs w:val="15"/>
          <w:lang w:val="ru-RU"/>
        </w:rPr>
      </w:pPr>
      <w:r w:rsidRPr="008018F3">
        <w:rPr>
          <w:rFonts w:ascii="Arial" w:hAnsi="Arial" w:cs="Arial"/>
          <w:b/>
          <w:sz w:val="15"/>
          <w:szCs w:val="15"/>
          <w:lang w:val="ru-RU"/>
        </w:rPr>
        <w:t xml:space="preserve">Примечание: </w:t>
      </w:r>
    </w:p>
    <w:p w:rsidR="00965524" w:rsidRPr="008F65B3" w:rsidRDefault="00965524" w:rsidP="00965524">
      <w:pPr>
        <w:widowControl/>
        <w:autoSpaceDE w:val="0"/>
        <w:autoSpaceDN w:val="0"/>
        <w:adjustRightInd w:val="0"/>
        <w:jc w:val="left"/>
        <w:rPr>
          <w:rFonts w:ascii="Arial" w:hAnsi="Arial" w:cs="Arial"/>
          <w:kern w:val="0"/>
          <w:sz w:val="15"/>
          <w:szCs w:val="15"/>
          <w:lang w:val="ru-RU" w:eastAsia="ru-RU"/>
        </w:rPr>
      </w:pPr>
      <w:r w:rsidRPr="008F65B3">
        <w:rPr>
          <w:rFonts w:ascii="Arial" w:hAnsi="Arial" w:cs="Arial"/>
          <w:kern w:val="0"/>
          <w:sz w:val="15"/>
          <w:szCs w:val="15"/>
          <w:lang w:val="ru-RU" w:eastAsia="ru-RU"/>
        </w:rPr>
        <w:t xml:space="preserve">Усиление </w:t>
      </w:r>
      <w:r>
        <w:rPr>
          <w:rFonts w:ascii="Arial" w:hAnsi="Arial" w:cs="Arial"/>
          <w:kern w:val="0"/>
          <w:sz w:val="15"/>
          <w:szCs w:val="15"/>
          <w:lang w:val="ru-RU" w:eastAsia="ru-RU"/>
        </w:rPr>
        <w:t>крутящего</w:t>
      </w:r>
      <w:r w:rsidRPr="008F65B3">
        <w:rPr>
          <w:rFonts w:ascii="Arial" w:hAnsi="Arial" w:cs="Arial"/>
          <w:kern w:val="0"/>
          <w:sz w:val="15"/>
          <w:szCs w:val="15"/>
          <w:lang w:val="ru-RU" w:eastAsia="ru-RU"/>
        </w:rPr>
        <w:t xml:space="preserve"> момента вступает в силу только, когда частота находится под частотой усиления</w:t>
      </w:r>
      <w:r>
        <w:rPr>
          <w:rFonts w:ascii="Arial" w:hAnsi="Arial" w:cs="Arial"/>
          <w:kern w:val="0"/>
          <w:sz w:val="15"/>
          <w:szCs w:val="15"/>
          <w:lang w:val="ru-RU" w:eastAsia="ru-RU"/>
        </w:rPr>
        <w:t>, см. рис. 7.6.</w:t>
      </w:r>
      <w:r w:rsidRPr="008F65B3">
        <w:rPr>
          <w:rFonts w:ascii="Arial" w:hAnsi="Arial" w:cs="Arial"/>
          <w:kern w:val="0"/>
          <w:sz w:val="15"/>
          <w:szCs w:val="15"/>
          <w:lang w:val="ru-RU" w:eastAsia="ru-RU"/>
        </w:rPr>
        <w:t xml:space="preserve">. </w:t>
      </w:r>
    </w:p>
    <w:p w:rsidR="00965524" w:rsidRPr="008F65B3" w:rsidRDefault="00965524" w:rsidP="00965524">
      <w:pPr>
        <w:spacing w:line="280" w:lineRule="exact"/>
        <w:rPr>
          <w:rFonts w:ascii="Arial" w:hAnsi="Arial" w:cs="Arial"/>
          <w:sz w:val="15"/>
          <w:szCs w:val="15"/>
          <w:lang w:val="ru-RU"/>
        </w:rPr>
      </w:pPr>
      <w:r>
        <w:rPr>
          <w:rFonts w:ascii="Arial" w:hAnsi="Arial" w:cs="Arial"/>
          <w:kern w:val="0"/>
          <w:sz w:val="15"/>
          <w:szCs w:val="15"/>
          <w:lang w:val="ru-RU" w:eastAsia="ru-RU"/>
        </w:rPr>
        <w:t>При</w:t>
      </w:r>
      <w:r w:rsidRPr="008F65B3">
        <w:rPr>
          <w:rFonts w:ascii="Arial" w:hAnsi="Arial" w:cs="Arial"/>
          <w:kern w:val="0"/>
          <w:sz w:val="15"/>
          <w:szCs w:val="15"/>
          <w:lang w:val="ru-RU" w:eastAsia="ru-RU"/>
        </w:rPr>
        <w:t xml:space="preserve"> усилени</w:t>
      </w:r>
      <w:r>
        <w:rPr>
          <w:rFonts w:ascii="Arial" w:hAnsi="Arial" w:cs="Arial"/>
          <w:kern w:val="0"/>
          <w:sz w:val="15"/>
          <w:szCs w:val="15"/>
          <w:lang w:val="ru-RU" w:eastAsia="ru-RU"/>
        </w:rPr>
        <w:t>икрутящего</w:t>
      </w:r>
      <w:r w:rsidRPr="008F65B3">
        <w:rPr>
          <w:rFonts w:ascii="Arial" w:hAnsi="Arial" w:cs="Arial"/>
          <w:kern w:val="0"/>
          <w:sz w:val="15"/>
          <w:szCs w:val="15"/>
          <w:lang w:val="ru-RU" w:eastAsia="ru-RU"/>
        </w:rPr>
        <w:t xml:space="preserve"> момента может </w:t>
      </w:r>
      <w:r>
        <w:rPr>
          <w:rFonts w:ascii="Arial" w:hAnsi="Arial" w:cs="Arial"/>
          <w:kern w:val="0"/>
          <w:sz w:val="15"/>
          <w:szCs w:val="15"/>
          <w:lang w:val="ru-RU" w:eastAsia="ru-RU"/>
        </w:rPr>
        <w:t>возникнуть</w:t>
      </w:r>
      <w:r w:rsidRPr="008F65B3">
        <w:rPr>
          <w:rFonts w:ascii="Arial" w:hAnsi="Arial" w:cs="Arial"/>
          <w:kern w:val="0"/>
          <w:sz w:val="15"/>
          <w:szCs w:val="15"/>
          <w:lang w:val="ru-RU" w:eastAsia="ru-RU"/>
        </w:rPr>
        <w:t xml:space="preserve"> слишком большая низкочастотная вибрация, или отказ </w:t>
      </w:r>
      <w:r>
        <w:rPr>
          <w:rFonts w:ascii="Arial" w:hAnsi="Arial" w:cs="Arial"/>
          <w:kern w:val="0"/>
          <w:sz w:val="15"/>
          <w:szCs w:val="15"/>
          <w:lang w:val="ru-RU" w:eastAsia="ru-RU"/>
        </w:rPr>
        <w:t xml:space="preserve">по </w:t>
      </w:r>
      <w:r w:rsidRPr="008F65B3">
        <w:rPr>
          <w:rFonts w:ascii="Arial" w:hAnsi="Arial" w:cs="Arial"/>
          <w:kern w:val="0"/>
          <w:sz w:val="15"/>
          <w:szCs w:val="15"/>
          <w:lang w:val="ru-RU" w:eastAsia="ru-RU"/>
        </w:rPr>
        <w:t>сверхток</w:t>
      </w:r>
      <w:r>
        <w:rPr>
          <w:rFonts w:ascii="Arial" w:hAnsi="Arial" w:cs="Arial"/>
          <w:kern w:val="0"/>
          <w:sz w:val="15"/>
          <w:szCs w:val="15"/>
          <w:lang w:val="ru-RU" w:eastAsia="ru-RU"/>
        </w:rPr>
        <w:t>у</w:t>
      </w:r>
      <w:r w:rsidRPr="008F65B3">
        <w:rPr>
          <w:rFonts w:ascii="Arial" w:hAnsi="Arial" w:cs="Arial"/>
          <w:kern w:val="0"/>
          <w:sz w:val="15"/>
          <w:szCs w:val="15"/>
          <w:lang w:val="ru-RU" w:eastAsia="ru-RU"/>
        </w:rPr>
        <w:t xml:space="preserve">. Пожалуйста, понизьте усиление </w:t>
      </w:r>
      <w:r>
        <w:rPr>
          <w:rFonts w:ascii="Arial" w:hAnsi="Arial" w:cs="Arial"/>
          <w:kern w:val="0"/>
          <w:sz w:val="15"/>
          <w:szCs w:val="15"/>
          <w:lang w:val="ru-RU" w:eastAsia="ru-RU"/>
        </w:rPr>
        <w:t>крутящего</w:t>
      </w:r>
      <w:r w:rsidRPr="008F65B3">
        <w:rPr>
          <w:rFonts w:ascii="Arial" w:hAnsi="Arial" w:cs="Arial"/>
          <w:kern w:val="0"/>
          <w:sz w:val="15"/>
          <w:szCs w:val="15"/>
          <w:lang w:val="ru-RU" w:eastAsia="ru-RU"/>
        </w:rPr>
        <w:t xml:space="preserve"> момента</w:t>
      </w:r>
      <w:r w:rsidRPr="008F65B3">
        <w:rPr>
          <w:rFonts w:ascii="Arial" w:cs="Arial" w:hint="eastAsia"/>
          <w:sz w:val="15"/>
          <w:szCs w:val="15"/>
          <w:lang w:val="ru-RU"/>
        </w:rPr>
        <w:t xml:space="preserve">. </w:t>
      </w:r>
    </w:p>
    <w:p w:rsidR="00965524" w:rsidRDefault="00965524" w:rsidP="00965524">
      <w:pPr>
        <w:ind w:firstLine="200"/>
        <w:jc w:val="center"/>
        <w:rPr>
          <w:rFonts w:ascii="Arial" w:hAnsi="Arial" w:cs="Arial"/>
          <w:sz w:val="16"/>
          <w:szCs w:val="16"/>
          <w:lang w:val="ru-RU"/>
        </w:rPr>
      </w:pPr>
      <w:r>
        <w:rPr>
          <w:rFonts w:ascii="Arial" w:hAnsi="Arial" w:cs="Arial"/>
          <w:noProof/>
          <w:sz w:val="16"/>
          <w:szCs w:val="16"/>
        </w:rPr>
        <w:lastRenderedPageBreak/>
        <w:drawing>
          <wp:inline distT="0" distB="0" distL="0" distR="0">
            <wp:extent cx="1989455" cy="1090295"/>
            <wp:effectExtent l="0" t="0" r="0" b="0"/>
            <wp:docPr id="134" name="Рисунок 134" descr="转矩提升截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转矩提升截止"/>
                    <pic:cNvPicPr>
                      <a:picLocks noChangeAspect="1" noChangeArrowheads="1"/>
                    </pic:cNvPicPr>
                  </pic:nvPicPr>
                  <pic:blipFill>
                    <a:blip r:embed="rId14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89455" cy="1090295"/>
                    </a:xfrm>
                    <a:prstGeom prst="rect">
                      <a:avLst/>
                    </a:prstGeom>
                    <a:noFill/>
                    <a:ln>
                      <a:noFill/>
                    </a:ln>
                  </pic:spPr>
                </pic:pic>
              </a:graphicData>
            </a:graphic>
          </wp:inline>
        </w:drawing>
      </w:r>
    </w:p>
    <w:p w:rsidR="00965524" w:rsidRPr="008F65B3" w:rsidRDefault="00965524" w:rsidP="00965524">
      <w:pPr>
        <w:ind w:firstLine="200"/>
        <w:jc w:val="center"/>
        <w:rPr>
          <w:rFonts w:ascii="Arial" w:hAnsi="Arial" w:cs="Arial"/>
          <w:sz w:val="15"/>
          <w:szCs w:val="15"/>
          <w:lang w:val="ru-RU"/>
        </w:rPr>
      </w:pPr>
      <w:r w:rsidRPr="008F65B3">
        <w:rPr>
          <w:rFonts w:ascii="Arial" w:hAnsi="Arial" w:cs="Arial"/>
          <w:sz w:val="15"/>
          <w:szCs w:val="15"/>
          <w:lang w:val="ru-RU"/>
        </w:rPr>
        <w:t>Рис. 7.6. Усиление крутящего момента</w:t>
      </w:r>
    </w:p>
    <w:p w:rsidR="00965524" w:rsidRPr="008F65B3" w:rsidRDefault="00965524" w:rsidP="00965524">
      <w:pPr>
        <w:spacing w:line="280" w:lineRule="exact"/>
        <w:ind w:firstLine="200"/>
        <w:rPr>
          <w:rFonts w:ascii="Arial" w:hAnsi="Arial" w:cs="Arial"/>
          <w:sz w:val="15"/>
          <w:szCs w:val="15"/>
          <w:lang w:val="ru-RU"/>
        </w:rPr>
      </w:pPr>
      <w:r w:rsidRPr="008F65B3">
        <w:rPr>
          <w:rFonts w:ascii="Arial" w:hAnsi="Arial" w:cs="Arial"/>
          <w:b/>
          <w:sz w:val="15"/>
          <w:szCs w:val="15"/>
          <w:lang w:val="ru-RU"/>
        </w:rPr>
        <w:t>2.</w:t>
      </w:r>
      <w:r w:rsidRPr="008F65B3">
        <w:rPr>
          <w:rFonts w:ascii="Arial" w:hAnsi="Arial" w:cs="Arial"/>
          <w:sz w:val="15"/>
          <w:szCs w:val="15"/>
          <w:lang w:val="ru-RU"/>
        </w:rPr>
        <w:t xml:space="preserve"> Режим э</w:t>
      </w:r>
      <w:r>
        <w:rPr>
          <w:rFonts w:ascii="Arial" w:hAnsi="Arial" w:cs="Arial"/>
          <w:sz w:val="15"/>
          <w:szCs w:val="15"/>
          <w:lang w:val="ru-RU"/>
        </w:rPr>
        <w:t>н</w:t>
      </w:r>
      <w:r w:rsidRPr="008F65B3">
        <w:rPr>
          <w:rFonts w:ascii="Arial" w:hAnsi="Arial" w:cs="Arial"/>
          <w:sz w:val="15"/>
          <w:szCs w:val="15"/>
          <w:lang w:val="ru-RU"/>
        </w:rPr>
        <w:t>ерго</w:t>
      </w:r>
      <w:r>
        <w:rPr>
          <w:rFonts w:ascii="Arial" w:hAnsi="Arial" w:cs="Arial"/>
          <w:sz w:val="15"/>
          <w:szCs w:val="15"/>
          <w:lang w:val="ru-RU"/>
        </w:rPr>
        <w:t>с</w:t>
      </w:r>
      <w:r w:rsidRPr="008F65B3">
        <w:rPr>
          <w:rFonts w:ascii="Arial" w:hAnsi="Arial" w:cs="Arial"/>
          <w:sz w:val="15"/>
          <w:szCs w:val="15"/>
          <w:lang w:val="ru-RU"/>
        </w:rPr>
        <w:t xml:space="preserve">бережения </w:t>
      </w:r>
    </w:p>
    <w:p w:rsidR="00965524" w:rsidRPr="00523499" w:rsidRDefault="00965524" w:rsidP="00965524">
      <w:pPr>
        <w:spacing w:line="280" w:lineRule="exact"/>
        <w:ind w:leftChars="96" w:left="202"/>
        <w:rPr>
          <w:rFonts w:ascii="Arial" w:hAnsi="Arial" w:cs="Arial"/>
          <w:sz w:val="15"/>
          <w:szCs w:val="15"/>
          <w:lang w:val="ru-RU"/>
        </w:rPr>
      </w:pPr>
      <w:r w:rsidRPr="00523499">
        <w:rPr>
          <w:rFonts w:ascii="Arial" w:hAnsi="Arial" w:cs="Arial"/>
          <w:sz w:val="15"/>
          <w:szCs w:val="15"/>
          <w:lang w:val="ru-RU"/>
        </w:rPr>
        <w:t xml:space="preserve">Во время работы ПЧ будет искать точку оптимальной работы, которая позволит экономить электроэнергию. </w:t>
      </w:r>
    </w:p>
    <w:p w:rsidR="00965524" w:rsidRPr="008018F3" w:rsidRDefault="00965524" w:rsidP="00965524">
      <w:pPr>
        <w:spacing w:line="280" w:lineRule="exact"/>
        <w:ind w:firstLine="200"/>
        <w:rPr>
          <w:rFonts w:ascii="Arial" w:hAnsi="Arial" w:cs="Arial"/>
          <w:b/>
          <w:sz w:val="15"/>
          <w:szCs w:val="15"/>
          <w:lang w:val="ru-RU"/>
        </w:rPr>
      </w:pPr>
      <w:r w:rsidRPr="008018F3">
        <w:rPr>
          <w:rFonts w:ascii="Arial" w:hAnsi="Arial" w:cs="Arial"/>
          <w:b/>
          <w:sz w:val="15"/>
          <w:szCs w:val="15"/>
          <w:lang w:val="ru-RU"/>
        </w:rPr>
        <w:t>Примечание:</w:t>
      </w:r>
    </w:p>
    <w:p w:rsidR="00965524" w:rsidRPr="008018F3" w:rsidRDefault="00965524" w:rsidP="00965524">
      <w:pPr>
        <w:spacing w:line="280" w:lineRule="exact"/>
        <w:ind w:firstLine="200"/>
        <w:rPr>
          <w:rFonts w:ascii="Arial" w:hAnsi="Arial" w:cs="Arial"/>
          <w:sz w:val="15"/>
          <w:szCs w:val="15"/>
          <w:lang w:val="ru-RU"/>
        </w:rPr>
      </w:pPr>
      <w:r w:rsidRPr="008018F3">
        <w:rPr>
          <w:rFonts w:ascii="Arial" w:hAnsi="Arial" w:cs="Arial"/>
          <w:sz w:val="15"/>
          <w:szCs w:val="15"/>
          <w:lang w:val="ru-RU"/>
        </w:rPr>
        <w:t xml:space="preserve">Эта функция обычно используется в тех случаях, когда нагрузка </w:t>
      </w:r>
      <w:r>
        <w:rPr>
          <w:rFonts w:ascii="Arial" w:hAnsi="Arial" w:cs="Arial"/>
          <w:sz w:val="15"/>
          <w:szCs w:val="15"/>
          <w:lang w:val="ru-RU"/>
        </w:rPr>
        <w:t>легкая</w:t>
      </w:r>
      <w:r w:rsidRPr="008018F3">
        <w:rPr>
          <w:rFonts w:ascii="Arial" w:cs="Arial" w:hint="eastAsia"/>
          <w:sz w:val="15"/>
          <w:szCs w:val="15"/>
          <w:lang w:val="ru-RU"/>
        </w:rPr>
        <w:t xml:space="preserve">. </w:t>
      </w:r>
    </w:p>
    <w:p w:rsidR="00965524" w:rsidRPr="000C3223" w:rsidRDefault="00965524" w:rsidP="00965524">
      <w:pPr>
        <w:spacing w:line="280" w:lineRule="exact"/>
        <w:ind w:firstLine="200"/>
        <w:rPr>
          <w:rFonts w:ascii="Arial" w:hAnsi="Arial" w:cs="Arial"/>
          <w:sz w:val="15"/>
          <w:szCs w:val="15"/>
          <w:lang w:val="ru-RU"/>
        </w:rPr>
      </w:pPr>
      <w:r w:rsidRPr="000C3223">
        <w:rPr>
          <w:rFonts w:ascii="Arial" w:hAnsi="Arial" w:cs="Arial"/>
          <w:sz w:val="15"/>
          <w:szCs w:val="15"/>
          <w:lang w:val="ru-RU"/>
        </w:rPr>
        <w:t xml:space="preserve">Если переходнгые процессы частые, то эта функция не подходит. </w:t>
      </w:r>
    </w:p>
    <w:p w:rsidR="00965524" w:rsidRPr="000C3223" w:rsidRDefault="00965524" w:rsidP="00965524">
      <w:pPr>
        <w:spacing w:line="280" w:lineRule="exact"/>
        <w:ind w:firstLine="200"/>
        <w:rPr>
          <w:rFonts w:ascii="Arial" w:cs="Arial"/>
          <w:sz w:val="15"/>
          <w:szCs w:val="15"/>
          <w:lang w:val="ru-RU"/>
        </w:rPr>
      </w:pPr>
      <w:r w:rsidRPr="000C3223">
        <w:rPr>
          <w:rFonts w:ascii="Arial" w:cs="Arial" w:hint="eastAsia"/>
          <w:b/>
          <w:sz w:val="15"/>
          <w:szCs w:val="15"/>
          <w:lang w:val="ru-RU"/>
        </w:rPr>
        <w:t xml:space="preserve">3. </w:t>
      </w:r>
      <w:r w:rsidRPr="000C3223">
        <w:rPr>
          <w:rFonts w:ascii="Arial" w:hAnsi="Arial" w:cs="Arial"/>
          <w:sz w:val="15"/>
          <w:szCs w:val="15"/>
          <w:lang w:val="ru-RU"/>
        </w:rPr>
        <w:t xml:space="preserve">Усиление компенсации проскальзывания </w:t>
      </w:r>
      <w:r w:rsidRPr="000C3223">
        <w:rPr>
          <w:rFonts w:ascii="Arial" w:hAnsi="Arial" w:cs="Arial"/>
          <w:sz w:val="15"/>
          <w:szCs w:val="15"/>
        </w:rPr>
        <w:t>U</w:t>
      </w:r>
      <w:r w:rsidRPr="000C3223">
        <w:rPr>
          <w:rFonts w:ascii="Arial" w:hAnsi="Arial" w:cs="Arial"/>
          <w:sz w:val="15"/>
          <w:szCs w:val="15"/>
          <w:lang w:val="ru-RU"/>
        </w:rPr>
        <w:t>/</w:t>
      </w:r>
      <w:r w:rsidRPr="000C3223">
        <w:rPr>
          <w:rFonts w:ascii="Arial" w:hAnsi="Arial" w:cs="Arial"/>
          <w:sz w:val="15"/>
          <w:szCs w:val="15"/>
        </w:rPr>
        <w:t>F</w:t>
      </w:r>
    </w:p>
    <w:p w:rsidR="00965524" w:rsidRPr="000C3223" w:rsidRDefault="00965524" w:rsidP="00965524">
      <w:pPr>
        <w:spacing w:line="280" w:lineRule="exact"/>
        <w:ind w:leftChars="95" w:left="199"/>
        <w:rPr>
          <w:rFonts w:ascii="Arial" w:hAnsi="Arial" w:cs="Arial"/>
          <w:sz w:val="15"/>
          <w:szCs w:val="15"/>
          <w:lang w:val="ru-RU"/>
        </w:rPr>
      </w:pPr>
      <w:r>
        <w:rPr>
          <w:rFonts w:ascii="Arial" w:hAnsi="Arial" w:cs="Arial"/>
          <w:sz w:val="15"/>
          <w:szCs w:val="15"/>
          <w:lang w:val="ru-RU"/>
        </w:rPr>
        <w:t>Управеление</w:t>
      </w:r>
      <w:r w:rsidRPr="00597F47">
        <w:rPr>
          <w:rFonts w:ascii="Arial" w:hAnsi="Arial" w:cs="Arial"/>
          <w:sz w:val="15"/>
          <w:szCs w:val="15"/>
        </w:rPr>
        <w:t>U</w:t>
      </w:r>
      <w:r w:rsidRPr="000C3223">
        <w:rPr>
          <w:rFonts w:ascii="Arial" w:hAnsi="Arial" w:cs="Arial"/>
          <w:sz w:val="15"/>
          <w:szCs w:val="15"/>
          <w:lang w:val="ru-RU"/>
        </w:rPr>
        <w:t>/</w:t>
      </w:r>
      <w:r w:rsidRPr="00597F47">
        <w:rPr>
          <w:rFonts w:ascii="Arial" w:hAnsi="Arial" w:cs="Arial"/>
          <w:sz w:val="15"/>
          <w:szCs w:val="15"/>
        </w:rPr>
        <w:t>F</w:t>
      </w:r>
      <w:r>
        <w:rPr>
          <w:rFonts w:ascii="Arial" w:hAnsi="Arial" w:cs="Arial"/>
          <w:sz w:val="15"/>
          <w:szCs w:val="15"/>
          <w:lang w:val="ru-RU"/>
        </w:rPr>
        <w:t>вразомкнутомконтуре</w:t>
      </w:r>
      <w:r w:rsidRPr="000C3223">
        <w:rPr>
          <w:rFonts w:ascii="Arial" w:hAnsi="Arial" w:cs="Arial" w:hint="eastAsia"/>
          <w:sz w:val="15"/>
          <w:szCs w:val="15"/>
          <w:lang w:val="ru-RU"/>
        </w:rPr>
        <w:t>.</w:t>
      </w:r>
      <w:r w:rsidRPr="000C3223">
        <w:rPr>
          <w:rFonts w:ascii="Arial" w:hAnsi="Arial" w:cs="Arial"/>
          <w:sz w:val="15"/>
          <w:szCs w:val="15"/>
          <w:lang w:val="ru-RU"/>
        </w:rPr>
        <w:t xml:space="preserve"> Если нагрузк</w:t>
      </w:r>
      <w:r>
        <w:rPr>
          <w:rFonts w:ascii="Arial" w:hAnsi="Arial" w:cs="Arial"/>
          <w:sz w:val="15"/>
          <w:szCs w:val="15"/>
          <w:lang w:val="ru-RU"/>
        </w:rPr>
        <w:t>а</w:t>
      </w:r>
      <w:r w:rsidRPr="000C3223">
        <w:rPr>
          <w:rFonts w:ascii="Arial" w:hAnsi="Arial" w:cs="Arial"/>
          <w:sz w:val="15"/>
          <w:szCs w:val="15"/>
          <w:lang w:val="ru-RU"/>
        </w:rPr>
        <w:t xml:space="preserve"> двигателя </w:t>
      </w:r>
      <w:r>
        <w:rPr>
          <w:rFonts w:ascii="Arial" w:hAnsi="Arial" w:cs="Arial"/>
          <w:sz w:val="15"/>
          <w:szCs w:val="15"/>
          <w:lang w:val="ru-RU"/>
        </w:rPr>
        <w:t>меняется</w:t>
      </w:r>
      <w:r w:rsidRPr="000C3223">
        <w:rPr>
          <w:rFonts w:ascii="Arial" w:hAnsi="Arial" w:cs="Arial"/>
          <w:sz w:val="15"/>
          <w:szCs w:val="15"/>
          <w:lang w:val="ru-RU"/>
        </w:rPr>
        <w:t xml:space="preserve"> внезапно, </w:t>
      </w:r>
      <w:r>
        <w:rPr>
          <w:rFonts w:ascii="Arial" w:hAnsi="Arial" w:cs="Arial"/>
          <w:sz w:val="15"/>
          <w:szCs w:val="15"/>
          <w:lang w:val="ru-RU"/>
        </w:rPr>
        <w:t xml:space="preserve">то </w:t>
      </w:r>
      <w:r w:rsidRPr="000C3223">
        <w:rPr>
          <w:rFonts w:ascii="Arial" w:hAnsi="Arial" w:cs="Arial"/>
          <w:sz w:val="15"/>
          <w:szCs w:val="15"/>
          <w:lang w:val="ru-RU"/>
        </w:rPr>
        <w:t>мо</w:t>
      </w:r>
      <w:r>
        <w:rPr>
          <w:rFonts w:ascii="Arial" w:hAnsi="Arial" w:cs="Arial"/>
          <w:sz w:val="15"/>
          <w:szCs w:val="15"/>
          <w:lang w:val="ru-RU"/>
        </w:rPr>
        <w:t>гут</w:t>
      </w:r>
      <w:r w:rsidRPr="000C3223">
        <w:rPr>
          <w:rFonts w:ascii="Arial" w:hAnsi="Arial" w:cs="Arial"/>
          <w:sz w:val="15"/>
          <w:szCs w:val="15"/>
          <w:lang w:val="ru-RU"/>
        </w:rPr>
        <w:t xml:space="preserve"> произойти колебания скорости вращения. В случаях, где требуется высокая точность скорост</w:t>
      </w:r>
      <w:r>
        <w:rPr>
          <w:rFonts w:ascii="Arial" w:hAnsi="Arial" w:cs="Arial"/>
          <w:sz w:val="15"/>
          <w:szCs w:val="15"/>
          <w:lang w:val="ru-RU"/>
        </w:rPr>
        <w:t>и, необходимо</w:t>
      </w:r>
      <w:r w:rsidRPr="000C3223">
        <w:rPr>
          <w:rFonts w:ascii="Arial" w:hAnsi="Arial" w:cs="Arial"/>
          <w:sz w:val="15"/>
          <w:szCs w:val="15"/>
          <w:lang w:val="ru-RU"/>
        </w:rPr>
        <w:t xml:space="preserve"> получить компенсаци</w:t>
      </w:r>
      <w:r>
        <w:rPr>
          <w:rFonts w:ascii="Arial" w:hAnsi="Arial" w:cs="Arial"/>
          <w:sz w:val="15"/>
          <w:szCs w:val="15"/>
          <w:lang w:val="ru-RU"/>
        </w:rPr>
        <w:t>ю</w:t>
      </w:r>
      <w:r w:rsidRPr="000C3223">
        <w:rPr>
          <w:rFonts w:ascii="Arial" w:hAnsi="Arial" w:cs="Arial"/>
          <w:sz w:val="15"/>
          <w:szCs w:val="15"/>
          <w:lang w:val="ru-RU"/>
        </w:rPr>
        <w:t xml:space="preserve"> скольжения (регулировка выходно</w:t>
      </w:r>
      <w:r>
        <w:rPr>
          <w:rFonts w:ascii="Arial" w:hAnsi="Arial" w:cs="Arial"/>
          <w:sz w:val="15"/>
          <w:szCs w:val="15"/>
          <w:lang w:val="ru-RU"/>
        </w:rPr>
        <w:t>й мощности</w:t>
      </w:r>
      <w:r w:rsidRPr="000C3223">
        <w:rPr>
          <w:rFonts w:ascii="Arial" w:hAnsi="Arial" w:cs="Arial"/>
          <w:sz w:val="15"/>
          <w:szCs w:val="15"/>
          <w:lang w:val="ru-RU"/>
        </w:rPr>
        <w:t>) можно задать компенсаци</w:t>
      </w:r>
      <w:r>
        <w:rPr>
          <w:rFonts w:ascii="Arial" w:hAnsi="Arial" w:cs="Arial"/>
          <w:sz w:val="15"/>
          <w:szCs w:val="15"/>
          <w:lang w:val="ru-RU"/>
        </w:rPr>
        <w:t>ю</w:t>
      </w:r>
      <w:r w:rsidRPr="000C3223">
        <w:rPr>
          <w:rFonts w:ascii="Arial" w:hAnsi="Arial" w:cs="Arial"/>
          <w:sz w:val="15"/>
          <w:szCs w:val="15"/>
          <w:lang w:val="ru-RU"/>
        </w:rPr>
        <w:t xml:space="preserve"> скорост</w:t>
      </w:r>
      <w:r>
        <w:rPr>
          <w:rFonts w:ascii="Arial" w:hAnsi="Arial" w:cs="Arial"/>
          <w:sz w:val="15"/>
          <w:szCs w:val="15"/>
          <w:lang w:val="ru-RU"/>
        </w:rPr>
        <w:t>и согласно</w:t>
      </w:r>
      <w:r w:rsidRPr="000C3223">
        <w:rPr>
          <w:rFonts w:ascii="Arial" w:hAnsi="Arial" w:cs="Arial"/>
          <w:sz w:val="15"/>
          <w:szCs w:val="15"/>
          <w:lang w:val="ru-RU"/>
        </w:rPr>
        <w:t xml:space="preserve"> изменения</w:t>
      </w:r>
      <w:r>
        <w:rPr>
          <w:rFonts w:ascii="Arial" w:hAnsi="Arial" w:cs="Arial"/>
          <w:sz w:val="15"/>
          <w:szCs w:val="15"/>
          <w:lang w:val="ru-RU"/>
        </w:rPr>
        <w:t>м</w:t>
      </w:r>
      <w:r w:rsidRPr="000C3223">
        <w:rPr>
          <w:rFonts w:ascii="Arial" w:hAnsi="Arial" w:cs="Arial"/>
          <w:sz w:val="15"/>
          <w:szCs w:val="15"/>
          <w:lang w:val="ru-RU"/>
        </w:rPr>
        <w:t>, вызванны</w:t>
      </w:r>
      <w:r>
        <w:rPr>
          <w:rFonts w:ascii="Arial" w:hAnsi="Arial" w:cs="Arial"/>
          <w:sz w:val="15"/>
          <w:szCs w:val="15"/>
          <w:lang w:val="ru-RU"/>
        </w:rPr>
        <w:t>м</w:t>
      </w:r>
      <w:r w:rsidRPr="000C3223">
        <w:rPr>
          <w:rFonts w:ascii="Arial" w:hAnsi="Arial" w:cs="Arial"/>
          <w:sz w:val="15"/>
          <w:szCs w:val="15"/>
          <w:lang w:val="ru-RU"/>
        </w:rPr>
        <w:t xml:space="preserve"> колебаниями нагрузки</w:t>
      </w:r>
      <w:r w:rsidRPr="000C3223">
        <w:rPr>
          <w:rFonts w:ascii="Arial" w:hAnsi="Arial" w:cs="Arial" w:hint="eastAsia"/>
          <w:sz w:val="15"/>
          <w:szCs w:val="15"/>
          <w:lang w:val="ru-RU"/>
        </w:rPr>
        <w:t>.</w:t>
      </w:r>
    </w:p>
    <w:p w:rsidR="00965524" w:rsidRPr="008F65A3" w:rsidRDefault="00965524" w:rsidP="00965524">
      <w:pPr>
        <w:spacing w:line="280" w:lineRule="exact"/>
        <w:ind w:leftChars="95" w:left="199"/>
        <w:rPr>
          <w:rFonts w:ascii="Arial" w:hAnsi="Arial" w:cs="Arial"/>
          <w:sz w:val="15"/>
          <w:szCs w:val="15"/>
          <w:lang w:val="ru-RU"/>
        </w:rPr>
      </w:pPr>
      <w:r w:rsidRPr="008F65A3">
        <w:rPr>
          <w:rFonts w:ascii="Arial" w:hAnsi="Arial" w:cs="Arial"/>
          <w:sz w:val="15"/>
          <w:szCs w:val="15"/>
          <w:lang w:val="ru-RU"/>
        </w:rPr>
        <w:t>Диапазон уставки: 0~200%, из которых 100% соответствует частоте номинально</w:t>
      </w:r>
      <w:r>
        <w:rPr>
          <w:rFonts w:ascii="Arial" w:hAnsi="Arial" w:cs="Arial"/>
          <w:sz w:val="15"/>
          <w:szCs w:val="15"/>
          <w:lang w:val="ru-RU"/>
        </w:rPr>
        <w:t>го</w:t>
      </w:r>
      <w:r w:rsidRPr="008F65A3">
        <w:rPr>
          <w:rFonts w:ascii="Arial" w:hAnsi="Arial" w:cs="Arial"/>
          <w:sz w:val="15"/>
          <w:szCs w:val="15"/>
          <w:lang w:val="ru-RU"/>
        </w:rPr>
        <w:t xml:space="preserve"> скольжени</w:t>
      </w:r>
      <w:r>
        <w:rPr>
          <w:rFonts w:ascii="Arial" w:hAnsi="Arial" w:cs="Arial"/>
          <w:sz w:val="15"/>
          <w:szCs w:val="15"/>
          <w:lang w:val="ru-RU"/>
        </w:rPr>
        <w:t>я</w:t>
      </w:r>
      <w:r w:rsidRPr="008F65A3">
        <w:rPr>
          <w:rFonts w:ascii="Arial" w:hAnsi="Arial" w:cs="Arial" w:hint="eastAsia"/>
          <w:sz w:val="15"/>
          <w:szCs w:val="15"/>
          <w:lang w:val="ru-RU"/>
        </w:rPr>
        <w:t xml:space="preserve">. </w:t>
      </w:r>
    </w:p>
    <w:p w:rsidR="00965524" w:rsidRPr="008F65A3" w:rsidRDefault="00965524" w:rsidP="00965524">
      <w:pPr>
        <w:spacing w:line="280" w:lineRule="exact"/>
        <w:ind w:leftChars="93" w:left="195"/>
        <w:rPr>
          <w:rFonts w:ascii="Arial" w:hAnsi="Arial" w:cs="Arial"/>
          <w:sz w:val="15"/>
          <w:szCs w:val="15"/>
          <w:lang w:val="ru-RU"/>
        </w:rPr>
      </w:pPr>
      <w:r w:rsidRPr="008F65A3">
        <w:rPr>
          <w:rFonts w:ascii="Arial" w:hAnsi="Arial" w:cs="Arial"/>
          <w:b/>
          <w:sz w:val="15"/>
          <w:szCs w:val="15"/>
          <w:lang w:val="ru-RU"/>
        </w:rPr>
        <w:t xml:space="preserve">Примечание: </w:t>
      </w:r>
      <w:r w:rsidRPr="008F65A3">
        <w:rPr>
          <w:rFonts w:ascii="Arial" w:hAnsi="Arial" w:cs="Arial"/>
          <w:sz w:val="15"/>
          <w:szCs w:val="15"/>
          <w:lang w:val="ru-RU"/>
        </w:rPr>
        <w:t>Частота номинальн</w:t>
      </w:r>
      <w:r>
        <w:rPr>
          <w:rFonts w:ascii="Arial" w:hAnsi="Arial" w:cs="Arial"/>
          <w:sz w:val="15"/>
          <w:szCs w:val="15"/>
          <w:lang w:val="ru-RU"/>
        </w:rPr>
        <w:t>ого</w:t>
      </w:r>
      <w:r w:rsidRPr="008F65A3">
        <w:rPr>
          <w:rFonts w:ascii="Arial" w:hAnsi="Arial" w:cs="Arial"/>
          <w:sz w:val="15"/>
          <w:szCs w:val="15"/>
          <w:lang w:val="ru-RU"/>
        </w:rPr>
        <w:t xml:space="preserve"> скольжения = (Номинальная скорость синхронного вращения электродвигателя - </w:t>
      </w:r>
      <w:r>
        <w:rPr>
          <w:rFonts w:ascii="Arial" w:hAnsi="Arial" w:cs="Arial"/>
          <w:sz w:val="15"/>
          <w:szCs w:val="15"/>
          <w:lang w:val="ru-RU"/>
        </w:rPr>
        <w:t>Номинальная частота вращения двигателя</w:t>
      </w:r>
      <w:r w:rsidRPr="008F65A3">
        <w:rPr>
          <w:rFonts w:ascii="Arial" w:hAnsi="Arial" w:cs="Arial"/>
          <w:sz w:val="15"/>
          <w:szCs w:val="15"/>
          <w:lang w:val="ru-RU"/>
        </w:rPr>
        <w:t>) *</w:t>
      </w:r>
      <w:r>
        <w:rPr>
          <w:rFonts w:ascii="Arial" w:hAnsi="Arial" w:cs="Arial"/>
          <w:sz w:val="15"/>
          <w:szCs w:val="15"/>
          <w:lang w:val="ru-RU"/>
        </w:rPr>
        <w:t>число пар полюсов</w:t>
      </w:r>
      <w:r w:rsidRPr="008F65A3">
        <w:rPr>
          <w:rFonts w:ascii="Arial" w:hAnsi="Arial" w:cs="Arial"/>
          <w:sz w:val="15"/>
          <w:szCs w:val="15"/>
          <w:lang w:val="ru-RU"/>
        </w:rPr>
        <w:t>/60</w:t>
      </w:r>
      <w:r w:rsidRPr="008F65A3">
        <w:rPr>
          <w:rFonts w:ascii="Arial" w:hAnsi="Arial" w:cs="Arial" w:hint="eastAsia"/>
          <w:sz w:val="15"/>
          <w:szCs w:val="15"/>
          <w:lang w:val="ru-RU"/>
        </w:rPr>
        <w:t>.</w:t>
      </w:r>
    </w:p>
    <w:p w:rsidR="00965524" w:rsidRPr="008F65A3" w:rsidRDefault="00965524" w:rsidP="00965524">
      <w:pPr>
        <w:spacing w:line="280" w:lineRule="exact"/>
        <w:ind w:firstLine="200"/>
        <w:rPr>
          <w:rFonts w:ascii="Arial" w:cs="Arial"/>
          <w:sz w:val="15"/>
          <w:szCs w:val="15"/>
          <w:lang w:val="ru-RU"/>
        </w:rPr>
      </w:pPr>
      <w:r w:rsidRPr="008F65A3">
        <w:rPr>
          <w:rFonts w:ascii="Arial" w:cs="Arial" w:hint="eastAsia"/>
          <w:b/>
          <w:sz w:val="15"/>
          <w:szCs w:val="15"/>
          <w:lang w:val="ru-RU"/>
        </w:rPr>
        <w:t>4.</w:t>
      </w:r>
      <w:r w:rsidRPr="008F65A3">
        <w:rPr>
          <w:rFonts w:ascii="Arial" w:hAnsi="Arial" w:cs="Arial"/>
          <w:sz w:val="15"/>
          <w:szCs w:val="15"/>
          <w:lang w:val="ru-RU"/>
        </w:rPr>
        <w:t>Контроль вибрации</w:t>
      </w:r>
    </w:p>
    <w:p w:rsidR="00965524" w:rsidRPr="008F65A3" w:rsidRDefault="00965524" w:rsidP="00965524">
      <w:pPr>
        <w:spacing w:line="280" w:lineRule="exact"/>
        <w:ind w:leftChars="95" w:left="199"/>
        <w:rPr>
          <w:rFonts w:ascii="Arial" w:hAnsi="Arial" w:cs="Arial"/>
          <w:sz w:val="15"/>
          <w:szCs w:val="15"/>
          <w:lang w:val="ru-RU"/>
        </w:rPr>
      </w:pPr>
      <w:r>
        <w:rPr>
          <w:rFonts w:ascii="Arial" w:hAnsi="Arial" w:cs="Arial"/>
          <w:sz w:val="15"/>
          <w:szCs w:val="15"/>
          <w:lang w:val="ru-RU"/>
        </w:rPr>
        <w:t>В</w:t>
      </w:r>
      <w:r w:rsidRPr="008F65A3">
        <w:rPr>
          <w:rFonts w:ascii="Arial" w:hAnsi="Arial" w:cs="Arial"/>
          <w:sz w:val="15"/>
          <w:szCs w:val="15"/>
          <w:lang w:val="ru-RU"/>
        </w:rPr>
        <w:t xml:space="preserve">ибрации </w:t>
      </w:r>
      <w:r>
        <w:rPr>
          <w:rFonts w:ascii="Arial" w:hAnsi="Arial" w:cs="Arial"/>
          <w:sz w:val="15"/>
          <w:szCs w:val="15"/>
          <w:lang w:val="ru-RU"/>
        </w:rPr>
        <w:t xml:space="preserve">двигателя </w:t>
      </w:r>
      <w:r w:rsidRPr="008F65A3">
        <w:rPr>
          <w:rFonts w:ascii="Arial" w:hAnsi="Arial" w:cs="Arial"/>
          <w:sz w:val="15"/>
          <w:szCs w:val="15"/>
          <w:lang w:val="ru-RU"/>
        </w:rPr>
        <w:t xml:space="preserve">происходит часто, </w:t>
      </w:r>
      <w:r>
        <w:rPr>
          <w:rFonts w:ascii="Arial" w:hAnsi="Arial" w:cs="Arial"/>
          <w:sz w:val="15"/>
          <w:szCs w:val="15"/>
          <w:lang w:val="ru-RU"/>
        </w:rPr>
        <w:t xml:space="preserve">при </w:t>
      </w:r>
      <w:r w:rsidRPr="008F65A3">
        <w:rPr>
          <w:rFonts w:ascii="Arial" w:hAnsi="Arial" w:cs="Arial"/>
          <w:sz w:val="15"/>
          <w:szCs w:val="15"/>
          <w:lang w:val="ru-RU"/>
        </w:rPr>
        <w:t>примен</w:t>
      </w:r>
      <w:r>
        <w:rPr>
          <w:rFonts w:ascii="Arial" w:hAnsi="Arial" w:cs="Arial"/>
          <w:sz w:val="15"/>
          <w:szCs w:val="15"/>
          <w:lang w:val="ru-RU"/>
        </w:rPr>
        <w:t>ении</w:t>
      </w:r>
      <w:r w:rsidRPr="008F65A3">
        <w:rPr>
          <w:rFonts w:ascii="Arial" w:hAnsi="Arial" w:cs="Arial"/>
          <w:sz w:val="15"/>
          <w:szCs w:val="15"/>
          <w:lang w:val="ru-RU"/>
        </w:rPr>
        <w:t xml:space="preserve"> режим</w:t>
      </w:r>
      <w:r>
        <w:rPr>
          <w:rFonts w:ascii="Arial" w:hAnsi="Arial" w:cs="Arial"/>
          <w:sz w:val="15"/>
          <w:szCs w:val="15"/>
          <w:lang w:val="ru-RU"/>
        </w:rPr>
        <w:t>а</w:t>
      </w:r>
      <w:r w:rsidRPr="008F65A3">
        <w:rPr>
          <w:rFonts w:ascii="Arial" w:hAnsi="Arial" w:cs="Arial"/>
          <w:sz w:val="15"/>
          <w:szCs w:val="15"/>
          <w:lang w:val="ru-RU"/>
        </w:rPr>
        <w:t xml:space="preserve"> управления </w:t>
      </w:r>
      <w:r>
        <w:rPr>
          <w:rFonts w:ascii="Arial" w:hAnsi="Arial" w:cs="Arial"/>
          <w:sz w:val="15"/>
          <w:szCs w:val="15"/>
        </w:rPr>
        <w:t>U</w:t>
      </w:r>
      <w:r w:rsidRPr="008F65A3">
        <w:rPr>
          <w:rFonts w:ascii="Arial" w:hAnsi="Arial" w:cs="Arial"/>
          <w:sz w:val="15"/>
          <w:szCs w:val="15"/>
          <w:lang w:val="ru-RU"/>
        </w:rPr>
        <w:t>/</w:t>
      </w:r>
      <w:r>
        <w:rPr>
          <w:rFonts w:ascii="Arial" w:hAnsi="Arial" w:cs="Arial"/>
          <w:sz w:val="15"/>
          <w:szCs w:val="15"/>
        </w:rPr>
        <w:t>F</w:t>
      </w:r>
      <w:r w:rsidRPr="008F65A3">
        <w:rPr>
          <w:rFonts w:ascii="Arial" w:hAnsi="Arial" w:cs="Arial"/>
          <w:sz w:val="15"/>
          <w:szCs w:val="15"/>
          <w:lang w:val="ru-RU"/>
        </w:rPr>
        <w:t xml:space="preserve"> в случаях, где необходима высокая мощность. Для того, чтобы урегулировать эту проблему, </w:t>
      </w:r>
      <w:r>
        <w:rPr>
          <w:rFonts w:ascii="Arial" w:hAnsi="Arial" w:cs="Arial"/>
          <w:sz w:val="15"/>
          <w:szCs w:val="15"/>
          <w:lang w:val="ru-RU"/>
        </w:rPr>
        <w:t>в ПЧ</w:t>
      </w:r>
      <w:r w:rsidRPr="008F65A3">
        <w:rPr>
          <w:rFonts w:ascii="Arial" w:hAnsi="Arial" w:cs="Arial"/>
          <w:sz w:val="15"/>
          <w:szCs w:val="15"/>
          <w:lang w:val="ru-RU"/>
        </w:rPr>
        <w:t xml:space="preserve"> серии </w:t>
      </w:r>
      <w:r w:rsidR="00A01B4D">
        <w:rPr>
          <w:rFonts w:ascii="Arial" w:hAnsi="Arial" w:cs="Arial"/>
          <w:sz w:val="15"/>
          <w:szCs w:val="15"/>
        </w:rPr>
        <w:t>Goodrive</w:t>
      </w:r>
      <w:r w:rsidR="00A01B4D" w:rsidRPr="006E1BF7">
        <w:rPr>
          <w:rFonts w:ascii="Arial" w:hAnsi="Arial" w:cs="Arial"/>
          <w:sz w:val="15"/>
          <w:szCs w:val="15"/>
          <w:lang w:val="ru-RU"/>
        </w:rPr>
        <w:t xml:space="preserve"> 200</w:t>
      </w:r>
      <w:r w:rsidRPr="008F65A3">
        <w:rPr>
          <w:rFonts w:ascii="Arial" w:hAnsi="Arial" w:cs="Arial"/>
          <w:sz w:val="15"/>
          <w:szCs w:val="15"/>
          <w:lang w:val="ru-RU"/>
        </w:rPr>
        <w:t xml:space="preserve"> добав</w:t>
      </w:r>
      <w:r>
        <w:rPr>
          <w:rFonts w:ascii="Arial" w:hAnsi="Arial" w:cs="Arial"/>
          <w:sz w:val="15"/>
          <w:szCs w:val="15"/>
          <w:lang w:val="ru-RU"/>
        </w:rPr>
        <w:t>лены</w:t>
      </w:r>
      <w:r w:rsidRPr="008F65A3">
        <w:rPr>
          <w:rFonts w:ascii="Arial" w:hAnsi="Arial" w:cs="Arial"/>
          <w:sz w:val="15"/>
          <w:szCs w:val="15"/>
          <w:lang w:val="ru-RU"/>
        </w:rPr>
        <w:t xml:space="preserve"> два коды функций, которые установлены для контроля факторов вибрации. Пользователь может задать соответствующий код функции в зависимости от частоты вибрации</w:t>
      </w:r>
      <w:r w:rsidRPr="008F65A3">
        <w:rPr>
          <w:rFonts w:ascii="Arial" w:hAnsi="Arial" w:cs="Arial" w:hint="eastAsia"/>
          <w:sz w:val="15"/>
          <w:szCs w:val="15"/>
          <w:lang w:val="ru-RU"/>
        </w:rPr>
        <w:t xml:space="preserve">. </w:t>
      </w:r>
    </w:p>
    <w:p w:rsidR="00965524" w:rsidRPr="008F65A3" w:rsidRDefault="00965524" w:rsidP="00965524">
      <w:pPr>
        <w:spacing w:line="280" w:lineRule="exact"/>
        <w:ind w:leftChars="95" w:left="199"/>
        <w:rPr>
          <w:rFonts w:ascii="Arial" w:hAnsi="Arial" w:cs="Arial"/>
          <w:sz w:val="15"/>
          <w:szCs w:val="15"/>
          <w:lang w:val="ru-RU"/>
        </w:rPr>
      </w:pPr>
      <w:r w:rsidRPr="008F65A3">
        <w:rPr>
          <w:rFonts w:ascii="Arial" w:hAnsi="Arial" w:cs="Arial"/>
          <w:b/>
          <w:sz w:val="15"/>
          <w:szCs w:val="15"/>
          <w:lang w:val="ru-RU"/>
        </w:rPr>
        <w:t>Примечание:</w:t>
      </w:r>
      <w:r w:rsidRPr="008F65A3">
        <w:rPr>
          <w:rFonts w:ascii="Arial" w:hAnsi="Arial" w:cs="Arial"/>
          <w:sz w:val="15"/>
          <w:szCs w:val="15"/>
          <w:lang w:val="ru-RU"/>
        </w:rPr>
        <w:t xml:space="preserve"> Больше значение, является более эффективным элементом управления. Если значение является слишком большо</w:t>
      </w:r>
      <w:r>
        <w:rPr>
          <w:rFonts w:ascii="Arial" w:hAnsi="Arial" w:cs="Arial"/>
          <w:sz w:val="15"/>
          <w:szCs w:val="15"/>
          <w:lang w:val="ru-RU"/>
        </w:rPr>
        <w:t>е</w:t>
      </w:r>
      <w:r w:rsidRPr="008F65A3">
        <w:rPr>
          <w:rFonts w:ascii="Arial" w:hAnsi="Arial" w:cs="Arial"/>
          <w:sz w:val="15"/>
          <w:szCs w:val="15"/>
          <w:lang w:val="ru-RU"/>
        </w:rPr>
        <w:t xml:space="preserve">, </w:t>
      </w:r>
      <w:r>
        <w:rPr>
          <w:rFonts w:ascii="Arial" w:hAnsi="Arial" w:cs="Arial"/>
          <w:sz w:val="15"/>
          <w:szCs w:val="15"/>
          <w:lang w:val="ru-RU"/>
        </w:rPr>
        <w:t>то</w:t>
      </w:r>
      <w:r w:rsidRPr="008F65A3">
        <w:rPr>
          <w:rFonts w:ascii="Arial" w:hAnsi="Arial" w:cs="Arial"/>
          <w:sz w:val="15"/>
          <w:szCs w:val="15"/>
          <w:lang w:val="ru-RU"/>
        </w:rPr>
        <w:t xml:space="preserve"> может произойти </w:t>
      </w:r>
      <w:r>
        <w:rPr>
          <w:rFonts w:ascii="Arial" w:hAnsi="Arial" w:cs="Arial"/>
          <w:sz w:val="15"/>
          <w:szCs w:val="15"/>
          <w:lang w:val="ru-RU"/>
        </w:rPr>
        <w:t xml:space="preserve">перегрузка по </w:t>
      </w:r>
      <w:r w:rsidRPr="008F65A3">
        <w:rPr>
          <w:rFonts w:ascii="Arial" w:hAnsi="Arial" w:cs="Arial"/>
          <w:sz w:val="15"/>
          <w:szCs w:val="15"/>
          <w:lang w:val="ru-RU"/>
        </w:rPr>
        <w:t>сверхток</w:t>
      </w:r>
      <w:r>
        <w:rPr>
          <w:rFonts w:ascii="Arial" w:hAnsi="Arial" w:cs="Arial"/>
          <w:sz w:val="15"/>
          <w:szCs w:val="15"/>
          <w:lang w:val="ru-RU"/>
        </w:rPr>
        <w:t>у</w:t>
      </w:r>
      <w:r w:rsidRPr="008F65A3">
        <w:rPr>
          <w:rFonts w:ascii="Arial" w:hAnsi="Arial" w:cs="Arial"/>
          <w:sz w:val="15"/>
          <w:szCs w:val="15"/>
          <w:lang w:val="ru-RU"/>
        </w:rPr>
        <w:t xml:space="preserve"> двигател</w:t>
      </w:r>
      <w:r>
        <w:rPr>
          <w:rFonts w:ascii="Arial" w:hAnsi="Arial" w:cs="Arial"/>
          <w:sz w:val="15"/>
          <w:szCs w:val="15"/>
          <w:lang w:val="ru-RU"/>
        </w:rPr>
        <w:t>я</w:t>
      </w:r>
      <w:r w:rsidRPr="008F65A3">
        <w:rPr>
          <w:rFonts w:ascii="Arial" w:hAnsi="Arial" w:cs="Arial" w:hint="eastAsia"/>
          <w:sz w:val="15"/>
          <w:szCs w:val="15"/>
          <w:lang w:val="ru-RU"/>
        </w:rPr>
        <w:t xml:space="preserve">. </w:t>
      </w:r>
    </w:p>
    <w:p w:rsidR="00965524" w:rsidRDefault="00965524" w:rsidP="00965524">
      <w:pPr>
        <w:spacing w:line="280" w:lineRule="exact"/>
        <w:ind w:firstLine="200"/>
        <w:rPr>
          <w:rFonts w:ascii="Arial" w:hAnsi="Arial" w:cs="Arial"/>
          <w:sz w:val="15"/>
          <w:szCs w:val="15"/>
          <w:lang w:val="ru-RU"/>
        </w:rPr>
      </w:pPr>
      <w:r w:rsidRPr="008F65A3">
        <w:rPr>
          <w:rFonts w:ascii="Arial" w:cs="Arial" w:hint="eastAsia"/>
          <w:b/>
          <w:sz w:val="15"/>
          <w:szCs w:val="15"/>
          <w:lang w:val="ru-RU"/>
        </w:rPr>
        <w:lastRenderedPageBreak/>
        <w:t xml:space="preserve">5. </w:t>
      </w:r>
      <w:r w:rsidRPr="008F65A3">
        <w:rPr>
          <w:rFonts w:ascii="Arial" w:hAnsi="Arial" w:cs="Arial"/>
          <w:sz w:val="15"/>
          <w:szCs w:val="15"/>
          <w:lang w:val="ru-RU"/>
        </w:rPr>
        <w:t xml:space="preserve">Определяемые пользователем функции кривой </w:t>
      </w:r>
      <w:r w:rsidRPr="008F65A3">
        <w:rPr>
          <w:rFonts w:ascii="Arial" w:hAnsi="Arial" w:cs="Arial"/>
          <w:sz w:val="15"/>
          <w:szCs w:val="15"/>
        </w:rPr>
        <w:t>U</w:t>
      </w:r>
      <w:r w:rsidRPr="008F65A3">
        <w:rPr>
          <w:rFonts w:ascii="Arial" w:hAnsi="Arial" w:cs="Arial"/>
          <w:sz w:val="15"/>
          <w:szCs w:val="15"/>
          <w:lang w:val="ru-RU"/>
        </w:rPr>
        <w:t>/</w:t>
      </w:r>
      <w:r w:rsidRPr="008F65A3">
        <w:rPr>
          <w:rFonts w:ascii="Arial" w:hAnsi="Arial" w:cs="Arial"/>
          <w:sz w:val="15"/>
          <w:szCs w:val="15"/>
        </w:rPr>
        <w:t>F</w:t>
      </w:r>
      <w:r w:rsidRPr="008F65A3">
        <w:rPr>
          <w:rFonts w:ascii="Arial" w:hAnsi="Arial" w:cs="Arial"/>
          <w:sz w:val="15"/>
          <w:szCs w:val="15"/>
          <w:lang w:val="ru-RU"/>
        </w:rPr>
        <w:t xml:space="preserve"> (разделения </w:t>
      </w:r>
      <w:r w:rsidRPr="008F65A3">
        <w:rPr>
          <w:rFonts w:ascii="Arial" w:hAnsi="Arial" w:cs="Arial"/>
          <w:sz w:val="15"/>
          <w:szCs w:val="15"/>
        </w:rPr>
        <w:t>U</w:t>
      </w:r>
      <w:r w:rsidRPr="008F65A3">
        <w:rPr>
          <w:rFonts w:ascii="Arial" w:hAnsi="Arial" w:cs="Arial"/>
          <w:sz w:val="15"/>
          <w:szCs w:val="15"/>
          <w:lang w:val="ru-RU"/>
        </w:rPr>
        <w:t>/</w:t>
      </w:r>
      <w:r w:rsidRPr="008F65A3">
        <w:rPr>
          <w:rFonts w:ascii="Arial" w:hAnsi="Arial" w:cs="Arial"/>
          <w:sz w:val="15"/>
          <w:szCs w:val="15"/>
        </w:rPr>
        <w:t>F</w:t>
      </w:r>
      <w:r w:rsidRPr="008F65A3">
        <w:rPr>
          <w:rFonts w:ascii="Arial" w:hAnsi="Arial" w:cs="Arial"/>
          <w:sz w:val="15"/>
          <w:szCs w:val="15"/>
          <w:lang w:val="ru-RU"/>
        </w:rPr>
        <w:t>)</w:t>
      </w:r>
    </w:p>
    <w:p w:rsidR="00965524" w:rsidRPr="008F65A3" w:rsidRDefault="00965524" w:rsidP="00965524">
      <w:pPr>
        <w:spacing w:line="280" w:lineRule="exact"/>
        <w:ind w:firstLine="200"/>
        <w:rPr>
          <w:rFonts w:ascii="Arial" w:cs="Arial"/>
          <w:sz w:val="16"/>
          <w:szCs w:val="16"/>
          <w:lang w:val="ru-RU"/>
        </w:rPr>
      </w:pPr>
    </w:p>
    <w:p w:rsidR="00965524" w:rsidRDefault="00965524" w:rsidP="00965524">
      <w:pPr>
        <w:jc w:val="center"/>
        <w:rPr>
          <w:sz w:val="16"/>
          <w:szCs w:val="16"/>
          <w:lang w:val="ru-RU"/>
        </w:rPr>
      </w:pPr>
      <w:r w:rsidRPr="00971E0B">
        <w:rPr>
          <w:sz w:val="16"/>
          <w:szCs w:val="16"/>
        </w:rPr>
        <w:object w:dxaOrig="15079" w:dyaOrig="9239">
          <v:shape id="_x0000_i1040" type="#_x0000_t75" style="width:252pt;height:154.5pt" o:ole="">
            <v:imagedata r:id="rId150" o:title=""/>
          </v:shape>
          <o:OLEObject Type="Embed" ProgID="Visio.Drawing.11" ShapeID="_x0000_i1040" DrawAspect="Content" ObjectID="_1408605702" r:id="rId151"/>
        </w:object>
      </w:r>
    </w:p>
    <w:p w:rsidR="00965524" w:rsidRPr="008F65A3" w:rsidRDefault="00965524" w:rsidP="00965524">
      <w:pPr>
        <w:jc w:val="center"/>
        <w:rPr>
          <w:rFonts w:ascii="Arial" w:hAnsi="Arial" w:cs="Arial"/>
          <w:b/>
          <w:sz w:val="15"/>
          <w:szCs w:val="15"/>
          <w:lang w:val="ru-RU"/>
        </w:rPr>
      </w:pPr>
      <w:r w:rsidRPr="008F65A3">
        <w:rPr>
          <w:rFonts w:ascii="Arial" w:hAnsi="Arial" w:cs="Arial"/>
          <w:sz w:val="15"/>
          <w:szCs w:val="15"/>
          <w:lang w:val="ru-RU"/>
        </w:rPr>
        <w:t xml:space="preserve">Рис. 7.7. </w:t>
      </w:r>
      <w:r>
        <w:rPr>
          <w:rFonts w:ascii="Arial" w:hAnsi="Arial" w:cs="Arial"/>
          <w:sz w:val="15"/>
          <w:szCs w:val="15"/>
          <w:lang w:val="ru-RU"/>
        </w:rPr>
        <w:t>Логика</w:t>
      </w:r>
      <w:r w:rsidRPr="008F65A3">
        <w:rPr>
          <w:rFonts w:ascii="Arial" w:hAnsi="Arial" w:cs="Arial"/>
          <w:sz w:val="15"/>
          <w:szCs w:val="15"/>
          <w:lang w:val="ru-RU"/>
        </w:rPr>
        <w:t xml:space="preserve"> разделения кривой </w:t>
      </w:r>
      <w:r w:rsidRPr="008F65A3">
        <w:rPr>
          <w:rFonts w:ascii="Arial" w:hAnsi="Arial" w:cs="Arial"/>
          <w:sz w:val="15"/>
          <w:szCs w:val="15"/>
        </w:rPr>
        <w:t>U</w:t>
      </w:r>
      <w:r w:rsidRPr="008F65A3">
        <w:rPr>
          <w:rFonts w:ascii="Arial" w:hAnsi="Arial" w:cs="Arial"/>
          <w:sz w:val="15"/>
          <w:szCs w:val="15"/>
          <w:lang w:val="ru-RU"/>
        </w:rPr>
        <w:t>/</w:t>
      </w:r>
      <w:r w:rsidRPr="008F65A3">
        <w:rPr>
          <w:rFonts w:ascii="Arial" w:hAnsi="Arial" w:cs="Arial"/>
          <w:sz w:val="15"/>
          <w:szCs w:val="15"/>
        </w:rPr>
        <w:t>F</w:t>
      </w:r>
    </w:p>
    <w:p w:rsidR="00965524" w:rsidRPr="008F65A3" w:rsidRDefault="00965524" w:rsidP="00965524">
      <w:pPr>
        <w:spacing w:line="280" w:lineRule="exact"/>
        <w:rPr>
          <w:rFonts w:ascii="Arial" w:hAnsi="Arial" w:cs="Arial"/>
          <w:sz w:val="15"/>
          <w:szCs w:val="15"/>
          <w:lang w:val="ru-RU"/>
        </w:rPr>
      </w:pPr>
      <w:r w:rsidRPr="008F65A3">
        <w:rPr>
          <w:rFonts w:ascii="Arial" w:hAnsi="Arial" w:cs="Arial"/>
          <w:sz w:val="15"/>
          <w:szCs w:val="15"/>
          <w:lang w:val="ru-RU"/>
        </w:rPr>
        <w:t xml:space="preserve">Когда пользователь выбирает определяемой пользователем функции кривой </w:t>
      </w:r>
      <w:r w:rsidRPr="008F65A3">
        <w:rPr>
          <w:rFonts w:ascii="Arial" w:hAnsi="Arial" w:cs="Arial"/>
          <w:sz w:val="15"/>
          <w:szCs w:val="15"/>
        </w:rPr>
        <w:t>U</w:t>
      </w:r>
      <w:r w:rsidRPr="008F65A3">
        <w:rPr>
          <w:rFonts w:ascii="Arial" w:hAnsi="Arial" w:cs="Arial"/>
          <w:sz w:val="15"/>
          <w:szCs w:val="15"/>
          <w:lang w:val="ru-RU"/>
        </w:rPr>
        <w:t>/</w:t>
      </w:r>
      <w:r w:rsidRPr="008F65A3">
        <w:rPr>
          <w:rFonts w:ascii="Arial" w:hAnsi="Arial" w:cs="Arial"/>
          <w:sz w:val="15"/>
          <w:szCs w:val="15"/>
        </w:rPr>
        <w:t>F</w:t>
      </w:r>
      <w:r w:rsidRPr="008F65A3">
        <w:rPr>
          <w:rFonts w:ascii="Arial" w:hAnsi="Arial" w:cs="Arial"/>
          <w:sz w:val="15"/>
          <w:szCs w:val="15"/>
          <w:lang w:val="ru-RU"/>
        </w:rPr>
        <w:t xml:space="preserve"> в </w:t>
      </w:r>
      <w:r>
        <w:rPr>
          <w:rFonts w:ascii="Arial" w:hAnsi="Arial" w:cs="Arial"/>
          <w:sz w:val="15"/>
          <w:szCs w:val="15"/>
          <w:lang w:val="ru-RU"/>
        </w:rPr>
        <w:t>ПЧ</w:t>
      </w:r>
      <w:r w:rsidRPr="008F65A3">
        <w:rPr>
          <w:rFonts w:ascii="Arial" w:hAnsi="Arial" w:cs="Arial"/>
          <w:sz w:val="15"/>
          <w:szCs w:val="15"/>
          <w:lang w:val="ru-RU"/>
        </w:rPr>
        <w:t xml:space="preserve"> серии </w:t>
      </w:r>
      <w:r w:rsidR="00A01B4D">
        <w:rPr>
          <w:rFonts w:ascii="Arial" w:hAnsi="Arial" w:cs="Arial"/>
          <w:sz w:val="15"/>
          <w:szCs w:val="15"/>
        </w:rPr>
        <w:t>Goodrive</w:t>
      </w:r>
      <w:r w:rsidR="00A01B4D" w:rsidRPr="006E1BF7">
        <w:rPr>
          <w:rFonts w:ascii="Arial" w:hAnsi="Arial" w:cs="Arial"/>
          <w:sz w:val="15"/>
          <w:szCs w:val="15"/>
          <w:lang w:val="ru-RU"/>
        </w:rPr>
        <w:t xml:space="preserve"> 200</w:t>
      </w:r>
      <w:r w:rsidRPr="008F65A3">
        <w:rPr>
          <w:rFonts w:ascii="Arial" w:hAnsi="Arial" w:cs="Arial"/>
          <w:sz w:val="15"/>
          <w:szCs w:val="15"/>
          <w:lang w:val="ru-RU"/>
        </w:rPr>
        <w:t>, они могут установить напряжения и частот</w:t>
      </w:r>
      <w:r>
        <w:rPr>
          <w:rFonts w:ascii="Arial" w:hAnsi="Arial" w:cs="Arial"/>
          <w:sz w:val="15"/>
          <w:szCs w:val="15"/>
          <w:lang w:val="ru-RU"/>
        </w:rPr>
        <w:t>у</w:t>
      </w:r>
      <w:r w:rsidRPr="008F65A3">
        <w:rPr>
          <w:rFonts w:ascii="Arial" w:hAnsi="Arial" w:cs="Arial"/>
          <w:sz w:val="15"/>
          <w:szCs w:val="15"/>
          <w:lang w:val="ru-RU"/>
        </w:rPr>
        <w:t xml:space="preserve"> и соответствующее время А</w:t>
      </w:r>
      <w:r>
        <w:rPr>
          <w:rFonts w:ascii="Arial" w:hAnsi="Arial" w:cs="Arial"/>
          <w:sz w:val="15"/>
          <w:szCs w:val="15"/>
          <w:lang w:val="ru-RU"/>
        </w:rPr>
        <w:t>СС</w:t>
      </w:r>
      <w:r w:rsidRPr="008F65A3">
        <w:rPr>
          <w:rFonts w:ascii="Arial" w:hAnsi="Arial" w:cs="Arial"/>
          <w:sz w:val="15"/>
          <w:szCs w:val="15"/>
          <w:lang w:val="ru-RU"/>
        </w:rPr>
        <w:t>/</w:t>
      </w:r>
      <w:r w:rsidRPr="008F65A3">
        <w:rPr>
          <w:rFonts w:ascii="Arial" w:hAnsi="Arial" w:cs="Arial"/>
          <w:sz w:val="15"/>
          <w:szCs w:val="15"/>
        </w:rPr>
        <w:t>DEC</w:t>
      </w:r>
      <w:r w:rsidRPr="008F65A3">
        <w:rPr>
          <w:rFonts w:ascii="Arial" w:hAnsi="Arial" w:cs="Arial"/>
          <w:sz w:val="15"/>
          <w:szCs w:val="15"/>
          <w:lang w:val="ru-RU"/>
        </w:rPr>
        <w:t>, или сформировать крив</w:t>
      </w:r>
      <w:r>
        <w:rPr>
          <w:rFonts w:ascii="Arial" w:hAnsi="Arial" w:cs="Arial"/>
          <w:sz w:val="15"/>
          <w:szCs w:val="15"/>
          <w:lang w:val="ru-RU"/>
        </w:rPr>
        <w:t>ую</w:t>
      </w:r>
      <w:r w:rsidRPr="008F65A3">
        <w:rPr>
          <w:rFonts w:ascii="Arial" w:hAnsi="Arial" w:cs="Arial"/>
          <w:sz w:val="15"/>
          <w:szCs w:val="15"/>
          <w:lang w:val="ru-RU"/>
        </w:rPr>
        <w:t xml:space="preserve"> в реальном времени. </w:t>
      </w:r>
    </w:p>
    <w:p w:rsidR="00965524" w:rsidRPr="0083353F" w:rsidRDefault="00965524" w:rsidP="00965524">
      <w:pPr>
        <w:spacing w:line="280" w:lineRule="exact"/>
        <w:rPr>
          <w:rFonts w:ascii="Arial" w:cs="Arial"/>
          <w:sz w:val="15"/>
          <w:szCs w:val="15"/>
          <w:lang w:val="ru-RU"/>
        </w:rPr>
      </w:pPr>
      <w:r w:rsidRPr="0083353F">
        <w:rPr>
          <w:rFonts w:ascii="Arial" w:hAnsi="Arial" w:cs="Arial"/>
          <w:b/>
          <w:sz w:val="15"/>
          <w:szCs w:val="15"/>
          <w:lang w:val="ru-RU"/>
        </w:rPr>
        <w:t>Примечание:</w:t>
      </w:r>
      <w:r>
        <w:rPr>
          <w:rFonts w:ascii="Arial" w:hAnsi="Arial" w:cs="Arial"/>
          <w:sz w:val="15"/>
          <w:szCs w:val="15"/>
          <w:lang w:val="ru-RU"/>
        </w:rPr>
        <w:t>П</w:t>
      </w:r>
      <w:r w:rsidRPr="0083353F">
        <w:rPr>
          <w:rFonts w:ascii="Arial" w:hAnsi="Arial" w:cs="Arial"/>
          <w:sz w:val="15"/>
          <w:szCs w:val="15"/>
          <w:lang w:val="ru-RU"/>
        </w:rPr>
        <w:t xml:space="preserve">рименение разделения кривой </w:t>
      </w:r>
      <w:r w:rsidRPr="0083353F">
        <w:rPr>
          <w:rFonts w:ascii="Arial" w:hAnsi="Arial" w:cs="Arial"/>
          <w:sz w:val="15"/>
          <w:szCs w:val="15"/>
        </w:rPr>
        <w:t>U</w:t>
      </w:r>
      <w:r w:rsidRPr="0083353F">
        <w:rPr>
          <w:rFonts w:ascii="Arial" w:hAnsi="Arial" w:cs="Arial"/>
          <w:sz w:val="15"/>
          <w:szCs w:val="15"/>
          <w:lang w:val="ru-RU"/>
        </w:rPr>
        <w:t>/</w:t>
      </w:r>
      <w:r w:rsidRPr="0083353F">
        <w:rPr>
          <w:rFonts w:ascii="Arial" w:hAnsi="Arial" w:cs="Arial"/>
          <w:sz w:val="15"/>
          <w:szCs w:val="15"/>
        </w:rPr>
        <w:t>F</w:t>
      </w:r>
      <w:r w:rsidRPr="0083353F">
        <w:rPr>
          <w:rFonts w:ascii="Arial" w:hAnsi="Arial" w:cs="Arial"/>
          <w:sz w:val="15"/>
          <w:szCs w:val="15"/>
          <w:lang w:val="ru-RU"/>
        </w:rPr>
        <w:t xml:space="preserve"> может использоваться во многих случаях с различным </w:t>
      </w:r>
      <w:r>
        <w:rPr>
          <w:rFonts w:ascii="Arial" w:hAnsi="Arial" w:cs="Arial"/>
          <w:sz w:val="15"/>
          <w:szCs w:val="15"/>
          <w:lang w:val="ru-RU"/>
        </w:rPr>
        <w:t>напряжением</w:t>
      </w:r>
      <w:r w:rsidRPr="0083353F">
        <w:rPr>
          <w:rFonts w:ascii="Arial" w:hAnsi="Arial" w:cs="Arial"/>
          <w:sz w:val="15"/>
          <w:szCs w:val="15"/>
          <w:lang w:val="ru-RU"/>
        </w:rPr>
        <w:t xml:space="preserve"> питания </w:t>
      </w:r>
      <w:r>
        <w:rPr>
          <w:rFonts w:ascii="Arial" w:hAnsi="Arial" w:cs="Arial"/>
          <w:sz w:val="15"/>
          <w:szCs w:val="15"/>
          <w:lang w:val="ru-RU"/>
        </w:rPr>
        <w:t>ПЧ</w:t>
      </w:r>
      <w:r w:rsidRPr="0083353F">
        <w:rPr>
          <w:rFonts w:ascii="Arial" w:hAnsi="Arial" w:cs="Arial"/>
          <w:sz w:val="15"/>
          <w:szCs w:val="15"/>
          <w:lang w:val="ru-RU"/>
        </w:rPr>
        <w:t>. Однако пользователи должны устан</w:t>
      </w:r>
      <w:r>
        <w:rPr>
          <w:rFonts w:ascii="Arial" w:hAnsi="Arial" w:cs="Arial"/>
          <w:sz w:val="15"/>
          <w:szCs w:val="15"/>
          <w:lang w:val="ru-RU"/>
        </w:rPr>
        <w:t>а</w:t>
      </w:r>
      <w:r w:rsidRPr="0083353F">
        <w:rPr>
          <w:rFonts w:ascii="Arial" w:hAnsi="Arial" w:cs="Arial"/>
          <w:sz w:val="15"/>
          <w:szCs w:val="15"/>
          <w:lang w:val="ru-RU"/>
        </w:rPr>
        <w:t>в</w:t>
      </w:r>
      <w:r>
        <w:rPr>
          <w:rFonts w:ascii="Arial" w:hAnsi="Arial" w:cs="Arial"/>
          <w:sz w:val="15"/>
          <w:szCs w:val="15"/>
          <w:lang w:val="ru-RU"/>
        </w:rPr>
        <w:t>ливать</w:t>
      </w:r>
      <w:r w:rsidRPr="0083353F">
        <w:rPr>
          <w:rFonts w:ascii="Arial" w:hAnsi="Arial" w:cs="Arial"/>
          <w:sz w:val="15"/>
          <w:szCs w:val="15"/>
          <w:lang w:val="ru-RU"/>
        </w:rPr>
        <w:t xml:space="preserve"> и настр</w:t>
      </w:r>
      <w:r>
        <w:rPr>
          <w:rFonts w:ascii="Arial" w:hAnsi="Arial" w:cs="Arial"/>
          <w:sz w:val="15"/>
          <w:szCs w:val="15"/>
          <w:lang w:val="ru-RU"/>
        </w:rPr>
        <w:t xml:space="preserve">аивать эти </w:t>
      </w:r>
      <w:r w:rsidRPr="0083353F">
        <w:rPr>
          <w:rFonts w:ascii="Arial" w:hAnsi="Arial" w:cs="Arial"/>
          <w:sz w:val="15"/>
          <w:szCs w:val="15"/>
          <w:lang w:val="ru-RU"/>
        </w:rPr>
        <w:t xml:space="preserve">параметры с осторожностью. Неправильные параметры может привести к повреждению </w:t>
      </w:r>
      <w:r>
        <w:rPr>
          <w:rFonts w:ascii="Arial" w:hAnsi="Arial" w:cs="Arial"/>
          <w:sz w:val="15"/>
          <w:szCs w:val="15"/>
          <w:lang w:val="ru-RU"/>
        </w:rPr>
        <w:t>ПЧ</w:t>
      </w:r>
      <w:r w:rsidRPr="0083353F">
        <w:rPr>
          <w:rFonts w:ascii="Arial" w:cs="Arial" w:hint="eastAsia"/>
          <w:sz w:val="15"/>
          <w:szCs w:val="15"/>
          <w:lang w:val="ru-RU"/>
        </w:rPr>
        <w:t xml:space="preserve">. </w:t>
      </w:r>
    </w:p>
    <w:tbl>
      <w:tblPr>
        <w:tblW w:w="652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85" w:type="dxa"/>
          <w:right w:w="85" w:type="dxa"/>
        </w:tblCellMar>
        <w:tblLook w:val="01E0"/>
      </w:tblPr>
      <w:tblGrid>
        <w:gridCol w:w="909"/>
        <w:gridCol w:w="1984"/>
        <w:gridCol w:w="2552"/>
        <w:gridCol w:w="1076"/>
      </w:tblGrid>
      <w:tr w:rsidR="00965524" w:rsidRPr="0083353F" w:rsidTr="00697ABC">
        <w:trPr>
          <w:tblHeader/>
          <w:jc w:val="center"/>
        </w:trPr>
        <w:tc>
          <w:tcPr>
            <w:tcW w:w="909" w:type="dxa"/>
            <w:shd w:val="clear" w:color="auto" w:fill="D9D9D9"/>
            <w:vAlign w:val="center"/>
          </w:tcPr>
          <w:p w:rsidR="00965524" w:rsidRPr="0083353F" w:rsidRDefault="00965524" w:rsidP="00697ABC">
            <w:pPr>
              <w:spacing w:line="280" w:lineRule="exact"/>
              <w:jc w:val="center"/>
              <w:rPr>
                <w:rFonts w:ascii="Arial" w:hAnsi="Arial" w:cs="Arial"/>
                <w:b/>
                <w:sz w:val="15"/>
                <w:szCs w:val="15"/>
                <w:lang w:val="ru-RU"/>
              </w:rPr>
            </w:pPr>
            <w:r w:rsidRPr="0083353F">
              <w:rPr>
                <w:rFonts w:ascii="Arial" w:hAnsi="Arial" w:cs="Arial"/>
                <w:b/>
                <w:sz w:val="15"/>
                <w:szCs w:val="15"/>
                <w:lang w:val="ru-RU"/>
              </w:rPr>
              <w:t>Код функции</w:t>
            </w:r>
          </w:p>
        </w:tc>
        <w:tc>
          <w:tcPr>
            <w:tcW w:w="1984" w:type="dxa"/>
            <w:shd w:val="clear" w:color="auto" w:fill="D9D9D9"/>
            <w:tcMar>
              <w:left w:w="28" w:type="dxa"/>
              <w:right w:w="28" w:type="dxa"/>
            </w:tcMar>
            <w:vAlign w:val="center"/>
          </w:tcPr>
          <w:p w:rsidR="00965524" w:rsidRPr="0083353F" w:rsidRDefault="00965524" w:rsidP="00697ABC">
            <w:pPr>
              <w:spacing w:line="280" w:lineRule="exact"/>
              <w:jc w:val="center"/>
              <w:rPr>
                <w:rFonts w:ascii="Arial" w:hAnsi="Arial" w:cs="Arial"/>
                <w:b/>
                <w:sz w:val="15"/>
                <w:szCs w:val="15"/>
                <w:lang w:val="ru-RU"/>
              </w:rPr>
            </w:pPr>
            <w:r w:rsidRPr="0083353F">
              <w:rPr>
                <w:rFonts w:ascii="Arial" w:hAnsi="Arial" w:cs="Arial"/>
                <w:b/>
                <w:sz w:val="15"/>
                <w:szCs w:val="15"/>
                <w:lang w:val="ru-RU"/>
              </w:rPr>
              <w:t>Наименование</w:t>
            </w:r>
          </w:p>
        </w:tc>
        <w:tc>
          <w:tcPr>
            <w:tcW w:w="2552" w:type="dxa"/>
            <w:shd w:val="clear" w:color="auto" w:fill="D9D9D9"/>
            <w:vAlign w:val="center"/>
          </w:tcPr>
          <w:p w:rsidR="00965524" w:rsidRPr="0083353F" w:rsidRDefault="00965524" w:rsidP="00697ABC">
            <w:pPr>
              <w:spacing w:line="280" w:lineRule="exact"/>
              <w:jc w:val="center"/>
              <w:rPr>
                <w:rFonts w:ascii="Arial" w:hAnsi="Arial" w:cs="Arial"/>
                <w:b/>
                <w:sz w:val="15"/>
                <w:szCs w:val="15"/>
                <w:lang w:val="ru-RU"/>
              </w:rPr>
            </w:pPr>
            <w:r w:rsidRPr="0083353F">
              <w:rPr>
                <w:rFonts w:ascii="Arial" w:hAnsi="Arial" w:cs="Arial"/>
                <w:b/>
                <w:sz w:val="15"/>
                <w:szCs w:val="15"/>
                <w:shd w:val="clear" w:color="auto" w:fill="D9D9D9"/>
                <w:lang w:val="ru-RU"/>
              </w:rPr>
              <w:t>Описание параметра</w:t>
            </w:r>
          </w:p>
        </w:tc>
        <w:tc>
          <w:tcPr>
            <w:tcW w:w="1076" w:type="dxa"/>
            <w:shd w:val="clear" w:color="auto" w:fill="D9D9D9"/>
            <w:vAlign w:val="center"/>
          </w:tcPr>
          <w:p w:rsidR="00965524" w:rsidRPr="0083353F" w:rsidRDefault="00965524" w:rsidP="00697ABC">
            <w:pPr>
              <w:spacing w:line="280" w:lineRule="exact"/>
              <w:jc w:val="center"/>
              <w:rPr>
                <w:rFonts w:ascii="Arial" w:hAnsi="Arial" w:cs="Arial"/>
                <w:b/>
                <w:sz w:val="15"/>
                <w:szCs w:val="15"/>
                <w:lang w:val="ru-RU"/>
              </w:rPr>
            </w:pPr>
            <w:r w:rsidRPr="0083353F">
              <w:rPr>
                <w:rFonts w:ascii="Arial" w:hAnsi="Arial" w:cs="Arial"/>
                <w:b/>
                <w:sz w:val="15"/>
                <w:szCs w:val="15"/>
                <w:shd w:val="clear" w:color="auto" w:fill="D9D9D9"/>
                <w:lang w:val="ru-RU"/>
              </w:rPr>
              <w:t>Значение по умолчанию</w:t>
            </w:r>
          </w:p>
        </w:tc>
      </w:tr>
      <w:tr w:rsidR="00965524" w:rsidRPr="0083353F" w:rsidTr="00697ABC">
        <w:trPr>
          <w:jc w:val="center"/>
        </w:trPr>
        <w:tc>
          <w:tcPr>
            <w:tcW w:w="909" w:type="dxa"/>
            <w:vAlign w:val="center"/>
          </w:tcPr>
          <w:p w:rsidR="00965524" w:rsidRPr="0083353F" w:rsidRDefault="00965524" w:rsidP="00697ABC">
            <w:pPr>
              <w:spacing w:line="280" w:lineRule="exact"/>
              <w:jc w:val="center"/>
              <w:rPr>
                <w:rFonts w:ascii="Arial" w:hAnsi="Arial" w:cs="Arial"/>
                <w:sz w:val="15"/>
                <w:szCs w:val="15"/>
              </w:rPr>
            </w:pPr>
            <w:r w:rsidRPr="0083353F">
              <w:rPr>
                <w:rFonts w:ascii="Arial" w:hAnsi="Arial" w:cs="Arial"/>
                <w:sz w:val="15"/>
                <w:szCs w:val="15"/>
              </w:rPr>
              <w:t>P00.00</w:t>
            </w:r>
          </w:p>
        </w:tc>
        <w:tc>
          <w:tcPr>
            <w:tcW w:w="1984" w:type="dxa"/>
            <w:tcMar>
              <w:left w:w="28" w:type="dxa"/>
              <w:right w:w="28" w:type="dxa"/>
            </w:tcMar>
            <w:vAlign w:val="center"/>
          </w:tcPr>
          <w:p w:rsidR="00965524" w:rsidRPr="0083353F" w:rsidRDefault="00965524" w:rsidP="00697ABC">
            <w:pPr>
              <w:spacing w:line="280" w:lineRule="exact"/>
              <w:jc w:val="center"/>
              <w:rPr>
                <w:rFonts w:ascii="Arial" w:hAnsi="Arial" w:cs="Arial"/>
                <w:sz w:val="15"/>
                <w:szCs w:val="15"/>
                <w:lang w:val="ru-RU"/>
              </w:rPr>
            </w:pPr>
            <w:r>
              <w:rPr>
                <w:rFonts w:ascii="Arial" w:hAnsi="Arial" w:cs="Arial"/>
                <w:sz w:val="15"/>
                <w:szCs w:val="15"/>
              </w:rPr>
              <w:t xml:space="preserve">Режим </w:t>
            </w:r>
            <w:r>
              <w:rPr>
                <w:rFonts w:ascii="Arial" w:hAnsi="Arial" w:cs="Arial"/>
                <w:sz w:val="15"/>
                <w:szCs w:val="15"/>
                <w:lang w:val="ru-RU"/>
              </w:rPr>
              <w:t>управления</w:t>
            </w:r>
            <w:r>
              <w:rPr>
                <w:rFonts w:ascii="Arial" w:hAnsi="Arial" w:cs="Arial"/>
                <w:sz w:val="15"/>
                <w:szCs w:val="15"/>
              </w:rPr>
              <w:t xml:space="preserve"> скорост</w:t>
            </w:r>
            <w:r>
              <w:rPr>
                <w:rFonts w:ascii="Arial" w:hAnsi="Arial" w:cs="Arial"/>
                <w:sz w:val="15"/>
                <w:szCs w:val="15"/>
                <w:lang w:val="ru-RU"/>
              </w:rPr>
              <w:t>ью</w:t>
            </w:r>
          </w:p>
        </w:tc>
        <w:tc>
          <w:tcPr>
            <w:tcW w:w="2552" w:type="dxa"/>
            <w:vAlign w:val="center"/>
          </w:tcPr>
          <w:p w:rsidR="00965524" w:rsidRDefault="00965524" w:rsidP="00697ABC">
            <w:pPr>
              <w:spacing w:line="280" w:lineRule="exact"/>
              <w:rPr>
                <w:rFonts w:ascii="Arial" w:hAnsi="Arial" w:cs="Arial"/>
                <w:sz w:val="15"/>
                <w:szCs w:val="15"/>
                <w:lang w:val="ru-RU"/>
              </w:rPr>
            </w:pPr>
            <w:r w:rsidRPr="00721AF1">
              <w:rPr>
                <w:rFonts w:ascii="Arial" w:hAnsi="Arial" w:cs="Arial"/>
                <w:sz w:val="15"/>
                <w:szCs w:val="15"/>
                <w:lang w:val="ru-RU"/>
              </w:rPr>
              <w:t xml:space="preserve">0:Бездатчиковое векторное управление 0 </w:t>
            </w:r>
          </w:p>
          <w:p w:rsidR="00965524" w:rsidRPr="00721AF1" w:rsidRDefault="00965524" w:rsidP="00697ABC">
            <w:pPr>
              <w:spacing w:line="280" w:lineRule="exact"/>
              <w:rPr>
                <w:rFonts w:ascii="Arial" w:hAnsi="Arial" w:cs="Arial"/>
                <w:sz w:val="15"/>
                <w:szCs w:val="15"/>
                <w:lang w:val="ru-RU"/>
              </w:rPr>
            </w:pPr>
            <w:r w:rsidRPr="00721AF1">
              <w:rPr>
                <w:rFonts w:ascii="Arial" w:hAnsi="Arial" w:cs="Arial"/>
                <w:sz w:val="15"/>
                <w:szCs w:val="15"/>
                <w:lang w:val="ru-RU"/>
              </w:rPr>
              <w:t>(применимо для</w:t>
            </w:r>
            <w:r w:rsidRPr="00721AF1">
              <w:rPr>
                <w:rFonts w:ascii="Arial" w:hAnsi="Arial" w:cs="Arial"/>
                <w:sz w:val="15"/>
                <w:szCs w:val="15"/>
              </w:rPr>
              <w:t>AM</w:t>
            </w:r>
            <w:r w:rsidRPr="00721AF1">
              <w:rPr>
                <w:rFonts w:ascii="Arial" w:hAnsi="Arial" w:cs="Arial"/>
                <w:sz w:val="15"/>
                <w:szCs w:val="15"/>
                <w:lang w:val="ru-RU"/>
              </w:rPr>
              <w:t>,</w:t>
            </w:r>
            <w:r w:rsidRPr="00721AF1">
              <w:rPr>
                <w:rFonts w:ascii="Arial" w:hAnsi="Arial" w:cs="Arial"/>
                <w:sz w:val="15"/>
                <w:szCs w:val="15"/>
              </w:rPr>
              <w:t>SM</w:t>
            </w:r>
            <w:r w:rsidRPr="00721AF1">
              <w:rPr>
                <w:rFonts w:ascii="Arial" w:hAnsi="Arial" w:cs="Arial"/>
                <w:sz w:val="15"/>
                <w:szCs w:val="15"/>
                <w:lang w:val="ru-RU"/>
              </w:rPr>
              <w:t>)</w:t>
            </w:r>
          </w:p>
          <w:p w:rsidR="00965524" w:rsidRPr="00721AF1" w:rsidRDefault="00965524" w:rsidP="00697ABC">
            <w:pPr>
              <w:spacing w:line="280" w:lineRule="exact"/>
              <w:rPr>
                <w:rFonts w:ascii="Arial" w:hAnsi="Arial" w:cs="Arial"/>
                <w:sz w:val="15"/>
                <w:szCs w:val="15"/>
                <w:lang w:val="ru-RU"/>
              </w:rPr>
            </w:pPr>
            <w:r w:rsidRPr="00721AF1">
              <w:rPr>
                <w:rFonts w:ascii="Arial" w:hAnsi="Arial" w:cs="Arial"/>
                <w:sz w:val="15"/>
                <w:szCs w:val="15"/>
                <w:lang w:val="ru-RU"/>
              </w:rPr>
              <w:t xml:space="preserve">1:Бездатчиковое векторное управление 1 (применимо для </w:t>
            </w:r>
            <w:r w:rsidRPr="00721AF1">
              <w:rPr>
                <w:rFonts w:ascii="Arial" w:hAnsi="Arial" w:cs="Arial"/>
                <w:sz w:val="15"/>
                <w:szCs w:val="15"/>
              </w:rPr>
              <w:t>AM</w:t>
            </w:r>
            <w:r w:rsidRPr="00721AF1">
              <w:rPr>
                <w:rFonts w:ascii="Arial" w:hAnsi="Arial" w:cs="Arial"/>
                <w:sz w:val="15"/>
                <w:szCs w:val="15"/>
                <w:lang w:val="ru-RU"/>
              </w:rPr>
              <w:t>)</w:t>
            </w:r>
          </w:p>
          <w:p w:rsidR="00965524" w:rsidRDefault="00965524" w:rsidP="00697ABC">
            <w:pPr>
              <w:rPr>
                <w:rFonts w:ascii="Arial" w:hAnsi="Arial" w:cs="Arial"/>
                <w:sz w:val="15"/>
                <w:szCs w:val="15"/>
                <w:lang w:val="ru-RU"/>
              </w:rPr>
            </w:pPr>
            <w:r w:rsidRPr="00721AF1">
              <w:rPr>
                <w:rFonts w:ascii="Arial" w:hAnsi="Arial" w:cs="Arial"/>
                <w:sz w:val="15"/>
                <w:szCs w:val="15"/>
                <w:lang w:val="ru-RU"/>
              </w:rPr>
              <w:t xml:space="preserve">2:Управление </w:t>
            </w:r>
            <w:r w:rsidRPr="00721AF1">
              <w:rPr>
                <w:rFonts w:ascii="Arial" w:hAnsi="Arial" w:cs="Arial"/>
                <w:sz w:val="15"/>
                <w:szCs w:val="15"/>
              </w:rPr>
              <w:t>U</w:t>
            </w:r>
            <w:r w:rsidRPr="00721AF1">
              <w:rPr>
                <w:rFonts w:ascii="Arial" w:hAnsi="Arial" w:cs="Arial"/>
                <w:sz w:val="15"/>
                <w:szCs w:val="15"/>
                <w:lang w:val="ru-RU"/>
              </w:rPr>
              <w:t>/</w:t>
            </w:r>
            <w:r w:rsidRPr="00721AF1">
              <w:rPr>
                <w:rFonts w:ascii="Arial" w:hAnsi="Arial" w:cs="Arial"/>
                <w:sz w:val="15"/>
                <w:szCs w:val="15"/>
              </w:rPr>
              <w:t>F</w:t>
            </w:r>
          </w:p>
          <w:p w:rsidR="00965524" w:rsidRPr="0083353F" w:rsidRDefault="00965524" w:rsidP="00697ABC">
            <w:pPr>
              <w:rPr>
                <w:rFonts w:ascii="Arial" w:hAnsi="Arial" w:cs="Arial"/>
                <w:sz w:val="15"/>
                <w:szCs w:val="15"/>
                <w:lang w:val="ru-RU"/>
              </w:rPr>
            </w:pPr>
            <w:r w:rsidRPr="00721AF1">
              <w:rPr>
                <w:rFonts w:ascii="Arial" w:hAnsi="Arial" w:cs="Arial"/>
                <w:sz w:val="15"/>
                <w:szCs w:val="15"/>
                <w:lang w:val="ru-RU"/>
              </w:rPr>
              <w:t>(применимо для</w:t>
            </w:r>
            <w:r w:rsidRPr="00721AF1">
              <w:rPr>
                <w:rFonts w:ascii="Arial" w:hAnsi="Arial" w:cs="Arial"/>
                <w:sz w:val="15"/>
                <w:szCs w:val="15"/>
              </w:rPr>
              <w:t>AM</w:t>
            </w:r>
            <w:r w:rsidRPr="00721AF1">
              <w:rPr>
                <w:rFonts w:ascii="Arial" w:hAnsi="Arial" w:cs="Arial"/>
                <w:sz w:val="15"/>
                <w:szCs w:val="15"/>
                <w:lang w:val="ru-RU"/>
              </w:rPr>
              <w:t xml:space="preserve"> и </w:t>
            </w:r>
            <w:r w:rsidRPr="00721AF1">
              <w:rPr>
                <w:rFonts w:ascii="Arial" w:hAnsi="Arial" w:cs="Arial"/>
                <w:sz w:val="15"/>
                <w:szCs w:val="15"/>
              </w:rPr>
              <w:t>SM</w:t>
            </w:r>
            <w:r w:rsidRPr="00721AF1">
              <w:rPr>
                <w:rFonts w:ascii="Arial" w:hAnsi="Arial" w:cs="Arial"/>
                <w:sz w:val="15"/>
                <w:szCs w:val="15"/>
                <w:lang w:val="ru-RU"/>
              </w:rPr>
              <w:t>)</w:t>
            </w:r>
          </w:p>
        </w:tc>
        <w:tc>
          <w:tcPr>
            <w:tcW w:w="1076" w:type="dxa"/>
            <w:vAlign w:val="center"/>
          </w:tcPr>
          <w:p w:rsidR="00965524" w:rsidRPr="0083353F" w:rsidRDefault="00965524" w:rsidP="00697ABC">
            <w:pPr>
              <w:spacing w:line="280" w:lineRule="exact"/>
              <w:jc w:val="center"/>
              <w:rPr>
                <w:rFonts w:ascii="Arial" w:hAnsi="Arial" w:cs="Arial"/>
                <w:sz w:val="15"/>
                <w:szCs w:val="15"/>
              </w:rPr>
            </w:pPr>
            <w:r w:rsidRPr="0083353F">
              <w:rPr>
                <w:rFonts w:ascii="Arial" w:hAnsi="Arial" w:cs="Arial"/>
                <w:sz w:val="15"/>
                <w:szCs w:val="15"/>
              </w:rPr>
              <w:t>0</w:t>
            </w:r>
          </w:p>
        </w:tc>
      </w:tr>
      <w:tr w:rsidR="00965524" w:rsidRPr="0083353F" w:rsidTr="00697ABC">
        <w:trPr>
          <w:jc w:val="center"/>
        </w:trPr>
        <w:tc>
          <w:tcPr>
            <w:tcW w:w="909" w:type="dxa"/>
            <w:vAlign w:val="center"/>
          </w:tcPr>
          <w:p w:rsidR="00965524" w:rsidRPr="0083353F" w:rsidRDefault="00965524" w:rsidP="00697ABC">
            <w:pPr>
              <w:spacing w:line="280" w:lineRule="exact"/>
              <w:jc w:val="center"/>
              <w:rPr>
                <w:rFonts w:ascii="Arial" w:hAnsi="Arial" w:cs="Arial"/>
                <w:sz w:val="15"/>
                <w:szCs w:val="15"/>
              </w:rPr>
            </w:pPr>
            <w:r w:rsidRPr="0083353F">
              <w:rPr>
                <w:rFonts w:ascii="Arial" w:hAnsi="Arial" w:cs="Arial"/>
                <w:sz w:val="15"/>
                <w:szCs w:val="15"/>
              </w:rPr>
              <w:t>P00.03</w:t>
            </w:r>
          </w:p>
        </w:tc>
        <w:tc>
          <w:tcPr>
            <w:tcW w:w="1984" w:type="dxa"/>
            <w:tcMar>
              <w:left w:w="28" w:type="dxa"/>
              <w:right w:w="28" w:type="dxa"/>
            </w:tcMar>
            <w:vAlign w:val="center"/>
          </w:tcPr>
          <w:p w:rsidR="00965524" w:rsidRPr="0083353F" w:rsidRDefault="00965524" w:rsidP="00697ABC">
            <w:pPr>
              <w:spacing w:line="280" w:lineRule="exact"/>
              <w:jc w:val="center"/>
              <w:rPr>
                <w:rFonts w:ascii="Arial" w:hAnsi="Arial" w:cs="Arial"/>
                <w:sz w:val="15"/>
                <w:szCs w:val="15"/>
                <w:lang w:val="ru-RU"/>
              </w:rPr>
            </w:pPr>
            <w:r>
              <w:rPr>
                <w:rFonts w:ascii="Arial" w:hAnsi="Arial" w:cs="Arial"/>
                <w:sz w:val="15"/>
                <w:szCs w:val="15"/>
                <w:lang w:val="ru-RU"/>
              </w:rPr>
              <w:t xml:space="preserve">Максимальная выходная </w:t>
            </w:r>
            <w:r>
              <w:rPr>
                <w:rFonts w:ascii="Arial" w:hAnsi="Arial" w:cs="Arial"/>
                <w:sz w:val="15"/>
                <w:szCs w:val="15"/>
                <w:lang w:val="ru-RU"/>
              </w:rPr>
              <w:lastRenderedPageBreak/>
              <w:t>частота</w:t>
            </w:r>
          </w:p>
        </w:tc>
        <w:tc>
          <w:tcPr>
            <w:tcW w:w="2552" w:type="dxa"/>
            <w:vAlign w:val="center"/>
          </w:tcPr>
          <w:p w:rsidR="00965524" w:rsidRPr="0083353F" w:rsidRDefault="00965524" w:rsidP="00697ABC">
            <w:pPr>
              <w:spacing w:line="280" w:lineRule="exact"/>
              <w:rPr>
                <w:rFonts w:ascii="Arial" w:hAnsi="Arial" w:cs="Arial"/>
                <w:sz w:val="15"/>
                <w:szCs w:val="15"/>
              </w:rPr>
            </w:pPr>
            <w:r w:rsidRPr="0083353F">
              <w:rPr>
                <w:rFonts w:ascii="Arial" w:hAnsi="Arial" w:cs="Arial"/>
                <w:sz w:val="15"/>
                <w:szCs w:val="15"/>
              </w:rPr>
              <w:lastRenderedPageBreak/>
              <w:t>P00.04~400.00Гц</w:t>
            </w:r>
          </w:p>
        </w:tc>
        <w:tc>
          <w:tcPr>
            <w:tcW w:w="1076" w:type="dxa"/>
            <w:vAlign w:val="center"/>
          </w:tcPr>
          <w:p w:rsidR="00965524" w:rsidRPr="0083353F" w:rsidRDefault="00965524" w:rsidP="00697ABC">
            <w:pPr>
              <w:spacing w:line="280" w:lineRule="exact"/>
              <w:jc w:val="center"/>
              <w:rPr>
                <w:rFonts w:ascii="Arial" w:hAnsi="Arial" w:cs="Arial"/>
                <w:sz w:val="15"/>
                <w:szCs w:val="15"/>
              </w:rPr>
            </w:pPr>
            <w:r w:rsidRPr="0083353F">
              <w:rPr>
                <w:rFonts w:ascii="Arial" w:hAnsi="Arial" w:cs="Arial"/>
                <w:sz w:val="15"/>
                <w:szCs w:val="15"/>
              </w:rPr>
              <w:t>50.00Гц</w:t>
            </w:r>
          </w:p>
        </w:tc>
      </w:tr>
      <w:tr w:rsidR="00965524" w:rsidRPr="0083353F" w:rsidTr="00697ABC">
        <w:trPr>
          <w:jc w:val="center"/>
        </w:trPr>
        <w:tc>
          <w:tcPr>
            <w:tcW w:w="909" w:type="dxa"/>
            <w:vAlign w:val="center"/>
          </w:tcPr>
          <w:p w:rsidR="00965524" w:rsidRPr="0083353F" w:rsidRDefault="00965524" w:rsidP="00697ABC">
            <w:pPr>
              <w:spacing w:line="280" w:lineRule="exact"/>
              <w:jc w:val="center"/>
              <w:rPr>
                <w:rFonts w:ascii="Arial" w:hAnsi="Arial" w:cs="Arial"/>
                <w:sz w:val="15"/>
                <w:szCs w:val="15"/>
              </w:rPr>
            </w:pPr>
            <w:r w:rsidRPr="0083353F">
              <w:rPr>
                <w:rFonts w:ascii="Arial" w:hAnsi="Arial" w:cs="Arial"/>
                <w:sz w:val="15"/>
                <w:szCs w:val="15"/>
              </w:rPr>
              <w:lastRenderedPageBreak/>
              <w:t>P00.04</w:t>
            </w:r>
          </w:p>
        </w:tc>
        <w:tc>
          <w:tcPr>
            <w:tcW w:w="1984" w:type="dxa"/>
            <w:tcMar>
              <w:left w:w="28" w:type="dxa"/>
              <w:right w:w="28" w:type="dxa"/>
            </w:tcMar>
            <w:vAlign w:val="center"/>
          </w:tcPr>
          <w:p w:rsidR="00965524" w:rsidRPr="0083353F" w:rsidRDefault="00965524" w:rsidP="00697ABC">
            <w:pPr>
              <w:spacing w:line="280" w:lineRule="exact"/>
              <w:jc w:val="center"/>
              <w:rPr>
                <w:rFonts w:ascii="Arial" w:hAnsi="Arial" w:cs="Arial"/>
                <w:sz w:val="15"/>
                <w:szCs w:val="15"/>
                <w:lang w:val="ru-RU"/>
              </w:rPr>
            </w:pPr>
            <w:r>
              <w:rPr>
                <w:rFonts w:ascii="Arial" w:hAnsi="Arial" w:cs="Arial"/>
                <w:sz w:val="15"/>
                <w:szCs w:val="15"/>
                <w:lang w:val="ru-RU"/>
              </w:rPr>
              <w:t>Верхний предел частоты</w:t>
            </w:r>
          </w:p>
        </w:tc>
        <w:tc>
          <w:tcPr>
            <w:tcW w:w="2552" w:type="dxa"/>
            <w:vAlign w:val="center"/>
          </w:tcPr>
          <w:p w:rsidR="00965524" w:rsidRPr="0083353F" w:rsidRDefault="00965524" w:rsidP="00697ABC">
            <w:pPr>
              <w:spacing w:line="280" w:lineRule="exact"/>
              <w:rPr>
                <w:rFonts w:ascii="Arial" w:hAnsi="Arial" w:cs="Arial"/>
                <w:sz w:val="15"/>
                <w:szCs w:val="15"/>
              </w:rPr>
            </w:pPr>
            <w:r w:rsidRPr="0083353F">
              <w:rPr>
                <w:rFonts w:ascii="Arial" w:hAnsi="Arial" w:cs="Arial"/>
                <w:sz w:val="15"/>
                <w:szCs w:val="15"/>
              </w:rPr>
              <w:t>P00.05~P00.03</w:t>
            </w:r>
          </w:p>
        </w:tc>
        <w:tc>
          <w:tcPr>
            <w:tcW w:w="1076" w:type="dxa"/>
            <w:vAlign w:val="center"/>
          </w:tcPr>
          <w:p w:rsidR="00965524" w:rsidRPr="0083353F" w:rsidRDefault="00965524" w:rsidP="00697ABC">
            <w:pPr>
              <w:spacing w:line="280" w:lineRule="exact"/>
              <w:jc w:val="center"/>
              <w:rPr>
                <w:rFonts w:ascii="Arial" w:hAnsi="Arial" w:cs="Arial"/>
                <w:sz w:val="15"/>
                <w:szCs w:val="15"/>
              </w:rPr>
            </w:pPr>
            <w:r w:rsidRPr="0083353F">
              <w:rPr>
                <w:rFonts w:ascii="Arial" w:hAnsi="Arial" w:cs="Arial"/>
                <w:sz w:val="15"/>
                <w:szCs w:val="15"/>
              </w:rPr>
              <w:t>50.00Гц</w:t>
            </w:r>
          </w:p>
        </w:tc>
      </w:tr>
      <w:tr w:rsidR="00965524" w:rsidRPr="0083353F" w:rsidTr="00697ABC">
        <w:trPr>
          <w:jc w:val="center"/>
        </w:trPr>
        <w:tc>
          <w:tcPr>
            <w:tcW w:w="909" w:type="dxa"/>
            <w:vAlign w:val="center"/>
          </w:tcPr>
          <w:p w:rsidR="00965524" w:rsidRPr="0083353F" w:rsidRDefault="00965524" w:rsidP="00697ABC">
            <w:pPr>
              <w:spacing w:line="280" w:lineRule="exact"/>
              <w:jc w:val="center"/>
              <w:rPr>
                <w:rFonts w:ascii="Arial" w:hAnsi="Arial" w:cs="Arial"/>
                <w:sz w:val="15"/>
                <w:szCs w:val="15"/>
              </w:rPr>
            </w:pPr>
            <w:r w:rsidRPr="0083353F">
              <w:rPr>
                <w:rFonts w:ascii="Arial" w:hAnsi="Arial" w:cs="Arial"/>
                <w:sz w:val="15"/>
                <w:szCs w:val="15"/>
              </w:rPr>
              <w:t>P00.05</w:t>
            </w:r>
          </w:p>
        </w:tc>
        <w:tc>
          <w:tcPr>
            <w:tcW w:w="1984" w:type="dxa"/>
            <w:tcMar>
              <w:left w:w="28" w:type="dxa"/>
              <w:right w:w="28" w:type="dxa"/>
            </w:tcMar>
            <w:vAlign w:val="center"/>
          </w:tcPr>
          <w:p w:rsidR="00965524" w:rsidRPr="0083353F" w:rsidRDefault="00965524" w:rsidP="00697ABC">
            <w:pPr>
              <w:spacing w:line="280" w:lineRule="exact"/>
              <w:jc w:val="center"/>
              <w:rPr>
                <w:rFonts w:ascii="Arial" w:hAnsi="Arial" w:cs="Arial"/>
                <w:sz w:val="15"/>
                <w:szCs w:val="15"/>
                <w:lang w:val="ru-RU"/>
              </w:rPr>
            </w:pPr>
            <w:r>
              <w:rPr>
                <w:rFonts w:ascii="Arial" w:hAnsi="Arial" w:cs="Arial"/>
                <w:sz w:val="15"/>
                <w:szCs w:val="15"/>
                <w:lang w:val="ru-RU"/>
              </w:rPr>
              <w:t>Нижний предел частоты</w:t>
            </w:r>
          </w:p>
        </w:tc>
        <w:tc>
          <w:tcPr>
            <w:tcW w:w="2552" w:type="dxa"/>
            <w:vAlign w:val="center"/>
          </w:tcPr>
          <w:p w:rsidR="00965524" w:rsidRPr="0083353F" w:rsidRDefault="00965524" w:rsidP="00697ABC">
            <w:pPr>
              <w:spacing w:line="280" w:lineRule="exact"/>
              <w:rPr>
                <w:rFonts w:ascii="Arial" w:hAnsi="Arial" w:cs="Arial"/>
                <w:sz w:val="15"/>
                <w:szCs w:val="15"/>
              </w:rPr>
            </w:pPr>
            <w:r w:rsidRPr="0083353F">
              <w:rPr>
                <w:rFonts w:ascii="Arial" w:hAnsi="Arial" w:cs="Arial"/>
                <w:sz w:val="15"/>
                <w:szCs w:val="15"/>
              </w:rPr>
              <w:t>0.00Гц~P00.04</w:t>
            </w:r>
          </w:p>
        </w:tc>
        <w:tc>
          <w:tcPr>
            <w:tcW w:w="1076" w:type="dxa"/>
            <w:vAlign w:val="center"/>
          </w:tcPr>
          <w:p w:rsidR="00965524" w:rsidRPr="0083353F" w:rsidRDefault="00965524" w:rsidP="00697ABC">
            <w:pPr>
              <w:spacing w:line="280" w:lineRule="exact"/>
              <w:jc w:val="center"/>
              <w:rPr>
                <w:rFonts w:ascii="Arial" w:hAnsi="Arial" w:cs="Arial"/>
                <w:sz w:val="15"/>
                <w:szCs w:val="15"/>
              </w:rPr>
            </w:pPr>
            <w:r w:rsidRPr="0083353F">
              <w:rPr>
                <w:rFonts w:ascii="Arial" w:hAnsi="Arial" w:cs="Arial"/>
                <w:sz w:val="15"/>
                <w:szCs w:val="15"/>
              </w:rPr>
              <w:t>0.00Гц</w:t>
            </w:r>
          </w:p>
        </w:tc>
      </w:tr>
      <w:tr w:rsidR="00965524" w:rsidRPr="0083353F" w:rsidTr="00697ABC">
        <w:trPr>
          <w:jc w:val="center"/>
        </w:trPr>
        <w:tc>
          <w:tcPr>
            <w:tcW w:w="909" w:type="dxa"/>
            <w:vAlign w:val="center"/>
          </w:tcPr>
          <w:p w:rsidR="00965524" w:rsidRPr="0083353F" w:rsidRDefault="00965524" w:rsidP="00697ABC">
            <w:pPr>
              <w:spacing w:line="280" w:lineRule="exact"/>
              <w:jc w:val="center"/>
              <w:rPr>
                <w:rFonts w:ascii="Arial" w:hAnsi="Arial" w:cs="Arial"/>
                <w:sz w:val="15"/>
                <w:szCs w:val="15"/>
              </w:rPr>
            </w:pPr>
            <w:r w:rsidRPr="0083353F">
              <w:rPr>
                <w:rFonts w:ascii="Arial" w:hAnsi="Arial" w:cs="Arial"/>
                <w:sz w:val="15"/>
                <w:szCs w:val="15"/>
              </w:rPr>
              <w:t>P00.11</w:t>
            </w:r>
          </w:p>
        </w:tc>
        <w:tc>
          <w:tcPr>
            <w:tcW w:w="1984" w:type="dxa"/>
            <w:tcMar>
              <w:left w:w="28" w:type="dxa"/>
              <w:right w:w="28" w:type="dxa"/>
            </w:tcMar>
            <w:vAlign w:val="center"/>
          </w:tcPr>
          <w:p w:rsidR="00965524" w:rsidRPr="0083353F" w:rsidRDefault="00965524" w:rsidP="00697ABC">
            <w:pPr>
              <w:spacing w:line="280" w:lineRule="exact"/>
              <w:jc w:val="center"/>
              <w:rPr>
                <w:rFonts w:ascii="Arial" w:hAnsi="Arial" w:cs="Arial"/>
                <w:sz w:val="15"/>
                <w:szCs w:val="15"/>
              </w:rPr>
            </w:pPr>
            <w:r>
              <w:rPr>
                <w:rFonts w:ascii="Arial" w:hAnsi="Arial" w:cs="Arial"/>
                <w:sz w:val="15"/>
                <w:szCs w:val="15"/>
                <w:lang w:val="ru-RU"/>
              </w:rPr>
              <w:t xml:space="preserve">Время разгона </w:t>
            </w:r>
            <w:r w:rsidRPr="0083353F">
              <w:rPr>
                <w:rFonts w:ascii="Arial" w:hAnsi="Arial" w:cs="Arial"/>
                <w:sz w:val="15"/>
                <w:szCs w:val="15"/>
              </w:rPr>
              <w:t>ACC 1</w:t>
            </w:r>
          </w:p>
        </w:tc>
        <w:tc>
          <w:tcPr>
            <w:tcW w:w="2552" w:type="dxa"/>
            <w:vAlign w:val="center"/>
          </w:tcPr>
          <w:p w:rsidR="00965524" w:rsidRPr="0083353F" w:rsidRDefault="00965524" w:rsidP="00697ABC">
            <w:pPr>
              <w:spacing w:line="280" w:lineRule="exact"/>
              <w:rPr>
                <w:rFonts w:ascii="Arial" w:hAnsi="Arial" w:cs="Arial"/>
                <w:sz w:val="15"/>
                <w:szCs w:val="15"/>
                <w:lang w:val="ru-RU"/>
              </w:rPr>
            </w:pPr>
            <w:r w:rsidRPr="0083353F">
              <w:rPr>
                <w:rFonts w:ascii="Arial" w:hAnsi="Arial" w:cs="Arial"/>
                <w:sz w:val="15"/>
                <w:szCs w:val="15"/>
              </w:rPr>
              <w:t>0.0~3600.0</w:t>
            </w:r>
            <w:r>
              <w:rPr>
                <w:rFonts w:ascii="Arial" w:hAnsi="Arial" w:cs="Arial"/>
                <w:sz w:val="15"/>
                <w:szCs w:val="15"/>
                <w:lang w:val="ru-RU"/>
              </w:rPr>
              <w:t xml:space="preserve"> сек</w:t>
            </w:r>
          </w:p>
        </w:tc>
        <w:tc>
          <w:tcPr>
            <w:tcW w:w="1076" w:type="dxa"/>
            <w:vAlign w:val="center"/>
          </w:tcPr>
          <w:p w:rsidR="00965524" w:rsidRPr="0083353F" w:rsidRDefault="00965524" w:rsidP="00697ABC">
            <w:pPr>
              <w:spacing w:line="280" w:lineRule="exact"/>
              <w:jc w:val="center"/>
              <w:rPr>
                <w:rFonts w:ascii="Arial" w:hAnsi="Arial" w:cs="Arial"/>
                <w:sz w:val="15"/>
                <w:szCs w:val="15"/>
              </w:rPr>
            </w:pPr>
            <w:r>
              <w:rPr>
                <w:rFonts w:ascii="Arial" w:hAnsi="Arial" w:cs="Arial"/>
                <w:sz w:val="15"/>
                <w:szCs w:val="15"/>
                <w:lang w:val="ru-RU"/>
              </w:rPr>
              <w:t>Зависит от модели</w:t>
            </w:r>
          </w:p>
        </w:tc>
      </w:tr>
      <w:tr w:rsidR="00965524" w:rsidRPr="0083353F" w:rsidTr="00697ABC">
        <w:trPr>
          <w:jc w:val="center"/>
        </w:trPr>
        <w:tc>
          <w:tcPr>
            <w:tcW w:w="909" w:type="dxa"/>
            <w:vAlign w:val="center"/>
          </w:tcPr>
          <w:p w:rsidR="00965524" w:rsidRPr="0083353F" w:rsidRDefault="00965524" w:rsidP="00697ABC">
            <w:pPr>
              <w:spacing w:line="280" w:lineRule="exact"/>
              <w:jc w:val="center"/>
              <w:rPr>
                <w:rFonts w:ascii="Arial" w:hAnsi="Arial" w:cs="Arial"/>
                <w:sz w:val="15"/>
                <w:szCs w:val="15"/>
              </w:rPr>
            </w:pPr>
            <w:r w:rsidRPr="0083353F">
              <w:rPr>
                <w:rFonts w:ascii="Arial" w:hAnsi="Arial" w:cs="Arial"/>
                <w:sz w:val="15"/>
                <w:szCs w:val="15"/>
              </w:rPr>
              <w:t>P00.12</w:t>
            </w:r>
          </w:p>
        </w:tc>
        <w:tc>
          <w:tcPr>
            <w:tcW w:w="1984" w:type="dxa"/>
            <w:tcMar>
              <w:left w:w="28" w:type="dxa"/>
              <w:right w:w="28" w:type="dxa"/>
            </w:tcMar>
            <w:vAlign w:val="center"/>
          </w:tcPr>
          <w:p w:rsidR="00965524" w:rsidRPr="0083353F" w:rsidRDefault="00965524" w:rsidP="00697ABC">
            <w:pPr>
              <w:spacing w:line="280" w:lineRule="exact"/>
              <w:jc w:val="center"/>
              <w:rPr>
                <w:rFonts w:ascii="Arial" w:hAnsi="Arial" w:cs="Arial"/>
                <w:sz w:val="15"/>
                <w:szCs w:val="15"/>
              </w:rPr>
            </w:pPr>
            <w:r>
              <w:rPr>
                <w:rFonts w:ascii="Arial" w:hAnsi="Arial" w:cs="Arial"/>
                <w:sz w:val="15"/>
                <w:szCs w:val="15"/>
                <w:lang w:val="ru-RU"/>
              </w:rPr>
              <w:t xml:space="preserve">Время торможения </w:t>
            </w:r>
            <w:r w:rsidRPr="0083353F">
              <w:rPr>
                <w:rFonts w:ascii="Arial" w:hAnsi="Arial" w:cs="Arial"/>
                <w:sz w:val="15"/>
                <w:szCs w:val="15"/>
              </w:rPr>
              <w:t>DEC1</w:t>
            </w:r>
          </w:p>
        </w:tc>
        <w:tc>
          <w:tcPr>
            <w:tcW w:w="2552" w:type="dxa"/>
            <w:vAlign w:val="center"/>
          </w:tcPr>
          <w:p w:rsidR="00965524" w:rsidRPr="0083353F" w:rsidRDefault="00965524" w:rsidP="00697ABC">
            <w:pPr>
              <w:spacing w:line="280" w:lineRule="exact"/>
              <w:rPr>
                <w:rFonts w:ascii="Arial" w:hAnsi="Arial" w:cs="Arial"/>
                <w:sz w:val="15"/>
                <w:szCs w:val="15"/>
                <w:lang w:val="ru-RU"/>
              </w:rPr>
            </w:pPr>
            <w:r w:rsidRPr="0083353F">
              <w:rPr>
                <w:rFonts w:ascii="Arial" w:hAnsi="Arial" w:cs="Arial"/>
                <w:sz w:val="15"/>
                <w:szCs w:val="15"/>
              </w:rPr>
              <w:t>0.0~</w:t>
            </w:r>
            <w:r>
              <w:rPr>
                <w:rFonts w:ascii="Arial" w:hAnsi="Arial" w:cs="Arial"/>
                <w:sz w:val="15"/>
                <w:szCs w:val="15"/>
              </w:rPr>
              <w:t>3600.0</w:t>
            </w:r>
            <w:r>
              <w:rPr>
                <w:rFonts w:ascii="Arial" w:hAnsi="Arial" w:cs="Arial"/>
                <w:sz w:val="15"/>
                <w:szCs w:val="15"/>
                <w:lang w:val="ru-RU"/>
              </w:rPr>
              <w:t xml:space="preserve"> сек</w:t>
            </w:r>
          </w:p>
        </w:tc>
        <w:tc>
          <w:tcPr>
            <w:tcW w:w="1076" w:type="dxa"/>
            <w:vAlign w:val="center"/>
          </w:tcPr>
          <w:p w:rsidR="00965524" w:rsidRPr="0083353F" w:rsidRDefault="00965524" w:rsidP="00697ABC">
            <w:pPr>
              <w:spacing w:line="280" w:lineRule="exact"/>
              <w:jc w:val="center"/>
              <w:rPr>
                <w:rFonts w:ascii="Arial" w:hAnsi="Arial" w:cs="Arial"/>
                <w:sz w:val="15"/>
                <w:szCs w:val="15"/>
              </w:rPr>
            </w:pPr>
            <w:r>
              <w:rPr>
                <w:rFonts w:ascii="Arial" w:hAnsi="Arial" w:cs="Arial"/>
                <w:sz w:val="15"/>
                <w:szCs w:val="15"/>
                <w:lang w:val="ru-RU"/>
              </w:rPr>
              <w:t>Зависит от модели</w:t>
            </w:r>
          </w:p>
        </w:tc>
      </w:tr>
      <w:tr w:rsidR="00965524" w:rsidRPr="0083353F" w:rsidTr="00697ABC">
        <w:trPr>
          <w:jc w:val="center"/>
        </w:trPr>
        <w:tc>
          <w:tcPr>
            <w:tcW w:w="909" w:type="dxa"/>
            <w:vAlign w:val="center"/>
          </w:tcPr>
          <w:p w:rsidR="00965524" w:rsidRPr="0083353F" w:rsidRDefault="00965524" w:rsidP="00697ABC">
            <w:pPr>
              <w:pStyle w:val="a9"/>
              <w:spacing w:line="280" w:lineRule="exact"/>
              <w:jc w:val="center"/>
              <w:rPr>
                <w:rFonts w:ascii="Arial" w:hAnsi="Arial" w:cs="Arial"/>
                <w:sz w:val="15"/>
                <w:szCs w:val="15"/>
              </w:rPr>
            </w:pPr>
            <w:r w:rsidRPr="0083353F">
              <w:rPr>
                <w:rFonts w:ascii="Arial" w:hAnsi="Arial" w:cs="Arial"/>
                <w:sz w:val="15"/>
                <w:szCs w:val="15"/>
              </w:rPr>
              <w:t>P02.00</w:t>
            </w:r>
          </w:p>
        </w:tc>
        <w:tc>
          <w:tcPr>
            <w:tcW w:w="1984" w:type="dxa"/>
            <w:tcMar>
              <w:left w:w="28" w:type="dxa"/>
              <w:right w:w="28" w:type="dxa"/>
            </w:tcMar>
            <w:vAlign w:val="center"/>
          </w:tcPr>
          <w:p w:rsidR="00965524" w:rsidRPr="0083353F" w:rsidRDefault="00965524" w:rsidP="00697ABC">
            <w:pPr>
              <w:pStyle w:val="a9"/>
              <w:spacing w:line="280" w:lineRule="exact"/>
              <w:jc w:val="center"/>
              <w:rPr>
                <w:rFonts w:ascii="Arial" w:hAnsi="Arial" w:cs="Arial"/>
                <w:sz w:val="15"/>
                <w:szCs w:val="15"/>
              </w:rPr>
            </w:pPr>
            <w:r>
              <w:rPr>
                <w:rFonts w:ascii="Arial" w:hAnsi="Arial" w:cs="Arial"/>
                <w:color w:val="000000"/>
                <w:sz w:val="15"/>
                <w:szCs w:val="15"/>
                <w:lang w:val="ru-RU"/>
              </w:rPr>
              <w:t>Тип двигателя</w:t>
            </w:r>
            <w:r w:rsidRPr="0083353F">
              <w:rPr>
                <w:rFonts w:ascii="Arial" w:hAnsi="Arial" w:cs="Arial"/>
                <w:color w:val="000000"/>
                <w:sz w:val="15"/>
                <w:szCs w:val="15"/>
              </w:rPr>
              <w:t xml:space="preserve"> 1</w:t>
            </w:r>
          </w:p>
        </w:tc>
        <w:tc>
          <w:tcPr>
            <w:tcW w:w="2552" w:type="dxa"/>
            <w:vAlign w:val="center"/>
          </w:tcPr>
          <w:p w:rsidR="00965524" w:rsidRPr="0083353F" w:rsidRDefault="00965524" w:rsidP="00697ABC">
            <w:pPr>
              <w:pStyle w:val="a9"/>
              <w:spacing w:line="280" w:lineRule="exact"/>
              <w:jc w:val="both"/>
              <w:rPr>
                <w:rFonts w:ascii="Arial" w:hAnsi="Arial" w:cs="Arial"/>
                <w:kern w:val="2"/>
                <w:sz w:val="15"/>
                <w:szCs w:val="15"/>
                <w:lang w:val="ru-RU"/>
              </w:rPr>
            </w:pPr>
            <w:r w:rsidRPr="0083353F">
              <w:rPr>
                <w:rFonts w:ascii="Arial" w:hAnsi="Arial" w:cs="Arial"/>
                <w:kern w:val="2"/>
                <w:sz w:val="15"/>
                <w:szCs w:val="15"/>
              </w:rPr>
              <w:t>0:</w:t>
            </w:r>
            <w:r>
              <w:rPr>
                <w:rFonts w:ascii="Arial" w:hAnsi="Arial" w:cs="Arial"/>
                <w:kern w:val="2"/>
                <w:sz w:val="15"/>
                <w:szCs w:val="15"/>
                <w:lang w:val="ru-RU"/>
              </w:rPr>
              <w:t xml:space="preserve"> Асинхронный двигатель</w:t>
            </w:r>
          </w:p>
          <w:p w:rsidR="00965524" w:rsidRPr="0083353F" w:rsidRDefault="00965524" w:rsidP="00697ABC">
            <w:pPr>
              <w:pStyle w:val="a9"/>
              <w:spacing w:line="280" w:lineRule="exact"/>
              <w:jc w:val="both"/>
              <w:rPr>
                <w:rFonts w:ascii="Arial" w:hAnsi="Arial" w:cs="Arial"/>
                <w:color w:val="000000"/>
                <w:sz w:val="15"/>
                <w:szCs w:val="15"/>
                <w:lang w:val="ru-RU"/>
              </w:rPr>
            </w:pPr>
            <w:r w:rsidRPr="0083353F">
              <w:rPr>
                <w:rFonts w:ascii="Arial" w:hAnsi="Arial" w:cs="Arial"/>
                <w:kern w:val="2"/>
                <w:sz w:val="15"/>
                <w:szCs w:val="15"/>
              </w:rPr>
              <w:t>1:</w:t>
            </w:r>
            <w:r>
              <w:rPr>
                <w:rFonts w:ascii="Arial" w:hAnsi="Arial" w:cs="Arial"/>
                <w:kern w:val="2"/>
                <w:sz w:val="15"/>
                <w:szCs w:val="15"/>
                <w:lang w:val="ru-RU"/>
              </w:rPr>
              <w:t xml:space="preserve"> Синхронный двигатель</w:t>
            </w:r>
          </w:p>
        </w:tc>
        <w:tc>
          <w:tcPr>
            <w:tcW w:w="1076" w:type="dxa"/>
            <w:vAlign w:val="center"/>
          </w:tcPr>
          <w:p w:rsidR="00965524" w:rsidRPr="0083353F" w:rsidRDefault="00965524" w:rsidP="00697ABC">
            <w:pPr>
              <w:spacing w:line="280" w:lineRule="exact"/>
              <w:jc w:val="center"/>
              <w:rPr>
                <w:rFonts w:ascii="Arial" w:hAnsi="Arial" w:cs="Arial"/>
                <w:sz w:val="15"/>
                <w:szCs w:val="15"/>
              </w:rPr>
            </w:pPr>
            <w:r w:rsidRPr="0083353F">
              <w:rPr>
                <w:rFonts w:ascii="Arial" w:hAnsi="Arial" w:cs="Arial"/>
                <w:sz w:val="15"/>
                <w:szCs w:val="15"/>
              </w:rPr>
              <w:t>0</w:t>
            </w:r>
          </w:p>
        </w:tc>
      </w:tr>
      <w:tr w:rsidR="00965524" w:rsidRPr="0083353F" w:rsidTr="00697ABC">
        <w:trPr>
          <w:jc w:val="center"/>
        </w:trPr>
        <w:tc>
          <w:tcPr>
            <w:tcW w:w="909" w:type="dxa"/>
            <w:vAlign w:val="center"/>
          </w:tcPr>
          <w:p w:rsidR="00965524" w:rsidRPr="0083353F" w:rsidRDefault="00965524" w:rsidP="00697ABC">
            <w:pPr>
              <w:spacing w:line="280" w:lineRule="exact"/>
              <w:jc w:val="center"/>
              <w:rPr>
                <w:rFonts w:ascii="Arial" w:hAnsi="Arial" w:cs="Arial"/>
                <w:sz w:val="15"/>
                <w:szCs w:val="15"/>
              </w:rPr>
            </w:pPr>
            <w:r w:rsidRPr="0083353F">
              <w:rPr>
                <w:rFonts w:ascii="Arial" w:hAnsi="Arial" w:cs="Arial"/>
                <w:sz w:val="15"/>
                <w:szCs w:val="15"/>
              </w:rPr>
              <w:t>P02.02</w:t>
            </w:r>
          </w:p>
        </w:tc>
        <w:tc>
          <w:tcPr>
            <w:tcW w:w="1984" w:type="dxa"/>
            <w:tcMar>
              <w:left w:w="28" w:type="dxa"/>
              <w:right w:w="28" w:type="dxa"/>
            </w:tcMar>
            <w:vAlign w:val="center"/>
          </w:tcPr>
          <w:p w:rsidR="00965524" w:rsidRPr="0083353F" w:rsidRDefault="00965524" w:rsidP="00965524">
            <w:pPr>
              <w:spacing w:line="280" w:lineRule="exact"/>
              <w:jc w:val="center"/>
              <w:rPr>
                <w:rFonts w:ascii="Arial" w:hAnsi="Arial" w:cs="Arial"/>
                <w:sz w:val="15"/>
                <w:szCs w:val="15"/>
              </w:rPr>
            </w:pPr>
            <w:r>
              <w:rPr>
                <w:rFonts w:ascii="Arial" w:hAnsi="Arial" w:cs="Arial"/>
                <w:sz w:val="15"/>
                <w:szCs w:val="15"/>
              </w:rPr>
              <w:t>Асинхронны</w:t>
            </w:r>
            <w:r>
              <w:rPr>
                <w:rFonts w:ascii="Arial" w:hAnsi="Arial" w:cs="Arial"/>
                <w:sz w:val="15"/>
                <w:szCs w:val="15"/>
                <w:lang w:val="ru-RU"/>
              </w:rPr>
              <w:t>й</w:t>
            </w:r>
            <w:r>
              <w:rPr>
                <w:rFonts w:ascii="Arial" w:hAnsi="Arial" w:cs="Arial"/>
                <w:sz w:val="15"/>
                <w:szCs w:val="15"/>
              </w:rPr>
              <w:t xml:space="preserve"> двигател</w:t>
            </w:r>
            <w:r>
              <w:rPr>
                <w:rFonts w:ascii="Arial" w:hAnsi="Arial" w:cs="Arial"/>
                <w:sz w:val="15"/>
                <w:szCs w:val="15"/>
                <w:lang w:val="ru-RU"/>
              </w:rPr>
              <w:t>ь</w:t>
            </w:r>
            <w:r>
              <w:rPr>
                <w:rFonts w:ascii="Arial" w:hAnsi="Arial" w:cs="Arial"/>
                <w:sz w:val="15"/>
                <w:szCs w:val="15"/>
              </w:rPr>
              <w:t xml:space="preserve"> 1 номинальная мощность </w:t>
            </w:r>
          </w:p>
        </w:tc>
        <w:tc>
          <w:tcPr>
            <w:tcW w:w="2552" w:type="dxa"/>
            <w:vAlign w:val="center"/>
          </w:tcPr>
          <w:p w:rsidR="00965524" w:rsidRDefault="00965524" w:rsidP="00697ABC">
            <w:pPr>
              <w:spacing w:line="280" w:lineRule="exact"/>
              <w:rPr>
                <w:rFonts w:ascii="Arial" w:hAnsi="Arial" w:cs="Arial"/>
                <w:sz w:val="15"/>
                <w:szCs w:val="15"/>
                <w:lang w:val="ru-RU"/>
              </w:rPr>
            </w:pPr>
            <w:r w:rsidRPr="0083353F">
              <w:rPr>
                <w:rFonts w:ascii="Arial" w:hAnsi="Arial" w:cs="Arial"/>
                <w:sz w:val="15"/>
                <w:szCs w:val="15"/>
              </w:rPr>
              <w:t>0.01Гц~P00.03</w:t>
            </w:r>
          </w:p>
          <w:p w:rsidR="00965524" w:rsidRPr="0083353F" w:rsidRDefault="00965524" w:rsidP="00697ABC">
            <w:pPr>
              <w:spacing w:line="280" w:lineRule="exact"/>
              <w:rPr>
                <w:rFonts w:ascii="Arial" w:hAnsi="Arial" w:cs="Arial"/>
                <w:sz w:val="15"/>
                <w:szCs w:val="15"/>
                <w:lang w:val="ru-RU"/>
              </w:rPr>
            </w:pPr>
            <w:r w:rsidRPr="0083353F">
              <w:rPr>
                <w:rFonts w:ascii="Arial" w:hAnsi="Arial" w:cs="Arial"/>
                <w:sz w:val="15"/>
                <w:szCs w:val="15"/>
              </w:rPr>
              <w:t>(</w:t>
            </w:r>
            <w:r>
              <w:rPr>
                <w:rFonts w:ascii="Arial" w:hAnsi="Arial" w:cs="Arial"/>
                <w:sz w:val="15"/>
                <w:szCs w:val="15"/>
                <w:lang w:val="ru-RU"/>
              </w:rPr>
              <w:t>Максимальная частота)</w:t>
            </w:r>
          </w:p>
        </w:tc>
        <w:tc>
          <w:tcPr>
            <w:tcW w:w="1076" w:type="dxa"/>
            <w:vAlign w:val="center"/>
          </w:tcPr>
          <w:p w:rsidR="00965524" w:rsidRPr="0083353F" w:rsidRDefault="00965524" w:rsidP="00697ABC">
            <w:pPr>
              <w:spacing w:line="280" w:lineRule="exact"/>
              <w:jc w:val="center"/>
              <w:rPr>
                <w:rFonts w:ascii="Arial" w:hAnsi="Arial" w:cs="Arial"/>
                <w:sz w:val="15"/>
                <w:szCs w:val="15"/>
              </w:rPr>
            </w:pPr>
            <w:r w:rsidRPr="0083353F">
              <w:rPr>
                <w:rFonts w:ascii="Arial" w:hAnsi="Arial" w:cs="Arial"/>
                <w:sz w:val="15"/>
                <w:szCs w:val="15"/>
              </w:rPr>
              <w:t>50.00</w:t>
            </w:r>
          </w:p>
        </w:tc>
      </w:tr>
      <w:tr w:rsidR="00965524" w:rsidRPr="0083353F" w:rsidTr="00697ABC">
        <w:trPr>
          <w:jc w:val="center"/>
        </w:trPr>
        <w:tc>
          <w:tcPr>
            <w:tcW w:w="909" w:type="dxa"/>
            <w:vAlign w:val="center"/>
          </w:tcPr>
          <w:p w:rsidR="00965524" w:rsidRPr="0083353F" w:rsidRDefault="00965524" w:rsidP="00697ABC">
            <w:pPr>
              <w:spacing w:line="280" w:lineRule="exact"/>
              <w:jc w:val="center"/>
              <w:rPr>
                <w:rFonts w:ascii="Arial" w:hAnsi="Arial" w:cs="Arial"/>
                <w:sz w:val="15"/>
                <w:szCs w:val="15"/>
              </w:rPr>
            </w:pPr>
            <w:r w:rsidRPr="0083353F">
              <w:rPr>
                <w:rFonts w:ascii="Arial" w:hAnsi="Arial" w:cs="Arial"/>
                <w:sz w:val="15"/>
                <w:szCs w:val="15"/>
              </w:rPr>
              <w:t>P02.04</w:t>
            </w:r>
          </w:p>
        </w:tc>
        <w:tc>
          <w:tcPr>
            <w:tcW w:w="1984" w:type="dxa"/>
            <w:tcMar>
              <w:left w:w="28" w:type="dxa"/>
              <w:right w:w="28" w:type="dxa"/>
            </w:tcMar>
            <w:vAlign w:val="center"/>
          </w:tcPr>
          <w:p w:rsidR="00965524" w:rsidRPr="0083353F" w:rsidRDefault="00965524" w:rsidP="00697ABC">
            <w:pPr>
              <w:spacing w:line="280" w:lineRule="exact"/>
              <w:jc w:val="center"/>
              <w:rPr>
                <w:rFonts w:ascii="Arial" w:hAnsi="Arial" w:cs="Arial"/>
                <w:sz w:val="15"/>
                <w:szCs w:val="15"/>
                <w:lang w:val="ru-RU"/>
              </w:rPr>
            </w:pPr>
            <w:r>
              <w:rPr>
                <w:rFonts w:ascii="Arial" w:hAnsi="Arial" w:cs="Arial"/>
                <w:sz w:val="15"/>
                <w:szCs w:val="15"/>
              </w:rPr>
              <w:t>Асинхронные двигател</w:t>
            </w:r>
            <w:r>
              <w:rPr>
                <w:rFonts w:ascii="Arial" w:hAnsi="Arial" w:cs="Arial"/>
                <w:sz w:val="15"/>
                <w:szCs w:val="15"/>
                <w:lang w:val="ru-RU"/>
              </w:rPr>
              <w:t>ь</w:t>
            </w:r>
            <w:r>
              <w:rPr>
                <w:rFonts w:ascii="Arial" w:hAnsi="Arial" w:cs="Arial"/>
                <w:sz w:val="15"/>
                <w:szCs w:val="15"/>
              </w:rPr>
              <w:t xml:space="preserve"> 1 номинальн</w:t>
            </w:r>
            <w:r>
              <w:rPr>
                <w:rFonts w:ascii="Arial" w:hAnsi="Arial" w:cs="Arial"/>
                <w:sz w:val="15"/>
                <w:szCs w:val="15"/>
                <w:lang w:val="ru-RU"/>
              </w:rPr>
              <w:t>оенапряжение</w:t>
            </w:r>
          </w:p>
        </w:tc>
        <w:tc>
          <w:tcPr>
            <w:tcW w:w="2552" w:type="dxa"/>
            <w:vAlign w:val="center"/>
          </w:tcPr>
          <w:p w:rsidR="00965524" w:rsidRPr="0083353F" w:rsidRDefault="00965524" w:rsidP="00697ABC">
            <w:pPr>
              <w:spacing w:line="280" w:lineRule="exact"/>
              <w:rPr>
                <w:rFonts w:ascii="Arial" w:hAnsi="Arial" w:cs="Arial"/>
                <w:sz w:val="15"/>
                <w:szCs w:val="15"/>
                <w:lang w:val="ru-RU"/>
              </w:rPr>
            </w:pPr>
            <w:r w:rsidRPr="0083353F">
              <w:rPr>
                <w:rFonts w:ascii="Arial" w:hAnsi="Arial" w:cs="Arial"/>
                <w:sz w:val="15"/>
                <w:szCs w:val="15"/>
              </w:rPr>
              <w:t>0~1200</w:t>
            </w:r>
            <w:r>
              <w:rPr>
                <w:rFonts w:ascii="Arial" w:hAnsi="Arial" w:cs="Arial"/>
                <w:sz w:val="15"/>
                <w:szCs w:val="15"/>
                <w:lang w:val="ru-RU"/>
              </w:rPr>
              <w:t xml:space="preserve"> В</w:t>
            </w:r>
          </w:p>
        </w:tc>
        <w:tc>
          <w:tcPr>
            <w:tcW w:w="1076" w:type="dxa"/>
            <w:vAlign w:val="center"/>
          </w:tcPr>
          <w:p w:rsidR="00965524" w:rsidRPr="0083353F" w:rsidRDefault="00965524" w:rsidP="00697ABC">
            <w:pPr>
              <w:spacing w:line="280" w:lineRule="exact"/>
              <w:jc w:val="center"/>
              <w:rPr>
                <w:rFonts w:ascii="Arial" w:hAnsi="Arial" w:cs="Arial"/>
                <w:sz w:val="15"/>
                <w:szCs w:val="15"/>
              </w:rPr>
            </w:pPr>
            <w:r w:rsidRPr="0083353F">
              <w:rPr>
                <w:rFonts w:ascii="Arial" w:hAnsi="Arial" w:cs="Arial"/>
                <w:sz w:val="15"/>
                <w:szCs w:val="15"/>
              </w:rPr>
              <w:t>380</w:t>
            </w:r>
          </w:p>
        </w:tc>
      </w:tr>
      <w:tr w:rsidR="00965524" w:rsidRPr="0083353F" w:rsidTr="00697ABC">
        <w:trPr>
          <w:jc w:val="center"/>
        </w:trPr>
        <w:tc>
          <w:tcPr>
            <w:tcW w:w="909" w:type="dxa"/>
            <w:vAlign w:val="center"/>
          </w:tcPr>
          <w:p w:rsidR="00965524" w:rsidRPr="0083353F" w:rsidRDefault="00965524" w:rsidP="00697ABC">
            <w:pPr>
              <w:spacing w:line="280" w:lineRule="exact"/>
              <w:jc w:val="center"/>
              <w:rPr>
                <w:rFonts w:ascii="Arial" w:hAnsi="Arial" w:cs="Arial"/>
                <w:sz w:val="15"/>
                <w:szCs w:val="15"/>
              </w:rPr>
            </w:pPr>
            <w:r w:rsidRPr="0083353F">
              <w:rPr>
                <w:rFonts w:ascii="Arial" w:hAnsi="Arial" w:cs="Arial"/>
                <w:sz w:val="15"/>
                <w:szCs w:val="15"/>
              </w:rPr>
              <w:t>P04.00</w:t>
            </w:r>
          </w:p>
        </w:tc>
        <w:tc>
          <w:tcPr>
            <w:tcW w:w="1984" w:type="dxa"/>
            <w:tcMar>
              <w:left w:w="28" w:type="dxa"/>
              <w:right w:w="28" w:type="dxa"/>
            </w:tcMar>
            <w:vAlign w:val="center"/>
          </w:tcPr>
          <w:p w:rsidR="00965524" w:rsidRPr="000F76DA" w:rsidRDefault="00965524" w:rsidP="00697ABC">
            <w:pPr>
              <w:spacing w:line="280" w:lineRule="exact"/>
              <w:jc w:val="center"/>
              <w:rPr>
                <w:rFonts w:ascii="Arial" w:hAnsi="Arial" w:cs="Arial"/>
                <w:sz w:val="15"/>
                <w:szCs w:val="15"/>
                <w:lang w:val="ru-RU"/>
              </w:rPr>
            </w:pPr>
            <w:r>
              <w:rPr>
                <w:rFonts w:ascii="Arial" w:hAnsi="Arial" w:cs="Arial"/>
                <w:sz w:val="15"/>
                <w:szCs w:val="15"/>
                <w:lang w:val="ru-RU"/>
              </w:rPr>
              <w:t>Двигатель</w:t>
            </w:r>
            <w:r w:rsidRPr="000F76DA">
              <w:rPr>
                <w:rFonts w:ascii="Arial" w:hAnsi="Arial" w:cs="Arial"/>
                <w:sz w:val="15"/>
                <w:szCs w:val="15"/>
                <w:lang w:val="ru-RU"/>
              </w:rPr>
              <w:t xml:space="preserve"> 1 </w:t>
            </w:r>
          </w:p>
          <w:p w:rsidR="00965524" w:rsidRPr="000F76DA" w:rsidRDefault="00965524" w:rsidP="00697ABC">
            <w:pPr>
              <w:spacing w:line="280" w:lineRule="exact"/>
              <w:jc w:val="center"/>
              <w:rPr>
                <w:rFonts w:ascii="Arial" w:hAnsi="Arial" w:cs="Arial"/>
                <w:sz w:val="15"/>
                <w:szCs w:val="15"/>
                <w:lang w:val="ru-RU"/>
              </w:rPr>
            </w:pPr>
            <w:r>
              <w:rPr>
                <w:rFonts w:ascii="Arial" w:hAnsi="Arial" w:cs="Arial"/>
                <w:sz w:val="15"/>
                <w:szCs w:val="15"/>
                <w:lang w:val="ru-RU"/>
              </w:rPr>
              <w:t>Выборкривой</w:t>
            </w:r>
            <w:r>
              <w:rPr>
                <w:rFonts w:ascii="Arial" w:hAnsi="Arial" w:cs="Arial"/>
                <w:sz w:val="15"/>
                <w:szCs w:val="15"/>
              </w:rPr>
              <w:t>U</w:t>
            </w:r>
            <w:r w:rsidRPr="000F76DA">
              <w:rPr>
                <w:rFonts w:ascii="Arial" w:hAnsi="Arial" w:cs="Arial"/>
                <w:sz w:val="15"/>
                <w:szCs w:val="15"/>
                <w:lang w:val="ru-RU"/>
              </w:rPr>
              <w:t>/</w:t>
            </w:r>
            <w:r w:rsidRPr="0083353F">
              <w:rPr>
                <w:rFonts w:ascii="Arial" w:hAnsi="Arial" w:cs="Arial"/>
                <w:sz w:val="15"/>
                <w:szCs w:val="15"/>
              </w:rPr>
              <w:t>F</w:t>
            </w:r>
          </w:p>
        </w:tc>
        <w:tc>
          <w:tcPr>
            <w:tcW w:w="2552" w:type="dxa"/>
            <w:vAlign w:val="center"/>
          </w:tcPr>
          <w:p w:rsidR="00965524" w:rsidRPr="000F76DA" w:rsidRDefault="00965524" w:rsidP="00697ABC">
            <w:pPr>
              <w:spacing w:line="280" w:lineRule="exact"/>
              <w:rPr>
                <w:rFonts w:ascii="Arial" w:hAnsi="Arial" w:cs="Arial"/>
                <w:bCs/>
                <w:sz w:val="15"/>
                <w:szCs w:val="15"/>
                <w:lang w:val="ru-RU"/>
              </w:rPr>
            </w:pPr>
            <w:r w:rsidRPr="000F76DA">
              <w:rPr>
                <w:rFonts w:ascii="Arial" w:hAnsi="Arial" w:cs="Arial"/>
                <w:bCs/>
                <w:sz w:val="15"/>
                <w:szCs w:val="15"/>
                <w:lang w:val="ru-RU"/>
              </w:rPr>
              <w:t>1:</w:t>
            </w:r>
            <w:r>
              <w:rPr>
                <w:rFonts w:ascii="Arial" w:hAnsi="Arial" w:cs="Arial"/>
                <w:bCs/>
                <w:sz w:val="15"/>
                <w:szCs w:val="15"/>
                <w:lang w:val="ru-RU"/>
              </w:rPr>
              <w:t>Многоточечная кривая</w:t>
            </w:r>
            <w:r>
              <w:rPr>
                <w:rFonts w:ascii="Arial" w:hAnsi="Arial" w:cs="Arial"/>
                <w:sz w:val="15"/>
                <w:szCs w:val="15"/>
              </w:rPr>
              <w:t>U</w:t>
            </w:r>
            <w:r w:rsidRPr="000F76DA">
              <w:rPr>
                <w:rFonts w:ascii="Arial" w:hAnsi="Arial" w:cs="Arial"/>
                <w:sz w:val="15"/>
                <w:szCs w:val="15"/>
                <w:lang w:val="ru-RU"/>
              </w:rPr>
              <w:t>/</w:t>
            </w:r>
            <w:r w:rsidRPr="0083353F">
              <w:rPr>
                <w:rFonts w:ascii="Arial" w:hAnsi="Arial" w:cs="Arial"/>
                <w:sz w:val="15"/>
                <w:szCs w:val="15"/>
              </w:rPr>
              <w:t>F</w:t>
            </w:r>
          </w:p>
          <w:p w:rsidR="00965524" w:rsidRPr="00CC5BEC" w:rsidRDefault="00965524" w:rsidP="00697ABC">
            <w:pPr>
              <w:spacing w:line="280" w:lineRule="exact"/>
              <w:rPr>
                <w:rFonts w:ascii="Arial" w:hAnsi="Arial" w:cs="Arial"/>
                <w:bCs/>
                <w:sz w:val="15"/>
                <w:szCs w:val="15"/>
                <w:lang w:val="ru-RU"/>
              </w:rPr>
            </w:pPr>
            <w:r w:rsidRPr="00CC5BEC">
              <w:rPr>
                <w:rFonts w:ascii="Arial" w:hAnsi="Arial" w:cs="Arial"/>
                <w:bCs/>
                <w:sz w:val="15"/>
                <w:szCs w:val="15"/>
                <w:lang w:val="ru-RU"/>
              </w:rPr>
              <w:t xml:space="preserve">2:1.3 </w:t>
            </w:r>
            <w:r>
              <w:rPr>
                <w:rFonts w:ascii="Arial" w:hAnsi="Arial" w:cs="Arial"/>
                <w:bCs/>
                <w:sz w:val="15"/>
                <w:szCs w:val="15"/>
                <w:lang w:val="ru-RU"/>
              </w:rPr>
              <w:t>мощности, при низком моменте, кривая</w:t>
            </w:r>
            <w:r>
              <w:rPr>
                <w:rFonts w:ascii="Arial" w:hAnsi="Arial" w:cs="Arial"/>
                <w:sz w:val="15"/>
                <w:szCs w:val="15"/>
              </w:rPr>
              <w:t>U</w:t>
            </w:r>
            <w:r w:rsidRPr="00CC5BEC">
              <w:rPr>
                <w:rFonts w:ascii="Arial" w:hAnsi="Arial" w:cs="Arial"/>
                <w:sz w:val="15"/>
                <w:szCs w:val="15"/>
                <w:lang w:val="ru-RU"/>
              </w:rPr>
              <w:t>/</w:t>
            </w:r>
            <w:r w:rsidRPr="0083353F">
              <w:rPr>
                <w:rFonts w:ascii="Arial" w:hAnsi="Arial" w:cs="Arial"/>
                <w:sz w:val="15"/>
                <w:szCs w:val="15"/>
              </w:rPr>
              <w:t>F</w:t>
            </w:r>
          </w:p>
          <w:p w:rsidR="00965524" w:rsidRPr="00CC5BEC" w:rsidRDefault="00965524" w:rsidP="00697ABC">
            <w:pPr>
              <w:spacing w:line="280" w:lineRule="exact"/>
              <w:rPr>
                <w:rFonts w:ascii="Arial" w:hAnsi="Arial" w:cs="Arial"/>
                <w:bCs/>
                <w:sz w:val="15"/>
                <w:szCs w:val="15"/>
                <w:lang w:val="ru-RU"/>
              </w:rPr>
            </w:pPr>
            <w:r w:rsidRPr="00CC5BEC">
              <w:rPr>
                <w:rFonts w:ascii="Arial" w:hAnsi="Arial" w:cs="Arial"/>
                <w:bCs/>
                <w:sz w:val="15"/>
                <w:szCs w:val="15"/>
                <w:lang w:val="ru-RU"/>
              </w:rPr>
              <w:t xml:space="preserve">3:1.7 </w:t>
            </w:r>
            <w:r>
              <w:rPr>
                <w:rFonts w:ascii="Arial" w:hAnsi="Arial" w:cs="Arial"/>
                <w:bCs/>
                <w:sz w:val="15"/>
                <w:szCs w:val="15"/>
                <w:lang w:val="ru-RU"/>
              </w:rPr>
              <w:t>мощности, при низком моменте, кривая</w:t>
            </w:r>
            <w:r>
              <w:rPr>
                <w:rFonts w:ascii="Arial" w:hAnsi="Arial" w:cs="Arial"/>
                <w:sz w:val="15"/>
                <w:szCs w:val="15"/>
              </w:rPr>
              <w:t>U</w:t>
            </w:r>
            <w:r w:rsidRPr="00CC5BEC">
              <w:rPr>
                <w:rFonts w:ascii="Arial" w:hAnsi="Arial" w:cs="Arial"/>
                <w:sz w:val="15"/>
                <w:szCs w:val="15"/>
                <w:lang w:val="ru-RU"/>
              </w:rPr>
              <w:t>/</w:t>
            </w:r>
            <w:r w:rsidRPr="0083353F">
              <w:rPr>
                <w:rFonts w:ascii="Arial" w:hAnsi="Arial" w:cs="Arial"/>
                <w:sz w:val="15"/>
                <w:szCs w:val="15"/>
              </w:rPr>
              <w:t>F</w:t>
            </w:r>
          </w:p>
          <w:p w:rsidR="00965524" w:rsidRPr="00CC5BEC" w:rsidRDefault="00965524" w:rsidP="00697ABC">
            <w:pPr>
              <w:spacing w:line="280" w:lineRule="exact"/>
              <w:rPr>
                <w:rFonts w:ascii="Arial" w:hAnsi="Arial" w:cs="Arial"/>
                <w:bCs/>
                <w:sz w:val="15"/>
                <w:szCs w:val="15"/>
                <w:lang w:val="ru-RU"/>
              </w:rPr>
            </w:pPr>
            <w:r w:rsidRPr="00CC5BEC">
              <w:rPr>
                <w:rFonts w:ascii="Arial" w:hAnsi="Arial" w:cs="Arial"/>
                <w:bCs/>
                <w:sz w:val="15"/>
                <w:szCs w:val="15"/>
                <w:lang w:val="ru-RU"/>
              </w:rPr>
              <w:t xml:space="preserve">4:2.0 </w:t>
            </w:r>
            <w:r>
              <w:rPr>
                <w:rFonts w:ascii="Arial" w:hAnsi="Arial" w:cs="Arial"/>
                <w:bCs/>
                <w:sz w:val="15"/>
                <w:szCs w:val="15"/>
                <w:lang w:val="ru-RU"/>
              </w:rPr>
              <w:t>мощности, при низком моменте, кривая</w:t>
            </w:r>
            <w:r>
              <w:rPr>
                <w:rFonts w:ascii="Arial" w:hAnsi="Arial" w:cs="Arial"/>
                <w:sz w:val="15"/>
                <w:szCs w:val="15"/>
              </w:rPr>
              <w:t>U</w:t>
            </w:r>
            <w:r w:rsidRPr="00CC5BEC">
              <w:rPr>
                <w:rFonts w:ascii="Arial" w:hAnsi="Arial" w:cs="Arial"/>
                <w:sz w:val="15"/>
                <w:szCs w:val="15"/>
                <w:lang w:val="ru-RU"/>
              </w:rPr>
              <w:t>/</w:t>
            </w:r>
            <w:r w:rsidRPr="0083353F">
              <w:rPr>
                <w:rFonts w:ascii="Arial" w:hAnsi="Arial" w:cs="Arial"/>
                <w:sz w:val="15"/>
                <w:szCs w:val="15"/>
              </w:rPr>
              <w:t>F</w:t>
            </w:r>
          </w:p>
          <w:p w:rsidR="00965524" w:rsidRPr="00AC6970" w:rsidRDefault="00965524" w:rsidP="00697ABC">
            <w:pPr>
              <w:spacing w:line="280" w:lineRule="exact"/>
              <w:rPr>
                <w:rFonts w:ascii="Arial" w:hAnsi="Arial" w:cs="Arial"/>
                <w:sz w:val="15"/>
                <w:szCs w:val="15"/>
                <w:lang w:val="ru-RU"/>
              </w:rPr>
            </w:pPr>
            <w:r w:rsidRPr="00AC6970">
              <w:rPr>
                <w:rFonts w:ascii="Arial" w:hAnsi="Arial" w:cs="Arial"/>
                <w:bCs/>
                <w:sz w:val="15"/>
                <w:szCs w:val="15"/>
                <w:lang w:val="ru-RU"/>
              </w:rPr>
              <w:t>5:</w:t>
            </w:r>
            <w:r>
              <w:rPr>
                <w:rFonts w:ascii="Arial" w:hAnsi="Arial" w:cs="Arial"/>
                <w:bCs/>
                <w:sz w:val="15"/>
                <w:szCs w:val="15"/>
                <w:lang w:val="ru-RU"/>
              </w:rPr>
              <w:t>Настраиваемая</w:t>
            </w:r>
            <w:r>
              <w:rPr>
                <w:rFonts w:ascii="Arial" w:hAnsi="Arial" w:cs="Arial"/>
                <w:sz w:val="15"/>
                <w:szCs w:val="15"/>
              </w:rPr>
              <w:t>U</w:t>
            </w:r>
            <w:r w:rsidRPr="00AC6970">
              <w:rPr>
                <w:rFonts w:ascii="Arial" w:hAnsi="Arial" w:cs="Arial"/>
                <w:sz w:val="15"/>
                <w:szCs w:val="15"/>
                <w:lang w:val="ru-RU"/>
              </w:rPr>
              <w:t>/</w:t>
            </w:r>
            <w:r w:rsidRPr="0083353F">
              <w:rPr>
                <w:rFonts w:ascii="Arial" w:hAnsi="Arial" w:cs="Arial"/>
                <w:sz w:val="15"/>
                <w:szCs w:val="15"/>
              </w:rPr>
              <w:t>F</w:t>
            </w:r>
            <w:r w:rsidRPr="00AC6970">
              <w:rPr>
                <w:rFonts w:ascii="Arial" w:hAnsi="Arial" w:cs="Arial"/>
                <w:bCs/>
                <w:sz w:val="15"/>
                <w:szCs w:val="15"/>
                <w:lang w:val="ru-RU"/>
              </w:rPr>
              <w:t>(</w:t>
            </w:r>
            <w:r>
              <w:rPr>
                <w:rFonts w:ascii="Arial" w:hAnsi="Arial" w:cs="Arial"/>
                <w:bCs/>
                <w:sz w:val="15"/>
                <w:szCs w:val="15"/>
                <w:lang w:val="ru-RU"/>
              </w:rPr>
              <w:t xml:space="preserve">разделяемая </w:t>
            </w:r>
            <w:r>
              <w:rPr>
                <w:rFonts w:ascii="Arial" w:hAnsi="Arial" w:cs="Arial"/>
                <w:sz w:val="15"/>
                <w:szCs w:val="15"/>
              </w:rPr>
              <w:t>U</w:t>
            </w:r>
            <w:r w:rsidRPr="00AC6970">
              <w:rPr>
                <w:rFonts w:ascii="Arial" w:hAnsi="Arial" w:cs="Arial"/>
                <w:sz w:val="15"/>
                <w:szCs w:val="15"/>
                <w:lang w:val="ru-RU"/>
              </w:rPr>
              <w:t>/</w:t>
            </w:r>
            <w:r w:rsidRPr="0083353F">
              <w:rPr>
                <w:rFonts w:ascii="Arial" w:hAnsi="Arial" w:cs="Arial"/>
                <w:sz w:val="15"/>
                <w:szCs w:val="15"/>
              </w:rPr>
              <w:t>F</w:t>
            </w:r>
            <w:r w:rsidRPr="00AC6970">
              <w:rPr>
                <w:rFonts w:ascii="Arial" w:hAnsi="Arial" w:cs="Arial"/>
                <w:bCs/>
                <w:sz w:val="15"/>
                <w:szCs w:val="15"/>
                <w:lang w:val="ru-RU"/>
              </w:rPr>
              <w:t>)</w:t>
            </w:r>
          </w:p>
        </w:tc>
        <w:tc>
          <w:tcPr>
            <w:tcW w:w="1076" w:type="dxa"/>
            <w:vAlign w:val="center"/>
          </w:tcPr>
          <w:p w:rsidR="00965524" w:rsidRPr="0083353F" w:rsidRDefault="00965524" w:rsidP="00697ABC">
            <w:pPr>
              <w:spacing w:line="280" w:lineRule="exact"/>
              <w:jc w:val="center"/>
              <w:rPr>
                <w:rFonts w:ascii="Arial" w:hAnsi="Arial" w:cs="Arial"/>
                <w:sz w:val="15"/>
                <w:szCs w:val="15"/>
              </w:rPr>
            </w:pPr>
            <w:r w:rsidRPr="0083353F">
              <w:rPr>
                <w:rFonts w:ascii="Arial" w:hAnsi="Arial" w:cs="Arial"/>
                <w:sz w:val="15"/>
                <w:szCs w:val="15"/>
              </w:rPr>
              <w:t>0</w:t>
            </w:r>
          </w:p>
        </w:tc>
      </w:tr>
      <w:tr w:rsidR="00965524" w:rsidRPr="0083353F" w:rsidTr="00697ABC">
        <w:trPr>
          <w:jc w:val="center"/>
        </w:trPr>
        <w:tc>
          <w:tcPr>
            <w:tcW w:w="909" w:type="dxa"/>
            <w:vAlign w:val="center"/>
          </w:tcPr>
          <w:p w:rsidR="00965524" w:rsidRPr="0083353F" w:rsidRDefault="00965524" w:rsidP="00697ABC">
            <w:pPr>
              <w:spacing w:line="280" w:lineRule="exact"/>
              <w:jc w:val="center"/>
              <w:rPr>
                <w:rFonts w:ascii="Arial" w:hAnsi="Arial" w:cs="Arial"/>
                <w:sz w:val="15"/>
                <w:szCs w:val="15"/>
              </w:rPr>
            </w:pPr>
            <w:r w:rsidRPr="0083353F">
              <w:rPr>
                <w:rFonts w:ascii="Arial" w:hAnsi="Arial" w:cs="Arial"/>
                <w:sz w:val="15"/>
                <w:szCs w:val="15"/>
              </w:rPr>
              <w:t>P04.01</w:t>
            </w:r>
          </w:p>
        </w:tc>
        <w:tc>
          <w:tcPr>
            <w:tcW w:w="1984" w:type="dxa"/>
            <w:tcMar>
              <w:left w:w="28" w:type="dxa"/>
              <w:right w:w="28" w:type="dxa"/>
            </w:tcMar>
            <w:vAlign w:val="center"/>
          </w:tcPr>
          <w:p w:rsidR="00965524" w:rsidRPr="00FA39F0" w:rsidRDefault="00965524" w:rsidP="00697ABC">
            <w:pPr>
              <w:spacing w:line="280" w:lineRule="exact"/>
              <w:jc w:val="center"/>
              <w:rPr>
                <w:rFonts w:ascii="Arial" w:hAnsi="Arial" w:cs="Arial"/>
                <w:sz w:val="15"/>
                <w:szCs w:val="15"/>
                <w:lang w:val="ru-RU"/>
              </w:rPr>
            </w:pPr>
            <w:r>
              <w:rPr>
                <w:rFonts w:ascii="Arial" w:hAnsi="Arial" w:cs="Arial"/>
                <w:sz w:val="15"/>
                <w:szCs w:val="15"/>
                <w:lang w:val="ru-RU"/>
              </w:rPr>
              <w:t>Двигатель</w:t>
            </w:r>
            <w:r w:rsidRPr="0083353F">
              <w:rPr>
                <w:rFonts w:ascii="Arial" w:hAnsi="Arial" w:cs="Arial"/>
                <w:sz w:val="15"/>
                <w:szCs w:val="15"/>
              </w:rPr>
              <w:t xml:space="preserve"> 1 </w:t>
            </w:r>
            <w:r>
              <w:rPr>
                <w:rFonts w:ascii="Arial" w:hAnsi="Arial" w:cs="Arial"/>
                <w:sz w:val="15"/>
                <w:szCs w:val="15"/>
                <w:lang w:val="ru-RU"/>
              </w:rPr>
              <w:t>усиление крутящего момента</w:t>
            </w:r>
          </w:p>
        </w:tc>
        <w:tc>
          <w:tcPr>
            <w:tcW w:w="2552" w:type="dxa"/>
            <w:vAlign w:val="center"/>
          </w:tcPr>
          <w:p w:rsidR="00965524" w:rsidRPr="0083353F" w:rsidRDefault="00965524" w:rsidP="00697ABC">
            <w:pPr>
              <w:spacing w:line="280" w:lineRule="exact"/>
              <w:rPr>
                <w:rFonts w:ascii="Arial" w:hAnsi="Arial" w:cs="Arial"/>
                <w:sz w:val="15"/>
                <w:szCs w:val="15"/>
              </w:rPr>
            </w:pPr>
            <w:r w:rsidRPr="0083353F">
              <w:rPr>
                <w:rFonts w:ascii="Arial" w:hAnsi="Arial" w:cs="Arial"/>
                <w:sz w:val="15"/>
                <w:szCs w:val="15"/>
              </w:rPr>
              <w:t>0.0%:(</w:t>
            </w:r>
            <w:r>
              <w:rPr>
                <w:rFonts w:ascii="Arial" w:hAnsi="Arial" w:cs="Arial"/>
                <w:sz w:val="15"/>
                <w:szCs w:val="15"/>
                <w:lang w:val="ru-RU"/>
              </w:rPr>
              <w:t>автоматически</w:t>
            </w:r>
            <w:r w:rsidRPr="0083353F">
              <w:rPr>
                <w:rFonts w:ascii="Arial" w:hAnsi="Arial" w:cs="Arial"/>
                <w:sz w:val="15"/>
                <w:szCs w:val="15"/>
              </w:rPr>
              <w:t>)0.1%~10.0%</w:t>
            </w:r>
          </w:p>
        </w:tc>
        <w:tc>
          <w:tcPr>
            <w:tcW w:w="1076" w:type="dxa"/>
            <w:vAlign w:val="center"/>
          </w:tcPr>
          <w:p w:rsidR="00965524" w:rsidRPr="0083353F" w:rsidRDefault="00965524" w:rsidP="00697ABC">
            <w:pPr>
              <w:spacing w:line="280" w:lineRule="exact"/>
              <w:jc w:val="center"/>
              <w:rPr>
                <w:rFonts w:ascii="Arial" w:hAnsi="Arial" w:cs="Arial"/>
                <w:sz w:val="15"/>
                <w:szCs w:val="15"/>
              </w:rPr>
            </w:pPr>
            <w:r w:rsidRPr="0083353F">
              <w:rPr>
                <w:rFonts w:ascii="Arial" w:hAnsi="Arial" w:cs="Arial"/>
                <w:sz w:val="15"/>
                <w:szCs w:val="15"/>
              </w:rPr>
              <w:t>0.0%</w:t>
            </w:r>
          </w:p>
        </w:tc>
      </w:tr>
      <w:tr w:rsidR="00965524" w:rsidRPr="0083353F" w:rsidTr="00697ABC">
        <w:trPr>
          <w:jc w:val="center"/>
        </w:trPr>
        <w:tc>
          <w:tcPr>
            <w:tcW w:w="909" w:type="dxa"/>
            <w:vAlign w:val="center"/>
          </w:tcPr>
          <w:p w:rsidR="00965524" w:rsidRPr="0083353F" w:rsidRDefault="00965524" w:rsidP="00697ABC">
            <w:pPr>
              <w:pStyle w:val="a9"/>
              <w:spacing w:line="280" w:lineRule="exact"/>
              <w:jc w:val="center"/>
              <w:rPr>
                <w:rFonts w:ascii="Arial" w:hAnsi="Arial" w:cs="Arial"/>
                <w:kern w:val="2"/>
                <w:sz w:val="15"/>
                <w:szCs w:val="15"/>
              </w:rPr>
            </w:pPr>
            <w:r w:rsidRPr="0083353F">
              <w:rPr>
                <w:rFonts w:ascii="Arial" w:hAnsi="Arial" w:cs="Arial"/>
                <w:kern w:val="2"/>
                <w:sz w:val="15"/>
                <w:szCs w:val="15"/>
              </w:rPr>
              <w:t>P04.02</w:t>
            </w:r>
          </w:p>
        </w:tc>
        <w:tc>
          <w:tcPr>
            <w:tcW w:w="1984" w:type="dxa"/>
            <w:tcMar>
              <w:left w:w="28" w:type="dxa"/>
              <w:right w:w="28" w:type="dxa"/>
            </w:tcMar>
            <w:vAlign w:val="center"/>
          </w:tcPr>
          <w:p w:rsidR="00965524" w:rsidRPr="00FA39F0" w:rsidRDefault="00965524" w:rsidP="00697ABC">
            <w:pPr>
              <w:spacing w:line="280" w:lineRule="exact"/>
              <w:jc w:val="center"/>
              <w:rPr>
                <w:rFonts w:ascii="Arial" w:hAnsi="Arial" w:cs="Arial"/>
                <w:sz w:val="15"/>
                <w:szCs w:val="15"/>
                <w:lang w:val="ru-RU"/>
              </w:rPr>
            </w:pPr>
            <w:r>
              <w:rPr>
                <w:rFonts w:ascii="Arial" w:hAnsi="Arial" w:cs="Arial"/>
                <w:sz w:val="15"/>
                <w:szCs w:val="15"/>
                <w:lang w:val="ru-RU"/>
              </w:rPr>
              <w:t>Двигатель</w:t>
            </w:r>
            <w:r w:rsidRPr="0083353F">
              <w:rPr>
                <w:rFonts w:ascii="Arial" w:hAnsi="Arial" w:cs="Arial"/>
                <w:sz w:val="15"/>
                <w:szCs w:val="15"/>
              </w:rPr>
              <w:t xml:space="preserve"> 1 </w:t>
            </w:r>
            <w:r>
              <w:rPr>
                <w:rFonts w:ascii="Arial" w:hAnsi="Arial" w:cs="Arial"/>
                <w:sz w:val="15"/>
                <w:szCs w:val="15"/>
                <w:lang w:val="ru-RU"/>
              </w:rPr>
              <w:t>окончание крутящего момента</w:t>
            </w:r>
          </w:p>
        </w:tc>
        <w:tc>
          <w:tcPr>
            <w:tcW w:w="2552" w:type="dxa"/>
            <w:vAlign w:val="center"/>
          </w:tcPr>
          <w:p w:rsidR="00965524" w:rsidRPr="0083353F" w:rsidRDefault="00965524" w:rsidP="00697ABC">
            <w:pPr>
              <w:spacing w:line="280" w:lineRule="exact"/>
              <w:rPr>
                <w:rFonts w:ascii="Arial" w:hAnsi="Arial" w:cs="Arial"/>
                <w:sz w:val="15"/>
                <w:szCs w:val="15"/>
              </w:rPr>
            </w:pPr>
            <w:r w:rsidRPr="0083353F">
              <w:rPr>
                <w:rFonts w:ascii="Arial" w:hAnsi="Arial" w:cs="Arial"/>
                <w:sz w:val="15"/>
                <w:szCs w:val="15"/>
              </w:rPr>
              <w:t>0.0%~50.0%(</w:t>
            </w:r>
            <w:r>
              <w:rPr>
                <w:rFonts w:ascii="Arial" w:hAnsi="Arial" w:cs="Arial"/>
                <w:sz w:val="15"/>
                <w:szCs w:val="15"/>
              </w:rPr>
              <w:t xml:space="preserve">Номинальная частота </w:t>
            </w:r>
            <w:r>
              <w:rPr>
                <w:rFonts w:ascii="Arial" w:hAnsi="Arial" w:cs="Arial"/>
                <w:sz w:val="15"/>
                <w:szCs w:val="15"/>
                <w:lang w:val="ru-RU"/>
              </w:rPr>
              <w:t xml:space="preserve">двигателя </w:t>
            </w:r>
            <w:r w:rsidRPr="0083353F">
              <w:rPr>
                <w:rFonts w:ascii="Arial" w:hAnsi="Arial" w:cs="Arial"/>
                <w:sz w:val="15"/>
                <w:szCs w:val="15"/>
              </w:rPr>
              <w:t>1)</w:t>
            </w:r>
          </w:p>
        </w:tc>
        <w:tc>
          <w:tcPr>
            <w:tcW w:w="1076" w:type="dxa"/>
            <w:vAlign w:val="center"/>
          </w:tcPr>
          <w:p w:rsidR="00965524" w:rsidRPr="0083353F" w:rsidRDefault="00965524" w:rsidP="00697ABC">
            <w:pPr>
              <w:spacing w:line="280" w:lineRule="exact"/>
              <w:jc w:val="center"/>
              <w:rPr>
                <w:rFonts w:ascii="Arial" w:hAnsi="Arial" w:cs="Arial"/>
                <w:sz w:val="15"/>
                <w:szCs w:val="15"/>
              </w:rPr>
            </w:pPr>
            <w:r w:rsidRPr="0083353F">
              <w:rPr>
                <w:rFonts w:ascii="Arial" w:hAnsi="Arial" w:cs="Arial"/>
                <w:sz w:val="15"/>
                <w:szCs w:val="15"/>
              </w:rPr>
              <w:t>20.0%</w:t>
            </w:r>
          </w:p>
        </w:tc>
      </w:tr>
      <w:tr w:rsidR="00965524" w:rsidRPr="0083353F" w:rsidTr="00697ABC">
        <w:trPr>
          <w:jc w:val="center"/>
        </w:trPr>
        <w:tc>
          <w:tcPr>
            <w:tcW w:w="909" w:type="dxa"/>
            <w:vAlign w:val="center"/>
          </w:tcPr>
          <w:p w:rsidR="00965524" w:rsidRPr="0083353F" w:rsidRDefault="00965524" w:rsidP="00697ABC">
            <w:pPr>
              <w:pStyle w:val="a9"/>
              <w:spacing w:line="280" w:lineRule="exact"/>
              <w:jc w:val="center"/>
              <w:rPr>
                <w:rFonts w:ascii="Arial" w:hAnsi="Arial" w:cs="Arial"/>
                <w:kern w:val="2"/>
                <w:sz w:val="15"/>
                <w:szCs w:val="15"/>
              </w:rPr>
            </w:pPr>
            <w:r w:rsidRPr="0083353F">
              <w:rPr>
                <w:rFonts w:ascii="Arial" w:hAnsi="Arial" w:cs="Arial"/>
                <w:kern w:val="2"/>
                <w:sz w:val="15"/>
                <w:szCs w:val="15"/>
              </w:rPr>
              <w:t>P04.03</w:t>
            </w:r>
          </w:p>
        </w:tc>
        <w:tc>
          <w:tcPr>
            <w:tcW w:w="1984" w:type="dxa"/>
            <w:tcMar>
              <w:left w:w="28" w:type="dxa"/>
              <w:right w:w="28" w:type="dxa"/>
            </w:tcMar>
            <w:vAlign w:val="center"/>
          </w:tcPr>
          <w:p w:rsidR="00965524" w:rsidRPr="000F76DA" w:rsidRDefault="00965524" w:rsidP="00697ABC">
            <w:pPr>
              <w:pStyle w:val="a9"/>
              <w:spacing w:line="280" w:lineRule="exact"/>
              <w:jc w:val="center"/>
              <w:rPr>
                <w:rFonts w:ascii="Arial" w:hAnsi="Arial" w:cs="Arial"/>
                <w:sz w:val="15"/>
                <w:szCs w:val="15"/>
                <w:lang w:val="ru-RU"/>
              </w:rPr>
            </w:pPr>
            <w:r>
              <w:rPr>
                <w:rFonts w:ascii="Arial" w:hAnsi="Arial" w:cs="Arial"/>
                <w:sz w:val="15"/>
                <w:szCs w:val="15"/>
                <w:lang w:val="ru-RU"/>
              </w:rPr>
              <w:t>Двигатель</w:t>
            </w:r>
            <w:r w:rsidRPr="00FA39F0">
              <w:rPr>
                <w:rFonts w:ascii="Arial" w:hAnsi="Arial" w:cs="Arial"/>
                <w:sz w:val="15"/>
                <w:szCs w:val="15"/>
                <w:lang w:val="ru-RU"/>
              </w:rPr>
              <w:t xml:space="preserve"> 1</w:t>
            </w:r>
          </w:p>
          <w:p w:rsidR="00965524" w:rsidRPr="00FA39F0" w:rsidRDefault="00965524" w:rsidP="00697ABC">
            <w:pPr>
              <w:pStyle w:val="a9"/>
              <w:spacing w:line="280" w:lineRule="exact"/>
              <w:jc w:val="center"/>
              <w:rPr>
                <w:rFonts w:ascii="Arial" w:hAnsi="Arial" w:cs="Arial"/>
                <w:sz w:val="15"/>
                <w:szCs w:val="15"/>
                <w:lang w:val="ru-RU"/>
              </w:rPr>
            </w:pPr>
            <w:r>
              <w:rPr>
                <w:rFonts w:ascii="Arial" w:hAnsi="Arial" w:cs="Arial"/>
                <w:sz w:val="15"/>
                <w:szCs w:val="15"/>
              </w:rPr>
              <w:t>U</w:t>
            </w:r>
            <w:r w:rsidRPr="00FA39F0">
              <w:rPr>
                <w:rFonts w:ascii="Arial" w:hAnsi="Arial" w:cs="Arial"/>
                <w:sz w:val="15"/>
                <w:szCs w:val="15"/>
                <w:lang w:val="ru-RU"/>
              </w:rPr>
              <w:t>/</w:t>
            </w:r>
            <w:r w:rsidRPr="0083353F">
              <w:rPr>
                <w:rFonts w:ascii="Arial" w:hAnsi="Arial" w:cs="Arial"/>
                <w:sz w:val="15"/>
                <w:szCs w:val="15"/>
              </w:rPr>
              <w:t>F</w:t>
            </w:r>
            <w:r w:rsidRPr="00FA39F0">
              <w:rPr>
                <w:rFonts w:ascii="Arial" w:hAnsi="Arial" w:cs="Arial"/>
                <w:sz w:val="15"/>
                <w:szCs w:val="15"/>
                <w:lang w:val="ru-RU"/>
              </w:rPr>
              <w:t xml:space="preserve">точка </w:t>
            </w:r>
            <w:r>
              <w:rPr>
                <w:rFonts w:ascii="Arial" w:hAnsi="Arial" w:cs="Arial"/>
                <w:sz w:val="15"/>
                <w:szCs w:val="15"/>
                <w:lang w:val="ru-RU"/>
              </w:rPr>
              <w:t xml:space="preserve">частоты </w:t>
            </w:r>
            <w:r w:rsidRPr="00FA39F0">
              <w:rPr>
                <w:rFonts w:ascii="Arial" w:hAnsi="Arial" w:cs="Arial"/>
                <w:sz w:val="15"/>
                <w:szCs w:val="15"/>
                <w:lang w:val="ru-RU"/>
              </w:rPr>
              <w:t>1</w:t>
            </w:r>
          </w:p>
        </w:tc>
        <w:tc>
          <w:tcPr>
            <w:tcW w:w="2552" w:type="dxa"/>
            <w:vAlign w:val="center"/>
          </w:tcPr>
          <w:p w:rsidR="00965524" w:rsidRPr="0083353F" w:rsidRDefault="00965524" w:rsidP="00697ABC">
            <w:pPr>
              <w:spacing w:line="280" w:lineRule="exact"/>
              <w:rPr>
                <w:rFonts w:ascii="Arial" w:hAnsi="Arial" w:cs="Arial"/>
                <w:sz w:val="15"/>
                <w:szCs w:val="15"/>
              </w:rPr>
            </w:pPr>
            <w:r w:rsidRPr="0083353F">
              <w:rPr>
                <w:rFonts w:ascii="Arial" w:hAnsi="Arial" w:cs="Arial"/>
                <w:sz w:val="15"/>
                <w:szCs w:val="15"/>
              </w:rPr>
              <w:t>0.00Гц~P04.05</w:t>
            </w:r>
          </w:p>
        </w:tc>
        <w:tc>
          <w:tcPr>
            <w:tcW w:w="1076" w:type="dxa"/>
            <w:vAlign w:val="center"/>
          </w:tcPr>
          <w:p w:rsidR="00965524" w:rsidRPr="0083353F" w:rsidRDefault="00965524" w:rsidP="00697ABC">
            <w:pPr>
              <w:spacing w:line="280" w:lineRule="exact"/>
              <w:jc w:val="center"/>
              <w:rPr>
                <w:rFonts w:ascii="Arial" w:hAnsi="Arial" w:cs="Arial"/>
                <w:sz w:val="15"/>
                <w:szCs w:val="15"/>
              </w:rPr>
            </w:pPr>
            <w:r w:rsidRPr="0083353F">
              <w:rPr>
                <w:rFonts w:ascii="Arial" w:hAnsi="Arial" w:cs="Arial"/>
                <w:sz w:val="15"/>
                <w:szCs w:val="15"/>
              </w:rPr>
              <w:t>0.00Гц</w:t>
            </w:r>
          </w:p>
        </w:tc>
      </w:tr>
      <w:tr w:rsidR="00965524" w:rsidRPr="0083353F" w:rsidTr="00697ABC">
        <w:trPr>
          <w:jc w:val="center"/>
        </w:trPr>
        <w:tc>
          <w:tcPr>
            <w:tcW w:w="909" w:type="dxa"/>
            <w:vAlign w:val="center"/>
          </w:tcPr>
          <w:p w:rsidR="00965524" w:rsidRPr="0083353F" w:rsidRDefault="00965524" w:rsidP="00697ABC">
            <w:pPr>
              <w:pStyle w:val="a9"/>
              <w:spacing w:line="280" w:lineRule="exact"/>
              <w:jc w:val="center"/>
              <w:rPr>
                <w:rFonts w:ascii="Arial" w:hAnsi="Arial" w:cs="Arial"/>
                <w:kern w:val="2"/>
                <w:sz w:val="15"/>
                <w:szCs w:val="15"/>
              </w:rPr>
            </w:pPr>
            <w:r w:rsidRPr="0083353F">
              <w:rPr>
                <w:rFonts w:ascii="Arial" w:hAnsi="Arial" w:cs="Arial"/>
                <w:kern w:val="2"/>
                <w:sz w:val="15"/>
                <w:szCs w:val="15"/>
              </w:rPr>
              <w:t>P04.04</w:t>
            </w:r>
          </w:p>
        </w:tc>
        <w:tc>
          <w:tcPr>
            <w:tcW w:w="1984" w:type="dxa"/>
            <w:tcMar>
              <w:left w:w="28" w:type="dxa"/>
              <w:right w:w="28" w:type="dxa"/>
            </w:tcMar>
            <w:vAlign w:val="center"/>
          </w:tcPr>
          <w:p w:rsidR="00965524" w:rsidRPr="000F76DA" w:rsidRDefault="00965524" w:rsidP="00697ABC">
            <w:pPr>
              <w:spacing w:line="280" w:lineRule="exact"/>
              <w:jc w:val="center"/>
              <w:rPr>
                <w:rFonts w:ascii="Arial" w:hAnsi="Arial" w:cs="Arial"/>
                <w:sz w:val="15"/>
                <w:szCs w:val="15"/>
                <w:lang w:val="ru-RU"/>
              </w:rPr>
            </w:pPr>
            <w:r>
              <w:rPr>
                <w:rFonts w:ascii="Arial" w:hAnsi="Arial" w:cs="Arial"/>
                <w:sz w:val="15"/>
                <w:szCs w:val="15"/>
                <w:lang w:val="ru-RU"/>
              </w:rPr>
              <w:t>Двигатель</w:t>
            </w:r>
            <w:r w:rsidRPr="000F76DA">
              <w:rPr>
                <w:rFonts w:ascii="Arial" w:hAnsi="Arial" w:cs="Arial"/>
                <w:sz w:val="15"/>
                <w:szCs w:val="15"/>
                <w:lang w:val="ru-RU"/>
              </w:rPr>
              <w:t xml:space="preserve"> 1 </w:t>
            </w:r>
          </w:p>
          <w:p w:rsidR="00965524" w:rsidRPr="000F76DA" w:rsidRDefault="00965524" w:rsidP="00697ABC">
            <w:pPr>
              <w:spacing w:line="280" w:lineRule="exact"/>
              <w:jc w:val="center"/>
              <w:rPr>
                <w:rFonts w:ascii="Arial" w:hAnsi="Arial" w:cs="Arial"/>
                <w:sz w:val="15"/>
                <w:szCs w:val="15"/>
                <w:lang w:val="ru-RU"/>
              </w:rPr>
            </w:pPr>
            <w:r>
              <w:rPr>
                <w:rFonts w:ascii="Arial" w:hAnsi="Arial" w:cs="Arial"/>
                <w:sz w:val="15"/>
                <w:szCs w:val="15"/>
              </w:rPr>
              <w:t>U</w:t>
            </w:r>
            <w:r w:rsidRPr="000F76DA">
              <w:rPr>
                <w:rFonts w:ascii="Arial" w:hAnsi="Arial" w:cs="Arial"/>
                <w:sz w:val="15"/>
                <w:szCs w:val="15"/>
                <w:lang w:val="ru-RU"/>
              </w:rPr>
              <w:t>/</w:t>
            </w:r>
            <w:r w:rsidRPr="0083353F">
              <w:rPr>
                <w:rFonts w:ascii="Arial" w:hAnsi="Arial" w:cs="Arial"/>
                <w:sz w:val="15"/>
                <w:szCs w:val="15"/>
              </w:rPr>
              <w:t>F</w:t>
            </w:r>
            <w:r>
              <w:rPr>
                <w:rFonts w:ascii="Arial" w:hAnsi="Arial" w:cs="Arial"/>
                <w:sz w:val="15"/>
                <w:szCs w:val="15"/>
                <w:lang w:val="ru-RU"/>
              </w:rPr>
              <w:t>точка напряжения</w:t>
            </w:r>
            <w:r w:rsidRPr="000F76DA">
              <w:rPr>
                <w:rFonts w:ascii="Arial" w:hAnsi="Arial" w:cs="Arial"/>
                <w:sz w:val="15"/>
                <w:szCs w:val="15"/>
                <w:lang w:val="ru-RU"/>
              </w:rPr>
              <w:t xml:space="preserve"> 1</w:t>
            </w:r>
          </w:p>
        </w:tc>
        <w:tc>
          <w:tcPr>
            <w:tcW w:w="2552" w:type="dxa"/>
            <w:vAlign w:val="center"/>
          </w:tcPr>
          <w:p w:rsidR="00965524" w:rsidRPr="0083353F" w:rsidRDefault="00965524" w:rsidP="00697ABC">
            <w:pPr>
              <w:spacing w:line="280" w:lineRule="exact"/>
              <w:rPr>
                <w:rFonts w:ascii="Arial" w:hAnsi="Arial" w:cs="Arial"/>
                <w:sz w:val="15"/>
                <w:szCs w:val="15"/>
              </w:rPr>
            </w:pPr>
            <w:r w:rsidRPr="0083353F">
              <w:rPr>
                <w:rFonts w:ascii="Arial" w:hAnsi="Arial" w:cs="Arial"/>
                <w:sz w:val="15"/>
                <w:szCs w:val="15"/>
              </w:rPr>
              <w:t>0.0%~110.0%</w:t>
            </w:r>
          </w:p>
        </w:tc>
        <w:tc>
          <w:tcPr>
            <w:tcW w:w="1076" w:type="dxa"/>
            <w:vAlign w:val="center"/>
          </w:tcPr>
          <w:p w:rsidR="00965524" w:rsidRPr="0083353F" w:rsidRDefault="00965524" w:rsidP="00697ABC">
            <w:pPr>
              <w:spacing w:line="280" w:lineRule="exact"/>
              <w:jc w:val="center"/>
              <w:rPr>
                <w:rFonts w:ascii="Arial" w:hAnsi="Arial" w:cs="Arial"/>
                <w:sz w:val="15"/>
                <w:szCs w:val="15"/>
              </w:rPr>
            </w:pPr>
            <w:r w:rsidRPr="0083353F">
              <w:rPr>
                <w:rFonts w:ascii="Arial" w:hAnsi="Arial" w:cs="Arial"/>
                <w:sz w:val="15"/>
                <w:szCs w:val="15"/>
              </w:rPr>
              <w:t>00.0%</w:t>
            </w:r>
          </w:p>
        </w:tc>
      </w:tr>
      <w:tr w:rsidR="00965524" w:rsidRPr="0083353F" w:rsidTr="00697ABC">
        <w:trPr>
          <w:jc w:val="center"/>
        </w:trPr>
        <w:tc>
          <w:tcPr>
            <w:tcW w:w="909" w:type="dxa"/>
            <w:vAlign w:val="center"/>
          </w:tcPr>
          <w:p w:rsidR="00965524" w:rsidRPr="0083353F" w:rsidRDefault="00965524" w:rsidP="00697ABC">
            <w:pPr>
              <w:pStyle w:val="a9"/>
              <w:spacing w:line="280" w:lineRule="exact"/>
              <w:jc w:val="center"/>
              <w:rPr>
                <w:rFonts w:ascii="Arial" w:hAnsi="Arial" w:cs="Arial"/>
                <w:kern w:val="2"/>
                <w:sz w:val="15"/>
                <w:szCs w:val="15"/>
              </w:rPr>
            </w:pPr>
            <w:r w:rsidRPr="0083353F">
              <w:rPr>
                <w:rFonts w:ascii="Arial" w:hAnsi="Arial" w:cs="Arial"/>
                <w:kern w:val="2"/>
                <w:sz w:val="15"/>
                <w:szCs w:val="15"/>
              </w:rPr>
              <w:lastRenderedPageBreak/>
              <w:t>P04.05</w:t>
            </w:r>
          </w:p>
        </w:tc>
        <w:tc>
          <w:tcPr>
            <w:tcW w:w="1984" w:type="dxa"/>
            <w:tcMar>
              <w:left w:w="28" w:type="dxa"/>
              <w:right w:w="28" w:type="dxa"/>
            </w:tcMar>
            <w:vAlign w:val="center"/>
          </w:tcPr>
          <w:p w:rsidR="00965524" w:rsidRDefault="00965524" w:rsidP="00697ABC">
            <w:pPr>
              <w:spacing w:line="280" w:lineRule="exact"/>
              <w:jc w:val="center"/>
              <w:rPr>
                <w:rFonts w:ascii="Arial" w:hAnsi="Arial" w:cs="Arial"/>
                <w:sz w:val="15"/>
                <w:szCs w:val="15"/>
                <w:lang w:val="ru-RU"/>
              </w:rPr>
            </w:pPr>
            <w:r>
              <w:rPr>
                <w:rFonts w:ascii="Arial" w:hAnsi="Arial" w:cs="Arial"/>
                <w:sz w:val="15"/>
                <w:szCs w:val="15"/>
                <w:lang w:val="ru-RU"/>
              </w:rPr>
              <w:t>Двигатель</w:t>
            </w:r>
            <w:r w:rsidRPr="000F76DA">
              <w:rPr>
                <w:rFonts w:ascii="Arial" w:hAnsi="Arial" w:cs="Arial"/>
                <w:sz w:val="15"/>
                <w:szCs w:val="15"/>
                <w:lang w:val="ru-RU"/>
              </w:rPr>
              <w:t xml:space="preserve"> 1</w:t>
            </w:r>
          </w:p>
          <w:p w:rsidR="00965524" w:rsidRPr="000F76DA" w:rsidRDefault="00965524" w:rsidP="00697ABC">
            <w:pPr>
              <w:spacing w:line="280" w:lineRule="exact"/>
              <w:jc w:val="center"/>
              <w:rPr>
                <w:rFonts w:ascii="Arial" w:hAnsi="Arial" w:cs="Arial"/>
                <w:sz w:val="15"/>
                <w:szCs w:val="15"/>
                <w:lang w:val="ru-RU"/>
              </w:rPr>
            </w:pPr>
            <w:r>
              <w:rPr>
                <w:rFonts w:ascii="Arial" w:hAnsi="Arial" w:cs="Arial"/>
                <w:sz w:val="15"/>
                <w:szCs w:val="15"/>
              </w:rPr>
              <w:t>U</w:t>
            </w:r>
            <w:r w:rsidRPr="00FA39F0">
              <w:rPr>
                <w:rFonts w:ascii="Arial" w:hAnsi="Arial" w:cs="Arial"/>
                <w:sz w:val="15"/>
                <w:szCs w:val="15"/>
                <w:lang w:val="ru-RU"/>
              </w:rPr>
              <w:t>/</w:t>
            </w:r>
            <w:r w:rsidRPr="0083353F">
              <w:rPr>
                <w:rFonts w:ascii="Arial" w:hAnsi="Arial" w:cs="Arial"/>
                <w:sz w:val="15"/>
                <w:szCs w:val="15"/>
              </w:rPr>
              <w:t>F</w:t>
            </w:r>
            <w:r w:rsidRPr="00FA39F0">
              <w:rPr>
                <w:rFonts w:ascii="Arial" w:hAnsi="Arial" w:cs="Arial"/>
                <w:sz w:val="15"/>
                <w:szCs w:val="15"/>
                <w:lang w:val="ru-RU"/>
              </w:rPr>
              <w:t xml:space="preserve"> точка </w:t>
            </w:r>
            <w:r>
              <w:rPr>
                <w:rFonts w:ascii="Arial" w:hAnsi="Arial" w:cs="Arial"/>
                <w:sz w:val="15"/>
                <w:szCs w:val="15"/>
                <w:lang w:val="ru-RU"/>
              </w:rPr>
              <w:t xml:space="preserve">частоты </w:t>
            </w:r>
            <w:r w:rsidRPr="000F76DA">
              <w:rPr>
                <w:rFonts w:ascii="Arial" w:hAnsi="Arial" w:cs="Arial"/>
                <w:sz w:val="15"/>
                <w:szCs w:val="15"/>
                <w:lang w:val="ru-RU"/>
              </w:rPr>
              <w:t>2</w:t>
            </w:r>
          </w:p>
        </w:tc>
        <w:tc>
          <w:tcPr>
            <w:tcW w:w="2552" w:type="dxa"/>
            <w:vAlign w:val="center"/>
          </w:tcPr>
          <w:p w:rsidR="00965524" w:rsidRPr="0083353F" w:rsidRDefault="00965524" w:rsidP="00697ABC">
            <w:pPr>
              <w:spacing w:line="280" w:lineRule="exact"/>
              <w:rPr>
                <w:rFonts w:ascii="Arial" w:hAnsi="Arial" w:cs="Arial"/>
                <w:sz w:val="15"/>
                <w:szCs w:val="15"/>
              </w:rPr>
            </w:pPr>
            <w:r w:rsidRPr="0083353F">
              <w:rPr>
                <w:rFonts w:ascii="Arial" w:hAnsi="Arial" w:cs="Arial"/>
                <w:sz w:val="15"/>
                <w:szCs w:val="15"/>
              </w:rPr>
              <w:t>P04.03~ P04.07</w:t>
            </w:r>
          </w:p>
        </w:tc>
        <w:tc>
          <w:tcPr>
            <w:tcW w:w="1076" w:type="dxa"/>
            <w:vAlign w:val="center"/>
          </w:tcPr>
          <w:p w:rsidR="00965524" w:rsidRPr="0083353F" w:rsidRDefault="00965524" w:rsidP="00697ABC">
            <w:pPr>
              <w:spacing w:line="280" w:lineRule="exact"/>
              <w:jc w:val="center"/>
              <w:rPr>
                <w:rFonts w:ascii="Arial" w:hAnsi="Arial" w:cs="Arial"/>
                <w:sz w:val="15"/>
                <w:szCs w:val="15"/>
              </w:rPr>
            </w:pPr>
            <w:r w:rsidRPr="0083353F">
              <w:rPr>
                <w:rFonts w:ascii="Arial" w:hAnsi="Arial" w:cs="Arial"/>
                <w:sz w:val="15"/>
                <w:szCs w:val="15"/>
              </w:rPr>
              <w:t>00.00Гц</w:t>
            </w:r>
          </w:p>
        </w:tc>
      </w:tr>
      <w:tr w:rsidR="00965524" w:rsidRPr="0083353F" w:rsidTr="00697ABC">
        <w:trPr>
          <w:jc w:val="center"/>
        </w:trPr>
        <w:tc>
          <w:tcPr>
            <w:tcW w:w="909" w:type="dxa"/>
            <w:vAlign w:val="center"/>
          </w:tcPr>
          <w:p w:rsidR="00965524" w:rsidRPr="0083353F" w:rsidRDefault="00965524" w:rsidP="00697ABC">
            <w:pPr>
              <w:pStyle w:val="a9"/>
              <w:spacing w:line="280" w:lineRule="exact"/>
              <w:jc w:val="center"/>
              <w:rPr>
                <w:rFonts w:ascii="Arial" w:hAnsi="Arial" w:cs="Arial"/>
                <w:kern w:val="2"/>
                <w:sz w:val="15"/>
                <w:szCs w:val="15"/>
              </w:rPr>
            </w:pPr>
            <w:r w:rsidRPr="0083353F">
              <w:rPr>
                <w:rFonts w:ascii="Arial" w:hAnsi="Arial" w:cs="Arial"/>
                <w:kern w:val="2"/>
                <w:sz w:val="15"/>
                <w:szCs w:val="15"/>
              </w:rPr>
              <w:t>P04.06</w:t>
            </w:r>
          </w:p>
        </w:tc>
        <w:tc>
          <w:tcPr>
            <w:tcW w:w="1984" w:type="dxa"/>
            <w:tcMar>
              <w:left w:w="28" w:type="dxa"/>
              <w:right w:w="28" w:type="dxa"/>
            </w:tcMar>
            <w:vAlign w:val="center"/>
          </w:tcPr>
          <w:p w:rsidR="00965524" w:rsidRDefault="00965524" w:rsidP="00697ABC">
            <w:pPr>
              <w:spacing w:line="280" w:lineRule="exact"/>
              <w:jc w:val="center"/>
              <w:rPr>
                <w:rFonts w:ascii="Arial" w:hAnsi="Arial" w:cs="Arial"/>
                <w:sz w:val="15"/>
                <w:szCs w:val="15"/>
                <w:lang w:val="ru-RU"/>
              </w:rPr>
            </w:pPr>
            <w:r>
              <w:rPr>
                <w:rFonts w:ascii="Arial" w:hAnsi="Arial" w:cs="Arial"/>
                <w:sz w:val="15"/>
                <w:szCs w:val="15"/>
                <w:lang w:val="ru-RU"/>
              </w:rPr>
              <w:t>Двигатель</w:t>
            </w:r>
            <w:r w:rsidRPr="00FA39F0">
              <w:rPr>
                <w:rFonts w:ascii="Arial" w:hAnsi="Arial" w:cs="Arial"/>
                <w:sz w:val="15"/>
                <w:szCs w:val="15"/>
                <w:lang w:val="ru-RU"/>
              </w:rPr>
              <w:t xml:space="preserve"> 1</w:t>
            </w:r>
          </w:p>
          <w:p w:rsidR="00965524" w:rsidRPr="00FA39F0" w:rsidRDefault="00965524" w:rsidP="00697ABC">
            <w:pPr>
              <w:spacing w:line="280" w:lineRule="exact"/>
              <w:jc w:val="center"/>
              <w:rPr>
                <w:rFonts w:ascii="Arial" w:hAnsi="Arial" w:cs="Arial"/>
                <w:sz w:val="15"/>
                <w:szCs w:val="15"/>
                <w:lang w:val="ru-RU"/>
              </w:rPr>
            </w:pPr>
            <w:r w:rsidRPr="0083353F">
              <w:rPr>
                <w:rFonts w:ascii="Arial" w:hAnsi="Arial" w:cs="Arial"/>
                <w:sz w:val="15"/>
                <w:szCs w:val="15"/>
              </w:rPr>
              <w:t>V</w:t>
            </w:r>
            <w:r w:rsidRPr="00FA39F0">
              <w:rPr>
                <w:rFonts w:ascii="Arial" w:hAnsi="Arial" w:cs="Arial"/>
                <w:sz w:val="15"/>
                <w:szCs w:val="15"/>
                <w:lang w:val="ru-RU"/>
              </w:rPr>
              <w:t>/</w:t>
            </w:r>
            <w:r w:rsidRPr="0083353F">
              <w:rPr>
                <w:rFonts w:ascii="Arial" w:hAnsi="Arial" w:cs="Arial"/>
                <w:sz w:val="15"/>
                <w:szCs w:val="15"/>
              </w:rPr>
              <w:t>F</w:t>
            </w:r>
            <w:r>
              <w:rPr>
                <w:rFonts w:ascii="Arial" w:hAnsi="Arial" w:cs="Arial"/>
                <w:sz w:val="15"/>
                <w:szCs w:val="15"/>
                <w:lang w:val="ru-RU"/>
              </w:rPr>
              <w:t>точка напряжения</w:t>
            </w:r>
            <w:r w:rsidRPr="00FA39F0">
              <w:rPr>
                <w:rFonts w:ascii="Arial" w:hAnsi="Arial" w:cs="Arial"/>
                <w:sz w:val="15"/>
                <w:szCs w:val="15"/>
                <w:lang w:val="ru-RU"/>
              </w:rPr>
              <w:t xml:space="preserve"> 2</w:t>
            </w:r>
          </w:p>
        </w:tc>
        <w:tc>
          <w:tcPr>
            <w:tcW w:w="2552" w:type="dxa"/>
            <w:vAlign w:val="center"/>
          </w:tcPr>
          <w:p w:rsidR="00965524" w:rsidRPr="0083353F" w:rsidRDefault="00965524" w:rsidP="00697ABC">
            <w:pPr>
              <w:spacing w:line="280" w:lineRule="exact"/>
              <w:rPr>
                <w:rFonts w:ascii="Arial" w:hAnsi="Arial" w:cs="Arial"/>
                <w:sz w:val="15"/>
                <w:szCs w:val="15"/>
              </w:rPr>
            </w:pPr>
            <w:r w:rsidRPr="0083353F">
              <w:rPr>
                <w:rFonts w:ascii="Arial" w:hAnsi="Arial" w:cs="Arial"/>
                <w:sz w:val="15"/>
                <w:szCs w:val="15"/>
              </w:rPr>
              <w:t>0.0%~110.0%</w:t>
            </w:r>
          </w:p>
        </w:tc>
        <w:tc>
          <w:tcPr>
            <w:tcW w:w="1076" w:type="dxa"/>
            <w:vAlign w:val="center"/>
          </w:tcPr>
          <w:p w:rsidR="00965524" w:rsidRPr="0083353F" w:rsidRDefault="00965524" w:rsidP="00697ABC">
            <w:pPr>
              <w:spacing w:line="280" w:lineRule="exact"/>
              <w:jc w:val="center"/>
              <w:rPr>
                <w:rFonts w:ascii="Arial" w:hAnsi="Arial" w:cs="Arial"/>
                <w:sz w:val="15"/>
                <w:szCs w:val="15"/>
              </w:rPr>
            </w:pPr>
            <w:r w:rsidRPr="0083353F">
              <w:rPr>
                <w:rFonts w:ascii="Arial" w:hAnsi="Arial" w:cs="Arial"/>
                <w:sz w:val="15"/>
                <w:szCs w:val="15"/>
              </w:rPr>
              <w:t>00.0%</w:t>
            </w:r>
          </w:p>
        </w:tc>
      </w:tr>
      <w:tr w:rsidR="00965524" w:rsidRPr="0083353F" w:rsidTr="00697ABC">
        <w:trPr>
          <w:jc w:val="center"/>
        </w:trPr>
        <w:tc>
          <w:tcPr>
            <w:tcW w:w="909" w:type="dxa"/>
            <w:vAlign w:val="center"/>
          </w:tcPr>
          <w:p w:rsidR="00965524" w:rsidRPr="0083353F" w:rsidRDefault="00965524" w:rsidP="00697ABC">
            <w:pPr>
              <w:pStyle w:val="a9"/>
              <w:spacing w:line="280" w:lineRule="exact"/>
              <w:jc w:val="center"/>
              <w:rPr>
                <w:rFonts w:ascii="Arial" w:hAnsi="Arial" w:cs="Arial"/>
                <w:kern w:val="2"/>
                <w:sz w:val="15"/>
                <w:szCs w:val="15"/>
              </w:rPr>
            </w:pPr>
            <w:r w:rsidRPr="0083353F">
              <w:rPr>
                <w:rFonts w:ascii="Arial" w:hAnsi="Arial" w:cs="Arial"/>
                <w:kern w:val="2"/>
                <w:sz w:val="15"/>
                <w:szCs w:val="15"/>
              </w:rPr>
              <w:t>P04.07</w:t>
            </w:r>
          </w:p>
        </w:tc>
        <w:tc>
          <w:tcPr>
            <w:tcW w:w="1984" w:type="dxa"/>
            <w:tcMar>
              <w:left w:w="28" w:type="dxa"/>
              <w:right w:w="28" w:type="dxa"/>
            </w:tcMar>
            <w:vAlign w:val="center"/>
          </w:tcPr>
          <w:p w:rsidR="00965524" w:rsidRDefault="00965524" w:rsidP="00697ABC">
            <w:pPr>
              <w:spacing w:line="280" w:lineRule="exact"/>
              <w:jc w:val="center"/>
              <w:rPr>
                <w:rFonts w:ascii="Arial" w:hAnsi="Arial" w:cs="Arial"/>
                <w:sz w:val="15"/>
                <w:szCs w:val="15"/>
                <w:lang w:val="ru-RU"/>
              </w:rPr>
            </w:pPr>
            <w:r>
              <w:rPr>
                <w:rFonts w:ascii="Arial" w:hAnsi="Arial" w:cs="Arial"/>
                <w:sz w:val="15"/>
                <w:szCs w:val="15"/>
                <w:lang w:val="ru-RU"/>
              </w:rPr>
              <w:t>Двигатель</w:t>
            </w:r>
            <w:r w:rsidRPr="00FA39F0">
              <w:rPr>
                <w:rFonts w:ascii="Arial" w:hAnsi="Arial" w:cs="Arial"/>
                <w:sz w:val="15"/>
                <w:szCs w:val="15"/>
                <w:lang w:val="ru-RU"/>
              </w:rPr>
              <w:t xml:space="preserve"> 1 </w:t>
            </w:r>
          </w:p>
          <w:p w:rsidR="00965524" w:rsidRPr="00FA39F0" w:rsidRDefault="00965524" w:rsidP="00697ABC">
            <w:pPr>
              <w:spacing w:line="280" w:lineRule="exact"/>
              <w:jc w:val="center"/>
              <w:rPr>
                <w:rFonts w:ascii="Arial" w:hAnsi="Arial" w:cs="Arial"/>
                <w:sz w:val="15"/>
                <w:szCs w:val="15"/>
                <w:lang w:val="ru-RU"/>
              </w:rPr>
            </w:pPr>
            <w:r>
              <w:rPr>
                <w:rFonts w:ascii="Arial" w:hAnsi="Arial" w:cs="Arial"/>
                <w:sz w:val="15"/>
                <w:szCs w:val="15"/>
              </w:rPr>
              <w:t>U</w:t>
            </w:r>
            <w:r w:rsidRPr="00FA39F0">
              <w:rPr>
                <w:rFonts w:ascii="Arial" w:hAnsi="Arial" w:cs="Arial"/>
                <w:sz w:val="15"/>
                <w:szCs w:val="15"/>
                <w:lang w:val="ru-RU"/>
              </w:rPr>
              <w:t>/</w:t>
            </w:r>
            <w:r w:rsidRPr="0083353F">
              <w:rPr>
                <w:rFonts w:ascii="Arial" w:hAnsi="Arial" w:cs="Arial"/>
                <w:sz w:val="15"/>
                <w:szCs w:val="15"/>
              </w:rPr>
              <w:t>F</w:t>
            </w:r>
            <w:r w:rsidRPr="00FA39F0">
              <w:rPr>
                <w:rFonts w:ascii="Arial" w:hAnsi="Arial" w:cs="Arial"/>
                <w:sz w:val="15"/>
                <w:szCs w:val="15"/>
                <w:lang w:val="ru-RU"/>
              </w:rPr>
              <w:t xml:space="preserve">точка </w:t>
            </w:r>
            <w:r>
              <w:rPr>
                <w:rFonts w:ascii="Arial" w:hAnsi="Arial" w:cs="Arial"/>
                <w:sz w:val="15"/>
                <w:szCs w:val="15"/>
                <w:lang w:val="ru-RU"/>
              </w:rPr>
              <w:t xml:space="preserve">частоты </w:t>
            </w:r>
            <w:r w:rsidRPr="00FA39F0">
              <w:rPr>
                <w:rFonts w:ascii="Arial" w:hAnsi="Arial" w:cs="Arial"/>
                <w:sz w:val="15"/>
                <w:szCs w:val="15"/>
                <w:lang w:val="ru-RU"/>
              </w:rPr>
              <w:t>3</w:t>
            </w:r>
          </w:p>
        </w:tc>
        <w:tc>
          <w:tcPr>
            <w:tcW w:w="2552" w:type="dxa"/>
            <w:vAlign w:val="center"/>
          </w:tcPr>
          <w:p w:rsidR="00965524" w:rsidRPr="0083353F" w:rsidRDefault="00965524" w:rsidP="00697ABC">
            <w:pPr>
              <w:spacing w:line="280" w:lineRule="exact"/>
              <w:rPr>
                <w:rFonts w:ascii="Arial" w:hAnsi="Arial" w:cs="Arial"/>
                <w:sz w:val="15"/>
                <w:szCs w:val="15"/>
              </w:rPr>
            </w:pPr>
            <w:r w:rsidRPr="0083353F">
              <w:rPr>
                <w:rFonts w:ascii="Arial" w:hAnsi="Arial" w:cs="Arial"/>
                <w:sz w:val="15"/>
                <w:szCs w:val="15"/>
              </w:rPr>
              <w:t xml:space="preserve">P04.05~ P02.02 </w:t>
            </w:r>
            <w:r>
              <w:rPr>
                <w:rFonts w:ascii="Arial" w:hAnsi="Arial" w:cs="Arial"/>
                <w:sz w:val="15"/>
                <w:szCs w:val="15"/>
                <w:lang w:val="ru-RU"/>
              </w:rPr>
              <w:t>или</w:t>
            </w:r>
            <w:r w:rsidRPr="0083353F">
              <w:rPr>
                <w:rFonts w:ascii="Arial" w:hAnsi="Arial" w:cs="Arial"/>
                <w:sz w:val="15"/>
                <w:szCs w:val="15"/>
              </w:rPr>
              <w:t xml:space="preserve"> P04.05~ P02.16</w:t>
            </w:r>
          </w:p>
        </w:tc>
        <w:tc>
          <w:tcPr>
            <w:tcW w:w="1076" w:type="dxa"/>
            <w:vAlign w:val="center"/>
          </w:tcPr>
          <w:p w:rsidR="00965524" w:rsidRPr="0083353F" w:rsidRDefault="00965524" w:rsidP="00697ABC">
            <w:pPr>
              <w:spacing w:line="280" w:lineRule="exact"/>
              <w:jc w:val="center"/>
              <w:rPr>
                <w:rFonts w:ascii="Arial" w:hAnsi="Arial" w:cs="Arial"/>
                <w:sz w:val="15"/>
                <w:szCs w:val="15"/>
              </w:rPr>
            </w:pPr>
            <w:r w:rsidRPr="0083353F">
              <w:rPr>
                <w:rFonts w:ascii="Arial" w:hAnsi="Arial" w:cs="Arial"/>
                <w:sz w:val="15"/>
                <w:szCs w:val="15"/>
              </w:rPr>
              <w:t>00.00Гц</w:t>
            </w:r>
          </w:p>
        </w:tc>
      </w:tr>
      <w:tr w:rsidR="00965524" w:rsidRPr="0083353F" w:rsidTr="00697ABC">
        <w:trPr>
          <w:jc w:val="center"/>
        </w:trPr>
        <w:tc>
          <w:tcPr>
            <w:tcW w:w="909" w:type="dxa"/>
            <w:vAlign w:val="center"/>
          </w:tcPr>
          <w:p w:rsidR="00965524" w:rsidRPr="0083353F" w:rsidRDefault="00965524" w:rsidP="00697ABC">
            <w:pPr>
              <w:pStyle w:val="a9"/>
              <w:spacing w:line="280" w:lineRule="exact"/>
              <w:jc w:val="center"/>
              <w:rPr>
                <w:rFonts w:ascii="Arial" w:hAnsi="Arial" w:cs="Arial"/>
                <w:kern w:val="2"/>
                <w:sz w:val="15"/>
                <w:szCs w:val="15"/>
              </w:rPr>
            </w:pPr>
            <w:r w:rsidRPr="0083353F">
              <w:rPr>
                <w:rFonts w:ascii="Arial" w:hAnsi="Arial" w:cs="Arial"/>
                <w:kern w:val="2"/>
                <w:sz w:val="15"/>
                <w:szCs w:val="15"/>
              </w:rPr>
              <w:t>P04.08</w:t>
            </w:r>
          </w:p>
        </w:tc>
        <w:tc>
          <w:tcPr>
            <w:tcW w:w="1984" w:type="dxa"/>
            <w:tcMar>
              <w:left w:w="28" w:type="dxa"/>
              <w:right w:w="28" w:type="dxa"/>
            </w:tcMar>
            <w:vAlign w:val="center"/>
          </w:tcPr>
          <w:p w:rsidR="00965524" w:rsidRDefault="00965524" w:rsidP="00697ABC">
            <w:pPr>
              <w:spacing w:line="280" w:lineRule="exact"/>
              <w:jc w:val="center"/>
              <w:rPr>
                <w:rFonts w:ascii="Arial" w:hAnsi="Arial" w:cs="Arial"/>
                <w:sz w:val="15"/>
                <w:szCs w:val="15"/>
                <w:lang w:val="ru-RU"/>
              </w:rPr>
            </w:pPr>
            <w:r>
              <w:rPr>
                <w:rFonts w:ascii="Arial" w:hAnsi="Arial" w:cs="Arial"/>
                <w:sz w:val="15"/>
                <w:szCs w:val="15"/>
                <w:lang w:val="ru-RU"/>
              </w:rPr>
              <w:t>Двигатель</w:t>
            </w:r>
            <w:r w:rsidRPr="000F76DA">
              <w:rPr>
                <w:rFonts w:ascii="Arial" w:hAnsi="Arial" w:cs="Arial"/>
                <w:sz w:val="15"/>
                <w:szCs w:val="15"/>
                <w:lang w:val="ru-RU"/>
              </w:rPr>
              <w:t xml:space="preserve"> 1 </w:t>
            </w:r>
          </w:p>
          <w:p w:rsidR="00965524" w:rsidRPr="000F76DA" w:rsidRDefault="00965524" w:rsidP="00697ABC">
            <w:pPr>
              <w:spacing w:line="280" w:lineRule="exact"/>
              <w:jc w:val="center"/>
              <w:rPr>
                <w:rFonts w:ascii="Arial" w:hAnsi="Arial" w:cs="Arial"/>
                <w:sz w:val="15"/>
                <w:szCs w:val="15"/>
                <w:lang w:val="ru-RU"/>
              </w:rPr>
            </w:pPr>
            <w:r>
              <w:rPr>
                <w:rFonts w:ascii="Arial" w:hAnsi="Arial" w:cs="Arial"/>
                <w:sz w:val="15"/>
                <w:szCs w:val="15"/>
              </w:rPr>
              <w:t>U</w:t>
            </w:r>
            <w:r w:rsidRPr="000F76DA">
              <w:rPr>
                <w:rFonts w:ascii="Arial" w:hAnsi="Arial" w:cs="Arial"/>
                <w:sz w:val="15"/>
                <w:szCs w:val="15"/>
                <w:lang w:val="ru-RU"/>
              </w:rPr>
              <w:t>/</w:t>
            </w:r>
            <w:r w:rsidRPr="0083353F">
              <w:rPr>
                <w:rFonts w:ascii="Arial" w:hAnsi="Arial" w:cs="Arial"/>
                <w:sz w:val="15"/>
                <w:szCs w:val="15"/>
              </w:rPr>
              <w:t>F</w:t>
            </w:r>
            <w:r>
              <w:rPr>
                <w:rFonts w:ascii="Arial" w:hAnsi="Arial" w:cs="Arial"/>
                <w:sz w:val="15"/>
                <w:szCs w:val="15"/>
                <w:lang w:val="ru-RU"/>
              </w:rPr>
              <w:t>точка напряжения</w:t>
            </w:r>
            <w:r w:rsidRPr="000F76DA">
              <w:rPr>
                <w:rFonts w:ascii="Arial" w:hAnsi="Arial" w:cs="Arial"/>
                <w:sz w:val="15"/>
                <w:szCs w:val="15"/>
                <w:lang w:val="ru-RU"/>
              </w:rPr>
              <w:t xml:space="preserve"> 3</w:t>
            </w:r>
          </w:p>
        </w:tc>
        <w:tc>
          <w:tcPr>
            <w:tcW w:w="2552" w:type="dxa"/>
            <w:vAlign w:val="center"/>
          </w:tcPr>
          <w:p w:rsidR="00965524" w:rsidRPr="0083353F" w:rsidRDefault="00965524" w:rsidP="00697ABC">
            <w:pPr>
              <w:spacing w:line="280" w:lineRule="exact"/>
              <w:rPr>
                <w:rFonts w:ascii="Arial" w:hAnsi="Arial" w:cs="Arial"/>
                <w:sz w:val="15"/>
                <w:szCs w:val="15"/>
              </w:rPr>
            </w:pPr>
            <w:r w:rsidRPr="0083353F">
              <w:rPr>
                <w:rFonts w:ascii="Arial" w:hAnsi="Arial" w:cs="Arial"/>
                <w:sz w:val="15"/>
                <w:szCs w:val="15"/>
              </w:rPr>
              <w:t>0.0%~110.0%</w:t>
            </w:r>
          </w:p>
        </w:tc>
        <w:tc>
          <w:tcPr>
            <w:tcW w:w="1076" w:type="dxa"/>
            <w:vAlign w:val="center"/>
          </w:tcPr>
          <w:p w:rsidR="00965524" w:rsidRPr="0083353F" w:rsidRDefault="00965524" w:rsidP="00697ABC">
            <w:pPr>
              <w:spacing w:line="280" w:lineRule="exact"/>
              <w:jc w:val="center"/>
              <w:rPr>
                <w:rFonts w:ascii="Arial" w:hAnsi="Arial" w:cs="Arial"/>
                <w:sz w:val="15"/>
                <w:szCs w:val="15"/>
              </w:rPr>
            </w:pPr>
            <w:r w:rsidRPr="0083353F">
              <w:rPr>
                <w:rFonts w:ascii="Arial" w:hAnsi="Arial" w:cs="Arial"/>
                <w:sz w:val="15"/>
                <w:szCs w:val="15"/>
              </w:rPr>
              <w:t>00.0%</w:t>
            </w:r>
          </w:p>
        </w:tc>
      </w:tr>
      <w:tr w:rsidR="00965524" w:rsidRPr="0083353F" w:rsidTr="00697ABC">
        <w:trPr>
          <w:jc w:val="center"/>
        </w:trPr>
        <w:tc>
          <w:tcPr>
            <w:tcW w:w="909" w:type="dxa"/>
            <w:vAlign w:val="center"/>
          </w:tcPr>
          <w:p w:rsidR="00965524" w:rsidRPr="0083353F" w:rsidRDefault="00965524" w:rsidP="00697ABC">
            <w:pPr>
              <w:pStyle w:val="a9"/>
              <w:spacing w:line="280" w:lineRule="exact"/>
              <w:jc w:val="center"/>
              <w:rPr>
                <w:rFonts w:ascii="Arial" w:hAnsi="Arial" w:cs="Arial"/>
                <w:sz w:val="15"/>
                <w:szCs w:val="15"/>
              </w:rPr>
            </w:pPr>
            <w:r w:rsidRPr="0083353F">
              <w:rPr>
                <w:rFonts w:ascii="Arial" w:hAnsi="Arial" w:cs="Arial"/>
                <w:sz w:val="15"/>
                <w:szCs w:val="15"/>
              </w:rPr>
              <w:t>P04.09</w:t>
            </w:r>
          </w:p>
        </w:tc>
        <w:tc>
          <w:tcPr>
            <w:tcW w:w="1984" w:type="dxa"/>
            <w:tcMar>
              <w:left w:w="28" w:type="dxa"/>
              <w:right w:w="28" w:type="dxa"/>
            </w:tcMar>
            <w:vAlign w:val="center"/>
          </w:tcPr>
          <w:p w:rsidR="00965524" w:rsidRDefault="00965524" w:rsidP="00697ABC">
            <w:pPr>
              <w:pStyle w:val="a9"/>
              <w:spacing w:line="280" w:lineRule="exact"/>
              <w:jc w:val="center"/>
              <w:rPr>
                <w:rFonts w:ascii="Arial" w:hAnsi="Arial" w:cs="Arial"/>
                <w:sz w:val="15"/>
                <w:szCs w:val="15"/>
                <w:lang w:val="ru-RU"/>
              </w:rPr>
            </w:pPr>
            <w:r>
              <w:rPr>
                <w:rFonts w:ascii="Arial" w:hAnsi="Arial" w:cs="Arial"/>
                <w:sz w:val="15"/>
                <w:szCs w:val="15"/>
                <w:lang w:val="ru-RU"/>
              </w:rPr>
              <w:t>Двигатель</w:t>
            </w:r>
            <w:r w:rsidRPr="000F76DA">
              <w:rPr>
                <w:rFonts w:ascii="Arial" w:hAnsi="Arial" w:cs="Arial"/>
                <w:sz w:val="15"/>
                <w:szCs w:val="15"/>
                <w:lang w:val="ru-RU"/>
              </w:rPr>
              <w:t xml:space="preserve"> 1 </w:t>
            </w:r>
          </w:p>
          <w:p w:rsidR="00965524" w:rsidRPr="00AC6970" w:rsidRDefault="00965524" w:rsidP="00697ABC">
            <w:pPr>
              <w:pStyle w:val="a9"/>
              <w:spacing w:line="280" w:lineRule="exact"/>
              <w:jc w:val="center"/>
              <w:rPr>
                <w:rFonts w:ascii="Arial" w:hAnsi="Arial" w:cs="Arial"/>
                <w:sz w:val="15"/>
                <w:szCs w:val="15"/>
                <w:lang w:val="ru-RU"/>
              </w:rPr>
            </w:pPr>
            <w:r>
              <w:rPr>
                <w:rFonts w:ascii="Arial" w:hAnsi="Arial" w:cs="Arial"/>
                <w:sz w:val="15"/>
                <w:szCs w:val="15"/>
              </w:rPr>
              <w:t>U</w:t>
            </w:r>
            <w:r w:rsidRPr="00AC6970">
              <w:rPr>
                <w:rFonts w:ascii="Arial" w:hAnsi="Arial" w:cs="Arial"/>
                <w:sz w:val="15"/>
                <w:szCs w:val="15"/>
                <w:lang w:val="ru-RU"/>
              </w:rPr>
              <w:t>/</w:t>
            </w:r>
            <w:r w:rsidRPr="0083353F">
              <w:rPr>
                <w:rFonts w:ascii="Arial" w:hAnsi="Arial" w:cs="Arial"/>
                <w:sz w:val="15"/>
                <w:szCs w:val="15"/>
              </w:rPr>
              <w:t>F</w:t>
            </w:r>
            <w:r>
              <w:rPr>
                <w:rFonts w:ascii="Arial" w:hAnsi="Arial" w:cs="Arial"/>
                <w:sz w:val="15"/>
                <w:szCs w:val="15"/>
                <w:lang w:val="ru-RU"/>
              </w:rPr>
              <w:t>усиление компенсации скольжения</w:t>
            </w:r>
          </w:p>
        </w:tc>
        <w:tc>
          <w:tcPr>
            <w:tcW w:w="2552" w:type="dxa"/>
            <w:vAlign w:val="center"/>
          </w:tcPr>
          <w:p w:rsidR="00965524" w:rsidRPr="0083353F" w:rsidRDefault="00965524" w:rsidP="00697ABC">
            <w:pPr>
              <w:spacing w:line="280" w:lineRule="exact"/>
              <w:rPr>
                <w:rFonts w:ascii="Arial" w:hAnsi="Arial" w:cs="Arial"/>
                <w:sz w:val="15"/>
                <w:szCs w:val="15"/>
              </w:rPr>
            </w:pPr>
            <w:r w:rsidRPr="0083353F">
              <w:rPr>
                <w:rFonts w:ascii="Arial" w:hAnsi="Arial" w:cs="Arial"/>
                <w:sz w:val="15"/>
                <w:szCs w:val="15"/>
              </w:rPr>
              <w:t>0.0~200.0%</w:t>
            </w:r>
          </w:p>
        </w:tc>
        <w:tc>
          <w:tcPr>
            <w:tcW w:w="1076" w:type="dxa"/>
            <w:vAlign w:val="center"/>
          </w:tcPr>
          <w:p w:rsidR="00965524" w:rsidRPr="0083353F" w:rsidRDefault="00965524" w:rsidP="00697ABC">
            <w:pPr>
              <w:pStyle w:val="a9"/>
              <w:spacing w:line="280" w:lineRule="exact"/>
              <w:jc w:val="center"/>
              <w:rPr>
                <w:rFonts w:ascii="Arial" w:hAnsi="Arial" w:cs="Arial"/>
                <w:sz w:val="15"/>
                <w:szCs w:val="15"/>
              </w:rPr>
            </w:pPr>
            <w:r w:rsidRPr="0083353F">
              <w:rPr>
                <w:rFonts w:ascii="Arial" w:hAnsi="Arial" w:cs="Arial"/>
                <w:sz w:val="15"/>
                <w:szCs w:val="15"/>
              </w:rPr>
              <w:t>0.0%</w:t>
            </w:r>
          </w:p>
        </w:tc>
      </w:tr>
      <w:tr w:rsidR="00965524" w:rsidRPr="0083353F" w:rsidTr="00697ABC">
        <w:trPr>
          <w:jc w:val="center"/>
        </w:trPr>
        <w:tc>
          <w:tcPr>
            <w:tcW w:w="909" w:type="dxa"/>
            <w:vAlign w:val="center"/>
          </w:tcPr>
          <w:p w:rsidR="00965524" w:rsidRPr="0083353F" w:rsidRDefault="00965524" w:rsidP="00697ABC">
            <w:pPr>
              <w:pStyle w:val="a9"/>
              <w:spacing w:line="280" w:lineRule="exact"/>
              <w:jc w:val="center"/>
              <w:rPr>
                <w:rFonts w:ascii="Arial" w:hAnsi="Arial" w:cs="Arial"/>
                <w:sz w:val="15"/>
                <w:szCs w:val="15"/>
              </w:rPr>
            </w:pPr>
            <w:r w:rsidRPr="0083353F">
              <w:rPr>
                <w:rFonts w:ascii="Arial" w:hAnsi="Arial" w:cs="Arial"/>
                <w:sz w:val="15"/>
                <w:szCs w:val="15"/>
              </w:rPr>
              <w:t>P04.10</w:t>
            </w:r>
          </w:p>
        </w:tc>
        <w:tc>
          <w:tcPr>
            <w:tcW w:w="1984" w:type="dxa"/>
            <w:tcMar>
              <w:left w:w="28" w:type="dxa"/>
              <w:right w:w="28" w:type="dxa"/>
            </w:tcMar>
            <w:vAlign w:val="center"/>
          </w:tcPr>
          <w:p w:rsidR="00965524" w:rsidRPr="00AC6970" w:rsidRDefault="00965524" w:rsidP="00697ABC">
            <w:pPr>
              <w:pStyle w:val="a9"/>
              <w:spacing w:line="280" w:lineRule="exact"/>
              <w:jc w:val="center"/>
              <w:rPr>
                <w:rFonts w:ascii="Arial" w:hAnsi="Arial" w:cs="Arial"/>
                <w:sz w:val="15"/>
                <w:szCs w:val="15"/>
                <w:lang w:val="ru-RU"/>
              </w:rPr>
            </w:pPr>
            <w:r>
              <w:rPr>
                <w:rFonts w:ascii="Arial" w:hAnsi="Arial" w:cs="Arial"/>
                <w:sz w:val="15"/>
                <w:szCs w:val="15"/>
                <w:lang w:val="ru-RU"/>
              </w:rPr>
              <w:t>Двигатель</w:t>
            </w:r>
            <w:r w:rsidRPr="00AC6970">
              <w:rPr>
                <w:rFonts w:ascii="Arial" w:hAnsi="Arial" w:cs="Arial"/>
                <w:sz w:val="15"/>
                <w:szCs w:val="15"/>
                <w:lang w:val="ru-RU"/>
              </w:rPr>
              <w:t xml:space="preserve"> 1 фактор управления низкой частоты вибрации</w:t>
            </w:r>
          </w:p>
        </w:tc>
        <w:tc>
          <w:tcPr>
            <w:tcW w:w="2552" w:type="dxa"/>
            <w:vAlign w:val="center"/>
          </w:tcPr>
          <w:p w:rsidR="00965524" w:rsidRPr="0083353F" w:rsidRDefault="00965524" w:rsidP="00697ABC">
            <w:pPr>
              <w:spacing w:line="280" w:lineRule="exact"/>
              <w:rPr>
                <w:rFonts w:ascii="Arial" w:hAnsi="Arial" w:cs="Arial"/>
                <w:sz w:val="15"/>
                <w:szCs w:val="15"/>
              </w:rPr>
            </w:pPr>
            <w:r w:rsidRPr="0083353F">
              <w:rPr>
                <w:rFonts w:ascii="Arial" w:hAnsi="Arial" w:cs="Arial"/>
                <w:sz w:val="15"/>
                <w:szCs w:val="15"/>
              </w:rPr>
              <w:t>0~100</w:t>
            </w:r>
          </w:p>
        </w:tc>
        <w:tc>
          <w:tcPr>
            <w:tcW w:w="1076" w:type="dxa"/>
            <w:vAlign w:val="center"/>
          </w:tcPr>
          <w:p w:rsidR="00965524" w:rsidRPr="0083353F" w:rsidRDefault="00965524" w:rsidP="00697ABC">
            <w:pPr>
              <w:pStyle w:val="a9"/>
              <w:spacing w:line="280" w:lineRule="exact"/>
              <w:jc w:val="center"/>
              <w:rPr>
                <w:rFonts w:ascii="Arial" w:hAnsi="Arial" w:cs="Arial"/>
                <w:sz w:val="15"/>
                <w:szCs w:val="15"/>
              </w:rPr>
            </w:pPr>
            <w:r w:rsidRPr="0083353F">
              <w:rPr>
                <w:rFonts w:ascii="Arial" w:hAnsi="Arial" w:cs="Arial"/>
                <w:sz w:val="15"/>
                <w:szCs w:val="15"/>
              </w:rPr>
              <w:t>10</w:t>
            </w:r>
          </w:p>
        </w:tc>
      </w:tr>
      <w:tr w:rsidR="00965524" w:rsidRPr="0083353F" w:rsidTr="00697ABC">
        <w:trPr>
          <w:jc w:val="center"/>
        </w:trPr>
        <w:tc>
          <w:tcPr>
            <w:tcW w:w="909" w:type="dxa"/>
            <w:vAlign w:val="center"/>
          </w:tcPr>
          <w:p w:rsidR="00965524" w:rsidRPr="0083353F" w:rsidRDefault="00965524" w:rsidP="00697ABC">
            <w:pPr>
              <w:pStyle w:val="a9"/>
              <w:spacing w:line="280" w:lineRule="exact"/>
              <w:jc w:val="center"/>
              <w:rPr>
                <w:rFonts w:ascii="Arial" w:hAnsi="Arial" w:cs="Arial"/>
                <w:sz w:val="15"/>
                <w:szCs w:val="15"/>
              </w:rPr>
            </w:pPr>
            <w:r w:rsidRPr="0083353F">
              <w:rPr>
                <w:rFonts w:ascii="Arial" w:hAnsi="Arial" w:cs="Arial"/>
                <w:sz w:val="15"/>
                <w:szCs w:val="15"/>
              </w:rPr>
              <w:t>P04.11</w:t>
            </w:r>
          </w:p>
        </w:tc>
        <w:tc>
          <w:tcPr>
            <w:tcW w:w="1984" w:type="dxa"/>
            <w:tcMar>
              <w:left w:w="28" w:type="dxa"/>
              <w:right w:w="28" w:type="dxa"/>
            </w:tcMar>
            <w:vAlign w:val="center"/>
          </w:tcPr>
          <w:p w:rsidR="00965524" w:rsidRPr="00AC6970" w:rsidRDefault="00965524" w:rsidP="00697ABC">
            <w:pPr>
              <w:pStyle w:val="a9"/>
              <w:spacing w:line="280" w:lineRule="exact"/>
              <w:jc w:val="center"/>
              <w:rPr>
                <w:rFonts w:ascii="Arial" w:hAnsi="Arial" w:cs="Arial"/>
                <w:sz w:val="15"/>
                <w:szCs w:val="15"/>
                <w:lang w:val="ru-RU"/>
              </w:rPr>
            </w:pPr>
            <w:r>
              <w:rPr>
                <w:rFonts w:ascii="Arial" w:hAnsi="Arial" w:cs="Arial"/>
                <w:sz w:val="15"/>
                <w:szCs w:val="15"/>
                <w:lang w:val="ru-RU"/>
              </w:rPr>
              <w:t>Двигатель</w:t>
            </w:r>
            <w:r w:rsidRPr="00AC6970">
              <w:rPr>
                <w:rFonts w:ascii="Arial" w:hAnsi="Arial" w:cs="Arial"/>
                <w:sz w:val="15"/>
                <w:szCs w:val="15"/>
                <w:lang w:val="ru-RU"/>
              </w:rPr>
              <w:t xml:space="preserve"> 1 фактор управления </w:t>
            </w:r>
            <w:r>
              <w:rPr>
                <w:rFonts w:ascii="Arial" w:hAnsi="Arial" w:cs="Arial"/>
                <w:sz w:val="15"/>
                <w:szCs w:val="15"/>
                <w:lang w:val="ru-RU"/>
              </w:rPr>
              <w:t>высокой</w:t>
            </w:r>
            <w:r w:rsidRPr="00AC6970">
              <w:rPr>
                <w:rFonts w:ascii="Arial" w:hAnsi="Arial" w:cs="Arial"/>
                <w:sz w:val="15"/>
                <w:szCs w:val="15"/>
                <w:lang w:val="ru-RU"/>
              </w:rPr>
              <w:t xml:space="preserve"> частоты вибрации</w:t>
            </w:r>
          </w:p>
        </w:tc>
        <w:tc>
          <w:tcPr>
            <w:tcW w:w="2552" w:type="dxa"/>
            <w:vAlign w:val="center"/>
          </w:tcPr>
          <w:p w:rsidR="00965524" w:rsidRPr="0083353F" w:rsidRDefault="00965524" w:rsidP="00697ABC">
            <w:pPr>
              <w:spacing w:line="280" w:lineRule="exact"/>
              <w:rPr>
                <w:rFonts w:ascii="Arial" w:hAnsi="Arial" w:cs="Arial"/>
                <w:sz w:val="15"/>
                <w:szCs w:val="15"/>
              </w:rPr>
            </w:pPr>
            <w:r w:rsidRPr="0083353F">
              <w:rPr>
                <w:rFonts w:ascii="Arial" w:hAnsi="Arial" w:cs="Arial"/>
                <w:sz w:val="15"/>
                <w:szCs w:val="15"/>
              </w:rPr>
              <w:t>0~100</w:t>
            </w:r>
          </w:p>
        </w:tc>
        <w:tc>
          <w:tcPr>
            <w:tcW w:w="1076" w:type="dxa"/>
            <w:vAlign w:val="center"/>
          </w:tcPr>
          <w:p w:rsidR="00965524" w:rsidRPr="0083353F" w:rsidRDefault="00965524" w:rsidP="00697ABC">
            <w:pPr>
              <w:pStyle w:val="a9"/>
              <w:spacing w:line="280" w:lineRule="exact"/>
              <w:jc w:val="center"/>
              <w:rPr>
                <w:rFonts w:ascii="Arial" w:hAnsi="Arial" w:cs="Arial"/>
                <w:sz w:val="15"/>
                <w:szCs w:val="15"/>
              </w:rPr>
            </w:pPr>
            <w:r w:rsidRPr="0083353F">
              <w:rPr>
                <w:rFonts w:ascii="Arial" w:hAnsi="Arial" w:cs="Arial"/>
                <w:sz w:val="15"/>
                <w:szCs w:val="15"/>
              </w:rPr>
              <w:t>10</w:t>
            </w:r>
          </w:p>
        </w:tc>
      </w:tr>
      <w:tr w:rsidR="00965524" w:rsidRPr="0083353F" w:rsidTr="00697ABC">
        <w:trPr>
          <w:jc w:val="center"/>
        </w:trPr>
        <w:tc>
          <w:tcPr>
            <w:tcW w:w="909" w:type="dxa"/>
            <w:vAlign w:val="center"/>
          </w:tcPr>
          <w:p w:rsidR="00965524" w:rsidRPr="0083353F" w:rsidRDefault="00965524" w:rsidP="00697ABC">
            <w:pPr>
              <w:pStyle w:val="a9"/>
              <w:spacing w:line="280" w:lineRule="exact"/>
              <w:jc w:val="center"/>
              <w:rPr>
                <w:rFonts w:ascii="Arial" w:hAnsi="Arial" w:cs="Arial"/>
                <w:sz w:val="15"/>
                <w:szCs w:val="15"/>
              </w:rPr>
            </w:pPr>
            <w:r w:rsidRPr="0083353F">
              <w:rPr>
                <w:rFonts w:ascii="Arial" w:hAnsi="Arial" w:cs="Arial"/>
                <w:sz w:val="15"/>
                <w:szCs w:val="15"/>
              </w:rPr>
              <w:t>P04.12</w:t>
            </w:r>
          </w:p>
        </w:tc>
        <w:tc>
          <w:tcPr>
            <w:tcW w:w="1984" w:type="dxa"/>
            <w:tcMar>
              <w:left w:w="28" w:type="dxa"/>
              <w:right w:w="28" w:type="dxa"/>
            </w:tcMar>
            <w:vAlign w:val="center"/>
          </w:tcPr>
          <w:p w:rsidR="00965524" w:rsidRPr="0083353F" w:rsidRDefault="00965524" w:rsidP="00697ABC">
            <w:pPr>
              <w:pStyle w:val="a9"/>
              <w:spacing w:line="280" w:lineRule="exact"/>
              <w:jc w:val="center"/>
              <w:rPr>
                <w:rFonts w:ascii="Arial" w:hAnsi="Arial" w:cs="Arial"/>
                <w:sz w:val="15"/>
                <w:szCs w:val="15"/>
              </w:rPr>
            </w:pPr>
            <w:r>
              <w:rPr>
                <w:rFonts w:ascii="Arial" w:hAnsi="Arial" w:cs="Arial"/>
                <w:sz w:val="15"/>
                <w:szCs w:val="15"/>
                <w:lang w:val="ru-RU"/>
              </w:rPr>
              <w:t>Двигатель</w:t>
            </w:r>
            <w:r w:rsidRPr="0083353F">
              <w:rPr>
                <w:rFonts w:ascii="Arial" w:hAnsi="Arial" w:cs="Arial"/>
                <w:sz w:val="15"/>
                <w:szCs w:val="15"/>
              </w:rPr>
              <w:t xml:space="preserve"> 1 </w:t>
            </w:r>
            <w:r>
              <w:rPr>
                <w:rFonts w:ascii="Arial" w:hAnsi="Arial" w:cs="Arial"/>
                <w:sz w:val="15"/>
                <w:szCs w:val="15"/>
              </w:rPr>
              <w:t>порог контроля вибрации</w:t>
            </w:r>
          </w:p>
        </w:tc>
        <w:tc>
          <w:tcPr>
            <w:tcW w:w="2552" w:type="dxa"/>
            <w:vAlign w:val="center"/>
          </w:tcPr>
          <w:p w:rsidR="00965524" w:rsidRPr="0083353F" w:rsidRDefault="00965524" w:rsidP="00697ABC">
            <w:pPr>
              <w:spacing w:line="280" w:lineRule="exact"/>
              <w:rPr>
                <w:rFonts w:ascii="Arial" w:hAnsi="Arial" w:cs="Arial"/>
                <w:sz w:val="15"/>
                <w:szCs w:val="15"/>
              </w:rPr>
            </w:pPr>
            <w:r w:rsidRPr="0083353F">
              <w:rPr>
                <w:rFonts w:ascii="Arial" w:hAnsi="Arial" w:cs="Arial"/>
                <w:sz w:val="15"/>
                <w:szCs w:val="15"/>
              </w:rPr>
              <w:t>0.00Гц~P00.03 (</w:t>
            </w:r>
            <w:r>
              <w:rPr>
                <w:rFonts w:ascii="Arial" w:hAnsi="Arial" w:cs="Arial"/>
                <w:sz w:val="15"/>
                <w:szCs w:val="15"/>
                <w:lang w:val="ru-RU"/>
              </w:rPr>
              <w:t>максимальная частота</w:t>
            </w:r>
            <w:r w:rsidRPr="0083353F">
              <w:rPr>
                <w:rFonts w:ascii="Arial" w:hAnsi="Arial" w:cs="Arial"/>
                <w:sz w:val="15"/>
                <w:szCs w:val="15"/>
              </w:rPr>
              <w:t>)</w:t>
            </w:r>
          </w:p>
        </w:tc>
        <w:tc>
          <w:tcPr>
            <w:tcW w:w="1076" w:type="dxa"/>
            <w:vAlign w:val="center"/>
          </w:tcPr>
          <w:p w:rsidR="00965524" w:rsidRPr="0083353F" w:rsidRDefault="00965524" w:rsidP="00697ABC">
            <w:pPr>
              <w:pStyle w:val="a9"/>
              <w:spacing w:line="280" w:lineRule="exact"/>
              <w:jc w:val="center"/>
              <w:rPr>
                <w:rFonts w:ascii="Arial" w:hAnsi="Arial" w:cs="Arial"/>
                <w:sz w:val="15"/>
                <w:szCs w:val="15"/>
              </w:rPr>
            </w:pPr>
            <w:r w:rsidRPr="0083353F">
              <w:rPr>
                <w:rFonts w:ascii="Arial" w:hAnsi="Arial" w:cs="Arial"/>
                <w:sz w:val="15"/>
                <w:szCs w:val="15"/>
              </w:rPr>
              <w:t>30.00 Гц</w:t>
            </w:r>
          </w:p>
        </w:tc>
      </w:tr>
      <w:tr w:rsidR="00965524" w:rsidRPr="0083353F" w:rsidTr="00697ABC">
        <w:trPr>
          <w:jc w:val="center"/>
        </w:trPr>
        <w:tc>
          <w:tcPr>
            <w:tcW w:w="909" w:type="dxa"/>
            <w:vAlign w:val="center"/>
          </w:tcPr>
          <w:p w:rsidR="00965524" w:rsidRPr="0083353F" w:rsidRDefault="00965524" w:rsidP="00697ABC">
            <w:pPr>
              <w:pStyle w:val="a9"/>
              <w:spacing w:line="280" w:lineRule="exact"/>
              <w:jc w:val="center"/>
              <w:rPr>
                <w:rFonts w:ascii="Arial" w:hAnsi="Arial" w:cs="Arial"/>
                <w:sz w:val="15"/>
                <w:szCs w:val="15"/>
              </w:rPr>
            </w:pPr>
            <w:r w:rsidRPr="0083353F">
              <w:rPr>
                <w:rFonts w:ascii="Arial" w:hAnsi="Arial" w:cs="Arial"/>
                <w:sz w:val="15"/>
                <w:szCs w:val="15"/>
              </w:rPr>
              <w:t>P04.26</w:t>
            </w:r>
          </w:p>
        </w:tc>
        <w:tc>
          <w:tcPr>
            <w:tcW w:w="1984" w:type="dxa"/>
            <w:tcMar>
              <w:left w:w="28" w:type="dxa"/>
              <w:right w:w="28" w:type="dxa"/>
            </w:tcMar>
            <w:vAlign w:val="center"/>
          </w:tcPr>
          <w:p w:rsidR="00965524" w:rsidRPr="0083353F" w:rsidRDefault="00965524" w:rsidP="00697ABC">
            <w:pPr>
              <w:pStyle w:val="a9"/>
              <w:spacing w:line="280" w:lineRule="exact"/>
              <w:jc w:val="center"/>
              <w:rPr>
                <w:rFonts w:ascii="Arial" w:hAnsi="Arial" w:cs="Arial"/>
                <w:sz w:val="15"/>
                <w:szCs w:val="15"/>
              </w:rPr>
            </w:pPr>
            <w:r>
              <w:rPr>
                <w:rFonts w:ascii="Arial" w:hAnsi="Arial" w:cs="Arial"/>
                <w:sz w:val="15"/>
                <w:szCs w:val="15"/>
                <w:lang w:val="ru-RU"/>
              </w:rPr>
              <w:t>Выбор режима экономии электроэнергии</w:t>
            </w:r>
          </w:p>
        </w:tc>
        <w:tc>
          <w:tcPr>
            <w:tcW w:w="2552" w:type="dxa"/>
            <w:vAlign w:val="center"/>
          </w:tcPr>
          <w:p w:rsidR="00965524" w:rsidRPr="0083353F" w:rsidRDefault="00965524" w:rsidP="00697ABC">
            <w:pPr>
              <w:pStyle w:val="a9"/>
              <w:spacing w:line="280" w:lineRule="exact"/>
              <w:jc w:val="both"/>
              <w:rPr>
                <w:rFonts w:ascii="Arial" w:hAnsi="Arial" w:cs="Arial"/>
                <w:sz w:val="15"/>
                <w:szCs w:val="15"/>
              </w:rPr>
            </w:pPr>
            <w:r w:rsidRPr="0083353F">
              <w:rPr>
                <w:rFonts w:ascii="Arial" w:hAnsi="Arial" w:cs="Arial"/>
                <w:sz w:val="15"/>
                <w:szCs w:val="15"/>
              </w:rPr>
              <w:t xml:space="preserve">0: </w:t>
            </w:r>
            <w:r>
              <w:rPr>
                <w:rFonts w:ascii="Arial" w:hAnsi="Arial" w:cs="Arial"/>
                <w:sz w:val="15"/>
                <w:szCs w:val="15"/>
                <w:lang w:val="ru-RU"/>
              </w:rPr>
              <w:t>нет действия</w:t>
            </w:r>
          </w:p>
          <w:p w:rsidR="00965524" w:rsidRPr="0083353F" w:rsidRDefault="00965524" w:rsidP="00697ABC">
            <w:pPr>
              <w:spacing w:line="280" w:lineRule="exact"/>
              <w:rPr>
                <w:rFonts w:ascii="Arial" w:hAnsi="Arial" w:cs="Arial"/>
                <w:sz w:val="15"/>
                <w:szCs w:val="15"/>
              </w:rPr>
            </w:pPr>
            <w:r w:rsidRPr="0083353F">
              <w:rPr>
                <w:rFonts w:ascii="Arial" w:hAnsi="Arial" w:cs="Arial"/>
                <w:sz w:val="15"/>
                <w:szCs w:val="15"/>
              </w:rPr>
              <w:t xml:space="preserve">1: </w:t>
            </w:r>
            <w:r>
              <w:rPr>
                <w:rFonts w:ascii="Arial" w:hAnsi="Arial" w:cs="Arial"/>
                <w:sz w:val="15"/>
                <w:szCs w:val="15"/>
                <w:lang w:val="ru-RU"/>
              </w:rPr>
              <w:t>автоматически</w:t>
            </w:r>
          </w:p>
        </w:tc>
        <w:tc>
          <w:tcPr>
            <w:tcW w:w="1076" w:type="dxa"/>
            <w:vAlign w:val="center"/>
          </w:tcPr>
          <w:p w:rsidR="00965524" w:rsidRPr="0083353F" w:rsidRDefault="00965524" w:rsidP="00697ABC">
            <w:pPr>
              <w:pStyle w:val="a9"/>
              <w:spacing w:line="280" w:lineRule="exact"/>
              <w:jc w:val="center"/>
              <w:rPr>
                <w:rFonts w:ascii="Arial" w:hAnsi="Arial" w:cs="Arial"/>
                <w:sz w:val="15"/>
                <w:szCs w:val="15"/>
              </w:rPr>
            </w:pPr>
            <w:r w:rsidRPr="0083353F">
              <w:rPr>
                <w:rFonts w:ascii="Arial" w:hAnsi="Arial" w:cs="Arial"/>
                <w:sz w:val="15"/>
                <w:szCs w:val="15"/>
              </w:rPr>
              <w:t>0</w:t>
            </w:r>
          </w:p>
        </w:tc>
      </w:tr>
      <w:tr w:rsidR="00965524" w:rsidRPr="0083353F" w:rsidTr="00697ABC">
        <w:trPr>
          <w:jc w:val="center"/>
        </w:trPr>
        <w:tc>
          <w:tcPr>
            <w:tcW w:w="909" w:type="dxa"/>
            <w:vAlign w:val="center"/>
          </w:tcPr>
          <w:p w:rsidR="00965524" w:rsidRPr="0083353F" w:rsidRDefault="00965524" w:rsidP="00697ABC">
            <w:pPr>
              <w:pStyle w:val="a9"/>
              <w:spacing w:line="280" w:lineRule="exact"/>
              <w:jc w:val="center"/>
              <w:rPr>
                <w:rFonts w:ascii="Arial" w:hAnsi="Arial" w:cs="Arial"/>
                <w:sz w:val="15"/>
                <w:szCs w:val="15"/>
              </w:rPr>
            </w:pPr>
            <w:r w:rsidRPr="0083353F">
              <w:rPr>
                <w:rFonts w:ascii="Arial" w:hAnsi="Arial" w:cs="Arial"/>
                <w:sz w:val="15"/>
                <w:szCs w:val="15"/>
              </w:rPr>
              <w:t>P04.27</w:t>
            </w:r>
          </w:p>
        </w:tc>
        <w:tc>
          <w:tcPr>
            <w:tcW w:w="1984" w:type="dxa"/>
            <w:tcMar>
              <w:left w:w="28" w:type="dxa"/>
              <w:right w:w="28" w:type="dxa"/>
            </w:tcMar>
            <w:vAlign w:val="center"/>
          </w:tcPr>
          <w:p w:rsidR="00965524" w:rsidRPr="00AC6970" w:rsidRDefault="00965524" w:rsidP="00697ABC">
            <w:pPr>
              <w:pStyle w:val="a9"/>
              <w:spacing w:line="280" w:lineRule="exact"/>
              <w:jc w:val="center"/>
              <w:rPr>
                <w:rFonts w:ascii="Arial" w:hAnsi="Arial" w:cs="Arial"/>
                <w:sz w:val="15"/>
                <w:szCs w:val="15"/>
                <w:lang w:val="ru-RU"/>
              </w:rPr>
            </w:pPr>
            <w:r>
              <w:rPr>
                <w:rFonts w:ascii="Arial" w:hAnsi="Arial" w:cs="Arial"/>
                <w:color w:val="000000"/>
                <w:sz w:val="15"/>
                <w:szCs w:val="15"/>
                <w:lang w:val="ru-RU"/>
              </w:rPr>
              <w:t>Выбор задания напряжения</w:t>
            </w:r>
          </w:p>
        </w:tc>
        <w:tc>
          <w:tcPr>
            <w:tcW w:w="2552" w:type="dxa"/>
            <w:vAlign w:val="center"/>
          </w:tcPr>
          <w:p w:rsidR="00965524" w:rsidRPr="00CF24AB" w:rsidRDefault="00965524" w:rsidP="00697ABC">
            <w:pPr>
              <w:spacing w:line="280" w:lineRule="exact"/>
              <w:rPr>
                <w:rFonts w:ascii="Arial" w:hAnsi="Arial" w:cs="Arial"/>
                <w:bCs/>
                <w:color w:val="000000"/>
                <w:sz w:val="15"/>
                <w:szCs w:val="15"/>
                <w:lang w:val="ru-RU"/>
              </w:rPr>
            </w:pPr>
            <w:r w:rsidRPr="00CF24AB">
              <w:rPr>
                <w:rFonts w:ascii="Arial" w:hAnsi="Arial" w:cs="Arial"/>
                <w:bCs/>
                <w:color w:val="000000"/>
                <w:sz w:val="15"/>
                <w:szCs w:val="15"/>
                <w:lang w:val="ru-RU"/>
              </w:rPr>
              <w:t xml:space="preserve">0: </w:t>
            </w:r>
            <w:r>
              <w:rPr>
                <w:rFonts w:ascii="Arial" w:hAnsi="Arial" w:cs="Arial"/>
                <w:bCs/>
                <w:color w:val="000000"/>
                <w:sz w:val="15"/>
                <w:szCs w:val="15"/>
                <w:lang w:val="ru-RU"/>
              </w:rPr>
              <w:t>Заданиеспанелиуправления</w:t>
            </w:r>
            <w:r w:rsidRPr="00CF24AB">
              <w:rPr>
                <w:rFonts w:ascii="Arial" w:hAnsi="Arial" w:cs="Arial"/>
                <w:bCs/>
                <w:color w:val="000000"/>
                <w:sz w:val="15"/>
                <w:szCs w:val="15"/>
                <w:lang w:val="ru-RU"/>
              </w:rPr>
              <w:t xml:space="preserve">: Выходное напряжение определяется </w:t>
            </w:r>
            <w:r w:rsidRPr="0083353F">
              <w:rPr>
                <w:rFonts w:ascii="Arial" w:hAnsi="Arial" w:cs="Arial"/>
                <w:bCs/>
                <w:color w:val="000000"/>
                <w:sz w:val="15"/>
                <w:szCs w:val="15"/>
              </w:rPr>
              <w:t>P</w:t>
            </w:r>
            <w:r w:rsidRPr="00CF24AB">
              <w:rPr>
                <w:rFonts w:ascii="Arial" w:hAnsi="Arial" w:cs="Arial"/>
                <w:bCs/>
                <w:color w:val="000000"/>
                <w:sz w:val="15"/>
                <w:szCs w:val="15"/>
                <w:lang w:val="ru-RU"/>
              </w:rPr>
              <w:t>04.28.</w:t>
            </w:r>
          </w:p>
          <w:p w:rsidR="00965524" w:rsidRPr="00CF24AB" w:rsidRDefault="00965524" w:rsidP="00697ABC">
            <w:pPr>
              <w:spacing w:line="280" w:lineRule="exact"/>
              <w:rPr>
                <w:rFonts w:ascii="Arial" w:hAnsi="Arial" w:cs="Arial"/>
                <w:bCs/>
                <w:color w:val="000000"/>
                <w:sz w:val="15"/>
                <w:szCs w:val="15"/>
                <w:lang w:val="ru-RU"/>
              </w:rPr>
            </w:pPr>
            <w:r w:rsidRPr="00CF24AB">
              <w:rPr>
                <w:rFonts w:ascii="Arial" w:hAnsi="Arial" w:cs="Arial"/>
                <w:bCs/>
                <w:color w:val="000000"/>
                <w:sz w:val="15"/>
                <w:szCs w:val="15"/>
                <w:lang w:val="ru-RU"/>
              </w:rPr>
              <w:t xml:space="preserve">1: </w:t>
            </w:r>
            <w:r>
              <w:rPr>
                <w:rFonts w:ascii="Arial" w:hAnsi="Arial" w:cs="Arial"/>
                <w:bCs/>
                <w:color w:val="000000"/>
                <w:sz w:val="15"/>
                <w:szCs w:val="15"/>
                <w:lang w:val="ru-RU"/>
              </w:rPr>
              <w:t>Задание</w:t>
            </w:r>
            <w:r w:rsidRPr="00CF24AB">
              <w:rPr>
                <w:rFonts w:ascii="Arial" w:hAnsi="Arial" w:cs="Arial"/>
                <w:bCs/>
                <w:color w:val="000000"/>
                <w:sz w:val="15"/>
                <w:szCs w:val="15"/>
                <w:lang w:val="ru-RU"/>
              </w:rPr>
              <w:t xml:space="preserve"> напряжения </w:t>
            </w:r>
            <w:r w:rsidRPr="0083353F">
              <w:rPr>
                <w:rFonts w:ascii="Arial" w:hAnsi="Arial" w:cs="Arial"/>
                <w:bCs/>
                <w:color w:val="000000"/>
                <w:sz w:val="15"/>
                <w:szCs w:val="15"/>
              </w:rPr>
              <w:t>AI</w:t>
            </w:r>
            <w:r w:rsidRPr="00CF24AB">
              <w:rPr>
                <w:rFonts w:ascii="Arial" w:hAnsi="Arial" w:cs="Arial"/>
                <w:bCs/>
                <w:color w:val="000000"/>
                <w:sz w:val="15"/>
                <w:szCs w:val="15"/>
                <w:lang w:val="ru-RU"/>
              </w:rPr>
              <w:t>1</w:t>
            </w:r>
          </w:p>
          <w:p w:rsidR="00965524" w:rsidRPr="00CF24AB" w:rsidRDefault="00965524" w:rsidP="00697ABC">
            <w:pPr>
              <w:spacing w:line="280" w:lineRule="exact"/>
              <w:rPr>
                <w:rFonts w:ascii="Arial" w:hAnsi="Arial" w:cs="Arial"/>
                <w:bCs/>
                <w:color w:val="000000"/>
                <w:sz w:val="15"/>
                <w:szCs w:val="15"/>
                <w:lang w:val="ru-RU"/>
              </w:rPr>
            </w:pPr>
            <w:r w:rsidRPr="00CF24AB">
              <w:rPr>
                <w:rFonts w:ascii="Arial" w:hAnsi="Arial" w:cs="Arial"/>
                <w:bCs/>
                <w:color w:val="000000"/>
                <w:sz w:val="15"/>
                <w:szCs w:val="15"/>
                <w:lang w:val="ru-RU"/>
              </w:rPr>
              <w:t>2:</w:t>
            </w:r>
            <w:r>
              <w:rPr>
                <w:rFonts w:ascii="Arial" w:hAnsi="Arial" w:cs="Arial"/>
                <w:bCs/>
                <w:color w:val="000000"/>
                <w:sz w:val="15"/>
                <w:szCs w:val="15"/>
                <w:lang w:val="ru-RU"/>
              </w:rPr>
              <w:t xml:space="preserve"> Задание</w:t>
            </w:r>
            <w:r w:rsidRPr="00CF24AB">
              <w:rPr>
                <w:rFonts w:ascii="Arial" w:hAnsi="Arial" w:cs="Arial"/>
                <w:bCs/>
                <w:color w:val="000000"/>
                <w:sz w:val="15"/>
                <w:szCs w:val="15"/>
                <w:lang w:val="ru-RU"/>
              </w:rPr>
              <w:t xml:space="preserve"> напряжения</w:t>
            </w:r>
          </w:p>
          <w:p w:rsidR="00965524" w:rsidRPr="00CF24AB" w:rsidRDefault="00965524" w:rsidP="00697ABC">
            <w:pPr>
              <w:spacing w:line="280" w:lineRule="exact"/>
              <w:rPr>
                <w:rFonts w:ascii="Arial" w:hAnsi="Arial" w:cs="Arial"/>
                <w:bCs/>
                <w:color w:val="000000"/>
                <w:sz w:val="15"/>
                <w:szCs w:val="15"/>
                <w:lang w:val="ru-RU"/>
              </w:rPr>
            </w:pPr>
            <w:r w:rsidRPr="00CF24AB">
              <w:rPr>
                <w:rFonts w:ascii="Arial" w:hAnsi="Arial" w:cs="Arial"/>
                <w:bCs/>
                <w:color w:val="000000"/>
                <w:sz w:val="15"/>
                <w:szCs w:val="15"/>
                <w:lang w:val="ru-RU"/>
              </w:rPr>
              <w:t>3:</w:t>
            </w:r>
            <w:r>
              <w:rPr>
                <w:rFonts w:ascii="Arial" w:hAnsi="Arial" w:cs="Arial"/>
                <w:bCs/>
                <w:color w:val="000000"/>
                <w:sz w:val="15"/>
                <w:szCs w:val="15"/>
                <w:lang w:val="ru-RU"/>
              </w:rPr>
              <w:t xml:space="preserve"> Задание</w:t>
            </w:r>
            <w:r w:rsidRPr="00CF24AB">
              <w:rPr>
                <w:rFonts w:ascii="Arial" w:hAnsi="Arial" w:cs="Arial"/>
                <w:bCs/>
                <w:color w:val="000000"/>
                <w:sz w:val="15"/>
                <w:szCs w:val="15"/>
                <w:lang w:val="ru-RU"/>
              </w:rPr>
              <w:t xml:space="preserve"> напряжения </w:t>
            </w:r>
            <w:r w:rsidRPr="0083353F">
              <w:rPr>
                <w:rFonts w:ascii="Arial" w:hAnsi="Arial" w:cs="Arial"/>
                <w:bCs/>
                <w:color w:val="000000"/>
                <w:sz w:val="15"/>
                <w:szCs w:val="15"/>
              </w:rPr>
              <w:t>AI</w:t>
            </w:r>
            <w:r w:rsidRPr="00CF24AB">
              <w:rPr>
                <w:rFonts w:ascii="Arial" w:hAnsi="Arial" w:cs="Arial"/>
                <w:bCs/>
                <w:color w:val="000000"/>
                <w:sz w:val="15"/>
                <w:szCs w:val="15"/>
                <w:lang w:val="ru-RU"/>
              </w:rPr>
              <w:t>3</w:t>
            </w:r>
          </w:p>
          <w:p w:rsidR="00965524" w:rsidRPr="005B65EC" w:rsidRDefault="00965524" w:rsidP="00697ABC">
            <w:pPr>
              <w:spacing w:line="280" w:lineRule="exact"/>
              <w:rPr>
                <w:rFonts w:ascii="Arial" w:hAnsi="Arial" w:cs="Arial"/>
                <w:bCs/>
                <w:color w:val="000000"/>
                <w:sz w:val="15"/>
                <w:szCs w:val="15"/>
                <w:lang w:val="ru-RU"/>
              </w:rPr>
            </w:pPr>
            <w:r w:rsidRPr="005B65EC">
              <w:rPr>
                <w:rFonts w:ascii="Arial" w:hAnsi="Arial" w:cs="Arial"/>
                <w:bCs/>
                <w:color w:val="000000"/>
                <w:sz w:val="15"/>
                <w:szCs w:val="15"/>
                <w:lang w:val="ru-RU"/>
              </w:rPr>
              <w:t>4:</w:t>
            </w:r>
            <w:r>
              <w:rPr>
                <w:rFonts w:ascii="Arial" w:hAnsi="Arial" w:cs="Arial"/>
                <w:bCs/>
                <w:color w:val="000000"/>
                <w:sz w:val="15"/>
                <w:szCs w:val="15"/>
                <w:lang w:val="ru-RU"/>
              </w:rPr>
              <w:t xml:space="preserve"> Задание</w:t>
            </w:r>
            <w:r w:rsidRPr="005B65EC">
              <w:rPr>
                <w:rFonts w:ascii="Arial" w:hAnsi="Arial" w:cs="Arial"/>
                <w:bCs/>
                <w:color w:val="000000"/>
                <w:sz w:val="15"/>
                <w:szCs w:val="15"/>
                <w:lang w:val="ru-RU"/>
              </w:rPr>
              <w:t xml:space="preserve"> напряжения </w:t>
            </w:r>
            <w:r w:rsidRPr="0083353F">
              <w:rPr>
                <w:rFonts w:ascii="Arial" w:hAnsi="Arial" w:cs="Arial"/>
                <w:bCs/>
                <w:color w:val="000000"/>
                <w:sz w:val="15"/>
                <w:szCs w:val="15"/>
              </w:rPr>
              <w:t>HDI</w:t>
            </w:r>
            <w:r w:rsidRPr="005B65EC">
              <w:rPr>
                <w:rFonts w:ascii="Arial" w:hAnsi="Arial" w:cs="Arial"/>
                <w:bCs/>
                <w:color w:val="000000"/>
                <w:sz w:val="15"/>
                <w:szCs w:val="15"/>
                <w:lang w:val="ru-RU"/>
              </w:rPr>
              <w:t>1</w:t>
            </w:r>
          </w:p>
          <w:p w:rsidR="00965524" w:rsidRPr="005B65EC" w:rsidRDefault="00965524" w:rsidP="00697ABC">
            <w:pPr>
              <w:spacing w:line="280" w:lineRule="exact"/>
              <w:rPr>
                <w:rFonts w:ascii="Arial" w:hAnsi="Arial" w:cs="Arial"/>
                <w:bCs/>
                <w:color w:val="000000"/>
                <w:sz w:val="15"/>
                <w:szCs w:val="15"/>
                <w:lang w:val="ru-RU"/>
              </w:rPr>
            </w:pPr>
            <w:r w:rsidRPr="005B65EC">
              <w:rPr>
                <w:rFonts w:ascii="Arial" w:hAnsi="Arial" w:cs="Arial"/>
                <w:bCs/>
                <w:color w:val="000000"/>
                <w:sz w:val="15"/>
                <w:szCs w:val="15"/>
                <w:lang w:val="ru-RU"/>
              </w:rPr>
              <w:t xml:space="preserve">5: </w:t>
            </w:r>
            <w:r>
              <w:rPr>
                <w:rFonts w:ascii="Arial" w:hAnsi="Arial" w:cs="Arial"/>
                <w:bCs/>
                <w:color w:val="000000"/>
                <w:sz w:val="15"/>
                <w:szCs w:val="15"/>
                <w:lang w:val="ru-RU"/>
              </w:rPr>
              <w:t>Задание</w:t>
            </w:r>
            <w:r w:rsidRPr="005B65EC">
              <w:rPr>
                <w:rFonts w:ascii="Arial" w:hAnsi="Arial" w:cs="Arial"/>
                <w:bCs/>
                <w:color w:val="000000"/>
                <w:sz w:val="15"/>
                <w:szCs w:val="15"/>
                <w:lang w:val="ru-RU"/>
              </w:rPr>
              <w:t xml:space="preserve"> напряжения </w:t>
            </w:r>
            <w:r>
              <w:rPr>
                <w:rFonts w:ascii="Arial" w:hAnsi="Arial" w:cs="Arial"/>
                <w:bCs/>
                <w:color w:val="000000"/>
                <w:sz w:val="15"/>
                <w:szCs w:val="15"/>
                <w:lang w:val="ru-RU"/>
              </w:rPr>
              <w:t>многоскоростное</w:t>
            </w:r>
          </w:p>
          <w:p w:rsidR="00965524" w:rsidRPr="005B65EC" w:rsidRDefault="00965524" w:rsidP="00697ABC">
            <w:pPr>
              <w:spacing w:line="280" w:lineRule="exact"/>
              <w:rPr>
                <w:rFonts w:ascii="Arial" w:hAnsi="Arial" w:cs="Arial"/>
                <w:bCs/>
                <w:color w:val="000000"/>
                <w:sz w:val="15"/>
                <w:szCs w:val="15"/>
                <w:lang w:val="ru-RU"/>
              </w:rPr>
            </w:pPr>
            <w:r w:rsidRPr="005B65EC">
              <w:rPr>
                <w:rFonts w:ascii="Arial" w:hAnsi="Arial" w:cs="Arial"/>
                <w:bCs/>
                <w:color w:val="000000"/>
                <w:sz w:val="15"/>
                <w:szCs w:val="15"/>
                <w:lang w:val="ru-RU"/>
              </w:rPr>
              <w:t>6:</w:t>
            </w:r>
            <w:r>
              <w:rPr>
                <w:rFonts w:ascii="Arial" w:hAnsi="Arial" w:cs="Arial"/>
                <w:bCs/>
                <w:color w:val="000000"/>
                <w:sz w:val="15"/>
                <w:szCs w:val="15"/>
                <w:lang w:val="ru-RU"/>
              </w:rPr>
              <w:t xml:space="preserve"> Задание</w:t>
            </w:r>
            <w:r w:rsidRPr="005B65EC">
              <w:rPr>
                <w:rFonts w:ascii="Arial" w:hAnsi="Arial" w:cs="Arial"/>
                <w:bCs/>
                <w:color w:val="000000"/>
                <w:sz w:val="15"/>
                <w:szCs w:val="15"/>
                <w:lang w:val="ru-RU"/>
              </w:rPr>
              <w:t xml:space="preserve"> напряжения </w:t>
            </w:r>
            <w:r w:rsidRPr="0083353F">
              <w:rPr>
                <w:rFonts w:ascii="Arial" w:hAnsi="Arial" w:cs="Arial"/>
                <w:bCs/>
                <w:color w:val="000000"/>
                <w:sz w:val="15"/>
                <w:szCs w:val="15"/>
              </w:rPr>
              <w:t>PID</w:t>
            </w:r>
          </w:p>
          <w:p w:rsidR="00965524" w:rsidRPr="005B65EC" w:rsidRDefault="00965524" w:rsidP="00697ABC">
            <w:pPr>
              <w:spacing w:line="280" w:lineRule="exact"/>
              <w:rPr>
                <w:rFonts w:ascii="Arial" w:hAnsi="Arial" w:cs="Arial"/>
                <w:bCs/>
                <w:color w:val="000000"/>
                <w:sz w:val="15"/>
                <w:szCs w:val="15"/>
                <w:lang w:val="ru-RU"/>
              </w:rPr>
            </w:pPr>
            <w:r w:rsidRPr="005B65EC">
              <w:rPr>
                <w:rFonts w:ascii="Arial" w:hAnsi="Arial" w:cs="Arial"/>
                <w:bCs/>
                <w:color w:val="000000"/>
                <w:sz w:val="15"/>
                <w:szCs w:val="15"/>
                <w:lang w:val="ru-RU"/>
              </w:rPr>
              <w:lastRenderedPageBreak/>
              <w:t>7:</w:t>
            </w:r>
            <w:r>
              <w:rPr>
                <w:rFonts w:ascii="Arial" w:hAnsi="Arial" w:cs="Arial"/>
                <w:bCs/>
                <w:color w:val="000000"/>
                <w:sz w:val="15"/>
                <w:szCs w:val="15"/>
                <w:lang w:val="ru-RU"/>
              </w:rPr>
              <w:t xml:space="preserve"> Задание</w:t>
            </w:r>
            <w:r w:rsidRPr="005B65EC">
              <w:rPr>
                <w:rFonts w:ascii="Arial" w:hAnsi="Arial" w:cs="Arial"/>
                <w:bCs/>
                <w:color w:val="000000"/>
                <w:sz w:val="15"/>
                <w:szCs w:val="15"/>
                <w:lang w:val="ru-RU"/>
              </w:rPr>
              <w:t xml:space="preserve"> напряжения </w:t>
            </w:r>
            <w:r w:rsidRPr="0083353F">
              <w:rPr>
                <w:rFonts w:ascii="Arial" w:hAnsi="Arial" w:cs="Arial"/>
                <w:bCs/>
                <w:color w:val="000000"/>
                <w:sz w:val="15"/>
                <w:szCs w:val="15"/>
              </w:rPr>
              <w:t>MODBUS</w:t>
            </w:r>
          </w:p>
          <w:p w:rsidR="00965524" w:rsidRPr="000F76DA" w:rsidRDefault="00965524" w:rsidP="00697ABC">
            <w:pPr>
              <w:spacing w:line="280" w:lineRule="exact"/>
              <w:rPr>
                <w:rFonts w:ascii="Arial" w:hAnsi="Arial" w:cs="Arial"/>
                <w:bCs/>
                <w:color w:val="000000"/>
                <w:sz w:val="15"/>
                <w:szCs w:val="15"/>
                <w:lang w:val="ru-RU"/>
              </w:rPr>
            </w:pPr>
            <w:r w:rsidRPr="000F76DA">
              <w:rPr>
                <w:rFonts w:ascii="Arial" w:hAnsi="Arial" w:cs="Arial"/>
                <w:bCs/>
                <w:color w:val="000000"/>
                <w:sz w:val="15"/>
                <w:szCs w:val="15"/>
                <w:lang w:val="ru-RU"/>
              </w:rPr>
              <w:t xml:space="preserve">8: </w:t>
            </w:r>
            <w:r>
              <w:rPr>
                <w:rFonts w:ascii="Arial" w:hAnsi="Arial" w:cs="Arial"/>
                <w:bCs/>
                <w:color w:val="000000"/>
                <w:sz w:val="15"/>
                <w:szCs w:val="15"/>
                <w:lang w:val="ru-RU"/>
              </w:rPr>
              <w:t>Задание</w:t>
            </w:r>
            <w:r w:rsidRPr="000F76DA">
              <w:rPr>
                <w:rFonts w:ascii="Arial" w:hAnsi="Arial" w:cs="Arial"/>
                <w:bCs/>
                <w:color w:val="000000"/>
                <w:sz w:val="15"/>
                <w:szCs w:val="15"/>
                <w:lang w:val="ru-RU"/>
              </w:rPr>
              <w:t xml:space="preserve"> напряжения </w:t>
            </w:r>
            <w:r w:rsidRPr="0083353F">
              <w:rPr>
                <w:rFonts w:ascii="Arial" w:hAnsi="Arial" w:cs="Arial"/>
                <w:bCs/>
                <w:color w:val="000000"/>
                <w:sz w:val="15"/>
                <w:szCs w:val="15"/>
              </w:rPr>
              <w:t>PROFIBUS</w:t>
            </w:r>
          </w:p>
          <w:p w:rsidR="00965524" w:rsidRPr="000F76DA" w:rsidRDefault="00965524" w:rsidP="00697ABC">
            <w:pPr>
              <w:spacing w:line="280" w:lineRule="exact"/>
              <w:rPr>
                <w:rFonts w:ascii="Arial" w:hAnsi="Arial" w:cs="Arial"/>
                <w:bCs/>
                <w:color w:val="000000"/>
                <w:sz w:val="15"/>
                <w:szCs w:val="15"/>
                <w:lang w:val="ru-RU"/>
              </w:rPr>
            </w:pPr>
            <w:r w:rsidRPr="000F76DA">
              <w:rPr>
                <w:rFonts w:ascii="Arial" w:hAnsi="Arial" w:cs="Arial"/>
                <w:bCs/>
                <w:color w:val="000000"/>
                <w:sz w:val="15"/>
                <w:szCs w:val="15"/>
                <w:lang w:val="ru-RU"/>
              </w:rPr>
              <w:t xml:space="preserve">9: </w:t>
            </w:r>
            <w:r>
              <w:rPr>
                <w:rFonts w:ascii="Arial" w:hAnsi="Arial" w:cs="Arial"/>
                <w:bCs/>
                <w:color w:val="000000"/>
                <w:sz w:val="15"/>
                <w:szCs w:val="15"/>
                <w:lang w:val="ru-RU"/>
              </w:rPr>
              <w:t>Задание</w:t>
            </w:r>
            <w:r w:rsidRPr="000F76DA">
              <w:rPr>
                <w:rFonts w:ascii="Arial" w:hAnsi="Arial" w:cs="Arial"/>
                <w:bCs/>
                <w:color w:val="000000"/>
                <w:sz w:val="15"/>
                <w:szCs w:val="15"/>
                <w:lang w:val="ru-RU"/>
              </w:rPr>
              <w:t xml:space="preserve"> напряжения </w:t>
            </w:r>
            <w:r w:rsidRPr="0083353F">
              <w:rPr>
                <w:rFonts w:ascii="Arial" w:hAnsi="Arial" w:cs="Arial"/>
                <w:bCs/>
                <w:color w:val="000000"/>
                <w:sz w:val="15"/>
                <w:szCs w:val="15"/>
              </w:rPr>
              <w:t>Ethernet</w:t>
            </w:r>
            <w:r w:rsidRPr="000F76DA">
              <w:rPr>
                <w:rFonts w:ascii="Arial" w:hAnsi="Arial" w:cs="Arial"/>
                <w:bCs/>
                <w:color w:val="000000"/>
                <w:sz w:val="15"/>
                <w:szCs w:val="15"/>
                <w:lang w:val="ru-RU"/>
              </w:rPr>
              <w:t xml:space="preserve"> (</w:t>
            </w:r>
            <w:r>
              <w:rPr>
                <w:rFonts w:ascii="Arial" w:hAnsi="Arial" w:cs="Arial"/>
                <w:bCs/>
                <w:color w:val="000000"/>
                <w:sz w:val="15"/>
                <w:szCs w:val="15"/>
                <w:lang w:val="ru-RU"/>
              </w:rPr>
              <w:t>Резерв</w:t>
            </w:r>
            <w:r w:rsidRPr="000F76DA">
              <w:rPr>
                <w:rFonts w:ascii="Arial" w:hAnsi="Arial" w:cs="Arial"/>
                <w:bCs/>
                <w:color w:val="000000"/>
                <w:sz w:val="15"/>
                <w:szCs w:val="15"/>
                <w:lang w:val="ru-RU"/>
              </w:rPr>
              <w:t>)</w:t>
            </w:r>
          </w:p>
          <w:p w:rsidR="00965524" w:rsidRPr="0083353F" w:rsidRDefault="00965524" w:rsidP="00697ABC">
            <w:pPr>
              <w:spacing w:line="280" w:lineRule="exact"/>
              <w:rPr>
                <w:rFonts w:ascii="Arial" w:hAnsi="Arial" w:cs="Arial"/>
                <w:bCs/>
                <w:sz w:val="15"/>
                <w:szCs w:val="15"/>
              </w:rPr>
            </w:pPr>
            <w:r w:rsidRPr="0083353F">
              <w:rPr>
                <w:rFonts w:ascii="Arial" w:hAnsi="Arial" w:cs="Arial"/>
                <w:bCs/>
                <w:color w:val="000000"/>
                <w:sz w:val="15"/>
                <w:szCs w:val="15"/>
              </w:rPr>
              <w:t>10:</w:t>
            </w:r>
            <w:r>
              <w:rPr>
                <w:rFonts w:ascii="Arial" w:hAnsi="Arial" w:cs="Arial"/>
                <w:bCs/>
                <w:color w:val="000000"/>
                <w:sz w:val="15"/>
                <w:szCs w:val="15"/>
                <w:lang w:val="ru-RU"/>
              </w:rPr>
              <w:t>Задание</w:t>
            </w:r>
            <w:r>
              <w:rPr>
                <w:rFonts w:ascii="Arial" w:hAnsi="Arial" w:cs="Arial"/>
                <w:bCs/>
                <w:color w:val="000000"/>
                <w:sz w:val="15"/>
                <w:szCs w:val="15"/>
              </w:rPr>
              <w:t xml:space="preserve"> напряжения</w:t>
            </w:r>
            <w:r w:rsidRPr="0083353F">
              <w:rPr>
                <w:rFonts w:ascii="Arial" w:hAnsi="Arial" w:cs="Arial"/>
                <w:bCs/>
                <w:color w:val="000000"/>
                <w:sz w:val="15"/>
                <w:szCs w:val="15"/>
              </w:rPr>
              <w:t xml:space="preserve"> CAN(</w:t>
            </w:r>
            <w:r>
              <w:rPr>
                <w:rFonts w:ascii="Arial" w:hAnsi="Arial" w:cs="Arial"/>
                <w:bCs/>
                <w:color w:val="000000"/>
                <w:sz w:val="15"/>
                <w:szCs w:val="15"/>
                <w:lang w:val="ru-RU"/>
              </w:rPr>
              <w:t>Резерв</w:t>
            </w:r>
            <w:r w:rsidRPr="0083353F">
              <w:rPr>
                <w:rFonts w:ascii="Arial" w:hAnsi="Arial" w:cs="Arial"/>
                <w:bCs/>
                <w:color w:val="000000"/>
                <w:sz w:val="15"/>
                <w:szCs w:val="15"/>
              </w:rPr>
              <w:t>)</w:t>
            </w:r>
          </w:p>
        </w:tc>
        <w:tc>
          <w:tcPr>
            <w:tcW w:w="1076" w:type="dxa"/>
            <w:vAlign w:val="center"/>
          </w:tcPr>
          <w:p w:rsidR="00965524" w:rsidRPr="0083353F" w:rsidRDefault="00965524" w:rsidP="00697ABC">
            <w:pPr>
              <w:pStyle w:val="a9"/>
              <w:spacing w:line="280" w:lineRule="exact"/>
              <w:jc w:val="center"/>
              <w:rPr>
                <w:rFonts w:ascii="Arial" w:hAnsi="Arial" w:cs="Arial"/>
                <w:sz w:val="15"/>
                <w:szCs w:val="15"/>
              </w:rPr>
            </w:pPr>
            <w:r w:rsidRPr="0083353F">
              <w:rPr>
                <w:rFonts w:ascii="Arial" w:hAnsi="Arial" w:cs="Arial"/>
                <w:sz w:val="15"/>
                <w:szCs w:val="15"/>
              </w:rPr>
              <w:lastRenderedPageBreak/>
              <w:t>0</w:t>
            </w:r>
          </w:p>
        </w:tc>
      </w:tr>
      <w:tr w:rsidR="00965524" w:rsidRPr="0083353F" w:rsidTr="00697ABC">
        <w:trPr>
          <w:jc w:val="center"/>
        </w:trPr>
        <w:tc>
          <w:tcPr>
            <w:tcW w:w="909" w:type="dxa"/>
            <w:vAlign w:val="center"/>
          </w:tcPr>
          <w:p w:rsidR="00965524" w:rsidRPr="0083353F" w:rsidRDefault="00965524" w:rsidP="00697ABC">
            <w:pPr>
              <w:spacing w:line="280" w:lineRule="exact"/>
              <w:jc w:val="center"/>
              <w:rPr>
                <w:rFonts w:ascii="Arial" w:hAnsi="Arial" w:cs="Arial"/>
                <w:sz w:val="15"/>
                <w:szCs w:val="15"/>
              </w:rPr>
            </w:pPr>
            <w:r w:rsidRPr="0083353F">
              <w:rPr>
                <w:rFonts w:ascii="Arial" w:hAnsi="Arial" w:cs="Arial"/>
                <w:sz w:val="15"/>
                <w:szCs w:val="15"/>
              </w:rPr>
              <w:lastRenderedPageBreak/>
              <w:t>P04.28</w:t>
            </w:r>
          </w:p>
        </w:tc>
        <w:tc>
          <w:tcPr>
            <w:tcW w:w="1984" w:type="dxa"/>
            <w:tcMar>
              <w:left w:w="28" w:type="dxa"/>
              <w:right w:w="28" w:type="dxa"/>
            </w:tcMar>
            <w:vAlign w:val="center"/>
          </w:tcPr>
          <w:p w:rsidR="00965524" w:rsidRPr="005B65EC" w:rsidRDefault="00965524" w:rsidP="00697ABC">
            <w:pPr>
              <w:spacing w:line="280" w:lineRule="exact"/>
              <w:jc w:val="center"/>
              <w:rPr>
                <w:rFonts w:ascii="Arial" w:hAnsi="Arial" w:cs="Arial"/>
                <w:sz w:val="15"/>
                <w:szCs w:val="15"/>
                <w:lang w:val="ru-RU"/>
              </w:rPr>
            </w:pPr>
            <w:r>
              <w:rPr>
                <w:rFonts w:ascii="Arial" w:hAnsi="Arial" w:cs="Arial"/>
                <w:color w:val="000000"/>
                <w:sz w:val="15"/>
                <w:szCs w:val="15"/>
                <w:lang w:val="ru-RU"/>
              </w:rPr>
              <w:t>Задание напряжения с панели управления</w:t>
            </w:r>
          </w:p>
        </w:tc>
        <w:tc>
          <w:tcPr>
            <w:tcW w:w="2552" w:type="dxa"/>
            <w:vAlign w:val="center"/>
          </w:tcPr>
          <w:p w:rsidR="00965524" w:rsidRPr="0083353F" w:rsidRDefault="00965524" w:rsidP="00697ABC">
            <w:pPr>
              <w:spacing w:line="280" w:lineRule="exact"/>
              <w:rPr>
                <w:rFonts w:ascii="Arial" w:hAnsi="Arial" w:cs="Arial"/>
                <w:sz w:val="15"/>
                <w:szCs w:val="15"/>
              </w:rPr>
            </w:pPr>
            <w:r w:rsidRPr="0083353F">
              <w:rPr>
                <w:rFonts w:ascii="Arial" w:hAnsi="Arial" w:cs="Arial"/>
                <w:sz w:val="15"/>
                <w:szCs w:val="15"/>
              </w:rPr>
              <w:t>0.0%~100.0%(</w:t>
            </w:r>
            <w:r>
              <w:rPr>
                <w:rFonts w:ascii="Arial" w:hAnsi="Arial" w:cs="Arial"/>
                <w:sz w:val="15"/>
                <w:szCs w:val="15"/>
                <w:lang w:val="ru-RU"/>
              </w:rPr>
              <w:t>номинальное напряжение двигателя</w:t>
            </w:r>
            <w:r w:rsidRPr="0083353F">
              <w:rPr>
                <w:rFonts w:ascii="Arial" w:hAnsi="Arial" w:cs="Arial"/>
                <w:sz w:val="15"/>
                <w:szCs w:val="15"/>
              </w:rPr>
              <w:t>)</w:t>
            </w:r>
          </w:p>
        </w:tc>
        <w:tc>
          <w:tcPr>
            <w:tcW w:w="1076" w:type="dxa"/>
            <w:vAlign w:val="center"/>
          </w:tcPr>
          <w:p w:rsidR="00965524" w:rsidRPr="0083353F" w:rsidRDefault="00965524" w:rsidP="00697ABC">
            <w:pPr>
              <w:spacing w:line="280" w:lineRule="exact"/>
              <w:jc w:val="center"/>
              <w:rPr>
                <w:rFonts w:ascii="Arial" w:hAnsi="Arial" w:cs="Arial"/>
                <w:sz w:val="15"/>
                <w:szCs w:val="15"/>
              </w:rPr>
            </w:pPr>
            <w:r w:rsidRPr="0083353F">
              <w:rPr>
                <w:rFonts w:ascii="Arial" w:hAnsi="Arial" w:cs="Arial"/>
                <w:sz w:val="15"/>
                <w:szCs w:val="15"/>
              </w:rPr>
              <w:t>100.0%</w:t>
            </w:r>
          </w:p>
        </w:tc>
      </w:tr>
      <w:tr w:rsidR="00965524" w:rsidRPr="0083353F" w:rsidTr="00697ABC">
        <w:trPr>
          <w:jc w:val="center"/>
        </w:trPr>
        <w:tc>
          <w:tcPr>
            <w:tcW w:w="909" w:type="dxa"/>
            <w:vAlign w:val="center"/>
          </w:tcPr>
          <w:p w:rsidR="00965524" w:rsidRPr="0083353F" w:rsidRDefault="00965524" w:rsidP="00697ABC">
            <w:pPr>
              <w:pStyle w:val="a9"/>
              <w:spacing w:line="280" w:lineRule="exact"/>
              <w:jc w:val="center"/>
              <w:rPr>
                <w:rFonts w:ascii="Arial" w:hAnsi="Arial" w:cs="Arial"/>
                <w:sz w:val="15"/>
                <w:szCs w:val="15"/>
              </w:rPr>
            </w:pPr>
            <w:r w:rsidRPr="0083353F">
              <w:rPr>
                <w:rFonts w:ascii="Arial" w:hAnsi="Arial" w:cs="Arial"/>
                <w:sz w:val="15"/>
                <w:szCs w:val="15"/>
              </w:rPr>
              <w:t>P04.29</w:t>
            </w:r>
          </w:p>
        </w:tc>
        <w:tc>
          <w:tcPr>
            <w:tcW w:w="1984" w:type="dxa"/>
            <w:tcMar>
              <w:left w:w="28" w:type="dxa"/>
              <w:right w:w="28" w:type="dxa"/>
            </w:tcMar>
            <w:vAlign w:val="center"/>
          </w:tcPr>
          <w:p w:rsidR="00965524" w:rsidRPr="005B65EC" w:rsidRDefault="00965524" w:rsidP="00697ABC">
            <w:pPr>
              <w:pStyle w:val="a9"/>
              <w:spacing w:line="280" w:lineRule="exact"/>
              <w:jc w:val="center"/>
              <w:rPr>
                <w:rFonts w:ascii="Arial" w:hAnsi="Arial" w:cs="Arial"/>
                <w:sz w:val="15"/>
                <w:szCs w:val="15"/>
                <w:lang w:val="ru-RU"/>
              </w:rPr>
            </w:pPr>
            <w:r>
              <w:rPr>
                <w:rFonts w:ascii="Arial" w:hAnsi="Arial" w:cs="Arial"/>
                <w:sz w:val="15"/>
                <w:szCs w:val="15"/>
                <w:lang w:val="ru-RU"/>
              </w:rPr>
              <w:t>Время увеличения напряжения</w:t>
            </w:r>
          </w:p>
        </w:tc>
        <w:tc>
          <w:tcPr>
            <w:tcW w:w="2552" w:type="dxa"/>
            <w:vAlign w:val="center"/>
          </w:tcPr>
          <w:p w:rsidR="00965524" w:rsidRPr="005B65EC" w:rsidRDefault="00965524" w:rsidP="00697ABC">
            <w:pPr>
              <w:spacing w:line="280" w:lineRule="exact"/>
              <w:rPr>
                <w:rFonts w:ascii="Arial" w:hAnsi="Arial" w:cs="Arial"/>
                <w:sz w:val="15"/>
                <w:szCs w:val="15"/>
                <w:lang w:val="ru-RU"/>
              </w:rPr>
            </w:pPr>
            <w:r w:rsidRPr="0083353F">
              <w:rPr>
                <w:rFonts w:ascii="Arial" w:hAnsi="Arial" w:cs="Arial"/>
                <w:sz w:val="15"/>
                <w:szCs w:val="15"/>
              </w:rPr>
              <w:t>0.0~3600.0</w:t>
            </w:r>
            <w:r>
              <w:rPr>
                <w:rFonts w:ascii="Arial" w:hAnsi="Arial" w:cs="Arial"/>
                <w:sz w:val="15"/>
                <w:szCs w:val="15"/>
                <w:lang w:val="ru-RU"/>
              </w:rPr>
              <w:t xml:space="preserve"> сек</w:t>
            </w:r>
          </w:p>
        </w:tc>
        <w:tc>
          <w:tcPr>
            <w:tcW w:w="1076" w:type="dxa"/>
            <w:vAlign w:val="center"/>
          </w:tcPr>
          <w:p w:rsidR="00965524" w:rsidRPr="005B65EC" w:rsidRDefault="00965524" w:rsidP="00697ABC">
            <w:pPr>
              <w:spacing w:line="280" w:lineRule="exact"/>
              <w:jc w:val="center"/>
              <w:rPr>
                <w:rFonts w:ascii="Arial" w:hAnsi="Arial" w:cs="Arial"/>
                <w:sz w:val="15"/>
                <w:szCs w:val="15"/>
                <w:lang w:val="ru-RU"/>
              </w:rPr>
            </w:pPr>
            <w:r w:rsidRPr="0083353F">
              <w:rPr>
                <w:rFonts w:ascii="Arial" w:hAnsi="Arial" w:cs="Arial"/>
                <w:sz w:val="15"/>
                <w:szCs w:val="15"/>
              </w:rPr>
              <w:t>5.0</w:t>
            </w:r>
            <w:r>
              <w:rPr>
                <w:rFonts w:ascii="Arial" w:hAnsi="Arial" w:cs="Arial"/>
                <w:sz w:val="15"/>
                <w:szCs w:val="15"/>
                <w:lang w:val="ru-RU"/>
              </w:rPr>
              <w:t xml:space="preserve"> сек</w:t>
            </w:r>
          </w:p>
        </w:tc>
      </w:tr>
      <w:tr w:rsidR="00965524" w:rsidRPr="0083353F" w:rsidTr="00697ABC">
        <w:trPr>
          <w:jc w:val="center"/>
        </w:trPr>
        <w:tc>
          <w:tcPr>
            <w:tcW w:w="909" w:type="dxa"/>
            <w:vAlign w:val="center"/>
          </w:tcPr>
          <w:p w:rsidR="00965524" w:rsidRPr="0083353F" w:rsidRDefault="00965524" w:rsidP="00697ABC">
            <w:pPr>
              <w:pStyle w:val="a9"/>
              <w:spacing w:line="280" w:lineRule="exact"/>
              <w:jc w:val="center"/>
              <w:rPr>
                <w:rFonts w:ascii="Arial" w:hAnsi="Arial" w:cs="Arial"/>
                <w:sz w:val="15"/>
                <w:szCs w:val="15"/>
              </w:rPr>
            </w:pPr>
            <w:r w:rsidRPr="0083353F">
              <w:rPr>
                <w:rFonts w:ascii="Arial" w:hAnsi="Arial" w:cs="Arial"/>
                <w:sz w:val="15"/>
                <w:szCs w:val="15"/>
              </w:rPr>
              <w:t>P04.30</w:t>
            </w:r>
          </w:p>
        </w:tc>
        <w:tc>
          <w:tcPr>
            <w:tcW w:w="1984" w:type="dxa"/>
            <w:tcMar>
              <w:left w:w="28" w:type="dxa"/>
              <w:right w:w="28" w:type="dxa"/>
            </w:tcMar>
            <w:vAlign w:val="center"/>
          </w:tcPr>
          <w:p w:rsidR="00965524" w:rsidRPr="005B65EC" w:rsidRDefault="00965524" w:rsidP="00697ABC">
            <w:pPr>
              <w:pStyle w:val="a9"/>
              <w:spacing w:line="280" w:lineRule="exact"/>
              <w:jc w:val="center"/>
              <w:rPr>
                <w:rFonts w:ascii="Arial" w:hAnsi="Arial" w:cs="Arial"/>
                <w:sz w:val="15"/>
                <w:szCs w:val="15"/>
                <w:lang w:val="ru-RU"/>
              </w:rPr>
            </w:pPr>
            <w:r>
              <w:rPr>
                <w:rFonts w:ascii="Arial" w:hAnsi="Arial" w:cs="Arial"/>
                <w:sz w:val="15"/>
                <w:szCs w:val="15"/>
                <w:lang w:val="ru-RU"/>
              </w:rPr>
              <w:t>Время уменьшения напряжения</w:t>
            </w:r>
          </w:p>
        </w:tc>
        <w:tc>
          <w:tcPr>
            <w:tcW w:w="2552" w:type="dxa"/>
            <w:vAlign w:val="center"/>
          </w:tcPr>
          <w:p w:rsidR="00965524" w:rsidRPr="0083353F" w:rsidRDefault="00965524" w:rsidP="00697ABC">
            <w:pPr>
              <w:spacing w:line="280" w:lineRule="exact"/>
              <w:rPr>
                <w:rFonts w:ascii="Arial" w:hAnsi="Arial" w:cs="Arial"/>
                <w:sz w:val="15"/>
                <w:szCs w:val="15"/>
              </w:rPr>
            </w:pPr>
            <w:r w:rsidRPr="0083353F">
              <w:rPr>
                <w:rFonts w:ascii="Arial" w:hAnsi="Arial" w:cs="Arial"/>
                <w:sz w:val="15"/>
                <w:szCs w:val="15"/>
              </w:rPr>
              <w:t>0.0~3600.0</w:t>
            </w:r>
            <w:r>
              <w:rPr>
                <w:rFonts w:ascii="Arial" w:hAnsi="Arial" w:cs="Arial"/>
                <w:sz w:val="15"/>
                <w:szCs w:val="15"/>
                <w:lang w:val="ru-RU"/>
              </w:rPr>
              <w:t xml:space="preserve"> сек</w:t>
            </w:r>
          </w:p>
        </w:tc>
        <w:tc>
          <w:tcPr>
            <w:tcW w:w="1076" w:type="dxa"/>
            <w:vAlign w:val="center"/>
          </w:tcPr>
          <w:p w:rsidR="00965524" w:rsidRPr="005B65EC" w:rsidRDefault="00965524" w:rsidP="00697ABC">
            <w:pPr>
              <w:spacing w:line="280" w:lineRule="exact"/>
              <w:jc w:val="center"/>
              <w:rPr>
                <w:rFonts w:ascii="Arial" w:hAnsi="Arial" w:cs="Arial"/>
                <w:sz w:val="15"/>
                <w:szCs w:val="15"/>
                <w:lang w:val="ru-RU"/>
              </w:rPr>
            </w:pPr>
            <w:r>
              <w:rPr>
                <w:rFonts w:ascii="Arial" w:hAnsi="Arial" w:cs="Arial"/>
                <w:sz w:val="15"/>
                <w:szCs w:val="15"/>
              </w:rPr>
              <w:t>5.0</w:t>
            </w:r>
            <w:r>
              <w:rPr>
                <w:rFonts w:ascii="Arial" w:hAnsi="Arial" w:cs="Arial"/>
                <w:sz w:val="15"/>
                <w:szCs w:val="15"/>
                <w:lang w:val="ru-RU"/>
              </w:rPr>
              <w:t xml:space="preserve"> сек</w:t>
            </w:r>
          </w:p>
        </w:tc>
      </w:tr>
      <w:tr w:rsidR="00965524" w:rsidRPr="0083353F" w:rsidTr="00697ABC">
        <w:trPr>
          <w:jc w:val="center"/>
        </w:trPr>
        <w:tc>
          <w:tcPr>
            <w:tcW w:w="909" w:type="dxa"/>
            <w:vAlign w:val="center"/>
          </w:tcPr>
          <w:p w:rsidR="00965524" w:rsidRPr="0083353F" w:rsidRDefault="00965524" w:rsidP="00697ABC">
            <w:pPr>
              <w:pStyle w:val="a9"/>
              <w:spacing w:line="280" w:lineRule="exact"/>
              <w:jc w:val="center"/>
              <w:rPr>
                <w:rFonts w:ascii="Arial" w:hAnsi="Arial" w:cs="Arial"/>
                <w:sz w:val="15"/>
                <w:szCs w:val="15"/>
              </w:rPr>
            </w:pPr>
            <w:r w:rsidRPr="0083353F">
              <w:rPr>
                <w:rFonts w:ascii="Arial" w:hAnsi="Arial" w:cs="Arial"/>
                <w:sz w:val="15"/>
                <w:szCs w:val="15"/>
              </w:rPr>
              <w:t>P04.31</w:t>
            </w:r>
          </w:p>
        </w:tc>
        <w:tc>
          <w:tcPr>
            <w:tcW w:w="1984" w:type="dxa"/>
            <w:tcMar>
              <w:left w:w="28" w:type="dxa"/>
              <w:right w:w="28" w:type="dxa"/>
            </w:tcMar>
            <w:vAlign w:val="center"/>
          </w:tcPr>
          <w:p w:rsidR="00965524" w:rsidRPr="005B65EC" w:rsidRDefault="00965524" w:rsidP="00697ABC">
            <w:pPr>
              <w:pStyle w:val="a9"/>
              <w:spacing w:line="280" w:lineRule="exact"/>
              <w:jc w:val="center"/>
              <w:rPr>
                <w:rFonts w:ascii="Arial" w:hAnsi="Arial" w:cs="Arial"/>
                <w:sz w:val="15"/>
                <w:szCs w:val="15"/>
                <w:lang w:val="ru-RU"/>
              </w:rPr>
            </w:pPr>
            <w:r>
              <w:rPr>
                <w:rFonts w:ascii="Arial" w:hAnsi="Arial" w:cs="Arial"/>
                <w:color w:val="000000"/>
                <w:sz w:val="15"/>
                <w:szCs w:val="15"/>
                <w:lang w:val="ru-RU"/>
              </w:rPr>
              <w:t>Максимальное выходное напряжение</w:t>
            </w:r>
          </w:p>
        </w:tc>
        <w:tc>
          <w:tcPr>
            <w:tcW w:w="2552" w:type="dxa"/>
            <w:vAlign w:val="center"/>
          </w:tcPr>
          <w:p w:rsidR="00965524" w:rsidRDefault="00965524" w:rsidP="00697ABC">
            <w:pPr>
              <w:pStyle w:val="a9"/>
              <w:spacing w:line="280" w:lineRule="exact"/>
              <w:jc w:val="both"/>
              <w:rPr>
                <w:rFonts w:ascii="Arial" w:hAnsi="Arial" w:cs="Arial"/>
                <w:sz w:val="15"/>
                <w:szCs w:val="15"/>
                <w:lang w:val="ru-RU"/>
              </w:rPr>
            </w:pPr>
            <w:r w:rsidRPr="0083353F">
              <w:rPr>
                <w:rFonts w:ascii="Arial" w:hAnsi="Arial" w:cs="Arial"/>
                <w:sz w:val="15"/>
                <w:szCs w:val="15"/>
              </w:rPr>
              <w:t>P04.32~100.0%</w:t>
            </w:r>
          </w:p>
          <w:p w:rsidR="00965524" w:rsidRPr="0083353F" w:rsidRDefault="00965524" w:rsidP="00697ABC">
            <w:pPr>
              <w:pStyle w:val="a9"/>
              <w:spacing w:line="280" w:lineRule="exact"/>
              <w:jc w:val="both"/>
              <w:rPr>
                <w:rFonts w:ascii="Arial" w:hAnsi="Arial" w:cs="Arial"/>
                <w:sz w:val="15"/>
                <w:szCs w:val="15"/>
              </w:rPr>
            </w:pPr>
            <w:r w:rsidRPr="0083353F">
              <w:rPr>
                <w:rFonts w:ascii="Arial" w:hAnsi="Arial" w:cs="Arial"/>
                <w:sz w:val="15"/>
                <w:szCs w:val="15"/>
              </w:rPr>
              <w:t>(</w:t>
            </w:r>
            <w:r>
              <w:rPr>
                <w:rFonts w:ascii="Arial" w:hAnsi="Arial" w:cs="Arial"/>
                <w:sz w:val="15"/>
                <w:szCs w:val="15"/>
                <w:lang w:val="ru-RU"/>
              </w:rPr>
              <w:t>номинальное напряжение двигателя</w:t>
            </w:r>
            <w:r w:rsidRPr="0083353F">
              <w:rPr>
                <w:rFonts w:ascii="Arial" w:hAnsi="Arial" w:cs="Arial"/>
                <w:sz w:val="15"/>
                <w:szCs w:val="15"/>
              </w:rPr>
              <w:t>)</w:t>
            </w:r>
          </w:p>
        </w:tc>
        <w:tc>
          <w:tcPr>
            <w:tcW w:w="1076" w:type="dxa"/>
            <w:vAlign w:val="center"/>
          </w:tcPr>
          <w:p w:rsidR="00965524" w:rsidRPr="0083353F" w:rsidRDefault="00965524" w:rsidP="00697ABC">
            <w:pPr>
              <w:spacing w:line="280" w:lineRule="exact"/>
              <w:jc w:val="center"/>
              <w:rPr>
                <w:rFonts w:ascii="Arial" w:hAnsi="Arial" w:cs="Arial"/>
                <w:sz w:val="15"/>
                <w:szCs w:val="15"/>
              </w:rPr>
            </w:pPr>
            <w:r w:rsidRPr="0083353F">
              <w:rPr>
                <w:rFonts w:ascii="Arial" w:hAnsi="Arial" w:cs="Arial"/>
                <w:sz w:val="15"/>
                <w:szCs w:val="15"/>
              </w:rPr>
              <w:t>100.0%</w:t>
            </w:r>
          </w:p>
        </w:tc>
      </w:tr>
      <w:tr w:rsidR="00965524" w:rsidRPr="0083353F" w:rsidTr="00697ABC">
        <w:trPr>
          <w:jc w:val="center"/>
        </w:trPr>
        <w:tc>
          <w:tcPr>
            <w:tcW w:w="909" w:type="dxa"/>
            <w:vAlign w:val="center"/>
          </w:tcPr>
          <w:p w:rsidR="00965524" w:rsidRPr="0083353F" w:rsidRDefault="00965524" w:rsidP="00697ABC">
            <w:pPr>
              <w:spacing w:line="280" w:lineRule="exact"/>
              <w:jc w:val="center"/>
              <w:rPr>
                <w:rFonts w:ascii="Arial" w:hAnsi="Arial" w:cs="Arial"/>
                <w:sz w:val="15"/>
                <w:szCs w:val="15"/>
              </w:rPr>
            </w:pPr>
            <w:r w:rsidRPr="0083353F">
              <w:rPr>
                <w:rFonts w:ascii="Arial" w:hAnsi="Arial" w:cs="Arial"/>
                <w:sz w:val="15"/>
                <w:szCs w:val="15"/>
              </w:rPr>
              <w:t>P04.32</w:t>
            </w:r>
          </w:p>
        </w:tc>
        <w:tc>
          <w:tcPr>
            <w:tcW w:w="1984" w:type="dxa"/>
            <w:tcMar>
              <w:left w:w="28" w:type="dxa"/>
              <w:right w:w="28" w:type="dxa"/>
            </w:tcMar>
            <w:vAlign w:val="center"/>
          </w:tcPr>
          <w:p w:rsidR="00965524" w:rsidRPr="005B65EC" w:rsidRDefault="00965524" w:rsidP="00697ABC">
            <w:pPr>
              <w:spacing w:line="280" w:lineRule="exact"/>
              <w:jc w:val="center"/>
              <w:rPr>
                <w:rFonts w:ascii="Arial" w:hAnsi="Arial" w:cs="Arial"/>
                <w:sz w:val="15"/>
                <w:szCs w:val="15"/>
                <w:lang w:val="ru-RU"/>
              </w:rPr>
            </w:pPr>
            <w:r>
              <w:rPr>
                <w:rFonts w:ascii="Arial" w:hAnsi="Arial" w:cs="Arial"/>
                <w:color w:val="000000"/>
                <w:sz w:val="15"/>
                <w:szCs w:val="15"/>
                <w:lang w:val="ru-RU"/>
              </w:rPr>
              <w:t>Минимальное выходное напряжение</w:t>
            </w:r>
          </w:p>
        </w:tc>
        <w:tc>
          <w:tcPr>
            <w:tcW w:w="2552" w:type="dxa"/>
            <w:vAlign w:val="center"/>
          </w:tcPr>
          <w:p w:rsidR="00965524" w:rsidRDefault="00965524" w:rsidP="00697ABC">
            <w:pPr>
              <w:pStyle w:val="a9"/>
              <w:spacing w:line="280" w:lineRule="exact"/>
              <w:jc w:val="both"/>
              <w:rPr>
                <w:rFonts w:ascii="Arial" w:hAnsi="Arial" w:cs="Arial"/>
                <w:sz w:val="15"/>
                <w:szCs w:val="15"/>
                <w:lang w:val="ru-RU"/>
              </w:rPr>
            </w:pPr>
            <w:r w:rsidRPr="0083353F">
              <w:rPr>
                <w:rFonts w:ascii="Arial" w:hAnsi="Arial" w:cs="Arial"/>
                <w:sz w:val="15"/>
                <w:szCs w:val="15"/>
              </w:rPr>
              <w:t>0.0%~P04.31</w:t>
            </w:r>
          </w:p>
          <w:p w:rsidR="00965524" w:rsidRPr="0083353F" w:rsidRDefault="00965524" w:rsidP="00697ABC">
            <w:pPr>
              <w:pStyle w:val="a9"/>
              <w:spacing w:line="280" w:lineRule="exact"/>
              <w:jc w:val="both"/>
              <w:rPr>
                <w:rFonts w:ascii="Arial" w:hAnsi="Arial" w:cs="Arial"/>
                <w:sz w:val="15"/>
                <w:szCs w:val="15"/>
              </w:rPr>
            </w:pPr>
            <w:r w:rsidRPr="0083353F">
              <w:rPr>
                <w:rFonts w:ascii="Arial" w:hAnsi="Arial" w:cs="Arial"/>
                <w:sz w:val="15"/>
                <w:szCs w:val="15"/>
              </w:rPr>
              <w:t>(</w:t>
            </w:r>
            <w:r>
              <w:rPr>
                <w:rFonts w:ascii="Arial" w:hAnsi="Arial" w:cs="Arial"/>
                <w:sz w:val="15"/>
                <w:szCs w:val="15"/>
                <w:lang w:val="ru-RU"/>
              </w:rPr>
              <w:t>номинальное напряжение двигателя</w:t>
            </w:r>
            <w:r w:rsidRPr="0083353F">
              <w:rPr>
                <w:rFonts w:ascii="Arial" w:hAnsi="Arial" w:cs="Arial"/>
                <w:sz w:val="15"/>
                <w:szCs w:val="15"/>
              </w:rPr>
              <w:t>)</w:t>
            </w:r>
          </w:p>
        </w:tc>
        <w:tc>
          <w:tcPr>
            <w:tcW w:w="1076" w:type="dxa"/>
            <w:vAlign w:val="center"/>
          </w:tcPr>
          <w:p w:rsidR="00965524" w:rsidRPr="0083353F" w:rsidRDefault="00965524" w:rsidP="00697ABC">
            <w:pPr>
              <w:spacing w:line="280" w:lineRule="exact"/>
              <w:jc w:val="center"/>
              <w:rPr>
                <w:rFonts w:ascii="Arial" w:hAnsi="Arial" w:cs="Arial"/>
                <w:sz w:val="15"/>
                <w:szCs w:val="15"/>
              </w:rPr>
            </w:pPr>
            <w:r w:rsidRPr="0083353F">
              <w:rPr>
                <w:rFonts w:ascii="Arial" w:hAnsi="Arial" w:cs="Arial"/>
                <w:sz w:val="15"/>
                <w:szCs w:val="15"/>
              </w:rPr>
              <w:t>0.0%</w:t>
            </w:r>
          </w:p>
        </w:tc>
      </w:tr>
    </w:tbl>
    <w:p w:rsidR="00965524" w:rsidRDefault="00965524" w:rsidP="009A0E78">
      <w:pPr>
        <w:pStyle w:val="2"/>
        <w:spacing w:beforeLines="20" w:afterLines="20" w:line="280" w:lineRule="exact"/>
        <w:rPr>
          <w:color w:val="auto"/>
          <w:sz w:val="20"/>
          <w:szCs w:val="20"/>
        </w:rPr>
      </w:pPr>
      <w:bookmarkStart w:id="65" w:name="_Toc278979303"/>
      <w:bookmarkStart w:id="66" w:name="_Toc316310743"/>
    </w:p>
    <w:p w:rsidR="00965524" w:rsidRDefault="00965524">
      <w:pPr>
        <w:widowControl/>
        <w:jc w:val="left"/>
        <w:rPr>
          <w:rFonts w:ascii="Arial" w:hAnsi="Arial" w:cs="Arial"/>
          <w:b/>
          <w:bCs/>
          <w:sz w:val="20"/>
          <w:szCs w:val="20"/>
        </w:rPr>
      </w:pPr>
      <w:r>
        <w:rPr>
          <w:sz w:val="20"/>
          <w:szCs w:val="20"/>
        </w:rPr>
        <w:br w:type="page"/>
      </w:r>
    </w:p>
    <w:p w:rsidR="00965524" w:rsidRPr="001773F4" w:rsidRDefault="00965524" w:rsidP="009A0E78">
      <w:pPr>
        <w:pStyle w:val="2"/>
        <w:spacing w:beforeLines="20" w:afterLines="20" w:line="280" w:lineRule="exact"/>
        <w:rPr>
          <w:color w:val="auto"/>
          <w:sz w:val="20"/>
          <w:szCs w:val="20"/>
        </w:rPr>
      </w:pPr>
      <w:bookmarkStart w:id="67" w:name="_Toc334734226"/>
      <w:r w:rsidRPr="001773F4">
        <w:rPr>
          <w:rFonts w:hint="eastAsia"/>
          <w:color w:val="auto"/>
          <w:sz w:val="20"/>
          <w:szCs w:val="20"/>
        </w:rPr>
        <w:lastRenderedPageBreak/>
        <w:t>7.</w:t>
      </w:r>
      <w:r>
        <w:rPr>
          <w:rFonts w:hint="eastAsia"/>
          <w:color w:val="auto"/>
          <w:sz w:val="20"/>
          <w:szCs w:val="20"/>
        </w:rPr>
        <w:t>4</w:t>
      </w:r>
      <w:bookmarkEnd w:id="65"/>
      <w:bookmarkEnd w:id="66"/>
      <w:r>
        <w:rPr>
          <w:color w:val="auto"/>
          <w:sz w:val="20"/>
          <w:szCs w:val="20"/>
          <w:lang w:val="ru-RU"/>
        </w:rPr>
        <w:t>Параметры двигателя</w:t>
      </w:r>
      <w:bookmarkEnd w:id="67"/>
    </w:p>
    <w:tbl>
      <w:tblPr>
        <w:tblW w:w="623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787"/>
        <w:gridCol w:w="5450"/>
      </w:tblGrid>
      <w:tr w:rsidR="00965524" w:rsidRPr="006E1BF7" w:rsidTr="00697ABC">
        <w:trPr>
          <w:jc w:val="center"/>
        </w:trPr>
        <w:tc>
          <w:tcPr>
            <w:tcW w:w="783" w:type="dxa"/>
            <w:tcBorders>
              <w:top w:val="single" w:sz="4" w:space="0" w:color="auto"/>
              <w:left w:val="single" w:sz="4" w:space="0" w:color="auto"/>
              <w:bottom w:val="single" w:sz="4" w:space="0" w:color="auto"/>
              <w:right w:val="single" w:sz="4" w:space="0" w:color="auto"/>
            </w:tcBorders>
            <w:vAlign w:val="center"/>
          </w:tcPr>
          <w:p w:rsidR="00965524" w:rsidRPr="000847A9" w:rsidRDefault="00965524" w:rsidP="00697ABC">
            <w:pPr>
              <w:jc w:val="center"/>
              <w:rPr>
                <w:rFonts w:ascii="Arial" w:hAnsi="Arial" w:cs="Arial"/>
                <w:bCs/>
                <w:sz w:val="15"/>
                <w:szCs w:val="15"/>
              </w:rPr>
            </w:pPr>
            <w:r w:rsidRPr="000847A9">
              <w:rPr>
                <w:position w:val="6"/>
                <w:sz w:val="15"/>
                <w:szCs w:val="15"/>
              </w:rPr>
              <w:object w:dxaOrig="9244" w:dyaOrig="9197">
                <v:shape id="_x0000_i1041" type="#_x0000_t75" style="width:28pt;height:27pt" o:ole="">
                  <v:imagedata r:id="rId12" o:title="" croptop="14705f" cropbottom="24846f" cropleft="15153f" cropright="20499f"/>
                </v:shape>
                <o:OLEObject Type="Embed" ProgID="ZWCAD.Drawing" ShapeID="_x0000_i1041" DrawAspect="Content" ObjectID="_1408605703" r:id="rId152"/>
              </w:object>
            </w:r>
          </w:p>
        </w:tc>
        <w:tc>
          <w:tcPr>
            <w:tcW w:w="5454" w:type="dxa"/>
            <w:tcBorders>
              <w:top w:val="single" w:sz="4" w:space="0" w:color="auto"/>
              <w:left w:val="single" w:sz="4" w:space="0" w:color="auto"/>
              <w:bottom w:val="single" w:sz="4" w:space="0" w:color="auto"/>
              <w:right w:val="single" w:sz="4" w:space="0" w:color="auto"/>
            </w:tcBorders>
          </w:tcPr>
          <w:p w:rsidR="00965524" w:rsidRPr="00086BCF" w:rsidRDefault="00086BCF" w:rsidP="00965524">
            <w:pPr>
              <w:numPr>
                <w:ilvl w:val="0"/>
                <w:numId w:val="16"/>
              </w:numPr>
              <w:tabs>
                <w:tab w:val="num" w:pos="146"/>
              </w:tabs>
              <w:adjustRightInd w:val="0"/>
              <w:snapToGrid w:val="0"/>
              <w:spacing w:line="280" w:lineRule="exact"/>
              <w:ind w:left="146" w:hanging="146"/>
              <w:rPr>
                <w:rFonts w:ascii="Arial" w:hAnsi="Arial" w:cs="Arial"/>
                <w:b/>
                <w:bCs/>
                <w:sz w:val="15"/>
                <w:szCs w:val="15"/>
                <w:lang w:val="ru-RU"/>
              </w:rPr>
            </w:pPr>
            <w:r w:rsidRPr="00086BCF">
              <w:rPr>
                <w:rFonts w:ascii="Arial" w:hAnsi="Arial" w:cs="Arial"/>
                <w:b/>
                <w:bCs/>
                <w:sz w:val="15"/>
                <w:szCs w:val="15"/>
                <w:lang w:val="ru-RU"/>
              </w:rPr>
              <w:t xml:space="preserve">Физическая авария может возникнуть, если двигатель запускается вдруг во время </w:t>
            </w:r>
            <w:r>
              <w:rPr>
                <w:rFonts w:ascii="Arial" w:hAnsi="Arial" w:cs="Arial"/>
                <w:b/>
                <w:bCs/>
                <w:sz w:val="15"/>
                <w:szCs w:val="15"/>
                <w:lang w:val="ru-RU"/>
              </w:rPr>
              <w:t>автонастройки</w:t>
            </w:r>
            <w:r w:rsidRPr="00086BCF">
              <w:rPr>
                <w:rFonts w:ascii="Arial" w:hAnsi="Arial" w:cs="Arial"/>
                <w:b/>
                <w:bCs/>
                <w:sz w:val="15"/>
                <w:szCs w:val="15"/>
                <w:lang w:val="ru-RU"/>
              </w:rPr>
              <w:t xml:space="preserve">. Пожалуйста, проверьте безопасность окружающей среды двигателя и нагрузки до </w:t>
            </w:r>
            <w:r>
              <w:rPr>
                <w:rFonts w:ascii="Arial" w:hAnsi="Arial" w:cs="Arial"/>
                <w:b/>
                <w:bCs/>
                <w:sz w:val="15"/>
                <w:szCs w:val="15"/>
                <w:lang w:val="ru-RU"/>
              </w:rPr>
              <w:t>выполнения автонастройки</w:t>
            </w:r>
            <w:r w:rsidR="00965524" w:rsidRPr="00086BCF">
              <w:rPr>
                <w:rFonts w:ascii="Arial" w:hAnsi="Arial" w:cs="Arial" w:hint="eastAsia"/>
                <w:b/>
                <w:bCs/>
                <w:sz w:val="15"/>
                <w:szCs w:val="15"/>
                <w:lang w:val="ru-RU"/>
              </w:rPr>
              <w:t xml:space="preserve">. </w:t>
            </w:r>
          </w:p>
          <w:p w:rsidR="00965524" w:rsidRPr="00086BCF" w:rsidRDefault="00086BCF" w:rsidP="00086BCF">
            <w:pPr>
              <w:numPr>
                <w:ilvl w:val="0"/>
                <w:numId w:val="16"/>
              </w:numPr>
              <w:tabs>
                <w:tab w:val="num" w:pos="146"/>
              </w:tabs>
              <w:adjustRightInd w:val="0"/>
              <w:snapToGrid w:val="0"/>
              <w:spacing w:line="280" w:lineRule="exact"/>
              <w:ind w:left="146" w:hanging="146"/>
              <w:rPr>
                <w:rFonts w:ascii="Arial" w:hAnsi="Arial" w:cs="Arial"/>
                <w:b/>
                <w:bCs/>
                <w:sz w:val="15"/>
                <w:szCs w:val="15"/>
                <w:lang w:val="ru-RU"/>
              </w:rPr>
            </w:pPr>
            <w:r>
              <w:rPr>
                <w:rFonts w:ascii="Arial" w:hAnsi="Arial" w:cs="Arial"/>
                <w:b/>
                <w:bCs/>
                <w:sz w:val="15"/>
                <w:szCs w:val="15"/>
                <w:lang w:val="ru-RU"/>
              </w:rPr>
              <w:t>Напряжение подается на</w:t>
            </w:r>
            <w:r w:rsidRPr="00086BCF">
              <w:rPr>
                <w:rFonts w:ascii="Arial" w:hAnsi="Arial" w:cs="Arial"/>
                <w:b/>
                <w:bCs/>
                <w:sz w:val="15"/>
                <w:szCs w:val="15"/>
                <w:lang w:val="ru-RU"/>
              </w:rPr>
              <w:t xml:space="preserve"> останавл</w:t>
            </w:r>
            <w:r>
              <w:rPr>
                <w:rFonts w:ascii="Arial" w:hAnsi="Arial" w:cs="Arial"/>
                <w:b/>
                <w:bCs/>
                <w:sz w:val="15"/>
                <w:szCs w:val="15"/>
                <w:lang w:val="ru-RU"/>
              </w:rPr>
              <w:t>енный</w:t>
            </w:r>
            <w:r w:rsidRPr="00086BCF">
              <w:rPr>
                <w:rFonts w:ascii="Arial" w:hAnsi="Arial" w:cs="Arial"/>
                <w:b/>
                <w:bCs/>
                <w:sz w:val="15"/>
                <w:szCs w:val="15"/>
                <w:lang w:val="ru-RU"/>
              </w:rPr>
              <w:t xml:space="preserve"> двигатель во время статической </w:t>
            </w:r>
            <w:r>
              <w:rPr>
                <w:rFonts w:ascii="Arial" w:hAnsi="Arial" w:cs="Arial"/>
                <w:b/>
                <w:bCs/>
                <w:sz w:val="15"/>
                <w:szCs w:val="15"/>
                <w:lang w:val="ru-RU"/>
              </w:rPr>
              <w:t>автонастройки</w:t>
            </w:r>
            <w:r w:rsidRPr="00086BCF">
              <w:rPr>
                <w:rFonts w:ascii="Arial" w:hAnsi="Arial" w:cs="Arial"/>
                <w:b/>
                <w:bCs/>
                <w:sz w:val="15"/>
                <w:szCs w:val="15"/>
                <w:lang w:val="ru-RU"/>
              </w:rPr>
              <w:t xml:space="preserve">. Не прикасайтесь, пожалуйста </w:t>
            </w:r>
            <w:r>
              <w:rPr>
                <w:rFonts w:ascii="Arial" w:hAnsi="Arial" w:cs="Arial"/>
                <w:b/>
                <w:bCs/>
                <w:sz w:val="15"/>
                <w:szCs w:val="15"/>
                <w:lang w:val="ru-RU"/>
              </w:rPr>
              <w:t xml:space="preserve">к двигателю </w:t>
            </w:r>
            <w:r w:rsidRPr="00086BCF">
              <w:rPr>
                <w:rFonts w:ascii="Arial" w:hAnsi="Arial" w:cs="Arial"/>
                <w:b/>
                <w:bCs/>
                <w:sz w:val="15"/>
                <w:szCs w:val="15"/>
                <w:lang w:val="ru-RU"/>
              </w:rPr>
              <w:t>до завершения автонастройк</w:t>
            </w:r>
            <w:r>
              <w:rPr>
                <w:rFonts w:ascii="Arial" w:hAnsi="Arial" w:cs="Arial"/>
                <w:b/>
                <w:bCs/>
                <w:sz w:val="15"/>
                <w:szCs w:val="15"/>
                <w:lang w:val="ru-RU"/>
              </w:rPr>
              <w:t>и</w:t>
            </w:r>
            <w:r w:rsidRPr="00086BCF">
              <w:rPr>
                <w:rFonts w:ascii="Arial" w:hAnsi="Arial" w:cs="Arial"/>
                <w:b/>
                <w:bCs/>
                <w:sz w:val="15"/>
                <w:szCs w:val="15"/>
                <w:lang w:val="ru-RU"/>
              </w:rPr>
              <w:t xml:space="preserve">, в противном случае </w:t>
            </w:r>
            <w:r>
              <w:rPr>
                <w:rFonts w:ascii="Arial" w:hAnsi="Arial" w:cs="Arial"/>
                <w:b/>
                <w:bCs/>
                <w:sz w:val="15"/>
                <w:szCs w:val="15"/>
                <w:lang w:val="ru-RU"/>
              </w:rPr>
              <w:t>существует возможность поражения</w:t>
            </w:r>
            <w:r w:rsidRPr="00086BCF">
              <w:rPr>
                <w:rFonts w:ascii="Arial" w:hAnsi="Arial" w:cs="Arial"/>
                <w:b/>
                <w:bCs/>
                <w:sz w:val="15"/>
                <w:szCs w:val="15"/>
                <w:lang w:val="ru-RU"/>
              </w:rPr>
              <w:t xml:space="preserve"> электрическим током</w:t>
            </w:r>
            <w:r w:rsidR="00965524" w:rsidRPr="00086BCF">
              <w:rPr>
                <w:rFonts w:ascii="Arial" w:hAnsi="Arial" w:cs="Arial" w:hint="eastAsia"/>
                <w:b/>
                <w:bCs/>
                <w:sz w:val="15"/>
                <w:szCs w:val="15"/>
                <w:lang w:val="ru-RU"/>
              </w:rPr>
              <w:t xml:space="preserve">. </w:t>
            </w:r>
          </w:p>
        </w:tc>
      </w:tr>
      <w:tr w:rsidR="00965524" w:rsidRPr="006E1BF7" w:rsidTr="00086BCF">
        <w:trPr>
          <w:trHeight w:val="1137"/>
          <w:jc w:val="center"/>
        </w:trPr>
        <w:tc>
          <w:tcPr>
            <w:tcW w:w="783" w:type="dxa"/>
            <w:tcBorders>
              <w:top w:val="single" w:sz="4" w:space="0" w:color="auto"/>
              <w:left w:val="single" w:sz="4" w:space="0" w:color="auto"/>
              <w:bottom w:val="single" w:sz="4" w:space="0" w:color="auto"/>
              <w:right w:val="single" w:sz="4" w:space="0" w:color="auto"/>
            </w:tcBorders>
            <w:vAlign w:val="center"/>
          </w:tcPr>
          <w:p w:rsidR="00965524" w:rsidRPr="000847A9" w:rsidRDefault="00965524" w:rsidP="00697ABC">
            <w:pPr>
              <w:jc w:val="center"/>
              <w:rPr>
                <w:sz w:val="15"/>
                <w:szCs w:val="15"/>
              </w:rPr>
            </w:pPr>
            <w:r w:rsidRPr="000847A9">
              <w:rPr>
                <w:sz w:val="15"/>
                <w:szCs w:val="15"/>
              </w:rPr>
              <w:object w:dxaOrig="1284" w:dyaOrig="1155">
                <v:shape id="_x0000_i1042" type="#_x0000_t75" style="width:28.5pt;height:23.5pt" o:ole="">
                  <v:imagedata r:id="rId16" o:title=""/>
                </v:shape>
                <o:OLEObject Type="Embed" ProgID="Visio.Drawing.11" ShapeID="_x0000_i1042" DrawAspect="Content" ObjectID="_1408605704" r:id="rId153"/>
              </w:object>
            </w:r>
          </w:p>
        </w:tc>
        <w:tc>
          <w:tcPr>
            <w:tcW w:w="5454" w:type="dxa"/>
            <w:tcBorders>
              <w:top w:val="single" w:sz="4" w:space="0" w:color="auto"/>
              <w:left w:val="single" w:sz="4" w:space="0" w:color="auto"/>
              <w:bottom w:val="single" w:sz="4" w:space="0" w:color="auto"/>
              <w:right w:val="single" w:sz="4" w:space="0" w:color="auto"/>
            </w:tcBorders>
          </w:tcPr>
          <w:p w:rsidR="00965524" w:rsidRPr="0066202F" w:rsidRDefault="00086BCF" w:rsidP="00086BCF">
            <w:pPr>
              <w:numPr>
                <w:ilvl w:val="0"/>
                <w:numId w:val="16"/>
              </w:numPr>
              <w:tabs>
                <w:tab w:val="num" w:pos="146"/>
                <w:tab w:val="left" w:pos="2127"/>
              </w:tabs>
              <w:adjustRightInd w:val="0"/>
              <w:snapToGrid w:val="0"/>
              <w:spacing w:line="280" w:lineRule="exact"/>
              <w:ind w:left="146" w:hanging="146"/>
              <w:rPr>
                <w:rFonts w:ascii="Arial" w:hAnsi="Arial" w:cs="Arial"/>
                <w:b/>
                <w:bCs/>
                <w:sz w:val="15"/>
                <w:szCs w:val="15"/>
                <w:lang w:val="ru-RU"/>
              </w:rPr>
            </w:pPr>
            <w:r>
              <w:rPr>
                <w:rFonts w:ascii="Arial" w:hAnsi="Arial" w:cs="Arial"/>
                <w:b/>
                <w:bCs/>
                <w:sz w:val="15"/>
                <w:szCs w:val="15"/>
                <w:lang w:val="ru-RU"/>
              </w:rPr>
              <w:t>Не выполнять автонстройку с вращением, если двигатель подключен к механизму</w:t>
            </w:r>
            <w:r w:rsidR="00965524" w:rsidRPr="00086BCF">
              <w:rPr>
                <w:rFonts w:ascii="Arial" w:hAnsi="Arial" w:cs="Arial" w:hint="eastAsia"/>
                <w:b/>
                <w:bCs/>
                <w:sz w:val="15"/>
                <w:szCs w:val="15"/>
                <w:lang w:val="ru-RU"/>
              </w:rPr>
              <w:t xml:space="preserve">. </w:t>
            </w:r>
            <w:r>
              <w:rPr>
                <w:rFonts w:ascii="Arial" w:hAnsi="Arial" w:cs="Arial"/>
                <w:b/>
                <w:bCs/>
                <w:sz w:val="15"/>
                <w:szCs w:val="15"/>
                <w:lang w:val="ru-RU"/>
              </w:rPr>
              <w:t>В противном случае может произойти повреждение механизма или ПЧ</w:t>
            </w:r>
            <w:r w:rsidR="00965524" w:rsidRPr="00086BCF">
              <w:rPr>
                <w:rFonts w:ascii="Arial" w:hAnsi="Arial" w:cs="Arial" w:hint="eastAsia"/>
                <w:b/>
                <w:bCs/>
                <w:sz w:val="15"/>
                <w:szCs w:val="15"/>
                <w:lang w:val="ru-RU"/>
              </w:rPr>
              <w:t xml:space="preserve">. </w:t>
            </w:r>
            <w:r>
              <w:rPr>
                <w:rFonts w:ascii="Arial" w:hAnsi="Arial" w:cs="Arial"/>
                <w:b/>
                <w:bCs/>
                <w:sz w:val="15"/>
                <w:szCs w:val="15"/>
                <w:lang w:val="ru-RU"/>
              </w:rPr>
              <w:t xml:space="preserve">При подключенном механизме автонастройка </w:t>
            </w:r>
            <w:r w:rsidRPr="00086BCF">
              <w:rPr>
                <w:rFonts w:ascii="Arial" w:hAnsi="Arial" w:cs="Arial"/>
                <w:b/>
                <w:bCs/>
                <w:i/>
                <w:sz w:val="15"/>
                <w:szCs w:val="15"/>
                <w:lang w:val="ru-RU"/>
              </w:rPr>
              <w:t>может быть неправильно</w:t>
            </w:r>
            <w:r>
              <w:rPr>
                <w:rFonts w:ascii="Arial" w:hAnsi="Arial" w:cs="Arial"/>
                <w:b/>
                <w:bCs/>
                <w:sz w:val="15"/>
                <w:szCs w:val="15"/>
                <w:lang w:val="ru-RU"/>
              </w:rPr>
              <w:t xml:space="preserve"> выполнена</w:t>
            </w:r>
            <w:r w:rsidR="00965524" w:rsidRPr="00086BCF">
              <w:rPr>
                <w:rFonts w:ascii="Arial" w:hAnsi="Arial" w:cs="Arial" w:hint="eastAsia"/>
                <w:b/>
                <w:bCs/>
                <w:sz w:val="15"/>
                <w:szCs w:val="15"/>
                <w:lang w:val="ru-RU"/>
              </w:rPr>
              <w:t>.</w:t>
            </w:r>
          </w:p>
        </w:tc>
      </w:tr>
    </w:tbl>
    <w:p w:rsidR="00965524" w:rsidRPr="00086BCF" w:rsidRDefault="00086BCF" w:rsidP="00965524">
      <w:pPr>
        <w:spacing w:line="280" w:lineRule="exact"/>
        <w:ind w:leftChars="36" w:left="76"/>
        <w:rPr>
          <w:rFonts w:ascii="Arial" w:hAnsi="Arial" w:cs="Arial"/>
          <w:sz w:val="16"/>
          <w:szCs w:val="16"/>
          <w:lang w:val="ru-RU"/>
        </w:rPr>
      </w:pPr>
      <w:r>
        <w:rPr>
          <w:rFonts w:ascii="Arial" w:hAnsi="Arial" w:cs="Arial"/>
          <w:sz w:val="15"/>
          <w:szCs w:val="15"/>
          <w:lang w:val="ru-RU"/>
        </w:rPr>
        <w:t>ПЧ</w:t>
      </w:r>
      <w:r w:rsidRPr="00086BCF">
        <w:rPr>
          <w:rFonts w:ascii="Arial" w:hAnsi="Arial" w:cs="Arial"/>
          <w:sz w:val="15"/>
          <w:szCs w:val="15"/>
          <w:lang w:val="ru-RU"/>
        </w:rPr>
        <w:t xml:space="preserve"> серии </w:t>
      </w:r>
      <w:r w:rsidRPr="00086BCF">
        <w:rPr>
          <w:rFonts w:ascii="Arial" w:hAnsi="Arial" w:cs="Arial"/>
          <w:sz w:val="15"/>
          <w:szCs w:val="15"/>
        </w:rPr>
        <w:t>Goodrive</w:t>
      </w:r>
      <w:r w:rsidRPr="00086BCF">
        <w:rPr>
          <w:rFonts w:ascii="Arial" w:hAnsi="Arial" w:cs="Arial"/>
          <w:sz w:val="15"/>
          <w:szCs w:val="15"/>
          <w:lang w:val="ru-RU"/>
        </w:rPr>
        <w:t>200 может управлять асинхронны</w:t>
      </w:r>
      <w:r>
        <w:rPr>
          <w:rFonts w:ascii="Arial" w:hAnsi="Arial" w:cs="Arial"/>
          <w:sz w:val="15"/>
          <w:szCs w:val="15"/>
          <w:lang w:val="ru-RU"/>
        </w:rPr>
        <w:t>мид</w:t>
      </w:r>
      <w:r w:rsidRPr="00086BCF">
        <w:rPr>
          <w:rFonts w:ascii="Arial" w:hAnsi="Arial" w:cs="Arial"/>
          <w:sz w:val="15"/>
          <w:szCs w:val="15"/>
          <w:lang w:val="ru-RU"/>
        </w:rPr>
        <w:t>вигател</w:t>
      </w:r>
      <w:r>
        <w:rPr>
          <w:rFonts w:ascii="Arial" w:hAnsi="Arial" w:cs="Arial"/>
          <w:sz w:val="15"/>
          <w:szCs w:val="15"/>
          <w:lang w:val="ru-RU"/>
        </w:rPr>
        <w:t>ями</w:t>
      </w:r>
      <w:r w:rsidRPr="00086BCF">
        <w:rPr>
          <w:rFonts w:ascii="Arial" w:hAnsi="Arial" w:cs="Arial"/>
          <w:sz w:val="15"/>
          <w:szCs w:val="15"/>
          <w:lang w:val="ru-RU"/>
        </w:rPr>
        <w:t>. И в то же время, они могут поддерживать два набора параметров</w:t>
      </w:r>
      <w:r>
        <w:rPr>
          <w:rFonts w:ascii="Arial" w:hAnsi="Arial" w:cs="Arial"/>
          <w:sz w:val="15"/>
          <w:szCs w:val="15"/>
          <w:lang w:val="ru-RU"/>
        </w:rPr>
        <w:t xml:space="preserve"> двигателя</w:t>
      </w:r>
      <w:r w:rsidRPr="00086BCF">
        <w:rPr>
          <w:rFonts w:ascii="Arial" w:hAnsi="Arial" w:cs="Arial"/>
          <w:sz w:val="15"/>
          <w:szCs w:val="15"/>
          <w:lang w:val="ru-RU"/>
        </w:rPr>
        <w:t xml:space="preserve">, которые можно перемещать между двумя </w:t>
      </w:r>
      <w:r>
        <w:rPr>
          <w:rFonts w:ascii="Arial" w:hAnsi="Arial" w:cs="Arial"/>
          <w:sz w:val="15"/>
          <w:szCs w:val="15"/>
          <w:lang w:val="ru-RU"/>
        </w:rPr>
        <w:t>двигателями</w:t>
      </w:r>
      <w:r w:rsidRPr="00086BCF">
        <w:rPr>
          <w:rFonts w:ascii="Arial" w:hAnsi="Arial" w:cs="Arial"/>
          <w:sz w:val="15"/>
          <w:szCs w:val="15"/>
          <w:lang w:val="ru-RU"/>
        </w:rPr>
        <w:t xml:space="preserve"> через многофункциональны</w:t>
      </w:r>
      <w:r>
        <w:rPr>
          <w:rFonts w:ascii="Arial" w:hAnsi="Arial" w:cs="Arial"/>
          <w:sz w:val="15"/>
          <w:szCs w:val="15"/>
          <w:lang w:val="ru-RU"/>
        </w:rPr>
        <w:t>е</w:t>
      </w:r>
      <w:r w:rsidRPr="00086BCF">
        <w:rPr>
          <w:rFonts w:ascii="Arial" w:hAnsi="Arial" w:cs="Arial"/>
          <w:sz w:val="15"/>
          <w:szCs w:val="15"/>
          <w:lang w:val="ru-RU"/>
        </w:rPr>
        <w:t xml:space="preserve"> цифров</w:t>
      </w:r>
      <w:r>
        <w:rPr>
          <w:rFonts w:ascii="Arial" w:hAnsi="Arial" w:cs="Arial"/>
          <w:sz w:val="15"/>
          <w:szCs w:val="15"/>
          <w:lang w:val="ru-RU"/>
        </w:rPr>
        <w:t>ыеклеммы</w:t>
      </w:r>
      <w:r w:rsidRPr="00086BCF">
        <w:rPr>
          <w:rFonts w:ascii="Arial" w:hAnsi="Arial" w:cs="Arial"/>
          <w:sz w:val="15"/>
          <w:szCs w:val="15"/>
          <w:lang w:val="ru-RU"/>
        </w:rPr>
        <w:t xml:space="preserve"> или </w:t>
      </w:r>
      <w:r>
        <w:rPr>
          <w:rFonts w:ascii="Arial" w:hAnsi="Arial" w:cs="Arial"/>
          <w:sz w:val="15"/>
          <w:szCs w:val="15"/>
          <w:lang w:val="ru-RU"/>
        </w:rPr>
        <w:t>протоколы связи</w:t>
      </w:r>
      <w:r w:rsidR="00965524" w:rsidRPr="00086BCF">
        <w:rPr>
          <w:rFonts w:ascii="Arial" w:hAnsi="Arial" w:cs="Arial"/>
          <w:sz w:val="15"/>
          <w:szCs w:val="15"/>
          <w:lang w:val="ru-RU"/>
        </w:rPr>
        <w:t xml:space="preserve">. </w:t>
      </w:r>
    </w:p>
    <w:p w:rsidR="00965524" w:rsidRPr="00ED57A7" w:rsidRDefault="00965524" w:rsidP="00965524">
      <w:pPr>
        <w:jc w:val="center"/>
        <w:rPr>
          <w:rFonts w:ascii="Arial" w:cs="Arial"/>
          <w:sz w:val="15"/>
          <w:szCs w:val="15"/>
        </w:rPr>
      </w:pPr>
      <w:r w:rsidRPr="00ED57A7">
        <w:object w:dxaOrig="7104" w:dyaOrig="6689">
          <v:shape id="_x0000_i1043" type="#_x0000_t75" style="width:191pt;height:180pt" o:ole="">
            <v:imagedata r:id="rId154" o:title=""/>
          </v:shape>
          <o:OLEObject Type="Embed" ProgID="Visio.Drawing.11" ShapeID="_x0000_i1043" DrawAspect="Content" ObjectID="_1408605705" r:id="rId155"/>
        </w:object>
      </w:r>
    </w:p>
    <w:p w:rsidR="00965524" w:rsidRPr="00086BCF" w:rsidRDefault="00086BCF" w:rsidP="00965524">
      <w:pPr>
        <w:spacing w:line="280" w:lineRule="exact"/>
        <w:rPr>
          <w:rFonts w:ascii="Arial" w:hAnsi="Arial" w:cs="Arial"/>
          <w:sz w:val="15"/>
          <w:szCs w:val="15"/>
          <w:lang w:val="ru-RU"/>
        </w:rPr>
      </w:pPr>
      <w:r w:rsidRPr="00086BCF">
        <w:rPr>
          <w:rFonts w:ascii="Arial" w:hAnsi="Arial" w:cs="Arial"/>
          <w:sz w:val="15"/>
          <w:szCs w:val="15"/>
          <w:lang w:val="ru-RU"/>
        </w:rPr>
        <w:t xml:space="preserve">Контроль производительности </w:t>
      </w:r>
      <w:r>
        <w:rPr>
          <w:rFonts w:ascii="Arial" w:hAnsi="Arial" w:cs="Arial"/>
          <w:sz w:val="15"/>
          <w:szCs w:val="15"/>
          <w:lang w:val="ru-RU"/>
        </w:rPr>
        <w:t>ПЧ</w:t>
      </w:r>
      <w:r w:rsidRPr="00086BCF">
        <w:rPr>
          <w:rFonts w:ascii="Arial" w:hAnsi="Arial" w:cs="Arial"/>
          <w:sz w:val="15"/>
          <w:szCs w:val="15"/>
          <w:lang w:val="ru-RU"/>
        </w:rPr>
        <w:t xml:space="preserve"> основан на установленных точны</w:t>
      </w:r>
      <w:r>
        <w:rPr>
          <w:rFonts w:ascii="Arial" w:hAnsi="Arial" w:cs="Arial"/>
          <w:sz w:val="15"/>
          <w:szCs w:val="15"/>
          <w:lang w:val="ru-RU"/>
        </w:rPr>
        <w:t>х</w:t>
      </w:r>
      <w:r w:rsidRPr="00086BCF">
        <w:rPr>
          <w:rFonts w:ascii="Arial" w:hAnsi="Arial" w:cs="Arial"/>
          <w:sz w:val="15"/>
          <w:szCs w:val="15"/>
          <w:lang w:val="ru-RU"/>
        </w:rPr>
        <w:t xml:space="preserve"> модел</w:t>
      </w:r>
      <w:r>
        <w:rPr>
          <w:rFonts w:ascii="Arial" w:hAnsi="Arial" w:cs="Arial"/>
          <w:sz w:val="15"/>
          <w:szCs w:val="15"/>
          <w:lang w:val="ru-RU"/>
        </w:rPr>
        <w:t>ях двигателя</w:t>
      </w:r>
      <w:r w:rsidRPr="00086BCF">
        <w:rPr>
          <w:rFonts w:ascii="Arial" w:hAnsi="Arial" w:cs="Arial"/>
          <w:sz w:val="15"/>
          <w:szCs w:val="15"/>
          <w:lang w:val="ru-RU"/>
        </w:rPr>
        <w:t xml:space="preserve">. Пользователь должен выполнять </w:t>
      </w:r>
      <w:r>
        <w:rPr>
          <w:rFonts w:ascii="Arial" w:hAnsi="Arial" w:cs="Arial"/>
          <w:sz w:val="15"/>
          <w:szCs w:val="15"/>
          <w:lang w:val="ru-RU"/>
        </w:rPr>
        <w:t>автонастройку двигателя</w:t>
      </w:r>
      <w:r w:rsidRPr="00086BCF">
        <w:rPr>
          <w:rFonts w:ascii="Arial" w:hAnsi="Arial" w:cs="Arial"/>
          <w:sz w:val="15"/>
          <w:szCs w:val="15"/>
          <w:lang w:val="ru-RU"/>
        </w:rPr>
        <w:t xml:space="preserve"> перед первым запуском (брать </w:t>
      </w:r>
      <w:r w:rsidR="00AC57D3">
        <w:rPr>
          <w:rFonts w:ascii="Arial" w:hAnsi="Arial" w:cs="Arial"/>
          <w:sz w:val="15"/>
          <w:szCs w:val="15"/>
          <w:lang w:val="ru-RU"/>
        </w:rPr>
        <w:t>Двигатель</w:t>
      </w:r>
      <w:r w:rsidRPr="00086BCF">
        <w:rPr>
          <w:rFonts w:ascii="Arial" w:hAnsi="Arial" w:cs="Arial"/>
          <w:sz w:val="15"/>
          <w:szCs w:val="15"/>
          <w:lang w:val="ru-RU"/>
        </w:rPr>
        <w:t xml:space="preserve"> 1 в качестве примера</w:t>
      </w:r>
      <w:r w:rsidR="00965524" w:rsidRPr="00086BCF">
        <w:rPr>
          <w:rFonts w:ascii="Arial" w:hAnsi="Arial" w:cs="Arial"/>
          <w:sz w:val="15"/>
          <w:szCs w:val="15"/>
          <w:lang w:val="ru-RU"/>
        </w:rPr>
        <w:t>).</w:t>
      </w:r>
    </w:p>
    <w:p w:rsidR="00AC57D3" w:rsidRDefault="00AC57D3" w:rsidP="00965524">
      <w:pPr>
        <w:spacing w:line="280" w:lineRule="exact"/>
        <w:rPr>
          <w:rFonts w:ascii="Arial" w:cs="Arial"/>
          <w:b/>
          <w:sz w:val="15"/>
          <w:szCs w:val="15"/>
          <w:lang w:val="ru-RU"/>
        </w:rPr>
      </w:pPr>
    </w:p>
    <w:p w:rsidR="00965524" w:rsidRPr="00AC57D3" w:rsidRDefault="00AC57D3" w:rsidP="00965524">
      <w:pPr>
        <w:spacing w:line="280" w:lineRule="exact"/>
        <w:rPr>
          <w:rFonts w:ascii="Arial" w:hAnsi="Arial" w:cs="Arial"/>
          <w:b/>
          <w:sz w:val="15"/>
          <w:szCs w:val="15"/>
          <w:lang w:val="ru-RU"/>
        </w:rPr>
      </w:pPr>
      <w:r w:rsidRPr="00AC57D3">
        <w:rPr>
          <w:rFonts w:ascii="Arial" w:hAnsi="Arial" w:cs="Arial"/>
          <w:b/>
          <w:sz w:val="15"/>
          <w:szCs w:val="15"/>
          <w:lang w:val="ru-RU"/>
        </w:rPr>
        <w:lastRenderedPageBreak/>
        <w:t>Примечание</w:t>
      </w:r>
      <w:r w:rsidR="00965524" w:rsidRPr="00AC57D3">
        <w:rPr>
          <w:rFonts w:ascii="Arial" w:hAnsi="Arial" w:cs="Arial"/>
          <w:b/>
          <w:sz w:val="15"/>
          <w:szCs w:val="15"/>
          <w:lang w:val="ru-RU"/>
        </w:rPr>
        <w:t xml:space="preserve">: </w:t>
      </w:r>
    </w:p>
    <w:p w:rsidR="00965524" w:rsidRPr="00AC57D3" w:rsidRDefault="00965524" w:rsidP="00965524">
      <w:pPr>
        <w:spacing w:line="280" w:lineRule="exact"/>
        <w:rPr>
          <w:rFonts w:ascii="Arial" w:cs="Arial"/>
          <w:b/>
          <w:sz w:val="15"/>
          <w:szCs w:val="15"/>
          <w:lang w:val="ru-RU"/>
        </w:rPr>
      </w:pPr>
      <w:r w:rsidRPr="00AC57D3">
        <w:rPr>
          <w:rFonts w:ascii="Arial" w:cs="Arial" w:hint="eastAsia"/>
          <w:b/>
          <w:sz w:val="15"/>
          <w:szCs w:val="15"/>
          <w:lang w:val="ru-RU"/>
        </w:rPr>
        <w:t>1.</w:t>
      </w:r>
      <w:r w:rsidR="00AC57D3" w:rsidRPr="00AC57D3">
        <w:rPr>
          <w:rFonts w:ascii="Arial" w:hAnsi="Arial" w:cs="Arial"/>
          <w:sz w:val="15"/>
          <w:szCs w:val="15"/>
          <w:lang w:val="ru-RU"/>
        </w:rPr>
        <w:t>Параметры</w:t>
      </w:r>
      <w:r w:rsidR="00AC57D3">
        <w:rPr>
          <w:rFonts w:ascii="Arial" w:hAnsi="Arial" w:cs="Arial"/>
          <w:sz w:val="15"/>
          <w:szCs w:val="15"/>
          <w:lang w:val="ru-RU"/>
        </w:rPr>
        <w:t xml:space="preserve"> двигателя</w:t>
      </w:r>
      <w:r w:rsidR="00AC57D3" w:rsidRPr="00AC57D3">
        <w:rPr>
          <w:rFonts w:ascii="Arial" w:hAnsi="Arial" w:cs="Arial"/>
          <w:sz w:val="15"/>
          <w:szCs w:val="15"/>
          <w:lang w:val="ru-RU"/>
        </w:rPr>
        <w:t xml:space="preserve"> согласно табличке двигателя</w:t>
      </w:r>
      <w:r w:rsidRPr="00AC57D3">
        <w:rPr>
          <w:rFonts w:ascii="Arial" w:cs="Arial" w:hint="eastAsia"/>
          <w:sz w:val="15"/>
          <w:szCs w:val="15"/>
          <w:lang w:val="ru-RU"/>
        </w:rPr>
        <w:t>.</w:t>
      </w:r>
    </w:p>
    <w:p w:rsidR="00965524" w:rsidRPr="00AC57D3" w:rsidRDefault="00965524" w:rsidP="00965524">
      <w:pPr>
        <w:spacing w:line="280" w:lineRule="exact"/>
        <w:rPr>
          <w:rFonts w:ascii="Arial" w:cs="Arial"/>
          <w:sz w:val="15"/>
          <w:szCs w:val="15"/>
          <w:lang w:val="ru-RU"/>
        </w:rPr>
      </w:pPr>
      <w:r w:rsidRPr="00AC57D3">
        <w:rPr>
          <w:rFonts w:ascii="Arial" w:cs="Arial" w:hint="eastAsia"/>
          <w:b/>
          <w:sz w:val="15"/>
          <w:szCs w:val="15"/>
          <w:lang w:val="ru-RU"/>
        </w:rPr>
        <w:t>2.</w:t>
      </w:r>
      <w:r w:rsidR="00AC57D3" w:rsidRPr="00AC57D3">
        <w:rPr>
          <w:rFonts w:ascii="Arial" w:hAnsi="Arial" w:cs="Arial"/>
          <w:sz w:val="15"/>
          <w:szCs w:val="15"/>
          <w:lang w:val="ru-RU"/>
        </w:rPr>
        <w:t>Для асинхронных двигателей данные по автонастройке записываются в параметры</w:t>
      </w:r>
      <w:r w:rsidRPr="00F77999">
        <w:rPr>
          <w:rFonts w:ascii="Arial" w:cs="Arial" w:hint="eastAsia"/>
          <w:b/>
          <w:sz w:val="15"/>
          <w:szCs w:val="15"/>
        </w:rPr>
        <w:t>P</w:t>
      </w:r>
      <w:r w:rsidRPr="00AC57D3">
        <w:rPr>
          <w:rFonts w:ascii="Arial" w:cs="Arial" w:hint="eastAsia"/>
          <w:b/>
          <w:sz w:val="15"/>
          <w:szCs w:val="15"/>
          <w:lang w:val="ru-RU"/>
        </w:rPr>
        <w:t>02.06~</w:t>
      </w:r>
      <w:r w:rsidRPr="00F77999">
        <w:rPr>
          <w:rFonts w:ascii="Arial" w:cs="Arial" w:hint="eastAsia"/>
          <w:b/>
          <w:sz w:val="15"/>
          <w:szCs w:val="15"/>
        </w:rPr>
        <w:t>P</w:t>
      </w:r>
      <w:r w:rsidRPr="00AC57D3">
        <w:rPr>
          <w:rFonts w:ascii="Arial" w:cs="Arial" w:hint="eastAsia"/>
          <w:b/>
          <w:sz w:val="15"/>
          <w:szCs w:val="15"/>
          <w:lang w:val="ru-RU"/>
        </w:rPr>
        <w:t>02.10</w:t>
      </w:r>
      <w:r w:rsidRPr="00AC57D3">
        <w:rPr>
          <w:rFonts w:ascii="Arial" w:cs="Arial" w:hint="eastAsia"/>
          <w:sz w:val="15"/>
          <w:szCs w:val="15"/>
          <w:lang w:val="ru-RU"/>
        </w:rPr>
        <w:t>.</w:t>
      </w:r>
    </w:p>
    <w:p w:rsidR="00965524" w:rsidRPr="00AC57D3" w:rsidRDefault="00AC57D3" w:rsidP="00965524">
      <w:pPr>
        <w:spacing w:line="280" w:lineRule="exact"/>
        <w:rPr>
          <w:rFonts w:ascii="Arial" w:hAnsi="Arial" w:cs="Arial"/>
          <w:b/>
          <w:bCs/>
          <w:sz w:val="15"/>
          <w:szCs w:val="15"/>
          <w:lang w:val="ru-RU"/>
        </w:rPr>
      </w:pPr>
      <w:r w:rsidRPr="00AC57D3">
        <w:rPr>
          <w:rFonts w:ascii="Arial" w:cs="Arial"/>
          <w:b/>
          <w:sz w:val="15"/>
          <w:szCs w:val="15"/>
          <w:lang w:val="ru-RU"/>
        </w:rPr>
        <w:t>3</w:t>
      </w:r>
      <w:r w:rsidR="00965524" w:rsidRPr="00AC57D3">
        <w:rPr>
          <w:rFonts w:ascii="Arial" w:cs="Arial" w:hint="eastAsia"/>
          <w:b/>
          <w:sz w:val="15"/>
          <w:szCs w:val="15"/>
          <w:lang w:val="ru-RU"/>
        </w:rPr>
        <w:t>.</w:t>
      </w:r>
      <w:r>
        <w:rPr>
          <w:rFonts w:ascii="Arial" w:hAnsi="Arial" w:cs="Arial"/>
          <w:bCs/>
          <w:sz w:val="15"/>
          <w:szCs w:val="15"/>
          <w:lang w:val="ru-RU"/>
        </w:rPr>
        <w:t>Автонастройка производится только на</w:t>
      </w:r>
      <w:r w:rsidRPr="00AC57D3">
        <w:rPr>
          <w:rFonts w:ascii="Arial" w:hAnsi="Arial" w:cs="Arial"/>
          <w:bCs/>
          <w:sz w:val="15"/>
          <w:szCs w:val="15"/>
          <w:lang w:val="ru-RU"/>
        </w:rPr>
        <w:t xml:space="preserve"> текущи</w:t>
      </w:r>
      <w:r>
        <w:rPr>
          <w:rFonts w:ascii="Arial" w:hAnsi="Arial" w:cs="Arial"/>
          <w:bCs/>
          <w:sz w:val="15"/>
          <w:szCs w:val="15"/>
          <w:lang w:val="ru-RU"/>
        </w:rPr>
        <w:t>йдвигатель</w:t>
      </w:r>
      <w:r w:rsidRPr="00AC57D3">
        <w:rPr>
          <w:rFonts w:ascii="Arial" w:hAnsi="Arial" w:cs="Arial"/>
          <w:bCs/>
          <w:sz w:val="15"/>
          <w:szCs w:val="15"/>
          <w:lang w:val="ru-RU"/>
        </w:rPr>
        <w:t>. Выключ</w:t>
      </w:r>
      <w:r>
        <w:rPr>
          <w:rFonts w:ascii="Arial" w:hAnsi="Arial" w:cs="Arial"/>
          <w:bCs/>
          <w:sz w:val="15"/>
          <w:szCs w:val="15"/>
          <w:lang w:val="ru-RU"/>
        </w:rPr>
        <w:t>ите</w:t>
      </w:r>
      <w:r w:rsidRPr="00AC57D3">
        <w:rPr>
          <w:rFonts w:ascii="Arial" w:hAnsi="Arial" w:cs="Arial"/>
          <w:bCs/>
          <w:sz w:val="15"/>
          <w:szCs w:val="15"/>
          <w:lang w:val="ru-RU"/>
        </w:rPr>
        <w:t xml:space="preserve"> двигател</w:t>
      </w:r>
      <w:r>
        <w:rPr>
          <w:rFonts w:ascii="Arial" w:hAnsi="Arial" w:cs="Arial"/>
          <w:bCs/>
          <w:sz w:val="15"/>
          <w:szCs w:val="15"/>
          <w:lang w:val="ru-RU"/>
        </w:rPr>
        <w:t>ь</w:t>
      </w:r>
      <w:r w:rsidRPr="00AC57D3">
        <w:rPr>
          <w:rFonts w:ascii="Arial" w:hAnsi="Arial" w:cs="Arial"/>
          <w:bCs/>
          <w:sz w:val="15"/>
          <w:szCs w:val="15"/>
          <w:lang w:val="ru-RU"/>
        </w:rPr>
        <w:t xml:space="preserve"> через </w:t>
      </w:r>
      <w:r>
        <w:rPr>
          <w:rFonts w:ascii="Arial" w:hAnsi="Arial" w:cs="Arial"/>
          <w:bCs/>
          <w:sz w:val="15"/>
          <w:szCs w:val="15"/>
        </w:rPr>
        <w:t>P</w:t>
      </w:r>
      <w:r w:rsidRPr="00AC57D3">
        <w:rPr>
          <w:rFonts w:ascii="Arial" w:hAnsi="Arial" w:cs="Arial"/>
          <w:bCs/>
          <w:sz w:val="15"/>
          <w:szCs w:val="15"/>
          <w:lang w:val="ru-RU"/>
        </w:rPr>
        <w:t xml:space="preserve">08.31 для выполнения </w:t>
      </w:r>
      <w:r>
        <w:rPr>
          <w:rFonts w:ascii="Arial" w:hAnsi="Arial" w:cs="Arial"/>
          <w:bCs/>
          <w:sz w:val="15"/>
          <w:szCs w:val="15"/>
          <w:lang w:val="ru-RU"/>
        </w:rPr>
        <w:t>автонастройки</w:t>
      </w:r>
      <w:r w:rsidRPr="00AC57D3">
        <w:rPr>
          <w:rFonts w:ascii="Arial" w:hAnsi="Arial" w:cs="Arial"/>
          <w:bCs/>
          <w:sz w:val="15"/>
          <w:szCs w:val="15"/>
          <w:lang w:val="ru-RU"/>
        </w:rPr>
        <w:t xml:space="preserve"> на друго</w:t>
      </w:r>
      <w:r>
        <w:rPr>
          <w:rFonts w:ascii="Arial" w:hAnsi="Arial" w:cs="Arial"/>
          <w:bCs/>
          <w:sz w:val="15"/>
          <w:szCs w:val="15"/>
          <w:lang w:val="ru-RU"/>
        </w:rPr>
        <w:t>мдвигателе</w:t>
      </w:r>
      <w:r w:rsidR="00965524" w:rsidRPr="00AC57D3">
        <w:rPr>
          <w:rFonts w:ascii="Arial" w:hAnsi="Arial" w:cs="Arial" w:hint="eastAsia"/>
          <w:bCs/>
          <w:sz w:val="15"/>
          <w:szCs w:val="15"/>
          <w:lang w:val="ru-RU"/>
        </w:rPr>
        <w:t xml:space="preserve">. </w:t>
      </w:r>
    </w:p>
    <w:p w:rsidR="00965524" w:rsidRPr="000847A9" w:rsidRDefault="00AC57D3" w:rsidP="00965524">
      <w:pPr>
        <w:spacing w:line="280" w:lineRule="exact"/>
        <w:rPr>
          <w:rFonts w:ascii="Arial" w:hAnsi="Arial" w:cs="Arial"/>
          <w:sz w:val="15"/>
          <w:szCs w:val="15"/>
        </w:rPr>
      </w:pPr>
      <w:r>
        <w:rPr>
          <w:rFonts w:ascii="Arial" w:hAnsi="Arial" w:cs="Arial"/>
          <w:sz w:val="15"/>
          <w:szCs w:val="15"/>
        </w:rPr>
        <w:t>Список параметров</w:t>
      </w:r>
      <w:r w:rsidR="00965524">
        <w:rPr>
          <w:rFonts w:ascii="Arial" w:hAnsi="Arial" w:cs="Arial"/>
          <w:sz w:val="15"/>
          <w:szCs w:val="15"/>
        </w:rPr>
        <w:t>:</w:t>
      </w:r>
    </w:p>
    <w:tbl>
      <w:tblPr>
        <w:tblStyle w:val="afff4"/>
        <w:tblW w:w="6521" w:type="dxa"/>
        <w:jc w:val="center"/>
        <w:tblLayout w:type="fixed"/>
        <w:tblCellMar>
          <w:left w:w="85" w:type="dxa"/>
          <w:right w:w="85" w:type="dxa"/>
        </w:tblCellMar>
        <w:tblLook w:val="01E0"/>
      </w:tblPr>
      <w:tblGrid>
        <w:gridCol w:w="996"/>
        <w:gridCol w:w="1819"/>
        <w:gridCol w:w="2885"/>
        <w:gridCol w:w="821"/>
      </w:tblGrid>
      <w:tr w:rsidR="00965524" w:rsidRPr="000847A9" w:rsidTr="00697ABC">
        <w:trPr>
          <w:tblHeader/>
          <w:jc w:val="center"/>
        </w:trPr>
        <w:tc>
          <w:tcPr>
            <w:tcW w:w="996" w:type="dxa"/>
            <w:shd w:val="clear" w:color="auto" w:fill="D9D9D9"/>
            <w:vAlign w:val="center"/>
          </w:tcPr>
          <w:p w:rsidR="00965524" w:rsidRPr="00AC57D3" w:rsidRDefault="00AC57D3" w:rsidP="00697ABC">
            <w:pPr>
              <w:spacing w:line="280" w:lineRule="exact"/>
              <w:jc w:val="center"/>
              <w:rPr>
                <w:rFonts w:ascii="Arial" w:hAnsi="Arial" w:cs="Arial"/>
                <w:b/>
                <w:sz w:val="15"/>
                <w:szCs w:val="15"/>
                <w:lang w:val="ru-RU"/>
              </w:rPr>
            </w:pPr>
            <w:r>
              <w:rPr>
                <w:rFonts w:ascii="Arial" w:hAnsi="Arial" w:cs="Arial"/>
                <w:b/>
                <w:sz w:val="15"/>
                <w:szCs w:val="15"/>
                <w:lang w:val="ru-RU"/>
              </w:rPr>
              <w:t>Код функции</w:t>
            </w:r>
          </w:p>
        </w:tc>
        <w:tc>
          <w:tcPr>
            <w:tcW w:w="1819" w:type="dxa"/>
            <w:shd w:val="clear" w:color="auto" w:fill="D9D9D9"/>
            <w:tcMar>
              <w:left w:w="28" w:type="dxa"/>
              <w:right w:w="28" w:type="dxa"/>
            </w:tcMar>
            <w:vAlign w:val="center"/>
          </w:tcPr>
          <w:p w:rsidR="00965524" w:rsidRPr="000847A9" w:rsidRDefault="00AC57D3" w:rsidP="00697ABC">
            <w:pPr>
              <w:spacing w:line="280" w:lineRule="exact"/>
              <w:jc w:val="center"/>
              <w:rPr>
                <w:rFonts w:ascii="Arial" w:hAnsi="Arial" w:cs="Arial"/>
                <w:b/>
                <w:sz w:val="15"/>
                <w:szCs w:val="15"/>
              </w:rPr>
            </w:pPr>
            <w:r>
              <w:rPr>
                <w:rFonts w:ascii="Arial" w:hAnsi="Arial" w:cs="Arial"/>
                <w:b/>
                <w:sz w:val="15"/>
                <w:szCs w:val="15"/>
                <w:lang w:val="ru-RU"/>
              </w:rPr>
              <w:t>Наименование</w:t>
            </w:r>
          </w:p>
        </w:tc>
        <w:tc>
          <w:tcPr>
            <w:tcW w:w="2885" w:type="dxa"/>
            <w:shd w:val="clear" w:color="auto" w:fill="D9D9D9"/>
            <w:vAlign w:val="center"/>
          </w:tcPr>
          <w:p w:rsidR="00965524" w:rsidRPr="00AC57D3" w:rsidRDefault="00AC57D3" w:rsidP="00697ABC">
            <w:pPr>
              <w:spacing w:line="280" w:lineRule="exact"/>
              <w:jc w:val="center"/>
              <w:rPr>
                <w:rFonts w:ascii="Arial" w:hAnsi="Arial" w:cs="Arial"/>
                <w:b/>
                <w:sz w:val="15"/>
                <w:szCs w:val="15"/>
                <w:lang w:val="ru-RU"/>
              </w:rPr>
            </w:pPr>
            <w:r>
              <w:rPr>
                <w:rFonts w:ascii="Arial" w:hAnsi="Arial" w:cs="Arial"/>
                <w:b/>
                <w:sz w:val="15"/>
                <w:szCs w:val="15"/>
                <w:shd w:val="clear" w:color="auto" w:fill="D9D9D9"/>
                <w:lang w:val="ru-RU"/>
              </w:rPr>
              <w:t>Описание параметра</w:t>
            </w:r>
          </w:p>
        </w:tc>
        <w:tc>
          <w:tcPr>
            <w:tcW w:w="821" w:type="dxa"/>
            <w:shd w:val="clear" w:color="auto" w:fill="D9D9D9"/>
            <w:vAlign w:val="center"/>
          </w:tcPr>
          <w:p w:rsidR="00965524" w:rsidRPr="00AC57D3" w:rsidRDefault="00AC57D3" w:rsidP="00697ABC">
            <w:pPr>
              <w:spacing w:line="280" w:lineRule="exact"/>
              <w:jc w:val="center"/>
              <w:rPr>
                <w:rFonts w:ascii="Arial" w:hAnsi="Arial" w:cs="Arial"/>
                <w:b/>
                <w:sz w:val="11"/>
                <w:szCs w:val="11"/>
                <w:lang w:val="ru-RU"/>
              </w:rPr>
            </w:pPr>
            <w:r w:rsidRPr="00AC57D3">
              <w:rPr>
                <w:rFonts w:ascii="Arial" w:hAnsi="Arial" w:cs="Arial"/>
                <w:b/>
                <w:sz w:val="11"/>
                <w:szCs w:val="11"/>
                <w:lang w:val="ru-RU"/>
              </w:rPr>
              <w:t>Значение по умолчанию</w:t>
            </w:r>
          </w:p>
        </w:tc>
      </w:tr>
      <w:tr w:rsidR="00965524" w:rsidRPr="000847A9" w:rsidTr="00697ABC">
        <w:trPr>
          <w:jc w:val="center"/>
        </w:trPr>
        <w:tc>
          <w:tcPr>
            <w:tcW w:w="996" w:type="dxa"/>
            <w:vAlign w:val="center"/>
          </w:tcPr>
          <w:p w:rsidR="00965524" w:rsidRPr="000847A9" w:rsidRDefault="00965524" w:rsidP="00697ABC">
            <w:pPr>
              <w:spacing w:line="280" w:lineRule="exact"/>
              <w:jc w:val="center"/>
              <w:rPr>
                <w:rFonts w:ascii="Arial" w:hAnsi="Arial" w:cs="Arial"/>
                <w:sz w:val="15"/>
                <w:szCs w:val="15"/>
              </w:rPr>
            </w:pPr>
            <w:r w:rsidRPr="000847A9">
              <w:rPr>
                <w:rFonts w:ascii="Arial" w:hAnsi="Arial" w:cs="Arial"/>
                <w:sz w:val="15"/>
                <w:szCs w:val="15"/>
              </w:rPr>
              <w:t>P00.01</w:t>
            </w:r>
          </w:p>
        </w:tc>
        <w:tc>
          <w:tcPr>
            <w:tcW w:w="1819" w:type="dxa"/>
            <w:tcMar>
              <w:left w:w="28" w:type="dxa"/>
              <w:right w:w="28" w:type="dxa"/>
            </w:tcMar>
            <w:vAlign w:val="center"/>
          </w:tcPr>
          <w:p w:rsidR="00965524" w:rsidRPr="00AC57D3" w:rsidRDefault="00AC57D3" w:rsidP="00697ABC">
            <w:pPr>
              <w:spacing w:line="280" w:lineRule="exact"/>
              <w:jc w:val="center"/>
              <w:rPr>
                <w:rFonts w:ascii="Arial" w:hAnsi="Arial" w:cs="Arial"/>
                <w:sz w:val="15"/>
                <w:szCs w:val="15"/>
                <w:lang w:val="ru-RU"/>
              </w:rPr>
            </w:pPr>
            <w:r>
              <w:rPr>
                <w:rFonts w:ascii="Arial" w:hAnsi="Arial" w:cs="Arial"/>
                <w:sz w:val="15"/>
                <w:szCs w:val="15"/>
                <w:lang w:val="ru-RU"/>
              </w:rPr>
              <w:t>Выбор управления</w:t>
            </w:r>
          </w:p>
        </w:tc>
        <w:tc>
          <w:tcPr>
            <w:tcW w:w="2885" w:type="dxa"/>
            <w:vAlign w:val="center"/>
          </w:tcPr>
          <w:p w:rsidR="00965524" w:rsidRPr="00AC57D3" w:rsidRDefault="00965524" w:rsidP="00697ABC">
            <w:pPr>
              <w:jc w:val="left"/>
              <w:rPr>
                <w:rFonts w:ascii="Arial" w:hAnsi="Arial" w:cs="Arial"/>
                <w:sz w:val="15"/>
                <w:szCs w:val="15"/>
                <w:lang w:val="ru-RU"/>
              </w:rPr>
            </w:pPr>
            <w:r w:rsidRPr="00AC57D3">
              <w:rPr>
                <w:rFonts w:ascii="Arial" w:hAnsi="Arial" w:cs="Arial"/>
                <w:sz w:val="15"/>
                <w:szCs w:val="15"/>
                <w:lang w:val="ru-RU"/>
              </w:rPr>
              <w:t>0:</w:t>
            </w:r>
            <w:r w:rsidR="00AC57D3">
              <w:rPr>
                <w:rFonts w:ascii="Arial" w:hAnsi="Arial" w:cs="Arial"/>
                <w:sz w:val="15"/>
                <w:szCs w:val="15"/>
                <w:lang w:val="ru-RU"/>
              </w:rPr>
              <w:t>Управление от панели управления</w:t>
            </w:r>
            <w:r w:rsidRPr="00AC57D3">
              <w:rPr>
                <w:rFonts w:ascii="Arial" w:hAnsi="Arial" w:cs="Arial"/>
                <w:sz w:val="15"/>
                <w:szCs w:val="15"/>
                <w:lang w:val="ru-RU"/>
              </w:rPr>
              <w:t>(“</w:t>
            </w:r>
            <w:r w:rsidRPr="000847A9">
              <w:rPr>
                <w:rFonts w:ascii="Arial" w:hAnsi="Arial" w:cs="Arial"/>
                <w:sz w:val="15"/>
                <w:szCs w:val="15"/>
                <w:shd w:val="pct15" w:color="auto" w:fill="FFFFFF"/>
              </w:rPr>
              <w:t>LOCAL</w:t>
            </w:r>
            <w:r w:rsidRPr="00AC57D3">
              <w:rPr>
                <w:rFonts w:ascii="Arial" w:hAnsi="Arial" w:cs="Arial"/>
                <w:sz w:val="15"/>
                <w:szCs w:val="15"/>
                <w:shd w:val="pct15" w:color="auto" w:fill="FFFFFF"/>
                <w:lang w:val="ru-RU"/>
              </w:rPr>
              <w:t>/</w:t>
            </w:r>
            <w:r w:rsidRPr="000847A9">
              <w:rPr>
                <w:rFonts w:ascii="Arial" w:hAnsi="Arial" w:cs="Arial"/>
                <w:sz w:val="15"/>
                <w:szCs w:val="15"/>
                <w:shd w:val="pct15" w:color="auto" w:fill="FFFFFF"/>
              </w:rPr>
              <w:t>REMOT</w:t>
            </w:r>
            <w:r w:rsidRPr="00AC57D3">
              <w:rPr>
                <w:rFonts w:ascii="Arial" w:hAnsi="Arial" w:cs="Arial"/>
                <w:sz w:val="15"/>
                <w:szCs w:val="15"/>
                <w:lang w:val="ru-RU"/>
              </w:rPr>
              <w:t>”</w:t>
            </w:r>
            <w:r w:rsidR="00AC57D3">
              <w:rPr>
                <w:rFonts w:ascii="Arial" w:hAnsi="Arial" w:cs="Arial"/>
                <w:sz w:val="15"/>
                <w:szCs w:val="15"/>
                <w:lang w:val="ru-RU"/>
              </w:rPr>
              <w:t>не горит</w:t>
            </w:r>
            <w:r w:rsidRPr="00AC57D3">
              <w:rPr>
                <w:rFonts w:ascii="Arial" w:hAnsi="Arial" w:cs="Arial"/>
                <w:sz w:val="15"/>
                <w:szCs w:val="15"/>
                <w:lang w:val="ru-RU"/>
              </w:rPr>
              <w:t>)</w:t>
            </w:r>
          </w:p>
          <w:p w:rsidR="00965524" w:rsidRPr="00AC57D3" w:rsidRDefault="00965524" w:rsidP="00697ABC">
            <w:pPr>
              <w:spacing w:line="280" w:lineRule="exact"/>
              <w:jc w:val="left"/>
              <w:rPr>
                <w:rFonts w:ascii="Arial" w:hAnsi="Arial" w:cs="Arial"/>
                <w:sz w:val="15"/>
                <w:szCs w:val="15"/>
                <w:lang w:val="ru-RU"/>
              </w:rPr>
            </w:pPr>
            <w:r w:rsidRPr="00AC57D3">
              <w:rPr>
                <w:rFonts w:ascii="Arial" w:hAnsi="Arial" w:cs="Arial"/>
                <w:sz w:val="15"/>
                <w:szCs w:val="15"/>
                <w:lang w:val="ru-RU"/>
              </w:rPr>
              <w:t>1:</w:t>
            </w:r>
            <w:r w:rsidR="00AC57D3">
              <w:rPr>
                <w:rFonts w:ascii="Arial" w:hAnsi="Arial" w:cs="Arial"/>
                <w:sz w:val="15"/>
                <w:szCs w:val="15"/>
                <w:lang w:val="ru-RU"/>
              </w:rPr>
              <w:t>Управлениеотклемм</w:t>
            </w:r>
            <w:r w:rsidR="00AC57D3">
              <w:rPr>
                <w:rFonts w:ascii="Arial" w:hAnsi="Arial" w:cs="Arial"/>
                <w:sz w:val="15"/>
                <w:szCs w:val="15"/>
              </w:rPr>
              <w:t>I</w:t>
            </w:r>
            <w:r w:rsidR="00AC57D3" w:rsidRPr="00AC57D3">
              <w:rPr>
                <w:rFonts w:ascii="Arial" w:hAnsi="Arial" w:cs="Arial"/>
                <w:sz w:val="15"/>
                <w:szCs w:val="15"/>
                <w:lang w:val="ru-RU"/>
              </w:rPr>
              <w:t>/</w:t>
            </w:r>
            <w:r w:rsidR="00AC57D3">
              <w:rPr>
                <w:rFonts w:ascii="Arial" w:hAnsi="Arial" w:cs="Arial"/>
                <w:sz w:val="15"/>
                <w:szCs w:val="15"/>
              </w:rPr>
              <w:t>O</w:t>
            </w:r>
            <w:r w:rsidRPr="00AC57D3">
              <w:rPr>
                <w:rFonts w:ascii="Arial" w:hAnsi="Arial" w:cs="Arial"/>
                <w:sz w:val="15"/>
                <w:szCs w:val="15"/>
                <w:lang w:val="ru-RU"/>
              </w:rPr>
              <w:t xml:space="preserve"> (“</w:t>
            </w:r>
            <w:r w:rsidRPr="000847A9">
              <w:rPr>
                <w:rFonts w:ascii="Arial" w:hAnsi="Arial" w:cs="Arial"/>
                <w:sz w:val="15"/>
                <w:szCs w:val="15"/>
                <w:shd w:val="pct15" w:color="auto" w:fill="FFFFFF"/>
              </w:rPr>
              <w:t>LOCAL</w:t>
            </w:r>
            <w:r w:rsidRPr="00AC57D3">
              <w:rPr>
                <w:rFonts w:ascii="Arial" w:hAnsi="Arial" w:cs="Arial"/>
                <w:sz w:val="15"/>
                <w:szCs w:val="15"/>
                <w:shd w:val="pct15" w:color="auto" w:fill="FFFFFF"/>
                <w:lang w:val="ru-RU"/>
              </w:rPr>
              <w:t>/</w:t>
            </w:r>
            <w:r w:rsidRPr="000847A9">
              <w:rPr>
                <w:rFonts w:ascii="Arial" w:hAnsi="Arial" w:cs="Arial"/>
                <w:sz w:val="15"/>
                <w:szCs w:val="15"/>
                <w:shd w:val="pct15" w:color="auto" w:fill="FFFFFF"/>
              </w:rPr>
              <w:t>REMOT</w:t>
            </w:r>
            <w:r w:rsidRPr="00AC57D3">
              <w:rPr>
                <w:rFonts w:ascii="Arial" w:hAnsi="Arial" w:cs="Arial"/>
                <w:sz w:val="15"/>
                <w:szCs w:val="15"/>
                <w:lang w:val="ru-RU"/>
              </w:rPr>
              <w:t xml:space="preserve">” </w:t>
            </w:r>
            <w:r w:rsidR="00AC57D3">
              <w:rPr>
                <w:rFonts w:ascii="Arial" w:hAnsi="Arial" w:cs="Arial"/>
                <w:sz w:val="15"/>
                <w:szCs w:val="15"/>
                <w:lang w:val="ru-RU"/>
              </w:rPr>
              <w:t>мигает</w:t>
            </w:r>
            <w:r w:rsidRPr="00AC57D3">
              <w:rPr>
                <w:rFonts w:ascii="Arial" w:hAnsi="Arial" w:cs="Arial"/>
                <w:sz w:val="15"/>
                <w:szCs w:val="15"/>
                <w:lang w:val="ru-RU"/>
              </w:rPr>
              <w:t>)</w:t>
            </w:r>
          </w:p>
          <w:p w:rsidR="00965524" w:rsidRPr="00AC57D3" w:rsidRDefault="00965524" w:rsidP="00AC57D3">
            <w:pPr>
              <w:spacing w:line="280" w:lineRule="exact"/>
              <w:rPr>
                <w:rFonts w:ascii="Arial" w:hAnsi="Arial" w:cs="Arial"/>
                <w:sz w:val="15"/>
                <w:szCs w:val="15"/>
                <w:lang w:val="ru-RU"/>
              </w:rPr>
            </w:pPr>
            <w:r w:rsidRPr="00AC57D3">
              <w:rPr>
                <w:rFonts w:ascii="Arial" w:hAnsi="Arial" w:cs="Arial"/>
                <w:sz w:val="15"/>
                <w:szCs w:val="15"/>
                <w:lang w:val="ru-RU"/>
              </w:rPr>
              <w:t>2:</w:t>
            </w:r>
            <w:r w:rsidR="00AC57D3">
              <w:rPr>
                <w:rFonts w:ascii="Arial" w:hAnsi="Arial" w:cs="Arial"/>
                <w:sz w:val="15"/>
                <w:szCs w:val="15"/>
                <w:lang w:val="ru-RU"/>
              </w:rPr>
              <w:t>Управление по протоколу связи</w:t>
            </w:r>
            <w:r w:rsidRPr="00AC57D3">
              <w:rPr>
                <w:rFonts w:ascii="Arial" w:hAnsi="Arial" w:cs="Arial"/>
                <w:sz w:val="15"/>
                <w:szCs w:val="15"/>
                <w:lang w:val="ru-RU"/>
              </w:rPr>
              <w:t xml:space="preserve"> (“</w:t>
            </w:r>
            <w:r w:rsidRPr="000847A9">
              <w:rPr>
                <w:rFonts w:ascii="Arial" w:hAnsi="Arial" w:cs="Arial"/>
                <w:sz w:val="15"/>
                <w:szCs w:val="15"/>
                <w:shd w:val="pct15" w:color="auto" w:fill="FFFFFF"/>
              </w:rPr>
              <w:t>LOCAL</w:t>
            </w:r>
            <w:r w:rsidRPr="00AC57D3">
              <w:rPr>
                <w:rFonts w:ascii="Arial" w:hAnsi="Arial" w:cs="Arial"/>
                <w:sz w:val="15"/>
                <w:szCs w:val="15"/>
                <w:shd w:val="pct15" w:color="auto" w:fill="FFFFFF"/>
                <w:lang w:val="ru-RU"/>
              </w:rPr>
              <w:t>/</w:t>
            </w:r>
            <w:r w:rsidRPr="000847A9">
              <w:rPr>
                <w:rFonts w:ascii="Arial" w:hAnsi="Arial" w:cs="Arial"/>
                <w:sz w:val="15"/>
                <w:szCs w:val="15"/>
                <w:shd w:val="pct15" w:color="auto" w:fill="FFFFFF"/>
              </w:rPr>
              <w:t>REMOT</w:t>
            </w:r>
            <w:r w:rsidRPr="00AC57D3">
              <w:rPr>
                <w:rFonts w:ascii="Arial" w:hAnsi="Arial" w:cs="Arial"/>
                <w:sz w:val="15"/>
                <w:szCs w:val="15"/>
                <w:lang w:val="ru-RU"/>
              </w:rPr>
              <w:t xml:space="preserve">” </w:t>
            </w:r>
            <w:r w:rsidR="00AC57D3">
              <w:rPr>
                <w:rFonts w:ascii="Arial" w:hAnsi="Arial" w:cs="Arial"/>
                <w:sz w:val="15"/>
                <w:szCs w:val="15"/>
                <w:lang w:val="ru-RU"/>
              </w:rPr>
              <w:t>горит</w:t>
            </w:r>
            <w:r w:rsidRPr="00AC57D3">
              <w:rPr>
                <w:rFonts w:ascii="Arial" w:hAnsi="Arial" w:cs="Arial"/>
                <w:sz w:val="15"/>
                <w:szCs w:val="15"/>
                <w:lang w:val="ru-RU"/>
              </w:rPr>
              <w:t>)</w:t>
            </w:r>
            <w:r w:rsidRPr="00AC57D3">
              <w:rPr>
                <w:rFonts w:ascii="Arial" w:hAnsi="Arial" w:cs="Arial"/>
                <w:sz w:val="15"/>
                <w:szCs w:val="15"/>
                <w:lang w:val="ru-RU"/>
              </w:rPr>
              <w:t>；</w:t>
            </w:r>
          </w:p>
        </w:tc>
        <w:tc>
          <w:tcPr>
            <w:tcW w:w="821" w:type="dxa"/>
            <w:vAlign w:val="center"/>
          </w:tcPr>
          <w:p w:rsidR="00965524" w:rsidRPr="000847A9" w:rsidRDefault="00965524" w:rsidP="00697ABC">
            <w:pPr>
              <w:spacing w:line="280" w:lineRule="exact"/>
              <w:jc w:val="center"/>
              <w:rPr>
                <w:rFonts w:ascii="Arial" w:hAnsi="Arial" w:cs="Arial"/>
                <w:sz w:val="15"/>
                <w:szCs w:val="15"/>
              </w:rPr>
            </w:pPr>
            <w:r w:rsidRPr="000847A9">
              <w:rPr>
                <w:rFonts w:ascii="Arial" w:hAnsi="Arial" w:cs="Arial"/>
                <w:sz w:val="15"/>
                <w:szCs w:val="15"/>
              </w:rPr>
              <w:t>0</w:t>
            </w:r>
          </w:p>
        </w:tc>
      </w:tr>
      <w:tr w:rsidR="00965524" w:rsidRPr="000847A9" w:rsidTr="00697ABC">
        <w:trPr>
          <w:jc w:val="center"/>
        </w:trPr>
        <w:tc>
          <w:tcPr>
            <w:tcW w:w="996" w:type="dxa"/>
            <w:vAlign w:val="center"/>
          </w:tcPr>
          <w:p w:rsidR="00965524" w:rsidRPr="000847A9" w:rsidRDefault="00965524" w:rsidP="00697ABC">
            <w:pPr>
              <w:spacing w:line="280" w:lineRule="exact"/>
              <w:jc w:val="center"/>
              <w:rPr>
                <w:rFonts w:ascii="Arial" w:hAnsi="Arial" w:cs="Arial"/>
                <w:sz w:val="15"/>
                <w:szCs w:val="15"/>
              </w:rPr>
            </w:pPr>
            <w:r w:rsidRPr="000847A9">
              <w:rPr>
                <w:rFonts w:ascii="Arial" w:hAnsi="Arial" w:cs="Arial"/>
                <w:sz w:val="15"/>
                <w:szCs w:val="15"/>
              </w:rPr>
              <w:t>P00.15</w:t>
            </w:r>
          </w:p>
        </w:tc>
        <w:tc>
          <w:tcPr>
            <w:tcW w:w="1819" w:type="dxa"/>
            <w:tcMar>
              <w:left w:w="28" w:type="dxa"/>
              <w:right w:w="28" w:type="dxa"/>
            </w:tcMar>
            <w:vAlign w:val="center"/>
          </w:tcPr>
          <w:p w:rsidR="00965524" w:rsidRPr="00711A5B" w:rsidRDefault="00AB6842" w:rsidP="00697ABC">
            <w:pPr>
              <w:pStyle w:val="a9"/>
              <w:spacing w:line="280" w:lineRule="exact"/>
              <w:jc w:val="center"/>
              <w:rPr>
                <w:rFonts w:ascii="Arial" w:hAnsi="Arial" w:cs="Arial"/>
                <w:sz w:val="15"/>
                <w:szCs w:val="15"/>
              </w:rPr>
            </w:pPr>
            <w:r>
              <w:rPr>
                <w:rFonts w:ascii="Arial" w:hAnsi="Arial" w:cs="Arial"/>
                <w:sz w:val="15"/>
                <w:szCs w:val="15"/>
                <w:lang w:val="ru-RU"/>
              </w:rPr>
              <w:t>Автонастройка параметров двигателя</w:t>
            </w:r>
          </w:p>
        </w:tc>
        <w:tc>
          <w:tcPr>
            <w:tcW w:w="2885" w:type="dxa"/>
            <w:vAlign w:val="center"/>
          </w:tcPr>
          <w:p w:rsidR="00965524" w:rsidRPr="00AB6842" w:rsidRDefault="00965524" w:rsidP="00697ABC">
            <w:pPr>
              <w:pStyle w:val="a9"/>
              <w:spacing w:line="280" w:lineRule="exact"/>
              <w:jc w:val="both"/>
              <w:rPr>
                <w:rFonts w:ascii="Arial" w:hAnsi="Arial" w:cs="Arial"/>
                <w:sz w:val="15"/>
                <w:szCs w:val="15"/>
                <w:lang w:val="ru-RU"/>
              </w:rPr>
            </w:pPr>
            <w:r w:rsidRPr="00AB6842">
              <w:rPr>
                <w:rFonts w:ascii="Arial" w:hAnsi="Arial" w:cs="Arial"/>
                <w:sz w:val="15"/>
                <w:szCs w:val="15"/>
                <w:lang w:val="ru-RU"/>
              </w:rPr>
              <w:t>0:</w:t>
            </w:r>
            <w:r w:rsidR="00AB6842">
              <w:rPr>
                <w:rFonts w:ascii="Arial" w:hAnsi="Arial" w:cs="Arial"/>
                <w:sz w:val="15"/>
                <w:szCs w:val="15"/>
                <w:lang w:val="ru-RU"/>
              </w:rPr>
              <w:t>Нет функций</w:t>
            </w:r>
          </w:p>
          <w:p w:rsidR="00965524" w:rsidRPr="00AB6842" w:rsidRDefault="00965524" w:rsidP="00697ABC">
            <w:pPr>
              <w:pStyle w:val="a9"/>
              <w:spacing w:line="280" w:lineRule="exact"/>
              <w:jc w:val="both"/>
              <w:rPr>
                <w:rFonts w:ascii="Arial" w:hAnsi="Arial" w:cs="Arial"/>
                <w:sz w:val="15"/>
                <w:szCs w:val="15"/>
                <w:lang w:val="ru-RU"/>
              </w:rPr>
            </w:pPr>
            <w:r w:rsidRPr="00AB6842">
              <w:rPr>
                <w:rFonts w:ascii="Arial" w:hAnsi="Arial" w:cs="Arial"/>
                <w:sz w:val="15"/>
                <w:szCs w:val="15"/>
                <w:lang w:val="ru-RU"/>
              </w:rPr>
              <w:t>1:</w:t>
            </w:r>
            <w:r w:rsidR="00AB6842">
              <w:rPr>
                <w:rFonts w:ascii="Arial" w:hAnsi="Arial" w:cs="Arial"/>
                <w:sz w:val="15"/>
                <w:szCs w:val="15"/>
                <w:lang w:val="ru-RU"/>
              </w:rPr>
              <w:t>Автонастройка с вращением</w:t>
            </w:r>
          </w:p>
          <w:p w:rsidR="00965524" w:rsidRPr="00AB6842" w:rsidRDefault="00965524" w:rsidP="00697ABC">
            <w:pPr>
              <w:pStyle w:val="a9"/>
              <w:spacing w:line="280" w:lineRule="exact"/>
              <w:jc w:val="both"/>
              <w:rPr>
                <w:rFonts w:ascii="Arial" w:hAnsi="Arial" w:cs="Arial"/>
                <w:sz w:val="15"/>
                <w:szCs w:val="15"/>
                <w:lang w:val="ru-RU"/>
              </w:rPr>
            </w:pPr>
            <w:r w:rsidRPr="00AB6842">
              <w:rPr>
                <w:rFonts w:ascii="Arial" w:hAnsi="Arial" w:cs="Arial"/>
                <w:sz w:val="15"/>
                <w:szCs w:val="15"/>
                <w:lang w:val="ru-RU"/>
              </w:rPr>
              <w:t>2:</w:t>
            </w:r>
            <w:r w:rsidR="00AB6842">
              <w:rPr>
                <w:rFonts w:ascii="Arial" w:hAnsi="Arial" w:cs="Arial"/>
                <w:sz w:val="15"/>
                <w:szCs w:val="15"/>
                <w:lang w:val="ru-RU"/>
              </w:rPr>
              <w:t>Статическая автонастройка</w:t>
            </w:r>
            <w:r w:rsidRPr="00AB6842">
              <w:rPr>
                <w:rFonts w:ascii="Arial" w:hAnsi="Arial" w:cs="Arial" w:hint="eastAsia"/>
                <w:sz w:val="15"/>
                <w:szCs w:val="15"/>
                <w:lang w:val="ru-RU"/>
              </w:rPr>
              <w:t xml:space="preserve"> 1</w:t>
            </w:r>
          </w:p>
          <w:p w:rsidR="00965524" w:rsidRPr="00711A5B" w:rsidRDefault="00965524" w:rsidP="00697ABC">
            <w:pPr>
              <w:pStyle w:val="a9"/>
              <w:spacing w:line="280" w:lineRule="exact"/>
              <w:jc w:val="both"/>
              <w:rPr>
                <w:rFonts w:ascii="Arial" w:hAnsi="Arial" w:cs="Arial"/>
                <w:sz w:val="15"/>
                <w:szCs w:val="15"/>
              </w:rPr>
            </w:pPr>
            <w:r>
              <w:rPr>
                <w:rFonts w:ascii="Arial" w:hAnsi="Arial" w:cs="Arial" w:hint="eastAsia"/>
                <w:sz w:val="15"/>
                <w:szCs w:val="15"/>
              </w:rPr>
              <w:t>3</w:t>
            </w:r>
            <w:r>
              <w:rPr>
                <w:rFonts w:ascii="Arial" w:hAnsi="Arial" w:cs="Arial"/>
                <w:sz w:val="15"/>
                <w:szCs w:val="15"/>
              </w:rPr>
              <w:t>:</w:t>
            </w:r>
            <w:r w:rsidR="00AB6842">
              <w:rPr>
                <w:rFonts w:ascii="Arial" w:hAnsi="Arial" w:cs="Arial"/>
                <w:sz w:val="15"/>
                <w:szCs w:val="15"/>
                <w:lang w:val="ru-RU"/>
              </w:rPr>
              <w:t xml:space="preserve"> Статическая автонастройка</w:t>
            </w:r>
            <w:r>
              <w:rPr>
                <w:rFonts w:ascii="Arial" w:hAnsi="Arial" w:cs="Arial" w:hint="eastAsia"/>
                <w:sz w:val="15"/>
                <w:szCs w:val="15"/>
              </w:rPr>
              <w:t>2</w:t>
            </w:r>
          </w:p>
        </w:tc>
        <w:tc>
          <w:tcPr>
            <w:tcW w:w="821" w:type="dxa"/>
            <w:vAlign w:val="center"/>
          </w:tcPr>
          <w:p w:rsidR="00965524" w:rsidRPr="000847A9" w:rsidRDefault="00965524" w:rsidP="00697ABC">
            <w:pPr>
              <w:spacing w:line="280" w:lineRule="exact"/>
              <w:jc w:val="center"/>
              <w:rPr>
                <w:rFonts w:ascii="Arial" w:hAnsi="Arial" w:cs="Arial"/>
                <w:sz w:val="15"/>
                <w:szCs w:val="15"/>
              </w:rPr>
            </w:pPr>
            <w:r w:rsidRPr="000847A9">
              <w:rPr>
                <w:rFonts w:ascii="Arial" w:hAnsi="Arial" w:cs="Arial"/>
                <w:sz w:val="15"/>
                <w:szCs w:val="15"/>
              </w:rPr>
              <w:t>0</w:t>
            </w:r>
          </w:p>
        </w:tc>
      </w:tr>
      <w:tr w:rsidR="00965524" w:rsidRPr="000847A9" w:rsidTr="00697ABC">
        <w:trPr>
          <w:jc w:val="center"/>
        </w:trPr>
        <w:tc>
          <w:tcPr>
            <w:tcW w:w="996" w:type="dxa"/>
            <w:vAlign w:val="center"/>
          </w:tcPr>
          <w:p w:rsidR="00965524" w:rsidRPr="00711A5B" w:rsidRDefault="00965524" w:rsidP="00697ABC">
            <w:pPr>
              <w:pStyle w:val="a9"/>
              <w:spacing w:line="280" w:lineRule="exact"/>
              <w:jc w:val="center"/>
              <w:rPr>
                <w:rFonts w:ascii="Arial" w:hAnsi="Arial" w:cs="Arial"/>
                <w:color w:val="000000"/>
                <w:sz w:val="15"/>
                <w:szCs w:val="15"/>
              </w:rPr>
            </w:pPr>
            <w:r w:rsidRPr="00711A5B">
              <w:rPr>
                <w:rFonts w:ascii="Arial" w:hAnsi="Arial" w:cs="Arial"/>
                <w:color w:val="000000"/>
                <w:sz w:val="15"/>
                <w:szCs w:val="15"/>
              </w:rPr>
              <w:t>P00.17</w:t>
            </w:r>
          </w:p>
        </w:tc>
        <w:tc>
          <w:tcPr>
            <w:tcW w:w="1819" w:type="dxa"/>
            <w:tcMar>
              <w:left w:w="28" w:type="dxa"/>
              <w:right w:w="28" w:type="dxa"/>
            </w:tcMar>
            <w:vAlign w:val="center"/>
          </w:tcPr>
          <w:p w:rsidR="00965524" w:rsidRPr="00711A5B" w:rsidRDefault="00AB6842" w:rsidP="00697ABC">
            <w:pPr>
              <w:pStyle w:val="a9"/>
              <w:spacing w:line="280" w:lineRule="exact"/>
              <w:jc w:val="center"/>
              <w:rPr>
                <w:rFonts w:ascii="Arial" w:hAnsi="Arial" w:cs="Arial"/>
                <w:color w:val="000000"/>
                <w:sz w:val="15"/>
                <w:szCs w:val="15"/>
              </w:rPr>
            </w:pPr>
            <w:r>
              <w:rPr>
                <w:rFonts w:ascii="Arial" w:hAnsi="Arial" w:cs="Arial"/>
                <w:color w:val="000000"/>
                <w:sz w:val="15"/>
                <w:szCs w:val="15"/>
                <w:lang w:val="ru-RU"/>
              </w:rPr>
              <w:t>Тип двигателя</w:t>
            </w:r>
          </w:p>
        </w:tc>
        <w:tc>
          <w:tcPr>
            <w:tcW w:w="2885" w:type="dxa"/>
            <w:vAlign w:val="center"/>
          </w:tcPr>
          <w:p w:rsidR="00965524" w:rsidRPr="00F64855" w:rsidRDefault="00965524" w:rsidP="00697ABC">
            <w:pPr>
              <w:pStyle w:val="a9"/>
              <w:spacing w:line="280" w:lineRule="exact"/>
              <w:jc w:val="both"/>
              <w:rPr>
                <w:rFonts w:ascii="Arial" w:hAnsi="Arial" w:cs="Arial"/>
                <w:sz w:val="15"/>
                <w:szCs w:val="15"/>
              </w:rPr>
            </w:pPr>
            <w:r w:rsidRPr="00F64855">
              <w:rPr>
                <w:rFonts w:ascii="Arial" w:hAnsi="Arial" w:cs="Arial"/>
                <w:sz w:val="15"/>
                <w:szCs w:val="15"/>
              </w:rPr>
              <w:t>0</w:t>
            </w:r>
            <w:r w:rsidRPr="00F64855">
              <w:rPr>
                <w:rFonts w:ascii="Arial" w:hAnsi="Arial" w:cs="Arial" w:hint="eastAsia"/>
                <w:sz w:val="15"/>
                <w:szCs w:val="15"/>
              </w:rPr>
              <w:t>:</w:t>
            </w:r>
            <w:r w:rsidRPr="00F64855">
              <w:rPr>
                <w:rFonts w:ascii="Arial" w:hAnsi="Arial" w:cs="Arial"/>
                <w:sz w:val="15"/>
                <w:szCs w:val="15"/>
              </w:rPr>
              <w:t>G</w:t>
            </w:r>
            <w:r w:rsidR="00AB6842">
              <w:rPr>
                <w:rFonts w:ascii="Arial" w:hAnsi="Arial" w:cs="Arial"/>
                <w:sz w:val="15"/>
                <w:szCs w:val="15"/>
                <w:lang w:val="ru-RU"/>
              </w:rPr>
              <w:t>тип</w:t>
            </w:r>
          </w:p>
          <w:p w:rsidR="00965524" w:rsidRPr="00AB6842" w:rsidRDefault="00965524" w:rsidP="00AB6842">
            <w:pPr>
              <w:spacing w:line="280" w:lineRule="exact"/>
              <w:rPr>
                <w:rFonts w:ascii="Arial" w:cs="Arial"/>
                <w:sz w:val="15"/>
                <w:szCs w:val="15"/>
                <w:lang w:val="ru-RU"/>
              </w:rPr>
            </w:pPr>
            <w:r w:rsidRPr="00F64855">
              <w:rPr>
                <w:rFonts w:ascii="Arial" w:hAnsi="Arial" w:cs="Arial"/>
                <w:sz w:val="15"/>
                <w:szCs w:val="15"/>
              </w:rPr>
              <w:t>1</w:t>
            </w:r>
            <w:r w:rsidRPr="00F64855">
              <w:rPr>
                <w:rFonts w:ascii="Arial" w:hAnsi="Arial" w:cs="Arial" w:hint="eastAsia"/>
                <w:sz w:val="15"/>
                <w:szCs w:val="15"/>
              </w:rPr>
              <w:t>:</w:t>
            </w:r>
            <w:r w:rsidRPr="00F64855">
              <w:rPr>
                <w:rFonts w:ascii="Arial" w:hAnsi="Arial" w:cs="Arial"/>
                <w:sz w:val="15"/>
                <w:szCs w:val="15"/>
              </w:rPr>
              <w:t>P</w:t>
            </w:r>
            <w:r w:rsidR="00AB6842">
              <w:rPr>
                <w:rFonts w:ascii="Arial" w:hAnsi="Arial" w:cs="Arial"/>
                <w:sz w:val="15"/>
                <w:szCs w:val="15"/>
                <w:lang w:val="ru-RU"/>
              </w:rPr>
              <w:t>тип</w:t>
            </w:r>
          </w:p>
        </w:tc>
        <w:tc>
          <w:tcPr>
            <w:tcW w:w="821" w:type="dxa"/>
            <w:vAlign w:val="center"/>
          </w:tcPr>
          <w:p w:rsidR="00965524" w:rsidRPr="00711A5B" w:rsidRDefault="00965524" w:rsidP="00697ABC">
            <w:pPr>
              <w:pStyle w:val="a9"/>
              <w:spacing w:line="280" w:lineRule="exact"/>
              <w:jc w:val="center"/>
              <w:rPr>
                <w:rFonts w:ascii="Arial" w:hAnsi="Arial" w:cs="Arial"/>
                <w:color w:val="000000"/>
                <w:sz w:val="15"/>
                <w:szCs w:val="15"/>
              </w:rPr>
            </w:pPr>
            <w:r w:rsidRPr="00711A5B">
              <w:rPr>
                <w:rFonts w:ascii="Arial" w:hAnsi="Arial" w:cs="Arial"/>
                <w:sz w:val="15"/>
                <w:szCs w:val="15"/>
              </w:rPr>
              <w:t>0</w:t>
            </w:r>
          </w:p>
        </w:tc>
      </w:tr>
      <w:tr w:rsidR="00965524" w:rsidRPr="000847A9" w:rsidTr="00697ABC">
        <w:trPr>
          <w:jc w:val="center"/>
        </w:trPr>
        <w:tc>
          <w:tcPr>
            <w:tcW w:w="996" w:type="dxa"/>
            <w:vAlign w:val="center"/>
          </w:tcPr>
          <w:p w:rsidR="00965524" w:rsidRPr="000847A9" w:rsidRDefault="00965524" w:rsidP="00697ABC">
            <w:pPr>
              <w:spacing w:line="280" w:lineRule="exact"/>
              <w:jc w:val="center"/>
              <w:rPr>
                <w:rFonts w:ascii="Arial" w:hAnsi="Arial" w:cs="Arial"/>
                <w:sz w:val="15"/>
                <w:szCs w:val="15"/>
              </w:rPr>
            </w:pPr>
            <w:r w:rsidRPr="000847A9">
              <w:rPr>
                <w:rFonts w:ascii="Arial" w:hAnsi="Arial" w:cs="Arial"/>
                <w:sz w:val="15"/>
                <w:szCs w:val="15"/>
              </w:rPr>
              <w:t>P02.01</w:t>
            </w:r>
          </w:p>
        </w:tc>
        <w:tc>
          <w:tcPr>
            <w:tcW w:w="1819" w:type="dxa"/>
            <w:tcMar>
              <w:left w:w="28" w:type="dxa"/>
              <w:right w:w="28" w:type="dxa"/>
            </w:tcMar>
            <w:vAlign w:val="center"/>
          </w:tcPr>
          <w:p w:rsidR="00F66BC7" w:rsidRDefault="00F66BC7" w:rsidP="00F66BC7">
            <w:pPr>
              <w:pStyle w:val="a9"/>
              <w:spacing w:line="280" w:lineRule="exact"/>
              <w:jc w:val="center"/>
              <w:rPr>
                <w:rFonts w:ascii="Arial" w:hAnsi="Arial" w:cs="Arial"/>
                <w:sz w:val="15"/>
                <w:szCs w:val="15"/>
                <w:lang w:val="ru-RU"/>
              </w:rPr>
            </w:pPr>
            <w:r>
              <w:rPr>
                <w:rFonts w:ascii="Arial" w:hAnsi="Arial" w:cs="Arial"/>
                <w:sz w:val="15"/>
                <w:szCs w:val="15"/>
              </w:rPr>
              <w:t>Асинхронны</w:t>
            </w:r>
            <w:r>
              <w:rPr>
                <w:rFonts w:ascii="Arial" w:hAnsi="Arial" w:cs="Arial"/>
                <w:sz w:val="15"/>
                <w:szCs w:val="15"/>
                <w:lang w:val="ru-RU"/>
              </w:rPr>
              <w:t>й</w:t>
            </w:r>
          </w:p>
          <w:p w:rsidR="00965524" w:rsidRPr="000847A9" w:rsidRDefault="00F66BC7" w:rsidP="00F66BC7">
            <w:pPr>
              <w:pStyle w:val="a9"/>
              <w:spacing w:line="280" w:lineRule="exact"/>
              <w:jc w:val="center"/>
              <w:rPr>
                <w:rFonts w:ascii="Arial" w:hAnsi="Arial" w:cs="Arial"/>
                <w:sz w:val="15"/>
                <w:szCs w:val="15"/>
              </w:rPr>
            </w:pPr>
            <w:r>
              <w:rPr>
                <w:rFonts w:ascii="Arial" w:hAnsi="Arial" w:cs="Arial"/>
                <w:sz w:val="15"/>
                <w:szCs w:val="15"/>
              </w:rPr>
              <w:t>двигател</w:t>
            </w:r>
            <w:r>
              <w:rPr>
                <w:rFonts w:ascii="Arial" w:hAnsi="Arial" w:cs="Arial"/>
                <w:sz w:val="15"/>
                <w:szCs w:val="15"/>
                <w:lang w:val="ru-RU"/>
              </w:rPr>
              <w:t>ь</w:t>
            </w:r>
            <w:r>
              <w:rPr>
                <w:rFonts w:ascii="Arial" w:hAnsi="Arial" w:cs="Arial"/>
                <w:sz w:val="15"/>
                <w:szCs w:val="15"/>
              </w:rPr>
              <w:t xml:space="preserve"> 1 номинальная мощность </w:t>
            </w:r>
          </w:p>
        </w:tc>
        <w:tc>
          <w:tcPr>
            <w:tcW w:w="2885" w:type="dxa"/>
            <w:vAlign w:val="center"/>
          </w:tcPr>
          <w:p w:rsidR="00965524" w:rsidRPr="00F66BC7" w:rsidRDefault="00965524" w:rsidP="00F66BC7">
            <w:pPr>
              <w:pStyle w:val="a8"/>
              <w:spacing w:line="280" w:lineRule="exact"/>
              <w:rPr>
                <w:rFonts w:ascii="Arial" w:hAnsi="Arial" w:cs="Arial"/>
                <w:sz w:val="15"/>
                <w:szCs w:val="15"/>
                <w:lang w:val="ru-RU"/>
              </w:rPr>
            </w:pPr>
            <w:r w:rsidRPr="000847A9">
              <w:rPr>
                <w:rFonts w:ascii="Arial" w:hAnsi="Arial" w:cs="Arial"/>
                <w:sz w:val="15"/>
                <w:szCs w:val="15"/>
              </w:rPr>
              <w:t>0.1~3000.0</w:t>
            </w:r>
            <w:r w:rsidR="00F66BC7">
              <w:rPr>
                <w:rFonts w:ascii="Arial" w:hAnsi="Arial" w:cs="Arial"/>
                <w:sz w:val="15"/>
                <w:szCs w:val="15"/>
                <w:lang w:val="ru-RU"/>
              </w:rPr>
              <w:t>кВт</w:t>
            </w:r>
          </w:p>
        </w:tc>
        <w:tc>
          <w:tcPr>
            <w:tcW w:w="821" w:type="dxa"/>
            <w:vAlign w:val="center"/>
          </w:tcPr>
          <w:p w:rsidR="00965524" w:rsidRPr="000847A9" w:rsidRDefault="00F66BC7" w:rsidP="00697ABC">
            <w:pPr>
              <w:spacing w:line="280" w:lineRule="exact"/>
              <w:jc w:val="center"/>
              <w:rPr>
                <w:rFonts w:ascii="Arial" w:hAnsi="Arial" w:cs="Arial"/>
                <w:sz w:val="15"/>
                <w:szCs w:val="15"/>
              </w:rPr>
            </w:pPr>
            <w:r>
              <w:rPr>
                <w:rFonts w:ascii="Arial" w:hAnsi="Arial" w:cs="Arial"/>
                <w:sz w:val="15"/>
                <w:szCs w:val="15"/>
                <w:lang w:val="ru-RU"/>
              </w:rPr>
              <w:t>Зависит от модели</w:t>
            </w:r>
          </w:p>
        </w:tc>
      </w:tr>
      <w:tr w:rsidR="00965524" w:rsidRPr="000847A9" w:rsidTr="00697ABC">
        <w:trPr>
          <w:jc w:val="center"/>
        </w:trPr>
        <w:tc>
          <w:tcPr>
            <w:tcW w:w="996" w:type="dxa"/>
            <w:vAlign w:val="center"/>
          </w:tcPr>
          <w:p w:rsidR="00965524" w:rsidRPr="000847A9" w:rsidRDefault="00965524" w:rsidP="00697ABC">
            <w:pPr>
              <w:spacing w:line="280" w:lineRule="exact"/>
              <w:jc w:val="center"/>
              <w:rPr>
                <w:rFonts w:ascii="Arial" w:hAnsi="Arial" w:cs="Arial"/>
                <w:sz w:val="15"/>
                <w:szCs w:val="15"/>
              </w:rPr>
            </w:pPr>
            <w:r w:rsidRPr="000847A9">
              <w:rPr>
                <w:rFonts w:ascii="Arial" w:hAnsi="Arial" w:cs="Arial"/>
                <w:sz w:val="15"/>
                <w:szCs w:val="15"/>
              </w:rPr>
              <w:t>P02.02</w:t>
            </w:r>
          </w:p>
        </w:tc>
        <w:tc>
          <w:tcPr>
            <w:tcW w:w="1819" w:type="dxa"/>
            <w:tcMar>
              <w:left w:w="28" w:type="dxa"/>
              <w:right w:w="28" w:type="dxa"/>
            </w:tcMar>
            <w:vAlign w:val="center"/>
          </w:tcPr>
          <w:p w:rsidR="00F66BC7" w:rsidRDefault="00F66BC7" w:rsidP="00F66BC7">
            <w:pPr>
              <w:pStyle w:val="a9"/>
              <w:spacing w:line="280" w:lineRule="exact"/>
              <w:jc w:val="center"/>
              <w:rPr>
                <w:rFonts w:ascii="Arial" w:hAnsi="Arial" w:cs="Arial"/>
                <w:sz w:val="15"/>
                <w:szCs w:val="15"/>
                <w:lang w:val="ru-RU"/>
              </w:rPr>
            </w:pPr>
            <w:r>
              <w:rPr>
                <w:rFonts w:ascii="Arial" w:hAnsi="Arial" w:cs="Arial"/>
                <w:sz w:val="15"/>
                <w:szCs w:val="15"/>
              </w:rPr>
              <w:t>Асинхронны</w:t>
            </w:r>
            <w:r>
              <w:rPr>
                <w:rFonts w:ascii="Arial" w:hAnsi="Arial" w:cs="Arial"/>
                <w:sz w:val="15"/>
                <w:szCs w:val="15"/>
                <w:lang w:val="ru-RU"/>
              </w:rPr>
              <w:t>й</w:t>
            </w:r>
          </w:p>
          <w:p w:rsidR="00965524" w:rsidRPr="00F66BC7" w:rsidRDefault="00F66BC7" w:rsidP="00F66BC7">
            <w:pPr>
              <w:pStyle w:val="a9"/>
              <w:spacing w:line="280" w:lineRule="exact"/>
              <w:jc w:val="center"/>
              <w:rPr>
                <w:rFonts w:ascii="Arial" w:hAnsi="Arial" w:cs="Arial"/>
                <w:sz w:val="15"/>
                <w:szCs w:val="15"/>
                <w:lang w:val="ru-RU"/>
              </w:rPr>
            </w:pPr>
            <w:r>
              <w:rPr>
                <w:rFonts w:ascii="Arial" w:hAnsi="Arial" w:cs="Arial"/>
                <w:sz w:val="15"/>
                <w:szCs w:val="15"/>
              </w:rPr>
              <w:t>двигател</w:t>
            </w:r>
            <w:r>
              <w:rPr>
                <w:rFonts w:ascii="Arial" w:hAnsi="Arial" w:cs="Arial"/>
                <w:sz w:val="15"/>
                <w:szCs w:val="15"/>
                <w:lang w:val="ru-RU"/>
              </w:rPr>
              <w:t>ь</w:t>
            </w:r>
            <w:r>
              <w:rPr>
                <w:rFonts w:ascii="Arial" w:hAnsi="Arial" w:cs="Arial"/>
                <w:sz w:val="15"/>
                <w:szCs w:val="15"/>
              </w:rPr>
              <w:t xml:space="preserve"> 1 номинальная </w:t>
            </w:r>
            <w:r>
              <w:rPr>
                <w:rFonts w:ascii="Arial" w:hAnsi="Arial" w:cs="Arial"/>
                <w:sz w:val="15"/>
                <w:szCs w:val="15"/>
                <w:lang w:val="ru-RU"/>
              </w:rPr>
              <w:t>частота</w:t>
            </w:r>
          </w:p>
        </w:tc>
        <w:tc>
          <w:tcPr>
            <w:tcW w:w="2885" w:type="dxa"/>
            <w:vAlign w:val="center"/>
          </w:tcPr>
          <w:p w:rsidR="00965524" w:rsidRPr="000847A9" w:rsidRDefault="00965524" w:rsidP="00F66BC7">
            <w:pPr>
              <w:pStyle w:val="a8"/>
              <w:spacing w:line="280" w:lineRule="exact"/>
              <w:rPr>
                <w:rFonts w:ascii="Arial" w:hAnsi="Arial" w:cs="Arial"/>
                <w:sz w:val="15"/>
                <w:szCs w:val="15"/>
              </w:rPr>
            </w:pPr>
            <w:r w:rsidRPr="000847A9">
              <w:rPr>
                <w:rFonts w:ascii="Arial" w:hAnsi="Arial" w:cs="Arial"/>
                <w:sz w:val="15"/>
                <w:szCs w:val="15"/>
              </w:rPr>
              <w:t>0.01</w:t>
            </w:r>
            <w:r w:rsidR="00F66BC7">
              <w:rPr>
                <w:rFonts w:ascii="Arial" w:hAnsi="Arial" w:cs="Arial"/>
                <w:sz w:val="15"/>
                <w:szCs w:val="15"/>
                <w:lang w:val="ru-RU"/>
              </w:rPr>
              <w:t>Гц</w:t>
            </w:r>
            <w:r w:rsidRPr="000847A9">
              <w:rPr>
                <w:rFonts w:ascii="Arial" w:hAnsi="Arial" w:cs="Arial"/>
                <w:sz w:val="15"/>
                <w:szCs w:val="15"/>
              </w:rPr>
              <w:t>~P00.03(</w:t>
            </w:r>
            <w:r w:rsidR="00F66BC7">
              <w:rPr>
                <w:rFonts w:ascii="Arial" w:hAnsi="Arial" w:cs="Arial"/>
                <w:sz w:val="15"/>
                <w:szCs w:val="15"/>
                <w:lang w:val="ru-RU"/>
              </w:rPr>
              <w:t>максимальная частота</w:t>
            </w:r>
            <w:r w:rsidRPr="000847A9">
              <w:rPr>
                <w:rFonts w:ascii="Arial" w:hAnsi="Arial" w:cs="Arial"/>
                <w:sz w:val="15"/>
                <w:szCs w:val="15"/>
              </w:rPr>
              <w:t>)</w:t>
            </w:r>
          </w:p>
        </w:tc>
        <w:tc>
          <w:tcPr>
            <w:tcW w:w="821" w:type="dxa"/>
            <w:vAlign w:val="center"/>
          </w:tcPr>
          <w:p w:rsidR="00965524" w:rsidRPr="00F66BC7" w:rsidRDefault="00965524" w:rsidP="00F66BC7">
            <w:pPr>
              <w:spacing w:line="280" w:lineRule="exact"/>
              <w:jc w:val="center"/>
              <w:rPr>
                <w:rFonts w:ascii="Arial" w:hAnsi="Arial" w:cs="Arial"/>
                <w:sz w:val="15"/>
                <w:szCs w:val="15"/>
                <w:lang w:val="ru-RU"/>
              </w:rPr>
            </w:pPr>
            <w:r w:rsidRPr="000847A9">
              <w:rPr>
                <w:rFonts w:ascii="Arial" w:hAnsi="Arial" w:cs="Arial"/>
                <w:sz w:val="15"/>
                <w:szCs w:val="15"/>
              </w:rPr>
              <w:t>50.00</w:t>
            </w:r>
            <w:r w:rsidR="00F66BC7">
              <w:rPr>
                <w:rFonts w:ascii="Arial" w:hAnsi="Arial" w:cs="Arial"/>
                <w:sz w:val="15"/>
                <w:szCs w:val="15"/>
                <w:lang w:val="ru-RU"/>
              </w:rPr>
              <w:t>Гц</w:t>
            </w:r>
          </w:p>
        </w:tc>
      </w:tr>
      <w:tr w:rsidR="00965524" w:rsidRPr="000847A9" w:rsidTr="00697ABC">
        <w:trPr>
          <w:jc w:val="center"/>
        </w:trPr>
        <w:tc>
          <w:tcPr>
            <w:tcW w:w="996" w:type="dxa"/>
            <w:vAlign w:val="center"/>
          </w:tcPr>
          <w:p w:rsidR="00965524" w:rsidRPr="000847A9" w:rsidRDefault="00965524" w:rsidP="00697ABC">
            <w:pPr>
              <w:spacing w:line="280" w:lineRule="exact"/>
              <w:jc w:val="center"/>
              <w:rPr>
                <w:rFonts w:ascii="Arial" w:hAnsi="Arial" w:cs="Arial"/>
                <w:sz w:val="15"/>
                <w:szCs w:val="15"/>
              </w:rPr>
            </w:pPr>
            <w:r w:rsidRPr="000847A9">
              <w:rPr>
                <w:rFonts w:ascii="Arial" w:hAnsi="Arial" w:cs="Arial"/>
                <w:sz w:val="15"/>
                <w:szCs w:val="15"/>
              </w:rPr>
              <w:t>P02.03</w:t>
            </w:r>
          </w:p>
        </w:tc>
        <w:tc>
          <w:tcPr>
            <w:tcW w:w="1819" w:type="dxa"/>
            <w:tcMar>
              <w:left w:w="28" w:type="dxa"/>
              <w:right w:w="28" w:type="dxa"/>
            </w:tcMar>
            <w:vAlign w:val="center"/>
          </w:tcPr>
          <w:p w:rsidR="00F66BC7" w:rsidRDefault="00F66BC7" w:rsidP="00F66BC7">
            <w:pPr>
              <w:pStyle w:val="a9"/>
              <w:spacing w:line="280" w:lineRule="exact"/>
              <w:jc w:val="center"/>
              <w:rPr>
                <w:rFonts w:ascii="Arial" w:hAnsi="Arial" w:cs="Arial"/>
                <w:sz w:val="15"/>
                <w:szCs w:val="15"/>
                <w:lang w:val="ru-RU"/>
              </w:rPr>
            </w:pPr>
            <w:r>
              <w:rPr>
                <w:rFonts w:ascii="Arial" w:hAnsi="Arial" w:cs="Arial"/>
                <w:sz w:val="15"/>
                <w:szCs w:val="15"/>
              </w:rPr>
              <w:t>Асинхронны</w:t>
            </w:r>
            <w:r>
              <w:rPr>
                <w:rFonts w:ascii="Arial" w:hAnsi="Arial" w:cs="Arial"/>
                <w:sz w:val="15"/>
                <w:szCs w:val="15"/>
                <w:lang w:val="ru-RU"/>
              </w:rPr>
              <w:t>й</w:t>
            </w:r>
          </w:p>
          <w:p w:rsidR="00965524" w:rsidRPr="00F66BC7" w:rsidRDefault="00F66BC7" w:rsidP="00F66BC7">
            <w:pPr>
              <w:pStyle w:val="a9"/>
              <w:spacing w:line="280" w:lineRule="exact"/>
              <w:jc w:val="center"/>
              <w:rPr>
                <w:rFonts w:ascii="Arial" w:hAnsi="Arial" w:cs="Arial"/>
                <w:sz w:val="15"/>
                <w:szCs w:val="15"/>
                <w:lang w:val="ru-RU"/>
              </w:rPr>
            </w:pPr>
            <w:r>
              <w:rPr>
                <w:rFonts w:ascii="Arial" w:hAnsi="Arial" w:cs="Arial"/>
                <w:sz w:val="15"/>
                <w:szCs w:val="15"/>
              </w:rPr>
              <w:t>двигател</w:t>
            </w:r>
            <w:r>
              <w:rPr>
                <w:rFonts w:ascii="Arial" w:hAnsi="Arial" w:cs="Arial"/>
                <w:sz w:val="15"/>
                <w:szCs w:val="15"/>
                <w:lang w:val="ru-RU"/>
              </w:rPr>
              <w:t>ь</w:t>
            </w:r>
            <w:r>
              <w:rPr>
                <w:rFonts w:ascii="Arial" w:hAnsi="Arial" w:cs="Arial"/>
                <w:sz w:val="15"/>
                <w:szCs w:val="15"/>
              </w:rPr>
              <w:t xml:space="preserve"> 1 номинальная </w:t>
            </w:r>
            <w:r>
              <w:rPr>
                <w:rFonts w:ascii="Arial" w:hAnsi="Arial" w:cs="Arial"/>
                <w:sz w:val="15"/>
                <w:szCs w:val="15"/>
                <w:lang w:val="ru-RU"/>
              </w:rPr>
              <w:t>скорость</w:t>
            </w:r>
          </w:p>
        </w:tc>
        <w:tc>
          <w:tcPr>
            <w:tcW w:w="2885" w:type="dxa"/>
            <w:vAlign w:val="center"/>
          </w:tcPr>
          <w:p w:rsidR="00965524" w:rsidRPr="00F66BC7" w:rsidRDefault="00965524" w:rsidP="00F66BC7">
            <w:pPr>
              <w:pStyle w:val="a8"/>
              <w:spacing w:line="280" w:lineRule="exact"/>
              <w:rPr>
                <w:rFonts w:ascii="Arial" w:hAnsi="Arial" w:cs="Arial"/>
                <w:sz w:val="15"/>
                <w:szCs w:val="15"/>
                <w:lang w:val="ru-RU"/>
              </w:rPr>
            </w:pPr>
            <w:r w:rsidRPr="000847A9">
              <w:rPr>
                <w:rFonts w:ascii="Arial" w:hAnsi="Arial" w:cs="Arial"/>
                <w:sz w:val="15"/>
                <w:szCs w:val="15"/>
              </w:rPr>
              <w:t>1~36000</w:t>
            </w:r>
            <w:r w:rsidR="00F66BC7">
              <w:rPr>
                <w:rFonts w:ascii="Arial" w:hAnsi="Arial" w:cs="Arial"/>
                <w:sz w:val="15"/>
                <w:szCs w:val="15"/>
                <w:lang w:val="ru-RU"/>
              </w:rPr>
              <w:t>об/мин</w:t>
            </w:r>
          </w:p>
        </w:tc>
        <w:tc>
          <w:tcPr>
            <w:tcW w:w="821" w:type="dxa"/>
            <w:vAlign w:val="center"/>
          </w:tcPr>
          <w:p w:rsidR="00965524" w:rsidRPr="000847A9" w:rsidRDefault="00F66BC7" w:rsidP="00697ABC">
            <w:pPr>
              <w:spacing w:line="280" w:lineRule="exact"/>
              <w:jc w:val="center"/>
              <w:rPr>
                <w:rFonts w:ascii="Arial" w:hAnsi="Arial" w:cs="Arial"/>
                <w:sz w:val="15"/>
                <w:szCs w:val="15"/>
              </w:rPr>
            </w:pPr>
            <w:r>
              <w:rPr>
                <w:rFonts w:ascii="Arial" w:hAnsi="Arial" w:cs="Arial"/>
                <w:sz w:val="15"/>
                <w:szCs w:val="15"/>
                <w:lang w:val="ru-RU"/>
              </w:rPr>
              <w:t>Зависит от модели</w:t>
            </w:r>
          </w:p>
        </w:tc>
      </w:tr>
      <w:tr w:rsidR="00965524" w:rsidRPr="000847A9" w:rsidTr="00697ABC">
        <w:trPr>
          <w:jc w:val="center"/>
        </w:trPr>
        <w:tc>
          <w:tcPr>
            <w:tcW w:w="996" w:type="dxa"/>
            <w:vAlign w:val="center"/>
          </w:tcPr>
          <w:p w:rsidR="00965524" w:rsidRPr="000847A9" w:rsidRDefault="00965524" w:rsidP="00697ABC">
            <w:pPr>
              <w:spacing w:line="280" w:lineRule="exact"/>
              <w:jc w:val="center"/>
              <w:rPr>
                <w:rFonts w:ascii="Arial" w:hAnsi="Arial" w:cs="Arial"/>
                <w:sz w:val="15"/>
                <w:szCs w:val="15"/>
              </w:rPr>
            </w:pPr>
            <w:r w:rsidRPr="000847A9">
              <w:rPr>
                <w:rFonts w:ascii="Arial" w:hAnsi="Arial" w:cs="Arial"/>
                <w:sz w:val="15"/>
                <w:szCs w:val="15"/>
              </w:rPr>
              <w:t>P02.04</w:t>
            </w:r>
          </w:p>
        </w:tc>
        <w:tc>
          <w:tcPr>
            <w:tcW w:w="1819" w:type="dxa"/>
            <w:tcMar>
              <w:left w:w="28" w:type="dxa"/>
              <w:right w:w="28" w:type="dxa"/>
            </w:tcMar>
            <w:vAlign w:val="center"/>
          </w:tcPr>
          <w:p w:rsidR="00F66BC7" w:rsidRDefault="00F66BC7" w:rsidP="00F66BC7">
            <w:pPr>
              <w:pStyle w:val="a9"/>
              <w:spacing w:line="280" w:lineRule="exact"/>
              <w:jc w:val="center"/>
              <w:rPr>
                <w:rFonts w:ascii="Arial" w:hAnsi="Arial" w:cs="Arial"/>
                <w:sz w:val="15"/>
                <w:szCs w:val="15"/>
                <w:lang w:val="ru-RU"/>
              </w:rPr>
            </w:pPr>
            <w:r>
              <w:rPr>
                <w:rFonts w:ascii="Arial" w:hAnsi="Arial" w:cs="Arial"/>
                <w:sz w:val="15"/>
                <w:szCs w:val="15"/>
              </w:rPr>
              <w:t>Асинхронны</w:t>
            </w:r>
            <w:r>
              <w:rPr>
                <w:rFonts w:ascii="Arial" w:hAnsi="Arial" w:cs="Arial"/>
                <w:sz w:val="15"/>
                <w:szCs w:val="15"/>
                <w:lang w:val="ru-RU"/>
              </w:rPr>
              <w:t>й</w:t>
            </w:r>
          </w:p>
          <w:p w:rsidR="00965524" w:rsidRPr="00F66BC7" w:rsidRDefault="00F66BC7" w:rsidP="00F66BC7">
            <w:pPr>
              <w:pStyle w:val="a9"/>
              <w:spacing w:line="280" w:lineRule="exact"/>
              <w:jc w:val="center"/>
              <w:rPr>
                <w:rFonts w:ascii="Arial" w:hAnsi="Arial" w:cs="Arial"/>
                <w:sz w:val="15"/>
                <w:szCs w:val="15"/>
                <w:lang w:val="ru-RU"/>
              </w:rPr>
            </w:pPr>
            <w:r>
              <w:rPr>
                <w:rFonts w:ascii="Arial" w:hAnsi="Arial" w:cs="Arial"/>
                <w:sz w:val="15"/>
                <w:szCs w:val="15"/>
              </w:rPr>
              <w:t>двигател</w:t>
            </w:r>
            <w:r>
              <w:rPr>
                <w:rFonts w:ascii="Arial" w:hAnsi="Arial" w:cs="Arial"/>
                <w:sz w:val="15"/>
                <w:szCs w:val="15"/>
                <w:lang w:val="ru-RU"/>
              </w:rPr>
              <w:t>ь</w:t>
            </w:r>
            <w:r>
              <w:rPr>
                <w:rFonts w:ascii="Arial" w:hAnsi="Arial" w:cs="Arial"/>
                <w:sz w:val="15"/>
                <w:szCs w:val="15"/>
              </w:rPr>
              <w:t xml:space="preserve"> 1 </w:t>
            </w:r>
            <w:r>
              <w:rPr>
                <w:rFonts w:ascii="Arial" w:hAnsi="Arial" w:cs="Arial"/>
                <w:sz w:val="15"/>
                <w:szCs w:val="15"/>
              </w:rPr>
              <w:lastRenderedPageBreak/>
              <w:t>номинальн</w:t>
            </w:r>
            <w:r>
              <w:rPr>
                <w:rFonts w:ascii="Arial" w:hAnsi="Arial" w:cs="Arial"/>
                <w:sz w:val="15"/>
                <w:szCs w:val="15"/>
                <w:lang w:val="ru-RU"/>
              </w:rPr>
              <w:t>ое напряжение</w:t>
            </w:r>
          </w:p>
        </w:tc>
        <w:tc>
          <w:tcPr>
            <w:tcW w:w="2885" w:type="dxa"/>
            <w:vAlign w:val="center"/>
          </w:tcPr>
          <w:p w:rsidR="00965524" w:rsidRPr="00F66BC7" w:rsidRDefault="00965524" w:rsidP="00F66BC7">
            <w:pPr>
              <w:pStyle w:val="a8"/>
              <w:spacing w:line="280" w:lineRule="exact"/>
              <w:rPr>
                <w:rFonts w:ascii="Arial" w:hAnsi="Arial" w:cs="Arial"/>
                <w:sz w:val="15"/>
                <w:szCs w:val="15"/>
                <w:lang w:val="ru-RU"/>
              </w:rPr>
            </w:pPr>
            <w:r w:rsidRPr="000847A9">
              <w:rPr>
                <w:rFonts w:ascii="Arial" w:hAnsi="Arial" w:cs="Arial"/>
                <w:sz w:val="15"/>
                <w:szCs w:val="15"/>
              </w:rPr>
              <w:lastRenderedPageBreak/>
              <w:t>0~1200</w:t>
            </w:r>
            <w:r w:rsidR="00F66BC7">
              <w:rPr>
                <w:rFonts w:ascii="Arial" w:hAnsi="Arial" w:cs="Arial"/>
                <w:sz w:val="15"/>
                <w:szCs w:val="15"/>
                <w:lang w:val="ru-RU"/>
              </w:rPr>
              <w:t>В</w:t>
            </w:r>
          </w:p>
        </w:tc>
        <w:tc>
          <w:tcPr>
            <w:tcW w:w="821" w:type="dxa"/>
            <w:vAlign w:val="center"/>
          </w:tcPr>
          <w:p w:rsidR="00965524" w:rsidRPr="000847A9" w:rsidRDefault="00F66BC7" w:rsidP="00697ABC">
            <w:pPr>
              <w:spacing w:line="280" w:lineRule="exact"/>
              <w:jc w:val="center"/>
              <w:rPr>
                <w:rFonts w:ascii="Arial" w:hAnsi="Arial" w:cs="Arial"/>
                <w:sz w:val="15"/>
                <w:szCs w:val="15"/>
              </w:rPr>
            </w:pPr>
            <w:r>
              <w:rPr>
                <w:rFonts w:ascii="Arial" w:hAnsi="Arial" w:cs="Arial"/>
                <w:sz w:val="15"/>
                <w:szCs w:val="15"/>
                <w:lang w:val="ru-RU"/>
              </w:rPr>
              <w:t xml:space="preserve">Зависит от </w:t>
            </w:r>
            <w:r>
              <w:rPr>
                <w:rFonts w:ascii="Arial" w:hAnsi="Arial" w:cs="Arial"/>
                <w:sz w:val="15"/>
                <w:szCs w:val="15"/>
                <w:lang w:val="ru-RU"/>
              </w:rPr>
              <w:lastRenderedPageBreak/>
              <w:t>модели</w:t>
            </w:r>
          </w:p>
        </w:tc>
      </w:tr>
      <w:tr w:rsidR="00965524" w:rsidRPr="000847A9" w:rsidTr="00697ABC">
        <w:trPr>
          <w:jc w:val="center"/>
        </w:trPr>
        <w:tc>
          <w:tcPr>
            <w:tcW w:w="996" w:type="dxa"/>
            <w:vAlign w:val="center"/>
          </w:tcPr>
          <w:p w:rsidR="00965524" w:rsidRPr="000847A9" w:rsidRDefault="00965524" w:rsidP="00697ABC">
            <w:pPr>
              <w:spacing w:line="280" w:lineRule="exact"/>
              <w:jc w:val="center"/>
              <w:rPr>
                <w:rFonts w:ascii="Arial" w:hAnsi="Arial" w:cs="Arial"/>
                <w:sz w:val="15"/>
                <w:szCs w:val="15"/>
              </w:rPr>
            </w:pPr>
            <w:r w:rsidRPr="000847A9">
              <w:rPr>
                <w:rFonts w:ascii="Arial" w:hAnsi="Arial" w:cs="Arial"/>
                <w:sz w:val="15"/>
                <w:szCs w:val="15"/>
              </w:rPr>
              <w:lastRenderedPageBreak/>
              <w:t>P02.05</w:t>
            </w:r>
          </w:p>
        </w:tc>
        <w:tc>
          <w:tcPr>
            <w:tcW w:w="1819" w:type="dxa"/>
            <w:tcMar>
              <w:left w:w="28" w:type="dxa"/>
              <w:right w:w="28" w:type="dxa"/>
            </w:tcMar>
            <w:vAlign w:val="center"/>
          </w:tcPr>
          <w:p w:rsidR="00F66BC7" w:rsidRDefault="00F66BC7" w:rsidP="00F66BC7">
            <w:pPr>
              <w:pStyle w:val="a9"/>
              <w:spacing w:line="280" w:lineRule="exact"/>
              <w:jc w:val="center"/>
              <w:rPr>
                <w:rFonts w:ascii="Arial" w:hAnsi="Arial" w:cs="Arial"/>
                <w:sz w:val="15"/>
                <w:szCs w:val="15"/>
                <w:lang w:val="ru-RU"/>
              </w:rPr>
            </w:pPr>
            <w:r>
              <w:rPr>
                <w:rFonts w:ascii="Arial" w:hAnsi="Arial" w:cs="Arial"/>
                <w:sz w:val="15"/>
                <w:szCs w:val="15"/>
              </w:rPr>
              <w:t>Асинхронны</w:t>
            </w:r>
            <w:r>
              <w:rPr>
                <w:rFonts w:ascii="Arial" w:hAnsi="Arial" w:cs="Arial"/>
                <w:sz w:val="15"/>
                <w:szCs w:val="15"/>
                <w:lang w:val="ru-RU"/>
              </w:rPr>
              <w:t>й</w:t>
            </w:r>
          </w:p>
          <w:p w:rsidR="00965524" w:rsidRPr="00F66BC7" w:rsidRDefault="00F66BC7" w:rsidP="00F66BC7">
            <w:pPr>
              <w:pStyle w:val="a9"/>
              <w:spacing w:line="280" w:lineRule="exact"/>
              <w:jc w:val="center"/>
              <w:rPr>
                <w:rFonts w:ascii="Arial" w:hAnsi="Arial" w:cs="Arial"/>
                <w:sz w:val="15"/>
                <w:szCs w:val="15"/>
                <w:lang w:val="ru-RU"/>
              </w:rPr>
            </w:pPr>
            <w:r>
              <w:rPr>
                <w:rFonts w:ascii="Arial" w:hAnsi="Arial" w:cs="Arial"/>
                <w:sz w:val="15"/>
                <w:szCs w:val="15"/>
              </w:rPr>
              <w:t>двигател</w:t>
            </w:r>
            <w:r>
              <w:rPr>
                <w:rFonts w:ascii="Arial" w:hAnsi="Arial" w:cs="Arial"/>
                <w:sz w:val="15"/>
                <w:szCs w:val="15"/>
                <w:lang w:val="ru-RU"/>
              </w:rPr>
              <w:t>ь</w:t>
            </w:r>
            <w:r>
              <w:rPr>
                <w:rFonts w:ascii="Arial" w:hAnsi="Arial" w:cs="Arial"/>
                <w:sz w:val="15"/>
                <w:szCs w:val="15"/>
              </w:rPr>
              <w:t xml:space="preserve"> 1 номинальн</w:t>
            </w:r>
            <w:r>
              <w:rPr>
                <w:rFonts w:ascii="Arial" w:hAnsi="Arial" w:cs="Arial"/>
                <w:sz w:val="15"/>
                <w:szCs w:val="15"/>
                <w:lang w:val="ru-RU"/>
              </w:rPr>
              <w:t>ыйток</w:t>
            </w:r>
          </w:p>
        </w:tc>
        <w:tc>
          <w:tcPr>
            <w:tcW w:w="2885" w:type="dxa"/>
            <w:vAlign w:val="center"/>
          </w:tcPr>
          <w:p w:rsidR="00965524" w:rsidRPr="000847A9" w:rsidRDefault="00965524" w:rsidP="00697ABC">
            <w:pPr>
              <w:pStyle w:val="a8"/>
              <w:spacing w:line="280" w:lineRule="exact"/>
              <w:rPr>
                <w:rFonts w:ascii="Arial" w:hAnsi="Arial" w:cs="Arial"/>
                <w:sz w:val="15"/>
                <w:szCs w:val="15"/>
              </w:rPr>
            </w:pPr>
            <w:r w:rsidRPr="000847A9">
              <w:rPr>
                <w:rFonts w:ascii="Arial" w:hAnsi="Arial" w:cs="Arial"/>
                <w:sz w:val="15"/>
                <w:szCs w:val="15"/>
              </w:rPr>
              <w:t>0.8~6000.0A</w:t>
            </w:r>
          </w:p>
        </w:tc>
        <w:tc>
          <w:tcPr>
            <w:tcW w:w="821" w:type="dxa"/>
            <w:vAlign w:val="center"/>
          </w:tcPr>
          <w:p w:rsidR="00965524" w:rsidRPr="000847A9" w:rsidRDefault="00F66BC7" w:rsidP="00697ABC">
            <w:pPr>
              <w:spacing w:line="280" w:lineRule="exact"/>
              <w:jc w:val="center"/>
              <w:rPr>
                <w:rFonts w:ascii="Arial" w:hAnsi="Arial" w:cs="Arial"/>
                <w:sz w:val="15"/>
                <w:szCs w:val="15"/>
              </w:rPr>
            </w:pPr>
            <w:r>
              <w:rPr>
                <w:rFonts w:ascii="Arial" w:hAnsi="Arial" w:cs="Arial"/>
                <w:sz w:val="15"/>
                <w:szCs w:val="15"/>
                <w:lang w:val="ru-RU"/>
              </w:rPr>
              <w:t>Зависит от модели</w:t>
            </w:r>
          </w:p>
        </w:tc>
      </w:tr>
      <w:tr w:rsidR="00965524" w:rsidRPr="000847A9" w:rsidTr="00697ABC">
        <w:trPr>
          <w:jc w:val="center"/>
        </w:trPr>
        <w:tc>
          <w:tcPr>
            <w:tcW w:w="996" w:type="dxa"/>
            <w:vAlign w:val="center"/>
          </w:tcPr>
          <w:p w:rsidR="00965524" w:rsidRPr="000847A9" w:rsidRDefault="00965524" w:rsidP="00697ABC">
            <w:pPr>
              <w:spacing w:line="280" w:lineRule="exact"/>
              <w:jc w:val="center"/>
              <w:rPr>
                <w:rFonts w:ascii="Arial" w:hAnsi="Arial" w:cs="Arial"/>
                <w:sz w:val="15"/>
                <w:szCs w:val="15"/>
              </w:rPr>
            </w:pPr>
            <w:r w:rsidRPr="000847A9">
              <w:rPr>
                <w:rFonts w:ascii="Arial" w:hAnsi="Arial" w:cs="Arial"/>
                <w:sz w:val="15"/>
                <w:szCs w:val="15"/>
              </w:rPr>
              <w:t>P02.06</w:t>
            </w:r>
          </w:p>
        </w:tc>
        <w:tc>
          <w:tcPr>
            <w:tcW w:w="1819" w:type="dxa"/>
            <w:tcMar>
              <w:left w:w="28" w:type="dxa"/>
              <w:right w:w="28" w:type="dxa"/>
            </w:tcMar>
            <w:vAlign w:val="center"/>
          </w:tcPr>
          <w:p w:rsidR="00F66BC7" w:rsidRDefault="00F66BC7" w:rsidP="00F66BC7">
            <w:pPr>
              <w:pStyle w:val="a9"/>
              <w:spacing w:line="280" w:lineRule="exact"/>
              <w:jc w:val="center"/>
              <w:rPr>
                <w:rFonts w:ascii="Arial" w:hAnsi="Arial" w:cs="Arial"/>
                <w:sz w:val="15"/>
                <w:szCs w:val="15"/>
                <w:lang w:val="ru-RU"/>
              </w:rPr>
            </w:pPr>
            <w:r>
              <w:rPr>
                <w:rFonts w:ascii="Arial" w:hAnsi="Arial" w:cs="Arial"/>
                <w:sz w:val="15"/>
                <w:szCs w:val="15"/>
              </w:rPr>
              <w:t>Асинхронны</w:t>
            </w:r>
            <w:r>
              <w:rPr>
                <w:rFonts w:ascii="Arial" w:hAnsi="Arial" w:cs="Arial"/>
                <w:sz w:val="15"/>
                <w:szCs w:val="15"/>
                <w:lang w:val="ru-RU"/>
              </w:rPr>
              <w:t>й</w:t>
            </w:r>
          </w:p>
          <w:p w:rsidR="00965524" w:rsidRPr="00F66BC7" w:rsidRDefault="00F66BC7" w:rsidP="00F66BC7">
            <w:pPr>
              <w:pStyle w:val="a9"/>
              <w:spacing w:line="280" w:lineRule="exact"/>
              <w:jc w:val="center"/>
              <w:rPr>
                <w:rFonts w:ascii="Arial" w:hAnsi="Arial" w:cs="Arial"/>
                <w:sz w:val="15"/>
                <w:szCs w:val="15"/>
                <w:lang w:val="ru-RU"/>
              </w:rPr>
            </w:pPr>
            <w:r>
              <w:rPr>
                <w:rFonts w:ascii="Arial" w:hAnsi="Arial" w:cs="Arial"/>
                <w:sz w:val="15"/>
                <w:szCs w:val="15"/>
              </w:rPr>
              <w:t>двигател</w:t>
            </w:r>
            <w:r>
              <w:rPr>
                <w:rFonts w:ascii="Arial" w:hAnsi="Arial" w:cs="Arial"/>
                <w:sz w:val="15"/>
                <w:szCs w:val="15"/>
                <w:lang w:val="ru-RU"/>
              </w:rPr>
              <w:t>ь</w:t>
            </w:r>
            <w:r>
              <w:rPr>
                <w:rFonts w:ascii="Arial" w:hAnsi="Arial" w:cs="Arial"/>
                <w:sz w:val="15"/>
                <w:szCs w:val="15"/>
              </w:rPr>
              <w:t xml:space="preserve"> 1 </w:t>
            </w:r>
            <w:r>
              <w:rPr>
                <w:rFonts w:ascii="Arial" w:hAnsi="Arial" w:cs="Arial"/>
                <w:sz w:val="15"/>
                <w:szCs w:val="15"/>
                <w:lang w:val="ru-RU"/>
              </w:rPr>
              <w:t>сопротивление статора</w:t>
            </w:r>
          </w:p>
        </w:tc>
        <w:tc>
          <w:tcPr>
            <w:tcW w:w="2885" w:type="dxa"/>
            <w:vAlign w:val="center"/>
          </w:tcPr>
          <w:p w:rsidR="00965524" w:rsidRPr="00F66BC7" w:rsidRDefault="00965524" w:rsidP="00F66BC7">
            <w:pPr>
              <w:pStyle w:val="a8"/>
              <w:spacing w:line="280" w:lineRule="exact"/>
              <w:rPr>
                <w:rFonts w:ascii="Arial" w:hAnsi="Arial" w:cs="Arial"/>
                <w:sz w:val="15"/>
                <w:szCs w:val="15"/>
                <w:lang w:val="ru-RU"/>
              </w:rPr>
            </w:pPr>
            <w:r w:rsidRPr="000847A9">
              <w:rPr>
                <w:rFonts w:ascii="Arial" w:hAnsi="Arial" w:cs="Arial"/>
                <w:sz w:val="15"/>
                <w:szCs w:val="15"/>
              </w:rPr>
              <w:t>0.001~65.535</w:t>
            </w:r>
            <w:r w:rsidR="00F66BC7">
              <w:rPr>
                <w:rFonts w:ascii="Arial" w:hAnsi="Arial" w:cs="Arial"/>
                <w:sz w:val="15"/>
                <w:szCs w:val="15"/>
                <w:lang w:val="ru-RU"/>
              </w:rPr>
              <w:t>Ом</w:t>
            </w:r>
          </w:p>
        </w:tc>
        <w:tc>
          <w:tcPr>
            <w:tcW w:w="821" w:type="dxa"/>
            <w:vAlign w:val="center"/>
          </w:tcPr>
          <w:p w:rsidR="00965524" w:rsidRPr="000847A9" w:rsidRDefault="00F66BC7" w:rsidP="00697ABC">
            <w:pPr>
              <w:spacing w:line="280" w:lineRule="exact"/>
              <w:jc w:val="center"/>
              <w:rPr>
                <w:rFonts w:ascii="Arial" w:hAnsi="Arial" w:cs="Arial"/>
                <w:sz w:val="15"/>
                <w:szCs w:val="15"/>
              </w:rPr>
            </w:pPr>
            <w:r>
              <w:rPr>
                <w:rFonts w:ascii="Arial" w:hAnsi="Arial" w:cs="Arial"/>
                <w:sz w:val="15"/>
                <w:szCs w:val="15"/>
                <w:lang w:val="ru-RU"/>
              </w:rPr>
              <w:t>Зависит от модели</w:t>
            </w:r>
          </w:p>
        </w:tc>
      </w:tr>
      <w:tr w:rsidR="00965524" w:rsidRPr="000847A9" w:rsidTr="00697ABC">
        <w:trPr>
          <w:jc w:val="center"/>
        </w:trPr>
        <w:tc>
          <w:tcPr>
            <w:tcW w:w="996" w:type="dxa"/>
            <w:vAlign w:val="center"/>
          </w:tcPr>
          <w:p w:rsidR="00965524" w:rsidRPr="000847A9" w:rsidRDefault="00965524" w:rsidP="00697ABC">
            <w:pPr>
              <w:spacing w:line="280" w:lineRule="exact"/>
              <w:jc w:val="center"/>
              <w:rPr>
                <w:rFonts w:ascii="Arial" w:hAnsi="Arial" w:cs="Arial"/>
                <w:sz w:val="15"/>
                <w:szCs w:val="15"/>
              </w:rPr>
            </w:pPr>
            <w:r w:rsidRPr="000847A9">
              <w:rPr>
                <w:rFonts w:ascii="Arial" w:hAnsi="Arial" w:cs="Arial"/>
                <w:sz w:val="15"/>
                <w:szCs w:val="15"/>
              </w:rPr>
              <w:t>P02.07</w:t>
            </w:r>
          </w:p>
        </w:tc>
        <w:tc>
          <w:tcPr>
            <w:tcW w:w="1819" w:type="dxa"/>
            <w:tcMar>
              <w:left w:w="28" w:type="dxa"/>
              <w:right w:w="28" w:type="dxa"/>
            </w:tcMar>
            <w:vAlign w:val="center"/>
          </w:tcPr>
          <w:p w:rsidR="00F66BC7" w:rsidRDefault="00F66BC7" w:rsidP="00F66BC7">
            <w:pPr>
              <w:pStyle w:val="a9"/>
              <w:spacing w:line="280" w:lineRule="exact"/>
              <w:jc w:val="center"/>
              <w:rPr>
                <w:rFonts w:ascii="Arial" w:hAnsi="Arial" w:cs="Arial"/>
                <w:sz w:val="15"/>
                <w:szCs w:val="15"/>
                <w:lang w:val="ru-RU"/>
              </w:rPr>
            </w:pPr>
            <w:r>
              <w:rPr>
                <w:rFonts w:ascii="Arial" w:hAnsi="Arial" w:cs="Arial"/>
                <w:sz w:val="15"/>
                <w:szCs w:val="15"/>
              </w:rPr>
              <w:t>Асинхронны</w:t>
            </w:r>
            <w:r>
              <w:rPr>
                <w:rFonts w:ascii="Arial" w:hAnsi="Arial" w:cs="Arial"/>
                <w:sz w:val="15"/>
                <w:szCs w:val="15"/>
                <w:lang w:val="ru-RU"/>
              </w:rPr>
              <w:t>й</w:t>
            </w:r>
          </w:p>
          <w:p w:rsidR="00965524" w:rsidRPr="000847A9" w:rsidRDefault="00F66BC7" w:rsidP="00F66BC7">
            <w:pPr>
              <w:pStyle w:val="a9"/>
              <w:spacing w:line="280" w:lineRule="exact"/>
              <w:jc w:val="center"/>
              <w:rPr>
                <w:rFonts w:ascii="Arial" w:hAnsi="Arial" w:cs="Arial"/>
                <w:sz w:val="15"/>
                <w:szCs w:val="15"/>
              </w:rPr>
            </w:pPr>
            <w:r>
              <w:rPr>
                <w:rFonts w:ascii="Arial" w:hAnsi="Arial" w:cs="Arial"/>
                <w:sz w:val="15"/>
                <w:szCs w:val="15"/>
              </w:rPr>
              <w:t>двигател</w:t>
            </w:r>
            <w:r>
              <w:rPr>
                <w:rFonts w:ascii="Arial" w:hAnsi="Arial" w:cs="Arial"/>
                <w:sz w:val="15"/>
                <w:szCs w:val="15"/>
                <w:lang w:val="ru-RU"/>
              </w:rPr>
              <w:t>ь</w:t>
            </w:r>
            <w:r>
              <w:rPr>
                <w:rFonts w:ascii="Arial" w:hAnsi="Arial" w:cs="Arial"/>
                <w:sz w:val="15"/>
                <w:szCs w:val="15"/>
              </w:rPr>
              <w:t xml:space="preserve"> 1 </w:t>
            </w:r>
            <w:r>
              <w:rPr>
                <w:rFonts w:ascii="Arial" w:hAnsi="Arial" w:cs="Arial"/>
                <w:sz w:val="15"/>
                <w:szCs w:val="15"/>
                <w:lang w:val="ru-RU"/>
              </w:rPr>
              <w:t>сопротивление ротора</w:t>
            </w:r>
          </w:p>
        </w:tc>
        <w:tc>
          <w:tcPr>
            <w:tcW w:w="2885" w:type="dxa"/>
            <w:vAlign w:val="center"/>
          </w:tcPr>
          <w:p w:rsidR="00965524" w:rsidRPr="00F66BC7" w:rsidRDefault="00965524" w:rsidP="00F66BC7">
            <w:pPr>
              <w:pStyle w:val="a8"/>
              <w:spacing w:line="280" w:lineRule="exact"/>
              <w:rPr>
                <w:rFonts w:ascii="Arial" w:hAnsi="Arial" w:cs="Arial"/>
                <w:sz w:val="15"/>
                <w:szCs w:val="15"/>
                <w:lang w:val="ru-RU"/>
              </w:rPr>
            </w:pPr>
            <w:r w:rsidRPr="000847A9">
              <w:rPr>
                <w:rFonts w:ascii="Arial" w:hAnsi="Arial" w:cs="Arial"/>
                <w:sz w:val="15"/>
                <w:szCs w:val="15"/>
              </w:rPr>
              <w:t>0.001~65.535</w:t>
            </w:r>
            <w:r w:rsidR="00F66BC7">
              <w:rPr>
                <w:rFonts w:ascii="Arial" w:hAnsi="Arial" w:cs="Arial"/>
                <w:sz w:val="15"/>
                <w:szCs w:val="15"/>
                <w:lang w:val="ru-RU"/>
              </w:rPr>
              <w:t>Ом</w:t>
            </w:r>
          </w:p>
        </w:tc>
        <w:tc>
          <w:tcPr>
            <w:tcW w:w="821" w:type="dxa"/>
            <w:vAlign w:val="center"/>
          </w:tcPr>
          <w:p w:rsidR="00965524" w:rsidRPr="000847A9" w:rsidRDefault="00F66BC7" w:rsidP="00697ABC">
            <w:pPr>
              <w:spacing w:line="280" w:lineRule="exact"/>
              <w:jc w:val="center"/>
              <w:rPr>
                <w:rFonts w:ascii="Arial" w:hAnsi="Arial" w:cs="Arial"/>
                <w:sz w:val="15"/>
                <w:szCs w:val="15"/>
              </w:rPr>
            </w:pPr>
            <w:r>
              <w:rPr>
                <w:rFonts w:ascii="Arial" w:hAnsi="Arial" w:cs="Arial"/>
                <w:sz w:val="15"/>
                <w:szCs w:val="15"/>
                <w:lang w:val="ru-RU"/>
              </w:rPr>
              <w:t>Зависит от модели</w:t>
            </w:r>
          </w:p>
        </w:tc>
      </w:tr>
      <w:tr w:rsidR="00965524" w:rsidRPr="000847A9" w:rsidTr="00697ABC">
        <w:trPr>
          <w:jc w:val="center"/>
        </w:trPr>
        <w:tc>
          <w:tcPr>
            <w:tcW w:w="996" w:type="dxa"/>
            <w:vAlign w:val="center"/>
          </w:tcPr>
          <w:p w:rsidR="00965524" w:rsidRPr="000847A9" w:rsidRDefault="00965524" w:rsidP="00697ABC">
            <w:pPr>
              <w:spacing w:line="280" w:lineRule="exact"/>
              <w:jc w:val="center"/>
              <w:rPr>
                <w:rFonts w:ascii="Arial" w:hAnsi="Arial" w:cs="Arial"/>
                <w:sz w:val="15"/>
                <w:szCs w:val="15"/>
              </w:rPr>
            </w:pPr>
            <w:r w:rsidRPr="000847A9">
              <w:rPr>
                <w:rFonts w:ascii="Arial" w:hAnsi="Arial" w:cs="Arial"/>
                <w:sz w:val="15"/>
                <w:szCs w:val="15"/>
              </w:rPr>
              <w:t>P02.08</w:t>
            </w:r>
          </w:p>
        </w:tc>
        <w:tc>
          <w:tcPr>
            <w:tcW w:w="1819" w:type="dxa"/>
            <w:tcMar>
              <w:left w:w="28" w:type="dxa"/>
              <w:right w:w="28" w:type="dxa"/>
            </w:tcMar>
            <w:vAlign w:val="center"/>
          </w:tcPr>
          <w:p w:rsidR="00F66BC7" w:rsidRDefault="00F66BC7" w:rsidP="00697ABC">
            <w:pPr>
              <w:pStyle w:val="a9"/>
              <w:spacing w:line="280" w:lineRule="exact"/>
              <w:jc w:val="center"/>
              <w:rPr>
                <w:rFonts w:ascii="Arial" w:hAnsi="Arial" w:cs="Arial"/>
                <w:sz w:val="15"/>
                <w:szCs w:val="15"/>
                <w:lang w:val="ru-RU"/>
              </w:rPr>
            </w:pPr>
            <w:r>
              <w:rPr>
                <w:rFonts w:ascii="Arial" w:hAnsi="Arial" w:cs="Arial"/>
                <w:sz w:val="15"/>
                <w:szCs w:val="15"/>
              </w:rPr>
              <w:t xml:space="preserve">Асинхронный </w:t>
            </w:r>
          </w:p>
          <w:p w:rsidR="00965524" w:rsidRPr="000847A9" w:rsidRDefault="00F66BC7" w:rsidP="00697ABC">
            <w:pPr>
              <w:pStyle w:val="a9"/>
              <w:spacing w:line="280" w:lineRule="exact"/>
              <w:jc w:val="center"/>
              <w:rPr>
                <w:rFonts w:ascii="Arial" w:hAnsi="Arial" w:cs="Arial"/>
                <w:sz w:val="15"/>
                <w:szCs w:val="15"/>
              </w:rPr>
            </w:pPr>
            <w:r>
              <w:rPr>
                <w:rFonts w:ascii="Arial" w:hAnsi="Arial" w:cs="Arial"/>
                <w:sz w:val="15"/>
                <w:szCs w:val="15"/>
              </w:rPr>
              <w:t>двигатель 1 индуктивность</w:t>
            </w:r>
          </w:p>
        </w:tc>
        <w:tc>
          <w:tcPr>
            <w:tcW w:w="2885" w:type="dxa"/>
            <w:vAlign w:val="center"/>
          </w:tcPr>
          <w:p w:rsidR="00965524" w:rsidRPr="000847A9" w:rsidRDefault="00965524" w:rsidP="00697ABC">
            <w:pPr>
              <w:pStyle w:val="a8"/>
              <w:spacing w:line="280" w:lineRule="exact"/>
              <w:rPr>
                <w:rFonts w:ascii="Arial" w:hAnsi="Arial" w:cs="Arial"/>
                <w:sz w:val="15"/>
                <w:szCs w:val="15"/>
              </w:rPr>
            </w:pPr>
            <w:r w:rsidRPr="000847A9">
              <w:rPr>
                <w:rFonts w:ascii="Arial" w:hAnsi="Arial" w:cs="Arial"/>
                <w:sz w:val="15"/>
                <w:szCs w:val="15"/>
              </w:rPr>
              <w:t>0.1~6553.5mH</w:t>
            </w:r>
          </w:p>
        </w:tc>
        <w:tc>
          <w:tcPr>
            <w:tcW w:w="821" w:type="dxa"/>
            <w:vAlign w:val="center"/>
          </w:tcPr>
          <w:p w:rsidR="00965524" w:rsidRPr="000847A9" w:rsidRDefault="00F66BC7" w:rsidP="00697ABC">
            <w:pPr>
              <w:spacing w:line="280" w:lineRule="exact"/>
              <w:jc w:val="center"/>
              <w:rPr>
                <w:rFonts w:ascii="Arial" w:hAnsi="Arial" w:cs="Arial"/>
                <w:sz w:val="15"/>
                <w:szCs w:val="15"/>
              </w:rPr>
            </w:pPr>
            <w:r>
              <w:rPr>
                <w:rFonts w:ascii="Arial" w:hAnsi="Arial" w:cs="Arial"/>
                <w:sz w:val="15"/>
                <w:szCs w:val="15"/>
                <w:lang w:val="ru-RU"/>
              </w:rPr>
              <w:t>Зависит от модели</w:t>
            </w:r>
          </w:p>
        </w:tc>
      </w:tr>
      <w:tr w:rsidR="00965524" w:rsidRPr="000847A9" w:rsidTr="00697ABC">
        <w:trPr>
          <w:jc w:val="center"/>
        </w:trPr>
        <w:tc>
          <w:tcPr>
            <w:tcW w:w="996" w:type="dxa"/>
            <w:vAlign w:val="center"/>
          </w:tcPr>
          <w:p w:rsidR="00965524" w:rsidRPr="000847A9" w:rsidRDefault="00965524" w:rsidP="00697ABC">
            <w:pPr>
              <w:spacing w:line="280" w:lineRule="exact"/>
              <w:jc w:val="center"/>
              <w:rPr>
                <w:rFonts w:ascii="Arial" w:hAnsi="Arial" w:cs="Arial"/>
                <w:sz w:val="15"/>
                <w:szCs w:val="15"/>
              </w:rPr>
            </w:pPr>
            <w:r w:rsidRPr="000847A9">
              <w:rPr>
                <w:rFonts w:ascii="Arial" w:hAnsi="Arial" w:cs="Arial"/>
                <w:sz w:val="15"/>
                <w:szCs w:val="15"/>
              </w:rPr>
              <w:t>P02.09</w:t>
            </w:r>
          </w:p>
        </w:tc>
        <w:tc>
          <w:tcPr>
            <w:tcW w:w="1819" w:type="dxa"/>
            <w:tcMar>
              <w:left w:w="28" w:type="dxa"/>
              <w:right w:w="28" w:type="dxa"/>
            </w:tcMar>
            <w:vAlign w:val="center"/>
          </w:tcPr>
          <w:p w:rsidR="00F66BC7" w:rsidRDefault="00F66BC7" w:rsidP="00697ABC">
            <w:pPr>
              <w:pStyle w:val="a9"/>
              <w:spacing w:line="280" w:lineRule="exact"/>
              <w:jc w:val="center"/>
              <w:rPr>
                <w:rFonts w:ascii="Arial" w:hAnsi="Arial" w:cs="Arial"/>
                <w:sz w:val="15"/>
                <w:szCs w:val="15"/>
                <w:lang w:val="ru-RU"/>
              </w:rPr>
            </w:pPr>
            <w:r>
              <w:rPr>
                <w:rFonts w:ascii="Arial" w:hAnsi="Arial" w:cs="Arial"/>
                <w:sz w:val="15"/>
                <w:szCs w:val="15"/>
              </w:rPr>
              <w:t xml:space="preserve">Асинхронный </w:t>
            </w:r>
          </w:p>
          <w:p w:rsidR="00965524" w:rsidRPr="00F66BC7" w:rsidRDefault="00F66BC7" w:rsidP="00F66BC7">
            <w:pPr>
              <w:pStyle w:val="a9"/>
              <w:spacing w:line="280" w:lineRule="exact"/>
              <w:jc w:val="center"/>
              <w:rPr>
                <w:rFonts w:ascii="Arial" w:hAnsi="Arial" w:cs="Arial"/>
                <w:sz w:val="15"/>
                <w:szCs w:val="15"/>
                <w:lang w:val="ru-RU"/>
              </w:rPr>
            </w:pPr>
            <w:r>
              <w:rPr>
                <w:rFonts w:ascii="Arial" w:hAnsi="Arial" w:cs="Arial"/>
                <w:sz w:val="15"/>
                <w:szCs w:val="15"/>
              </w:rPr>
              <w:t>двигатель 1 взаимн</w:t>
            </w:r>
            <w:r>
              <w:rPr>
                <w:rFonts w:ascii="Arial" w:hAnsi="Arial" w:cs="Arial"/>
                <w:sz w:val="15"/>
                <w:szCs w:val="15"/>
                <w:lang w:val="ru-RU"/>
              </w:rPr>
              <w:t>ая</w:t>
            </w:r>
            <w:r>
              <w:rPr>
                <w:rFonts w:ascii="Arial" w:hAnsi="Arial" w:cs="Arial"/>
                <w:sz w:val="15"/>
                <w:szCs w:val="15"/>
              </w:rPr>
              <w:t xml:space="preserve"> индуктивност</w:t>
            </w:r>
            <w:r>
              <w:rPr>
                <w:rFonts w:ascii="Arial" w:hAnsi="Arial" w:cs="Arial"/>
                <w:sz w:val="15"/>
                <w:szCs w:val="15"/>
                <w:lang w:val="ru-RU"/>
              </w:rPr>
              <w:t>ь</w:t>
            </w:r>
          </w:p>
        </w:tc>
        <w:tc>
          <w:tcPr>
            <w:tcW w:w="2885" w:type="dxa"/>
            <w:vAlign w:val="center"/>
          </w:tcPr>
          <w:p w:rsidR="00965524" w:rsidRPr="000847A9" w:rsidRDefault="00965524" w:rsidP="00697ABC">
            <w:pPr>
              <w:pStyle w:val="a8"/>
              <w:spacing w:line="280" w:lineRule="exact"/>
              <w:rPr>
                <w:rFonts w:ascii="Arial" w:hAnsi="Arial" w:cs="Arial"/>
                <w:sz w:val="15"/>
                <w:szCs w:val="15"/>
              </w:rPr>
            </w:pPr>
            <w:r w:rsidRPr="000847A9">
              <w:rPr>
                <w:rFonts w:ascii="Arial" w:hAnsi="Arial" w:cs="Arial"/>
                <w:sz w:val="15"/>
                <w:szCs w:val="15"/>
              </w:rPr>
              <w:t>0.1~6553.5mH</w:t>
            </w:r>
          </w:p>
        </w:tc>
        <w:tc>
          <w:tcPr>
            <w:tcW w:w="821" w:type="dxa"/>
            <w:vAlign w:val="center"/>
          </w:tcPr>
          <w:p w:rsidR="00965524" w:rsidRPr="000847A9" w:rsidRDefault="00F66BC7" w:rsidP="00697ABC">
            <w:pPr>
              <w:spacing w:line="280" w:lineRule="exact"/>
              <w:jc w:val="center"/>
              <w:rPr>
                <w:rFonts w:ascii="Arial" w:hAnsi="Arial" w:cs="Arial"/>
                <w:sz w:val="15"/>
                <w:szCs w:val="15"/>
              </w:rPr>
            </w:pPr>
            <w:r>
              <w:rPr>
                <w:rFonts w:ascii="Arial" w:hAnsi="Arial" w:cs="Arial"/>
                <w:sz w:val="15"/>
                <w:szCs w:val="15"/>
                <w:lang w:val="ru-RU"/>
              </w:rPr>
              <w:t>Зависит от модели</w:t>
            </w:r>
          </w:p>
        </w:tc>
      </w:tr>
      <w:tr w:rsidR="00965524" w:rsidRPr="000847A9" w:rsidTr="00697ABC">
        <w:trPr>
          <w:jc w:val="center"/>
        </w:trPr>
        <w:tc>
          <w:tcPr>
            <w:tcW w:w="996" w:type="dxa"/>
            <w:vAlign w:val="center"/>
          </w:tcPr>
          <w:p w:rsidR="00965524" w:rsidRPr="000847A9" w:rsidRDefault="00965524" w:rsidP="00697ABC">
            <w:pPr>
              <w:spacing w:line="280" w:lineRule="exact"/>
              <w:jc w:val="center"/>
              <w:rPr>
                <w:rFonts w:ascii="Arial" w:hAnsi="Arial" w:cs="Arial"/>
                <w:sz w:val="15"/>
                <w:szCs w:val="15"/>
              </w:rPr>
            </w:pPr>
            <w:r w:rsidRPr="000847A9">
              <w:rPr>
                <w:rFonts w:ascii="Arial" w:hAnsi="Arial" w:cs="Arial"/>
                <w:sz w:val="15"/>
                <w:szCs w:val="15"/>
              </w:rPr>
              <w:t>P02.10</w:t>
            </w:r>
          </w:p>
        </w:tc>
        <w:tc>
          <w:tcPr>
            <w:tcW w:w="1819" w:type="dxa"/>
            <w:tcMar>
              <w:left w:w="28" w:type="dxa"/>
              <w:right w:w="28" w:type="dxa"/>
            </w:tcMar>
            <w:vAlign w:val="center"/>
          </w:tcPr>
          <w:p w:rsidR="00F66BC7" w:rsidRDefault="00F66BC7" w:rsidP="00F66BC7">
            <w:pPr>
              <w:pStyle w:val="a9"/>
              <w:spacing w:line="280" w:lineRule="exact"/>
              <w:jc w:val="center"/>
              <w:rPr>
                <w:rFonts w:ascii="Arial" w:hAnsi="Arial" w:cs="Arial"/>
                <w:sz w:val="15"/>
                <w:szCs w:val="15"/>
                <w:lang w:val="ru-RU"/>
              </w:rPr>
            </w:pPr>
            <w:r>
              <w:rPr>
                <w:rFonts w:ascii="Arial" w:hAnsi="Arial" w:cs="Arial"/>
                <w:sz w:val="15"/>
                <w:szCs w:val="15"/>
              </w:rPr>
              <w:t xml:space="preserve">Асинхронный </w:t>
            </w:r>
          </w:p>
          <w:p w:rsidR="00965524" w:rsidRPr="000847A9" w:rsidRDefault="00F66BC7" w:rsidP="00F66BC7">
            <w:pPr>
              <w:pStyle w:val="a9"/>
              <w:spacing w:line="280" w:lineRule="exact"/>
              <w:jc w:val="center"/>
              <w:rPr>
                <w:rFonts w:ascii="Arial" w:hAnsi="Arial" w:cs="Arial"/>
                <w:sz w:val="15"/>
                <w:szCs w:val="15"/>
              </w:rPr>
            </w:pPr>
            <w:r>
              <w:rPr>
                <w:rFonts w:ascii="Arial" w:hAnsi="Arial" w:cs="Arial"/>
                <w:sz w:val="15"/>
                <w:szCs w:val="15"/>
              </w:rPr>
              <w:t xml:space="preserve">двигатель 1ток нагрузки </w:t>
            </w:r>
          </w:p>
        </w:tc>
        <w:tc>
          <w:tcPr>
            <w:tcW w:w="2885" w:type="dxa"/>
            <w:vAlign w:val="center"/>
          </w:tcPr>
          <w:p w:rsidR="00965524" w:rsidRPr="000847A9" w:rsidRDefault="00965524" w:rsidP="00697ABC">
            <w:pPr>
              <w:pStyle w:val="a8"/>
              <w:spacing w:line="280" w:lineRule="exact"/>
              <w:rPr>
                <w:rFonts w:ascii="Arial" w:hAnsi="Arial" w:cs="Arial"/>
                <w:sz w:val="15"/>
                <w:szCs w:val="15"/>
              </w:rPr>
            </w:pPr>
            <w:r w:rsidRPr="000847A9">
              <w:rPr>
                <w:rFonts w:ascii="Arial" w:hAnsi="Arial" w:cs="Arial"/>
                <w:sz w:val="15"/>
                <w:szCs w:val="15"/>
              </w:rPr>
              <w:t>0.1~6553.5A</w:t>
            </w:r>
          </w:p>
        </w:tc>
        <w:tc>
          <w:tcPr>
            <w:tcW w:w="821" w:type="dxa"/>
            <w:vAlign w:val="center"/>
          </w:tcPr>
          <w:p w:rsidR="00965524" w:rsidRPr="000847A9" w:rsidRDefault="00F66BC7" w:rsidP="00697ABC">
            <w:pPr>
              <w:spacing w:line="280" w:lineRule="exact"/>
              <w:jc w:val="center"/>
              <w:rPr>
                <w:rFonts w:ascii="Arial" w:hAnsi="Arial" w:cs="Arial"/>
                <w:sz w:val="15"/>
                <w:szCs w:val="15"/>
              </w:rPr>
            </w:pPr>
            <w:r>
              <w:rPr>
                <w:rFonts w:ascii="Arial" w:hAnsi="Arial" w:cs="Arial"/>
                <w:sz w:val="15"/>
                <w:szCs w:val="15"/>
                <w:lang w:val="ru-RU"/>
              </w:rPr>
              <w:t>Зависит от модели</w:t>
            </w:r>
          </w:p>
        </w:tc>
      </w:tr>
    </w:tbl>
    <w:p w:rsidR="00965524" w:rsidRDefault="00965524" w:rsidP="009A0E78">
      <w:pPr>
        <w:pStyle w:val="2"/>
        <w:spacing w:beforeLines="20" w:afterLines="20" w:line="280" w:lineRule="exact"/>
        <w:rPr>
          <w:color w:val="auto"/>
          <w:sz w:val="20"/>
          <w:szCs w:val="20"/>
        </w:rPr>
      </w:pPr>
    </w:p>
    <w:p w:rsidR="00697ABC" w:rsidRDefault="00697ABC">
      <w:pPr>
        <w:widowControl/>
        <w:jc w:val="left"/>
        <w:rPr>
          <w:rFonts w:ascii="Arial" w:hAnsi="Arial" w:cs="Arial"/>
          <w:b/>
          <w:bCs/>
          <w:sz w:val="20"/>
          <w:szCs w:val="20"/>
        </w:rPr>
      </w:pPr>
      <w:r>
        <w:rPr>
          <w:sz w:val="20"/>
          <w:szCs w:val="20"/>
        </w:rPr>
        <w:br w:type="page"/>
      </w:r>
    </w:p>
    <w:p w:rsidR="001640EE" w:rsidRPr="00F66BC7" w:rsidRDefault="001640EE" w:rsidP="009A0E78">
      <w:pPr>
        <w:pStyle w:val="2"/>
        <w:spacing w:beforeLines="20" w:afterLines="20" w:line="280" w:lineRule="exact"/>
        <w:rPr>
          <w:color w:val="auto"/>
          <w:sz w:val="20"/>
          <w:szCs w:val="20"/>
          <w:lang w:val="ru-RU"/>
        </w:rPr>
      </w:pPr>
      <w:bookmarkStart w:id="68" w:name="_Toc334734227"/>
      <w:r w:rsidRPr="0006149A">
        <w:rPr>
          <w:rFonts w:hint="eastAsia"/>
          <w:color w:val="auto"/>
          <w:sz w:val="20"/>
          <w:szCs w:val="20"/>
        </w:rPr>
        <w:lastRenderedPageBreak/>
        <w:t>7.</w:t>
      </w:r>
      <w:r w:rsidR="00BA0952">
        <w:rPr>
          <w:rFonts w:hint="eastAsia"/>
          <w:color w:val="auto"/>
          <w:sz w:val="20"/>
          <w:szCs w:val="20"/>
        </w:rPr>
        <w:t>5</w:t>
      </w:r>
      <w:bookmarkEnd w:id="64"/>
      <w:r w:rsidR="00F66BC7">
        <w:rPr>
          <w:color w:val="auto"/>
          <w:sz w:val="20"/>
          <w:szCs w:val="20"/>
          <w:lang w:val="ru-RU"/>
        </w:rPr>
        <w:t>Управление пуск/остановПЧ</w:t>
      </w:r>
      <w:bookmarkEnd w:id="68"/>
    </w:p>
    <w:p w:rsidR="001640EE" w:rsidRPr="00697ABC" w:rsidRDefault="00F66BC7" w:rsidP="00697ABC">
      <w:pPr>
        <w:widowControl/>
        <w:autoSpaceDE w:val="0"/>
        <w:autoSpaceDN w:val="0"/>
        <w:adjustRightInd w:val="0"/>
        <w:jc w:val="left"/>
        <w:rPr>
          <w:rFonts w:ascii="Arial" w:cs="Arial"/>
          <w:sz w:val="15"/>
          <w:szCs w:val="15"/>
          <w:lang w:val="ru-RU"/>
        </w:rPr>
      </w:pPr>
      <w:r>
        <w:rPr>
          <w:rFonts w:ascii="Arial" w:hAnsi="Arial" w:cs="Arial"/>
          <w:kern w:val="0"/>
          <w:sz w:val="15"/>
          <w:szCs w:val="15"/>
          <w:lang w:val="ru-RU" w:eastAsia="ru-RU"/>
        </w:rPr>
        <w:t>У</w:t>
      </w:r>
      <w:r w:rsidRPr="00F66BC7">
        <w:rPr>
          <w:rFonts w:ascii="Arial" w:hAnsi="Arial" w:cs="Arial"/>
          <w:kern w:val="0"/>
          <w:sz w:val="15"/>
          <w:szCs w:val="15"/>
          <w:lang w:val="ru-RU" w:eastAsia="ru-RU"/>
        </w:rPr>
        <w:t>правление пуск</w:t>
      </w:r>
      <w:r>
        <w:rPr>
          <w:rFonts w:ascii="Arial" w:hAnsi="Arial" w:cs="Arial"/>
          <w:kern w:val="0"/>
          <w:sz w:val="15"/>
          <w:szCs w:val="15"/>
          <w:lang w:val="ru-RU" w:eastAsia="ru-RU"/>
        </w:rPr>
        <w:t>/</w:t>
      </w:r>
      <w:r w:rsidRPr="00F66BC7">
        <w:rPr>
          <w:rFonts w:ascii="Arial" w:hAnsi="Arial" w:cs="Arial"/>
          <w:kern w:val="0"/>
          <w:sz w:val="15"/>
          <w:szCs w:val="15"/>
          <w:lang w:val="ru-RU" w:eastAsia="ru-RU"/>
        </w:rPr>
        <w:t xml:space="preserve"> останов </w:t>
      </w:r>
      <w:r>
        <w:rPr>
          <w:rFonts w:ascii="Arial" w:hAnsi="Arial" w:cs="Arial"/>
          <w:kern w:val="0"/>
          <w:sz w:val="15"/>
          <w:szCs w:val="15"/>
          <w:lang w:val="ru-RU" w:eastAsia="ru-RU"/>
        </w:rPr>
        <w:t>ПЧ</w:t>
      </w:r>
      <w:r w:rsidRPr="00F66BC7">
        <w:rPr>
          <w:rFonts w:ascii="Arial" w:hAnsi="Arial" w:cs="Arial"/>
          <w:kern w:val="0"/>
          <w:sz w:val="15"/>
          <w:szCs w:val="15"/>
          <w:lang w:val="ru-RU" w:eastAsia="ru-RU"/>
        </w:rPr>
        <w:t xml:space="preserve"> включает три состояния: </w:t>
      </w:r>
      <w:r>
        <w:rPr>
          <w:rFonts w:ascii="Arial" w:hAnsi="Arial" w:cs="Arial"/>
          <w:kern w:val="0"/>
          <w:sz w:val="15"/>
          <w:szCs w:val="15"/>
          <w:lang w:val="ru-RU" w:eastAsia="ru-RU"/>
        </w:rPr>
        <w:t>пуск</w:t>
      </w:r>
      <w:r w:rsidRPr="00F66BC7">
        <w:rPr>
          <w:rFonts w:ascii="Arial" w:hAnsi="Arial" w:cs="Arial"/>
          <w:kern w:val="0"/>
          <w:sz w:val="15"/>
          <w:szCs w:val="15"/>
          <w:lang w:val="ru-RU" w:eastAsia="ru-RU"/>
        </w:rPr>
        <w:t xml:space="preserve"> после команды во время включения, </w:t>
      </w:r>
      <w:r>
        <w:rPr>
          <w:rFonts w:ascii="Arial" w:hAnsi="Arial" w:cs="Arial"/>
          <w:kern w:val="0"/>
          <w:sz w:val="15"/>
          <w:szCs w:val="15"/>
          <w:lang w:val="ru-RU" w:eastAsia="ru-RU"/>
        </w:rPr>
        <w:t>пуск</w:t>
      </w:r>
      <w:r w:rsidRPr="00F66BC7">
        <w:rPr>
          <w:rFonts w:ascii="Arial" w:hAnsi="Arial" w:cs="Arial"/>
          <w:kern w:val="0"/>
          <w:sz w:val="15"/>
          <w:szCs w:val="15"/>
          <w:lang w:val="ru-RU" w:eastAsia="ru-RU"/>
        </w:rPr>
        <w:t xml:space="preserve"> после того, как </w:t>
      </w:r>
      <w:r w:rsidR="00697ABC">
        <w:rPr>
          <w:rFonts w:ascii="Arial" w:hAnsi="Arial" w:cs="Arial"/>
          <w:kern w:val="0"/>
          <w:sz w:val="15"/>
          <w:szCs w:val="15"/>
          <w:lang w:val="ru-RU" w:eastAsia="ru-RU"/>
        </w:rPr>
        <w:t xml:space="preserve">выполнения </w:t>
      </w:r>
      <w:r w:rsidRPr="00F66BC7">
        <w:rPr>
          <w:rFonts w:ascii="Arial" w:hAnsi="Arial" w:cs="Arial"/>
          <w:kern w:val="0"/>
          <w:sz w:val="15"/>
          <w:szCs w:val="15"/>
          <w:lang w:val="ru-RU" w:eastAsia="ru-RU"/>
        </w:rPr>
        <w:t>функци</w:t>
      </w:r>
      <w:r w:rsidR="00697ABC">
        <w:rPr>
          <w:rFonts w:ascii="Arial" w:hAnsi="Arial" w:cs="Arial"/>
          <w:kern w:val="0"/>
          <w:sz w:val="15"/>
          <w:szCs w:val="15"/>
          <w:lang w:val="ru-RU" w:eastAsia="ru-RU"/>
        </w:rPr>
        <w:t>и</w:t>
      </w:r>
      <w:r w:rsidRPr="00F66BC7">
        <w:rPr>
          <w:rFonts w:ascii="Arial" w:hAnsi="Arial" w:cs="Arial"/>
          <w:kern w:val="0"/>
          <w:sz w:val="15"/>
          <w:szCs w:val="15"/>
          <w:lang w:val="ru-RU" w:eastAsia="ru-RU"/>
        </w:rPr>
        <w:t xml:space="preserve"> перезапуска, и </w:t>
      </w:r>
      <w:r w:rsidR="00697ABC">
        <w:rPr>
          <w:rFonts w:ascii="Arial" w:hAnsi="Arial" w:cs="Arial"/>
          <w:kern w:val="0"/>
          <w:sz w:val="15"/>
          <w:szCs w:val="15"/>
          <w:lang w:val="ru-RU" w:eastAsia="ru-RU"/>
        </w:rPr>
        <w:t>пуск</w:t>
      </w:r>
      <w:r w:rsidRPr="00F66BC7">
        <w:rPr>
          <w:rFonts w:ascii="Arial" w:hAnsi="Arial" w:cs="Arial"/>
          <w:kern w:val="0"/>
          <w:sz w:val="15"/>
          <w:szCs w:val="15"/>
          <w:lang w:val="ru-RU" w:eastAsia="ru-RU"/>
        </w:rPr>
        <w:t xml:space="preserve"> после того, как </w:t>
      </w:r>
      <w:r w:rsidR="00697ABC">
        <w:rPr>
          <w:rFonts w:ascii="Arial" w:hAnsi="Arial" w:cs="Arial"/>
          <w:kern w:val="0"/>
          <w:sz w:val="15"/>
          <w:szCs w:val="15"/>
          <w:lang w:val="ru-RU" w:eastAsia="ru-RU"/>
        </w:rPr>
        <w:t xml:space="preserve">произошел </w:t>
      </w:r>
      <w:r w:rsidRPr="00F66BC7">
        <w:rPr>
          <w:rFonts w:ascii="Arial" w:hAnsi="Arial" w:cs="Arial"/>
          <w:kern w:val="0"/>
          <w:sz w:val="15"/>
          <w:szCs w:val="15"/>
          <w:lang w:val="ru-RU" w:eastAsia="ru-RU"/>
        </w:rPr>
        <w:t xml:space="preserve">автоматический </w:t>
      </w:r>
      <w:r w:rsidR="00697ABC" w:rsidRPr="00F66BC7">
        <w:rPr>
          <w:rFonts w:ascii="Arial" w:hAnsi="Arial" w:cs="Arial"/>
          <w:kern w:val="0"/>
          <w:sz w:val="15"/>
          <w:szCs w:val="15"/>
          <w:lang w:val="ru-RU" w:eastAsia="ru-RU"/>
        </w:rPr>
        <w:t>сбр</w:t>
      </w:r>
      <w:r w:rsidR="00697ABC">
        <w:rPr>
          <w:rFonts w:ascii="Arial" w:hAnsi="Arial" w:cs="Arial"/>
          <w:kern w:val="0"/>
          <w:sz w:val="15"/>
          <w:szCs w:val="15"/>
          <w:lang w:val="ru-RU" w:eastAsia="ru-RU"/>
        </w:rPr>
        <w:t>осошибки</w:t>
      </w:r>
      <w:r w:rsidRPr="00F66BC7">
        <w:rPr>
          <w:rFonts w:ascii="Arial" w:hAnsi="Arial" w:cs="Arial"/>
          <w:kern w:val="0"/>
          <w:sz w:val="15"/>
          <w:szCs w:val="15"/>
          <w:lang w:val="ru-RU" w:eastAsia="ru-RU"/>
        </w:rPr>
        <w:t xml:space="preserve">. Ниже </w:t>
      </w:r>
      <w:r w:rsidR="00697ABC">
        <w:rPr>
          <w:rFonts w:ascii="Arial" w:hAnsi="Arial" w:cs="Arial"/>
          <w:kern w:val="0"/>
          <w:sz w:val="15"/>
          <w:szCs w:val="15"/>
          <w:lang w:val="ru-RU" w:eastAsia="ru-RU"/>
        </w:rPr>
        <w:t xml:space="preserve">дана </w:t>
      </w:r>
      <w:r w:rsidRPr="00F66BC7">
        <w:rPr>
          <w:rFonts w:ascii="Arial" w:hAnsi="Arial" w:cs="Arial"/>
          <w:kern w:val="0"/>
          <w:sz w:val="15"/>
          <w:szCs w:val="15"/>
          <w:lang w:val="ru-RU" w:eastAsia="ru-RU"/>
        </w:rPr>
        <w:t>подробная инструкция для трех пусков</w:t>
      </w:r>
      <w:r w:rsidR="00020AF6" w:rsidRPr="00697ABC">
        <w:rPr>
          <w:rFonts w:ascii="Arial" w:cs="Arial" w:hint="eastAsia"/>
          <w:sz w:val="15"/>
          <w:szCs w:val="15"/>
          <w:lang w:val="ru-RU"/>
        </w:rPr>
        <w:t>.</w:t>
      </w:r>
    </w:p>
    <w:p w:rsidR="001640EE" w:rsidRPr="00697ABC" w:rsidRDefault="00697ABC" w:rsidP="00020AF6">
      <w:pPr>
        <w:spacing w:line="280" w:lineRule="exact"/>
        <w:rPr>
          <w:rFonts w:ascii="Arial" w:cs="Arial"/>
          <w:sz w:val="15"/>
          <w:szCs w:val="15"/>
          <w:lang w:val="ru-RU"/>
        </w:rPr>
      </w:pPr>
      <w:r w:rsidRPr="00697ABC">
        <w:rPr>
          <w:rFonts w:ascii="Arial" w:hAnsi="Arial" w:cs="Arial"/>
          <w:sz w:val="15"/>
          <w:szCs w:val="15"/>
          <w:lang w:val="ru-RU"/>
        </w:rPr>
        <w:t xml:space="preserve">Существует три метода для </w:t>
      </w:r>
      <w:r>
        <w:rPr>
          <w:rFonts w:ascii="Arial" w:hAnsi="Arial" w:cs="Arial"/>
          <w:sz w:val="15"/>
          <w:szCs w:val="15"/>
          <w:lang w:val="ru-RU"/>
        </w:rPr>
        <w:t>ПЧ</w:t>
      </w:r>
      <w:r w:rsidRPr="00697ABC">
        <w:rPr>
          <w:rFonts w:ascii="Arial" w:hAnsi="Arial" w:cs="Arial"/>
          <w:sz w:val="15"/>
          <w:szCs w:val="15"/>
          <w:lang w:val="ru-RU"/>
        </w:rPr>
        <w:t xml:space="preserve">: </w:t>
      </w:r>
      <w:r>
        <w:rPr>
          <w:rFonts w:ascii="Arial" w:hAnsi="Arial" w:cs="Arial"/>
          <w:sz w:val="15"/>
          <w:szCs w:val="15"/>
          <w:lang w:val="ru-RU"/>
        </w:rPr>
        <w:t>пуск</w:t>
      </w:r>
      <w:r w:rsidRPr="00697ABC">
        <w:rPr>
          <w:rFonts w:ascii="Arial" w:hAnsi="Arial" w:cs="Arial"/>
          <w:sz w:val="15"/>
          <w:szCs w:val="15"/>
          <w:lang w:val="ru-RU"/>
        </w:rPr>
        <w:t xml:space="preserve"> непосредственно от </w:t>
      </w:r>
      <w:r>
        <w:rPr>
          <w:rFonts w:ascii="Arial" w:hAnsi="Arial" w:cs="Arial"/>
          <w:sz w:val="15"/>
          <w:szCs w:val="15"/>
          <w:lang w:val="ru-RU"/>
        </w:rPr>
        <w:t>стартовой</w:t>
      </w:r>
      <w:r w:rsidRPr="00697ABC">
        <w:rPr>
          <w:rFonts w:ascii="Arial" w:hAnsi="Arial" w:cs="Arial"/>
          <w:sz w:val="15"/>
          <w:szCs w:val="15"/>
          <w:lang w:val="ru-RU"/>
        </w:rPr>
        <w:t xml:space="preserve"> частоты, </w:t>
      </w:r>
      <w:r>
        <w:rPr>
          <w:rFonts w:ascii="Arial" w:hAnsi="Arial" w:cs="Arial"/>
          <w:sz w:val="15"/>
          <w:szCs w:val="15"/>
          <w:lang w:val="ru-RU"/>
        </w:rPr>
        <w:t>пуск</w:t>
      </w:r>
      <w:r w:rsidRPr="00697ABC">
        <w:rPr>
          <w:rFonts w:ascii="Arial" w:hAnsi="Arial" w:cs="Arial"/>
          <w:sz w:val="15"/>
          <w:szCs w:val="15"/>
          <w:lang w:val="ru-RU"/>
        </w:rPr>
        <w:t xml:space="preserve"> после торможения </w:t>
      </w:r>
      <w:r w:rsidRPr="00697ABC">
        <w:rPr>
          <w:rFonts w:ascii="Arial" w:hAnsi="Arial" w:cs="Arial"/>
          <w:sz w:val="15"/>
          <w:szCs w:val="15"/>
        </w:rPr>
        <w:t>DC</w:t>
      </w:r>
      <w:r w:rsidRPr="00697ABC">
        <w:rPr>
          <w:rFonts w:ascii="Arial" w:hAnsi="Arial" w:cs="Arial"/>
          <w:sz w:val="15"/>
          <w:szCs w:val="15"/>
          <w:lang w:val="ru-RU"/>
        </w:rPr>
        <w:t xml:space="preserve"> и </w:t>
      </w:r>
      <w:r>
        <w:rPr>
          <w:rFonts w:ascii="Arial" w:hAnsi="Arial" w:cs="Arial"/>
          <w:sz w:val="15"/>
          <w:szCs w:val="15"/>
          <w:lang w:val="ru-RU"/>
        </w:rPr>
        <w:t>пуск</w:t>
      </w:r>
      <w:r w:rsidRPr="00697ABC">
        <w:rPr>
          <w:rFonts w:ascii="Arial" w:hAnsi="Arial" w:cs="Arial"/>
          <w:sz w:val="15"/>
          <w:szCs w:val="15"/>
          <w:lang w:val="ru-RU"/>
        </w:rPr>
        <w:t xml:space="preserve"> после отслеживания скорости вращения. Пользователь может выбрать согласно различных ситуаци</w:t>
      </w:r>
      <w:r>
        <w:rPr>
          <w:rFonts w:ascii="Arial" w:hAnsi="Arial" w:cs="Arial"/>
          <w:sz w:val="15"/>
          <w:szCs w:val="15"/>
          <w:lang w:val="ru-RU"/>
        </w:rPr>
        <w:t>й</w:t>
      </w:r>
      <w:r w:rsidRPr="00697ABC">
        <w:rPr>
          <w:rFonts w:ascii="Arial" w:hAnsi="Arial" w:cs="Arial"/>
          <w:sz w:val="15"/>
          <w:szCs w:val="15"/>
          <w:lang w:val="ru-RU"/>
        </w:rPr>
        <w:t xml:space="preserve"> для удовлетворения потребностей</w:t>
      </w:r>
      <w:r w:rsidR="00020AF6" w:rsidRPr="00697ABC">
        <w:rPr>
          <w:rFonts w:ascii="Arial" w:cs="Arial" w:hint="eastAsia"/>
          <w:sz w:val="15"/>
          <w:szCs w:val="15"/>
          <w:lang w:val="ru-RU"/>
        </w:rPr>
        <w:t xml:space="preserve">. </w:t>
      </w:r>
    </w:p>
    <w:p w:rsidR="001640EE" w:rsidRPr="00697ABC" w:rsidRDefault="00697ABC" w:rsidP="007C655B">
      <w:pPr>
        <w:spacing w:line="280" w:lineRule="exact"/>
        <w:rPr>
          <w:rFonts w:ascii="Arial" w:hAnsi="Arial" w:cs="Arial"/>
          <w:sz w:val="15"/>
          <w:szCs w:val="15"/>
          <w:lang w:val="ru-RU"/>
        </w:rPr>
      </w:pPr>
      <w:r w:rsidRPr="00697ABC">
        <w:rPr>
          <w:rFonts w:ascii="Arial" w:hAnsi="Arial" w:cs="Arial"/>
          <w:sz w:val="15"/>
          <w:szCs w:val="15"/>
          <w:lang w:val="ru-RU"/>
        </w:rPr>
        <w:t xml:space="preserve">Для </w:t>
      </w:r>
      <w:r>
        <w:rPr>
          <w:rFonts w:ascii="Arial" w:hAnsi="Arial" w:cs="Arial"/>
          <w:sz w:val="15"/>
          <w:szCs w:val="15"/>
          <w:lang w:val="ru-RU"/>
        </w:rPr>
        <w:t>н</w:t>
      </w:r>
      <w:r w:rsidRPr="00697ABC">
        <w:rPr>
          <w:rFonts w:ascii="Arial" w:hAnsi="Arial" w:cs="Arial"/>
          <w:sz w:val="15"/>
          <w:szCs w:val="15"/>
          <w:lang w:val="ru-RU"/>
        </w:rPr>
        <w:t>агрузки с большой инерци</w:t>
      </w:r>
      <w:r>
        <w:rPr>
          <w:rFonts w:ascii="Arial" w:hAnsi="Arial" w:cs="Arial"/>
          <w:sz w:val="15"/>
          <w:szCs w:val="15"/>
          <w:lang w:val="ru-RU"/>
        </w:rPr>
        <w:t>ей</w:t>
      </w:r>
      <w:r w:rsidRPr="00697ABC">
        <w:rPr>
          <w:rFonts w:ascii="Arial" w:hAnsi="Arial" w:cs="Arial"/>
          <w:sz w:val="15"/>
          <w:szCs w:val="15"/>
          <w:lang w:val="ru-RU"/>
        </w:rPr>
        <w:t xml:space="preserve">, особенно в тех случаях, когда может произойти обратное вращение лучше выбрать </w:t>
      </w:r>
      <w:r>
        <w:rPr>
          <w:rFonts w:ascii="Arial" w:hAnsi="Arial" w:cs="Arial"/>
          <w:sz w:val="15"/>
          <w:szCs w:val="15"/>
          <w:lang w:val="ru-RU"/>
        </w:rPr>
        <w:t>пуск</w:t>
      </w:r>
      <w:r w:rsidRPr="00697ABC">
        <w:rPr>
          <w:rFonts w:ascii="Arial" w:hAnsi="Arial" w:cs="Arial"/>
          <w:sz w:val="15"/>
          <w:szCs w:val="15"/>
          <w:lang w:val="ru-RU"/>
        </w:rPr>
        <w:t xml:space="preserve"> после </w:t>
      </w:r>
      <w:r>
        <w:rPr>
          <w:rFonts w:ascii="Arial" w:hAnsi="Arial" w:cs="Arial"/>
          <w:sz w:val="15"/>
          <w:szCs w:val="15"/>
        </w:rPr>
        <w:t>DC</w:t>
      </w:r>
      <w:r w:rsidRPr="00697ABC">
        <w:rPr>
          <w:rFonts w:ascii="Arial" w:hAnsi="Arial" w:cs="Arial"/>
          <w:sz w:val="15"/>
          <w:szCs w:val="15"/>
          <w:lang w:val="ru-RU"/>
        </w:rPr>
        <w:t xml:space="preserve"> торможения и затем </w:t>
      </w:r>
      <w:r>
        <w:rPr>
          <w:rFonts w:ascii="Arial" w:hAnsi="Arial" w:cs="Arial"/>
          <w:sz w:val="15"/>
          <w:szCs w:val="15"/>
          <w:lang w:val="ru-RU"/>
        </w:rPr>
        <w:t>пуск</w:t>
      </w:r>
      <w:r w:rsidRPr="00697ABC">
        <w:rPr>
          <w:rFonts w:ascii="Arial" w:hAnsi="Arial" w:cs="Arial"/>
          <w:sz w:val="15"/>
          <w:szCs w:val="15"/>
          <w:lang w:val="ru-RU"/>
        </w:rPr>
        <w:t xml:space="preserve"> после отслеживания вращения</w:t>
      </w:r>
      <w:r w:rsidR="00020AF6" w:rsidRPr="00697ABC">
        <w:rPr>
          <w:rFonts w:ascii="Arial" w:hAnsi="Arial" w:cs="Arial" w:hint="eastAsia"/>
          <w:sz w:val="15"/>
          <w:szCs w:val="15"/>
          <w:lang w:val="ru-RU"/>
        </w:rPr>
        <w:t xml:space="preserve">. </w:t>
      </w:r>
    </w:p>
    <w:p w:rsidR="001640EE" w:rsidRPr="00697ABC" w:rsidRDefault="00697ABC" w:rsidP="00407452">
      <w:pPr>
        <w:numPr>
          <w:ilvl w:val="0"/>
          <w:numId w:val="6"/>
        </w:numPr>
        <w:spacing w:line="280" w:lineRule="exact"/>
        <w:rPr>
          <w:rFonts w:ascii="Arial" w:hAnsi="Arial" w:cs="Arial"/>
          <w:sz w:val="15"/>
          <w:szCs w:val="15"/>
          <w:lang w:val="ru-RU"/>
        </w:rPr>
      </w:pPr>
      <w:r w:rsidRPr="00697ABC">
        <w:rPr>
          <w:rFonts w:ascii="Arial" w:hAnsi="Arial" w:cs="Arial"/>
          <w:sz w:val="15"/>
          <w:szCs w:val="15"/>
          <w:lang w:val="ru-RU"/>
        </w:rPr>
        <w:t xml:space="preserve">Логика пуска после подачи напряжения питания </w:t>
      </w:r>
    </w:p>
    <w:p w:rsidR="001640EE" w:rsidRPr="00697ABC" w:rsidRDefault="005F1509" w:rsidP="001640EE">
      <w:pPr>
        <w:jc w:val="center"/>
        <w:rPr>
          <w:rFonts w:ascii="Arial" w:cs="Arial"/>
          <w:sz w:val="15"/>
          <w:szCs w:val="15"/>
          <w:lang w:val="ru-RU"/>
        </w:rPr>
      </w:pPr>
      <w:r w:rsidRPr="00ED57A7">
        <w:object w:dxaOrig="16292" w:dyaOrig="8927">
          <v:shape id="_x0000_i1044" type="#_x0000_t75" style="width:318.5pt;height:174.5pt" o:ole="" o:allowoverlap="f">
            <v:imagedata r:id="rId156" o:title=""/>
          </v:shape>
          <o:OLEObject Type="Embed" ProgID="Visio.Drawing.11" ShapeID="_x0000_i1044" DrawAspect="Content" ObjectID="_1408605706" r:id="rId157"/>
        </w:object>
      </w:r>
    </w:p>
    <w:p w:rsidR="00697ABC" w:rsidRPr="00697ABC" w:rsidRDefault="00697ABC" w:rsidP="00697ABC">
      <w:pPr>
        <w:numPr>
          <w:ilvl w:val="0"/>
          <w:numId w:val="6"/>
        </w:numPr>
        <w:spacing w:line="280" w:lineRule="exact"/>
        <w:rPr>
          <w:rFonts w:ascii="Arial" w:hAnsi="Arial" w:cs="Arial"/>
          <w:sz w:val="15"/>
          <w:szCs w:val="15"/>
          <w:lang w:val="ru-RU"/>
        </w:rPr>
      </w:pPr>
      <w:r w:rsidRPr="00697ABC">
        <w:rPr>
          <w:rFonts w:ascii="Arial" w:hAnsi="Arial" w:cs="Arial"/>
          <w:sz w:val="15"/>
          <w:szCs w:val="15"/>
          <w:lang w:val="ru-RU"/>
        </w:rPr>
        <w:t xml:space="preserve">Логика пуска после </w:t>
      </w:r>
      <w:r>
        <w:rPr>
          <w:rFonts w:ascii="Arial" w:hAnsi="Arial" w:cs="Arial"/>
          <w:sz w:val="15"/>
          <w:szCs w:val="15"/>
          <w:lang w:val="ru-RU"/>
        </w:rPr>
        <w:t>выполнения функции перезапуска</w:t>
      </w:r>
    </w:p>
    <w:p w:rsidR="001640EE" w:rsidRPr="00697ABC" w:rsidRDefault="001640EE" w:rsidP="001640EE">
      <w:pPr>
        <w:rPr>
          <w:rFonts w:ascii="Arial" w:cs="Arial"/>
          <w:sz w:val="15"/>
          <w:szCs w:val="15"/>
          <w:lang w:val="ru-RU"/>
        </w:rPr>
      </w:pPr>
    </w:p>
    <w:p w:rsidR="001640EE" w:rsidRPr="00ED57A7" w:rsidRDefault="00E95882" w:rsidP="001640EE">
      <w:pPr>
        <w:jc w:val="center"/>
        <w:rPr>
          <w:rFonts w:ascii="Arial" w:cs="Arial"/>
          <w:sz w:val="15"/>
          <w:szCs w:val="15"/>
        </w:rPr>
      </w:pPr>
      <w:r w:rsidRPr="00ED57A7">
        <w:object w:dxaOrig="13962" w:dyaOrig="4296">
          <v:shape id="_x0000_i1045" type="#_x0000_t75" style="width:306.5pt;height:94pt" o:ole="">
            <v:imagedata r:id="rId158" o:title=""/>
          </v:shape>
          <o:OLEObject Type="Embed" ProgID="Visio.Drawing.11" ShapeID="_x0000_i1045" DrawAspect="Content" ObjectID="_1408605707" r:id="rId159"/>
        </w:object>
      </w:r>
    </w:p>
    <w:p w:rsidR="00697ABC" w:rsidRPr="00697ABC" w:rsidRDefault="001640EE" w:rsidP="00697ABC">
      <w:pPr>
        <w:numPr>
          <w:ilvl w:val="0"/>
          <w:numId w:val="6"/>
        </w:numPr>
        <w:spacing w:line="280" w:lineRule="exact"/>
        <w:rPr>
          <w:rFonts w:ascii="Arial" w:hAnsi="Arial" w:cs="Arial"/>
          <w:sz w:val="15"/>
          <w:szCs w:val="15"/>
          <w:lang w:val="ru-RU"/>
        </w:rPr>
      </w:pPr>
      <w:r w:rsidRPr="00697ABC">
        <w:rPr>
          <w:rFonts w:ascii="Arial" w:cs="Arial" w:hint="eastAsia"/>
          <w:sz w:val="15"/>
          <w:szCs w:val="15"/>
          <w:lang w:val="ru-RU"/>
        </w:rPr>
        <w:lastRenderedPageBreak/>
        <w:t>3</w:t>
      </w:r>
      <w:r w:rsidR="00075DDF" w:rsidRPr="00697ABC">
        <w:rPr>
          <w:rFonts w:ascii="Arial" w:cs="Arial" w:hint="eastAsia"/>
          <w:sz w:val="15"/>
          <w:szCs w:val="15"/>
          <w:lang w:val="ru-RU"/>
        </w:rPr>
        <w:t xml:space="preserve">. </w:t>
      </w:r>
      <w:r w:rsidR="00697ABC" w:rsidRPr="00697ABC">
        <w:rPr>
          <w:rFonts w:ascii="Arial" w:hAnsi="Arial" w:cs="Arial"/>
          <w:sz w:val="15"/>
          <w:szCs w:val="15"/>
          <w:lang w:val="ru-RU"/>
        </w:rPr>
        <w:t xml:space="preserve">Логика пуска после </w:t>
      </w:r>
      <w:r w:rsidR="00697ABC">
        <w:rPr>
          <w:rFonts w:ascii="Arial" w:hAnsi="Arial" w:cs="Arial"/>
          <w:sz w:val="15"/>
          <w:szCs w:val="15"/>
          <w:lang w:val="ru-RU"/>
        </w:rPr>
        <w:t>выполнения автоматического сброса ошибки</w:t>
      </w:r>
    </w:p>
    <w:p w:rsidR="001640EE" w:rsidRPr="00697ABC" w:rsidRDefault="001640EE" w:rsidP="001640EE">
      <w:pPr>
        <w:rPr>
          <w:rFonts w:ascii="Arial" w:cs="Arial"/>
          <w:sz w:val="15"/>
          <w:szCs w:val="15"/>
          <w:lang w:val="ru-RU"/>
        </w:rPr>
      </w:pPr>
    </w:p>
    <w:p w:rsidR="000246B9" w:rsidRDefault="0052581C" w:rsidP="000246B9">
      <w:pPr>
        <w:jc w:val="center"/>
        <w:rPr>
          <w:rFonts w:ascii="Arial" w:cs="Arial"/>
          <w:sz w:val="15"/>
          <w:szCs w:val="15"/>
        </w:rPr>
      </w:pPr>
      <w:r w:rsidRPr="00ED57A7">
        <w:object w:dxaOrig="6646" w:dyaOrig="5923">
          <v:shape id="_x0000_i1046" type="#_x0000_t75" style="width:120.5pt;height:139pt" o:ole="">
            <v:imagedata r:id="rId160" o:title="" croptop="2768f" cropbottom="9096f" cropright="24228f"/>
          </v:shape>
          <o:OLEObject Type="Embed" ProgID="Visio.Drawing.11" ShapeID="_x0000_i1046" DrawAspect="Content" ObjectID="_1408605708" r:id="rId161"/>
        </w:object>
      </w:r>
    </w:p>
    <w:p w:rsidR="001640EE" w:rsidRPr="000847A9" w:rsidRDefault="00697ABC" w:rsidP="000246B9">
      <w:pPr>
        <w:rPr>
          <w:rFonts w:ascii="Arial" w:cs="Arial"/>
          <w:sz w:val="15"/>
          <w:szCs w:val="15"/>
        </w:rPr>
      </w:pPr>
      <w:r w:rsidRPr="00697ABC">
        <w:rPr>
          <w:rFonts w:ascii="Arial" w:hAnsi="Arial" w:cs="Arial"/>
          <w:sz w:val="15"/>
          <w:szCs w:val="15"/>
          <w:lang w:val="ru-RU"/>
        </w:rPr>
        <w:t>Список параметров</w:t>
      </w:r>
      <w:r w:rsidR="00075DDF" w:rsidRPr="000847A9">
        <w:rPr>
          <w:rFonts w:ascii="Arial" w:cs="Arial" w:hint="eastAsia"/>
          <w:sz w:val="15"/>
          <w:szCs w:val="15"/>
        </w:rPr>
        <w:t xml:space="preserve">: </w:t>
      </w:r>
    </w:p>
    <w:tbl>
      <w:tblPr>
        <w:tblW w:w="652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85" w:type="dxa"/>
          <w:right w:w="85" w:type="dxa"/>
        </w:tblCellMar>
        <w:tblLook w:val="01E0"/>
      </w:tblPr>
      <w:tblGrid>
        <w:gridCol w:w="996"/>
        <w:gridCol w:w="1819"/>
        <w:gridCol w:w="2885"/>
        <w:gridCol w:w="821"/>
      </w:tblGrid>
      <w:tr w:rsidR="006E1BF7" w:rsidRPr="00E8328D" w:rsidTr="00E8328D">
        <w:trPr>
          <w:tblHeader/>
          <w:jc w:val="center"/>
        </w:trPr>
        <w:tc>
          <w:tcPr>
            <w:tcW w:w="996" w:type="dxa"/>
            <w:shd w:val="clear" w:color="auto" w:fill="D9D9D9"/>
            <w:vAlign w:val="center"/>
          </w:tcPr>
          <w:p w:rsidR="006E1BF7" w:rsidRPr="00AC57D3" w:rsidRDefault="006E1BF7" w:rsidP="009D0DCD">
            <w:pPr>
              <w:spacing w:line="280" w:lineRule="exact"/>
              <w:jc w:val="center"/>
              <w:rPr>
                <w:rFonts w:ascii="Arial" w:hAnsi="Arial" w:cs="Arial"/>
                <w:b/>
                <w:sz w:val="15"/>
                <w:szCs w:val="15"/>
                <w:lang w:val="ru-RU"/>
              </w:rPr>
            </w:pPr>
            <w:r>
              <w:rPr>
                <w:rFonts w:ascii="Arial" w:hAnsi="Arial" w:cs="Arial"/>
                <w:b/>
                <w:sz w:val="15"/>
                <w:szCs w:val="15"/>
                <w:lang w:val="ru-RU"/>
              </w:rPr>
              <w:t>Код функции</w:t>
            </w:r>
          </w:p>
        </w:tc>
        <w:tc>
          <w:tcPr>
            <w:tcW w:w="1819" w:type="dxa"/>
            <w:shd w:val="clear" w:color="auto" w:fill="D9D9D9"/>
            <w:tcMar>
              <w:left w:w="28" w:type="dxa"/>
              <w:right w:w="28" w:type="dxa"/>
            </w:tcMar>
            <w:vAlign w:val="center"/>
          </w:tcPr>
          <w:p w:rsidR="006E1BF7" w:rsidRPr="000847A9" w:rsidRDefault="006E1BF7" w:rsidP="009D0DCD">
            <w:pPr>
              <w:spacing w:line="280" w:lineRule="exact"/>
              <w:jc w:val="center"/>
              <w:rPr>
                <w:rFonts w:ascii="Arial" w:hAnsi="Arial" w:cs="Arial"/>
                <w:b/>
                <w:sz w:val="15"/>
                <w:szCs w:val="15"/>
              </w:rPr>
            </w:pPr>
            <w:r>
              <w:rPr>
                <w:rFonts w:ascii="Arial" w:hAnsi="Arial" w:cs="Arial"/>
                <w:b/>
                <w:sz w:val="15"/>
                <w:szCs w:val="15"/>
                <w:lang w:val="ru-RU"/>
              </w:rPr>
              <w:t>Наименование</w:t>
            </w:r>
          </w:p>
        </w:tc>
        <w:tc>
          <w:tcPr>
            <w:tcW w:w="2885" w:type="dxa"/>
            <w:shd w:val="clear" w:color="auto" w:fill="D9D9D9"/>
            <w:vAlign w:val="center"/>
          </w:tcPr>
          <w:p w:rsidR="006E1BF7" w:rsidRPr="00AC57D3" w:rsidRDefault="006E1BF7" w:rsidP="009D0DCD">
            <w:pPr>
              <w:spacing w:line="280" w:lineRule="exact"/>
              <w:jc w:val="center"/>
              <w:rPr>
                <w:rFonts w:ascii="Arial" w:hAnsi="Arial" w:cs="Arial"/>
                <w:b/>
                <w:sz w:val="15"/>
                <w:szCs w:val="15"/>
                <w:lang w:val="ru-RU"/>
              </w:rPr>
            </w:pPr>
            <w:r>
              <w:rPr>
                <w:rFonts w:ascii="Arial" w:hAnsi="Arial" w:cs="Arial"/>
                <w:b/>
                <w:sz w:val="15"/>
                <w:szCs w:val="15"/>
                <w:shd w:val="clear" w:color="auto" w:fill="D9D9D9"/>
                <w:lang w:val="ru-RU"/>
              </w:rPr>
              <w:t>Описание параметра</w:t>
            </w:r>
          </w:p>
        </w:tc>
        <w:tc>
          <w:tcPr>
            <w:tcW w:w="821" w:type="dxa"/>
            <w:shd w:val="clear" w:color="auto" w:fill="D9D9D9"/>
            <w:vAlign w:val="center"/>
          </w:tcPr>
          <w:p w:rsidR="006E1BF7" w:rsidRPr="00AC57D3" w:rsidRDefault="006E1BF7" w:rsidP="009D0DCD">
            <w:pPr>
              <w:spacing w:line="280" w:lineRule="exact"/>
              <w:jc w:val="center"/>
              <w:rPr>
                <w:rFonts w:ascii="Arial" w:hAnsi="Arial" w:cs="Arial"/>
                <w:b/>
                <w:sz w:val="11"/>
                <w:szCs w:val="11"/>
                <w:lang w:val="ru-RU"/>
              </w:rPr>
            </w:pPr>
            <w:r w:rsidRPr="00AC57D3">
              <w:rPr>
                <w:rFonts w:ascii="Arial" w:hAnsi="Arial" w:cs="Arial"/>
                <w:b/>
                <w:sz w:val="11"/>
                <w:szCs w:val="11"/>
                <w:lang w:val="ru-RU"/>
              </w:rPr>
              <w:t>Значение по умолчанию</w:t>
            </w:r>
          </w:p>
        </w:tc>
      </w:tr>
      <w:tr w:rsidR="00697ABC" w:rsidRPr="00E8328D" w:rsidTr="00E8328D">
        <w:trPr>
          <w:jc w:val="center"/>
        </w:trPr>
        <w:tc>
          <w:tcPr>
            <w:tcW w:w="996" w:type="dxa"/>
            <w:shd w:val="clear" w:color="auto" w:fill="auto"/>
            <w:vAlign w:val="center"/>
          </w:tcPr>
          <w:p w:rsidR="00697ABC" w:rsidRPr="00E8328D" w:rsidRDefault="00697ABC" w:rsidP="00E8328D">
            <w:pPr>
              <w:spacing w:line="280" w:lineRule="exact"/>
              <w:jc w:val="center"/>
              <w:rPr>
                <w:rFonts w:ascii="Arial" w:cs="Arial"/>
                <w:sz w:val="15"/>
                <w:szCs w:val="15"/>
              </w:rPr>
            </w:pPr>
            <w:r w:rsidRPr="00E8328D">
              <w:rPr>
                <w:rFonts w:ascii="Arial" w:cs="Arial"/>
                <w:sz w:val="15"/>
                <w:szCs w:val="15"/>
              </w:rPr>
              <w:t>P00</w:t>
            </w:r>
            <w:r w:rsidRPr="00E8328D">
              <w:rPr>
                <w:rFonts w:ascii="Arial" w:cs="Arial" w:hint="eastAsia"/>
                <w:sz w:val="15"/>
                <w:szCs w:val="15"/>
              </w:rPr>
              <w:t>.</w:t>
            </w:r>
            <w:r w:rsidRPr="00E8328D">
              <w:rPr>
                <w:rFonts w:ascii="Arial" w:cs="Arial"/>
                <w:sz w:val="15"/>
                <w:szCs w:val="15"/>
              </w:rPr>
              <w:t>01</w:t>
            </w:r>
          </w:p>
        </w:tc>
        <w:tc>
          <w:tcPr>
            <w:tcW w:w="1819" w:type="dxa"/>
            <w:shd w:val="clear" w:color="auto" w:fill="auto"/>
            <w:tcMar>
              <w:left w:w="28" w:type="dxa"/>
              <w:right w:w="28" w:type="dxa"/>
            </w:tcMar>
            <w:vAlign w:val="center"/>
          </w:tcPr>
          <w:p w:rsidR="00697ABC" w:rsidRPr="00AC57D3" w:rsidRDefault="00697ABC" w:rsidP="00697ABC">
            <w:pPr>
              <w:spacing w:line="280" w:lineRule="exact"/>
              <w:jc w:val="center"/>
              <w:rPr>
                <w:rFonts w:ascii="Arial" w:hAnsi="Arial" w:cs="Arial"/>
                <w:sz w:val="15"/>
                <w:szCs w:val="15"/>
                <w:lang w:val="ru-RU"/>
              </w:rPr>
            </w:pPr>
            <w:r>
              <w:rPr>
                <w:rFonts w:ascii="Arial" w:hAnsi="Arial" w:cs="Arial"/>
                <w:sz w:val="15"/>
                <w:szCs w:val="15"/>
                <w:lang w:val="ru-RU"/>
              </w:rPr>
              <w:t>Выбор управления</w:t>
            </w:r>
          </w:p>
        </w:tc>
        <w:tc>
          <w:tcPr>
            <w:tcW w:w="2885" w:type="dxa"/>
            <w:shd w:val="clear" w:color="auto" w:fill="auto"/>
            <w:vAlign w:val="center"/>
          </w:tcPr>
          <w:p w:rsidR="00697ABC" w:rsidRPr="00AC57D3" w:rsidRDefault="00697ABC" w:rsidP="00697ABC">
            <w:pPr>
              <w:jc w:val="left"/>
              <w:rPr>
                <w:rFonts w:ascii="Arial" w:hAnsi="Arial" w:cs="Arial"/>
                <w:sz w:val="15"/>
                <w:szCs w:val="15"/>
                <w:lang w:val="ru-RU"/>
              </w:rPr>
            </w:pPr>
            <w:r w:rsidRPr="00AC57D3">
              <w:rPr>
                <w:rFonts w:ascii="Arial" w:hAnsi="Arial" w:cs="Arial"/>
                <w:sz w:val="15"/>
                <w:szCs w:val="15"/>
                <w:lang w:val="ru-RU"/>
              </w:rPr>
              <w:t>0:</w:t>
            </w:r>
            <w:r>
              <w:rPr>
                <w:rFonts w:ascii="Arial" w:hAnsi="Arial" w:cs="Arial"/>
                <w:sz w:val="15"/>
                <w:szCs w:val="15"/>
                <w:lang w:val="ru-RU"/>
              </w:rPr>
              <w:t>Управление от панели управления</w:t>
            </w:r>
            <w:r w:rsidRPr="00AC57D3">
              <w:rPr>
                <w:rFonts w:ascii="Arial" w:hAnsi="Arial" w:cs="Arial"/>
                <w:sz w:val="15"/>
                <w:szCs w:val="15"/>
                <w:lang w:val="ru-RU"/>
              </w:rPr>
              <w:t>(“</w:t>
            </w:r>
            <w:r w:rsidRPr="000847A9">
              <w:rPr>
                <w:rFonts w:ascii="Arial" w:hAnsi="Arial" w:cs="Arial"/>
                <w:sz w:val="15"/>
                <w:szCs w:val="15"/>
                <w:shd w:val="pct15" w:color="auto" w:fill="FFFFFF"/>
              </w:rPr>
              <w:t>LOCAL</w:t>
            </w:r>
            <w:r w:rsidRPr="00AC57D3">
              <w:rPr>
                <w:rFonts w:ascii="Arial" w:hAnsi="Arial" w:cs="Arial"/>
                <w:sz w:val="15"/>
                <w:szCs w:val="15"/>
                <w:shd w:val="pct15" w:color="auto" w:fill="FFFFFF"/>
                <w:lang w:val="ru-RU"/>
              </w:rPr>
              <w:t>/</w:t>
            </w:r>
            <w:r w:rsidRPr="000847A9">
              <w:rPr>
                <w:rFonts w:ascii="Arial" w:hAnsi="Arial" w:cs="Arial"/>
                <w:sz w:val="15"/>
                <w:szCs w:val="15"/>
                <w:shd w:val="pct15" w:color="auto" w:fill="FFFFFF"/>
              </w:rPr>
              <w:t>REMOT</w:t>
            </w:r>
            <w:r w:rsidRPr="00AC57D3">
              <w:rPr>
                <w:rFonts w:ascii="Arial" w:hAnsi="Arial" w:cs="Arial"/>
                <w:sz w:val="15"/>
                <w:szCs w:val="15"/>
                <w:lang w:val="ru-RU"/>
              </w:rPr>
              <w:t>”</w:t>
            </w:r>
            <w:r>
              <w:rPr>
                <w:rFonts w:ascii="Arial" w:hAnsi="Arial" w:cs="Arial"/>
                <w:sz w:val="15"/>
                <w:szCs w:val="15"/>
                <w:lang w:val="ru-RU"/>
              </w:rPr>
              <w:t>не горит</w:t>
            </w:r>
            <w:r w:rsidRPr="00AC57D3">
              <w:rPr>
                <w:rFonts w:ascii="Arial" w:hAnsi="Arial" w:cs="Arial"/>
                <w:sz w:val="15"/>
                <w:szCs w:val="15"/>
                <w:lang w:val="ru-RU"/>
              </w:rPr>
              <w:t>)</w:t>
            </w:r>
          </w:p>
          <w:p w:rsidR="00697ABC" w:rsidRPr="00AC57D3" w:rsidRDefault="00697ABC" w:rsidP="00697ABC">
            <w:pPr>
              <w:spacing w:line="280" w:lineRule="exact"/>
              <w:jc w:val="left"/>
              <w:rPr>
                <w:rFonts w:ascii="Arial" w:hAnsi="Arial" w:cs="Arial"/>
                <w:sz w:val="15"/>
                <w:szCs w:val="15"/>
                <w:lang w:val="ru-RU"/>
              </w:rPr>
            </w:pPr>
            <w:r w:rsidRPr="00AC57D3">
              <w:rPr>
                <w:rFonts w:ascii="Arial" w:hAnsi="Arial" w:cs="Arial"/>
                <w:sz w:val="15"/>
                <w:szCs w:val="15"/>
                <w:lang w:val="ru-RU"/>
              </w:rPr>
              <w:t>1:</w:t>
            </w:r>
            <w:r>
              <w:rPr>
                <w:rFonts w:ascii="Arial" w:hAnsi="Arial" w:cs="Arial"/>
                <w:sz w:val="15"/>
                <w:szCs w:val="15"/>
                <w:lang w:val="ru-RU"/>
              </w:rPr>
              <w:t>Управлениеотклемм</w:t>
            </w:r>
            <w:r>
              <w:rPr>
                <w:rFonts w:ascii="Arial" w:hAnsi="Arial" w:cs="Arial"/>
                <w:sz w:val="15"/>
                <w:szCs w:val="15"/>
              </w:rPr>
              <w:t>I</w:t>
            </w:r>
            <w:r w:rsidRPr="00AC57D3">
              <w:rPr>
                <w:rFonts w:ascii="Arial" w:hAnsi="Arial" w:cs="Arial"/>
                <w:sz w:val="15"/>
                <w:szCs w:val="15"/>
                <w:lang w:val="ru-RU"/>
              </w:rPr>
              <w:t>/</w:t>
            </w:r>
            <w:r>
              <w:rPr>
                <w:rFonts w:ascii="Arial" w:hAnsi="Arial" w:cs="Arial"/>
                <w:sz w:val="15"/>
                <w:szCs w:val="15"/>
              </w:rPr>
              <w:t>O</w:t>
            </w:r>
            <w:r w:rsidRPr="00AC57D3">
              <w:rPr>
                <w:rFonts w:ascii="Arial" w:hAnsi="Arial" w:cs="Arial"/>
                <w:sz w:val="15"/>
                <w:szCs w:val="15"/>
                <w:lang w:val="ru-RU"/>
              </w:rPr>
              <w:t xml:space="preserve"> (“</w:t>
            </w:r>
            <w:r w:rsidRPr="000847A9">
              <w:rPr>
                <w:rFonts w:ascii="Arial" w:hAnsi="Arial" w:cs="Arial"/>
                <w:sz w:val="15"/>
                <w:szCs w:val="15"/>
                <w:shd w:val="pct15" w:color="auto" w:fill="FFFFFF"/>
              </w:rPr>
              <w:t>LOCAL</w:t>
            </w:r>
            <w:r w:rsidRPr="00AC57D3">
              <w:rPr>
                <w:rFonts w:ascii="Arial" w:hAnsi="Arial" w:cs="Arial"/>
                <w:sz w:val="15"/>
                <w:szCs w:val="15"/>
                <w:shd w:val="pct15" w:color="auto" w:fill="FFFFFF"/>
                <w:lang w:val="ru-RU"/>
              </w:rPr>
              <w:t>/</w:t>
            </w:r>
            <w:r w:rsidRPr="000847A9">
              <w:rPr>
                <w:rFonts w:ascii="Arial" w:hAnsi="Arial" w:cs="Arial"/>
                <w:sz w:val="15"/>
                <w:szCs w:val="15"/>
                <w:shd w:val="pct15" w:color="auto" w:fill="FFFFFF"/>
              </w:rPr>
              <w:t>REMOT</w:t>
            </w:r>
            <w:r w:rsidRPr="00AC57D3">
              <w:rPr>
                <w:rFonts w:ascii="Arial" w:hAnsi="Arial" w:cs="Arial"/>
                <w:sz w:val="15"/>
                <w:szCs w:val="15"/>
                <w:lang w:val="ru-RU"/>
              </w:rPr>
              <w:t xml:space="preserve">” </w:t>
            </w:r>
            <w:r>
              <w:rPr>
                <w:rFonts w:ascii="Arial" w:hAnsi="Arial" w:cs="Arial"/>
                <w:sz w:val="15"/>
                <w:szCs w:val="15"/>
                <w:lang w:val="ru-RU"/>
              </w:rPr>
              <w:t>мигает</w:t>
            </w:r>
            <w:r w:rsidRPr="00AC57D3">
              <w:rPr>
                <w:rFonts w:ascii="Arial" w:hAnsi="Arial" w:cs="Arial"/>
                <w:sz w:val="15"/>
                <w:szCs w:val="15"/>
                <w:lang w:val="ru-RU"/>
              </w:rPr>
              <w:t>)</w:t>
            </w:r>
          </w:p>
          <w:p w:rsidR="00697ABC" w:rsidRPr="00AC57D3" w:rsidRDefault="00697ABC" w:rsidP="00697ABC">
            <w:pPr>
              <w:spacing w:line="280" w:lineRule="exact"/>
              <w:rPr>
                <w:rFonts w:ascii="Arial" w:hAnsi="Arial" w:cs="Arial"/>
                <w:sz w:val="15"/>
                <w:szCs w:val="15"/>
                <w:lang w:val="ru-RU"/>
              </w:rPr>
            </w:pPr>
            <w:r w:rsidRPr="00AC57D3">
              <w:rPr>
                <w:rFonts w:ascii="Arial" w:hAnsi="Arial" w:cs="Arial"/>
                <w:sz w:val="15"/>
                <w:szCs w:val="15"/>
                <w:lang w:val="ru-RU"/>
              </w:rPr>
              <w:t>2:</w:t>
            </w:r>
            <w:r>
              <w:rPr>
                <w:rFonts w:ascii="Arial" w:hAnsi="Arial" w:cs="Arial"/>
                <w:sz w:val="15"/>
                <w:szCs w:val="15"/>
                <w:lang w:val="ru-RU"/>
              </w:rPr>
              <w:t>Управление по протоколу связи</w:t>
            </w:r>
            <w:r w:rsidRPr="00AC57D3">
              <w:rPr>
                <w:rFonts w:ascii="Arial" w:hAnsi="Arial" w:cs="Arial"/>
                <w:sz w:val="15"/>
                <w:szCs w:val="15"/>
                <w:lang w:val="ru-RU"/>
              </w:rPr>
              <w:t xml:space="preserve"> (“</w:t>
            </w:r>
            <w:r w:rsidRPr="000847A9">
              <w:rPr>
                <w:rFonts w:ascii="Arial" w:hAnsi="Arial" w:cs="Arial"/>
                <w:sz w:val="15"/>
                <w:szCs w:val="15"/>
                <w:shd w:val="pct15" w:color="auto" w:fill="FFFFFF"/>
              </w:rPr>
              <w:t>LOCAL</w:t>
            </w:r>
            <w:r w:rsidRPr="00AC57D3">
              <w:rPr>
                <w:rFonts w:ascii="Arial" w:hAnsi="Arial" w:cs="Arial"/>
                <w:sz w:val="15"/>
                <w:szCs w:val="15"/>
                <w:shd w:val="pct15" w:color="auto" w:fill="FFFFFF"/>
                <w:lang w:val="ru-RU"/>
              </w:rPr>
              <w:t>/</w:t>
            </w:r>
            <w:r w:rsidRPr="000847A9">
              <w:rPr>
                <w:rFonts w:ascii="Arial" w:hAnsi="Arial" w:cs="Arial"/>
                <w:sz w:val="15"/>
                <w:szCs w:val="15"/>
                <w:shd w:val="pct15" w:color="auto" w:fill="FFFFFF"/>
              </w:rPr>
              <w:t>REMOT</w:t>
            </w:r>
            <w:r w:rsidRPr="00AC57D3">
              <w:rPr>
                <w:rFonts w:ascii="Arial" w:hAnsi="Arial" w:cs="Arial"/>
                <w:sz w:val="15"/>
                <w:szCs w:val="15"/>
                <w:lang w:val="ru-RU"/>
              </w:rPr>
              <w:t xml:space="preserve">” </w:t>
            </w:r>
            <w:r>
              <w:rPr>
                <w:rFonts w:ascii="Arial" w:hAnsi="Arial" w:cs="Arial"/>
                <w:sz w:val="15"/>
                <w:szCs w:val="15"/>
                <w:lang w:val="ru-RU"/>
              </w:rPr>
              <w:t>горит</w:t>
            </w:r>
            <w:r w:rsidRPr="00AC57D3">
              <w:rPr>
                <w:rFonts w:ascii="Arial" w:hAnsi="Arial" w:cs="Arial"/>
                <w:sz w:val="15"/>
                <w:szCs w:val="15"/>
                <w:lang w:val="ru-RU"/>
              </w:rPr>
              <w:t>)</w:t>
            </w:r>
            <w:r w:rsidRPr="00AC57D3">
              <w:rPr>
                <w:rFonts w:ascii="Arial" w:hAnsi="Arial" w:cs="Arial"/>
                <w:sz w:val="15"/>
                <w:szCs w:val="15"/>
                <w:lang w:val="ru-RU"/>
              </w:rPr>
              <w:t>；</w:t>
            </w:r>
          </w:p>
        </w:tc>
        <w:tc>
          <w:tcPr>
            <w:tcW w:w="821" w:type="dxa"/>
            <w:shd w:val="clear" w:color="auto" w:fill="auto"/>
            <w:vAlign w:val="center"/>
          </w:tcPr>
          <w:p w:rsidR="00697ABC" w:rsidRPr="00E8328D" w:rsidRDefault="00697ABC" w:rsidP="00E8328D">
            <w:pPr>
              <w:spacing w:line="280" w:lineRule="exact"/>
              <w:jc w:val="center"/>
              <w:rPr>
                <w:rFonts w:ascii="Arial" w:cs="Arial"/>
                <w:sz w:val="15"/>
                <w:szCs w:val="15"/>
              </w:rPr>
            </w:pPr>
            <w:r w:rsidRPr="00E8328D">
              <w:rPr>
                <w:rFonts w:ascii="Arial" w:cs="Arial" w:hint="eastAsia"/>
                <w:sz w:val="15"/>
                <w:szCs w:val="15"/>
              </w:rPr>
              <w:t>0</w:t>
            </w:r>
          </w:p>
        </w:tc>
      </w:tr>
      <w:tr w:rsidR="0006149A" w:rsidRPr="00E8328D" w:rsidTr="00E8328D">
        <w:trPr>
          <w:jc w:val="center"/>
        </w:trPr>
        <w:tc>
          <w:tcPr>
            <w:tcW w:w="996" w:type="dxa"/>
            <w:shd w:val="clear" w:color="auto" w:fill="auto"/>
          </w:tcPr>
          <w:p w:rsidR="0006149A" w:rsidRPr="00E8328D" w:rsidRDefault="0006149A" w:rsidP="00E8328D">
            <w:pPr>
              <w:spacing w:line="280" w:lineRule="exact"/>
              <w:jc w:val="center"/>
              <w:rPr>
                <w:rFonts w:ascii="Arial" w:cs="Arial"/>
                <w:sz w:val="15"/>
                <w:szCs w:val="15"/>
              </w:rPr>
            </w:pPr>
            <w:r w:rsidRPr="00E8328D">
              <w:rPr>
                <w:rFonts w:ascii="Arial" w:cs="Arial"/>
                <w:sz w:val="15"/>
                <w:szCs w:val="15"/>
              </w:rPr>
              <w:t>P00.</w:t>
            </w:r>
            <w:r w:rsidRPr="00E8328D">
              <w:rPr>
                <w:rFonts w:ascii="Arial" w:cs="Arial" w:hint="eastAsia"/>
                <w:sz w:val="15"/>
                <w:szCs w:val="15"/>
              </w:rPr>
              <w:t>11</w:t>
            </w:r>
          </w:p>
        </w:tc>
        <w:tc>
          <w:tcPr>
            <w:tcW w:w="1819" w:type="dxa"/>
            <w:shd w:val="clear" w:color="auto" w:fill="auto"/>
            <w:tcMar>
              <w:left w:w="28" w:type="dxa"/>
              <w:right w:w="28" w:type="dxa"/>
            </w:tcMar>
            <w:vAlign w:val="center"/>
          </w:tcPr>
          <w:p w:rsidR="0006149A" w:rsidRPr="00E8328D" w:rsidRDefault="00697ABC" w:rsidP="00697ABC">
            <w:pPr>
              <w:pStyle w:val="a9"/>
              <w:spacing w:line="280" w:lineRule="exact"/>
              <w:jc w:val="center"/>
              <w:rPr>
                <w:rFonts w:ascii="Arial" w:hAnsi="Arial" w:cs="Arial"/>
                <w:sz w:val="15"/>
                <w:szCs w:val="15"/>
              </w:rPr>
            </w:pPr>
            <w:r>
              <w:rPr>
                <w:rFonts w:ascii="Arial" w:hAnsi="Arial" w:cs="Arial"/>
                <w:sz w:val="15"/>
                <w:szCs w:val="15"/>
                <w:lang w:val="ru-RU"/>
              </w:rPr>
              <w:t xml:space="preserve">Время разгона </w:t>
            </w:r>
            <w:r w:rsidR="0006149A" w:rsidRPr="00E8328D">
              <w:rPr>
                <w:rFonts w:ascii="Arial" w:hAnsi="Arial" w:cs="Arial"/>
                <w:sz w:val="15"/>
                <w:szCs w:val="15"/>
              </w:rPr>
              <w:t>ACC 1</w:t>
            </w:r>
          </w:p>
        </w:tc>
        <w:tc>
          <w:tcPr>
            <w:tcW w:w="2885" w:type="dxa"/>
            <w:shd w:val="clear" w:color="auto" w:fill="auto"/>
            <w:vAlign w:val="center"/>
          </w:tcPr>
          <w:p w:rsidR="0006149A" w:rsidRPr="00697ABC" w:rsidRDefault="0006149A" w:rsidP="00697ABC">
            <w:pPr>
              <w:spacing w:line="280" w:lineRule="exact"/>
              <w:rPr>
                <w:rFonts w:ascii="Arial" w:cs="Arial"/>
                <w:sz w:val="15"/>
                <w:szCs w:val="15"/>
                <w:lang w:val="ru-RU"/>
              </w:rPr>
            </w:pPr>
            <w:r w:rsidRPr="00E8328D">
              <w:rPr>
                <w:rFonts w:ascii="Arial" w:cs="Arial"/>
                <w:sz w:val="15"/>
                <w:szCs w:val="15"/>
              </w:rPr>
              <w:t>0.</w:t>
            </w:r>
            <w:r w:rsidRPr="00E8328D">
              <w:rPr>
                <w:rFonts w:ascii="Arial" w:cs="Arial" w:hint="eastAsia"/>
                <w:sz w:val="15"/>
                <w:szCs w:val="15"/>
              </w:rPr>
              <w:t>0</w:t>
            </w:r>
            <w:r w:rsidRPr="00E8328D">
              <w:rPr>
                <w:rFonts w:ascii="Arial" w:cs="Arial"/>
                <w:sz w:val="15"/>
                <w:szCs w:val="15"/>
              </w:rPr>
              <w:t>~3600.0</w:t>
            </w:r>
            <w:r w:rsidR="00697ABC" w:rsidRPr="00697ABC">
              <w:rPr>
                <w:rFonts w:ascii="Arial" w:hAnsi="Arial" w:cs="Arial"/>
                <w:sz w:val="15"/>
                <w:szCs w:val="15"/>
                <w:lang w:val="ru-RU"/>
              </w:rPr>
              <w:t>сек</w:t>
            </w:r>
          </w:p>
        </w:tc>
        <w:tc>
          <w:tcPr>
            <w:tcW w:w="821" w:type="dxa"/>
            <w:shd w:val="clear" w:color="auto" w:fill="auto"/>
            <w:vAlign w:val="center"/>
          </w:tcPr>
          <w:p w:rsidR="0006149A" w:rsidRPr="00E8328D" w:rsidRDefault="00697ABC" w:rsidP="00E8328D">
            <w:pPr>
              <w:spacing w:line="280" w:lineRule="exact"/>
              <w:jc w:val="center"/>
              <w:rPr>
                <w:rFonts w:ascii="Arial" w:cs="Arial"/>
                <w:sz w:val="15"/>
                <w:szCs w:val="15"/>
              </w:rPr>
            </w:pPr>
            <w:r>
              <w:rPr>
                <w:rFonts w:ascii="Arial" w:hAnsi="Arial" w:cs="Arial"/>
                <w:sz w:val="15"/>
                <w:szCs w:val="15"/>
                <w:lang w:val="ru-RU"/>
              </w:rPr>
              <w:t>Зависит от модели</w:t>
            </w:r>
          </w:p>
        </w:tc>
      </w:tr>
      <w:tr w:rsidR="0006149A" w:rsidRPr="00E8328D" w:rsidTr="00E8328D">
        <w:trPr>
          <w:jc w:val="center"/>
        </w:trPr>
        <w:tc>
          <w:tcPr>
            <w:tcW w:w="996" w:type="dxa"/>
            <w:shd w:val="clear" w:color="auto" w:fill="auto"/>
          </w:tcPr>
          <w:p w:rsidR="0006149A" w:rsidRPr="00E8328D" w:rsidRDefault="0006149A" w:rsidP="00E8328D">
            <w:pPr>
              <w:spacing w:line="280" w:lineRule="exact"/>
              <w:jc w:val="center"/>
              <w:rPr>
                <w:rFonts w:ascii="Arial" w:cs="Arial"/>
                <w:sz w:val="15"/>
                <w:szCs w:val="15"/>
              </w:rPr>
            </w:pPr>
            <w:r w:rsidRPr="00E8328D">
              <w:rPr>
                <w:rFonts w:ascii="Arial" w:cs="Arial"/>
                <w:sz w:val="15"/>
                <w:szCs w:val="15"/>
              </w:rPr>
              <w:t>P00</w:t>
            </w:r>
            <w:r w:rsidRPr="00E8328D">
              <w:rPr>
                <w:rFonts w:ascii="Arial" w:cs="Arial" w:hint="eastAsia"/>
                <w:sz w:val="15"/>
                <w:szCs w:val="15"/>
              </w:rPr>
              <w:t>.12</w:t>
            </w:r>
          </w:p>
        </w:tc>
        <w:tc>
          <w:tcPr>
            <w:tcW w:w="1819" w:type="dxa"/>
            <w:shd w:val="clear" w:color="auto" w:fill="auto"/>
            <w:tcMar>
              <w:left w:w="28" w:type="dxa"/>
              <w:right w:w="28" w:type="dxa"/>
            </w:tcMar>
            <w:vAlign w:val="center"/>
          </w:tcPr>
          <w:p w:rsidR="00697ABC" w:rsidRDefault="00697ABC" w:rsidP="00697ABC">
            <w:pPr>
              <w:pStyle w:val="a9"/>
              <w:spacing w:line="280" w:lineRule="exact"/>
              <w:jc w:val="center"/>
              <w:rPr>
                <w:rFonts w:ascii="Arial" w:hAnsi="Arial" w:cs="Arial"/>
                <w:sz w:val="15"/>
                <w:szCs w:val="15"/>
                <w:lang w:val="ru-RU"/>
              </w:rPr>
            </w:pPr>
            <w:r>
              <w:rPr>
                <w:rFonts w:ascii="Arial" w:hAnsi="Arial" w:cs="Arial"/>
                <w:sz w:val="15"/>
                <w:szCs w:val="15"/>
                <w:lang w:val="ru-RU"/>
              </w:rPr>
              <w:t xml:space="preserve">Время торможения </w:t>
            </w:r>
          </w:p>
          <w:p w:rsidR="0006149A" w:rsidRPr="00E8328D" w:rsidRDefault="0006149A" w:rsidP="00697ABC">
            <w:pPr>
              <w:pStyle w:val="a9"/>
              <w:spacing w:line="280" w:lineRule="exact"/>
              <w:jc w:val="center"/>
              <w:rPr>
                <w:rFonts w:ascii="Arial" w:hAnsi="Arial" w:cs="Arial"/>
                <w:sz w:val="15"/>
                <w:szCs w:val="15"/>
              </w:rPr>
            </w:pPr>
            <w:r w:rsidRPr="00E8328D">
              <w:rPr>
                <w:rFonts w:ascii="Arial" w:hAnsi="Arial" w:cs="Arial"/>
                <w:sz w:val="15"/>
                <w:szCs w:val="15"/>
              </w:rPr>
              <w:t>DEC 1</w:t>
            </w:r>
          </w:p>
        </w:tc>
        <w:tc>
          <w:tcPr>
            <w:tcW w:w="2885" w:type="dxa"/>
            <w:shd w:val="clear" w:color="auto" w:fill="auto"/>
            <w:vAlign w:val="center"/>
          </w:tcPr>
          <w:p w:rsidR="0006149A" w:rsidRPr="00E8328D" w:rsidRDefault="0006149A" w:rsidP="00E8328D">
            <w:pPr>
              <w:spacing w:line="280" w:lineRule="exact"/>
              <w:rPr>
                <w:rFonts w:ascii="Arial" w:cs="Arial"/>
                <w:sz w:val="15"/>
                <w:szCs w:val="15"/>
              </w:rPr>
            </w:pPr>
            <w:r w:rsidRPr="00E8328D">
              <w:rPr>
                <w:rFonts w:ascii="Arial" w:cs="Arial"/>
                <w:sz w:val="15"/>
                <w:szCs w:val="15"/>
              </w:rPr>
              <w:t>0.</w:t>
            </w:r>
            <w:r w:rsidRPr="00E8328D">
              <w:rPr>
                <w:rFonts w:ascii="Arial" w:cs="Arial" w:hint="eastAsia"/>
                <w:sz w:val="15"/>
                <w:szCs w:val="15"/>
              </w:rPr>
              <w:t>0</w:t>
            </w:r>
            <w:r w:rsidRPr="00E8328D">
              <w:rPr>
                <w:rFonts w:ascii="Arial" w:cs="Arial"/>
                <w:sz w:val="15"/>
                <w:szCs w:val="15"/>
              </w:rPr>
              <w:t>~3600.0</w:t>
            </w:r>
            <w:r w:rsidR="00697ABC" w:rsidRPr="00697ABC">
              <w:rPr>
                <w:rFonts w:ascii="Arial" w:hAnsi="Arial" w:cs="Arial"/>
                <w:sz w:val="15"/>
                <w:szCs w:val="15"/>
                <w:lang w:val="ru-RU"/>
              </w:rPr>
              <w:t xml:space="preserve"> сек</w:t>
            </w:r>
          </w:p>
        </w:tc>
        <w:tc>
          <w:tcPr>
            <w:tcW w:w="821" w:type="dxa"/>
            <w:shd w:val="clear" w:color="auto" w:fill="auto"/>
            <w:vAlign w:val="center"/>
          </w:tcPr>
          <w:p w:rsidR="0006149A" w:rsidRPr="00E8328D" w:rsidRDefault="00697ABC" w:rsidP="00E8328D">
            <w:pPr>
              <w:spacing w:line="280" w:lineRule="exact"/>
              <w:jc w:val="center"/>
              <w:rPr>
                <w:rFonts w:ascii="Arial" w:cs="Arial"/>
                <w:sz w:val="15"/>
                <w:szCs w:val="15"/>
              </w:rPr>
            </w:pPr>
            <w:r>
              <w:rPr>
                <w:rFonts w:ascii="Arial" w:hAnsi="Arial" w:cs="Arial"/>
                <w:sz w:val="15"/>
                <w:szCs w:val="15"/>
                <w:lang w:val="ru-RU"/>
              </w:rPr>
              <w:t>Зависит от модели</w:t>
            </w:r>
          </w:p>
        </w:tc>
      </w:tr>
      <w:tr w:rsidR="00F17F9C" w:rsidRPr="00E8328D" w:rsidTr="00E8328D">
        <w:trPr>
          <w:jc w:val="center"/>
        </w:trPr>
        <w:tc>
          <w:tcPr>
            <w:tcW w:w="996" w:type="dxa"/>
            <w:shd w:val="clear" w:color="auto" w:fill="auto"/>
            <w:vAlign w:val="center"/>
          </w:tcPr>
          <w:p w:rsidR="00F17F9C" w:rsidRPr="00E8328D" w:rsidRDefault="00F17F9C" w:rsidP="00E8328D">
            <w:pPr>
              <w:spacing w:line="280" w:lineRule="exact"/>
              <w:jc w:val="center"/>
              <w:rPr>
                <w:rFonts w:ascii="Arial" w:cs="Arial"/>
                <w:sz w:val="15"/>
                <w:szCs w:val="15"/>
              </w:rPr>
            </w:pPr>
            <w:r w:rsidRPr="00E8328D">
              <w:rPr>
                <w:rFonts w:ascii="Arial" w:cs="Arial" w:hint="eastAsia"/>
                <w:sz w:val="15"/>
                <w:szCs w:val="15"/>
              </w:rPr>
              <w:t>P01.</w:t>
            </w:r>
            <w:r w:rsidRPr="00E8328D">
              <w:rPr>
                <w:rFonts w:ascii="Arial" w:cs="Arial"/>
                <w:sz w:val="15"/>
                <w:szCs w:val="15"/>
              </w:rPr>
              <w:t>00</w:t>
            </w:r>
          </w:p>
        </w:tc>
        <w:tc>
          <w:tcPr>
            <w:tcW w:w="1819" w:type="dxa"/>
            <w:shd w:val="clear" w:color="auto" w:fill="auto"/>
            <w:tcMar>
              <w:left w:w="28" w:type="dxa"/>
              <w:right w:w="28" w:type="dxa"/>
            </w:tcMar>
            <w:vAlign w:val="center"/>
          </w:tcPr>
          <w:p w:rsidR="00F17F9C" w:rsidRPr="00697ABC" w:rsidRDefault="00697ABC" w:rsidP="00E8328D">
            <w:pPr>
              <w:pStyle w:val="a9"/>
              <w:spacing w:line="280" w:lineRule="exact"/>
              <w:jc w:val="center"/>
              <w:rPr>
                <w:rFonts w:ascii="Arial" w:hAnsi="Arial" w:cs="Arial"/>
                <w:sz w:val="15"/>
                <w:szCs w:val="15"/>
                <w:lang w:val="ru-RU"/>
              </w:rPr>
            </w:pPr>
            <w:r>
              <w:rPr>
                <w:rFonts w:ascii="Arial" w:hAnsi="Arial" w:cs="Arial"/>
                <w:sz w:val="15"/>
                <w:szCs w:val="15"/>
                <w:lang w:val="ru-RU"/>
              </w:rPr>
              <w:t>Режим пуска</w:t>
            </w:r>
          </w:p>
        </w:tc>
        <w:tc>
          <w:tcPr>
            <w:tcW w:w="2885" w:type="dxa"/>
            <w:shd w:val="clear" w:color="auto" w:fill="auto"/>
            <w:vAlign w:val="center"/>
          </w:tcPr>
          <w:p w:rsidR="00F17F9C" w:rsidRPr="00697ABC" w:rsidRDefault="00F17F9C" w:rsidP="00E8328D">
            <w:pPr>
              <w:spacing w:line="280" w:lineRule="exact"/>
              <w:rPr>
                <w:rFonts w:ascii="Arial" w:hAnsi="Arial" w:cs="Arial"/>
                <w:sz w:val="15"/>
                <w:szCs w:val="15"/>
                <w:lang w:val="ru-RU"/>
              </w:rPr>
            </w:pPr>
            <w:r w:rsidRPr="00697ABC">
              <w:rPr>
                <w:rFonts w:ascii="Arial" w:hAnsi="Arial" w:cs="Arial"/>
                <w:sz w:val="15"/>
                <w:szCs w:val="15"/>
                <w:lang w:val="ru-RU"/>
              </w:rPr>
              <w:t>0:</w:t>
            </w:r>
            <w:r w:rsidR="00697ABC">
              <w:rPr>
                <w:rFonts w:ascii="Arial" w:hAnsi="Arial" w:cs="Arial"/>
                <w:sz w:val="15"/>
                <w:szCs w:val="15"/>
                <w:lang w:val="ru-RU"/>
              </w:rPr>
              <w:t xml:space="preserve"> Прямой пуск</w:t>
            </w:r>
          </w:p>
          <w:p w:rsidR="00F17F9C" w:rsidRPr="00697ABC" w:rsidRDefault="00F17F9C" w:rsidP="00E8328D">
            <w:pPr>
              <w:spacing w:line="280" w:lineRule="exact"/>
              <w:rPr>
                <w:rFonts w:ascii="Arial" w:hAnsi="Arial" w:cs="Arial"/>
                <w:sz w:val="15"/>
                <w:szCs w:val="15"/>
                <w:lang w:val="ru-RU"/>
              </w:rPr>
            </w:pPr>
            <w:r w:rsidRPr="00697ABC">
              <w:rPr>
                <w:rFonts w:ascii="Arial" w:hAnsi="Arial" w:cs="Arial"/>
                <w:sz w:val="15"/>
                <w:szCs w:val="15"/>
                <w:lang w:val="ru-RU"/>
              </w:rPr>
              <w:t>1:</w:t>
            </w:r>
            <w:r w:rsidR="00697ABC">
              <w:rPr>
                <w:rFonts w:ascii="Arial" w:hAnsi="Arial" w:cs="Arial"/>
                <w:sz w:val="15"/>
                <w:szCs w:val="15"/>
                <w:lang w:val="ru-RU"/>
              </w:rPr>
              <w:t xml:space="preserve"> Пуск с </w:t>
            </w:r>
            <w:r w:rsidRPr="00E8328D">
              <w:rPr>
                <w:rFonts w:ascii="Arial" w:hAnsi="Arial" w:cs="Arial"/>
                <w:sz w:val="15"/>
                <w:szCs w:val="15"/>
              </w:rPr>
              <w:t>DC</w:t>
            </w:r>
            <w:r w:rsidR="00697ABC">
              <w:rPr>
                <w:rFonts w:ascii="Arial" w:hAnsi="Arial" w:cs="Arial"/>
                <w:sz w:val="15"/>
                <w:szCs w:val="15"/>
                <w:lang w:val="ru-RU"/>
              </w:rPr>
              <w:t xml:space="preserve"> торможением</w:t>
            </w:r>
          </w:p>
          <w:p w:rsidR="00F17F9C" w:rsidRPr="00697ABC" w:rsidRDefault="00F17F9C" w:rsidP="00697ABC">
            <w:pPr>
              <w:pStyle w:val="a9"/>
              <w:spacing w:line="280" w:lineRule="exact"/>
              <w:jc w:val="both"/>
              <w:rPr>
                <w:rFonts w:ascii="Arial" w:hAnsi="Arial" w:cs="Arial"/>
                <w:sz w:val="15"/>
                <w:szCs w:val="15"/>
                <w:lang w:val="ru-RU"/>
              </w:rPr>
            </w:pPr>
            <w:r w:rsidRPr="00697ABC">
              <w:rPr>
                <w:rFonts w:ascii="Arial" w:hAnsi="Arial" w:cs="Arial"/>
                <w:sz w:val="15"/>
                <w:szCs w:val="15"/>
                <w:lang w:val="ru-RU"/>
              </w:rPr>
              <w:t xml:space="preserve">2: </w:t>
            </w:r>
            <w:r w:rsidR="00697ABC">
              <w:rPr>
                <w:rFonts w:ascii="Arial" w:hAnsi="Arial" w:cs="Arial"/>
                <w:sz w:val="15"/>
                <w:szCs w:val="15"/>
                <w:lang w:val="ru-RU"/>
              </w:rPr>
              <w:t>Пуск с определением скрости выраще</w:t>
            </w:r>
            <w:r w:rsidR="006E1BF7">
              <w:rPr>
                <w:rFonts w:ascii="Arial" w:hAnsi="Arial" w:cs="Arial"/>
                <w:sz w:val="15"/>
                <w:szCs w:val="15"/>
                <w:lang w:val="ru-RU"/>
              </w:rPr>
              <w:t>н</w:t>
            </w:r>
            <w:r w:rsidR="00697ABC">
              <w:rPr>
                <w:rFonts w:ascii="Arial" w:hAnsi="Arial" w:cs="Arial"/>
                <w:sz w:val="15"/>
                <w:szCs w:val="15"/>
                <w:lang w:val="ru-RU"/>
              </w:rPr>
              <w:t>ия</w:t>
            </w:r>
          </w:p>
        </w:tc>
        <w:tc>
          <w:tcPr>
            <w:tcW w:w="821" w:type="dxa"/>
            <w:shd w:val="clear" w:color="auto" w:fill="auto"/>
            <w:vAlign w:val="center"/>
          </w:tcPr>
          <w:p w:rsidR="00F17F9C" w:rsidRPr="00E8328D" w:rsidRDefault="00F17F9C" w:rsidP="00E8328D">
            <w:pPr>
              <w:pStyle w:val="a9"/>
              <w:spacing w:line="280" w:lineRule="exact"/>
              <w:jc w:val="center"/>
              <w:rPr>
                <w:rFonts w:ascii="Arial" w:hAnsi="Arial" w:cs="Arial"/>
                <w:sz w:val="15"/>
                <w:szCs w:val="15"/>
              </w:rPr>
            </w:pPr>
            <w:r w:rsidRPr="00E8328D">
              <w:rPr>
                <w:rFonts w:ascii="Arial" w:hAnsi="Arial" w:cs="Arial"/>
                <w:sz w:val="15"/>
                <w:szCs w:val="15"/>
              </w:rPr>
              <w:t>0</w:t>
            </w:r>
          </w:p>
        </w:tc>
      </w:tr>
      <w:tr w:rsidR="00F17F9C" w:rsidRPr="00E8328D" w:rsidTr="00E8328D">
        <w:trPr>
          <w:jc w:val="center"/>
        </w:trPr>
        <w:tc>
          <w:tcPr>
            <w:tcW w:w="996" w:type="dxa"/>
            <w:shd w:val="clear" w:color="auto" w:fill="auto"/>
            <w:vAlign w:val="center"/>
          </w:tcPr>
          <w:p w:rsidR="00F17F9C" w:rsidRPr="00E8328D" w:rsidRDefault="00F17F9C" w:rsidP="00E8328D">
            <w:pPr>
              <w:pStyle w:val="a8"/>
              <w:spacing w:line="280" w:lineRule="exact"/>
              <w:jc w:val="center"/>
              <w:rPr>
                <w:rFonts w:ascii="Arial" w:hAnsi="Arial" w:cs="Arial"/>
                <w:color w:val="000000"/>
                <w:sz w:val="15"/>
                <w:szCs w:val="15"/>
              </w:rPr>
            </w:pPr>
            <w:r w:rsidRPr="00E8328D">
              <w:rPr>
                <w:rFonts w:ascii="Arial" w:hAnsi="Arial" w:cs="Arial"/>
                <w:color w:val="000000"/>
                <w:sz w:val="15"/>
                <w:szCs w:val="15"/>
              </w:rPr>
              <w:t>P01.01</w:t>
            </w:r>
          </w:p>
        </w:tc>
        <w:tc>
          <w:tcPr>
            <w:tcW w:w="1819" w:type="dxa"/>
            <w:shd w:val="clear" w:color="auto" w:fill="auto"/>
            <w:tcMar>
              <w:left w:w="28" w:type="dxa"/>
              <w:right w:w="28" w:type="dxa"/>
            </w:tcMar>
            <w:vAlign w:val="center"/>
          </w:tcPr>
          <w:p w:rsidR="00F17F9C" w:rsidRPr="00697ABC" w:rsidRDefault="00697ABC" w:rsidP="00E8328D">
            <w:pPr>
              <w:pStyle w:val="a9"/>
              <w:spacing w:line="280" w:lineRule="exact"/>
              <w:jc w:val="center"/>
              <w:rPr>
                <w:rFonts w:ascii="Arial" w:hAnsi="Arial" w:cs="Arial"/>
                <w:sz w:val="15"/>
                <w:szCs w:val="15"/>
                <w:lang w:val="ru-RU"/>
              </w:rPr>
            </w:pPr>
            <w:r>
              <w:rPr>
                <w:rFonts w:ascii="Arial" w:hAnsi="Arial" w:cs="Arial"/>
                <w:sz w:val="15"/>
                <w:szCs w:val="15"/>
                <w:lang w:val="ru-RU"/>
              </w:rPr>
              <w:t xml:space="preserve">Стартовая частота при </w:t>
            </w:r>
            <w:r>
              <w:rPr>
                <w:rFonts w:ascii="Arial" w:hAnsi="Arial" w:cs="Arial"/>
                <w:sz w:val="15"/>
                <w:szCs w:val="15"/>
                <w:lang w:val="ru-RU"/>
              </w:rPr>
              <w:lastRenderedPageBreak/>
              <w:t>прямом пуске</w:t>
            </w:r>
          </w:p>
        </w:tc>
        <w:tc>
          <w:tcPr>
            <w:tcW w:w="2885" w:type="dxa"/>
            <w:shd w:val="clear" w:color="auto" w:fill="auto"/>
            <w:vAlign w:val="center"/>
          </w:tcPr>
          <w:p w:rsidR="00F17F9C" w:rsidRPr="00697ABC" w:rsidRDefault="00F17F9C" w:rsidP="00697ABC">
            <w:pPr>
              <w:pStyle w:val="a9"/>
              <w:spacing w:line="280" w:lineRule="exact"/>
              <w:jc w:val="both"/>
              <w:rPr>
                <w:rFonts w:ascii="Arial" w:hAnsi="Arial" w:cs="Arial"/>
                <w:sz w:val="15"/>
                <w:szCs w:val="15"/>
                <w:lang w:val="ru-RU"/>
              </w:rPr>
            </w:pPr>
            <w:r w:rsidRPr="00E8328D">
              <w:rPr>
                <w:rFonts w:ascii="Arial" w:hAnsi="Arial" w:cs="Arial"/>
                <w:sz w:val="15"/>
                <w:szCs w:val="15"/>
              </w:rPr>
              <w:lastRenderedPageBreak/>
              <w:t>0.00~50.00</w:t>
            </w:r>
            <w:r w:rsidR="00697ABC">
              <w:rPr>
                <w:rFonts w:ascii="Arial" w:hAnsi="Arial" w:cs="Arial"/>
                <w:sz w:val="15"/>
                <w:szCs w:val="15"/>
                <w:lang w:val="ru-RU"/>
              </w:rPr>
              <w:t xml:space="preserve"> Гц</w:t>
            </w:r>
          </w:p>
        </w:tc>
        <w:tc>
          <w:tcPr>
            <w:tcW w:w="821" w:type="dxa"/>
            <w:shd w:val="clear" w:color="auto" w:fill="auto"/>
            <w:vAlign w:val="center"/>
          </w:tcPr>
          <w:p w:rsidR="00F17F9C" w:rsidRPr="00E8328D" w:rsidRDefault="00F17F9C" w:rsidP="00E8328D">
            <w:pPr>
              <w:pStyle w:val="a9"/>
              <w:spacing w:line="280" w:lineRule="exact"/>
              <w:jc w:val="center"/>
              <w:rPr>
                <w:rFonts w:ascii="Arial" w:hAnsi="Arial" w:cs="Arial"/>
                <w:sz w:val="15"/>
                <w:szCs w:val="15"/>
              </w:rPr>
            </w:pPr>
            <w:r w:rsidRPr="00E8328D">
              <w:rPr>
                <w:rFonts w:ascii="Arial" w:hAnsi="Arial" w:cs="Arial"/>
                <w:sz w:val="15"/>
                <w:szCs w:val="15"/>
              </w:rPr>
              <w:t>0.50</w:t>
            </w:r>
            <w:r w:rsidR="00697ABC">
              <w:rPr>
                <w:rFonts w:ascii="Arial" w:hAnsi="Arial" w:cs="Arial"/>
                <w:sz w:val="15"/>
                <w:szCs w:val="15"/>
                <w:lang w:val="ru-RU"/>
              </w:rPr>
              <w:t xml:space="preserve"> Гц</w:t>
            </w:r>
          </w:p>
        </w:tc>
      </w:tr>
      <w:tr w:rsidR="00F17F9C" w:rsidRPr="00E8328D" w:rsidTr="00E8328D">
        <w:trPr>
          <w:jc w:val="center"/>
        </w:trPr>
        <w:tc>
          <w:tcPr>
            <w:tcW w:w="996" w:type="dxa"/>
            <w:shd w:val="clear" w:color="auto" w:fill="auto"/>
            <w:vAlign w:val="center"/>
          </w:tcPr>
          <w:p w:rsidR="00F17F9C" w:rsidRPr="00E8328D" w:rsidRDefault="00F17F9C" w:rsidP="00E8328D">
            <w:pPr>
              <w:pStyle w:val="a8"/>
              <w:spacing w:line="280" w:lineRule="exact"/>
              <w:jc w:val="center"/>
              <w:rPr>
                <w:rFonts w:ascii="Arial" w:hAnsi="Arial" w:cs="Arial"/>
                <w:color w:val="000000"/>
                <w:sz w:val="15"/>
                <w:szCs w:val="15"/>
              </w:rPr>
            </w:pPr>
            <w:r w:rsidRPr="00E8328D">
              <w:rPr>
                <w:rFonts w:ascii="Arial" w:hAnsi="Arial" w:cs="Arial"/>
                <w:color w:val="000000"/>
                <w:sz w:val="15"/>
                <w:szCs w:val="15"/>
              </w:rPr>
              <w:lastRenderedPageBreak/>
              <w:t>P01.02</w:t>
            </w:r>
          </w:p>
        </w:tc>
        <w:tc>
          <w:tcPr>
            <w:tcW w:w="1819" w:type="dxa"/>
            <w:shd w:val="clear" w:color="auto" w:fill="auto"/>
            <w:tcMar>
              <w:left w:w="28" w:type="dxa"/>
              <w:right w:w="28" w:type="dxa"/>
            </w:tcMar>
            <w:vAlign w:val="center"/>
          </w:tcPr>
          <w:p w:rsidR="00F17F9C" w:rsidRPr="004E6311" w:rsidRDefault="004E6311" w:rsidP="00E8328D">
            <w:pPr>
              <w:pStyle w:val="a9"/>
              <w:spacing w:line="280" w:lineRule="exact"/>
              <w:jc w:val="center"/>
              <w:rPr>
                <w:rFonts w:ascii="Arial" w:hAnsi="Arial" w:cs="Arial"/>
                <w:sz w:val="15"/>
                <w:szCs w:val="15"/>
                <w:lang w:val="ru-RU"/>
              </w:rPr>
            </w:pPr>
            <w:r>
              <w:rPr>
                <w:rFonts w:ascii="Arial" w:hAnsi="Arial" w:cs="Arial"/>
                <w:bCs/>
                <w:color w:val="000000"/>
                <w:kern w:val="2"/>
                <w:sz w:val="15"/>
                <w:szCs w:val="15"/>
                <w:lang w:val="ru-RU"/>
              </w:rPr>
              <w:t>Время задержки частоты запуска</w:t>
            </w:r>
          </w:p>
        </w:tc>
        <w:tc>
          <w:tcPr>
            <w:tcW w:w="2885" w:type="dxa"/>
            <w:shd w:val="clear" w:color="auto" w:fill="auto"/>
            <w:vAlign w:val="center"/>
          </w:tcPr>
          <w:p w:rsidR="00F17F9C" w:rsidRPr="004E6311" w:rsidRDefault="00F17F9C" w:rsidP="004E6311">
            <w:pPr>
              <w:pStyle w:val="a9"/>
              <w:spacing w:line="240" w:lineRule="auto"/>
              <w:jc w:val="both"/>
              <w:rPr>
                <w:rFonts w:ascii="Arial" w:hAnsi="Arial" w:cs="Arial"/>
                <w:sz w:val="15"/>
                <w:szCs w:val="15"/>
                <w:lang w:val="ru-RU"/>
              </w:rPr>
            </w:pPr>
            <w:r w:rsidRPr="00E8328D">
              <w:rPr>
                <w:rFonts w:ascii="Arial" w:hAnsi="Arial" w:cs="Arial"/>
                <w:sz w:val="15"/>
                <w:szCs w:val="15"/>
              </w:rPr>
              <w:t>0.0~50.0</w:t>
            </w:r>
            <w:r w:rsidR="004E6311">
              <w:rPr>
                <w:rFonts w:ascii="Arial" w:hAnsi="Arial" w:cs="Arial"/>
                <w:sz w:val="15"/>
                <w:szCs w:val="15"/>
                <w:lang w:val="ru-RU"/>
              </w:rPr>
              <w:t xml:space="preserve"> сек</w:t>
            </w:r>
          </w:p>
        </w:tc>
        <w:tc>
          <w:tcPr>
            <w:tcW w:w="821" w:type="dxa"/>
            <w:shd w:val="clear" w:color="auto" w:fill="auto"/>
            <w:vAlign w:val="center"/>
          </w:tcPr>
          <w:p w:rsidR="00F17F9C" w:rsidRPr="00E8328D" w:rsidRDefault="00F17F9C" w:rsidP="00E8328D">
            <w:pPr>
              <w:pStyle w:val="a9"/>
              <w:spacing w:line="280" w:lineRule="exact"/>
              <w:jc w:val="center"/>
              <w:rPr>
                <w:rFonts w:ascii="Arial" w:hAnsi="Arial" w:cs="Arial"/>
                <w:sz w:val="15"/>
                <w:szCs w:val="15"/>
              </w:rPr>
            </w:pPr>
            <w:r w:rsidRPr="00E8328D">
              <w:rPr>
                <w:rFonts w:ascii="Arial" w:hAnsi="Arial" w:cs="Arial"/>
                <w:sz w:val="15"/>
                <w:szCs w:val="15"/>
              </w:rPr>
              <w:t>0.0</w:t>
            </w:r>
            <w:r w:rsidR="004E6311">
              <w:rPr>
                <w:rFonts w:ascii="Arial" w:hAnsi="Arial" w:cs="Arial"/>
                <w:sz w:val="15"/>
                <w:szCs w:val="15"/>
                <w:lang w:val="ru-RU"/>
              </w:rPr>
              <w:t xml:space="preserve"> сек</w:t>
            </w:r>
          </w:p>
        </w:tc>
      </w:tr>
      <w:tr w:rsidR="00F17F9C" w:rsidRPr="00E8328D" w:rsidTr="00E8328D">
        <w:trPr>
          <w:jc w:val="center"/>
        </w:trPr>
        <w:tc>
          <w:tcPr>
            <w:tcW w:w="996" w:type="dxa"/>
            <w:shd w:val="clear" w:color="auto" w:fill="auto"/>
            <w:vAlign w:val="center"/>
          </w:tcPr>
          <w:p w:rsidR="00F17F9C" w:rsidRPr="00E8328D" w:rsidRDefault="00F17F9C" w:rsidP="00E8328D">
            <w:pPr>
              <w:pStyle w:val="a8"/>
              <w:spacing w:line="280" w:lineRule="exact"/>
              <w:jc w:val="center"/>
              <w:rPr>
                <w:rFonts w:ascii="Arial" w:hAnsi="Arial" w:cs="Arial"/>
                <w:color w:val="000000"/>
                <w:sz w:val="15"/>
                <w:szCs w:val="15"/>
              </w:rPr>
            </w:pPr>
            <w:r w:rsidRPr="00E8328D">
              <w:rPr>
                <w:rFonts w:ascii="Arial" w:hAnsi="Arial" w:cs="Arial"/>
                <w:color w:val="000000"/>
                <w:sz w:val="15"/>
                <w:szCs w:val="15"/>
              </w:rPr>
              <w:t>P01.03</w:t>
            </w:r>
          </w:p>
        </w:tc>
        <w:tc>
          <w:tcPr>
            <w:tcW w:w="1819" w:type="dxa"/>
            <w:shd w:val="clear" w:color="auto" w:fill="auto"/>
            <w:tcMar>
              <w:left w:w="28" w:type="dxa"/>
              <w:right w:w="28" w:type="dxa"/>
            </w:tcMar>
            <w:vAlign w:val="center"/>
          </w:tcPr>
          <w:p w:rsidR="00F17F9C" w:rsidRPr="004E6311" w:rsidRDefault="00E449B6" w:rsidP="00E449B6">
            <w:pPr>
              <w:pStyle w:val="a9"/>
              <w:spacing w:line="280" w:lineRule="exact"/>
              <w:jc w:val="center"/>
              <w:rPr>
                <w:rFonts w:ascii="Arial" w:hAnsi="Arial" w:cs="Arial"/>
                <w:sz w:val="15"/>
                <w:szCs w:val="15"/>
                <w:lang w:val="ru-RU"/>
              </w:rPr>
            </w:pPr>
            <w:r>
              <w:rPr>
                <w:rFonts w:ascii="Arial" w:hAnsi="Arial" w:cs="Arial"/>
                <w:sz w:val="15"/>
                <w:szCs w:val="15"/>
                <w:lang w:val="ru-RU"/>
              </w:rPr>
              <w:t>Т</w:t>
            </w:r>
            <w:r>
              <w:rPr>
                <w:rFonts w:ascii="Arial" w:hAnsi="Arial" w:cs="Arial"/>
                <w:sz w:val="15"/>
                <w:szCs w:val="15"/>
              </w:rPr>
              <w:t xml:space="preserve">ок </w:t>
            </w:r>
            <w:r>
              <w:rPr>
                <w:rFonts w:ascii="Arial" w:hAnsi="Arial" w:cs="Arial"/>
                <w:sz w:val="15"/>
                <w:szCs w:val="15"/>
                <w:lang w:val="ru-RU"/>
              </w:rPr>
              <w:t>т</w:t>
            </w:r>
            <w:r w:rsidR="004E6311">
              <w:rPr>
                <w:rFonts w:ascii="Arial" w:hAnsi="Arial" w:cs="Arial"/>
                <w:sz w:val="15"/>
                <w:szCs w:val="15"/>
              </w:rPr>
              <w:t xml:space="preserve">орможения до </w:t>
            </w:r>
            <w:r w:rsidR="004E6311">
              <w:rPr>
                <w:rFonts w:ascii="Arial" w:hAnsi="Arial" w:cs="Arial"/>
                <w:sz w:val="15"/>
                <w:szCs w:val="15"/>
                <w:lang w:val="ru-RU"/>
              </w:rPr>
              <w:t>пуска</w:t>
            </w:r>
          </w:p>
        </w:tc>
        <w:tc>
          <w:tcPr>
            <w:tcW w:w="2885" w:type="dxa"/>
            <w:shd w:val="clear" w:color="auto" w:fill="auto"/>
            <w:vAlign w:val="center"/>
          </w:tcPr>
          <w:p w:rsidR="00F17F9C" w:rsidRPr="004E6311" w:rsidRDefault="00F17F9C" w:rsidP="00E449B6">
            <w:pPr>
              <w:pStyle w:val="a9"/>
              <w:spacing w:line="280" w:lineRule="exact"/>
              <w:jc w:val="both"/>
              <w:rPr>
                <w:rFonts w:ascii="Arial" w:hAnsi="Arial" w:cs="Arial"/>
                <w:sz w:val="15"/>
                <w:szCs w:val="15"/>
                <w:lang w:val="ru-RU"/>
              </w:rPr>
            </w:pPr>
            <w:r w:rsidRPr="004E6311">
              <w:rPr>
                <w:rFonts w:ascii="Arial" w:hAnsi="Arial" w:cs="Arial"/>
                <w:sz w:val="15"/>
                <w:szCs w:val="15"/>
                <w:lang w:val="ru-RU"/>
              </w:rPr>
              <w:t>0.0~50.0</w:t>
            </w:r>
            <w:r w:rsidR="00E449B6">
              <w:rPr>
                <w:rFonts w:ascii="Arial" w:hAnsi="Arial" w:cs="Arial"/>
                <w:sz w:val="15"/>
                <w:szCs w:val="15"/>
                <w:lang w:val="ru-RU"/>
              </w:rPr>
              <w:t>%</w:t>
            </w:r>
          </w:p>
        </w:tc>
        <w:tc>
          <w:tcPr>
            <w:tcW w:w="821" w:type="dxa"/>
            <w:shd w:val="clear" w:color="auto" w:fill="auto"/>
            <w:vAlign w:val="center"/>
          </w:tcPr>
          <w:p w:rsidR="00F17F9C" w:rsidRPr="00E8328D" w:rsidRDefault="00E449B6" w:rsidP="00E8328D">
            <w:pPr>
              <w:pStyle w:val="a9"/>
              <w:spacing w:line="280" w:lineRule="exact"/>
              <w:jc w:val="center"/>
              <w:rPr>
                <w:rFonts w:ascii="Arial" w:hAnsi="Arial" w:cs="Arial"/>
                <w:sz w:val="15"/>
                <w:szCs w:val="15"/>
              </w:rPr>
            </w:pPr>
            <w:r>
              <w:rPr>
                <w:rFonts w:ascii="Arial" w:hAnsi="Arial" w:cs="Arial"/>
                <w:sz w:val="15"/>
                <w:szCs w:val="15"/>
                <w:lang w:val="ru-RU"/>
              </w:rPr>
              <w:t>%</w:t>
            </w:r>
          </w:p>
        </w:tc>
      </w:tr>
      <w:tr w:rsidR="00F17F9C" w:rsidRPr="00E8328D" w:rsidTr="00E8328D">
        <w:trPr>
          <w:jc w:val="center"/>
        </w:trPr>
        <w:tc>
          <w:tcPr>
            <w:tcW w:w="996" w:type="dxa"/>
            <w:shd w:val="clear" w:color="auto" w:fill="auto"/>
            <w:vAlign w:val="center"/>
          </w:tcPr>
          <w:p w:rsidR="00F17F9C" w:rsidRPr="00E8328D" w:rsidRDefault="00F17F9C" w:rsidP="00E8328D">
            <w:pPr>
              <w:pStyle w:val="a8"/>
              <w:spacing w:line="280" w:lineRule="exact"/>
              <w:jc w:val="center"/>
              <w:rPr>
                <w:rFonts w:ascii="Arial" w:hAnsi="Arial" w:cs="Arial"/>
                <w:color w:val="000000"/>
                <w:sz w:val="15"/>
                <w:szCs w:val="15"/>
              </w:rPr>
            </w:pPr>
            <w:r w:rsidRPr="00E8328D">
              <w:rPr>
                <w:rFonts w:ascii="Arial" w:hAnsi="Arial" w:cs="Arial"/>
                <w:color w:val="000000"/>
                <w:sz w:val="15"/>
                <w:szCs w:val="15"/>
              </w:rPr>
              <w:t>P01.04</w:t>
            </w:r>
          </w:p>
        </w:tc>
        <w:tc>
          <w:tcPr>
            <w:tcW w:w="1819" w:type="dxa"/>
            <w:shd w:val="clear" w:color="auto" w:fill="auto"/>
            <w:tcMar>
              <w:left w:w="28" w:type="dxa"/>
              <w:right w:w="28" w:type="dxa"/>
            </w:tcMar>
            <w:vAlign w:val="center"/>
          </w:tcPr>
          <w:p w:rsidR="00F17F9C" w:rsidRPr="004E6311" w:rsidRDefault="004E6311" w:rsidP="004E6311">
            <w:pPr>
              <w:pStyle w:val="a9"/>
              <w:spacing w:line="280" w:lineRule="exact"/>
              <w:jc w:val="center"/>
              <w:rPr>
                <w:rFonts w:ascii="Arial" w:hAnsi="Arial" w:cs="Arial"/>
                <w:sz w:val="15"/>
                <w:szCs w:val="15"/>
                <w:lang w:val="ru-RU"/>
              </w:rPr>
            </w:pPr>
            <w:r>
              <w:rPr>
                <w:rFonts w:ascii="Arial" w:hAnsi="Arial" w:cs="Arial"/>
                <w:sz w:val="15"/>
                <w:szCs w:val="15"/>
              </w:rPr>
              <w:t xml:space="preserve">Время торможения перед </w:t>
            </w:r>
            <w:r>
              <w:rPr>
                <w:rFonts w:ascii="Arial" w:hAnsi="Arial" w:cs="Arial"/>
                <w:sz w:val="15"/>
                <w:szCs w:val="15"/>
                <w:lang w:val="ru-RU"/>
              </w:rPr>
              <w:t>пуском</w:t>
            </w:r>
          </w:p>
        </w:tc>
        <w:tc>
          <w:tcPr>
            <w:tcW w:w="2885" w:type="dxa"/>
            <w:shd w:val="clear" w:color="auto" w:fill="auto"/>
            <w:vAlign w:val="center"/>
          </w:tcPr>
          <w:p w:rsidR="00F17F9C" w:rsidRPr="00E8328D" w:rsidRDefault="00F17F9C" w:rsidP="00E8328D">
            <w:pPr>
              <w:pStyle w:val="a9"/>
              <w:spacing w:line="280" w:lineRule="exact"/>
              <w:ind w:firstLineChars="200" w:firstLine="300"/>
              <w:jc w:val="both"/>
              <w:rPr>
                <w:rFonts w:ascii="Arial" w:hAnsi="Arial" w:cs="Arial"/>
                <w:sz w:val="15"/>
                <w:szCs w:val="15"/>
              </w:rPr>
            </w:pPr>
          </w:p>
        </w:tc>
        <w:tc>
          <w:tcPr>
            <w:tcW w:w="821" w:type="dxa"/>
            <w:shd w:val="clear" w:color="auto" w:fill="auto"/>
            <w:vAlign w:val="center"/>
          </w:tcPr>
          <w:p w:rsidR="00F17F9C" w:rsidRPr="00E8328D" w:rsidRDefault="00F17F9C" w:rsidP="00E8328D">
            <w:pPr>
              <w:pStyle w:val="a9"/>
              <w:spacing w:line="280" w:lineRule="exact"/>
              <w:jc w:val="center"/>
              <w:rPr>
                <w:rFonts w:ascii="Arial" w:hAnsi="Arial" w:cs="Arial"/>
                <w:sz w:val="15"/>
                <w:szCs w:val="15"/>
              </w:rPr>
            </w:pPr>
            <w:r w:rsidRPr="00E8328D">
              <w:rPr>
                <w:rFonts w:ascii="Arial" w:hAnsi="Arial" w:cs="Arial"/>
                <w:sz w:val="15"/>
                <w:szCs w:val="15"/>
              </w:rPr>
              <w:t>0.0</w:t>
            </w:r>
            <w:r w:rsidR="004E6311">
              <w:rPr>
                <w:rFonts w:ascii="Arial" w:hAnsi="Arial" w:cs="Arial"/>
                <w:sz w:val="15"/>
                <w:szCs w:val="15"/>
                <w:lang w:val="ru-RU"/>
              </w:rPr>
              <w:t xml:space="preserve"> сек</w:t>
            </w:r>
          </w:p>
        </w:tc>
      </w:tr>
      <w:tr w:rsidR="00F17F9C" w:rsidRPr="00E8328D" w:rsidTr="00E8328D">
        <w:trPr>
          <w:jc w:val="center"/>
        </w:trPr>
        <w:tc>
          <w:tcPr>
            <w:tcW w:w="996" w:type="dxa"/>
            <w:shd w:val="clear" w:color="auto" w:fill="auto"/>
            <w:vAlign w:val="center"/>
          </w:tcPr>
          <w:p w:rsidR="00F17F9C" w:rsidRPr="00E8328D" w:rsidRDefault="00F17F9C" w:rsidP="00E8328D">
            <w:pPr>
              <w:pStyle w:val="a8"/>
              <w:spacing w:line="280" w:lineRule="exact"/>
              <w:jc w:val="center"/>
              <w:rPr>
                <w:rFonts w:ascii="Arial" w:hAnsi="Arial" w:cs="Arial"/>
                <w:color w:val="000000"/>
                <w:sz w:val="15"/>
                <w:szCs w:val="15"/>
              </w:rPr>
            </w:pPr>
            <w:r w:rsidRPr="00E8328D">
              <w:rPr>
                <w:rFonts w:ascii="Arial" w:hAnsi="Arial" w:cs="Arial"/>
                <w:color w:val="000000"/>
                <w:sz w:val="15"/>
                <w:szCs w:val="15"/>
              </w:rPr>
              <w:t>P01.05</w:t>
            </w:r>
          </w:p>
        </w:tc>
        <w:tc>
          <w:tcPr>
            <w:tcW w:w="1819" w:type="dxa"/>
            <w:shd w:val="clear" w:color="auto" w:fill="auto"/>
            <w:tcMar>
              <w:left w:w="28" w:type="dxa"/>
              <w:right w:w="28" w:type="dxa"/>
            </w:tcMar>
            <w:vAlign w:val="center"/>
          </w:tcPr>
          <w:p w:rsidR="00F17F9C" w:rsidRPr="00E8328D" w:rsidRDefault="004E6311" w:rsidP="004E6311">
            <w:pPr>
              <w:pStyle w:val="a9"/>
              <w:spacing w:line="280" w:lineRule="exact"/>
              <w:jc w:val="center"/>
              <w:rPr>
                <w:rFonts w:ascii="Arial" w:hAnsi="Arial" w:cs="Arial"/>
                <w:sz w:val="15"/>
                <w:szCs w:val="15"/>
              </w:rPr>
            </w:pPr>
            <w:r>
              <w:rPr>
                <w:rFonts w:ascii="Arial" w:hAnsi="Arial" w:cs="Arial"/>
                <w:sz w:val="15"/>
                <w:szCs w:val="15"/>
              </w:rPr>
              <w:t>Выбор</w:t>
            </w:r>
            <w:r w:rsidR="00F17F9C" w:rsidRPr="00E8328D">
              <w:rPr>
                <w:rFonts w:ascii="Arial" w:hAnsi="Arial" w:cs="Arial"/>
                <w:sz w:val="15"/>
                <w:szCs w:val="15"/>
              </w:rPr>
              <w:t xml:space="preserve">ACC/DEC </w:t>
            </w:r>
          </w:p>
        </w:tc>
        <w:tc>
          <w:tcPr>
            <w:tcW w:w="2885" w:type="dxa"/>
            <w:shd w:val="clear" w:color="auto" w:fill="auto"/>
            <w:vAlign w:val="center"/>
          </w:tcPr>
          <w:p w:rsidR="00F17F9C" w:rsidRPr="00E8328D" w:rsidRDefault="00F17F9C" w:rsidP="00E8328D">
            <w:pPr>
              <w:pStyle w:val="a9"/>
              <w:spacing w:line="280" w:lineRule="exact"/>
              <w:jc w:val="both"/>
              <w:rPr>
                <w:rFonts w:ascii="Arial" w:hAnsi="Arial" w:cs="Arial"/>
                <w:sz w:val="15"/>
                <w:szCs w:val="15"/>
              </w:rPr>
            </w:pPr>
            <w:r w:rsidRPr="00E8328D">
              <w:rPr>
                <w:rFonts w:ascii="Arial" w:hAnsi="Arial" w:cs="Arial"/>
                <w:sz w:val="15"/>
                <w:szCs w:val="15"/>
              </w:rPr>
              <w:t>0:</w:t>
            </w:r>
            <w:r w:rsidR="004E6311">
              <w:rPr>
                <w:rFonts w:ascii="Arial" w:hAnsi="Arial" w:cs="Arial"/>
                <w:sz w:val="15"/>
                <w:szCs w:val="15"/>
              </w:rPr>
              <w:t>Линейн</w:t>
            </w:r>
            <w:r w:rsidR="004E6311">
              <w:rPr>
                <w:rFonts w:ascii="Arial" w:hAnsi="Arial" w:cs="Arial"/>
                <w:sz w:val="15"/>
                <w:szCs w:val="15"/>
                <w:lang w:val="ru-RU"/>
              </w:rPr>
              <w:t xml:space="preserve">ый </w:t>
            </w:r>
            <w:r w:rsidR="004E6311">
              <w:rPr>
                <w:rFonts w:ascii="Arial" w:hAnsi="Arial" w:cs="Arial"/>
                <w:sz w:val="15"/>
                <w:szCs w:val="15"/>
              </w:rPr>
              <w:t>тип</w:t>
            </w:r>
          </w:p>
          <w:p w:rsidR="00F17F9C" w:rsidRPr="004E6311" w:rsidRDefault="00F17F9C" w:rsidP="004E6311">
            <w:pPr>
              <w:pStyle w:val="a9"/>
              <w:spacing w:line="280" w:lineRule="exact"/>
              <w:jc w:val="both"/>
              <w:rPr>
                <w:rFonts w:ascii="Arial" w:hAnsi="Arial" w:cs="Arial"/>
                <w:sz w:val="15"/>
                <w:szCs w:val="15"/>
                <w:lang w:val="ru-RU"/>
              </w:rPr>
            </w:pPr>
            <w:r w:rsidRPr="00E8328D">
              <w:rPr>
                <w:rFonts w:ascii="Arial" w:hAnsi="Arial" w:cs="Arial"/>
                <w:sz w:val="15"/>
                <w:szCs w:val="15"/>
              </w:rPr>
              <w:t>1:</w:t>
            </w:r>
            <w:r w:rsidR="004E6311">
              <w:rPr>
                <w:rFonts w:ascii="Arial" w:hAnsi="Arial" w:cs="Arial"/>
                <w:sz w:val="15"/>
                <w:szCs w:val="15"/>
                <w:lang w:val="ru-RU"/>
              </w:rPr>
              <w:t>Резерв</w:t>
            </w:r>
          </w:p>
        </w:tc>
        <w:tc>
          <w:tcPr>
            <w:tcW w:w="821" w:type="dxa"/>
            <w:shd w:val="clear" w:color="auto" w:fill="auto"/>
            <w:vAlign w:val="center"/>
          </w:tcPr>
          <w:p w:rsidR="00F17F9C" w:rsidRPr="00E8328D" w:rsidRDefault="00F17F9C" w:rsidP="00E8328D">
            <w:pPr>
              <w:pStyle w:val="a9"/>
              <w:spacing w:line="280" w:lineRule="exact"/>
              <w:jc w:val="center"/>
              <w:rPr>
                <w:rFonts w:ascii="Arial" w:hAnsi="Arial" w:cs="Arial"/>
                <w:sz w:val="15"/>
                <w:szCs w:val="15"/>
              </w:rPr>
            </w:pPr>
            <w:r w:rsidRPr="00E8328D">
              <w:rPr>
                <w:rFonts w:ascii="Arial" w:hAnsi="Arial" w:cs="Arial"/>
                <w:sz w:val="15"/>
                <w:szCs w:val="15"/>
              </w:rPr>
              <w:t>0</w:t>
            </w:r>
          </w:p>
        </w:tc>
      </w:tr>
      <w:tr w:rsidR="00F17F9C" w:rsidRPr="00E8328D" w:rsidTr="00E8328D">
        <w:trPr>
          <w:jc w:val="center"/>
        </w:trPr>
        <w:tc>
          <w:tcPr>
            <w:tcW w:w="996" w:type="dxa"/>
            <w:shd w:val="clear" w:color="auto" w:fill="auto"/>
            <w:vAlign w:val="center"/>
          </w:tcPr>
          <w:p w:rsidR="00F17F9C" w:rsidRPr="00E8328D" w:rsidRDefault="00F17F9C" w:rsidP="00E8328D">
            <w:pPr>
              <w:pStyle w:val="a8"/>
              <w:spacing w:line="280" w:lineRule="exact"/>
              <w:jc w:val="center"/>
              <w:rPr>
                <w:rFonts w:ascii="Arial" w:hAnsi="Arial" w:cs="Arial"/>
                <w:color w:val="000000"/>
                <w:sz w:val="15"/>
                <w:szCs w:val="15"/>
              </w:rPr>
            </w:pPr>
            <w:r w:rsidRPr="00E8328D">
              <w:rPr>
                <w:rFonts w:ascii="Arial" w:hAnsi="Arial" w:cs="Arial"/>
                <w:color w:val="000000"/>
                <w:sz w:val="15"/>
                <w:szCs w:val="15"/>
              </w:rPr>
              <w:t>P01.08</w:t>
            </w:r>
          </w:p>
        </w:tc>
        <w:tc>
          <w:tcPr>
            <w:tcW w:w="1819" w:type="dxa"/>
            <w:shd w:val="clear" w:color="auto" w:fill="auto"/>
            <w:tcMar>
              <w:left w:w="28" w:type="dxa"/>
              <w:right w:w="28" w:type="dxa"/>
            </w:tcMar>
            <w:vAlign w:val="center"/>
          </w:tcPr>
          <w:p w:rsidR="00F17F9C" w:rsidRPr="004E6311" w:rsidRDefault="004E6311" w:rsidP="00E8328D">
            <w:pPr>
              <w:pStyle w:val="a9"/>
              <w:spacing w:line="280" w:lineRule="exact"/>
              <w:jc w:val="center"/>
              <w:rPr>
                <w:rFonts w:ascii="Arial" w:hAnsi="Arial" w:cs="Arial"/>
                <w:sz w:val="15"/>
                <w:szCs w:val="15"/>
                <w:lang w:val="ru-RU"/>
              </w:rPr>
            </w:pPr>
            <w:r>
              <w:rPr>
                <w:rFonts w:ascii="Arial" w:hAnsi="Arial" w:cs="Arial"/>
                <w:sz w:val="15"/>
                <w:szCs w:val="15"/>
                <w:lang w:val="ru-RU"/>
              </w:rPr>
              <w:t>Режим останова</w:t>
            </w:r>
          </w:p>
        </w:tc>
        <w:tc>
          <w:tcPr>
            <w:tcW w:w="2885" w:type="dxa"/>
            <w:shd w:val="clear" w:color="auto" w:fill="auto"/>
          </w:tcPr>
          <w:p w:rsidR="00F17F9C" w:rsidRPr="00E449B6" w:rsidRDefault="00F17F9C" w:rsidP="00E8328D">
            <w:pPr>
              <w:spacing w:line="280" w:lineRule="exact"/>
              <w:rPr>
                <w:rFonts w:ascii="Arial" w:cs="Arial"/>
                <w:sz w:val="15"/>
                <w:szCs w:val="15"/>
                <w:lang w:val="ru-RU"/>
              </w:rPr>
            </w:pPr>
            <w:r w:rsidRPr="00E449B6">
              <w:rPr>
                <w:rFonts w:ascii="Arial" w:hAnsi="Arial" w:cs="Arial"/>
                <w:sz w:val="15"/>
                <w:szCs w:val="15"/>
                <w:lang w:val="ru-RU"/>
              </w:rPr>
              <w:t>0:</w:t>
            </w:r>
            <w:r w:rsidR="004E6311">
              <w:rPr>
                <w:rFonts w:ascii="Arial" w:hAnsi="Arial" w:cs="Arial"/>
                <w:sz w:val="15"/>
                <w:szCs w:val="15"/>
                <w:lang w:val="ru-RU"/>
              </w:rPr>
              <w:t>Останов с замедлением</w:t>
            </w:r>
          </w:p>
          <w:p w:rsidR="00F17F9C" w:rsidRPr="004E6311" w:rsidRDefault="00F17F9C" w:rsidP="004E6311">
            <w:pPr>
              <w:spacing w:line="280" w:lineRule="exact"/>
              <w:rPr>
                <w:rFonts w:ascii="Arial" w:cs="Arial"/>
                <w:sz w:val="15"/>
                <w:szCs w:val="15"/>
                <w:lang w:val="ru-RU"/>
              </w:rPr>
            </w:pPr>
            <w:r w:rsidRPr="00E449B6">
              <w:rPr>
                <w:rFonts w:ascii="Arial" w:hAnsi="Arial" w:cs="Arial"/>
                <w:sz w:val="15"/>
                <w:szCs w:val="15"/>
                <w:lang w:val="ru-RU"/>
              </w:rPr>
              <w:t>1:</w:t>
            </w:r>
            <w:r w:rsidR="004E6311">
              <w:rPr>
                <w:rFonts w:ascii="Arial" w:hAnsi="Arial" w:cs="Arial"/>
                <w:sz w:val="15"/>
                <w:szCs w:val="15"/>
                <w:lang w:val="ru-RU"/>
              </w:rPr>
              <w:t>Останов с выбегом</w:t>
            </w:r>
          </w:p>
        </w:tc>
        <w:tc>
          <w:tcPr>
            <w:tcW w:w="821" w:type="dxa"/>
            <w:shd w:val="clear" w:color="auto" w:fill="auto"/>
            <w:vAlign w:val="center"/>
          </w:tcPr>
          <w:p w:rsidR="00F17F9C" w:rsidRPr="00E8328D" w:rsidRDefault="00F17F9C" w:rsidP="00E8328D">
            <w:pPr>
              <w:spacing w:line="280" w:lineRule="exact"/>
              <w:jc w:val="center"/>
              <w:rPr>
                <w:rFonts w:ascii="Arial" w:cs="Arial"/>
                <w:sz w:val="15"/>
                <w:szCs w:val="15"/>
              </w:rPr>
            </w:pPr>
            <w:r w:rsidRPr="00E8328D">
              <w:rPr>
                <w:rFonts w:ascii="Arial" w:cs="Arial" w:hint="eastAsia"/>
                <w:sz w:val="15"/>
                <w:szCs w:val="15"/>
              </w:rPr>
              <w:t>0</w:t>
            </w:r>
          </w:p>
        </w:tc>
      </w:tr>
      <w:tr w:rsidR="00F17F9C" w:rsidRPr="00E8328D" w:rsidTr="00E8328D">
        <w:trPr>
          <w:jc w:val="center"/>
        </w:trPr>
        <w:tc>
          <w:tcPr>
            <w:tcW w:w="996" w:type="dxa"/>
            <w:shd w:val="clear" w:color="auto" w:fill="auto"/>
            <w:vAlign w:val="center"/>
          </w:tcPr>
          <w:p w:rsidR="00F17F9C" w:rsidRPr="00E8328D" w:rsidRDefault="00F17F9C" w:rsidP="00E8328D">
            <w:pPr>
              <w:pStyle w:val="a8"/>
              <w:spacing w:line="280" w:lineRule="exact"/>
              <w:jc w:val="center"/>
              <w:rPr>
                <w:rFonts w:ascii="Arial" w:hAnsi="Arial" w:cs="Arial"/>
                <w:color w:val="000000"/>
                <w:sz w:val="15"/>
                <w:szCs w:val="15"/>
              </w:rPr>
            </w:pPr>
            <w:r w:rsidRPr="00E8328D">
              <w:rPr>
                <w:rFonts w:ascii="Arial" w:hAnsi="Arial" w:cs="Arial"/>
                <w:color w:val="000000"/>
                <w:sz w:val="15"/>
                <w:szCs w:val="15"/>
              </w:rPr>
              <w:t>P01.09</w:t>
            </w:r>
          </w:p>
        </w:tc>
        <w:tc>
          <w:tcPr>
            <w:tcW w:w="1819" w:type="dxa"/>
            <w:shd w:val="clear" w:color="auto" w:fill="auto"/>
            <w:tcMar>
              <w:left w:w="28" w:type="dxa"/>
              <w:right w:w="28" w:type="dxa"/>
            </w:tcMar>
            <w:vAlign w:val="center"/>
          </w:tcPr>
          <w:p w:rsidR="00F17F9C" w:rsidRPr="00E449B6" w:rsidRDefault="00E449B6" w:rsidP="00E449B6">
            <w:pPr>
              <w:pStyle w:val="a9"/>
              <w:spacing w:line="280" w:lineRule="exact"/>
              <w:jc w:val="center"/>
              <w:rPr>
                <w:rFonts w:ascii="Arial" w:hAnsi="Arial" w:cs="Arial"/>
                <w:sz w:val="15"/>
                <w:szCs w:val="15"/>
                <w:lang w:val="ru-RU"/>
              </w:rPr>
            </w:pPr>
            <w:r>
              <w:rPr>
                <w:rFonts w:ascii="Arial" w:hAnsi="Arial" w:cs="Arial"/>
                <w:sz w:val="15"/>
                <w:szCs w:val="15"/>
                <w:lang w:val="ru-RU"/>
              </w:rPr>
              <w:t>Стартовая</w:t>
            </w:r>
            <w:r w:rsidRPr="00E449B6">
              <w:rPr>
                <w:rFonts w:ascii="Arial" w:hAnsi="Arial" w:cs="Arial"/>
                <w:sz w:val="15"/>
                <w:szCs w:val="15"/>
                <w:lang w:val="ru-RU"/>
              </w:rPr>
              <w:t xml:space="preserve"> частот</w:t>
            </w:r>
            <w:r>
              <w:rPr>
                <w:rFonts w:ascii="Arial" w:hAnsi="Arial" w:cs="Arial"/>
                <w:sz w:val="15"/>
                <w:szCs w:val="15"/>
                <w:lang w:val="ru-RU"/>
              </w:rPr>
              <w:t>а при</w:t>
            </w:r>
            <w:r>
              <w:rPr>
                <w:rFonts w:ascii="Arial" w:hAnsi="Arial" w:cs="Arial"/>
                <w:sz w:val="15"/>
                <w:szCs w:val="15"/>
              </w:rPr>
              <w:t>DC</w:t>
            </w:r>
            <w:r w:rsidRPr="00E449B6">
              <w:rPr>
                <w:rFonts w:ascii="Arial" w:hAnsi="Arial" w:cs="Arial"/>
                <w:sz w:val="15"/>
                <w:szCs w:val="15"/>
                <w:lang w:val="ru-RU"/>
              </w:rPr>
              <w:t xml:space="preserve"> торможени</w:t>
            </w:r>
            <w:r>
              <w:rPr>
                <w:rFonts w:ascii="Arial" w:hAnsi="Arial" w:cs="Arial"/>
                <w:sz w:val="15"/>
                <w:szCs w:val="15"/>
                <w:lang w:val="ru-RU"/>
              </w:rPr>
              <w:t>и</w:t>
            </w:r>
          </w:p>
        </w:tc>
        <w:tc>
          <w:tcPr>
            <w:tcW w:w="2885" w:type="dxa"/>
            <w:shd w:val="clear" w:color="auto" w:fill="auto"/>
            <w:vAlign w:val="center"/>
          </w:tcPr>
          <w:p w:rsidR="00E449B6" w:rsidRDefault="00F17F9C" w:rsidP="00E449B6">
            <w:pPr>
              <w:spacing w:line="280" w:lineRule="exact"/>
              <w:rPr>
                <w:rFonts w:ascii="Arial" w:cs="Arial"/>
                <w:sz w:val="15"/>
                <w:szCs w:val="15"/>
                <w:lang w:val="ru-RU"/>
              </w:rPr>
            </w:pPr>
            <w:r w:rsidRPr="00E8328D">
              <w:rPr>
                <w:rFonts w:ascii="Arial" w:cs="Arial" w:hint="eastAsia"/>
                <w:sz w:val="15"/>
                <w:szCs w:val="15"/>
              </w:rPr>
              <w:t>0.00</w:t>
            </w:r>
            <w:r w:rsidR="00697ABC">
              <w:rPr>
                <w:rFonts w:ascii="Arial" w:hAnsi="Arial" w:cs="Arial"/>
                <w:sz w:val="15"/>
                <w:szCs w:val="15"/>
                <w:lang w:val="ru-RU"/>
              </w:rPr>
              <w:t>Гц</w:t>
            </w:r>
            <w:r w:rsidRPr="00E8328D">
              <w:rPr>
                <w:rFonts w:ascii="Arial" w:cs="Arial" w:hint="eastAsia"/>
                <w:sz w:val="15"/>
                <w:szCs w:val="15"/>
              </w:rPr>
              <w:t>~P00.03</w:t>
            </w:r>
          </w:p>
          <w:p w:rsidR="00F17F9C" w:rsidRPr="00E8328D" w:rsidRDefault="00F17F9C" w:rsidP="00E449B6">
            <w:pPr>
              <w:spacing w:line="280" w:lineRule="exact"/>
              <w:rPr>
                <w:rFonts w:ascii="Arial" w:cs="Arial"/>
                <w:sz w:val="15"/>
                <w:szCs w:val="15"/>
              </w:rPr>
            </w:pPr>
            <w:r w:rsidRPr="00E8328D">
              <w:rPr>
                <w:rFonts w:ascii="Arial" w:hAnsi="Arial" w:cs="Arial"/>
                <w:sz w:val="15"/>
                <w:szCs w:val="15"/>
              </w:rPr>
              <w:t>(</w:t>
            </w:r>
            <w:r w:rsidR="00E449B6">
              <w:rPr>
                <w:rFonts w:ascii="Arial" w:hAnsi="Arial" w:cs="Arial"/>
                <w:sz w:val="15"/>
                <w:szCs w:val="15"/>
                <w:lang w:val="ru-RU"/>
              </w:rPr>
              <w:t>максимальная частота</w:t>
            </w:r>
            <w:r w:rsidRPr="00E8328D">
              <w:rPr>
                <w:rFonts w:ascii="Arial" w:hAnsi="Arial" w:cs="Arial"/>
                <w:sz w:val="15"/>
                <w:szCs w:val="15"/>
              </w:rPr>
              <w:t>)</w:t>
            </w:r>
          </w:p>
        </w:tc>
        <w:tc>
          <w:tcPr>
            <w:tcW w:w="821" w:type="dxa"/>
            <w:shd w:val="clear" w:color="auto" w:fill="auto"/>
            <w:vAlign w:val="center"/>
          </w:tcPr>
          <w:p w:rsidR="00F17F9C" w:rsidRPr="00E8328D" w:rsidRDefault="00F17F9C" w:rsidP="00E8328D">
            <w:pPr>
              <w:spacing w:line="280" w:lineRule="exact"/>
              <w:jc w:val="center"/>
              <w:rPr>
                <w:rFonts w:ascii="Arial" w:cs="Arial"/>
                <w:sz w:val="15"/>
                <w:szCs w:val="15"/>
              </w:rPr>
            </w:pPr>
            <w:r w:rsidRPr="00E8328D">
              <w:rPr>
                <w:rFonts w:ascii="Arial" w:cs="Arial" w:hint="eastAsia"/>
                <w:sz w:val="15"/>
                <w:szCs w:val="15"/>
              </w:rPr>
              <w:t>0</w:t>
            </w:r>
            <w:r w:rsidRPr="00E8328D">
              <w:rPr>
                <w:rFonts w:ascii="Arial" w:cs="Arial"/>
                <w:sz w:val="15"/>
                <w:szCs w:val="15"/>
              </w:rPr>
              <w:t>.00</w:t>
            </w:r>
            <w:r w:rsidR="00697ABC">
              <w:rPr>
                <w:rFonts w:ascii="Arial" w:hAnsi="Arial" w:cs="Arial"/>
                <w:sz w:val="15"/>
                <w:szCs w:val="15"/>
                <w:lang w:val="ru-RU"/>
              </w:rPr>
              <w:t xml:space="preserve"> Гц</w:t>
            </w:r>
          </w:p>
        </w:tc>
      </w:tr>
      <w:tr w:rsidR="00F17F9C" w:rsidRPr="00E8328D" w:rsidTr="00E8328D">
        <w:trPr>
          <w:jc w:val="center"/>
        </w:trPr>
        <w:tc>
          <w:tcPr>
            <w:tcW w:w="996" w:type="dxa"/>
            <w:shd w:val="clear" w:color="auto" w:fill="auto"/>
            <w:vAlign w:val="center"/>
          </w:tcPr>
          <w:p w:rsidR="00F17F9C" w:rsidRPr="00E8328D" w:rsidRDefault="00F17F9C" w:rsidP="00E8328D">
            <w:pPr>
              <w:pStyle w:val="a8"/>
              <w:spacing w:line="280" w:lineRule="exact"/>
              <w:jc w:val="center"/>
              <w:rPr>
                <w:rFonts w:ascii="Arial" w:hAnsi="Arial" w:cs="Arial"/>
                <w:sz w:val="15"/>
                <w:szCs w:val="15"/>
              </w:rPr>
            </w:pPr>
            <w:r w:rsidRPr="00E8328D">
              <w:rPr>
                <w:rFonts w:ascii="Arial" w:hAnsi="Arial" w:cs="Arial"/>
                <w:sz w:val="15"/>
                <w:szCs w:val="15"/>
              </w:rPr>
              <w:t>P01.10</w:t>
            </w:r>
          </w:p>
        </w:tc>
        <w:tc>
          <w:tcPr>
            <w:tcW w:w="1819" w:type="dxa"/>
            <w:shd w:val="clear" w:color="auto" w:fill="auto"/>
            <w:tcMar>
              <w:left w:w="28" w:type="dxa"/>
              <w:right w:w="28" w:type="dxa"/>
            </w:tcMar>
            <w:vAlign w:val="center"/>
          </w:tcPr>
          <w:p w:rsidR="00F17F9C" w:rsidRPr="00E449B6" w:rsidRDefault="00E449B6" w:rsidP="00E8328D">
            <w:pPr>
              <w:pStyle w:val="a9"/>
              <w:spacing w:line="280" w:lineRule="exact"/>
              <w:jc w:val="center"/>
              <w:rPr>
                <w:rFonts w:ascii="Arial" w:hAnsi="Arial" w:cs="Arial"/>
                <w:sz w:val="15"/>
                <w:szCs w:val="15"/>
                <w:lang w:val="ru-RU"/>
              </w:rPr>
            </w:pPr>
            <w:r w:rsidRPr="00E449B6">
              <w:rPr>
                <w:rFonts w:ascii="Arial" w:hAnsi="Arial" w:cs="Arial"/>
                <w:sz w:val="15"/>
                <w:szCs w:val="15"/>
                <w:lang w:val="ru-RU"/>
              </w:rPr>
              <w:t xml:space="preserve">Время ожидания до </w:t>
            </w:r>
            <w:r>
              <w:rPr>
                <w:rFonts w:ascii="Arial" w:hAnsi="Arial" w:cs="Arial"/>
                <w:sz w:val="15"/>
                <w:szCs w:val="15"/>
              </w:rPr>
              <w:t>DC</w:t>
            </w:r>
            <w:r w:rsidRPr="00E449B6">
              <w:rPr>
                <w:rFonts w:ascii="Arial" w:hAnsi="Arial" w:cs="Arial"/>
                <w:sz w:val="15"/>
                <w:szCs w:val="15"/>
                <w:lang w:val="ru-RU"/>
              </w:rPr>
              <w:t xml:space="preserve"> торможения</w:t>
            </w:r>
          </w:p>
        </w:tc>
        <w:tc>
          <w:tcPr>
            <w:tcW w:w="2885" w:type="dxa"/>
            <w:shd w:val="clear" w:color="auto" w:fill="auto"/>
            <w:vAlign w:val="center"/>
          </w:tcPr>
          <w:p w:rsidR="00F17F9C" w:rsidRPr="00E8328D" w:rsidRDefault="00F17F9C" w:rsidP="00E8328D">
            <w:pPr>
              <w:spacing w:line="280" w:lineRule="exact"/>
              <w:rPr>
                <w:rFonts w:ascii="Arial" w:cs="Arial"/>
                <w:sz w:val="15"/>
                <w:szCs w:val="15"/>
              </w:rPr>
            </w:pPr>
            <w:r w:rsidRPr="00E8328D">
              <w:rPr>
                <w:rFonts w:ascii="Arial" w:cs="Arial"/>
                <w:sz w:val="15"/>
                <w:szCs w:val="15"/>
              </w:rPr>
              <w:t>0.0~50.0</w:t>
            </w:r>
            <w:r w:rsidR="004E6311">
              <w:rPr>
                <w:rFonts w:ascii="Arial" w:hAnsi="Arial" w:cs="Arial"/>
                <w:sz w:val="15"/>
                <w:szCs w:val="15"/>
                <w:lang w:val="ru-RU"/>
              </w:rPr>
              <w:t xml:space="preserve"> сек</w:t>
            </w:r>
          </w:p>
        </w:tc>
        <w:tc>
          <w:tcPr>
            <w:tcW w:w="821" w:type="dxa"/>
            <w:shd w:val="clear" w:color="auto" w:fill="auto"/>
            <w:vAlign w:val="center"/>
          </w:tcPr>
          <w:p w:rsidR="00F17F9C" w:rsidRPr="00E8328D" w:rsidRDefault="00F17F9C" w:rsidP="00E8328D">
            <w:pPr>
              <w:spacing w:line="280" w:lineRule="exact"/>
              <w:jc w:val="center"/>
              <w:rPr>
                <w:rFonts w:ascii="Arial" w:cs="Arial"/>
                <w:sz w:val="15"/>
                <w:szCs w:val="15"/>
              </w:rPr>
            </w:pPr>
            <w:r w:rsidRPr="00E8328D">
              <w:rPr>
                <w:rFonts w:ascii="Arial" w:cs="Arial"/>
                <w:sz w:val="15"/>
                <w:szCs w:val="15"/>
              </w:rPr>
              <w:t>0.0</w:t>
            </w:r>
            <w:r w:rsidR="004E6311">
              <w:rPr>
                <w:rFonts w:ascii="Arial" w:hAnsi="Arial" w:cs="Arial"/>
                <w:sz w:val="15"/>
                <w:szCs w:val="15"/>
                <w:lang w:val="ru-RU"/>
              </w:rPr>
              <w:t xml:space="preserve"> сек</w:t>
            </w:r>
          </w:p>
        </w:tc>
      </w:tr>
      <w:tr w:rsidR="00F17F9C" w:rsidRPr="00E8328D" w:rsidTr="00E8328D">
        <w:trPr>
          <w:jc w:val="center"/>
        </w:trPr>
        <w:tc>
          <w:tcPr>
            <w:tcW w:w="996" w:type="dxa"/>
            <w:shd w:val="clear" w:color="auto" w:fill="auto"/>
            <w:vAlign w:val="center"/>
          </w:tcPr>
          <w:p w:rsidR="00F17F9C" w:rsidRPr="00E8328D" w:rsidRDefault="00F17F9C" w:rsidP="00E8328D">
            <w:pPr>
              <w:pStyle w:val="a8"/>
              <w:spacing w:line="280" w:lineRule="exact"/>
              <w:jc w:val="center"/>
              <w:rPr>
                <w:rFonts w:ascii="Arial" w:hAnsi="Arial" w:cs="Arial"/>
                <w:color w:val="000000"/>
                <w:sz w:val="15"/>
                <w:szCs w:val="15"/>
              </w:rPr>
            </w:pPr>
            <w:r w:rsidRPr="00E8328D">
              <w:rPr>
                <w:rFonts w:ascii="Arial" w:hAnsi="Arial" w:cs="Arial"/>
                <w:color w:val="000000"/>
                <w:sz w:val="15"/>
                <w:szCs w:val="15"/>
              </w:rPr>
              <w:t>P01.11</w:t>
            </w:r>
          </w:p>
        </w:tc>
        <w:tc>
          <w:tcPr>
            <w:tcW w:w="1819" w:type="dxa"/>
            <w:shd w:val="clear" w:color="auto" w:fill="auto"/>
            <w:tcMar>
              <w:left w:w="28" w:type="dxa"/>
              <w:right w:w="28" w:type="dxa"/>
            </w:tcMar>
            <w:vAlign w:val="center"/>
          </w:tcPr>
          <w:p w:rsidR="00F17F9C" w:rsidRPr="00E8328D" w:rsidRDefault="00E449B6" w:rsidP="00E8328D">
            <w:pPr>
              <w:pStyle w:val="a7"/>
              <w:spacing w:line="280" w:lineRule="exact"/>
              <w:rPr>
                <w:rFonts w:cs="Arial"/>
                <w:sz w:val="15"/>
                <w:szCs w:val="15"/>
              </w:rPr>
            </w:pPr>
            <w:r>
              <w:rPr>
                <w:rFonts w:cs="Arial"/>
                <w:sz w:val="15"/>
                <w:szCs w:val="15"/>
                <w:lang w:val="ru-RU"/>
              </w:rPr>
              <w:t xml:space="preserve">Ток </w:t>
            </w:r>
            <w:r>
              <w:rPr>
                <w:rFonts w:cs="Arial"/>
                <w:sz w:val="15"/>
                <w:szCs w:val="15"/>
              </w:rPr>
              <w:t>DC</w:t>
            </w:r>
            <w:r w:rsidRPr="00E449B6">
              <w:rPr>
                <w:rFonts w:cs="Arial"/>
                <w:sz w:val="15"/>
                <w:szCs w:val="15"/>
                <w:lang w:val="ru-RU"/>
              </w:rPr>
              <w:t xml:space="preserve"> торможения</w:t>
            </w:r>
          </w:p>
        </w:tc>
        <w:tc>
          <w:tcPr>
            <w:tcW w:w="2885" w:type="dxa"/>
            <w:shd w:val="clear" w:color="auto" w:fill="auto"/>
            <w:vAlign w:val="center"/>
          </w:tcPr>
          <w:p w:rsidR="00F17F9C" w:rsidRPr="00E8328D" w:rsidRDefault="00F17F9C" w:rsidP="00E8328D">
            <w:pPr>
              <w:spacing w:line="280" w:lineRule="exact"/>
              <w:rPr>
                <w:rFonts w:ascii="Arial" w:cs="Arial"/>
                <w:sz w:val="15"/>
                <w:szCs w:val="15"/>
              </w:rPr>
            </w:pPr>
            <w:r w:rsidRPr="00E8328D">
              <w:rPr>
                <w:rFonts w:ascii="Arial" w:cs="Arial"/>
                <w:sz w:val="15"/>
                <w:szCs w:val="15"/>
              </w:rPr>
              <w:t>0</w:t>
            </w:r>
            <w:r w:rsidRPr="00E8328D">
              <w:rPr>
                <w:rFonts w:ascii="Arial" w:cs="Arial" w:hint="eastAsia"/>
                <w:sz w:val="15"/>
                <w:szCs w:val="15"/>
              </w:rPr>
              <w:t>.0</w:t>
            </w:r>
            <w:r w:rsidRPr="00E8328D">
              <w:rPr>
                <w:rFonts w:ascii="Arial" w:cs="Arial"/>
                <w:sz w:val="15"/>
                <w:szCs w:val="15"/>
              </w:rPr>
              <w:t>~150</w:t>
            </w:r>
            <w:r w:rsidRPr="00E8328D">
              <w:rPr>
                <w:rFonts w:ascii="Arial" w:cs="Arial" w:hint="eastAsia"/>
                <w:sz w:val="15"/>
                <w:szCs w:val="15"/>
              </w:rPr>
              <w:t>.0</w:t>
            </w:r>
            <w:r w:rsidRPr="00E8328D">
              <w:rPr>
                <w:rFonts w:ascii="Arial" w:cs="Arial"/>
                <w:sz w:val="15"/>
                <w:szCs w:val="15"/>
              </w:rPr>
              <w:t>%</w:t>
            </w:r>
          </w:p>
        </w:tc>
        <w:tc>
          <w:tcPr>
            <w:tcW w:w="821" w:type="dxa"/>
            <w:shd w:val="clear" w:color="auto" w:fill="auto"/>
            <w:vAlign w:val="center"/>
          </w:tcPr>
          <w:p w:rsidR="00F17F9C" w:rsidRPr="00E8328D" w:rsidRDefault="00F17F9C" w:rsidP="00E8328D">
            <w:pPr>
              <w:spacing w:line="280" w:lineRule="exact"/>
              <w:jc w:val="center"/>
              <w:rPr>
                <w:rFonts w:ascii="Arial" w:cs="Arial"/>
                <w:sz w:val="15"/>
                <w:szCs w:val="15"/>
              </w:rPr>
            </w:pPr>
            <w:r w:rsidRPr="00E8328D">
              <w:rPr>
                <w:rFonts w:ascii="Arial" w:cs="Arial" w:hint="eastAsia"/>
                <w:sz w:val="15"/>
                <w:szCs w:val="15"/>
              </w:rPr>
              <w:t>0.</w:t>
            </w:r>
            <w:r w:rsidRPr="00E8328D">
              <w:rPr>
                <w:rFonts w:ascii="Arial" w:cs="Arial"/>
                <w:sz w:val="15"/>
                <w:szCs w:val="15"/>
              </w:rPr>
              <w:t>0%</w:t>
            </w:r>
          </w:p>
        </w:tc>
      </w:tr>
      <w:tr w:rsidR="00F17F9C" w:rsidRPr="00E8328D" w:rsidTr="00E8328D">
        <w:trPr>
          <w:jc w:val="center"/>
        </w:trPr>
        <w:tc>
          <w:tcPr>
            <w:tcW w:w="996" w:type="dxa"/>
            <w:shd w:val="clear" w:color="auto" w:fill="auto"/>
            <w:vAlign w:val="center"/>
          </w:tcPr>
          <w:p w:rsidR="00F17F9C" w:rsidRPr="00E8328D" w:rsidRDefault="00F17F9C" w:rsidP="00E8328D">
            <w:pPr>
              <w:pStyle w:val="a8"/>
              <w:spacing w:line="280" w:lineRule="exact"/>
              <w:jc w:val="center"/>
              <w:rPr>
                <w:rFonts w:ascii="Arial" w:hAnsi="Arial" w:cs="Arial"/>
                <w:color w:val="000000"/>
                <w:sz w:val="15"/>
                <w:szCs w:val="15"/>
              </w:rPr>
            </w:pPr>
            <w:r w:rsidRPr="00E8328D">
              <w:rPr>
                <w:rFonts w:ascii="Arial" w:hAnsi="Arial" w:cs="Arial"/>
                <w:color w:val="000000"/>
                <w:sz w:val="15"/>
                <w:szCs w:val="15"/>
              </w:rPr>
              <w:t>P01.12</w:t>
            </w:r>
          </w:p>
        </w:tc>
        <w:tc>
          <w:tcPr>
            <w:tcW w:w="1819" w:type="dxa"/>
            <w:shd w:val="clear" w:color="auto" w:fill="auto"/>
            <w:tcMar>
              <w:left w:w="28" w:type="dxa"/>
              <w:right w:w="28" w:type="dxa"/>
            </w:tcMar>
            <w:vAlign w:val="center"/>
          </w:tcPr>
          <w:p w:rsidR="00F17F9C" w:rsidRPr="00E8328D" w:rsidRDefault="00E449B6" w:rsidP="00E8328D">
            <w:pPr>
              <w:pStyle w:val="a7"/>
              <w:spacing w:line="280" w:lineRule="exact"/>
              <w:rPr>
                <w:rFonts w:cs="Arial"/>
                <w:sz w:val="15"/>
                <w:szCs w:val="15"/>
              </w:rPr>
            </w:pPr>
            <w:r>
              <w:rPr>
                <w:rFonts w:cs="Arial"/>
                <w:sz w:val="15"/>
                <w:szCs w:val="15"/>
                <w:lang w:val="ru-RU"/>
              </w:rPr>
              <w:t xml:space="preserve">Время </w:t>
            </w:r>
            <w:r>
              <w:rPr>
                <w:rFonts w:cs="Arial"/>
                <w:sz w:val="15"/>
                <w:szCs w:val="15"/>
              </w:rPr>
              <w:t>DC</w:t>
            </w:r>
            <w:r w:rsidRPr="00E449B6">
              <w:rPr>
                <w:rFonts w:cs="Arial"/>
                <w:sz w:val="15"/>
                <w:szCs w:val="15"/>
                <w:lang w:val="ru-RU"/>
              </w:rPr>
              <w:t xml:space="preserve"> торможения</w:t>
            </w:r>
          </w:p>
        </w:tc>
        <w:tc>
          <w:tcPr>
            <w:tcW w:w="2885" w:type="dxa"/>
            <w:shd w:val="clear" w:color="auto" w:fill="auto"/>
            <w:vAlign w:val="center"/>
          </w:tcPr>
          <w:p w:rsidR="00F17F9C" w:rsidRPr="00E8328D" w:rsidRDefault="00F17F9C" w:rsidP="00E8328D">
            <w:pPr>
              <w:spacing w:line="280" w:lineRule="exact"/>
              <w:rPr>
                <w:rFonts w:ascii="Arial" w:cs="Arial"/>
                <w:sz w:val="15"/>
                <w:szCs w:val="15"/>
              </w:rPr>
            </w:pPr>
            <w:r w:rsidRPr="00E8328D">
              <w:rPr>
                <w:rFonts w:ascii="Arial" w:cs="Arial"/>
                <w:sz w:val="15"/>
                <w:szCs w:val="15"/>
              </w:rPr>
              <w:t>0.0~</w:t>
            </w:r>
            <w:r w:rsidRPr="00E8328D">
              <w:rPr>
                <w:rFonts w:ascii="Arial" w:cs="Arial" w:hint="eastAsia"/>
                <w:sz w:val="15"/>
                <w:szCs w:val="15"/>
              </w:rPr>
              <w:t>50</w:t>
            </w:r>
            <w:r w:rsidRPr="00E8328D">
              <w:rPr>
                <w:rFonts w:ascii="Arial" w:cs="Arial"/>
                <w:sz w:val="15"/>
                <w:szCs w:val="15"/>
              </w:rPr>
              <w:t>.0</w:t>
            </w:r>
            <w:r w:rsidR="004E6311">
              <w:rPr>
                <w:rFonts w:ascii="Arial" w:hAnsi="Arial" w:cs="Arial"/>
                <w:sz w:val="15"/>
                <w:szCs w:val="15"/>
                <w:lang w:val="ru-RU"/>
              </w:rPr>
              <w:t xml:space="preserve"> сек</w:t>
            </w:r>
          </w:p>
        </w:tc>
        <w:tc>
          <w:tcPr>
            <w:tcW w:w="821" w:type="dxa"/>
            <w:shd w:val="clear" w:color="auto" w:fill="auto"/>
            <w:vAlign w:val="center"/>
          </w:tcPr>
          <w:p w:rsidR="00F17F9C" w:rsidRPr="00E8328D" w:rsidRDefault="00F17F9C" w:rsidP="00E8328D">
            <w:pPr>
              <w:spacing w:line="280" w:lineRule="exact"/>
              <w:jc w:val="center"/>
              <w:rPr>
                <w:rFonts w:ascii="Arial" w:cs="Arial"/>
                <w:sz w:val="15"/>
                <w:szCs w:val="15"/>
              </w:rPr>
            </w:pPr>
            <w:r w:rsidRPr="00E8328D">
              <w:rPr>
                <w:rFonts w:ascii="Arial" w:cs="Arial"/>
                <w:sz w:val="15"/>
                <w:szCs w:val="15"/>
              </w:rPr>
              <w:t>0.0</w:t>
            </w:r>
            <w:r w:rsidR="004E6311">
              <w:rPr>
                <w:rFonts w:ascii="Arial" w:hAnsi="Arial" w:cs="Arial"/>
                <w:sz w:val="15"/>
                <w:szCs w:val="15"/>
                <w:lang w:val="ru-RU"/>
              </w:rPr>
              <w:t xml:space="preserve"> сек</w:t>
            </w:r>
          </w:p>
        </w:tc>
      </w:tr>
      <w:tr w:rsidR="00F17F9C" w:rsidRPr="00E8328D" w:rsidTr="00E8328D">
        <w:trPr>
          <w:jc w:val="center"/>
        </w:trPr>
        <w:tc>
          <w:tcPr>
            <w:tcW w:w="996" w:type="dxa"/>
            <w:shd w:val="clear" w:color="auto" w:fill="auto"/>
            <w:vAlign w:val="center"/>
          </w:tcPr>
          <w:p w:rsidR="00F17F9C" w:rsidRPr="00E8328D" w:rsidRDefault="00F17F9C" w:rsidP="00E8328D">
            <w:pPr>
              <w:pStyle w:val="a8"/>
              <w:spacing w:line="280" w:lineRule="exact"/>
              <w:jc w:val="center"/>
              <w:rPr>
                <w:rFonts w:ascii="Arial" w:hAnsi="Arial" w:cs="Arial"/>
                <w:sz w:val="15"/>
                <w:szCs w:val="15"/>
              </w:rPr>
            </w:pPr>
            <w:r w:rsidRPr="00E8328D">
              <w:rPr>
                <w:rFonts w:ascii="Arial" w:hAnsi="Arial" w:cs="Arial"/>
                <w:color w:val="000000"/>
                <w:sz w:val="15"/>
                <w:szCs w:val="15"/>
              </w:rPr>
              <w:t>P01.</w:t>
            </w:r>
            <w:r w:rsidRPr="00E8328D">
              <w:rPr>
                <w:rFonts w:ascii="Arial" w:hAnsi="Arial" w:cs="Arial"/>
                <w:sz w:val="15"/>
                <w:szCs w:val="15"/>
              </w:rPr>
              <w:t>13</w:t>
            </w:r>
          </w:p>
        </w:tc>
        <w:tc>
          <w:tcPr>
            <w:tcW w:w="1819" w:type="dxa"/>
            <w:shd w:val="clear" w:color="auto" w:fill="auto"/>
            <w:tcMar>
              <w:left w:w="28" w:type="dxa"/>
              <w:right w:w="28" w:type="dxa"/>
            </w:tcMar>
            <w:vAlign w:val="center"/>
          </w:tcPr>
          <w:p w:rsidR="00F17F9C" w:rsidRPr="00E449B6" w:rsidRDefault="00E449B6" w:rsidP="00E449B6">
            <w:pPr>
              <w:pStyle w:val="a9"/>
              <w:spacing w:line="280" w:lineRule="exact"/>
              <w:jc w:val="center"/>
              <w:rPr>
                <w:rFonts w:ascii="Arial" w:hAnsi="Arial" w:cs="Arial"/>
                <w:sz w:val="15"/>
                <w:szCs w:val="15"/>
                <w:lang w:val="ru-RU"/>
              </w:rPr>
            </w:pPr>
            <w:r>
              <w:rPr>
                <w:rFonts w:ascii="Arial" w:hAnsi="Arial" w:cs="Arial"/>
                <w:sz w:val="15"/>
                <w:szCs w:val="15"/>
                <w:lang w:val="ru-RU"/>
              </w:rPr>
              <w:t>Время задержки вращения</w:t>
            </w:r>
            <w:r w:rsidR="00F17F9C" w:rsidRPr="00E8328D">
              <w:rPr>
                <w:rFonts w:ascii="Arial" w:hAnsi="Arial" w:cs="Arial"/>
                <w:sz w:val="15"/>
                <w:szCs w:val="15"/>
              </w:rPr>
              <w:t>FWD</w:t>
            </w:r>
            <w:r w:rsidR="00F17F9C" w:rsidRPr="00E449B6">
              <w:rPr>
                <w:rFonts w:ascii="Arial" w:hAnsi="Arial" w:cs="Arial"/>
                <w:sz w:val="15"/>
                <w:szCs w:val="15"/>
                <w:lang w:val="ru-RU"/>
              </w:rPr>
              <w:t>/</w:t>
            </w:r>
            <w:r w:rsidR="00F17F9C" w:rsidRPr="00E8328D">
              <w:rPr>
                <w:rFonts w:ascii="Arial" w:hAnsi="Arial" w:cs="Arial"/>
                <w:sz w:val="15"/>
                <w:szCs w:val="15"/>
              </w:rPr>
              <w:t>REV</w:t>
            </w:r>
          </w:p>
        </w:tc>
        <w:tc>
          <w:tcPr>
            <w:tcW w:w="2885" w:type="dxa"/>
            <w:shd w:val="clear" w:color="auto" w:fill="auto"/>
            <w:vAlign w:val="center"/>
          </w:tcPr>
          <w:p w:rsidR="00F17F9C" w:rsidRPr="00E8328D" w:rsidRDefault="00F17F9C" w:rsidP="00E8328D">
            <w:pPr>
              <w:spacing w:line="280" w:lineRule="exact"/>
              <w:rPr>
                <w:rFonts w:ascii="Arial" w:cs="Arial"/>
                <w:sz w:val="15"/>
                <w:szCs w:val="15"/>
              </w:rPr>
            </w:pPr>
            <w:r w:rsidRPr="00E8328D">
              <w:rPr>
                <w:rFonts w:ascii="Arial" w:cs="Arial"/>
                <w:sz w:val="15"/>
                <w:szCs w:val="15"/>
              </w:rPr>
              <w:t>0.0~3600.0</w:t>
            </w:r>
            <w:r w:rsidR="004E6311">
              <w:rPr>
                <w:rFonts w:ascii="Arial" w:hAnsi="Arial" w:cs="Arial"/>
                <w:sz w:val="15"/>
                <w:szCs w:val="15"/>
                <w:lang w:val="ru-RU"/>
              </w:rPr>
              <w:t xml:space="preserve"> сек</w:t>
            </w:r>
          </w:p>
        </w:tc>
        <w:tc>
          <w:tcPr>
            <w:tcW w:w="821" w:type="dxa"/>
            <w:shd w:val="clear" w:color="auto" w:fill="auto"/>
            <w:vAlign w:val="center"/>
          </w:tcPr>
          <w:p w:rsidR="00F17F9C" w:rsidRPr="00E8328D" w:rsidRDefault="00F17F9C" w:rsidP="00E8328D">
            <w:pPr>
              <w:spacing w:line="280" w:lineRule="exact"/>
              <w:jc w:val="center"/>
              <w:rPr>
                <w:rFonts w:ascii="Arial" w:cs="Arial"/>
                <w:sz w:val="15"/>
                <w:szCs w:val="15"/>
              </w:rPr>
            </w:pPr>
            <w:r w:rsidRPr="00E8328D">
              <w:rPr>
                <w:rFonts w:ascii="Arial" w:cs="Arial"/>
                <w:sz w:val="15"/>
                <w:szCs w:val="15"/>
              </w:rPr>
              <w:t>0.0</w:t>
            </w:r>
            <w:r w:rsidR="004E6311">
              <w:rPr>
                <w:rFonts w:ascii="Arial" w:hAnsi="Arial" w:cs="Arial"/>
                <w:sz w:val="15"/>
                <w:szCs w:val="15"/>
                <w:lang w:val="ru-RU"/>
              </w:rPr>
              <w:t xml:space="preserve"> сек</w:t>
            </w:r>
          </w:p>
        </w:tc>
      </w:tr>
      <w:tr w:rsidR="006E1BF7" w:rsidRPr="00E8328D" w:rsidTr="00E8328D">
        <w:trPr>
          <w:jc w:val="center"/>
        </w:trPr>
        <w:tc>
          <w:tcPr>
            <w:tcW w:w="996" w:type="dxa"/>
            <w:shd w:val="clear" w:color="auto" w:fill="auto"/>
            <w:vAlign w:val="center"/>
          </w:tcPr>
          <w:p w:rsidR="006E1BF7" w:rsidRPr="00E8328D" w:rsidRDefault="006E1BF7" w:rsidP="00E8328D">
            <w:pPr>
              <w:pStyle w:val="a8"/>
              <w:spacing w:line="280" w:lineRule="exact"/>
              <w:jc w:val="center"/>
              <w:rPr>
                <w:rFonts w:ascii="Arial" w:hAnsi="Arial" w:cs="Arial"/>
                <w:color w:val="000000"/>
                <w:sz w:val="15"/>
                <w:szCs w:val="15"/>
              </w:rPr>
            </w:pPr>
            <w:r w:rsidRPr="00E8328D">
              <w:rPr>
                <w:rFonts w:ascii="Arial" w:hAnsi="Arial" w:cs="Arial"/>
                <w:color w:val="000000"/>
                <w:sz w:val="15"/>
                <w:szCs w:val="15"/>
              </w:rPr>
              <w:t>P01.14</w:t>
            </w:r>
          </w:p>
        </w:tc>
        <w:tc>
          <w:tcPr>
            <w:tcW w:w="1819" w:type="dxa"/>
            <w:shd w:val="clear" w:color="auto" w:fill="auto"/>
            <w:tcMar>
              <w:left w:w="28" w:type="dxa"/>
              <w:right w:w="28" w:type="dxa"/>
            </w:tcMar>
            <w:vAlign w:val="center"/>
          </w:tcPr>
          <w:p w:rsidR="006E1BF7" w:rsidRPr="00E449B6" w:rsidRDefault="006E1BF7" w:rsidP="00E449B6">
            <w:pPr>
              <w:pStyle w:val="ae"/>
              <w:spacing w:line="280" w:lineRule="exact"/>
              <w:jc w:val="center"/>
              <w:rPr>
                <w:rFonts w:ascii="Arial" w:hAnsi="Arial" w:cs="Arial"/>
                <w:sz w:val="15"/>
                <w:szCs w:val="15"/>
                <w:lang w:val="ru-RU"/>
              </w:rPr>
            </w:pPr>
            <w:r w:rsidRPr="00E449B6">
              <w:rPr>
                <w:rFonts w:ascii="Arial" w:hAnsi="Arial" w:cs="Arial"/>
                <w:sz w:val="15"/>
                <w:szCs w:val="15"/>
                <w:lang w:val="ru-RU"/>
              </w:rPr>
              <w:t xml:space="preserve">Переход между </w:t>
            </w:r>
            <w:r>
              <w:rPr>
                <w:rFonts w:ascii="Arial" w:hAnsi="Arial" w:cs="Arial"/>
                <w:sz w:val="15"/>
                <w:szCs w:val="15"/>
                <w:lang w:val="ru-RU"/>
              </w:rPr>
              <w:t>вращением</w:t>
            </w:r>
            <w:r w:rsidRPr="00E8328D">
              <w:rPr>
                <w:rFonts w:ascii="Arial" w:hAnsi="Arial" w:cs="Arial"/>
                <w:sz w:val="15"/>
                <w:szCs w:val="15"/>
              </w:rPr>
              <w:t>FWD</w:t>
            </w:r>
            <w:r w:rsidRPr="00E449B6">
              <w:rPr>
                <w:rFonts w:ascii="Arial" w:hAnsi="Arial" w:cs="Arial"/>
                <w:sz w:val="15"/>
                <w:szCs w:val="15"/>
                <w:lang w:val="ru-RU"/>
              </w:rPr>
              <w:t>/</w:t>
            </w:r>
            <w:r w:rsidRPr="00E8328D">
              <w:rPr>
                <w:rFonts w:ascii="Arial" w:hAnsi="Arial" w:cs="Arial"/>
                <w:sz w:val="15"/>
                <w:szCs w:val="15"/>
              </w:rPr>
              <w:t>REV</w:t>
            </w:r>
          </w:p>
        </w:tc>
        <w:tc>
          <w:tcPr>
            <w:tcW w:w="2885" w:type="dxa"/>
            <w:shd w:val="clear" w:color="auto" w:fill="auto"/>
          </w:tcPr>
          <w:p w:rsidR="006E1BF7" w:rsidRPr="00341B37" w:rsidRDefault="006E1BF7" w:rsidP="009D0DCD">
            <w:pPr>
              <w:pStyle w:val="ae"/>
              <w:spacing w:line="280" w:lineRule="exact"/>
              <w:jc w:val="both"/>
              <w:rPr>
                <w:rFonts w:ascii="Arial" w:hAnsi="Arial" w:cs="Arial"/>
                <w:sz w:val="15"/>
                <w:szCs w:val="15"/>
                <w:lang w:val="ru-RU"/>
              </w:rPr>
            </w:pPr>
            <w:r w:rsidRPr="00341B37">
              <w:rPr>
                <w:rFonts w:ascii="Arial" w:hAnsi="Arial" w:cs="Arial"/>
                <w:sz w:val="15"/>
                <w:szCs w:val="15"/>
                <w:lang w:val="ru-RU"/>
              </w:rPr>
              <w:t>0:</w:t>
            </w:r>
            <w:r>
              <w:rPr>
                <w:rFonts w:ascii="Arial" w:hAnsi="Arial" w:cs="Arial"/>
                <w:sz w:val="15"/>
                <w:szCs w:val="15"/>
                <w:lang w:val="ru-RU"/>
              </w:rPr>
              <w:t>Переключение при 0 частоте</w:t>
            </w:r>
          </w:p>
          <w:p w:rsidR="006E1BF7" w:rsidRPr="006E1BF7" w:rsidRDefault="006E1BF7" w:rsidP="009D0DCD">
            <w:pPr>
              <w:spacing w:line="280" w:lineRule="exact"/>
              <w:rPr>
                <w:rFonts w:ascii="Arial" w:cs="Arial"/>
                <w:sz w:val="15"/>
                <w:szCs w:val="15"/>
                <w:lang w:val="ru-RU"/>
              </w:rPr>
            </w:pPr>
            <w:r w:rsidRPr="00341B37">
              <w:rPr>
                <w:rFonts w:ascii="Arial" w:hAnsi="Arial" w:cs="Arial"/>
                <w:sz w:val="15"/>
                <w:szCs w:val="15"/>
                <w:lang w:val="ru-RU"/>
              </w:rPr>
              <w:t>1:</w:t>
            </w:r>
            <w:r>
              <w:rPr>
                <w:rFonts w:ascii="Arial" w:hAnsi="Arial" w:cs="Arial"/>
                <w:sz w:val="15"/>
                <w:szCs w:val="15"/>
                <w:lang w:val="ru-RU"/>
              </w:rPr>
              <w:t xml:space="preserve"> Переключение на стартовой частоте</w:t>
            </w:r>
          </w:p>
        </w:tc>
        <w:tc>
          <w:tcPr>
            <w:tcW w:w="821" w:type="dxa"/>
            <w:shd w:val="clear" w:color="auto" w:fill="auto"/>
            <w:vAlign w:val="center"/>
          </w:tcPr>
          <w:p w:rsidR="006E1BF7" w:rsidRPr="00E8328D" w:rsidRDefault="006E1BF7" w:rsidP="00E8328D">
            <w:pPr>
              <w:spacing w:line="280" w:lineRule="exact"/>
              <w:jc w:val="center"/>
              <w:rPr>
                <w:rFonts w:ascii="Arial" w:cs="Arial"/>
                <w:sz w:val="15"/>
                <w:szCs w:val="15"/>
              </w:rPr>
            </w:pPr>
            <w:r w:rsidRPr="00E8328D">
              <w:rPr>
                <w:rFonts w:ascii="Arial" w:cs="Arial" w:hint="eastAsia"/>
                <w:sz w:val="15"/>
                <w:szCs w:val="15"/>
              </w:rPr>
              <w:t>0</w:t>
            </w:r>
          </w:p>
        </w:tc>
      </w:tr>
      <w:tr w:rsidR="006E1BF7" w:rsidRPr="00E8328D" w:rsidTr="00E8328D">
        <w:trPr>
          <w:jc w:val="center"/>
        </w:trPr>
        <w:tc>
          <w:tcPr>
            <w:tcW w:w="996" w:type="dxa"/>
            <w:shd w:val="clear" w:color="auto" w:fill="auto"/>
            <w:vAlign w:val="center"/>
          </w:tcPr>
          <w:p w:rsidR="006E1BF7" w:rsidRPr="00E8328D" w:rsidRDefault="006E1BF7" w:rsidP="00E8328D">
            <w:pPr>
              <w:pStyle w:val="a8"/>
              <w:spacing w:line="280" w:lineRule="exact"/>
              <w:jc w:val="center"/>
              <w:rPr>
                <w:rFonts w:ascii="Arial" w:hAnsi="Arial" w:cs="Arial"/>
                <w:color w:val="000000"/>
                <w:sz w:val="15"/>
                <w:szCs w:val="15"/>
              </w:rPr>
            </w:pPr>
            <w:r w:rsidRPr="00E8328D">
              <w:rPr>
                <w:rFonts w:ascii="Arial" w:hAnsi="Arial" w:cs="Arial"/>
                <w:color w:val="000000"/>
                <w:sz w:val="15"/>
                <w:szCs w:val="15"/>
              </w:rPr>
              <w:t>P01.15</w:t>
            </w:r>
          </w:p>
        </w:tc>
        <w:tc>
          <w:tcPr>
            <w:tcW w:w="1819" w:type="dxa"/>
            <w:shd w:val="clear" w:color="auto" w:fill="auto"/>
            <w:tcMar>
              <w:left w:w="28" w:type="dxa"/>
              <w:right w:w="28" w:type="dxa"/>
            </w:tcMar>
            <w:vAlign w:val="center"/>
          </w:tcPr>
          <w:p w:rsidR="006E1BF7" w:rsidRPr="00E8328D" w:rsidRDefault="006E1BF7" w:rsidP="00E8328D">
            <w:pPr>
              <w:pStyle w:val="ae"/>
              <w:spacing w:line="280" w:lineRule="exact"/>
              <w:jc w:val="center"/>
              <w:rPr>
                <w:rFonts w:ascii="Arial" w:hAnsi="Arial" w:cs="Arial"/>
                <w:sz w:val="15"/>
                <w:szCs w:val="15"/>
              </w:rPr>
            </w:pPr>
            <w:r>
              <w:rPr>
                <w:rFonts w:ascii="Arial" w:hAnsi="Arial" w:cs="Arial"/>
                <w:sz w:val="15"/>
                <w:szCs w:val="15"/>
                <w:lang w:val="ru-RU"/>
              </w:rPr>
              <w:t>Скорость останова</w:t>
            </w:r>
          </w:p>
        </w:tc>
        <w:tc>
          <w:tcPr>
            <w:tcW w:w="2885" w:type="dxa"/>
            <w:shd w:val="clear" w:color="auto" w:fill="auto"/>
          </w:tcPr>
          <w:p w:rsidR="006E1BF7" w:rsidRPr="00E8328D" w:rsidRDefault="006E1BF7" w:rsidP="009D0DCD">
            <w:pPr>
              <w:spacing w:line="280" w:lineRule="exact"/>
              <w:rPr>
                <w:rFonts w:ascii="Arial" w:cs="Arial"/>
                <w:sz w:val="15"/>
                <w:szCs w:val="15"/>
              </w:rPr>
            </w:pPr>
            <w:r w:rsidRPr="00E8328D">
              <w:rPr>
                <w:rFonts w:ascii="Arial" w:cs="Arial" w:hint="eastAsia"/>
                <w:sz w:val="15"/>
                <w:szCs w:val="15"/>
              </w:rPr>
              <w:t>0.00</w:t>
            </w:r>
            <w:r w:rsidRPr="00E8328D">
              <w:rPr>
                <w:rFonts w:ascii="Arial" w:cs="Arial"/>
                <w:sz w:val="15"/>
                <w:szCs w:val="15"/>
              </w:rPr>
              <w:t>~</w:t>
            </w:r>
            <w:r w:rsidRPr="00E8328D">
              <w:rPr>
                <w:rFonts w:ascii="Arial" w:cs="Arial" w:hint="eastAsia"/>
                <w:sz w:val="15"/>
                <w:szCs w:val="15"/>
              </w:rPr>
              <w:t>100.00</w:t>
            </w:r>
            <w:r>
              <w:rPr>
                <w:rFonts w:ascii="Arial" w:hAnsi="Arial" w:cs="Arial"/>
                <w:sz w:val="15"/>
                <w:szCs w:val="15"/>
                <w:lang w:val="ru-RU"/>
              </w:rPr>
              <w:t xml:space="preserve"> Гц</w:t>
            </w:r>
          </w:p>
        </w:tc>
        <w:tc>
          <w:tcPr>
            <w:tcW w:w="821" w:type="dxa"/>
            <w:shd w:val="clear" w:color="auto" w:fill="auto"/>
            <w:vAlign w:val="center"/>
          </w:tcPr>
          <w:p w:rsidR="006E1BF7" w:rsidRPr="00E8328D" w:rsidRDefault="006E1BF7" w:rsidP="00E8328D">
            <w:pPr>
              <w:spacing w:line="280" w:lineRule="exact"/>
              <w:jc w:val="center"/>
              <w:rPr>
                <w:rFonts w:ascii="Arial" w:cs="Arial"/>
                <w:sz w:val="15"/>
                <w:szCs w:val="15"/>
              </w:rPr>
            </w:pPr>
            <w:r w:rsidRPr="00E8328D">
              <w:rPr>
                <w:rFonts w:ascii="Arial" w:cs="Arial" w:hint="eastAsia"/>
                <w:sz w:val="15"/>
                <w:szCs w:val="15"/>
              </w:rPr>
              <w:t xml:space="preserve">0.10 </w:t>
            </w:r>
            <w:r>
              <w:rPr>
                <w:rFonts w:ascii="Arial" w:hAnsi="Arial" w:cs="Arial"/>
                <w:sz w:val="15"/>
                <w:szCs w:val="15"/>
                <w:lang w:val="ru-RU"/>
              </w:rPr>
              <w:t>Гц</w:t>
            </w:r>
          </w:p>
        </w:tc>
      </w:tr>
      <w:tr w:rsidR="006E1BF7" w:rsidRPr="00E8328D" w:rsidTr="00E8328D">
        <w:trPr>
          <w:jc w:val="center"/>
        </w:trPr>
        <w:tc>
          <w:tcPr>
            <w:tcW w:w="996" w:type="dxa"/>
            <w:shd w:val="clear" w:color="auto" w:fill="auto"/>
            <w:vAlign w:val="center"/>
          </w:tcPr>
          <w:p w:rsidR="006E1BF7" w:rsidRPr="00E8328D" w:rsidRDefault="006E1BF7" w:rsidP="00E8328D">
            <w:pPr>
              <w:pStyle w:val="a8"/>
              <w:spacing w:line="280" w:lineRule="exact"/>
              <w:jc w:val="center"/>
              <w:rPr>
                <w:rFonts w:ascii="Arial" w:hAnsi="Arial" w:cs="Arial"/>
                <w:sz w:val="15"/>
                <w:szCs w:val="15"/>
              </w:rPr>
            </w:pPr>
            <w:r w:rsidRPr="00E8328D">
              <w:rPr>
                <w:rFonts w:ascii="Arial" w:hAnsi="Arial" w:cs="Arial"/>
                <w:sz w:val="15"/>
                <w:szCs w:val="15"/>
              </w:rPr>
              <w:t>P01.18</w:t>
            </w:r>
          </w:p>
        </w:tc>
        <w:tc>
          <w:tcPr>
            <w:tcW w:w="1819" w:type="dxa"/>
            <w:shd w:val="clear" w:color="auto" w:fill="auto"/>
            <w:tcMar>
              <w:left w:w="28" w:type="dxa"/>
              <w:right w:w="28" w:type="dxa"/>
            </w:tcMar>
            <w:vAlign w:val="center"/>
          </w:tcPr>
          <w:p w:rsidR="006E1BF7" w:rsidRPr="00170B93" w:rsidRDefault="006E1BF7" w:rsidP="00E8328D">
            <w:pPr>
              <w:pStyle w:val="a9"/>
              <w:spacing w:line="280" w:lineRule="exact"/>
              <w:jc w:val="center"/>
              <w:rPr>
                <w:rFonts w:ascii="Arial" w:hAnsi="Arial" w:cs="Arial"/>
                <w:sz w:val="15"/>
                <w:szCs w:val="15"/>
                <w:lang w:val="ru-RU"/>
              </w:rPr>
            </w:pPr>
            <w:r>
              <w:rPr>
                <w:rFonts w:ascii="Arial" w:hAnsi="Arial" w:cs="Arial"/>
                <w:sz w:val="15"/>
                <w:szCs w:val="15"/>
                <w:lang w:val="ru-RU"/>
              </w:rPr>
              <w:t xml:space="preserve">Защита клемм </w:t>
            </w:r>
            <w:r>
              <w:rPr>
                <w:rFonts w:ascii="Arial" w:hAnsi="Arial" w:cs="Arial"/>
                <w:sz w:val="15"/>
                <w:szCs w:val="15"/>
              </w:rPr>
              <w:t>I</w:t>
            </w:r>
            <w:r w:rsidRPr="00170B93">
              <w:rPr>
                <w:rFonts w:ascii="Arial" w:hAnsi="Arial" w:cs="Arial"/>
                <w:sz w:val="15"/>
                <w:szCs w:val="15"/>
                <w:lang w:val="ru-RU"/>
              </w:rPr>
              <w:t>/</w:t>
            </w:r>
            <w:r>
              <w:rPr>
                <w:rFonts w:ascii="Arial" w:hAnsi="Arial" w:cs="Arial"/>
                <w:sz w:val="15"/>
                <w:szCs w:val="15"/>
              </w:rPr>
              <w:t>O</w:t>
            </w:r>
            <w:r>
              <w:rPr>
                <w:rFonts w:ascii="Arial" w:hAnsi="Arial" w:cs="Arial"/>
                <w:sz w:val="15"/>
                <w:szCs w:val="15"/>
                <w:lang w:val="ru-RU"/>
              </w:rPr>
              <w:t xml:space="preserve"> при включении питания</w:t>
            </w:r>
          </w:p>
        </w:tc>
        <w:tc>
          <w:tcPr>
            <w:tcW w:w="2885" w:type="dxa"/>
            <w:shd w:val="clear" w:color="auto" w:fill="auto"/>
            <w:vAlign w:val="center"/>
          </w:tcPr>
          <w:p w:rsidR="006E1BF7" w:rsidRPr="00873A07" w:rsidRDefault="006E1BF7" w:rsidP="009D0DCD">
            <w:pPr>
              <w:spacing w:line="280" w:lineRule="exact"/>
              <w:rPr>
                <w:rFonts w:ascii="Arial" w:hAnsi="Arial" w:cs="Arial"/>
                <w:sz w:val="15"/>
                <w:szCs w:val="15"/>
                <w:lang w:val="ru-RU"/>
              </w:rPr>
            </w:pPr>
            <w:r w:rsidRPr="00873A07">
              <w:rPr>
                <w:rFonts w:ascii="Arial" w:hAnsi="Arial" w:cs="Arial"/>
                <w:sz w:val="15"/>
                <w:szCs w:val="15"/>
                <w:lang w:val="ru-RU"/>
              </w:rPr>
              <w:t>0:</w:t>
            </w:r>
            <w:r>
              <w:rPr>
                <w:rFonts w:ascii="Arial" w:hAnsi="Arial" w:cs="Arial"/>
                <w:sz w:val="15"/>
                <w:szCs w:val="15"/>
                <w:lang w:val="ru-RU"/>
              </w:rPr>
              <w:t xml:space="preserve"> Управление от клемм недопустимо</w:t>
            </w:r>
          </w:p>
          <w:p w:rsidR="006E1BF7" w:rsidRPr="006E1BF7" w:rsidRDefault="006E1BF7" w:rsidP="009D0DCD">
            <w:pPr>
              <w:spacing w:line="280" w:lineRule="exact"/>
              <w:rPr>
                <w:rFonts w:ascii="Arial" w:cs="Arial"/>
                <w:sz w:val="15"/>
                <w:szCs w:val="15"/>
                <w:lang w:val="ru-RU"/>
              </w:rPr>
            </w:pPr>
            <w:r w:rsidRPr="00873A07">
              <w:rPr>
                <w:rFonts w:ascii="Arial" w:hAnsi="Arial" w:cs="Arial"/>
                <w:sz w:val="15"/>
                <w:szCs w:val="15"/>
                <w:lang w:val="ru-RU"/>
              </w:rPr>
              <w:t xml:space="preserve">1: </w:t>
            </w:r>
            <w:r>
              <w:rPr>
                <w:rFonts w:ascii="Arial" w:hAnsi="Arial" w:cs="Arial"/>
                <w:sz w:val="15"/>
                <w:szCs w:val="15"/>
                <w:lang w:val="ru-RU"/>
              </w:rPr>
              <w:t>Управление от клемм разрешено</w:t>
            </w:r>
          </w:p>
        </w:tc>
        <w:tc>
          <w:tcPr>
            <w:tcW w:w="821" w:type="dxa"/>
            <w:shd w:val="clear" w:color="auto" w:fill="auto"/>
            <w:vAlign w:val="center"/>
          </w:tcPr>
          <w:p w:rsidR="006E1BF7" w:rsidRPr="00E8328D" w:rsidRDefault="006E1BF7" w:rsidP="00E8328D">
            <w:pPr>
              <w:spacing w:line="280" w:lineRule="exact"/>
              <w:jc w:val="center"/>
              <w:rPr>
                <w:rFonts w:ascii="Arial" w:cs="Arial"/>
                <w:sz w:val="15"/>
                <w:szCs w:val="15"/>
              </w:rPr>
            </w:pPr>
            <w:r w:rsidRPr="00E8328D">
              <w:rPr>
                <w:rFonts w:ascii="Arial" w:cs="Arial" w:hint="eastAsia"/>
                <w:sz w:val="15"/>
                <w:szCs w:val="15"/>
              </w:rPr>
              <w:t>0</w:t>
            </w:r>
          </w:p>
        </w:tc>
      </w:tr>
      <w:tr w:rsidR="006E1BF7" w:rsidRPr="00E8328D" w:rsidTr="00E8328D">
        <w:trPr>
          <w:jc w:val="center"/>
        </w:trPr>
        <w:tc>
          <w:tcPr>
            <w:tcW w:w="996" w:type="dxa"/>
            <w:shd w:val="clear" w:color="auto" w:fill="auto"/>
            <w:vAlign w:val="center"/>
          </w:tcPr>
          <w:p w:rsidR="006E1BF7" w:rsidRPr="00E8328D" w:rsidRDefault="006E1BF7" w:rsidP="00E8328D">
            <w:pPr>
              <w:pStyle w:val="a8"/>
              <w:spacing w:line="280" w:lineRule="exact"/>
              <w:jc w:val="center"/>
              <w:rPr>
                <w:rFonts w:ascii="Arial" w:hAnsi="Arial" w:cs="Arial"/>
                <w:sz w:val="15"/>
                <w:szCs w:val="15"/>
              </w:rPr>
            </w:pPr>
            <w:r w:rsidRPr="00E8328D">
              <w:rPr>
                <w:rFonts w:ascii="Arial" w:hAnsi="Arial" w:cs="Arial"/>
                <w:sz w:val="15"/>
                <w:szCs w:val="15"/>
              </w:rPr>
              <w:t>P01.19</w:t>
            </w:r>
          </w:p>
        </w:tc>
        <w:tc>
          <w:tcPr>
            <w:tcW w:w="1819" w:type="dxa"/>
            <w:shd w:val="clear" w:color="auto" w:fill="auto"/>
            <w:tcMar>
              <w:left w:w="28" w:type="dxa"/>
              <w:right w:w="28" w:type="dxa"/>
            </w:tcMar>
            <w:vAlign w:val="center"/>
          </w:tcPr>
          <w:p w:rsidR="006E1BF7" w:rsidRPr="00170B93" w:rsidRDefault="006E1BF7" w:rsidP="00170B93">
            <w:pPr>
              <w:pStyle w:val="a9"/>
              <w:spacing w:line="280" w:lineRule="exact"/>
              <w:jc w:val="center"/>
              <w:rPr>
                <w:rFonts w:ascii="Arial" w:hAnsi="Arial" w:cs="Arial"/>
                <w:sz w:val="15"/>
                <w:szCs w:val="15"/>
                <w:lang w:val="ru-RU"/>
              </w:rPr>
            </w:pPr>
            <w:r w:rsidRPr="00170B93">
              <w:rPr>
                <w:rFonts w:ascii="Arial" w:hAnsi="Arial" w:cs="Arial"/>
                <w:sz w:val="15"/>
                <w:szCs w:val="15"/>
                <w:lang w:val="ru-RU"/>
              </w:rPr>
              <w:t xml:space="preserve">Рабочая частота ниже нижнего предела, </w:t>
            </w:r>
            <w:r>
              <w:rPr>
                <w:rFonts w:ascii="Arial" w:hAnsi="Arial" w:cs="Arial"/>
                <w:sz w:val="15"/>
                <w:szCs w:val="15"/>
                <w:lang w:val="ru-RU"/>
              </w:rPr>
              <w:t>1</w:t>
            </w:r>
            <w:r w:rsidRPr="00170B93">
              <w:rPr>
                <w:rFonts w:ascii="Arial" w:hAnsi="Arial" w:cs="Arial"/>
                <w:sz w:val="15"/>
                <w:szCs w:val="15"/>
                <w:lang w:val="ru-RU"/>
              </w:rPr>
              <w:t xml:space="preserve"> (действительно, если нижний предел частоты выше 0)</w:t>
            </w:r>
          </w:p>
        </w:tc>
        <w:tc>
          <w:tcPr>
            <w:tcW w:w="2885" w:type="dxa"/>
            <w:shd w:val="clear" w:color="auto" w:fill="auto"/>
            <w:vAlign w:val="center"/>
          </w:tcPr>
          <w:p w:rsidR="006E1BF7" w:rsidRPr="00873A07" w:rsidRDefault="006E1BF7" w:rsidP="009D0DCD">
            <w:pPr>
              <w:pStyle w:val="a9"/>
              <w:snapToGrid w:val="0"/>
              <w:spacing w:line="280" w:lineRule="exact"/>
              <w:rPr>
                <w:rFonts w:ascii="Arial" w:hAnsi="Arial" w:cs="Arial"/>
                <w:sz w:val="15"/>
                <w:szCs w:val="15"/>
                <w:lang w:val="ru-RU"/>
              </w:rPr>
            </w:pPr>
            <w:r w:rsidRPr="00873A07">
              <w:rPr>
                <w:rFonts w:ascii="Arial" w:hAnsi="Arial" w:cs="Arial"/>
                <w:sz w:val="15"/>
                <w:szCs w:val="15"/>
                <w:lang w:val="ru-RU"/>
              </w:rPr>
              <w:t xml:space="preserve">0: </w:t>
            </w:r>
            <w:r>
              <w:rPr>
                <w:rFonts w:ascii="Arial" w:hAnsi="Arial" w:cs="Arial"/>
                <w:sz w:val="15"/>
                <w:szCs w:val="15"/>
                <w:lang w:val="ru-RU"/>
              </w:rPr>
              <w:t>П</w:t>
            </w:r>
            <w:r w:rsidRPr="00873A07">
              <w:rPr>
                <w:rFonts w:ascii="Arial" w:hAnsi="Arial" w:cs="Arial"/>
                <w:sz w:val="15"/>
                <w:szCs w:val="15"/>
                <w:lang w:val="ru-RU"/>
              </w:rPr>
              <w:t>уск на нижн</w:t>
            </w:r>
            <w:r>
              <w:rPr>
                <w:rFonts w:ascii="Arial" w:hAnsi="Arial" w:cs="Arial"/>
                <w:sz w:val="15"/>
                <w:szCs w:val="15"/>
                <w:lang w:val="ru-RU"/>
              </w:rPr>
              <w:t>ем</w:t>
            </w:r>
            <w:r w:rsidRPr="00873A07">
              <w:rPr>
                <w:rFonts w:ascii="Arial" w:hAnsi="Arial" w:cs="Arial"/>
                <w:sz w:val="15"/>
                <w:szCs w:val="15"/>
                <w:lang w:val="ru-RU"/>
              </w:rPr>
              <w:t xml:space="preserve"> предел</w:t>
            </w:r>
            <w:r>
              <w:rPr>
                <w:rFonts w:ascii="Arial" w:hAnsi="Arial" w:cs="Arial"/>
                <w:sz w:val="15"/>
                <w:szCs w:val="15"/>
                <w:lang w:val="ru-RU"/>
              </w:rPr>
              <w:t>е</w:t>
            </w:r>
            <w:r w:rsidRPr="00873A07">
              <w:rPr>
                <w:rFonts w:ascii="Arial" w:hAnsi="Arial" w:cs="Arial"/>
                <w:sz w:val="15"/>
                <w:szCs w:val="15"/>
                <w:lang w:val="ru-RU"/>
              </w:rPr>
              <w:t xml:space="preserve"> частоты</w:t>
            </w:r>
          </w:p>
          <w:p w:rsidR="006E1BF7" w:rsidRPr="00873A07" w:rsidRDefault="006E1BF7" w:rsidP="009D0DCD">
            <w:pPr>
              <w:pStyle w:val="a9"/>
              <w:snapToGrid w:val="0"/>
              <w:spacing w:line="280" w:lineRule="exact"/>
              <w:rPr>
                <w:rFonts w:ascii="Arial" w:hAnsi="Arial" w:cs="Arial"/>
                <w:sz w:val="15"/>
                <w:szCs w:val="15"/>
                <w:lang w:val="ru-RU"/>
              </w:rPr>
            </w:pPr>
            <w:r w:rsidRPr="00873A07">
              <w:rPr>
                <w:rFonts w:ascii="Arial" w:hAnsi="Arial" w:cs="Arial"/>
                <w:sz w:val="15"/>
                <w:szCs w:val="15"/>
                <w:lang w:val="ru-RU"/>
              </w:rPr>
              <w:t xml:space="preserve">1: </w:t>
            </w:r>
            <w:r>
              <w:rPr>
                <w:rFonts w:ascii="Arial" w:hAnsi="Arial" w:cs="Arial"/>
                <w:sz w:val="15"/>
                <w:szCs w:val="15"/>
                <w:lang w:val="ru-RU"/>
              </w:rPr>
              <w:t>Стоп</w:t>
            </w:r>
          </w:p>
          <w:p w:rsidR="006E1BF7" w:rsidRPr="00E8328D" w:rsidRDefault="006E1BF7" w:rsidP="009D0DCD">
            <w:pPr>
              <w:spacing w:line="280" w:lineRule="exact"/>
              <w:rPr>
                <w:rFonts w:ascii="Arial" w:cs="Arial"/>
                <w:sz w:val="15"/>
                <w:szCs w:val="15"/>
              </w:rPr>
            </w:pPr>
            <w:r w:rsidRPr="00873A07">
              <w:rPr>
                <w:rFonts w:ascii="Arial" w:hAnsi="Arial" w:cs="Arial"/>
                <w:sz w:val="15"/>
                <w:szCs w:val="15"/>
                <w:lang w:val="ru-RU"/>
              </w:rPr>
              <w:t xml:space="preserve">2: </w:t>
            </w:r>
            <w:r>
              <w:rPr>
                <w:rFonts w:ascii="Arial" w:hAnsi="Arial" w:cs="Arial"/>
                <w:sz w:val="15"/>
                <w:szCs w:val="15"/>
                <w:lang w:val="ru-RU"/>
              </w:rPr>
              <w:t>Режим «Сон»</w:t>
            </w:r>
          </w:p>
        </w:tc>
        <w:tc>
          <w:tcPr>
            <w:tcW w:w="821" w:type="dxa"/>
            <w:shd w:val="clear" w:color="auto" w:fill="auto"/>
            <w:vAlign w:val="center"/>
          </w:tcPr>
          <w:p w:rsidR="006E1BF7" w:rsidRPr="00E8328D" w:rsidRDefault="006E1BF7" w:rsidP="00E8328D">
            <w:pPr>
              <w:spacing w:line="280" w:lineRule="exact"/>
              <w:jc w:val="center"/>
              <w:rPr>
                <w:rFonts w:ascii="Arial" w:cs="Arial"/>
                <w:sz w:val="15"/>
                <w:szCs w:val="15"/>
              </w:rPr>
            </w:pPr>
            <w:r w:rsidRPr="00E8328D">
              <w:rPr>
                <w:rFonts w:ascii="Arial" w:cs="Arial" w:hint="eastAsia"/>
                <w:sz w:val="15"/>
                <w:szCs w:val="15"/>
              </w:rPr>
              <w:t>0</w:t>
            </w:r>
          </w:p>
        </w:tc>
      </w:tr>
      <w:tr w:rsidR="006E1BF7" w:rsidRPr="00E8328D" w:rsidTr="00E8328D">
        <w:trPr>
          <w:jc w:val="center"/>
        </w:trPr>
        <w:tc>
          <w:tcPr>
            <w:tcW w:w="996" w:type="dxa"/>
            <w:shd w:val="clear" w:color="auto" w:fill="auto"/>
            <w:vAlign w:val="center"/>
          </w:tcPr>
          <w:p w:rsidR="006E1BF7" w:rsidRPr="00E8328D" w:rsidRDefault="006E1BF7" w:rsidP="00E8328D">
            <w:pPr>
              <w:pStyle w:val="a8"/>
              <w:spacing w:line="280" w:lineRule="exact"/>
              <w:jc w:val="center"/>
              <w:rPr>
                <w:rFonts w:ascii="Arial" w:hAnsi="Arial" w:cs="Arial"/>
                <w:sz w:val="15"/>
                <w:szCs w:val="15"/>
              </w:rPr>
            </w:pPr>
            <w:r w:rsidRPr="00E8328D">
              <w:rPr>
                <w:rFonts w:ascii="Arial" w:hAnsi="Arial" w:cs="Arial"/>
                <w:sz w:val="15"/>
                <w:szCs w:val="15"/>
              </w:rPr>
              <w:t>P01.20</w:t>
            </w:r>
          </w:p>
        </w:tc>
        <w:tc>
          <w:tcPr>
            <w:tcW w:w="1819" w:type="dxa"/>
            <w:shd w:val="clear" w:color="auto" w:fill="auto"/>
            <w:tcMar>
              <w:left w:w="28" w:type="dxa"/>
              <w:right w:w="28" w:type="dxa"/>
            </w:tcMar>
            <w:vAlign w:val="center"/>
          </w:tcPr>
          <w:p w:rsidR="006E1BF7" w:rsidRPr="00170B93" w:rsidRDefault="006E1BF7" w:rsidP="00170B93">
            <w:pPr>
              <w:pStyle w:val="a9"/>
              <w:spacing w:line="280" w:lineRule="exact"/>
              <w:jc w:val="center"/>
              <w:rPr>
                <w:rFonts w:ascii="Arial" w:hAnsi="Arial" w:cs="Arial"/>
                <w:sz w:val="15"/>
                <w:szCs w:val="15"/>
                <w:lang w:val="ru-RU"/>
              </w:rPr>
            </w:pPr>
            <w:r w:rsidRPr="00873A07">
              <w:rPr>
                <w:rFonts w:ascii="Arial" w:hAnsi="Arial" w:cs="Arial"/>
                <w:sz w:val="15"/>
                <w:szCs w:val="15"/>
                <w:lang w:val="ru-RU"/>
              </w:rPr>
              <w:t>Время задержки в</w:t>
            </w:r>
            <w:r>
              <w:rPr>
                <w:rFonts w:ascii="Arial" w:hAnsi="Arial" w:cs="Arial"/>
                <w:sz w:val="15"/>
                <w:szCs w:val="15"/>
                <w:lang w:val="ru-RU"/>
              </w:rPr>
              <w:t>хода в Режим «Сон»</w:t>
            </w:r>
          </w:p>
        </w:tc>
        <w:tc>
          <w:tcPr>
            <w:tcW w:w="2885" w:type="dxa"/>
            <w:shd w:val="clear" w:color="auto" w:fill="auto"/>
            <w:vAlign w:val="center"/>
          </w:tcPr>
          <w:p w:rsidR="006E1BF7" w:rsidRDefault="006E1BF7" w:rsidP="009D0DCD">
            <w:pPr>
              <w:spacing w:line="280" w:lineRule="exact"/>
              <w:rPr>
                <w:rFonts w:ascii="Arial" w:hAnsi="Arial" w:cs="Arial"/>
                <w:sz w:val="15"/>
                <w:szCs w:val="15"/>
                <w:lang w:val="ru-RU"/>
              </w:rPr>
            </w:pPr>
            <w:r w:rsidRPr="00CA0290">
              <w:rPr>
                <w:rFonts w:ascii="Arial" w:hAnsi="Arial" w:cs="Arial"/>
                <w:sz w:val="15"/>
                <w:szCs w:val="15"/>
              </w:rPr>
              <w:t>0.0~3600.0</w:t>
            </w:r>
            <w:r>
              <w:rPr>
                <w:rFonts w:ascii="Arial" w:hAnsi="Arial" w:cs="Arial"/>
                <w:sz w:val="15"/>
                <w:szCs w:val="15"/>
                <w:lang w:val="ru-RU"/>
              </w:rPr>
              <w:t xml:space="preserve"> сек </w:t>
            </w:r>
          </w:p>
          <w:p w:rsidR="006E1BF7" w:rsidRPr="00E8328D" w:rsidRDefault="006E1BF7" w:rsidP="009D0DCD">
            <w:pPr>
              <w:spacing w:line="280" w:lineRule="exact"/>
              <w:rPr>
                <w:rFonts w:ascii="Arial" w:cs="Arial"/>
                <w:sz w:val="15"/>
                <w:szCs w:val="15"/>
              </w:rPr>
            </w:pPr>
            <w:r w:rsidRPr="00CA0290">
              <w:rPr>
                <w:rFonts w:ascii="Arial" w:hAnsi="Arial" w:cs="Arial"/>
                <w:sz w:val="15"/>
                <w:szCs w:val="15"/>
              </w:rPr>
              <w:t>(</w:t>
            </w:r>
            <w:r>
              <w:rPr>
                <w:rFonts w:ascii="Arial" w:hAnsi="Arial" w:cs="Arial"/>
                <w:sz w:val="15"/>
                <w:szCs w:val="15"/>
              </w:rPr>
              <w:t>допустимо, если</w:t>
            </w:r>
            <w:r w:rsidRPr="00CA0290">
              <w:rPr>
                <w:rFonts w:ascii="Arial" w:hAnsi="Arial" w:cs="Arial"/>
                <w:sz w:val="15"/>
                <w:szCs w:val="15"/>
              </w:rPr>
              <w:t xml:space="preserve"> P01.15=2)</w:t>
            </w:r>
          </w:p>
        </w:tc>
        <w:tc>
          <w:tcPr>
            <w:tcW w:w="821" w:type="dxa"/>
            <w:shd w:val="clear" w:color="auto" w:fill="auto"/>
            <w:vAlign w:val="center"/>
          </w:tcPr>
          <w:p w:rsidR="006E1BF7" w:rsidRPr="00E8328D" w:rsidRDefault="006E1BF7" w:rsidP="00E8328D">
            <w:pPr>
              <w:spacing w:line="280" w:lineRule="exact"/>
              <w:jc w:val="center"/>
              <w:rPr>
                <w:rFonts w:ascii="Arial" w:cs="Arial"/>
                <w:sz w:val="15"/>
                <w:szCs w:val="15"/>
              </w:rPr>
            </w:pPr>
            <w:r w:rsidRPr="00E8328D">
              <w:rPr>
                <w:rFonts w:ascii="Arial" w:cs="Arial" w:hint="eastAsia"/>
                <w:sz w:val="15"/>
                <w:szCs w:val="15"/>
              </w:rPr>
              <w:t>0.0</w:t>
            </w:r>
            <w:r>
              <w:rPr>
                <w:rFonts w:ascii="Arial" w:hAnsi="Arial" w:cs="Arial"/>
                <w:sz w:val="15"/>
                <w:szCs w:val="15"/>
                <w:lang w:val="ru-RU"/>
              </w:rPr>
              <w:t xml:space="preserve"> сек</w:t>
            </w:r>
          </w:p>
        </w:tc>
      </w:tr>
      <w:tr w:rsidR="00F17F9C" w:rsidRPr="00E8328D" w:rsidTr="00E8328D">
        <w:trPr>
          <w:jc w:val="center"/>
        </w:trPr>
        <w:tc>
          <w:tcPr>
            <w:tcW w:w="996" w:type="dxa"/>
            <w:shd w:val="clear" w:color="auto" w:fill="auto"/>
            <w:vAlign w:val="center"/>
          </w:tcPr>
          <w:p w:rsidR="00F17F9C" w:rsidRPr="00E8328D" w:rsidRDefault="00F17F9C" w:rsidP="00E8328D">
            <w:pPr>
              <w:pStyle w:val="a8"/>
              <w:spacing w:line="280" w:lineRule="exact"/>
              <w:jc w:val="center"/>
              <w:rPr>
                <w:rFonts w:ascii="Arial" w:hAnsi="Arial" w:cs="Arial"/>
                <w:sz w:val="15"/>
                <w:szCs w:val="15"/>
              </w:rPr>
            </w:pPr>
            <w:r w:rsidRPr="00E8328D">
              <w:rPr>
                <w:rFonts w:ascii="Arial" w:hAnsi="Arial" w:cs="Arial"/>
                <w:sz w:val="15"/>
                <w:szCs w:val="15"/>
              </w:rPr>
              <w:lastRenderedPageBreak/>
              <w:t>P01.21</w:t>
            </w:r>
          </w:p>
        </w:tc>
        <w:tc>
          <w:tcPr>
            <w:tcW w:w="1819" w:type="dxa"/>
            <w:shd w:val="clear" w:color="auto" w:fill="auto"/>
            <w:tcMar>
              <w:left w:w="28" w:type="dxa"/>
              <w:right w:w="28" w:type="dxa"/>
            </w:tcMar>
            <w:vAlign w:val="center"/>
          </w:tcPr>
          <w:p w:rsidR="00F17F9C" w:rsidRPr="00170B93" w:rsidRDefault="00170B93" w:rsidP="00E8328D">
            <w:pPr>
              <w:pStyle w:val="a9"/>
              <w:spacing w:line="280" w:lineRule="exact"/>
              <w:jc w:val="center"/>
              <w:rPr>
                <w:rFonts w:ascii="Arial" w:hAnsi="Arial" w:cs="Arial"/>
                <w:sz w:val="15"/>
                <w:szCs w:val="15"/>
                <w:lang w:val="ru-RU"/>
              </w:rPr>
            </w:pPr>
            <w:r>
              <w:rPr>
                <w:rFonts w:ascii="Arial" w:hAnsi="Arial" w:cs="Arial"/>
                <w:sz w:val="15"/>
                <w:szCs w:val="15"/>
                <w:lang w:val="ru-RU"/>
              </w:rPr>
              <w:t>Перезапуск после выключения питания</w:t>
            </w:r>
          </w:p>
        </w:tc>
        <w:tc>
          <w:tcPr>
            <w:tcW w:w="2885" w:type="dxa"/>
            <w:shd w:val="clear" w:color="auto" w:fill="auto"/>
            <w:vAlign w:val="center"/>
          </w:tcPr>
          <w:p w:rsidR="006E1BF7" w:rsidRPr="00E8328D" w:rsidRDefault="006E1BF7" w:rsidP="006E1BF7">
            <w:pPr>
              <w:spacing w:line="280" w:lineRule="exact"/>
              <w:rPr>
                <w:rFonts w:ascii="Arial" w:hAnsi="Arial" w:cs="Arial"/>
                <w:bCs/>
                <w:sz w:val="15"/>
                <w:szCs w:val="15"/>
              </w:rPr>
            </w:pPr>
            <w:r w:rsidRPr="00E8328D">
              <w:rPr>
                <w:rFonts w:ascii="Arial" w:hAnsi="Arial" w:cs="Arial"/>
                <w:bCs/>
                <w:sz w:val="15"/>
                <w:szCs w:val="15"/>
              </w:rPr>
              <w:t>0</w:t>
            </w:r>
            <w:r w:rsidRPr="00E8328D">
              <w:rPr>
                <w:rFonts w:ascii="Arial" w:hAnsi="Arial" w:cs="Arial" w:hint="eastAsia"/>
                <w:bCs/>
                <w:sz w:val="15"/>
                <w:szCs w:val="15"/>
              </w:rPr>
              <w:t xml:space="preserve">: </w:t>
            </w:r>
            <w:r>
              <w:rPr>
                <w:rFonts w:ascii="Arial" w:hAnsi="Arial" w:cs="Arial"/>
                <w:bCs/>
                <w:sz w:val="15"/>
                <w:szCs w:val="15"/>
                <w:lang w:val="ru-RU"/>
              </w:rPr>
              <w:t>Отключено</w:t>
            </w:r>
          </w:p>
          <w:p w:rsidR="00F17F9C" w:rsidRPr="00E8328D" w:rsidRDefault="006E1BF7" w:rsidP="006E1BF7">
            <w:pPr>
              <w:spacing w:line="280" w:lineRule="exact"/>
              <w:rPr>
                <w:rFonts w:ascii="Arial" w:cs="Arial"/>
                <w:sz w:val="15"/>
                <w:szCs w:val="15"/>
              </w:rPr>
            </w:pPr>
            <w:r w:rsidRPr="00E8328D">
              <w:rPr>
                <w:rFonts w:ascii="Arial" w:hAnsi="Arial" w:cs="Arial"/>
                <w:bCs/>
                <w:sz w:val="15"/>
                <w:szCs w:val="15"/>
              </w:rPr>
              <w:t>1</w:t>
            </w:r>
            <w:r w:rsidRPr="00E8328D">
              <w:rPr>
                <w:rFonts w:ascii="Arial" w:hAnsi="Arial" w:cs="Arial" w:hint="eastAsia"/>
                <w:bCs/>
                <w:sz w:val="15"/>
                <w:szCs w:val="15"/>
              </w:rPr>
              <w:t xml:space="preserve">: </w:t>
            </w:r>
            <w:r>
              <w:rPr>
                <w:rFonts w:ascii="Arial" w:hAnsi="Arial" w:cs="Arial"/>
                <w:bCs/>
                <w:sz w:val="15"/>
                <w:szCs w:val="15"/>
                <w:lang w:val="ru-RU"/>
              </w:rPr>
              <w:t>Включено</w:t>
            </w:r>
          </w:p>
        </w:tc>
        <w:tc>
          <w:tcPr>
            <w:tcW w:w="821" w:type="dxa"/>
            <w:shd w:val="clear" w:color="auto" w:fill="auto"/>
            <w:vAlign w:val="center"/>
          </w:tcPr>
          <w:p w:rsidR="00F17F9C" w:rsidRPr="00E8328D" w:rsidRDefault="00F17F9C" w:rsidP="00E8328D">
            <w:pPr>
              <w:spacing w:line="280" w:lineRule="exact"/>
              <w:jc w:val="center"/>
              <w:rPr>
                <w:rFonts w:ascii="Arial" w:cs="Arial"/>
                <w:sz w:val="15"/>
                <w:szCs w:val="15"/>
              </w:rPr>
            </w:pPr>
            <w:r w:rsidRPr="00E8328D">
              <w:rPr>
                <w:rFonts w:ascii="Arial" w:cs="Arial" w:hint="eastAsia"/>
                <w:sz w:val="15"/>
                <w:szCs w:val="15"/>
              </w:rPr>
              <w:t>0</w:t>
            </w:r>
          </w:p>
        </w:tc>
      </w:tr>
      <w:tr w:rsidR="00F17F9C" w:rsidRPr="00E8328D" w:rsidTr="00E8328D">
        <w:trPr>
          <w:jc w:val="center"/>
        </w:trPr>
        <w:tc>
          <w:tcPr>
            <w:tcW w:w="996" w:type="dxa"/>
            <w:shd w:val="clear" w:color="auto" w:fill="auto"/>
            <w:vAlign w:val="center"/>
          </w:tcPr>
          <w:p w:rsidR="00F17F9C" w:rsidRPr="00E8328D" w:rsidRDefault="00F17F9C" w:rsidP="00E8328D">
            <w:pPr>
              <w:pStyle w:val="a8"/>
              <w:spacing w:line="280" w:lineRule="exact"/>
              <w:jc w:val="center"/>
              <w:rPr>
                <w:rFonts w:ascii="Arial" w:hAnsi="Arial" w:cs="Arial"/>
                <w:sz w:val="15"/>
                <w:szCs w:val="15"/>
              </w:rPr>
            </w:pPr>
            <w:r w:rsidRPr="00E8328D">
              <w:rPr>
                <w:rFonts w:ascii="Arial" w:hAnsi="Arial" w:cs="Arial"/>
                <w:sz w:val="15"/>
                <w:szCs w:val="15"/>
              </w:rPr>
              <w:t>P01.22</w:t>
            </w:r>
          </w:p>
        </w:tc>
        <w:tc>
          <w:tcPr>
            <w:tcW w:w="1819" w:type="dxa"/>
            <w:shd w:val="clear" w:color="auto" w:fill="auto"/>
            <w:tcMar>
              <w:left w:w="28" w:type="dxa"/>
              <w:right w:w="28" w:type="dxa"/>
            </w:tcMar>
            <w:vAlign w:val="center"/>
          </w:tcPr>
          <w:p w:rsidR="00F17F9C" w:rsidRPr="00170B93" w:rsidRDefault="00170B93" w:rsidP="00E8328D">
            <w:pPr>
              <w:pStyle w:val="a9"/>
              <w:spacing w:line="280" w:lineRule="exact"/>
              <w:jc w:val="center"/>
              <w:rPr>
                <w:rFonts w:ascii="Arial" w:hAnsi="Arial" w:cs="Arial"/>
                <w:sz w:val="15"/>
                <w:szCs w:val="15"/>
                <w:lang w:val="ru-RU"/>
              </w:rPr>
            </w:pPr>
            <w:r>
              <w:rPr>
                <w:rFonts w:ascii="Arial" w:hAnsi="Arial" w:cs="Arial"/>
                <w:sz w:val="15"/>
                <w:szCs w:val="15"/>
                <w:lang w:val="ru-RU"/>
              </w:rPr>
              <w:t>Время задержки перезапуска после выключения питания</w:t>
            </w:r>
          </w:p>
        </w:tc>
        <w:tc>
          <w:tcPr>
            <w:tcW w:w="2885" w:type="dxa"/>
            <w:shd w:val="clear" w:color="auto" w:fill="auto"/>
            <w:vAlign w:val="center"/>
          </w:tcPr>
          <w:p w:rsidR="00F17F9C" w:rsidRPr="00E8328D" w:rsidRDefault="00F17F9C" w:rsidP="00E8328D">
            <w:pPr>
              <w:spacing w:line="280" w:lineRule="exact"/>
              <w:rPr>
                <w:rFonts w:ascii="Arial" w:cs="Arial"/>
                <w:sz w:val="15"/>
                <w:szCs w:val="15"/>
              </w:rPr>
            </w:pPr>
            <w:r w:rsidRPr="00E8328D">
              <w:rPr>
                <w:rFonts w:ascii="Arial" w:cs="Arial" w:hint="eastAsia"/>
                <w:sz w:val="15"/>
                <w:szCs w:val="15"/>
              </w:rPr>
              <w:t>0.0~3600.0</w:t>
            </w:r>
            <w:r w:rsidR="004E6311">
              <w:rPr>
                <w:rFonts w:ascii="Arial" w:hAnsi="Arial" w:cs="Arial"/>
                <w:sz w:val="15"/>
                <w:szCs w:val="15"/>
                <w:lang w:val="ru-RU"/>
              </w:rPr>
              <w:t xml:space="preserve"> сек</w:t>
            </w:r>
            <w:r w:rsidRPr="00E8328D">
              <w:rPr>
                <w:rFonts w:ascii="Arial" w:hAnsi="Arial" w:cs="Arial" w:hint="eastAsia"/>
                <w:sz w:val="15"/>
                <w:szCs w:val="15"/>
              </w:rPr>
              <w:t xml:space="preserve">(valid when </w:t>
            </w:r>
            <w:r w:rsidRPr="00E8328D">
              <w:rPr>
                <w:rFonts w:ascii="Arial" w:hAnsi="Arial" w:cs="Arial"/>
                <w:sz w:val="15"/>
                <w:szCs w:val="15"/>
              </w:rPr>
              <w:t>P01.</w:t>
            </w:r>
            <w:r w:rsidRPr="00E8328D">
              <w:rPr>
                <w:rFonts w:ascii="Arial" w:hAnsi="Arial" w:cs="Arial" w:hint="eastAsia"/>
                <w:sz w:val="15"/>
                <w:szCs w:val="15"/>
              </w:rPr>
              <w:t>17=1)</w:t>
            </w:r>
          </w:p>
        </w:tc>
        <w:tc>
          <w:tcPr>
            <w:tcW w:w="821" w:type="dxa"/>
            <w:shd w:val="clear" w:color="auto" w:fill="auto"/>
            <w:vAlign w:val="center"/>
          </w:tcPr>
          <w:p w:rsidR="00F17F9C" w:rsidRPr="00E8328D" w:rsidRDefault="00F17F9C" w:rsidP="00E8328D">
            <w:pPr>
              <w:spacing w:line="280" w:lineRule="exact"/>
              <w:jc w:val="center"/>
              <w:rPr>
                <w:rFonts w:ascii="Arial" w:cs="Arial"/>
                <w:sz w:val="15"/>
                <w:szCs w:val="15"/>
              </w:rPr>
            </w:pPr>
            <w:r w:rsidRPr="00E8328D">
              <w:rPr>
                <w:rFonts w:ascii="Arial" w:cs="Arial" w:hint="eastAsia"/>
                <w:sz w:val="15"/>
                <w:szCs w:val="15"/>
              </w:rPr>
              <w:t>1.0</w:t>
            </w:r>
            <w:r w:rsidR="004E6311">
              <w:rPr>
                <w:rFonts w:ascii="Arial" w:hAnsi="Arial" w:cs="Arial"/>
                <w:sz w:val="15"/>
                <w:szCs w:val="15"/>
                <w:lang w:val="ru-RU"/>
              </w:rPr>
              <w:t xml:space="preserve"> сек</w:t>
            </w:r>
          </w:p>
        </w:tc>
      </w:tr>
      <w:tr w:rsidR="00F17F9C" w:rsidRPr="00E8328D" w:rsidTr="00E8328D">
        <w:trPr>
          <w:jc w:val="center"/>
        </w:trPr>
        <w:tc>
          <w:tcPr>
            <w:tcW w:w="996" w:type="dxa"/>
            <w:shd w:val="clear" w:color="auto" w:fill="auto"/>
            <w:vAlign w:val="center"/>
          </w:tcPr>
          <w:p w:rsidR="00F17F9C" w:rsidRPr="00E8328D" w:rsidRDefault="00F17F9C" w:rsidP="00E8328D">
            <w:pPr>
              <w:pStyle w:val="a8"/>
              <w:spacing w:line="280" w:lineRule="exact"/>
              <w:jc w:val="center"/>
              <w:rPr>
                <w:rFonts w:ascii="Arial" w:hAnsi="Arial" w:cs="Arial"/>
                <w:sz w:val="15"/>
                <w:szCs w:val="15"/>
              </w:rPr>
            </w:pPr>
            <w:r w:rsidRPr="00E8328D">
              <w:rPr>
                <w:rFonts w:ascii="Arial" w:hAnsi="Arial" w:cs="Arial"/>
                <w:sz w:val="15"/>
                <w:szCs w:val="15"/>
              </w:rPr>
              <w:t>P01.23</w:t>
            </w:r>
          </w:p>
        </w:tc>
        <w:tc>
          <w:tcPr>
            <w:tcW w:w="1819" w:type="dxa"/>
            <w:shd w:val="clear" w:color="auto" w:fill="auto"/>
            <w:tcMar>
              <w:left w:w="28" w:type="dxa"/>
              <w:right w:w="28" w:type="dxa"/>
            </w:tcMar>
            <w:vAlign w:val="center"/>
          </w:tcPr>
          <w:p w:rsidR="00F17F9C" w:rsidRPr="00170B93" w:rsidRDefault="00170B93" w:rsidP="00170B93">
            <w:pPr>
              <w:pStyle w:val="a9"/>
              <w:spacing w:line="280" w:lineRule="exact"/>
              <w:jc w:val="center"/>
              <w:rPr>
                <w:rFonts w:ascii="Arial" w:hAnsi="Arial" w:cs="Arial"/>
                <w:sz w:val="15"/>
                <w:szCs w:val="15"/>
                <w:lang w:val="ru-RU"/>
              </w:rPr>
            </w:pPr>
            <w:r>
              <w:rPr>
                <w:rFonts w:ascii="Arial" w:hAnsi="Arial" w:cs="Arial"/>
                <w:sz w:val="15"/>
                <w:szCs w:val="15"/>
              </w:rPr>
              <w:t xml:space="preserve">Время задержки </w:t>
            </w:r>
            <w:r>
              <w:rPr>
                <w:rFonts w:ascii="Arial" w:hAnsi="Arial" w:cs="Arial"/>
                <w:sz w:val="15"/>
                <w:szCs w:val="15"/>
                <w:lang w:val="ru-RU"/>
              </w:rPr>
              <w:t>пуска</w:t>
            </w:r>
          </w:p>
        </w:tc>
        <w:tc>
          <w:tcPr>
            <w:tcW w:w="2885" w:type="dxa"/>
            <w:shd w:val="clear" w:color="auto" w:fill="auto"/>
          </w:tcPr>
          <w:p w:rsidR="00F17F9C" w:rsidRPr="00E8328D" w:rsidRDefault="00F17F9C" w:rsidP="00E8328D">
            <w:pPr>
              <w:spacing w:line="280" w:lineRule="exact"/>
              <w:rPr>
                <w:rFonts w:ascii="Arial" w:cs="Arial"/>
                <w:sz w:val="15"/>
                <w:szCs w:val="15"/>
              </w:rPr>
            </w:pPr>
            <w:bookmarkStart w:id="69" w:name="OLE_LINK9"/>
            <w:bookmarkStart w:id="70" w:name="OLE_LINK10"/>
            <w:r w:rsidRPr="00E8328D">
              <w:rPr>
                <w:rFonts w:ascii="Arial" w:cs="Arial" w:hint="eastAsia"/>
                <w:sz w:val="15"/>
                <w:szCs w:val="15"/>
              </w:rPr>
              <w:t>0.0</w:t>
            </w:r>
            <w:bookmarkEnd w:id="69"/>
            <w:bookmarkEnd w:id="70"/>
            <w:r w:rsidRPr="00E8328D">
              <w:rPr>
                <w:rFonts w:ascii="Arial" w:cs="Arial" w:hint="eastAsia"/>
                <w:sz w:val="15"/>
                <w:szCs w:val="15"/>
              </w:rPr>
              <w:t>~60.0</w:t>
            </w:r>
            <w:r w:rsidR="004E6311">
              <w:rPr>
                <w:rFonts w:ascii="Arial" w:hAnsi="Arial" w:cs="Arial"/>
                <w:sz w:val="15"/>
                <w:szCs w:val="15"/>
                <w:lang w:val="ru-RU"/>
              </w:rPr>
              <w:t xml:space="preserve"> сек</w:t>
            </w:r>
          </w:p>
        </w:tc>
        <w:tc>
          <w:tcPr>
            <w:tcW w:w="821" w:type="dxa"/>
            <w:shd w:val="clear" w:color="auto" w:fill="auto"/>
            <w:vAlign w:val="center"/>
          </w:tcPr>
          <w:p w:rsidR="00F17F9C" w:rsidRPr="00E8328D" w:rsidRDefault="00F17F9C" w:rsidP="00E8328D">
            <w:pPr>
              <w:spacing w:line="280" w:lineRule="exact"/>
              <w:jc w:val="center"/>
              <w:rPr>
                <w:rFonts w:ascii="Arial" w:cs="Arial"/>
                <w:sz w:val="15"/>
                <w:szCs w:val="15"/>
              </w:rPr>
            </w:pPr>
            <w:r w:rsidRPr="00E8328D">
              <w:rPr>
                <w:rFonts w:ascii="Arial" w:cs="Arial" w:hint="eastAsia"/>
                <w:sz w:val="15"/>
                <w:szCs w:val="15"/>
              </w:rPr>
              <w:t>0.0</w:t>
            </w:r>
            <w:r w:rsidR="004E6311">
              <w:rPr>
                <w:rFonts w:ascii="Arial" w:hAnsi="Arial" w:cs="Arial"/>
                <w:sz w:val="15"/>
                <w:szCs w:val="15"/>
                <w:lang w:val="ru-RU"/>
              </w:rPr>
              <w:t xml:space="preserve"> сек</w:t>
            </w:r>
          </w:p>
        </w:tc>
      </w:tr>
      <w:tr w:rsidR="00F17F9C" w:rsidRPr="00E8328D" w:rsidTr="00E8328D">
        <w:trPr>
          <w:jc w:val="center"/>
        </w:trPr>
        <w:tc>
          <w:tcPr>
            <w:tcW w:w="996" w:type="dxa"/>
            <w:shd w:val="clear" w:color="auto" w:fill="auto"/>
            <w:vAlign w:val="center"/>
          </w:tcPr>
          <w:p w:rsidR="00F17F9C" w:rsidRPr="00E8328D" w:rsidRDefault="00F17F9C" w:rsidP="00E8328D">
            <w:pPr>
              <w:pStyle w:val="a8"/>
              <w:spacing w:line="280" w:lineRule="exact"/>
              <w:jc w:val="center"/>
              <w:rPr>
                <w:rFonts w:ascii="Arial" w:hAnsi="Arial" w:cs="Arial"/>
                <w:sz w:val="15"/>
                <w:szCs w:val="15"/>
              </w:rPr>
            </w:pPr>
            <w:r w:rsidRPr="00E8328D">
              <w:rPr>
                <w:rFonts w:ascii="Arial" w:hAnsi="Arial" w:cs="Arial"/>
                <w:sz w:val="15"/>
                <w:szCs w:val="15"/>
              </w:rPr>
              <w:t>P01.2</w:t>
            </w:r>
            <w:r w:rsidRPr="00E8328D">
              <w:rPr>
                <w:rFonts w:ascii="Arial" w:hAnsi="Arial" w:cs="Arial" w:hint="eastAsia"/>
                <w:sz w:val="15"/>
                <w:szCs w:val="15"/>
              </w:rPr>
              <w:t>4</w:t>
            </w:r>
          </w:p>
        </w:tc>
        <w:tc>
          <w:tcPr>
            <w:tcW w:w="1819" w:type="dxa"/>
            <w:shd w:val="clear" w:color="auto" w:fill="auto"/>
            <w:tcMar>
              <w:left w:w="28" w:type="dxa"/>
              <w:right w:w="28" w:type="dxa"/>
            </w:tcMar>
            <w:vAlign w:val="center"/>
          </w:tcPr>
          <w:p w:rsidR="00F17F9C" w:rsidRPr="00E8328D" w:rsidRDefault="00170B93" w:rsidP="00170B93">
            <w:pPr>
              <w:pStyle w:val="a9"/>
              <w:spacing w:line="280" w:lineRule="exact"/>
              <w:jc w:val="center"/>
              <w:rPr>
                <w:rFonts w:ascii="Arial" w:hAnsi="Arial" w:cs="Arial"/>
                <w:sz w:val="15"/>
                <w:szCs w:val="15"/>
              </w:rPr>
            </w:pPr>
            <w:r>
              <w:rPr>
                <w:rFonts w:ascii="Arial" w:hAnsi="Arial" w:cs="Arial"/>
                <w:sz w:val="15"/>
                <w:szCs w:val="15"/>
              </w:rPr>
              <w:t xml:space="preserve">Время задержки стоп </w:t>
            </w:r>
          </w:p>
        </w:tc>
        <w:tc>
          <w:tcPr>
            <w:tcW w:w="2885" w:type="dxa"/>
            <w:shd w:val="clear" w:color="auto" w:fill="auto"/>
            <w:vAlign w:val="center"/>
          </w:tcPr>
          <w:p w:rsidR="00F17F9C" w:rsidRPr="00E8328D" w:rsidRDefault="00F17F9C" w:rsidP="00E8328D">
            <w:pPr>
              <w:spacing w:line="280" w:lineRule="exact"/>
              <w:rPr>
                <w:rFonts w:ascii="Arial" w:cs="Arial"/>
                <w:sz w:val="15"/>
                <w:szCs w:val="15"/>
              </w:rPr>
            </w:pPr>
            <w:r w:rsidRPr="00E8328D">
              <w:rPr>
                <w:rFonts w:ascii="Arial" w:hAnsi="Arial" w:cs="Arial" w:hint="eastAsia"/>
                <w:sz w:val="15"/>
                <w:szCs w:val="15"/>
              </w:rPr>
              <w:t>0.0</w:t>
            </w:r>
            <w:r w:rsidRPr="00E8328D">
              <w:rPr>
                <w:rFonts w:ascii="Arial" w:hAnsi="Arial" w:cs="Arial"/>
                <w:sz w:val="15"/>
                <w:szCs w:val="15"/>
              </w:rPr>
              <w:t>~</w:t>
            </w:r>
            <w:r w:rsidRPr="00E8328D">
              <w:rPr>
                <w:rFonts w:ascii="Arial" w:hAnsi="Arial" w:cs="Arial" w:hint="eastAsia"/>
                <w:sz w:val="15"/>
                <w:szCs w:val="15"/>
              </w:rPr>
              <w:t xml:space="preserve">100.0 </w:t>
            </w:r>
            <w:r w:rsidR="004E6311">
              <w:rPr>
                <w:rFonts w:ascii="Arial" w:hAnsi="Arial" w:cs="Arial"/>
                <w:sz w:val="15"/>
                <w:szCs w:val="15"/>
                <w:lang w:val="ru-RU"/>
              </w:rPr>
              <w:t>сек</w:t>
            </w:r>
          </w:p>
        </w:tc>
        <w:tc>
          <w:tcPr>
            <w:tcW w:w="821" w:type="dxa"/>
            <w:shd w:val="clear" w:color="auto" w:fill="auto"/>
            <w:vAlign w:val="center"/>
          </w:tcPr>
          <w:p w:rsidR="00F17F9C" w:rsidRPr="00E8328D" w:rsidRDefault="00F17F9C" w:rsidP="00E8328D">
            <w:pPr>
              <w:spacing w:line="280" w:lineRule="exact"/>
              <w:jc w:val="center"/>
              <w:rPr>
                <w:rFonts w:ascii="Arial" w:cs="Arial"/>
                <w:sz w:val="15"/>
                <w:szCs w:val="15"/>
              </w:rPr>
            </w:pPr>
            <w:r w:rsidRPr="00E8328D">
              <w:rPr>
                <w:rFonts w:ascii="Arial" w:cs="Arial" w:hint="eastAsia"/>
                <w:sz w:val="15"/>
                <w:szCs w:val="15"/>
              </w:rPr>
              <w:t>0.05</w:t>
            </w:r>
            <w:r w:rsidR="004E6311">
              <w:rPr>
                <w:rFonts w:ascii="Arial" w:hAnsi="Arial" w:cs="Arial"/>
                <w:sz w:val="15"/>
                <w:szCs w:val="15"/>
                <w:lang w:val="ru-RU"/>
              </w:rPr>
              <w:t xml:space="preserve"> сек</w:t>
            </w:r>
          </w:p>
        </w:tc>
      </w:tr>
      <w:tr w:rsidR="001640EE" w:rsidRPr="006E1BF7" w:rsidTr="00E8328D">
        <w:trPr>
          <w:jc w:val="center"/>
        </w:trPr>
        <w:tc>
          <w:tcPr>
            <w:tcW w:w="996" w:type="dxa"/>
            <w:shd w:val="clear" w:color="auto" w:fill="auto"/>
            <w:vAlign w:val="center"/>
          </w:tcPr>
          <w:p w:rsidR="001640EE" w:rsidRPr="00E8328D" w:rsidRDefault="001640EE" w:rsidP="00E8328D">
            <w:pPr>
              <w:spacing w:line="280" w:lineRule="exact"/>
              <w:jc w:val="center"/>
              <w:rPr>
                <w:rFonts w:ascii="Arial" w:cs="Arial"/>
                <w:sz w:val="15"/>
                <w:szCs w:val="15"/>
              </w:rPr>
            </w:pPr>
            <w:r w:rsidRPr="00E8328D">
              <w:rPr>
                <w:rFonts w:ascii="Arial" w:cs="Arial" w:hint="eastAsia"/>
                <w:sz w:val="15"/>
                <w:szCs w:val="15"/>
              </w:rPr>
              <w:t>P05.</w:t>
            </w:r>
            <w:r w:rsidRPr="00E8328D">
              <w:rPr>
                <w:rFonts w:ascii="Arial" w:cs="Arial"/>
                <w:sz w:val="15"/>
                <w:szCs w:val="15"/>
              </w:rPr>
              <w:t>0</w:t>
            </w:r>
            <w:r w:rsidRPr="00E8328D">
              <w:rPr>
                <w:rFonts w:ascii="Arial" w:cs="Arial" w:hint="eastAsia"/>
                <w:sz w:val="15"/>
                <w:szCs w:val="15"/>
              </w:rPr>
              <w:t>1~P05.09</w:t>
            </w:r>
          </w:p>
        </w:tc>
        <w:tc>
          <w:tcPr>
            <w:tcW w:w="1819" w:type="dxa"/>
            <w:shd w:val="clear" w:color="auto" w:fill="auto"/>
            <w:tcMar>
              <w:left w:w="28" w:type="dxa"/>
              <w:right w:w="28" w:type="dxa"/>
            </w:tcMar>
            <w:vAlign w:val="center"/>
          </w:tcPr>
          <w:p w:rsidR="001640EE" w:rsidRPr="00170B93" w:rsidRDefault="00170B93" w:rsidP="00E8328D">
            <w:pPr>
              <w:spacing w:line="280" w:lineRule="exact"/>
              <w:jc w:val="center"/>
              <w:rPr>
                <w:rFonts w:ascii="Arial" w:hAnsi="Arial" w:cs="Arial"/>
                <w:sz w:val="15"/>
                <w:szCs w:val="15"/>
                <w:lang w:val="ru-RU"/>
              </w:rPr>
            </w:pPr>
            <w:r w:rsidRPr="00170B93">
              <w:rPr>
                <w:rFonts w:ascii="Arial" w:hAnsi="Arial" w:cs="Arial"/>
                <w:sz w:val="15"/>
                <w:szCs w:val="15"/>
                <w:lang w:val="ru-RU"/>
              </w:rPr>
              <w:t>Выбор функций цифровых входов</w:t>
            </w:r>
          </w:p>
        </w:tc>
        <w:tc>
          <w:tcPr>
            <w:tcW w:w="2885" w:type="dxa"/>
            <w:shd w:val="clear" w:color="auto" w:fill="auto"/>
            <w:vAlign w:val="center"/>
          </w:tcPr>
          <w:p w:rsidR="001C0364" w:rsidRPr="00170B93" w:rsidRDefault="001640EE" w:rsidP="00E8328D">
            <w:pPr>
              <w:pStyle w:val="a9"/>
              <w:spacing w:line="280" w:lineRule="exact"/>
              <w:jc w:val="both"/>
              <w:rPr>
                <w:rFonts w:ascii="Arial" w:hAnsi="Arial" w:cs="Arial"/>
                <w:sz w:val="15"/>
                <w:szCs w:val="15"/>
                <w:lang w:val="ru-RU"/>
              </w:rPr>
            </w:pPr>
            <w:r w:rsidRPr="00170B93">
              <w:rPr>
                <w:rFonts w:ascii="Arial" w:cs="Arial"/>
                <w:sz w:val="15"/>
                <w:szCs w:val="15"/>
                <w:lang w:val="ru-RU"/>
              </w:rPr>
              <w:t>1</w:t>
            </w:r>
            <w:r w:rsidR="00996F0B" w:rsidRPr="00170B93">
              <w:rPr>
                <w:rFonts w:ascii="Arial" w:cs="Arial" w:hint="eastAsia"/>
                <w:sz w:val="15"/>
                <w:szCs w:val="15"/>
                <w:lang w:val="ru-RU"/>
              </w:rPr>
              <w:t>:</w:t>
            </w:r>
            <w:r w:rsidR="00170B93">
              <w:rPr>
                <w:rFonts w:ascii="Arial" w:hAnsi="Arial" w:cs="Arial"/>
                <w:sz w:val="15"/>
                <w:szCs w:val="15"/>
                <w:lang w:val="ru-RU"/>
              </w:rPr>
              <w:t>Вращение вперед</w:t>
            </w:r>
          </w:p>
          <w:p w:rsidR="001640EE" w:rsidRPr="00170B93" w:rsidRDefault="001C0364" w:rsidP="00E8328D">
            <w:pPr>
              <w:spacing w:line="280" w:lineRule="exact"/>
              <w:rPr>
                <w:rFonts w:ascii="Arial" w:cs="Arial"/>
                <w:sz w:val="15"/>
                <w:szCs w:val="15"/>
                <w:lang w:val="ru-RU"/>
              </w:rPr>
            </w:pPr>
            <w:r w:rsidRPr="00170B93">
              <w:rPr>
                <w:rFonts w:ascii="Arial" w:hAnsi="Arial" w:cs="Arial"/>
                <w:sz w:val="15"/>
                <w:szCs w:val="15"/>
                <w:lang w:val="ru-RU"/>
              </w:rPr>
              <w:t>2</w:t>
            </w:r>
            <w:r w:rsidR="00996F0B" w:rsidRPr="00170B93">
              <w:rPr>
                <w:rFonts w:ascii="Arial" w:hAnsi="Arial" w:cs="Arial"/>
                <w:sz w:val="15"/>
                <w:szCs w:val="15"/>
                <w:lang w:val="ru-RU"/>
              </w:rPr>
              <w:t>:</w:t>
            </w:r>
            <w:r w:rsidR="00170B93">
              <w:rPr>
                <w:rFonts w:ascii="Arial" w:hAnsi="Arial" w:cs="Arial"/>
                <w:sz w:val="15"/>
                <w:szCs w:val="15"/>
                <w:lang w:val="ru-RU"/>
              </w:rPr>
              <w:t>Вращение назад</w:t>
            </w:r>
          </w:p>
          <w:p w:rsidR="001C0364" w:rsidRPr="00170B93" w:rsidRDefault="001C0364" w:rsidP="00E8328D">
            <w:pPr>
              <w:pStyle w:val="a9"/>
              <w:spacing w:line="280" w:lineRule="exact"/>
              <w:jc w:val="both"/>
              <w:rPr>
                <w:rFonts w:ascii="Arial" w:hAnsi="Arial" w:cs="Arial"/>
                <w:sz w:val="15"/>
                <w:szCs w:val="15"/>
                <w:lang w:val="ru-RU"/>
              </w:rPr>
            </w:pPr>
            <w:r w:rsidRPr="00170B93">
              <w:rPr>
                <w:rFonts w:ascii="Arial" w:hAnsi="Arial" w:cs="Arial"/>
                <w:sz w:val="15"/>
                <w:szCs w:val="15"/>
                <w:lang w:val="ru-RU"/>
              </w:rPr>
              <w:t>4</w:t>
            </w:r>
            <w:r w:rsidR="00996F0B" w:rsidRPr="00170B93">
              <w:rPr>
                <w:rFonts w:ascii="Arial" w:hAnsi="Arial" w:cs="Arial"/>
                <w:sz w:val="15"/>
                <w:szCs w:val="15"/>
                <w:lang w:val="ru-RU"/>
              </w:rPr>
              <w:t>:</w:t>
            </w:r>
            <w:r w:rsidR="00170B93">
              <w:rPr>
                <w:rFonts w:ascii="Arial" w:hAnsi="Arial" w:cs="Arial"/>
                <w:sz w:val="15"/>
                <w:szCs w:val="15"/>
                <w:lang w:val="ru-RU"/>
              </w:rPr>
              <w:t>Толчковый режим вперед</w:t>
            </w:r>
          </w:p>
          <w:p w:rsidR="001C0364" w:rsidRPr="00170B93" w:rsidRDefault="001C0364" w:rsidP="00E8328D">
            <w:pPr>
              <w:pStyle w:val="a9"/>
              <w:spacing w:line="280" w:lineRule="exact"/>
              <w:jc w:val="both"/>
              <w:rPr>
                <w:rFonts w:ascii="Arial" w:hAnsi="Arial" w:cs="Arial"/>
                <w:sz w:val="15"/>
                <w:szCs w:val="15"/>
                <w:lang w:val="ru-RU"/>
              </w:rPr>
            </w:pPr>
            <w:r w:rsidRPr="00170B93">
              <w:rPr>
                <w:rFonts w:ascii="Arial" w:hAnsi="Arial" w:cs="Arial"/>
                <w:sz w:val="15"/>
                <w:szCs w:val="15"/>
                <w:lang w:val="ru-RU"/>
              </w:rPr>
              <w:t>5</w:t>
            </w:r>
            <w:r w:rsidR="00996F0B" w:rsidRPr="00170B93">
              <w:rPr>
                <w:rFonts w:ascii="Arial" w:hAnsi="Arial" w:cs="Arial"/>
                <w:sz w:val="15"/>
                <w:szCs w:val="15"/>
                <w:lang w:val="ru-RU"/>
              </w:rPr>
              <w:t>:</w:t>
            </w:r>
            <w:r w:rsidR="00170B93">
              <w:rPr>
                <w:rFonts w:ascii="Arial" w:hAnsi="Arial" w:cs="Arial"/>
                <w:sz w:val="15"/>
                <w:szCs w:val="15"/>
                <w:lang w:val="ru-RU"/>
              </w:rPr>
              <w:t>Толчковый режим назад</w:t>
            </w:r>
          </w:p>
          <w:p w:rsidR="001C0364" w:rsidRPr="00170B93" w:rsidRDefault="001C0364" w:rsidP="00E8328D">
            <w:pPr>
              <w:pStyle w:val="a9"/>
              <w:spacing w:line="280" w:lineRule="exact"/>
              <w:jc w:val="both"/>
              <w:rPr>
                <w:rFonts w:ascii="Arial" w:hAnsi="Arial" w:cs="Arial"/>
                <w:sz w:val="15"/>
                <w:szCs w:val="15"/>
                <w:lang w:val="ru-RU"/>
              </w:rPr>
            </w:pPr>
            <w:r w:rsidRPr="00170B93">
              <w:rPr>
                <w:rFonts w:ascii="Arial" w:hAnsi="Arial" w:cs="Arial"/>
                <w:sz w:val="15"/>
                <w:szCs w:val="15"/>
                <w:lang w:val="ru-RU"/>
              </w:rPr>
              <w:t>6</w:t>
            </w:r>
            <w:r w:rsidR="00996F0B" w:rsidRPr="00170B93">
              <w:rPr>
                <w:rFonts w:ascii="Arial" w:hAnsi="Arial" w:cs="Arial"/>
                <w:sz w:val="15"/>
                <w:szCs w:val="15"/>
                <w:lang w:val="ru-RU"/>
              </w:rPr>
              <w:t>:</w:t>
            </w:r>
            <w:r w:rsidR="00170B93">
              <w:rPr>
                <w:rFonts w:ascii="Arial" w:hAnsi="Arial" w:cs="Arial"/>
                <w:sz w:val="15"/>
                <w:szCs w:val="15"/>
                <w:lang w:val="ru-RU"/>
              </w:rPr>
              <w:t>Останов с выбегом</w:t>
            </w:r>
          </w:p>
          <w:p w:rsidR="001C0364" w:rsidRPr="005B6069" w:rsidRDefault="001C0364" w:rsidP="00E8328D">
            <w:pPr>
              <w:pStyle w:val="a9"/>
              <w:spacing w:line="280" w:lineRule="exact"/>
              <w:jc w:val="both"/>
              <w:rPr>
                <w:rFonts w:ascii="Arial" w:hAnsi="Arial" w:cs="Arial"/>
                <w:sz w:val="15"/>
                <w:szCs w:val="15"/>
                <w:lang w:val="ru-RU"/>
              </w:rPr>
            </w:pPr>
            <w:r w:rsidRPr="005B6069">
              <w:rPr>
                <w:rFonts w:ascii="Arial" w:hAnsi="Arial" w:cs="Arial"/>
                <w:sz w:val="15"/>
                <w:szCs w:val="15"/>
                <w:lang w:val="ru-RU"/>
              </w:rPr>
              <w:t>7</w:t>
            </w:r>
            <w:r w:rsidR="00996F0B" w:rsidRPr="005B6069">
              <w:rPr>
                <w:rFonts w:ascii="Arial" w:hAnsi="Arial" w:cs="Arial"/>
                <w:sz w:val="15"/>
                <w:szCs w:val="15"/>
                <w:lang w:val="ru-RU"/>
              </w:rPr>
              <w:t>:</w:t>
            </w:r>
            <w:r w:rsidR="00601129" w:rsidRPr="00E8328D">
              <w:rPr>
                <w:rFonts w:ascii="Arial" w:hAnsi="Arial" w:cs="Arial" w:hint="eastAsia"/>
                <w:sz w:val="15"/>
                <w:szCs w:val="15"/>
              </w:rPr>
              <w:t>F</w:t>
            </w:r>
            <w:r w:rsidRPr="00E8328D">
              <w:rPr>
                <w:rFonts w:ascii="Arial" w:hAnsi="Arial" w:cs="Arial" w:hint="eastAsia"/>
                <w:sz w:val="15"/>
                <w:szCs w:val="15"/>
              </w:rPr>
              <w:t>aultreset</w:t>
            </w:r>
          </w:p>
          <w:p w:rsidR="001C0364" w:rsidRPr="00170B93" w:rsidRDefault="001C0364" w:rsidP="00E8328D">
            <w:pPr>
              <w:spacing w:line="280" w:lineRule="exact"/>
              <w:rPr>
                <w:rFonts w:ascii="Arial" w:cs="Arial"/>
                <w:sz w:val="15"/>
                <w:szCs w:val="15"/>
                <w:lang w:val="ru-RU"/>
              </w:rPr>
            </w:pPr>
            <w:r w:rsidRPr="00170B93">
              <w:rPr>
                <w:rFonts w:ascii="Arial" w:hAnsi="Arial" w:cs="Arial"/>
                <w:sz w:val="15"/>
                <w:szCs w:val="15"/>
                <w:lang w:val="ru-RU"/>
              </w:rPr>
              <w:t>8</w:t>
            </w:r>
            <w:r w:rsidR="00996F0B" w:rsidRPr="00170B93">
              <w:rPr>
                <w:rFonts w:ascii="Arial" w:hAnsi="Arial" w:cs="Arial"/>
                <w:sz w:val="15"/>
                <w:szCs w:val="15"/>
                <w:lang w:val="ru-RU"/>
              </w:rPr>
              <w:t>:</w:t>
            </w:r>
            <w:r w:rsidR="00170B93">
              <w:rPr>
                <w:rFonts w:ascii="Arial" w:hAnsi="Arial" w:cs="Arial"/>
                <w:sz w:val="15"/>
                <w:szCs w:val="15"/>
                <w:lang w:val="ru-RU"/>
              </w:rPr>
              <w:t>Пауза в работе</w:t>
            </w:r>
          </w:p>
          <w:p w:rsidR="001C0364" w:rsidRPr="00170B93" w:rsidRDefault="001C0364" w:rsidP="00E8328D">
            <w:pPr>
              <w:pStyle w:val="a9"/>
              <w:spacing w:line="280" w:lineRule="exact"/>
              <w:jc w:val="both"/>
              <w:rPr>
                <w:rFonts w:ascii="Arial" w:hAnsi="Arial" w:cs="Arial"/>
                <w:sz w:val="15"/>
                <w:szCs w:val="15"/>
                <w:lang w:val="ru-RU"/>
              </w:rPr>
            </w:pPr>
            <w:r w:rsidRPr="00170B93">
              <w:rPr>
                <w:rFonts w:ascii="Arial" w:hAnsi="Arial" w:cs="Arial"/>
                <w:sz w:val="15"/>
                <w:szCs w:val="15"/>
                <w:lang w:val="ru-RU"/>
              </w:rPr>
              <w:t>21</w:t>
            </w:r>
            <w:r w:rsidR="00996F0B" w:rsidRPr="00170B93">
              <w:rPr>
                <w:rFonts w:ascii="Arial" w:hAnsi="Arial" w:cs="Arial"/>
                <w:sz w:val="15"/>
                <w:szCs w:val="15"/>
                <w:lang w:val="ru-RU"/>
              </w:rPr>
              <w:t>:</w:t>
            </w:r>
            <w:r w:rsidR="00170B93">
              <w:rPr>
                <w:rFonts w:ascii="Arial" w:hAnsi="Arial" w:cs="Arial"/>
                <w:sz w:val="15"/>
                <w:szCs w:val="15"/>
                <w:lang w:val="ru-RU"/>
              </w:rPr>
              <w:t>П</w:t>
            </w:r>
            <w:r w:rsidR="00170B93" w:rsidRPr="00170B93">
              <w:rPr>
                <w:rFonts w:ascii="Arial" w:hAnsi="Arial" w:cs="Arial"/>
                <w:sz w:val="15"/>
                <w:szCs w:val="15"/>
                <w:lang w:val="ru-RU"/>
              </w:rPr>
              <w:t>араметр времени</w:t>
            </w:r>
            <w:r w:rsidRPr="00E8328D">
              <w:rPr>
                <w:rFonts w:ascii="Arial" w:hAnsi="Arial" w:cs="Arial" w:hint="eastAsia"/>
                <w:sz w:val="15"/>
                <w:szCs w:val="15"/>
              </w:rPr>
              <w:t>ACC</w:t>
            </w:r>
            <w:r w:rsidRPr="00170B93">
              <w:rPr>
                <w:rFonts w:ascii="Arial" w:hAnsi="Arial" w:cs="Arial" w:hint="eastAsia"/>
                <w:sz w:val="15"/>
                <w:szCs w:val="15"/>
                <w:lang w:val="ru-RU"/>
              </w:rPr>
              <w:t>/</w:t>
            </w:r>
            <w:r w:rsidRPr="00E8328D">
              <w:rPr>
                <w:rFonts w:ascii="Arial" w:hAnsi="Arial" w:cs="Arial" w:hint="eastAsia"/>
                <w:sz w:val="15"/>
                <w:szCs w:val="15"/>
              </w:rPr>
              <w:t>DEC</w:t>
            </w:r>
            <w:r w:rsidRPr="00170B93">
              <w:rPr>
                <w:rFonts w:ascii="Arial" w:hAnsi="Arial" w:cs="Arial"/>
                <w:sz w:val="15"/>
                <w:szCs w:val="15"/>
                <w:lang w:val="ru-RU"/>
              </w:rPr>
              <w:t>１</w:t>
            </w:r>
          </w:p>
          <w:p w:rsidR="001C0364" w:rsidRPr="00170B93" w:rsidRDefault="001C0364" w:rsidP="00E8328D">
            <w:pPr>
              <w:pStyle w:val="a9"/>
              <w:spacing w:line="280" w:lineRule="exact"/>
              <w:jc w:val="both"/>
              <w:rPr>
                <w:rFonts w:ascii="Arial" w:hAnsi="Arial" w:cs="Arial"/>
                <w:sz w:val="15"/>
                <w:szCs w:val="15"/>
                <w:lang w:val="ru-RU"/>
              </w:rPr>
            </w:pPr>
            <w:r w:rsidRPr="00170B93">
              <w:rPr>
                <w:rFonts w:ascii="Arial" w:hAnsi="Arial" w:cs="Arial"/>
                <w:sz w:val="15"/>
                <w:szCs w:val="15"/>
                <w:lang w:val="ru-RU"/>
              </w:rPr>
              <w:t>22</w:t>
            </w:r>
            <w:r w:rsidR="00996F0B" w:rsidRPr="00170B93">
              <w:rPr>
                <w:rFonts w:ascii="Arial" w:hAnsi="Arial" w:cs="Arial"/>
                <w:sz w:val="15"/>
                <w:szCs w:val="15"/>
                <w:lang w:val="ru-RU"/>
              </w:rPr>
              <w:t>:</w:t>
            </w:r>
            <w:r w:rsidR="00170B93">
              <w:rPr>
                <w:rFonts w:ascii="Arial" w:hAnsi="Arial" w:cs="Arial"/>
                <w:sz w:val="15"/>
                <w:szCs w:val="15"/>
                <w:lang w:val="ru-RU"/>
              </w:rPr>
              <w:t xml:space="preserve"> П</w:t>
            </w:r>
            <w:r w:rsidR="00170B93" w:rsidRPr="00170B93">
              <w:rPr>
                <w:rFonts w:ascii="Arial" w:hAnsi="Arial" w:cs="Arial"/>
                <w:sz w:val="15"/>
                <w:szCs w:val="15"/>
                <w:lang w:val="ru-RU"/>
              </w:rPr>
              <w:t>араметр времени</w:t>
            </w:r>
            <w:r w:rsidRPr="00E8328D">
              <w:rPr>
                <w:rFonts w:ascii="Arial" w:hAnsi="Arial" w:cs="Arial" w:hint="eastAsia"/>
                <w:sz w:val="15"/>
                <w:szCs w:val="15"/>
              </w:rPr>
              <w:t>ACC</w:t>
            </w:r>
            <w:r w:rsidRPr="00170B93">
              <w:rPr>
                <w:rFonts w:ascii="Arial" w:hAnsi="Arial" w:cs="Arial" w:hint="eastAsia"/>
                <w:sz w:val="15"/>
                <w:szCs w:val="15"/>
                <w:lang w:val="ru-RU"/>
              </w:rPr>
              <w:t>/</w:t>
            </w:r>
            <w:r w:rsidRPr="00E8328D">
              <w:rPr>
                <w:rFonts w:ascii="Arial" w:hAnsi="Arial" w:cs="Arial" w:hint="eastAsia"/>
                <w:sz w:val="15"/>
                <w:szCs w:val="15"/>
              </w:rPr>
              <w:t>DEC</w:t>
            </w:r>
            <w:r w:rsidRPr="00170B93">
              <w:rPr>
                <w:rFonts w:ascii="Arial" w:hAnsi="Arial" w:cs="Arial"/>
                <w:sz w:val="15"/>
                <w:szCs w:val="15"/>
                <w:lang w:val="ru-RU"/>
              </w:rPr>
              <w:t>２</w:t>
            </w:r>
          </w:p>
          <w:p w:rsidR="001640EE" w:rsidRPr="00170B93" w:rsidRDefault="001C0364" w:rsidP="00170B93">
            <w:pPr>
              <w:spacing w:line="280" w:lineRule="exact"/>
              <w:rPr>
                <w:rFonts w:ascii="Arial" w:cs="Arial"/>
                <w:sz w:val="15"/>
                <w:szCs w:val="15"/>
                <w:lang w:val="ru-RU"/>
              </w:rPr>
            </w:pPr>
            <w:r w:rsidRPr="00170B93">
              <w:rPr>
                <w:rFonts w:ascii="Arial" w:hAnsi="Arial" w:cs="Arial"/>
                <w:sz w:val="15"/>
                <w:szCs w:val="15"/>
                <w:lang w:val="ru-RU"/>
              </w:rPr>
              <w:t>30</w:t>
            </w:r>
            <w:r w:rsidR="00996F0B" w:rsidRPr="00170B93">
              <w:rPr>
                <w:rFonts w:ascii="Arial" w:hAnsi="Arial" w:cs="Arial"/>
                <w:sz w:val="15"/>
                <w:szCs w:val="15"/>
                <w:lang w:val="ru-RU"/>
              </w:rPr>
              <w:t>:</w:t>
            </w:r>
            <w:r w:rsidR="00170B93">
              <w:rPr>
                <w:rFonts w:ascii="Arial" w:hAnsi="Arial" w:cs="Arial"/>
                <w:sz w:val="15"/>
                <w:szCs w:val="15"/>
                <w:lang w:val="ru-RU"/>
              </w:rPr>
              <w:t>З</w:t>
            </w:r>
            <w:r w:rsidR="00170B93" w:rsidRPr="00170B93">
              <w:rPr>
                <w:rFonts w:ascii="Arial" w:hAnsi="Arial" w:cs="Arial"/>
                <w:sz w:val="15"/>
                <w:szCs w:val="15"/>
                <w:lang w:val="ru-RU"/>
              </w:rPr>
              <w:t>апрет</w:t>
            </w:r>
            <w:r w:rsidRPr="00E8328D">
              <w:rPr>
                <w:rFonts w:ascii="Arial" w:hAnsi="Arial" w:cs="Arial" w:hint="eastAsia"/>
                <w:sz w:val="15"/>
                <w:szCs w:val="15"/>
              </w:rPr>
              <w:t>ACC</w:t>
            </w:r>
            <w:r w:rsidRPr="00170B93">
              <w:rPr>
                <w:rFonts w:ascii="Arial" w:hAnsi="Arial" w:cs="Arial" w:hint="eastAsia"/>
                <w:sz w:val="15"/>
                <w:szCs w:val="15"/>
                <w:lang w:val="ru-RU"/>
              </w:rPr>
              <w:t>/</w:t>
            </w:r>
            <w:r w:rsidRPr="00E8328D">
              <w:rPr>
                <w:rFonts w:ascii="Arial" w:hAnsi="Arial" w:cs="Arial" w:hint="eastAsia"/>
                <w:sz w:val="15"/>
                <w:szCs w:val="15"/>
              </w:rPr>
              <w:t>DEC</w:t>
            </w:r>
          </w:p>
        </w:tc>
        <w:tc>
          <w:tcPr>
            <w:tcW w:w="821" w:type="dxa"/>
            <w:shd w:val="clear" w:color="auto" w:fill="auto"/>
            <w:vAlign w:val="center"/>
          </w:tcPr>
          <w:p w:rsidR="001640EE" w:rsidRPr="00170B93" w:rsidRDefault="001640EE" w:rsidP="00E8328D">
            <w:pPr>
              <w:spacing w:line="280" w:lineRule="exact"/>
              <w:jc w:val="center"/>
              <w:rPr>
                <w:rFonts w:ascii="Arial" w:cs="Arial"/>
                <w:sz w:val="15"/>
                <w:szCs w:val="15"/>
                <w:lang w:val="ru-RU"/>
              </w:rPr>
            </w:pPr>
          </w:p>
        </w:tc>
      </w:tr>
      <w:tr w:rsidR="00F17F9C" w:rsidRPr="00E8328D" w:rsidTr="00E8328D">
        <w:trPr>
          <w:jc w:val="center"/>
        </w:trPr>
        <w:tc>
          <w:tcPr>
            <w:tcW w:w="996" w:type="dxa"/>
            <w:shd w:val="clear" w:color="auto" w:fill="auto"/>
            <w:vAlign w:val="center"/>
          </w:tcPr>
          <w:p w:rsidR="00F17F9C" w:rsidRPr="00E8328D" w:rsidRDefault="00F17F9C" w:rsidP="00E8328D">
            <w:pPr>
              <w:spacing w:line="280" w:lineRule="exact"/>
              <w:jc w:val="center"/>
              <w:rPr>
                <w:rFonts w:ascii="Arial" w:cs="Arial"/>
                <w:sz w:val="15"/>
                <w:szCs w:val="15"/>
              </w:rPr>
            </w:pPr>
            <w:r w:rsidRPr="00E8328D">
              <w:rPr>
                <w:rFonts w:ascii="Arial" w:cs="Arial"/>
                <w:sz w:val="15"/>
                <w:szCs w:val="15"/>
              </w:rPr>
              <w:t>P08.0</w:t>
            </w:r>
            <w:r w:rsidRPr="00E8328D">
              <w:rPr>
                <w:rFonts w:ascii="Arial" w:cs="Arial" w:hint="eastAsia"/>
                <w:sz w:val="15"/>
                <w:szCs w:val="15"/>
              </w:rPr>
              <w:t>6</w:t>
            </w:r>
          </w:p>
        </w:tc>
        <w:tc>
          <w:tcPr>
            <w:tcW w:w="1819" w:type="dxa"/>
            <w:shd w:val="clear" w:color="auto" w:fill="auto"/>
            <w:tcMar>
              <w:left w:w="28" w:type="dxa"/>
              <w:right w:w="28" w:type="dxa"/>
            </w:tcMar>
            <w:vAlign w:val="center"/>
          </w:tcPr>
          <w:p w:rsidR="00F17F9C" w:rsidRPr="00E8328D" w:rsidRDefault="00170B93" w:rsidP="00E8328D">
            <w:pPr>
              <w:pStyle w:val="a9"/>
              <w:spacing w:line="280" w:lineRule="exact"/>
              <w:jc w:val="center"/>
              <w:rPr>
                <w:rFonts w:ascii="Arial" w:hAnsi="Arial" w:cs="Arial"/>
                <w:sz w:val="15"/>
                <w:szCs w:val="15"/>
              </w:rPr>
            </w:pPr>
            <w:r>
              <w:rPr>
                <w:rFonts w:ascii="Arial" w:hAnsi="Arial" w:cs="Arial"/>
                <w:sz w:val="15"/>
                <w:szCs w:val="15"/>
                <w:lang w:val="ru-RU"/>
              </w:rPr>
              <w:t>Частота при толчковом режиме</w:t>
            </w:r>
          </w:p>
        </w:tc>
        <w:tc>
          <w:tcPr>
            <w:tcW w:w="2885" w:type="dxa"/>
            <w:shd w:val="clear" w:color="auto" w:fill="auto"/>
          </w:tcPr>
          <w:p w:rsidR="00F17F9C" w:rsidRPr="00E8328D" w:rsidRDefault="00F17F9C" w:rsidP="00170B93">
            <w:pPr>
              <w:spacing w:line="280" w:lineRule="exact"/>
              <w:rPr>
                <w:rFonts w:ascii="Arial" w:cs="Arial"/>
                <w:sz w:val="15"/>
                <w:szCs w:val="15"/>
              </w:rPr>
            </w:pPr>
            <w:r w:rsidRPr="00E8328D">
              <w:rPr>
                <w:rFonts w:ascii="Arial" w:hAnsi="Arial" w:cs="Arial"/>
                <w:sz w:val="15"/>
                <w:szCs w:val="15"/>
              </w:rPr>
              <w:t>0.00</w:t>
            </w:r>
            <w:r w:rsidRPr="00E8328D">
              <w:rPr>
                <w:rFonts w:ascii="Arial" w:hAnsi="Arial" w:cs="Arial" w:hint="eastAsia"/>
                <w:sz w:val="15"/>
                <w:szCs w:val="15"/>
              </w:rPr>
              <w:t>~</w:t>
            </w:r>
            <w:r w:rsidRPr="00E8328D">
              <w:rPr>
                <w:rFonts w:ascii="Arial" w:hAnsi="Arial" w:cs="Arial"/>
                <w:color w:val="000000"/>
                <w:sz w:val="15"/>
                <w:szCs w:val="15"/>
              </w:rPr>
              <w:t>P00.03</w:t>
            </w:r>
            <w:r w:rsidRPr="00E8328D">
              <w:rPr>
                <w:rFonts w:ascii="Arial" w:hAnsi="Arial" w:cs="Arial" w:hint="eastAsia"/>
                <w:color w:val="000000"/>
                <w:sz w:val="15"/>
                <w:szCs w:val="15"/>
              </w:rPr>
              <w:t>(</w:t>
            </w:r>
            <w:r w:rsidR="00170B93">
              <w:rPr>
                <w:rFonts w:ascii="Arial" w:hAnsi="Arial" w:cs="Arial"/>
                <w:color w:val="000000"/>
                <w:sz w:val="15"/>
                <w:szCs w:val="15"/>
                <w:lang w:val="ru-RU"/>
              </w:rPr>
              <w:t>максимальная частота</w:t>
            </w:r>
            <w:r w:rsidRPr="00E8328D">
              <w:rPr>
                <w:rFonts w:ascii="Arial" w:hAnsi="Arial" w:cs="Arial" w:hint="eastAsia"/>
                <w:color w:val="000000"/>
                <w:sz w:val="15"/>
                <w:szCs w:val="15"/>
              </w:rPr>
              <w:t>)</w:t>
            </w:r>
          </w:p>
        </w:tc>
        <w:tc>
          <w:tcPr>
            <w:tcW w:w="821" w:type="dxa"/>
            <w:shd w:val="clear" w:color="auto" w:fill="auto"/>
            <w:vAlign w:val="center"/>
          </w:tcPr>
          <w:p w:rsidR="00F17F9C" w:rsidRPr="00E8328D" w:rsidRDefault="00F17F9C" w:rsidP="00E8328D">
            <w:pPr>
              <w:spacing w:line="280" w:lineRule="exact"/>
              <w:jc w:val="center"/>
              <w:rPr>
                <w:rFonts w:ascii="Arial" w:cs="Arial"/>
                <w:sz w:val="15"/>
                <w:szCs w:val="15"/>
              </w:rPr>
            </w:pPr>
            <w:r w:rsidRPr="00E8328D">
              <w:rPr>
                <w:rFonts w:ascii="Arial" w:cs="Arial"/>
                <w:sz w:val="15"/>
                <w:szCs w:val="15"/>
              </w:rPr>
              <w:t>5.00</w:t>
            </w:r>
            <w:r w:rsidR="004E6311">
              <w:rPr>
                <w:rFonts w:ascii="Arial" w:hAnsi="Arial" w:cs="Arial"/>
                <w:sz w:val="15"/>
                <w:szCs w:val="15"/>
                <w:lang w:val="ru-RU"/>
              </w:rPr>
              <w:t xml:space="preserve"> Гц</w:t>
            </w:r>
          </w:p>
        </w:tc>
      </w:tr>
      <w:tr w:rsidR="00F17F9C" w:rsidRPr="00E8328D" w:rsidTr="00E8328D">
        <w:trPr>
          <w:jc w:val="center"/>
        </w:trPr>
        <w:tc>
          <w:tcPr>
            <w:tcW w:w="996" w:type="dxa"/>
            <w:shd w:val="clear" w:color="auto" w:fill="auto"/>
            <w:vAlign w:val="center"/>
          </w:tcPr>
          <w:p w:rsidR="00F17F9C" w:rsidRPr="00E8328D" w:rsidRDefault="00F17F9C" w:rsidP="00E8328D">
            <w:pPr>
              <w:spacing w:line="280" w:lineRule="exact"/>
              <w:jc w:val="center"/>
              <w:rPr>
                <w:rFonts w:ascii="Arial" w:cs="Arial"/>
                <w:sz w:val="15"/>
                <w:szCs w:val="15"/>
              </w:rPr>
            </w:pPr>
            <w:r w:rsidRPr="00E8328D">
              <w:rPr>
                <w:rFonts w:ascii="Arial" w:cs="Arial"/>
                <w:sz w:val="15"/>
                <w:szCs w:val="15"/>
              </w:rPr>
              <w:t>P08.0</w:t>
            </w:r>
            <w:r w:rsidRPr="00E8328D">
              <w:rPr>
                <w:rFonts w:ascii="Arial" w:cs="Arial" w:hint="eastAsia"/>
                <w:sz w:val="15"/>
                <w:szCs w:val="15"/>
              </w:rPr>
              <w:t>7</w:t>
            </w:r>
          </w:p>
        </w:tc>
        <w:tc>
          <w:tcPr>
            <w:tcW w:w="1819" w:type="dxa"/>
            <w:shd w:val="clear" w:color="auto" w:fill="auto"/>
            <w:tcMar>
              <w:left w:w="28" w:type="dxa"/>
              <w:right w:w="28" w:type="dxa"/>
            </w:tcMar>
            <w:vAlign w:val="center"/>
          </w:tcPr>
          <w:p w:rsidR="00F17F9C" w:rsidRPr="00170B93" w:rsidRDefault="00170B93" w:rsidP="00170B93">
            <w:pPr>
              <w:pStyle w:val="a9"/>
              <w:spacing w:line="280" w:lineRule="exact"/>
              <w:jc w:val="center"/>
              <w:rPr>
                <w:rFonts w:ascii="Arial" w:hAnsi="Arial" w:cs="Arial"/>
                <w:color w:val="000000"/>
                <w:sz w:val="15"/>
                <w:szCs w:val="15"/>
                <w:lang w:val="ru-RU"/>
              </w:rPr>
            </w:pPr>
            <w:r>
              <w:rPr>
                <w:rFonts w:ascii="Arial" w:hAnsi="Arial" w:cs="Arial"/>
                <w:sz w:val="15"/>
                <w:szCs w:val="15"/>
                <w:lang w:val="ru-RU"/>
              </w:rPr>
              <w:t>Время</w:t>
            </w:r>
            <w:r w:rsidR="00F17F9C" w:rsidRPr="00E8328D">
              <w:rPr>
                <w:rFonts w:ascii="Arial" w:hAnsi="Arial" w:cs="Arial" w:hint="eastAsia"/>
                <w:color w:val="000000"/>
                <w:sz w:val="15"/>
                <w:szCs w:val="15"/>
              </w:rPr>
              <w:t>ACC</w:t>
            </w:r>
            <w:r>
              <w:rPr>
                <w:rFonts w:ascii="Arial" w:hAnsi="Arial" w:cs="Arial"/>
                <w:color w:val="000000"/>
                <w:sz w:val="15"/>
                <w:szCs w:val="15"/>
                <w:lang w:val="ru-RU"/>
              </w:rPr>
              <w:t xml:space="preserve"> при толчковом режиме</w:t>
            </w:r>
          </w:p>
        </w:tc>
        <w:tc>
          <w:tcPr>
            <w:tcW w:w="2885" w:type="dxa"/>
            <w:shd w:val="clear" w:color="auto" w:fill="auto"/>
          </w:tcPr>
          <w:p w:rsidR="00F17F9C" w:rsidRPr="00E8328D" w:rsidRDefault="00F17F9C" w:rsidP="00E8328D">
            <w:pPr>
              <w:spacing w:line="280" w:lineRule="exact"/>
              <w:rPr>
                <w:rFonts w:ascii="Arial" w:cs="Arial"/>
                <w:sz w:val="15"/>
                <w:szCs w:val="15"/>
              </w:rPr>
            </w:pPr>
            <w:r w:rsidRPr="00E8328D">
              <w:rPr>
                <w:rFonts w:ascii="Arial" w:cs="Arial"/>
                <w:sz w:val="15"/>
                <w:szCs w:val="15"/>
              </w:rPr>
              <w:t>0.</w:t>
            </w:r>
            <w:r w:rsidRPr="00E8328D">
              <w:rPr>
                <w:rFonts w:ascii="Arial" w:cs="Arial" w:hint="eastAsia"/>
                <w:sz w:val="15"/>
                <w:szCs w:val="15"/>
              </w:rPr>
              <w:t>0</w:t>
            </w:r>
            <w:r w:rsidRPr="00E8328D">
              <w:rPr>
                <w:rFonts w:ascii="Arial" w:cs="Arial"/>
                <w:sz w:val="15"/>
                <w:szCs w:val="15"/>
              </w:rPr>
              <w:t>~3600.0</w:t>
            </w:r>
            <w:r w:rsidR="004E6311">
              <w:rPr>
                <w:rFonts w:ascii="Arial" w:hAnsi="Arial" w:cs="Arial"/>
                <w:sz w:val="15"/>
                <w:szCs w:val="15"/>
                <w:lang w:val="ru-RU"/>
              </w:rPr>
              <w:t xml:space="preserve"> сек</w:t>
            </w:r>
          </w:p>
        </w:tc>
        <w:tc>
          <w:tcPr>
            <w:tcW w:w="821" w:type="dxa"/>
            <w:shd w:val="clear" w:color="auto" w:fill="auto"/>
            <w:vAlign w:val="center"/>
          </w:tcPr>
          <w:p w:rsidR="00F17F9C" w:rsidRPr="00E8328D" w:rsidRDefault="00697ABC" w:rsidP="00E8328D">
            <w:pPr>
              <w:spacing w:line="280" w:lineRule="exact"/>
              <w:jc w:val="center"/>
              <w:rPr>
                <w:rFonts w:ascii="Arial" w:cs="Arial"/>
                <w:sz w:val="15"/>
                <w:szCs w:val="15"/>
              </w:rPr>
            </w:pPr>
            <w:r>
              <w:rPr>
                <w:rFonts w:ascii="Arial" w:hAnsi="Arial" w:cs="Arial"/>
                <w:sz w:val="15"/>
                <w:szCs w:val="15"/>
                <w:lang w:val="ru-RU"/>
              </w:rPr>
              <w:t>Зависит от модели</w:t>
            </w:r>
          </w:p>
        </w:tc>
      </w:tr>
      <w:tr w:rsidR="00F17F9C" w:rsidRPr="00E8328D" w:rsidTr="00E8328D">
        <w:trPr>
          <w:jc w:val="center"/>
        </w:trPr>
        <w:tc>
          <w:tcPr>
            <w:tcW w:w="996" w:type="dxa"/>
            <w:shd w:val="clear" w:color="auto" w:fill="auto"/>
            <w:vAlign w:val="center"/>
          </w:tcPr>
          <w:p w:rsidR="00F17F9C" w:rsidRPr="00E8328D" w:rsidRDefault="00F17F9C" w:rsidP="00E8328D">
            <w:pPr>
              <w:spacing w:line="280" w:lineRule="exact"/>
              <w:jc w:val="center"/>
              <w:rPr>
                <w:rFonts w:ascii="Arial" w:cs="Arial"/>
                <w:sz w:val="15"/>
                <w:szCs w:val="15"/>
              </w:rPr>
            </w:pPr>
            <w:r w:rsidRPr="00E8328D">
              <w:rPr>
                <w:rFonts w:ascii="Arial" w:cs="Arial"/>
                <w:sz w:val="15"/>
                <w:szCs w:val="15"/>
              </w:rPr>
              <w:t>P08.0</w:t>
            </w:r>
            <w:r w:rsidRPr="00E8328D">
              <w:rPr>
                <w:rFonts w:ascii="Arial" w:cs="Arial" w:hint="eastAsia"/>
                <w:sz w:val="15"/>
                <w:szCs w:val="15"/>
              </w:rPr>
              <w:t>8</w:t>
            </w:r>
          </w:p>
        </w:tc>
        <w:tc>
          <w:tcPr>
            <w:tcW w:w="1819" w:type="dxa"/>
            <w:shd w:val="clear" w:color="auto" w:fill="auto"/>
            <w:tcMar>
              <w:left w:w="28" w:type="dxa"/>
              <w:right w:w="28" w:type="dxa"/>
            </w:tcMar>
            <w:vAlign w:val="center"/>
          </w:tcPr>
          <w:p w:rsidR="00F17F9C" w:rsidRPr="00170B93" w:rsidRDefault="00170B93" w:rsidP="00170B93">
            <w:pPr>
              <w:pStyle w:val="a9"/>
              <w:spacing w:line="280" w:lineRule="exact"/>
              <w:jc w:val="center"/>
              <w:rPr>
                <w:rFonts w:ascii="Arial" w:hAnsi="Arial" w:cs="Arial"/>
                <w:color w:val="000000"/>
                <w:sz w:val="15"/>
                <w:szCs w:val="15"/>
                <w:lang w:val="ru-RU"/>
              </w:rPr>
            </w:pPr>
            <w:r>
              <w:rPr>
                <w:rFonts w:ascii="Arial" w:hAnsi="Arial" w:cs="Arial"/>
                <w:sz w:val="15"/>
                <w:szCs w:val="15"/>
                <w:lang w:val="ru-RU"/>
              </w:rPr>
              <w:t>Время</w:t>
            </w:r>
            <w:r w:rsidR="00F17F9C" w:rsidRPr="00E8328D">
              <w:rPr>
                <w:rFonts w:ascii="Arial" w:hAnsi="Arial" w:cs="Arial" w:hint="eastAsia"/>
                <w:color w:val="000000"/>
                <w:sz w:val="15"/>
                <w:szCs w:val="15"/>
              </w:rPr>
              <w:t>DEC</w:t>
            </w:r>
            <w:r>
              <w:rPr>
                <w:rFonts w:ascii="Arial" w:hAnsi="Arial" w:cs="Arial"/>
                <w:color w:val="000000"/>
                <w:sz w:val="15"/>
                <w:szCs w:val="15"/>
                <w:lang w:val="ru-RU"/>
              </w:rPr>
              <w:t>при толчковом режиме</w:t>
            </w:r>
          </w:p>
        </w:tc>
        <w:tc>
          <w:tcPr>
            <w:tcW w:w="2885" w:type="dxa"/>
            <w:shd w:val="clear" w:color="auto" w:fill="auto"/>
          </w:tcPr>
          <w:p w:rsidR="00F17F9C" w:rsidRPr="00E8328D" w:rsidRDefault="00F17F9C" w:rsidP="00E8328D">
            <w:pPr>
              <w:spacing w:line="280" w:lineRule="exact"/>
              <w:rPr>
                <w:rFonts w:ascii="Arial" w:cs="Arial"/>
                <w:sz w:val="15"/>
                <w:szCs w:val="15"/>
              </w:rPr>
            </w:pPr>
            <w:r w:rsidRPr="00E8328D">
              <w:rPr>
                <w:rFonts w:ascii="Arial" w:cs="Arial"/>
                <w:sz w:val="15"/>
                <w:szCs w:val="15"/>
              </w:rPr>
              <w:t>0.</w:t>
            </w:r>
            <w:r w:rsidRPr="00E8328D">
              <w:rPr>
                <w:rFonts w:ascii="Arial" w:cs="Arial" w:hint="eastAsia"/>
                <w:sz w:val="15"/>
                <w:szCs w:val="15"/>
              </w:rPr>
              <w:t>0</w:t>
            </w:r>
            <w:r w:rsidRPr="00E8328D">
              <w:rPr>
                <w:rFonts w:ascii="Arial" w:cs="Arial"/>
                <w:sz w:val="15"/>
                <w:szCs w:val="15"/>
              </w:rPr>
              <w:t>~3600.</w:t>
            </w:r>
            <w:r w:rsidR="004E6311">
              <w:rPr>
                <w:rFonts w:ascii="Arial" w:hAnsi="Arial" w:cs="Arial"/>
                <w:sz w:val="15"/>
                <w:szCs w:val="15"/>
                <w:lang w:val="ru-RU"/>
              </w:rPr>
              <w:t xml:space="preserve"> сек</w:t>
            </w:r>
          </w:p>
        </w:tc>
        <w:tc>
          <w:tcPr>
            <w:tcW w:w="821" w:type="dxa"/>
            <w:shd w:val="clear" w:color="auto" w:fill="auto"/>
          </w:tcPr>
          <w:p w:rsidR="00F17F9C" w:rsidRPr="00E8328D" w:rsidRDefault="00697ABC" w:rsidP="00E8328D">
            <w:pPr>
              <w:spacing w:line="280" w:lineRule="exact"/>
              <w:jc w:val="center"/>
              <w:rPr>
                <w:rFonts w:ascii="Arial" w:cs="Arial"/>
                <w:sz w:val="15"/>
                <w:szCs w:val="15"/>
              </w:rPr>
            </w:pPr>
            <w:r>
              <w:rPr>
                <w:rFonts w:ascii="Arial" w:hAnsi="Arial" w:cs="Arial"/>
                <w:sz w:val="15"/>
                <w:szCs w:val="15"/>
                <w:lang w:val="ru-RU"/>
              </w:rPr>
              <w:t>Зависит от модели</w:t>
            </w:r>
          </w:p>
        </w:tc>
      </w:tr>
      <w:tr w:rsidR="00F17F9C" w:rsidRPr="00E8328D" w:rsidTr="00E8328D">
        <w:trPr>
          <w:jc w:val="center"/>
        </w:trPr>
        <w:tc>
          <w:tcPr>
            <w:tcW w:w="996" w:type="dxa"/>
            <w:shd w:val="clear" w:color="auto" w:fill="auto"/>
            <w:vAlign w:val="center"/>
          </w:tcPr>
          <w:p w:rsidR="00F17F9C" w:rsidRPr="00E8328D" w:rsidRDefault="00F17F9C" w:rsidP="00E8328D">
            <w:pPr>
              <w:spacing w:line="280" w:lineRule="exact"/>
              <w:jc w:val="center"/>
              <w:rPr>
                <w:rFonts w:ascii="Arial" w:cs="Arial"/>
                <w:sz w:val="15"/>
                <w:szCs w:val="15"/>
              </w:rPr>
            </w:pPr>
            <w:r w:rsidRPr="00E8328D">
              <w:rPr>
                <w:rFonts w:ascii="Arial" w:cs="Arial"/>
                <w:sz w:val="15"/>
                <w:szCs w:val="15"/>
              </w:rPr>
              <w:t>P08.00</w:t>
            </w:r>
          </w:p>
        </w:tc>
        <w:tc>
          <w:tcPr>
            <w:tcW w:w="1819" w:type="dxa"/>
            <w:shd w:val="clear" w:color="auto" w:fill="auto"/>
            <w:tcMar>
              <w:left w:w="28" w:type="dxa"/>
              <w:right w:w="28" w:type="dxa"/>
            </w:tcMar>
            <w:vAlign w:val="center"/>
          </w:tcPr>
          <w:p w:rsidR="00F17F9C" w:rsidRPr="00E8328D" w:rsidRDefault="00170B93" w:rsidP="00170B93">
            <w:pPr>
              <w:pStyle w:val="a9"/>
              <w:spacing w:line="280" w:lineRule="exact"/>
              <w:jc w:val="center"/>
              <w:rPr>
                <w:rFonts w:ascii="Arial" w:hAnsi="Arial" w:cs="Arial"/>
                <w:color w:val="000000"/>
                <w:sz w:val="15"/>
                <w:szCs w:val="15"/>
              </w:rPr>
            </w:pPr>
            <w:r>
              <w:rPr>
                <w:rFonts w:ascii="Arial" w:hAnsi="Arial" w:cs="Arial"/>
                <w:sz w:val="15"/>
                <w:szCs w:val="15"/>
                <w:lang w:val="ru-RU"/>
              </w:rPr>
              <w:t>Время</w:t>
            </w:r>
            <w:r w:rsidR="00F17F9C" w:rsidRPr="00E8328D">
              <w:rPr>
                <w:rFonts w:ascii="Arial" w:hAnsi="Arial" w:cs="Arial" w:hint="eastAsia"/>
                <w:color w:val="000000"/>
                <w:sz w:val="15"/>
                <w:szCs w:val="15"/>
              </w:rPr>
              <w:t xml:space="preserve">ACC </w:t>
            </w:r>
            <w:r w:rsidR="00F17F9C" w:rsidRPr="00E8328D">
              <w:rPr>
                <w:rFonts w:ascii="Arial" w:hAnsi="Arial" w:cs="Arial"/>
                <w:color w:val="000000"/>
                <w:sz w:val="15"/>
                <w:szCs w:val="15"/>
              </w:rPr>
              <w:t>2</w:t>
            </w:r>
          </w:p>
        </w:tc>
        <w:tc>
          <w:tcPr>
            <w:tcW w:w="2885" w:type="dxa"/>
            <w:shd w:val="clear" w:color="auto" w:fill="auto"/>
          </w:tcPr>
          <w:p w:rsidR="00F17F9C" w:rsidRPr="00E8328D" w:rsidRDefault="00F17F9C" w:rsidP="00E8328D">
            <w:pPr>
              <w:spacing w:line="280" w:lineRule="exact"/>
              <w:rPr>
                <w:rFonts w:ascii="Arial" w:cs="Arial"/>
                <w:sz w:val="15"/>
                <w:szCs w:val="15"/>
              </w:rPr>
            </w:pPr>
            <w:r w:rsidRPr="00E8328D">
              <w:rPr>
                <w:rFonts w:ascii="Arial" w:cs="Arial"/>
                <w:sz w:val="15"/>
                <w:szCs w:val="15"/>
              </w:rPr>
              <w:t>0.</w:t>
            </w:r>
            <w:r w:rsidRPr="00E8328D">
              <w:rPr>
                <w:rFonts w:ascii="Arial" w:cs="Arial" w:hint="eastAsia"/>
                <w:sz w:val="15"/>
                <w:szCs w:val="15"/>
              </w:rPr>
              <w:t>0</w:t>
            </w:r>
            <w:r w:rsidRPr="00E8328D">
              <w:rPr>
                <w:rFonts w:ascii="Arial" w:cs="Arial"/>
                <w:sz w:val="15"/>
                <w:szCs w:val="15"/>
              </w:rPr>
              <w:t>~3600.0</w:t>
            </w:r>
            <w:r w:rsidR="004E6311">
              <w:rPr>
                <w:rFonts w:ascii="Arial" w:hAnsi="Arial" w:cs="Arial"/>
                <w:sz w:val="15"/>
                <w:szCs w:val="15"/>
                <w:lang w:val="ru-RU"/>
              </w:rPr>
              <w:t xml:space="preserve"> сек</w:t>
            </w:r>
          </w:p>
        </w:tc>
        <w:tc>
          <w:tcPr>
            <w:tcW w:w="821" w:type="dxa"/>
            <w:shd w:val="clear" w:color="auto" w:fill="auto"/>
          </w:tcPr>
          <w:p w:rsidR="00F17F9C" w:rsidRPr="00E8328D" w:rsidRDefault="00697ABC" w:rsidP="00E8328D">
            <w:pPr>
              <w:spacing w:line="280" w:lineRule="exact"/>
              <w:jc w:val="center"/>
              <w:rPr>
                <w:rFonts w:ascii="Arial" w:cs="Arial"/>
                <w:sz w:val="15"/>
                <w:szCs w:val="15"/>
              </w:rPr>
            </w:pPr>
            <w:r>
              <w:rPr>
                <w:rFonts w:ascii="Arial" w:hAnsi="Arial" w:cs="Arial"/>
                <w:sz w:val="15"/>
                <w:szCs w:val="15"/>
                <w:lang w:val="ru-RU"/>
              </w:rPr>
              <w:t>Зависит от модели</w:t>
            </w:r>
          </w:p>
        </w:tc>
      </w:tr>
      <w:tr w:rsidR="00F17F9C" w:rsidRPr="00E8328D" w:rsidTr="00E8328D">
        <w:trPr>
          <w:jc w:val="center"/>
        </w:trPr>
        <w:tc>
          <w:tcPr>
            <w:tcW w:w="996" w:type="dxa"/>
            <w:shd w:val="clear" w:color="auto" w:fill="auto"/>
            <w:vAlign w:val="center"/>
          </w:tcPr>
          <w:p w:rsidR="00F17F9C" w:rsidRPr="00E8328D" w:rsidRDefault="00F17F9C" w:rsidP="00E8328D">
            <w:pPr>
              <w:spacing w:line="280" w:lineRule="exact"/>
              <w:jc w:val="center"/>
              <w:rPr>
                <w:rFonts w:ascii="Arial" w:cs="Arial"/>
                <w:sz w:val="15"/>
                <w:szCs w:val="15"/>
              </w:rPr>
            </w:pPr>
            <w:r w:rsidRPr="00E8328D">
              <w:rPr>
                <w:rFonts w:ascii="Arial" w:cs="Arial"/>
                <w:sz w:val="15"/>
                <w:szCs w:val="15"/>
              </w:rPr>
              <w:t>P08.01</w:t>
            </w:r>
          </w:p>
        </w:tc>
        <w:tc>
          <w:tcPr>
            <w:tcW w:w="1819" w:type="dxa"/>
            <w:shd w:val="clear" w:color="auto" w:fill="auto"/>
            <w:tcMar>
              <w:left w:w="28" w:type="dxa"/>
              <w:right w:w="28" w:type="dxa"/>
            </w:tcMar>
            <w:vAlign w:val="center"/>
          </w:tcPr>
          <w:p w:rsidR="00F17F9C" w:rsidRPr="00E8328D" w:rsidRDefault="00170B93" w:rsidP="00170B93">
            <w:pPr>
              <w:pStyle w:val="a9"/>
              <w:spacing w:line="280" w:lineRule="exact"/>
              <w:jc w:val="center"/>
              <w:rPr>
                <w:rFonts w:ascii="Arial" w:hAnsi="Arial" w:cs="Arial"/>
                <w:color w:val="000000"/>
                <w:sz w:val="15"/>
                <w:szCs w:val="15"/>
              </w:rPr>
            </w:pPr>
            <w:r>
              <w:rPr>
                <w:rFonts w:ascii="Arial" w:hAnsi="Arial" w:cs="Arial"/>
                <w:sz w:val="15"/>
                <w:szCs w:val="15"/>
                <w:lang w:val="ru-RU"/>
              </w:rPr>
              <w:t>Время</w:t>
            </w:r>
            <w:r>
              <w:rPr>
                <w:rFonts w:ascii="Arial" w:hAnsi="Arial" w:cs="Arial" w:hint="eastAsia"/>
                <w:color w:val="000000"/>
                <w:sz w:val="15"/>
                <w:szCs w:val="15"/>
              </w:rPr>
              <w:t>DEC</w:t>
            </w:r>
            <w:r w:rsidR="00F17F9C" w:rsidRPr="00E8328D">
              <w:rPr>
                <w:rFonts w:ascii="Arial" w:hAnsi="Arial" w:cs="Arial"/>
                <w:color w:val="000000"/>
                <w:sz w:val="15"/>
                <w:szCs w:val="15"/>
              </w:rPr>
              <w:t>2</w:t>
            </w:r>
          </w:p>
        </w:tc>
        <w:tc>
          <w:tcPr>
            <w:tcW w:w="2885" w:type="dxa"/>
            <w:shd w:val="clear" w:color="auto" w:fill="auto"/>
          </w:tcPr>
          <w:p w:rsidR="00F17F9C" w:rsidRPr="00E8328D" w:rsidRDefault="00F17F9C" w:rsidP="00E8328D">
            <w:pPr>
              <w:spacing w:line="280" w:lineRule="exact"/>
              <w:rPr>
                <w:rFonts w:ascii="Arial" w:cs="Arial"/>
                <w:sz w:val="15"/>
                <w:szCs w:val="15"/>
              </w:rPr>
            </w:pPr>
            <w:r w:rsidRPr="00E8328D">
              <w:rPr>
                <w:rFonts w:ascii="Arial" w:cs="Arial"/>
                <w:sz w:val="15"/>
                <w:szCs w:val="15"/>
              </w:rPr>
              <w:t>0.</w:t>
            </w:r>
            <w:r w:rsidRPr="00E8328D">
              <w:rPr>
                <w:rFonts w:ascii="Arial" w:cs="Arial" w:hint="eastAsia"/>
                <w:sz w:val="15"/>
                <w:szCs w:val="15"/>
              </w:rPr>
              <w:t>0</w:t>
            </w:r>
            <w:r w:rsidRPr="00E8328D">
              <w:rPr>
                <w:rFonts w:ascii="Arial" w:cs="Arial"/>
                <w:sz w:val="15"/>
                <w:szCs w:val="15"/>
              </w:rPr>
              <w:t>~3600.0</w:t>
            </w:r>
            <w:r w:rsidR="004E6311">
              <w:rPr>
                <w:rFonts w:ascii="Arial" w:hAnsi="Arial" w:cs="Arial"/>
                <w:sz w:val="15"/>
                <w:szCs w:val="15"/>
                <w:lang w:val="ru-RU"/>
              </w:rPr>
              <w:t xml:space="preserve"> сек</w:t>
            </w:r>
          </w:p>
        </w:tc>
        <w:tc>
          <w:tcPr>
            <w:tcW w:w="821" w:type="dxa"/>
            <w:shd w:val="clear" w:color="auto" w:fill="auto"/>
          </w:tcPr>
          <w:p w:rsidR="00F17F9C" w:rsidRPr="00E8328D" w:rsidRDefault="00697ABC" w:rsidP="00E8328D">
            <w:pPr>
              <w:spacing w:line="280" w:lineRule="exact"/>
              <w:jc w:val="center"/>
              <w:rPr>
                <w:rFonts w:ascii="Arial" w:cs="Arial"/>
                <w:sz w:val="15"/>
                <w:szCs w:val="15"/>
              </w:rPr>
            </w:pPr>
            <w:r>
              <w:rPr>
                <w:rFonts w:ascii="Arial" w:hAnsi="Arial" w:cs="Arial"/>
                <w:sz w:val="15"/>
                <w:szCs w:val="15"/>
                <w:lang w:val="ru-RU"/>
              </w:rPr>
              <w:t>Зависит от модели</w:t>
            </w:r>
          </w:p>
        </w:tc>
      </w:tr>
      <w:tr w:rsidR="00F17F9C" w:rsidRPr="00E8328D" w:rsidTr="00E8328D">
        <w:trPr>
          <w:jc w:val="center"/>
        </w:trPr>
        <w:tc>
          <w:tcPr>
            <w:tcW w:w="996" w:type="dxa"/>
            <w:shd w:val="clear" w:color="auto" w:fill="auto"/>
            <w:vAlign w:val="center"/>
          </w:tcPr>
          <w:p w:rsidR="00F17F9C" w:rsidRPr="00E8328D" w:rsidRDefault="00F17F9C" w:rsidP="00E8328D">
            <w:pPr>
              <w:spacing w:line="280" w:lineRule="exact"/>
              <w:jc w:val="center"/>
              <w:rPr>
                <w:rFonts w:ascii="Arial" w:cs="Arial"/>
                <w:sz w:val="15"/>
                <w:szCs w:val="15"/>
              </w:rPr>
            </w:pPr>
            <w:r w:rsidRPr="00E8328D">
              <w:rPr>
                <w:rFonts w:ascii="Arial" w:cs="Arial"/>
                <w:sz w:val="15"/>
                <w:szCs w:val="15"/>
              </w:rPr>
              <w:lastRenderedPageBreak/>
              <w:t>P08.0</w:t>
            </w:r>
            <w:r w:rsidRPr="00E8328D">
              <w:rPr>
                <w:rFonts w:ascii="Arial" w:cs="Arial" w:hint="eastAsia"/>
                <w:sz w:val="15"/>
                <w:szCs w:val="15"/>
              </w:rPr>
              <w:t>2</w:t>
            </w:r>
          </w:p>
        </w:tc>
        <w:tc>
          <w:tcPr>
            <w:tcW w:w="1819" w:type="dxa"/>
            <w:shd w:val="clear" w:color="auto" w:fill="auto"/>
            <w:tcMar>
              <w:left w:w="28" w:type="dxa"/>
              <w:right w:w="28" w:type="dxa"/>
            </w:tcMar>
            <w:vAlign w:val="center"/>
          </w:tcPr>
          <w:p w:rsidR="00F17F9C" w:rsidRPr="00E8328D" w:rsidRDefault="00170B93" w:rsidP="00170B93">
            <w:pPr>
              <w:pStyle w:val="a9"/>
              <w:spacing w:line="280" w:lineRule="exact"/>
              <w:jc w:val="center"/>
              <w:rPr>
                <w:rFonts w:ascii="Arial" w:hAnsi="Arial" w:cs="Arial"/>
                <w:color w:val="000000"/>
                <w:sz w:val="15"/>
                <w:szCs w:val="15"/>
              </w:rPr>
            </w:pPr>
            <w:r>
              <w:rPr>
                <w:rFonts w:ascii="Arial" w:hAnsi="Arial" w:cs="Arial"/>
                <w:sz w:val="15"/>
                <w:szCs w:val="15"/>
                <w:lang w:val="ru-RU"/>
              </w:rPr>
              <w:t>Время</w:t>
            </w:r>
            <w:r w:rsidR="00F17F9C" w:rsidRPr="00E8328D">
              <w:rPr>
                <w:rFonts w:ascii="Arial" w:hAnsi="Arial" w:cs="Arial" w:hint="eastAsia"/>
                <w:color w:val="000000"/>
                <w:sz w:val="15"/>
                <w:szCs w:val="15"/>
              </w:rPr>
              <w:t xml:space="preserve">ACC </w:t>
            </w:r>
            <w:r w:rsidR="00F17F9C" w:rsidRPr="00E8328D">
              <w:rPr>
                <w:rFonts w:ascii="Arial" w:hAnsi="Arial" w:cs="Arial"/>
                <w:color w:val="000000"/>
                <w:sz w:val="15"/>
                <w:szCs w:val="15"/>
              </w:rPr>
              <w:t>3</w:t>
            </w:r>
          </w:p>
        </w:tc>
        <w:tc>
          <w:tcPr>
            <w:tcW w:w="2885" w:type="dxa"/>
            <w:shd w:val="clear" w:color="auto" w:fill="auto"/>
          </w:tcPr>
          <w:p w:rsidR="00F17F9C" w:rsidRPr="00E8328D" w:rsidRDefault="00F17F9C" w:rsidP="00E8328D">
            <w:pPr>
              <w:spacing w:line="280" w:lineRule="exact"/>
              <w:rPr>
                <w:rFonts w:ascii="Arial" w:cs="Arial"/>
                <w:sz w:val="15"/>
                <w:szCs w:val="15"/>
              </w:rPr>
            </w:pPr>
            <w:r w:rsidRPr="00E8328D">
              <w:rPr>
                <w:rFonts w:ascii="Arial" w:cs="Arial"/>
                <w:sz w:val="15"/>
                <w:szCs w:val="15"/>
              </w:rPr>
              <w:t>0.</w:t>
            </w:r>
            <w:r w:rsidRPr="00E8328D">
              <w:rPr>
                <w:rFonts w:ascii="Arial" w:cs="Arial" w:hint="eastAsia"/>
                <w:sz w:val="15"/>
                <w:szCs w:val="15"/>
              </w:rPr>
              <w:t>0</w:t>
            </w:r>
            <w:r w:rsidRPr="00E8328D">
              <w:rPr>
                <w:rFonts w:ascii="Arial" w:cs="Arial"/>
                <w:sz w:val="15"/>
                <w:szCs w:val="15"/>
              </w:rPr>
              <w:t>~3600.0</w:t>
            </w:r>
            <w:r w:rsidR="004E6311">
              <w:rPr>
                <w:rFonts w:ascii="Arial" w:hAnsi="Arial" w:cs="Arial"/>
                <w:sz w:val="15"/>
                <w:szCs w:val="15"/>
                <w:lang w:val="ru-RU"/>
              </w:rPr>
              <w:t xml:space="preserve"> сек</w:t>
            </w:r>
          </w:p>
        </w:tc>
        <w:tc>
          <w:tcPr>
            <w:tcW w:w="821" w:type="dxa"/>
            <w:shd w:val="clear" w:color="auto" w:fill="auto"/>
          </w:tcPr>
          <w:p w:rsidR="00F17F9C" w:rsidRPr="00E8328D" w:rsidRDefault="00697ABC" w:rsidP="00E8328D">
            <w:pPr>
              <w:spacing w:line="280" w:lineRule="exact"/>
              <w:jc w:val="center"/>
              <w:rPr>
                <w:rFonts w:ascii="Arial" w:cs="Arial"/>
                <w:sz w:val="15"/>
                <w:szCs w:val="15"/>
              </w:rPr>
            </w:pPr>
            <w:r>
              <w:rPr>
                <w:rFonts w:ascii="Arial" w:hAnsi="Arial" w:cs="Arial"/>
                <w:sz w:val="15"/>
                <w:szCs w:val="15"/>
                <w:lang w:val="ru-RU"/>
              </w:rPr>
              <w:t>Зависит от модели</w:t>
            </w:r>
          </w:p>
        </w:tc>
      </w:tr>
      <w:tr w:rsidR="00F17F9C" w:rsidRPr="00E8328D" w:rsidTr="00E8328D">
        <w:trPr>
          <w:jc w:val="center"/>
        </w:trPr>
        <w:tc>
          <w:tcPr>
            <w:tcW w:w="996" w:type="dxa"/>
            <w:shd w:val="clear" w:color="auto" w:fill="auto"/>
            <w:vAlign w:val="center"/>
          </w:tcPr>
          <w:p w:rsidR="00F17F9C" w:rsidRPr="00E8328D" w:rsidRDefault="00F17F9C" w:rsidP="00E8328D">
            <w:pPr>
              <w:spacing w:line="280" w:lineRule="exact"/>
              <w:jc w:val="center"/>
              <w:rPr>
                <w:rFonts w:ascii="Arial" w:cs="Arial"/>
                <w:sz w:val="15"/>
                <w:szCs w:val="15"/>
              </w:rPr>
            </w:pPr>
            <w:r w:rsidRPr="00E8328D">
              <w:rPr>
                <w:rFonts w:ascii="Arial" w:cs="Arial"/>
                <w:sz w:val="15"/>
                <w:szCs w:val="15"/>
              </w:rPr>
              <w:t>P08.0</w:t>
            </w:r>
            <w:r w:rsidRPr="00E8328D">
              <w:rPr>
                <w:rFonts w:ascii="Arial" w:cs="Arial" w:hint="eastAsia"/>
                <w:sz w:val="15"/>
                <w:szCs w:val="15"/>
              </w:rPr>
              <w:t>3</w:t>
            </w:r>
          </w:p>
        </w:tc>
        <w:tc>
          <w:tcPr>
            <w:tcW w:w="1819" w:type="dxa"/>
            <w:shd w:val="clear" w:color="auto" w:fill="auto"/>
            <w:tcMar>
              <w:left w:w="28" w:type="dxa"/>
              <w:right w:w="28" w:type="dxa"/>
            </w:tcMar>
            <w:vAlign w:val="center"/>
          </w:tcPr>
          <w:p w:rsidR="00F17F9C" w:rsidRPr="00E8328D" w:rsidRDefault="00170B93" w:rsidP="00170B93">
            <w:pPr>
              <w:pStyle w:val="a9"/>
              <w:spacing w:line="280" w:lineRule="exact"/>
              <w:jc w:val="center"/>
              <w:rPr>
                <w:rFonts w:ascii="Arial" w:hAnsi="Arial" w:cs="Arial"/>
                <w:color w:val="000000"/>
                <w:sz w:val="15"/>
                <w:szCs w:val="15"/>
              </w:rPr>
            </w:pPr>
            <w:r>
              <w:rPr>
                <w:rFonts w:ascii="Arial" w:hAnsi="Arial" w:cs="Arial"/>
                <w:sz w:val="15"/>
                <w:szCs w:val="15"/>
                <w:lang w:val="ru-RU"/>
              </w:rPr>
              <w:t>Время</w:t>
            </w:r>
            <w:r w:rsidR="00F17F9C" w:rsidRPr="00E8328D">
              <w:rPr>
                <w:rFonts w:ascii="Arial" w:hAnsi="Arial" w:cs="Arial" w:hint="eastAsia"/>
                <w:color w:val="000000"/>
                <w:sz w:val="15"/>
                <w:szCs w:val="15"/>
              </w:rPr>
              <w:t xml:space="preserve">DEC </w:t>
            </w:r>
            <w:r w:rsidR="00F17F9C" w:rsidRPr="00E8328D">
              <w:rPr>
                <w:rFonts w:ascii="Arial" w:hAnsi="Arial" w:cs="Arial"/>
                <w:color w:val="000000"/>
                <w:sz w:val="15"/>
                <w:szCs w:val="15"/>
              </w:rPr>
              <w:t>3</w:t>
            </w:r>
          </w:p>
        </w:tc>
        <w:tc>
          <w:tcPr>
            <w:tcW w:w="2885" w:type="dxa"/>
            <w:shd w:val="clear" w:color="auto" w:fill="auto"/>
          </w:tcPr>
          <w:p w:rsidR="00F17F9C" w:rsidRPr="00E8328D" w:rsidRDefault="00F17F9C" w:rsidP="00E8328D">
            <w:pPr>
              <w:spacing w:line="280" w:lineRule="exact"/>
              <w:rPr>
                <w:rFonts w:ascii="Arial" w:cs="Arial"/>
                <w:sz w:val="15"/>
                <w:szCs w:val="15"/>
              </w:rPr>
            </w:pPr>
            <w:r w:rsidRPr="00E8328D">
              <w:rPr>
                <w:rFonts w:ascii="Arial" w:cs="Arial"/>
                <w:sz w:val="15"/>
                <w:szCs w:val="15"/>
              </w:rPr>
              <w:t>0.</w:t>
            </w:r>
            <w:r w:rsidRPr="00E8328D">
              <w:rPr>
                <w:rFonts w:ascii="Arial" w:cs="Arial" w:hint="eastAsia"/>
                <w:sz w:val="15"/>
                <w:szCs w:val="15"/>
              </w:rPr>
              <w:t>0</w:t>
            </w:r>
            <w:r w:rsidRPr="00E8328D">
              <w:rPr>
                <w:rFonts w:ascii="Arial" w:cs="Arial"/>
                <w:sz w:val="15"/>
                <w:szCs w:val="15"/>
              </w:rPr>
              <w:t>~3600.0</w:t>
            </w:r>
            <w:r w:rsidR="004E6311">
              <w:rPr>
                <w:rFonts w:ascii="Arial" w:hAnsi="Arial" w:cs="Arial"/>
                <w:sz w:val="15"/>
                <w:szCs w:val="15"/>
                <w:lang w:val="ru-RU"/>
              </w:rPr>
              <w:t xml:space="preserve"> сек</w:t>
            </w:r>
          </w:p>
        </w:tc>
        <w:tc>
          <w:tcPr>
            <w:tcW w:w="821" w:type="dxa"/>
            <w:shd w:val="clear" w:color="auto" w:fill="auto"/>
          </w:tcPr>
          <w:p w:rsidR="00F17F9C" w:rsidRPr="00E8328D" w:rsidRDefault="00697ABC" w:rsidP="00E8328D">
            <w:pPr>
              <w:spacing w:line="280" w:lineRule="exact"/>
              <w:jc w:val="center"/>
              <w:rPr>
                <w:rFonts w:ascii="Arial" w:cs="Arial"/>
                <w:sz w:val="15"/>
                <w:szCs w:val="15"/>
              </w:rPr>
            </w:pPr>
            <w:r>
              <w:rPr>
                <w:rFonts w:ascii="Arial" w:hAnsi="Arial" w:cs="Arial"/>
                <w:sz w:val="15"/>
                <w:szCs w:val="15"/>
                <w:lang w:val="ru-RU"/>
              </w:rPr>
              <w:t>Зависит от модели</w:t>
            </w:r>
          </w:p>
        </w:tc>
      </w:tr>
      <w:tr w:rsidR="00F17F9C" w:rsidRPr="00E8328D" w:rsidTr="00E8328D">
        <w:trPr>
          <w:jc w:val="center"/>
        </w:trPr>
        <w:tc>
          <w:tcPr>
            <w:tcW w:w="996" w:type="dxa"/>
            <w:shd w:val="clear" w:color="auto" w:fill="auto"/>
            <w:vAlign w:val="center"/>
          </w:tcPr>
          <w:p w:rsidR="00F17F9C" w:rsidRPr="00E8328D" w:rsidRDefault="00F17F9C" w:rsidP="00E8328D">
            <w:pPr>
              <w:spacing w:line="280" w:lineRule="exact"/>
              <w:jc w:val="center"/>
              <w:rPr>
                <w:rFonts w:ascii="Arial" w:cs="Arial"/>
                <w:sz w:val="15"/>
                <w:szCs w:val="15"/>
              </w:rPr>
            </w:pPr>
            <w:r w:rsidRPr="00E8328D">
              <w:rPr>
                <w:rFonts w:ascii="Arial" w:cs="Arial"/>
                <w:sz w:val="15"/>
                <w:szCs w:val="15"/>
              </w:rPr>
              <w:t>P08.0</w:t>
            </w:r>
            <w:r w:rsidRPr="00E8328D">
              <w:rPr>
                <w:rFonts w:ascii="Arial" w:cs="Arial" w:hint="eastAsia"/>
                <w:sz w:val="15"/>
                <w:szCs w:val="15"/>
              </w:rPr>
              <w:t>4</w:t>
            </w:r>
          </w:p>
        </w:tc>
        <w:tc>
          <w:tcPr>
            <w:tcW w:w="1819" w:type="dxa"/>
            <w:shd w:val="clear" w:color="auto" w:fill="auto"/>
            <w:tcMar>
              <w:left w:w="28" w:type="dxa"/>
              <w:right w:w="28" w:type="dxa"/>
            </w:tcMar>
            <w:vAlign w:val="center"/>
          </w:tcPr>
          <w:p w:rsidR="00F17F9C" w:rsidRPr="00E8328D" w:rsidRDefault="00170B93" w:rsidP="00170B93">
            <w:pPr>
              <w:pStyle w:val="a9"/>
              <w:spacing w:line="280" w:lineRule="exact"/>
              <w:jc w:val="center"/>
              <w:rPr>
                <w:rFonts w:ascii="Arial" w:hAnsi="Arial" w:cs="Arial"/>
                <w:color w:val="000000"/>
                <w:sz w:val="15"/>
                <w:szCs w:val="15"/>
              </w:rPr>
            </w:pPr>
            <w:r>
              <w:rPr>
                <w:rFonts w:ascii="Arial" w:hAnsi="Arial" w:cs="Arial"/>
                <w:sz w:val="15"/>
                <w:szCs w:val="15"/>
                <w:lang w:val="ru-RU"/>
              </w:rPr>
              <w:t>Время</w:t>
            </w:r>
            <w:r w:rsidR="00F17F9C" w:rsidRPr="00E8328D">
              <w:rPr>
                <w:rFonts w:ascii="Arial" w:hAnsi="Arial" w:cs="Arial" w:hint="eastAsia"/>
                <w:color w:val="000000"/>
                <w:sz w:val="15"/>
                <w:szCs w:val="15"/>
              </w:rPr>
              <w:t>ACC</w:t>
            </w:r>
            <w:r w:rsidR="00F17F9C" w:rsidRPr="00E8328D">
              <w:rPr>
                <w:rFonts w:ascii="Arial" w:hAnsi="Arial" w:cs="Arial"/>
                <w:color w:val="000000"/>
                <w:sz w:val="15"/>
                <w:szCs w:val="15"/>
              </w:rPr>
              <w:t xml:space="preserve"> 4</w:t>
            </w:r>
          </w:p>
        </w:tc>
        <w:tc>
          <w:tcPr>
            <w:tcW w:w="2885" w:type="dxa"/>
            <w:shd w:val="clear" w:color="auto" w:fill="auto"/>
          </w:tcPr>
          <w:p w:rsidR="00F17F9C" w:rsidRPr="00E8328D" w:rsidRDefault="00F17F9C" w:rsidP="00E8328D">
            <w:pPr>
              <w:spacing w:line="280" w:lineRule="exact"/>
              <w:rPr>
                <w:rFonts w:ascii="Arial" w:cs="Arial"/>
                <w:sz w:val="15"/>
                <w:szCs w:val="15"/>
              </w:rPr>
            </w:pPr>
            <w:r w:rsidRPr="00E8328D">
              <w:rPr>
                <w:rFonts w:ascii="Arial" w:cs="Arial"/>
                <w:sz w:val="15"/>
                <w:szCs w:val="15"/>
              </w:rPr>
              <w:t>0.</w:t>
            </w:r>
            <w:r w:rsidRPr="00E8328D">
              <w:rPr>
                <w:rFonts w:ascii="Arial" w:cs="Arial" w:hint="eastAsia"/>
                <w:sz w:val="15"/>
                <w:szCs w:val="15"/>
              </w:rPr>
              <w:t>0</w:t>
            </w:r>
            <w:r w:rsidRPr="00E8328D">
              <w:rPr>
                <w:rFonts w:ascii="Arial" w:cs="Arial"/>
                <w:sz w:val="15"/>
                <w:szCs w:val="15"/>
              </w:rPr>
              <w:t>~3600.0</w:t>
            </w:r>
            <w:r w:rsidR="004E6311">
              <w:rPr>
                <w:rFonts w:ascii="Arial" w:hAnsi="Arial" w:cs="Arial"/>
                <w:sz w:val="15"/>
                <w:szCs w:val="15"/>
                <w:lang w:val="ru-RU"/>
              </w:rPr>
              <w:t xml:space="preserve"> сек</w:t>
            </w:r>
          </w:p>
        </w:tc>
        <w:tc>
          <w:tcPr>
            <w:tcW w:w="821" w:type="dxa"/>
            <w:shd w:val="clear" w:color="auto" w:fill="auto"/>
          </w:tcPr>
          <w:p w:rsidR="00F17F9C" w:rsidRPr="00E8328D" w:rsidRDefault="00697ABC" w:rsidP="00E8328D">
            <w:pPr>
              <w:spacing w:line="280" w:lineRule="exact"/>
              <w:jc w:val="center"/>
              <w:rPr>
                <w:rFonts w:ascii="Arial" w:cs="Arial"/>
                <w:sz w:val="15"/>
                <w:szCs w:val="15"/>
              </w:rPr>
            </w:pPr>
            <w:r>
              <w:rPr>
                <w:rFonts w:ascii="Arial" w:hAnsi="Arial" w:cs="Arial"/>
                <w:sz w:val="15"/>
                <w:szCs w:val="15"/>
                <w:lang w:val="ru-RU"/>
              </w:rPr>
              <w:t>Зависит от модели</w:t>
            </w:r>
          </w:p>
        </w:tc>
      </w:tr>
      <w:tr w:rsidR="00F17F9C" w:rsidRPr="00E8328D" w:rsidTr="00E8328D">
        <w:trPr>
          <w:jc w:val="center"/>
        </w:trPr>
        <w:tc>
          <w:tcPr>
            <w:tcW w:w="996" w:type="dxa"/>
            <w:shd w:val="clear" w:color="auto" w:fill="auto"/>
            <w:vAlign w:val="center"/>
          </w:tcPr>
          <w:p w:rsidR="00F17F9C" w:rsidRPr="00E8328D" w:rsidRDefault="00F17F9C" w:rsidP="00E8328D">
            <w:pPr>
              <w:spacing w:line="280" w:lineRule="exact"/>
              <w:jc w:val="center"/>
              <w:rPr>
                <w:rFonts w:ascii="Arial" w:cs="Arial"/>
                <w:sz w:val="15"/>
                <w:szCs w:val="15"/>
              </w:rPr>
            </w:pPr>
            <w:r w:rsidRPr="00E8328D">
              <w:rPr>
                <w:rFonts w:ascii="Arial" w:cs="Arial"/>
                <w:sz w:val="15"/>
                <w:szCs w:val="15"/>
              </w:rPr>
              <w:t>P08.0</w:t>
            </w:r>
            <w:r w:rsidRPr="00E8328D">
              <w:rPr>
                <w:rFonts w:ascii="Arial" w:cs="Arial" w:hint="eastAsia"/>
                <w:sz w:val="15"/>
                <w:szCs w:val="15"/>
              </w:rPr>
              <w:t>5</w:t>
            </w:r>
          </w:p>
        </w:tc>
        <w:tc>
          <w:tcPr>
            <w:tcW w:w="1819" w:type="dxa"/>
            <w:shd w:val="clear" w:color="auto" w:fill="auto"/>
            <w:tcMar>
              <w:left w:w="28" w:type="dxa"/>
              <w:right w:w="28" w:type="dxa"/>
            </w:tcMar>
            <w:vAlign w:val="center"/>
          </w:tcPr>
          <w:p w:rsidR="00F17F9C" w:rsidRPr="00E8328D" w:rsidRDefault="00170B93" w:rsidP="00170B93">
            <w:pPr>
              <w:pStyle w:val="a9"/>
              <w:spacing w:line="280" w:lineRule="exact"/>
              <w:jc w:val="center"/>
              <w:rPr>
                <w:rFonts w:ascii="Arial" w:hAnsi="Arial" w:cs="Arial"/>
                <w:color w:val="000000"/>
                <w:sz w:val="15"/>
                <w:szCs w:val="15"/>
              </w:rPr>
            </w:pPr>
            <w:r>
              <w:rPr>
                <w:rFonts w:ascii="Arial" w:hAnsi="Arial" w:cs="Arial"/>
                <w:sz w:val="15"/>
                <w:szCs w:val="15"/>
                <w:lang w:val="ru-RU"/>
              </w:rPr>
              <w:t>Время</w:t>
            </w:r>
            <w:r w:rsidR="00F17F9C" w:rsidRPr="00E8328D">
              <w:rPr>
                <w:rFonts w:ascii="Arial" w:hAnsi="Arial" w:cs="Arial" w:hint="eastAsia"/>
                <w:color w:val="000000"/>
                <w:sz w:val="15"/>
                <w:szCs w:val="15"/>
              </w:rPr>
              <w:t xml:space="preserve">DEC </w:t>
            </w:r>
            <w:r w:rsidR="00F17F9C" w:rsidRPr="00E8328D">
              <w:rPr>
                <w:rFonts w:ascii="Arial" w:hAnsi="Arial" w:cs="Arial"/>
                <w:color w:val="000000"/>
                <w:sz w:val="15"/>
                <w:szCs w:val="15"/>
              </w:rPr>
              <w:t>4</w:t>
            </w:r>
          </w:p>
        </w:tc>
        <w:tc>
          <w:tcPr>
            <w:tcW w:w="2885" w:type="dxa"/>
            <w:shd w:val="clear" w:color="auto" w:fill="auto"/>
          </w:tcPr>
          <w:p w:rsidR="00F17F9C" w:rsidRPr="00E8328D" w:rsidRDefault="00F17F9C" w:rsidP="00E8328D">
            <w:pPr>
              <w:spacing w:line="280" w:lineRule="exact"/>
              <w:rPr>
                <w:rFonts w:ascii="Arial" w:cs="Arial"/>
                <w:sz w:val="15"/>
                <w:szCs w:val="15"/>
              </w:rPr>
            </w:pPr>
            <w:r w:rsidRPr="00E8328D">
              <w:rPr>
                <w:rFonts w:ascii="Arial" w:cs="Arial"/>
                <w:sz w:val="15"/>
                <w:szCs w:val="15"/>
              </w:rPr>
              <w:t>0.</w:t>
            </w:r>
            <w:r w:rsidRPr="00E8328D">
              <w:rPr>
                <w:rFonts w:ascii="Arial" w:cs="Arial" w:hint="eastAsia"/>
                <w:sz w:val="15"/>
                <w:szCs w:val="15"/>
              </w:rPr>
              <w:t>0</w:t>
            </w:r>
            <w:r w:rsidRPr="00E8328D">
              <w:rPr>
                <w:rFonts w:ascii="Arial" w:cs="Arial"/>
                <w:sz w:val="15"/>
                <w:szCs w:val="15"/>
              </w:rPr>
              <w:t>~3600.0</w:t>
            </w:r>
            <w:r w:rsidR="004E6311">
              <w:rPr>
                <w:rFonts w:ascii="Arial" w:hAnsi="Arial" w:cs="Arial"/>
                <w:sz w:val="15"/>
                <w:szCs w:val="15"/>
                <w:lang w:val="ru-RU"/>
              </w:rPr>
              <w:t xml:space="preserve"> сек</w:t>
            </w:r>
          </w:p>
        </w:tc>
        <w:tc>
          <w:tcPr>
            <w:tcW w:w="821" w:type="dxa"/>
            <w:shd w:val="clear" w:color="auto" w:fill="auto"/>
          </w:tcPr>
          <w:p w:rsidR="00F17F9C" w:rsidRPr="00E8328D" w:rsidRDefault="00697ABC" w:rsidP="00E8328D">
            <w:pPr>
              <w:spacing w:line="280" w:lineRule="exact"/>
              <w:jc w:val="center"/>
              <w:rPr>
                <w:rFonts w:ascii="Arial" w:cs="Arial"/>
                <w:sz w:val="15"/>
                <w:szCs w:val="15"/>
              </w:rPr>
            </w:pPr>
            <w:r>
              <w:rPr>
                <w:rFonts w:ascii="Arial" w:hAnsi="Arial" w:cs="Arial"/>
                <w:sz w:val="15"/>
                <w:szCs w:val="15"/>
                <w:lang w:val="ru-RU"/>
              </w:rPr>
              <w:t>Зависит от модели</w:t>
            </w:r>
          </w:p>
        </w:tc>
      </w:tr>
      <w:tr w:rsidR="00F17F9C" w:rsidRPr="00E8328D" w:rsidTr="00E8328D">
        <w:trPr>
          <w:jc w:val="center"/>
        </w:trPr>
        <w:tc>
          <w:tcPr>
            <w:tcW w:w="996" w:type="dxa"/>
            <w:shd w:val="clear" w:color="auto" w:fill="auto"/>
            <w:vAlign w:val="center"/>
          </w:tcPr>
          <w:p w:rsidR="00F17F9C" w:rsidRPr="00E8328D" w:rsidRDefault="00F17F9C" w:rsidP="00E8328D">
            <w:pPr>
              <w:spacing w:line="280" w:lineRule="exact"/>
              <w:jc w:val="center"/>
              <w:rPr>
                <w:rFonts w:ascii="Arial" w:cs="Arial"/>
                <w:sz w:val="15"/>
                <w:szCs w:val="15"/>
              </w:rPr>
            </w:pPr>
            <w:r w:rsidRPr="00E8328D">
              <w:rPr>
                <w:rFonts w:ascii="Arial" w:cs="Arial" w:hint="eastAsia"/>
                <w:sz w:val="15"/>
                <w:szCs w:val="15"/>
              </w:rPr>
              <w:t>P08.28</w:t>
            </w:r>
          </w:p>
        </w:tc>
        <w:tc>
          <w:tcPr>
            <w:tcW w:w="1819" w:type="dxa"/>
            <w:shd w:val="clear" w:color="auto" w:fill="auto"/>
            <w:tcMar>
              <w:left w:w="28" w:type="dxa"/>
              <w:right w:w="28" w:type="dxa"/>
            </w:tcMar>
            <w:vAlign w:val="center"/>
          </w:tcPr>
          <w:p w:rsidR="00F17F9C" w:rsidRPr="00E8328D" w:rsidRDefault="00170B93" w:rsidP="00E8328D">
            <w:pPr>
              <w:pStyle w:val="a9"/>
              <w:spacing w:line="280" w:lineRule="exact"/>
              <w:jc w:val="center"/>
              <w:rPr>
                <w:rFonts w:ascii="Arial" w:hAnsi="Arial" w:cs="Arial"/>
                <w:sz w:val="15"/>
                <w:szCs w:val="15"/>
              </w:rPr>
            </w:pPr>
            <w:r>
              <w:rPr>
                <w:rFonts w:ascii="Arial" w:hAnsi="Arial" w:cs="Arial"/>
                <w:sz w:val="15"/>
                <w:szCs w:val="15"/>
                <w:lang w:val="ru-RU"/>
              </w:rPr>
              <w:t>Время сброса ошибки</w:t>
            </w:r>
          </w:p>
        </w:tc>
        <w:tc>
          <w:tcPr>
            <w:tcW w:w="2885" w:type="dxa"/>
            <w:shd w:val="clear" w:color="auto" w:fill="auto"/>
            <w:vAlign w:val="center"/>
          </w:tcPr>
          <w:p w:rsidR="00F17F9C" w:rsidRPr="00E8328D" w:rsidRDefault="00F17F9C" w:rsidP="00E8328D">
            <w:pPr>
              <w:spacing w:line="280" w:lineRule="exact"/>
              <w:rPr>
                <w:rFonts w:ascii="Arial" w:cs="Arial"/>
                <w:sz w:val="15"/>
                <w:szCs w:val="15"/>
              </w:rPr>
            </w:pPr>
            <w:r w:rsidRPr="00E8328D">
              <w:rPr>
                <w:rFonts w:ascii="Arial" w:cs="Arial" w:hint="eastAsia"/>
                <w:sz w:val="15"/>
                <w:szCs w:val="15"/>
              </w:rPr>
              <w:t>0~10</w:t>
            </w:r>
          </w:p>
        </w:tc>
        <w:tc>
          <w:tcPr>
            <w:tcW w:w="821" w:type="dxa"/>
            <w:shd w:val="clear" w:color="auto" w:fill="auto"/>
            <w:vAlign w:val="center"/>
          </w:tcPr>
          <w:p w:rsidR="00F17F9C" w:rsidRPr="00E8328D" w:rsidRDefault="00F17F9C" w:rsidP="00E8328D">
            <w:pPr>
              <w:spacing w:line="280" w:lineRule="exact"/>
              <w:jc w:val="center"/>
              <w:rPr>
                <w:rFonts w:ascii="Arial" w:cs="Arial"/>
                <w:sz w:val="15"/>
                <w:szCs w:val="15"/>
              </w:rPr>
            </w:pPr>
            <w:r w:rsidRPr="00E8328D">
              <w:rPr>
                <w:rFonts w:ascii="Arial" w:cs="Arial" w:hint="eastAsia"/>
                <w:sz w:val="15"/>
                <w:szCs w:val="15"/>
              </w:rPr>
              <w:t>0</w:t>
            </w:r>
          </w:p>
        </w:tc>
      </w:tr>
      <w:tr w:rsidR="00F17F9C" w:rsidRPr="00E8328D" w:rsidTr="00E8328D">
        <w:trPr>
          <w:jc w:val="center"/>
        </w:trPr>
        <w:tc>
          <w:tcPr>
            <w:tcW w:w="996" w:type="dxa"/>
            <w:shd w:val="clear" w:color="auto" w:fill="auto"/>
            <w:vAlign w:val="center"/>
          </w:tcPr>
          <w:p w:rsidR="00F17F9C" w:rsidRPr="00E8328D" w:rsidRDefault="00F17F9C" w:rsidP="00E8328D">
            <w:pPr>
              <w:spacing w:line="280" w:lineRule="exact"/>
              <w:jc w:val="center"/>
              <w:rPr>
                <w:rFonts w:ascii="Arial" w:cs="Arial"/>
                <w:sz w:val="15"/>
                <w:szCs w:val="15"/>
              </w:rPr>
            </w:pPr>
            <w:r w:rsidRPr="00E8328D">
              <w:rPr>
                <w:rFonts w:ascii="Arial" w:cs="Arial" w:hint="eastAsia"/>
                <w:sz w:val="15"/>
                <w:szCs w:val="15"/>
              </w:rPr>
              <w:t>P08.29</w:t>
            </w:r>
          </w:p>
        </w:tc>
        <w:tc>
          <w:tcPr>
            <w:tcW w:w="1819" w:type="dxa"/>
            <w:shd w:val="clear" w:color="auto" w:fill="auto"/>
            <w:tcMar>
              <w:left w:w="28" w:type="dxa"/>
              <w:right w:w="28" w:type="dxa"/>
            </w:tcMar>
            <w:vAlign w:val="center"/>
          </w:tcPr>
          <w:p w:rsidR="00F17F9C" w:rsidRPr="00170B93" w:rsidRDefault="00170B93" w:rsidP="00E8328D">
            <w:pPr>
              <w:pStyle w:val="a9"/>
              <w:spacing w:line="280" w:lineRule="exact"/>
              <w:jc w:val="center"/>
              <w:rPr>
                <w:rFonts w:ascii="Arial" w:hAnsi="Arial" w:cs="Arial"/>
                <w:sz w:val="15"/>
                <w:szCs w:val="15"/>
                <w:lang w:val="ru-RU"/>
              </w:rPr>
            </w:pPr>
            <w:r>
              <w:rPr>
                <w:rFonts w:ascii="Arial" w:hAnsi="Arial" w:cs="Arial"/>
                <w:sz w:val="15"/>
                <w:szCs w:val="15"/>
                <w:lang w:val="ru-RU"/>
              </w:rPr>
              <w:t>Интервал времени для автоматического сброса ошибки</w:t>
            </w:r>
          </w:p>
        </w:tc>
        <w:tc>
          <w:tcPr>
            <w:tcW w:w="2885" w:type="dxa"/>
            <w:shd w:val="clear" w:color="auto" w:fill="auto"/>
            <w:vAlign w:val="center"/>
          </w:tcPr>
          <w:p w:rsidR="00F17F9C" w:rsidRPr="00E8328D" w:rsidRDefault="00F17F9C" w:rsidP="00E8328D">
            <w:pPr>
              <w:spacing w:line="280" w:lineRule="exact"/>
              <w:rPr>
                <w:rFonts w:ascii="Arial" w:cs="Arial"/>
                <w:sz w:val="15"/>
                <w:szCs w:val="15"/>
              </w:rPr>
            </w:pPr>
            <w:r w:rsidRPr="00E8328D">
              <w:rPr>
                <w:rFonts w:ascii="Arial" w:cs="Arial" w:hint="eastAsia"/>
                <w:sz w:val="15"/>
                <w:szCs w:val="15"/>
              </w:rPr>
              <w:t>0</w:t>
            </w:r>
            <w:r w:rsidRPr="00E8328D">
              <w:rPr>
                <w:rFonts w:ascii="Arial" w:cs="Arial"/>
                <w:sz w:val="15"/>
                <w:szCs w:val="15"/>
              </w:rPr>
              <w:t>.</w:t>
            </w:r>
            <w:r w:rsidRPr="00E8328D">
              <w:rPr>
                <w:rFonts w:ascii="Arial" w:cs="Arial" w:hint="eastAsia"/>
                <w:sz w:val="15"/>
                <w:szCs w:val="15"/>
              </w:rPr>
              <w:t>1</w:t>
            </w:r>
            <w:r w:rsidRPr="00E8328D">
              <w:rPr>
                <w:rFonts w:ascii="Arial" w:cs="Arial"/>
                <w:sz w:val="15"/>
                <w:szCs w:val="15"/>
              </w:rPr>
              <w:t>~100.0</w:t>
            </w:r>
            <w:r w:rsidR="004E6311">
              <w:rPr>
                <w:rFonts w:ascii="Arial" w:hAnsi="Arial" w:cs="Arial"/>
                <w:sz w:val="15"/>
                <w:szCs w:val="15"/>
                <w:lang w:val="ru-RU"/>
              </w:rPr>
              <w:t xml:space="preserve"> сек</w:t>
            </w:r>
          </w:p>
        </w:tc>
        <w:tc>
          <w:tcPr>
            <w:tcW w:w="821" w:type="dxa"/>
            <w:shd w:val="clear" w:color="auto" w:fill="auto"/>
            <w:vAlign w:val="center"/>
          </w:tcPr>
          <w:p w:rsidR="00F17F9C" w:rsidRPr="00E8328D" w:rsidRDefault="00F17F9C" w:rsidP="00E8328D">
            <w:pPr>
              <w:spacing w:line="280" w:lineRule="exact"/>
              <w:jc w:val="center"/>
              <w:rPr>
                <w:rFonts w:ascii="Arial" w:cs="Arial"/>
                <w:sz w:val="15"/>
                <w:szCs w:val="15"/>
              </w:rPr>
            </w:pPr>
            <w:r w:rsidRPr="00E8328D">
              <w:rPr>
                <w:rFonts w:ascii="Arial" w:cs="Arial"/>
                <w:sz w:val="15"/>
                <w:szCs w:val="15"/>
              </w:rPr>
              <w:t>1</w:t>
            </w:r>
            <w:r w:rsidRPr="00E8328D">
              <w:rPr>
                <w:rFonts w:ascii="Arial" w:cs="Arial" w:hint="eastAsia"/>
                <w:sz w:val="15"/>
                <w:szCs w:val="15"/>
              </w:rPr>
              <w:t>.0</w:t>
            </w:r>
            <w:r w:rsidRPr="00E8328D">
              <w:rPr>
                <w:rFonts w:ascii="Arial" w:cs="Arial"/>
                <w:sz w:val="15"/>
                <w:szCs w:val="15"/>
              </w:rPr>
              <w:t>s</w:t>
            </w:r>
          </w:p>
        </w:tc>
      </w:tr>
    </w:tbl>
    <w:p w:rsidR="0006149A" w:rsidRPr="007C655B" w:rsidRDefault="0006149A" w:rsidP="009A0E78">
      <w:pPr>
        <w:pStyle w:val="2"/>
        <w:spacing w:beforeLines="20" w:afterLines="20" w:line="280" w:lineRule="exact"/>
        <w:rPr>
          <w:color w:val="auto"/>
          <w:sz w:val="20"/>
          <w:szCs w:val="20"/>
        </w:rPr>
      </w:pPr>
      <w:bookmarkStart w:id="71" w:name="_Toc280278456"/>
      <w:bookmarkStart w:id="72" w:name="_Toc334734228"/>
      <w:r w:rsidRPr="007C655B">
        <w:rPr>
          <w:rFonts w:hint="eastAsia"/>
          <w:color w:val="auto"/>
          <w:sz w:val="20"/>
          <w:szCs w:val="20"/>
        </w:rPr>
        <w:t xml:space="preserve">7.8 </w:t>
      </w:r>
      <w:bookmarkEnd w:id="71"/>
      <w:r w:rsidR="00170B93">
        <w:rPr>
          <w:color w:val="auto"/>
          <w:sz w:val="20"/>
          <w:szCs w:val="20"/>
          <w:lang w:val="ru-RU"/>
        </w:rPr>
        <w:t>Задание частоты</w:t>
      </w:r>
      <w:bookmarkEnd w:id="72"/>
    </w:p>
    <w:p w:rsidR="00280721" w:rsidRDefault="00280721" w:rsidP="00280721">
      <w:pPr>
        <w:spacing w:line="280" w:lineRule="exact"/>
        <w:rPr>
          <w:rFonts w:ascii="Arial" w:hAnsi="Arial" w:cs="Arial"/>
          <w:sz w:val="15"/>
          <w:szCs w:val="15"/>
          <w:lang w:val="ru-RU"/>
        </w:rPr>
      </w:pPr>
      <w:r>
        <w:rPr>
          <w:rFonts w:ascii="Arial" w:hAnsi="Arial" w:cs="Arial"/>
          <w:sz w:val="15"/>
          <w:szCs w:val="15"/>
          <w:lang w:val="ru-RU"/>
        </w:rPr>
        <w:t>В ПЧ</w:t>
      </w:r>
      <w:r w:rsidRPr="009F32F5">
        <w:rPr>
          <w:rFonts w:ascii="Arial" w:hAnsi="Arial" w:cs="Arial"/>
          <w:sz w:val="15"/>
          <w:szCs w:val="15"/>
          <w:lang w:val="ru-RU"/>
        </w:rPr>
        <w:t xml:space="preserve"> серии </w:t>
      </w:r>
      <w:r w:rsidR="00A01B4D">
        <w:rPr>
          <w:rFonts w:ascii="Arial" w:hAnsi="Arial" w:cs="Arial"/>
          <w:sz w:val="15"/>
          <w:szCs w:val="15"/>
        </w:rPr>
        <w:t>Goodrive</w:t>
      </w:r>
      <w:r w:rsidR="00A01B4D" w:rsidRPr="006E1BF7">
        <w:rPr>
          <w:rFonts w:ascii="Arial" w:hAnsi="Arial" w:cs="Arial"/>
          <w:sz w:val="15"/>
          <w:szCs w:val="15"/>
          <w:lang w:val="ru-RU"/>
        </w:rPr>
        <w:t xml:space="preserve"> 200</w:t>
      </w:r>
      <w:r w:rsidRPr="009F32F5">
        <w:rPr>
          <w:rFonts w:ascii="Arial" w:hAnsi="Arial" w:cs="Arial"/>
          <w:sz w:val="15"/>
          <w:szCs w:val="15"/>
          <w:lang w:val="ru-RU"/>
        </w:rPr>
        <w:t xml:space="preserve"> можно задать частоту различными средствами. </w:t>
      </w:r>
    </w:p>
    <w:p w:rsidR="00280721" w:rsidRPr="0029502D" w:rsidRDefault="00280721" w:rsidP="00280721">
      <w:pPr>
        <w:spacing w:line="280" w:lineRule="exact"/>
        <w:rPr>
          <w:rFonts w:ascii="Arial" w:cs="Arial"/>
          <w:sz w:val="15"/>
          <w:szCs w:val="15"/>
          <w:lang w:val="ru-RU"/>
        </w:rPr>
      </w:pPr>
      <w:r>
        <w:rPr>
          <w:rFonts w:ascii="Arial" w:hAnsi="Arial" w:cs="Arial"/>
          <w:sz w:val="15"/>
          <w:szCs w:val="15"/>
          <w:lang w:val="ru-RU"/>
        </w:rPr>
        <w:t>Существуютдваканалазаданиячастоты</w:t>
      </w:r>
      <w:r w:rsidRPr="0029502D">
        <w:rPr>
          <w:rFonts w:ascii="Arial" w:cs="Arial" w:hint="eastAsia"/>
          <w:sz w:val="15"/>
          <w:szCs w:val="15"/>
          <w:lang w:val="ru-RU"/>
        </w:rPr>
        <w:t xml:space="preserve">: </w:t>
      </w:r>
      <w:r w:rsidRPr="0029502D">
        <w:rPr>
          <w:rFonts w:ascii="Arial" w:hAnsi="Arial" w:cs="Arial"/>
          <w:sz w:val="15"/>
          <w:szCs w:val="15"/>
          <w:lang w:val="ru-RU"/>
        </w:rPr>
        <w:t xml:space="preserve">Канал </w:t>
      </w:r>
      <w:r w:rsidRPr="0029502D">
        <w:rPr>
          <w:rFonts w:ascii="Arial" w:hAnsi="Arial" w:cs="Arial"/>
          <w:sz w:val="15"/>
          <w:szCs w:val="15"/>
        </w:rPr>
        <w:t>A</w:t>
      </w:r>
      <w:r w:rsidRPr="0029502D">
        <w:rPr>
          <w:rFonts w:ascii="Arial" w:hAnsi="Arial" w:cs="Arial"/>
          <w:sz w:val="15"/>
          <w:szCs w:val="15"/>
          <w:lang w:val="ru-RU"/>
        </w:rPr>
        <w:t xml:space="preserve"> и канал </w:t>
      </w:r>
      <w:r w:rsidRPr="0029502D">
        <w:rPr>
          <w:rFonts w:ascii="Arial" w:hAnsi="Arial" w:cs="Arial"/>
          <w:sz w:val="15"/>
          <w:szCs w:val="15"/>
        </w:rPr>
        <w:t>B</w:t>
      </w:r>
      <w:r w:rsidRPr="0029502D">
        <w:rPr>
          <w:rFonts w:ascii="Arial" w:hAnsi="Arial" w:cs="Arial"/>
          <w:sz w:val="15"/>
          <w:szCs w:val="15"/>
          <w:lang w:val="ru-RU"/>
        </w:rPr>
        <w:t xml:space="preserve">. Эти два  канала могут осуществлять взаимные математические расчеты друг с другом. И данные каналы могут быть сдвинуты динамически через многофункциональные клеммы </w:t>
      </w:r>
      <w:r w:rsidRPr="0029502D">
        <w:rPr>
          <w:rFonts w:ascii="Arial" w:hAnsi="Arial" w:cs="Arial"/>
          <w:sz w:val="15"/>
          <w:szCs w:val="15"/>
        </w:rPr>
        <w:t>I</w:t>
      </w:r>
      <w:r w:rsidRPr="0029502D">
        <w:rPr>
          <w:rFonts w:ascii="Arial" w:hAnsi="Arial" w:cs="Arial"/>
          <w:sz w:val="15"/>
          <w:szCs w:val="15"/>
          <w:lang w:val="ru-RU"/>
        </w:rPr>
        <w:t>/</w:t>
      </w:r>
      <w:r w:rsidRPr="0029502D">
        <w:rPr>
          <w:rFonts w:ascii="Arial" w:hAnsi="Arial" w:cs="Arial"/>
          <w:sz w:val="15"/>
          <w:szCs w:val="15"/>
        </w:rPr>
        <w:t>O</w:t>
      </w:r>
      <w:r w:rsidRPr="0029502D">
        <w:rPr>
          <w:rFonts w:ascii="Arial" w:hAnsi="Arial" w:cs="Arial"/>
          <w:sz w:val="15"/>
          <w:szCs w:val="15"/>
          <w:lang w:val="ru-RU"/>
        </w:rPr>
        <w:t>.</w:t>
      </w:r>
    </w:p>
    <w:p w:rsidR="0006149A" w:rsidRPr="00280721" w:rsidRDefault="00280721" w:rsidP="00280721">
      <w:pPr>
        <w:spacing w:line="280" w:lineRule="exact"/>
        <w:rPr>
          <w:rFonts w:ascii="Arial" w:hAnsi="Arial" w:cs="Arial"/>
          <w:sz w:val="15"/>
          <w:szCs w:val="15"/>
          <w:lang w:val="ru-RU"/>
        </w:rPr>
      </w:pPr>
      <w:r w:rsidRPr="0029502D">
        <w:rPr>
          <w:rFonts w:ascii="Arial" w:hAnsi="Arial" w:cs="Arial"/>
          <w:sz w:val="15"/>
          <w:szCs w:val="15"/>
          <w:lang w:val="ru-RU"/>
        </w:rPr>
        <w:t xml:space="preserve">Существуюет три способа управления: 1 - кнопки </w:t>
      </w:r>
      <w:r w:rsidRPr="0029502D">
        <w:rPr>
          <w:rFonts w:ascii="Arial" w:hAnsi="Arial" w:cs="Arial"/>
          <w:sz w:val="15"/>
          <w:szCs w:val="15"/>
        </w:rPr>
        <w:t>UP</w:t>
      </w:r>
      <w:r w:rsidRPr="0029502D">
        <w:rPr>
          <w:rFonts w:ascii="Arial" w:hAnsi="Arial" w:cs="Arial"/>
          <w:sz w:val="15"/>
          <w:szCs w:val="15"/>
          <w:lang w:val="ru-RU"/>
        </w:rPr>
        <w:t>/</w:t>
      </w:r>
      <w:r w:rsidRPr="0029502D">
        <w:rPr>
          <w:rFonts w:ascii="Arial" w:hAnsi="Arial" w:cs="Arial"/>
          <w:sz w:val="15"/>
          <w:szCs w:val="15"/>
        </w:rPr>
        <w:t>DOWN</w:t>
      </w:r>
      <w:r w:rsidRPr="0029502D">
        <w:rPr>
          <w:rFonts w:ascii="Arial" w:hAnsi="Arial" w:cs="Arial"/>
          <w:sz w:val="15"/>
          <w:szCs w:val="15"/>
          <w:lang w:val="ru-RU"/>
        </w:rPr>
        <w:t xml:space="preserve"> панели управления, 2 – клеммы </w:t>
      </w:r>
      <w:r w:rsidRPr="0029502D">
        <w:rPr>
          <w:rFonts w:ascii="Arial" w:hAnsi="Arial" w:cs="Arial"/>
          <w:sz w:val="15"/>
          <w:szCs w:val="15"/>
        </w:rPr>
        <w:t>UP</w:t>
      </w:r>
      <w:r w:rsidRPr="0029502D">
        <w:rPr>
          <w:rFonts w:ascii="Arial" w:hAnsi="Arial" w:cs="Arial"/>
          <w:sz w:val="15"/>
          <w:szCs w:val="15"/>
          <w:lang w:val="ru-RU"/>
        </w:rPr>
        <w:t>/</w:t>
      </w:r>
      <w:r w:rsidRPr="0029502D">
        <w:rPr>
          <w:rFonts w:ascii="Arial" w:hAnsi="Arial" w:cs="Arial"/>
          <w:sz w:val="15"/>
          <w:szCs w:val="15"/>
        </w:rPr>
        <w:t>DOWN</w:t>
      </w:r>
      <w:r w:rsidRPr="0029502D">
        <w:rPr>
          <w:rFonts w:ascii="Arial" w:hAnsi="Arial" w:cs="Arial"/>
          <w:sz w:val="15"/>
          <w:szCs w:val="15"/>
          <w:lang w:val="ru-RU"/>
        </w:rPr>
        <w:t xml:space="preserve"> , 3 – цифровой потенциометр. Пользователь может включить любой из указанных способов для эффективного управления частотой, установив соответствующие коды функций</w:t>
      </w:r>
      <w:r w:rsidR="0072706C" w:rsidRPr="00280721">
        <w:rPr>
          <w:rFonts w:ascii="Arial" w:cs="Arial" w:hint="eastAsia"/>
          <w:sz w:val="15"/>
          <w:szCs w:val="15"/>
          <w:lang w:val="ru-RU"/>
        </w:rPr>
        <w:t xml:space="preserve">. </w:t>
      </w:r>
    </w:p>
    <w:p w:rsidR="007C655B" w:rsidRDefault="003D61E6" w:rsidP="007C655B">
      <w:pPr>
        <w:jc w:val="center"/>
      </w:pPr>
      <w:r w:rsidRPr="00ED57A7">
        <w:object w:dxaOrig="14927" w:dyaOrig="13008">
          <v:shape id="_x0000_i1047" type="#_x0000_t75" style="width:297pt;height:259pt" o:ole="">
            <v:imagedata r:id="rId162" o:title=""/>
          </v:shape>
          <o:OLEObject Type="Embed" ProgID="Visio.Drawing.11" ShapeID="_x0000_i1047" DrawAspect="Content" ObjectID="_1408605709" r:id="rId163"/>
        </w:object>
      </w:r>
    </w:p>
    <w:p w:rsidR="004B344C" w:rsidRPr="00280721" w:rsidRDefault="00280721" w:rsidP="007C655B">
      <w:pPr>
        <w:rPr>
          <w:rFonts w:ascii="Arial" w:cs="Arial"/>
          <w:sz w:val="15"/>
          <w:szCs w:val="15"/>
          <w:lang w:val="ru-RU"/>
        </w:rPr>
      </w:pPr>
      <w:r>
        <w:rPr>
          <w:rFonts w:ascii="Arial" w:hAnsi="Arial" w:cs="Arial"/>
          <w:sz w:val="15"/>
          <w:szCs w:val="15"/>
          <w:lang w:val="ru-RU"/>
        </w:rPr>
        <w:t xml:space="preserve">ПЧ </w:t>
      </w:r>
      <w:r w:rsidRPr="0029502D">
        <w:rPr>
          <w:rFonts w:ascii="Arial" w:hAnsi="Arial" w:cs="Arial"/>
          <w:sz w:val="15"/>
          <w:szCs w:val="15"/>
          <w:lang w:val="ru-RU"/>
        </w:rPr>
        <w:t xml:space="preserve">серии </w:t>
      </w:r>
      <w:r w:rsidR="00A01B4D">
        <w:rPr>
          <w:rFonts w:ascii="Arial" w:hAnsi="Arial" w:cs="Arial"/>
          <w:sz w:val="15"/>
          <w:szCs w:val="15"/>
        </w:rPr>
        <w:t>Goodrive</w:t>
      </w:r>
      <w:r w:rsidR="00A01B4D" w:rsidRPr="006E1BF7">
        <w:rPr>
          <w:rFonts w:ascii="Arial" w:hAnsi="Arial" w:cs="Arial"/>
          <w:sz w:val="15"/>
          <w:szCs w:val="15"/>
          <w:lang w:val="ru-RU"/>
        </w:rPr>
        <w:t xml:space="preserve"> 200</w:t>
      </w:r>
      <w:r w:rsidRPr="0029502D">
        <w:rPr>
          <w:rFonts w:ascii="Arial" w:hAnsi="Arial" w:cs="Arial"/>
          <w:sz w:val="15"/>
          <w:szCs w:val="15"/>
          <w:lang w:val="ru-RU"/>
        </w:rPr>
        <w:t xml:space="preserve"> поддерживают переход между каналами как показано ниже</w:t>
      </w:r>
      <w:r w:rsidR="0072706C" w:rsidRPr="00280721">
        <w:rPr>
          <w:rFonts w:ascii="Arial" w:cs="Arial" w:hint="eastAsia"/>
          <w:sz w:val="15"/>
          <w:szCs w:val="15"/>
          <w:lang w:val="ru-RU"/>
        </w:rPr>
        <w:t>:</w:t>
      </w:r>
    </w:p>
    <w:tbl>
      <w:tblPr>
        <w:tblW w:w="62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972"/>
        <w:gridCol w:w="1978"/>
        <w:gridCol w:w="1978"/>
        <w:gridCol w:w="1978"/>
      </w:tblGrid>
      <w:tr w:rsidR="00280721" w:rsidRPr="006E1BF7" w:rsidTr="00280721">
        <w:trPr>
          <w:trHeight w:val="1629"/>
          <w:tblHeader/>
        </w:trPr>
        <w:tc>
          <w:tcPr>
            <w:tcW w:w="1402" w:type="dxa"/>
            <w:tcBorders>
              <w:bottom w:val="single" w:sz="4" w:space="0" w:color="auto"/>
            </w:tcBorders>
            <w:shd w:val="clear" w:color="auto" w:fill="D9D9D9"/>
            <w:vAlign w:val="center"/>
          </w:tcPr>
          <w:p w:rsidR="00280721" w:rsidRPr="0029502D" w:rsidRDefault="00280721" w:rsidP="005B6069">
            <w:pPr>
              <w:spacing w:line="280" w:lineRule="exact"/>
              <w:jc w:val="center"/>
              <w:rPr>
                <w:rFonts w:ascii="Arial" w:hAnsi="Arial" w:cs="Arial"/>
                <w:b/>
                <w:sz w:val="15"/>
                <w:szCs w:val="15"/>
                <w:lang w:val="ru-RU"/>
              </w:rPr>
            </w:pPr>
            <w:r w:rsidRPr="0029502D">
              <w:rPr>
                <w:rFonts w:ascii="Arial" w:hAnsi="Arial" w:cs="Arial"/>
                <w:b/>
                <w:sz w:val="15"/>
                <w:szCs w:val="15"/>
                <w:lang w:val="ru-RU"/>
              </w:rPr>
              <w:t>Текущий канал с учетом</w:t>
            </w:r>
            <w:r w:rsidRPr="00FB169F">
              <w:rPr>
                <w:rFonts w:ascii="Arial" w:hAnsi="Arial" w:cs="Arial" w:hint="eastAsia"/>
                <w:b/>
                <w:sz w:val="15"/>
                <w:szCs w:val="15"/>
              </w:rPr>
              <w:t>P</w:t>
            </w:r>
            <w:r w:rsidRPr="0029502D">
              <w:rPr>
                <w:rFonts w:ascii="Arial" w:hAnsi="Arial" w:cs="Arial" w:hint="eastAsia"/>
                <w:b/>
                <w:sz w:val="15"/>
                <w:szCs w:val="15"/>
                <w:lang w:val="ru-RU"/>
              </w:rPr>
              <w:t>00.09</w:t>
            </w:r>
          </w:p>
        </w:tc>
        <w:tc>
          <w:tcPr>
            <w:tcW w:w="1611" w:type="dxa"/>
            <w:shd w:val="clear" w:color="auto" w:fill="D9D9D9"/>
            <w:vAlign w:val="center"/>
          </w:tcPr>
          <w:p w:rsidR="00280721" w:rsidRPr="0029502D" w:rsidRDefault="00280721" w:rsidP="005B6069">
            <w:pPr>
              <w:spacing w:line="280" w:lineRule="exact"/>
              <w:jc w:val="center"/>
              <w:rPr>
                <w:rFonts w:ascii="Arial" w:hAnsi="Arial" w:cs="Arial"/>
                <w:b/>
                <w:sz w:val="15"/>
                <w:szCs w:val="15"/>
                <w:lang w:val="ru-RU"/>
              </w:rPr>
            </w:pPr>
            <w:r>
              <w:rPr>
                <w:rFonts w:ascii="Arial" w:hAnsi="Arial" w:cs="Arial"/>
                <w:b/>
                <w:sz w:val="15"/>
                <w:szCs w:val="15"/>
                <w:lang w:val="ru-RU"/>
              </w:rPr>
              <w:t>Многофункциональнаяклемма</w:t>
            </w:r>
            <w:r w:rsidRPr="0029502D">
              <w:rPr>
                <w:rFonts w:ascii="Arial" w:hAnsi="Arial" w:cs="Arial"/>
                <w:b/>
                <w:sz w:val="15"/>
                <w:szCs w:val="15"/>
                <w:lang w:val="ru-RU"/>
              </w:rPr>
              <w:t>.</w:t>
            </w:r>
            <w:r>
              <w:rPr>
                <w:rFonts w:ascii="Arial" w:hAnsi="Arial" w:cs="Arial"/>
                <w:b/>
                <w:sz w:val="15"/>
                <w:szCs w:val="15"/>
                <w:lang w:val="ru-RU"/>
              </w:rPr>
              <w:t xml:space="preserve"> функция</w:t>
            </w:r>
            <w:r w:rsidRPr="0029502D">
              <w:rPr>
                <w:rFonts w:ascii="Arial" w:hAnsi="Arial" w:cs="Arial" w:hint="eastAsia"/>
                <w:b/>
                <w:sz w:val="15"/>
                <w:szCs w:val="15"/>
                <w:lang w:val="ru-RU"/>
              </w:rPr>
              <w:t xml:space="preserve"> 13</w:t>
            </w:r>
          </w:p>
          <w:p w:rsidR="00280721" w:rsidRPr="0029502D" w:rsidRDefault="00280721" w:rsidP="005B6069">
            <w:pPr>
              <w:spacing w:line="280" w:lineRule="exact"/>
              <w:jc w:val="center"/>
              <w:rPr>
                <w:rFonts w:ascii="Arial" w:hAnsi="Arial" w:cs="Arial"/>
                <w:b/>
                <w:sz w:val="15"/>
                <w:szCs w:val="15"/>
                <w:lang w:val="ru-RU"/>
              </w:rPr>
            </w:pPr>
            <w:r w:rsidRPr="0029502D">
              <w:rPr>
                <w:rFonts w:ascii="Arial" w:hAnsi="Arial" w:cs="Arial"/>
                <w:b/>
                <w:sz w:val="15"/>
                <w:szCs w:val="15"/>
                <w:lang w:val="ru-RU"/>
              </w:rPr>
              <w:t>Переход от канала</w:t>
            </w:r>
            <w:r>
              <w:rPr>
                <w:rFonts w:ascii="Arial" w:hAnsi="Arial" w:cs="Arial"/>
                <w:b/>
                <w:sz w:val="15"/>
                <w:szCs w:val="15"/>
                <w:lang w:val="ru-RU"/>
              </w:rPr>
              <w:t xml:space="preserve"> Ак </w:t>
            </w:r>
            <w:r w:rsidRPr="0029502D">
              <w:rPr>
                <w:rFonts w:ascii="Arial" w:hAnsi="Arial" w:cs="Arial"/>
                <w:b/>
                <w:sz w:val="15"/>
                <w:szCs w:val="15"/>
                <w:lang w:val="ru-RU"/>
              </w:rPr>
              <w:t>канал</w:t>
            </w:r>
            <w:r>
              <w:rPr>
                <w:rFonts w:ascii="Arial" w:hAnsi="Arial" w:cs="Arial"/>
                <w:b/>
                <w:sz w:val="15"/>
                <w:szCs w:val="15"/>
                <w:lang w:val="ru-RU"/>
              </w:rPr>
              <w:t>у</w:t>
            </w:r>
            <w:r>
              <w:rPr>
                <w:rFonts w:ascii="Arial" w:hAnsi="Arial" w:cs="Arial"/>
                <w:b/>
                <w:sz w:val="15"/>
                <w:szCs w:val="15"/>
              </w:rPr>
              <w:t>B</w:t>
            </w:r>
          </w:p>
        </w:tc>
        <w:tc>
          <w:tcPr>
            <w:tcW w:w="1612" w:type="dxa"/>
            <w:shd w:val="clear" w:color="auto" w:fill="D9D9D9"/>
            <w:vAlign w:val="center"/>
          </w:tcPr>
          <w:p w:rsidR="00280721" w:rsidRPr="0029502D" w:rsidRDefault="00280721" w:rsidP="005B6069">
            <w:pPr>
              <w:spacing w:line="280" w:lineRule="exact"/>
              <w:jc w:val="center"/>
              <w:rPr>
                <w:rFonts w:ascii="Arial" w:hAnsi="Arial" w:cs="Arial"/>
                <w:b/>
                <w:sz w:val="15"/>
                <w:szCs w:val="15"/>
                <w:lang w:val="ru-RU"/>
              </w:rPr>
            </w:pPr>
            <w:r>
              <w:rPr>
                <w:rFonts w:ascii="Arial" w:hAnsi="Arial" w:cs="Arial"/>
                <w:b/>
                <w:sz w:val="15"/>
                <w:szCs w:val="15"/>
                <w:lang w:val="ru-RU"/>
              </w:rPr>
              <w:t>Многофункциональнаяклемма</w:t>
            </w:r>
            <w:r w:rsidRPr="0029502D">
              <w:rPr>
                <w:rFonts w:ascii="Arial" w:hAnsi="Arial" w:cs="Arial"/>
                <w:b/>
                <w:sz w:val="15"/>
                <w:szCs w:val="15"/>
                <w:lang w:val="ru-RU"/>
              </w:rPr>
              <w:t>.</w:t>
            </w:r>
            <w:r>
              <w:rPr>
                <w:rFonts w:ascii="Arial" w:hAnsi="Arial" w:cs="Arial"/>
                <w:b/>
                <w:sz w:val="15"/>
                <w:szCs w:val="15"/>
                <w:lang w:val="ru-RU"/>
              </w:rPr>
              <w:t xml:space="preserve"> функция</w:t>
            </w:r>
            <w:r w:rsidRPr="0029502D">
              <w:rPr>
                <w:rFonts w:ascii="Arial" w:hAnsi="Arial" w:cs="Arial" w:hint="eastAsia"/>
                <w:b/>
                <w:sz w:val="15"/>
                <w:szCs w:val="15"/>
                <w:lang w:val="ru-RU"/>
              </w:rPr>
              <w:t xml:space="preserve"> 14</w:t>
            </w:r>
          </w:p>
          <w:p w:rsidR="00280721" w:rsidRPr="0029502D" w:rsidRDefault="00280721" w:rsidP="005B6069">
            <w:pPr>
              <w:spacing w:line="280" w:lineRule="exact"/>
              <w:jc w:val="center"/>
              <w:rPr>
                <w:rFonts w:ascii="Arial" w:hAnsi="Arial" w:cs="Arial"/>
                <w:b/>
                <w:sz w:val="15"/>
                <w:szCs w:val="15"/>
                <w:lang w:val="ru-RU"/>
              </w:rPr>
            </w:pPr>
            <w:r w:rsidRPr="0029502D">
              <w:rPr>
                <w:rFonts w:ascii="Arial" w:hAnsi="Arial" w:cs="Arial"/>
                <w:b/>
                <w:sz w:val="15"/>
                <w:szCs w:val="15"/>
                <w:lang w:val="ru-RU"/>
              </w:rPr>
              <w:t>Переход от комбинации параметр</w:t>
            </w:r>
            <w:r>
              <w:rPr>
                <w:rFonts w:ascii="Arial" w:hAnsi="Arial" w:cs="Arial"/>
                <w:b/>
                <w:sz w:val="15"/>
                <w:szCs w:val="15"/>
                <w:lang w:val="ru-RU"/>
              </w:rPr>
              <w:t>а</w:t>
            </w:r>
            <w:r w:rsidRPr="0029502D">
              <w:rPr>
                <w:rFonts w:ascii="Arial" w:hAnsi="Arial" w:cs="Arial"/>
                <w:b/>
                <w:sz w:val="15"/>
                <w:szCs w:val="15"/>
                <w:lang w:val="ru-RU"/>
              </w:rPr>
              <w:t xml:space="preserve"> канал</w:t>
            </w:r>
            <w:r>
              <w:rPr>
                <w:rFonts w:ascii="Arial" w:hAnsi="Arial" w:cs="Arial"/>
                <w:b/>
                <w:sz w:val="15"/>
                <w:szCs w:val="15"/>
                <w:lang w:val="ru-RU"/>
              </w:rPr>
              <w:t xml:space="preserve"> А</w:t>
            </w:r>
          </w:p>
        </w:tc>
        <w:tc>
          <w:tcPr>
            <w:tcW w:w="1612" w:type="dxa"/>
            <w:shd w:val="clear" w:color="auto" w:fill="D9D9D9"/>
            <w:vAlign w:val="center"/>
          </w:tcPr>
          <w:p w:rsidR="00280721" w:rsidRPr="0029502D" w:rsidRDefault="00280721" w:rsidP="005B6069">
            <w:pPr>
              <w:spacing w:line="280" w:lineRule="exact"/>
              <w:jc w:val="center"/>
              <w:rPr>
                <w:rFonts w:ascii="Arial" w:hAnsi="Arial" w:cs="Arial"/>
                <w:b/>
                <w:sz w:val="15"/>
                <w:szCs w:val="15"/>
                <w:lang w:val="ru-RU"/>
              </w:rPr>
            </w:pPr>
            <w:r>
              <w:rPr>
                <w:rFonts w:ascii="Arial" w:hAnsi="Arial" w:cs="Arial"/>
                <w:b/>
                <w:sz w:val="15"/>
                <w:szCs w:val="15"/>
                <w:lang w:val="ru-RU"/>
              </w:rPr>
              <w:t>Многофункциональнаяклемма</w:t>
            </w:r>
            <w:r w:rsidRPr="0029502D">
              <w:rPr>
                <w:rFonts w:ascii="Arial" w:hAnsi="Arial" w:cs="Arial"/>
                <w:b/>
                <w:sz w:val="15"/>
                <w:szCs w:val="15"/>
                <w:lang w:val="ru-RU"/>
              </w:rPr>
              <w:t>.</w:t>
            </w:r>
            <w:r>
              <w:rPr>
                <w:rFonts w:ascii="Arial" w:hAnsi="Arial" w:cs="Arial"/>
                <w:b/>
                <w:sz w:val="15"/>
                <w:szCs w:val="15"/>
                <w:lang w:val="ru-RU"/>
              </w:rPr>
              <w:t xml:space="preserve"> функция</w:t>
            </w:r>
            <w:r w:rsidRPr="0029502D">
              <w:rPr>
                <w:rFonts w:ascii="Arial" w:hAnsi="Arial" w:cs="Arial" w:hint="eastAsia"/>
                <w:b/>
                <w:sz w:val="15"/>
                <w:szCs w:val="15"/>
                <w:lang w:val="ru-RU"/>
              </w:rPr>
              <w:t xml:space="preserve"> 15</w:t>
            </w:r>
          </w:p>
          <w:p w:rsidR="00280721" w:rsidRPr="0029502D" w:rsidRDefault="00280721" w:rsidP="005B6069">
            <w:pPr>
              <w:spacing w:line="280" w:lineRule="exact"/>
              <w:jc w:val="center"/>
              <w:rPr>
                <w:rFonts w:ascii="Arial" w:hAnsi="Arial" w:cs="Arial"/>
                <w:b/>
                <w:sz w:val="15"/>
                <w:szCs w:val="15"/>
                <w:lang w:val="ru-RU"/>
              </w:rPr>
            </w:pPr>
            <w:r w:rsidRPr="0029502D">
              <w:rPr>
                <w:rFonts w:ascii="Arial" w:hAnsi="Arial" w:cs="Arial"/>
                <w:b/>
                <w:sz w:val="15"/>
                <w:szCs w:val="15"/>
                <w:lang w:val="ru-RU"/>
              </w:rPr>
              <w:t>Переход от комбинации параметр</w:t>
            </w:r>
            <w:r>
              <w:rPr>
                <w:rFonts w:ascii="Arial" w:hAnsi="Arial" w:cs="Arial"/>
                <w:b/>
                <w:sz w:val="15"/>
                <w:szCs w:val="15"/>
                <w:lang w:val="ru-RU"/>
              </w:rPr>
              <w:t>а</w:t>
            </w:r>
            <w:r w:rsidRPr="0029502D">
              <w:rPr>
                <w:rFonts w:ascii="Arial" w:hAnsi="Arial" w:cs="Arial"/>
                <w:b/>
                <w:sz w:val="15"/>
                <w:szCs w:val="15"/>
                <w:lang w:val="ru-RU"/>
              </w:rPr>
              <w:t xml:space="preserve"> канал</w:t>
            </w:r>
            <w:r>
              <w:rPr>
                <w:rFonts w:ascii="Arial" w:hAnsi="Arial" w:cs="Arial"/>
                <w:b/>
                <w:sz w:val="15"/>
                <w:szCs w:val="15"/>
                <w:lang w:val="ru-RU"/>
              </w:rPr>
              <w:t xml:space="preserve"> В</w:t>
            </w:r>
          </w:p>
        </w:tc>
      </w:tr>
      <w:tr w:rsidR="0006149A" w:rsidRPr="00E8328D" w:rsidTr="00280721">
        <w:tc>
          <w:tcPr>
            <w:tcW w:w="1402" w:type="dxa"/>
            <w:shd w:val="clear" w:color="auto" w:fill="auto"/>
            <w:vAlign w:val="center"/>
          </w:tcPr>
          <w:p w:rsidR="0006149A" w:rsidRPr="00E8328D" w:rsidRDefault="0006149A" w:rsidP="00E8328D">
            <w:pPr>
              <w:spacing w:line="280" w:lineRule="exact"/>
              <w:ind w:left="300" w:hanging="300"/>
              <w:jc w:val="center"/>
              <w:rPr>
                <w:rFonts w:ascii="Arial" w:cs="Arial"/>
                <w:sz w:val="15"/>
                <w:szCs w:val="15"/>
              </w:rPr>
            </w:pPr>
            <w:r w:rsidRPr="00E8328D">
              <w:rPr>
                <w:rFonts w:ascii="Arial" w:cs="Arial" w:hint="eastAsia"/>
                <w:sz w:val="15"/>
                <w:szCs w:val="15"/>
              </w:rPr>
              <w:t>A</w:t>
            </w:r>
          </w:p>
        </w:tc>
        <w:tc>
          <w:tcPr>
            <w:tcW w:w="1611" w:type="dxa"/>
            <w:shd w:val="clear" w:color="auto" w:fill="auto"/>
            <w:vAlign w:val="center"/>
          </w:tcPr>
          <w:p w:rsidR="0006149A" w:rsidRPr="00E8328D" w:rsidRDefault="0006149A" w:rsidP="00E8328D">
            <w:pPr>
              <w:spacing w:line="280" w:lineRule="exact"/>
              <w:ind w:left="300" w:hanging="300"/>
              <w:jc w:val="center"/>
              <w:rPr>
                <w:rFonts w:ascii="Arial" w:cs="Arial"/>
                <w:sz w:val="15"/>
                <w:szCs w:val="15"/>
              </w:rPr>
            </w:pPr>
            <w:r w:rsidRPr="00E8328D">
              <w:rPr>
                <w:rFonts w:ascii="Arial" w:cs="Arial" w:hint="eastAsia"/>
                <w:sz w:val="15"/>
                <w:szCs w:val="15"/>
              </w:rPr>
              <w:t>B</w:t>
            </w:r>
          </w:p>
        </w:tc>
        <w:tc>
          <w:tcPr>
            <w:tcW w:w="1612" w:type="dxa"/>
            <w:shd w:val="clear" w:color="auto" w:fill="auto"/>
            <w:vAlign w:val="center"/>
          </w:tcPr>
          <w:p w:rsidR="0006149A" w:rsidRPr="00E8328D" w:rsidRDefault="0006149A" w:rsidP="00E8328D">
            <w:pPr>
              <w:spacing w:line="280" w:lineRule="exact"/>
              <w:ind w:left="300" w:hanging="300"/>
              <w:jc w:val="center"/>
              <w:rPr>
                <w:rFonts w:ascii="Arial" w:cs="Arial"/>
                <w:sz w:val="15"/>
                <w:szCs w:val="15"/>
              </w:rPr>
            </w:pPr>
            <w:r w:rsidRPr="00E8328D">
              <w:rPr>
                <w:rFonts w:ascii="Arial" w:cs="Arial" w:hint="eastAsia"/>
                <w:sz w:val="15"/>
                <w:szCs w:val="15"/>
              </w:rPr>
              <w:t>/</w:t>
            </w:r>
          </w:p>
        </w:tc>
        <w:tc>
          <w:tcPr>
            <w:tcW w:w="1612" w:type="dxa"/>
            <w:shd w:val="clear" w:color="auto" w:fill="auto"/>
            <w:vAlign w:val="center"/>
          </w:tcPr>
          <w:p w:rsidR="0006149A" w:rsidRPr="00E8328D" w:rsidRDefault="0006149A" w:rsidP="00E8328D">
            <w:pPr>
              <w:spacing w:line="280" w:lineRule="exact"/>
              <w:ind w:left="300" w:hanging="300"/>
              <w:jc w:val="center"/>
              <w:rPr>
                <w:rFonts w:ascii="Arial" w:cs="Arial"/>
                <w:sz w:val="15"/>
                <w:szCs w:val="15"/>
              </w:rPr>
            </w:pPr>
            <w:r w:rsidRPr="00E8328D">
              <w:rPr>
                <w:rFonts w:ascii="Arial" w:cs="Arial" w:hint="eastAsia"/>
                <w:sz w:val="15"/>
                <w:szCs w:val="15"/>
              </w:rPr>
              <w:t>/</w:t>
            </w:r>
          </w:p>
        </w:tc>
      </w:tr>
      <w:tr w:rsidR="0006149A" w:rsidRPr="00E8328D" w:rsidTr="00280721">
        <w:tc>
          <w:tcPr>
            <w:tcW w:w="1402" w:type="dxa"/>
            <w:shd w:val="clear" w:color="auto" w:fill="auto"/>
            <w:vAlign w:val="center"/>
          </w:tcPr>
          <w:p w:rsidR="0006149A" w:rsidRPr="00E8328D" w:rsidRDefault="0006149A" w:rsidP="00E8328D">
            <w:pPr>
              <w:spacing w:line="280" w:lineRule="exact"/>
              <w:ind w:left="300" w:hanging="300"/>
              <w:jc w:val="center"/>
              <w:rPr>
                <w:rFonts w:ascii="Arial" w:cs="Arial"/>
                <w:sz w:val="15"/>
                <w:szCs w:val="15"/>
              </w:rPr>
            </w:pPr>
            <w:r w:rsidRPr="00E8328D">
              <w:rPr>
                <w:rFonts w:ascii="Arial" w:cs="Arial" w:hint="eastAsia"/>
                <w:sz w:val="15"/>
                <w:szCs w:val="15"/>
              </w:rPr>
              <w:t>B</w:t>
            </w:r>
          </w:p>
        </w:tc>
        <w:tc>
          <w:tcPr>
            <w:tcW w:w="1611" w:type="dxa"/>
            <w:shd w:val="clear" w:color="auto" w:fill="auto"/>
            <w:vAlign w:val="center"/>
          </w:tcPr>
          <w:p w:rsidR="0006149A" w:rsidRPr="00E8328D" w:rsidRDefault="0006149A" w:rsidP="00E8328D">
            <w:pPr>
              <w:spacing w:line="280" w:lineRule="exact"/>
              <w:ind w:left="300" w:hanging="300"/>
              <w:jc w:val="center"/>
              <w:rPr>
                <w:rFonts w:ascii="Arial" w:cs="Arial"/>
                <w:sz w:val="15"/>
                <w:szCs w:val="15"/>
              </w:rPr>
            </w:pPr>
            <w:r w:rsidRPr="00E8328D">
              <w:rPr>
                <w:rFonts w:ascii="Arial" w:cs="Arial" w:hint="eastAsia"/>
                <w:sz w:val="15"/>
                <w:szCs w:val="15"/>
              </w:rPr>
              <w:t>/</w:t>
            </w:r>
          </w:p>
        </w:tc>
        <w:tc>
          <w:tcPr>
            <w:tcW w:w="1612" w:type="dxa"/>
            <w:shd w:val="clear" w:color="auto" w:fill="auto"/>
            <w:vAlign w:val="center"/>
          </w:tcPr>
          <w:p w:rsidR="0006149A" w:rsidRPr="00E8328D" w:rsidRDefault="0006149A" w:rsidP="00E8328D">
            <w:pPr>
              <w:spacing w:line="280" w:lineRule="exact"/>
              <w:ind w:left="300" w:hanging="300"/>
              <w:jc w:val="center"/>
              <w:rPr>
                <w:rFonts w:ascii="Arial" w:cs="Arial"/>
                <w:sz w:val="15"/>
                <w:szCs w:val="15"/>
              </w:rPr>
            </w:pPr>
            <w:r w:rsidRPr="00E8328D">
              <w:rPr>
                <w:rFonts w:ascii="Arial" w:cs="Arial" w:hint="eastAsia"/>
                <w:sz w:val="15"/>
                <w:szCs w:val="15"/>
              </w:rPr>
              <w:t>/</w:t>
            </w:r>
          </w:p>
        </w:tc>
        <w:tc>
          <w:tcPr>
            <w:tcW w:w="1612" w:type="dxa"/>
            <w:shd w:val="clear" w:color="auto" w:fill="auto"/>
            <w:vAlign w:val="center"/>
          </w:tcPr>
          <w:p w:rsidR="0006149A" w:rsidRPr="00E8328D" w:rsidRDefault="0006149A" w:rsidP="00E8328D">
            <w:pPr>
              <w:spacing w:line="280" w:lineRule="exact"/>
              <w:ind w:left="300" w:hanging="300"/>
              <w:jc w:val="center"/>
              <w:rPr>
                <w:rFonts w:ascii="Arial" w:cs="Arial"/>
                <w:sz w:val="15"/>
                <w:szCs w:val="15"/>
              </w:rPr>
            </w:pPr>
            <w:r w:rsidRPr="00E8328D">
              <w:rPr>
                <w:rFonts w:ascii="Arial" w:cs="Arial" w:hint="eastAsia"/>
                <w:sz w:val="15"/>
                <w:szCs w:val="15"/>
              </w:rPr>
              <w:t>/</w:t>
            </w:r>
          </w:p>
        </w:tc>
      </w:tr>
      <w:tr w:rsidR="0006149A" w:rsidRPr="00E8328D" w:rsidTr="00280721">
        <w:tc>
          <w:tcPr>
            <w:tcW w:w="1402" w:type="dxa"/>
            <w:shd w:val="clear" w:color="auto" w:fill="auto"/>
            <w:vAlign w:val="center"/>
          </w:tcPr>
          <w:p w:rsidR="0006149A" w:rsidRPr="00E8328D" w:rsidRDefault="0006149A" w:rsidP="00E8328D">
            <w:pPr>
              <w:spacing w:line="280" w:lineRule="exact"/>
              <w:ind w:left="300" w:hanging="300"/>
              <w:jc w:val="center"/>
              <w:rPr>
                <w:rFonts w:ascii="Arial" w:cs="Arial"/>
                <w:sz w:val="15"/>
                <w:szCs w:val="15"/>
              </w:rPr>
            </w:pPr>
            <w:r w:rsidRPr="00E8328D">
              <w:rPr>
                <w:rFonts w:ascii="Arial" w:cs="Arial" w:hint="eastAsia"/>
                <w:sz w:val="15"/>
                <w:szCs w:val="15"/>
              </w:rPr>
              <w:t>A+B</w:t>
            </w:r>
          </w:p>
        </w:tc>
        <w:tc>
          <w:tcPr>
            <w:tcW w:w="1611" w:type="dxa"/>
            <w:shd w:val="clear" w:color="auto" w:fill="auto"/>
            <w:vAlign w:val="center"/>
          </w:tcPr>
          <w:p w:rsidR="0006149A" w:rsidRPr="00E8328D" w:rsidRDefault="0006149A" w:rsidP="00E8328D">
            <w:pPr>
              <w:spacing w:line="280" w:lineRule="exact"/>
              <w:ind w:left="300" w:hanging="300"/>
              <w:jc w:val="center"/>
              <w:rPr>
                <w:rFonts w:ascii="Arial" w:cs="Arial"/>
                <w:sz w:val="15"/>
                <w:szCs w:val="15"/>
              </w:rPr>
            </w:pPr>
            <w:r w:rsidRPr="00E8328D">
              <w:rPr>
                <w:rFonts w:ascii="Arial" w:cs="Arial" w:hint="eastAsia"/>
                <w:sz w:val="15"/>
                <w:szCs w:val="15"/>
              </w:rPr>
              <w:t>/</w:t>
            </w:r>
          </w:p>
        </w:tc>
        <w:tc>
          <w:tcPr>
            <w:tcW w:w="1612" w:type="dxa"/>
            <w:shd w:val="clear" w:color="auto" w:fill="auto"/>
            <w:vAlign w:val="center"/>
          </w:tcPr>
          <w:p w:rsidR="0006149A" w:rsidRPr="00E8328D" w:rsidRDefault="0006149A" w:rsidP="00E8328D">
            <w:pPr>
              <w:spacing w:line="280" w:lineRule="exact"/>
              <w:ind w:left="300" w:hanging="300"/>
              <w:jc w:val="center"/>
              <w:rPr>
                <w:rFonts w:ascii="Arial" w:cs="Arial"/>
                <w:sz w:val="15"/>
                <w:szCs w:val="15"/>
              </w:rPr>
            </w:pPr>
            <w:r w:rsidRPr="00E8328D">
              <w:rPr>
                <w:rFonts w:ascii="Arial" w:cs="Arial" w:hint="eastAsia"/>
                <w:sz w:val="15"/>
                <w:szCs w:val="15"/>
              </w:rPr>
              <w:t>A</w:t>
            </w:r>
          </w:p>
        </w:tc>
        <w:tc>
          <w:tcPr>
            <w:tcW w:w="1612" w:type="dxa"/>
            <w:shd w:val="clear" w:color="auto" w:fill="auto"/>
            <w:vAlign w:val="center"/>
          </w:tcPr>
          <w:p w:rsidR="0006149A" w:rsidRPr="00E8328D" w:rsidRDefault="0006149A" w:rsidP="00E8328D">
            <w:pPr>
              <w:spacing w:line="280" w:lineRule="exact"/>
              <w:ind w:left="300" w:hanging="300"/>
              <w:jc w:val="center"/>
              <w:rPr>
                <w:rFonts w:ascii="Arial" w:cs="Arial"/>
                <w:sz w:val="15"/>
                <w:szCs w:val="15"/>
              </w:rPr>
            </w:pPr>
            <w:r w:rsidRPr="00E8328D">
              <w:rPr>
                <w:rFonts w:ascii="Arial" w:cs="Arial" w:hint="eastAsia"/>
                <w:sz w:val="15"/>
                <w:szCs w:val="15"/>
              </w:rPr>
              <w:t>B</w:t>
            </w:r>
          </w:p>
        </w:tc>
      </w:tr>
      <w:tr w:rsidR="0006149A" w:rsidRPr="00E8328D" w:rsidTr="00280721">
        <w:tc>
          <w:tcPr>
            <w:tcW w:w="1402" w:type="dxa"/>
            <w:shd w:val="clear" w:color="auto" w:fill="auto"/>
            <w:vAlign w:val="center"/>
          </w:tcPr>
          <w:p w:rsidR="0006149A" w:rsidRPr="00E8328D" w:rsidRDefault="0006149A" w:rsidP="00E8328D">
            <w:pPr>
              <w:spacing w:line="280" w:lineRule="exact"/>
              <w:ind w:left="300" w:hanging="300"/>
              <w:jc w:val="center"/>
              <w:rPr>
                <w:rFonts w:ascii="Arial" w:cs="Arial"/>
                <w:sz w:val="15"/>
                <w:szCs w:val="15"/>
              </w:rPr>
            </w:pPr>
            <w:r w:rsidRPr="00E8328D">
              <w:rPr>
                <w:rFonts w:ascii="Arial" w:cs="Arial" w:hint="eastAsia"/>
                <w:sz w:val="15"/>
                <w:szCs w:val="15"/>
              </w:rPr>
              <w:t>A-B</w:t>
            </w:r>
          </w:p>
        </w:tc>
        <w:tc>
          <w:tcPr>
            <w:tcW w:w="1611" w:type="dxa"/>
            <w:shd w:val="clear" w:color="auto" w:fill="auto"/>
            <w:vAlign w:val="center"/>
          </w:tcPr>
          <w:p w:rsidR="0006149A" w:rsidRPr="00E8328D" w:rsidRDefault="0006149A" w:rsidP="00E8328D">
            <w:pPr>
              <w:spacing w:line="280" w:lineRule="exact"/>
              <w:ind w:left="300" w:hanging="300"/>
              <w:jc w:val="center"/>
              <w:rPr>
                <w:rFonts w:ascii="Arial" w:cs="Arial"/>
                <w:sz w:val="15"/>
                <w:szCs w:val="15"/>
              </w:rPr>
            </w:pPr>
            <w:r w:rsidRPr="00E8328D">
              <w:rPr>
                <w:rFonts w:ascii="Arial" w:cs="Arial" w:hint="eastAsia"/>
                <w:sz w:val="15"/>
                <w:szCs w:val="15"/>
              </w:rPr>
              <w:t>/</w:t>
            </w:r>
          </w:p>
        </w:tc>
        <w:tc>
          <w:tcPr>
            <w:tcW w:w="1612" w:type="dxa"/>
            <w:shd w:val="clear" w:color="auto" w:fill="auto"/>
            <w:vAlign w:val="center"/>
          </w:tcPr>
          <w:p w:rsidR="0006149A" w:rsidRPr="00E8328D" w:rsidRDefault="0006149A" w:rsidP="00E8328D">
            <w:pPr>
              <w:spacing w:line="280" w:lineRule="exact"/>
              <w:ind w:left="300" w:hanging="300"/>
              <w:jc w:val="center"/>
              <w:rPr>
                <w:rFonts w:ascii="Arial" w:cs="Arial"/>
                <w:sz w:val="15"/>
                <w:szCs w:val="15"/>
              </w:rPr>
            </w:pPr>
            <w:r w:rsidRPr="00E8328D">
              <w:rPr>
                <w:rFonts w:ascii="Arial" w:cs="Arial" w:hint="eastAsia"/>
                <w:sz w:val="15"/>
                <w:szCs w:val="15"/>
              </w:rPr>
              <w:t>A</w:t>
            </w:r>
          </w:p>
        </w:tc>
        <w:tc>
          <w:tcPr>
            <w:tcW w:w="1612" w:type="dxa"/>
            <w:shd w:val="clear" w:color="auto" w:fill="auto"/>
            <w:vAlign w:val="center"/>
          </w:tcPr>
          <w:p w:rsidR="0006149A" w:rsidRPr="00E8328D" w:rsidRDefault="0006149A" w:rsidP="00E8328D">
            <w:pPr>
              <w:spacing w:line="280" w:lineRule="exact"/>
              <w:ind w:left="300" w:hanging="300"/>
              <w:jc w:val="center"/>
              <w:rPr>
                <w:rFonts w:ascii="Arial" w:cs="Arial"/>
                <w:sz w:val="15"/>
                <w:szCs w:val="15"/>
              </w:rPr>
            </w:pPr>
            <w:r w:rsidRPr="00E8328D">
              <w:rPr>
                <w:rFonts w:ascii="Arial" w:cs="Arial" w:hint="eastAsia"/>
                <w:sz w:val="15"/>
                <w:szCs w:val="15"/>
              </w:rPr>
              <w:t>B</w:t>
            </w:r>
          </w:p>
        </w:tc>
      </w:tr>
      <w:tr w:rsidR="0006149A" w:rsidRPr="00E8328D" w:rsidTr="00280721">
        <w:tc>
          <w:tcPr>
            <w:tcW w:w="1402" w:type="dxa"/>
            <w:shd w:val="clear" w:color="auto" w:fill="auto"/>
            <w:vAlign w:val="center"/>
          </w:tcPr>
          <w:p w:rsidR="0006149A" w:rsidRPr="00E8328D" w:rsidRDefault="0006149A" w:rsidP="00E8328D">
            <w:pPr>
              <w:spacing w:line="280" w:lineRule="exact"/>
              <w:ind w:left="300" w:hanging="300"/>
              <w:jc w:val="center"/>
              <w:rPr>
                <w:rFonts w:ascii="Arial" w:cs="Arial"/>
                <w:sz w:val="15"/>
                <w:szCs w:val="15"/>
              </w:rPr>
            </w:pPr>
            <w:r w:rsidRPr="00E8328D">
              <w:rPr>
                <w:rFonts w:ascii="Arial" w:cs="Arial" w:hint="eastAsia"/>
                <w:sz w:val="15"/>
                <w:szCs w:val="15"/>
              </w:rPr>
              <w:t>Max</w:t>
            </w:r>
            <w:r w:rsidR="00BA0952" w:rsidRPr="00E8328D">
              <w:rPr>
                <w:rFonts w:ascii="Arial" w:cs="Arial" w:hint="eastAsia"/>
                <w:sz w:val="15"/>
                <w:szCs w:val="15"/>
              </w:rPr>
              <w:t>(</w:t>
            </w:r>
            <w:r w:rsidRPr="00E8328D">
              <w:rPr>
                <w:rFonts w:ascii="Arial" w:cs="Arial" w:hint="eastAsia"/>
                <w:sz w:val="15"/>
                <w:szCs w:val="15"/>
              </w:rPr>
              <w:t>A</w:t>
            </w:r>
            <w:r w:rsidR="00996F0B" w:rsidRPr="00E8328D">
              <w:rPr>
                <w:rFonts w:ascii="Arial" w:cs="Arial" w:hint="eastAsia"/>
                <w:sz w:val="15"/>
                <w:szCs w:val="15"/>
              </w:rPr>
              <w:t>,</w:t>
            </w:r>
            <w:r w:rsidRPr="00E8328D">
              <w:rPr>
                <w:rFonts w:ascii="Arial" w:cs="Arial" w:hint="eastAsia"/>
                <w:sz w:val="15"/>
                <w:szCs w:val="15"/>
              </w:rPr>
              <w:t>B</w:t>
            </w:r>
            <w:r w:rsidR="00BA0952" w:rsidRPr="00E8328D">
              <w:rPr>
                <w:rFonts w:ascii="Arial" w:cs="Arial" w:hint="eastAsia"/>
                <w:sz w:val="15"/>
                <w:szCs w:val="15"/>
              </w:rPr>
              <w:t>)</w:t>
            </w:r>
          </w:p>
        </w:tc>
        <w:tc>
          <w:tcPr>
            <w:tcW w:w="1611" w:type="dxa"/>
            <w:shd w:val="clear" w:color="auto" w:fill="auto"/>
            <w:vAlign w:val="center"/>
          </w:tcPr>
          <w:p w:rsidR="0006149A" w:rsidRPr="00E8328D" w:rsidRDefault="0006149A" w:rsidP="00E8328D">
            <w:pPr>
              <w:spacing w:line="280" w:lineRule="exact"/>
              <w:ind w:left="300" w:hanging="300"/>
              <w:jc w:val="center"/>
              <w:rPr>
                <w:rFonts w:ascii="Arial" w:cs="Arial"/>
                <w:sz w:val="15"/>
                <w:szCs w:val="15"/>
              </w:rPr>
            </w:pPr>
            <w:r w:rsidRPr="00E8328D">
              <w:rPr>
                <w:rFonts w:ascii="Arial" w:cs="Arial" w:hint="eastAsia"/>
                <w:sz w:val="15"/>
                <w:szCs w:val="15"/>
              </w:rPr>
              <w:t>/</w:t>
            </w:r>
          </w:p>
        </w:tc>
        <w:tc>
          <w:tcPr>
            <w:tcW w:w="1612" w:type="dxa"/>
            <w:shd w:val="clear" w:color="auto" w:fill="auto"/>
            <w:vAlign w:val="center"/>
          </w:tcPr>
          <w:p w:rsidR="0006149A" w:rsidRPr="00E8328D" w:rsidRDefault="0006149A" w:rsidP="00E8328D">
            <w:pPr>
              <w:spacing w:line="280" w:lineRule="exact"/>
              <w:ind w:left="300" w:hanging="300"/>
              <w:jc w:val="center"/>
              <w:rPr>
                <w:rFonts w:ascii="Arial" w:cs="Arial"/>
                <w:sz w:val="15"/>
                <w:szCs w:val="15"/>
              </w:rPr>
            </w:pPr>
            <w:r w:rsidRPr="00E8328D">
              <w:rPr>
                <w:rFonts w:ascii="Arial" w:cs="Arial" w:hint="eastAsia"/>
                <w:sz w:val="15"/>
                <w:szCs w:val="15"/>
              </w:rPr>
              <w:t>A</w:t>
            </w:r>
          </w:p>
        </w:tc>
        <w:tc>
          <w:tcPr>
            <w:tcW w:w="1612" w:type="dxa"/>
            <w:shd w:val="clear" w:color="auto" w:fill="auto"/>
            <w:vAlign w:val="center"/>
          </w:tcPr>
          <w:p w:rsidR="0006149A" w:rsidRPr="00E8328D" w:rsidRDefault="0006149A" w:rsidP="00E8328D">
            <w:pPr>
              <w:spacing w:line="280" w:lineRule="exact"/>
              <w:ind w:left="300" w:hanging="300"/>
              <w:jc w:val="center"/>
              <w:rPr>
                <w:rFonts w:ascii="Arial" w:cs="Arial"/>
                <w:sz w:val="15"/>
                <w:szCs w:val="15"/>
              </w:rPr>
            </w:pPr>
            <w:r w:rsidRPr="00E8328D">
              <w:rPr>
                <w:rFonts w:ascii="Arial" w:cs="Arial" w:hint="eastAsia"/>
                <w:sz w:val="15"/>
                <w:szCs w:val="15"/>
              </w:rPr>
              <w:t>B</w:t>
            </w:r>
          </w:p>
        </w:tc>
      </w:tr>
      <w:tr w:rsidR="0006149A" w:rsidRPr="00E8328D" w:rsidTr="00280721">
        <w:tc>
          <w:tcPr>
            <w:tcW w:w="1402" w:type="dxa"/>
            <w:shd w:val="clear" w:color="auto" w:fill="auto"/>
            <w:vAlign w:val="center"/>
          </w:tcPr>
          <w:p w:rsidR="0006149A" w:rsidRPr="00E8328D" w:rsidRDefault="0006149A" w:rsidP="00E8328D">
            <w:pPr>
              <w:spacing w:line="280" w:lineRule="exact"/>
              <w:ind w:left="300" w:hanging="300"/>
              <w:jc w:val="center"/>
              <w:rPr>
                <w:rFonts w:ascii="Arial" w:cs="Arial"/>
                <w:sz w:val="15"/>
                <w:szCs w:val="15"/>
              </w:rPr>
            </w:pPr>
            <w:r w:rsidRPr="00E8328D">
              <w:rPr>
                <w:rFonts w:ascii="Arial" w:cs="Arial" w:hint="eastAsia"/>
                <w:sz w:val="15"/>
                <w:szCs w:val="15"/>
              </w:rPr>
              <w:t>Min</w:t>
            </w:r>
            <w:r w:rsidR="00BA0952" w:rsidRPr="00E8328D">
              <w:rPr>
                <w:rFonts w:ascii="Arial" w:cs="Arial" w:hint="eastAsia"/>
                <w:sz w:val="15"/>
                <w:szCs w:val="15"/>
              </w:rPr>
              <w:t>(</w:t>
            </w:r>
            <w:r w:rsidRPr="00E8328D">
              <w:rPr>
                <w:rFonts w:ascii="Arial" w:cs="Arial" w:hint="eastAsia"/>
                <w:sz w:val="15"/>
                <w:szCs w:val="15"/>
              </w:rPr>
              <w:t>A</w:t>
            </w:r>
            <w:r w:rsidR="00996F0B" w:rsidRPr="00E8328D">
              <w:rPr>
                <w:rFonts w:ascii="Arial" w:cs="Arial" w:hint="eastAsia"/>
                <w:sz w:val="15"/>
                <w:szCs w:val="15"/>
              </w:rPr>
              <w:t>,</w:t>
            </w:r>
            <w:r w:rsidRPr="00E8328D">
              <w:rPr>
                <w:rFonts w:ascii="Arial" w:cs="Arial" w:hint="eastAsia"/>
                <w:sz w:val="15"/>
                <w:szCs w:val="15"/>
              </w:rPr>
              <w:t>B</w:t>
            </w:r>
            <w:r w:rsidR="00BA0952" w:rsidRPr="00E8328D">
              <w:rPr>
                <w:rFonts w:ascii="Arial" w:cs="Arial" w:hint="eastAsia"/>
                <w:sz w:val="15"/>
                <w:szCs w:val="15"/>
              </w:rPr>
              <w:t>)</w:t>
            </w:r>
          </w:p>
        </w:tc>
        <w:tc>
          <w:tcPr>
            <w:tcW w:w="1611" w:type="dxa"/>
            <w:shd w:val="clear" w:color="auto" w:fill="auto"/>
            <w:vAlign w:val="center"/>
          </w:tcPr>
          <w:p w:rsidR="0006149A" w:rsidRPr="00E8328D" w:rsidRDefault="0006149A" w:rsidP="00E8328D">
            <w:pPr>
              <w:spacing w:line="280" w:lineRule="exact"/>
              <w:ind w:left="300" w:hanging="300"/>
              <w:jc w:val="center"/>
              <w:rPr>
                <w:rFonts w:ascii="Arial" w:cs="Arial"/>
                <w:sz w:val="15"/>
                <w:szCs w:val="15"/>
              </w:rPr>
            </w:pPr>
            <w:r w:rsidRPr="00E8328D">
              <w:rPr>
                <w:rFonts w:ascii="Arial" w:cs="Arial" w:hint="eastAsia"/>
                <w:sz w:val="15"/>
                <w:szCs w:val="15"/>
              </w:rPr>
              <w:t>/</w:t>
            </w:r>
          </w:p>
        </w:tc>
        <w:tc>
          <w:tcPr>
            <w:tcW w:w="1612" w:type="dxa"/>
            <w:shd w:val="clear" w:color="auto" w:fill="auto"/>
            <w:vAlign w:val="center"/>
          </w:tcPr>
          <w:p w:rsidR="0006149A" w:rsidRPr="00E8328D" w:rsidRDefault="0006149A" w:rsidP="00E8328D">
            <w:pPr>
              <w:spacing w:line="280" w:lineRule="exact"/>
              <w:ind w:left="300" w:hanging="300"/>
              <w:jc w:val="center"/>
              <w:rPr>
                <w:rFonts w:ascii="Arial" w:cs="Arial"/>
                <w:sz w:val="15"/>
                <w:szCs w:val="15"/>
              </w:rPr>
            </w:pPr>
            <w:r w:rsidRPr="00E8328D">
              <w:rPr>
                <w:rFonts w:ascii="Arial" w:cs="Arial" w:hint="eastAsia"/>
                <w:sz w:val="15"/>
                <w:szCs w:val="15"/>
              </w:rPr>
              <w:t>A</w:t>
            </w:r>
          </w:p>
        </w:tc>
        <w:tc>
          <w:tcPr>
            <w:tcW w:w="1612" w:type="dxa"/>
            <w:shd w:val="clear" w:color="auto" w:fill="auto"/>
            <w:vAlign w:val="center"/>
          </w:tcPr>
          <w:p w:rsidR="0006149A" w:rsidRPr="00E8328D" w:rsidRDefault="0006149A" w:rsidP="00E8328D">
            <w:pPr>
              <w:spacing w:line="280" w:lineRule="exact"/>
              <w:ind w:left="300" w:hanging="300"/>
              <w:jc w:val="center"/>
              <w:rPr>
                <w:rFonts w:ascii="Arial" w:cs="Arial"/>
                <w:sz w:val="15"/>
                <w:szCs w:val="15"/>
              </w:rPr>
            </w:pPr>
            <w:r w:rsidRPr="00E8328D">
              <w:rPr>
                <w:rFonts w:ascii="Arial" w:cs="Arial" w:hint="eastAsia"/>
                <w:sz w:val="15"/>
                <w:szCs w:val="15"/>
              </w:rPr>
              <w:t>B</w:t>
            </w:r>
          </w:p>
        </w:tc>
      </w:tr>
    </w:tbl>
    <w:p w:rsidR="00280721" w:rsidRPr="00A240DB" w:rsidRDefault="00185EE3" w:rsidP="00280721">
      <w:pPr>
        <w:spacing w:line="280" w:lineRule="exact"/>
        <w:rPr>
          <w:rFonts w:ascii="Arial" w:hAnsi="Arial" w:cs="Arial"/>
          <w:b/>
          <w:sz w:val="15"/>
          <w:szCs w:val="15"/>
          <w:lang w:val="ru-RU"/>
        </w:rPr>
      </w:pPr>
      <w:r w:rsidRPr="00AC1513">
        <w:rPr>
          <w:rFonts w:ascii="Arial" w:cs="Arial" w:hint="eastAsia"/>
          <w:b/>
          <w:sz w:val="15"/>
          <w:szCs w:val="15"/>
        </w:rPr>
        <w:t>Note</w:t>
      </w:r>
      <w:r w:rsidRPr="00280721">
        <w:rPr>
          <w:rFonts w:ascii="Arial" w:cs="Arial" w:hint="eastAsia"/>
          <w:b/>
          <w:sz w:val="15"/>
          <w:szCs w:val="15"/>
          <w:lang w:val="ru-RU"/>
        </w:rPr>
        <w:t xml:space="preserve">: </w:t>
      </w:r>
      <w:r w:rsidR="00280721" w:rsidRPr="00A240DB">
        <w:rPr>
          <w:rFonts w:ascii="Arial" w:cs="Arial"/>
          <w:sz w:val="15"/>
          <w:szCs w:val="15"/>
          <w:lang w:val="ru-RU"/>
        </w:rPr>
        <w:t>“</w:t>
      </w:r>
      <w:r w:rsidR="00280721" w:rsidRPr="00A240DB">
        <w:rPr>
          <w:rFonts w:ascii="Arial" w:cs="Arial" w:hint="eastAsia"/>
          <w:sz w:val="15"/>
          <w:szCs w:val="15"/>
          <w:lang w:val="ru-RU"/>
        </w:rPr>
        <w:t>/</w:t>
      </w:r>
      <w:r w:rsidR="00280721" w:rsidRPr="00A240DB">
        <w:rPr>
          <w:rFonts w:ascii="Arial" w:cs="Arial"/>
          <w:sz w:val="15"/>
          <w:szCs w:val="15"/>
          <w:lang w:val="ru-RU"/>
        </w:rPr>
        <w:t>”</w:t>
      </w:r>
      <w:r w:rsidR="00280721" w:rsidRPr="00A240DB">
        <w:rPr>
          <w:rFonts w:ascii="Arial" w:hAnsi="Arial" w:cs="Arial"/>
          <w:sz w:val="15"/>
          <w:szCs w:val="15"/>
          <w:lang w:val="ru-RU"/>
        </w:rPr>
        <w:t>означает, что многофункциональн</w:t>
      </w:r>
      <w:r w:rsidR="00280721">
        <w:rPr>
          <w:rFonts w:ascii="Arial" w:hAnsi="Arial" w:cs="Arial"/>
          <w:sz w:val="15"/>
          <w:szCs w:val="15"/>
          <w:lang w:val="ru-RU"/>
        </w:rPr>
        <w:t>аяклемма</w:t>
      </w:r>
      <w:r w:rsidR="00280721" w:rsidRPr="00A240DB">
        <w:rPr>
          <w:rFonts w:ascii="Arial" w:hAnsi="Arial" w:cs="Arial"/>
          <w:sz w:val="15"/>
          <w:szCs w:val="15"/>
          <w:lang w:val="ru-RU"/>
        </w:rPr>
        <w:t xml:space="preserve"> недопустим</w:t>
      </w:r>
      <w:r w:rsidR="00280721">
        <w:rPr>
          <w:rFonts w:ascii="Arial" w:hAnsi="Arial" w:cs="Arial"/>
          <w:sz w:val="15"/>
          <w:szCs w:val="15"/>
          <w:lang w:val="ru-RU"/>
        </w:rPr>
        <w:t>а</w:t>
      </w:r>
      <w:r w:rsidR="00280721" w:rsidRPr="00A240DB">
        <w:rPr>
          <w:rFonts w:ascii="Arial" w:hAnsi="Arial" w:cs="Arial"/>
          <w:sz w:val="15"/>
          <w:szCs w:val="15"/>
          <w:lang w:val="ru-RU"/>
        </w:rPr>
        <w:t xml:space="preserve">, </w:t>
      </w:r>
      <w:r w:rsidR="00280721">
        <w:rPr>
          <w:rFonts w:ascii="Arial" w:hAnsi="Arial" w:cs="Arial"/>
          <w:sz w:val="15"/>
          <w:szCs w:val="15"/>
          <w:lang w:val="ru-RU"/>
        </w:rPr>
        <w:t xml:space="preserve">с </w:t>
      </w:r>
      <w:r w:rsidR="00280721" w:rsidRPr="00A240DB">
        <w:rPr>
          <w:rFonts w:ascii="Arial" w:hAnsi="Arial" w:cs="Arial"/>
          <w:sz w:val="15"/>
          <w:szCs w:val="15"/>
          <w:lang w:val="ru-RU"/>
        </w:rPr>
        <w:t>уч</w:t>
      </w:r>
      <w:r w:rsidR="00280721">
        <w:rPr>
          <w:rFonts w:ascii="Arial" w:hAnsi="Arial" w:cs="Arial"/>
          <w:sz w:val="15"/>
          <w:szCs w:val="15"/>
          <w:lang w:val="ru-RU"/>
        </w:rPr>
        <w:t>етом</w:t>
      </w:r>
      <w:r w:rsidR="00280721" w:rsidRPr="00A240DB">
        <w:rPr>
          <w:rFonts w:ascii="Arial" w:hAnsi="Arial" w:cs="Arial"/>
          <w:sz w:val="15"/>
          <w:szCs w:val="15"/>
          <w:lang w:val="ru-RU"/>
        </w:rPr>
        <w:t xml:space="preserve"> канал</w:t>
      </w:r>
      <w:r w:rsidR="00280721">
        <w:rPr>
          <w:rFonts w:ascii="Arial" w:hAnsi="Arial" w:cs="Arial"/>
          <w:sz w:val="15"/>
          <w:szCs w:val="15"/>
          <w:lang w:val="ru-RU"/>
        </w:rPr>
        <w:t>а</w:t>
      </w:r>
      <w:r w:rsidR="00280721" w:rsidRPr="00A240DB">
        <w:rPr>
          <w:rFonts w:ascii="Arial" w:hAnsi="Arial" w:cs="Arial"/>
          <w:sz w:val="15"/>
          <w:szCs w:val="15"/>
          <w:lang w:val="ru-RU"/>
        </w:rPr>
        <w:t xml:space="preserve">. </w:t>
      </w:r>
    </w:p>
    <w:p w:rsidR="0006149A" w:rsidRPr="00280721" w:rsidRDefault="00280721" w:rsidP="00280721">
      <w:pPr>
        <w:spacing w:line="280" w:lineRule="exact"/>
        <w:rPr>
          <w:rFonts w:ascii="Arial" w:cs="Arial"/>
          <w:sz w:val="15"/>
          <w:szCs w:val="15"/>
          <w:lang w:val="ru-RU"/>
        </w:rPr>
      </w:pPr>
      <w:r w:rsidRPr="00A240DB">
        <w:rPr>
          <w:rFonts w:ascii="Arial" w:hAnsi="Arial" w:cs="Arial"/>
          <w:sz w:val="15"/>
          <w:szCs w:val="15"/>
          <w:lang w:val="ru-RU"/>
        </w:rPr>
        <w:t xml:space="preserve">Когда выбираются многофункциональные клеммы </w:t>
      </w:r>
      <w:r w:rsidRPr="00A240DB">
        <w:rPr>
          <w:rFonts w:ascii="Arial" w:hAnsi="Arial" w:cs="Arial"/>
          <w:sz w:val="15"/>
          <w:szCs w:val="15"/>
        </w:rPr>
        <w:t>UP</w:t>
      </w:r>
      <w:r w:rsidRPr="00A240DB">
        <w:rPr>
          <w:rFonts w:ascii="Arial" w:hAnsi="Arial" w:cs="Arial"/>
          <w:sz w:val="15"/>
          <w:szCs w:val="15"/>
          <w:lang w:val="ru-RU"/>
        </w:rPr>
        <w:t xml:space="preserve"> (10) и </w:t>
      </w:r>
      <w:r w:rsidRPr="00A240DB">
        <w:rPr>
          <w:rFonts w:ascii="Arial" w:hAnsi="Arial" w:cs="Arial"/>
          <w:sz w:val="15"/>
          <w:szCs w:val="15"/>
        </w:rPr>
        <w:t>DOWN</w:t>
      </w:r>
      <w:r w:rsidRPr="00A240DB">
        <w:rPr>
          <w:rFonts w:ascii="Arial" w:hAnsi="Arial" w:cs="Arial"/>
          <w:sz w:val="15"/>
          <w:szCs w:val="15"/>
          <w:lang w:val="ru-RU"/>
        </w:rPr>
        <w:t xml:space="preserve"> (11) для задания частоты, </w:t>
      </w:r>
      <w:r w:rsidRPr="00A240DB">
        <w:rPr>
          <w:rFonts w:ascii="Arial" w:hAnsi="Arial" w:cs="Arial"/>
          <w:sz w:val="15"/>
          <w:szCs w:val="15"/>
          <w:lang w:val="ru-RU"/>
        </w:rPr>
        <w:lastRenderedPageBreak/>
        <w:t xml:space="preserve">в параметрах </w:t>
      </w:r>
      <w:r w:rsidRPr="00A240DB">
        <w:rPr>
          <w:rFonts w:ascii="Arial" w:hAnsi="Arial" w:cs="Arial"/>
          <w:sz w:val="15"/>
          <w:szCs w:val="15"/>
        </w:rPr>
        <w:t>P</w:t>
      </w:r>
      <w:r w:rsidRPr="00A240DB">
        <w:rPr>
          <w:rFonts w:ascii="Arial" w:hAnsi="Arial" w:cs="Arial"/>
          <w:sz w:val="15"/>
          <w:szCs w:val="15"/>
          <w:lang w:val="ru-RU"/>
        </w:rPr>
        <w:t xml:space="preserve">08.44 и </w:t>
      </w:r>
      <w:r w:rsidRPr="00A240DB">
        <w:rPr>
          <w:rFonts w:ascii="Arial" w:hAnsi="Arial" w:cs="Arial"/>
          <w:sz w:val="15"/>
          <w:szCs w:val="15"/>
        </w:rPr>
        <w:t>P</w:t>
      </w:r>
      <w:r w:rsidRPr="00A240DB">
        <w:rPr>
          <w:rFonts w:ascii="Arial" w:hAnsi="Arial" w:cs="Arial"/>
          <w:sz w:val="15"/>
          <w:szCs w:val="15"/>
          <w:lang w:val="ru-RU"/>
        </w:rPr>
        <w:t>08.45 можно задать, скорость увеличения или уменьшения частоты</w:t>
      </w:r>
      <w:r w:rsidR="00185EE3" w:rsidRPr="00280721">
        <w:rPr>
          <w:rFonts w:ascii="Arial" w:cs="Arial" w:hint="eastAsia"/>
          <w:sz w:val="15"/>
          <w:szCs w:val="15"/>
          <w:lang w:val="ru-RU"/>
        </w:rPr>
        <w:t xml:space="preserve">. </w:t>
      </w:r>
    </w:p>
    <w:p w:rsidR="0006149A" w:rsidRPr="00ED57A7" w:rsidRDefault="00260DE7" w:rsidP="0006149A">
      <w:pPr>
        <w:jc w:val="center"/>
        <w:rPr>
          <w:rFonts w:ascii="Arial" w:cs="Arial"/>
          <w:sz w:val="15"/>
          <w:szCs w:val="15"/>
        </w:rPr>
      </w:pPr>
      <w:r w:rsidRPr="00ED57A7">
        <w:object w:dxaOrig="8770" w:dyaOrig="3297">
          <v:shape id="_x0000_i1048" type="#_x0000_t75" style="width:252.5pt;height:100.5pt" o:ole="">
            <v:imagedata r:id="rId164" o:title="" cropleft="1648f" cropright="1961f"/>
          </v:shape>
          <o:OLEObject Type="Embed" ProgID="Visio.Drawing.11" ShapeID="_x0000_i1048" DrawAspect="Content" ObjectID="_1408605710" r:id="rId165"/>
        </w:object>
      </w:r>
    </w:p>
    <w:p w:rsidR="0006149A" w:rsidRDefault="00280721" w:rsidP="00352DED">
      <w:pPr>
        <w:spacing w:line="280" w:lineRule="exact"/>
        <w:rPr>
          <w:rFonts w:ascii="Arial" w:cs="Arial"/>
          <w:sz w:val="15"/>
          <w:szCs w:val="15"/>
          <w:lang w:val="ru-RU"/>
        </w:rPr>
      </w:pPr>
      <w:r w:rsidRPr="00280721">
        <w:rPr>
          <w:rFonts w:ascii="Arial" w:hAnsi="Arial" w:cs="Arial"/>
          <w:sz w:val="15"/>
          <w:szCs w:val="15"/>
          <w:lang w:val="ru-RU"/>
        </w:rPr>
        <w:t>Описание параметров</w:t>
      </w:r>
      <w:r w:rsidR="00185EE3" w:rsidRPr="00065F5B">
        <w:rPr>
          <w:rFonts w:ascii="Arial" w:cs="Arial" w:hint="eastAsia"/>
          <w:sz w:val="15"/>
          <w:szCs w:val="15"/>
        </w:rPr>
        <w:t xml:space="preserve">: </w:t>
      </w:r>
    </w:p>
    <w:p w:rsidR="00280721" w:rsidRPr="00280721" w:rsidRDefault="00280721" w:rsidP="00352DED">
      <w:pPr>
        <w:spacing w:line="280" w:lineRule="exact"/>
        <w:rPr>
          <w:rFonts w:ascii="Arial" w:cs="Arial"/>
          <w:sz w:val="15"/>
          <w:szCs w:val="15"/>
          <w:lang w:val="ru-RU"/>
        </w:rPr>
      </w:pPr>
    </w:p>
    <w:tbl>
      <w:tblPr>
        <w:tblW w:w="657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85" w:type="dxa"/>
          <w:right w:w="85" w:type="dxa"/>
        </w:tblCellMar>
        <w:tblLook w:val="01E0"/>
      </w:tblPr>
      <w:tblGrid>
        <w:gridCol w:w="941"/>
        <w:gridCol w:w="1873"/>
        <w:gridCol w:w="2660"/>
        <w:gridCol w:w="1105"/>
      </w:tblGrid>
      <w:tr w:rsidR="00280721" w:rsidRPr="00E8328D" w:rsidTr="00280721">
        <w:trPr>
          <w:tblHeader/>
          <w:jc w:val="center"/>
        </w:trPr>
        <w:tc>
          <w:tcPr>
            <w:tcW w:w="941" w:type="dxa"/>
            <w:shd w:val="clear" w:color="auto" w:fill="D9D9D9"/>
            <w:vAlign w:val="center"/>
          </w:tcPr>
          <w:p w:rsidR="00280721" w:rsidRPr="00A240DB" w:rsidRDefault="00280721" w:rsidP="005B6069">
            <w:pPr>
              <w:spacing w:line="280" w:lineRule="exact"/>
              <w:jc w:val="center"/>
              <w:rPr>
                <w:rFonts w:ascii="Arial" w:hAnsi="Arial" w:cs="Arial"/>
                <w:b/>
                <w:sz w:val="15"/>
                <w:szCs w:val="15"/>
                <w:lang w:val="ru-RU"/>
              </w:rPr>
            </w:pPr>
            <w:r w:rsidRPr="00A240DB">
              <w:rPr>
                <w:rFonts w:ascii="Arial" w:hAnsi="Arial" w:cs="Arial"/>
                <w:b/>
                <w:sz w:val="15"/>
                <w:szCs w:val="15"/>
                <w:lang w:val="ru-RU"/>
              </w:rPr>
              <w:t>Код функции</w:t>
            </w:r>
          </w:p>
        </w:tc>
        <w:tc>
          <w:tcPr>
            <w:tcW w:w="1873" w:type="dxa"/>
            <w:shd w:val="clear" w:color="auto" w:fill="D9D9D9"/>
            <w:tcMar>
              <w:left w:w="28" w:type="dxa"/>
              <w:right w:w="28" w:type="dxa"/>
            </w:tcMar>
            <w:vAlign w:val="center"/>
          </w:tcPr>
          <w:p w:rsidR="00280721" w:rsidRPr="00A240DB" w:rsidRDefault="00280721" w:rsidP="005B6069">
            <w:pPr>
              <w:spacing w:line="280" w:lineRule="exact"/>
              <w:jc w:val="center"/>
              <w:rPr>
                <w:rFonts w:ascii="Arial" w:hAnsi="Arial" w:cs="Arial"/>
                <w:b/>
                <w:sz w:val="15"/>
                <w:szCs w:val="15"/>
              </w:rPr>
            </w:pPr>
            <w:r w:rsidRPr="00A240DB">
              <w:rPr>
                <w:rFonts w:ascii="Arial" w:hAnsi="Arial" w:cs="Arial"/>
                <w:b/>
                <w:sz w:val="15"/>
                <w:szCs w:val="15"/>
                <w:lang w:val="ru-RU"/>
              </w:rPr>
              <w:t>Наименование</w:t>
            </w:r>
          </w:p>
        </w:tc>
        <w:tc>
          <w:tcPr>
            <w:tcW w:w="2660" w:type="dxa"/>
            <w:shd w:val="clear" w:color="auto" w:fill="D9D9D9"/>
            <w:vAlign w:val="center"/>
          </w:tcPr>
          <w:p w:rsidR="00280721" w:rsidRPr="00A240DB" w:rsidRDefault="00280721" w:rsidP="005B6069">
            <w:pPr>
              <w:spacing w:line="280" w:lineRule="exact"/>
              <w:jc w:val="center"/>
              <w:rPr>
                <w:rFonts w:ascii="Arial" w:hAnsi="Arial" w:cs="Arial"/>
                <w:b/>
                <w:sz w:val="15"/>
                <w:szCs w:val="15"/>
                <w:lang w:val="ru-RU"/>
              </w:rPr>
            </w:pPr>
            <w:r w:rsidRPr="00A240DB">
              <w:rPr>
                <w:rFonts w:ascii="Arial" w:hAnsi="Arial" w:cs="Arial"/>
                <w:b/>
                <w:sz w:val="15"/>
                <w:szCs w:val="15"/>
                <w:shd w:val="clear" w:color="auto" w:fill="D9D9D9"/>
                <w:lang w:val="ru-RU"/>
              </w:rPr>
              <w:t>Описание параметра</w:t>
            </w:r>
          </w:p>
        </w:tc>
        <w:tc>
          <w:tcPr>
            <w:tcW w:w="1105" w:type="dxa"/>
            <w:shd w:val="clear" w:color="auto" w:fill="D9D9D9"/>
            <w:vAlign w:val="center"/>
          </w:tcPr>
          <w:p w:rsidR="00280721" w:rsidRPr="00A240DB" w:rsidRDefault="00280721" w:rsidP="005B6069">
            <w:pPr>
              <w:spacing w:line="280" w:lineRule="exact"/>
              <w:jc w:val="center"/>
              <w:rPr>
                <w:rFonts w:ascii="Arial" w:hAnsi="Arial" w:cs="Arial"/>
                <w:b/>
                <w:sz w:val="15"/>
                <w:szCs w:val="15"/>
                <w:lang w:val="ru-RU"/>
              </w:rPr>
            </w:pPr>
            <w:r w:rsidRPr="00A240DB">
              <w:rPr>
                <w:rFonts w:ascii="Arial" w:hAnsi="Arial" w:cs="Arial"/>
                <w:b/>
                <w:sz w:val="15"/>
                <w:szCs w:val="15"/>
                <w:lang w:val="ru-RU"/>
              </w:rPr>
              <w:t>Значе</w:t>
            </w:r>
            <w:r>
              <w:rPr>
                <w:rFonts w:ascii="Arial" w:hAnsi="Arial" w:cs="Arial"/>
                <w:b/>
                <w:sz w:val="15"/>
                <w:szCs w:val="15"/>
                <w:lang w:val="ru-RU"/>
              </w:rPr>
              <w:t>н</w:t>
            </w:r>
            <w:r w:rsidRPr="00A240DB">
              <w:rPr>
                <w:rFonts w:ascii="Arial" w:hAnsi="Arial" w:cs="Arial"/>
                <w:b/>
                <w:sz w:val="15"/>
                <w:szCs w:val="15"/>
                <w:lang w:val="ru-RU"/>
              </w:rPr>
              <w:t>ие по умолчанию</w:t>
            </w:r>
          </w:p>
        </w:tc>
      </w:tr>
      <w:tr w:rsidR="00280721" w:rsidRPr="00E8328D" w:rsidTr="00280721">
        <w:trPr>
          <w:jc w:val="center"/>
        </w:trPr>
        <w:tc>
          <w:tcPr>
            <w:tcW w:w="941" w:type="dxa"/>
            <w:shd w:val="clear" w:color="auto" w:fill="auto"/>
            <w:vAlign w:val="center"/>
          </w:tcPr>
          <w:p w:rsidR="00280721" w:rsidRPr="00A240DB" w:rsidRDefault="00280721" w:rsidP="005B6069">
            <w:pPr>
              <w:spacing w:line="280" w:lineRule="exact"/>
              <w:ind w:left="300" w:hanging="300"/>
              <w:jc w:val="center"/>
              <w:rPr>
                <w:rFonts w:ascii="Arial" w:hAnsi="Arial" w:cs="Arial"/>
                <w:sz w:val="15"/>
                <w:szCs w:val="15"/>
              </w:rPr>
            </w:pPr>
            <w:r w:rsidRPr="00A240DB">
              <w:rPr>
                <w:rFonts w:ascii="Arial" w:hAnsi="Arial" w:cs="Arial"/>
                <w:sz w:val="15"/>
                <w:szCs w:val="15"/>
              </w:rPr>
              <w:t>P00.03</w:t>
            </w:r>
          </w:p>
        </w:tc>
        <w:tc>
          <w:tcPr>
            <w:tcW w:w="1873" w:type="dxa"/>
            <w:shd w:val="clear" w:color="auto" w:fill="auto"/>
            <w:tcMar>
              <w:left w:w="28" w:type="dxa"/>
              <w:right w:w="28" w:type="dxa"/>
            </w:tcMar>
            <w:vAlign w:val="center"/>
          </w:tcPr>
          <w:p w:rsidR="00280721" w:rsidRPr="00A240DB" w:rsidRDefault="00280721" w:rsidP="005B6069">
            <w:pPr>
              <w:pStyle w:val="a9"/>
              <w:spacing w:line="280" w:lineRule="exact"/>
              <w:jc w:val="center"/>
              <w:rPr>
                <w:rFonts w:ascii="Arial" w:hAnsi="Arial" w:cs="Arial"/>
                <w:sz w:val="15"/>
                <w:szCs w:val="15"/>
              </w:rPr>
            </w:pPr>
            <w:r>
              <w:rPr>
                <w:rFonts w:ascii="Arial" w:hAnsi="Arial" w:cs="Arial"/>
                <w:sz w:val="15"/>
                <w:szCs w:val="15"/>
                <w:lang w:val="ru-RU"/>
              </w:rPr>
              <w:t>Максимальная выходная частота</w:t>
            </w:r>
          </w:p>
        </w:tc>
        <w:tc>
          <w:tcPr>
            <w:tcW w:w="2660" w:type="dxa"/>
            <w:shd w:val="clear" w:color="auto" w:fill="auto"/>
          </w:tcPr>
          <w:p w:rsidR="00280721" w:rsidRPr="00A240DB" w:rsidRDefault="00280721" w:rsidP="005B6069">
            <w:pPr>
              <w:spacing w:line="280" w:lineRule="exact"/>
              <w:ind w:left="300" w:hanging="300"/>
              <w:rPr>
                <w:rFonts w:ascii="Arial" w:hAnsi="Arial" w:cs="Arial"/>
                <w:sz w:val="15"/>
                <w:szCs w:val="15"/>
              </w:rPr>
            </w:pPr>
            <w:r w:rsidRPr="00A240DB">
              <w:rPr>
                <w:rFonts w:ascii="Arial" w:hAnsi="Arial" w:cs="Arial"/>
                <w:sz w:val="15"/>
                <w:szCs w:val="15"/>
              </w:rPr>
              <w:t>P00.04~400.00Гц</w:t>
            </w:r>
          </w:p>
        </w:tc>
        <w:tc>
          <w:tcPr>
            <w:tcW w:w="1105" w:type="dxa"/>
            <w:shd w:val="clear" w:color="auto" w:fill="auto"/>
            <w:vAlign w:val="center"/>
          </w:tcPr>
          <w:p w:rsidR="00280721" w:rsidRPr="00A240DB" w:rsidRDefault="00280721" w:rsidP="005B6069">
            <w:pPr>
              <w:spacing w:line="280" w:lineRule="exact"/>
              <w:ind w:left="300" w:hanging="300"/>
              <w:jc w:val="center"/>
              <w:rPr>
                <w:rFonts w:ascii="Arial" w:hAnsi="Arial" w:cs="Arial"/>
                <w:sz w:val="15"/>
                <w:szCs w:val="15"/>
              </w:rPr>
            </w:pPr>
            <w:r w:rsidRPr="00A240DB">
              <w:rPr>
                <w:rFonts w:ascii="Arial" w:hAnsi="Arial" w:cs="Arial"/>
                <w:sz w:val="15"/>
                <w:szCs w:val="15"/>
              </w:rPr>
              <w:t>50.00Гц</w:t>
            </w:r>
          </w:p>
        </w:tc>
      </w:tr>
      <w:tr w:rsidR="00280721" w:rsidRPr="00E8328D" w:rsidTr="00280721">
        <w:trPr>
          <w:jc w:val="center"/>
        </w:trPr>
        <w:tc>
          <w:tcPr>
            <w:tcW w:w="941" w:type="dxa"/>
            <w:shd w:val="clear" w:color="auto" w:fill="auto"/>
            <w:vAlign w:val="center"/>
          </w:tcPr>
          <w:p w:rsidR="00280721" w:rsidRPr="00A240DB" w:rsidRDefault="00280721" w:rsidP="005B6069">
            <w:pPr>
              <w:spacing w:line="280" w:lineRule="exact"/>
              <w:ind w:left="300" w:hanging="300"/>
              <w:jc w:val="center"/>
              <w:rPr>
                <w:rFonts w:ascii="Arial" w:hAnsi="Arial" w:cs="Arial"/>
                <w:sz w:val="15"/>
                <w:szCs w:val="15"/>
              </w:rPr>
            </w:pPr>
            <w:r w:rsidRPr="00A240DB">
              <w:rPr>
                <w:rFonts w:ascii="Arial" w:hAnsi="Arial" w:cs="Arial"/>
                <w:sz w:val="15"/>
                <w:szCs w:val="15"/>
              </w:rPr>
              <w:t>P00.04</w:t>
            </w:r>
          </w:p>
        </w:tc>
        <w:tc>
          <w:tcPr>
            <w:tcW w:w="1873" w:type="dxa"/>
            <w:shd w:val="clear" w:color="auto" w:fill="auto"/>
            <w:tcMar>
              <w:left w:w="28" w:type="dxa"/>
              <w:right w:w="28" w:type="dxa"/>
            </w:tcMar>
            <w:vAlign w:val="center"/>
          </w:tcPr>
          <w:p w:rsidR="00280721" w:rsidRPr="00A240DB" w:rsidRDefault="00280721" w:rsidP="005B6069">
            <w:pPr>
              <w:pStyle w:val="a9"/>
              <w:spacing w:line="280" w:lineRule="exact"/>
              <w:jc w:val="center"/>
              <w:rPr>
                <w:rFonts w:ascii="Arial" w:hAnsi="Arial" w:cs="Arial"/>
                <w:sz w:val="15"/>
                <w:szCs w:val="15"/>
              </w:rPr>
            </w:pPr>
            <w:r>
              <w:rPr>
                <w:rFonts w:ascii="Arial" w:hAnsi="Arial" w:cs="Arial"/>
                <w:sz w:val="15"/>
                <w:szCs w:val="15"/>
              </w:rPr>
              <w:t xml:space="preserve">Верхний предел частоты </w:t>
            </w:r>
          </w:p>
        </w:tc>
        <w:tc>
          <w:tcPr>
            <w:tcW w:w="2660" w:type="dxa"/>
            <w:shd w:val="clear" w:color="auto" w:fill="auto"/>
          </w:tcPr>
          <w:p w:rsidR="00280721" w:rsidRPr="00A240DB" w:rsidRDefault="00280721" w:rsidP="005B6069">
            <w:pPr>
              <w:spacing w:line="280" w:lineRule="exact"/>
              <w:ind w:left="300" w:hanging="300"/>
              <w:rPr>
                <w:rFonts w:ascii="Arial" w:hAnsi="Arial" w:cs="Arial"/>
                <w:sz w:val="15"/>
                <w:szCs w:val="15"/>
              </w:rPr>
            </w:pPr>
            <w:r w:rsidRPr="00A240DB">
              <w:rPr>
                <w:rFonts w:ascii="Arial" w:hAnsi="Arial" w:cs="Arial"/>
                <w:sz w:val="15"/>
                <w:szCs w:val="15"/>
              </w:rPr>
              <w:t>P00.05~P00.03</w:t>
            </w:r>
          </w:p>
        </w:tc>
        <w:tc>
          <w:tcPr>
            <w:tcW w:w="1105" w:type="dxa"/>
            <w:shd w:val="clear" w:color="auto" w:fill="auto"/>
            <w:vAlign w:val="center"/>
          </w:tcPr>
          <w:p w:rsidR="00280721" w:rsidRPr="00A240DB" w:rsidRDefault="00280721" w:rsidP="005B6069">
            <w:pPr>
              <w:spacing w:line="280" w:lineRule="exact"/>
              <w:ind w:left="300" w:hanging="300"/>
              <w:jc w:val="center"/>
              <w:rPr>
                <w:rFonts w:ascii="Arial" w:hAnsi="Arial" w:cs="Arial"/>
                <w:sz w:val="15"/>
                <w:szCs w:val="15"/>
              </w:rPr>
            </w:pPr>
            <w:r w:rsidRPr="00A240DB">
              <w:rPr>
                <w:rFonts w:ascii="Arial" w:hAnsi="Arial" w:cs="Arial"/>
                <w:sz w:val="15"/>
                <w:szCs w:val="15"/>
              </w:rPr>
              <w:t>50.00Гц</w:t>
            </w:r>
          </w:p>
        </w:tc>
      </w:tr>
      <w:tr w:rsidR="00280721" w:rsidRPr="00E8328D" w:rsidTr="00280721">
        <w:trPr>
          <w:jc w:val="center"/>
        </w:trPr>
        <w:tc>
          <w:tcPr>
            <w:tcW w:w="941" w:type="dxa"/>
            <w:shd w:val="clear" w:color="auto" w:fill="auto"/>
            <w:vAlign w:val="center"/>
          </w:tcPr>
          <w:p w:rsidR="00280721" w:rsidRPr="00A240DB" w:rsidRDefault="00280721" w:rsidP="005B6069">
            <w:pPr>
              <w:spacing w:line="280" w:lineRule="exact"/>
              <w:ind w:left="300" w:hanging="300"/>
              <w:jc w:val="center"/>
              <w:rPr>
                <w:rFonts w:ascii="Arial" w:hAnsi="Arial" w:cs="Arial"/>
                <w:sz w:val="15"/>
                <w:szCs w:val="15"/>
              </w:rPr>
            </w:pPr>
            <w:r w:rsidRPr="00A240DB">
              <w:rPr>
                <w:rFonts w:ascii="Arial" w:hAnsi="Arial" w:cs="Arial"/>
                <w:sz w:val="15"/>
                <w:szCs w:val="15"/>
              </w:rPr>
              <w:t>P00.05</w:t>
            </w:r>
          </w:p>
        </w:tc>
        <w:tc>
          <w:tcPr>
            <w:tcW w:w="1873" w:type="dxa"/>
            <w:shd w:val="clear" w:color="auto" w:fill="auto"/>
            <w:tcMar>
              <w:left w:w="28" w:type="dxa"/>
              <w:right w:w="28" w:type="dxa"/>
            </w:tcMar>
            <w:vAlign w:val="center"/>
          </w:tcPr>
          <w:p w:rsidR="00280721" w:rsidRPr="00A240DB" w:rsidRDefault="00280721" w:rsidP="005B6069">
            <w:pPr>
              <w:pStyle w:val="a9"/>
              <w:spacing w:line="280" w:lineRule="exact"/>
              <w:jc w:val="center"/>
              <w:rPr>
                <w:rFonts w:ascii="Arial" w:hAnsi="Arial" w:cs="Arial"/>
                <w:sz w:val="15"/>
                <w:szCs w:val="15"/>
              </w:rPr>
            </w:pPr>
            <w:r>
              <w:rPr>
                <w:rFonts w:ascii="Arial" w:hAnsi="Arial" w:cs="Arial"/>
                <w:sz w:val="15"/>
                <w:szCs w:val="15"/>
              </w:rPr>
              <w:t xml:space="preserve">Нижний предел частоты </w:t>
            </w:r>
          </w:p>
        </w:tc>
        <w:tc>
          <w:tcPr>
            <w:tcW w:w="2660" w:type="dxa"/>
            <w:shd w:val="clear" w:color="auto" w:fill="auto"/>
          </w:tcPr>
          <w:p w:rsidR="00280721" w:rsidRPr="00A240DB" w:rsidRDefault="00280721" w:rsidP="005B6069">
            <w:pPr>
              <w:spacing w:line="280" w:lineRule="exact"/>
              <w:ind w:left="300" w:hanging="300"/>
              <w:rPr>
                <w:rFonts w:ascii="Arial" w:hAnsi="Arial" w:cs="Arial"/>
                <w:sz w:val="15"/>
                <w:szCs w:val="15"/>
              </w:rPr>
            </w:pPr>
            <w:r w:rsidRPr="00A240DB">
              <w:rPr>
                <w:rFonts w:ascii="Arial" w:hAnsi="Arial" w:cs="Arial"/>
                <w:sz w:val="15"/>
                <w:szCs w:val="15"/>
              </w:rPr>
              <w:t>0.00Гц~P00.04</w:t>
            </w:r>
          </w:p>
        </w:tc>
        <w:tc>
          <w:tcPr>
            <w:tcW w:w="1105" w:type="dxa"/>
            <w:shd w:val="clear" w:color="auto" w:fill="auto"/>
            <w:vAlign w:val="center"/>
          </w:tcPr>
          <w:p w:rsidR="00280721" w:rsidRPr="00A240DB" w:rsidRDefault="00280721" w:rsidP="005B6069">
            <w:pPr>
              <w:spacing w:line="280" w:lineRule="exact"/>
              <w:ind w:left="300" w:hanging="300"/>
              <w:jc w:val="center"/>
              <w:rPr>
                <w:rFonts w:ascii="Arial" w:hAnsi="Arial" w:cs="Arial"/>
                <w:sz w:val="15"/>
                <w:szCs w:val="15"/>
              </w:rPr>
            </w:pPr>
            <w:r w:rsidRPr="00A240DB">
              <w:rPr>
                <w:rFonts w:ascii="Arial" w:hAnsi="Arial" w:cs="Arial"/>
                <w:sz w:val="15"/>
                <w:szCs w:val="15"/>
              </w:rPr>
              <w:t>0.00Гц</w:t>
            </w:r>
          </w:p>
        </w:tc>
      </w:tr>
      <w:tr w:rsidR="00280721" w:rsidRPr="00E8328D" w:rsidTr="00280721">
        <w:trPr>
          <w:jc w:val="center"/>
        </w:trPr>
        <w:tc>
          <w:tcPr>
            <w:tcW w:w="941" w:type="dxa"/>
            <w:shd w:val="clear" w:color="auto" w:fill="auto"/>
            <w:vAlign w:val="center"/>
          </w:tcPr>
          <w:p w:rsidR="00280721" w:rsidRPr="00A240DB" w:rsidRDefault="00280721" w:rsidP="005B6069">
            <w:pPr>
              <w:spacing w:line="280" w:lineRule="exact"/>
              <w:ind w:left="300" w:hanging="300"/>
              <w:jc w:val="center"/>
              <w:rPr>
                <w:rFonts w:ascii="Arial" w:hAnsi="Arial" w:cs="Arial"/>
                <w:sz w:val="15"/>
                <w:szCs w:val="15"/>
              </w:rPr>
            </w:pPr>
            <w:r w:rsidRPr="00A240DB">
              <w:rPr>
                <w:rFonts w:ascii="Arial" w:hAnsi="Arial" w:cs="Arial"/>
                <w:sz w:val="15"/>
                <w:szCs w:val="15"/>
              </w:rPr>
              <w:t>P00.06</w:t>
            </w:r>
          </w:p>
        </w:tc>
        <w:tc>
          <w:tcPr>
            <w:tcW w:w="1873" w:type="dxa"/>
            <w:shd w:val="clear" w:color="auto" w:fill="auto"/>
            <w:tcMar>
              <w:left w:w="28" w:type="dxa"/>
              <w:right w:w="28" w:type="dxa"/>
            </w:tcMar>
            <w:vAlign w:val="center"/>
          </w:tcPr>
          <w:p w:rsidR="00280721" w:rsidRPr="003A1F70" w:rsidRDefault="00280721" w:rsidP="005B6069">
            <w:pPr>
              <w:pStyle w:val="a9"/>
              <w:spacing w:line="280" w:lineRule="exact"/>
              <w:jc w:val="center"/>
              <w:rPr>
                <w:rFonts w:ascii="Arial" w:hAnsi="Arial" w:cs="Arial"/>
                <w:sz w:val="15"/>
                <w:szCs w:val="15"/>
                <w:lang w:val="ru-RU"/>
              </w:rPr>
            </w:pPr>
            <w:r>
              <w:rPr>
                <w:rFonts w:ascii="Arial" w:hAnsi="Arial" w:cs="Arial"/>
                <w:sz w:val="15"/>
                <w:szCs w:val="15"/>
                <w:lang w:val="ru-RU"/>
              </w:rPr>
              <w:t>Выбор задания частоты (канал А)</w:t>
            </w:r>
          </w:p>
        </w:tc>
        <w:tc>
          <w:tcPr>
            <w:tcW w:w="2660" w:type="dxa"/>
            <w:shd w:val="clear" w:color="auto" w:fill="auto"/>
          </w:tcPr>
          <w:p w:rsidR="00280721" w:rsidRPr="003A1F70" w:rsidRDefault="00280721" w:rsidP="005B6069">
            <w:pPr>
              <w:rPr>
                <w:rFonts w:ascii="Arial" w:hAnsi="Arial" w:cs="Arial"/>
                <w:sz w:val="15"/>
                <w:szCs w:val="15"/>
                <w:lang w:val="ru-RU"/>
              </w:rPr>
            </w:pPr>
            <w:r w:rsidRPr="003A1F70">
              <w:rPr>
                <w:rFonts w:ascii="Arial" w:hAnsi="Arial" w:cs="Arial"/>
                <w:sz w:val="15"/>
                <w:szCs w:val="15"/>
                <w:lang w:val="ru-RU"/>
              </w:rPr>
              <w:t>0:</w:t>
            </w:r>
            <w:r>
              <w:rPr>
                <w:rFonts w:ascii="Arial" w:hAnsi="Arial" w:cs="Arial"/>
                <w:sz w:val="15"/>
                <w:szCs w:val="15"/>
                <w:lang w:val="ru-RU"/>
              </w:rPr>
              <w:t>Задание с панели управления</w:t>
            </w:r>
          </w:p>
          <w:p w:rsidR="00280721" w:rsidRPr="003A1F70" w:rsidRDefault="00280721" w:rsidP="005B6069">
            <w:pPr>
              <w:spacing w:line="280" w:lineRule="exact"/>
              <w:jc w:val="left"/>
              <w:rPr>
                <w:rFonts w:ascii="Arial" w:hAnsi="Arial" w:cs="Arial"/>
                <w:sz w:val="15"/>
                <w:szCs w:val="15"/>
                <w:lang w:val="ru-RU"/>
              </w:rPr>
            </w:pPr>
            <w:r w:rsidRPr="003A1F70">
              <w:rPr>
                <w:rFonts w:ascii="Arial" w:hAnsi="Arial" w:cs="Arial"/>
                <w:sz w:val="15"/>
                <w:szCs w:val="15"/>
                <w:lang w:val="ru-RU"/>
              </w:rPr>
              <w:t>1:</w:t>
            </w:r>
            <w:r>
              <w:rPr>
                <w:rFonts w:ascii="Arial" w:hAnsi="Arial" w:cs="Arial"/>
                <w:sz w:val="15"/>
                <w:szCs w:val="15"/>
                <w:lang w:val="ru-RU"/>
              </w:rPr>
              <w:t xml:space="preserve"> Задание с аналогового входа</w:t>
            </w:r>
            <w:r w:rsidRPr="00A240DB">
              <w:rPr>
                <w:rFonts w:ascii="Arial" w:hAnsi="Arial" w:cs="Arial"/>
                <w:sz w:val="15"/>
                <w:szCs w:val="15"/>
              </w:rPr>
              <w:t>AI</w:t>
            </w:r>
            <w:r w:rsidRPr="003A1F70">
              <w:rPr>
                <w:rFonts w:ascii="Arial" w:hAnsi="Arial" w:cs="Arial"/>
                <w:sz w:val="15"/>
                <w:szCs w:val="15"/>
                <w:lang w:val="ru-RU"/>
              </w:rPr>
              <w:t xml:space="preserve">1 </w:t>
            </w:r>
          </w:p>
          <w:p w:rsidR="00280721" w:rsidRPr="003A1F70" w:rsidRDefault="00280721" w:rsidP="005B6069">
            <w:pPr>
              <w:spacing w:line="280" w:lineRule="exact"/>
              <w:jc w:val="left"/>
              <w:rPr>
                <w:rFonts w:ascii="Arial" w:hAnsi="Arial" w:cs="Arial"/>
                <w:sz w:val="15"/>
                <w:szCs w:val="15"/>
                <w:lang w:val="ru-RU"/>
              </w:rPr>
            </w:pPr>
            <w:r w:rsidRPr="003A1F70">
              <w:rPr>
                <w:rFonts w:ascii="Arial" w:hAnsi="Arial" w:cs="Arial"/>
                <w:sz w:val="15"/>
                <w:szCs w:val="15"/>
                <w:lang w:val="ru-RU"/>
              </w:rPr>
              <w:t>2:</w:t>
            </w:r>
            <w:r>
              <w:rPr>
                <w:rFonts w:ascii="Arial" w:hAnsi="Arial" w:cs="Arial"/>
                <w:sz w:val="15"/>
                <w:szCs w:val="15"/>
                <w:lang w:val="ru-RU"/>
              </w:rPr>
              <w:t xml:space="preserve"> Задание с аналогового входа</w:t>
            </w:r>
            <w:r w:rsidRPr="00A240DB">
              <w:rPr>
                <w:rFonts w:ascii="Arial" w:hAnsi="Arial" w:cs="Arial"/>
                <w:sz w:val="15"/>
                <w:szCs w:val="15"/>
              </w:rPr>
              <w:t>AI</w:t>
            </w:r>
            <w:r w:rsidRPr="003A1F70">
              <w:rPr>
                <w:rFonts w:ascii="Arial" w:hAnsi="Arial" w:cs="Arial"/>
                <w:sz w:val="15"/>
                <w:szCs w:val="15"/>
                <w:lang w:val="ru-RU"/>
              </w:rPr>
              <w:t xml:space="preserve">2 </w:t>
            </w:r>
          </w:p>
          <w:p w:rsidR="00280721" w:rsidRPr="003A1F70" w:rsidRDefault="00280721" w:rsidP="005B6069">
            <w:pPr>
              <w:spacing w:line="280" w:lineRule="exact"/>
              <w:jc w:val="left"/>
              <w:rPr>
                <w:rFonts w:ascii="Arial" w:hAnsi="Arial" w:cs="Arial"/>
                <w:sz w:val="15"/>
                <w:szCs w:val="15"/>
                <w:lang w:val="ru-RU"/>
              </w:rPr>
            </w:pPr>
            <w:r w:rsidRPr="003A1F70">
              <w:rPr>
                <w:rFonts w:ascii="Arial" w:hAnsi="Arial" w:cs="Arial"/>
                <w:sz w:val="15"/>
                <w:szCs w:val="15"/>
                <w:lang w:val="ru-RU"/>
              </w:rPr>
              <w:t>3:</w:t>
            </w:r>
            <w:r>
              <w:rPr>
                <w:rFonts w:ascii="Arial" w:hAnsi="Arial" w:cs="Arial"/>
                <w:sz w:val="15"/>
                <w:szCs w:val="15"/>
                <w:lang w:val="ru-RU"/>
              </w:rPr>
              <w:t xml:space="preserve"> Задание с аналогового входа</w:t>
            </w:r>
            <w:r w:rsidRPr="00A240DB">
              <w:rPr>
                <w:rFonts w:ascii="Arial" w:hAnsi="Arial" w:cs="Arial"/>
                <w:sz w:val="15"/>
                <w:szCs w:val="15"/>
              </w:rPr>
              <w:t>AI</w:t>
            </w:r>
            <w:r w:rsidRPr="003A1F70">
              <w:rPr>
                <w:rFonts w:ascii="Arial" w:hAnsi="Arial" w:cs="Arial"/>
                <w:sz w:val="15"/>
                <w:szCs w:val="15"/>
                <w:lang w:val="ru-RU"/>
              </w:rPr>
              <w:t xml:space="preserve">3 </w:t>
            </w:r>
          </w:p>
          <w:p w:rsidR="00280721" w:rsidRPr="003A1F70" w:rsidRDefault="00280721" w:rsidP="005B6069">
            <w:pPr>
              <w:rPr>
                <w:rFonts w:ascii="Arial" w:hAnsi="Arial" w:cs="Arial"/>
                <w:sz w:val="15"/>
                <w:szCs w:val="15"/>
                <w:lang w:val="ru-RU"/>
              </w:rPr>
            </w:pPr>
            <w:r w:rsidRPr="003A1F70">
              <w:rPr>
                <w:rFonts w:ascii="Arial" w:hAnsi="Arial" w:cs="Arial"/>
                <w:sz w:val="15"/>
                <w:szCs w:val="15"/>
                <w:lang w:val="ru-RU"/>
              </w:rPr>
              <w:t>4:</w:t>
            </w:r>
            <w:r>
              <w:rPr>
                <w:rFonts w:ascii="Arial" w:hAnsi="Arial" w:cs="Arial"/>
                <w:sz w:val="15"/>
                <w:szCs w:val="15"/>
                <w:lang w:val="ru-RU"/>
              </w:rPr>
              <w:t xml:space="preserve"> Задание с высокочастотного входа</w:t>
            </w:r>
            <w:r w:rsidRPr="00A240DB">
              <w:rPr>
                <w:rFonts w:ascii="Arial" w:hAnsi="Arial" w:cs="Arial"/>
                <w:sz w:val="15"/>
                <w:szCs w:val="15"/>
              </w:rPr>
              <w:t>HDI</w:t>
            </w:r>
          </w:p>
          <w:p w:rsidR="00280721" w:rsidRPr="0048180D" w:rsidRDefault="00280721" w:rsidP="005B6069">
            <w:pPr>
              <w:rPr>
                <w:rFonts w:ascii="Arial" w:hAnsi="Arial" w:cs="Arial"/>
                <w:sz w:val="15"/>
                <w:szCs w:val="15"/>
                <w:lang w:val="ru-RU"/>
              </w:rPr>
            </w:pPr>
            <w:r w:rsidRPr="0048180D">
              <w:rPr>
                <w:rFonts w:ascii="Arial" w:hAnsi="Arial" w:cs="Arial"/>
                <w:sz w:val="15"/>
                <w:szCs w:val="15"/>
                <w:lang w:val="ru-RU"/>
              </w:rPr>
              <w:t xml:space="preserve">5: </w:t>
            </w:r>
            <w:r>
              <w:rPr>
                <w:rFonts w:ascii="Arial" w:hAnsi="Arial" w:cs="Arial"/>
                <w:sz w:val="15"/>
                <w:szCs w:val="15"/>
                <w:lang w:val="ru-RU"/>
              </w:rPr>
              <w:t>Заданиеот</w:t>
            </w:r>
            <w:r w:rsidRPr="00A240DB">
              <w:rPr>
                <w:rFonts w:ascii="Arial" w:hAnsi="Arial" w:cs="Arial"/>
                <w:sz w:val="15"/>
                <w:szCs w:val="15"/>
              </w:rPr>
              <w:t>PLC</w:t>
            </w:r>
          </w:p>
          <w:p w:rsidR="00280721" w:rsidRPr="003A1F70" w:rsidRDefault="00280721" w:rsidP="005B6069">
            <w:pPr>
              <w:pStyle w:val="21"/>
              <w:snapToGrid w:val="0"/>
              <w:spacing w:before="0" w:after="0" w:line="280" w:lineRule="exact"/>
              <w:ind w:firstLine="0"/>
              <w:jc w:val="left"/>
              <w:rPr>
                <w:rFonts w:ascii="Arial" w:hAnsi="Arial" w:cs="Arial"/>
                <w:kern w:val="2"/>
                <w:sz w:val="15"/>
                <w:szCs w:val="15"/>
                <w:lang w:val="ru-RU"/>
              </w:rPr>
            </w:pPr>
            <w:r w:rsidRPr="003A1F70">
              <w:rPr>
                <w:rFonts w:ascii="Arial" w:hAnsi="Arial" w:cs="Arial"/>
                <w:kern w:val="2"/>
                <w:sz w:val="15"/>
                <w:szCs w:val="15"/>
                <w:lang w:val="ru-RU"/>
              </w:rPr>
              <w:t xml:space="preserve">6: </w:t>
            </w:r>
            <w:r>
              <w:rPr>
                <w:rFonts w:ascii="Arial" w:hAnsi="Arial" w:cs="Arial"/>
                <w:kern w:val="2"/>
                <w:sz w:val="15"/>
                <w:szCs w:val="15"/>
                <w:lang w:val="ru-RU"/>
              </w:rPr>
              <w:t>Задание от многоскоростных входов</w:t>
            </w:r>
          </w:p>
          <w:p w:rsidR="00280721" w:rsidRPr="003A1F70" w:rsidRDefault="00280721" w:rsidP="005B6069">
            <w:pPr>
              <w:rPr>
                <w:rFonts w:ascii="Arial" w:hAnsi="Arial" w:cs="Arial"/>
                <w:sz w:val="15"/>
                <w:szCs w:val="15"/>
                <w:lang w:val="ru-RU"/>
              </w:rPr>
            </w:pPr>
            <w:r w:rsidRPr="003A1F70">
              <w:rPr>
                <w:rFonts w:ascii="Arial" w:hAnsi="Arial" w:cs="Arial"/>
                <w:sz w:val="15"/>
                <w:szCs w:val="15"/>
                <w:lang w:val="ru-RU"/>
              </w:rPr>
              <w:t xml:space="preserve">7: </w:t>
            </w:r>
            <w:r>
              <w:rPr>
                <w:rFonts w:ascii="Arial" w:hAnsi="Arial" w:cs="Arial"/>
                <w:sz w:val="15"/>
                <w:szCs w:val="15"/>
                <w:lang w:val="ru-RU"/>
              </w:rPr>
              <w:t xml:space="preserve">Задание от </w:t>
            </w:r>
            <w:r w:rsidRPr="00A240DB">
              <w:rPr>
                <w:rFonts w:ascii="Arial" w:hAnsi="Arial" w:cs="Arial"/>
                <w:sz w:val="15"/>
                <w:szCs w:val="15"/>
              </w:rPr>
              <w:t>PID</w:t>
            </w:r>
            <w:r>
              <w:rPr>
                <w:rFonts w:ascii="Arial" w:hAnsi="Arial" w:cs="Arial"/>
                <w:sz w:val="15"/>
                <w:szCs w:val="15"/>
                <w:lang w:val="ru-RU"/>
              </w:rPr>
              <w:t>регулятора</w:t>
            </w:r>
          </w:p>
          <w:p w:rsidR="00280721" w:rsidRPr="003A1F70" w:rsidRDefault="00280721" w:rsidP="005B6069">
            <w:pPr>
              <w:rPr>
                <w:rFonts w:ascii="Arial" w:hAnsi="Arial" w:cs="Arial"/>
                <w:sz w:val="15"/>
                <w:szCs w:val="15"/>
                <w:lang w:val="ru-RU"/>
              </w:rPr>
            </w:pPr>
            <w:r w:rsidRPr="003A1F70">
              <w:rPr>
                <w:rFonts w:ascii="Arial" w:hAnsi="Arial" w:cs="Arial"/>
                <w:sz w:val="15"/>
                <w:szCs w:val="15"/>
                <w:lang w:val="ru-RU"/>
              </w:rPr>
              <w:t>8:</w:t>
            </w:r>
            <w:r>
              <w:rPr>
                <w:rFonts w:ascii="Arial" w:hAnsi="Arial" w:cs="Arial"/>
                <w:sz w:val="15"/>
                <w:szCs w:val="15"/>
                <w:lang w:val="ru-RU"/>
              </w:rPr>
              <w:t xml:space="preserve">Задание по протоколу </w:t>
            </w:r>
            <w:r w:rsidRPr="00A240DB">
              <w:rPr>
                <w:rFonts w:ascii="Arial" w:hAnsi="Arial" w:cs="Arial"/>
                <w:sz w:val="15"/>
                <w:szCs w:val="15"/>
              </w:rPr>
              <w:t>MODBUS</w:t>
            </w:r>
          </w:p>
          <w:p w:rsidR="00280721" w:rsidRPr="0048180D" w:rsidRDefault="00280721" w:rsidP="005B6069">
            <w:pPr>
              <w:spacing w:line="280" w:lineRule="exact"/>
              <w:jc w:val="left"/>
              <w:rPr>
                <w:rFonts w:ascii="Arial" w:hAnsi="Arial" w:cs="Arial"/>
                <w:sz w:val="15"/>
                <w:szCs w:val="15"/>
                <w:lang w:val="ru-RU"/>
              </w:rPr>
            </w:pPr>
            <w:r w:rsidRPr="0048180D">
              <w:rPr>
                <w:rFonts w:ascii="Arial" w:hAnsi="Arial" w:cs="Arial"/>
                <w:sz w:val="15"/>
                <w:szCs w:val="15"/>
                <w:lang w:val="ru-RU"/>
              </w:rPr>
              <w:t xml:space="preserve">9: </w:t>
            </w:r>
            <w:r>
              <w:rPr>
                <w:rFonts w:ascii="Arial" w:hAnsi="Arial" w:cs="Arial"/>
                <w:sz w:val="15"/>
                <w:szCs w:val="15"/>
                <w:lang w:val="ru-RU"/>
              </w:rPr>
              <w:t>Заданиепопротоколу</w:t>
            </w:r>
            <w:r w:rsidRPr="00A240DB">
              <w:rPr>
                <w:rFonts w:ascii="Arial" w:hAnsi="Arial" w:cs="Arial"/>
                <w:sz w:val="15"/>
                <w:szCs w:val="15"/>
              </w:rPr>
              <w:t>PROFIBUS</w:t>
            </w:r>
          </w:p>
          <w:p w:rsidR="00280721" w:rsidRPr="003A1F70" w:rsidRDefault="00280721" w:rsidP="005B6069">
            <w:pPr>
              <w:spacing w:line="280" w:lineRule="exact"/>
              <w:jc w:val="left"/>
              <w:rPr>
                <w:rFonts w:ascii="Arial" w:hAnsi="Arial" w:cs="Arial"/>
                <w:sz w:val="15"/>
                <w:szCs w:val="15"/>
                <w:lang w:val="ru-RU"/>
              </w:rPr>
            </w:pPr>
            <w:r w:rsidRPr="003A1F70">
              <w:rPr>
                <w:rFonts w:ascii="Arial" w:hAnsi="Arial" w:cs="Arial"/>
                <w:sz w:val="15"/>
                <w:szCs w:val="15"/>
                <w:lang w:val="ru-RU"/>
              </w:rPr>
              <w:t xml:space="preserve">10: </w:t>
            </w:r>
            <w:r>
              <w:rPr>
                <w:rFonts w:ascii="Arial" w:hAnsi="Arial" w:cs="Arial"/>
                <w:sz w:val="15"/>
                <w:szCs w:val="15"/>
                <w:lang w:val="ru-RU"/>
              </w:rPr>
              <w:t>Заданиепопротоколу</w:t>
            </w:r>
            <w:r w:rsidRPr="00A240DB">
              <w:rPr>
                <w:rFonts w:ascii="Arial" w:hAnsi="Arial" w:cs="Arial"/>
                <w:sz w:val="15"/>
                <w:szCs w:val="15"/>
              </w:rPr>
              <w:t>Ethernet</w:t>
            </w:r>
            <w:r w:rsidRPr="003A1F70">
              <w:rPr>
                <w:rFonts w:ascii="Arial" w:hAnsi="Arial" w:cs="Arial"/>
                <w:sz w:val="15"/>
                <w:szCs w:val="15"/>
                <w:lang w:val="ru-RU"/>
              </w:rPr>
              <w:t xml:space="preserve"> (Резерв) </w:t>
            </w:r>
          </w:p>
          <w:p w:rsidR="00280721" w:rsidRPr="003A1F70" w:rsidRDefault="00280721" w:rsidP="005B6069">
            <w:pPr>
              <w:spacing w:line="280" w:lineRule="exact"/>
              <w:rPr>
                <w:rFonts w:ascii="Arial" w:hAnsi="Arial" w:cs="Arial"/>
                <w:sz w:val="15"/>
                <w:szCs w:val="15"/>
                <w:lang w:val="ru-RU"/>
              </w:rPr>
            </w:pPr>
            <w:r w:rsidRPr="003A1F70">
              <w:rPr>
                <w:rFonts w:ascii="Arial" w:hAnsi="Arial" w:cs="Arial"/>
                <w:sz w:val="15"/>
                <w:szCs w:val="15"/>
                <w:lang w:val="ru-RU"/>
              </w:rPr>
              <w:t>11:</w:t>
            </w:r>
            <w:r>
              <w:rPr>
                <w:rFonts w:ascii="Arial" w:hAnsi="Arial" w:cs="Arial"/>
                <w:sz w:val="15"/>
                <w:szCs w:val="15"/>
                <w:lang w:val="ru-RU"/>
              </w:rPr>
              <w:t xml:space="preserve"> Задание по протоколу </w:t>
            </w:r>
            <w:r w:rsidRPr="00A240DB">
              <w:rPr>
                <w:rFonts w:ascii="Arial" w:hAnsi="Arial" w:cs="Arial"/>
                <w:sz w:val="15"/>
                <w:szCs w:val="15"/>
              </w:rPr>
              <w:t>CAN</w:t>
            </w:r>
            <w:r w:rsidRPr="003A1F70">
              <w:rPr>
                <w:rFonts w:ascii="Arial" w:hAnsi="Arial" w:cs="Arial"/>
                <w:sz w:val="15"/>
                <w:szCs w:val="15"/>
                <w:lang w:val="ru-RU"/>
              </w:rPr>
              <w:t>(Резерв)</w:t>
            </w:r>
          </w:p>
        </w:tc>
        <w:tc>
          <w:tcPr>
            <w:tcW w:w="1105" w:type="dxa"/>
            <w:shd w:val="clear" w:color="auto" w:fill="auto"/>
            <w:vAlign w:val="center"/>
          </w:tcPr>
          <w:p w:rsidR="00280721" w:rsidRPr="00A240DB" w:rsidRDefault="00280721" w:rsidP="005B6069">
            <w:pPr>
              <w:spacing w:line="280" w:lineRule="exact"/>
              <w:ind w:left="300" w:hanging="300"/>
              <w:jc w:val="center"/>
              <w:rPr>
                <w:rFonts w:ascii="Arial" w:hAnsi="Arial" w:cs="Arial"/>
                <w:sz w:val="15"/>
                <w:szCs w:val="15"/>
              </w:rPr>
            </w:pPr>
            <w:r w:rsidRPr="00A240DB">
              <w:rPr>
                <w:rFonts w:ascii="Arial" w:hAnsi="Arial" w:cs="Arial"/>
                <w:sz w:val="15"/>
                <w:szCs w:val="15"/>
              </w:rPr>
              <w:t>0</w:t>
            </w:r>
          </w:p>
        </w:tc>
      </w:tr>
      <w:tr w:rsidR="00280721" w:rsidRPr="00E8328D" w:rsidTr="00280721">
        <w:trPr>
          <w:jc w:val="center"/>
        </w:trPr>
        <w:tc>
          <w:tcPr>
            <w:tcW w:w="941" w:type="dxa"/>
            <w:shd w:val="clear" w:color="auto" w:fill="auto"/>
            <w:vAlign w:val="center"/>
          </w:tcPr>
          <w:p w:rsidR="00280721" w:rsidRPr="00A240DB" w:rsidRDefault="00280721" w:rsidP="005B6069">
            <w:pPr>
              <w:spacing w:line="280" w:lineRule="exact"/>
              <w:ind w:left="300" w:hanging="300"/>
              <w:jc w:val="center"/>
              <w:rPr>
                <w:rFonts w:ascii="Arial" w:hAnsi="Arial" w:cs="Arial"/>
                <w:sz w:val="15"/>
                <w:szCs w:val="15"/>
              </w:rPr>
            </w:pPr>
            <w:r w:rsidRPr="00A240DB">
              <w:rPr>
                <w:rFonts w:ascii="Arial" w:hAnsi="Arial" w:cs="Arial"/>
                <w:sz w:val="15"/>
                <w:szCs w:val="15"/>
              </w:rPr>
              <w:lastRenderedPageBreak/>
              <w:t>P00.07</w:t>
            </w:r>
          </w:p>
        </w:tc>
        <w:tc>
          <w:tcPr>
            <w:tcW w:w="1873" w:type="dxa"/>
            <w:shd w:val="clear" w:color="auto" w:fill="auto"/>
            <w:tcMar>
              <w:left w:w="28" w:type="dxa"/>
              <w:right w:w="28" w:type="dxa"/>
            </w:tcMar>
            <w:vAlign w:val="center"/>
          </w:tcPr>
          <w:p w:rsidR="00280721" w:rsidRPr="003A1F70" w:rsidRDefault="00280721" w:rsidP="005B6069">
            <w:pPr>
              <w:pStyle w:val="a9"/>
              <w:spacing w:line="280" w:lineRule="exact"/>
              <w:jc w:val="center"/>
              <w:rPr>
                <w:rFonts w:ascii="Arial" w:hAnsi="Arial" w:cs="Arial"/>
                <w:sz w:val="15"/>
                <w:szCs w:val="15"/>
                <w:lang w:val="ru-RU"/>
              </w:rPr>
            </w:pPr>
            <w:r>
              <w:rPr>
                <w:rFonts w:ascii="Arial" w:hAnsi="Arial" w:cs="Arial"/>
                <w:sz w:val="15"/>
                <w:szCs w:val="15"/>
                <w:lang w:val="ru-RU"/>
              </w:rPr>
              <w:t>Выбор задания частоты (канал В)</w:t>
            </w:r>
          </w:p>
        </w:tc>
        <w:tc>
          <w:tcPr>
            <w:tcW w:w="2660" w:type="dxa"/>
            <w:shd w:val="clear" w:color="auto" w:fill="auto"/>
          </w:tcPr>
          <w:p w:rsidR="00280721" w:rsidRPr="003A1F70" w:rsidRDefault="00280721" w:rsidP="005B6069">
            <w:pPr>
              <w:rPr>
                <w:rFonts w:ascii="Arial" w:hAnsi="Arial" w:cs="Arial"/>
                <w:sz w:val="15"/>
                <w:szCs w:val="15"/>
                <w:lang w:val="ru-RU"/>
              </w:rPr>
            </w:pPr>
            <w:r w:rsidRPr="003A1F70">
              <w:rPr>
                <w:rFonts w:ascii="Arial" w:hAnsi="Arial" w:cs="Arial"/>
                <w:sz w:val="15"/>
                <w:szCs w:val="15"/>
                <w:lang w:val="ru-RU"/>
              </w:rPr>
              <w:t>0:</w:t>
            </w:r>
            <w:r>
              <w:rPr>
                <w:rFonts w:ascii="Arial" w:hAnsi="Arial" w:cs="Arial"/>
                <w:sz w:val="15"/>
                <w:szCs w:val="15"/>
                <w:lang w:val="ru-RU"/>
              </w:rPr>
              <w:t>Задание с панели управления</w:t>
            </w:r>
          </w:p>
          <w:p w:rsidR="00280721" w:rsidRPr="003A1F70" w:rsidRDefault="00280721" w:rsidP="005B6069">
            <w:pPr>
              <w:spacing w:line="280" w:lineRule="exact"/>
              <w:jc w:val="left"/>
              <w:rPr>
                <w:rFonts w:ascii="Arial" w:hAnsi="Arial" w:cs="Arial"/>
                <w:sz w:val="15"/>
                <w:szCs w:val="15"/>
                <w:lang w:val="ru-RU"/>
              </w:rPr>
            </w:pPr>
            <w:r w:rsidRPr="003A1F70">
              <w:rPr>
                <w:rFonts w:ascii="Arial" w:hAnsi="Arial" w:cs="Arial"/>
                <w:sz w:val="15"/>
                <w:szCs w:val="15"/>
                <w:lang w:val="ru-RU"/>
              </w:rPr>
              <w:t>1:</w:t>
            </w:r>
            <w:r>
              <w:rPr>
                <w:rFonts w:ascii="Arial" w:hAnsi="Arial" w:cs="Arial"/>
                <w:sz w:val="15"/>
                <w:szCs w:val="15"/>
                <w:lang w:val="ru-RU"/>
              </w:rPr>
              <w:t xml:space="preserve"> Задание с аналогового входа</w:t>
            </w:r>
            <w:r w:rsidRPr="00A240DB">
              <w:rPr>
                <w:rFonts w:ascii="Arial" w:hAnsi="Arial" w:cs="Arial"/>
                <w:sz w:val="15"/>
                <w:szCs w:val="15"/>
              </w:rPr>
              <w:t>AI</w:t>
            </w:r>
            <w:r w:rsidRPr="003A1F70">
              <w:rPr>
                <w:rFonts w:ascii="Arial" w:hAnsi="Arial" w:cs="Arial"/>
                <w:sz w:val="15"/>
                <w:szCs w:val="15"/>
                <w:lang w:val="ru-RU"/>
              </w:rPr>
              <w:t xml:space="preserve">1 </w:t>
            </w:r>
          </w:p>
          <w:p w:rsidR="00280721" w:rsidRPr="003A1F70" w:rsidRDefault="00280721" w:rsidP="005B6069">
            <w:pPr>
              <w:spacing w:line="280" w:lineRule="exact"/>
              <w:jc w:val="left"/>
              <w:rPr>
                <w:rFonts w:ascii="Arial" w:hAnsi="Arial" w:cs="Arial"/>
                <w:sz w:val="15"/>
                <w:szCs w:val="15"/>
                <w:lang w:val="ru-RU"/>
              </w:rPr>
            </w:pPr>
            <w:r w:rsidRPr="003A1F70">
              <w:rPr>
                <w:rFonts w:ascii="Arial" w:hAnsi="Arial" w:cs="Arial"/>
                <w:sz w:val="15"/>
                <w:szCs w:val="15"/>
                <w:lang w:val="ru-RU"/>
              </w:rPr>
              <w:t>2:</w:t>
            </w:r>
            <w:r>
              <w:rPr>
                <w:rFonts w:ascii="Arial" w:hAnsi="Arial" w:cs="Arial"/>
                <w:sz w:val="15"/>
                <w:szCs w:val="15"/>
                <w:lang w:val="ru-RU"/>
              </w:rPr>
              <w:t xml:space="preserve"> Задание с аналогового входа</w:t>
            </w:r>
            <w:r w:rsidRPr="00A240DB">
              <w:rPr>
                <w:rFonts w:ascii="Arial" w:hAnsi="Arial" w:cs="Arial"/>
                <w:sz w:val="15"/>
                <w:szCs w:val="15"/>
              </w:rPr>
              <w:t>AI</w:t>
            </w:r>
            <w:r w:rsidRPr="003A1F70">
              <w:rPr>
                <w:rFonts w:ascii="Arial" w:hAnsi="Arial" w:cs="Arial"/>
                <w:sz w:val="15"/>
                <w:szCs w:val="15"/>
                <w:lang w:val="ru-RU"/>
              </w:rPr>
              <w:t xml:space="preserve">2 </w:t>
            </w:r>
          </w:p>
          <w:p w:rsidR="00280721" w:rsidRPr="003A1F70" w:rsidRDefault="00280721" w:rsidP="005B6069">
            <w:pPr>
              <w:spacing w:line="280" w:lineRule="exact"/>
              <w:jc w:val="left"/>
              <w:rPr>
                <w:rFonts w:ascii="Arial" w:hAnsi="Arial" w:cs="Arial"/>
                <w:sz w:val="15"/>
                <w:szCs w:val="15"/>
                <w:lang w:val="ru-RU"/>
              </w:rPr>
            </w:pPr>
            <w:r w:rsidRPr="003A1F70">
              <w:rPr>
                <w:rFonts w:ascii="Arial" w:hAnsi="Arial" w:cs="Arial"/>
                <w:sz w:val="15"/>
                <w:szCs w:val="15"/>
                <w:lang w:val="ru-RU"/>
              </w:rPr>
              <w:t>3:</w:t>
            </w:r>
            <w:r>
              <w:rPr>
                <w:rFonts w:ascii="Arial" w:hAnsi="Arial" w:cs="Arial"/>
                <w:sz w:val="15"/>
                <w:szCs w:val="15"/>
                <w:lang w:val="ru-RU"/>
              </w:rPr>
              <w:t xml:space="preserve"> Задание с аналогового входа</w:t>
            </w:r>
            <w:r w:rsidRPr="00A240DB">
              <w:rPr>
                <w:rFonts w:ascii="Arial" w:hAnsi="Arial" w:cs="Arial"/>
                <w:sz w:val="15"/>
                <w:szCs w:val="15"/>
              </w:rPr>
              <w:t>AI</w:t>
            </w:r>
            <w:r w:rsidRPr="003A1F70">
              <w:rPr>
                <w:rFonts w:ascii="Arial" w:hAnsi="Arial" w:cs="Arial"/>
                <w:sz w:val="15"/>
                <w:szCs w:val="15"/>
                <w:lang w:val="ru-RU"/>
              </w:rPr>
              <w:t xml:space="preserve">3 </w:t>
            </w:r>
          </w:p>
          <w:p w:rsidR="00280721" w:rsidRPr="003A1F70" w:rsidRDefault="00280721" w:rsidP="005B6069">
            <w:pPr>
              <w:rPr>
                <w:rFonts w:ascii="Arial" w:hAnsi="Arial" w:cs="Arial"/>
                <w:sz w:val="15"/>
                <w:szCs w:val="15"/>
                <w:lang w:val="ru-RU"/>
              </w:rPr>
            </w:pPr>
            <w:r w:rsidRPr="003A1F70">
              <w:rPr>
                <w:rFonts w:ascii="Arial" w:hAnsi="Arial" w:cs="Arial"/>
                <w:sz w:val="15"/>
                <w:szCs w:val="15"/>
                <w:lang w:val="ru-RU"/>
              </w:rPr>
              <w:t>4:</w:t>
            </w:r>
            <w:r>
              <w:rPr>
                <w:rFonts w:ascii="Arial" w:hAnsi="Arial" w:cs="Arial"/>
                <w:sz w:val="15"/>
                <w:szCs w:val="15"/>
                <w:lang w:val="ru-RU"/>
              </w:rPr>
              <w:t xml:space="preserve"> Задание с высокочастотного входа</w:t>
            </w:r>
            <w:r w:rsidRPr="00A240DB">
              <w:rPr>
                <w:rFonts w:ascii="Arial" w:hAnsi="Arial" w:cs="Arial"/>
                <w:sz w:val="15"/>
                <w:szCs w:val="15"/>
              </w:rPr>
              <w:t>HDI</w:t>
            </w:r>
          </w:p>
          <w:p w:rsidR="00280721" w:rsidRPr="003A1F70" w:rsidRDefault="00280721" w:rsidP="005B6069">
            <w:pPr>
              <w:rPr>
                <w:rFonts w:ascii="Arial" w:hAnsi="Arial" w:cs="Arial"/>
                <w:sz w:val="15"/>
                <w:szCs w:val="15"/>
                <w:lang w:val="ru-RU"/>
              </w:rPr>
            </w:pPr>
            <w:r w:rsidRPr="003A1F70">
              <w:rPr>
                <w:rFonts w:ascii="Arial" w:hAnsi="Arial" w:cs="Arial"/>
                <w:sz w:val="15"/>
                <w:szCs w:val="15"/>
                <w:lang w:val="ru-RU"/>
              </w:rPr>
              <w:t xml:space="preserve">5: </w:t>
            </w:r>
            <w:r>
              <w:rPr>
                <w:rFonts w:ascii="Arial" w:hAnsi="Arial" w:cs="Arial"/>
                <w:sz w:val="15"/>
                <w:szCs w:val="15"/>
                <w:lang w:val="ru-RU"/>
              </w:rPr>
              <w:t>Заданиеот</w:t>
            </w:r>
            <w:r w:rsidRPr="00A240DB">
              <w:rPr>
                <w:rFonts w:ascii="Arial" w:hAnsi="Arial" w:cs="Arial"/>
                <w:sz w:val="15"/>
                <w:szCs w:val="15"/>
              </w:rPr>
              <w:t>PLC</w:t>
            </w:r>
          </w:p>
          <w:p w:rsidR="00280721" w:rsidRPr="003A1F70" w:rsidRDefault="00280721" w:rsidP="005B6069">
            <w:pPr>
              <w:pStyle w:val="21"/>
              <w:snapToGrid w:val="0"/>
              <w:spacing w:before="0" w:after="0" w:line="280" w:lineRule="exact"/>
              <w:ind w:firstLine="0"/>
              <w:jc w:val="left"/>
              <w:rPr>
                <w:rFonts w:ascii="Arial" w:hAnsi="Arial" w:cs="Arial"/>
                <w:kern w:val="2"/>
                <w:sz w:val="15"/>
                <w:szCs w:val="15"/>
                <w:lang w:val="ru-RU"/>
              </w:rPr>
            </w:pPr>
            <w:r w:rsidRPr="003A1F70">
              <w:rPr>
                <w:rFonts w:ascii="Arial" w:hAnsi="Arial" w:cs="Arial"/>
                <w:kern w:val="2"/>
                <w:sz w:val="15"/>
                <w:szCs w:val="15"/>
                <w:lang w:val="ru-RU"/>
              </w:rPr>
              <w:t xml:space="preserve">6: </w:t>
            </w:r>
            <w:r>
              <w:rPr>
                <w:rFonts w:ascii="Arial" w:hAnsi="Arial" w:cs="Arial"/>
                <w:kern w:val="2"/>
                <w:sz w:val="15"/>
                <w:szCs w:val="15"/>
                <w:lang w:val="ru-RU"/>
              </w:rPr>
              <w:t>Задание от многоскоростных входов</w:t>
            </w:r>
          </w:p>
          <w:p w:rsidR="00280721" w:rsidRPr="003A1F70" w:rsidRDefault="00280721" w:rsidP="005B6069">
            <w:pPr>
              <w:rPr>
                <w:rFonts w:ascii="Arial" w:hAnsi="Arial" w:cs="Arial"/>
                <w:sz w:val="15"/>
                <w:szCs w:val="15"/>
                <w:lang w:val="ru-RU"/>
              </w:rPr>
            </w:pPr>
            <w:r w:rsidRPr="003A1F70">
              <w:rPr>
                <w:rFonts w:ascii="Arial" w:hAnsi="Arial" w:cs="Arial"/>
                <w:sz w:val="15"/>
                <w:szCs w:val="15"/>
                <w:lang w:val="ru-RU"/>
              </w:rPr>
              <w:t xml:space="preserve">7: </w:t>
            </w:r>
            <w:r>
              <w:rPr>
                <w:rFonts w:ascii="Arial" w:hAnsi="Arial" w:cs="Arial"/>
                <w:sz w:val="15"/>
                <w:szCs w:val="15"/>
                <w:lang w:val="ru-RU"/>
              </w:rPr>
              <w:t xml:space="preserve">Задание от </w:t>
            </w:r>
            <w:r w:rsidRPr="00A240DB">
              <w:rPr>
                <w:rFonts w:ascii="Arial" w:hAnsi="Arial" w:cs="Arial"/>
                <w:sz w:val="15"/>
                <w:szCs w:val="15"/>
              </w:rPr>
              <w:t>PID</w:t>
            </w:r>
            <w:r>
              <w:rPr>
                <w:rFonts w:ascii="Arial" w:hAnsi="Arial" w:cs="Arial"/>
                <w:sz w:val="15"/>
                <w:szCs w:val="15"/>
                <w:lang w:val="ru-RU"/>
              </w:rPr>
              <w:t>регулятора</w:t>
            </w:r>
          </w:p>
          <w:p w:rsidR="00280721" w:rsidRPr="003A1F70" w:rsidRDefault="00280721" w:rsidP="005B6069">
            <w:pPr>
              <w:rPr>
                <w:rFonts w:ascii="Arial" w:hAnsi="Arial" w:cs="Arial"/>
                <w:sz w:val="15"/>
                <w:szCs w:val="15"/>
                <w:lang w:val="ru-RU"/>
              </w:rPr>
            </w:pPr>
            <w:r w:rsidRPr="003A1F70">
              <w:rPr>
                <w:rFonts w:ascii="Arial" w:hAnsi="Arial" w:cs="Arial"/>
                <w:sz w:val="15"/>
                <w:szCs w:val="15"/>
                <w:lang w:val="ru-RU"/>
              </w:rPr>
              <w:t>8:</w:t>
            </w:r>
            <w:r>
              <w:rPr>
                <w:rFonts w:ascii="Arial" w:hAnsi="Arial" w:cs="Arial"/>
                <w:sz w:val="15"/>
                <w:szCs w:val="15"/>
                <w:lang w:val="ru-RU"/>
              </w:rPr>
              <w:t xml:space="preserve">Задание по протоколу </w:t>
            </w:r>
            <w:r w:rsidRPr="00A240DB">
              <w:rPr>
                <w:rFonts w:ascii="Arial" w:hAnsi="Arial" w:cs="Arial"/>
                <w:sz w:val="15"/>
                <w:szCs w:val="15"/>
              </w:rPr>
              <w:t>MODBUS</w:t>
            </w:r>
          </w:p>
          <w:p w:rsidR="00280721" w:rsidRPr="003A1F70" w:rsidRDefault="00280721" w:rsidP="005B6069">
            <w:pPr>
              <w:spacing w:line="280" w:lineRule="exact"/>
              <w:jc w:val="left"/>
              <w:rPr>
                <w:rFonts w:ascii="Arial" w:hAnsi="Arial" w:cs="Arial"/>
                <w:sz w:val="15"/>
                <w:szCs w:val="15"/>
                <w:lang w:val="ru-RU"/>
              </w:rPr>
            </w:pPr>
            <w:r w:rsidRPr="003A1F70">
              <w:rPr>
                <w:rFonts w:ascii="Arial" w:hAnsi="Arial" w:cs="Arial"/>
                <w:sz w:val="15"/>
                <w:szCs w:val="15"/>
                <w:lang w:val="ru-RU"/>
              </w:rPr>
              <w:t xml:space="preserve">9: </w:t>
            </w:r>
            <w:r>
              <w:rPr>
                <w:rFonts w:ascii="Arial" w:hAnsi="Arial" w:cs="Arial"/>
                <w:sz w:val="15"/>
                <w:szCs w:val="15"/>
                <w:lang w:val="ru-RU"/>
              </w:rPr>
              <w:t>Заданиепопротоколу</w:t>
            </w:r>
            <w:r w:rsidRPr="00A240DB">
              <w:rPr>
                <w:rFonts w:ascii="Arial" w:hAnsi="Arial" w:cs="Arial"/>
                <w:sz w:val="15"/>
                <w:szCs w:val="15"/>
              </w:rPr>
              <w:t>PROFIBUS</w:t>
            </w:r>
          </w:p>
          <w:p w:rsidR="00280721" w:rsidRPr="003A1F70" w:rsidRDefault="00280721" w:rsidP="005B6069">
            <w:pPr>
              <w:spacing w:line="280" w:lineRule="exact"/>
              <w:jc w:val="left"/>
              <w:rPr>
                <w:rFonts w:ascii="Arial" w:hAnsi="Arial" w:cs="Arial"/>
                <w:sz w:val="15"/>
                <w:szCs w:val="15"/>
                <w:lang w:val="ru-RU"/>
              </w:rPr>
            </w:pPr>
            <w:r w:rsidRPr="003A1F70">
              <w:rPr>
                <w:rFonts w:ascii="Arial" w:hAnsi="Arial" w:cs="Arial"/>
                <w:sz w:val="15"/>
                <w:szCs w:val="15"/>
                <w:lang w:val="ru-RU"/>
              </w:rPr>
              <w:t xml:space="preserve">10: </w:t>
            </w:r>
            <w:r>
              <w:rPr>
                <w:rFonts w:ascii="Arial" w:hAnsi="Arial" w:cs="Arial"/>
                <w:sz w:val="15"/>
                <w:szCs w:val="15"/>
                <w:lang w:val="ru-RU"/>
              </w:rPr>
              <w:t>Заданиепопротоколу</w:t>
            </w:r>
            <w:r w:rsidRPr="00A240DB">
              <w:rPr>
                <w:rFonts w:ascii="Arial" w:hAnsi="Arial" w:cs="Arial"/>
                <w:sz w:val="15"/>
                <w:szCs w:val="15"/>
              </w:rPr>
              <w:t>Ethernet</w:t>
            </w:r>
            <w:r w:rsidRPr="003A1F70">
              <w:rPr>
                <w:rFonts w:ascii="Arial" w:hAnsi="Arial" w:cs="Arial"/>
                <w:sz w:val="15"/>
                <w:szCs w:val="15"/>
                <w:lang w:val="ru-RU"/>
              </w:rPr>
              <w:t xml:space="preserve"> (Резерв) </w:t>
            </w:r>
          </w:p>
          <w:p w:rsidR="00280721" w:rsidRPr="003A1F70" w:rsidRDefault="00280721" w:rsidP="005B6069">
            <w:pPr>
              <w:spacing w:line="280" w:lineRule="exact"/>
              <w:jc w:val="left"/>
              <w:rPr>
                <w:rFonts w:ascii="Arial" w:hAnsi="Arial" w:cs="Arial"/>
                <w:sz w:val="15"/>
                <w:szCs w:val="15"/>
                <w:lang w:val="ru-RU"/>
              </w:rPr>
            </w:pPr>
            <w:r w:rsidRPr="003A1F70">
              <w:rPr>
                <w:rFonts w:ascii="Arial" w:hAnsi="Arial" w:cs="Arial"/>
                <w:sz w:val="15"/>
                <w:szCs w:val="15"/>
                <w:lang w:val="ru-RU"/>
              </w:rPr>
              <w:t>11:</w:t>
            </w:r>
            <w:r>
              <w:rPr>
                <w:rFonts w:ascii="Arial" w:hAnsi="Arial" w:cs="Arial"/>
                <w:sz w:val="15"/>
                <w:szCs w:val="15"/>
                <w:lang w:val="ru-RU"/>
              </w:rPr>
              <w:t xml:space="preserve"> Задание по протоколу </w:t>
            </w:r>
            <w:r w:rsidRPr="00A240DB">
              <w:rPr>
                <w:rFonts w:ascii="Arial" w:hAnsi="Arial" w:cs="Arial"/>
                <w:sz w:val="15"/>
                <w:szCs w:val="15"/>
              </w:rPr>
              <w:t>CAN</w:t>
            </w:r>
            <w:r w:rsidRPr="003A1F70">
              <w:rPr>
                <w:rFonts w:ascii="Arial" w:hAnsi="Arial" w:cs="Arial"/>
                <w:sz w:val="15"/>
                <w:szCs w:val="15"/>
                <w:lang w:val="ru-RU"/>
              </w:rPr>
              <w:t xml:space="preserve"> (Резерв)</w:t>
            </w:r>
          </w:p>
        </w:tc>
        <w:tc>
          <w:tcPr>
            <w:tcW w:w="1105" w:type="dxa"/>
            <w:shd w:val="clear" w:color="auto" w:fill="auto"/>
            <w:vAlign w:val="center"/>
          </w:tcPr>
          <w:p w:rsidR="00280721" w:rsidRPr="00A240DB" w:rsidRDefault="00280721" w:rsidP="005B6069">
            <w:pPr>
              <w:spacing w:line="280" w:lineRule="exact"/>
              <w:ind w:left="300" w:hanging="300"/>
              <w:jc w:val="center"/>
              <w:rPr>
                <w:rFonts w:ascii="Arial" w:hAnsi="Arial" w:cs="Arial"/>
                <w:sz w:val="15"/>
                <w:szCs w:val="15"/>
              </w:rPr>
            </w:pPr>
            <w:r w:rsidRPr="00A240DB">
              <w:rPr>
                <w:rFonts w:ascii="Arial" w:hAnsi="Arial" w:cs="Arial"/>
                <w:sz w:val="15"/>
                <w:szCs w:val="15"/>
              </w:rPr>
              <w:t>1</w:t>
            </w:r>
          </w:p>
        </w:tc>
      </w:tr>
      <w:tr w:rsidR="00280721" w:rsidRPr="00E8328D" w:rsidTr="00280721">
        <w:trPr>
          <w:jc w:val="center"/>
        </w:trPr>
        <w:tc>
          <w:tcPr>
            <w:tcW w:w="941" w:type="dxa"/>
            <w:shd w:val="clear" w:color="auto" w:fill="auto"/>
            <w:vAlign w:val="center"/>
          </w:tcPr>
          <w:p w:rsidR="00280721" w:rsidRPr="00A240DB" w:rsidRDefault="00280721" w:rsidP="005B6069">
            <w:pPr>
              <w:spacing w:line="280" w:lineRule="exact"/>
              <w:ind w:left="300" w:hanging="300"/>
              <w:jc w:val="center"/>
              <w:rPr>
                <w:rFonts w:ascii="Arial" w:hAnsi="Arial" w:cs="Arial"/>
                <w:sz w:val="15"/>
                <w:szCs w:val="15"/>
              </w:rPr>
            </w:pPr>
            <w:r w:rsidRPr="00A240DB">
              <w:rPr>
                <w:rFonts w:ascii="Arial" w:hAnsi="Arial" w:cs="Arial"/>
                <w:sz w:val="15"/>
                <w:szCs w:val="15"/>
              </w:rPr>
              <w:t>P00.08</w:t>
            </w:r>
          </w:p>
        </w:tc>
        <w:tc>
          <w:tcPr>
            <w:tcW w:w="1873" w:type="dxa"/>
            <w:shd w:val="clear" w:color="auto" w:fill="auto"/>
            <w:tcMar>
              <w:left w:w="28" w:type="dxa"/>
              <w:right w:w="28" w:type="dxa"/>
            </w:tcMar>
            <w:vAlign w:val="center"/>
          </w:tcPr>
          <w:p w:rsidR="00280721" w:rsidRPr="003A1F70" w:rsidRDefault="00280721" w:rsidP="005B6069">
            <w:pPr>
              <w:pStyle w:val="a9"/>
              <w:spacing w:line="280" w:lineRule="exact"/>
              <w:jc w:val="center"/>
              <w:rPr>
                <w:rFonts w:ascii="Arial" w:hAnsi="Arial" w:cs="Arial"/>
                <w:sz w:val="15"/>
                <w:szCs w:val="15"/>
                <w:lang w:val="ru-RU"/>
              </w:rPr>
            </w:pPr>
            <w:r>
              <w:rPr>
                <w:rFonts w:ascii="Arial" w:hAnsi="Arial" w:cs="Arial"/>
                <w:color w:val="000000"/>
                <w:sz w:val="15"/>
                <w:szCs w:val="15"/>
                <w:lang w:val="ru-RU"/>
              </w:rPr>
              <w:t>Выбор задания частоты (канал В)</w:t>
            </w:r>
          </w:p>
        </w:tc>
        <w:tc>
          <w:tcPr>
            <w:tcW w:w="2660" w:type="dxa"/>
            <w:shd w:val="clear" w:color="auto" w:fill="auto"/>
          </w:tcPr>
          <w:p w:rsidR="00280721" w:rsidRPr="003A1F70" w:rsidRDefault="00280721" w:rsidP="005B6069">
            <w:pPr>
              <w:spacing w:line="280" w:lineRule="exact"/>
              <w:ind w:left="300" w:hanging="300"/>
              <w:rPr>
                <w:rFonts w:ascii="Arial" w:hAnsi="Arial" w:cs="Arial"/>
                <w:sz w:val="15"/>
                <w:szCs w:val="15"/>
                <w:lang w:val="ru-RU"/>
              </w:rPr>
            </w:pPr>
            <w:r w:rsidRPr="003A1F70">
              <w:rPr>
                <w:rFonts w:ascii="Arial" w:hAnsi="Arial" w:cs="Arial"/>
                <w:sz w:val="15"/>
                <w:szCs w:val="15"/>
                <w:lang w:val="ru-RU"/>
              </w:rPr>
              <w:t>0:</w:t>
            </w:r>
            <w:r>
              <w:rPr>
                <w:rFonts w:ascii="Arial" w:hAnsi="Arial" w:cs="Arial"/>
                <w:sz w:val="15"/>
                <w:szCs w:val="15"/>
                <w:lang w:val="ru-RU"/>
              </w:rPr>
              <w:t>Максимальная выходная частота</w:t>
            </w:r>
          </w:p>
          <w:p w:rsidR="00280721" w:rsidRPr="003A1F70" w:rsidRDefault="00280721" w:rsidP="005B6069">
            <w:pPr>
              <w:spacing w:line="280" w:lineRule="exact"/>
              <w:ind w:left="300" w:hanging="300"/>
              <w:rPr>
                <w:rFonts w:ascii="Arial" w:hAnsi="Arial" w:cs="Arial"/>
                <w:sz w:val="15"/>
                <w:szCs w:val="15"/>
                <w:lang w:val="ru-RU"/>
              </w:rPr>
            </w:pPr>
            <w:r w:rsidRPr="003A1F70">
              <w:rPr>
                <w:rFonts w:ascii="Arial" w:hAnsi="Arial" w:cs="Arial"/>
                <w:sz w:val="15"/>
                <w:szCs w:val="15"/>
                <w:lang w:val="ru-RU"/>
              </w:rPr>
              <w:t>1:</w:t>
            </w:r>
            <w:r>
              <w:rPr>
                <w:rFonts w:ascii="Arial" w:hAnsi="Arial" w:cs="Arial"/>
                <w:sz w:val="15"/>
                <w:szCs w:val="15"/>
                <w:lang w:val="ru-RU"/>
              </w:rPr>
              <w:t xml:space="preserve">Задание частоты по каналу </w:t>
            </w:r>
            <w:r w:rsidRPr="00A240DB">
              <w:rPr>
                <w:rFonts w:ascii="Arial" w:hAnsi="Arial" w:cs="Arial"/>
                <w:sz w:val="15"/>
                <w:szCs w:val="15"/>
              </w:rPr>
              <w:t>A</w:t>
            </w:r>
          </w:p>
        </w:tc>
        <w:tc>
          <w:tcPr>
            <w:tcW w:w="1105" w:type="dxa"/>
            <w:shd w:val="clear" w:color="auto" w:fill="auto"/>
            <w:vAlign w:val="center"/>
          </w:tcPr>
          <w:p w:rsidR="00280721" w:rsidRPr="00A240DB" w:rsidRDefault="00280721" w:rsidP="005B6069">
            <w:pPr>
              <w:spacing w:line="280" w:lineRule="exact"/>
              <w:ind w:left="300" w:hanging="300"/>
              <w:jc w:val="center"/>
              <w:rPr>
                <w:rFonts w:ascii="Arial" w:hAnsi="Arial" w:cs="Arial"/>
                <w:sz w:val="15"/>
                <w:szCs w:val="15"/>
              </w:rPr>
            </w:pPr>
            <w:r w:rsidRPr="00A240DB">
              <w:rPr>
                <w:rFonts w:ascii="Arial" w:hAnsi="Arial" w:cs="Arial"/>
                <w:sz w:val="15"/>
                <w:szCs w:val="15"/>
              </w:rPr>
              <w:t>0</w:t>
            </w:r>
          </w:p>
        </w:tc>
      </w:tr>
      <w:tr w:rsidR="00280721" w:rsidRPr="00E8328D" w:rsidTr="00280721">
        <w:trPr>
          <w:jc w:val="center"/>
        </w:trPr>
        <w:tc>
          <w:tcPr>
            <w:tcW w:w="941" w:type="dxa"/>
            <w:shd w:val="clear" w:color="auto" w:fill="auto"/>
            <w:vAlign w:val="center"/>
          </w:tcPr>
          <w:p w:rsidR="00280721" w:rsidRPr="00A240DB" w:rsidRDefault="00280721" w:rsidP="005B6069">
            <w:pPr>
              <w:spacing w:line="280" w:lineRule="exact"/>
              <w:ind w:left="300" w:hanging="300"/>
              <w:jc w:val="center"/>
              <w:rPr>
                <w:rFonts w:ascii="Arial" w:hAnsi="Arial" w:cs="Arial"/>
                <w:sz w:val="15"/>
                <w:szCs w:val="15"/>
              </w:rPr>
            </w:pPr>
            <w:r w:rsidRPr="00A240DB">
              <w:rPr>
                <w:rFonts w:ascii="Arial" w:hAnsi="Arial" w:cs="Arial"/>
                <w:sz w:val="15"/>
                <w:szCs w:val="15"/>
              </w:rPr>
              <w:t>P00.09</w:t>
            </w:r>
          </w:p>
        </w:tc>
        <w:tc>
          <w:tcPr>
            <w:tcW w:w="1873" w:type="dxa"/>
            <w:shd w:val="clear" w:color="auto" w:fill="auto"/>
            <w:tcMar>
              <w:left w:w="28" w:type="dxa"/>
              <w:right w:w="28" w:type="dxa"/>
            </w:tcMar>
            <w:vAlign w:val="center"/>
          </w:tcPr>
          <w:p w:rsidR="00280721" w:rsidRPr="003A1F70" w:rsidRDefault="00280721" w:rsidP="005B6069">
            <w:pPr>
              <w:pStyle w:val="a9"/>
              <w:spacing w:line="280" w:lineRule="exact"/>
              <w:jc w:val="center"/>
              <w:rPr>
                <w:rFonts w:ascii="Arial" w:hAnsi="Arial" w:cs="Arial"/>
                <w:color w:val="000000"/>
                <w:sz w:val="15"/>
                <w:szCs w:val="15"/>
                <w:lang w:val="ru-RU"/>
              </w:rPr>
            </w:pPr>
            <w:r w:rsidRPr="003A1F70">
              <w:rPr>
                <w:rFonts w:ascii="Arial" w:hAnsi="Arial" w:cs="Arial"/>
                <w:color w:val="000000"/>
                <w:sz w:val="15"/>
                <w:szCs w:val="15"/>
                <w:lang w:val="ru-RU"/>
              </w:rPr>
              <w:t>Сочетание тип</w:t>
            </w:r>
            <w:r>
              <w:rPr>
                <w:rFonts w:ascii="Arial" w:hAnsi="Arial" w:cs="Arial"/>
                <w:color w:val="000000"/>
                <w:sz w:val="15"/>
                <w:szCs w:val="15"/>
                <w:lang w:val="ru-RU"/>
              </w:rPr>
              <w:t>ов</w:t>
            </w:r>
            <w:r w:rsidRPr="003A1F70">
              <w:rPr>
                <w:rFonts w:ascii="Arial" w:hAnsi="Arial" w:cs="Arial"/>
                <w:color w:val="000000"/>
                <w:sz w:val="15"/>
                <w:szCs w:val="15"/>
                <w:lang w:val="ru-RU"/>
              </w:rPr>
              <w:t xml:space="preserve"> источника </w:t>
            </w:r>
            <w:r>
              <w:rPr>
                <w:rFonts w:ascii="Arial" w:hAnsi="Arial" w:cs="Arial"/>
                <w:color w:val="000000"/>
                <w:sz w:val="15"/>
                <w:szCs w:val="15"/>
                <w:lang w:val="ru-RU"/>
              </w:rPr>
              <w:t>задания частоты</w:t>
            </w:r>
          </w:p>
        </w:tc>
        <w:tc>
          <w:tcPr>
            <w:tcW w:w="2660" w:type="dxa"/>
            <w:shd w:val="clear" w:color="auto" w:fill="auto"/>
          </w:tcPr>
          <w:p w:rsidR="00280721" w:rsidRPr="0048180D" w:rsidRDefault="00280721" w:rsidP="005B6069">
            <w:pPr>
              <w:spacing w:line="280" w:lineRule="exact"/>
              <w:ind w:left="300" w:hanging="300"/>
              <w:rPr>
                <w:rFonts w:ascii="Arial" w:hAnsi="Arial" w:cs="Arial"/>
                <w:sz w:val="15"/>
                <w:szCs w:val="15"/>
                <w:lang w:val="ru-RU"/>
              </w:rPr>
            </w:pPr>
            <w:r w:rsidRPr="0048180D">
              <w:rPr>
                <w:rFonts w:ascii="Arial" w:hAnsi="Arial" w:cs="Arial"/>
                <w:sz w:val="15"/>
                <w:szCs w:val="15"/>
                <w:lang w:val="ru-RU"/>
              </w:rPr>
              <w:t>0:</w:t>
            </w:r>
            <w:r w:rsidRPr="00A240DB">
              <w:rPr>
                <w:rFonts w:ascii="Arial" w:hAnsi="Arial" w:cs="Arial"/>
                <w:sz w:val="15"/>
                <w:szCs w:val="15"/>
              </w:rPr>
              <w:t>A</w:t>
            </w:r>
          </w:p>
          <w:p w:rsidR="00280721" w:rsidRPr="0048180D" w:rsidRDefault="00280721" w:rsidP="005B6069">
            <w:pPr>
              <w:spacing w:line="280" w:lineRule="exact"/>
              <w:ind w:left="300" w:hanging="300"/>
              <w:rPr>
                <w:rFonts w:ascii="Arial" w:hAnsi="Arial" w:cs="Arial"/>
                <w:sz w:val="15"/>
                <w:szCs w:val="15"/>
                <w:lang w:val="ru-RU"/>
              </w:rPr>
            </w:pPr>
            <w:r w:rsidRPr="0048180D">
              <w:rPr>
                <w:rFonts w:ascii="Arial" w:hAnsi="Arial" w:cs="Arial"/>
                <w:sz w:val="15"/>
                <w:szCs w:val="15"/>
                <w:lang w:val="ru-RU"/>
              </w:rPr>
              <w:t>1:</w:t>
            </w:r>
            <w:r w:rsidRPr="00A240DB">
              <w:rPr>
                <w:rFonts w:ascii="Arial" w:hAnsi="Arial" w:cs="Arial"/>
                <w:sz w:val="15"/>
                <w:szCs w:val="15"/>
              </w:rPr>
              <w:t>B</w:t>
            </w:r>
          </w:p>
          <w:p w:rsidR="00280721" w:rsidRPr="0048180D" w:rsidRDefault="00280721" w:rsidP="005B6069">
            <w:pPr>
              <w:spacing w:line="280" w:lineRule="exact"/>
              <w:ind w:left="300" w:hanging="300"/>
              <w:rPr>
                <w:rFonts w:ascii="Arial" w:hAnsi="Arial" w:cs="Arial"/>
                <w:sz w:val="15"/>
                <w:szCs w:val="15"/>
                <w:lang w:val="ru-RU"/>
              </w:rPr>
            </w:pPr>
            <w:r w:rsidRPr="0048180D">
              <w:rPr>
                <w:rFonts w:ascii="Arial" w:hAnsi="Arial" w:cs="Arial"/>
                <w:sz w:val="15"/>
                <w:szCs w:val="15"/>
                <w:lang w:val="ru-RU"/>
              </w:rPr>
              <w:t xml:space="preserve">2: </w:t>
            </w:r>
            <w:r>
              <w:rPr>
                <w:rFonts w:ascii="Arial" w:hAnsi="Arial" w:cs="Arial"/>
                <w:sz w:val="15"/>
                <w:szCs w:val="15"/>
                <w:lang w:val="ru-RU"/>
              </w:rPr>
              <w:t>Комбинация</w:t>
            </w:r>
            <w:r w:rsidRPr="0048180D">
              <w:rPr>
                <w:rFonts w:ascii="Arial" w:hAnsi="Arial" w:cs="Arial"/>
                <w:sz w:val="15"/>
                <w:szCs w:val="15"/>
                <w:lang w:val="ru-RU"/>
              </w:rPr>
              <w:t>（</w:t>
            </w:r>
            <w:r w:rsidRPr="00A240DB">
              <w:rPr>
                <w:rFonts w:ascii="Arial" w:hAnsi="Arial" w:cs="Arial"/>
                <w:sz w:val="15"/>
                <w:szCs w:val="15"/>
              </w:rPr>
              <w:t>A</w:t>
            </w:r>
            <w:r w:rsidRPr="0048180D">
              <w:rPr>
                <w:rFonts w:ascii="Arial" w:hAnsi="Arial" w:cs="Arial"/>
                <w:sz w:val="15"/>
                <w:szCs w:val="15"/>
                <w:lang w:val="ru-RU"/>
              </w:rPr>
              <w:t>+</w:t>
            </w:r>
            <w:r w:rsidRPr="00A240DB">
              <w:rPr>
                <w:rFonts w:ascii="Arial" w:hAnsi="Arial" w:cs="Arial"/>
                <w:sz w:val="15"/>
                <w:szCs w:val="15"/>
              </w:rPr>
              <w:t>B</w:t>
            </w:r>
            <w:r w:rsidRPr="0048180D">
              <w:rPr>
                <w:rFonts w:ascii="Arial" w:hAnsi="Arial" w:cs="Arial"/>
                <w:sz w:val="15"/>
                <w:szCs w:val="15"/>
                <w:lang w:val="ru-RU"/>
              </w:rPr>
              <w:t>）</w:t>
            </w:r>
          </w:p>
          <w:p w:rsidR="00280721" w:rsidRPr="0048180D" w:rsidRDefault="00280721" w:rsidP="005B6069">
            <w:pPr>
              <w:spacing w:line="280" w:lineRule="exact"/>
              <w:ind w:left="300" w:hanging="300"/>
              <w:rPr>
                <w:rFonts w:ascii="Arial" w:hAnsi="Arial" w:cs="Arial"/>
                <w:sz w:val="15"/>
                <w:szCs w:val="15"/>
                <w:lang w:val="ru-RU"/>
              </w:rPr>
            </w:pPr>
            <w:r w:rsidRPr="0048180D">
              <w:rPr>
                <w:rFonts w:ascii="Arial" w:hAnsi="Arial" w:cs="Arial"/>
                <w:sz w:val="15"/>
                <w:szCs w:val="15"/>
                <w:lang w:val="ru-RU"/>
              </w:rPr>
              <w:t xml:space="preserve">3: </w:t>
            </w:r>
            <w:r>
              <w:rPr>
                <w:rFonts w:ascii="Arial" w:hAnsi="Arial" w:cs="Arial"/>
                <w:sz w:val="15"/>
                <w:szCs w:val="15"/>
                <w:lang w:val="ru-RU"/>
              </w:rPr>
              <w:t>Комбинация</w:t>
            </w:r>
            <w:r w:rsidRPr="0048180D">
              <w:rPr>
                <w:rFonts w:ascii="Arial" w:hAnsi="Arial" w:cs="Arial"/>
                <w:sz w:val="15"/>
                <w:szCs w:val="15"/>
                <w:lang w:val="ru-RU"/>
              </w:rPr>
              <w:t>（</w:t>
            </w:r>
            <w:r w:rsidRPr="00A240DB">
              <w:rPr>
                <w:rFonts w:ascii="Arial" w:hAnsi="Arial" w:cs="Arial"/>
                <w:sz w:val="15"/>
                <w:szCs w:val="15"/>
              </w:rPr>
              <w:t>A</w:t>
            </w:r>
            <w:r w:rsidRPr="0048180D">
              <w:rPr>
                <w:rFonts w:ascii="Arial" w:hAnsi="Arial" w:cs="Arial"/>
                <w:sz w:val="15"/>
                <w:szCs w:val="15"/>
                <w:lang w:val="ru-RU"/>
              </w:rPr>
              <w:t>-</w:t>
            </w:r>
            <w:r w:rsidRPr="00A240DB">
              <w:rPr>
                <w:rFonts w:ascii="Arial" w:hAnsi="Arial" w:cs="Arial"/>
                <w:sz w:val="15"/>
                <w:szCs w:val="15"/>
              </w:rPr>
              <w:t>B</w:t>
            </w:r>
            <w:r w:rsidRPr="0048180D">
              <w:rPr>
                <w:rFonts w:ascii="Arial" w:hAnsi="Arial" w:cs="Arial"/>
                <w:sz w:val="15"/>
                <w:szCs w:val="15"/>
                <w:lang w:val="ru-RU"/>
              </w:rPr>
              <w:t>）</w:t>
            </w:r>
          </w:p>
          <w:p w:rsidR="00280721" w:rsidRPr="0048180D" w:rsidRDefault="00280721" w:rsidP="005B6069">
            <w:pPr>
              <w:spacing w:line="280" w:lineRule="exact"/>
              <w:ind w:left="300" w:hanging="300"/>
              <w:rPr>
                <w:rFonts w:ascii="Arial" w:hAnsi="Arial" w:cs="Arial"/>
                <w:sz w:val="15"/>
                <w:szCs w:val="15"/>
                <w:lang w:val="ru-RU"/>
              </w:rPr>
            </w:pPr>
            <w:r w:rsidRPr="0048180D">
              <w:rPr>
                <w:rFonts w:ascii="Arial" w:hAnsi="Arial" w:cs="Arial"/>
                <w:sz w:val="15"/>
                <w:szCs w:val="15"/>
                <w:lang w:val="ru-RU"/>
              </w:rPr>
              <w:t xml:space="preserve">4: </w:t>
            </w:r>
            <w:r>
              <w:rPr>
                <w:rFonts w:ascii="Arial" w:hAnsi="Arial" w:cs="Arial"/>
                <w:sz w:val="15"/>
                <w:szCs w:val="15"/>
                <w:lang w:val="ru-RU"/>
              </w:rPr>
              <w:t>Комбинация</w:t>
            </w:r>
            <w:r w:rsidRPr="00A240DB">
              <w:rPr>
                <w:rFonts w:ascii="Arial" w:hAnsi="Arial" w:cs="Arial"/>
                <w:sz w:val="15"/>
                <w:szCs w:val="15"/>
              </w:rPr>
              <w:t>Max</w:t>
            </w:r>
            <w:r w:rsidRPr="0048180D">
              <w:rPr>
                <w:rFonts w:ascii="Arial" w:hAnsi="Arial" w:cs="Arial"/>
                <w:sz w:val="15"/>
                <w:szCs w:val="15"/>
                <w:lang w:val="ru-RU"/>
              </w:rPr>
              <w:t>（</w:t>
            </w:r>
            <w:r w:rsidRPr="00A240DB">
              <w:rPr>
                <w:rFonts w:ascii="Arial" w:hAnsi="Arial" w:cs="Arial"/>
                <w:sz w:val="15"/>
                <w:szCs w:val="15"/>
              </w:rPr>
              <w:t>A</w:t>
            </w:r>
            <w:r w:rsidRPr="0048180D">
              <w:rPr>
                <w:rFonts w:ascii="Arial" w:hAnsi="Arial" w:cs="Arial"/>
                <w:sz w:val="15"/>
                <w:szCs w:val="15"/>
                <w:lang w:val="ru-RU"/>
              </w:rPr>
              <w:t>,</w:t>
            </w:r>
            <w:r w:rsidRPr="00A240DB">
              <w:rPr>
                <w:rFonts w:ascii="Arial" w:hAnsi="Arial" w:cs="Arial"/>
                <w:sz w:val="15"/>
                <w:szCs w:val="15"/>
              </w:rPr>
              <w:t>B</w:t>
            </w:r>
            <w:r w:rsidRPr="0048180D">
              <w:rPr>
                <w:rFonts w:ascii="Arial" w:hAnsi="Arial" w:cs="Arial"/>
                <w:sz w:val="15"/>
                <w:szCs w:val="15"/>
                <w:lang w:val="ru-RU"/>
              </w:rPr>
              <w:t>）</w:t>
            </w:r>
          </w:p>
          <w:p w:rsidR="00280721" w:rsidRPr="003A1F70" w:rsidRDefault="00280721" w:rsidP="005B6069">
            <w:pPr>
              <w:spacing w:line="280" w:lineRule="exact"/>
              <w:ind w:left="300" w:hanging="300"/>
              <w:rPr>
                <w:rFonts w:ascii="Arial" w:hAnsi="Arial" w:cs="Arial"/>
                <w:sz w:val="15"/>
                <w:szCs w:val="15"/>
                <w:lang w:val="ru-RU"/>
              </w:rPr>
            </w:pPr>
            <w:r w:rsidRPr="003A1F70">
              <w:rPr>
                <w:rFonts w:ascii="Arial" w:hAnsi="Arial" w:cs="Arial"/>
                <w:sz w:val="15"/>
                <w:szCs w:val="15"/>
                <w:lang w:val="ru-RU"/>
              </w:rPr>
              <w:t>5</w:t>
            </w:r>
            <w:r>
              <w:rPr>
                <w:rFonts w:ascii="Arial" w:hAnsi="Arial" w:cs="Arial"/>
                <w:sz w:val="15"/>
                <w:szCs w:val="15"/>
                <w:lang w:val="ru-RU"/>
              </w:rPr>
              <w:t>:Комбинация</w:t>
            </w:r>
            <w:r w:rsidRPr="00A240DB">
              <w:rPr>
                <w:rFonts w:ascii="Arial" w:hAnsi="Arial" w:cs="Arial"/>
                <w:sz w:val="15"/>
                <w:szCs w:val="15"/>
              </w:rPr>
              <w:t>Min</w:t>
            </w:r>
            <w:r w:rsidRPr="003A1F70">
              <w:rPr>
                <w:rFonts w:ascii="Arial" w:hAnsi="Arial" w:cs="Arial"/>
                <w:sz w:val="15"/>
                <w:szCs w:val="15"/>
                <w:lang w:val="ru-RU"/>
              </w:rPr>
              <w:t>（</w:t>
            </w:r>
            <w:r w:rsidRPr="00A240DB">
              <w:rPr>
                <w:rFonts w:ascii="Arial" w:hAnsi="Arial" w:cs="Arial"/>
                <w:sz w:val="15"/>
                <w:szCs w:val="15"/>
              </w:rPr>
              <w:t>A</w:t>
            </w:r>
            <w:r w:rsidRPr="003A1F70">
              <w:rPr>
                <w:rFonts w:ascii="Arial" w:hAnsi="Arial" w:cs="Arial"/>
                <w:sz w:val="15"/>
                <w:szCs w:val="15"/>
                <w:lang w:val="ru-RU"/>
              </w:rPr>
              <w:t>,</w:t>
            </w:r>
            <w:r w:rsidRPr="00A240DB">
              <w:rPr>
                <w:rFonts w:ascii="Arial" w:hAnsi="Arial" w:cs="Arial"/>
                <w:sz w:val="15"/>
                <w:szCs w:val="15"/>
              </w:rPr>
              <w:t>B</w:t>
            </w:r>
            <w:r w:rsidRPr="003A1F70">
              <w:rPr>
                <w:rFonts w:ascii="Arial" w:hAnsi="Arial" w:cs="Arial"/>
                <w:sz w:val="15"/>
                <w:szCs w:val="15"/>
                <w:lang w:val="ru-RU"/>
              </w:rPr>
              <w:t>）</w:t>
            </w:r>
          </w:p>
        </w:tc>
        <w:tc>
          <w:tcPr>
            <w:tcW w:w="1105" w:type="dxa"/>
            <w:shd w:val="clear" w:color="auto" w:fill="auto"/>
            <w:vAlign w:val="center"/>
          </w:tcPr>
          <w:p w:rsidR="00280721" w:rsidRPr="00A240DB" w:rsidRDefault="00280721" w:rsidP="005B6069">
            <w:pPr>
              <w:spacing w:line="280" w:lineRule="exact"/>
              <w:ind w:left="300" w:hanging="300"/>
              <w:jc w:val="center"/>
              <w:rPr>
                <w:rFonts w:ascii="Arial" w:hAnsi="Arial" w:cs="Arial"/>
                <w:sz w:val="15"/>
                <w:szCs w:val="15"/>
              </w:rPr>
            </w:pPr>
            <w:r w:rsidRPr="00A240DB">
              <w:rPr>
                <w:rFonts w:ascii="Arial" w:hAnsi="Arial" w:cs="Arial"/>
                <w:sz w:val="15"/>
                <w:szCs w:val="15"/>
              </w:rPr>
              <w:t>0</w:t>
            </w:r>
          </w:p>
        </w:tc>
      </w:tr>
      <w:tr w:rsidR="00280721" w:rsidRPr="006E1BF7" w:rsidTr="00280721">
        <w:trPr>
          <w:jc w:val="center"/>
        </w:trPr>
        <w:tc>
          <w:tcPr>
            <w:tcW w:w="941" w:type="dxa"/>
            <w:shd w:val="clear" w:color="auto" w:fill="auto"/>
            <w:vAlign w:val="center"/>
          </w:tcPr>
          <w:p w:rsidR="00280721" w:rsidRPr="00A240DB" w:rsidRDefault="00280721" w:rsidP="005B6069">
            <w:pPr>
              <w:spacing w:line="280" w:lineRule="exact"/>
              <w:ind w:left="300" w:hanging="300"/>
              <w:jc w:val="center"/>
              <w:rPr>
                <w:rFonts w:ascii="Arial" w:hAnsi="Arial" w:cs="Arial"/>
                <w:sz w:val="15"/>
                <w:szCs w:val="15"/>
              </w:rPr>
            </w:pPr>
            <w:r w:rsidRPr="00A240DB">
              <w:rPr>
                <w:rFonts w:ascii="Arial" w:hAnsi="Arial" w:cs="Arial"/>
                <w:sz w:val="15"/>
                <w:szCs w:val="15"/>
              </w:rPr>
              <w:t>P05.01~P05.09</w:t>
            </w:r>
          </w:p>
        </w:tc>
        <w:tc>
          <w:tcPr>
            <w:tcW w:w="1873" w:type="dxa"/>
            <w:shd w:val="clear" w:color="auto" w:fill="auto"/>
            <w:tcMar>
              <w:left w:w="28" w:type="dxa"/>
              <w:right w:w="28" w:type="dxa"/>
            </w:tcMar>
            <w:vAlign w:val="center"/>
          </w:tcPr>
          <w:p w:rsidR="00280721" w:rsidRPr="0048180D" w:rsidRDefault="00280721" w:rsidP="005B6069">
            <w:pPr>
              <w:spacing w:line="280" w:lineRule="exact"/>
              <w:jc w:val="center"/>
              <w:rPr>
                <w:rFonts w:ascii="Arial" w:hAnsi="Arial" w:cs="Arial"/>
                <w:sz w:val="15"/>
                <w:szCs w:val="15"/>
                <w:lang w:val="ru-RU"/>
              </w:rPr>
            </w:pPr>
            <w:r>
              <w:rPr>
                <w:rFonts w:ascii="Arial" w:hAnsi="Arial" w:cs="Arial"/>
                <w:sz w:val="15"/>
                <w:szCs w:val="15"/>
                <w:lang w:val="ru-RU"/>
              </w:rPr>
              <w:t>Выборфункциимногофункциональныхвходов</w:t>
            </w:r>
          </w:p>
          <w:p w:rsidR="00280721" w:rsidRPr="0048180D" w:rsidRDefault="00280721" w:rsidP="005B6069">
            <w:pPr>
              <w:spacing w:line="280" w:lineRule="exact"/>
              <w:ind w:left="300" w:hanging="300"/>
              <w:jc w:val="center"/>
              <w:rPr>
                <w:rFonts w:ascii="Arial" w:hAnsi="Arial" w:cs="Arial"/>
                <w:sz w:val="15"/>
                <w:szCs w:val="15"/>
                <w:lang w:val="ru-RU"/>
              </w:rPr>
            </w:pPr>
            <w:r w:rsidRPr="0048180D">
              <w:rPr>
                <w:rFonts w:ascii="Arial" w:hAnsi="Arial" w:cs="Arial"/>
                <w:sz w:val="15"/>
                <w:szCs w:val="15"/>
                <w:lang w:val="ru-RU"/>
              </w:rPr>
              <w:t>(</w:t>
            </w:r>
            <w:r w:rsidRPr="00A240DB">
              <w:rPr>
                <w:rFonts w:ascii="Arial" w:hAnsi="Arial" w:cs="Arial"/>
                <w:sz w:val="15"/>
                <w:szCs w:val="15"/>
              </w:rPr>
              <w:t>S</w:t>
            </w:r>
            <w:r w:rsidRPr="0048180D">
              <w:rPr>
                <w:rFonts w:ascii="Arial" w:hAnsi="Arial" w:cs="Arial"/>
                <w:sz w:val="15"/>
                <w:szCs w:val="15"/>
                <w:lang w:val="ru-RU"/>
              </w:rPr>
              <w:t>1~</w:t>
            </w:r>
            <w:r w:rsidRPr="00A240DB">
              <w:rPr>
                <w:rFonts w:ascii="Arial" w:hAnsi="Arial" w:cs="Arial"/>
                <w:sz w:val="15"/>
                <w:szCs w:val="15"/>
              </w:rPr>
              <w:t>S</w:t>
            </w:r>
            <w:r w:rsidRPr="0048180D">
              <w:rPr>
                <w:rFonts w:ascii="Arial" w:hAnsi="Arial" w:cs="Arial"/>
                <w:sz w:val="15"/>
                <w:szCs w:val="15"/>
                <w:lang w:val="ru-RU"/>
              </w:rPr>
              <w:t>8,</w:t>
            </w:r>
            <w:r w:rsidRPr="00A240DB">
              <w:rPr>
                <w:rFonts w:ascii="Arial" w:hAnsi="Arial" w:cs="Arial"/>
                <w:sz w:val="15"/>
                <w:szCs w:val="15"/>
              </w:rPr>
              <w:t>HDI</w:t>
            </w:r>
            <w:r w:rsidRPr="0048180D">
              <w:rPr>
                <w:rFonts w:ascii="Arial" w:hAnsi="Arial" w:cs="Arial"/>
                <w:sz w:val="15"/>
                <w:szCs w:val="15"/>
                <w:lang w:val="ru-RU"/>
              </w:rPr>
              <w:t xml:space="preserve">) </w:t>
            </w:r>
          </w:p>
        </w:tc>
        <w:tc>
          <w:tcPr>
            <w:tcW w:w="2660" w:type="dxa"/>
            <w:shd w:val="clear" w:color="auto" w:fill="auto"/>
          </w:tcPr>
          <w:p w:rsidR="00280721" w:rsidRPr="003A1F70" w:rsidRDefault="00280721" w:rsidP="005B6069">
            <w:pPr>
              <w:pStyle w:val="a9"/>
              <w:spacing w:line="280" w:lineRule="exact"/>
              <w:jc w:val="both"/>
              <w:rPr>
                <w:rFonts w:ascii="Arial" w:hAnsi="Arial" w:cs="Arial"/>
                <w:sz w:val="15"/>
                <w:szCs w:val="15"/>
                <w:lang w:val="ru-RU"/>
              </w:rPr>
            </w:pPr>
            <w:r w:rsidRPr="003A1F70">
              <w:rPr>
                <w:rFonts w:ascii="Arial" w:hAnsi="Arial" w:cs="Arial"/>
                <w:sz w:val="15"/>
                <w:szCs w:val="15"/>
                <w:lang w:val="ru-RU"/>
              </w:rPr>
              <w:t>10: Увеличение частоты (</w:t>
            </w:r>
            <w:r w:rsidRPr="00A240DB">
              <w:rPr>
                <w:rFonts w:ascii="Arial" w:hAnsi="Arial" w:cs="Arial"/>
                <w:sz w:val="15"/>
                <w:szCs w:val="15"/>
              </w:rPr>
              <w:t>UP</w:t>
            </w:r>
            <w:r w:rsidRPr="003A1F70">
              <w:rPr>
                <w:rFonts w:ascii="Arial" w:hAnsi="Arial" w:cs="Arial"/>
                <w:sz w:val="15"/>
                <w:szCs w:val="15"/>
                <w:lang w:val="ru-RU"/>
              </w:rPr>
              <w:t>)</w:t>
            </w:r>
          </w:p>
          <w:p w:rsidR="00280721" w:rsidRPr="003A1F70" w:rsidRDefault="00280721" w:rsidP="005B6069">
            <w:pPr>
              <w:pStyle w:val="a9"/>
              <w:spacing w:line="280" w:lineRule="exact"/>
              <w:jc w:val="both"/>
              <w:rPr>
                <w:rFonts w:ascii="Arial" w:hAnsi="Arial" w:cs="Arial"/>
                <w:sz w:val="15"/>
                <w:szCs w:val="15"/>
                <w:lang w:val="ru-RU"/>
              </w:rPr>
            </w:pPr>
            <w:r w:rsidRPr="003A1F70">
              <w:rPr>
                <w:rFonts w:ascii="Arial" w:hAnsi="Arial" w:cs="Arial"/>
                <w:sz w:val="15"/>
                <w:szCs w:val="15"/>
                <w:lang w:val="ru-RU"/>
              </w:rPr>
              <w:t>11:</w:t>
            </w:r>
            <w:r>
              <w:rPr>
                <w:rFonts w:ascii="Arial" w:hAnsi="Arial" w:cs="Arial"/>
                <w:sz w:val="15"/>
                <w:szCs w:val="15"/>
                <w:lang w:val="ru-RU"/>
              </w:rPr>
              <w:t>Уменьшение частоты</w:t>
            </w:r>
            <w:r w:rsidRPr="003A1F70">
              <w:rPr>
                <w:rFonts w:ascii="Arial" w:hAnsi="Arial" w:cs="Arial"/>
                <w:sz w:val="15"/>
                <w:szCs w:val="15"/>
                <w:lang w:val="ru-RU"/>
              </w:rPr>
              <w:t>(</w:t>
            </w:r>
            <w:r w:rsidRPr="00A240DB">
              <w:rPr>
                <w:rFonts w:ascii="Arial" w:hAnsi="Arial" w:cs="Arial"/>
                <w:sz w:val="15"/>
                <w:szCs w:val="15"/>
              </w:rPr>
              <w:t>DOWN</w:t>
            </w:r>
            <w:r w:rsidRPr="003A1F70">
              <w:rPr>
                <w:rFonts w:ascii="Arial" w:hAnsi="Arial" w:cs="Arial"/>
                <w:sz w:val="15"/>
                <w:szCs w:val="15"/>
                <w:lang w:val="ru-RU"/>
              </w:rPr>
              <w:t>)</w:t>
            </w:r>
          </w:p>
          <w:p w:rsidR="00280721" w:rsidRPr="003A1F70" w:rsidRDefault="00280721" w:rsidP="005B6069">
            <w:pPr>
              <w:pStyle w:val="a9"/>
              <w:spacing w:line="280" w:lineRule="exact"/>
              <w:jc w:val="both"/>
              <w:rPr>
                <w:rFonts w:ascii="Arial" w:hAnsi="Arial" w:cs="Arial"/>
                <w:sz w:val="15"/>
                <w:szCs w:val="15"/>
                <w:lang w:val="ru-RU"/>
              </w:rPr>
            </w:pPr>
            <w:r w:rsidRPr="003A1F70">
              <w:rPr>
                <w:rFonts w:ascii="Arial" w:hAnsi="Arial" w:cs="Arial"/>
                <w:sz w:val="15"/>
                <w:szCs w:val="15"/>
                <w:lang w:val="ru-RU"/>
              </w:rPr>
              <w:t>12:</w:t>
            </w:r>
            <w:r>
              <w:rPr>
                <w:rFonts w:ascii="Arial" w:hAnsi="Arial" w:cs="Arial"/>
                <w:sz w:val="15"/>
                <w:szCs w:val="15"/>
                <w:lang w:val="ru-RU"/>
              </w:rPr>
              <w:t>Отмена задания частоты</w:t>
            </w:r>
          </w:p>
          <w:p w:rsidR="00280721" w:rsidRPr="003A1F70" w:rsidRDefault="00280721" w:rsidP="005B6069">
            <w:pPr>
              <w:pStyle w:val="a9"/>
              <w:spacing w:line="280" w:lineRule="exact"/>
              <w:jc w:val="both"/>
              <w:rPr>
                <w:rFonts w:ascii="Arial" w:hAnsi="Arial" w:cs="Arial"/>
                <w:sz w:val="15"/>
                <w:szCs w:val="15"/>
                <w:lang w:val="ru-RU"/>
              </w:rPr>
            </w:pPr>
            <w:r w:rsidRPr="003A1F70">
              <w:rPr>
                <w:rFonts w:ascii="Arial" w:hAnsi="Arial" w:cs="Arial"/>
                <w:sz w:val="15"/>
                <w:szCs w:val="15"/>
                <w:lang w:val="ru-RU"/>
              </w:rPr>
              <w:t>13:</w:t>
            </w:r>
            <w:r>
              <w:rPr>
                <w:rFonts w:ascii="Arial" w:hAnsi="Arial" w:cs="Arial"/>
                <w:sz w:val="15"/>
                <w:szCs w:val="15"/>
                <w:lang w:val="ru-RU"/>
              </w:rPr>
              <w:t>Переключение задания между каналами</w:t>
            </w:r>
            <w:r w:rsidRPr="00A240DB">
              <w:rPr>
                <w:rFonts w:ascii="Arial" w:hAnsi="Arial" w:cs="Arial"/>
                <w:sz w:val="15"/>
                <w:szCs w:val="15"/>
              </w:rPr>
              <w:t>A</w:t>
            </w:r>
            <w:r>
              <w:rPr>
                <w:rFonts w:ascii="Arial" w:hAnsi="Arial" w:cs="Arial"/>
                <w:sz w:val="15"/>
                <w:szCs w:val="15"/>
                <w:lang w:val="ru-RU"/>
              </w:rPr>
              <w:t>и</w:t>
            </w:r>
            <w:r w:rsidRPr="00A240DB">
              <w:rPr>
                <w:rFonts w:ascii="Arial" w:hAnsi="Arial" w:cs="Arial"/>
                <w:sz w:val="15"/>
                <w:szCs w:val="15"/>
              </w:rPr>
              <w:t>B</w:t>
            </w:r>
          </w:p>
          <w:p w:rsidR="00280721" w:rsidRPr="009404FF" w:rsidRDefault="00280721" w:rsidP="005B6069">
            <w:pPr>
              <w:pStyle w:val="a9"/>
              <w:spacing w:line="280" w:lineRule="exact"/>
              <w:jc w:val="both"/>
              <w:rPr>
                <w:rFonts w:ascii="Arial" w:hAnsi="Arial" w:cs="Arial"/>
                <w:sz w:val="15"/>
                <w:szCs w:val="15"/>
                <w:lang w:val="ru-RU"/>
              </w:rPr>
            </w:pPr>
            <w:r w:rsidRPr="009404FF">
              <w:rPr>
                <w:rFonts w:ascii="Arial" w:hAnsi="Arial" w:cs="Arial"/>
                <w:sz w:val="15"/>
                <w:szCs w:val="15"/>
                <w:lang w:val="ru-RU"/>
              </w:rPr>
              <w:t>14:</w:t>
            </w:r>
            <w:r>
              <w:rPr>
                <w:rFonts w:ascii="Arial" w:hAnsi="Arial" w:cs="Arial"/>
                <w:sz w:val="15"/>
                <w:szCs w:val="15"/>
                <w:lang w:val="ru-RU"/>
              </w:rPr>
              <w:t>Переключение между комбинацией задания и каналом А</w:t>
            </w:r>
          </w:p>
          <w:p w:rsidR="00280721" w:rsidRPr="009404FF" w:rsidRDefault="00280721" w:rsidP="005B6069">
            <w:pPr>
              <w:spacing w:line="280" w:lineRule="exact"/>
              <w:rPr>
                <w:rFonts w:ascii="Arial" w:hAnsi="Arial" w:cs="Arial"/>
                <w:sz w:val="15"/>
                <w:szCs w:val="15"/>
                <w:lang w:val="ru-RU"/>
              </w:rPr>
            </w:pPr>
            <w:r w:rsidRPr="009404FF">
              <w:rPr>
                <w:rFonts w:ascii="Arial" w:hAnsi="Arial" w:cs="Arial"/>
                <w:sz w:val="15"/>
                <w:szCs w:val="15"/>
                <w:lang w:val="ru-RU"/>
              </w:rPr>
              <w:lastRenderedPageBreak/>
              <w:t>15:</w:t>
            </w:r>
            <w:r>
              <w:rPr>
                <w:rFonts w:ascii="Arial" w:hAnsi="Arial" w:cs="Arial"/>
                <w:sz w:val="15"/>
                <w:szCs w:val="15"/>
                <w:lang w:val="ru-RU"/>
              </w:rPr>
              <w:t xml:space="preserve"> Переключение между комбинацией задания и каналом В</w:t>
            </w:r>
          </w:p>
        </w:tc>
        <w:tc>
          <w:tcPr>
            <w:tcW w:w="1105" w:type="dxa"/>
            <w:shd w:val="clear" w:color="auto" w:fill="auto"/>
            <w:vAlign w:val="center"/>
          </w:tcPr>
          <w:p w:rsidR="00280721" w:rsidRPr="009404FF" w:rsidRDefault="00280721" w:rsidP="005B6069">
            <w:pPr>
              <w:spacing w:line="280" w:lineRule="exact"/>
              <w:ind w:left="300" w:hanging="300"/>
              <w:jc w:val="center"/>
              <w:rPr>
                <w:rFonts w:ascii="Arial" w:hAnsi="Arial" w:cs="Arial"/>
                <w:sz w:val="15"/>
                <w:szCs w:val="15"/>
                <w:lang w:val="ru-RU"/>
              </w:rPr>
            </w:pPr>
          </w:p>
        </w:tc>
      </w:tr>
      <w:tr w:rsidR="00280721" w:rsidRPr="00E8328D" w:rsidTr="00280721">
        <w:trPr>
          <w:jc w:val="center"/>
        </w:trPr>
        <w:tc>
          <w:tcPr>
            <w:tcW w:w="941" w:type="dxa"/>
            <w:shd w:val="clear" w:color="auto" w:fill="auto"/>
            <w:vAlign w:val="center"/>
          </w:tcPr>
          <w:p w:rsidR="00280721" w:rsidRPr="00A240DB" w:rsidRDefault="00280721" w:rsidP="005B6069">
            <w:pPr>
              <w:spacing w:line="280" w:lineRule="exact"/>
              <w:ind w:left="300" w:hanging="300"/>
              <w:jc w:val="center"/>
              <w:rPr>
                <w:rFonts w:ascii="Arial" w:hAnsi="Arial" w:cs="Arial"/>
                <w:sz w:val="15"/>
                <w:szCs w:val="15"/>
              </w:rPr>
            </w:pPr>
            <w:r w:rsidRPr="00A240DB">
              <w:rPr>
                <w:rFonts w:ascii="Arial" w:hAnsi="Arial" w:cs="Arial"/>
                <w:sz w:val="15"/>
                <w:szCs w:val="15"/>
              </w:rPr>
              <w:lastRenderedPageBreak/>
              <w:t>P08.42</w:t>
            </w:r>
          </w:p>
        </w:tc>
        <w:tc>
          <w:tcPr>
            <w:tcW w:w="1873" w:type="dxa"/>
            <w:shd w:val="clear" w:color="auto" w:fill="auto"/>
            <w:tcMar>
              <w:left w:w="28" w:type="dxa"/>
              <w:right w:w="28" w:type="dxa"/>
            </w:tcMar>
            <w:vAlign w:val="center"/>
          </w:tcPr>
          <w:p w:rsidR="00280721" w:rsidRPr="009404FF" w:rsidRDefault="00280721" w:rsidP="005B6069">
            <w:pPr>
              <w:spacing w:line="280" w:lineRule="exact"/>
              <w:jc w:val="center"/>
              <w:rPr>
                <w:rFonts w:ascii="Arial" w:hAnsi="Arial" w:cs="Arial"/>
                <w:sz w:val="15"/>
                <w:szCs w:val="15"/>
                <w:lang w:val="ru-RU"/>
              </w:rPr>
            </w:pPr>
            <w:r>
              <w:rPr>
                <w:rFonts w:ascii="Arial" w:hAnsi="Arial" w:cs="Arial"/>
                <w:sz w:val="15"/>
                <w:szCs w:val="15"/>
                <w:lang w:val="ru-RU"/>
              </w:rPr>
              <w:t>Задание с панели управления</w:t>
            </w:r>
          </w:p>
        </w:tc>
        <w:tc>
          <w:tcPr>
            <w:tcW w:w="2660" w:type="dxa"/>
            <w:shd w:val="clear" w:color="auto" w:fill="auto"/>
            <w:vAlign w:val="center"/>
          </w:tcPr>
          <w:p w:rsidR="00280721" w:rsidRPr="0048180D" w:rsidRDefault="00280721" w:rsidP="005B6069">
            <w:pPr>
              <w:pStyle w:val="a9"/>
              <w:spacing w:line="280" w:lineRule="exact"/>
              <w:jc w:val="both"/>
              <w:rPr>
                <w:rFonts w:ascii="Arial" w:hAnsi="Arial" w:cs="Arial"/>
                <w:sz w:val="15"/>
                <w:szCs w:val="15"/>
                <w:lang w:val="ru-RU"/>
              </w:rPr>
            </w:pPr>
            <w:r w:rsidRPr="0048180D">
              <w:rPr>
                <w:rFonts w:ascii="Arial" w:hAnsi="Arial" w:cs="Arial"/>
                <w:sz w:val="15"/>
                <w:szCs w:val="15"/>
                <w:lang w:val="ru-RU"/>
              </w:rPr>
              <w:t>0</w:t>
            </w:r>
            <w:r w:rsidRPr="00A240DB">
              <w:rPr>
                <w:rFonts w:ascii="Arial" w:hAnsi="Arial" w:cs="Arial"/>
                <w:sz w:val="15"/>
                <w:szCs w:val="15"/>
              </w:rPr>
              <w:t>x</w:t>
            </w:r>
            <w:r w:rsidRPr="0048180D">
              <w:rPr>
                <w:rFonts w:ascii="Arial" w:hAnsi="Arial" w:cs="Arial"/>
                <w:sz w:val="15"/>
                <w:szCs w:val="15"/>
                <w:lang w:val="ru-RU"/>
              </w:rPr>
              <w:t>000~0</w:t>
            </w:r>
            <w:r w:rsidRPr="00A240DB">
              <w:rPr>
                <w:rFonts w:ascii="Arial" w:hAnsi="Arial" w:cs="Arial"/>
                <w:sz w:val="15"/>
                <w:szCs w:val="15"/>
              </w:rPr>
              <w:t>x</w:t>
            </w:r>
            <w:r w:rsidRPr="0048180D">
              <w:rPr>
                <w:rFonts w:ascii="Arial" w:hAnsi="Arial" w:cs="Arial"/>
                <w:sz w:val="15"/>
                <w:szCs w:val="15"/>
                <w:lang w:val="ru-RU"/>
              </w:rPr>
              <w:t>1223</w:t>
            </w:r>
          </w:p>
          <w:p w:rsidR="00280721" w:rsidRPr="00F920A4" w:rsidRDefault="00280721" w:rsidP="005B6069">
            <w:pPr>
              <w:pStyle w:val="a9"/>
              <w:spacing w:line="280" w:lineRule="exact"/>
              <w:jc w:val="both"/>
              <w:rPr>
                <w:rFonts w:ascii="Arial" w:hAnsi="Arial" w:cs="Arial"/>
                <w:sz w:val="15"/>
                <w:szCs w:val="15"/>
                <w:lang w:val="ru-RU"/>
              </w:rPr>
            </w:pPr>
            <w:r w:rsidRPr="00A240DB">
              <w:rPr>
                <w:rFonts w:ascii="Arial" w:hAnsi="Arial" w:cs="Arial"/>
                <w:sz w:val="15"/>
                <w:szCs w:val="15"/>
              </w:rPr>
              <w:t>LED</w:t>
            </w:r>
            <w:r>
              <w:rPr>
                <w:rFonts w:ascii="Arial" w:hAnsi="Arial" w:cs="Arial"/>
                <w:sz w:val="15"/>
                <w:szCs w:val="15"/>
                <w:lang w:val="ru-RU"/>
              </w:rPr>
              <w:t>Еденицы</w:t>
            </w:r>
            <w:r w:rsidRPr="0048180D">
              <w:rPr>
                <w:rFonts w:ascii="Arial" w:hAnsi="Arial" w:cs="Arial"/>
                <w:sz w:val="15"/>
                <w:szCs w:val="15"/>
                <w:lang w:val="ru-RU"/>
              </w:rPr>
              <w:t xml:space="preserve">: </w:t>
            </w:r>
            <w:r>
              <w:rPr>
                <w:rFonts w:ascii="Arial" w:hAnsi="Arial" w:cs="Arial"/>
                <w:sz w:val="15"/>
                <w:szCs w:val="15"/>
                <w:lang w:val="ru-RU"/>
              </w:rPr>
              <w:t>Выбор задания частоты</w:t>
            </w:r>
          </w:p>
          <w:p w:rsidR="00280721" w:rsidRPr="005A3EE3" w:rsidRDefault="00280721" w:rsidP="005B6069">
            <w:pPr>
              <w:pStyle w:val="a9"/>
              <w:spacing w:line="280" w:lineRule="exact"/>
              <w:jc w:val="both"/>
              <w:rPr>
                <w:rFonts w:ascii="Arial" w:hAnsi="Arial" w:cs="Arial"/>
                <w:sz w:val="15"/>
                <w:szCs w:val="15"/>
                <w:lang w:val="ru-RU"/>
              </w:rPr>
            </w:pPr>
            <w:r w:rsidRPr="005A3EE3">
              <w:rPr>
                <w:rFonts w:ascii="Arial" w:hAnsi="Arial" w:cs="Arial"/>
                <w:sz w:val="15"/>
                <w:szCs w:val="15"/>
                <w:lang w:val="ru-RU"/>
              </w:rPr>
              <w:t>0:</w:t>
            </w:r>
            <w:r>
              <w:rPr>
                <w:rFonts w:ascii="Arial" w:hAnsi="Arial" w:cs="Arial"/>
                <w:sz w:val="15"/>
                <w:szCs w:val="15"/>
                <w:lang w:val="ru-RU"/>
              </w:rPr>
              <w:t>Заданиеоткнопок</w:t>
            </w:r>
            <w:r w:rsidRPr="005A3EE3">
              <w:rPr>
                <w:rFonts w:ascii="Cambria Math" w:hAnsi="Cambria Math" w:cs="Cambria Math"/>
                <w:sz w:val="15"/>
                <w:szCs w:val="15"/>
                <w:lang w:val="ru-RU"/>
              </w:rPr>
              <w:t>∧</w:t>
            </w:r>
            <w:r w:rsidRPr="005A3EE3">
              <w:rPr>
                <w:rFonts w:ascii="Arial" w:hAnsi="Arial" w:cs="Arial"/>
                <w:sz w:val="15"/>
                <w:szCs w:val="15"/>
                <w:lang w:val="ru-RU"/>
              </w:rPr>
              <w:t>/</w:t>
            </w:r>
            <w:r w:rsidRPr="005A3EE3">
              <w:rPr>
                <w:rFonts w:ascii="Cambria Math" w:hAnsi="Cambria Math" w:cs="Cambria Math"/>
                <w:sz w:val="15"/>
                <w:szCs w:val="15"/>
                <w:lang w:val="ru-RU"/>
              </w:rPr>
              <w:t>∨</w:t>
            </w:r>
            <w:r>
              <w:rPr>
                <w:rFonts w:ascii="Arial" w:hAnsi="Arial" w:cs="Arial"/>
                <w:sz w:val="15"/>
                <w:szCs w:val="15"/>
                <w:lang w:val="ru-RU"/>
              </w:rPr>
              <w:t>и цифрового потенциометра</w:t>
            </w:r>
          </w:p>
          <w:p w:rsidR="00280721" w:rsidRPr="005A3EE3" w:rsidRDefault="00280721" w:rsidP="005B6069">
            <w:pPr>
              <w:pStyle w:val="a9"/>
              <w:spacing w:line="280" w:lineRule="exact"/>
              <w:jc w:val="both"/>
              <w:rPr>
                <w:rFonts w:ascii="Arial" w:hAnsi="Arial" w:cs="Arial"/>
                <w:sz w:val="15"/>
                <w:szCs w:val="15"/>
                <w:lang w:val="ru-RU"/>
              </w:rPr>
            </w:pPr>
            <w:r w:rsidRPr="005A3EE3">
              <w:rPr>
                <w:rFonts w:ascii="Arial" w:hAnsi="Arial" w:cs="Arial"/>
                <w:sz w:val="15"/>
                <w:szCs w:val="15"/>
                <w:lang w:val="ru-RU"/>
              </w:rPr>
              <w:t>1:</w:t>
            </w:r>
            <w:r>
              <w:rPr>
                <w:rFonts w:ascii="Arial" w:hAnsi="Arial" w:cs="Arial"/>
                <w:sz w:val="15"/>
                <w:szCs w:val="15"/>
                <w:lang w:val="ru-RU"/>
              </w:rPr>
              <w:t xml:space="preserve"> Заданиеоткнопок</w:t>
            </w:r>
            <w:r w:rsidRPr="005A3EE3">
              <w:rPr>
                <w:rFonts w:ascii="Cambria Math" w:hAnsi="Cambria Math" w:cs="Cambria Math"/>
                <w:sz w:val="15"/>
                <w:szCs w:val="15"/>
                <w:lang w:val="ru-RU"/>
              </w:rPr>
              <w:t>∧</w:t>
            </w:r>
            <w:r w:rsidRPr="005A3EE3">
              <w:rPr>
                <w:rFonts w:ascii="Arial" w:hAnsi="Arial" w:cs="Arial"/>
                <w:sz w:val="15"/>
                <w:szCs w:val="15"/>
                <w:lang w:val="ru-RU"/>
              </w:rPr>
              <w:t>/</w:t>
            </w:r>
            <w:r w:rsidRPr="005A3EE3">
              <w:rPr>
                <w:rFonts w:ascii="Cambria Math" w:hAnsi="Cambria Math" w:cs="Cambria Math"/>
                <w:sz w:val="15"/>
                <w:szCs w:val="15"/>
                <w:lang w:val="ru-RU"/>
              </w:rPr>
              <w:t>∨</w:t>
            </w:r>
          </w:p>
          <w:p w:rsidR="00280721" w:rsidRPr="005A3EE3" w:rsidRDefault="00280721" w:rsidP="005B6069">
            <w:pPr>
              <w:pStyle w:val="a9"/>
              <w:spacing w:line="280" w:lineRule="exact"/>
              <w:jc w:val="both"/>
              <w:rPr>
                <w:rFonts w:ascii="Arial" w:hAnsi="Arial" w:cs="Arial"/>
                <w:sz w:val="15"/>
                <w:szCs w:val="15"/>
                <w:lang w:val="ru-RU"/>
              </w:rPr>
            </w:pPr>
            <w:r w:rsidRPr="005A3EE3">
              <w:rPr>
                <w:rFonts w:ascii="Arial" w:hAnsi="Arial" w:cs="Arial"/>
                <w:sz w:val="15"/>
                <w:szCs w:val="15"/>
                <w:lang w:val="ru-RU"/>
              </w:rPr>
              <w:t>2:</w:t>
            </w:r>
            <w:r>
              <w:rPr>
                <w:rFonts w:ascii="Arial" w:hAnsi="Arial" w:cs="Arial"/>
                <w:sz w:val="15"/>
                <w:szCs w:val="15"/>
                <w:lang w:val="ru-RU"/>
              </w:rPr>
              <w:t>Задание от цифрового потенциометра</w:t>
            </w:r>
          </w:p>
          <w:p w:rsidR="00280721" w:rsidRPr="005A3EE3" w:rsidRDefault="00280721" w:rsidP="005B6069">
            <w:pPr>
              <w:pStyle w:val="a9"/>
              <w:spacing w:line="280" w:lineRule="exact"/>
              <w:jc w:val="both"/>
              <w:rPr>
                <w:rFonts w:ascii="Arial" w:hAnsi="Arial" w:cs="Arial"/>
                <w:sz w:val="15"/>
                <w:szCs w:val="15"/>
                <w:lang w:val="ru-RU"/>
              </w:rPr>
            </w:pPr>
            <w:r w:rsidRPr="005A3EE3">
              <w:rPr>
                <w:rFonts w:ascii="Arial" w:hAnsi="Arial" w:cs="Arial"/>
                <w:sz w:val="15"/>
                <w:szCs w:val="15"/>
                <w:lang w:val="ru-RU"/>
              </w:rPr>
              <w:t>3:</w:t>
            </w:r>
            <w:r>
              <w:rPr>
                <w:rFonts w:ascii="Arial" w:hAnsi="Arial" w:cs="Arial"/>
                <w:sz w:val="15"/>
                <w:szCs w:val="15"/>
                <w:lang w:val="ru-RU"/>
              </w:rPr>
              <w:t>Заданиеоткнопок</w:t>
            </w:r>
            <w:r w:rsidRPr="005A3EE3">
              <w:rPr>
                <w:rFonts w:ascii="Cambria Math" w:hAnsi="Cambria Math" w:cs="Cambria Math"/>
                <w:sz w:val="15"/>
                <w:szCs w:val="15"/>
                <w:lang w:val="ru-RU"/>
              </w:rPr>
              <w:t>∧</w:t>
            </w:r>
            <w:r w:rsidRPr="005A3EE3">
              <w:rPr>
                <w:rFonts w:ascii="Arial" w:hAnsi="Arial" w:cs="Arial"/>
                <w:sz w:val="15"/>
                <w:szCs w:val="15"/>
                <w:lang w:val="ru-RU"/>
              </w:rPr>
              <w:t>/</w:t>
            </w:r>
            <w:r w:rsidRPr="005A3EE3">
              <w:rPr>
                <w:rFonts w:ascii="Cambria Math" w:hAnsi="Cambria Math" w:cs="Cambria Math"/>
                <w:sz w:val="15"/>
                <w:szCs w:val="15"/>
                <w:lang w:val="ru-RU"/>
              </w:rPr>
              <w:t>∨</w:t>
            </w:r>
            <w:r>
              <w:rPr>
                <w:rFonts w:ascii="Arial" w:hAnsi="Arial" w:cs="Arial"/>
                <w:sz w:val="15"/>
                <w:szCs w:val="15"/>
                <w:lang w:val="ru-RU"/>
              </w:rPr>
              <w:t>и цифрового потенциометра отключено</w:t>
            </w:r>
          </w:p>
          <w:p w:rsidR="00280721" w:rsidRPr="005A3EE3" w:rsidRDefault="00280721" w:rsidP="005B6069">
            <w:pPr>
              <w:pStyle w:val="a9"/>
              <w:spacing w:line="280" w:lineRule="exact"/>
              <w:jc w:val="both"/>
              <w:rPr>
                <w:rFonts w:ascii="Arial" w:hAnsi="Arial" w:cs="Arial"/>
                <w:sz w:val="15"/>
                <w:szCs w:val="15"/>
                <w:lang w:val="ru-RU"/>
              </w:rPr>
            </w:pPr>
            <w:r w:rsidRPr="00A240DB">
              <w:rPr>
                <w:rFonts w:ascii="Arial" w:hAnsi="Arial" w:cs="Arial"/>
                <w:sz w:val="15"/>
                <w:szCs w:val="15"/>
              </w:rPr>
              <w:t>LED</w:t>
            </w:r>
            <w:r>
              <w:rPr>
                <w:rFonts w:ascii="Arial" w:hAnsi="Arial" w:cs="Arial"/>
                <w:sz w:val="15"/>
                <w:szCs w:val="15"/>
                <w:lang w:val="ru-RU"/>
              </w:rPr>
              <w:t>Десятки</w:t>
            </w:r>
            <w:r w:rsidRPr="005A3EE3">
              <w:rPr>
                <w:rFonts w:ascii="Arial" w:hAnsi="Arial" w:cs="Arial"/>
                <w:sz w:val="15"/>
                <w:szCs w:val="15"/>
                <w:lang w:val="ru-RU"/>
              </w:rPr>
              <w:t xml:space="preserve">: </w:t>
            </w:r>
            <w:r>
              <w:rPr>
                <w:rFonts w:ascii="Arial" w:hAnsi="Arial" w:cs="Arial"/>
                <w:sz w:val="15"/>
                <w:szCs w:val="15"/>
                <w:lang w:val="ru-RU"/>
              </w:rPr>
              <w:t>Выбор управления частотой</w:t>
            </w:r>
          </w:p>
          <w:p w:rsidR="00280721" w:rsidRPr="005A3EE3" w:rsidRDefault="00280721" w:rsidP="005B6069">
            <w:pPr>
              <w:pStyle w:val="a9"/>
              <w:spacing w:line="280" w:lineRule="exact"/>
              <w:jc w:val="both"/>
              <w:rPr>
                <w:rFonts w:ascii="Arial" w:hAnsi="Arial" w:cs="Arial"/>
                <w:sz w:val="15"/>
                <w:szCs w:val="15"/>
                <w:lang w:val="ru-RU"/>
              </w:rPr>
            </w:pPr>
            <w:r w:rsidRPr="005A3EE3">
              <w:rPr>
                <w:rFonts w:ascii="Arial" w:hAnsi="Arial" w:cs="Arial"/>
                <w:sz w:val="15"/>
                <w:szCs w:val="15"/>
                <w:lang w:val="ru-RU"/>
              </w:rPr>
              <w:t>0:</w:t>
            </w:r>
            <w:r>
              <w:rPr>
                <w:rFonts w:ascii="Arial" w:hAnsi="Arial" w:cs="Arial"/>
                <w:sz w:val="15"/>
                <w:szCs w:val="15"/>
                <w:lang w:val="ru-RU"/>
              </w:rPr>
              <w:t>Включено когда P00.06 = 0 или P00.07 = 0</w:t>
            </w:r>
          </w:p>
          <w:p w:rsidR="00280721" w:rsidRPr="005A3EE3" w:rsidRDefault="00280721" w:rsidP="005B6069">
            <w:pPr>
              <w:pStyle w:val="a9"/>
              <w:spacing w:line="280" w:lineRule="exact"/>
              <w:jc w:val="both"/>
              <w:rPr>
                <w:rFonts w:ascii="Arial" w:hAnsi="Arial" w:cs="Arial"/>
                <w:sz w:val="15"/>
                <w:szCs w:val="15"/>
                <w:lang w:val="ru-RU"/>
              </w:rPr>
            </w:pPr>
            <w:r w:rsidRPr="005A3EE3">
              <w:rPr>
                <w:rFonts w:ascii="Arial" w:hAnsi="Arial" w:cs="Arial"/>
                <w:sz w:val="15"/>
                <w:szCs w:val="15"/>
                <w:lang w:val="ru-RU"/>
              </w:rPr>
              <w:t>1:</w:t>
            </w:r>
            <w:r>
              <w:rPr>
                <w:rFonts w:ascii="Arial" w:hAnsi="Arial" w:cs="Arial"/>
                <w:sz w:val="15"/>
                <w:szCs w:val="15"/>
                <w:lang w:val="ru-RU"/>
              </w:rPr>
              <w:t>Включено для всех типов задания</w:t>
            </w:r>
          </w:p>
          <w:p w:rsidR="00280721" w:rsidRPr="005A3EE3" w:rsidRDefault="00280721" w:rsidP="005B6069">
            <w:pPr>
              <w:pStyle w:val="a9"/>
              <w:spacing w:line="280" w:lineRule="exact"/>
              <w:jc w:val="both"/>
              <w:rPr>
                <w:rFonts w:ascii="Arial" w:hAnsi="Arial" w:cs="Arial"/>
                <w:sz w:val="15"/>
                <w:szCs w:val="15"/>
                <w:lang w:val="ru-RU"/>
              </w:rPr>
            </w:pPr>
            <w:r w:rsidRPr="005A3EE3">
              <w:rPr>
                <w:rFonts w:ascii="Arial" w:hAnsi="Arial" w:cs="Arial"/>
                <w:sz w:val="15"/>
                <w:szCs w:val="15"/>
                <w:lang w:val="ru-RU"/>
              </w:rPr>
              <w:t>2: Неэффективн</w:t>
            </w:r>
            <w:r>
              <w:rPr>
                <w:rFonts w:ascii="Arial" w:hAnsi="Arial" w:cs="Arial"/>
                <w:sz w:val="15"/>
                <w:szCs w:val="15"/>
                <w:lang w:val="ru-RU"/>
              </w:rPr>
              <w:t>о</w:t>
            </w:r>
            <w:r w:rsidRPr="005A3EE3">
              <w:rPr>
                <w:rFonts w:ascii="Arial" w:hAnsi="Arial" w:cs="Arial"/>
                <w:sz w:val="15"/>
                <w:szCs w:val="15"/>
                <w:lang w:val="ru-RU"/>
              </w:rPr>
              <w:t xml:space="preserve"> для многоступенчатой скорост</w:t>
            </w:r>
            <w:r>
              <w:rPr>
                <w:rFonts w:ascii="Arial" w:hAnsi="Arial" w:cs="Arial"/>
                <w:sz w:val="15"/>
                <w:szCs w:val="15"/>
                <w:lang w:val="ru-RU"/>
              </w:rPr>
              <w:t>и,</w:t>
            </w:r>
            <w:r w:rsidRPr="005A3EE3">
              <w:rPr>
                <w:rFonts w:ascii="Arial" w:hAnsi="Arial" w:cs="Arial"/>
                <w:sz w:val="15"/>
                <w:szCs w:val="15"/>
                <w:lang w:val="ru-RU"/>
              </w:rPr>
              <w:t xml:space="preserve"> при многоступенчатой скорост</w:t>
            </w:r>
            <w:r>
              <w:rPr>
                <w:rFonts w:ascii="Arial" w:hAnsi="Arial" w:cs="Arial"/>
                <w:sz w:val="15"/>
                <w:szCs w:val="15"/>
                <w:lang w:val="ru-RU"/>
              </w:rPr>
              <w:t>и</w:t>
            </w:r>
            <w:r w:rsidRPr="005A3EE3">
              <w:rPr>
                <w:rFonts w:ascii="Arial" w:hAnsi="Arial" w:cs="Arial"/>
                <w:sz w:val="15"/>
                <w:szCs w:val="15"/>
                <w:lang w:val="ru-RU"/>
              </w:rPr>
              <w:t xml:space="preserve"> имеет приоритет </w:t>
            </w:r>
          </w:p>
          <w:p w:rsidR="00280721" w:rsidRPr="005A3EE3" w:rsidRDefault="00280721" w:rsidP="005B6069">
            <w:pPr>
              <w:pStyle w:val="a9"/>
              <w:spacing w:line="280" w:lineRule="exact"/>
              <w:jc w:val="both"/>
              <w:rPr>
                <w:rFonts w:ascii="Arial" w:hAnsi="Arial" w:cs="Arial"/>
                <w:sz w:val="15"/>
                <w:szCs w:val="15"/>
                <w:lang w:val="ru-RU"/>
              </w:rPr>
            </w:pPr>
            <w:r w:rsidRPr="00A240DB">
              <w:rPr>
                <w:rFonts w:ascii="Arial" w:hAnsi="Arial" w:cs="Arial"/>
                <w:sz w:val="15"/>
                <w:szCs w:val="15"/>
              </w:rPr>
              <w:t>LED</w:t>
            </w:r>
            <w:r>
              <w:rPr>
                <w:rFonts w:ascii="Arial" w:hAnsi="Arial" w:cs="Arial"/>
                <w:sz w:val="15"/>
                <w:szCs w:val="15"/>
                <w:lang w:val="ru-RU"/>
              </w:rPr>
              <w:t>Сотни</w:t>
            </w:r>
            <w:r w:rsidRPr="005A3EE3">
              <w:rPr>
                <w:rFonts w:ascii="Arial" w:hAnsi="Arial" w:cs="Arial"/>
                <w:sz w:val="15"/>
                <w:szCs w:val="15"/>
                <w:lang w:val="ru-RU"/>
              </w:rPr>
              <w:t>: Выбор действия во время останов</w:t>
            </w:r>
            <w:r>
              <w:rPr>
                <w:rFonts w:ascii="Arial" w:hAnsi="Arial" w:cs="Arial"/>
                <w:sz w:val="15"/>
                <w:szCs w:val="15"/>
                <w:lang w:val="ru-RU"/>
              </w:rPr>
              <w:t>а</w:t>
            </w:r>
          </w:p>
          <w:p w:rsidR="00280721" w:rsidRPr="005A3EE3" w:rsidRDefault="00280721" w:rsidP="005B6069">
            <w:pPr>
              <w:pStyle w:val="a9"/>
              <w:spacing w:line="280" w:lineRule="exact"/>
              <w:jc w:val="both"/>
              <w:rPr>
                <w:rFonts w:ascii="Arial" w:hAnsi="Arial" w:cs="Arial"/>
                <w:sz w:val="15"/>
                <w:szCs w:val="15"/>
                <w:lang w:val="ru-RU"/>
              </w:rPr>
            </w:pPr>
            <w:r w:rsidRPr="005A3EE3">
              <w:rPr>
                <w:rFonts w:ascii="Arial" w:hAnsi="Arial" w:cs="Arial"/>
                <w:sz w:val="15"/>
                <w:szCs w:val="15"/>
                <w:lang w:val="ru-RU"/>
              </w:rPr>
              <w:t xml:space="preserve">0: </w:t>
            </w:r>
            <w:r>
              <w:rPr>
                <w:rFonts w:ascii="Arial" w:hAnsi="Arial" w:cs="Arial"/>
                <w:sz w:val="15"/>
                <w:szCs w:val="15"/>
                <w:lang w:val="ru-RU"/>
              </w:rPr>
              <w:t>Задание эффективно</w:t>
            </w:r>
          </w:p>
          <w:p w:rsidR="00280721" w:rsidRPr="005A3EE3" w:rsidRDefault="00280721" w:rsidP="005B6069">
            <w:pPr>
              <w:pStyle w:val="a9"/>
              <w:spacing w:line="280" w:lineRule="exact"/>
              <w:jc w:val="both"/>
              <w:rPr>
                <w:rFonts w:ascii="Arial" w:hAnsi="Arial" w:cs="Arial"/>
                <w:sz w:val="15"/>
                <w:szCs w:val="15"/>
                <w:lang w:val="ru-RU"/>
              </w:rPr>
            </w:pPr>
            <w:r w:rsidRPr="005A3EE3">
              <w:rPr>
                <w:rFonts w:ascii="Arial" w:hAnsi="Arial" w:cs="Arial"/>
                <w:sz w:val="15"/>
                <w:szCs w:val="15"/>
                <w:lang w:val="ru-RU"/>
              </w:rPr>
              <w:t>1: Действителен</w:t>
            </w:r>
            <w:r>
              <w:rPr>
                <w:rFonts w:ascii="Arial" w:hAnsi="Arial" w:cs="Arial"/>
                <w:sz w:val="15"/>
                <w:szCs w:val="15"/>
                <w:lang w:val="ru-RU"/>
              </w:rPr>
              <w:t>о</w:t>
            </w:r>
            <w:r w:rsidRPr="005A3EE3">
              <w:rPr>
                <w:rFonts w:ascii="Arial" w:hAnsi="Arial" w:cs="Arial"/>
                <w:sz w:val="15"/>
                <w:szCs w:val="15"/>
                <w:lang w:val="ru-RU"/>
              </w:rPr>
              <w:t xml:space="preserve"> во время </w:t>
            </w:r>
            <w:r>
              <w:rPr>
                <w:rFonts w:ascii="Arial" w:hAnsi="Arial" w:cs="Arial"/>
                <w:sz w:val="15"/>
                <w:szCs w:val="15"/>
                <w:lang w:val="ru-RU"/>
              </w:rPr>
              <w:t>работы</w:t>
            </w:r>
            <w:r w:rsidRPr="005A3EE3">
              <w:rPr>
                <w:rFonts w:ascii="Arial" w:hAnsi="Arial" w:cs="Arial"/>
                <w:sz w:val="15"/>
                <w:szCs w:val="15"/>
                <w:lang w:val="ru-RU"/>
              </w:rPr>
              <w:t xml:space="preserve">, </w:t>
            </w:r>
            <w:r>
              <w:rPr>
                <w:rFonts w:ascii="Arial" w:hAnsi="Arial" w:cs="Arial"/>
                <w:sz w:val="15"/>
                <w:szCs w:val="15"/>
                <w:lang w:val="ru-RU"/>
              </w:rPr>
              <w:t>сбрасывается</w:t>
            </w:r>
            <w:r w:rsidRPr="005A3EE3">
              <w:rPr>
                <w:rFonts w:ascii="Arial" w:hAnsi="Arial" w:cs="Arial"/>
                <w:sz w:val="15"/>
                <w:szCs w:val="15"/>
                <w:lang w:val="ru-RU"/>
              </w:rPr>
              <w:t xml:space="preserve"> после останов</w:t>
            </w:r>
            <w:r>
              <w:rPr>
                <w:rFonts w:ascii="Arial" w:hAnsi="Arial" w:cs="Arial"/>
                <w:sz w:val="15"/>
                <w:szCs w:val="15"/>
                <w:lang w:val="ru-RU"/>
              </w:rPr>
              <w:t>а</w:t>
            </w:r>
          </w:p>
          <w:p w:rsidR="00280721" w:rsidRPr="00F920A4" w:rsidRDefault="00280721" w:rsidP="005B6069">
            <w:pPr>
              <w:pStyle w:val="a9"/>
              <w:spacing w:line="280" w:lineRule="exact"/>
              <w:jc w:val="both"/>
              <w:rPr>
                <w:rFonts w:ascii="Arial" w:hAnsi="Arial" w:cs="Arial"/>
                <w:sz w:val="15"/>
                <w:szCs w:val="15"/>
                <w:lang w:val="ru-RU"/>
              </w:rPr>
            </w:pPr>
            <w:r w:rsidRPr="00F920A4">
              <w:rPr>
                <w:rFonts w:ascii="Arial" w:hAnsi="Arial" w:cs="Arial"/>
                <w:sz w:val="15"/>
                <w:szCs w:val="15"/>
                <w:lang w:val="ru-RU"/>
              </w:rPr>
              <w:t>2:</w:t>
            </w:r>
            <w:r w:rsidRPr="005A3EE3">
              <w:rPr>
                <w:rFonts w:ascii="Arial" w:hAnsi="Arial" w:cs="Arial"/>
                <w:sz w:val="15"/>
                <w:szCs w:val="15"/>
                <w:lang w:val="ru-RU"/>
              </w:rPr>
              <w:t xml:space="preserve"> Действителен</w:t>
            </w:r>
            <w:r>
              <w:rPr>
                <w:rFonts w:ascii="Arial" w:hAnsi="Arial" w:cs="Arial"/>
                <w:sz w:val="15"/>
                <w:szCs w:val="15"/>
                <w:lang w:val="ru-RU"/>
              </w:rPr>
              <w:t>о</w:t>
            </w:r>
            <w:r w:rsidRPr="005A3EE3">
              <w:rPr>
                <w:rFonts w:ascii="Arial" w:hAnsi="Arial" w:cs="Arial"/>
                <w:sz w:val="15"/>
                <w:szCs w:val="15"/>
                <w:lang w:val="ru-RU"/>
              </w:rPr>
              <w:t xml:space="preserve"> во время </w:t>
            </w:r>
            <w:r>
              <w:rPr>
                <w:rFonts w:ascii="Arial" w:hAnsi="Arial" w:cs="Arial"/>
                <w:sz w:val="15"/>
                <w:szCs w:val="15"/>
                <w:lang w:val="ru-RU"/>
              </w:rPr>
              <w:t>работы</w:t>
            </w:r>
            <w:r w:rsidRPr="005A3EE3">
              <w:rPr>
                <w:rFonts w:ascii="Arial" w:hAnsi="Arial" w:cs="Arial"/>
                <w:sz w:val="15"/>
                <w:szCs w:val="15"/>
                <w:lang w:val="ru-RU"/>
              </w:rPr>
              <w:t xml:space="preserve">, </w:t>
            </w:r>
            <w:r>
              <w:rPr>
                <w:rFonts w:ascii="Arial" w:hAnsi="Arial" w:cs="Arial"/>
                <w:sz w:val="15"/>
                <w:szCs w:val="15"/>
                <w:lang w:val="ru-RU"/>
              </w:rPr>
              <w:t>сбрасывается</w:t>
            </w:r>
            <w:r w:rsidRPr="005A3EE3">
              <w:rPr>
                <w:rFonts w:ascii="Arial" w:hAnsi="Arial" w:cs="Arial"/>
                <w:sz w:val="15"/>
                <w:szCs w:val="15"/>
                <w:lang w:val="ru-RU"/>
              </w:rPr>
              <w:t xml:space="preserve"> после </w:t>
            </w:r>
            <w:r>
              <w:rPr>
                <w:rFonts w:ascii="Arial" w:hAnsi="Arial" w:cs="Arial"/>
                <w:sz w:val="15"/>
                <w:szCs w:val="15"/>
                <w:lang w:val="ru-RU"/>
              </w:rPr>
              <w:t>получения команды «Стоп»</w:t>
            </w:r>
          </w:p>
          <w:p w:rsidR="00280721" w:rsidRPr="00F920A4" w:rsidRDefault="00280721" w:rsidP="005B6069">
            <w:pPr>
              <w:pStyle w:val="a9"/>
              <w:spacing w:line="280" w:lineRule="exact"/>
              <w:jc w:val="both"/>
              <w:rPr>
                <w:rFonts w:ascii="Arial" w:hAnsi="Arial" w:cs="Arial"/>
                <w:sz w:val="15"/>
                <w:szCs w:val="15"/>
                <w:lang w:val="ru-RU"/>
              </w:rPr>
            </w:pPr>
            <w:r w:rsidRPr="00A240DB">
              <w:rPr>
                <w:rFonts w:ascii="Arial" w:hAnsi="Arial" w:cs="Arial"/>
                <w:sz w:val="15"/>
                <w:szCs w:val="15"/>
              </w:rPr>
              <w:t>LED</w:t>
            </w:r>
            <w:r>
              <w:rPr>
                <w:rFonts w:ascii="Arial" w:hAnsi="Arial" w:cs="Arial"/>
                <w:sz w:val="15"/>
                <w:szCs w:val="15"/>
                <w:lang w:val="ru-RU"/>
              </w:rPr>
              <w:t>Тысячи</w:t>
            </w:r>
            <w:r w:rsidRPr="00F920A4">
              <w:rPr>
                <w:rFonts w:ascii="Arial" w:hAnsi="Arial" w:cs="Arial"/>
                <w:sz w:val="15"/>
                <w:szCs w:val="15"/>
                <w:lang w:val="ru-RU"/>
              </w:rPr>
              <w:t xml:space="preserve">: </w:t>
            </w:r>
            <w:r>
              <w:rPr>
                <w:rFonts w:ascii="Arial" w:hAnsi="Arial" w:cs="Arial"/>
                <w:sz w:val="15"/>
                <w:szCs w:val="15"/>
                <w:lang w:val="ru-RU"/>
              </w:rPr>
              <w:t>Встроенныефункциикнопок</w:t>
            </w:r>
            <w:r w:rsidRPr="00F920A4">
              <w:rPr>
                <w:rFonts w:ascii="Cambria Math" w:hAnsi="Cambria Math" w:cs="Cambria Math"/>
                <w:sz w:val="15"/>
                <w:szCs w:val="15"/>
                <w:lang w:val="ru-RU"/>
              </w:rPr>
              <w:t>∧</w:t>
            </w:r>
            <w:r w:rsidRPr="00F920A4">
              <w:rPr>
                <w:rFonts w:ascii="Arial" w:hAnsi="Arial" w:cs="Arial"/>
                <w:sz w:val="15"/>
                <w:szCs w:val="15"/>
                <w:lang w:val="ru-RU"/>
              </w:rPr>
              <w:t>/</w:t>
            </w:r>
            <w:r w:rsidRPr="00F920A4">
              <w:rPr>
                <w:rFonts w:ascii="Cambria Math" w:hAnsi="Cambria Math" w:cs="Cambria Math"/>
                <w:sz w:val="15"/>
                <w:szCs w:val="15"/>
                <w:lang w:val="ru-RU"/>
              </w:rPr>
              <w:t>∨</w:t>
            </w:r>
            <w:r>
              <w:rPr>
                <w:rFonts w:ascii="Arial" w:hAnsi="Arial" w:cs="Arial"/>
                <w:sz w:val="15"/>
                <w:szCs w:val="15"/>
                <w:lang w:val="ru-RU"/>
              </w:rPr>
              <w:t xml:space="preserve">и </w:t>
            </w:r>
            <w:r>
              <w:rPr>
                <w:rFonts w:ascii="Arial" w:hAnsi="Arial" w:cs="Arial"/>
                <w:sz w:val="15"/>
                <w:szCs w:val="15"/>
                <w:lang w:val="ru-RU"/>
              </w:rPr>
              <w:lastRenderedPageBreak/>
              <w:t>цифрового потенциометра</w:t>
            </w:r>
          </w:p>
          <w:p w:rsidR="00280721" w:rsidRPr="00F920A4" w:rsidRDefault="00280721" w:rsidP="005B6069">
            <w:pPr>
              <w:pStyle w:val="a9"/>
              <w:spacing w:line="280" w:lineRule="exact"/>
              <w:jc w:val="both"/>
              <w:rPr>
                <w:rFonts w:ascii="Arial" w:hAnsi="Arial" w:cs="Arial"/>
                <w:sz w:val="15"/>
                <w:szCs w:val="15"/>
                <w:lang w:val="ru-RU"/>
              </w:rPr>
            </w:pPr>
            <w:r w:rsidRPr="00F920A4">
              <w:rPr>
                <w:rFonts w:ascii="Arial" w:hAnsi="Arial" w:cs="Arial"/>
                <w:sz w:val="15"/>
                <w:szCs w:val="15"/>
                <w:lang w:val="ru-RU"/>
              </w:rPr>
              <w:t>0:</w:t>
            </w:r>
            <w:r>
              <w:rPr>
                <w:rFonts w:ascii="Arial" w:hAnsi="Arial" w:cs="Arial"/>
                <w:sz w:val="15"/>
                <w:szCs w:val="15"/>
                <w:lang w:val="ru-RU"/>
              </w:rPr>
              <w:t>Встроенные функции включены</w:t>
            </w:r>
          </w:p>
          <w:p w:rsidR="00280721" w:rsidRPr="00F920A4" w:rsidRDefault="00280721" w:rsidP="005B6069">
            <w:pPr>
              <w:spacing w:line="280" w:lineRule="exact"/>
              <w:ind w:left="300" w:hanging="300"/>
              <w:rPr>
                <w:rFonts w:ascii="Arial" w:hAnsi="Arial" w:cs="Arial"/>
                <w:sz w:val="15"/>
                <w:szCs w:val="15"/>
                <w:lang w:val="ru-RU"/>
              </w:rPr>
            </w:pPr>
            <w:r w:rsidRPr="00F920A4">
              <w:rPr>
                <w:rFonts w:ascii="Arial" w:hAnsi="Arial" w:cs="Arial"/>
                <w:sz w:val="15"/>
                <w:szCs w:val="15"/>
                <w:lang w:val="ru-RU"/>
              </w:rPr>
              <w:t>1:</w:t>
            </w:r>
            <w:r>
              <w:rPr>
                <w:rFonts w:ascii="Arial" w:hAnsi="Arial" w:cs="Arial"/>
                <w:sz w:val="15"/>
                <w:szCs w:val="15"/>
                <w:lang w:val="ru-RU"/>
              </w:rPr>
              <w:t xml:space="preserve"> Встроенные функции отлючены</w:t>
            </w:r>
          </w:p>
        </w:tc>
        <w:tc>
          <w:tcPr>
            <w:tcW w:w="1105" w:type="dxa"/>
            <w:shd w:val="clear" w:color="auto" w:fill="auto"/>
            <w:vAlign w:val="center"/>
          </w:tcPr>
          <w:p w:rsidR="00280721" w:rsidRPr="00A240DB" w:rsidRDefault="00280721" w:rsidP="005B6069">
            <w:pPr>
              <w:spacing w:line="280" w:lineRule="exact"/>
              <w:ind w:left="300" w:hanging="300"/>
              <w:jc w:val="center"/>
              <w:rPr>
                <w:rFonts w:ascii="Arial" w:hAnsi="Arial" w:cs="Arial"/>
                <w:sz w:val="15"/>
                <w:szCs w:val="15"/>
              </w:rPr>
            </w:pPr>
            <w:r w:rsidRPr="00A240DB">
              <w:rPr>
                <w:rFonts w:ascii="Arial" w:hAnsi="Arial" w:cs="Arial"/>
                <w:sz w:val="15"/>
                <w:szCs w:val="15"/>
              </w:rPr>
              <w:lastRenderedPageBreak/>
              <w:t>0x0000</w:t>
            </w:r>
          </w:p>
        </w:tc>
      </w:tr>
      <w:tr w:rsidR="00280721" w:rsidRPr="00E8328D" w:rsidTr="00280721">
        <w:trPr>
          <w:jc w:val="center"/>
        </w:trPr>
        <w:tc>
          <w:tcPr>
            <w:tcW w:w="941" w:type="dxa"/>
            <w:shd w:val="clear" w:color="auto" w:fill="auto"/>
            <w:vAlign w:val="center"/>
          </w:tcPr>
          <w:p w:rsidR="00280721" w:rsidRPr="00A240DB" w:rsidRDefault="00280721" w:rsidP="005B6069">
            <w:pPr>
              <w:spacing w:line="280" w:lineRule="exact"/>
              <w:ind w:left="300" w:hanging="300"/>
              <w:jc w:val="center"/>
              <w:rPr>
                <w:rFonts w:ascii="Arial" w:hAnsi="Arial" w:cs="Arial"/>
                <w:sz w:val="15"/>
                <w:szCs w:val="15"/>
              </w:rPr>
            </w:pPr>
            <w:r w:rsidRPr="00A240DB">
              <w:rPr>
                <w:rFonts w:ascii="Arial" w:hAnsi="Arial" w:cs="Arial"/>
                <w:sz w:val="15"/>
                <w:szCs w:val="15"/>
              </w:rPr>
              <w:lastRenderedPageBreak/>
              <w:t>P08.43</w:t>
            </w:r>
          </w:p>
        </w:tc>
        <w:tc>
          <w:tcPr>
            <w:tcW w:w="1873" w:type="dxa"/>
            <w:shd w:val="clear" w:color="auto" w:fill="auto"/>
            <w:tcMar>
              <w:left w:w="28" w:type="dxa"/>
              <w:right w:w="28" w:type="dxa"/>
            </w:tcMar>
            <w:vAlign w:val="center"/>
          </w:tcPr>
          <w:p w:rsidR="00280721" w:rsidRPr="00F920A4" w:rsidRDefault="00280721" w:rsidP="005B6069">
            <w:pPr>
              <w:pStyle w:val="a9"/>
              <w:spacing w:line="280" w:lineRule="exact"/>
              <w:jc w:val="center"/>
              <w:rPr>
                <w:rFonts w:ascii="Arial" w:hAnsi="Arial" w:cs="Arial"/>
                <w:sz w:val="15"/>
                <w:szCs w:val="15"/>
                <w:lang w:val="ru-RU"/>
              </w:rPr>
            </w:pPr>
            <w:r>
              <w:rPr>
                <w:rFonts w:ascii="Arial" w:hAnsi="Arial" w:cs="Arial"/>
                <w:sz w:val="15"/>
                <w:szCs w:val="15"/>
                <w:lang w:val="ru-RU"/>
              </w:rPr>
              <w:t>Время изменения задания от цифрового потенциометра</w:t>
            </w:r>
          </w:p>
        </w:tc>
        <w:tc>
          <w:tcPr>
            <w:tcW w:w="2660" w:type="dxa"/>
            <w:shd w:val="clear" w:color="auto" w:fill="auto"/>
            <w:vAlign w:val="center"/>
          </w:tcPr>
          <w:p w:rsidR="00280721" w:rsidRPr="00F920A4" w:rsidRDefault="00280721" w:rsidP="005B6069">
            <w:pPr>
              <w:pStyle w:val="a9"/>
              <w:spacing w:line="280" w:lineRule="exact"/>
              <w:jc w:val="both"/>
              <w:rPr>
                <w:rFonts w:ascii="Arial" w:hAnsi="Arial" w:cs="Arial"/>
                <w:sz w:val="15"/>
                <w:szCs w:val="15"/>
                <w:lang w:val="ru-RU"/>
              </w:rPr>
            </w:pPr>
            <w:r w:rsidRPr="00A240DB">
              <w:rPr>
                <w:rFonts w:ascii="Arial" w:hAnsi="Arial" w:cs="Arial"/>
                <w:sz w:val="15"/>
                <w:szCs w:val="15"/>
              </w:rPr>
              <w:t>0.01~10.00</w:t>
            </w:r>
            <w:r>
              <w:rPr>
                <w:rFonts w:ascii="Arial" w:hAnsi="Arial" w:cs="Arial"/>
                <w:sz w:val="15"/>
                <w:szCs w:val="15"/>
                <w:lang w:val="ru-RU"/>
              </w:rPr>
              <w:t xml:space="preserve"> сек</w:t>
            </w:r>
          </w:p>
        </w:tc>
        <w:tc>
          <w:tcPr>
            <w:tcW w:w="1105" w:type="dxa"/>
            <w:shd w:val="clear" w:color="auto" w:fill="auto"/>
            <w:vAlign w:val="center"/>
          </w:tcPr>
          <w:p w:rsidR="00280721" w:rsidRPr="00F920A4" w:rsidRDefault="00280721" w:rsidP="005B6069">
            <w:pPr>
              <w:spacing w:line="280" w:lineRule="exact"/>
              <w:ind w:left="300" w:hanging="300"/>
              <w:jc w:val="center"/>
              <w:rPr>
                <w:rFonts w:ascii="Arial" w:hAnsi="Arial" w:cs="Arial"/>
                <w:sz w:val="15"/>
                <w:szCs w:val="15"/>
                <w:lang w:val="ru-RU"/>
              </w:rPr>
            </w:pPr>
            <w:r w:rsidRPr="00A240DB">
              <w:rPr>
                <w:rFonts w:ascii="Arial" w:hAnsi="Arial" w:cs="Arial"/>
                <w:sz w:val="15"/>
                <w:szCs w:val="15"/>
              </w:rPr>
              <w:t>0.10</w:t>
            </w:r>
            <w:r>
              <w:rPr>
                <w:rFonts w:ascii="Arial" w:hAnsi="Arial" w:cs="Arial"/>
                <w:sz w:val="15"/>
                <w:szCs w:val="15"/>
                <w:lang w:val="ru-RU"/>
              </w:rPr>
              <w:t xml:space="preserve"> сек</w:t>
            </w:r>
          </w:p>
        </w:tc>
      </w:tr>
      <w:tr w:rsidR="00280721" w:rsidRPr="00E8328D" w:rsidTr="00280721">
        <w:trPr>
          <w:jc w:val="center"/>
        </w:trPr>
        <w:tc>
          <w:tcPr>
            <w:tcW w:w="941" w:type="dxa"/>
            <w:shd w:val="clear" w:color="auto" w:fill="auto"/>
            <w:vAlign w:val="center"/>
          </w:tcPr>
          <w:p w:rsidR="00280721" w:rsidRPr="00A240DB" w:rsidRDefault="00280721" w:rsidP="005B6069">
            <w:pPr>
              <w:spacing w:line="280" w:lineRule="exact"/>
              <w:ind w:left="300" w:hanging="300"/>
              <w:jc w:val="center"/>
              <w:rPr>
                <w:rFonts w:ascii="Arial" w:hAnsi="Arial" w:cs="Arial"/>
                <w:sz w:val="15"/>
                <w:szCs w:val="15"/>
              </w:rPr>
            </w:pPr>
            <w:r w:rsidRPr="00A240DB">
              <w:rPr>
                <w:rFonts w:ascii="Arial" w:hAnsi="Arial" w:cs="Arial"/>
                <w:sz w:val="15"/>
                <w:szCs w:val="15"/>
              </w:rPr>
              <w:t>P08.44</w:t>
            </w:r>
          </w:p>
        </w:tc>
        <w:tc>
          <w:tcPr>
            <w:tcW w:w="1873" w:type="dxa"/>
            <w:shd w:val="clear" w:color="auto" w:fill="auto"/>
            <w:tcMar>
              <w:left w:w="28" w:type="dxa"/>
              <w:right w:w="28" w:type="dxa"/>
            </w:tcMar>
            <w:vAlign w:val="center"/>
          </w:tcPr>
          <w:p w:rsidR="00280721" w:rsidRPr="00F920A4" w:rsidRDefault="00280721" w:rsidP="005B6069">
            <w:pPr>
              <w:pStyle w:val="a9"/>
              <w:spacing w:line="280" w:lineRule="exact"/>
              <w:jc w:val="center"/>
              <w:rPr>
                <w:rFonts w:ascii="Arial" w:hAnsi="Arial" w:cs="Arial"/>
                <w:sz w:val="15"/>
                <w:szCs w:val="15"/>
                <w:lang w:val="ru-RU"/>
              </w:rPr>
            </w:pPr>
            <w:r>
              <w:rPr>
                <w:rFonts w:ascii="Arial" w:hAnsi="Arial" w:cs="Arial"/>
                <w:sz w:val="15"/>
                <w:szCs w:val="15"/>
                <w:lang w:val="ru-RU"/>
              </w:rPr>
              <w:t>Параметры управления от клеммы</w:t>
            </w:r>
            <w:r w:rsidRPr="00A240DB">
              <w:rPr>
                <w:rFonts w:ascii="Arial" w:hAnsi="Arial" w:cs="Arial"/>
                <w:sz w:val="15"/>
                <w:szCs w:val="15"/>
                <w:lang w:val="en-GB"/>
              </w:rPr>
              <w:t>UP</w:t>
            </w:r>
            <w:r w:rsidRPr="00F920A4">
              <w:rPr>
                <w:rFonts w:ascii="Arial" w:hAnsi="Arial" w:cs="Arial"/>
                <w:sz w:val="15"/>
                <w:szCs w:val="15"/>
                <w:lang w:val="ru-RU"/>
              </w:rPr>
              <w:t>/</w:t>
            </w:r>
            <w:r w:rsidRPr="00A240DB">
              <w:rPr>
                <w:rFonts w:ascii="Arial" w:hAnsi="Arial" w:cs="Arial"/>
                <w:sz w:val="15"/>
                <w:szCs w:val="15"/>
                <w:lang w:val="en-GB"/>
              </w:rPr>
              <w:t>DOWN</w:t>
            </w:r>
          </w:p>
        </w:tc>
        <w:tc>
          <w:tcPr>
            <w:tcW w:w="2660" w:type="dxa"/>
            <w:shd w:val="clear" w:color="auto" w:fill="auto"/>
            <w:vAlign w:val="center"/>
          </w:tcPr>
          <w:p w:rsidR="00280721" w:rsidRPr="0048180D" w:rsidRDefault="00280721" w:rsidP="005B6069">
            <w:pPr>
              <w:pStyle w:val="a9"/>
              <w:spacing w:line="280" w:lineRule="exact"/>
              <w:jc w:val="both"/>
              <w:rPr>
                <w:rFonts w:ascii="Arial" w:hAnsi="Arial" w:cs="Arial"/>
                <w:sz w:val="15"/>
                <w:szCs w:val="15"/>
                <w:lang w:val="ru-RU"/>
              </w:rPr>
            </w:pPr>
            <w:r w:rsidRPr="0048180D">
              <w:rPr>
                <w:rFonts w:ascii="Arial" w:hAnsi="Arial" w:cs="Arial"/>
                <w:sz w:val="15"/>
                <w:szCs w:val="15"/>
                <w:lang w:val="ru-RU"/>
              </w:rPr>
              <w:t>0</w:t>
            </w:r>
            <w:r w:rsidRPr="00A240DB">
              <w:rPr>
                <w:rFonts w:ascii="Arial" w:hAnsi="Arial" w:cs="Arial"/>
                <w:sz w:val="15"/>
                <w:szCs w:val="15"/>
              </w:rPr>
              <w:t>x</w:t>
            </w:r>
            <w:r w:rsidRPr="0048180D">
              <w:rPr>
                <w:rFonts w:ascii="Arial" w:hAnsi="Arial" w:cs="Arial"/>
                <w:sz w:val="15"/>
                <w:szCs w:val="15"/>
                <w:lang w:val="ru-RU"/>
              </w:rPr>
              <w:t>00~0</w:t>
            </w:r>
            <w:r w:rsidRPr="00A240DB">
              <w:rPr>
                <w:rFonts w:ascii="Arial" w:hAnsi="Arial" w:cs="Arial"/>
                <w:sz w:val="15"/>
                <w:szCs w:val="15"/>
              </w:rPr>
              <w:t>x</w:t>
            </w:r>
            <w:r w:rsidRPr="0048180D">
              <w:rPr>
                <w:rFonts w:ascii="Arial" w:hAnsi="Arial" w:cs="Arial"/>
                <w:sz w:val="15"/>
                <w:szCs w:val="15"/>
                <w:lang w:val="ru-RU"/>
              </w:rPr>
              <w:t>221</w:t>
            </w:r>
          </w:p>
          <w:p w:rsidR="00280721" w:rsidRPr="00F920A4" w:rsidRDefault="00280721" w:rsidP="005B6069">
            <w:pPr>
              <w:pStyle w:val="a9"/>
              <w:spacing w:line="280" w:lineRule="exact"/>
              <w:jc w:val="both"/>
              <w:rPr>
                <w:rFonts w:ascii="Arial" w:hAnsi="Arial" w:cs="Arial"/>
                <w:sz w:val="15"/>
                <w:szCs w:val="15"/>
                <w:lang w:val="ru-RU"/>
              </w:rPr>
            </w:pPr>
            <w:r w:rsidRPr="00A240DB">
              <w:rPr>
                <w:rFonts w:ascii="Arial" w:hAnsi="Arial" w:cs="Arial"/>
                <w:sz w:val="15"/>
                <w:szCs w:val="15"/>
              </w:rPr>
              <w:t>LED</w:t>
            </w:r>
            <w:r>
              <w:rPr>
                <w:rFonts w:ascii="Arial" w:hAnsi="Arial" w:cs="Arial"/>
                <w:sz w:val="15"/>
                <w:szCs w:val="15"/>
                <w:lang w:val="ru-RU"/>
              </w:rPr>
              <w:t>Еденицы</w:t>
            </w:r>
            <w:r w:rsidRPr="00F920A4">
              <w:rPr>
                <w:rFonts w:ascii="Arial" w:hAnsi="Arial" w:cs="Arial"/>
                <w:sz w:val="15"/>
                <w:szCs w:val="15"/>
                <w:lang w:val="ru-RU"/>
              </w:rPr>
              <w:t xml:space="preserve">: </w:t>
            </w:r>
            <w:r>
              <w:rPr>
                <w:rFonts w:ascii="Arial" w:hAnsi="Arial" w:cs="Arial"/>
                <w:sz w:val="15"/>
                <w:szCs w:val="15"/>
                <w:lang w:val="ru-RU"/>
              </w:rPr>
              <w:t>Выбор задания частоты</w:t>
            </w:r>
          </w:p>
          <w:p w:rsidR="00280721" w:rsidRPr="0048180D" w:rsidRDefault="00280721" w:rsidP="005B6069">
            <w:pPr>
              <w:pStyle w:val="a9"/>
              <w:spacing w:line="280" w:lineRule="exact"/>
              <w:jc w:val="both"/>
              <w:rPr>
                <w:rFonts w:ascii="Arial" w:hAnsi="Arial" w:cs="Arial"/>
                <w:sz w:val="15"/>
                <w:szCs w:val="15"/>
                <w:lang w:val="ru-RU"/>
              </w:rPr>
            </w:pPr>
            <w:r w:rsidRPr="0048180D">
              <w:rPr>
                <w:rFonts w:ascii="Arial" w:hAnsi="Arial" w:cs="Arial"/>
                <w:sz w:val="15"/>
                <w:szCs w:val="15"/>
                <w:lang w:val="ru-RU"/>
              </w:rPr>
              <w:t xml:space="preserve">0: </w:t>
            </w:r>
            <w:r>
              <w:rPr>
                <w:rFonts w:ascii="Arial" w:hAnsi="Arial" w:cs="Arial"/>
                <w:sz w:val="15"/>
                <w:szCs w:val="15"/>
                <w:lang w:val="ru-RU"/>
              </w:rPr>
              <w:t>Заданиеотклемм</w:t>
            </w:r>
            <w:r w:rsidRPr="00A240DB">
              <w:rPr>
                <w:rFonts w:ascii="Arial" w:hAnsi="Arial" w:cs="Arial"/>
                <w:sz w:val="15"/>
                <w:szCs w:val="15"/>
                <w:lang w:val="en-GB"/>
              </w:rPr>
              <w:t>UP</w:t>
            </w:r>
            <w:r w:rsidRPr="0048180D">
              <w:rPr>
                <w:rFonts w:ascii="Arial" w:hAnsi="Arial" w:cs="Arial"/>
                <w:sz w:val="15"/>
                <w:szCs w:val="15"/>
                <w:lang w:val="ru-RU"/>
              </w:rPr>
              <w:t>/</w:t>
            </w:r>
            <w:r w:rsidRPr="00A240DB">
              <w:rPr>
                <w:rFonts w:ascii="Arial" w:hAnsi="Arial" w:cs="Arial"/>
                <w:sz w:val="15"/>
                <w:szCs w:val="15"/>
                <w:lang w:val="en-GB"/>
              </w:rPr>
              <w:t>DOWN</w:t>
            </w:r>
          </w:p>
          <w:p w:rsidR="00280721" w:rsidRPr="00F920A4" w:rsidRDefault="00280721" w:rsidP="005B6069">
            <w:pPr>
              <w:pStyle w:val="a9"/>
              <w:spacing w:line="280" w:lineRule="exact"/>
              <w:jc w:val="both"/>
              <w:rPr>
                <w:rFonts w:ascii="Arial" w:hAnsi="Arial" w:cs="Arial"/>
                <w:sz w:val="15"/>
                <w:szCs w:val="15"/>
                <w:lang w:val="ru-RU"/>
              </w:rPr>
            </w:pPr>
            <w:r w:rsidRPr="00F920A4">
              <w:rPr>
                <w:rFonts w:ascii="Arial" w:hAnsi="Arial" w:cs="Arial"/>
                <w:sz w:val="15"/>
                <w:szCs w:val="15"/>
                <w:lang w:val="ru-RU"/>
              </w:rPr>
              <w:t xml:space="preserve">1: </w:t>
            </w:r>
            <w:r>
              <w:rPr>
                <w:rFonts w:ascii="Arial" w:hAnsi="Arial" w:cs="Arial"/>
                <w:sz w:val="15"/>
                <w:szCs w:val="15"/>
                <w:lang w:val="ru-RU"/>
              </w:rPr>
              <w:t>Заданиеотклемм</w:t>
            </w:r>
            <w:r w:rsidRPr="00A240DB">
              <w:rPr>
                <w:rFonts w:ascii="Arial" w:hAnsi="Arial" w:cs="Arial"/>
                <w:sz w:val="15"/>
                <w:szCs w:val="15"/>
                <w:lang w:val="en-GB"/>
              </w:rPr>
              <w:t>UP</w:t>
            </w:r>
            <w:r w:rsidRPr="00F920A4">
              <w:rPr>
                <w:rFonts w:ascii="Arial" w:hAnsi="Arial" w:cs="Arial"/>
                <w:sz w:val="15"/>
                <w:szCs w:val="15"/>
                <w:lang w:val="ru-RU"/>
              </w:rPr>
              <w:t>/</w:t>
            </w:r>
            <w:r w:rsidRPr="00A240DB">
              <w:rPr>
                <w:rFonts w:ascii="Arial" w:hAnsi="Arial" w:cs="Arial"/>
                <w:sz w:val="15"/>
                <w:szCs w:val="15"/>
                <w:lang w:val="en-GB"/>
              </w:rPr>
              <w:t>DOWN</w:t>
            </w:r>
            <w:r>
              <w:rPr>
                <w:rFonts w:ascii="Arial" w:hAnsi="Arial" w:cs="Arial"/>
                <w:sz w:val="15"/>
                <w:szCs w:val="15"/>
                <w:lang w:val="ru-RU"/>
              </w:rPr>
              <w:t>отключено</w:t>
            </w:r>
          </w:p>
          <w:p w:rsidR="00280721" w:rsidRPr="00F920A4" w:rsidRDefault="00280721" w:rsidP="005B6069">
            <w:pPr>
              <w:pStyle w:val="a9"/>
              <w:spacing w:line="280" w:lineRule="exact"/>
              <w:jc w:val="both"/>
              <w:rPr>
                <w:rFonts w:ascii="Arial" w:hAnsi="Arial" w:cs="Arial"/>
                <w:sz w:val="15"/>
                <w:szCs w:val="15"/>
                <w:lang w:val="ru-RU"/>
              </w:rPr>
            </w:pPr>
            <w:r w:rsidRPr="00A240DB">
              <w:rPr>
                <w:rFonts w:ascii="Arial" w:hAnsi="Arial" w:cs="Arial"/>
                <w:sz w:val="15"/>
                <w:szCs w:val="15"/>
              </w:rPr>
              <w:t>LED</w:t>
            </w:r>
            <w:r>
              <w:rPr>
                <w:rFonts w:ascii="Arial" w:hAnsi="Arial" w:cs="Arial"/>
                <w:sz w:val="15"/>
                <w:szCs w:val="15"/>
                <w:lang w:val="ru-RU"/>
              </w:rPr>
              <w:t>Десятки</w:t>
            </w:r>
            <w:r w:rsidRPr="00F920A4">
              <w:rPr>
                <w:rFonts w:ascii="Arial" w:hAnsi="Arial" w:cs="Arial"/>
                <w:sz w:val="15"/>
                <w:szCs w:val="15"/>
                <w:lang w:val="ru-RU"/>
              </w:rPr>
              <w:t xml:space="preserve">: </w:t>
            </w:r>
            <w:r>
              <w:rPr>
                <w:rFonts w:ascii="Arial" w:hAnsi="Arial" w:cs="Arial"/>
                <w:sz w:val="15"/>
                <w:szCs w:val="15"/>
                <w:lang w:val="ru-RU"/>
              </w:rPr>
              <w:t>Выбор задания частоты</w:t>
            </w:r>
          </w:p>
          <w:p w:rsidR="00280721" w:rsidRPr="00F920A4" w:rsidRDefault="00280721" w:rsidP="005B6069">
            <w:pPr>
              <w:pStyle w:val="a9"/>
              <w:spacing w:line="280" w:lineRule="exact"/>
              <w:jc w:val="both"/>
              <w:rPr>
                <w:rFonts w:ascii="Arial" w:hAnsi="Arial" w:cs="Arial"/>
                <w:sz w:val="15"/>
                <w:szCs w:val="15"/>
                <w:lang w:val="ru-RU"/>
              </w:rPr>
            </w:pPr>
            <w:r w:rsidRPr="00F920A4">
              <w:rPr>
                <w:rFonts w:ascii="Arial" w:hAnsi="Arial" w:cs="Arial"/>
                <w:sz w:val="15"/>
                <w:szCs w:val="15"/>
                <w:lang w:val="ru-RU"/>
              </w:rPr>
              <w:t>0:</w:t>
            </w:r>
            <w:r>
              <w:rPr>
                <w:rFonts w:ascii="Arial" w:hAnsi="Arial" w:cs="Arial"/>
                <w:sz w:val="15"/>
                <w:szCs w:val="15"/>
                <w:lang w:val="ru-RU"/>
              </w:rPr>
              <w:t xml:space="preserve"> Включено когда P00.06 = 0 или P00.07 = 0</w:t>
            </w:r>
          </w:p>
          <w:p w:rsidR="00280721" w:rsidRPr="00F920A4" w:rsidRDefault="00280721" w:rsidP="005B6069">
            <w:pPr>
              <w:pStyle w:val="a9"/>
              <w:spacing w:line="280" w:lineRule="exact"/>
              <w:jc w:val="both"/>
              <w:rPr>
                <w:rFonts w:ascii="Arial" w:hAnsi="Arial" w:cs="Arial"/>
                <w:sz w:val="15"/>
                <w:szCs w:val="15"/>
                <w:lang w:val="ru-RU"/>
              </w:rPr>
            </w:pPr>
            <w:r w:rsidRPr="00F920A4">
              <w:rPr>
                <w:rFonts w:ascii="Arial" w:hAnsi="Arial" w:cs="Arial"/>
                <w:sz w:val="15"/>
                <w:szCs w:val="15"/>
                <w:lang w:val="ru-RU"/>
              </w:rPr>
              <w:t>1:</w:t>
            </w:r>
            <w:r>
              <w:rPr>
                <w:rFonts w:ascii="Arial" w:hAnsi="Arial" w:cs="Arial"/>
                <w:sz w:val="15"/>
                <w:szCs w:val="15"/>
                <w:lang w:val="ru-RU"/>
              </w:rPr>
              <w:t xml:space="preserve"> Включено для всех типов задания</w:t>
            </w:r>
          </w:p>
          <w:p w:rsidR="00280721" w:rsidRPr="00F920A4" w:rsidRDefault="00280721" w:rsidP="005B6069">
            <w:pPr>
              <w:spacing w:line="280" w:lineRule="exact"/>
              <w:rPr>
                <w:rFonts w:ascii="Arial" w:hAnsi="Arial" w:cs="Arial"/>
                <w:sz w:val="15"/>
                <w:szCs w:val="15"/>
                <w:lang w:val="ru-RU"/>
              </w:rPr>
            </w:pPr>
            <w:r w:rsidRPr="00F920A4">
              <w:rPr>
                <w:rFonts w:ascii="Arial" w:hAnsi="Arial" w:cs="Arial"/>
                <w:sz w:val="15"/>
                <w:szCs w:val="15"/>
                <w:lang w:val="ru-RU"/>
              </w:rPr>
              <w:t>2:</w:t>
            </w:r>
            <w:r w:rsidRPr="005A3EE3">
              <w:rPr>
                <w:rFonts w:ascii="Arial" w:hAnsi="Arial" w:cs="Arial"/>
                <w:sz w:val="15"/>
                <w:szCs w:val="15"/>
                <w:lang w:val="ru-RU"/>
              </w:rPr>
              <w:t xml:space="preserve"> Неэффективн</w:t>
            </w:r>
            <w:r>
              <w:rPr>
                <w:rFonts w:ascii="Arial" w:hAnsi="Arial" w:cs="Arial"/>
                <w:sz w:val="15"/>
                <w:szCs w:val="15"/>
                <w:lang w:val="ru-RU"/>
              </w:rPr>
              <w:t>о</w:t>
            </w:r>
            <w:r w:rsidRPr="005A3EE3">
              <w:rPr>
                <w:rFonts w:ascii="Arial" w:hAnsi="Arial" w:cs="Arial"/>
                <w:sz w:val="15"/>
                <w:szCs w:val="15"/>
                <w:lang w:val="ru-RU"/>
              </w:rPr>
              <w:t xml:space="preserve"> для многоступенчатой скорост</w:t>
            </w:r>
            <w:r>
              <w:rPr>
                <w:rFonts w:ascii="Arial" w:hAnsi="Arial" w:cs="Arial"/>
                <w:sz w:val="15"/>
                <w:szCs w:val="15"/>
                <w:lang w:val="ru-RU"/>
              </w:rPr>
              <w:t>и,</w:t>
            </w:r>
            <w:r w:rsidRPr="005A3EE3">
              <w:rPr>
                <w:rFonts w:ascii="Arial" w:hAnsi="Arial" w:cs="Arial"/>
                <w:sz w:val="15"/>
                <w:szCs w:val="15"/>
                <w:lang w:val="ru-RU"/>
              </w:rPr>
              <w:t xml:space="preserve"> при многоступенчатой скорост</w:t>
            </w:r>
            <w:r>
              <w:rPr>
                <w:rFonts w:ascii="Arial" w:hAnsi="Arial" w:cs="Arial"/>
                <w:sz w:val="15"/>
                <w:szCs w:val="15"/>
                <w:lang w:val="ru-RU"/>
              </w:rPr>
              <w:t>и</w:t>
            </w:r>
            <w:r w:rsidRPr="005A3EE3">
              <w:rPr>
                <w:rFonts w:ascii="Arial" w:hAnsi="Arial" w:cs="Arial"/>
                <w:sz w:val="15"/>
                <w:szCs w:val="15"/>
                <w:lang w:val="ru-RU"/>
              </w:rPr>
              <w:t xml:space="preserve"> имеет приоритет</w:t>
            </w:r>
          </w:p>
          <w:p w:rsidR="00280721" w:rsidRDefault="00280721" w:rsidP="005B6069">
            <w:pPr>
              <w:pStyle w:val="a9"/>
              <w:spacing w:line="280" w:lineRule="exact"/>
              <w:jc w:val="both"/>
              <w:rPr>
                <w:rFonts w:ascii="Arial" w:hAnsi="Arial" w:cs="Arial"/>
                <w:sz w:val="15"/>
                <w:szCs w:val="15"/>
                <w:lang w:val="ru-RU"/>
              </w:rPr>
            </w:pPr>
            <w:r w:rsidRPr="00A240DB">
              <w:rPr>
                <w:rFonts w:ascii="Arial" w:hAnsi="Arial" w:cs="Arial"/>
                <w:sz w:val="15"/>
                <w:szCs w:val="15"/>
              </w:rPr>
              <w:t>LED</w:t>
            </w:r>
            <w:r>
              <w:rPr>
                <w:rFonts w:ascii="Arial" w:hAnsi="Arial" w:cs="Arial"/>
                <w:sz w:val="15"/>
                <w:szCs w:val="15"/>
                <w:lang w:val="ru-RU"/>
              </w:rPr>
              <w:t>Сотни</w:t>
            </w:r>
            <w:r w:rsidRPr="00F920A4">
              <w:rPr>
                <w:rFonts w:ascii="Arial" w:hAnsi="Arial" w:cs="Arial"/>
                <w:sz w:val="15"/>
                <w:szCs w:val="15"/>
                <w:lang w:val="ru-RU"/>
              </w:rPr>
              <w:t xml:space="preserve">: Выбор действия при </w:t>
            </w:r>
            <w:r>
              <w:rPr>
                <w:rFonts w:ascii="Arial" w:hAnsi="Arial" w:cs="Arial"/>
                <w:sz w:val="15"/>
                <w:szCs w:val="15"/>
                <w:lang w:val="ru-RU"/>
              </w:rPr>
              <w:t>останове</w:t>
            </w:r>
          </w:p>
          <w:p w:rsidR="00280721" w:rsidRPr="00F920A4" w:rsidRDefault="00280721" w:rsidP="005B6069">
            <w:pPr>
              <w:pStyle w:val="a9"/>
              <w:spacing w:line="280" w:lineRule="exact"/>
              <w:jc w:val="both"/>
              <w:rPr>
                <w:rFonts w:ascii="Arial" w:hAnsi="Arial" w:cs="Arial"/>
                <w:sz w:val="15"/>
                <w:szCs w:val="15"/>
                <w:lang w:val="ru-RU"/>
              </w:rPr>
            </w:pPr>
            <w:r w:rsidRPr="009870C2">
              <w:rPr>
                <w:rFonts w:ascii="Arial" w:hAnsi="Arial" w:cs="Arial"/>
                <w:sz w:val="15"/>
                <w:szCs w:val="15"/>
                <w:lang w:val="ru-RU"/>
              </w:rPr>
              <w:t>0:</w:t>
            </w:r>
            <w:r>
              <w:rPr>
                <w:rFonts w:ascii="Arial" w:hAnsi="Arial" w:cs="Arial"/>
                <w:sz w:val="15"/>
                <w:szCs w:val="15"/>
                <w:lang w:val="ru-RU"/>
              </w:rPr>
              <w:t>Задание эффетивно</w:t>
            </w:r>
          </w:p>
          <w:p w:rsidR="00280721" w:rsidRPr="005A3EE3" w:rsidRDefault="00280721" w:rsidP="005B6069">
            <w:pPr>
              <w:pStyle w:val="a9"/>
              <w:spacing w:line="280" w:lineRule="exact"/>
              <w:jc w:val="both"/>
              <w:rPr>
                <w:rFonts w:ascii="Arial" w:hAnsi="Arial" w:cs="Arial"/>
                <w:sz w:val="15"/>
                <w:szCs w:val="15"/>
                <w:lang w:val="ru-RU"/>
              </w:rPr>
            </w:pPr>
            <w:r w:rsidRPr="009870C2">
              <w:rPr>
                <w:rFonts w:ascii="Arial" w:hAnsi="Arial" w:cs="Arial"/>
                <w:sz w:val="15"/>
                <w:szCs w:val="15"/>
                <w:lang w:val="ru-RU"/>
              </w:rPr>
              <w:t>1:</w:t>
            </w:r>
            <w:r w:rsidRPr="005A3EE3">
              <w:rPr>
                <w:rFonts w:ascii="Arial" w:hAnsi="Arial" w:cs="Arial"/>
                <w:sz w:val="15"/>
                <w:szCs w:val="15"/>
                <w:lang w:val="ru-RU"/>
              </w:rPr>
              <w:t xml:space="preserve"> Действителен</w:t>
            </w:r>
            <w:r>
              <w:rPr>
                <w:rFonts w:ascii="Arial" w:hAnsi="Arial" w:cs="Arial"/>
                <w:sz w:val="15"/>
                <w:szCs w:val="15"/>
                <w:lang w:val="ru-RU"/>
              </w:rPr>
              <w:t>о</w:t>
            </w:r>
            <w:r w:rsidRPr="005A3EE3">
              <w:rPr>
                <w:rFonts w:ascii="Arial" w:hAnsi="Arial" w:cs="Arial"/>
                <w:sz w:val="15"/>
                <w:szCs w:val="15"/>
                <w:lang w:val="ru-RU"/>
              </w:rPr>
              <w:t xml:space="preserve"> во время </w:t>
            </w:r>
            <w:r>
              <w:rPr>
                <w:rFonts w:ascii="Arial" w:hAnsi="Arial" w:cs="Arial"/>
                <w:sz w:val="15"/>
                <w:szCs w:val="15"/>
                <w:lang w:val="ru-RU"/>
              </w:rPr>
              <w:t>работы</w:t>
            </w:r>
            <w:r w:rsidRPr="005A3EE3">
              <w:rPr>
                <w:rFonts w:ascii="Arial" w:hAnsi="Arial" w:cs="Arial"/>
                <w:sz w:val="15"/>
                <w:szCs w:val="15"/>
                <w:lang w:val="ru-RU"/>
              </w:rPr>
              <w:t xml:space="preserve">, </w:t>
            </w:r>
            <w:r>
              <w:rPr>
                <w:rFonts w:ascii="Arial" w:hAnsi="Arial" w:cs="Arial"/>
                <w:sz w:val="15"/>
                <w:szCs w:val="15"/>
                <w:lang w:val="ru-RU"/>
              </w:rPr>
              <w:t>сбрасывается</w:t>
            </w:r>
            <w:r w:rsidRPr="005A3EE3">
              <w:rPr>
                <w:rFonts w:ascii="Arial" w:hAnsi="Arial" w:cs="Arial"/>
                <w:sz w:val="15"/>
                <w:szCs w:val="15"/>
                <w:lang w:val="ru-RU"/>
              </w:rPr>
              <w:t xml:space="preserve"> после останов</w:t>
            </w:r>
            <w:r>
              <w:rPr>
                <w:rFonts w:ascii="Arial" w:hAnsi="Arial" w:cs="Arial"/>
                <w:sz w:val="15"/>
                <w:szCs w:val="15"/>
                <w:lang w:val="ru-RU"/>
              </w:rPr>
              <w:t>а</w:t>
            </w:r>
          </w:p>
          <w:p w:rsidR="00280721" w:rsidRPr="009870C2" w:rsidRDefault="00280721" w:rsidP="005B6069">
            <w:pPr>
              <w:pStyle w:val="a9"/>
              <w:spacing w:line="280" w:lineRule="exact"/>
              <w:jc w:val="both"/>
              <w:rPr>
                <w:rFonts w:ascii="Arial" w:hAnsi="Arial" w:cs="Arial"/>
                <w:sz w:val="15"/>
                <w:szCs w:val="15"/>
                <w:lang w:val="ru-RU"/>
              </w:rPr>
            </w:pPr>
            <w:r w:rsidRPr="00F920A4">
              <w:rPr>
                <w:rFonts w:ascii="Arial" w:hAnsi="Arial" w:cs="Arial"/>
                <w:sz w:val="15"/>
                <w:szCs w:val="15"/>
                <w:lang w:val="ru-RU"/>
              </w:rPr>
              <w:t>2:</w:t>
            </w:r>
            <w:r w:rsidRPr="005A3EE3">
              <w:rPr>
                <w:rFonts w:ascii="Arial" w:hAnsi="Arial" w:cs="Arial"/>
                <w:sz w:val="15"/>
                <w:szCs w:val="15"/>
                <w:lang w:val="ru-RU"/>
              </w:rPr>
              <w:t xml:space="preserve"> Действителен</w:t>
            </w:r>
            <w:r>
              <w:rPr>
                <w:rFonts w:ascii="Arial" w:hAnsi="Arial" w:cs="Arial"/>
                <w:sz w:val="15"/>
                <w:szCs w:val="15"/>
                <w:lang w:val="ru-RU"/>
              </w:rPr>
              <w:t>о</w:t>
            </w:r>
            <w:r w:rsidRPr="005A3EE3">
              <w:rPr>
                <w:rFonts w:ascii="Arial" w:hAnsi="Arial" w:cs="Arial"/>
                <w:sz w:val="15"/>
                <w:szCs w:val="15"/>
                <w:lang w:val="ru-RU"/>
              </w:rPr>
              <w:t xml:space="preserve"> во время </w:t>
            </w:r>
            <w:r>
              <w:rPr>
                <w:rFonts w:ascii="Arial" w:hAnsi="Arial" w:cs="Arial"/>
                <w:sz w:val="15"/>
                <w:szCs w:val="15"/>
                <w:lang w:val="ru-RU"/>
              </w:rPr>
              <w:t>работы</w:t>
            </w:r>
            <w:r w:rsidRPr="005A3EE3">
              <w:rPr>
                <w:rFonts w:ascii="Arial" w:hAnsi="Arial" w:cs="Arial"/>
                <w:sz w:val="15"/>
                <w:szCs w:val="15"/>
                <w:lang w:val="ru-RU"/>
              </w:rPr>
              <w:t xml:space="preserve">, </w:t>
            </w:r>
            <w:r>
              <w:rPr>
                <w:rFonts w:ascii="Arial" w:hAnsi="Arial" w:cs="Arial"/>
                <w:sz w:val="15"/>
                <w:szCs w:val="15"/>
                <w:lang w:val="ru-RU"/>
              </w:rPr>
              <w:t>сбрасывается</w:t>
            </w:r>
            <w:r w:rsidRPr="005A3EE3">
              <w:rPr>
                <w:rFonts w:ascii="Arial" w:hAnsi="Arial" w:cs="Arial"/>
                <w:sz w:val="15"/>
                <w:szCs w:val="15"/>
                <w:lang w:val="ru-RU"/>
              </w:rPr>
              <w:t xml:space="preserve"> после </w:t>
            </w:r>
            <w:r>
              <w:rPr>
                <w:rFonts w:ascii="Arial" w:hAnsi="Arial" w:cs="Arial"/>
                <w:sz w:val="15"/>
                <w:szCs w:val="15"/>
                <w:lang w:val="ru-RU"/>
              </w:rPr>
              <w:t>получения команды «Стоп»</w:t>
            </w:r>
          </w:p>
        </w:tc>
        <w:tc>
          <w:tcPr>
            <w:tcW w:w="1105" w:type="dxa"/>
            <w:shd w:val="clear" w:color="auto" w:fill="auto"/>
            <w:vAlign w:val="center"/>
          </w:tcPr>
          <w:p w:rsidR="00280721" w:rsidRPr="00A240DB" w:rsidRDefault="00280721" w:rsidP="005B6069">
            <w:pPr>
              <w:spacing w:line="280" w:lineRule="exact"/>
              <w:ind w:left="300" w:hanging="300"/>
              <w:jc w:val="center"/>
              <w:rPr>
                <w:rFonts w:ascii="Arial" w:hAnsi="Arial" w:cs="Arial"/>
                <w:sz w:val="15"/>
                <w:szCs w:val="15"/>
              </w:rPr>
            </w:pPr>
            <w:r w:rsidRPr="00A240DB">
              <w:rPr>
                <w:rFonts w:ascii="Arial" w:hAnsi="Arial" w:cs="Arial"/>
                <w:sz w:val="15"/>
                <w:szCs w:val="15"/>
              </w:rPr>
              <w:t>0x000</w:t>
            </w:r>
          </w:p>
        </w:tc>
      </w:tr>
      <w:tr w:rsidR="00280721" w:rsidRPr="00E8328D" w:rsidTr="00280721">
        <w:trPr>
          <w:jc w:val="center"/>
        </w:trPr>
        <w:tc>
          <w:tcPr>
            <w:tcW w:w="941" w:type="dxa"/>
            <w:shd w:val="clear" w:color="auto" w:fill="auto"/>
            <w:vAlign w:val="center"/>
          </w:tcPr>
          <w:p w:rsidR="00280721" w:rsidRPr="00A240DB" w:rsidRDefault="00280721" w:rsidP="005B6069">
            <w:pPr>
              <w:spacing w:line="280" w:lineRule="exact"/>
              <w:ind w:left="300" w:hanging="300"/>
              <w:jc w:val="center"/>
              <w:rPr>
                <w:rFonts w:ascii="Arial" w:hAnsi="Arial" w:cs="Arial"/>
                <w:sz w:val="15"/>
                <w:szCs w:val="15"/>
              </w:rPr>
            </w:pPr>
            <w:r w:rsidRPr="00A240DB">
              <w:rPr>
                <w:rFonts w:ascii="Arial" w:hAnsi="Arial" w:cs="Arial"/>
                <w:sz w:val="15"/>
                <w:szCs w:val="15"/>
              </w:rPr>
              <w:t>P08.45</w:t>
            </w:r>
          </w:p>
        </w:tc>
        <w:tc>
          <w:tcPr>
            <w:tcW w:w="1873" w:type="dxa"/>
            <w:shd w:val="clear" w:color="auto" w:fill="auto"/>
            <w:tcMar>
              <w:left w:w="28" w:type="dxa"/>
              <w:right w:w="28" w:type="dxa"/>
            </w:tcMar>
            <w:vAlign w:val="center"/>
          </w:tcPr>
          <w:p w:rsidR="00280721" w:rsidRPr="009870C2" w:rsidRDefault="00280721" w:rsidP="005B6069">
            <w:pPr>
              <w:pStyle w:val="a9"/>
              <w:spacing w:line="280" w:lineRule="exact"/>
              <w:jc w:val="center"/>
              <w:rPr>
                <w:rFonts w:ascii="Arial" w:hAnsi="Arial" w:cs="Arial"/>
                <w:sz w:val="15"/>
                <w:szCs w:val="15"/>
                <w:lang w:val="ru-RU"/>
              </w:rPr>
            </w:pPr>
            <w:r w:rsidRPr="00A240DB">
              <w:rPr>
                <w:rFonts w:ascii="Arial" w:hAnsi="Arial" w:cs="Arial"/>
                <w:sz w:val="15"/>
                <w:szCs w:val="15"/>
              </w:rPr>
              <w:t>UP</w:t>
            </w:r>
            <w:r>
              <w:rPr>
                <w:rFonts w:ascii="Arial" w:hAnsi="Arial" w:cs="Arial"/>
                <w:sz w:val="15"/>
                <w:szCs w:val="15"/>
                <w:lang w:val="ru-RU"/>
              </w:rPr>
              <w:t xml:space="preserve">увеличение </w:t>
            </w:r>
            <w:r>
              <w:rPr>
                <w:rFonts w:ascii="Arial" w:hAnsi="Arial" w:cs="Arial"/>
                <w:sz w:val="15"/>
                <w:szCs w:val="15"/>
                <w:lang w:val="ru-RU"/>
              </w:rPr>
              <w:lastRenderedPageBreak/>
              <w:t>соотношения частота/время</w:t>
            </w:r>
          </w:p>
        </w:tc>
        <w:tc>
          <w:tcPr>
            <w:tcW w:w="2660" w:type="dxa"/>
            <w:shd w:val="clear" w:color="auto" w:fill="auto"/>
            <w:vAlign w:val="center"/>
          </w:tcPr>
          <w:p w:rsidR="00280721" w:rsidRPr="009870C2" w:rsidRDefault="00280721" w:rsidP="005B6069">
            <w:pPr>
              <w:pStyle w:val="a9"/>
              <w:spacing w:line="280" w:lineRule="exact"/>
              <w:jc w:val="both"/>
              <w:rPr>
                <w:rFonts w:ascii="Arial" w:hAnsi="Arial" w:cs="Arial"/>
                <w:sz w:val="15"/>
                <w:szCs w:val="15"/>
                <w:lang w:val="ru-RU"/>
              </w:rPr>
            </w:pPr>
            <w:r w:rsidRPr="00A240DB">
              <w:rPr>
                <w:rFonts w:ascii="Arial" w:hAnsi="Arial" w:cs="Arial"/>
                <w:sz w:val="15"/>
                <w:szCs w:val="15"/>
              </w:rPr>
              <w:lastRenderedPageBreak/>
              <w:t>0.01~50.00Гц/</w:t>
            </w:r>
            <w:r>
              <w:rPr>
                <w:rFonts w:ascii="Arial" w:hAnsi="Arial" w:cs="Arial"/>
                <w:sz w:val="15"/>
                <w:szCs w:val="15"/>
                <w:lang w:val="ru-RU"/>
              </w:rPr>
              <w:t>сек</w:t>
            </w:r>
          </w:p>
        </w:tc>
        <w:tc>
          <w:tcPr>
            <w:tcW w:w="1105" w:type="dxa"/>
            <w:shd w:val="clear" w:color="auto" w:fill="auto"/>
            <w:vAlign w:val="center"/>
          </w:tcPr>
          <w:p w:rsidR="00280721" w:rsidRPr="009870C2" w:rsidRDefault="00280721" w:rsidP="005B6069">
            <w:pPr>
              <w:spacing w:line="280" w:lineRule="exact"/>
              <w:ind w:left="300" w:hanging="300"/>
              <w:jc w:val="center"/>
              <w:rPr>
                <w:rFonts w:ascii="Arial" w:hAnsi="Arial" w:cs="Arial"/>
                <w:sz w:val="15"/>
                <w:szCs w:val="15"/>
                <w:lang w:val="ru-RU"/>
              </w:rPr>
            </w:pPr>
            <w:r w:rsidRPr="00A240DB">
              <w:rPr>
                <w:rFonts w:ascii="Arial" w:hAnsi="Arial" w:cs="Arial"/>
                <w:sz w:val="15"/>
                <w:szCs w:val="15"/>
              </w:rPr>
              <w:t>0.50</w:t>
            </w:r>
            <w:r>
              <w:rPr>
                <w:rFonts w:ascii="Arial" w:hAnsi="Arial" w:cs="Arial"/>
                <w:sz w:val="15"/>
                <w:szCs w:val="15"/>
                <w:lang w:val="ru-RU"/>
              </w:rPr>
              <w:t xml:space="preserve"> сек </w:t>
            </w:r>
          </w:p>
        </w:tc>
      </w:tr>
      <w:tr w:rsidR="00280721" w:rsidRPr="00E8328D" w:rsidTr="00280721">
        <w:trPr>
          <w:jc w:val="center"/>
        </w:trPr>
        <w:tc>
          <w:tcPr>
            <w:tcW w:w="941" w:type="dxa"/>
            <w:shd w:val="clear" w:color="auto" w:fill="auto"/>
            <w:vAlign w:val="center"/>
          </w:tcPr>
          <w:p w:rsidR="00280721" w:rsidRPr="00A240DB" w:rsidRDefault="00280721" w:rsidP="005B6069">
            <w:pPr>
              <w:spacing w:line="280" w:lineRule="exact"/>
              <w:ind w:left="300" w:hanging="300"/>
              <w:jc w:val="center"/>
              <w:rPr>
                <w:rFonts w:ascii="Arial" w:hAnsi="Arial" w:cs="Arial"/>
                <w:sz w:val="15"/>
                <w:szCs w:val="15"/>
              </w:rPr>
            </w:pPr>
            <w:r w:rsidRPr="00A240DB">
              <w:rPr>
                <w:rFonts w:ascii="Arial" w:hAnsi="Arial" w:cs="Arial"/>
                <w:sz w:val="15"/>
                <w:szCs w:val="15"/>
              </w:rPr>
              <w:lastRenderedPageBreak/>
              <w:t>P08.46</w:t>
            </w:r>
          </w:p>
        </w:tc>
        <w:tc>
          <w:tcPr>
            <w:tcW w:w="1873" w:type="dxa"/>
            <w:shd w:val="clear" w:color="auto" w:fill="auto"/>
            <w:tcMar>
              <w:left w:w="28" w:type="dxa"/>
              <w:right w:w="28" w:type="dxa"/>
            </w:tcMar>
            <w:vAlign w:val="center"/>
          </w:tcPr>
          <w:p w:rsidR="00280721" w:rsidRPr="009870C2" w:rsidRDefault="00280721" w:rsidP="005B6069">
            <w:pPr>
              <w:pStyle w:val="a9"/>
              <w:spacing w:line="280" w:lineRule="exact"/>
              <w:jc w:val="center"/>
              <w:rPr>
                <w:rFonts w:ascii="Arial" w:hAnsi="Arial" w:cs="Arial"/>
                <w:sz w:val="15"/>
                <w:szCs w:val="15"/>
                <w:lang w:val="ru-RU"/>
              </w:rPr>
            </w:pPr>
            <w:r w:rsidRPr="00A240DB">
              <w:rPr>
                <w:rFonts w:ascii="Arial" w:hAnsi="Arial" w:cs="Arial"/>
                <w:sz w:val="15"/>
                <w:szCs w:val="15"/>
              </w:rPr>
              <w:t>DOWN</w:t>
            </w:r>
            <w:r>
              <w:rPr>
                <w:rFonts w:ascii="Arial" w:hAnsi="Arial" w:cs="Arial"/>
                <w:sz w:val="15"/>
                <w:szCs w:val="15"/>
                <w:lang w:val="ru-RU"/>
              </w:rPr>
              <w:t>уменьшение соотношения частота/время</w:t>
            </w:r>
          </w:p>
        </w:tc>
        <w:tc>
          <w:tcPr>
            <w:tcW w:w="2660" w:type="dxa"/>
            <w:shd w:val="clear" w:color="auto" w:fill="auto"/>
            <w:vAlign w:val="center"/>
          </w:tcPr>
          <w:p w:rsidR="00280721" w:rsidRPr="009870C2" w:rsidRDefault="00280721" w:rsidP="005B6069">
            <w:pPr>
              <w:pStyle w:val="a9"/>
              <w:spacing w:line="280" w:lineRule="exact"/>
              <w:jc w:val="both"/>
              <w:rPr>
                <w:rFonts w:ascii="Arial" w:hAnsi="Arial" w:cs="Arial"/>
                <w:sz w:val="15"/>
                <w:szCs w:val="15"/>
                <w:lang w:val="ru-RU"/>
              </w:rPr>
            </w:pPr>
            <w:r w:rsidRPr="00A240DB">
              <w:rPr>
                <w:rFonts w:ascii="Arial" w:hAnsi="Arial" w:cs="Arial"/>
                <w:sz w:val="15"/>
                <w:szCs w:val="15"/>
              </w:rPr>
              <w:t>0.01~50.00 Гц/</w:t>
            </w:r>
            <w:r>
              <w:rPr>
                <w:rFonts w:ascii="Arial" w:hAnsi="Arial" w:cs="Arial"/>
                <w:sz w:val="15"/>
                <w:szCs w:val="15"/>
                <w:lang w:val="ru-RU"/>
              </w:rPr>
              <w:t>сек</w:t>
            </w:r>
          </w:p>
        </w:tc>
        <w:tc>
          <w:tcPr>
            <w:tcW w:w="1105" w:type="dxa"/>
            <w:shd w:val="clear" w:color="auto" w:fill="auto"/>
            <w:vAlign w:val="center"/>
          </w:tcPr>
          <w:p w:rsidR="00280721" w:rsidRPr="009870C2" w:rsidRDefault="00280721" w:rsidP="005B6069">
            <w:pPr>
              <w:spacing w:line="280" w:lineRule="exact"/>
              <w:ind w:left="300" w:hanging="300"/>
              <w:jc w:val="center"/>
              <w:rPr>
                <w:rFonts w:ascii="Arial" w:hAnsi="Arial" w:cs="Arial"/>
                <w:sz w:val="15"/>
                <w:szCs w:val="15"/>
                <w:lang w:val="ru-RU"/>
              </w:rPr>
            </w:pPr>
            <w:r w:rsidRPr="00A240DB">
              <w:rPr>
                <w:rFonts w:ascii="Arial" w:hAnsi="Arial" w:cs="Arial"/>
                <w:sz w:val="15"/>
                <w:szCs w:val="15"/>
              </w:rPr>
              <w:t>0.50</w:t>
            </w:r>
            <w:r>
              <w:rPr>
                <w:rFonts w:ascii="Arial" w:hAnsi="Arial" w:cs="Arial"/>
                <w:sz w:val="15"/>
                <w:szCs w:val="15"/>
                <w:lang w:val="ru-RU"/>
              </w:rPr>
              <w:t xml:space="preserve"> сек</w:t>
            </w:r>
          </w:p>
        </w:tc>
      </w:tr>
      <w:tr w:rsidR="00280721" w:rsidRPr="00E8328D" w:rsidTr="00280721">
        <w:trPr>
          <w:jc w:val="center"/>
        </w:trPr>
        <w:tc>
          <w:tcPr>
            <w:tcW w:w="941" w:type="dxa"/>
            <w:shd w:val="clear" w:color="auto" w:fill="auto"/>
            <w:vAlign w:val="center"/>
          </w:tcPr>
          <w:p w:rsidR="00280721" w:rsidRPr="00A240DB" w:rsidRDefault="00280721" w:rsidP="005B6069">
            <w:pPr>
              <w:spacing w:line="280" w:lineRule="exact"/>
              <w:ind w:left="300" w:hanging="300"/>
              <w:jc w:val="center"/>
              <w:rPr>
                <w:rFonts w:ascii="Arial" w:hAnsi="Arial" w:cs="Arial"/>
                <w:sz w:val="15"/>
                <w:szCs w:val="15"/>
              </w:rPr>
            </w:pPr>
            <w:r w:rsidRPr="00A240DB">
              <w:rPr>
                <w:rFonts w:ascii="Arial" w:hAnsi="Arial" w:cs="Arial"/>
                <w:sz w:val="15"/>
                <w:szCs w:val="15"/>
              </w:rPr>
              <w:t>P17.00</w:t>
            </w:r>
          </w:p>
        </w:tc>
        <w:tc>
          <w:tcPr>
            <w:tcW w:w="1873" w:type="dxa"/>
            <w:shd w:val="clear" w:color="auto" w:fill="auto"/>
            <w:tcMar>
              <w:left w:w="28" w:type="dxa"/>
              <w:right w:w="28" w:type="dxa"/>
            </w:tcMar>
          </w:tcPr>
          <w:p w:rsidR="00280721" w:rsidRPr="009870C2" w:rsidRDefault="00280721" w:rsidP="005B6069">
            <w:pPr>
              <w:jc w:val="center"/>
              <w:rPr>
                <w:rFonts w:ascii="Arial" w:hAnsi="Arial" w:cs="Arial"/>
                <w:sz w:val="15"/>
                <w:szCs w:val="15"/>
                <w:lang w:val="ru-RU"/>
              </w:rPr>
            </w:pPr>
            <w:r>
              <w:rPr>
                <w:rFonts w:ascii="Arial" w:hAnsi="Arial" w:cs="Arial"/>
                <w:sz w:val="15"/>
                <w:szCs w:val="15"/>
                <w:lang w:val="ru-RU"/>
              </w:rPr>
              <w:t>Заданная частота</w:t>
            </w:r>
          </w:p>
        </w:tc>
        <w:tc>
          <w:tcPr>
            <w:tcW w:w="2660" w:type="dxa"/>
            <w:shd w:val="clear" w:color="auto" w:fill="auto"/>
            <w:vAlign w:val="center"/>
          </w:tcPr>
          <w:p w:rsidR="00280721" w:rsidRPr="0048180D" w:rsidRDefault="00280721" w:rsidP="005B6069">
            <w:pPr>
              <w:spacing w:line="280" w:lineRule="exact"/>
              <w:rPr>
                <w:rFonts w:ascii="Arial" w:hAnsi="Arial" w:cs="Arial"/>
                <w:sz w:val="15"/>
                <w:szCs w:val="15"/>
                <w:lang w:val="ru-RU"/>
              </w:rPr>
            </w:pPr>
            <w:r w:rsidRPr="0048180D">
              <w:rPr>
                <w:rFonts w:ascii="Arial" w:hAnsi="Arial" w:cs="Arial"/>
                <w:sz w:val="15"/>
                <w:szCs w:val="15"/>
                <w:lang w:val="ru-RU"/>
              </w:rPr>
              <w:t>0.00 Гц~</w:t>
            </w:r>
            <w:r w:rsidRPr="00A240DB">
              <w:rPr>
                <w:rFonts w:ascii="Arial" w:hAnsi="Arial" w:cs="Arial"/>
                <w:sz w:val="15"/>
                <w:szCs w:val="15"/>
              </w:rPr>
              <w:t>P</w:t>
            </w:r>
            <w:r w:rsidRPr="0048180D">
              <w:rPr>
                <w:rFonts w:ascii="Arial" w:hAnsi="Arial" w:cs="Arial"/>
                <w:sz w:val="15"/>
                <w:szCs w:val="15"/>
                <w:lang w:val="ru-RU"/>
              </w:rPr>
              <w:t xml:space="preserve">00.03 </w:t>
            </w:r>
          </w:p>
          <w:p w:rsidR="00280721" w:rsidRPr="0048180D" w:rsidRDefault="00280721" w:rsidP="005B6069">
            <w:pPr>
              <w:spacing w:line="280" w:lineRule="exact"/>
              <w:rPr>
                <w:rFonts w:ascii="Arial" w:hAnsi="Arial" w:cs="Arial"/>
                <w:sz w:val="15"/>
                <w:szCs w:val="15"/>
                <w:lang w:val="ru-RU"/>
              </w:rPr>
            </w:pPr>
            <w:r w:rsidRPr="0048180D">
              <w:rPr>
                <w:rFonts w:ascii="Arial" w:hAnsi="Arial" w:cs="Arial"/>
                <w:sz w:val="15"/>
                <w:szCs w:val="15"/>
                <w:lang w:val="ru-RU"/>
              </w:rPr>
              <w:t>(</w:t>
            </w:r>
            <w:r>
              <w:rPr>
                <w:rFonts w:ascii="Arial" w:hAnsi="Arial" w:cs="Arial"/>
                <w:sz w:val="15"/>
                <w:szCs w:val="15"/>
                <w:lang w:val="ru-RU"/>
              </w:rPr>
              <w:t>Маскимальная выходная частота</w:t>
            </w:r>
            <w:r w:rsidRPr="0048180D">
              <w:rPr>
                <w:rFonts w:ascii="Arial" w:hAnsi="Arial" w:cs="Arial"/>
                <w:sz w:val="15"/>
                <w:szCs w:val="15"/>
                <w:lang w:val="ru-RU"/>
              </w:rPr>
              <w:t>)</w:t>
            </w:r>
          </w:p>
        </w:tc>
        <w:tc>
          <w:tcPr>
            <w:tcW w:w="1105" w:type="dxa"/>
            <w:shd w:val="clear" w:color="auto" w:fill="auto"/>
            <w:vAlign w:val="center"/>
          </w:tcPr>
          <w:p w:rsidR="00280721" w:rsidRPr="00A240DB" w:rsidRDefault="00280721" w:rsidP="005B6069">
            <w:pPr>
              <w:spacing w:line="280" w:lineRule="exact"/>
              <w:ind w:left="300" w:hanging="300"/>
              <w:jc w:val="center"/>
              <w:rPr>
                <w:rFonts w:ascii="Arial" w:hAnsi="Arial" w:cs="Arial"/>
                <w:sz w:val="15"/>
                <w:szCs w:val="15"/>
              </w:rPr>
            </w:pPr>
            <w:r w:rsidRPr="00A240DB">
              <w:rPr>
                <w:rFonts w:ascii="Arial" w:hAnsi="Arial" w:cs="Arial"/>
                <w:sz w:val="15"/>
                <w:szCs w:val="15"/>
              </w:rPr>
              <w:t>0.00Гц</w:t>
            </w:r>
          </w:p>
        </w:tc>
      </w:tr>
      <w:tr w:rsidR="00280721" w:rsidRPr="00E8328D" w:rsidTr="00280721">
        <w:trPr>
          <w:jc w:val="center"/>
        </w:trPr>
        <w:tc>
          <w:tcPr>
            <w:tcW w:w="941" w:type="dxa"/>
            <w:shd w:val="clear" w:color="auto" w:fill="auto"/>
            <w:vAlign w:val="center"/>
          </w:tcPr>
          <w:p w:rsidR="00280721" w:rsidRPr="00A240DB" w:rsidRDefault="00280721" w:rsidP="005B6069">
            <w:pPr>
              <w:spacing w:line="280" w:lineRule="exact"/>
              <w:ind w:left="300" w:hanging="300"/>
              <w:jc w:val="center"/>
              <w:rPr>
                <w:rFonts w:ascii="Arial" w:hAnsi="Arial" w:cs="Arial"/>
                <w:sz w:val="15"/>
                <w:szCs w:val="15"/>
              </w:rPr>
            </w:pPr>
            <w:r w:rsidRPr="00A240DB">
              <w:rPr>
                <w:rFonts w:ascii="Arial" w:hAnsi="Arial" w:cs="Arial"/>
                <w:sz w:val="15"/>
                <w:szCs w:val="15"/>
              </w:rPr>
              <w:t>P17.02</w:t>
            </w:r>
          </w:p>
        </w:tc>
        <w:tc>
          <w:tcPr>
            <w:tcW w:w="1873" w:type="dxa"/>
            <w:shd w:val="clear" w:color="auto" w:fill="auto"/>
            <w:tcMar>
              <w:left w:w="28" w:type="dxa"/>
              <w:right w:w="28" w:type="dxa"/>
            </w:tcMar>
          </w:tcPr>
          <w:p w:rsidR="00280721" w:rsidRPr="009870C2" w:rsidRDefault="00280721" w:rsidP="005B6069">
            <w:pPr>
              <w:jc w:val="center"/>
              <w:rPr>
                <w:rFonts w:ascii="Arial" w:hAnsi="Arial" w:cs="Arial"/>
                <w:sz w:val="15"/>
                <w:szCs w:val="15"/>
                <w:lang w:val="ru-RU"/>
              </w:rPr>
            </w:pPr>
            <w:r>
              <w:rPr>
                <w:rFonts w:ascii="Arial" w:hAnsi="Arial" w:cs="Arial"/>
                <w:sz w:val="15"/>
                <w:szCs w:val="15"/>
                <w:lang w:val="ru-RU"/>
              </w:rPr>
              <w:t>Значение кривой частоты</w:t>
            </w:r>
          </w:p>
        </w:tc>
        <w:tc>
          <w:tcPr>
            <w:tcW w:w="2660" w:type="dxa"/>
            <w:shd w:val="clear" w:color="auto" w:fill="auto"/>
            <w:vAlign w:val="center"/>
          </w:tcPr>
          <w:p w:rsidR="00280721" w:rsidRDefault="00280721" w:rsidP="005B6069">
            <w:pPr>
              <w:spacing w:line="280" w:lineRule="exact"/>
              <w:rPr>
                <w:rFonts w:ascii="Arial" w:hAnsi="Arial" w:cs="Arial"/>
                <w:sz w:val="15"/>
                <w:szCs w:val="15"/>
                <w:lang w:val="ru-RU"/>
              </w:rPr>
            </w:pPr>
            <w:r w:rsidRPr="009870C2">
              <w:rPr>
                <w:rFonts w:ascii="Arial" w:hAnsi="Arial" w:cs="Arial"/>
                <w:sz w:val="15"/>
                <w:szCs w:val="15"/>
                <w:lang w:val="ru-RU"/>
              </w:rPr>
              <w:t>0.00Гц~</w:t>
            </w:r>
            <w:r w:rsidRPr="00A240DB">
              <w:rPr>
                <w:rFonts w:ascii="Arial" w:hAnsi="Arial" w:cs="Arial"/>
                <w:sz w:val="15"/>
                <w:szCs w:val="15"/>
              </w:rPr>
              <w:t>P</w:t>
            </w:r>
            <w:r w:rsidRPr="009870C2">
              <w:rPr>
                <w:rFonts w:ascii="Arial" w:hAnsi="Arial" w:cs="Arial"/>
                <w:sz w:val="15"/>
                <w:szCs w:val="15"/>
                <w:lang w:val="ru-RU"/>
              </w:rPr>
              <w:t xml:space="preserve">00.03 </w:t>
            </w:r>
          </w:p>
          <w:p w:rsidR="00280721" w:rsidRPr="009870C2" w:rsidRDefault="00280721" w:rsidP="005B6069">
            <w:pPr>
              <w:spacing w:line="280" w:lineRule="exact"/>
              <w:rPr>
                <w:rFonts w:ascii="Arial" w:hAnsi="Arial" w:cs="Arial"/>
                <w:sz w:val="15"/>
                <w:szCs w:val="15"/>
                <w:lang w:val="ru-RU"/>
              </w:rPr>
            </w:pPr>
            <w:r w:rsidRPr="009870C2">
              <w:rPr>
                <w:rFonts w:ascii="Arial" w:hAnsi="Arial" w:cs="Arial"/>
                <w:sz w:val="15"/>
                <w:szCs w:val="15"/>
                <w:lang w:val="ru-RU"/>
              </w:rPr>
              <w:t>(</w:t>
            </w:r>
            <w:r>
              <w:rPr>
                <w:rFonts w:ascii="Arial" w:hAnsi="Arial" w:cs="Arial"/>
                <w:sz w:val="15"/>
                <w:szCs w:val="15"/>
                <w:lang w:val="ru-RU"/>
              </w:rPr>
              <w:t>Маскимальная выходная частота</w:t>
            </w:r>
            <w:r w:rsidRPr="009870C2">
              <w:rPr>
                <w:rFonts w:ascii="Arial" w:hAnsi="Arial" w:cs="Arial"/>
                <w:sz w:val="15"/>
                <w:szCs w:val="15"/>
                <w:lang w:val="ru-RU"/>
              </w:rPr>
              <w:t>)</w:t>
            </w:r>
          </w:p>
        </w:tc>
        <w:tc>
          <w:tcPr>
            <w:tcW w:w="1105" w:type="dxa"/>
            <w:shd w:val="clear" w:color="auto" w:fill="auto"/>
            <w:vAlign w:val="center"/>
          </w:tcPr>
          <w:p w:rsidR="00280721" w:rsidRPr="00A240DB" w:rsidRDefault="00280721" w:rsidP="005B6069">
            <w:pPr>
              <w:spacing w:line="280" w:lineRule="exact"/>
              <w:ind w:left="300" w:hanging="300"/>
              <w:jc w:val="center"/>
              <w:rPr>
                <w:rFonts w:ascii="Arial" w:hAnsi="Arial" w:cs="Arial"/>
                <w:sz w:val="15"/>
                <w:szCs w:val="15"/>
              </w:rPr>
            </w:pPr>
            <w:r w:rsidRPr="00A240DB">
              <w:rPr>
                <w:rFonts w:ascii="Arial" w:hAnsi="Arial" w:cs="Arial"/>
                <w:sz w:val="15"/>
                <w:szCs w:val="15"/>
              </w:rPr>
              <w:t>0.00Гц</w:t>
            </w:r>
          </w:p>
        </w:tc>
      </w:tr>
      <w:tr w:rsidR="00280721" w:rsidRPr="00E8328D" w:rsidTr="00280721">
        <w:trPr>
          <w:jc w:val="center"/>
        </w:trPr>
        <w:tc>
          <w:tcPr>
            <w:tcW w:w="941" w:type="dxa"/>
            <w:shd w:val="clear" w:color="auto" w:fill="auto"/>
            <w:vAlign w:val="center"/>
          </w:tcPr>
          <w:p w:rsidR="00280721" w:rsidRPr="00A240DB" w:rsidRDefault="00280721" w:rsidP="005B6069">
            <w:pPr>
              <w:spacing w:line="280" w:lineRule="exact"/>
              <w:ind w:left="300" w:hanging="300"/>
              <w:jc w:val="center"/>
              <w:rPr>
                <w:rFonts w:ascii="Arial" w:hAnsi="Arial" w:cs="Arial"/>
                <w:sz w:val="15"/>
                <w:szCs w:val="15"/>
              </w:rPr>
            </w:pPr>
            <w:r w:rsidRPr="00A240DB">
              <w:rPr>
                <w:rFonts w:ascii="Arial" w:hAnsi="Arial" w:cs="Arial"/>
                <w:sz w:val="15"/>
                <w:szCs w:val="15"/>
              </w:rPr>
              <w:t>P17.14</w:t>
            </w:r>
          </w:p>
        </w:tc>
        <w:tc>
          <w:tcPr>
            <w:tcW w:w="1873" w:type="dxa"/>
            <w:shd w:val="clear" w:color="auto" w:fill="auto"/>
            <w:tcMar>
              <w:left w:w="28" w:type="dxa"/>
              <w:right w:w="28" w:type="dxa"/>
            </w:tcMar>
            <w:vAlign w:val="center"/>
          </w:tcPr>
          <w:p w:rsidR="00280721" w:rsidRPr="00A240DB" w:rsidRDefault="00280721" w:rsidP="005B6069">
            <w:pPr>
              <w:spacing w:line="280" w:lineRule="exact"/>
              <w:ind w:left="300" w:hanging="300"/>
              <w:jc w:val="center"/>
              <w:rPr>
                <w:rFonts w:ascii="Arial" w:hAnsi="Arial" w:cs="Arial"/>
                <w:sz w:val="15"/>
                <w:szCs w:val="15"/>
              </w:rPr>
            </w:pPr>
            <w:r>
              <w:rPr>
                <w:rFonts w:ascii="Arial" w:hAnsi="Arial" w:cs="Arial"/>
                <w:sz w:val="15"/>
                <w:szCs w:val="15"/>
              </w:rPr>
              <w:t>Цифровая регулировка</w:t>
            </w:r>
          </w:p>
        </w:tc>
        <w:tc>
          <w:tcPr>
            <w:tcW w:w="2660" w:type="dxa"/>
            <w:shd w:val="clear" w:color="auto" w:fill="auto"/>
            <w:vAlign w:val="center"/>
          </w:tcPr>
          <w:p w:rsidR="00280721" w:rsidRPr="00A240DB" w:rsidRDefault="00280721" w:rsidP="005B6069">
            <w:pPr>
              <w:spacing w:line="280" w:lineRule="exact"/>
              <w:ind w:left="300" w:hanging="300"/>
              <w:rPr>
                <w:rFonts w:ascii="Arial" w:hAnsi="Arial" w:cs="Arial"/>
                <w:sz w:val="15"/>
                <w:szCs w:val="15"/>
              </w:rPr>
            </w:pPr>
            <w:r w:rsidRPr="00A240DB">
              <w:rPr>
                <w:rFonts w:ascii="Arial" w:hAnsi="Arial" w:cs="Arial"/>
                <w:sz w:val="15"/>
                <w:szCs w:val="15"/>
              </w:rPr>
              <w:t>0.00Гц~P00.03</w:t>
            </w:r>
          </w:p>
        </w:tc>
        <w:tc>
          <w:tcPr>
            <w:tcW w:w="1105" w:type="dxa"/>
            <w:shd w:val="clear" w:color="auto" w:fill="auto"/>
            <w:vAlign w:val="center"/>
          </w:tcPr>
          <w:p w:rsidR="00280721" w:rsidRPr="00A240DB" w:rsidRDefault="00280721" w:rsidP="005B6069">
            <w:pPr>
              <w:spacing w:line="280" w:lineRule="exact"/>
              <w:ind w:left="300" w:hanging="300"/>
              <w:jc w:val="center"/>
              <w:rPr>
                <w:rFonts w:ascii="Arial" w:hAnsi="Arial" w:cs="Arial"/>
                <w:sz w:val="15"/>
                <w:szCs w:val="15"/>
              </w:rPr>
            </w:pPr>
          </w:p>
        </w:tc>
      </w:tr>
    </w:tbl>
    <w:p w:rsidR="007F7F6F" w:rsidRPr="00280721" w:rsidRDefault="0006149A" w:rsidP="009A0E78">
      <w:pPr>
        <w:pStyle w:val="2"/>
        <w:spacing w:beforeLines="20" w:afterLines="20" w:line="280" w:lineRule="exact"/>
        <w:rPr>
          <w:color w:val="auto"/>
          <w:sz w:val="20"/>
          <w:szCs w:val="20"/>
          <w:lang w:val="ru-RU"/>
        </w:rPr>
      </w:pPr>
      <w:bookmarkStart w:id="73" w:name="_Toc280278457"/>
      <w:bookmarkStart w:id="74" w:name="_Toc334734229"/>
      <w:r w:rsidRPr="007C655B">
        <w:rPr>
          <w:rFonts w:hint="eastAsia"/>
          <w:color w:val="auto"/>
          <w:sz w:val="20"/>
          <w:szCs w:val="20"/>
        </w:rPr>
        <w:t>7.</w:t>
      </w:r>
      <w:r w:rsidR="00BA0952">
        <w:rPr>
          <w:rFonts w:hint="eastAsia"/>
          <w:color w:val="auto"/>
          <w:sz w:val="20"/>
          <w:szCs w:val="20"/>
        </w:rPr>
        <w:t>7</w:t>
      </w:r>
      <w:bookmarkEnd w:id="73"/>
      <w:r w:rsidR="00280721">
        <w:rPr>
          <w:color w:val="auto"/>
          <w:sz w:val="20"/>
          <w:szCs w:val="20"/>
        </w:rPr>
        <w:t>Аналоговый вход</w:t>
      </w:r>
      <w:bookmarkEnd w:id="74"/>
    </w:p>
    <w:p w:rsidR="00280721" w:rsidRDefault="00280721" w:rsidP="00280721">
      <w:pPr>
        <w:widowControl/>
        <w:autoSpaceDE w:val="0"/>
        <w:autoSpaceDN w:val="0"/>
        <w:adjustRightInd w:val="0"/>
        <w:jc w:val="left"/>
        <w:rPr>
          <w:rFonts w:ascii="Arial" w:cs="Arial"/>
          <w:sz w:val="15"/>
          <w:szCs w:val="15"/>
          <w:lang w:val="ru-RU"/>
        </w:rPr>
      </w:pPr>
      <w:r w:rsidRPr="007D5C54">
        <w:rPr>
          <w:rFonts w:ascii="Arial" w:hAnsi="Arial" w:cs="Arial"/>
          <w:kern w:val="0"/>
          <w:sz w:val="15"/>
          <w:szCs w:val="15"/>
          <w:lang w:val="ru-RU" w:eastAsia="ru-RU"/>
        </w:rPr>
        <w:t xml:space="preserve">У </w:t>
      </w:r>
      <w:r>
        <w:rPr>
          <w:rFonts w:ascii="Arial" w:hAnsi="Arial" w:cs="Arial"/>
          <w:kern w:val="0"/>
          <w:sz w:val="15"/>
          <w:szCs w:val="15"/>
          <w:lang w:val="ru-RU" w:eastAsia="ru-RU"/>
        </w:rPr>
        <w:t>ПЧ</w:t>
      </w:r>
      <w:r w:rsidRPr="007D5C54">
        <w:rPr>
          <w:rFonts w:ascii="Arial" w:hAnsi="Arial" w:cs="Arial"/>
          <w:kern w:val="0"/>
          <w:sz w:val="15"/>
          <w:szCs w:val="15"/>
          <w:lang w:val="ru-RU" w:eastAsia="ru-RU"/>
        </w:rPr>
        <w:t xml:space="preserve"> серии </w:t>
      </w:r>
      <w:r w:rsidR="00A01B4D">
        <w:rPr>
          <w:rFonts w:ascii="Arial" w:hAnsi="Arial" w:cs="Arial"/>
          <w:kern w:val="0"/>
          <w:sz w:val="15"/>
          <w:szCs w:val="15"/>
          <w:lang w:val="ru-RU" w:eastAsia="ru-RU"/>
        </w:rPr>
        <w:t>Goodrive 200</w:t>
      </w:r>
      <w:r w:rsidRPr="007D5C54">
        <w:rPr>
          <w:rFonts w:ascii="Arial" w:hAnsi="Arial" w:cs="Arial"/>
          <w:kern w:val="0"/>
          <w:sz w:val="15"/>
          <w:szCs w:val="15"/>
          <w:lang w:val="ru-RU" w:eastAsia="ru-RU"/>
        </w:rPr>
        <w:t xml:space="preserve"> есть три </w:t>
      </w:r>
      <w:r>
        <w:rPr>
          <w:rFonts w:ascii="Arial" w:hAnsi="Arial" w:cs="Arial"/>
          <w:kern w:val="0"/>
          <w:sz w:val="15"/>
          <w:szCs w:val="15"/>
          <w:lang w:val="ru-RU" w:eastAsia="ru-RU"/>
        </w:rPr>
        <w:t>клеммы</w:t>
      </w:r>
      <w:r w:rsidRPr="007D5C54">
        <w:rPr>
          <w:rFonts w:ascii="Arial" w:hAnsi="Arial" w:cs="Arial"/>
          <w:kern w:val="0"/>
          <w:sz w:val="15"/>
          <w:szCs w:val="15"/>
          <w:lang w:val="ru-RU" w:eastAsia="ru-RU"/>
        </w:rPr>
        <w:t xml:space="preserve"> аналогового входа и 1 высоко</w:t>
      </w:r>
      <w:r>
        <w:rPr>
          <w:rFonts w:ascii="Arial" w:hAnsi="Arial" w:cs="Arial"/>
          <w:kern w:val="0"/>
          <w:sz w:val="15"/>
          <w:szCs w:val="15"/>
          <w:lang w:val="ru-RU" w:eastAsia="ru-RU"/>
        </w:rPr>
        <w:t>частотный</w:t>
      </w:r>
      <w:r w:rsidRPr="007D5C54">
        <w:rPr>
          <w:rFonts w:ascii="Arial" w:hAnsi="Arial" w:cs="Arial"/>
          <w:kern w:val="0"/>
          <w:sz w:val="15"/>
          <w:szCs w:val="15"/>
          <w:lang w:val="ru-RU" w:eastAsia="ru-RU"/>
        </w:rPr>
        <w:t xml:space="preserve"> импульсный вход (из которых, AI1 и AI2 - 0~10</w:t>
      </w:r>
      <w:r>
        <w:rPr>
          <w:rFonts w:ascii="Arial" w:hAnsi="Arial" w:cs="Arial"/>
          <w:kern w:val="0"/>
          <w:sz w:val="15"/>
          <w:szCs w:val="15"/>
          <w:lang w:val="ru-RU" w:eastAsia="ru-RU"/>
        </w:rPr>
        <w:t xml:space="preserve"> В</w:t>
      </w:r>
      <w:r w:rsidRPr="007D5C54">
        <w:rPr>
          <w:rFonts w:ascii="Arial" w:hAnsi="Arial" w:cs="Arial"/>
          <w:kern w:val="0"/>
          <w:sz w:val="15"/>
          <w:szCs w:val="15"/>
          <w:lang w:val="ru-RU" w:eastAsia="ru-RU"/>
        </w:rPr>
        <w:t>/0~20</w:t>
      </w:r>
      <w:r>
        <w:rPr>
          <w:rFonts w:ascii="Arial" w:hAnsi="Arial" w:cs="Arial"/>
          <w:kern w:val="0"/>
          <w:sz w:val="15"/>
          <w:szCs w:val="15"/>
          <w:lang w:val="ru-RU" w:eastAsia="ru-RU"/>
        </w:rPr>
        <w:t xml:space="preserve"> м</w:t>
      </w:r>
      <w:r w:rsidRPr="007D5C54">
        <w:rPr>
          <w:rFonts w:ascii="Arial" w:hAnsi="Arial" w:cs="Arial"/>
          <w:kern w:val="0"/>
          <w:sz w:val="15"/>
          <w:szCs w:val="15"/>
          <w:lang w:val="ru-RU" w:eastAsia="ru-RU"/>
        </w:rPr>
        <w:t>A, Al может выбра</w:t>
      </w:r>
      <w:r>
        <w:rPr>
          <w:rFonts w:ascii="Arial" w:hAnsi="Arial" w:cs="Arial"/>
          <w:kern w:val="0"/>
          <w:sz w:val="15"/>
          <w:szCs w:val="15"/>
          <w:lang w:val="ru-RU" w:eastAsia="ru-RU"/>
        </w:rPr>
        <w:t>н, как</w:t>
      </w:r>
      <w:r w:rsidRPr="007D5C54">
        <w:rPr>
          <w:rFonts w:ascii="Arial" w:hAnsi="Arial" w:cs="Arial"/>
          <w:kern w:val="0"/>
          <w:sz w:val="15"/>
          <w:szCs w:val="15"/>
          <w:lang w:val="ru-RU" w:eastAsia="ru-RU"/>
        </w:rPr>
        <w:t xml:space="preserve"> в</w:t>
      </w:r>
      <w:r>
        <w:rPr>
          <w:rFonts w:ascii="Arial" w:hAnsi="Arial" w:cs="Arial"/>
          <w:kern w:val="0"/>
          <w:sz w:val="15"/>
          <w:szCs w:val="15"/>
          <w:lang w:val="ru-RU" w:eastAsia="ru-RU"/>
        </w:rPr>
        <w:t>х</w:t>
      </w:r>
      <w:r w:rsidRPr="007D5C54">
        <w:rPr>
          <w:rFonts w:ascii="Arial" w:hAnsi="Arial" w:cs="Arial"/>
          <w:kern w:val="0"/>
          <w:sz w:val="15"/>
          <w:szCs w:val="15"/>
          <w:lang w:val="ru-RU" w:eastAsia="ru-RU"/>
        </w:rPr>
        <w:t xml:space="preserve">од </w:t>
      </w:r>
      <w:r>
        <w:rPr>
          <w:rFonts w:ascii="Arial" w:hAnsi="Arial" w:cs="Arial"/>
          <w:kern w:val="0"/>
          <w:sz w:val="15"/>
          <w:szCs w:val="15"/>
          <w:lang w:val="ru-RU" w:eastAsia="ru-RU"/>
        </w:rPr>
        <w:t xml:space="preserve">по </w:t>
      </w:r>
      <w:r w:rsidRPr="007D5C54">
        <w:rPr>
          <w:rFonts w:ascii="Arial" w:hAnsi="Arial" w:cs="Arial"/>
          <w:kern w:val="0"/>
          <w:sz w:val="15"/>
          <w:szCs w:val="15"/>
          <w:lang w:val="ru-RU" w:eastAsia="ru-RU"/>
        </w:rPr>
        <w:t>напряжени</w:t>
      </w:r>
      <w:r>
        <w:rPr>
          <w:rFonts w:ascii="Arial" w:hAnsi="Arial" w:cs="Arial"/>
          <w:kern w:val="0"/>
          <w:sz w:val="15"/>
          <w:szCs w:val="15"/>
          <w:lang w:val="ru-RU" w:eastAsia="ru-RU"/>
        </w:rPr>
        <w:t>ю</w:t>
      </w:r>
      <w:r w:rsidRPr="007D5C54">
        <w:rPr>
          <w:rFonts w:ascii="Arial" w:hAnsi="Arial" w:cs="Arial"/>
          <w:kern w:val="0"/>
          <w:sz w:val="15"/>
          <w:szCs w:val="15"/>
          <w:lang w:val="ru-RU" w:eastAsia="ru-RU"/>
        </w:rPr>
        <w:t xml:space="preserve"> или ток</w:t>
      </w:r>
      <w:r>
        <w:rPr>
          <w:rFonts w:ascii="Arial" w:hAnsi="Arial" w:cs="Arial"/>
          <w:kern w:val="0"/>
          <w:sz w:val="15"/>
          <w:szCs w:val="15"/>
          <w:lang w:val="ru-RU" w:eastAsia="ru-RU"/>
        </w:rPr>
        <w:t>у</w:t>
      </w:r>
      <w:r w:rsidRPr="007D5C54">
        <w:rPr>
          <w:rFonts w:ascii="Arial" w:hAnsi="Arial" w:cs="Arial"/>
          <w:kern w:val="0"/>
          <w:sz w:val="15"/>
          <w:szCs w:val="15"/>
          <w:lang w:val="ru-RU" w:eastAsia="ru-RU"/>
        </w:rPr>
        <w:t xml:space="preserve">, </w:t>
      </w:r>
      <w:r>
        <w:rPr>
          <w:rFonts w:ascii="Arial" w:hAnsi="Arial" w:cs="Arial"/>
          <w:kern w:val="0"/>
          <w:sz w:val="15"/>
          <w:szCs w:val="15"/>
          <w:lang w:val="ru-RU" w:eastAsia="ru-RU"/>
        </w:rPr>
        <w:t>с помощью перемычки</w:t>
      </w:r>
      <w:r w:rsidRPr="007D5C54">
        <w:rPr>
          <w:rFonts w:ascii="Arial" w:hAnsi="Arial" w:cs="Arial"/>
          <w:kern w:val="0"/>
          <w:sz w:val="15"/>
          <w:szCs w:val="15"/>
          <w:lang w:val="ru-RU" w:eastAsia="ru-RU"/>
        </w:rPr>
        <w:t xml:space="preserve"> J1, A</w:t>
      </w:r>
      <w:r>
        <w:rPr>
          <w:rFonts w:ascii="Arial" w:hAnsi="Arial" w:cs="Arial"/>
          <w:kern w:val="0"/>
          <w:sz w:val="15"/>
          <w:szCs w:val="15"/>
          <w:lang w:eastAsia="ru-RU"/>
        </w:rPr>
        <w:t>I</w:t>
      </w:r>
      <w:r w:rsidRPr="007D5C54">
        <w:rPr>
          <w:rFonts w:ascii="Arial" w:hAnsi="Arial" w:cs="Arial"/>
          <w:kern w:val="0"/>
          <w:sz w:val="15"/>
          <w:szCs w:val="15"/>
          <w:lang w:val="ru-RU" w:eastAsia="ru-RU"/>
        </w:rPr>
        <w:t>2 может выбра</w:t>
      </w:r>
      <w:r>
        <w:rPr>
          <w:rFonts w:ascii="Arial" w:hAnsi="Arial" w:cs="Arial"/>
          <w:kern w:val="0"/>
          <w:sz w:val="15"/>
          <w:szCs w:val="15"/>
          <w:lang w:val="ru-RU" w:eastAsia="ru-RU"/>
        </w:rPr>
        <w:t>н, как</w:t>
      </w:r>
      <w:r w:rsidRPr="007D5C54">
        <w:rPr>
          <w:rFonts w:ascii="Arial" w:hAnsi="Arial" w:cs="Arial"/>
          <w:kern w:val="0"/>
          <w:sz w:val="15"/>
          <w:szCs w:val="15"/>
          <w:lang w:val="ru-RU" w:eastAsia="ru-RU"/>
        </w:rPr>
        <w:t xml:space="preserve"> в</w:t>
      </w:r>
      <w:r>
        <w:rPr>
          <w:rFonts w:ascii="Arial" w:hAnsi="Arial" w:cs="Arial"/>
          <w:kern w:val="0"/>
          <w:sz w:val="15"/>
          <w:szCs w:val="15"/>
          <w:lang w:val="ru-RU" w:eastAsia="ru-RU"/>
        </w:rPr>
        <w:t>х</w:t>
      </w:r>
      <w:r w:rsidRPr="007D5C54">
        <w:rPr>
          <w:rFonts w:ascii="Arial" w:hAnsi="Arial" w:cs="Arial"/>
          <w:kern w:val="0"/>
          <w:sz w:val="15"/>
          <w:szCs w:val="15"/>
          <w:lang w:val="ru-RU" w:eastAsia="ru-RU"/>
        </w:rPr>
        <w:t xml:space="preserve">од </w:t>
      </w:r>
      <w:r>
        <w:rPr>
          <w:rFonts w:ascii="Arial" w:hAnsi="Arial" w:cs="Arial"/>
          <w:kern w:val="0"/>
          <w:sz w:val="15"/>
          <w:szCs w:val="15"/>
          <w:lang w:val="ru-RU" w:eastAsia="ru-RU"/>
        </w:rPr>
        <w:t xml:space="preserve">по </w:t>
      </w:r>
      <w:r w:rsidRPr="007D5C54">
        <w:rPr>
          <w:rFonts w:ascii="Arial" w:hAnsi="Arial" w:cs="Arial"/>
          <w:kern w:val="0"/>
          <w:sz w:val="15"/>
          <w:szCs w:val="15"/>
          <w:lang w:val="ru-RU" w:eastAsia="ru-RU"/>
        </w:rPr>
        <w:t>напряжени</w:t>
      </w:r>
      <w:r>
        <w:rPr>
          <w:rFonts w:ascii="Arial" w:hAnsi="Arial" w:cs="Arial"/>
          <w:kern w:val="0"/>
          <w:sz w:val="15"/>
          <w:szCs w:val="15"/>
          <w:lang w:val="ru-RU" w:eastAsia="ru-RU"/>
        </w:rPr>
        <w:t>ю</w:t>
      </w:r>
      <w:r w:rsidRPr="007D5C54">
        <w:rPr>
          <w:rFonts w:ascii="Arial" w:hAnsi="Arial" w:cs="Arial"/>
          <w:kern w:val="0"/>
          <w:sz w:val="15"/>
          <w:szCs w:val="15"/>
          <w:lang w:val="ru-RU" w:eastAsia="ru-RU"/>
        </w:rPr>
        <w:t xml:space="preserve"> или ток</w:t>
      </w:r>
      <w:r>
        <w:rPr>
          <w:rFonts w:ascii="Arial" w:hAnsi="Arial" w:cs="Arial"/>
          <w:kern w:val="0"/>
          <w:sz w:val="15"/>
          <w:szCs w:val="15"/>
          <w:lang w:val="ru-RU" w:eastAsia="ru-RU"/>
        </w:rPr>
        <w:t>у, с помощью перемычки</w:t>
      </w:r>
      <w:r w:rsidRPr="007D5C54">
        <w:rPr>
          <w:rFonts w:ascii="Arial" w:hAnsi="Arial" w:cs="Arial"/>
          <w:kern w:val="0"/>
          <w:sz w:val="15"/>
          <w:szCs w:val="15"/>
          <w:lang w:val="ru-RU" w:eastAsia="ru-RU"/>
        </w:rPr>
        <w:t xml:space="preserve"> J2, и AI3 для-10~10</w:t>
      </w:r>
      <w:r>
        <w:rPr>
          <w:rFonts w:ascii="Arial" w:hAnsi="Arial" w:cs="Arial"/>
          <w:kern w:val="0"/>
          <w:sz w:val="15"/>
          <w:szCs w:val="15"/>
          <w:lang w:val="ru-RU" w:eastAsia="ru-RU"/>
        </w:rPr>
        <w:t xml:space="preserve"> В</w:t>
      </w:r>
      <w:r w:rsidRPr="007D5C54">
        <w:rPr>
          <w:rFonts w:ascii="Arial" w:hAnsi="Arial" w:cs="Arial"/>
          <w:kern w:val="0"/>
          <w:sz w:val="15"/>
          <w:szCs w:val="15"/>
          <w:lang w:val="ru-RU" w:eastAsia="ru-RU"/>
        </w:rPr>
        <w:t xml:space="preserve">) </w:t>
      </w:r>
      <w:r>
        <w:rPr>
          <w:rFonts w:ascii="Arial" w:hAnsi="Arial" w:cs="Arial"/>
          <w:kern w:val="0"/>
          <w:sz w:val="15"/>
          <w:szCs w:val="15"/>
          <w:lang w:val="ru-RU" w:eastAsia="ru-RU"/>
        </w:rPr>
        <w:t>в</w:t>
      </w:r>
      <w:r w:rsidRPr="007D5C54">
        <w:rPr>
          <w:rFonts w:ascii="Arial" w:hAnsi="Arial" w:cs="Arial"/>
          <w:kern w:val="0"/>
          <w:sz w:val="15"/>
          <w:szCs w:val="15"/>
          <w:lang w:val="ru-RU" w:eastAsia="ru-RU"/>
        </w:rPr>
        <w:t xml:space="preserve"> стандартн</w:t>
      </w:r>
      <w:r>
        <w:rPr>
          <w:rFonts w:ascii="Arial" w:hAnsi="Arial" w:cs="Arial"/>
          <w:kern w:val="0"/>
          <w:sz w:val="15"/>
          <w:szCs w:val="15"/>
          <w:lang w:val="ru-RU" w:eastAsia="ru-RU"/>
        </w:rPr>
        <w:t>ой</w:t>
      </w:r>
      <w:r w:rsidRPr="007D5C54">
        <w:rPr>
          <w:rFonts w:ascii="Arial" w:hAnsi="Arial" w:cs="Arial"/>
          <w:kern w:val="0"/>
          <w:sz w:val="15"/>
          <w:szCs w:val="15"/>
          <w:lang w:val="ru-RU" w:eastAsia="ru-RU"/>
        </w:rPr>
        <w:t xml:space="preserve"> конфигураци</w:t>
      </w:r>
      <w:r>
        <w:rPr>
          <w:rFonts w:ascii="Arial" w:hAnsi="Arial" w:cs="Arial"/>
          <w:kern w:val="0"/>
          <w:sz w:val="15"/>
          <w:szCs w:val="15"/>
          <w:lang w:val="ru-RU" w:eastAsia="ru-RU"/>
        </w:rPr>
        <w:t>и</w:t>
      </w:r>
      <w:r w:rsidRPr="007D5C54">
        <w:rPr>
          <w:rFonts w:ascii="Arial" w:cs="Arial" w:hint="eastAsia"/>
          <w:sz w:val="15"/>
          <w:szCs w:val="15"/>
          <w:lang w:val="ru-RU"/>
        </w:rPr>
        <w:t xml:space="preserve">. </w:t>
      </w:r>
    </w:p>
    <w:p w:rsidR="0006149A" w:rsidRPr="00280721" w:rsidRDefault="00280721" w:rsidP="00280721">
      <w:pPr>
        <w:rPr>
          <w:sz w:val="15"/>
          <w:szCs w:val="15"/>
          <w:lang w:val="ru-RU"/>
        </w:rPr>
      </w:pPr>
      <w:r w:rsidRPr="007D5C54">
        <w:rPr>
          <w:rFonts w:ascii="Arial" w:hAnsi="Arial" w:cs="Arial"/>
          <w:sz w:val="15"/>
          <w:szCs w:val="15"/>
          <w:lang w:val="ru-RU"/>
        </w:rPr>
        <w:t>Входные данные могут быть отфильтрованы</w:t>
      </w:r>
      <w:r>
        <w:rPr>
          <w:rFonts w:ascii="Arial" w:hAnsi="Arial" w:cs="Arial"/>
          <w:sz w:val="15"/>
          <w:szCs w:val="15"/>
          <w:lang w:val="ru-RU"/>
        </w:rPr>
        <w:t xml:space="preserve">, а </w:t>
      </w:r>
      <w:r w:rsidRPr="007D5C54">
        <w:rPr>
          <w:rFonts w:ascii="Arial" w:hAnsi="Arial" w:cs="Arial"/>
          <w:sz w:val="15"/>
          <w:szCs w:val="15"/>
          <w:lang w:val="ru-RU"/>
        </w:rPr>
        <w:t>минимальное и максимальное значения могут быть скорректированы</w:t>
      </w:r>
      <w:r w:rsidR="00185EE3" w:rsidRPr="00280721">
        <w:rPr>
          <w:rFonts w:ascii="Arial" w:cs="Arial"/>
          <w:sz w:val="15"/>
          <w:szCs w:val="15"/>
          <w:lang w:val="ru-RU"/>
        </w:rPr>
        <w:t xml:space="preserve">. </w:t>
      </w:r>
    </w:p>
    <w:p w:rsidR="0006149A" w:rsidRPr="00ED57A7" w:rsidRDefault="00F01C56" w:rsidP="0006149A">
      <w:pPr>
        <w:jc w:val="center"/>
        <w:rPr>
          <w:rFonts w:ascii="Arial" w:cs="Arial"/>
          <w:sz w:val="15"/>
          <w:szCs w:val="15"/>
        </w:rPr>
      </w:pPr>
      <w:r w:rsidRPr="00ED57A7">
        <w:object w:dxaOrig="12365" w:dyaOrig="7188">
          <v:shape id="_x0000_i1049" type="#_x0000_t75" style="width:262pt;height:156.5pt" o:ole="">
            <v:imagedata r:id="rId166" o:title="" cropleft="1774f"/>
          </v:shape>
          <o:OLEObject Type="Embed" ProgID="Visio.Drawing.11" ShapeID="_x0000_i1049" DrawAspect="Content" ObjectID="_1408605711" r:id="rId167"/>
        </w:object>
      </w:r>
    </w:p>
    <w:p w:rsidR="0006149A" w:rsidRPr="00147960" w:rsidRDefault="00280721" w:rsidP="007C655B">
      <w:pPr>
        <w:spacing w:line="280" w:lineRule="exact"/>
        <w:rPr>
          <w:rFonts w:ascii="Arial" w:cs="Arial"/>
          <w:sz w:val="15"/>
          <w:szCs w:val="15"/>
        </w:rPr>
      </w:pPr>
      <w:r w:rsidRPr="00280721">
        <w:rPr>
          <w:rFonts w:ascii="Arial" w:hAnsi="Arial" w:cs="Arial"/>
          <w:sz w:val="15"/>
          <w:szCs w:val="15"/>
          <w:lang w:val="ru-RU"/>
        </w:rPr>
        <w:t>Описание параметров</w:t>
      </w:r>
      <w:r w:rsidR="00DF3435" w:rsidRPr="00147960">
        <w:rPr>
          <w:rFonts w:ascii="Arial" w:cs="Arial" w:hint="eastAsia"/>
          <w:sz w:val="15"/>
          <w:szCs w:val="15"/>
        </w:rPr>
        <w:t xml:space="preserve">: </w:t>
      </w:r>
    </w:p>
    <w:tbl>
      <w:tblPr>
        <w:tblW w:w="652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85" w:type="dxa"/>
          <w:right w:w="85" w:type="dxa"/>
        </w:tblCellMar>
        <w:tblLook w:val="01E0"/>
      </w:tblPr>
      <w:tblGrid>
        <w:gridCol w:w="996"/>
        <w:gridCol w:w="1819"/>
        <w:gridCol w:w="2630"/>
        <w:gridCol w:w="1076"/>
      </w:tblGrid>
      <w:tr w:rsidR="00280721" w:rsidRPr="00E8328D" w:rsidTr="00280721">
        <w:trPr>
          <w:tblHeader/>
          <w:jc w:val="center"/>
        </w:trPr>
        <w:tc>
          <w:tcPr>
            <w:tcW w:w="996" w:type="dxa"/>
            <w:shd w:val="clear" w:color="auto" w:fill="D9D9D9"/>
            <w:vAlign w:val="center"/>
          </w:tcPr>
          <w:p w:rsidR="00280721" w:rsidRPr="00A240DB" w:rsidRDefault="00280721" w:rsidP="005B6069">
            <w:pPr>
              <w:spacing w:line="280" w:lineRule="exact"/>
              <w:jc w:val="center"/>
              <w:rPr>
                <w:rFonts w:ascii="Arial" w:hAnsi="Arial" w:cs="Arial"/>
                <w:b/>
                <w:sz w:val="15"/>
                <w:szCs w:val="15"/>
                <w:lang w:val="ru-RU"/>
              </w:rPr>
            </w:pPr>
            <w:r w:rsidRPr="00A240DB">
              <w:rPr>
                <w:rFonts w:ascii="Arial" w:hAnsi="Arial" w:cs="Arial"/>
                <w:b/>
                <w:sz w:val="15"/>
                <w:szCs w:val="15"/>
                <w:lang w:val="ru-RU"/>
              </w:rPr>
              <w:lastRenderedPageBreak/>
              <w:t>Код функции</w:t>
            </w:r>
          </w:p>
        </w:tc>
        <w:tc>
          <w:tcPr>
            <w:tcW w:w="1819" w:type="dxa"/>
            <w:shd w:val="clear" w:color="auto" w:fill="D9D9D9"/>
            <w:tcMar>
              <w:left w:w="28" w:type="dxa"/>
              <w:right w:w="28" w:type="dxa"/>
            </w:tcMar>
            <w:vAlign w:val="center"/>
          </w:tcPr>
          <w:p w:rsidR="00280721" w:rsidRPr="00A240DB" w:rsidRDefault="00280721" w:rsidP="005B6069">
            <w:pPr>
              <w:spacing w:line="280" w:lineRule="exact"/>
              <w:jc w:val="center"/>
              <w:rPr>
                <w:rFonts w:ascii="Arial" w:hAnsi="Arial" w:cs="Arial"/>
                <w:b/>
                <w:sz w:val="15"/>
                <w:szCs w:val="15"/>
              </w:rPr>
            </w:pPr>
            <w:r w:rsidRPr="00A240DB">
              <w:rPr>
                <w:rFonts w:ascii="Arial" w:hAnsi="Arial" w:cs="Arial"/>
                <w:b/>
                <w:sz w:val="15"/>
                <w:szCs w:val="15"/>
                <w:lang w:val="ru-RU"/>
              </w:rPr>
              <w:t>Наименование</w:t>
            </w:r>
          </w:p>
        </w:tc>
        <w:tc>
          <w:tcPr>
            <w:tcW w:w="2630" w:type="dxa"/>
            <w:shd w:val="clear" w:color="auto" w:fill="D9D9D9"/>
            <w:vAlign w:val="center"/>
          </w:tcPr>
          <w:p w:rsidR="00280721" w:rsidRPr="00A240DB" w:rsidRDefault="00280721" w:rsidP="005B6069">
            <w:pPr>
              <w:spacing w:line="280" w:lineRule="exact"/>
              <w:jc w:val="center"/>
              <w:rPr>
                <w:rFonts w:ascii="Arial" w:hAnsi="Arial" w:cs="Arial"/>
                <w:b/>
                <w:sz w:val="15"/>
                <w:szCs w:val="15"/>
                <w:lang w:val="ru-RU"/>
              </w:rPr>
            </w:pPr>
            <w:r w:rsidRPr="00A240DB">
              <w:rPr>
                <w:rFonts w:ascii="Arial" w:hAnsi="Arial" w:cs="Arial"/>
                <w:b/>
                <w:sz w:val="15"/>
                <w:szCs w:val="15"/>
                <w:shd w:val="clear" w:color="auto" w:fill="D9D9D9"/>
                <w:lang w:val="ru-RU"/>
              </w:rPr>
              <w:t>Описание параметра</w:t>
            </w:r>
          </w:p>
        </w:tc>
        <w:tc>
          <w:tcPr>
            <w:tcW w:w="1076" w:type="dxa"/>
            <w:shd w:val="clear" w:color="auto" w:fill="D9D9D9"/>
            <w:vAlign w:val="center"/>
          </w:tcPr>
          <w:p w:rsidR="00280721" w:rsidRPr="00A240DB" w:rsidRDefault="00280721" w:rsidP="005B6069">
            <w:pPr>
              <w:spacing w:line="280" w:lineRule="exact"/>
              <w:jc w:val="center"/>
              <w:rPr>
                <w:rFonts w:ascii="Arial" w:hAnsi="Arial" w:cs="Arial"/>
                <w:b/>
                <w:sz w:val="15"/>
                <w:szCs w:val="15"/>
                <w:lang w:val="ru-RU"/>
              </w:rPr>
            </w:pPr>
            <w:r w:rsidRPr="00A240DB">
              <w:rPr>
                <w:rFonts w:ascii="Arial" w:hAnsi="Arial" w:cs="Arial"/>
                <w:b/>
                <w:sz w:val="15"/>
                <w:szCs w:val="15"/>
                <w:lang w:val="ru-RU"/>
              </w:rPr>
              <w:t>Значеие по умолчанию</w:t>
            </w:r>
          </w:p>
        </w:tc>
      </w:tr>
      <w:tr w:rsidR="00280721" w:rsidRPr="00E8328D" w:rsidTr="00280721">
        <w:trPr>
          <w:jc w:val="center"/>
        </w:trPr>
        <w:tc>
          <w:tcPr>
            <w:tcW w:w="996" w:type="dxa"/>
            <w:shd w:val="clear" w:color="auto" w:fill="auto"/>
            <w:vAlign w:val="center"/>
          </w:tcPr>
          <w:p w:rsidR="00280721" w:rsidRPr="00FB169F" w:rsidRDefault="00280721" w:rsidP="005B6069">
            <w:pPr>
              <w:spacing w:line="280" w:lineRule="exact"/>
              <w:ind w:left="300" w:hanging="300"/>
              <w:jc w:val="center"/>
              <w:rPr>
                <w:rFonts w:ascii="Arial" w:cs="Arial"/>
                <w:sz w:val="15"/>
                <w:szCs w:val="15"/>
              </w:rPr>
            </w:pPr>
            <w:r w:rsidRPr="00FB169F">
              <w:rPr>
                <w:rFonts w:ascii="Arial" w:cs="Arial" w:hint="eastAsia"/>
                <w:sz w:val="15"/>
                <w:szCs w:val="15"/>
              </w:rPr>
              <w:t>P05.00</w:t>
            </w:r>
          </w:p>
        </w:tc>
        <w:tc>
          <w:tcPr>
            <w:tcW w:w="1819" w:type="dxa"/>
            <w:shd w:val="clear" w:color="auto" w:fill="auto"/>
            <w:tcMar>
              <w:left w:w="28" w:type="dxa"/>
              <w:right w:w="28" w:type="dxa"/>
            </w:tcMar>
            <w:vAlign w:val="center"/>
          </w:tcPr>
          <w:p w:rsidR="00280721" w:rsidRPr="00FB169F" w:rsidRDefault="00280721" w:rsidP="005B6069">
            <w:pPr>
              <w:pStyle w:val="a9"/>
              <w:spacing w:line="280" w:lineRule="exact"/>
              <w:jc w:val="center"/>
              <w:rPr>
                <w:rFonts w:ascii="Arial" w:hAnsi="Arial" w:cs="Arial"/>
                <w:sz w:val="15"/>
                <w:szCs w:val="15"/>
              </w:rPr>
            </w:pPr>
            <w:r>
              <w:rPr>
                <w:rFonts w:ascii="Arial" w:hAnsi="Arial" w:cs="Arial"/>
                <w:sz w:val="15"/>
                <w:szCs w:val="15"/>
              </w:rPr>
              <w:t>Выбор типа вход</w:t>
            </w:r>
            <w:r>
              <w:rPr>
                <w:rFonts w:ascii="Arial" w:hAnsi="Arial" w:cs="Arial"/>
                <w:sz w:val="15"/>
                <w:szCs w:val="15"/>
                <w:lang w:val="ru-RU"/>
              </w:rPr>
              <w:t>а</w:t>
            </w:r>
            <w:r w:rsidRPr="00FB169F">
              <w:rPr>
                <w:rFonts w:ascii="Arial" w:hAnsi="Arial" w:cs="Arial"/>
                <w:sz w:val="15"/>
                <w:szCs w:val="15"/>
              </w:rPr>
              <w:t>HDI</w:t>
            </w:r>
          </w:p>
        </w:tc>
        <w:tc>
          <w:tcPr>
            <w:tcW w:w="2630" w:type="dxa"/>
            <w:shd w:val="clear" w:color="auto" w:fill="auto"/>
            <w:vAlign w:val="center"/>
          </w:tcPr>
          <w:p w:rsidR="00280721" w:rsidRPr="00054097" w:rsidRDefault="00280721" w:rsidP="005B6069">
            <w:pPr>
              <w:pStyle w:val="a9"/>
              <w:spacing w:line="280" w:lineRule="exact"/>
              <w:jc w:val="both"/>
              <w:rPr>
                <w:rFonts w:ascii="Arial" w:hAnsi="Arial" w:cs="Arial"/>
                <w:sz w:val="15"/>
                <w:szCs w:val="15"/>
                <w:lang w:val="ru-RU"/>
              </w:rPr>
            </w:pPr>
            <w:r w:rsidRPr="00054097">
              <w:rPr>
                <w:rFonts w:ascii="Arial" w:hAnsi="Arial" w:cs="Arial"/>
                <w:sz w:val="15"/>
                <w:szCs w:val="15"/>
                <w:lang w:val="ru-RU"/>
              </w:rPr>
              <w:t>0:</w:t>
            </w:r>
            <w:r>
              <w:rPr>
                <w:rFonts w:ascii="Arial" w:hAnsi="Arial" w:cs="Arial"/>
                <w:sz w:val="15"/>
                <w:szCs w:val="15"/>
                <w:lang w:val="ru-RU"/>
              </w:rPr>
              <w:t xml:space="preserve">Высокочастотный импульсный вход </w:t>
            </w:r>
            <w:r w:rsidRPr="00FB169F">
              <w:rPr>
                <w:rFonts w:ascii="Arial" w:hAnsi="Arial" w:cs="Arial"/>
                <w:sz w:val="15"/>
                <w:szCs w:val="15"/>
              </w:rPr>
              <w:t>HDI</w:t>
            </w:r>
          </w:p>
          <w:p w:rsidR="00280721" w:rsidRPr="00054097" w:rsidRDefault="00280721" w:rsidP="005B6069">
            <w:pPr>
              <w:pStyle w:val="a9"/>
              <w:spacing w:line="280" w:lineRule="exact"/>
              <w:jc w:val="both"/>
              <w:rPr>
                <w:rFonts w:ascii="Arial" w:hAnsi="Arial" w:cs="Arial"/>
                <w:sz w:val="15"/>
                <w:szCs w:val="15"/>
                <w:lang w:val="ru-RU"/>
              </w:rPr>
            </w:pPr>
            <w:r w:rsidRPr="00054097">
              <w:rPr>
                <w:rFonts w:ascii="Arial" w:hAnsi="Arial" w:cs="Arial"/>
                <w:sz w:val="15"/>
                <w:szCs w:val="15"/>
                <w:lang w:val="ru-RU"/>
              </w:rPr>
              <w:t>1:</w:t>
            </w:r>
            <w:r>
              <w:rPr>
                <w:rFonts w:ascii="Arial" w:hAnsi="Arial" w:cs="Arial"/>
                <w:sz w:val="15"/>
                <w:szCs w:val="15"/>
                <w:lang w:val="ru-RU"/>
              </w:rPr>
              <w:t xml:space="preserve"> Переключающий вход </w:t>
            </w:r>
            <w:r w:rsidRPr="00FB169F">
              <w:rPr>
                <w:rFonts w:ascii="Arial" w:hAnsi="Arial" w:cs="Arial"/>
                <w:sz w:val="15"/>
                <w:szCs w:val="15"/>
              </w:rPr>
              <w:t>HDI</w:t>
            </w:r>
          </w:p>
        </w:tc>
        <w:tc>
          <w:tcPr>
            <w:tcW w:w="1076" w:type="dxa"/>
            <w:shd w:val="clear" w:color="auto" w:fill="auto"/>
            <w:vAlign w:val="center"/>
          </w:tcPr>
          <w:p w:rsidR="00280721" w:rsidRPr="00FB169F" w:rsidRDefault="00280721" w:rsidP="005B6069">
            <w:pPr>
              <w:spacing w:line="280" w:lineRule="exact"/>
              <w:ind w:left="300" w:hanging="300"/>
              <w:jc w:val="center"/>
              <w:rPr>
                <w:rFonts w:ascii="Arial" w:cs="Arial"/>
                <w:sz w:val="15"/>
                <w:szCs w:val="15"/>
              </w:rPr>
            </w:pPr>
            <w:r w:rsidRPr="00FB169F">
              <w:rPr>
                <w:rFonts w:ascii="Arial" w:cs="Arial" w:hint="eastAsia"/>
                <w:sz w:val="15"/>
                <w:szCs w:val="15"/>
              </w:rPr>
              <w:t>0</w:t>
            </w:r>
          </w:p>
        </w:tc>
      </w:tr>
      <w:tr w:rsidR="00280721" w:rsidRPr="00E8328D" w:rsidTr="00280721">
        <w:trPr>
          <w:jc w:val="center"/>
        </w:trPr>
        <w:tc>
          <w:tcPr>
            <w:tcW w:w="996" w:type="dxa"/>
            <w:shd w:val="clear" w:color="auto" w:fill="auto"/>
          </w:tcPr>
          <w:p w:rsidR="00280721" w:rsidRPr="00FB169F" w:rsidRDefault="00280721" w:rsidP="005B6069">
            <w:pPr>
              <w:spacing w:line="280" w:lineRule="exact"/>
              <w:ind w:left="300" w:hanging="300"/>
              <w:jc w:val="center"/>
              <w:rPr>
                <w:rFonts w:ascii="Arial" w:cs="Arial"/>
                <w:sz w:val="15"/>
                <w:szCs w:val="15"/>
              </w:rPr>
            </w:pPr>
            <w:r w:rsidRPr="00FB169F">
              <w:rPr>
                <w:rFonts w:ascii="Arial" w:cs="Arial" w:hint="eastAsia"/>
                <w:sz w:val="15"/>
                <w:szCs w:val="15"/>
              </w:rPr>
              <w:t>P05.32</w:t>
            </w:r>
          </w:p>
        </w:tc>
        <w:tc>
          <w:tcPr>
            <w:tcW w:w="1819" w:type="dxa"/>
            <w:shd w:val="clear" w:color="auto" w:fill="auto"/>
            <w:tcMar>
              <w:left w:w="28" w:type="dxa"/>
              <w:right w:w="28" w:type="dxa"/>
            </w:tcMar>
            <w:vAlign w:val="center"/>
          </w:tcPr>
          <w:p w:rsidR="00280721" w:rsidRPr="00FB169F" w:rsidRDefault="00280721" w:rsidP="005B6069">
            <w:pPr>
              <w:pStyle w:val="a9"/>
              <w:spacing w:line="280" w:lineRule="exact"/>
              <w:jc w:val="center"/>
              <w:rPr>
                <w:rFonts w:ascii="Arial" w:hAnsi="Arial" w:cs="Arial"/>
                <w:color w:val="000000"/>
                <w:sz w:val="15"/>
                <w:szCs w:val="15"/>
              </w:rPr>
            </w:pPr>
            <w:r>
              <w:rPr>
                <w:rFonts w:ascii="Arial" w:hAnsi="Arial" w:cs="Arial"/>
                <w:color w:val="000000"/>
                <w:sz w:val="15"/>
                <w:szCs w:val="15"/>
                <w:lang w:val="ru-RU"/>
              </w:rPr>
              <w:t>Нижний предел</w:t>
            </w:r>
            <w:r w:rsidRPr="00FB169F">
              <w:rPr>
                <w:rFonts w:ascii="Arial" w:hAnsi="Arial" w:cs="Arial"/>
                <w:color w:val="000000"/>
                <w:sz w:val="15"/>
                <w:szCs w:val="15"/>
              </w:rPr>
              <w:t>AI1</w:t>
            </w:r>
          </w:p>
        </w:tc>
        <w:tc>
          <w:tcPr>
            <w:tcW w:w="2630" w:type="dxa"/>
            <w:shd w:val="clear" w:color="auto" w:fill="auto"/>
            <w:vAlign w:val="center"/>
          </w:tcPr>
          <w:p w:rsidR="00280721" w:rsidRPr="00FB169F" w:rsidRDefault="00280721" w:rsidP="005B6069">
            <w:pPr>
              <w:spacing w:line="280" w:lineRule="exact"/>
              <w:ind w:left="300" w:hanging="300"/>
              <w:rPr>
                <w:rFonts w:ascii="Arial" w:cs="Arial"/>
                <w:sz w:val="15"/>
                <w:szCs w:val="15"/>
              </w:rPr>
            </w:pPr>
            <w:r w:rsidRPr="00FB169F">
              <w:rPr>
                <w:rFonts w:ascii="Arial" w:cs="Arial" w:hint="eastAsia"/>
                <w:sz w:val="15"/>
                <w:szCs w:val="15"/>
              </w:rPr>
              <w:t>0</w:t>
            </w:r>
            <w:r w:rsidRPr="00FB169F">
              <w:rPr>
                <w:rFonts w:ascii="Arial" w:cs="Arial"/>
                <w:sz w:val="15"/>
                <w:szCs w:val="15"/>
              </w:rPr>
              <w:t>.00</w:t>
            </w:r>
            <w:r w:rsidRPr="00054097">
              <w:rPr>
                <w:rFonts w:ascii="Arial" w:hAnsi="Arial" w:cs="Arial"/>
                <w:sz w:val="15"/>
                <w:szCs w:val="15"/>
                <w:lang w:val="ru-RU"/>
              </w:rPr>
              <w:t>В</w:t>
            </w:r>
            <w:r w:rsidRPr="00FB169F">
              <w:rPr>
                <w:rFonts w:ascii="Arial" w:cs="Arial" w:hint="eastAsia"/>
                <w:sz w:val="15"/>
                <w:szCs w:val="15"/>
              </w:rPr>
              <w:t>~P05.25</w:t>
            </w:r>
          </w:p>
        </w:tc>
        <w:tc>
          <w:tcPr>
            <w:tcW w:w="1076" w:type="dxa"/>
            <w:shd w:val="clear" w:color="auto" w:fill="auto"/>
          </w:tcPr>
          <w:p w:rsidR="00280721" w:rsidRPr="00054097" w:rsidRDefault="00280721" w:rsidP="005B6069">
            <w:pPr>
              <w:spacing w:line="280" w:lineRule="exact"/>
              <w:ind w:left="300" w:hanging="300"/>
              <w:jc w:val="center"/>
              <w:rPr>
                <w:rFonts w:ascii="Arial" w:cs="Arial"/>
                <w:sz w:val="15"/>
                <w:szCs w:val="15"/>
                <w:lang w:val="ru-RU"/>
              </w:rPr>
            </w:pPr>
            <w:r w:rsidRPr="00FB169F">
              <w:rPr>
                <w:rFonts w:ascii="Arial" w:cs="Arial"/>
                <w:sz w:val="15"/>
                <w:szCs w:val="15"/>
              </w:rPr>
              <w:t>0.00</w:t>
            </w:r>
            <w:r w:rsidRPr="00054097">
              <w:rPr>
                <w:rFonts w:ascii="Arial" w:hAnsi="Arial" w:cs="Arial"/>
                <w:sz w:val="15"/>
                <w:szCs w:val="15"/>
                <w:lang w:val="ru-RU"/>
              </w:rPr>
              <w:t>В</w:t>
            </w:r>
          </w:p>
        </w:tc>
      </w:tr>
      <w:tr w:rsidR="00280721" w:rsidRPr="00E8328D" w:rsidTr="00280721">
        <w:trPr>
          <w:jc w:val="center"/>
        </w:trPr>
        <w:tc>
          <w:tcPr>
            <w:tcW w:w="996" w:type="dxa"/>
            <w:shd w:val="clear" w:color="auto" w:fill="auto"/>
            <w:vAlign w:val="center"/>
          </w:tcPr>
          <w:p w:rsidR="00280721" w:rsidRPr="00FB169F" w:rsidRDefault="00280721" w:rsidP="005B6069">
            <w:pPr>
              <w:spacing w:line="280" w:lineRule="exact"/>
              <w:ind w:left="300" w:hanging="300"/>
              <w:jc w:val="center"/>
              <w:rPr>
                <w:rFonts w:ascii="Arial" w:cs="Arial"/>
                <w:sz w:val="15"/>
                <w:szCs w:val="15"/>
              </w:rPr>
            </w:pPr>
            <w:r w:rsidRPr="00FB169F">
              <w:rPr>
                <w:rFonts w:ascii="Arial" w:cs="Arial" w:hint="eastAsia"/>
                <w:sz w:val="15"/>
                <w:szCs w:val="15"/>
              </w:rPr>
              <w:t>P05.33</w:t>
            </w:r>
          </w:p>
        </w:tc>
        <w:tc>
          <w:tcPr>
            <w:tcW w:w="1819" w:type="dxa"/>
            <w:shd w:val="clear" w:color="auto" w:fill="auto"/>
            <w:tcMar>
              <w:left w:w="28" w:type="dxa"/>
              <w:right w:w="28" w:type="dxa"/>
            </w:tcMar>
            <w:vAlign w:val="center"/>
          </w:tcPr>
          <w:p w:rsidR="00280721" w:rsidRPr="00054097" w:rsidRDefault="00280721" w:rsidP="005B6069">
            <w:pPr>
              <w:pStyle w:val="a9"/>
              <w:spacing w:line="280" w:lineRule="exact"/>
              <w:jc w:val="center"/>
              <w:rPr>
                <w:rFonts w:ascii="Arial" w:hAnsi="Arial" w:cs="Arial"/>
                <w:color w:val="000000"/>
                <w:sz w:val="15"/>
                <w:szCs w:val="15"/>
                <w:lang w:val="ru-RU"/>
              </w:rPr>
            </w:pPr>
            <w:r>
              <w:rPr>
                <w:rFonts w:ascii="Arial" w:hAnsi="Arial" w:cs="Arial"/>
                <w:color w:val="000000"/>
                <w:sz w:val="15"/>
                <w:szCs w:val="15"/>
                <w:lang w:val="ru-RU"/>
              </w:rPr>
              <w:t>Диапазон изменения значения нижнего предела</w:t>
            </w:r>
            <w:r w:rsidRPr="00FB169F">
              <w:rPr>
                <w:rFonts w:ascii="Arial" w:hAnsi="Arial" w:cs="Arial"/>
                <w:color w:val="000000"/>
                <w:sz w:val="15"/>
                <w:szCs w:val="15"/>
              </w:rPr>
              <w:t>AI</w:t>
            </w:r>
            <w:r w:rsidRPr="00054097">
              <w:rPr>
                <w:rFonts w:ascii="Arial" w:hAnsi="Arial" w:cs="Arial"/>
                <w:color w:val="000000"/>
                <w:sz w:val="15"/>
                <w:szCs w:val="15"/>
                <w:lang w:val="ru-RU"/>
              </w:rPr>
              <w:t xml:space="preserve">1 </w:t>
            </w:r>
          </w:p>
        </w:tc>
        <w:tc>
          <w:tcPr>
            <w:tcW w:w="2630" w:type="dxa"/>
            <w:shd w:val="clear" w:color="auto" w:fill="auto"/>
            <w:vAlign w:val="center"/>
          </w:tcPr>
          <w:p w:rsidR="00280721" w:rsidRPr="00FB169F" w:rsidRDefault="00280721" w:rsidP="005B6069">
            <w:pPr>
              <w:spacing w:line="280" w:lineRule="exact"/>
              <w:ind w:left="300" w:hanging="300"/>
              <w:rPr>
                <w:rFonts w:ascii="Arial" w:cs="Arial"/>
                <w:sz w:val="15"/>
                <w:szCs w:val="15"/>
              </w:rPr>
            </w:pPr>
            <w:r w:rsidRPr="00FB169F">
              <w:rPr>
                <w:rFonts w:ascii="Arial" w:cs="Arial" w:hint="eastAsia"/>
                <w:sz w:val="15"/>
                <w:szCs w:val="15"/>
              </w:rPr>
              <w:t>-100.0%~100.0%</w:t>
            </w:r>
          </w:p>
        </w:tc>
        <w:tc>
          <w:tcPr>
            <w:tcW w:w="1076" w:type="dxa"/>
            <w:shd w:val="clear" w:color="auto" w:fill="auto"/>
          </w:tcPr>
          <w:p w:rsidR="00280721" w:rsidRPr="00FB169F" w:rsidRDefault="00280721" w:rsidP="005B6069">
            <w:pPr>
              <w:spacing w:line="280" w:lineRule="exact"/>
              <w:ind w:left="300" w:hanging="300"/>
              <w:jc w:val="center"/>
              <w:rPr>
                <w:rFonts w:ascii="Arial" w:cs="Arial"/>
                <w:sz w:val="15"/>
                <w:szCs w:val="15"/>
              </w:rPr>
            </w:pPr>
            <w:r w:rsidRPr="00FB169F">
              <w:rPr>
                <w:rFonts w:ascii="Arial" w:cs="Arial" w:hint="eastAsia"/>
                <w:sz w:val="15"/>
                <w:szCs w:val="15"/>
              </w:rPr>
              <w:t>0</w:t>
            </w:r>
            <w:r w:rsidRPr="00FB169F">
              <w:rPr>
                <w:rFonts w:ascii="Arial" w:cs="Arial"/>
                <w:sz w:val="15"/>
                <w:szCs w:val="15"/>
              </w:rPr>
              <w:t>.0</w:t>
            </w:r>
            <w:r w:rsidRPr="00FB169F">
              <w:rPr>
                <w:rFonts w:ascii="Arial" w:cs="Arial" w:hint="eastAsia"/>
                <w:sz w:val="15"/>
                <w:szCs w:val="15"/>
              </w:rPr>
              <w:t>%</w:t>
            </w:r>
          </w:p>
        </w:tc>
      </w:tr>
      <w:tr w:rsidR="00280721" w:rsidRPr="00E8328D" w:rsidTr="00280721">
        <w:trPr>
          <w:jc w:val="center"/>
        </w:trPr>
        <w:tc>
          <w:tcPr>
            <w:tcW w:w="996" w:type="dxa"/>
            <w:shd w:val="clear" w:color="auto" w:fill="auto"/>
            <w:vAlign w:val="center"/>
          </w:tcPr>
          <w:p w:rsidR="00280721" w:rsidRPr="00FB169F" w:rsidRDefault="00280721" w:rsidP="005B6069">
            <w:pPr>
              <w:spacing w:line="280" w:lineRule="exact"/>
              <w:ind w:left="300" w:hanging="300"/>
              <w:jc w:val="center"/>
              <w:rPr>
                <w:rFonts w:ascii="Arial" w:cs="Arial"/>
                <w:sz w:val="15"/>
                <w:szCs w:val="15"/>
              </w:rPr>
            </w:pPr>
            <w:r w:rsidRPr="00FB169F">
              <w:rPr>
                <w:rFonts w:ascii="Arial" w:cs="Arial" w:hint="eastAsia"/>
                <w:sz w:val="15"/>
                <w:szCs w:val="15"/>
              </w:rPr>
              <w:t>P05.34</w:t>
            </w:r>
          </w:p>
        </w:tc>
        <w:tc>
          <w:tcPr>
            <w:tcW w:w="1819" w:type="dxa"/>
            <w:shd w:val="clear" w:color="auto" w:fill="auto"/>
            <w:tcMar>
              <w:left w:w="28" w:type="dxa"/>
              <w:right w:w="28" w:type="dxa"/>
            </w:tcMar>
            <w:vAlign w:val="center"/>
          </w:tcPr>
          <w:p w:rsidR="00280721" w:rsidRPr="00FB169F" w:rsidRDefault="00280721" w:rsidP="005B6069">
            <w:pPr>
              <w:pStyle w:val="a9"/>
              <w:spacing w:line="280" w:lineRule="exact"/>
              <w:jc w:val="center"/>
              <w:rPr>
                <w:rFonts w:ascii="Arial" w:hAnsi="Arial" w:cs="Arial"/>
                <w:color w:val="000000"/>
                <w:sz w:val="15"/>
                <w:szCs w:val="15"/>
              </w:rPr>
            </w:pPr>
            <w:r>
              <w:rPr>
                <w:rFonts w:ascii="Arial" w:hAnsi="Arial" w:cs="Arial"/>
                <w:color w:val="000000"/>
                <w:sz w:val="15"/>
                <w:szCs w:val="15"/>
                <w:lang w:val="ru-RU"/>
              </w:rPr>
              <w:t>Верхний предел</w:t>
            </w:r>
            <w:r w:rsidRPr="00FB169F">
              <w:rPr>
                <w:rFonts w:ascii="Arial" w:hAnsi="Arial" w:cs="Arial"/>
                <w:color w:val="000000"/>
                <w:sz w:val="15"/>
                <w:szCs w:val="15"/>
              </w:rPr>
              <w:t>AI1</w:t>
            </w:r>
          </w:p>
        </w:tc>
        <w:tc>
          <w:tcPr>
            <w:tcW w:w="2630" w:type="dxa"/>
            <w:shd w:val="clear" w:color="auto" w:fill="auto"/>
            <w:vAlign w:val="center"/>
          </w:tcPr>
          <w:p w:rsidR="00280721" w:rsidRPr="00FB169F" w:rsidRDefault="00280721" w:rsidP="005B6069">
            <w:pPr>
              <w:spacing w:line="280" w:lineRule="exact"/>
              <w:ind w:left="300" w:hanging="300"/>
              <w:rPr>
                <w:rFonts w:ascii="Arial" w:cs="Arial"/>
                <w:sz w:val="15"/>
                <w:szCs w:val="15"/>
              </w:rPr>
            </w:pPr>
            <w:r w:rsidRPr="00FB169F">
              <w:rPr>
                <w:rFonts w:ascii="Arial" w:cs="Arial" w:hint="eastAsia"/>
                <w:sz w:val="15"/>
                <w:szCs w:val="15"/>
              </w:rPr>
              <w:t>P05.23~10.00</w:t>
            </w:r>
            <w:r w:rsidRPr="00054097">
              <w:rPr>
                <w:rFonts w:ascii="Arial" w:hAnsi="Arial" w:cs="Arial"/>
                <w:sz w:val="15"/>
                <w:szCs w:val="15"/>
                <w:lang w:val="ru-RU"/>
              </w:rPr>
              <w:t xml:space="preserve"> В</w:t>
            </w:r>
          </w:p>
        </w:tc>
        <w:tc>
          <w:tcPr>
            <w:tcW w:w="1076" w:type="dxa"/>
            <w:shd w:val="clear" w:color="auto" w:fill="auto"/>
          </w:tcPr>
          <w:p w:rsidR="00280721" w:rsidRPr="00FB169F" w:rsidRDefault="00280721" w:rsidP="005B6069">
            <w:pPr>
              <w:spacing w:line="280" w:lineRule="exact"/>
              <w:ind w:left="300" w:hanging="300"/>
              <w:jc w:val="center"/>
              <w:rPr>
                <w:rFonts w:ascii="Arial" w:cs="Arial"/>
                <w:sz w:val="15"/>
                <w:szCs w:val="15"/>
              </w:rPr>
            </w:pPr>
            <w:r w:rsidRPr="00FB169F">
              <w:rPr>
                <w:rFonts w:ascii="Arial" w:cs="Arial" w:hint="eastAsia"/>
                <w:sz w:val="15"/>
                <w:szCs w:val="15"/>
              </w:rPr>
              <w:t>1</w:t>
            </w:r>
            <w:r w:rsidRPr="00FB169F">
              <w:rPr>
                <w:rFonts w:ascii="Arial" w:cs="Arial"/>
                <w:sz w:val="15"/>
                <w:szCs w:val="15"/>
              </w:rPr>
              <w:t>0.00</w:t>
            </w:r>
            <w:r w:rsidRPr="00054097">
              <w:rPr>
                <w:rFonts w:ascii="Arial" w:hAnsi="Arial" w:cs="Arial"/>
                <w:sz w:val="15"/>
                <w:szCs w:val="15"/>
                <w:lang w:val="ru-RU"/>
              </w:rPr>
              <w:t xml:space="preserve"> В</w:t>
            </w:r>
          </w:p>
        </w:tc>
      </w:tr>
      <w:tr w:rsidR="00280721" w:rsidRPr="00E8328D" w:rsidTr="00280721">
        <w:trPr>
          <w:jc w:val="center"/>
        </w:trPr>
        <w:tc>
          <w:tcPr>
            <w:tcW w:w="996" w:type="dxa"/>
            <w:shd w:val="clear" w:color="auto" w:fill="auto"/>
            <w:vAlign w:val="center"/>
          </w:tcPr>
          <w:p w:rsidR="00280721" w:rsidRPr="00FB169F" w:rsidRDefault="00280721" w:rsidP="005B6069">
            <w:pPr>
              <w:spacing w:line="280" w:lineRule="exact"/>
              <w:ind w:left="300" w:hanging="300"/>
              <w:jc w:val="center"/>
              <w:rPr>
                <w:rFonts w:ascii="Arial" w:cs="Arial"/>
                <w:sz w:val="15"/>
                <w:szCs w:val="15"/>
              </w:rPr>
            </w:pPr>
            <w:r w:rsidRPr="00FB169F">
              <w:rPr>
                <w:rFonts w:ascii="Arial" w:cs="Arial" w:hint="eastAsia"/>
                <w:sz w:val="15"/>
                <w:szCs w:val="15"/>
              </w:rPr>
              <w:t>P05.35</w:t>
            </w:r>
          </w:p>
        </w:tc>
        <w:tc>
          <w:tcPr>
            <w:tcW w:w="1819" w:type="dxa"/>
            <w:shd w:val="clear" w:color="auto" w:fill="auto"/>
            <w:tcMar>
              <w:left w:w="28" w:type="dxa"/>
              <w:right w:w="28" w:type="dxa"/>
            </w:tcMar>
            <w:vAlign w:val="center"/>
          </w:tcPr>
          <w:p w:rsidR="00280721" w:rsidRPr="00054097" w:rsidRDefault="00280721" w:rsidP="005B6069">
            <w:pPr>
              <w:pStyle w:val="a9"/>
              <w:spacing w:line="280" w:lineRule="exact"/>
              <w:jc w:val="center"/>
              <w:rPr>
                <w:rFonts w:ascii="Arial" w:hAnsi="Arial" w:cs="Arial"/>
                <w:color w:val="000000"/>
                <w:sz w:val="15"/>
                <w:szCs w:val="15"/>
                <w:lang w:val="ru-RU"/>
              </w:rPr>
            </w:pPr>
            <w:r>
              <w:rPr>
                <w:rFonts w:ascii="Arial" w:hAnsi="Arial" w:cs="Arial"/>
                <w:color w:val="000000"/>
                <w:sz w:val="15"/>
                <w:szCs w:val="15"/>
                <w:lang w:val="ru-RU"/>
              </w:rPr>
              <w:t>Диапазон изменения значения верхнего предела</w:t>
            </w:r>
            <w:r w:rsidRPr="00FB169F">
              <w:rPr>
                <w:rFonts w:ascii="Arial" w:hAnsi="Arial" w:cs="Arial"/>
                <w:color w:val="000000"/>
                <w:sz w:val="15"/>
                <w:szCs w:val="15"/>
              </w:rPr>
              <w:t>AI</w:t>
            </w:r>
            <w:r w:rsidRPr="00054097">
              <w:rPr>
                <w:rFonts w:ascii="Arial" w:hAnsi="Arial" w:cs="Arial"/>
                <w:color w:val="000000"/>
                <w:sz w:val="15"/>
                <w:szCs w:val="15"/>
                <w:lang w:val="ru-RU"/>
              </w:rPr>
              <w:t>1</w:t>
            </w:r>
          </w:p>
        </w:tc>
        <w:tc>
          <w:tcPr>
            <w:tcW w:w="2630" w:type="dxa"/>
            <w:shd w:val="clear" w:color="auto" w:fill="auto"/>
            <w:vAlign w:val="center"/>
          </w:tcPr>
          <w:p w:rsidR="00280721" w:rsidRPr="00FB169F" w:rsidRDefault="00280721" w:rsidP="005B6069">
            <w:pPr>
              <w:spacing w:line="280" w:lineRule="exact"/>
              <w:ind w:left="300" w:hanging="300"/>
              <w:rPr>
                <w:rFonts w:ascii="Arial" w:cs="Arial"/>
                <w:sz w:val="15"/>
                <w:szCs w:val="15"/>
              </w:rPr>
            </w:pPr>
            <w:r w:rsidRPr="00FB169F">
              <w:rPr>
                <w:rFonts w:ascii="Arial" w:cs="Arial" w:hint="eastAsia"/>
                <w:sz w:val="15"/>
                <w:szCs w:val="15"/>
              </w:rPr>
              <w:t>-100.0%~100.0%</w:t>
            </w:r>
          </w:p>
        </w:tc>
        <w:tc>
          <w:tcPr>
            <w:tcW w:w="1076" w:type="dxa"/>
            <w:shd w:val="clear" w:color="auto" w:fill="auto"/>
          </w:tcPr>
          <w:p w:rsidR="00280721" w:rsidRPr="00FB169F" w:rsidRDefault="00280721" w:rsidP="005B6069">
            <w:pPr>
              <w:spacing w:line="280" w:lineRule="exact"/>
              <w:ind w:left="300" w:hanging="300"/>
              <w:jc w:val="center"/>
              <w:rPr>
                <w:rFonts w:ascii="Arial" w:cs="Arial"/>
                <w:sz w:val="15"/>
                <w:szCs w:val="15"/>
              </w:rPr>
            </w:pPr>
            <w:r w:rsidRPr="00FB169F">
              <w:rPr>
                <w:rFonts w:ascii="Arial" w:cs="Arial" w:hint="eastAsia"/>
                <w:sz w:val="15"/>
                <w:szCs w:val="15"/>
              </w:rPr>
              <w:t>10</w:t>
            </w:r>
            <w:r w:rsidRPr="00FB169F">
              <w:rPr>
                <w:rFonts w:ascii="Arial" w:cs="Arial"/>
                <w:sz w:val="15"/>
                <w:szCs w:val="15"/>
              </w:rPr>
              <w:t>0.0</w:t>
            </w:r>
            <w:r w:rsidRPr="00FB169F">
              <w:rPr>
                <w:rFonts w:ascii="Arial" w:cs="Arial" w:hint="eastAsia"/>
                <w:sz w:val="15"/>
                <w:szCs w:val="15"/>
              </w:rPr>
              <w:t>%</w:t>
            </w:r>
          </w:p>
        </w:tc>
      </w:tr>
      <w:tr w:rsidR="00280721" w:rsidRPr="00E8328D" w:rsidTr="00280721">
        <w:trPr>
          <w:jc w:val="center"/>
        </w:trPr>
        <w:tc>
          <w:tcPr>
            <w:tcW w:w="996" w:type="dxa"/>
            <w:shd w:val="clear" w:color="auto" w:fill="auto"/>
            <w:vAlign w:val="center"/>
          </w:tcPr>
          <w:p w:rsidR="00280721" w:rsidRPr="00FB169F" w:rsidRDefault="00280721" w:rsidP="005B6069">
            <w:pPr>
              <w:spacing w:line="280" w:lineRule="exact"/>
              <w:ind w:left="300" w:hanging="300"/>
              <w:jc w:val="center"/>
              <w:rPr>
                <w:rFonts w:ascii="Arial" w:cs="Arial"/>
                <w:sz w:val="15"/>
                <w:szCs w:val="15"/>
              </w:rPr>
            </w:pPr>
            <w:r w:rsidRPr="00FB169F">
              <w:rPr>
                <w:rFonts w:ascii="Arial" w:cs="Arial" w:hint="eastAsia"/>
                <w:sz w:val="15"/>
                <w:szCs w:val="15"/>
              </w:rPr>
              <w:t>P05.36</w:t>
            </w:r>
          </w:p>
        </w:tc>
        <w:tc>
          <w:tcPr>
            <w:tcW w:w="1819" w:type="dxa"/>
            <w:shd w:val="clear" w:color="auto" w:fill="auto"/>
            <w:tcMar>
              <w:left w:w="28" w:type="dxa"/>
              <w:right w:w="28" w:type="dxa"/>
            </w:tcMar>
            <w:vAlign w:val="center"/>
          </w:tcPr>
          <w:p w:rsidR="00280721" w:rsidRPr="00FB169F" w:rsidRDefault="00280721" w:rsidP="005B6069">
            <w:pPr>
              <w:pStyle w:val="a9"/>
              <w:spacing w:line="280" w:lineRule="exact"/>
              <w:jc w:val="center"/>
              <w:rPr>
                <w:rFonts w:ascii="Arial" w:hAnsi="Arial" w:cs="Arial"/>
                <w:color w:val="000000"/>
                <w:sz w:val="15"/>
                <w:szCs w:val="15"/>
              </w:rPr>
            </w:pPr>
            <w:r>
              <w:rPr>
                <w:rFonts w:ascii="Arial" w:hAnsi="Arial" w:cs="Arial"/>
                <w:color w:val="000000"/>
                <w:sz w:val="15"/>
                <w:szCs w:val="15"/>
                <w:lang w:val="ru-RU"/>
              </w:rPr>
              <w:t xml:space="preserve">Время фильтрации сигнала </w:t>
            </w:r>
            <w:r w:rsidRPr="00FB169F">
              <w:rPr>
                <w:rFonts w:ascii="Arial" w:hAnsi="Arial" w:cs="Arial"/>
                <w:color w:val="000000"/>
                <w:sz w:val="15"/>
                <w:szCs w:val="15"/>
              </w:rPr>
              <w:t>AI1</w:t>
            </w:r>
          </w:p>
        </w:tc>
        <w:tc>
          <w:tcPr>
            <w:tcW w:w="2630" w:type="dxa"/>
            <w:shd w:val="clear" w:color="auto" w:fill="auto"/>
            <w:vAlign w:val="center"/>
          </w:tcPr>
          <w:p w:rsidR="00280721" w:rsidRPr="00FB169F" w:rsidRDefault="00280721" w:rsidP="005B6069">
            <w:pPr>
              <w:spacing w:line="280" w:lineRule="exact"/>
              <w:ind w:left="300" w:hanging="300"/>
              <w:rPr>
                <w:rFonts w:ascii="Arial" w:cs="Arial"/>
                <w:sz w:val="15"/>
                <w:szCs w:val="15"/>
              </w:rPr>
            </w:pPr>
            <w:r w:rsidRPr="00FB169F">
              <w:rPr>
                <w:rFonts w:ascii="Arial" w:cs="Arial" w:hint="eastAsia"/>
                <w:sz w:val="15"/>
                <w:szCs w:val="15"/>
              </w:rPr>
              <w:t>0</w:t>
            </w:r>
            <w:r w:rsidRPr="00FB169F">
              <w:rPr>
                <w:rFonts w:ascii="Arial" w:cs="Arial"/>
                <w:sz w:val="15"/>
                <w:szCs w:val="15"/>
              </w:rPr>
              <w:t>.00</w:t>
            </w:r>
            <w:r w:rsidRPr="00FB169F">
              <w:rPr>
                <w:rFonts w:ascii="Arial" w:cs="Arial" w:hint="eastAsia"/>
                <w:sz w:val="15"/>
                <w:szCs w:val="15"/>
              </w:rPr>
              <w:t>0s</w:t>
            </w:r>
            <w:r w:rsidRPr="00FB169F">
              <w:rPr>
                <w:rFonts w:ascii="Arial" w:cs="Arial"/>
                <w:sz w:val="15"/>
                <w:szCs w:val="15"/>
              </w:rPr>
              <w:t>~10.00</w:t>
            </w:r>
            <w:r w:rsidRPr="00FB169F">
              <w:rPr>
                <w:rFonts w:ascii="Arial" w:cs="Arial" w:hint="eastAsia"/>
                <w:sz w:val="15"/>
                <w:szCs w:val="15"/>
              </w:rPr>
              <w:t>0</w:t>
            </w:r>
            <w:r w:rsidRPr="00054097">
              <w:rPr>
                <w:rFonts w:ascii="Arial" w:hAnsi="Arial" w:cs="Arial"/>
                <w:sz w:val="15"/>
                <w:szCs w:val="15"/>
                <w:lang w:val="ru-RU"/>
              </w:rPr>
              <w:t>сек</w:t>
            </w:r>
          </w:p>
        </w:tc>
        <w:tc>
          <w:tcPr>
            <w:tcW w:w="1076" w:type="dxa"/>
            <w:shd w:val="clear" w:color="auto" w:fill="auto"/>
          </w:tcPr>
          <w:p w:rsidR="00280721" w:rsidRPr="00FB169F" w:rsidRDefault="00280721" w:rsidP="005B6069">
            <w:pPr>
              <w:spacing w:line="280" w:lineRule="exact"/>
              <w:ind w:left="300" w:hanging="300"/>
              <w:jc w:val="center"/>
              <w:rPr>
                <w:rFonts w:ascii="Arial" w:cs="Arial"/>
                <w:sz w:val="15"/>
                <w:szCs w:val="15"/>
              </w:rPr>
            </w:pPr>
            <w:r w:rsidRPr="00FB169F">
              <w:rPr>
                <w:rFonts w:ascii="Arial" w:cs="Arial"/>
                <w:sz w:val="15"/>
                <w:szCs w:val="15"/>
              </w:rPr>
              <w:t>0.10</w:t>
            </w:r>
            <w:r w:rsidRPr="00FB169F">
              <w:rPr>
                <w:rFonts w:ascii="Arial" w:cs="Arial" w:hint="eastAsia"/>
                <w:sz w:val="15"/>
                <w:szCs w:val="15"/>
              </w:rPr>
              <w:t>0</w:t>
            </w:r>
            <w:r w:rsidRPr="00054097">
              <w:rPr>
                <w:rFonts w:ascii="Arial" w:hAnsi="Arial" w:cs="Arial"/>
                <w:sz w:val="15"/>
                <w:szCs w:val="15"/>
                <w:lang w:val="ru-RU"/>
              </w:rPr>
              <w:t xml:space="preserve"> сек</w:t>
            </w:r>
          </w:p>
        </w:tc>
      </w:tr>
      <w:tr w:rsidR="00280721" w:rsidRPr="00E8328D" w:rsidTr="00280721">
        <w:trPr>
          <w:jc w:val="center"/>
        </w:trPr>
        <w:tc>
          <w:tcPr>
            <w:tcW w:w="996" w:type="dxa"/>
            <w:shd w:val="clear" w:color="auto" w:fill="auto"/>
            <w:vAlign w:val="center"/>
          </w:tcPr>
          <w:p w:rsidR="00280721" w:rsidRPr="00FB169F" w:rsidRDefault="00280721" w:rsidP="005B6069">
            <w:pPr>
              <w:spacing w:line="280" w:lineRule="exact"/>
              <w:ind w:left="300" w:hanging="300"/>
              <w:jc w:val="center"/>
              <w:rPr>
                <w:rFonts w:ascii="Arial" w:cs="Arial"/>
                <w:sz w:val="15"/>
                <w:szCs w:val="15"/>
              </w:rPr>
            </w:pPr>
            <w:r w:rsidRPr="00FB169F">
              <w:rPr>
                <w:rFonts w:ascii="Arial" w:cs="Arial" w:hint="eastAsia"/>
                <w:sz w:val="15"/>
                <w:szCs w:val="15"/>
              </w:rPr>
              <w:t>P05.37</w:t>
            </w:r>
          </w:p>
        </w:tc>
        <w:tc>
          <w:tcPr>
            <w:tcW w:w="1819" w:type="dxa"/>
            <w:shd w:val="clear" w:color="auto" w:fill="auto"/>
            <w:tcMar>
              <w:left w:w="28" w:type="dxa"/>
              <w:right w:w="28" w:type="dxa"/>
            </w:tcMar>
            <w:vAlign w:val="center"/>
          </w:tcPr>
          <w:p w:rsidR="00280721" w:rsidRPr="00FB169F" w:rsidRDefault="00280721" w:rsidP="005B6069">
            <w:pPr>
              <w:pStyle w:val="a9"/>
              <w:spacing w:line="280" w:lineRule="exact"/>
              <w:jc w:val="center"/>
              <w:rPr>
                <w:rFonts w:ascii="Arial" w:hAnsi="Arial" w:cs="Arial"/>
                <w:color w:val="000000"/>
                <w:sz w:val="15"/>
                <w:szCs w:val="15"/>
              </w:rPr>
            </w:pPr>
            <w:r>
              <w:rPr>
                <w:rFonts w:ascii="Arial" w:hAnsi="Arial" w:cs="Arial"/>
                <w:color w:val="000000"/>
                <w:sz w:val="15"/>
                <w:szCs w:val="15"/>
                <w:lang w:val="ru-RU"/>
              </w:rPr>
              <w:t>Нижний предел</w:t>
            </w:r>
            <w:r w:rsidRPr="00FB169F">
              <w:rPr>
                <w:rFonts w:ascii="Arial" w:hAnsi="Arial" w:cs="Arial"/>
                <w:color w:val="000000"/>
                <w:sz w:val="15"/>
                <w:szCs w:val="15"/>
              </w:rPr>
              <w:t>AI</w:t>
            </w:r>
            <w:r>
              <w:rPr>
                <w:rFonts w:ascii="Arial" w:hAnsi="Arial" w:cs="Arial"/>
                <w:color w:val="000000"/>
                <w:sz w:val="15"/>
                <w:szCs w:val="15"/>
                <w:lang w:val="ru-RU"/>
              </w:rPr>
              <w:t>2</w:t>
            </w:r>
          </w:p>
        </w:tc>
        <w:tc>
          <w:tcPr>
            <w:tcW w:w="2630" w:type="dxa"/>
            <w:shd w:val="clear" w:color="auto" w:fill="auto"/>
            <w:vAlign w:val="center"/>
          </w:tcPr>
          <w:p w:rsidR="00280721" w:rsidRPr="00FB169F" w:rsidRDefault="00280721" w:rsidP="005B6069">
            <w:pPr>
              <w:spacing w:line="280" w:lineRule="exact"/>
              <w:ind w:left="300" w:hanging="300"/>
              <w:rPr>
                <w:rFonts w:ascii="Arial" w:cs="Arial"/>
                <w:sz w:val="15"/>
                <w:szCs w:val="15"/>
              </w:rPr>
            </w:pPr>
            <w:r w:rsidRPr="00FB169F">
              <w:rPr>
                <w:rFonts w:ascii="Arial" w:cs="Arial" w:hint="eastAsia"/>
                <w:sz w:val="15"/>
                <w:szCs w:val="15"/>
              </w:rPr>
              <w:t>0</w:t>
            </w:r>
            <w:r w:rsidRPr="00FB169F">
              <w:rPr>
                <w:rFonts w:ascii="Arial" w:cs="Arial"/>
                <w:sz w:val="15"/>
                <w:szCs w:val="15"/>
              </w:rPr>
              <w:t>.00</w:t>
            </w:r>
            <w:r w:rsidRPr="00054097">
              <w:rPr>
                <w:rFonts w:ascii="Arial" w:hAnsi="Arial" w:cs="Arial"/>
                <w:sz w:val="15"/>
                <w:szCs w:val="15"/>
                <w:lang w:val="ru-RU"/>
              </w:rPr>
              <w:t xml:space="preserve"> В</w:t>
            </w:r>
            <w:r w:rsidRPr="00FB169F">
              <w:rPr>
                <w:rFonts w:ascii="Arial" w:cs="Arial" w:hint="eastAsia"/>
                <w:sz w:val="15"/>
                <w:szCs w:val="15"/>
              </w:rPr>
              <w:t xml:space="preserve"> ~P05.30</w:t>
            </w:r>
          </w:p>
        </w:tc>
        <w:tc>
          <w:tcPr>
            <w:tcW w:w="1076" w:type="dxa"/>
            <w:shd w:val="clear" w:color="auto" w:fill="auto"/>
          </w:tcPr>
          <w:p w:rsidR="00280721" w:rsidRPr="00FB169F" w:rsidRDefault="00280721" w:rsidP="005B6069">
            <w:pPr>
              <w:spacing w:line="280" w:lineRule="exact"/>
              <w:ind w:left="300" w:hanging="300"/>
              <w:jc w:val="center"/>
              <w:rPr>
                <w:rFonts w:ascii="Arial" w:cs="Arial"/>
                <w:sz w:val="15"/>
                <w:szCs w:val="15"/>
              </w:rPr>
            </w:pPr>
            <w:r w:rsidRPr="00FB169F">
              <w:rPr>
                <w:rFonts w:ascii="Arial" w:cs="Arial"/>
                <w:sz w:val="15"/>
                <w:szCs w:val="15"/>
              </w:rPr>
              <w:t>0.00</w:t>
            </w:r>
            <w:r w:rsidRPr="00054097">
              <w:rPr>
                <w:rFonts w:ascii="Arial" w:hAnsi="Arial" w:cs="Arial"/>
                <w:sz w:val="15"/>
                <w:szCs w:val="15"/>
                <w:lang w:val="ru-RU"/>
              </w:rPr>
              <w:t xml:space="preserve"> В</w:t>
            </w:r>
          </w:p>
        </w:tc>
      </w:tr>
      <w:tr w:rsidR="00280721" w:rsidRPr="00E8328D" w:rsidTr="00280721">
        <w:trPr>
          <w:jc w:val="center"/>
        </w:trPr>
        <w:tc>
          <w:tcPr>
            <w:tcW w:w="996" w:type="dxa"/>
            <w:shd w:val="clear" w:color="auto" w:fill="auto"/>
            <w:vAlign w:val="center"/>
          </w:tcPr>
          <w:p w:rsidR="00280721" w:rsidRPr="00FB169F" w:rsidRDefault="00280721" w:rsidP="005B6069">
            <w:pPr>
              <w:spacing w:line="280" w:lineRule="exact"/>
              <w:ind w:left="300" w:hanging="300"/>
              <w:jc w:val="center"/>
              <w:rPr>
                <w:rFonts w:ascii="Arial" w:cs="Arial"/>
                <w:sz w:val="15"/>
                <w:szCs w:val="15"/>
              </w:rPr>
            </w:pPr>
            <w:r w:rsidRPr="00FB169F">
              <w:rPr>
                <w:rFonts w:ascii="Arial" w:cs="Arial" w:hint="eastAsia"/>
                <w:sz w:val="15"/>
                <w:szCs w:val="15"/>
              </w:rPr>
              <w:t>P05.38</w:t>
            </w:r>
          </w:p>
        </w:tc>
        <w:tc>
          <w:tcPr>
            <w:tcW w:w="1819" w:type="dxa"/>
            <w:shd w:val="clear" w:color="auto" w:fill="auto"/>
            <w:tcMar>
              <w:left w:w="28" w:type="dxa"/>
              <w:right w:w="28" w:type="dxa"/>
            </w:tcMar>
            <w:vAlign w:val="center"/>
          </w:tcPr>
          <w:p w:rsidR="00280721" w:rsidRPr="00054097" w:rsidRDefault="00280721" w:rsidP="005B6069">
            <w:pPr>
              <w:pStyle w:val="a9"/>
              <w:spacing w:line="280" w:lineRule="exact"/>
              <w:jc w:val="center"/>
              <w:rPr>
                <w:rFonts w:ascii="Arial" w:hAnsi="Arial" w:cs="Arial"/>
                <w:color w:val="000000"/>
                <w:sz w:val="15"/>
                <w:szCs w:val="15"/>
                <w:lang w:val="ru-RU"/>
              </w:rPr>
            </w:pPr>
            <w:r>
              <w:rPr>
                <w:rFonts w:ascii="Arial" w:hAnsi="Arial" w:cs="Arial"/>
                <w:color w:val="000000"/>
                <w:sz w:val="15"/>
                <w:szCs w:val="15"/>
                <w:lang w:val="ru-RU"/>
              </w:rPr>
              <w:t>Диапазон изменения значения нижнего предела</w:t>
            </w:r>
            <w:r w:rsidRPr="00FB169F">
              <w:rPr>
                <w:rFonts w:ascii="Arial" w:hAnsi="Arial" w:cs="Arial"/>
                <w:color w:val="000000"/>
                <w:sz w:val="15"/>
                <w:szCs w:val="15"/>
              </w:rPr>
              <w:t>AI</w:t>
            </w:r>
            <w:r>
              <w:rPr>
                <w:rFonts w:ascii="Arial" w:hAnsi="Arial" w:cs="Arial"/>
                <w:color w:val="000000"/>
                <w:sz w:val="15"/>
                <w:szCs w:val="15"/>
                <w:lang w:val="ru-RU"/>
              </w:rPr>
              <w:t>2</w:t>
            </w:r>
          </w:p>
        </w:tc>
        <w:tc>
          <w:tcPr>
            <w:tcW w:w="2630" w:type="dxa"/>
            <w:shd w:val="clear" w:color="auto" w:fill="auto"/>
            <w:vAlign w:val="center"/>
          </w:tcPr>
          <w:p w:rsidR="00280721" w:rsidRPr="00FB169F" w:rsidRDefault="00280721" w:rsidP="005B6069">
            <w:pPr>
              <w:spacing w:line="280" w:lineRule="exact"/>
              <w:ind w:left="300" w:hanging="300"/>
              <w:rPr>
                <w:rFonts w:ascii="Arial" w:cs="Arial"/>
                <w:sz w:val="15"/>
                <w:szCs w:val="15"/>
              </w:rPr>
            </w:pPr>
            <w:r w:rsidRPr="00FB169F">
              <w:rPr>
                <w:rFonts w:ascii="Arial" w:cs="Arial" w:hint="eastAsia"/>
                <w:sz w:val="15"/>
                <w:szCs w:val="15"/>
              </w:rPr>
              <w:t>-100.0%~100.0%</w:t>
            </w:r>
          </w:p>
        </w:tc>
        <w:tc>
          <w:tcPr>
            <w:tcW w:w="1076" w:type="dxa"/>
            <w:shd w:val="clear" w:color="auto" w:fill="auto"/>
            <w:vAlign w:val="center"/>
          </w:tcPr>
          <w:p w:rsidR="00280721" w:rsidRPr="00FB169F" w:rsidRDefault="00280721" w:rsidP="005B6069">
            <w:pPr>
              <w:spacing w:line="280" w:lineRule="exact"/>
              <w:ind w:left="300" w:hanging="300"/>
              <w:jc w:val="center"/>
              <w:rPr>
                <w:rFonts w:ascii="Arial" w:cs="Arial"/>
                <w:sz w:val="15"/>
                <w:szCs w:val="15"/>
              </w:rPr>
            </w:pPr>
            <w:r w:rsidRPr="00FB169F">
              <w:rPr>
                <w:rFonts w:ascii="Arial" w:cs="Arial" w:hint="eastAsia"/>
                <w:sz w:val="15"/>
                <w:szCs w:val="15"/>
              </w:rPr>
              <w:t>0</w:t>
            </w:r>
            <w:r w:rsidRPr="00FB169F">
              <w:rPr>
                <w:rFonts w:ascii="Arial" w:cs="Arial"/>
                <w:sz w:val="15"/>
                <w:szCs w:val="15"/>
              </w:rPr>
              <w:t>.0</w:t>
            </w:r>
            <w:r w:rsidRPr="00FB169F">
              <w:rPr>
                <w:rFonts w:ascii="Arial" w:cs="Arial" w:hint="eastAsia"/>
                <w:sz w:val="15"/>
                <w:szCs w:val="15"/>
              </w:rPr>
              <w:t>%</w:t>
            </w:r>
          </w:p>
        </w:tc>
      </w:tr>
      <w:tr w:rsidR="00280721" w:rsidRPr="00E8328D" w:rsidTr="00280721">
        <w:trPr>
          <w:jc w:val="center"/>
        </w:trPr>
        <w:tc>
          <w:tcPr>
            <w:tcW w:w="996" w:type="dxa"/>
            <w:shd w:val="clear" w:color="auto" w:fill="auto"/>
            <w:vAlign w:val="center"/>
          </w:tcPr>
          <w:p w:rsidR="00280721" w:rsidRPr="00FB169F" w:rsidRDefault="00280721" w:rsidP="005B6069">
            <w:pPr>
              <w:spacing w:line="280" w:lineRule="exact"/>
              <w:ind w:left="300" w:hanging="300"/>
              <w:jc w:val="center"/>
              <w:rPr>
                <w:rFonts w:ascii="Arial" w:cs="Arial"/>
                <w:sz w:val="15"/>
                <w:szCs w:val="15"/>
              </w:rPr>
            </w:pPr>
            <w:r w:rsidRPr="00FB169F">
              <w:rPr>
                <w:rFonts w:ascii="Arial" w:cs="Arial" w:hint="eastAsia"/>
                <w:sz w:val="15"/>
                <w:szCs w:val="15"/>
              </w:rPr>
              <w:t>P05.39</w:t>
            </w:r>
          </w:p>
        </w:tc>
        <w:tc>
          <w:tcPr>
            <w:tcW w:w="1819" w:type="dxa"/>
            <w:shd w:val="clear" w:color="auto" w:fill="auto"/>
            <w:tcMar>
              <w:left w:w="28" w:type="dxa"/>
              <w:right w:w="28" w:type="dxa"/>
            </w:tcMar>
            <w:vAlign w:val="center"/>
          </w:tcPr>
          <w:p w:rsidR="00280721" w:rsidRPr="00054097" w:rsidRDefault="00280721" w:rsidP="005B6069">
            <w:pPr>
              <w:pStyle w:val="a9"/>
              <w:spacing w:line="280" w:lineRule="exact"/>
              <w:jc w:val="center"/>
              <w:rPr>
                <w:rFonts w:ascii="Arial" w:hAnsi="Arial" w:cs="Arial"/>
                <w:color w:val="000000"/>
                <w:sz w:val="15"/>
                <w:szCs w:val="15"/>
                <w:lang w:val="ru-RU"/>
              </w:rPr>
            </w:pPr>
            <w:r>
              <w:rPr>
                <w:rFonts w:ascii="Arial" w:hAnsi="Arial" w:cs="Arial"/>
                <w:color w:val="000000"/>
                <w:sz w:val="15"/>
                <w:szCs w:val="15"/>
                <w:lang w:val="ru-RU"/>
              </w:rPr>
              <w:t>Верхний предел</w:t>
            </w:r>
            <w:r w:rsidRPr="00FB169F">
              <w:rPr>
                <w:rFonts w:ascii="Arial" w:hAnsi="Arial" w:cs="Arial"/>
                <w:color w:val="000000"/>
                <w:sz w:val="15"/>
                <w:szCs w:val="15"/>
              </w:rPr>
              <w:t>AI</w:t>
            </w:r>
            <w:r>
              <w:rPr>
                <w:rFonts w:ascii="Arial" w:hAnsi="Arial" w:cs="Arial"/>
                <w:color w:val="000000"/>
                <w:sz w:val="15"/>
                <w:szCs w:val="15"/>
                <w:lang w:val="ru-RU"/>
              </w:rPr>
              <w:t>2</w:t>
            </w:r>
          </w:p>
        </w:tc>
        <w:tc>
          <w:tcPr>
            <w:tcW w:w="2630" w:type="dxa"/>
            <w:shd w:val="clear" w:color="auto" w:fill="auto"/>
            <w:vAlign w:val="center"/>
          </w:tcPr>
          <w:p w:rsidR="00280721" w:rsidRPr="00FB169F" w:rsidRDefault="00280721" w:rsidP="005B6069">
            <w:pPr>
              <w:spacing w:line="280" w:lineRule="exact"/>
              <w:ind w:left="300" w:hanging="300"/>
              <w:rPr>
                <w:rFonts w:ascii="Arial" w:cs="Arial"/>
                <w:sz w:val="15"/>
                <w:szCs w:val="15"/>
              </w:rPr>
            </w:pPr>
            <w:r w:rsidRPr="00FB169F">
              <w:rPr>
                <w:rFonts w:ascii="Arial" w:cs="Arial" w:hint="eastAsia"/>
                <w:sz w:val="15"/>
                <w:szCs w:val="15"/>
              </w:rPr>
              <w:t>P05.28~10.00</w:t>
            </w:r>
            <w:r w:rsidRPr="00054097">
              <w:rPr>
                <w:rFonts w:ascii="Arial" w:hAnsi="Arial" w:cs="Arial"/>
                <w:sz w:val="15"/>
                <w:szCs w:val="15"/>
                <w:lang w:val="ru-RU"/>
              </w:rPr>
              <w:t xml:space="preserve"> В</w:t>
            </w:r>
          </w:p>
        </w:tc>
        <w:tc>
          <w:tcPr>
            <w:tcW w:w="1076" w:type="dxa"/>
            <w:shd w:val="clear" w:color="auto" w:fill="auto"/>
            <w:vAlign w:val="center"/>
          </w:tcPr>
          <w:p w:rsidR="00280721" w:rsidRPr="00FB169F" w:rsidRDefault="00280721" w:rsidP="005B6069">
            <w:pPr>
              <w:spacing w:line="280" w:lineRule="exact"/>
              <w:ind w:left="300" w:hanging="300"/>
              <w:jc w:val="center"/>
              <w:rPr>
                <w:rFonts w:ascii="Arial" w:cs="Arial"/>
                <w:sz w:val="15"/>
                <w:szCs w:val="15"/>
              </w:rPr>
            </w:pPr>
            <w:r w:rsidRPr="00FB169F">
              <w:rPr>
                <w:rFonts w:ascii="Arial" w:cs="Arial" w:hint="eastAsia"/>
                <w:sz w:val="15"/>
                <w:szCs w:val="15"/>
              </w:rPr>
              <w:t>1</w:t>
            </w:r>
            <w:r w:rsidRPr="00FB169F">
              <w:rPr>
                <w:rFonts w:ascii="Arial" w:cs="Arial"/>
                <w:sz w:val="15"/>
                <w:szCs w:val="15"/>
              </w:rPr>
              <w:t>0.00</w:t>
            </w:r>
            <w:r w:rsidRPr="00054097">
              <w:rPr>
                <w:rFonts w:ascii="Arial" w:hAnsi="Arial" w:cs="Arial"/>
                <w:sz w:val="15"/>
                <w:szCs w:val="15"/>
                <w:lang w:val="ru-RU"/>
              </w:rPr>
              <w:t xml:space="preserve"> В</w:t>
            </w:r>
          </w:p>
        </w:tc>
      </w:tr>
      <w:tr w:rsidR="00280721" w:rsidRPr="00E8328D" w:rsidTr="00280721">
        <w:trPr>
          <w:jc w:val="center"/>
        </w:trPr>
        <w:tc>
          <w:tcPr>
            <w:tcW w:w="996" w:type="dxa"/>
            <w:shd w:val="clear" w:color="auto" w:fill="auto"/>
            <w:vAlign w:val="center"/>
          </w:tcPr>
          <w:p w:rsidR="00280721" w:rsidRPr="00FB169F" w:rsidRDefault="00280721" w:rsidP="005B6069">
            <w:pPr>
              <w:spacing w:line="280" w:lineRule="exact"/>
              <w:ind w:left="300" w:hanging="300"/>
              <w:jc w:val="center"/>
              <w:rPr>
                <w:rFonts w:ascii="Arial" w:cs="Arial"/>
                <w:sz w:val="15"/>
                <w:szCs w:val="15"/>
              </w:rPr>
            </w:pPr>
            <w:r w:rsidRPr="00FB169F">
              <w:rPr>
                <w:rFonts w:ascii="Arial" w:cs="Arial" w:hint="eastAsia"/>
                <w:sz w:val="15"/>
                <w:szCs w:val="15"/>
              </w:rPr>
              <w:t>P05.40</w:t>
            </w:r>
          </w:p>
        </w:tc>
        <w:tc>
          <w:tcPr>
            <w:tcW w:w="1819" w:type="dxa"/>
            <w:shd w:val="clear" w:color="auto" w:fill="auto"/>
            <w:tcMar>
              <w:left w:w="28" w:type="dxa"/>
              <w:right w:w="28" w:type="dxa"/>
            </w:tcMar>
            <w:vAlign w:val="center"/>
          </w:tcPr>
          <w:p w:rsidR="00280721" w:rsidRPr="00054097" w:rsidRDefault="00280721" w:rsidP="005B6069">
            <w:pPr>
              <w:pStyle w:val="a9"/>
              <w:spacing w:line="280" w:lineRule="exact"/>
              <w:jc w:val="center"/>
              <w:rPr>
                <w:rFonts w:ascii="Arial" w:hAnsi="Arial" w:cs="Arial"/>
                <w:color w:val="000000"/>
                <w:sz w:val="15"/>
                <w:szCs w:val="15"/>
                <w:lang w:val="ru-RU"/>
              </w:rPr>
            </w:pPr>
            <w:r>
              <w:rPr>
                <w:rFonts w:ascii="Arial" w:hAnsi="Arial" w:cs="Arial"/>
                <w:color w:val="000000"/>
                <w:sz w:val="15"/>
                <w:szCs w:val="15"/>
                <w:lang w:val="ru-RU"/>
              </w:rPr>
              <w:t>Диапазон изменения значеия верхнего предела</w:t>
            </w:r>
            <w:r w:rsidRPr="00FB169F">
              <w:rPr>
                <w:rFonts w:ascii="Arial" w:hAnsi="Arial" w:cs="Arial"/>
                <w:color w:val="000000"/>
                <w:sz w:val="15"/>
                <w:szCs w:val="15"/>
              </w:rPr>
              <w:t>AI</w:t>
            </w:r>
            <w:r>
              <w:rPr>
                <w:rFonts w:ascii="Arial" w:hAnsi="Arial" w:cs="Arial"/>
                <w:color w:val="000000"/>
                <w:sz w:val="15"/>
                <w:szCs w:val="15"/>
                <w:lang w:val="ru-RU"/>
              </w:rPr>
              <w:t>2</w:t>
            </w:r>
          </w:p>
        </w:tc>
        <w:tc>
          <w:tcPr>
            <w:tcW w:w="2630" w:type="dxa"/>
            <w:shd w:val="clear" w:color="auto" w:fill="auto"/>
            <w:vAlign w:val="center"/>
          </w:tcPr>
          <w:p w:rsidR="00280721" w:rsidRPr="00FB169F" w:rsidRDefault="00280721" w:rsidP="005B6069">
            <w:pPr>
              <w:spacing w:line="280" w:lineRule="exact"/>
              <w:ind w:left="300" w:hanging="300"/>
              <w:rPr>
                <w:rFonts w:ascii="Arial" w:cs="Arial"/>
                <w:sz w:val="15"/>
                <w:szCs w:val="15"/>
              </w:rPr>
            </w:pPr>
            <w:r w:rsidRPr="00FB169F">
              <w:rPr>
                <w:rFonts w:ascii="Arial" w:cs="Arial" w:hint="eastAsia"/>
                <w:sz w:val="15"/>
                <w:szCs w:val="15"/>
              </w:rPr>
              <w:t>-100.0%~100.0%</w:t>
            </w:r>
          </w:p>
        </w:tc>
        <w:tc>
          <w:tcPr>
            <w:tcW w:w="1076" w:type="dxa"/>
            <w:shd w:val="clear" w:color="auto" w:fill="auto"/>
            <w:vAlign w:val="center"/>
          </w:tcPr>
          <w:p w:rsidR="00280721" w:rsidRPr="00FB169F" w:rsidRDefault="00280721" w:rsidP="005B6069">
            <w:pPr>
              <w:spacing w:line="280" w:lineRule="exact"/>
              <w:ind w:left="300" w:hanging="300"/>
              <w:jc w:val="center"/>
              <w:rPr>
                <w:rFonts w:ascii="Arial" w:cs="Arial"/>
                <w:sz w:val="15"/>
                <w:szCs w:val="15"/>
              </w:rPr>
            </w:pPr>
            <w:r w:rsidRPr="00FB169F">
              <w:rPr>
                <w:rFonts w:ascii="Arial" w:cs="Arial" w:hint="eastAsia"/>
                <w:sz w:val="15"/>
                <w:szCs w:val="15"/>
              </w:rPr>
              <w:t>10</w:t>
            </w:r>
            <w:r w:rsidRPr="00FB169F">
              <w:rPr>
                <w:rFonts w:ascii="Arial" w:cs="Arial"/>
                <w:sz w:val="15"/>
                <w:szCs w:val="15"/>
              </w:rPr>
              <w:t>0.0</w:t>
            </w:r>
            <w:r w:rsidRPr="00FB169F">
              <w:rPr>
                <w:rFonts w:ascii="Arial" w:cs="Arial" w:hint="eastAsia"/>
                <w:sz w:val="15"/>
                <w:szCs w:val="15"/>
              </w:rPr>
              <w:t>%</w:t>
            </w:r>
          </w:p>
        </w:tc>
      </w:tr>
      <w:tr w:rsidR="00280721" w:rsidRPr="00E8328D" w:rsidTr="00280721">
        <w:trPr>
          <w:jc w:val="center"/>
        </w:trPr>
        <w:tc>
          <w:tcPr>
            <w:tcW w:w="996" w:type="dxa"/>
            <w:shd w:val="clear" w:color="auto" w:fill="auto"/>
            <w:vAlign w:val="center"/>
          </w:tcPr>
          <w:p w:rsidR="00280721" w:rsidRPr="00FB169F" w:rsidRDefault="00280721" w:rsidP="005B6069">
            <w:pPr>
              <w:spacing w:line="280" w:lineRule="exact"/>
              <w:ind w:left="300" w:hanging="300"/>
              <w:jc w:val="center"/>
              <w:rPr>
                <w:rFonts w:ascii="Arial" w:cs="Arial"/>
                <w:sz w:val="15"/>
                <w:szCs w:val="15"/>
              </w:rPr>
            </w:pPr>
            <w:r w:rsidRPr="00FB169F">
              <w:rPr>
                <w:rFonts w:ascii="Arial" w:cs="Arial" w:hint="eastAsia"/>
                <w:sz w:val="15"/>
                <w:szCs w:val="15"/>
              </w:rPr>
              <w:t>P05.41</w:t>
            </w:r>
          </w:p>
        </w:tc>
        <w:tc>
          <w:tcPr>
            <w:tcW w:w="1819" w:type="dxa"/>
            <w:shd w:val="clear" w:color="auto" w:fill="auto"/>
            <w:tcMar>
              <w:left w:w="28" w:type="dxa"/>
              <w:right w:w="28" w:type="dxa"/>
            </w:tcMar>
            <w:vAlign w:val="center"/>
          </w:tcPr>
          <w:p w:rsidR="00280721" w:rsidRPr="00FB169F" w:rsidRDefault="00280721" w:rsidP="005B6069">
            <w:pPr>
              <w:pStyle w:val="a9"/>
              <w:spacing w:line="280" w:lineRule="exact"/>
              <w:jc w:val="center"/>
              <w:rPr>
                <w:rFonts w:ascii="Arial" w:hAnsi="Arial" w:cs="Arial"/>
                <w:color w:val="000000"/>
                <w:sz w:val="15"/>
                <w:szCs w:val="15"/>
              </w:rPr>
            </w:pPr>
            <w:r>
              <w:rPr>
                <w:rFonts w:ascii="Arial" w:hAnsi="Arial" w:cs="Arial"/>
                <w:color w:val="000000"/>
                <w:sz w:val="15"/>
                <w:szCs w:val="15"/>
                <w:lang w:val="ru-RU"/>
              </w:rPr>
              <w:t xml:space="preserve">Время фильтрации сигнала </w:t>
            </w:r>
            <w:r w:rsidRPr="00FB169F">
              <w:rPr>
                <w:rFonts w:ascii="Arial" w:hAnsi="Arial" w:cs="Arial"/>
                <w:color w:val="000000"/>
                <w:sz w:val="15"/>
                <w:szCs w:val="15"/>
              </w:rPr>
              <w:t>AI</w:t>
            </w:r>
            <w:r>
              <w:rPr>
                <w:rFonts w:ascii="Arial" w:hAnsi="Arial" w:cs="Arial"/>
                <w:color w:val="000000"/>
                <w:sz w:val="15"/>
                <w:szCs w:val="15"/>
                <w:lang w:val="ru-RU"/>
              </w:rPr>
              <w:t>2</w:t>
            </w:r>
          </w:p>
        </w:tc>
        <w:tc>
          <w:tcPr>
            <w:tcW w:w="2630" w:type="dxa"/>
            <w:shd w:val="clear" w:color="auto" w:fill="auto"/>
            <w:vAlign w:val="center"/>
          </w:tcPr>
          <w:p w:rsidR="00280721" w:rsidRPr="00FB169F" w:rsidRDefault="00280721" w:rsidP="005B6069">
            <w:pPr>
              <w:spacing w:line="280" w:lineRule="exact"/>
              <w:ind w:left="300" w:hanging="300"/>
              <w:rPr>
                <w:rFonts w:ascii="Arial" w:cs="Arial"/>
                <w:sz w:val="15"/>
                <w:szCs w:val="15"/>
              </w:rPr>
            </w:pPr>
            <w:r w:rsidRPr="00FB169F">
              <w:rPr>
                <w:rFonts w:ascii="Arial" w:cs="Arial" w:hint="eastAsia"/>
                <w:sz w:val="15"/>
                <w:szCs w:val="15"/>
              </w:rPr>
              <w:t>0</w:t>
            </w:r>
            <w:r w:rsidRPr="00FB169F">
              <w:rPr>
                <w:rFonts w:ascii="Arial" w:cs="Arial"/>
                <w:sz w:val="15"/>
                <w:szCs w:val="15"/>
              </w:rPr>
              <w:t>.00</w:t>
            </w:r>
            <w:r w:rsidRPr="00FB169F">
              <w:rPr>
                <w:rFonts w:ascii="Arial" w:cs="Arial" w:hint="eastAsia"/>
                <w:sz w:val="15"/>
                <w:szCs w:val="15"/>
              </w:rPr>
              <w:t>0s</w:t>
            </w:r>
            <w:r w:rsidRPr="00FB169F">
              <w:rPr>
                <w:rFonts w:ascii="Arial" w:cs="Arial"/>
                <w:sz w:val="15"/>
                <w:szCs w:val="15"/>
              </w:rPr>
              <w:t>~10.00</w:t>
            </w:r>
            <w:r w:rsidRPr="00FB169F">
              <w:rPr>
                <w:rFonts w:ascii="Arial" w:cs="Arial" w:hint="eastAsia"/>
                <w:sz w:val="15"/>
                <w:szCs w:val="15"/>
              </w:rPr>
              <w:t>0</w:t>
            </w:r>
            <w:r w:rsidRPr="00054097">
              <w:rPr>
                <w:rFonts w:ascii="Arial" w:hAnsi="Arial" w:cs="Arial"/>
                <w:sz w:val="15"/>
                <w:szCs w:val="15"/>
                <w:lang w:val="ru-RU"/>
              </w:rPr>
              <w:t xml:space="preserve"> сек</w:t>
            </w:r>
          </w:p>
        </w:tc>
        <w:tc>
          <w:tcPr>
            <w:tcW w:w="1076" w:type="dxa"/>
            <w:shd w:val="clear" w:color="auto" w:fill="auto"/>
            <w:vAlign w:val="center"/>
          </w:tcPr>
          <w:p w:rsidR="00280721" w:rsidRPr="00FB169F" w:rsidRDefault="00280721" w:rsidP="005B6069">
            <w:pPr>
              <w:spacing w:line="280" w:lineRule="exact"/>
              <w:ind w:left="300" w:hanging="300"/>
              <w:jc w:val="center"/>
              <w:rPr>
                <w:rFonts w:ascii="Arial" w:cs="Arial"/>
                <w:sz w:val="15"/>
                <w:szCs w:val="15"/>
              </w:rPr>
            </w:pPr>
            <w:r w:rsidRPr="00FB169F">
              <w:rPr>
                <w:rFonts w:ascii="Arial" w:cs="Arial"/>
                <w:sz w:val="15"/>
                <w:szCs w:val="15"/>
              </w:rPr>
              <w:t>0.10</w:t>
            </w:r>
            <w:r w:rsidRPr="00FB169F">
              <w:rPr>
                <w:rFonts w:ascii="Arial" w:cs="Arial" w:hint="eastAsia"/>
                <w:sz w:val="15"/>
                <w:szCs w:val="15"/>
              </w:rPr>
              <w:t>0</w:t>
            </w:r>
            <w:r w:rsidRPr="00054097">
              <w:rPr>
                <w:rFonts w:ascii="Arial" w:hAnsi="Arial" w:cs="Arial"/>
                <w:sz w:val="15"/>
                <w:szCs w:val="15"/>
                <w:lang w:val="ru-RU"/>
              </w:rPr>
              <w:t xml:space="preserve"> сек</w:t>
            </w:r>
          </w:p>
        </w:tc>
      </w:tr>
      <w:tr w:rsidR="00280721" w:rsidRPr="00E8328D" w:rsidTr="00280721">
        <w:trPr>
          <w:jc w:val="center"/>
        </w:trPr>
        <w:tc>
          <w:tcPr>
            <w:tcW w:w="996" w:type="dxa"/>
            <w:shd w:val="clear" w:color="auto" w:fill="auto"/>
            <w:vAlign w:val="center"/>
          </w:tcPr>
          <w:p w:rsidR="00280721" w:rsidRPr="00FB169F" w:rsidRDefault="00280721" w:rsidP="005B6069">
            <w:pPr>
              <w:spacing w:line="280" w:lineRule="exact"/>
              <w:ind w:left="300" w:hanging="300"/>
              <w:jc w:val="center"/>
              <w:rPr>
                <w:rFonts w:ascii="Arial" w:cs="Arial"/>
                <w:sz w:val="15"/>
                <w:szCs w:val="15"/>
              </w:rPr>
            </w:pPr>
            <w:r w:rsidRPr="00FB169F">
              <w:rPr>
                <w:rFonts w:ascii="Arial" w:cs="Arial" w:hint="eastAsia"/>
                <w:sz w:val="15"/>
                <w:szCs w:val="15"/>
              </w:rPr>
              <w:t>P05.42</w:t>
            </w:r>
          </w:p>
        </w:tc>
        <w:tc>
          <w:tcPr>
            <w:tcW w:w="1819" w:type="dxa"/>
            <w:shd w:val="clear" w:color="auto" w:fill="auto"/>
            <w:tcMar>
              <w:left w:w="28" w:type="dxa"/>
              <w:right w:w="28" w:type="dxa"/>
            </w:tcMar>
            <w:vAlign w:val="center"/>
          </w:tcPr>
          <w:p w:rsidR="00280721" w:rsidRPr="00FB169F" w:rsidRDefault="00280721" w:rsidP="005B6069">
            <w:pPr>
              <w:pStyle w:val="a9"/>
              <w:spacing w:line="280" w:lineRule="exact"/>
              <w:jc w:val="center"/>
              <w:rPr>
                <w:rFonts w:ascii="Arial" w:hAnsi="Arial" w:cs="Arial"/>
                <w:color w:val="000000"/>
                <w:sz w:val="15"/>
                <w:szCs w:val="15"/>
              </w:rPr>
            </w:pPr>
            <w:r>
              <w:rPr>
                <w:rFonts w:ascii="Arial" w:hAnsi="Arial" w:cs="Arial"/>
                <w:color w:val="000000"/>
                <w:sz w:val="15"/>
                <w:szCs w:val="15"/>
                <w:lang w:val="ru-RU"/>
              </w:rPr>
              <w:t>Нижний предел</w:t>
            </w:r>
            <w:r w:rsidRPr="00FB169F">
              <w:rPr>
                <w:rFonts w:ascii="Arial" w:hAnsi="Arial" w:cs="Arial"/>
                <w:color w:val="000000"/>
                <w:sz w:val="15"/>
                <w:szCs w:val="15"/>
              </w:rPr>
              <w:t>AI</w:t>
            </w:r>
            <w:r>
              <w:rPr>
                <w:rFonts w:ascii="Arial" w:hAnsi="Arial" w:cs="Arial"/>
                <w:color w:val="000000"/>
                <w:sz w:val="15"/>
                <w:szCs w:val="15"/>
                <w:lang w:val="ru-RU"/>
              </w:rPr>
              <w:t>3</w:t>
            </w:r>
          </w:p>
        </w:tc>
        <w:tc>
          <w:tcPr>
            <w:tcW w:w="2630" w:type="dxa"/>
            <w:shd w:val="clear" w:color="auto" w:fill="auto"/>
            <w:vAlign w:val="center"/>
          </w:tcPr>
          <w:p w:rsidR="00280721" w:rsidRPr="00FB169F" w:rsidRDefault="00280721" w:rsidP="005B6069">
            <w:pPr>
              <w:spacing w:line="280" w:lineRule="exact"/>
              <w:ind w:left="300" w:hanging="300"/>
              <w:rPr>
                <w:rFonts w:ascii="Arial" w:cs="Arial"/>
                <w:sz w:val="15"/>
                <w:szCs w:val="15"/>
              </w:rPr>
            </w:pPr>
            <w:r w:rsidRPr="00FB169F">
              <w:rPr>
                <w:rFonts w:ascii="Arial" w:cs="Arial" w:hint="eastAsia"/>
                <w:sz w:val="15"/>
                <w:szCs w:val="15"/>
              </w:rPr>
              <w:t>-10.00V~P05.35</w:t>
            </w:r>
          </w:p>
        </w:tc>
        <w:tc>
          <w:tcPr>
            <w:tcW w:w="1076" w:type="dxa"/>
            <w:shd w:val="clear" w:color="auto" w:fill="auto"/>
            <w:vAlign w:val="center"/>
          </w:tcPr>
          <w:p w:rsidR="00280721" w:rsidRPr="00FB169F" w:rsidRDefault="00280721" w:rsidP="005B6069">
            <w:pPr>
              <w:spacing w:line="280" w:lineRule="exact"/>
              <w:ind w:left="300" w:hanging="300"/>
              <w:jc w:val="center"/>
              <w:rPr>
                <w:rFonts w:ascii="Arial" w:cs="Arial"/>
                <w:sz w:val="15"/>
                <w:szCs w:val="15"/>
              </w:rPr>
            </w:pPr>
            <w:r w:rsidRPr="00FB169F">
              <w:rPr>
                <w:rFonts w:ascii="Arial" w:cs="Arial" w:hint="eastAsia"/>
                <w:sz w:val="15"/>
                <w:szCs w:val="15"/>
              </w:rPr>
              <w:t>-1</w:t>
            </w:r>
            <w:r w:rsidRPr="00FB169F">
              <w:rPr>
                <w:rFonts w:ascii="Arial" w:cs="Arial"/>
                <w:sz w:val="15"/>
                <w:szCs w:val="15"/>
              </w:rPr>
              <w:t>0.00V</w:t>
            </w:r>
          </w:p>
        </w:tc>
      </w:tr>
      <w:tr w:rsidR="00280721" w:rsidRPr="00E8328D" w:rsidTr="00280721">
        <w:trPr>
          <w:jc w:val="center"/>
        </w:trPr>
        <w:tc>
          <w:tcPr>
            <w:tcW w:w="996" w:type="dxa"/>
            <w:shd w:val="clear" w:color="auto" w:fill="auto"/>
            <w:vAlign w:val="center"/>
          </w:tcPr>
          <w:p w:rsidR="00280721" w:rsidRPr="00FB169F" w:rsidRDefault="00280721" w:rsidP="005B6069">
            <w:pPr>
              <w:spacing w:line="280" w:lineRule="exact"/>
              <w:ind w:left="300" w:hanging="300"/>
              <w:jc w:val="center"/>
              <w:rPr>
                <w:rFonts w:ascii="Arial" w:cs="Arial"/>
                <w:sz w:val="15"/>
                <w:szCs w:val="15"/>
              </w:rPr>
            </w:pPr>
            <w:r w:rsidRPr="00FB169F">
              <w:rPr>
                <w:rFonts w:ascii="Arial" w:cs="Arial" w:hint="eastAsia"/>
                <w:sz w:val="15"/>
                <w:szCs w:val="15"/>
              </w:rPr>
              <w:t>P05.43</w:t>
            </w:r>
          </w:p>
        </w:tc>
        <w:tc>
          <w:tcPr>
            <w:tcW w:w="1819" w:type="dxa"/>
            <w:shd w:val="clear" w:color="auto" w:fill="auto"/>
            <w:tcMar>
              <w:left w:w="28" w:type="dxa"/>
              <w:right w:w="28" w:type="dxa"/>
            </w:tcMar>
            <w:vAlign w:val="center"/>
          </w:tcPr>
          <w:p w:rsidR="00280721" w:rsidRPr="00054097" w:rsidRDefault="00280721" w:rsidP="005B6069">
            <w:pPr>
              <w:pStyle w:val="a9"/>
              <w:spacing w:line="280" w:lineRule="exact"/>
              <w:jc w:val="center"/>
              <w:rPr>
                <w:rFonts w:ascii="Arial" w:hAnsi="Arial" w:cs="Arial"/>
                <w:color w:val="000000"/>
                <w:sz w:val="15"/>
                <w:szCs w:val="15"/>
                <w:lang w:val="ru-RU"/>
              </w:rPr>
            </w:pPr>
            <w:r>
              <w:rPr>
                <w:rFonts w:ascii="Arial" w:hAnsi="Arial" w:cs="Arial"/>
                <w:color w:val="000000"/>
                <w:sz w:val="15"/>
                <w:szCs w:val="15"/>
                <w:lang w:val="ru-RU"/>
              </w:rPr>
              <w:t>Диапазон изменения значения нижнего предела</w:t>
            </w:r>
            <w:r w:rsidRPr="00FB169F">
              <w:rPr>
                <w:rFonts w:ascii="Arial" w:hAnsi="Arial" w:cs="Arial"/>
                <w:color w:val="000000"/>
                <w:sz w:val="15"/>
                <w:szCs w:val="15"/>
              </w:rPr>
              <w:t>AI</w:t>
            </w:r>
            <w:r w:rsidRPr="00054097">
              <w:rPr>
                <w:rFonts w:ascii="Arial" w:hAnsi="Arial" w:cs="Arial"/>
                <w:color w:val="000000"/>
                <w:sz w:val="15"/>
                <w:szCs w:val="15"/>
                <w:lang w:val="ru-RU"/>
              </w:rPr>
              <w:t>1</w:t>
            </w:r>
            <w:r>
              <w:rPr>
                <w:rFonts w:ascii="Arial" w:hAnsi="Arial" w:cs="Arial"/>
                <w:color w:val="000000"/>
                <w:sz w:val="15"/>
                <w:szCs w:val="15"/>
                <w:lang w:val="ru-RU"/>
              </w:rPr>
              <w:t>3</w:t>
            </w:r>
          </w:p>
        </w:tc>
        <w:tc>
          <w:tcPr>
            <w:tcW w:w="2630" w:type="dxa"/>
            <w:shd w:val="clear" w:color="auto" w:fill="auto"/>
            <w:vAlign w:val="center"/>
          </w:tcPr>
          <w:p w:rsidR="00280721" w:rsidRPr="00FB169F" w:rsidRDefault="00280721" w:rsidP="005B6069">
            <w:pPr>
              <w:spacing w:line="280" w:lineRule="exact"/>
              <w:ind w:left="300" w:hanging="300"/>
              <w:rPr>
                <w:rFonts w:ascii="Arial" w:cs="Arial"/>
                <w:sz w:val="15"/>
                <w:szCs w:val="15"/>
              </w:rPr>
            </w:pPr>
            <w:r w:rsidRPr="00FB169F">
              <w:rPr>
                <w:rFonts w:ascii="Arial" w:cs="Arial" w:hint="eastAsia"/>
                <w:sz w:val="15"/>
                <w:szCs w:val="15"/>
              </w:rPr>
              <w:t>-100.0%~100.0%</w:t>
            </w:r>
          </w:p>
        </w:tc>
        <w:tc>
          <w:tcPr>
            <w:tcW w:w="1076" w:type="dxa"/>
            <w:shd w:val="clear" w:color="auto" w:fill="auto"/>
            <w:vAlign w:val="center"/>
          </w:tcPr>
          <w:p w:rsidR="00280721" w:rsidRPr="00FB169F" w:rsidRDefault="00280721" w:rsidP="005B6069">
            <w:pPr>
              <w:spacing w:line="280" w:lineRule="exact"/>
              <w:ind w:left="300" w:hanging="300"/>
              <w:jc w:val="center"/>
              <w:rPr>
                <w:rFonts w:ascii="Arial" w:cs="Arial"/>
                <w:sz w:val="15"/>
                <w:szCs w:val="15"/>
              </w:rPr>
            </w:pPr>
            <w:r w:rsidRPr="00FB169F">
              <w:rPr>
                <w:rFonts w:ascii="Arial" w:cs="Arial" w:hint="eastAsia"/>
                <w:sz w:val="15"/>
                <w:szCs w:val="15"/>
              </w:rPr>
              <w:t>-100</w:t>
            </w:r>
            <w:r w:rsidRPr="00FB169F">
              <w:rPr>
                <w:rFonts w:ascii="Arial" w:cs="Arial"/>
                <w:sz w:val="15"/>
                <w:szCs w:val="15"/>
              </w:rPr>
              <w:t>.0</w:t>
            </w:r>
            <w:r w:rsidRPr="00FB169F">
              <w:rPr>
                <w:rFonts w:ascii="Arial" w:cs="Arial" w:hint="eastAsia"/>
                <w:sz w:val="15"/>
                <w:szCs w:val="15"/>
              </w:rPr>
              <w:t>%</w:t>
            </w:r>
          </w:p>
        </w:tc>
      </w:tr>
      <w:tr w:rsidR="00280721" w:rsidRPr="00E8328D" w:rsidTr="00280721">
        <w:trPr>
          <w:jc w:val="center"/>
        </w:trPr>
        <w:tc>
          <w:tcPr>
            <w:tcW w:w="996" w:type="dxa"/>
            <w:shd w:val="clear" w:color="auto" w:fill="auto"/>
            <w:vAlign w:val="center"/>
          </w:tcPr>
          <w:p w:rsidR="00280721" w:rsidRPr="00FB169F" w:rsidRDefault="00280721" w:rsidP="005B6069">
            <w:pPr>
              <w:spacing w:line="280" w:lineRule="exact"/>
              <w:ind w:left="300" w:hanging="300"/>
              <w:jc w:val="center"/>
              <w:rPr>
                <w:rFonts w:ascii="Arial" w:cs="Arial"/>
                <w:sz w:val="15"/>
                <w:szCs w:val="15"/>
              </w:rPr>
            </w:pPr>
            <w:r w:rsidRPr="00FB169F">
              <w:rPr>
                <w:rFonts w:ascii="Arial" w:cs="Arial" w:hint="eastAsia"/>
                <w:sz w:val="15"/>
                <w:szCs w:val="15"/>
              </w:rPr>
              <w:t>P05.44</w:t>
            </w:r>
          </w:p>
        </w:tc>
        <w:tc>
          <w:tcPr>
            <w:tcW w:w="1819" w:type="dxa"/>
            <w:shd w:val="clear" w:color="auto" w:fill="auto"/>
            <w:tcMar>
              <w:left w:w="28" w:type="dxa"/>
              <w:right w:w="28" w:type="dxa"/>
            </w:tcMar>
            <w:vAlign w:val="center"/>
          </w:tcPr>
          <w:p w:rsidR="00280721" w:rsidRPr="00054097" w:rsidRDefault="00280721" w:rsidP="005B6069">
            <w:pPr>
              <w:pStyle w:val="a9"/>
              <w:spacing w:line="280" w:lineRule="exact"/>
              <w:jc w:val="center"/>
              <w:rPr>
                <w:rFonts w:ascii="Arial" w:hAnsi="Arial" w:cs="Arial"/>
                <w:color w:val="000000"/>
                <w:sz w:val="15"/>
                <w:szCs w:val="15"/>
                <w:lang w:val="ru-RU"/>
              </w:rPr>
            </w:pPr>
            <w:r>
              <w:rPr>
                <w:rFonts w:ascii="Arial" w:hAnsi="Arial" w:cs="Arial"/>
                <w:color w:val="000000"/>
                <w:sz w:val="15"/>
                <w:szCs w:val="15"/>
                <w:lang w:val="ru-RU"/>
              </w:rPr>
              <w:t>Верхний предел</w:t>
            </w:r>
            <w:r w:rsidRPr="00FB169F">
              <w:rPr>
                <w:rFonts w:ascii="Arial" w:hAnsi="Arial" w:cs="Arial"/>
                <w:color w:val="000000"/>
                <w:sz w:val="15"/>
                <w:szCs w:val="15"/>
              </w:rPr>
              <w:t>AI</w:t>
            </w:r>
            <w:r>
              <w:rPr>
                <w:rFonts w:ascii="Arial" w:hAnsi="Arial" w:cs="Arial"/>
                <w:color w:val="000000"/>
                <w:sz w:val="15"/>
                <w:szCs w:val="15"/>
                <w:lang w:val="ru-RU"/>
              </w:rPr>
              <w:t>3</w:t>
            </w:r>
          </w:p>
        </w:tc>
        <w:tc>
          <w:tcPr>
            <w:tcW w:w="2630" w:type="dxa"/>
            <w:shd w:val="clear" w:color="auto" w:fill="auto"/>
            <w:vAlign w:val="center"/>
          </w:tcPr>
          <w:p w:rsidR="00280721" w:rsidRPr="00FB169F" w:rsidRDefault="00280721" w:rsidP="005B6069">
            <w:pPr>
              <w:spacing w:line="280" w:lineRule="exact"/>
              <w:ind w:left="300" w:hanging="300"/>
              <w:rPr>
                <w:rFonts w:ascii="Arial" w:cs="Arial"/>
                <w:sz w:val="15"/>
                <w:szCs w:val="15"/>
              </w:rPr>
            </w:pPr>
            <w:r w:rsidRPr="00FB169F">
              <w:rPr>
                <w:rFonts w:ascii="Arial" w:cs="Arial" w:hint="eastAsia"/>
                <w:sz w:val="15"/>
                <w:szCs w:val="15"/>
              </w:rPr>
              <w:t>P05.33~P05.37</w:t>
            </w:r>
          </w:p>
        </w:tc>
        <w:tc>
          <w:tcPr>
            <w:tcW w:w="1076" w:type="dxa"/>
            <w:shd w:val="clear" w:color="auto" w:fill="auto"/>
            <w:vAlign w:val="center"/>
          </w:tcPr>
          <w:p w:rsidR="00280721" w:rsidRPr="00FB169F" w:rsidRDefault="00280721" w:rsidP="005B6069">
            <w:pPr>
              <w:spacing w:line="280" w:lineRule="exact"/>
              <w:ind w:left="300" w:hanging="300"/>
              <w:jc w:val="center"/>
              <w:rPr>
                <w:rFonts w:ascii="Arial" w:cs="Arial"/>
                <w:sz w:val="15"/>
                <w:szCs w:val="15"/>
              </w:rPr>
            </w:pPr>
            <w:r w:rsidRPr="00FB169F">
              <w:rPr>
                <w:rFonts w:ascii="Arial" w:cs="Arial"/>
                <w:sz w:val="15"/>
                <w:szCs w:val="15"/>
              </w:rPr>
              <w:t>0.00</w:t>
            </w:r>
            <w:r w:rsidRPr="00054097">
              <w:rPr>
                <w:rFonts w:ascii="Arial" w:hAnsi="Arial" w:cs="Arial"/>
                <w:sz w:val="15"/>
                <w:szCs w:val="15"/>
                <w:lang w:val="ru-RU"/>
              </w:rPr>
              <w:t xml:space="preserve"> В</w:t>
            </w:r>
          </w:p>
        </w:tc>
      </w:tr>
      <w:tr w:rsidR="00280721" w:rsidRPr="00E8328D" w:rsidTr="00280721">
        <w:trPr>
          <w:jc w:val="center"/>
        </w:trPr>
        <w:tc>
          <w:tcPr>
            <w:tcW w:w="996" w:type="dxa"/>
            <w:shd w:val="clear" w:color="auto" w:fill="auto"/>
            <w:vAlign w:val="center"/>
          </w:tcPr>
          <w:p w:rsidR="00280721" w:rsidRPr="00FB169F" w:rsidRDefault="00280721" w:rsidP="005B6069">
            <w:pPr>
              <w:spacing w:line="280" w:lineRule="exact"/>
              <w:ind w:left="300" w:hanging="300"/>
              <w:jc w:val="center"/>
              <w:rPr>
                <w:rFonts w:ascii="Arial" w:cs="Arial"/>
                <w:sz w:val="15"/>
                <w:szCs w:val="15"/>
              </w:rPr>
            </w:pPr>
            <w:r w:rsidRPr="00FB169F">
              <w:rPr>
                <w:rFonts w:ascii="Arial" w:cs="Arial" w:hint="eastAsia"/>
                <w:sz w:val="15"/>
                <w:szCs w:val="15"/>
              </w:rPr>
              <w:t>P05.45</w:t>
            </w:r>
          </w:p>
        </w:tc>
        <w:tc>
          <w:tcPr>
            <w:tcW w:w="1819" w:type="dxa"/>
            <w:shd w:val="clear" w:color="auto" w:fill="auto"/>
            <w:tcMar>
              <w:left w:w="28" w:type="dxa"/>
              <w:right w:w="28" w:type="dxa"/>
            </w:tcMar>
            <w:vAlign w:val="center"/>
          </w:tcPr>
          <w:p w:rsidR="00280721" w:rsidRPr="00054097" w:rsidRDefault="00280721" w:rsidP="005B6069">
            <w:pPr>
              <w:pStyle w:val="a9"/>
              <w:spacing w:line="280" w:lineRule="exact"/>
              <w:jc w:val="center"/>
              <w:rPr>
                <w:rFonts w:ascii="Arial" w:hAnsi="Arial" w:cs="Arial"/>
                <w:color w:val="000000"/>
                <w:sz w:val="15"/>
                <w:szCs w:val="15"/>
                <w:lang w:val="ru-RU"/>
              </w:rPr>
            </w:pPr>
            <w:r>
              <w:rPr>
                <w:rFonts w:ascii="Arial" w:hAnsi="Arial" w:cs="Arial"/>
                <w:color w:val="000000"/>
                <w:sz w:val="15"/>
                <w:szCs w:val="15"/>
                <w:lang w:val="ru-RU"/>
              </w:rPr>
              <w:t>Диапазон изменения значения верхнего предела</w:t>
            </w:r>
            <w:r w:rsidRPr="00FB169F">
              <w:rPr>
                <w:rFonts w:ascii="Arial" w:hAnsi="Arial" w:cs="Arial"/>
                <w:color w:val="000000"/>
                <w:sz w:val="15"/>
                <w:szCs w:val="15"/>
              </w:rPr>
              <w:t>AI</w:t>
            </w:r>
            <w:r>
              <w:rPr>
                <w:rFonts w:ascii="Arial" w:hAnsi="Arial" w:cs="Arial"/>
                <w:color w:val="000000"/>
                <w:sz w:val="15"/>
                <w:szCs w:val="15"/>
                <w:lang w:val="ru-RU"/>
              </w:rPr>
              <w:t>3</w:t>
            </w:r>
          </w:p>
        </w:tc>
        <w:tc>
          <w:tcPr>
            <w:tcW w:w="2630" w:type="dxa"/>
            <w:shd w:val="clear" w:color="auto" w:fill="auto"/>
            <w:vAlign w:val="center"/>
          </w:tcPr>
          <w:p w:rsidR="00280721" w:rsidRPr="00FB169F" w:rsidRDefault="00280721" w:rsidP="005B6069">
            <w:pPr>
              <w:spacing w:line="280" w:lineRule="exact"/>
              <w:ind w:left="300" w:hanging="300"/>
              <w:rPr>
                <w:rFonts w:ascii="Arial" w:cs="Arial"/>
                <w:sz w:val="15"/>
                <w:szCs w:val="15"/>
              </w:rPr>
            </w:pPr>
            <w:r w:rsidRPr="00FB169F">
              <w:rPr>
                <w:rFonts w:ascii="Arial" w:cs="Arial" w:hint="eastAsia"/>
                <w:sz w:val="15"/>
                <w:szCs w:val="15"/>
              </w:rPr>
              <w:t>-100.0%~100.0%</w:t>
            </w:r>
          </w:p>
        </w:tc>
        <w:tc>
          <w:tcPr>
            <w:tcW w:w="1076" w:type="dxa"/>
            <w:shd w:val="clear" w:color="auto" w:fill="auto"/>
            <w:vAlign w:val="center"/>
          </w:tcPr>
          <w:p w:rsidR="00280721" w:rsidRPr="00FB169F" w:rsidRDefault="00280721" w:rsidP="005B6069">
            <w:pPr>
              <w:spacing w:line="280" w:lineRule="exact"/>
              <w:ind w:left="300" w:hanging="300"/>
              <w:jc w:val="center"/>
              <w:rPr>
                <w:rFonts w:ascii="Arial" w:cs="Arial"/>
                <w:sz w:val="15"/>
                <w:szCs w:val="15"/>
              </w:rPr>
            </w:pPr>
            <w:r w:rsidRPr="00FB169F">
              <w:rPr>
                <w:rFonts w:ascii="Arial" w:cs="Arial" w:hint="eastAsia"/>
                <w:sz w:val="15"/>
                <w:szCs w:val="15"/>
              </w:rPr>
              <w:t>0</w:t>
            </w:r>
            <w:r w:rsidRPr="00FB169F">
              <w:rPr>
                <w:rFonts w:ascii="Arial" w:cs="Arial"/>
                <w:sz w:val="15"/>
                <w:szCs w:val="15"/>
              </w:rPr>
              <w:t>.0</w:t>
            </w:r>
            <w:r w:rsidRPr="00FB169F">
              <w:rPr>
                <w:rFonts w:ascii="Arial" w:cs="Arial" w:hint="eastAsia"/>
                <w:sz w:val="15"/>
                <w:szCs w:val="15"/>
              </w:rPr>
              <w:t>%</w:t>
            </w:r>
          </w:p>
        </w:tc>
      </w:tr>
      <w:tr w:rsidR="00280721" w:rsidRPr="00E8328D" w:rsidTr="00280721">
        <w:trPr>
          <w:jc w:val="center"/>
        </w:trPr>
        <w:tc>
          <w:tcPr>
            <w:tcW w:w="996" w:type="dxa"/>
            <w:shd w:val="clear" w:color="auto" w:fill="auto"/>
            <w:vAlign w:val="center"/>
          </w:tcPr>
          <w:p w:rsidR="00280721" w:rsidRPr="00FB169F" w:rsidRDefault="00280721" w:rsidP="005B6069">
            <w:pPr>
              <w:spacing w:line="280" w:lineRule="exact"/>
              <w:ind w:left="300" w:hanging="300"/>
              <w:jc w:val="center"/>
              <w:rPr>
                <w:rFonts w:ascii="Arial" w:cs="Arial"/>
                <w:sz w:val="15"/>
                <w:szCs w:val="15"/>
              </w:rPr>
            </w:pPr>
            <w:r w:rsidRPr="00FB169F">
              <w:rPr>
                <w:rFonts w:ascii="Arial" w:cs="Arial" w:hint="eastAsia"/>
                <w:sz w:val="15"/>
                <w:szCs w:val="15"/>
              </w:rPr>
              <w:lastRenderedPageBreak/>
              <w:t>P05.46</w:t>
            </w:r>
          </w:p>
        </w:tc>
        <w:tc>
          <w:tcPr>
            <w:tcW w:w="1819" w:type="dxa"/>
            <w:shd w:val="clear" w:color="auto" w:fill="auto"/>
            <w:tcMar>
              <w:left w:w="28" w:type="dxa"/>
              <w:right w:w="28" w:type="dxa"/>
            </w:tcMar>
            <w:vAlign w:val="center"/>
          </w:tcPr>
          <w:p w:rsidR="00280721" w:rsidRPr="00FB169F" w:rsidRDefault="00280721" w:rsidP="005B6069">
            <w:pPr>
              <w:pStyle w:val="a9"/>
              <w:spacing w:line="280" w:lineRule="exact"/>
              <w:jc w:val="center"/>
              <w:rPr>
                <w:rFonts w:ascii="Arial" w:hAnsi="Arial" w:cs="Arial"/>
                <w:color w:val="000000"/>
                <w:sz w:val="15"/>
                <w:szCs w:val="15"/>
              </w:rPr>
            </w:pPr>
            <w:r>
              <w:rPr>
                <w:rFonts w:ascii="Arial" w:hAnsi="Arial" w:cs="Arial"/>
                <w:color w:val="000000"/>
                <w:sz w:val="15"/>
                <w:szCs w:val="15"/>
                <w:lang w:val="ru-RU"/>
              </w:rPr>
              <w:t xml:space="preserve">Время фильтрации сигнала </w:t>
            </w:r>
            <w:r w:rsidRPr="00FB169F">
              <w:rPr>
                <w:rFonts w:ascii="Arial" w:hAnsi="Arial" w:cs="Arial"/>
                <w:color w:val="000000"/>
                <w:sz w:val="15"/>
                <w:szCs w:val="15"/>
              </w:rPr>
              <w:t>AI</w:t>
            </w:r>
            <w:r>
              <w:rPr>
                <w:rFonts w:ascii="Arial" w:hAnsi="Arial" w:cs="Arial"/>
                <w:color w:val="000000"/>
                <w:sz w:val="15"/>
                <w:szCs w:val="15"/>
                <w:lang w:val="ru-RU"/>
              </w:rPr>
              <w:t>3</w:t>
            </w:r>
          </w:p>
        </w:tc>
        <w:tc>
          <w:tcPr>
            <w:tcW w:w="2630" w:type="dxa"/>
            <w:shd w:val="clear" w:color="auto" w:fill="auto"/>
            <w:vAlign w:val="center"/>
          </w:tcPr>
          <w:p w:rsidR="00280721" w:rsidRPr="00FB169F" w:rsidRDefault="00280721" w:rsidP="005B6069">
            <w:pPr>
              <w:spacing w:line="280" w:lineRule="exact"/>
              <w:ind w:left="300" w:hanging="300"/>
              <w:rPr>
                <w:rFonts w:ascii="Arial" w:cs="Arial"/>
                <w:sz w:val="15"/>
                <w:szCs w:val="15"/>
              </w:rPr>
            </w:pPr>
            <w:r w:rsidRPr="00FB169F">
              <w:rPr>
                <w:rFonts w:ascii="Arial" w:cs="Arial" w:hint="eastAsia"/>
                <w:sz w:val="15"/>
                <w:szCs w:val="15"/>
              </w:rPr>
              <w:t>P05.35~10.00</w:t>
            </w:r>
            <w:r w:rsidRPr="00054097">
              <w:rPr>
                <w:rFonts w:ascii="Arial" w:hAnsi="Arial" w:cs="Arial"/>
                <w:sz w:val="15"/>
                <w:szCs w:val="15"/>
                <w:lang w:val="ru-RU"/>
              </w:rPr>
              <w:t xml:space="preserve"> В</w:t>
            </w:r>
          </w:p>
        </w:tc>
        <w:tc>
          <w:tcPr>
            <w:tcW w:w="1076" w:type="dxa"/>
            <w:shd w:val="clear" w:color="auto" w:fill="auto"/>
            <w:vAlign w:val="center"/>
          </w:tcPr>
          <w:p w:rsidR="00280721" w:rsidRPr="00FB169F" w:rsidRDefault="00280721" w:rsidP="005B6069">
            <w:pPr>
              <w:spacing w:line="280" w:lineRule="exact"/>
              <w:ind w:left="300" w:hanging="300"/>
              <w:jc w:val="center"/>
              <w:rPr>
                <w:rFonts w:ascii="Arial" w:cs="Arial"/>
                <w:sz w:val="15"/>
                <w:szCs w:val="15"/>
              </w:rPr>
            </w:pPr>
            <w:r w:rsidRPr="00FB169F">
              <w:rPr>
                <w:rFonts w:ascii="Arial" w:cs="Arial" w:hint="eastAsia"/>
                <w:sz w:val="15"/>
                <w:szCs w:val="15"/>
              </w:rPr>
              <w:t>1</w:t>
            </w:r>
            <w:r w:rsidRPr="00FB169F">
              <w:rPr>
                <w:rFonts w:ascii="Arial" w:cs="Arial"/>
                <w:sz w:val="15"/>
                <w:szCs w:val="15"/>
              </w:rPr>
              <w:t>0.00</w:t>
            </w:r>
            <w:r w:rsidRPr="00054097">
              <w:rPr>
                <w:rFonts w:ascii="Arial" w:hAnsi="Arial" w:cs="Arial"/>
                <w:sz w:val="15"/>
                <w:szCs w:val="15"/>
                <w:lang w:val="ru-RU"/>
              </w:rPr>
              <w:t xml:space="preserve"> В</w:t>
            </w:r>
          </w:p>
        </w:tc>
      </w:tr>
      <w:tr w:rsidR="00280721" w:rsidRPr="00E8328D" w:rsidTr="00280721">
        <w:trPr>
          <w:jc w:val="center"/>
        </w:trPr>
        <w:tc>
          <w:tcPr>
            <w:tcW w:w="996" w:type="dxa"/>
            <w:shd w:val="clear" w:color="auto" w:fill="auto"/>
            <w:vAlign w:val="center"/>
          </w:tcPr>
          <w:p w:rsidR="00280721" w:rsidRPr="00FB169F" w:rsidRDefault="00280721" w:rsidP="005B6069">
            <w:pPr>
              <w:spacing w:line="280" w:lineRule="exact"/>
              <w:ind w:left="300" w:hanging="300"/>
              <w:jc w:val="center"/>
              <w:rPr>
                <w:rFonts w:ascii="Arial" w:cs="Arial"/>
                <w:sz w:val="15"/>
                <w:szCs w:val="15"/>
              </w:rPr>
            </w:pPr>
            <w:r w:rsidRPr="00FB169F">
              <w:rPr>
                <w:rFonts w:ascii="Arial" w:cs="Arial" w:hint="eastAsia"/>
                <w:sz w:val="15"/>
                <w:szCs w:val="15"/>
              </w:rPr>
              <w:t>P05.47</w:t>
            </w:r>
          </w:p>
        </w:tc>
        <w:tc>
          <w:tcPr>
            <w:tcW w:w="1819" w:type="dxa"/>
            <w:shd w:val="clear" w:color="auto" w:fill="auto"/>
            <w:tcMar>
              <w:left w:w="28" w:type="dxa"/>
              <w:right w:w="28" w:type="dxa"/>
            </w:tcMar>
            <w:vAlign w:val="center"/>
          </w:tcPr>
          <w:p w:rsidR="00280721" w:rsidRPr="00FB169F" w:rsidRDefault="00280721" w:rsidP="005B6069">
            <w:pPr>
              <w:pStyle w:val="a9"/>
              <w:spacing w:line="280" w:lineRule="exact"/>
              <w:jc w:val="center"/>
              <w:rPr>
                <w:rFonts w:ascii="Arial" w:hAnsi="Arial" w:cs="Arial"/>
                <w:color w:val="000000"/>
                <w:sz w:val="15"/>
                <w:szCs w:val="15"/>
              </w:rPr>
            </w:pPr>
            <w:r>
              <w:rPr>
                <w:rFonts w:ascii="Arial" w:hAnsi="Arial" w:cs="Arial"/>
                <w:color w:val="000000"/>
                <w:sz w:val="15"/>
                <w:szCs w:val="15"/>
                <w:lang w:val="ru-RU"/>
              </w:rPr>
              <w:t>Нижний предел</w:t>
            </w:r>
            <w:r w:rsidRPr="00FB169F">
              <w:rPr>
                <w:rFonts w:ascii="Arial" w:hAnsi="Arial" w:cs="Arial"/>
                <w:color w:val="000000"/>
                <w:sz w:val="15"/>
                <w:szCs w:val="15"/>
              </w:rPr>
              <w:t>AI</w:t>
            </w:r>
            <w:r>
              <w:rPr>
                <w:rFonts w:ascii="Arial" w:hAnsi="Arial" w:cs="Arial"/>
                <w:color w:val="000000"/>
                <w:sz w:val="15"/>
                <w:szCs w:val="15"/>
                <w:lang w:val="ru-RU"/>
              </w:rPr>
              <w:t>3</w:t>
            </w:r>
          </w:p>
        </w:tc>
        <w:tc>
          <w:tcPr>
            <w:tcW w:w="2630" w:type="dxa"/>
            <w:shd w:val="clear" w:color="auto" w:fill="auto"/>
            <w:vAlign w:val="center"/>
          </w:tcPr>
          <w:p w:rsidR="00280721" w:rsidRPr="00FB169F" w:rsidRDefault="00280721" w:rsidP="005B6069">
            <w:pPr>
              <w:spacing w:line="280" w:lineRule="exact"/>
              <w:ind w:left="300" w:hanging="300"/>
              <w:rPr>
                <w:rFonts w:ascii="Arial" w:cs="Arial"/>
                <w:sz w:val="15"/>
                <w:szCs w:val="15"/>
              </w:rPr>
            </w:pPr>
            <w:r w:rsidRPr="00FB169F">
              <w:rPr>
                <w:rFonts w:ascii="Arial" w:cs="Arial" w:hint="eastAsia"/>
                <w:sz w:val="15"/>
                <w:szCs w:val="15"/>
              </w:rPr>
              <w:t>-100.0%~100.0%</w:t>
            </w:r>
          </w:p>
        </w:tc>
        <w:tc>
          <w:tcPr>
            <w:tcW w:w="1076" w:type="dxa"/>
            <w:shd w:val="clear" w:color="auto" w:fill="auto"/>
            <w:vAlign w:val="center"/>
          </w:tcPr>
          <w:p w:rsidR="00280721" w:rsidRPr="00FB169F" w:rsidRDefault="00280721" w:rsidP="005B6069">
            <w:pPr>
              <w:spacing w:line="280" w:lineRule="exact"/>
              <w:ind w:left="300" w:hanging="300"/>
              <w:jc w:val="center"/>
              <w:rPr>
                <w:rFonts w:ascii="Arial" w:cs="Arial"/>
                <w:sz w:val="15"/>
                <w:szCs w:val="15"/>
              </w:rPr>
            </w:pPr>
            <w:r w:rsidRPr="00FB169F">
              <w:rPr>
                <w:rFonts w:ascii="Arial" w:cs="Arial" w:hint="eastAsia"/>
                <w:sz w:val="15"/>
                <w:szCs w:val="15"/>
              </w:rPr>
              <w:t>10</w:t>
            </w:r>
            <w:r w:rsidRPr="00FB169F">
              <w:rPr>
                <w:rFonts w:ascii="Arial" w:cs="Arial"/>
                <w:sz w:val="15"/>
                <w:szCs w:val="15"/>
              </w:rPr>
              <w:t>0.0</w:t>
            </w:r>
            <w:r w:rsidRPr="00FB169F">
              <w:rPr>
                <w:rFonts w:ascii="Arial" w:cs="Arial" w:hint="eastAsia"/>
                <w:sz w:val="15"/>
                <w:szCs w:val="15"/>
              </w:rPr>
              <w:t>%</w:t>
            </w:r>
          </w:p>
        </w:tc>
      </w:tr>
      <w:tr w:rsidR="00280721" w:rsidRPr="00E8328D" w:rsidTr="00280721">
        <w:trPr>
          <w:jc w:val="center"/>
        </w:trPr>
        <w:tc>
          <w:tcPr>
            <w:tcW w:w="996" w:type="dxa"/>
            <w:shd w:val="clear" w:color="auto" w:fill="auto"/>
            <w:vAlign w:val="center"/>
          </w:tcPr>
          <w:p w:rsidR="00280721" w:rsidRPr="00FB169F" w:rsidRDefault="00280721" w:rsidP="005B6069">
            <w:pPr>
              <w:spacing w:line="280" w:lineRule="exact"/>
              <w:ind w:left="300" w:hanging="300"/>
              <w:jc w:val="center"/>
              <w:rPr>
                <w:rFonts w:ascii="Arial" w:cs="Arial"/>
                <w:sz w:val="15"/>
                <w:szCs w:val="15"/>
              </w:rPr>
            </w:pPr>
            <w:r w:rsidRPr="00FB169F">
              <w:rPr>
                <w:rFonts w:ascii="Arial" w:cs="Arial" w:hint="eastAsia"/>
                <w:sz w:val="15"/>
                <w:szCs w:val="15"/>
              </w:rPr>
              <w:t>P05.48</w:t>
            </w:r>
          </w:p>
        </w:tc>
        <w:tc>
          <w:tcPr>
            <w:tcW w:w="1819" w:type="dxa"/>
            <w:shd w:val="clear" w:color="auto" w:fill="auto"/>
            <w:tcMar>
              <w:left w:w="28" w:type="dxa"/>
              <w:right w:w="28" w:type="dxa"/>
            </w:tcMar>
            <w:vAlign w:val="center"/>
          </w:tcPr>
          <w:p w:rsidR="00280721" w:rsidRPr="00054097" w:rsidRDefault="00280721" w:rsidP="005B6069">
            <w:pPr>
              <w:pStyle w:val="a9"/>
              <w:spacing w:line="280" w:lineRule="exact"/>
              <w:jc w:val="center"/>
              <w:rPr>
                <w:rFonts w:ascii="Arial" w:hAnsi="Arial" w:cs="Arial"/>
                <w:color w:val="000000"/>
                <w:sz w:val="15"/>
                <w:szCs w:val="15"/>
                <w:lang w:val="ru-RU"/>
              </w:rPr>
            </w:pPr>
            <w:r>
              <w:rPr>
                <w:rFonts w:ascii="Arial" w:hAnsi="Arial" w:cs="Arial"/>
                <w:color w:val="000000"/>
                <w:sz w:val="15"/>
                <w:szCs w:val="15"/>
                <w:lang w:val="ru-RU"/>
              </w:rPr>
              <w:t>Диапазон изменения значения нижнего предела</w:t>
            </w:r>
            <w:r w:rsidRPr="00FB169F">
              <w:rPr>
                <w:rFonts w:ascii="Arial" w:hAnsi="Arial" w:cs="Arial"/>
                <w:color w:val="000000"/>
                <w:sz w:val="15"/>
                <w:szCs w:val="15"/>
              </w:rPr>
              <w:t>AI</w:t>
            </w:r>
            <w:r>
              <w:rPr>
                <w:rFonts w:ascii="Arial" w:hAnsi="Arial" w:cs="Arial"/>
                <w:color w:val="000000"/>
                <w:sz w:val="15"/>
                <w:szCs w:val="15"/>
                <w:lang w:val="ru-RU"/>
              </w:rPr>
              <w:t>3</w:t>
            </w:r>
          </w:p>
        </w:tc>
        <w:tc>
          <w:tcPr>
            <w:tcW w:w="2630" w:type="dxa"/>
            <w:shd w:val="clear" w:color="auto" w:fill="auto"/>
            <w:vAlign w:val="center"/>
          </w:tcPr>
          <w:p w:rsidR="00280721" w:rsidRPr="00FB169F" w:rsidRDefault="00280721" w:rsidP="005B6069">
            <w:pPr>
              <w:spacing w:line="280" w:lineRule="exact"/>
              <w:ind w:left="300" w:hanging="300"/>
              <w:rPr>
                <w:rFonts w:ascii="Arial" w:cs="Arial"/>
                <w:sz w:val="15"/>
                <w:szCs w:val="15"/>
              </w:rPr>
            </w:pPr>
            <w:r w:rsidRPr="00FB169F">
              <w:rPr>
                <w:rFonts w:ascii="Arial" w:cs="Arial" w:hint="eastAsia"/>
                <w:sz w:val="15"/>
                <w:szCs w:val="15"/>
              </w:rPr>
              <w:t>0</w:t>
            </w:r>
            <w:r w:rsidRPr="00FB169F">
              <w:rPr>
                <w:rFonts w:ascii="Arial" w:cs="Arial"/>
                <w:sz w:val="15"/>
                <w:szCs w:val="15"/>
              </w:rPr>
              <w:t>.00</w:t>
            </w:r>
            <w:r w:rsidRPr="00FB169F">
              <w:rPr>
                <w:rFonts w:ascii="Arial" w:cs="Arial" w:hint="eastAsia"/>
                <w:sz w:val="15"/>
                <w:szCs w:val="15"/>
              </w:rPr>
              <w:t>0</w:t>
            </w:r>
            <w:r w:rsidRPr="0048180D">
              <w:rPr>
                <w:rFonts w:ascii="Arial" w:hAnsi="Arial" w:cs="Arial"/>
                <w:sz w:val="15"/>
                <w:szCs w:val="15"/>
                <w:lang w:val="ru-RU"/>
              </w:rPr>
              <w:t>сек</w:t>
            </w:r>
            <w:r w:rsidRPr="00FB169F">
              <w:rPr>
                <w:rFonts w:ascii="Arial" w:cs="Arial"/>
                <w:sz w:val="15"/>
                <w:szCs w:val="15"/>
              </w:rPr>
              <w:t>~10.00</w:t>
            </w:r>
            <w:r w:rsidRPr="00FB169F">
              <w:rPr>
                <w:rFonts w:ascii="Arial" w:cs="Arial" w:hint="eastAsia"/>
                <w:sz w:val="15"/>
                <w:szCs w:val="15"/>
              </w:rPr>
              <w:t>0</w:t>
            </w:r>
            <w:r w:rsidRPr="00054097">
              <w:rPr>
                <w:rFonts w:ascii="Arial" w:hAnsi="Arial" w:cs="Arial"/>
                <w:sz w:val="15"/>
                <w:szCs w:val="15"/>
                <w:lang w:val="ru-RU"/>
              </w:rPr>
              <w:t xml:space="preserve"> сек</w:t>
            </w:r>
          </w:p>
        </w:tc>
        <w:tc>
          <w:tcPr>
            <w:tcW w:w="1076" w:type="dxa"/>
            <w:shd w:val="clear" w:color="auto" w:fill="auto"/>
            <w:vAlign w:val="center"/>
          </w:tcPr>
          <w:p w:rsidR="00280721" w:rsidRPr="00FB169F" w:rsidRDefault="00280721" w:rsidP="005B6069">
            <w:pPr>
              <w:spacing w:line="280" w:lineRule="exact"/>
              <w:ind w:left="300" w:hanging="300"/>
              <w:jc w:val="center"/>
              <w:rPr>
                <w:rFonts w:ascii="Arial" w:cs="Arial"/>
                <w:sz w:val="15"/>
                <w:szCs w:val="15"/>
              </w:rPr>
            </w:pPr>
            <w:r w:rsidRPr="00FB169F">
              <w:rPr>
                <w:rFonts w:ascii="Arial" w:cs="Arial"/>
                <w:sz w:val="15"/>
                <w:szCs w:val="15"/>
              </w:rPr>
              <w:t>0.10</w:t>
            </w:r>
            <w:r w:rsidRPr="00FB169F">
              <w:rPr>
                <w:rFonts w:ascii="Arial" w:cs="Arial" w:hint="eastAsia"/>
                <w:sz w:val="15"/>
                <w:szCs w:val="15"/>
              </w:rPr>
              <w:t>0</w:t>
            </w:r>
            <w:r w:rsidRPr="00054097">
              <w:rPr>
                <w:rFonts w:ascii="Arial" w:hAnsi="Arial" w:cs="Arial"/>
                <w:sz w:val="15"/>
                <w:szCs w:val="15"/>
                <w:lang w:val="ru-RU"/>
              </w:rPr>
              <w:t xml:space="preserve"> сек</w:t>
            </w:r>
          </w:p>
        </w:tc>
      </w:tr>
      <w:tr w:rsidR="00280721" w:rsidRPr="00E8328D" w:rsidTr="00280721">
        <w:trPr>
          <w:jc w:val="center"/>
        </w:trPr>
        <w:tc>
          <w:tcPr>
            <w:tcW w:w="996" w:type="dxa"/>
            <w:shd w:val="clear" w:color="auto" w:fill="auto"/>
            <w:vAlign w:val="center"/>
          </w:tcPr>
          <w:p w:rsidR="00280721" w:rsidRPr="00FB169F" w:rsidRDefault="00280721" w:rsidP="005B6069">
            <w:pPr>
              <w:spacing w:line="280" w:lineRule="exact"/>
              <w:ind w:left="300" w:hanging="300"/>
              <w:jc w:val="center"/>
              <w:rPr>
                <w:rFonts w:ascii="Arial" w:cs="Arial"/>
                <w:sz w:val="15"/>
                <w:szCs w:val="15"/>
              </w:rPr>
            </w:pPr>
            <w:r w:rsidRPr="00FB169F">
              <w:rPr>
                <w:rFonts w:ascii="Arial" w:cs="Arial" w:hint="eastAsia"/>
                <w:sz w:val="15"/>
                <w:szCs w:val="15"/>
              </w:rPr>
              <w:t>P05.49</w:t>
            </w:r>
          </w:p>
        </w:tc>
        <w:tc>
          <w:tcPr>
            <w:tcW w:w="1819" w:type="dxa"/>
            <w:shd w:val="clear" w:color="auto" w:fill="auto"/>
            <w:tcMar>
              <w:left w:w="28" w:type="dxa"/>
              <w:right w:w="28" w:type="dxa"/>
            </w:tcMar>
            <w:vAlign w:val="center"/>
          </w:tcPr>
          <w:p w:rsidR="00280721" w:rsidRPr="0048180D" w:rsidRDefault="00280721" w:rsidP="005B6069">
            <w:pPr>
              <w:pStyle w:val="a9"/>
              <w:spacing w:line="280" w:lineRule="exact"/>
              <w:jc w:val="center"/>
              <w:rPr>
                <w:rFonts w:ascii="Arial" w:hAnsi="Arial" w:cs="Arial"/>
                <w:sz w:val="15"/>
                <w:szCs w:val="15"/>
                <w:lang w:val="ru-RU"/>
              </w:rPr>
            </w:pPr>
            <w:r>
              <w:rPr>
                <w:rFonts w:ascii="Arial" w:hAnsi="Arial" w:cs="Arial"/>
                <w:sz w:val="15"/>
                <w:szCs w:val="15"/>
                <w:lang w:val="ru-RU"/>
              </w:rPr>
              <w:t>Выборфункциивысочастотногоимпульноговхода</w:t>
            </w:r>
            <w:r w:rsidRPr="00FB169F">
              <w:rPr>
                <w:rFonts w:ascii="Arial" w:hAnsi="Arial" w:cs="Arial"/>
                <w:sz w:val="15"/>
                <w:szCs w:val="15"/>
              </w:rPr>
              <w:t>HDI</w:t>
            </w:r>
          </w:p>
          <w:p w:rsidR="00280721" w:rsidRPr="0048180D" w:rsidRDefault="00280721" w:rsidP="005B6069">
            <w:pPr>
              <w:pStyle w:val="a9"/>
              <w:spacing w:line="280" w:lineRule="exact"/>
              <w:jc w:val="center"/>
              <w:rPr>
                <w:rFonts w:ascii="Arial" w:hAnsi="Arial" w:cs="Arial"/>
                <w:sz w:val="15"/>
                <w:szCs w:val="15"/>
                <w:lang w:val="ru-RU"/>
              </w:rPr>
            </w:pPr>
          </w:p>
        </w:tc>
        <w:tc>
          <w:tcPr>
            <w:tcW w:w="2630" w:type="dxa"/>
            <w:shd w:val="clear" w:color="auto" w:fill="auto"/>
            <w:vAlign w:val="center"/>
          </w:tcPr>
          <w:p w:rsidR="00280721" w:rsidRPr="00071D70" w:rsidRDefault="00280721" w:rsidP="005B6069">
            <w:pPr>
              <w:pStyle w:val="a9"/>
              <w:spacing w:line="280" w:lineRule="exact"/>
              <w:jc w:val="both"/>
              <w:rPr>
                <w:rFonts w:ascii="Arial" w:hAnsi="Arial" w:cs="Arial"/>
                <w:sz w:val="15"/>
                <w:szCs w:val="15"/>
                <w:lang w:val="ru-RU"/>
              </w:rPr>
            </w:pPr>
            <w:r w:rsidRPr="00071D70">
              <w:rPr>
                <w:rFonts w:ascii="Arial" w:hAnsi="Arial" w:cs="Arial"/>
                <w:sz w:val="15"/>
                <w:szCs w:val="15"/>
                <w:lang w:val="ru-RU"/>
              </w:rPr>
              <w:t>0:</w:t>
            </w:r>
            <w:r>
              <w:rPr>
                <w:rFonts w:ascii="Arial" w:hAnsi="Arial" w:cs="Arial"/>
                <w:sz w:val="15"/>
                <w:szCs w:val="15"/>
                <w:lang w:val="ru-RU"/>
              </w:rPr>
              <w:t>Заданиечастоты</w:t>
            </w:r>
          </w:p>
          <w:p w:rsidR="00280721" w:rsidRPr="0048180D" w:rsidRDefault="00280721" w:rsidP="005B6069">
            <w:pPr>
              <w:pStyle w:val="a9"/>
              <w:spacing w:line="280" w:lineRule="exact"/>
              <w:jc w:val="both"/>
              <w:rPr>
                <w:rFonts w:ascii="Arial" w:hAnsi="Arial" w:cs="Arial"/>
                <w:sz w:val="15"/>
                <w:szCs w:val="15"/>
                <w:lang w:val="ru-RU"/>
              </w:rPr>
            </w:pPr>
            <w:r w:rsidRPr="0048180D">
              <w:rPr>
                <w:rFonts w:ascii="Arial" w:hAnsi="Arial" w:cs="Arial"/>
                <w:sz w:val="15"/>
                <w:szCs w:val="15"/>
                <w:lang w:val="ru-RU"/>
              </w:rPr>
              <w:t>1:</w:t>
            </w:r>
            <w:r>
              <w:rPr>
                <w:rFonts w:ascii="Arial" w:hAnsi="Arial" w:cs="Arial"/>
                <w:sz w:val="15"/>
                <w:szCs w:val="15"/>
                <w:lang w:val="ru-RU"/>
              </w:rPr>
              <w:t>Импульсныйвход</w:t>
            </w:r>
            <w:r w:rsidRPr="0048180D">
              <w:rPr>
                <w:rFonts w:ascii="Arial" w:hAnsi="Arial" w:cs="Arial" w:hint="eastAsia"/>
                <w:sz w:val="15"/>
                <w:szCs w:val="15"/>
                <w:lang w:val="ru-RU"/>
              </w:rPr>
              <w:t xml:space="preserve">, </w:t>
            </w:r>
            <w:r>
              <w:rPr>
                <w:rFonts w:ascii="Arial" w:hAnsi="Arial" w:cs="Arial"/>
                <w:sz w:val="15"/>
                <w:szCs w:val="15"/>
                <w:lang w:val="ru-RU"/>
              </w:rPr>
              <w:t>высокочастотный импульсный вход</w:t>
            </w:r>
          </w:p>
          <w:p w:rsidR="00280721" w:rsidRPr="0048180D" w:rsidRDefault="00280721" w:rsidP="005B6069">
            <w:pPr>
              <w:spacing w:line="280" w:lineRule="exact"/>
              <w:rPr>
                <w:rFonts w:ascii="Arial" w:cs="Arial"/>
                <w:sz w:val="15"/>
                <w:szCs w:val="15"/>
                <w:lang w:val="ru-RU"/>
              </w:rPr>
            </w:pPr>
            <w:r w:rsidRPr="0048180D">
              <w:rPr>
                <w:rFonts w:ascii="Arial" w:hAnsi="Arial" w:cs="Arial"/>
                <w:sz w:val="15"/>
                <w:szCs w:val="15"/>
                <w:lang w:val="ru-RU"/>
              </w:rPr>
              <w:t>2:</w:t>
            </w:r>
            <w:r>
              <w:rPr>
                <w:rFonts w:ascii="Arial" w:hAnsi="Arial" w:cs="Arial"/>
                <w:sz w:val="15"/>
                <w:szCs w:val="15"/>
                <w:lang w:val="ru-RU"/>
              </w:rPr>
              <w:t>Вход для подсчета длины</w:t>
            </w:r>
          </w:p>
        </w:tc>
        <w:tc>
          <w:tcPr>
            <w:tcW w:w="1076" w:type="dxa"/>
            <w:shd w:val="clear" w:color="auto" w:fill="auto"/>
            <w:vAlign w:val="center"/>
          </w:tcPr>
          <w:p w:rsidR="00280721" w:rsidRPr="00FB169F" w:rsidRDefault="00280721" w:rsidP="005B6069">
            <w:pPr>
              <w:spacing w:line="280" w:lineRule="exact"/>
              <w:ind w:left="300" w:hanging="300"/>
              <w:jc w:val="center"/>
              <w:rPr>
                <w:rFonts w:ascii="Arial" w:cs="Arial"/>
                <w:sz w:val="15"/>
                <w:szCs w:val="15"/>
              </w:rPr>
            </w:pPr>
            <w:r w:rsidRPr="00FB169F">
              <w:rPr>
                <w:rFonts w:ascii="Arial" w:cs="Arial" w:hint="eastAsia"/>
                <w:sz w:val="15"/>
                <w:szCs w:val="15"/>
              </w:rPr>
              <w:t>0</w:t>
            </w:r>
          </w:p>
        </w:tc>
      </w:tr>
      <w:tr w:rsidR="00280721" w:rsidRPr="00E8328D" w:rsidTr="00280721">
        <w:trPr>
          <w:jc w:val="center"/>
        </w:trPr>
        <w:tc>
          <w:tcPr>
            <w:tcW w:w="996" w:type="dxa"/>
            <w:shd w:val="clear" w:color="auto" w:fill="auto"/>
            <w:vAlign w:val="center"/>
          </w:tcPr>
          <w:p w:rsidR="00280721" w:rsidRPr="00FB169F" w:rsidRDefault="00280721" w:rsidP="005B6069">
            <w:pPr>
              <w:spacing w:line="280" w:lineRule="exact"/>
              <w:ind w:left="300" w:hanging="300"/>
              <w:jc w:val="center"/>
              <w:rPr>
                <w:rFonts w:ascii="Arial" w:cs="Arial"/>
                <w:sz w:val="15"/>
                <w:szCs w:val="15"/>
              </w:rPr>
            </w:pPr>
            <w:r w:rsidRPr="00FB169F">
              <w:rPr>
                <w:rFonts w:ascii="Arial" w:cs="Arial" w:hint="eastAsia"/>
                <w:sz w:val="15"/>
                <w:szCs w:val="15"/>
              </w:rPr>
              <w:t>P05.50</w:t>
            </w:r>
          </w:p>
        </w:tc>
        <w:tc>
          <w:tcPr>
            <w:tcW w:w="1819" w:type="dxa"/>
            <w:shd w:val="clear" w:color="auto" w:fill="auto"/>
            <w:tcMar>
              <w:left w:w="28" w:type="dxa"/>
              <w:right w:w="28" w:type="dxa"/>
            </w:tcMar>
            <w:vAlign w:val="center"/>
          </w:tcPr>
          <w:p w:rsidR="00280721" w:rsidRPr="00FB169F" w:rsidRDefault="00280721" w:rsidP="005B6069">
            <w:pPr>
              <w:pStyle w:val="a9"/>
              <w:spacing w:line="280" w:lineRule="exact"/>
              <w:jc w:val="center"/>
              <w:rPr>
                <w:rFonts w:ascii="Arial" w:hAnsi="Arial" w:cs="Arial"/>
                <w:sz w:val="15"/>
                <w:szCs w:val="15"/>
              </w:rPr>
            </w:pPr>
            <w:r>
              <w:rPr>
                <w:rFonts w:ascii="Arial" w:hAnsi="Arial" w:cs="Arial"/>
                <w:sz w:val="15"/>
                <w:szCs w:val="15"/>
              </w:rPr>
              <w:t>Нижний предел частоты</w:t>
            </w:r>
            <w:r w:rsidRPr="00FB169F">
              <w:rPr>
                <w:rFonts w:ascii="Arial" w:hAnsi="Arial" w:cs="Arial"/>
                <w:sz w:val="15"/>
                <w:szCs w:val="15"/>
              </w:rPr>
              <w:t xml:space="preserve"> HDI</w:t>
            </w:r>
          </w:p>
        </w:tc>
        <w:tc>
          <w:tcPr>
            <w:tcW w:w="2630" w:type="dxa"/>
            <w:shd w:val="clear" w:color="auto" w:fill="auto"/>
            <w:vAlign w:val="center"/>
          </w:tcPr>
          <w:p w:rsidR="00280721" w:rsidRPr="00FB169F" w:rsidRDefault="00280721" w:rsidP="005B6069">
            <w:pPr>
              <w:spacing w:line="280" w:lineRule="exact"/>
              <w:ind w:left="300" w:hanging="300"/>
              <w:rPr>
                <w:rFonts w:ascii="Arial" w:cs="Arial"/>
                <w:sz w:val="15"/>
                <w:szCs w:val="15"/>
              </w:rPr>
            </w:pPr>
            <w:r w:rsidRPr="00FB169F">
              <w:rPr>
                <w:rFonts w:ascii="Arial" w:cs="Arial" w:hint="eastAsia"/>
                <w:sz w:val="15"/>
                <w:szCs w:val="15"/>
              </w:rPr>
              <w:t>0</w:t>
            </w:r>
            <w:r w:rsidRPr="00FB169F">
              <w:rPr>
                <w:rFonts w:ascii="Arial" w:cs="Arial"/>
                <w:sz w:val="15"/>
                <w:szCs w:val="15"/>
              </w:rPr>
              <w:t>.0</w:t>
            </w:r>
            <w:r w:rsidRPr="00FB169F">
              <w:rPr>
                <w:rFonts w:ascii="Arial" w:cs="Arial" w:hint="eastAsia"/>
                <w:sz w:val="15"/>
                <w:szCs w:val="15"/>
              </w:rPr>
              <w:t>0</w:t>
            </w:r>
            <w:r w:rsidRPr="00054097">
              <w:rPr>
                <w:rFonts w:ascii="Arial" w:hAnsi="Arial" w:cs="Arial"/>
                <w:sz w:val="15"/>
                <w:szCs w:val="15"/>
                <w:lang w:val="ru-RU"/>
              </w:rPr>
              <w:t>кГц</w:t>
            </w:r>
            <w:r w:rsidRPr="00FB169F">
              <w:rPr>
                <w:rFonts w:ascii="Arial" w:cs="Arial"/>
                <w:sz w:val="15"/>
                <w:szCs w:val="15"/>
              </w:rPr>
              <w:t xml:space="preserve"> ~</w:t>
            </w:r>
            <w:r w:rsidRPr="00FB169F">
              <w:rPr>
                <w:rFonts w:ascii="Arial" w:cs="Arial" w:hint="eastAsia"/>
                <w:sz w:val="15"/>
                <w:szCs w:val="15"/>
              </w:rPr>
              <w:t xml:space="preserve"> P05.43</w:t>
            </w:r>
          </w:p>
        </w:tc>
        <w:tc>
          <w:tcPr>
            <w:tcW w:w="1076" w:type="dxa"/>
            <w:shd w:val="clear" w:color="auto" w:fill="auto"/>
            <w:vAlign w:val="center"/>
          </w:tcPr>
          <w:p w:rsidR="00280721" w:rsidRPr="00FB169F" w:rsidRDefault="00280721" w:rsidP="005B6069">
            <w:pPr>
              <w:spacing w:line="280" w:lineRule="exact"/>
              <w:ind w:left="300" w:hanging="300"/>
              <w:jc w:val="center"/>
              <w:rPr>
                <w:rFonts w:ascii="Arial" w:cs="Arial"/>
                <w:sz w:val="15"/>
                <w:szCs w:val="15"/>
              </w:rPr>
            </w:pPr>
            <w:r w:rsidRPr="00FB169F">
              <w:rPr>
                <w:rFonts w:ascii="Arial" w:cs="Arial"/>
                <w:sz w:val="15"/>
                <w:szCs w:val="15"/>
              </w:rPr>
              <w:t>0.0</w:t>
            </w:r>
            <w:r w:rsidRPr="00FB169F">
              <w:rPr>
                <w:rFonts w:ascii="Arial" w:cs="Arial" w:hint="eastAsia"/>
                <w:sz w:val="15"/>
                <w:szCs w:val="15"/>
              </w:rPr>
              <w:t>0</w:t>
            </w:r>
            <w:r w:rsidRPr="00054097">
              <w:rPr>
                <w:rFonts w:ascii="Arial" w:hAnsi="Arial" w:cs="Arial"/>
                <w:sz w:val="15"/>
                <w:szCs w:val="15"/>
                <w:lang w:val="ru-RU"/>
              </w:rPr>
              <w:t xml:space="preserve"> кГц</w:t>
            </w:r>
          </w:p>
        </w:tc>
      </w:tr>
      <w:tr w:rsidR="00280721" w:rsidRPr="00E8328D" w:rsidTr="00280721">
        <w:trPr>
          <w:jc w:val="center"/>
        </w:trPr>
        <w:tc>
          <w:tcPr>
            <w:tcW w:w="996" w:type="dxa"/>
            <w:shd w:val="clear" w:color="auto" w:fill="auto"/>
            <w:vAlign w:val="center"/>
          </w:tcPr>
          <w:p w:rsidR="00280721" w:rsidRPr="00FB169F" w:rsidRDefault="00280721" w:rsidP="005B6069">
            <w:pPr>
              <w:spacing w:line="280" w:lineRule="exact"/>
              <w:ind w:left="300" w:hanging="300"/>
              <w:jc w:val="center"/>
              <w:rPr>
                <w:rFonts w:ascii="Arial" w:cs="Arial"/>
                <w:sz w:val="15"/>
                <w:szCs w:val="15"/>
              </w:rPr>
            </w:pPr>
            <w:r w:rsidRPr="00FB169F">
              <w:rPr>
                <w:rFonts w:ascii="Arial" w:cs="Arial" w:hint="eastAsia"/>
                <w:sz w:val="15"/>
                <w:szCs w:val="15"/>
              </w:rPr>
              <w:t>P05.51</w:t>
            </w:r>
          </w:p>
        </w:tc>
        <w:tc>
          <w:tcPr>
            <w:tcW w:w="1819" w:type="dxa"/>
            <w:shd w:val="clear" w:color="auto" w:fill="auto"/>
            <w:tcMar>
              <w:left w:w="28" w:type="dxa"/>
              <w:right w:w="28" w:type="dxa"/>
            </w:tcMar>
            <w:vAlign w:val="center"/>
          </w:tcPr>
          <w:p w:rsidR="00280721" w:rsidRPr="00D31AF2" w:rsidRDefault="00280721" w:rsidP="005B6069">
            <w:pPr>
              <w:pStyle w:val="a9"/>
              <w:spacing w:line="280" w:lineRule="exact"/>
              <w:jc w:val="center"/>
              <w:rPr>
                <w:rFonts w:ascii="Arial" w:hAnsi="Arial" w:cs="Arial"/>
                <w:color w:val="000000"/>
                <w:sz w:val="15"/>
                <w:szCs w:val="15"/>
                <w:lang w:val="ru-RU"/>
              </w:rPr>
            </w:pPr>
            <w:r>
              <w:rPr>
                <w:rFonts w:ascii="Arial" w:hAnsi="Arial" w:cs="Arial"/>
                <w:color w:val="000000"/>
                <w:sz w:val="15"/>
                <w:szCs w:val="15"/>
                <w:lang w:val="ru-RU"/>
              </w:rPr>
              <w:t xml:space="preserve">Диапазон изменения значения нижнего пределачастоты </w:t>
            </w:r>
            <w:r w:rsidRPr="00FB169F">
              <w:rPr>
                <w:rFonts w:ascii="Arial" w:hAnsi="Arial" w:cs="Arial"/>
                <w:color w:val="000000"/>
                <w:sz w:val="15"/>
                <w:szCs w:val="15"/>
              </w:rPr>
              <w:t>HDI</w:t>
            </w:r>
          </w:p>
        </w:tc>
        <w:tc>
          <w:tcPr>
            <w:tcW w:w="2630" w:type="dxa"/>
            <w:shd w:val="clear" w:color="auto" w:fill="auto"/>
            <w:vAlign w:val="center"/>
          </w:tcPr>
          <w:p w:rsidR="00280721" w:rsidRPr="00FB169F" w:rsidRDefault="00280721" w:rsidP="005B6069">
            <w:pPr>
              <w:spacing w:line="280" w:lineRule="exact"/>
              <w:ind w:left="300" w:hanging="300"/>
              <w:rPr>
                <w:rFonts w:ascii="Arial" w:cs="Arial"/>
                <w:sz w:val="15"/>
                <w:szCs w:val="15"/>
              </w:rPr>
            </w:pPr>
            <w:r w:rsidRPr="00FB169F">
              <w:rPr>
                <w:rFonts w:ascii="Arial" w:cs="Arial"/>
                <w:sz w:val="15"/>
                <w:szCs w:val="15"/>
              </w:rPr>
              <w:t>-10</w:t>
            </w:r>
            <w:r w:rsidRPr="00FB169F">
              <w:rPr>
                <w:rFonts w:ascii="Arial" w:cs="Arial" w:hint="eastAsia"/>
                <w:sz w:val="15"/>
                <w:szCs w:val="15"/>
              </w:rPr>
              <w:t>0</w:t>
            </w:r>
            <w:r w:rsidRPr="00FB169F">
              <w:rPr>
                <w:rFonts w:ascii="Arial" w:cs="Arial"/>
                <w:sz w:val="15"/>
                <w:szCs w:val="15"/>
              </w:rPr>
              <w:t>.0</w:t>
            </w:r>
            <w:r w:rsidRPr="00FB169F">
              <w:rPr>
                <w:rFonts w:ascii="Arial" w:cs="Arial" w:hint="eastAsia"/>
                <w:sz w:val="15"/>
                <w:szCs w:val="15"/>
              </w:rPr>
              <w:t>%</w:t>
            </w:r>
            <w:r w:rsidRPr="00FB169F">
              <w:rPr>
                <w:rFonts w:ascii="Arial" w:cs="Arial"/>
                <w:sz w:val="15"/>
                <w:szCs w:val="15"/>
              </w:rPr>
              <w:t>~</w:t>
            </w:r>
            <w:r w:rsidRPr="00FB169F">
              <w:rPr>
                <w:rFonts w:ascii="Arial" w:cs="Arial" w:hint="eastAsia"/>
                <w:sz w:val="15"/>
                <w:szCs w:val="15"/>
              </w:rPr>
              <w:t>100</w:t>
            </w:r>
            <w:r w:rsidRPr="00FB169F">
              <w:rPr>
                <w:rFonts w:ascii="Arial" w:cs="Arial"/>
                <w:sz w:val="15"/>
                <w:szCs w:val="15"/>
              </w:rPr>
              <w:t>.</w:t>
            </w:r>
            <w:r w:rsidRPr="00FB169F">
              <w:rPr>
                <w:rFonts w:ascii="Arial" w:cs="Arial" w:hint="eastAsia"/>
                <w:sz w:val="15"/>
                <w:szCs w:val="15"/>
              </w:rPr>
              <w:t>0%</w:t>
            </w:r>
          </w:p>
        </w:tc>
        <w:tc>
          <w:tcPr>
            <w:tcW w:w="1076" w:type="dxa"/>
            <w:shd w:val="clear" w:color="auto" w:fill="auto"/>
            <w:vAlign w:val="center"/>
          </w:tcPr>
          <w:p w:rsidR="00280721" w:rsidRPr="00FB169F" w:rsidRDefault="00280721" w:rsidP="005B6069">
            <w:pPr>
              <w:spacing w:line="280" w:lineRule="exact"/>
              <w:ind w:left="300" w:hanging="300"/>
              <w:jc w:val="center"/>
              <w:rPr>
                <w:rFonts w:ascii="Arial" w:cs="Arial"/>
                <w:sz w:val="15"/>
                <w:szCs w:val="15"/>
              </w:rPr>
            </w:pPr>
            <w:r w:rsidRPr="00FB169F">
              <w:rPr>
                <w:rFonts w:ascii="Arial" w:cs="Arial"/>
                <w:sz w:val="15"/>
                <w:szCs w:val="15"/>
              </w:rPr>
              <w:t>0.0</w:t>
            </w:r>
            <w:r w:rsidRPr="00FB169F">
              <w:rPr>
                <w:rFonts w:ascii="Arial" w:cs="Arial" w:hint="eastAsia"/>
                <w:sz w:val="15"/>
                <w:szCs w:val="15"/>
              </w:rPr>
              <w:t>%</w:t>
            </w:r>
          </w:p>
        </w:tc>
      </w:tr>
      <w:tr w:rsidR="00280721" w:rsidRPr="00E8328D" w:rsidTr="00280721">
        <w:trPr>
          <w:jc w:val="center"/>
        </w:trPr>
        <w:tc>
          <w:tcPr>
            <w:tcW w:w="996" w:type="dxa"/>
            <w:shd w:val="clear" w:color="auto" w:fill="auto"/>
            <w:vAlign w:val="center"/>
          </w:tcPr>
          <w:p w:rsidR="00280721" w:rsidRPr="00FB169F" w:rsidRDefault="00280721" w:rsidP="005B6069">
            <w:pPr>
              <w:spacing w:line="280" w:lineRule="exact"/>
              <w:ind w:left="300" w:hanging="300"/>
              <w:jc w:val="center"/>
              <w:rPr>
                <w:rFonts w:ascii="Arial" w:cs="Arial"/>
                <w:sz w:val="15"/>
                <w:szCs w:val="15"/>
              </w:rPr>
            </w:pPr>
            <w:r w:rsidRPr="00FB169F">
              <w:rPr>
                <w:rFonts w:ascii="Arial" w:cs="Arial" w:hint="eastAsia"/>
                <w:sz w:val="15"/>
                <w:szCs w:val="15"/>
              </w:rPr>
              <w:t>P05.52</w:t>
            </w:r>
          </w:p>
        </w:tc>
        <w:tc>
          <w:tcPr>
            <w:tcW w:w="1819" w:type="dxa"/>
            <w:shd w:val="clear" w:color="auto" w:fill="auto"/>
            <w:tcMar>
              <w:left w:w="28" w:type="dxa"/>
              <w:right w:w="28" w:type="dxa"/>
            </w:tcMar>
            <w:vAlign w:val="center"/>
          </w:tcPr>
          <w:p w:rsidR="00280721" w:rsidRPr="00FB169F" w:rsidRDefault="00280721" w:rsidP="005B6069">
            <w:pPr>
              <w:pStyle w:val="a9"/>
              <w:spacing w:line="280" w:lineRule="exact"/>
              <w:jc w:val="center"/>
              <w:rPr>
                <w:rFonts w:ascii="Arial" w:hAnsi="Arial" w:cs="Arial"/>
                <w:color w:val="000000"/>
                <w:sz w:val="15"/>
                <w:szCs w:val="15"/>
              </w:rPr>
            </w:pPr>
            <w:r>
              <w:rPr>
                <w:rFonts w:ascii="Arial" w:hAnsi="Arial" w:cs="Arial"/>
                <w:sz w:val="15"/>
                <w:szCs w:val="15"/>
                <w:lang w:val="ru-RU"/>
              </w:rPr>
              <w:t>Верхний предел частоты</w:t>
            </w:r>
            <w:r w:rsidRPr="00FB169F">
              <w:rPr>
                <w:rFonts w:ascii="Arial" w:hAnsi="Arial" w:cs="Arial"/>
                <w:sz w:val="15"/>
                <w:szCs w:val="15"/>
              </w:rPr>
              <w:t>HDI</w:t>
            </w:r>
          </w:p>
        </w:tc>
        <w:tc>
          <w:tcPr>
            <w:tcW w:w="2630" w:type="dxa"/>
            <w:shd w:val="clear" w:color="auto" w:fill="auto"/>
            <w:vAlign w:val="center"/>
          </w:tcPr>
          <w:p w:rsidR="00280721" w:rsidRPr="00054097" w:rsidRDefault="00280721" w:rsidP="005B6069">
            <w:pPr>
              <w:spacing w:line="280" w:lineRule="exact"/>
              <w:ind w:left="300" w:hanging="300"/>
              <w:rPr>
                <w:rFonts w:ascii="Arial" w:cs="Arial"/>
                <w:sz w:val="15"/>
                <w:szCs w:val="15"/>
                <w:lang w:val="ru-RU"/>
              </w:rPr>
            </w:pPr>
            <w:r w:rsidRPr="00FB169F">
              <w:rPr>
                <w:rFonts w:ascii="Arial" w:cs="Arial" w:hint="eastAsia"/>
                <w:sz w:val="15"/>
                <w:szCs w:val="15"/>
              </w:rPr>
              <w:t>P05.41</w:t>
            </w:r>
            <w:r w:rsidRPr="00FB169F">
              <w:rPr>
                <w:rFonts w:ascii="Arial" w:cs="Arial"/>
                <w:sz w:val="15"/>
                <w:szCs w:val="15"/>
              </w:rPr>
              <w:t xml:space="preserve"> ~50.0</w:t>
            </w:r>
            <w:r w:rsidRPr="00FB169F">
              <w:rPr>
                <w:rFonts w:ascii="Arial" w:cs="Arial" w:hint="eastAsia"/>
                <w:sz w:val="15"/>
                <w:szCs w:val="15"/>
              </w:rPr>
              <w:t>0</w:t>
            </w:r>
            <w:r w:rsidRPr="00054097">
              <w:rPr>
                <w:rFonts w:ascii="Arial" w:hAnsi="Arial" w:cs="Arial"/>
                <w:sz w:val="15"/>
                <w:szCs w:val="15"/>
                <w:lang w:val="ru-RU"/>
              </w:rPr>
              <w:t>кГц</w:t>
            </w:r>
          </w:p>
        </w:tc>
        <w:tc>
          <w:tcPr>
            <w:tcW w:w="1076" w:type="dxa"/>
            <w:shd w:val="clear" w:color="auto" w:fill="auto"/>
            <w:vAlign w:val="center"/>
          </w:tcPr>
          <w:p w:rsidR="00280721" w:rsidRPr="00FB169F" w:rsidRDefault="00280721" w:rsidP="005B6069">
            <w:pPr>
              <w:spacing w:line="280" w:lineRule="exact"/>
              <w:ind w:left="300" w:hanging="300"/>
              <w:jc w:val="center"/>
              <w:rPr>
                <w:rFonts w:ascii="Arial" w:cs="Arial"/>
                <w:sz w:val="15"/>
                <w:szCs w:val="15"/>
              </w:rPr>
            </w:pPr>
            <w:r w:rsidRPr="00FB169F">
              <w:rPr>
                <w:rFonts w:ascii="Arial" w:cs="Arial" w:hint="eastAsia"/>
                <w:sz w:val="15"/>
                <w:szCs w:val="15"/>
              </w:rPr>
              <w:t>5</w:t>
            </w:r>
            <w:r w:rsidRPr="00FB169F">
              <w:rPr>
                <w:rFonts w:ascii="Arial" w:cs="Arial"/>
                <w:sz w:val="15"/>
                <w:szCs w:val="15"/>
              </w:rPr>
              <w:t>0.0</w:t>
            </w:r>
            <w:r w:rsidRPr="00FB169F">
              <w:rPr>
                <w:rFonts w:ascii="Arial" w:cs="Arial" w:hint="eastAsia"/>
                <w:sz w:val="15"/>
                <w:szCs w:val="15"/>
              </w:rPr>
              <w:t>0</w:t>
            </w:r>
            <w:r w:rsidRPr="00054097">
              <w:rPr>
                <w:rFonts w:ascii="Arial" w:hAnsi="Arial" w:cs="Arial"/>
                <w:sz w:val="15"/>
                <w:szCs w:val="15"/>
                <w:lang w:val="ru-RU"/>
              </w:rPr>
              <w:t xml:space="preserve"> кГц</w:t>
            </w:r>
          </w:p>
        </w:tc>
      </w:tr>
      <w:tr w:rsidR="00280721" w:rsidRPr="00E8328D" w:rsidTr="00280721">
        <w:trPr>
          <w:jc w:val="center"/>
        </w:trPr>
        <w:tc>
          <w:tcPr>
            <w:tcW w:w="996" w:type="dxa"/>
            <w:shd w:val="clear" w:color="auto" w:fill="auto"/>
            <w:vAlign w:val="center"/>
          </w:tcPr>
          <w:p w:rsidR="00280721" w:rsidRPr="00FB169F" w:rsidRDefault="00280721" w:rsidP="005B6069">
            <w:pPr>
              <w:spacing w:line="280" w:lineRule="exact"/>
              <w:ind w:left="300" w:hanging="300"/>
              <w:jc w:val="center"/>
              <w:rPr>
                <w:rFonts w:ascii="Arial" w:cs="Arial"/>
                <w:sz w:val="15"/>
                <w:szCs w:val="15"/>
              </w:rPr>
            </w:pPr>
            <w:r w:rsidRPr="00FB169F">
              <w:rPr>
                <w:rFonts w:ascii="Arial" w:cs="Arial" w:hint="eastAsia"/>
                <w:sz w:val="15"/>
                <w:szCs w:val="15"/>
              </w:rPr>
              <w:t>P05.53</w:t>
            </w:r>
          </w:p>
        </w:tc>
        <w:tc>
          <w:tcPr>
            <w:tcW w:w="1819" w:type="dxa"/>
            <w:shd w:val="clear" w:color="auto" w:fill="auto"/>
            <w:tcMar>
              <w:left w:w="28" w:type="dxa"/>
              <w:right w:w="28" w:type="dxa"/>
            </w:tcMar>
            <w:vAlign w:val="center"/>
          </w:tcPr>
          <w:p w:rsidR="00280721" w:rsidRPr="00D31AF2" w:rsidRDefault="00280721" w:rsidP="005B6069">
            <w:pPr>
              <w:pStyle w:val="a9"/>
              <w:spacing w:line="280" w:lineRule="exact"/>
              <w:jc w:val="center"/>
              <w:rPr>
                <w:rFonts w:ascii="Arial" w:hAnsi="Arial" w:cs="Arial"/>
                <w:color w:val="000000"/>
                <w:sz w:val="15"/>
                <w:szCs w:val="15"/>
                <w:lang w:val="ru-RU"/>
              </w:rPr>
            </w:pPr>
            <w:r>
              <w:rPr>
                <w:rFonts w:ascii="Arial" w:hAnsi="Arial" w:cs="Arial"/>
                <w:color w:val="000000"/>
                <w:sz w:val="15"/>
                <w:szCs w:val="15"/>
                <w:lang w:val="ru-RU"/>
              </w:rPr>
              <w:t xml:space="preserve">Диапазон изменения значения верхнего пределачастоты </w:t>
            </w:r>
            <w:r w:rsidRPr="00FB169F">
              <w:rPr>
                <w:rFonts w:ascii="Arial" w:hAnsi="Arial" w:cs="Arial"/>
                <w:sz w:val="15"/>
                <w:szCs w:val="15"/>
              </w:rPr>
              <w:t>HDI</w:t>
            </w:r>
          </w:p>
        </w:tc>
        <w:tc>
          <w:tcPr>
            <w:tcW w:w="2630" w:type="dxa"/>
            <w:shd w:val="clear" w:color="auto" w:fill="auto"/>
            <w:vAlign w:val="center"/>
          </w:tcPr>
          <w:p w:rsidR="00280721" w:rsidRPr="00FB169F" w:rsidRDefault="00280721" w:rsidP="005B6069">
            <w:pPr>
              <w:spacing w:line="280" w:lineRule="exact"/>
              <w:ind w:left="300" w:hanging="300"/>
              <w:rPr>
                <w:rFonts w:ascii="Arial" w:cs="Arial"/>
                <w:sz w:val="15"/>
                <w:szCs w:val="15"/>
              </w:rPr>
            </w:pPr>
            <w:r w:rsidRPr="00FB169F">
              <w:rPr>
                <w:rFonts w:ascii="Arial" w:cs="Arial"/>
                <w:sz w:val="15"/>
                <w:szCs w:val="15"/>
              </w:rPr>
              <w:t>-10</w:t>
            </w:r>
            <w:r w:rsidRPr="00FB169F">
              <w:rPr>
                <w:rFonts w:ascii="Arial" w:cs="Arial" w:hint="eastAsia"/>
                <w:sz w:val="15"/>
                <w:szCs w:val="15"/>
              </w:rPr>
              <w:t>0</w:t>
            </w:r>
            <w:r w:rsidRPr="00FB169F">
              <w:rPr>
                <w:rFonts w:ascii="Arial" w:cs="Arial"/>
                <w:sz w:val="15"/>
                <w:szCs w:val="15"/>
              </w:rPr>
              <w:t>.0</w:t>
            </w:r>
            <w:r w:rsidRPr="00FB169F">
              <w:rPr>
                <w:rFonts w:ascii="Arial" w:cs="Arial" w:hint="eastAsia"/>
                <w:sz w:val="15"/>
                <w:szCs w:val="15"/>
              </w:rPr>
              <w:t>%</w:t>
            </w:r>
            <w:r w:rsidRPr="00FB169F">
              <w:rPr>
                <w:rFonts w:ascii="Arial" w:cs="Arial"/>
                <w:sz w:val="15"/>
                <w:szCs w:val="15"/>
              </w:rPr>
              <w:t>~</w:t>
            </w:r>
            <w:r w:rsidRPr="00FB169F">
              <w:rPr>
                <w:rFonts w:ascii="Arial" w:cs="Arial" w:hint="eastAsia"/>
                <w:sz w:val="15"/>
                <w:szCs w:val="15"/>
              </w:rPr>
              <w:t>10</w:t>
            </w:r>
            <w:r w:rsidRPr="00FB169F">
              <w:rPr>
                <w:rFonts w:ascii="Arial" w:cs="Arial"/>
                <w:sz w:val="15"/>
                <w:szCs w:val="15"/>
              </w:rPr>
              <w:t>0.0</w:t>
            </w:r>
            <w:r w:rsidRPr="00FB169F">
              <w:rPr>
                <w:rFonts w:ascii="Arial" w:cs="Arial" w:hint="eastAsia"/>
                <w:sz w:val="15"/>
                <w:szCs w:val="15"/>
              </w:rPr>
              <w:t>%</w:t>
            </w:r>
          </w:p>
        </w:tc>
        <w:tc>
          <w:tcPr>
            <w:tcW w:w="1076" w:type="dxa"/>
            <w:shd w:val="clear" w:color="auto" w:fill="auto"/>
            <w:vAlign w:val="center"/>
          </w:tcPr>
          <w:p w:rsidR="00280721" w:rsidRPr="00FB169F" w:rsidRDefault="00280721" w:rsidP="005B6069">
            <w:pPr>
              <w:spacing w:line="280" w:lineRule="exact"/>
              <w:ind w:left="300" w:hanging="300"/>
              <w:jc w:val="center"/>
              <w:rPr>
                <w:rFonts w:ascii="Arial" w:cs="Arial"/>
                <w:sz w:val="15"/>
                <w:szCs w:val="15"/>
              </w:rPr>
            </w:pPr>
            <w:r w:rsidRPr="00FB169F">
              <w:rPr>
                <w:rFonts w:ascii="Arial" w:cs="Arial" w:hint="eastAsia"/>
                <w:sz w:val="15"/>
                <w:szCs w:val="15"/>
              </w:rPr>
              <w:t>10</w:t>
            </w:r>
            <w:r w:rsidRPr="00FB169F">
              <w:rPr>
                <w:rFonts w:ascii="Arial" w:cs="Arial"/>
                <w:sz w:val="15"/>
                <w:szCs w:val="15"/>
              </w:rPr>
              <w:t>0.0</w:t>
            </w:r>
            <w:r w:rsidRPr="00FB169F">
              <w:rPr>
                <w:rFonts w:ascii="Arial" w:cs="Arial" w:hint="eastAsia"/>
                <w:sz w:val="15"/>
                <w:szCs w:val="15"/>
              </w:rPr>
              <w:t>%</w:t>
            </w:r>
          </w:p>
        </w:tc>
      </w:tr>
      <w:tr w:rsidR="00280721" w:rsidRPr="00E8328D" w:rsidTr="00280721">
        <w:trPr>
          <w:jc w:val="center"/>
        </w:trPr>
        <w:tc>
          <w:tcPr>
            <w:tcW w:w="996" w:type="dxa"/>
            <w:shd w:val="clear" w:color="auto" w:fill="auto"/>
            <w:vAlign w:val="center"/>
          </w:tcPr>
          <w:p w:rsidR="00280721" w:rsidRPr="00FB169F" w:rsidRDefault="00280721" w:rsidP="005B6069">
            <w:pPr>
              <w:spacing w:line="280" w:lineRule="exact"/>
              <w:ind w:left="300" w:hanging="300"/>
              <w:jc w:val="center"/>
              <w:rPr>
                <w:rFonts w:ascii="Arial" w:cs="Arial"/>
                <w:sz w:val="15"/>
                <w:szCs w:val="15"/>
              </w:rPr>
            </w:pPr>
            <w:r w:rsidRPr="00FB169F">
              <w:rPr>
                <w:rFonts w:ascii="Arial" w:cs="Arial" w:hint="eastAsia"/>
                <w:sz w:val="15"/>
                <w:szCs w:val="15"/>
              </w:rPr>
              <w:t>P05.54</w:t>
            </w:r>
          </w:p>
        </w:tc>
        <w:tc>
          <w:tcPr>
            <w:tcW w:w="1819" w:type="dxa"/>
            <w:shd w:val="clear" w:color="auto" w:fill="auto"/>
            <w:tcMar>
              <w:left w:w="28" w:type="dxa"/>
              <w:right w:w="28" w:type="dxa"/>
            </w:tcMar>
            <w:vAlign w:val="center"/>
          </w:tcPr>
          <w:p w:rsidR="00280721" w:rsidRPr="00FB169F" w:rsidRDefault="00280721" w:rsidP="005B6069">
            <w:pPr>
              <w:pStyle w:val="a9"/>
              <w:spacing w:line="280" w:lineRule="exact"/>
              <w:jc w:val="center"/>
              <w:rPr>
                <w:rFonts w:ascii="Arial" w:hAnsi="Arial" w:cs="Arial"/>
                <w:color w:val="000000"/>
                <w:sz w:val="15"/>
                <w:szCs w:val="15"/>
              </w:rPr>
            </w:pPr>
            <w:r>
              <w:rPr>
                <w:rFonts w:ascii="Arial" w:hAnsi="Arial" w:cs="Arial"/>
                <w:sz w:val="15"/>
                <w:szCs w:val="15"/>
                <w:lang w:val="ru-RU"/>
              </w:rPr>
              <w:t xml:space="preserve">Время фильтрации входа </w:t>
            </w:r>
            <w:r w:rsidRPr="00FB169F">
              <w:rPr>
                <w:rFonts w:ascii="Arial" w:hAnsi="Arial" w:cs="Arial"/>
                <w:sz w:val="15"/>
                <w:szCs w:val="15"/>
              </w:rPr>
              <w:t>HDI</w:t>
            </w:r>
          </w:p>
        </w:tc>
        <w:tc>
          <w:tcPr>
            <w:tcW w:w="2630" w:type="dxa"/>
            <w:shd w:val="clear" w:color="auto" w:fill="auto"/>
            <w:vAlign w:val="center"/>
          </w:tcPr>
          <w:p w:rsidR="00280721" w:rsidRPr="00FB169F" w:rsidRDefault="00280721" w:rsidP="005B6069">
            <w:pPr>
              <w:spacing w:line="280" w:lineRule="exact"/>
              <w:ind w:left="300" w:hanging="300"/>
              <w:rPr>
                <w:rFonts w:ascii="Arial" w:cs="Arial"/>
                <w:sz w:val="15"/>
                <w:szCs w:val="15"/>
              </w:rPr>
            </w:pPr>
            <w:r w:rsidRPr="00FB169F">
              <w:rPr>
                <w:rFonts w:ascii="Arial" w:cs="Arial" w:hint="eastAsia"/>
                <w:sz w:val="15"/>
                <w:szCs w:val="15"/>
              </w:rPr>
              <w:t>0</w:t>
            </w:r>
            <w:r w:rsidRPr="00FB169F">
              <w:rPr>
                <w:rFonts w:ascii="Arial" w:cs="Arial"/>
                <w:sz w:val="15"/>
                <w:szCs w:val="15"/>
              </w:rPr>
              <w:t>.00</w:t>
            </w:r>
            <w:r w:rsidRPr="00FB169F">
              <w:rPr>
                <w:rFonts w:ascii="Arial" w:cs="Arial" w:hint="eastAsia"/>
                <w:sz w:val="15"/>
                <w:szCs w:val="15"/>
              </w:rPr>
              <w:t>0</w:t>
            </w:r>
            <w:r w:rsidRPr="00054097">
              <w:rPr>
                <w:rFonts w:ascii="Arial" w:hAnsi="Arial" w:cs="Arial"/>
                <w:sz w:val="15"/>
                <w:szCs w:val="15"/>
                <w:lang w:val="ru-RU"/>
              </w:rPr>
              <w:t xml:space="preserve"> сек</w:t>
            </w:r>
            <w:r w:rsidRPr="00FB169F">
              <w:rPr>
                <w:rFonts w:ascii="Arial" w:cs="Arial"/>
                <w:sz w:val="15"/>
                <w:szCs w:val="15"/>
              </w:rPr>
              <w:t xml:space="preserve"> ~10.00</w:t>
            </w:r>
            <w:r w:rsidRPr="00FB169F">
              <w:rPr>
                <w:rFonts w:ascii="Arial" w:cs="Arial" w:hint="eastAsia"/>
                <w:sz w:val="15"/>
                <w:szCs w:val="15"/>
              </w:rPr>
              <w:t>0</w:t>
            </w:r>
            <w:r w:rsidRPr="00054097">
              <w:rPr>
                <w:rFonts w:ascii="Arial" w:hAnsi="Arial" w:cs="Arial"/>
                <w:sz w:val="15"/>
                <w:szCs w:val="15"/>
                <w:lang w:val="ru-RU"/>
              </w:rPr>
              <w:t xml:space="preserve"> сек</w:t>
            </w:r>
          </w:p>
        </w:tc>
        <w:tc>
          <w:tcPr>
            <w:tcW w:w="1076" w:type="dxa"/>
            <w:shd w:val="clear" w:color="auto" w:fill="auto"/>
            <w:vAlign w:val="center"/>
          </w:tcPr>
          <w:p w:rsidR="00280721" w:rsidRPr="00FB169F" w:rsidRDefault="00280721" w:rsidP="005B6069">
            <w:pPr>
              <w:spacing w:line="280" w:lineRule="exact"/>
              <w:ind w:left="300" w:hanging="300"/>
              <w:jc w:val="center"/>
              <w:rPr>
                <w:rFonts w:ascii="Arial" w:cs="Arial"/>
                <w:sz w:val="15"/>
                <w:szCs w:val="15"/>
              </w:rPr>
            </w:pPr>
            <w:r w:rsidRPr="00FB169F">
              <w:rPr>
                <w:rFonts w:ascii="Arial" w:cs="Arial"/>
                <w:sz w:val="15"/>
                <w:szCs w:val="15"/>
              </w:rPr>
              <w:t>0.10</w:t>
            </w:r>
            <w:r w:rsidRPr="00FB169F">
              <w:rPr>
                <w:rFonts w:ascii="Arial" w:cs="Arial" w:hint="eastAsia"/>
                <w:sz w:val="15"/>
                <w:szCs w:val="15"/>
              </w:rPr>
              <w:t>0</w:t>
            </w:r>
            <w:r w:rsidRPr="00054097">
              <w:rPr>
                <w:rFonts w:ascii="Arial" w:hAnsi="Arial" w:cs="Arial"/>
                <w:sz w:val="15"/>
                <w:szCs w:val="15"/>
                <w:lang w:val="ru-RU"/>
              </w:rPr>
              <w:t xml:space="preserve"> сек</w:t>
            </w:r>
          </w:p>
        </w:tc>
      </w:tr>
    </w:tbl>
    <w:p w:rsidR="0006149A" w:rsidRPr="007C655B" w:rsidRDefault="0006149A" w:rsidP="009A0E78">
      <w:pPr>
        <w:pStyle w:val="2"/>
        <w:spacing w:beforeLines="20" w:afterLines="20" w:line="280" w:lineRule="exact"/>
        <w:rPr>
          <w:color w:val="auto"/>
          <w:sz w:val="20"/>
          <w:szCs w:val="20"/>
        </w:rPr>
      </w:pPr>
      <w:bookmarkStart w:id="75" w:name="_Toc280278458"/>
      <w:bookmarkStart w:id="76" w:name="_Toc334734230"/>
      <w:r w:rsidRPr="007C655B">
        <w:rPr>
          <w:rFonts w:hint="eastAsia"/>
          <w:color w:val="auto"/>
          <w:sz w:val="20"/>
          <w:szCs w:val="20"/>
        </w:rPr>
        <w:t>7.</w:t>
      </w:r>
      <w:r w:rsidR="00BA0952">
        <w:rPr>
          <w:rFonts w:hint="eastAsia"/>
          <w:color w:val="auto"/>
          <w:sz w:val="20"/>
          <w:szCs w:val="20"/>
        </w:rPr>
        <w:t>8</w:t>
      </w:r>
      <w:bookmarkEnd w:id="75"/>
      <w:r w:rsidR="00280721">
        <w:rPr>
          <w:color w:val="auto"/>
          <w:sz w:val="20"/>
          <w:szCs w:val="20"/>
          <w:lang w:val="ru-RU"/>
        </w:rPr>
        <w:t>Аналоговый выход</w:t>
      </w:r>
      <w:bookmarkEnd w:id="76"/>
    </w:p>
    <w:p w:rsidR="0006149A" w:rsidRPr="00280721" w:rsidRDefault="00280721" w:rsidP="00DF3435">
      <w:pPr>
        <w:spacing w:line="280" w:lineRule="exact"/>
        <w:rPr>
          <w:rFonts w:ascii="Arial" w:cs="Arial"/>
          <w:sz w:val="15"/>
          <w:szCs w:val="15"/>
          <w:lang w:val="ru-RU"/>
        </w:rPr>
      </w:pPr>
      <w:r>
        <w:rPr>
          <w:rFonts w:ascii="Arial" w:hAnsi="Arial" w:cs="Arial"/>
          <w:sz w:val="15"/>
          <w:szCs w:val="15"/>
          <w:lang w:val="ru-RU"/>
        </w:rPr>
        <w:t xml:space="preserve">ПЧ </w:t>
      </w:r>
      <w:r w:rsidRPr="00006428">
        <w:rPr>
          <w:rFonts w:ascii="Arial" w:hAnsi="Arial" w:cs="Arial"/>
          <w:sz w:val="15"/>
          <w:szCs w:val="15"/>
          <w:lang w:val="ru-RU"/>
        </w:rPr>
        <w:t>сери</w:t>
      </w:r>
      <w:r>
        <w:rPr>
          <w:rFonts w:ascii="Arial" w:hAnsi="Arial" w:cs="Arial"/>
          <w:sz w:val="15"/>
          <w:szCs w:val="15"/>
          <w:lang w:val="ru-RU"/>
        </w:rPr>
        <w:t>и</w:t>
      </w:r>
      <w:r w:rsidR="00A01B4D">
        <w:rPr>
          <w:rFonts w:ascii="Arial" w:hAnsi="Arial" w:cs="Arial"/>
          <w:sz w:val="15"/>
          <w:szCs w:val="15"/>
        </w:rPr>
        <w:t>Goodrive</w:t>
      </w:r>
      <w:r w:rsidR="00A01B4D" w:rsidRPr="006E1BF7">
        <w:rPr>
          <w:rFonts w:ascii="Arial" w:hAnsi="Arial" w:cs="Arial"/>
          <w:sz w:val="15"/>
          <w:szCs w:val="15"/>
          <w:lang w:val="ru-RU"/>
        </w:rPr>
        <w:t xml:space="preserve"> 200</w:t>
      </w:r>
      <w:r w:rsidRPr="00006428">
        <w:rPr>
          <w:rFonts w:ascii="Arial" w:hAnsi="Arial" w:cs="Arial"/>
          <w:sz w:val="15"/>
          <w:szCs w:val="15"/>
          <w:lang w:val="ru-RU"/>
        </w:rPr>
        <w:t xml:space="preserve"> имеют </w:t>
      </w:r>
      <w:r>
        <w:rPr>
          <w:rFonts w:ascii="Arial" w:hAnsi="Arial" w:cs="Arial"/>
          <w:sz w:val="15"/>
          <w:szCs w:val="15"/>
          <w:lang w:val="ru-RU"/>
        </w:rPr>
        <w:t>следующие клеммы:</w:t>
      </w:r>
      <w:r w:rsidRPr="00006428">
        <w:rPr>
          <w:rFonts w:ascii="Arial" w:hAnsi="Arial" w:cs="Arial"/>
          <w:sz w:val="15"/>
          <w:szCs w:val="15"/>
          <w:lang w:val="ru-RU"/>
        </w:rPr>
        <w:t xml:space="preserve"> 2 Аналоговы</w:t>
      </w:r>
      <w:r>
        <w:rPr>
          <w:rFonts w:ascii="Arial" w:hAnsi="Arial" w:cs="Arial"/>
          <w:sz w:val="15"/>
          <w:szCs w:val="15"/>
          <w:lang w:val="ru-RU"/>
        </w:rPr>
        <w:t>х</w:t>
      </w:r>
      <w:r w:rsidRPr="00006428">
        <w:rPr>
          <w:rFonts w:ascii="Arial" w:hAnsi="Arial" w:cs="Arial"/>
          <w:sz w:val="15"/>
          <w:szCs w:val="15"/>
          <w:lang w:val="ru-RU"/>
        </w:rPr>
        <w:t xml:space="preserve"> выход</w:t>
      </w:r>
      <w:r>
        <w:rPr>
          <w:rFonts w:ascii="Arial" w:hAnsi="Arial" w:cs="Arial"/>
          <w:sz w:val="15"/>
          <w:szCs w:val="15"/>
          <w:lang w:val="ru-RU"/>
        </w:rPr>
        <w:t>а</w:t>
      </w:r>
      <w:r w:rsidRPr="00006428">
        <w:rPr>
          <w:rFonts w:ascii="Arial" w:hAnsi="Arial" w:cs="Arial"/>
          <w:sz w:val="15"/>
          <w:szCs w:val="15"/>
          <w:lang w:val="ru-RU"/>
        </w:rPr>
        <w:t xml:space="preserve"> (0 ~ 10</w:t>
      </w:r>
      <w:r>
        <w:rPr>
          <w:rFonts w:ascii="Arial" w:hAnsi="Arial" w:cs="Arial"/>
          <w:sz w:val="15"/>
          <w:szCs w:val="15"/>
          <w:lang w:val="ru-RU"/>
        </w:rPr>
        <w:t xml:space="preserve"> В</w:t>
      </w:r>
      <w:r w:rsidRPr="00006428">
        <w:rPr>
          <w:rFonts w:ascii="Arial" w:hAnsi="Arial" w:cs="Arial"/>
          <w:sz w:val="15"/>
          <w:szCs w:val="15"/>
          <w:lang w:val="ru-RU"/>
        </w:rPr>
        <w:t xml:space="preserve"> или 0 ~ 20</w:t>
      </w:r>
      <w:r>
        <w:rPr>
          <w:rFonts w:ascii="Arial" w:hAnsi="Arial" w:cs="Arial"/>
          <w:sz w:val="15"/>
          <w:szCs w:val="15"/>
          <w:lang w:val="ru-RU"/>
        </w:rPr>
        <w:t xml:space="preserve"> м</w:t>
      </w:r>
      <w:r w:rsidRPr="00006428">
        <w:rPr>
          <w:rFonts w:ascii="Arial" w:hAnsi="Arial" w:cs="Arial"/>
          <w:sz w:val="15"/>
          <w:szCs w:val="15"/>
        </w:rPr>
        <w:t>A</w:t>
      </w:r>
      <w:r w:rsidRPr="00006428">
        <w:rPr>
          <w:rFonts w:ascii="Arial" w:hAnsi="Arial" w:cs="Arial"/>
          <w:sz w:val="15"/>
          <w:szCs w:val="15"/>
          <w:lang w:val="ru-RU"/>
        </w:rPr>
        <w:t xml:space="preserve">) и 1 </w:t>
      </w:r>
      <w:r>
        <w:rPr>
          <w:rFonts w:ascii="Arial" w:hAnsi="Arial" w:cs="Arial"/>
          <w:sz w:val="15"/>
          <w:szCs w:val="15"/>
          <w:lang w:val="ru-RU"/>
        </w:rPr>
        <w:t>клемму высокочастотного импульсного выхода</w:t>
      </w:r>
      <w:r w:rsidRPr="00006428">
        <w:rPr>
          <w:rFonts w:ascii="Arial" w:hAnsi="Arial" w:cs="Arial"/>
          <w:sz w:val="15"/>
          <w:szCs w:val="15"/>
          <w:lang w:val="ru-RU"/>
        </w:rPr>
        <w:t>. Аналоговый выходной сигнал может быть отфильтрован</w:t>
      </w:r>
      <w:r>
        <w:rPr>
          <w:rFonts w:ascii="Arial" w:hAnsi="Arial" w:cs="Arial"/>
          <w:sz w:val="15"/>
          <w:szCs w:val="15"/>
          <w:lang w:val="ru-RU"/>
        </w:rPr>
        <w:t>, а</w:t>
      </w:r>
      <w:r w:rsidRPr="00006428">
        <w:rPr>
          <w:rFonts w:ascii="Arial" w:hAnsi="Arial" w:cs="Arial"/>
          <w:sz w:val="15"/>
          <w:szCs w:val="15"/>
          <w:lang w:val="ru-RU"/>
        </w:rPr>
        <w:t xml:space="preserve"> минимальн</w:t>
      </w:r>
      <w:r>
        <w:rPr>
          <w:rFonts w:ascii="Arial" w:hAnsi="Arial" w:cs="Arial"/>
          <w:sz w:val="15"/>
          <w:szCs w:val="15"/>
          <w:lang w:val="ru-RU"/>
        </w:rPr>
        <w:t>ы</w:t>
      </w:r>
      <w:r w:rsidRPr="00006428">
        <w:rPr>
          <w:rFonts w:ascii="Arial" w:hAnsi="Arial" w:cs="Arial"/>
          <w:sz w:val="15"/>
          <w:szCs w:val="15"/>
          <w:lang w:val="ru-RU"/>
        </w:rPr>
        <w:t>е и максимальн</w:t>
      </w:r>
      <w:r>
        <w:rPr>
          <w:rFonts w:ascii="Arial" w:hAnsi="Arial" w:cs="Arial"/>
          <w:sz w:val="15"/>
          <w:szCs w:val="15"/>
          <w:lang w:val="ru-RU"/>
        </w:rPr>
        <w:t>ы</w:t>
      </w:r>
      <w:r w:rsidRPr="00006428">
        <w:rPr>
          <w:rFonts w:ascii="Arial" w:hAnsi="Arial" w:cs="Arial"/>
          <w:sz w:val="15"/>
          <w:szCs w:val="15"/>
          <w:lang w:val="ru-RU"/>
        </w:rPr>
        <w:t>е значения могут быть скорректированы. Аналоговый выходной сигнал может быть пропорционал</w:t>
      </w:r>
      <w:r>
        <w:rPr>
          <w:rFonts w:ascii="Arial" w:hAnsi="Arial" w:cs="Arial"/>
          <w:sz w:val="15"/>
          <w:szCs w:val="15"/>
          <w:lang w:val="ru-RU"/>
        </w:rPr>
        <w:t>ен</w:t>
      </w:r>
      <w:r w:rsidRPr="00006428">
        <w:rPr>
          <w:rFonts w:ascii="Arial" w:hAnsi="Arial" w:cs="Arial"/>
          <w:sz w:val="15"/>
          <w:szCs w:val="15"/>
          <w:lang w:val="ru-RU"/>
        </w:rPr>
        <w:t xml:space="preserve"> скорост</w:t>
      </w:r>
      <w:r>
        <w:rPr>
          <w:rFonts w:ascii="Arial" w:hAnsi="Arial" w:cs="Arial"/>
          <w:sz w:val="15"/>
          <w:szCs w:val="15"/>
          <w:lang w:val="ru-RU"/>
        </w:rPr>
        <w:t>и</w:t>
      </w:r>
      <w:r w:rsidRPr="00006428">
        <w:rPr>
          <w:rFonts w:ascii="Arial" w:hAnsi="Arial" w:cs="Arial"/>
          <w:sz w:val="15"/>
          <w:szCs w:val="15"/>
          <w:lang w:val="ru-RU"/>
        </w:rPr>
        <w:t xml:space="preserve"> двигателя, выходн</w:t>
      </w:r>
      <w:r>
        <w:rPr>
          <w:rFonts w:ascii="Arial" w:hAnsi="Arial" w:cs="Arial"/>
          <w:sz w:val="15"/>
          <w:szCs w:val="15"/>
          <w:lang w:val="ru-RU"/>
        </w:rPr>
        <w:t>ой</w:t>
      </w:r>
      <w:r w:rsidRPr="00006428">
        <w:rPr>
          <w:rFonts w:ascii="Arial" w:hAnsi="Arial" w:cs="Arial"/>
          <w:sz w:val="15"/>
          <w:szCs w:val="15"/>
          <w:lang w:val="ru-RU"/>
        </w:rPr>
        <w:t xml:space="preserve"> частот</w:t>
      </w:r>
      <w:r>
        <w:rPr>
          <w:rFonts w:ascii="Arial" w:hAnsi="Arial" w:cs="Arial"/>
          <w:sz w:val="15"/>
          <w:szCs w:val="15"/>
          <w:lang w:val="ru-RU"/>
        </w:rPr>
        <w:t>е</w:t>
      </w:r>
      <w:r w:rsidRPr="00006428">
        <w:rPr>
          <w:rFonts w:ascii="Arial" w:hAnsi="Arial" w:cs="Arial"/>
          <w:sz w:val="15"/>
          <w:szCs w:val="15"/>
          <w:lang w:val="ru-RU"/>
        </w:rPr>
        <w:t>, выходно</w:t>
      </w:r>
      <w:r>
        <w:rPr>
          <w:rFonts w:ascii="Arial" w:hAnsi="Arial" w:cs="Arial"/>
          <w:sz w:val="15"/>
          <w:szCs w:val="15"/>
          <w:lang w:val="ru-RU"/>
        </w:rPr>
        <w:t>му</w:t>
      </w:r>
      <w:r w:rsidRPr="00006428">
        <w:rPr>
          <w:rFonts w:ascii="Arial" w:hAnsi="Arial" w:cs="Arial"/>
          <w:sz w:val="15"/>
          <w:szCs w:val="15"/>
          <w:lang w:val="ru-RU"/>
        </w:rPr>
        <w:t xml:space="preserve"> ток</w:t>
      </w:r>
      <w:r>
        <w:rPr>
          <w:rFonts w:ascii="Arial" w:hAnsi="Arial" w:cs="Arial"/>
          <w:sz w:val="15"/>
          <w:szCs w:val="15"/>
          <w:lang w:val="ru-RU"/>
        </w:rPr>
        <w:t>уПЧ</w:t>
      </w:r>
      <w:r w:rsidRPr="00006428">
        <w:rPr>
          <w:rFonts w:ascii="Arial" w:hAnsi="Arial" w:cs="Arial"/>
          <w:sz w:val="15"/>
          <w:szCs w:val="15"/>
          <w:lang w:val="ru-RU"/>
        </w:rPr>
        <w:t>, мощност</w:t>
      </w:r>
      <w:r>
        <w:rPr>
          <w:rFonts w:ascii="Arial" w:hAnsi="Arial" w:cs="Arial"/>
          <w:sz w:val="15"/>
          <w:szCs w:val="15"/>
          <w:lang w:val="ru-RU"/>
        </w:rPr>
        <w:t>и</w:t>
      </w:r>
      <w:r w:rsidRPr="00006428">
        <w:rPr>
          <w:rFonts w:ascii="Arial" w:hAnsi="Arial" w:cs="Arial"/>
          <w:sz w:val="15"/>
          <w:szCs w:val="15"/>
          <w:lang w:val="ru-RU"/>
        </w:rPr>
        <w:t>, и т.д</w:t>
      </w:r>
      <w:r w:rsidR="00DF3435" w:rsidRPr="00280721">
        <w:rPr>
          <w:rFonts w:ascii="Arial" w:cs="Arial"/>
          <w:sz w:val="15"/>
          <w:szCs w:val="15"/>
          <w:lang w:val="ru-RU"/>
        </w:rPr>
        <w:t xml:space="preserve">. </w:t>
      </w:r>
    </w:p>
    <w:p w:rsidR="0006149A" w:rsidRPr="00ED57A7" w:rsidRDefault="00392500" w:rsidP="0006149A">
      <w:pPr>
        <w:jc w:val="center"/>
      </w:pPr>
      <w:r w:rsidRPr="00ED57A7">
        <w:object w:dxaOrig="14322" w:dyaOrig="9749">
          <v:shape id="_x0000_i1050" type="#_x0000_t75" style="width:280pt;height:196pt" o:ole="">
            <v:imagedata r:id="rId168" o:title="" cropleft="1774f"/>
          </v:shape>
          <o:OLEObject Type="Embed" ProgID="Visio.Drawing.11" ShapeID="_x0000_i1050" DrawAspect="Content" ObjectID="_1408605712" r:id="rId169"/>
        </w:object>
      </w:r>
    </w:p>
    <w:p w:rsidR="00A932EA" w:rsidRPr="00AB25E6" w:rsidRDefault="00280721" w:rsidP="007C655B">
      <w:pPr>
        <w:spacing w:line="280" w:lineRule="exact"/>
        <w:rPr>
          <w:rFonts w:ascii="Arial" w:hAnsi="Arial" w:cs="Arial"/>
          <w:bCs/>
          <w:sz w:val="15"/>
          <w:szCs w:val="15"/>
        </w:rPr>
      </w:pPr>
      <w:r>
        <w:rPr>
          <w:rFonts w:ascii="Arial" w:hAnsi="Arial" w:cs="Arial"/>
          <w:bCs/>
          <w:sz w:val="15"/>
          <w:szCs w:val="15"/>
          <w:lang w:val="ru-RU"/>
        </w:rPr>
        <w:t>Описание функций аналоговых выходов</w:t>
      </w:r>
      <w:r w:rsidR="00DD3F29" w:rsidRPr="005A0BE6">
        <w:rPr>
          <w:rFonts w:ascii="Arial" w:hAnsi="Arial" w:cs="Arial" w:hint="eastAsia"/>
          <w:bCs/>
          <w:sz w:val="15"/>
          <w:szCs w:val="15"/>
        </w:rPr>
        <w:t xml:space="preserve">: </w:t>
      </w:r>
    </w:p>
    <w:tbl>
      <w:tblPr>
        <w:tblW w:w="652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tblPr>
      <w:tblGrid>
        <w:gridCol w:w="827"/>
        <w:gridCol w:w="2051"/>
        <w:gridCol w:w="3643"/>
      </w:tblGrid>
      <w:tr w:rsidR="00BB20F1" w:rsidRPr="00E8328D" w:rsidTr="00BB20F1">
        <w:trPr>
          <w:tblHeader/>
          <w:jc w:val="center"/>
        </w:trPr>
        <w:tc>
          <w:tcPr>
            <w:tcW w:w="827" w:type="dxa"/>
            <w:shd w:val="clear" w:color="auto" w:fill="D9D9D9"/>
            <w:vAlign w:val="center"/>
          </w:tcPr>
          <w:p w:rsidR="00BB20F1" w:rsidRPr="00AC2FA9" w:rsidRDefault="00BB20F1" w:rsidP="005B6069">
            <w:pPr>
              <w:spacing w:line="280" w:lineRule="exact"/>
              <w:jc w:val="center"/>
              <w:rPr>
                <w:rFonts w:ascii="Arial" w:hAnsi="Arial" w:cs="Arial"/>
                <w:b/>
                <w:bCs/>
                <w:sz w:val="15"/>
                <w:szCs w:val="15"/>
                <w:shd w:val="clear" w:color="auto" w:fill="D9D9D9"/>
                <w:lang w:val="ru-RU"/>
              </w:rPr>
            </w:pPr>
            <w:bookmarkStart w:id="77" w:name="_Hlk275959376"/>
            <w:r>
              <w:rPr>
                <w:rFonts w:ascii="Arial" w:hAnsi="Arial" w:cs="Arial"/>
                <w:b/>
                <w:bCs/>
                <w:sz w:val="15"/>
                <w:szCs w:val="15"/>
                <w:shd w:val="clear" w:color="auto" w:fill="D9D9D9"/>
                <w:lang w:val="ru-RU"/>
              </w:rPr>
              <w:t>Заданное значение</w:t>
            </w:r>
          </w:p>
        </w:tc>
        <w:tc>
          <w:tcPr>
            <w:tcW w:w="2051" w:type="dxa"/>
            <w:shd w:val="clear" w:color="auto" w:fill="D9D9D9"/>
            <w:vAlign w:val="center"/>
          </w:tcPr>
          <w:p w:rsidR="00BB20F1" w:rsidRPr="00AC2FA9" w:rsidRDefault="00BB20F1" w:rsidP="005B6069">
            <w:pPr>
              <w:spacing w:line="280" w:lineRule="exact"/>
              <w:jc w:val="center"/>
              <w:rPr>
                <w:rFonts w:ascii="Arial" w:hAnsi="Arial" w:cs="Arial"/>
                <w:b/>
                <w:bCs/>
                <w:sz w:val="15"/>
                <w:szCs w:val="15"/>
                <w:shd w:val="clear" w:color="auto" w:fill="D9D9D9"/>
                <w:lang w:val="ru-RU"/>
              </w:rPr>
            </w:pPr>
            <w:r>
              <w:rPr>
                <w:rFonts w:ascii="Arial" w:hAnsi="Arial" w:cs="Arial"/>
                <w:b/>
                <w:bCs/>
                <w:sz w:val="15"/>
                <w:szCs w:val="15"/>
                <w:shd w:val="clear" w:color="auto" w:fill="D9D9D9"/>
                <w:lang w:val="ru-RU"/>
              </w:rPr>
              <w:t>Функция</w:t>
            </w:r>
          </w:p>
        </w:tc>
        <w:tc>
          <w:tcPr>
            <w:tcW w:w="3643" w:type="dxa"/>
            <w:shd w:val="clear" w:color="auto" w:fill="D9D9D9"/>
            <w:vAlign w:val="center"/>
          </w:tcPr>
          <w:p w:rsidR="00BB20F1" w:rsidRPr="00AC2FA9" w:rsidRDefault="00BB20F1" w:rsidP="005B6069">
            <w:pPr>
              <w:spacing w:line="280" w:lineRule="exact"/>
              <w:jc w:val="center"/>
              <w:rPr>
                <w:rFonts w:ascii="Arial" w:hAnsi="Arial" w:cs="Arial"/>
                <w:b/>
                <w:bCs/>
                <w:sz w:val="15"/>
                <w:szCs w:val="15"/>
                <w:shd w:val="clear" w:color="auto" w:fill="D9D9D9"/>
                <w:lang w:val="ru-RU"/>
              </w:rPr>
            </w:pPr>
            <w:r>
              <w:rPr>
                <w:rFonts w:ascii="Arial" w:hAnsi="Arial" w:cs="Arial"/>
                <w:b/>
                <w:bCs/>
                <w:sz w:val="15"/>
                <w:szCs w:val="15"/>
                <w:shd w:val="clear" w:color="auto" w:fill="D9D9D9"/>
                <w:lang w:val="ru-RU"/>
              </w:rPr>
              <w:t>Описание</w:t>
            </w:r>
          </w:p>
        </w:tc>
      </w:tr>
      <w:tr w:rsidR="00BB20F1" w:rsidRPr="00E8328D" w:rsidTr="00BB20F1">
        <w:trPr>
          <w:jc w:val="center"/>
        </w:trPr>
        <w:tc>
          <w:tcPr>
            <w:tcW w:w="827" w:type="dxa"/>
            <w:shd w:val="clear" w:color="auto" w:fill="auto"/>
            <w:vAlign w:val="center"/>
          </w:tcPr>
          <w:p w:rsidR="00BB20F1" w:rsidRPr="00FB169F" w:rsidRDefault="00BB20F1" w:rsidP="005B6069">
            <w:pPr>
              <w:spacing w:line="280" w:lineRule="exact"/>
              <w:jc w:val="center"/>
              <w:rPr>
                <w:rFonts w:ascii="Arial" w:hAnsi="Arial" w:cs="Arial"/>
                <w:bCs/>
                <w:sz w:val="15"/>
                <w:szCs w:val="15"/>
              </w:rPr>
            </w:pPr>
            <w:r w:rsidRPr="00FB169F">
              <w:rPr>
                <w:rFonts w:ascii="Arial" w:hAnsi="Arial" w:cs="Arial" w:hint="eastAsia"/>
                <w:bCs/>
                <w:sz w:val="15"/>
                <w:szCs w:val="15"/>
              </w:rPr>
              <w:t>0</w:t>
            </w:r>
          </w:p>
        </w:tc>
        <w:tc>
          <w:tcPr>
            <w:tcW w:w="2051" w:type="dxa"/>
            <w:shd w:val="clear" w:color="auto" w:fill="auto"/>
            <w:vAlign w:val="center"/>
          </w:tcPr>
          <w:p w:rsidR="00BB20F1" w:rsidRPr="00FB169F" w:rsidRDefault="00BB20F1" w:rsidP="005B6069">
            <w:pPr>
              <w:spacing w:line="280" w:lineRule="exact"/>
              <w:jc w:val="center"/>
              <w:rPr>
                <w:rFonts w:ascii="Arial" w:hAnsi="Arial" w:cs="Arial"/>
                <w:bCs/>
                <w:sz w:val="15"/>
                <w:szCs w:val="15"/>
              </w:rPr>
            </w:pPr>
            <w:r>
              <w:rPr>
                <w:rFonts w:ascii="Arial" w:hAnsi="Arial" w:cs="Arial"/>
                <w:bCs/>
                <w:sz w:val="15"/>
                <w:szCs w:val="15"/>
                <w:lang w:val="ru-RU"/>
              </w:rPr>
              <w:t>Выходная частота</w:t>
            </w:r>
          </w:p>
        </w:tc>
        <w:tc>
          <w:tcPr>
            <w:tcW w:w="3643" w:type="dxa"/>
            <w:shd w:val="clear" w:color="auto" w:fill="auto"/>
          </w:tcPr>
          <w:p w:rsidR="00BB20F1" w:rsidRPr="00FB169F" w:rsidRDefault="00BB20F1" w:rsidP="005B6069">
            <w:pPr>
              <w:spacing w:line="280" w:lineRule="exact"/>
              <w:rPr>
                <w:rFonts w:ascii="Arial" w:hAnsi="Arial" w:cs="Arial"/>
                <w:bCs/>
                <w:sz w:val="15"/>
                <w:szCs w:val="15"/>
              </w:rPr>
            </w:pPr>
            <w:r w:rsidRPr="00FB169F">
              <w:rPr>
                <w:rFonts w:ascii="Arial" w:hAnsi="Arial" w:cs="Arial"/>
                <w:bCs/>
                <w:sz w:val="15"/>
                <w:szCs w:val="15"/>
              </w:rPr>
              <w:t>0~</w:t>
            </w:r>
            <w:r>
              <w:rPr>
                <w:rFonts w:ascii="Arial" w:hAnsi="Arial" w:cs="Arial"/>
                <w:bCs/>
                <w:sz w:val="15"/>
                <w:szCs w:val="15"/>
                <w:lang w:val="ru-RU"/>
              </w:rPr>
              <w:t>Максимальная выходная частота</w:t>
            </w:r>
          </w:p>
        </w:tc>
      </w:tr>
      <w:bookmarkEnd w:id="77"/>
      <w:tr w:rsidR="00BB20F1" w:rsidRPr="00E8328D" w:rsidTr="00BB20F1">
        <w:trPr>
          <w:jc w:val="center"/>
        </w:trPr>
        <w:tc>
          <w:tcPr>
            <w:tcW w:w="827" w:type="dxa"/>
            <w:shd w:val="clear" w:color="auto" w:fill="auto"/>
            <w:vAlign w:val="center"/>
          </w:tcPr>
          <w:p w:rsidR="00BB20F1" w:rsidRPr="00FB169F" w:rsidRDefault="00BB20F1" w:rsidP="005B6069">
            <w:pPr>
              <w:spacing w:line="280" w:lineRule="exact"/>
              <w:jc w:val="center"/>
              <w:rPr>
                <w:rFonts w:ascii="Arial" w:hAnsi="Arial" w:cs="Arial"/>
                <w:bCs/>
                <w:sz w:val="15"/>
                <w:szCs w:val="15"/>
              </w:rPr>
            </w:pPr>
            <w:r w:rsidRPr="00FB169F">
              <w:rPr>
                <w:rFonts w:ascii="Arial" w:hAnsi="Arial" w:cs="Arial" w:hint="eastAsia"/>
                <w:bCs/>
                <w:sz w:val="15"/>
                <w:szCs w:val="15"/>
              </w:rPr>
              <w:t>1</w:t>
            </w:r>
          </w:p>
        </w:tc>
        <w:tc>
          <w:tcPr>
            <w:tcW w:w="2051" w:type="dxa"/>
            <w:shd w:val="clear" w:color="auto" w:fill="auto"/>
            <w:vAlign w:val="center"/>
          </w:tcPr>
          <w:p w:rsidR="00BB20F1" w:rsidRPr="00FB169F" w:rsidRDefault="00BB20F1" w:rsidP="005B6069">
            <w:pPr>
              <w:spacing w:line="280" w:lineRule="exact"/>
              <w:jc w:val="center"/>
              <w:rPr>
                <w:rFonts w:ascii="Arial" w:hAnsi="Arial" w:cs="Arial"/>
                <w:bCs/>
                <w:sz w:val="15"/>
                <w:szCs w:val="15"/>
              </w:rPr>
            </w:pPr>
            <w:r>
              <w:rPr>
                <w:rFonts w:ascii="Arial" w:hAnsi="Arial" w:cs="Arial"/>
                <w:bCs/>
                <w:sz w:val="15"/>
                <w:szCs w:val="15"/>
                <w:lang w:val="ru-RU"/>
              </w:rPr>
              <w:t>Заданная частота</w:t>
            </w:r>
          </w:p>
        </w:tc>
        <w:tc>
          <w:tcPr>
            <w:tcW w:w="3643" w:type="dxa"/>
            <w:shd w:val="clear" w:color="auto" w:fill="auto"/>
          </w:tcPr>
          <w:p w:rsidR="00BB20F1" w:rsidRPr="00FB169F" w:rsidRDefault="00BB20F1" w:rsidP="005B6069">
            <w:pPr>
              <w:spacing w:line="280" w:lineRule="exact"/>
              <w:rPr>
                <w:rFonts w:ascii="Arial" w:hAnsi="Arial" w:cs="Arial"/>
                <w:bCs/>
                <w:sz w:val="15"/>
                <w:szCs w:val="15"/>
              </w:rPr>
            </w:pPr>
            <w:r w:rsidRPr="00FB169F">
              <w:rPr>
                <w:rFonts w:ascii="Arial" w:hAnsi="Arial" w:cs="Arial"/>
                <w:sz w:val="15"/>
                <w:szCs w:val="15"/>
              </w:rPr>
              <w:t>0~</w:t>
            </w:r>
            <w:r>
              <w:rPr>
                <w:rFonts w:ascii="Arial" w:hAnsi="Arial" w:cs="Arial"/>
                <w:bCs/>
                <w:sz w:val="15"/>
                <w:szCs w:val="15"/>
                <w:lang w:val="ru-RU"/>
              </w:rPr>
              <w:t>Максимальная выходная частота</w:t>
            </w:r>
          </w:p>
        </w:tc>
      </w:tr>
      <w:tr w:rsidR="00BB20F1" w:rsidRPr="00E8328D" w:rsidTr="00BB20F1">
        <w:trPr>
          <w:jc w:val="center"/>
        </w:trPr>
        <w:tc>
          <w:tcPr>
            <w:tcW w:w="827" w:type="dxa"/>
            <w:shd w:val="clear" w:color="auto" w:fill="auto"/>
            <w:vAlign w:val="center"/>
          </w:tcPr>
          <w:p w:rsidR="00BB20F1" w:rsidRPr="00FB169F" w:rsidRDefault="00BB20F1" w:rsidP="005B6069">
            <w:pPr>
              <w:spacing w:line="280" w:lineRule="exact"/>
              <w:jc w:val="center"/>
              <w:rPr>
                <w:rFonts w:ascii="Arial" w:hAnsi="Arial" w:cs="Arial"/>
                <w:bCs/>
                <w:sz w:val="15"/>
                <w:szCs w:val="15"/>
              </w:rPr>
            </w:pPr>
            <w:r w:rsidRPr="00FB169F">
              <w:rPr>
                <w:rFonts w:ascii="Arial" w:hAnsi="Arial" w:cs="Arial" w:hint="eastAsia"/>
                <w:bCs/>
                <w:sz w:val="15"/>
                <w:szCs w:val="15"/>
              </w:rPr>
              <w:t>2</w:t>
            </w:r>
          </w:p>
        </w:tc>
        <w:tc>
          <w:tcPr>
            <w:tcW w:w="2051" w:type="dxa"/>
            <w:shd w:val="clear" w:color="auto" w:fill="auto"/>
            <w:vAlign w:val="center"/>
          </w:tcPr>
          <w:p w:rsidR="00BB20F1" w:rsidRPr="00FB169F" w:rsidRDefault="00BB20F1" w:rsidP="005B6069">
            <w:pPr>
              <w:spacing w:line="280" w:lineRule="exact"/>
              <w:jc w:val="center"/>
              <w:rPr>
                <w:rFonts w:ascii="Arial" w:hAnsi="Arial" w:cs="Arial"/>
                <w:bCs/>
                <w:sz w:val="15"/>
                <w:szCs w:val="15"/>
              </w:rPr>
            </w:pPr>
            <w:r>
              <w:rPr>
                <w:rFonts w:ascii="Arial" w:hAnsi="Arial" w:cs="Arial"/>
                <w:bCs/>
                <w:sz w:val="15"/>
                <w:szCs w:val="15"/>
                <w:lang w:val="ru-RU"/>
              </w:rPr>
              <w:t>Кривая разгона частоты</w:t>
            </w:r>
          </w:p>
        </w:tc>
        <w:tc>
          <w:tcPr>
            <w:tcW w:w="3643" w:type="dxa"/>
            <w:shd w:val="clear" w:color="auto" w:fill="auto"/>
          </w:tcPr>
          <w:p w:rsidR="00BB20F1" w:rsidRPr="00FB169F" w:rsidRDefault="00BB20F1" w:rsidP="005B6069">
            <w:pPr>
              <w:spacing w:line="280" w:lineRule="exact"/>
              <w:rPr>
                <w:rFonts w:ascii="Arial" w:hAnsi="Arial" w:cs="Arial"/>
                <w:bCs/>
                <w:sz w:val="15"/>
                <w:szCs w:val="15"/>
              </w:rPr>
            </w:pPr>
            <w:r w:rsidRPr="00FB169F">
              <w:rPr>
                <w:rFonts w:ascii="Arial" w:hAnsi="Arial" w:cs="Arial"/>
                <w:sz w:val="15"/>
                <w:szCs w:val="15"/>
              </w:rPr>
              <w:t>0~</w:t>
            </w:r>
            <w:r>
              <w:rPr>
                <w:rFonts w:ascii="Arial" w:hAnsi="Arial" w:cs="Arial"/>
                <w:bCs/>
                <w:sz w:val="15"/>
                <w:szCs w:val="15"/>
                <w:lang w:val="ru-RU"/>
              </w:rPr>
              <w:t>Максимальная выходная частота</w:t>
            </w:r>
          </w:p>
        </w:tc>
      </w:tr>
      <w:tr w:rsidR="00BB20F1" w:rsidRPr="005B6069" w:rsidTr="00BB20F1">
        <w:trPr>
          <w:jc w:val="center"/>
        </w:trPr>
        <w:tc>
          <w:tcPr>
            <w:tcW w:w="827" w:type="dxa"/>
            <w:shd w:val="clear" w:color="auto" w:fill="auto"/>
            <w:vAlign w:val="center"/>
          </w:tcPr>
          <w:p w:rsidR="00BB20F1" w:rsidRPr="00FB169F" w:rsidRDefault="00BB20F1" w:rsidP="005B6069">
            <w:pPr>
              <w:spacing w:line="280" w:lineRule="exact"/>
              <w:jc w:val="center"/>
              <w:rPr>
                <w:rFonts w:ascii="Arial" w:hAnsi="Arial" w:cs="Arial"/>
                <w:bCs/>
                <w:sz w:val="15"/>
                <w:szCs w:val="15"/>
              </w:rPr>
            </w:pPr>
            <w:r w:rsidRPr="00FB169F">
              <w:rPr>
                <w:rFonts w:ascii="Arial" w:hAnsi="Arial" w:cs="Arial" w:hint="eastAsia"/>
                <w:bCs/>
                <w:sz w:val="15"/>
                <w:szCs w:val="15"/>
              </w:rPr>
              <w:t>3</w:t>
            </w:r>
          </w:p>
        </w:tc>
        <w:tc>
          <w:tcPr>
            <w:tcW w:w="2051" w:type="dxa"/>
            <w:shd w:val="clear" w:color="auto" w:fill="auto"/>
            <w:vAlign w:val="center"/>
          </w:tcPr>
          <w:p w:rsidR="00BB20F1" w:rsidRPr="00FB169F" w:rsidRDefault="00BB20F1" w:rsidP="005B6069">
            <w:pPr>
              <w:spacing w:line="280" w:lineRule="exact"/>
              <w:jc w:val="center"/>
              <w:rPr>
                <w:rFonts w:ascii="Arial" w:hAnsi="Arial" w:cs="Arial"/>
                <w:bCs/>
                <w:sz w:val="15"/>
                <w:szCs w:val="15"/>
              </w:rPr>
            </w:pPr>
            <w:r>
              <w:rPr>
                <w:rFonts w:ascii="Arial" w:hAnsi="Arial" w:cs="Arial"/>
                <w:bCs/>
                <w:sz w:val="15"/>
                <w:szCs w:val="15"/>
              </w:rPr>
              <w:t>Скорость вращения</w:t>
            </w:r>
          </w:p>
        </w:tc>
        <w:tc>
          <w:tcPr>
            <w:tcW w:w="3643" w:type="dxa"/>
            <w:shd w:val="clear" w:color="auto" w:fill="auto"/>
            <w:vAlign w:val="center"/>
          </w:tcPr>
          <w:p w:rsidR="00BB20F1" w:rsidRPr="00006428" w:rsidRDefault="00BB20F1" w:rsidP="005B6069">
            <w:pPr>
              <w:spacing w:line="280" w:lineRule="exact"/>
              <w:rPr>
                <w:rFonts w:ascii="Arial" w:hAnsi="Arial" w:cs="Arial"/>
                <w:sz w:val="15"/>
                <w:szCs w:val="15"/>
                <w:lang w:val="ru-RU"/>
              </w:rPr>
            </w:pPr>
            <w:r w:rsidRPr="00006428">
              <w:rPr>
                <w:rFonts w:ascii="Arial" w:hAnsi="Arial" w:cs="Arial"/>
                <w:sz w:val="15"/>
                <w:szCs w:val="15"/>
                <w:lang w:val="ru-RU"/>
              </w:rPr>
              <w:t xml:space="preserve">0 ~ 2 раза </w:t>
            </w:r>
            <w:r>
              <w:rPr>
                <w:rFonts w:ascii="Arial" w:hAnsi="Arial" w:cs="Arial"/>
                <w:sz w:val="15"/>
                <w:szCs w:val="15"/>
                <w:lang w:val="ru-RU"/>
              </w:rPr>
              <w:t xml:space="preserve">от </w:t>
            </w:r>
            <w:r w:rsidRPr="00006428">
              <w:rPr>
                <w:rFonts w:ascii="Arial" w:hAnsi="Arial" w:cs="Arial"/>
                <w:sz w:val="15"/>
                <w:szCs w:val="15"/>
                <w:lang w:val="ru-RU"/>
              </w:rPr>
              <w:t>номинального синхронного вращения двигателя</w:t>
            </w:r>
          </w:p>
        </w:tc>
      </w:tr>
      <w:tr w:rsidR="00BB20F1" w:rsidRPr="005B6069" w:rsidTr="00BB20F1">
        <w:trPr>
          <w:jc w:val="center"/>
        </w:trPr>
        <w:tc>
          <w:tcPr>
            <w:tcW w:w="827" w:type="dxa"/>
            <w:shd w:val="clear" w:color="auto" w:fill="auto"/>
            <w:vAlign w:val="center"/>
          </w:tcPr>
          <w:p w:rsidR="00BB20F1" w:rsidRPr="00FB169F" w:rsidRDefault="00BB20F1" w:rsidP="005B6069">
            <w:pPr>
              <w:spacing w:line="280" w:lineRule="exact"/>
              <w:jc w:val="center"/>
              <w:rPr>
                <w:rFonts w:ascii="Arial" w:hAnsi="Arial" w:cs="Arial"/>
                <w:bCs/>
                <w:sz w:val="15"/>
                <w:szCs w:val="15"/>
              </w:rPr>
            </w:pPr>
            <w:r w:rsidRPr="00FB169F">
              <w:rPr>
                <w:rFonts w:ascii="Arial" w:hAnsi="Arial" w:cs="Arial" w:hint="eastAsia"/>
                <w:bCs/>
                <w:sz w:val="15"/>
                <w:szCs w:val="15"/>
              </w:rPr>
              <w:t>4</w:t>
            </w:r>
          </w:p>
        </w:tc>
        <w:tc>
          <w:tcPr>
            <w:tcW w:w="2051" w:type="dxa"/>
            <w:shd w:val="clear" w:color="auto" w:fill="auto"/>
            <w:vAlign w:val="center"/>
          </w:tcPr>
          <w:p w:rsidR="00BB20F1" w:rsidRPr="00FB169F" w:rsidRDefault="00BB20F1" w:rsidP="005B6069">
            <w:pPr>
              <w:spacing w:line="280" w:lineRule="exact"/>
              <w:jc w:val="center"/>
              <w:rPr>
                <w:rFonts w:ascii="Arial" w:hAnsi="Arial" w:cs="Arial"/>
                <w:bCs/>
                <w:sz w:val="15"/>
                <w:szCs w:val="15"/>
              </w:rPr>
            </w:pPr>
            <w:r>
              <w:rPr>
                <w:rFonts w:ascii="Arial" w:hAnsi="Arial" w:cs="Arial"/>
                <w:bCs/>
                <w:sz w:val="15"/>
                <w:szCs w:val="15"/>
                <w:lang w:val="ru-RU"/>
              </w:rPr>
              <w:t>Выходнойток</w:t>
            </w:r>
            <w:r w:rsidRPr="00FB169F">
              <w:rPr>
                <w:rFonts w:ascii="Arial" w:hAnsi="Arial" w:cs="Arial" w:hint="eastAsia"/>
                <w:bCs/>
                <w:sz w:val="15"/>
                <w:szCs w:val="15"/>
              </w:rPr>
              <w:t xml:space="preserve"> (</w:t>
            </w:r>
            <w:r>
              <w:rPr>
                <w:rFonts w:ascii="Arial" w:hAnsi="Arial" w:cs="Arial"/>
                <w:bCs/>
                <w:sz w:val="15"/>
                <w:szCs w:val="15"/>
              </w:rPr>
              <w:t xml:space="preserve">относительно </w:t>
            </w:r>
            <w:r>
              <w:rPr>
                <w:rFonts w:ascii="Arial" w:hAnsi="Arial" w:cs="Arial"/>
                <w:bCs/>
                <w:sz w:val="15"/>
                <w:szCs w:val="15"/>
                <w:lang w:val="ru-RU"/>
              </w:rPr>
              <w:t>ПЧ</w:t>
            </w:r>
            <w:r w:rsidRPr="00FB169F">
              <w:rPr>
                <w:rFonts w:ascii="Arial" w:hAnsi="Arial" w:cs="Arial" w:hint="eastAsia"/>
                <w:bCs/>
                <w:sz w:val="15"/>
                <w:szCs w:val="15"/>
              </w:rPr>
              <w:t>)</w:t>
            </w:r>
          </w:p>
        </w:tc>
        <w:tc>
          <w:tcPr>
            <w:tcW w:w="3643" w:type="dxa"/>
            <w:shd w:val="clear" w:color="auto" w:fill="auto"/>
            <w:vAlign w:val="center"/>
          </w:tcPr>
          <w:p w:rsidR="00BB20F1" w:rsidRPr="00006428" w:rsidRDefault="00BB20F1" w:rsidP="005B6069">
            <w:pPr>
              <w:spacing w:line="280" w:lineRule="exact"/>
              <w:rPr>
                <w:rFonts w:ascii="Arial" w:hAnsi="Arial" w:cs="Arial"/>
                <w:sz w:val="15"/>
                <w:szCs w:val="15"/>
                <w:lang w:val="ru-RU"/>
              </w:rPr>
            </w:pPr>
            <w:r w:rsidRPr="00006428">
              <w:rPr>
                <w:rFonts w:ascii="Arial" w:hAnsi="Arial" w:cs="Arial"/>
                <w:sz w:val="15"/>
                <w:szCs w:val="15"/>
                <w:lang w:val="ru-RU"/>
              </w:rPr>
              <w:t>0~2</w:t>
            </w:r>
            <w:r>
              <w:rPr>
                <w:rFonts w:ascii="Arial" w:hAnsi="Arial" w:cs="Arial"/>
                <w:sz w:val="15"/>
                <w:szCs w:val="15"/>
                <w:lang w:val="ru-RU"/>
              </w:rPr>
              <w:t xml:space="preserve">раза от </w:t>
            </w:r>
            <w:r w:rsidRPr="00006428">
              <w:rPr>
                <w:rFonts w:ascii="Arial" w:hAnsi="Arial" w:cs="Arial"/>
                <w:sz w:val="15"/>
                <w:szCs w:val="15"/>
                <w:lang w:val="ru-RU"/>
              </w:rPr>
              <w:t xml:space="preserve"> номинального тока </w:t>
            </w:r>
            <w:r>
              <w:rPr>
                <w:rFonts w:ascii="Arial" w:hAnsi="Arial" w:cs="Arial"/>
                <w:sz w:val="15"/>
                <w:szCs w:val="15"/>
                <w:lang w:val="ru-RU"/>
              </w:rPr>
              <w:t>ПЧ</w:t>
            </w:r>
          </w:p>
        </w:tc>
      </w:tr>
      <w:tr w:rsidR="00BB20F1" w:rsidRPr="005B6069" w:rsidTr="00BB20F1">
        <w:trPr>
          <w:jc w:val="center"/>
        </w:trPr>
        <w:tc>
          <w:tcPr>
            <w:tcW w:w="827" w:type="dxa"/>
            <w:shd w:val="clear" w:color="auto" w:fill="auto"/>
            <w:vAlign w:val="center"/>
          </w:tcPr>
          <w:p w:rsidR="00BB20F1" w:rsidRPr="00FB169F" w:rsidRDefault="00BB20F1" w:rsidP="005B6069">
            <w:pPr>
              <w:spacing w:line="280" w:lineRule="exact"/>
              <w:jc w:val="center"/>
              <w:rPr>
                <w:rFonts w:ascii="Arial" w:hAnsi="Arial" w:cs="Arial"/>
                <w:bCs/>
                <w:sz w:val="15"/>
                <w:szCs w:val="15"/>
              </w:rPr>
            </w:pPr>
            <w:r w:rsidRPr="00FB169F">
              <w:rPr>
                <w:rFonts w:ascii="Arial" w:hAnsi="Arial" w:cs="Arial" w:hint="eastAsia"/>
                <w:bCs/>
                <w:sz w:val="15"/>
                <w:szCs w:val="15"/>
              </w:rPr>
              <w:t>5</w:t>
            </w:r>
          </w:p>
        </w:tc>
        <w:tc>
          <w:tcPr>
            <w:tcW w:w="2051" w:type="dxa"/>
            <w:shd w:val="clear" w:color="auto" w:fill="auto"/>
            <w:vAlign w:val="center"/>
          </w:tcPr>
          <w:p w:rsidR="00BB20F1" w:rsidRPr="00FB169F" w:rsidRDefault="00BB20F1" w:rsidP="005B6069">
            <w:pPr>
              <w:spacing w:line="280" w:lineRule="exact"/>
              <w:jc w:val="center"/>
              <w:rPr>
                <w:rFonts w:ascii="Arial" w:hAnsi="Arial" w:cs="Arial"/>
                <w:bCs/>
                <w:sz w:val="15"/>
                <w:szCs w:val="15"/>
              </w:rPr>
            </w:pPr>
            <w:r>
              <w:rPr>
                <w:rFonts w:ascii="Arial" w:hAnsi="Arial" w:cs="Arial"/>
                <w:bCs/>
                <w:sz w:val="15"/>
                <w:szCs w:val="15"/>
                <w:lang w:val="ru-RU"/>
              </w:rPr>
              <w:t>Выходнойток</w:t>
            </w:r>
            <w:r w:rsidRPr="00FB169F">
              <w:rPr>
                <w:rFonts w:ascii="Arial" w:hAnsi="Arial" w:cs="Arial" w:hint="eastAsia"/>
                <w:bCs/>
                <w:sz w:val="15"/>
                <w:szCs w:val="15"/>
              </w:rPr>
              <w:t xml:space="preserve"> (</w:t>
            </w:r>
            <w:r>
              <w:rPr>
                <w:rFonts w:ascii="Arial" w:hAnsi="Arial" w:cs="Arial"/>
                <w:bCs/>
                <w:sz w:val="15"/>
                <w:szCs w:val="15"/>
              </w:rPr>
              <w:t xml:space="preserve">относительно </w:t>
            </w:r>
            <w:r>
              <w:rPr>
                <w:rFonts w:ascii="Arial" w:hAnsi="Arial" w:cs="Arial"/>
                <w:bCs/>
                <w:sz w:val="15"/>
                <w:szCs w:val="15"/>
                <w:lang w:val="ru-RU"/>
              </w:rPr>
              <w:t>двигателя</w:t>
            </w:r>
            <w:r w:rsidRPr="00FB169F">
              <w:rPr>
                <w:rFonts w:ascii="Arial" w:hAnsi="Arial" w:cs="Arial" w:hint="eastAsia"/>
                <w:bCs/>
                <w:sz w:val="15"/>
                <w:szCs w:val="15"/>
              </w:rPr>
              <w:t>)</w:t>
            </w:r>
          </w:p>
        </w:tc>
        <w:tc>
          <w:tcPr>
            <w:tcW w:w="3643" w:type="dxa"/>
            <w:shd w:val="clear" w:color="auto" w:fill="auto"/>
            <w:vAlign w:val="center"/>
          </w:tcPr>
          <w:p w:rsidR="00BB20F1" w:rsidRPr="00006428" w:rsidRDefault="00BB20F1" w:rsidP="005B6069">
            <w:pPr>
              <w:spacing w:line="280" w:lineRule="exact"/>
              <w:rPr>
                <w:rFonts w:ascii="Arial" w:hAnsi="Arial" w:cs="Arial"/>
                <w:sz w:val="15"/>
                <w:szCs w:val="15"/>
                <w:lang w:val="ru-RU"/>
              </w:rPr>
            </w:pPr>
            <w:r w:rsidRPr="00006428">
              <w:rPr>
                <w:rFonts w:ascii="Arial" w:hAnsi="Arial" w:cs="Arial"/>
                <w:sz w:val="15"/>
                <w:szCs w:val="15"/>
                <w:lang w:val="ru-RU"/>
              </w:rPr>
              <w:t>0~2</w:t>
            </w:r>
            <w:r>
              <w:rPr>
                <w:rFonts w:ascii="Arial" w:hAnsi="Arial" w:cs="Arial"/>
                <w:sz w:val="15"/>
                <w:szCs w:val="15"/>
                <w:lang w:val="ru-RU"/>
              </w:rPr>
              <w:t xml:space="preserve">раза от </w:t>
            </w:r>
            <w:r w:rsidRPr="00006428">
              <w:rPr>
                <w:rFonts w:ascii="Arial" w:hAnsi="Arial" w:cs="Arial"/>
                <w:sz w:val="15"/>
                <w:szCs w:val="15"/>
                <w:lang w:val="ru-RU"/>
              </w:rPr>
              <w:t xml:space="preserve">номинального тока </w:t>
            </w:r>
            <w:r>
              <w:rPr>
                <w:rFonts w:ascii="Arial" w:hAnsi="Arial" w:cs="Arial"/>
                <w:sz w:val="15"/>
                <w:szCs w:val="15"/>
                <w:lang w:val="ru-RU"/>
              </w:rPr>
              <w:t>ПЧ</w:t>
            </w:r>
          </w:p>
        </w:tc>
      </w:tr>
      <w:tr w:rsidR="00BB20F1" w:rsidRPr="005B6069" w:rsidTr="00BB20F1">
        <w:trPr>
          <w:jc w:val="center"/>
        </w:trPr>
        <w:tc>
          <w:tcPr>
            <w:tcW w:w="827" w:type="dxa"/>
            <w:shd w:val="clear" w:color="auto" w:fill="auto"/>
            <w:vAlign w:val="center"/>
          </w:tcPr>
          <w:p w:rsidR="00BB20F1" w:rsidRPr="00FB169F" w:rsidRDefault="00BB20F1" w:rsidP="005B6069">
            <w:pPr>
              <w:spacing w:line="280" w:lineRule="exact"/>
              <w:jc w:val="center"/>
              <w:rPr>
                <w:rFonts w:ascii="Arial" w:hAnsi="Arial" w:cs="Arial"/>
                <w:bCs/>
                <w:sz w:val="15"/>
                <w:szCs w:val="15"/>
              </w:rPr>
            </w:pPr>
            <w:r w:rsidRPr="00FB169F">
              <w:rPr>
                <w:rFonts w:ascii="Arial" w:hAnsi="Arial" w:cs="Arial" w:hint="eastAsia"/>
                <w:bCs/>
                <w:sz w:val="15"/>
                <w:szCs w:val="15"/>
              </w:rPr>
              <w:t>6</w:t>
            </w:r>
          </w:p>
        </w:tc>
        <w:tc>
          <w:tcPr>
            <w:tcW w:w="2051" w:type="dxa"/>
            <w:shd w:val="clear" w:color="auto" w:fill="auto"/>
            <w:vAlign w:val="center"/>
          </w:tcPr>
          <w:p w:rsidR="00BB20F1" w:rsidRPr="00006428" w:rsidRDefault="00BB20F1" w:rsidP="005B6069">
            <w:pPr>
              <w:spacing w:line="280" w:lineRule="exact"/>
              <w:jc w:val="center"/>
              <w:rPr>
                <w:rFonts w:ascii="Arial" w:hAnsi="Arial" w:cs="Arial"/>
                <w:bCs/>
                <w:sz w:val="15"/>
                <w:szCs w:val="15"/>
                <w:lang w:val="ru-RU"/>
              </w:rPr>
            </w:pPr>
            <w:r>
              <w:rPr>
                <w:rFonts w:ascii="Arial" w:hAnsi="Arial" w:cs="Arial"/>
                <w:bCs/>
                <w:sz w:val="15"/>
                <w:szCs w:val="15"/>
                <w:lang w:val="ru-RU"/>
              </w:rPr>
              <w:t>Выходное напряжение</w:t>
            </w:r>
          </w:p>
        </w:tc>
        <w:tc>
          <w:tcPr>
            <w:tcW w:w="3643" w:type="dxa"/>
            <w:shd w:val="clear" w:color="auto" w:fill="auto"/>
            <w:vAlign w:val="center"/>
          </w:tcPr>
          <w:p w:rsidR="00BB20F1" w:rsidRPr="00006428" w:rsidRDefault="00BB20F1" w:rsidP="005B6069">
            <w:pPr>
              <w:spacing w:line="280" w:lineRule="exact"/>
              <w:rPr>
                <w:rFonts w:ascii="Arial" w:hAnsi="Arial" w:cs="Arial"/>
                <w:sz w:val="15"/>
                <w:szCs w:val="15"/>
                <w:lang w:val="ru-RU"/>
              </w:rPr>
            </w:pPr>
            <w:r w:rsidRPr="00006428">
              <w:rPr>
                <w:rFonts w:ascii="Arial" w:hAnsi="Arial" w:cs="Arial"/>
                <w:sz w:val="15"/>
                <w:szCs w:val="15"/>
                <w:lang w:val="ru-RU"/>
              </w:rPr>
              <w:t>0~</w:t>
            </w:r>
            <w:r w:rsidRPr="00006428">
              <w:rPr>
                <w:rFonts w:ascii="Arial" w:hAnsi="Arial" w:cs="Arial" w:hint="eastAsia"/>
                <w:sz w:val="15"/>
                <w:szCs w:val="15"/>
                <w:lang w:val="ru-RU"/>
              </w:rPr>
              <w:t>1.5</w:t>
            </w:r>
            <w:r>
              <w:rPr>
                <w:rFonts w:ascii="Arial" w:hAnsi="Arial" w:cs="Arial"/>
                <w:sz w:val="15"/>
                <w:szCs w:val="15"/>
                <w:lang w:val="ru-RU"/>
              </w:rPr>
              <w:t xml:space="preserve"> раза от </w:t>
            </w:r>
            <w:r w:rsidRPr="00006428">
              <w:rPr>
                <w:rFonts w:ascii="Arial" w:hAnsi="Arial" w:cs="Arial"/>
                <w:sz w:val="15"/>
                <w:szCs w:val="15"/>
                <w:lang w:val="ru-RU"/>
              </w:rPr>
              <w:t xml:space="preserve">номинального </w:t>
            </w:r>
            <w:r>
              <w:rPr>
                <w:rFonts w:ascii="Arial" w:hAnsi="Arial" w:cs="Arial"/>
                <w:sz w:val="15"/>
                <w:szCs w:val="15"/>
                <w:lang w:val="ru-RU"/>
              </w:rPr>
              <w:t>напряженияПЧ</w:t>
            </w:r>
          </w:p>
        </w:tc>
      </w:tr>
      <w:tr w:rsidR="00BB20F1" w:rsidRPr="00E8328D" w:rsidTr="00BB20F1">
        <w:trPr>
          <w:jc w:val="center"/>
        </w:trPr>
        <w:tc>
          <w:tcPr>
            <w:tcW w:w="827" w:type="dxa"/>
            <w:shd w:val="clear" w:color="auto" w:fill="auto"/>
            <w:vAlign w:val="center"/>
          </w:tcPr>
          <w:p w:rsidR="00BB20F1" w:rsidRPr="00FB169F" w:rsidRDefault="00BB20F1" w:rsidP="005B6069">
            <w:pPr>
              <w:spacing w:line="280" w:lineRule="exact"/>
              <w:jc w:val="center"/>
              <w:rPr>
                <w:rFonts w:ascii="Arial" w:hAnsi="Arial" w:cs="Arial"/>
                <w:bCs/>
                <w:sz w:val="15"/>
                <w:szCs w:val="15"/>
              </w:rPr>
            </w:pPr>
            <w:r w:rsidRPr="00FB169F">
              <w:rPr>
                <w:rFonts w:ascii="Arial" w:hAnsi="Arial" w:cs="Arial" w:hint="eastAsia"/>
                <w:bCs/>
                <w:sz w:val="15"/>
                <w:szCs w:val="15"/>
              </w:rPr>
              <w:t>7</w:t>
            </w:r>
          </w:p>
        </w:tc>
        <w:tc>
          <w:tcPr>
            <w:tcW w:w="2051" w:type="dxa"/>
            <w:shd w:val="clear" w:color="auto" w:fill="auto"/>
            <w:vAlign w:val="center"/>
          </w:tcPr>
          <w:p w:rsidR="00BB20F1" w:rsidRPr="00FB169F" w:rsidRDefault="00BB20F1" w:rsidP="005B6069">
            <w:pPr>
              <w:spacing w:line="280" w:lineRule="exact"/>
              <w:jc w:val="center"/>
              <w:rPr>
                <w:rFonts w:ascii="Arial" w:hAnsi="Arial" w:cs="Arial"/>
                <w:bCs/>
                <w:sz w:val="15"/>
                <w:szCs w:val="15"/>
              </w:rPr>
            </w:pPr>
            <w:r>
              <w:rPr>
                <w:rFonts w:ascii="Arial" w:hAnsi="Arial" w:cs="Arial"/>
                <w:bCs/>
                <w:sz w:val="15"/>
                <w:szCs w:val="15"/>
                <w:lang w:val="ru-RU"/>
              </w:rPr>
              <w:t>Выходная мощность</w:t>
            </w:r>
          </w:p>
        </w:tc>
        <w:tc>
          <w:tcPr>
            <w:tcW w:w="3643" w:type="dxa"/>
            <w:shd w:val="clear" w:color="auto" w:fill="auto"/>
            <w:vAlign w:val="center"/>
          </w:tcPr>
          <w:p w:rsidR="00BB20F1" w:rsidRPr="00FB169F" w:rsidRDefault="00BB20F1" w:rsidP="005B6069">
            <w:pPr>
              <w:spacing w:line="280" w:lineRule="exact"/>
              <w:rPr>
                <w:rFonts w:ascii="Arial" w:hAnsi="Arial" w:cs="Arial"/>
                <w:sz w:val="15"/>
                <w:szCs w:val="15"/>
              </w:rPr>
            </w:pPr>
            <w:r w:rsidRPr="00FB169F">
              <w:rPr>
                <w:rFonts w:ascii="Arial" w:hAnsi="Arial" w:cs="Arial"/>
                <w:sz w:val="15"/>
                <w:szCs w:val="15"/>
              </w:rPr>
              <w:t>0~2</w:t>
            </w:r>
            <w:r>
              <w:rPr>
                <w:rFonts w:ascii="Arial" w:hAnsi="Arial" w:cs="Arial"/>
                <w:sz w:val="15"/>
                <w:szCs w:val="15"/>
                <w:lang w:val="ru-RU"/>
              </w:rPr>
              <w:t xml:space="preserve">раза от </w:t>
            </w:r>
            <w:r>
              <w:rPr>
                <w:rFonts w:ascii="Arial" w:hAnsi="Arial" w:cs="Arial"/>
                <w:sz w:val="15"/>
                <w:szCs w:val="15"/>
              </w:rPr>
              <w:t>номинальной мощности</w:t>
            </w:r>
          </w:p>
        </w:tc>
      </w:tr>
      <w:tr w:rsidR="00BB20F1" w:rsidRPr="005B6069" w:rsidTr="00BB20F1">
        <w:trPr>
          <w:jc w:val="center"/>
        </w:trPr>
        <w:tc>
          <w:tcPr>
            <w:tcW w:w="827" w:type="dxa"/>
            <w:shd w:val="clear" w:color="auto" w:fill="auto"/>
            <w:vAlign w:val="center"/>
          </w:tcPr>
          <w:p w:rsidR="00BB20F1" w:rsidRPr="00FB169F" w:rsidRDefault="00BB20F1" w:rsidP="005B6069">
            <w:pPr>
              <w:spacing w:line="280" w:lineRule="exact"/>
              <w:jc w:val="center"/>
              <w:rPr>
                <w:rFonts w:ascii="Arial" w:hAnsi="Arial" w:cs="Arial"/>
                <w:bCs/>
                <w:sz w:val="15"/>
                <w:szCs w:val="15"/>
              </w:rPr>
            </w:pPr>
            <w:r w:rsidRPr="00FB169F">
              <w:rPr>
                <w:rFonts w:ascii="Arial" w:hAnsi="Arial" w:cs="Arial" w:hint="eastAsia"/>
                <w:bCs/>
                <w:sz w:val="15"/>
                <w:szCs w:val="15"/>
              </w:rPr>
              <w:t>8</w:t>
            </w:r>
          </w:p>
        </w:tc>
        <w:tc>
          <w:tcPr>
            <w:tcW w:w="2051" w:type="dxa"/>
            <w:shd w:val="clear" w:color="auto" w:fill="auto"/>
            <w:vAlign w:val="center"/>
          </w:tcPr>
          <w:p w:rsidR="00BB20F1" w:rsidRPr="00FB169F" w:rsidRDefault="00BB20F1" w:rsidP="005B6069">
            <w:pPr>
              <w:spacing w:line="280" w:lineRule="exact"/>
              <w:jc w:val="center"/>
              <w:rPr>
                <w:rFonts w:ascii="Arial" w:hAnsi="Arial" w:cs="Arial"/>
                <w:bCs/>
                <w:sz w:val="15"/>
                <w:szCs w:val="15"/>
              </w:rPr>
            </w:pPr>
            <w:r>
              <w:rPr>
                <w:rFonts w:ascii="Arial" w:hAnsi="Arial" w:cs="Arial"/>
                <w:bCs/>
                <w:sz w:val="15"/>
                <w:szCs w:val="15"/>
                <w:lang w:val="ru-RU"/>
              </w:rPr>
              <w:t>Заданный момент</w:t>
            </w:r>
          </w:p>
        </w:tc>
        <w:tc>
          <w:tcPr>
            <w:tcW w:w="3643" w:type="dxa"/>
            <w:shd w:val="clear" w:color="auto" w:fill="auto"/>
            <w:vAlign w:val="center"/>
          </w:tcPr>
          <w:p w:rsidR="00BB20F1" w:rsidRPr="003B4FD8" w:rsidRDefault="00BB20F1" w:rsidP="005B6069">
            <w:pPr>
              <w:spacing w:line="280" w:lineRule="exact"/>
              <w:rPr>
                <w:rFonts w:ascii="Arial" w:hAnsi="Arial" w:cs="Arial"/>
                <w:sz w:val="15"/>
                <w:szCs w:val="15"/>
                <w:lang w:val="ru-RU"/>
              </w:rPr>
            </w:pPr>
            <w:r w:rsidRPr="003B4FD8">
              <w:rPr>
                <w:rFonts w:ascii="Arial" w:hAnsi="Arial" w:cs="Arial"/>
                <w:sz w:val="15"/>
                <w:szCs w:val="15"/>
                <w:lang w:val="ru-RU"/>
              </w:rPr>
              <w:t>0~2</w:t>
            </w:r>
            <w:r>
              <w:rPr>
                <w:rFonts w:ascii="Arial" w:hAnsi="Arial" w:cs="Arial"/>
                <w:sz w:val="15"/>
                <w:szCs w:val="15"/>
                <w:lang w:val="ru-RU"/>
              </w:rPr>
              <w:t xml:space="preserve">раза от </w:t>
            </w:r>
            <w:r w:rsidRPr="003B4FD8">
              <w:rPr>
                <w:rFonts w:ascii="Arial" w:hAnsi="Arial" w:cs="Arial"/>
                <w:sz w:val="15"/>
                <w:szCs w:val="15"/>
                <w:lang w:val="ru-RU"/>
              </w:rPr>
              <w:t>номинальн</w:t>
            </w:r>
            <w:r>
              <w:rPr>
                <w:rFonts w:ascii="Arial" w:hAnsi="Arial" w:cs="Arial"/>
                <w:sz w:val="15"/>
                <w:szCs w:val="15"/>
                <w:lang w:val="ru-RU"/>
              </w:rPr>
              <w:t>ого</w:t>
            </w:r>
            <w:r w:rsidRPr="003B4FD8">
              <w:rPr>
                <w:rFonts w:ascii="Arial" w:hAnsi="Arial" w:cs="Arial"/>
                <w:sz w:val="15"/>
                <w:szCs w:val="15"/>
                <w:lang w:val="ru-RU"/>
              </w:rPr>
              <w:t xml:space="preserve"> ток</w:t>
            </w:r>
            <w:r>
              <w:rPr>
                <w:rFonts w:ascii="Arial" w:hAnsi="Arial" w:cs="Arial"/>
                <w:sz w:val="15"/>
                <w:szCs w:val="15"/>
                <w:lang w:val="ru-RU"/>
              </w:rPr>
              <w:t>а</w:t>
            </w:r>
            <w:r w:rsidRPr="003B4FD8">
              <w:rPr>
                <w:rFonts w:ascii="Arial" w:hAnsi="Arial" w:cs="Arial"/>
                <w:sz w:val="15"/>
                <w:szCs w:val="15"/>
                <w:lang w:val="ru-RU"/>
              </w:rPr>
              <w:t xml:space="preserve"> двигателя</w:t>
            </w:r>
          </w:p>
        </w:tc>
      </w:tr>
      <w:tr w:rsidR="00BB20F1" w:rsidRPr="005B6069" w:rsidTr="00BB20F1">
        <w:trPr>
          <w:jc w:val="center"/>
        </w:trPr>
        <w:tc>
          <w:tcPr>
            <w:tcW w:w="827" w:type="dxa"/>
            <w:shd w:val="clear" w:color="auto" w:fill="auto"/>
            <w:vAlign w:val="center"/>
          </w:tcPr>
          <w:p w:rsidR="00BB20F1" w:rsidRPr="00FB169F" w:rsidRDefault="00BB20F1" w:rsidP="005B6069">
            <w:pPr>
              <w:spacing w:line="280" w:lineRule="exact"/>
              <w:jc w:val="center"/>
              <w:rPr>
                <w:rFonts w:ascii="Arial" w:hAnsi="Arial" w:cs="Arial"/>
                <w:bCs/>
                <w:sz w:val="15"/>
                <w:szCs w:val="15"/>
                <w:lang w:val="en-GB"/>
              </w:rPr>
            </w:pPr>
            <w:r w:rsidRPr="00FB169F">
              <w:rPr>
                <w:rFonts w:ascii="Arial" w:hAnsi="Arial" w:cs="Arial" w:hint="eastAsia"/>
                <w:bCs/>
                <w:sz w:val="15"/>
                <w:szCs w:val="15"/>
              </w:rPr>
              <w:t>9</w:t>
            </w:r>
          </w:p>
        </w:tc>
        <w:tc>
          <w:tcPr>
            <w:tcW w:w="2051" w:type="dxa"/>
            <w:shd w:val="clear" w:color="auto" w:fill="auto"/>
            <w:vAlign w:val="center"/>
          </w:tcPr>
          <w:p w:rsidR="00BB20F1" w:rsidRPr="00FB169F" w:rsidRDefault="00BB20F1" w:rsidP="005B6069">
            <w:pPr>
              <w:spacing w:line="280" w:lineRule="exact"/>
              <w:jc w:val="center"/>
              <w:rPr>
                <w:rFonts w:ascii="Arial" w:hAnsi="Arial" w:cs="Arial"/>
                <w:bCs/>
                <w:sz w:val="15"/>
                <w:szCs w:val="15"/>
              </w:rPr>
            </w:pPr>
            <w:r>
              <w:rPr>
                <w:rFonts w:ascii="Arial" w:hAnsi="Arial" w:cs="Arial"/>
                <w:bCs/>
                <w:sz w:val="15"/>
                <w:szCs w:val="15"/>
                <w:lang w:val="ru-RU"/>
              </w:rPr>
              <w:t>Выходной момент</w:t>
            </w:r>
          </w:p>
        </w:tc>
        <w:tc>
          <w:tcPr>
            <w:tcW w:w="3643" w:type="dxa"/>
            <w:shd w:val="clear" w:color="auto" w:fill="auto"/>
          </w:tcPr>
          <w:p w:rsidR="00BB20F1" w:rsidRPr="003B4FD8" w:rsidRDefault="00BB20F1" w:rsidP="005B6069">
            <w:pPr>
              <w:spacing w:line="280" w:lineRule="exact"/>
              <w:rPr>
                <w:rFonts w:ascii="Arial" w:hAnsi="Arial" w:cs="Arial"/>
                <w:bCs/>
                <w:sz w:val="15"/>
                <w:szCs w:val="15"/>
                <w:lang w:val="ru-RU"/>
              </w:rPr>
            </w:pPr>
            <w:r w:rsidRPr="003B4FD8">
              <w:rPr>
                <w:rFonts w:ascii="Arial" w:hAnsi="Arial" w:cs="Arial"/>
                <w:sz w:val="15"/>
                <w:szCs w:val="15"/>
                <w:lang w:val="ru-RU"/>
              </w:rPr>
              <w:t>0~2</w:t>
            </w:r>
            <w:r>
              <w:rPr>
                <w:rFonts w:ascii="Arial" w:hAnsi="Arial" w:cs="Arial"/>
                <w:sz w:val="15"/>
                <w:szCs w:val="15"/>
                <w:lang w:val="ru-RU"/>
              </w:rPr>
              <w:t xml:space="preserve">раза от </w:t>
            </w:r>
            <w:r w:rsidRPr="003B4FD8">
              <w:rPr>
                <w:rFonts w:ascii="Arial" w:hAnsi="Arial" w:cs="Arial"/>
                <w:sz w:val="15"/>
                <w:szCs w:val="15"/>
                <w:lang w:val="ru-RU"/>
              </w:rPr>
              <w:t>номинальн</w:t>
            </w:r>
            <w:r>
              <w:rPr>
                <w:rFonts w:ascii="Arial" w:hAnsi="Arial" w:cs="Arial"/>
                <w:sz w:val="15"/>
                <w:szCs w:val="15"/>
                <w:lang w:val="ru-RU"/>
              </w:rPr>
              <w:t>ого</w:t>
            </w:r>
            <w:r w:rsidRPr="003B4FD8">
              <w:rPr>
                <w:rFonts w:ascii="Arial" w:hAnsi="Arial" w:cs="Arial"/>
                <w:sz w:val="15"/>
                <w:szCs w:val="15"/>
                <w:lang w:val="ru-RU"/>
              </w:rPr>
              <w:t xml:space="preserve"> ток</w:t>
            </w:r>
            <w:r>
              <w:rPr>
                <w:rFonts w:ascii="Arial" w:hAnsi="Arial" w:cs="Arial"/>
                <w:sz w:val="15"/>
                <w:szCs w:val="15"/>
                <w:lang w:val="ru-RU"/>
              </w:rPr>
              <w:t>а</w:t>
            </w:r>
            <w:r w:rsidRPr="003B4FD8">
              <w:rPr>
                <w:rFonts w:ascii="Arial" w:hAnsi="Arial" w:cs="Arial"/>
                <w:sz w:val="15"/>
                <w:szCs w:val="15"/>
                <w:lang w:val="ru-RU"/>
              </w:rPr>
              <w:t xml:space="preserve"> двигателя</w:t>
            </w:r>
          </w:p>
        </w:tc>
      </w:tr>
      <w:tr w:rsidR="00BB20F1" w:rsidRPr="00E8328D" w:rsidTr="00BB20F1">
        <w:trPr>
          <w:jc w:val="center"/>
        </w:trPr>
        <w:tc>
          <w:tcPr>
            <w:tcW w:w="827" w:type="dxa"/>
            <w:shd w:val="clear" w:color="auto" w:fill="auto"/>
            <w:vAlign w:val="center"/>
          </w:tcPr>
          <w:p w:rsidR="00BB20F1" w:rsidRPr="00FB169F" w:rsidRDefault="00BB20F1" w:rsidP="005B6069">
            <w:pPr>
              <w:spacing w:line="280" w:lineRule="exact"/>
              <w:jc w:val="center"/>
              <w:rPr>
                <w:rFonts w:ascii="Arial" w:hAnsi="Arial" w:cs="Arial"/>
                <w:bCs/>
                <w:sz w:val="15"/>
                <w:szCs w:val="15"/>
                <w:lang w:val="en-GB"/>
              </w:rPr>
            </w:pPr>
            <w:r w:rsidRPr="00FB169F">
              <w:rPr>
                <w:rFonts w:ascii="Arial" w:hAnsi="Arial" w:cs="Arial" w:hint="eastAsia"/>
                <w:bCs/>
                <w:sz w:val="15"/>
                <w:szCs w:val="15"/>
              </w:rPr>
              <w:t>10</w:t>
            </w:r>
          </w:p>
        </w:tc>
        <w:tc>
          <w:tcPr>
            <w:tcW w:w="2051" w:type="dxa"/>
            <w:shd w:val="clear" w:color="auto" w:fill="auto"/>
            <w:vAlign w:val="center"/>
          </w:tcPr>
          <w:p w:rsidR="00BB20F1" w:rsidRPr="00FB169F" w:rsidRDefault="00BB20F1" w:rsidP="005B6069">
            <w:pPr>
              <w:spacing w:line="280" w:lineRule="exact"/>
              <w:jc w:val="center"/>
              <w:rPr>
                <w:rFonts w:ascii="Arial" w:hAnsi="Arial" w:cs="Arial"/>
                <w:bCs/>
                <w:sz w:val="15"/>
                <w:szCs w:val="15"/>
              </w:rPr>
            </w:pPr>
            <w:r w:rsidRPr="00FB169F">
              <w:rPr>
                <w:rFonts w:ascii="Arial" w:hAnsi="Arial" w:cs="Arial" w:hint="eastAsia"/>
                <w:bCs/>
                <w:sz w:val="15"/>
                <w:szCs w:val="15"/>
              </w:rPr>
              <w:t xml:space="preserve">AI1 </w:t>
            </w:r>
          </w:p>
        </w:tc>
        <w:tc>
          <w:tcPr>
            <w:tcW w:w="3643" w:type="dxa"/>
            <w:shd w:val="clear" w:color="auto" w:fill="auto"/>
            <w:vAlign w:val="center"/>
          </w:tcPr>
          <w:p w:rsidR="00BB20F1" w:rsidRPr="00FB169F" w:rsidRDefault="00BB20F1" w:rsidP="005B6069">
            <w:pPr>
              <w:spacing w:line="280" w:lineRule="exact"/>
              <w:rPr>
                <w:rFonts w:ascii="Arial" w:hAnsi="Arial" w:cs="Arial"/>
                <w:sz w:val="15"/>
                <w:szCs w:val="15"/>
              </w:rPr>
            </w:pPr>
            <w:r w:rsidRPr="00FB169F">
              <w:rPr>
                <w:rFonts w:ascii="Arial" w:hAnsi="Arial" w:cs="Arial"/>
                <w:sz w:val="15"/>
                <w:szCs w:val="15"/>
              </w:rPr>
              <w:t>0~10</w:t>
            </w:r>
            <w:r>
              <w:rPr>
                <w:rFonts w:ascii="Arial" w:hAnsi="Arial" w:cs="Arial"/>
                <w:sz w:val="15"/>
                <w:szCs w:val="15"/>
                <w:lang w:val="ru-RU"/>
              </w:rPr>
              <w:t xml:space="preserve"> В</w:t>
            </w:r>
            <w:r w:rsidRPr="00FB169F">
              <w:rPr>
                <w:rFonts w:ascii="Arial" w:hAnsi="Arial" w:cs="Arial"/>
                <w:sz w:val="15"/>
                <w:szCs w:val="15"/>
              </w:rPr>
              <w:t>/0~20</w:t>
            </w:r>
            <w:r>
              <w:rPr>
                <w:rFonts w:ascii="Arial" w:hAnsi="Arial" w:cs="Arial"/>
                <w:sz w:val="15"/>
                <w:szCs w:val="15"/>
                <w:lang w:val="ru-RU"/>
              </w:rPr>
              <w:t xml:space="preserve"> м</w:t>
            </w:r>
            <w:r w:rsidRPr="00FB169F">
              <w:rPr>
                <w:rFonts w:ascii="Arial" w:hAnsi="Arial" w:cs="Arial"/>
                <w:sz w:val="15"/>
                <w:szCs w:val="15"/>
              </w:rPr>
              <w:t>A</w:t>
            </w:r>
          </w:p>
        </w:tc>
      </w:tr>
      <w:tr w:rsidR="00BB20F1" w:rsidRPr="00E8328D" w:rsidTr="00BB20F1">
        <w:trPr>
          <w:jc w:val="center"/>
        </w:trPr>
        <w:tc>
          <w:tcPr>
            <w:tcW w:w="827" w:type="dxa"/>
            <w:shd w:val="clear" w:color="auto" w:fill="auto"/>
            <w:vAlign w:val="center"/>
          </w:tcPr>
          <w:p w:rsidR="00BB20F1" w:rsidRPr="00FB169F" w:rsidRDefault="00BB20F1" w:rsidP="005B6069">
            <w:pPr>
              <w:spacing w:line="280" w:lineRule="exact"/>
              <w:jc w:val="center"/>
              <w:rPr>
                <w:rFonts w:ascii="Arial" w:hAnsi="Arial" w:cs="Arial"/>
                <w:bCs/>
                <w:sz w:val="15"/>
                <w:szCs w:val="15"/>
                <w:lang w:val="en-GB"/>
              </w:rPr>
            </w:pPr>
            <w:r w:rsidRPr="00FB169F">
              <w:rPr>
                <w:rFonts w:ascii="Arial" w:hAnsi="Arial" w:cs="Arial" w:hint="eastAsia"/>
                <w:bCs/>
                <w:sz w:val="15"/>
                <w:szCs w:val="15"/>
              </w:rPr>
              <w:t>11</w:t>
            </w:r>
          </w:p>
        </w:tc>
        <w:tc>
          <w:tcPr>
            <w:tcW w:w="2051" w:type="dxa"/>
            <w:shd w:val="clear" w:color="auto" w:fill="auto"/>
            <w:vAlign w:val="center"/>
          </w:tcPr>
          <w:p w:rsidR="00BB20F1" w:rsidRPr="00FB169F" w:rsidRDefault="00BB20F1" w:rsidP="005B6069">
            <w:pPr>
              <w:spacing w:line="280" w:lineRule="exact"/>
              <w:jc w:val="center"/>
              <w:rPr>
                <w:rFonts w:ascii="Arial" w:hAnsi="Arial" w:cs="Arial"/>
                <w:bCs/>
                <w:sz w:val="15"/>
                <w:szCs w:val="15"/>
              </w:rPr>
            </w:pPr>
            <w:r w:rsidRPr="00FB169F">
              <w:rPr>
                <w:rFonts w:ascii="Arial" w:hAnsi="Arial" w:cs="Arial" w:hint="eastAsia"/>
                <w:bCs/>
                <w:sz w:val="15"/>
                <w:szCs w:val="15"/>
              </w:rPr>
              <w:t xml:space="preserve">AI2 </w:t>
            </w:r>
          </w:p>
        </w:tc>
        <w:tc>
          <w:tcPr>
            <w:tcW w:w="3643" w:type="dxa"/>
            <w:shd w:val="clear" w:color="auto" w:fill="auto"/>
            <w:vAlign w:val="center"/>
          </w:tcPr>
          <w:p w:rsidR="00BB20F1" w:rsidRPr="00FB169F" w:rsidRDefault="00BB20F1" w:rsidP="005B6069">
            <w:pPr>
              <w:spacing w:line="280" w:lineRule="exact"/>
              <w:rPr>
                <w:rFonts w:ascii="Arial" w:hAnsi="Arial" w:cs="Arial"/>
                <w:sz w:val="15"/>
                <w:szCs w:val="15"/>
                <w:lang w:val="de-DE"/>
              </w:rPr>
            </w:pPr>
            <w:r w:rsidRPr="00FB169F">
              <w:rPr>
                <w:rFonts w:ascii="Arial" w:hAnsi="Arial" w:cs="Arial"/>
                <w:sz w:val="15"/>
                <w:szCs w:val="15"/>
                <w:lang w:val="de-DE"/>
              </w:rPr>
              <w:t>0</w:t>
            </w:r>
            <w:r w:rsidRPr="00FB169F">
              <w:rPr>
                <w:rFonts w:ascii="Arial" w:hAnsi="Arial" w:cs="Arial" w:hint="eastAsia"/>
                <w:sz w:val="15"/>
                <w:szCs w:val="15"/>
                <w:lang w:val="de-DE"/>
              </w:rPr>
              <w:t>~</w:t>
            </w:r>
            <w:r w:rsidRPr="00FB169F">
              <w:rPr>
                <w:rFonts w:ascii="Arial" w:hAnsi="Arial" w:cs="Arial"/>
                <w:sz w:val="15"/>
                <w:szCs w:val="15"/>
                <w:lang w:val="de-DE"/>
              </w:rPr>
              <w:t>10</w:t>
            </w:r>
            <w:r>
              <w:rPr>
                <w:rFonts w:ascii="Arial" w:hAnsi="Arial" w:cs="Arial"/>
                <w:sz w:val="15"/>
                <w:szCs w:val="15"/>
                <w:lang w:val="ru-RU"/>
              </w:rPr>
              <w:t xml:space="preserve"> В</w:t>
            </w:r>
            <w:r w:rsidRPr="00FB169F">
              <w:rPr>
                <w:rFonts w:ascii="Arial" w:hAnsi="Arial" w:cs="Arial"/>
                <w:sz w:val="15"/>
                <w:szCs w:val="15"/>
                <w:lang w:val="de-DE"/>
              </w:rPr>
              <w:t>/0~20</w:t>
            </w:r>
            <w:r>
              <w:rPr>
                <w:rFonts w:ascii="Arial" w:hAnsi="Arial" w:cs="Arial"/>
                <w:sz w:val="15"/>
                <w:szCs w:val="15"/>
                <w:lang w:val="ru-RU"/>
              </w:rPr>
              <w:t xml:space="preserve"> м</w:t>
            </w:r>
            <w:r w:rsidRPr="00FB169F">
              <w:rPr>
                <w:rFonts w:ascii="Arial" w:hAnsi="Arial" w:cs="Arial"/>
                <w:sz w:val="15"/>
                <w:szCs w:val="15"/>
                <w:lang w:val="de-DE"/>
              </w:rPr>
              <w:t>A</w:t>
            </w:r>
          </w:p>
        </w:tc>
      </w:tr>
      <w:tr w:rsidR="00BB20F1" w:rsidRPr="00E8328D" w:rsidTr="00BB20F1">
        <w:trPr>
          <w:jc w:val="center"/>
        </w:trPr>
        <w:tc>
          <w:tcPr>
            <w:tcW w:w="827" w:type="dxa"/>
            <w:shd w:val="clear" w:color="auto" w:fill="auto"/>
            <w:vAlign w:val="center"/>
          </w:tcPr>
          <w:p w:rsidR="00BB20F1" w:rsidRPr="00FB169F" w:rsidRDefault="00BB20F1" w:rsidP="005B6069">
            <w:pPr>
              <w:spacing w:line="280" w:lineRule="exact"/>
              <w:jc w:val="center"/>
              <w:rPr>
                <w:rFonts w:ascii="Arial" w:hAnsi="Arial" w:cs="Arial"/>
                <w:bCs/>
                <w:sz w:val="15"/>
                <w:szCs w:val="15"/>
                <w:lang w:val="en-GB"/>
              </w:rPr>
            </w:pPr>
            <w:r w:rsidRPr="00FB169F">
              <w:rPr>
                <w:rFonts w:ascii="Arial" w:hAnsi="Arial" w:cs="Arial" w:hint="eastAsia"/>
                <w:bCs/>
                <w:sz w:val="15"/>
                <w:szCs w:val="15"/>
              </w:rPr>
              <w:t>12</w:t>
            </w:r>
          </w:p>
        </w:tc>
        <w:tc>
          <w:tcPr>
            <w:tcW w:w="2051" w:type="dxa"/>
            <w:shd w:val="clear" w:color="auto" w:fill="auto"/>
            <w:vAlign w:val="center"/>
          </w:tcPr>
          <w:p w:rsidR="00BB20F1" w:rsidRPr="00FB169F" w:rsidRDefault="00BB20F1" w:rsidP="005B6069">
            <w:pPr>
              <w:spacing w:line="280" w:lineRule="exact"/>
              <w:jc w:val="center"/>
              <w:rPr>
                <w:rFonts w:ascii="Arial" w:hAnsi="Arial" w:cs="Arial"/>
                <w:bCs/>
                <w:sz w:val="15"/>
                <w:szCs w:val="15"/>
              </w:rPr>
            </w:pPr>
            <w:r w:rsidRPr="00FB169F">
              <w:rPr>
                <w:rFonts w:ascii="Arial" w:hAnsi="Arial" w:cs="Arial" w:hint="eastAsia"/>
                <w:bCs/>
                <w:sz w:val="15"/>
                <w:szCs w:val="15"/>
              </w:rPr>
              <w:t xml:space="preserve">AI3 </w:t>
            </w:r>
          </w:p>
        </w:tc>
        <w:tc>
          <w:tcPr>
            <w:tcW w:w="3643" w:type="dxa"/>
            <w:shd w:val="clear" w:color="auto" w:fill="auto"/>
            <w:vAlign w:val="center"/>
          </w:tcPr>
          <w:p w:rsidR="00BB20F1" w:rsidRPr="003B4FD8" w:rsidRDefault="00BB20F1" w:rsidP="005B6069">
            <w:pPr>
              <w:spacing w:line="280" w:lineRule="exact"/>
              <w:rPr>
                <w:rFonts w:ascii="Arial" w:hAnsi="Arial" w:cs="Arial"/>
                <w:sz w:val="15"/>
                <w:szCs w:val="15"/>
                <w:lang w:val="ru-RU"/>
              </w:rPr>
            </w:pPr>
            <w:r w:rsidRPr="00FB169F">
              <w:rPr>
                <w:rFonts w:ascii="Arial" w:hAnsi="Arial" w:cs="Arial" w:hint="eastAsia"/>
                <w:sz w:val="15"/>
                <w:szCs w:val="15"/>
              </w:rPr>
              <w:t>-1</w:t>
            </w:r>
            <w:r w:rsidRPr="00FB169F">
              <w:rPr>
                <w:rFonts w:ascii="Arial" w:hAnsi="Arial" w:cs="Arial"/>
                <w:sz w:val="15"/>
                <w:szCs w:val="15"/>
              </w:rPr>
              <w:t>0</w:t>
            </w:r>
            <w:r>
              <w:rPr>
                <w:rFonts w:ascii="Arial" w:hAnsi="Arial" w:cs="Arial"/>
                <w:sz w:val="15"/>
                <w:szCs w:val="15"/>
                <w:lang w:val="ru-RU"/>
              </w:rPr>
              <w:t xml:space="preserve"> В</w:t>
            </w:r>
            <w:r w:rsidRPr="00FB169F">
              <w:rPr>
                <w:rFonts w:ascii="Arial" w:hAnsi="Arial" w:cs="Arial"/>
                <w:sz w:val="15"/>
                <w:szCs w:val="15"/>
              </w:rPr>
              <w:t>~10</w:t>
            </w:r>
            <w:r>
              <w:rPr>
                <w:rFonts w:ascii="Arial" w:hAnsi="Arial" w:cs="Arial"/>
                <w:sz w:val="15"/>
                <w:szCs w:val="15"/>
                <w:lang w:val="ru-RU"/>
              </w:rPr>
              <w:t xml:space="preserve"> В</w:t>
            </w:r>
          </w:p>
        </w:tc>
      </w:tr>
      <w:tr w:rsidR="00BB20F1" w:rsidRPr="00E8328D" w:rsidTr="00BB20F1">
        <w:trPr>
          <w:jc w:val="center"/>
        </w:trPr>
        <w:tc>
          <w:tcPr>
            <w:tcW w:w="827" w:type="dxa"/>
            <w:shd w:val="clear" w:color="auto" w:fill="auto"/>
            <w:vAlign w:val="center"/>
          </w:tcPr>
          <w:p w:rsidR="00BB20F1" w:rsidRPr="00FB169F" w:rsidRDefault="00BB20F1" w:rsidP="005B6069">
            <w:pPr>
              <w:spacing w:line="280" w:lineRule="exact"/>
              <w:jc w:val="center"/>
              <w:rPr>
                <w:rFonts w:ascii="Arial" w:hAnsi="Arial" w:cs="Arial"/>
                <w:bCs/>
                <w:sz w:val="15"/>
                <w:szCs w:val="15"/>
              </w:rPr>
            </w:pPr>
            <w:r w:rsidRPr="00FB169F">
              <w:rPr>
                <w:rFonts w:ascii="Arial" w:hAnsi="Arial" w:cs="Arial" w:hint="eastAsia"/>
                <w:bCs/>
                <w:sz w:val="15"/>
                <w:szCs w:val="15"/>
              </w:rPr>
              <w:lastRenderedPageBreak/>
              <w:t>13</w:t>
            </w:r>
          </w:p>
        </w:tc>
        <w:tc>
          <w:tcPr>
            <w:tcW w:w="2051" w:type="dxa"/>
            <w:shd w:val="clear" w:color="auto" w:fill="auto"/>
            <w:vAlign w:val="center"/>
          </w:tcPr>
          <w:p w:rsidR="00BB20F1" w:rsidRPr="00FB169F" w:rsidRDefault="00BB20F1" w:rsidP="005B6069">
            <w:pPr>
              <w:spacing w:line="280" w:lineRule="exact"/>
              <w:jc w:val="center"/>
              <w:rPr>
                <w:rFonts w:ascii="Arial" w:hAnsi="Arial" w:cs="Arial"/>
                <w:bCs/>
                <w:sz w:val="15"/>
                <w:szCs w:val="15"/>
              </w:rPr>
            </w:pPr>
            <w:r w:rsidRPr="00FB169F">
              <w:rPr>
                <w:rFonts w:ascii="Arial" w:hAnsi="Arial" w:cs="Arial" w:hint="eastAsia"/>
                <w:bCs/>
                <w:sz w:val="15"/>
                <w:szCs w:val="15"/>
              </w:rPr>
              <w:t xml:space="preserve">HDI </w:t>
            </w:r>
          </w:p>
        </w:tc>
        <w:tc>
          <w:tcPr>
            <w:tcW w:w="3643" w:type="dxa"/>
            <w:shd w:val="clear" w:color="auto" w:fill="auto"/>
            <w:vAlign w:val="center"/>
          </w:tcPr>
          <w:p w:rsidR="00BB20F1" w:rsidRPr="00FB169F" w:rsidRDefault="00BB20F1" w:rsidP="005B6069">
            <w:pPr>
              <w:spacing w:line="280" w:lineRule="exact"/>
              <w:rPr>
                <w:rFonts w:ascii="Arial" w:hAnsi="Arial" w:cs="Arial"/>
                <w:bCs/>
                <w:sz w:val="15"/>
                <w:szCs w:val="15"/>
              </w:rPr>
            </w:pPr>
            <w:r w:rsidRPr="00FB169F">
              <w:rPr>
                <w:rFonts w:ascii="Arial" w:hAnsi="Arial" w:cs="Arial" w:hint="eastAsia"/>
                <w:bCs/>
                <w:sz w:val="15"/>
                <w:szCs w:val="15"/>
              </w:rPr>
              <w:t>0.00</w:t>
            </w:r>
            <w:r w:rsidRPr="00FB169F">
              <w:rPr>
                <w:rFonts w:ascii="Arial" w:hAnsi="Arial" w:cs="Arial"/>
                <w:sz w:val="15"/>
                <w:szCs w:val="15"/>
              </w:rPr>
              <w:t>~</w:t>
            </w:r>
            <w:r w:rsidRPr="00FB169F">
              <w:rPr>
                <w:rFonts w:ascii="Arial" w:hAnsi="Arial" w:cs="Arial" w:hint="eastAsia"/>
                <w:sz w:val="15"/>
                <w:szCs w:val="15"/>
              </w:rPr>
              <w:t>5</w:t>
            </w:r>
            <w:r w:rsidRPr="00FB169F">
              <w:rPr>
                <w:rFonts w:ascii="Arial" w:hAnsi="Arial" w:cs="Arial"/>
                <w:sz w:val="15"/>
                <w:szCs w:val="15"/>
              </w:rPr>
              <w:t>0</w:t>
            </w:r>
            <w:r w:rsidRPr="00FB169F">
              <w:rPr>
                <w:rFonts w:ascii="Arial" w:hAnsi="Arial" w:cs="Arial" w:hint="eastAsia"/>
                <w:sz w:val="15"/>
                <w:szCs w:val="15"/>
              </w:rPr>
              <w:t>.00</w:t>
            </w:r>
            <w:r>
              <w:rPr>
                <w:rFonts w:ascii="Arial" w:hAnsi="Arial" w:cs="Arial"/>
                <w:sz w:val="15"/>
                <w:szCs w:val="15"/>
                <w:lang w:val="ru-RU"/>
              </w:rPr>
              <w:t xml:space="preserve"> к</w:t>
            </w:r>
            <w:r>
              <w:rPr>
                <w:rFonts w:ascii="Arial" w:hAnsi="Arial" w:cs="Arial" w:hint="eastAsia"/>
                <w:sz w:val="15"/>
                <w:szCs w:val="15"/>
              </w:rPr>
              <w:t>Гц</w:t>
            </w:r>
          </w:p>
        </w:tc>
      </w:tr>
      <w:tr w:rsidR="00BB20F1" w:rsidRPr="00E8328D" w:rsidTr="00BB20F1">
        <w:trPr>
          <w:jc w:val="center"/>
        </w:trPr>
        <w:tc>
          <w:tcPr>
            <w:tcW w:w="827" w:type="dxa"/>
            <w:shd w:val="clear" w:color="auto" w:fill="auto"/>
            <w:vAlign w:val="center"/>
          </w:tcPr>
          <w:p w:rsidR="00BB20F1" w:rsidRPr="00FB169F" w:rsidRDefault="00BB20F1" w:rsidP="005B6069">
            <w:pPr>
              <w:spacing w:line="280" w:lineRule="exact"/>
              <w:jc w:val="center"/>
              <w:rPr>
                <w:rFonts w:ascii="Arial" w:hAnsi="Arial" w:cs="Arial"/>
                <w:bCs/>
                <w:sz w:val="15"/>
                <w:szCs w:val="15"/>
              </w:rPr>
            </w:pPr>
            <w:r w:rsidRPr="00FB169F">
              <w:rPr>
                <w:rFonts w:ascii="Arial" w:hAnsi="Arial" w:cs="Arial" w:hint="eastAsia"/>
                <w:bCs/>
                <w:sz w:val="15"/>
                <w:szCs w:val="15"/>
              </w:rPr>
              <w:t>14</w:t>
            </w:r>
          </w:p>
        </w:tc>
        <w:tc>
          <w:tcPr>
            <w:tcW w:w="2051" w:type="dxa"/>
            <w:shd w:val="clear" w:color="auto" w:fill="auto"/>
            <w:vAlign w:val="center"/>
          </w:tcPr>
          <w:p w:rsidR="00BB20F1" w:rsidRPr="00FB169F" w:rsidRDefault="00BB20F1" w:rsidP="005B6069">
            <w:pPr>
              <w:spacing w:line="280" w:lineRule="exact"/>
              <w:jc w:val="center"/>
              <w:rPr>
                <w:rFonts w:ascii="Arial" w:hAnsi="Arial" w:cs="Arial"/>
                <w:bCs/>
                <w:sz w:val="15"/>
                <w:szCs w:val="15"/>
                <w:lang w:val="en-GB"/>
              </w:rPr>
            </w:pPr>
            <w:r w:rsidRPr="00FB169F">
              <w:rPr>
                <w:rFonts w:ascii="Arial" w:hAnsi="Arial" w:cs="Arial" w:hint="eastAsia"/>
                <w:bCs/>
                <w:sz w:val="15"/>
                <w:szCs w:val="15"/>
                <w:lang w:val="en-GB"/>
              </w:rPr>
              <w:t xml:space="preserve">MODBUS </w:t>
            </w:r>
            <w:r>
              <w:rPr>
                <w:rFonts w:ascii="Arial" w:hAnsi="Arial" w:cs="Arial"/>
                <w:bCs/>
                <w:sz w:val="15"/>
                <w:szCs w:val="15"/>
                <w:lang w:val="ru-RU"/>
              </w:rPr>
              <w:t>значение</w:t>
            </w:r>
            <w:r w:rsidRPr="00FB169F">
              <w:rPr>
                <w:rFonts w:ascii="Arial" w:hAnsi="Arial" w:cs="Arial" w:hint="eastAsia"/>
                <w:bCs/>
                <w:sz w:val="15"/>
                <w:szCs w:val="15"/>
                <w:lang w:val="en-GB"/>
              </w:rPr>
              <w:t xml:space="preserve"> 1</w:t>
            </w:r>
          </w:p>
        </w:tc>
        <w:tc>
          <w:tcPr>
            <w:tcW w:w="3643" w:type="dxa"/>
            <w:shd w:val="clear" w:color="auto" w:fill="auto"/>
            <w:vAlign w:val="center"/>
          </w:tcPr>
          <w:p w:rsidR="00BB20F1" w:rsidRPr="00FB169F" w:rsidRDefault="00BB20F1" w:rsidP="005B6069">
            <w:pPr>
              <w:spacing w:line="280" w:lineRule="exact"/>
              <w:rPr>
                <w:rFonts w:ascii="Arial" w:hAnsi="Arial" w:cs="Arial"/>
                <w:bCs/>
                <w:sz w:val="15"/>
                <w:szCs w:val="15"/>
              </w:rPr>
            </w:pPr>
            <w:r w:rsidRPr="00FB169F">
              <w:rPr>
                <w:rFonts w:ascii="Arial" w:hAnsi="Arial" w:cs="Arial" w:hint="eastAsia"/>
                <w:bCs/>
                <w:sz w:val="15"/>
                <w:szCs w:val="15"/>
              </w:rPr>
              <w:t xml:space="preserve">-1000~1000,1000 </w:t>
            </w:r>
            <w:r>
              <w:rPr>
                <w:rFonts w:ascii="Arial" w:hAnsi="Arial" w:cs="Arial"/>
                <w:bCs/>
                <w:sz w:val="15"/>
                <w:szCs w:val="15"/>
              </w:rPr>
              <w:t>соответствует</w:t>
            </w:r>
            <w:r w:rsidRPr="00FB169F">
              <w:rPr>
                <w:rFonts w:ascii="Arial" w:hAnsi="Arial" w:cs="Arial" w:hint="eastAsia"/>
                <w:bCs/>
                <w:sz w:val="15"/>
                <w:szCs w:val="15"/>
              </w:rPr>
              <w:t xml:space="preserve"> 100.0%</w:t>
            </w:r>
          </w:p>
        </w:tc>
      </w:tr>
      <w:tr w:rsidR="00BB20F1" w:rsidRPr="00E8328D" w:rsidTr="00BB20F1">
        <w:trPr>
          <w:jc w:val="center"/>
        </w:trPr>
        <w:tc>
          <w:tcPr>
            <w:tcW w:w="827" w:type="dxa"/>
            <w:shd w:val="clear" w:color="auto" w:fill="auto"/>
            <w:vAlign w:val="center"/>
          </w:tcPr>
          <w:p w:rsidR="00BB20F1" w:rsidRPr="00FB169F" w:rsidRDefault="00BB20F1" w:rsidP="005B6069">
            <w:pPr>
              <w:spacing w:line="280" w:lineRule="exact"/>
              <w:jc w:val="center"/>
              <w:rPr>
                <w:rFonts w:ascii="Arial" w:hAnsi="Arial" w:cs="Arial"/>
                <w:bCs/>
                <w:sz w:val="15"/>
                <w:szCs w:val="15"/>
              </w:rPr>
            </w:pPr>
            <w:r w:rsidRPr="00FB169F">
              <w:rPr>
                <w:rFonts w:ascii="Arial" w:hAnsi="Arial" w:cs="Arial" w:hint="eastAsia"/>
                <w:bCs/>
                <w:sz w:val="15"/>
                <w:szCs w:val="15"/>
              </w:rPr>
              <w:t>15</w:t>
            </w:r>
          </w:p>
        </w:tc>
        <w:tc>
          <w:tcPr>
            <w:tcW w:w="2051" w:type="dxa"/>
            <w:shd w:val="clear" w:color="auto" w:fill="auto"/>
            <w:vAlign w:val="center"/>
          </w:tcPr>
          <w:p w:rsidR="00BB20F1" w:rsidRPr="00FB169F" w:rsidRDefault="00BB20F1" w:rsidP="005B6069">
            <w:pPr>
              <w:spacing w:line="280" w:lineRule="exact"/>
              <w:jc w:val="center"/>
              <w:rPr>
                <w:rFonts w:ascii="Arial" w:hAnsi="Arial" w:cs="Arial"/>
                <w:bCs/>
                <w:sz w:val="15"/>
                <w:szCs w:val="15"/>
                <w:lang w:val="en-GB"/>
              </w:rPr>
            </w:pPr>
            <w:r w:rsidRPr="00FB169F">
              <w:rPr>
                <w:rFonts w:ascii="Arial" w:hAnsi="Arial" w:cs="Arial" w:hint="eastAsia"/>
                <w:bCs/>
                <w:sz w:val="15"/>
                <w:szCs w:val="15"/>
                <w:lang w:val="en-GB"/>
              </w:rPr>
              <w:t xml:space="preserve">MODBUS </w:t>
            </w:r>
            <w:r>
              <w:rPr>
                <w:rFonts w:ascii="Arial" w:hAnsi="Arial" w:cs="Arial"/>
                <w:bCs/>
                <w:sz w:val="15"/>
                <w:szCs w:val="15"/>
                <w:lang w:val="ru-RU"/>
              </w:rPr>
              <w:t>значение</w:t>
            </w:r>
            <w:r w:rsidRPr="00FB169F">
              <w:rPr>
                <w:rFonts w:ascii="Arial" w:hAnsi="Arial" w:cs="Arial" w:hint="eastAsia"/>
                <w:bCs/>
                <w:sz w:val="15"/>
                <w:szCs w:val="15"/>
                <w:lang w:val="en-GB"/>
              </w:rPr>
              <w:t xml:space="preserve"> 2</w:t>
            </w:r>
          </w:p>
        </w:tc>
        <w:tc>
          <w:tcPr>
            <w:tcW w:w="3643" w:type="dxa"/>
            <w:shd w:val="clear" w:color="auto" w:fill="auto"/>
          </w:tcPr>
          <w:p w:rsidR="00BB20F1" w:rsidRPr="00FB169F" w:rsidRDefault="00BB20F1" w:rsidP="005B6069">
            <w:pPr>
              <w:spacing w:line="280" w:lineRule="exact"/>
              <w:rPr>
                <w:rFonts w:ascii="Arial" w:hAnsi="Arial" w:cs="Arial"/>
                <w:bCs/>
                <w:sz w:val="15"/>
                <w:szCs w:val="15"/>
              </w:rPr>
            </w:pPr>
            <w:r w:rsidRPr="00FB169F">
              <w:rPr>
                <w:rFonts w:ascii="Arial" w:hAnsi="Arial" w:cs="Arial" w:hint="eastAsia"/>
                <w:bCs/>
                <w:sz w:val="15"/>
                <w:szCs w:val="15"/>
              </w:rPr>
              <w:t xml:space="preserve">-1000~1000,1000 </w:t>
            </w:r>
            <w:r>
              <w:rPr>
                <w:rFonts w:ascii="Arial" w:hAnsi="Arial" w:cs="Arial"/>
                <w:bCs/>
                <w:sz w:val="15"/>
                <w:szCs w:val="15"/>
              </w:rPr>
              <w:t>соответствует</w:t>
            </w:r>
            <w:r w:rsidRPr="00FB169F">
              <w:rPr>
                <w:rFonts w:ascii="Arial" w:hAnsi="Arial" w:cs="Arial" w:hint="eastAsia"/>
                <w:bCs/>
                <w:sz w:val="15"/>
                <w:szCs w:val="15"/>
              </w:rPr>
              <w:t xml:space="preserve"> 100.0%</w:t>
            </w:r>
          </w:p>
        </w:tc>
      </w:tr>
      <w:tr w:rsidR="0006149A" w:rsidRPr="00E8328D" w:rsidTr="00BB20F1">
        <w:trPr>
          <w:jc w:val="center"/>
        </w:trPr>
        <w:tc>
          <w:tcPr>
            <w:tcW w:w="827" w:type="dxa"/>
            <w:shd w:val="clear" w:color="auto" w:fill="auto"/>
            <w:vAlign w:val="center"/>
          </w:tcPr>
          <w:p w:rsidR="0006149A" w:rsidRPr="00E8328D" w:rsidRDefault="0006149A" w:rsidP="00E8328D">
            <w:pPr>
              <w:spacing w:line="280" w:lineRule="exact"/>
              <w:jc w:val="center"/>
              <w:rPr>
                <w:rFonts w:ascii="Arial" w:hAnsi="Arial" w:cs="Arial"/>
                <w:bCs/>
                <w:sz w:val="15"/>
                <w:szCs w:val="15"/>
              </w:rPr>
            </w:pPr>
            <w:r w:rsidRPr="00E8328D">
              <w:rPr>
                <w:rFonts w:ascii="Arial" w:hAnsi="Arial" w:cs="Arial" w:hint="eastAsia"/>
                <w:bCs/>
                <w:sz w:val="15"/>
                <w:szCs w:val="15"/>
              </w:rPr>
              <w:t>16</w:t>
            </w:r>
            <w:r w:rsidR="00AB25E6" w:rsidRPr="00E8328D">
              <w:rPr>
                <w:rFonts w:ascii="Arial" w:hAnsi="Arial" w:cs="Arial" w:hint="eastAsia"/>
                <w:bCs/>
                <w:sz w:val="15"/>
                <w:szCs w:val="15"/>
              </w:rPr>
              <w:t>~30</w:t>
            </w:r>
          </w:p>
        </w:tc>
        <w:tc>
          <w:tcPr>
            <w:tcW w:w="2051" w:type="dxa"/>
            <w:shd w:val="clear" w:color="auto" w:fill="auto"/>
            <w:vAlign w:val="center"/>
          </w:tcPr>
          <w:p w:rsidR="0006149A" w:rsidRPr="00BB20F1" w:rsidRDefault="00BB20F1" w:rsidP="00E8328D">
            <w:pPr>
              <w:spacing w:line="280" w:lineRule="exact"/>
              <w:jc w:val="center"/>
              <w:rPr>
                <w:rFonts w:ascii="Arial" w:hAnsi="Arial" w:cs="Arial"/>
                <w:bCs/>
                <w:sz w:val="15"/>
                <w:szCs w:val="15"/>
                <w:lang w:val="ru-RU"/>
              </w:rPr>
            </w:pPr>
            <w:r>
              <w:rPr>
                <w:rFonts w:ascii="Arial" w:hAnsi="Arial" w:cs="Arial"/>
                <w:bCs/>
                <w:sz w:val="15"/>
                <w:szCs w:val="15"/>
                <w:lang w:val="ru-RU"/>
              </w:rPr>
              <w:t>Резерв</w:t>
            </w:r>
          </w:p>
        </w:tc>
        <w:tc>
          <w:tcPr>
            <w:tcW w:w="3643" w:type="dxa"/>
            <w:shd w:val="clear" w:color="auto" w:fill="auto"/>
          </w:tcPr>
          <w:p w:rsidR="0006149A" w:rsidRPr="00E8328D" w:rsidRDefault="0006149A" w:rsidP="00E8328D">
            <w:pPr>
              <w:spacing w:line="280" w:lineRule="exact"/>
              <w:rPr>
                <w:rFonts w:ascii="Arial" w:hAnsi="Arial" w:cs="Arial"/>
                <w:bCs/>
                <w:sz w:val="15"/>
                <w:szCs w:val="15"/>
              </w:rPr>
            </w:pPr>
          </w:p>
        </w:tc>
      </w:tr>
    </w:tbl>
    <w:p w:rsidR="0006149A" w:rsidRPr="005A0BE6" w:rsidRDefault="00BB20F1" w:rsidP="007C655B">
      <w:pPr>
        <w:spacing w:line="280" w:lineRule="exact"/>
        <w:rPr>
          <w:rFonts w:ascii="Arial" w:cs="Arial"/>
          <w:sz w:val="15"/>
          <w:szCs w:val="15"/>
        </w:rPr>
      </w:pPr>
      <w:r w:rsidRPr="009870C2">
        <w:rPr>
          <w:rFonts w:ascii="Arial" w:hAnsi="Arial" w:cs="Arial"/>
          <w:sz w:val="15"/>
          <w:szCs w:val="15"/>
          <w:lang w:val="ru-RU"/>
        </w:rPr>
        <w:t>Описание параметров</w:t>
      </w:r>
      <w:r w:rsidR="006A6E55" w:rsidRPr="005A0BE6">
        <w:rPr>
          <w:rFonts w:ascii="Arial" w:cs="Arial" w:hint="eastAsia"/>
          <w:sz w:val="15"/>
          <w:szCs w:val="15"/>
        </w:rPr>
        <w:t xml:space="preserve">: </w:t>
      </w:r>
    </w:p>
    <w:tbl>
      <w:tblPr>
        <w:tblW w:w="652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85" w:type="dxa"/>
          <w:right w:w="85" w:type="dxa"/>
        </w:tblCellMar>
        <w:tblLook w:val="01E0"/>
      </w:tblPr>
      <w:tblGrid>
        <w:gridCol w:w="996"/>
        <w:gridCol w:w="1819"/>
        <w:gridCol w:w="2488"/>
        <w:gridCol w:w="1208"/>
        <w:gridCol w:w="10"/>
      </w:tblGrid>
      <w:tr w:rsidR="00BB20F1" w:rsidRPr="00E8328D" w:rsidTr="00BB20F1">
        <w:trPr>
          <w:tblHeader/>
          <w:jc w:val="center"/>
        </w:trPr>
        <w:tc>
          <w:tcPr>
            <w:tcW w:w="996" w:type="dxa"/>
            <w:shd w:val="clear" w:color="auto" w:fill="D9D9D9"/>
            <w:vAlign w:val="center"/>
          </w:tcPr>
          <w:p w:rsidR="00BB20F1" w:rsidRPr="00A240DB" w:rsidRDefault="00BB20F1" w:rsidP="005B6069">
            <w:pPr>
              <w:spacing w:line="280" w:lineRule="exact"/>
              <w:jc w:val="center"/>
              <w:rPr>
                <w:rFonts w:ascii="Arial" w:hAnsi="Arial" w:cs="Arial"/>
                <w:b/>
                <w:sz w:val="15"/>
                <w:szCs w:val="15"/>
                <w:lang w:val="ru-RU"/>
              </w:rPr>
            </w:pPr>
            <w:r w:rsidRPr="00A240DB">
              <w:rPr>
                <w:rFonts w:ascii="Arial" w:hAnsi="Arial" w:cs="Arial"/>
                <w:b/>
                <w:sz w:val="15"/>
                <w:szCs w:val="15"/>
                <w:lang w:val="ru-RU"/>
              </w:rPr>
              <w:t>Код функции</w:t>
            </w:r>
          </w:p>
        </w:tc>
        <w:tc>
          <w:tcPr>
            <w:tcW w:w="1819" w:type="dxa"/>
            <w:shd w:val="clear" w:color="auto" w:fill="D9D9D9"/>
            <w:tcMar>
              <w:left w:w="28" w:type="dxa"/>
              <w:right w:w="28" w:type="dxa"/>
            </w:tcMar>
            <w:vAlign w:val="center"/>
          </w:tcPr>
          <w:p w:rsidR="00BB20F1" w:rsidRPr="00A240DB" w:rsidRDefault="00BB20F1" w:rsidP="005B6069">
            <w:pPr>
              <w:spacing w:line="280" w:lineRule="exact"/>
              <w:jc w:val="center"/>
              <w:rPr>
                <w:rFonts w:ascii="Arial" w:hAnsi="Arial" w:cs="Arial"/>
                <w:b/>
                <w:sz w:val="15"/>
                <w:szCs w:val="15"/>
              </w:rPr>
            </w:pPr>
            <w:r w:rsidRPr="00A240DB">
              <w:rPr>
                <w:rFonts w:ascii="Arial" w:hAnsi="Arial" w:cs="Arial"/>
                <w:b/>
                <w:sz w:val="15"/>
                <w:szCs w:val="15"/>
                <w:lang w:val="ru-RU"/>
              </w:rPr>
              <w:t>Наименование</w:t>
            </w:r>
          </w:p>
        </w:tc>
        <w:tc>
          <w:tcPr>
            <w:tcW w:w="2488" w:type="dxa"/>
            <w:shd w:val="clear" w:color="auto" w:fill="D9D9D9"/>
            <w:vAlign w:val="center"/>
          </w:tcPr>
          <w:p w:rsidR="00BB20F1" w:rsidRPr="00A240DB" w:rsidRDefault="00BB20F1" w:rsidP="005B6069">
            <w:pPr>
              <w:spacing w:line="280" w:lineRule="exact"/>
              <w:jc w:val="center"/>
              <w:rPr>
                <w:rFonts w:ascii="Arial" w:hAnsi="Arial" w:cs="Arial"/>
                <w:b/>
                <w:sz w:val="15"/>
                <w:szCs w:val="15"/>
                <w:lang w:val="ru-RU"/>
              </w:rPr>
            </w:pPr>
            <w:r w:rsidRPr="00A240DB">
              <w:rPr>
                <w:rFonts w:ascii="Arial" w:hAnsi="Arial" w:cs="Arial"/>
                <w:b/>
                <w:sz w:val="15"/>
                <w:szCs w:val="15"/>
                <w:shd w:val="clear" w:color="auto" w:fill="D9D9D9"/>
                <w:lang w:val="ru-RU"/>
              </w:rPr>
              <w:t>Описание параметра</w:t>
            </w:r>
          </w:p>
        </w:tc>
        <w:tc>
          <w:tcPr>
            <w:tcW w:w="1218" w:type="dxa"/>
            <w:gridSpan w:val="2"/>
            <w:shd w:val="clear" w:color="auto" w:fill="D9D9D9"/>
            <w:vAlign w:val="center"/>
          </w:tcPr>
          <w:p w:rsidR="00BB20F1" w:rsidRPr="00A240DB" w:rsidRDefault="00BB20F1" w:rsidP="005B6069">
            <w:pPr>
              <w:spacing w:line="280" w:lineRule="exact"/>
              <w:jc w:val="center"/>
              <w:rPr>
                <w:rFonts w:ascii="Arial" w:hAnsi="Arial" w:cs="Arial"/>
                <w:b/>
                <w:sz w:val="15"/>
                <w:szCs w:val="15"/>
                <w:lang w:val="ru-RU"/>
              </w:rPr>
            </w:pPr>
            <w:r w:rsidRPr="00A240DB">
              <w:rPr>
                <w:rFonts w:ascii="Arial" w:hAnsi="Arial" w:cs="Arial"/>
                <w:b/>
                <w:sz w:val="15"/>
                <w:szCs w:val="15"/>
                <w:lang w:val="ru-RU"/>
              </w:rPr>
              <w:t>Значе</w:t>
            </w:r>
            <w:r>
              <w:rPr>
                <w:rFonts w:ascii="Arial" w:hAnsi="Arial" w:cs="Arial"/>
                <w:b/>
                <w:sz w:val="15"/>
                <w:szCs w:val="15"/>
                <w:lang w:val="ru-RU"/>
              </w:rPr>
              <w:t>н</w:t>
            </w:r>
            <w:r w:rsidRPr="00A240DB">
              <w:rPr>
                <w:rFonts w:ascii="Arial" w:hAnsi="Arial" w:cs="Arial"/>
                <w:b/>
                <w:sz w:val="15"/>
                <w:szCs w:val="15"/>
                <w:lang w:val="ru-RU"/>
              </w:rPr>
              <w:t>ие по умолчанию</w:t>
            </w:r>
          </w:p>
        </w:tc>
      </w:tr>
      <w:tr w:rsidR="00BB20F1" w:rsidRPr="00E8328D" w:rsidTr="00BB20F1">
        <w:trPr>
          <w:jc w:val="center"/>
        </w:trPr>
        <w:tc>
          <w:tcPr>
            <w:tcW w:w="996" w:type="dxa"/>
            <w:shd w:val="clear" w:color="auto" w:fill="auto"/>
            <w:vAlign w:val="center"/>
          </w:tcPr>
          <w:p w:rsidR="00BB20F1" w:rsidRPr="00FB169F" w:rsidRDefault="00BB20F1" w:rsidP="005B6069">
            <w:pPr>
              <w:spacing w:line="280" w:lineRule="exact"/>
              <w:ind w:left="300" w:hanging="300"/>
              <w:jc w:val="center"/>
              <w:rPr>
                <w:rFonts w:ascii="Arial" w:cs="Arial"/>
                <w:sz w:val="15"/>
                <w:szCs w:val="15"/>
              </w:rPr>
            </w:pPr>
            <w:r w:rsidRPr="00FB169F">
              <w:rPr>
                <w:rFonts w:ascii="Arial" w:cs="Arial"/>
                <w:sz w:val="15"/>
                <w:szCs w:val="15"/>
              </w:rPr>
              <w:t>P06.00</w:t>
            </w:r>
          </w:p>
        </w:tc>
        <w:tc>
          <w:tcPr>
            <w:tcW w:w="1819" w:type="dxa"/>
            <w:shd w:val="clear" w:color="auto" w:fill="auto"/>
            <w:tcMar>
              <w:left w:w="28" w:type="dxa"/>
              <w:right w:w="28" w:type="dxa"/>
            </w:tcMar>
            <w:vAlign w:val="center"/>
          </w:tcPr>
          <w:p w:rsidR="00BB20F1" w:rsidRPr="00FB169F" w:rsidRDefault="00BB20F1" w:rsidP="005B6069">
            <w:pPr>
              <w:spacing w:line="280" w:lineRule="exact"/>
              <w:ind w:left="300" w:hanging="300"/>
              <w:jc w:val="center"/>
              <w:rPr>
                <w:rFonts w:ascii="Arial" w:cs="Arial"/>
                <w:sz w:val="15"/>
                <w:szCs w:val="15"/>
              </w:rPr>
            </w:pPr>
            <w:r>
              <w:rPr>
                <w:rFonts w:ascii="Arial" w:hAnsi="Arial" w:cs="Arial"/>
                <w:sz w:val="15"/>
                <w:szCs w:val="15"/>
                <w:lang w:val="ru-RU"/>
              </w:rPr>
              <w:t xml:space="preserve">Выбор типа выхода </w:t>
            </w:r>
            <w:r w:rsidRPr="00FB169F">
              <w:rPr>
                <w:rFonts w:ascii="Arial" w:hAnsi="Arial" w:cs="Arial"/>
                <w:sz w:val="15"/>
                <w:szCs w:val="15"/>
              </w:rPr>
              <w:t>HDO</w:t>
            </w:r>
          </w:p>
        </w:tc>
        <w:tc>
          <w:tcPr>
            <w:tcW w:w="2488" w:type="dxa"/>
            <w:shd w:val="clear" w:color="auto" w:fill="auto"/>
          </w:tcPr>
          <w:p w:rsidR="00BB20F1" w:rsidRPr="0048180D" w:rsidRDefault="00BB20F1" w:rsidP="005B6069">
            <w:pPr>
              <w:spacing w:line="280" w:lineRule="exact"/>
              <w:rPr>
                <w:rFonts w:ascii="Arial" w:cs="Arial"/>
                <w:sz w:val="15"/>
                <w:szCs w:val="15"/>
                <w:lang w:val="ru-RU"/>
              </w:rPr>
            </w:pPr>
            <w:r w:rsidRPr="0048180D">
              <w:rPr>
                <w:rFonts w:ascii="Arial" w:hAnsi="Arial" w:cs="Arial"/>
                <w:bCs/>
                <w:sz w:val="15"/>
                <w:szCs w:val="15"/>
                <w:lang w:val="ru-RU"/>
              </w:rPr>
              <w:t>0</w:t>
            </w:r>
            <w:r w:rsidRPr="0048180D">
              <w:rPr>
                <w:rFonts w:ascii="Arial" w:hAnsi="Arial" w:cs="Arial" w:hint="eastAsia"/>
                <w:bCs/>
                <w:sz w:val="15"/>
                <w:szCs w:val="15"/>
                <w:lang w:val="ru-RU"/>
              </w:rPr>
              <w:t>:</w:t>
            </w:r>
            <w:r>
              <w:rPr>
                <w:rFonts w:ascii="Arial" w:hAnsi="Arial" w:cs="Arial"/>
                <w:bCs/>
                <w:sz w:val="15"/>
                <w:szCs w:val="15"/>
                <w:lang w:val="ru-RU"/>
              </w:rPr>
              <w:t>Открытый коллектор, высокочатотный импульсный выход</w:t>
            </w:r>
          </w:p>
          <w:p w:rsidR="00BB20F1" w:rsidRPr="0048180D" w:rsidRDefault="00BB20F1" w:rsidP="005B6069">
            <w:pPr>
              <w:spacing w:line="280" w:lineRule="exact"/>
              <w:ind w:left="300" w:hanging="300"/>
              <w:rPr>
                <w:rFonts w:ascii="Arial" w:cs="Arial"/>
                <w:sz w:val="15"/>
                <w:szCs w:val="15"/>
                <w:lang w:val="ru-RU"/>
              </w:rPr>
            </w:pPr>
            <w:r w:rsidRPr="0048180D">
              <w:rPr>
                <w:rFonts w:ascii="Arial" w:hAnsi="Arial" w:cs="Arial"/>
                <w:bCs/>
                <w:sz w:val="15"/>
                <w:szCs w:val="15"/>
                <w:lang w:val="ru-RU"/>
              </w:rPr>
              <w:t>1</w:t>
            </w:r>
            <w:r w:rsidRPr="0048180D">
              <w:rPr>
                <w:rFonts w:ascii="Arial" w:hAnsi="Arial" w:cs="Arial" w:hint="eastAsia"/>
                <w:bCs/>
                <w:sz w:val="15"/>
                <w:szCs w:val="15"/>
                <w:lang w:val="ru-RU"/>
              </w:rPr>
              <w:t xml:space="preserve">: </w:t>
            </w:r>
            <w:r>
              <w:rPr>
                <w:rFonts w:ascii="Arial" w:hAnsi="Arial" w:cs="Arial"/>
                <w:bCs/>
                <w:sz w:val="15"/>
                <w:szCs w:val="15"/>
                <w:lang w:val="ru-RU"/>
              </w:rPr>
              <w:t>Открытый коллектор</w:t>
            </w:r>
          </w:p>
        </w:tc>
        <w:tc>
          <w:tcPr>
            <w:tcW w:w="1218" w:type="dxa"/>
            <w:gridSpan w:val="2"/>
            <w:shd w:val="clear" w:color="auto" w:fill="auto"/>
            <w:vAlign w:val="center"/>
          </w:tcPr>
          <w:p w:rsidR="00BB20F1" w:rsidRPr="00FB169F" w:rsidRDefault="00BB20F1" w:rsidP="005B6069">
            <w:pPr>
              <w:spacing w:line="280" w:lineRule="exact"/>
              <w:ind w:left="300" w:hanging="300"/>
              <w:jc w:val="center"/>
              <w:rPr>
                <w:rFonts w:ascii="Arial" w:cs="Arial"/>
                <w:sz w:val="15"/>
                <w:szCs w:val="15"/>
              </w:rPr>
            </w:pPr>
            <w:r w:rsidRPr="00FB169F">
              <w:rPr>
                <w:rFonts w:ascii="Arial" w:cs="Arial" w:hint="eastAsia"/>
                <w:sz w:val="15"/>
                <w:szCs w:val="15"/>
              </w:rPr>
              <w:t>0</w:t>
            </w:r>
          </w:p>
        </w:tc>
      </w:tr>
      <w:tr w:rsidR="00BB20F1" w:rsidRPr="00E8328D" w:rsidTr="00BB20F1">
        <w:trPr>
          <w:gridAfter w:val="1"/>
          <w:wAfter w:w="10" w:type="dxa"/>
          <w:trHeight w:val="292"/>
          <w:jc w:val="center"/>
        </w:trPr>
        <w:tc>
          <w:tcPr>
            <w:tcW w:w="996" w:type="dxa"/>
            <w:tcBorders>
              <w:bottom w:val="single" w:sz="4" w:space="0" w:color="auto"/>
            </w:tcBorders>
            <w:shd w:val="clear" w:color="auto" w:fill="auto"/>
            <w:vAlign w:val="center"/>
          </w:tcPr>
          <w:p w:rsidR="00BB20F1" w:rsidRPr="00FB169F" w:rsidRDefault="00BB20F1" w:rsidP="005B6069">
            <w:pPr>
              <w:spacing w:line="280" w:lineRule="exact"/>
              <w:ind w:left="300" w:hanging="300"/>
              <w:jc w:val="center"/>
              <w:rPr>
                <w:rFonts w:ascii="Arial" w:cs="Arial"/>
                <w:sz w:val="15"/>
                <w:szCs w:val="15"/>
              </w:rPr>
            </w:pPr>
            <w:r w:rsidRPr="00FB169F">
              <w:rPr>
                <w:rFonts w:ascii="Arial" w:cs="Arial" w:hint="eastAsia"/>
                <w:sz w:val="15"/>
                <w:szCs w:val="15"/>
              </w:rPr>
              <w:t>P06</w:t>
            </w:r>
            <w:r w:rsidRPr="00FB169F">
              <w:rPr>
                <w:rFonts w:ascii="Arial" w:cs="Arial"/>
                <w:sz w:val="15"/>
                <w:szCs w:val="15"/>
              </w:rPr>
              <w:t>.</w:t>
            </w:r>
            <w:r w:rsidRPr="00FB169F">
              <w:rPr>
                <w:rFonts w:ascii="Arial" w:cs="Arial" w:hint="eastAsia"/>
                <w:sz w:val="15"/>
                <w:szCs w:val="15"/>
              </w:rPr>
              <w:t>14</w:t>
            </w:r>
          </w:p>
        </w:tc>
        <w:tc>
          <w:tcPr>
            <w:tcW w:w="1819" w:type="dxa"/>
            <w:tcBorders>
              <w:bottom w:val="single" w:sz="4" w:space="0" w:color="auto"/>
            </w:tcBorders>
            <w:shd w:val="clear" w:color="auto" w:fill="auto"/>
            <w:tcMar>
              <w:left w:w="28" w:type="dxa"/>
              <w:right w:w="28" w:type="dxa"/>
            </w:tcMar>
            <w:vAlign w:val="center"/>
          </w:tcPr>
          <w:p w:rsidR="00BB20F1" w:rsidRPr="00FB169F" w:rsidRDefault="00BB20F1" w:rsidP="005B6069">
            <w:pPr>
              <w:pStyle w:val="a9"/>
              <w:spacing w:line="280" w:lineRule="exact"/>
              <w:jc w:val="center"/>
              <w:rPr>
                <w:rFonts w:ascii="Arial" w:hAnsi="Arial" w:cs="Arial"/>
                <w:sz w:val="15"/>
                <w:szCs w:val="15"/>
              </w:rPr>
            </w:pPr>
            <w:r>
              <w:rPr>
                <w:rFonts w:ascii="Arial" w:hAnsi="Arial" w:cs="Arial"/>
                <w:sz w:val="15"/>
                <w:szCs w:val="15"/>
                <w:lang w:val="ru-RU"/>
              </w:rPr>
              <w:t>Выборвыхода</w:t>
            </w:r>
            <w:r w:rsidRPr="00FB169F">
              <w:rPr>
                <w:rFonts w:ascii="Arial" w:hAnsi="Arial" w:cs="Arial"/>
                <w:sz w:val="15"/>
                <w:szCs w:val="15"/>
              </w:rPr>
              <w:t>AO1</w:t>
            </w:r>
          </w:p>
        </w:tc>
        <w:tc>
          <w:tcPr>
            <w:tcW w:w="2488" w:type="dxa"/>
            <w:vMerge w:val="restart"/>
            <w:tcBorders>
              <w:bottom w:val="single" w:sz="4" w:space="0" w:color="auto"/>
            </w:tcBorders>
            <w:shd w:val="clear" w:color="auto" w:fill="auto"/>
          </w:tcPr>
          <w:p w:rsidR="00BB20F1" w:rsidRPr="0048180D" w:rsidRDefault="00BB20F1" w:rsidP="005B6069">
            <w:pPr>
              <w:pStyle w:val="a9"/>
              <w:spacing w:line="280" w:lineRule="exact"/>
              <w:jc w:val="both"/>
              <w:rPr>
                <w:rFonts w:ascii="Arial" w:hAnsi="Arial" w:cs="Arial"/>
                <w:sz w:val="15"/>
                <w:szCs w:val="15"/>
                <w:lang w:val="ru-RU"/>
              </w:rPr>
            </w:pPr>
            <w:r w:rsidRPr="0048180D">
              <w:rPr>
                <w:rFonts w:ascii="Arial" w:hAnsi="Arial" w:cs="Arial"/>
                <w:sz w:val="15"/>
                <w:szCs w:val="15"/>
                <w:lang w:val="ru-RU"/>
              </w:rPr>
              <w:t>0:</w:t>
            </w:r>
            <w:r>
              <w:rPr>
                <w:rFonts w:ascii="Arial" w:hAnsi="Arial" w:cs="Arial"/>
                <w:sz w:val="15"/>
                <w:szCs w:val="15"/>
                <w:lang w:val="ru-RU"/>
              </w:rPr>
              <w:t>Выходная частота</w:t>
            </w:r>
          </w:p>
          <w:p w:rsidR="00BB20F1" w:rsidRPr="0048180D" w:rsidRDefault="00BB20F1" w:rsidP="005B6069">
            <w:pPr>
              <w:pStyle w:val="a9"/>
              <w:spacing w:line="280" w:lineRule="exact"/>
              <w:jc w:val="both"/>
              <w:rPr>
                <w:rFonts w:ascii="Arial" w:hAnsi="Arial" w:cs="Arial"/>
                <w:sz w:val="15"/>
                <w:szCs w:val="15"/>
                <w:lang w:val="ru-RU"/>
              </w:rPr>
            </w:pPr>
            <w:r w:rsidRPr="0048180D">
              <w:rPr>
                <w:rFonts w:ascii="Arial" w:hAnsi="Arial" w:cs="Arial"/>
                <w:sz w:val="15"/>
                <w:szCs w:val="15"/>
                <w:lang w:val="ru-RU"/>
              </w:rPr>
              <w:t>1:</w:t>
            </w:r>
            <w:r>
              <w:rPr>
                <w:rFonts w:ascii="Arial" w:hAnsi="Arial" w:cs="Arial"/>
                <w:sz w:val="15"/>
                <w:szCs w:val="15"/>
                <w:lang w:val="ru-RU"/>
              </w:rPr>
              <w:t>Заданная частота</w:t>
            </w:r>
          </w:p>
          <w:p w:rsidR="00BB20F1" w:rsidRPr="0048180D" w:rsidRDefault="00BB20F1" w:rsidP="005B6069">
            <w:pPr>
              <w:pStyle w:val="a9"/>
              <w:spacing w:line="280" w:lineRule="exact"/>
              <w:jc w:val="both"/>
              <w:rPr>
                <w:rFonts w:ascii="Arial" w:hAnsi="Arial" w:cs="Arial"/>
                <w:sz w:val="15"/>
                <w:szCs w:val="15"/>
                <w:lang w:val="ru-RU"/>
              </w:rPr>
            </w:pPr>
            <w:r w:rsidRPr="0048180D">
              <w:rPr>
                <w:rFonts w:ascii="Arial" w:hAnsi="Arial" w:cs="Arial"/>
                <w:sz w:val="15"/>
                <w:szCs w:val="15"/>
                <w:lang w:val="ru-RU"/>
              </w:rPr>
              <w:t>2:</w:t>
            </w:r>
            <w:r>
              <w:rPr>
                <w:rFonts w:ascii="Arial" w:hAnsi="Arial" w:cs="Arial"/>
                <w:sz w:val="15"/>
                <w:szCs w:val="15"/>
                <w:lang w:val="ru-RU"/>
              </w:rPr>
              <w:t>Кривая заданной частоты</w:t>
            </w:r>
          </w:p>
          <w:p w:rsidR="00BB20F1" w:rsidRPr="0048180D" w:rsidRDefault="00BB20F1" w:rsidP="005B6069">
            <w:pPr>
              <w:pStyle w:val="a9"/>
              <w:spacing w:line="280" w:lineRule="exact"/>
              <w:jc w:val="both"/>
              <w:rPr>
                <w:rFonts w:ascii="Arial" w:hAnsi="Arial" w:cs="Arial"/>
                <w:sz w:val="15"/>
                <w:szCs w:val="15"/>
                <w:lang w:val="ru-RU"/>
              </w:rPr>
            </w:pPr>
            <w:r w:rsidRPr="0048180D">
              <w:rPr>
                <w:rFonts w:ascii="Arial" w:hAnsi="Arial" w:cs="Arial"/>
                <w:sz w:val="15"/>
                <w:szCs w:val="15"/>
                <w:lang w:val="ru-RU"/>
              </w:rPr>
              <w:t>3: Скорость вращения</w:t>
            </w:r>
          </w:p>
          <w:p w:rsidR="00BB20F1" w:rsidRPr="0048180D" w:rsidRDefault="00BB20F1" w:rsidP="005B6069">
            <w:pPr>
              <w:pStyle w:val="a9"/>
              <w:spacing w:line="280" w:lineRule="exact"/>
              <w:jc w:val="both"/>
              <w:rPr>
                <w:rFonts w:ascii="Arial" w:hAnsi="Arial" w:cs="Arial"/>
                <w:sz w:val="15"/>
                <w:szCs w:val="15"/>
                <w:lang w:val="ru-RU"/>
              </w:rPr>
            </w:pPr>
            <w:r w:rsidRPr="0048180D">
              <w:rPr>
                <w:rFonts w:ascii="Arial" w:hAnsi="Arial" w:cs="Arial"/>
                <w:sz w:val="15"/>
                <w:szCs w:val="15"/>
                <w:lang w:val="ru-RU"/>
              </w:rPr>
              <w:t xml:space="preserve">4: Выходной ток (относительно номинального тока </w:t>
            </w:r>
            <w:r>
              <w:rPr>
                <w:rFonts w:ascii="Arial" w:hAnsi="Arial" w:cs="Arial"/>
                <w:sz w:val="15"/>
                <w:szCs w:val="15"/>
                <w:lang w:val="ru-RU"/>
              </w:rPr>
              <w:t>ПЧ</w:t>
            </w:r>
            <w:r w:rsidRPr="0048180D">
              <w:rPr>
                <w:rFonts w:ascii="Arial" w:hAnsi="Arial" w:cs="Arial" w:hint="eastAsia"/>
                <w:sz w:val="15"/>
                <w:szCs w:val="15"/>
                <w:lang w:val="ru-RU"/>
              </w:rPr>
              <w:t>)</w:t>
            </w:r>
          </w:p>
          <w:p w:rsidR="00BB20F1" w:rsidRPr="0048180D" w:rsidRDefault="00BB20F1" w:rsidP="005B6069">
            <w:pPr>
              <w:pStyle w:val="a9"/>
              <w:spacing w:line="280" w:lineRule="exact"/>
              <w:ind w:left="1"/>
              <w:jc w:val="both"/>
              <w:rPr>
                <w:rFonts w:ascii="Arial" w:hAnsi="Arial" w:cs="Arial"/>
                <w:sz w:val="15"/>
                <w:szCs w:val="15"/>
                <w:lang w:val="ru-RU"/>
              </w:rPr>
            </w:pPr>
            <w:r w:rsidRPr="0048180D">
              <w:rPr>
                <w:rFonts w:ascii="Arial" w:hAnsi="Arial" w:cs="Arial"/>
                <w:sz w:val="15"/>
                <w:szCs w:val="15"/>
                <w:lang w:val="ru-RU"/>
              </w:rPr>
              <w:t>5: Выходной ток (относительно номинального тока двигателя</w:t>
            </w:r>
            <w:r w:rsidRPr="0048180D">
              <w:rPr>
                <w:rFonts w:ascii="Arial" w:hAnsi="Arial" w:cs="Arial" w:hint="eastAsia"/>
                <w:sz w:val="15"/>
                <w:szCs w:val="15"/>
                <w:lang w:val="ru-RU"/>
              </w:rPr>
              <w:t>)</w:t>
            </w:r>
          </w:p>
          <w:p w:rsidR="00BB20F1" w:rsidRPr="00BA39E1" w:rsidRDefault="00BB20F1" w:rsidP="005B6069">
            <w:pPr>
              <w:pStyle w:val="a9"/>
              <w:spacing w:line="280" w:lineRule="exact"/>
              <w:jc w:val="both"/>
              <w:rPr>
                <w:rFonts w:ascii="Arial" w:hAnsi="Arial" w:cs="Arial"/>
                <w:sz w:val="15"/>
                <w:szCs w:val="15"/>
                <w:lang w:val="ru-RU"/>
              </w:rPr>
            </w:pPr>
            <w:r w:rsidRPr="00BA39E1">
              <w:rPr>
                <w:rFonts w:ascii="Arial" w:hAnsi="Arial" w:cs="Arial"/>
                <w:sz w:val="15"/>
                <w:szCs w:val="15"/>
                <w:lang w:val="ru-RU"/>
              </w:rPr>
              <w:t>6: Выходное напряжение</w:t>
            </w:r>
          </w:p>
          <w:p w:rsidR="00BB20F1" w:rsidRPr="00BA39E1" w:rsidRDefault="00BB20F1" w:rsidP="005B6069">
            <w:pPr>
              <w:pStyle w:val="a9"/>
              <w:spacing w:line="280" w:lineRule="exact"/>
              <w:jc w:val="both"/>
              <w:rPr>
                <w:rFonts w:ascii="Arial" w:hAnsi="Arial" w:cs="Arial"/>
                <w:sz w:val="15"/>
                <w:szCs w:val="15"/>
                <w:lang w:val="ru-RU"/>
              </w:rPr>
            </w:pPr>
            <w:r w:rsidRPr="00BA39E1">
              <w:rPr>
                <w:rFonts w:ascii="Arial" w:hAnsi="Arial" w:cs="Arial"/>
                <w:sz w:val="15"/>
                <w:szCs w:val="15"/>
                <w:lang w:val="ru-RU"/>
              </w:rPr>
              <w:t>7: Выходная мощность</w:t>
            </w:r>
          </w:p>
          <w:p w:rsidR="00BB20F1" w:rsidRPr="00BA39E1" w:rsidRDefault="00BB20F1" w:rsidP="005B6069">
            <w:pPr>
              <w:pStyle w:val="a9"/>
              <w:spacing w:line="280" w:lineRule="exact"/>
              <w:jc w:val="both"/>
              <w:rPr>
                <w:rFonts w:ascii="Arial" w:hAnsi="Arial" w:cs="Arial"/>
                <w:sz w:val="15"/>
                <w:szCs w:val="15"/>
                <w:lang w:val="ru-RU"/>
              </w:rPr>
            </w:pPr>
            <w:r w:rsidRPr="00BA39E1">
              <w:rPr>
                <w:rFonts w:ascii="Arial" w:hAnsi="Arial" w:cs="Arial"/>
                <w:sz w:val="15"/>
                <w:szCs w:val="15"/>
                <w:lang w:val="ru-RU"/>
              </w:rPr>
              <w:t xml:space="preserve">8: </w:t>
            </w:r>
            <w:r>
              <w:rPr>
                <w:rFonts w:ascii="Arial" w:hAnsi="Arial" w:cs="Arial"/>
                <w:sz w:val="15"/>
                <w:szCs w:val="15"/>
                <w:lang w:val="ru-RU"/>
              </w:rPr>
              <w:t>У</w:t>
            </w:r>
            <w:r w:rsidRPr="00BA39E1">
              <w:rPr>
                <w:rFonts w:ascii="Arial" w:hAnsi="Arial" w:cs="Arial"/>
                <w:sz w:val="15"/>
                <w:szCs w:val="15"/>
                <w:lang w:val="ru-RU"/>
              </w:rPr>
              <w:t>станов</w:t>
            </w:r>
            <w:r>
              <w:rPr>
                <w:rFonts w:ascii="Arial" w:hAnsi="Arial" w:cs="Arial"/>
                <w:sz w:val="15"/>
                <w:szCs w:val="15"/>
                <w:lang w:val="ru-RU"/>
              </w:rPr>
              <w:t>ленное</w:t>
            </w:r>
            <w:r w:rsidRPr="00BA39E1">
              <w:rPr>
                <w:rFonts w:ascii="Arial" w:hAnsi="Arial" w:cs="Arial"/>
                <w:sz w:val="15"/>
                <w:szCs w:val="15"/>
                <w:lang w:val="ru-RU"/>
              </w:rPr>
              <w:t xml:space="preserve"> значение</w:t>
            </w:r>
            <w:r>
              <w:rPr>
                <w:rFonts w:ascii="Arial" w:hAnsi="Arial" w:cs="Arial"/>
                <w:sz w:val="15"/>
                <w:szCs w:val="15"/>
                <w:lang w:val="ru-RU"/>
              </w:rPr>
              <w:t>к</w:t>
            </w:r>
            <w:r w:rsidRPr="00BA39E1">
              <w:rPr>
                <w:rFonts w:ascii="Arial" w:hAnsi="Arial" w:cs="Arial"/>
                <w:sz w:val="15"/>
                <w:szCs w:val="15"/>
                <w:lang w:val="ru-RU"/>
              </w:rPr>
              <w:t>рутящ</w:t>
            </w:r>
            <w:r>
              <w:rPr>
                <w:rFonts w:ascii="Arial" w:hAnsi="Arial" w:cs="Arial"/>
                <w:sz w:val="15"/>
                <w:szCs w:val="15"/>
                <w:lang w:val="ru-RU"/>
              </w:rPr>
              <w:t>его</w:t>
            </w:r>
            <w:r w:rsidRPr="00BA39E1">
              <w:rPr>
                <w:rFonts w:ascii="Arial" w:hAnsi="Arial" w:cs="Arial"/>
                <w:sz w:val="15"/>
                <w:szCs w:val="15"/>
                <w:lang w:val="ru-RU"/>
              </w:rPr>
              <w:t xml:space="preserve"> момент</w:t>
            </w:r>
            <w:r>
              <w:rPr>
                <w:rFonts w:ascii="Arial" w:hAnsi="Arial" w:cs="Arial"/>
                <w:sz w:val="15"/>
                <w:szCs w:val="15"/>
                <w:lang w:val="ru-RU"/>
              </w:rPr>
              <w:t>а</w:t>
            </w:r>
          </w:p>
          <w:p w:rsidR="00BB20F1" w:rsidRPr="00BA39E1" w:rsidRDefault="00BB20F1" w:rsidP="005B6069">
            <w:pPr>
              <w:pStyle w:val="a9"/>
              <w:spacing w:line="280" w:lineRule="exact"/>
              <w:jc w:val="both"/>
              <w:rPr>
                <w:rFonts w:ascii="Arial" w:hAnsi="Arial" w:cs="Arial"/>
                <w:sz w:val="15"/>
                <w:szCs w:val="15"/>
                <w:lang w:val="ru-RU"/>
              </w:rPr>
            </w:pPr>
            <w:r w:rsidRPr="00BA39E1">
              <w:rPr>
                <w:rFonts w:ascii="Arial" w:hAnsi="Arial" w:cs="Arial"/>
                <w:sz w:val="15"/>
                <w:szCs w:val="15"/>
                <w:lang w:val="ru-RU"/>
              </w:rPr>
              <w:t>9: Выходной крутящий момент</w:t>
            </w:r>
          </w:p>
          <w:p w:rsidR="00BB20F1" w:rsidRPr="00BA39E1" w:rsidRDefault="00BB20F1" w:rsidP="005B6069">
            <w:pPr>
              <w:pStyle w:val="a9"/>
              <w:spacing w:line="280" w:lineRule="exact"/>
              <w:jc w:val="both"/>
              <w:rPr>
                <w:rFonts w:ascii="Arial" w:hAnsi="Arial" w:cs="Arial"/>
                <w:sz w:val="15"/>
                <w:szCs w:val="15"/>
                <w:lang w:val="ru-RU"/>
              </w:rPr>
            </w:pPr>
            <w:r w:rsidRPr="00BA39E1">
              <w:rPr>
                <w:rFonts w:ascii="Arial" w:hAnsi="Arial" w:cs="Arial"/>
                <w:sz w:val="15"/>
                <w:szCs w:val="15"/>
                <w:lang w:val="ru-RU"/>
              </w:rPr>
              <w:t xml:space="preserve">10: </w:t>
            </w:r>
            <w:r>
              <w:rPr>
                <w:rFonts w:ascii="Arial" w:hAnsi="Arial" w:cs="Arial"/>
                <w:sz w:val="15"/>
                <w:szCs w:val="15"/>
                <w:lang w:val="ru-RU"/>
              </w:rPr>
              <w:t>В</w:t>
            </w:r>
            <w:r w:rsidRPr="00BA39E1">
              <w:rPr>
                <w:rFonts w:ascii="Arial" w:hAnsi="Arial" w:cs="Arial"/>
                <w:sz w:val="15"/>
                <w:szCs w:val="15"/>
                <w:lang w:val="ru-RU"/>
              </w:rPr>
              <w:t>ходное значение</w:t>
            </w:r>
            <w:r>
              <w:rPr>
                <w:rFonts w:ascii="Arial" w:hAnsi="Arial" w:cs="Arial"/>
                <w:sz w:val="15"/>
                <w:szCs w:val="15"/>
                <w:lang w:val="ru-RU"/>
              </w:rPr>
              <w:t>аналогового входа</w:t>
            </w:r>
            <w:r>
              <w:rPr>
                <w:rFonts w:ascii="Arial" w:hAnsi="Arial" w:cs="Arial"/>
                <w:sz w:val="15"/>
                <w:szCs w:val="15"/>
              </w:rPr>
              <w:t>AI</w:t>
            </w:r>
            <w:r w:rsidRPr="00BA39E1">
              <w:rPr>
                <w:rFonts w:ascii="Arial" w:hAnsi="Arial" w:cs="Arial"/>
                <w:sz w:val="15"/>
                <w:szCs w:val="15"/>
                <w:lang w:val="ru-RU"/>
              </w:rPr>
              <w:t xml:space="preserve">1 </w:t>
            </w:r>
          </w:p>
          <w:p w:rsidR="00BB20F1" w:rsidRPr="00BA39E1" w:rsidRDefault="00BB20F1" w:rsidP="005B6069">
            <w:pPr>
              <w:pStyle w:val="a9"/>
              <w:spacing w:line="280" w:lineRule="exact"/>
              <w:jc w:val="both"/>
              <w:rPr>
                <w:rFonts w:ascii="Arial" w:hAnsi="Arial" w:cs="Arial"/>
                <w:sz w:val="15"/>
                <w:szCs w:val="15"/>
                <w:lang w:val="ru-RU"/>
              </w:rPr>
            </w:pPr>
            <w:r w:rsidRPr="00BA39E1">
              <w:rPr>
                <w:rFonts w:ascii="Arial" w:hAnsi="Arial" w:cs="Arial"/>
                <w:sz w:val="15"/>
                <w:szCs w:val="15"/>
                <w:lang w:val="ru-RU"/>
              </w:rPr>
              <w:t>11:</w:t>
            </w:r>
            <w:r>
              <w:rPr>
                <w:rFonts w:ascii="Arial" w:hAnsi="Arial" w:cs="Arial"/>
                <w:sz w:val="15"/>
                <w:szCs w:val="15"/>
                <w:lang w:val="ru-RU"/>
              </w:rPr>
              <w:t xml:space="preserve"> В</w:t>
            </w:r>
            <w:r w:rsidRPr="00BA39E1">
              <w:rPr>
                <w:rFonts w:ascii="Arial" w:hAnsi="Arial" w:cs="Arial"/>
                <w:sz w:val="15"/>
                <w:szCs w:val="15"/>
                <w:lang w:val="ru-RU"/>
              </w:rPr>
              <w:t>ходное значение</w:t>
            </w:r>
            <w:r>
              <w:rPr>
                <w:rFonts w:ascii="Arial" w:hAnsi="Arial" w:cs="Arial"/>
                <w:sz w:val="15"/>
                <w:szCs w:val="15"/>
                <w:lang w:val="ru-RU"/>
              </w:rPr>
              <w:t>аналогового входа</w:t>
            </w:r>
            <w:r w:rsidRPr="00FB169F">
              <w:rPr>
                <w:rFonts w:ascii="Arial" w:hAnsi="Arial" w:cs="Arial"/>
                <w:sz w:val="15"/>
                <w:szCs w:val="15"/>
              </w:rPr>
              <w:t>AI</w:t>
            </w:r>
            <w:r w:rsidRPr="00BA39E1">
              <w:rPr>
                <w:rFonts w:ascii="Arial" w:hAnsi="Arial" w:cs="Arial"/>
                <w:sz w:val="15"/>
                <w:szCs w:val="15"/>
                <w:lang w:val="ru-RU"/>
              </w:rPr>
              <w:t>2</w:t>
            </w:r>
          </w:p>
          <w:p w:rsidR="00BB20F1" w:rsidRPr="00BA39E1" w:rsidRDefault="00BB20F1" w:rsidP="005B6069">
            <w:pPr>
              <w:pStyle w:val="a9"/>
              <w:spacing w:line="280" w:lineRule="exact"/>
              <w:jc w:val="both"/>
              <w:rPr>
                <w:rFonts w:ascii="Arial" w:hAnsi="Arial" w:cs="Arial"/>
                <w:sz w:val="15"/>
                <w:szCs w:val="15"/>
                <w:lang w:val="ru-RU"/>
              </w:rPr>
            </w:pPr>
            <w:r w:rsidRPr="00BA39E1">
              <w:rPr>
                <w:rFonts w:ascii="Arial" w:hAnsi="Arial" w:cs="Arial"/>
                <w:sz w:val="15"/>
                <w:szCs w:val="15"/>
                <w:lang w:val="ru-RU"/>
              </w:rPr>
              <w:t>12:</w:t>
            </w:r>
            <w:r>
              <w:rPr>
                <w:rFonts w:ascii="Arial" w:hAnsi="Arial" w:cs="Arial"/>
                <w:sz w:val="15"/>
                <w:szCs w:val="15"/>
                <w:lang w:val="ru-RU"/>
              </w:rPr>
              <w:t xml:space="preserve"> В</w:t>
            </w:r>
            <w:r w:rsidRPr="00BA39E1">
              <w:rPr>
                <w:rFonts w:ascii="Arial" w:hAnsi="Arial" w:cs="Arial"/>
                <w:sz w:val="15"/>
                <w:szCs w:val="15"/>
                <w:lang w:val="ru-RU"/>
              </w:rPr>
              <w:t>ходное значение</w:t>
            </w:r>
            <w:r>
              <w:rPr>
                <w:rFonts w:ascii="Arial" w:hAnsi="Arial" w:cs="Arial"/>
                <w:sz w:val="15"/>
                <w:szCs w:val="15"/>
                <w:lang w:val="ru-RU"/>
              </w:rPr>
              <w:t>аналогового входа</w:t>
            </w:r>
            <w:r w:rsidRPr="00FB169F">
              <w:rPr>
                <w:rFonts w:ascii="Arial" w:hAnsi="Arial" w:cs="Arial"/>
                <w:sz w:val="15"/>
                <w:szCs w:val="15"/>
              </w:rPr>
              <w:t>AI</w:t>
            </w:r>
            <w:r>
              <w:rPr>
                <w:rFonts w:ascii="Arial" w:hAnsi="Arial" w:cs="Arial"/>
                <w:sz w:val="15"/>
                <w:szCs w:val="15"/>
                <w:lang w:val="ru-RU"/>
              </w:rPr>
              <w:t>3</w:t>
            </w:r>
          </w:p>
          <w:p w:rsidR="00BB20F1" w:rsidRDefault="00BB20F1" w:rsidP="005B6069">
            <w:pPr>
              <w:pStyle w:val="a9"/>
              <w:spacing w:line="280" w:lineRule="exact"/>
              <w:jc w:val="both"/>
              <w:rPr>
                <w:rFonts w:ascii="Arial" w:hAnsi="Arial" w:cs="Arial"/>
                <w:sz w:val="15"/>
                <w:szCs w:val="15"/>
                <w:lang w:val="ru-RU"/>
              </w:rPr>
            </w:pPr>
            <w:r w:rsidRPr="00BA39E1">
              <w:rPr>
                <w:rFonts w:ascii="Arial" w:hAnsi="Arial" w:cs="Arial"/>
                <w:sz w:val="15"/>
                <w:szCs w:val="15"/>
                <w:lang w:val="ru-RU"/>
              </w:rPr>
              <w:t>13:</w:t>
            </w:r>
            <w:r>
              <w:rPr>
                <w:rFonts w:ascii="Arial" w:hAnsi="Arial" w:cs="Arial"/>
                <w:sz w:val="15"/>
                <w:szCs w:val="15"/>
                <w:lang w:val="ru-RU"/>
              </w:rPr>
              <w:t xml:space="preserve"> В</w:t>
            </w:r>
            <w:r w:rsidRPr="00BA39E1">
              <w:rPr>
                <w:rFonts w:ascii="Arial" w:hAnsi="Arial" w:cs="Arial"/>
                <w:sz w:val="15"/>
                <w:szCs w:val="15"/>
                <w:lang w:val="ru-RU"/>
              </w:rPr>
              <w:t>ходное значение</w:t>
            </w:r>
            <w:r>
              <w:rPr>
                <w:rFonts w:ascii="Arial" w:hAnsi="Arial" w:cs="Arial"/>
                <w:sz w:val="15"/>
                <w:szCs w:val="15"/>
                <w:lang w:val="ru-RU"/>
              </w:rPr>
              <w:t xml:space="preserve">высокочастотного </w:t>
            </w:r>
            <w:r>
              <w:rPr>
                <w:rFonts w:ascii="Arial" w:hAnsi="Arial" w:cs="Arial"/>
                <w:sz w:val="15"/>
                <w:szCs w:val="15"/>
                <w:lang w:val="ru-RU"/>
              </w:rPr>
              <w:lastRenderedPageBreak/>
              <w:t xml:space="preserve">входа </w:t>
            </w:r>
            <w:r w:rsidRPr="00FB169F">
              <w:rPr>
                <w:rFonts w:ascii="Arial" w:hAnsi="Arial" w:cs="Arial"/>
                <w:sz w:val="15"/>
                <w:szCs w:val="15"/>
              </w:rPr>
              <w:t>HDI</w:t>
            </w:r>
            <w:r w:rsidRPr="00BA39E1">
              <w:rPr>
                <w:rFonts w:ascii="Arial" w:hAnsi="Arial" w:cs="Arial"/>
                <w:sz w:val="15"/>
                <w:szCs w:val="15"/>
                <w:lang w:val="ru-RU"/>
              </w:rPr>
              <w:t>14:</w:t>
            </w:r>
            <w:r>
              <w:rPr>
                <w:rFonts w:ascii="Arial" w:hAnsi="Arial" w:cs="Arial"/>
                <w:sz w:val="15"/>
                <w:szCs w:val="15"/>
                <w:lang w:val="ru-RU"/>
              </w:rPr>
              <w:t xml:space="preserve">Заданное значение 1 по протоколу </w:t>
            </w:r>
            <w:r w:rsidRPr="00FB169F">
              <w:rPr>
                <w:rFonts w:ascii="Arial" w:hAnsi="Arial" w:cs="Arial"/>
                <w:sz w:val="15"/>
                <w:szCs w:val="15"/>
              </w:rPr>
              <w:t>MODBUS</w:t>
            </w:r>
          </w:p>
          <w:p w:rsidR="00BB20F1" w:rsidRPr="00BA39E1" w:rsidRDefault="00BB20F1" w:rsidP="005B6069">
            <w:pPr>
              <w:pStyle w:val="a9"/>
              <w:spacing w:line="280" w:lineRule="exact"/>
              <w:jc w:val="both"/>
              <w:rPr>
                <w:rFonts w:ascii="Arial" w:hAnsi="Arial" w:cs="Arial"/>
                <w:sz w:val="15"/>
                <w:szCs w:val="15"/>
                <w:lang w:val="ru-RU"/>
              </w:rPr>
            </w:pPr>
            <w:r w:rsidRPr="00BA39E1">
              <w:rPr>
                <w:rFonts w:ascii="Arial" w:hAnsi="Arial" w:cs="Arial"/>
                <w:sz w:val="15"/>
                <w:szCs w:val="15"/>
                <w:lang w:val="ru-RU"/>
              </w:rPr>
              <w:t>15:</w:t>
            </w:r>
            <w:r>
              <w:rPr>
                <w:rFonts w:ascii="Arial" w:hAnsi="Arial" w:cs="Arial"/>
                <w:sz w:val="15"/>
                <w:szCs w:val="15"/>
                <w:lang w:val="ru-RU"/>
              </w:rPr>
              <w:t xml:space="preserve"> Заданное значение 2 по протоколу </w:t>
            </w:r>
            <w:r w:rsidRPr="00FB169F">
              <w:rPr>
                <w:rFonts w:ascii="Arial" w:hAnsi="Arial" w:cs="Arial"/>
                <w:sz w:val="15"/>
                <w:szCs w:val="15"/>
              </w:rPr>
              <w:t>MODBUS</w:t>
            </w:r>
          </w:p>
          <w:p w:rsidR="00BB20F1" w:rsidRPr="00BA39E1" w:rsidRDefault="00BB20F1" w:rsidP="005B6069">
            <w:pPr>
              <w:pStyle w:val="a9"/>
              <w:spacing w:line="280" w:lineRule="exact"/>
              <w:jc w:val="both"/>
              <w:rPr>
                <w:rFonts w:ascii="Arial" w:hAnsi="Arial" w:cs="Arial"/>
                <w:sz w:val="15"/>
                <w:szCs w:val="15"/>
                <w:lang w:val="ru-RU"/>
              </w:rPr>
            </w:pPr>
            <w:r w:rsidRPr="00BA39E1">
              <w:rPr>
                <w:rFonts w:ascii="Arial" w:hAnsi="Arial" w:cs="Arial"/>
                <w:sz w:val="15"/>
                <w:szCs w:val="15"/>
                <w:lang w:val="ru-RU"/>
              </w:rPr>
              <w:t>16:</w:t>
            </w:r>
            <w:r>
              <w:rPr>
                <w:rFonts w:ascii="Arial" w:hAnsi="Arial" w:cs="Arial"/>
                <w:sz w:val="15"/>
                <w:szCs w:val="15"/>
                <w:lang w:val="ru-RU"/>
              </w:rPr>
              <w:t xml:space="preserve"> Заданное значение 1 по протоколу </w:t>
            </w:r>
            <w:r w:rsidRPr="00FB169F">
              <w:rPr>
                <w:rFonts w:ascii="Arial" w:hAnsi="Arial" w:cs="Arial"/>
                <w:sz w:val="15"/>
                <w:szCs w:val="15"/>
              </w:rPr>
              <w:t>PROFIBUS</w:t>
            </w:r>
          </w:p>
          <w:p w:rsidR="00BB20F1" w:rsidRPr="00BA39E1" w:rsidRDefault="00BB20F1" w:rsidP="005B6069">
            <w:pPr>
              <w:pStyle w:val="a9"/>
              <w:spacing w:line="280" w:lineRule="exact"/>
              <w:jc w:val="both"/>
              <w:rPr>
                <w:rFonts w:ascii="Arial" w:hAnsi="Arial" w:cs="Arial"/>
                <w:sz w:val="15"/>
                <w:szCs w:val="15"/>
                <w:lang w:val="ru-RU"/>
              </w:rPr>
            </w:pPr>
            <w:r w:rsidRPr="00BA39E1">
              <w:rPr>
                <w:rFonts w:ascii="Arial" w:hAnsi="Arial" w:cs="Arial"/>
                <w:sz w:val="15"/>
                <w:szCs w:val="15"/>
                <w:lang w:val="ru-RU"/>
              </w:rPr>
              <w:t>17:</w:t>
            </w:r>
            <w:r>
              <w:rPr>
                <w:rFonts w:ascii="Arial" w:hAnsi="Arial" w:cs="Arial"/>
                <w:sz w:val="15"/>
                <w:szCs w:val="15"/>
                <w:lang w:val="ru-RU"/>
              </w:rPr>
              <w:t xml:space="preserve"> Заданное значение 2 по протоколу </w:t>
            </w:r>
            <w:r w:rsidRPr="00FB169F">
              <w:rPr>
                <w:rFonts w:ascii="Arial" w:hAnsi="Arial" w:cs="Arial"/>
                <w:sz w:val="15"/>
                <w:szCs w:val="15"/>
              </w:rPr>
              <w:t>PROFIBUS</w:t>
            </w:r>
          </w:p>
          <w:p w:rsidR="00BB20F1" w:rsidRPr="00BA39E1" w:rsidRDefault="00BB20F1" w:rsidP="005B6069">
            <w:pPr>
              <w:pStyle w:val="a9"/>
              <w:spacing w:line="280" w:lineRule="exact"/>
              <w:jc w:val="both"/>
              <w:rPr>
                <w:rFonts w:ascii="Arial" w:hAnsi="Arial" w:cs="Arial"/>
                <w:sz w:val="15"/>
                <w:szCs w:val="15"/>
                <w:lang w:val="ru-RU"/>
              </w:rPr>
            </w:pPr>
            <w:r w:rsidRPr="00BA39E1">
              <w:rPr>
                <w:rFonts w:ascii="Arial" w:hAnsi="Arial" w:cs="Arial"/>
                <w:sz w:val="15"/>
                <w:szCs w:val="15"/>
                <w:lang w:val="ru-RU"/>
              </w:rPr>
              <w:t xml:space="preserve">18: </w:t>
            </w:r>
            <w:r>
              <w:rPr>
                <w:rFonts w:ascii="Arial" w:hAnsi="Arial" w:cs="Arial"/>
                <w:sz w:val="15"/>
                <w:szCs w:val="15"/>
                <w:lang w:val="ru-RU"/>
              </w:rPr>
              <w:t>Ток при крутящем</w:t>
            </w:r>
            <w:r w:rsidRPr="00BA39E1">
              <w:rPr>
                <w:rFonts w:ascii="Arial" w:hAnsi="Arial" w:cs="Arial"/>
                <w:sz w:val="15"/>
                <w:szCs w:val="15"/>
                <w:lang w:val="ru-RU"/>
              </w:rPr>
              <w:t xml:space="preserve"> момент</w:t>
            </w:r>
            <w:r>
              <w:rPr>
                <w:rFonts w:ascii="Arial" w:hAnsi="Arial" w:cs="Arial"/>
                <w:sz w:val="15"/>
                <w:szCs w:val="15"/>
                <w:lang w:val="ru-RU"/>
              </w:rPr>
              <w:t>е</w:t>
            </w:r>
            <w:r w:rsidRPr="00BA39E1">
              <w:rPr>
                <w:rFonts w:ascii="Arial" w:hAnsi="Arial" w:cs="Arial"/>
                <w:sz w:val="15"/>
                <w:szCs w:val="15"/>
                <w:lang w:val="ru-RU"/>
              </w:rPr>
              <w:t xml:space="preserve"> (относительно номинального тока двигателя</w:t>
            </w:r>
            <w:r w:rsidRPr="00BA39E1">
              <w:rPr>
                <w:rFonts w:ascii="Arial" w:hAnsi="Arial" w:cs="Arial" w:hint="eastAsia"/>
                <w:sz w:val="15"/>
                <w:szCs w:val="15"/>
                <w:lang w:val="ru-RU"/>
              </w:rPr>
              <w:t>)</w:t>
            </w:r>
          </w:p>
          <w:p w:rsidR="00BB20F1" w:rsidRPr="00BA39E1" w:rsidRDefault="00BB20F1" w:rsidP="005B6069">
            <w:pPr>
              <w:pStyle w:val="a9"/>
              <w:spacing w:line="280" w:lineRule="exact"/>
              <w:jc w:val="both"/>
              <w:rPr>
                <w:rFonts w:ascii="Arial" w:hAnsi="Arial" w:cs="Arial"/>
                <w:sz w:val="15"/>
                <w:szCs w:val="15"/>
                <w:lang w:val="ru-RU"/>
              </w:rPr>
            </w:pPr>
            <w:r w:rsidRPr="00BA39E1">
              <w:rPr>
                <w:rFonts w:ascii="Arial" w:hAnsi="Arial" w:cs="Arial"/>
                <w:sz w:val="15"/>
                <w:szCs w:val="15"/>
                <w:lang w:val="ru-RU"/>
              </w:rPr>
              <w:t xml:space="preserve">19: </w:t>
            </w:r>
            <w:r>
              <w:rPr>
                <w:rFonts w:ascii="Arial" w:hAnsi="Arial" w:cs="Arial"/>
                <w:sz w:val="15"/>
                <w:szCs w:val="15"/>
                <w:lang w:val="ru-RU"/>
              </w:rPr>
              <w:t>Ток намагничивания</w:t>
            </w:r>
            <w:r w:rsidRPr="00BA39E1">
              <w:rPr>
                <w:rFonts w:ascii="Arial" w:hAnsi="Arial" w:cs="Arial"/>
                <w:sz w:val="15"/>
                <w:szCs w:val="15"/>
                <w:lang w:val="ru-RU"/>
              </w:rPr>
              <w:t xml:space="preserve"> (относительно номинального тока двигателя</w:t>
            </w:r>
            <w:r w:rsidRPr="00BA39E1">
              <w:rPr>
                <w:rFonts w:ascii="Arial" w:hAnsi="Arial" w:cs="Arial" w:hint="eastAsia"/>
                <w:sz w:val="15"/>
                <w:szCs w:val="15"/>
                <w:lang w:val="ru-RU"/>
              </w:rPr>
              <w:t>)</w:t>
            </w:r>
          </w:p>
          <w:p w:rsidR="00BB20F1" w:rsidRPr="00FB169F" w:rsidRDefault="00BB20F1" w:rsidP="005B6069">
            <w:pPr>
              <w:spacing w:line="280" w:lineRule="exact"/>
              <w:ind w:left="300" w:hanging="300"/>
              <w:rPr>
                <w:rFonts w:ascii="Arial" w:cs="Arial"/>
                <w:sz w:val="15"/>
                <w:szCs w:val="15"/>
              </w:rPr>
            </w:pPr>
            <w:r w:rsidRPr="00FB169F">
              <w:rPr>
                <w:rFonts w:ascii="Arial" w:hAnsi="Arial" w:cs="Arial"/>
                <w:sz w:val="15"/>
                <w:szCs w:val="15"/>
              </w:rPr>
              <w:t>20:</w:t>
            </w:r>
            <w:r>
              <w:rPr>
                <w:rFonts w:ascii="Arial" w:hAnsi="Arial" w:cs="Arial" w:hint="eastAsia"/>
                <w:sz w:val="15"/>
                <w:szCs w:val="15"/>
              </w:rPr>
              <w:t>Резерв</w:t>
            </w:r>
          </w:p>
        </w:tc>
        <w:tc>
          <w:tcPr>
            <w:tcW w:w="1208" w:type="dxa"/>
            <w:tcBorders>
              <w:bottom w:val="single" w:sz="4" w:space="0" w:color="auto"/>
            </w:tcBorders>
            <w:shd w:val="clear" w:color="auto" w:fill="auto"/>
            <w:vAlign w:val="center"/>
          </w:tcPr>
          <w:p w:rsidR="00BB20F1" w:rsidRPr="00FB169F" w:rsidRDefault="00BB20F1" w:rsidP="005B6069">
            <w:pPr>
              <w:ind w:left="300" w:hanging="300"/>
              <w:jc w:val="center"/>
              <w:rPr>
                <w:sz w:val="15"/>
                <w:szCs w:val="15"/>
              </w:rPr>
            </w:pPr>
            <w:r w:rsidRPr="00FB169F">
              <w:rPr>
                <w:rFonts w:ascii="Arial" w:cs="Arial" w:hint="eastAsia"/>
                <w:sz w:val="15"/>
                <w:szCs w:val="15"/>
              </w:rPr>
              <w:lastRenderedPageBreak/>
              <w:t>0</w:t>
            </w:r>
          </w:p>
        </w:tc>
      </w:tr>
      <w:tr w:rsidR="00BB20F1" w:rsidRPr="00E8328D" w:rsidTr="00BB20F1">
        <w:trPr>
          <w:gridAfter w:val="1"/>
          <w:wAfter w:w="10" w:type="dxa"/>
          <w:trHeight w:val="292"/>
          <w:jc w:val="center"/>
        </w:trPr>
        <w:tc>
          <w:tcPr>
            <w:tcW w:w="996" w:type="dxa"/>
            <w:tcBorders>
              <w:bottom w:val="single" w:sz="4" w:space="0" w:color="auto"/>
            </w:tcBorders>
            <w:shd w:val="clear" w:color="auto" w:fill="auto"/>
            <w:vAlign w:val="center"/>
          </w:tcPr>
          <w:p w:rsidR="00BB20F1" w:rsidRPr="00E8328D" w:rsidRDefault="00BB20F1" w:rsidP="00E8328D">
            <w:pPr>
              <w:spacing w:line="280" w:lineRule="exact"/>
              <w:ind w:left="300" w:hanging="300"/>
              <w:jc w:val="center"/>
              <w:rPr>
                <w:rFonts w:ascii="Arial" w:cs="Arial"/>
                <w:sz w:val="15"/>
                <w:szCs w:val="15"/>
              </w:rPr>
            </w:pPr>
            <w:r w:rsidRPr="00FB169F">
              <w:rPr>
                <w:rFonts w:ascii="Arial" w:cs="Arial" w:hint="eastAsia"/>
                <w:sz w:val="15"/>
                <w:szCs w:val="15"/>
              </w:rPr>
              <w:t>P06</w:t>
            </w:r>
            <w:r w:rsidRPr="00FB169F">
              <w:rPr>
                <w:rFonts w:ascii="Arial" w:cs="Arial"/>
                <w:sz w:val="15"/>
                <w:szCs w:val="15"/>
              </w:rPr>
              <w:t>.</w:t>
            </w:r>
            <w:r w:rsidRPr="00FB169F">
              <w:rPr>
                <w:rFonts w:ascii="Arial" w:cs="Arial" w:hint="eastAsia"/>
                <w:sz w:val="15"/>
                <w:szCs w:val="15"/>
              </w:rPr>
              <w:t>15</w:t>
            </w:r>
          </w:p>
        </w:tc>
        <w:tc>
          <w:tcPr>
            <w:tcW w:w="1819" w:type="dxa"/>
            <w:tcBorders>
              <w:bottom w:val="single" w:sz="4" w:space="0" w:color="auto"/>
            </w:tcBorders>
            <w:shd w:val="clear" w:color="auto" w:fill="auto"/>
            <w:tcMar>
              <w:left w:w="28" w:type="dxa"/>
              <w:right w:w="28" w:type="dxa"/>
            </w:tcMar>
            <w:vAlign w:val="center"/>
          </w:tcPr>
          <w:p w:rsidR="00BB20F1" w:rsidRPr="00E8328D" w:rsidRDefault="00BB20F1" w:rsidP="00E8328D">
            <w:pPr>
              <w:pStyle w:val="a9"/>
              <w:spacing w:line="280" w:lineRule="exact"/>
              <w:jc w:val="center"/>
              <w:rPr>
                <w:rFonts w:ascii="Arial" w:hAnsi="Arial" w:cs="Arial"/>
                <w:sz w:val="15"/>
                <w:szCs w:val="15"/>
              </w:rPr>
            </w:pPr>
            <w:r>
              <w:rPr>
                <w:rFonts w:ascii="Arial" w:hAnsi="Arial" w:cs="Arial"/>
                <w:sz w:val="15"/>
                <w:szCs w:val="15"/>
                <w:lang w:val="ru-RU"/>
              </w:rPr>
              <w:t>Выборвыхода</w:t>
            </w:r>
            <w:r w:rsidRPr="00FB169F">
              <w:rPr>
                <w:rFonts w:ascii="Arial" w:hAnsi="Arial" w:cs="Arial"/>
                <w:sz w:val="15"/>
                <w:szCs w:val="15"/>
              </w:rPr>
              <w:t>AO2</w:t>
            </w:r>
          </w:p>
        </w:tc>
        <w:tc>
          <w:tcPr>
            <w:tcW w:w="2488" w:type="dxa"/>
            <w:vMerge/>
            <w:tcBorders>
              <w:bottom w:val="single" w:sz="4" w:space="0" w:color="auto"/>
            </w:tcBorders>
            <w:shd w:val="clear" w:color="auto" w:fill="auto"/>
          </w:tcPr>
          <w:p w:rsidR="00BB20F1" w:rsidRPr="00E8328D" w:rsidRDefault="00BB20F1" w:rsidP="00E8328D">
            <w:pPr>
              <w:spacing w:line="280" w:lineRule="exact"/>
              <w:ind w:left="300" w:hanging="300"/>
              <w:rPr>
                <w:rFonts w:ascii="Arial" w:cs="Arial"/>
                <w:sz w:val="15"/>
                <w:szCs w:val="15"/>
              </w:rPr>
            </w:pPr>
          </w:p>
        </w:tc>
        <w:tc>
          <w:tcPr>
            <w:tcW w:w="1208" w:type="dxa"/>
            <w:tcBorders>
              <w:bottom w:val="single" w:sz="4" w:space="0" w:color="auto"/>
            </w:tcBorders>
            <w:shd w:val="clear" w:color="auto" w:fill="auto"/>
            <w:vAlign w:val="center"/>
          </w:tcPr>
          <w:p w:rsidR="00BB20F1" w:rsidRPr="00E8328D" w:rsidRDefault="00BB20F1" w:rsidP="00E8328D">
            <w:pPr>
              <w:ind w:left="300" w:hanging="300"/>
              <w:jc w:val="center"/>
              <w:rPr>
                <w:sz w:val="15"/>
                <w:szCs w:val="15"/>
              </w:rPr>
            </w:pPr>
            <w:r w:rsidRPr="00FB169F">
              <w:rPr>
                <w:rFonts w:ascii="Arial" w:cs="Arial" w:hint="eastAsia"/>
                <w:sz w:val="15"/>
                <w:szCs w:val="15"/>
              </w:rPr>
              <w:t>0</w:t>
            </w:r>
          </w:p>
        </w:tc>
      </w:tr>
      <w:tr w:rsidR="00BB20F1" w:rsidRPr="00E8328D" w:rsidTr="00BB20F1">
        <w:trPr>
          <w:gridAfter w:val="1"/>
          <w:wAfter w:w="10" w:type="dxa"/>
          <w:trHeight w:val="285"/>
          <w:jc w:val="center"/>
        </w:trPr>
        <w:tc>
          <w:tcPr>
            <w:tcW w:w="996" w:type="dxa"/>
            <w:tcBorders>
              <w:bottom w:val="single" w:sz="4" w:space="0" w:color="auto"/>
            </w:tcBorders>
            <w:shd w:val="clear" w:color="auto" w:fill="auto"/>
            <w:vAlign w:val="center"/>
          </w:tcPr>
          <w:p w:rsidR="00BB20F1" w:rsidRPr="00E8328D" w:rsidRDefault="00BB20F1" w:rsidP="00E8328D">
            <w:pPr>
              <w:spacing w:line="280" w:lineRule="exact"/>
              <w:ind w:left="300" w:hanging="300"/>
              <w:jc w:val="center"/>
              <w:rPr>
                <w:rFonts w:ascii="Arial" w:cs="Arial"/>
                <w:sz w:val="15"/>
                <w:szCs w:val="15"/>
              </w:rPr>
            </w:pPr>
            <w:r w:rsidRPr="00FB169F">
              <w:rPr>
                <w:rFonts w:ascii="Arial" w:cs="Arial" w:hint="eastAsia"/>
                <w:sz w:val="15"/>
                <w:szCs w:val="15"/>
              </w:rPr>
              <w:t>P06</w:t>
            </w:r>
            <w:r w:rsidRPr="00FB169F">
              <w:rPr>
                <w:rFonts w:ascii="Arial" w:cs="Arial"/>
                <w:sz w:val="15"/>
                <w:szCs w:val="15"/>
              </w:rPr>
              <w:t>.</w:t>
            </w:r>
            <w:r w:rsidRPr="00FB169F">
              <w:rPr>
                <w:rFonts w:ascii="Arial" w:cs="Arial" w:hint="eastAsia"/>
                <w:sz w:val="15"/>
                <w:szCs w:val="15"/>
              </w:rPr>
              <w:t>16</w:t>
            </w:r>
          </w:p>
        </w:tc>
        <w:tc>
          <w:tcPr>
            <w:tcW w:w="1819" w:type="dxa"/>
            <w:tcBorders>
              <w:bottom w:val="single" w:sz="4" w:space="0" w:color="auto"/>
            </w:tcBorders>
            <w:shd w:val="clear" w:color="auto" w:fill="auto"/>
            <w:tcMar>
              <w:left w:w="28" w:type="dxa"/>
              <w:right w:w="28" w:type="dxa"/>
            </w:tcMar>
            <w:vAlign w:val="center"/>
          </w:tcPr>
          <w:p w:rsidR="00BB20F1" w:rsidRPr="00E8328D" w:rsidRDefault="00BB20F1" w:rsidP="00E8328D">
            <w:pPr>
              <w:pStyle w:val="a9"/>
              <w:spacing w:line="280" w:lineRule="exact"/>
              <w:jc w:val="center"/>
              <w:rPr>
                <w:rFonts w:ascii="Arial" w:hAnsi="Arial" w:cs="Arial"/>
                <w:sz w:val="15"/>
                <w:szCs w:val="15"/>
              </w:rPr>
            </w:pPr>
            <w:r>
              <w:rPr>
                <w:rFonts w:ascii="Arial" w:hAnsi="Arial" w:cs="Arial"/>
                <w:sz w:val="15"/>
                <w:szCs w:val="15"/>
                <w:lang w:val="ru-RU"/>
              </w:rPr>
              <w:t>Выборвыхода</w:t>
            </w:r>
            <w:r w:rsidRPr="00FB169F">
              <w:rPr>
                <w:rFonts w:ascii="Arial" w:hAnsi="Arial" w:cs="Arial"/>
                <w:sz w:val="15"/>
                <w:szCs w:val="15"/>
              </w:rPr>
              <w:t>HDO</w:t>
            </w:r>
          </w:p>
        </w:tc>
        <w:tc>
          <w:tcPr>
            <w:tcW w:w="2488" w:type="dxa"/>
            <w:vMerge/>
            <w:tcBorders>
              <w:bottom w:val="single" w:sz="4" w:space="0" w:color="auto"/>
            </w:tcBorders>
            <w:shd w:val="clear" w:color="auto" w:fill="auto"/>
          </w:tcPr>
          <w:p w:rsidR="00BB20F1" w:rsidRPr="00E8328D" w:rsidRDefault="00BB20F1" w:rsidP="00E8328D">
            <w:pPr>
              <w:spacing w:line="280" w:lineRule="exact"/>
              <w:ind w:left="300" w:hanging="300"/>
              <w:rPr>
                <w:rFonts w:ascii="Arial" w:cs="Arial"/>
                <w:sz w:val="15"/>
                <w:szCs w:val="15"/>
              </w:rPr>
            </w:pPr>
          </w:p>
        </w:tc>
        <w:tc>
          <w:tcPr>
            <w:tcW w:w="1208" w:type="dxa"/>
            <w:tcBorders>
              <w:bottom w:val="single" w:sz="4" w:space="0" w:color="auto"/>
            </w:tcBorders>
            <w:shd w:val="clear" w:color="auto" w:fill="auto"/>
            <w:vAlign w:val="center"/>
          </w:tcPr>
          <w:p w:rsidR="00BB20F1" w:rsidRPr="00E8328D" w:rsidRDefault="00BB20F1" w:rsidP="00E8328D">
            <w:pPr>
              <w:spacing w:line="280" w:lineRule="exact"/>
              <w:ind w:left="300" w:hanging="300"/>
              <w:jc w:val="center"/>
              <w:rPr>
                <w:rFonts w:ascii="Arial" w:cs="Arial"/>
                <w:sz w:val="15"/>
                <w:szCs w:val="15"/>
              </w:rPr>
            </w:pPr>
            <w:r w:rsidRPr="00FB169F">
              <w:rPr>
                <w:rFonts w:ascii="Arial" w:cs="Arial" w:hint="eastAsia"/>
                <w:sz w:val="15"/>
                <w:szCs w:val="15"/>
              </w:rPr>
              <w:t>0</w:t>
            </w:r>
          </w:p>
        </w:tc>
      </w:tr>
      <w:tr w:rsidR="00BB20F1" w:rsidRPr="00E8328D" w:rsidTr="00BB20F1">
        <w:trPr>
          <w:gridAfter w:val="1"/>
          <w:wAfter w:w="10" w:type="dxa"/>
          <w:jc w:val="center"/>
        </w:trPr>
        <w:tc>
          <w:tcPr>
            <w:tcW w:w="996" w:type="dxa"/>
            <w:shd w:val="clear" w:color="auto" w:fill="auto"/>
            <w:vAlign w:val="center"/>
          </w:tcPr>
          <w:p w:rsidR="00BB20F1" w:rsidRPr="00FB169F" w:rsidRDefault="00BB20F1" w:rsidP="005B6069">
            <w:pPr>
              <w:spacing w:line="280" w:lineRule="exact"/>
              <w:ind w:left="300" w:hanging="300"/>
              <w:jc w:val="center"/>
              <w:rPr>
                <w:rFonts w:ascii="Arial" w:cs="Arial"/>
                <w:sz w:val="15"/>
                <w:szCs w:val="15"/>
              </w:rPr>
            </w:pPr>
            <w:r w:rsidRPr="00FB169F">
              <w:rPr>
                <w:rFonts w:ascii="Arial" w:cs="Arial" w:hint="eastAsia"/>
                <w:sz w:val="15"/>
                <w:szCs w:val="15"/>
              </w:rPr>
              <w:lastRenderedPageBreak/>
              <w:t>P06</w:t>
            </w:r>
            <w:r w:rsidRPr="00FB169F">
              <w:rPr>
                <w:rFonts w:ascii="Arial" w:cs="Arial"/>
                <w:sz w:val="15"/>
                <w:szCs w:val="15"/>
              </w:rPr>
              <w:t>.</w:t>
            </w:r>
            <w:r w:rsidRPr="00FB169F">
              <w:rPr>
                <w:rFonts w:ascii="Arial" w:cs="Arial" w:hint="eastAsia"/>
                <w:sz w:val="15"/>
                <w:szCs w:val="15"/>
              </w:rPr>
              <w:t>17</w:t>
            </w:r>
          </w:p>
        </w:tc>
        <w:tc>
          <w:tcPr>
            <w:tcW w:w="1819" w:type="dxa"/>
            <w:shd w:val="clear" w:color="auto" w:fill="auto"/>
            <w:tcMar>
              <w:left w:w="28" w:type="dxa"/>
              <w:right w:w="28" w:type="dxa"/>
            </w:tcMar>
            <w:vAlign w:val="center"/>
          </w:tcPr>
          <w:p w:rsidR="00BB20F1" w:rsidRPr="00FB169F" w:rsidRDefault="00BB20F1" w:rsidP="005B6069">
            <w:pPr>
              <w:pStyle w:val="a9"/>
              <w:spacing w:line="280" w:lineRule="exact"/>
              <w:jc w:val="center"/>
              <w:rPr>
                <w:rFonts w:ascii="Arial" w:hAnsi="Arial" w:cs="Arial"/>
                <w:sz w:val="15"/>
                <w:szCs w:val="15"/>
              </w:rPr>
            </w:pPr>
            <w:r>
              <w:rPr>
                <w:rFonts w:ascii="Arial" w:hAnsi="Arial" w:cs="Arial"/>
                <w:sz w:val="15"/>
                <w:szCs w:val="15"/>
              </w:rPr>
              <w:t>Нижний предел вы</w:t>
            </w:r>
            <w:r>
              <w:rPr>
                <w:rFonts w:ascii="Arial" w:hAnsi="Arial" w:cs="Arial"/>
                <w:sz w:val="15"/>
                <w:szCs w:val="15"/>
                <w:lang w:val="ru-RU"/>
              </w:rPr>
              <w:t>х</w:t>
            </w:r>
            <w:r>
              <w:rPr>
                <w:rFonts w:ascii="Arial" w:hAnsi="Arial" w:cs="Arial"/>
                <w:sz w:val="15"/>
                <w:szCs w:val="15"/>
              </w:rPr>
              <w:t xml:space="preserve">ода AO1 </w:t>
            </w:r>
          </w:p>
        </w:tc>
        <w:tc>
          <w:tcPr>
            <w:tcW w:w="2488" w:type="dxa"/>
            <w:shd w:val="clear" w:color="auto" w:fill="auto"/>
          </w:tcPr>
          <w:p w:rsidR="00BB20F1" w:rsidRPr="00FB169F" w:rsidRDefault="00BB20F1" w:rsidP="005B6069">
            <w:pPr>
              <w:spacing w:line="280" w:lineRule="exact"/>
              <w:ind w:left="300" w:hanging="300"/>
              <w:rPr>
                <w:rFonts w:ascii="Arial" w:cs="Arial"/>
                <w:sz w:val="15"/>
                <w:szCs w:val="15"/>
              </w:rPr>
            </w:pPr>
            <w:r w:rsidRPr="00FB169F">
              <w:rPr>
                <w:rFonts w:ascii="Arial" w:cs="Arial"/>
                <w:sz w:val="15"/>
                <w:szCs w:val="15"/>
              </w:rPr>
              <w:t>0.0%~</w:t>
            </w:r>
            <w:r w:rsidRPr="00FB169F">
              <w:rPr>
                <w:rFonts w:ascii="Arial" w:cs="Arial" w:hint="eastAsia"/>
                <w:sz w:val="15"/>
                <w:szCs w:val="15"/>
              </w:rPr>
              <w:t>P06</w:t>
            </w:r>
            <w:r w:rsidRPr="00FB169F">
              <w:rPr>
                <w:rFonts w:ascii="Arial" w:cs="Arial"/>
                <w:sz w:val="15"/>
                <w:szCs w:val="15"/>
              </w:rPr>
              <w:t>.</w:t>
            </w:r>
            <w:r w:rsidRPr="00FB169F">
              <w:rPr>
                <w:rFonts w:ascii="Arial" w:cs="Arial" w:hint="eastAsia"/>
                <w:sz w:val="15"/>
                <w:szCs w:val="15"/>
              </w:rPr>
              <w:t>15</w:t>
            </w:r>
          </w:p>
        </w:tc>
        <w:tc>
          <w:tcPr>
            <w:tcW w:w="1208" w:type="dxa"/>
            <w:shd w:val="clear" w:color="auto" w:fill="auto"/>
            <w:vAlign w:val="center"/>
          </w:tcPr>
          <w:p w:rsidR="00BB20F1" w:rsidRPr="00FB169F" w:rsidRDefault="00BB20F1" w:rsidP="005B6069">
            <w:pPr>
              <w:spacing w:line="280" w:lineRule="exact"/>
              <w:ind w:left="300" w:hanging="300"/>
              <w:jc w:val="center"/>
              <w:rPr>
                <w:rFonts w:ascii="Arial" w:cs="Arial"/>
                <w:sz w:val="15"/>
                <w:szCs w:val="15"/>
              </w:rPr>
            </w:pPr>
            <w:r w:rsidRPr="00FB169F">
              <w:rPr>
                <w:rFonts w:ascii="Arial" w:cs="Arial" w:hint="eastAsia"/>
                <w:sz w:val="15"/>
                <w:szCs w:val="15"/>
              </w:rPr>
              <w:t>0.0%</w:t>
            </w:r>
          </w:p>
        </w:tc>
      </w:tr>
      <w:tr w:rsidR="00BB20F1" w:rsidRPr="00E8328D" w:rsidTr="00BB20F1">
        <w:trPr>
          <w:gridAfter w:val="1"/>
          <w:wAfter w:w="10" w:type="dxa"/>
          <w:jc w:val="center"/>
        </w:trPr>
        <w:tc>
          <w:tcPr>
            <w:tcW w:w="996" w:type="dxa"/>
            <w:shd w:val="clear" w:color="auto" w:fill="auto"/>
            <w:vAlign w:val="center"/>
          </w:tcPr>
          <w:p w:rsidR="00BB20F1" w:rsidRPr="00FB169F" w:rsidRDefault="00BB20F1" w:rsidP="005B6069">
            <w:pPr>
              <w:spacing w:line="280" w:lineRule="exact"/>
              <w:ind w:left="300" w:hanging="300"/>
              <w:jc w:val="center"/>
              <w:rPr>
                <w:rFonts w:ascii="Arial" w:cs="Arial"/>
                <w:sz w:val="15"/>
                <w:szCs w:val="15"/>
              </w:rPr>
            </w:pPr>
            <w:r w:rsidRPr="00FB169F">
              <w:rPr>
                <w:rFonts w:ascii="Arial" w:cs="Arial" w:hint="eastAsia"/>
                <w:sz w:val="15"/>
                <w:szCs w:val="15"/>
              </w:rPr>
              <w:t>P06</w:t>
            </w:r>
            <w:r w:rsidRPr="00FB169F">
              <w:rPr>
                <w:rFonts w:ascii="Arial" w:cs="Arial"/>
                <w:sz w:val="15"/>
                <w:szCs w:val="15"/>
              </w:rPr>
              <w:t>.</w:t>
            </w:r>
            <w:r w:rsidRPr="00FB169F">
              <w:rPr>
                <w:rFonts w:ascii="Arial" w:cs="Arial" w:hint="eastAsia"/>
                <w:sz w:val="15"/>
                <w:szCs w:val="15"/>
              </w:rPr>
              <w:t>18</w:t>
            </w:r>
          </w:p>
        </w:tc>
        <w:tc>
          <w:tcPr>
            <w:tcW w:w="1819" w:type="dxa"/>
            <w:shd w:val="clear" w:color="auto" w:fill="auto"/>
            <w:tcMar>
              <w:left w:w="28" w:type="dxa"/>
              <w:right w:w="28" w:type="dxa"/>
            </w:tcMar>
            <w:vAlign w:val="center"/>
          </w:tcPr>
          <w:p w:rsidR="00BB20F1" w:rsidRPr="00E31C61" w:rsidRDefault="00BB20F1" w:rsidP="005B6069">
            <w:pPr>
              <w:pStyle w:val="a9"/>
              <w:spacing w:line="280" w:lineRule="exact"/>
              <w:jc w:val="center"/>
              <w:rPr>
                <w:rFonts w:ascii="Arial" w:hAnsi="Arial" w:cs="Arial"/>
                <w:sz w:val="15"/>
                <w:szCs w:val="15"/>
                <w:lang w:val="ru-RU"/>
              </w:rPr>
            </w:pPr>
            <w:r>
              <w:rPr>
                <w:rFonts w:ascii="Arial" w:hAnsi="Arial" w:cs="Arial"/>
                <w:color w:val="000000"/>
                <w:sz w:val="15"/>
                <w:szCs w:val="15"/>
                <w:lang w:val="ru-RU"/>
              </w:rPr>
              <w:t>Диапазон изменения значения нижнего предела</w:t>
            </w:r>
            <w:r>
              <w:rPr>
                <w:rFonts w:ascii="Arial" w:hAnsi="Arial" w:cs="Arial"/>
                <w:sz w:val="15"/>
                <w:szCs w:val="15"/>
                <w:lang w:val="ru-RU"/>
              </w:rPr>
              <w:t xml:space="preserve">выхода </w:t>
            </w:r>
            <w:r w:rsidRPr="00FB169F">
              <w:rPr>
                <w:rFonts w:ascii="Arial" w:hAnsi="Arial" w:cs="Arial"/>
                <w:sz w:val="15"/>
                <w:szCs w:val="15"/>
              </w:rPr>
              <w:t>AO</w:t>
            </w:r>
            <w:r w:rsidRPr="00E31C61">
              <w:rPr>
                <w:rFonts w:ascii="Arial" w:hAnsi="Arial" w:cs="Arial"/>
                <w:sz w:val="15"/>
                <w:szCs w:val="15"/>
                <w:lang w:val="ru-RU"/>
              </w:rPr>
              <w:t>1</w:t>
            </w:r>
          </w:p>
        </w:tc>
        <w:tc>
          <w:tcPr>
            <w:tcW w:w="2488" w:type="dxa"/>
            <w:shd w:val="clear" w:color="auto" w:fill="auto"/>
          </w:tcPr>
          <w:p w:rsidR="00BB20F1" w:rsidRPr="00FB169F" w:rsidRDefault="00BB20F1" w:rsidP="005B6069">
            <w:pPr>
              <w:spacing w:line="280" w:lineRule="exact"/>
              <w:ind w:left="300" w:hanging="300"/>
              <w:rPr>
                <w:rFonts w:ascii="Arial" w:cs="Arial"/>
                <w:sz w:val="15"/>
                <w:szCs w:val="15"/>
              </w:rPr>
            </w:pPr>
            <w:r w:rsidRPr="00FB169F">
              <w:rPr>
                <w:rFonts w:ascii="Arial" w:cs="Arial" w:hint="eastAsia"/>
                <w:sz w:val="15"/>
                <w:szCs w:val="15"/>
              </w:rPr>
              <w:t>0.00</w:t>
            </w:r>
            <w:r w:rsidRPr="00E31C61">
              <w:rPr>
                <w:rFonts w:ascii="Arial" w:hAnsi="Arial" w:cs="Arial"/>
                <w:sz w:val="15"/>
                <w:szCs w:val="15"/>
                <w:lang w:val="ru-RU"/>
              </w:rPr>
              <w:t>В</w:t>
            </w:r>
            <w:r w:rsidRPr="00FB169F">
              <w:rPr>
                <w:rFonts w:ascii="Arial" w:cs="Arial" w:hint="eastAsia"/>
                <w:sz w:val="15"/>
                <w:szCs w:val="15"/>
              </w:rPr>
              <w:t>~10.00</w:t>
            </w:r>
            <w:r w:rsidRPr="00E31C61">
              <w:rPr>
                <w:rFonts w:ascii="Arial" w:hAnsi="Arial" w:cs="Arial"/>
                <w:sz w:val="15"/>
                <w:szCs w:val="15"/>
                <w:lang w:val="ru-RU"/>
              </w:rPr>
              <w:t xml:space="preserve"> В</w:t>
            </w:r>
          </w:p>
        </w:tc>
        <w:tc>
          <w:tcPr>
            <w:tcW w:w="1208" w:type="dxa"/>
            <w:shd w:val="clear" w:color="auto" w:fill="auto"/>
            <w:vAlign w:val="center"/>
          </w:tcPr>
          <w:p w:rsidR="00BB20F1" w:rsidRPr="00FB169F" w:rsidRDefault="00BB20F1" w:rsidP="005B6069">
            <w:pPr>
              <w:spacing w:line="280" w:lineRule="exact"/>
              <w:ind w:left="300" w:hanging="300"/>
              <w:jc w:val="center"/>
              <w:rPr>
                <w:rFonts w:ascii="Arial" w:cs="Arial"/>
                <w:sz w:val="15"/>
                <w:szCs w:val="15"/>
              </w:rPr>
            </w:pPr>
            <w:r w:rsidRPr="00FB169F">
              <w:rPr>
                <w:rFonts w:ascii="Arial" w:cs="Arial" w:hint="eastAsia"/>
                <w:sz w:val="15"/>
                <w:szCs w:val="15"/>
              </w:rPr>
              <w:t>0.00</w:t>
            </w:r>
            <w:r w:rsidRPr="00E31C61">
              <w:rPr>
                <w:rFonts w:ascii="Arial" w:hAnsi="Arial" w:cs="Arial"/>
                <w:sz w:val="15"/>
                <w:szCs w:val="15"/>
                <w:lang w:val="ru-RU"/>
              </w:rPr>
              <w:t xml:space="preserve"> В</w:t>
            </w:r>
          </w:p>
        </w:tc>
      </w:tr>
      <w:tr w:rsidR="00BB20F1" w:rsidRPr="00E8328D" w:rsidTr="00BB20F1">
        <w:trPr>
          <w:gridAfter w:val="1"/>
          <w:wAfter w:w="10" w:type="dxa"/>
          <w:jc w:val="center"/>
        </w:trPr>
        <w:tc>
          <w:tcPr>
            <w:tcW w:w="996" w:type="dxa"/>
            <w:shd w:val="clear" w:color="auto" w:fill="auto"/>
            <w:vAlign w:val="center"/>
          </w:tcPr>
          <w:p w:rsidR="00BB20F1" w:rsidRPr="00FB169F" w:rsidRDefault="00BB20F1" w:rsidP="005B6069">
            <w:pPr>
              <w:spacing w:line="280" w:lineRule="exact"/>
              <w:ind w:left="300" w:hanging="300"/>
              <w:jc w:val="center"/>
              <w:rPr>
                <w:rFonts w:ascii="Arial" w:cs="Arial"/>
                <w:sz w:val="15"/>
                <w:szCs w:val="15"/>
              </w:rPr>
            </w:pPr>
            <w:r w:rsidRPr="00FB169F">
              <w:rPr>
                <w:rFonts w:ascii="Arial" w:cs="Arial" w:hint="eastAsia"/>
                <w:sz w:val="15"/>
                <w:szCs w:val="15"/>
              </w:rPr>
              <w:t>P06</w:t>
            </w:r>
            <w:r w:rsidRPr="00FB169F">
              <w:rPr>
                <w:rFonts w:ascii="Arial" w:cs="Arial"/>
                <w:sz w:val="15"/>
                <w:szCs w:val="15"/>
              </w:rPr>
              <w:t>.</w:t>
            </w:r>
            <w:r w:rsidRPr="00FB169F">
              <w:rPr>
                <w:rFonts w:ascii="Arial" w:cs="Arial" w:hint="eastAsia"/>
                <w:sz w:val="15"/>
                <w:szCs w:val="15"/>
              </w:rPr>
              <w:t>19</w:t>
            </w:r>
          </w:p>
        </w:tc>
        <w:tc>
          <w:tcPr>
            <w:tcW w:w="1819" w:type="dxa"/>
            <w:shd w:val="clear" w:color="auto" w:fill="auto"/>
            <w:tcMar>
              <w:left w:w="28" w:type="dxa"/>
              <w:right w:w="28" w:type="dxa"/>
            </w:tcMar>
            <w:vAlign w:val="center"/>
          </w:tcPr>
          <w:p w:rsidR="00BB20F1" w:rsidRPr="00E31C61" w:rsidRDefault="00BB20F1" w:rsidP="005B6069">
            <w:pPr>
              <w:pStyle w:val="a9"/>
              <w:spacing w:line="280" w:lineRule="exact"/>
              <w:jc w:val="center"/>
              <w:rPr>
                <w:rFonts w:ascii="Arial" w:hAnsi="Arial" w:cs="Arial"/>
                <w:color w:val="000000"/>
                <w:sz w:val="15"/>
                <w:szCs w:val="15"/>
                <w:lang w:val="ru-RU"/>
              </w:rPr>
            </w:pPr>
            <w:r>
              <w:rPr>
                <w:rFonts w:ascii="Arial" w:hAnsi="Arial" w:cs="Arial"/>
                <w:sz w:val="15"/>
                <w:szCs w:val="15"/>
                <w:lang w:val="ru-RU"/>
              </w:rPr>
              <w:t xml:space="preserve">Верхний </w:t>
            </w:r>
            <w:r w:rsidRPr="00E31C61">
              <w:rPr>
                <w:rFonts w:ascii="Arial" w:hAnsi="Arial" w:cs="Arial"/>
                <w:sz w:val="15"/>
                <w:szCs w:val="15"/>
                <w:lang w:val="ru-RU"/>
              </w:rPr>
              <w:t>предел вы</w:t>
            </w:r>
            <w:r>
              <w:rPr>
                <w:rFonts w:ascii="Arial" w:hAnsi="Arial" w:cs="Arial"/>
                <w:sz w:val="15"/>
                <w:szCs w:val="15"/>
                <w:lang w:val="ru-RU"/>
              </w:rPr>
              <w:t>х</w:t>
            </w:r>
            <w:r w:rsidRPr="00E31C61">
              <w:rPr>
                <w:rFonts w:ascii="Arial" w:hAnsi="Arial" w:cs="Arial"/>
                <w:sz w:val="15"/>
                <w:szCs w:val="15"/>
                <w:lang w:val="ru-RU"/>
              </w:rPr>
              <w:t xml:space="preserve">ода </w:t>
            </w:r>
            <w:r w:rsidRPr="00FB169F">
              <w:rPr>
                <w:rFonts w:ascii="Arial" w:hAnsi="Arial" w:cs="Arial"/>
                <w:sz w:val="15"/>
                <w:szCs w:val="15"/>
              </w:rPr>
              <w:t>AO</w:t>
            </w:r>
            <w:r w:rsidRPr="00E31C61">
              <w:rPr>
                <w:rFonts w:ascii="Arial" w:hAnsi="Arial" w:cs="Arial"/>
                <w:sz w:val="15"/>
                <w:szCs w:val="15"/>
                <w:lang w:val="ru-RU"/>
              </w:rPr>
              <w:t>1</w:t>
            </w:r>
          </w:p>
        </w:tc>
        <w:tc>
          <w:tcPr>
            <w:tcW w:w="2488" w:type="dxa"/>
            <w:shd w:val="clear" w:color="auto" w:fill="auto"/>
          </w:tcPr>
          <w:p w:rsidR="00BB20F1" w:rsidRPr="00FB169F" w:rsidRDefault="00BB20F1" w:rsidP="005B6069">
            <w:pPr>
              <w:spacing w:line="280" w:lineRule="exact"/>
              <w:ind w:left="300" w:hanging="300"/>
              <w:rPr>
                <w:rFonts w:ascii="Arial" w:cs="Arial"/>
                <w:sz w:val="15"/>
                <w:szCs w:val="15"/>
              </w:rPr>
            </w:pPr>
            <w:r w:rsidRPr="00FB169F">
              <w:rPr>
                <w:rFonts w:ascii="Arial" w:cs="Arial" w:hint="eastAsia"/>
                <w:sz w:val="15"/>
                <w:szCs w:val="15"/>
              </w:rPr>
              <w:t>P06</w:t>
            </w:r>
            <w:r w:rsidRPr="00FB169F">
              <w:rPr>
                <w:rFonts w:ascii="Arial" w:cs="Arial"/>
                <w:sz w:val="15"/>
                <w:szCs w:val="15"/>
              </w:rPr>
              <w:t>.</w:t>
            </w:r>
            <w:r w:rsidRPr="00FB169F">
              <w:rPr>
                <w:rFonts w:ascii="Arial" w:cs="Arial" w:hint="eastAsia"/>
                <w:sz w:val="15"/>
                <w:szCs w:val="15"/>
              </w:rPr>
              <w:t>13</w:t>
            </w:r>
            <w:r w:rsidRPr="00FB169F">
              <w:rPr>
                <w:rFonts w:ascii="Arial" w:cs="Arial"/>
                <w:sz w:val="15"/>
                <w:szCs w:val="15"/>
              </w:rPr>
              <w:t>~100.0%</w:t>
            </w:r>
          </w:p>
        </w:tc>
        <w:tc>
          <w:tcPr>
            <w:tcW w:w="1208" w:type="dxa"/>
            <w:shd w:val="clear" w:color="auto" w:fill="auto"/>
            <w:vAlign w:val="center"/>
          </w:tcPr>
          <w:p w:rsidR="00BB20F1" w:rsidRPr="00FB169F" w:rsidRDefault="00BB20F1" w:rsidP="005B6069">
            <w:pPr>
              <w:spacing w:line="280" w:lineRule="exact"/>
              <w:ind w:left="300" w:hanging="300"/>
              <w:jc w:val="center"/>
              <w:rPr>
                <w:rFonts w:ascii="Arial" w:cs="Arial"/>
                <w:sz w:val="15"/>
                <w:szCs w:val="15"/>
              </w:rPr>
            </w:pPr>
            <w:r w:rsidRPr="00FB169F">
              <w:rPr>
                <w:rFonts w:ascii="Arial" w:cs="Arial" w:hint="eastAsia"/>
                <w:sz w:val="15"/>
                <w:szCs w:val="15"/>
              </w:rPr>
              <w:t>100.0%</w:t>
            </w:r>
          </w:p>
        </w:tc>
      </w:tr>
      <w:tr w:rsidR="00BB20F1" w:rsidRPr="00E8328D" w:rsidTr="00BB20F1">
        <w:trPr>
          <w:gridAfter w:val="1"/>
          <w:wAfter w:w="10" w:type="dxa"/>
          <w:jc w:val="center"/>
        </w:trPr>
        <w:tc>
          <w:tcPr>
            <w:tcW w:w="996" w:type="dxa"/>
            <w:shd w:val="clear" w:color="auto" w:fill="auto"/>
            <w:vAlign w:val="center"/>
          </w:tcPr>
          <w:p w:rsidR="00BB20F1" w:rsidRPr="00FB169F" w:rsidRDefault="00BB20F1" w:rsidP="005B6069">
            <w:pPr>
              <w:spacing w:line="280" w:lineRule="exact"/>
              <w:ind w:left="300" w:hanging="300"/>
              <w:jc w:val="center"/>
              <w:rPr>
                <w:rFonts w:ascii="Arial" w:cs="Arial"/>
                <w:sz w:val="15"/>
                <w:szCs w:val="15"/>
              </w:rPr>
            </w:pPr>
            <w:r w:rsidRPr="00FB169F">
              <w:rPr>
                <w:rFonts w:ascii="Arial" w:cs="Arial" w:hint="eastAsia"/>
                <w:sz w:val="15"/>
                <w:szCs w:val="15"/>
              </w:rPr>
              <w:t>P06.20</w:t>
            </w:r>
          </w:p>
        </w:tc>
        <w:tc>
          <w:tcPr>
            <w:tcW w:w="1819" w:type="dxa"/>
            <w:shd w:val="clear" w:color="auto" w:fill="auto"/>
            <w:tcMar>
              <w:left w:w="28" w:type="dxa"/>
              <w:right w:w="28" w:type="dxa"/>
            </w:tcMar>
            <w:vAlign w:val="center"/>
          </w:tcPr>
          <w:p w:rsidR="00BB20F1" w:rsidRPr="00E31C61" w:rsidRDefault="00BB20F1" w:rsidP="005B6069">
            <w:pPr>
              <w:pStyle w:val="a9"/>
              <w:spacing w:line="280" w:lineRule="exact"/>
              <w:jc w:val="center"/>
              <w:rPr>
                <w:rFonts w:ascii="Arial" w:hAnsi="Arial" w:cs="Arial"/>
                <w:color w:val="000000"/>
                <w:sz w:val="15"/>
                <w:szCs w:val="15"/>
                <w:lang w:val="ru-RU"/>
              </w:rPr>
            </w:pPr>
            <w:r>
              <w:rPr>
                <w:rFonts w:ascii="Arial" w:hAnsi="Arial" w:cs="Arial"/>
                <w:color w:val="000000"/>
                <w:sz w:val="15"/>
                <w:szCs w:val="15"/>
                <w:lang w:val="ru-RU"/>
              </w:rPr>
              <w:t xml:space="preserve">Диапазон изменения значения верхнего предела выхода </w:t>
            </w:r>
            <w:r w:rsidRPr="00FB169F">
              <w:rPr>
                <w:rFonts w:ascii="Arial" w:hAnsi="Arial" w:cs="Arial"/>
                <w:sz w:val="15"/>
                <w:szCs w:val="15"/>
              </w:rPr>
              <w:t>AO</w:t>
            </w:r>
            <w:r w:rsidRPr="00E31C61">
              <w:rPr>
                <w:rFonts w:ascii="Arial" w:hAnsi="Arial" w:cs="Arial"/>
                <w:sz w:val="15"/>
                <w:szCs w:val="15"/>
                <w:lang w:val="ru-RU"/>
              </w:rPr>
              <w:t>1</w:t>
            </w:r>
          </w:p>
        </w:tc>
        <w:tc>
          <w:tcPr>
            <w:tcW w:w="2488" w:type="dxa"/>
            <w:shd w:val="clear" w:color="auto" w:fill="auto"/>
          </w:tcPr>
          <w:p w:rsidR="00BB20F1" w:rsidRPr="00FB169F" w:rsidRDefault="00BB20F1" w:rsidP="005B6069">
            <w:pPr>
              <w:spacing w:line="280" w:lineRule="exact"/>
              <w:ind w:left="300" w:hanging="300"/>
              <w:rPr>
                <w:rFonts w:ascii="Arial" w:cs="Arial"/>
                <w:sz w:val="15"/>
                <w:szCs w:val="15"/>
              </w:rPr>
            </w:pPr>
            <w:r w:rsidRPr="00FB169F">
              <w:rPr>
                <w:rFonts w:ascii="Arial" w:cs="Arial" w:hint="eastAsia"/>
                <w:sz w:val="15"/>
                <w:szCs w:val="15"/>
              </w:rPr>
              <w:t>0.00</w:t>
            </w:r>
            <w:r w:rsidRPr="00E31C61">
              <w:rPr>
                <w:rFonts w:ascii="Arial" w:hAnsi="Arial" w:cs="Arial"/>
                <w:sz w:val="15"/>
                <w:szCs w:val="15"/>
                <w:lang w:val="ru-RU"/>
              </w:rPr>
              <w:t xml:space="preserve"> В</w:t>
            </w:r>
            <w:r w:rsidRPr="00FB169F">
              <w:rPr>
                <w:rFonts w:ascii="Arial" w:cs="Arial" w:hint="eastAsia"/>
                <w:sz w:val="15"/>
                <w:szCs w:val="15"/>
              </w:rPr>
              <w:t xml:space="preserve"> ~10.00</w:t>
            </w:r>
            <w:r w:rsidRPr="00E31C61">
              <w:rPr>
                <w:rFonts w:ascii="Arial" w:hAnsi="Arial" w:cs="Arial"/>
                <w:sz w:val="15"/>
                <w:szCs w:val="15"/>
                <w:lang w:val="ru-RU"/>
              </w:rPr>
              <w:t xml:space="preserve"> В</w:t>
            </w:r>
          </w:p>
        </w:tc>
        <w:tc>
          <w:tcPr>
            <w:tcW w:w="1208" w:type="dxa"/>
            <w:shd w:val="clear" w:color="auto" w:fill="auto"/>
            <w:vAlign w:val="center"/>
          </w:tcPr>
          <w:p w:rsidR="00BB20F1" w:rsidRPr="00FB169F" w:rsidRDefault="00BB20F1" w:rsidP="005B6069">
            <w:pPr>
              <w:spacing w:line="280" w:lineRule="exact"/>
              <w:ind w:left="300" w:hanging="300"/>
              <w:jc w:val="center"/>
              <w:rPr>
                <w:rFonts w:ascii="Arial" w:cs="Arial"/>
                <w:sz w:val="15"/>
                <w:szCs w:val="15"/>
              </w:rPr>
            </w:pPr>
            <w:r w:rsidRPr="00FB169F">
              <w:rPr>
                <w:rFonts w:ascii="Arial" w:cs="Arial" w:hint="eastAsia"/>
                <w:sz w:val="15"/>
                <w:szCs w:val="15"/>
              </w:rPr>
              <w:t>10.00</w:t>
            </w:r>
            <w:r w:rsidRPr="00E31C61">
              <w:rPr>
                <w:rFonts w:ascii="Arial" w:hAnsi="Arial" w:cs="Arial"/>
                <w:sz w:val="15"/>
                <w:szCs w:val="15"/>
                <w:lang w:val="ru-RU"/>
              </w:rPr>
              <w:t xml:space="preserve"> В</w:t>
            </w:r>
          </w:p>
        </w:tc>
      </w:tr>
      <w:tr w:rsidR="00BB20F1" w:rsidRPr="00E8328D" w:rsidTr="00BB20F1">
        <w:trPr>
          <w:gridAfter w:val="1"/>
          <w:wAfter w:w="10" w:type="dxa"/>
          <w:jc w:val="center"/>
        </w:trPr>
        <w:tc>
          <w:tcPr>
            <w:tcW w:w="996" w:type="dxa"/>
            <w:shd w:val="clear" w:color="auto" w:fill="auto"/>
            <w:vAlign w:val="center"/>
          </w:tcPr>
          <w:p w:rsidR="00BB20F1" w:rsidRPr="00FB169F" w:rsidRDefault="00BB20F1" w:rsidP="005B6069">
            <w:pPr>
              <w:spacing w:line="280" w:lineRule="exact"/>
              <w:ind w:left="300" w:hanging="300"/>
              <w:jc w:val="center"/>
              <w:rPr>
                <w:rFonts w:ascii="Arial" w:cs="Arial"/>
                <w:sz w:val="15"/>
                <w:szCs w:val="15"/>
              </w:rPr>
            </w:pPr>
            <w:r w:rsidRPr="00FB169F">
              <w:rPr>
                <w:rFonts w:ascii="Arial" w:cs="Arial" w:hint="eastAsia"/>
                <w:sz w:val="15"/>
                <w:szCs w:val="15"/>
              </w:rPr>
              <w:t>P06</w:t>
            </w:r>
            <w:r w:rsidRPr="00FB169F">
              <w:rPr>
                <w:rFonts w:ascii="Arial" w:cs="Arial"/>
                <w:sz w:val="15"/>
                <w:szCs w:val="15"/>
              </w:rPr>
              <w:t>.</w:t>
            </w:r>
            <w:r w:rsidRPr="00FB169F">
              <w:rPr>
                <w:rFonts w:ascii="Arial" w:cs="Arial" w:hint="eastAsia"/>
                <w:sz w:val="15"/>
                <w:szCs w:val="15"/>
              </w:rPr>
              <w:t>21</w:t>
            </w:r>
          </w:p>
        </w:tc>
        <w:tc>
          <w:tcPr>
            <w:tcW w:w="1819" w:type="dxa"/>
            <w:shd w:val="clear" w:color="auto" w:fill="auto"/>
            <w:tcMar>
              <w:left w:w="28" w:type="dxa"/>
              <w:right w:w="28" w:type="dxa"/>
            </w:tcMar>
            <w:vAlign w:val="center"/>
          </w:tcPr>
          <w:p w:rsidR="00BB20F1" w:rsidRPr="00FB169F" w:rsidRDefault="00BB20F1" w:rsidP="005B6069">
            <w:pPr>
              <w:pStyle w:val="a9"/>
              <w:spacing w:line="280" w:lineRule="exact"/>
              <w:jc w:val="center"/>
              <w:rPr>
                <w:rFonts w:ascii="Arial" w:hAnsi="Arial" w:cs="Arial"/>
                <w:color w:val="000000"/>
                <w:sz w:val="15"/>
                <w:szCs w:val="15"/>
              </w:rPr>
            </w:pPr>
            <w:r>
              <w:rPr>
                <w:rFonts w:ascii="Arial" w:hAnsi="Arial" w:cs="Arial"/>
                <w:sz w:val="15"/>
                <w:szCs w:val="15"/>
                <w:lang w:val="ru-RU"/>
              </w:rPr>
              <w:t xml:space="preserve">Время фильтрации выхода </w:t>
            </w:r>
            <w:r w:rsidRPr="00FB169F">
              <w:rPr>
                <w:rFonts w:ascii="Arial" w:hAnsi="Arial" w:cs="Arial"/>
                <w:sz w:val="15"/>
                <w:szCs w:val="15"/>
              </w:rPr>
              <w:t>AO</w:t>
            </w:r>
            <w:r w:rsidRPr="00FB169F">
              <w:rPr>
                <w:rFonts w:ascii="Arial" w:hAnsi="Arial" w:cs="Arial" w:hint="eastAsia"/>
                <w:sz w:val="15"/>
                <w:szCs w:val="15"/>
              </w:rPr>
              <w:t xml:space="preserve">1 </w:t>
            </w:r>
          </w:p>
        </w:tc>
        <w:tc>
          <w:tcPr>
            <w:tcW w:w="2488" w:type="dxa"/>
            <w:shd w:val="clear" w:color="auto" w:fill="auto"/>
          </w:tcPr>
          <w:p w:rsidR="00BB20F1" w:rsidRPr="00FB169F" w:rsidRDefault="00BB20F1" w:rsidP="005B6069">
            <w:pPr>
              <w:spacing w:line="280" w:lineRule="exact"/>
              <w:ind w:left="300" w:hanging="300"/>
              <w:rPr>
                <w:rFonts w:ascii="Arial" w:cs="Arial"/>
                <w:sz w:val="15"/>
                <w:szCs w:val="15"/>
              </w:rPr>
            </w:pPr>
            <w:r w:rsidRPr="00FB169F">
              <w:rPr>
                <w:rFonts w:ascii="Arial" w:cs="Arial" w:hint="eastAsia"/>
                <w:sz w:val="15"/>
                <w:szCs w:val="15"/>
              </w:rPr>
              <w:t>0</w:t>
            </w:r>
            <w:r w:rsidRPr="00FB169F">
              <w:rPr>
                <w:rFonts w:ascii="Arial" w:cs="Arial"/>
                <w:sz w:val="15"/>
                <w:szCs w:val="15"/>
              </w:rPr>
              <w:t>.00</w:t>
            </w:r>
            <w:r w:rsidRPr="00FB169F">
              <w:rPr>
                <w:rFonts w:ascii="Arial" w:cs="Arial" w:hint="eastAsia"/>
                <w:sz w:val="15"/>
                <w:szCs w:val="15"/>
              </w:rPr>
              <w:t>0</w:t>
            </w:r>
            <w:r w:rsidRPr="00E31C61">
              <w:rPr>
                <w:rFonts w:ascii="Arial" w:hAnsi="Arial" w:cs="Arial"/>
                <w:sz w:val="15"/>
                <w:szCs w:val="15"/>
                <w:lang w:val="ru-RU"/>
              </w:rPr>
              <w:t xml:space="preserve"> сек</w:t>
            </w:r>
            <w:r w:rsidRPr="00FB169F">
              <w:rPr>
                <w:rFonts w:ascii="Arial" w:cs="Arial"/>
                <w:sz w:val="15"/>
                <w:szCs w:val="15"/>
              </w:rPr>
              <w:t xml:space="preserve"> ~10.00</w:t>
            </w:r>
            <w:r w:rsidRPr="00FB169F">
              <w:rPr>
                <w:rFonts w:ascii="Arial" w:cs="Arial" w:hint="eastAsia"/>
                <w:sz w:val="15"/>
                <w:szCs w:val="15"/>
              </w:rPr>
              <w:t>0</w:t>
            </w:r>
            <w:r w:rsidRPr="00E31C61">
              <w:rPr>
                <w:rFonts w:ascii="Arial" w:hAnsi="Arial" w:cs="Arial"/>
                <w:sz w:val="15"/>
                <w:szCs w:val="15"/>
                <w:lang w:val="ru-RU"/>
              </w:rPr>
              <w:t xml:space="preserve"> сек</w:t>
            </w:r>
          </w:p>
        </w:tc>
        <w:tc>
          <w:tcPr>
            <w:tcW w:w="1208" w:type="dxa"/>
            <w:shd w:val="clear" w:color="auto" w:fill="auto"/>
            <w:vAlign w:val="center"/>
          </w:tcPr>
          <w:p w:rsidR="00BB20F1" w:rsidRPr="00FB169F" w:rsidRDefault="00BB20F1" w:rsidP="005B6069">
            <w:pPr>
              <w:spacing w:line="280" w:lineRule="exact"/>
              <w:ind w:left="300" w:hanging="300"/>
              <w:jc w:val="center"/>
              <w:rPr>
                <w:rFonts w:ascii="Arial" w:cs="Arial"/>
                <w:sz w:val="15"/>
                <w:szCs w:val="15"/>
              </w:rPr>
            </w:pPr>
            <w:r w:rsidRPr="00FB169F">
              <w:rPr>
                <w:rFonts w:ascii="Arial" w:cs="Arial"/>
                <w:sz w:val="15"/>
                <w:szCs w:val="15"/>
              </w:rPr>
              <w:t>0.</w:t>
            </w:r>
            <w:r w:rsidRPr="00FB169F">
              <w:rPr>
                <w:rFonts w:ascii="Arial" w:cs="Arial" w:hint="eastAsia"/>
                <w:sz w:val="15"/>
                <w:szCs w:val="15"/>
              </w:rPr>
              <w:t>0</w:t>
            </w:r>
            <w:r w:rsidRPr="00FB169F">
              <w:rPr>
                <w:rFonts w:ascii="Arial" w:cs="Arial"/>
                <w:sz w:val="15"/>
                <w:szCs w:val="15"/>
              </w:rPr>
              <w:t>0</w:t>
            </w:r>
            <w:r w:rsidRPr="00FB169F">
              <w:rPr>
                <w:rFonts w:ascii="Arial" w:cs="Arial" w:hint="eastAsia"/>
                <w:sz w:val="15"/>
                <w:szCs w:val="15"/>
              </w:rPr>
              <w:t>0</w:t>
            </w:r>
            <w:r w:rsidRPr="00E31C61">
              <w:rPr>
                <w:rFonts w:ascii="Arial" w:hAnsi="Arial" w:cs="Arial"/>
                <w:sz w:val="15"/>
                <w:szCs w:val="15"/>
                <w:lang w:val="ru-RU"/>
              </w:rPr>
              <w:t xml:space="preserve"> сек</w:t>
            </w:r>
          </w:p>
        </w:tc>
      </w:tr>
      <w:tr w:rsidR="00BB20F1" w:rsidRPr="00E8328D" w:rsidTr="00BB20F1">
        <w:trPr>
          <w:gridAfter w:val="1"/>
          <w:wAfter w:w="10" w:type="dxa"/>
          <w:jc w:val="center"/>
        </w:trPr>
        <w:tc>
          <w:tcPr>
            <w:tcW w:w="996" w:type="dxa"/>
            <w:shd w:val="clear" w:color="auto" w:fill="auto"/>
            <w:vAlign w:val="center"/>
          </w:tcPr>
          <w:p w:rsidR="00BB20F1" w:rsidRPr="00FB169F" w:rsidRDefault="00BB20F1" w:rsidP="005B6069">
            <w:pPr>
              <w:spacing w:line="280" w:lineRule="exact"/>
              <w:ind w:left="300" w:hanging="300"/>
              <w:jc w:val="center"/>
              <w:rPr>
                <w:rFonts w:ascii="Arial" w:cs="Arial"/>
                <w:sz w:val="15"/>
                <w:szCs w:val="15"/>
              </w:rPr>
            </w:pPr>
            <w:r w:rsidRPr="00FB169F">
              <w:rPr>
                <w:rFonts w:ascii="Arial" w:cs="Arial" w:hint="eastAsia"/>
                <w:sz w:val="15"/>
                <w:szCs w:val="15"/>
              </w:rPr>
              <w:t>P06</w:t>
            </w:r>
            <w:r w:rsidRPr="00FB169F">
              <w:rPr>
                <w:rFonts w:ascii="Arial" w:cs="Arial"/>
                <w:sz w:val="15"/>
                <w:szCs w:val="15"/>
              </w:rPr>
              <w:t>.</w:t>
            </w:r>
            <w:r w:rsidRPr="00FB169F">
              <w:rPr>
                <w:rFonts w:ascii="Arial" w:cs="Arial" w:hint="eastAsia"/>
                <w:sz w:val="15"/>
                <w:szCs w:val="15"/>
              </w:rPr>
              <w:t>22</w:t>
            </w:r>
          </w:p>
        </w:tc>
        <w:tc>
          <w:tcPr>
            <w:tcW w:w="1819" w:type="dxa"/>
            <w:shd w:val="clear" w:color="auto" w:fill="auto"/>
            <w:tcMar>
              <w:left w:w="28" w:type="dxa"/>
              <w:right w:w="28" w:type="dxa"/>
            </w:tcMar>
            <w:vAlign w:val="center"/>
          </w:tcPr>
          <w:p w:rsidR="00BB20F1" w:rsidRPr="00FB169F" w:rsidRDefault="00BB20F1" w:rsidP="005B6069">
            <w:pPr>
              <w:pStyle w:val="a9"/>
              <w:spacing w:line="280" w:lineRule="exact"/>
              <w:jc w:val="center"/>
              <w:rPr>
                <w:rFonts w:ascii="Arial" w:hAnsi="Arial" w:cs="Arial"/>
                <w:sz w:val="15"/>
                <w:szCs w:val="15"/>
              </w:rPr>
            </w:pPr>
            <w:r>
              <w:rPr>
                <w:rFonts w:ascii="Arial" w:hAnsi="Arial" w:cs="Arial"/>
                <w:sz w:val="15"/>
                <w:szCs w:val="15"/>
              </w:rPr>
              <w:t>Нижний предел вы</w:t>
            </w:r>
            <w:r>
              <w:rPr>
                <w:rFonts w:ascii="Arial" w:hAnsi="Arial" w:cs="Arial"/>
                <w:sz w:val="15"/>
                <w:szCs w:val="15"/>
                <w:lang w:val="ru-RU"/>
              </w:rPr>
              <w:t>х</w:t>
            </w:r>
            <w:r>
              <w:rPr>
                <w:rFonts w:ascii="Arial" w:hAnsi="Arial" w:cs="Arial"/>
                <w:sz w:val="15"/>
                <w:szCs w:val="15"/>
              </w:rPr>
              <w:t>ода AO</w:t>
            </w:r>
            <w:r>
              <w:rPr>
                <w:rFonts w:ascii="Arial" w:hAnsi="Arial" w:cs="Arial"/>
                <w:sz w:val="15"/>
                <w:szCs w:val="15"/>
                <w:lang w:val="ru-RU"/>
              </w:rPr>
              <w:t>2</w:t>
            </w:r>
          </w:p>
        </w:tc>
        <w:tc>
          <w:tcPr>
            <w:tcW w:w="2488" w:type="dxa"/>
            <w:shd w:val="clear" w:color="auto" w:fill="auto"/>
          </w:tcPr>
          <w:p w:rsidR="00BB20F1" w:rsidRPr="00FB169F" w:rsidRDefault="00BB20F1" w:rsidP="005B6069">
            <w:pPr>
              <w:spacing w:line="280" w:lineRule="exact"/>
              <w:ind w:left="300" w:hanging="300"/>
              <w:rPr>
                <w:rFonts w:ascii="Arial" w:cs="Arial"/>
                <w:sz w:val="15"/>
                <w:szCs w:val="15"/>
              </w:rPr>
            </w:pPr>
            <w:r w:rsidRPr="00FB169F">
              <w:rPr>
                <w:rFonts w:ascii="Arial" w:cs="Arial"/>
                <w:sz w:val="15"/>
                <w:szCs w:val="15"/>
              </w:rPr>
              <w:t>0.0%~</w:t>
            </w:r>
            <w:r w:rsidRPr="00FB169F">
              <w:rPr>
                <w:rFonts w:ascii="Arial" w:cs="Arial" w:hint="eastAsia"/>
                <w:sz w:val="15"/>
                <w:szCs w:val="15"/>
              </w:rPr>
              <w:t>P06</w:t>
            </w:r>
            <w:r w:rsidRPr="00FB169F">
              <w:rPr>
                <w:rFonts w:ascii="Arial" w:cs="Arial"/>
                <w:sz w:val="15"/>
                <w:szCs w:val="15"/>
              </w:rPr>
              <w:t>.</w:t>
            </w:r>
            <w:r w:rsidRPr="00FB169F">
              <w:rPr>
                <w:rFonts w:ascii="Arial" w:cs="Arial" w:hint="eastAsia"/>
                <w:sz w:val="15"/>
                <w:szCs w:val="15"/>
              </w:rPr>
              <w:t>20</w:t>
            </w:r>
          </w:p>
        </w:tc>
        <w:tc>
          <w:tcPr>
            <w:tcW w:w="1208" w:type="dxa"/>
            <w:shd w:val="clear" w:color="auto" w:fill="auto"/>
            <w:vAlign w:val="center"/>
          </w:tcPr>
          <w:p w:rsidR="00BB20F1" w:rsidRPr="00FB169F" w:rsidRDefault="00BB20F1" w:rsidP="005B6069">
            <w:pPr>
              <w:spacing w:line="280" w:lineRule="exact"/>
              <w:ind w:left="300" w:hanging="300"/>
              <w:jc w:val="center"/>
              <w:rPr>
                <w:rFonts w:ascii="Arial" w:cs="Arial"/>
                <w:sz w:val="15"/>
                <w:szCs w:val="15"/>
              </w:rPr>
            </w:pPr>
            <w:r w:rsidRPr="00FB169F">
              <w:rPr>
                <w:rFonts w:ascii="Arial" w:cs="Arial" w:hint="eastAsia"/>
                <w:sz w:val="15"/>
                <w:szCs w:val="15"/>
              </w:rPr>
              <w:t>0.0%</w:t>
            </w:r>
          </w:p>
        </w:tc>
      </w:tr>
      <w:tr w:rsidR="00BB20F1" w:rsidRPr="00E8328D" w:rsidTr="00BB20F1">
        <w:trPr>
          <w:gridAfter w:val="1"/>
          <w:wAfter w:w="10" w:type="dxa"/>
          <w:jc w:val="center"/>
        </w:trPr>
        <w:tc>
          <w:tcPr>
            <w:tcW w:w="996" w:type="dxa"/>
            <w:shd w:val="clear" w:color="auto" w:fill="auto"/>
            <w:vAlign w:val="center"/>
          </w:tcPr>
          <w:p w:rsidR="00BB20F1" w:rsidRPr="00FB169F" w:rsidRDefault="00BB20F1" w:rsidP="005B6069">
            <w:pPr>
              <w:spacing w:line="280" w:lineRule="exact"/>
              <w:ind w:left="300" w:hanging="300"/>
              <w:jc w:val="center"/>
              <w:rPr>
                <w:rFonts w:ascii="Arial" w:cs="Arial"/>
                <w:sz w:val="15"/>
                <w:szCs w:val="15"/>
              </w:rPr>
            </w:pPr>
            <w:r w:rsidRPr="00FB169F">
              <w:rPr>
                <w:rFonts w:ascii="Arial" w:cs="Arial" w:hint="eastAsia"/>
                <w:sz w:val="15"/>
                <w:szCs w:val="15"/>
              </w:rPr>
              <w:t>P06</w:t>
            </w:r>
            <w:r w:rsidRPr="00FB169F">
              <w:rPr>
                <w:rFonts w:ascii="Arial" w:cs="Arial"/>
                <w:sz w:val="15"/>
                <w:szCs w:val="15"/>
              </w:rPr>
              <w:t>.</w:t>
            </w:r>
            <w:r w:rsidRPr="00FB169F">
              <w:rPr>
                <w:rFonts w:ascii="Arial" w:cs="Arial" w:hint="eastAsia"/>
                <w:sz w:val="15"/>
                <w:szCs w:val="15"/>
              </w:rPr>
              <w:t>23</w:t>
            </w:r>
          </w:p>
        </w:tc>
        <w:tc>
          <w:tcPr>
            <w:tcW w:w="1819" w:type="dxa"/>
            <w:shd w:val="clear" w:color="auto" w:fill="auto"/>
            <w:tcMar>
              <w:left w:w="28" w:type="dxa"/>
              <w:right w:w="28" w:type="dxa"/>
            </w:tcMar>
            <w:vAlign w:val="center"/>
          </w:tcPr>
          <w:p w:rsidR="00BB20F1" w:rsidRPr="00E31C61" w:rsidRDefault="00BB20F1" w:rsidP="005B6069">
            <w:pPr>
              <w:pStyle w:val="a9"/>
              <w:spacing w:line="280" w:lineRule="exact"/>
              <w:jc w:val="center"/>
              <w:rPr>
                <w:rFonts w:ascii="Arial" w:hAnsi="Arial" w:cs="Arial"/>
                <w:sz w:val="15"/>
                <w:szCs w:val="15"/>
                <w:lang w:val="ru-RU"/>
              </w:rPr>
            </w:pPr>
            <w:r>
              <w:rPr>
                <w:rFonts w:ascii="Arial" w:hAnsi="Arial" w:cs="Arial"/>
                <w:color w:val="000000"/>
                <w:sz w:val="15"/>
                <w:szCs w:val="15"/>
                <w:lang w:val="ru-RU"/>
              </w:rPr>
              <w:t>Диапазон изменения значения нижнего предела</w:t>
            </w:r>
            <w:r>
              <w:rPr>
                <w:rFonts w:ascii="Arial" w:hAnsi="Arial" w:cs="Arial"/>
                <w:sz w:val="15"/>
                <w:szCs w:val="15"/>
                <w:lang w:val="ru-RU"/>
              </w:rPr>
              <w:t xml:space="preserve">выхода </w:t>
            </w:r>
            <w:r w:rsidRPr="00FB169F">
              <w:rPr>
                <w:rFonts w:ascii="Arial" w:hAnsi="Arial" w:cs="Arial"/>
                <w:sz w:val="15"/>
                <w:szCs w:val="15"/>
              </w:rPr>
              <w:t>AO</w:t>
            </w:r>
            <w:r>
              <w:rPr>
                <w:rFonts w:ascii="Arial" w:hAnsi="Arial" w:cs="Arial"/>
                <w:sz w:val="15"/>
                <w:szCs w:val="15"/>
                <w:lang w:val="ru-RU"/>
              </w:rPr>
              <w:t>2</w:t>
            </w:r>
          </w:p>
        </w:tc>
        <w:tc>
          <w:tcPr>
            <w:tcW w:w="2488" w:type="dxa"/>
            <w:shd w:val="clear" w:color="auto" w:fill="auto"/>
          </w:tcPr>
          <w:p w:rsidR="00BB20F1" w:rsidRPr="00FB169F" w:rsidRDefault="00BB20F1" w:rsidP="005B6069">
            <w:pPr>
              <w:spacing w:line="280" w:lineRule="exact"/>
              <w:ind w:left="300" w:hanging="300"/>
              <w:rPr>
                <w:rFonts w:ascii="Arial" w:cs="Arial"/>
                <w:sz w:val="15"/>
                <w:szCs w:val="15"/>
              </w:rPr>
            </w:pPr>
            <w:r w:rsidRPr="00FB169F">
              <w:rPr>
                <w:rFonts w:ascii="Arial" w:cs="Arial" w:hint="eastAsia"/>
                <w:sz w:val="15"/>
                <w:szCs w:val="15"/>
              </w:rPr>
              <w:t>0.00</w:t>
            </w:r>
            <w:r w:rsidRPr="00E31C61">
              <w:rPr>
                <w:rFonts w:ascii="Arial" w:hAnsi="Arial" w:cs="Arial"/>
                <w:sz w:val="15"/>
                <w:szCs w:val="15"/>
                <w:lang w:val="ru-RU"/>
              </w:rPr>
              <w:t xml:space="preserve"> В</w:t>
            </w:r>
            <w:r w:rsidRPr="00FB169F">
              <w:rPr>
                <w:rFonts w:ascii="Arial" w:cs="Arial" w:hint="eastAsia"/>
                <w:sz w:val="15"/>
                <w:szCs w:val="15"/>
              </w:rPr>
              <w:t xml:space="preserve"> ~10.00</w:t>
            </w:r>
            <w:r w:rsidRPr="00E31C61">
              <w:rPr>
                <w:rFonts w:ascii="Arial" w:hAnsi="Arial" w:cs="Arial"/>
                <w:sz w:val="15"/>
                <w:szCs w:val="15"/>
                <w:lang w:val="ru-RU"/>
              </w:rPr>
              <w:t xml:space="preserve"> В</w:t>
            </w:r>
          </w:p>
        </w:tc>
        <w:tc>
          <w:tcPr>
            <w:tcW w:w="1208" w:type="dxa"/>
            <w:shd w:val="clear" w:color="auto" w:fill="auto"/>
            <w:vAlign w:val="center"/>
          </w:tcPr>
          <w:p w:rsidR="00BB20F1" w:rsidRPr="00FB169F" w:rsidRDefault="00BB20F1" w:rsidP="005B6069">
            <w:pPr>
              <w:spacing w:line="280" w:lineRule="exact"/>
              <w:ind w:left="300" w:hanging="300"/>
              <w:jc w:val="center"/>
              <w:rPr>
                <w:rFonts w:ascii="Arial" w:cs="Arial"/>
                <w:sz w:val="15"/>
                <w:szCs w:val="15"/>
              </w:rPr>
            </w:pPr>
            <w:r w:rsidRPr="00FB169F">
              <w:rPr>
                <w:rFonts w:ascii="Arial" w:cs="Arial" w:hint="eastAsia"/>
                <w:sz w:val="15"/>
                <w:szCs w:val="15"/>
              </w:rPr>
              <w:t>0.00</w:t>
            </w:r>
            <w:r w:rsidRPr="00E31C61">
              <w:rPr>
                <w:rFonts w:ascii="Arial" w:hAnsi="Arial" w:cs="Arial"/>
                <w:sz w:val="15"/>
                <w:szCs w:val="15"/>
                <w:lang w:val="ru-RU"/>
              </w:rPr>
              <w:t xml:space="preserve"> В</w:t>
            </w:r>
          </w:p>
        </w:tc>
      </w:tr>
      <w:tr w:rsidR="00BB20F1" w:rsidRPr="00E8328D" w:rsidTr="00BB20F1">
        <w:trPr>
          <w:gridAfter w:val="1"/>
          <w:wAfter w:w="10" w:type="dxa"/>
          <w:jc w:val="center"/>
        </w:trPr>
        <w:tc>
          <w:tcPr>
            <w:tcW w:w="996" w:type="dxa"/>
            <w:shd w:val="clear" w:color="auto" w:fill="auto"/>
            <w:vAlign w:val="center"/>
          </w:tcPr>
          <w:p w:rsidR="00BB20F1" w:rsidRPr="00FB169F" w:rsidRDefault="00BB20F1" w:rsidP="005B6069">
            <w:pPr>
              <w:spacing w:line="280" w:lineRule="exact"/>
              <w:ind w:left="300" w:hanging="300"/>
              <w:jc w:val="center"/>
              <w:rPr>
                <w:rFonts w:ascii="Arial" w:cs="Arial"/>
                <w:sz w:val="15"/>
                <w:szCs w:val="15"/>
              </w:rPr>
            </w:pPr>
            <w:r w:rsidRPr="00FB169F">
              <w:rPr>
                <w:rFonts w:ascii="Arial" w:cs="Arial" w:hint="eastAsia"/>
                <w:sz w:val="15"/>
                <w:szCs w:val="15"/>
              </w:rPr>
              <w:lastRenderedPageBreak/>
              <w:t>P06</w:t>
            </w:r>
            <w:r w:rsidRPr="00FB169F">
              <w:rPr>
                <w:rFonts w:ascii="Arial" w:cs="Arial"/>
                <w:sz w:val="15"/>
                <w:szCs w:val="15"/>
              </w:rPr>
              <w:t>.</w:t>
            </w:r>
            <w:r w:rsidRPr="00FB169F">
              <w:rPr>
                <w:rFonts w:ascii="Arial" w:cs="Arial" w:hint="eastAsia"/>
                <w:sz w:val="15"/>
                <w:szCs w:val="15"/>
              </w:rPr>
              <w:t>24</w:t>
            </w:r>
          </w:p>
        </w:tc>
        <w:tc>
          <w:tcPr>
            <w:tcW w:w="1819" w:type="dxa"/>
            <w:shd w:val="clear" w:color="auto" w:fill="auto"/>
            <w:tcMar>
              <w:left w:w="28" w:type="dxa"/>
              <w:right w:w="28" w:type="dxa"/>
            </w:tcMar>
            <w:vAlign w:val="center"/>
          </w:tcPr>
          <w:p w:rsidR="00BB20F1" w:rsidRPr="00E31C61" w:rsidRDefault="00BB20F1" w:rsidP="005B6069">
            <w:pPr>
              <w:pStyle w:val="a9"/>
              <w:spacing w:line="280" w:lineRule="exact"/>
              <w:jc w:val="center"/>
              <w:rPr>
                <w:rFonts w:ascii="Arial" w:hAnsi="Arial" w:cs="Arial"/>
                <w:color w:val="000000"/>
                <w:sz w:val="15"/>
                <w:szCs w:val="15"/>
                <w:lang w:val="ru-RU"/>
              </w:rPr>
            </w:pPr>
            <w:r>
              <w:rPr>
                <w:rFonts w:ascii="Arial" w:hAnsi="Arial" w:cs="Arial"/>
                <w:sz w:val="15"/>
                <w:szCs w:val="15"/>
                <w:lang w:val="ru-RU"/>
              </w:rPr>
              <w:t xml:space="preserve">Верхний </w:t>
            </w:r>
            <w:r w:rsidRPr="00E31C61">
              <w:rPr>
                <w:rFonts w:ascii="Arial" w:hAnsi="Arial" w:cs="Arial"/>
                <w:sz w:val="15"/>
                <w:szCs w:val="15"/>
                <w:lang w:val="ru-RU"/>
              </w:rPr>
              <w:t>предел вы</w:t>
            </w:r>
            <w:r>
              <w:rPr>
                <w:rFonts w:ascii="Arial" w:hAnsi="Arial" w:cs="Arial"/>
                <w:sz w:val="15"/>
                <w:szCs w:val="15"/>
                <w:lang w:val="ru-RU"/>
              </w:rPr>
              <w:t>х</w:t>
            </w:r>
            <w:r w:rsidRPr="00E31C61">
              <w:rPr>
                <w:rFonts w:ascii="Arial" w:hAnsi="Arial" w:cs="Arial"/>
                <w:sz w:val="15"/>
                <w:szCs w:val="15"/>
                <w:lang w:val="ru-RU"/>
              </w:rPr>
              <w:t xml:space="preserve">ода </w:t>
            </w:r>
            <w:r w:rsidRPr="00FB169F">
              <w:rPr>
                <w:rFonts w:ascii="Arial" w:hAnsi="Arial" w:cs="Arial"/>
                <w:sz w:val="15"/>
                <w:szCs w:val="15"/>
              </w:rPr>
              <w:t>AO</w:t>
            </w:r>
            <w:r>
              <w:rPr>
                <w:rFonts w:ascii="Arial" w:hAnsi="Arial" w:cs="Arial"/>
                <w:sz w:val="15"/>
                <w:szCs w:val="15"/>
                <w:lang w:val="ru-RU"/>
              </w:rPr>
              <w:t>2</w:t>
            </w:r>
          </w:p>
        </w:tc>
        <w:tc>
          <w:tcPr>
            <w:tcW w:w="2488" w:type="dxa"/>
            <w:shd w:val="clear" w:color="auto" w:fill="auto"/>
          </w:tcPr>
          <w:p w:rsidR="00BB20F1" w:rsidRPr="00FB169F" w:rsidRDefault="00BB20F1" w:rsidP="005B6069">
            <w:pPr>
              <w:spacing w:line="280" w:lineRule="exact"/>
              <w:ind w:left="300" w:hanging="300"/>
              <w:rPr>
                <w:rFonts w:ascii="Arial" w:cs="Arial"/>
                <w:sz w:val="15"/>
                <w:szCs w:val="15"/>
              </w:rPr>
            </w:pPr>
            <w:r w:rsidRPr="00FB169F">
              <w:rPr>
                <w:rFonts w:ascii="Arial" w:cs="Arial" w:hint="eastAsia"/>
                <w:sz w:val="15"/>
                <w:szCs w:val="15"/>
              </w:rPr>
              <w:t>P06</w:t>
            </w:r>
            <w:r w:rsidRPr="00FB169F">
              <w:rPr>
                <w:rFonts w:ascii="Arial" w:cs="Arial"/>
                <w:sz w:val="15"/>
                <w:szCs w:val="15"/>
              </w:rPr>
              <w:t>.</w:t>
            </w:r>
            <w:r w:rsidRPr="00FB169F">
              <w:rPr>
                <w:rFonts w:ascii="Arial" w:cs="Arial" w:hint="eastAsia"/>
                <w:sz w:val="15"/>
                <w:szCs w:val="15"/>
              </w:rPr>
              <w:t>18</w:t>
            </w:r>
            <w:r w:rsidRPr="00FB169F">
              <w:rPr>
                <w:rFonts w:ascii="Arial" w:cs="Arial"/>
                <w:sz w:val="15"/>
                <w:szCs w:val="15"/>
              </w:rPr>
              <w:t>~100.0%</w:t>
            </w:r>
          </w:p>
        </w:tc>
        <w:tc>
          <w:tcPr>
            <w:tcW w:w="1208" w:type="dxa"/>
            <w:shd w:val="clear" w:color="auto" w:fill="auto"/>
            <w:vAlign w:val="center"/>
          </w:tcPr>
          <w:p w:rsidR="00BB20F1" w:rsidRPr="00FB169F" w:rsidRDefault="00BB20F1" w:rsidP="005B6069">
            <w:pPr>
              <w:spacing w:line="280" w:lineRule="exact"/>
              <w:ind w:left="300" w:hanging="300"/>
              <w:jc w:val="center"/>
              <w:rPr>
                <w:rFonts w:ascii="Arial" w:cs="Arial"/>
                <w:sz w:val="15"/>
                <w:szCs w:val="15"/>
              </w:rPr>
            </w:pPr>
            <w:r w:rsidRPr="00FB169F">
              <w:rPr>
                <w:rFonts w:ascii="Arial" w:cs="Arial" w:hint="eastAsia"/>
                <w:sz w:val="15"/>
                <w:szCs w:val="15"/>
              </w:rPr>
              <w:t>100.0%</w:t>
            </w:r>
          </w:p>
        </w:tc>
      </w:tr>
      <w:tr w:rsidR="00BB20F1" w:rsidRPr="00E8328D" w:rsidTr="00BB20F1">
        <w:trPr>
          <w:gridAfter w:val="1"/>
          <w:wAfter w:w="10" w:type="dxa"/>
          <w:jc w:val="center"/>
        </w:trPr>
        <w:tc>
          <w:tcPr>
            <w:tcW w:w="996" w:type="dxa"/>
            <w:shd w:val="clear" w:color="auto" w:fill="auto"/>
            <w:vAlign w:val="center"/>
          </w:tcPr>
          <w:p w:rsidR="00BB20F1" w:rsidRPr="00FB169F" w:rsidRDefault="00BB20F1" w:rsidP="005B6069">
            <w:pPr>
              <w:spacing w:line="280" w:lineRule="exact"/>
              <w:ind w:left="300" w:hanging="300"/>
              <w:jc w:val="center"/>
              <w:rPr>
                <w:rFonts w:ascii="Arial" w:cs="Arial"/>
                <w:sz w:val="15"/>
                <w:szCs w:val="15"/>
              </w:rPr>
            </w:pPr>
            <w:r w:rsidRPr="00FB169F">
              <w:rPr>
                <w:rFonts w:ascii="Arial" w:cs="Arial" w:hint="eastAsia"/>
                <w:sz w:val="15"/>
                <w:szCs w:val="15"/>
              </w:rPr>
              <w:t>P06</w:t>
            </w:r>
            <w:r w:rsidRPr="00FB169F">
              <w:rPr>
                <w:rFonts w:ascii="Arial" w:cs="Arial"/>
                <w:sz w:val="15"/>
                <w:szCs w:val="15"/>
              </w:rPr>
              <w:t>.</w:t>
            </w:r>
            <w:r w:rsidRPr="00FB169F">
              <w:rPr>
                <w:rFonts w:ascii="Arial" w:cs="Arial" w:hint="eastAsia"/>
                <w:sz w:val="15"/>
                <w:szCs w:val="15"/>
              </w:rPr>
              <w:t>25</w:t>
            </w:r>
          </w:p>
        </w:tc>
        <w:tc>
          <w:tcPr>
            <w:tcW w:w="1819" w:type="dxa"/>
            <w:shd w:val="clear" w:color="auto" w:fill="auto"/>
            <w:tcMar>
              <w:left w:w="28" w:type="dxa"/>
              <w:right w:w="28" w:type="dxa"/>
            </w:tcMar>
            <w:vAlign w:val="center"/>
          </w:tcPr>
          <w:p w:rsidR="00BB20F1" w:rsidRPr="00E31C61" w:rsidRDefault="00BB20F1" w:rsidP="005B6069">
            <w:pPr>
              <w:pStyle w:val="a9"/>
              <w:spacing w:line="280" w:lineRule="exact"/>
              <w:jc w:val="center"/>
              <w:rPr>
                <w:rFonts w:ascii="Arial" w:hAnsi="Arial" w:cs="Arial"/>
                <w:color w:val="000000"/>
                <w:sz w:val="15"/>
                <w:szCs w:val="15"/>
                <w:lang w:val="ru-RU"/>
              </w:rPr>
            </w:pPr>
            <w:r>
              <w:rPr>
                <w:rFonts w:ascii="Arial" w:hAnsi="Arial" w:cs="Arial"/>
                <w:color w:val="000000"/>
                <w:sz w:val="15"/>
                <w:szCs w:val="15"/>
                <w:lang w:val="ru-RU"/>
              </w:rPr>
              <w:t xml:space="preserve">Диапазон изменения значения верхнего предела выхода </w:t>
            </w:r>
            <w:r w:rsidRPr="00FB169F">
              <w:rPr>
                <w:rFonts w:ascii="Arial" w:hAnsi="Arial" w:cs="Arial"/>
                <w:sz w:val="15"/>
                <w:szCs w:val="15"/>
              </w:rPr>
              <w:t>AO</w:t>
            </w:r>
            <w:r>
              <w:rPr>
                <w:rFonts w:ascii="Arial" w:hAnsi="Arial" w:cs="Arial"/>
                <w:sz w:val="15"/>
                <w:szCs w:val="15"/>
                <w:lang w:val="ru-RU"/>
              </w:rPr>
              <w:t>2</w:t>
            </w:r>
          </w:p>
        </w:tc>
        <w:tc>
          <w:tcPr>
            <w:tcW w:w="2488" w:type="dxa"/>
            <w:shd w:val="clear" w:color="auto" w:fill="auto"/>
          </w:tcPr>
          <w:p w:rsidR="00BB20F1" w:rsidRPr="00FB169F" w:rsidRDefault="00BB20F1" w:rsidP="005B6069">
            <w:pPr>
              <w:spacing w:line="280" w:lineRule="exact"/>
              <w:ind w:left="300" w:hanging="300"/>
              <w:rPr>
                <w:rFonts w:ascii="Arial" w:cs="Arial"/>
                <w:sz w:val="15"/>
                <w:szCs w:val="15"/>
              </w:rPr>
            </w:pPr>
            <w:r w:rsidRPr="00FB169F">
              <w:rPr>
                <w:rFonts w:ascii="Arial" w:cs="Arial" w:hint="eastAsia"/>
                <w:sz w:val="15"/>
                <w:szCs w:val="15"/>
              </w:rPr>
              <w:t>0.00</w:t>
            </w:r>
            <w:r w:rsidRPr="00E31C61">
              <w:rPr>
                <w:rFonts w:ascii="Arial" w:hAnsi="Arial" w:cs="Arial"/>
                <w:sz w:val="15"/>
                <w:szCs w:val="15"/>
                <w:lang w:val="ru-RU"/>
              </w:rPr>
              <w:t xml:space="preserve"> В</w:t>
            </w:r>
            <w:r w:rsidRPr="00FB169F">
              <w:rPr>
                <w:rFonts w:ascii="Arial" w:cs="Arial" w:hint="eastAsia"/>
                <w:sz w:val="15"/>
                <w:szCs w:val="15"/>
              </w:rPr>
              <w:t xml:space="preserve"> ~10.00</w:t>
            </w:r>
            <w:r w:rsidRPr="00E31C61">
              <w:rPr>
                <w:rFonts w:ascii="Arial" w:hAnsi="Arial" w:cs="Arial"/>
                <w:sz w:val="15"/>
                <w:szCs w:val="15"/>
                <w:lang w:val="ru-RU"/>
              </w:rPr>
              <w:t xml:space="preserve"> В</w:t>
            </w:r>
          </w:p>
        </w:tc>
        <w:tc>
          <w:tcPr>
            <w:tcW w:w="1208" w:type="dxa"/>
            <w:shd w:val="clear" w:color="auto" w:fill="auto"/>
            <w:vAlign w:val="center"/>
          </w:tcPr>
          <w:p w:rsidR="00BB20F1" w:rsidRPr="00FB169F" w:rsidRDefault="00BB20F1" w:rsidP="005B6069">
            <w:pPr>
              <w:spacing w:line="280" w:lineRule="exact"/>
              <w:ind w:left="300" w:hanging="300"/>
              <w:jc w:val="center"/>
              <w:rPr>
                <w:rFonts w:ascii="Arial" w:cs="Arial"/>
                <w:sz w:val="15"/>
                <w:szCs w:val="15"/>
              </w:rPr>
            </w:pPr>
            <w:r w:rsidRPr="00FB169F">
              <w:rPr>
                <w:rFonts w:ascii="Arial" w:cs="Arial" w:hint="eastAsia"/>
                <w:sz w:val="15"/>
                <w:szCs w:val="15"/>
              </w:rPr>
              <w:t>10.00</w:t>
            </w:r>
            <w:r w:rsidRPr="00E31C61">
              <w:rPr>
                <w:rFonts w:ascii="Arial" w:hAnsi="Arial" w:cs="Arial"/>
                <w:sz w:val="15"/>
                <w:szCs w:val="15"/>
                <w:lang w:val="ru-RU"/>
              </w:rPr>
              <w:t xml:space="preserve"> В</w:t>
            </w:r>
          </w:p>
        </w:tc>
      </w:tr>
      <w:tr w:rsidR="00BB20F1" w:rsidRPr="00E8328D" w:rsidTr="00BB20F1">
        <w:trPr>
          <w:gridAfter w:val="1"/>
          <w:wAfter w:w="10" w:type="dxa"/>
          <w:jc w:val="center"/>
        </w:trPr>
        <w:tc>
          <w:tcPr>
            <w:tcW w:w="996" w:type="dxa"/>
            <w:shd w:val="clear" w:color="auto" w:fill="auto"/>
            <w:vAlign w:val="center"/>
          </w:tcPr>
          <w:p w:rsidR="00BB20F1" w:rsidRPr="00FB169F" w:rsidRDefault="00BB20F1" w:rsidP="005B6069">
            <w:pPr>
              <w:spacing w:line="280" w:lineRule="exact"/>
              <w:ind w:left="300" w:hanging="300"/>
              <w:jc w:val="center"/>
              <w:rPr>
                <w:rFonts w:ascii="Arial" w:cs="Arial"/>
                <w:sz w:val="15"/>
                <w:szCs w:val="15"/>
              </w:rPr>
            </w:pPr>
            <w:r w:rsidRPr="00FB169F">
              <w:rPr>
                <w:rFonts w:ascii="Arial" w:cs="Arial" w:hint="eastAsia"/>
                <w:sz w:val="15"/>
                <w:szCs w:val="15"/>
              </w:rPr>
              <w:t>P06</w:t>
            </w:r>
            <w:r w:rsidRPr="00FB169F">
              <w:rPr>
                <w:rFonts w:ascii="Arial" w:cs="Arial"/>
                <w:sz w:val="15"/>
                <w:szCs w:val="15"/>
              </w:rPr>
              <w:t>.</w:t>
            </w:r>
            <w:r w:rsidRPr="00FB169F">
              <w:rPr>
                <w:rFonts w:ascii="Arial" w:cs="Arial" w:hint="eastAsia"/>
                <w:sz w:val="15"/>
                <w:szCs w:val="15"/>
              </w:rPr>
              <w:t>26</w:t>
            </w:r>
          </w:p>
        </w:tc>
        <w:tc>
          <w:tcPr>
            <w:tcW w:w="1819" w:type="dxa"/>
            <w:shd w:val="clear" w:color="auto" w:fill="auto"/>
            <w:tcMar>
              <w:left w:w="28" w:type="dxa"/>
              <w:right w:w="28" w:type="dxa"/>
            </w:tcMar>
            <w:vAlign w:val="center"/>
          </w:tcPr>
          <w:p w:rsidR="00BB20F1" w:rsidRPr="00FB169F" w:rsidRDefault="00BB20F1" w:rsidP="005B6069">
            <w:pPr>
              <w:pStyle w:val="a9"/>
              <w:spacing w:line="280" w:lineRule="exact"/>
              <w:jc w:val="center"/>
              <w:rPr>
                <w:rFonts w:ascii="Arial" w:hAnsi="Arial" w:cs="Arial"/>
                <w:color w:val="000000"/>
                <w:sz w:val="15"/>
                <w:szCs w:val="15"/>
              </w:rPr>
            </w:pPr>
            <w:r>
              <w:rPr>
                <w:rFonts w:ascii="Arial" w:hAnsi="Arial" w:cs="Arial"/>
                <w:sz w:val="15"/>
                <w:szCs w:val="15"/>
                <w:lang w:val="ru-RU"/>
              </w:rPr>
              <w:t xml:space="preserve">Время фильтрации выхода </w:t>
            </w:r>
            <w:r w:rsidRPr="00FB169F">
              <w:rPr>
                <w:rFonts w:ascii="Arial" w:hAnsi="Arial" w:cs="Arial"/>
                <w:sz w:val="15"/>
                <w:szCs w:val="15"/>
              </w:rPr>
              <w:t>AO</w:t>
            </w:r>
            <w:r>
              <w:rPr>
                <w:rFonts w:ascii="Arial" w:hAnsi="Arial" w:cs="Arial"/>
                <w:sz w:val="15"/>
                <w:szCs w:val="15"/>
                <w:lang w:val="ru-RU"/>
              </w:rPr>
              <w:t>2</w:t>
            </w:r>
          </w:p>
        </w:tc>
        <w:tc>
          <w:tcPr>
            <w:tcW w:w="2488" w:type="dxa"/>
            <w:shd w:val="clear" w:color="auto" w:fill="auto"/>
          </w:tcPr>
          <w:p w:rsidR="00BB20F1" w:rsidRPr="00FB169F" w:rsidRDefault="00BB20F1" w:rsidP="005B6069">
            <w:pPr>
              <w:spacing w:line="280" w:lineRule="exact"/>
              <w:ind w:left="300" w:hanging="300"/>
              <w:rPr>
                <w:rFonts w:ascii="Arial" w:cs="Arial"/>
                <w:sz w:val="15"/>
                <w:szCs w:val="15"/>
              </w:rPr>
            </w:pPr>
            <w:r w:rsidRPr="00FB169F">
              <w:rPr>
                <w:rFonts w:ascii="Arial" w:cs="Arial" w:hint="eastAsia"/>
                <w:sz w:val="15"/>
                <w:szCs w:val="15"/>
              </w:rPr>
              <w:t>0</w:t>
            </w:r>
            <w:r w:rsidRPr="00FB169F">
              <w:rPr>
                <w:rFonts w:ascii="Arial" w:cs="Arial"/>
                <w:sz w:val="15"/>
                <w:szCs w:val="15"/>
              </w:rPr>
              <w:t>.00</w:t>
            </w:r>
            <w:r w:rsidRPr="00FB169F">
              <w:rPr>
                <w:rFonts w:ascii="Arial" w:cs="Arial" w:hint="eastAsia"/>
                <w:sz w:val="15"/>
                <w:szCs w:val="15"/>
              </w:rPr>
              <w:t>0</w:t>
            </w:r>
            <w:r w:rsidRPr="00E31C61">
              <w:rPr>
                <w:rFonts w:ascii="Arial" w:hAnsi="Arial" w:cs="Arial"/>
                <w:sz w:val="15"/>
                <w:szCs w:val="15"/>
                <w:lang w:val="ru-RU"/>
              </w:rPr>
              <w:t xml:space="preserve"> сек</w:t>
            </w:r>
            <w:r w:rsidRPr="00FB169F">
              <w:rPr>
                <w:rFonts w:ascii="Arial" w:cs="Arial"/>
                <w:sz w:val="15"/>
                <w:szCs w:val="15"/>
              </w:rPr>
              <w:t xml:space="preserve"> ~10.00</w:t>
            </w:r>
            <w:r w:rsidRPr="00FB169F">
              <w:rPr>
                <w:rFonts w:ascii="Arial" w:cs="Arial" w:hint="eastAsia"/>
                <w:sz w:val="15"/>
                <w:szCs w:val="15"/>
              </w:rPr>
              <w:t>0</w:t>
            </w:r>
            <w:r w:rsidRPr="00E31C61">
              <w:rPr>
                <w:rFonts w:ascii="Arial" w:hAnsi="Arial" w:cs="Arial"/>
                <w:sz w:val="15"/>
                <w:szCs w:val="15"/>
                <w:lang w:val="ru-RU"/>
              </w:rPr>
              <w:t xml:space="preserve"> сек</w:t>
            </w:r>
          </w:p>
        </w:tc>
        <w:tc>
          <w:tcPr>
            <w:tcW w:w="1208" w:type="dxa"/>
            <w:shd w:val="clear" w:color="auto" w:fill="auto"/>
            <w:vAlign w:val="center"/>
          </w:tcPr>
          <w:p w:rsidR="00BB20F1" w:rsidRPr="00FB169F" w:rsidRDefault="00BB20F1" w:rsidP="005B6069">
            <w:pPr>
              <w:spacing w:line="280" w:lineRule="exact"/>
              <w:ind w:left="300" w:hanging="300"/>
              <w:jc w:val="center"/>
              <w:rPr>
                <w:rFonts w:ascii="Arial" w:cs="Arial"/>
                <w:sz w:val="15"/>
                <w:szCs w:val="15"/>
              </w:rPr>
            </w:pPr>
            <w:r w:rsidRPr="00FB169F">
              <w:rPr>
                <w:rFonts w:ascii="Arial" w:cs="Arial"/>
                <w:sz w:val="15"/>
                <w:szCs w:val="15"/>
              </w:rPr>
              <w:t>0.</w:t>
            </w:r>
            <w:r w:rsidRPr="00FB169F">
              <w:rPr>
                <w:rFonts w:ascii="Arial" w:cs="Arial" w:hint="eastAsia"/>
                <w:sz w:val="15"/>
                <w:szCs w:val="15"/>
              </w:rPr>
              <w:t>0</w:t>
            </w:r>
            <w:r w:rsidRPr="00FB169F">
              <w:rPr>
                <w:rFonts w:ascii="Arial" w:cs="Arial"/>
                <w:sz w:val="15"/>
                <w:szCs w:val="15"/>
              </w:rPr>
              <w:t>0</w:t>
            </w:r>
            <w:r w:rsidRPr="00FB169F">
              <w:rPr>
                <w:rFonts w:ascii="Arial" w:cs="Arial" w:hint="eastAsia"/>
                <w:sz w:val="15"/>
                <w:szCs w:val="15"/>
              </w:rPr>
              <w:t>0</w:t>
            </w:r>
            <w:r w:rsidRPr="00E31C61">
              <w:rPr>
                <w:rFonts w:ascii="Arial" w:hAnsi="Arial" w:cs="Arial"/>
                <w:sz w:val="15"/>
                <w:szCs w:val="15"/>
                <w:lang w:val="ru-RU"/>
              </w:rPr>
              <w:t xml:space="preserve"> сек</w:t>
            </w:r>
          </w:p>
        </w:tc>
      </w:tr>
      <w:tr w:rsidR="00BB20F1" w:rsidRPr="00E8328D" w:rsidTr="00BB20F1">
        <w:trPr>
          <w:gridAfter w:val="1"/>
          <w:wAfter w:w="10" w:type="dxa"/>
          <w:jc w:val="center"/>
        </w:trPr>
        <w:tc>
          <w:tcPr>
            <w:tcW w:w="996" w:type="dxa"/>
            <w:shd w:val="clear" w:color="auto" w:fill="auto"/>
            <w:vAlign w:val="center"/>
          </w:tcPr>
          <w:p w:rsidR="00BB20F1" w:rsidRPr="00FB169F" w:rsidRDefault="00BB20F1" w:rsidP="005B6069">
            <w:pPr>
              <w:spacing w:line="280" w:lineRule="exact"/>
              <w:ind w:left="300" w:hanging="300"/>
              <w:jc w:val="center"/>
              <w:rPr>
                <w:rFonts w:ascii="Arial" w:cs="Arial"/>
                <w:sz w:val="15"/>
                <w:szCs w:val="15"/>
              </w:rPr>
            </w:pPr>
            <w:r w:rsidRPr="00FB169F">
              <w:rPr>
                <w:rFonts w:ascii="Arial" w:cs="Arial" w:hint="eastAsia"/>
                <w:sz w:val="15"/>
                <w:szCs w:val="15"/>
              </w:rPr>
              <w:t>P06</w:t>
            </w:r>
            <w:r w:rsidRPr="00FB169F">
              <w:rPr>
                <w:rFonts w:ascii="Arial" w:cs="Arial"/>
                <w:sz w:val="15"/>
                <w:szCs w:val="15"/>
              </w:rPr>
              <w:t>.</w:t>
            </w:r>
            <w:r w:rsidRPr="00FB169F">
              <w:rPr>
                <w:rFonts w:ascii="Arial" w:cs="Arial" w:hint="eastAsia"/>
                <w:sz w:val="15"/>
                <w:szCs w:val="15"/>
              </w:rPr>
              <w:t>27</w:t>
            </w:r>
          </w:p>
        </w:tc>
        <w:tc>
          <w:tcPr>
            <w:tcW w:w="1819" w:type="dxa"/>
            <w:shd w:val="clear" w:color="auto" w:fill="auto"/>
            <w:tcMar>
              <w:left w:w="28" w:type="dxa"/>
              <w:right w:w="28" w:type="dxa"/>
            </w:tcMar>
            <w:vAlign w:val="center"/>
          </w:tcPr>
          <w:p w:rsidR="00BB20F1" w:rsidRPr="00E31C61" w:rsidRDefault="00BB20F1" w:rsidP="005B6069">
            <w:pPr>
              <w:pStyle w:val="a9"/>
              <w:spacing w:line="280" w:lineRule="exact"/>
              <w:jc w:val="center"/>
              <w:rPr>
                <w:rFonts w:ascii="Arial" w:hAnsi="Arial" w:cs="Arial"/>
                <w:sz w:val="15"/>
                <w:szCs w:val="15"/>
                <w:lang w:val="ru-RU"/>
              </w:rPr>
            </w:pPr>
            <w:r w:rsidRPr="00E31C61">
              <w:rPr>
                <w:rFonts w:ascii="Arial" w:hAnsi="Arial" w:cs="Arial"/>
                <w:sz w:val="15"/>
                <w:szCs w:val="15"/>
                <w:lang w:val="ru-RU"/>
              </w:rPr>
              <w:t>Нижний предел вы</w:t>
            </w:r>
            <w:r>
              <w:rPr>
                <w:rFonts w:ascii="Arial" w:hAnsi="Arial" w:cs="Arial"/>
                <w:sz w:val="15"/>
                <w:szCs w:val="15"/>
                <w:lang w:val="ru-RU"/>
              </w:rPr>
              <w:t>х</w:t>
            </w:r>
            <w:r w:rsidRPr="00E31C61">
              <w:rPr>
                <w:rFonts w:ascii="Arial" w:hAnsi="Arial" w:cs="Arial"/>
                <w:sz w:val="15"/>
                <w:szCs w:val="15"/>
                <w:lang w:val="ru-RU"/>
              </w:rPr>
              <w:t xml:space="preserve">ода </w:t>
            </w:r>
            <w:r w:rsidRPr="00FB169F">
              <w:rPr>
                <w:rFonts w:ascii="Arial" w:hAnsi="Arial" w:cs="Arial" w:hint="eastAsia"/>
                <w:sz w:val="15"/>
                <w:szCs w:val="15"/>
              </w:rPr>
              <w:t>HDO</w:t>
            </w:r>
          </w:p>
        </w:tc>
        <w:tc>
          <w:tcPr>
            <w:tcW w:w="2488" w:type="dxa"/>
            <w:shd w:val="clear" w:color="auto" w:fill="auto"/>
          </w:tcPr>
          <w:p w:rsidR="00BB20F1" w:rsidRPr="00FB169F" w:rsidRDefault="00BB20F1" w:rsidP="005B6069">
            <w:pPr>
              <w:spacing w:line="280" w:lineRule="exact"/>
              <w:ind w:left="300" w:hanging="300"/>
              <w:rPr>
                <w:rFonts w:ascii="Arial" w:cs="Arial"/>
                <w:sz w:val="15"/>
                <w:szCs w:val="15"/>
              </w:rPr>
            </w:pPr>
            <w:r w:rsidRPr="00FB169F">
              <w:rPr>
                <w:rFonts w:ascii="Arial" w:cs="Arial"/>
                <w:sz w:val="15"/>
                <w:szCs w:val="15"/>
              </w:rPr>
              <w:t>0.0%~</w:t>
            </w:r>
            <w:r w:rsidRPr="00FB169F">
              <w:rPr>
                <w:rFonts w:ascii="Arial" w:cs="Arial" w:hint="eastAsia"/>
                <w:sz w:val="15"/>
                <w:szCs w:val="15"/>
              </w:rPr>
              <w:t>P06</w:t>
            </w:r>
            <w:r w:rsidRPr="00FB169F">
              <w:rPr>
                <w:rFonts w:ascii="Arial" w:cs="Arial"/>
                <w:sz w:val="15"/>
                <w:szCs w:val="15"/>
              </w:rPr>
              <w:t>.</w:t>
            </w:r>
            <w:r w:rsidRPr="00FB169F">
              <w:rPr>
                <w:rFonts w:ascii="Arial" w:cs="Arial" w:hint="eastAsia"/>
                <w:sz w:val="15"/>
                <w:szCs w:val="15"/>
              </w:rPr>
              <w:t>25</w:t>
            </w:r>
          </w:p>
        </w:tc>
        <w:tc>
          <w:tcPr>
            <w:tcW w:w="1208" w:type="dxa"/>
            <w:shd w:val="clear" w:color="auto" w:fill="auto"/>
            <w:vAlign w:val="center"/>
          </w:tcPr>
          <w:p w:rsidR="00BB20F1" w:rsidRPr="00FB169F" w:rsidRDefault="00BB20F1" w:rsidP="005B6069">
            <w:pPr>
              <w:spacing w:line="280" w:lineRule="exact"/>
              <w:ind w:left="300" w:hanging="300"/>
              <w:jc w:val="center"/>
              <w:rPr>
                <w:rFonts w:ascii="Arial" w:cs="Arial"/>
                <w:sz w:val="15"/>
                <w:szCs w:val="15"/>
              </w:rPr>
            </w:pPr>
            <w:r w:rsidRPr="00FB169F">
              <w:rPr>
                <w:rFonts w:ascii="Arial" w:cs="Arial" w:hint="eastAsia"/>
                <w:sz w:val="15"/>
                <w:szCs w:val="15"/>
              </w:rPr>
              <w:t>0.00%</w:t>
            </w:r>
          </w:p>
        </w:tc>
      </w:tr>
      <w:tr w:rsidR="00BB20F1" w:rsidRPr="00E8328D" w:rsidTr="00BB20F1">
        <w:trPr>
          <w:gridAfter w:val="1"/>
          <w:wAfter w:w="10" w:type="dxa"/>
          <w:jc w:val="center"/>
        </w:trPr>
        <w:tc>
          <w:tcPr>
            <w:tcW w:w="996" w:type="dxa"/>
            <w:shd w:val="clear" w:color="auto" w:fill="auto"/>
            <w:vAlign w:val="center"/>
          </w:tcPr>
          <w:p w:rsidR="00BB20F1" w:rsidRPr="00FB169F" w:rsidRDefault="00BB20F1" w:rsidP="005B6069">
            <w:pPr>
              <w:spacing w:line="280" w:lineRule="exact"/>
              <w:ind w:left="300" w:hanging="300"/>
              <w:jc w:val="center"/>
              <w:rPr>
                <w:rFonts w:ascii="Arial" w:cs="Arial"/>
                <w:sz w:val="15"/>
                <w:szCs w:val="15"/>
              </w:rPr>
            </w:pPr>
            <w:r w:rsidRPr="00FB169F">
              <w:rPr>
                <w:rFonts w:ascii="Arial" w:cs="Arial" w:hint="eastAsia"/>
                <w:sz w:val="15"/>
                <w:szCs w:val="15"/>
              </w:rPr>
              <w:t>P06</w:t>
            </w:r>
            <w:r w:rsidRPr="00FB169F">
              <w:rPr>
                <w:rFonts w:ascii="Arial" w:cs="Arial"/>
                <w:sz w:val="15"/>
                <w:szCs w:val="15"/>
              </w:rPr>
              <w:t>.</w:t>
            </w:r>
            <w:r w:rsidRPr="00FB169F">
              <w:rPr>
                <w:rFonts w:ascii="Arial" w:cs="Arial" w:hint="eastAsia"/>
                <w:sz w:val="15"/>
                <w:szCs w:val="15"/>
              </w:rPr>
              <w:t>28</w:t>
            </w:r>
          </w:p>
        </w:tc>
        <w:tc>
          <w:tcPr>
            <w:tcW w:w="1819" w:type="dxa"/>
            <w:shd w:val="clear" w:color="auto" w:fill="auto"/>
            <w:tcMar>
              <w:left w:w="28" w:type="dxa"/>
              <w:right w:w="28" w:type="dxa"/>
            </w:tcMar>
            <w:vAlign w:val="center"/>
          </w:tcPr>
          <w:p w:rsidR="00BB20F1" w:rsidRPr="00E31C61" w:rsidRDefault="00BB20F1" w:rsidP="005B6069">
            <w:pPr>
              <w:pStyle w:val="a9"/>
              <w:spacing w:line="280" w:lineRule="exact"/>
              <w:jc w:val="center"/>
              <w:rPr>
                <w:rFonts w:ascii="Arial" w:hAnsi="Arial" w:cs="Arial"/>
                <w:sz w:val="15"/>
                <w:szCs w:val="15"/>
                <w:lang w:val="ru-RU"/>
              </w:rPr>
            </w:pPr>
            <w:r>
              <w:rPr>
                <w:rFonts w:ascii="Arial" w:hAnsi="Arial" w:cs="Arial"/>
                <w:color w:val="000000"/>
                <w:sz w:val="15"/>
                <w:szCs w:val="15"/>
                <w:lang w:val="ru-RU"/>
              </w:rPr>
              <w:t>Диапазон изменения значения нижнего предела</w:t>
            </w:r>
            <w:r>
              <w:rPr>
                <w:rFonts w:ascii="Arial" w:hAnsi="Arial" w:cs="Arial"/>
                <w:sz w:val="15"/>
                <w:szCs w:val="15"/>
                <w:lang w:val="ru-RU"/>
              </w:rPr>
              <w:t xml:space="preserve">выхода </w:t>
            </w:r>
            <w:r w:rsidRPr="00FB169F">
              <w:rPr>
                <w:rFonts w:ascii="Arial" w:hAnsi="Arial" w:cs="Arial" w:hint="eastAsia"/>
                <w:sz w:val="15"/>
                <w:szCs w:val="15"/>
              </w:rPr>
              <w:t>HDO</w:t>
            </w:r>
          </w:p>
        </w:tc>
        <w:tc>
          <w:tcPr>
            <w:tcW w:w="2488" w:type="dxa"/>
            <w:shd w:val="clear" w:color="auto" w:fill="auto"/>
          </w:tcPr>
          <w:p w:rsidR="00BB20F1" w:rsidRPr="00FB169F" w:rsidRDefault="00BB20F1" w:rsidP="005B6069">
            <w:pPr>
              <w:spacing w:line="280" w:lineRule="exact"/>
              <w:ind w:left="300" w:hanging="300"/>
              <w:rPr>
                <w:rFonts w:ascii="Arial" w:cs="Arial"/>
                <w:sz w:val="15"/>
                <w:szCs w:val="15"/>
              </w:rPr>
            </w:pPr>
            <w:r w:rsidRPr="00FB169F">
              <w:rPr>
                <w:rFonts w:ascii="Arial" w:cs="Arial" w:hint="eastAsia"/>
                <w:sz w:val="15"/>
                <w:szCs w:val="15"/>
              </w:rPr>
              <w:t>0.00~</w:t>
            </w:r>
            <w:r w:rsidRPr="00FB169F">
              <w:rPr>
                <w:rFonts w:ascii="Arial" w:cs="Arial"/>
                <w:sz w:val="15"/>
                <w:szCs w:val="15"/>
              </w:rPr>
              <w:t>50.0</w:t>
            </w:r>
            <w:r w:rsidRPr="00FB169F">
              <w:rPr>
                <w:rFonts w:ascii="Arial" w:cs="Arial" w:hint="eastAsia"/>
                <w:sz w:val="15"/>
                <w:szCs w:val="15"/>
              </w:rPr>
              <w:t>0</w:t>
            </w:r>
            <w:r>
              <w:rPr>
                <w:rFonts w:ascii="Arial" w:hAnsi="Arial" w:cs="Arial"/>
                <w:sz w:val="15"/>
                <w:szCs w:val="15"/>
                <w:lang w:val="ru-RU"/>
              </w:rPr>
              <w:t xml:space="preserve"> к</w:t>
            </w:r>
            <w:r w:rsidRPr="00E31C61">
              <w:rPr>
                <w:rFonts w:ascii="Arial" w:hAnsi="Arial" w:cs="Arial"/>
                <w:sz w:val="15"/>
                <w:szCs w:val="15"/>
              </w:rPr>
              <w:t>Гц</w:t>
            </w:r>
          </w:p>
        </w:tc>
        <w:tc>
          <w:tcPr>
            <w:tcW w:w="1208" w:type="dxa"/>
            <w:shd w:val="clear" w:color="auto" w:fill="auto"/>
            <w:vAlign w:val="center"/>
          </w:tcPr>
          <w:p w:rsidR="00BB20F1" w:rsidRPr="00FB169F" w:rsidRDefault="00BB20F1" w:rsidP="005B6069">
            <w:pPr>
              <w:spacing w:line="280" w:lineRule="exact"/>
              <w:ind w:left="300" w:hanging="300"/>
              <w:jc w:val="center"/>
              <w:rPr>
                <w:rFonts w:ascii="Arial" w:cs="Arial"/>
                <w:sz w:val="15"/>
                <w:szCs w:val="15"/>
              </w:rPr>
            </w:pPr>
            <w:r w:rsidRPr="00FB169F">
              <w:rPr>
                <w:rFonts w:ascii="Arial" w:cs="Arial"/>
                <w:sz w:val="15"/>
                <w:szCs w:val="15"/>
              </w:rPr>
              <w:t>0.0</w:t>
            </w:r>
            <w:r>
              <w:rPr>
                <w:rFonts w:ascii="Arial" w:hAnsi="Arial" w:cs="Arial"/>
                <w:sz w:val="15"/>
                <w:szCs w:val="15"/>
                <w:lang w:val="ru-RU"/>
              </w:rPr>
              <w:t xml:space="preserve"> к</w:t>
            </w:r>
            <w:r w:rsidRPr="00E31C61">
              <w:rPr>
                <w:rFonts w:ascii="Arial" w:hAnsi="Arial" w:cs="Arial"/>
                <w:sz w:val="15"/>
                <w:szCs w:val="15"/>
              </w:rPr>
              <w:t>Гц</w:t>
            </w:r>
          </w:p>
        </w:tc>
      </w:tr>
      <w:tr w:rsidR="00BB20F1" w:rsidRPr="00E8328D" w:rsidTr="00BB20F1">
        <w:trPr>
          <w:gridAfter w:val="1"/>
          <w:wAfter w:w="10" w:type="dxa"/>
          <w:jc w:val="center"/>
        </w:trPr>
        <w:tc>
          <w:tcPr>
            <w:tcW w:w="996" w:type="dxa"/>
            <w:shd w:val="clear" w:color="auto" w:fill="auto"/>
            <w:vAlign w:val="center"/>
          </w:tcPr>
          <w:p w:rsidR="00BB20F1" w:rsidRPr="00FB169F" w:rsidRDefault="00BB20F1" w:rsidP="005B6069">
            <w:pPr>
              <w:spacing w:line="280" w:lineRule="exact"/>
              <w:ind w:left="300" w:hanging="300"/>
              <w:jc w:val="center"/>
              <w:rPr>
                <w:rFonts w:ascii="Arial" w:cs="Arial"/>
                <w:sz w:val="15"/>
                <w:szCs w:val="15"/>
              </w:rPr>
            </w:pPr>
            <w:r w:rsidRPr="00FB169F">
              <w:rPr>
                <w:rFonts w:ascii="Arial" w:cs="Arial" w:hint="eastAsia"/>
                <w:sz w:val="15"/>
                <w:szCs w:val="15"/>
              </w:rPr>
              <w:t>P06</w:t>
            </w:r>
            <w:r w:rsidRPr="00FB169F">
              <w:rPr>
                <w:rFonts w:ascii="Arial" w:cs="Arial"/>
                <w:sz w:val="15"/>
                <w:szCs w:val="15"/>
              </w:rPr>
              <w:t>.</w:t>
            </w:r>
            <w:r w:rsidRPr="00FB169F">
              <w:rPr>
                <w:rFonts w:ascii="Arial" w:cs="Arial" w:hint="eastAsia"/>
                <w:sz w:val="15"/>
                <w:szCs w:val="15"/>
              </w:rPr>
              <w:t>29</w:t>
            </w:r>
          </w:p>
        </w:tc>
        <w:tc>
          <w:tcPr>
            <w:tcW w:w="1819" w:type="dxa"/>
            <w:shd w:val="clear" w:color="auto" w:fill="auto"/>
            <w:tcMar>
              <w:left w:w="28" w:type="dxa"/>
              <w:right w:w="28" w:type="dxa"/>
            </w:tcMar>
            <w:vAlign w:val="center"/>
          </w:tcPr>
          <w:p w:rsidR="00BB20F1" w:rsidRPr="00E31C61" w:rsidRDefault="00BB20F1" w:rsidP="005B6069">
            <w:pPr>
              <w:pStyle w:val="a9"/>
              <w:spacing w:line="280" w:lineRule="exact"/>
              <w:jc w:val="center"/>
              <w:rPr>
                <w:rFonts w:ascii="Arial" w:hAnsi="Arial" w:cs="Arial"/>
                <w:sz w:val="15"/>
                <w:szCs w:val="15"/>
                <w:lang w:val="ru-RU"/>
              </w:rPr>
            </w:pPr>
            <w:r>
              <w:rPr>
                <w:rFonts w:ascii="Arial" w:hAnsi="Arial" w:cs="Arial"/>
                <w:sz w:val="15"/>
                <w:szCs w:val="15"/>
                <w:lang w:val="ru-RU"/>
              </w:rPr>
              <w:t xml:space="preserve">Верхний </w:t>
            </w:r>
            <w:r w:rsidRPr="00E31C61">
              <w:rPr>
                <w:rFonts w:ascii="Arial" w:hAnsi="Arial" w:cs="Arial"/>
                <w:sz w:val="15"/>
                <w:szCs w:val="15"/>
                <w:lang w:val="ru-RU"/>
              </w:rPr>
              <w:t>предел вы</w:t>
            </w:r>
            <w:r>
              <w:rPr>
                <w:rFonts w:ascii="Arial" w:hAnsi="Arial" w:cs="Arial"/>
                <w:sz w:val="15"/>
                <w:szCs w:val="15"/>
                <w:lang w:val="ru-RU"/>
              </w:rPr>
              <w:t>х</w:t>
            </w:r>
            <w:r w:rsidRPr="00E31C61">
              <w:rPr>
                <w:rFonts w:ascii="Arial" w:hAnsi="Arial" w:cs="Arial"/>
                <w:sz w:val="15"/>
                <w:szCs w:val="15"/>
                <w:lang w:val="ru-RU"/>
              </w:rPr>
              <w:t xml:space="preserve">ода </w:t>
            </w:r>
            <w:r w:rsidRPr="00FB169F">
              <w:rPr>
                <w:rFonts w:ascii="Arial" w:hAnsi="Arial" w:cs="Arial" w:hint="eastAsia"/>
                <w:sz w:val="15"/>
                <w:szCs w:val="15"/>
              </w:rPr>
              <w:t>HDO</w:t>
            </w:r>
          </w:p>
        </w:tc>
        <w:tc>
          <w:tcPr>
            <w:tcW w:w="2488" w:type="dxa"/>
            <w:shd w:val="clear" w:color="auto" w:fill="auto"/>
          </w:tcPr>
          <w:p w:rsidR="00BB20F1" w:rsidRPr="00FB169F" w:rsidRDefault="00BB20F1" w:rsidP="005B6069">
            <w:pPr>
              <w:spacing w:line="280" w:lineRule="exact"/>
              <w:ind w:left="300" w:hanging="300"/>
              <w:rPr>
                <w:rFonts w:ascii="Arial" w:cs="Arial"/>
                <w:sz w:val="15"/>
                <w:szCs w:val="15"/>
              </w:rPr>
            </w:pPr>
            <w:r w:rsidRPr="00FB169F">
              <w:rPr>
                <w:rFonts w:ascii="Arial" w:cs="Arial" w:hint="eastAsia"/>
                <w:sz w:val="15"/>
                <w:szCs w:val="15"/>
              </w:rPr>
              <w:t>P06</w:t>
            </w:r>
            <w:r w:rsidRPr="00FB169F">
              <w:rPr>
                <w:rFonts w:ascii="Arial" w:cs="Arial"/>
                <w:sz w:val="15"/>
                <w:szCs w:val="15"/>
              </w:rPr>
              <w:t>.</w:t>
            </w:r>
            <w:r w:rsidRPr="00FB169F">
              <w:rPr>
                <w:rFonts w:ascii="Arial" w:cs="Arial" w:hint="eastAsia"/>
                <w:sz w:val="15"/>
                <w:szCs w:val="15"/>
              </w:rPr>
              <w:t>23</w:t>
            </w:r>
            <w:r w:rsidRPr="00FB169F">
              <w:rPr>
                <w:rFonts w:ascii="Arial" w:cs="Arial"/>
                <w:sz w:val="15"/>
                <w:szCs w:val="15"/>
              </w:rPr>
              <w:t>~100.0%</w:t>
            </w:r>
          </w:p>
        </w:tc>
        <w:tc>
          <w:tcPr>
            <w:tcW w:w="1208" w:type="dxa"/>
            <w:shd w:val="clear" w:color="auto" w:fill="auto"/>
            <w:vAlign w:val="center"/>
          </w:tcPr>
          <w:p w:rsidR="00BB20F1" w:rsidRPr="00FB169F" w:rsidRDefault="00BB20F1" w:rsidP="005B6069">
            <w:pPr>
              <w:spacing w:line="280" w:lineRule="exact"/>
              <w:ind w:left="300" w:hanging="300"/>
              <w:jc w:val="center"/>
              <w:rPr>
                <w:rFonts w:ascii="Arial" w:cs="Arial"/>
                <w:sz w:val="15"/>
                <w:szCs w:val="15"/>
              </w:rPr>
            </w:pPr>
            <w:r w:rsidRPr="00FB169F">
              <w:rPr>
                <w:rFonts w:ascii="Arial" w:cs="Arial" w:hint="eastAsia"/>
                <w:sz w:val="15"/>
                <w:szCs w:val="15"/>
              </w:rPr>
              <w:t>100.0%</w:t>
            </w:r>
          </w:p>
        </w:tc>
      </w:tr>
      <w:tr w:rsidR="00BB20F1" w:rsidRPr="00E8328D" w:rsidTr="00BB20F1">
        <w:trPr>
          <w:gridAfter w:val="1"/>
          <w:wAfter w:w="10" w:type="dxa"/>
          <w:jc w:val="center"/>
        </w:trPr>
        <w:tc>
          <w:tcPr>
            <w:tcW w:w="996" w:type="dxa"/>
            <w:shd w:val="clear" w:color="auto" w:fill="auto"/>
            <w:vAlign w:val="center"/>
          </w:tcPr>
          <w:p w:rsidR="00BB20F1" w:rsidRPr="00FB169F" w:rsidRDefault="00BB20F1" w:rsidP="005B6069">
            <w:pPr>
              <w:spacing w:line="280" w:lineRule="exact"/>
              <w:ind w:left="300" w:hanging="300"/>
              <w:jc w:val="center"/>
              <w:rPr>
                <w:rFonts w:ascii="Arial" w:cs="Arial"/>
                <w:sz w:val="15"/>
                <w:szCs w:val="15"/>
              </w:rPr>
            </w:pPr>
            <w:r w:rsidRPr="00FB169F">
              <w:rPr>
                <w:rFonts w:ascii="Arial" w:cs="Arial" w:hint="eastAsia"/>
                <w:sz w:val="15"/>
                <w:szCs w:val="15"/>
              </w:rPr>
              <w:t>P06</w:t>
            </w:r>
            <w:r w:rsidRPr="00FB169F">
              <w:rPr>
                <w:rFonts w:ascii="Arial" w:cs="Arial"/>
                <w:sz w:val="15"/>
                <w:szCs w:val="15"/>
              </w:rPr>
              <w:t>.</w:t>
            </w:r>
            <w:r w:rsidRPr="00FB169F">
              <w:rPr>
                <w:rFonts w:ascii="Arial" w:cs="Arial" w:hint="eastAsia"/>
                <w:sz w:val="15"/>
                <w:szCs w:val="15"/>
              </w:rPr>
              <w:t>30</w:t>
            </w:r>
          </w:p>
        </w:tc>
        <w:tc>
          <w:tcPr>
            <w:tcW w:w="1819" w:type="dxa"/>
            <w:shd w:val="clear" w:color="auto" w:fill="auto"/>
            <w:tcMar>
              <w:left w:w="28" w:type="dxa"/>
              <w:right w:w="28" w:type="dxa"/>
            </w:tcMar>
            <w:vAlign w:val="center"/>
          </w:tcPr>
          <w:p w:rsidR="00BB20F1" w:rsidRPr="00E31C61" w:rsidRDefault="00BB20F1" w:rsidP="005B6069">
            <w:pPr>
              <w:pStyle w:val="a9"/>
              <w:spacing w:line="280" w:lineRule="exact"/>
              <w:jc w:val="center"/>
              <w:rPr>
                <w:rFonts w:ascii="Arial" w:hAnsi="Arial" w:cs="Arial"/>
                <w:sz w:val="15"/>
                <w:szCs w:val="15"/>
                <w:lang w:val="ru-RU"/>
              </w:rPr>
            </w:pPr>
            <w:r>
              <w:rPr>
                <w:rFonts w:ascii="Arial" w:hAnsi="Arial" w:cs="Arial"/>
                <w:color w:val="000000"/>
                <w:sz w:val="15"/>
                <w:szCs w:val="15"/>
                <w:lang w:val="ru-RU"/>
              </w:rPr>
              <w:t xml:space="preserve">Диапазон изменения значения верхнего предела выхода </w:t>
            </w:r>
            <w:r w:rsidRPr="00FB169F">
              <w:rPr>
                <w:rFonts w:ascii="Arial" w:hAnsi="Arial" w:cs="Arial" w:hint="eastAsia"/>
                <w:sz w:val="15"/>
                <w:szCs w:val="15"/>
              </w:rPr>
              <w:t>HDO</w:t>
            </w:r>
          </w:p>
        </w:tc>
        <w:tc>
          <w:tcPr>
            <w:tcW w:w="2488" w:type="dxa"/>
            <w:shd w:val="clear" w:color="auto" w:fill="auto"/>
          </w:tcPr>
          <w:p w:rsidR="00BB20F1" w:rsidRPr="00FB169F" w:rsidRDefault="00BB20F1" w:rsidP="005B6069">
            <w:pPr>
              <w:spacing w:line="280" w:lineRule="exact"/>
              <w:ind w:left="300" w:hanging="300"/>
              <w:rPr>
                <w:rFonts w:ascii="Arial" w:cs="Arial"/>
                <w:sz w:val="15"/>
                <w:szCs w:val="15"/>
              </w:rPr>
            </w:pPr>
            <w:r w:rsidRPr="00FB169F">
              <w:rPr>
                <w:rFonts w:ascii="Arial" w:cs="Arial" w:hint="eastAsia"/>
                <w:sz w:val="15"/>
                <w:szCs w:val="15"/>
              </w:rPr>
              <w:t>0.00~</w:t>
            </w:r>
            <w:r w:rsidRPr="00FB169F">
              <w:rPr>
                <w:rFonts w:ascii="Arial" w:cs="Arial"/>
                <w:sz w:val="15"/>
                <w:szCs w:val="15"/>
              </w:rPr>
              <w:t>50.</w:t>
            </w:r>
            <w:r w:rsidRPr="00FB169F">
              <w:rPr>
                <w:rFonts w:ascii="Arial" w:cs="Arial" w:hint="eastAsia"/>
                <w:sz w:val="15"/>
                <w:szCs w:val="15"/>
              </w:rPr>
              <w:t>00</w:t>
            </w:r>
            <w:r>
              <w:rPr>
                <w:rFonts w:ascii="Arial" w:hAnsi="Arial" w:cs="Arial"/>
                <w:sz w:val="15"/>
                <w:szCs w:val="15"/>
                <w:lang w:val="ru-RU"/>
              </w:rPr>
              <w:t>к</w:t>
            </w:r>
            <w:r w:rsidRPr="00E31C61">
              <w:rPr>
                <w:rFonts w:ascii="Arial" w:hAnsi="Arial" w:cs="Arial"/>
                <w:sz w:val="15"/>
                <w:szCs w:val="15"/>
              </w:rPr>
              <w:t>Гц</w:t>
            </w:r>
          </w:p>
        </w:tc>
        <w:tc>
          <w:tcPr>
            <w:tcW w:w="1208" w:type="dxa"/>
            <w:shd w:val="clear" w:color="auto" w:fill="auto"/>
            <w:vAlign w:val="center"/>
          </w:tcPr>
          <w:p w:rsidR="00BB20F1" w:rsidRPr="00FB169F" w:rsidRDefault="00BB20F1" w:rsidP="005B6069">
            <w:pPr>
              <w:spacing w:line="280" w:lineRule="exact"/>
              <w:ind w:left="300" w:hanging="300"/>
              <w:jc w:val="center"/>
              <w:rPr>
                <w:rFonts w:ascii="Arial" w:cs="Arial"/>
                <w:sz w:val="15"/>
                <w:szCs w:val="15"/>
              </w:rPr>
            </w:pPr>
            <w:r w:rsidRPr="00FB169F">
              <w:rPr>
                <w:rFonts w:ascii="Arial" w:cs="Arial" w:hint="eastAsia"/>
                <w:sz w:val="15"/>
                <w:szCs w:val="15"/>
              </w:rPr>
              <w:t>5</w:t>
            </w:r>
            <w:r w:rsidRPr="00FB169F">
              <w:rPr>
                <w:rFonts w:ascii="Arial" w:cs="Arial"/>
                <w:sz w:val="15"/>
                <w:szCs w:val="15"/>
              </w:rPr>
              <w:t>0.0</w:t>
            </w:r>
            <w:r w:rsidRPr="00FB169F">
              <w:rPr>
                <w:rFonts w:ascii="Arial" w:cs="Arial" w:hint="eastAsia"/>
                <w:sz w:val="15"/>
                <w:szCs w:val="15"/>
              </w:rPr>
              <w:t>0</w:t>
            </w:r>
            <w:r>
              <w:rPr>
                <w:rFonts w:ascii="Arial" w:hAnsi="Arial" w:cs="Arial"/>
                <w:sz w:val="15"/>
                <w:szCs w:val="15"/>
                <w:lang w:val="ru-RU"/>
              </w:rPr>
              <w:t xml:space="preserve"> к</w:t>
            </w:r>
            <w:r w:rsidRPr="00E31C61">
              <w:rPr>
                <w:rFonts w:ascii="Arial" w:hAnsi="Arial" w:cs="Arial"/>
                <w:sz w:val="15"/>
                <w:szCs w:val="15"/>
              </w:rPr>
              <w:t>Гц</w:t>
            </w:r>
          </w:p>
        </w:tc>
      </w:tr>
      <w:tr w:rsidR="00BB20F1" w:rsidRPr="00E8328D" w:rsidTr="00BB20F1">
        <w:trPr>
          <w:gridAfter w:val="1"/>
          <w:wAfter w:w="10" w:type="dxa"/>
          <w:jc w:val="center"/>
        </w:trPr>
        <w:tc>
          <w:tcPr>
            <w:tcW w:w="996" w:type="dxa"/>
            <w:shd w:val="clear" w:color="auto" w:fill="auto"/>
            <w:vAlign w:val="center"/>
          </w:tcPr>
          <w:p w:rsidR="00BB20F1" w:rsidRPr="00FB169F" w:rsidRDefault="00BB20F1" w:rsidP="005B6069">
            <w:pPr>
              <w:spacing w:line="280" w:lineRule="exact"/>
              <w:ind w:left="300" w:hanging="300"/>
              <w:jc w:val="center"/>
              <w:rPr>
                <w:rFonts w:ascii="Arial" w:cs="Arial"/>
                <w:sz w:val="15"/>
                <w:szCs w:val="15"/>
              </w:rPr>
            </w:pPr>
            <w:r w:rsidRPr="00FB169F">
              <w:rPr>
                <w:rFonts w:ascii="Arial" w:cs="Arial" w:hint="eastAsia"/>
                <w:sz w:val="15"/>
                <w:szCs w:val="15"/>
              </w:rPr>
              <w:t>P06</w:t>
            </w:r>
            <w:r w:rsidRPr="00FB169F">
              <w:rPr>
                <w:rFonts w:ascii="Arial" w:cs="Arial"/>
                <w:sz w:val="15"/>
                <w:szCs w:val="15"/>
              </w:rPr>
              <w:t>.</w:t>
            </w:r>
            <w:r w:rsidRPr="00FB169F">
              <w:rPr>
                <w:rFonts w:ascii="Arial" w:cs="Arial" w:hint="eastAsia"/>
                <w:sz w:val="15"/>
                <w:szCs w:val="15"/>
              </w:rPr>
              <w:t>31</w:t>
            </w:r>
          </w:p>
        </w:tc>
        <w:tc>
          <w:tcPr>
            <w:tcW w:w="1819" w:type="dxa"/>
            <w:shd w:val="clear" w:color="auto" w:fill="auto"/>
            <w:tcMar>
              <w:left w:w="28" w:type="dxa"/>
              <w:right w:w="28" w:type="dxa"/>
            </w:tcMar>
            <w:vAlign w:val="center"/>
          </w:tcPr>
          <w:p w:rsidR="00BB20F1" w:rsidRPr="00E31C61" w:rsidRDefault="00BB20F1" w:rsidP="005B6069">
            <w:pPr>
              <w:pStyle w:val="a9"/>
              <w:spacing w:line="280" w:lineRule="exact"/>
              <w:jc w:val="center"/>
              <w:rPr>
                <w:rFonts w:ascii="Arial" w:hAnsi="Arial" w:cs="Arial"/>
                <w:sz w:val="15"/>
                <w:szCs w:val="15"/>
                <w:lang w:val="ru-RU"/>
              </w:rPr>
            </w:pPr>
            <w:r>
              <w:rPr>
                <w:rFonts w:ascii="Arial" w:hAnsi="Arial" w:cs="Arial"/>
                <w:sz w:val="15"/>
                <w:szCs w:val="15"/>
                <w:lang w:val="ru-RU"/>
              </w:rPr>
              <w:t xml:space="preserve">Время фильтрации выхода </w:t>
            </w:r>
            <w:r w:rsidRPr="00FB169F">
              <w:rPr>
                <w:rFonts w:ascii="Arial" w:hAnsi="Arial" w:cs="Arial" w:hint="eastAsia"/>
                <w:sz w:val="15"/>
                <w:szCs w:val="15"/>
              </w:rPr>
              <w:t>HDO</w:t>
            </w:r>
          </w:p>
        </w:tc>
        <w:tc>
          <w:tcPr>
            <w:tcW w:w="2488" w:type="dxa"/>
            <w:shd w:val="clear" w:color="auto" w:fill="auto"/>
          </w:tcPr>
          <w:p w:rsidR="00BB20F1" w:rsidRPr="00FB169F" w:rsidRDefault="00BB20F1" w:rsidP="005B6069">
            <w:pPr>
              <w:spacing w:line="280" w:lineRule="exact"/>
              <w:ind w:left="300" w:hanging="300"/>
              <w:rPr>
                <w:rFonts w:ascii="Arial" w:cs="Arial"/>
                <w:sz w:val="15"/>
                <w:szCs w:val="15"/>
              </w:rPr>
            </w:pPr>
            <w:r w:rsidRPr="00FB169F">
              <w:rPr>
                <w:rFonts w:ascii="Arial" w:cs="Arial" w:hint="eastAsia"/>
                <w:sz w:val="15"/>
                <w:szCs w:val="15"/>
              </w:rPr>
              <w:t>0</w:t>
            </w:r>
            <w:r w:rsidRPr="00FB169F">
              <w:rPr>
                <w:rFonts w:ascii="Arial" w:cs="Arial"/>
                <w:sz w:val="15"/>
                <w:szCs w:val="15"/>
              </w:rPr>
              <w:t>.00</w:t>
            </w:r>
            <w:r w:rsidRPr="00FB169F">
              <w:rPr>
                <w:rFonts w:ascii="Arial" w:cs="Arial" w:hint="eastAsia"/>
                <w:sz w:val="15"/>
                <w:szCs w:val="15"/>
              </w:rPr>
              <w:t>0</w:t>
            </w:r>
            <w:r w:rsidRPr="00E31C61">
              <w:rPr>
                <w:rFonts w:ascii="Arial" w:hAnsi="Arial" w:cs="Arial"/>
                <w:sz w:val="15"/>
                <w:szCs w:val="15"/>
                <w:lang w:val="ru-RU"/>
              </w:rPr>
              <w:t>сек</w:t>
            </w:r>
            <w:r w:rsidRPr="00FB169F">
              <w:rPr>
                <w:rFonts w:ascii="Arial" w:cs="Arial"/>
                <w:sz w:val="15"/>
                <w:szCs w:val="15"/>
              </w:rPr>
              <w:t>~10.00</w:t>
            </w:r>
            <w:r w:rsidRPr="00FB169F">
              <w:rPr>
                <w:rFonts w:ascii="Arial" w:cs="Arial" w:hint="eastAsia"/>
                <w:sz w:val="15"/>
                <w:szCs w:val="15"/>
              </w:rPr>
              <w:t>0</w:t>
            </w:r>
            <w:r w:rsidRPr="00E31C61">
              <w:rPr>
                <w:rFonts w:ascii="Arial" w:hAnsi="Arial" w:cs="Arial"/>
                <w:sz w:val="15"/>
                <w:szCs w:val="15"/>
                <w:lang w:val="ru-RU"/>
              </w:rPr>
              <w:t xml:space="preserve"> сек</w:t>
            </w:r>
          </w:p>
        </w:tc>
        <w:tc>
          <w:tcPr>
            <w:tcW w:w="1208" w:type="dxa"/>
            <w:shd w:val="clear" w:color="auto" w:fill="auto"/>
            <w:vAlign w:val="center"/>
          </w:tcPr>
          <w:p w:rsidR="00BB20F1" w:rsidRPr="00FB169F" w:rsidRDefault="00BB20F1" w:rsidP="005B6069">
            <w:pPr>
              <w:spacing w:line="280" w:lineRule="exact"/>
              <w:ind w:left="300" w:hanging="300"/>
              <w:jc w:val="center"/>
              <w:rPr>
                <w:rFonts w:ascii="Arial" w:cs="Arial"/>
                <w:sz w:val="15"/>
                <w:szCs w:val="15"/>
              </w:rPr>
            </w:pPr>
            <w:r w:rsidRPr="00FB169F">
              <w:rPr>
                <w:rFonts w:ascii="Arial" w:cs="Arial"/>
                <w:sz w:val="15"/>
                <w:szCs w:val="15"/>
              </w:rPr>
              <w:t>0.</w:t>
            </w:r>
            <w:r w:rsidRPr="00FB169F">
              <w:rPr>
                <w:rFonts w:ascii="Arial" w:cs="Arial" w:hint="eastAsia"/>
                <w:sz w:val="15"/>
                <w:szCs w:val="15"/>
              </w:rPr>
              <w:t>0</w:t>
            </w:r>
            <w:r w:rsidRPr="00FB169F">
              <w:rPr>
                <w:rFonts w:ascii="Arial" w:cs="Arial"/>
                <w:sz w:val="15"/>
                <w:szCs w:val="15"/>
              </w:rPr>
              <w:t>0</w:t>
            </w:r>
            <w:r w:rsidRPr="00FB169F">
              <w:rPr>
                <w:rFonts w:ascii="Arial" w:cs="Arial" w:hint="eastAsia"/>
                <w:sz w:val="15"/>
                <w:szCs w:val="15"/>
              </w:rPr>
              <w:t>0</w:t>
            </w:r>
            <w:r w:rsidRPr="00E31C61">
              <w:rPr>
                <w:rFonts w:ascii="Arial" w:hAnsi="Arial" w:cs="Arial"/>
                <w:sz w:val="15"/>
                <w:szCs w:val="15"/>
                <w:lang w:val="ru-RU"/>
              </w:rPr>
              <w:t xml:space="preserve"> сек</w:t>
            </w:r>
          </w:p>
        </w:tc>
      </w:tr>
    </w:tbl>
    <w:p w:rsidR="0006149A" w:rsidRPr="00BB20F1" w:rsidRDefault="0006149A" w:rsidP="009A0E78">
      <w:pPr>
        <w:pStyle w:val="2"/>
        <w:spacing w:beforeLines="20" w:afterLines="20" w:line="280" w:lineRule="exact"/>
        <w:rPr>
          <w:color w:val="auto"/>
          <w:sz w:val="20"/>
          <w:szCs w:val="20"/>
          <w:lang w:val="ru-RU"/>
        </w:rPr>
      </w:pPr>
      <w:bookmarkStart w:id="78" w:name="_Toc280278459"/>
      <w:bookmarkStart w:id="79" w:name="_Toc334734231"/>
      <w:r w:rsidRPr="007C655B">
        <w:rPr>
          <w:rFonts w:hint="eastAsia"/>
          <w:color w:val="auto"/>
          <w:sz w:val="20"/>
          <w:szCs w:val="20"/>
        </w:rPr>
        <w:t>7.</w:t>
      </w:r>
      <w:r w:rsidR="00BA0952">
        <w:rPr>
          <w:rFonts w:hint="eastAsia"/>
          <w:color w:val="auto"/>
          <w:sz w:val="20"/>
          <w:szCs w:val="20"/>
        </w:rPr>
        <w:t>9</w:t>
      </w:r>
      <w:bookmarkEnd w:id="78"/>
      <w:r w:rsidR="00BB20F1">
        <w:rPr>
          <w:color w:val="auto"/>
          <w:sz w:val="20"/>
          <w:szCs w:val="20"/>
          <w:lang w:val="ru-RU"/>
        </w:rPr>
        <w:t>Цифровой вход</w:t>
      </w:r>
      <w:bookmarkEnd w:id="79"/>
    </w:p>
    <w:p w:rsidR="00FB3F6A" w:rsidRPr="00BB20F1" w:rsidRDefault="00BB20F1" w:rsidP="006A6E55">
      <w:pPr>
        <w:spacing w:line="280" w:lineRule="exact"/>
        <w:rPr>
          <w:rFonts w:ascii="Arial" w:cs="Arial"/>
          <w:sz w:val="15"/>
          <w:szCs w:val="15"/>
          <w:lang w:val="ru-RU"/>
        </w:rPr>
      </w:pPr>
      <w:r w:rsidRPr="00BA39E1">
        <w:rPr>
          <w:rFonts w:ascii="Arial" w:hAnsi="Arial" w:cs="Arial"/>
          <w:kern w:val="0"/>
          <w:sz w:val="15"/>
          <w:szCs w:val="15"/>
          <w:lang w:val="ru-RU" w:eastAsia="ru-RU"/>
        </w:rPr>
        <w:t xml:space="preserve">У </w:t>
      </w:r>
      <w:r>
        <w:rPr>
          <w:rFonts w:ascii="Arial" w:hAnsi="Arial" w:cs="Arial"/>
          <w:kern w:val="0"/>
          <w:sz w:val="15"/>
          <w:szCs w:val="15"/>
          <w:lang w:val="ru-RU" w:eastAsia="ru-RU"/>
        </w:rPr>
        <w:t>ПЧ</w:t>
      </w:r>
      <w:r w:rsidRPr="00BA39E1">
        <w:rPr>
          <w:rFonts w:ascii="Arial" w:hAnsi="Arial" w:cs="Arial"/>
          <w:kern w:val="0"/>
          <w:sz w:val="15"/>
          <w:szCs w:val="15"/>
          <w:lang w:val="ru-RU" w:eastAsia="ru-RU"/>
        </w:rPr>
        <w:t xml:space="preserve"> серии </w:t>
      </w:r>
      <w:r w:rsidR="00A01B4D">
        <w:rPr>
          <w:rFonts w:ascii="Arial" w:hAnsi="Arial" w:cs="Arial"/>
          <w:kern w:val="0"/>
          <w:sz w:val="15"/>
          <w:szCs w:val="15"/>
          <w:lang w:val="ru-RU" w:eastAsia="ru-RU"/>
        </w:rPr>
        <w:t>Goodrive 200</w:t>
      </w:r>
      <w:r w:rsidRPr="00BA39E1">
        <w:rPr>
          <w:rFonts w:ascii="Arial" w:hAnsi="Arial" w:cs="Arial"/>
          <w:kern w:val="0"/>
          <w:sz w:val="15"/>
          <w:szCs w:val="15"/>
          <w:lang w:val="ru-RU" w:eastAsia="ru-RU"/>
        </w:rPr>
        <w:t xml:space="preserve"> есть 8 программируемых цифровых входных </w:t>
      </w:r>
      <w:r>
        <w:rPr>
          <w:rFonts w:ascii="Arial" w:hAnsi="Arial" w:cs="Arial"/>
          <w:kern w:val="0"/>
          <w:sz w:val="15"/>
          <w:szCs w:val="15"/>
          <w:lang w:val="ru-RU" w:eastAsia="ru-RU"/>
        </w:rPr>
        <w:t>клемм</w:t>
      </w:r>
      <w:r w:rsidRPr="00BA39E1">
        <w:rPr>
          <w:rFonts w:ascii="Arial" w:hAnsi="Arial" w:cs="Arial"/>
          <w:kern w:val="0"/>
          <w:sz w:val="15"/>
          <w:szCs w:val="15"/>
          <w:lang w:val="ru-RU" w:eastAsia="ru-RU"/>
        </w:rPr>
        <w:t xml:space="preserve"> и 1 выходн</w:t>
      </w:r>
      <w:r>
        <w:rPr>
          <w:rFonts w:ascii="Arial" w:hAnsi="Arial" w:cs="Arial"/>
          <w:kern w:val="0"/>
          <w:sz w:val="15"/>
          <w:szCs w:val="15"/>
          <w:lang w:val="ru-RU" w:eastAsia="ru-RU"/>
        </w:rPr>
        <w:t>аяклеммас открытым коллектром</w:t>
      </w:r>
      <w:r w:rsidRPr="00BA39E1">
        <w:rPr>
          <w:rFonts w:ascii="Arial" w:hAnsi="Arial" w:cs="Arial"/>
          <w:kern w:val="0"/>
          <w:sz w:val="15"/>
          <w:szCs w:val="15"/>
          <w:lang w:val="ru-RU" w:eastAsia="ru-RU"/>
        </w:rPr>
        <w:t xml:space="preserve"> в стандартной конфигурации</w:t>
      </w:r>
      <w:r w:rsidRPr="00BA39E1">
        <w:rPr>
          <w:rFonts w:ascii="Arial" w:cs="Arial" w:hint="eastAsia"/>
          <w:sz w:val="15"/>
          <w:szCs w:val="15"/>
          <w:lang w:val="ru-RU"/>
        </w:rPr>
        <w:t>.</w:t>
      </w:r>
      <w:r w:rsidRPr="00E33FAF">
        <w:rPr>
          <w:rFonts w:ascii="Arial" w:hAnsi="Arial" w:cs="Arial"/>
          <w:sz w:val="15"/>
          <w:szCs w:val="15"/>
          <w:lang w:val="ru-RU"/>
        </w:rPr>
        <w:t>Все функции цифров</w:t>
      </w:r>
      <w:r>
        <w:rPr>
          <w:rFonts w:ascii="Arial" w:hAnsi="Arial" w:cs="Arial"/>
          <w:sz w:val="15"/>
          <w:szCs w:val="15"/>
          <w:lang w:val="ru-RU"/>
        </w:rPr>
        <w:t>ых</w:t>
      </w:r>
      <w:r w:rsidRPr="00E33FAF">
        <w:rPr>
          <w:rFonts w:ascii="Arial" w:hAnsi="Arial" w:cs="Arial"/>
          <w:sz w:val="15"/>
          <w:szCs w:val="15"/>
          <w:lang w:val="ru-RU"/>
        </w:rPr>
        <w:t xml:space="preserve"> входны</w:t>
      </w:r>
      <w:r>
        <w:rPr>
          <w:rFonts w:ascii="Arial" w:hAnsi="Arial" w:cs="Arial"/>
          <w:sz w:val="15"/>
          <w:szCs w:val="15"/>
          <w:lang w:val="ru-RU"/>
        </w:rPr>
        <w:t>х</w:t>
      </w:r>
      <w:r w:rsidRPr="00E33FAF">
        <w:rPr>
          <w:rFonts w:ascii="Arial" w:hAnsi="Arial" w:cs="Arial"/>
          <w:sz w:val="15"/>
          <w:szCs w:val="15"/>
          <w:lang w:val="ru-RU"/>
        </w:rPr>
        <w:t xml:space="preserve"> клемм </w:t>
      </w:r>
      <w:r>
        <w:rPr>
          <w:rFonts w:ascii="Arial" w:hAnsi="Arial" w:cs="Arial"/>
          <w:sz w:val="15"/>
          <w:szCs w:val="15"/>
          <w:lang w:val="ru-RU"/>
        </w:rPr>
        <w:t xml:space="preserve">свободно </w:t>
      </w:r>
      <w:r w:rsidRPr="00E33FAF">
        <w:rPr>
          <w:rFonts w:ascii="Arial" w:hAnsi="Arial" w:cs="Arial"/>
          <w:sz w:val="15"/>
          <w:szCs w:val="15"/>
          <w:lang w:val="ru-RU"/>
        </w:rPr>
        <w:t xml:space="preserve">программируемые </w:t>
      </w:r>
      <w:r>
        <w:rPr>
          <w:rFonts w:ascii="Arial" w:hAnsi="Arial" w:cs="Arial"/>
          <w:sz w:val="15"/>
          <w:szCs w:val="15"/>
          <w:lang w:val="ru-RU"/>
        </w:rPr>
        <w:t xml:space="preserve">с помощью </w:t>
      </w:r>
      <w:r w:rsidRPr="00E33FAF">
        <w:rPr>
          <w:rFonts w:ascii="Arial" w:hAnsi="Arial" w:cs="Arial"/>
          <w:sz w:val="15"/>
          <w:szCs w:val="15"/>
          <w:lang w:val="ru-RU"/>
        </w:rPr>
        <w:t>код</w:t>
      </w:r>
      <w:r>
        <w:rPr>
          <w:rFonts w:ascii="Arial" w:hAnsi="Arial" w:cs="Arial"/>
          <w:sz w:val="15"/>
          <w:szCs w:val="15"/>
          <w:lang w:val="ru-RU"/>
        </w:rPr>
        <w:t>ов</w:t>
      </w:r>
      <w:r w:rsidRPr="00E33FAF">
        <w:rPr>
          <w:rFonts w:ascii="Arial" w:hAnsi="Arial" w:cs="Arial"/>
          <w:sz w:val="15"/>
          <w:szCs w:val="15"/>
          <w:lang w:val="ru-RU"/>
        </w:rPr>
        <w:t xml:space="preserve"> функци</w:t>
      </w:r>
      <w:r>
        <w:rPr>
          <w:rFonts w:ascii="Arial" w:hAnsi="Arial" w:cs="Arial"/>
          <w:sz w:val="15"/>
          <w:szCs w:val="15"/>
          <w:lang w:val="ru-RU"/>
        </w:rPr>
        <w:t>й</w:t>
      </w:r>
      <w:r w:rsidRPr="00E33FAF">
        <w:rPr>
          <w:rFonts w:ascii="Arial" w:cs="Arial" w:hint="eastAsia"/>
          <w:sz w:val="15"/>
          <w:szCs w:val="15"/>
          <w:lang w:val="ru-RU"/>
        </w:rPr>
        <w:t>.</w:t>
      </w:r>
      <w:r>
        <w:rPr>
          <w:rFonts w:ascii="Arial" w:hAnsi="Arial" w:cs="Arial"/>
          <w:sz w:val="15"/>
          <w:szCs w:val="15"/>
          <w:lang w:val="ru-RU"/>
        </w:rPr>
        <w:t>Вход с</w:t>
      </w:r>
      <w:r w:rsidRPr="00E33FAF">
        <w:rPr>
          <w:rFonts w:ascii="Arial" w:hAnsi="Arial" w:cs="Arial"/>
          <w:sz w:val="15"/>
          <w:szCs w:val="15"/>
          <w:lang w:val="ru-RU"/>
        </w:rPr>
        <w:t xml:space="preserve"> открыты</w:t>
      </w:r>
      <w:r>
        <w:rPr>
          <w:rFonts w:ascii="Arial" w:hAnsi="Arial" w:cs="Arial"/>
          <w:sz w:val="15"/>
          <w:szCs w:val="15"/>
          <w:lang w:val="ru-RU"/>
        </w:rPr>
        <w:t>м</w:t>
      </w:r>
      <w:r w:rsidRPr="00E33FAF">
        <w:rPr>
          <w:rFonts w:ascii="Arial" w:hAnsi="Arial" w:cs="Arial"/>
          <w:sz w:val="15"/>
          <w:szCs w:val="15"/>
          <w:lang w:val="ru-RU"/>
        </w:rPr>
        <w:t xml:space="preserve"> коллектор</w:t>
      </w:r>
      <w:r>
        <w:rPr>
          <w:rFonts w:ascii="Arial" w:hAnsi="Arial" w:cs="Arial"/>
          <w:sz w:val="15"/>
          <w:szCs w:val="15"/>
          <w:lang w:val="ru-RU"/>
        </w:rPr>
        <w:t>ом</w:t>
      </w:r>
      <w:r w:rsidRPr="00E33FAF">
        <w:rPr>
          <w:rFonts w:ascii="Arial" w:hAnsi="Arial" w:cs="Arial"/>
          <w:sz w:val="15"/>
          <w:szCs w:val="15"/>
          <w:lang w:val="ru-RU"/>
        </w:rPr>
        <w:t xml:space="preserve"> может быть выбран </w:t>
      </w:r>
      <w:r>
        <w:rPr>
          <w:rFonts w:ascii="Arial" w:hAnsi="Arial" w:cs="Arial"/>
          <w:sz w:val="15"/>
          <w:szCs w:val="15"/>
          <w:lang w:val="ru-RU"/>
        </w:rPr>
        <w:t xml:space="preserve">для </w:t>
      </w:r>
      <w:r w:rsidRPr="00E33FAF">
        <w:rPr>
          <w:rFonts w:ascii="Arial" w:hAnsi="Arial" w:cs="Arial"/>
          <w:sz w:val="15"/>
          <w:szCs w:val="15"/>
          <w:lang w:val="ru-RU"/>
        </w:rPr>
        <w:t>высокоскорост</w:t>
      </w:r>
      <w:r>
        <w:rPr>
          <w:rFonts w:ascii="Arial" w:hAnsi="Arial" w:cs="Arial"/>
          <w:sz w:val="15"/>
          <w:szCs w:val="15"/>
          <w:lang w:val="ru-RU"/>
        </w:rPr>
        <w:t>ного</w:t>
      </w:r>
      <w:r w:rsidRPr="00E33FAF">
        <w:rPr>
          <w:rFonts w:ascii="Arial" w:hAnsi="Arial" w:cs="Arial"/>
          <w:sz w:val="15"/>
          <w:szCs w:val="15"/>
          <w:lang w:val="ru-RU"/>
        </w:rPr>
        <w:t xml:space="preserve"> импульсного в</w:t>
      </w:r>
      <w:r>
        <w:rPr>
          <w:rFonts w:ascii="Arial" w:hAnsi="Arial" w:cs="Arial"/>
          <w:sz w:val="15"/>
          <w:szCs w:val="15"/>
          <w:lang w:val="ru-RU"/>
        </w:rPr>
        <w:t>х</w:t>
      </w:r>
      <w:r w:rsidRPr="00E33FAF">
        <w:rPr>
          <w:rFonts w:ascii="Arial" w:hAnsi="Arial" w:cs="Arial"/>
          <w:sz w:val="15"/>
          <w:szCs w:val="15"/>
          <w:lang w:val="ru-RU"/>
        </w:rPr>
        <w:t xml:space="preserve">ода или общий входной переключатель </w:t>
      </w:r>
      <w:r>
        <w:rPr>
          <w:rFonts w:ascii="Arial" w:hAnsi="Arial" w:cs="Arial"/>
          <w:sz w:val="15"/>
          <w:szCs w:val="15"/>
          <w:lang w:val="ru-RU"/>
        </w:rPr>
        <w:t xml:space="preserve">с помощью </w:t>
      </w:r>
      <w:r w:rsidRPr="00E33FAF">
        <w:rPr>
          <w:rFonts w:ascii="Arial" w:hAnsi="Arial" w:cs="Arial"/>
          <w:sz w:val="15"/>
          <w:szCs w:val="15"/>
          <w:lang w:val="ru-RU"/>
        </w:rPr>
        <w:t>код</w:t>
      </w:r>
      <w:r>
        <w:rPr>
          <w:rFonts w:ascii="Arial" w:hAnsi="Arial" w:cs="Arial"/>
          <w:sz w:val="15"/>
          <w:szCs w:val="15"/>
          <w:lang w:val="ru-RU"/>
        </w:rPr>
        <w:t>ов</w:t>
      </w:r>
      <w:r w:rsidRPr="00E33FAF">
        <w:rPr>
          <w:rFonts w:ascii="Arial" w:hAnsi="Arial" w:cs="Arial"/>
          <w:sz w:val="15"/>
          <w:szCs w:val="15"/>
          <w:lang w:val="ru-RU"/>
        </w:rPr>
        <w:t xml:space="preserve"> функци</w:t>
      </w:r>
      <w:r>
        <w:rPr>
          <w:rFonts w:ascii="Arial" w:hAnsi="Arial" w:cs="Arial"/>
          <w:sz w:val="15"/>
          <w:szCs w:val="15"/>
          <w:lang w:val="ru-RU"/>
        </w:rPr>
        <w:t>й</w:t>
      </w:r>
      <w:r w:rsidRPr="00E33FAF">
        <w:rPr>
          <w:rFonts w:ascii="Arial" w:cs="Arial" w:hint="eastAsia"/>
          <w:sz w:val="15"/>
          <w:szCs w:val="15"/>
          <w:lang w:val="ru-RU"/>
        </w:rPr>
        <w:t xml:space="preserve">. </w:t>
      </w:r>
      <w:r w:rsidRPr="00E33FAF">
        <w:rPr>
          <w:rFonts w:ascii="Arial" w:hAnsi="Arial" w:cs="Arial"/>
          <w:kern w:val="0"/>
          <w:sz w:val="15"/>
          <w:szCs w:val="15"/>
          <w:lang w:val="ru-RU" w:eastAsia="ru-RU"/>
        </w:rPr>
        <w:t>Когда выбран HDI, пользователь может выбрать высокоскоростной импульсный в</w:t>
      </w:r>
      <w:r>
        <w:rPr>
          <w:rFonts w:ascii="Arial" w:hAnsi="Arial" w:cs="Arial"/>
          <w:kern w:val="0"/>
          <w:sz w:val="15"/>
          <w:szCs w:val="15"/>
          <w:lang w:val="ru-RU" w:eastAsia="ru-RU"/>
        </w:rPr>
        <w:t>х</w:t>
      </w:r>
      <w:r w:rsidRPr="00E33FAF">
        <w:rPr>
          <w:rFonts w:ascii="Arial" w:hAnsi="Arial" w:cs="Arial"/>
          <w:kern w:val="0"/>
          <w:sz w:val="15"/>
          <w:szCs w:val="15"/>
          <w:lang w:val="ru-RU" w:eastAsia="ru-RU"/>
        </w:rPr>
        <w:t xml:space="preserve">од HDI </w:t>
      </w:r>
      <w:r>
        <w:rPr>
          <w:rFonts w:ascii="Arial" w:hAnsi="Arial" w:cs="Arial"/>
          <w:kern w:val="0"/>
          <w:sz w:val="15"/>
          <w:szCs w:val="15"/>
          <w:lang w:val="ru-RU" w:eastAsia="ru-RU"/>
        </w:rPr>
        <w:t>для задания</w:t>
      </w:r>
      <w:r w:rsidRPr="00E33FAF">
        <w:rPr>
          <w:rFonts w:ascii="Arial" w:hAnsi="Arial" w:cs="Arial"/>
          <w:kern w:val="0"/>
          <w:sz w:val="15"/>
          <w:szCs w:val="15"/>
          <w:lang w:val="ru-RU" w:eastAsia="ru-RU"/>
        </w:rPr>
        <w:t xml:space="preserve"> частот</w:t>
      </w:r>
      <w:r>
        <w:rPr>
          <w:rFonts w:ascii="Arial" w:hAnsi="Arial" w:cs="Arial"/>
          <w:kern w:val="0"/>
          <w:sz w:val="15"/>
          <w:szCs w:val="15"/>
          <w:lang w:val="ru-RU" w:eastAsia="ru-RU"/>
        </w:rPr>
        <w:t>ы</w:t>
      </w:r>
      <w:r w:rsidRPr="00E33FAF">
        <w:rPr>
          <w:rFonts w:ascii="Arial" w:hAnsi="Arial" w:cs="Arial"/>
          <w:kern w:val="0"/>
          <w:sz w:val="15"/>
          <w:szCs w:val="15"/>
          <w:lang w:val="ru-RU" w:eastAsia="ru-RU"/>
        </w:rPr>
        <w:t>, расч</w:t>
      </w:r>
      <w:r>
        <w:rPr>
          <w:rFonts w:ascii="Arial" w:hAnsi="Arial" w:cs="Arial"/>
          <w:kern w:val="0"/>
          <w:sz w:val="15"/>
          <w:szCs w:val="15"/>
          <w:lang w:val="ru-RU" w:eastAsia="ru-RU"/>
        </w:rPr>
        <w:t xml:space="preserve">ет </w:t>
      </w:r>
      <w:r w:rsidRPr="00E33FAF">
        <w:rPr>
          <w:rFonts w:ascii="Arial" w:hAnsi="Arial" w:cs="Arial"/>
          <w:kern w:val="0"/>
          <w:sz w:val="15"/>
          <w:szCs w:val="15"/>
          <w:lang w:val="ru-RU" w:eastAsia="ru-RU"/>
        </w:rPr>
        <w:t xml:space="preserve"> импульс</w:t>
      </w:r>
      <w:r>
        <w:rPr>
          <w:rFonts w:ascii="Arial" w:hAnsi="Arial" w:cs="Arial"/>
          <w:kern w:val="0"/>
          <w:sz w:val="15"/>
          <w:szCs w:val="15"/>
          <w:lang w:val="ru-RU" w:eastAsia="ru-RU"/>
        </w:rPr>
        <w:t xml:space="preserve">а </w:t>
      </w:r>
      <w:r w:rsidRPr="00E33FAF">
        <w:rPr>
          <w:rFonts w:ascii="Arial" w:hAnsi="Arial" w:cs="Arial"/>
          <w:kern w:val="0"/>
          <w:sz w:val="15"/>
          <w:szCs w:val="15"/>
          <w:lang w:val="ru-RU" w:eastAsia="ru-RU"/>
        </w:rPr>
        <w:t>длины</w:t>
      </w:r>
      <w:r w:rsidR="00CC308B" w:rsidRPr="00BB20F1">
        <w:rPr>
          <w:rFonts w:ascii="Arial" w:cs="Arial" w:hint="eastAsia"/>
          <w:sz w:val="15"/>
          <w:szCs w:val="15"/>
          <w:lang w:val="ru-RU"/>
        </w:rPr>
        <w:t xml:space="preserve">. </w:t>
      </w:r>
    </w:p>
    <w:p w:rsidR="0006149A" w:rsidRPr="00ED57A7" w:rsidRDefault="00364587" w:rsidP="006A6E55">
      <w:pPr>
        <w:jc w:val="center"/>
        <w:rPr>
          <w:rFonts w:ascii="Arial" w:cs="Arial"/>
          <w:sz w:val="15"/>
          <w:szCs w:val="15"/>
        </w:rPr>
      </w:pPr>
      <w:r w:rsidRPr="00ED57A7">
        <w:object w:dxaOrig="17598" w:dyaOrig="11874">
          <v:shape id="_x0000_i1051" type="#_x0000_t75" style="width:272pt;height:183.5pt" o:ole="">
            <v:imagedata r:id="rId170" o:title=""/>
          </v:shape>
          <o:OLEObject Type="Embed" ProgID="Visio.Drawing.11" ShapeID="_x0000_i1051" DrawAspect="Content" ObjectID="_1408605713" r:id="rId171"/>
        </w:object>
      </w:r>
    </w:p>
    <w:p w:rsidR="00BB20F1" w:rsidRPr="0098470C" w:rsidRDefault="00BB20F1" w:rsidP="00BB20F1">
      <w:pPr>
        <w:spacing w:line="280" w:lineRule="exact"/>
        <w:rPr>
          <w:rFonts w:ascii="Arial" w:hAnsi="Arial" w:cs="Arial"/>
          <w:bCs/>
          <w:sz w:val="15"/>
          <w:szCs w:val="15"/>
          <w:lang w:val="ru-RU"/>
        </w:rPr>
      </w:pPr>
      <w:r w:rsidRPr="0098470C">
        <w:rPr>
          <w:rFonts w:ascii="Arial" w:hAnsi="Arial" w:cs="Arial"/>
          <w:bCs/>
          <w:sz w:val="15"/>
          <w:szCs w:val="15"/>
          <w:lang w:val="ru-RU"/>
        </w:rPr>
        <w:t>Эт</w:t>
      </w:r>
      <w:r>
        <w:rPr>
          <w:rFonts w:ascii="Arial" w:hAnsi="Arial" w:cs="Arial"/>
          <w:bCs/>
          <w:sz w:val="15"/>
          <w:szCs w:val="15"/>
          <w:lang w:val="ru-RU"/>
        </w:rPr>
        <w:t>и</w:t>
      </w:r>
      <w:r w:rsidRPr="0098470C">
        <w:rPr>
          <w:rFonts w:ascii="Arial" w:hAnsi="Arial" w:cs="Arial"/>
          <w:bCs/>
          <w:sz w:val="15"/>
          <w:szCs w:val="15"/>
          <w:lang w:val="ru-RU"/>
        </w:rPr>
        <w:t xml:space="preserve"> параметр</w:t>
      </w:r>
      <w:r>
        <w:rPr>
          <w:rFonts w:ascii="Arial" w:hAnsi="Arial" w:cs="Arial"/>
          <w:bCs/>
          <w:sz w:val="15"/>
          <w:szCs w:val="15"/>
          <w:lang w:val="ru-RU"/>
        </w:rPr>
        <w:t>ы</w:t>
      </w:r>
      <w:r w:rsidRPr="0098470C">
        <w:rPr>
          <w:rFonts w:ascii="Arial" w:hAnsi="Arial" w:cs="Arial"/>
          <w:bCs/>
          <w:sz w:val="15"/>
          <w:szCs w:val="15"/>
          <w:lang w:val="ru-RU"/>
        </w:rPr>
        <w:t xml:space="preserve"> используется для задания </w:t>
      </w:r>
      <w:r>
        <w:rPr>
          <w:rFonts w:ascii="Arial" w:hAnsi="Arial" w:cs="Arial"/>
          <w:bCs/>
          <w:sz w:val="15"/>
          <w:szCs w:val="15"/>
          <w:lang w:val="ru-RU"/>
        </w:rPr>
        <w:t xml:space="preserve">кода </w:t>
      </w:r>
      <w:r w:rsidRPr="0098470C">
        <w:rPr>
          <w:rFonts w:ascii="Arial" w:hAnsi="Arial" w:cs="Arial"/>
          <w:bCs/>
          <w:sz w:val="15"/>
          <w:szCs w:val="15"/>
          <w:lang w:val="ru-RU"/>
        </w:rPr>
        <w:t>функции соответству</w:t>
      </w:r>
      <w:r>
        <w:rPr>
          <w:rFonts w:ascii="Arial" w:hAnsi="Arial" w:cs="Arial"/>
          <w:bCs/>
          <w:sz w:val="15"/>
          <w:szCs w:val="15"/>
          <w:lang w:val="ru-RU"/>
        </w:rPr>
        <w:t>ющим</w:t>
      </w:r>
      <w:r w:rsidRPr="0098470C">
        <w:rPr>
          <w:rFonts w:ascii="Arial" w:hAnsi="Arial" w:cs="Arial"/>
          <w:bCs/>
          <w:sz w:val="15"/>
          <w:szCs w:val="15"/>
          <w:lang w:val="ru-RU"/>
        </w:rPr>
        <w:t xml:space="preserve"> цифров</w:t>
      </w:r>
      <w:r>
        <w:rPr>
          <w:rFonts w:ascii="Arial" w:hAnsi="Arial" w:cs="Arial"/>
          <w:bCs/>
          <w:sz w:val="15"/>
          <w:szCs w:val="15"/>
          <w:lang w:val="ru-RU"/>
        </w:rPr>
        <w:t>ым</w:t>
      </w:r>
      <w:r w:rsidRPr="0098470C">
        <w:rPr>
          <w:rFonts w:ascii="Arial" w:hAnsi="Arial" w:cs="Arial"/>
          <w:bCs/>
          <w:sz w:val="15"/>
          <w:szCs w:val="15"/>
          <w:lang w:val="ru-RU"/>
        </w:rPr>
        <w:t xml:space="preserve"> многофункциональны</w:t>
      </w:r>
      <w:r>
        <w:rPr>
          <w:rFonts w:ascii="Arial" w:hAnsi="Arial" w:cs="Arial"/>
          <w:bCs/>
          <w:sz w:val="15"/>
          <w:szCs w:val="15"/>
          <w:lang w:val="ru-RU"/>
        </w:rPr>
        <w:t>мвходам</w:t>
      </w:r>
      <w:r w:rsidRPr="0098470C">
        <w:rPr>
          <w:rFonts w:ascii="Arial" w:hAnsi="Arial" w:cs="Arial" w:hint="eastAsia"/>
          <w:bCs/>
          <w:sz w:val="15"/>
          <w:szCs w:val="15"/>
          <w:lang w:val="ru-RU"/>
        </w:rPr>
        <w:t xml:space="preserve">.    </w:t>
      </w:r>
    </w:p>
    <w:p w:rsidR="0006149A" w:rsidRPr="00BB20F1" w:rsidRDefault="00BB20F1" w:rsidP="00BB20F1">
      <w:pPr>
        <w:spacing w:line="280" w:lineRule="exact"/>
        <w:rPr>
          <w:rFonts w:ascii="Arial" w:hAnsi="Arial" w:cs="Arial"/>
          <w:b/>
          <w:bCs/>
          <w:sz w:val="15"/>
          <w:szCs w:val="15"/>
          <w:lang w:val="ru-RU"/>
        </w:rPr>
      </w:pPr>
      <w:r w:rsidRPr="0098470C">
        <w:rPr>
          <w:rFonts w:ascii="Arial" w:hAnsi="Arial" w:cs="Arial"/>
          <w:b/>
          <w:bCs/>
          <w:sz w:val="15"/>
          <w:szCs w:val="15"/>
          <w:lang w:val="ru-RU"/>
        </w:rPr>
        <w:t>Примечание</w:t>
      </w:r>
      <w:r w:rsidRPr="0098470C">
        <w:rPr>
          <w:rFonts w:ascii="Arial" w:hAnsi="Arial" w:cs="Arial" w:hint="eastAsia"/>
          <w:b/>
          <w:bCs/>
          <w:sz w:val="15"/>
          <w:szCs w:val="15"/>
          <w:lang w:val="ru-RU"/>
        </w:rPr>
        <w:t>:</w:t>
      </w:r>
      <w:r>
        <w:rPr>
          <w:rFonts w:ascii="Arial" w:hAnsi="Arial" w:cs="Arial"/>
          <w:bCs/>
          <w:sz w:val="15"/>
          <w:szCs w:val="15"/>
          <w:lang w:val="ru-RU"/>
        </w:rPr>
        <w:t>Двум</w:t>
      </w:r>
      <w:r w:rsidRPr="0098470C">
        <w:rPr>
          <w:rFonts w:ascii="Arial" w:hAnsi="Arial" w:cs="Arial"/>
          <w:bCs/>
          <w:sz w:val="15"/>
          <w:szCs w:val="15"/>
          <w:lang w:val="ru-RU"/>
        </w:rPr>
        <w:t xml:space="preserve"> разны</w:t>
      </w:r>
      <w:r>
        <w:rPr>
          <w:rFonts w:ascii="Arial" w:hAnsi="Arial" w:cs="Arial"/>
          <w:bCs/>
          <w:sz w:val="15"/>
          <w:szCs w:val="15"/>
          <w:lang w:val="ru-RU"/>
        </w:rPr>
        <w:t>м</w:t>
      </w:r>
      <w:r w:rsidRPr="0098470C">
        <w:rPr>
          <w:rFonts w:ascii="Arial" w:hAnsi="Arial" w:cs="Arial"/>
          <w:bCs/>
          <w:sz w:val="15"/>
          <w:szCs w:val="15"/>
          <w:lang w:val="ru-RU"/>
        </w:rPr>
        <w:t xml:space="preserve"> многофункциональны</w:t>
      </w:r>
      <w:r>
        <w:rPr>
          <w:rFonts w:ascii="Arial" w:hAnsi="Arial" w:cs="Arial"/>
          <w:bCs/>
          <w:sz w:val="15"/>
          <w:szCs w:val="15"/>
          <w:lang w:val="ru-RU"/>
        </w:rPr>
        <w:t>мклеммам</w:t>
      </w:r>
      <w:r w:rsidRPr="0098470C">
        <w:rPr>
          <w:rFonts w:ascii="Arial" w:hAnsi="Arial" w:cs="Arial"/>
          <w:bCs/>
          <w:sz w:val="15"/>
          <w:szCs w:val="15"/>
          <w:lang w:val="ru-RU"/>
        </w:rPr>
        <w:t xml:space="preserve"> не может быть установлен</w:t>
      </w:r>
      <w:r>
        <w:rPr>
          <w:rFonts w:ascii="Arial" w:hAnsi="Arial" w:cs="Arial"/>
          <w:bCs/>
          <w:sz w:val="15"/>
          <w:szCs w:val="15"/>
          <w:lang w:val="ru-RU"/>
        </w:rPr>
        <w:t>а</w:t>
      </w:r>
      <w:r w:rsidRPr="0098470C">
        <w:rPr>
          <w:rFonts w:ascii="Arial" w:hAnsi="Arial" w:cs="Arial"/>
          <w:bCs/>
          <w:sz w:val="15"/>
          <w:szCs w:val="15"/>
          <w:lang w:val="ru-RU"/>
        </w:rPr>
        <w:t xml:space="preserve"> одн</w:t>
      </w:r>
      <w:r>
        <w:rPr>
          <w:rFonts w:ascii="Arial" w:hAnsi="Arial" w:cs="Arial"/>
          <w:bCs/>
          <w:sz w:val="15"/>
          <w:szCs w:val="15"/>
          <w:lang w:val="ru-RU"/>
        </w:rPr>
        <w:t>а</w:t>
      </w:r>
      <w:r w:rsidRPr="0098470C">
        <w:rPr>
          <w:rFonts w:ascii="Arial" w:hAnsi="Arial" w:cs="Arial"/>
          <w:bCs/>
          <w:sz w:val="15"/>
          <w:szCs w:val="15"/>
          <w:lang w:val="ru-RU"/>
        </w:rPr>
        <w:t xml:space="preserve"> функци</w:t>
      </w:r>
      <w:r>
        <w:rPr>
          <w:rFonts w:ascii="Arial" w:hAnsi="Arial" w:cs="Arial"/>
          <w:bCs/>
          <w:sz w:val="15"/>
          <w:szCs w:val="15"/>
          <w:lang w:val="ru-RU"/>
        </w:rPr>
        <w:t>я</w:t>
      </w:r>
      <w:r w:rsidR="00CC308B" w:rsidRPr="00BB20F1">
        <w:rPr>
          <w:rFonts w:ascii="Arial" w:hAnsi="Arial" w:cs="Arial" w:hint="eastAsia"/>
          <w:bCs/>
          <w:sz w:val="15"/>
          <w:szCs w:val="15"/>
          <w:lang w:val="ru-RU"/>
        </w:rPr>
        <w:t>.</w:t>
      </w:r>
    </w:p>
    <w:tbl>
      <w:tblPr>
        <w:tblW w:w="652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1E0"/>
      </w:tblPr>
      <w:tblGrid>
        <w:gridCol w:w="765"/>
        <w:gridCol w:w="2072"/>
        <w:gridCol w:w="3684"/>
      </w:tblGrid>
      <w:tr w:rsidR="00BB20F1" w:rsidRPr="00E8328D" w:rsidTr="00BB20F1">
        <w:trPr>
          <w:tblHeader/>
          <w:jc w:val="center"/>
        </w:trPr>
        <w:tc>
          <w:tcPr>
            <w:tcW w:w="765" w:type="dxa"/>
            <w:shd w:val="clear" w:color="auto" w:fill="D9D9D9"/>
            <w:vAlign w:val="center"/>
          </w:tcPr>
          <w:p w:rsidR="00BB20F1" w:rsidRPr="00FB169F" w:rsidRDefault="00BB20F1" w:rsidP="005B6069">
            <w:pPr>
              <w:spacing w:line="280" w:lineRule="exact"/>
              <w:jc w:val="center"/>
              <w:rPr>
                <w:rFonts w:ascii="Arial" w:hAnsi="Arial" w:cs="Arial"/>
                <w:b/>
                <w:bCs/>
                <w:sz w:val="15"/>
                <w:szCs w:val="15"/>
              </w:rPr>
            </w:pPr>
            <w:r>
              <w:rPr>
                <w:rFonts w:ascii="Arial" w:hAnsi="Arial" w:cs="Arial"/>
                <w:b/>
                <w:bCs/>
                <w:sz w:val="15"/>
                <w:szCs w:val="15"/>
                <w:lang w:val="ru-RU"/>
              </w:rPr>
              <w:t>Значение</w:t>
            </w:r>
          </w:p>
        </w:tc>
        <w:tc>
          <w:tcPr>
            <w:tcW w:w="2072" w:type="dxa"/>
            <w:shd w:val="clear" w:color="auto" w:fill="D9D9D9"/>
            <w:vAlign w:val="center"/>
          </w:tcPr>
          <w:p w:rsidR="00BB20F1" w:rsidRPr="00FB169F" w:rsidRDefault="00BB20F1" w:rsidP="005B6069">
            <w:pPr>
              <w:spacing w:line="280" w:lineRule="exact"/>
              <w:jc w:val="center"/>
              <w:rPr>
                <w:rFonts w:ascii="Arial" w:hAnsi="Arial" w:cs="Arial"/>
                <w:b/>
                <w:bCs/>
                <w:sz w:val="15"/>
                <w:szCs w:val="15"/>
              </w:rPr>
            </w:pPr>
            <w:r>
              <w:rPr>
                <w:rFonts w:ascii="Arial" w:hAnsi="Arial" w:cs="Arial"/>
                <w:b/>
                <w:bCs/>
                <w:sz w:val="15"/>
                <w:szCs w:val="15"/>
                <w:lang w:val="ru-RU"/>
              </w:rPr>
              <w:t>Функция</w:t>
            </w:r>
          </w:p>
        </w:tc>
        <w:tc>
          <w:tcPr>
            <w:tcW w:w="3684" w:type="dxa"/>
            <w:shd w:val="clear" w:color="auto" w:fill="D9D9D9"/>
            <w:vAlign w:val="center"/>
          </w:tcPr>
          <w:p w:rsidR="00BB20F1" w:rsidRPr="00FB169F" w:rsidRDefault="00BB20F1" w:rsidP="005B6069">
            <w:pPr>
              <w:spacing w:line="280" w:lineRule="exact"/>
              <w:jc w:val="center"/>
              <w:rPr>
                <w:rFonts w:ascii="Arial" w:hAnsi="Arial" w:cs="Arial"/>
                <w:b/>
                <w:bCs/>
                <w:sz w:val="15"/>
                <w:szCs w:val="15"/>
              </w:rPr>
            </w:pPr>
            <w:r>
              <w:rPr>
                <w:rFonts w:ascii="Arial" w:hAnsi="Arial" w:cs="Arial"/>
                <w:b/>
                <w:bCs/>
                <w:sz w:val="15"/>
                <w:szCs w:val="15"/>
                <w:lang w:val="ru-RU"/>
              </w:rPr>
              <w:t>Описание</w:t>
            </w:r>
          </w:p>
        </w:tc>
      </w:tr>
      <w:tr w:rsidR="00BB20F1" w:rsidRPr="005B6069" w:rsidTr="00BB20F1">
        <w:trPr>
          <w:jc w:val="center"/>
        </w:trPr>
        <w:tc>
          <w:tcPr>
            <w:tcW w:w="765" w:type="dxa"/>
            <w:shd w:val="clear" w:color="auto" w:fill="auto"/>
            <w:vAlign w:val="center"/>
          </w:tcPr>
          <w:p w:rsidR="00BB20F1" w:rsidRPr="00FB169F" w:rsidRDefault="00BB20F1" w:rsidP="005B6069">
            <w:pPr>
              <w:spacing w:line="280" w:lineRule="exact"/>
              <w:jc w:val="center"/>
              <w:rPr>
                <w:rFonts w:ascii="Arial" w:hAnsi="Arial" w:cs="Arial"/>
                <w:bCs/>
                <w:sz w:val="15"/>
                <w:szCs w:val="15"/>
              </w:rPr>
            </w:pPr>
            <w:r w:rsidRPr="00FB169F">
              <w:rPr>
                <w:rFonts w:ascii="Arial" w:hAnsi="Arial" w:cs="Arial"/>
                <w:bCs/>
                <w:sz w:val="15"/>
                <w:szCs w:val="15"/>
              </w:rPr>
              <w:t>0</w:t>
            </w:r>
          </w:p>
        </w:tc>
        <w:tc>
          <w:tcPr>
            <w:tcW w:w="2072" w:type="dxa"/>
            <w:shd w:val="clear" w:color="auto" w:fill="auto"/>
            <w:vAlign w:val="center"/>
          </w:tcPr>
          <w:p w:rsidR="00BB20F1" w:rsidRPr="00FB169F" w:rsidRDefault="00BB20F1" w:rsidP="005B6069">
            <w:pPr>
              <w:spacing w:line="280" w:lineRule="exact"/>
              <w:jc w:val="center"/>
              <w:rPr>
                <w:rFonts w:ascii="Arial" w:hAnsi="Arial" w:cs="Arial"/>
                <w:bCs/>
                <w:sz w:val="15"/>
                <w:szCs w:val="15"/>
              </w:rPr>
            </w:pPr>
            <w:r>
              <w:rPr>
                <w:rFonts w:ascii="Arial" w:hAnsi="Arial" w:cs="Arial"/>
                <w:bCs/>
                <w:sz w:val="15"/>
                <w:szCs w:val="15"/>
                <w:lang w:val="ru-RU"/>
              </w:rPr>
              <w:t>Нет функций</w:t>
            </w:r>
          </w:p>
        </w:tc>
        <w:tc>
          <w:tcPr>
            <w:tcW w:w="3684" w:type="dxa"/>
            <w:shd w:val="clear" w:color="auto" w:fill="auto"/>
            <w:vAlign w:val="center"/>
          </w:tcPr>
          <w:p w:rsidR="00BB20F1" w:rsidRPr="00D857BC" w:rsidRDefault="00BB20F1" w:rsidP="005B6069">
            <w:pPr>
              <w:spacing w:line="280" w:lineRule="exact"/>
              <w:rPr>
                <w:rFonts w:ascii="Arial" w:hAnsi="Arial" w:cs="Arial"/>
                <w:bCs/>
                <w:sz w:val="15"/>
                <w:szCs w:val="15"/>
                <w:lang w:val="ru-RU"/>
              </w:rPr>
            </w:pPr>
            <w:r w:rsidRPr="00D857BC">
              <w:rPr>
                <w:rFonts w:ascii="Arial" w:hAnsi="Arial" w:cs="Arial"/>
                <w:bCs/>
                <w:sz w:val="15"/>
                <w:szCs w:val="15"/>
                <w:lang w:val="ru-RU"/>
              </w:rPr>
              <w:t>Инвертор не работает</w:t>
            </w:r>
            <w:r>
              <w:rPr>
                <w:rFonts w:ascii="Arial" w:hAnsi="Arial" w:cs="Arial"/>
                <w:bCs/>
                <w:sz w:val="15"/>
                <w:szCs w:val="15"/>
                <w:lang w:val="ru-RU"/>
              </w:rPr>
              <w:t>,</w:t>
            </w:r>
            <w:r w:rsidRPr="00D857BC">
              <w:rPr>
                <w:rFonts w:ascii="Arial" w:hAnsi="Arial" w:cs="Arial"/>
                <w:bCs/>
                <w:sz w:val="15"/>
                <w:szCs w:val="15"/>
                <w:lang w:val="ru-RU"/>
              </w:rPr>
              <w:t xml:space="preserve"> даже </w:t>
            </w:r>
            <w:r>
              <w:rPr>
                <w:rFonts w:ascii="Arial" w:hAnsi="Arial" w:cs="Arial"/>
                <w:bCs/>
                <w:sz w:val="15"/>
                <w:szCs w:val="15"/>
                <w:lang w:val="ru-RU"/>
              </w:rPr>
              <w:t xml:space="preserve">тогда когда </w:t>
            </w:r>
            <w:r w:rsidRPr="00D857BC">
              <w:rPr>
                <w:rFonts w:ascii="Arial" w:hAnsi="Arial" w:cs="Arial"/>
                <w:bCs/>
                <w:sz w:val="15"/>
                <w:szCs w:val="15"/>
                <w:lang w:val="ru-RU"/>
              </w:rPr>
              <w:t xml:space="preserve">есть входной сигнал. Это необходимо для установки </w:t>
            </w:r>
            <w:r>
              <w:rPr>
                <w:rFonts w:ascii="Arial" w:hAnsi="Arial" w:cs="Arial"/>
                <w:bCs/>
                <w:sz w:val="15"/>
                <w:szCs w:val="15"/>
                <w:lang w:val="ru-RU"/>
              </w:rPr>
              <w:t>клемм</w:t>
            </w:r>
            <w:r w:rsidRPr="00D857BC">
              <w:rPr>
                <w:rFonts w:ascii="Arial" w:hAnsi="Arial" w:cs="Arial"/>
                <w:bCs/>
                <w:sz w:val="15"/>
                <w:szCs w:val="15"/>
                <w:lang w:val="ru-RU"/>
              </w:rPr>
              <w:t>, которы</w:t>
            </w:r>
            <w:r>
              <w:rPr>
                <w:rFonts w:ascii="Arial" w:hAnsi="Arial" w:cs="Arial"/>
                <w:bCs/>
                <w:sz w:val="15"/>
                <w:szCs w:val="15"/>
                <w:lang w:val="ru-RU"/>
              </w:rPr>
              <w:t>е</w:t>
            </w:r>
            <w:r w:rsidRPr="00D857BC">
              <w:rPr>
                <w:rFonts w:ascii="Arial" w:hAnsi="Arial" w:cs="Arial"/>
                <w:bCs/>
                <w:sz w:val="15"/>
                <w:szCs w:val="15"/>
                <w:lang w:val="ru-RU"/>
              </w:rPr>
              <w:t xml:space="preserve"> не мо</w:t>
            </w:r>
            <w:r>
              <w:rPr>
                <w:rFonts w:ascii="Arial" w:hAnsi="Arial" w:cs="Arial"/>
                <w:bCs/>
                <w:sz w:val="15"/>
                <w:szCs w:val="15"/>
                <w:lang w:val="ru-RU"/>
              </w:rPr>
              <w:t>гут</w:t>
            </w:r>
            <w:r w:rsidRPr="00D857BC">
              <w:rPr>
                <w:rFonts w:ascii="Arial" w:hAnsi="Arial" w:cs="Arial"/>
                <w:bCs/>
                <w:sz w:val="15"/>
                <w:szCs w:val="15"/>
                <w:lang w:val="ru-RU"/>
              </w:rPr>
              <w:t xml:space="preserve"> быть использован</w:t>
            </w:r>
            <w:r>
              <w:rPr>
                <w:rFonts w:ascii="Arial" w:hAnsi="Arial" w:cs="Arial"/>
                <w:bCs/>
                <w:sz w:val="15"/>
                <w:szCs w:val="15"/>
                <w:lang w:val="ru-RU"/>
              </w:rPr>
              <w:t>ы</w:t>
            </w:r>
            <w:r w:rsidRPr="00D857BC">
              <w:rPr>
                <w:rFonts w:ascii="Arial" w:hAnsi="Arial" w:cs="Arial"/>
                <w:bCs/>
                <w:sz w:val="15"/>
                <w:szCs w:val="15"/>
                <w:lang w:val="ru-RU"/>
              </w:rPr>
              <w:t xml:space="preserve"> для </w:t>
            </w:r>
            <w:r>
              <w:rPr>
                <w:rFonts w:ascii="Arial" w:hAnsi="Arial" w:cs="Arial"/>
                <w:bCs/>
                <w:sz w:val="15"/>
                <w:szCs w:val="15"/>
                <w:lang w:val="ru-RU"/>
              </w:rPr>
              <w:t>отключения</w:t>
            </w:r>
            <w:r w:rsidRPr="00D857BC">
              <w:rPr>
                <w:rFonts w:ascii="Arial" w:hAnsi="Arial" w:cs="Arial"/>
                <w:bCs/>
                <w:sz w:val="15"/>
                <w:szCs w:val="15"/>
                <w:lang w:val="ru-RU"/>
              </w:rPr>
              <w:t xml:space="preserve">, чтобы избежать </w:t>
            </w:r>
            <w:r>
              <w:rPr>
                <w:rFonts w:ascii="Arial" w:hAnsi="Arial" w:cs="Arial"/>
                <w:bCs/>
                <w:sz w:val="15"/>
                <w:szCs w:val="15"/>
                <w:lang w:val="ru-RU"/>
              </w:rPr>
              <w:t>воздействия</w:t>
            </w:r>
            <w:r w:rsidRPr="00D857BC">
              <w:rPr>
                <w:rFonts w:ascii="Arial" w:hAnsi="Arial" w:cs="Arial" w:hint="eastAsia"/>
                <w:bCs/>
                <w:sz w:val="15"/>
                <w:szCs w:val="15"/>
                <w:lang w:val="ru-RU"/>
              </w:rPr>
              <w:t xml:space="preserve">. </w:t>
            </w:r>
          </w:p>
        </w:tc>
      </w:tr>
      <w:tr w:rsidR="00BB20F1" w:rsidRPr="005B6069" w:rsidTr="00BB20F1">
        <w:trPr>
          <w:jc w:val="center"/>
        </w:trPr>
        <w:tc>
          <w:tcPr>
            <w:tcW w:w="765" w:type="dxa"/>
            <w:shd w:val="clear" w:color="auto" w:fill="auto"/>
            <w:vAlign w:val="center"/>
          </w:tcPr>
          <w:p w:rsidR="00BB20F1" w:rsidRPr="00FB169F" w:rsidRDefault="00BB20F1" w:rsidP="005B6069">
            <w:pPr>
              <w:spacing w:line="280" w:lineRule="exact"/>
              <w:jc w:val="center"/>
              <w:rPr>
                <w:rFonts w:ascii="Arial" w:hAnsi="Arial" w:cs="Arial"/>
                <w:bCs/>
                <w:sz w:val="15"/>
                <w:szCs w:val="15"/>
              </w:rPr>
            </w:pPr>
            <w:r w:rsidRPr="00FB169F">
              <w:rPr>
                <w:rFonts w:ascii="Arial" w:hAnsi="Arial" w:cs="Arial"/>
                <w:bCs/>
                <w:sz w:val="15"/>
                <w:szCs w:val="15"/>
              </w:rPr>
              <w:t>1</w:t>
            </w:r>
          </w:p>
        </w:tc>
        <w:tc>
          <w:tcPr>
            <w:tcW w:w="2072" w:type="dxa"/>
            <w:shd w:val="clear" w:color="auto" w:fill="auto"/>
            <w:vAlign w:val="center"/>
          </w:tcPr>
          <w:p w:rsidR="00BB20F1" w:rsidRPr="00FB169F" w:rsidRDefault="00BB20F1" w:rsidP="005B6069">
            <w:pPr>
              <w:spacing w:line="280" w:lineRule="exact"/>
              <w:jc w:val="center"/>
              <w:rPr>
                <w:rFonts w:ascii="Arial" w:hAnsi="Arial" w:cs="Arial"/>
                <w:bCs/>
                <w:sz w:val="15"/>
                <w:szCs w:val="15"/>
              </w:rPr>
            </w:pPr>
            <w:r>
              <w:rPr>
                <w:rFonts w:ascii="Arial" w:hAnsi="Arial" w:cs="Arial"/>
                <w:bCs/>
                <w:sz w:val="15"/>
                <w:szCs w:val="15"/>
                <w:lang w:val="ru-RU"/>
              </w:rPr>
              <w:t xml:space="preserve">Вращение вперед </w:t>
            </w:r>
            <w:r w:rsidRPr="00FB169F">
              <w:rPr>
                <w:rFonts w:ascii="Arial" w:hAnsi="Arial" w:cs="Arial" w:hint="eastAsia"/>
                <w:bCs/>
                <w:sz w:val="15"/>
                <w:szCs w:val="15"/>
              </w:rPr>
              <w:t>(FWD)</w:t>
            </w:r>
          </w:p>
        </w:tc>
        <w:tc>
          <w:tcPr>
            <w:tcW w:w="3684" w:type="dxa"/>
            <w:vMerge w:val="restart"/>
            <w:shd w:val="clear" w:color="auto" w:fill="auto"/>
            <w:vAlign w:val="center"/>
          </w:tcPr>
          <w:p w:rsidR="00BB20F1" w:rsidRPr="00D857BC" w:rsidRDefault="00BB20F1" w:rsidP="005B6069">
            <w:pPr>
              <w:spacing w:line="280" w:lineRule="exact"/>
              <w:rPr>
                <w:rFonts w:ascii="Arial" w:hAnsi="Arial" w:cs="Arial"/>
                <w:bCs/>
                <w:sz w:val="15"/>
                <w:szCs w:val="15"/>
                <w:lang w:val="ru-RU"/>
              </w:rPr>
            </w:pPr>
            <w:r>
              <w:rPr>
                <w:rFonts w:ascii="Arial" w:hAnsi="Arial" w:cs="Arial"/>
                <w:bCs/>
                <w:sz w:val="15"/>
                <w:szCs w:val="15"/>
                <w:lang w:val="ru-RU"/>
              </w:rPr>
              <w:t>Управление вращением с помощью внешних клемм</w:t>
            </w:r>
            <w:r w:rsidRPr="00D857BC">
              <w:rPr>
                <w:rFonts w:ascii="Arial" w:hAnsi="Arial" w:cs="Arial" w:hint="eastAsia"/>
                <w:bCs/>
                <w:sz w:val="15"/>
                <w:szCs w:val="15"/>
                <w:lang w:val="ru-RU"/>
              </w:rPr>
              <w:t xml:space="preserve">. </w:t>
            </w:r>
          </w:p>
        </w:tc>
      </w:tr>
      <w:tr w:rsidR="00BB20F1" w:rsidRPr="00E8328D" w:rsidTr="00BB20F1">
        <w:trPr>
          <w:jc w:val="center"/>
        </w:trPr>
        <w:tc>
          <w:tcPr>
            <w:tcW w:w="765" w:type="dxa"/>
            <w:shd w:val="clear" w:color="auto" w:fill="auto"/>
            <w:vAlign w:val="center"/>
          </w:tcPr>
          <w:p w:rsidR="00BB20F1" w:rsidRPr="00E8328D" w:rsidRDefault="00BB20F1" w:rsidP="00E8328D">
            <w:pPr>
              <w:spacing w:line="280" w:lineRule="exact"/>
              <w:jc w:val="center"/>
              <w:rPr>
                <w:rFonts w:ascii="Arial" w:hAnsi="Arial" w:cs="Arial"/>
                <w:bCs/>
                <w:sz w:val="15"/>
                <w:szCs w:val="15"/>
              </w:rPr>
            </w:pPr>
            <w:r w:rsidRPr="00FB169F">
              <w:rPr>
                <w:rFonts w:ascii="Arial" w:hAnsi="Arial" w:cs="Arial"/>
                <w:bCs/>
                <w:sz w:val="15"/>
                <w:szCs w:val="15"/>
              </w:rPr>
              <w:t>2</w:t>
            </w:r>
          </w:p>
        </w:tc>
        <w:tc>
          <w:tcPr>
            <w:tcW w:w="2072" w:type="dxa"/>
            <w:shd w:val="clear" w:color="auto" w:fill="auto"/>
            <w:vAlign w:val="center"/>
          </w:tcPr>
          <w:p w:rsidR="00BB20F1" w:rsidRPr="00E8328D" w:rsidRDefault="00BB20F1" w:rsidP="00E8328D">
            <w:pPr>
              <w:spacing w:line="280" w:lineRule="exact"/>
              <w:jc w:val="center"/>
              <w:rPr>
                <w:rFonts w:ascii="Arial" w:hAnsi="Arial" w:cs="Arial"/>
                <w:bCs/>
                <w:sz w:val="15"/>
                <w:szCs w:val="15"/>
              </w:rPr>
            </w:pPr>
            <w:r>
              <w:rPr>
                <w:rFonts w:ascii="Arial" w:hAnsi="Arial" w:cs="Arial"/>
                <w:bCs/>
                <w:sz w:val="15"/>
                <w:szCs w:val="15"/>
                <w:lang w:val="ru-RU"/>
              </w:rPr>
              <w:t xml:space="preserve">Вращение назад </w:t>
            </w:r>
            <w:r w:rsidRPr="00FB169F">
              <w:rPr>
                <w:rFonts w:ascii="Arial" w:hAnsi="Arial" w:cs="Arial" w:hint="eastAsia"/>
                <w:bCs/>
                <w:sz w:val="15"/>
                <w:szCs w:val="15"/>
              </w:rPr>
              <w:t>(REV)</w:t>
            </w:r>
          </w:p>
        </w:tc>
        <w:tc>
          <w:tcPr>
            <w:tcW w:w="3684" w:type="dxa"/>
            <w:vMerge/>
            <w:shd w:val="clear" w:color="auto" w:fill="auto"/>
            <w:vAlign w:val="center"/>
          </w:tcPr>
          <w:p w:rsidR="00BB20F1" w:rsidRPr="00E8328D" w:rsidRDefault="00BB20F1" w:rsidP="00E8328D">
            <w:pPr>
              <w:spacing w:line="280" w:lineRule="exact"/>
              <w:rPr>
                <w:rFonts w:ascii="Arial" w:hAnsi="Arial" w:cs="Arial"/>
                <w:bCs/>
                <w:sz w:val="15"/>
                <w:szCs w:val="15"/>
              </w:rPr>
            </w:pPr>
          </w:p>
        </w:tc>
      </w:tr>
      <w:tr w:rsidR="00BB20F1" w:rsidRPr="005B6069" w:rsidTr="00BB20F1">
        <w:trPr>
          <w:jc w:val="center"/>
        </w:trPr>
        <w:tc>
          <w:tcPr>
            <w:tcW w:w="765" w:type="dxa"/>
            <w:shd w:val="clear" w:color="auto" w:fill="auto"/>
            <w:vAlign w:val="center"/>
          </w:tcPr>
          <w:p w:rsidR="00BB20F1" w:rsidRPr="00FB169F" w:rsidRDefault="00BB20F1" w:rsidP="005B6069">
            <w:pPr>
              <w:spacing w:line="280" w:lineRule="exact"/>
              <w:jc w:val="center"/>
              <w:rPr>
                <w:rFonts w:ascii="Arial" w:hAnsi="Arial" w:cs="Arial"/>
                <w:bCs/>
                <w:sz w:val="15"/>
                <w:szCs w:val="15"/>
              </w:rPr>
            </w:pPr>
            <w:r w:rsidRPr="00FB169F">
              <w:rPr>
                <w:rFonts w:ascii="Arial" w:hAnsi="Arial" w:cs="Arial" w:hint="eastAsia"/>
                <w:bCs/>
                <w:sz w:val="15"/>
                <w:szCs w:val="15"/>
              </w:rPr>
              <w:t>3</w:t>
            </w:r>
          </w:p>
        </w:tc>
        <w:tc>
          <w:tcPr>
            <w:tcW w:w="2072" w:type="dxa"/>
            <w:shd w:val="clear" w:color="auto" w:fill="auto"/>
            <w:vAlign w:val="center"/>
          </w:tcPr>
          <w:p w:rsidR="00BB20F1" w:rsidRPr="00FB169F" w:rsidRDefault="00BB20F1" w:rsidP="005B6069">
            <w:pPr>
              <w:spacing w:line="280" w:lineRule="exact"/>
              <w:jc w:val="center"/>
              <w:rPr>
                <w:rFonts w:ascii="Arial" w:hAnsi="Arial" w:cs="Arial"/>
                <w:bCs/>
                <w:sz w:val="15"/>
                <w:szCs w:val="15"/>
              </w:rPr>
            </w:pPr>
            <w:r w:rsidRPr="00FB169F">
              <w:rPr>
                <w:rFonts w:ascii="Arial" w:hAnsi="Arial" w:cs="Arial" w:hint="eastAsia"/>
                <w:bCs/>
                <w:sz w:val="15"/>
                <w:szCs w:val="15"/>
              </w:rPr>
              <w:t>3-</w:t>
            </w:r>
            <w:r>
              <w:rPr>
                <w:rFonts w:ascii="Arial" w:hAnsi="Arial" w:cs="Arial"/>
                <w:bCs/>
                <w:sz w:val="15"/>
                <w:szCs w:val="15"/>
                <w:lang w:val="ru-RU"/>
              </w:rPr>
              <w:t>х проводное управление</w:t>
            </w:r>
          </w:p>
        </w:tc>
        <w:tc>
          <w:tcPr>
            <w:tcW w:w="3684" w:type="dxa"/>
            <w:shd w:val="clear" w:color="auto" w:fill="auto"/>
            <w:vAlign w:val="center"/>
          </w:tcPr>
          <w:p w:rsidR="00BB20F1" w:rsidRPr="00D857BC" w:rsidRDefault="00BB20F1" w:rsidP="005B6069">
            <w:pPr>
              <w:spacing w:line="280" w:lineRule="exact"/>
              <w:rPr>
                <w:rFonts w:ascii="Arial" w:hAnsi="Arial" w:cs="Arial"/>
                <w:bCs/>
                <w:sz w:val="15"/>
                <w:szCs w:val="15"/>
                <w:lang w:val="ru-RU"/>
              </w:rPr>
            </w:pPr>
            <w:r>
              <w:rPr>
                <w:rFonts w:ascii="Arial" w:hAnsi="Arial" w:cs="Arial"/>
                <w:bCs/>
                <w:sz w:val="15"/>
                <w:szCs w:val="15"/>
                <w:lang w:val="ru-RU"/>
              </w:rPr>
              <w:t>О</w:t>
            </w:r>
            <w:r w:rsidRPr="00D857BC">
              <w:rPr>
                <w:rFonts w:ascii="Arial" w:hAnsi="Arial" w:cs="Arial"/>
                <w:bCs/>
                <w:sz w:val="15"/>
                <w:szCs w:val="15"/>
                <w:lang w:val="ru-RU"/>
              </w:rPr>
              <w:t>предел</w:t>
            </w:r>
            <w:r>
              <w:rPr>
                <w:rFonts w:ascii="Arial" w:hAnsi="Arial" w:cs="Arial"/>
                <w:bCs/>
                <w:sz w:val="15"/>
                <w:szCs w:val="15"/>
                <w:lang w:val="ru-RU"/>
              </w:rPr>
              <w:t>яется</w:t>
            </w:r>
            <w:r w:rsidRPr="00D857BC">
              <w:rPr>
                <w:rFonts w:ascii="Arial" w:hAnsi="Arial" w:cs="Arial"/>
                <w:bCs/>
                <w:sz w:val="15"/>
                <w:szCs w:val="15"/>
                <w:lang w:val="ru-RU"/>
              </w:rPr>
              <w:t xml:space="preserve"> режим работы </w:t>
            </w:r>
            <w:r>
              <w:rPr>
                <w:rFonts w:ascii="Arial" w:hAnsi="Arial" w:cs="Arial"/>
                <w:bCs/>
                <w:sz w:val="15"/>
                <w:szCs w:val="15"/>
                <w:lang w:val="ru-RU"/>
              </w:rPr>
              <w:t>ПЧ,</w:t>
            </w:r>
            <w:r w:rsidRPr="00D857BC">
              <w:rPr>
                <w:rFonts w:ascii="Arial" w:hAnsi="Arial" w:cs="Arial"/>
                <w:bCs/>
                <w:sz w:val="15"/>
                <w:szCs w:val="15"/>
                <w:lang w:val="ru-RU"/>
              </w:rPr>
              <w:t xml:space="preserve"> режим 3-</w:t>
            </w:r>
            <w:r>
              <w:rPr>
                <w:rFonts w:ascii="Arial" w:hAnsi="Arial" w:cs="Arial"/>
                <w:bCs/>
                <w:sz w:val="15"/>
                <w:szCs w:val="15"/>
                <w:lang w:val="ru-RU"/>
              </w:rPr>
              <w:t xml:space="preserve">х </w:t>
            </w:r>
            <w:r w:rsidRPr="00D857BC">
              <w:rPr>
                <w:rFonts w:ascii="Arial" w:hAnsi="Arial" w:cs="Arial"/>
                <w:bCs/>
                <w:sz w:val="15"/>
                <w:szCs w:val="15"/>
                <w:lang w:val="ru-RU"/>
              </w:rPr>
              <w:t>провод</w:t>
            </w:r>
            <w:r>
              <w:rPr>
                <w:rFonts w:ascii="Arial" w:hAnsi="Arial" w:cs="Arial"/>
                <w:bCs/>
                <w:sz w:val="15"/>
                <w:szCs w:val="15"/>
                <w:lang w:val="ru-RU"/>
              </w:rPr>
              <w:t>ного</w:t>
            </w:r>
            <w:r w:rsidRPr="00D857BC">
              <w:rPr>
                <w:rFonts w:ascii="Arial" w:hAnsi="Arial" w:cs="Arial"/>
                <w:bCs/>
                <w:sz w:val="15"/>
                <w:szCs w:val="15"/>
                <w:lang w:val="ru-RU"/>
              </w:rPr>
              <w:t xml:space="preserve"> управления</w:t>
            </w:r>
            <w:r w:rsidRPr="00D857BC">
              <w:rPr>
                <w:rFonts w:ascii="Arial" w:hAnsi="Arial" w:cs="Arial" w:hint="eastAsia"/>
                <w:bCs/>
                <w:sz w:val="15"/>
                <w:szCs w:val="15"/>
                <w:lang w:val="ru-RU"/>
              </w:rPr>
              <w:t>.</w:t>
            </w:r>
            <w:r>
              <w:rPr>
                <w:rFonts w:ascii="Arial" w:hAnsi="Arial" w:cs="Arial"/>
                <w:bCs/>
                <w:sz w:val="15"/>
                <w:szCs w:val="15"/>
                <w:lang w:val="ru-RU"/>
              </w:rPr>
              <w:t xml:space="preserve">См.параметр </w:t>
            </w:r>
            <w:r>
              <w:rPr>
                <w:rFonts w:ascii="Arial" w:hAnsi="Arial" w:cs="Arial"/>
                <w:bCs/>
                <w:sz w:val="15"/>
                <w:szCs w:val="15"/>
              </w:rPr>
              <w:t>P</w:t>
            </w:r>
            <w:r w:rsidRPr="00D857BC">
              <w:rPr>
                <w:rFonts w:ascii="Arial" w:hAnsi="Arial" w:cs="Arial"/>
                <w:bCs/>
                <w:sz w:val="15"/>
                <w:szCs w:val="15"/>
                <w:lang w:val="ru-RU"/>
              </w:rPr>
              <w:t xml:space="preserve">05.13 для </w:t>
            </w:r>
            <w:r>
              <w:rPr>
                <w:rFonts w:ascii="Arial" w:hAnsi="Arial" w:cs="Arial"/>
                <w:bCs/>
                <w:sz w:val="15"/>
                <w:szCs w:val="15"/>
                <w:lang w:val="ru-RU"/>
              </w:rPr>
              <w:t>п</w:t>
            </w:r>
            <w:r w:rsidRPr="00D857BC">
              <w:rPr>
                <w:rFonts w:ascii="Arial" w:hAnsi="Arial" w:cs="Arial"/>
                <w:bCs/>
                <w:sz w:val="15"/>
                <w:szCs w:val="15"/>
                <w:lang w:val="ru-RU"/>
              </w:rPr>
              <w:t>одробн</w:t>
            </w:r>
            <w:r>
              <w:rPr>
                <w:rFonts w:ascii="Arial" w:hAnsi="Arial" w:cs="Arial"/>
                <w:bCs/>
                <w:sz w:val="15"/>
                <w:szCs w:val="15"/>
                <w:lang w:val="ru-RU"/>
              </w:rPr>
              <w:t>огоописания</w:t>
            </w:r>
            <w:r w:rsidRPr="00D857BC">
              <w:rPr>
                <w:rFonts w:ascii="Arial" w:hAnsi="Arial" w:cs="Arial"/>
                <w:bCs/>
                <w:sz w:val="15"/>
                <w:szCs w:val="15"/>
                <w:lang w:val="ru-RU"/>
              </w:rPr>
              <w:t xml:space="preserve"> режим</w:t>
            </w:r>
            <w:r>
              <w:rPr>
                <w:rFonts w:ascii="Arial" w:hAnsi="Arial" w:cs="Arial"/>
                <w:bCs/>
                <w:sz w:val="15"/>
                <w:szCs w:val="15"/>
                <w:lang w:val="ru-RU"/>
              </w:rPr>
              <w:t>а</w:t>
            </w:r>
            <w:r w:rsidRPr="00D857BC">
              <w:rPr>
                <w:rFonts w:ascii="Arial" w:hAnsi="Arial" w:cs="Arial"/>
                <w:bCs/>
                <w:sz w:val="15"/>
                <w:szCs w:val="15"/>
                <w:lang w:val="ru-RU"/>
              </w:rPr>
              <w:t xml:space="preserve"> 3-</w:t>
            </w:r>
            <w:r>
              <w:rPr>
                <w:rFonts w:ascii="Arial" w:hAnsi="Arial" w:cs="Arial"/>
                <w:bCs/>
                <w:sz w:val="15"/>
                <w:szCs w:val="15"/>
                <w:lang w:val="ru-RU"/>
              </w:rPr>
              <w:t xml:space="preserve">х </w:t>
            </w:r>
            <w:r w:rsidRPr="00D857BC">
              <w:rPr>
                <w:rFonts w:ascii="Arial" w:hAnsi="Arial" w:cs="Arial"/>
                <w:bCs/>
                <w:sz w:val="15"/>
                <w:szCs w:val="15"/>
                <w:lang w:val="ru-RU"/>
              </w:rPr>
              <w:t>провод</w:t>
            </w:r>
            <w:r>
              <w:rPr>
                <w:rFonts w:ascii="Arial" w:hAnsi="Arial" w:cs="Arial"/>
                <w:bCs/>
                <w:sz w:val="15"/>
                <w:szCs w:val="15"/>
                <w:lang w:val="ru-RU"/>
              </w:rPr>
              <w:t>ного</w:t>
            </w:r>
            <w:r w:rsidRPr="00D857BC">
              <w:rPr>
                <w:rFonts w:ascii="Arial" w:hAnsi="Arial" w:cs="Arial"/>
                <w:bCs/>
                <w:sz w:val="15"/>
                <w:szCs w:val="15"/>
                <w:lang w:val="ru-RU"/>
              </w:rPr>
              <w:t xml:space="preserve"> управления</w:t>
            </w:r>
            <w:r w:rsidRPr="00D857BC">
              <w:rPr>
                <w:rFonts w:ascii="Arial" w:hAnsi="Arial" w:cs="Arial" w:hint="eastAsia"/>
                <w:bCs/>
                <w:sz w:val="15"/>
                <w:szCs w:val="15"/>
                <w:lang w:val="ru-RU"/>
              </w:rPr>
              <w:t xml:space="preserve">. </w:t>
            </w:r>
          </w:p>
        </w:tc>
      </w:tr>
      <w:tr w:rsidR="00BB20F1" w:rsidRPr="005B6069" w:rsidTr="00BB20F1">
        <w:trPr>
          <w:jc w:val="center"/>
        </w:trPr>
        <w:tc>
          <w:tcPr>
            <w:tcW w:w="765" w:type="dxa"/>
            <w:shd w:val="clear" w:color="auto" w:fill="auto"/>
            <w:vAlign w:val="center"/>
          </w:tcPr>
          <w:p w:rsidR="00BB20F1" w:rsidRPr="00FB169F" w:rsidRDefault="00BB20F1" w:rsidP="005B6069">
            <w:pPr>
              <w:spacing w:line="280" w:lineRule="exact"/>
              <w:jc w:val="center"/>
              <w:rPr>
                <w:rFonts w:ascii="Arial" w:hAnsi="Arial" w:cs="Arial"/>
                <w:bCs/>
                <w:sz w:val="15"/>
                <w:szCs w:val="15"/>
              </w:rPr>
            </w:pPr>
            <w:r w:rsidRPr="00FB169F">
              <w:rPr>
                <w:rFonts w:ascii="Arial" w:hAnsi="Arial" w:cs="Arial" w:hint="eastAsia"/>
                <w:bCs/>
                <w:sz w:val="15"/>
                <w:szCs w:val="15"/>
              </w:rPr>
              <w:t>4</w:t>
            </w:r>
          </w:p>
        </w:tc>
        <w:tc>
          <w:tcPr>
            <w:tcW w:w="2072" w:type="dxa"/>
            <w:shd w:val="clear" w:color="auto" w:fill="auto"/>
            <w:vAlign w:val="center"/>
          </w:tcPr>
          <w:p w:rsidR="00BB20F1" w:rsidRPr="00A42FD5" w:rsidRDefault="00BB20F1" w:rsidP="005B6069">
            <w:pPr>
              <w:spacing w:line="280" w:lineRule="exact"/>
              <w:jc w:val="center"/>
              <w:rPr>
                <w:rFonts w:ascii="Arial" w:hAnsi="Arial" w:cs="Arial"/>
                <w:bCs/>
                <w:sz w:val="15"/>
                <w:szCs w:val="15"/>
                <w:lang w:val="ru-RU"/>
              </w:rPr>
            </w:pPr>
            <w:r>
              <w:rPr>
                <w:rFonts w:ascii="Arial" w:hAnsi="Arial" w:cs="Arial"/>
                <w:bCs/>
                <w:sz w:val="15"/>
                <w:szCs w:val="15"/>
                <w:lang w:val="ru-RU"/>
              </w:rPr>
              <w:t>Толчковый режим вперед</w:t>
            </w:r>
          </w:p>
        </w:tc>
        <w:tc>
          <w:tcPr>
            <w:tcW w:w="3684" w:type="dxa"/>
            <w:vMerge w:val="restart"/>
            <w:shd w:val="clear" w:color="auto" w:fill="auto"/>
            <w:vAlign w:val="center"/>
          </w:tcPr>
          <w:p w:rsidR="00BB20F1" w:rsidRPr="00D857BC" w:rsidRDefault="00BB20F1" w:rsidP="005B6069">
            <w:pPr>
              <w:spacing w:line="280" w:lineRule="exact"/>
              <w:rPr>
                <w:rFonts w:ascii="Arial" w:hAnsi="Arial" w:cs="Arial"/>
                <w:bCs/>
                <w:sz w:val="15"/>
                <w:szCs w:val="15"/>
                <w:lang w:val="ru-RU"/>
              </w:rPr>
            </w:pPr>
            <w:r>
              <w:rPr>
                <w:rFonts w:ascii="Arial" w:hAnsi="Arial" w:cs="Arial"/>
                <w:bCs/>
                <w:sz w:val="15"/>
                <w:szCs w:val="15"/>
                <w:lang w:val="ru-RU"/>
              </w:rPr>
              <w:t>См</w:t>
            </w:r>
            <w:r w:rsidRPr="00D857BC">
              <w:rPr>
                <w:rFonts w:ascii="Arial" w:hAnsi="Arial" w:cs="Arial"/>
                <w:bCs/>
                <w:sz w:val="15"/>
                <w:szCs w:val="15"/>
                <w:lang w:val="ru-RU"/>
              </w:rPr>
              <w:t xml:space="preserve">. </w:t>
            </w:r>
            <w:r w:rsidRPr="00FB169F">
              <w:rPr>
                <w:rFonts w:ascii="Arial" w:hAnsi="Arial" w:cs="Arial" w:hint="eastAsia"/>
                <w:bCs/>
                <w:sz w:val="15"/>
                <w:szCs w:val="15"/>
              </w:rPr>
              <w:t>P</w:t>
            </w:r>
            <w:r w:rsidRPr="00D857BC">
              <w:rPr>
                <w:rFonts w:ascii="Arial" w:hAnsi="Arial" w:cs="Arial" w:hint="eastAsia"/>
                <w:bCs/>
                <w:sz w:val="15"/>
                <w:szCs w:val="15"/>
                <w:lang w:val="ru-RU"/>
              </w:rPr>
              <w:t xml:space="preserve">08.06, </w:t>
            </w:r>
            <w:r w:rsidRPr="00FB169F">
              <w:rPr>
                <w:rFonts w:ascii="Arial" w:hAnsi="Arial" w:cs="Arial" w:hint="eastAsia"/>
                <w:bCs/>
                <w:sz w:val="15"/>
                <w:szCs w:val="15"/>
              </w:rPr>
              <w:t>P</w:t>
            </w:r>
            <w:r w:rsidRPr="00D857BC">
              <w:rPr>
                <w:rFonts w:ascii="Arial" w:hAnsi="Arial" w:cs="Arial" w:hint="eastAsia"/>
                <w:bCs/>
                <w:sz w:val="15"/>
                <w:szCs w:val="15"/>
                <w:lang w:val="ru-RU"/>
              </w:rPr>
              <w:t xml:space="preserve">08.07 </w:t>
            </w:r>
            <w:r>
              <w:rPr>
                <w:rFonts w:ascii="Arial" w:hAnsi="Arial" w:cs="Arial"/>
                <w:bCs/>
                <w:sz w:val="15"/>
                <w:szCs w:val="15"/>
                <w:lang w:val="ru-RU"/>
              </w:rPr>
              <w:t>и</w:t>
            </w:r>
            <w:r w:rsidRPr="00FB169F">
              <w:rPr>
                <w:rFonts w:ascii="Arial" w:hAnsi="Arial" w:cs="Arial" w:hint="eastAsia"/>
                <w:bCs/>
                <w:sz w:val="15"/>
                <w:szCs w:val="15"/>
              </w:rPr>
              <w:t>P</w:t>
            </w:r>
            <w:r w:rsidRPr="00D857BC">
              <w:rPr>
                <w:rFonts w:ascii="Arial" w:hAnsi="Arial" w:cs="Arial" w:hint="eastAsia"/>
                <w:bCs/>
                <w:sz w:val="15"/>
                <w:szCs w:val="15"/>
                <w:lang w:val="ru-RU"/>
              </w:rPr>
              <w:t xml:space="preserve">08.08 </w:t>
            </w:r>
            <w:r>
              <w:rPr>
                <w:rFonts w:ascii="Arial" w:hAnsi="Arial" w:cs="Arial"/>
                <w:bCs/>
                <w:sz w:val="15"/>
                <w:szCs w:val="15"/>
                <w:lang w:val="ru-RU"/>
              </w:rPr>
              <w:t>длячастоты толчка</w:t>
            </w:r>
            <w:r w:rsidRPr="00D857BC">
              <w:rPr>
                <w:rFonts w:ascii="Arial" w:hAnsi="Arial" w:cs="Arial" w:hint="eastAsia"/>
                <w:bCs/>
                <w:sz w:val="15"/>
                <w:szCs w:val="15"/>
                <w:lang w:val="ru-RU"/>
              </w:rPr>
              <w:t xml:space="preserve">, </w:t>
            </w:r>
            <w:r>
              <w:rPr>
                <w:rFonts w:ascii="Arial" w:hAnsi="Arial" w:cs="Arial"/>
                <w:bCs/>
                <w:sz w:val="15"/>
                <w:szCs w:val="15"/>
                <w:lang w:val="ru-RU"/>
              </w:rPr>
              <w:t xml:space="preserve">времени </w:t>
            </w:r>
            <w:r w:rsidRPr="00FB169F">
              <w:rPr>
                <w:rFonts w:ascii="Arial" w:hAnsi="Arial" w:cs="Arial" w:hint="eastAsia"/>
                <w:bCs/>
                <w:sz w:val="15"/>
                <w:szCs w:val="15"/>
              </w:rPr>
              <w:t>ACC</w:t>
            </w:r>
            <w:r w:rsidRPr="00D857BC">
              <w:rPr>
                <w:rFonts w:ascii="Arial" w:hAnsi="Arial" w:cs="Arial" w:hint="eastAsia"/>
                <w:bCs/>
                <w:sz w:val="15"/>
                <w:szCs w:val="15"/>
                <w:lang w:val="ru-RU"/>
              </w:rPr>
              <w:t>/</w:t>
            </w:r>
            <w:r w:rsidRPr="00FB169F">
              <w:rPr>
                <w:rFonts w:ascii="Arial" w:hAnsi="Arial" w:cs="Arial" w:hint="eastAsia"/>
                <w:bCs/>
                <w:sz w:val="15"/>
                <w:szCs w:val="15"/>
              </w:rPr>
              <w:t>DEC</w:t>
            </w:r>
            <w:r w:rsidRPr="00D857BC">
              <w:rPr>
                <w:rFonts w:ascii="Arial" w:hAnsi="Arial" w:cs="Arial" w:hint="eastAsia"/>
                <w:bCs/>
                <w:sz w:val="15"/>
                <w:szCs w:val="15"/>
                <w:lang w:val="ru-RU"/>
              </w:rPr>
              <w:t xml:space="preserve">. </w:t>
            </w:r>
          </w:p>
        </w:tc>
      </w:tr>
      <w:tr w:rsidR="00BB20F1" w:rsidRPr="00E8328D" w:rsidTr="00BB20F1">
        <w:trPr>
          <w:jc w:val="center"/>
        </w:trPr>
        <w:tc>
          <w:tcPr>
            <w:tcW w:w="765" w:type="dxa"/>
            <w:shd w:val="clear" w:color="auto" w:fill="auto"/>
            <w:vAlign w:val="center"/>
          </w:tcPr>
          <w:p w:rsidR="00BB20F1" w:rsidRPr="00E8328D" w:rsidRDefault="00BB20F1" w:rsidP="00E8328D">
            <w:pPr>
              <w:spacing w:line="280" w:lineRule="exact"/>
              <w:jc w:val="center"/>
              <w:rPr>
                <w:rFonts w:ascii="Arial" w:hAnsi="Arial" w:cs="Arial"/>
                <w:bCs/>
                <w:sz w:val="15"/>
                <w:szCs w:val="15"/>
              </w:rPr>
            </w:pPr>
            <w:r w:rsidRPr="00FB169F">
              <w:rPr>
                <w:rFonts w:ascii="Arial" w:hAnsi="Arial" w:cs="Arial" w:hint="eastAsia"/>
                <w:bCs/>
                <w:sz w:val="15"/>
                <w:szCs w:val="15"/>
              </w:rPr>
              <w:t>5</w:t>
            </w:r>
          </w:p>
        </w:tc>
        <w:tc>
          <w:tcPr>
            <w:tcW w:w="2072" w:type="dxa"/>
            <w:shd w:val="clear" w:color="auto" w:fill="auto"/>
            <w:vAlign w:val="center"/>
          </w:tcPr>
          <w:p w:rsidR="00BB20F1" w:rsidRPr="00E8328D" w:rsidRDefault="00BB20F1" w:rsidP="00E8328D">
            <w:pPr>
              <w:spacing w:line="280" w:lineRule="exact"/>
              <w:jc w:val="center"/>
              <w:rPr>
                <w:rFonts w:ascii="Arial" w:hAnsi="Arial" w:cs="Arial"/>
                <w:bCs/>
                <w:sz w:val="15"/>
                <w:szCs w:val="15"/>
              </w:rPr>
            </w:pPr>
            <w:r>
              <w:rPr>
                <w:rFonts w:ascii="Arial" w:hAnsi="Arial" w:cs="Arial"/>
                <w:bCs/>
                <w:sz w:val="15"/>
                <w:szCs w:val="15"/>
                <w:lang w:val="ru-RU"/>
              </w:rPr>
              <w:t>Толчковыйрежимназад</w:t>
            </w:r>
          </w:p>
        </w:tc>
        <w:tc>
          <w:tcPr>
            <w:tcW w:w="3684" w:type="dxa"/>
            <w:vMerge/>
            <w:shd w:val="clear" w:color="auto" w:fill="auto"/>
            <w:vAlign w:val="center"/>
          </w:tcPr>
          <w:p w:rsidR="00BB20F1" w:rsidRPr="00E8328D" w:rsidRDefault="00BB20F1" w:rsidP="00E8328D">
            <w:pPr>
              <w:spacing w:line="280" w:lineRule="exact"/>
              <w:rPr>
                <w:rFonts w:ascii="Arial" w:hAnsi="Arial" w:cs="Arial"/>
                <w:bCs/>
                <w:sz w:val="15"/>
                <w:szCs w:val="15"/>
              </w:rPr>
            </w:pPr>
          </w:p>
        </w:tc>
      </w:tr>
      <w:tr w:rsidR="00BB20F1" w:rsidRPr="005B6069" w:rsidTr="00BB20F1">
        <w:trPr>
          <w:jc w:val="center"/>
        </w:trPr>
        <w:tc>
          <w:tcPr>
            <w:tcW w:w="765" w:type="dxa"/>
            <w:shd w:val="clear" w:color="auto" w:fill="auto"/>
            <w:vAlign w:val="center"/>
          </w:tcPr>
          <w:p w:rsidR="00BB20F1" w:rsidRPr="00FB169F" w:rsidRDefault="00BB20F1" w:rsidP="005B6069">
            <w:pPr>
              <w:spacing w:line="280" w:lineRule="exact"/>
              <w:jc w:val="center"/>
              <w:rPr>
                <w:rFonts w:ascii="Arial" w:hAnsi="Arial" w:cs="Arial"/>
                <w:bCs/>
                <w:sz w:val="15"/>
                <w:szCs w:val="15"/>
              </w:rPr>
            </w:pPr>
            <w:r w:rsidRPr="00FB169F">
              <w:rPr>
                <w:rFonts w:ascii="Arial" w:hAnsi="Arial" w:cs="Arial"/>
                <w:bCs/>
                <w:sz w:val="15"/>
                <w:szCs w:val="15"/>
              </w:rPr>
              <w:t>6</w:t>
            </w:r>
          </w:p>
        </w:tc>
        <w:tc>
          <w:tcPr>
            <w:tcW w:w="2072" w:type="dxa"/>
            <w:shd w:val="clear" w:color="auto" w:fill="auto"/>
            <w:vAlign w:val="center"/>
          </w:tcPr>
          <w:p w:rsidR="00BB20F1" w:rsidRPr="00D857BC" w:rsidRDefault="00BB20F1" w:rsidP="005B6069">
            <w:pPr>
              <w:spacing w:line="280" w:lineRule="exact"/>
              <w:jc w:val="center"/>
              <w:rPr>
                <w:rFonts w:ascii="Arial" w:hAnsi="Arial" w:cs="Arial"/>
                <w:bCs/>
                <w:sz w:val="15"/>
                <w:szCs w:val="15"/>
              </w:rPr>
            </w:pPr>
            <w:r>
              <w:rPr>
                <w:rFonts w:ascii="Arial" w:hAnsi="Arial" w:cs="Arial"/>
                <w:bCs/>
                <w:sz w:val="15"/>
                <w:szCs w:val="15"/>
                <w:lang w:val="ru-RU"/>
              </w:rPr>
              <w:t>Остановсвыбегом</w:t>
            </w:r>
          </w:p>
        </w:tc>
        <w:tc>
          <w:tcPr>
            <w:tcW w:w="3684" w:type="dxa"/>
            <w:shd w:val="clear" w:color="auto" w:fill="auto"/>
            <w:vAlign w:val="center"/>
          </w:tcPr>
          <w:p w:rsidR="00BB20F1" w:rsidRPr="00D857BC" w:rsidRDefault="00BB20F1" w:rsidP="005B6069">
            <w:pPr>
              <w:spacing w:line="280" w:lineRule="exact"/>
              <w:rPr>
                <w:rFonts w:ascii="Arial" w:hAnsi="Arial" w:cs="Arial"/>
                <w:bCs/>
                <w:sz w:val="15"/>
                <w:szCs w:val="15"/>
                <w:lang w:val="ru-RU"/>
              </w:rPr>
            </w:pPr>
            <w:r>
              <w:rPr>
                <w:rFonts w:ascii="Arial" w:hAnsi="Arial" w:cs="Arial"/>
                <w:bCs/>
                <w:sz w:val="15"/>
                <w:szCs w:val="15"/>
                <w:lang w:val="ru-RU"/>
              </w:rPr>
              <w:t>ПЧблокирует</w:t>
            </w:r>
            <w:r w:rsidRPr="00D857BC">
              <w:rPr>
                <w:rFonts w:ascii="Arial" w:hAnsi="Arial" w:cs="Arial"/>
                <w:bCs/>
                <w:sz w:val="15"/>
                <w:szCs w:val="15"/>
                <w:lang w:val="ru-RU"/>
              </w:rPr>
              <w:t xml:space="preserve"> выход. </w:t>
            </w:r>
            <w:r>
              <w:rPr>
                <w:rFonts w:ascii="Arial" w:hAnsi="Arial" w:cs="Arial"/>
                <w:bCs/>
                <w:sz w:val="15"/>
                <w:szCs w:val="15"/>
                <w:lang w:val="ru-RU"/>
              </w:rPr>
              <w:t>ПЧ не управляет д</w:t>
            </w:r>
            <w:r w:rsidRPr="00D857BC">
              <w:rPr>
                <w:rFonts w:ascii="Arial" w:hAnsi="Arial" w:cs="Arial"/>
                <w:bCs/>
                <w:sz w:val="15"/>
                <w:szCs w:val="15"/>
                <w:lang w:val="ru-RU"/>
              </w:rPr>
              <w:t>вигател</w:t>
            </w:r>
            <w:r>
              <w:rPr>
                <w:rFonts w:ascii="Arial" w:hAnsi="Arial" w:cs="Arial"/>
                <w:bCs/>
                <w:sz w:val="15"/>
                <w:szCs w:val="15"/>
                <w:lang w:val="ru-RU"/>
              </w:rPr>
              <w:t>ем</w:t>
            </w:r>
            <w:r w:rsidRPr="00D857BC">
              <w:rPr>
                <w:rFonts w:ascii="Arial" w:hAnsi="Arial" w:cs="Arial"/>
                <w:bCs/>
                <w:sz w:val="15"/>
                <w:szCs w:val="15"/>
                <w:lang w:val="ru-RU"/>
              </w:rPr>
              <w:t xml:space="preserve"> во время останов</w:t>
            </w:r>
            <w:r>
              <w:rPr>
                <w:rFonts w:ascii="Arial" w:hAnsi="Arial" w:cs="Arial"/>
                <w:bCs/>
                <w:sz w:val="15"/>
                <w:szCs w:val="15"/>
                <w:lang w:val="ru-RU"/>
              </w:rPr>
              <w:t>а</w:t>
            </w:r>
            <w:r w:rsidRPr="00D857BC">
              <w:rPr>
                <w:rFonts w:ascii="Arial" w:hAnsi="Arial" w:cs="Arial"/>
                <w:bCs/>
                <w:sz w:val="15"/>
                <w:szCs w:val="15"/>
                <w:lang w:val="ru-RU"/>
              </w:rPr>
              <w:t xml:space="preserve">. Этот метод обычно </w:t>
            </w:r>
            <w:r w:rsidRPr="00D857BC">
              <w:rPr>
                <w:rFonts w:ascii="Arial" w:hAnsi="Arial" w:cs="Arial"/>
                <w:bCs/>
                <w:sz w:val="15"/>
                <w:szCs w:val="15"/>
                <w:lang w:val="ru-RU"/>
              </w:rPr>
              <w:lastRenderedPageBreak/>
              <w:t xml:space="preserve">используется, когда нагрузки </w:t>
            </w:r>
            <w:r>
              <w:rPr>
                <w:rFonts w:ascii="Arial" w:hAnsi="Arial" w:cs="Arial"/>
                <w:bCs/>
                <w:sz w:val="15"/>
                <w:szCs w:val="15"/>
                <w:lang w:val="ru-RU"/>
              </w:rPr>
              <w:t xml:space="preserve">имеет </w:t>
            </w:r>
            <w:r w:rsidRPr="00D857BC">
              <w:rPr>
                <w:rFonts w:ascii="Arial" w:hAnsi="Arial" w:cs="Arial"/>
                <w:bCs/>
                <w:sz w:val="15"/>
                <w:szCs w:val="15"/>
                <w:lang w:val="ru-RU"/>
              </w:rPr>
              <w:t>больш</w:t>
            </w:r>
            <w:r>
              <w:rPr>
                <w:rFonts w:ascii="Arial" w:hAnsi="Arial" w:cs="Arial"/>
                <w:bCs/>
                <w:sz w:val="15"/>
                <w:szCs w:val="15"/>
                <w:lang w:val="ru-RU"/>
              </w:rPr>
              <w:t xml:space="preserve">ую </w:t>
            </w:r>
            <w:r w:rsidRPr="00D857BC">
              <w:rPr>
                <w:rFonts w:ascii="Arial" w:hAnsi="Arial" w:cs="Arial"/>
                <w:bCs/>
                <w:sz w:val="15"/>
                <w:szCs w:val="15"/>
                <w:lang w:val="ru-RU"/>
              </w:rPr>
              <w:t>инерци</w:t>
            </w:r>
            <w:r>
              <w:rPr>
                <w:rFonts w:ascii="Arial" w:hAnsi="Arial" w:cs="Arial"/>
                <w:bCs/>
                <w:sz w:val="15"/>
                <w:szCs w:val="15"/>
                <w:lang w:val="ru-RU"/>
              </w:rPr>
              <w:t>ю</w:t>
            </w:r>
            <w:r w:rsidRPr="00D857BC">
              <w:rPr>
                <w:rFonts w:ascii="Arial" w:hAnsi="Arial" w:cs="Arial"/>
                <w:bCs/>
                <w:sz w:val="15"/>
                <w:szCs w:val="15"/>
                <w:lang w:val="ru-RU"/>
              </w:rPr>
              <w:t xml:space="preserve"> и не требуется время останов</w:t>
            </w:r>
            <w:r>
              <w:rPr>
                <w:rFonts w:ascii="Arial" w:hAnsi="Arial" w:cs="Arial"/>
                <w:bCs/>
                <w:sz w:val="15"/>
                <w:szCs w:val="15"/>
                <w:lang w:val="ru-RU"/>
              </w:rPr>
              <w:t>а</w:t>
            </w:r>
            <w:r w:rsidRPr="00D857BC">
              <w:rPr>
                <w:rFonts w:ascii="Arial" w:hAnsi="Arial" w:cs="Arial"/>
                <w:bCs/>
                <w:sz w:val="15"/>
                <w:szCs w:val="15"/>
                <w:lang w:val="ru-RU"/>
              </w:rPr>
              <w:t>. Он имеет тот же смысл с «</w:t>
            </w:r>
            <w:r>
              <w:rPr>
                <w:rFonts w:ascii="Arial" w:hAnsi="Arial" w:cs="Arial"/>
                <w:bCs/>
                <w:sz w:val="15"/>
                <w:szCs w:val="15"/>
                <w:lang w:val="ru-RU"/>
              </w:rPr>
              <w:t>останов с выбегом</w:t>
            </w:r>
            <w:r w:rsidRPr="00D857BC">
              <w:rPr>
                <w:rFonts w:ascii="Arial" w:hAnsi="Arial" w:cs="Arial"/>
                <w:bCs/>
                <w:sz w:val="15"/>
                <w:szCs w:val="15"/>
                <w:lang w:val="ru-RU"/>
              </w:rPr>
              <w:t xml:space="preserve">» в </w:t>
            </w:r>
            <w:r>
              <w:rPr>
                <w:rFonts w:ascii="Arial" w:hAnsi="Arial" w:cs="Arial"/>
                <w:bCs/>
                <w:sz w:val="15"/>
                <w:szCs w:val="15"/>
              </w:rPr>
              <w:t>P</w:t>
            </w:r>
            <w:r w:rsidRPr="00D857BC">
              <w:rPr>
                <w:rFonts w:ascii="Arial" w:hAnsi="Arial" w:cs="Arial"/>
                <w:bCs/>
                <w:sz w:val="15"/>
                <w:szCs w:val="15"/>
                <w:lang w:val="ru-RU"/>
              </w:rPr>
              <w:t>01.08 и обычно используется в пульт</w:t>
            </w:r>
            <w:r>
              <w:rPr>
                <w:rFonts w:ascii="Arial" w:hAnsi="Arial" w:cs="Arial"/>
                <w:bCs/>
                <w:sz w:val="15"/>
                <w:szCs w:val="15"/>
                <w:lang w:val="ru-RU"/>
              </w:rPr>
              <w:t>ах</w:t>
            </w:r>
            <w:r w:rsidRPr="00D857BC">
              <w:rPr>
                <w:rFonts w:ascii="Arial" w:hAnsi="Arial" w:cs="Arial"/>
                <w:bCs/>
                <w:sz w:val="15"/>
                <w:szCs w:val="15"/>
                <w:lang w:val="ru-RU"/>
              </w:rPr>
              <w:t xml:space="preserve"> дистанционного управления</w:t>
            </w:r>
            <w:r w:rsidRPr="00D857BC">
              <w:rPr>
                <w:rFonts w:ascii="Arial" w:hAnsi="Arial" w:cs="Arial" w:hint="eastAsia"/>
                <w:bCs/>
                <w:sz w:val="15"/>
                <w:szCs w:val="15"/>
                <w:lang w:val="ru-RU"/>
              </w:rPr>
              <w:t xml:space="preserve">. </w:t>
            </w:r>
          </w:p>
        </w:tc>
      </w:tr>
      <w:tr w:rsidR="00BB20F1" w:rsidRPr="005B6069" w:rsidTr="00BB20F1">
        <w:trPr>
          <w:jc w:val="center"/>
        </w:trPr>
        <w:tc>
          <w:tcPr>
            <w:tcW w:w="765" w:type="dxa"/>
            <w:shd w:val="clear" w:color="auto" w:fill="auto"/>
            <w:vAlign w:val="center"/>
          </w:tcPr>
          <w:p w:rsidR="00BB20F1" w:rsidRPr="00FB169F" w:rsidRDefault="00BB20F1" w:rsidP="005B6069">
            <w:pPr>
              <w:spacing w:line="280" w:lineRule="exact"/>
              <w:jc w:val="center"/>
              <w:rPr>
                <w:rFonts w:ascii="Arial" w:hAnsi="Arial" w:cs="Arial"/>
                <w:bCs/>
                <w:sz w:val="15"/>
                <w:szCs w:val="15"/>
              </w:rPr>
            </w:pPr>
            <w:r w:rsidRPr="00FB169F">
              <w:rPr>
                <w:rFonts w:ascii="Arial" w:hAnsi="Arial" w:cs="Arial" w:hint="eastAsia"/>
                <w:bCs/>
                <w:sz w:val="15"/>
                <w:szCs w:val="15"/>
              </w:rPr>
              <w:lastRenderedPageBreak/>
              <w:t>7</w:t>
            </w:r>
          </w:p>
        </w:tc>
        <w:tc>
          <w:tcPr>
            <w:tcW w:w="2072" w:type="dxa"/>
            <w:shd w:val="clear" w:color="auto" w:fill="auto"/>
            <w:vAlign w:val="center"/>
          </w:tcPr>
          <w:p w:rsidR="00BB20F1" w:rsidRPr="00A42FD5" w:rsidRDefault="00BB20F1" w:rsidP="005B6069">
            <w:pPr>
              <w:spacing w:line="280" w:lineRule="exact"/>
              <w:jc w:val="center"/>
              <w:rPr>
                <w:rFonts w:ascii="Arial" w:hAnsi="Arial" w:cs="Arial"/>
                <w:bCs/>
                <w:sz w:val="15"/>
                <w:szCs w:val="15"/>
                <w:lang w:val="ru-RU"/>
              </w:rPr>
            </w:pPr>
            <w:r>
              <w:rPr>
                <w:rFonts w:ascii="Arial" w:hAnsi="Arial" w:cs="Arial"/>
                <w:bCs/>
                <w:sz w:val="15"/>
                <w:szCs w:val="15"/>
                <w:lang w:val="ru-RU"/>
              </w:rPr>
              <w:t>Сброс ошибки</w:t>
            </w:r>
          </w:p>
        </w:tc>
        <w:tc>
          <w:tcPr>
            <w:tcW w:w="3684" w:type="dxa"/>
            <w:shd w:val="clear" w:color="auto" w:fill="auto"/>
            <w:vAlign w:val="center"/>
          </w:tcPr>
          <w:p w:rsidR="00BB20F1" w:rsidRPr="004B32CF" w:rsidRDefault="00BB20F1" w:rsidP="005B6069">
            <w:pPr>
              <w:spacing w:line="280" w:lineRule="exact"/>
              <w:rPr>
                <w:rFonts w:ascii="Arial" w:hAnsi="Arial" w:cs="Arial"/>
                <w:bCs/>
                <w:sz w:val="15"/>
                <w:szCs w:val="15"/>
                <w:lang w:val="ru-RU"/>
              </w:rPr>
            </w:pPr>
            <w:r>
              <w:rPr>
                <w:rFonts w:ascii="Arial" w:hAnsi="Arial" w:cs="Arial"/>
                <w:bCs/>
                <w:sz w:val="15"/>
                <w:szCs w:val="15"/>
                <w:lang w:val="ru-RU"/>
              </w:rPr>
              <w:t>Сбросвнешенйошибки</w:t>
            </w:r>
            <w:r w:rsidRPr="00071D70">
              <w:rPr>
                <w:rFonts w:ascii="Arial" w:hAnsi="Arial" w:cs="Arial" w:hint="eastAsia"/>
                <w:bCs/>
                <w:sz w:val="15"/>
                <w:szCs w:val="15"/>
                <w:lang w:val="ru-RU"/>
              </w:rPr>
              <w:t xml:space="preserve">. </w:t>
            </w:r>
            <w:r>
              <w:rPr>
                <w:rFonts w:ascii="Arial" w:hAnsi="Arial" w:cs="Arial"/>
                <w:bCs/>
                <w:sz w:val="15"/>
                <w:szCs w:val="15"/>
                <w:lang w:val="ru-RU"/>
              </w:rPr>
              <w:t>Имееттежефункции</w:t>
            </w:r>
            <w:r w:rsidRPr="004B32CF">
              <w:rPr>
                <w:rFonts w:ascii="Arial" w:hAnsi="Arial" w:cs="Arial"/>
                <w:bCs/>
                <w:sz w:val="15"/>
                <w:szCs w:val="15"/>
                <w:lang w:val="ru-RU"/>
              </w:rPr>
              <w:t xml:space="preserve">, </w:t>
            </w:r>
            <w:r>
              <w:rPr>
                <w:rFonts w:ascii="Arial" w:hAnsi="Arial" w:cs="Arial"/>
                <w:bCs/>
                <w:sz w:val="15"/>
                <w:szCs w:val="15"/>
                <w:lang w:val="ru-RU"/>
              </w:rPr>
              <w:t>чтоикнопка</w:t>
            </w:r>
            <w:r w:rsidRPr="00FB169F">
              <w:rPr>
                <w:rFonts w:ascii="Arial" w:hAnsi="Arial" w:cs="Arial" w:hint="eastAsia"/>
                <w:bCs/>
                <w:sz w:val="15"/>
                <w:szCs w:val="15"/>
                <w:bdr w:val="single" w:sz="4" w:space="0" w:color="auto"/>
                <w:shd w:val="pct15" w:color="auto" w:fill="FFFFFF"/>
              </w:rPr>
              <w:t>STOP</w:t>
            </w:r>
            <w:r w:rsidRPr="004B32CF">
              <w:rPr>
                <w:rFonts w:ascii="Arial" w:hAnsi="Arial" w:cs="Arial" w:hint="eastAsia"/>
                <w:bCs/>
                <w:sz w:val="15"/>
                <w:szCs w:val="15"/>
                <w:bdr w:val="single" w:sz="4" w:space="0" w:color="auto"/>
                <w:shd w:val="pct15" w:color="auto" w:fill="FFFFFF"/>
                <w:lang w:val="ru-RU"/>
              </w:rPr>
              <w:t>/</w:t>
            </w:r>
            <w:r w:rsidRPr="00FB169F">
              <w:rPr>
                <w:rFonts w:ascii="Arial" w:hAnsi="Arial" w:cs="Arial" w:hint="eastAsia"/>
                <w:bCs/>
                <w:sz w:val="15"/>
                <w:szCs w:val="15"/>
                <w:bdr w:val="single" w:sz="4" w:space="0" w:color="auto"/>
                <w:shd w:val="pct15" w:color="auto" w:fill="FFFFFF"/>
              </w:rPr>
              <w:t>RST</w:t>
            </w:r>
            <w:r>
              <w:rPr>
                <w:rFonts w:ascii="Arial" w:hAnsi="Arial" w:cs="Arial"/>
                <w:bCs/>
                <w:sz w:val="15"/>
                <w:szCs w:val="15"/>
                <w:lang w:val="ru-RU"/>
              </w:rPr>
              <w:t>на панели управления</w:t>
            </w:r>
            <w:r w:rsidRPr="004B32CF">
              <w:rPr>
                <w:rFonts w:ascii="Arial" w:hAnsi="Arial" w:cs="Arial" w:hint="eastAsia"/>
                <w:bCs/>
                <w:sz w:val="15"/>
                <w:szCs w:val="15"/>
                <w:lang w:val="ru-RU"/>
              </w:rPr>
              <w:t xml:space="preserve">. </w:t>
            </w:r>
          </w:p>
        </w:tc>
      </w:tr>
      <w:tr w:rsidR="00BB20F1" w:rsidRPr="005B6069" w:rsidTr="00BB20F1">
        <w:trPr>
          <w:jc w:val="center"/>
        </w:trPr>
        <w:tc>
          <w:tcPr>
            <w:tcW w:w="765" w:type="dxa"/>
            <w:shd w:val="clear" w:color="auto" w:fill="auto"/>
            <w:vAlign w:val="center"/>
          </w:tcPr>
          <w:p w:rsidR="00BB20F1" w:rsidRPr="00FB169F" w:rsidRDefault="00BB20F1" w:rsidP="005B6069">
            <w:pPr>
              <w:spacing w:line="280" w:lineRule="exact"/>
              <w:jc w:val="center"/>
              <w:rPr>
                <w:rFonts w:ascii="Arial" w:hAnsi="Arial" w:cs="Arial"/>
                <w:bCs/>
                <w:sz w:val="15"/>
                <w:szCs w:val="15"/>
              </w:rPr>
            </w:pPr>
            <w:r w:rsidRPr="00FB169F">
              <w:rPr>
                <w:rFonts w:ascii="Arial" w:hAnsi="Arial" w:cs="Arial" w:hint="eastAsia"/>
                <w:bCs/>
                <w:sz w:val="15"/>
                <w:szCs w:val="15"/>
              </w:rPr>
              <w:t>8</w:t>
            </w:r>
          </w:p>
        </w:tc>
        <w:tc>
          <w:tcPr>
            <w:tcW w:w="2072" w:type="dxa"/>
            <w:shd w:val="clear" w:color="auto" w:fill="auto"/>
            <w:vAlign w:val="center"/>
          </w:tcPr>
          <w:p w:rsidR="00BB20F1" w:rsidRPr="00FB169F" w:rsidRDefault="00BB20F1" w:rsidP="005B6069">
            <w:pPr>
              <w:spacing w:line="280" w:lineRule="exact"/>
              <w:jc w:val="center"/>
              <w:rPr>
                <w:rFonts w:ascii="Arial" w:hAnsi="Arial" w:cs="Arial"/>
                <w:bCs/>
                <w:sz w:val="15"/>
                <w:szCs w:val="15"/>
              </w:rPr>
            </w:pPr>
            <w:r>
              <w:rPr>
                <w:rFonts w:ascii="Arial" w:hAnsi="Arial" w:cs="Arial"/>
                <w:bCs/>
                <w:sz w:val="15"/>
                <w:szCs w:val="15"/>
                <w:lang w:val="ru-RU"/>
              </w:rPr>
              <w:t xml:space="preserve">Пауза в работе </w:t>
            </w:r>
          </w:p>
        </w:tc>
        <w:tc>
          <w:tcPr>
            <w:tcW w:w="3684" w:type="dxa"/>
            <w:shd w:val="clear" w:color="auto" w:fill="auto"/>
            <w:vAlign w:val="center"/>
          </w:tcPr>
          <w:p w:rsidR="00BB20F1" w:rsidRPr="004B32CF" w:rsidRDefault="00BB20F1" w:rsidP="005B6069">
            <w:pPr>
              <w:spacing w:line="280" w:lineRule="exact"/>
              <w:rPr>
                <w:rFonts w:ascii="Arial" w:hAnsi="Arial" w:cs="Arial"/>
                <w:bCs/>
                <w:sz w:val="15"/>
                <w:szCs w:val="15"/>
                <w:lang w:val="ru-RU"/>
              </w:rPr>
            </w:pPr>
            <w:r>
              <w:rPr>
                <w:rFonts w:ascii="Arial" w:hAnsi="Arial" w:cs="Arial"/>
                <w:sz w:val="15"/>
                <w:szCs w:val="15"/>
                <w:lang w:val="ru-RU"/>
              </w:rPr>
              <w:t>ПЧ замедляется для останова</w:t>
            </w:r>
            <w:r w:rsidRPr="004B32CF">
              <w:rPr>
                <w:rFonts w:ascii="Arial" w:hAnsi="Arial" w:cs="Arial" w:hint="eastAsia"/>
                <w:sz w:val="15"/>
                <w:szCs w:val="15"/>
                <w:lang w:val="ru-RU"/>
              </w:rPr>
              <w:t>.</w:t>
            </w:r>
            <w:r>
              <w:rPr>
                <w:rFonts w:ascii="Arial" w:hAnsi="Arial" w:cs="Arial"/>
                <w:sz w:val="15"/>
                <w:szCs w:val="15"/>
                <w:lang w:val="ru-RU"/>
              </w:rPr>
              <w:t>В</w:t>
            </w:r>
            <w:r w:rsidRPr="004B32CF">
              <w:rPr>
                <w:rFonts w:ascii="Arial" w:hAnsi="Arial" w:cs="Arial"/>
                <w:sz w:val="15"/>
                <w:szCs w:val="15"/>
                <w:lang w:val="ru-RU"/>
              </w:rPr>
              <w:t>се рабо</w:t>
            </w:r>
            <w:r>
              <w:rPr>
                <w:rFonts w:ascii="Arial" w:hAnsi="Arial" w:cs="Arial"/>
                <w:sz w:val="15"/>
                <w:szCs w:val="15"/>
                <w:lang w:val="ru-RU"/>
              </w:rPr>
              <w:t>чие</w:t>
            </w:r>
            <w:r w:rsidRPr="004B32CF">
              <w:rPr>
                <w:rFonts w:ascii="Arial" w:hAnsi="Arial" w:cs="Arial"/>
                <w:sz w:val="15"/>
                <w:szCs w:val="15"/>
                <w:lang w:val="ru-RU"/>
              </w:rPr>
              <w:t xml:space="preserve"> параметры находятся в состоянии памяти</w:t>
            </w:r>
            <w:r w:rsidRPr="004B32CF">
              <w:rPr>
                <w:rFonts w:ascii="Arial" w:hAnsi="Arial" w:cs="Arial" w:hint="eastAsia"/>
                <w:sz w:val="15"/>
                <w:szCs w:val="15"/>
                <w:lang w:val="ru-RU"/>
              </w:rPr>
              <w:t>.</w:t>
            </w:r>
            <w:r w:rsidRPr="004B32CF">
              <w:rPr>
                <w:rFonts w:ascii="Arial" w:hAnsi="Arial" w:cs="Arial"/>
                <w:sz w:val="15"/>
                <w:szCs w:val="15"/>
                <w:lang w:val="ru-RU"/>
              </w:rPr>
              <w:t xml:space="preserve"> Например</w:t>
            </w:r>
            <w:r>
              <w:rPr>
                <w:rFonts w:ascii="Arial" w:hAnsi="Arial" w:cs="Arial"/>
                <w:sz w:val="15"/>
                <w:szCs w:val="15"/>
                <w:lang w:val="ru-RU"/>
              </w:rPr>
              <w:t>:</w:t>
            </w:r>
            <w:r w:rsidRPr="004B32CF">
              <w:rPr>
                <w:rFonts w:ascii="Arial" w:hAnsi="Arial" w:cs="Arial"/>
                <w:sz w:val="15"/>
                <w:szCs w:val="15"/>
                <w:lang w:val="ru-RU"/>
              </w:rPr>
              <w:t xml:space="preserve"> параметры </w:t>
            </w:r>
            <w:r>
              <w:rPr>
                <w:rFonts w:ascii="Arial" w:hAnsi="Arial" w:cs="Arial"/>
                <w:sz w:val="15"/>
                <w:szCs w:val="15"/>
              </w:rPr>
              <w:t>PLC</w:t>
            </w:r>
            <w:r w:rsidRPr="004B32CF">
              <w:rPr>
                <w:rFonts w:ascii="Arial" w:hAnsi="Arial" w:cs="Arial"/>
                <w:sz w:val="15"/>
                <w:szCs w:val="15"/>
                <w:lang w:val="ru-RU"/>
              </w:rPr>
              <w:t xml:space="preserve">, </w:t>
            </w:r>
            <w:r>
              <w:rPr>
                <w:rFonts w:ascii="Arial" w:hAnsi="Arial" w:cs="Arial"/>
                <w:sz w:val="15"/>
                <w:szCs w:val="15"/>
              </w:rPr>
              <w:t>PID</w:t>
            </w:r>
            <w:r w:rsidRPr="004B32CF">
              <w:rPr>
                <w:rFonts w:ascii="Arial" w:hAnsi="Arial" w:cs="Arial"/>
                <w:sz w:val="15"/>
                <w:szCs w:val="15"/>
                <w:lang w:val="ru-RU"/>
              </w:rPr>
              <w:t xml:space="preserve"> параметры </w:t>
            </w:r>
            <w:r>
              <w:rPr>
                <w:rFonts w:ascii="Arial" w:hAnsi="Arial" w:cs="Arial"/>
                <w:sz w:val="15"/>
                <w:szCs w:val="15"/>
                <w:lang w:val="ru-RU"/>
              </w:rPr>
              <w:t>перехода</w:t>
            </w:r>
            <w:r w:rsidRPr="004B32CF">
              <w:rPr>
                <w:rFonts w:ascii="Arial" w:hAnsi="Arial" w:cs="Arial"/>
                <w:sz w:val="15"/>
                <w:szCs w:val="15"/>
                <w:lang w:val="ru-RU"/>
              </w:rPr>
              <w:t xml:space="preserve"> и</w:t>
            </w:r>
            <w:r>
              <w:rPr>
                <w:rFonts w:ascii="Arial" w:hAnsi="Arial" w:cs="Arial"/>
                <w:sz w:val="15"/>
                <w:szCs w:val="15"/>
                <w:lang w:val="ru-RU"/>
              </w:rPr>
              <w:t xml:space="preserve"> т.д</w:t>
            </w:r>
            <w:r w:rsidRPr="004B32CF">
              <w:rPr>
                <w:rFonts w:ascii="Arial" w:hAnsi="Arial" w:cs="Arial" w:hint="eastAsia"/>
                <w:sz w:val="15"/>
                <w:szCs w:val="15"/>
                <w:lang w:val="ru-RU"/>
              </w:rPr>
              <w:t>.</w:t>
            </w:r>
            <w:r w:rsidRPr="004B32CF">
              <w:rPr>
                <w:rFonts w:ascii="Arial" w:hAnsi="Arial" w:cs="Arial"/>
                <w:sz w:val="15"/>
                <w:szCs w:val="15"/>
                <w:lang w:val="ru-RU"/>
              </w:rPr>
              <w:t xml:space="preserve"> После того, как сигнал исчезает, </w:t>
            </w:r>
            <w:r>
              <w:rPr>
                <w:rFonts w:ascii="Arial" w:hAnsi="Arial" w:cs="Arial"/>
                <w:sz w:val="15"/>
                <w:szCs w:val="15"/>
                <w:lang w:val="ru-RU"/>
              </w:rPr>
              <w:t>ПЧ</w:t>
            </w:r>
            <w:r w:rsidRPr="004B32CF">
              <w:rPr>
                <w:rFonts w:ascii="Arial" w:hAnsi="Arial" w:cs="Arial"/>
                <w:sz w:val="15"/>
                <w:szCs w:val="15"/>
                <w:lang w:val="ru-RU"/>
              </w:rPr>
              <w:t xml:space="preserve"> вернется в состояние до останов</w:t>
            </w:r>
            <w:r>
              <w:rPr>
                <w:rFonts w:ascii="Arial" w:hAnsi="Arial" w:cs="Arial"/>
                <w:sz w:val="15"/>
                <w:szCs w:val="15"/>
                <w:lang w:val="ru-RU"/>
              </w:rPr>
              <w:t>а</w:t>
            </w:r>
            <w:r w:rsidRPr="004B32CF">
              <w:rPr>
                <w:rFonts w:ascii="Arial" w:hAnsi="Arial" w:cs="Arial" w:hint="eastAsia"/>
                <w:sz w:val="15"/>
                <w:szCs w:val="15"/>
                <w:lang w:val="ru-RU"/>
              </w:rPr>
              <w:t>.</w:t>
            </w:r>
          </w:p>
        </w:tc>
      </w:tr>
      <w:tr w:rsidR="00BB20F1" w:rsidRPr="006E1BF7" w:rsidTr="00BB20F1">
        <w:trPr>
          <w:jc w:val="center"/>
        </w:trPr>
        <w:tc>
          <w:tcPr>
            <w:tcW w:w="765" w:type="dxa"/>
            <w:shd w:val="clear" w:color="auto" w:fill="auto"/>
            <w:vAlign w:val="center"/>
          </w:tcPr>
          <w:p w:rsidR="00BB20F1" w:rsidRPr="00FB169F" w:rsidRDefault="00BB20F1" w:rsidP="005B6069">
            <w:pPr>
              <w:spacing w:line="280" w:lineRule="exact"/>
              <w:jc w:val="center"/>
              <w:rPr>
                <w:rFonts w:ascii="Arial" w:hAnsi="Arial" w:cs="Arial"/>
                <w:bCs/>
                <w:sz w:val="15"/>
                <w:szCs w:val="15"/>
              </w:rPr>
            </w:pPr>
            <w:r w:rsidRPr="00FB169F">
              <w:rPr>
                <w:rFonts w:ascii="Arial" w:hAnsi="Arial" w:cs="Arial" w:hint="eastAsia"/>
                <w:bCs/>
                <w:sz w:val="15"/>
                <w:szCs w:val="15"/>
              </w:rPr>
              <w:t>9</w:t>
            </w:r>
          </w:p>
        </w:tc>
        <w:tc>
          <w:tcPr>
            <w:tcW w:w="2072" w:type="dxa"/>
            <w:shd w:val="clear" w:color="auto" w:fill="auto"/>
            <w:vAlign w:val="center"/>
          </w:tcPr>
          <w:p w:rsidR="00BB20F1" w:rsidRPr="00FB169F" w:rsidRDefault="00BB20F1" w:rsidP="005B6069">
            <w:pPr>
              <w:spacing w:line="280" w:lineRule="exact"/>
              <w:jc w:val="center"/>
              <w:rPr>
                <w:rFonts w:ascii="Arial" w:hAnsi="Arial" w:cs="Arial"/>
                <w:bCs/>
                <w:sz w:val="15"/>
                <w:szCs w:val="15"/>
              </w:rPr>
            </w:pPr>
            <w:r>
              <w:rPr>
                <w:rFonts w:ascii="Arial" w:hAnsi="Arial" w:cs="Arial"/>
                <w:bCs/>
                <w:sz w:val="15"/>
                <w:szCs w:val="15"/>
                <w:lang w:val="ru-RU"/>
              </w:rPr>
              <w:t>Вход для внешней неисправности</w:t>
            </w:r>
          </w:p>
        </w:tc>
        <w:tc>
          <w:tcPr>
            <w:tcW w:w="3684" w:type="dxa"/>
            <w:shd w:val="clear" w:color="auto" w:fill="auto"/>
            <w:vAlign w:val="center"/>
          </w:tcPr>
          <w:p w:rsidR="00BB20F1" w:rsidRPr="004B32CF" w:rsidRDefault="00BB20F1" w:rsidP="005B6069">
            <w:pPr>
              <w:spacing w:line="280" w:lineRule="exact"/>
              <w:rPr>
                <w:rFonts w:ascii="Arial" w:hAnsi="Arial" w:cs="Arial"/>
                <w:bCs/>
                <w:sz w:val="15"/>
                <w:szCs w:val="15"/>
                <w:lang w:val="ru-RU"/>
              </w:rPr>
            </w:pPr>
            <w:r w:rsidRPr="004B32CF">
              <w:rPr>
                <w:rFonts w:ascii="Arial" w:hAnsi="Arial" w:cs="Arial"/>
                <w:bCs/>
                <w:sz w:val="15"/>
                <w:szCs w:val="15"/>
                <w:lang w:val="ru-RU"/>
              </w:rPr>
              <w:t xml:space="preserve">Когда </w:t>
            </w:r>
            <w:r>
              <w:rPr>
                <w:rFonts w:ascii="Arial" w:hAnsi="Arial" w:cs="Arial"/>
                <w:bCs/>
                <w:sz w:val="15"/>
                <w:szCs w:val="15"/>
                <w:lang w:val="ru-RU"/>
              </w:rPr>
              <w:t xml:space="preserve">возникает </w:t>
            </w:r>
            <w:r w:rsidRPr="004B32CF">
              <w:rPr>
                <w:rFonts w:ascii="Arial" w:hAnsi="Arial" w:cs="Arial"/>
                <w:bCs/>
                <w:sz w:val="15"/>
                <w:szCs w:val="15"/>
                <w:lang w:val="ru-RU"/>
              </w:rPr>
              <w:t xml:space="preserve">сигнал внешней ошибки </w:t>
            </w:r>
            <w:r>
              <w:rPr>
                <w:rFonts w:ascii="Arial" w:hAnsi="Arial" w:cs="Arial"/>
                <w:bCs/>
                <w:sz w:val="15"/>
                <w:szCs w:val="15"/>
                <w:lang w:val="ru-RU"/>
              </w:rPr>
              <w:t>на ПЧ</w:t>
            </w:r>
            <w:r w:rsidRPr="004B32CF">
              <w:rPr>
                <w:rFonts w:ascii="Arial" w:hAnsi="Arial" w:cs="Arial"/>
                <w:bCs/>
                <w:sz w:val="15"/>
                <w:szCs w:val="15"/>
                <w:lang w:val="ru-RU"/>
              </w:rPr>
              <w:t xml:space="preserve">, </w:t>
            </w:r>
            <w:r>
              <w:rPr>
                <w:rFonts w:ascii="Arial" w:hAnsi="Arial" w:cs="Arial"/>
                <w:bCs/>
                <w:sz w:val="15"/>
                <w:szCs w:val="15"/>
                <w:lang w:val="ru-RU"/>
              </w:rPr>
              <w:t xml:space="preserve">то ПЧ </w:t>
            </w:r>
            <w:r w:rsidRPr="004B32CF">
              <w:rPr>
                <w:rFonts w:ascii="Arial" w:hAnsi="Arial" w:cs="Arial"/>
                <w:bCs/>
                <w:sz w:val="15"/>
                <w:szCs w:val="15"/>
                <w:lang w:val="ru-RU"/>
              </w:rPr>
              <w:t>сообщ</w:t>
            </w:r>
            <w:r>
              <w:rPr>
                <w:rFonts w:ascii="Arial" w:hAnsi="Arial" w:cs="Arial"/>
                <w:bCs/>
                <w:sz w:val="15"/>
                <w:szCs w:val="15"/>
                <w:lang w:val="ru-RU"/>
              </w:rPr>
              <w:t>аето ошибке</w:t>
            </w:r>
            <w:r w:rsidRPr="004B32CF">
              <w:rPr>
                <w:rFonts w:ascii="Arial" w:hAnsi="Arial" w:cs="Arial"/>
                <w:bCs/>
                <w:sz w:val="15"/>
                <w:szCs w:val="15"/>
                <w:lang w:val="ru-RU"/>
              </w:rPr>
              <w:t xml:space="preserve"> и остан</w:t>
            </w:r>
            <w:r>
              <w:rPr>
                <w:rFonts w:ascii="Arial" w:hAnsi="Arial" w:cs="Arial"/>
                <w:bCs/>
                <w:sz w:val="15"/>
                <w:szCs w:val="15"/>
                <w:lang w:val="ru-RU"/>
              </w:rPr>
              <w:t>авливается</w:t>
            </w:r>
            <w:r w:rsidRPr="004B32CF">
              <w:rPr>
                <w:rFonts w:ascii="Arial" w:hAnsi="Arial" w:cs="Arial" w:hint="eastAsia"/>
                <w:bCs/>
                <w:sz w:val="15"/>
                <w:szCs w:val="15"/>
                <w:lang w:val="ru-RU"/>
              </w:rPr>
              <w:t xml:space="preserve">. </w:t>
            </w:r>
          </w:p>
        </w:tc>
      </w:tr>
      <w:tr w:rsidR="00BB20F1" w:rsidRPr="00E8328D" w:rsidTr="00BB20F1">
        <w:trPr>
          <w:jc w:val="center"/>
        </w:trPr>
        <w:tc>
          <w:tcPr>
            <w:tcW w:w="765" w:type="dxa"/>
            <w:shd w:val="clear" w:color="auto" w:fill="auto"/>
            <w:vAlign w:val="center"/>
          </w:tcPr>
          <w:p w:rsidR="00BB20F1" w:rsidRPr="00FB169F" w:rsidRDefault="00BB20F1" w:rsidP="005B6069">
            <w:pPr>
              <w:spacing w:line="280" w:lineRule="exact"/>
              <w:jc w:val="center"/>
              <w:rPr>
                <w:rFonts w:ascii="Arial" w:hAnsi="Arial" w:cs="Arial"/>
                <w:bCs/>
                <w:sz w:val="15"/>
                <w:szCs w:val="15"/>
              </w:rPr>
            </w:pPr>
            <w:r w:rsidRPr="00FB169F">
              <w:rPr>
                <w:rFonts w:ascii="Arial" w:hAnsi="Arial" w:cs="Arial" w:hint="eastAsia"/>
                <w:bCs/>
                <w:sz w:val="15"/>
                <w:szCs w:val="15"/>
              </w:rPr>
              <w:t>10</w:t>
            </w:r>
          </w:p>
        </w:tc>
        <w:tc>
          <w:tcPr>
            <w:tcW w:w="2072" w:type="dxa"/>
            <w:shd w:val="clear" w:color="auto" w:fill="auto"/>
            <w:vAlign w:val="center"/>
          </w:tcPr>
          <w:p w:rsidR="00BB20F1" w:rsidRPr="00FB169F" w:rsidRDefault="00BB20F1" w:rsidP="005B6069">
            <w:pPr>
              <w:spacing w:line="280" w:lineRule="exact"/>
              <w:jc w:val="center"/>
              <w:rPr>
                <w:rFonts w:ascii="Arial" w:hAnsi="Arial" w:cs="Arial"/>
                <w:bCs/>
                <w:sz w:val="15"/>
                <w:szCs w:val="15"/>
              </w:rPr>
            </w:pPr>
            <w:r>
              <w:rPr>
                <w:rFonts w:ascii="Arial" w:hAnsi="Arial" w:cs="Arial"/>
                <w:bCs/>
                <w:sz w:val="15"/>
                <w:szCs w:val="15"/>
                <w:lang w:val="ru-RU"/>
              </w:rPr>
              <w:t xml:space="preserve">Увеличение задания частоты </w:t>
            </w:r>
            <w:r w:rsidRPr="00FB169F">
              <w:rPr>
                <w:rFonts w:ascii="Arial" w:hAnsi="Arial" w:cs="Arial" w:hint="eastAsia"/>
                <w:bCs/>
                <w:sz w:val="15"/>
                <w:szCs w:val="15"/>
              </w:rPr>
              <w:t>(UP)</w:t>
            </w:r>
          </w:p>
        </w:tc>
        <w:tc>
          <w:tcPr>
            <w:tcW w:w="3684" w:type="dxa"/>
            <w:vMerge w:val="restart"/>
            <w:shd w:val="clear" w:color="auto" w:fill="auto"/>
            <w:vAlign w:val="center"/>
          </w:tcPr>
          <w:p w:rsidR="00BB20F1" w:rsidRPr="00D614E1" w:rsidRDefault="00BB20F1" w:rsidP="005B6069">
            <w:pPr>
              <w:spacing w:line="280" w:lineRule="exact"/>
              <w:rPr>
                <w:rFonts w:ascii="Arial" w:hAnsi="Arial" w:cs="Arial"/>
                <w:bCs/>
                <w:sz w:val="15"/>
                <w:szCs w:val="15"/>
                <w:lang w:val="ru-RU"/>
              </w:rPr>
            </w:pPr>
            <w:r w:rsidRPr="00D614E1">
              <w:rPr>
                <w:rFonts w:ascii="Arial" w:hAnsi="Arial" w:cs="Arial"/>
                <w:bCs/>
                <w:sz w:val="15"/>
                <w:szCs w:val="15"/>
                <w:lang w:val="ru-RU"/>
              </w:rPr>
              <w:t xml:space="preserve">Этот параметр используется для увеличения и уменьшения </w:t>
            </w:r>
            <w:r>
              <w:rPr>
                <w:rFonts w:ascii="Arial" w:hAnsi="Arial" w:cs="Arial"/>
                <w:bCs/>
                <w:sz w:val="15"/>
                <w:szCs w:val="15"/>
                <w:lang w:val="ru-RU"/>
              </w:rPr>
              <w:t>частоты задания с помощью команд с</w:t>
            </w:r>
            <w:r w:rsidRPr="00D614E1">
              <w:rPr>
                <w:rFonts w:ascii="Arial" w:hAnsi="Arial" w:cs="Arial"/>
                <w:bCs/>
                <w:sz w:val="15"/>
                <w:szCs w:val="15"/>
                <w:lang w:val="ru-RU"/>
              </w:rPr>
              <w:t xml:space="preserve"> внешн</w:t>
            </w:r>
            <w:r>
              <w:rPr>
                <w:rFonts w:ascii="Arial" w:hAnsi="Arial" w:cs="Arial"/>
                <w:bCs/>
                <w:sz w:val="15"/>
                <w:szCs w:val="15"/>
                <w:lang w:val="ru-RU"/>
              </w:rPr>
              <w:t>ихклемм</w:t>
            </w:r>
            <w:r w:rsidRPr="00D614E1">
              <w:rPr>
                <w:rFonts w:ascii="Arial" w:hAnsi="Arial" w:cs="Arial"/>
                <w:bCs/>
                <w:sz w:val="15"/>
                <w:szCs w:val="15"/>
                <w:lang w:val="ru-RU"/>
              </w:rPr>
              <w:t>, с учетом частоты</w:t>
            </w:r>
            <w:r w:rsidRPr="00D614E1">
              <w:rPr>
                <w:rFonts w:ascii="Arial" w:hAnsi="Arial" w:cs="Arial" w:hint="eastAsia"/>
                <w:bCs/>
                <w:sz w:val="15"/>
                <w:szCs w:val="15"/>
                <w:lang w:val="ru-RU"/>
              </w:rPr>
              <w:t xml:space="preserve">. </w:t>
            </w:r>
          </w:p>
          <w:p w:rsidR="00BB20F1" w:rsidRPr="00FB169F" w:rsidRDefault="007704B6" w:rsidP="005B6069">
            <w:pPr>
              <w:jc w:val="center"/>
              <w:rPr>
                <w:rFonts w:ascii="Arial" w:hAnsi="Arial" w:cs="Arial"/>
                <w:bCs/>
                <w:sz w:val="15"/>
                <w:szCs w:val="15"/>
              </w:rPr>
            </w:pPr>
            <w:r w:rsidRPr="007704B6">
              <w:rPr>
                <w:rFonts w:ascii="Arial" w:hAnsi="Arial" w:cs="Arial"/>
                <w:bCs/>
                <w:noProof/>
                <w:sz w:val="15"/>
                <w:szCs w:val="15"/>
                <w:lang w:val="ru-RU" w:eastAsia="ru-RU"/>
              </w:rPr>
              <w:pict>
                <v:shape id="Поле 284" o:spid="_x0000_s1088" type="#_x0000_t202" style="position:absolute;left:0;text-align:left;margin-left:97.05pt;margin-top:35.45pt;width:28.25pt;height:6.15pt;z-index:2516925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" stroked="f">
                  <o:lock v:ext="edit" aspectratio="t"/>
                  <v:textbox inset="0,0,0,0">
                    <w:txbxContent>
                      <w:p w:rsidR="005B6069" w:rsidRPr="00FC5AFB" w:rsidRDefault="00A01B4D" w:rsidP="005B6069">
                        <w:pPr>
                          <w:spacing w:line="120" w:lineRule="exact"/>
                          <w:jc w:val="left"/>
                          <w:rPr>
                            <w:rFonts w:ascii="Arial" w:hAnsi="Arial" w:cs="Arial"/>
                            <w:b/>
                            <w:sz w:val="11"/>
                            <w:szCs w:val="11"/>
                          </w:rPr>
                        </w:pPr>
                        <w:r>
                          <w:rPr>
                            <w:rFonts w:ascii="Arial" w:hAnsi="Arial" w:cs="Arial"/>
                            <w:b/>
                            <w:sz w:val="11"/>
                            <w:szCs w:val="11"/>
                          </w:rPr>
                          <w:t>GD 200</w:t>
                        </w:r>
                      </w:p>
                    </w:txbxContent>
                  </v:textbox>
                </v:shape>
              </w:pict>
            </w:r>
            <w:r w:rsidR="00BB20F1">
              <w:rPr>
                <w:rFonts w:ascii="Arial" w:hAnsi="Arial" w:cs="Arial"/>
                <w:bCs/>
                <w:noProof/>
                <w:sz w:val="15"/>
                <w:szCs w:val="15"/>
              </w:rPr>
              <w:drawing>
                <wp:inline distT="0" distB="0" distL="0" distR="0">
                  <wp:extent cx="1140460" cy="828675"/>
                  <wp:effectExtent l="0" t="0" r="2540" b="9525"/>
                  <wp:docPr id="148" name="Рисунок 148" descr="Image0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Image00001"/>
                          <pic:cNvPicPr>
                            <a:picLocks noChangeAspect="1" noChangeArrowheads="1"/>
                          </pic:cNvPicPr>
                        </pic:nvPicPr>
                        <pic:blipFill>
                          <a:blip r:embed="rId17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40460" cy="828675"/>
                          </a:xfrm>
                          <a:prstGeom prst="rect">
                            <a:avLst/>
                          </a:prstGeom>
                          <a:noFill/>
                          <a:ln>
                            <a:noFill/>
                          </a:ln>
                        </pic:spPr>
                      </pic:pic>
                    </a:graphicData>
                  </a:graphic>
                </wp:inline>
              </w:drawing>
            </w:r>
          </w:p>
          <w:p w:rsidR="00BB20F1" w:rsidRPr="00D614E1" w:rsidRDefault="00BB20F1" w:rsidP="005B6069">
            <w:pPr>
              <w:spacing w:line="280" w:lineRule="exact"/>
              <w:rPr>
                <w:rFonts w:ascii="Arial" w:hAnsi="Arial" w:cs="Arial"/>
                <w:bCs/>
                <w:sz w:val="15"/>
                <w:szCs w:val="15"/>
              </w:rPr>
            </w:pPr>
            <w:r>
              <w:rPr>
                <w:rFonts w:ascii="Arial" w:hAnsi="Arial" w:cs="Arial"/>
                <w:bCs/>
                <w:sz w:val="15"/>
                <w:szCs w:val="15"/>
                <w:lang w:val="ru-RU"/>
              </w:rPr>
              <w:t>Привыбореданнойфункции</w:t>
            </w:r>
            <w:r w:rsidRPr="00D614E1">
              <w:rPr>
                <w:rFonts w:ascii="Arial" w:hAnsi="Arial" w:cs="Arial"/>
                <w:bCs/>
                <w:sz w:val="15"/>
                <w:szCs w:val="15"/>
                <w:lang w:val="ru-RU"/>
              </w:rPr>
              <w:t xml:space="preserve"> можно отменить </w:t>
            </w:r>
            <w:r>
              <w:rPr>
                <w:rFonts w:ascii="Arial" w:hAnsi="Arial" w:cs="Arial"/>
                <w:bCs/>
                <w:sz w:val="15"/>
                <w:szCs w:val="15"/>
                <w:lang w:val="ru-RU"/>
              </w:rPr>
              <w:t>у</w:t>
            </w:r>
            <w:r w:rsidRPr="00D614E1">
              <w:rPr>
                <w:rFonts w:ascii="Arial" w:hAnsi="Arial" w:cs="Arial"/>
                <w:bCs/>
                <w:sz w:val="15"/>
                <w:szCs w:val="15"/>
                <w:lang w:val="ru-RU"/>
              </w:rPr>
              <w:t xml:space="preserve">величение/уменьшение </w:t>
            </w:r>
            <w:r>
              <w:rPr>
                <w:rFonts w:ascii="Arial" w:hAnsi="Arial" w:cs="Arial"/>
                <w:bCs/>
                <w:sz w:val="15"/>
                <w:szCs w:val="15"/>
                <w:lang w:val="ru-RU"/>
              </w:rPr>
              <w:t>заданиячастоты</w:t>
            </w:r>
            <w:r w:rsidRPr="00D614E1">
              <w:rPr>
                <w:rFonts w:ascii="Arial" w:hAnsi="Arial" w:cs="Arial"/>
                <w:bCs/>
                <w:sz w:val="15"/>
                <w:szCs w:val="15"/>
                <w:lang w:val="ru-RU"/>
              </w:rPr>
              <w:t xml:space="preserve"> установленн</w:t>
            </w:r>
            <w:r>
              <w:rPr>
                <w:rFonts w:ascii="Arial" w:hAnsi="Arial" w:cs="Arial"/>
                <w:bCs/>
                <w:sz w:val="15"/>
                <w:szCs w:val="15"/>
                <w:lang w:val="ru-RU"/>
              </w:rPr>
              <w:t>уюс помощью</w:t>
            </w:r>
            <w:r w:rsidRPr="00FB169F">
              <w:rPr>
                <w:rFonts w:ascii="Arial" w:hAnsi="Arial" w:cs="Arial" w:hint="eastAsia"/>
                <w:bCs/>
                <w:sz w:val="15"/>
                <w:szCs w:val="15"/>
              </w:rPr>
              <w:t>UP/DOWN</w:t>
            </w:r>
            <w:r>
              <w:rPr>
                <w:rFonts w:ascii="Arial" w:hAnsi="Arial" w:cs="Arial"/>
                <w:bCs/>
                <w:sz w:val="15"/>
                <w:szCs w:val="15"/>
              </w:rPr>
              <w:t>, с учетом частоты главного канала</w:t>
            </w:r>
            <w:r w:rsidRPr="00D614E1">
              <w:rPr>
                <w:rFonts w:ascii="Arial" w:hAnsi="Arial" w:cs="Arial"/>
                <w:bCs/>
                <w:sz w:val="15"/>
                <w:szCs w:val="15"/>
              </w:rPr>
              <w:t>.</w:t>
            </w:r>
          </w:p>
        </w:tc>
      </w:tr>
      <w:tr w:rsidR="00BB20F1" w:rsidRPr="00E8328D" w:rsidTr="00BB20F1">
        <w:trPr>
          <w:jc w:val="center"/>
        </w:trPr>
        <w:tc>
          <w:tcPr>
            <w:tcW w:w="765" w:type="dxa"/>
            <w:shd w:val="clear" w:color="auto" w:fill="auto"/>
            <w:vAlign w:val="center"/>
          </w:tcPr>
          <w:p w:rsidR="00BB20F1" w:rsidRPr="00E8328D" w:rsidRDefault="00BB20F1" w:rsidP="00E8328D">
            <w:pPr>
              <w:spacing w:line="280" w:lineRule="exact"/>
              <w:jc w:val="center"/>
              <w:rPr>
                <w:rFonts w:ascii="Arial" w:hAnsi="Arial" w:cs="Arial"/>
                <w:bCs/>
                <w:sz w:val="15"/>
                <w:szCs w:val="15"/>
              </w:rPr>
            </w:pPr>
            <w:r w:rsidRPr="00FB169F">
              <w:rPr>
                <w:rFonts w:ascii="Arial" w:hAnsi="Arial" w:cs="Arial" w:hint="eastAsia"/>
                <w:bCs/>
                <w:sz w:val="15"/>
                <w:szCs w:val="15"/>
              </w:rPr>
              <w:t>12</w:t>
            </w:r>
          </w:p>
        </w:tc>
        <w:tc>
          <w:tcPr>
            <w:tcW w:w="2072" w:type="dxa"/>
            <w:shd w:val="clear" w:color="auto" w:fill="auto"/>
            <w:vAlign w:val="center"/>
          </w:tcPr>
          <w:p w:rsidR="00BB20F1" w:rsidRPr="00E8328D" w:rsidRDefault="00BB20F1" w:rsidP="00E8328D">
            <w:pPr>
              <w:spacing w:line="280" w:lineRule="exact"/>
              <w:jc w:val="center"/>
              <w:rPr>
                <w:rFonts w:ascii="Arial" w:hAnsi="Arial" w:cs="Arial"/>
                <w:bCs/>
                <w:sz w:val="15"/>
                <w:szCs w:val="15"/>
              </w:rPr>
            </w:pPr>
            <w:r>
              <w:rPr>
                <w:rFonts w:ascii="Arial" w:hAnsi="Arial" w:cs="Arial"/>
                <w:bCs/>
                <w:sz w:val="15"/>
                <w:szCs w:val="15"/>
                <w:lang w:val="ru-RU"/>
              </w:rPr>
              <w:t xml:space="preserve">Уменьшение задания частоты </w:t>
            </w:r>
            <w:r w:rsidRPr="00FB169F">
              <w:rPr>
                <w:rFonts w:ascii="Arial" w:hAnsi="Arial" w:cs="Arial" w:hint="eastAsia"/>
                <w:bCs/>
                <w:sz w:val="15"/>
                <w:szCs w:val="15"/>
              </w:rPr>
              <w:t>(DOWN)</w:t>
            </w:r>
          </w:p>
        </w:tc>
        <w:tc>
          <w:tcPr>
            <w:tcW w:w="3684" w:type="dxa"/>
            <w:vMerge/>
            <w:shd w:val="clear" w:color="auto" w:fill="auto"/>
            <w:vAlign w:val="center"/>
          </w:tcPr>
          <w:p w:rsidR="00BB20F1" w:rsidRPr="00E8328D" w:rsidRDefault="00BB20F1" w:rsidP="00E8328D">
            <w:pPr>
              <w:spacing w:line="280" w:lineRule="exact"/>
              <w:rPr>
                <w:rFonts w:ascii="Arial" w:hAnsi="Arial" w:cs="Arial"/>
                <w:bCs/>
                <w:sz w:val="15"/>
                <w:szCs w:val="15"/>
              </w:rPr>
            </w:pPr>
          </w:p>
        </w:tc>
      </w:tr>
      <w:tr w:rsidR="00BB20F1" w:rsidRPr="005B6069" w:rsidTr="00BB20F1">
        <w:trPr>
          <w:jc w:val="center"/>
        </w:trPr>
        <w:tc>
          <w:tcPr>
            <w:tcW w:w="765" w:type="dxa"/>
            <w:shd w:val="clear" w:color="auto" w:fill="auto"/>
            <w:vAlign w:val="center"/>
          </w:tcPr>
          <w:p w:rsidR="00BB20F1" w:rsidRPr="00E8328D" w:rsidRDefault="00BB20F1" w:rsidP="00E8328D">
            <w:pPr>
              <w:spacing w:line="280" w:lineRule="exact"/>
              <w:jc w:val="center"/>
              <w:rPr>
                <w:rFonts w:ascii="Arial" w:hAnsi="Arial" w:cs="Arial"/>
                <w:bCs/>
                <w:sz w:val="15"/>
                <w:szCs w:val="15"/>
              </w:rPr>
            </w:pPr>
            <w:r w:rsidRPr="00FB169F">
              <w:rPr>
                <w:rFonts w:ascii="Arial" w:hAnsi="Arial" w:cs="Arial" w:hint="eastAsia"/>
                <w:bCs/>
                <w:sz w:val="15"/>
                <w:szCs w:val="15"/>
              </w:rPr>
              <w:t>12</w:t>
            </w:r>
          </w:p>
        </w:tc>
        <w:tc>
          <w:tcPr>
            <w:tcW w:w="2072" w:type="dxa"/>
            <w:shd w:val="clear" w:color="auto" w:fill="auto"/>
            <w:vAlign w:val="center"/>
          </w:tcPr>
          <w:p w:rsidR="00BB20F1" w:rsidRPr="00BB20F1" w:rsidRDefault="00BB20F1" w:rsidP="00E8328D">
            <w:pPr>
              <w:spacing w:line="280" w:lineRule="exact"/>
              <w:jc w:val="center"/>
              <w:rPr>
                <w:rFonts w:ascii="Arial" w:hAnsi="Arial" w:cs="Arial"/>
                <w:bCs/>
                <w:sz w:val="15"/>
                <w:szCs w:val="15"/>
                <w:lang w:val="ru-RU"/>
              </w:rPr>
            </w:pPr>
            <w:r>
              <w:rPr>
                <w:rFonts w:ascii="Arial" w:hAnsi="Arial" w:cs="Arial"/>
                <w:bCs/>
                <w:sz w:val="15"/>
                <w:szCs w:val="15"/>
                <w:lang w:val="ru-RU"/>
              </w:rPr>
              <w:t>Возврат значения частоты при увеличении/уменьшении</w:t>
            </w:r>
          </w:p>
        </w:tc>
        <w:tc>
          <w:tcPr>
            <w:tcW w:w="3684" w:type="dxa"/>
            <w:vMerge/>
            <w:shd w:val="clear" w:color="auto" w:fill="auto"/>
            <w:vAlign w:val="center"/>
          </w:tcPr>
          <w:p w:rsidR="00BB20F1" w:rsidRPr="00BB20F1" w:rsidRDefault="00BB20F1" w:rsidP="00E8328D">
            <w:pPr>
              <w:spacing w:line="280" w:lineRule="exact"/>
              <w:rPr>
                <w:rFonts w:ascii="Arial" w:hAnsi="Arial" w:cs="Arial"/>
                <w:bCs/>
                <w:sz w:val="15"/>
                <w:szCs w:val="15"/>
                <w:lang w:val="ru-RU"/>
              </w:rPr>
            </w:pPr>
          </w:p>
        </w:tc>
      </w:tr>
      <w:tr w:rsidR="00BB20F1" w:rsidRPr="006E1BF7" w:rsidTr="00BB20F1">
        <w:trPr>
          <w:jc w:val="center"/>
        </w:trPr>
        <w:tc>
          <w:tcPr>
            <w:tcW w:w="765" w:type="dxa"/>
            <w:shd w:val="clear" w:color="auto" w:fill="auto"/>
            <w:vAlign w:val="center"/>
          </w:tcPr>
          <w:p w:rsidR="00BB20F1" w:rsidRPr="00FB169F" w:rsidRDefault="00BB20F1" w:rsidP="005B6069">
            <w:pPr>
              <w:spacing w:line="280" w:lineRule="exact"/>
              <w:jc w:val="center"/>
              <w:rPr>
                <w:rFonts w:ascii="Arial" w:hAnsi="Arial" w:cs="Arial"/>
                <w:bCs/>
                <w:sz w:val="15"/>
                <w:szCs w:val="15"/>
              </w:rPr>
            </w:pPr>
            <w:r w:rsidRPr="00FB169F">
              <w:rPr>
                <w:rFonts w:ascii="Arial" w:hAnsi="Arial" w:cs="Arial" w:hint="eastAsia"/>
                <w:bCs/>
                <w:sz w:val="15"/>
                <w:szCs w:val="15"/>
              </w:rPr>
              <w:t>13</w:t>
            </w:r>
          </w:p>
        </w:tc>
        <w:tc>
          <w:tcPr>
            <w:tcW w:w="2072" w:type="dxa"/>
            <w:shd w:val="clear" w:color="auto" w:fill="auto"/>
            <w:vAlign w:val="center"/>
          </w:tcPr>
          <w:p w:rsidR="00BB20F1" w:rsidRPr="0079563C" w:rsidRDefault="00BB20F1" w:rsidP="005B6069">
            <w:pPr>
              <w:spacing w:line="280" w:lineRule="exact"/>
              <w:jc w:val="center"/>
              <w:rPr>
                <w:rFonts w:ascii="Arial" w:hAnsi="Arial" w:cs="Arial"/>
                <w:bCs/>
                <w:sz w:val="15"/>
                <w:szCs w:val="15"/>
                <w:lang w:val="ru-RU"/>
              </w:rPr>
            </w:pPr>
            <w:r w:rsidRPr="0079563C">
              <w:rPr>
                <w:rFonts w:ascii="Arial" w:hAnsi="Arial" w:cs="Arial"/>
                <w:bCs/>
                <w:sz w:val="15"/>
                <w:szCs w:val="15"/>
                <w:lang w:val="ru-RU"/>
              </w:rPr>
              <w:t>Переход между параметр</w:t>
            </w:r>
            <w:r>
              <w:rPr>
                <w:rFonts w:ascii="Arial" w:hAnsi="Arial" w:cs="Arial"/>
                <w:bCs/>
                <w:sz w:val="15"/>
                <w:szCs w:val="15"/>
                <w:lang w:val="ru-RU"/>
              </w:rPr>
              <w:t>ами А</w:t>
            </w:r>
            <w:r w:rsidRPr="0079563C">
              <w:rPr>
                <w:rFonts w:ascii="Arial" w:hAnsi="Arial" w:cs="Arial"/>
                <w:bCs/>
                <w:sz w:val="15"/>
                <w:szCs w:val="15"/>
                <w:lang w:val="ru-RU"/>
              </w:rPr>
              <w:t xml:space="preserve"> и параметр</w:t>
            </w:r>
            <w:r>
              <w:rPr>
                <w:rFonts w:ascii="Arial" w:hAnsi="Arial" w:cs="Arial"/>
                <w:bCs/>
                <w:sz w:val="15"/>
                <w:szCs w:val="15"/>
                <w:lang w:val="ru-RU"/>
              </w:rPr>
              <w:t>амиВ</w:t>
            </w:r>
          </w:p>
        </w:tc>
        <w:tc>
          <w:tcPr>
            <w:tcW w:w="3684" w:type="dxa"/>
            <w:vMerge w:val="restart"/>
            <w:shd w:val="clear" w:color="auto" w:fill="auto"/>
            <w:vAlign w:val="center"/>
          </w:tcPr>
          <w:p w:rsidR="00BB20F1" w:rsidRPr="007201A0" w:rsidRDefault="00BB20F1" w:rsidP="005B6069">
            <w:pPr>
              <w:spacing w:line="280" w:lineRule="exact"/>
              <w:rPr>
                <w:rFonts w:ascii="Arial" w:hAnsi="Arial" w:cs="Arial"/>
                <w:bCs/>
                <w:sz w:val="15"/>
                <w:szCs w:val="15"/>
                <w:lang w:val="ru-RU"/>
              </w:rPr>
            </w:pPr>
            <w:r w:rsidRPr="007201A0">
              <w:rPr>
                <w:rFonts w:ascii="Arial" w:hAnsi="Arial" w:cs="Arial"/>
                <w:bCs/>
                <w:sz w:val="15"/>
                <w:szCs w:val="15"/>
                <w:lang w:val="ru-RU"/>
              </w:rPr>
              <w:t xml:space="preserve">Эта функция может реализовать переход между каналами </w:t>
            </w:r>
            <w:r>
              <w:rPr>
                <w:rFonts w:ascii="Arial" w:hAnsi="Arial" w:cs="Arial"/>
                <w:bCs/>
                <w:sz w:val="15"/>
                <w:szCs w:val="15"/>
                <w:lang w:val="ru-RU"/>
              </w:rPr>
              <w:t>задания</w:t>
            </w:r>
            <w:r w:rsidRPr="007201A0">
              <w:rPr>
                <w:rFonts w:ascii="Arial" w:hAnsi="Arial" w:cs="Arial"/>
                <w:bCs/>
                <w:sz w:val="15"/>
                <w:szCs w:val="15"/>
                <w:lang w:val="ru-RU"/>
              </w:rPr>
              <w:t xml:space="preserve"> частоты</w:t>
            </w:r>
            <w:r w:rsidRPr="007201A0">
              <w:rPr>
                <w:rFonts w:ascii="Arial" w:hAnsi="Arial" w:cs="Arial" w:hint="eastAsia"/>
                <w:bCs/>
                <w:sz w:val="15"/>
                <w:szCs w:val="15"/>
                <w:lang w:val="ru-RU"/>
              </w:rPr>
              <w:t xml:space="preserve">. </w:t>
            </w:r>
          </w:p>
          <w:p w:rsidR="00BB20F1" w:rsidRPr="007201A0" w:rsidRDefault="00BB20F1" w:rsidP="005B6069">
            <w:pPr>
              <w:spacing w:line="280" w:lineRule="exact"/>
              <w:rPr>
                <w:rFonts w:ascii="Arial" w:hAnsi="Arial" w:cs="Arial"/>
                <w:bCs/>
                <w:sz w:val="15"/>
                <w:szCs w:val="15"/>
                <w:lang w:val="ru-RU"/>
              </w:rPr>
            </w:pPr>
            <w:r w:rsidRPr="007201A0">
              <w:rPr>
                <w:rFonts w:ascii="Arial" w:hAnsi="Arial" w:cs="Arial"/>
                <w:bCs/>
                <w:sz w:val="15"/>
                <w:szCs w:val="15"/>
                <w:lang w:val="ru-RU"/>
              </w:rPr>
              <w:t>13 Функция может реализовать переход между канал</w:t>
            </w:r>
            <w:r>
              <w:rPr>
                <w:rFonts w:ascii="Arial" w:hAnsi="Arial" w:cs="Arial"/>
                <w:bCs/>
                <w:sz w:val="15"/>
                <w:szCs w:val="15"/>
                <w:lang w:val="ru-RU"/>
              </w:rPr>
              <w:t>ом задания</w:t>
            </w:r>
            <w:r w:rsidRPr="007201A0">
              <w:rPr>
                <w:rFonts w:ascii="Arial" w:hAnsi="Arial" w:cs="Arial"/>
                <w:bCs/>
                <w:sz w:val="15"/>
                <w:szCs w:val="15"/>
                <w:lang w:val="ru-RU"/>
              </w:rPr>
              <w:t xml:space="preserve"> частоты </w:t>
            </w:r>
            <w:r>
              <w:rPr>
                <w:rFonts w:ascii="Arial" w:hAnsi="Arial" w:cs="Arial"/>
                <w:bCs/>
                <w:sz w:val="15"/>
                <w:szCs w:val="15"/>
                <w:lang w:val="ru-RU"/>
              </w:rPr>
              <w:t xml:space="preserve">А </w:t>
            </w:r>
            <w:r w:rsidRPr="007201A0">
              <w:rPr>
                <w:rFonts w:ascii="Arial" w:hAnsi="Arial" w:cs="Arial"/>
                <w:bCs/>
                <w:sz w:val="15"/>
                <w:szCs w:val="15"/>
                <w:lang w:val="ru-RU"/>
              </w:rPr>
              <w:t>и канал</w:t>
            </w:r>
            <w:r>
              <w:rPr>
                <w:rFonts w:ascii="Arial" w:hAnsi="Arial" w:cs="Arial"/>
                <w:bCs/>
                <w:sz w:val="15"/>
                <w:szCs w:val="15"/>
                <w:lang w:val="ru-RU"/>
              </w:rPr>
              <w:t>ом задания</w:t>
            </w:r>
            <w:r w:rsidRPr="007201A0">
              <w:rPr>
                <w:rFonts w:ascii="Arial" w:hAnsi="Arial" w:cs="Arial"/>
                <w:bCs/>
                <w:sz w:val="15"/>
                <w:szCs w:val="15"/>
                <w:lang w:val="ru-RU"/>
              </w:rPr>
              <w:t xml:space="preserve"> частот</w:t>
            </w:r>
            <w:r>
              <w:rPr>
                <w:rFonts w:ascii="Arial" w:hAnsi="Arial" w:cs="Arial"/>
                <w:bCs/>
                <w:sz w:val="15"/>
                <w:szCs w:val="15"/>
                <w:lang w:val="ru-RU"/>
              </w:rPr>
              <w:t>ы В</w:t>
            </w:r>
            <w:r w:rsidRPr="007201A0">
              <w:rPr>
                <w:rFonts w:ascii="Arial" w:hAnsi="Arial" w:cs="Arial" w:hint="eastAsia"/>
                <w:bCs/>
                <w:sz w:val="15"/>
                <w:szCs w:val="15"/>
                <w:lang w:val="ru-RU"/>
              </w:rPr>
              <w:t>.</w:t>
            </w:r>
          </w:p>
          <w:p w:rsidR="00BB20F1" w:rsidRPr="007201A0" w:rsidRDefault="00BB20F1" w:rsidP="005B6069">
            <w:pPr>
              <w:spacing w:line="280" w:lineRule="exact"/>
              <w:rPr>
                <w:rFonts w:ascii="Arial" w:hAnsi="Arial" w:cs="Arial"/>
                <w:bCs/>
                <w:sz w:val="15"/>
                <w:szCs w:val="15"/>
                <w:lang w:val="ru-RU"/>
              </w:rPr>
            </w:pPr>
            <w:r w:rsidRPr="007201A0">
              <w:rPr>
                <w:rFonts w:ascii="Arial" w:hAnsi="Arial" w:cs="Arial"/>
                <w:bCs/>
                <w:sz w:val="15"/>
                <w:szCs w:val="15"/>
                <w:lang w:val="ru-RU"/>
              </w:rPr>
              <w:lastRenderedPageBreak/>
              <w:t>1</w:t>
            </w:r>
            <w:r>
              <w:rPr>
                <w:rFonts w:ascii="Arial" w:hAnsi="Arial" w:cs="Arial"/>
                <w:bCs/>
                <w:sz w:val="15"/>
                <w:szCs w:val="15"/>
                <w:lang w:val="ru-RU"/>
              </w:rPr>
              <w:t>4</w:t>
            </w:r>
            <w:r w:rsidRPr="007201A0">
              <w:rPr>
                <w:rFonts w:ascii="Arial" w:hAnsi="Arial" w:cs="Arial"/>
                <w:bCs/>
                <w:sz w:val="15"/>
                <w:szCs w:val="15"/>
                <w:lang w:val="ru-RU"/>
              </w:rPr>
              <w:t xml:space="preserve"> Функция может реализовать переход между канал</w:t>
            </w:r>
            <w:r>
              <w:rPr>
                <w:rFonts w:ascii="Arial" w:hAnsi="Arial" w:cs="Arial"/>
                <w:bCs/>
                <w:sz w:val="15"/>
                <w:szCs w:val="15"/>
                <w:lang w:val="ru-RU"/>
              </w:rPr>
              <w:t>ом задания</w:t>
            </w:r>
            <w:r w:rsidRPr="007201A0">
              <w:rPr>
                <w:rFonts w:ascii="Arial" w:hAnsi="Arial" w:cs="Arial"/>
                <w:bCs/>
                <w:sz w:val="15"/>
                <w:szCs w:val="15"/>
                <w:lang w:val="ru-RU"/>
              </w:rPr>
              <w:t xml:space="preserve"> частоты </w:t>
            </w:r>
            <w:r>
              <w:rPr>
                <w:rFonts w:ascii="Arial" w:hAnsi="Arial" w:cs="Arial"/>
                <w:bCs/>
                <w:sz w:val="15"/>
                <w:szCs w:val="15"/>
                <w:lang w:val="ru-RU"/>
              </w:rPr>
              <w:t xml:space="preserve">А </w:t>
            </w:r>
            <w:r w:rsidRPr="007201A0">
              <w:rPr>
                <w:rFonts w:ascii="Arial" w:hAnsi="Arial" w:cs="Arial"/>
                <w:bCs/>
                <w:sz w:val="15"/>
                <w:szCs w:val="15"/>
                <w:lang w:val="ru-RU"/>
              </w:rPr>
              <w:t xml:space="preserve">и </w:t>
            </w:r>
            <w:r>
              <w:rPr>
                <w:rFonts w:ascii="Arial" w:hAnsi="Arial" w:cs="Arial"/>
                <w:bCs/>
                <w:sz w:val="15"/>
                <w:szCs w:val="15"/>
                <w:lang w:val="ru-RU"/>
              </w:rPr>
              <w:t>комбинацией задания</w:t>
            </w:r>
            <w:r w:rsidRPr="007201A0">
              <w:rPr>
                <w:rFonts w:ascii="Arial" w:hAnsi="Arial" w:cs="Arial"/>
                <w:bCs/>
                <w:sz w:val="15"/>
                <w:szCs w:val="15"/>
                <w:lang w:val="ru-RU"/>
              </w:rPr>
              <w:t xml:space="preserve"> частот</w:t>
            </w:r>
            <w:r>
              <w:rPr>
                <w:rFonts w:ascii="Arial" w:hAnsi="Arial" w:cs="Arial"/>
                <w:bCs/>
                <w:sz w:val="15"/>
                <w:szCs w:val="15"/>
                <w:lang w:val="ru-RU"/>
              </w:rPr>
              <w:t xml:space="preserve">ы в паремтре </w:t>
            </w:r>
            <w:r w:rsidRPr="00FB169F">
              <w:rPr>
                <w:rFonts w:ascii="Arial" w:hAnsi="Arial" w:cs="Arial" w:hint="eastAsia"/>
                <w:bCs/>
                <w:sz w:val="15"/>
                <w:szCs w:val="15"/>
              </w:rPr>
              <w:t>P</w:t>
            </w:r>
            <w:r w:rsidRPr="007201A0">
              <w:rPr>
                <w:rFonts w:ascii="Arial" w:hAnsi="Arial" w:cs="Arial" w:hint="eastAsia"/>
                <w:bCs/>
                <w:sz w:val="15"/>
                <w:szCs w:val="15"/>
                <w:lang w:val="ru-RU"/>
              </w:rPr>
              <w:t>00.09</w:t>
            </w:r>
          </w:p>
          <w:p w:rsidR="00BB20F1" w:rsidRPr="007201A0" w:rsidRDefault="00BB20F1" w:rsidP="005B6069">
            <w:pPr>
              <w:spacing w:line="280" w:lineRule="exact"/>
              <w:rPr>
                <w:rFonts w:ascii="Arial" w:hAnsi="Arial" w:cs="Arial"/>
                <w:bCs/>
                <w:sz w:val="15"/>
                <w:szCs w:val="15"/>
                <w:lang w:val="ru-RU"/>
              </w:rPr>
            </w:pPr>
            <w:r w:rsidRPr="007201A0">
              <w:rPr>
                <w:rFonts w:ascii="Arial" w:hAnsi="Arial" w:cs="Arial"/>
                <w:bCs/>
                <w:sz w:val="15"/>
                <w:szCs w:val="15"/>
                <w:lang w:val="ru-RU"/>
              </w:rPr>
              <w:t>1</w:t>
            </w:r>
            <w:r>
              <w:rPr>
                <w:rFonts w:ascii="Arial" w:hAnsi="Arial" w:cs="Arial"/>
                <w:bCs/>
                <w:sz w:val="15"/>
                <w:szCs w:val="15"/>
                <w:lang w:val="ru-RU"/>
              </w:rPr>
              <w:t>4</w:t>
            </w:r>
            <w:r w:rsidRPr="007201A0">
              <w:rPr>
                <w:rFonts w:ascii="Arial" w:hAnsi="Arial" w:cs="Arial"/>
                <w:bCs/>
                <w:sz w:val="15"/>
                <w:szCs w:val="15"/>
                <w:lang w:val="ru-RU"/>
              </w:rPr>
              <w:t xml:space="preserve"> Функция может реализовать переход между канал</w:t>
            </w:r>
            <w:r>
              <w:rPr>
                <w:rFonts w:ascii="Arial" w:hAnsi="Arial" w:cs="Arial"/>
                <w:bCs/>
                <w:sz w:val="15"/>
                <w:szCs w:val="15"/>
                <w:lang w:val="ru-RU"/>
              </w:rPr>
              <w:t>ом задания</w:t>
            </w:r>
            <w:r w:rsidRPr="007201A0">
              <w:rPr>
                <w:rFonts w:ascii="Arial" w:hAnsi="Arial" w:cs="Arial"/>
                <w:bCs/>
                <w:sz w:val="15"/>
                <w:szCs w:val="15"/>
                <w:lang w:val="ru-RU"/>
              </w:rPr>
              <w:t xml:space="preserve"> частоты </w:t>
            </w:r>
            <w:r>
              <w:rPr>
                <w:rFonts w:ascii="Arial" w:hAnsi="Arial" w:cs="Arial"/>
                <w:bCs/>
                <w:sz w:val="15"/>
                <w:szCs w:val="15"/>
                <w:lang w:val="ru-RU"/>
              </w:rPr>
              <w:t xml:space="preserve">В </w:t>
            </w:r>
            <w:r w:rsidRPr="007201A0">
              <w:rPr>
                <w:rFonts w:ascii="Arial" w:hAnsi="Arial" w:cs="Arial"/>
                <w:bCs/>
                <w:sz w:val="15"/>
                <w:szCs w:val="15"/>
                <w:lang w:val="ru-RU"/>
              </w:rPr>
              <w:t xml:space="preserve">и </w:t>
            </w:r>
            <w:r>
              <w:rPr>
                <w:rFonts w:ascii="Arial" w:hAnsi="Arial" w:cs="Arial"/>
                <w:bCs/>
                <w:sz w:val="15"/>
                <w:szCs w:val="15"/>
                <w:lang w:val="ru-RU"/>
              </w:rPr>
              <w:t>комбинацией задания</w:t>
            </w:r>
            <w:r w:rsidRPr="007201A0">
              <w:rPr>
                <w:rFonts w:ascii="Arial" w:hAnsi="Arial" w:cs="Arial"/>
                <w:bCs/>
                <w:sz w:val="15"/>
                <w:szCs w:val="15"/>
                <w:lang w:val="ru-RU"/>
              </w:rPr>
              <w:t xml:space="preserve"> частот</w:t>
            </w:r>
            <w:r>
              <w:rPr>
                <w:rFonts w:ascii="Arial" w:hAnsi="Arial" w:cs="Arial"/>
                <w:bCs/>
                <w:sz w:val="15"/>
                <w:szCs w:val="15"/>
                <w:lang w:val="ru-RU"/>
              </w:rPr>
              <w:t xml:space="preserve">ы в паремтре </w:t>
            </w:r>
            <w:r w:rsidRPr="00FB169F">
              <w:rPr>
                <w:rFonts w:ascii="Arial" w:hAnsi="Arial" w:cs="Arial" w:hint="eastAsia"/>
                <w:bCs/>
                <w:sz w:val="15"/>
                <w:szCs w:val="15"/>
              </w:rPr>
              <w:t>P</w:t>
            </w:r>
            <w:r w:rsidRPr="007201A0">
              <w:rPr>
                <w:rFonts w:ascii="Arial" w:hAnsi="Arial" w:cs="Arial" w:hint="eastAsia"/>
                <w:bCs/>
                <w:sz w:val="15"/>
                <w:szCs w:val="15"/>
                <w:lang w:val="ru-RU"/>
              </w:rPr>
              <w:t>00.09</w:t>
            </w:r>
          </w:p>
        </w:tc>
      </w:tr>
      <w:tr w:rsidR="00BB20F1" w:rsidRPr="006E1BF7" w:rsidTr="00BB20F1">
        <w:trPr>
          <w:jc w:val="center"/>
        </w:trPr>
        <w:tc>
          <w:tcPr>
            <w:tcW w:w="765" w:type="dxa"/>
            <w:shd w:val="clear" w:color="auto" w:fill="auto"/>
            <w:vAlign w:val="center"/>
          </w:tcPr>
          <w:p w:rsidR="00BB20F1" w:rsidRPr="00E8328D" w:rsidRDefault="00BB20F1" w:rsidP="00E8328D">
            <w:pPr>
              <w:spacing w:line="280" w:lineRule="exact"/>
              <w:jc w:val="center"/>
              <w:rPr>
                <w:rFonts w:ascii="Arial" w:hAnsi="Arial" w:cs="Arial"/>
                <w:bCs/>
                <w:sz w:val="15"/>
                <w:szCs w:val="15"/>
              </w:rPr>
            </w:pPr>
            <w:r w:rsidRPr="00FB169F">
              <w:rPr>
                <w:rFonts w:ascii="Arial" w:hAnsi="Arial" w:cs="Arial"/>
                <w:bCs/>
                <w:sz w:val="15"/>
                <w:szCs w:val="15"/>
              </w:rPr>
              <w:t>1</w:t>
            </w:r>
            <w:r w:rsidRPr="00FB169F">
              <w:rPr>
                <w:rFonts w:ascii="Arial" w:hAnsi="Arial" w:cs="Arial" w:hint="eastAsia"/>
                <w:bCs/>
                <w:sz w:val="15"/>
                <w:szCs w:val="15"/>
              </w:rPr>
              <w:t>4</w:t>
            </w:r>
          </w:p>
        </w:tc>
        <w:tc>
          <w:tcPr>
            <w:tcW w:w="2072" w:type="dxa"/>
            <w:shd w:val="clear" w:color="auto" w:fill="auto"/>
            <w:vAlign w:val="center"/>
          </w:tcPr>
          <w:p w:rsidR="00BB20F1" w:rsidRPr="00BB20F1" w:rsidRDefault="00BB20F1" w:rsidP="00E8328D">
            <w:pPr>
              <w:spacing w:line="280" w:lineRule="exact"/>
              <w:jc w:val="center"/>
              <w:rPr>
                <w:rFonts w:ascii="Arial" w:hAnsi="Arial" w:cs="Arial"/>
                <w:bCs/>
                <w:sz w:val="15"/>
                <w:szCs w:val="15"/>
                <w:lang w:val="ru-RU"/>
              </w:rPr>
            </w:pPr>
            <w:r w:rsidRPr="00D62A5B">
              <w:rPr>
                <w:rFonts w:ascii="Arial" w:hAnsi="Arial" w:cs="Arial"/>
                <w:bCs/>
                <w:sz w:val="15"/>
                <w:szCs w:val="15"/>
                <w:lang w:val="ru-RU"/>
              </w:rPr>
              <w:t>Переход между параметр</w:t>
            </w:r>
            <w:r>
              <w:rPr>
                <w:rFonts w:ascii="Arial" w:hAnsi="Arial" w:cs="Arial"/>
                <w:bCs/>
                <w:sz w:val="15"/>
                <w:szCs w:val="15"/>
                <w:lang w:val="ru-RU"/>
              </w:rPr>
              <w:t>ами А</w:t>
            </w:r>
            <w:r w:rsidRPr="00D62A5B">
              <w:rPr>
                <w:rFonts w:ascii="Arial" w:hAnsi="Arial" w:cs="Arial"/>
                <w:bCs/>
                <w:sz w:val="15"/>
                <w:szCs w:val="15"/>
                <w:lang w:val="ru-RU"/>
              </w:rPr>
              <w:t xml:space="preserve"> и </w:t>
            </w:r>
            <w:r w:rsidRPr="00D62A5B">
              <w:rPr>
                <w:rFonts w:ascii="Arial" w:hAnsi="Arial" w:cs="Arial"/>
                <w:bCs/>
                <w:sz w:val="15"/>
                <w:szCs w:val="15"/>
                <w:lang w:val="ru-RU"/>
              </w:rPr>
              <w:lastRenderedPageBreak/>
              <w:t>комбинаци</w:t>
            </w:r>
            <w:r>
              <w:rPr>
                <w:rFonts w:ascii="Arial" w:hAnsi="Arial" w:cs="Arial"/>
                <w:bCs/>
                <w:sz w:val="15"/>
                <w:szCs w:val="15"/>
                <w:lang w:val="ru-RU"/>
              </w:rPr>
              <w:t>ей</w:t>
            </w:r>
            <w:r w:rsidRPr="00D62A5B">
              <w:rPr>
                <w:rFonts w:ascii="Arial" w:hAnsi="Arial" w:cs="Arial"/>
                <w:bCs/>
                <w:sz w:val="15"/>
                <w:szCs w:val="15"/>
                <w:lang w:val="ru-RU"/>
              </w:rPr>
              <w:t xml:space="preserve"> параметр</w:t>
            </w:r>
            <w:r>
              <w:rPr>
                <w:rFonts w:ascii="Arial" w:hAnsi="Arial" w:cs="Arial"/>
                <w:bCs/>
                <w:sz w:val="15"/>
                <w:szCs w:val="15"/>
                <w:lang w:val="ru-RU"/>
              </w:rPr>
              <w:t>ов</w:t>
            </w:r>
          </w:p>
        </w:tc>
        <w:tc>
          <w:tcPr>
            <w:tcW w:w="3684" w:type="dxa"/>
            <w:vMerge/>
            <w:shd w:val="clear" w:color="auto" w:fill="auto"/>
            <w:vAlign w:val="center"/>
          </w:tcPr>
          <w:p w:rsidR="00BB20F1" w:rsidRPr="00BB20F1" w:rsidRDefault="00BB20F1" w:rsidP="00E8328D">
            <w:pPr>
              <w:spacing w:line="280" w:lineRule="exact"/>
              <w:rPr>
                <w:rFonts w:ascii="Arial" w:hAnsi="Arial" w:cs="Arial"/>
                <w:bCs/>
                <w:sz w:val="15"/>
                <w:szCs w:val="15"/>
                <w:lang w:val="ru-RU"/>
              </w:rPr>
            </w:pPr>
          </w:p>
        </w:tc>
      </w:tr>
      <w:tr w:rsidR="00BB20F1" w:rsidRPr="006E1BF7" w:rsidTr="00BB20F1">
        <w:trPr>
          <w:jc w:val="center"/>
        </w:trPr>
        <w:tc>
          <w:tcPr>
            <w:tcW w:w="765" w:type="dxa"/>
            <w:shd w:val="clear" w:color="auto" w:fill="auto"/>
            <w:vAlign w:val="center"/>
          </w:tcPr>
          <w:p w:rsidR="00BB20F1" w:rsidRPr="00E8328D" w:rsidRDefault="00BB20F1" w:rsidP="00E8328D">
            <w:pPr>
              <w:spacing w:line="280" w:lineRule="exact"/>
              <w:jc w:val="center"/>
              <w:rPr>
                <w:rFonts w:ascii="Arial" w:hAnsi="Arial" w:cs="Arial"/>
                <w:bCs/>
                <w:sz w:val="15"/>
                <w:szCs w:val="15"/>
              </w:rPr>
            </w:pPr>
            <w:r w:rsidRPr="00FB169F">
              <w:rPr>
                <w:rFonts w:ascii="Arial" w:hAnsi="Arial" w:cs="Arial" w:hint="eastAsia"/>
                <w:bCs/>
                <w:sz w:val="15"/>
                <w:szCs w:val="15"/>
              </w:rPr>
              <w:lastRenderedPageBreak/>
              <w:t>15</w:t>
            </w:r>
          </w:p>
        </w:tc>
        <w:tc>
          <w:tcPr>
            <w:tcW w:w="2072" w:type="dxa"/>
            <w:shd w:val="clear" w:color="auto" w:fill="auto"/>
            <w:vAlign w:val="center"/>
          </w:tcPr>
          <w:p w:rsidR="00BB20F1" w:rsidRPr="00BB20F1" w:rsidRDefault="00BB20F1" w:rsidP="00E8328D">
            <w:pPr>
              <w:spacing w:line="280" w:lineRule="exact"/>
              <w:jc w:val="center"/>
              <w:rPr>
                <w:rFonts w:ascii="Arial" w:hAnsi="Arial" w:cs="Arial"/>
                <w:bCs/>
                <w:sz w:val="15"/>
                <w:szCs w:val="15"/>
                <w:lang w:val="ru-RU"/>
              </w:rPr>
            </w:pPr>
            <w:r w:rsidRPr="00D62A5B">
              <w:rPr>
                <w:rFonts w:ascii="Arial" w:hAnsi="Arial" w:cs="Arial"/>
                <w:bCs/>
                <w:sz w:val="15"/>
                <w:szCs w:val="15"/>
                <w:lang w:val="ru-RU"/>
              </w:rPr>
              <w:t>Переход между параметр</w:t>
            </w:r>
            <w:r>
              <w:rPr>
                <w:rFonts w:ascii="Arial" w:hAnsi="Arial" w:cs="Arial"/>
                <w:bCs/>
                <w:sz w:val="15"/>
                <w:szCs w:val="15"/>
                <w:lang w:val="ru-RU"/>
              </w:rPr>
              <w:t>ами В</w:t>
            </w:r>
            <w:r w:rsidRPr="00D62A5B">
              <w:rPr>
                <w:rFonts w:ascii="Arial" w:hAnsi="Arial" w:cs="Arial"/>
                <w:bCs/>
                <w:sz w:val="15"/>
                <w:szCs w:val="15"/>
                <w:lang w:val="ru-RU"/>
              </w:rPr>
              <w:t xml:space="preserve"> и комбинаци</w:t>
            </w:r>
            <w:r>
              <w:rPr>
                <w:rFonts w:ascii="Arial" w:hAnsi="Arial" w:cs="Arial"/>
                <w:bCs/>
                <w:sz w:val="15"/>
                <w:szCs w:val="15"/>
                <w:lang w:val="ru-RU"/>
              </w:rPr>
              <w:t>ей</w:t>
            </w:r>
            <w:r w:rsidRPr="00D62A5B">
              <w:rPr>
                <w:rFonts w:ascii="Arial" w:hAnsi="Arial" w:cs="Arial"/>
                <w:bCs/>
                <w:sz w:val="15"/>
                <w:szCs w:val="15"/>
                <w:lang w:val="ru-RU"/>
              </w:rPr>
              <w:t xml:space="preserve"> параметр</w:t>
            </w:r>
            <w:r>
              <w:rPr>
                <w:rFonts w:ascii="Arial" w:hAnsi="Arial" w:cs="Arial"/>
                <w:bCs/>
                <w:sz w:val="15"/>
                <w:szCs w:val="15"/>
                <w:lang w:val="ru-RU"/>
              </w:rPr>
              <w:t>ов</w:t>
            </w:r>
          </w:p>
        </w:tc>
        <w:tc>
          <w:tcPr>
            <w:tcW w:w="3684" w:type="dxa"/>
            <w:vMerge/>
            <w:shd w:val="clear" w:color="auto" w:fill="auto"/>
            <w:vAlign w:val="center"/>
          </w:tcPr>
          <w:p w:rsidR="00BB20F1" w:rsidRPr="00BB20F1" w:rsidRDefault="00BB20F1" w:rsidP="00E8328D">
            <w:pPr>
              <w:spacing w:line="280" w:lineRule="exact"/>
              <w:rPr>
                <w:rFonts w:ascii="Arial" w:hAnsi="Arial" w:cs="Arial"/>
                <w:bCs/>
                <w:sz w:val="15"/>
                <w:szCs w:val="15"/>
                <w:lang w:val="ru-RU"/>
              </w:rPr>
            </w:pPr>
          </w:p>
        </w:tc>
      </w:tr>
      <w:tr w:rsidR="00BB20F1" w:rsidRPr="00E8328D" w:rsidTr="00BB20F1">
        <w:trPr>
          <w:jc w:val="center"/>
        </w:trPr>
        <w:tc>
          <w:tcPr>
            <w:tcW w:w="765" w:type="dxa"/>
            <w:shd w:val="clear" w:color="auto" w:fill="auto"/>
            <w:vAlign w:val="center"/>
          </w:tcPr>
          <w:p w:rsidR="00BB20F1" w:rsidRPr="00FB169F" w:rsidRDefault="00BB20F1" w:rsidP="005B6069">
            <w:pPr>
              <w:spacing w:line="280" w:lineRule="exact"/>
              <w:jc w:val="center"/>
              <w:rPr>
                <w:rFonts w:ascii="Arial" w:hAnsi="Arial" w:cs="Arial"/>
                <w:bCs/>
                <w:sz w:val="15"/>
                <w:szCs w:val="15"/>
              </w:rPr>
            </w:pPr>
            <w:r w:rsidRPr="00FB169F">
              <w:rPr>
                <w:rFonts w:ascii="Arial" w:hAnsi="Arial" w:cs="Arial" w:hint="eastAsia"/>
                <w:bCs/>
                <w:sz w:val="15"/>
                <w:szCs w:val="15"/>
              </w:rPr>
              <w:t>16</w:t>
            </w:r>
          </w:p>
        </w:tc>
        <w:tc>
          <w:tcPr>
            <w:tcW w:w="2072" w:type="dxa"/>
            <w:shd w:val="clear" w:color="auto" w:fill="auto"/>
            <w:vAlign w:val="center"/>
          </w:tcPr>
          <w:p w:rsidR="00BB20F1" w:rsidRPr="00FB169F" w:rsidRDefault="00BB20F1" w:rsidP="005B6069">
            <w:pPr>
              <w:spacing w:line="280" w:lineRule="exact"/>
              <w:jc w:val="center"/>
              <w:rPr>
                <w:rFonts w:ascii="Arial" w:hAnsi="Arial" w:cs="Arial"/>
                <w:bCs/>
                <w:sz w:val="15"/>
                <w:szCs w:val="15"/>
              </w:rPr>
            </w:pPr>
            <w:r>
              <w:rPr>
                <w:rFonts w:ascii="Arial" w:hAnsi="Arial" w:cs="Arial"/>
                <w:bCs/>
                <w:sz w:val="15"/>
                <w:szCs w:val="15"/>
              </w:rPr>
              <w:t>Многоступенчат</w:t>
            </w:r>
            <w:r>
              <w:rPr>
                <w:rFonts w:ascii="Arial" w:hAnsi="Arial" w:cs="Arial"/>
                <w:bCs/>
                <w:sz w:val="15"/>
                <w:szCs w:val="15"/>
                <w:lang w:val="ru-RU"/>
              </w:rPr>
              <w:t>ая</w:t>
            </w:r>
            <w:r>
              <w:rPr>
                <w:rFonts w:ascii="Arial" w:hAnsi="Arial" w:cs="Arial"/>
                <w:bCs/>
                <w:sz w:val="15"/>
                <w:szCs w:val="15"/>
              </w:rPr>
              <w:t xml:space="preserve"> скорость </w:t>
            </w:r>
            <w:r>
              <w:rPr>
                <w:rFonts w:ascii="Arial" w:hAnsi="Arial" w:cs="Arial"/>
                <w:bCs/>
                <w:sz w:val="15"/>
                <w:szCs w:val="15"/>
                <w:lang w:val="ru-RU"/>
              </w:rPr>
              <w:t>клемма</w:t>
            </w:r>
            <w:r w:rsidRPr="00FB169F">
              <w:rPr>
                <w:rFonts w:ascii="Arial" w:hAnsi="Arial" w:cs="Arial" w:hint="eastAsia"/>
                <w:bCs/>
                <w:sz w:val="15"/>
                <w:szCs w:val="15"/>
              </w:rPr>
              <w:t xml:space="preserve"> 1</w:t>
            </w:r>
          </w:p>
        </w:tc>
        <w:tc>
          <w:tcPr>
            <w:tcW w:w="3684" w:type="dxa"/>
            <w:vMerge w:val="restart"/>
            <w:shd w:val="clear" w:color="auto" w:fill="auto"/>
            <w:vAlign w:val="center"/>
          </w:tcPr>
          <w:p w:rsidR="00BB20F1" w:rsidRPr="007201A0" w:rsidRDefault="00BB20F1" w:rsidP="005B6069">
            <w:pPr>
              <w:spacing w:line="280" w:lineRule="exact"/>
              <w:rPr>
                <w:rFonts w:ascii="Arial" w:hAnsi="Arial" w:cs="Arial"/>
                <w:bCs/>
                <w:sz w:val="15"/>
                <w:szCs w:val="15"/>
                <w:lang w:val="ru-RU"/>
              </w:rPr>
            </w:pPr>
            <w:r>
              <w:rPr>
                <w:rFonts w:ascii="Arial" w:hAnsi="Arial" w:cs="Arial"/>
                <w:bCs/>
                <w:sz w:val="15"/>
                <w:szCs w:val="15"/>
                <w:lang w:val="ru-RU"/>
              </w:rPr>
              <w:t>16 скоростей могут быть заданы с помощью сочетания цифровых входов.</w:t>
            </w:r>
          </w:p>
          <w:p w:rsidR="00BB20F1" w:rsidRPr="000475FA" w:rsidRDefault="00BB20F1" w:rsidP="005B6069">
            <w:pPr>
              <w:spacing w:line="280" w:lineRule="exact"/>
              <w:rPr>
                <w:rFonts w:ascii="Arial" w:hAnsi="Arial" w:cs="Arial"/>
                <w:bCs/>
                <w:sz w:val="15"/>
                <w:szCs w:val="15"/>
                <w:lang w:val="ru-RU"/>
              </w:rPr>
            </w:pPr>
            <w:r w:rsidRPr="000475FA">
              <w:rPr>
                <w:rFonts w:ascii="Arial" w:hAnsi="Arial" w:cs="Arial"/>
                <w:bCs/>
                <w:sz w:val="15"/>
                <w:szCs w:val="15"/>
                <w:lang w:val="ru-RU"/>
              </w:rPr>
              <w:t>Примечание</w:t>
            </w:r>
            <w:r w:rsidRPr="000475FA">
              <w:rPr>
                <w:rFonts w:ascii="Arial" w:hAnsi="Arial" w:cs="Arial" w:hint="eastAsia"/>
                <w:bCs/>
                <w:sz w:val="15"/>
                <w:szCs w:val="15"/>
                <w:lang w:val="ru-RU"/>
              </w:rPr>
              <w:t>:</w:t>
            </w:r>
            <w:r w:rsidRPr="000475FA">
              <w:rPr>
                <w:rFonts w:ascii="Arial" w:hAnsi="Arial" w:cs="Arial"/>
                <w:bCs/>
                <w:sz w:val="15"/>
                <w:szCs w:val="15"/>
                <w:lang w:val="ru-RU"/>
              </w:rPr>
              <w:t xml:space="preserve"> многоступенчатый скорость 1 низкой позиции, многоступенчатая скорость 4 является высокое положение</w:t>
            </w:r>
            <w:r w:rsidRPr="000475FA">
              <w:rPr>
                <w:rFonts w:ascii="Arial" w:hAnsi="Arial" w:cs="Arial" w:hint="eastAsia"/>
                <w:bCs/>
                <w:sz w:val="15"/>
                <w:szCs w:val="15"/>
                <w:lang w:val="ru-RU"/>
              </w:rPr>
              <w:t xml:space="preserve">. </w:t>
            </w:r>
          </w:p>
          <w:tbl>
            <w:tblPr>
              <w:tblW w:w="37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935"/>
              <w:gridCol w:w="936"/>
              <w:gridCol w:w="907"/>
              <w:gridCol w:w="964"/>
            </w:tblGrid>
            <w:tr w:rsidR="00BB20F1" w:rsidRPr="000475FA" w:rsidTr="005B6069">
              <w:trPr>
                <w:jc w:val="center"/>
              </w:trPr>
              <w:tc>
                <w:tcPr>
                  <w:tcW w:w="935" w:type="dxa"/>
                  <w:shd w:val="clear" w:color="auto" w:fill="D9D9D9"/>
                  <w:vAlign w:val="center"/>
                </w:tcPr>
                <w:p w:rsidR="00BB20F1" w:rsidRPr="00FB169F" w:rsidRDefault="00BB20F1" w:rsidP="005B6069">
                  <w:pPr>
                    <w:spacing w:line="280" w:lineRule="exact"/>
                    <w:jc w:val="center"/>
                    <w:rPr>
                      <w:rFonts w:ascii="Arial" w:hAnsi="Arial" w:cs="Arial"/>
                      <w:bCs/>
                      <w:sz w:val="15"/>
                      <w:szCs w:val="15"/>
                    </w:rPr>
                  </w:pPr>
                  <w:r>
                    <w:rPr>
                      <w:rFonts w:ascii="Arial" w:hAnsi="Arial" w:cs="Arial"/>
                      <w:bCs/>
                      <w:sz w:val="15"/>
                      <w:szCs w:val="15"/>
                    </w:rPr>
                    <w:t>Многоступенчат</w:t>
                  </w:r>
                  <w:r>
                    <w:rPr>
                      <w:rFonts w:ascii="Arial" w:hAnsi="Arial" w:cs="Arial"/>
                      <w:bCs/>
                      <w:sz w:val="15"/>
                      <w:szCs w:val="15"/>
                      <w:lang w:val="ru-RU"/>
                    </w:rPr>
                    <w:t>ая</w:t>
                  </w:r>
                  <w:r>
                    <w:rPr>
                      <w:rFonts w:ascii="Arial" w:hAnsi="Arial" w:cs="Arial"/>
                      <w:bCs/>
                      <w:sz w:val="15"/>
                      <w:szCs w:val="15"/>
                    </w:rPr>
                    <w:t xml:space="preserve"> скорос</w:t>
                  </w:r>
                  <w:r>
                    <w:rPr>
                      <w:rFonts w:ascii="Arial" w:hAnsi="Arial" w:cs="Arial"/>
                      <w:bCs/>
                      <w:sz w:val="15"/>
                      <w:szCs w:val="15"/>
                      <w:lang w:val="ru-RU"/>
                    </w:rPr>
                    <w:t xml:space="preserve">ть </w:t>
                  </w:r>
                  <w:r w:rsidRPr="00FB169F">
                    <w:rPr>
                      <w:rFonts w:ascii="Arial" w:hAnsi="Arial" w:cs="Arial" w:hint="eastAsia"/>
                      <w:bCs/>
                      <w:sz w:val="15"/>
                      <w:szCs w:val="15"/>
                    </w:rPr>
                    <w:t>4</w:t>
                  </w:r>
                </w:p>
              </w:tc>
              <w:tc>
                <w:tcPr>
                  <w:tcW w:w="936" w:type="dxa"/>
                  <w:shd w:val="clear" w:color="auto" w:fill="D9D9D9"/>
                  <w:vAlign w:val="center"/>
                </w:tcPr>
                <w:p w:rsidR="00BB20F1" w:rsidRPr="00FB169F" w:rsidRDefault="00BB20F1" w:rsidP="005B6069">
                  <w:pPr>
                    <w:spacing w:line="280" w:lineRule="exact"/>
                    <w:jc w:val="center"/>
                    <w:rPr>
                      <w:rFonts w:ascii="Arial" w:hAnsi="Arial" w:cs="Arial"/>
                      <w:bCs/>
                      <w:sz w:val="15"/>
                      <w:szCs w:val="15"/>
                    </w:rPr>
                  </w:pPr>
                  <w:r>
                    <w:rPr>
                      <w:rFonts w:ascii="Arial" w:hAnsi="Arial" w:cs="Arial"/>
                      <w:bCs/>
                      <w:sz w:val="15"/>
                      <w:szCs w:val="15"/>
                    </w:rPr>
                    <w:t>Многоступенчат</w:t>
                  </w:r>
                  <w:r>
                    <w:rPr>
                      <w:rFonts w:ascii="Arial" w:hAnsi="Arial" w:cs="Arial"/>
                      <w:bCs/>
                      <w:sz w:val="15"/>
                      <w:szCs w:val="15"/>
                      <w:lang w:val="ru-RU"/>
                    </w:rPr>
                    <w:t>ая</w:t>
                  </w:r>
                  <w:r>
                    <w:rPr>
                      <w:rFonts w:ascii="Arial" w:hAnsi="Arial" w:cs="Arial"/>
                      <w:bCs/>
                      <w:sz w:val="15"/>
                      <w:szCs w:val="15"/>
                    </w:rPr>
                    <w:t xml:space="preserve"> скорос</w:t>
                  </w:r>
                  <w:r>
                    <w:rPr>
                      <w:rFonts w:ascii="Arial" w:hAnsi="Arial" w:cs="Arial"/>
                      <w:bCs/>
                      <w:sz w:val="15"/>
                      <w:szCs w:val="15"/>
                      <w:lang w:val="ru-RU"/>
                    </w:rPr>
                    <w:t xml:space="preserve">ть </w:t>
                  </w:r>
                  <w:r w:rsidRPr="00FB169F">
                    <w:rPr>
                      <w:rFonts w:ascii="Arial" w:hAnsi="Arial" w:cs="Arial" w:hint="eastAsia"/>
                      <w:bCs/>
                      <w:sz w:val="15"/>
                      <w:szCs w:val="15"/>
                    </w:rPr>
                    <w:t>3</w:t>
                  </w:r>
                </w:p>
              </w:tc>
              <w:tc>
                <w:tcPr>
                  <w:tcW w:w="907" w:type="dxa"/>
                  <w:shd w:val="clear" w:color="auto" w:fill="D9D9D9"/>
                  <w:vAlign w:val="center"/>
                </w:tcPr>
                <w:p w:rsidR="00BB20F1" w:rsidRPr="00FB169F" w:rsidRDefault="00BB20F1" w:rsidP="005B6069">
                  <w:pPr>
                    <w:spacing w:line="280" w:lineRule="exact"/>
                    <w:jc w:val="center"/>
                    <w:rPr>
                      <w:rFonts w:ascii="Arial" w:hAnsi="Arial" w:cs="Arial"/>
                      <w:bCs/>
                      <w:sz w:val="15"/>
                      <w:szCs w:val="15"/>
                    </w:rPr>
                  </w:pPr>
                  <w:r>
                    <w:rPr>
                      <w:rFonts w:ascii="Arial" w:hAnsi="Arial" w:cs="Arial"/>
                      <w:bCs/>
                      <w:sz w:val="15"/>
                      <w:szCs w:val="15"/>
                    </w:rPr>
                    <w:t>Многоступенчат</w:t>
                  </w:r>
                  <w:r>
                    <w:rPr>
                      <w:rFonts w:ascii="Arial" w:hAnsi="Arial" w:cs="Arial"/>
                      <w:bCs/>
                      <w:sz w:val="15"/>
                      <w:szCs w:val="15"/>
                      <w:lang w:val="ru-RU"/>
                    </w:rPr>
                    <w:t>ая</w:t>
                  </w:r>
                  <w:r>
                    <w:rPr>
                      <w:rFonts w:ascii="Arial" w:hAnsi="Arial" w:cs="Arial"/>
                      <w:bCs/>
                      <w:sz w:val="15"/>
                      <w:szCs w:val="15"/>
                    </w:rPr>
                    <w:t xml:space="preserve"> скорос</w:t>
                  </w:r>
                  <w:r>
                    <w:rPr>
                      <w:rFonts w:ascii="Arial" w:hAnsi="Arial" w:cs="Arial"/>
                      <w:bCs/>
                      <w:sz w:val="15"/>
                      <w:szCs w:val="15"/>
                      <w:lang w:val="ru-RU"/>
                    </w:rPr>
                    <w:t xml:space="preserve">ть </w:t>
                  </w:r>
                  <w:r w:rsidRPr="00FB169F">
                    <w:rPr>
                      <w:rFonts w:ascii="Arial" w:hAnsi="Arial" w:cs="Arial" w:hint="eastAsia"/>
                      <w:bCs/>
                      <w:sz w:val="15"/>
                      <w:szCs w:val="15"/>
                    </w:rPr>
                    <w:t>2</w:t>
                  </w:r>
                </w:p>
              </w:tc>
              <w:tc>
                <w:tcPr>
                  <w:tcW w:w="964" w:type="dxa"/>
                  <w:shd w:val="clear" w:color="auto" w:fill="D9D9D9"/>
                  <w:vAlign w:val="center"/>
                </w:tcPr>
                <w:p w:rsidR="00BB20F1" w:rsidRDefault="00BB20F1" w:rsidP="005B6069">
                  <w:pPr>
                    <w:spacing w:line="280" w:lineRule="exact"/>
                    <w:jc w:val="center"/>
                    <w:rPr>
                      <w:rFonts w:ascii="Arial" w:hAnsi="Arial" w:cs="Arial"/>
                      <w:bCs/>
                      <w:sz w:val="15"/>
                      <w:szCs w:val="15"/>
                      <w:lang w:val="ru-RU"/>
                    </w:rPr>
                  </w:pPr>
                  <w:r>
                    <w:rPr>
                      <w:rFonts w:ascii="Arial" w:hAnsi="Arial" w:cs="Arial"/>
                      <w:bCs/>
                      <w:sz w:val="15"/>
                      <w:szCs w:val="15"/>
                    </w:rPr>
                    <w:t>Многосту</w:t>
                  </w:r>
                </w:p>
                <w:p w:rsidR="00BB20F1" w:rsidRPr="000475FA" w:rsidRDefault="00BB20F1" w:rsidP="005B6069">
                  <w:pPr>
                    <w:spacing w:line="280" w:lineRule="exact"/>
                    <w:jc w:val="center"/>
                    <w:rPr>
                      <w:rFonts w:ascii="Arial" w:hAnsi="Arial" w:cs="Arial"/>
                      <w:bCs/>
                      <w:sz w:val="15"/>
                      <w:szCs w:val="15"/>
                      <w:lang w:val="ru-RU"/>
                    </w:rPr>
                  </w:pPr>
                  <w:r w:rsidRPr="000475FA">
                    <w:rPr>
                      <w:rFonts w:ascii="Arial" w:hAnsi="Arial" w:cs="Arial"/>
                      <w:bCs/>
                      <w:sz w:val="15"/>
                      <w:szCs w:val="15"/>
                      <w:lang w:val="ru-RU"/>
                    </w:rPr>
                    <w:t>пенчат</w:t>
                  </w:r>
                  <w:r>
                    <w:rPr>
                      <w:rFonts w:ascii="Arial" w:hAnsi="Arial" w:cs="Arial"/>
                      <w:bCs/>
                      <w:sz w:val="15"/>
                      <w:szCs w:val="15"/>
                      <w:lang w:val="ru-RU"/>
                    </w:rPr>
                    <w:t>ая</w:t>
                  </w:r>
                  <w:r w:rsidRPr="000475FA">
                    <w:rPr>
                      <w:rFonts w:ascii="Arial" w:hAnsi="Arial" w:cs="Arial"/>
                      <w:bCs/>
                      <w:sz w:val="15"/>
                      <w:szCs w:val="15"/>
                      <w:lang w:val="ru-RU"/>
                    </w:rPr>
                    <w:t xml:space="preserve"> скорос</w:t>
                  </w:r>
                  <w:r>
                    <w:rPr>
                      <w:rFonts w:ascii="Arial" w:hAnsi="Arial" w:cs="Arial"/>
                      <w:bCs/>
                      <w:sz w:val="15"/>
                      <w:szCs w:val="15"/>
                      <w:lang w:val="ru-RU"/>
                    </w:rPr>
                    <w:t xml:space="preserve">ть </w:t>
                  </w:r>
                  <w:r w:rsidRPr="000475FA">
                    <w:rPr>
                      <w:rFonts w:ascii="Arial" w:hAnsi="Arial" w:cs="Arial" w:hint="eastAsia"/>
                      <w:bCs/>
                      <w:sz w:val="15"/>
                      <w:szCs w:val="15"/>
                      <w:lang w:val="ru-RU"/>
                    </w:rPr>
                    <w:t>1</w:t>
                  </w:r>
                </w:p>
              </w:tc>
            </w:tr>
            <w:tr w:rsidR="00BB20F1" w:rsidRPr="00FB169F" w:rsidTr="005B6069">
              <w:trPr>
                <w:trHeight w:val="161"/>
                <w:jc w:val="center"/>
              </w:trPr>
              <w:tc>
                <w:tcPr>
                  <w:tcW w:w="935" w:type="dxa"/>
                  <w:vAlign w:val="center"/>
                </w:tcPr>
                <w:p w:rsidR="00BB20F1" w:rsidRPr="00FB169F" w:rsidRDefault="00BB20F1" w:rsidP="005B6069">
                  <w:pPr>
                    <w:spacing w:line="280" w:lineRule="exact"/>
                    <w:jc w:val="center"/>
                    <w:rPr>
                      <w:rFonts w:ascii="Arial" w:hAnsi="Arial" w:cs="Arial"/>
                      <w:bCs/>
                      <w:sz w:val="15"/>
                      <w:szCs w:val="15"/>
                      <w:bdr w:val="single" w:sz="4" w:space="0" w:color="auto"/>
                      <w:shd w:val="pct15" w:color="auto" w:fill="FFFFFF"/>
                    </w:rPr>
                  </w:pPr>
                  <w:r w:rsidRPr="00FB169F">
                    <w:rPr>
                      <w:rFonts w:ascii="Arial" w:hAnsi="Arial" w:cs="Arial" w:hint="eastAsia"/>
                      <w:bCs/>
                      <w:sz w:val="15"/>
                      <w:szCs w:val="15"/>
                      <w:bdr w:val="single" w:sz="4" w:space="0" w:color="auto"/>
                      <w:shd w:val="pct15" w:color="auto" w:fill="FFFFFF"/>
                    </w:rPr>
                    <w:t>BIT3</w:t>
                  </w:r>
                </w:p>
              </w:tc>
              <w:tc>
                <w:tcPr>
                  <w:tcW w:w="936" w:type="dxa"/>
                  <w:vAlign w:val="center"/>
                </w:tcPr>
                <w:p w:rsidR="00BB20F1" w:rsidRPr="00FB169F" w:rsidRDefault="00BB20F1" w:rsidP="005B6069">
                  <w:pPr>
                    <w:spacing w:line="280" w:lineRule="exact"/>
                    <w:jc w:val="center"/>
                    <w:rPr>
                      <w:rFonts w:ascii="Arial" w:hAnsi="Arial" w:cs="Arial"/>
                      <w:bCs/>
                      <w:sz w:val="15"/>
                      <w:szCs w:val="15"/>
                      <w:bdr w:val="single" w:sz="4" w:space="0" w:color="auto"/>
                      <w:shd w:val="pct15" w:color="auto" w:fill="FFFFFF"/>
                    </w:rPr>
                  </w:pPr>
                  <w:r w:rsidRPr="00FB169F">
                    <w:rPr>
                      <w:rFonts w:ascii="Arial" w:hAnsi="Arial" w:cs="Arial" w:hint="eastAsia"/>
                      <w:bCs/>
                      <w:sz w:val="15"/>
                      <w:szCs w:val="15"/>
                      <w:bdr w:val="single" w:sz="4" w:space="0" w:color="auto"/>
                      <w:shd w:val="pct15" w:color="auto" w:fill="FFFFFF"/>
                    </w:rPr>
                    <w:t>BIT2</w:t>
                  </w:r>
                </w:p>
              </w:tc>
              <w:tc>
                <w:tcPr>
                  <w:tcW w:w="907" w:type="dxa"/>
                  <w:vAlign w:val="center"/>
                </w:tcPr>
                <w:p w:rsidR="00BB20F1" w:rsidRPr="00FB169F" w:rsidRDefault="00BB20F1" w:rsidP="005B6069">
                  <w:pPr>
                    <w:spacing w:line="280" w:lineRule="exact"/>
                    <w:jc w:val="center"/>
                    <w:rPr>
                      <w:rFonts w:ascii="Arial" w:hAnsi="Arial" w:cs="Arial"/>
                      <w:bCs/>
                      <w:sz w:val="15"/>
                      <w:szCs w:val="15"/>
                      <w:bdr w:val="single" w:sz="4" w:space="0" w:color="auto"/>
                      <w:shd w:val="pct15" w:color="auto" w:fill="FFFFFF"/>
                    </w:rPr>
                  </w:pPr>
                  <w:r w:rsidRPr="00FB169F">
                    <w:rPr>
                      <w:rFonts w:ascii="Arial" w:hAnsi="Arial" w:cs="Arial" w:hint="eastAsia"/>
                      <w:bCs/>
                      <w:sz w:val="15"/>
                      <w:szCs w:val="15"/>
                      <w:bdr w:val="single" w:sz="4" w:space="0" w:color="auto"/>
                      <w:shd w:val="pct15" w:color="auto" w:fill="FFFFFF"/>
                    </w:rPr>
                    <w:t>BIT1</w:t>
                  </w:r>
                </w:p>
              </w:tc>
              <w:tc>
                <w:tcPr>
                  <w:tcW w:w="964" w:type="dxa"/>
                  <w:vAlign w:val="center"/>
                </w:tcPr>
                <w:p w:rsidR="00BB20F1" w:rsidRPr="00FB169F" w:rsidRDefault="00BB20F1" w:rsidP="005B6069">
                  <w:pPr>
                    <w:spacing w:line="280" w:lineRule="exact"/>
                    <w:jc w:val="center"/>
                    <w:rPr>
                      <w:rFonts w:ascii="Arial" w:hAnsi="Arial" w:cs="Arial"/>
                      <w:bCs/>
                      <w:sz w:val="15"/>
                      <w:szCs w:val="15"/>
                      <w:bdr w:val="single" w:sz="4" w:space="0" w:color="auto"/>
                      <w:shd w:val="pct15" w:color="auto" w:fill="FFFFFF"/>
                    </w:rPr>
                  </w:pPr>
                  <w:r w:rsidRPr="00FB169F">
                    <w:rPr>
                      <w:rFonts w:ascii="Arial" w:hAnsi="Arial" w:cs="Arial" w:hint="eastAsia"/>
                      <w:bCs/>
                      <w:sz w:val="15"/>
                      <w:szCs w:val="15"/>
                      <w:bdr w:val="single" w:sz="4" w:space="0" w:color="auto"/>
                      <w:shd w:val="pct15" w:color="auto" w:fill="FFFFFF"/>
                    </w:rPr>
                    <w:t>BIT0</w:t>
                  </w:r>
                </w:p>
              </w:tc>
            </w:tr>
          </w:tbl>
          <w:p w:rsidR="00BB20F1" w:rsidRPr="00FB169F" w:rsidRDefault="00BB20F1" w:rsidP="005B6069">
            <w:pPr>
              <w:spacing w:line="280" w:lineRule="exact"/>
              <w:rPr>
                <w:rFonts w:ascii="Arial" w:hAnsi="Arial" w:cs="Arial"/>
                <w:bCs/>
                <w:sz w:val="15"/>
                <w:szCs w:val="15"/>
              </w:rPr>
            </w:pPr>
          </w:p>
        </w:tc>
      </w:tr>
      <w:tr w:rsidR="00BB20F1" w:rsidRPr="00E8328D" w:rsidTr="00BB20F1">
        <w:trPr>
          <w:jc w:val="center"/>
        </w:trPr>
        <w:tc>
          <w:tcPr>
            <w:tcW w:w="765" w:type="dxa"/>
            <w:shd w:val="clear" w:color="auto" w:fill="auto"/>
            <w:vAlign w:val="center"/>
          </w:tcPr>
          <w:p w:rsidR="00BB20F1" w:rsidRPr="00E8328D" w:rsidRDefault="00BB20F1" w:rsidP="00E8328D">
            <w:pPr>
              <w:spacing w:line="280" w:lineRule="exact"/>
              <w:jc w:val="center"/>
              <w:rPr>
                <w:rFonts w:ascii="Arial" w:hAnsi="Arial" w:cs="Arial"/>
                <w:bCs/>
                <w:sz w:val="15"/>
                <w:szCs w:val="15"/>
              </w:rPr>
            </w:pPr>
            <w:r w:rsidRPr="00FB169F">
              <w:rPr>
                <w:rFonts w:ascii="Arial" w:hAnsi="Arial" w:cs="Arial"/>
                <w:bCs/>
                <w:sz w:val="15"/>
                <w:szCs w:val="15"/>
              </w:rPr>
              <w:t>1</w:t>
            </w:r>
            <w:r w:rsidRPr="00FB169F">
              <w:rPr>
                <w:rFonts w:ascii="Arial" w:hAnsi="Arial" w:cs="Arial" w:hint="eastAsia"/>
                <w:bCs/>
                <w:sz w:val="15"/>
                <w:szCs w:val="15"/>
              </w:rPr>
              <w:t>7</w:t>
            </w:r>
          </w:p>
        </w:tc>
        <w:tc>
          <w:tcPr>
            <w:tcW w:w="2072" w:type="dxa"/>
            <w:shd w:val="clear" w:color="auto" w:fill="auto"/>
            <w:vAlign w:val="center"/>
          </w:tcPr>
          <w:p w:rsidR="00BB20F1" w:rsidRPr="00E8328D" w:rsidRDefault="00BB20F1" w:rsidP="00E8328D">
            <w:pPr>
              <w:spacing w:line="280" w:lineRule="exact"/>
              <w:jc w:val="center"/>
              <w:rPr>
                <w:rFonts w:ascii="Arial" w:hAnsi="Arial" w:cs="Arial"/>
                <w:bCs/>
                <w:sz w:val="15"/>
                <w:szCs w:val="15"/>
              </w:rPr>
            </w:pPr>
            <w:r>
              <w:rPr>
                <w:rFonts w:ascii="Arial" w:hAnsi="Arial" w:cs="Arial"/>
                <w:bCs/>
                <w:sz w:val="15"/>
                <w:szCs w:val="15"/>
              </w:rPr>
              <w:t>Многоступенчат</w:t>
            </w:r>
            <w:r>
              <w:rPr>
                <w:rFonts w:ascii="Arial" w:hAnsi="Arial" w:cs="Arial"/>
                <w:bCs/>
                <w:sz w:val="15"/>
                <w:szCs w:val="15"/>
                <w:lang w:val="ru-RU"/>
              </w:rPr>
              <w:t>ая</w:t>
            </w:r>
            <w:r>
              <w:rPr>
                <w:rFonts w:ascii="Arial" w:hAnsi="Arial" w:cs="Arial"/>
                <w:bCs/>
                <w:sz w:val="15"/>
                <w:szCs w:val="15"/>
              </w:rPr>
              <w:t xml:space="preserve"> скорость </w:t>
            </w:r>
            <w:r>
              <w:rPr>
                <w:rFonts w:ascii="Arial" w:hAnsi="Arial" w:cs="Arial"/>
                <w:bCs/>
                <w:sz w:val="15"/>
                <w:szCs w:val="15"/>
                <w:lang w:val="ru-RU"/>
              </w:rPr>
              <w:t>клемма</w:t>
            </w:r>
            <w:r w:rsidRPr="00FB169F">
              <w:rPr>
                <w:rFonts w:ascii="Arial" w:hAnsi="Arial" w:cs="Arial" w:hint="eastAsia"/>
                <w:bCs/>
                <w:sz w:val="15"/>
                <w:szCs w:val="15"/>
              </w:rPr>
              <w:t xml:space="preserve"> 2</w:t>
            </w:r>
          </w:p>
        </w:tc>
        <w:tc>
          <w:tcPr>
            <w:tcW w:w="3684" w:type="dxa"/>
            <w:vMerge/>
            <w:shd w:val="clear" w:color="auto" w:fill="auto"/>
            <w:vAlign w:val="center"/>
          </w:tcPr>
          <w:p w:rsidR="00BB20F1" w:rsidRPr="00E8328D" w:rsidRDefault="00BB20F1" w:rsidP="00E8328D">
            <w:pPr>
              <w:spacing w:line="280" w:lineRule="exact"/>
              <w:rPr>
                <w:rFonts w:ascii="Arial" w:hAnsi="Arial" w:cs="Arial"/>
                <w:bCs/>
                <w:sz w:val="15"/>
                <w:szCs w:val="15"/>
              </w:rPr>
            </w:pPr>
          </w:p>
        </w:tc>
      </w:tr>
      <w:tr w:rsidR="00BB20F1" w:rsidRPr="00E8328D" w:rsidTr="00BB20F1">
        <w:trPr>
          <w:jc w:val="center"/>
        </w:trPr>
        <w:tc>
          <w:tcPr>
            <w:tcW w:w="765" w:type="dxa"/>
            <w:shd w:val="clear" w:color="auto" w:fill="auto"/>
            <w:vAlign w:val="center"/>
          </w:tcPr>
          <w:p w:rsidR="00BB20F1" w:rsidRPr="00E8328D" w:rsidRDefault="00BB20F1" w:rsidP="00E8328D">
            <w:pPr>
              <w:spacing w:line="280" w:lineRule="exact"/>
              <w:jc w:val="center"/>
              <w:rPr>
                <w:rFonts w:ascii="Arial" w:hAnsi="Arial" w:cs="Arial"/>
                <w:bCs/>
                <w:sz w:val="15"/>
                <w:szCs w:val="15"/>
              </w:rPr>
            </w:pPr>
            <w:r w:rsidRPr="00FB169F">
              <w:rPr>
                <w:rFonts w:ascii="Arial" w:hAnsi="Arial" w:cs="Arial"/>
                <w:bCs/>
                <w:sz w:val="15"/>
                <w:szCs w:val="15"/>
              </w:rPr>
              <w:t>1</w:t>
            </w:r>
            <w:r w:rsidRPr="00FB169F">
              <w:rPr>
                <w:rFonts w:ascii="Arial" w:hAnsi="Arial" w:cs="Arial" w:hint="eastAsia"/>
                <w:bCs/>
                <w:sz w:val="15"/>
                <w:szCs w:val="15"/>
              </w:rPr>
              <w:t>8</w:t>
            </w:r>
          </w:p>
        </w:tc>
        <w:tc>
          <w:tcPr>
            <w:tcW w:w="2072" w:type="dxa"/>
            <w:shd w:val="clear" w:color="auto" w:fill="auto"/>
            <w:vAlign w:val="center"/>
          </w:tcPr>
          <w:p w:rsidR="00BB20F1" w:rsidRPr="00E8328D" w:rsidRDefault="00BB20F1" w:rsidP="00E8328D">
            <w:pPr>
              <w:spacing w:line="280" w:lineRule="exact"/>
              <w:jc w:val="center"/>
              <w:rPr>
                <w:rFonts w:ascii="Arial" w:hAnsi="Arial" w:cs="Arial"/>
                <w:bCs/>
                <w:sz w:val="15"/>
                <w:szCs w:val="15"/>
              </w:rPr>
            </w:pPr>
            <w:r>
              <w:rPr>
                <w:rFonts w:ascii="Arial" w:hAnsi="Arial" w:cs="Arial"/>
                <w:bCs/>
                <w:sz w:val="15"/>
                <w:szCs w:val="15"/>
              </w:rPr>
              <w:t>Многоступенчат</w:t>
            </w:r>
            <w:r>
              <w:rPr>
                <w:rFonts w:ascii="Arial" w:hAnsi="Arial" w:cs="Arial"/>
                <w:bCs/>
                <w:sz w:val="15"/>
                <w:szCs w:val="15"/>
                <w:lang w:val="ru-RU"/>
              </w:rPr>
              <w:t>ая</w:t>
            </w:r>
            <w:r>
              <w:rPr>
                <w:rFonts w:ascii="Arial" w:hAnsi="Arial" w:cs="Arial"/>
                <w:bCs/>
                <w:sz w:val="15"/>
                <w:szCs w:val="15"/>
              </w:rPr>
              <w:t xml:space="preserve"> скорость </w:t>
            </w:r>
            <w:r>
              <w:rPr>
                <w:rFonts w:ascii="Arial" w:hAnsi="Arial" w:cs="Arial"/>
                <w:bCs/>
                <w:sz w:val="15"/>
                <w:szCs w:val="15"/>
                <w:lang w:val="ru-RU"/>
              </w:rPr>
              <w:t>клемма</w:t>
            </w:r>
            <w:r w:rsidRPr="00FB169F">
              <w:rPr>
                <w:rFonts w:ascii="Arial" w:hAnsi="Arial" w:cs="Arial" w:hint="eastAsia"/>
                <w:bCs/>
                <w:sz w:val="15"/>
                <w:szCs w:val="15"/>
              </w:rPr>
              <w:t xml:space="preserve"> 3</w:t>
            </w:r>
          </w:p>
        </w:tc>
        <w:tc>
          <w:tcPr>
            <w:tcW w:w="3684" w:type="dxa"/>
            <w:vMerge/>
            <w:shd w:val="clear" w:color="auto" w:fill="auto"/>
            <w:vAlign w:val="center"/>
          </w:tcPr>
          <w:p w:rsidR="00BB20F1" w:rsidRPr="00E8328D" w:rsidRDefault="00BB20F1" w:rsidP="00E8328D">
            <w:pPr>
              <w:spacing w:line="280" w:lineRule="exact"/>
              <w:rPr>
                <w:rFonts w:ascii="Arial" w:hAnsi="Arial" w:cs="Arial"/>
                <w:bCs/>
                <w:sz w:val="15"/>
                <w:szCs w:val="15"/>
              </w:rPr>
            </w:pPr>
          </w:p>
        </w:tc>
      </w:tr>
      <w:tr w:rsidR="00BB20F1" w:rsidRPr="00E8328D" w:rsidTr="00BB20F1">
        <w:trPr>
          <w:jc w:val="center"/>
        </w:trPr>
        <w:tc>
          <w:tcPr>
            <w:tcW w:w="765" w:type="dxa"/>
            <w:shd w:val="clear" w:color="auto" w:fill="auto"/>
            <w:vAlign w:val="center"/>
          </w:tcPr>
          <w:p w:rsidR="00BB20F1" w:rsidRPr="00E8328D" w:rsidRDefault="00BB20F1" w:rsidP="00E8328D">
            <w:pPr>
              <w:spacing w:line="280" w:lineRule="exact"/>
              <w:jc w:val="center"/>
              <w:rPr>
                <w:rFonts w:ascii="Arial" w:hAnsi="Arial" w:cs="Arial"/>
                <w:bCs/>
                <w:sz w:val="15"/>
                <w:szCs w:val="15"/>
              </w:rPr>
            </w:pPr>
            <w:r w:rsidRPr="00FB169F">
              <w:rPr>
                <w:rFonts w:ascii="Arial" w:hAnsi="Arial" w:cs="Arial"/>
                <w:bCs/>
                <w:sz w:val="15"/>
                <w:szCs w:val="15"/>
              </w:rPr>
              <w:t>1</w:t>
            </w:r>
            <w:r w:rsidRPr="00FB169F">
              <w:rPr>
                <w:rFonts w:ascii="Arial" w:hAnsi="Arial" w:cs="Arial" w:hint="eastAsia"/>
                <w:bCs/>
                <w:sz w:val="15"/>
                <w:szCs w:val="15"/>
              </w:rPr>
              <w:t>9</w:t>
            </w:r>
          </w:p>
        </w:tc>
        <w:tc>
          <w:tcPr>
            <w:tcW w:w="2072" w:type="dxa"/>
            <w:shd w:val="clear" w:color="auto" w:fill="auto"/>
            <w:vAlign w:val="center"/>
          </w:tcPr>
          <w:p w:rsidR="00BB20F1" w:rsidRPr="00E8328D" w:rsidRDefault="00BB20F1" w:rsidP="00E8328D">
            <w:pPr>
              <w:spacing w:line="280" w:lineRule="exact"/>
              <w:jc w:val="center"/>
              <w:rPr>
                <w:rFonts w:ascii="Arial" w:hAnsi="Arial" w:cs="Arial"/>
                <w:bCs/>
                <w:sz w:val="15"/>
                <w:szCs w:val="15"/>
              </w:rPr>
            </w:pPr>
            <w:r>
              <w:rPr>
                <w:rFonts w:ascii="Arial" w:hAnsi="Arial" w:cs="Arial"/>
                <w:bCs/>
                <w:sz w:val="15"/>
                <w:szCs w:val="15"/>
              </w:rPr>
              <w:t>Многоступенчат</w:t>
            </w:r>
            <w:r>
              <w:rPr>
                <w:rFonts w:ascii="Arial" w:hAnsi="Arial" w:cs="Arial"/>
                <w:bCs/>
                <w:sz w:val="15"/>
                <w:szCs w:val="15"/>
                <w:lang w:val="ru-RU"/>
              </w:rPr>
              <w:t>ая</w:t>
            </w:r>
            <w:r>
              <w:rPr>
                <w:rFonts w:ascii="Arial" w:hAnsi="Arial" w:cs="Arial"/>
                <w:bCs/>
                <w:sz w:val="15"/>
                <w:szCs w:val="15"/>
              </w:rPr>
              <w:t xml:space="preserve"> скорость </w:t>
            </w:r>
            <w:r>
              <w:rPr>
                <w:rFonts w:ascii="Arial" w:hAnsi="Arial" w:cs="Arial"/>
                <w:bCs/>
                <w:sz w:val="15"/>
                <w:szCs w:val="15"/>
                <w:lang w:val="ru-RU"/>
              </w:rPr>
              <w:t>клемма</w:t>
            </w:r>
            <w:r w:rsidRPr="00FB169F">
              <w:rPr>
                <w:rFonts w:ascii="Arial" w:hAnsi="Arial" w:cs="Arial" w:hint="eastAsia"/>
                <w:bCs/>
                <w:sz w:val="15"/>
                <w:szCs w:val="15"/>
              </w:rPr>
              <w:t xml:space="preserve"> 4</w:t>
            </w:r>
          </w:p>
        </w:tc>
        <w:tc>
          <w:tcPr>
            <w:tcW w:w="3684" w:type="dxa"/>
            <w:vMerge/>
            <w:shd w:val="clear" w:color="auto" w:fill="auto"/>
            <w:vAlign w:val="center"/>
          </w:tcPr>
          <w:p w:rsidR="00BB20F1" w:rsidRPr="00E8328D" w:rsidRDefault="00BB20F1" w:rsidP="00E8328D">
            <w:pPr>
              <w:spacing w:line="280" w:lineRule="exact"/>
              <w:rPr>
                <w:rFonts w:ascii="Arial" w:hAnsi="Arial" w:cs="Arial"/>
                <w:bCs/>
                <w:sz w:val="15"/>
                <w:szCs w:val="15"/>
              </w:rPr>
            </w:pPr>
          </w:p>
        </w:tc>
      </w:tr>
      <w:tr w:rsidR="00BB20F1" w:rsidRPr="005B6069" w:rsidTr="00BB20F1">
        <w:trPr>
          <w:jc w:val="center"/>
        </w:trPr>
        <w:tc>
          <w:tcPr>
            <w:tcW w:w="765" w:type="dxa"/>
            <w:shd w:val="clear" w:color="auto" w:fill="auto"/>
            <w:vAlign w:val="center"/>
          </w:tcPr>
          <w:p w:rsidR="00BB20F1" w:rsidRPr="00FB169F" w:rsidRDefault="00BB20F1" w:rsidP="005B6069">
            <w:pPr>
              <w:spacing w:line="280" w:lineRule="exact"/>
              <w:jc w:val="center"/>
              <w:rPr>
                <w:rFonts w:ascii="Arial" w:hAnsi="Arial" w:cs="Arial"/>
                <w:bCs/>
                <w:sz w:val="15"/>
                <w:szCs w:val="15"/>
              </w:rPr>
            </w:pPr>
            <w:r w:rsidRPr="00FB169F">
              <w:rPr>
                <w:rFonts w:ascii="Arial" w:hAnsi="Arial" w:cs="Arial" w:hint="eastAsia"/>
                <w:bCs/>
                <w:sz w:val="15"/>
                <w:szCs w:val="15"/>
              </w:rPr>
              <w:t>20</w:t>
            </w:r>
          </w:p>
        </w:tc>
        <w:tc>
          <w:tcPr>
            <w:tcW w:w="2072" w:type="dxa"/>
            <w:shd w:val="clear" w:color="auto" w:fill="auto"/>
            <w:vAlign w:val="center"/>
          </w:tcPr>
          <w:p w:rsidR="00BB20F1" w:rsidRPr="00D62A5B" w:rsidRDefault="00BB20F1" w:rsidP="005B6069">
            <w:pPr>
              <w:spacing w:line="280" w:lineRule="exact"/>
              <w:jc w:val="center"/>
              <w:rPr>
                <w:rFonts w:ascii="Arial" w:hAnsi="Arial" w:cs="Arial"/>
                <w:bCs/>
                <w:sz w:val="15"/>
                <w:szCs w:val="15"/>
                <w:lang w:val="ru-RU"/>
              </w:rPr>
            </w:pPr>
            <w:r>
              <w:rPr>
                <w:rFonts w:ascii="Arial" w:hAnsi="Arial" w:cs="Arial"/>
                <w:bCs/>
                <w:sz w:val="15"/>
                <w:szCs w:val="15"/>
              </w:rPr>
              <w:t>Многоступенчат</w:t>
            </w:r>
            <w:r>
              <w:rPr>
                <w:rFonts w:ascii="Arial" w:hAnsi="Arial" w:cs="Arial"/>
                <w:bCs/>
                <w:sz w:val="15"/>
                <w:szCs w:val="15"/>
                <w:lang w:val="ru-RU"/>
              </w:rPr>
              <w:t>ая</w:t>
            </w:r>
            <w:r>
              <w:rPr>
                <w:rFonts w:ascii="Arial" w:hAnsi="Arial" w:cs="Arial"/>
                <w:bCs/>
                <w:sz w:val="15"/>
                <w:szCs w:val="15"/>
              </w:rPr>
              <w:t xml:space="preserve"> скорость </w:t>
            </w:r>
            <w:r>
              <w:rPr>
                <w:rFonts w:ascii="Arial" w:hAnsi="Arial" w:cs="Arial"/>
                <w:bCs/>
                <w:sz w:val="15"/>
                <w:szCs w:val="15"/>
                <w:lang w:val="ru-RU"/>
              </w:rPr>
              <w:t>пауза</w:t>
            </w:r>
          </w:p>
        </w:tc>
        <w:tc>
          <w:tcPr>
            <w:tcW w:w="3684" w:type="dxa"/>
            <w:shd w:val="clear" w:color="auto" w:fill="auto"/>
            <w:vAlign w:val="center"/>
          </w:tcPr>
          <w:p w:rsidR="00BB20F1" w:rsidRPr="000475FA" w:rsidRDefault="00BB20F1" w:rsidP="005B6069">
            <w:pPr>
              <w:spacing w:line="280" w:lineRule="exact"/>
              <w:rPr>
                <w:rFonts w:ascii="Arial" w:hAnsi="Arial" w:cs="Arial"/>
                <w:bCs/>
                <w:sz w:val="15"/>
                <w:szCs w:val="15"/>
                <w:lang w:val="ru-RU"/>
              </w:rPr>
            </w:pPr>
            <w:r>
              <w:rPr>
                <w:rFonts w:ascii="Arial" w:hAnsi="Arial" w:cs="Arial"/>
                <w:bCs/>
                <w:sz w:val="15"/>
                <w:szCs w:val="15"/>
                <w:lang w:val="ru-RU"/>
              </w:rPr>
              <w:t xml:space="preserve">Защита </w:t>
            </w:r>
            <w:r w:rsidRPr="000475FA">
              <w:rPr>
                <w:rFonts w:ascii="Arial" w:hAnsi="Arial" w:cs="Arial"/>
                <w:bCs/>
                <w:sz w:val="15"/>
                <w:szCs w:val="15"/>
                <w:lang w:val="ru-RU"/>
              </w:rPr>
              <w:t>выбора функци</w:t>
            </w:r>
            <w:r>
              <w:rPr>
                <w:rFonts w:ascii="Arial" w:hAnsi="Arial" w:cs="Arial"/>
                <w:bCs/>
                <w:sz w:val="15"/>
                <w:szCs w:val="15"/>
                <w:lang w:val="ru-RU"/>
              </w:rPr>
              <w:t>й клемм</w:t>
            </w:r>
            <w:r w:rsidRPr="000475FA">
              <w:rPr>
                <w:rFonts w:ascii="Arial" w:hAnsi="Arial" w:cs="Arial"/>
                <w:bCs/>
                <w:sz w:val="15"/>
                <w:szCs w:val="15"/>
                <w:lang w:val="ru-RU"/>
              </w:rPr>
              <w:t xml:space="preserve"> многоступенчат</w:t>
            </w:r>
            <w:r>
              <w:rPr>
                <w:rFonts w:ascii="Arial" w:hAnsi="Arial" w:cs="Arial"/>
                <w:bCs/>
                <w:sz w:val="15"/>
                <w:szCs w:val="15"/>
                <w:lang w:val="ru-RU"/>
              </w:rPr>
              <w:t>о</w:t>
            </w:r>
            <w:r w:rsidRPr="000475FA">
              <w:rPr>
                <w:rFonts w:ascii="Arial" w:hAnsi="Arial" w:cs="Arial"/>
                <w:bCs/>
                <w:sz w:val="15"/>
                <w:szCs w:val="15"/>
                <w:lang w:val="ru-RU"/>
              </w:rPr>
              <w:t>й скорост</w:t>
            </w:r>
            <w:r>
              <w:rPr>
                <w:rFonts w:ascii="Arial" w:hAnsi="Arial" w:cs="Arial"/>
                <w:bCs/>
                <w:sz w:val="15"/>
                <w:szCs w:val="15"/>
                <w:lang w:val="ru-RU"/>
              </w:rPr>
              <w:t>и,</w:t>
            </w:r>
            <w:r w:rsidRPr="000475FA">
              <w:rPr>
                <w:rFonts w:ascii="Arial" w:hAnsi="Arial" w:cs="Arial"/>
                <w:bCs/>
                <w:sz w:val="15"/>
                <w:szCs w:val="15"/>
                <w:lang w:val="ru-RU"/>
              </w:rPr>
              <w:t xml:space="preserve"> чтобы сохранить значение параметра в текущем состоянии</w:t>
            </w:r>
            <w:r w:rsidRPr="000475FA">
              <w:rPr>
                <w:rFonts w:ascii="Arial" w:hAnsi="Arial" w:cs="Arial" w:hint="eastAsia"/>
                <w:bCs/>
                <w:sz w:val="15"/>
                <w:szCs w:val="15"/>
                <w:lang w:val="ru-RU"/>
              </w:rPr>
              <w:t xml:space="preserve">. </w:t>
            </w:r>
          </w:p>
        </w:tc>
      </w:tr>
      <w:tr w:rsidR="00BB20F1" w:rsidRPr="00E8328D" w:rsidTr="00BB20F1">
        <w:trPr>
          <w:jc w:val="center"/>
        </w:trPr>
        <w:tc>
          <w:tcPr>
            <w:tcW w:w="765" w:type="dxa"/>
            <w:shd w:val="clear" w:color="auto" w:fill="auto"/>
            <w:vAlign w:val="center"/>
          </w:tcPr>
          <w:p w:rsidR="00BB20F1" w:rsidRPr="00FB169F" w:rsidRDefault="00BB20F1" w:rsidP="005B6069">
            <w:pPr>
              <w:spacing w:line="280" w:lineRule="exact"/>
              <w:jc w:val="center"/>
              <w:rPr>
                <w:rFonts w:ascii="Arial" w:hAnsi="Arial" w:cs="Arial"/>
                <w:bCs/>
                <w:sz w:val="15"/>
                <w:szCs w:val="15"/>
              </w:rPr>
            </w:pPr>
            <w:r w:rsidRPr="00FB169F">
              <w:rPr>
                <w:rFonts w:ascii="Arial" w:hAnsi="Arial" w:cs="Arial" w:hint="eastAsia"/>
                <w:bCs/>
                <w:sz w:val="15"/>
                <w:szCs w:val="15"/>
              </w:rPr>
              <w:t>21</w:t>
            </w:r>
          </w:p>
        </w:tc>
        <w:tc>
          <w:tcPr>
            <w:tcW w:w="2072" w:type="dxa"/>
            <w:shd w:val="clear" w:color="auto" w:fill="auto"/>
            <w:vAlign w:val="center"/>
          </w:tcPr>
          <w:p w:rsidR="00BB20F1" w:rsidRDefault="00BB20F1" w:rsidP="005B6069">
            <w:pPr>
              <w:spacing w:line="280" w:lineRule="exact"/>
              <w:jc w:val="center"/>
              <w:rPr>
                <w:rFonts w:ascii="Arial" w:hAnsi="Arial" w:cs="Arial"/>
                <w:bCs/>
                <w:sz w:val="15"/>
                <w:szCs w:val="15"/>
                <w:lang w:val="ru-RU"/>
              </w:rPr>
            </w:pPr>
            <w:r>
              <w:rPr>
                <w:rFonts w:ascii="Arial" w:hAnsi="Arial" w:cs="Arial"/>
                <w:bCs/>
                <w:sz w:val="15"/>
                <w:szCs w:val="15"/>
              </w:rPr>
              <w:t>Выбор времени</w:t>
            </w:r>
          </w:p>
          <w:p w:rsidR="00BB20F1" w:rsidRPr="00FB169F" w:rsidRDefault="00BB20F1" w:rsidP="005B6069">
            <w:pPr>
              <w:spacing w:line="280" w:lineRule="exact"/>
              <w:jc w:val="center"/>
              <w:rPr>
                <w:rFonts w:ascii="Arial" w:hAnsi="Arial" w:cs="Arial"/>
                <w:bCs/>
                <w:sz w:val="15"/>
                <w:szCs w:val="15"/>
              </w:rPr>
            </w:pPr>
            <w:r w:rsidRPr="00FB169F">
              <w:rPr>
                <w:rFonts w:ascii="Arial" w:hAnsi="Arial" w:cs="Arial" w:hint="eastAsia"/>
                <w:bCs/>
                <w:sz w:val="15"/>
                <w:szCs w:val="15"/>
              </w:rPr>
              <w:t>ACC/DEC 1</w:t>
            </w:r>
          </w:p>
        </w:tc>
        <w:tc>
          <w:tcPr>
            <w:tcW w:w="3684" w:type="dxa"/>
            <w:vMerge w:val="restart"/>
            <w:shd w:val="clear" w:color="auto" w:fill="auto"/>
            <w:vAlign w:val="center"/>
          </w:tcPr>
          <w:p w:rsidR="00BB20F1" w:rsidRPr="000475FA" w:rsidRDefault="00BB20F1" w:rsidP="005B6069">
            <w:pPr>
              <w:spacing w:line="280" w:lineRule="exact"/>
              <w:rPr>
                <w:rFonts w:ascii="Arial" w:hAnsi="Arial" w:cs="Arial"/>
                <w:bCs/>
                <w:sz w:val="15"/>
                <w:szCs w:val="15"/>
                <w:lang w:val="ru-RU"/>
              </w:rPr>
            </w:pPr>
            <w:r w:rsidRPr="000475FA">
              <w:rPr>
                <w:rFonts w:ascii="Arial" w:hAnsi="Arial" w:cs="Arial"/>
                <w:bCs/>
                <w:sz w:val="15"/>
                <w:szCs w:val="15"/>
                <w:lang w:val="ru-RU"/>
              </w:rPr>
              <w:t>Выберите 4 время А</w:t>
            </w:r>
            <w:r>
              <w:rPr>
                <w:rFonts w:ascii="Arial" w:hAnsi="Arial" w:cs="Arial"/>
                <w:bCs/>
                <w:sz w:val="15"/>
                <w:szCs w:val="15"/>
                <w:lang w:val="ru-RU"/>
              </w:rPr>
              <w:t>СС</w:t>
            </w:r>
            <w:r w:rsidRPr="000475FA">
              <w:rPr>
                <w:rFonts w:ascii="Arial" w:hAnsi="Arial" w:cs="Arial"/>
                <w:bCs/>
                <w:sz w:val="15"/>
                <w:szCs w:val="15"/>
                <w:lang w:val="ru-RU"/>
              </w:rPr>
              <w:t>/</w:t>
            </w:r>
            <w:r>
              <w:rPr>
                <w:rFonts w:ascii="Arial" w:hAnsi="Arial" w:cs="Arial"/>
                <w:bCs/>
                <w:sz w:val="15"/>
                <w:szCs w:val="15"/>
              </w:rPr>
              <w:t>DEC</w:t>
            </w:r>
            <w:r w:rsidRPr="000475FA">
              <w:rPr>
                <w:rFonts w:ascii="Arial" w:hAnsi="Arial" w:cs="Arial"/>
                <w:bCs/>
                <w:sz w:val="15"/>
                <w:szCs w:val="15"/>
                <w:lang w:val="ru-RU"/>
              </w:rPr>
              <w:t xml:space="preserve">, </w:t>
            </w:r>
            <w:r>
              <w:rPr>
                <w:rFonts w:ascii="Arial" w:hAnsi="Arial" w:cs="Arial"/>
                <w:bCs/>
                <w:sz w:val="15"/>
                <w:szCs w:val="15"/>
                <w:lang w:val="ru-RU"/>
              </w:rPr>
              <w:t xml:space="preserve">в </w:t>
            </w:r>
            <w:r w:rsidRPr="000475FA">
              <w:rPr>
                <w:rFonts w:ascii="Arial" w:hAnsi="Arial" w:cs="Arial"/>
                <w:bCs/>
                <w:sz w:val="15"/>
                <w:szCs w:val="15"/>
                <w:lang w:val="ru-RU"/>
              </w:rPr>
              <w:t xml:space="preserve">комбинации </w:t>
            </w:r>
            <w:r>
              <w:rPr>
                <w:rFonts w:ascii="Arial" w:hAnsi="Arial" w:cs="Arial"/>
                <w:bCs/>
                <w:sz w:val="15"/>
                <w:szCs w:val="15"/>
                <w:lang w:val="ru-RU"/>
              </w:rPr>
              <w:t>с 2 клеммами</w:t>
            </w:r>
            <w:r w:rsidRPr="000475FA">
              <w:rPr>
                <w:rFonts w:ascii="Arial" w:hAnsi="Arial" w:cs="Arial" w:hint="eastAsia"/>
                <w:bCs/>
                <w:sz w:val="15"/>
                <w:szCs w:val="15"/>
                <w:lang w:val="ru-RU"/>
              </w:rPr>
              <w:t xml:space="preserve">. </w:t>
            </w:r>
          </w:p>
          <w:tbl>
            <w:tblPr>
              <w:tblW w:w="37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tblPr>
            <w:tblGrid>
              <w:gridCol w:w="648"/>
              <w:gridCol w:w="713"/>
              <w:gridCol w:w="1134"/>
              <w:gridCol w:w="1247"/>
            </w:tblGrid>
            <w:tr w:rsidR="00BB20F1" w:rsidRPr="00AB2675" w:rsidTr="005B6069">
              <w:trPr>
                <w:trHeight w:val="172"/>
                <w:jc w:val="center"/>
              </w:trPr>
              <w:tc>
                <w:tcPr>
                  <w:tcW w:w="648" w:type="dxa"/>
                  <w:shd w:val="clear" w:color="auto" w:fill="D9D9D9"/>
                  <w:vAlign w:val="center"/>
                </w:tcPr>
                <w:p w:rsidR="00BB20F1" w:rsidRPr="00AB2675" w:rsidRDefault="00BB20F1" w:rsidP="005B6069">
                  <w:pPr>
                    <w:spacing w:line="280" w:lineRule="exact"/>
                    <w:jc w:val="center"/>
                    <w:rPr>
                      <w:rFonts w:ascii="Arial" w:hAnsi="Arial" w:cs="Arial"/>
                      <w:bCs/>
                      <w:sz w:val="11"/>
                      <w:szCs w:val="11"/>
                    </w:rPr>
                  </w:pPr>
                  <w:r w:rsidRPr="00AB2675">
                    <w:rPr>
                      <w:rFonts w:ascii="Arial" w:hAnsi="Arial" w:cs="Arial"/>
                      <w:bCs/>
                      <w:sz w:val="11"/>
                      <w:szCs w:val="11"/>
                      <w:lang w:val="ru-RU"/>
                    </w:rPr>
                    <w:t>Клемма</w:t>
                  </w:r>
                  <w:r w:rsidRPr="00AB2675">
                    <w:rPr>
                      <w:rFonts w:ascii="Arial" w:hAnsi="Arial" w:cs="Arial"/>
                      <w:bCs/>
                      <w:sz w:val="11"/>
                      <w:szCs w:val="11"/>
                    </w:rPr>
                    <w:t>1</w:t>
                  </w:r>
                </w:p>
              </w:tc>
              <w:tc>
                <w:tcPr>
                  <w:tcW w:w="713" w:type="dxa"/>
                  <w:shd w:val="clear" w:color="auto" w:fill="D9D9D9"/>
                  <w:vAlign w:val="center"/>
                </w:tcPr>
                <w:p w:rsidR="00BB20F1" w:rsidRPr="00AB2675" w:rsidRDefault="00BB20F1" w:rsidP="005B6069">
                  <w:pPr>
                    <w:spacing w:line="280" w:lineRule="exact"/>
                    <w:jc w:val="center"/>
                    <w:rPr>
                      <w:rFonts w:ascii="Arial" w:hAnsi="Arial" w:cs="Arial"/>
                      <w:bCs/>
                      <w:sz w:val="11"/>
                      <w:szCs w:val="11"/>
                    </w:rPr>
                  </w:pPr>
                  <w:r w:rsidRPr="00AB2675">
                    <w:rPr>
                      <w:rFonts w:ascii="Arial" w:hAnsi="Arial" w:cs="Arial"/>
                      <w:bCs/>
                      <w:sz w:val="11"/>
                      <w:szCs w:val="11"/>
                      <w:lang w:val="ru-RU"/>
                    </w:rPr>
                    <w:t>Клемма</w:t>
                  </w:r>
                  <w:r w:rsidRPr="00AB2675">
                    <w:rPr>
                      <w:rFonts w:ascii="Arial" w:hAnsi="Arial" w:cs="Arial"/>
                      <w:bCs/>
                      <w:sz w:val="11"/>
                      <w:szCs w:val="11"/>
                    </w:rPr>
                    <w:t>2</w:t>
                  </w:r>
                </w:p>
              </w:tc>
              <w:tc>
                <w:tcPr>
                  <w:tcW w:w="1134" w:type="dxa"/>
                  <w:shd w:val="clear" w:color="auto" w:fill="D9D9D9"/>
                  <w:vAlign w:val="center"/>
                </w:tcPr>
                <w:p w:rsidR="00BB20F1" w:rsidRPr="00AB2675" w:rsidRDefault="00BB20F1" w:rsidP="005B6069">
                  <w:pPr>
                    <w:spacing w:line="280" w:lineRule="exact"/>
                    <w:jc w:val="center"/>
                    <w:rPr>
                      <w:rFonts w:ascii="Arial" w:hAnsi="Arial" w:cs="Arial"/>
                      <w:bCs/>
                      <w:sz w:val="11"/>
                      <w:szCs w:val="11"/>
                    </w:rPr>
                  </w:pPr>
                  <w:r w:rsidRPr="00AB2675">
                    <w:rPr>
                      <w:rFonts w:ascii="Arial" w:hAnsi="Arial" w:cs="Arial"/>
                      <w:bCs/>
                      <w:sz w:val="11"/>
                      <w:szCs w:val="11"/>
                      <w:lang w:val="ru-RU"/>
                    </w:rPr>
                    <w:t xml:space="preserve">Выбор времени </w:t>
                  </w:r>
                  <w:r w:rsidRPr="00AB2675">
                    <w:rPr>
                      <w:rFonts w:ascii="Arial" w:hAnsi="Arial" w:cs="Arial" w:hint="eastAsia"/>
                      <w:bCs/>
                      <w:sz w:val="11"/>
                      <w:szCs w:val="11"/>
                    </w:rPr>
                    <w:t xml:space="preserve">ACC/DEC </w:t>
                  </w:r>
                </w:p>
              </w:tc>
              <w:tc>
                <w:tcPr>
                  <w:tcW w:w="1247" w:type="dxa"/>
                  <w:shd w:val="clear" w:color="auto" w:fill="D9D9D9"/>
                  <w:vAlign w:val="center"/>
                </w:tcPr>
                <w:p w:rsidR="00BB20F1" w:rsidRPr="00AB2675" w:rsidRDefault="00BB20F1" w:rsidP="005B6069">
                  <w:pPr>
                    <w:spacing w:line="280" w:lineRule="exact"/>
                    <w:jc w:val="center"/>
                    <w:rPr>
                      <w:rFonts w:ascii="Arial" w:hAnsi="Arial" w:cs="Arial"/>
                      <w:bCs/>
                      <w:sz w:val="11"/>
                      <w:szCs w:val="11"/>
                    </w:rPr>
                  </w:pPr>
                  <w:r w:rsidRPr="00AB2675">
                    <w:rPr>
                      <w:rFonts w:ascii="Arial" w:hAnsi="Arial" w:cs="Arial"/>
                      <w:bCs/>
                      <w:sz w:val="11"/>
                      <w:szCs w:val="11"/>
                    </w:rPr>
                    <w:t>Соответствующий параметр</w:t>
                  </w:r>
                </w:p>
              </w:tc>
            </w:tr>
            <w:tr w:rsidR="00BB20F1" w:rsidRPr="00AB2675" w:rsidTr="005B6069">
              <w:trPr>
                <w:trHeight w:val="190"/>
                <w:jc w:val="center"/>
              </w:trPr>
              <w:tc>
                <w:tcPr>
                  <w:tcW w:w="648" w:type="dxa"/>
                  <w:tcBorders>
                    <w:bottom w:val="single" w:sz="4" w:space="0" w:color="auto"/>
                  </w:tcBorders>
                  <w:vAlign w:val="center"/>
                </w:tcPr>
                <w:p w:rsidR="00BB20F1" w:rsidRPr="00AB2675" w:rsidRDefault="00BB20F1" w:rsidP="005B6069">
                  <w:pPr>
                    <w:spacing w:line="280" w:lineRule="exact"/>
                    <w:jc w:val="center"/>
                    <w:rPr>
                      <w:rFonts w:ascii="Arial" w:hAnsi="Arial" w:cs="Arial"/>
                      <w:bCs/>
                      <w:sz w:val="11"/>
                      <w:szCs w:val="11"/>
                    </w:rPr>
                  </w:pPr>
                  <w:r w:rsidRPr="00AB2675">
                    <w:rPr>
                      <w:rFonts w:ascii="Arial" w:hAnsi="Arial" w:cs="Arial"/>
                      <w:bCs/>
                      <w:sz w:val="11"/>
                      <w:szCs w:val="11"/>
                    </w:rPr>
                    <w:t>OFF</w:t>
                  </w:r>
                </w:p>
              </w:tc>
              <w:tc>
                <w:tcPr>
                  <w:tcW w:w="713" w:type="dxa"/>
                  <w:vAlign w:val="center"/>
                </w:tcPr>
                <w:p w:rsidR="00BB20F1" w:rsidRPr="00AB2675" w:rsidRDefault="00BB20F1" w:rsidP="005B6069">
                  <w:pPr>
                    <w:spacing w:line="280" w:lineRule="exact"/>
                    <w:jc w:val="center"/>
                    <w:rPr>
                      <w:rFonts w:ascii="Arial" w:hAnsi="Arial" w:cs="Arial"/>
                      <w:bCs/>
                      <w:sz w:val="11"/>
                      <w:szCs w:val="11"/>
                    </w:rPr>
                  </w:pPr>
                  <w:r w:rsidRPr="00AB2675">
                    <w:rPr>
                      <w:rFonts w:ascii="Arial" w:hAnsi="Arial" w:cs="Arial"/>
                      <w:bCs/>
                      <w:sz w:val="11"/>
                      <w:szCs w:val="11"/>
                    </w:rPr>
                    <w:t>OFF</w:t>
                  </w:r>
                </w:p>
              </w:tc>
              <w:tc>
                <w:tcPr>
                  <w:tcW w:w="1134" w:type="dxa"/>
                  <w:vAlign w:val="center"/>
                </w:tcPr>
                <w:p w:rsidR="00BB20F1" w:rsidRPr="00AB2675" w:rsidRDefault="00BB20F1" w:rsidP="005B6069">
                  <w:pPr>
                    <w:spacing w:line="280" w:lineRule="exact"/>
                    <w:jc w:val="center"/>
                    <w:rPr>
                      <w:rFonts w:ascii="Arial" w:hAnsi="Arial" w:cs="Arial"/>
                      <w:bCs/>
                      <w:sz w:val="11"/>
                      <w:szCs w:val="11"/>
                    </w:rPr>
                  </w:pPr>
                  <w:r w:rsidRPr="00AB2675">
                    <w:rPr>
                      <w:rFonts w:ascii="Arial" w:hAnsi="Arial" w:cs="Arial"/>
                      <w:bCs/>
                      <w:sz w:val="11"/>
                      <w:szCs w:val="11"/>
                      <w:lang w:val="ru-RU"/>
                    </w:rPr>
                    <w:t xml:space="preserve">Время </w:t>
                  </w:r>
                  <w:r w:rsidRPr="00AB2675">
                    <w:rPr>
                      <w:rFonts w:ascii="Arial" w:hAnsi="Arial" w:cs="Arial" w:hint="eastAsia"/>
                      <w:bCs/>
                      <w:sz w:val="11"/>
                      <w:szCs w:val="11"/>
                    </w:rPr>
                    <w:t>ACC/DEC</w:t>
                  </w:r>
                  <w:r w:rsidRPr="00AB2675">
                    <w:rPr>
                      <w:rFonts w:ascii="Arial" w:hAnsi="Arial" w:cs="Arial"/>
                      <w:bCs/>
                      <w:sz w:val="11"/>
                      <w:szCs w:val="11"/>
                    </w:rPr>
                    <w:t>1</w:t>
                  </w:r>
                </w:p>
              </w:tc>
              <w:tc>
                <w:tcPr>
                  <w:tcW w:w="1247" w:type="dxa"/>
                  <w:vAlign w:val="center"/>
                </w:tcPr>
                <w:p w:rsidR="00BB20F1" w:rsidRPr="00AB2675" w:rsidRDefault="00BB20F1" w:rsidP="005B6069">
                  <w:pPr>
                    <w:spacing w:line="280" w:lineRule="exact"/>
                    <w:jc w:val="center"/>
                    <w:rPr>
                      <w:rFonts w:ascii="Arial" w:hAnsi="Arial" w:cs="Arial"/>
                      <w:bCs/>
                      <w:sz w:val="11"/>
                      <w:szCs w:val="11"/>
                    </w:rPr>
                  </w:pPr>
                  <w:r w:rsidRPr="00AB2675">
                    <w:rPr>
                      <w:rFonts w:ascii="Arial" w:hAnsi="Arial" w:cs="Arial"/>
                      <w:bCs/>
                      <w:sz w:val="11"/>
                      <w:szCs w:val="11"/>
                    </w:rPr>
                    <w:t>P</w:t>
                  </w:r>
                  <w:r w:rsidRPr="00AB2675">
                    <w:rPr>
                      <w:rFonts w:ascii="Arial" w:hAnsi="Arial" w:cs="Arial" w:hint="eastAsia"/>
                      <w:bCs/>
                      <w:sz w:val="11"/>
                      <w:szCs w:val="11"/>
                    </w:rPr>
                    <w:t>0</w:t>
                  </w:r>
                  <w:r w:rsidRPr="00AB2675">
                    <w:rPr>
                      <w:rFonts w:ascii="Arial" w:hAnsi="Arial" w:cs="Arial"/>
                      <w:bCs/>
                      <w:sz w:val="11"/>
                      <w:szCs w:val="11"/>
                    </w:rPr>
                    <w:t>0.11</w:t>
                  </w:r>
                  <w:r w:rsidRPr="00AB2675">
                    <w:rPr>
                      <w:rFonts w:ascii="Arial" w:hAnsi="Arial" w:cs="Arial" w:hint="eastAsia"/>
                      <w:bCs/>
                      <w:sz w:val="11"/>
                      <w:szCs w:val="11"/>
                    </w:rPr>
                    <w:t>/</w:t>
                  </w:r>
                  <w:r w:rsidRPr="00AB2675">
                    <w:rPr>
                      <w:rFonts w:ascii="Arial" w:hAnsi="Arial" w:cs="Arial"/>
                      <w:bCs/>
                      <w:sz w:val="11"/>
                      <w:szCs w:val="11"/>
                    </w:rPr>
                    <w:t>P</w:t>
                  </w:r>
                  <w:r w:rsidRPr="00AB2675">
                    <w:rPr>
                      <w:rFonts w:ascii="Arial" w:hAnsi="Arial" w:cs="Arial" w:hint="eastAsia"/>
                      <w:bCs/>
                      <w:sz w:val="11"/>
                      <w:szCs w:val="11"/>
                    </w:rPr>
                    <w:t>0</w:t>
                  </w:r>
                  <w:r w:rsidRPr="00AB2675">
                    <w:rPr>
                      <w:rFonts w:ascii="Arial" w:hAnsi="Arial" w:cs="Arial"/>
                      <w:bCs/>
                      <w:sz w:val="11"/>
                      <w:szCs w:val="11"/>
                    </w:rPr>
                    <w:t>0.12</w:t>
                  </w:r>
                </w:p>
              </w:tc>
            </w:tr>
            <w:tr w:rsidR="00BB20F1" w:rsidRPr="00AB2675" w:rsidTr="005B6069">
              <w:trPr>
                <w:trHeight w:val="53"/>
                <w:jc w:val="center"/>
              </w:trPr>
              <w:tc>
                <w:tcPr>
                  <w:tcW w:w="648" w:type="dxa"/>
                  <w:tcBorders>
                    <w:bottom w:val="single" w:sz="4" w:space="0" w:color="auto"/>
                  </w:tcBorders>
                  <w:shd w:val="clear" w:color="auto" w:fill="0C0C0C"/>
                  <w:vAlign w:val="center"/>
                </w:tcPr>
                <w:p w:rsidR="00BB20F1" w:rsidRPr="00AB2675" w:rsidRDefault="00BB20F1" w:rsidP="005B6069">
                  <w:pPr>
                    <w:spacing w:line="280" w:lineRule="exact"/>
                    <w:jc w:val="center"/>
                    <w:rPr>
                      <w:rFonts w:ascii="Arial" w:hAnsi="Arial" w:cs="Arial"/>
                      <w:bCs/>
                      <w:sz w:val="11"/>
                      <w:szCs w:val="11"/>
                    </w:rPr>
                  </w:pPr>
                  <w:r w:rsidRPr="00AB2675">
                    <w:rPr>
                      <w:rFonts w:ascii="Arial" w:hAnsi="Arial" w:cs="Arial"/>
                      <w:bCs/>
                      <w:sz w:val="11"/>
                      <w:szCs w:val="11"/>
                    </w:rPr>
                    <w:t>ON</w:t>
                  </w:r>
                </w:p>
              </w:tc>
              <w:tc>
                <w:tcPr>
                  <w:tcW w:w="713" w:type="dxa"/>
                  <w:vAlign w:val="center"/>
                </w:tcPr>
                <w:p w:rsidR="00BB20F1" w:rsidRPr="00AB2675" w:rsidRDefault="00BB20F1" w:rsidP="005B6069">
                  <w:pPr>
                    <w:spacing w:line="280" w:lineRule="exact"/>
                    <w:jc w:val="center"/>
                    <w:rPr>
                      <w:rFonts w:ascii="Arial" w:hAnsi="Arial" w:cs="Arial"/>
                      <w:bCs/>
                      <w:sz w:val="11"/>
                      <w:szCs w:val="11"/>
                    </w:rPr>
                  </w:pPr>
                  <w:r w:rsidRPr="00AB2675">
                    <w:rPr>
                      <w:rFonts w:ascii="Arial" w:hAnsi="Arial" w:cs="Arial"/>
                      <w:bCs/>
                      <w:sz w:val="11"/>
                      <w:szCs w:val="11"/>
                    </w:rPr>
                    <w:t>OFF</w:t>
                  </w:r>
                </w:p>
              </w:tc>
              <w:tc>
                <w:tcPr>
                  <w:tcW w:w="1134" w:type="dxa"/>
                  <w:vAlign w:val="center"/>
                </w:tcPr>
                <w:p w:rsidR="00BB20F1" w:rsidRPr="00AB2675" w:rsidRDefault="00BB20F1" w:rsidP="005B6069">
                  <w:pPr>
                    <w:spacing w:line="280" w:lineRule="exact"/>
                    <w:jc w:val="center"/>
                    <w:rPr>
                      <w:rFonts w:ascii="Arial" w:hAnsi="Arial" w:cs="Arial"/>
                      <w:bCs/>
                      <w:sz w:val="11"/>
                      <w:szCs w:val="11"/>
                      <w:lang w:val="ru-RU"/>
                    </w:rPr>
                  </w:pPr>
                  <w:r w:rsidRPr="00AB2675">
                    <w:rPr>
                      <w:rFonts w:ascii="Arial" w:hAnsi="Arial" w:cs="Arial"/>
                      <w:bCs/>
                      <w:sz w:val="11"/>
                      <w:szCs w:val="11"/>
                      <w:lang w:val="ru-RU"/>
                    </w:rPr>
                    <w:t xml:space="preserve">Время </w:t>
                  </w:r>
                  <w:r w:rsidRPr="00AB2675">
                    <w:rPr>
                      <w:rFonts w:ascii="Arial" w:hAnsi="Arial" w:cs="Arial" w:hint="eastAsia"/>
                      <w:bCs/>
                      <w:sz w:val="11"/>
                      <w:szCs w:val="11"/>
                    </w:rPr>
                    <w:t>ACC/DEC</w:t>
                  </w:r>
                  <w:r w:rsidRPr="00AB2675">
                    <w:rPr>
                      <w:rFonts w:ascii="Arial" w:hAnsi="Arial" w:cs="Arial"/>
                      <w:bCs/>
                      <w:sz w:val="11"/>
                      <w:szCs w:val="11"/>
                      <w:lang w:val="ru-RU"/>
                    </w:rPr>
                    <w:t xml:space="preserve"> 2</w:t>
                  </w:r>
                </w:p>
              </w:tc>
              <w:tc>
                <w:tcPr>
                  <w:tcW w:w="1247" w:type="dxa"/>
                  <w:vAlign w:val="center"/>
                </w:tcPr>
                <w:p w:rsidR="00BB20F1" w:rsidRPr="00AB2675" w:rsidRDefault="00BB20F1" w:rsidP="005B6069">
                  <w:pPr>
                    <w:spacing w:line="280" w:lineRule="exact"/>
                    <w:jc w:val="center"/>
                    <w:rPr>
                      <w:rFonts w:ascii="Arial" w:hAnsi="Arial" w:cs="Arial"/>
                      <w:bCs/>
                      <w:sz w:val="11"/>
                      <w:szCs w:val="11"/>
                    </w:rPr>
                  </w:pPr>
                  <w:r w:rsidRPr="00AB2675">
                    <w:rPr>
                      <w:rFonts w:ascii="Arial" w:hAnsi="Arial" w:cs="Arial"/>
                      <w:bCs/>
                      <w:sz w:val="11"/>
                      <w:szCs w:val="11"/>
                    </w:rPr>
                    <w:t>P</w:t>
                  </w:r>
                  <w:r w:rsidRPr="00AB2675">
                    <w:rPr>
                      <w:rFonts w:ascii="Arial" w:hAnsi="Arial" w:cs="Arial" w:hint="eastAsia"/>
                      <w:bCs/>
                      <w:sz w:val="11"/>
                      <w:szCs w:val="11"/>
                    </w:rPr>
                    <w:t>0</w:t>
                  </w:r>
                  <w:r w:rsidRPr="00AB2675">
                    <w:rPr>
                      <w:rFonts w:ascii="Arial" w:hAnsi="Arial" w:cs="Arial"/>
                      <w:bCs/>
                      <w:sz w:val="11"/>
                      <w:szCs w:val="11"/>
                    </w:rPr>
                    <w:t>8.00</w:t>
                  </w:r>
                  <w:r w:rsidRPr="00AB2675">
                    <w:rPr>
                      <w:rFonts w:ascii="Arial" w:hAnsi="Arial" w:cs="Arial" w:hint="eastAsia"/>
                      <w:bCs/>
                      <w:sz w:val="11"/>
                      <w:szCs w:val="11"/>
                    </w:rPr>
                    <w:t>/</w:t>
                  </w:r>
                  <w:r w:rsidRPr="00AB2675">
                    <w:rPr>
                      <w:rFonts w:ascii="Arial" w:hAnsi="Arial" w:cs="Arial"/>
                      <w:bCs/>
                      <w:sz w:val="11"/>
                      <w:szCs w:val="11"/>
                    </w:rPr>
                    <w:t>P</w:t>
                  </w:r>
                  <w:r w:rsidRPr="00AB2675">
                    <w:rPr>
                      <w:rFonts w:ascii="Arial" w:hAnsi="Arial" w:cs="Arial" w:hint="eastAsia"/>
                      <w:bCs/>
                      <w:sz w:val="11"/>
                      <w:szCs w:val="11"/>
                    </w:rPr>
                    <w:t>0</w:t>
                  </w:r>
                  <w:r w:rsidRPr="00AB2675">
                    <w:rPr>
                      <w:rFonts w:ascii="Arial" w:hAnsi="Arial" w:cs="Arial"/>
                      <w:bCs/>
                      <w:sz w:val="11"/>
                      <w:szCs w:val="11"/>
                    </w:rPr>
                    <w:t>8.01</w:t>
                  </w:r>
                </w:p>
              </w:tc>
            </w:tr>
            <w:tr w:rsidR="00BB20F1" w:rsidRPr="00AB2675" w:rsidTr="005B6069">
              <w:trPr>
                <w:trHeight w:val="70"/>
                <w:jc w:val="center"/>
              </w:trPr>
              <w:tc>
                <w:tcPr>
                  <w:tcW w:w="648" w:type="dxa"/>
                  <w:tcBorders>
                    <w:bottom w:val="single" w:sz="4" w:space="0" w:color="auto"/>
                  </w:tcBorders>
                  <w:vAlign w:val="center"/>
                </w:tcPr>
                <w:p w:rsidR="00BB20F1" w:rsidRPr="00AB2675" w:rsidRDefault="00BB20F1" w:rsidP="005B6069">
                  <w:pPr>
                    <w:spacing w:line="280" w:lineRule="exact"/>
                    <w:jc w:val="center"/>
                    <w:rPr>
                      <w:rFonts w:ascii="Arial" w:hAnsi="Arial" w:cs="Arial"/>
                      <w:bCs/>
                      <w:sz w:val="11"/>
                      <w:szCs w:val="11"/>
                    </w:rPr>
                  </w:pPr>
                  <w:r w:rsidRPr="00AB2675">
                    <w:rPr>
                      <w:rFonts w:ascii="Arial" w:hAnsi="Arial" w:cs="Arial"/>
                      <w:bCs/>
                      <w:sz w:val="11"/>
                      <w:szCs w:val="11"/>
                    </w:rPr>
                    <w:t>OFF</w:t>
                  </w:r>
                </w:p>
              </w:tc>
              <w:tc>
                <w:tcPr>
                  <w:tcW w:w="713" w:type="dxa"/>
                  <w:shd w:val="clear" w:color="auto" w:fill="0C0C0C"/>
                  <w:vAlign w:val="center"/>
                </w:tcPr>
                <w:p w:rsidR="00BB20F1" w:rsidRPr="00AB2675" w:rsidRDefault="00BB20F1" w:rsidP="005B6069">
                  <w:pPr>
                    <w:spacing w:line="280" w:lineRule="exact"/>
                    <w:jc w:val="center"/>
                    <w:rPr>
                      <w:rFonts w:ascii="Arial" w:hAnsi="Arial" w:cs="Arial"/>
                      <w:bCs/>
                      <w:sz w:val="11"/>
                      <w:szCs w:val="11"/>
                    </w:rPr>
                  </w:pPr>
                  <w:r w:rsidRPr="00AB2675">
                    <w:rPr>
                      <w:rFonts w:ascii="Arial" w:hAnsi="Arial" w:cs="Arial"/>
                      <w:bCs/>
                      <w:sz w:val="11"/>
                      <w:szCs w:val="11"/>
                    </w:rPr>
                    <w:t>ON</w:t>
                  </w:r>
                </w:p>
              </w:tc>
              <w:tc>
                <w:tcPr>
                  <w:tcW w:w="1134" w:type="dxa"/>
                  <w:vAlign w:val="center"/>
                </w:tcPr>
                <w:p w:rsidR="00BB20F1" w:rsidRPr="00AB2675" w:rsidRDefault="00BB20F1" w:rsidP="005B6069">
                  <w:pPr>
                    <w:spacing w:line="280" w:lineRule="exact"/>
                    <w:jc w:val="center"/>
                    <w:rPr>
                      <w:rFonts w:ascii="Arial" w:hAnsi="Arial" w:cs="Arial"/>
                      <w:bCs/>
                      <w:sz w:val="11"/>
                      <w:szCs w:val="11"/>
                    </w:rPr>
                  </w:pPr>
                  <w:r w:rsidRPr="00AB2675">
                    <w:rPr>
                      <w:rFonts w:ascii="Arial" w:hAnsi="Arial" w:cs="Arial"/>
                      <w:bCs/>
                      <w:sz w:val="11"/>
                      <w:szCs w:val="11"/>
                      <w:lang w:val="ru-RU"/>
                    </w:rPr>
                    <w:t>Время</w:t>
                  </w:r>
                  <w:r w:rsidRPr="00AB2675">
                    <w:rPr>
                      <w:rFonts w:ascii="Arial" w:hAnsi="Arial" w:cs="Arial" w:hint="eastAsia"/>
                      <w:bCs/>
                      <w:sz w:val="11"/>
                      <w:szCs w:val="11"/>
                    </w:rPr>
                    <w:t xml:space="preserve"> ACC/DEC</w:t>
                  </w:r>
                  <w:r w:rsidRPr="00AB2675">
                    <w:rPr>
                      <w:rFonts w:ascii="Arial" w:hAnsi="Arial" w:cs="Arial"/>
                      <w:bCs/>
                      <w:sz w:val="11"/>
                      <w:szCs w:val="11"/>
                      <w:lang w:val="ru-RU"/>
                    </w:rPr>
                    <w:t xml:space="preserve"> 3</w:t>
                  </w:r>
                </w:p>
              </w:tc>
              <w:tc>
                <w:tcPr>
                  <w:tcW w:w="1247" w:type="dxa"/>
                  <w:vAlign w:val="center"/>
                </w:tcPr>
                <w:p w:rsidR="00BB20F1" w:rsidRPr="00AB2675" w:rsidRDefault="00BB20F1" w:rsidP="005B6069">
                  <w:pPr>
                    <w:spacing w:line="280" w:lineRule="exact"/>
                    <w:jc w:val="center"/>
                    <w:rPr>
                      <w:rFonts w:ascii="Arial" w:hAnsi="Arial" w:cs="Arial"/>
                      <w:bCs/>
                      <w:sz w:val="11"/>
                      <w:szCs w:val="11"/>
                    </w:rPr>
                  </w:pPr>
                  <w:r w:rsidRPr="00AB2675">
                    <w:rPr>
                      <w:rFonts w:ascii="Arial" w:hAnsi="Arial" w:cs="Arial"/>
                      <w:bCs/>
                      <w:sz w:val="11"/>
                      <w:szCs w:val="11"/>
                    </w:rPr>
                    <w:t>P</w:t>
                  </w:r>
                  <w:r w:rsidRPr="00AB2675">
                    <w:rPr>
                      <w:rFonts w:ascii="Arial" w:hAnsi="Arial" w:cs="Arial" w:hint="eastAsia"/>
                      <w:bCs/>
                      <w:sz w:val="11"/>
                      <w:szCs w:val="11"/>
                    </w:rPr>
                    <w:t>0</w:t>
                  </w:r>
                  <w:r w:rsidRPr="00AB2675">
                    <w:rPr>
                      <w:rFonts w:ascii="Arial" w:hAnsi="Arial" w:cs="Arial"/>
                      <w:bCs/>
                      <w:sz w:val="11"/>
                      <w:szCs w:val="11"/>
                    </w:rPr>
                    <w:t>8.02</w:t>
                  </w:r>
                  <w:r w:rsidRPr="00AB2675">
                    <w:rPr>
                      <w:rFonts w:ascii="Arial" w:hAnsi="Arial" w:cs="Arial" w:hint="eastAsia"/>
                      <w:bCs/>
                      <w:sz w:val="11"/>
                      <w:szCs w:val="11"/>
                    </w:rPr>
                    <w:t>/</w:t>
                  </w:r>
                  <w:r w:rsidRPr="00AB2675">
                    <w:rPr>
                      <w:rFonts w:ascii="Arial" w:hAnsi="Arial" w:cs="Arial"/>
                      <w:bCs/>
                      <w:sz w:val="11"/>
                      <w:szCs w:val="11"/>
                    </w:rPr>
                    <w:t>P</w:t>
                  </w:r>
                  <w:r w:rsidRPr="00AB2675">
                    <w:rPr>
                      <w:rFonts w:ascii="Arial" w:hAnsi="Arial" w:cs="Arial" w:hint="eastAsia"/>
                      <w:bCs/>
                      <w:sz w:val="11"/>
                      <w:szCs w:val="11"/>
                    </w:rPr>
                    <w:t>0</w:t>
                  </w:r>
                  <w:r w:rsidRPr="00AB2675">
                    <w:rPr>
                      <w:rFonts w:ascii="Arial" w:hAnsi="Arial" w:cs="Arial"/>
                      <w:bCs/>
                      <w:sz w:val="11"/>
                      <w:szCs w:val="11"/>
                    </w:rPr>
                    <w:t>8.03</w:t>
                  </w:r>
                </w:p>
              </w:tc>
            </w:tr>
            <w:tr w:rsidR="00BB20F1" w:rsidRPr="00AB2675" w:rsidTr="005B6069">
              <w:trPr>
                <w:trHeight w:val="37"/>
                <w:jc w:val="center"/>
              </w:trPr>
              <w:tc>
                <w:tcPr>
                  <w:tcW w:w="648" w:type="dxa"/>
                  <w:shd w:val="clear" w:color="auto" w:fill="0C0C0C"/>
                  <w:vAlign w:val="center"/>
                </w:tcPr>
                <w:p w:rsidR="00BB20F1" w:rsidRPr="00AB2675" w:rsidRDefault="00BB20F1" w:rsidP="005B6069">
                  <w:pPr>
                    <w:spacing w:line="280" w:lineRule="exact"/>
                    <w:jc w:val="center"/>
                    <w:rPr>
                      <w:rFonts w:ascii="Arial" w:hAnsi="Arial" w:cs="Arial"/>
                      <w:bCs/>
                      <w:sz w:val="11"/>
                      <w:szCs w:val="11"/>
                    </w:rPr>
                  </w:pPr>
                  <w:r w:rsidRPr="00AB2675">
                    <w:rPr>
                      <w:rFonts w:ascii="Arial" w:hAnsi="Arial" w:cs="Arial"/>
                      <w:bCs/>
                      <w:sz w:val="11"/>
                      <w:szCs w:val="11"/>
                    </w:rPr>
                    <w:t>ON</w:t>
                  </w:r>
                </w:p>
              </w:tc>
              <w:tc>
                <w:tcPr>
                  <w:tcW w:w="713" w:type="dxa"/>
                  <w:shd w:val="clear" w:color="auto" w:fill="0C0C0C"/>
                  <w:vAlign w:val="center"/>
                </w:tcPr>
                <w:p w:rsidR="00BB20F1" w:rsidRPr="00AB2675" w:rsidRDefault="00BB20F1" w:rsidP="005B6069">
                  <w:pPr>
                    <w:spacing w:line="280" w:lineRule="exact"/>
                    <w:jc w:val="center"/>
                    <w:rPr>
                      <w:rFonts w:ascii="Arial" w:hAnsi="Arial" w:cs="Arial"/>
                      <w:bCs/>
                      <w:sz w:val="11"/>
                      <w:szCs w:val="11"/>
                    </w:rPr>
                  </w:pPr>
                  <w:r w:rsidRPr="00AB2675">
                    <w:rPr>
                      <w:rFonts w:ascii="Arial" w:hAnsi="Arial" w:cs="Arial"/>
                      <w:bCs/>
                      <w:sz w:val="11"/>
                      <w:szCs w:val="11"/>
                    </w:rPr>
                    <w:t>ON</w:t>
                  </w:r>
                </w:p>
              </w:tc>
              <w:tc>
                <w:tcPr>
                  <w:tcW w:w="1134" w:type="dxa"/>
                  <w:vAlign w:val="center"/>
                </w:tcPr>
                <w:p w:rsidR="00BB20F1" w:rsidRPr="00AB2675" w:rsidRDefault="00BB20F1" w:rsidP="005B6069">
                  <w:pPr>
                    <w:spacing w:line="280" w:lineRule="exact"/>
                    <w:jc w:val="center"/>
                    <w:rPr>
                      <w:rFonts w:ascii="Arial" w:hAnsi="Arial" w:cs="Arial"/>
                      <w:bCs/>
                      <w:sz w:val="11"/>
                      <w:szCs w:val="11"/>
                    </w:rPr>
                  </w:pPr>
                  <w:r w:rsidRPr="00AB2675">
                    <w:rPr>
                      <w:rFonts w:ascii="Arial" w:hAnsi="Arial" w:cs="Arial"/>
                      <w:bCs/>
                      <w:sz w:val="11"/>
                      <w:szCs w:val="11"/>
                      <w:lang w:val="ru-RU"/>
                    </w:rPr>
                    <w:t>Время</w:t>
                  </w:r>
                  <w:r w:rsidRPr="00AB2675">
                    <w:rPr>
                      <w:rFonts w:ascii="Arial" w:hAnsi="Arial" w:cs="Arial" w:hint="eastAsia"/>
                      <w:bCs/>
                      <w:sz w:val="11"/>
                      <w:szCs w:val="11"/>
                    </w:rPr>
                    <w:t xml:space="preserve"> ACC/DEC 4</w:t>
                  </w:r>
                </w:p>
              </w:tc>
              <w:tc>
                <w:tcPr>
                  <w:tcW w:w="1247" w:type="dxa"/>
                  <w:vAlign w:val="center"/>
                </w:tcPr>
                <w:p w:rsidR="00BB20F1" w:rsidRPr="00AB2675" w:rsidRDefault="00BB20F1" w:rsidP="005B6069">
                  <w:pPr>
                    <w:spacing w:line="280" w:lineRule="exact"/>
                    <w:jc w:val="center"/>
                    <w:rPr>
                      <w:rFonts w:ascii="Arial" w:hAnsi="Arial" w:cs="Arial"/>
                      <w:bCs/>
                      <w:sz w:val="11"/>
                      <w:szCs w:val="11"/>
                    </w:rPr>
                  </w:pPr>
                  <w:r w:rsidRPr="00AB2675">
                    <w:rPr>
                      <w:rFonts w:ascii="Arial" w:hAnsi="Arial" w:cs="Arial"/>
                      <w:bCs/>
                      <w:sz w:val="11"/>
                      <w:szCs w:val="11"/>
                    </w:rPr>
                    <w:t>P</w:t>
                  </w:r>
                  <w:r w:rsidRPr="00AB2675">
                    <w:rPr>
                      <w:rFonts w:ascii="Arial" w:hAnsi="Arial" w:cs="Arial" w:hint="eastAsia"/>
                      <w:bCs/>
                      <w:sz w:val="11"/>
                      <w:szCs w:val="11"/>
                    </w:rPr>
                    <w:t>0</w:t>
                  </w:r>
                  <w:r w:rsidRPr="00AB2675">
                    <w:rPr>
                      <w:rFonts w:ascii="Arial" w:hAnsi="Arial" w:cs="Arial"/>
                      <w:bCs/>
                      <w:sz w:val="11"/>
                      <w:szCs w:val="11"/>
                    </w:rPr>
                    <w:t>8.04</w:t>
                  </w:r>
                  <w:r w:rsidRPr="00AB2675">
                    <w:rPr>
                      <w:rFonts w:ascii="Arial" w:hAnsi="Arial" w:cs="Arial" w:hint="eastAsia"/>
                      <w:bCs/>
                      <w:sz w:val="11"/>
                      <w:szCs w:val="11"/>
                    </w:rPr>
                    <w:t>/</w:t>
                  </w:r>
                  <w:r w:rsidRPr="00AB2675">
                    <w:rPr>
                      <w:rFonts w:ascii="Arial" w:hAnsi="Arial" w:cs="Arial"/>
                      <w:bCs/>
                      <w:sz w:val="11"/>
                      <w:szCs w:val="11"/>
                    </w:rPr>
                    <w:t>P</w:t>
                  </w:r>
                  <w:r w:rsidRPr="00AB2675">
                    <w:rPr>
                      <w:rFonts w:ascii="Arial" w:hAnsi="Arial" w:cs="Arial" w:hint="eastAsia"/>
                      <w:bCs/>
                      <w:sz w:val="11"/>
                      <w:szCs w:val="11"/>
                    </w:rPr>
                    <w:t>0</w:t>
                  </w:r>
                  <w:r w:rsidRPr="00AB2675">
                    <w:rPr>
                      <w:rFonts w:ascii="Arial" w:hAnsi="Arial" w:cs="Arial"/>
                      <w:bCs/>
                      <w:sz w:val="11"/>
                      <w:szCs w:val="11"/>
                    </w:rPr>
                    <w:t>8.05</w:t>
                  </w:r>
                </w:p>
              </w:tc>
            </w:tr>
          </w:tbl>
          <w:p w:rsidR="00BB20F1" w:rsidRPr="00FB169F" w:rsidRDefault="00BB20F1" w:rsidP="005B6069">
            <w:pPr>
              <w:spacing w:line="280" w:lineRule="exact"/>
              <w:rPr>
                <w:rFonts w:ascii="Arial" w:hAnsi="Arial" w:cs="Arial"/>
                <w:bCs/>
                <w:sz w:val="15"/>
                <w:szCs w:val="15"/>
              </w:rPr>
            </w:pPr>
          </w:p>
        </w:tc>
      </w:tr>
      <w:tr w:rsidR="00BB20F1" w:rsidRPr="00E8328D" w:rsidTr="00BB20F1">
        <w:trPr>
          <w:jc w:val="center"/>
        </w:trPr>
        <w:tc>
          <w:tcPr>
            <w:tcW w:w="765" w:type="dxa"/>
            <w:shd w:val="clear" w:color="auto" w:fill="auto"/>
            <w:vAlign w:val="center"/>
          </w:tcPr>
          <w:p w:rsidR="00BB20F1" w:rsidRPr="00E8328D" w:rsidRDefault="00BB20F1" w:rsidP="00E8328D">
            <w:pPr>
              <w:spacing w:line="280" w:lineRule="exact"/>
              <w:jc w:val="center"/>
              <w:rPr>
                <w:rFonts w:ascii="Arial" w:hAnsi="Arial" w:cs="Arial"/>
                <w:bCs/>
                <w:sz w:val="15"/>
                <w:szCs w:val="15"/>
              </w:rPr>
            </w:pPr>
            <w:r w:rsidRPr="00FB169F">
              <w:rPr>
                <w:rFonts w:ascii="Arial" w:hAnsi="Arial" w:cs="Arial" w:hint="eastAsia"/>
                <w:bCs/>
                <w:sz w:val="15"/>
                <w:szCs w:val="15"/>
              </w:rPr>
              <w:t>22</w:t>
            </w:r>
          </w:p>
        </w:tc>
        <w:tc>
          <w:tcPr>
            <w:tcW w:w="2072" w:type="dxa"/>
            <w:shd w:val="clear" w:color="auto" w:fill="auto"/>
            <w:vAlign w:val="center"/>
          </w:tcPr>
          <w:p w:rsidR="00BB20F1" w:rsidRDefault="00BB20F1" w:rsidP="005B6069">
            <w:pPr>
              <w:spacing w:line="280" w:lineRule="exact"/>
              <w:jc w:val="center"/>
              <w:rPr>
                <w:rFonts w:ascii="Arial" w:hAnsi="Arial" w:cs="Arial"/>
                <w:bCs/>
                <w:sz w:val="15"/>
                <w:szCs w:val="15"/>
                <w:lang w:val="ru-RU"/>
              </w:rPr>
            </w:pPr>
            <w:r>
              <w:rPr>
                <w:rFonts w:ascii="Arial" w:hAnsi="Arial" w:cs="Arial"/>
                <w:bCs/>
                <w:sz w:val="15"/>
                <w:szCs w:val="15"/>
              </w:rPr>
              <w:t>Выбор времени</w:t>
            </w:r>
          </w:p>
          <w:p w:rsidR="00BB20F1" w:rsidRPr="00E8328D" w:rsidRDefault="00BB20F1" w:rsidP="00E8328D">
            <w:pPr>
              <w:spacing w:line="280" w:lineRule="exact"/>
              <w:jc w:val="center"/>
              <w:rPr>
                <w:rFonts w:ascii="Arial" w:hAnsi="Arial" w:cs="Arial"/>
                <w:bCs/>
                <w:sz w:val="15"/>
                <w:szCs w:val="15"/>
              </w:rPr>
            </w:pPr>
            <w:r w:rsidRPr="00FB169F">
              <w:rPr>
                <w:rFonts w:ascii="Arial" w:hAnsi="Arial" w:cs="Arial" w:hint="eastAsia"/>
                <w:bCs/>
                <w:sz w:val="15"/>
                <w:szCs w:val="15"/>
              </w:rPr>
              <w:t>ACC/DEC 2</w:t>
            </w:r>
          </w:p>
        </w:tc>
        <w:tc>
          <w:tcPr>
            <w:tcW w:w="3684" w:type="dxa"/>
            <w:vMerge/>
            <w:shd w:val="clear" w:color="auto" w:fill="auto"/>
            <w:vAlign w:val="center"/>
          </w:tcPr>
          <w:p w:rsidR="00BB20F1" w:rsidRPr="00E8328D" w:rsidRDefault="00BB20F1" w:rsidP="00E8328D">
            <w:pPr>
              <w:spacing w:line="280" w:lineRule="exact"/>
              <w:rPr>
                <w:rFonts w:ascii="Arial" w:hAnsi="Arial" w:cs="Arial"/>
                <w:bCs/>
                <w:sz w:val="15"/>
                <w:szCs w:val="15"/>
              </w:rPr>
            </w:pPr>
          </w:p>
        </w:tc>
      </w:tr>
      <w:tr w:rsidR="00BB20F1" w:rsidRPr="005B6069" w:rsidTr="00BB20F1">
        <w:trPr>
          <w:jc w:val="center"/>
        </w:trPr>
        <w:tc>
          <w:tcPr>
            <w:tcW w:w="765" w:type="dxa"/>
            <w:shd w:val="clear" w:color="auto" w:fill="auto"/>
            <w:vAlign w:val="center"/>
          </w:tcPr>
          <w:p w:rsidR="00BB20F1" w:rsidRPr="00FB169F" w:rsidRDefault="00BB20F1" w:rsidP="005B6069">
            <w:pPr>
              <w:spacing w:line="280" w:lineRule="exact"/>
              <w:jc w:val="center"/>
              <w:rPr>
                <w:rFonts w:ascii="Arial" w:hAnsi="Arial" w:cs="Arial"/>
                <w:bCs/>
                <w:sz w:val="15"/>
                <w:szCs w:val="15"/>
              </w:rPr>
            </w:pPr>
            <w:r w:rsidRPr="00FB169F">
              <w:rPr>
                <w:rFonts w:ascii="Arial" w:hAnsi="Arial" w:cs="Arial"/>
                <w:bCs/>
                <w:sz w:val="15"/>
                <w:szCs w:val="15"/>
              </w:rPr>
              <w:t>2</w:t>
            </w:r>
            <w:r w:rsidRPr="00FB169F">
              <w:rPr>
                <w:rFonts w:ascii="Arial" w:hAnsi="Arial" w:cs="Arial" w:hint="eastAsia"/>
                <w:bCs/>
                <w:sz w:val="15"/>
                <w:szCs w:val="15"/>
              </w:rPr>
              <w:t>3</w:t>
            </w:r>
          </w:p>
        </w:tc>
        <w:tc>
          <w:tcPr>
            <w:tcW w:w="2072" w:type="dxa"/>
            <w:shd w:val="clear" w:color="auto" w:fill="auto"/>
            <w:vAlign w:val="center"/>
          </w:tcPr>
          <w:p w:rsidR="00BB20F1" w:rsidRPr="00FB169F" w:rsidRDefault="00BB20F1" w:rsidP="005B6069">
            <w:pPr>
              <w:spacing w:line="280" w:lineRule="exact"/>
              <w:jc w:val="center"/>
              <w:rPr>
                <w:rFonts w:ascii="Arial" w:hAnsi="Arial" w:cs="Arial"/>
                <w:bCs/>
                <w:sz w:val="15"/>
                <w:szCs w:val="15"/>
              </w:rPr>
            </w:pPr>
            <w:r w:rsidRPr="00FB169F">
              <w:rPr>
                <w:rFonts w:ascii="Arial" w:hAnsi="Arial" w:cs="Arial" w:hint="eastAsia"/>
                <w:bCs/>
                <w:sz w:val="15"/>
                <w:szCs w:val="15"/>
              </w:rPr>
              <w:t xml:space="preserve">PLC </w:t>
            </w:r>
            <w:r>
              <w:rPr>
                <w:rFonts w:ascii="Arial" w:hAnsi="Arial" w:cs="Arial"/>
                <w:bCs/>
                <w:sz w:val="15"/>
                <w:szCs w:val="15"/>
                <w:lang w:val="ru-RU"/>
              </w:rPr>
              <w:t>стоп/сброс</w:t>
            </w:r>
          </w:p>
        </w:tc>
        <w:tc>
          <w:tcPr>
            <w:tcW w:w="3684" w:type="dxa"/>
            <w:shd w:val="clear" w:color="auto" w:fill="auto"/>
            <w:vAlign w:val="center"/>
          </w:tcPr>
          <w:p w:rsidR="00BB20F1" w:rsidRPr="00120644" w:rsidRDefault="00BB20F1" w:rsidP="005B6069">
            <w:pPr>
              <w:spacing w:line="280" w:lineRule="exact"/>
              <w:rPr>
                <w:rFonts w:ascii="Arial" w:hAnsi="Arial" w:cs="Arial"/>
                <w:bCs/>
                <w:sz w:val="15"/>
                <w:szCs w:val="15"/>
                <w:lang w:val="ru-RU"/>
              </w:rPr>
            </w:pPr>
            <w:r>
              <w:rPr>
                <w:rFonts w:ascii="Arial" w:hAnsi="Arial" w:cs="Arial"/>
                <w:bCs/>
                <w:sz w:val="15"/>
                <w:szCs w:val="15"/>
                <w:lang w:val="ru-RU"/>
              </w:rPr>
              <w:t>Перезапуск</w:t>
            </w:r>
            <w:r w:rsidRPr="00FB169F">
              <w:rPr>
                <w:rFonts w:ascii="Arial" w:hAnsi="Arial" w:cs="Arial"/>
                <w:bCs/>
                <w:sz w:val="15"/>
                <w:szCs w:val="15"/>
              </w:rPr>
              <w:t>PLC</w:t>
            </w:r>
            <w:r>
              <w:rPr>
                <w:rFonts w:ascii="Arial" w:hAnsi="Arial" w:cs="Arial"/>
                <w:bCs/>
                <w:sz w:val="15"/>
                <w:szCs w:val="15"/>
                <w:lang w:val="ru-RU"/>
              </w:rPr>
              <w:t>и очистка состояния памяти</w:t>
            </w:r>
            <w:r w:rsidRPr="00FB169F">
              <w:rPr>
                <w:rFonts w:ascii="Arial" w:hAnsi="Arial" w:cs="Arial"/>
                <w:bCs/>
                <w:sz w:val="15"/>
                <w:szCs w:val="15"/>
              </w:rPr>
              <w:t>PLC</w:t>
            </w:r>
            <w:r w:rsidRPr="00120644">
              <w:rPr>
                <w:rFonts w:ascii="Arial" w:hAnsi="Arial" w:cs="Arial" w:hint="eastAsia"/>
                <w:bCs/>
                <w:sz w:val="15"/>
                <w:szCs w:val="15"/>
                <w:lang w:val="ru-RU"/>
              </w:rPr>
              <w:t>.</w:t>
            </w:r>
          </w:p>
        </w:tc>
      </w:tr>
      <w:tr w:rsidR="00BB20F1" w:rsidRPr="005B6069" w:rsidTr="00BB20F1">
        <w:trPr>
          <w:jc w:val="center"/>
        </w:trPr>
        <w:tc>
          <w:tcPr>
            <w:tcW w:w="765" w:type="dxa"/>
            <w:shd w:val="clear" w:color="auto" w:fill="auto"/>
            <w:vAlign w:val="center"/>
          </w:tcPr>
          <w:p w:rsidR="00BB20F1" w:rsidRPr="00FB169F" w:rsidRDefault="00BB20F1" w:rsidP="005B6069">
            <w:pPr>
              <w:spacing w:line="280" w:lineRule="exact"/>
              <w:jc w:val="center"/>
              <w:rPr>
                <w:rFonts w:ascii="Arial" w:hAnsi="Arial" w:cs="Arial"/>
                <w:bCs/>
                <w:sz w:val="15"/>
                <w:szCs w:val="15"/>
              </w:rPr>
            </w:pPr>
            <w:r w:rsidRPr="00FB169F">
              <w:rPr>
                <w:rFonts w:ascii="Arial" w:hAnsi="Arial" w:cs="Arial" w:hint="eastAsia"/>
                <w:bCs/>
                <w:sz w:val="15"/>
                <w:szCs w:val="15"/>
              </w:rPr>
              <w:t>24</w:t>
            </w:r>
          </w:p>
        </w:tc>
        <w:tc>
          <w:tcPr>
            <w:tcW w:w="2072" w:type="dxa"/>
            <w:shd w:val="clear" w:color="auto" w:fill="auto"/>
            <w:vAlign w:val="center"/>
          </w:tcPr>
          <w:p w:rsidR="00BB20F1" w:rsidRPr="00FB169F" w:rsidRDefault="00BB20F1" w:rsidP="005B6069">
            <w:pPr>
              <w:spacing w:line="280" w:lineRule="exact"/>
              <w:jc w:val="center"/>
              <w:rPr>
                <w:rFonts w:ascii="Arial" w:hAnsi="Arial" w:cs="Arial"/>
                <w:bCs/>
                <w:sz w:val="15"/>
                <w:szCs w:val="15"/>
              </w:rPr>
            </w:pPr>
            <w:r w:rsidRPr="00FB169F">
              <w:rPr>
                <w:rFonts w:ascii="Arial" w:hAnsi="Arial" w:cs="Arial" w:hint="eastAsia"/>
                <w:bCs/>
                <w:sz w:val="15"/>
                <w:szCs w:val="15"/>
              </w:rPr>
              <w:t xml:space="preserve">PLC </w:t>
            </w:r>
            <w:r>
              <w:rPr>
                <w:rFonts w:ascii="Arial" w:hAnsi="Arial" w:cs="Arial"/>
                <w:bCs/>
                <w:sz w:val="15"/>
                <w:szCs w:val="15"/>
                <w:lang w:val="ru-RU"/>
              </w:rPr>
              <w:t>пауза</w:t>
            </w:r>
          </w:p>
        </w:tc>
        <w:tc>
          <w:tcPr>
            <w:tcW w:w="3684" w:type="dxa"/>
            <w:shd w:val="clear" w:color="auto" w:fill="auto"/>
            <w:vAlign w:val="center"/>
          </w:tcPr>
          <w:p w:rsidR="00BB20F1" w:rsidRPr="00120644" w:rsidRDefault="00BB20F1" w:rsidP="005B6069">
            <w:pPr>
              <w:spacing w:line="280" w:lineRule="exact"/>
              <w:rPr>
                <w:rFonts w:ascii="Arial" w:hAnsi="Arial" w:cs="Arial"/>
                <w:bCs/>
                <w:sz w:val="15"/>
                <w:szCs w:val="15"/>
                <w:lang w:val="ru-RU"/>
              </w:rPr>
            </w:pPr>
            <w:r>
              <w:rPr>
                <w:rFonts w:ascii="Arial" w:hAnsi="Arial" w:cs="Arial"/>
                <w:bCs/>
                <w:sz w:val="15"/>
                <w:szCs w:val="15"/>
                <w:lang w:val="ru-RU"/>
              </w:rPr>
              <w:t>П</w:t>
            </w:r>
            <w:r w:rsidRPr="00120644">
              <w:rPr>
                <w:rFonts w:ascii="Arial" w:hAnsi="Arial" w:cs="Arial"/>
                <w:bCs/>
                <w:sz w:val="15"/>
                <w:szCs w:val="15"/>
                <w:lang w:val="ru-RU"/>
              </w:rPr>
              <w:t xml:space="preserve">аузы </w:t>
            </w:r>
            <w:r>
              <w:rPr>
                <w:rFonts w:ascii="Arial" w:hAnsi="Arial" w:cs="Arial"/>
                <w:bCs/>
                <w:sz w:val="15"/>
                <w:szCs w:val="15"/>
                <w:lang w:val="ru-RU"/>
              </w:rPr>
              <w:t>п</w:t>
            </w:r>
            <w:r w:rsidRPr="00120644">
              <w:rPr>
                <w:rFonts w:ascii="Arial" w:hAnsi="Arial" w:cs="Arial"/>
                <w:bCs/>
                <w:sz w:val="15"/>
                <w:szCs w:val="15"/>
                <w:lang w:val="ru-RU"/>
              </w:rPr>
              <w:t xml:space="preserve">рограммы во время </w:t>
            </w:r>
            <w:r>
              <w:rPr>
                <w:rFonts w:ascii="Arial" w:hAnsi="Arial" w:cs="Arial"/>
                <w:bCs/>
                <w:sz w:val="15"/>
                <w:szCs w:val="15"/>
                <w:lang w:val="ru-RU"/>
              </w:rPr>
              <w:t>работы</w:t>
            </w:r>
            <w:r>
              <w:rPr>
                <w:rFonts w:ascii="Arial" w:hAnsi="Arial" w:cs="Arial"/>
                <w:bCs/>
                <w:sz w:val="15"/>
                <w:szCs w:val="15"/>
              </w:rPr>
              <w:t>PLC</w:t>
            </w:r>
            <w:r w:rsidRPr="00120644">
              <w:rPr>
                <w:rFonts w:ascii="Arial" w:hAnsi="Arial" w:cs="Arial" w:hint="eastAsia"/>
                <w:bCs/>
                <w:sz w:val="15"/>
                <w:szCs w:val="15"/>
                <w:lang w:val="ru-RU"/>
              </w:rPr>
              <w:t xml:space="preserve">. </w:t>
            </w:r>
            <w:r>
              <w:rPr>
                <w:rFonts w:ascii="Arial" w:hAnsi="Arial" w:cs="Arial"/>
                <w:bCs/>
                <w:sz w:val="15"/>
                <w:szCs w:val="15"/>
                <w:lang w:val="ru-RU"/>
              </w:rPr>
              <w:t>Работанатекущейскорости</w:t>
            </w:r>
            <w:r w:rsidRPr="00120644">
              <w:rPr>
                <w:rFonts w:ascii="Arial" w:hAnsi="Arial" w:cs="Arial" w:hint="eastAsia"/>
                <w:bCs/>
                <w:sz w:val="15"/>
                <w:szCs w:val="15"/>
                <w:lang w:val="ru-RU"/>
              </w:rPr>
              <w:t>.</w:t>
            </w:r>
            <w:r w:rsidRPr="00120644">
              <w:rPr>
                <w:rFonts w:ascii="Arial" w:hAnsi="Arial" w:cs="Arial"/>
                <w:bCs/>
                <w:sz w:val="15"/>
                <w:szCs w:val="15"/>
                <w:lang w:val="ru-RU"/>
              </w:rPr>
              <w:t xml:space="preserve"> После отмены функции, </w:t>
            </w:r>
            <w:r>
              <w:rPr>
                <w:rFonts w:ascii="Arial" w:hAnsi="Arial" w:cs="Arial"/>
                <w:bCs/>
                <w:sz w:val="15"/>
                <w:szCs w:val="15"/>
              </w:rPr>
              <w:t>PLC</w:t>
            </w:r>
            <w:r w:rsidRPr="00120644">
              <w:rPr>
                <w:rFonts w:ascii="Arial" w:hAnsi="Arial" w:cs="Arial"/>
                <w:bCs/>
                <w:sz w:val="15"/>
                <w:szCs w:val="15"/>
                <w:lang w:val="ru-RU"/>
              </w:rPr>
              <w:t xml:space="preserve"> продолжает работать</w:t>
            </w:r>
            <w:r w:rsidRPr="00120644">
              <w:rPr>
                <w:rFonts w:ascii="Arial" w:hAnsi="Arial" w:cs="Arial" w:hint="eastAsia"/>
                <w:bCs/>
                <w:sz w:val="15"/>
                <w:szCs w:val="15"/>
                <w:lang w:val="ru-RU"/>
              </w:rPr>
              <w:t xml:space="preserve">. </w:t>
            </w:r>
          </w:p>
        </w:tc>
      </w:tr>
      <w:tr w:rsidR="00BB20F1" w:rsidRPr="005B6069" w:rsidTr="00BB20F1">
        <w:trPr>
          <w:jc w:val="center"/>
        </w:trPr>
        <w:tc>
          <w:tcPr>
            <w:tcW w:w="765" w:type="dxa"/>
            <w:shd w:val="clear" w:color="auto" w:fill="auto"/>
            <w:vAlign w:val="center"/>
          </w:tcPr>
          <w:p w:rsidR="00BB20F1" w:rsidRPr="00FB169F" w:rsidRDefault="00BB20F1" w:rsidP="005B6069">
            <w:pPr>
              <w:spacing w:line="280" w:lineRule="exact"/>
              <w:jc w:val="center"/>
              <w:rPr>
                <w:rFonts w:ascii="Arial" w:hAnsi="Arial" w:cs="Arial"/>
                <w:bCs/>
                <w:sz w:val="15"/>
                <w:szCs w:val="15"/>
              </w:rPr>
            </w:pPr>
            <w:r w:rsidRPr="00FB169F">
              <w:rPr>
                <w:rFonts w:ascii="Arial" w:hAnsi="Arial" w:cs="Arial" w:hint="eastAsia"/>
                <w:bCs/>
                <w:sz w:val="15"/>
                <w:szCs w:val="15"/>
              </w:rPr>
              <w:lastRenderedPageBreak/>
              <w:t>25</w:t>
            </w:r>
          </w:p>
        </w:tc>
        <w:tc>
          <w:tcPr>
            <w:tcW w:w="2072" w:type="dxa"/>
            <w:shd w:val="clear" w:color="auto" w:fill="auto"/>
            <w:vAlign w:val="center"/>
          </w:tcPr>
          <w:p w:rsidR="00BB20F1" w:rsidRPr="00FB169F" w:rsidRDefault="00BB20F1" w:rsidP="005B6069">
            <w:pPr>
              <w:spacing w:line="280" w:lineRule="exact"/>
              <w:jc w:val="center"/>
              <w:rPr>
                <w:rFonts w:ascii="Arial" w:hAnsi="Arial" w:cs="Arial"/>
                <w:bCs/>
                <w:sz w:val="15"/>
                <w:szCs w:val="15"/>
              </w:rPr>
            </w:pPr>
            <w:r>
              <w:rPr>
                <w:rFonts w:ascii="Arial" w:hAnsi="Arial" w:cs="Arial"/>
                <w:bCs/>
                <w:sz w:val="15"/>
                <w:szCs w:val="15"/>
                <w:lang w:val="ru-RU"/>
              </w:rPr>
              <w:t>Пауза в управлении</w:t>
            </w:r>
            <w:r w:rsidRPr="00FB169F">
              <w:rPr>
                <w:rFonts w:ascii="Arial" w:hAnsi="Arial" w:cs="Arial" w:hint="eastAsia"/>
                <w:bCs/>
                <w:sz w:val="15"/>
                <w:szCs w:val="15"/>
              </w:rPr>
              <w:t xml:space="preserve"> PID</w:t>
            </w:r>
          </w:p>
        </w:tc>
        <w:tc>
          <w:tcPr>
            <w:tcW w:w="3684" w:type="dxa"/>
            <w:shd w:val="clear" w:color="auto" w:fill="auto"/>
            <w:vAlign w:val="center"/>
          </w:tcPr>
          <w:p w:rsidR="00BB20F1" w:rsidRPr="00120644" w:rsidRDefault="00BB20F1" w:rsidP="005B6069">
            <w:pPr>
              <w:spacing w:line="280" w:lineRule="exact"/>
              <w:rPr>
                <w:rFonts w:ascii="Arial" w:hAnsi="Arial" w:cs="Arial"/>
                <w:bCs/>
                <w:sz w:val="15"/>
                <w:szCs w:val="15"/>
                <w:lang w:val="ru-RU"/>
              </w:rPr>
            </w:pPr>
            <w:r>
              <w:rPr>
                <w:rFonts w:ascii="Arial" w:hAnsi="Arial" w:cs="Arial"/>
                <w:bCs/>
                <w:sz w:val="15"/>
                <w:szCs w:val="15"/>
                <w:lang w:val="ru-RU"/>
              </w:rPr>
              <w:t>Сигнал</w:t>
            </w:r>
            <w:r w:rsidRPr="00FB169F">
              <w:rPr>
                <w:rFonts w:ascii="Arial" w:hAnsi="Arial" w:cs="Arial"/>
                <w:bCs/>
                <w:sz w:val="15"/>
                <w:szCs w:val="15"/>
              </w:rPr>
              <w:t>PID</w:t>
            </w:r>
            <w:r>
              <w:rPr>
                <w:rFonts w:ascii="Arial" w:hAnsi="Arial" w:cs="Arial"/>
                <w:bCs/>
                <w:sz w:val="15"/>
                <w:szCs w:val="15"/>
                <w:lang w:val="ru-RU"/>
              </w:rPr>
              <w:t>отключениПЧработаетнатекущейчастоте</w:t>
            </w:r>
            <w:r w:rsidRPr="00120644">
              <w:rPr>
                <w:rFonts w:ascii="Arial" w:hAnsi="Arial" w:cs="Arial" w:hint="eastAsia"/>
                <w:bCs/>
                <w:sz w:val="15"/>
                <w:szCs w:val="15"/>
                <w:lang w:val="ru-RU"/>
              </w:rPr>
              <w:t xml:space="preserve">. </w:t>
            </w:r>
          </w:p>
        </w:tc>
      </w:tr>
      <w:tr w:rsidR="00BB20F1" w:rsidRPr="005B6069" w:rsidTr="00BB20F1">
        <w:trPr>
          <w:jc w:val="center"/>
        </w:trPr>
        <w:tc>
          <w:tcPr>
            <w:tcW w:w="765" w:type="dxa"/>
            <w:shd w:val="clear" w:color="auto" w:fill="auto"/>
            <w:vAlign w:val="center"/>
          </w:tcPr>
          <w:p w:rsidR="00BB20F1" w:rsidRPr="00FB169F" w:rsidRDefault="00BB20F1" w:rsidP="005B6069">
            <w:pPr>
              <w:spacing w:line="280" w:lineRule="exact"/>
              <w:jc w:val="center"/>
              <w:rPr>
                <w:rFonts w:ascii="Arial" w:hAnsi="Arial" w:cs="Arial"/>
                <w:bCs/>
                <w:sz w:val="15"/>
                <w:szCs w:val="15"/>
              </w:rPr>
            </w:pPr>
            <w:r w:rsidRPr="00FB169F">
              <w:rPr>
                <w:rFonts w:ascii="Arial" w:hAnsi="Arial" w:cs="Arial" w:hint="eastAsia"/>
                <w:bCs/>
                <w:sz w:val="15"/>
                <w:szCs w:val="15"/>
              </w:rPr>
              <w:t>26</w:t>
            </w:r>
          </w:p>
        </w:tc>
        <w:tc>
          <w:tcPr>
            <w:tcW w:w="2072" w:type="dxa"/>
            <w:shd w:val="clear" w:color="auto" w:fill="auto"/>
            <w:vAlign w:val="center"/>
          </w:tcPr>
          <w:p w:rsidR="00BB20F1" w:rsidRPr="00D62A5B" w:rsidRDefault="00BB20F1" w:rsidP="005B6069">
            <w:pPr>
              <w:spacing w:line="280" w:lineRule="exact"/>
              <w:jc w:val="center"/>
              <w:rPr>
                <w:rFonts w:ascii="Arial" w:hAnsi="Arial" w:cs="Arial"/>
                <w:bCs/>
                <w:sz w:val="15"/>
                <w:szCs w:val="15"/>
                <w:lang w:val="ru-RU"/>
              </w:rPr>
            </w:pPr>
            <w:r>
              <w:rPr>
                <w:rFonts w:ascii="Arial" w:hAnsi="Arial" w:cs="Arial"/>
                <w:bCs/>
                <w:sz w:val="15"/>
                <w:szCs w:val="15"/>
                <w:lang w:val="ru-RU"/>
              </w:rPr>
              <w:t>Пауза перехода</w:t>
            </w:r>
            <w:r w:rsidRPr="00D62A5B">
              <w:rPr>
                <w:rFonts w:ascii="Arial" w:hAnsi="Arial" w:cs="Arial"/>
                <w:bCs/>
                <w:sz w:val="15"/>
                <w:szCs w:val="15"/>
                <w:lang w:val="ru-RU"/>
              </w:rPr>
              <w:t xml:space="preserve"> (остановка на текущей частот</w:t>
            </w:r>
            <w:r>
              <w:rPr>
                <w:rFonts w:ascii="Arial" w:hAnsi="Arial" w:cs="Arial"/>
                <w:bCs/>
                <w:sz w:val="15"/>
                <w:szCs w:val="15"/>
                <w:lang w:val="ru-RU"/>
              </w:rPr>
              <w:t>е</w:t>
            </w:r>
            <w:r w:rsidRPr="00D62A5B">
              <w:rPr>
                <w:rFonts w:ascii="Arial" w:hAnsi="Arial" w:cs="Arial" w:hint="eastAsia"/>
                <w:bCs/>
                <w:sz w:val="15"/>
                <w:szCs w:val="15"/>
                <w:lang w:val="ru-RU"/>
              </w:rPr>
              <w:t>)</w:t>
            </w:r>
          </w:p>
        </w:tc>
        <w:tc>
          <w:tcPr>
            <w:tcW w:w="3684" w:type="dxa"/>
            <w:shd w:val="clear" w:color="auto" w:fill="auto"/>
            <w:vAlign w:val="center"/>
          </w:tcPr>
          <w:p w:rsidR="00BB20F1" w:rsidRPr="00120644" w:rsidRDefault="00BB20F1" w:rsidP="005B6069">
            <w:pPr>
              <w:spacing w:line="280" w:lineRule="exact"/>
              <w:rPr>
                <w:rFonts w:ascii="Arial" w:hAnsi="Arial" w:cs="Arial"/>
                <w:bCs/>
                <w:sz w:val="15"/>
                <w:szCs w:val="15"/>
                <w:lang w:val="ru-RU"/>
              </w:rPr>
            </w:pPr>
            <w:r>
              <w:rPr>
                <w:rFonts w:ascii="Arial" w:hAnsi="Arial" w:cs="Arial"/>
                <w:bCs/>
                <w:sz w:val="15"/>
                <w:szCs w:val="15"/>
                <w:lang w:val="ru-RU"/>
              </w:rPr>
              <w:t>ПЧ</w:t>
            </w:r>
            <w:r w:rsidRPr="00120644">
              <w:rPr>
                <w:rFonts w:ascii="Arial" w:hAnsi="Arial" w:cs="Arial"/>
                <w:bCs/>
                <w:sz w:val="15"/>
                <w:szCs w:val="15"/>
                <w:lang w:val="ru-RU"/>
              </w:rPr>
              <w:t xml:space="preserve"> остан</w:t>
            </w:r>
            <w:r>
              <w:rPr>
                <w:rFonts w:ascii="Arial" w:hAnsi="Arial" w:cs="Arial"/>
                <w:bCs/>
                <w:sz w:val="15"/>
                <w:szCs w:val="15"/>
                <w:lang w:val="ru-RU"/>
              </w:rPr>
              <w:t>а</w:t>
            </w:r>
            <w:r w:rsidRPr="00120644">
              <w:rPr>
                <w:rFonts w:ascii="Arial" w:hAnsi="Arial" w:cs="Arial"/>
                <w:bCs/>
                <w:sz w:val="15"/>
                <w:szCs w:val="15"/>
                <w:lang w:val="ru-RU"/>
              </w:rPr>
              <w:t>в</w:t>
            </w:r>
            <w:r>
              <w:rPr>
                <w:rFonts w:ascii="Arial" w:hAnsi="Arial" w:cs="Arial"/>
                <w:bCs/>
                <w:sz w:val="15"/>
                <w:szCs w:val="15"/>
                <w:lang w:val="ru-RU"/>
              </w:rPr>
              <w:t>ливае</w:t>
            </w:r>
            <w:r w:rsidRPr="00120644">
              <w:rPr>
                <w:rFonts w:ascii="Arial" w:hAnsi="Arial" w:cs="Arial"/>
                <w:bCs/>
                <w:sz w:val="15"/>
                <w:szCs w:val="15"/>
                <w:lang w:val="ru-RU"/>
              </w:rPr>
              <w:t xml:space="preserve">тся на текущей выходной </w:t>
            </w:r>
            <w:r>
              <w:rPr>
                <w:rFonts w:ascii="Arial" w:hAnsi="Arial" w:cs="Arial"/>
                <w:bCs/>
                <w:sz w:val="15"/>
                <w:szCs w:val="15"/>
                <w:lang w:val="ru-RU"/>
              </w:rPr>
              <w:t xml:space="preserve">частоте </w:t>
            </w:r>
            <w:r w:rsidRPr="00120644">
              <w:rPr>
                <w:rFonts w:ascii="Arial" w:hAnsi="Arial" w:cs="Arial"/>
                <w:bCs/>
                <w:sz w:val="15"/>
                <w:szCs w:val="15"/>
                <w:lang w:val="ru-RU"/>
              </w:rPr>
              <w:t xml:space="preserve">и после отмены функции, </w:t>
            </w:r>
            <w:r>
              <w:rPr>
                <w:rFonts w:ascii="Arial" w:hAnsi="Arial" w:cs="Arial"/>
                <w:bCs/>
                <w:sz w:val="15"/>
                <w:szCs w:val="15"/>
                <w:lang w:val="ru-RU"/>
              </w:rPr>
              <w:t>ПЧ</w:t>
            </w:r>
            <w:r w:rsidRPr="00120644">
              <w:rPr>
                <w:rFonts w:ascii="Arial" w:hAnsi="Arial" w:cs="Arial"/>
                <w:bCs/>
                <w:sz w:val="15"/>
                <w:szCs w:val="15"/>
                <w:lang w:val="ru-RU"/>
              </w:rPr>
              <w:t xml:space="preserve"> продолжит проходить на текущей частот</w:t>
            </w:r>
            <w:r>
              <w:rPr>
                <w:rFonts w:ascii="Arial" w:hAnsi="Arial" w:cs="Arial"/>
                <w:bCs/>
                <w:sz w:val="15"/>
                <w:szCs w:val="15"/>
                <w:lang w:val="ru-RU"/>
              </w:rPr>
              <w:t>е</w:t>
            </w:r>
            <w:r w:rsidRPr="00120644">
              <w:rPr>
                <w:rFonts w:ascii="Arial" w:hAnsi="Arial" w:cs="Arial" w:hint="eastAsia"/>
                <w:bCs/>
                <w:sz w:val="15"/>
                <w:szCs w:val="15"/>
                <w:lang w:val="ru-RU"/>
              </w:rPr>
              <w:t xml:space="preserve">. </w:t>
            </w:r>
          </w:p>
        </w:tc>
      </w:tr>
      <w:tr w:rsidR="00BB20F1" w:rsidRPr="005B6069" w:rsidTr="00BB20F1">
        <w:trPr>
          <w:jc w:val="center"/>
        </w:trPr>
        <w:tc>
          <w:tcPr>
            <w:tcW w:w="765" w:type="dxa"/>
            <w:shd w:val="clear" w:color="auto" w:fill="auto"/>
            <w:vAlign w:val="center"/>
          </w:tcPr>
          <w:p w:rsidR="00BB20F1" w:rsidRPr="00FB169F" w:rsidRDefault="00BB20F1" w:rsidP="005B6069">
            <w:pPr>
              <w:spacing w:line="280" w:lineRule="exact"/>
              <w:jc w:val="center"/>
              <w:rPr>
                <w:rFonts w:ascii="Arial" w:hAnsi="Arial" w:cs="Arial"/>
                <w:bCs/>
                <w:sz w:val="15"/>
                <w:szCs w:val="15"/>
              </w:rPr>
            </w:pPr>
            <w:r w:rsidRPr="00FB169F">
              <w:rPr>
                <w:rFonts w:ascii="Arial" w:hAnsi="Arial" w:cs="Arial" w:hint="eastAsia"/>
                <w:bCs/>
                <w:sz w:val="15"/>
                <w:szCs w:val="15"/>
              </w:rPr>
              <w:t>27</w:t>
            </w:r>
          </w:p>
        </w:tc>
        <w:tc>
          <w:tcPr>
            <w:tcW w:w="2072" w:type="dxa"/>
            <w:shd w:val="clear" w:color="auto" w:fill="auto"/>
            <w:vAlign w:val="center"/>
          </w:tcPr>
          <w:p w:rsidR="00BB20F1" w:rsidRPr="00D62A5B" w:rsidRDefault="00BB20F1" w:rsidP="005B6069">
            <w:pPr>
              <w:spacing w:line="280" w:lineRule="exact"/>
              <w:jc w:val="center"/>
              <w:rPr>
                <w:rFonts w:ascii="Arial" w:hAnsi="Arial" w:cs="Arial"/>
                <w:bCs/>
                <w:sz w:val="15"/>
                <w:szCs w:val="15"/>
                <w:lang w:val="ru-RU"/>
              </w:rPr>
            </w:pPr>
            <w:r>
              <w:rPr>
                <w:rFonts w:ascii="Arial" w:hAnsi="Arial" w:cs="Arial"/>
                <w:bCs/>
                <w:sz w:val="15"/>
                <w:szCs w:val="15"/>
                <w:lang w:val="ru-RU"/>
              </w:rPr>
              <w:t>Сбросперехода</w:t>
            </w:r>
            <w:r w:rsidRPr="00D62A5B">
              <w:rPr>
                <w:rFonts w:ascii="Arial" w:hAnsi="Arial" w:cs="Arial" w:hint="eastAsia"/>
                <w:bCs/>
                <w:sz w:val="15"/>
                <w:szCs w:val="15"/>
                <w:lang w:val="ru-RU"/>
              </w:rPr>
              <w:t xml:space="preserve"> (</w:t>
            </w:r>
            <w:r w:rsidRPr="00D62A5B">
              <w:rPr>
                <w:rFonts w:ascii="Arial" w:hAnsi="Arial" w:cs="Arial"/>
                <w:bCs/>
                <w:sz w:val="15"/>
                <w:szCs w:val="15"/>
                <w:lang w:val="ru-RU"/>
              </w:rPr>
              <w:t>возвращение к средней частот</w:t>
            </w:r>
            <w:r>
              <w:rPr>
                <w:rFonts w:ascii="Arial" w:hAnsi="Arial" w:cs="Arial"/>
                <w:bCs/>
                <w:sz w:val="15"/>
                <w:szCs w:val="15"/>
                <w:lang w:val="ru-RU"/>
              </w:rPr>
              <w:t>е</w:t>
            </w:r>
            <w:r w:rsidRPr="00D62A5B">
              <w:rPr>
                <w:rFonts w:ascii="Arial" w:hAnsi="Arial" w:cs="Arial" w:hint="eastAsia"/>
                <w:bCs/>
                <w:sz w:val="15"/>
                <w:szCs w:val="15"/>
                <w:lang w:val="ru-RU"/>
              </w:rPr>
              <w:t>)</w:t>
            </w:r>
          </w:p>
        </w:tc>
        <w:tc>
          <w:tcPr>
            <w:tcW w:w="3684" w:type="dxa"/>
            <w:shd w:val="clear" w:color="auto" w:fill="auto"/>
            <w:vAlign w:val="center"/>
          </w:tcPr>
          <w:p w:rsidR="00BB20F1" w:rsidRPr="000C32F1" w:rsidRDefault="00BB20F1" w:rsidP="005B6069">
            <w:pPr>
              <w:spacing w:line="280" w:lineRule="exact"/>
              <w:rPr>
                <w:rFonts w:ascii="Arial" w:hAnsi="Arial" w:cs="Arial"/>
                <w:bCs/>
                <w:sz w:val="15"/>
                <w:szCs w:val="15"/>
                <w:lang w:val="ru-RU"/>
              </w:rPr>
            </w:pPr>
            <w:r w:rsidRPr="000C32F1">
              <w:rPr>
                <w:rFonts w:ascii="Arial" w:hAnsi="Arial" w:cs="Arial"/>
                <w:bCs/>
                <w:sz w:val="15"/>
                <w:szCs w:val="15"/>
                <w:lang w:val="ru-RU"/>
              </w:rPr>
              <w:t>Параметр частот</w:t>
            </w:r>
            <w:r>
              <w:rPr>
                <w:rFonts w:ascii="Arial" w:hAnsi="Arial" w:cs="Arial"/>
                <w:bCs/>
                <w:sz w:val="15"/>
                <w:szCs w:val="15"/>
                <w:lang w:val="ru-RU"/>
              </w:rPr>
              <w:t>ыПЧ</w:t>
            </w:r>
            <w:r w:rsidRPr="000C32F1">
              <w:rPr>
                <w:rFonts w:ascii="Arial" w:hAnsi="Arial" w:cs="Arial"/>
                <w:bCs/>
                <w:sz w:val="15"/>
                <w:szCs w:val="15"/>
                <w:lang w:val="ru-RU"/>
              </w:rPr>
              <w:t xml:space="preserve"> вернется к средней частот</w:t>
            </w:r>
            <w:r>
              <w:rPr>
                <w:rFonts w:ascii="Arial" w:hAnsi="Arial" w:cs="Arial"/>
                <w:bCs/>
                <w:sz w:val="15"/>
                <w:szCs w:val="15"/>
                <w:lang w:val="ru-RU"/>
              </w:rPr>
              <w:t>е</w:t>
            </w:r>
            <w:r w:rsidRPr="000C32F1">
              <w:rPr>
                <w:rFonts w:ascii="Arial" w:hAnsi="Arial" w:cs="Arial" w:hint="eastAsia"/>
                <w:bCs/>
                <w:sz w:val="15"/>
                <w:szCs w:val="15"/>
                <w:lang w:val="ru-RU"/>
              </w:rPr>
              <w:t xml:space="preserve">. </w:t>
            </w:r>
          </w:p>
        </w:tc>
      </w:tr>
      <w:tr w:rsidR="00BB20F1" w:rsidRPr="00E8328D" w:rsidTr="00BB20F1">
        <w:trPr>
          <w:jc w:val="center"/>
        </w:trPr>
        <w:tc>
          <w:tcPr>
            <w:tcW w:w="765" w:type="dxa"/>
            <w:shd w:val="clear" w:color="auto" w:fill="auto"/>
            <w:vAlign w:val="center"/>
          </w:tcPr>
          <w:p w:rsidR="00BB20F1" w:rsidRPr="00FB169F" w:rsidRDefault="00BB20F1" w:rsidP="005B6069">
            <w:pPr>
              <w:spacing w:line="280" w:lineRule="exact"/>
              <w:jc w:val="center"/>
              <w:rPr>
                <w:rFonts w:ascii="Arial" w:hAnsi="Arial" w:cs="Arial"/>
                <w:bCs/>
                <w:sz w:val="15"/>
                <w:szCs w:val="15"/>
              </w:rPr>
            </w:pPr>
            <w:r w:rsidRPr="00FB169F">
              <w:rPr>
                <w:rFonts w:ascii="Arial" w:hAnsi="Arial" w:cs="Arial" w:hint="eastAsia"/>
                <w:bCs/>
                <w:sz w:val="15"/>
                <w:szCs w:val="15"/>
              </w:rPr>
              <w:t>28</w:t>
            </w:r>
          </w:p>
        </w:tc>
        <w:tc>
          <w:tcPr>
            <w:tcW w:w="2072" w:type="dxa"/>
            <w:shd w:val="clear" w:color="auto" w:fill="auto"/>
            <w:vAlign w:val="center"/>
          </w:tcPr>
          <w:p w:rsidR="00BB20F1" w:rsidRPr="00FB169F" w:rsidRDefault="00BB20F1" w:rsidP="005B6069">
            <w:pPr>
              <w:spacing w:line="280" w:lineRule="exact"/>
              <w:jc w:val="center"/>
              <w:rPr>
                <w:rFonts w:ascii="Arial" w:hAnsi="Arial" w:cs="Arial"/>
                <w:bCs/>
                <w:sz w:val="15"/>
                <w:szCs w:val="15"/>
              </w:rPr>
            </w:pPr>
            <w:r>
              <w:rPr>
                <w:rFonts w:ascii="Arial" w:hAnsi="Arial" w:cs="Arial"/>
                <w:bCs/>
                <w:sz w:val="15"/>
                <w:szCs w:val="15"/>
              </w:rPr>
              <w:t>Сброс счетчика</w:t>
            </w:r>
          </w:p>
        </w:tc>
        <w:tc>
          <w:tcPr>
            <w:tcW w:w="3684" w:type="dxa"/>
            <w:shd w:val="clear" w:color="auto" w:fill="auto"/>
            <w:vAlign w:val="center"/>
          </w:tcPr>
          <w:p w:rsidR="00BB20F1" w:rsidRPr="00D62A5B" w:rsidRDefault="00BB20F1" w:rsidP="005B6069">
            <w:pPr>
              <w:spacing w:line="280" w:lineRule="exact"/>
              <w:rPr>
                <w:rFonts w:ascii="Arial" w:hAnsi="Arial" w:cs="Arial"/>
                <w:bCs/>
                <w:sz w:val="15"/>
                <w:szCs w:val="15"/>
                <w:lang w:val="ru-RU"/>
              </w:rPr>
            </w:pPr>
            <w:r>
              <w:rPr>
                <w:rFonts w:ascii="Arial" w:hAnsi="Arial" w:cs="Arial"/>
                <w:bCs/>
                <w:sz w:val="15"/>
                <w:szCs w:val="15"/>
                <w:lang w:val="ru-RU"/>
              </w:rPr>
              <w:t>Очистка счетчика</w:t>
            </w:r>
          </w:p>
        </w:tc>
      </w:tr>
      <w:tr w:rsidR="00BB20F1" w:rsidRPr="005B6069" w:rsidTr="00BB20F1">
        <w:trPr>
          <w:jc w:val="center"/>
        </w:trPr>
        <w:tc>
          <w:tcPr>
            <w:tcW w:w="765" w:type="dxa"/>
            <w:shd w:val="clear" w:color="auto" w:fill="auto"/>
            <w:vAlign w:val="center"/>
          </w:tcPr>
          <w:p w:rsidR="00BB20F1" w:rsidRPr="00FB169F" w:rsidRDefault="00BB20F1" w:rsidP="005B6069">
            <w:pPr>
              <w:spacing w:line="280" w:lineRule="exact"/>
              <w:jc w:val="center"/>
              <w:rPr>
                <w:rFonts w:ascii="Arial" w:hAnsi="Arial" w:cs="Arial"/>
                <w:bCs/>
                <w:sz w:val="15"/>
                <w:szCs w:val="15"/>
              </w:rPr>
            </w:pPr>
            <w:r w:rsidRPr="00FB169F">
              <w:rPr>
                <w:rFonts w:ascii="Arial" w:hAnsi="Arial" w:cs="Arial" w:hint="eastAsia"/>
                <w:bCs/>
                <w:sz w:val="15"/>
                <w:szCs w:val="15"/>
              </w:rPr>
              <w:t>29</w:t>
            </w:r>
          </w:p>
        </w:tc>
        <w:tc>
          <w:tcPr>
            <w:tcW w:w="2072" w:type="dxa"/>
            <w:shd w:val="clear" w:color="auto" w:fill="auto"/>
            <w:vAlign w:val="center"/>
          </w:tcPr>
          <w:p w:rsidR="00BB20F1" w:rsidRPr="00D62A5B" w:rsidRDefault="00BB20F1" w:rsidP="005B6069">
            <w:pPr>
              <w:spacing w:line="280" w:lineRule="exact"/>
              <w:jc w:val="center"/>
              <w:rPr>
                <w:rFonts w:ascii="Arial" w:hAnsi="Arial" w:cs="Arial"/>
                <w:bCs/>
                <w:sz w:val="15"/>
                <w:szCs w:val="15"/>
                <w:lang w:val="ru-RU"/>
              </w:rPr>
            </w:pPr>
            <w:r>
              <w:rPr>
                <w:rFonts w:ascii="Arial" w:hAnsi="Arial" w:cs="Arial"/>
                <w:bCs/>
                <w:sz w:val="15"/>
                <w:szCs w:val="15"/>
              </w:rPr>
              <w:t>Включение управления крутящи</w:t>
            </w:r>
            <w:r>
              <w:rPr>
                <w:rFonts w:ascii="Arial" w:hAnsi="Arial" w:cs="Arial"/>
                <w:bCs/>
                <w:sz w:val="15"/>
                <w:szCs w:val="15"/>
                <w:lang w:val="ru-RU"/>
              </w:rPr>
              <w:t>м</w:t>
            </w:r>
            <w:r>
              <w:rPr>
                <w:rFonts w:ascii="Arial" w:hAnsi="Arial" w:cs="Arial"/>
                <w:bCs/>
                <w:sz w:val="15"/>
                <w:szCs w:val="15"/>
              </w:rPr>
              <w:t xml:space="preserve"> момент</w:t>
            </w:r>
            <w:r>
              <w:rPr>
                <w:rFonts w:ascii="Arial" w:hAnsi="Arial" w:cs="Arial"/>
                <w:bCs/>
                <w:sz w:val="15"/>
                <w:szCs w:val="15"/>
                <w:lang w:val="ru-RU"/>
              </w:rPr>
              <w:t>ом</w:t>
            </w:r>
          </w:p>
        </w:tc>
        <w:tc>
          <w:tcPr>
            <w:tcW w:w="3684" w:type="dxa"/>
            <w:shd w:val="clear" w:color="auto" w:fill="auto"/>
            <w:vAlign w:val="center"/>
          </w:tcPr>
          <w:p w:rsidR="00BB20F1" w:rsidRPr="000C32F1" w:rsidRDefault="00BB20F1" w:rsidP="005B6069">
            <w:pPr>
              <w:spacing w:line="280" w:lineRule="exact"/>
              <w:rPr>
                <w:rFonts w:ascii="Arial" w:hAnsi="Arial" w:cs="Arial"/>
                <w:bCs/>
                <w:sz w:val="15"/>
                <w:szCs w:val="15"/>
                <w:lang w:val="ru-RU"/>
              </w:rPr>
            </w:pPr>
            <w:r>
              <w:rPr>
                <w:rFonts w:ascii="Arial" w:hAnsi="Arial" w:cs="Arial"/>
                <w:bCs/>
                <w:sz w:val="15"/>
                <w:szCs w:val="15"/>
                <w:lang w:val="ru-RU"/>
              </w:rPr>
              <w:t>ПЧ</w:t>
            </w:r>
            <w:r w:rsidRPr="000C32F1">
              <w:rPr>
                <w:rFonts w:ascii="Arial" w:hAnsi="Arial" w:cs="Arial"/>
                <w:bCs/>
                <w:sz w:val="15"/>
                <w:szCs w:val="15"/>
                <w:lang w:val="ru-RU"/>
              </w:rPr>
              <w:t xml:space="preserve"> переход</w:t>
            </w:r>
            <w:r>
              <w:rPr>
                <w:rFonts w:ascii="Arial" w:hAnsi="Arial" w:cs="Arial"/>
                <w:bCs/>
                <w:sz w:val="15"/>
                <w:szCs w:val="15"/>
                <w:lang w:val="ru-RU"/>
              </w:rPr>
              <w:t>ит</w:t>
            </w:r>
            <w:r w:rsidRPr="000C32F1">
              <w:rPr>
                <w:rFonts w:ascii="Arial" w:hAnsi="Arial" w:cs="Arial"/>
                <w:bCs/>
                <w:sz w:val="15"/>
                <w:szCs w:val="15"/>
                <w:lang w:val="ru-RU"/>
              </w:rPr>
              <w:t xml:space="preserve"> от режима управления крутящи</w:t>
            </w:r>
            <w:r>
              <w:rPr>
                <w:rFonts w:ascii="Arial" w:hAnsi="Arial" w:cs="Arial"/>
                <w:bCs/>
                <w:sz w:val="15"/>
                <w:szCs w:val="15"/>
                <w:lang w:val="ru-RU"/>
              </w:rPr>
              <w:t>м</w:t>
            </w:r>
            <w:r w:rsidRPr="000C32F1">
              <w:rPr>
                <w:rFonts w:ascii="Arial" w:hAnsi="Arial" w:cs="Arial"/>
                <w:bCs/>
                <w:sz w:val="15"/>
                <w:szCs w:val="15"/>
                <w:lang w:val="ru-RU"/>
              </w:rPr>
              <w:t xml:space="preserve"> момент</w:t>
            </w:r>
            <w:r>
              <w:rPr>
                <w:rFonts w:ascii="Arial" w:hAnsi="Arial" w:cs="Arial"/>
                <w:bCs/>
                <w:sz w:val="15"/>
                <w:szCs w:val="15"/>
                <w:lang w:val="ru-RU"/>
              </w:rPr>
              <w:t>ом к</w:t>
            </w:r>
            <w:r w:rsidRPr="000C32F1">
              <w:rPr>
                <w:rFonts w:ascii="Arial" w:hAnsi="Arial" w:cs="Arial"/>
                <w:bCs/>
                <w:sz w:val="15"/>
                <w:szCs w:val="15"/>
                <w:lang w:val="ru-RU"/>
              </w:rPr>
              <w:t xml:space="preserve"> режим</w:t>
            </w:r>
            <w:r>
              <w:rPr>
                <w:rFonts w:ascii="Arial" w:hAnsi="Arial" w:cs="Arial"/>
                <w:bCs/>
                <w:sz w:val="15"/>
                <w:szCs w:val="15"/>
                <w:lang w:val="ru-RU"/>
              </w:rPr>
              <w:t>ууправления</w:t>
            </w:r>
            <w:r w:rsidRPr="000C32F1">
              <w:rPr>
                <w:rFonts w:ascii="Arial" w:hAnsi="Arial" w:cs="Arial"/>
                <w:bCs/>
                <w:sz w:val="15"/>
                <w:szCs w:val="15"/>
                <w:lang w:val="ru-RU"/>
              </w:rPr>
              <w:t xml:space="preserve"> скорост</w:t>
            </w:r>
            <w:r>
              <w:rPr>
                <w:rFonts w:ascii="Arial" w:hAnsi="Arial" w:cs="Arial"/>
                <w:bCs/>
                <w:sz w:val="15"/>
                <w:szCs w:val="15"/>
                <w:lang w:val="ru-RU"/>
              </w:rPr>
              <w:t>ью</w:t>
            </w:r>
            <w:r w:rsidRPr="000C32F1">
              <w:rPr>
                <w:rFonts w:ascii="Arial" w:hAnsi="Arial" w:cs="Arial" w:hint="eastAsia"/>
                <w:bCs/>
                <w:sz w:val="15"/>
                <w:szCs w:val="15"/>
                <w:lang w:val="ru-RU"/>
              </w:rPr>
              <w:t xml:space="preserve">. </w:t>
            </w:r>
          </w:p>
        </w:tc>
      </w:tr>
      <w:tr w:rsidR="00BB20F1" w:rsidRPr="005B6069" w:rsidTr="00BB20F1">
        <w:trPr>
          <w:jc w:val="center"/>
        </w:trPr>
        <w:tc>
          <w:tcPr>
            <w:tcW w:w="765" w:type="dxa"/>
            <w:shd w:val="clear" w:color="auto" w:fill="auto"/>
            <w:vAlign w:val="center"/>
          </w:tcPr>
          <w:p w:rsidR="00BB20F1" w:rsidRPr="00FB169F" w:rsidRDefault="00BB20F1" w:rsidP="005B6069">
            <w:pPr>
              <w:spacing w:line="280" w:lineRule="exact"/>
              <w:jc w:val="center"/>
              <w:rPr>
                <w:rFonts w:ascii="Arial" w:hAnsi="Arial" w:cs="Arial"/>
                <w:bCs/>
                <w:sz w:val="15"/>
                <w:szCs w:val="15"/>
              </w:rPr>
            </w:pPr>
            <w:r w:rsidRPr="00FB169F">
              <w:rPr>
                <w:rFonts w:ascii="Arial" w:hAnsi="Arial" w:cs="Arial" w:hint="eastAsia"/>
                <w:bCs/>
                <w:sz w:val="15"/>
                <w:szCs w:val="15"/>
              </w:rPr>
              <w:t>30</w:t>
            </w:r>
          </w:p>
        </w:tc>
        <w:tc>
          <w:tcPr>
            <w:tcW w:w="2072" w:type="dxa"/>
            <w:shd w:val="clear" w:color="auto" w:fill="auto"/>
            <w:vAlign w:val="center"/>
          </w:tcPr>
          <w:p w:rsidR="00BB20F1" w:rsidRPr="00FB169F" w:rsidRDefault="00BB20F1" w:rsidP="005B6069">
            <w:pPr>
              <w:spacing w:line="280" w:lineRule="exact"/>
              <w:jc w:val="center"/>
              <w:rPr>
                <w:rFonts w:ascii="Arial" w:hAnsi="Arial" w:cs="Arial"/>
                <w:bCs/>
                <w:sz w:val="15"/>
                <w:szCs w:val="15"/>
              </w:rPr>
            </w:pPr>
            <w:r>
              <w:rPr>
                <w:rFonts w:ascii="Arial" w:hAnsi="Arial" w:cs="Arial"/>
                <w:bCs/>
                <w:sz w:val="15"/>
                <w:szCs w:val="15"/>
              </w:rPr>
              <w:t>Отключение</w:t>
            </w:r>
            <w:r w:rsidRPr="00FB169F">
              <w:rPr>
                <w:rFonts w:ascii="Arial" w:hAnsi="Arial" w:cs="Arial" w:hint="eastAsia"/>
                <w:bCs/>
                <w:sz w:val="15"/>
                <w:szCs w:val="15"/>
              </w:rPr>
              <w:t xml:space="preserve"> ACC/DEC </w:t>
            </w:r>
          </w:p>
        </w:tc>
        <w:tc>
          <w:tcPr>
            <w:tcW w:w="3684" w:type="dxa"/>
            <w:shd w:val="clear" w:color="auto" w:fill="auto"/>
            <w:vAlign w:val="center"/>
          </w:tcPr>
          <w:p w:rsidR="00BB20F1" w:rsidRPr="00A04BF5" w:rsidRDefault="00BB20F1" w:rsidP="005B6069">
            <w:pPr>
              <w:spacing w:line="280" w:lineRule="exact"/>
              <w:rPr>
                <w:rFonts w:ascii="Arial" w:hAnsi="Arial" w:cs="Arial"/>
                <w:bCs/>
                <w:sz w:val="15"/>
                <w:szCs w:val="15"/>
                <w:lang w:val="ru-RU"/>
              </w:rPr>
            </w:pPr>
            <w:r>
              <w:rPr>
                <w:rFonts w:ascii="Arial" w:hAnsi="Arial" w:cs="Arial"/>
                <w:bCs/>
                <w:sz w:val="15"/>
                <w:szCs w:val="15"/>
                <w:lang w:val="ru-RU"/>
              </w:rPr>
              <w:t>На ПЧ невлияют</w:t>
            </w:r>
            <w:r w:rsidRPr="00A04BF5">
              <w:rPr>
                <w:rFonts w:ascii="Arial" w:hAnsi="Arial" w:cs="Arial"/>
                <w:bCs/>
                <w:sz w:val="15"/>
                <w:szCs w:val="15"/>
                <w:lang w:val="ru-RU"/>
              </w:rPr>
              <w:t xml:space="preserve"> внешни</w:t>
            </w:r>
            <w:r>
              <w:rPr>
                <w:rFonts w:ascii="Arial" w:hAnsi="Arial" w:cs="Arial"/>
                <w:bCs/>
                <w:sz w:val="15"/>
                <w:szCs w:val="15"/>
                <w:lang w:val="ru-RU"/>
              </w:rPr>
              <w:t>е</w:t>
            </w:r>
            <w:r w:rsidRPr="00A04BF5">
              <w:rPr>
                <w:rFonts w:ascii="Arial" w:hAnsi="Arial" w:cs="Arial"/>
                <w:bCs/>
                <w:sz w:val="15"/>
                <w:szCs w:val="15"/>
                <w:lang w:val="ru-RU"/>
              </w:rPr>
              <w:t xml:space="preserve"> сигнал</w:t>
            </w:r>
            <w:r>
              <w:rPr>
                <w:rFonts w:ascii="Arial" w:hAnsi="Arial" w:cs="Arial"/>
                <w:bCs/>
                <w:sz w:val="15"/>
                <w:szCs w:val="15"/>
                <w:lang w:val="ru-RU"/>
              </w:rPr>
              <w:t>ы</w:t>
            </w:r>
            <w:r w:rsidRPr="00A04BF5">
              <w:rPr>
                <w:rFonts w:ascii="Arial" w:hAnsi="Arial" w:cs="Arial"/>
                <w:bCs/>
                <w:sz w:val="15"/>
                <w:szCs w:val="15"/>
                <w:lang w:val="ru-RU"/>
              </w:rPr>
              <w:t xml:space="preserve"> (за исключением команду останов</w:t>
            </w:r>
            <w:r>
              <w:rPr>
                <w:rFonts w:ascii="Arial" w:hAnsi="Arial" w:cs="Arial"/>
                <w:bCs/>
                <w:sz w:val="15"/>
                <w:szCs w:val="15"/>
                <w:lang w:val="ru-RU"/>
              </w:rPr>
              <w:t>а</w:t>
            </w:r>
            <w:r w:rsidRPr="00A04BF5">
              <w:rPr>
                <w:rFonts w:ascii="Arial" w:hAnsi="Arial" w:cs="Arial"/>
                <w:bCs/>
                <w:sz w:val="15"/>
                <w:szCs w:val="15"/>
                <w:lang w:val="ru-RU"/>
              </w:rPr>
              <w:t>) и сохранить текущий выходной частоты</w:t>
            </w:r>
            <w:r w:rsidRPr="00A04BF5">
              <w:rPr>
                <w:rFonts w:ascii="Arial" w:hAnsi="Arial" w:cs="Arial" w:hint="eastAsia"/>
                <w:bCs/>
                <w:sz w:val="15"/>
                <w:szCs w:val="15"/>
                <w:lang w:val="ru-RU"/>
              </w:rPr>
              <w:t>.</w:t>
            </w:r>
          </w:p>
        </w:tc>
      </w:tr>
      <w:tr w:rsidR="00BB20F1" w:rsidRPr="00E8328D" w:rsidTr="00BB20F1">
        <w:trPr>
          <w:jc w:val="center"/>
        </w:trPr>
        <w:tc>
          <w:tcPr>
            <w:tcW w:w="765" w:type="dxa"/>
            <w:shd w:val="clear" w:color="auto" w:fill="auto"/>
            <w:vAlign w:val="center"/>
          </w:tcPr>
          <w:p w:rsidR="00BB20F1" w:rsidRPr="00FB169F" w:rsidRDefault="00BB20F1" w:rsidP="005B6069">
            <w:pPr>
              <w:spacing w:line="280" w:lineRule="exact"/>
              <w:jc w:val="center"/>
              <w:rPr>
                <w:rFonts w:ascii="Arial" w:hAnsi="Arial" w:cs="Arial"/>
                <w:bCs/>
                <w:sz w:val="15"/>
                <w:szCs w:val="15"/>
              </w:rPr>
            </w:pPr>
            <w:r w:rsidRPr="00FB169F">
              <w:rPr>
                <w:rFonts w:ascii="Arial" w:hAnsi="Arial" w:cs="Arial" w:hint="eastAsia"/>
                <w:bCs/>
                <w:sz w:val="15"/>
                <w:szCs w:val="15"/>
              </w:rPr>
              <w:t>31</w:t>
            </w:r>
          </w:p>
        </w:tc>
        <w:tc>
          <w:tcPr>
            <w:tcW w:w="2072" w:type="dxa"/>
            <w:shd w:val="clear" w:color="auto" w:fill="auto"/>
            <w:vAlign w:val="center"/>
          </w:tcPr>
          <w:p w:rsidR="00BB20F1" w:rsidRPr="007F70C7" w:rsidRDefault="00BB20F1" w:rsidP="005B6069">
            <w:pPr>
              <w:spacing w:line="280" w:lineRule="exact"/>
              <w:jc w:val="center"/>
              <w:rPr>
                <w:rFonts w:ascii="Arial" w:hAnsi="Arial" w:cs="Arial"/>
                <w:bCs/>
                <w:sz w:val="15"/>
                <w:szCs w:val="15"/>
                <w:lang w:val="ru-RU"/>
              </w:rPr>
            </w:pPr>
            <w:r>
              <w:rPr>
                <w:rFonts w:ascii="Arial" w:hAnsi="Arial" w:cs="Arial"/>
                <w:bCs/>
                <w:sz w:val="15"/>
                <w:szCs w:val="15"/>
                <w:lang w:val="ru-RU"/>
              </w:rPr>
              <w:t>Включение счетчика</w:t>
            </w:r>
          </w:p>
        </w:tc>
        <w:tc>
          <w:tcPr>
            <w:tcW w:w="3684" w:type="dxa"/>
            <w:shd w:val="clear" w:color="auto" w:fill="auto"/>
            <w:vAlign w:val="center"/>
          </w:tcPr>
          <w:p w:rsidR="00BB20F1" w:rsidRPr="007F70C7" w:rsidRDefault="00BB20F1" w:rsidP="005B6069">
            <w:pPr>
              <w:spacing w:line="280" w:lineRule="exact"/>
              <w:rPr>
                <w:rFonts w:ascii="Arial" w:hAnsi="Arial" w:cs="Arial"/>
                <w:bCs/>
                <w:sz w:val="15"/>
                <w:szCs w:val="15"/>
                <w:lang w:val="ru-RU"/>
              </w:rPr>
            </w:pPr>
            <w:r w:rsidRPr="007F70C7">
              <w:rPr>
                <w:rFonts w:ascii="Arial" w:hAnsi="Arial" w:cs="Arial"/>
                <w:bCs/>
                <w:sz w:val="15"/>
                <w:szCs w:val="15"/>
                <w:lang w:val="ru-RU"/>
              </w:rPr>
              <w:t xml:space="preserve">Включите счетчик импульсов. </w:t>
            </w:r>
          </w:p>
        </w:tc>
      </w:tr>
      <w:tr w:rsidR="00BB20F1" w:rsidRPr="00E8328D" w:rsidTr="00BB20F1">
        <w:trPr>
          <w:jc w:val="center"/>
        </w:trPr>
        <w:tc>
          <w:tcPr>
            <w:tcW w:w="765" w:type="dxa"/>
            <w:shd w:val="clear" w:color="auto" w:fill="auto"/>
            <w:vAlign w:val="center"/>
          </w:tcPr>
          <w:p w:rsidR="00BB20F1" w:rsidRPr="00FB169F" w:rsidRDefault="00BB20F1" w:rsidP="005B6069">
            <w:pPr>
              <w:spacing w:line="280" w:lineRule="exact"/>
              <w:jc w:val="center"/>
              <w:rPr>
                <w:rFonts w:ascii="Arial" w:hAnsi="Arial" w:cs="Arial"/>
                <w:bCs/>
                <w:sz w:val="15"/>
                <w:szCs w:val="15"/>
              </w:rPr>
            </w:pPr>
            <w:r w:rsidRPr="00FB169F">
              <w:rPr>
                <w:rFonts w:ascii="Arial" w:hAnsi="Arial" w:cs="Arial" w:hint="eastAsia"/>
                <w:bCs/>
                <w:sz w:val="15"/>
                <w:szCs w:val="15"/>
              </w:rPr>
              <w:t>32</w:t>
            </w:r>
          </w:p>
        </w:tc>
        <w:tc>
          <w:tcPr>
            <w:tcW w:w="2072" w:type="dxa"/>
            <w:shd w:val="clear" w:color="auto" w:fill="auto"/>
            <w:vAlign w:val="center"/>
          </w:tcPr>
          <w:p w:rsidR="00BB20F1" w:rsidRPr="00FB169F" w:rsidRDefault="00BB20F1" w:rsidP="005B6069">
            <w:pPr>
              <w:spacing w:line="280" w:lineRule="exact"/>
              <w:jc w:val="center"/>
              <w:rPr>
                <w:rFonts w:ascii="Arial" w:hAnsi="Arial" w:cs="Arial"/>
                <w:bCs/>
                <w:sz w:val="15"/>
                <w:szCs w:val="15"/>
              </w:rPr>
            </w:pPr>
            <w:r>
              <w:rPr>
                <w:rFonts w:ascii="Arial" w:hAnsi="Arial" w:cs="Arial"/>
                <w:bCs/>
                <w:sz w:val="15"/>
                <w:szCs w:val="15"/>
                <w:lang w:val="ru-RU"/>
              </w:rPr>
              <w:t>С</w:t>
            </w:r>
            <w:r>
              <w:rPr>
                <w:rFonts w:ascii="Arial" w:hAnsi="Arial" w:cs="Arial"/>
                <w:bCs/>
                <w:sz w:val="15"/>
                <w:szCs w:val="15"/>
              </w:rPr>
              <w:t xml:space="preserve">брос </w:t>
            </w:r>
            <w:r>
              <w:rPr>
                <w:rFonts w:ascii="Arial" w:hAnsi="Arial" w:cs="Arial"/>
                <w:bCs/>
                <w:sz w:val="15"/>
                <w:szCs w:val="15"/>
                <w:lang w:val="ru-RU"/>
              </w:rPr>
              <w:t>счетчика д</w:t>
            </w:r>
            <w:r>
              <w:rPr>
                <w:rFonts w:ascii="Arial" w:hAnsi="Arial" w:cs="Arial"/>
                <w:bCs/>
                <w:sz w:val="15"/>
                <w:szCs w:val="15"/>
              </w:rPr>
              <w:t>лин</w:t>
            </w:r>
            <w:r>
              <w:rPr>
                <w:rFonts w:ascii="Arial" w:hAnsi="Arial" w:cs="Arial"/>
                <w:bCs/>
                <w:sz w:val="15"/>
                <w:szCs w:val="15"/>
                <w:lang w:val="ru-RU"/>
              </w:rPr>
              <w:t>ы</w:t>
            </w:r>
          </w:p>
        </w:tc>
        <w:tc>
          <w:tcPr>
            <w:tcW w:w="3684" w:type="dxa"/>
            <w:shd w:val="clear" w:color="auto" w:fill="auto"/>
            <w:vAlign w:val="center"/>
          </w:tcPr>
          <w:p w:rsidR="00BB20F1" w:rsidRPr="003A5E4C" w:rsidRDefault="00BB20F1" w:rsidP="005B6069">
            <w:pPr>
              <w:spacing w:line="280" w:lineRule="exact"/>
              <w:rPr>
                <w:rFonts w:ascii="Arial" w:hAnsi="Arial" w:cs="Arial"/>
                <w:bCs/>
                <w:sz w:val="15"/>
                <w:szCs w:val="15"/>
                <w:lang w:val="ru-RU"/>
              </w:rPr>
            </w:pPr>
            <w:r>
              <w:rPr>
                <w:rFonts w:ascii="Arial" w:hAnsi="Arial" w:cs="Arial"/>
                <w:bCs/>
                <w:sz w:val="15"/>
                <w:szCs w:val="15"/>
                <w:lang w:val="ru-RU"/>
              </w:rPr>
              <w:t>Сброс счетчика длины</w:t>
            </w:r>
          </w:p>
        </w:tc>
      </w:tr>
      <w:tr w:rsidR="00BB20F1" w:rsidRPr="005B6069" w:rsidTr="00BB20F1">
        <w:trPr>
          <w:jc w:val="center"/>
        </w:trPr>
        <w:tc>
          <w:tcPr>
            <w:tcW w:w="765" w:type="dxa"/>
            <w:shd w:val="clear" w:color="auto" w:fill="auto"/>
            <w:vAlign w:val="center"/>
          </w:tcPr>
          <w:p w:rsidR="00BB20F1" w:rsidRPr="00FB169F" w:rsidRDefault="00BB20F1" w:rsidP="005B6069">
            <w:pPr>
              <w:spacing w:line="280" w:lineRule="exact"/>
              <w:jc w:val="center"/>
              <w:rPr>
                <w:rFonts w:ascii="Arial" w:hAnsi="Arial" w:cs="Arial"/>
                <w:bCs/>
                <w:sz w:val="15"/>
                <w:szCs w:val="15"/>
              </w:rPr>
            </w:pPr>
            <w:r w:rsidRPr="00FB169F">
              <w:rPr>
                <w:rFonts w:ascii="Arial" w:hAnsi="Arial" w:cs="Arial" w:hint="eastAsia"/>
                <w:bCs/>
                <w:sz w:val="15"/>
                <w:szCs w:val="15"/>
              </w:rPr>
              <w:t>33</w:t>
            </w:r>
          </w:p>
        </w:tc>
        <w:tc>
          <w:tcPr>
            <w:tcW w:w="2072" w:type="dxa"/>
            <w:shd w:val="clear" w:color="auto" w:fill="auto"/>
            <w:vAlign w:val="center"/>
          </w:tcPr>
          <w:p w:rsidR="00BB20F1" w:rsidRPr="003A5E4C" w:rsidRDefault="00BB20F1" w:rsidP="005B6069">
            <w:pPr>
              <w:spacing w:line="280" w:lineRule="exact"/>
              <w:jc w:val="center"/>
              <w:rPr>
                <w:rFonts w:ascii="Arial" w:hAnsi="Arial" w:cs="Arial"/>
                <w:bCs/>
                <w:sz w:val="15"/>
                <w:szCs w:val="15"/>
                <w:lang w:val="ru-RU"/>
              </w:rPr>
            </w:pPr>
            <w:r>
              <w:rPr>
                <w:rFonts w:ascii="Arial" w:hAnsi="Arial" w:cs="Arial"/>
                <w:bCs/>
                <w:sz w:val="15"/>
                <w:szCs w:val="15"/>
                <w:lang w:val="ru-RU"/>
              </w:rPr>
              <w:t>Сброс задания увеличение/уменьшение частоты</w:t>
            </w:r>
          </w:p>
        </w:tc>
        <w:tc>
          <w:tcPr>
            <w:tcW w:w="3684" w:type="dxa"/>
            <w:shd w:val="clear" w:color="auto" w:fill="auto"/>
            <w:vAlign w:val="center"/>
          </w:tcPr>
          <w:p w:rsidR="00BB20F1" w:rsidRPr="003A5E4C" w:rsidRDefault="00BB20F1" w:rsidP="005B6069">
            <w:pPr>
              <w:spacing w:line="280" w:lineRule="exact"/>
              <w:rPr>
                <w:rFonts w:ascii="Arial" w:hAnsi="Arial" w:cs="Arial"/>
                <w:bCs/>
                <w:sz w:val="15"/>
                <w:szCs w:val="15"/>
                <w:lang w:val="ru-RU"/>
              </w:rPr>
            </w:pPr>
            <w:r>
              <w:rPr>
                <w:rFonts w:ascii="Arial" w:hAnsi="Arial" w:cs="Arial"/>
                <w:bCs/>
                <w:sz w:val="15"/>
                <w:szCs w:val="15"/>
                <w:lang w:val="ru-RU"/>
              </w:rPr>
              <w:t>Когда клемма замкнута, частота, заданная с помощью кнопок</w:t>
            </w:r>
            <w:r w:rsidRPr="00FB169F">
              <w:rPr>
                <w:rFonts w:ascii="Arial" w:hAnsi="Arial" w:cs="Arial"/>
                <w:bCs/>
                <w:sz w:val="15"/>
                <w:szCs w:val="15"/>
              </w:rPr>
              <w:t>UP</w:t>
            </w:r>
            <w:r w:rsidRPr="003A5E4C">
              <w:rPr>
                <w:rFonts w:ascii="Arial" w:hAnsi="Arial" w:cs="Arial"/>
                <w:bCs/>
                <w:sz w:val="15"/>
                <w:szCs w:val="15"/>
                <w:lang w:val="ru-RU"/>
              </w:rPr>
              <w:t>/</w:t>
            </w:r>
            <w:r w:rsidRPr="00FB169F">
              <w:rPr>
                <w:rFonts w:ascii="Arial" w:hAnsi="Arial" w:cs="Arial"/>
                <w:bCs/>
                <w:sz w:val="15"/>
                <w:szCs w:val="15"/>
              </w:rPr>
              <w:t>DOWN</w:t>
            </w:r>
            <w:r>
              <w:rPr>
                <w:rFonts w:ascii="Arial" w:hAnsi="Arial" w:cs="Arial"/>
                <w:bCs/>
                <w:sz w:val="15"/>
                <w:szCs w:val="15"/>
                <w:lang w:val="ru-RU"/>
              </w:rPr>
              <w:t>сбрасывется</w:t>
            </w:r>
            <w:r w:rsidRPr="003A5E4C">
              <w:rPr>
                <w:rFonts w:ascii="Arial" w:hAnsi="Arial" w:cs="Arial" w:hint="eastAsia"/>
                <w:bCs/>
                <w:sz w:val="15"/>
                <w:szCs w:val="15"/>
                <w:lang w:val="ru-RU"/>
              </w:rPr>
              <w:t>.</w:t>
            </w:r>
            <w:r>
              <w:rPr>
                <w:rFonts w:ascii="Arial" w:hAnsi="Arial" w:cs="Arial"/>
                <w:bCs/>
                <w:sz w:val="15"/>
                <w:szCs w:val="15"/>
                <w:lang w:val="ru-RU"/>
              </w:rPr>
              <w:t>Ч</w:t>
            </w:r>
            <w:r w:rsidRPr="003A5E4C">
              <w:rPr>
                <w:rFonts w:ascii="Arial" w:hAnsi="Arial" w:cs="Arial"/>
                <w:bCs/>
                <w:sz w:val="15"/>
                <w:szCs w:val="15"/>
                <w:lang w:val="ru-RU"/>
              </w:rPr>
              <w:t>астот</w:t>
            </w:r>
            <w:r>
              <w:rPr>
                <w:rFonts w:ascii="Arial" w:hAnsi="Arial" w:cs="Arial"/>
                <w:bCs/>
                <w:sz w:val="15"/>
                <w:szCs w:val="15"/>
                <w:lang w:val="ru-RU"/>
              </w:rPr>
              <w:t xml:space="preserve">а </w:t>
            </w:r>
            <w:r w:rsidRPr="003A5E4C">
              <w:rPr>
                <w:rFonts w:ascii="Arial" w:hAnsi="Arial" w:cs="Arial"/>
                <w:bCs/>
                <w:sz w:val="15"/>
                <w:szCs w:val="15"/>
                <w:lang w:val="ru-RU"/>
              </w:rPr>
              <w:t>будет восстановлен в заданн</w:t>
            </w:r>
            <w:r>
              <w:rPr>
                <w:rFonts w:ascii="Arial" w:hAnsi="Arial" w:cs="Arial"/>
                <w:bCs/>
                <w:sz w:val="15"/>
                <w:szCs w:val="15"/>
                <w:lang w:val="ru-RU"/>
              </w:rPr>
              <w:t>ую</w:t>
            </w:r>
            <w:r w:rsidRPr="003A5E4C">
              <w:rPr>
                <w:rFonts w:ascii="Arial" w:hAnsi="Arial" w:cs="Arial"/>
                <w:bCs/>
                <w:sz w:val="15"/>
                <w:szCs w:val="15"/>
                <w:lang w:val="ru-RU"/>
              </w:rPr>
              <w:t xml:space="preserve"> частот</w:t>
            </w:r>
            <w:r>
              <w:rPr>
                <w:rFonts w:ascii="Arial" w:hAnsi="Arial" w:cs="Arial"/>
                <w:bCs/>
                <w:sz w:val="15"/>
                <w:szCs w:val="15"/>
                <w:lang w:val="ru-RU"/>
              </w:rPr>
              <w:t xml:space="preserve">ус помощью </w:t>
            </w:r>
            <w:r w:rsidRPr="003A5E4C">
              <w:rPr>
                <w:rFonts w:ascii="Arial" w:hAnsi="Arial" w:cs="Arial"/>
                <w:bCs/>
                <w:sz w:val="15"/>
                <w:szCs w:val="15"/>
                <w:lang w:val="ru-RU"/>
              </w:rPr>
              <w:t>команд</w:t>
            </w:r>
            <w:r>
              <w:rPr>
                <w:rFonts w:ascii="Arial" w:hAnsi="Arial" w:cs="Arial"/>
                <w:bCs/>
                <w:sz w:val="15"/>
                <w:szCs w:val="15"/>
                <w:lang w:val="ru-RU"/>
              </w:rPr>
              <w:t>ызадания</w:t>
            </w:r>
            <w:r w:rsidRPr="003A5E4C">
              <w:rPr>
                <w:rFonts w:ascii="Arial" w:hAnsi="Arial" w:cs="Arial"/>
                <w:bCs/>
                <w:sz w:val="15"/>
                <w:szCs w:val="15"/>
                <w:lang w:val="ru-RU"/>
              </w:rPr>
              <w:t xml:space="preserve"> частоты и частот</w:t>
            </w:r>
            <w:r>
              <w:rPr>
                <w:rFonts w:ascii="Arial" w:hAnsi="Arial" w:cs="Arial"/>
                <w:bCs/>
                <w:sz w:val="15"/>
                <w:szCs w:val="15"/>
                <w:lang w:val="ru-RU"/>
              </w:rPr>
              <w:t>а</w:t>
            </w:r>
            <w:r w:rsidRPr="003A5E4C">
              <w:rPr>
                <w:rFonts w:ascii="Arial" w:hAnsi="Arial" w:cs="Arial"/>
                <w:bCs/>
                <w:sz w:val="15"/>
                <w:szCs w:val="15"/>
                <w:lang w:val="ru-RU"/>
              </w:rPr>
              <w:t xml:space="preserve"> вернется к значению после увеличения или уменьшения частоты</w:t>
            </w:r>
            <w:r w:rsidRPr="003A5E4C">
              <w:rPr>
                <w:rFonts w:ascii="Arial" w:hAnsi="Arial" w:cs="Arial" w:hint="eastAsia"/>
                <w:bCs/>
                <w:sz w:val="15"/>
                <w:szCs w:val="15"/>
                <w:lang w:val="ru-RU"/>
              </w:rPr>
              <w:t xml:space="preserve">. </w:t>
            </w:r>
          </w:p>
        </w:tc>
      </w:tr>
      <w:tr w:rsidR="00BB20F1" w:rsidRPr="005B6069" w:rsidTr="00BB20F1">
        <w:trPr>
          <w:jc w:val="center"/>
        </w:trPr>
        <w:tc>
          <w:tcPr>
            <w:tcW w:w="765" w:type="dxa"/>
            <w:shd w:val="clear" w:color="auto" w:fill="auto"/>
            <w:vAlign w:val="center"/>
          </w:tcPr>
          <w:p w:rsidR="00BB20F1" w:rsidRPr="00FB169F" w:rsidRDefault="00BB20F1" w:rsidP="005B6069">
            <w:pPr>
              <w:spacing w:line="280" w:lineRule="exact"/>
              <w:jc w:val="center"/>
              <w:rPr>
                <w:rFonts w:ascii="Arial" w:hAnsi="Arial" w:cs="Arial"/>
                <w:bCs/>
                <w:sz w:val="15"/>
                <w:szCs w:val="15"/>
              </w:rPr>
            </w:pPr>
            <w:r w:rsidRPr="00FB169F">
              <w:rPr>
                <w:rFonts w:ascii="Arial" w:hAnsi="Arial" w:cs="Arial" w:hint="eastAsia"/>
                <w:bCs/>
                <w:sz w:val="15"/>
                <w:szCs w:val="15"/>
              </w:rPr>
              <w:t>34</w:t>
            </w:r>
          </w:p>
        </w:tc>
        <w:tc>
          <w:tcPr>
            <w:tcW w:w="2072" w:type="dxa"/>
            <w:shd w:val="clear" w:color="auto" w:fill="auto"/>
            <w:vAlign w:val="center"/>
          </w:tcPr>
          <w:p w:rsidR="00BB20F1" w:rsidRPr="007F70C7" w:rsidRDefault="00BB20F1" w:rsidP="005B6069">
            <w:pPr>
              <w:spacing w:line="280" w:lineRule="exact"/>
              <w:jc w:val="center"/>
              <w:rPr>
                <w:rFonts w:ascii="Arial" w:hAnsi="Arial" w:cs="Arial"/>
                <w:bCs/>
                <w:sz w:val="15"/>
                <w:szCs w:val="15"/>
                <w:lang w:val="ru-RU"/>
              </w:rPr>
            </w:pPr>
            <w:r w:rsidRPr="00FB169F">
              <w:rPr>
                <w:rFonts w:ascii="Arial" w:hAnsi="Arial" w:cs="Arial" w:hint="eastAsia"/>
                <w:bCs/>
                <w:sz w:val="15"/>
                <w:szCs w:val="15"/>
              </w:rPr>
              <w:t xml:space="preserve">DC </w:t>
            </w:r>
            <w:r>
              <w:rPr>
                <w:rFonts w:ascii="Arial" w:hAnsi="Arial" w:cs="Arial"/>
                <w:bCs/>
                <w:sz w:val="15"/>
                <w:szCs w:val="15"/>
                <w:lang w:val="ru-RU"/>
              </w:rPr>
              <w:t>торможение</w:t>
            </w:r>
          </w:p>
        </w:tc>
        <w:tc>
          <w:tcPr>
            <w:tcW w:w="3684" w:type="dxa"/>
            <w:shd w:val="clear" w:color="auto" w:fill="auto"/>
            <w:vAlign w:val="center"/>
          </w:tcPr>
          <w:p w:rsidR="00BB20F1" w:rsidRPr="00FC1C75" w:rsidRDefault="00BB20F1" w:rsidP="005B6069">
            <w:pPr>
              <w:spacing w:line="280" w:lineRule="exact"/>
              <w:rPr>
                <w:rFonts w:ascii="Arial" w:hAnsi="Arial" w:cs="Arial"/>
                <w:bCs/>
                <w:sz w:val="15"/>
                <w:szCs w:val="15"/>
                <w:lang w:val="ru-RU"/>
              </w:rPr>
            </w:pPr>
            <w:r>
              <w:rPr>
                <w:rFonts w:ascii="Arial" w:hAnsi="Arial" w:cs="Arial"/>
                <w:sz w:val="15"/>
                <w:szCs w:val="15"/>
                <w:lang w:val="ru-RU"/>
              </w:rPr>
              <w:t>ПЧ</w:t>
            </w:r>
            <w:r w:rsidRPr="00FC1C75">
              <w:rPr>
                <w:rFonts w:ascii="Arial" w:hAnsi="Arial" w:cs="Arial"/>
                <w:sz w:val="15"/>
                <w:szCs w:val="15"/>
                <w:lang w:val="ru-RU"/>
              </w:rPr>
              <w:t xml:space="preserve"> начнет </w:t>
            </w:r>
            <w:r>
              <w:rPr>
                <w:rFonts w:ascii="Arial" w:hAnsi="Arial" w:cs="Arial"/>
                <w:sz w:val="15"/>
                <w:szCs w:val="15"/>
              </w:rPr>
              <w:t>DC</w:t>
            </w:r>
            <w:r w:rsidRPr="00FC1C75">
              <w:rPr>
                <w:rFonts w:ascii="Arial" w:hAnsi="Arial" w:cs="Arial"/>
                <w:sz w:val="15"/>
                <w:szCs w:val="15"/>
                <w:lang w:val="ru-RU"/>
              </w:rPr>
              <w:t xml:space="preserve"> торможения после </w:t>
            </w:r>
            <w:r>
              <w:rPr>
                <w:rFonts w:ascii="Arial" w:hAnsi="Arial" w:cs="Arial"/>
                <w:sz w:val="15"/>
                <w:szCs w:val="15"/>
                <w:lang w:val="ru-RU"/>
              </w:rPr>
              <w:t xml:space="preserve">получения </w:t>
            </w:r>
            <w:r w:rsidRPr="00FC1C75">
              <w:rPr>
                <w:rFonts w:ascii="Arial" w:hAnsi="Arial" w:cs="Arial"/>
                <w:sz w:val="15"/>
                <w:szCs w:val="15"/>
                <w:lang w:val="ru-RU"/>
              </w:rPr>
              <w:t xml:space="preserve"> команды</w:t>
            </w:r>
            <w:r w:rsidRPr="00FC1C75">
              <w:rPr>
                <w:rFonts w:ascii="Arial" w:hAnsi="Arial" w:cs="Arial" w:hint="eastAsia"/>
                <w:sz w:val="15"/>
                <w:szCs w:val="15"/>
                <w:lang w:val="ru-RU"/>
              </w:rPr>
              <w:t xml:space="preserve">. </w:t>
            </w:r>
          </w:p>
        </w:tc>
      </w:tr>
      <w:tr w:rsidR="00BB20F1" w:rsidRPr="005B6069" w:rsidTr="00BB20F1">
        <w:trPr>
          <w:jc w:val="center"/>
        </w:trPr>
        <w:tc>
          <w:tcPr>
            <w:tcW w:w="765" w:type="dxa"/>
            <w:shd w:val="clear" w:color="auto" w:fill="auto"/>
            <w:vAlign w:val="center"/>
          </w:tcPr>
          <w:p w:rsidR="00BB20F1" w:rsidRPr="00FB169F" w:rsidRDefault="00BB20F1" w:rsidP="005B6069">
            <w:pPr>
              <w:spacing w:line="280" w:lineRule="exact"/>
              <w:jc w:val="center"/>
              <w:rPr>
                <w:rFonts w:ascii="Arial" w:hAnsi="Arial" w:cs="Arial"/>
                <w:bCs/>
                <w:sz w:val="15"/>
                <w:szCs w:val="15"/>
              </w:rPr>
            </w:pPr>
            <w:r w:rsidRPr="00FB169F">
              <w:rPr>
                <w:rFonts w:ascii="Arial" w:hAnsi="Arial" w:cs="Arial" w:hint="eastAsia"/>
                <w:bCs/>
                <w:sz w:val="15"/>
                <w:szCs w:val="15"/>
              </w:rPr>
              <w:t>35</w:t>
            </w:r>
          </w:p>
        </w:tc>
        <w:tc>
          <w:tcPr>
            <w:tcW w:w="2072" w:type="dxa"/>
            <w:shd w:val="clear" w:color="auto" w:fill="auto"/>
            <w:vAlign w:val="center"/>
          </w:tcPr>
          <w:p w:rsidR="00BB20F1" w:rsidRPr="007F70C7" w:rsidRDefault="00BB20F1" w:rsidP="005B6069">
            <w:pPr>
              <w:spacing w:line="280" w:lineRule="exact"/>
              <w:jc w:val="center"/>
              <w:rPr>
                <w:rFonts w:ascii="Arial" w:hAnsi="Arial" w:cs="Arial"/>
                <w:bCs/>
                <w:sz w:val="15"/>
                <w:szCs w:val="15"/>
                <w:lang w:val="ru-RU"/>
              </w:rPr>
            </w:pPr>
            <w:r w:rsidRPr="007F70C7">
              <w:rPr>
                <w:rFonts w:ascii="Arial" w:hAnsi="Arial" w:cs="Arial"/>
                <w:bCs/>
                <w:sz w:val="15"/>
                <w:szCs w:val="15"/>
                <w:lang w:val="ru-RU"/>
              </w:rPr>
              <w:t xml:space="preserve">Переход между </w:t>
            </w:r>
            <w:r>
              <w:rPr>
                <w:rFonts w:ascii="Arial" w:hAnsi="Arial" w:cs="Arial"/>
                <w:bCs/>
                <w:sz w:val="15"/>
                <w:szCs w:val="15"/>
                <w:lang w:val="ru-RU"/>
              </w:rPr>
              <w:t xml:space="preserve">двигателем </w:t>
            </w:r>
            <w:r w:rsidRPr="007F70C7">
              <w:rPr>
                <w:rFonts w:ascii="Arial" w:hAnsi="Arial" w:cs="Arial"/>
                <w:bCs/>
                <w:sz w:val="15"/>
                <w:szCs w:val="15"/>
                <w:lang w:val="ru-RU"/>
              </w:rPr>
              <w:t xml:space="preserve">1 и </w:t>
            </w:r>
            <w:r>
              <w:rPr>
                <w:rFonts w:ascii="Arial" w:hAnsi="Arial" w:cs="Arial"/>
                <w:bCs/>
                <w:sz w:val="15"/>
                <w:szCs w:val="15"/>
                <w:lang w:val="ru-RU"/>
              </w:rPr>
              <w:t xml:space="preserve">двигателем </w:t>
            </w:r>
            <w:r w:rsidRPr="007F70C7">
              <w:rPr>
                <w:rFonts w:ascii="Arial" w:hAnsi="Arial" w:cs="Arial"/>
                <w:bCs/>
                <w:sz w:val="15"/>
                <w:szCs w:val="15"/>
                <w:lang w:val="ru-RU"/>
              </w:rPr>
              <w:t>2</w:t>
            </w:r>
          </w:p>
        </w:tc>
        <w:tc>
          <w:tcPr>
            <w:tcW w:w="3684" w:type="dxa"/>
            <w:shd w:val="clear" w:color="auto" w:fill="auto"/>
            <w:vAlign w:val="center"/>
          </w:tcPr>
          <w:p w:rsidR="00BB20F1" w:rsidRPr="00FC1C75" w:rsidRDefault="00BB20F1" w:rsidP="005B6069">
            <w:pPr>
              <w:spacing w:line="280" w:lineRule="exact"/>
              <w:rPr>
                <w:rFonts w:ascii="Arial" w:hAnsi="Arial" w:cs="Arial"/>
                <w:bCs/>
                <w:sz w:val="15"/>
                <w:szCs w:val="15"/>
                <w:lang w:val="ru-RU"/>
              </w:rPr>
            </w:pPr>
            <w:r>
              <w:rPr>
                <w:rFonts w:ascii="Arial" w:hAnsi="Arial" w:cs="Arial"/>
                <w:bCs/>
                <w:sz w:val="15"/>
                <w:szCs w:val="15"/>
                <w:lang w:val="ru-RU"/>
              </w:rPr>
              <w:t>Переход между двигателем 1 и двигателем 2 возможен после получения команды</w:t>
            </w:r>
            <w:r w:rsidRPr="00FC1C75">
              <w:rPr>
                <w:rFonts w:ascii="Arial" w:hAnsi="Arial" w:cs="Arial" w:hint="eastAsia"/>
                <w:bCs/>
                <w:sz w:val="15"/>
                <w:szCs w:val="15"/>
                <w:lang w:val="ru-RU"/>
              </w:rPr>
              <w:t xml:space="preserve">. </w:t>
            </w:r>
          </w:p>
        </w:tc>
      </w:tr>
      <w:tr w:rsidR="00BB20F1" w:rsidRPr="005B6069" w:rsidTr="00BB20F1">
        <w:trPr>
          <w:jc w:val="center"/>
        </w:trPr>
        <w:tc>
          <w:tcPr>
            <w:tcW w:w="765" w:type="dxa"/>
            <w:shd w:val="clear" w:color="auto" w:fill="auto"/>
            <w:vAlign w:val="center"/>
          </w:tcPr>
          <w:p w:rsidR="00BB20F1" w:rsidRPr="00FB169F" w:rsidRDefault="00BB20F1" w:rsidP="005B6069">
            <w:pPr>
              <w:spacing w:line="280" w:lineRule="exact"/>
              <w:jc w:val="center"/>
              <w:rPr>
                <w:rFonts w:ascii="Arial" w:hAnsi="Arial" w:cs="Arial"/>
                <w:bCs/>
                <w:sz w:val="15"/>
                <w:szCs w:val="15"/>
              </w:rPr>
            </w:pPr>
            <w:r w:rsidRPr="00FB169F">
              <w:rPr>
                <w:rFonts w:ascii="Arial" w:hAnsi="Arial" w:cs="Arial" w:hint="eastAsia"/>
                <w:bCs/>
                <w:sz w:val="15"/>
                <w:szCs w:val="15"/>
              </w:rPr>
              <w:t>36</w:t>
            </w:r>
          </w:p>
        </w:tc>
        <w:tc>
          <w:tcPr>
            <w:tcW w:w="2072" w:type="dxa"/>
            <w:shd w:val="clear" w:color="auto" w:fill="auto"/>
            <w:vAlign w:val="center"/>
          </w:tcPr>
          <w:p w:rsidR="00BB20F1" w:rsidRPr="002D2C86" w:rsidRDefault="00BB20F1" w:rsidP="005B6069">
            <w:pPr>
              <w:spacing w:line="280" w:lineRule="exact"/>
              <w:jc w:val="center"/>
              <w:rPr>
                <w:rFonts w:ascii="Arial" w:hAnsi="Arial" w:cs="Arial"/>
                <w:bCs/>
                <w:sz w:val="15"/>
                <w:szCs w:val="15"/>
                <w:lang w:val="ru-RU"/>
              </w:rPr>
            </w:pPr>
            <w:r>
              <w:rPr>
                <w:rFonts w:ascii="Arial" w:hAnsi="Arial" w:cs="Arial"/>
                <w:bCs/>
                <w:sz w:val="15"/>
                <w:szCs w:val="15"/>
                <w:lang w:val="ru-RU"/>
              </w:rPr>
              <w:t>Переход управления от панели управления</w:t>
            </w:r>
          </w:p>
        </w:tc>
        <w:tc>
          <w:tcPr>
            <w:tcW w:w="3684" w:type="dxa"/>
            <w:shd w:val="clear" w:color="auto" w:fill="auto"/>
            <w:vAlign w:val="center"/>
          </w:tcPr>
          <w:p w:rsidR="00BB20F1" w:rsidRPr="00FB74FF" w:rsidRDefault="00BB20F1" w:rsidP="005B6069">
            <w:pPr>
              <w:spacing w:line="280" w:lineRule="exact"/>
              <w:rPr>
                <w:rFonts w:ascii="Arial" w:hAnsi="Arial" w:cs="Arial"/>
                <w:bCs/>
                <w:sz w:val="15"/>
                <w:szCs w:val="15"/>
                <w:lang w:val="ru-RU"/>
              </w:rPr>
            </w:pPr>
            <w:r>
              <w:rPr>
                <w:rFonts w:ascii="Arial" w:hAnsi="Arial" w:cs="Arial"/>
                <w:bCs/>
                <w:sz w:val="15"/>
                <w:szCs w:val="15"/>
                <w:lang w:val="ru-RU"/>
              </w:rPr>
              <w:t>После замыкания входа происходит переход на управление от панели управления, при размыкании происходит обратный переход в предыдущее состояние</w:t>
            </w:r>
            <w:r w:rsidRPr="00FB74FF">
              <w:rPr>
                <w:rFonts w:ascii="Arial" w:hAnsi="Arial" w:cs="Arial" w:hint="eastAsia"/>
                <w:bCs/>
                <w:sz w:val="15"/>
                <w:szCs w:val="15"/>
                <w:lang w:val="ru-RU"/>
              </w:rPr>
              <w:t xml:space="preserve">. </w:t>
            </w:r>
          </w:p>
        </w:tc>
      </w:tr>
      <w:tr w:rsidR="00BB20F1" w:rsidRPr="005B6069" w:rsidTr="00BB20F1">
        <w:trPr>
          <w:jc w:val="center"/>
        </w:trPr>
        <w:tc>
          <w:tcPr>
            <w:tcW w:w="765" w:type="dxa"/>
            <w:shd w:val="clear" w:color="auto" w:fill="auto"/>
            <w:vAlign w:val="center"/>
          </w:tcPr>
          <w:p w:rsidR="00BB20F1" w:rsidRPr="00FB169F" w:rsidRDefault="00BB20F1" w:rsidP="005B6069">
            <w:pPr>
              <w:spacing w:line="280" w:lineRule="exact"/>
              <w:jc w:val="center"/>
              <w:rPr>
                <w:rFonts w:ascii="Arial" w:hAnsi="Arial" w:cs="Arial"/>
                <w:bCs/>
                <w:sz w:val="15"/>
                <w:szCs w:val="15"/>
              </w:rPr>
            </w:pPr>
            <w:r w:rsidRPr="00FB169F">
              <w:rPr>
                <w:rFonts w:ascii="Arial" w:hAnsi="Arial" w:cs="Arial" w:hint="eastAsia"/>
                <w:bCs/>
                <w:sz w:val="15"/>
                <w:szCs w:val="15"/>
              </w:rPr>
              <w:t>37</w:t>
            </w:r>
          </w:p>
        </w:tc>
        <w:tc>
          <w:tcPr>
            <w:tcW w:w="2072" w:type="dxa"/>
            <w:shd w:val="clear" w:color="auto" w:fill="auto"/>
            <w:vAlign w:val="center"/>
          </w:tcPr>
          <w:p w:rsidR="00BB20F1" w:rsidRPr="002D2C86" w:rsidRDefault="00BB20F1" w:rsidP="005B6069">
            <w:pPr>
              <w:spacing w:line="280" w:lineRule="exact"/>
              <w:jc w:val="center"/>
              <w:rPr>
                <w:rFonts w:ascii="Arial" w:hAnsi="Arial" w:cs="Arial"/>
                <w:bCs/>
                <w:sz w:val="15"/>
                <w:szCs w:val="15"/>
                <w:lang w:val="ru-RU"/>
              </w:rPr>
            </w:pPr>
            <w:r>
              <w:rPr>
                <w:rFonts w:ascii="Arial" w:hAnsi="Arial" w:cs="Arial"/>
                <w:bCs/>
                <w:sz w:val="15"/>
                <w:szCs w:val="15"/>
                <w:lang w:val="ru-RU"/>
              </w:rPr>
              <w:t xml:space="preserve">Переход управления от </w:t>
            </w:r>
            <w:r>
              <w:rPr>
                <w:rFonts w:ascii="Arial" w:hAnsi="Arial" w:cs="Arial"/>
                <w:bCs/>
                <w:sz w:val="15"/>
                <w:szCs w:val="15"/>
                <w:lang w:val="ru-RU"/>
              </w:rPr>
              <w:lastRenderedPageBreak/>
              <w:t>клемм</w:t>
            </w:r>
          </w:p>
        </w:tc>
        <w:tc>
          <w:tcPr>
            <w:tcW w:w="3684" w:type="dxa"/>
            <w:shd w:val="clear" w:color="auto" w:fill="auto"/>
            <w:vAlign w:val="center"/>
          </w:tcPr>
          <w:p w:rsidR="00BB20F1" w:rsidRPr="00FB74FF" w:rsidRDefault="00BB20F1" w:rsidP="005B6069">
            <w:pPr>
              <w:spacing w:line="280" w:lineRule="exact"/>
              <w:rPr>
                <w:rFonts w:ascii="Arial" w:hAnsi="Arial" w:cs="Arial"/>
                <w:bCs/>
                <w:sz w:val="15"/>
                <w:szCs w:val="15"/>
                <w:lang w:val="ru-RU"/>
              </w:rPr>
            </w:pPr>
            <w:r>
              <w:rPr>
                <w:rFonts w:ascii="Arial" w:hAnsi="Arial" w:cs="Arial"/>
                <w:bCs/>
                <w:sz w:val="15"/>
                <w:szCs w:val="15"/>
                <w:lang w:val="ru-RU"/>
              </w:rPr>
              <w:lastRenderedPageBreak/>
              <w:t xml:space="preserve">После замыкания входа происходит переход на </w:t>
            </w:r>
            <w:r>
              <w:rPr>
                <w:rFonts w:ascii="Arial" w:hAnsi="Arial" w:cs="Arial"/>
                <w:bCs/>
                <w:sz w:val="15"/>
                <w:szCs w:val="15"/>
                <w:lang w:val="ru-RU"/>
              </w:rPr>
              <w:lastRenderedPageBreak/>
              <w:t xml:space="preserve">управление от клемм </w:t>
            </w:r>
            <w:r>
              <w:rPr>
                <w:rFonts w:ascii="Arial" w:hAnsi="Arial" w:cs="Arial"/>
                <w:bCs/>
                <w:sz w:val="15"/>
                <w:szCs w:val="15"/>
              </w:rPr>
              <w:t>I</w:t>
            </w:r>
            <w:r w:rsidRPr="00FB74FF">
              <w:rPr>
                <w:rFonts w:ascii="Arial" w:hAnsi="Arial" w:cs="Arial"/>
                <w:bCs/>
                <w:sz w:val="15"/>
                <w:szCs w:val="15"/>
                <w:lang w:val="ru-RU"/>
              </w:rPr>
              <w:t>/</w:t>
            </w:r>
            <w:r>
              <w:rPr>
                <w:rFonts w:ascii="Arial" w:hAnsi="Arial" w:cs="Arial"/>
                <w:bCs/>
                <w:sz w:val="15"/>
                <w:szCs w:val="15"/>
              </w:rPr>
              <w:t>O</w:t>
            </w:r>
            <w:r>
              <w:rPr>
                <w:rFonts w:ascii="Arial" w:hAnsi="Arial" w:cs="Arial"/>
                <w:bCs/>
                <w:sz w:val="15"/>
                <w:szCs w:val="15"/>
                <w:lang w:val="ru-RU"/>
              </w:rPr>
              <w:t>, при размыкании происходит обратный переход в предыдущее состояние</w:t>
            </w:r>
            <w:r w:rsidRPr="00FB74FF">
              <w:rPr>
                <w:rFonts w:ascii="Arial" w:hAnsi="Arial" w:cs="Arial" w:hint="eastAsia"/>
                <w:bCs/>
                <w:sz w:val="15"/>
                <w:szCs w:val="15"/>
                <w:lang w:val="ru-RU"/>
              </w:rPr>
              <w:t>.</w:t>
            </w:r>
          </w:p>
        </w:tc>
      </w:tr>
      <w:tr w:rsidR="00BB20F1" w:rsidRPr="005B6069" w:rsidTr="00BB20F1">
        <w:trPr>
          <w:jc w:val="center"/>
        </w:trPr>
        <w:tc>
          <w:tcPr>
            <w:tcW w:w="765" w:type="dxa"/>
            <w:shd w:val="clear" w:color="auto" w:fill="auto"/>
            <w:vAlign w:val="center"/>
          </w:tcPr>
          <w:p w:rsidR="00BB20F1" w:rsidRPr="00FB169F" w:rsidRDefault="00BB20F1" w:rsidP="005B6069">
            <w:pPr>
              <w:spacing w:line="280" w:lineRule="exact"/>
              <w:jc w:val="center"/>
              <w:rPr>
                <w:rFonts w:ascii="Arial" w:hAnsi="Arial" w:cs="Arial"/>
                <w:bCs/>
                <w:sz w:val="15"/>
                <w:szCs w:val="15"/>
              </w:rPr>
            </w:pPr>
            <w:r w:rsidRPr="00FB169F">
              <w:rPr>
                <w:rFonts w:ascii="Arial" w:hAnsi="Arial" w:cs="Arial" w:hint="eastAsia"/>
                <w:bCs/>
                <w:sz w:val="15"/>
                <w:szCs w:val="15"/>
              </w:rPr>
              <w:lastRenderedPageBreak/>
              <w:t>38</w:t>
            </w:r>
          </w:p>
        </w:tc>
        <w:tc>
          <w:tcPr>
            <w:tcW w:w="2072" w:type="dxa"/>
            <w:shd w:val="clear" w:color="auto" w:fill="auto"/>
            <w:vAlign w:val="center"/>
          </w:tcPr>
          <w:p w:rsidR="00BB20F1" w:rsidRPr="002D2C86" w:rsidRDefault="00BB20F1" w:rsidP="005B6069">
            <w:pPr>
              <w:spacing w:line="280" w:lineRule="exact"/>
              <w:jc w:val="center"/>
              <w:rPr>
                <w:rFonts w:ascii="Arial" w:hAnsi="Arial" w:cs="Arial"/>
                <w:bCs/>
                <w:sz w:val="15"/>
                <w:szCs w:val="15"/>
                <w:lang w:val="ru-RU"/>
              </w:rPr>
            </w:pPr>
            <w:r>
              <w:rPr>
                <w:rFonts w:ascii="Arial" w:hAnsi="Arial" w:cs="Arial"/>
                <w:bCs/>
                <w:sz w:val="15"/>
                <w:szCs w:val="15"/>
                <w:lang w:val="ru-RU"/>
              </w:rPr>
              <w:t>Переход управления по протоколу связи</w:t>
            </w:r>
          </w:p>
        </w:tc>
        <w:tc>
          <w:tcPr>
            <w:tcW w:w="3684" w:type="dxa"/>
            <w:shd w:val="clear" w:color="auto" w:fill="auto"/>
            <w:vAlign w:val="center"/>
          </w:tcPr>
          <w:p w:rsidR="00BB20F1" w:rsidRPr="00FB74FF" w:rsidRDefault="00BB20F1" w:rsidP="005B6069">
            <w:pPr>
              <w:spacing w:line="280" w:lineRule="exact"/>
              <w:rPr>
                <w:rFonts w:ascii="Arial" w:hAnsi="Arial" w:cs="Arial"/>
                <w:bCs/>
                <w:sz w:val="15"/>
                <w:szCs w:val="15"/>
                <w:lang w:val="ru-RU"/>
              </w:rPr>
            </w:pPr>
            <w:r>
              <w:rPr>
                <w:rFonts w:ascii="Arial" w:hAnsi="Arial" w:cs="Arial"/>
                <w:bCs/>
                <w:sz w:val="15"/>
                <w:szCs w:val="15"/>
                <w:lang w:val="ru-RU"/>
              </w:rPr>
              <w:t>После замыкания входа происходит переход на управление по протоколу связи, при размыкании происходит обратный переход в предыдущее состояние</w:t>
            </w:r>
            <w:r w:rsidRPr="00FB74FF">
              <w:rPr>
                <w:rFonts w:ascii="Arial" w:hAnsi="Arial" w:cs="Arial" w:hint="eastAsia"/>
                <w:bCs/>
                <w:sz w:val="15"/>
                <w:szCs w:val="15"/>
                <w:lang w:val="ru-RU"/>
              </w:rPr>
              <w:t>.</w:t>
            </w:r>
          </w:p>
        </w:tc>
      </w:tr>
      <w:tr w:rsidR="00BB20F1" w:rsidRPr="005B6069" w:rsidTr="00BB20F1">
        <w:trPr>
          <w:jc w:val="center"/>
        </w:trPr>
        <w:tc>
          <w:tcPr>
            <w:tcW w:w="765" w:type="dxa"/>
            <w:shd w:val="clear" w:color="auto" w:fill="auto"/>
            <w:vAlign w:val="center"/>
          </w:tcPr>
          <w:p w:rsidR="00BB20F1" w:rsidRPr="00FB169F" w:rsidRDefault="00BB20F1" w:rsidP="005B6069">
            <w:pPr>
              <w:spacing w:line="280" w:lineRule="exact"/>
              <w:jc w:val="center"/>
              <w:rPr>
                <w:rFonts w:ascii="Arial" w:hAnsi="Arial" w:cs="Arial"/>
                <w:bCs/>
                <w:sz w:val="15"/>
                <w:szCs w:val="15"/>
              </w:rPr>
            </w:pPr>
            <w:r w:rsidRPr="00FB169F">
              <w:rPr>
                <w:rFonts w:ascii="Arial" w:hAnsi="Arial" w:cs="Arial" w:hint="eastAsia"/>
                <w:bCs/>
                <w:sz w:val="15"/>
                <w:szCs w:val="15"/>
              </w:rPr>
              <w:t>39</w:t>
            </w:r>
          </w:p>
        </w:tc>
        <w:tc>
          <w:tcPr>
            <w:tcW w:w="2072" w:type="dxa"/>
            <w:shd w:val="clear" w:color="auto" w:fill="auto"/>
            <w:vAlign w:val="center"/>
          </w:tcPr>
          <w:p w:rsidR="00BB20F1" w:rsidRPr="002D2C86" w:rsidRDefault="00BB20F1" w:rsidP="005B6069">
            <w:pPr>
              <w:spacing w:line="280" w:lineRule="exact"/>
              <w:jc w:val="center"/>
              <w:rPr>
                <w:rFonts w:ascii="Arial" w:hAnsi="Arial" w:cs="Arial"/>
                <w:bCs/>
                <w:sz w:val="15"/>
                <w:szCs w:val="15"/>
                <w:lang w:val="ru-RU"/>
              </w:rPr>
            </w:pPr>
            <w:r>
              <w:rPr>
                <w:rFonts w:ascii="Arial" w:hAnsi="Arial" w:cs="Arial"/>
                <w:bCs/>
                <w:sz w:val="15"/>
                <w:szCs w:val="15"/>
                <w:lang w:val="ru-RU"/>
              </w:rPr>
              <w:t>Команда на предварительное возбуждение</w:t>
            </w:r>
          </w:p>
        </w:tc>
        <w:tc>
          <w:tcPr>
            <w:tcW w:w="3684" w:type="dxa"/>
            <w:shd w:val="clear" w:color="auto" w:fill="auto"/>
            <w:vAlign w:val="center"/>
          </w:tcPr>
          <w:p w:rsidR="00BB20F1" w:rsidRPr="00FB74FF" w:rsidRDefault="00BB20F1" w:rsidP="005B6069">
            <w:pPr>
              <w:spacing w:line="280" w:lineRule="exact"/>
              <w:rPr>
                <w:rFonts w:ascii="Arial" w:hAnsi="Arial" w:cs="Arial"/>
                <w:bCs/>
                <w:sz w:val="15"/>
                <w:szCs w:val="15"/>
                <w:lang w:val="ru-RU"/>
              </w:rPr>
            </w:pPr>
            <w:r>
              <w:rPr>
                <w:rFonts w:ascii="Arial" w:hAnsi="Arial" w:cs="Arial"/>
                <w:bCs/>
                <w:sz w:val="15"/>
                <w:szCs w:val="15"/>
                <w:lang w:val="ru-RU"/>
              </w:rPr>
              <w:t>После замыкания входа подается команда на предварительное возбуждение</w:t>
            </w:r>
            <w:r w:rsidRPr="00FB74FF">
              <w:rPr>
                <w:rFonts w:ascii="Arial" w:hAnsi="Arial" w:cs="Arial" w:hint="eastAsia"/>
                <w:bCs/>
                <w:sz w:val="15"/>
                <w:szCs w:val="15"/>
                <w:lang w:val="ru-RU"/>
              </w:rPr>
              <w:t xml:space="preserve">. </w:t>
            </w:r>
          </w:p>
        </w:tc>
      </w:tr>
      <w:tr w:rsidR="00BB20F1" w:rsidRPr="005B6069" w:rsidTr="00BB20F1">
        <w:trPr>
          <w:jc w:val="center"/>
        </w:trPr>
        <w:tc>
          <w:tcPr>
            <w:tcW w:w="765" w:type="dxa"/>
            <w:shd w:val="clear" w:color="auto" w:fill="auto"/>
            <w:vAlign w:val="center"/>
          </w:tcPr>
          <w:p w:rsidR="00BB20F1" w:rsidRPr="00FB169F" w:rsidRDefault="00BB20F1" w:rsidP="005B6069">
            <w:pPr>
              <w:spacing w:line="280" w:lineRule="exact"/>
              <w:jc w:val="center"/>
              <w:rPr>
                <w:rFonts w:ascii="Arial" w:hAnsi="Arial" w:cs="Arial"/>
                <w:bCs/>
                <w:sz w:val="15"/>
                <w:szCs w:val="15"/>
              </w:rPr>
            </w:pPr>
            <w:r w:rsidRPr="00FB169F">
              <w:rPr>
                <w:rFonts w:ascii="Arial" w:hAnsi="Arial" w:cs="Arial" w:hint="eastAsia"/>
                <w:bCs/>
                <w:sz w:val="15"/>
                <w:szCs w:val="15"/>
              </w:rPr>
              <w:t>40</w:t>
            </w:r>
          </w:p>
        </w:tc>
        <w:tc>
          <w:tcPr>
            <w:tcW w:w="2072" w:type="dxa"/>
            <w:shd w:val="clear" w:color="auto" w:fill="auto"/>
            <w:vAlign w:val="center"/>
          </w:tcPr>
          <w:p w:rsidR="00BB20F1" w:rsidRPr="00D857BC" w:rsidRDefault="00BB20F1" w:rsidP="005B6069">
            <w:pPr>
              <w:spacing w:line="280" w:lineRule="exact"/>
              <w:jc w:val="center"/>
              <w:rPr>
                <w:rFonts w:ascii="Arial" w:hAnsi="Arial" w:cs="Arial"/>
                <w:bCs/>
                <w:sz w:val="15"/>
                <w:szCs w:val="15"/>
                <w:lang w:val="ru-RU"/>
              </w:rPr>
            </w:pPr>
            <w:r>
              <w:rPr>
                <w:rFonts w:ascii="Arial" w:hAnsi="Arial" w:cs="Arial"/>
                <w:bCs/>
                <w:sz w:val="15"/>
                <w:szCs w:val="15"/>
                <w:lang w:val="ru-RU"/>
              </w:rPr>
              <w:t>Очистка значений потребляемой мощности</w:t>
            </w:r>
          </w:p>
        </w:tc>
        <w:tc>
          <w:tcPr>
            <w:tcW w:w="3684" w:type="dxa"/>
            <w:shd w:val="clear" w:color="auto" w:fill="auto"/>
            <w:vAlign w:val="center"/>
          </w:tcPr>
          <w:p w:rsidR="00BB20F1" w:rsidRPr="00FB74FF" w:rsidRDefault="00BB20F1" w:rsidP="005B6069">
            <w:pPr>
              <w:spacing w:line="280" w:lineRule="exact"/>
              <w:rPr>
                <w:rFonts w:ascii="Arial" w:hAnsi="Arial" w:cs="Arial"/>
                <w:bCs/>
                <w:sz w:val="15"/>
                <w:szCs w:val="15"/>
                <w:lang w:val="ru-RU"/>
              </w:rPr>
            </w:pPr>
            <w:r>
              <w:rPr>
                <w:rFonts w:ascii="Arial" w:hAnsi="Arial" w:cs="Arial"/>
                <w:sz w:val="15"/>
                <w:szCs w:val="15"/>
                <w:lang w:val="ru-RU"/>
              </w:rPr>
              <w:t>Значение п</w:t>
            </w:r>
            <w:r w:rsidRPr="00FB74FF">
              <w:rPr>
                <w:rFonts w:ascii="Arial" w:hAnsi="Arial" w:cs="Arial"/>
                <w:sz w:val="15"/>
                <w:szCs w:val="15"/>
                <w:lang w:val="ru-RU"/>
              </w:rPr>
              <w:t>отреблен</w:t>
            </w:r>
            <w:r>
              <w:rPr>
                <w:rFonts w:ascii="Arial" w:hAnsi="Arial" w:cs="Arial"/>
                <w:sz w:val="15"/>
                <w:szCs w:val="15"/>
                <w:lang w:val="ru-RU"/>
              </w:rPr>
              <w:t>ной</w:t>
            </w:r>
            <w:r w:rsidRPr="00FB74FF">
              <w:rPr>
                <w:rFonts w:ascii="Arial" w:hAnsi="Arial" w:cs="Arial"/>
                <w:sz w:val="15"/>
                <w:szCs w:val="15"/>
                <w:lang w:val="ru-RU"/>
              </w:rPr>
              <w:t xml:space="preserve"> электроэнер</w:t>
            </w:r>
            <w:r>
              <w:rPr>
                <w:rFonts w:ascii="Arial" w:hAnsi="Arial" w:cs="Arial"/>
                <w:sz w:val="15"/>
                <w:szCs w:val="15"/>
                <w:lang w:val="ru-RU"/>
              </w:rPr>
              <w:t>гии будет очищена после команды</w:t>
            </w:r>
            <w:r w:rsidRPr="00FB74FF">
              <w:rPr>
                <w:rFonts w:ascii="Arial" w:hAnsi="Arial" w:cs="Arial" w:hint="eastAsia"/>
                <w:sz w:val="15"/>
                <w:szCs w:val="15"/>
                <w:lang w:val="ru-RU"/>
              </w:rPr>
              <w:t xml:space="preserve">. </w:t>
            </w:r>
          </w:p>
        </w:tc>
      </w:tr>
      <w:tr w:rsidR="00BB20F1" w:rsidRPr="005B6069" w:rsidTr="00BB20F1">
        <w:trPr>
          <w:jc w:val="center"/>
        </w:trPr>
        <w:tc>
          <w:tcPr>
            <w:tcW w:w="765" w:type="dxa"/>
            <w:shd w:val="clear" w:color="auto" w:fill="auto"/>
            <w:vAlign w:val="center"/>
          </w:tcPr>
          <w:p w:rsidR="00BB20F1" w:rsidRPr="00FB169F" w:rsidRDefault="00BB20F1" w:rsidP="005B6069">
            <w:pPr>
              <w:spacing w:line="280" w:lineRule="exact"/>
              <w:jc w:val="center"/>
              <w:rPr>
                <w:rFonts w:ascii="Arial" w:hAnsi="Arial" w:cs="Arial"/>
                <w:bCs/>
                <w:sz w:val="15"/>
                <w:szCs w:val="15"/>
              </w:rPr>
            </w:pPr>
            <w:r w:rsidRPr="00FB169F">
              <w:rPr>
                <w:rFonts w:ascii="Arial" w:hAnsi="Arial" w:cs="Arial" w:hint="eastAsia"/>
                <w:bCs/>
                <w:sz w:val="15"/>
                <w:szCs w:val="15"/>
              </w:rPr>
              <w:t>41</w:t>
            </w:r>
          </w:p>
        </w:tc>
        <w:tc>
          <w:tcPr>
            <w:tcW w:w="2072" w:type="dxa"/>
            <w:shd w:val="clear" w:color="auto" w:fill="auto"/>
            <w:vAlign w:val="center"/>
          </w:tcPr>
          <w:p w:rsidR="00BB20F1" w:rsidRPr="00D857BC" w:rsidRDefault="00BB20F1" w:rsidP="005B6069">
            <w:pPr>
              <w:spacing w:line="280" w:lineRule="exact"/>
              <w:jc w:val="center"/>
              <w:rPr>
                <w:rFonts w:ascii="Arial" w:hAnsi="Arial" w:cs="Arial"/>
                <w:bCs/>
                <w:sz w:val="15"/>
                <w:szCs w:val="15"/>
                <w:lang w:val="ru-RU"/>
              </w:rPr>
            </w:pPr>
            <w:r>
              <w:rPr>
                <w:rFonts w:ascii="Arial" w:hAnsi="Arial" w:cs="Arial"/>
                <w:bCs/>
                <w:sz w:val="15"/>
                <w:szCs w:val="15"/>
                <w:lang w:val="ru-RU"/>
              </w:rPr>
              <w:t>Сохранение значений потребляемой мощности</w:t>
            </w:r>
          </w:p>
        </w:tc>
        <w:tc>
          <w:tcPr>
            <w:tcW w:w="3684" w:type="dxa"/>
            <w:shd w:val="clear" w:color="auto" w:fill="auto"/>
            <w:vAlign w:val="center"/>
          </w:tcPr>
          <w:p w:rsidR="00BB20F1" w:rsidRPr="00FB74FF" w:rsidRDefault="00BB20F1" w:rsidP="005B6069">
            <w:pPr>
              <w:spacing w:line="280" w:lineRule="exact"/>
              <w:rPr>
                <w:rFonts w:ascii="Arial" w:hAnsi="Arial" w:cs="Arial"/>
                <w:bCs/>
                <w:sz w:val="15"/>
                <w:szCs w:val="15"/>
                <w:lang w:val="ru-RU"/>
              </w:rPr>
            </w:pPr>
            <w:r>
              <w:rPr>
                <w:rFonts w:ascii="Arial" w:hAnsi="Arial" w:cs="Arial"/>
                <w:sz w:val="15"/>
                <w:szCs w:val="15"/>
                <w:lang w:val="ru-RU"/>
              </w:rPr>
              <w:t>Значение п</w:t>
            </w:r>
            <w:r w:rsidRPr="00FB74FF">
              <w:rPr>
                <w:rFonts w:ascii="Arial" w:hAnsi="Arial" w:cs="Arial"/>
                <w:sz w:val="15"/>
                <w:szCs w:val="15"/>
                <w:lang w:val="ru-RU"/>
              </w:rPr>
              <w:t>отреблен</w:t>
            </w:r>
            <w:r>
              <w:rPr>
                <w:rFonts w:ascii="Arial" w:hAnsi="Arial" w:cs="Arial"/>
                <w:sz w:val="15"/>
                <w:szCs w:val="15"/>
                <w:lang w:val="ru-RU"/>
              </w:rPr>
              <w:t>ной</w:t>
            </w:r>
            <w:r w:rsidRPr="00FB74FF">
              <w:rPr>
                <w:rFonts w:ascii="Arial" w:hAnsi="Arial" w:cs="Arial"/>
                <w:sz w:val="15"/>
                <w:szCs w:val="15"/>
                <w:lang w:val="ru-RU"/>
              </w:rPr>
              <w:t xml:space="preserve"> электроэнер</w:t>
            </w:r>
            <w:r>
              <w:rPr>
                <w:rFonts w:ascii="Arial" w:hAnsi="Arial" w:cs="Arial"/>
                <w:sz w:val="15"/>
                <w:szCs w:val="15"/>
                <w:lang w:val="ru-RU"/>
              </w:rPr>
              <w:t>гии будет сохранено после команды</w:t>
            </w:r>
            <w:r w:rsidRPr="00FB74FF">
              <w:rPr>
                <w:rFonts w:ascii="Arial" w:hAnsi="Arial" w:cs="Arial" w:hint="eastAsia"/>
                <w:sz w:val="15"/>
                <w:szCs w:val="15"/>
                <w:lang w:val="ru-RU"/>
              </w:rPr>
              <w:t>.</w:t>
            </w:r>
          </w:p>
        </w:tc>
      </w:tr>
      <w:tr w:rsidR="00BB20F1" w:rsidRPr="00E8328D" w:rsidTr="00BB20F1">
        <w:trPr>
          <w:jc w:val="center"/>
        </w:trPr>
        <w:tc>
          <w:tcPr>
            <w:tcW w:w="765" w:type="dxa"/>
            <w:shd w:val="clear" w:color="auto" w:fill="auto"/>
            <w:vAlign w:val="center"/>
          </w:tcPr>
          <w:p w:rsidR="00BB20F1" w:rsidRPr="00FB169F" w:rsidRDefault="00BB20F1" w:rsidP="005B6069">
            <w:pPr>
              <w:spacing w:line="280" w:lineRule="exact"/>
              <w:jc w:val="center"/>
              <w:rPr>
                <w:rFonts w:ascii="Arial" w:hAnsi="Arial" w:cs="Arial"/>
                <w:bCs/>
                <w:sz w:val="15"/>
                <w:szCs w:val="15"/>
              </w:rPr>
            </w:pPr>
            <w:r w:rsidRPr="00FB169F">
              <w:rPr>
                <w:rFonts w:ascii="Arial" w:hAnsi="Arial" w:cs="Arial" w:hint="eastAsia"/>
                <w:bCs/>
                <w:sz w:val="15"/>
                <w:szCs w:val="15"/>
              </w:rPr>
              <w:t>42~60</w:t>
            </w:r>
          </w:p>
        </w:tc>
        <w:tc>
          <w:tcPr>
            <w:tcW w:w="2072" w:type="dxa"/>
            <w:shd w:val="clear" w:color="auto" w:fill="auto"/>
            <w:vAlign w:val="center"/>
          </w:tcPr>
          <w:p w:rsidR="00BB20F1" w:rsidRPr="00D857BC" w:rsidRDefault="00BB20F1" w:rsidP="005B6069">
            <w:pPr>
              <w:spacing w:line="280" w:lineRule="exact"/>
              <w:jc w:val="center"/>
              <w:rPr>
                <w:rFonts w:ascii="Arial" w:hAnsi="Arial" w:cs="Arial"/>
                <w:bCs/>
                <w:sz w:val="15"/>
                <w:szCs w:val="15"/>
                <w:lang w:val="ru-RU"/>
              </w:rPr>
            </w:pPr>
            <w:r>
              <w:rPr>
                <w:rFonts w:ascii="Arial" w:hAnsi="Arial" w:cs="Arial"/>
                <w:bCs/>
                <w:sz w:val="15"/>
                <w:szCs w:val="15"/>
                <w:lang w:val="ru-RU"/>
              </w:rPr>
              <w:t>Резерв</w:t>
            </w:r>
          </w:p>
        </w:tc>
        <w:tc>
          <w:tcPr>
            <w:tcW w:w="3684" w:type="dxa"/>
            <w:shd w:val="clear" w:color="auto" w:fill="auto"/>
            <w:vAlign w:val="center"/>
          </w:tcPr>
          <w:p w:rsidR="00BB20F1" w:rsidRPr="00FB169F" w:rsidRDefault="00BB20F1" w:rsidP="005B6069">
            <w:pPr>
              <w:spacing w:line="280" w:lineRule="exact"/>
              <w:rPr>
                <w:rFonts w:ascii="Arial" w:hAnsi="Arial" w:cs="Arial"/>
                <w:bCs/>
                <w:sz w:val="15"/>
                <w:szCs w:val="15"/>
              </w:rPr>
            </w:pPr>
          </w:p>
        </w:tc>
      </w:tr>
    </w:tbl>
    <w:p w:rsidR="0006149A" w:rsidRPr="00D37326" w:rsidRDefault="00BB20F1" w:rsidP="003D3A5C">
      <w:pPr>
        <w:spacing w:line="280" w:lineRule="exact"/>
        <w:rPr>
          <w:rFonts w:ascii="Arial" w:cs="Arial"/>
          <w:sz w:val="15"/>
          <w:szCs w:val="15"/>
        </w:rPr>
      </w:pPr>
      <w:r w:rsidRPr="00BB20F1">
        <w:rPr>
          <w:rFonts w:ascii="Arial" w:hAnsi="Arial" w:cs="Arial"/>
          <w:sz w:val="15"/>
          <w:szCs w:val="15"/>
          <w:lang w:val="ru-RU"/>
        </w:rPr>
        <w:t>Описание параметров</w:t>
      </w:r>
      <w:r w:rsidR="00A640D7" w:rsidRPr="00D37326">
        <w:rPr>
          <w:rFonts w:ascii="Arial" w:cs="Arial" w:hint="eastAsia"/>
          <w:sz w:val="15"/>
          <w:szCs w:val="15"/>
        </w:rPr>
        <w:t xml:space="preserve">: </w:t>
      </w:r>
    </w:p>
    <w:tbl>
      <w:tblPr>
        <w:tblW w:w="652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85" w:type="dxa"/>
          <w:right w:w="85" w:type="dxa"/>
        </w:tblCellMar>
        <w:tblLook w:val="01E0"/>
      </w:tblPr>
      <w:tblGrid>
        <w:gridCol w:w="996"/>
        <w:gridCol w:w="1819"/>
        <w:gridCol w:w="2885"/>
        <w:gridCol w:w="821"/>
      </w:tblGrid>
      <w:tr w:rsidR="00BB20F1" w:rsidRPr="00E8328D" w:rsidTr="00E8328D">
        <w:trPr>
          <w:tblHeader/>
          <w:jc w:val="center"/>
        </w:trPr>
        <w:tc>
          <w:tcPr>
            <w:tcW w:w="996" w:type="dxa"/>
            <w:shd w:val="clear" w:color="auto" w:fill="D9D9D9"/>
            <w:vAlign w:val="center"/>
          </w:tcPr>
          <w:p w:rsidR="00BB20F1" w:rsidRPr="00A240DB" w:rsidRDefault="00BB20F1" w:rsidP="005B6069">
            <w:pPr>
              <w:spacing w:line="280" w:lineRule="exact"/>
              <w:jc w:val="center"/>
              <w:rPr>
                <w:rFonts w:ascii="Arial" w:hAnsi="Arial" w:cs="Arial"/>
                <w:b/>
                <w:sz w:val="15"/>
                <w:szCs w:val="15"/>
                <w:lang w:val="ru-RU"/>
              </w:rPr>
            </w:pPr>
            <w:r w:rsidRPr="00A240DB">
              <w:rPr>
                <w:rFonts w:ascii="Arial" w:hAnsi="Arial" w:cs="Arial"/>
                <w:b/>
                <w:sz w:val="15"/>
                <w:szCs w:val="15"/>
                <w:lang w:val="ru-RU"/>
              </w:rPr>
              <w:t>Код функции</w:t>
            </w:r>
          </w:p>
        </w:tc>
        <w:tc>
          <w:tcPr>
            <w:tcW w:w="1819" w:type="dxa"/>
            <w:shd w:val="clear" w:color="auto" w:fill="D9D9D9"/>
            <w:tcMar>
              <w:left w:w="28" w:type="dxa"/>
              <w:right w:w="28" w:type="dxa"/>
            </w:tcMar>
            <w:vAlign w:val="center"/>
          </w:tcPr>
          <w:p w:rsidR="00BB20F1" w:rsidRPr="00A240DB" w:rsidRDefault="00BB20F1" w:rsidP="005B6069">
            <w:pPr>
              <w:spacing w:line="280" w:lineRule="exact"/>
              <w:jc w:val="center"/>
              <w:rPr>
                <w:rFonts w:ascii="Arial" w:hAnsi="Arial" w:cs="Arial"/>
                <w:b/>
                <w:sz w:val="15"/>
                <w:szCs w:val="15"/>
              </w:rPr>
            </w:pPr>
            <w:r w:rsidRPr="00A240DB">
              <w:rPr>
                <w:rFonts w:ascii="Arial" w:hAnsi="Arial" w:cs="Arial"/>
                <w:b/>
                <w:sz w:val="15"/>
                <w:szCs w:val="15"/>
                <w:lang w:val="ru-RU"/>
              </w:rPr>
              <w:t>Наименование</w:t>
            </w:r>
          </w:p>
        </w:tc>
        <w:tc>
          <w:tcPr>
            <w:tcW w:w="2885" w:type="dxa"/>
            <w:shd w:val="clear" w:color="auto" w:fill="D9D9D9"/>
            <w:vAlign w:val="center"/>
          </w:tcPr>
          <w:p w:rsidR="00BB20F1" w:rsidRPr="00A240DB" w:rsidRDefault="00BB20F1" w:rsidP="005B6069">
            <w:pPr>
              <w:spacing w:line="280" w:lineRule="exact"/>
              <w:jc w:val="center"/>
              <w:rPr>
                <w:rFonts w:ascii="Arial" w:hAnsi="Arial" w:cs="Arial"/>
                <w:b/>
                <w:sz w:val="15"/>
                <w:szCs w:val="15"/>
                <w:lang w:val="ru-RU"/>
              </w:rPr>
            </w:pPr>
            <w:r w:rsidRPr="00A240DB">
              <w:rPr>
                <w:rFonts w:ascii="Arial" w:hAnsi="Arial" w:cs="Arial"/>
                <w:b/>
                <w:sz w:val="15"/>
                <w:szCs w:val="15"/>
                <w:shd w:val="clear" w:color="auto" w:fill="D9D9D9"/>
                <w:lang w:val="ru-RU"/>
              </w:rPr>
              <w:t>Описание параметра</w:t>
            </w:r>
          </w:p>
        </w:tc>
        <w:tc>
          <w:tcPr>
            <w:tcW w:w="821" w:type="dxa"/>
            <w:shd w:val="clear" w:color="auto" w:fill="D9D9D9"/>
            <w:vAlign w:val="center"/>
          </w:tcPr>
          <w:p w:rsidR="00BB20F1" w:rsidRPr="00A240DB" w:rsidRDefault="00BB20F1" w:rsidP="005B6069">
            <w:pPr>
              <w:spacing w:line="280" w:lineRule="exact"/>
              <w:jc w:val="center"/>
              <w:rPr>
                <w:rFonts w:ascii="Arial" w:hAnsi="Arial" w:cs="Arial"/>
                <w:b/>
                <w:sz w:val="15"/>
                <w:szCs w:val="15"/>
                <w:lang w:val="ru-RU"/>
              </w:rPr>
            </w:pPr>
            <w:r w:rsidRPr="00A240DB">
              <w:rPr>
                <w:rFonts w:ascii="Arial" w:hAnsi="Arial" w:cs="Arial"/>
                <w:b/>
                <w:sz w:val="15"/>
                <w:szCs w:val="15"/>
                <w:lang w:val="ru-RU"/>
              </w:rPr>
              <w:t>Значе</w:t>
            </w:r>
            <w:r>
              <w:rPr>
                <w:rFonts w:ascii="Arial" w:hAnsi="Arial" w:cs="Arial"/>
                <w:b/>
                <w:sz w:val="15"/>
                <w:szCs w:val="15"/>
                <w:lang w:val="ru-RU"/>
              </w:rPr>
              <w:t>н</w:t>
            </w:r>
            <w:r w:rsidRPr="00A240DB">
              <w:rPr>
                <w:rFonts w:ascii="Arial" w:hAnsi="Arial" w:cs="Arial"/>
                <w:b/>
                <w:sz w:val="15"/>
                <w:szCs w:val="15"/>
                <w:lang w:val="ru-RU"/>
              </w:rPr>
              <w:t>ие по умолчанию</w:t>
            </w:r>
          </w:p>
        </w:tc>
      </w:tr>
      <w:tr w:rsidR="00BB20F1" w:rsidRPr="00E8328D" w:rsidTr="005B6069">
        <w:trPr>
          <w:jc w:val="center"/>
        </w:trPr>
        <w:tc>
          <w:tcPr>
            <w:tcW w:w="996" w:type="dxa"/>
            <w:shd w:val="clear" w:color="auto" w:fill="auto"/>
            <w:vAlign w:val="center"/>
          </w:tcPr>
          <w:p w:rsidR="00BB20F1" w:rsidRPr="00FB169F" w:rsidRDefault="00BB20F1" w:rsidP="005B6069">
            <w:pPr>
              <w:spacing w:line="280" w:lineRule="exact"/>
              <w:ind w:left="300" w:hanging="300"/>
              <w:jc w:val="center"/>
              <w:rPr>
                <w:rFonts w:ascii="Arial" w:cs="Arial"/>
                <w:sz w:val="15"/>
                <w:szCs w:val="15"/>
              </w:rPr>
            </w:pPr>
            <w:r w:rsidRPr="00FB169F">
              <w:rPr>
                <w:rFonts w:ascii="Arial" w:cs="Arial" w:hint="eastAsia"/>
                <w:sz w:val="15"/>
                <w:szCs w:val="15"/>
              </w:rPr>
              <w:t>P05.00</w:t>
            </w:r>
          </w:p>
        </w:tc>
        <w:tc>
          <w:tcPr>
            <w:tcW w:w="1819" w:type="dxa"/>
            <w:shd w:val="clear" w:color="auto" w:fill="auto"/>
            <w:tcMar>
              <w:left w:w="28" w:type="dxa"/>
              <w:right w:w="28" w:type="dxa"/>
            </w:tcMar>
            <w:vAlign w:val="center"/>
          </w:tcPr>
          <w:p w:rsidR="00BB20F1" w:rsidRPr="00FB169F" w:rsidRDefault="00BB20F1" w:rsidP="005B6069">
            <w:pPr>
              <w:pStyle w:val="a9"/>
              <w:spacing w:line="280" w:lineRule="exact"/>
              <w:jc w:val="center"/>
              <w:rPr>
                <w:rFonts w:ascii="Arial" w:hAnsi="Arial" w:cs="Arial"/>
                <w:sz w:val="15"/>
                <w:szCs w:val="15"/>
              </w:rPr>
            </w:pPr>
            <w:r>
              <w:rPr>
                <w:rFonts w:ascii="Arial" w:hAnsi="Arial" w:cs="Arial"/>
                <w:sz w:val="15"/>
                <w:szCs w:val="15"/>
              </w:rPr>
              <w:t>Выбор типавход</w:t>
            </w:r>
            <w:r>
              <w:rPr>
                <w:rFonts w:ascii="Arial" w:hAnsi="Arial" w:cs="Arial"/>
                <w:sz w:val="15"/>
                <w:szCs w:val="15"/>
                <w:lang w:val="ru-RU"/>
              </w:rPr>
              <w:t>а</w:t>
            </w:r>
            <w:r w:rsidRPr="00FB169F">
              <w:rPr>
                <w:rFonts w:ascii="Arial" w:hAnsi="Arial" w:cs="Arial"/>
                <w:sz w:val="15"/>
                <w:szCs w:val="15"/>
              </w:rPr>
              <w:t>HDI</w:t>
            </w:r>
          </w:p>
        </w:tc>
        <w:tc>
          <w:tcPr>
            <w:tcW w:w="2885" w:type="dxa"/>
            <w:shd w:val="clear" w:color="auto" w:fill="auto"/>
          </w:tcPr>
          <w:p w:rsidR="00BB20F1" w:rsidRPr="00FB74FF" w:rsidRDefault="00BB20F1" w:rsidP="005B6069">
            <w:pPr>
              <w:pStyle w:val="a9"/>
              <w:spacing w:line="280" w:lineRule="exact"/>
              <w:jc w:val="both"/>
              <w:rPr>
                <w:rFonts w:ascii="Arial" w:hAnsi="Arial" w:cs="Arial"/>
                <w:sz w:val="15"/>
                <w:szCs w:val="15"/>
                <w:lang w:val="ru-RU"/>
              </w:rPr>
            </w:pPr>
            <w:r w:rsidRPr="00FB74FF">
              <w:rPr>
                <w:rFonts w:ascii="Arial" w:hAnsi="Arial" w:cs="Arial"/>
                <w:sz w:val="15"/>
                <w:szCs w:val="15"/>
                <w:lang w:val="ru-RU"/>
              </w:rPr>
              <w:t>0:</w:t>
            </w:r>
            <w:r>
              <w:rPr>
                <w:rFonts w:ascii="Arial" w:hAnsi="Arial" w:cs="Arial"/>
                <w:sz w:val="15"/>
                <w:szCs w:val="15"/>
                <w:lang w:val="ru-RU"/>
              </w:rPr>
              <w:t>Высокоскоростной импульсный вход</w:t>
            </w:r>
            <w:r w:rsidRPr="00FB169F">
              <w:rPr>
                <w:rFonts w:ascii="Arial" w:hAnsi="Arial" w:cs="Arial"/>
                <w:sz w:val="15"/>
                <w:szCs w:val="15"/>
              </w:rPr>
              <w:t>HDI</w:t>
            </w:r>
          </w:p>
          <w:p w:rsidR="00BB20F1" w:rsidRPr="00FB74FF" w:rsidRDefault="00BB20F1" w:rsidP="005B6069">
            <w:pPr>
              <w:spacing w:line="280" w:lineRule="exact"/>
              <w:ind w:left="300" w:hanging="300"/>
              <w:rPr>
                <w:rFonts w:ascii="Arial" w:cs="Arial"/>
                <w:sz w:val="15"/>
                <w:szCs w:val="15"/>
                <w:lang w:val="ru-RU"/>
              </w:rPr>
            </w:pPr>
            <w:r w:rsidRPr="00FB74FF">
              <w:rPr>
                <w:rFonts w:ascii="Arial" w:hAnsi="Arial" w:cs="Arial"/>
                <w:sz w:val="15"/>
                <w:szCs w:val="15"/>
                <w:lang w:val="ru-RU"/>
              </w:rPr>
              <w:t>1:</w:t>
            </w:r>
            <w:r>
              <w:rPr>
                <w:rFonts w:ascii="Arial" w:hAnsi="Arial" w:cs="Arial"/>
                <w:sz w:val="15"/>
                <w:szCs w:val="15"/>
                <w:lang w:val="ru-RU"/>
              </w:rPr>
              <w:t xml:space="preserve">Вход переключателя </w:t>
            </w:r>
            <w:r w:rsidRPr="00FB169F">
              <w:rPr>
                <w:rFonts w:ascii="Arial" w:hAnsi="Arial" w:cs="Arial"/>
                <w:sz w:val="15"/>
                <w:szCs w:val="15"/>
              </w:rPr>
              <w:t>HDI</w:t>
            </w:r>
          </w:p>
        </w:tc>
        <w:tc>
          <w:tcPr>
            <w:tcW w:w="821" w:type="dxa"/>
            <w:shd w:val="clear" w:color="auto" w:fill="auto"/>
            <w:vAlign w:val="center"/>
          </w:tcPr>
          <w:p w:rsidR="00BB20F1" w:rsidRPr="00FB169F" w:rsidRDefault="00BB20F1" w:rsidP="005B6069">
            <w:pPr>
              <w:spacing w:line="280" w:lineRule="exact"/>
              <w:ind w:left="300" w:hanging="300"/>
              <w:jc w:val="center"/>
              <w:rPr>
                <w:rFonts w:ascii="Arial" w:cs="Arial"/>
                <w:sz w:val="15"/>
                <w:szCs w:val="15"/>
              </w:rPr>
            </w:pPr>
            <w:r w:rsidRPr="00FB169F">
              <w:rPr>
                <w:rFonts w:ascii="Arial" w:cs="Arial" w:hint="eastAsia"/>
                <w:sz w:val="15"/>
                <w:szCs w:val="15"/>
              </w:rPr>
              <w:t>0</w:t>
            </w:r>
          </w:p>
        </w:tc>
      </w:tr>
      <w:tr w:rsidR="00BB20F1" w:rsidRPr="00E8328D" w:rsidTr="00E8328D">
        <w:trPr>
          <w:trHeight w:val="279"/>
          <w:jc w:val="center"/>
        </w:trPr>
        <w:tc>
          <w:tcPr>
            <w:tcW w:w="996" w:type="dxa"/>
            <w:tcBorders>
              <w:bottom w:val="single" w:sz="4" w:space="0" w:color="auto"/>
            </w:tcBorders>
            <w:shd w:val="clear" w:color="auto" w:fill="auto"/>
          </w:tcPr>
          <w:p w:rsidR="00BB20F1" w:rsidRPr="00FB169F" w:rsidRDefault="00BB20F1" w:rsidP="005B6069">
            <w:pPr>
              <w:spacing w:line="280" w:lineRule="exact"/>
              <w:ind w:left="300" w:hanging="300"/>
              <w:jc w:val="center"/>
              <w:rPr>
                <w:rFonts w:ascii="Arial" w:cs="Arial"/>
                <w:sz w:val="15"/>
                <w:szCs w:val="15"/>
              </w:rPr>
            </w:pPr>
            <w:r w:rsidRPr="00FB169F">
              <w:rPr>
                <w:rFonts w:ascii="Arial" w:cs="Arial" w:hint="eastAsia"/>
                <w:sz w:val="15"/>
                <w:szCs w:val="15"/>
              </w:rPr>
              <w:t>P05.</w:t>
            </w:r>
            <w:r w:rsidRPr="00FB169F">
              <w:rPr>
                <w:rFonts w:ascii="Arial" w:cs="Arial"/>
                <w:sz w:val="15"/>
                <w:szCs w:val="15"/>
              </w:rPr>
              <w:t>0</w:t>
            </w:r>
            <w:r w:rsidRPr="00FB169F">
              <w:rPr>
                <w:rFonts w:ascii="Arial" w:cs="Arial" w:hint="eastAsia"/>
                <w:sz w:val="15"/>
                <w:szCs w:val="15"/>
              </w:rPr>
              <w:t>1</w:t>
            </w:r>
          </w:p>
        </w:tc>
        <w:tc>
          <w:tcPr>
            <w:tcW w:w="1819" w:type="dxa"/>
            <w:tcBorders>
              <w:bottom w:val="single" w:sz="4" w:space="0" w:color="auto"/>
            </w:tcBorders>
            <w:shd w:val="clear" w:color="auto" w:fill="auto"/>
            <w:tcMar>
              <w:left w:w="28" w:type="dxa"/>
              <w:right w:w="28" w:type="dxa"/>
            </w:tcMar>
            <w:vAlign w:val="center"/>
          </w:tcPr>
          <w:p w:rsidR="00BB20F1" w:rsidRDefault="00BB20F1" w:rsidP="005B6069">
            <w:pPr>
              <w:pStyle w:val="a9"/>
              <w:spacing w:line="280" w:lineRule="exact"/>
              <w:jc w:val="center"/>
              <w:rPr>
                <w:rFonts w:ascii="Arial" w:hAnsi="Arial" w:cs="Arial"/>
                <w:sz w:val="15"/>
                <w:szCs w:val="15"/>
                <w:lang w:val="ru-RU"/>
              </w:rPr>
            </w:pPr>
            <w:r>
              <w:rPr>
                <w:rFonts w:ascii="Arial" w:hAnsi="Arial" w:cs="Arial"/>
                <w:sz w:val="15"/>
                <w:szCs w:val="15"/>
              </w:rPr>
              <w:t xml:space="preserve">Выбор функции </w:t>
            </w:r>
          </w:p>
          <w:p w:rsidR="00BB20F1" w:rsidRPr="00FB169F" w:rsidRDefault="00BB20F1" w:rsidP="005B6069">
            <w:pPr>
              <w:pStyle w:val="a9"/>
              <w:spacing w:line="280" w:lineRule="exact"/>
              <w:jc w:val="center"/>
              <w:rPr>
                <w:rFonts w:ascii="Arial" w:hAnsi="Arial" w:cs="Arial"/>
                <w:sz w:val="15"/>
                <w:szCs w:val="15"/>
              </w:rPr>
            </w:pPr>
            <w:r>
              <w:rPr>
                <w:rFonts w:ascii="Arial" w:hAnsi="Arial" w:cs="Arial"/>
                <w:sz w:val="15"/>
                <w:szCs w:val="15"/>
                <w:lang w:val="ru-RU"/>
              </w:rPr>
              <w:t>клеммы</w:t>
            </w:r>
            <w:r w:rsidRPr="00FB169F">
              <w:rPr>
                <w:rFonts w:ascii="Arial" w:hAnsi="Arial" w:cs="Arial"/>
                <w:sz w:val="15"/>
                <w:szCs w:val="15"/>
              </w:rPr>
              <w:t xml:space="preserve"> S1</w:t>
            </w:r>
          </w:p>
        </w:tc>
        <w:tc>
          <w:tcPr>
            <w:tcW w:w="2885" w:type="dxa"/>
            <w:vMerge w:val="restart"/>
            <w:tcBorders>
              <w:bottom w:val="single" w:sz="4" w:space="0" w:color="auto"/>
            </w:tcBorders>
            <w:shd w:val="clear" w:color="auto" w:fill="auto"/>
            <w:vAlign w:val="center"/>
          </w:tcPr>
          <w:p w:rsidR="00BB20F1" w:rsidRPr="00702E2E" w:rsidRDefault="00BB20F1" w:rsidP="005B6069">
            <w:pPr>
              <w:pStyle w:val="a9"/>
              <w:spacing w:line="280" w:lineRule="exact"/>
              <w:jc w:val="both"/>
              <w:rPr>
                <w:rFonts w:ascii="Arial" w:hAnsi="Arial" w:cs="Arial"/>
                <w:sz w:val="15"/>
                <w:szCs w:val="15"/>
                <w:lang w:val="ru-RU"/>
              </w:rPr>
            </w:pPr>
            <w:r w:rsidRPr="00702E2E">
              <w:rPr>
                <w:rFonts w:ascii="Arial" w:hAnsi="Arial" w:cs="Arial"/>
                <w:sz w:val="15"/>
                <w:szCs w:val="15"/>
                <w:lang w:val="ru-RU"/>
              </w:rPr>
              <w:t xml:space="preserve">0: </w:t>
            </w:r>
            <w:r>
              <w:rPr>
                <w:rFonts w:ascii="Arial" w:hAnsi="Arial" w:cs="Arial"/>
                <w:sz w:val="15"/>
                <w:szCs w:val="15"/>
                <w:lang w:val="ru-RU"/>
              </w:rPr>
              <w:t>Нет функции</w:t>
            </w:r>
          </w:p>
          <w:p w:rsidR="00BB20F1" w:rsidRPr="00702E2E" w:rsidRDefault="00BB20F1" w:rsidP="005B6069">
            <w:pPr>
              <w:pStyle w:val="a9"/>
              <w:spacing w:line="280" w:lineRule="exact"/>
              <w:jc w:val="both"/>
              <w:rPr>
                <w:rFonts w:ascii="Arial" w:hAnsi="Arial" w:cs="Arial"/>
                <w:sz w:val="15"/>
                <w:szCs w:val="15"/>
                <w:lang w:val="ru-RU"/>
              </w:rPr>
            </w:pPr>
            <w:r w:rsidRPr="00702E2E">
              <w:rPr>
                <w:rFonts w:ascii="Arial" w:hAnsi="Arial" w:cs="Arial"/>
                <w:sz w:val="15"/>
                <w:szCs w:val="15"/>
                <w:lang w:val="ru-RU"/>
              </w:rPr>
              <w:t xml:space="preserve">1: </w:t>
            </w:r>
            <w:r>
              <w:rPr>
                <w:rFonts w:ascii="Arial" w:hAnsi="Arial" w:cs="Arial"/>
                <w:sz w:val="15"/>
                <w:szCs w:val="15"/>
                <w:lang w:val="ru-RU"/>
              </w:rPr>
              <w:t>Вращение вперед</w:t>
            </w:r>
          </w:p>
          <w:p w:rsidR="00BB20F1" w:rsidRPr="00702E2E" w:rsidRDefault="00BB20F1" w:rsidP="005B6069">
            <w:pPr>
              <w:pStyle w:val="a9"/>
              <w:spacing w:line="280" w:lineRule="exact"/>
              <w:jc w:val="both"/>
              <w:rPr>
                <w:rFonts w:ascii="Arial" w:hAnsi="Arial" w:cs="Arial"/>
                <w:sz w:val="15"/>
                <w:szCs w:val="15"/>
                <w:lang w:val="ru-RU"/>
              </w:rPr>
            </w:pPr>
            <w:r w:rsidRPr="00702E2E">
              <w:rPr>
                <w:rFonts w:ascii="Arial" w:hAnsi="Arial" w:cs="Arial"/>
                <w:sz w:val="15"/>
                <w:szCs w:val="15"/>
                <w:lang w:val="ru-RU"/>
              </w:rPr>
              <w:t xml:space="preserve">2: </w:t>
            </w:r>
            <w:r>
              <w:rPr>
                <w:rFonts w:ascii="Arial" w:hAnsi="Arial" w:cs="Arial"/>
                <w:sz w:val="15"/>
                <w:szCs w:val="15"/>
                <w:lang w:val="ru-RU"/>
              </w:rPr>
              <w:t>Вращение назад</w:t>
            </w:r>
          </w:p>
          <w:p w:rsidR="00BB20F1" w:rsidRPr="00702E2E" w:rsidRDefault="00BB20F1" w:rsidP="005B6069">
            <w:pPr>
              <w:pStyle w:val="a9"/>
              <w:spacing w:line="280" w:lineRule="exact"/>
              <w:jc w:val="both"/>
              <w:rPr>
                <w:rFonts w:ascii="Arial" w:hAnsi="Arial" w:cs="Arial"/>
                <w:sz w:val="15"/>
                <w:szCs w:val="15"/>
                <w:lang w:val="ru-RU"/>
              </w:rPr>
            </w:pPr>
            <w:r w:rsidRPr="00702E2E">
              <w:rPr>
                <w:rFonts w:ascii="Arial" w:hAnsi="Arial" w:cs="Arial"/>
                <w:sz w:val="15"/>
                <w:szCs w:val="15"/>
                <w:lang w:val="ru-RU"/>
              </w:rPr>
              <w:t xml:space="preserve">3: </w:t>
            </w:r>
            <w:r w:rsidRPr="00702E2E">
              <w:rPr>
                <w:rFonts w:ascii="Arial" w:hAnsi="Arial" w:cs="Arial" w:hint="eastAsia"/>
                <w:sz w:val="15"/>
                <w:szCs w:val="15"/>
                <w:lang w:val="ru-RU"/>
              </w:rPr>
              <w:t>3-</w:t>
            </w:r>
            <w:r>
              <w:rPr>
                <w:rFonts w:ascii="Arial" w:hAnsi="Arial" w:cs="Arial"/>
                <w:sz w:val="15"/>
                <w:szCs w:val="15"/>
                <w:lang w:val="ru-RU"/>
              </w:rPr>
              <w:t>х проводное управление</w:t>
            </w:r>
          </w:p>
          <w:p w:rsidR="00BB20F1" w:rsidRPr="00702E2E" w:rsidRDefault="00BB20F1" w:rsidP="005B6069">
            <w:pPr>
              <w:pStyle w:val="a9"/>
              <w:spacing w:line="280" w:lineRule="exact"/>
              <w:jc w:val="both"/>
              <w:rPr>
                <w:rFonts w:ascii="Arial" w:hAnsi="Arial" w:cs="Arial"/>
                <w:sz w:val="15"/>
                <w:szCs w:val="15"/>
                <w:lang w:val="ru-RU"/>
              </w:rPr>
            </w:pPr>
            <w:r w:rsidRPr="00702E2E">
              <w:rPr>
                <w:rFonts w:ascii="Arial" w:hAnsi="Arial" w:cs="Arial"/>
                <w:sz w:val="15"/>
                <w:szCs w:val="15"/>
                <w:lang w:val="ru-RU"/>
              </w:rPr>
              <w:t xml:space="preserve">4: </w:t>
            </w:r>
            <w:r>
              <w:rPr>
                <w:rFonts w:ascii="Arial" w:hAnsi="Arial" w:cs="Arial"/>
                <w:sz w:val="15"/>
                <w:szCs w:val="15"/>
                <w:lang w:val="ru-RU"/>
              </w:rPr>
              <w:t>Толчковый режим вперед</w:t>
            </w:r>
          </w:p>
          <w:p w:rsidR="00BB20F1" w:rsidRPr="00071D70" w:rsidRDefault="00BB20F1" w:rsidP="005B6069">
            <w:pPr>
              <w:pStyle w:val="a9"/>
              <w:spacing w:line="280" w:lineRule="exact"/>
              <w:jc w:val="both"/>
              <w:rPr>
                <w:rFonts w:ascii="Arial" w:hAnsi="Arial" w:cs="Arial"/>
                <w:sz w:val="15"/>
                <w:szCs w:val="15"/>
                <w:lang w:val="ru-RU"/>
              </w:rPr>
            </w:pPr>
            <w:r w:rsidRPr="00071D70">
              <w:rPr>
                <w:rFonts w:ascii="Arial" w:hAnsi="Arial" w:cs="Arial"/>
                <w:sz w:val="15"/>
                <w:szCs w:val="15"/>
                <w:lang w:val="ru-RU"/>
              </w:rPr>
              <w:t xml:space="preserve">5: </w:t>
            </w:r>
            <w:r>
              <w:rPr>
                <w:rFonts w:ascii="Arial" w:hAnsi="Arial" w:cs="Arial"/>
                <w:sz w:val="15"/>
                <w:szCs w:val="15"/>
                <w:lang w:val="ru-RU"/>
              </w:rPr>
              <w:t>Толчковый режим назад</w:t>
            </w:r>
          </w:p>
          <w:p w:rsidR="00BB20F1" w:rsidRPr="00071D70" w:rsidRDefault="00BB20F1" w:rsidP="005B6069">
            <w:pPr>
              <w:pStyle w:val="a9"/>
              <w:spacing w:line="280" w:lineRule="exact"/>
              <w:jc w:val="both"/>
              <w:rPr>
                <w:rFonts w:ascii="Arial" w:hAnsi="Arial" w:cs="Arial"/>
                <w:sz w:val="15"/>
                <w:szCs w:val="15"/>
                <w:lang w:val="ru-RU"/>
              </w:rPr>
            </w:pPr>
            <w:r w:rsidRPr="00071D70">
              <w:rPr>
                <w:rFonts w:ascii="Arial" w:hAnsi="Arial" w:cs="Arial"/>
                <w:sz w:val="15"/>
                <w:szCs w:val="15"/>
                <w:lang w:val="ru-RU"/>
              </w:rPr>
              <w:t xml:space="preserve">6: </w:t>
            </w:r>
            <w:r>
              <w:rPr>
                <w:rFonts w:ascii="Arial" w:hAnsi="Arial" w:cs="Arial"/>
                <w:sz w:val="15"/>
                <w:szCs w:val="15"/>
                <w:lang w:val="ru-RU"/>
              </w:rPr>
              <w:t>Останов с выбегом</w:t>
            </w:r>
          </w:p>
          <w:p w:rsidR="00BB20F1" w:rsidRPr="00071D70" w:rsidRDefault="00BB20F1" w:rsidP="005B6069">
            <w:pPr>
              <w:pStyle w:val="a9"/>
              <w:spacing w:line="280" w:lineRule="exact"/>
              <w:jc w:val="both"/>
              <w:rPr>
                <w:rFonts w:ascii="Arial" w:hAnsi="Arial" w:cs="Arial"/>
                <w:sz w:val="15"/>
                <w:szCs w:val="15"/>
                <w:lang w:val="ru-RU"/>
              </w:rPr>
            </w:pPr>
            <w:r w:rsidRPr="00071D70">
              <w:rPr>
                <w:rFonts w:ascii="Arial" w:hAnsi="Arial" w:cs="Arial"/>
                <w:sz w:val="15"/>
                <w:szCs w:val="15"/>
                <w:lang w:val="ru-RU"/>
              </w:rPr>
              <w:t xml:space="preserve">7: </w:t>
            </w:r>
            <w:r>
              <w:rPr>
                <w:rFonts w:ascii="Arial" w:hAnsi="Arial" w:cs="Arial"/>
                <w:sz w:val="15"/>
                <w:szCs w:val="15"/>
                <w:lang w:val="ru-RU"/>
              </w:rPr>
              <w:t>Сброс ошибки</w:t>
            </w:r>
          </w:p>
          <w:p w:rsidR="00BB20F1" w:rsidRPr="00071D70" w:rsidRDefault="00BB20F1" w:rsidP="005B6069">
            <w:pPr>
              <w:pStyle w:val="a9"/>
              <w:spacing w:line="280" w:lineRule="exact"/>
              <w:jc w:val="both"/>
              <w:rPr>
                <w:rFonts w:ascii="Arial" w:hAnsi="Arial" w:cs="Arial"/>
                <w:sz w:val="15"/>
                <w:szCs w:val="15"/>
                <w:lang w:val="ru-RU"/>
              </w:rPr>
            </w:pPr>
            <w:r w:rsidRPr="00071D70">
              <w:rPr>
                <w:rFonts w:ascii="Arial" w:hAnsi="Arial" w:cs="Arial"/>
                <w:sz w:val="15"/>
                <w:szCs w:val="15"/>
                <w:lang w:val="ru-RU"/>
              </w:rPr>
              <w:lastRenderedPageBreak/>
              <w:t xml:space="preserve">8: </w:t>
            </w:r>
            <w:r>
              <w:rPr>
                <w:rFonts w:ascii="Arial" w:hAnsi="Arial" w:cs="Arial"/>
                <w:sz w:val="15"/>
                <w:szCs w:val="15"/>
                <w:lang w:val="ru-RU"/>
              </w:rPr>
              <w:t>Пауза в работе</w:t>
            </w:r>
          </w:p>
          <w:p w:rsidR="00BB20F1" w:rsidRPr="00071D70" w:rsidRDefault="00BB20F1" w:rsidP="005B6069">
            <w:pPr>
              <w:pStyle w:val="a9"/>
              <w:spacing w:line="280" w:lineRule="exact"/>
              <w:jc w:val="both"/>
              <w:rPr>
                <w:rFonts w:ascii="Arial" w:hAnsi="Arial" w:cs="Arial"/>
                <w:sz w:val="15"/>
                <w:szCs w:val="15"/>
                <w:lang w:val="ru-RU"/>
              </w:rPr>
            </w:pPr>
            <w:r w:rsidRPr="00071D70">
              <w:rPr>
                <w:rFonts w:ascii="Arial" w:hAnsi="Arial" w:cs="Arial"/>
                <w:sz w:val="15"/>
                <w:szCs w:val="15"/>
                <w:lang w:val="ru-RU"/>
              </w:rPr>
              <w:t xml:space="preserve">9: </w:t>
            </w:r>
            <w:r>
              <w:rPr>
                <w:rFonts w:ascii="Arial" w:hAnsi="Arial" w:cs="Arial"/>
                <w:sz w:val="15"/>
                <w:szCs w:val="15"/>
                <w:lang w:val="ru-RU"/>
              </w:rPr>
              <w:t xml:space="preserve">Внешняя неисправность </w:t>
            </w:r>
          </w:p>
          <w:p w:rsidR="00BB20F1" w:rsidRPr="00071D70" w:rsidRDefault="00BB20F1" w:rsidP="005B6069">
            <w:pPr>
              <w:pStyle w:val="a9"/>
              <w:spacing w:line="280" w:lineRule="exact"/>
              <w:jc w:val="both"/>
              <w:rPr>
                <w:rFonts w:ascii="Arial" w:hAnsi="Arial" w:cs="Arial"/>
                <w:sz w:val="15"/>
                <w:szCs w:val="15"/>
                <w:lang w:val="ru-RU"/>
              </w:rPr>
            </w:pPr>
            <w:r w:rsidRPr="00071D70">
              <w:rPr>
                <w:rFonts w:ascii="Arial" w:hAnsi="Arial" w:cs="Arial"/>
                <w:sz w:val="15"/>
                <w:szCs w:val="15"/>
                <w:lang w:val="ru-RU"/>
              </w:rPr>
              <w:t xml:space="preserve">10: Увеличение </w:t>
            </w:r>
            <w:r>
              <w:rPr>
                <w:rFonts w:ascii="Arial" w:hAnsi="Arial" w:cs="Arial"/>
                <w:sz w:val="15"/>
                <w:szCs w:val="15"/>
                <w:lang w:val="ru-RU"/>
              </w:rPr>
              <w:t xml:space="preserve">значения </w:t>
            </w:r>
            <w:r w:rsidRPr="00071D70">
              <w:rPr>
                <w:rFonts w:ascii="Arial" w:hAnsi="Arial" w:cs="Arial"/>
                <w:sz w:val="15"/>
                <w:szCs w:val="15"/>
                <w:lang w:val="ru-RU"/>
              </w:rPr>
              <w:t xml:space="preserve">частоты </w:t>
            </w:r>
            <w:r w:rsidRPr="00071D70">
              <w:rPr>
                <w:rFonts w:ascii="Arial" w:hAnsi="Arial" w:cs="Arial" w:hint="eastAsia"/>
                <w:sz w:val="15"/>
                <w:szCs w:val="15"/>
                <w:lang w:val="ru-RU"/>
              </w:rPr>
              <w:t>(</w:t>
            </w:r>
            <w:r w:rsidRPr="00FB169F">
              <w:rPr>
                <w:rFonts w:ascii="Arial" w:hAnsi="Arial" w:cs="Arial"/>
                <w:sz w:val="15"/>
                <w:szCs w:val="15"/>
              </w:rPr>
              <w:t>UP</w:t>
            </w:r>
            <w:r w:rsidRPr="00071D70">
              <w:rPr>
                <w:rFonts w:ascii="Arial" w:hAnsi="Arial" w:cs="Arial" w:hint="eastAsia"/>
                <w:sz w:val="15"/>
                <w:szCs w:val="15"/>
                <w:lang w:val="ru-RU"/>
              </w:rPr>
              <w:t>)</w:t>
            </w:r>
          </w:p>
          <w:p w:rsidR="00BB20F1" w:rsidRPr="00071D70" w:rsidRDefault="00BB20F1" w:rsidP="005B6069">
            <w:pPr>
              <w:pStyle w:val="a9"/>
              <w:spacing w:line="280" w:lineRule="exact"/>
              <w:jc w:val="both"/>
              <w:rPr>
                <w:rFonts w:ascii="Arial" w:hAnsi="Arial" w:cs="Arial"/>
                <w:sz w:val="15"/>
                <w:szCs w:val="15"/>
                <w:lang w:val="ru-RU"/>
              </w:rPr>
            </w:pPr>
            <w:r w:rsidRPr="00071D70">
              <w:rPr>
                <w:rFonts w:ascii="Arial" w:hAnsi="Arial" w:cs="Arial"/>
                <w:sz w:val="15"/>
                <w:szCs w:val="15"/>
                <w:lang w:val="ru-RU"/>
              </w:rPr>
              <w:t>11:</w:t>
            </w:r>
            <w:r>
              <w:rPr>
                <w:rFonts w:ascii="Arial" w:hAnsi="Arial" w:cs="Arial"/>
                <w:sz w:val="15"/>
                <w:szCs w:val="15"/>
                <w:lang w:val="ru-RU"/>
              </w:rPr>
              <w:t xml:space="preserve">Уменьшение значения частоты </w:t>
            </w:r>
            <w:r w:rsidRPr="00071D70">
              <w:rPr>
                <w:rFonts w:ascii="Arial" w:hAnsi="Arial" w:cs="Arial" w:hint="eastAsia"/>
                <w:sz w:val="15"/>
                <w:szCs w:val="15"/>
                <w:lang w:val="ru-RU"/>
              </w:rPr>
              <w:t>(</w:t>
            </w:r>
            <w:r w:rsidRPr="00FB169F">
              <w:rPr>
                <w:rFonts w:ascii="Arial" w:hAnsi="Arial" w:cs="Arial"/>
                <w:sz w:val="15"/>
                <w:szCs w:val="15"/>
              </w:rPr>
              <w:t>DOWN</w:t>
            </w:r>
            <w:r w:rsidRPr="00071D70">
              <w:rPr>
                <w:rFonts w:ascii="Arial" w:hAnsi="Arial" w:cs="Arial" w:hint="eastAsia"/>
                <w:sz w:val="15"/>
                <w:szCs w:val="15"/>
                <w:lang w:val="ru-RU"/>
              </w:rPr>
              <w:t>)</w:t>
            </w:r>
          </w:p>
          <w:p w:rsidR="00BB20F1" w:rsidRPr="00071D70" w:rsidRDefault="00BB20F1" w:rsidP="005B6069">
            <w:pPr>
              <w:pStyle w:val="a9"/>
              <w:spacing w:line="280" w:lineRule="exact"/>
              <w:jc w:val="both"/>
              <w:rPr>
                <w:rFonts w:ascii="Arial" w:hAnsi="Arial" w:cs="Arial"/>
                <w:sz w:val="15"/>
                <w:szCs w:val="15"/>
                <w:lang w:val="ru-RU"/>
              </w:rPr>
            </w:pPr>
            <w:r w:rsidRPr="00071D70">
              <w:rPr>
                <w:rFonts w:ascii="Arial" w:hAnsi="Arial" w:cs="Arial"/>
                <w:sz w:val="15"/>
                <w:szCs w:val="15"/>
                <w:lang w:val="ru-RU"/>
              </w:rPr>
              <w:t>12:</w:t>
            </w:r>
            <w:r>
              <w:rPr>
                <w:rFonts w:ascii="Arial" w:hAnsi="Arial" w:cs="Arial"/>
                <w:sz w:val="15"/>
                <w:szCs w:val="15"/>
                <w:lang w:val="ru-RU"/>
              </w:rPr>
              <w:t>Отмена задания частоты</w:t>
            </w:r>
          </w:p>
          <w:p w:rsidR="00BB20F1" w:rsidRDefault="00BB20F1" w:rsidP="005B6069">
            <w:pPr>
              <w:pStyle w:val="a9"/>
              <w:spacing w:line="280" w:lineRule="exact"/>
              <w:jc w:val="both"/>
              <w:rPr>
                <w:rFonts w:ascii="Arial" w:hAnsi="Arial" w:cs="Arial"/>
                <w:sz w:val="15"/>
                <w:szCs w:val="15"/>
                <w:lang w:val="ru-RU"/>
              </w:rPr>
            </w:pPr>
            <w:r w:rsidRPr="00071D70">
              <w:rPr>
                <w:rFonts w:ascii="Arial" w:hAnsi="Arial" w:cs="Arial"/>
                <w:sz w:val="15"/>
                <w:szCs w:val="15"/>
                <w:lang w:val="ru-RU"/>
              </w:rPr>
              <w:t>13: Переход между параметр</w:t>
            </w:r>
            <w:r>
              <w:rPr>
                <w:rFonts w:ascii="Arial" w:hAnsi="Arial" w:cs="Arial"/>
                <w:sz w:val="15"/>
                <w:szCs w:val="15"/>
                <w:lang w:val="ru-RU"/>
              </w:rPr>
              <w:t>ами А</w:t>
            </w:r>
            <w:r w:rsidRPr="00071D70">
              <w:rPr>
                <w:rFonts w:ascii="Arial" w:hAnsi="Arial" w:cs="Arial"/>
                <w:sz w:val="15"/>
                <w:szCs w:val="15"/>
                <w:lang w:val="ru-RU"/>
              </w:rPr>
              <w:t xml:space="preserve"> и параметр</w:t>
            </w:r>
            <w:r>
              <w:rPr>
                <w:rFonts w:ascii="Arial" w:hAnsi="Arial" w:cs="Arial"/>
                <w:sz w:val="15"/>
                <w:szCs w:val="15"/>
                <w:lang w:val="ru-RU"/>
              </w:rPr>
              <w:t>ами В</w:t>
            </w:r>
          </w:p>
          <w:p w:rsidR="00BB20F1" w:rsidRPr="00071D70" w:rsidRDefault="00BB20F1" w:rsidP="005B6069">
            <w:pPr>
              <w:pStyle w:val="a9"/>
              <w:spacing w:line="280" w:lineRule="exact"/>
              <w:jc w:val="both"/>
              <w:rPr>
                <w:rFonts w:ascii="Arial" w:hAnsi="Arial" w:cs="Arial"/>
                <w:sz w:val="15"/>
                <w:szCs w:val="15"/>
                <w:lang w:val="ru-RU"/>
              </w:rPr>
            </w:pPr>
            <w:r w:rsidRPr="00071D70">
              <w:rPr>
                <w:rFonts w:ascii="Arial" w:hAnsi="Arial" w:cs="Arial"/>
                <w:sz w:val="15"/>
                <w:szCs w:val="15"/>
                <w:lang w:val="ru-RU"/>
              </w:rPr>
              <w:t>14:</w:t>
            </w:r>
            <w:r>
              <w:rPr>
                <w:rFonts w:ascii="Arial" w:hAnsi="Arial" w:cs="Arial"/>
                <w:sz w:val="15"/>
                <w:szCs w:val="15"/>
                <w:lang w:val="ru-RU"/>
              </w:rPr>
              <w:t>Переход между параметрами А и комбинацией</w:t>
            </w:r>
          </w:p>
          <w:p w:rsidR="00BB20F1" w:rsidRPr="00071D70" w:rsidRDefault="00BB20F1" w:rsidP="005B6069">
            <w:pPr>
              <w:pStyle w:val="a9"/>
              <w:spacing w:line="280" w:lineRule="exact"/>
              <w:jc w:val="both"/>
              <w:rPr>
                <w:rFonts w:ascii="Arial" w:hAnsi="Arial" w:cs="Arial"/>
                <w:sz w:val="15"/>
                <w:szCs w:val="15"/>
                <w:lang w:val="ru-RU"/>
              </w:rPr>
            </w:pPr>
            <w:r w:rsidRPr="00071D70">
              <w:rPr>
                <w:rFonts w:ascii="Arial" w:hAnsi="Arial" w:cs="Arial"/>
                <w:sz w:val="15"/>
                <w:szCs w:val="15"/>
                <w:lang w:val="ru-RU"/>
              </w:rPr>
              <w:t>15:</w:t>
            </w:r>
            <w:r>
              <w:rPr>
                <w:rFonts w:ascii="Arial" w:hAnsi="Arial" w:cs="Arial"/>
                <w:sz w:val="15"/>
                <w:szCs w:val="15"/>
                <w:lang w:val="ru-RU"/>
              </w:rPr>
              <w:t xml:space="preserve"> Переход между параметрами В и комбинацией</w:t>
            </w:r>
          </w:p>
          <w:p w:rsidR="00BB20F1" w:rsidRPr="00071D70" w:rsidRDefault="00BB20F1" w:rsidP="005B6069">
            <w:pPr>
              <w:pStyle w:val="a9"/>
              <w:spacing w:line="280" w:lineRule="exact"/>
              <w:jc w:val="both"/>
              <w:rPr>
                <w:rFonts w:ascii="Arial" w:hAnsi="Arial" w:cs="Arial"/>
                <w:sz w:val="15"/>
                <w:szCs w:val="15"/>
                <w:lang w:val="ru-RU"/>
              </w:rPr>
            </w:pPr>
            <w:r w:rsidRPr="00071D70">
              <w:rPr>
                <w:rFonts w:ascii="Arial" w:hAnsi="Arial" w:cs="Arial"/>
                <w:sz w:val="15"/>
                <w:szCs w:val="15"/>
                <w:lang w:val="ru-RU"/>
              </w:rPr>
              <w:t>16:</w:t>
            </w:r>
            <w:r w:rsidRPr="00071D70">
              <w:rPr>
                <w:rFonts w:ascii="Arial" w:hAnsi="Arial" w:cs="Arial"/>
                <w:bCs/>
                <w:sz w:val="15"/>
                <w:szCs w:val="15"/>
                <w:lang w:val="ru-RU"/>
              </w:rPr>
              <w:t xml:space="preserve"> Многоступенчат</w:t>
            </w:r>
            <w:r>
              <w:rPr>
                <w:rFonts w:ascii="Arial" w:hAnsi="Arial" w:cs="Arial"/>
                <w:bCs/>
                <w:sz w:val="15"/>
                <w:szCs w:val="15"/>
                <w:lang w:val="ru-RU"/>
              </w:rPr>
              <w:t>ая</w:t>
            </w:r>
            <w:r w:rsidRPr="00071D70">
              <w:rPr>
                <w:rFonts w:ascii="Arial" w:hAnsi="Arial" w:cs="Arial"/>
                <w:bCs/>
                <w:sz w:val="15"/>
                <w:szCs w:val="15"/>
                <w:lang w:val="ru-RU"/>
              </w:rPr>
              <w:t xml:space="preserve"> скорость </w:t>
            </w:r>
            <w:r>
              <w:rPr>
                <w:rFonts w:ascii="Arial" w:hAnsi="Arial" w:cs="Arial"/>
                <w:bCs/>
                <w:sz w:val="15"/>
                <w:szCs w:val="15"/>
                <w:lang w:val="ru-RU"/>
              </w:rPr>
              <w:t>клемма</w:t>
            </w:r>
            <w:r w:rsidRPr="00071D70">
              <w:rPr>
                <w:rFonts w:ascii="Arial" w:hAnsi="Arial" w:cs="Arial" w:hint="eastAsia"/>
                <w:sz w:val="15"/>
                <w:szCs w:val="15"/>
                <w:lang w:val="ru-RU"/>
              </w:rPr>
              <w:t xml:space="preserve">1 </w:t>
            </w:r>
          </w:p>
          <w:p w:rsidR="00BB20F1" w:rsidRPr="00071D70" w:rsidRDefault="00BB20F1" w:rsidP="005B6069">
            <w:pPr>
              <w:pStyle w:val="a9"/>
              <w:spacing w:line="280" w:lineRule="exact"/>
              <w:jc w:val="both"/>
              <w:rPr>
                <w:rFonts w:ascii="Arial" w:hAnsi="Arial" w:cs="Arial"/>
                <w:sz w:val="15"/>
                <w:szCs w:val="15"/>
                <w:lang w:val="ru-RU"/>
              </w:rPr>
            </w:pPr>
            <w:r w:rsidRPr="00071D70">
              <w:rPr>
                <w:rFonts w:ascii="Arial" w:hAnsi="Arial" w:cs="Arial"/>
                <w:sz w:val="15"/>
                <w:szCs w:val="15"/>
                <w:lang w:val="ru-RU"/>
              </w:rPr>
              <w:t>17:</w:t>
            </w:r>
            <w:r w:rsidRPr="00071D70">
              <w:rPr>
                <w:rFonts w:ascii="Arial" w:hAnsi="Arial" w:cs="Arial"/>
                <w:bCs/>
                <w:sz w:val="15"/>
                <w:szCs w:val="15"/>
                <w:lang w:val="ru-RU"/>
              </w:rPr>
              <w:t xml:space="preserve"> Многоступенчат</w:t>
            </w:r>
            <w:r>
              <w:rPr>
                <w:rFonts w:ascii="Arial" w:hAnsi="Arial" w:cs="Arial"/>
                <w:bCs/>
                <w:sz w:val="15"/>
                <w:szCs w:val="15"/>
                <w:lang w:val="ru-RU"/>
              </w:rPr>
              <w:t>ая</w:t>
            </w:r>
            <w:r w:rsidRPr="00071D70">
              <w:rPr>
                <w:rFonts w:ascii="Arial" w:hAnsi="Arial" w:cs="Arial"/>
                <w:bCs/>
                <w:sz w:val="15"/>
                <w:szCs w:val="15"/>
                <w:lang w:val="ru-RU"/>
              </w:rPr>
              <w:t xml:space="preserve"> скорость </w:t>
            </w:r>
            <w:r>
              <w:rPr>
                <w:rFonts w:ascii="Arial" w:hAnsi="Arial" w:cs="Arial"/>
                <w:bCs/>
                <w:sz w:val="15"/>
                <w:szCs w:val="15"/>
                <w:lang w:val="ru-RU"/>
              </w:rPr>
              <w:t>клемма</w:t>
            </w:r>
            <w:r w:rsidRPr="00071D70">
              <w:rPr>
                <w:rFonts w:ascii="Arial" w:hAnsi="Arial" w:cs="Arial"/>
                <w:sz w:val="15"/>
                <w:szCs w:val="15"/>
                <w:lang w:val="ru-RU"/>
              </w:rPr>
              <w:t>2</w:t>
            </w:r>
          </w:p>
          <w:p w:rsidR="00BB20F1" w:rsidRPr="00071D70" w:rsidRDefault="00BB20F1" w:rsidP="005B6069">
            <w:pPr>
              <w:pStyle w:val="a9"/>
              <w:spacing w:line="280" w:lineRule="exact"/>
              <w:jc w:val="both"/>
              <w:rPr>
                <w:rFonts w:ascii="Arial" w:hAnsi="Arial" w:cs="Arial"/>
                <w:sz w:val="15"/>
                <w:szCs w:val="15"/>
                <w:lang w:val="ru-RU"/>
              </w:rPr>
            </w:pPr>
            <w:r w:rsidRPr="00071D70">
              <w:rPr>
                <w:rFonts w:ascii="Arial" w:hAnsi="Arial" w:cs="Arial"/>
                <w:sz w:val="15"/>
                <w:szCs w:val="15"/>
                <w:lang w:val="ru-RU"/>
              </w:rPr>
              <w:t>18:</w:t>
            </w:r>
            <w:r w:rsidRPr="00071D70">
              <w:rPr>
                <w:rFonts w:ascii="Arial" w:hAnsi="Arial" w:cs="Arial"/>
                <w:bCs/>
                <w:sz w:val="15"/>
                <w:szCs w:val="15"/>
                <w:lang w:val="ru-RU"/>
              </w:rPr>
              <w:t xml:space="preserve"> Многоступенчат</w:t>
            </w:r>
            <w:r>
              <w:rPr>
                <w:rFonts w:ascii="Arial" w:hAnsi="Arial" w:cs="Arial"/>
                <w:bCs/>
                <w:sz w:val="15"/>
                <w:szCs w:val="15"/>
                <w:lang w:val="ru-RU"/>
              </w:rPr>
              <w:t>ая</w:t>
            </w:r>
            <w:r w:rsidRPr="00071D70">
              <w:rPr>
                <w:rFonts w:ascii="Arial" w:hAnsi="Arial" w:cs="Arial"/>
                <w:bCs/>
                <w:sz w:val="15"/>
                <w:szCs w:val="15"/>
                <w:lang w:val="ru-RU"/>
              </w:rPr>
              <w:t xml:space="preserve"> скорость </w:t>
            </w:r>
            <w:r>
              <w:rPr>
                <w:rFonts w:ascii="Arial" w:hAnsi="Arial" w:cs="Arial"/>
                <w:bCs/>
                <w:sz w:val="15"/>
                <w:szCs w:val="15"/>
                <w:lang w:val="ru-RU"/>
              </w:rPr>
              <w:t>клемма</w:t>
            </w:r>
            <w:r w:rsidRPr="00071D70">
              <w:rPr>
                <w:rFonts w:ascii="Arial" w:hAnsi="Arial" w:cs="Arial"/>
                <w:sz w:val="15"/>
                <w:szCs w:val="15"/>
                <w:lang w:val="ru-RU"/>
              </w:rPr>
              <w:t>3</w:t>
            </w:r>
          </w:p>
          <w:p w:rsidR="00BB20F1" w:rsidRPr="00071D70" w:rsidRDefault="00BB20F1" w:rsidP="005B6069">
            <w:pPr>
              <w:pStyle w:val="a9"/>
              <w:spacing w:line="280" w:lineRule="exact"/>
              <w:jc w:val="both"/>
              <w:rPr>
                <w:rFonts w:ascii="Arial" w:hAnsi="Arial" w:cs="Arial"/>
                <w:sz w:val="15"/>
                <w:szCs w:val="15"/>
                <w:lang w:val="ru-RU"/>
              </w:rPr>
            </w:pPr>
            <w:r w:rsidRPr="00071D70">
              <w:rPr>
                <w:rFonts w:ascii="Arial" w:hAnsi="Arial" w:cs="Arial"/>
                <w:sz w:val="15"/>
                <w:szCs w:val="15"/>
                <w:lang w:val="ru-RU"/>
              </w:rPr>
              <w:t>19:</w:t>
            </w:r>
            <w:r w:rsidRPr="00071D70">
              <w:rPr>
                <w:rFonts w:ascii="Arial" w:hAnsi="Arial" w:cs="Arial"/>
                <w:bCs/>
                <w:sz w:val="15"/>
                <w:szCs w:val="15"/>
                <w:lang w:val="ru-RU"/>
              </w:rPr>
              <w:t xml:space="preserve"> Многоступенчат</w:t>
            </w:r>
            <w:r>
              <w:rPr>
                <w:rFonts w:ascii="Arial" w:hAnsi="Arial" w:cs="Arial"/>
                <w:bCs/>
                <w:sz w:val="15"/>
                <w:szCs w:val="15"/>
                <w:lang w:val="ru-RU"/>
              </w:rPr>
              <w:t>ая</w:t>
            </w:r>
            <w:r w:rsidRPr="00071D70">
              <w:rPr>
                <w:rFonts w:ascii="Arial" w:hAnsi="Arial" w:cs="Arial"/>
                <w:bCs/>
                <w:sz w:val="15"/>
                <w:szCs w:val="15"/>
                <w:lang w:val="ru-RU"/>
              </w:rPr>
              <w:t xml:space="preserve"> скорость </w:t>
            </w:r>
            <w:r>
              <w:rPr>
                <w:rFonts w:ascii="Arial" w:hAnsi="Arial" w:cs="Arial"/>
                <w:bCs/>
                <w:sz w:val="15"/>
                <w:szCs w:val="15"/>
                <w:lang w:val="ru-RU"/>
              </w:rPr>
              <w:t>клемма</w:t>
            </w:r>
            <w:r w:rsidRPr="00071D70">
              <w:rPr>
                <w:rFonts w:ascii="Arial" w:hAnsi="Arial" w:cs="Arial"/>
                <w:sz w:val="15"/>
                <w:szCs w:val="15"/>
                <w:lang w:val="ru-RU"/>
              </w:rPr>
              <w:t>4</w:t>
            </w:r>
          </w:p>
          <w:p w:rsidR="00BB20F1" w:rsidRPr="00071D70" w:rsidRDefault="00BB20F1" w:rsidP="005B6069">
            <w:pPr>
              <w:pStyle w:val="a9"/>
              <w:spacing w:line="280" w:lineRule="exact"/>
              <w:jc w:val="both"/>
              <w:rPr>
                <w:rFonts w:ascii="Arial" w:hAnsi="Arial" w:cs="Arial"/>
                <w:sz w:val="15"/>
                <w:szCs w:val="15"/>
                <w:lang w:val="ru-RU"/>
              </w:rPr>
            </w:pPr>
            <w:r w:rsidRPr="00071D70">
              <w:rPr>
                <w:rFonts w:ascii="Arial" w:hAnsi="Arial" w:cs="Arial"/>
                <w:sz w:val="15"/>
                <w:szCs w:val="15"/>
                <w:lang w:val="ru-RU"/>
              </w:rPr>
              <w:t>20:</w:t>
            </w:r>
            <w:r w:rsidRPr="00071D70">
              <w:rPr>
                <w:rFonts w:ascii="Arial" w:hAnsi="Arial" w:cs="Arial"/>
                <w:bCs/>
                <w:sz w:val="15"/>
                <w:szCs w:val="15"/>
                <w:lang w:val="ru-RU"/>
              </w:rPr>
              <w:t xml:space="preserve"> Многоступенчат</w:t>
            </w:r>
            <w:r>
              <w:rPr>
                <w:rFonts w:ascii="Arial" w:hAnsi="Arial" w:cs="Arial"/>
                <w:bCs/>
                <w:sz w:val="15"/>
                <w:szCs w:val="15"/>
                <w:lang w:val="ru-RU"/>
              </w:rPr>
              <w:t>ая</w:t>
            </w:r>
            <w:r w:rsidRPr="00071D70">
              <w:rPr>
                <w:rFonts w:ascii="Arial" w:hAnsi="Arial" w:cs="Arial"/>
                <w:bCs/>
                <w:sz w:val="15"/>
                <w:szCs w:val="15"/>
                <w:lang w:val="ru-RU"/>
              </w:rPr>
              <w:t xml:space="preserve"> скорость </w:t>
            </w:r>
            <w:r>
              <w:rPr>
                <w:rFonts w:ascii="Arial" w:hAnsi="Arial" w:cs="Arial"/>
                <w:bCs/>
                <w:sz w:val="15"/>
                <w:szCs w:val="15"/>
                <w:lang w:val="ru-RU"/>
              </w:rPr>
              <w:t>пауза в работе</w:t>
            </w:r>
          </w:p>
          <w:p w:rsidR="00BB20F1" w:rsidRPr="00071D70" w:rsidRDefault="00BB20F1" w:rsidP="005B6069">
            <w:pPr>
              <w:pStyle w:val="a9"/>
              <w:spacing w:line="280" w:lineRule="exact"/>
              <w:jc w:val="both"/>
              <w:rPr>
                <w:rFonts w:ascii="Arial" w:hAnsi="Arial" w:cs="Arial"/>
                <w:sz w:val="15"/>
                <w:szCs w:val="15"/>
                <w:lang w:val="ru-RU"/>
              </w:rPr>
            </w:pPr>
            <w:r w:rsidRPr="00071D70">
              <w:rPr>
                <w:rFonts w:ascii="Arial" w:hAnsi="Arial" w:cs="Arial"/>
                <w:sz w:val="15"/>
                <w:szCs w:val="15"/>
                <w:lang w:val="ru-RU"/>
              </w:rPr>
              <w:t>21:</w:t>
            </w:r>
            <w:r>
              <w:rPr>
                <w:rFonts w:ascii="Arial" w:hAnsi="Arial" w:cs="Arial"/>
                <w:sz w:val="15"/>
                <w:szCs w:val="15"/>
                <w:lang w:val="ru-RU"/>
              </w:rPr>
              <w:t xml:space="preserve"> П</w:t>
            </w:r>
            <w:r w:rsidRPr="00071D70">
              <w:rPr>
                <w:rFonts w:ascii="Arial" w:hAnsi="Arial" w:cs="Arial"/>
                <w:sz w:val="15"/>
                <w:szCs w:val="15"/>
                <w:lang w:val="ru-RU"/>
              </w:rPr>
              <w:t>араметр времени</w:t>
            </w:r>
            <w:r w:rsidRPr="00FB169F">
              <w:rPr>
                <w:rFonts w:ascii="Arial" w:hAnsi="Arial" w:cs="Arial" w:hint="eastAsia"/>
                <w:sz w:val="15"/>
                <w:szCs w:val="15"/>
              </w:rPr>
              <w:t>ACC</w:t>
            </w:r>
            <w:r w:rsidRPr="00071D70">
              <w:rPr>
                <w:rFonts w:ascii="Arial" w:hAnsi="Arial" w:cs="Arial" w:hint="eastAsia"/>
                <w:sz w:val="15"/>
                <w:szCs w:val="15"/>
                <w:lang w:val="ru-RU"/>
              </w:rPr>
              <w:t>/</w:t>
            </w:r>
            <w:r w:rsidRPr="00FB169F">
              <w:rPr>
                <w:rFonts w:ascii="Arial" w:hAnsi="Arial" w:cs="Arial" w:hint="eastAsia"/>
                <w:sz w:val="15"/>
                <w:szCs w:val="15"/>
              </w:rPr>
              <w:t>DEC</w:t>
            </w:r>
            <w:r w:rsidRPr="00071D70">
              <w:rPr>
                <w:rFonts w:ascii="Arial" w:hAnsi="Arial" w:cs="Arial"/>
                <w:sz w:val="15"/>
                <w:szCs w:val="15"/>
                <w:lang w:val="ru-RU"/>
              </w:rPr>
              <w:t>１</w:t>
            </w:r>
          </w:p>
          <w:p w:rsidR="00BB20F1" w:rsidRPr="00071D70" w:rsidRDefault="00BB20F1" w:rsidP="005B6069">
            <w:pPr>
              <w:pStyle w:val="a9"/>
              <w:spacing w:line="280" w:lineRule="exact"/>
              <w:jc w:val="both"/>
              <w:rPr>
                <w:rFonts w:ascii="Arial" w:hAnsi="Arial" w:cs="Arial"/>
                <w:sz w:val="15"/>
                <w:szCs w:val="15"/>
                <w:lang w:val="ru-RU"/>
              </w:rPr>
            </w:pPr>
            <w:r w:rsidRPr="00071D70">
              <w:rPr>
                <w:rFonts w:ascii="Arial" w:hAnsi="Arial" w:cs="Arial"/>
                <w:sz w:val="15"/>
                <w:szCs w:val="15"/>
                <w:lang w:val="ru-RU"/>
              </w:rPr>
              <w:t>22:</w:t>
            </w:r>
            <w:r>
              <w:rPr>
                <w:rFonts w:ascii="Arial" w:hAnsi="Arial" w:cs="Arial"/>
                <w:sz w:val="15"/>
                <w:szCs w:val="15"/>
                <w:lang w:val="ru-RU"/>
              </w:rPr>
              <w:t xml:space="preserve"> П</w:t>
            </w:r>
            <w:r w:rsidRPr="00071D70">
              <w:rPr>
                <w:rFonts w:ascii="Arial" w:hAnsi="Arial" w:cs="Arial"/>
                <w:sz w:val="15"/>
                <w:szCs w:val="15"/>
                <w:lang w:val="ru-RU"/>
              </w:rPr>
              <w:t>араметр времени</w:t>
            </w:r>
            <w:r w:rsidRPr="00FB169F">
              <w:rPr>
                <w:rFonts w:ascii="Arial" w:hAnsi="Arial" w:cs="Arial" w:hint="eastAsia"/>
                <w:sz w:val="15"/>
                <w:szCs w:val="15"/>
              </w:rPr>
              <w:t>ACC</w:t>
            </w:r>
            <w:r w:rsidRPr="00071D70">
              <w:rPr>
                <w:rFonts w:ascii="Arial" w:hAnsi="Arial" w:cs="Arial" w:hint="eastAsia"/>
                <w:sz w:val="15"/>
                <w:szCs w:val="15"/>
                <w:lang w:val="ru-RU"/>
              </w:rPr>
              <w:t>/</w:t>
            </w:r>
            <w:r w:rsidRPr="00FB169F">
              <w:rPr>
                <w:rFonts w:ascii="Arial" w:hAnsi="Arial" w:cs="Arial" w:hint="eastAsia"/>
                <w:sz w:val="15"/>
                <w:szCs w:val="15"/>
              </w:rPr>
              <w:t>DEC</w:t>
            </w:r>
            <w:r w:rsidRPr="00071D70">
              <w:rPr>
                <w:rFonts w:ascii="Arial" w:hAnsi="Arial" w:cs="Arial"/>
                <w:sz w:val="15"/>
                <w:szCs w:val="15"/>
                <w:lang w:val="ru-RU"/>
              </w:rPr>
              <w:t>２</w:t>
            </w:r>
          </w:p>
          <w:p w:rsidR="00BB20F1" w:rsidRPr="00071D70" w:rsidRDefault="00BB20F1" w:rsidP="005B6069">
            <w:pPr>
              <w:pStyle w:val="a9"/>
              <w:spacing w:line="280" w:lineRule="exact"/>
              <w:jc w:val="both"/>
              <w:rPr>
                <w:rFonts w:ascii="Arial" w:hAnsi="Arial" w:cs="Arial"/>
                <w:sz w:val="15"/>
                <w:szCs w:val="15"/>
                <w:lang w:val="ru-RU"/>
              </w:rPr>
            </w:pPr>
            <w:r w:rsidRPr="00071D70">
              <w:rPr>
                <w:rFonts w:ascii="Arial" w:hAnsi="Arial" w:cs="Arial"/>
                <w:sz w:val="15"/>
                <w:szCs w:val="15"/>
                <w:lang w:val="ru-RU"/>
              </w:rPr>
              <w:t>23:</w:t>
            </w:r>
            <w:r>
              <w:rPr>
                <w:rFonts w:ascii="Arial" w:hAnsi="Arial" w:cs="Arial"/>
                <w:sz w:val="15"/>
                <w:szCs w:val="15"/>
                <w:lang w:val="ru-RU"/>
              </w:rPr>
              <w:t>Стоп/сброс</w:t>
            </w:r>
            <w:r w:rsidRPr="00FB169F">
              <w:rPr>
                <w:rFonts w:ascii="Arial" w:hAnsi="Arial" w:cs="Arial"/>
                <w:sz w:val="15"/>
                <w:szCs w:val="15"/>
              </w:rPr>
              <w:t>PLC</w:t>
            </w:r>
          </w:p>
          <w:p w:rsidR="00BB20F1" w:rsidRPr="00071D70" w:rsidRDefault="00BB20F1" w:rsidP="005B6069">
            <w:pPr>
              <w:pStyle w:val="a9"/>
              <w:spacing w:line="280" w:lineRule="exact"/>
              <w:jc w:val="both"/>
              <w:rPr>
                <w:rFonts w:ascii="Arial" w:hAnsi="Arial" w:cs="Arial"/>
                <w:sz w:val="15"/>
                <w:szCs w:val="15"/>
                <w:lang w:val="ru-RU"/>
              </w:rPr>
            </w:pPr>
            <w:r w:rsidRPr="00071D70">
              <w:rPr>
                <w:rFonts w:ascii="Arial" w:hAnsi="Arial" w:cs="Arial"/>
                <w:sz w:val="15"/>
                <w:szCs w:val="15"/>
                <w:lang w:val="ru-RU"/>
              </w:rPr>
              <w:t>24:</w:t>
            </w:r>
            <w:r>
              <w:rPr>
                <w:rFonts w:ascii="Arial" w:hAnsi="Arial" w:cs="Arial"/>
                <w:sz w:val="15"/>
                <w:szCs w:val="15"/>
                <w:lang w:val="ru-RU"/>
              </w:rPr>
              <w:t xml:space="preserve">Пауза в работе </w:t>
            </w:r>
            <w:r w:rsidRPr="00FB169F">
              <w:rPr>
                <w:rFonts w:ascii="Arial" w:hAnsi="Arial" w:cs="Arial"/>
                <w:sz w:val="15"/>
                <w:szCs w:val="15"/>
              </w:rPr>
              <w:t>PLC</w:t>
            </w:r>
          </w:p>
          <w:p w:rsidR="00BB20F1" w:rsidRPr="00071D70" w:rsidRDefault="00BB20F1" w:rsidP="005B6069">
            <w:pPr>
              <w:pStyle w:val="a9"/>
              <w:spacing w:line="280" w:lineRule="exact"/>
              <w:jc w:val="both"/>
              <w:rPr>
                <w:rFonts w:ascii="Arial" w:hAnsi="Arial" w:cs="Arial"/>
                <w:sz w:val="15"/>
                <w:szCs w:val="15"/>
                <w:lang w:val="ru-RU"/>
              </w:rPr>
            </w:pPr>
            <w:r w:rsidRPr="00071D70">
              <w:rPr>
                <w:rFonts w:ascii="Arial" w:hAnsi="Arial" w:cs="Arial"/>
                <w:sz w:val="15"/>
                <w:szCs w:val="15"/>
                <w:lang w:val="ru-RU"/>
              </w:rPr>
              <w:t>25:</w:t>
            </w:r>
            <w:r>
              <w:rPr>
                <w:rFonts w:ascii="Arial" w:hAnsi="Arial" w:cs="Arial"/>
                <w:sz w:val="15"/>
                <w:szCs w:val="15"/>
                <w:lang w:val="ru-RU"/>
              </w:rPr>
              <w:t xml:space="preserve">Пауза в регулировании </w:t>
            </w:r>
            <w:r w:rsidRPr="00FB169F">
              <w:rPr>
                <w:rFonts w:ascii="Arial" w:hAnsi="Arial" w:cs="Arial"/>
                <w:sz w:val="15"/>
                <w:szCs w:val="15"/>
              </w:rPr>
              <w:t>PID</w:t>
            </w:r>
          </w:p>
          <w:p w:rsidR="00BB20F1" w:rsidRPr="00071D70" w:rsidRDefault="00BB20F1" w:rsidP="005B6069">
            <w:pPr>
              <w:pStyle w:val="a9"/>
              <w:spacing w:line="280" w:lineRule="exact"/>
              <w:jc w:val="both"/>
              <w:rPr>
                <w:rFonts w:ascii="Arial" w:hAnsi="Arial" w:cs="Arial"/>
                <w:sz w:val="15"/>
                <w:szCs w:val="15"/>
                <w:lang w:val="ru-RU"/>
              </w:rPr>
            </w:pPr>
            <w:r w:rsidRPr="00071D70">
              <w:rPr>
                <w:rFonts w:ascii="Arial" w:hAnsi="Arial" w:cs="Arial"/>
                <w:sz w:val="15"/>
                <w:szCs w:val="15"/>
                <w:lang w:val="ru-RU"/>
              </w:rPr>
              <w:t>26:</w:t>
            </w:r>
            <w:r>
              <w:rPr>
                <w:rFonts w:ascii="Arial" w:hAnsi="Arial" w:cs="Arial"/>
                <w:sz w:val="15"/>
                <w:szCs w:val="15"/>
                <w:lang w:val="ru-RU"/>
              </w:rPr>
              <w:t>Паузаперехода</w:t>
            </w:r>
            <w:r w:rsidRPr="00071D70">
              <w:rPr>
                <w:rFonts w:ascii="Arial" w:hAnsi="Arial" w:cs="Arial" w:hint="eastAsia"/>
                <w:sz w:val="15"/>
                <w:szCs w:val="15"/>
                <w:lang w:val="ru-RU"/>
              </w:rPr>
              <w:t>(</w:t>
            </w:r>
            <w:r w:rsidRPr="00071D70">
              <w:rPr>
                <w:rFonts w:ascii="Arial" w:hAnsi="Arial" w:cs="Arial"/>
                <w:sz w:val="15"/>
                <w:szCs w:val="15"/>
                <w:lang w:val="ru-RU"/>
              </w:rPr>
              <w:t>остановка на текущей частот</w:t>
            </w:r>
            <w:r>
              <w:rPr>
                <w:rFonts w:ascii="Arial" w:hAnsi="Arial" w:cs="Arial"/>
                <w:sz w:val="15"/>
                <w:szCs w:val="15"/>
                <w:lang w:val="ru-RU"/>
              </w:rPr>
              <w:t>е</w:t>
            </w:r>
            <w:r w:rsidRPr="00071D70">
              <w:rPr>
                <w:rFonts w:ascii="Arial" w:hAnsi="Arial" w:cs="Arial" w:hint="eastAsia"/>
                <w:sz w:val="15"/>
                <w:szCs w:val="15"/>
                <w:lang w:val="ru-RU"/>
              </w:rPr>
              <w:t>)</w:t>
            </w:r>
          </w:p>
          <w:p w:rsidR="00BB20F1" w:rsidRPr="00071D70" w:rsidRDefault="00BB20F1" w:rsidP="005B6069">
            <w:pPr>
              <w:pStyle w:val="a9"/>
              <w:spacing w:line="280" w:lineRule="exact"/>
              <w:jc w:val="both"/>
              <w:rPr>
                <w:rFonts w:ascii="Arial" w:hAnsi="Arial" w:cs="Arial"/>
                <w:sz w:val="15"/>
                <w:szCs w:val="15"/>
                <w:lang w:val="ru-RU"/>
              </w:rPr>
            </w:pPr>
            <w:r w:rsidRPr="00071D70">
              <w:rPr>
                <w:rFonts w:ascii="Arial" w:hAnsi="Arial" w:cs="Arial"/>
                <w:sz w:val="15"/>
                <w:szCs w:val="15"/>
                <w:lang w:val="ru-RU"/>
              </w:rPr>
              <w:lastRenderedPageBreak/>
              <w:t>27:</w:t>
            </w:r>
            <w:r>
              <w:rPr>
                <w:rFonts w:ascii="Arial" w:hAnsi="Arial" w:cs="Arial"/>
                <w:sz w:val="15"/>
                <w:szCs w:val="15"/>
                <w:lang w:val="ru-RU"/>
              </w:rPr>
              <w:t>Сбросперехода</w:t>
            </w:r>
            <w:r w:rsidRPr="00071D70">
              <w:rPr>
                <w:rFonts w:ascii="Arial" w:hAnsi="Arial" w:cs="Arial" w:hint="eastAsia"/>
                <w:sz w:val="15"/>
                <w:szCs w:val="15"/>
                <w:lang w:val="ru-RU"/>
              </w:rPr>
              <w:t>(</w:t>
            </w:r>
            <w:r w:rsidRPr="00071D70">
              <w:rPr>
                <w:rFonts w:ascii="Arial" w:hAnsi="Arial" w:cs="Arial"/>
                <w:sz w:val="15"/>
                <w:szCs w:val="15"/>
                <w:lang w:val="ru-RU"/>
              </w:rPr>
              <w:t xml:space="preserve">вернуться </w:t>
            </w:r>
            <w:r>
              <w:rPr>
                <w:rFonts w:ascii="Arial" w:hAnsi="Arial" w:cs="Arial"/>
                <w:sz w:val="15"/>
                <w:szCs w:val="15"/>
                <w:lang w:val="ru-RU"/>
              </w:rPr>
              <w:t>к</w:t>
            </w:r>
            <w:r w:rsidRPr="00071D70">
              <w:rPr>
                <w:rFonts w:ascii="Arial" w:hAnsi="Arial" w:cs="Arial"/>
                <w:sz w:val="15"/>
                <w:szCs w:val="15"/>
                <w:lang w:val="ru-RU"/>
              </w:rPr>
              <w:t xml:space="preserve"> центр</w:t>
            </w:r>
            <w:r>
              <w:rPr>
                <w:rFonts w:ascii="Arial" w:hAnsi="Arial" w:cs="Arial"/>
                <w:sz w:val="15"/>
                <w:szCs w:val="15"/>
                <w:lang w:val="ru-RU"/>
              </w:rPr>
              <w:t>альной</w:t>
            </w:r>
            <w:r w:rsidRPr="00071D70">
              <w:rPr>
                <w:rFonts w:ascii="Arial" w:hAnsi="Arial" w:cs="Arial"/>
                <w:sz w:val="15"/>
                <w:szCs w:val="15"/>
                <w:lang w:val="ru-RU"/>
              </w:rPr>
              <w:t xml:space="preserve"> частот</w:t>
            </w:r>
            <w:r>
              <w:rPr>
                <w:rFonts w:ascii="Arial" w:hAnsi="Arial" w:cs="Arial"/>
                <w:sz w:val="15"/>
                <w:szCs w:val="15"/>
                <w:lang w:val="ru-RU"/>
              </w:rPr>
              <w:t>е</w:t>
            </w:r>
            <w:r w:rsidRPr="00071D70">
              <w:rPr>
                <w:rFonts w:ascii="Arial" w:hAnsi="Arial" w:cs="Arial" w:hint="eastAsia"/>
                <w:sz w:val="15"/>
                <w:szCs w:val="15"/>
                <w:lang w:val="ru-RU"/>
              </w:rPr>
              <w:t>)</w:t>
            </w:r>
          </w:p>
          <w:p w:rsidR="00BB20F1" w:rsidRPr="00071D70" w:rsidRDefault="00BB20F1" w:rsidP="005B6069">
            <w:pPr>
              <w:pStyle w:val="a9"/>
              <w:spacing w:line="280" w:lineRule="exact"/>
              <w:jc w:val="both"/>
              <w:rPr>
                <w:rFonts w:ascii="Arial" w:hAnsi="Arial" w:cs="Arial"/>
                <w:sz w:val="15"/>
                <w:szCs w:val="15"/>
                <w:lang w:val="ru-RU"/>
              </w:rPr>
            </w:pPr>
            <w:r w:rsidRPr="00071D70">
              <w:rPr>
                <w:rFonts w:ascii="Arial" w:hAnsi="Arial" w:cs="Arial"/>
                <w:sz w:val="15"/>
                <w:szCs w:val="15"/>
                <w:lang w:val="ru-RU"/>
              </w:rPr>
              <w:t>28: Сброс счетчика</w:t>
            </w:r>
          </w:p>
          <w:p w:rsidR="00BB20F1" w:rsidRPr="00071D70" w:rsidRDefault="00BB20F1" w:rsidP="005B6069">
            <w:pPr>
              <w:pStyle w:val="a9"/>
              <w:spacing w:line="280" w:lineRule="exact"/>
              <w:jc w:val="both"/>
              <w:rPr>
                <w:rFonts w:ascii="Arial" w:hAnsi="Arial" w:cs="Arial"/>
                <w:sz w:val="15"/>
                <w:szCs w:val="15"/>
                <w:lang w:val="ru-RU"/>
              </w:rPr>
            </w:pPr>
            <w:r w:rsidRPr="00071D70">
              <w:rPr>
                <w:rFonts w:ascii="Arial" w:hAnsi="Arial" w:cs="Arial"/>
                <w:sz w:val="15"/>
                <w:szCs w:val="15"/>
                <w:lang w:val="ru-RU"/>
              </w:rPr>
              <w:t>29:</w:t>
            </w:r>
            <w:r>
              <w:rPr>
                <w:rFonts w:ascii="Arial" w:hAnsi="Arial" w:cs="Arial"/>
                <w:sz w:val="15"/>
                <w:szCs w:val="15"/>
                <w:lang w:val="ru-RU"/>
              </w:rPr>
              <w:t>Запрет на управление крутящим моментом</w:t>
            </w:r>
          </w:p>
          <w:p w:rsidR="00BB20F1" w:rsidRPr="00071D70" w:rsidRDefault="00BB20F1" w:rsidP="005B6069">
            <w:pPr>
              <w:pStyle w:val="a9"/>
              <w:spacing w:line="280" w:lineRule="exact"/>
              <w:jc w:val="both"/>
              <w:rPr>
                <w:rFonts w:ascii="Arial" w:hAnsi="Arial" w:cs="Arial"/>
                <w:sz w:val="15"/>
                <w:szCs w:val="15"/>
                <w:lang w:val="ru-RU"/>
              </w:rPr>
            </w:pPr>
            <w:r w:rsidRPr="00071D70">
              <w:rPr>
                <w:rFonts w:ascii="Arial" w:hAnsi="Arial" w:cs="Arial"/>
                <w:sz w:val="15"/>
                <w:szCs w:val="15"/>
                <w:lang w:val="ru-RU"/>
              </w:rPr>
              <w:t>30:</w:t>
            </w:r>
            <w:r>
              <w:rPr>
                <w:rFonts w:ascii="Arial" w:hAnsi="Arial" w:cs="Arial"/>
                <w:sz w:val="15"/>
                <w:szCs w:val="15"/>
                <w:lang w:val="ru-RU"/>
              </w:rPr>
              <w:t xml:space="preserve">Запрет </w:t>
            </w:r>
            <w:r w:rsidRPr="00FB169F">
              <w:rPr>
                <w:rFonts w:ascii="Arial" w:hAnsi="Arial" w:cs="Arial" w:hint="eastAsia"/>
                <w:sz w:val="15"/>
                <w:szCs w:val="15"/>
              </w:rPr>
              <w:t>ACC</w:t>
            </w:r>
            <w:r w:rsidRPr="00071D70">
              <w:rPr>
                <w:rFonts w:ascii="Arial" w:hAnsi="Arial" w:cs="Arial" w:hint="eastAsia"/>
                <w:sz w:val="15"/>
                <w:szCs w:val="15"/>
                <w:lang w:val="ru-RU"/>
              </w:rPr>
              <w:t>/</w:t>
            </w:r>
            <w:r w:rsidRPr="00FB169F">
              <w:rPr>
                <w:rFonts w:ascii="Arial" w:hAnsi="Arial" w:cs="Arial" w:hint="eastAsia"/>
                <w:sz w:val="15"/>
                <w:szCs w:val="15"/>
              </w:rPr>
              <w:t>DEC</w:t>
            </w:r>
          </w:p>
          <w:p w:rsidR="00BB20F1" w:rsidRPr="00071D70" w:rsidRDefault="00BB20F1" w:rsidP="005B6069">
            <w:pPr>
              <w:pStyle w:val="a9"/>
              <w:spacing w:line="280" w:lineRule="exact"/>
              <w:jc w:val="both"/>
              <w:rPr>
                <w:rFonts w:ascii="Arial" w:hAnsi="Arial" w:cs="Arial"/>
                <w:sz w:val="15"/>
                <w:szCs w:val="15"/>
                <w:lang w:val="ru-RU"/>
              </w:rPr>
            </w:pPr>
            <w:r w:rsidRPr="00071D70">
              <w:rPr>
                <w:rFonts w:ascii="Arial" w:hAnsi="Arial" w:cs="Arial"/>
                <w:sz w:val="15"/>
                <w:szCs w:val="15"/>
                <w:lang w:val="ru-RU"/>
              </w:rPr>
              <w:t>31: Счетчик триггера</w:t>
            </w:r>
          </w:p>
          <w:p w:rsidR="00BB20F1" w:rsidRPr="00C61049" w:rsidRDefault="00BB20F1" w:rsidP="005B6069">
            <w:pPr>
              <w:pStyle w:val="a9"/>
              <w:spacing w:line="280" w:lineRule="exact"/>
              <w:jc w:val="both"/>
              <w:rPr>
                <w:rFonts w:ascii="Arial" w:hAnsi="Arial" w:cs="Arial"/>
                <w:sz w:val="15"/>
                <w:szCs w:val="15"/>
                <w:lang w:val="ru-RU"/>
              </w:rPr>
            </w:pPr>
            <w:r w:rsidRPr="00C61049">
              <w:rPr>
                <w:rFonts w:ascii="Arial" w:hAnsi="Arial" w:cs="Arial"/>
                <w:sz w:val="15"/>
                <w:szCs w:val="15"/>
                <w:lang w:val="ru-RU"/>
              </w:rPr>
              <w:t>32:</w:t>
            </w:r>
            <w:r>
              <w:rPr>
                <w:rFonts w:ascii="Arial" w:hAnsi="Arial" w:cs="Arial"/>
                <w:sz w:val="15"/>
                <w:szCs w:val="15"/>
                <w:lang w:val="ru-RU"/>
              </w:rPr>
              <w:t>Сброс длины</w:t>
            </w:r>
          </w:p>
          <w:p w:rsidR="00BB20F1" w:rsidRPr="00C61049" w:rsidRDefault="00BB20F1" w:rsidP="005B6069">
            <w:pPr>
              <w:pStyle w:val="a9"/>
              <w:spacing w:line="280" w:lineRule="exact"/>
              <w:jc w:val="both"/>
              <w:rPr>
                <w:rFonts w:ascii="Arial" w:hAnsi="Arial" w:cs="Arial"/>
                <w:sz w:val="15"/>
                <w:szCs w:val="15"/>
                <w:lang w:val="ru-RU"/>
              </w:rPr>
            </w:pPr>
            <w:r w:rsidRPr="00C61049">
              <w:rPr>
                <w:rFonts w:ascii="Arial" w:hAnsi="Arial" w:cs="Arial"/>
                <w:sz w:val="15"/>
                <w:szCs w:val="15"/>
                <w:lang w:val="ru-RU"/>
              </w:rPr>
              <w:t>33:</w:t>
            </w:r>
            <w:r>
              <w:rPr>
                <w:rFonts w:ascii="Arial" w:hAnsi="Arial" w:cs="Arial"/>
                <w:sz w:val="15"/>
                <w:szCs w:val="15"/>
                <w:lang w:val="ru-RU"/>
              </w:rPr>
              <w:t>Отмена временного изменения частоты</w:t>
            </w:r>
          </w:p>
          <w:p w:rsidR="00BB20F1" w:rsidRPr="00C61049" w:rsidRDefault="00BB20F1" w:rsidP="005B6069">
            <w:pPr>
              <w:pStyle w:val="a9"/>
              <w:spacing w:line="280" w:lineRule="exact"/>
              <w:jc w:val="both"/>
              <w:rPr>
                <w:rFonts w:ascii="Arial" w:hAnsi="Arial" w:cs="Arial"/>
                <w:sz w:val="15"/>
                <w:szCs w:val="15"/>
                <w:lang w:val="ru-RU"/>
              </w:rPr>
            </w:pPr>
            <w:r w:rsidRPr="00C61049">
              <w:rPr>
                <w:rFonts w:ascii="Arial" w:hAnsi="Arial" w:cs="Arial"/>
                <w:sz w:val="15"/>
                <w:szCs w:val="15"/>
                <w:lang w:val="ru-RU"/>
              </w:rPr>
              <w:t>34:</w:t>
            </w:r>
            <w:r w:rsidRPr="00FB169F">
              <w:rPr>
                <w:rFonts w:ascii="Arial" w:hAnsi="Arial" w:cs="Arial" w:hint="eastAsia"/>
                <w:sz w:val="15"/>
                <w:szCs w:val="15"/>
              </w:rPr>
              <w:t>DC</w:t>
            </w:r>
            <w:r>
              <w:rPr>
                <w:rFonts w:ascii="Arial" w:hAnsi="Arial" w:cs="Arial"/>
                <w:sz w:val="15"/>
                <w:szCs w:val="15"/>
                <w:lang w:val="ru-RU"/>
              </w:rPr>
              <w:t>торможение</w:t>
            </w:r>
          </w:p>
          <w:p w:rsidR="00BB20F1" w:rsidRPr="00C61049" w:rsidRDefault="00BB20F1" w:rsidP="005B6069">
            <w:pPr>
              <w:pStyle w:val="a9"/>
              <w:spacing w:line="280" w:lineRule="exact"/>
              <w:jc w:val="both"/>
              <w:rPr>
                <w:rFonts w:ascii="Arial" w:hAnsi="Arial" w:cs="Arial"/>
                <w:sz w:val="15"/>
                <w:szCs w:val="15"/>
                <w:lang w:val="ru-RU"/>
              </w:rPr>
            </w:pPr>
            <w:r w:rsidRPr="00C61049">
              <w:rPr>
                <w:rFonts w:ascii="Arial" w:hAnsi="Arial" w:cs="Arial"/>
                <w:sz w:val="15"/>
                <w:szCs w:val="15"/>
                <w:lang w:val="ru-RU"/>
              </w:rPr>
              <w:t>35:</w:t>
            </w:r>
            <w:r w:rsidRPr="007F70C7">
              <w:rPr>
                <w:rFonts w:ascii="Arial" w:hAnsi="Arial" w:cs="Arial"/>
                <w:bCs/>
                <w:sz w:val="15"/>
                <w:szCs w:val="15"/>
                <w:lang w:val="ru-RU"/>
              </w:rPr>
              <w:t xml:space="preserve"> Переход между </w:t>
            </w:r>
            <w:r>
              <w:rPr>
                <w:rFonts w:ascii="Arial" w:hAnsi="Arial" w:cs="Arial"/>
                <w:bCs/>
                <w:sz w:val="15"/>
                <w:szCs w:val="15"/>
                <w:lang w:val="ru-RU"/>
              </w:rPr>
              <w:t xml:space="preserve">двигателем </w:t>
            </w:r>
            <w:r w:rsidRPr="007F70C7">
              <w:rPr>
                <w:rFonts w:ascii="Arial" w:hAnsi="Arial" w:cs="Arial"/>
                <w:bCs/>
                <w:sz w:val="15"/>
                <w:szCs w:val="15"/>
                <w:lang w:val="ru-RU"/>
              </w:rPr>
              <w:t xml:space="preserve">1 и </w:t>
            </w:r>
            <w:r>
              <w:rPr>
                <w:rFonts w:ascii="Arial" w:hAnsi="Arial" w:cs="Arial"/>
                <w:bCs/>
                <w:sz w:val="15"/>
                <w:szCs w:val="15"/>
                <w:lang w:val="ru-RU"/>
              </w:rPr>
              <w:t xml:space="preserve">двигателем </w:t>
            </w:r>
            <w:r w:rsidRPr="007F70C7">
              <w:rPr>
                <w:rFonts w:ascii="Arial" w:hAnsi="Arial" w:cs="Arial"/>
                <w:bCs/>
                <w:sz w:val="15"/>
                <w:szCs w:val="15"/>
                <w:lang w:val="ru-RU"/>
              </w:rPr>
              <w:t>2</w:t>
            </w:r>
          </w:p>
          <w:p w:rsidR="00BB20F1" w:rsidRPr="00C61049" w:rsidRDefault="00BB20F1" w:rsidP="005B6069">
            <w:pPr>
              <w:pStyle w:val="a9"/>
              <w:spacing w:line="280" w:lineRule="exact"/>
              <w:jc w:val="both"/>
              <w:rPr>
                <w:rFonts w:ascii="Arial" w:hAnsi="Arial" w:cs="Arial"/>
                <w:sz w:val="15"/>
                <w:szCs w:val="15"/>
                <w:lang w:val="ru-RU"/>
              </w:rPr>
            </w:pPr>
            <w:r w:rsidRPr="00C61049">
              <w:rPr>
                <w:rFonts w:ascii="Arial" w:hAnsi="Arial" w:cs="Arial"/>
                <w:sz w:val="15"/>
                <w:szCs w:val="15"/>
                <w:lang w:val="ru-RU"/>
              </w:rPr>
              <w:t>36:</w:t>
            </w:r>
            <w:r>
              <w:rPr>
                <w:rFonts w:ascii="Arial" w:hAnsi="Arial" w:cs="Arial"/>
                <w:bCs/>
                <w:sz w:val="15"/>
                <w:szCs w:val="15"/>
                <w:lang w:val="ru-RU"/>
              </w:rPr>
              <w:t xml:space="preserve"> Переход управления от панели управления</w:t>
            </w:r>
          </w:p>
          <w:p w:rsidR="00BB20F1" w:rsidRPr="00C61049" w:rsidRDefault="00BB20F1" w:rsidP="005B6069">
            <w:pPr>
              <w:pStyle w:val="a9"/>
              <w:spacing w:line="280" w:lineRule="exact"/>
              <w:jc w:val="both"/>
              <w:rPr>
                <w:rFonts w:ascii="Arial" w:hAnsi="Arial" w:cs="Arial"/>
                <w:sz w:val="15"/>
                <w:szCs w:val="15"/>
                <w:lang w:val="ru-RU"/>
              </w:rPr>
            </w:pPr>
            <w:r w:rsidRPr="00C61049">
              <w:rPr>
                <w:rFonts w:ascii="Arial" w:hAnsi="Arial" w:cs="Arial"/>
                <w:sz w:val="15"/>
                <w:szCs w:val="15"/>
                <w:lang w:val="ru-RU"/>
              </w:rPr>
              <w:t>37:</w:t>
            </w:r>
            <w:r>
              <w:rPr>
                <w:rFonts w:ascii="Arial" w:hAnsi="Arial" w:cs="Arial"/>
                <w:bCs/>
                <w:sz w:val="15"/>
                <w:szCs w:val="15"/>
                <w:lang w:val="ru-RU"/>
              </w:rPr>
              <w:t xml:space="preserve"> Переход управления от клемм</w:t>
            </w:r>
          </w:p>
          <w:p w:rsidR="00BB20F1" w:rsidRPr="00C61049" w:rsidRDefault="00BB20F1" w:rsidP="005B6069">
            <w:pPr>
              <w:pStyle w:val="a9"/>
              <w:spacing w:line="280" w:lineRule="exact"/>
              <w:jc w:val="both"/>
              <w:rPr>
                <w:rFonts w:ascii="Arial" w:hAnsi="Arial" w:cs="Arial"/>
                <w:sz w:val="15"/>
                <w:szCs w:val="15"/>
                <w:lang w:val="ru-RU"/>
              </w:rPr>
            </w:pPr>
            <w:r w:rsidRPr="00C61049">
              <w:rPr>
                <w:rFonts w:ascii="Arial" w:hAnsi="Arial" w:cs="Arial"/>
                <w:sz w:val="15"/>
                <w:szCs w:val="15"/>
                <w:lang w:val="ru-RU"/>
              </w:rPr>
              <w:t>38:</w:t>
            </w:r>
            <w:r>
              <w:rPr>
                <w:rFonts w:ascii="Arial" w:hAnsi="Arial" w:cs="Arial"/>
                <w:bCs/>
                <w:sz w:val="15"/>
                <w:szCs w:val="15"/>
                <w:lang w:val="ru-RU"/>
              </w:rPr>
              <w:t xml:space="preserve"> Переход управления по протоколу связи</w:t>
            </w:r>
          </w:p>
          <w:p w:rsidR="00BB20F1" w:rsidRPr="00C61049" w:rsidRDefault="00BB20F1" w:rsidP="005B6069">
            <w:pPr>
              <w:pStyle w:val="a9"/>
              <w:spacing w:line="280" w:lineRule="exact"/>
              <w:jc w:val="both"/>
              <w:rPr>
                <w:rFonts w:ascii="Arial" w:hAnsi="Arial" w:cs="Arial"/>
                <w:sz w:val="15"/>
                <w:szCs w:val="15"/>
                <w:lang w:val="ru-RU"/>
              </w:rPr>
            </w:pPr>
            <w:r w:rsidRPr="00C61049">
              <w:rPr>
                <w:rFonts w:ascii="Arial" w:hAnsi="Arial" w:cs="Arial"/>
                <w:sz w:val="15"/>
                <w:szCs w:val="15"/>
                <w:lang w:val="ru-RU"/>
              </w:rPr>
              <w:t>39:</w:t>
            </w:r>
            <w:r>
              <w:rPr>
                <w:rFonts w:ascii="Arial" w:hAnsi="Arial" w:cs="Arial"/>
                <w:bCs/>
                <w:sz w:val="15"/>
                <w:szCs w:val="15"/>
                <w:lang w:val="ru-RU"/>
              </w:rPr>
              <w:t xml:space="preserve"> Команда на предварительное возбуждение</w:t>
            </w:r>
          </w:p>
          <w:p w:rsidR="00BB20F1" w:rsidRPr="00C61049" w:rsidRDefault="00BB20F1" w:rsidP="005B6069">
            <w:pPr>
              <w:pStyle w:val="a9"/>
              <w:spacing w:line="280" w:lineRule="exact"/>
              <w:rPr>
                <w:rFonts w:ascii="Arial" w:hAnsi="Arial" w:cs="Arial"/>
                <w:sz w:val="15"/>
                <w:szCs w:val="15"/>
                <w:lang w:val="ru-RU"/>
              </w:rPr>
            </w:pPr>
            <w:r w:rsidRPr="00C61049">
              <w:rPr>
                <w:rFonts w:ascii="Arial" w:hAnsi="Arial" w:cs="Arial"/>
                <w:sz w:val="15"/>
                <w:szCs w:val="15"/>
                <w:lang w:val="ru-RU"/>
              </w:rPr>
              <w:t>40:</w:t>
            </w:r>
            <w:r>
              <w:rPr>
                <w:rFonts w:ascii="Arial" w:hAnsi="Arial" w:cs="Arial"/>
                <w:bCs/>
                <w:sz w:val="15"/>
                <w:szCs w:val="15"/>
                <w:lang w:val="ru-RU"/>
              </w:rPr>
              <w:t xml:space="preserve"> Очистка потребляемой мощности</w:t>
            </w:r>
          </w:p>
          <w:p w:rsidR="00BB20F1" w:rsidRPr="00C61049" w:rsidRDefault="00BB20F1" w:rsidP="005B6069">
            <w:pPr>
              <w:pStyle w:val="a9"/>
              <w:spacing w:line="280" w:lineRule="exact"/>
              <w:rPr>
                <w:rFonts w:ascii="Arial" w:hAnsi="Arial" w:cs="Arial"/>
                <w:sz w:val="15"/>
                <w:szCs w:val="15"/>
                <w:lang w:val="ru-RU"/>
              </w:rPr>
            </w:pPr>
            <w:r w:rsidRPr="00C61049">
              <w:rPr>
                <w:rFonts w:ascii="Arial" w:hAnsi="Arial" w:cs="Arial"/>
                <w:sz w:val="15"/>
                <w:szCs w:val="15"/>
                <w:lang w:val="ru-RU"/>
              </w:rPr>
              <w:t>41:</w:t>
            </w:r>
            <w:r>
              <w:rPr>
                <w:rFonts w:ascii="Arial" w:hAnsi="Arial" w:cs="Arial"/>
                <w:bCs/>
                <w:sz w:val="15"/>
                <w:szCs w:val="15"/>
                <w:lang w:val="ru-RU"/>
              </w:rPr>
              <w:t xml:space="preserve"> Сохранение значений потребляемой мощности</w:t>
            </w:r>
          </w:p>
          <w:p w:rsidR="00BB20F1" w:rsidRPr="00C61049" w:rsidRDefault="00BB20F1" w:rsidP="005B6069">
            <w:pPr>
              <w:spacing w:line="280" w:lineRule="exact"/>
              <w:rPr>
                <w:rFonts w:ascii="Arial" w:cs="Arial"/>
                <w:sz w:val="15"/>
                <w:szCs w:val="15"/>
                <w:lang w:val="ru-RU"/>
              </w:rPr>
            </w:pPr>
            <w:r w:rsidRPr="00C61049">
              <w:rPr>
                <w:rFonts w:ascii="Arial" w:hAnsi="Arial" w:cs="Arial"/>
                <w:sz w:val="15"/>
                <w:szCs w:val="15"/>
                <w:lang w:val="ru-RU"/>
              </w:rPr>
              <w:t>42</w:t>
            </w:r>
            <w:r w:rsidRPr="00C61049">
              <w:rPr>
                <w:rFonts w:ascii="Arial" w:hAnsi="Arial" w:cs="Arial" w:hint="eastAsia"/>
                <w:sz w:val="15"/>
                <w:szCs w:val="15"/>
                <w:lang w:val="ru-RU"/>
              </w:rPr>
              <w:t>~</w:t>
            </w:r>
            <w:r w:rsidRPr="00C61049">
              <w:rPr>
                <w:rFonts w:ascii="Arial" w:hAnsi="Arial" w:cs="Arial"/>
                <w:sz w:val="15"/>
                <w:szCs w:val="15"/>
                <w:lang w:val="ru-RU"/>
              </w:rPr>
              <w:t>63:</w:t>
            </w:r>
            <w:r w:rsidRPr="00C61049">
              <w:rPr>
                <w:rFonts w:ascii="Arial" w:hAnsi="Arial" w:cs="Arial" w:hint="eastAsia"/>
                <w:sz w:val="15"/>
                <w:szCs w:val="15"/>
                <w:lang w:val="ru-RU"/>
              </w:rPr>
              <w:t>Резерв</w:t>
            </w:r>
          </w:p>
        </w:tc>
        <w:tc>
          <w:tcPr>
            <w:tcW w:w="821" w:type="dxa"/>
            <w:tcBorders>
              <w:bottom w:val="single" w:sz="4" w:space="0" w:color="auto"/>
            </w:tcBorders>
            <w:shd w:val="clear" w:color="auto" w:fill="auto"/>
          </w:tcPr>
          <w:p w:rsidR="00BB20F1" w:rsidRPr="00FB169F" w:rsidRDefault="00BB20F1" w:rsidP="005B6069">
            <w:pPr>
              <w:spacing w:line="280" w:lineRule="exact"/>
              <w:ind w:left="300" w:hanging="300"/>
              <w:jc w:val="center"/>
              <w:rPr>
                <w:rFonts w:ascii="Arial" w:cs="Arial"/>
                <w:sz w:val="15"/>
                <w:szCs w:val="15"/>
              </w:rPr>
            </w:pPr>
            <w:r w:rsidRPr="00FB169F">
              <w:rPr>
                <w:rFonts w:ascii="Arial" w:cs="Arial"/>
                <w:sz w:val="15"/>
                <w:szCs w:val="15"/>
              </w:rPr>
              <w:lastRenderedPageBreak/>
              <w:t>1</w:t>
            </w:r>
          </w:p>
        </w:tc>
      </w:tr>
      <w:tr w:rsidR="00BB20F1" w:rsidRPr="00E8328D" w:rsidTr="00E8328D">
        <w:trPr>
          <w:trHeight w:val="279"/>
          <w:jc w:val="center"/>
        </w:trPr>
        <w:tc>
          <w:tcPr>
            <w:tcW w:w="996" w:type="dxa"/>
            <w:tcBorders>
              <w:bottom w:val="single" w:sz="4" w:space="0" w:color="auto"/>
            </w:tcBorders>
            <w:shd w:val="clear" w:color="auto" w:fill="auto"/>
          </w:tcPr>
          <w:p w:rsidR="00BB20F1" w:rsidRPr="00E8328D" w:rsidRDefault="00BB20F1" w:rsidP="00E8328D">
            <w:pPr>
              <w:spacing w:line="280" w:lineRule="exact"/>
              <w:ind w:left="300" w:hanging="300"/>
              <w:jc w:val="center"/>
              <w:rPr>
                <w:rFonts w:ascii="Arial" w:cs="Arial"/>
                <w:sz w:val="15"/>
                <w:szCs w:val="15"/>
              </w:rPr>
            </w:pPr>
            <w:r w:rsidRPr="00FB169F">
              <w:rPr>
                <w:rFonts w:ascii="Arial" w:cs="Arial" w:hint="eastAsia"/>
                <w:sz w:val="15"/>
                <w:szCs w:val="15"/>
              </w:rPr>
              <w:t>P05.</w:t>
            </w:r>
            <w:r w:rsidRPr="00FB169F">
              <w:rPr>
                <w:rFonts w:ascii="Arial" w:cs="Arial"/>
                <w:sz w:val="15"/>
                <w:szCs w:val="15"/>
              </w:rPr>
              <w:t>0</w:t>
            </w:r>
            <w:r w:rsidRPr="00FB169F">
              <w:rPr>
                <w:rFonts w:ascii="Arial" w:cs="Arial" w:hint="eastAsia"/>
                <w:sz w:val="15"/>
                <w:szCs w:val="15"/>
              </w:rPr>
              <w:t>2</w:t>
            </w:r>
          </w:p>
        </w:tc>
        <w:tc>
          <w:tcPr>
            <w:tcW w:w="1819" w:type="dxa"/>
            <w:tcBorders>
              <w:bottom w:val="single" w:sz="4" w:space="0" w:color="auto"/>
            </w:tcBorders>
            <w:shd w:val="clear" w:color="auto" w:fill="auto"/>
            <w:tcMar>
              <w:left w:w="28" w:type="dxa"/>
              <w:right w:w="28" w:type="dxa"/>
            </w:tcMar>
            <w:vAlign w:val="center"/>
          </w:tcPr>
          <w:p w:rsidR="00BB20F1" w:rsidRPr="00FB74FF" w:rsidRDefault="00BB20F1" w:rsidP="005B6069">
            <w:pPr>
              <w:pStyle w:val="a9"/>
              <w:spacing w:line="280" w:lineRule="exact"/>
              <w:jc w:val="center"/>
              <w:rPr>
                <w:rFonts w:ascii="Arial" w:hAnsi="Arial" w:cs="Arial"/>
                <w:sz w:val="15"/>
                <w:szCs w:val="15"/>
              </w:rPr>
            </w:pPr>
            <w:r>
              <w:rPr>
                <w:rFonts w:ascii="Arial" w:hAnsi="Arial" w:cs="Arial"/>
                <w:sz w:val="15"/>
                <w:szCs w:val="15"/>
              </w:rPr>
              <w:t xml:space="preserve">Выбор функции </w:t>
            </w:r>
          </w:p>
          <w:p w:rsidR="00BB20F1" w:rsidRPr="00E8328D" w:rsidRDefault="00BB20F1" w:rsidP="00E8328D">
            <w:pPr>
              <w:pStyle w:val="a9"/>
              <w:spacing w:line="280" w:lineRule="exact"/>
              <w:jc w:val="center"/>
              <w:rPr>
                <w:rFonts w:ascii="Arial" w:hAnsi="Arial" w:cs="Arial"/>
                <w:sz w:val="15"/>
                <w:szCs w:val="15"/>
              </w:rPr>
            </w:pPr>
            <w:r>
              <w:rPr>
                <w:rFonts w:ascii="Arial" w:hAnsi="Arial" w:cs="Arial"/>
                <w:sz w:val="15"/>
                <w:szCs w:val="15"/>
                <w:lang w:val="ru-RU"/>
              </w:rPr>
              <w:t>клеммы</w:t>
            </w:r>
            <w:r w:rsidRPr="00FB169F">
              <w:rPr>
                <w:rFonts w:ascii="Arial" w:hAnsi="Arial" w:cs="Arial"/>
                <w:sz w:val="15"/>
                <w:szCs w:val="15"/>
              </w:rPr>
              <w:t xml:space="preserve"> S2</w:t>
            </w:r>
          </w:p>
        </w:tc>
        <w:tc>
          <w:tcPr>
            <w:tcW w:w="2885" w:type="dxa"/>
            <w:vMerge/>
            <w:tcBorders>
              <w:bottom w:val="single" w:sz="4" w:space="0" w:color="auto"/>
            </w:tcBorders>
            <w:shd w:val="clear" w:color="auto" w:fill="auto"/>
            <w:vAlign w:val="center"/>
          </w:tcPr>
          <w:p w:rsidR="00BB20F1" w:rsidRPr="00E8328D" w:rsidRDefault="00BB20F1" w:rsidP="00E8328D">
            <w:pPr>
              <w:spacing w:line="280" w:lineRule="exact"/>
              <w:ind w:left="300" w:hanging="300"/>
              <w:rPr>
                <w:rFonts w:ascii="Arial" w:cs="Arial"/>
                <w:sz w:val="15"/>
                <w:szCs w:val="15"/>
              </w:rPr>
            </w:pPr>
          </w:p>
        </w:tc>
        <w:tc>
          <w:tcPr>
            <w:tcW w:w="821" w:type="dxa"/>
            <w:tcBorders>
              <w:bottom w:val="single" w:sz="4" w:space="0" w:color="auto"/>
            </w:tcBorders>
            <w:shd w:val="clear" w:color="auto" w:fill="auto"/>
          </w:tcPr>
          <w:p w:rsidR="00BB20F1" w:rsidRPr="00E8328D" w:rsidRDefault="00BB20F1" w:rsidP="00E8328D">
            <w:pPr>
              <w:spacing w:line="280" w:lineRule="exact"/>
              <w:ind w:left="300" w:hanging="300"/>
              <w:jc w:val="center"/>
              <w:rPr>
                <w:rFonts w:ascii="Arial" w:cs="Arial"/>
                <w:sz w:val="15"/>
                <w:szCs w:val="15"/>
              </w:rPr>
            </w:pPr>
            <w:r w:rsidRPr="00FB169F">
              <w:rPr>
                <w:rFonts w:ascii="Arial" w:cs="Arial"/>
                <w:sz w:val="15"/>
                <w:szCs w:val="15"/>
              </w:rPr>
              <w:t>4</w:t>
            </w:r>
          </w:p>
        </w:tc>
      </w:tr>
      <w:tr w:rsidR="00BB20F1" w:rsidRPr="00E8328D" w:rsidTr="00E8328D">
        <w:trPr>
          <w:trHeight w:val="279"/>
          <w:jc w:val="center"/>
        </w:trPr>
        <w:tc>
          <w:tcPr>
            <w:tcW w:w="996" w:type="dxa"/>
            <w:tcBorders>
              <w:bottom w:val="single" w:sz="4" w:space="0" w:color="auto"/>
            </w:tcBorders>
            <w:shd w:val="clear" w:color="auto" w:fill="auto"/>
          </w:tcPr>
          <w:p w:rsidR="00BB20F1" w:rsidRPr="00E8328D" w:rsidRDefault="00BB20F1" w:rsidP="00E8328D">
            <w:pPr>
              <w:spacing w:line="280" w:lineRule="exact"/>
              <w:ind w:left="300" w:hanging="300"/>
              <w:jc w:val="center"/>
              <w:rPr>
                <w:rFonts w:ascii="Arial" w:cs="Arial"/>
                <w:sz w:val="15"/>
                <w:szCs w:val="15"/>
              </w:rPr>
            </w:pPr>
            <w:r w:rsidRPr="00FB169F">
              <w:rPr>
                <w:rFonts w:ascii="Arial" w:cs="Arial" w:hint="eastAsia"/>
                <w:sz w:val="15"/>
                <w:szCs w:val="15"/>
              </w:rPr>
              <w:t>P05.</w:t>
            </w:r>
            <w:r w:rsidRPr="00FB169F">
              <w:rPr>
                <w:rFonts w:ascii="Arial" w:cs="Arial"/>
                <w:sz w:val="15"/>
                <w:szCs w:val="15"/>
              </w:rPr>
              <w:t>0</w:t>
            </w:r>
            <w:r w:rsidRPr="00FB169F">
              <w:rPr>
                <w:rFonts w:ascii="Arial" w:cs="Arial" w:hint="eastAsia"/>
                <w:sz w:val="15"/>
                <w:szCs w:val="15"/>
              </w:rPr>
              <w:t>3</w:t>
            </w:r>
          </w:p>
        </w:tc>
        <w:tc>
          <w:tcPr>
            <w:tcW w:w="1819" w:type="dxa"/>
            <w:tcBorders>
              <w:bottom w:val="single" w:sz="4" w:space="0" w:color="auto"/>
            </w:tcBorders>
            <w:shd w:val="clear" w:color="auto" w:fill="auto"/>
            <w:tcMar>
              <w:left w:w="28" w:type="dxa"/>
              <w:right w:w="28" w:type="dxa"/>
            </w:tcMar>
            <w:vAlign w:val="center"/>
          </w:tcPr>
          <w:p w:rsidR="00BB20F1" w:rsidRPr="00FB74FF" w:rsidRDefault="00BB20F1" w:rsidP="005B6069">
            <w:pPr>
              <w:pStyle w:val="a9"/>
              <w:spacing w:line="280" w:lineRule="exact"/>
              <w:jc w:val="center"/>
              <w:rPr>
                <w:rFonts w:ascii="Arial" w:hAnsi="Arial" w:cs="Arial"/>
                <w:sz w:val="15"/>
                <w:szCs w:val="15"/>
              </w:rPr>
            </w:pPr>
            <w:r>
              <w:rPr>
                <w:rFonts w:ascii="Arial" w:hAnsi="Arial" w:cs="Arial"/>
                <w:sz w:val="15"/>
                <w:szCs w:val="15"/>
              </w:rPr>
              <w:t xml:space="preserve">Выбор функции </w:t>
            </w:r>
          </w:p>
          <w:p w:rsidR="00BB20F1" w:rsidRPr="00E8328D" w:rsidRDefault="00BB20F1" w:rsidP="00E8328D">
            <w:pPr>
              <w:pStyle w:val="a9"/>
              <w:spacing w:line="280" w:lineRule="exact"/>
              <w:jc w:val="center"/>
              <w:rPr>
                <w:rFonts w:ascii="Arial" w:hAnsi="Arial" w:cs="Arial"/>
                <w:sz w:val="15"/>
                <w:szCs w:val="15"/>
              </w:rPr>
            </w:pPr>
            <w:r>
              <w:rPr>
                <w:rFonts w:ascii="Arial" w:hAnsi="Arial" w:cs="Arial"/>
                <w:sz w:val="15"/>
                <w:szCs w:val="15"/>
                <w:lang w:val="ru-RU"/>
              </w:rPr>
              <w:t>клеммы</w:t>
            </w:r>
            <w:r w:rsidRPr="00FB169F">
              <w:rPr>
                <w:rFonts w:ascii="Arial" w:hAnsi="Arial" w:cs="Arial"/>
                <w:sz w:val="15"/>
                <w:szCs w:val="15"/>
              </w:rPr>
              <w:t xml:space="preserve"> S3</w:t>
            </w:r>
          </w:p>
        </w:tc>
        <w:tc>
          <w:tcPr>
            <w:tcW w:w="2885" w:type="dxa"/>
            <w:vMerge/>
            <w:tcBorders>
              <w:bottom w:val="single" w:sz="4" w:space="0" w:color="auto"/>
            </w:tcBorders>
            <w:shd w:val="clear" w:color="auto" w:fill="auto"/>
            <w:vAlign w:val="center"/>
          </w:tcPr>
          <w:p w:rsidR="00BB20F1" w:rsidRPr="00E8328D" w:rsidRDefault="00BB20F1" w:rsidP="00E8328D">
            <w:pPr>
              <w:spacing w:line="280" w:lineRule="exact"/>
              <w:ind w:left="300" w:hanging="300"/>
              <w:rPr>
                <w:rFonts w:ascii="Arial" w:cs="Arial"/>
                <w:sz w:val="15"/>
                <w:szCs w:val="15"/>
              </w:rPr>
            </w:pPr>
          </w:p>
        </w:tc>
        <w:tc>
          <w:tcPr>
            <w:tcW w:w="821" w:type="dxa"/>
            <w:tcBorders>
              <w:bottom w:val="single" w:sz="4" w:space="0" w:color="auto"/>
            </w:tcBorders>
            <w:shd w:val="clear" w:color="auto" w:fill="auto"/>
          </w:tcPr>
          <w:p w:rsidR="00BB20F1" w:rsidRPr="00E8328D" w:rsidRDefault="00BB20F1" w:rsidP="00E8328D">
            <w:pPr>
              <w:spacing w:line="280" w:lineRule="exact"/>
              <w:ind w:left="300" w:hanging="300"/>
              <w:jc w:val="center"/>
              <w:rPr>
                <w:rFonts w:ascii="Arial" w:cs="Arial"/>
                <w:sz w:val="15"/>
                <w:szCs w:val="15"/>
              </w:rPr>
            </w:pPr>
            <w:r w:rsidRPr="00FB169F">
              <w:rPr>
                <w:rFonts w:ascii="Arial" w:cs="Arial"/>
                <w:sz w:val="15"/>
                <w:szCs w:val="15"/>
              </w:rPr>
              <w:t>7</w:t>
            </w:r>
          </w:p>
        </w:tc>
      </w:tr>
      <w:tr w:rsidR="00BB20F1" w:rsidRPr="00E8328D" w:rsidTr="00E8328D">
        <w:trPr>
          <w:trHeight w:val="279"/>
          <w:jc w:val="center"/>
        </w:trPr>
        <w:tc>
          <w:tcPr>
            <w:tcW w:w="996" w:type="dxa"/>
            <w:tcBorders>
              <w:bottom w:val="single" w:sz="4" w:space="0" w:color="auto"/>
            </w:tcBorders>
            <w:shd w:val="clear" w:color="auto" w:fill="auto"/>
          </w:tcPr>
          <w:p w:rsidR="00BB20F1" w:rsidRPr="00E8328D" w:rsidRDefault="00BB20F1" w:rsidP="00E8328D">
            <w:pPr>
              <w:spacing w:line="280" w:lineRule="exact"/>
              <w:ind w:left="300" w:hanging="300"/>
              <w:jc w:val="center"/>
              <w:rPr>
                <w:rFonts w:ascii="Arial" w:cs="Arial"/>
                <w:sz w:val="15"/>
                <w:szCs w:val="15"/>
              </w:rPr>
            </w:pPr>
            <w:r w:rsidRPr="00FB169F">
              <w:rPr>
                <w:rFonts w:ascii="Arial" w:cs="Arial" w:hint="eastAsia"/>
                <w:sz w:val="15"/>
                <w:szCs w:val="15"/>
              </w:rPr>
              <w:t>P05.</w:t>
            </w:r>
            <w:r w:rsidRPr="00FB169F">
              <w:rPr>
                <w:rFonts w:ascii="Arial" w:cs="Arial"/>
                <w:sz w:val="15"/>
                <w:szCs w:val="15"/>
              </w:rPr>
              <w:t>0</w:t>
            </w:r>
            <w:r w:rsidRPr="00FB169F">
              <w:rPr>
                <w:rFonts w:ascii="Arial" w:cs="Arial" w:hint="eastAsia"/>
                <w:sz w:val="15"/>
                <w:szCs w:val="15"/>
              </w:rPr>
              <w:t>4</w:t>
            </w:r>
          </w:p>
        </w:tc>
        <w:tc>
          <w:tcPr>
            <w:tcW w:w="1819" w:type="dxa"/>
            <w:tcBorders>
              <w:bottom w:val="single" w:sz="4" w:space="0" w:color="auto"/>
            </w:tcBorders>
            <w:shd w:val="clear" w:color="auto" w:fill="auto"/>
            <w:tcMar>
              <w:left w:w="28" w:type="dxa"/>
              <w:right w:w="28" w:type="dxa"/>
            </w:tcMar>
            <w:vAlign w:val="center"/>
          </w:tcPr>
          <w:p w:rsidR="00BB20F1" w:rsidRPr="00FB74FF" w:rsidRDefault="00BB20F1" w:rsidP="005B6069">
            <w:pPr>
              <w:pStyle w:val="a9"/>
              <w:spacing w:line="280" w:lineRule="exact"/>
              <w:jc w:val="center"/>
              <w:rPr>
                <w:rFonts w:ascii="Arial" w:hAnsi="Arial" w:cs="Arial"/>
                <w:sz w:val="15"/>
                <w:szCs w:val="15"/>
              </w:rPr>
            </w:pPr>
            <w:r>
              <w:rPr>
                <w:rFonts w:ascii="Arial" w:hAnsi="Arial" w:cs="Arial"/>
                <w:sz w:val="15"/>
                <w:szCs w:val="15"/>
              </w:rPr>
              <w:t xml:space="preserve">Выбор функции </w:t>
            </w:r>
          </w:p>
          <w:p w:rsidR="00BB20F1" w:rsidRPr="00E8328D" w:rsidRDefault="00BB20F1" w:rsidP="00E8328D">
            <w:pPr>
              <w:pStyle w:val="a9"/>
              <w:spacing w:line="280" w:lineRule="exact"/>
              <w:jc w:val="center"/>
              <w:rPr>
                <w:rFonts w:ascii="Arial" w:hAnsi="Arial" w:cs="Arial"/>
                <w:sz w:val="15"/>
                <w:szCs w:val="15"/>
              </w:rPr>
            </w:pPr>
            <w:r>
              <w:rPr>
                <w:rFonts w:ascii="Arial" w:hAnsi="Arial" w:cs="Arial"/>
                <w:sz w:val="15"/>
                <w:szCs w:val="15"/>
                <w:lang w:val="ru-RU"/>
              </w:rPr>
              <w:t>клеммы</w:t>
            </w:r>
            <w:r w:rsidRPr="00FB169F">
              <w:rPr>
                <w:rFonts w:ascii="Arial" w:hAnsi="Arial" w:cs="Arial"/>
                <w:sz w:val="15"/>
                <w:szCs w:val="15"/>
              </w:rPr>
              <w:t xml:space="preserve"> S4</w:t>
            </w:r>
          </w:p>
        </w:tc>
        <w:tc>
          <w:tcPr>
            <w:tcW w:w="2885" w:type="dxa"/>
            <w:vMerge/>
            <w:tcBorders>
              <w:bottom w:val="single" w:sz="4" w:space="0" w:color="auto"/>
            </w:tcBorders>
            <w:shd w:val="clear" w:color="auto" w:fill="auto"/>
            <w:vAlign w:val="center"/>
          </w:tcPr>
          <w:p w:rsidR="00BB20F1" w:rsidRPr="00E8328D" w:rsidRDefault="00BB20F1" w:rsidP="00E8328D">
            <w:pPr>
              <w:spacing w:line="280" w:lineRule="exact"/>
              <w:ind w:left="300" w:hanging="300"/>
              <w:rPr>
                <w:rFonts w:ascii="Arial" w:cs="Arial"/>
                <w:sz w:val="15"/>
                <w:szCs w:val="15"/>
              </w:rPr>
            </w:pPr>
          </w:p>
        </w:tc>
        <w:tc>
          <w:tcPr>
            <w:tcW w:w="821" w:type="dxa"/>
            <w:tcBorders>
              <w:bottom w:val="single" w:sz="4" w:space="0" w:color="auto"/>
            </w:tcBorders>
            <w:shd w:val="clear" w:color="auto" w:fill="auto"/>
          </w:tcPr>
          <w:p w:rsidR="00BB20F1" w:rsidRPr="00E8328D" w:rsidRDefault="00BB20F1" w:rsidP="00E8328D">
            <w:pPr>
              <w:spacing w:line="280" w:lineRule="exact"/>
              <w:ind w:left="300" w:hanging="300"/>
              <w:jc w:val="center"/>
              <w:rPr>
                <w:rFonts w:ascii="Arial" w:cs="Arial"/>
                <w:sz w:val="15"/>
                <w:szCs w:val="15"/>
              </w:rPr>
            </w:pPr>
            <w:r w:rsidRPr="00FB169F">
              <w:rPr>
                <w:rFonts w:ascii="Arial" w:cs="Arial" w:hint="eastAsia"/>
                <w:sz w:val="15"/>
                <w:szCs w:val="15"/>
              </w:rPr>
              <w:t>0</w:t>
            </w:r>
          </w:p>
        </w:tc>
      </w:tr>
      <w:tr w:rsidR="00BB20F1" w:rsidRPr="00E8328D" w:rsidTr="00E8328D">
        <w:trPr>
          <w:jc w:val="center"/>
        </w:trPr>
        <w:tc>
          <w:tcPr>
            <w:tcW w:w="996" w:type="dxa"/>
            <w:shd w:val="clear" w:color="auto" w:fill="auto"/>
          </w:tcPr>
          <w:p w:rsidR="00BB20F1" w:rsidRPr="00E8328D" w:rsidRDefault="00BB20F1" w:rsidP="00E8328D">
            <w:pPr>
              <w:spacing w:line="280" w:lineRule="exact"/>
              <w:ind w:left="300" w:hanging="300"/>
              <w:jc w:val="center"/>
              <w:rPr>
                <w:rFonts w:ascii="Arial" w:cs="Arial"/>
                <w:sz w:val="15"/>
                <w:szCs w:val="15"/>
              </w:rPr>
            </w:pPr>
            <w:r w:rsidRPr="00FB169F">
              <w:rPr>
                <w:rFonts w:ascii="Arial" w:cs="Arial" w:hint="eastAsia"/>
                <w:sz w:val="15"/>
                <w:szCs w:val="15"/>
              </w:rPr>
              <w:lastRenderedPageBreak/>
              <w:t>P05.</w:t>
            </w:r>
            <w:r w:rsidRPr="00FB169F">
              <w:rPr>
                <w:rFonts w:ascii="Arial" w:cs="Arial"/>
                <w:sz w:val="15"/>
                <w:szCs w:val="15"/>
              </w:rPr>
              <w:t>0</w:t>
            </w:r>
            <w:r w:rsidRPr="00FB169F">
              <w:rPr>
                <w:rFonts w:ascii="Arial" w:cs="Arial" w:hint="eastAsia"/>
                <w:sz w:val="15"/>
                <w:szCs w:val="15"/>
              </w:rPr>
              <w:t>5</w:t>
            </w:r>
          </w:p>
        </w:tc>
        <w:tc>
          <w:tcPr>
            <w:tcW w:w="1819" w:type="dxa"/>
            <w:shd w:val="clear" w:color="auto" w:fill="auto"/>
            <w:tcMar>
              <w:left w:w="28" w:type="dxa"/>
              <w:right w:w="28" w:type="dxa"/>
            </w:tcMar>
            <w:vAlign w:val="center"/>
          </w:tcPr>
          <w:p w:rsidR="00BB20F1" w:rsidRPr="00FB74FF" w:rsidRDefault="00BB20F1" w:rsidP="005B6069">
            <w:pPr>
              <w:pStyle w:val="a9"/>
              <w:spacing w:line="280" w:lineRule="exact"/>
              <w:jc w:val="center"/>
              <w:rPr>
                <w:rFonts w:ascii="Arial" w:hAnsi="Arial" w:cs="Arial"/>
                <w:sz w:val="15"/>
                <w:szCs w:val="15"/>
              </w:rPr>
            </w:pPr>
            <w:r>
              <w:rPr>
                <w:rFonts w:ascii="Arial" w:hAnsi="Arial" w:cs="Arial"/>
                <w:sz w:val="15"/>
                <w:szCs w:val="15"/>
              </w:rPr>
              <w:t xml:space="preserve">Выбор функции </w:t>
            </w:r>
          </w:p>
          <w:p w:rsidR="00BB20F1" w:rsidRPr="00E8328D" w:rsidRDefault="00BB20F1" w:rsidP="00E8328D">
            <w:pPr>
              <w:pStyle w:val="a9"/>
              <w:spacing w:line="280" w:lineRule="exact"/>
              <w:jc w:val="center"/>
              <w:rPr>
                <w:rFonts w:ascii="Arial" w:hAnsi="Arial" w:cs="Arial"/>
                <w:sz w:val="15"/>
                <w:szCs w:val="15"/>
              </w:rPr>
            </w:pPr>
            <w:r>
              <w:rPr>
                <w:rFonts w:ascii="Arial" w:hAnsi="Arial" w:cs="Arial"/>
                <w:sz w:val="15"/>
                <w:szCs w:val="15"/>
                <w:lang w:val="ru-RU"/>
              </w:rPr>
              <w:t>клеммы</w:t>
            </w:r>
            <w:r w:rsidRPr="00FB169F">
              <w:rPr>
                <w:rFonts w:ascii="Arial" w:hAnsi="Arial" w:cs="Arial"/>
                <w:sz w:val="15"/>
                <w:szCs w:val="15"/>
              </w:rPr>
              <w:t xml:space="preserve"> S5</w:t>
            </w:r>
          </w:p>
        </w:tc>
        <w:tc>
          <w:tcPr>
            <w:tcW w:w="2885" w:type="dxa"/>
            <w:vMerge/>
            <w:shd w:val="clear" w:color="auto" w:fill="auto"/>
            <w:vAlign w:val="center"/>
          </w:tcPr>
          <w:p w:rsidR="00BB20F1" w:rsidRPr="00E8328D" w:rsidRDefault="00BB20F1" w:rsidP="00E8328D">
            <w:pPr>
              <w:spacing w:line="280" w:lineRule="exact"/>
              <w:ind w:left="300" w:hanging="300"/>
              <w:rPr>
                <w:rFonts w:ascii="Arial" w:cs="Arial"/>
                <w:sz w:val="15"/>
                <w:szCs w:val="15"/>
              </w:rPr>
            </w:pPr>
          </w:p>
        </w:tc>
        <w:tc>
          <w:tcPr>
            <w:tcW w:w="821" w:type="dxa"/>
            <w:shd w:val="clear" w:color="auto" w:fill="auto"/>
          </w:tcPr>
          <w:p w:rsidR="00BB20F1" w:rsidRPr="00E8328D" w:rsidRDefault="00BB20F1" w:rsidP="00E8328D">
            <w:pPr>
              <w:spacing w:line="280" w:lineRule="exact"/>
              <w:ind w:left="300" w:hanging="300"/>
              <w:jc w:val="center"/>
              <w:rPr>
                <w:rFonts w:ascii="Arial" w:cs="Arial"/>
                <w:sz w:val="15"/>
                <w:szCs w:val="15"/>
              </w:rPr>
            </w:pPr>
            <w:r w:rsidRPr="00FB169F">
              <w:rPr>
                <w:rFonts w:ascii="Arial" w:cs="Arial" w:hint="eastAsia"/>
                <w:sz w:val="15"/>
                <w:szCs w:val="15"/>
              </w:rPr>
              <w:t>0</w:t>
            </w:r>
          </w:p>
        </w:tc>
      </w:tr>
      <w:tr w:rsidR="00BB20F1" w:rsidRPr="00E8328D" w:rsidTr="00E8328D">
        <w:trPr>
          <w:jc w:val="center"/>
        </w:trPr>
        <w:tc>
          <w:tcPr>
            <w:tcW w:w="996" w:type="dxa"/>
            <w:shd w:val="clear" w:color="auto" w:fill="auto"/>
          </w:tcPr>
          <w:p w:rsidR="00BB20F1" w:rsidRPr="00E8328D" w:rsidRDefault="00BB20F1" w:rsidP="00E8328D">
            <w:pPr>
              <w:spacing w:line="280" w:lineRule="exact"/>
              <w:ind w:left="300" w:hanging="300"/>
              <w:jc w:val="center"/>
              <w:rPr>
                <w:rFonts w:ascii="Arial" w:cs="Arial"/>
                <w:sz w:val="15"/>
                <w:szCs w:val="15"/>
              </w:rPr>
            </w:pPr>
            <w:r w:rsidRPr="00FB169F">
              <w:rPr>
                <w:rFonts w:ascii="Arial" w:cs="Arial" w:hint="eastAsia"/>
                <w:sz w:val="15"/>
                <w:szCs w:val="15"/>
              </w:rPr>
              <w:lastRenderedPageBreak/>
              <w:t>P05.</w:t>
            </w:r>
            <w:r w:rsidRPr="00FB169F">
              <w:rPr>
                <w:rFonts w:ascii="Arial" w:cs="Arial"/>
                <w:sz w:val="15"/>
                <w:szCs w:val="15"/>
              </w:rPr>
              <w:t>0</w:t>
            </w:r>
            <w:r w:rsidRPr="00FB169F">
              <w:rPr>
                <w:rFonts w:ascii="Arial" w:cs="Arial" w:hint="eastAsia"/>
                <w:sz w:val="15"/>
                <w:szCs w:val="15"/>
              </w:rPr>
              <w:t>6</w:t>
            </w:r>
          </w:p>
        </w:tc>
        <w:tc>
          <w:tcPr>
            <w:tcW w:w="1819" w:type="dxa"/>
            <w:shd w:val="clear" w:color="auto" w:fill="auto"/>
            <w:tcMar>
              <w:left w:w="28" w:type="dxa"/>
              <w:right w:w="28" w:type="dxa"/>
            </w:tcMar>
            <w:vAlign w:val="center"/>
          </w:tcPr>
          <w:p w:rsidR="00BB20F1" w:rsidRPr="00FB74FF" w:rsidRDefault="00BB20F1" w:rsidP="005B6069">
            <w:pPr>
              <w:pStyle w:val="a9"/>
              <w:spacing w:line="280" w:lineRule="exact"/>
              <w:jc w:val="center"/>
              <w:rPr>
                <w:rFonts w:ascii="Arial" w:hAnsi="Arial" w:cs="Arial"/>
                <w:sz w:val="15"/>
                <w:szCs w:val="15"/>
              </w:rPr>
            </w:pPr>
            <w:r>
              <w:rPr>
                <w:rFonts w:ascii="Arial" w:hAnsi="Arial" w:cs="Arial"/>
                <w:sz w:val="15"/>
                <w:szCs w:val="15"/>
              </w:rPr>
              <w:t xml:space="preserve">Выбор функции </w:t>
            </w:r>
          </w:p>
          <w:p w:rsidR="00BB20F1" w:rsidRPr="00E8328D" w:rsidRDefault="00BB20F1" w:rsidP="00E8328D">
            <w:pPr>
              <w:pStyle w:val="a9"/>
              <w:spacing w:line="280" w:lineRule="exact"/>
              <w:jc w:val="center"/>
              <w:rPr>
                <w:rFonts w:ascii="Arial" w:hAnsi="Arial" w:cs="Arial"/>
                <w:sz w:val="15"/>
                <w:szCs w:val="15"/>
              </w:rPr>
            </w:pPr>
            <w:r>
              <w:rPr>
                <w:rFonts w:ascii="Arial" w:hAnsi="Arial" w:cs="Arial"/>
                <w:sz w:val="15"/>
                <w:szCs w:val="15"/>
                <w:lang w:val="ru-RU"/>
              </w:rPr>
              <w:t>клеммы</w:t>
            </w:r>
            <w:r w:rsidRPr="00FB169F">
              <w:rPr>
                <w:rFonts w:ascii="Arial" w:hAnsi="Arial" w:cs="Arial"/>
                <w:sz w:val="15"/>
                <w:szCs w:val="15"/>
              </w:rPr>
              <w:t xml:space="preserve"> S6</w:t>
            </w:r>
          </w:p>
        </w:tc>
        <w:tc>
          <w:tcPr>
            <w:tcW w:w="2885" w:type="dxa"/>
            <w:vMerge/>
            <w:shd w:val="clear" w:color="auto" w:fill="auto"/>
            <w:vAlign w:val="center"/>
          </w:tcPr>
          <w:p w:rsidR="00BB20F1" w:rsidRPr="00E8328D" w:rsidRDefault="00BB20F1" w:rsidP="00E8328D">
            <w:pPr>
              <w:spacing w:line="280" w:lineRule="exact"/>
              <w:ind w:left="300" w:hanging="300"/>
              <w:rPr>
                <w:rFonts w:ascii="Arial" w:cs="Arial"/>
                <w:sz w:val="15"/>
                <w:szCs w:val="15"/>
              </w:rPr>
            </w:pPr>
          </w:p>
        </w:tc>
        <w:tc>
          <w:tcPr>
            <w:tcW w:w="821" w:type="dxa"/>
            <w:shd w:val="clear" w:color="auto" w:fill="auto"/>
          </w:tcPr>
          <w:p w:rsidR="00BB20F1" w:rsidRPr="00E8328D" w:rsidRDefault="00BB20F1" w:rsidP="00E8328D">
            <w:pPr>
              <w:spacing w:line="280" w:lineRule="exact"/>
              <w:ind w:left="300" w:hanging="300"/>
              <w:jc w:val="center"/>
              <w:rPr>
                <w:rFonts w:ascii="Arial" w:cs="Arial"/>
                <w:sz w:val="15"/>
                <w:szCs w:val="15"/>
              </w:rPr>
            </w:pPr>
            <w:r w:rsidRPr="00FB169F">
              <w:rPr>
                <w:rFonts w:ascii="Arial" w:cs="Arial" w:hint="eastAsia"/>
                <w:sz w:val="15"/>
                <w:szCs w:val="15"/>
              </w:rPr>
              <w:t>0</w:t>
            </w:r>
          </w:p>
        </w:tc>
      </w:tr>
      <w:tr w:rsidR="00BB20F1" w:rsidRPr="00E8328D" w:rsidTr="00E8328D">
        <w:trPr>
          <w:jc w:val="center"/>
        </w:trPr>
        <w:tc>
          <w:tcPr>
            <w:tcW w:w="996" w:type="dxa"/>
            <w:shd w:val="clear" w:color="auto" w:fill="auto"/>
          </w:tcPr>
          <w:p w:rsidR="00BB20F1" w:rsidRPr="00E8328D" w:rsidRDefault="00BB20F1" w:rsidP="00E8328D">
            <w:pPr>
              <w:spacing w:line="280" w:lineRule="exact"/>
              <w:ind w:left="300" w:hanging="300"/>
              <w:jc w:val="center"/>
              <w:rPr>
                <w:rFonts w:ascii="Arial" w:cs="Arial"/>
                <w:sz w:val="15"/>
                <w:szCs w:val="15"/>
              </w:rPr>
            </w:pPr>
            <w:r w:rsidRPr="00FB169F">
              <w:rPr>
                <w:rFonts w:ascii="Arial" w:cs="Arial" w:hint="eastAsia"/>
                <w:sz w:val="15"/>
                <w:szCs w:val="15"/>
              </w:rPr>
              <w:t>P05.</w:t>
            </w:r>
            <w:r w:rsidRPr="00FB169F">
              <w:rPr>
                <w:rFonts w:ascii="Arial" w:cs="Arial"/>
                <w:sz w:val="15"/>
                <w:szCs w:val="15"/>
              </w:rPr>
              <w:t>0</w:t>
            </w:r>
            <w:r w:rsidRPr="00FB169F">
              <w:rPr>
                <w:rFonts w:ascii="Arial" w:cs="Arial" w:hint="eastAsia"/>
                <w:sz w:val="15"/>
                <w:szCs w:val="15"/>
              </w:rPr>
              <w:t>7</w:t>
            </w:r>
          </w:p>
        </w:tc>
        <w:tc>
          <w:tcPr>
            <w:tcW w:w="1819" w:type="dxa"/>
            <w:shd w:val="clear" w:color="auto" w:fill="auto"/>
            <w:tcMar>
              <w:left w:w="28" w:type="dxa"/>
              <w:right w:w="28" w:type="dxa"/>
            </w:tcMar>
            <w:vAlign w:val="center"/>
          </w:tcPr>
          <w:p w:rsidR="00BB20F1" w:rsidRPr="00FB74FF" w:rsidRDefault="00BB20F1" w:rsidP="005B6069">
            <w:pPr>
              <w:pStyle w:val="a9"/>
              <w:spacing w:line="280" w:lineRule="exact"/>
              <w:jc w:val="center"/>
              <w:rPr>
                <w:rFonts w:ascii="Arial" w:hAnsi="Arial" w:cs="Arial"/>
                <w:sz w:val="15"/>
                <w:szCs w:val="15"/>
              </w:rPr>
            </w:pPr>
            <w:r>
              <w:rPr>
                <w:rFonts w:ascii="Arial" w:hAnsi="Arial" w:cs="Arial"/>
                <w:sz w:val="15"/>
                <w:szCs w:val="15"/>
              </w:rPr>
              <w:t xml:space="preserve">Выбор функции </w:t>
            </w:r>
          </w:p>
          <w:p w:rsidR="00BB20F1" w:rsidRPr="00E8328D" w:rsidRDefault="00BB20F1" w:rsidP="00E8328D">
            <w:pPr>
              <w:pStyle w:val="a9"/>
              <w:spacing w:line="280" w:lineRule="exact"/>
              <w:jc w:val="center"/>
              <w:rPr>
                <w:rFonts w:ascii="Arial" w:hAnsi="Arial" w:cs="Arial"/>
                <w:sz w:val="15"/>
                <w:szCs w:val="15"/>
              </w:rPr>
            </w:pPr>
            <w:r>
              <w:rPr>
                <w:rFonts w:ascii="Arial" w:hAnsi="Arial" w:cs="Arial"/>
                <w:sz w:val="15"/>
                <w:szCs w:val="15"/>
                <w:lang w:val="ru-RU"/>
              </w:rPr>
              <w:t>клеммы</w:t>
            </w:r>
            <w:r w:rsidRPr="00FB169F">
              <w:rPr>
                <w:rFonts w:ascii="Arial" w:hAnsi="Arial" w:cs="Arial"/>
                <w:sz w:val="15"/>
                <w:szCs w:val="15"/>
              </w:rPr>
              <w:t xml:space="preserve"> S7</w:t>
            </w:r>
          </w:p>
        </w:tc>
        <w:tc>
          <w:tcPr>
            <w:tcW w:w="2885" w:type="dxa"/>
            <w:vMerge/>
            <w:shd w:val="clear" w:color="auto" w:fill="auto"/>
            <w:vAlign w:val="center"/>
          </w:tcPr>
          <w:p w:rsidR="00BB20F1" w:rsidRPr="00E8328D" w:rsidRDefault="00BB20F1" w:rsidP="00E8328D">
            <w:pPr>
              <w:spacing w:line="280" w:lineRule="exact"/>
              <w:ind w:left="300" w:hanging="300"/>
              <w:rPr>
                <w:rFonts w:ascii="Arial" w:cs="Arial"/>
                <w:sz w:val="15"/>
                <w:szCs w:val="15"/>
              </w:rPr>
            </w:pPr>
          </w:p>
        </w:tc>
        <w:tc>
          <w:tcPr>
            <w:tcW w:w="821" w:type="dxa"/>
            <w:shd w:val="clear" w:color="auto" w:fill="auto"/>
          </w:tcPr>
          <w:p w:rsidR="00BB20F1" w:rsidRPr="00E8328D" w:rsidRDefault="00BB20F1" w:rsidP="00E8328D">
            <w:pPr>
              <w:spacing w:line="280" w:lineRule="exact"/>
              <w:ind w:left="300" w:hanging="300"/>
              <w:jc w:val="center"/>
              <w:rPr>
                <w:rFonts w:ascii="Arial" w:cs="Arial"/>
                <w:sz w:val="15"/>
                <w:szCs w:val="15"/>
              </w:rPr>
            </w:pPr>
            <w:r w:rsidRPr="00FB169F">
              <w:rPr>
                <w:rFonts w:ascii="Arial" w:cs="Arial" w:hint="eastAsia"/>
                <w:sz w:val="15"/>
                <w:szCs w:val="15"/>
              </w:rPr>
              <w:t>0</w:t>
            </w:r>
          </w:p>
        </w:tc>
      </w:tr>
      <w:tr w:rsidR="00BB20F1" w:rsidRPr="00E8328D" w:rsidTr="00E8328D">
        <w:trPr>
          <w:trHeight w:val="279"/>
          <w:jc w:val="center"/>
        </w:trPr>
        <w:tc>
          <w:tcPr>
            <w:tcW w:w="996" w:type="dxa"/>
            <w:tcBorders>
              <w:bottom w:val="single" w:sz="4" w:space="0" w:color="auto"/>
            </w:tcBorders>
            <w:shd w:val="clear" w:color="auto" w:fill="auto"/>
            <w:vAlign w:val="center"/>
          </w:tcPr>
          <w:p w:rsidR="00BB20F1" w:rsidRPr="00E8328D" w:rsidRDefault="00BB20F1" w:rsidP="00E8328D">
            <w:pPr>
              <w:spacing w:line="280" w:lineRule="exact"/>
              <w:ind w:left="300" w:hanging="300"/>
              <w:jc w:val="center"/>
              <w:rPr>
                <w:rFonts w:ascii="Arial" w:cs="Arial"/>
                <w:sz w:val="15"/>
                <w:szCs w:val="15"/>
              </w:rPr>
            </w:pPr>
            <w:r w:rsidRPr="00FB169F">
              <w:rPr>
                <w:rFonts w:ascii="Arial" w:cs="Arial" w:hint="eastAsia"/>
                <w:sz w:val="15"/>
                <w:szCs w:val="15"/>
              </w:rPr>
              <w:t>P05.</w:t>
            </w:r>
            <w:r w:rsidRPr="00FB169F">
              <w:rPr>
                <w:rFonts w:ascii="Arial" w:cs="Arial"/>
                <w:sz w:val="15"/>
                <w:szCs w:val="15"/>
              </w:rPr>
              <w:t>0</w:t>
            </w:r>
            <w:r w:rsidRPr="00FB169F">
              <w:rPr>
                <w:rFonts w:ascii="Arial" w:cs="Arial" w:hint="eastAsia"/>
                <w:sz w:val="15"/>
                <w:szCs w:val="15"/>
              </w:rPr>
              <w:t>8</w:t>
            </w:r>
          </w:p>
        </w:tc>
        <w:tc>
          <w:tcPr>
            <w:tcW w:w="1819" w:type="dxa"/>
            <w:tcBorders>
              <w:bottom w:val="single" w:sz="4" w:space="0" w:color="auto"/>
            </w:tcBorders>
            <w:shd w:val="clear" w:color="auto" w:fill="auto"/>
            <w:tcMar>
              <w:left w:w="28" w:type="dxa"/>
              <w:right w:w="28" w:type="dxa"/>
            </w:tcMar>
            <w:vAlign w:val="center"/>
          </w:tcPr>
          <w:p w:rsidR="00BB20F1" w:rsidRPr="00FB74FF" w:rsidRDefault="00BB20F1" w:rsidP="005B6069">
            <w:pPr>
              <w:pStyle w:val="a9"/>
              <w:spacing w:line="280" w:lineRule="exact"/>
              <w:jc w:val="center"/>
              <w:rPr>
                <w:rFonts w:ascii="Arial" w:hAnsi="Arial" w:cs="Arial"/>
                <w:sz w:val="15"/>
                <w:szCs w:val="15"/>
              </w:rPr>
            </w:pPr>
            <w:r>
              <w:rPr>
                <w:rFonts w:ascii="Arial" w:hAnsi="Arial" w:cs="Arial"/>
                <w:sz w:val="15"/>
                <w:szCs w:val="15"/>
              </w:rPr>
              <w:t xml:space="preserve">Выбор функции </w:t>
            </w:r>
          </w:p>
          <w:p w:rsidR="00BB20F1" w:rsidRPr="00E8328D" w:rsidRDefault="00BB20F1" w:rsidP="00E8328D">
            <w:pPr>
              <w:pStyle w:val="a9"/>
              <w:spacing w:line="280" w:lineRule="exact"/>
              <w:jc w:val="center"/>
              <w:rPr>
                <w:rFonts w:ascii="Arial" w:hAnsi="Arial" w:cs="Arial"/>
                <w:sz w:val="15"/>
                <w:szCs w:val="15"/>
              </w:rPr>
            </w:pPr>
            <w:r>
              <w:rPr>
                <w:rFonts w:ascii="Arial" w:hAnsi="Arial" w:cs="Arial"/>
                <w:sz w:val="15"/>
                <w:szCs w:val="15"/>
                <w:lang w:val="ru-RU"/>
              </w:rPr>
              <w:t>клеммы</w:t>
            </w:r>
            <w:r w:rsidRPr="00FB169F">
              <w:rPr>
                <w:rFonts w:ascii="Arial" w:hAnsi="Arial" w:cs="Arial"/>
                <w:sz w:val="15"/>
                <w:szCs w:val="15"/>
              </w:rPr>
              <w:t xml:space="preserve"> S8</w:t>
            </w:r>
          </w:p>
        </w:tc>
        <w:tc>
          <w:tcPr>
            <w:tcW w:w="2885" w:type="dxa"/>
            <w:vMerge/>
            <w:tcBorders>
              <w:bottom w:val="single" w:sz="4" w:space="0" w:color="auto"/>
            </w:tcBorders>
            <w:shd w:val="clear" w:color="auto" w:fill="auto"/>
            <w:vAlign w:val="center"/>
          </w:tcPr>
          <w:p w:rsidR="00BB20F1" w:rsidRPr="00E8328D" w:rsidRDefault="00BB20F1" w:rsidP="00E8328D">
            <w:pPr>
              <w:spacing w:line="280" w:lineRule="exact"/>
              <w:ind w:left="300" w:hanging="300"/>
              <w:rPr>
                <w:rFonts w:ascii="Arial" w:cs="Arial"/>
                <w:sz w:val="15"/>
                <w:szCs w:val="15"/>
              </w:rPr>
            </w:pPr>
          </w:p>
        </w:tc>
        <w:tc>
          <w:tcPr>
            <w:tcW w:w="821" w:type="dxa"/>
            <w:tcBorders>
              <w:bottom w:val="single" w:sz="4" w:space="0" w:color="auto"/>
            </w:tcBorders>
            <w:shd w:val="clear" w:color="auto" w:fill="auto"/>
          </w:tcPr>
          <w:p w:rsidR="00BB20F1" w:rsidRPr="00E8328D" w:rsidRDefault="00BB20F1" w:rsidP="00E8328D">
            <w:pPr>
              <w:spacing w:line="280" w:lineRule="exact"/>
              <w:ind w:left="300" w:hanging="300"/>
              <w:jc w:val="center"/>
              <w:rPr>
                <w:rFonts w:ascii="Arial" w:cs="Arial"/>
                <w:sz w:val="15"/>
                <w:szCs w:val="15"/>
              </w:rPr>
            </w:pPr>
            <w:r w:rsidRPr="00FB169F">
              <w:rPr>
                <w:rFonts w:ascii="Arial" w:cs="Arial" w:hint="eastAsia"/>
                <w:sz w:val="15"/>
                <w:szCs w:val="15"/>
              </w:rPr>
              <w:t>0</w:t>
            </w:r>
          </w:p>
        </w:tc>
      </w:tr>
      <w:tr w:rsidR="00BB20F1" w:rsidRPr="00E8328D" w:rsidTr="00E8328D">
        <w:trPr>
          <w:trHeight w:val="337"/>
          <w:jc w:val="center"/>
        </w:trPr>
        <w:tc>
          <w:tcPr>
            <w:tcW w:w="996" w:type="dxa"/>
            <w:tcBorders>
              <w:bottom w:val="single" w:sz="4" w:space="0" w:color="auto"/>
            </w:tcBorders>
            <w:shd w:val="clear" w:color="auto" w:fill="auto"/>
            <w:vAlign w:val="center"/>
          </w:tcPr>
          <w:p w:rsidR="00BB20F1" w:rsidRPr="00E8328D" w:rsidRDefault="00BB20F1" w:rsidP="00E8328D">
            <w:pPr>
              <w:spacing w:line="280" w:lineRule="exact"/>
              <w:ind w:left="300" w:hanging="300"/>
              <w:jc w:val="center"/>
              <w:rPr>
                <w:rFonts w:ascii="Arial" w:cs="Arial"/>
                <w:sz w:val="15"/>
                <w:szCs w:val="15"/>
              </w:rPr>
            </w:pPr>
            <w:r w:rsidRPr="00FB169F">
              <w:rPr>
                <w:rFonts w:ascii="Arial" w:cs="Arial" w:hint="eastAsia"/>
                <w:sz w:val="15"/>
                <w:szCs w:val="15"/>
              </w:rPr>
              <w:t>P05.</w:t>
            </w:r>
            <w:r w:rsidRPr="00FB169F">
              <w:rPr>
                <w:rFonts w:ascii="Arial" w:cs="Arial"/>
                <w:sz w:val="15"/>
                <w:szCs w:val="15"/>
              </w:rPr>
              <w:t>0</w:t>
            </w:r>
            <w:r w:rsidRPr="00FB169F">
              <w:rPr>
                <w:rFonts w:ascii="Arial" w:cs="Arial" w:hint="eastAsia"/>
                <w:sz w:val="15"/>
                <w:szCs w:val="15"/>
              </w:rPr>
              <w:t>9</w:t>
            </w:r>
          </w:p>
        </w:tc>
        <w:tc>
          <w:tcPr>
            <w:tcW w:w="1819" w:type="dxa"/>
            <w:tcBorders>
              <w:bottom w:val="single" w:sz="4" w:space="0" w:color="auto"/>
            </w:tcBorders>
            <w:shd w:val="clear" w:color="auto" w:fill="auto"/>
            <w:tcMar>
              <w:left w:w="28" w:type="dxa"/>
              <w:right w:w="28" w:type="dxa"/>
            </w:tcMar>
            <w:vAlign w:val="center"/>
          </w:tcPr>
          <w:p w:rsidR="00BB20F1" w:rsidRDefault="00BB20F1" w:rsidP="005B6069">
            <w:pPr>
              <w:pStyle w:val="a9"/>
              <w:spacing w:line="280" w:lineRule="exact"/>
              <w:jc w:val="center"/>
              <w:rPr>
                <w:rFonts w:ascii="Arial" w:hAnsi="Arial" w:cs="Arial"/>
                <w:sz w:val="15"/>
                <w:szCs w:val="15"/>
                <w:lang w:val="ru-RU"/>
              </w:rPr>
            </w:pPr>
            <w:r>
              <w:rPr>
                <w:rFonts w:ascii="Arial" w:hAnsi="Arial" w:cs="Arial"/>
                <w:sz w:val="15"/>
                <w:szCs w:val="15"/>
              </w:rPr>
              <w:t xml:space="preserve">Выбор функции </w:t>
            </w:r>
          </w:p>
          <w:p w:rsidR="00BB20F1" w:rsidRPr="00E8328D" w:rsidRDefault="00BB20F1" w:rsidP="00E8328D">
            <w:pPr>
              <w:pStyle w:val="a9"/>
              <w:spacing w:line="280" w:lineRule="exact"/>
              <w:jc w:val="center"/>
              <w:rPr>
                <w:rFonts w:ascii="Arial" w:hAnsi="Arial" w:cs="Arial"/>
                <w:sz w:val="15"/>
                <w:szCs w:val="15"/>
              </w:rPr>
            </w:pPr>
            <w:r>
              <w:rPr>
                <w:rFonts w:ascii="Arial" w:hAnsi="Arial" w:cs="Arial"/>
                <w:sz w:val="15"/>
                <w:szCs w:val="15"/>
                <w:lang w:val="ru-RU"/>
              </w:rPr>
              <w:t>клеммы</w:t>
            </w:r>
            <w:r w:rsidRPr="00FB169F">
              <w:rPr>
                <w:rFonts w:ascii="Arial" w:hAnsi="Arial" w:cs="Arial"/>
                <w:sz w:val="15"/>
                <w:szCs w:val="15"/>
              </w:rPr>
              <w:t xml:space="preserve"> HDI</w:t>
            </w:r>
          </w:p>
        </w:tc>
        <w:tc>
          <w:tcPr>
            <w:tcW w:w="2885" w:type="dxa"/>
            <w:vMerge/>
            <w:tcBorders>
              <w:bottom w:val="single" w:sz="4" w:space="0" w:color="auto"/>
            </w:tcBorders>
            <w:shd w:val="clear" w:color="auto" w:fill="auto"/>
            <w:vAlign w:val="center"/>
          </w:tcPr>
          <w:p w:rsidR="00BB20F1" w:rsidRPr="00E8328D" w:rsidRDefault="00BB20F1" w:rsidP="00E8328D">
            <w:pPr>
              <w:spacing w:line="280" w:lineRule="exact"/>
              <w:ind w:left="300" w:hanging="300"/>
              <w:rPr>
                <w:rFonts w:ascii="Arial" w:cs="Arial"/>
                <w:sz w:val="15"/>
                <w:szCs w:val="15"/>
              </w:rPr>
            </w:pPr>
          </w:p>
        </w:tc>
        <w:tc>
          <w:tcPr>
            <w:tcW w:w="821" w:type="dxa"/>
            <w:tcBorders>
              <w:bottom w:val="single" w:sz="4" w:space="0" w:color="auto"/>
            </w:tcBorders>
            <w:shd w:val="clear" w:color="auto" w:fill="auto"/>
            <w:vAlign w:val="center"/>
          </w:tcPr>
          <w:p w:rsidR="00BB20F1" w:rsidRPr="00E8328D" w:rsidRDefault="00BB20F1" w:rsidP="00E8328D">
            <w:pPr>
              <w:spacing w:line="280" w:lineRule="exact"/>
              <w:ind w:left="300" w:hanging="300"/>
              <w:jc w:val="center"/>
              <w:rPr>
                <w:rFonts w:ascii="Arial" w:cs="Arial"/>
                <w:sz w:val="15"/>
                <w:szCs w:val="15"/>
              </w:rPr>
            </w:pPr>
            <w:r w:rsidRPr="00FB169F">
              <w:rPr>
                <w:rFonts w:ascii="Arial" w:cs="Arial" w:hint="eastAsia"/>
                <w:sz w:val="15"/>
                <w:szCs w:val="15"/>
              </w:rPr>
              <w:t>0</w:t>
            </w:r>
          </w:p>
        </w:tc>
      </w:tr>
      <w:tr w:rsidR="00BB20F1" w:rsidRPr="00E8328D" w:rsidTr="00E8328D">
        <w:trPr>
          <w:jc w:val="center"/>
        </w:trPr>
        <w:tc>
          <w:tcPr>
            <w:tcW w:w="996" w:type="dxa"/>
            <w:shd w:val="clear" w:color="auto" w:fill="auto"/>
            <w:vAlign w:val="center"/>
          </w:tcPr>
          <w:p w:rsidR="00BB20F1" w:rsidRPr="00FB169F" w:rsidRDefault="00BB20F1" w:rsidP="005B6069">
            <w:pPr>
              <w:pStyle w:val="a9"/>
              <w:spacing w:line="280" w:lineRule="exact"/>
              <w:ind w:left="300" w:hanging="300"/>
              <w:jc w:val="center"/>
              <w:rPr>
                <w:rFonts w:ascii="Arial" w:hAnsi="Arial" w:cs="Arial"/>
                <w:sz w:val="15"/>
                <w:szCs w:val="15"/>
              </w:rPr>
            </w:pPr>
            <w:r w:rsidRPr="00FB169F">
              <w:rPr>
                <w:rFonts w:ascii="Arial" w:hAnsi="Arial" w:cs="Arial"/>
                <w:sz w:val="15"/>
                <w:szCs w:val="15"/>
              </w:rPr>
              <w:lastRenderedPageBreak/>
              <w:t>P05.10</w:t>
            </w:r>
          </w:p>
        </w:tc>
        <w:tc>
          <w:tcPr>
            <w:tcW w:w="1819" w:type="dxa"/>
            <w:shd w:val="clear" w:color="auto" w:fill="auto"/>
            <w:tcMar>
              <w:left w:w="28" w:type="dxa"/>
              <w:right w:w="28" w:type="dxa"/>
            </w:tcMar>
            <w:vAlign w:val="center"/>
          </w:tcPr>
          <w:p w:rsidR="00BB20F1" w:rsidRPr="00FB169F" w:rsidRDefault="00BB20F1" w:rsidP="005B6069">
            <w:pPr>
              <w:pStyle w:val="a9"/>
              <w:spacing w:line="280" w:lineRule="exact"/>
              <w:jc w:val="center"/>
              <w:rPr>
                <w:rFonts w:ascii="Arial" w:hAnsi="Arial" w:cs="Arial"/>
                <w:sz w:val="15"/>
                <w:szCs w:val="15"/>
              </w:rPr>
            </w:pPr>
            <w:r>
              <w:rPr>
                <w:rFonts w:ascii="Arial" w:hAnsi="Arial" w:cs="Arial"/>
                <w:sz w:val="15"/>
                <w:szCs w:val="15"/>
              </w:rPr>
              <w:t>Выбор полярности входны</w:t>
            </w:r>
            <w:r>
              <w:rPr>
                <w:rFonts w:ascii="Arial" w:hAnsi="Arial" w:cs="Arial"/>
                <w:sz w:val="15"/>
                <w:szCs w:val="15"/>
                <w:lang w:val="ru-RU"/>
              </w:rPr>
              <w:t>х</w:t>
            </w:r>
            <w:r>
              <w:rPr>
                <w:rFonts w:ascii="Arial" w:hAnsi="Arial" w:cs="Arial"/>
                <w:sz w:val="15"/>
                <w:szCs w:val="15"/>
              </w:rPr>
              <w:t xml:space="preserve"> клемм</w:t>
            </w:r>
          </w:p>
        </w:tc>
        <w:tc>
          <w:tcPr>
            <w:tcW w:w="2885" w:type="dxa"/>
            <w:shd w:val="clear" w:color="auto" w:fill="auto"/>
            <w:vAlign w:val="center"/>
          </w:tcPr>
          <w:p w:rsidR="00BB20F1" w:rsidRPr="00FB169F" w:rsidRDefault="00BB20F1" w:rsidP="005B6069">
            <w:pPr>
              <w:pStyle w:val="a9"/>
              <w:spacing w:line="280" w:lineRule="exact"/>
              <w:ind w:left="300" w:hanging="300"/>
              <w:jc w:val="both"/>
              <w:rPr>
                <w:rFonts w:ascii="Arial" w:hAnsi="Arial" w:cs="Arial"/>
                <w:sz w:val="15"/>
                <w:szCs w:val="15"/>
              </w:rPr>
            </w:pPr>
            <w:r w:rsidRPr="00FB169F">
              <w:rPr>
                <w:rFonts w:ascii="Arial" w:hAnsi="Arial" w:cs="Arial" w:hint="eastAsia"/>
                <w:sz w:val="15"/>
                <w:szCs w:val="15"/>
              </w:rPr>
              <w:t>0x000~0x1FF</w:t>
            </w:r>
          </w:p>
        </w:tc>
        <w:tc>
          <w:tcPr>
            <w:tcW w:w="821" w:type="dxa"/>
            <w:shd w:val="clear" w:color="auto" w:fill="auto"/>
            <w:vAlign w:val="center"/>
          </w:tcPr>
          <w:p w:rsidR="00BB20F1" w:rsidRPr="00FB169F" w:rsidRDefault="00BB20F1" w:rsidP="005B6069">
            <w:pPr>
              <w:pStyle w:val="a9"/>
              <w:spacing w:line="280" w:lineRule="exact"/>
              <w:ind w:left="300" w:hanging="300"/>
              <w:jc w:val="center"/>
              <w:rPr>
                <w:rFonts w:ascii="Arial" w:hAnsi="Arial" w:cs="Arial"/>
                <w:kern w:val="2"/>
                <w:sz w:val="15"/>
                <w:szCs w:val="15"/>
              </w:rPr>
            </w:pPr>
            <w:r w:rsidRPr="00FB169F">
              <w:rPr>
                <w:rFonts w:ascii="Arial" w:hAnsi="Arial" w:cs="Arial" w:hint="eastAsia"/>
                <w:kern w:val="2"/>
                <w:sz w:val="15"/>
                <w:szCs w:val="15"/>
              </w:rPr>
              <w:t>0x000</w:t>
            </w:r>
          </w:p>
        </w:tc>
      </w:tr>
      <w:tr w:rsidR="00BB20F1" w:rsidRPr="00E8328D" w:rsidTr="00E8328D">
        <w:trPr>
          <w:jc w:val="center"/>
        </w:trPr>
        <w:tc>
          <w:tcPr>
            <w:tcW w:w="996" w:type="dxa"/>
            <w:shd w:val="clear" w:color="auto" w:fill="auto"/>
            <w:vAlign w:val="center"/>
          </w:tcPr>
          <w:p w:rsidR="00BB20F1" w:rsidRPr="00FB169F" w:rsidRDefault="00BB20F1" w:rsidP="005B6069">
            <w:pPr>
              <w:spacing w:line="280" w:lineRule="exact"/>
              <w:ind w:left="300" w:hanging="300"/>
              <w:jc w:val="center"/>
              <w:rPr>
                <w:rFonts w:ascii="Arial" w:hAnsi="Arial" w:cs="Arial"/>
                <w:sz w:val="15"/>
                <w:szCs w:val="15"/>
              </w:rPr>
            </w:pPr>
            <w:r w:rsidRPr="00FB169F">
              <w:rPr>
                <w:rFonts w:ascii="Arial" w:hAnsi="Arial" w:cs="Arial"/>
                <w:sz w:val="15"/>
                <w:szCs w:val="15"/>
              </w:rPr>
              <w:t>P05.11</w:t>
            </w:r>
          </w:p>
        </w:tc>
        <w:tc>
          <w:tcPr>
            <w:tcW w:w="1819" w:type="dxa"/>
            <w:shd w:val="clear" w:color="auto" w:fill="auto"/>
            <w:tcMar>
              <w:left w:w="28" w:type="dxa"/>
              <w:right w:w="28" w:type="dxa"/>
            </w:tcMar>
            <w:vAlign w:val="center"/>
          </w:tcPr>
          <w:p w:rsidR="00BB20F1" w:rsidRPr="00FB169F" w:rsidRDefault="00BB20F1" w:rsidP="005B6069">
            <w:pPr>
              <w:pStyle w:val="a9"/>
              <w:spacing w:line="280" w:lineRule="exact"/>
              <w:jc w:val="center"/>
              <w:rPr>
                <w:rFonts w:ascii="Arial" w:hAnsi="Arial" w:cs="Arial"/>
                <w:sz w:val="15"/>
                <w:szCs w:val="15"/>
              </w:rPr>
            </w:pPr>
            <w:r>
              <w:rPr>
                <w:rFonts w:ascii="Arial" w:hAnsi="Arial" w:cs="Arial"/>
                <w:sz w:val="15"/>
                <w:szCs w:val="15"/>
              </w:rPr>
              <w:t>Время фильтра</w:t>
            </w:r>
            <w:r>
              <w:rPr>
                <w:rFonts w:ascii="Arial" w:hAnsi="Arial" w:cs="Arial"/>
                <w:sz w:val="15"/>
                <w:szCs w:val="15"/>
                <w:lang w:val="ru-RU"/>
              </w:rPr>
              <w:t>ции</w:t>
            </w:r>
            <w:r>
              <w:rPr>
                <w:rFonts w:ascii="Arial" w:hAnsi="Arial" w:cs="Arial"/>
                <w:sz w:val="15"/>
                <w:szCs w:val="15"/>
              </w:rPr>
              <w:t xml:space="preserve"> переключения </w:t>
            </w:r>
          </w:p>
        </w:tc>
        <w:tc>
          <w:tcPr>
            <w:tcW w:w="2885" w:type="dxa"/>
            <w:shd w:val="clear" w:color="auto" w:fill="auto"/>
            <w:vAlign w:val="center"/>
          </w:tcPr>
          <w:p w:rsidR="00BB20F1" w:rsidRPr="00C51F53" w:rsidRDefault="00BB20F1" w:rsidP="005B6069">
            <w:pPr>
              <w:pStyle w:val="a9"/>
              <w:spacing w:line="280" w:lineRule="exact"/>
              <w:ind w:left="300" w:hanging="300"/>
              <w:rPr>
                <w:rFonts w:ascii="Arial" w:hAnsi="Arial" w:cs="Arial"/>
                <w:sz w:val="15"/>
                <w:szCs w:val="15"/>
                <w:lang w:val="ru-RU"/>
              </w:rPr>
            </w:pPr>
            <w:r w:rsidRPr="00FB169F">
              <w:rPr>
                <w:rFonts w:ascii="Arial" w:hAnsi="Arial" w:cs="Arial"/>
                <w:sz w:val="15"/>
                <w:szCs w:val="15"/>
              </w:rPr>
              <w:t>0.000</w:t>
            </w:r>
            <w:r w:rsidRPr="00FB169F">
              <w:rPr>
                <w:rFonts w:ascii="Arial" w:cs="Arial"/>
                <w:sz w:val="15"/>
                <w:szCs w:val="15"/>
              </w:rPr>
              <w:t>~</w:t>
            </w:r>
            <w:r w:rsidRPr="00FB169F">
              <w:rPr>
                <w:rFonts w:ascii="Arial" w:hAnsi="Arial" w:cs="Arial"/>
                <w:sz w:val="15"/>
                <w:szCs w:val="15"/>
              </w:rPr>
              <w:t>1.000</w:t>
            </w:r>
            <w:r>
              <w:rPr>
                <w:rFonts w:ascii="Arial" w:hAnsi="Arial" w:cs="Arial"/>
                <w:sz w:val="15"/>
                <w:szCs w:val="15"/>
                <w:lang w:val="ru-RU"/>
              </w:rPr>
              <w:t xml:space="preserve"> сек</w:t>
            </w:r>
          </w:p>
        </w:tc>
        <w:tc>
          <w:tcPr>
            <w:tcW w:w="821" w:type="dxa"/>
            <w:shd w:val="clear" w:color="auto" w:fill="auto"/>
            <w:vAlign w:val="center"/>
          </w:tcPr>
          <w:p w:rsidR="00BB20F1" w:rsidRPr="00C51F53" w:rsidRDefault="00BB20F1" w:rsidP="005B6069">
            <w:pPr>
              <w:pStyle w:val="a9"/>
              <w:spacing w:line="280" w:lineRule="exact"/>
              <w:ind w:left="300" w:hanging="300"/>
              <w:jc w:val="center"/>
              <w:rPr>
                <w:rFonts w:ascii="Arial" w:hAnsi="Arial" w:cs="Arial"/>
                <w:sz w:val="15"/>
                <w:szCs w:val="15"/>
                <w:lang w:val="ru-RU"/>
              </w:rPr>
            </w:pPr>
            <w:r w:rsidRPr="00FB169F">
              <w:rPr>
                <w:rFonts w:ascii="Arial" w:hAnsi="Arial" w:cs="Arial"/>
                <w:sz w:val="15"/>
                <w:szCs w:val="15"/>
              </w:rPr>
              <w:t>0.010</w:t>
            </w:r>
            <w:r>
              <w:rPr>
                <w:rFonts w:ascii="Arial" w:hAnsi="Arial" w:cs="Arial"/>
                <w:sz w:val="15"/>
                <w:szCs w:val="15"/>
                <w:lang w:val="ru-RU"/>
              </w:rPr>
              <w:t xml:space="preserve"> сек</w:t>
            </w:r>
          </w:p>
        </w:tc>
      </w:tr>
      <w:tr w:rsidR="00BB20F1" w:rsidRPr="00E8328D" w:rsidTr="00E8328D">
        <w:trPr>
          <w:jc w:val="center"/>
        </w:trPr>
        <w:tc>
          <w:tcPr>
            <w:tcW w:w="996" w:type="dxa"/>
            <w:shd w:val="clear" w:color="auto" w:fill="auto"/>
            <w:vAlign w:val="center"/>
          </w:tcPr>
          <w:p w:rsidR="00BB20F1" w:rsidRPr="00FB169F" w:rsidRDefault="00BB20F1" w:rsidP="005B6069">
            <w:pPr>
              <w:spacing w:line="280" w:lineRule="exact"/>
              <w:ind w:left="300" w:hanging="300"/>
              <w:jc w:val="center"/>
              <w:rPr>
                <w:rFonts w:ascii="Arial" w:hAnsi="Arial" w:cs="Arial"/>
                <w:sz w:val="15"/>
                <w:szCs w:val="15"/>
              </w:rPr>
            </w:pPr>
            <w:r w:rsidRPr="00FB169F">
              <w:rPr>
                <w:rFonts w:ascii="Arial" w:hAnsi="Arial" w:cs="Arial"/>
                <w:sz w:val="15"/>
                <w:szCs w:val="15"/>
              </w:rPr>
              <w:t>P05.12</w:t>
            </w:r>
          </w:p>
        </w:tc>
        <w:tc>
          <w:tcPr>
            <w:tcW w:w="1819" w:type="dxa"/>
            <w:shd w:val="clear" w:color="auto" w:fill="auto"/>
            <w:tcMar>
              <w:left w:w="28" w:type="dxa"/>
              <w:right w:w="28" w:type="dxa"/>
            </w:tcMar>
            <w:vAlign w:val="center"/>
          </w:tcPr>
          <w:p w:rsidR="00BB20F1" w:rsidRPr="00C51F53" w:rsidRDefault="00BB20F1" w:rsidP="005B6069">
            <w:pPr>
              <w:pStyle w:val="a9"/>
              <w:spacing w:line="280" w:lineRule="exact"/>
              <w:jc w:val="center"/>
              <w:rPr>
                <w:rFonts w:ascii="Arial" w:hAnsi="Arial" w:cs="Arial"/>
                <w:sz w:val="15"/>
                <w:szCs w:val="15"/>
                <w:lang w:val="ru-RU"/>
              </w:rPr>
            </w:pPr>
            <w:r>
              <w:rPr>
                <w:rFonts w:ascii="Arial" w:hAnsi="Arial" w:cs="Arial"/>
                <w:sz w:val="15"/>
                <w:szCs w:val="15"/>
              </w:rPr>
              <w:t xml:space="preserve">Настройка виртуальных </w:t>
            </w:r>
            <w:r>
              <w:rPr>
                <w:rFonts w:ascii="Arial" w:hAnsi="Arial" w:cs="Arial"/>
                <w:sz w:val="15"/>
                <w:szCs w:val="15"/>
                <w:lang w:val="ru-RU"/>
              </w:rPr>
              <w:t>клемм</w:t>
            </w:r>
          </w:p>
        </w:tc>
        <w:tc>
          <w:tcPr>
            <w:tcW w:w="2885" w:type="dxa"/>
            <w:shd w:val="clear" w:color="auto" w:fill="auto"/>
            <w:vAlign w:val="center"/>
          </w:tcPr>
          <w:p w:rsidR="00BB20F1" w:rsidRPr="00C51F53" w:rsidRDefault="00BB20F1" w:rsidP="005B6069">
            <w:pPr>
              <w:pStyle w:val="a9"/>
              <w:spacing w:line="280" w:lineRule="exact"/>
              <w:rPr>
                <w:rFonts w:ascii="Arial" w:hAnsi="Arial" w:cs="Arial"/>
                <w:sz w:val="15"/>
                <w:szCs w:val="15"/>
                <w:lang w:val="ru-RU"/>
              </w:rPr>
            </w:pPr>
            <w:r w:rsidRPr="00C51F53">
              <w:rPr>
                <w:rFonts w:ascii="Arial" w:hAnsi="Arial" w:cs="Arial"/>
                <w:sz w:val="15"/>
                <w:szCs w:val="15"/>
                <w:lang w:val="ru-RU"/>
              </w:rPr>
              <w:t xml:space="preserve">0: Виртуальные </w:t>
            </w:r>
            <w:r>
              <w:rPr>
                <w:rFonts w:ascii="Arial" w:hAnsi="Arial" w:cs="Arial"/>
                <w:sz w:val="15"/>
                <w:szCs w:val="15"/>
                <w:lang w:val="ru-RU"/>
              </w:rPr>
              <w:t>клеммыотключены</w:t>
            </w:r>
          </w:p>
          <w:p w:rsidR="00BB20F1" w:rsidRPr="00C51F53" w:rsidRDefault="00BB20F1" w:rsidP="005B6069">
            <w:pPr>
              <w:pStyle w:val="a9"/>
              <w:spacing w:line="280" w:lineRule="exact"/>
              <w:rPr>
                <w:rFonts w:ascii="Arial" w:hAnsi="Arial" w:cs="Arial"/>
                <w:sz w:val="15"/>
                <w:szCs w:val="15"/>
                <w:lang w:val="ru-RU"/>
              </w:rPr>
            </w:pPr>
            <w:r w:rsidRPr="00C51F53">
              <w:rPr>
                <w:rFonts w:ascii="Arial" w:hAnsi="Arial" w:cs="Arial"/>
                <w:sz w:val="15"/>
                <w:szCs w:val="15"/>
                <w:lang w:val="ru-RU"/>
              </w:rPr>
              <w:t>1:</w:t>
            </w:r>
            <w:r>
              <w:rPr>
                <w:rFonts w:ascii="Arial" w:hAnsi="Arial" w:cs="Arial"/>
                <w:sz w:val="15"/>
                <w:szCs w:val="15"/>
                <w:lang w:val="ru-RU"/>
              </w:rPr>
              <w:t>В</w:t>
            </w:r>
            <w:r w:rsidRPr="00C51F53">
              <w:rPr>
                <w:rFonts w:ascii="Arial" w:hAnsi="Arial" w:cs="Arial"/>
                <w:sz w:val="15"/>
                <w:szCs w:val="15"/>
                <w:lang w:val="ru-RU"/>
              </w:rPr>
              <w:t xml:space="preserve">иртуальные </w:t>
            </w:r>
            <w:r>
              <w:rPr>
                <w:rFonts w:ascii="Arial" w:hAnsi="Arial" w:cs="Arial"/>
                <w:sz w:val="15"/>
                <w:szCs w:val="15"/>
                <w:lang w:val="ru-RU"/>
              </w:rPr>
              <w:t xml:space="preserve">клеммыпо протоколу </w:t>
            </w:r>
            <w:r w:rsidRPr="00FB169F">
              <w:rPr>
                <w:rFonts w:ascii="Arial" w:hAnsi="Arial" w:cs="Arial"/>
                <w:sz w:val="15"/>
                <w:szCs w:val="15"/>
              </w:rPr>
              <w:lastRenderedPageBreak/>
              <w:t>MODBUS</w:t>
            </w:r>
            <w:r>
              <w:rPr>
                <w:rFonts w:ascii="Arial" w:hAnsi="Arial" w:cs="Arial"/>
                <w:sz w:val="15"/>
                <w:szCs w:val="15"/>
                <w:lang w:val="ru-RU"/>
              </w:rPr>
              <w:t>включены</w:t>
            </w:r>
          </w:p>
          <w:p w:rsidR="00BB20F1" w:rsidRPr="009E7A7F" w:rsidRDefault="00BB20F1" w:rsidP="005B6069">
            <w:pPr>
              <w:pStyle w:val="a9"/>
              <w:spacing w:line="280" w:lineRule="exact"/>
              <w:rPr>
                <w:rFonts w:ascii="Arial" w:hAnsi="Arial" w:cs="Arial"/>
                <w:b/>
                <w:kern w:val="2"/>
                <w:sz w:val="15"/>
                <w:szCs w:val="15"/>
                <w:lang w:val="ru-RU"/>
              </w:rPr>
            </w:pPr>
            <w:r w:rsidRPr="009E7A7F">
              <w:rPr>
                <w:rFonts w:ascii="Arial" w:hAnsi="Arial" w:cs="Arial"/>
                <w:sz w:val="15"/>
                <w:szCs w:val="15"/>
                <w:lang w:val="ru-RU"/>
              </w:rPr>
              <w:t>2:</w:t>
            </w:r>
            <w:r>
              <w:rPr>
                <w:rFonts w:ascii="Arial" w:hAnsi="Arial" w:cs="Arial"/>
                <w:sz w:val="15"/>
                <w:szCs w:val="15"/>
                <w:lang w:val="ru-RU"/>
              </w:rPr>
              <w:t xml:space="preserve"> В</w:t>
            </w:r>
            <w:r w:rsidRPr="00C51F53">
              <w:rPr>
                <w:rFonts w:ascii="Arial" w:hAnsi="Arial" w:cs="Arial"/>
                <w:sz w:val="15"/>
                <w:szCs w:val="15"/>
                <w:lang w:val="ru-RU"/>
              </w:rPr>
              <w:t xml:space="preserve">иртуальные </w:t>
            </w:r>
            <w:r>
              <w:rPr>
                <w:rFonts w:ascii="Arial" w:hAnsi="Arial" w:cs="Arial"/>
                <w:sz w:val="15"/>
                <w:szCs w:val="15"/>
                <w:lang w:val="ru-RU"/>
              </w:rPr>
              <w:t xml:space="preserve">клеммыпо протоколу </w:t>
            </w:r>
            <w:r w:rsidRPr="00FB169F">
              <w:rPr>
                <w:rFonts w:ascii="Arial" w:hAnsi="Arial" w:cs="Arial"/>
                <w:sz w:val="15"/>
                <w:szCs w:val="15"/>
              </w:rPr>
              <w:t>PROFIBUS</w:t>
            </w:r>
            <w:r>
              <w:rPr>
                <w:rFonts w:ascii="Arial" w:hAnsi="Arial" w:cs="Arial"/>
                <w:sz w:val="15"/>
                <w:szCs w:val="15"/>
                <w:lang w:val="ru-RU"/>
              </w:rPr>
              <w:t>включены</w:t>
            </w:r>
          </w:p>
        </w:tc>
        <w:tc>
          <w:tcPr>
            <w:tcW w:w="821" w:type="dxa"/>
            <w:shd w:val="clear" w:color="auto" w:fill="auto"/>
            <w:vAlign w:val="center"/>
          </w:tcPr>
          <w:p w:rsidR="00BB20F1" w:rsidRPr="00FB169F" w:rsidRDefault="00BB20F1" w:rsidP="005B6069">
            <w:pPr>
              <w:pStyle w:val="a9"/>
              <w:spacing w:line="280" w:lineRule="exact"/>
              <w:ind w:left="300" w:hanging="300"/>
              <w:jc w:val="center"/>
              <w:rPr>
                <w:rFonts w:ascii="Arial" w:hAnsi="Arial" w:cs="Arial"/>
                <w:kern w:val="2"/>
                <w:sz w:val="15"/>
                <w:szCs w:val="15"/>
              </w:rPr>
            </w:pPr>
            <w:r w:rsidRPr="00FB169F">
              <w:rPr>
                <w:rFonts w:ascii="Arial" w:hAnsi="Arial" w:cs="Arial"/>
                <w:kern w:val="2"/>
                <w:sz w:val="15"/>
                <w:szCs w:val="15"/>
              </w:rPr>
              <w:lastRenderedPageBreak/>
              <w:t>0</w:t>
            </w:r>
          </w:p>
        </w:tc>
      </w:tr>
      <w:tr w:rsidR="00BB20F1" w:rsidRPr="00E8328D" w:rsidTr="005B6069">
        <w:trPr>
          <w:jc w:val="center"/>
        </w:trPr>
        <w:tc>
          <w:tcPr>
            <w:tcW w:w="996" w:type="dxa"/>
            <w:shd w:val="clear" w:color="auto" w:fill="auto"/>
            <w:vAlign w:val="center"/>
          </w:tcPr>
          <w:p w:rsidR="00BB20F1" w:rsidRPr="00FB169F" w:rsidRDefault="00BB20F1" w:rsidP="005B6069">
            <w:pPr>
              <w:spacing w:line="280" w:lineRule="exact"/>
              <w:ind w:left="300" w:hanging="300"/>
              <w:jc w:val="center"/>
              <w:rPr>
                <w:rFonts w:ascii="Arial" w:hAnsi="Arial" w:cs="Arial"/>
                <w:sz w:val="15"/>
                <w:szCs w:val="15"/>
              </w:rPr>
            </w:pPr>
            <w:r w:rsidRPr="00FB169F">
              <w:rPr>
                <w:rFonts w:ascii="Arial" w:hAnsi="Arial" w:cs="Arial"/>
                <w:sz w:val="15"/>
                <w:szCs w:val="15"/>
              </w:rPr>
              <w:lastRenderedPageBreak/>
              <w:t>P05.13</w:t>
            </w:r>
          </w:p>
        </w:tc>
        <w:tc>
          <w:tcPr>
            <w:tcW w:w="1819" w:type="dxa"/>
            <w:shd w:val="clear" w:color="auto" w:fill="auto"/>
            <w:tcMar>
              <w:left w:w="28" w:type="dxa"/>
              <w:right w:w="28" w:type="dxa"/>
            </w:tcMar>
            <w:vAlign w:val="center"/>
          </w:tcPr>
          <w:p w:rsidR="00BB20F1" w:rsidRPr="009E7A7F" w:rsidRDefault="00BB20F1" w:rsidP="005B6069">
            <w:pPr>
              <w:pStyle w:val="a9"/>
              <w:spacing w:line="280" w:lineRule="exact"/>
              <w:jc w:val="center"/>
              <w:rPr>
                <w:rFonts w:ascii="Arial" w:hAnsi="Arial" w:cs="Arial"/>
                <w:sz w:val="15"/>
                <w:szCs w:val="15"/>
                <w:lang w:val="ru-RU"/>
              </w:rPr>
            </w:pPr>
            <w:r>
              <w:rPr>
                <w:rFonts w:ascii="Arial" w:hAnsi="Arial" w:cs="Arial"/>
                <w:sz w:val="15"/>
                <w:szCs w:val="15"/>
                <w:lang w:val="ru-RU"/>
              </w:rPr>
              <w:t xml:space="preserve">Режим работы клемм </w:t>
            </w:r>
            <w:r>
              <w:rPr>
                <w:rFonts w:ascii="Arial" w:hAnsi="Arial" w:cs="Arial"/>
                <w:sz w:val="15"/>
                <w:szCs w:val="15"/>
              </w:rPr>
              <w:t>I</w:t>
            </w:r>
            <w:r w:rsidRPr="009E7A7F">
              <w:rPr>
                <w:rFonts w:ascii="Arial" w:hAnsi="Arial" w:cs="Arial"/>
                <w:sz w:val="15"/>
                <w:szCs w:val="15"/>
                <w:lang w:val="ru-RU"/>
              </w:rPr>
              <w:t>/</w:t>
            </w:r>
            <w:r>
              <w:rPr>
                <w:rFonts w:ascii="Arial" w:hAnsi="Arial" w:cs="Arial"/>
                <w:sz w:val="15"/>
                <w:szCs w:val="15"/>
              </w:rPr>
              <w:t>O</w:t>
            </w:r>
          </w:p>
        </w:tc>
        <w:tc>
          <w:tcPr>
            <w:tcW w:w="2885" w:type="dxa"/>
            <w:shd w:val="clear" w:color="auto" w:fill="auto"/>
          </w:tcPr>
          <w:p w:rsidR="00BB20F1" w:rsidRPr="009E7A7F" w:rsidRDefault="00BB20F1" w:rsidP="005B6069">
            <w:pPr>
              <w:pStyle w:val="a9"/>
              <w:spacing w:line="280" w:lineRule="exact"/>
              <w:ind w:left="300" w:hanging="300"/>
              <w:rPr>
                <w:rFonts w:ascii="Arial" w:hAnsi="Arial" w:cs="Arial"/>
                <w:kern w:val="2"/>
                <w:sz w:val="15"/>
                <w:szCs w:val="15"/>
                <w:lang w:val="ru-RU"/>
              </w:rPr>
            </w:pPr>
            <w:r w:rsidRPr="009E7A7F">
              <w:rPr>
                <w:rFonts w:ascii="Arial" w:hAnsi="Arial" w:cs="Arial" w:hint="eastAsia"/>
                <w:bCs/>
                <w:sz w:val="15"/>
                <w:szCs w:val="15"/>
                <w:lang w:val="ru-RU"/>
              </w:rPr>
              <w:t>0:2-</w:t>
            </w:r>
            <w:r>
              <w:rPr>
                <w:rFonts w:ascii="Arial" w:hAnsi="Arial" w:cs="Arial"/>
                <w:bCs/>
                <w:sz w:val="15"/>
                <w:szCs w:val="15"/>
                <w:lang w:val="ru-RU"/>
              </w:rPr>
              <w:t>х проводное управление</w:t>
            </w:r>
            <w:r w:rsidRPr="009E7A7F">
              <w:rPr>
                <w:rFonts w:ascii="Arial" w:hAnsi="Arial" w:cs="Arial" w:hint="eastAsia"/>
                <w:bCs/>
                <w:sz w:val="15"/>
                <w:szCs w:val="15"/>
                <w:lang w:val="ru-RU"/>
              </w:rPr>
              <w:t xml:space="preserve"> 1</w:t>
            </w:r>
          </w:p>
          <w:p w:rsidR="00BB20F1" w:rsidRPr="009E7A7F" w:rsidRDefault="00BB20F1" w:rsidP="005B6069">
            <w:pPr>
              <w:pStyle w:val="a9"/>
              <w:spacing w:line="280" w:lineRule="exact"/>
              <w:ind w:left="300" w:hanging="300"/>
              <w:rPr>
                <w:rFonts w:ascii="Arial" w:hAnsi="Arial" w:cs="Arial"/>
                <w:kern w:val="2"/>
                <w:sz w:val="15"/>
                <w:szCs w:val="15"/>
                <w:lang w:val="ru-RU"/>
              </w:rPr>
            </w:pPr>
            <w:r w:rsidRPr="009E7A7F">
              <w:rPr>
                <w:rFonts w:ascii="Arial" w:hAnsi="Arial" w:cs="Arial" w:hint="eastAsia"/>
                <w:bCs/>
                <w:sz w:val="15"/>
                <w:szCs w:val="15"/>
                <w:lang w:val="ru-RU"/>
              </w:rPr>
              <w:t>1:2-</w:t>
            </w:r>
            <w:r>
              <w:rPr>
                <w:rFonts w:ascii="Arial" w:hAnsi="Arial" w:cs="Arial"/>
                <w:bCs/>
                <w:sz w:val="15"/>
                <w:szCs w:val="15"/>
                <w:lang w:val="ru-RU"/>
              </w:rPr>
              <w:t xml:space="preserve"> х проводное управление</w:t>
            </w:r>
            <w:r w:rsidRPr="009E7A7F">
              <w:rPr>
                <w:rFonts w:ascii="Arial" w:hAnsi="Arial" w:cs="Arial" w:hint="eastAsia"/>
                <w:bCs/>
                <w:sz w:val="15"/>
                <w:szCs w:val="15"/>
                <w:lang w:val="ru-RU"/>
              </w:rPr>
              <w:t xml:space="preserve"> 2</w:t>
            </w:r>
          </w:p>
          <w:p w:rsidR="00BB20F1" w:rsidRPr="009E7A7F" w:rsidRDefault="00BB20F1" w:rsidP="005B6069">
            <w:pPr>
              <w:pStyle w:val="a9"/>
              <w:spacing w:line="280" w:lineRule="exact"/>
              <w:ind w:left="300" w:hanging="300"/>
              <w:rPr>
                <w:rFonts w:ascii="Arial" w:hAnsi="Arial" w:cs="Arial"/>
                <w:kern w:val="2"/>
                <w:sz w:val="15"/>
                <w:szCs w:val="15"/>
                <w:lang w:val="ru-RU"/>
              </w:rPr>
            </w:pPr>
            <w:r w:rsidRPr="009E7A7F">
              <w:rPr>
                <w:rFonts w:ascii="Arial" w:hAnsi="Arial" w:cs="Arial" w:hint="eastAsia"/>
                <w:bCs/>
                <w:sz w:val="15"/>
                <w:szCs w:val="15"/>
                <w:lang w:val="ru-RU"/>
              </w:rPr>
              <w:t>2:3-</w:t>
            </w:r>
            <w:r>
              <w:rPr>
                <w:rFonts w:ascii="Arial" w:hAnsi="Arial" w:cs="Arial"/>
                <w:bCs/>
                <w:sz w:val="15"/>
                <w:szCs w:val="15"/>
                <w:lang w:val="ru-RU"/>
              </w:rPr>
              <w:t xml:space="preserve"> х проводное управление</w:t>
            </w:r>
            <w:r w:rsidRPr="009E7A7F">
              <w:rPr>
                <w:rFonts w:ascii="Arial" w:hAnsi="Arial" w:cs="Arial" w:hint="eastAsia"/>
                <w:bCs/>
                <w:sz w:val="15"/>
                <w:szCs w:val="15"/>
                <w:lang w:val="ru-RU"/>
              </w:rPr>
              <w:t xml:space="preserve"> 1</w:t>
            </w:r>
          </w:p>
          <w:p w:rsidR="00BB20F1" w:rsidRPr="009E7A7F" w:rsidRDefault="00BB20F1" w:rsidP="005B6069">
            <w:pPr>
              <w:pStyle w:val="a9"/>
              <w:spacing w:line="280" w:lineRule="exact"/>
              <w:ind w:left="300" w:hanging="300"/>
              <w:rPr>
                <w:rFonts w:ascii="Arial" w:hAnsi="Arial" w:cs="Arial"/>
                <w:kern w:val="2"/>
                <w:sz w:val="15"/>
                <w:szCs w:val="15"/>
                <w:lang w:val="ru-RU"/>
              </w:rPr>
            </w:pPr>
            <w:r w:rsidRPr="009E7A7F">
              <w:rPr>
                <w:rFonts w:ascii="Arial" w:hAnsi="Arial" w:cs="Arial" w:hint="eastAsia"/>
                <w:bCs/>
                <w:sz w:val="15"/>
                <w:szCs w:val="15"/>
                <w:lang w:val="ru-RU"/>
              </w:rPr>
              <w:t>3:3-</w:t>
            </w:r>
            <w:r>
              <w:rPr>
                <w:rFonts w:ascii="Arial" w:hAnsi="Arial" w:cs="Arial"/>
                <w:bCs/>
                <w:sz w:val="15"/>
                <w:szCs w:val="15"/>
                <w:lang w:val="ru-RU"/>
              </w:rPr>
              <w:t xml:space="preserve"> х проводное управление</w:t>
            </w:r>
            <w:r w:rsidRPr="009E7A7F">
              <w:rPr>
                <w:rFonts w:ascii="Arial" w:hAnsi="Arial" w:cs="Arial" w:hint="eastAsia"/>
                <w:bCs/>
                <w:sz w:val="15"/>
                <w:szCs w:val="15"/>
                <w:lang w:val="ru-RU"/>
              </w:rPr>
              <w:t xml:space="preserve"> 2</w:t>
            </w:r>
          </w:p>
        </w:tc>
        <w:tc>
          <w:tcPr>
            <w:tcW w:w="821" w:type="dxa"/>
            <w:shd w:val="clear" w:color="auto" w:fill="auto"/>
            <w:vAlign w:val="center"/>
          </w:tcPr>
          <w:p w:rsidR="00BB20F1" w:rsidRPr="00FB169F" w:rsidRDefault="00BB20F1" w:rsidP="005B6069">
            <w:pPr>
              <w:pStyle w:val="a6"/>
              <w:spacing w:line="280" w:lineRule="exact"/>
              <w:ind w:left="300" w:hanging="300"/>
              <w:jc w:val="center"/>
              <w:rPr>
                <w:rFonts w:ascii="Arial" w:hAnsi="Arial" w:cs="Arial"/>
                <w:sz w:val="15"/>
                <w:szCs w:val="15"/>
              </w:rPr>
            </w:pPr>
            <w:r w:rsidRPr="00FB169F">
              <w:rPr>
                <w:rFonts w:ascii="Arial" w:hAnsi="Arial" w:cs="Arial"/>
                <w:sz w:val="15"/>
                <w:szCs w:val="15"/>
              </w:rPr>
              <w:t>0</w:t>
            </w:r>
          </w:p>
        </w:tc>
      </w:tr>
      <w:tr w:rsidR="00BB20F1" w:rsidRPr="00E8328D" w:rsidTr="005B6069">
        <w:trPr>
          <w:jc w:val="center"/>
        </w:trPr>
        <w:tc>
          <w:tcPr>
            <w:tcW w:w="996" w:type="dxa"/>
            <w:shd w:val="clear" w:color="auto" w:fill="auto"/>
          </w:tcPr>
          <w:p w:rsidR="00BB20F1" w:rsidRPr="00FB169F" w:rsidRDefault="00BB20F1" w:rsidP="005B6069">
            <w:pPr>
              <w:spacing w:line="280" w:lineRule="exact"/>
              <w:ind w:left="300" w:hanging="300"/>
              <w:jc w:val="center"/>
              <w:rPr>
                <w:rFonts w:ascii="Arial" w:hAnsi="Arial" w:cs="Arial"/>
                <w:sz w:val="15"/>
                <w:szCs w:val="15"/>
              </w:rPr>
            </w:pPr>
            <w:r w:rsidRPr="00FB169F">
              <w:rPr>
                <w:rFonts w:ascii="Arial" w:hAnsi="Arial" w:cs="Arial" w:hint="eastAsia"/>
                <w:sz w:val="15"/>
                <w:szCs w:val="15"/>
              </w:rPr>
              <w:t>P05.14</w:t>
            </w:r>
          </w:p>
        </w:tc>
        <w:tc>
          <w:tcPr>
            <w:tcW w:w="1819" w:type="dxa"/>
            <w:shd w:val="clear" w:color="auto" w:fill="auto"/>
            <w:tcMar>
              <w:left w:w="28" w:type="dxa"/>
              <w:right w:w="28" w:type="dxa"/>
            </w:tcMar>
            <w:vAlign w:val="center"/>
          </w:tcPr>
          <w:p w:rsidR="00BB20F1" w:rsidRPr="009E7A7F" w:rsidRDefault="00BB20F1" w:rsidP="005B6069">
            <w:pPr>
              <w:pStyle w:val="a9"/>
              <w:spacing w:line="280" w:lineRule="exact"/>
              <w:jc w:val="center"/>
              <w:rPr>
                <w:rFonts w:ascii="Arial" w:hAnsi="Arial" w:cs="Arial"/>
                <w:sz w:val="15"/>
                <w:szCs w:val="15"/>
                <w:lang w:val="ru-RU"/>
              </w:rPr>
            </w:pPr>
            <w:r>
              <w:rPr>
                <w:rFonts w:ascii="Arial" w:hAnsi="Arial" w:cs="Arial"/>
                <w:sz w:val="15"/>
                <w:szCs w:val="15"/>
                <w:lang w:val="ru-RU"/>
              </w:rPr>
              <w:t xml:space="preserve">Время задержки на включение </w:t>
            </w:r>
            <w:r w:rsidRPr="00FB169F">
              <w:rPr>
                <w:rFonts w:ascii="Arial" w:hAnsi="Arial" w:cs="Arial"/>
                <w:sz w:val="15"/>
                <w:szCs w:val="15"/>
              </w:rPr>
              <w:t>S</w:t>
            </w:r>
            <w:r w:rsidRPr="009E7A7F">
              <w:rPr>
                <w:rFonts w:ascii="Arial" w:hAnsi="Arial" w:cs="Arial"/>
                <w:sz w:val="15"/>
                <w:szCs w:val="15"/>
                <w:lang w:val="ru-RU"/>
              </w:rPr>
              <w:t>1</w:t>
            </w:r>
          </w:p>
        </w:tc>
        <w:tc>
          <w:tcPr>
            <w:tcW w:w="2885" w:type="dxa"/>
            <w:shd w:val="clear" w:color="auto" w:fill="auto"/>
          </w:tcPr>
          <w:p w:rsidR="00BB20F1" w:rsidRPr="009E7A7F" w:rsidRDefault="00BB20F1" w:rsidP="005B6069">
            <w:pPr>
              <w:pStyle w:val="a6"/>
              <w:spacing w:line="280" w:lineRule="exact"/>
              <w:ind w:left="300" w:hanging="300"/>
              <w:rPr>
                <w:rFonts w:ascii="Arial" w:hAnsi="Arial" w:cs="Arial"/>
                <w:sz w:val="15"/>
                <w:szCs w:val="15"/>
                <w:lang w:val="ru-RU"/>
              </w:rPr>
            </w:pPr>
            <w:r w:rsidRPr="00FB169F">
              <w:rPr>
                <w:rFonts w:ascii="Arial" w:hAnsi="Arial" w:cs="Arial"/>
                <w:sz w:val="15"/>
                <w:szCs w:val="15"/>
              </w:rPr>
              <w:t>0.000~50.000</w:t>
            </w:r>
            <w:r>
              <w:rPr>
                <w:rFonts w:ascii="Arial" w:hAnsi="Arial" w:cs="Arial"/>
                <w:sz w:val="15"/>
                <w:szCs w:val="15"/>
                <w:lang w:val="ru-RU"/>
              </w:rPr>
              <w:t xml:space="preserve"> сек</w:t>
            </w:r>
          </w:p>
        </w:tc>
        <w:tc>
          <w:tcPr>
            <w:tcW w:w="821" w:type="dxa"/>
            <w:shd w:val="clear" w:color="auto" w:fill="auto"/>
            <w:vAlign w:val="center"/>
          </w:tcPr>
          <w:p w:rsidR="00BB20F1" w:rsidRPr="00FB169F" w:rsidRDefault="00BB20F1" w:rsidP="005B6069">
            <w:pPr>
              <w:pStyle w:val="a6"/>
              <w:spacing w:line="280" w:lineRule="exact"/>
              <w:ind w:left="300" w:hanging="300"/>
              <w:jc w:val="center"/>
              <w:rPr>
                <w:rFonts w:ascii="Arial" w:hAnsi="Arial" w:cs="Arial"/>
                <w:sz w:val="15"/>
                <w:szCs w:val="15"/>
              </w:rPr>
            </w:pPr>
            <w:r w:rsidRPr="00FB169F">
              <w:rPr>
                <w:rFonts w:ascii="Arial" w:hAnsi="Arial" w:cs="Arial"/>
                <w:sz w:val="15"/>
                <w:szCs w:val="15"/>
              </w:rPr>
              <w:t>0.000</w:t>
            </w:r>
            <w:r>
              <w:rPr>
                <w:rFonts w:ascii="Arial" w:hAnsi="Arial" w:cs="Arial"/>
                <w:sz w:val="15"/>
                <w:szCs w:val="15"/>
                <w:lang w:val="ru-RU"/>
              </w:rPr>
              <w:t xml:space="preserve"> сек</w:t>
            </w:r>
          </w:p>
        </w:tc>
      </w:tr>
      <w:tr w:rsidR="00BB20F1" w:rsidRPr="00E8328D" w:rsidTr="005B6069">
        <w:trPr>
          <w:jc w:val="center"/>
        </w:trPr>
        <w:tc>
          <w:tcPr>
            <w:tcW w:w="996" w:type="dxa"/>
            <w:shd w:val="clear" w:color="auto" w:fill="auto"/>
          </w:tcPr>
          <w:p w:rsidR="00BB20F1" w:rsidRPr="00FB169F" w:rsidRDefault="00BB20F1" w:rsidP="005B6069">
            <w:pPr>
              <w:spacing w:line="280" w:lineRule="exact"/>
              <w:ind w:left="300" w:hanging="300"/>
              <w:jc w:val="center"/>
              <w:rPr>
                <w:rFonts w:ascii="Arial" w:hAnsi="Arial" w:cs="Arial"/>
                <w:sz w:val="15"/>
                <w:szCs w:val="15"/>
              </w:rPr>
            </w:pPr>
            <w:r w:rsidRPr="00FB169F">
              <w:rPr>
                <w:rFonts w:ascii="Arial" w:hAnsi="Arial" w:cs="Arial" w:hint="eastAsia"/>
                <w:sz w:val="15"/>
                <w:szCs w:val="15"/>
              </w:rPr>
              <w:t>P05.15</w:t>
            </w:r>
          </w:p>
        </w:tc>
        <w:tc>
          <w:tcPr>
            <w:tcW w:w="1819" w:type="dxa"/>
            <w:shd w:val="clear" w:color="auto" w:fill="auto"/>
            <w:tcMar>
              <w:left w:w="28" w:type="dxa"/>
              <w:right w:w="28" w:type="dxa"/>
            </w:tcMar>
            <w:vAlign w:val="center"/>
          </w:tcPr>
          <w:p w:rsidR="00BB20F1" w:rsidRPr="00071D70" w:rsidRDefault="00BB20F1" w:rsidP="005B6069">
            <w:pPr>
              <w:pStyle w:val="a9"/>
              <w:spacing w:line="280" w:lineRule="exact"/>
              <w:jc w:val="center"/>
              <w:rPr>
                <w:rFonts w:ascii="Arial" w:hAnsi="Arial" w:cs="Arial"/>
                <w:sz w:val="15"/>
                <w:szCs w:val="15"/>
                <w:lang w:val="ru-RU"/>
              </w:rPr>
            </w:pPr>
            <w:r>
              <w:rPr>
                <w:rFonts w:ascii="Arial" w:hAnsi="Arial" w:cs="Arial"/>
                <w:sz w:val="15"/>
                <w:szCs w:val="15"/>
                <w:lang w:val="ru-RU"/>
              </w:rPr>
              <w:t xml:space="preserve">Время задержки на отключение </w:t>
            </w:r>
            <w:r w:rsidRPr="00FB169F">
              <w:rPr>
                <w:rFonts w:ascii="Arial" w:hAnsi="Arial" w:cs="Arial"/>
                <w:sz w:val="15"/>
                <w:szCs w:val="15"/>
              </w:rPr>
              <w:t>S</w:t>
            </w:r>
            <w:r w:rsidRPr="00071D70">
              <w:rPr>
                <w:rFonts w:ascii="Arial" w:hAnsi="Arial" w:cs="Arial" w:hint="eastAsia"/>
                <w:sz w:val="15"/>
                <w:szCs w:val="15"/>
                <w:lang w:val="ru-RU"/>
              </w:rPr>
              <w:t>1</w:t>
            </w:r>
          </w:p>
        </w:tc>
        <w:tc>
          <w:tcPr>
            <w:tcW w:w="2885" w:type="dxa"/>
            <w:shd w:val="clear" w:color="auto" w:fill="auto"/>
          </w:tcPr>
          <w:p w:rsidR="00BB20F1" w:rsidRPr="00FB169F" w:rsidRDefault="00BB20F1" w:rsidP="005B6069">
            <w:pPr>
              <w:pStyle w:val="a6"/>
              <w:spacing w:line="280" w:lineRule="exact"/>
              <w:ind w:left="300" w:hanging="300"/>
              <w:rPr>
                <w:rFonts w:ascii="Arial" w:hAnsi="Arial" w:cs="Arial"/>
                <w:sz w:val="15"/>
                <w:szCs w:val="15"/>
              </w:rPr>
            </w:pPr>
            <w:r w:rsidRPr="00FB169F">
              <w:rPr>
                <w:rFonts w:ascii="Arial" w:hAnsi="Arial" w:cs="Arial"/>
                <w:sz w:val="15"/>
                <w:szCs w:val="15"/>
              </w:rPr>
              <w:t>0.000~50.000</w:t>
            </w:r>
            <w:r>
              <w:rPr>
                <w:rFonts w:ascii="Arial" w:hAnsi="Arial" w:cs="Arial"/>
                <w:sz w:val="15"/>
                <w:szCs w:val="15"/>
                <w:lang w:val="ru-RU"/>
              </w:rPr>
              <w:t xml:space="preserve"> сек</w:t>
            </w:r>
          </w:p>
        </w:tc>
        <w:tc>
          <w:tcPr>
            <w:tcW w:w="821" w:type="dxa"/>
            <w:shd w:val="clear" w:color="auto" w:fill="auto"/>
            <w:vAlign w:val="center"/>
          </w:tcPr>
          <w:p w:rsidR="00BB20F1" w:rsidRPr="00FB169F" w:rsidRDefault="00BB20F1" w:rsidP="005B6069">
            <w:pPr>
              <w:pStyle w:val="a6"/>
              <w:spacing w:line="280" w:lineRule="exact"/>
              <w:ind w:left="300" w:hanging="300"/>
              <w:jc w:val="center"/>
              <w:rPr>
                <w:rFonts w:ascii="Arial" w:hAnsi="Arial" w:cs="Arial"/>
                <w:sz w:val="15"/>
                <w:szCs w:val="15"/>
              </w:rPr>
            </w:pPr>
            <w:r w:rsidRPr="00FB169F">
              <w:rPr>
                <w:rFonts w:ascii="Arial" w:hAnsi="Arial" w:cs="Arial"/>
                <w:sz w:val="15"/>
                <w:szCs w:val="15"/>
              </w:rPr>
              <w:t>0.000</w:t>
            </w:r>
            <w:r>
              <w:rPr>
                <w:rFonts w:ascii="Arial" w:hAnsi="Arial" w:cs="Arial"/>
                <w:sz w:val="15"/>
                <w:szCs w:val="15"/>
                <w:lang w:val="ru-RU"/>
              </w:rPr>
              <w:t xml:space="preserve"> сек</w:t>
            </w:r>
          </w:p>
        </w:tc>
      </w:tr>
      <w:tr w:rsidR="00BB20F1" w:rsidRPr="00E8328D" w:rsidTr="005B6069">
        <w:trPr>
          <w:jc w:val="center"/>
        </w:trPr>
        <w:tc>
          <w:tcPr>
            <w:tcW w:w="996" w:type="dxa"/>
            <w:shd w:val="clear" w:color="auto" w:fill="auto"/>
          </w:tcPr>
          <w:p w:rsidR="00BB20F1" w:rsidRPr="00FB169F" w:rsidRDefault="00BB20F1" w:rsidP="005B6069">
            <w:pPr>
              <w:spacing w:line="280" w:lineRule="exact"/>
              <w:ind w:left="300" w:hanging="300"/>
              <w:jc w:val="center"/>
              <w:rPr>
                <w:rFonts w:ascii="Arial" w:hAnsi="Arial" w:cs="Arial"/>
                <w:sz w:val="15"/>
                <w:szCs w:val="15"/>
              </w:rPr>
            </w:pPr>
            <w:r w:rsidRPr="00FB169F">
              <w:rPr>
                <w:rFonts w:ascii="Arial" w:hAnsi="Arial" w:cs="Arial" w:hint="eastAsia"/>
                <w:sz w:val="15"/>
                <w:szCs w:val="15"/>
              </w:rPr>
              <w:t>P05.16</w:t>
            </w:r>
          </w:p>
        </w:tc>
        <w:tc>
          <w:tcPr>
            <w:tcW w:w="1819" w:type="dxa"/>
            <w:shd w:val="clear" w:color="auto" w:fill="auto"/>
            <w:tcMar>
              <w:left w:w="28" w:type="dxa"/>
              <w:right w:w="28" w:type="dxa"/>
            </w:tcMar>
            <w:vAlign w:val="center"/>
          </w:tcPr>
          <w:p w:rsidR="00BB20F1" w:rsidRPr="00071D70" w:rsidRDefault="00BB20F1" w:rsidP="005B6069">
            <w:pPr>
              <w:pStyle w:val="a9"/>
              <w:spacing w:line="280" w:lineRule="exact"/>
              <w:jc w:val="center"/>
              <w:rPr>
                <w:rFonts w:ascii="Arial" w:hAnsi="Arial" w:cs="Arial"/>
                <w:sz w:val="15"/>
                <w:szCs w:val="15"/>
                <w:lang w:val="ru-RU"/>
              </w:rPr>
            </w:pPr>
            <w:r>
              <w:rPr>
                <w:rFonts w:ascii="Arial" w:hAnsi="Arial" w:cs="Arial"/>
                <w:sz w:val="15"/>
                <w:szCs w:val="15"/>
                <w:lang w:val="ru-RU"/>
              </w:rPr>
              <w:t>Времязадержкинавключение</w:t>
            </w:r>
            <w:r w:rsidRPr="00FB169F">
              <w:rPr>
                <w:rFonts w:ascii="Arial" w:hAnsi="Arial" w:cs="Arial"/>
                <w:sz w:val="15"/>
                <w:szCs w:val="15"/>
              </w:rPr>
              <w:t>S</w:t>
            </w:r>
            <w:r w:rsidRPr="00071D70">
              <w:rPr>
                <w:rFonts w:ascii="Arial" w:hAnsi="Arial" w:cs="Arial" w:hint="eastAsia"/>
                <w:sz w:val="15"/>
                <w:szCs w:val="15"/>
                <w:lang w:val="ru-RU"/>
              </w:rPr>
              <w:t xml:space="preserve">2 </w:t>
            </w:r>
          </w:p>
        </w:tc>
        <w:tc>
          <w:tcPr>
            <w:tcW w:w="2885" w:type="dxa"/>
            <w:shd w:val="clear" w:color="auto" w:fill="auto"/>
          </w:tcPr>
          <w:p w:rsidR="00BB20F1" w:rsidRPr="00FB169F" w:rsidRDefault="00BB20F1" w:rsidP="005B6069">
            <w:pPr>
              <w:pStyle w:val="a6"/>
              <w:spacing w:line="280" w:lineRule="exact"/>
              <w:ind w:left="300" w:hanging="300"/>
              <w:rPr>
                <w:rFonts w:ascii="Arial" w:hAnsi="Arial" w:cs="Arial"/>
                <w:sz w:val="15"/>
                <w:szCs w:val="15"/>
              </w:rPr>
            </w:pPr>
            <w:r w:rsidRPr="00FB169F">
              <w:rPr>
                <w:rFonts w:ascii="Arial" w:hAnsi="Arial" w:cs="Arial"/>
                <w:sz w:val="15"/>
                <w:szCs w:val="15"/>
              </w:rPr>
              <w:t>0.000~50.000</w:t>
            </w:r>
            <w:r>
              <w:rPr>
                <w:rFonts w:ascii="Arial" w:hAnsi="Arial" w:cs="Arial"/>
                <w:sz w:val="15"/>
                <w:szCs w:val="15"/>
                <w:lang w:val="ru-RU"/>
              </w:rPr>
              <w:t xml:space="preserve"> сек</w:t>
            </w:r>
          </w:p>
        </w:tc>
        <w:tc>
          <w:tcPr>
            <w:tcW w:w="821" w:type="dxa"/>
            <w:shd w:val="clear" w:color="auto" w:fill="auto"/>
            <w:vAlign w:val="center"/>
          </w:tcPr>
          <w:p w:rsidR="00BB20F1" w:rsidRPr="00FB169F" w:rsidRDefault="00BB20F1" w:rsidP="005B6069">
            <w:pPr>
              <w:pStyle w:val="a6"/>
              <w:spacing w:line="280" w:lineRule="exact"/>
              <w:ind w:left="300" w:hanging="300"/>
              <w:jc w:val="center"/>
              <w:rPr>
                <w:rFonts w:ascii="Arial" w:hAnsi="Arial" w:cs="Arial"/>
                <w:sz w:val="15"/>
                <w:szCs w:val="15"/>
              </w:rPr>
            </w:pPr>
            <w:r w:rsidRPr="00FB169F">
              <w:rPr>
                <w:rFonts w:ascii="Arial" w:hAnsi="Arial" w:cs="Arial"/>
                <w:sz w:val="15"/>
                <w:szCs w:val="15"/>
              </w:rPr>
              <w:t>0.000</w:t>
            </w:r>
            <w:r>
              <w:rPr>
                <w:rFonts w:ascii="Arial" w:hAnsi="Arial" w:cs="Arial"/>
                <w:sz w:val="15"/>
                <w:szCs w:val="15"/>
                <w:lang w:val="ru-RU"/>
              </w:rPr>
              <w:t xml:space="preserve"> сек</w:t>
            </w:r>
          </w:p>
        </w:tc>
      </w:tr>
      <w:tr w:rsidR="00BB20F1" w:rsidRPr="00E8328D" w:rsidTr="005B6069">
        <w:trPr>
          <w:jc w:val="center"/>
        </w:trPr>
        <w:tc>
          <w:tcPr>
            <w:tcW w:w="996" w:type="dxa"/>
            <w:shd w:val="clear" w:color="auto" w:fill="auto"/>
          </w:tcPr>
          <w:p w:rsidR="00BB20F1" w:rsidRPr="00FB169F" w:rsidRDefault="00BB20F1" w:rsidP="005B6069">
            <w:pPr>
              <w:spacing w:line="280" w:lineRule="exact"/>
              <w:ind w:left="300" w:hanging="300"/>
              <w:jc w:val="center"/>
              <w:rPr>
                <w:rFonts w:ascii="Arial" w:hAnsi="Arial" w:cs="Arial"/>
                <w:sz w:val="15"/>
                <w:szCs w:val="15"/>
              </w:rPr>
            </w:pPr>
            <w:r w:rsidRPr="00FB169F">
              <w:rPr>
                <w:rFonts w:ascii="Arial" w:hAnsi="Arial" w:cs="Arial" w:hint="eastAsia"/>
                <w:sz w:val="15"/>
                <w:szCs w:val="15"/>
              </w:rPr>
              <w:t>P05.17</w:t>
            </w:r>
          </w:p>
        </w:tc>
        <w:tc>
          <w:tcPr>
            <w:tcW w:w="1819" w:type="dxa"/>
            <w:shd w:val="clear" w:color="auto" w:fill="auto"/>
            <w:tcMar>
              <w:left w:w="28" w:type="dxa"/>
              <w:right w:w="28" w:type="dxa"/>
            </w:tcMar>
            <w:vAlign w:val="center"/>
          </w:tcPr>
          <w:p w:rsidR="00BB20F1" w:rsidRPr="00457A8F" w:rsidRDefault="00BB20F1" w:rsidP="005B6069">
            <w:pPr>
              <w:pStyle w:val="a9"/>
              <w:spacing w:line="280" w:lineRule="exact"/>
              <w:jc w:val="center"/>
              <w:rPr>
                <w:rFonts w:ascii="Arial" w:hAnsi="Arial" w:cs="Arial"/>
                <w:sz w:val="15"/>
                <w:szCs w:val="15"/>
                <w:lang w:val="ru-RU"/>
              </w:rPr>
            </w:pPr>
            <w:r>
              <w:rPr>
                <w:rFonts w:ascii="Arial" w:hAnsi="Arial" w:cs="Arial"/>
                <w:sz w:val="15"/>
                <w:szCs w:val="15"/>
                <w:lang w:val="ru-RU"/>
              </w:rPr>
              <w:t xml:space="preserve">Время задержки на отключение </w:t>
            </w:r>
            <w:r w:rsidRPr="00FB169F">
              <w:rPr>
                <w:rFonts w:ascii="Arial" w:hAnsi="Arial" w:cs="Arial"/>
                <w:sz w:val="15"/>
                <w:szCs w:val="15"/>
              </w:rPr>
              <w:t>S</w:t>
            </w:r>
            <w:r w:rsidRPr="00457A8F">
              <w:rPr>
                <w:rFonts w:ascii="Arial" w:hAnsi="Arial" w:cs="Arial" w:hint="eastAsia"/>
                <w:sz w:val="15"/>
                <w:szCs w:val="15"/>
                <w:lang w:val="ru-RU"/>
              </w:rPr>
              <w:t>2</w:t>
            </w:r>
          </w:p>
        </w:tc>
        <w:tc>
          <w:tcPr>
            <w:tcW w:w="2885" w:type="dxa"/>
            <w:shd w:val="clear" w:color="auto" w:fill="auto"/>
          </w:tcPr>
          <w:p w:rsidR="00BB20F1" w:rsidRPr="00FB169F" w:rsidRDefault="00BB20F1" w:rsidP="005B6069">
            <w:pPr>
              <w:pStyle w:val="a6"/>
              <w:spacing w:line="280" w:lineRule="exact"/>
              <w:ind w:left="300" w:hanging="300"/>
              <w:rPr>
                <w:rFonts w:ascii="Arial" w:hAnsi="Arial" w:cs="Arial"/>
                <w:sz w:val="15"/>
                <w:szCs w:val="15"/>
              </w:rPr>
            </w:pPr>
            <w:r w:rsidRPr="00FB169F">
              <w:rPr>
                <w:rFonts w:ascii="Arial" w:hAnsi="Arial" w:cs="Arial"/>
                <w:sz w:val="15"/>
                <w:szCs w:val="15"/>
              </w:rPr>
              <w:t>0.000~50.000</w:t>
            </w:r>
            <w:r>
              <w:rPr>
                <w:rFonts w:ascii="Arial" w:hAnsi="Arial" w:cs="Arial"/>
                <w:sz w:val="15"/>
                <w:szCs w:val="15"/>
                <w:lang w:val="ru-RU"/>
              </w:rPr>
              <w:t xml:space="preserve"> сек</w:t>
            </w:r>
          </w:p>
        </w:tc>
        <w:tc>
          <w:tcPr>
            <w:tcW w:w="821" w:type="dxa"/>
            <w:shd w:val="clear" w:color="auto" w:fill="auto"/>
            <w:vAlign w:val="center"/>
          </w:tcPr>
          <w:p w:rsidR="00BB20F1" w:rsidRPr="00FB169F" w:rsidRDefault="00BB20F1" w:rsidP="005B6069">
            <w:pPr>
              <w:pStyle w:val="a6"/>
              <w:spacing w:line="280" w:lineRule="exact"/>
              <w:ind w:left="300" w:hanging="300"/>
              <w:jc w:val="center"/>
              <w:rPr>
                <w:rFonts w:ascii="Arial" w:hAnsi="Arial" w:cs="Arial"/>
                <w:sz w:val="15"/>
                <w:szCs w:val="15"/>
              </w:rPr>
            </w:pPr>
            <w:r w:rsidRPr="00FB169F">
              <w:rPr>
                <w:rFonts w:ascii="Arial" w:hAnsi="Arial" w:cs="Arial"/>
                <w:sz w:val="15"/>
                <w:szCs w:val="15"/>
              </w:rPr>
              <w:t>0.000</w:t>
            </w:r>
            <w:r>
              <w:rPr>
                <w:rFonts w:ascii="Arial" w:hAnsi="Arial" w:cs="Arial"/>
                <w:sz w:val="15"/>
                <w:szCs w:val="15"/>
                <w:lang w:val="ru-RU"/>
              </w:rPr>
              <w:t xml:space="preserve"> сек</w:t>
            </w:r>
          </w:p>
        </w:tc>
      </w:tr>
      <w:tr w:rsidR="00BB20F1" w:rsidRPr="00E8328D" w:rsidTr="005B6069">
        <w:trPr>
          <w:jc w:val="center"/>
        </w:trPr>
        <w:tc>
          <w:tcPr>
            <w:tcW w:w="996" w:type="dxa"/>
            <w:shd w:val="clear" w:color="auto" w:fill="auto"/>
          </w:tcPr>
          <w:p w:rsidR="00BB20F1" w:rsidRPr="00FB169F" w:rsidRDefault="00BB20F1" w:rsidP="005B6069">
            <w:pPr>
              <w:spacing w:line="280" w:lineRule="exact"/>
              <w:ind w:left="300" w:hanging="300"/>
              <w:jc w:val="center"/>
              <w:rPr>
                <w:rFonts w:ascii="Arial" w:hAnsi="Arial" w:cs="Arial"/>
                <w:sz w:val="15"/>
                <w:szCs w:val="15"/>
              </w:rPr>
            </w:pPr>
            <w:r w:rsidRPr="00FB169F">
              <w:rPr>
                <w:rFonts w:ascii="Arial" w:hAnsi="Arial" w:cs="Arial" w:hint="eastAsia"/>
                <w:sz w:val="15"/>
                <w:szCs w:val="15"/>
              </w:rPr>
              <w:t>P05.18</w:t>
            </w:r>
          </w:p>
        </w:tc>
        <w:tc>
          <w:tcPr>
            <w:tcW w:w="1819" w:type="dxa"/>
            <w:shd w:val="clear" w:color="auto" w:fill="auto"/>
            <w:tcMar>
              <w:left w:w="28" w:type="dxa"/>
              <w:right w:w="28" w:type="dxa"/>
            </w:tcMar>
            <w:vAlign w:val="center"/>
          </w:tcPr>
          <w:p w:rsidR="00BB20F1" w:rsidRPr="00071D70" w:rsidRDefault="00BB20F1" w:rsidP="005B6069">
            <w:pPr>
              <w:pStyle w:val="a9"/>
              <w:spacing w:line="280" w:lineRule="exact"/>
              <w:jc w:val="center"/>
              <w:rPr>
                <w:rFonts w:ascii="Arial" w:hAnsi="Arial" w:cs="Arial"/>
                <w:sz w:val="15"/>
                <w:szCs w:val="15"/>
                <w:lang w:val="ru-RU"/>
              </w:rPr>
            </w:pPr>
            <w:r>
              <w:rPr>
                <w:rFonts w:ascii="Arial" w:hAnsi="Arial" w:cs="Arial"/>
                <w:sz w:val="15"/>
                <w:szCs w:val="15"/>
                <w:lang w:val="ru-RU"/>
              </w:rPr>
              <w:t>Времязадержкинавключение</w:t>
            </w:r>
            <w:r w:rsidRPr="00FB169F">
              <w:rPr>
                <w:rFonts w:ascii="Arial" w:hAnsi="Arial" w:cs="Arial"/>
                <w:sz w:val="15"/>
                <w:szCs w:val="15"/>
              </w:rPr>
              <w:t>S</w:t>
            </w:r>
            <w:r w:rsidRPr="00071D70">
              <w:rPr>
                <w:rFonts w:ascii="Arial" w:hAnsi="Arial" w:cs="Arial" w:hint="eastAsia"/>
                <w:sz w:val="15"/>
                <w:szCs w:val="15"/>
                <w:lang w:val="ru-RU"/>
              </w:rPr>
              <w:t xml:space="preserve">3 </w:t>
            </w:r>
          </w:p>
        </w:tc>
        <w:tc>
          <w:tcPr>
            <w:tcW w:w="2885" w:type="dxa"/>
            <w:shd w:val="clear" w:color="auto" w:fill="auto"/>
          </w:tcPr>
          <w:p w:rsidR="00BB20F1" w:rsidRPr="00FB169F" w:rsidRDefault="00BB20F1" w:rsidP="005B6069">
            <w:pPr>
              <w:pStyle w:val="a6"/>
              <w:spacing w:line="280" w:lineRule="exact"/>
              <w:ind w:left="300" w:hanging="300"/>
              <w:rPr>
                <w:rFonts w:ascii="Arial" w:hAnsi="Arial" w:cs="Arial"/>
                <w:sz w:val="15"/>
                <w:szCs w:val="15"/>
              </w:rPr>
            </w:pPr>
            <w:r w:rsidRPr="00FB169F">
              <w:rPr>
                <w:rFonts w:ascii="Arial" w:hAnsi="Arial" w:cs="Arial"/>
                <w:sz w:val="15"/>
                <w:szCs w:val="15"/>
              </w:rPr>
              <w:t>0.000~50.000</w:t>
            </w:r>
            <w:r>
              <w:rPr>
                <w:rFonts w:ascii="Arial" w:hAnsi="Arial" w:cs="Arial"/>
                <w:sz w:val="15"/>
                <w:szCs w:val="15"/>
                <w:lang w:val="ru-RU"/>
              </w:rPr>
              <w:t xml:space="preserve"> сек</w:t>
            </w:r>
          </w:p>
        </w:tc>
        <w:tc>
          <w:tcPr>
            <w:tcW w:w="821" w:type="dxa"/>
            <w:shd w:val="clear" w:color="auto" w:fill="auto"/>
            <w:vAlign w:val="center"/>
          </w:tcPr>
          <w:p w:rsidR="00BB20F1" w:rsidRPr="00FB169F" w:rsidRDefault="00BB20F1" w:rsidP="005B6069">
            <w:pPr>
              <w:pStyle w:val="a6"/>
              <w:spacing w:line="280" w:lineRule="exact"/>
              <w:ind w:left="300" w:hanging="300"/>
              <w:jc w:val="center"/>
              <w:rPr>
                <w:rFonts w:ascii="Arial" w:hAnsi="Arial" w:cs="Arial"/>
                <w:sz w:val="15"/>
                <w:szCs w:val="15"/>
              </w:rPr>
            </w:pPr>
            <w:r w:rsidRPr="00FB169F">
              <w:rPr>
                <w:rFonts w:ascii="Arial" w:hAnsi="Arial" w:cs="Arial"/>
                <w:sz w:val="15"/>
                <w:szCs w:val="15"/>
              </w:rPr>
              <w:t>0.000</w:t>
            </w:r>
            <w:r>
              <w:rPr>
                <w:rFonts w:ascii="Arial" w:hAnsi="Arial" w:cs="Arial"/>
                <w:sz w:val="15"/>
                <w:szCs w:val="15"/>
                <w:lang w:val="ru-RU"/>
              </w:rPr>
              <w:t xml:space="preserve"> сек</w:t>
            </w:r>
          </w:p>
        </w:tc>
      </w:tr>
      <w:tr w:rsidR="00BB20F1" w:rsidRPr="00E8328D" w:rsidTr="005B6069">
        <w:trPr>
          <w:jc w:val="center"/>
        </w:trPr>
        <w:tc>
          <w:tcPr>
            <w:tcW w:w="996" w:type="dxa"/>
            <w:shd w:val="clear" w:color="auto" w:fill="auto"/>
          </w:tcPr>
          <w:p w:rsidR="00BB20F1" w:rsidRPr="00FB169F" w:rsidRDefault="00BB20F1" w:rsidP="005B6069">
            <w:pPr>
              <w:spacing w:line="280" w:lineRule="exact"/>
              <w:ind w:left="300" w:hanging="300"/>
              <w:jc w:val="center"/>
              <w:rPr>
                <w:rFonts w:ascii="Arial" w:hAnsi="Arial" w:cs="Arial"/>
                <w:sz w:val="15"/>
                <w:szCs w:val="15"/>
              </w:rPr>
            </w:pPr>
            <w:r w:rsidRPr="00FB169F">
              <w:rPr>
                <w:rFonts w:ascii="Arial" w:hAnsi="Arial" w:cs="Arial" w:hint="eastAsia"/>
                <w:sz w:val="15"/>
                <w:szCs w:val="15"/>
              </w:rPr>
              <w:t>P05.19</w:t>
            </w:r>
          </w:p>
        </w:tc>
        <w:tc>
          <w:tcPr>
            <w:tcW w:w="1819" w:type="dxa"/>
            <w:shd w:val="clear" w:color="auto" w:fill="auto"/>
            <w:tcMar>
              <w:left w:w="28" w:type="dxa"/>
              <w:right w:w="28" w:type="dxa"/>
            </w:tcMar>
            <w:vAlign w:val="center"/>
          </w:tcPr>
          <w:p w:rsidR="00BB20F1" w:rsidRPr="00071D70" w:rsidRDefault="00BB20F1" w:rsidP="005B6069">
            <w:pPr>
              <w:pStyle w:val="a9"/>
              <w:spacing w:line="280" w:lineRule="exact"/>
              <w:jc w:val="center"/>
              <w:rPr>
                <w:rFonts w:ascii="Arial" w:hAnsi="Arial" w:cs="Arial"/>
                <w:sz w:val="15"/>
                <w:szCs w:val="15"/>
                <w:lang w:val="ru-RU"/>
              </w:rPr>
            </w:pPr>
            <w:r>
              <w:rPr>
                <w:rFonts w:ascii="Arial" w:hAnsi="Arial" w:cs="Arial"/>
                <w:sz w:val="15"/>
                <w:szCs w:val="15"/>
                <w:lang w:val="ru-RU"/>
              </w:rPr>
              <w:t xml:space="preserve">Время задержки на отключение </w:t>
            </w:r>
            <w:r w:rsidRPr="00FB169F">
              <w:rPr>
                <w:rFonts w:ascii="Arial" w:hAnsi="Arial" w:cs="Arial"/>
                <w:sz w:val="15"/>
                <w:szCs w:val="15"/>
              </w:rPr>
              <w:t>S</w:t>
            </w:r>
            <w:r w:rsidRPr="00071D70">
              <w:rPr>
                <w:rFonts w:ascii="Arial" w:hAnsi="Arial" w:cs="Arial" w:hint="eastAsia"/>
                <w:sz w:val="15"/>
                <w:szCs w:val="15"/>
                <w:lang w:val="ru-RU"/>
              </w:rPr>
              <w:t>3</w:t>
            </w:r>
          </w:p>
        </w:tc>
        <w:tc>
          <w:tcPr>
            <w:tcW w:w="2885" w:type="dxa"/>
            <w:shd w:val="clear" w:color="auto" w:fill="auto"/>
          </w:tcPr>
          <w:p w:rsidR="00BB20F1" w:rsidRPr="00FB169F" w:rsidRDefault="00BB20F1" w:rsidP="005B6069">
            <w:pPr>
              <w:pStyle w:val="a6"/>
              <w:spacing w:line="280" w:lineRule="exact"/>
              <w:ind w:left="300" w:hanging="300"/>
              <w:rPr>
                <w:rFonts w:ascii="Arial" w:hAnsi="Arial" w:cs="Arial"/>
                <w:sz w:val="15"/>
                <w:szCs w:val="15"/>
              </w:rPr>
            </w:pPr>
            <w:r w:rsidRPr="00FB169F">
              <w:rPr>
                <w:rFonts w:ascii="Arial" w:hAnsi="Arial" w:cs="Arial"/>
                <w:sz w:val="15"/>
                <w:szCs w:val="15"/>
              </w:rPr>
              <w:t>0.000~50.000</w:t>
            </w:r>
            <w:r>
              <w:rPr>
                <w:rFonts w:ascii="Arial" w:hAnsi="Arial" w:cs="Arial"/>
                <w:sz w:val="15"/>
                <w:szCs w:val="15"/>
                <w:lang w:val="ru-RU"/>
              </w:rPr>
              <w:t xml:space="preserve"> сек</w:t>
            </w:r>
          </w:p>
        </w:tc>
        <w:tc>
          <w:tcPr>
            <w:tcW w:w="821" w:type="dxa"/>
            <w:shd w:val="clear" w:color="auto" w:fill="auto"/>
            <w:vAlign w:val="center"/>
          </w:tcPr>
          <w:p w:rsidR="00BB20F1" w:rsidRPr="00FB169F" w:rsidRDefault="00BB20F1" w:rsidP="005B6069">
            <w:pPr>
              <w:pStyle w:val="a6"/>
              <w:spacing w:line="280" w:lineRule="exact"/>
              <w:ind w:left="300" w:hanging="300"/>
              <w:jc w:val="center"/>
              <w:rPr>
                <w:rFonts w:ascii="Arial" w:hAnsi="Arial" w:cs="Arial"/>
                <w:sz w:val="15"/>
                <w:szCs w:val="15"/>
              </w:rPr>
            </w:pPr>
            <w:r w:rsidRPr="00FB169F">
              <w:rPr>
                <w:rFonts w:ascii="Arial" w:hAnsi="Arial" w:cs="Arial"/>
                <w:sz w:val="15"/>
                <w:szCs w:val="15"/>
              </w:rPr>
              <w:t>0.000</w:t>
            </w:r>
            <w:r>
              <w:rPr>
                <w:rFonts w:ascii="Arial" w:hAnsi="Arial" w:cs="Arial"/>
                <w:sz w:val="15"/>
                <w:szCs w:val="15"/>
                <w:lang w:val="ru-RU"/>
              </w:rPr>
              <w:t xml:space="preserve"> сек</w:t>
            </w:r>
          </w:p>
        </w:tc>
      </w:tr>
      <w:tr w:rsidR="00BB20F1" w:rsidRPr="00E8328D" w:rsidTr="005B6069">
        <w:trPr>
          <w:jc w:val="center"/>
        </w:trPr>
        <w:tc>
          <w:tcPr>
            <w:tcW w:w="996" w:type="dxa"/>
            <w:shd w:val="clear" w:color="auto" w:fill="auto"/>
          </w:tcPr>
          <w:p w:rsidR="00BB20F1" w:rsidRPr="00FB169F" w:rsidRDefault="00BB20F1" w:rsidP="005B6069">
            <w:pPr>
              <w:spacing w:line="280" w:lineRule="exact"/>
              <w:ind w:left="300" w:hanging="300"/>
              <w:jc w:val="center"/>
              <w:rPr>
                <w:rFonts w:ascii="Arial" w:hAnsi="Arial" w:cs="Arial"/>
                <w:sz w:val="15"/>
                <w:szCs w:val="15"/>
              </w:rPr>
            </w:pPr>
            <w:r w:rsidRPr="00FB169F">
              <w:rPr>
                <w:rFonts w:ascii="Arial" w:hAnsi="Arial" w:cs="Arial" w:hint="eastAsia"/>
                <w:sz w:val="15"/>
                <w:szCs w:val="15"/>
              </w:rPr>
              <w:t>P05.20</w:t>
            </w:r>
          </w:p>
        </w:tc>
        <w:tc>
          <w:tcPr>
            <w:tcW w:w="1819" w:type="dxa"/>
            <w:shd w:val="clear" w:color="auto" w:fill="auto"/>
            <w:tcMar>
              <w:left w:w="28" w:type="dxa"/>
              <w:right w:w="28" w:type="dxa"/>
            </w:tcMar>
            <w:vAlign w:val="center"/>
          </w:tcPr>
          <w:p w:rsidR="00BB20F1" w:rsidRPr="00071D70" w:rsidRDefault="00BB20F1" w:rsidP="005B6069">
            <w:pPr>
              <w:pStyle w:val="a9"/>
              <w:spacing w:line="280" w:lineRule="exact"/>
              <w:jc w:val="center"/>
              <w:rPr>
                <w:rFonts w:ascii="Arial" w:hAnsi="Arial" w:cs="Arial"/>
                <w:sz w:val="15"/>
                <w:szCs w:val="15"/>
                <w:lang w:val="ru-RU"/>
              </w:rPr>
            </w:pPr>
            <w:r>
              <w:rPr>
                <w:rFonts w:ascii="Arial" w:hAnsi="Arial" w:cs="Arial"/>
                <w:sz w:val="15"/>
                <w:szCs w:val="15"/>
                <w:lang w:val="ru-RU"/>
              </w:rPr>
              <w:t>Времязадержкинавключение</w:t>
            </w:r>
            <w:r w:rsidRPr="00FB169F">
              <w:rPr>
                <w:rFonts w:ascii="Arial" w:hAnsi="Arial" w:cs="Arial"/>
                <w:sz w:val="15"/>
                <w:szCs w:val="15"/>
              </w:rPr>
              <w:t>S</w:t>
            </w:r>
            <w:r w:rsidRPr="00071D70">
              <w:rPr>
                <w:rFonts w:ascii="Arial" w:hAnsi="Arial" w:cs="Arial" w:hint="eastAsia"/>
                <w:sz w:val="15"/>
                <w:szCs w:val="15"/>
                <w:lang w:val="ru-RU"/>
              </w:rPr>
              <w:t xml:space="preserve">4 </w:t>
            </w:r>
          </w:p>
        </w:tc>
        <w:tc>
          <w:tcPr>
            <w:tcW w:w="2885" w:type="dxa"/>
            <w:shd w:val="clear" w:color="auto" w:fill="auto"/>
          </w:tcPr>
          <w:p w:rsidR="00BB20F1" w:rsidRPr="00FB169F" w:rsidRDefault="00BB20F1" w:rsidP="005B6069">
            <w:pPr>
              <w:pStyle w:val="a6"/>
              <w:spacing w:line="280" w:lineRule="exact"/>
              <w:ind w:left="300" w:hanging="300"/>
              <w:rPr>
                <w:rFonts w:ascii="Arial" w:hAnsi="Arial" w:cs="Arial"/>
                <w:sz w:val="15"/>
                <w:szCs w:val="15"/>
              </w:rPr>
            </w:pPr>
            <w:r w:rsidRPr="00FB169F">
              <w:rPr>
                <w:rFonts w:ascii="Arial" w:hAnsi="Arial" w:cs="Arial"/>
                <w:sz w:val="15"/>
                <w:szCs w:val="15"/>
              </w:rPr>
              <w:t>0.000~50.000</w:t>
            </w:r>
            <w:r>
              <w:rPr>
                <w:rFonts w:ascii="Arial" w:hAnsi="Arial" w:cs="Arial"/>
                <w:sz w:val="15"/>
                <w:szCs w:val="15"/>
                <w:lang w:val="ru-RU"/>
              </w:rPr>
              <w:t xml:space="preserve"> сек</w:t>
            </w:r>
          </w:p>
        </w:tc>
        <w:tc>
          <w:tcPr>
            <w:tcW w:w="821" w:type="dxa"/>
            <w:shd w:val="clear" w:color="auto" w:fill="auto"/>
            <w:vAlign w:val="center"/>
          </w:tcPr>
          <w:p w:rsidR="00BB20F1" w:rsidRPr="00FB169F" w:rsidRDefault="00BB20F1" w:rsidP="005B6069">
            <w:pPr>
              <w:pStyle w:val="a6"/>
              <w:spacing w:line="280" w:lineRule="exact"/>
              <w:ind w:left="300" w:hanging="300"/>
              <w:jc w:val="center"/>
              <w:rPr>
                <w:rFonts w:ascii="Arial" w:hAnsi="Arial" w:cs="Arial"/>
                <w:sz w:val="15"/>
                <w:szCs w:val="15"/>
              </w:rPr>
            </w:pPr>
            <w:r w:rsidRPr="00FB169F">
              <w:rPr>
                <w:rFonts w:ascii="Arial" w:hAnsi="Arial" w:cs="Arial"/>
                <w:sz w:val="15"/>
                <w:szCs w:val="15"/>
              </w:rPr>
              <w:t>0.000</w:t>
            </w:r>
            <w:r>
              <w:rPr>
                <w:rFonts w:ascii="Arial" w:hAnsi="Arial" w:cs="Arial"/>
                <w:sz w:val="15"/>
                <w:szCs w:val="15"/>
                <w:lang w:val="ru-RU"/>
              </w:rPr>
              <w:t xml:space="preserve"> сек</w:t>
            </w:r>
          </w:p>
        </w:tc>
      </w:tr>
      <w:tr w:rsidR="00BB20F1" w:rsidRPr="00E8328D" w:rsidTr="005B6069">
        <w:trPr>
          <w:jc w:val="center"/>
        </w:trPr>
        <w:tc>
          <w:tcPr>
            <w:tcW w:w="996" w:type="dxa"/>
            <w:shd w:val="clear" w:color="auto" w:fill="auto"/>
          </w:tcPr>
          <w:p w:rsidR="00BB20F1" w:rsidRPr="00FB169F" w:rsidRDefault="00BB20F1" w:rsidP="005B6069">
            <w:pPr>
              <w:spacing w:line="280" w:lineRule="exact"/>
              <w:ind w:left="300" w:hanging="300"/>
              <w:jc w:val="center"/>
              <w:rPr>
                <w:rFonts w:ascii="Arial" w:hAnsi="Arial" w:cs="Arial"/>
                <w:sz w:val="15"/>
                <w:szCs w:val="15"/>
              </w:rPr>
            </w:pPr>
            <w:r w:rsidRPr="00FB169F">
              <w:rPr>
                <w:rFonts w:ascii="Arial" w:hAnsi="Arial" w:cs="Arial" w:hint="eastAsia"/>
                <w:sz w:val="15"/>
                <w:szCs w:val="15"/>
              </w:rPr>
              <w:t>P05.21</w:t>
            </w:r>
          </w:p>
        </w:tc>
        <w:tc>
          <w:tcPr>
            <w:tcW w:w="1819" w:type="dxa"/>
            <w:shd w:val="clear" w:color="auto" w:fill="auto"/>
            <w:tcMar>
              <w:left w:w="28" w:type="dxa"/>
              <w:right w:w="28" w:type="dxa"/>
            </w:tcMar>
            <w:vAlign w:val="center"/>
          </w:tcPr>
          <w:p w:rsidR="00BB20F1" w:rsidRPr="00071D70" w:rsidRDefault="00BB20F1" w:rsidP="005B6069">
            <w:pPr>
              <w:pStyle w:val="a9"/>
              <w:spacing w:line="280" w:lineRule="exact"/>
              <w:jc w:val="center"/>
              <w:rPr>
                <w:rFonts w:ascii="Arial" w:hAnsi="Arial" w:cs="Arial"/>
                <w:sz w:val="15"/>
                <w:szCs w:val="15"/>
                <w:lang w:val="ru-RU"/>
              </w:rPr>
            </w:pPr>
            <w:r>
              <w:rPr>
                <w:rFonts w:ascii="Arial" w:hAnsi="Arial" w:cs="Arial"/>
                <w:sz w:val="15"/>
                <w:szCs w:val="15"/>
                <w:lang w:val="ru-RU"/>
              </w:rPr>
              <w:t xml:space="preserve">Время задержки на отключение </w:t>
            </w:r>
            <w:r w:rsidRPr="00FB169F">
              <w:rPr>
                <w:rFonts w:ascii="Arial" w:hAnsi="Arial" w:cs="Arial"/>
                <w:sz w:val="15"/>
                <w:szCs w:val="15"/>
              </w:rPr>
              <w:t>S</w:t>
            </w:r>
            <w:r w:rsidRPr="00071D70">
              <w:rPr>
                <w:rFonts w:ascii="Arial" w:hAnsi="Arial" w:cs="Arial" w:hint="eastAsia"/>
                <w:sz w:val="15"/>
                <w:szCs w:val="15"/>
                <w:lang w:val="ru-RU"/>
              </w:rPr>
              <w:t>4</w:t>
            </w:r>
          </w:p>
        </w:tc>
        <w:tc>
          <w:tcPr>
            <w:tcW w:w="2885" w:type="dxa"/>
            <w:shd w:val="clear" w:color="auto" w:fill="auto"/>
          </w:tcPr>
          <w:p w:rsidR="00BB20F1" w:rsidRPr="00FB169F" w:rsidRDefault="00BB20F1" w:rsidP="005B6069">
            <w:pPr>
              <w:pStyle w:val="a6"/>
              <w:spacing w:line="280" w:lineRule="exact"/>
              <w:ind w:left="300" w:hanging="300"/>
              <w:rPr>
                <w:rFonts w:ascii="Arial" w:hAnsi="Arial" w:cs="Arial"/>
                <w:sz w:val="15"/>
                <w:szCs w:val="15"/>
              </w:rPr>
            </w:pPr>
            <w:r w:rsidRPr="00FB169F">
              <w:rPr>
                <w:rFonts w:ascii="Arial" w:hAnsi="Arial" w:cs="Arial"/>
                <w:sz w:val="15"/>
                <w:szCs w:val="15"/>
              </w:rPr>
              <w:t>0.000~50.000</w:t>
            </w:r>
            <w:r>
              <w:rPr>
                <w:rFonts w:ascii="Arial" w:hAnsi="Arial" w:cs="Arial"/>
                <w:sz w:val="15"/>
                <w:szCs w:val="15"/>
                <w:lang w:val="ru-RU"/>
              </w:rPr>
              <w:t xml:space="preserve"> сек</w:t>
            </w:r>
          </w:p>
        </w:tc>
        <w:tc>
          <w:tcPr>
            <w:tcW w:w="821" w:type="dxa"/>
            <w:shd w:val="clear" w:color="auto" w:fill="auto"/>
            <w:vAlign w:val="center"/>
          </w:tcPr>
          <w:p w:rsidR="00BB20F1" w:rsidRPr="00FB169F" w:rsidRDefault="00BB20F1" w:rsidP="005B6069">
            <w:pPr>
              <w:pStyle w:val="a6"/>
              <w:spacing w:line="280" w:lineRule="exact"/>
              <w:ind w:left="300" w:hanging="300"/>
              <w:jc w:val="center"/>
              <w:rPr>
                <w:rFonts w:ascii="Arial" w:hAnsi="Arial" w:cs="Arial"/>
                <w:sz w:val="15"/>
                <w:szCs w:val="15"/>
              </w:rPr>
            </w:pPr>
            <w:r w:rsidRPr="00FB169F">
              <w:rPr>
                <w:rFonts w:ascii="Arial" w:hAnsi="Arial" w:cs="Arial"/>
                <w:sz w:val="15"/>
                <w:szCs w:val="15"/>
              </w:rPr>
              <w:t>0.000</w:t>
            </w:r>
            <w:r>
              <w:rPr>
                <w:rFonts w:ascii="Arial" w:hAnsi="Arial" w:cs="Arial"/>
                <w:sz w:val="15"/>
                <w:szCs w:val="15"/>
                <w:lang w:val="ru-RU"/>
              </w:rPr>
              <w:t xml:space="preserve"> сек</w:t>
            </w:r>
          </w:p>
        </w:tc>
      </w:tr>
      <w:tr w:rsidR="00BB20F1" w:rsidRPr="00E8328D" w:rsidTr="005B6069">
        <w:trPr>
          <w:jc w:val="center"/>
        </w:trPr>
        <w:tc>
          <w:tcPr>
            <w:tcW w:w="996" w:type="dxa"/>
            <w:shd w:val="clear" w:color="auto" w:fill="auto"/>
          </w:tcPr>
          <w:p w:rsidR="00BB20F1" w:rsidRPr="00FB169F" w:rsidRDefault="00BB20F1" w:rsidP="005B6069">
            <w:pPr>
              <w:spacing w:line="280" w:lineRule="exact"/>
              <w:ind w:left="300" w:hanging="300"/>
              <w:jc w:val="center"/>
              <w:rPr>
                <w:rFonts w:ascii="Arial" w:hAnsi="Arial" w:cs="Arial"/>
                <w:sz w:val="15"/>
                <w:szCs w:val="15"/>
              </w:rPr>
            </w:pPr>
            <w:r w:rsidRPr="00FB169F">
              <w:rPr>
                <w:rFonts w:ascii="Arial" w:hAnsi="Arial" w:cs="Arial" w:hint="eastAsia"/>
                <w:sz w:val="15"/>
                <w:szCs w:val="15"/>
              </w:rPr>
              <w:t>P05.22</w:t>
            </w:r>
          </w:p>
        </w:tc>
        <w:tc>
          <w:tcPr>
            <w:tcW w:w="1819" w:type="dxa"/>
            <w:shd w:val="clear" w:color="auto" w:fill="auto"/>
            <w:tcMar>
              <w:left w:w="28" w:type="dxa"/>
              <w:right w:w="28" w:type="dxa"/>
            </w:tcMar>
            <w:vAlign w:val="center"/>
          </w:tcPr>
          <w:p w:rsidR="00BB20F1" w:rsidRPr="00071D70" w:rsidRDefault="00BB20F1" w:rsidP="005B6069">
            <w:pPr>
              <w:pStyle w:val="a9"/>
              <w:spacing w:line="280" w:lineRule="exact"/>
              <w:jc w:val="center"/>
              <w:rPr>
                <w:rFonts w:ascii="Arial" w:hAnsi="Arial" w:cs="Arial"/>
                <w:sz w:val="15"/>
                <w:szCs w:val="15"/>
                <w:lang w:val="ru-RU"/>
              </w:rPr>
            </w:pPr>
            <w:r>
              <w:rPr>
                <w:rFonts w:ascii="Arial" w:hAnsi="Arial" w:cs="Arial"/>
                <w:sz w:val="15"/>
                <w:szCs w:val="15"/>
                <w:lang w:val="ru-RU"/>
              </w:rPr>
              <w:t xml:space="preserve">Время задержки на включение </w:t>
            </w:r>
            <w:r w:rsidRPr="00FB169F">
              <w:rPr>
                <w:rFonts w:ascii="Arial" w:hAnsi="Arial" w:cs="Arial"/>
                <w:sz w:val="15"/>
                <w:szCs w:val="15"/>
              </w:rPr>
              <w:t>S</w:t>
            </w:r>
            <w:r w:rsidRPr="00071D70">
              <w:rPr>
                <w:rFonts w:ascii="Arial" w:hAnsi="Arial" w:cs="Arial" w:hint="eastAsia"/>
                <w:sz w:val="15"/>
                <w:szCs w:val="15"/>
                <w:lang w:val="ru-RU"/>
              </w:rPr>
              <w:t>5</w:t>
            </w:r>
          </w:p>
        </w:tc>
        <w:tc>
          <w:tcPr>
            <w:tcW w:w="2885" w:type="dxa"/>
            <w:shd w:val="clear" w:color="auto" w:fill="auto"/>
          </w:tcPr>
          <w:p w:rsidR="00BB20F1" w:rsidRPr="00FB169F" w:rsidRDefault="00BB20F1" w:rsidP="005B6069">
            <w:pPr>
              <w:pStyle w:val="a6"/>
              <w:spacing w:line="280" w:lineRule="exact"/>
              <w:ind w:left="300" w:hanging="300"/>
              <w:rPr>
                <w:rFonts w:ascii="Arial" w:hAnsi="Arial" w:cs="Arial"/>
                <w:sz w:val="15"/>
                <w:szCs w:val="15"/>
              </w:rPr>
            </w:pPr>
            <w:r w:rsidRPr="00FB169F">
              <w:rPr>
                <w:rFonts w:ascii="Arial" w:hAnsi="Arial" w:cs="Arial"/>
                <w:sz w:val="15"/>
                <w:szCs w:val="15"/>
              </w:rPr>
              <w:t>0.000~50.000</w:t>
            </w:r>
            <w:r>
              <w:rPr>
                <w:rFonts w:ascii="Arial" w:hAnsi="Arial" w:cs="Arial"/>
                <w:sz w:val="15"/>
                <w:szCs w:val="15"/>
                <w:lang w:val="ru-RU"/>
              </w:rPr>
              <w:t xml:space="preserve"> сек</w:t>
            </w:r>
          </w:p>
        </w:tc>
        <w:tc>
          <w:tcPr>
            <w:tcW w:w="821" w:type="dxa"/>
            <w:shd w:val="clear" w:color="auto" w:fill="auto"/>
            <w:vAlign w:val="center"/>
          </w:tcPr>
          <w:p w:rsidR="00BB20F1" w:rsidRPr="00FB169F" w:rsidRDefault="00BB20F1" w:rsidP="005B6069">
            <w:pPr>
              <w:pStyle w:val="a6"/>
              <w:spacing w:line="280" w:lineRule="exact"/>
              <w:ind w:left="300" w:hanging="300"/>
              <w:jc w:val="center"/>
              <w:rPr>
                <w:rFonts w:ascii="Arial" w:hAnsi="Arial" w:cs="Arial"/>
                <w:sz w:val="15"/>
                <w:szCs w:val="15"/>
              </w:rPr>
            </w:pPr>
            <w:r w:rsidRPr="00FB169F">
              <w:rPr>
                <w:rFonts w:ascii="Arial" w:hAnsi="Arial" w:cs="Arial"/>
                <w:sz w:val="15"/>
                <w:szCs w:val="15"/>
              </w:rPr>
              <w:t>0.000</w:t>
            </w:r>
            <w:r>
              <w:rPr>
                <w:rFonts w:ascii="Arial" w:hAnsi="Arial" w:cs="Arial"/>
                <w:sz w:val="15"/>
                <w:szCs w:val="15"/>
                <w:lang w:val="ru-RU"/>
              </w:rPr>
              <w:t xml:space="preserve"> сек</w:t>
            </w:r>
          </w:p>
        </w:tc>
      </w:tr>
      <w:tr w:rsidR="00BB20F1" w:rsidRPr="00E8328D" w:rsidTr="005B6069">
        <w:trPr>
          <w:jc w:val="center"/>
        </w:trPr>
        <w:tc>
          <w:tcPr>
            <w:tcW w:w="996" w:type="dxa"/>
            <w:shd w:val="clear" w:color="auto" w:fill="auto"/>
          </w:tcPr>
          <w:p w:rsidR="00BB20F1" w:rsidRPr="00FB169F" w:rsidRDefault="00BB20F1" w:rsidP="005B6069">
            <w:pPr>
              <w:spacing w:line="280" w:lineRule="exact"/>
              <w:ind w:left="300" w:hanging="300"/>
              <w:jc w:val="center"/>
              <w:rPr>
                <w:rFonts w:ascii="Arial" w:hAnsi="Arial" w:cs="Arial"/>
                <w:sz w:val="15"/>
                <w:szCs w:val="15"/>
              </w:rPr>
            </w:pPr>
            <w:r w:rsidRPr="00FB169F">
              <w:rPr>
                <w:rFonts w:ascii="Arial" w:hAnsi="Arial" w:cs="Arial" w:hint="eastAsia"/>
                <w:sz w:val="15"/>
                <w:szCs w:val="15"/>
              </w:rPr>
              <w:t>P05.23</w:t>
            </w:r>
          </w:p>
        </w:tc>
        <w:tc>
          <w:tcPr>
            <w:tcW w:w="1819" w:type="dxa"/>
            <w:shd w:val="clear" w:color="auto" w:fill="auto"/>
            <w:tcMar>
              <w:left w:w="28" w:type="dxa"/>
              <w:right w:w="28" w:type="dxa"/>
            </w:tcMar>
            <w:vAlign w:val="center"/>
          </w:tcPr>
          <w:p w:rsidR="00BB20F1" w:rsidRPr="00071D70" w:rsidRDefault="00BB20F1" w:rsidP="005B6069">
            <w:pPr>
              <w:pStyle w:val="a9"/>
              <w:spacing w:line="280" w:lineRule="exact"/>
              <w:jc w:val="center"/>
              <w:rPr>
                <w:rFonts w:ascii="Arial" w:hAnsi="Arial" w:cs="Arial"/>
                <w:sz w:val="15"/>
                <w:szCs w:val="15"/>
                <w:lang w:val="ru-RU"/>
              </w:rPr>
            </w:pPr>
            <w:r>
              <w:rPr>
                <w:rFonts w:ascii="Arial" w:hAnsi="Arial" w:cs="Arial"/>
                <w:sz w:val="15"/>
                <w:szCs w:val="15"/>
                <w:lang w:val="ru-RU"/>
              </w:rPr>
              <w:t xml:space="preserve">Время задержки на отключение </w:t>
            </w:r>
            <w:r w:rsidRPr="00FB169F">
              <w:rPr>
                <w:rFonts w:ascii="Arial" w:hAnsi="Arial" w:cs="Arial"/>
                <w:sz w:val="15"/>
                <w:szCs w:val="15"/>
              </w:rPr>
              <w:t>S</w:t>
            </w:r>
            <w:r w:rsidRPr="00071D70">
              <w:rPr>
                <w:rFonts w:ascii="Arial" w:hAnsi="Arial" w:cs="Arial" w:hint="eastAsia"/>
                <w:sz w:val="15"/>
                <w:szCs w:val="15"/>
                <w:lang w:val="ru-RU"/>
              </w:rPr>
              <w:t>5</w:t>
            </w:r>
          </w:p>
        </w:tc>
        <w:tc>
          <w:tcPr>
            <w:tcW w:w="2885" w:type="dxa"/>
            <w:shd w:val="clear" w:color="auto" w:fill="auto"/>
          </w:tcPr>
          <w:p w:rsidR="00BB20F1" w:rsidRPr="00FB169F" w:rsidRDefault="00BB20F1" w:rsidP="005B6069">
            <w:pPr>
              <w:pStyle w:val="a6"/>
              <w:spacing w:line="280" w:lineRule="exact"/>
              <w:ind w:left="300" w:hanging="300"/>
              <w:rPr>
                <w:rFonts w:ascii="Arial" w:hAnsi="Arial" w:cs="Arial"/>
                <w:sz w:val="15"/>
                <w:szCs w:val="15"/>
              </w:rPr>
            </w:pPr>
            <w:r w:rsidRPr="00FB169F">
              <w:rPr>
                <w:rFonts w:ascii="Arial" w:hAnsi="Arial" w:cs="Arial"/>
                <w:sz w:val="15"/>
                <w:szCs w:val="15"/>
              </w:rPr>
              <w:t>0.000~50.000</w:t>
            </w:r>
            <w:r>
              <w:rPr>
                <w:rFonts w:ascii="Arial" w:hAnsi="Arial" w:cs="Arial"/>
                <w:sz w:val="15"/>
                <w:szCs w:val="15"/>
                <w:lang w:val="ru-RU"/>
              </w:rPr>
              <w:t xml:space="preserve"> сек</w:t>
            </w:r>
          </w:p>
        </w:tc>
        <w:tc>
          <w:tcPr>
            <w:tcW w:w="821" w:type="dxa"/>
            <w:shd w:val="clear" w:color="auto" w:fill="auto"/>
            <w:vAlign w:val="center"/>
          </w:tcPr>
          <w:p w:rsidR="00BB20F1" w:rsidRPr="00FB169F" w:rsidRDefault="00BB20F1" w:rsidP="005B6069">
            <w:pPr>
              <w:pStyle w:val="a6"/>
              <w:spacing w:line="280" w:lineRule="exact"/>
              <w:ind w:left="300" w:hanging="300"/>
              <w:jc w:val="center"/>
              <w:rPr>
                <w:rFonts w:ascii="Arial" w:hAnsi="Arial" w:cs="Arial"/>
                <w:sz w:val="15"/>
                <w:szCs w:val="15"/>
              </w:rPr>
            </w:pPr>
            <w:r w:rsidRPr="00FB169F">
              <w:rPr>
                <w:rFonts w:ascii="Arial" w:hAnsi="Arial" w:cs="Arial"/>
                <w:sz w:val="15"/>
                <w:szCs w:val="15"/>
              </w:rPr>
              <w:t>0.000</w:t>
            </w:r>
            <w:r>
              <w:rPr>
                <w:rFonts w:ascii="Arial" w:hAnsi="Arial" w:cs="Arial"/>
                <w:sz w:val="15"/>
                <w:szCs w:val="15"/>
                <w:lang w:val="ru-RU"/>
              </w:rPr>
              <w:t xml:space="preserve"> сек</w:t>
            </w:r>
          </w:p>
        </w:tc>
      </w:tr>
      <w:tr w:rsidR="00BB20F1" w:rsidRPr="00E8328D" w:rsidTr="005B6069">
        <w:trPr>
          <w:jc w:val="center"/>
        </w:trPr>
        <w:tc>
          <w:tcPr>
            <w:tcW w:w="996" w:type="dxa"/>
            <w:shd w:val="clear" w:color="auto" w:fill="auto"/>
          </w:tcPr>
          <w:p w:rsidR="00BB20F1" w:rsidRPr="00FB169F" w:rsidRDefault="00BB20F1" w:rsidP="005B6069">
            <w:pPr>
              <w:spacing w:line="280" w:lineRule="exact"/>
              <w:ind w:left="300" w:hanging="300"/>
              <w:jc w:val="center"/>
              <w:rPr>
                <w:rFonts w:ascii="Arial" w:hAnsi="Arial" w:cs="Arial"/>
                <w:sz w:val="15"/>
                <w:szCs w:val="15"/>
              </w:rPr>
            </w:pPr>
            <w:r w:rsidRPr="00FB169F">
              <w:rPr>
                <w:rFonts w:ascii="Arial" w:hAnsi="Arial" w:cs="Arial" w:hint="eastAsia"/>
                <w:sz w:val="15"/>
                <w:szCs w:val="15"/>
              </w:rPr>
              <w:t>P05.24</w:t>
            </w:r>
          </w:p>
        </w:tc>
        <w:tc>
          <w:tcPr>
            <w:tcW w:w="1819" w:type="dxa"/>
            <w:shd w:val="clear" w:color="auto" w:fill="auto"/>
            <w:tcMar>
              <w:left w:w="28" w:type="dxa"/>
              <w:right w:w="28" w:type="dxa"/>
            </w:tcMar>
            <w:vAlign w:val="center"/>
          </w:tcPr>
          <w:p w:rsidR="00BB20F1" w:rsidRPr="00071D70" w:rsidRDefault="00BB20F1" w:rsidP="005B6069">
            <w:pPr>
              <w:pStyle w:val="a9"/>
              <w:spacing w:line="280" w:lineRule="exact"/>
              <w:jc w:val="center"/>
              <w:rPr>
                <w:rFonts w:ascii="Arial" w:hAnsi="Arial" w:cs="Arial"/>
                <w:sz w:val="15"/>
                <w:szCs w:val="15"/>
                <w:lang w:val="ru-RU"/>
              </w:rPr>
            </w:pPr>
            <w:r>
              <w:rPr>
                <w:rFonts w:ascii="Arial" w:hAnsi="Arial" w:cs="Arial"/>
                <w:sz w:val="15"/>
                <w:szCs w:val="15"/>
                <w:lang w:val="ru-RU"/>
              </w:rPr>
              <w:t xml:space="preserve">Время задержки на включение </w:t>
            </w:r>
            <w:r w:rsidRPr="00FB169F">
              <w:rPr>
                <w:rFonts w:ascii="Arial" w:hAnsi="Arial" w:cs="Arial"/>
                <w:sz w:val="15"/>
                <w:szCs w:val="15"/>
              </w:rPr>
              <w:t>S</w:t>
            </w:r>
            <w:r w:rsidRPr="00071D70">
              <w:rPr>
                <w:rFonts w:ascii="Arial" w:hAnsi="Arial" w:cs="Arial" w:hint="eastAsia"/>
                <w:sz w:val="15"/>
                <w:szCs w:val="15"/>
                <w:lang w:val="ru-RU"/>
              </w:rPr>
              <w:t>6</w:t>
            </w:r>
          </w:p>
        </w:tc>
        <w:tc>
          <w:tcPr>
            <w:tcW w:w="2885" w:type="dxa"/>
            <w:shd w:val="clear" w:color="auto" w:fill="auto"/>
          </w:tcPr>
          <w:p w:rsidR="00BB20F1" w:rsidRPr="00FB169F" w:rsidRDefault="00BB20F1" w:rsidP="005B6069">
            <w:pPr>
              <w:pStyle w:val="a6"/>
              <w:spacing w:line="280" w:lineRule="exact"/>
              <w:ind w:left="300" w:hanging="300"/>
              <w:rPr>
                <w:rFonts w:ascii="Arial" w:hAnsi="Arial" w:cs="Arial"/>
                <w:sz w:val="15"/>
                <w:szCs w:val="15"/>
              </w:rPr>
            </w:pPr>
            <w:r w:rsidRPr="00FB169F">
              <w:rPr>
                <w:rFonts w:ascii="Arial" w:hAnsi="Arial" w:cs="Arial"/>
                <w:sz w:val="15"/>
                <w:szCs w:val="15"/>
              </w:rPr>
              <w:t>0.000~50.000</w:t>
            </w:r>
            <w:r>
              <w:rPr>
                <w:rFonts w:ascii="Arial" w:hAnsi="Arial" w:cs="Arial"/>
                <w:sz w:val="15"/>
                <w:szCs w:val="15"/>
                <w:lang w:val="ru-RU"/>
              </w:rPr>
              <w:t xml:space="preserve"> сек</w:t>
            </w:r>
          </w:p>
        </w:tc>
        <w:tc>
          <w:tcPr>
            <w:tcW w:w="821" w:type="dxa"/>
            <w:shd w:val="clear" w:color="auto" w:fill="auto"/>
            <w:vAlign w:val="center"/>
          </w:tcPr>
          <w:p w:rsidR="00BB20F1" w:rsidRPr="00FB169F" w:rsidRDefault="00BB20F1" w:rsidP="005B6069">
            <w:pPr>
              <w:pStyle w:val="a6"/>
              <w:spacing w:line="280" w:lineRule="exact"/>
              <w:ind w:left="300" w:hanging="300"/>
              <w:jc w:val="center"/>
              <w:rPr>
                <w:rFonts w:ascii="Arial" w:hAnsi="Arial" w:cs="Arial"/>
                <w:sz w:val="15"/>
                <w:szCs w:val="15"/>
              </w:rPr>
            </w:pPr>
            <w:r w:rsidRPr="00FB169F">
              <w:rPr>
                <w:rFonts w:ascii="Arial" w:hAnsi="Arial" w:cs="Arial"/>
                <w:sz w:val="15"/>
                <w:szCs w:val="15"/>
              </w:rPr>
              <w:t>0.000</w:t>
            </w:r>
            <w:r>
              <w:rPr>
                <w:rFonts w:ascii="Arial" w:hAnsi="Arial" w:cs="Arial"/>
                <w:sz w:val="15"/>
                <w:szCs w:val="15"/>
                <w:lang w:val="ru-RU"/>
              </w:rPr>
              <w:t xml:space="preserve"> сек</w:t>
            </w:r>
          </w:p>
        </w:tc>
      </w:tr>
      <w:tr w:rsidR="00BB20F1" w:rsidRPr="00E8328D" w:rsidTr="005B6069">
        <w:trPr>
          <w:jc w:val="center"/>
        </w:trPr>
        <w:tc>
          <w:tcPr>
            <w:tcW w:w="996" w:type="dxa"/>
            <w:shd w:val="clear" w:color="auto" w:fill="auto"/>
          </w:tcPr>
          <w:p w:rsidR="00BB20F1" w:rsidRPr="00FB169F" w:rsidRDefault="00BB20F1" w:rsidP="005B6069">
            <w:pPr>
              <w:spacing w:line="280" w:lineRule="exact"/>
              <w:ind w:left="300" w:hanging="300"/>
              <w:jc w:val="center"/>
              <w:rPr>
                <w:rFonts w:ascii="Arial" w:hAnsi="Arial" w:cs="Arial"/>
                <w:sz w:val="15"/>
                <w:szCs w:val="15"/>
              </w:rPr>
            </w:pPr>
            <w:r w:rsidRPr="00FB169F">
              <w:rPr>
                <w:rFonts w:ascii="Arial" w:hAnsi="Arial" w:cs="Arial" w:hint="eastAsia"/>
                <w:sz w:val="15"/>
                <w:szCs w:val="15"/>
              </w:rPr>
              <w:lastRenderedPageBreak/>
              <w:t>P05.25</w:t>
            </w:r>
          </w:p>
        </w:tc>
        <w:tc>
          <w:tcPr>
            <w:tcW w:w="1819" w:type="dxa"/>
            <w:shd w:val="clear" w:color="auto" w:fill="auto"/>
            <w:tcMar>
              <w:left w:w="28" w:type="dxa"/>
              <w:right w:w="28" w:type="dxa"/>
            </w:tcMar>
            <w:vAlign w:val="center"/>
          </w:tcPr>
          <w:p w:rsidR="00BB20F1" w:rsidRPr="00071D70" w:rsidRDefault="00BB20F1" w:rsidP="005B6069">
            <w:pPr>
              <w:pStyle w:val="a9"/>
              <w:spacing w:line="280" w:lineRule="exact"/>
              <w:jc w:val="center"/>
              <w:rPr>
                <w:rFonts w:ascii="Arial" w:hAnsi="Arial" w:cs="Arial"/>
                <w:sz w:val="15"/>
                <w:szCs w:val="15"/>
                <w:lang w:val="ru-RU"/>
              </w:rPr>
            </w:pPr>
            <w:r>
              <w:rPr>
                <w:rFonts w:ascii="Arial" w:hAnsi="Arial" w:cs="Arial"/>
                <w:sz w:val="15"/>
                <w:szCs w:val="15"/>
                <w:lang w:val="ru-RU"/>
              </w:rPr>
              <w:t xml:space="preserve">Время задержки на отключение </w:t>
            </w:r>
            <w:r w:rsidRPr="00FB169F">
              <w:rPr>
                <w:rFonts w:ascii="Arial" w:hAnsi="Arial" w:cs="Arial"/>
                <w:sz w:val="15"/>
                <w:szCs w:val="15"/>
              </w:rPr>
              <w:t>S</w:t>
            </w:r>
            <w:r w:rsidRPr="00071D70">
              <w:rPr>
                <w:rFonts w:ascii="Arial" w:hAnsi="Arial" w:cs="Arial" w:hint="eastAsia"/>
                <w:sz w:val="15"/>
                <w:szCs w:val="15"/>
                <w:lang w:val="ru-RU"/>
              </w:rPr>
              <w:t>6</w:t>
            </w:r>
          </w:p>
        </w:tc>
        <w:tc>
          <w:tcPr>
            <w:tcW w:w="2885" w:type="dxa"/>
            <w:shd w:val="clear" w:color="auto" w:fill="auto"/>
          </w:tcPr>
          <w:p w:rsidR="00BB20F1" w:rsidRPr="00FB169F" w:rsidRDefault="00BB20F1" w:rsidP="005B6069">
            <w:pPr>
              <w:pStyle w:val="a6"/>
              <w:spacing w:line="280" w:lineRule="exact"/>
              <w:ind w:left="300" w:hanging="300"/>
              <w:rPr>
                <w:rFonts w:ascii="Arial" w:hAnsi="Arial" w:cs="Arial"/>
                <w:sz w:val="15"/>
                <w:szCs w:val="15"/>
              </w:rPr>
            </w:pPr>
            <w:r w:rsidRPr="00FB169F">
              <w:rPr>
                <w:rFonts w:ascii="Arial" w:hAnsi="Arial" w:cs="Arial"/>
                <w:sz w:val="15"/>
                <w:szCs w:val="15"/>
              </w:rPr>
              <w:t>0.000~50.000</w:t>
            </w:r>
            <w:r>
              <w:rPr>
                <w:rFonts w:ascii="Arial" w:hAnsi="Arial" w:cs="Arial"/>
                <w:sz w:val="15"/>
                <w:szCs w:val="15"/>
                <w:lang w:val="ru-RU"/>
              </w:rPr>
              <w:t xml:space="preserve"> сек</w:t>
            </w:r>
          </w:p>
        </w:tc>
        <w:tc>
          <w:tcPr>
            <w:tcW w:w="821" w:type="dxa"/>
            <w:shd w:val="clear" w:color="auto" w:fill="auto"/>
            <w:vAlign w:val="center"/>
          </w:tcPr>
          <w:p w:rsidR="00BB20F1" w:rsidRPr="00FB169F" w:rsidRDefault="00BB20F1" w:rsidP="005B6069">
            <w:pPr>
              <w:pStyle w:val="a6"/>
              <w:spacing w:line="280" w:lineRule="exact"/>
              <w:ind w:left="300" w:hanging="300"/>
              <w:jc w:val="center"/>
              <w:rPr>
                <w:rFonts w:ascii="Arial" w:hAnsi="Arial" w:cs="Arial"/>
                <w:sz w:val="15"/>
                <w:szCs w:val="15"/>
              </w:rPr>
            </w:pPr>
            <w:r w:rsidRPr="00FB169F">
              <w:rPr>
                <w:rFonts w:ascii="Arial" w:hAnsi="Arial" w:cs="Arial"/>
                <w:sz w:val="15"/>
                <w:szCs w:val="15"/>
              </w:rPr>
              <w:t>0.000</w:t>
            </w:r>
            <w:r>
              <w:rPr>
                <w:rFonts w:ascii="Arial" w:hAnsi="Arial" w:cs="Arial"/>
                <w:sz w:val="15"/>
                <w:szCs w:val="15"/>
                <w:lang w:val="ru-RU"/>
              </w:rPr>
              <w:t xml:space="preserve"> сек</w:t>
            </w:r>
          </w:p>
        </w:tc>
      </w:tr>
      <w:tr w:rsidR="00BB20F1" w:rsidRPr="00E8328D" w:rsidTr="005B6069">
        <w:trPr>
          <w:jc w:val="center"/>
        </w:trPr>
        <w:tc>
          <w:tcPr>
            <w:tcW w:w="996" w:type="dxa"/>
            <w:shd w:val="clear" w:color="auto" w:fill="auto"/>
          </w:tcPr>
          <w:p w:rsidR="00BB20F1" w:rsidRPr="00FB169F" w:rsidRDefault="00BB20F1" w:rsidP="005B6069">
            <w:pPr>
              <w:spacing w:line="280" w:lineRule="exact"/>
              <w:ind w:left="300" w:hanging="300"/>
              <w:jc w:val="center"/>
              <w:rPr>
                <w:rFonts w:ascii="Arial" w:hAnsi="Arial" w:cs="Arial"/>
                <w:sz w:val="15"/>
                <w:szCs w:val="15"/>
              </w:rPr>
            </w:pPr>
            <w:r w:rsidRPr="00FB169F">
              <w:rPr>
                <w:rFonts w:ascii="Arial" w:hAnsi="Arial" w:cs="Arial" w:hint="eastAsia"/>
                <w:sz w:val="15"/>
                <w:szCs w:val="15"/>
              </w:rPr>
              <w:t>P05.26</w:t>
            </w:r>
          </w:p>
        </w:tc>
        <w:tc>
          <w:tcPr>
            <w:tcW w:w="1819" w:type="dxa"/>
            <w:shd w:val="clear" w:color="auto" w:fill="auto"/>
            <w:tcMar>
              <w:left w:w="28" w:type="dxa"/>
              <w:right w:w="28" w:type="dxa"/>
            </w:tcMar>
            <w:vAlign w:val="center"/>
          </w:tcPr>
          <w:p w:rsidR="00BB20F1" w:rsidRPr="00071D70" w:rsidRDefault="00BB20F1" w:rsidP="005B6069">
            <w:pPr>
              <w:pStyle w:val="a9"/>
              <w:spacing w:line="280" w:lineRule="exact"/>
              <w:jc w:val="center"/>
              <w:rPr>
                <w:rFonts w:ascii="Arial" w:hAnsi="Arial" w:cs="Arial"/>
                <w:sz w:val="15"/>
                <w:szCs w:val="15"/>
                <w:lang w:val="ru-RU"/>
              </w:rPr>
            </w:pPr>
            <w:r>
              <w:rPr>
                <w:rFonts w:ascii="Arial" w:hAnsi="Arial" w:cs="Arial"/>
                <w:sz w:val="15"/>
                <w:szCs w:val="15"/>
                <w:lang w:val="ru-RU"/>
              </w:rPr>
              <w:t xml:space="preserve">Время задержки на включение </w:t>
            </w:r>
            <w:r w:rsidRPr="00FB169F">
              <w:rPr>
                <w:rFonts w:ascii="Arial" w:hAnsi="Arial" w:cs="Arial"/>
                <w:sz w:val="15"/>
                <w:szCs w:val="15"/>
              </w:rPr>
              <w:t>S</w:t>
            </w:r>
            <w:r w:rsidRPr="00071D70">
              <w:rPr>
                <w:rFonts w:ascii="Arial" w:hAnsi="Arial" w:cs="Arial" w:hint="eastAsia"/>
                <w:sz w:val="15"/>
                <w:szCs w:val="15"/>
                <w:lang w:val="ru-RU"/>
              </w:rPr>
              <w:t>7</w:t>
            </w:r>
          </w:p>
        </w:tc>
        <w:tc>
          <w:tcPr>
            <w:tcW w:w="2885" w:type="dxa"/>
            <w:shd w:val="clear" w:color="auto" w:fill="auto"/>
          </w:tcPr>
          <w:p w:rsidR="00BB20F1" w:rsidRPr="00FB169F" w:rsidRDefault="00BB20F1" w:rsidP="005B6069">
            <w:pPr>
              <w:pStyle w:val="a6"/>
              <w:spacing w:line="280" w:lineRule="exact"/>
              <w:ind w:left="300" w:hanging="300"/>
              <w:rPr>
                <w:rFonts w:ascii="Arial" w:hAnsi="Arial" w:cs="Arial"/>
                <w:sz w:val="15"/>
                <w:szCs w:val="15"/>
              </w:rPr>
            </w:pPr>
            <w:r w:rsidRPr="00FB169F">
              <w:rPr>
                <w:rFonts w:ascii="Arial" w:hAnsi="Arial" w:cs="Arial"/>
                <w:sz w:val="15"/>
                <w:szCs w:val="15"/>
              </w:rPr>
              <w:t>0.000~50.000</w:t>
            </w:r>
            <w:r>
              <w:rPr>
                <w:rFonts w:ascii="Arial" w:hAnsi="Arial" w:cs="Arial"/>
                <w:sz w:val="15"/>
                <w:szCs w:val="15"/>
                <w:lang w:val="ru-RU"/>
              </w:rPr>
              <w:t xml:space="preserve"> сек</w:t>
            </w:r>
          </w:p>
        </w:tc>
        <w:tc>
          <w:tcPr>
            <w:tcW w:w="821" w:type="dxa"/>
            <w:shd w:val="clear" w:color="auto" w:fill="auto"/>
            <w:vAlign w:val="center"/>
          </w:tcPr>
          <w:p w:rsidR="00BB20F1" w:rsidRPr="00FB169F" w:rsidRDefault="00BB20F1" w:rsidP="005B6069">
            <w:pPr>
              <w:pStyle w:val="a6"/>
              <w:spacing w:line="280" w:lineRule="exact"/>
              <w:ind w:left="300" w:hanging="300"/>
              <w:jc w:val="center"/>
              <w:rPr>
                <w:rFonts w:ascii="Arial" w:hAnsi="Arial" w:cs="Arial"/>
                <w:sz w:val="15"/>
                <w:szCs w:val="15"/>
              </w:rPr>
            </w:pPr>
            <w:r w:rsidRPr="00FB169F">
              <w:rPr>
                <w:rFonts w:ascii="Arial" w:hAnsi="Arial" w:cs="Arial"/>
                <w:sz w:val="15"/>
                <w:szCs w:val="15"/>
              </w:rPr>
              <w:t>0.000</w:t>
            </w:r>
            <w:r>
              <w:rPr>
                <w:rFonts w:ascii="Arial" w:hAnsi="Arial" w:cs="Arial"/>
                <w:sz w:val="15"/>
                <w:szCs w:val="15"/>
                <w:lang w:val="ru-RU"/>
              </w:rPr>
              <w:t xml:space="preserve"> сек</w:t>
            </w:r>
          </w:p>
        </w:tc>
      </w:tr>
      <w:tr w:rsidR="00BB20F1" w:rsidRPr="00E8328D" w:rsidTr="005B6069">
        <w:trPr>
          <w:jc w:val="center"/>
        </w:trPr>
        <w:tc>
          <w:tcPr>
            <w:tcW w:w="996" w:type="dxa"/>
            <w:shd w:val="clear" w:color="auto" w:fill="auto"/>
          </w:tcPr>
          <w:p w:rsidR="00BB20F1" w:rsidRPr="00FB169F" w:rsidRDefault="00BB20F1" w:rsidP="005B6069">
            <w:pPr>
              <w:spacing w:line="280" w:lineRule="exact"/>
              <w:ind w:left="300" w:hanging="300"/>
              <w:jc w:val="center"/>
              <w:rPr>
                <w:rFonts w:ascii="Arial" w:hAnsi="Arial" w:cs="Arial"/>
                <w:sz w:val="15"/>
                <w:szCs w:val="15"/>
              </w:rPr>
            </w:pPr>
            <w:r w:rsidRPr="00FB169F">
              <w:rPr>
                <w:rFonts w:ascii="Arial" w:hAnsi="Arial" w:cs="Arial" w:hint="eastAsia"/>
                <w:sz w:val="15"/>
                <w:szCs w:val="15"/>
              </w:rPr>
              <w:t>P05.27</w:t>
            </w:r>
          </w:p>
        </w:tc>
        <w:tc>
          <w:tcPr>
            <w:tcW w:w="1819" w:type="dxa"/>
            <w:shd w:val="clear" w:color="auto" w:fill="auto"/>
            <w:tcMar>
              <w:left w:w="28" w:type="dxa"/>
              <w:right w:w="28" w:type="dxa"/>
            </w:tcMar>
            <w:vAlign w:val="center"/>
          </w:tcPr>
          <w:p w:rsidR="00BB20F1" w:rsidRPr="00071D70" w:rsidRDefault="00BB20F1" w:rsidP="005B6069">
            <w:pPr>
              <w:pStyle w:val="a9"/>
              <w:spacing w:line="280" w:lineRule="exact"/>
              <w:jc w:val="center"/>
              <w:rPr>
                <w:rFonts w:ascii="Arial" w:hAnsi="Arial" w:cs="Arial"/>
                <w:sz w:val="15"/>
                <w:szCs w:val="15"/>
                <w:lang w:val="ru-RU"/>
              </w:rPr>
            </w:pPr>
            <w:r>
              <w:rPr>
                <w:rFonts w:ascii="Arial" w:hAnsi="Arial" w:cs="Arial"/>
                <w:sz w:val="15"/>
                <w:szCs w:val="15"/>
                <w:lang w:val="ru-RU"/>
              </w:rPr>
              <w:t xml:space="preserve">Время задержки на отключение </w:t>
            </w:r>
            <w:r w:rsidRPr="00FB169F">
              <w:rPr>
                <w:rFonts w:ascii="Arial" w:hAnsi="Arial" w:cs="Arial"/>
                <w:sz w:val="15"/>
                <w:szCs w:val="15"/>
              </w:rPr>
              <w:t>S</w:t>
            </w:r>
            <w:r w:rsidRPr="00071D70">
              <w:rPr>
                <w:rFonts w:ascii="Arial" w:hAnsi="Arial" w:cs="Arial" w:hint="eastAsia"/>
                <w:sz w:val="15"/>
                <w:szCs w:val="15"/>
                <w:lang w:val="ru-RU"/>
              </w:rPr>
              <w:t>7</w:t>
            </w:r>
          </w:p>
        </w:tc>
        <w:tc>
          <w:tcPr>
            <w:tcW w:w="2885" w:type="dxa"/>
            <w:shd w:val="clear" w:color="auto" w:fill="auto"/>
          </w:tcPr>
          <w:p w:rsidR="00BB20F1" w:rsidRPr="00FB169F" w:rsidRDefault="00BB20F1" w:rsidP="005B6069">
            <w:pPr>
              <w:pStyle w:val="a6"/>
              <w:spacing w:line="280" w:lineRule="exact"/>
              <w:ind w:left="300" w:hanging="300"/>
              <w:rPr>
                <w:rFonts w:ascii="Arial" w:hAnsi="Arial" w:cs="Arial"/>
                <w:sz w:val="15"/>
                <w:szCs w:val="15"/>
              </w:rPr>
            </w:pPr>
            <w:r w:rsidRPr="00FB169F">
              <w:rPr>
                <w:rFonts w:ascii="Arial" w:hAnsi="Arial" w:cs="Arial"/>
                <w:sz w:val="15"/>
                <w:szCs w:val="15"/>
              </w:rPr>
              <w:t>0.000~50.000</w:t>
            </w:r>
            <w:r>
              <w:rPr>
                <w:rFonts w:ascii="Arial" w:hAnsi="Arial" w:cs="Arial"/>
                <w:sz w:val="15"/>
                <w:szCs w:val="15"/>
                <w:lang w:val="ru-RU"/>
              </w:rPr>
              <w:t xml:space="preserve"> сек</w:t>
            </w:r>
          </w:p>
        </w:tc>
        <w:tc>
          <w:tcPr>
            <w:tcW w:w="821" w:type="dxa"/>
            <w:shd w:val="clear" w:color="auto" w:fill="auto"/>
            <w:vAlign w:val="center"/>
          </w:tcPr>
          <w:p w:rsidR="00BB20F1" w:rsidRPr="00FB169F" w:rsidRDefault="00BB20F1" w:rsidP="005B6069">
            <w:pPr>
              <w:pStyle w:val="a6"/>
              <w:spacing w:line="280" w:lineRule="exact"/>
              <w:ind w:left="300" w:hanging="300"/>
              <w:jc w:val="center"/>
              <w:rPr>
                <w:rFonts w:ascii="Arial" w:hAnsi="Arial" w:cs="Arial"/>
                <w:sz w:val="15"/>
                <w:szCs w:val="15"/>
              </w:rPr>
            </w:pPr>
            <w:r w:rsidRPr="00FB169F">
              <w:rPr>
                <w:rFonts w:ascii="Arial" w:hAnsi="Arial" w:cs="Arial"/>
                <w:sz w:val="15"/>
                <w:szCs w:val="15"/>
              </w:rPr>
              <w:t>0.000</w:t>
            </w:r>
            <w:r>
              <w:rPr>
                <w:rFonts w:ascii="Arial" w:hAnsi="Arial" w:cs="Arial"/>
                <w:sz w:val="15"/>
                <w:szCs w:val="15"/>
                <w:lang w:val="ru-RU"/>
              </w:rPr>
              <w:t xml:space="preserve"> сек</w:t>
            </w:r>
          </w:p>
        </w:tc>
      </w:tr>
      <w:tr w:rsidR="00BB20F1" w:rsidRPr="00E8328D" w:rsidTr="005B6069">
        <w:trPr>
          <w:jc w:val="center"/>
        </w:trPr>
        <w:tc>
          <w:tcPr>
            <w:tcW w:w="996" w:type="dxa"/>
            <w:shd w:val="clear" w:color="auto" w:fill="auto"/>
          </w:tcPr>
          <w:p w:rsidR="00BB20F1" w:rsidRPr="00FB169F" w:rsidRDefault="00BB20F1" w:rsidP="005B6069">
            <w:pPr>
              <w:spacing w:line="280" w:lineRule="exact"/>
              <w:ind w:left="300" w:hanging="300"/>
              <w:jc w:val="center"/>
              <w:rPr>
                <w:rFonts w:ascii="Arial" w:hAnsi="Arial" w:cs="Arial"/>
                <w:sz w:val="15"/>
                <w:szCs w:val="15"/>
              </w:rPr>
            </w:pPr>
            <w:r w:rsidRPr="00FB169F">
              <w:rPr>
                <w:rFonts w:ascii="Arial" w:hAnsi="Arial" w:cs="Arial" w:hint="eastAsia"/>
                <w:sz w:val="15"/>
                <w:szCs w:val="15"/>
              </w:rPr>
              <w:t>P05.28</w:t>
            </w:r>
          </w:p>
        </w:tc>
        <w:tc>
          <w:tcPr>
            <w:tcW w:w="1819" w:type="dxa"/>
            <w:shd w:val="clear" w:color="auto" w:fill="auto"/>
            <w:tcMar>
              <w:left w:w="28" w:type="dxa"/>
              <w:right w:w="28" w:type="dxa"/>
            </w:tcMar>
            <w:vAlign w:val="center"/>
          </w:tcPr>
          <w:p w:rsidR="00BB20F1" w:rsidRPr="00071D70" w:rsidRDefault="00BB20F1" w:rsidP="005B6069">
            <w:pPr>
              <w:pStyle w:val="a9"/>
              <w:spacing w:line="280" w:lineRule="exact"/>
              <w:jc w:val="center"/>
              <w:rPr>
                <w:rFonts w:ascii="Arial" w:hAnsi="Arial" w:cs="Arial"/>
                <w:sz w:val="15"/>
                <w:szCs w:val="15"/>
                <w:lang w:val="ru-RU"/>
              </w:rPr>
            </w:pPr>
            <w:r>
              <w:rPr>
                <w:rFonts w:ascii="Arial" w:hAnsi="Arial" w:cs="Arial"/>
                <w:sz w:val="15"/>
                <w:szCs w:val="15"/>
                <w:lang w:val="ru-RU"/>
              </w:rPr>
              <w:t xml:space="preserve">Время задержки на включение </w:t>
            </w:r>
            <w:r w:rsidRPr="00FB169F">
              <w:rPr>
                <w:rFonts w:ascii="Arial" w:hAnsi="Arial" w:cs="Arial"/>
                <w:sz w:val="15"/>
                <w:szCs w:val="15"/>
              </w:rPr>
              <w:t>S</w:t>
            </w:r>
            <w:r w:rsidRPr="00071D70">
              <w:rPr>
                <w:rFonts w:ascii="Arial" w:hAnsi="Arial" w:cs="Arial" w:hint="eastAsia"/>
                <w:sz w:val="15"/>
                <w:szCs w:val="15"/>
                <w:lang w:val="ru-RU"/>
              </w:rPr>
              <w:t>8</w:t>
            </w:r>
          </w:p>
        </w:tc>
        <w:tc>
          <w:tcPr>
            <w:tcW w:w="2885" w:type="dxa"/>
            <w:shd w:val="clear" w:color="auto" w:fill="auto"/>
          </w:tcPr>
          <w:p w:rsidR="00BB20F1" w:rsidRPr="00FB169F" w:rsidRDefault="00BB20F1" w:rsidP="005B6069">
            <w:pPr>
              <w:pStyle w:val="a6"/>
              <w:spacing w:line="280" w:lineRule="exact"/>
              <w:ind w:left="300" w:hanging="300"/>
              <w:rPr>
                <w:rFonts w:ascii="Arial" w:hAnsi="Arial" w:cs="Arial"/>
                <w:sz w:val="15"/>
                <w:szCs w:val="15"/>
              </w:rPr>
            </w:pPr>
            <w:r w:rsidRPr="00FB169F">
              <w:rPr>
                <w:rFonts w:ascii="Arial" w:hAnsi="Arial" w:cs="Arial"/>
                <w:sz w:val="15"/>
                <w:szCs w:val="15"/>
              </w:rPr>
              <w:t>0.000~50.000</w:t>
            </w:r>
            <w:r>
              <w:rPr>
                <w:rFonts w:ascii="Arial" w:hAnsi="Arial" w:cs="Arial"/>
                <w:sz w:val="15"/>
                <w:szCs w:val="15"/>
                <w:lang w:val="ru-RU"/>
              </w:rPr>
              <w:t xml:space="preserve"> сек</w:t>
            </w:r>
          </w:p>
        </w:tc>
        <w:tc>
          <w:tcPr>
            <w:tcW w:w="821" w:type="dxa"/>
            <w:shd w:val="clear" w:color="auto" w:fill="auto"/>
            <w:vAlign w:val="center"/>
          </w:tcPr>
          <w:p w:rsidR="00BB20F1" w:rsidRPr="00FB169F" w:rsidRDefault="00BB20F1" w:rsidP="005B6069">
            <w:pPr>
              <w:pStyle w:val="a6"/>
              <w:spacing w:line="280" w:lineRule="exact"/>
              <w:ind w:left="300" w:hanging="300"/>
              <w:jc w:val="center"/>
              <w:rPr>
                <w:rFonts w:ascii="Arial" w:hAnsi="Arial" w:cs="Arial"/>
                <w:sz w:val="15"/>
                <w:szCs w:val="15"/>
              </w:rPr>
            </w:pPr>
            <w:r w:rsidRPr="00FB169F">
              <w:rPr>
                <w:rFonts w:ascii="Arial" w:hAnsi="Arial" w:cs="Arial"/>
                <w:sz w:val="15"/>
                <w:szCs w:val="15"/>
              </w:rPr>
              <w:t>0.000</w:t>
            </w:r>
            <w:r>
              <w:rPr>
                <w:rFonts w:ascii="Arial" w:hAnsi="Arial" w:cs="Arial"/>
                <w:sz w:val="15"/>
                <w:szCs w:val="15"/>
                <w:lang w:val="ru-RU"/>
              </w:rPr>
              <w:t xml:space="preserve"> сек</w:t>
            </w:r>
          </w:p>
        </w:tc>
      </w:tr>
      <w:tr w:rsidR="00BB20F1" w:rsidRPr="00E8328D" w:rsidTr="005B6069">
        <w:trPr>
          <w:jc w:val="center"/>
        </w:trPr>
        <w:tc>
          <w:tcPr>
            <w:tcW w:w="996" w:type="dxa"/>
            <w:shd w:val="clear" w:color="auto" w:fill="auto"/>
          </w:tcPr>
          <w:p w:rsidR="00BB20F1" w:rsidRPr="00FB169F" w:rsidRDefault="00BB20F1" w:rsidP="005B6069">
            <w:pPr>
              <w:spacing w:line="280" w:lineRule="exact"/>
              <w:ind w:left="300" w:hanging="300"/>
              <w:jc w:val="center"/>
              <w:rPr>
                <w:rFonts w:ascii="Arial" w:hAnsi="Arial" w:cs="Arial"/>
                <w:sz w:val="15"/>
                <w:szCs w:val="15"/>
              </w:rPr>
            </w:pPr>
            <w:r w:rsidRPr="00FB169F">
              <w:rPr>
                <w:rFonts w:ascii="Arial" w:hAnsi="Arial" w:cs="Arial" w:hint="eastAsia"/>
                <w:sz w:val="15"/>
                <w:szCs w:val="15"/>
              </w:rPr>
              <w:t>P05.29</w:t>
            </w:r>
          </w:p>
        </w:tc>
        <w:tc>
          <w:tcPr>
            <w:tcW w:w="1819" w:type="dxa"/>
            <w:shd w:val="clear" w:color="auto" w:fill="auto"/>
            <w:tcMar>
              <w:left w:w="28" w:type="dxa"/>
              <w:right w:w="28" w:type="dxa"/>
            </w:tcMar>
            <w:vAlign w:val="center"/>
          </w:tcPr>
          <w:p w:rsidR="00BB20F1" w:rsidRPr="00071D70" w:rsidRDefault="00BB20F1" w:rsidP="005B6069">
            <w:pPr>
              <w:pStyle w:val="a9"/>
              <w:spacing w:line="280" w:lineRule="exact"/>
              <w:jc w:val="center"/>
              <w:rPr>
                <w:rFonts w:ascii="Arial" w:hAnsi="Arial" w:cs="Arial"/>
                <w:sz w:val="15"/>
                <w:szCs w:val="15"/>
                <w:lang w:val="ru-RU"/>
              </w:rPr>
            </w:pPr>
            <w:r>
              <w:rPr>
                <w:rFonts w:ascii="Arial" w:hAnsi="Arial" w:cs="Arial"/>
                <w:sz w:val="15"/>
                <w:szCs w:val="15"/>
                <w:lang w:val="ru-RU"/>
              </w:rPr>
              <w:t xml:space="preserve">Время задержки на отключение </w:t>
            </w:r>
            <w:r w:rsidRPr="00FB169F">
              <w:rPr>
                <w:rFonts w:ascii="Arial" w:hAnsi="Arial" w:cs="Arial"/>
                <w:sz w:val="15"/>
                <w:szCs w:val="15"/>
              </w:rPr>
              <w:t>S</w:t>
            </w:r>
            <w:r w:rsidRPr="00071D70">
              <w:rPr>
                <w:rFonts w:ascii="Arial" w:hAnsi="Arial" w:cs="Arial" w:hint="eastAsia"/>
                <w:sz w:val="15"/>
                <w:szCs w:val="15"/>
                <w:lang w:val="ru-RU"/>
              </w:rPr>
              <w:t>8</w:t>
            </w:r>
          </w:p>
        </w:tc>
        <w:tc>
          <w:tcPr>
            <w:tcW w:w="2885" w:type="dxa"/>
            <w:shd w:val="clear" w:color="auto" w:fill="auto"/>
          </w:tcPr>
          <w:p w:rsidR="00BB20F1" w:rsidRPr="00FB169F" w:rsidRDefault="00BB20F1" w:rsidP="005B6069">
            <w:pPr>
              <w:pStyle w:val="a6"/>
              <w:spacing w:line="280" w:lineRule="exact"/>
              <w:ind w:left="300" w:hanging="300"/>
              <w:rPr>
                <w:rFonts w:ascii="Arial" w:hAnsi="Arial" w:cs="Arial"/>
                <w:sz w:val="15"/>
                <w:szCs w:val="15"/>
              </w:rPr>
            </w:pPr>
            <w:r w:rsidRPr="00FB169F">
              <w:rPr>
                <w:rFonts w:ascii="Arial" w:hAnsi="Arial" w:cs="Arial"/>
                <w:sz w:val="15"/>
                <w:szCs w:val="15"/>
              </w:rPr>
              <w:t>0.000~50.000</w:t>
            </w:r>
            <w:r>
              <w:rPr>
                <w:rFonts w:ascii="Arial" w:hAnsi="Arial" w:cs="Arial"/>
                <w:sz w:val="15"/>
                <w:szCs w:val="15"/>
                <w:lang w:val="ru-RU"/>
              </w:rPr>
              <w:t xml:space="preserve"> сек</w:t>
            </w:r>
          </w:p>
        </w:tc>
        <w:tc>
          <w:tcPr>
            <w:tcW w:w="821" w:type="dxa"/>
            <w:shd w:val="clear" w:color="auto" w:fill="auto"/>
            <w:vAlign w:val="center"/>
          </w:tcPr>
          <w:p w:rsidR="00BB20F1" w:rsidRPr="00FB169F" w:rsidRDefault="00BB20F1" w:rsidP="005B6069">
            <w:pPr>
              <w:pStyle w:val="a6"/>
              <w:spacing w:line="280" w:lineRule="exact"/>
              <w:ind w:left="300" w:hanging="300"/>
              <w:jc w:val="center"/>
              <w:rPr>
                <w:rFonts w:ascii="Arial" w:hAnsi="Arial" w:cs="Arial"/>
                <w:sz w:val="15"/>
                <w:szCs w:val="15"/>
              </w:rPr>
            </w:pPr>
            <w:r w:rsidRPr="00FB169F">
              <w:rPr>
                <w:rFonts w:ascii="Arial" w:hAnsi="Arial" w:cs="Arial"/>
                <w:sz w:val="15"/>
                <w:szCs w:val="15"/>
              </w:rPr>
              <w:t>0.000</w:t>
            </w:r>
            <w:r>
              <w:rPr>
                <w:rFonts w:ascii="Arial" w:hAnsi="Arial" w:cs="Arial"/>
                <w:sz w:val="15"/>
                <w:szCs w:val="15"/>
                <w:lang w:val="ru-RU"/>
              </w:rPr>
              <w:t xml:space="preserve"> сек</w:t>
            </w:r>
          </w:p>
        </w:tc>
      </w:tr>
      <w:tr w:rsidR="00BB20F1" w:rsidRPr="00E8328D" w:rsidTr="005B6069">
        <w:trPr>
          <w:jc w:val="center"/>
        </w:trPr>
        <w:tc>
          <w:tcPr>
            <w:tcW w:w="996" w:type="dxa"/>
            <w:shd w:val="clear" w:color="auto" w:fill="auto"/>
          </w:tcPr>
          <w:p w:rsidR="00BB20F1" w:rsidRPr="00FB169F" w:rsidRDefault="00BB20F1" w:rsidP="005B6069">
            <w:pPr>
              <w:spacing w:line="280" w:lineRule="exact"/>
              <w:ind w:left="300" w:hanging="300"/>
              <w:jc w:val="center"/>
              <w:rPr>
                <w:rFonts w:ascii="Arial" w:hAnsi="Arial" w:cs="Arial"/>
                <w:sz w:val="15"/>
                <w:szCs w:val="15"/>
              </w:rPr>
            </w:pPr>
            <w:r w:rsidRPr="00FB169F">
              <w:rPr>
                <w:rFonts w:ascii="Arial" w:hAnsi="Arial" w:cs="Arial" w:hint="eastAsia"/>
                <w:sz w:val="15"/>
                <w:szCs w:val="15"/>
              </w:rPr>
              <w:t>P05.30</w:t>
            </w:r>
          </w:p>
        </w:tc>
        <w:tc>
          <w:tcPr>
            <w:tcW w:w="1819" w:type="dxa"/>
            <w:shd w:val="clear" w:color="auto" w:fill="auto"/>
            <w:tcMar>
              <w:left w:w="28" w:type="dxa"/>
              <w:right w:w="28" w:type="dxa"/>
            </w:tcMar>
            <w:vAlign w:val="center"/>
          </w:tcPr>
          <w:p w:rsidR="00BB20F1" w:rsidRPr="00071D70" w:rsidRDefault="00BB20F1" w:rsidP="005B6069">
            <w:pPr>
              <w:pStyle w:val="a9"/>
              <w:spacing w:line="280" w:lineRule="exact"/>
              <w:jc w:val="center"/>
              <w:rPr>
                <w:rFonts w:ascii="Arial" w:hAnsi="Arial" w:cs="Arial"/>
                <w:sz w:val="15"/>
                <w:szCs w:val="15"/>
                <w:lang w:val="ru-RU"/>
              </w:rPr>
            </w:pPr>
            <w:r>
              <w:rPr>
                <w:rFonts w:ascii="Arial" w:hAnsi="Arial" w:cs="Arial"/>
                <w:sz w:val="15"/>
                <w:szCs w:val="15"/>
                <w:lang w:val="ru-RU"/>
              </w:rPr>
              <w:t xml:space="preserve">Время задержки на включение </w:t>
            </w:r>
            <w:r w:rsidRPr="00FB169F">
              <w:rPr>
                <w:rFonts w:ascii="Arial" w:hAnsi="Arial" w:cs="Arial" w:hint="eastAsia"/>
                <w:sz w:val="15"/>
                <w:szCs w:val="15"/>
              </w:rPr>
              <w:t>HDI</w:t>
            </w:r>
          </w:p>
        </w:tc>
        <w:tc>
          <w:tcPr>
            <w:tcW w:w="2885" w:type="dxa"/>
            <w:shd w:val="clear" w:color="auto" w:fill="auto"/>
          </w:tcPr>
          <w:p w:rsidR="00BB20F1" w:rsidRPr="00FB169F" w:rsidRDefault="00BB20F1" w:rsidP="005B6069">
            <w:pPr>
              <w:pStyle w:val="a6"/>
              <w:spacing w:line="280" w:lineRule="exact"/>
              <w:ind w:left="300" w:hanging="300"/>
              <w:rPr>
                <w:rFonts w:ascii="Arial" w:hAnsi="Arial" w:cs="Arial"/>
                <w:sz w:val="15"/>
                <w:szCs w:val="15"/>
              </w:rPr>
            </w:pPr>
            <w:r w:rsidRPr="00FB169F">
              <w:rPr>
                <w:rFonts w:ascii="Arial" w:hAnsi="Arial" w:cs="Arial"/>
                <w:sz w:val="15"/>
                <w:szCs w:val="15"/>
              </w:rPr>
              <w:t>0.000~50.000</w:t>
            </w:r>
            <w:r>
              <w:rPr>
                <w:rFonts w:ascii="Arial" w:hAnsi="Arial" w:cs="Arial"/>
                <w:sz w:val="15"/>
                <w:szCs w:val="15"/>
                <w:lang w:val="ru-RU"/>
              </w:rPr>
              <w:t xml:space="preserve"> сек</w:t>
            </w:r>
          </w:p>
        </w:tc>
        <w:tc>
          <w:tcPr>
            <w:tcW w:w="821" w:type="dxa"/>
            <w:shd w:val="clear" w:color="auto" w:fill="auto"/>
            <w:vAlign w:val="center"/>
          </w:tcPr>
          <w:p w:rsidR="00BB20F1" w:rsidRPr="00FB169F" w:rsidRDefault="00BB20F1" w:rsidP="005B6069">
            <w:pPr>
              <w:pStyle w:val="a6"/>
              <w:spacing w:line="280" w:lineRule="exact"/>
              <w:ind w:left="300" w:hanging="300"/>
              <w:jc w:val="center"/>
              <w:rPr>
                <w:rFonts w:ascii="Arial" w:hAnsi="Arial" w:cs="Arial"/>
                <w:sz w:val="15"/>
                <w:szCs w:val="15"/>
              </w:rPr>
            </w:pPr>
            <w:r w:rsidRPr="00FB169F">
              <w:rPr>
                <w:rFonts w:ascii="Arial" w:hAnsi="Arial" w:cs="Arial"/>
                <w:sz w:val="15"/>
                <w:szCs w:val="15"/>
              </w:rPr>
              <w:t>0.000</w:t>
            </w:r>
            <w:r>
              <w:rPr>
                <w:rFonts w:ascii="Arial" w:hAnsi="Arial" w:cs="Arial"/>
                <w:sz w:val="15"/>
                <w:szCs w:val="15"/>
                <w:lang w:val="ru-RU"/>
              </w:rPr>
              <w:t xml:space="preserve"> сек</w:t>
            </w:r>
          </w:p>
        </w:tc>
      </w:tr>
      <w:tr w:rsidR="00BB20F1" w:rsidRPr="00E8328D" w:rsidTr="005B6069">
        <w:trPr>
          <w:jc w:val="center"/>
        </w:trPr>
        <w:tc>
          <w:tcPr>
            <w:tcW w:w="996" w:type="dxa"/>
            <w:shd w:val="clear" w:color="auto" w:fill="auto"/>
          </w:tcPr>
          <w:p w:rsidR="00BB20F1" w:rsidRPr="00FB169F" w:rsidRDefault="00BB20F1" w:rsidP="005B6069">
            <w:pPr>
              <w:spacing w:line="280" w:lineRule="exact"/>
              <w:ind w:left="300" w:hanging="300"/>
              <w:jc w:val="center"/>
              <w:rPr>
                <w:rFonts w:ascii="Arial" w:hAnsi="Arial" w:cs="Arial"/>
                <w:sz w:val="15"/>
                <w:szCs w:val="15"/>
              </w:rPr>
            </w:pPr>
            <w:r w:rsidRPr="00FB169F">
              <w:rPr>
                <w:rFonts w:ascii="Arial" w:hAnsi="Arial" w:cs="Arial" w:hint="eastAsia"/>
                <w:sz w:val="15"/>
                <w:szCs w:val="15"/>
              </w:rPr>
              <w:t>P05.31</w:t>
            </w:r>
          </w:p>
        </w:tc>
        <w:tc>
          <w:tcPr>
            <w:tcW w:w="1819" w:type="dxa"/>
            <w:shd w:val="clear" w:color="auto" w:fill="auto"/>
            <w:tcMar>
              <w:left w:w="28" w:type="dxa"/>
              <w:right w:w="28" w:type="dxa"/>
            </w:tcMar>
            <w:vAlign w:val="center"/>
          </w:tcPr>
          <w:p w:rsidR="00BB20F1" w:rsidRPr="00071D70" w:rsidRDefault="00BB20F1" w:rsidP="005B6069">
            <w:pPr>
              <w:pStyle w:val="a9"/>
              <w:spacing w:line="280" w:lineRule="exact"/>
              <w:jc w:val="center"/>
              <w:rPr>
                <w:rFonts w:ascii="Arial" w:hAnsi="Arial" w:cs="Arial"/>
                <w:sz w:val="15"/>
                <w:szCs w:val="15"/>
                <w:lang w:val="ru-RU"/>
              </w:rPr>
            </w:pPr>
            <w:r>
              <w:rPr>
                <w:rFonts w:ascii="Arial" w:hAnsi="Arial" w:cs="Arial"/>
                <w:sz w:val="15"/>
                <w:szCs w:val="15"/>
                <w:lang w:val="ru-RU"/>
              </w:rPr>
              <w:t xml:space="preserve">Время задержки на отключение </w:t>
            </w:r>
            <w:r w:rsidRPr="00FB169F">
              <w:rPr>
                <w:rFonts w:ascii="Arial" w:hAnsi="Arial" w:cs="Arial" w:hint="eastAsia"/>
                <w:sz w:val="15"/>
                <w:szCs w:val="15"/>
              </w:rPr>
              <w:t>HDI</w:t>
            </w:r>
          </w:p>
        </w:tc>
        <w:tc>
          <w:tcPr>
            <w:tcW w:w="2885" w:type="dxa"/>
            <w:shd w:val="clear" w:color="auto" w:fill="auto"/>
          </w:tcPr>
          <w:p w:rsidR="00BB20F1" w:rsidRPr="00FB169F" w:rsidRDefault="00BB20F1" w:rsidP="005B6069">
            <w:pPr>
              <w:pStyle w:val="a6"/>
              <w:spacing w:line="280" w:lineRule="exact"/>
              <w:ind w:left="300" w:hanging="300"/>
              <w:rPr>
                <w:rFonts w:ascii="Arial" w:hAnsi="Arial" w:cs="Arial"/>
                <w:sz w:val="15"/>
                <w:szCs w:val="15"/>
              </w:rPr>
            </w:pPr>
            <w:r w:rsidRPr="00FB169F">
              <w:rPr>
                <w:rFonts w:ascii="Arial" w:hAnsi="Arial" w:cs="Arial"/>
                <w:sz w:val="15"/>
                <w:szCs w:val="15"/>
              </w:rPr>
              <w:t>0.000~50.000</w:t>
            </w:r>
            <w:r>
              <w:rPr>
                <w:rFonts w:ascii="Arial" w:hAnsi="Arial" w:cs="Arial"/>
                <w:sz w:val="15"/>
                <w:szCs w:val="15"/>
                <w:lang w:val="ru-RU"/>
              </w:rPr>
              <w:t xml:space="preserve"> сек</w:t>
            </w:r>
          </w:p>
        </w:tc>
        <w:tc>
          <w:tcPr>
            <w:tcW w:w="821" w:type="dxa"/>
            <w:shd w:val="clear" w:color="auto" w:fill="auto"/>
            <w:vAlign w:val="center"/>
          </w:tcPr>
          <w:p w:rsidR="00BB20F1" w:rsidRPr="00FB169F" w:rsidRDefault="00BB20F1" w:rsidP="005B6069">
            <w:pPr>
              <w:pStyle w:val="a6"/>
              <w:spacing w:line="280" w:lineRule="exact"/>
              <w:ind w:left="300" w:hanging="300"/>
              <w:jc w:val="center"/>
              <w:rPr>
                <w:rFonts w:ascii="Arial" w:hAnsi="Arial" w:cs="Arial"/>
                <w:sz w:val="15"/>
                <w:szCs w:val="15"/>
              </w:rPr>
            </w:pPr>
            <w:r w:rsidRPr="00FB169F">
              <w:rPr>
                <w:rFonts w:ascii="Arial" w:hAnsi="Arial" w:cs="Arial"/>
                <w:sz w:val="15"/>
                <w:szCs w:val="15"/>
              </w:rPr>
              <w:t>0.000</w:t>
            </w:r>
            <w:r>
              <w:rPr>
                <w:rFonts w:ascii="Arial" w:hAnsi="Arial" w:cs="Arial"/>
                <w:sz w:val="15"/>
                <w:szCs w:val="15"/>
                <w:lang w:val="ru-RU"/>
              </w:rPr>
              <w:t xml:space="preserve"> сек</w:t>
            </w:r>
          </w:p>
        </w:tc>
      </w:tr>
      <w:tr w:rsidR="00BB20F1" w:rsidRPr="00E8328D" w:rsidTr="00E8328D">
        <w:trPr>
          <w:jc w:val="center"/>
        </w:trPr>
        <w:tc>
          <w:tcPr>
            <w:tcW w:w="996" w:type="dxa"/>
            <w:shd w:val="clear" w:color="auto" w:fill="auto"/>
            <w:vAlign w:val="center"/>
          </w:tcPr>
          <w:p w:rsidR="00BB20F1" w:rsidRPr="00FB169F" w:rsidRDefault="00BB20F1" w:rsidP="005B6069">
            <w:pPr>
              <w:spacing w:line="280" w:lineRule="exact"/>
              <w:ind w:left="300" w:hanging="300"/>
              <w:jc w:val="center"/>
              <w:rPr>
                <w:rFonts w:ascii="Arial" w:hAnsi="Arial" w:cs="Arial"/>
                <w:sz w:val="15"/>
                <w:szCs w:val="15"/>
              </w:rPr>
            </w:pPr>
            <w:r w:rsidRPr="00FB169F">
              <w:rPr>
                <w:rFonts w:ascii="Arial" w:hAnsi="Arial" w:cs="Arial"/>
                <w:sz w:val="15"/>
                <w:szCs w:val="15"/>
              </w:rPr>
              <w:t>P07.37</w:t>
            </w:r>
          </w:p>
        </w:tc>
        <w:tc>
          <w:tcPr>
            <w:tcW w:w="1819" w:type="dxa"/>
            <w:shd w:val="clear" w:color="auto" w:fill="auto"/>
            <w:tcMar>
              <w:left w:w="28" w:type="dxa"/>
              <w:right w:w="28" w:type="dxa"/>
            </w:tcMar>
          </w:tcPr>
          <w:p w:rsidR="00BB20F1" w:rsidRPr="009A3969" w:rsidRDefault="00BB20F1" w:rsidP="005B6069">
            <w:pPr>
              <w:spacing w:line="280" w:lineRule="exact"/>
              <w:jc w:val="center"/>
              <w:rPr>
                <w:rFonts w:ascii="Arial" w:hAnsi="Arial" w:cs="Arial"/>
                <w:sz w:val="15"/>
                <w:szCs w:val="15"/>
                <w:lang w:val="ru-RU"/>
              </w:rPr>
            </w:pPr>
            <w:r>
              <w:rPr>
                <w:rFonts w:ascii="Arial" w:hAnsi="Arial" w:cs="Arial"/>
                <w:sz w:val="15"/>
                <w:szCs w:val="15"/>
                <w:lang w:val="ru-RU"/>
              </w:rPr>
              <w:t xml:space="preserve">Текущая ошибка </w:t>
            </w:r>
            <w:r>
              <w:rPr>
                <w:rFonts w:ascii="Arial" w:hAnsi="Arial" w:cs="Arial"/>
                <w:sz w:val="15"/>
                <w:szCs w:val="15"/>
              </w:rPr>
              <w:t>DC-</w:t>
            </w:r>
            <w:r>
              <w:rPr>
                <w:rFonts w:ascii="Arial" w:hAnsi="Arial" w:cs="Arial"/>
                <w:sz w:val="15"/>
                <w:szCs w:val="15"/>
                <w:lang w:val="ru-RU"/>
              </w:rPr>
              <w:t>шины</w:t>
            </w:r>
          </w:p>
        </w:tc>
        <w:tc>
          <w:tcPr>
            <w:tcW w:w="2885" w:type="dxa"/>
            <w:shd w:val="clear" w:color="auto" w:fill="auto"/>
            <w:vAlign w:val="center"/>
          </w:tcPr>
          <w:p w:rsidR="00BB20F1" w:rsidRPr="00FB169F" w:rsidRDefault="00BB20F1" w:rsidP="005B6069">
            <w:pPr>
              <w:spacing w:line="280" w:lineRule="exact"/>
              <w:ind w:left="300" w:hanging="300"/>
              <w:rPr>
                <w:rFonts w:ascii="Arial" w:hAnsi="Arial" w:cs="Arial"/>
                <w:sz w:val="15"/>
                <w:szCs w:val="15"/>
              </w:rPr>
            </w:pPr>
          </w:p>
        </w:tc>
        <w:tc>
          <w:tcPr>
            <w:tcW w:w="821" w:type="dxa"/>
            <w:shd w:val="clear" w:color="auto" w:fill="auto"/>
            <w:vAlign w:val="center"/>
          </w:tcPr>
          <w:p w:rsidR="00BB20F1" w:rsidRPr="00FB169F" w:rsidRDefault="00BB20F1" w:rsidP="005B6069">
            <w:pPr>
              <w:spacing w:line="280" w:lineRule="exact"/>
              <w:ind w:left="300" w:hanging="300"/>
              <w:jc w:val="center"/>
              <w:rPr>
                <w:rFonts w:ascii="Arial" w:hAnsi="Arial" w:cs="Arial"/>
                <w:sz w:val="15"/>
                <w:szCs w:val="15"/>
              </w:rPr>
            </w:pPr>
            <w:r w:rsidRPr="00FB169F">
              <w:rPr>
                <w:rFonts w:ascii="Arial" w:hAnsi="Arial" w:cs="Arial"/>
                <w:sz w:val="15"/>
                <w:szCs w:val="15"/>
              </w:rPr>
              <w:t>0</w:t>
            </w:r>
          </w:p>
        </w:tc>
      </w:tr>
      <w:tr w:rsidR="00BB20F1" w:rsidRPr="00E8328D" w:rsidTr="00E8328D">
        <w:trPr>
          <w:jc w:val="center"/>
        </w:trPr>
        <w:tc>
          <w:tcPr>
            <w:tcW w:w="996" w:type="dxa"/>
            <w:shd w:val="clear" w:color="auto" w:fill="auto"/>
            <w:vAlign w:val="center"/>
          </w:tcPr>
          <w:p w:rsidR="00BB20F1" w:rsidRPr="00FB169F" w:rsidRDefault="00BB20F1" w:rsidP="005B6069">
            <w:pPr>
              <w:spacing w:line="280" w:lineRule="exact"/>
              <w:ind w:left="300" w:hanging="300"/>
              <w:jc w:val="center"/>
              <w:rPr>
                <w:rFonts w:ascii="Arial" w:hAnsi="Arial" w:cs="Arial"/>
                <w:sz w:val="15"/>
                <w:szCs w:val="15"/>
              </w:rPr>
            </w:pPr>
            <w:r w:rsidRPr="00FB169F">
              <w:rPr>
                <w:rFonts w:ascii="Arial" w:hAnsi="Arial" w:cs="Arial"/>
                <w:sz w:val="15"/>
                <w:szCs w:val="15"/>
              </w:rPr>
              <w:t>P17.1</w:t>
            </w:r>
            <w:r w:rsidRPr="00FB169F">
              <w:rPr>
                <w:rFonts w:ascii="Arial" w:hAnsi="Arial" w:cs="Arial" w:hint="eastAsia"/>
                <w:sz w:val="15"/>
                <w:szCs w:val="15"/>
              </w:rPr>
              <w:t>2</w:t>
            </w:r>
          </w:p>
        </w:tc>
        <w:tc>
          <w:tcPr>
            <w:tcW w:w="1819" w:type="dxa"/>
            <w:shd w:val="clear" w:color="auto" w:fill="auto"/>
            <w:tcMar>
              <w:left w:w="28" w:type="dxa"/>
              <w:right w:w="28" w:type="dxa"/>
            </w:tcMar>
          </w:tcPr>
          <w:p w:rsidR="00BB20F1" w:rsidRPr="009A3969" w:rsidRDefault="00BB20F1" w:rsidP="005B6069">
            <w:pPr>
              <w:spacing w:line="280" w:lineRule="exact"/>
              <w:ind w:left="300" w:hanging="300"/>
              <w:jc w:val="center"/>
              <w:rPr>
                <w:rFonts w:ascii="Arial" w:hAnsi="Arial" w:cs="Arial"/>
                <w:sz w:val="15"/>
                <w:szCs w:val="15"/>
                <w:lang w:val="ru-RU"/>
              </w:rPr>
            </w:pPr>
            <w:r>
              <w:rPr>
                <w:rFonts w:ascii="Arial" w:hAnsi="Arial" w:cs="Arial"/>
                <w:sz w:val="15"/>
                <w:szCs w:val="15"/>
                <w:lang w:val="ru-RU"/>
              </w:rPr>
              <w:t>Состояние переключения входных клемм</w:t>
            </w:r>
          </w:p>
        </w:tc>
        <w:tc>
          <w:tcPr>
            <w:tcW w:w="2885" w:type="dxa"/>
            <w:shd w:val="clear" w:color="auto" w:fill="auto"/>
            <w:vAlign w:val="center"/>
          </w:tcPr>
          <w:p w:rsidR="00BB20F1" w:rsidRPr="00FB169F" w:rsidRDefault="00BB20F1" w:rsidP="005B6069">
            <w:pPr>
              <w:spacing w:line="280" w:lineRule="exact"/>
              <w:ind w:left="300" w:hanging="300"/>
              <w:rPr>
                <w:rFonts w:ascii="Arial" w:hAnsi="Arial" w:cs="Arial"/>
                <w:sz w:val="15"/>
                <w:szCs w:val="15"/>
              </w:rPr>
            </w:pPr>
          </w:p>
        </w:tc>
        <w:tc>
          <w:tcPr>
            <w:tcW w:w="821" w:type="dxa"/>
            <w:shd w:val="clear" w:color="auto" w:fill="auto"/>
            <w:vAlign w:val="center"/>
          </w:tcPr>
          <w:p w:rsidR="00BB20F1" w:rsidRPr="00FB169F" w:rsidRDefault="00BB20F1" w:rsidP="005B6069">
            <w:pPr>
              <w:spacing w:line="280" w:lineRule="exact"/>
              <w:ind w:left="300" w:hanging="300"/>
              <w:jc w:val="center"/>
              <w:rPr>
                <w:rFonts w:ascii="Arial" w:hAnsi="Arial" w:cs="Arial"/>
                <w:sz w:val="15"/>
                <w:szCs w:val="15"/>
              </w:rPr>
            </w:pPr>
            <w:r w:rsidRPr="00FB169F">
              <w:rPr>
                <w:rFonts w:ascii="Arial" w:hAnsi="Arial" w:cs="Arial"/>
                <w:sz w:val="15"/>
                <w:szCs w:val="15"/>
              </w:rPr>
              <w:t>0</w:t>
            </w:r>
          </w:p>
        </w:tc>
      </w:tr>
    </w:tbl>
    <w:p w:rsidR="0006149A" w:rsidRDefault="0006149A" w:rsidP="009A0E78">
      <w:pPr>
        <w:pStyle w:val="2"/>
        <w:spacing w:beforeLines="20" w:afterLines="20" w:line="280" w:lineRule="exact"/>
        <w:rPr>
          <w:color w:val="auto"/>
          <w:sz w:val="20"/>
          <w:szCs w:val="20"/>
          <w:lang w:val="ru-RU"/>
        </w:rPr>
      </w:pPr>
      <w:bookmarkStart w:id="80" w:name="_Toc280278460"/>
      <w:bookmarkStart w:id="81" w:name="_Toc334734232"/>
      <w:r w:rsidRPr="007C655B">
        <w:rPr>
          <w:rFonts w:hint="eastAsia"/>
          <w:color w:val="auto"/>
          <w:sz w:val="20"/>
          <w:szCs w:val="20"/>
        </w:rPr>
        <w:t>7.1</w:t>
      </w:r>
      <w:r w:rsidR="00BA0952">
        <w:rPr>
          <w:rFonts w:hint="eastAsia"/>
          <w:color w:val="auto"/>
          <w:sz w:val="20"/>
          <w:szCs w:val="20"/>
        </w:rPr>
        <w:t>0</w:t>
      </w:r>
      <w:bookmarkEnd w:id="80"/>
      <w:r w:rsidR="00BB20F1">
        <w:rPr>
          <w:color w:val="auto"/>
          <w:sz w:val="20"/>
          <w:szCs w:val="20"/>
          <w:lang w:val="ru-RU"/>
        </w:rPr>
        <w:t>Цифровые и релейные выходы</w:t>
      </w:r>
      <w:bookmarkEnd w:id="81"/>
    </w:p>
    <w:p w:rsidR="00BB20F1" w:rsidRDefault="00BB20F1" w:rsidP="00BB20F1">
      <w:pPr>
        <w:spacing w:line="280" w:lineRule="exact"/>
        <w:rPr>
          <w:rFonts w:ascii="Arial" w:cs="Arial"/>
          <w:sz w:val="15"/>
          <w:szCs w:val="15"/>
          <w:lang w:val="ru-RU"/>
        </w:rPr>
      </w:pPr>
      <w:r>
        <w:rPr>
          <w:rFonts w:ascii="Arial" w:hAnsi="Arial" w:cs="Arial"/>
          <w:sz w:val="15"/>
          <w:szCs w:val="15"/>
          <w:lang w:val="ru-RU"/>
        </w:rPr>
        <w:t xml:space="preserve">ПЧ </w:t>
      </w:r>
      <w:r w:rsidRPr="00A7608E">
        <w:rPr>
          <w:rFonts w:ascii="Arial" w:hAnsi="Arial" w:cs="Arial"/>
          <w:sz w:val="15"/>
          <w:szCs w:val="15"/>
          <w:lang w:val="ru-RU"/>
        </w:rPr>
        <w:t xml:space="preserve">серии </w:t>
      </w:r>
      <w:r w:rsidR="00A01B4D">
        <w:rPr>
          <w:rFonts w:ascii="Arial" w:hAnsi="Arial" w:cs="Arial"/>
          <w:sz w:val="15"/>
          <w:szCs w:val="15"/>
        </w:rPr>
        <w:t>Goodrive</w:t>
      </w:r>
      <w:r w:rsidR="00A01B4D" w:rsidRPr="006E1BF7">
        <w:rPr>
          <w:rFonts w:ascii="Arial" w:hAnsi="Arial" w:cs="Arial"/>
          <w:sz w:val="15"/>
          <w:szCs w:val="15"/>
          <w:lang w:val="ru-RU"/>
        </w:rPr>
        <w:t xml:space="preserve"> 200</w:t>
      </w:r>
      <w:r w:rsidRPr="00A7608E">
        <w:rPr>
          <w:rFonts w:ascii="Arial" w:hAnsi="Arial" w:cs="Arial"/>
          <w:sz w:val="15"/>
          <w:szCs w:val="15"/>
          <w:lang w:val="ru-RU"/>
        </w:rPr>
        <w:t xml:space="preserve"> имеют 2 реле</w:t>
      </w:r>
      <w:r>
        <w:rPr>
          <w:rFonts w:ascii="Arial" w:hAnsi="Arial" w:cs="Arial"/>
          <w:sz w:val="15"/>
          <w:szCs w:val="15"/>
          <w:lang w:val="ru-RU"/>
        </w:rPr>
        <w:t>йных</w:t>
      </w:r>
      <w:r w:rsidRPr="00A7608E">
        <w:rPr>
          <w:rFonts w:ascii="Arial" w:hAnsi="Arial" w:cs="Arial"/>
          <w:sz w:val="15"/>
          <w:szCs w:val="15"/>
          <w:lang w:val="ru-RU"/>
        </w:rPr>
        <w:t xml:space="preserve"> выход</w:t>
      </w:r>
      <w:r>
        <w:rPr>
          <w:rFonts w:ascii="Arial" w:hAnsi="Arial" w:cs="Arial"/>
          <w:sz w:val="15"/>
          <w:szCs w:val="15"/>
          <w:lang w:val="ru-RU"/>
        </w:rPr>
        <w:t xml:space="preserve">а </w:t>
      </w:r>
      <w:r w:rsidRPr="00A7608E">
        <w:rPr>
          <w:rFonts w:ascii="Arial" w:hAnsi="Arial" w:cs="Arial"/>
          <w:sz w:val="15"/>
          <w:szCs w:val="15"/>
          <w:lang w:val="ru-RU"/>
        </w:rPr>
        <w:t xml:space="preserve">и 1 </w:t>
      </w:r>
      <w:r w:rsidRPr="00A7608E">
        <w:rPr>
          <w:rFonts w:ascii="Arial" w:hAnsi="Arial" w:cs="Arial"/>
          <w:sz w:val="15"/>
          <w:szCs w:val="15"/>
        </w:rPr>
        <w:t>Y</w:t>
      </w:r>
      <w:r w:rsidRPr="00A7608E">
        <w:rPr>
          <w:rFonts w:ascii="Arial" w:hAnsi="Arial" w:cs="Arial"/>
          <w:sz w:val="15"/>
          <w:szCs w:val="15"/>
          <w:lang w:val="ru-RU"/>
        </w:rPr>
        <w:t xml:space="preserve"> выход и 1 </w:t>
      </w:r>
      <w:r>
        <w:rPr>
          <w:rFonts w:ascii="Arial" w:hAnsi="Arial" w:cs="Arial"/>
          <w:sz w:val="15"/>
          <w:szCs w:val="15"/>
          <w:lang w:val="ru-RU"/>
        </w:rPr>
        <w:t>высоко</w:t>
      </w:r>
      <w:r w:rsidRPr="00A7608E">
        <w:rPr>
          <w:rFonts w:ascii="Arial" w:hAnsi="Arial" w:cs="Arial"/>
          <w:sz w:val="15"/>
          <w:szCs w:val="15"/>
          <w:lang w:val="ru-RU"/>
        </w:rPr>
        <w:t>скорост</w:t>
      </w:r>
      <w:r>
        <w:rPr>
          <w:rFonts w:ascii="Arial" w:hAnsi="Arial" w:cs="Arial"/>
          <w:sz w:val="15"/>
          <w:szCs w:val="15"/>
          <w:lang w:val="ru-RU"/>
        </w:rPr>
        <w:t>ной</w:t>
      </w:r>
      <w:r w:rsidRPr="00A7608E">
        <w:rPr>
          <w:rFonts w:ascii="Arial" w:hAnsi="Arial" w:cs="Arial"/>
          <w:sz w:val="15"/>
          <w:szCs w:val="15"/>
          <w:lang w:val="ru-RU"/>
        </w:rPr>
        <w:t xml:space="preserve"> импульс</w:t>
      </w:r>
      <w:r>
        <w:rPr>
          <w:rFonts w:ascii="Arial" w:hAnsi="Arial" w:cs="Arial"/>
          <w:sz w:val="15"/>
          <w:szCs w:val="15"/>
          <w:lang w:val="ru-RU"/>
        </w:rPr>
        <w:t>ный</w:t>
      </w:r>
      <w:r w:rsidRPr="00A7608E">
        <w:rPr>
          <w:rFonts w:ascii="Arial" w:hAnsi="Arial" w:cs="Arial"/>
          <w:sz w:val="15"/>
          <w:szCs w:val="15"/>
          <w:lang w:val="ru-RU"/>
        </w:rPr>
        <w:t xml:space="preserve"> выход в стандартной конфигурации. Все функции цифров</w:t>
      </w:r>
      <w:r>
        <w:rPr>
          <w:rFonts w:ascii="Arial" w:hAnsi="Arial" w:cs="Arial"/>
          <w:sz w:val="15"/>
          <w:szCs w:val="15"/>
          <w:lang w:val="ru-RU"/>
        </w:rPr>
        <w:t xml:space="preserve">ыхи релейных </w:t>
      </w:r>
      <w:r w:rsidRPr="00A7608E">
        <w:rPr>
          <w:rFonts w:ascii="Arial" w:hAnsi="Arial" w:cs="Arial"/>
          <w:sz w:val="15"/>
          <w:szCs w:val="15"/>
          <w:lang w:val="ru-RU"/>
        </w:rPr>
        <w:t>в</w:t>
      </w:r>
      <w:r>
        <w:rPr>
          <w:rFonts w:ascii="Arial" w:hAnsi="Arial" w:cs="Arial"/>
          <w:sz w:val="15"/>
          <w:szCs w:val="15"/>
          <w:lang w:val="ru-RU"/>
        </w:rPr>
        <w:t>ы</w:t>
      </w:r>
      <w:r w:rsidRPr="00A7608E">
        <w:rPr>
          <w:rFonts w:ascii="Arial" w:hAnsi="Arial" w:cs="Arial"/>
          <w:sz w:val="15"/>
          <w:szCs w:val="15"/>
          <w:lang w:val="ru-RU"/>
        </w:rPr>
        <w:t>ход</w:t>
      </w:r>
      <w:r>
        <w:rPr>
          <w:rFonts w:ascii="Arial" w:hAnsi="Arial" w:cs="Arial"/>
          <w:sz w:val="15"/>
          <w:szCs w:val="15"/>
          <w:lang w:val="ru-RU"/>
        </w:rPr>
        <w:t>ов</w:t>
      </w:r>
      <w:r w:rsidRPr="00A7608E">
        <w:rPr>
          <w:rFonts w:ascii="Arial" w:hAnsi="Arial" w:cs="Arial"/>
          <w:sz w:val="15"/>
          <w:szCs w:val="15"/>
          <w:lang w:val="ru-RU"/>
        </w:rPr>
        <w:t xml:space="preserve"> программиру</w:t>
      </w:r>
      <w:r>
        <w:rPr>
          <w:rFonts w:ascii="Arial" w:hAnsi="Arial" w:cs="Arial"/>
          <w:sz w:val="15"/>
          <w:szCs w:val="15"/>
          <w:lang w:val="ru-RU"/>
        </w:rPr>
        <w:t>ются с помощью</w:t>
      </w:r>
      <w:r w:rsidRPr="00A7608E">
        <w:rPr>
          <w:rFonts w:ascii="Arial" w:hAnsi="Arial" w:cs="Arial"/>
          <w:sz w:val="15"/>
          <w:szCs w:val="15"/>
          <w:lang w:val="ru-RU"/>
        </w:rPr>
        <w:t xml:space="preserve"> код</w:t>
      </w:r>
      <w:r>
        <w:rPr>
          <w:rFonts w:ascii="Arial" w:hAnsi="Arial" w:cs="Arial"/>
          <w:sz w:val="15"/>
          <w:szCs w:val="15"/>
          <w:lang w:val="ru-RU"/>
        </w:rPr>
        <w:t>ов</w:t>
      </w:r>
      <w:r w:rsidRPr="00A7608E">
        <w:rPr>
          <w:rFonts w:ascii="Arial" w:hAnsi="Arial" w:cs="Arial"/>
          <w:sz w:val="15"/>
          <w:szCs w:val="15"/>
          <w:lang w:val="ru-RU"/>
        </w:rPr>
        <w:t xml:space="preserve"> функци</w:t>
      </w:r>
      <w:r>
        <w:rPr>
          <w:rFonts w:ascii="Arial" w:hAnsi="Arial" w:cs="Arial"/>
          <w:sz w:val="15"/>
          <w:szCs w:val="15"/>
          <w:lang w:val="ru-RU"/>
        </w:rPr>
        <w:t>й</w:t>
      </w:r>
      <w:r w:rsidRPr="00A7608E">
        <w:rPr>
          <w:rFonts w:ascii="Arial" w:hAnsi="Arial" w:cs="Arial"/>
          <w:sz w:val="15"/>
          <w:szCs w:val="15"/>
          <w:lang w:val="ru-RU"/>
        </w:rPr>
        <w:t xml:space="preserve">. </w:t>
      </w:r>
      <w:r>
        <w:rPr>
          <w:rFonts w:ascii="Arial" w:hAnsi="Arial" w:cs="Arial"/>
          <w:sz w:val="15"/>
          <w:szCs w:val="15"/>
          <w:lang w:val="ru-RU"/>
        </w:rPr>
        <w:t xml:space="preserve">Выход с </w:t>
      </w:r>
      <w:r w:rsidRPr="00A7608E">
        <w:rPr>
          <w:rFonts w:ascii="Arial" w:hAnsi="Arial" w:cs="Arial"/>
          <w:sz w:val="15"/>
          <w:szCs w:val="15"/>
          <w:lang w:val="ru-RU"/>
        </w:rPr>
        <w:t>открыты</w:t>
      </w:r>
      <w:r>
        <w:rPr>
          <w:rFonts w:ascii="Arial" w:hAnsi="Arial" w:cs="Arial"/>
          <w:sz w:val="15"/>
          <w:szCs w:val="15"/>
          <w:lang w:val="ru-RU"/>
        </w:rPr>
        <w:t>м</w:t>
      </w:r>
      <w:r w:rsidRPr="00A7608E">
        <w:rPr>
          <w:rFonts w:ascii="Arial" w:hAnsi="Arial" w:cs="Arial"/>
          <w:sz w:val="15"/>
          <w:szCs w:val="15"/>
          <w:lang w:val="ru-RU"/>
        </w:rPr>
        <w:t xml:space="preserve"> коллектор</w:t>
      </w:r>
      <w:r>
        <w:rPr>
          <w:rFonts w:ascii="Arial" w:hAnsi="Arial" w:cs="Arial"/>
          <w:sz w:val="15"/>
          <w:szCs w:val="15"/>
          <w:lang w:val="ru-RU"/>
        </w:rPr>
        <w:t>ом</w:t>
      </w:r>
      <w:r w:rsidRPr="00A7608E">
        <w:rPr>
          <w:rFonts w:ascii="Arial" w:hAnsi="Arial" w:cs="Arial"/>
          <w:sz w:val="15"/>
          <w:szCs w:val="15"/>
          <w:lang w:val="ru-RU"/>
        </w:rPr>
        <w:t xml:space="preserve"> может быть выбран </w:t>
      </w:r>
      <w:r>
        <w:rPr>
          <w:rFonts w:ascii="Arial" w:hAnsi="Arial" w:cs="Arial"/>
          <w:sz w:val="15"/>
          <w:szCs w:val="15"/>
          <w:lang w:val="ru-RU"/>
        </w:rPr>
        <w:t>для</w:t>
      </w:r>
      <w:r w:rsidRPr="00A7608E">
        <w:rPr>
          <w:rFonts w:ascii="Arial" w:hAnsi="Arial" w:cs="Arial"/>
          <w:sz w:val="15"/>
          <w:szCs w:val="15"/>
          <w:lang w:val="ru-RU"/>
        </w:rPr>
        <w:t xml:space="preserve"> высокоскорост</w:t>
      </w:r>
      <w:r>
        <w:rPr>
          <w:rFonts w:ascii="Arial" w:hAnsi="Arial" w:cs="Arial"/>
          <w:sz w:val="15"/>
          <w:szCs w:val="15"/>
          <w:lang w:val="ru-RU"/>
        </w:rPr>
        <w:t>ного</w:t>
      </w:r>
      <w:r w:rsidRPr="00A7608E">
        <w:rPr>
          <w:rFonts w:ascii="Arial" w:hAnsi="Arial" w:cs="Arial"/>
          <w:sz w:val="15"/>
          <w:szCs w:val="15"/>
          <w:lang w:val="ru-RU"/>
        </w:rPr>
        <w:t xml:space="preserve"> импульсного в</w:t>
      </w:r>
      <w:r>
        <w:rPr>
          <w:rFonts w:ascii="Arial" w:hAnsi="Arial" w:cs="Arial"/>
          <w:sz w:val="15"/>
          <w:szCs w:val="15"/>
          <w:lang w:val="ru-RU"/>
        </w:rPr>
        <w:t xml:space="preserve">ыхода </w:t>
      </w:r>
      <w:r w:rsidRPr="00A7608E">
        <w:rPr>
          <w:rFonts w:ascii="Arial" w:hAnsi="Arial" w:cs="Arial"/>
          <w:sz w:val="15"/>
          <w:szCs w:val="15"/>
          <w:lang w:val="ru-RU"/>
        </w:rPr>
        <w:t xml:space="preserve"> или общий в</w:t>
      </w:r>
      <w:r>
        <w:rPr>
          <w:rFonts w:ascii="Arial" w:hAnsi="Arial" w:cs="Arial"/>
          <w:sz w:val="15"/>
          <w:szCs w:val="15"/>
          <w:lang w:val="ru-RU"/>
        </w:rPr>
        <w:t>ы</w:t>
      </w:r>
      <w:r w:rsidRPr="00A7608E">
        <w:rPr>
          <w:rFonts w:ascii="Arial" w:hAnsi="Arial" w:cs="Arial"/>
          <w:sz w:val="15"/>
          <w:szCs w:val="15"/>
          <w:lang w:val="ru-RU"/>
        </w:rPr>
        <w:t xml:space="preserve">ходной переключатель </w:t>
      </w:r>
      <w:r>
        <w:rPr>
          <w:rFonts w:ascii="Arial" w:hAnsi="Arial" w:cs="Arial"/>
          <w:sz w:val="15"/>
          <w:szCs w:val="15"/>
          <w:lang w:val="ru-RU"/>
        </w:rPr>
        <w:t xml:space="preserve">при программировании соответствующим </w:t>
      </w:r>
      <w:r w:rsidRPr="00A7608E">
        <w:rPr>
          <w:rFonts w:ascii="Arial" w:hAnsi="Arial" w:cs="Arial"/>
          <w:sz w:val="15"/>
          <w:szCs w:val="15"/>
          <w:lang w:val="ru-RU"/>
        </w:rPr>
        <w:t>код</w:t>
      </w:r>
      <w:r>
        <w:rPr>
          <w:rFonts w:ascii="Arial" w:hAnsi="Arial" w:cs="Arial"/>
          <w:sz w:val="15"/>
          <w:szCs w:val="15"/>
          <w:lang w:val="ru-RU"/>
        </w:rPr>
        <w:t>ом</w:t>
      </w:r>
      <w:r w:rsidRPr="00A7608E">
        <w:rPr>
          <w:rFonts w:ascii="Arial" w:hAnsi="Arial" w:cs="Arial"/>
          <w:sz w:val="15"/>
          <w:szCs w:val="15"/>
          <w:lang w:val="ru-RU"/>
        </w:rPr>
        <w:t xml:space="preserve"> функции</w:t>
      </w:r>
      <w:r w:rsidRPr="00A7608E">
        <w:rPr>
          <w:rFonts w:ascii="Arial" w:cs="Arial" w:hint="eastAsia"/>
          <w:sz w:val="15"/>
          <w:szCs w:val="15"/>
          <w:lang w:val="ru-RU"/>
        </w:rPr>
        <w:t>.</w:t>
      </w:r>
    </w:p>
    <w:p w:rsidR="00BB20F1" w:rsidRPr="00BB20F1" w:rsidRDefault="00BB20F1" w:rsidP="00BB20F1">
      <w:pPr>
        <w:rPr>
          <w:lang w:val="ru-RU"/>
        </w:rPr>
      </w:pPr>
      <w:r>
        <w:rPr>
          <w:rFonts w:ascii="Arial" w:hAnsi="Arial" w:cs="Arial"/>
          <w:color w:val="000000"/>
          <w:sz w:val="15"/>
          <w:szCs w:val="15"/>
          <w:lang w:val="ru-RU"/>
        </w:rPr>
        <w:t>В т</w:t>
      </w:r>
      <w:r w:rsidRPr="00A7608E">
        <w:rPr>
          <w:rFonts w:ascii="Arial" w:hAnsi="Arial" w:cs="Arial"/>
          <w:bCs/>
          <w:sz w:val="15"/>
          <w:szCs w:val="15"/>
          <w:lang w:val="ru-RU"/>
        </w:rPr>
        <w:t xml:space="preserve">аблица </w:t>
      </w:r>
      <w:r>
        <w:rPr>
          <w:rFonts w:ascii="Arial" w:hAnsi="Arial" w:cs="Arial"/>
          <w:bCs/>
          <w:sz w:val="15"/>
          <w:szCs w:val="15"/>
          <w:lang w:val="ru-RU"/>
        </w:rPr>
        <w:t>н</w:t>
      </w:r>
      <w:r w:rsidRPr="00A7608E">
        <w:rPr>
          <w:rFonts w:ascii="Arial" w:hAnsi="Arial" w:cs="Arial"/>
          <w:bCs/>
          <w:sz w:val="15"/>
          <w:szCs w:val="15"/>
          <w:lang w:val="ru-RU"/>
        </w:rPr>
        <w:t xml:space="preserve">иже </w:t>
      </w:r>
      <w:r>
        <w:rPr>
          <w:rFonts w:ascii="Arial" w:hAnsi="Arial" w:cs="Arial"/>
          <w:bCs/>
          <w:sz w:val="15"/>
          <w:szCs w:val="15"/>
          <w:lang w:val="ru-RU"/>
        </w:rPr>
        <w:t>указаны</w:t>
      </w:r>
      <w:r w:rsidRPr="00A7608E">
        <w:rPr>
          <w:rFonts w:ascii="Arial" w:hAnsi="Arial" w:cs="Arial"/>
          <w:bCs/>
          <w:sz w:val="15"/>
          <w:szCs w:val="15"/>
          <w:lang w:val="ru-RU"/>
        </w:rPr>
        <w:t xml:space="preserve"> параметры функций</w:t>
      </w:r>
    </w:p>
    <w:p w:rsidR="0006149A" w:rsidRPr="00E85CD5" w:rsidRDefault="006777A8" w:rsidP="00BB20F1">
      <w:pPr>
        <w:rPr>
          <w:rFonts w:ascii="Arial" w:hAnsi="Arial" w:cs="Arial"/>
          <w:bCs/>
          <w:sz w:val="15"/>
          <w:szCs w:val="15"/>
        </w:rPr>
      </w:pPr>
      <w:r w:rsidRPr="00ED57A7">
        <w:object w:dxaOrig="16283" w:dyaOrig="10288">
          <v:shape id="_x0000_i1052" type="#_x0000_t75" style="width:334pt;height:120.5pt" o:ole="">
            <v:imagedata r:id="rId173" o:title="" cropbottom="28171f"/>
          </v:shape>
          <o:OLEObject Type="Embed" ProgID="Visio.Drawing.11" ShapeID="_x0000_i1052" DrawAspect="Content" ObjectID="_1408605714" r:id="rId174"/>
        </w:object>
      </w:r>
      <w:r w:rsidR="008C71B7" w:rsidRPr="00E85CD5">
        <w:rPr>
          <w:rFonts w:ascii="Arial" w:hAnsi="Arial" w:cs="Arial" w:hint="eastAsia"/>
          <w:bCs/>
          <w:sz w:val="15"/>
          <w:szCs w:val="15"/>
        </w:rPr>
        <w:t xml:space="preserve">. </w:t>
      </w:r>
    </w:p>
    <w:tbl>
      <w:tblPr>
        <w:tblW w:w="652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tblPr>
      <w:tblGrid>
        <w:gridCol w:w="839"/>
        <w:gridCol w:w="2446"/>
        <w:gridCol w:w="3236"/>
      </w:tblGrid>
      <w:tr w:rsidR="00BB20F1" w:rsidRPr="00E85CD5">
        <w:trPr>
          <w:tblHeader/>
          <w:jc w:val="center"/>
        </w:trPr>
        <w:tc>
          <w:tcPr>
            <w:tcW w:w="853" w:type="dxa"/>
            <w:tcBorders>
              <w:top w:val="single" w:sz="4" w:space="0" w:color="auto"/>
              <w:left w:val="single" w:sz="4" w:space="0" w:color="auto"/>
              <w:bottom w:val="single" w:sz="4" w:space="0" w:color="auto"/>
              <w:right w:val="single" w:sz="4" w:space="0" w:color="auto"/>
            </w:tcBorders>
            <w:shd w:val="clear" w:color="auto" w:fill="D9D9D9"/>
            <w:vAlign w:val="center"/>
          </w:tcPr>
          <w:p w:rsidR="00BB20F1" w:rsidRPr="00FB169F" w:rsidRDefault="00BB20F1" w:rsidP="005B6069">
            <w:pPr>
              <w:spacing w:line="280" w:lineRule="exact"/>
              <w:jc w:val="center"/>
              <w:rPr>
                <w:rFonts w:ascii="Arial" w:hAnsi="Arial" w:cs="Arial"/>
                <w:b/>
                <w:bCs/>
                <w:sz w:val="15"/>
                <w:szCs w:val="15"/>
              </w:rPr>
            </w:pPr>
            <w:r>
              <w:rPr>
                <w:rFonts w:ascii="Arial" w:hAnsi="Arial" w:cs="Arial"/>
                <w:b/>
                <w:bCs/>
                <w:sz w:val="15"/>
                <w:szCs w:val="15"/>
                <w:lang w:val="ru-RU"/>
              </w:rPr>
              <w:t>Значение</w:t>
            </w:r>
          </w:p>
        </w:tc>
        <w:tc>
          <w:tcPr>
            <w:tcW w:w="2124" w:type="dxa"/>
            <w:tcBorders>
              <w:top w:val="single" w:sz="4" w:space="0" w:color="auto"/>
              <w:left w:val="single" w:sz="4" w:space="0" w:color="auto"/>
              <w:bottom w:val="single" w:sz="4" w:space="0" w:color="auto"/>
              <w:right w:val="single" w:sz="4" w:space="0" w:color="auto"/>
            </w:tcBorders>
            <w:shd w:val="clear" w:color="auto" w:fill="D9D9D9"/>
            <w:vAlign w:val="center"/>
          </w:tcPr>
          <w:p w:rsidR="00BB20F1" w:rsidRPr="00FB169F" w:rsidRDefault="00BB20F1" w:rsidP="005B6069">
            <w:pPr>
              <w:spacing w:line="280" w:lineRule="exact"/>
              <w:jc w:val="center"/>
              <w:rPr>
                <w:rFonts w:ascii="Arial" w:hAnsi="Arial" w:cs="Arial"/>
                <w:b/>
                <w:bCs/>
                <w:sz w:val="15"/>
                <w:szCs w:val="15"/>
              </w:rPr>
            </w:pPr>
            <w:r>
              <w:rPr>
                <w:rFonts w:ascii="Arial" w:hAnsi="Arial" w:cs="Arial"/>
                <w:b/>
                <w:bCs/>
                <w:sz w:val="15"/>
                <w:szCs w:val="15"/>
                <w:lang w:val="ru-RU"/>
              </w:rPr>
              <w:t>Функция</w:t>
            </w:r>
          </w:p>
        </w:tc>
        <w:tc>
          <w:tcPr>
            <w:tcW w:w="3544" w:type="dxa"/>
            <w:tcBorders>
              <w:top w:val="single" w:sz="4" w:space="0" w:color="auto"/>
              <w:left w:val="single" w:sz="4" w:space="0" w:color="auto"/>
              <w:bottom w:val="single" w:sz="4" w:space="0" w:color="auto"/>
              <w:right w:val="single" w:sz="4" w:space="0" w:color="auto"/>
            </w:tcBorders>
            <w:shd w:val="clear" w:color="auto" w:fill="D9D9D9"/>
            <w:vAlign w:val="center"/>
          </w:tcPr>
          <w:p w:rsidR="00BB20F1" w:rsidRPr="00FB169F" w:rsidRDefault="00BB20F1" w:rsidP="005B6069">
            <w:pPr>
              <w:spacing w:line="280" w:lineRule="exact"/>
              <w:jc w:val="center"/>
              <w:rPr>
                <w:rFonts w:ascii="Arial" w:hAnsi="Arial" w:cs="Arial"/>
                <w:b/>
                <w:bCs/>
                <w:sz w:val="15"/>
                <w:szCs w:val="15"/>
              </w:rPr>
            </w:pPr>
            <w:r>
              <w:rPr>
                <w:rFonts w:ascii="Arial" w:hAnsi="Arial" w:cs="Arial"/>
                <w:b/>
                <w:bCs/>
                <w:sz w:val="15"/>
                <w:szCs w:val="15"/>
                <w:lang w:val="ru-RU"/>
              </w:rPr>
              <w:t>Описание</w:t>
            </w:r>
          </w:p>
        </w:tc>
      </w:tr>
      <w:tr w:rsidR="00BB20F1" w:rsidRPr="00E85CD5">
        <w:trPr>
          <w:jc w:val="center"/>
        </w:trPr>
        <w:tc>
          <w:tcPr>
            <w:tcW w:w="853" w:type="dxa"/>
            <w:tcBorders>
              <w:top w:val="single" w:sz="4" w:space="0" w:color="auto"/>
              <w:left w:val="single" w:sz="4" w:space="0" w:color="auto"/>
              <w:bottom w:val="single" w:sz="4" w:space="0" w:color="auto"/>
              <w:right w:val="single" w:sz="4" w:space="0" w:color="auto"/>
            </w:tcBorders>
            <w:vAlign w:val="center"/>
          </w:tcPr>
          <w:p w:rsidR="00BB20F1" w:rsidRPr="00E85CD5" w:rsidRDefault="00BB20F1" w:rsidP="005B6069">
            <w:pPr>
              <w:spacing w:line="280" w:lineRule="exact"/>
              <w:jc w:val="center"/>
              <w:rPr>
                <w:rFonts w:ascii="Arial" w:hAnsi="Arial" w:cs="Arial"/>
                <w:bCs/>
                <w:sz w:val="15"/>
                <w:szCs w:val="15"/>
              </w:rPr>
            </w:pPr>
            <w:r w:rsidRPr="00E85CD5">
              <w:rPr>
                <w:rFonts w:ascii="Arial" w:hAnsi="Arial" w:cs="Arial"/>
                <w:bCs/>
                <w:sz w:val="15"/>
                <w:szCs w:val="15"/>
              </w:rPr>
              <w:t>0</w:t>
            </w:r>
          </w:p>
        </w:tc>
        <w:tc>
          <w:tcPr>
            <w:tcW w:w="2124" w:type="dxa"/>
            <w:tcBorders>
              <w:top w:val="single" w:sz="4" w:space="0" w:color="auto"/>
              <w:left w:val="single" w:sz="4" w:space="0" w:color="auto"/>
              <w:bottom w:val="single" w:sz="4" w:space="0" w:color="auto"/>
              <w:right w:val="single" w:sz="4" w:space="0" w:color="auto"/>
            </w:tcBorders>
            <w:vAlign w:val="center"/>
          </w:tcPr>
          <w:p w:rsidR="00BB20F1" w:rsidRPr="00A7608E" w:rsidRDefault="00BB20F1" w:rsidP="005B6069">
            <w:pPr>
              <w:spacing w:line="280" w:lineRule="exact"/>
              <w:jc w:val="center"/>
              <w:rPr>
                <w:rFonts w:ascii="Arial" w:hAnsi="Arial" w:cs="Arial"/>
                <w:bCs/>
                <w:sz w:val="15"/>
                <w:szCs w:val="15"/>
                <w:lang w:val="ru-RU"/>
              </w:rPr>
            </w:pPr>
            <w:r>
              <w:rPr>
                <w:rFonts w:ascii="Arial" w:hAnsi="Arial" w:cs="Arial"/>
                <w:bCs/>
                <w:sz w:val="15"/>
                <w:szCs w:val="15"/>
                <w:lang w:val="ru-RU"/>
              </w:rPr>
              <w:t>Отключено</w:t>
            </w:r>
          </w:p>
        </w:tc>
        <w:tc>
          <w:tcPr>
            <w:tcW w:w="3544" w:type="dxa"/>
            <w:tcBorders>
              <w:top w:val="single" w:sz="4" w:space="0" w:color="auto"/>
              <w:left w:val="single" w:sz="4" w:space="0" w:color="auto"/>
              <w:bottom w:val="single" w:sz="4" w:space="0" w:color="auto"/>
              <w:right w:val="single" w:sz="4" w:space="0" w:color="auto"/>
            </w:tcBorders>
          </w:tcPr>
          <w:p w:rsidR="00BB20F1" w:rsidRPr="00E85CD5" w:rsidRDefault="00BB20F1" w:rsidP="005B6069">
            <w:pPr>
              <w:spacing w:line="280" w:lineRule="exact"/>
              <w:rPr>
                <w:rFonts w:ascii="Arial" w:hAnsi="Arial" w:cs="Arial"/>
                <w:bCs/>
                <w:sz w:val="15"/>
                <w:szCs w:val="15"/>
              </w:rPr>
            </w:pPr>
            <w:r>
              <w:rPr>
                <w:rFonts w:ascii="Arial" w:hAnsi="Arial" w:cs="Arial"/>
                <w:bCs/>
                <w:sz w:val="15"/>
                <w:szCs w:val="15"/>
                <w:lang w:val="ru-RU"/>
              </w:rPr>
              <w:t>Нет функций</w:t>
            </w:r>
            <w:r w:rsidRPr="00E85CD5">
              <w:rPr>
                <w:rFonts w:ascii="Arial" w:hAnsi="Arial" w:cs="Arial"/>
                <w:bCs/>
                <w:sz w:val="15"/>
                <w:szCs w:val="15"/>
              </w:rPr>
              <w:t>.</w:t>
            </w:r>
          </w:p>
        </w:tc>
      </w:tr>
      <w:tr w:rsidR="00BB20F1" w:rsidRPr="005B6069">
        <w:trPr>
          <w:jc w:val="center"/>
        </w:trPr>
        <w:tc>
          <w:tcPr>
            <w:tcW w:w="853" w:type="dxa"/>
            <w:tcBorders>
              <w:top w:val="single" w:sz="4" w:space="0" w:color="auto"/>
              <w:left w:val="single" w:sz="4" w:space="0" w:color="auto"/>
              <w:bottom w:val="single" w:sz="4" w:space="0" w:color="auto"/>
              <w:right w:val="single" w:sz="4" w:space="0" w:color="auto"/>
            </w:tcBorders>
            <w:vAlign w:val="center"/>
          </w:tcPr>
          <w:p w:rsidR="00BB20F1" w:rsidRPr="00E85CD5" w:rsidRDefault="00BB20F1" w:rsidP="005B6069">
            <w:pPr>
              <w:spacing w:line="280" w:lineRule="exact"/>
              <w:jc w:val="center"/>
              <w:rPr>
                <w:rFonts w:ascii="Arial" w:hAnsi="Arial" w:cs="Arial"/>
                <w:bCs/>
                <w:sz w:val="15"/>
                <w:szCs w:val="15"/>
              </w:rPr>
            </w:pPr>
            <w:r w:rsidRPr="00E85CD5">
              <w:rPr>
                <w:rFonts w:ascii="Arial" w:hAnsi="Arial" w:cs="Arial"/>
                <w:bCs/>
                <w:sz w:val="15"/>
                <w:szCs w:val="15"/>
              </w:rPr>
              <w:t>1</w:t>
            </w:r>
          </w:p>
        </w:tc>
        <w:tc>
          <w:tcPr>
            <w:tcW w:w="2124" w:type="dxa"/>
            <w:tcBorders>
              <w:top w:val="single" w:sz="4" w:space="0" w:color="auto"/>
              <w:left w:val="single" w:sz="4" w:space="0" w:color="auto"/>
              <w:bottom w:val="single" w:sz="4" w:space="0" w:color="auto"/>
              <w:right w:val="single" w:sz="4" w:space="0" w:color="auto"/>
            </w:tcBorders>
            <w:vAlign w:val="center"/>
          </w:tcPr>
          <w:p w:rsidR="00BB20F1" w:rsidRPr="00E85CD5" w:rsidRDefault="00BB20F1" w:rsidP="005B6069">
            <w:pPr>
              <w:spacing w:line="280" w:lineRule="exact"/>
              <w:jc w:val="center"/>
              <w:rPr>
                <w:rFonts w:ascii="Arial" w:hAnsi="Arial" w:cs="Arial"/>
                <w:bCs/>
                <w:sz w:val="15"/>
                <w:szCs w:val="15"/>
              </w:rPr>
            </w:pPr>
            <w:r>
              <w:rPr>
                <w:rFonts w:ascii="Arial" w:hAnsi="Arial" w:cs="Arial"/>
                <w:bCs/>
                <w:sz w:val="15"/>
                <w:szCs w:val="15"/>
                <w:lang w:val="ru-RU"/>
              </w:rPr>
              <w:t>Работа</w:t>
            </w:r>
          </w:p>
        </w:tc>
        <w:tc>
          <w:tcPr>
            <w:tcW w:w="3544" w:type="dxa"/>
            <w:tcBorders>
              <w:top w:val="single" w:sz="4" w:space="0" w:color="auto"/>
              <w:left w:val="single" w:sz="4" w:space="0" w:color="auto"/>
              <w:bottom w:val="single" w:sz="4" w:space="0" w:color="auto"/>
              <w:right w:val="single" w:sz="4" w:space="0" w:color="auto"/>
            </w:tcBorders>
          </w:tcPr>
          <w:p w:rsidR="00BB20F1" w:rsidRPr="00982136" w:rsidRDefault="00BB20F1" w:rsidP="005B6069">
            <w:pPr>
              <w:spacing w:line="280" w:lineRule="exact"/>
              <w:rPr>
                <w:rFonts w:ascii="Arial" w:hAnsi="Arial" w:cs="Arial"/>
                <w:bCs/>
                <w:sz w:val="15"/>
                <w:szCs w:val="15"/>
                <w:lang w:val="ru-RU"/>
              </w:rPr>
            </w:pPr>
            <w:r>
              <w:rPr>
                <w:rFonts w:ascii="Arial" w:hAnsi="Arial" w:cs="Arial"/>
                <w:bCs/>
                <w:sz w:val="15"/>
                <w:szCs w:val="15"/>
                <w:lang w:val="ru-RU"/>
              </w:rPr>
              <w:t>Выход</w:t>
            </w:r>
            <w:r w:rsidRPr="00E85CD5">
              <w:rPr>
                <w:rFonts w:ascii="Arial" w:hAnsi="Arial" w:cs="Arial"/>
                <w:bCs/>
                <w:sz w:val="15"/>
                <w:szCs w:val="15"/>
              </w:rPr>
              <w:t>ON</w:t>
            </w:r>
            <w:r>
              <w:rPr>
                <w:rFonts w:ascii="Arial" w:hAnsi="Arial" w:cs="Arial"/>
                <w:bCs/>
                <w:sz w:val="15"/>
                <w:szCs w:val="15"/>
                <w:lang w:val="ru-RU"/>
              </w:rPr>
              <w:t>,</w:t>
            </w:r>
            <w:r w:rsidRPr="00982136">
              <w:rPr>
                <w:rFonts w:ascii="Arial" w:hAnsi="Arial" w:cs="Arial"/>
                <w:bCs/>
                <w:sz w:val="15"/>
                <w:szCs w:val="15"/>
                <w:lang w:val="ru-RU"/>
              </w:rPr>
              <w:t xml:space="preserve"> когда </w:t>
            </w:r>
            <w:r>
              <w:rPr>
                <w:rFonts w:ascii="Arial" w:hAnsi="Arial" w:cs="Arial"/>
                <w:bCs/>
                <w:sz w:val="15"/>
                <w:szCs w:val="15"/>
                <w:lang w:val="ru-RU"/>
              </w:rPr>
              <w:t>ПЧ</w:t>
            </w:r>
            <w:r w:rsidRPr="00982136">
              <w:rPr>
                <w:rFonts w:ascii="Arial" w:hAnsi="Arial" w:cs="Arial"/>
                <w:bCs/>
                <w:sz w:val="15"/>
                <w:szCs w:val="15"/>
                <w:lang w:val="ru-RU"/>
              </w:rPr>
              <w:t xml:space="preserve"> работает и есть выход</w:t>
            </w:r>
            <w:r>
              <w:rPr>
                <w:rFonts w:ascii="Arial" w:hAnsi="Arial" w:cs="Arial"/>
                <w:bCs/>
                <w:sz w:val="15"/>
                <w:szCs w:val="15"/>
                <w:lang w:val="ru-RU"/>
              </w:rPr>
              <w:t>ная</w:t>
            </w:r>
            <w:r w:rsidRPr="00982136">
              <w:rPr>
                <w:rFonts w:ascii="Arial" w:hAnsi="Arial" w:cs="Arial"/>
                <w:bCs/>
                <w:sz w:val="15"/>
                <w:szCs w:val="15"/>
                <w:lang w:val="ru-RU"/>
              </w:rPr>
              <w:t xml:space="preserve"> частот</w:t>
            </w:r>
            <w:r>
              <w:rPr>
                <w:rFonts w:ascii="Arial" w:hAnsi="Arial" w:cs="Arial"/>
                <w:bCs/>
                <w:sz w:val="15"/>
                <w:szCs w:val="15"/>
                <w:lang w:val="ru-RU"/>
              </w:rPr>
              <w:t>а</w:t>
            </w:r>
            <w:r w:rsidRPr="00982136">
              <w:rPr>
                <w:rFonts w:ascii="Arial" w:hAnsi="Arial" w:cs="Arial"/>
                <w:bCs/>
                <w:sz w:val="15"/>
                <w:szCs w:val="15"/>
                <w:lang w:val="ru-RU"/>
              </w:rPr>
              <w:t xml:space="preserve">. </w:t>
            </w:r>
          </w:p>
        </w:tc>
      </w:tr>
      <w:tr w:rsidR="00BB20F1" w:rsidRPr="005B6069">
        <w:trPr>
          <w:jc w:val="center"/>
        </w:trPr>
        <w:tc>
          <w:tcPr>
            <w:tcW w:w="853" w:type="dxa"/>
            <w:tcBorders>
              <w:top w:val="single" w:sz="4" w:space="0" w:color="auto"/>
              <w:left w:val="single" w:sz="4" w:space="0" w:color="auto"/>
              <w:bottom w:val="single" w:sz="4" w:space="0" w:color="auto"/>
              <w:right w:val="single" w:sz="4" w:space="0" w:color="auto"/>
            </w:tcBorders>
            <w:vAlign w:val="center"/>
          </w:tcPr>
          <w:p w:rsidR="00BB20F1" w:rsidRPr="00E85CD5" w:rsidRDefault="00BB20F1" w:rsidP="005B6069">
            <w:pPr>
              <w:spacing w:line="280" w:lineRule="exact"/>
              <w:jc w:val="center"/>
              <w:rPr>
                <w:rFonts w:ascii="Arial" w:hAnsi="Arial" w:cs="Arial"/>
                <w:bCs/>
                <w:sz w:val="15"/>
                <w:szCs w:val="15"/>
              </w:rPr>
            </w:pPr>
            <w:r w:rsidRPr="00E85CD5">
              <w:rPr>
                <w:rFonts w:ascii="Arial" w:hAnsi="Arial" w:cs="Arial"/>
                <w:bCs/>
                <w:sz w:val="15"/>
                <w:szCs w:val="15"/>
              </w:rPr>
              <w:t>2</w:t>
            </w:r>
          </w:p>
        </w:tc>
        <w:tc>
          <w:tcPr>
            <w:tcW w:w="2124" w:type="dxa"/>
            <w:tcBorders>
              <w:top w:val="single" w:sz="4" w:space="0" w:color="auto"/>
              <w:left w:val="single" w:sz="4" w:space="0" w:color="auto"/>
              <w:bottom w:val="single" w:sz="4" w:space="0" w:color="auto"/>
              <w:right w:val="single" w:sz="4" w:space="0" w:color="auto"/>
            </w:tcBorders>
            <w:vAlign w:val="center"/>
          </w:tcPr>
          <w:p w:rsidR="00BB20F1" w:rsidRPr="00E85CD5" w:rsidRDefault="00BB20F1" w:rsidP="005B6069">
            <w:pPr>
              <w:spacing w:line="280" w:lineRule="exact"/>
              <w:jc w:val="center"/>
              <w:rPr>
                <w:rFonts w:ascii="Arial" w:hAnsi="Arial" w:cs="Arial"/>
                <w:bCs/>
                <w:sz w:val="15"/>
                <w:szCs w:val="15"/>
              </w:rPr>
            </w:pPr>
            <w:r>
              <w:rPr>
                <w:rFonts w:ascii="Arial" w:hAnsi="Arial" w:cs="Arial"/>
                <w:bCs/>
                <w:sz w:val="15"/>
                <w:szCs w:val="15"/>
                <w:lang w:val="ru-RU"/>
              </w:rPr>
              <w:t>Вращение вперед</w:t>
            </w:r>
          </w:p>
        </w:tc>
        <w:tc>
          <w:tcPr>
            <w:tcW w:w="3544" w:type="dxa"/>
            <w:tcBorders>
              <w:top w:val="single" w:sz="4" w:space="0" w:color="auto"/>
              <w:left w:val="single" w:sz="4" w:space="0" w:color="auto"/>
              <w:bottom w:val="single" w:sz="4" w:space="0" w:color="auto"/>
              <w:right w:val="single" w:sz="4" w:space="0" w:color="auto"/>
            </w:tcBorders>
          </w:tcPr>
          <w:p w:rsidR="00BB20F1" w:rsidRPr="00982136" w:rsidRDefault="00BB20F1" w:rsidP="005B6069">
            <w:pPr>
              <w:spacing w:line="280" w:lineRule="exact"/>
              <w:rPr>
                <w:rFonts w:ascii="Arial" w:hAnsi="Arial" w:cs="Arial"/>
                <w:bCs/>
                <w:sz w:val="15"/>
                <w:szCs w:val="15"/>
                <w:lang w:val="ru-RU"/>
              </w:rPr>
            </w:pPr>
            <w:r>
              <w:rPr>
                <w:rFonts w:ascii="Arial" w:hAnsi="Arial" w:cs="Arial"/>
                <w:bCs/>
                <w:sz w:val="15"/>
                <w:szCs w:val="15"/>
                <w:lang w:val="ru-RU"/>
              </w:rPr>
              <w:t>Выход</w:t>
            </w:r>
            <w:r w:rsidRPr="00E85CD5">
              <w:rPr>
                <w:rFonts w:ascii="Arial" w:hAnsi="Arial" w:cs="Arial"/>
                <w:bCs/>
                <w:sz w:val="15"/>
                <w:szCs w:val="15"/>
              </w:rPr>
              <w:t>ON</w:t>
            </w:r>
            <w:r>
              <w:rPr>
                <w:rFonts w:ascii="Arial" w:hAnsi="Arial" w:cs="Arial"/>
                <w:bCs/>
                <w:sz w:val="15"/>
                <w:szCs w:val="15"/>
                <w:lang w:val="ru-RU"/>
              </w:rPr>
              <w:t>,</w:t>
            </w:r>
            <w:r w:rsidRPr="00982136">
              <w:rPr>
                <w:rFonts w:ascii="Arial" w:hAnsi="Arial" w:cs="Arial"/>
                <w:bCs/>
                <w:sz w:val="15"/>
                <w:szCs w:val="15"/>
                <w:lang w:val="ru-RU"/>
              </w:rPr>
              <w:t xml:space="preserve"> когда </w:t>
            </w:r>
            <w:r>
              <w:rPr>
                <w:rFonts w:ascii="Arial" w:hAnsi="Arial" w:cs="Arial"/>
                <w:bCs/>
                <w:sz w:val="15"/>
                <w:szCs w:val="15"/>
                <w:lang w:val="ru-RU"/>
              </w:rPr>
              <w:t>ПЧ</w:t>
            </w:r>
            <w:r w:rsidRPr="00982136">
              <w:rPr>
                <w:rFonts w:ascii="Arial" w:hAnsi="Arial" w:cs="Arial"/>
                <w:bCs/>
                <w:sz w:val="15"/>
                <w:szCs w:val="15"/>
                <w:lang w:val="ru-RU"/>
              </w:rPr>
              <w:t xml:space="preserve"> работает </w:t>
            </w:r>
            <w:r>
              <w:rPr>
                <w:rFonts w:ascii="Arial" w:hAnsi="Arial" w:cs="Arial"/>
                <w:bCs/>
                <w:sz w:val="15"/>
                <w:szCs w:val="15"/>
                <w:lang w:val="ru-RU"/>
              </w:rPr>
              <w:t xml:space="preserve">с вращением вперед </w:t>
            </w:r>
            <w:r w:rsidRPr="00982136">
              <w:rPr>
                <w:rFonts w:ascii="Arial" w:hAnsi="Arial" w:cs="Arial"/>
                <w:bCs/>
                <w:sz w:val="15"/>
                <w:szCs w:val="15"/>
                <w:lang w:val="ru-RU"/>
              </w:rPr>
              <w:t>и есть выход</w:t>
            </w:r>
            <w:r>
              <w:rPr>
                <w:rFonts w:ascii="Arial" w:hAnsi="Arial" w:cs="Arial"/>
                <w:bCs/>
                <w:sz w:val="15"/>
                <w:szCs w:val="15"/>
                <w:lang w:val="ru-RU"/>
              </w:rPr>
              <w:t>ная</w:t>
            </w:r>
            <w:r w:rsidRPr="00982136">
              <w:rPr>
                <w:rFonts w:ascii="Arial" w:hAnsi="Arial" w:cs="Arial"/>
                <w:bCs/>
                <w:sz w:val="15"/>
                <w:szCs w:val="15"/>
                <w:lang w:val="ru-RU"/>
              </w:rPr>
              <w:t xml:space="preserve"> частот</w:t>
            </w:r>
            <w:r>
              <w:rPr>
                <w:rFonts w:ascii="Arial" w:hAnsi="Arial" w:cs="Arial"/>
                <w:bCs/>
                <w:sz w:val="15"/>
                <w:szCs w:val="15"/>
                <w:lang w:val="ru-RU"/>
              </w:rPr>
              <w:t>а</w:t>
            </w:r>
            <w:r w:rsidRPr="00982136">
              <w:rPr>
                <w:rFonts w:ascii="Arial" w:hAnsi="Arial" w:cs="Arial"/>
                <w:bCs/>
                <w:sz w:val="15"/>
                <w:szCs w:val="15"/>
                <w:lang w:val="ru-RU"/>
              </w:rPr>
              <w:t>.</w:t>
            </w:r>
          </w:p>
        </w:tc>
      </w:tr>
      <w:tr w:rsidR="00BB20F1" w:rsidRPr="005B6069">
        <w:trPr>
          <w:jc w:val="center"/>
        </w:trPr>
        <w:tc>
          <w:tcPr>
            <w:tcW w:w="853" w:type="dxa"/>
            <w:tcBorders>
              <w:top w:val="single" w:sz="4" w:space="0" w:color="auto"/>
              <w:left w:val="single" w:sz="4" w:space="0" w:color="auto"/>
              <w:bottom w:val="single" w:sz="4" w:space="0" w:color="auto"/>
              <w:right w:val="single" w:sz="4" w:space="0" w:color="auto"/>
            </w:tcBorders>
            <w:vAlign w:val="center"/>
          </w:tcPr>
          <w:p w:rsidR="00BB20F1" w:rsidRPr="00E85CD5" w:rsidRDefault="00BB20F1" w:rsidP="005B6069">
            <w:pPr>
              <w:spacing w:line="280" w:lineRule="exact"/>
              <w:jc w:val="center"/>
              <w:rPr>
                <w:rFonts w:ascii="Arial" w:hAnsi="Arial" w:cs="Arial"/>
                <w:bCs/>
                <w:sz w:val="15"/>
                <w:szCs w:val="15"/>
              </w:rPr>
            </w:pPr>
            <w:r w:rsidRPr="00E85CD5">
              <w:rPr>
                <w:rFonts w:ascii="Arial" w:hAnsi="Arial" w:cs="Arial"/>
                <w:bCs/>
                <w:sz w:val="15"/>
                <w:szCs w:val="15"/>
              </w:rPr>
              <w:t>3</w:t>
            </w:r>
          </w:p>
        </w:tc>
        <w:tc>
          <w:tcPr>
            <w:tcW w:w="2124" w:type="dxa"/>
            <w:tcBorders>
              <w:top w:val="single" w:sz="4" w:space="0" w:color="auto"/>
              <w:left w:val="single" w:sz="4" w:space="0" w:color="auto"/>
              <w:bottom w:val="single" w:sz="4" w:space="0" w:color="auto"/>
              <w:right w:val="single" w:sz="4" w:space="0" w:color="auto"/>
            </w:tcBorders>
            <w:vAlign w:val="center"/>
          </w:tcPr>
          <w:p w:rsidR="00BB20F1" w:rsidRPr="00E85CD5" w:rsidRDefault="00BB20F1" w:rsidP="005B6069">
            <w:pPr>
              <w:spacing w:line="280" w:lineRule="exact"/>
              <w:jc w:val="center"/>
              <w:rPr>
                <w:rFonts w:ascii="Arial" w:hAnsi="Arial" w:cs="Arial"/>
                <w:bCs/>
                <w:sz w:val="15"/>
                <w:szCs w:val="15"/>
              </w:rPr>
            </w:pPr>
            <w:r>
              <w:rPr>
                <w:rFonts w:ascii="Arial" w:hAnsi="Arial" w:cs="Arial"/>
                <w:bCs/>
                <w:sz w:val="15"/>
                <w:szCs w:val="15"/>
                <w:lang w:val="ru-RU"/>
              </w:rPr>
              <w:t>Вращение назад</w:t>
            </w:r>
          </w:p>
        </w:tc>
        <w:tc>
          <w:tcPr>
            <w:tcW w:w="3544" w:type="dxa"/>
            <w:tcBorders>
              <w:top w:val="single" w:sz="4" w:space="0" w:color="auto"/>
              <w:left w:val="single" w:sz="4" w:space="0" w:color="auto"/>
              <w:bottom w:val="single" w:sz="4" w:space="0" w:color="auto"/>
              <w:right w:val="single" w:sz="4" w:space="0" w:color="auto"/>
            </w:tcBorders>
          </w:tcPr>
          <w:p w:rsidR="00BB20F1" w:rsidRPr="00982136" w:rsidRDefault="00BB20F1" w:rsidP="005B6069">
            <w:pPr>
              <w:spacing w:line="280" w:lineRule="exact"/>
              <w:rPr>
                <w:rFonts w:ascii="Arial" w:hAnsi="Arial" w:cs="Arial"/>
                <w:bCs/>
                <w:sz w:val="15"/>
                <w:szCs w:val="15"/>
                <w:lang w:val="ru-RU"/>
              </w:rPr>
            </w:pPr>
            <w:r>
              <w:rPr>
                <w:rFonts w:ascii="Arial" w:hAnsi="Arial" w:cs="Arial"/>
                <w:bCs/>
                <w:sz w:val="15"/>
                <w:szCs w:val="15"/>
                <w:lang w:val="ru-RU"/>
              </w:rPr>
              <w:t>Выход</w:t>
            </w:r>
            <w:r w:rsidRPr="00E85CD5">
              <w:rPr>
                <w:rFonts w:ascii="Arial" w:hAnsi="Arial" w:cs="Arial"/>
                <w:bCs/>
                <w:sz w:val="15"/>
                <w:szCs w:val="15"/>
              </w:rPr>
              <w:t>ON</w:t>
            </w:r>
            <w:r>
              <w:rPr>
                <w:rFonts w:ascii="Arial" w:hAnsi="Arial" w:cs="Arial"/>
                <w:bCs/>
                <w:sz w:val="15"/>
                <w:szCs w:val="15"/>
                <w:lang w:val="ru-RU"/>
              </w:rPr>
              <w:t>,</w:t>
            </w:r>
            <w:r w:rsidRPr="00982136">
              <w:rPr>
                <w:rFonts w:ascii="Arial" w:hAnsi="Arial" w:cs="Arial"/>
                <w:bCs/>
                <w:sz w:val="15"/>
                <w:szCs w:val="15"/>
                <w:lang w:val="ru-RU"/>
              </w:rPr>
              <w:t xml:space="preserve"> когда </w:t>
            </w:r>
            <w:r>
              <w:rPr>
                <w:rFonts w:ascii="Arial" w:hAnsi="Arial" w:cs="Arial"/>
                <w:bCs/>
                <w:sz w:val="15"/>
                <w:szCs w:val="15"/>
                <w:lang w:val="ru-RU"/>
              </w:rPr>
              <w:t>ПЧ</w:t>
            </w:r>
            <w:r w:rsidRPr="00982136">
              <w:rPr>
                <w:rFonts w:ascii="Arial" w:hAnsi="Arial" w:cs="Arial"/>
                <w:bCs/>
                <w:sz w:val="15"/>
                <w:szCs w:val="15"/>
                <w:lang w:val="ru-RU"/>
              </w:rPr>
              <w:t xml:space="preserve"> работает </w:t>
            </w:r>
            <w:r>
              <w:rPr>
                <w:rFonts w:ascii="Arial" w:hAnsi="Arial" w:cs="Arial"/>
                <w:bCs/>
                <w:sz w:val="15"/>
                <w:szCs w:val="15"/>
                <w:lang w:val="ru-RU"/>
              </w:rPr>
              <w:t xml:space="preserve">с вращением назад  </w:t>
            </w:r>
            <w:r w:rsidRPr="00982136">
              <w:rPr>
                <w:rFonts w:ascii="Arial" w:hAnsi="Arial" w:cs="Arial"/>
                <w:bCs/>
                <w:sz w:val="15"/>
                <w:szCs w:val="15"/>
                <w:lang w:val="ru-RU"/>
              </w:rPr>
              <w:t>и есть выход</w:t>
            </w:r>
            <w:r>
              <w:rPr>
                <w:rFonts w:ascii="Arial" w:hAnsi="Arial" w:cs="Arial"/>
                <w:bCs/>
                <w:sz w:val="15"/>
                <w:szCs w:val="15"/>
                <w:lang w:val="ru-RU"/>
              </w:rPr>
              <w:t>ная</w:t>
            </w:r>
            <w:r w:rsidRPr="00982136">
              <w:rPr>
                <w:rFonts w:ascii="Arial" w:hAnsi="Arial" w:cs="Arial"/>
                <w:bCs/>
                <w:sz w:val="15"/>
                <w:szCs w:val="15"/>
                <w:lang w:val="ru-RU"/>
              </w:rPr>
              <w:t xml:space="preserve"> частот</w:t>
            </w:r>
            <w:r>
              <w:rPr>
                <w:rFonts w:ascii="Arial" w:hAnsi="Arial" w:cs="Arial"/>
                <w:bCs/>
                <w:sz w:val="15"/>
                <w:szCs w:val="15"/>
                <w:lang w:val="ru-RU"/>
              </w:rPr>
              <w:t>а</w:t>
            </w:r>
            <w:r w:rsidRPr="00982136">
              <w:rPr>
                <w:rFonts w:ascii="Arial" w:hAnsi="Arial" w:cs="Arial"/>
                <w:bCs/>
                <w:sz w:val="15"/>
                <w:szCs w:val="15"/>
                <w:lang w:val="ru-RU"/>
              </w:rPr>
              <w:t>.</w:t>
            </w:r>
          </w:p>
        </w:tc>
      </w:tr>
      <w:tr w:rsidR="00BB20F1" w:rsidRPr="005B6069">
        <w:trPr>
          <w:jc w:val="center"/>
        </w:trPr>
        <w:tc>
          <w:tcPr>
            <w:tcW w:w="853" w:type="dxa"/>
            <w:tcBorders>
              <w:top w:val="single" w:sz="4" w:space="0" w:color="auto"/>
              <w:left w:val="single" w:sz="4" w:space="0" w:color="auto"/>
              <w:bottom w:val="single" w:sz="4" w:space="0" w:color="auto"/>
              <w:right w:val="single" w:sz="4" w:space="0" w:color="auto"/>
            </w:tcBorders>
            <w:vAlign w:val="center"/>
          </w:tcPr>
          <w:p w:rsidR="00BB20F1" w:rsidRPr="00E85CD5" w:rsidRDefault="00BB20F1" w:rsidP="005B6069">
            <w:pPr>
              <w:spacing w:line="280" w:lineRule="exact"/>
              <w:jc w:val="center"/>
              <w:rPr>
                <w:rFonts w:ascii="Arial" w:hAnsi="Arial" w:cs="Arial"/>
                <w:bCs/>
                <w:sz w:val="15"/>
                <w:szCs w:val="15"/>
              </w:rPr>
            </w:pPr>
            <w:r w:rsidRPr="00E85CD5">
              <w:rPr>
                <w:rFonts w:ascii="Arial" w:hAnsi="Arial" w:cs="Arial"/>
                <w:bCs/>
                <w:sz w:val="15"/>
                <w:szCs w:val="15"/>
              </w:rPr>
              <w:t>4</w:t>
            </w:r>
          </w:p>
        </w:tc>
        <w:tc>
          <w:tcPr>
            <w:tcW w:w="2124" w:type="dxa"/>
            <w:tcBorders>
              <w:top w:val="single" w:sz="4" w:space="0" w:color="auto"/>
              <w:left w:val="single" w:sz="4" w:space="0" w:color="auto"/>
              <w:bottom w:val="single" w:sz="4" w:space="0" w:color="auto"/>
              <w:right w:val="single" w:sz="4" w:space="0" w:color="auto"/>
            </w:tcBorders>
            <w:vAlign w:val="center"/>
          </w:tcPr>
          <w:p w:rsidR="00BB20F1" w:rsidRPr="00E85CD5" w:rsidRDefault="00BB20F1" w:rsidP="005B6069">
            <w:pPr>
              <w:spacing w:line="280" w:lineRule="exact"/>
              <w:jc w:val="center"/>
              <w:rPr>
                <w:rFonts w:ascii="Arial" w:hAnsi="Arial" w:cs="Arial"/>
                <w:bCs/>
                <w:sz w:val="15"/>
                <w:szCs w:val="15"/>
              </w:rPr>
            </w:pPr>
            <w:r>
              <w:rPr>
                <w:rFonts w:ascii="Arial" w:hAnsi="Arial" w:cs="Arial"/>
                <w:bCs/>
                <w:sz w:val="15"/>
                <w:szCs w:val="15"/>
                <w:lang w:val="ru-RU"/>
              </w:rPr>
              <w:t>Толчковый режим включен</w:t>
            </w:r>
          </w:p>
        </w:tc>
        <w:tc>
          <w:tcPr>
            <w:tcW w:w="3544" w:type="dxa"/>
            <w:tcBorders>
              <w:top w:val="single" w:sz="4" w:space="0" w:color="auto"/>
              <w:left w:val="single" w:sz="4" w:space="0" w:color="auto"/>
              <w:bottom w:val="single" w:sz="4" w:space="0" w:color="auto"/>
              <w:right w:val="single" w:sz="4" w:space="0" w:color="auto"/>
            </w:tcBorders>
          </w:tcPr>
          <w:p w:rsidR="00BB20F1" w:rsidRPr="00982136" w:rsidRDefault="00BB20F1" w:rsidP="005B6069">
            <w:pPr>
              <w:spacing w:line="280" w:lineRule="exact"/>
              <w:rPr>
                <w:rFonts w:ascii="Arial" w:hAnsi="Arial" w:cs="Arial"/>
                <w:bCs/>
                <w:sz w:val="15"/>
                <w:szCs w:val="15"/>
                <w:lang w:val="ru-RU"/>
              </w:rPr>
            </w:pPr>
            <w:r>
              <w:rPr>
                <w:rFonts w:ascii="Arial" w:hAnsi="Arial" w:cs="Arial"/>
                <w:bCs/>
                <w:sz w:val="15"/>
                <w:szCs w:val="15"/>
                <w:lang w:val="ru-RU"/>
              </w:rPr>
              <w:t>Выход</w:t>
            </w:r>
            <w:r w:rsidRPr="00E85CD5">
              <w:rPr>
                <w:rFonts w:ascii="Arial" w:hAnsi="Arial" w:cs="Arial"/>
                <w:bCs/>
                <w:sz w:val="15"/>
                <w:szCs w:val="15"/>
              </w:rPr>
              <w:t>ON</w:t>
            </w:r>
            <w:r>
              <w:rPr>
                <w:rFonts w:ascii="Arial" w:hAnsi="Arial" w:cs="Arial"/>
                <w:bCs/>
                <w:sz w:val="15"/>
                <w:szCs w:val="15"/>
                <w:lang w:val="ru-RU"/>
              </w:rPr>
              <w:t>,</w:t>
            </w:r>
            <w:r w:rsidRPr="00982136">
              <w:rPr>
                <w:rFonts w:ascii="Arial" w:hAnsi="Arial" w:cs="Arial"/>
                <w:bCs/>
                <w:sz w:val="15"/>
                <w:szCs w:val="15"/>
                <w:lang w:val="ru-RU"/>
              </w:rPr>
              <w:t xml:space="preserve"> когда </w:t>
            </w:r>
            <w:r>
              <w:rPr>
                <w:rFonts w:ascii="Arial" w:hAnsi="Arial" w:cs="Arial"/>
                <w:bCs/>
                <w:sz w:val="15"/>
                <w:szCs w:val="15"/>
                <w:lang w:val="ru-RU"/>
              </w:rPr>
              <w:t>ПЧ</w:t>
            </w:r>
            <w:r w:rsidRPr="00982136">
              <w:rPr>
                <w:rFonts w:ascii="Arial" w:hAnsi="Arial" w:cs="Arial"/>
                <w:bCs/>
                <w:sz w:val="15"/>
                <w:szCs w:val="15"/>
                <w:lang w:val="ru-RU"/>
              </w:rPr>
              <w:t xml:space="preserve"> работает </w:t>
            </w:r>
            <w:r>
              <w:rPr>
                <w:rFonts w:ascii="Arial" w:hAnsi="Arial" w:cs="Arial"/>
                <w:bCs/>
                <w:sz w:val="15"/>
                <w:szCs w:val="15"/>
                <w:lang w:val="ru-RU"/>
              </w:rPr>
              <w:t xml:space="preserve">в толчковом режиме </w:t>
            </w:r>
            <w:r w:rsidRPr="00982136">
              <w:rPr>
                <w:rFonts w:ascii="Arial" w:hAnsi="Arial" w:cs="Arial"/>
                <w:bCs/>
                <w:sz w:val="15"/>
                <w:szCs w:val="15"/>
                <w:lang w:val="ru-RU"/>
              </w:rPr>
              <w:t>и есть выход</w:t>
            </w:r>
            <w:r>
              <w:rPr>
                <w:rFonts w:ascii="Arial" w:hAnsi="Arial" w:cs="Arial"/>
                <w:bCs/>
                <w:sz w:val="15"/>
                <w:szCs w:val="15"/>
                <w:lang w:val="ru-RU"/>
              </w:rPr>
              <w:t>ная</w:t>
            </w:r>
            <w:r w:rsidRPr="00982136">
              <w:rPr>
                <w:rFonts w:ascii="Arial" w:hAnsi="Arial" w:cs="Arial"/>
                <w:bCs/>
                <w:sz w:val="15"/>
                <w:szCs w:val="15"/>
                <w:lang w:val="ru-RU"/>
              </w:rPr>
              <w:t xml:space="preserve"> частот</w:t>
            </w:r>
            <w:r>
              <w:rPr>
                <w:rFonts w:ascii="Arial" w:hAnsi="Arial" w:cs="Arial"/>
                <w:bCs/>
                <w:sz w:val="15"/>
                <w:szCs w:val="15"/>
                <w:lang w:val="ru-RU"/>
              </w:rPr>
              <w:t>а</w:t>
            </w:r>
            <w:r w:rsidRPr="00982136">
              <w:rPr>
                <w:rFonts w:ascii="Arial" w:hAnsi="Arial" w:cs="Arial"/>
                <w:bCs/>
                <w:sz w:val="15"/>
                <w:szCs w:val="15"/>
                <w:lang w:val="ru-RU"/>
              </w:rPr>
              <w:t>.</w:t>
            </w:r>
          </w:p>
        </w:tc>
      </w:tr>
      <w:tr w:rsidR="00BB20F1" w:rsidRPr="005B6069">
        <w:trPr>
          <w:jc w:val="center"/>
        </w:trPr>
        <w:tc>
          <w:tcPr>
            <w:tcW w:w="853" w:type="dxa"/>
            <w:tcBorders>
              <w:top w:val="single" w:sz="4" w:space="0" w:color="auto"/>
              <w:left w:val="single" w:sz="4" w:space="0" w:color="auto"/>
              <w:bottom w:val="single" w:sz="4" w:space="0" w:color="auto"/>
              <w:right w:val="single" w:sz="4" w:space="0" w:color="auto"/>
            </w:tcBorders>
            <w:vAlign w:val="center"/>
          </w:tcPr>
          <w:p w:rsidR="00BB20F1" w:rsidRPr="00E85CD5" w:rsidRDefault="00BB20F1" w:rsidP="005B6069">
            <w:pPr>
              <w:spacing w:line="280" w:lineRule="exact"/>
              <w:jc w:val="center"/>
              <w:rPr>
                <w:rFonts w:ascii="Arial" w:hAnsi="Arial" w:cs="Arial"/>
                <w:bCs/>
                <w:sz w:val="15"/>
                <w:szCs w:val="15"/>
              </w:rPr>
            </w:pPr>
            <w:r w:rsidRPr="00E85CD5">
              <w:rPr>
                <w:rFonts w:ascii="Arial" w:hAnsi="Arial" w:cs="Arial"/>
                <w:bCs/>
                <w:sz w:val="15"/>
                <w:szCs w:val="15"/>
              </w:rPr>
              <w:t>5</w:t>
            </w:r>
          </w:p>
        </w:tc>
        <w:tc>
          <w:tcPr>
            <w:tcW w:w="2124" w:type="dxa"/>
            <w:tcBorders>
              <w:top w:val="single" w:sz="4" w:space="0" w:color="auto"/>
              <w:left w:val="single" w:sz="4" w:space="0" w:color="auto"/>
              <w:bottom w:val="single" w:sz="4" w:space="0" w:color="auto"/>
              <w:right w:val="single" w:sz="4" w:space="0" w:color="auto"/>
            </w:tcBorders>
            <w:vAlign w:val="center"/>
          </w:tcPr>
          <w:p w:rsidR="00BB20F1" w:rsidRPr="00A7608E" w:rsidRDefault="00BB20F1" w:rsidP="005B6069">
            <w:pPr>
              <w:spacing w:line="280" w:lineRule="exact"/>
              <w:jc w:val="center"/>
              <w:rPr>
                <w:rFonts w:ascii="Arial" w:hAnsi="Arial" w:cs="Arial"/>
                <w:bCs/>
                <w:sz w:val="15"/>
                <w:szCs w:val="15"/>
                <w:lang w:val="ru-RU"/>
              </w:rPr>
            </w:pPr>
            <w:r>
              <w:rPr>
                <w:rFonts w:ascii="Arial" w:hAnsi="Arial" w:cs="Arial"/>
                <w:bCs/>
                <w:sz w:val="15"/>
                <w:szCs w:val="15"/>
                <w:lang w:val="ru-RU"/>
              </w:rPr>
              <w:t>Ошибка (неисправность) ПЧ</w:t>
            </w:r>
          </w:p>
        </w:tc>
        <w:tc>
          <w:tcPr>
            <w:tcW w:w="3544" w:type="dxa"/>
            <w:tcBorders>
              <w:top w:val="single" w:sz="4" w:space="0" w:color="auto"/>
              <w:left w:val="single" w:sz="4" w:space="0" w:color="auto"/>
              <w:bottom w:val="single" w:sz="4" w:space="0" w:color="auto"/>
              <w:right w:val="single" w:sz="4" w:space="0" w:color="auto"/>
            </w:tcBorders>
          </w:tcPr>
          <w:p w:rsidR="00BB20F1" w:rsidRPr="00982136" w:rsidRDefault="00BB20F1" w:rsidP="005B6069">
            <w:pPr>
              <w:spacing w:line="280" w:lineRule="exact"/>
              <w:rPr>
                <w:rFonts w:ascii="Arial" w:hAnsi="Arial" w:cs="Arial"/>
                <w:bCs/>
                <w:sz w:val="15"/>
                <w:szCs w:val="15"/>
                <w:lang w:val="ru-RU"/>
              </w:rPr>
            </w:pPr>
            <w:r>
              <w:rPr>
                <w:rFonts w:ascii="Arial" w:hAnsi="Arial" w:cs="Arial"/>
                <w:bCs/>
                <w:sz w:val="15"/>
                <w:szCs w:val="15"/>
                <w:lang w:val="ru-RU"/>
              </w:rPr>
              <w:t>Выход</w:t>
            </w:r>
            <w:r w:rsidRPr="00E85CD5">
              <w:rPr>
                <w:rFonts w:ascii="Arial" w:hAnsi="Arial" w:cs="Arial"/>
                <w:bCs/>
                <w:sz w:val="15"/>
                <w:szCs w:val="15"/>
              </w:rPr>
              <w:t>ON</w:t>
            </w:r>
            <w:r>
              <w:rPr>
                <w:rFonts w:ascii="Arial" w:hAnsi="Arial" w:cs="Arial"/>
                <w:bCs/>
                <w:sz w:val="15"/>
                <w:szCs w:val="15"/>
                <w:lang w:val="ru-RU"/>
              </w:rPr>
              <w:t>, когда ПЧ в состоянии оишбки (неисправности).</w:t>
            </w:r>
          </w:p>
        </w:tc>
      </w:tr>
      <w:tr w:rsidR="00BB20F1" w:rsidRPr="005B6069">
        <w:trPr>
          <w:jc w:val="center"/>
        </w:trPr>
        <w:tc>
          <w:tcPr>
            <w:tcW w:w="853" w:type="dxa"/>
            <w:tcBorders>
              <w:top w:val="single" w:sz="4" w:space="0" w:color="auto"/>
              <w:left w:val="single" w:sz="4" w:space="0" w:color="auto"/>
              <w:bottom w:val="single" w:sz="4" w:space="0" w:color="auto"/>
              <w:right w:val="single" w:sz="4" w:space="0" w:color="auto"/>
            </w:tcBorders>
            <w:vAlign w:val="center"/>
          </w:tcPr>
          <w:p w:rsidR="00BB20F1" w:rsidRPr="00982136" w:rsidRDefault="00BB20F1" w:rsidP="005B6069">
            <w:pPr>
              <w:spacing w:line="280" w:lineRule="exact"/>
              <w:jc w:val="center"/>
              <w:rPr>
                <w:rFonts w:ascii="Arial" w:hAnsi="Arial" w:cs="Arial"/>
                <w:bCs/>
                <w:sz w:val="15"/>
                <w:szCs w:val="15"/>
                <w:lang w:val="ru-RU"/>
              </w:rPr>
            </w:pPr>
            <w:r w:rsidRPr="00982136">
              <w:rPr>
                <w:rFonts w:ascii="Arial" w:hAnsi="Arial" w:cs="Arial"/>
                <w:bCs/>
                <w:sz w:val="15"/>
                <w:szCs w:val="15"/>
                <w:lang w:val="ru-RU"/>
              </w:rPr>
              <w:t>6</w:t>
            </w:r>
          </w:p>
        </w:tc>
        <w:tc>
          <w:tcPr>
            <w:tcW w:w="2124" w:type="dxa"/>
            <w:tcBorders>
              <w:top w:val="single" w:sz="4" w:space="0" w:color="auto"/>
              <w:left w:val="single" w:sz="4" w:space="0" w:color="auto"/>
              <w:bottom w:val="single" w:sz="4" w:space="0" w:color="auto"/>
              <w:right w:val="single" w:sz="4" w:space="0" w:color="auto"/>
            </w:tcBorders>
            <w:vAlign w:val="center"/>
          </w:tcPr>
          <w:p w:rsidR="00BB20F1" w:rsidRPr="00982136" w:rsidRDefault="00BB20F1" w:rsidP="005B6069">
            <w:pPr>
              <w:spacing w:line="280" w:lineRule="exact"/>
              <w:jc w:val="center"/>
              <w:rPr>
                <w:rFonts w:ascii="Arial" w:hAnsi="Arial" w:cs="Arial"/>
                <w:bCs/>
                <w:sz w:val="15"/>
                <w:szCs w:val="15"/>
                <w:lang w:val="ru-RU"/>
              </w:rPr>
            </w:pPr>
            <w:r w:rsidRPr="00E85CD5">
              <w:rPr>
                <w:rFonts w:ascii="Arial" w:hAnsi="Arial" w:cs="Arial"/>
                <w:bCs/>
                <w:sz w:val="15"/>
                <w:szCs w:val="15"/>
              </w:rPr>
              <w:t>FDT</w:t>
            </w:r>
            <w:r w:rsidRPr="00982136">
              <w:rPr>
                <w:rFonts w:ascii="Arial" w:hAnsi="Arial" w:cs="Arial"/>
                <w:bCs/>
                <w:sz w:val="15"/>
                <w:szCs w:val="15"/>
                <w:lang w:val="ru-RU"/>
              </w:rPr>
              <w:t>1</w:t>
            </w:r>
          </w:p>
        </w:tc>
        <w:tc>
          <w:tcPr>
            <w:tcW w:w="3544" w:type="dxa"/>
            <w:tcBorders>
              <w:top w:val="single" w:sz="4" w:space="0" w:color="auto"/>
              <w:left w:val="single" w:sz="4" w:space="0" w:color="auto"/>
              <w:bottom w:val="single" w:sz="4" w:space="0" w:color="auto"/>
              <w:right w:val="single" w:sz="4" w:space="0" w:color="auto"/>
            </w:tcBorders>
          </w:tcPr>
          <w:p w:rsidR="00BB20F1" w:rsidRPr="00982136" w:rsidRDefault="00BB20F1" w:rsidP="005B6069">
            <w:pPr>
              <w:spacing w:line="280" w:lineRule="exact"/>
              <w:rPr>
                <w:rFonts w:ascii="Arial" w:hAnsi="Arial" w:cs="Arial"/>
                <w:bCs/>
                <w:sz w:val="15"/>
                <w:szCs w:val="15"/>
                <w:lang w:val="ru-RU"/>
              </w:rPr>
            </w:pPr>
            <w:r w:rsidRPr="00982136">
              <w:rPr>
                <w:rFonts w:ascii="Arial" w:hAnsi="Arial" w:cs="Arial"/>
                <w:bCs/>
                <w:sz w:val="15"/>
                <w:szCs w:val="15"/>
                <w:lang w:val="ru-RU"/>
              </w:rPr>
              <w:t xml:space="preserve">За подробной информацией обращайтесь к </w:t>
            </w:r>
            <w:r>
              <w:rPr>
                <w:rFonts w:ascii="Arial" w:hAnsi="Arial" w:cs="Arial"/>
                <w:bCs/>
                <w:sz w:val="15"/>
                <w:szCs w:val="15"/>
              </w:rPr>
              <w:t>P</w:t>
            </w:r>
            <w:r w:rsidRPr="00982136">
              <w:rPr>
                <w:rFonts w:ascii="Arial" w:hAnsi="Arial" w:cs="Arial"/>
                <w:bCs/>
                <w:sz w:val="15"/>
                <w:szCs w:val="15"/>
                <w:lang w:val="ru-RU"/>
              </w:rPr>
              <w:t xml:space="preserve">08.32 и </w:t>
            </w:r>
            <w:r>
              <w:rPr>
                <w:rFonts w:ascii="Arial" w:hAnsi="Arial" w:cs="Arial"/>
                <w:bCs/>
                <w:sz w:val="15"/>
                <w:szCs w:val="15"/>
              </w:rPr>
              <w:t>P</w:t>
            </w:r>
            <w:r w:rsidRPr="00982136">
              <w:rPr>
                <w:rFonts w:ascii="Arial" w:hAnsi="Arial" w:cs="Arial"/>
                <w:bCs/>
                <w:sz w:val="15"/>
                <w:szCs w:val="15"/>
                <w:lang w:val="ru-RU"/>
              </w:rPr>
              <w:t>08.33.</w:t>
            </w:r>
          </w:p>
        </w:tc>
      </w:tr>
      <w:tr w:rsidR="00BB20F1" w:rsidRPr="005B6069">
        <w:trPr>
          <w:jc w:val="center"/>
        </w:trPr>
        <w:tc>
          <w:tcPr>
            <w:tcW w:w="853" w:type="dxa"/>
            <w:tcBorders>
              <w:top w:val="single" w:sz="4" w:space="0" w:color="auto"/>
              <w:left w:val="single" w:sz="4" w:space="0" w:color="auto"/>
              <w:bottom w:val="single" w:sz="4" w:space="0" w:color="auto"/>
              <w:right w:val="single" w:sz="4" w:space="0" w:color="auto"/>
            </w:tcBorders>
            <w:vAlign w:val="center"/>
          </w:tcPr>
          <w:p w:rsidR="00BB20F1" w:rsidRPr="00982136" w:rsidRDefault="00BB20F1" w:rsidP="005B6069">
            <w:pPr>
              <w:spacing w:line="280" w:lineRule="exact"/>
              <w:jc w:val="center"/>
              <w:rPr>
                <w:rFonts w:ascii="Arial" w:hAnsi="Arial" w:cs="Arial"/>
                <w:bCs/>
                <w:sz w:val="15"/>
                <w:szCs w:val="15"/>
                <w:lang w:val="ru-RU"/>
              </w:rPr>
            </w:pPr>
            <w:r w:rsidRPr="00982136">
              <w:rPr>
                <w:rFonts w:ascii="Arial" w:hAnsi="Arial" w:cs="Arial"/>
                <w:bCs/>
                <w:sz w:val="15"/>
                <w:szCs w:val="15"/>
                <w:lang w:val="ru-RU"/>
              </w:rPr>
              <w:t>7</w:t>
            </w:r>
          </w:p>
        </w:tc>
        <w:tc>
          <w:tcPr>
            <w:tcW w:w="2124" w:type="dxa"/>
            <w:tcBorders>
              <w:top w:val="single" w:sz="4" w:space="0" w:color="auto"/>
              <w:left w:val="single" w:sz="4" w:space="0" w:color="auto"/>
              <w:bottom w:val="single" w:sz="4" w:space="0" w:color="auto"/>
              <w:right w:val="single" w:sz="4" w:space="0" w:color="auto"/>
            </w:tcBorders>
            <w:vAlign w:val="center"/>
          </w:tcPr>
          <w:p w:rsidR="00BB20F1" w:rsidRPr="00982136" w:rsidRDefault="00BB20F1" w:rsidP="005B6069">
            <w:pPr>
              <w:spacing w:line="280" w:lineRule="exact"/>
              <w:jc w:val="center"/>
              <w:rPr>
                <w:rFonts w:ascii="Arial" w:hAnsi="Arial" w:cs="Arial"/>
                <w:bCs/>
                <w:sz w:val="15"/>
                <w:szCs w:val="15"/>
                <w:lang w:val="ru-RU"/>
              </w:rPr>
            </w:pPr>
            <w:r w:rsidRPr="00E85CD5">
              <w:rPr>
                <w:rFonts w:ascii="Arial" w:hAnsi="Arial" w:cs="Arial"/>
                <w:bCs/>
                <w:sz w:val="15"/>
                <w:szCs w:val="15"/>
              </w:rPr>
              <w:t>FDT</w:t>
            </w:r>
            <w:r w:rsidRPr="00982136">
              <w:rPr>
                <w:rFonts w:ascii="Arial" w:hAnsi="Arial" w:cs="Arial"/>
                <w:bCs/>
                <w:sz w:val="15"/>
                <w:szCs w:val="15"/>
                <w:lang w:val="ru-RU"/>
              </w:rPr>
              <w:t>2</w:t>
            </w:r>
          </w:p>
        </w:tc>
        <w:tc>
          <w:tcPr>
            <w:tcW w:w="3544" w:type="dxa"/>
            <w:tcBorders>
              <w:top w:val="single" w:sz="4" w:space="0" w:color="auto"/>
              <w:left w:val="single" w:sz="4" w:space="0" w:color="auto"/>
              <w:bottom w:val="single" w:sz="4" w:space="0" w:color="auto"/>
              <w:right w:val="single" w:sz="4" w:space="0" w:color="auto"/>
            </w:tcBorders>
          </w:tcPr>
          <w:p w:rsidR="00BB20F1" w:rsidRPr="00982136" w:rsidRDefault="00BB20F1" w:rsidP="005B6069">
            <w:pPr>
              <w:spacing w:line="280" w:lineRule="exact"/>
              <w:rPr>
                <w:rFonts w:ascii="Arial" w:hAnsi="Arial" w:cs="Arial"/>
                <w:bCs/>
                <w:sz w:val="15"/>
                <w:szCs w:val="15"/>
                <w:lang w:val="ru-RU"/>
              </w:rPr>
            </w:pPr>
            <w:r w:rsidRPr="00982136">
              <w:rPr>
                <w:rFonts w:ascii="Arial" w:hAnsi="Arial" w:cs="Arial"/>
                <w:bCs/>
                <w:sz w:val="15"/>
                <w:szCs w:val="15"/>
                <w:lang w:val="ru-RU"/>
              </w:rPr>
              <w:t xml:space="preserve">За подробной информацией обращайтесь к </w:t>
            </w:r>
            <w:r>
              <w:rPr>
                <w:rFonts w:ascii="Arial" w:hAnsi="Arial" w:cs="Arial"/>
                <w:bCs/>
                <w:sz w:val="15"/>
                <w:szCs w:val="15"/>
              </w:rPr>
              <w:t>P</w:t>
            </w:r>
            <w:r w:rsidRPr="00982136">
              <w:rPr>
                <w:rFonts w:ascii="Arial" w:hAnsi="Arial" w:cs="Arial"/>
                <w:bCs/>
                <w:sz w:val="15"/>
                <w:szCs w:val="15"/>
                <w:lang w:val="ru-RU"/>
              </w:rPr>
              <w:t xml:space="preserve">08.34 и </w:t>
            </w:r>
            <w:r>
              <w:rPr>
                <w:rFonts w:ascii="Arial" w:hAnsi="Arial" w:cs="Arial"/>
                <w:bCs/>
                <w:sz w:val="15"/>
                <w:szCs w:val="15"/>
              </w:rPr>
              <w:t>P</w:t>
            </w:r>
            <w:r w:rsidRPr="00982136">
              <w:rPr>
                <w:rFonts w:ascii="Arial" w:hAnsi="Arial" w:cs="Arial"/>
                <w:bCs/>
                <w:sz w:val="15"/>
                <w:szCs w:val="15"/>
                <w:lang w:val="ru-RU"/>
              </w:rPr>
              <w:t>08.35.</w:t>
            </w:r>
          </w:p>
        </w:tc>
      </w:tr>
      <w:tr w:rsidR="00BB20F1" w:rsidRPr="005B6069">
        <w:trPr>
          <w:jc w:val="center"/>
        </w:trPr>
        <w:tc>
          <w:tcPr>
            <w:tcW w:w="853" w:type="dxa"/>
            <w:tcBorders>
              <w:top w:val="single" w:sz="4" w:space="0" w:color="auto"/>
              <w:left w:val="single" w:sz="4" w:space="0" w:color="auto"/>
              <w:bottom w:val="single" w:sz="4" w:space="0" w:color="auto"/>
              <w:right w:val="single" w:sz="4" w:space="0" w:color="auto"/>
            </w:tcBorders>
            <w:vAlign w:val="center"/>
          </w:tcPr>
          <w:p w:rsidR="00BB20F1" w:rsidRPr="00E85CD5" w:rsidRDefault="00BB20F1" w:rsidP="005B6069">
            <w:pPr>
              <w:spacing w:line="280" w:lineRule="exact"/>
              <w:jc w:val="center"/>
              <w:rPr>
                <w:rFonts w:ascii="Arial" w:hAnsi="Arial" w:cs="Arial"/>
                <w:bCs/>
                <w:sz w:val="15"/>
                <w:szCs w:val="15"/>
              </w:rPr>
            </w:pPr>
            <w:r w:rsidRPr="00E85CD5">
              <w:rPr>
                <w:rFonts w:ascii="Arial" w:hAnsi="Arial" w:cs="Arial"/>
                <w:bCs/>
                <w:sz w:val="15"/>
                <w:szCs w:val="15"/>
              </w:rPr>
              <w:t>8</w:t>
            </w:r>
          </w:p>
        </w:tc>
        <w:tc>
          <w:tcPr>
            <w:tcW w:w="2124" w:type="dxa"/>
            <w:tcBorders>
              <w:top w:val="single" w:sz="4" w:space="0" w:color="auto"/>
              <w:left w:val="single" w:sz="4" w:space="0" w:color="auto"/>
              <w:bottom w:val="single" w:sz="4" w:space="0" w:color="auto"/>
              <w:right w:val="single" w:sz="4" w:space="0" w:color="auto"/>
            </w:tcBorders>
            <w:vAlign w:val="center"/>
          </w:tcPr>
          <w:p w:rsidR="00BB20F1" w:rsidRPr="00E85CD5" w:rsidRDefault="00BB20F1" w:rsidP="005B6069">
            <w:pPr>
              <w:spacing w:line="280" w:lineRule="exact"/>
              <w:jc w:val="center"/>
              <w:rPr>
                <w:rFonts w:ascii="Arial" w:hAnsi="Arial" w:cs="Arial"/>
                <w:bCs/>
                <w:sz w:val="15"/>
                <w:szCs w:val="15"/>
              </w:rPr>
            </w:pPr>
            <w:r>
              <w:rPr>
                <w:rFonts w:ascii="Arial" w:hAnsi="Arial" w:cs="Arial"/>
                <w:bCs/>
                <w:sz w:val="15"/>
                <w:szCs w:val="15"/>
                <w:lang w:val="ru-RU"/>
              </w:rPr>
              <w:t>Частота достигнута</w:t>
            </w:r>
          </w:p>
        </w:tc>
        <w:tc>
          <w:tcPr>
            <w:tcW w:w="3544" w:type="dxa"/>
            <w:tcBorders>
              <w:top w:val="single" w:sz="4" w:space="0" w:color="auto"/>
              <w:left w:val="single" w:sz="4" w:space="0" w:color="auto"/>
              <w:bottom w:val="single" w:sz="4" w:space="0" w:color="auto"/>
              <w:right w:val="single" w:sz="4" w:space="0" w:color="auto"/>
            </w:tcBorders>
          </w:tcPr>
          <w:p w:rsidR="00BB20F1" w:rsidRPr="00841B5A" w:rsidRDefault="00BB20F1" w:rsidP="005B6069">
            <w:pPr>
              <w:spacing w:line="280" w:lineRule="exact"/>
              <w:rPr>
                <w:rFonts w:ascii="Arial" w:hAnsi="Arial" w:cs="Arial"/>
                <w:bCs/>
                <w:sz w:val="15"/>
                <w:szCs w:val="15"/>
                <w:lang w:val="ru-RU"/>
              </w:rPr>
            </w:pPr>
            <w:r w:rsidRPr="00841B5A">
              <w:rPr>
                <w:rFonts w:ascii="Arial" w:hAnsi="Arial" w:cs="Arial"/>
                <w:bCs/>
                <w:sz w:val="15"/>
                <w:szCs w:val="15"/>
                <w:lang w:val="ru-RU"/>
              </w:rPr>
              <w:t xml:space="preserve">За подробной информацией обращайтесь к </w:t>
            </w:r>
            <w:r>
              <w:rPr>
                <w:rFonts w:ascii="Arial" w:hAnsi="Arial" w:cs="Arial"/>
                <w:bCs/>
                <w:sz w:val="15"/>
                <w:szCs w:val="15"/>
              </w:rPr>
              <w:t>P</w:t>
            </w:r>
            <w:r w:rsidRPr="00841B5A">
              <w:rPr>
                <w:rFonts w:ascii="Arial" w:hAnsi="Arial" w:cs="Arial"/>
                <w:bCs/>
                <w:sz w:val="15"/>
                <w:szCs w:val="15"/>
                <w:lang w:val="ru-RU"/>
              </w:rPr>
              <w:t>08.36.</w:t>
            </w:r>
          </w:p>
        </w:tc>
      </w:tr>
      <w:tr w:rsidR="00BB20F1" w:rsidRPr="005B6069">
        <w:trPr>
          <w:jc w:val="center"/>
        </w:trPr>
        <w:tc>
          <w:tcPr>
            <w:tcW w:w="853" w:type="dxa"/>
            <w:tcBorders>
              <w:top w:val="single" w:sz="4" w:space="0" w:color="auto"/>
              <w:left w:val="single" w:sz="4" w:space="0" w:color="auto"/>
              <w:bottom w:val="single" w:sz="4" w:space="0" w:color="auto"/>
              <w:right w:val="single" w:sz="4" w:space="0" w:color="auto"/>
            </w:tcBorders>
            <w:vAlign w:val="center"/>
          </w:tcPr>
          <w:p w:rsidR="00BB20F1" w:rsidRPr="00E85CD5" w:rsidRDefault="00BB20F1" w:rsidP="005B6069">
            <w:pPr>
              <w:spacing w:line="280" w:lineRule="exact"/>
              <w:jc w:val="center"/>
              <w:rPr>
                <w:rFonts w:ascii="Arial" w:hAnsi="Arial" w:cs="Arial"/>
                <w:bCs/>
                <w:sz w:val="15"/>
                <w:szCs w:val="15"/>
              </w:rPr>
            </w:pPr>
            <w:r w:rsidRPr="00E85CD5">
              <w:rPr>
                <w:rFonts w:ascii="Arial" w:hAnsi="Arial" w:cs="Arial"/>
                <w:bCs/>
                <w:sz w:val="15"/>
                <w:szCs w:val="15"/>
              </w:rPr>
              <w:t>9</w:t>
            </w:r>
          </w:p>
        </w:tc>
        <w:tc>
          <w:tcPr>
            <w:tcW w:w="2124" w:type="dxa"/>
            <w:tcBorders>
              <w:top w:val="single" w:sz="4" w:space="0" w:color="auto"/>
              <w:left w:val="single" w:sz="4" w:space="0" w:color="auto"/>
              <w:bottom w:val="single" w:sz="4" w:space="0" w:color="auto"/>
              <w:right w:val="single" w:sz="4" w:space="0" w:color="auto"/>
            </w:tcBorders>
            <w:vAlign w:val="center"/>
          </w:tcPr>
          <w:p w:rsidR="00BB20F1" w:rsidRPr="00E85CD5" w:rsidRDefault="00BB20F1" w:rsidP="005B6069">
            <w:pPr>
              <w:spacing w:line="280" w:lineRule="exact"/>
              <w:jc w:val="center"/>
              <w:rPr>
                <w:rFonts w:ascii="Arial" w:hAnsi="Arial" w:cs="Arial"/>
                <w:bCs/>
                <w:sz w:val="15"/>
                <w:szCs w:val="15"/>
              </w:rPr>
            </w:pPr>
            <w:r>
              <w:rPr>
                <w:rFonts w:ascii="Arial" w:hAnsi="Arial" w:cs="Arial"/>
                <w:bCs/>
                <w:sz w:val="15"/>
                <w:szCs w:val="15"/>
                <w:lang w:val="ru-RU"/>
              </w:rPr>
              <w:t>Работа на нулевой скорости</w:t>
            </w:r>
          </w:p>
        </w:tc>
        <w:tc>
          <w:tcPr>
            <w:tcW w:w="3544" w:type="dxa"/>
            <w:tcBorders>
              <w:top w:val="single" w:sz="4" w:space="0" w:color="auto"/>
              <w:left w:val="single" w:sz="4" w:space="0" w:color="auto"/>
              <w:bottom w:val="single" w:sz="4" w:space="0" w:color="auto"/>
              <w:right w:val="single" w:sz="4" w:space="0" w:color="auto"/>
            </w:tcBorders>
          </w:tcPr>
          <w:p w:rsidR="00BB20F1" w:rsidRPr="00841B5A" w:rsidRDefault="00BB20F1" w:rsidP="005B6069">
            <w:pPr>
              <w:spacing w:line="280" w:lineRule="exact"/>
              <w:rPr>
                <w:rFonts w:ascii="Arial" w:hAnsi="Arial" w:cs="Arial"/>
                <w:bCs/>
                <w:sz w:val="15"/>
                <w:szCs w:val="15"/>
                <w:lang w:val="ru-RU"/>
              </w:rPr>
            </w:pPr>
            <w:r>
              <w:rPr>
                <w:rFonts w:ascii="Arial" w:hAnsi="Arial" w:cs="Arial"/>
                <w:bCs/>
                <w:sz w:val="15"/>
                <w:szCs w:val="15"/>
                <w:lang w:val="ru-RU"/>
              </w:rPr>
              <w:t>Выход</w:t>
            </w:r>
            <w:r w:rsidRPr="00E85CD5">
              <w:rPr>
                <w:rFonts w:ascii="Arial" w:hAnsi="Arial" w:cs="Arial"/>
                <w:bCs/>
                <w:sz w:val="15"/>
                <w:szCs w:val="15"/>
              </w:rPr>
              <w:t>ON</w:t>
            </w:r>
            <w:r w:rsidRPr="00841B5A">
              <w:rPr>
                <w:rFonts w:ascii="Arial" w:hAnsi="Arial" w:cs="Arial"/>
                <w:bCs/>
                <w:sz w:val="15"/>
                <w:szCs w:val="15"/>
                <w:lang w:val="ru-RU"/>
              </w:rPr>
              <w:t xml:space="preserve">, когда выходная частота и частота </w:t>
            </w:r>
            <w:r>
              <w:rPr>
                <w:rFonts w:ascii="Arial" w:hAnsi="Arial" w:cs="Arial"/>
                <w:bCs/>
                <w:sz w:val="15"/>
                <w:szCs w:val="15"/>
                <w:lang w:val="ru-RU"/>
              </w:rPr>
              <w:t>ПЧравна</w:t>
            </w:r>
            <w:r w:rsidRPr="00841B5A">
              <w:rPr>
                <w:rFonts w:ascii="Arial" w:hAnsi="Arial" w:cs="Arial"/>
                <w:bCs/>
                <w:sz w:val="15"/>
                <w:szCs w:val="15"/>
                <w:lang w:val="ru-RU"/>
              </w:rPr>
              <w:t xml:space="preserve"> 0. </w:t>
            </w:r>
          </w:p>
        </w:tc>
      </w:tr>
      <w:tr w:rsidR="00BB20F1" w:rsidRPr="005B6069">
        <w:trPr>
          <w:jc w:val="center"/>
        </w:trPr>
        <w:tc>
          <w:tcPr>
            <w:tcW w:w="853" w:type="dxa"/>
            <w:tcBorders>
              <w:top w:val="single" w:sz="4" w:space="0" w:color="auto"/>
              <w:left w:val="single" w:sz="4" w:space="0" w:color="auto"/>
              <w:bottom w:val="single" w:sz="4" w:space="0" w:color="auto"/>
              <w:right w:val="single" w:sz="4" w:space="0" w:color="auto"/>
            </w:tcBorders>
            <w:vAlign w:val="center"/>
          </w:tcPr>
          <w:p w:rsidR="00BB20F1" w:rsidRPr="00E85CD5" w:rsidRDefault="00BB20F1" w:rsidP="005B6069">
            <w:pPr>
              <w:spacing w:line="280" w:lineRule="exact"/>
              <w:jc w:val="center"/>
              <w:rPr>
                <w:rFonts w:ascii="Arial" w:hAnsi="Arial" w:cs="Arial"/>
                <w:bCs/>
                <w:sz w:val="15"/>
                <w:szCs w:val="15"/>
              </w:rPr>
            </w:pPr>
            <w:r w:rsidRPr="00E85CD5">
              <w:rPr>
                <w:rFonts w:ascii="Arial" w:hAnsi="Arial" w:cs="Arial"/>
                <w:bCs/>
                <w:sz w:val="15"/>
                <w:szCs w:val="15"/>
              </w:rPr>
              <w:t>10</w:t>
            </w:r>
          </w:p>
        </w:tc>
        <w:tc>
          <w:tcPr>
            <w:tcW w:w="2124" w:type="dxa"/>
            <w:tcBorders>
              <w:top w:val="single" w:sz="4" w:space="0" w:color="auto"/>
              <w:left w:val="single" w:sz="4" w:space="0" w:color="auto"/>
              <w:bottom w:val="single" w:sz="4" w:space="0" w:color="auto"/>
              <w:right w:val="single" w:sz="4" w:space="0" w:color="auto"/>
            </w:tcBorders>
            <w:vAlign w:val="center"/>
          </w:tcPr>
          <w:p w:rsidR="00BB20F1" w:rsidRPr="00A7608E" w:rsidRDefault="00BB20F1" w:rsidP="005B6069">
            <w:pPr>
              <w:spacing w:line="280" w:lineRule="exact"/>
              <w:jc w:val="center"/>
              <w:rPr>
                <w:rFonts w:ascii="Arial" w:hAnsi="Arial" w:cs="Arial"/>
                <w:bCs/>
                <w:sz w:val="15"/>
                <w:szCs w:val="15"/>
                <w:lang w:val="ru-RU"/>
              </w:rPr>
            </w:pPr>
            <w:r>
              <w:rPr>
                <w:rFonts w:ascii="Arial" w:hAnsi="Arial" w:cs="Arial"/>
                <w:bCs/>
                <w:sz w:val="15"/>
                <w:szCs w:val="15"/>
              </w:rPr>
              <w:t xml:space="preserve">Верхний предел частоты </w:t>
            </w:r>
            <w:r>
              <w:rPr>
                <w:rFonts w:ascii="Arial" w:hAnsi="Arial" w:cs="Arial"/>
                <w:bCs/>
                <w:sz w:val="15"/>
                <w:szCs w:val="15"/>
                <w:lang w:val="ru-RU"/>
              </w:rPr>
              <w:t>достигнут</w:t>
            </w:r>
          </w:p>
        </w:tc>
        <w:tc>
          <w:tcPr>
            <w:tcW w:w="3544" w:type="dxa"/>
            <w:tcBorders>
              <w:top w:val="single" w:sz="4" w:space="0" w:color="auto"/>
              <w:left w:val="single" w:sz="4" w:space="0" w:color="auto"/>
              <w:bottom w:val="single" w:sz="4" w:space="0" w:color="auto"/>
              <w:right w:val="single" w:sz="4" w:space="0" w:color="auto"/>
            </w:tcBorders>
          </w:tcPr>
          <w:p w:rsidR="00BB20F1" w:rsidRPr="00841B5A" w:rsidRDefault="00BB20F1" w:rsidP="005B6069">
            <w:pPr>
              <w:spacing w:line="280" w:lineRule="exact"/>
              <w:rPr>
                <w:rFonts w:ascii="Arial" w:hAnsi="Arial" w:cs="Arial"/>
                <w:bCs/>
                <w:sz w:val="15"/>
                <w:szCs w:val="15"/>
                <w:lang w:val="ru-RU"/>
              </w:rPr>
            </w:pPr>
            <w:r>
              <w:rPr>
                <w:rFonts w:ascii="Arial" w:hAnsi="Arial" w:cs="Arial"/>
                <w:bCs/>
                <w:sz w:val="15"/>
                <w:szCs w:val="15"/>
                <w:lang w:val="ru-RU"/>
              </w:rPr>
              <w:t>Выход</w:t>
            </w:r>
            <w:r w:rsidRPr="00E85CD5">
              <w:rPr>
                <w:rFonts w:ascii="Arial" w:hAnsi="Arial" w:cs="Arial"/>
                <w:bCs/>
                <w:sz w:val="15"/>
                <w:szCs w:val="15"/>
              </w:rPr>
              <w:t>ON</w:t>
            </w:r>
            <w:r w:rsidRPr="00841B5A">
              <w:rPr>
                <w:rFonts w:ascii="Arial" w:hAnsi="Arial" w:cs="Arial"/>
                <w:bCs/>
                <w:sz w:val="15"/>
                <w:szCs w:val="15"/>
                <w:lang w:val="ru-RU"/>
              </w:rPr>
              <w:t xml:space="preserve">, когда </w:t>
            </w:r>
            <w:r>
              <w:rPr>
                <w:rFonts w:ascii="Arial" w:hAnsi="Arial" w:cs="Arial"/>
                <w:bCs/>
                <w:sz w:val="15"/>
                <w:szCs w:val="15"/>
                <w:lang w:val="ru-RU"/>
              </w:rPr>
              <w:t>выходная</w:t>
            </w:r>
            <w:r w:rsidRPr="00841B5A">
              <w:rPr>
                <w:rFonts w:ascii="Arial" w:hAnsi="Arial" w:cs="Arial"/>
                <w:bCs/>
                <w:sz w:val="15"/>
                <w:szCs w:val="15"/>
                <w:lang w:val="ru-RU"/>
              </w:rPr>
              <w:t xml:space="preserve"> частота </w:t>
            </w:r>
            <w:r>
              <w:rPr>
                <w:rFonts w:ascii="Arial" w:hAnsi="Arial" w:cs="Arial"/>
                <w:bCs/>
                <w:sz w:val="15"/>
                <w:szCs w:val="15"/>
                <w:lang w:val="ru-RU"/>
              </w:rPr>
              <w:t>ПЧ достигла</w:t>
            </w:r>
            <w:r w:rsidRPr="00841B5A">
              <w:rPr>
                <w:rFonts w:ascii="Arial" w:hAnsi="Arial" w:cs="Arial"/>
                <w:bCs/>
                <w:sz w:val="15"/>
                <w:szCs w:val="15"/>
                <w:lang w:val="ru-RU"/>
              </w:rPr>
              <w:t xml:space="preserve"> верхн</w:t>
            </w:r>
            <w:r>
              <w:rPr>
                <w:rFonts w:ascii="Arial" w:hAnsi="Arial" w:cs="Arial"/>
                <w:bCs/>
                <w:sz w:val="15"/>
                <w:szCs w:val="15"/>
                <w:lang w:val="ru-RU"/>
              </w:rPr>
              <w:t>его</w:t>
            </w:r>
            <w:r w:rsidRPr="00841B5A">
              <w:rPr>
                <w:rFonts w:ascii="Arial" w:hAnsi="Arial" w:cs="Arial"/>
                <w:bCs/>
                <w:sz w:val="15"/>
                <w:szCs w:val="15"/>
                <w:lang w:val="ru-RU"/>
              </w:rPr>
              <w:t xml:space="preserve"> предел</w:t>
            </w:r>
            <w:r>
              <w:rPr>
                <w:rFonts w:ascii="Arial" w:hAnsi="Arial" w:cs="Arial"/>
                <w:bCs/>
                <w:sz w:val="15"/>
                <w:szCs w:val="15"/>
                <w:lang w:val="ru-RU"/>
              </w:rPr>
              <w:t>а</w:t>
            </w:r>
            <w:r w:rsidRPr="00841B5A">
              <w:rPr>
                <w:rFonts w:ascii="Arial" w:hAnsi="Arial" w:cs="Arial"/>
                <w:bCs/>
                <w:sz w:val="15"/>
                <w:szCs w:val="15"/>
                <w:lang w:val="ru-RU"/>
              </w:rPr>
              <w:t xml:space="preserve"> частоты. </w:t>
            </w:r>
          </w:p>
        </w:tc>
      </w:tr>
      <w:tr w:rsidR="00BB20F1" w:rsidRPr="005B6069">
        <w:trPr>
          <w:jc w:val="center"/>
        </w:trPr>
        <w:tc>
          <w:tcPr>
            <w:tcW w:w="853" w:type="dxa"/>
            <w:tcBorders>
              <w:top w:val="single" w:sz="4" w:space="0" w:color="auto"/>
              <w:left w:val="single" w:sz="4" w:space="0" w:color="auto"/>
              <w:bottom w:val="single" w:sz="4" w:space="0" w:color="auto"/>
              <w:right w:val="single" w:sz="4" w:space="0" w:color="auto"/>
            </w:tcBorders>
            <w:vAlign w:val="center"/>
          </w:tcPr>
          <w:p w:rsidR="00BB20F1" w:rsidRPr="00E85CD5" w:rsidRDefault="00BB20F1" w:rsidP="005B6069">
            <w:pPr>
              <w:spacing w:line="280" w:lineRule="exact"/>
              <w:jc w:val="center"/>
              <w:rPr>
                <w:rFonts w:ascii="Arial" w:hAnsi="Arial" w:cs="Arial"/>
                <w:bCs/>
                <w:sz w:val="15"/>
                <w:szCs w:val="15"/>
              </w:rPr>
            </w:pPr>
            <w:r w:rsidRPr="00E85CD5">
              <w:rPr>
                <w:rFonts w:ascii="Arial" w:hAnsi="Arial" w:cs="Arial"/>
                <w:bCs/>
                <w:sz w:val="15"/>
                <w:szCs w:val="15"/>
              </w:rPr>
              <w:t>11</w:t>
            </w:r>
          </w:p>
        </w:tc>
        <w:tc>
          <w:tcPr>
            <w:tcW w:w="2124" w:type="dxa"/>
            <w:tcBorders>
              <w:top w:val="single" w:sz="4" w:space="0" w:color="auto"/>
              <w:left w:val="single" w:sz="4" w:space="0" w:color="auto"/>
              <w:bottom w:val="single" w:sz="4" w:space="0" w:color="auto"/>
              <w:right w:val="single" w:sz="4" w:space="0" w:color="auto"/>
            </w:tcBorders>
            <w:vAlign w:val="center"/>
          </w:tcPr>
          <w:p w:rsidR="00BB20F1" w:rsidRPr="00E85CD5" w:rsidRDefault="00BB20F1" w:rsidP="005B6069">
            <w:pPr>
              <w:spacing w:line="280" w:lineRule="exact"/>
              <w:jc w:val="center"/>
              <w:rPr>
                <w:rFonts w:ascii="Arial" w:hAnsi="Arial" w:cs="Arial"/>
                <w:bCs/>
                <w:sz w:val="15"/>
                <w:szCs w:val="15"/>
              </w:rPr>
            </w:pPr>
            <w:r>
              <w:rPr>
                <w:rFonts w:ascii="Arial" w:hAnsi="Arial" w:cs="Arial"/>
                <w:bCs/>
                <w:sz w:val="15"/>
                <w:szCs w:val="15"/>
                <w:lang w:val="ru-RU"/>
              </w:rPr>
              <w:t>Ниж</w:t>
            </w:r>
            <w:r>
              <w:rPr>
                <w:rFonts w:ascii="Arial" w:hAnsi="Arial" w:cs="Arial"/>
                <w:bCs/>
                <w:sz w:val="15"/>
                <w:szCs w:val="15"/>
              </w:rPr>
              <w:t xml:space="preserve">ний предел частоты </w:t>
            </w:r>
            <w:r>
              <w:rPr>
                <w:rFonts w:ascii="Arial" w:hAnsi="Arial" w:cs="Arial"/>
                <w:bCs/>
                <w:sz w:val="15"/>
                <w:szCs w:val="15"/>
                <w:lang w:val="ru-RU"/>
              </w:rPr>
              <w:lastRenderedPageBreak/>
              <w:t>достигнут</w:t>
            </w:r>
          </w:p>
        </w:tc>
        <w:tc>
          <w:tcPr>
            <w:tcW w:w="3544" w:type="dxa"/>
            <w:tcBorders>
              <w:top w:val="single" w:sz="4" w:space="0" w:color="auto"/>
              <w:left w:val="single" w:sz="4" w:space="0" w:color="auto"/>
              <w:bottom w:val="single" w:sz="4" w:space="0" w:color="auto"/>
              <w:right w:val="single" w:sz="4" w:space="0" w:color="auto"/>
            </w:tcBorders>
          </w:tcPr>
          <w:p w:rsidR="00BB20F1" w:rsidRPr="00841B5A" w:rsidRDefault="00BB20F1" w:rsidP="005B6069">
            <w:pPr>
              <w:spacing w:line="280" w:lineRule="exact"/>
              <w:rPr>
                <w:rFonts w:ascii="Arial" w:hAnsi="Arial" w:cs="Arial"/>
                <w:bCs/>
                <w:sz w:val="15"/>
                <w:szCs w:val="15"/>
                <w:lang w:val="ru-RU"/>
              </w:rPr>
            </w:pPr>
            <w:r>
              <w:rPr>
                <w:rFonts w:ascii="Arial" w:hAnsi="Arial" w:cs="Arial"/>
                <w:bCs/>
                <w:sz w:val="15"/>
                <w:szCs w:val="15"/>
                <w:lang w:val="ru-RU"/>
              </w:rPr>
              <w:lastRenderedPageBreak/>
              <w:t>Выход</w:t>
            </w:r>
            <w:r w:rsidRPr="00E85CD5">
              <w:rPr>
                <w:rFonts w:ascii="Arial" w:hAnsi="Arial" w:cs="Arial"/>
                <w:bCs/>
                <w:sz w:val="15"/>
                <w:szCs w:val="15"/>
              </w:rPr>
              <w:t>ON</w:t>
            </w:r>
            <w:r w:rsidRPr="00841B5A">
              <w:rPr>
                <w:rFonts w:ascii="Arial" w:hAnsi="Arial" w:cs="Arial"/>
                <w:bCs/>
                <w:sz w:val="15"/>
                <w:szCs w:val="15"/>
                <w:lang w:val="ru-RU"/>
              </w:rPr>
              <w:t xml:space="preserve">, когда </w:t>
            </w:r>
            <w:r>
              <w:rPr>
                <w:rFonts w:ascii="Arial" w:hAnsi="Arial" w:cs="Arial"/>
                <w:bCs/>
                <w:sz w:val="15"/>
                <w:szCs w:val="15"/>
                <w:lang w:val="ru-RU"/>
              </w:rPr>
              <w:t>выходная</w:t>
            </w:r>
            <w:r w:rsidRPr="00841B5A">
              <w:rPr>
                <w:rFonts w:ascii="Arial" w:hAnsi="Arial" w:cs="Arial"/>
                <w:bCs/>
                <w:sz w:val="15"/>
                <w:szCs w:val="15"/>
                <w:lang w:val="ru-RU"/>
              </w:rPr>
              <w:t xml:space="preserve"> частота </w:t>
            </w:r>
            <w:r>
              <w:rPr>
                <w:rFonts w:ascii="Arial" w:hAnsi="Arial" w:cs="Arial"/>
                <w:bCs/>
                <w:sz w:val="15"/>
                <w:szCs w:val="15"/>
                <w:lang w:val="ru-RU"/>
              </w:rPr>
              <w:t xml:space="preserve">ПЧ </w:t>
            </w:r>
            <w:r>
              <w:rPr>
                <w:rFonts w:ascii="Arial" w:hAnsi="Arial" w:cs="Arial"/>
                <w:bCs/>
                <w:sz w:val="15"/>
                <w:szCs w:val="15"/>
                <w:lang w:val="ru-RU"/>
              </w:rPr>
              <w:lastRenderedPageBreak/>
              <w:t>достигланижнего</w:t>
            </w:r>
            <w:r w:rsidRPr="00841B5A">
              <w:rPr>
                <w:rFonts w:ascii="Arial" w:hAnsi="Arial" w:cs="Arial"/>
                <w:bCs/>
                <w:sz w:val="15"/>
                <w:szCs w:val="15"/>
                <w:lang w:val="ru-RU"/>
              </w:rPr>
              <w:t xml:space="preserve"> предел</w:t>
            </w:r>
            <w:r>
              <w:rPr>
                <w:rFonts w:ascii="Arial" w:hAnsi="Arial" w:cs="Arial"/>
                <w:bCs/>
                <w:sz w:val="15"/>
                <w:szCs w:val="15"/>
                <w:lang w:val="ru-RU"/>
              </w:rPr>
              <w:t>а</w:t>
            </w:r>
            <w:r w:rsidRPr="00841B5A">
              <w:rPr>
                <w:rFonts w:ascii="Arial" w:hAnsi="Arial" w:cs="Arial"/>
                <w:bCs/>
                <w:sz w:val="15"/>
                <w:szCs w:val="15"/>
                <w:lang w:val="ru-RU"/>
              </w:rPr>
              <w:t xml:space="preserve"> частоты.</w:t>
            </w:r>
          </w:p>
        </w:tc>
      </w:tr>
      <w:tr w:rsidR="00BB20F1" w:rsidRPr="00E85CD5">
        <w:trPr>
          <w:jc w:val="center"/>
        </w:trPr>
        <w:tc>
          <w:tcPr>
            <w:tcW w:w="853" w:type="dxa"/>
            <w:tcBorders>
              <w:top w:val="single" w:sz="4" w:space="0" w:color="auto"/>
              <w:left w:val="single" w:sz="4" w:space="0" w:color="auto"/>
              <w:bottom w:val="single" w:sz="4" w:space="0" w:color="auto"/>
              <w:right w:val="single" w:sz="4" w:space="0" w:color="auto"/>
            </w:tcBorders>
            <w:vAlign w:val="center"/>
          </w:tcPr>
          <w:p w:rsidR="00BB20F1" w:rsidRPr="00E85CD5" w:rsidRDefault="00BB20F1" w:rsidP="005B6069">
            <w:pPr>
              <w:spacing w:line="280" w:lineRule="exact"/>
              <w:jc w:val="center"/>
              <w:rPr>
                <w:rFonts w:ascii="Arial" w:hAnsi="Arial" w:cs="Arial"/>
                <w:bCs/>
                <w:sz w:val="15"/>
                <w:szCs w:val="15"/>
              </w:rPr>
            </w:pPr>
            <w:r w:rsidRPr="00E85CD5">
              <w:rPr>
                <w:rFonts w:ascii="Arial" w:hAnsi="Arial" w:cs="Arial"/>
                <w:bCs/>
                <w:sz w:val="15"/>
                <w:szCs w:val="15"/>
              </w:rPr>
              <w:lastRenderedPageBreak/>
              <w:t>12</w:t>
            </w:r>
          </w:p>
        </w:tc>
        <w:tc>
          <w:tcPr>
            <w:tcW w:w="2124" w:type="dxa"/>
            <w:tcBorders>
              <w:top w:val="single" w:sz="4" w:space="0" w:color="auto"/>
              <w:left w:val="single" w:sz="4" w:space="0" w:color="auto"/>
              <w:bottom w:val="single" w:sz="4" w:space="0" w:color="auto"/>
              <w:right w:val="single" w:sz="4" w:space="0" w:color="auto"/>
            </w:tcBorders>
            <w:vAlign w:val="center"/>
          </w:tcPr>
          <w:p w:rsidR="00BB20F1" w:rsidRPr="00FA4347" w:rsidRDefault="00BB20F1" w:rsidP="005B6069">
            <w:pPr>
              <w:spacing w:line="280" w:lineRule="exact"/>
              <w:jc w:val="center"/>
              <w:rPr>
                <w:rFonts w:ascii="Arial" w:hAnsi="Arial" w:cs="Arial"/>
                <w:bCs/>
                <w:sz w:val="15"/>
                <w:szCs w:val="15"/>
                <w:lang w:val="ru-RU"/>
              </w:rPr>
            </w:pPr>
            <w:r>
              <w:rPr>
                <w:rFonts w:ascii="Arial" w:hAnsi="Arial" w:cs="Arial"/>
                <w:bCs/>
                <w:sz w:val="15"/>
                <w:szCs w:val="15"/>
              </w:rPr>
              <w:t>Готов</w:t>
            </w:r>
            <w:r>
              <w:rPr>
                <w:rFonts w:ascii="Arial" w:hAnsi="Arial" w:cs="Arial"/>
                <w:bCs/>
                <w:sz w:val="15"/>
                <w:szCs w:val="15"/>
                <w:lang w:val="ru-RU"/>
              </w:rPr>
              <w:t>ность ПЧ</w:t>
            </w:r>
          </w:p>
        </w:tc>
        <w:tc>
          <w:tcPr>
            <w:tcW w:w="3544" w:type="dxa"/>
            <w:tcBorders>
              <w:top w:val="single" w:sz="4" w:space="0" w:color="auto"/>
              <w:left w:val="single" w:sz="4" w:space="0" w:color="auto"/>
              <w:bottom w:val="single" w:sz="4" w:space="0" w:color="auto"/>
              <w:right w:val="single" w:sz="4" w:space="0" w:color="auto"/>
            </w:tcBorders>
          </w:tcPr>
          <w:p w:rsidR="00BB20F1" w:rsidRPr="00841B5A" w:rsidRDefault="00BB20F1" w:rsidP="005B6069">
            <w:pPr>
              <w:spacing w:line="280" w:lineRule="exact"/>
              <w:rPr>
                <w:rFonts w:ascii="Arial" w:hAnsi="Arial" w:cs="Arial"/>
                <w:bCs/>
                <w:sz w:val="15"/>
                <w:szCs w:val="15"/>
                <w:lang w:val="ru-RU"/>
              </w:rPr>
            </w:pPr>
            <w:r>
              <w:rPr>
                <w:rFonts w:ascii="Arial" w:hAnsi="Arial" w:cs="Arial"/>
                <w:bCs/>
                <w:sz w:val="15"/>
                <w:szCs w:val="15"/>
                <w:lang w:val="ru-RU"/>
              </w:rPr>
              <w:t>Выход</w:t>
            </w:r>
            <w:r w:rsidRPr="00E85CD5">
              <w:rPr>
                <w:rFonts w:ascii="Arial" w:hAnsi="Arial" w:cs="Arial"/>
                <w:bCs/>
                <w:sz w:val="15"/>
                <w:szCs w:val="15"/>
              </w:rPr>
              <w:t>ON</w:t>
            </w:r>
            <w:r>
              <w:rPr>
                <w:rFonts w:ascii="Arial" w:hAnsi="Arial" w:cs="Arial"/>
                <w:sz w:val="15"/>
                <w:szCs w:val="15"/>
                <w:lang w:val="ru-RU"/>
              </w:rPr>
              <w:t>, к</w:t>
            </w:r>
            <w:r w:rsidRPr="00841B5A">
              <w:rPr>
                <w:rFonts w:ascii="Arial" w:hAnsi="Arial" w:cs="Arial"/>
                <w:sz w:val="15"/>
                <w:szCs w:val="15"/>
                <w:lang w:val="ru-RU"/>
              </w:rPr>
              <w:t xml:space="preserve">огда </w:t>
            </w:r>
            <w:r>
              <w:rPr>
                <w:rFonts w:ascii="Arial" w:hAnsi="Arial" w:cs="Arial"/>
                <w:sz w:val="15"/>
                <w:szCs w:val="15"/>
                <w:lang w:val="ru-RU"/>
              </w:rPr>
              <w:t xml:space="preserve">подано напряжение питания, </w:t>
            </w:r>
            <w:r w:rsidRPr="00841B5A">
              <w:rPr>
                <w:rFonts w:ascii="Arial" w:hAnsi="Arial" w:cs="Arial"/>
                <w:sz w:val="15"/>
                <w:szCs w:val="15"/>
                <w:lang w:val="ru-RU"/>
              </w:rPr>
              <w:t>основн</w:t>
            </w:r>
            <w:r>
              <w:rPr>
                <w:rFonts w:ascii="Arial" w:hAnsi="Arial" w:cs="Arial"/>
                <w:sz w:val="15"/>
                <w:szCs w:val="15"/>
                <w:lang w:val="ru-RU"/>
              </w:rPr>
              <w:t>ые</w:t>
            </w:r>
            <w:r w:rsidRPr="00841B5A">
              <w:rPr>
                <w:rFonts w:ascii="Arial" w:hAnsi="Arial" w:cs="Arial"/>
                <w:sz w:val="15"/>
                <w:szCs w:val="15"/>
                <w:lang w:val="ru-RU"/>
              </w:rPr>
              <w:t xml:space="preserve"> цепи</w:t>
            </w:r>
            <w:r>
              <w:rPr>
                <w:rFonts w:ascii="Arial" w:hAnsi="Arial" w:cs="Arial"/>
                <w:sz w:val="15"/>
                <w:szCs w:val="15"/>
                <w:lang w:val="ru-RU"/>
              </w:rPr>
              <w:t>,</w:t>
            </w:r>
            <w:r w:rsidRPr="00841B5A">
              <w:rPr>
                <w:rFonts w:ascii="Arial" w:hAnsi="Arial" w:cs="Arial"/>
                <w:sz w:val="15"/>
                <w:szCs w:val="15"/>
                <w:lang w:val="ru-RU"/>
              </w:rPr>
              <w:t xml:space="preserve"> цепи управления и функции защиты</w:t>
            </w:r>
            <w:r>
              <w:rPr>
                <w:rFonts w:ascii="Arial" w:hAnsi="Arial" w:cs="Arial"/>
                <w:sz w:val="15"/>
                <w:szCs w:val="15"/>
                <w:lang w:val="ru-RU"/>
              </w:rPr>
              <w:t xml:space="preserve"> включены,а ПЧ</w:t>
            </w:r>
            <w:r w:rsidRPr="00841B5A">
              <w:rPr>
                <w:rFonts w:ascii="Arial" w:hAnsi="Arial" w:cs="Arial"/>
                <w:sz w:val="15"/>
                <w:szCs w:val="15"/>
                <w:lang w:val="ru-RU"/>
              </w:rPr>
              <w:t xml:space="preserve"> не активен. </w:t>
            </w:r>
            <w:r>
              <w:rPr>
                <w:rFonts w:ascii="Arial" w:hAnsi="Arial" w:cs="Arial"/>
                <w:sz w:val="15"/>
                <w:szCs w:val="15"/>
                <w:lang w:val="ru-RU"/>
              </w:rPr>
              <w:t>ПЧ</w:t>
            </w:r>
            <w:r w:rsidRPr="00841B5A">
              <w:rPr>
                <w:rFonts w:ascii="Arial" w:hAnsi="Arial" w:cs="Arial"/>
                <w:sz w:val="15"/>
                <w:szCs w:val="15"/>
                <w:lang w:val="ru-RU"/>
              </w:rPr>
              <w:t xml:space="preserve"> находится в рабочем состоянии. </w:t>
            </w:r>
          </w:p>
        </w:tc>
      </w:tr>
      <w:tr w:rsidR="00BB20F1" w:rsidRPr="005B6069">
        <w:trPr>
          <w:jc w:val="center"/>
        </w:trPr>
        <w:tc>
          <w:tcPr>
            <w:tcW w:w="853" w:type="dxa"/>
            <w:tcBorders>
              <w:top w:val="single" w:sz="4" w:space="0" w:color="auto"/>
              <w:left w:val="single" w:sz="4" w:space="0" w:color="auto"/>
              <w:bottom w:val="single" w:sz="4" w:space="0" w:color="auto"/>
              <w:right w:val="single" w:sz="4" w:space="0" w:color="auto"/>
            </w:tcBorders>
            <w:vAlign w:val="center"/>
          </w:tcPr>
          <w:p w:rsidR="00BB20F1" w:rsidRPr="00E85CD5" w:rsidRDefault="00BB20F1" w:rsidP="005B6069">
            <w:pPr>
              <w:spacing w:line="280" w:lineRule="exact"/>
              <w:jc w:val="center"/>
              <w:rPr>
                <w:rFonts w:ascii="Arial" w:hAnsi="Arial" w:cs="Arial"/>
                <w:bCs/>
                <w:sz w:val="15"/>
                <w:szCs w:val="15"/>
              </w:rPr>
            </w:pPr>
            <w:r w:rsidRPr="00E85CD5">
              <w:rPr>
                <w:rFonts w:ascii="Arial" w:hAnsi="Arial" w:cs="Arial"/>
                <w:bCs/>
                <w:sz w:val="15"/>
                <w:szCs w:val="15"/>
              </w:rPr>
              <w:t>13</w:t>
            </w:r>
          </w:p>
        </w:tc>
        <w:tc>
          <w:tcPr>
            <w:tcW w:w="2124" w:type="dxa"/>
            <w:tcBorders>
              <w:top w:val="single" w:sz="4" w:space="0" w:color="auto"/>
              <w:left w:val="single" w:sz="4" w:space="0" w:color="auto"/>
              <w:bottom w:val="single" w:sz="4" w:space="0" w:color="auto"/>
              <w:right w:val="single" w:sz="4" w:space="0" w:color="auto"/>
            </w:tcBorders>
            <w:vAlign w:val="center"/>
          </w:tcPr>
          <w:p w:rsidR="00BB20F1" w:rsidRPr="00E85CD5" w:rsidRDefault="00BB20F1" w:rsidP="005B6069">
            <w:pPr>
              <w:spacing w:line="280" w:lineRule="exact"/>
              <w:jc w:val="center"/>
              <w:rPr>
                <w:rFonts w:ascii="Arial" w:hAnsi="Arial" w:cs="Arial"/>
                <w:bCs/>
                <w:sz w:val="15"/>
                <w:szCs w:val="15"/>
              </w:rPr>
            </w:pPr>
            <w:r>
              <w:rPr>
                <w:rFonts w:ascii="Arial" w:hAnsi="Arial" w:cs="Arial"/>
                <w:bCs/>
                <w:sz w:val="15"/>
                <w:szCs w:val="15"/>
                <w:lang w:val="ru-RU"/>
              </w:rPr>
              <w:t>Предварительное возбуждение</w:t>
            </w:r>
          </w:p>
        </w:tc>
        <w:tc>
          <w:tcPr>
            <w:tcW w:w="3544" w:type="dxa"/>
            <w:tcBorders>
              <w:top w:val="single" w:sz="4" w:space="0" w:color="auto"/>
              <w:left w:val="single" w:sz="4" w:space="0" w:color="auto"/>
              <w:bottom w:val="single" w:sz="4" w:space="0" w:color="auto"/>
              <w:right w:val="single" w:sz="4" w:space="0" w:color="auto"/>
            </w:tcBorders>
          </w:tcPr>
          <w:p w:rsidR="00BB20F1" w:rsidRPr="007A0560" w:rsidRDefault="00BB20F1" w:rsidP="005B6069">
            <w:pPr>
              <w:spacing w:line="280" w:lineRule="exact"/>
              <w:rPr>
                <w:rFonts w:ascii="Arial" w:hAnsi="Arial" w:cs="Arial"/>
                <w:bCs/>
                <w:sz w:val="15"/>
                <w:szCs w:val="15"/>
                <w:lang w:val="ru-RU"/>
              </w:rPr>
            </w:pPr>
            <w:r>
              <w:rPr>
                <w:rFonts w:ascii="Arial" w:hAnsi="Arial" w:cs="Arial"/>
                <w:sz w:val="15"/>
                <w:szCs w:val="15"/>
                <w:lang w:val="ru-RU"/>
              </w:rPr>
              <w:t>Выход</w:t>
            </w:r>
            <w:r w:rsidRPr="00E85CD5">
              <w:rPr>
                <w:rFonts w:ascii="Arial" w:hAnsi="Arial" w:cs="Arial"/>
                <w:sz w:val="15"/>
                <w:szCs w:val="15"/>
              </w:rPr>
              <w:t>ON</w:t>
            </w:r>
            <w:r>
              <w:rPr>
                <w:rFonts w:ascii="Arial" w:hAnsi="Arial" w:cs="Arial"/>
                <w:sz w:val="15"/>
                <w:szCs w:val="15"/>
                <w:lang w:val="ru-RU"/>
              </w:rPr>
              <w:t>,</w:t>
            </w:r>
            <w:r w:rsidRPr="007A0560">
              <w:rPr>
                <w:rFonts w:ascii="Arial" w:hAnsi="Arial" w:cs="Arial"/>
                <w:sz w:val="15"/>
                <w:szCs w:val="15"/>
                <w:lang w:val="ru-RU"/>
              </w:rPr>
              <w:t xml:space="preserve"> когда </w:t>
            </w:r>
            <w:r>
              <w:rPr>
                <w:rFonts w:ascii="Arial" w:hAnsi="Arial" w:cs="Arial"/>
                <w:sz w:val="15"/>
                <w:szCs w:val="15"/>
                <w:lang w:val="ru-RU"/>
              </w:rPr>
              <w:t>ПЧ</w:t>
            </w:r>
            <w:r w:rsidRPr="007A0560">
              <w:rPr>
                <w:rFonts w:ascii="Arial" w:hAnsi="Arial" w:cs="Arial"/>
                <w:sz w:val="15"/>
                <w:szCs w:val="15"/>
                <w:lang w:val="ru-RU"/>
              </w:rPr>
              <w:t xml:space="preserve"> находится в состоянии</w:t>
            </w:r>
            <w:r>
              <w:rPr>
                <w:rFonts w:ascii="Arial" w:hAnsi="Arial" w:cs="Arial"/>
                <w:sz w:val="15"/>
                <w:szCs w:val="15"/>
                <w:lang w:val="ru-RU"/>
              </w:rPr>
              <w:t xml:space="preserve"> предварительного возбуждения</w:t>
            </w:r>
            <w:r w:rsidRPr="007A0560">
              <w:rPr>
                <w:rFonts w:ascii="Arial" w:hAnsi="Arial" w:cs="Arial"/>
                <w:sz w:val="15"/>
                <w:szCs w:val="15"/>
                <w:lang w:val="ru-RU"/>
              </w:rPr>
              <w:t xml:space="preserve">. </w:t>
            </w:r>
          </w:p>
        </w:tc>
      </w:tr>
      <w:tr w:rsidR="00BB20F1" w:rsidRPr="00E85CD5">
        <w:trPr>
          <w:jc w:val="center"/>
        </w:trPr>
        <w:tc>
          <w:tcPr>
            <w:tcW w:w="853" w:type="dxa"/>
            <w:tcBorders>
              <w:top w:val="single" w:sz="4" w:space="0" w:color="auto"/>
              <w:left w:val="single" w:sz="4" w:space="0" w:color="auto"/>
              <w:bottom w:val="single" w:sz="4" w:space="0" w:color="auto"/>
              <w:right w:val="single" w:sz="4" w:space="0" w:color="auto"/>
            </w:tcBorders>
            <w:vAlign w:val="center"/>
          </w:tcPr>
          <w:p w:rsidR="00BB20F1" w:rsidRPr="00E85CD5" w:rsidRDefault="00BB20F1" w:rsidP="005B6069">
            <w:pPr>
              <w:spacing w:line="280" w:lineRule="exact"/>
              <w:jc w:val="center"/>
              <w:rPr>
                <w:rFonts w:ascii="Arial" w:hAnsi="Arial" w:cs="Arial"/>
                <w:bCs/>
                <w:sz w:val="15"/>
                <w:szCs w:val="15"/>
              </w:rPr>
            </w:pPr>
            <w:r w:rsidRPr="00E85CD5">
              <w:rPr>
                <w:rFonts w:ascii="Arial" w:hAnsi="Arial" w:cs="Arial"/>
                <w:bCs/>
                <w:sz w:val="15"/>
                <w:szCs w:val="15"/>
              </w:rPr>
              <w:t>14</w:t>
            </w:r>
          </w:p>
        </w:tc>
        <w:tc>
          <w:tcPr>
            <w:tcW w:w="2124" w:type="dxa"/>
            <w:tcBorders>
              <w:top w:val="single" w:sz="4" w:space="0" w:color="auto"/>
              <w:left w:val="single" w:sz="4" w:space="0" w:color="auto"/>
              <w:bottom w:val="single" w:sz="4" w:space="0" w:color="auto"/>
              <w:right w:val="single" w:sz="4" w:space="0" w:color="auto"/>
            </w:tcBorders>
            <w:vAlign w:val="center"/>
          </w:tcPr>
          <w:p w:rsidR="00BB20F1" w:rsidRPr="00FA4347" w:rsidRDefault="00BB20F1" w:rsidP="005B6069">
            <w:pPr>
              <w:spacing w:line="280" w:lineRule="exact"/>
              <w:jc w:val="center"/>
              <w:rPr>
                <w:rFonts w:ascii="Arial" w:hAnsi="Arial" w:cs="Arial"/>
                <w:bCs/>
                <w:sz w:val="15"/>
                <w:szCs w:val="15"/>
                <w:lang w:val="ru-RU"/>
              </w:rPr>
            </w:pPr>
            <w:r>
              <w:rPr>
                <w:rFonts w:ascii="Arial" w:hAnsi="Arial" w:cs="Arial"/>
                <w:bCs/>
                <w:sz w:val="15"/>
                <w:szCs w:val="15"/>
                <w:lang w:val="ru-RU"/>
              </w:rPr>
              <w:t>Предварительная сигнализация о перегрузке</w:t>
            </w:r>
          </w:p>
        </w:tc>
        <w:tc>
          <w:tcPr>
            <w:tcW w:w="3544" w:type="dxa"/>
            <w:tcBorders>
              <w:top w:val="single" w:sz="4" w:space="0" w:color="auto"/>
              <w:left w:val="single" w:sz="4" w:space="0" w:color="auto"/>
              <w:bottom w:val="single" w:sz="4" w:space="0" w:color="auto"/>
              <w:right w:val="single" w:sz="4" w:space="0" w:color="auto"/>
            </w:tcBorders>
          </w:tcPr>
          <w:p w:rsidR="00BB20F1" w:rsidRPr="007A0560" w:rsidRDefault="00BB20F1" w:rsidP="005B6069">
            <w:pPr>
              <w:spacing w:line="280" w:lineRule="exact"/>
              <w:rPr>
                <w:rFonts w:ascii="Arial" w:hAnsi="Arial" w:cs="Arial"/>
                <w:bCs/>
                <w:sz w:val="15"/>
                <w:szCs w:val="15"/>
                <w:lang w:val="ru-RU"/>
              </w:rPr>
            </w:pPr>
            <w:r>
              <w:rPr>
                <w:rFonts w:ascii="Arial" w:hAnsi="Arial" w:cs="Arial"/>
                <w:bCs/>
                <w:sz w:val="15"/>
                <w:szCs w:val="15"/>
                <w:lang w:val="ru-RU"/>
              </w:rPr>
              <w:t>Выход</w:t>
            </w:r>
            <w:r w:rsidRPr="00E85CD5">
              <w:rPr>
                <w:rFonts w:ascii="Arial" w:hAnsi="Arial" w:cs="Arial"/>
                <w:bCs/>
                <w:sz w:val="15"/>
                <w:szCs w:val="15"/>
              </w:rPr>
              <w:t>ON</w:t>
            </w:r>
            <w:r>
              <w:rPr>
                <w:rFonts w:ascii="Arial" w:hAnsi="Arial" w:cs="Arial"/>
                <w:bCs/>
                <w:sz w:val="15"/>
                <w:szCs w:val="15"/>
                <w:lang w:val="ru-RU"/>
              </w:rPr>
              <w:t>, когда ПЧнаходитсяв состоянии предварительной сигнализации о перегрузке.  См. параметры</w:t>
            </w:r>
            <w:r>
              <w:rPr>
                <w:rFonts w:ascii="Arial" w:hAnsi="Arial" w:cs="Arial"/>
                <w:bCs/>
                <w:sz w:val="15"/>
                <w:szCs w:val="15"/>
              </w:rPr>
              <w:t>P</w:t>
            </w:r>
            <w:r w:rsidRPr="007A0560">
              <w:rPr>
                <w:rFonts w:ascii="Arial" w:hAnsi="Arial" w:cs="Arial"/>
                <w:bCs/>
                <w:sz w:val="15"/>
                <w:szCs w:val="15"/>
                <w:lang w:val="ru-RU"/>
              </w:rPr>
              <w:t xml:space="preserve">11.08 ~ </w:t>
            </w:r>
            <w:r>
              <w:rPr>
                <w:rFonts w:ascii="Arial" w:hAnsi="Arial" w:cs="Arial"/>
                <w:bCs/>
                <w:sz w:val="15"/>
                <w:szCs w:val="15"/>
              </w:rPr>
              <w:t>P</w:t>
            </w:r>
            <w:r w:rsidRPr="007A0560">
              <w:rPr>
                <w:rFonts w:ascii="Arial" w:hAnsi="Arial" w:cs="Arial"/>
                <w:bCs/>
                <w:sz w:val="15"/>
                <w:szCs w:val="15"/>
                <w:lang w:val="ru-RU"/>
              </w:rPr>
              <w:t xml:space="preserve">11.10. </w:t>
            </w:r>
          </w:p>
        </w:tc>
      </w:tr>
      <w:tr w:rsidR="00BB20F1" w:rsidRPr="00E85CD5">
        <w:trPr>
          <w:jc w:val="center"/>
        </w:trPr>
        <w:tc>
          <w:tcPr>
            <w:tcW w:w="853" w:type="dxa"/>
            <w:tcBorders>
              <w:top w:val="single" w:sz="4" w:space="0" w:color="auto"/>
              <w:left w:val="single" w:sz="4" w:space="0" w:color="auto"/>
              <w:bottom w:val="single" w:sz="4" w:space="0" w:color="auto"/>
              <w:right w:val="single" w:sz="4" w:space="0" w:color="auto"/>
            </w:tcBorders>
            <w:vAlign w:val="center"/>
          </w:tcPr>
          <w:p w:rsidR="00BB20F1" w:rsidRPr="007A0560" w:rsidRDefault="00BB20F1" w:rsidP="005B6069">
            <w:pPr>
              <w:spacing w:line="280" w:lineRule="exact"/>
              <w:jc w:val="center"/>
              <w:rPr>
                <w:rFonts w:ascii="Arial" w:hAnsi="Arial" w:cs="Arial"/>
                <w:bCs/>
                <w:sz w:val="15"/>
                <w:szCs w:val="15"/>
                <w:lang w:val="ru-RU"/>
              </w:rPr>
            </w:pPr>
            <w:r w:rsidRPr="007A0560">
              <w:rPr>
                <w:rFonts w:ascii="Arial" w:hAnsi="Arial" w:cs="Arial"/>
                <w:bCs/>
                <w:sz w:val="15"/>
                <w:szCs w:val="15"/>
                <w:lang w:val="ru-RU"/>
              </w:rPr>
              <w:t>15</w:t>
            </w:r>
          </w:p>
        </w:tc>
        <w:tc>
          <w:tcPr>
            <w:tcW w:w="2124" w:type="dxa"/>
            <w:tcBorders>
              <w:top w:val="single" w:sz="4" w:space="0" w:color="auto"/>
              <w:left w:val="single" w:sz="4" w:space="0" w:color="auto"/>
              <w:bottom w:val="single" w:sz="4" w:space="0" w:color="auto"/>
              <w:right w:val="single" w:sz="4" w:space="0" w:color="auto"/>
            </w:tcBorders>
            <w:vAlign w:val="center"/>
          </w:tcPr>
          <w:p w:rsidR="00BB20F1" w:rsidRPr="007A0560" w:rsidRDefault="00BB20F1" w:rsidP="005B6069">
            <w:pPr>
              <w:spacing w:line="280" w:lineRule="exact"/>
              <w:jc w:val="center"/>
              <w:rPr>
                <w:rFonts w:ascii="Arial" w:hAnsi="Arial" w:cs="Arial"/>
                <w:bCs/>
                <w:sz w:val="15"/>
                <w:szCs w:val="15"/>
                <w:lang w:val="ru-RU"/>
              </w:rPr>
            </w:pPr>
            <w:r>
              <w:rPr>
                <w:rFonts w:ascii="Arial" w:hAnsi="Arial" w:cs="Arial"/>
                <w:bCs/>
                <w:sz w:val="15"/>
                <w:szCs w:val="15"/>
                <w:lang w:val="ru-RU"/>
              </w:rPr>
              <w:t>Предварительная сигнализация о недогрузке</w:t>
            </w:r>
          </w:p>
        </w:tc>
        <w:tc>
          <w:tcPr>
            <w:tcW w:w="3544" w:type="dxa"/>
            <w:tcBorders>
              <w:top w:val="single" w:sz="4" w:space="0" w:color="auto"/>
              <w:left w:val="single" w:sz="4" w:space="0" w:color="auto"/>
              <w:bottom w:val="single" w:sz="4" w:space="0" w:color="auto"/>
              <w:right w:val="single" w:sz="4" w:space="0" w:color="auto"/>
            </w:tcBorders>
          </w:tcPr>
          <w:p w:rsidR="00BB20F1" w:rsidRPr="007A0560" w:rsidRDefault="00BB20F1" w:rsidP="005B6069">
            <w:pPr>
              <w:spacing w:line="280" w:lineRule="exact"/>
              <w:rPr>
                <w:rFonts w:ascii="Arial" w:hAnsi="Arial" w:cs="Arial"/>
                <w:sz w:val="15"/>
                <w:szCs w:val="15"/>
                <w:lang w:val="ru-RU"/>
              </w:rPr>
            </w:pPr>
            <w:r>
              <w:rPr>
                <w:rFonts w:ascii="Arial" w:hAnsi="Arial" w:cs="Arial"/>
                <w:bCs/>
                <w:sz w:val="15"/>
                <w:szCs w:val="15"/>
                <w:lang w:val="ru-RU"/>
              </w:rPr>
              <w:t>Выход</w:t>
            </w:r>
            <w:r w:rsidRPr="00E85CD5">
              <w:rPr>
                <w:rFonts w:ascii="Arial" w:hAnsi="Arial" w:cs="Arial"/>
                <w:bCs/>
                <w:sz w:val="15"/>
                <w:szCs w:val="15"/>
              </w:rPr>
              <w:t>ON</w:t>
            </w:r>
            <w:r>
              <w:rPr>
                <w:rFonts w:ascii="Arial" w:hAnsi="Arial" w:cs="Arial"/>
                <w:bCs/>
                <w:sz w:val="15"/>
                <w:szCs w:val="15"/>
                <w:lang w:val="ru-RU"/>
              </w:rPr>
              <w:t>, когда ПЧнаходитсяв состоянии предварительной сигнализации о недогрузке</w:t>
            </w:r>
            <w:r w:rsidRPr="007A0560">
              <w:rPr>
                <w:rFonts w:ascii="Arial" w:hAnsi="Arial" w:cs="Arial"/>
                <w:sz w:val="15"/>
                <w:szCs w:val="15"/>
                <w:lang w:val="ru-RU"/>
              </w:rPr>
              <w:t xml:space="preserve">. </w:t>
            </w:r>
            <w:r>
              <w:rPr>
                <w:rFonts w:ascii="Arial" w:hAnsi="Arial" w:cs="Arial"/>
                <w:bCs/>
                <w:sz w:val="15"/>
                <w:szCs w:val="15"/>
                <w:lang w:val="ru-RU"/>
              </w:rPr>
              <w:t>См. параметры</w:t>
            </w:r>
            <w:r w:rsidRPr="00E85CD5">
              <w:rPr>
                <w:rFonts w:ascii="Arial" w:hAnsi="Arial" w:cs="Arial"/>
                <w:sz w:val="15"/>
                <w:szCs w:val="15"/>
              </w:rPr>
              <w:t>P11.11~P11.12</w:t>
            </w:r>
            <w:r>
              <w:rPr>
                <w:rFonts w:ascii="Arial" w:hAnsi="Arial" w:cs="Arial"/>
                <w:sz w:val="15"/>
                <w:szCs w:val="15"/>
                <w:lang w:val="ru-RU"/>
              </w:rPr>
              <w:t>.</w:t>
            </w:r>
          </w:p>
          <w:p w:rsidR="00BB20F1" w:rsidRPr="00E85CD5" w:rsidRDefault="00BB20F1" w:rsidP="005B6069">
            <w:pPr>
              <w:spacing w:line="280" w:lineRule="exact"/>
              <w:rPr>
                <w:rFonts w:ascii="Arial" w:hAnsi="Arial" w:cs="Arial"/>
                <w:bCs/>
                <w:sz w:val="15"/>
                <w:szCs w:val="15"/>
              </w:rPr>
            </w:pPr>
          </w:p>
        </w:tc>
      </w:tr>
      <w:tr w:rsidR="00BB20F1" w:rsidRPr="005B6069">
        <w:trPr>
          <w:jc w:val="center"/>
        </w:trPr>
        <w:tc>
          <w:tcPr>
            <w:tcW w:w="853" w:type="dxa"/>
            <w:tcBorders>
              <w:top w:val="single" w:sz="4" w:space="0" w:color="auto"/>
              <w:left w:val="single" w:sz="4" w:space="0" w:color="auto"/>
              <w:bottom w:val="single" w:sz="4" w:space="0" w:color="auto"/>
              <w:right w:val="single" w:sz="4" w:space="0" w:color="auto"/>
            </w:tcBorders>
            <w:vAlign w:val="center"/>
          </w:tcPr>
          <w:p w:rsidR="00BB20F1" w:rsidRPr="00E85CD5" w:rsidRDefault="00BB20F1" w:rsidP="005B6069">
            <w:pPr>
              <w:spacing w:line="280" w:lineRule="exact"/>
              <w:jc w:val="center"/>
              <w:rPr>
                <w:rFonts w:ascii="Arial" w:hAnsi="Arial" w:cs="Arial"/>
                <w:bCs/>
                <w:sz w:val="15"/>
                <w:szCs w:val="15"/>
              </w:rPr>
            </w:pPr>
            <w:r w:rsidRPr="00E85CD5">
              <w:rPr>
                <w:rFonts w:ascii="Arial" w:hAnsi="Arial" w:cs="Arial"/>
                <w:bCs/>
                <w:sz w:val="15"/>
                <w:szCs w:val="15"/>
              </w:rPr>
              <w:t>16</w:t>
            </w:r>
          </w:p>
        </w:tc>
        <w:tc>
          <w:tcPr>
            <w:tcW w:w="2124" w:type="dxa"/>
            <w:tcBorders>
              <w:top w:val="single" w:sz="4" w:space="0" w:color="auto"/>
              <w:left w:val="single" w:sz="4" w:space="0" w:color="auto"/>
              <w:bottom w:val="single" w:sz="4" w:space="0" w:color="auto"/>
              <w:right w:val="single" w:sz="4" w:space="0" w:color="auto"/>
            </w:tcBorders>
            <w:vAlign w:val="center"/>
          </w:tcPr>
          <w:p w:rsidR="00BB20F1" w:rsidRPr="00E85CD5" w:rsidRDefault="00BB20F1" w:rsidP="005B6069">
            <w:pPr>
              <w:spacing w:line="280" w:lineRule="exact"/>
              <w:jc w:val="center"/>
              <w:rPr>
                <w:rFonts w:ascii="Arial" w:hAnsi="Arial" w:cs="Arial"/>
                <w:bCs/>
                <w:sz w:val="15"/>
                <w:szCs w:val="15"/>
              </w:rPr>
            </w:pPr>
            <w:r w:rsidRPr="00E85CD5">
              <w:rPr>
                <w:rFonts w:ascii="Arial" w:hAnsi="Arial" w:cs="Arial"/>
                <w:bCs/>
                <w:sz w:val="15"/>
                <w:szCs w:val="15"/>
              </w:rPr>
              <w:t xml:space="preserve">PLC </w:t>
            </w:r>
            <w:r>
              <w:rPr>
                <w:rFonts w:ascii="Arial" w:hAnsi="Arial" w:cs="Arial"/>
                <w:bCs/>
                <w:sz w:val="15"/>
                <w:szCs w:val="15"/>
                <w:lang w:val="ru-RU"/>
              </w:rPr>
              <w:t>этап завершен</w:t>
            </w:r>
          </w:p>
        </w:tc>
        <w:tc>
          <w:tcPr>
            <w:tcW w:w="3544" w:type="dxa"/>
            <w:tcBorders>
              <w:top w:val="single" w:sz="4" w:space="0" w:color="auto"/>
              <w:left w:val="single" w:sz="4" w:space="0" w:color="auto"/>
              <w:bottom w:val="single" w:sz="4" w:space="0" w:color="auto"/>
              <w:right w:val="single" w:sz="4" w:space="0" w:color="auto"/>
            </w:tcBorders>
          </w:tcPr>
          <w:p w:rsidR="00BB20F1" w:rsidRPr="007A0560" w:rsidRDefault="00BB20F1" w:rsidP="005B6069">
            <w:pPr>
              <w:spacing w:line="280" w:lineRule="exact"/>
              <w:rPr>
                <w:rFonts w:ascii="Arial" w:hAnsi="Arial" w:cs="Arial"/>
                <w:bCs/>
                <w:sz w:val="15"/>
                <w:szCs w:val="15"/>
                <w:lang w:val="ru-RU"/>
              </w:rPr>
            </w:pPr>
            <w:r>
              <w:rPr>
                <w:rFonts w:ascii="Arial" w:hAnsi="Arial" w:cs="Arial"/>
                <w:bCs/>
                <w:sz w:val="15"/>
                <w:szCs w:val="15"/>
                <w:lang w:val="ru-RU"/>
              </w:rPr>
              <w:t>Выход</w:t>
            </w:r>
            <w:r w:rsidRPr="00E85CD5">
              <w:rPr>
                <w:rFonts w:ascii="Arial" w:hAnsi="Arial" w:cs="Arial"/>
                <w:bCs/>
                <w:sz w:val="15"/>
                <w:szCs w:val="15"/>
              </w:rPr>
              <w:t>ON</w:t>
            </w:r>
            <w:r w:rsidRPr="007A0560">
              <w:rPr>
                <w:rFonts w:ascii="Arial" w:hAnsi="Arial" w:cs="Arial"/>
                <w:bCs/>
                <w:sz w:val="15"/>
                <w:szCs w:val="15"/>
                <w:lang w:val="ru-RU"/>
              </w:rPr>
              <w:t xml:space="preserve">, </w:t>
            </w:r>
            <w:r>
              <w:rPr>
                <w:rFonts w:ascii="Arial" w:hAnsi="Arial" w:cs="Arial"/>
                <w:bCs/>
                <w:sz w:val="15"/>
                <w:szCs w:val="15"/>
                <w:lang w:val="ru-RU"/>
              </w:rPr>
              <w:t>когда</w:t>
            </w:r>
            <w:r w:rsidRPr="00E85CD5">
              <w:rPr>
                <w:rFonts w:ascii="Arial" w:hAnsi="Arial" w:cs="Arial"/>
                <w:bCs/>
                <w:sz w:val="15"/>
                <w:szCs w:val="15"/>
              </w:rPr>
              <w:t>PLC</w:t>
            </w:r>
            <w:r>
              <w:rPr>
                <w:rFonts w:ascii="Arial" w:hAnsi="Arial" w:cs="Arial"/>
                <w:bCs/>
                <w:sz w:val="15"/>
                <w:szCs w:val="15"/>
                <w:lang w:val="ru-RU"/>
              </w:rPr>
              <w:t>этап завершен</w:t>
            </w:r>
            <w:r w:rsidRPr="007A0560">
              <w:rPr>
                <w:rFonts w:ascii="Arial" w:hAnsi="Arial" w:cs="Arial"/>
                <w:bCs/>
                <w:sz w:val="15"/>
                <w:szCs w:val="15"/>
                <w:lang w:val="ru-RU"/>
              </w:rPr>
              <w:t xml:space="preserve">. </w:t>
            </w:r>
          </w:p>
        </w:tc>
      </w:tr>
      <w:tr w:rsidR="00BB20F1" w:rsidRPr="005B6069">
        <w:trPr>
          <w:jc w:val="center"/>
        </w:trPr>
        <w:tc>
          <w:tcPr>
            <w:tcW w:w="853" w:type="dxa"/>
            <w:tcBorders>
              <w:top w:val="single" w:sz="4" w:space="0" w:color="auto"/>
              <w:left w:val="single" w:sz="4" w:space="0" w:color="auto"/>
              <w:bottom w:val="single" w:sz="4" w:space="0" w:color="auto"/>
              <w:right w:val="single" w:sz="4" w:space="0" w:color="auto"/>
            </w:tcBorders>
            <w:vAlign w:val="center"/>
          </w:tcPr>
          <w:p w:rsidR="00BB20F1" w:rsidRPr="00E85CD5" w:rsidRDefault="00BB20F1" w:rsidP="005B6069">
            <w:pPr>
              <w:spacing w:line="280" w:lineRule="exact"/>
              <w:jc w:val="center"/>
              <w:rPr>
                <w:rFonts w:ascii="Arial" w:hAnsi="Arial" w:cs="Arial"/>
                <w:bCs/>
                <w:sz w:val="15"/>
                <w:szCs w:val="15"/>
              </w:rPr>
            </w:pPr>
            <w:r w:rsidRPr="00E85CD5">
              <w:rPr>
                <w:rFonts w:ascii="Arial" w:hAnsi="Arial" w:cs="Arial"/>
                <w:bCs/>
                <w:sz w:val="15"/>
                <w:szCs w:val="15"/>
              </w:rPr>
              <w:t>17</w:t>
            </w:r>
          </w:p>
        </w:tc>
        <w:tc>
          <w:tcPr>
            <w:tcW w:w="2124" w:type="dxa"/>
            <w:tcBorders>
              <w:top w:val="single" w:sz="4" w:space="0" w:color="auto"/>
              <w:left w:val="single" w:sz="4" w:space="0" w:color="auto"/>
              <w:bottom w:val="single" w:sz="4" w:space="0" w:color="auto"/>
              <w:right w:val="single" w:sz="4" w:space="0" w:color="auto"/>
            </w:tcBorders>
            <w:vAlign w:val="center"/>
          </w:tcPr>
          <w:p w:rsidR="00BB20F1" w:rsidRPr="00FA4347" w:rsidRDefault="00BB20F1" w:rsidP="005B6069">
            <w:pPr>
              <w:spacing w:line="280" w:lineRule="exact"/>
              <w:jc w:val="center"/>
              <w:rPr>
                <w:rFonts w:ascii="Arial" w:hAnsi="Arial" w:cs="Arial"/>
                <w:bCs/>
                <w:sz w:val="15"/>
                <w:szCs w:val="15"/>
                <w:lang w:val="ru-RU"/>
              </w:rPr>
            </w:pPr>
            <w:r w:rsidRPr="00E85CD5">
              <w:rPr>
                <w:rFonts w:ascii="Arial" w:hAnsi="Arial" w:cs="Arial"/>
                <w:bCs/>
                <w:sz w:val="15"/>
                <w:szCs w:val="15"/>
              </w:rPr>
              <w:t xml:space="preserve">PLC </w:t>
            </w:r>
            <w:r>
              <w:rPr>
                <w:rFonts w:ascii="Arial" w:hAnsi="Arial" w:cs="Arial"/>
                <w:bCs/>
                <w:sz w:val="15"/>
                <w:szCs w:val="15"/>
                <w:lang w:val="ru-RU"/>
              </w:rPr>
              <w:t>цикл завершен</w:t>
            </w:r>
          </w:p>
        </w:tc>
        <w:tc>
          <w:tcPr>
            <w:tcW w:w="3544" w:type="dxa"/>
            <w:tcBorders>
              <w:top w:val="single" w:sz="4" w:space="0" w:color="auto"/>
              <w:left w:val="single" w:sz="4" w:space="0" w:color="auto"/>
              <w:bottom w:val="single" w:sz="4" w:space="0" w:color="auto"/>
              <w:right w:val="single" w:sz="4" w:space="0" w:color="auto"/>
            </w:tcBorders>
          </w:tcPr>
          <w:p w:rsidR="00BB20F1" w:rsidRPr="007A0560" w:rsidRDefault="00BB20F1" w:rsidP="005B6069">
            <w:pPr>
              <w:spacing w:line="280" w:lineRule="exact"/>
              <w:rPr>
                <w:rFonts w:ascii="Arial" w:hAnsi="Arial" w:cs="Arial"/>
                <w:bCs/>
                <w:sz w:val="15"/>
                <w:szCs w:val="15"/>
                <w:lang w:val="ru-RU"/>
              </w:rPr>
            </w:pPr>
            <w:r>
              <w:rPr>
                <w:rFonts w:ascii="Arial" w:hAnsi="Arial" w:cs="Arial"/>
                <w:bCs/>
                <w:sz w:val="15"/>
                <w:szCs w:val="15"/>
                <w:lang w:val="ru-RU"/>
              </w:rPr>
              <w:t>Выход</w:t>
            </w:r>
            <w:r w:rsidRPr="00E85CD5">
              <w:rPr>
                <w:rFonts w:ascii="Arial" w:hAnsi="Arial" w:cs="Arial"/>
                <w:bCs/>
                <w:sz w:val="15"/>
                <w:szCs w:val="15"/>
              </w:rPr>
              <w:t>ON</w:t>
            </w:r>
            <w:r w:rsidRPr="007A0560">
              <w:rPr>
                <w:rFonts w:ascii="Arial" w:hAnsi="Arial" w:cs="Arial"/>
                <w:bCs/>
                <w:sz w:val="15"/>
                <w:szCs w:val="15"/>
                <w:lang w:val="ru-RU"/>
              </w:rPr>
              <w:t xml:space="preserve">, </w:t>
            </w:r>
            <w:r>
              <w:rPr>
                <w:rFonts w:ascii="Arial" w:hAnsi="Arial" w:cs="Arial"/>
                <w:bCs/>
                <w:sz w:val="15"/>
                <w:szCs w:val="15"/>
                <w:lang w:val="ru-RU"/>
              </w:rPr>
              <w:t>когда</w:t>
            </w:r>
            <w:r w:rsidRPr="00E85CD5">
              <w:rPr>
                <w:rFonts w:ascii="Arial" w:hAnsi="Arial" w:cs="Arial"/>
                <w:bCs/>
                <w:sz w:val="15"/>
                <w:szCs w:val="15"/>
              </w:rPr>
              <w:t>PLC</w:t>
            </w:r>
            <w:r>
              <w:rPr>
                <w:rFonts w:ascii="Arial" w:hAnsi="Arial" w:cs="Arial"/>
                <w:bCs/>
                <w:sz w:val="15"/>
                <w:szCs w:val="15"/>
                <w:lang w:val="ru-RU"/>
              </w:rPr>
              <w:t xml:space="preserve"> цикл завершен</w:t>
            </w:r>
            <w:r w:rsidRPr="007A0560">
              <w:rPr>
                <w:rFonts w:ascii="Arial" w:hAnsi="Arial" w:cs="Arial"/>
                <w:bCs/>
                <w:sz w:val="15"/>
                <w:szCs w:val="15"/>
                <w:lang w:val="ru-RU"/>
              </w:rPr>
              <w:t>.</w:t>
            </w:r>
          </w:p>
        </w:tc>
      </w:tr>
      <w:tr w:rsidR="00BB20F1" w:rsidRPr="00E85CD5">
        <w:trPr>
          <w:jc w:val="center"/>
        </w:trPr>
        <w:tc>
          <w:tcPr>
            <w:tcW w:w="853" w:type="dxa"/>
            <w:tcBorders>
              <w:top w:val="single" w:sz="4" w:space="0" w:color="auto"/>
              <w:left w:val="single" w:sz="4" w:space="0" w:color="auto"/>
              <w:bottom w:val="single" w:sz="4" w:space="0" w:color="auto"/>
              <w:right w:val="single" w:sz="4" w:space="0" w:color="auto"/>
            </w:tcBorders>
            <w:vAlign w:val="center"/>
          </w:tcPr>
          <w:p w:rsidR="00BB20F1" w:rsidRPr="00E85CD5" w:rsidRDefault="00BB20F1" w:rsidP="005B6069">
            <w:pPr>
              <w:spacing w:line="280" w:lineRule="exact"/>
              <w:jc w:val="center"/>
              <w:rPr>
                <w:rFonts w:ascii="Arial" w:hAnsi="Arial" w:cs="Arial"/>
                <w:bCs/>
                <w:sz w:val="15"/>
                <w:szCs w:val="15"/>
              </w:rPr>
            </w:pPr>
            <w:r w:rsidRPr="00E85CD5">
              <w:rPr>
                <w:rFonts w:ascii="Arial" w:hAnsi="Arial" w:cs="Arial"/>
                <w:bCs/>
                <w:sz w:val="15"/>
                <w:szCs w:val="15"/>
              </w:rPr>
              <w:t>18</w:t>
            </w:r>
          </w:p>
        </w:tc>
        <w:tc>
          <w:tcPr>
            <w:tcW w:w="2124" w:type="dxa"/>
            <w:tcBorders>
              <w:top w:val="single" w:sz="4" w:space="0" w:color="auto"/>
              <w:left w:val="single" w:sz="4" w:space="0" w:color="auto"/>
              <w:bottom w:val="single" w:sz="4" w:space="0" w:color="auto"/>
              <w:right w:val="single" w:sz="4" w:space="0" w:color="auto"/>
            </w:tcBorders>
            <w:vAlign w:val="center"/>
          </w:tcPr>
          <w:p w:rsidR="00BB20F1" w:rsidRPr="00E85CD5" w:rsidRDefault="00BB20F1" w:rsidP="005B6069">
            <w:pPr>
              <w:spacing w:line="280" w:lineRule="exact"/>
              <w:jc w:val="center"/>
              <w:rPr>
                <w:rFonts w:ascii="Arial" w:hAnsi="Arial" w:cs="Arial"/>
                <w:bCs/>
                <w:sz w:val="15"/>
                <w:szCs w:val="15"/>
              </w:rPr>
            </w:pPr>
            <w:r>
              <w:rPr>
                <w:rFonts w:ascii="Arial" w:hAnsi="Arial" w:cs="Arial"/>
                <w:bCs/>
                <w:sz w:val="15"/>
                <w:szCs w:val="15"/>
                <w:lang w:val="ru-RU"/>
              </w:rPr>
              <w:t>Заданный подсчет достигнут</w:t>
            </w:r>
          </w:p>
        </w:tc>
        <w:tc>
          <w:tcPr>
            <w:tcW w:w="3544" w:type="dxa"/>
            <w:tcBorders>
              <w:top w:val="single" w:sz="4" w:space="0" w:color="auto"/>
              <w:left w:val="single" w:sz="4" w:space="0" w:color="auto"/>
              <w:bottom w:val="single" w:sz="4" w:space="0" w:color="auto"/>
              <w:right w:val="single" w:sz="4" w:space="0" w:color="auto"/>
            </w:tcBorders>
          </w:tcPr>
          <w:p w:rsidR="00BB20F1" w:rsidRDefault="00BB20F1" w:rsidP="005B6069">
            <w:pPr>
              <w:spacing w:line="280" w:lineRule="exact"/>
              <w:rPr>
                <w:rFonts w:ascii="Arial" w:hAnsi="Arial" w:cs="Arial"/>
                <w:bCs/>
                <w:sz w:val="15"/>
                <w:szCs w:val="15"/>
                <w:lang w:val="ru-RU"/>
              </w:rPr>
            </w:pPr>
            <w:r>
              <w:rPr>
                <w:rFonts w:ascii="Arial" w:hAnsi="Arial" w:cs="Arial"/>
                <w:bCs/>
                <w:sz w:val="15"/>
                <w:szCs w:val="15"/>
                <w:lang w:val="ru-RU"/>
              </w:rPr>
              <w:t>Выход</w:t>
            </w:r>
            <w:r w:rsidRPr="00E85CD5">
              <w:rPr>
                <w:rFonts w:ascii="Arial" w:hAnsi="Arial" w:cs="Arial"/>
                <w:bCs/>
                <w:sz w:val="15"/>
                <w:szCs w:val="15"/>
              </w:rPr>
              <w:t>ON</w:t>
            </w:r>
            <w:r w:rsidRPr="00E37915">
              <w:rPr>
                <w:rFonts w:ascii="Arial" w:hAnsi="Arial" w:cs="Arial"/>
                <w:bCs/>
                <w:sz w:val="15"/>
                <w:szCs w:val="15"/>
                <w:lang w:val="ru-RU"/>
              </w:rPr>
              <w:t xml:space="preserve">, </w:t>
            </w:r>
            <w:r>
              <w:rPr>
                <w:rFonts w:ascii="Arial" w:hAnsi="Arial" w:cs="Arial"/>
                <w:bCs/>
                <w:sz w:val="15"/>
                <w:szCs w:val="15"/>
                <w:lang w:val="ru-RU"/>
              </w:rPr>
              <w:t>когдазаданныйподсчетдостигнут</w:t>
            </w:r>
            <w:r w:rsidRPr="00E37915">
              <w:rPr>
                <w:rFonts w:ascii="Arial" w:hAnsi="Arial" w:cs="Arial"/>
                <w:bCs/>
                <w:sz w:val="15"/>
                <w:szCs w:val="15"/>
                <w:lang w:val="ru-RU"/>
              </w:rPr>
              <w:t>.</w:t>
            </w:r>
          </w:p>
          <w:p w:rsidR="00BB20F1" w:rsidRPr="007A0560" w:rsidRDefault="00BB20F1" w:rsidP="005B6069">
            <w:pPr>
              <w:spacing w:line="280" w:lineRule="exact"/>
              <w:rPr>
                <w:rFonts w:ascii="Arial" w:hAnsi="Arial" w:cs="Arial"/>
                <w:bCs/>
                <w:sz w:val="15"/>
                <w:szCs w:val="15"/>
              </w:rPr>
            </w:pPr>
            <w:r>
              <w:rPr>
                <w:rFonts w:ascii="Arial" w:hAnsi="Arial" w:cs="Arial"/>
                <w:sz w:val="15"/>
                <w:szCs w:val="15"/>
                <w:lang w:val="ru-RU"/>
              </w:rPr>
              <w:t>См</w:t>
            </w:r>
            <w:r w:rsidRPr="007A0560">
              <w:rPr>
                <w:rFonts w:ascii="Arial" w:hAnsi="Arial" w:cs="Arial"/>
                <w:sz w:val="15"/>
                <w:szCs w:val="15"/>
              </w:rPr>
              <w:t xml:space="preserve">. </w:t>
            </w:r>
            <w:r>
              <w:rPr>
                <w:rFonts w:ascii="Arial" w:hAnsi="Arial" w:cs="Arial"/>
                <w:sz w:val="15"/>
                <w:szCs w:val="15"/>
                <w:lang w:val="ru-RU"/>
              </w:rPr>
              <w:t>параметр</w:t>
            </w:r>
            <w:r w:rsidRPr="00E85CD5">
              <w:rPr>
                <w:rFonts w:ascii="Arial" w:hAnsi="Arial" w:cs="Arial"/>
                <w:bCs/>
                <w:sz w:val="15"/>
                <w:szCs w:val="15"/>
              </w:rPr>
              <w:t>P</w:t>
            </w:r>
            <w:r w:rsidRPr="007A0560">
              <w:rPr>
                <w:rFonts w:ascii="Arial" w:hAnsi="Arial" w:cs="Arial"/>
                <w:bCs/>
                <w:sz w:val="15"/>
                <w:szCs w:val="15"/>
              </w:rPr>
              <w:t>08.25.</w:t>
            </w:r>
          </w:p>
        </w:tc>
      </w:tr>
      <w:tr w:rsidR="00BB20F1" w:rsidRPr="00E85CD5">
        <w:trPr>
          <w:jc w:val="center"/>
        </w:trPr>
        <w:tc>
          <w:tcPr>
            <w:tcW w:w="853" w:type="dxa"/>
            <w:tcBorders>
              <w:top w:val="single" w:sz="4" w:space="0" w:color="auto"/>
              <w:left w:val="single" w:sz="4" w:space="0" w:color="auto"/>
              <w:bottom w:val="single" w:sz="4" w:space="0" w:color="auto"/>
              <w:right w:val="single" w:sz="4" w:space="0" w:color="auto"/>
            </w:tcBorders>
            <w:vAlign w:val="center"/>
          </w:tcPr>
          <w:p w:rsidR="00BB20F1" w:rsidRPr="00E85CD5" w:rsidRDefault="00BB20F1" w:rsidP="005B6069">
            <w:pPr>
              <w:spacing w:line="280" w:lineRule="exact"/>
              <w:jc w:val="center"/>
              <w:rPr>
                <w:rFonts w:ascii="Arial" w:hAnsi="Arial" w:cs="Arial"/>
                <w:bCs/>
                <w:sz w:val="15"/>
                <w:szCs w:val="15"/>
              </w:rPr>
            </w:pPr>
            <w:r w:rsidRPr="00E85CD5">
              <w:rPr>
                <w:rFonts w:ascii="Arial" w:hAnsi="Arial" w:cs="Arial"/>
                <w:bCs/>
                <w:sz w:val="15"/>
                <w:szCs w:val="15"/>
              </w:rPr>
              <w:t>19</w:t>
            </w:r>
          </w:p>
        </w:tc>
        <w:tc>
          <w:tcPr>
            <w:tcW w:w="2124" w:type="dxa"/>
            <w:tcBorders>
              <w:top w:val="single" w:sz="4" w:space="0" w:color="auto"/>
              <w:left w:val="single" w:sz="4" w:space="0" w:color="auto"/>
              <w:bottom w:val="single" w:sz="4" w:space="0" w:color="auto"/>
              <w:right w:val="single" w:sz="4" w:space="0" w:color="auto"/>
            </w:tcBorders>
            <w:vAlign w:val="center"/>
          </w:tcPr>
          <w:p w:rsidR="00BB20F1" w:rsidRPr="00E85CD5" w:rsidRDefault="00BB20F1" w:rsidP="005B6069">
            <w:pPr>
              <w:spacing w:line="280" w:lineRule="exact"/>
              <w:jc w:val="center"/>
              <w:rPr>
                <w:rFonts w:ascii="Arial" w:hAnsi="Arial" w:cs="Arial"/>
                <w:bCs/>
                <w:sz w:val="15"/>
                <w:szCs w:val="15"/>
              </w:rPr>
            </w:pPr>
            <w:r>
              <w:rPr>
                <w:rFonts w:ascii="Arial" w:hAnsi="Arial" w:cs="Arial"/>
                <w:bCs/>
                <w:sz w:val="15"/>
                <w:szCs w:val="15"/>
                <w:lang w:val="ru-RU"/>
              </w:rPr>
              <w:t>Фиксированныйподсчетдостигнут</w:t>
            </w:r>
          </w:p>
        </w:tc>
        <w:tc>
          <w:tcPr>
            <w:tcW w:w="3544" w:type="dxa"/>
            <w:tcBorders>
              <w:top w:val="single" w:sz="4" w:space="0" w:color="auto"/>
              <w:left w:val="single" w:sz="4" w:space="0" w:color="auto"/>
              <w:bottom w:val="single" w:sz="4" w:space="0" w:color="auto"/>
              <w:right w:val="single" w:sz="4" w:space="0" w:color="auto"/>
            </w:tcBorders>
          </w:tcPr>
          <w:p w:rsidR="00BB20F1" w:rsidRPr="00C83B0B" w:rsidRDefault="00BB20F1" w:rsidP="005B6069">
            <w:pPr>
              <w:spacing w:line="280" w:lineRule="exact"/>
              <w:rPr>
                <w:rFonts w:ascii="Arial" w:hAnsi="Arial" w:cs="Arial"/>
                <w:bCs/>
                <w:sz w:val="15"/>
                <w:szCs w:val="15"/>
                <w:lang w:val="ru-RU"/>
              </w:rPr>
            </w:pPr>
            <w:r>
              <w:rPr>
                <w:rFonts w:ascii="Arial" w:hAnsi="Arial" w:cs="Arial"/>
                <w:bCs/>
                <w:sz w:val="15"/>
                <w:szCs w:val="15"/>
                <w:lang w:val="ru-RU"/>
              </w:rPr>
              <w:t>Выход</w:t>
            </w:r>
            <w:r w:rsidRPr="00E85CD5">
              <w:rPr>
                <w:rFonts w:ascii="Arial" w:hAnsi="Arial" w:cs="Arial"/>
                <w:bCs/>
                <w:sz w:val="15"/>
                <w:szCs w:val="15"/>
              </w:rPr>
              <w:t>ON</w:t>
            </w:r>
            <w:r w:rsidRPr="00C83B0B">
              <w:rPr>
                <w:rFonts w:ascii="Arial" w:hAnsi="Arial" w:cs="Arial"/>
                <w:sz w:val="15"/>
                <w:szCs w:val="15"/>
                <w:lang w:val="ru-RU"/>
              </w:rPr>
              <w:t xml:space="preserve">, </w:t>
            </w:r>
            <w:r>
              <w:rPr>
                <w:rFonts w:ascii="Arial" w:hAnsi="Arial" w:cs="Arial"/>
                <w:sz w:val="15"/>
                <w:szCs w:val="15"/>
                <w:lang w:val="ru-RU"/>
              </w:rPr>
              <w:t xml:space="preserve">когда </w:t>
            </w:r>
            <w:r>
              <w:rPr>
                <w:rFonts w:ascii="Arial" w:hAnsi="Arial" w:cs="Arial"/>
                <w:bCs/>
                <w:sz w:val="15"/>
                <w:szCs w:val="15"/>
                <w:lang w:val="ru-RU"/>
              </w:rPr>
              <w:t>фиксированныйподсчетдостигнут.</w:t>
            </w:r>
            <w:r>
              <w:rPr>
                <w:rFonts w:ascii="Arial" w:hAnsi="Arial" w:cs="Arial"/>
                <w:sz w:val="15"/>
                <w:szCs w:val="15"/>
                <w:lang w:val="ru-RU"/>
              </w:rPr>
              <w:t>См</w:t>
            </w:r>
            <w:r w:rsidRPr="00C83B0B">
              <w:rPr>
                <w:rFonts w:ascii="Arial" w:hAnsi="Arial" w:cs="Arial"/>
                <w:sz w:val="15"/>
                <w:szCs w:val="15"/>
                <w:lang w:val="ru-RU"/>
              </w:rPr>
              <w:t xml:space="preserve">. </w:t>
            </w:r>
            <w:r>
              <w:rPr>
                <w:rFonts w:ascii="Arial" w:hAnsi="Arial" w:cs="Arial"/>
                <w:sz w:val="15"/>
                <w:szCs w:val="15"/>
                <w:lang w:val="ru-RU"/>
              </w:rPr>
              <w:t>параметр</w:t>
            </w:r>
            <w:r w:rsidRPr="00E85CD5">
              <w:rPr>
                <w:rFonts w:ascii="Arial" w:hAnsi="Arial" w:cs="Arial"/>
                <w:bCs/>
                <w:sz w:val="15"/>
                <w:szCs w:val="15"/>
              </w:rPr>
              <w:t>P</w:t>
            </w:r>
            <w:r w:rsidRPr="00C83B0B">
              <w:rPr>
                <w:rFonts w:ascii="Arial" w:hAnsi="Arial" w:cs="Arial"/>
                <w:bCs/>
                <w:sz w:val="15"/>
                <w:szCs w:val="15"/>
                <w:lang w:val="ru-RU"/>
              </w:rPr>
              <w:t>08.26.</w:t>
            </w:r>
          </w:p>
        </w:tc>
      </w:tr>
      <w:tr w:rsidR="00BB20F1" w:rsidRPr="005B6069">
        <w:trPr>
          <w:jc w:val="center"/>
        </w:trPr>
        <w:tc>
          <w:tcPr>
            <w:tcW w:w="853" w:type="dxa"/>
            <w:tcBorders>
              <w:top w:val="single" w:sz="4" w:space="0" w:color="auto"/>
              <w:left w:val="single" w:sz="4" w:space="0" w:color="auto"/>
              <w:bottom w:val="single" w:sz="4" w:space="0" w:color="auto"/>
              <w:right w:val="single" w:sz="4" w:space="0" w:color="auto"/>
            </w:tcBorders>
            <w:vAlign w:val="center"/>
          </w:tcPr>
          <w:p w:rsidR="00BB20F1" w:rsidRPr="00E85CD5" w:rsidRDefault="00BB20F1" w:rsidP="005B6069">
            <w:pPr>
              <w:spacing w:line="280" w:lineRule="exact"/>
              <w:jc w:val="center"/>
              <w:rPr>
                <w:rFonts w:ascii="Arial" w:hAnsi="Arial" w:cs="Arial"/>
                <w:bCs/>
                <w:sz w:val="15"/>
                <w:szCs w:val="15"/>
              </w:rPr>
            </w:pPr>
            <w:r w:rsidRPr="00E85CD5">
              <w:rPr>
                <w:rFonts w:ascii="Arial" w:hAnsi="Arial" w:cs="Arial"/>
                <w:bCs/>
                <w:sz w:val="15"/>
                <w:szCs w:val="15"/>
              </w:rPr>
              <w:t>20</w:t>
            </w:r>
          </w:p>
        </w:tc>
        <w:tc>
          <w:tcPr>
            <w:tcW w:w="2124" w:type="dxa"/>
            <w:tcBorders>
              <w:top w:val="single" w:sz="4" w:space="0" w:color="auto"/>
              <w:left w:val="single" w:sz="4" w:space="0" w:color="auto"/>
              <w:bottom w:val="single" w:sz="4" w:space="0" w:color="auto"/>
              <w:right w:val="single" w:sz="4" w:space="0" w:color="auto"/>
            </w:tcBorders>
            <w:vAlign w:val="center"/>
          </w:tcPr>
          <w:p w:rsidR="00BB20F1" w:rsidRPr="00E85CD5" w:rsidRDefault="00BB20F1" w:rsidP="005B6069">
            <w:pPr>
              <w:spacing w:line="280" w:lineRule="exact"/>
              <w:jc w:val="center"/>
              <w:rPr>
                <w:rFonts w:ascii="Arial" w:hAnsi="Arial" w:cs="Arial"/>
                <w:bCs/>
                <w:sz w:val="15"/>
                <w:szCs w:val="15"/>
              </w:rPr>
            </w:pPr>
            <w:r>
              <w:rPr>
                <w:rFonts w:ascii="Arial" w:hAnsi="Arial" w:cs="Arial"/>
                <w:bCs/>
                <w:sz w:val="15"/>
                <w:szCs w:val="15"/>
              </w:rPr>
              <w:t xml:space="preserve">Внешняя ошибка </w:t>
            </w:r>
          </w:p>
        </w:tc>
        <w:tc>
          <w:tcPr>
            <w:tcW w:w="3544" w:type="dxa"/>
            <w:tcBorders>
              <w:top w:val="single" w:sz="4" w:space="0" w:color="auto"/>
              <w:left w:val="single" w:sz="4" w:space="0" w:color="auto"/>
              <w:bottom w:val="single" w:sz="4" w:space="0" w:color="auto"/>
              <w:right w:val="single" w:sz="4" w:space="0" w:color="auto"/>
            </w:tcBorders>
          </w:tcPr>
          <w:p w:rsidR="00BB20F1" w:rsidRPr="00C83B0B" w:rsidRDefault="00BB20F1" w:rsidP="005B6069">
            <w:pPr>
              <w:spacing w:line="280" w:lineRule="exact"/>
              <w:rPr>
                <w:rFonts w:ascii="Arial" w:hAnsi="Arial" w:cs="Arial"/>
                <w:bCs/>
                <w:sz w:val="15"/>
                <w:szCs w:val="15"/>
                <w:lang w:val="ru-RU"/>
              </w:rPr>
            </w:pPr>
            <w:r>
              <w:rPr>
                <w:rFonts w:ascii="Arial" w:hAnsi="Arial" w:cs="Arial"/>
                <w:bCs/>
                <w:sz w:val="15"/>
                <w:szCs w:val="15"/>
                <w:lang w:val="ru-RU"/>
              </w:rPr>
              <w:t>Выход</w:t>
            </w:r>
            <w:r w:rsidRPr="00E85CD5">
              <w:rPr>
                <w:rFonts w:ascii="Arial" w:hAnsi="Arial" w:cs="Arial"/>
                <w:bCs/>
                <w:sz w:val="15"/>
                <w:szCs w:val="15"/>
              </w:rPr>
              <w:t>ON</w:t>
            </w:r>
            <w:r w:rsidRPr="00C83B0B">
              <w:rPr>
                <w:rFonts w:ascii="Arial" w:hAnsi="Arial" w:cs="Arial"/>
                <w:sz w:val="15"/>
                <w:szCs w:val="15"/>
                <w:lang w:val="ru-RU"/>
              </w:rPr>
              <w:t xml:space="preserve">, </w:t>
            </w:r>
            <w:r>
              <w:rPr>
                <w:rFonts w:ascii="Arial" w:hAnsi="Arial" w:cs="Arial"/>
                <w:sz w:val="15"/>
                <w:szCs w:val="15"/>
                <w:lang w:val="ru-RU"/>
              </w:rPr>
              <w:t>когдаесть сигнал о внешней неисправности</w:t>
            </w:r>
            <w:r w:rsidRPr="00C83B0B">
              <w:rPr>
                <w:rFonts w:ascii="Arial" w:hAnsi="Arial" w:cs="Arial"/>
                <w:sz w:val="15"/>
                <w:szCs w:val="15"/>
                <w:lang w:val="ru-RU"/>
              </w:rPr>
              <w:t xml:space="preserve">. </w:t>
            </w:r>
          </w:p>
        </w:tc>
      </w:tr>
      <w:tr w:rsidR="00BB20F1" w:rsidRPr="00E85CD5">
        <w:trPr>
          <w:jc w:val="center"/>
        </w:trPr>
        <w:tc>
          <w:tcPr>
            <w:tcW w:w="853" w:type="dxa"/>
            <w:tcBorders>
              <w:top w:val="single" w:sz="4" w:space="0" w:color="auto"/>
              <w:left w:val="single" w:sz="4" w:space="0" w:color="auto"/>
              <w:bottom w:val="single" w:sz="4" w:space="0" w:color="auto"/>
              <w:right w:val="single" w:sz="4" w:space="0" w:color="auto"/>
            </w:tcBorders>
            <w:vAlign w:val="center"/>
          </w:tcPr>
          <w:p w:rsidR="00BB20F1" w:rsidRPr="00E85CD5" w:rsidRDefault="00BB20F1" w:rsidP="005B6069">
            <w:pPr>
              <w:spacing w:line="280" w:lineRule="exact"/>
              <w:jc w:val="center"/>
              <w:rPr>
                <w:rFonts w:ascii="Arial" w:hAnsi="Arial" w:cs="Arial"/>
                <w:bCs/>
                <w:sz w:val="15"/>
                <w:szCs w:val="15"/>
              </w:rPr>
            </w:pPr>
            <w:r w:rsidRPr="00E85CD5">
              <w:rPr>
                <w:rFonts w:ascii="Arial" w:hAnsi="Arial" w:cs="Arial"/>
                <w:bCs/>
                <w:sz w:val="15"/>
                <w:szCs w:val="15"/>
              </w:rPr>
              <w:t>21</w:t>
            </w:r>
          </w:p>
        </w:tc>
        <w:tc>
          <w:tcPr>
            <w:tcW w:w="2124" w:type="dxa"/>
            <w:tcBorders>
              <w:top w:val="single" w:sz="4" w:space="0" w:color="auto"/>
              <w:left w:val="single" w:sz="4" w:space="0" w:color="auto"/>
              <w:bottom w:val="single" w:sz="4" w:space="0" w:color="auto"/>
              <w:right w:val="single" w:sz="4" w:space="0" w:color="auto"/>
            </w:tcBorders>
            <w:vAlign w:val="center"/>
          </w:tcPr>
          <w:p w:rsidR="00BB20F1" w:rsidRPr="00E85CD5" w:rsidRDefault="00BB20F1" w:rsidP="005B6069">
            <w:pPr>
              <w:spacing w:line="280" w:lineRule="exact"/>
              <w:jc w:val="center"/>
              <w:rPr>
                <w:rFonts w:ascii="Arial" w:hAnsi="Arial" w:cs="Arial"/>
                <w:bCs/>
                <w:sz w:val="15"/>
                <w:szCs w:val="15"/>
              </w:rPr>
            </w:pPr>
            <w:r>
              <w:rPr>
                <w:rFonts w:ascii="Arial" w:hAnsi="Arial" w:cs="Arial"/>
                <w:bCs/>
                <w:sz w:val="15"/>
                <w:szCs w:val="15"/>
                <w:lang w:val="ru-RU"/>
              </w:rPr>
              <w:t>Длина достигнута</w:t>
            </w:r>
          </w:p>
        </w:tc>
        <w:tc>
          <w:tcPr>
            <w:tcW w:w="3544" w:type="dxa"/>
            <w:tcBorders>
              <w:top w:val="single" w:sz="4" w:space="0" w:color="auto"/>
              <w:left w:val="single" w:sz="4" w:space="0" w:color="auto"/>
              <w:bottom w:val="single" w:sz="4" w:space="0" w:color="auto"/>
              <w:right w:val="single" w:sz="4" w:space="0" w:color="auto"/>
            </w:tcBorders>
          </w:tcPr>
          <w:p w:rsidR="00BB20F1" w:rsidRDefault="00BB20F1" w:rsidP="005B6069">
            <w:pPr>
              <w:spacing w:line="280" w:lineRule="exact"/>
              <w:rPr>
                <w:rFonts w:ascii="Arial" w:hAnsi="Arial" w:cs="Arial"/>
                <w:sz w:val="15"/>
                <w:szCs w:val="15"/>
                <w:lang w:val="ru-RU"/>
              </w:rPr>
            </w:pPr>
            <w:r>
              <w:rPr>
                <w:rFonts w:ascii="Arial" w:hAnsi="Arial" w:cs="Arial"/>
                <w:bCs/>
                <w:sz w:val="15"/>
                <w:szCs w:val="15"/>
                <w:lang w:val="ru-RU"/>
              </w:rPr>
              <w:t>Выход</w:t>
            </w:r>
            <w:r w:rsidRPr="00E85CD5">
              <w:rPr>
                <w:rFonts w:ascii="Arial" w:hAnsi="Arial" w:cs="Arial"/>
                <w:bCs/>
                <w:sz w:val="15"/>
                <w:szCs w:val="15"/>
              </w:rPr>
              <w:t>ON</w:t>
            </w:r>
            <w:r w:rsidRPr="00C83B0B">
              <w:rPr>
                <w:rFonts w:ascii="Arial" w:hAnsi="Arial" w:cs="Arial"/>
                <w:sz w:val="15"/>
                <w:szCs w:val="15"/>
                <w:lang w:val="ru-RU"/>
              </w:rPr>
              <w:t xml:space="preserve">, </w:t>
            </w:r>
            <w:r>
              <w:rPr>
                <w:rFonts w:ascii="Arial" w:hAnsi="Arial" w:cs="Arial"/>
                <w:sz w:val="15"/>
                <w:szCs w:val="15"/>
                <w:lang w:val="ru-RU"/>
              </w:rPr>
              <w:t>когдадлина достигнута.</w:t>
            </w:r>
          </w:p>
          <w:p w:rsidR="00BB20F1" w:rsidRPr="00E85CD5" w:rsidRDefault="00BB20F1" w:rsidP="005B6069">
            <w:pPr>
              <w:spacing w:line="280" w:lineRule="exact"/>
              <w:rPr>
                <w:rFonts w:ascii="Arial" w:hAnsi="Arial" w:cs="Arial"/>
                <w:bCs/>
                <w:sz w:val="15"/>
                <w:szCs w:val="15"/>
              </w:rPr>
            </w:pPr>
            <w:r>
              <w:rPr>
                <w:rFonts w:ascii="Arial" w:hAnsi="Arial" w:cs="Arial"/>
                <w:sz w:val="15"/>
                <w:szCs w:val="15"/>
                <w:lang w:val="ru-RU"/>
              </w:rPr>
              <w:t>См</w:t>
            </w:r>
            <w:r w:rsidRPr="00C83B0B">
              <w:rPr>
                <w:rFonts w:ascii="Arial" w:hAnsi="Arial" w:cs="Arial"/>
                <w:sz w:val="15"/>
                <w:szCs w:val="15"/>
                <w:lang w:val="ru-RU"/>
              </w:rPr>
              <w:t xml:space="preserve">. </w:t>
            </w:r>
            <w:r>
              <w:rPr>
                <w:rFonts w:ascii="Arial" w:hAnsi="Arial" w:cs="Arial"/>
                <w:sz w:val="15"/>
                <w:szCs w:val="15"/>
                <w:lang w:val="ru-RU"/>
              </w:rPr>
              <w:t>параметр</w:t>
            </w:r>
            <w:r w:rsidRPr="00E85CD5">
              <w:rPr>
                <w:rFonts w:ascii="Arial" w:hAnsi="Arial" w:cs="Arial"/>
                <w:bCs/>
                <w:sz w:val="15"/>
                <w:szCs w:val="15"/>
              </w:rPr>
              <w:t>P08.19.</w:t>
            </w:r>
          </w:p>
        </w:tc>
      </w:tr>
      <w:tr w:rsidR="00BB20F1" w:rsidRPr="006E1BF7">
        <w:trPr>
          <w:jc w:val="center"/>
        </w:trPr>
        <w:tc>
          <w:tcPr>
            <w:tcW w:w="853" w:type="dxa"/>
            <w:tcBorders>
              <w:top w:val="single" w:sz="4" w:space="0" w:color="auto"/>
              <w:left w:val="single" w:sz="4" w:space="0" w:color="auto"/>
              <w:bottom w:val="single" w:sz="4" w:space="0" w:color="auto"/>
              <w:right w:val="single" w:sz="4" w:space="0" w:color="auto"/>
            </w:tcBorders>
            <w:vAlign w:val="center"/>
          </w:tcPr>
          <w:p w:rsidR="00BB20F1" w:rsidRPr="00E85CD5" w:rsidRDefault="00BB20F1" w:rsidP="005B6069">
            <w:pPr>
              <w:spacing w:line="280" w:lineRule="exact"/>
              <w:jc w:val="center"/>
              <w:rPr>
                <w:rFonts w:ascii="Arial" w:hAnsi="Arial" w:cs="Arial"/>
                <w:bCs/>
                <w:sz w:val="15"/>
                <w:szCs w:val="15"/>
              </w:rPr>
            </w:pPr>
            <w:r w:rsidRPr="00E85CD5">
              <w:rPr>
                <w:rFonts w:ascii="Arial" w:hAnsi="Arial" w:cs="Arial"/>
                <w:bCs/>
                <w:sz w:val="15"/>
                <w:szCs w:val="15"/>
              </w:rPr>
              <w:t>22</w:t>
            </w:r>
          </w:p>
        </w:tc>
        <w:tc>
          <w:tcPr>
            <w:tcW w:w="2124" w:type="dxa"/>
            <w:tcBorders>
              <w:top w:val="single" w:sz="4" w:space="0" w:color="auto"/>
              <w:left w:val="single" w:sz="4" w:space="0" w:color="auto"/>
              <w:bottom w:val="single" w:sz="4" w:space="0" w:color="auto"/>
              <w:right w:val="single" w:sz="4" w:space="0" w:color="auto"/>
            </w:tcBorders>
            <w:vAlign w:val="center"/>
          </w:tcPr>
          <w:p w:rsidR="00BB20F1" w:rsidRPr="00E85CD5" w:rsidRDefault="00BB20F1" w:rsidP="005B6069">
            <w:pPr>
              <w:spacing w:line="280" w:lineRule="exact"/>
              <w:jc w:val="center"/>
              <w:rPr>
                <w:rFonts w:ascii="Arial" w:hAnsi="Arial" w:cs="Arial"/>
                <w:bCs/>
                <w:sz w:val="15"/>
                <w:szCs w:val="15"/>
              </w:rPr>
            </w:pPr>
            <w:r>
              <w:rPr>
                <w:rFonts w:ascii="Arial" w:hAnsi="Arial" w:cs="Arial"/>
                <w:bCs/>
                <w:sz w:val="15"/>
                <w:szCs w:val="15"/>
                <w:lang w:val="ru-RU"/>
              </w:rPr>
              <w:t>Время работы достигнуто</w:t>
            </w:r>
          </w:p>
        </w:tc>
        <w:tc>
          <w:tcPr>
            <w:tcW w:w="3544" w:type="dxa"/>
            <w:tcBorders>
              <w:top w:val="single" w:sz="4" w:space="0" w:color="auto"/>
              <w:left w:val="single" w:sz="4" w:space="0" w:color="auto"/>
              <w:bottom w:val="single" w:sz="4" w:space="0" w:color="auto"/>
              <w:right w:val="single" w:sz="4" w:space="0" w:color="auto"/>
            </w:tcBorders>
          </w:tcPr>
          <w:p w:rsidR="00BB20F1" w:rsidRPr="00C83B0B" w:rsidRDefault="00BB20F1" w:rsidP="005B6069">
            <w:pPr>
              <w:spacing w:line="280" w:lineRule="exact"/>
              <w:rPr>
                <w:rFonts w:ascii="Arial" w:hAnsi="Arial" w:cs="Arial"/>
                <w:bCs/>
                <w:sz w:val="15"/>
                <w:szCs w:val="15"/>
                <w:lang w:val="ru-RU"/>
              </w:rPr>
            </w:pPr>
            <w:r>
              <w:rPr>
                <w:rFonts w:ascii="Arial" w:hAnsi="Arial" w:cs="Arial"/>
                <w:bCs/>
                <w:sz w:val="15"/>
                <w:szCs w:val="15"/>
                <w:lang w:val="ru-RU"/>
              </w:rPr>
              <w:t>Выход</w:t>
            </w:r>
            <w:r w:rsidRPr="00E85CD5">
              <w:rPr>
                <w:rFonts w:ascii="Arial" w:hAnsi="Arial" w:cs="Arial"/>
                <w:bCs/>
                <w:sz w:val="15"/>
                <w:szCs w:val="15"/>
              </w:rPr>
              <w:t>ON</w:t>
            </w:r>
            <w:r w:rsidRPr="00C83B0B">
              <w:rPr>
                <w:rFonts w:ascii="Arial" w:hAnsi="Arial" w:cs="Arial"/>
                <w:sz w:val="15"/>
                <w:szCs w:val="15"/>
                <w:lang w:val="ru-RU"/>
              </w:rPr>
              <w:t xml:space="preserve">, </w:t>
            </w:r>
            <w:r>
              <w:rPr>
                <w:rFonts w:ascii="Arial" w:hAnsi="Arial" w:cs="Arial"/>
                <w:sz w:val="15"/>
                <w:szCs w:val="15"/>
                <w:lang w:val="ru-RU"/>
              </w:rPr>
              <w:t>когда</w:t>
            </w:r>
            <w:r w:rsidRPr="00C83B0B">
              <w:rPr>
                <w:rFonts w:ascii="Arial" w:hAnsi="Arial" w:cs="Arial"/>
                <w:bCs/>
                <w:sz w:val="15"/>
                <w:szCs w:val="15"/>
                <w:lang w:val="ru-RU"/>
              </w:rPr>
              <w:t xml:space="preserve"> время работы </w:t>
            </w:r>
            <w:r>
              <w:rPr>
                <w:rFonts w:ascii="Arial" w:hAnsi="Arial" w:cs="Arial"/>
                <w:bCs/>
                <w:sz w:val="15"/>
                <w:szCs w:val="15"/>
                <w:lang w:val="ru-RU"/>
              </w:rPr>
              <w:t xml:space="preserve">ПЧдостигло значение </w:t>
            </w:r>
            <w:r w:rsidRPr="00C83B0B">
              <w:rPr>
                <w:rFonts w:ascii="Arial" w:hAnsi="Arial" w:cs="Arial"/>
                <w:bCs/>
                <w:sz w:val="15"/>
                <w:szCs w:val="15"/>
                <w:lang w:val="ru-RU"/>
              </w:rPr>
              <w:t>врем</w:t>
            </w:r>
            <w:r>
              <w:rPr>
                <w:rFonts w:ascii="Arial" w:hAnsi="Arial" w:cs="Arial"/>
                <w:bCs/>
                <w:sz w:val="15"/>
                <w:szCs w:val="15"/>
                <w:lang w:val="ru-RU"/>
              </w:rPr>
              <w:t>енизаданного в параметре</w:t>
            </w:r>
            <w:r>
              <w:rPr>
                <w:rFonts w:ascii="Arial" w:hAnsi="Arial" w:cs="Arial"/>
                <w:bCs/>
                <w:sz w:val="15"/>
                <w:szCs w:val="15"/>
              </w:rPr>
              <w:t>P</w:t>
            </w:r>
            <w:r w:rsidRPr="00C83B0B">
              <w:rPr>
                <w:rFonts w:ascii="Arial" w:hAnsi="Arial" w:cs="Arial"/>
                <w:bCs/>
                <w:sz w:val="15"/>
                <w:szCs w:val="15"/>
                <w:lang w:val="ru-RU"/>
              </w:rPr>
              <w:t>08.27.</w:t>
            </w:r>
          </w:p>
        </w:tc>
      </w:tr>
      <w:tr w:rsidR="00BB20F1" w:rsidRPr="005B6069">
        <w:trPr>
          <w:jc w:val="center"/>
        </w:trPr>
        <w:tc>
          <w:tcPr>
            <w:tcW w:w="853" w:type="dxa"/>
            <w:tcBorders>
              <w:top w:val="single" w:sz="4" w:space="0" w:color="auto"/>
              <w:left w:val="single" w:sz="4" w:space="0" w:color="auto"/>
              <w:bottom w:val="single" w:sz="4" w:space="0" w:color="auto"/>
              <w:right w:val="single" w:sz="4" w:space="0" w:color="auto"/>
            </w:tcBorders>
            <w:vAlign w:val="center"/>
          </w:tcPr>
          <w:p w:rsidR="00BB20F1" w:rsidRPr="00E85CD5" w:rsidRDefault="00BB20F1" w:rsidP="005B6069">
            <w:pPr>
              <w:spacing w:line="280" w:lineRule="exact"/>
              <w:jc w:val="center"/>
              <w:rPr>
                <w:rFonts w:ascii="Arial" w:hAnsi="Arial" w:cs="Arial"/>
                <w:bCs/>
                <w:sz w:val="15"/>
                <w:szCs w:val="15"/>
              </w:rPr>
            </w:pPr>
            <w:r w:rsidRPr="00E85CD5">
              <w:rPr>
                <w:rFonts w:ascii="Arial" w:hAnsi="Arial" w:cs="Arial"/>
                <w:bCs/>
                <w:sz w:val="15"/>
                <w:szCs w:val="15"/>
              </w:rPr>
              <w:t>23</w:t>
            </w:r>
          </w:p>
        </w:tc>
        <w:tc>
          <w:tcPr>
            <w:tcW w:w="2124" w:type="dxa"/>
            <w:tcBorders>
              <w:top w:val="single" w:sz="4" w:space="0" w:color="auto"/>
              <w:left w:val="single" w:sz="4" w:space="0" w:color="auto"/>
              <w:bottom w:val="single" w:sz="4" w:space="0" w:color="auto"/>
              <w:right w:val="single" w:sz="4" w:space="0" w:color="auto"/>
            </w:tcBorders>
            <w:vAlign w:val="center"/>
          </w:tcPr>
          <w:p w:rsidR="00BB20F1" w:rsidRDefault="00BB20F1" w:rsidP="005B6069">
            <w:pPr>
              <w:spacing w:line="280" w:lineRule="exact"/>
              <w:jc w:val="center"/>
              <w:rPr>
                <w:rFonts w:ascii="Arial" w:hAnsi="Arial" w:cs="Arial"/>
                <w:bCs/>
                <w:sz w:val="15"/>
                <w:szCs w:val="15"/>
                <w:lang w:val="ru-RU"/>
              </w:rPr>
            </w:pPr>
            <w:r w:rsidRPr="00E85CD5">
              <w:rPr>
                <w:rFonts w:ascii="Arial" w:hAnsi="Arial" w:cs="Arial"/>
                <w:bCs/>
                <w:sz w:val="15"/>
                <w:szCs w:val="15"/>
              </w:rPr>
              <w:t xml:space="preserve">MODBUS </w:t>
            </w:r>
          </w:p>
          <w:p w:rsidR="00BB20F1" w:rsidRPr="00E85CD5" w:rsidRDefault="00BB20F1" w:rsidP="005B6069">
            <w:pPr>
              <w:spacing w:line="280" w:lineRule="exact"/>
              <w:jc w:val="center"/>
              <w:rPr>
                <w:rFonts w:ascii="Arial" w:hAnsi="Arial" w:cs="Arial"/>
                <w:bCs/>
                <w:sz w:val="15"/>
                <w:szCs w:val="15"/>
              </w:rPr>
            </w:pPr>
            <w:r>
              <w:rPr>
                <w:rFonts w:ascii="Arial" w:hAnsi="Arial" w:cs="Arial"/>
                <w:bCs/>
                <w:sz w:val="15"/>
                <w:szCs w:val="15"/>
                <w:lang w:val="ru-RU"/>
              </w:rPr>
              <w:t>выходные виртуальные клеммы</w:t>
            </w:r>
          </w:p>
        </w:tc>
        <w:tc>
          <w:tcPr>
            <w:tcW w:w="3544" w:type="dxa"/>
            <w:tcBorders>
              <w:top w:val="single" w:sz="4" w:space="0" w:color="auto"/>
              <w:left w:val="single" w:sz="4" w:space="0" w:color="auto"/>
              <w:bottom w:val="single" w:sz="4" w:space="0" w:color="auto"/>
              <w:right w:val="single" w:sz="4" w:space="0" w:color="auto"/>
            </w:tcBorders>
            <w:vAlign w:val="center"/>
          </w:tcPr>
          <w:p w:rsidR="00BB20F1" w:rsidRPr="00C83B0B" w:rsidRDefault="00BB20F1" w:rsidP="005B6069">
            <w:pPr>
              <w:spacing w:line="280" w:lineRule="exact"/>
              <w:rPr>
                <w:rFonts w:ascii="Arial" w:hAnsi="Arial" w:cs="Arial"/>
                <w:bCs/>
                <w:sz w:val="15"/>
                <w:szCs w:val="15"/>
                <w:lang w:val="ru-RU"/>
              </w:rPr>
            </w:pPr>
            <w:r w:rsidRPr="00C83B0B">
              <w:rPr>
                <w:rFonts w:ascii="Arial" w:hAnsi="Arial" w:cs="Arial"/>
                <w:sz w:val="15"/>
                <w:szCs w:val="15"/>
                <w:lang w:val="ru-RU"/>
              </w:rPr>
              <w:t>Выходной сигнал соответствующи</w:t>
            </w:r>
            <w:r>
              <w:rPr>
                <w:rFonts w:ascii="Arial" w:hAnsi="Arial" w:cs="Arial"/>
                <w:sz w:val="15"/>
                <w:szCs w:val="15"/>
                <w:lang w:val="ru-RU"/>
              </w:rPr>
              <w:t>й</w:t>
            </w:r>
            <w:r w:rsidRPr="00C83B0B">
              <w:rPr>
                <w:rFonts w:ascii="Arial" w:hAnsi="Arial" w:cs="Arial"/>
                <w:sz w:val="15"/>
                <w:szCs w:val="15"/>
                <w:lang w:val="ru-RU"/>
              </w:rPr>
              <w:t xml:space="preserve"> значени</w:t>
            </w:r>
            <w:r>
              <w:rPr>
                <w:rFonts w:ascii="Arial" w:hAnsi="Arial" w:cs="Arial"/>
                <w:sz w:val="15"/>
                <w:szCs w:val="15"/>
                <w:lang w:val="ru-RU"/>
              </w:rPr>
              <w:t>ю</w:t>
            </w:r>
            <w:r w:rsidRPr="00C83B0B">
              <w:rPr>
                <w:rFonts w:ascii="Arial" w:hAnsi="Arial" w:cs="Arial"/>
                <w:sz w:val="15"/>
                <w:szCs w:val="15"/>
                <w:lang w:val="ru-RU"/>
              </w:rPr>
              <w:t xml:space="preserve"> параметра </w:t>
            </w:r>
            <w:r>
              <w:rPr>
                <w:rFonts w:ascii="Arial" w:hAnsi="Arial" w:cs="Arial"/>
                <w:sz w:val="15"/>
                <w:szCs w:val="15"/>
              </w:rPr>
              <w:t>MODBUS</w:t>
            </w:r>
            <w:r w:rsidRPr="00C83B0B">
              <w:rPr>
                <w:rFonts w:ascii="Arial" w:hAnsi="Arial" w:cs="Arial"/>
                <w:sz w:val="15"/>
                <w:szCs w:val="15"/>
                <w:lang w:val="ru-RU"/>
              </w:rPr>
              <w:t xml:space="preserve">. Выход </w:t>
            </w:r>
            <w:r>
              <w:rPr>
                <w:rFonts w:ascii="Arial" w:hAnsi="Arial" w:cs="Arial"/>
                <w:sz w:val="15"/>
                <w:szCs w:val="15"/>
              </w:rPr>
              <w:t>ON</w:t>
            </w:r>
            <w:r w:rsidRPr="00C83B0B">
              <w:rPr>
                <w:rFonts w:ascii="Arial" w:hAnsi="Arial" w:cs="Arial"/>
                <w:sz w:val="15"/>
                <w:szCs w:val="15"/>
                <w:lang w:val="ru-RU"/>
              </w:rPr>
              <w:t xml:space="preserve">, если значение параметра равно 1 и выход </w:t>
            </w:r>
            <w:r w:rsidRPr="00E85CD5">
              <w:rPr>
                <w:rFonts w:ascii="Arial" w:hAnsi="Arial" w:cs="Arial"/>
                <w:sz w:val="15"/>
                <w:szCs w:val="15"/>
              </w:rPr>
              <w:lastRenderedPageBreak/>
              <w:t>OFF</w:t>
            </w:r>
            <w:r w:rsidRPr="00C83B0B">
              <w:rPr>
                <w:rFonts w:ascii="Arial" w:hAnsi="Arial" w:cs="Arial"/>
                <w:sz w:val="15"/>
                <w:szCs w:val="15"/>
                <w:lang w:val="ru-RU"/>
              </w:rPr>
              <w:t>, если значение параметра равно 0.</w:t>
            </w:r>
          </w:p>
        </w:tc>
      </w:tr>
      <w:tr w:rsidR="0006149A" w:rsidRPr="00E85CD5">
        <w:trPr>
          <w:jc w:val="center"/>
        </w:trPr>
        <w:tc>
          <w:tcPr>
            <w:tcW w:w="853" w:type="dxa"/>
            <w:tcBorders>
              <w:top w:val="single" w:sz="4" w:space="0" w:color="auto"/>
              <w:left w:val="single" w:sz="4" w:space="0" w:color="auto"/>
              <w:bottom w:val="single" w:sz="4" w:space="0" w:color="auto"/>
              <w:right w:val="single" w:sz="4" w:space="0" w:color="auto"/>
            </w:tcBorders>
            <w:vAlign w:val="center"/>
          </w:tcPr>
          <w:p w:rsidR="0006149A" w:rsidRPr="00113DE8" w:rsidRDefault="00113DE8" w:rsidP="0006149A">
            <w:pPr>
              <w:spacing w:line="280" w:lineRule="exact"/>
              <w:jc w:val="center"/>
              <w:rPr>
                <w:rFonts w:ascii="Arial" w:hAnsi="Arial" w:cs="Arial"/>
                <w:bCs/>
                <w:sz w:val="15"/>
                <w:szCs w:val="15"/>
              </w:rPr>
            </w:pPr>
            <w:r w:rsidRPr="00113DE8">
              <w:rPr>
                <w:rFonts w:ascii="Arial" w:hAnsi="Arial" w:cs="Arial"/>
                <w:bCs/>
                <w:sz w:val="15"/>
                <w:szCs w:val="15"/>
              </w:rPr>
              <w:lastRenderedPageBreak/>
              <w:t>24~26</w:t>
            </w:r>
          </w:p>
        </w:tc>
        <w:tc>
          <w:tcPr>
            <w:tcW w:w="2124" w:type="dxa"/>
            <w:tcBorders>
              <w:top w:val="single" w:sz="4" w:space="0" w:color="auto"/>
              <w:left w:val="single" w:sz="4" w:space="0" w:color="auto"/>
              <w:bottom w:val="single" w:sz="4" w:space="0" w:color="auto"/>
              <w:right w:val="single" w:sz="4" w:space="0" w:color="auto"/>
            </w:tcBorders>
            <w:vAlign w:val="center"/>
          </w:tcPr>
          <w:p w:rsidR="0006149A" w:rsidRPr="00BB20F1" w:rsidRDefault="00BB20F1" w:rsidP="0006149A">
            <w:pPr>
              <w:spacing w:line="280" w:lineRule="exact"/>
              <w:jc w:val="center"/>
              <w:rPr>
                <w:rFonts w:ascii="Arial" w:hAnsi="Arial" w:cs="Arial"/>
                <w:bCs/>
                <w:sz w:val="15"/>
                <w:szCs w:val="15"/>
                <w:lang w:val="ru-RU"/>
              </w:rPr>
            </w:pPr>
            <w:r>
              <w:rPr>
                <w:rFonts w:ascii="Arial" w:hAnsi="Arial" w:cs="Arial"/>
                <w:bCs/>
                <w:sz w:val="15"/>
                <w:szCs w:val="15"/>
                <w:lang w:val="ru-RU"/>
              </w:rPr>
              <w:t>Резерв</w:t>
            </w:r>
          </w:p>
        </w:tc>
        <w:tc>
          <w:tcPr>
            <w:tcW w:w="3544" w:type="dxa"/>
            <w:tcBorders>
              <w:top w:val="single" w:sz="4" w:space="0" w:color="auto"/>
              <w:left w:val="single" w:sz="4" w:space="0" w:color="auto"/>
              <w:bottom w:val="single" w:sz="4" w:space="0" w:color="auto"/>
              <w:right w:val="single" w:sz="4" w:space="0" w:color="auto"/>
            </w:tcBorders>
            <w:vAlign w:val="center"/>
          </w:tcPr>
          <w:p w:rsidR="0006149A" w:rsidRPr="00E85CD5" w:rsidRDefault="0006149A" w:rsidP="0006149A">
            <w:pPr>
              <w:spacing w:line="280" w:lineRule="exact"/>
              <w:rPr>
                <w:rFonts w:ascii="Arial" w:hAnsi="Arial" w:cs="Arial"/>
                <w:bCs/>
                <w:sz w:val="15"/>
                <w:szCs w:val="15"/>
              </w:rPr>
            </w:pPr>
          </w:p>
        </w:tc>
      </w:tr>
      <w:tr w:rsidR="00113DE8" w:rsidRPr="005B6069">
        <w:trPr>
          <w:jc w:val="center"/>
        </w:trPr>
        <w:tc>
          <w:tcPr>
            <w:tcW w:w="853" w:type="dxa"/>
            <w:tcBorders>
              <w:top w:val="single" w:sz="4" w:space="0" w:color="auto"/>
              <w:left w:val="single" w:sz="4" w:space="0" w:color="auto"/>
              <w:bottom w:val="single" w:sz="4" w:space="0" w:color="auto"/>
              <w:right w:val="single" w:sz="4" w:space="0" w:color="auto"/>
            </w:tcBorders>
            <w:vAlign w:val="center"/>
          </w:tcPr>
          <w:p w:rsidR="00113DE8" w:rsidRPr="00E44068" w:rsidRDefault="00113DE8" w:rsidP="0068288A">
            <w:pPr>
              <w:spacing w:line="280" w:lineRule="exact"/>
              <w:jc w:val="center"/>
              <w:rPr>
                <w:rFonts w:ascii="Arial" w:hAnsi="Arial" w:cs="Arial"/>
                <w:bCs/>
                <w:sz w:val="15"/>
                <w:szCs w:val="15"/>
              </w:rPr>
            </w:pPr>
            <w:r w:rsidRPr="00E44068">
              <w:rPr>
                <w:rFonts w:ascii="Arial" w:hAnsi="Arial" w:cs="Arial" w:hint="eastAsia"/>
                <w:bCs/>
                <w:sz w:val="15"/>
                <w:szCs w:val="15"/>
              </w:rPr>
              <w:t>27</w:t>
            </w:r>
          </w:p>
        </w:tc>
        <w:tc>
          <w:tcPr>
            <w:tcW w:w="2124" w:type="dxa"/>
            <w:tcBorders>
              <w:top w:val="single" w:sz="4" w:space="0" w:color="auto"/>
              <w:left w:val="single" w:sz="4" w:space="0" w:color="auto"/>
              <w:bottom w:val="single" w:sz="4" w:space="0" w:color="auto"/>
              <w:right w:val="single" w:sz="4" w:space="0" w:color="auto"/>
            </w:tcBorders>
            <w:vAlign w:val="center"/>
          </w:tcPr>
          <w:p w:rsidR="00113DE8" w:rsidRPr="00BB20F1" w:rsidRDefault="00BB20F1" w:rsidP="0068288A">
            <w:pPr>
              <w:spacing w:line="280" w:lineRule="exact"/>
              <w:jc w:val="center"/>
              <w:rPr>
                <w:rFonts w:ascii="Arial" w:hAnsi="Arial" w:cs="Arial"/>
                <w:bCs/>
                <w:sz w:val="15"/>
                <w:szCs w:val="15"/>
                <w:lang w:val="ru-RU"/>
              </w:rPr>
            </w:pPr>
            <w:r>
              <w:rPr>
                <w:rFonts w:ascii="Arial" w:hAnsi="Arial" w:cs="Arial"/>
                <w:bCs/>
                <w:sz w:val="15"/>
                <w:szCs w:val="15"/>
                <w:lang w:val="ru-RU"/>
              </w:rPr>
              <w:t>Пускдоп</w:t>
            </w:r>
            <w:r w:rsidRPr="00BB20F1">
              <w:rPr>
                <w:rFonts w:ascii="Arial" w:hAnsi="Arial" w:cs="Arial"/>
                <w:bCs/>
                <w:sz w:val="15"/>
                <w:szCs w:val="15"/>
              </w:rPr>
              <w:t xml:space="preserve">. </w:t>
            </w:r>
            <w:r>
              <w:rPr>
                <w:rFonts w:ascii="Arial" w:hAnsi="Arial" w:cs="Arial"/>
                <w:bCs/>
                <w:sz w:val="15"/>
                <w:szCs w:val="15"/>
                <w:lang w:val="ru-RU"/>
              </w:rPr>
              <w:t>Двигателя 1</w:t>
            </w:r>
          </w:p>
        </w:tc>
        <w:tc>
          <w:tcPr>
            <w:tcW w:w="3544" w:type="dxa"/>
            <w:vMerge w:val="restart"/>
            <w:tcBorders>
              <w:top w:val="single" w:sz="4" w:space="0" w:color="auto"/>
              <w:left w:val="single" w:sz="4" w:space="0" w:color="auto"/>
              <w:right w:val="single" w:sz="4" w:space="0" w:color="auto"/>
            </w:tcBorders>
            <w:vAlign w:val="center"/>
          </w:tcPr>
          <w:p w:rsidR="00113DE8" w:rsidRPr="00BB20F1" w:rsidRDefault="00BB20F1" w:rsidP="00BB20F1">
            <w:pPr>
              <w:spacing w:line="280" w:lineRule="exact"/>
              <w:rPr>
                <w:rFonts w:ascii="Arial" w:hAnsi="Arial" w:cs="Arial"/>
                <w:bCs/>
                <w:sz w:val="15"/>
                <w:szCs w:val="15"/>
                <w:lang w:val="ru-RU"/>
              </w:rPr>
            </w:pPr>
            <w:r>
              <w:rPr>
                <w:rFonts w:ascii="Arial" w:hAnsi="Arial" w:cs="Arial"/>
                <w:sz w:val="15"/>
                <w:szCs w:val="15"/>
                <w:lang w:val="ru-RU"/>
              </w:rPr>
              <w:t>См</w:t>
            </w:r>
            <w:r w:rsidRPr="00BB20F1">
              <w:rPr>
                <w:rFonts w:ascii="Arial" w:hAnsi="Arial" w:cs="Arial"/>
                <w:sz w:val="15"/>
                <w:szCs w:val="15"/>
                <w:lang w:val="ru-RU"/>
              </w:rPr>
              <w:t xml:space="preserve">. </w:t>
            </w:r>
            <w:r>
              <w:rPr>
                <w:rFonts w:ascii="Arial" w:hAnsi="Arial" w:cs="Arial"/>
                <w:sz w:val="15"/>
                <w:szCs w:val="15"/>
                <w:lang w:val="ru-RU"/>
              </w:rPr>
              <w:t xml:space="preserve">параметры </w:t>
            </w:r>
            <w:r w:rsidR="00113DE8" w:rsidRPr="001257C6">
              <w:rPr>
                <w:rFonts w:ascii="Arial" w:hAnsi="Arial" w:cs="Arial"/>
                <w:sz w:val="15"/>
                <w:szCs w:val="15"/>
              </w:rPr>
              <w:t>P</w:t>
            </w:r>
            <w:r w:rsidR="00113DE8" w:rsidRPr="00BB20F1">
              <w:rPr>
                <w:rFonts w:ascii="Arial" w:hAnsi="Arial" w:cs="Arial" w:hint="eastAsia"/>
                <w:sz w:val="15"/>
                <w:szCs w:val="15"/>
                <w:lang w:val="ru-RU"/>
              </w:rPr>
              <w:t>1</w:t>
            </w:r>
            <w:r w:rsidR="00113DE8" w:rsidRPr="00BB20F1">
              <w:rPr>
                <w:rFonts w:ascii="Arial" w:hAnsi="Arial" w:cs="Arial"/>
                <w:sz w:val="15"/>
                <w:szCs w:val="15"/>
                <w:lang w:val="ru-RU"/>
              </w:rPr>
              <w:t>8.</w:t>
            </w:r>
            <w:r w:rsidR="00113DE8" w:rsidRPr="00BB20F1">
              <w:rPr>
                <w:rFonts w:ascii="Arial" w:hAnsi="Arial" w:cs="Arial" w:hint="eastAsia"/>
                <w:sz w:val="15"/>
                <w:szCs w:val="15"/>
                <w:lang w:val="ru-RU"/>
              </w:rPr>
              <w:t>09</w:t>
            </w:r>
            <w:r w:rsidR="001456BA" w:rsidRPr="00BB20F1">
              <w:rPr>
                <w:rFonts w:ascii="Arial" w:hAnsi="Arial" w:cs="Arial" w:hint="eastAsia"/>
                <w:sz w:val="15"/>
                <w:szCs w:val="15"/>
                <w:lang w:val="ru-RU"/>
              </w:rPr>
              <w:t xml:space="preserve">, </w:t>
            </w:r>
            <w:r w:rsidR="00113DE8" w:rsidRPr="001257C6">
              <w:rPr>
                <w:rFonts w:ascii="Arial" w:hAnsi="Arial" w:cs="Arial"/>
                <w:sz w:val="15"/>
                <w:szCs w:val="15"/>
              </w:rPr>
              <w:t>P</w:t>
            </w:r>
            <w:r w:rsidR="00113DE8" w:rsidRPr="00BB20F1">
              <w:rPr>
                <w:rFonts w:ascii="Arial" w:hAnsi="Arial" w:cs="Arial" w:hint="eastAsia"/>
                <w:sz w:val="15"/>
                <w:szCs w:val="15"/>
                <w:lang w:val="ru-RU"/>
              </w:rPr>
              <w:t>1</w:t>
            </w:r>
            <w:r w:rsidR="00113DE8" w:rsidRPr="00BB20F1">
              <w:rPr>
                <w:rFonts w:ascii="Arial" w:hAnsi="Arial" w:cs="Arial"/>
                <w:sz w:val="15"/>
                <w:szCs w:val="15"/>
                <w:lang w:val="ru-RU"/>
              </w:rPr>
              <w:t>8.</w:t>
            </w:r>
            <w:r w:rsidR="00113DE8" w:rsidRPr="00BB20F1">
              <w:rPr>
                <w:rFonts w:ascii="Arial" w:hAnsi="Arial" w:cs="Arial" w:hint="eastAsia"/>
                <w:sz w:val="15"/>
                <w:szCs w:val="15"/>
                <w:lang w:val="ru-RU"/>
              </w:rPr>
              <w:t>10</w:t>
            </w:r>
            <w:r>
              <w:rPr>
                <w:rFonts w:ascii="Arial" w:hAnsi="Arial" w:cs="Arial"/>
                <w:sz w:val="15"/>
                <w:szCs w:val="15"/>
                <w:lang w:val="ru-RU"/>
              </w:rPr>
              <w:t>и</w:t>
            </w:r>
            <w:r w:rsidR="00113DE8" w:rsidRPr="001257C6">
              <w:rPr>
                <w:rFonts w:ascii="Arial" w:hAnsi="Arial" w:cs="Arial"/>
                <w:sz w:val="15"/>
                <w:szCs w:val="15"/>
              </w:rPr>
              <w:t>P</w:t>
            </w:r>
            <w:r w:rsidR="00113DE8" w:rsidRPr="00BB20F1">
              <w:rPr>
                <w:rFonts w:ascii="Arial" w:hAnsi="Arial" w:cs="Arial" w:hint="eastAsia"/>
                <w:sz w:val="15"/>
                <w:szCs w:val="15"/>
                <w:lang w:val="ru-RU"/>
              </w:rPr>
              <w:t>1</w:t>
            </w:r>
            <w:r w:rsidR="00113DE8" w:rsidRPr="00BB20F1">
              <w:rPr>
                <w:rFonts w:ascii="Arial" w:hAnsi="Arial" w:cs="Arial"/>
                <w:sz w:val="15"/>
                <w:szCs w:val="15"/>
                <w:lang w:val="ru-RU"/>
              </w:rPr>
              <w:t>8.</w:t>
            </w:r>
            <w:r w:rsidR="00113DE8" w:rsidRPr="00BB20F1">
              <w:rPr>
                <w:rFonts w:ascii="Arial" w:hAnsi="Arial" w:cs="Arial" w:hint="eastAsia"/>
                <w:sz w:val="15"/>
                <w:szCs w:val="15"/>
                <w:lang w:val="ru-RU"/>
              </w:rPr>
              <w:t>11</w:t>
            </w:r>
            <w:r w:rsidR="001456BA" w:rsidRPr="00BB20F1">
              <w:rPr>
                <w:rFonts w:ascii="Arial" w:hAnsi="Arial" w:cs="Arial" w:hint="eastAsia"/>
                <w:sz w:val="15"/>
                <w:szCs w:val="15"/>
                <w:lang w:val="ru-RU"/>
              </w:rPr>
              <w:t>.</w:t>
            </w:r>
          </w:p>
        </w:tc>
      </w:tr>
      <w:tr w:rsidR="00113DE8" w:rsidRPr="00E85CD5">
        <w:trPr>
          <w:jc w:val="center"/>
        </w:trPr>
        <w:tc>
          <w:tcPr>
            <w:tcW w:w="853" w:type="dxa"/>
            <w:tcBorders>
              <w:top w:val="single" w:sz="4" w:space="0" w:color="auto"/>
              <w:left w:val="single" w:sz="4" w:space="0" w:color="auto"/>
              <w:bottom w:val="single" w:sz="4" w:space="0" w:color="auto"/>
              <w:right w:val="single" w:sz="4" w:space="0" w:color="auto"/>
            </w:tcBorders>
            <w:vAlign w:val="center"/>
          </w:tcPr>
          <w:p w:rsidR="00113DE8" w:rsidRPr="00ED57A7" w:rsidRDefault="00113DE8" w:rsidP="0068288A">
            <w:pPr>
              <w:spacing w:line="280" w:lineRule="exact"/>
              <w:jc w:val="center"/>
              <w:rPr>
                <w:rFonts w:ascii="Arial" w:hAnsi="Arial" w:cs="Arial"/>
                <w:bCs/>
                <w:sz w:val="15"/>
                <w:szCs w:val="15"/>
              </w:rPr>
            </w:pPr>
            <w:r w:rsidRPr="00E44068">
              <w:rPr>
                <w:rFonts w:ascii="Arial" w:hAnsi="Arial" w:cs="Arial" w:hint="eastAsia"/>
                <w:bCs/>
                <w:sz w:val="15"/>
                <w:szCs w:val="15"/>
              </w:rPr>
              <w:t>28</w:t>
            </w:r>
          </w:p>
        </w:tc>
        <w:tc>
          <w:tcPr>
            <w:tcW w:w="2124" w:type="dxa"/>
            <w:tcBorders>
              <w:top w:val="single" w:sz="4" w:space="0" w:color="auto"/>
              <w:left w:val="single" w:sz="4" w:space="0" w:color="auto"/>
              <w:bottom w:val="single" w:sz="4" w:space="0" w:color="auto"/>
              <w:right w:val="single" w:sz="4" w:space="0" w:color="auto"/>
            </w:tcBorders>
            <w:vAlign w:val="center"/>
          </w:tcPr>
          <w:p w:rsidR="00113DE8" w:rsidRDefault="00BB20F1" w:rsidP="0068288A">
            <w:pPr>
              <w:spacing w:line="280" w:lineRule="exact"/>
              <w:jc w:val="center"/>
              <w:rPr>
                <w:rFonts w:ascii="Arial" w:hAnsi="Arial" w:cs="Arial"/>
                <w:bCs/>
                <w:sz w:val="15"/>
                <w:szCs w:val="15"/>
              </w:rPr>
            </w:pPr>
            <w:r>
              <w:rPr>
                <w:rFonts w:ascii="Arial" w:hAnsi="Arial" w:cs="Arial"/>
                <w:bCs/>
                <w:sz w:val="15"/>
                <w:szCs w:val="15"/>
                <w:lang w:val="ru-RU"/>
              </w:rPr>
              <w:t>Пускдоп</w:t>
            </w:r>
            <w:r w:rsidRPr="00BB20F1">
              <w:rPr>
                <w:rFonts w:ascii="Arial" w:hAnsi="Arial" w:cs="Arial"/>
                <w:bCs/>
                <w:sz w:val="15"/>
                <w:szCs w:val="15"/>
              </w:rPr>
              <w:t xml:space="preserve">. </w:t>
            </w:r>
            <w:r>
              <w:rPr>
                <w:rFonts w:ascii="Arial" w:hAnsi="Arial" w:cs="Arial"/>
                <w:bCs/>
                <w:sz w:val="15"/>
                <w:szCs w:val="15"/>
                <w:lang w:val="ru-RU"/>
              </w:rPr>
              <w:t>Двигателя</w:t>
            </w:r>
            <w:r w:rsidRPr="00BB20F1">
              <w:rPr>
                <w:rFonts w:ascii="Arial" w:hAnsi="Arial" w:cs="Arial"/>
                <w:bCs/>
                <w:sz w:val="15"/>
                <w:szCs w:val="15"/>
              </w:rPr>
              <w:t xml:space="preserve"> 1</w:t>
            </w:r>
          </w:p>
        </w:tc>
        <w:tc>
          <w:tcPr>
            <w:tcW w:w="3544" w:type="dxa"/>
            <w:vMerge/>
            <w:tcBorders>
              <w:left w:val="single" w:sz="4" w:space="0" w:color="auto"/>
              <w:bottom w:val="single" w:sz="4" w:space="0" w:color="auto"/>
              <w:right w:val="single" w:sz="4" w:space="0" w:color="auto"/>
            </w:tcBorders>
            <w:vAlign w:val="center"/>
          </w:tcPr>
          <w:p w:rsidR="00113DE8" w:rsidRPr="00E85CD5" w:rsidRDefault="00113DE8" w:rsidP="0006149A">
            <w:pPr>
              <w:spacing w:line="280" w:lineRule="exact"/>
              <w:rPr>
                <w:rFonts w:ascii="Arial" w:hAnsi="Arial" w:cs="Arial"/>
                <w:bCs/>
                <w:sz w:val="15"/>
                <w:szCs w:val="15"/>
              </w:rPr>
            </w:pPr>
          </w:p>
        </w:tc>
      </w:tr>
      <w:tr w:rsidR="0006149A" w:rsidRPr="00E85CD5">
        <w:trPr>
          <w:jc w:val="center"/>
        </w:trPr>
        <w:tc>
          <w:tcPr>
            <w:tcW w:w="853" w:type="dxa"/>
            <w:tcBorders>
              <w:top w:val="single" w:sz="4" w:space="0" w:color="auto"/>
              <w:left w:val="single" w:sz="4" w:space="0" w:color="auto"/>
              <w:bottom w:val="single" w:sz="4" w:space="0" w:color="auto"/>
              <w:right w:val="single" w:sz="4" w:space="0" w:color="auto"/>
            </w:tcBorders>
            <w:vAlign w:val="center"/>
          </w:tcPr>
          <w:p w:rsidR="0006149A" w:rsidRPr="00E85CD5" w:rsidRDefault="0006149A" w:rsidP="0006149A">
            <w:pPr>
              <w:spacing w:line="280" w:lineRule="exact"/>
              <w:jc w:val="center"/>
              <w:rPr>
                <w:rFonts w:ascii="Arial" w:hAnsi="Arial" w:cs="Arial"/>
                <w:bCs/>
                <w:sz w:val="15"/>
                <w:szCs w:val="15"/>
              </w:rPr>
            </w:pPr>
            <w:r w:rsidRPr="00E85CD5">
              <w:rPr>
                <w:rFonts w:ascii="Arial" w:hAnsi="Arial" w:cs="Arial"/>
                <w:bCs/>
                <w:sz w:val="15"/>
                <w:szCs w:val="15"/>
              </w:rPr>
              <w:t>25~30</w:t>
            </w:r>
          </w:p>
        </w:tc>
        <w:tc>
          <w:tcPr>
            <w:tcW w:w="2124" w:type="dxa"/>
            <w:tcBorders>
              <w:top w:val="single" w:sz="4" w:space="0" w:color="auto"/>
              <w:left w:val="single" w:sz="4" w:space="0" w:color="auto"/>
              <w:bottom w:val="single" w:sz="4" w:space="0" w:color="auto"/>
              <w:right w:val="single" w:sz="4" w:space="0" w:color="auto"/>
            </w:tcBorders>
            <w:vAlign w:val="center"/>
          </w:tcPr>
          <w:p w:rsidR="0006149A" w:rsidRPr="00E85CD5" w:rsidRDefault="00BB20F1" w:rsidP="0006149A">
            <w:pPr>
              <w:spacing w:line="280" w:lineRule="exact"/>
              <w:jc w:val="center"/>
              <w:rPr>
                <w:rFonts w:ascii="Arial" w:hAnsi="Arial" w:cs="Arial"/>
                <w:bCs/>
                <w:sz w:val="15"/>
                <w:szCs w:val="15"/>
              </w:rPr>
            </w:pPr>
            <w:r>
              <w:rPr>
                <w:rFonts w:ascii="Arial" w:hAnsi="Arial" w:cs="Arial"/>
                <w:bCs/>
                <w:sz w:val="15"/>
                <w:szCs w:val="15"/>
                <w:lang w:val="ru-RU"/>
              </w:rPr>
              <w:t>Резерв</w:t>
            </w:r>
          </w:p>
        </w:tc>
        <w:tc>
          <w:tcPr>
            <w:tcW w:w="3544" w:type="dxa"/>
            <w:tcBorders>
              <w:top w:val="single" w:sz="4" w:space="0" w:color="auto"/>
              <w:left w:val="single" w:sz="4" w:space="0" w:color="auto"/>
              <w:bottom w:val="single" w:sz="4" w:space="0" w:color="auto"/>
              <w:right w:val="single" w:sz="4" w:space="0" w:color="auto"/>
            </w:tcBorders>
          </w:tcPr>
          <w:p w:rsidR="0006149A" w:rsidRPr="00E85CD5" w:rsidRDefault="0006149A" w:rsidP="0006149A">
            <w:pPr>
              <w:spacing w:line="280" w:lineRule="exact"/>
              <w:rPr>
                <w:rFonts w:ascii="Arial" w:hAnsi="Arial" w:cs="Arial"/>
                <w:bCs/>
                <w:sz w:val="15"/>
                <w:szCs w:val="15"/>
              </w:rPr>
            </w:pPr>
          </w:p>
        </w:tc>
      </w:tr>
    </w:tbl>
    <w:p w:rsidR="00BB20F1" w:rsidRPr="00BB20F1" w:rsidRDefault="00BB20F1" w:rsidP="009C6C10">
      <w:pPr>
        <w:spacing w:line="280" w:lineRule="exact"/>
        <w:rPr>
          <w:rFonts w:ascii="Arial" w:cs="Arial"/>
          <w:sz w:val="15"/>
          <w:szCs w:val="15"/>
        </w:rPr>
      </w:pPr>
    </w:p>
    <w:p w:rsidR="0006149A" w:rsidRPr="00E85CD5" w:rsidRDefault="00BB20F1" w:rsidP="009C6C10">
      <w:pPr>
        <w:spacing w:line="280" w:lineRule="exact"/>
        <w:rPr>
          <w:rFonts w:ascii="Arial" w:cs="Arial"/>
          <w:sz w:val="15"/>
          <w:szCs w:val="15"/>
        </w:rPr>
      </w:pPr>
      <w:r w:rsidRPr="00BB20F1">
        <w:rPr>
          <w:rFonts w:ascii="Arial" w:hAnsi="Arial" w:cs="Arial"/>
          <w:sz w:val="15"/>
          <w:szCs w:val="15"/>
          <w:lang w:val="ru-RU"/>
        </w:rPr>
        <w:t>Описание параметров</w:t>
      </w:r>
      <w:r w:rsidR="009C6C10" w:rsidRPr="00E85CD5">
        <w:rPr>
          <w:rFonts w:ascii="Arial" w:cs="Arial" w:hint="eastAsia"/>
          <w:sz w:val="15"/>
          <w:szCs w:val="15"/>
        </w:rPr>
        <w:t xml:space="preserve">: </w:t>
      </w:r>
    </w:p>
    <w:tbl>
      <w:tblPr>
        <w:tblW w:w="652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85" w:type="dxa"/>
          <w:right w:w="85" w:type="dxa"/>
        </w:tblCellMar>
        <w:tblLook w:val="01E0"/>
      </w:tblPr>
      <w:tblGrid>
        <w:gridCol w:w="996"/>
        <w:gridCol w:w="1819"/>
        <w:gridCol w:w="2885"/>
        <w:gridCol w:w="821"/>
      </w:tblGrid>
      <w:tr w:rsidR="00BB20F1" w:rsidRPr="00E8328D" w:rsidTr="00E8328D">
        <w:trPr>
          <w:tblHeader/>
          <w:jc w:val="center"/>
        </w:trPr>
        <w:tc>
          <w:tcPr>
            <w:tcW w:w="996" w:type="dxa"/>
            <w:shd w:val="clear" w:color="auto" w:fill="D9D9D9"/>
            <w:vAlign w:val="center"/>
          </w:tcPr>
          <w:p w:rsidR="00BB20F1" w:rsidRPr="00A240DB" w:rsidRDefault="00BB20F1" w:rsidP="005B6069">
            <w:pPr>
              <w:spacing w:line="280" w:lineRule="exact"/>
              <w:jc w:val="center"/>
              <w:rPr>
                <w:rFonts w:ascii="Arial" w:hAnsi="Arial" w:cs="Arial"/>
                <w:b/>
                <w:sz w:val="15"/>
                <w:szCs w:val="15"/>
                <w:lang w:val="ru-RU"/>
              </w:rPr>
            </w:pPr>
            <w:r w:rsidRPr="00A240DB">
              <w:rPr>
                <w:rFonts w:ascii="Arial" w:hAnsi="Arial" w:cs="Arial"/>
                <w:b/>
                <w:sz w:val="15"/>
                <w:szCs w:val="15"/>
                <w:lang w:val="ru-RU"/>
              </w:rPr>
              <w:t>Код функции</w:t>
            </w:r>
          </w:p>
        </w:tc>
        <w:tc>
          <w:tcPr>
            <w:tcW w:w="1819" w:type="dxa"/>
            <w:shd w:val="clear" w:color="auto" w:fill="D9D9D9"/>
            <w:tcMar>
              <w:left w:w="28" w:type="dxa"/>
              <w:right w:w="28" w:type="dxa"/>
            </w:tcMar>
            <w:vAlign w:val="center"/>
          </w:tcPr>
          <w:p w:rsidR="00BB20F1" w:rsidRPr="00A240DB" w:rsidRDefault="00BB20F1" w:rsidP="005B6069">
            <w:pPr>
              <w:spacing w:line="280" w:lineRule="exact"/>
              <w:jc w:val="center"/>
              <w:rPr>
                <w:rFonts w:ascii="Arial" w:hAnsi="Arial" w:cs="Arial"/>
                <w:b/>
                <w:sz w:val="15"/>
                <w:szCs w:val="15"/>
              </w:rPr>
            </w:pPr>
            <w:r w:rsidRPr="00A240DB">
              <w:rPr>
                <w:rFonts w:ascii="Arial" w:hAnsi="Arial" w:cs="Arial"/>
                <w:b/>
                <w:sz w:val="15"/>
                <w:szCs w:val="15"/>
                <w:lang w:val="ru-RU"/>
              </w:rPr>
              <w:t>Наименование</w:t>
            </w:r>
          </w:p>
        </w:tc>
        <w:tc>
          <w:tcPr>
            <w:tcW w:w="2885" w:type="dxa"/>
            <w:shd w:val="clear" w:color="auto" w:fill="D9D9D9"/>
            <w:vAlign w:val="center"/>
          </w:tcPr>
          <w:p w:rsidR="00BB20F1" w:rsidRPr="00A240DB" w:rsidRDefault="00BB20F1" w:rsidP="005B6069">
            <w:pPr>
              <w:spacing w:line="280" w:lineRule="exact"/>
              <w:jc w:val="center"/>
              <w:rPr>
                <w:rFonts w:ascii="Arial" w:hAnsi="Arial" w:cs="Arial"/>
                <w:b/>
                <w:sz w:val="15"/>
                <w:szCs w:val="15"/>
                <w:lang w:val="ru-RU"/>
              </w:rPr>
            </w:pPr>
            <w:r w:rsidRPr="00A240DB">
              <w:rPr>
                <w:rFonts w:ascii="Arial" w:hAnsi="Arial" w:cs="Arial"/>
                <w:b/>
                <w:sz w:val="15"/>
                <w:szCs w:val="15"/>
                <w:shd w:val="clear" w:color="auto" w:fill="D9D9D9"/>
                <w:lang w:val="ru-RU"/>
              </w:rPr>
              <w:t>Описание параметра</w:t>
            </w:r>
          </w:p>
        </w:tc>
        <w:tc>
          <w:tcPr>
            <w:tcW w:w="821" w:type="dxa"/>
            <w:shd w:val="clear" w:color="auto" w:fill="D9D9D9"/>
            <w:vAlign w:val="center"/>
          </w:tcPr>
          <w:p w:rsidR="00BB20F1" w:rsidRPr="00A240DB" w:rsidRDefault="00BB20F1" w:rsidP="005B6069">
            <w:pPr>
              <w:spacing w:line="280" w:lineRule="exact"/>
              <w:jc w:val="center"/>
              <w:rPr>
                <w:rFonts w:ascii="Arial" w:hAnsi="Arial" w:cs="Arial"/>
                <w:b/>
                <w:sz w:val="15"/>
                <w:szCs w:val="15"/>
                <w:lang w:val="ru-RU"/>
              </w:rPr>
            </w:pPr>
            <w:r w:rsidRPr="00A240DB">
              <w:rPr>
                <w:rFonts w:ascii="Arial" w:hAnsi="Arial" w:cs="Arial"/>
                <w:b/>
                <w:sz w:val="15"/>
                <w:szCs w:val="15"/>
                <w:lang w:val="ru-RU"/>
              </w:rPr>
              <w:t>Значеие по умолчанию</w:t>
            </w:r>
          </w:p>
        </w:tc>
      </w:tr>
      <w:tr w:rsidR="00BB20F1" w:rsidRPr="00E8328D" w:rsidTr="00E8328D">
        <w:trPr>
          <w:jc w:val="center"/>
        </w:trPr>
        <w:tc>
          <w:tcPr>
            <w:tcW w:w="996" w:type="dxa"/>
            <w:shd w:val="clear" w:color="auto" w:fill="auto"/>
            <w:vAlign w:val="center"/>
          </w:tcPr>
          <w:p w:rsidR="00BB20F1" w:rsidRPr="00FB169F" w:rsidRDefault="00BB20F1" w:rsidP="005B6069">
            <w:pPr>
              <w:spacing w:line="280" w:lineRule="exact"/>
              <w:ind w:left="300" w:hanging="300"/>
              <w:jc w:val="center"/>
              <w:rPr>
                <w:rFonts w:ascii="Arial" w:cs="Arial"/>
                <w:sz w:val="15"/>
                <w:szCs w:val="15"/>
              </w:rPr>
            </w:pPr>
            <w:r w:rsidRPr="00FB169F">
              <w:rPr>
                <w:rFonts w:ascii="Arial" w:cs="Arial"/>
                <w:sz w:val="15"/>
                <w:szCs w:val="15"/>
              </w:rPr>
              <w:t>P06.00</w:t>
            </w:r>
          </w:p>
        </w:tc>
        <w:tc>
          <w:tcPr>
            <w:tcW w:w="1819" w:type="dxa"/>
            <w:shd w:val="clear" w:color="auto" w:fill="auto"/>
            <w:tcMar>
              <w:left w:w="28" w:type="dxa"/>
              <w:right w:w="28" w:type="dxa"/>
            </w:tcMar>
            <w:vAlign w:val="center"/>
          </w:tcPr>
          <w:p w:rsidR="00BB20F1" w:rsidRPr="00FB169F" w:rsidRDefault="00BB20F1" w:rsidP="005B6069">
            <w:pPr>
              <w:pStyle w:val="a9"/>
              <w:spacing w:line="280" w:lineRule="exact"/>
              <w:jc w:val="center"/>
              <w:rPr>
                <w:rFonts w:ascii="Arial" w:hAnsi="Arial" w:cs="Arial"/>
                <w:sz w:val="15"/>
                <w:szCs w:val="15"/>
              </w:rPr>
            </w:pPr>
            <w:r>
              <w:rPr>
                <w:rFonts w:ascii="Arial" w:hAnsi="Arial" w:cs="Arial"/>
                <w:sz w:val="15"/>
                <w:szCs w:val="15"/>
                <w:lang w:val="ru-RU"/>
              </w:rPr>
              <w:t xml:space="preserve">Тип выхода </w:t>
            </w:r>
            <w:r w:rsidRPr="00FB169F">
              <w:rPr>
                <w:rFonts w:ascii="Arial" w:hAnsi="Arial" w:cs="Arial"/>
                <w:sz w:val="15"/>
                <w:szCs w:val="15"/>
              </w:rPr>
              <w:t>HDO</w:t>
            </w:r>
          </w:p>
        </w:tc>
        <w:tc>
          <w:tcPr>
            <w:tcW w:w="2885" w:type="dxa"/>
            <w:shd w:val="clear" w:color="auto" w:fill="auto"/>
          </w:tcPr>
          <w:p w:rsidR="00BB20F1" w:rsidRPr="00102443" w:rsidRDefault="00BB20F1" w:rsidP="005B6069">
            <w:pPr>
              <w:spacing w:line="280" w:lineRule="exact"/>
              <w:rPr>
                <w:rFonts w:ascii="Arial" w:hAnsi="Arial" w:cs="Arial"/>
                <w:bCs/>
                <w:sz w:val="15"/>
                <w:szCs w:val="15"/>
                <w:lang w:val="ru-RU"/>
              </w:rPr>
            </w:pPr>
            <w:r w:rsidRPr="00102443">
              <w:rPr>
                <w:rFonts w:ascii="Arial" w:hAnsi="Arial" w:cs="Arial"/>
                <w:bCs/>
                <w:sz w:val="15"/>
                <w:szCs w:val="15"/>
                <w:lang w:val="ru-RU"/>
              </w:rPr>
              <w:t>0</w:t>
            </w:r>
            <w:r w:rsidRPr="00102443">
              <w:rPr>
                <w:rFonts w:ascii="Arial" w:hAnsi="Arial" w:cs="Arial" w:hint="eastAsia"/>
                <w:bCs/>
                <w:sz w:val="15"/>
                <w:szCs w:val="15"/>
                <w:lang w:val="ru-RU"/>
              </w:rPr>
              <w:t>:</w:t>
            </w:r>
            <w:r>
              <w:rPr>
                <w:rFonts w:ascii="Arial" w:hAnsi="Arial" w:cs="Arial"/>
                <w:bCs/>
                <w:sz w:val="15"/>
                <w:szCs w:val="15"/>
                <w:lang w:val="ru-RU"/>
              </w:rPr>
              <w:t>Открытый коллектор – высокочастотный импульсный выход</w:t>
            </w:r>
          </w:p>
          <w:p w:rsidR="00BB20F1" w:rsidRPr="00102443" w:rsidRDefault="00BB20F1" w:rsidP="005B6069">
            <w:pPr>
              <w:spacing w:line="280" w:lineRule="exact"/>
              <w:ind w:left="300" w:hanging="300"/>
              <w:rPr>
                <w:rFonts w:ascii="Arial" w:cs="Arial"/>
                <w:sz w:val="15"/>
                <w:szCs w:val="15"/>
                <w:lang w:val="ru-RU"/>
              </w:rPr>
            </w:pPr>
            <w:r w:rsidRPr="00102443">
              <w:rPr>
                <w:rFonts w:ascii="Arial" w:hAnsi="Arial" w:cs="Arial"/>
                <w:bCs/>
                <w:sz w:val="15"/>
                <w:szCs w:val="15"/>
                <w:lang w:val="ru-RU"/>
              </w:rPr>
              <w:t>1</w:t>
            </w:r>
            <w:r w:rsidRPr="00102443">
              <w:rPr>
                <w:rFonts w:ascii="Arial" w:hAnsi="Arial" w:cs="Arial" w:hint="eastAsia"/>
                <w:bCs/>
                <w:sz w:val="15"/>
                <w:szCs w:val="15"/>
                <w:lang w:val="ru-RU"/>
              </w:rPr>
              <w:t xml:space="preserve">: </w:t>
            </w:r>
            <w:r>
              <w:rPr>
                <w:rFonts w:ascii="Arial" w:hAnsi="Arial" w:cs="Arial"/>
                <w:bCs/>
                <w:sz w:val="15"/>
                <w:szCs w:val="15"/>
                <w:lang w:val="ru-RU"/>
              </w:rPr>
              <w:t>Выход открытый коллектор</w:t>
            </w:r>
          </w:p>
        </w:tc>
        <w:tc>
          <w:tcPr>
            <w:tcW w:w="821" w:type="dxa"/>
            <w:shd w:val="clear" w:color="auto" w:fill="auto"/>
            <w:vAlign w:val="center"/>
          </w:tcPr>
          <w:p w:rsidR="00BB20F1" w:rsidRPr="00FB169F" w:rsidRDefault="00BB20F1" w:rsidP="005B6069">
            <w:pPr>
              <w:spacing w:line="280" w:lineRule="exact"/>
              <w:ind w:left="300" w:hanging="300"/>
              <w:jc w:val="center"/>
              <w:rPr>
                <w:rFonts w:ascii="Arial" w:cs="Arial"/>
                <w:sz w:val="15"/>
                <w:szCs w:val="15"/>
              </w:rPr>
            </w:pPr>
            <w:r w:rsidRPr="00FB169F">
              <w:rPr>
                <w:rFonts w:ascii="Arial" w:cs="Arial" w:hint="eastAsia"/>
                <w:sz w:val="15"/>
                <w:szCs w:val="15"/>
              </w:rPr>
              <w:t>0</w:t>
            </w:r>
          </w:p>
        </w:tc>
      </w:tr>
      <w:tr w:rsidR="00BB20F1" w:rsidRPr="00E8328D" w:rsidTr="00E8328D">
        <w:trPr>
          <w:trHeight w:val="292"/>
          <w:jc w:val="center"/>
        </w:trPr>
        <w:tc>
          <w:tcPr>
            <w:tcW w:w="996" w:type="dxa"/>
            <w:tcBorders>
              <w:bottom w:val="single" w:sz="4" w:space="0" w:color="auto"/>
            </w:tcBorders>
            <w:shd w:val="clear" w:color="auto" w:fill="auto"/>
            <w:vAlign w:val="center"/>
          </w:tcPr>
          <w:p w:rsidR="00BB20F1" w:rsidRPr="00FB169F" w:rsidRDefault="00BB20F1" w:rsidP="005B6069">
            <w:pPr>
              <w:spacing w:line="280" w:lineRule="exact"/>
              <w:ind w:left="300" w:hanging="300"/>
              <w:jc w:val="center"/>
              <w:rPr>
                <w:rFonts w:ascii="Arial" w:cs="Arial"/>
                <w:sz w:val="15"/>
                <w:szCs w:val="15"/>
              </w:rPr>
            </w:pPr>
            <w:r w:rsidRPr="00FB169F">
              <w:rPr>
                <w:rFonts w:ascii="Arial" w:cs="Arial" w:hint="eastAsia"/>
                <w:sz w:val="15"/>
                <w:szCs w:val="15"/>
              </w:rPr>
              <w:t>P06</w:t>
            </w:r>
            <w:r w:rsidRPr="00FB169F">
              <w:rPr>
                <w:rFonts w:ascii="Arial" w:cs="Arial"/>
                <w:sz w:val="15"/>
                <w:szCs w:val="15"/>
              </w:rPr>
              <w:t>.0</w:t>
            </w:r>
            <w:r w:rsidRPr="00FB169F">
              <w:rPr>
                <w:rFonts w:ascii="Arial" w:cs="Arial" w:hint="eastAsia"/>
                <w:sz w:val="15"/>
                <w:szCs w:val="15"/>
              </w:rPr>
              <w:t>1</w:t>
            </w:r>
          </w:p>
        </w:tc>
        <w:tc>
          <w:tcPr>
            <w:tcW w:w="1819" w:type="dxa"/>
            <w:tcBorders>
              <w:bottom w:val="single" w:sz="4" w:space="0" w:color="auto"/>
            </w:tcBorders>
            <w:shd w:val="clear" w:color="auto" w:fill="auto"/>
            <w:tcMar>
              <w:left w:w="28" w:type="dxa"/>
              <w:right w:w="28" w:type="dxa"/>
            </w:tcMar>
            <w:vAlign w:val="center"/>
          </w:tcPr>
          <w:p w:rsidR="00BB20F1" w:rsidRPr="00FB169F" w:rsidRDefault="00BB20F1" w:rsidP="005B6069">
            <w:pPr>
              <w:pStyle w:val="a9"/>
              <w:spacing w:line="280" w:lineRule="exact"/>
              <w:jc w:val="center"/>
              <w:rPr>
                <w:rFonts w:ascii="Arial" w:hAnsi="Arial" w:cs="Arial"/>
                <w:sz w:val="15"/>
                <w:szCs w:val="15"/>
              </w:rPr>
            </w:pPr>
            <w:r>
              <w:rPr>
                <w:rFonts w:ascii="Arial" w:hAnsi="Arial" w:cs="Arial"/>
                <w:sz w:val="15"/>
                <w:szCs w:val="15"/>
                <w:lang w:val="ru-RU"/>
              </w:rPr>
              <w:t xml:space="preserve">Выбор выхода </w:t>
            </w:r>
            <w:r w:rsidRPr="00FB169F">
              <w:rPr>
                <w:rFonts w:ascii="Arial" w:hAnsi="Arial" w:cs="Arial"/>
                <w:sz w:val="15"/>
                <w:szCs w:val="15"/>
              </w:rPr>
              <w:t>Y</w:t>
            </w:r>
          </w:p>
        </w:tc>
        <w:tc>
          <w:tcPr>
            <w:tcW w:w="2885" w:type="dxa"/>
            <w:vMerge w:val="restart"/>
            <w:tcBorders>
              <w:bottom w:val="single" w:sz="4" w:space="0" w:color="auto"/>
            </w:tcBorders>
            <w:shd w:val="clear" w:color="auto" w:fill="auto"/>
            <w:vAlign w:val="center"/>
          </w:tcPr>
          <w:p w:rsidR="00BB20F1" w:rsidRPr="00102443" w:rsidRDefault="00BB20F1" w:rsidP="005B6069">
            <w:pPr>
              <w:pStyle w:val="a9"/>
              <w:spacing w:line="280" w:lineRule="exact"/>
              <w:jc w:val="both"/>
              <w:rPr>
                <w:rFonts w:ascii="Arial" w:hAnsi="Arial" w:cs="Arial"/>
                <w:sz w:val="15"/>
                <w:szCs w:val="15"/>
                <w:lang w:val="ru-RU"/>
              </w:rPr>
            </w:pPr>
            <w:r w:rsidRPr="00102443">
              <w:rPr>
                <w:rFonts w:ascii="Arial" w:hAnsi="Arial" w:cs="Arial"/>
                <w:sz w:val="15"/>
                <w:szCs w:val="15"/>
                <w:lang w:val="ru-RU"/>
              </w:rPr>
              <w:t>0:</w:t>
            </w:r>
            <w:r>
              <w:rPr>
                <w:rFonts w:ascii="Arial" w:hAnsi="Arial" w:cs="Arial"/>
                <w:sz w:val="15"/>
                <w:szCs w:val="15"/>
                <w:lang w:val="ru-RU"/>
              </w:rPr>
              <w:t>Отключено</w:t>
            </w:r>
          </w:p>
          <w:p w:rsidR="00BB20F1" w:rsidRPr="00102443" w:rsidRDefault="00BB20F1" w:rsidP="005B6069">
            <w:pPr>
              <w:pStyle w:val="a9"/>
              <w:spacing w:line="280" w:lineRule="exact"/>
              <w:jc w:val="both"/>
              <w:rPr>
                <w:rFonts w:ascii="Arial" w:hAnsi="Arial" w:cs="Arial"/>
                <w:sz w:val="15"/>
                <w:szCs w:val="15"/>
                <w:lang w:val="ru-RU"/>
              </w:rPr>
            </w:pPr>
            <w:r w:rsidRPr="00102443">
              <w:rPr>
                <w:rFonts w:ascii="Arial" w:hAnsi="Arial" w:cs="Arial"/>
                <w:sz w:val="15"/>
                <w:szCs w:val="15"/>
                <w:lang w:val="ru-RU"/>
              </w:rPr>
              <w:t>1:</w:t>
            </w:r>
            <w:r>
              <w:rPr>
                <w:rFonts w:ascii="Arial" w:hAnsi="Arial" w:cs="Arial"/>
                <w:sz w:val="15"/>
                <w:szCs w:val="15"/>
                <w:lang w:val="ru-RU"/>
              </w:rPr>
              <w:t>Работа</w:t>
            </w:r>
          </w:p>
          <w:p w:rsidR="00BB20F1" w:rsidRPr="00102443" w:rsidRDefault="00BB20F1" w:rsidP="005B6069">
            <w:pPr>
              <w:pStyle w:val="a9"/>
              <w:spacing w:line="280" w:lineRule="exact"/>
              <w:jc w:val="both"/>
              <w:rPr>
                <w:rFonts w:ascii="Arial" w:hAnsi="Arial" w:cs="Arial"/>
                <w:sz w:val="15"/>
                <w:szCs w:val="15"/>
                <w:lang w:val="ru-RU"/>
              </w:rPr>
            </w:pPr>
            <w:r w:rsidRPr="00102443">
              <w:rPr>
                <w:rFonts w:ascii="Arial" w:hAnsi="Arial" w:cs="Arial"/>
                <w:sz w:val="15"/>
                <w:szCs w:val="15"/>
                <w:lang w:val="ru-RU"/>
              </w:rPr>
              <w:t>2:</w:t>
            </w:r>
            <w:r>
              <w:rPr>
                <w:rFonts w:ascii="Arial" w:hAnsi="Arial" w:cs="Arial"/>
                <w:sz w:val="15"/>
                <w:szCs w:val="15"/>
                <w:lang w:val="ru-RU"/>
              </w:rPr>
              <w:t>Вращение вперед</w:t>
            </w:r>
          </w:p>
          <w:p w:rsidR="00BB20F1" w:rsidRPr="00102443" w:rsidRDefault="00BB20F1" w:rsidP="005B6069">
            <w:pPr>
              <w:pStyle w:val="a9"/>
              <w:spacing w:line="280" w:lineRule="exact"/>
              <w:jc w:val="both"/>
              <w:rPr>
                <w:rFonts w:ascii="Arial" w:hAnsi="Arial" w:cs="Arial"/>
                <w:sz w:val="15"/>
                <w:szCs w:val="15"/>
                <w:lang w:val="ru-RU"/>
              </w:rPr>
            </w:pPr>
            <w:r w:rsidRPr="00102443">
              <w:rPr>
                <w:rFonts w:ascii="Arial" w:hAnsi="Arial" w:cs="Arial"/>
                <w:sz w:val="15"/>
                <w:szCs w:val="15"/>
                <w:lang w:val="ru-RU"/>
              </w:rPr>
              <w:t>3:</w:t>
            </w:r>
            <w:r>
              <w:rPr>
                <w:rFonts w:ascii="Arial" w:hAnsi="Arial" w:cs="Arial"/>
                <w:sz w:val="15"/>
                <w:szCs w:val="15"/>
                <w:lang w:val="ru-RU"/>
              </w:rPr>
              <w:t>Вращение назад</w:t>
            </w:r>
          </w:p>
          <w:p w:rsidR="00BB20F1" w:rsidRPr="00E37915" w:rsidRDefault="00BB20F1" w:rsidP="005B6069">
            <w:pPr>
              <w:pStyle w:val="a9"/>
              <w:spacing w:line="280" w:lineRule="exact"/>
              <w:jc w:val="both"/>
              <w:rPr>
                <w:rFonts w:ascii="Arial" w:hAnsi="Arial" w:cs="Arial"/>
                <w:sz w:val="15"/>
                <w:szCs w:val="15"/>
                <w:lang w:val="ru-RU"/>
              </w:rPr>
            </w:pPr>
            <w:r w:rsidRPr="00E37915">
              <w:rPr>
                <w:rFonts w:ascii="Arial" w:hAnsi="Arial" w:cs="Arial"/>
                <w:sz w:val="15"/>
                <w:szCs w:val="15"/>
                <w:lang w:val="ru-RU"/>
              </w:rPr>
              <w:t xml:space="preserve">4: </w:t>
            </w:r>
            <w:r>
              <w:rPr>
                <w:rFonts w:ascii="Arial" w:hAnsi="Arial" w:cs="Arial"/>
                <w:sz w:val="15"/>
                <w:szCs w:val="15"/>
                <w:lang w:val="ru-RU"/>
              </w:rPr>
              <w:t>Толчковый режим</w:t>
            </w:r>
          </w:p>
          <w:p w:rsidR="00BB20F1" w:rsidRPr="00E37915" w:rsidRDefault="00BB20F1" w:rsidP="005B6069">
            <w:pPr>
              <w:pStyle w:val="a9"/>
              <w:spacing w:line="280" w:lineRule="exact"/>
              <w:jc w:val="both"/>
              <w:rPr>
                <w:rFonts w:ascii="Arial" w:hAnsi="Arial" w:cs="Arial"/>
                <w:sz w:val="15"/>
                <w:szCs w:val="15"/>
                <w:lang w:val="ru-RU"/>
              </w:rPr>
            </w:pPr>
            <w:r w:rsidRPr="00E37915">
              <w:rPr>
                <w:rFonts w:ascii="Arial" w:hAnsi="Arial" w:cs="Arial"/>
                <w:sz w:val="15"/>
                <w:szCs w:val="15"/>
                <w:lang w:val="ru-RU"/>
              </w:rPr>
              <w:t>5:</w:t>
            </w:r>
            <w:r>
              <w:rPr>
                <w:rFonts w:ascii="Arial" w:hAnsi="Arial" w:cs="Arial"/>
                <w:sz w:val="15"/>
                <w:szCs w:val="15"/>
                <w:lang w:val="ru-RU"/>
              </w:rPr>
              <w:t>Ошибка (неисправность) ПЧ</w:t>
            </w:r>
          </w:p>
          <w:p w:rsidR="00BB20F1" w:rsidRPr="00E37915" w:rsidRDefault="00BB20F1" w:rsidP="005B6069">
            <w:pPr>
              <w:pStyle w:val="a9"/>
              <w:spacing w:line="280" w:lineRule="exact"/>
              <w:jc w:val="both"/>
              <w:rPr>
                <w:rFonts w:ascii="Arial" w:hAnsi="Arial" w:cs="Arial"/>
                <w:sz w:val="15"/>
                <w:szCs w:val="15"/>
                <w:lang w:val="ru-RU"/>
              </w:rPr>
            </w:pPr>
            <w:r w:rsidRPr="00E37915">
              <w:rPr>
                <w:rFonts w:ascii="Arial" w:hAnsi="Arial" w:cs="Arial"/>
                <w:sz w:val="15"/>
                <w:szCs w:val="15"/>
                <w:lang w:val="ru-RU"/>
              </w:rPr>
              <w:t>6:</w:t>
            </w:r>
            <w:r w:rsidRPr="00FB169F">
              <w:rPr>
                <w:rFonts w:ascii="Arial" w:hAnsi="Arial" w:cs="Arial"/>
                <w:sz w:val="15"/>
                <w:szCs w:val="15"/>
              </w:rPr>
              <w:t>FDT</w:t>
            </w:r>
            <w:r w:rsidRPr="00E37915">
              <w:rPr>
                <w:rFonts w:ascii="Arial" w:hAnsi="Arial" w:cs="Arial"/>
                <w:sz w:val="15"/>
                <w:szCs w:val="15"/>
                <w:lang w:val="ru-RU"/>
              </w:rPr>
              <w:t>1</w:t>
            </w:r>
          </w:p>
          <w:p w:rsidR="00BB20F1" w:rsidRPr="00E37915" w:rsidRDefault="00BB20F1" w:rsidP="005B6069">
            <w:pPr>
              <w:pStyle w:val="a9"/>
              <w:spacing w:line="280" w:lineRule="exact"/>
              <w:jc w:val="both"/>
              <w:rPr>
                <w:rFonts w:ascii="Arial" w:hAnsi="Arial" w:cs="Arial"/>
                <w:sz w:val="15"/>
                <w:szCs w:val="15"/>
                <w:lang w:val="ru-RU"/>
              </w:rPr>
            </w:pPr>
            <w:r w:rsidRPr="00E37915">
              <w:rPr>
                <w:rFonts w:ascii="Arial" w:hAnsi="Arial" w:cs="Arial"/>
                <w:sz w:val="15"/>
                <w:szCs w:val="15"/>
                <w:lang w:val="ru-RU"/>
              </w:rPr>
              <w:t>7:</w:t>
            </w:r>
            <w:r w:rsidRPr="00FB169F">
              <w:rPr>
                <w:rFonts w:ascii="Arial" w:hAnsi="Arial" w:cs="Arial"/>
                <w:sz w:val="15"/>
                <w:szCs w:val="15"/>
              </w:rPr>
              <w:t>FDT</w:t>
            </w:r>
            <w:r w:rsidRPr="00E37915">
              <w:rPr>
                <w:rFonts w:ascii="Arial" w:hAnsi="Arial" w:cs="Arial"/>
                <w:sz w:val="15"/>
                <w:szCs w:val="15"/>
                <w:lang w:val="ru-RU"/>
              </w:rPr>
              <w:t>2</w:t>
            </w:r>
          </w:p>
          <w:p w:rsidR="00BB20F1" w:rsidRPr="00643FC9" w:rsidRDefault="00BB20F1" w:rsidP="005B6069">
            <w:pPr>
              <w:pStyle w:val="a9"/>
              <w:spacing w:line="280" w:lineRule="exact"/>
              <w:jc w:val="both"/>
              <w:rPr>
                <w:rFonts w:ascii="Arial" w:hAnsi="Arial" w:cs="Arial"/>
                <w:sz w:val="15"/>
                <w:szCs w:val="15"/>
                <w:lang w:val="ru-RU"/>
              </w:rPr>
            </w:pPr>
            <w:r w:rsidRPr="00643FC9">
              <w:rPr>
                <w:rFonts w:ascii="Arial" w:hAnsi="Arial" w:cs="Arial"/>
                <w:sz w:val="15"/>
                <w:szCs w:val="15"/>
                <w:lang w:val="ru-RU"/>
              </w:rPr>
              <w:t>8:</w:t>
            </w:r>
            <w:r>
              <w:rPr>
                <w:rFonts w:ascii="Arial" w:hAnsi="Arial" w:cs="Arial"/>
                <w:bCs/>
                <w:sz w:val="15"/>
                <w:szCs w:val="15"/>
                <w:lang w:val="ru-RU"/>
              </w:rPr>
              <w:t xml:space="preserve"> Частота достигнута</w:t>
            </w:r>
          </w:p>
          <w:p w:rsidR="00BB20F1" w:rsidRPr="00643FC9" w:rsidRDefault="00BB20F1" w:rsidP="005B6069">
            <w:pPr>
              <w:pStyle w:val="a9"/>
              <w:spacing w:line="280" w:lineRule="exact"/>
              <w:jc w:val="both"/>
              <w:rPr>
                <w:rFonts w:ascii="Arial" w:hAnsi="Arial" w:cs="Arial"/>
                <w:sz w:val="15"/>
                <w:szCs w:val="15"/>
                <w:lang w:val="ru-RU"/>
              </w:rPr>
            </w:pPr>
            <w:r w:rsidRPr="00643FC9">
              <w:rPr>
                <w:rFonts w:ascii="Arial" w:hAnsi="Arial" w:cs="Arial"/>
                <w:sz w:val="15"/>
                <w:szCs w:val="15"/>
                <w:lang w:val="ru-RU"/>
              </w:rPr>
              <w:t>9:</w:t>
            </w:r>
            <w:r>
              <w:rPr>
                <w:rFonts w:ascii="Arial" w:hAnsi="Arial" w:cs="Arial"/>
                <w:bCs/>
                <w:sz w:val="15"/>
                <w:szCs w:val="15"/>
                <w:lang w:val="ru-RU"/>
              </w:rPr>
              <w:t xml:space="preserve"> Работа на нулевой скорости</w:t>
            </w:r>
          </w:p>
          <w:p w:rsidR="00BB20F1" w:rsidRPr="00643FC9" w:rsidRDefault="00BB20F1" w:rsidP="005B6069">
            <w:pPr>
              <w:pStyle w:val="a9"/>
              <w:spacing w:line="280" w:lineRule="exact"/>
              <w:rPr>
                <w:rFonts w:ascii="Arial" w:hAnsi="Arial" w:cs="Arial"/>
                <w:sz w:val="15"/>
                <w:szCs w:val="15"/>
                <w:lang w:val="ru-RU"/>
              </w:rPr>
            </w:pPr>
            <w:r w:rsidRPr="00643FC9">
              <w:rPr>
                <w:rFonts w:ascii="Arial" w:hAnsi="Arial" w:cs="Arial"/>
                <w:sz w:val="15"/>
                <w:szCs w:val="15"/>
                <w:lang w:val="ru-RU"/>
              </w:rPr>
              <w:t>10:</w:t>
            </w:r>
            <w:r w:rsidRPr="00643FC9">
              <w:rPr>
                <w:rFonts w:ascii="Arial" w:hAnsi="Arial" w:cs="Arial"/>
                <w:bCs/>
                <w:sz w:val="15"/>
                <w:szCs w:val="15"/>
                <w:lang w:val="ru-RU"/>
              </w:rPr>
              <w:t xml:space="preserve"> Верхний предел частоты </w:t>
            </w:r>
            <w:r>
              <w:rPr>
                <w:rFonts w:ascii="Arial" w:hAnsi="Arial" w:cs="Arial"/>
                <w:bCs/>
                <w:sz w:val="15"/>
                <w:szCs w:val="15"/>
                <w:lang w:val="ru-RU"/>
              </w:rPr>
              <w:t>достигнут</w:t>
            </w:r>
          </w:p>
          <w:p w:rsidR="00BB20F1" w:rsidRPr="00643FC9" w:rsidRDefault="00BB20F1" w:rsidP="005B6069">
            <w:pPr>
              <w:pStyle w:val="a9"/>
              <w:spacing w:line="280" w:lineRule="exact"/>
              <w:rPr>
                <w:rFonts w:ascii="Arial" w:hAnsi="Arial" w:cs="Arial"/>
                <w:sz w:val="15"/>
                <w:szCs w:val="15"/>
                <w:lang w:val="ru-RU"/>
              </w:rPr>
            </w:pPr>
            <w:r w:rsidRPr="00643FC9">
              <w:rPr>
                <w:rFonts w:ascii="Arial" w:hAnsi="Arial" w:cs="Arial"/>
                <w:sz w:val="15"/>
                <w:szCs w:val="15"/>
                <w:lang w:val="ru-RU"/>
              </w:rPr>
              <w:t>11:</w:t>
            </w:r>
            <w:r>
              <w:rPr>
                <w:rFonts w:ascii="Arial" w:hAnsi="Arial" w:cs="Arial"/>
                <w:bCs/>
                <w:sz w:val="15"/>
                <w:szCs w:val="15"/>
                <w:lang w:val="ru-RU"/>
              </w:rPr>
              <w:t xml:space="preserve"> Ниж</w:t>
            </w:r>
            <w:r w:rsidRPr="00643FC9">
              <w:rPr>
                <w:rFonts w:ascii="Arial" w:hAnsi="Arial" w:cs="Arial"/>
                <w:bCs/>
                <w:sz w:val="15"/>
                <w:szCs w:val="15"/>
                <w:lang w:val="ru-RU"/>
              </w:rPr>
              <w:t xml:space="preserve">ний предел частоты </w:t>
            </w:r>
            <w:r>
              <w:rPr>
                <w:rFonts w:ascii="Arial" w:hAnsi="Arial" w:cs="Arial"/>
                <w:bCs/>
                <w:sz w:val="15"/>
                <w:szCs w:val="15"/>
                <w:lang w:val="ru-RU"/>
              </w:rPr>
              <w:t>достигнут</w:t>
            </w:r>
          </w:p>
          <w:p w:rsidR="00BB20F1" w:rsidRPr="00643FC9" w:rsidRDefault="00BB20F1" w:rsidP="005B6069">
            <w:pPr>
              <w:pStyle w:val="a9"/>
              <w:spacing w:line="280" w:lineRule="exact"/>
              <w:jc w:val="both"/>
              <w:rPr>
                <w:rFonts w:ascii="Arial" w:hAnsi="Arial" w:cs="Arial"/>
                <w:sz w:val="15"/>
                <w:szCs w:val="15"/>
                <w:lang w:val="ru-RU"/>
              </w:rPr>
            </w:pPr>
            <w:r w:rsidRPr="00643FC9">
              <w:rPr>
                <w:rFonts w:ascii="Arial" w:hAnsi="Arial" w:cs="Arial"/>
                <w:sz w:val="15"/>
                <w:szCs w:val="15"/>
                <w:lang w:val="ru-RU"/>
              </w:rPr>
              <w:t>12:</w:t>
            </w:r>
            <w:r w:rsidRPr="00643FC9">
              <w:rPr>
                <w:rFonts w:ascii="Arial" w:hAnsi="Arial" w:cs="Arial"/>
                <w:bCs/>
                <w:sz w:val="15"/>
                <w:szCs w:val="15"/>
                <w:lang w:val="ru-RU"/>
              </w:rPr>
              <w:t xml:space="preserve"> Готов</w:t>
            </w:r>
            <w:r>
              <w:rPr>
                <w:rFonts w:ascii="Arial" w:hAnsi="Arial" w:cs="Arial"/>
                <w:bCs/>
                <w:sz w:val="15"/>
                <w:szCs w:val="15"/>
                <w:lang w:val="ru-RU"/>
              </w:rPr>
              <w:t>ность ПЧ</w:t>
            </w:r>
          </w:p>
          <w:p w:rsidR="00BB20F1" w:rsidRPr="00643FC9" w:rsidRDefault="00BB20F1" w:rsidP="005B6069">
            <w:pPr>
              <w:pStyle w:val="a9"/>
              <w:spacing w:line="280" w:lineRule="exact"/>
              <w:jc w:val="both"/>
              <w:rPr>
                <w:rFonts w:ascii="Arial" w:hAnsi="Arial" w:cs="Arial"/>
                <w:sz w:val="15"/>
                <w:szCs w:val="15"/>
                <w:lang w:val="ru-RU"/>
              </w:rPr>
            </w:pPr>
            <w:r w:rsidRPr="00643FC9">
              <w:rPr>
                <w:rFonts w:ascii="Arial" w:hAnsi="Arial" w:cs="Arial"/>
                <w:sz w:val="15"/>
                <w:szCs w:val="15"/>
                <w:lang w:val="ru-RU"/>
              </w:rPr>
              <w:t>13:</w:t>
            </w:r>
            <w:r>
              <w:rPr>
                <w:rFonts w:ascii="Arial" w:hAnsi="Arial" w:cs="Arial"/>
                <w:bCs/>
                <w:sz w:val="15"/>
                <w:szCs w:val="15"/>
                <w:lang w:val="ru-RU"/>
              </w:rPr>
              <w:t xml:space="preserve"> Предварительное возбуждение</w:t>
            </w:r>
          </w:p>
          <w:p w:rsidR="00BB20F1" w:rsidRPr="00643FC9" w:rsidRDefault="00BB20F1" w:rsidP="005B6069">
            <w:pPr>
              <w:pStyle w:val="a9"/>
              <w:spacing w:line="280" w:lineRule="exact"/>
              <w:rPr>
                <w:rFonts w:ascii="Arial" w:hAnsi="Arial" w:cs="Arial"/>
                <w:sz w:val="15"/>
                <w:szCs w:val="15"/>
                <w:lang w:val="ru-RU"/>
              </w:rPr>
            </w:pPr>
            <w:r w:rsidRPr="00643FC9">
              <w:rPr>
                <w:rFonts w:ascii="Arial" w:hAnsi="Arial" w:cs="Arial"/>
                <w:sz w:val="15"/>
                <w:szCs w:val="15"/>
                <w:lang w:val="ru-RU"/>
              </w:rPr>
              <w:t>14:</w:t>
            </w:r>
            <w:r>
              <w:rPr>
                <w:rFonts w:ascii="Arial" w:hAnsi="Arial" w:cs="Arial"/>
                <w:bCs/>
                <w:sz w:val="15"/>
                <w:szCs w:val="15"/>
                <w:lang w:val="ru-RU"/>
              </w:rPr>
              <w:t xml:space="preserve"> Предварительная сигнализация о перегрузке</w:t>
            </w:r>
          </w:p>
          <w:p w:rsidR="00BB20F1" w:rsidRPr="00643FC9" w:rsidRDefault="00BB20F1" w:rsidP="005B6069">
            <w:pPr>
              <w:pStyle w:val="a9"/>
              <w:spacing w:line="280" w:lineRule="exact"/>
              <w:rPr>
                <w:rFonts w:ascii="Arial" w:hAnsi="Arial" w:cs="Arial"/>
                <w:sz w:val="15"/>
                <w:szCs w:val="15"/>
                <w:lang w:val="ru-RU"/>
              </w:rPr>
            </w:pPr>
            <w:r w:rsidRPr="00643FC9">
              <w:rPr>
                <w:rFonts w:ascii="Arial" w:hAnsi="Arial" w:cs="Arial" w:hint="eastAsia"/>
                <w:sz w:val="15"/>
                <w:szCs w:val="15"/>
                <w:lang w:val="ru-RU"/>
              </w:rPr>
              <w:t xml:space="preserve">15: </w:t>
            </w:r>
            <w:r>
              <w:rPr>
                <w:rFonts w:ascii="Arial" w:hAnsi="Arial" w:cs="Arial"/>
                <w:bCs/>
                <w:sz w:val="15"/>
                <w:szCs w:val="15"/>
                <w:lang w:val="ru-RU"/>
              </w:rPr>
              <w:t>Предварительная сигнализация о недогрузке</w:t>
            </w:r>
          </w:p>
          <w:p w:rsidR="00BB20F1" w:rsidRPr="00643FC9" w:rsidRDefault="00BB20F1" w:rsidP="005B6069">
            <w:pPr>
              <w:pStyle w:val="a9"/>
              <w:spacing w:line="280" w:lineRule="exact"/>
              <w:jc w:val="both"/>
              <w:rPr>
                <w:rFonts w:ascii="Arial" w:hAnsi="Arial" w:cs="Arial"/>
                <w:sz w:val="15"/>
                <w:szCs w:val="15"/>
                <w:lang w:val="ru-RU"/>
              </w:rPr>
            </w:pPr>
            <w:r w:rsidRPr="00643FC9">
              <w:rPr>
                <w:rFonts w:ascii="Arial" w:hAnsi="Arial" w:cs="Arial"/>
                <w:sz w:val="15"/>
                <w:szCs w:val="15"/>
                <w:lang w:val="ru-RU"/>
              </w:rPr>
              <w:t>1</w:t>
            </w:r>
            <w:r w:rsidRPr="00643FC9">
              <w:rPr>
                <w:rFonts w:ascii="Arial" w:hAnsi="Arial" w:cs="Arial" w:hint="eastAsia"/>
                <w:sz w:val="15"/>
                <w:szCs w:val="15"/>
                <w:lang w:val="ru-RU"/>
              </w:rPr>
              <w:t>6</w:t>
            </w:r>
            <w:r w:rsidRPr="00643FC9">
              <w:rPr>
                <w:rFonts w:ascii="Arial" w:hAnsi="Arial" w:cs="Arial"/>
                <w:sz w:val="15"/>
                <w:szCs w:val="15"/>
                <w:lang w:val="ru-RU"/>
              </w:rPr>
              <w:t>:</w:t>
            </w:r>
            <w:r w:rsidRPr="00E85CD5">
              <w:rPr>
                <w:rFonts w:ascii="Arial" w:hAnsi="Arial" w:cs="Arial"/>
                <w:bCs/>
                <w:sz w:val="15"/>
                <w:szCs w:val="15"/>
              </w:rPr>
              <w:t>PLC</w:t>
            </w:r>
            <w:r>
              <w:rPr>
                <w:rFonts w:ascii="Arial" w:hAnsi="Arial" w:cs="Arial"/>
                <w:bCs/>
                <w:sz w:val="15"/>
                <w:szCs w:val="15"/>
                <w:lang w:val="ru-RU"/>
              </w:rPr>
              <w:t>этап завершен</w:t>
            </w:r>
          </w:p>
          <w:p w:rsidR="00BB20F1" w:rsidRPr="00643FC9" w:rsidRDefault="00BB20F1" w:rsidP="005B6069">
            <w:pPr>
              <w:pStyle w:val="a9"/>
              <w:spacing w:line="280" w:lineRule="exact"/>
              <w:jc w:val="both"/>
              <w:rPr>
                <w:rFonts w:ascii="Arial" w:hAnsi="Arial" w:cs="Arial"/>
                <w:sz w:val="15"/>
                <w:szCs w:val="15"/>
                <w:lang w:val="ru-RU"/>
              </w:rPr>
            </w:pPr>
            <w:r w:rsidRPr="00643FC9">
              <w:rPr>
                <w:rFonts w:ascii="Arial" w:hAnsi="Arial" w:cs="Arial"/>
                <w:sz w:val="15"/>
                <w:szCs w:val="15"/>
                <w:lang w:val="ru-RU"/>
              </w:rPr>
              <w:lastRenderedPageBreak/>
              <w:t>1</w:t>
            </w:r>
            <w:r w:rsidRPr="00643FC9">
              <w:rPr>
                <w:rFonts w:ascii="Arial" w:hAnsi="Arial" w:cs="Arial" w:hint="eastAsia"/>
                <w:sz w:val="15"/>
                <w:szCs w:val="15"/>
                <w:lang w:val="ru-RU"/>
              </w:rPr>
              <w:t>7</w:t>
            </w:r>
            <w:r w:rsidRPr="00643FC9">
              <w:rPr>
                <w:rFonts w:ascii="Arial" w:hAnsi="Arial" w:cs="Arial"/>
                <w:sz w:val="15"/>
                <w:szCs w:val="15"/>
                <w:lang w:val="ru-RU"/>
              </w:rPr>
              <w:t>:</w:t>
            </w:r>
            <w:r w:rsidRPr="00E85CD5">
              <w:rPr>
                <w:rFonts w:ascii="Arial" w:hAnsi="Arial" w:cs="Arial"/>
                <w:bCs/>
                <w:sz w:val="15"/>
                <w:szCs w:val="15"/>
              </w:rPr>
              <w:t>PLC</w:t>
            </w:r>
            <w:r>
              <w:rPr>
                <w:rFonts w:ascii="Arial" w:hAnsi="Arial" w:cs="Arial"/>
                <w:bCs/>
                <w:sz w:val="15"/>
                <w:szCs w:val="15"/>
                <w:lang w:val="ru-RU"/>
              </w:rPr>
              <w:t>цикл завершен</w:t>
            </w:r>
          </w:p>
          <w:p w:rsidR="00BB20F1" w:rsidRPr="00643FC9" w:rsidRDefault="00BB20F1" w:rsidP="005B6069">
            <w:pPr>
              <w:pStyle w:val="a9"/>
              <w:spacing w:line="280" w:lineRule="exact"/>
              <w:jc w:val="both"/>
              <w:rPr>
                <w:rFonts w:ascii="Arial" w:hAnsi="Arial" w:cs="Arial"/>
                <w:sz w:val="15"/>
                <w:szCs w:val="15"/>
                <w:lang w:val="ru-RU"/>
              </w:rPr>
            </w:pPr>
            <w:r w:rsidRPr="00643FC9">
              <w:rPr>
                <w:rFonts w:ascii="Arial" w:hAnsi="Arial" w:cs="Arial"/>
                <w:sz w:val="15"/>
                <w:szCs w:val="15"/>
                <w:lang w:val="ru-RU"/>
              </w:rPr>
              <w:t>1</w:t>
            </w:r>
            <w:r w:rsidRPr="00643FC9">
              <w:rPr>
                <w:rFonts w:ascii="Arial" w:hAnsi="Arial" w:cs="Arial" w:hint="eastAsia"/>
                <w:sz w:val="15"/>
                <w:szCs w:val="15"/>
                <w:lang w:val="ru-RU"/>
              </w:rPr>
              <w:t>8</w:t>
            </w:r>
            <w:r w:rsidRPr="00643FC9">
              <w:rPr>
                <w:rFonts w:ascii="Arial" w:hAnsi="Arial" w:cs="Arial"/>
                <w:sz w:val="15"/>
                <w:szCs w:val="15"/>
                <w:lang w:val="ru-RU"/>
              </w:rPr>
              <w:t>:</w:t>
            </w:r>
            <w:r>
              <w:rPr>
                <w:rFonts w:ascii="Arial" w:hAnsi="Arial" w:cs="Arial"/>
                <w:bCs/>
                <w:sz w:val="15"/>
                <w:szCs w:val="15"/>
                <w:lang w:val="ru-RU"/>
              </w:rPr>
              <w:t xml:space="preserve"> Заданный подсчет достигнут</w:t>
            </w:r>
          </w:p>
          <w:p w:rsidR="00BB20F1" w:rsidRPr="00643FC9" w:rsidRDefault="00BB20F1" w:rsidP="005B6069">
            <w:pPr>
              <w:pStyle w:val="a9"/>
              <w:spacing w:line="280" w:lineRule="exact"/>
              <w:rPr>
                <w:rFonts w:ascii="Arial" w:hAnsi="Arial" w:cs="Arial"/>
                <w:sz w:val="15"/>
                <w:szCs w:val="15"/>
                <w:lang w:val="ru-RU"/>
              </w:rPr>
            </w:pPr>
            <w:r w:rsidRPr="00643FC9">
              <w:rPr>
                <w:rFonts w:ascii="Arial" w:hAnsi="Arial" w:cs="Arial"/>
                <w:sz w:val="15"/>
                <w:szCs w:val="15"/>
                <w:lang w:val="ru-RU"/>
              </w:rPr>
              <w:t>1</w:t>
            </w:r>
            <w:r w:rsidRPr="00643FC9">
              <w:rPr>
                <w:rFonts w:ascii="Arial" w:hAnsi="Arial" w:cs="Arial" w:hint="eastAsia"/>
                <w:sz w:val="15"/>
                <w:szCs w:val="15"/>
                <w:lang w:val="ru-RU"/>
              </w:rPr>
              <w:t>9</w:t>
            </w:r>
            <w:r w:rsidRPr="00643FC9">
              <w:rPr>
                <w:rFonts w:ascii="Arial" w:hAnsi="Arial" w:cs="Arial"/>
                <w:sz w:val="15"/>
                <w:szCs w:val="15"/>
                <w:lang w:val="ru-RU"/>
              </w:rPr>
              <w:t>:</w:t>
            </w:r>
            <w:r>
              <w:rPr>
                <w:rFonts w:ascii="Arial" w:hAnsi="Arial" w:cs="Arial"/>
                <w:bCs/>
                <w:sz w:val="15"/>
                <w:szCs w:val="15"/>
                <w:lang w:val="ru-RU"/>
              </w:rPr>
              <w:t xml:space="preserve"> Фиксированныйподсчетдостигнут</w:t>
            </w:r>
          </w:p>
          <w:p w:rsidR="00BB20F1" w:rsidRPr="00643FC9" w:rsidRDefault="00BB20F1" w:rsidP="005B6069">
            <w:pPr>
              <w:pStyle w:val="a9"/>
              <w:spacing w:line="280" w:lineRule="exact"/>
              <w:jc w:val="both"/>
              <w:rPr>
                <w:rFonts w:ascii="Arial" w:hAnsi="Arial" w:cs="Arial"/>
                <w:sz w:val="15"/>
                <w:szCs w:val="15"/>
                <w:lang w:val="ru-RU"/>
              </w:rPr>
            </w:pPr>
            <w:r w:rsidRPr="00643FC9">
              <w:rPr>
                <w:rFonts w:ascii="Arial" w:hAnsi="Arial" w:cs="Arial" w:hint="eastAsia"/>
                <w:sz w:val="15"/>
                <w:szCs w:val="15"/>
                <w:lang w:val="ru-RU"/>
              </w:rPr>
              <w:t>20</w:t>
            </w:r>
            <w:r w:rsidRPr="00643FC9">
              <w:rPr>
                <w:rFonts w:ascii="Arial" w:hAnsi="Arial" w:cs="Arial"/>
                <w:sz w:val="15"/>
                <w:szCs w:val="15"/>
                <w:lang w:val="ru-RU"/>
              </w:rPr>
              <w:t>:</w:t>
            </w:r>
            <w:r w:rsidRPr="00643FC9">
              <w:rPr>
                <w:rFonts w:ascii="Arial" w:hAnsi="Arial" w:cs="Arial"/>
                <w:bCs/>
                <w:sz w:val="15"/>
                <w:szCs w:val="15"/>
                <w:lang w:val="ru-RU"/>
              </w:rPr>
              <w:t xml:space="preserve"> Внешняя ошибка</w:t>
            </w:r>
          </w:p>
          <w:p w:rsidR="00BB20F1" w:rsidRPr="00643FC9" w:rsidRDefault="00BB20F1" w:rsidP="005B6069">
            <w:pPr>
              <w:pStyle w:val="a9"/>
              <w:spacing w:line="280" w:lineRule="exact"/>
              <w:jc w:val="both"/>
              <w:rPr>
                <w:rFonts w:ascii="Arial" w:hAnsi="Arial" w:cs="Arial"/>
                <w:sz w:val="15"/>
                <w:szCs w:val="15"/>
                <w:lang w:val="ru-RU"/>
              </w:rPr>
            </w:pPr>
            <w:r w:rsidRPr="00643FC9">
              <w:rPr>
                <w:rFonts w:ascii="Arial" w:hAnsi="Arial" w:cs="Arial"/>
                <w:sz w:val="15"/>
                <w:szCs w:val="15"/>
                <w:lang w:val="ru-RU"/>
              </w:rPr>
              <w:t>2</w:t>
            </w:r>
            <w:r w:rsidRPr="00643FC9">
              <w:rPr>
                <w:rFonts w:ascii="Arial" w:hAnsi="Arial" w:cs="Arial" w:hint="eastAsia"/>
                <w:sz w:val="15"/>
                <w:szCs w:val="15"/>
                <w:lang w:val="ru-RU"/>
              </w:rPr>
              <w:t>1</w:t>
            </w:r>
            <w:r w:rsidRPr="00643FC9">
              <w:rPr>
                <w:rFonts w:ascii="Arial" w:hAnsi="Arial" w:cs="Arial"/>
                <w:sz w:val="15"/>
                <w:szCs w:val="15"/>
                <w:lang w:val="ru-RU"/>
              </w:rPr>
              <w:t>:</w:t>
            </w:r>
            <w:r>
              <w:rPr>
                <w:rFonts w:ascii="Arial" w:hAnsi="Arial" w:cs="Arial"/>
                <w:bCs/>
                <w:sz w:val="15"/>
                <w:szCs w:val="15"/>
                <w:lang w:val="ru-RU"/>
              </w:rPr>
              <w:t xml:space="preserve"> Длина достигнута</w:t>
            </w:r>
          </w:p>
          <w:p w:rsidR="00BB20F1" w:rsidRPr="00643FC9" w:rsidRDefault="00BB20F1" w:rsidP="005B6069">
            <w:pPr>
              <w:pStyle w:val="a9"/>
              <w:spacing w:line="280" w:lineRule="exact"/>
              <w:jc w:val="both"/>
              <w:rPr>
                <w:rFonts w:ascii="Arial" w:hAnsi="Arial" w:cs="Arial"/>
                <w:sz w:val="15"/>
                <w:szCs w:val="15"/>
                <w:lang w:val="ru-RU"/>
              </w:rPr>
            </w:pPr>
            <w:r w:rsidRPr="00643FC9">
              <w:rPr>
                <w:rFonts w:ascii="Arial" w:hAnsi="Arial" w:cs="Arial"/>
                <w:sz w:val="15"/>
                <w:szCs w:val="15"/>
                <w:lang w:val="ru-RU"/>
              </w:rPr>
              <w:t>2</w:t>
            </w:r>
            <w:r w:rsidRPr="00643FC9">
              <w:rPr>
                <w:rFonts w:ascii="Arial" w:hAnsi="Arial" w:cs="Arial" w:hint="eastAsia"/>
                <w:sz w:val="15"/>
                <w:szCs w:val="15"/>
                <w:lang w:val="ru-RU"/>
              </w:rPr>
              <w:t>2</w:t>
            </w:r>
            <w:r w:rsidRPr="00643FC9">
              <w:rPr>
                <w:rFonts w:ascii="Arial" w:hAnsi="Arial" w:cs="Arial"/>
                <w:sz w:val="15"/>
                <w:szCs w:val="15"/>
                <w:lang w:val="ru-RU"/>
              </w:rPr>
              <w:t>:</w:t>
            </w:r>
            <w:r>
              <w:rPr>
                <w:rFonts w:ascii="Arial" w:hAnsi="Arial" w:cs="Arial"/>
                <w:bCs/>
                <w:sz w:val="15"/>
                <w:szCs w:val="15"/>
                <w:lang w:val="ru-RU"/>
              </w:rPr>
              <w:t xml:space="preserve"> Время работы достигнуто</w:t>
            </w:r>
          </w:p>
          <w:p w:rsidR="00BB20F1" w:rsidRDefault="00BB20F1" w:rsidP="005B6069">
            <w:pPr>
              <w:spacing w:line="280" w:lineRule="exact"/>
              <w:jc w:val="left"/>
              <w:rPr>
                <w:rFonts w:ascii="Arial" w:hAnsi="Arial" w:cs="Arial"/>
                <w:bCs/>
                <w:sz w:val="15"/>
                <w:szCs w:val="15"/>
                <w:lang w:val="ru-RU"/>
              </w:rPr>
            </w:pPr>
            <w:r w:rsidRPr="00E37915">
              <w:rPr>
                <w:rFonts w:ascii="Arial" w:hAnsi="Arial" w:cs="Arial"/>
                <w:sz w:val="15"/>
                <w:szCs w:val="15"/>
                <w:lang w:val="ru-RU"/>
              </w:rPr>
              <w:t>2</w:t>
            </w:r>
            <w:r w:rsidRPr="00E37915">
              <w:rPr>
                <w:rFonts w:ascii="Arial" w:hAnsi="Arial" w:cs="Arial" w:hint="eastAsia"/>
                <w:sz w:val="15"/>
                <w:szCs w:val="15"/>
                <w:lang w:val="ru-RU"/>
              </w:rPr>
              <w:t>3</w:t>
            </w:r>
            <w:r w:rsidRPr="00E37915">
              <w:rPr>
                <w:rFonts w:ascii="Arial" w:hAnsi="Arial" w:cs="Arial"/>
                <w:sz w:val="15"/>
                <w:szCs w:val="15"/>
                <w:lang w:val="ru-RU"/>
              </w:rPr>
              <w:t>:</w:t>
            </w:r>
            <w:r w:rsidRPr="00E85CD5">
              <w:rPr>
                <w:rFonts w:ascii="Arial" w:hAnsi="Arial" w:cs="Arial"/>
                <w:bCs/>
                <w:sz w:val="15"/>
                <w:szCs w:val="15"/>
              </w:rPr>
              <w:t>MODBUS</w:t>
            </w:r>
            <w:r>
              <w:rPr>
                <w:rFonts w:ascii="Arial" w:hAnsi="Arial" w:cs="Arial"/>
                <w:bCs/>
                <w:sz w:val="15"/>
                <w:szCs w:val="15"/>
                <w:lang w:val="ru-RU"/>
              </w:rPr>
              <w:t>выходныевиртуальныеклеммы</w:t>
            </w:r>
          </w:p>
          <w:p w:rsidR="00BB20F1" w:rsidRPr="00E37915" w:rsidRDefault="00BB20F1" w:rsidP="005B6069">
            <w:pPr>
              <w:spacing w:line="280" w:lineRule="exact"/>
              <w:jc w:val="left"/>
              <w:rPr>
                <w:rFonts w:ascii="Arial" w:hAnsi="Arial" w:cs="Arial"/>
                <w:sz w:val="15"/>
                <w:szCs w:val="15"/>
                <w:lang w:val="ru-RU"/>
              </w:rPr>
            </w:pPr>
            <w:r w:rsidRPr="00E37915">
              <w:rPr>
                <w:rFonts w:ascii="Arial" w:hAnsi="Arial" w:cs="Arial"/>
                <w:sz w:val="15"/>
                <w:szCs w:val="15"/>
                <w:lang w:val="ru-RU"/>
              </w:rPr>
              <w:t>2</w:t>
            </w:r>
            <w:r w:rsidRPr="00E37915">
              <w:rPr>
                <w:rFonts w:ascii="Arial" w:hAnsi="Arial" w:cs="Arial" w:hint="eastAsia"/>
                <w:sz w:val="15"/>
                <w:szCs w:val="15"/>
                <w:lang w:val="ru-RU"/>
              </w:rPr>
              <w:t>4</w:t>
            </w:r>
            <w:r w:rsidRPr="00E37915">
              <w:rPr>
                <w:rFonts w:ascii="Arial" w:hAnsi="Arial" w:cs="Arial"/>
                <w:sz w:val="15"/>
                <w:szCs w:val="15"/>
                <w:lang w:val="ru-RU"/>
              </w:rPr>
              <w:t>:</w:t>
            </w:r>
            <w:r>
              <w:rPr>
                <w:rFonts w:ascii="Arial" w:hAnsi="Arial" w:cs="Arial"/>
                <w:bCs/>
                <w:sz w:val="15"/>
                <w:szCs w:val="15"/>
              </w:rPr>
              <w:t>P</w:t>
            </w:r>
            <w:r w:rsidRPr="00E85CD5">
              <w:rPr>
                <w:rFonts w:ascii="Arial" w:hAnsi="Arial" w:cs="Arial"/>
                <w:bCs/>
                <w:sz w:val="15"/>
                <w:szCs w:val="15"/>
              </w:rPr>
              <w:t>ROFIBUS</w:t>
            </w:r>
            <w:r>
              <w:rPr>
                <w:rFonts w:ascii="Arial" w:hAnsi="Arial" w:cs="Arial"/>
                <w:bCs/>
                <w:sz w:val="15"/>
                <w:szCs w:val="15"/>
                <w:lang w:val="ru-RU"/>
              </w:rPr>
              <w:t>выходные виртуальные клеммы</w:t>
            </w:r>
          </w:p>
          <w:p w:rsidR="00BB20F1" w:rsidRPr="00E37915" w:rsidRDefault="00BB20F1" w:rsidP="005B6069">
            <w:pPr>
              <w:spacing w:line="280" w:lineRule="exact"/>
              <w:ind w:left="300" w:hanging="300"/>
              <w:rPr>
                <w:rFonts w:ascii="Arial" w:cs="Arial"/>
                <w:sz w:val="15"/>
                <w:szCs w:val="15"/>
                <w:lang w:val="ru-RU"/>
              </w:rPr>
            </w:pPr>
            <w:r w:rsidRPr="00E37915">
              <w:rPr>
                <w:rFonts w:ascii="Arial" w:hAnsi="Arial" w:cs="Arial"/>
                <w:sz w:val="15"/>
                <w:szCs w:val="15"/>
                <w:lang w:val="ru-RU"/>
              </w:rPr>
              <w:t>2</w:t>
            </w:r>
            <w:r w:rsidRPr="00E37915">
              <w:rPr>
                <w:rFonts w:ascii="Arial" w:hAnsi="Arial" w:cs="Arial" w:hint="eastAsia"/>
                <w:sz w:val="15"/>
                <w:szCs w:val="15"/>
                <w:lang w:val="ru-RU"/>
              </w:rPr>
              <w:t>5~</w:t>
            </w:r>
            <w:r w:rsidRPr="00E37915">
              <w:rPr>
                <w:rFonts w:ascii="Arial" w:hAnsi="Arial" w:cs="Arial"/>
                <w:sz w:val="15"/>
                <w:szCs w:val="15"/>
                <w:lang w:val="ru-RU"/>
              </w:rPr>
              <w:t>30:</w:t>
            </w:r>
            <w:r w:rsidRPr="00E37915">
              <w:rPr>
                <w:rFonts w:ascii="Arial" w:hAnsi="Arial" w:cs="Arial" w:hint="eastAsia"/>
                <w:sz w:val="15"/>
                <w:szCs w:val="15"/>
                <w:lang w:val="ru-RU"/>
              </w:rPr>
              <w:t>Резерв</w:t>
            </w:r>
          </w:p>
        </w:tc>
        <w:tc>
          <w:tcPr>
            <w:tcW w:w="821" w:type="dxa"/>
            <w:tcBorders>
              <w:bottom w:val="single" w:sz="4" w:space="0" w:color="auto"/>
            </w:tcBorders>
            <w:shd w:val="clear" w:color="auto" w:fill="auto"/>
            <w:vAlign w:val="center"/>
          </w:tcPr>
          <w:p w:rsidR="00BB20F1" w:rsidRPr="00FB169F" w:rsidRDefault="00BB20F1" w:rsidP="005B6069">
            <w:pPr>
              <w:spacing w:line="280" w:lineRule="exact"/>
              <w:ind w:left="300" w:hanging="300"/>
              <w:jc w:val="center"/>
              <w:rPr>
                <w:rFonts w:ascii="Arial" w:cs="Arial"/>
                <w:sz w:val="15"/>
                <w:szCs w:val="15"/>
              </w:rPr>
            </w:pPr>
            <w:r w:rsidRPr="00FB169F">
              <w:rPr>
                <w:rFonts w:ascii="Arial" w:cs="Arial" w:hint="eastAsia"/>
                <w:sz w:val="15"/>
                <w:szCs w:val="15"/>
              </w:rPr>
              <w:lastRenderedPageBreak/>
              <w:t>0</w:t>
            </w:r>
          </w:p>
        </w:tc>
      </w:tr>
      <w:tr w:rsidR="00BB20F1" w:rsidRPr="00E8328D" w:rsidTr="00E8328D">
        <w:trPr>
          <w:trHeight w:val="292"/>
          <w:jc w:val="center"/>
        </w:trPr>
        <w:tc>
          <w:tcPr>
            <w:tcW w:w="996" w:type="dxa"/>
            <w:tcBorders>
              <w:bottom w:val="single" w:sz="4" w:space="0" w:color="auto"/>
            </w:tcBorders>
            <w:shd w:val="clear" w:color="auto" w:fill="auto"/>
            <w:vAlign w:val="center"/>
          </w:tcPr>
          <w:p w:rsidR="00BB20F1" w:rsidRPr="00E8328D" w:rsidRDefault="00BB20F1" w:rsidP="00E8328D">
            <w:pPr>
              <w:spacing w:line="280" w:lineRule="exact"/>
              <w:ind w:left="300" w:hanging="300"/>
              <w:jc w:val="center"/>
              <w:rPr>
                <w:rFonts w:ascii="Arial" w:cs="Arial"/>
                <w:sz w:val="15"/>
                <w:szCs w:val="15"/>
              </w:rPr>
            </w:pPr>
            <w:r w:rsidRPr="00FB169F">
              <w:rPr>
                <w:rFonts w:ascii="Arial" w:cs="Arial" w:hint="eastAsia"/>
                <w:sz w:val="15"/>
                <w:szCs w:val="15"/>
              </w:rPr>
              <w:t>P06</w:t>
            </w:r>
            <w:r w:rsidRPr="00FB169F">
              <w:rPr>
                <w:rFonts w:ascii="Arial" w:cs="Arial"/>
                <w:sz w:val="15"/>
                <w:szCs w:val="15"/>
              </w:rPr>
              <w:t>.0</w:t>
            </w:r>
            <w:r w:rsidRPr="00FB169F">
              <w:rPr>
                <w:rFonts w:ascii="Arial" w:cs="Arial" w:hint="eastAsia"/>
                <w:sz w:val="15"/>
                <w:szCs w:val="15"/>
              </w:rPr>
              <w:t>2</w:t>
            </w:r>
          </w:p>
        </w:tc>
        <w:tc>
          <w:tcPr>
            <w:tcW w:w="1819" w:type="dxa"/>
            <w:tcBorders>
              <w:bottom w:val="single" w:sz="4" w:space="0" w:color="auto"/>
            </w:tcBorders>
            <w:shd w:val="clear" w:color="auto" w:fill="auto"/>
            <w:tcMar>
              <w:left w:w="28" w:type="dxa"/>
              <w:right w:w="28" w:type="dxa"/>
            </w:tcMar>
            <w:vAlign w:val="center"/>
          </w:tcPr>
          <w:p w:rsidR="00BB20F1" w:rsidRPr="00E8328D" w:rsidRDefault="00BB20F1" w:rsidP="00E8328D">
            <w:pPr>
              <w:pStyle w:val="a9"/>
              <w:spacing w:line="280" w:lineRule="exact"/>
              <w:jc w:val="center"/>
              <w:rPr>
                <w:rFonts w:ascii="Arial" w:hAnsi="Arial" w:cs="Arial"/>
                <w:sz w:val="15"/>
                <w:szCs w:val="15"/>
              </w:rPr>
            </w:pPr>
            <w:r>
              <w:rPr>
                <w:rFonts w:ascii="Arial" w:hAnsi="Arial" w:cs="Arial"/>
                <w:sz w:val="15"/>
                <w:szCs w:val="15"/>
                <w:lang w:val="ru-RU"/>
              </w:rPr>
              <w:t xml:space="preserve">Выбор выхода </w:t>
            </w:r>
            <w:r w:rsidRPr="00FB169F">
              <w:rPr>
                <w:rFonts w:ascii="Arial" w:hAnsi="Arial" w:cs="Arial"/>
                <w:sz w:val="15"/>
                <w:szCs w:val="15"/>
              </w:rPr>
              <w:t>HDO</w:t>
            </w:r>
          </w:p>
        </w:tc>
        <w:tc>
          <w:tcPr>
            <w:tcW w:w="2885" w:type="dxa"/>
            <w:vMerge/>
            <w:tcBorders>
              <w:bottom w:val="single" w:sz="4" w:space="0" w:color="auto"/>
            </w:tcBorders>
            <w:shd w:val="clear" w:color="auto" w:fill="auto"/>
            <w:vAlign w:val="center"/>
          </w:tcPr>
          <w:p w:rsidR="00BB20F1" w:rsidRPr="00E8328D" w:rsidRDefault="00BB20F1" w:rsidP="00E8328D">
            <w:pPr>
              <w:spacing w:line="280" w:lineRule="exact"/>
              <w:ind w:left="300" w:hanging="300"/>
              <w:rPr>
                <w:rFonts w:ascii="Arial" w:cs="Arial"/>
                <w:sz w:val="15"/>
                <w:szCs w:val="15"/>
              </w:rPr>
            </w:pPr>
          </w:p>
        </w:tc>
        <w:tc>
          <w:tcPr>
            <w:tcW w:w="821" w:type="dxa"/>
            <w:tcBorders>
              <w:bottom w:val="single" w:sz="4" w:space="0" w:color="auto"/>
            </w:tcBorders>
            <w:shd w:val="clear" w:color="auto" w:fill="auto"/>
            <w:vAlign w:val="center"/>
          </w:tcPr>
          <w:p w:rsidR="00BB20F1" w:rsidRPr="00E8328D" w:rsidRDefault="00BB20F1" w:rsidP="00E8328D">
            <w:pPr>
              <w:spacing w:line="280" w:lineRule="exact"/>
              <w:ind w:left="300" w:hanging="300"/>
              <w:jc w:val="center"/>
              <w:rPr>
                <w:rFonts w:ascii="Arial" w:cs="Arial"/>
                <w:sz w:val="15"/>
                <w:szCs w:val="15"/>
              </w:rPr>
            </w:pPr>
            <w:r w:rsidRPr="00FB169F">
              <w:rPr>
                <w:rFonts w:ascii="Arial" w:cs="Arial" w:hint="eastAsia"/>
                <w:sz w:val="15"/>
                <w:szCs w:val="15"/>
              </w:rPr>
              <w:t>0</w:t>
            </w:r>
          </w:p>
        </w:tc>
      </w:tr>
      <w:tr w:rsidR="00BB20F1" w:rsidRPr="00E8328D" w:rsidTr="00E8328D">
        <w:trPr>
          <w:trHeight w:val="287"/>
          <w:jc w:val="center"/>
        </w:trPr>
        <w:tc>
          <w:tcPr>
            <w:tcW w:w="996" w:type="dxa"/>
            <w:tcBorders>
              <w:bottom w:val="single" w:sz="4" w:space="0" w:color="auto"/>
            </w:tcBorders>
            <w:shd w:val="clear" w:color="auto" w:fill="auto"/>
            <w:vAlign w:val="center"/>
          </w:tcPr>
          <w:p w:rsidR="00BB20F1" w:rsidRPr="00E8328D" w:rsidRDefault="00BB20F1" w:rsidP="00E8328D">
            <w:pPr>
              <w:spacing w:line="280" w:lineRule="exact"/>
              <w:ind w:left="300" w:hanging="300"/>
              <w:jc w:val="center"/>
              <w:rPr>
                <w:rFonts w:ascii="Arial" w:cs="Arial"/>
                <w:sz w:val="15"/>
                <w:szCs w:val="15"/>
              </w:rPr>
            </w:pPr>
            <w:r w:rsidRPr="00FB169F">
              <w:rPr>
                <w:rFonts w:ascii="Arial" w:cs="Arial" w:hint="eastAsia"/>
                <w:sz w:val="15"/>
                <w:szCs w:val="15"/>
              </w:rPr>
              <w:t>P06</w:t>
            </w:r>
            <w:r w:rsidRPr="00FB169F">
              <w:rPr>
                <w:rFonts w:ascii="Arial" w:cs="Arial"/>
                <w:sz w:val="15"/>
                <w:szCs w:val="15"/>
              </w:rPr>
              <w:t>.0</w:t>
            </w:r>
            <w:r w:rsidRPr="00FB169F">
              <w:rPr>
                <w:rFonts w:ascii="Arial" w:cs="Arial" w:hint="eastAsia"/>
                <w:sz w:val="15"/>
                <w:szCs w:val="15"/>
              </w:rPr>
              <w:t>3</w:t>
            </w:r>
          </w:p>
        </w:tc>
        <w:tc>
          <w:tcPr>
            <w:tcW w:w="1819" w:type="dxa"/>
            <w:tcBorders>
              <w:bottom w:val="single" w:sz="4" w:space="0" w:color="auto"/>
            </w:tcBorders>
            <w:shd w:val="clear" w:color="auto" w:fill="auto"/>
            <w:tcMar>
              <w:left w:w="28" w:type="dxa"/>
              <w:right w:w="28" w:type="dxa"/>
            </w:tcMar>
            <w:vAlign w:val="center"/>
          </w:tcPr>
          <w:p w:rsidR="00BB20F1" w:rsidRPr="00E8328D" w:rsidRDefault="00BB20F1" w:rsidP="00E8328D">
            <w:pPr>
              <w:pStyle w:val="a9"/>
              <w:spacing w:line="280" w:lineRule="exact"/>
              <w:jc w:val="center"/>
              <w:rPr>
                <w:rFonts w:ascii="Arial" w:hAnsi="Arial" w:cs="Arial"/>
                <w:sz w:val="15"/>
                <w:szCs w:val="15"/>
              </w:rPr>
            </w:pPr>
            <w:r>
              <w:rPr>
                <w:rFonts w:ascii="Arial" w:hAnsi="Arial" w:cs="Arial"/>
                <w:sz w:val="15"/>
                <w:szCs w:val="15"/>
                <w:lang w:val="ru-RU"/>
              </w:rPr>
              <w:t xml:space="preserve">Выбор релейного выхода </w:t>
            </w:r>
            <w:r w:rsidRPr="00FB169F">
              <w:rPr>
                <w:rFonts w:ascii="Arial" w:hAnsi="Arial" w:cs="Arial"/>
                <w:sz w:val="15"/>
                <w:szCs w:val="15"/>
              </w:rPr>
              <w:t>RO</w:t>
            </w:r>
            <w:r w:rsidRPr="00B514AC">
              <w:rPr>
                <w:rFonts w:ascii="Arial" w:hAnsi="Arial" w:cs="Arial"/>
                <w:sz w:val="15"/>
                <w:szCs w:val="15"/>
                <w:lang w:val="ru-RU"/>
              </w:rPr>
              <w:t>1</w:t>
            </w:r>
          </w:p>
        </w:tc>
        <w:tc>
          <w:tcPr>
            <w:tcW w:w="2885" w:type="dxa"/>
            <w:vMerge/>
            <w:tcBorders>
              <w:bottom w:val="single" w:sz="4" w:space="0" w:color="auto"/>
            </w:tcBorders>
            <w:shd w:val="clear" w:color="auto" w:fill="auto"/>
            <w:vAlign w:val="center"/>
          </w:tcPr>
          <w:p w:rsidR="00BB20F1" w:rsidRPr="00E8328D" w:rsidRDefault="00BB20F1" w:rsidP="00E8328D">
            <w:pPr>
              <w:spacing w:line="280" w:lineRule="exact"/>
              <w:ind w:left="300" w:hanging="300"/>
              <w:rPr>
                <w:rFonts w:ascii="Arial" w:cs="Arial"/>
                <w:sz w:val="15"/>
                <w:szCs w:val="15"/>
              </w:rPr>
            </w:pPr>
          </w:p>
        </w:tc>
        <w:tc>
          <w:tcPr>
            <w:tcW w:w="821" w:type="dxa"/>
            <w:tcBorders>
              <w:bottom w:val="single" w:sz="4" w:space="0" w:color="auto"/>
            </w:tcBorders>
            <w:shd w:val="clear" w:color="auto" w:fill="auto"/>
            <w:vAlign w:val="center"/>
          </w:tcPr>
          <w:p w:rsidR="00BB20F1" w:rsidRPr="00E8328D" w:rsidRDefault="00BB20F1" w:rsidP="00E8328D">
            <w:pPr>
              <w:spacing w:line="280" w:lineRule="exact"/>
              <w:ind w:left="300" w:hanging="300"/>
              <w:jc w:val="center"/>
              <w:rPr>
                <w:rFonts w:ascii="Arial" w:cs="Arial"/>
                <w:sz w:val="15"/>
                <w:szCs w:val="15"/>
              </w:rPr>
            </w:pPr>
            <w:r w:rsidRPr="00FB169F">
              <w:rPr>
                <w:rFonts w:ascii="Arial" w:cs="Arial" w:hint="eastAsia"/>
                <w:sz w:val="15"/>
                <w:szCs w:val="15"/>
              </w:rPr>
              <w:t>1</w:t>
            </w:r>
          </w:p>
        </w:tc>
      </w:tr>
      <w:tr w:rsidR="00BB20F1" w:rsidRPr="00E8328D" w:rsidTr="00E8328D">
        <w:trPr>
          <w:trHeight w:val="281"/>
          <w:jc w:val="center"/>
        </w:trPr>
        <w:tc>
          <w:tcPr>
            <w:tcW w:w="996" w:type="dxa"/>
            <w:tcBorders>
              <w:bottom w:val="single" w:sz="4" w:space="0" w:color="auto"/>
            </w:tcBorders>
            <w:shd w:val="clear" w:color="auto" w:fill="auto"/>
            <w:vAlign w:val="center"/>
          </w:tcPr>
          <w:p w:rsidR="00BB20F1" w:rsidRPr="00E8328D" w:rsidRDefault="00BB20F1" w:rsidP="00E8328D">
            <w:pPr>
              <w:spacing w:line="280" w:lineRule="exact"/>
              <w:ind w:left="300" w:hanging="300"/>
              <w:jc w:val="center"/>
              <w:rPr>
                <w:rFonts w:ascii="Arial" w:cs="Arial"/>
                <w:sz w:val="15"/>
                <w:szCs w:val="15"/>
              </w:rPr>
            </w:pPr>
            <w:r w:rsidRPr="00FB169F">
              <w:rPr>
                <w:rFonts w:ascii="Arial" w:cs="Arial" w:hint="eastAsia"/>
                <w:sz w:val="15"/>
                <w:szCs w:val="15"/>
              </w:rPr>
              <w:t>P06</w:t>
            </w:r>
            <w:r w:rsidRPr="00FB169F">
              <w:rPr>
                <w:rFonts w:ascii="Arial" w:cs="Arial"/>
                <w:sz w:val="15"/>
                <w:szCs w:val="15"/>
              </w:rPr>
              <w:t>.0</w:t>
            </w:r>
            <w:r w:rsidRPr="00FB169F">
              <w:rPr>
                <w:rFonts w:ascii="Arial" w:cs="Arial" w:hint="eastAsia"/>
                <w:sz w:val="15"/>
                <w:szCs w:val="15"/>
              </w:rPr>
              <w:t>4</w:t>
            </w:r>
          </w:p>
        </w:tc>
        <w:tc>
          <w:tcPr>
            <w:tcW w:w="1819" w:type="dxa"/>
            <w:tcBorders>
              <w:bottom w:val="single" w:sz="4" w:space="0" w:color="auto"/>
            </w:tcBorders>
            <w:shd w:val="clear" w:color="auto" w:fill="auto"/>
            <w:tcMar>
              <w:left w:w="28" w:type="dxa"/>
              <w:right w:w="28" w:type="dxa"/>
            </w:tcMar>
            <w:vAlign w:val="center"/>
          </w:tcPr>
          <w:p w:rsidR="00BB20F1" w:rsidRPr="00E8328D" w:rsidRDefault="00BB20F1" w:rsidP="00E8328D">
            <w:pPr>
              <w:pStyle w:val="a9"/>
              <w:spacing w:line="280" w:lineRule="exact"/>
              <w:jc w:val="center"/>
              <w:rPr>
                <w:rFonts w:ascii="Arial" w:hAnsi="Arial" w:cs="Arial"/>
                <w:sz w:val="15"/>
                <w:szCs w:val="15"/>
              </w:rPr>
            </w:pPr>
            <w:r>
              <w:rPr>
                <w:rFonts w:ascii="Arial" w:hAnsi="Arial" w:cs="Arial"/>
                <w:sz w:val="15"/>
                <w:szCs w:val="15"/>
                <w:lang w:val="ru-RU"/>
              </w:rPr>
              <w:t xml:space="preserve">Выбор релейного выхода </w:t>
            </w:r>
            <w:r w:rsidRPr="00FB169F">
              <w:rPr>
                <w:rFonts w:ascii="Arial" w:hAnsi="Arial" w:cs="Arial"/>
                <w:sz w:val="15"/>
                <w:szCs w:val="15"/>
              </w:rPr>
              <w:t>RO</w:t>
            </w:r>
            <w:r w:rsidRPr="00B514AC">
              <w:rPr>
                <w:rFonts w:ascii="Arial" w:hAnsi="Arial" w:cs="Arial"/>
                <w:sz w:val="15"/>
                <w:szCs w:val="15"/>
                <w:lang w:val="ru-RU"/>
              </w:rPr>
              <w:t>2</w:t>
            </w:r>
          </w:p>
        </w:tc>
        <w:tc>
          <w:tcPr>
            <w:tcW w:w="2885" w:type="dxa"/>
            <w:vMerge/>
            <w:tcBorders>
              <w:bottom w:val="single" w:sz="4" w:space="0" w:color="auto"/>
            </w:tcBorders>
            <w:shd w:val="clear" w:color="auto" w:fill="auto"/>
          </w:tcPr>
          <w:p w:rsidR="00BB20F1" w:rsidRPr="00E8328D" w:rsidRDefault="00BB20F1" w:rsidP="00E8328D">
            <w:pPr>
              <w:spacing w:line="280" w:lineRule="exact"/>
              <w:ind w:left="300" w:hanging="300"/>
              <w:rPr>
                <w:rFonts w:ascii="Arial" w:cs="Arial"/>
                <w:sz w:val="15"/>
                <w:szCs w:val="15"/>
              </w:rPr>
            </w:pPr>
          </w:p>
        </w:tc>
        <w:tc>
          <w:tcPr>
            <w:tcW w:w="821" w:type="dxa"/>
            <w:tcBorders>
              <w:bottom w:val="single" w:sz="4" w:space="0" w:color="auto"/>
            </w:tcBorders>
            <w:shd w:val="clear" w:color="auto" w:fill="auto"/>
            <w:vAlign w:val="center"/>
          </w:tcPr>
          <w:p w:rsidR="00BB20F1" w:rsidRPr="00E8328D" w:rsidRDefault="00BB20F1" w:rsidP="00E8328D">
            <w:pPr>
              <w:spacing w:line="280" w:lineRule="exact"/>
              <w:ind w:left="300" w:hanging="300"/>
              <w:jc w:val="center"/>
              <w:rPr>
                <w:rFonts w:ascii="Arial" w:cs="Arial"/>
                <w:sz w:val="15"/>
                <w:szCs w:val="15"/>
              </w:rPr>
            </w:pPr>
            <w:r w:rsidRPr="00FB169F">
              <w:rPr>
                <w:rFonts w:ascii="Arial" w:cs="Arial" w:hint="eastAsia"/>
                <w:sz w:val="15"/>
                <w:szCs w:val="15"/>
              </w:rPr>
              <w:t>5</w:t>
            </w:r>
          </w:p>
        </w:tc>
      </w:tr>
      <w:tr w:rsidR="00BB20F1" w:rsidRPr="00E8328D" w:rsidTr="00E8328D">
        <w:trPr>
          <w:jc w:val="center"/>
        </w:trPr>
        <w:tc>
          <w:tcPr>
            <w:tcW w:w="996" w:type="dxa"/>
            <w:shd w:val="clear" w:color="auto" w:fill="auto"/>
            <w:vAlign w:val="center"/>
          </w:tcPr>
          <w:p w:rsidR="00BB20F1" w:rsidRPr="00FB169F" w:rsidRDefault="00BB20F1" w:rsidP="005B6069">
            <w:pPr>
              <w:spacing w:line="280" w:lineRule="exact"/>
              <w:ind w:left="300" w:hanging="300"/>
              <w:jc w:val="center"/>
              <w:rPr>
                <w:rFonts w:ascii="Arial" w:cs="Arial"/>
                <w:sz w:val="15"/>
                <w:szCs w:val="15"/>
              </w:rPr>
            </w:pPr>
            <w:r w:rsidRPr="00FB169F">
              <w:rPr>
                <w:rFonts w:ascii="Arial" w:cs="Arial" w:hint="eastAsia"/>
                <w:sz w:val="15"/>
                <w:szCs w:val="15"/>
              </w:rPr>
              <w:lastRenderedPageBreak/>
              <w:t>P06</w:t>
            </w:r>
            <w:r w:rsidRPr="00FB169F">
              <w:rPr>
                <w:rFonts w:ascii="Arial" w:cs="Arial"/>
                <w:sz w:val="15"/>
                <w:szCs w:val="15"/>
              </w:rPr>
              <w:t>.0</w:t>
            </w:r>
            <w:r w:rsidRPr="00FB169F">
              <w:rPr>
                <w:rFonts w:ascii="Arial" w:cs="Arial" w:hint="eastAsia"/>
                <w:sz w:val="15"/>
                <w:szCs w:val="15"/>
              </w:rPr>
              <w:t>5</w:t>
            </w:r>
          </w:p>
        </w:tc>
        <w:tc>
          <w:tcPr>
            <w:tcW w:w="1819" w:type="dxa"/>
            <w:shd w:val="clear" w:color="auto" w:fill="auto"/>
            <w:tcMar>
              <w:left w:w="28" w:type="dxa"/>
              <w:right w:w="28" w:type="dxa"/>
            </w:tcMar>
            <w:vAlign w:val="center"/>
          </w:tcPr>
          <w:p w:rsidR="00BB20F1" w:rsidRPr="00FB169F" w:rsidRDefault="00BB20F1" w:rsidP="005B6069">
            <w:pPr>
              <w:pStyle w:val="a9"/>
              <w:spacing w:line="280" w:lineRule="exact"/>
              <w:rPr>
                <w:rFonts w:ascii="Arial" w:hAnsi="Arial" w:cs="Arial"/>
                <w:sz w:val="15"/>
                <w:szCs w:val="15"/>
              </w:rPr>
            </w:pPr>
            <w:r>
              <w:rPr>
                <w:rFonts w:ascii="Arial" w:hAnsi="Arial" w:cs="Arial"/>
                <w:sz w:val="15"/>
                <w:szCs w:val="15"/>
                <w:lang w:val="ru-RU"/>
              </w:rPr>
              <w:t>Выбор полярности выходных клемм</w:t>
            </w:r>
          </w:p>
        </w:tc>
        <w:tc>
          <w:tcPr>
            <w:tcW w:w="2885" w:type="dxa"/>
            <w:shd w:val="clear" w:color="auto" w:fill="auto"/>
            <w:vAlign w:val="center"/>
          </w:tcPr>
          <w:p w:rsidR="00BB20F1" w:rsidRPr="00FB169F" w:rsidRDefault="00BB20F1" w:rsidP="005B6069">
            <w:pPr>
              <w:spacing w:line="280" w:lineRule="exact"/>
              <w:ind w:left="300" w:hanging="300"/>
              <w:rPr>
                <w:rFonts w:ascii="Arial" w:cs="Arial"/>
                <w:sz w:val="15"/>
                <w:szCs w:val="15"/>
              </w:rPr>
            </w:pPr>
            <w:r w:rsidRPr="00FB169F">
              <w:rPr>
                <w:rFonts w:ascii="Arial" w:cs="Arial" w:hint="eastAsia"/>
                <w:sz w:val="15"/>
                <w:szCs w:val="15"/>
              </w:rPr>
              <w:t>0x00</w:t>
            </w:r>
            <w:r w:rsidRPr="00FB169F">
              <w:rPr>
                <w:rFonts w:ascii="Arial" w:cs="Arial"/>
                <w:sz w:val="15"/>
                <w:szCs w:val="15"/>
              </w:rPr>
              <w:t>~</w:t>
            </w:r>
            <w:r w:rsidRPr="00FB169F">
              <w:rPr>
                <w:rFonts w:ascii="Arial" w:cs="Arial" w:hint="eastAsia"/>
                <w:sz w:val="15"/>
                <w:szCs w:val="15"/>
              </w:rPr>
              <w:t>0x0F</w:t>
            </w:r>
          </w:p>
        </w:tc>
        <w:tc>
          <w:tcPr>
            <w:tcW w:w="821" w:type="dxa"/>
            <w:shd w:val="clear" w:color="auto" w:fill="auto"/>
            <w:vAlign w:val="center"/>
          </w:tcPr>
          <w:p w:rsidR="00BB20F1" w:rsidRPr="00FB169F" w:rsidRDefault="00BB20F1" w:rsidP="005B6069">
            <w:pPr>
              <w:spacing w:line="280" w:lineRule="exact"/>
              <w:ind w:left="300" w:hanging="300"/>
              <w:jc w:val="center"/>
              <w:rPr>
                <w:rFonts w:ascii="Arial" w:cs="Arial"/>
                <w:sz w:val="15"/>
                <w:szCs w:val="15"/>
              </w:rPr>
            </w:pPr>
            <w:r w:rsidRPr="00FB169F">
              <w:rPr>
                <w:rFonts w:ascii="Arial" w:cs="Arial" w:hint="eastAsia"/>
                <w:sz w:val="15"/>
                <w:szCs w:val="15"/>
              </w:rPr>
              <w:t>0x00</w:t>
            </w:r>
          </w:p>
        </w:tc>
      </w:tr>
      <w:tr w:rsidR="00BB20F1" w:rsidRPr="00E8328D" w:rsidTr="00E8328D">
        <w:trPr>
          <w:jc w:val="center"/>
        </w:trPr>
        <w:tc>
          <w:tcPr>
            <w:tcW w:w="996" w:type="dxa"/>
            <w:shd w:val="clear" w:color="auto" w:fill="auto"/>
            <w:vAlign w:val="center"/>
          </w:tcPr>
          <w:p w:rsidR="00BB20F1" w:rsidRPr="00FB169F" w:rsidRDefault="00BB20F1" w:rsidP="005B6069">
            <w:pPr>
              <w:spacing w:line="280" w:lineRule="exact"/>
              <w:ind w:left="300" w:hanging="300"/>
              <w:jc w:val="center"/>
              <w:rPr>
                <w:rFonts w:ascii="Arial" w:cs="Arial"/>
                <w:sz w:val="15"/>
                <w:szCs w:val="15"/>
              </w:rPr>
            </w:pPr>
            <w:r w:rsidRPr="00FB169F">
              <w:rPr>
                <w:rFonts w:ascii="Arial" w:cs="Arial" w:hint="eastAsia"/>
                <w:sz w:val="15"/>
                <w:szCs w:val="15"/>
              </w:rPr>
              <w:t>P06</w:t>
            </w:r>
            <w:r w:rsidRPr="00FB169F">
              <w:rPr>
                <w:rFonts w:ascii="Arial" w:cs="Arial"/>
                <w:sz w:val="15"/>
                <w:szCs w:val="15"/>
              </w:rPr>
              <w:t>.0</w:t>
            </w:r>
            <w:r w:rsidRPr="00FB169F">
              <w:rPr>
                <w:rFonts w:ascii="Arial" w:cs="Arial" w:hint="eastAsia"/>
                <w:sz w:val="15"/>
                <w:szCs w:val="15"/>
              </w:rPr>
              <w:t>6</w:t>
            </w:r>
          </w:p>
        </w:tc>
        <w:tc>
          <w:tcPr>
            <w:tcW w:w="1819" w:type="dxa"/>
            <w:shd w:val="clear" w:color="auto" w:fill="auto"/>
            <w:tcMar>
              <w:left w:w="28" w:type="dxa"/>
              <w:right w:w="28" w:type="dxa"/>
            </w:tcMar>
            <w:vAlign w:val="center"/>
          </w:tcPr>
          <w:p w:rsidR="00BB20F1" w:rsidRPr="00102443" w:rsidRDefault="00BB20F1" w:rsidP="005B6069">
            <w:pPr>
              <w:pStyle w:val="a9"/>
              <w:spacing w:line="280" w:lineRule="exact"/>
              <w:jc w:val="center"/>
              <w:rPr>
                <w:rFonts w:ascii="Arial" w:hAnsi="Arial" w:cs="Arial"/>
                <w:sz w:val="15"/>
                <w:szCs w:val="15"/>
                <w:lang w:val="ru-RU"/>
              </w:rPr>
            </w:pPr>
            <w:r>
              <w:rPr>
                <w:rFonts w:ascii="Arial" w:hAnsi="Arial" w:cs="Arial"/>
                <w:sz w:val="15"/>
                <w:szCs w:val="15"/>
                <w:lang w:val="ru-RU"/>
              </w:rPr>
              <w:t xml:space="preserve">Время задержки включения выхода </w:t>
            </w:r>
            <w:r w:rsidRPr="00FB169F">
              <w:rPr>
                <w:rFonts w:ascii="Arial" w:hAnsi="Arial" w:cs="Arial"/>
                <w:sz w:val="15"/>
                <w:szCs w:val="15"/>
              </w:rPr>
              <w:t>Y</w:t>
            </w:r>
          </w:p>
        </w:tc>
        <w:tc>
          <w:tcPr>
            <w:tcW w:w="2885" w:type="dxa"/>
            <w:shd w:val="clear" w:color="auto" w:fill="auto"/>
            <w:vAlign w:val="center"/>
          </w:tcPr>
          <w:p w:rsidR="00BB20F1" w:rsidRPr="00FB169F" w:rsidRDefault="00BB20F1" w:rsidP="005B6069">
            <w:pPr>
              <w:spacing w:line="280" w:lineRule="exact"/>
              <w:ind w:left="300" w:hanging="300"/>
              <w:rPr>
                <w:rFonts w:ascii="Arial" w:cs="Arial"/>
                <w:sz w:val="15"/>
                <w:szCs w:val="15"/>
              </w:rPr>
            </w:pPr>
            <w:r w:rsidRPr="00FB169F">
              <w:rPr>
                <w:rFonts w:ascii="Arial" w:cs="Arial"/>
                <w:sz w:val="15"/>
                <w:szCs w:val="15"/>
              </w:rPr>
              <w:t>0.</w:t>
            </w:r>
            <w:r w:rsidRPr="00FB169F">
              <w:rPr>
                <w:rFonts w:ascii="Arial" w:cs="Arial" w:hint="eastAsia"/>
                <w:sz w:val="15"/>
                <w:szCs w:val="15"/>
              </w:rPr>
              <w:t>0</w:t>
            </w:r>
            <w:r w:rsidRPr="00FB169F">
              <w:rPr>
                <w:rFonts w:ascii="Arial" w:cs="Arial"/>
                <w:sz w:val="15"/>
                <w:szCs w:val="15"/>
              </w:rPr>
              <w:t>0</w:t>
            </w:r>
            <w:r w:rsidRPr="00FB169F">
              <w:rPr>
                <w:rFonts w:ascii="Arial" w:cs="Arial" w:hint="eastAsia"/>
                <w:sz w:val="15"/>
                <w:szCs w:val="15"/>
              </w:rPr>
              <w:t>0</w:t>
            </w:r>
            <w:r w:rsidRPr="00FB169F">
              <w:rPr>
                <w:rFonts w:ascii="Arial" w:cs="Arial"/>
                <w:sz w:val="15"/>
                <w:szCs w:val="15"/>
              </w:rPr>
              <w:t>~50.</w:t>
            </w:r>
            <w:r w:rsidRPr="00FB169F">
              <w:rPr>
                <w:rFonts w:ascii="Arial" w:cs="Arial" w:hint="eastAsia"/>
                <w:sz w:val="15"/>
                <w:szCs w:val="15"/>
              </w:rPr>
              <w:t>0</w:t>
            </w:r>
            <w:r w:rsidRPr="00FB169F">
              <w:rPr>
                <w:rFonts w:ascii="Arial" w:cs="Arial"/>
                <w:sz w:val="15"/>
                <w:szCs w:val="15"/>
              </w:rPr>
              <w:t>0</w:t>
            </w:r>
            <w:r w:rsidRPr="00FB169F">
              <w:rPr>
                <w:rFonts w:ascii="Arial" w:cs="Arial" w:hint="eastAsia"/>
                <w:sz w:val="15"/>
                <w:szCs w:val="15"/>
              </w:rPr>
              <w:t>0</w:t>
            </w:r>
            <w:r>
              <w:rPr>
                <w:rFonts w:ascii="Arial" w:hAnsi="Arial" w:cs="Arial"/>
                <w:sz w:val="15"/>
                <w:szCs w:val="15"/>
                <w:lang w:val="ru-RU"/>
              </w:rPr>
              <w:t xml:space="preserve"> сек</w:t>
            </w:r>
          </w:p>
        </w:tc>
        <w:tc>
          <w:tcPr>
            <w:tcW w:w="821" w:type="dxa"/>
            <w:shd w:val="clear" w:color="auto" w:fill="auto"/>
            <w:vAlign w:val="center"/>
          </w:tcPr>
          <w:p w:rsidR="00BB20F1" w:rsidRPr="00FB169F" w:rsidRDefault="00BB20F1" w:rsidP="005B6069">
            <w:pPr>
              <w:spacing w:line="280" w:lineRule="exact"/>
              <w:ind w:left="300" w:hanging="300"/>
              <w:jc w:val="center"/>
              <w:rPr>
                <w:rFonts w:ascii="Arial" w:cs="Arial"/>
                <w:sz w:val="15"/>
                <w:szCs w:val="15"/>
              </w:rPr>
            </w:pPr>
            <w:r w:rsidRPr="00FB169F">
              <w:rPr>
                <w:rFonts w:ascii="Arial" w:cs="Arial" w:hint="eastAsia"/>
                <w:sz w:val="15"/>
                <w:szCs w:val="15"/>
              </w:rPr>
              <w:t>0.000</w:t>
            </w:r>
            <w:r>
              <w:rPr>
                <w:rFonts w:ascii="Arial" w:hAnsi="Arial" w:cs="Arial"/>
                <w:sz w:val="15"/>
                <w:szCs w:val="15"/>
                <w:lang w:val="ru-RU"/>
              </w:rPr>
              <w:t xml:space="preserve"> сек</w:t>
            </w:r>
          </w:p>
        </w:tc>
      </w:tr>
      <w:tr w:rsidR="00BB20F1" w:rsidRPr="00E8328D" w:rsidTr="00E8328D">
        <w:trPr>
          <w:jc w:val="center"/>
        </w:trPr>
        <w:tc>
          <w:tcPr>
            <w:tcW w:w="996" w:type="dxa"/>
            <w:shd w:val="clear" w:color="auto" w:fill="auto"/>
            <w:vAlign w:val="center"/>
          </w:tcPr>
          <w:p w:rsidR="00BB20F1" w:rsidRPr="00FB169F" w:rsidRDefault="00BB20F1" w:rsidP="005B6069">
            <w:pPr>
              <w:spacing w:line="280" w:lineRule="exact"/>
              <w:ind w:left="300" w:hanging="300"/>
              <w:jc w:val="center"/>
              <w:rPr>
                <w:rFonts w:ascii="Arial" w:cs="Arial"/>
                <w:sz w:val="15"/>
                <w:szCs w:val="15"/>
              </w:rPr>
            </w:pPr>
            <w:r w:rsidRPr="00FB169F">
              <w:rPr>
                <w:rFonts w:ascii="Arial" w:cs="Arial" w:hint="eastAsia"/>
                <w:sz w:val="15"/>
                <w:szCs w:val="15"/>
              </w:rPr>
              <w:t>P06</w:t>
            </w:r>
            <w:r w:rsidRPr="00FB169F">
              <w:rPr>
                <w:rFonts w:ascii="Arial" w:cs="Arial"/>
                <w:sz w:val="15"/>
                <w:szCs w:val="15"/>
              </w:rPr>
              <w:t>.0</w:t>
            </w:r>
            <w:r w:rsidRPr="00FB169F">
              <w:rPr>
                <w:rFonts w:ascii="Arial" w:cs="Arial" w:hint="eastAsia"/>
                <w:sz w:val="15"/>
                <w:szCs w:val="15"/>
              </w:rPr>
              <w:t>7</w:t>
            </w:r>
          </w:p>
        </w:tc>
        <w:tc>
          <w:tcPr>
            <w:tcW w:w="1819" w:type="dxa"/>
            <w:shd w:val="clear" w:color="auto" w:fill="auto"/>
            <w:tcMar>
              <w:left w:w="28" w:type="dxa"/>
              <w:right w:w="28" w:type="dxa"/>
            </w:tcMar>
            <w:vAlign w:val="center"/>
          </w:tcPr>
          <w:p w:rsidR="00BB20F1" w:rsidRPr="00102443" w:rsidRDefault="00BB20F1" w:rsidP="005B6069">
            <w:pPr>
              <w:pStyle w:val="a9"/>
              <w:spacing w:line="280" w:lineRule="exact"/>
              <w:jc w:val="center"/>
              <w:rPr>
                <w:rFonts w:ascii="Arial" w:hAnsi="Arial" w:cs="Arial"/>
                <w:sz w:val="15"/>
                <w:szCs w:val="15"/>
                <w:lang w:val="ru-RU"/>
              </w:rPr>
            </w:pPr>
            <w:r>
              <w:rPr>
                <w:rFonts w:ascii="Arial" w:hAnsi="Arial" w:cs="Arial"/>
                <w:sz w:val="15"/>
                <w:szCs w:val="15"/>
                <w:lang w:val="ru-RU"/>
              </w:rPr>
              <w:t xml:space="preserve">Время задержки выключения выхода </w:t>
            </w:r>
            <w:r w:rsidRPr="00FB169F">
              <w:rPr>
                <w:rFonts w:ascii="Arial" w:hAnsi="Arial" w:cs="Arial"/>
                <w:sz w:val="15"/>
                <w:szCs w:val="15"/>
              </w:rPr>
              <w:t>Y</w:t>
            </w:r>
          </w:p>
        </w:tc>
        <w:tc>
          <w:tcPr>
            <w:tcW w:w="2885" w:type="dxa"/>
            <w:shd w:val="clear" w:color="auto" w:fill="auto"/>
            <w:vAlign w:val="center"/>
          </w:tcPr>
          <w:p w:rsidR="00BB20F1" w:rsidRPr="00FB169F" w:rsidRDefault="00BB20F1" w:rsidP="005B6069">
            <w:pPr>
              <w:spacing w:line="280" w:lineRule="exact"/>
              <w:ind w:left="300" w:hanging="300"/>
              <w:rPr>
                <w:rFonts w:ascii="Arial" w:cs="Arial"/>
                <w:sz w:val="15"/>
                <w:szCs w:val="15"/>
              </w:rPr>
            </w:pPr>
            <w:r w:rsidRPr="00FB169F">
              <w:rPr>
                <w:rFonts w:ascii="Arial" w:cs="Arial"/>
                <w:sz w:val="15"/>
                <w:szCs w:val="15"/>
              </w:rPr>
              <w:t>0.</w:t>
            </w:r>
            <w:r w:rsidRPr="00FB169F">
              <w:rPr>
                <w:rFonts w:ascii="Arial" w:cs="Arial" w:hint="eastAsia"/>
                <w:sz w:val="15"/>
                <w:szCs w:val="15"/>
              </w:rPr>
              <w:t>0</w:t>
            </w:r>
            <w:r w:rsidRPr="00FB169F">
              <w:rPr>
                <w:rFonts w:ascii="Arial" w:cs="Arial"/>
                <w:sz w:val="15"/>
                <w:szCs w:val="15"/>
              </w:rPr>
              <w:t>0</w:t>
            </w:r>
            <w:r w:rsidRPr="00FB169F">
              <w:rPr>
                <w:rFonts w:ascii="Arial" w:cs="Arial" w:hint="eastAsia"/>
                <w:sz w:val="15"/>
                <w:szCs w:val="15"/>
              </w:rPr>
              <w:t>0</w:t>
            </w:r>
            <w:r w:rsidRPr="00FB169F">
              <w:rPr>
                <w:rFonts w:ascii="Arial" w:cs="Arial"/>
                <w:sz w:val="15"/>
                <w:szCs w:val="15"/>
              </w:rPr>
              <w:t>~50.</w:t>
            </w:r>
            <w:r w:rsidRPr="00FB169F">
              <w:rPr>
                <w:rFonts w:ascii="Arial" w:cs="Arial" w:hint="eastAsia"/>
                <w:sz w:val="15"/>
                <w:szCs w:val="15"/>
              </w:rPr>
              <w:t>0</w:t>
            </w:r>
            <w:r w:rsidRPr="00FB169F">
              <w:rPr>
                <w:rFonts w:ascii="Arial" w:cs="Arial"/>
                <w:sz w:val="15"/>
                <w:szCs w:val="15"/>
              </w:rPr>
              <w:t>0</w:t>
            </w:r>
            <w:r w:rsidRPr="00FB169F">
              <w:rPr>
                <w:rFonts w:ascii="Arial" w:cs="Arial" w:hint="eastAsia"/>
                <w:sz w:val="15"/>
                <w:szCs w:val="15"/>
              </w:rPr>
              <w:t>0</w:t>
            </w:r>
            <w:r>
              <w:rPr>
                <w:rFonts w:ascii="Arial" w:hAnsi="Arial" w:cs="Arial"/>
                <w:sz w:val="15"/>
                <w:szCs w:val="15"/>
                <w:lang w:val="ru-RU"/>
              </w:rPr>
              <w:t xml:space="preserve"> сек</w:t>
            </w:r>
          </w:p>
        </w:tc>
        <w:tc>
          <w:tcPr>
            <w:tcW w:w="821" w:type="dxa"/>
            <w:shd w:val="clear" w:color="auto" w:fill="auto"/>
            <w:vAlign w:val="center"/>
          </w:tcPr>
          <w:p w:rsidR="00BB20F1" w:rsidRPr="00FB169F" w:rsidRDefault="00BB20F1" w:rsidP="005B6069">
            <w:pPr>
              <w:spacing w:line="280" w:lineRule="exact"/>
              <w:ind w:left="300" w:hanging="300"/>
              <w:jc w:val="center"/>
              <w:rPr>
                <w:rFonts w:ascii="Arial" w:cs="Arial"/>
                <w:sz w:val="15"/>
                <w:szCs w:val="15"/>
              </w:rPr>
            </w:pPr>
            <w:r w:rsidRPr="00FB169F">
              <w:rPr>
                <w:rFonts w:ascii="Arial" w:cs="Arial" w:hint="eastAsia"/>
                <w:sz w:val="15"/>
                <w:szCs w:val="15"/>
              </w:rPr>
              <w:t>0.000</w:t>
            </w:r>
            <w:r>
              <w:rPr>
                <w:rFonts w:ascii="Arial" w:hAnsi="Arial" w:cs="Arial"/>
                <w:sz w:val="15"/>
                <w:szCs w:val="15"/>
                <w:lang w:val="ru-RU"/>
              </w:rPr>
              <w:t xml:space="preserve"> сек</w:t>
            </w:r>
          </w:p>
        </w:tc>
      </w:tr>
      <w:tr w:rsidR="00BB20F1" w:rsidRPr="00E8328D" w:rsidTr="00E8328D">
        <w:trPr>
          <w:jc w:val="center"/>
        </w:trPr>
        <w:tc>
          <w:tcPr>
            <w:tcW w:w="996" w:type="dxa"/>
            <w:shd w:val="clear" w:color="auto" w:fill="auto"/>
            <w:vAlign w:val="center"/>
          </w:tcPr>
          <w:p w:rsidR="00BB20F1" w:rsidRPr="00FB169F" w:rsidRDefault="00BB20F1" w:rsidP="005B6069">
            <w:pPr>
              <w:spacing w:line="280" w:lineRule="exact"/>
              <w:ind w:left="300" w:hanging="300"/>
              <w:jc w:val="center"/>
              <w:rPr>
                <w:rFonts w:ascii="Arial" w:cs="Arial"/>
                <w:sz w:val="15"/>
                <w:szCs w:val="15"/>
              </w:rPr>
            </w:pPr>
            <w:r w:rsidRPr="00FB169F">
              <w:rPr>
                <w:rFonts w:ascii="Arial" w:cs="Arial" w:hint="eastAsia"/>
                <w:sz w:val="15"/>
                <w:szCs w:val="15"/>
              </w:rPr>
              <w:t>P06</w:t>
            </w:r>
            <w:r w:rsidRPr="00FB169F">
              <w:rPr>
                <w:rFonts w:ascii="Arial" w:cs="Arial"/>
                <w:sz w:val="15"/>
                <w:szCs w:val="15"/>
              </w:rPr>
              <w:t>.</w:t>
            </w:r>
            <w:r w:rsidRPr="00FB169F">
              <w:rPr>
                <w:rFonts w:ascii="Arial" w:cs="Arial" w:hint="eastAsia"/>
                <w:sz w:val="15"/>
                <w:szCs w:val="15"/>
              </w:rPr>
              <w:t>08</w:t>
            </w:r>
          </w:p>
        </w:tc>
        <w:tc>
          <w:tcPr>
            <w:tcW w:w="1819" w:type="dxa"/>
            <w:shd w:val="clear" w:color="auto" w:fill="auto"/>
            <w:tcMar>
              <w:left w:w="28" w:type="dxa"/>
              <w:right w:w="28" w:type="dxa"/>
            </w:tcMar>
            <w:vAlign w:val="center"/>
          </w:tcPr>
          <w:p w:rsidR="00BB20F1" w:rsidRPr="00E37915" w:rsidRDefault="00BB20F1" w:rsidP="005B6069">
            <w:pPr>
              <w:pStyle w:val="a9"/>
              <w:spacing w:line="280" w:lineRule="exact"/>
              <w:jc w:val="center"/>
              <w:rPr>
                <w:rFonts w:ascii="Arial" w:hAnsi="Arial" w:cs="Arial"/>
                <w:sz w:val="15"/>
                <w:szCs w:val="15"/>
                <w:lang w:val="ru-RU"/>
              </w:rPr>
            </w:pPr>
            <w:r>
              <w:rPr>
                <w:rFonts w:ascii="Arial" w:hAnsi="Arial" w:cs="Arial"/>
                <w:sz w:val="15"/>
                <w:szCs w:val="15"/>
                <w:lang w:val="ru-RU"/>
              </w:rPr>
              <w:t xml:space="preserve">Время задержки включения выхода </w:t>
            </w:r>
            <w:r w:rsidRPr="00FB169F">
              <w:rPr>
                <w:rFonts w:ascii="Arial" w:hAnsi="Arial" w:cs="Arial"/>
                <w:sz w:val="15"/>
                <w:szCs w:val="15"/>
              </w:rPr>
              <w:t>HDO</w:t>
            </w:r>
          </w:p>
        </w:tc>
        <w:tc>
          <w:tcPr>
            <w:tcW w:w="2885" w:type="dxa"/>
            <w:shd w:val="clear" w:color="auto" w:fill="auto"/>
            <w:vAlign w:val="center"/>
          </w:tcPr>
          <w:p w:rsidR="00BB20F1" w:rsidRPr="00643FC9" w:rsidRDefault="00BB20F1" w:rsidP="005B6069">
            <w:pPr>
              <w:spacing w:line="280" w:lineRule="exact"/>
              <w:rPr>
                <w:rFonts w:ascii="Arial" w:cs="Arial"/>
                <w:sz w:val="15"/>
                <w:szCs w:val="15"/>
                <w:lang w:val="ru-RU"/>
              </w:rPr>
            </w:pPr>
            <w:r w:rsidRPr="00643FC9">
              <w:rPr>
                <w:rFonts w:ascii="Arial" w:cs="Arial"/>
                <w:sz w:val="15"/>
                <w:szCs w:val="15"/>
                <w:lang w:val="ru-RU"/>
              </w:rPr>
              <w:t>0.</w:t>
            </w:r>
            <w:r w:rsidRPr="00643FC9">
              <w:rPr>
                <w:rFonts w:ascii="Arial" w:cs="Arial" w:hint="eastAsia"/>
                <w:sz w:val="15"/>
                <w:szCs w:val="15"/>
                <w:lang w:val="ru-RU"/>
              </w:rPr>
              <w:t>0</w:t>
            </w:r>
            <w:r w:rsidRPr="00643FC9">
              <w:rPr>
                <w:rFonts w:ascii="Arial" w:cs="Arial"/>
                <w:sz w:val="15"/>
                <w:szCs w:val="15"/>
                <w:lang w:val="ru-RU"/>
              </w:rPr>
              <w:t>0</w:t>
            </w:r>
            <w:r w:rsidRPr="00643FC9">
              <w:rPr>
                <w:rFonts w:ascii="Arial" w:cs="Arial" w:hint="eastAsia"/>
                <w:sz w:val="15"/>
                <w:szCs w:val="15"/>
                <w:lang w:val="ru-RU"/>
              </w:rPr>
              <w:t>0</w:t>
            </w:r>
            <w:r w:rsidRPr="00643FC9">
              <w:rPr>
                <w:rFonts w:ascii="Arial" w:cs="Arial"/>
                <w:sz w:val="15"/>
                <w:szCs w:val="15"/>
                <w:lang w:val="ru-RU"/>
              </w:rPr>
              <w:t>~50.</w:t>
            </w:r>
            <w:r w:rsidRPr="00643FC9">
              <w:rPr>
                <w:rFonts w:ascii="Arial" w:cs="Arial" w:hint="eastAsia"/>
                <w:sz w:val="15"/>
                <w:szCs w:val="15"/>
                <w:lang w:val="ru-RU"/>
              </w:rPr>
              <w:t>0</w:t>
            </w:r>
            <w:r w:rsidRPr="00643FC9">
              <w:rPr>
                <w:rFonts w:ascii="Arial" w:cs="Arial"/>
                <w:sz w:val="15"/>
                <w:szCs w:val="15"/>
                <w:lang w:val="ru-RU"/>
              </w:rPr>
              <w:t>0</w:t>
            </w:r>
            <w:r w:rsidRPr="00643FC9">
              <w:rPr>
                <w:rFonts w:ascii="Arial" w:cs="Arial" w:hint="eastAsia"/>
                <w:sz w:val="15"/>
                <w:szCs w:val="15"/>
                <w:lang w:val="ru-RU"/>
              </w:rPr>
              <w:t>0</w:t>
            </w:r>
            <w:r>
              <w:rPr>
                <w:rFonts w:ascii="Arial" w:hAnsi="Arial" w:cs="Arial"/>
                <w:sz w:val="15"/>
                <w:szCs w:val="15"/>
                <w:lang w:val="ru-RU"/>
              </w:rPr>
              <w:t>сек</w:t>
            </w:r>
            <w:r w:rsidRPr="00643FC9">
              <w:rPr>
                <w:rFonts w:ascii="Arial" w:cs="Arial" w:hint="eastAsia"/>
                <w:sz w:val="15"/>
                <w:szCs w:val="15"/>
                <w:lang w:val="ru-RU"/>
              </w:rPr>
              <w:t xml:space="preserve"> (</w:t>
            </w:r>
            <w:r w:rsidRPr="00643FC9">
              <w:rPr>
                <w:rFonts w:ascii="Arial" w:hAnsi="Arial" w:cs="Arial"/>
                <w:sz w:val="15"/>
                <w:szCs w:val="15"/>
                <w:lang w:val="ru-RU"/>
              </w:rPr>
              <w:t xml:space="preserve">допустимо, только если </w:t>
            </w:r>
            <w:r w:rsidRPr="00FB169F">
              <w:rPr>
                <w:rFonts w:ascii="Arial" w:hAnsi="Arial" w:cs="Arial"/>
                <w:sz w:val="15"/>
                <w:szCs w:val="15"/>
              </w:rPr>
              <w:t>P</w:t>
            </w:r>
            <w:r w:rsidRPr="00643FC9">
              <w:rPr>
                <w:rFonts w:ascii="Arial" w:hAnsi="Arial" w:cs="Arial"/>
                <w:sz w:val="15"/>
                <w:szCs w:val="15"/>
                <w:lang w:val="ru-RU"/>
              </w:rPr>
              <w:t>06.00=1</w:t>
            </w:r>
            <w:r w:rsidRPr="00643FC9">
              <w:rPr>
                <w:rFonts w:ascii="Arial" w:cs="Arial" w:hint="eastAsia"/>
                <w:sz w:val="15"/>
                <w:szCs w:val="15"/>
                <w:lang w:val="ru-RU"/>
              </w:rPr>
              <w:t>)</w:t>
            </w:r>
          </w:p>
        </w:tc>
        <w:tc>
          <w:tcPr>
            <w:tcW w:w="821" w:type="dxa"/>
            <w:shd w:val="clear" w:color="auto" w:fill="auto"/>
            <w:vAlign w:val="center"/>
          </w:tcPr>
          <w:p w:rsidR="00BB20F1" w:rsidRPr="00FB169F" w:rsidRDefault="00BB20F1" w:rsidP="005B6069">
            <w:pPr>
              <w:spacing w:line="280" w:lineRule="exact"/>
              <w:ind w:left="300" w:hanging="300"/>
              <w:jc w:val="center"/>
              <w:rPr>
                <w:rFonts w:ascii="Arial" w:cs="Arial"/>
                <w:sz w:val="15"/>
                <w:szCs w:val="15"/>
              </w:rPr>
            </w:pPr>
            <w:r w:rsidRPr="00FB169F">
              <w:rPr>
                <w:rFonts w:ascii="Arial" w:cs="Arial" w:hint="eastAsia"/>
                <w:sz w:val="15"/>
                <w:szCs w:val="15"/>
              </w:rPr>
              <w:t>0.000</w:t>
            </w:r>
            <w:r>
              <w:rPr>
                <w:rFonts w:ascii="Arial" w:hAnsi="Arial" w:cs="Arial"/>
                <w:sz w:val="15"/>
                <w:szCs w:val="15"/>
                <w:lang w:val="ru-RU"/>
              </w:rPr>
              <w:t xml:space="preserve"> сек</w:t>
            </w:r>
          </w:p>
        </w:tc>
      </w:tr>
      <w:tr w:rsidR="00BB20F1" w:rsidRPr="00E8328D" w:rsidTr="00E8328D">
        <w:trPr>
          <w:jc w:val="center"/>
        </w:trPr>
        <w:tc>
          <w:tcPr>
            <w:tcW w:w="996" w:type="dxa"/>
            <w:shd w:val="clear" w:color="auto" w:fill="auto"/>
            <w:vAlign w:val="center"/>
          </w:tcPr>
          <w:p w:rsidR="00BB20F1" w:rsidRPr="00FB169F" w:rsidRDefault="00BB20F1" w:rsidP="005B6069">
            <w:pPr>
              <w:spacing w:line="280" w:lineRule="exact"/>
              <w:ind w:left="300" w:hanging="300"/>
              <w:jc w:val="center"/>
              <w:rPr>
                <w:rFonts w:ascii="Arial" w:cs="Arial"/>
                <w:sz w:val="15"/>
                <w:szCs w:val="15"/>
              </w:rPr>
            </w:pPr>
            <w:r w:rsidRPr="00FB169F">
              <w:rPr>
                <w:rFonts w:ascii="Arial" w:cs="Arial" w:hint="eastAsia"/>
                <w:sz w:val="15"/>
                <w:szCs w:val="15"/>
              </w:rPr>
              <w:t>P06</w:t>
            </w:r>
            <w:r w:rsidRPr="00FB169F">
              <w:rPr>
                <w:rFonts w:ascii="Arial" w:cs="Arial"/>
                <w:sz w:val="15"/>
                <w:szCs w:val="15"/>
              </w:rPr>
              <w:t>.</w:t>
            </w:r>
            <w:r w:rsidRPr="00FB169F">
              <w:rPr>
                <w:rFonts w:ascii="Arial" w:cs="Arial" w:hint="eastAsia"/>
                <w:sz w:val="15"/>
                <w:szCs w:val="15"/>
              </w:rPr>
              <w:t>09</w:t>
            </w:r>
          </w:p>
        </w:tc>
        <w:tc>
          <w:tcPr>
            <w:tcW w:w="1819" w:type="dxa"/>
            <w:shd w:val="clear" w:color="auto" w:fill="auto"/>
            <w:tcMar>
              <w:left w:w="28" w:type="dxa"/>
              <w:right w:w="28" w:type="dxa"/>
            </w:tcMar>
            <w:vAlign w:val="center"/>
          </w:tcPr>
          <w:p w:rsidR="00BB20F1" w:rsidRPr="00E37915" w:rsidRDefault="00BB20F1" w:rsidP="005B6069">
            <w:pPr>
              <w:pStyle w:val="a9"/>
              <w:spacing w:line="280" w:lineRule="exact"/>
              <w:jc w:val="center"/>
              <w:rPr>
                <w:rFonts w:ascii="Arial" w:hAnsi="Arial" w:cs="Arial"/>
                <w:sz w:val="15"/>
                <w:szCs w:val="15"/>
                <w:lang w:val="ru-RU"/>
              </w:rPr>
            </w:pPr>
            <w:r>
              <w:rPr>
                <w:rFonts w:ascii="Arial" w:hAnsi="Arial" w:cs="Arial"/>
                <w:sz w:val="15"/>
                <w:szCs w:val="15"/>
                <w:lang w:val="ru-RU"/>
              </w:rPr>
              <w:t>Времязадержкивыключениявыхода</w:t>
            </w:r>
            <w:r w:rsidRPr="00FB169F">
              <w:rPr>
                <w:rFonts w:ascii="Arial" w:hAnsi="Arial" w:cs="Arial"/>
                <w:sz w:val="15"/>
                <w:szCs w:val="15"/>
              </w:rPr>
              <w:t>HDO</w:t>
            </w:r>
          </w:p>
        </w:tc>
        <w:tc>
          <w:tcPr>
            <w:tcW w:w="2885" w:type="dxa"/>
            <w:shd w:val="clear" w:color="auto" w:fill="auto"/>
            <w:vAlign w:val="center"/>
          </w:tcPr>
          <w:p w:rsidR="00BB20F1" w:rsidRPr="00643FC9" w:rsidRDefault="00BB20F1" w:rsidP="005B6069">
            <w:pPr>
              <w:spacing w:line="280" w:lineRule="exact"/>
              <w:rPr>
                <w:rFonts w:ascii="Arial" w:cs="Arial"/>
                <w:sz w:val="15"/>
                <w:szCs w:val="15"/>
                <w:lang w:val="ru-RU"/>
              </w:rPr>
            </w:pPr>
            <w:r w:rsidRPr="00643FC9">
              <w:rPr>
                <w:rFonts w:ascii="Arial" w:cs="Arial"/>
                <w:sz w:val="15"/>
                <w:szCs w:val="15"/>
                <w:lang w:val="ru-RU"/>
              </w:rPr>
              <w:t>0.</w:t>
            </w:r>
            <w:r w:rsidRPr="00643FC9">
              <w:rPr>
                <w:rFonts w:ascii="Arial" w:cs="Arial" w:hint="eastAsia"/>
                <w:sz w:val="15"/>
                <w:szCs w:val="15"/>
                <w:lang w:val="ru-RU"/>
              </w:rPr>
              <w:t>0</w:t>
            </w:r>
            <w:r w:rsidRPr="00643FC9">
              <w:rPr>
                <w:rFonts w:ascii="Arial" w:cs="Arial"/>
                <w:sz w:val="15"/>
                <w:szCs w:val="15"/>
                <w:lang w:val="ru-RU"/>
              </w:rPr>
              <w:t>0</w:t>
            </w:r>
            <w:r w:rsidRPr="00643FC9">
              <w:rPr>
                <w:rFonts w:ascii="Arial" w:cs="Arial" w:hint="eastAsia"/>
                <w:sz w:val="15"/>
                <w:szCs w:val="15"/>
                <w:lang w:val="ru-RU"/>
              </w:rPr>
              <w:t>0</w:t>
            </w:r>
            <w:r w:rsidRPr="00643FC9">
              <w:rPr>
                <w:rFonts w:ascii="Arial" w:cs="Arial"/>
                <w:sz w:val="15"/>
                <w:szCs w:val="15"/>
                <w:lang w:val="ru-RU"/>
              </w:rPr>
              <w:t>~50.</w:t>
            </w:r>
            <w:r w:rsidRPr="00643FC9">
              <w:rPr>
                <w:rFonts w:ascii="Arial" w:cs="Arial" w:hint="eastAsia"/>
                <w:sz w:val="15"/>
                <w:szCs w:val="15"/>
                <w:lang w:val="ru-RU"/>
              </w:rPr>
              <w:t>0</w:t>
            </w:r>
            <w:r w:rsidRPr="00643FC9">
              <w:rPr>
                <w:rFonts w:ascii="Arial" w:cs="Arial"/>
                <w:sz w:val="15"/>
                <w:szCs w:val="15"/>
                <w:lang w:val="ru-RU"/>
              </w:rPr>
              <w:t>0</w:t>
            </w:r>
            <w:r w:rsidRPr="00643FC9">
              <w:rPr>
                <w:rFonts w:ascii="Arial" w:cs="Arial" w:hint="eastAsia"/>
                <w:sz w:val="15"/>
                <w:szCs w:val="15"/>
                <w:lang w:val="ru-RU"/>
              </w:rPr>
              <w:t>0</w:t>
            </w:r>
            <w:r>
              <w:rPr>
                <w:rFonts w:ascii="Arial" w:hAnsi="Arial" w:cs="Arial"/>
                <w:sz w:val="15"/>
                <w:szCs w:val="15"/>
                <w:lang w:val="ru-RU"/>
              </w:rPr>
              <w:t>сек</w:t>
            </w:r>
            <w:r w:rsidRPr="00643FC9">
              <w:rPr>
                <w:rFonts w:ascii="Arial" w:cs="Arial" w:hint="eastAsia"/>
                <w:sz w:val="15"/>
                <w:szCs w:val="15"/>
                <w:lang w:val="ru-RU"/>
              </w:rPr>
              <w:t xml:space="preserve"> (</w:t>
            </w:r>
            <w:r w:rsidRPr="00643FC9">
              <w:rPr>
                <w:rFonts w:ascii="Arial" w:hAnsi="Arial" w:cs="Arial"/>
                <w:sz w:val="15"/>
                <w:szCs w:val="15"/>
                <w:lang w:val="ru-RU"/>
              </w:rPr>
              <w:t xml:space="preserve">допустимо, только если </w:t>
            </w:r>
            <w:r w:rsidRPr="00FB169F">
              <w:rPr>
                <w:rFonts w:ascii="Arial" w:hAnsi="Arial" w:cs="Arial"/>
                <w:sz w:val="15"/>
                <w:szCs w:val="15"/>
              </w:rPr>
              <w:t>P</w:t>
            </w:r>
            <w:r w:rsidRPr="00643FC9">
              <w:rPr>
                <w:rFonts w:ascii="Arial" w:hAnsi="Arial" w:cs="Arial"/>
                <w:sz w:val="15"/>
                <w:szCs w:val="15"/>
                <w:lang w:val="ru-RU"/>
              </w:rPr>
              <w:t>06.00=1</w:t>
            </w:r>
            <w:r w:rsidRPr="00643FC9">
              <w:rPr>
                <w:rFonts w:ascii="Arial" w:cs="Arial" w:hint="eastAsia"/>
                <w:sz w:val="15"/>
                <w:szCs w:val="15"/>
                <w:lang w:val="ru-RU"/>
              </w:rPr>
              <w:t>)</w:t>
            </w:r>
          </w:p>
        </w:tc>
        <w:tc>
          <w:tcPr>
            <w:tcW w:w="821" w:type="dxa"/>
            <w:shd w:val="clear" w:color="auto" w:fill="auto"/>
            <w:vAlign w:val="center"/>
          </w:tcPr>
          <w:p w:rsidR="00BB20F1" w:rsidRPr="00FB169F" w:rsidRDefault="00BB20F1" w:rsidP="005B6069">
            <w:pPr>
              <w:spacing w:line="280" w:lineRule="exact"/>
              <w:ind w:left="300" w:hanging="300"/>
              <w:jc w:val="center"/>
              <w:rPr>
                <w:rFonts w:ascii="Arial" w:cs="Arial"/>
                <w:sz w:val="15"/>
                <w:szCs w:val="15"/>
              </w:rPr>
            </w:pPr>
            <w:r w:rsidRPr="00FB169F">
              <w:rPr>
                <w:rFonts w:ascii="Arial" w:cs="Arial" w:hint="eastAsia"/>
                <w:sz w:val="15"/>
                <w:szCs w:val="15"/>
              </w:rPr>
              <w:t>0.000</w:t>
            </w:r>
            <w:r>
              <w:rPr>
                <w:rFonts w:ascii="Arial" w:hAnsi="Arial" w:cs="Arial"/>
                <w:sz w:val="15"/>
                <w:szCs w:val="15"/>
                <w:lang w:val="ru-RU"/>
              </w:rPr>
              <w:t xml:space="preserve"> сек</w:t>
            </w:r>
          </w:p>
        </w:tc>
      </w:tr>
      <w:tr w:rsidR="00BB20F1" w:rsidRPr="00E8328D" w:rsidTr="00E8328D">
        <w:trPr>
          <w:jc w:val="center"/>
        </w:trPr>
        <w:tc>
          <w:tcPr>
            <w:tcW w:w="996" w:type="dxa"/>
            <w:shd w:val="clear" w:color="auto" w:fill="auto"/>
            <w:vAlign w:val="center"/>
          </w:tcPr>
          <w:p w:rsidR="00BB20F1" w:rsidRPr="00FB169F" w:rsidRDefault="00BB20F1" w:rsidP="005B6069">
            <w:pPr>
              <w:spacing w:line="280" w:lineRule="exact"/>
              <w:ind w:left="300" w:hanging="300"/>
              <w:jc w:val="center"/>
              <w:rPr>
                <w:rFonts w:ascii="Arial" w:cs="Arial"/>
                <w:sz w:val="15"/>
                <w:szCs w:val="15"/>
              </w:rPr>
            </w:pPr>
            <w:r w:rsidRPr="00FB169F">
              <w:rPr>
                <w:rFonts w:ascii="Arial" w:cs="Arial" w:hint="eastAsia"/>
                <w:sz w:val="15"/>
                <w:szCs w:val="15"/>
              </w:rPr>
              <w:t>P06</w:t>
            </w:r>
            <w:r w:rsidRPr="00FB169F">
              <w:rPr>
                <w:rFonts w:ascii="Arial" w:cs="Arial"/>
                <w:sz w:val="15"/>
                <w:szCs w:val="15"/>
              </w:rPr>
              <w:t>.</w:t>
            </w:r>
            <w:r w:rsidRPr="00FB169F">
              <w:rPr>
                <w:rFonts w:ascii="Arial" w:cs="Arial" w:hint="eastAsia"/>
                <w:sz w:val="15"/>
                <w:szCs w:val="15"/>
              </w:rPr>
              <w:t>10</w:t>
            </w:r>
          </w:p>
        </w:tc>
        <w:tc>
          <w:tcPr>
            <w:tcW w:w="1819" w:type="dxa"/>
            <w:shd w:val="clear" w:color="auto" w:fill="auto"/>
            <w:tcMar>
              <w:left w:w="28" w:type="dxa"/>
              <w:right w:w="28" w:type="dxa"/>
            </w:tcMar>
            <w:vAlign w:val="center"/>
          </w:tcPr>
          <w:p w:rsidR="00BB20F1" w:rsidRPr="00E37915" w:rsidRDefault="00BB20F1" w:rsidP="005B6069">
            <w:pPr>
              <w:pStyle w:val="a9"/>
              <w:spacing w:line="280" w:lineRule="exact"/>
              <w:jc w:val="center"/>
              <w:rPr>
                <w:rFonts w:ascii="Arial" w:hAnsi="Arial" w:cs="Arial"/>
                <w:sz w:val="15"/>
                <w:szCs w:val="15"/>
                <w:lang w:val="ru-RU"/>
              </w:rPr>
            </w:pPr>
            <w:r>
              <w:rPr>
                <w:rFonts w:ascii="Arial" w:hAnsi="Arial" w:cs="Arial"/>
                <w:sz w:val="15"/>
                <w:szCs w:val="15"/>
                <w:lang w:val="ru-RU"/>
              </w:rPr>
              <w:t xml:space="preserve">Время задержки включения выхода </w:t>
            </w:r>
            <w:r w:rsidRPr="00FB169F">
              <w:rPr>
                <w:rFonts w:ascii="Arial" w:hAnsi="Arial" w:cs="Arial"/>
                <w:sz w:val="15"/>
                <w:szCs w:val="15"/>
              </w:rPr>
              <w:t>RO</w:t>
            </w:r>
            <w:r w:rsidRPr="00E37915">
              <w:rPr>
                <w:rFonts w:ascii="Arial" w:hAnsi="Arial" w:cs="Arial"/>
                <w:sz w:val="15"/>
                <w:szCs w:val="15"/>
                <w:lang w:val="ru-RU"/>
              </w:rPr>
              <w:t>1</w:t>
            </w:r>
          </w:p>
        </w:tc>
        <w:tc>
          <w:tcPr>
            <w:tcW w:w="2885" w:type="dxa"/>
            <w:shd w:val="clear" w:color="auto" w:fill="auto"/>
            <w:vAlign w:val="center"/>
          </w:tcPr>
          <w:p w:rsidR="00BB20F1" w:rsidRPr="00FB169F" w:rsidRDefault="00BB20F1" w:rsidP="005B6069">
            <w:pPr>
              <w:spacing w:line="280" w:lineRule="exact"/>
              <w:ind w:left="300" w:hanging="300"/>
              <w:rPr>
                <w:rFonts w:ascii="Arial" w:cs="Arial"/>
                <w:sz w:val="15"/>
                <w:szCs w:val="15"/>
              </w:rPr>
            </w:pPr>
            <w:r w:rsidRPr="00FB169F">
              <w:rPr>
                <w:rFonts w:ascii="Arial" w:cs="Arial"/>
                <w:sz w:val="15"/>
                <w:szCs w:val="15"/>
              </w:rPr>
              <w:t>0.</w:t>
            </w:r>
            <w:r w:rsidRPr="00FB169F">
              <w:rPr>
                <w:rFonts w:ascii="Arial" w:cs="Arial" w:hint="eastAsia"/>
                <w:sz w:val="15"/>
                <w:szCs w:val="15"/>
              </w:rPr>
              <w:t>0</w:t>
            </w:r>
            <w:r w:rsidRPr="00FB169F">
              <w:rPr>
                <w:rFonts w:ascii="Arial" w:cs="Arial"/>
                <w:sz w:val="15"/>
                <w:szCs w:val="15"/>
              </w:rPr>
              <w:t>0</w:t>
            </w:r>
            <w:r w:rsidRPr="00FB169F">
              <w:rPr>
                <w:rFonts w:ascii="Arial" w:cs="Arial" w:hint="eastAsia"/>
                <w:sz w:val="15"/>
                <w:szCs w:val="15"/>
              </w:rPr>
              <w:t>0</w:t>
            </w:r>
            <w:r w:rsidRPr="00FB169F">
              <w:rPr>
                <w:rFonts w:ascii="Arial" w:cs="Arial"/>
                <w:sz w:val="15"/>
                <w:szCs w:val="15"/>
              </w:rPr>
              <w:t>~50.</w:t>
            </w:r>
            <w:r w:rsidRPr="00FB169F">
              <w:rPr>
                <w:rFonts w:ascii="Arial" w:cs="Arial" w:hint="eastAsia"/>
                <w:sz w:val="15"/>
                <w:szCs w:val="15"/>
              </w:rPr>
              <w:t>0</w:t>
            </w:r>
            <w:r w:rsidRPr="00FB169F">
              <w:rPr>
                <w:rFonts w:ascii="Arial" w:cs="Arial"/>
                <w:sz w:val="15"/>
                <w:szCs w:val="15"/>
              </w:rPr>
              <w:t>0</w:t>
            </w:r>
            <w:r w:rsidRPr="00FB169F">
              <w:rPr>
                <w:rFonts w:ascii="Arial" w:cs="Arial" w:hint="eastAsia"/>
                <w:sz w:val="15"/>
                <w:szCs w:val="15"/>
              </w:rPr>
              <w:t>0</w:t>
            </w:r>
            <w:r>
              <w:rPr>
                <w:rFonts w:ascii="Arial" w:hAnsi="Arial" w:cs="Arial"/>
                <w:sz w:val="15"/>
                <w:szCs w:val="15"/>
                <w:lang w:val="ru-RU"/>
              </w:rPr>
              <w:t xml:space="preserve"> сек</w:t>
            </w:r>
          </w:p>
        </w:tc>
        <w:tc>
          <w:tcPr>
            <w:tcW w:w="821" w:type="dxa"/>
            <w:shd w:val="clear" w:color="auto" w:fill="auto"/>
            <w:vAlign w:val="center"/>
          </w:tcPr>
          <w:p w:rsidR="00BB20F1" w:rsidRPr="00FB169F" w:rsidRDefault="00BB20F1" w:rsidP="005B6069">
            <w:pPr>
              <w:spacing w:line="280" w:lineRule="exact"/>
              <w:ind w:left="300" w:hanging="300"/>
              <w:jc w:val="center"/>
              <w:rPr>
                <w:rFonts w:ascii="Arial" w:cs="Arial"/>
                <w:sz w:val="15"/>
                <w:szCs w:val="15"/>
              </w:rPr>
            </w:pPr>
            <w:r w:rsidRPr="00FB169F">
              <w:rPr>
                <w:rFonts w:ascii="Arial" w:cs="Arial" w:hint="eastAsia"/>
                <w:sz w:val="15"/>
                <w:szCs w:val="15"/>
              </w:rPr>
              <w:t>0.000</w:t>
            </w:r>
            <w:r>
              <w:rPr>
                <w:rFonts w:ascii="Arial" w:hAnsi="Arial" w:cs="Arial"/>
                <w:sz w:val="15"/>
                <w:szCs w:val="15"/>
                <w:lang w:val="ru-RU"/>
              </w:rPr>
              <w:t xml:space="preserve"> сек</w:t>
            </w:r>
          </w:p>
        </w:tc>
      </w:tr>
      <w:tr w:rsidR="00BB20F1" w:rsidRPr="00E8328D" w:rsidTr="00E8328D">
        <w:trPr>
          <w:jc w:val="center"/>
        </w:trPr>
        <w:tc>
          <w:tcPr>
            <w:tcW w:w="996" w:type="dxa"/>
            <w:shd w:val="clear" w:color="auto" w:fill="auto"/>
            <w:vAlign w:val="center"/>
          </w:tcPr>
          <w:p w:rsidR="00BB20F1" w:rsidRPr="00FB169F" w:rsidRDefault="00BB20F1" w:rsidP="005B6069">
            <w:pPr>
              <w:spacing w:line="280" w:lineRule="exact"/>
              <w:ind w:left="300" w:hanging="300"/>
              <w:jc w:val="center"/>
              <w:rPr>
                <w:rFonts w:ascii="Arial" w:cs="Arial"/>
                <w:sz w:val="15"/>
                <w:szCs w:val="15"/>
              </w:rPr>
            </w:pPr>
            <w:r w:rsidRPr="00FB169F">
              <w:rPr>
                <w:rFonts w:ascii="Arial" w:cs="Arial" w:hint="eastAsia"/>
                <w:sz w:val="15"/>
                <w:szCs w:val="15"/>
              </w:rPr>
              <w:t>P06</w:t>
            </w:r>
            <w:r w:rsidRPr="00FB169F">
              <w:rPr>
                <w:rFonts w:ascii="Arial" w:cs="Arial"/>
                <w:sz w:val="15"/>
                <w:szCs w:val="15"/>
              </w:rPr>
              <w:t>.</w:t>
            </w:r>
            <w:r w:rsidRPr="00FB169F">
              <w:rPr>
                <w:rFonts w:ascii="Arial" w:cs="Arial" w:hint="eastAsia"/>
                <w:sz w:val="15"/>
                <w:szCs w:val="15"/>
              </w:rPr>
              <w:t>11</w:t>
            </w:r>
          </w:p>
        </w:tc>
        <w:tc>
          <w:tcPr>
            <w:tcW w:w="1819" w:type="dxa"/>
            <w:shd w:val="clear" w:color="auto" w:fill="auto"/>
            <w:tcMar>
              <w:left w:w="28" w:type="dxa"/>
              <w:right w:w="28" w:type="dxa"/>
            </w:tcMar>
            <w:vAlign w:val="center"/>
          </w:tcPr>
          <w:p w:rsidR="00BB20F1" w:rsidRPr="00102443" w:rsidRDefault="00BB20F1" w:rsidP="005B6069">
            <w:pPr>
              <w:pStyle w:val="a9"/>
              <w:spacing w:line="280" w:lineRule="exact"/>
              <w:jc w:val="center"/>
              <w:rPr>
                <w:rFonts w:ascii="Arial" w:hAnsi="Arial" w:cs="Arial"/>
                <w:sz w:val="15"/>
                <w:szCs w:val="15"/>
                <w:lang w:val="ru-RU"/>
              </w:rPr>
            </w:pPr>
            <w:r>
              <w:rPr>
                <w:rFonts w:ascii="Arial" w:hAnsi="Arial" w:cs="Arial"/>
                <w:sz w:val="15"/>
                <w:szCs w:val="15"/>
                <w:lang w:val="ru-RU"/>
              </w:rPr>
              <w:t xml:space="preserve">Время задержки выключения выхода </w:t>
            </w:r>
            <w:r w:rsidRPr="00FB169F">
              <w:rPr>
                <w:rFonts w:ascii="Arial" w:hAnsi="Arial" w:cs="Arial"/>
                <w:sz w:val="15"/>
                <w:szCs w:val="15"/>
              </w:rPr>
              <w:t>RO</w:t>
            </w:r>
            <w:r w:rsidRPr="00102443">
              <w:rPr>
                <w:rFonts w:ascii="Arial" w:hAnsi="Arial" w:cs="Arial"/>
                <w:sz w:val="15"/>
                <w:szCs w:val="15"/>
                <w:lang w:val="ru-RU"/>
              </w:rPr>
              <w:t>1</w:t>
            </w:r>
          </w:p>
        </w:tc>
        <w:tc>
          <w:tcPr>
            <w:tcW w:w="2885" w:type="dxa"/>
            <w:shd w:val="clear" w:color="auto" w:fill="auto"/>
            <w:vAlign w:val="center"/>
          </w:tcPr>
          <w:p w:rsidR="00BB20F1" w:rsidRPr="00FB169F" w:rsidRDefault="00BB20F1" w:rsidP="005B6069">
            <w:pPr>
              <w:spacing w:line="280" w:lineRule="exact"/>
              <w:ind w:left="300" w:hanging="300"/>
              <w:rPr>
                <w:rFonts w:ascii="Arial" w:cs="Arial"/>
                <w:sz w:val="15"/>
                <w:szCs w:val="15"/>
              </w:rPr>
            </w:pPr>
            <w:r w:rsidRPr="00FB169F">
              <w:rPr>
                <w:rFonts w:ascii="Arial" w:cs="Arial"/>
                <w:sz w:val="15"/>
                <w:szCs w:val="15"/>
              </w:rPr>
              <w:t>0.</w:t>
            </w:r>
            <w:r w:rsidRPr="00FB169F">
              <w:rPr>
                <w:rFonts w:ascii="Arial" w:cs="Arial" w:hint="eastAsia"/>
                <w:sz w:val="15"/>
                <w:szCs w:val="15"/>
              </w:rPr>
              <w:t>0</w:t>
            </w:r>
            <w:r w:rsidRPr="00FB169F">
              <w:rPr>
                <w:rFonts w:ascii="Arial" w:cs="Arial"/>
                <w:sz w:val="15"/>
                <w:szCs w:val="15"/>
              </w:rPr>
              <w:t>0</w:t>
            </w:r>
            <w:r w:rsidRPr="00FB169F">
              <w:rPr>
                <w:rFonts w:ascii="Arial" w:cs="Arial" w:hint="eastAsia"/>
                <w:sz w:val="15"/>
                <w:szCs w:val="15"/>
              </w:rPr>
              <w:t>0</w:t>
            </w:r>
            <w:r w:rsidRPr="00FB169F">
              <w:rPr>
                <w:rFonts w:ascii="Arial" w:cs="Arial"/>
                <w:sz w:val="15"/>
                <w:szCs w:val="15"/>
              </w:rPr>
              <w:t>~50.</w:t>
            </w:r>
            <w:r w:rsidRPr="00FB169F">
              <w:rPr>
                <w:rFonts w:ascii="Arial" w:cs="Arial" w:hint="eastAsia"/>
                <w:sz w:val="15"/>
                <w:szCs w:val="15"/>
              </w:rPr>
              <w:t>0</w:t>
            </w:r>
            <w:r w:rsidRPr="00FB169F">
              <w:rPr>
                <w:rFonts w:ascii="Arial" w:cs="Arial"/>
                <w:sz w:val="15"/>
                <w:szCs w:val="15"/>
              </w:rPr>
              <w:t>0</w:t>
            </w:r>
            <w:r w:rsidRPr="00FB169F">
              <w:rPr>
                <w:rFonts w:ascii="Arial" w:cs="Arial" w:hint="eastAsia"/>
                <w:sz w:val="15"/>
                <w:szCs w:val="15"/>
              </w:rPr>
              <w:t>0</w:t>
            </w:r>
            <w:r>
              <w:rPr>
                <w:rFonts w:ascii="Arial" w:hAnsi="Arial" w:cs="Arial"/>
                <w:sz w:val="15"/>
                <w:szCs w:val="15"/>
                <w:lang w:val="ru-RU"/>
              </w:rPr>
              <w:t xml:space="preserve"> сек</w:t>
            </w:r>
          </w:p>
        </w:tc>
        <w:tc>
          <w:tcPr>
            <w:tcW w:w="821" w:type="dxa"/>
            <w:shd w:val="clear" w:color="auto" w:fill="auto"/>
            <w:vAlign w:val="center"/>
          </w:tcPr>
          <w:p w:rsidR="00BB20F1" w:rsidRPr="00FB169F" w:rsidRDefault="00BB20F1" w:rsidP="005B6069">
            <w:pPr>
              <w:spacing w:line="280" w:lineRule="exact"/>
              <w:ind w:left="300" w:hanging="300"/>
              <w:jc w:val="center"/>
              <w:rPr>
                <w:rFonts w:ascii="Arial" w:cs="Arial"/>
                <w:sz w:val="15"/>
                <w:szCs w:val="15"/>
              </w:rPr>
            </w:pPr>
            <w:r w:rsidRPr="00FB169F">
              <w:rPr>
                <w:rFonts w:ascii="Arial" w:cs="Arial" w:hint="eastAsia"/>
                <w:sz w:val="15"/>
                <w:szCs w:val="15"/>
              </w:rPr>
              <w:t>0.000</w:t>
            </w:r>
            <w:r>
              <w:rPr>
                <w:rFonts w:ascii="Arial" w:hAnsi="Arial" w:cs="Arial"/>
                <w:sz w:val="15"/>
                <w:szCs w:val="15"/>
                <w:lang w:val="ru-RU"/>
              </w:rPr>
              <w:t xml:space="preserve"> сек</w:t>
            </w:r>
          </w:p>
        </w:tc>
      </w:tr>
      <w:tr w:rsidR="00BB20F1" w:rsidRPr="00E8328D" w:rsidTr="00E8328D">
        <w:trPr>
          <w:jc w:val="center"/>
        </w:trPr>
        <w:tc>
          <w:tcPr>
            <w:tcW w:w="996" w:type="dxa"/>
            <w:shd w:val="clear" w:color="auto" w:fill="auto"/>
            <w:vAlign w:val="center"/>
          </w:tcPr>
          <w:p w:rsidR="00BB20F1" w:rsidRPr="00FB169F" w:rsidRDefault="00BB20F1" w:rsidP="005B6069">
            <w:pPr>
              <w:spacing w:line="280" w:lineRule="exact"/>
              <w:ind w:left="300" w:hanging="300"/>
              <w:jc w:val="center"/>
              <w:rPr>
                <w:rFonts w:ascii="Arial" w:cs="Arial"/>
                <w:sz w:val="15"/>
                <w:szCs w:val="15"/>
              </w:rPr>
            </w:pPr>
            <w:r w:rsidRPr="00FB169F">
              <w:rPr>
                <w:rFonts w:ascii="Arial" w:cs="Arial" w:hint="eastAsia"/>
                <w:sz w:val="15"/>
                <w:szCs w:val="15"/>
              </w:rPr>
              <w:t>P06</w:t>
            </w:r>
            <w:r w:rsidRPr="00FB169F">
              <w:rPr>
                <w:rFonts w:ascii="Arial" w:cs="Arial"/>
                <w:sz w:val="15"/>
                <w:szCs w:val="15"/>
              </w:rPr>
              <w:t>.</w:t>
            </w:r>
            <w:r w:rsidRPr="00FB169F">
              <w:rPr>
                <w:rFonts w:ascii="Arial" w:cs="Arial" w:hint="eastAsia"/>
                <w:sz w:val="15"/>
                <w:szCs w:val="15"/>
              </w:rPr>
              <w:t>12</w:t>
            </w:r>
          </w:p>
        </w:tc>
        <w:tc>
          <w:tcPr>
            <w:tcW w:w="1819" w:type="dxa"/>
            <w:shd w:val="clear" w:color="auto" w:fill="auto"/>
            <w:tcMar>
              <w:left w:w="28" w:type="dxa"/>
              <w:right w:w="28" w:type="dxa"/>
            </w:tcMar>
            <w:vAlign w:val="center"/>
          </w:tcPr>
          <w:p w:rsidR="00BB20F1" w:rsidRPr="00102443" w:rsidRDefault="00BB20F1" w:rsidP="005B6069">
            <w:pPr>
              <w:pStyle w:val="a9"/>
              <w:spacing w:line="280" w:lineRule="exact"/>
              <w:jc w:val="center"/>
              <w:rPr>
                <w:rFonts w:ascii="Arial" w:hAnsi="Arial" w:cs="Arial"/>
                <w:sz w:val="15"/>
                <w:szCs w:val="15"/>
                <w:lang w:val="ru-RU"/>
              </w:rPr>
            </w:pPr>
            <w:r>
              <w:rPr>
                <w:rFonts w:ascii="Arial" w:hAnsi="Arial" w:cs="Arial"/>
                <w:sz w:val="15"/>
                <w:szCs w:val="15"/>
                <w:lang w:val="ru-RU"/>
              </w:rPr>
              <w:t xml:space="preserve">Время задержки включения выхода </w:t>
            </w:r>
            <w:r w:rsidRPr="00FB169F">
              <w:rPr>
                <w:rFonts w:ascii="Arial" w:hAnsi="Arial" w:cs="Arial"/>
                <w:sz w:val="15"/>
                <w:szCs w:val="15"/>
              </w:rPr>
              <w:t>RO</w:t>
            </w:r>
            <w:r w:rsidRPr="00102443">
              <w:rPr>
                <w:rFonts w:ascii="Arial" w:hAnsi="Arial" w:cs="Arial"/>
                <w:sz w:val="15"/>
                <w:szCs w:val="15"/>
                <w:lang w:val="ru-RU"/>
              </w:rPr>
              <w:t>2</w:t>
            </w:r>
          </w:p>
        </w:tc>
        <w:tc>
          <w:tcPr>
            <w:tcW w:w="2885" w:type="dxa"/>
            <w:shd w:val="clear" w:color="auto" w:fill="auto"/>
            <w:vAlign w:val="center"/>
          </w:tcPr>
          <w:p w:rsidR="00BB20F1" w:rsidRPr="00FB169F" w:rsidRDefault="00BB20F1" w:rsidP="005B6069">
            <w:pPr>
              <w:spacing w:line="280" w:lineRule="exact"/>
              <w:ind w:left="300" w:hanging="300"/>
              <w:rPr>
                <w:rFonts w:ascii="Arial" w:cs="Arial"/>
                <w:sz w:val="15"/>
                <w:szCs w:val="15"/>
              </w:rPr>
            </w:pPr>
            <w:r w:rsidRPr="00FB169F">
              <w:rPr>
                <w:rFonts w:ascii="Arial" w:cs="Arial"/>
                <w:sz w:val="15"/>
                <w:szCs w:val="15"/>
              </w:rPr>
              <w:t>0.</w:t>
            </w:r>
            <w:r w:rsidRPr="00FB169F">
              <w:rPr>
                <w:rFonts w:ascii="Arial" w:cs="Arial" w:hint="eastAsia"/>
                <w:sz w:val="15"/>
                <w:szCs w:val="15"/>
              </w:rPr>
              <w:t>0</w:t>
            </w:r>
            <w:r w:rsidRPr="00FB169F">
              <w:rPr>
                <w:rFonts w:ascii="Arial" w:cs="Arial"/>
                <w:sz w:val="15"/>
                <w:szCs w:val="15"/>
              </w:rPr>
              <w:t>0</w:t>
            </w:r>
            <w:r w:rsidRPr="00FB169F">
              <w:rPr>
                <w:rFonts w:ascii="Arial" w:cs="Arial" w:hint="eastAsia"/>
                <w:sz w:val="15"/>
                <w:szCs w:val="15"/>
              </w:rPr>
              <w:t>0</w:t>
            </w:r>
            <w:r w:rsidRPr="00FB169F">
              <w:rPr>
                <w:rFonts w:ascii="Arial" w:cs="Arial"/>
                <w:sz w:val="15"/>
                <w:szCs w:val="15"/>
              </w:rPr>
              <w:t>~50.</w:t>
            </w:r>
            <w:r w:rsidRPr="00FB169F">
              <w:rPr>
                <w:rFonts w:ascii="Arial" w:cs="Arial" w:hint="eastAsia"/>
                <w:sz w:val="15"/>
                <w:szCs w:val="15"/>
              </w:rPr>
              <w:t>0</w:t>
            </w:r>
            <w:r w:rsidRPr="00FB169F">
              <w:rPr>
                <w:rFonts w:ascii="Arial" w:cs="Arial"/>
                <w:sz w:val="15"/>
                <w:szCs w:val="15"/>
              </w:rPr>
              <w:t>0</w:t>
            </w:r>
            <w:r w:rsidRPr="00FB169F">
              <w:rPr>
                <w:rFonts w:ascii="Arial" w:cs="Arial" w:hint="eastAsia"/>
                <w:sz w:val="15"/>
                <w:szCs w:val="15"/>
              </w:rPr>
              <w:t>0</w:t>
            </w:r>
            <w:r>
              <w:rPr>
                <w:rFonts w:ascii="Arial" w:hAnsi="Arial" w:cs="Arial"/>
                <w:sz w:val="15"/>
                <w:szCs w:val="15"/>
                <w:lang w:val="ru-RU"/>
              </w:rPr>
              <w:t xml:space="preserve"> сек</w:t>
            </w:r>
          </w:p>
        </w:tc>
        <w:tc>
          <w:tcPr>
            <w:tcW w:w="821" w:type="dxa"/>
            <w:shd w:val="clear" w:color="auto" w:fill="auto"/>
            <w:vAlign w:val="center"/>
          </w:tcPr>
          <w:p w:rsidR="00BB20F1" w:rsidRPr="00FB169F" w:rsidRDefault="00BB20F1" w:rsidP="005B6069">
            <w:pPr>
              <w:spacing w:line="280" w:lineRule="exact"/>
              <w:ind w:left="300" w:hanging="300"/>
              <w:jc w:val="center"/>
              <w:rPr>
                <w:rFonts w:ascii="Arial" w:cs="Arial"/>
                <w:sz w:val="15"/>
                <w:szCs w:val="15"/>
              </w:rPr>
            </w:pPr>
            <w:r w:rsidRPr="00FB169F">
              <w:rPr>
                <w:rFonts w:ascii="Arial" w:cs="Arial" w:hint="eastAsia"/>
                <w:sz w:val="15"/>
                <w:szCs w:val="15"/>
              </w:rPr>
              <w:t>0.000</w:t>
            </w:r>
            <w:r>
              <w:rPr>
                <w:rFonts w:ascii="Arial" w:hAnsi="Arial" w:cs="Arial"/>
                <w:sz w:val="15"/>
                <w:szCs w:val="15"/>
                <w:lang w:val="ru-RU"/>
              </w:rPr>
              <w:t xml:space="preserve"> сек</w:t>
            </w:r>
          </w:p>
        </w:tc>
      </w:tr>
      <w:tr w:rsidR="00BB20F1" w:rsidRPr="00E8328D" w:rsidTr="00E8328D">
        <w:trPr>
          <w:jc w:val="center"/>
        </w:trPr>
        <w:tc>
          <w:tcPr>
            <w:tcW w:w="996" w:type="dxa"/>
            <w:shd w:val="clear" w:color="auto" w:fill="auto"/>
            <w:vAlign w:val="center"/>
          </w:tcPr>
          <w:p w:rsidR="00BB20F1" w:rsidRPr="00FB169F" w:rsidRDefault="00BB20F1" w:rsidP="005B6069">
            <w:pPr>
              <w:spacing w:line="280" w:lineRule="exact"/>
              <w:ind w:left="300" w:hanging="300"/>
              <w:jc w:val="center"/>
              <w:rPr>
                <w:rFonts w:ascii="Arial" w:cs="Arial"/>
                <w:sz w:val="15"/>
                <w:szCs w:val="15"/>
              </w:rPr>
            </w:pPr>
            <w:r w:rsidRPr="00FB169F">
              <w:rPr>
                <w:rFonts w:ascii="Arial" w:cs="Arial" w:hint="eastAsia"/>
                <w:sz w:val="15"/>
                <w:szCs w:val="15"/>
              </w:rPr>
              <w:t>P06</w:t>
            </w:r>
            <w:r w:rsidRPr="00FB169F">
              <w:rPr>
                <w:rFonts w:ascii="Arial" w:cs="Arial"/>
                <w:sz w:val="15"/>
                <w:szCs w:val="15"/>
              </w:rPr>
              <w:t>.</w:t>
            </w:r>
            <w:r w:rsidRPr="00FB169F">
              <w:rPr>
                <w:rFonts w:ascii="Arial" w:cs="Arial" w:hint="eastAsia"/>
                <w:sz w:val="15"/>
                <w:szCs w:val="15"/>
              </w:rPr>
              <w:t>13</w:t>
            </w:r>
          </w:p>
        </w:tc>
        <w:tc>
          <w:tcPr>
            <w:tcW w:w="1819" w:type="dxa"/>
            <w:shd w:val="clear" w:color="auto" w:fill="auto"/>
            <w:tcMar>
              <w:left w:w="28" w:type="dxa"/>
              <w:right w:w="28" w:type="dxa"/>
            </w:tcMar>
            <w:vAlign w:val="center"/>
          </w:tcPr>
          <w:p w:rsidR="00BB20F1" w:rsidRPr="00102443" w:rsidRDefault="00BB20F1" w:rsidP="005B6069">
            <w:pPr>
              <w:pStyle w:val="a9"/>
              <w:spacing w:line="280" w:lineRule="exact"/>
              <w:jc w:val="center"/>
              <w:rPr>
                <w:rFonts w:ascii="Arial" w:hAnsi="Arial" w:cs="Arial"/>
                <w:sz w:val="15"/>
                <w:szCs w:val="15"/>
                <w:lang w:val="ru-RU"/>
              </w:rPr>
            </w:pPr>
            <w:r>
              <w:rPr>
                <w:rFonts w:ascii="Arial" w:hAnsi="Arial" w:cs="Arial"/>
                <w:sz w:val="15"/>
                <w:szCs w:val="15"/>
                <w:lang w:val="ru-RU"/>
              </w:rPr>
              <w:t xml:space="preserve">Время задержки выключения выхода </w:t>
            </w:r>
            <w:r w:rsidRPr="00FB169F">
              <w:rPr>
                <w:rFonts w:ascii="Arial" w:hAnsi="Arial" w:cs="Arial"/>
                <w:sz w:val="15"/>
                <w:szCs w:val="15"/>
              </w:rPr>
              <w:t>RO</w:t>
            </w:r>
            <w:r w:rsidRPr="00102443">
              <w:rPr>
                <w:rFonts w:ascii="Arial" w:hAnsi="Arial" w:cs="Arial"/>
                <w:sz w:val="15"/>
                <w:szCs w:val="15"/>
                <w:lang w:val="ru-RU"/>
              </w:rPr>
              <w:t>2</w:t>
            </w:r>
          </w:p>
        </w:tc>
        <w:tc>
          <w:tcPr>
            <w:tcW w:w="2885" w:type="dxa"/>
            <w:shd w:val="clear" w:color="auto" w:fill="auto"/>
            <w:vAlign w:val="center"/>
          </w:tcPr>
          <w:p w:rsidR="00BB20F1" w:rsidRPr="00FB169F" w:rsidRDefault="00BB20F1" w:rsidP="005B6069">
            <w:pPr>
              <w:spacing w:line="280" w:lineRule="exact"/>
              <w:ind w:left="300" w:hanging="300"/>
              <w:rPr>
                <w:rFonts w:ascii="Arial" w:cs="Arial"/>
                <w:sz w:val="15"/>
                <w:szCs w:val="15"/>
              </w:rPr>
            </w:pPr>
            <w:r w:rsidRPr="00FB169F">
              <w:rPr>
                <w:rFonts w:ascii="Arial" w:cs="Arial"/>
                <w:sz w:val="15"/>
                <w:szCs w:val="15"/>
              </w:rPr>
              <w:t>0.</w:t>
            </w:r>
            <w:r w:rsidRPr="00FB169F">
              <w:rPr>
                <w:rFonts w:ascii="Arial" w:cs="Arial" w:hint="eastAsia"/>
                <w:sz w:val="15"/>
                <w:szCs w:val="15"/>
              </w:rPr>
              <w:t>0</w:t>
            </w:r>
            <w:r w:rsidRPr="00FB169F">
              <w:rPr>
                <w:rFonts w:ascii="Arial" w:cs="Arial"/>
                <w:sz w:val="15"/>
                <w:szCs w:val="15"/>
              </w:rPr>
              <w:t>0</w:t>
            </w:r>
            <w:r w:rsidRPr="00FB169F">
              <w:rPr>
                <w:rFonts w:ascii="Arial" w:cs="Arial" w:hint="eastAsia"/>
                <w:sz w:val="15"/>
                <w:szCs w:val="15"/>
              </w:rPr>
              <w:t>0</w:t>
            </w:r>
            <w:r w:rsidRPr="00FB169F">
              <w:rPr>
                <w:rFonts w:ascii="Arial" w:cs="Arial"/>
                <w:sz w:val="15"/>
                <w:szCs w:val="15"/>
              </w:rPr>
              <w:t>~50.</w:t>
            </w:r>
            <w:r w:rsidRPr="00FB169F">
              <w:rPr>
                <w:rFonts w:ascii="Arial" w:cs="Arial" w:hint="eastAsia"/>
                <w:sz w:val="15"/>
                <w:szCs w:val="15"/>
              </w:rPr>
              <w:t>0</w:t>
            </w:r>
            <w:r w:rsidRPr="00FB169F">
              <w:rPr>
                <w:rFonts w:ascii="Arial" w:cs="Arial"/>
                <w:sz w:val="15"/>
                <w:szCs w:val="15"/>
              </w:rPr>
              <w:t>0</w:t>
            </w:r>
            <w:r w:rsidRPr="00FB169F">
              <w:rPr>
                <w:rFonts w:ascii="Arial" w:cs="Arial" w:hint="eastAsia"/>
                <w:sz w:val="15"/>
                <w:szCs w:val="15"/>
              </w:rPr>
              <w:t>0</w:t>
            </w:r>
            <w:r>
              <w:rPr>
                <w:rFonts w:ascii="Arial" w:hAnsi="Arial" w:cs="Arial"/>
                <w:sz w:val="15"/>
                <w:szCs w:val="15"/>
                <w:lang w:val="ru-RU"/>
              </w:rPr>
              <w:t xml:space="preserve"> сек</w:t>
            </w:r>
          </w:p>
        </w:tc>
        <w:tc>
          <w:tcPr>
            <w:tcW w:w="821" w:type="dxa"/>
            <w:shd w:val="clear" w:color="auto" w:fill="auto"/>
            <w:vAlign w:val="center"/>
          </w:tcPr>
          <w:p w:rsidR="00BB20F1" w:rsidRPr="00FB169F" w:rsidRDefault="00BB20F1" w:rsidP="005B6069">
            <w:pPr>
              <w:spacing w:line="280" w:lineRule="exact"/>
              <w:ind w:left="300" w:hanging="300"/>
              <w:jc w:val="center"/>
              <w:rPr>
                <w:rFonts w:ascii="Arial" w:cs="Arial"/>
                <w:sz w:val="15"/>
                <w:szCs w:val="15"/>
              </w:rPr>
            </w:pPr>
            <w:r w:rsidRPr="00FB169F">
              <w:rPr>
                <w:rFonts w:ascii="Arial" w:cs="Arial" w:hint="eastAsia"/>
                <w:sz w:val="15"/>
                <w:szCs w:val="15"/>
              </w:rPr>
              <w:t>0.000</w:t>
            </w:r>
            <w:r>
              <w:rPr>
                <w:rFonts w:ascii="Arial" w:hAnsi="Arial" w:cs="Arial"/>
                <w:sz w:val="15"/>
                <w:szCs w:val="15"/>
                <w:lang w:val="ru-RU"/>
              </w:rPr>
              <w:t xml:space="preserve"> сек</w:t>
            </w:r>
          </w:p>
        </w:tc>
      </w:tr>
      <w:tr w:rsidR="00BB20F1" w:rsidRPr="00E8328D" w:rsidTr="00E8328D">
        <w:trPr>
          <w:jc w:val="center"/>
        </w:trPr>
        <w:tc>
          <w:tcPr>
            <w:tcW w:w="996" w:type="dxa"/>
            <w:shd w:val="clear" w:color="auto" w:fill="auto"/>
            <w:vAlign w:val="center"/>
          </w:tcPr>
          <w:p w:rsidR="00BB20F1" w:rsidRPr="00FB169F" w:rsidRDefault="00BB20F1" w:rsidP="005B6069">
            <w:pPr>
              <w:spacing w:line="280" w:lineRule="exact"/>
              <w:ind w:left="300" w:hanging="300"/>
              <w:jc w:val="center"/>
              <w:rPr>
                <w:rFonts w:ascii="Arial" w:cs="Arial"/>
                <w:sz w:val="15"/>
                <w:szCs w:val="15"/>
              </w:rPr>
            </w:pPr>
            <w:r w:rsidRPr="00FB169F">
              <w:rPr>
                <w:rFonts w:ascii="Arial" w:cs="Arial" w:hint="eastAsia"/>
                <w:sz w:val="15"/>
                <w:szCs w:val="15"/>
              </w:rPr>
              <w:t>P07.38</w:t>
            </w:r>
          </w:p>
        </w:tc>
        <w:tc>
          <w:tcPr>
            <w:tcW w:w="1819" w:type="dxa"/>
            <w:shd w:val="clear" w:color="auto" w:fill="auto"/>
            <w:tcMar>
              <w:left w:w="28" w:type="dxa"/>
              <w:right w:w="28" w:type="dxa"/>
            </w:tcMar>
          </w:tcPr>
          <w:p w:rsidR="00BB20F1" w:rsidRPr="00102443" w:rsidRDefault="00BB20F1" w:rsidP="005B6069">
            <w:pPr>
              <w:spacing w:line="280" w:lineRule="exact"/>
              <w:ind w:left="300" w:hanging="300"/>
              <w:jc w:val="center"/>
              <w:rPr>
                <w:rFonts w:ascii="Arial" w:cs="Arial"/>
                <w:sz w:val="15"/>
                <w:szCs w:val="15"/>
                <w:lang w:val="ru-RU"/>
              </w:rPr>
            </w:pPr>
            <w:r>
              <w:rPr>
                <w:rFonts w:ascii="Arial" w:hAnsi="Arial" w:cs="Arial"/>
                <w:sz w:val="15"/>
                <w:szCs w:val="15"/>
                <w:lang w:val="ru-RU"/>
              </w:rPr>
              <w:t xml:space="preserve">Состояние выходных </w:t>
            </w:r>
            <w:r>
              <w:rPr>
                <w:rFonts w:ascii="Arial" w:hAnsi="Arial" w:cs="Arial"/>
                <w:sz w:val="15"/>
                <w:szCs w:val="15"/>
                <w:lang w:val="ru-RU"/>
              </w:rPr>
              <w:lastRenderedPageBreak/>
              <w:t>клемм при текущей ошибке</w:t>
            </w:r>
          </w:p>
        </w:tc>
        <w:tc>
          <w:tcPr>
            <w:tcW w:w="2885" w:type="dxa"/>
            <w:shd w:val="clear" w:color="auto" w:fill="auto"/>
            <w:vAlign w:val="center"/>
          </w:tcPr>
          <w:p w:rsidR="00BB20F1" w:rsidRPr="00102443" w:rsidRDefault="00BB20F1" w:rsidP="005B6069">
            <w:pPr>
              <w:spacing w:line="280" w:lineRule="exact"/>
              <w:ind w:left="300" w:hanging="300"/>
              <w:rPr>
                <w:rFonts w:ascii="Arial" w:cs="Arial"/>
                <w:sz w:val="15"/>
                <w:szCs w:val="15"/>
                <w:lang w:val="ru-RU"/>
              </w:rPr>
            </w:pPr>
          </w:p>
        </w:tc>
        <w:tc>
          <w:tcPr>
            <w:tcW w:w="821" w:type="dxa"/>
            <w:shd w:val="clear" w:color="auto" w:fill="auto"/>
            <w:vAlign w:val="center"/>
          </w:tcPr>
          <w:p w:rsidR="00BB20F1" w:rsidRPr="00FB169F" w:rsidRDefault="00BB20F1" w:rsidP="005B6069">
            <w:pPr>
              <w:spacing w:line="280" w:lineRule="exact"/>
              <w:ind w:left="300" w:hanging="300"/>
              <w:jc w:val="center"/>
              <w:rPr>
                <w:rFonts w:ascii="Arial" w:cs="Arial"/>
                <w:sz w:val="15"/>
                <w:szCs w:val="15"/>
              </w:rPr>
            </w:pPr>
            <w:r w:rsidRPr="00FB169F">
              <w:rPr>
                <w:rFonts w:ascii="Arial" w:cs="Arial" w:hint="eastAsia"/>
                <w:sz w:val="15"/>
                <w:szCs w:val="15"/>
              </w:rPr>
              <w:t>0</w:t>
            </w:r>
          </w:p>
        </w:tc>
      </w:tr>
      <w:tr w:rsidR="00BB20F1" w:rsidRPr="00E8328D" w:rsidTr="00E8328D">
        <w:trPr>
          <w:jc w:val="center"/>
        </w:trPr>
        <w:tc>
          <w:tcPr>
            <w:tcW w:w="996" w:type="dxa"/>
            <w:shd w:val="clear" w:color="auto" w:fill="auto"/>
            <w:vAlign w:val="center"/>
          </w:tcPr>
          <w:p w:rsidR="00BB20F1" w:rsidRPr="00FB169F" w:rsidRDefault="00BB20F1" w:rsidP="005B6069">
            <w:pPr>
              <w:spacing w:line="280" w:lineRule="exact"/>
              <w:ind w:left="300" w:hanging="300"/>
              <w:jc w:val="center"/>
              <w:rPr>
                <w:rFonts w:ascii="Arial" w:cs="Arial"/>
                <w:sz w:val="15"/>
                <w:szCs w:val="15"/>
              </w:rPr>
            </w:pPr>
            <w:r w:rsidRPr="00FB169F">
              <w:rPr>
                <w:rFonts w:ascii="Arial" w:cs="Arial" w:hint="eastAsia"/>
                <w:sz w:val="15"/>
                <w:szCs w:val="15"/>
              </w:rPr>
              <w:lastRenderedPageBreak/>
              <w:t>P17.13</w:t>
            </w:r>
          </w:p>
        </w:tc>
        <w:tc>
          <w:tcPr>
            <w:tcW w:w="1819" w:type="dxa"/>
            <w:shd w:val="clear" w:color="auto" w:fill="auto"/>
            <w:tcMar>
              <w:left w:w="28" w:type="dxa"/>
              <w:right w:w="28" w:type="dxa"/>
            </w:tcMar>
          </w:tcPr>
          <w:p w:rsidR="00BB20F1" w:rsidRPr="00102443" w:rsidRDefault="00BB20F1" w:rsidP="005B6069">
            <w:pPr>
              <w:spacing w:line="280" w:lineRule="exact"/>
              <w:ind w:left="300" w:hanging="300"/>
              <w:jc w:val="center"/>
              <w:rPr>
                <w:rFonts w:ascii="Arial" w:cs="Arial"/>
                <w:sz w:val="15"/>
                <w:szCs w:val="15"/>
                <w:lang w:val="ru-RU"/>
              </w:rPr>
            </w:pPr>
            <w:r>
              <w:rPr>
                <w:rFonts w:ascii="Arial" w:hAnsi="Arial" w:cs="Arial"/>
                <w:sz w:val="15"/>
                <w:szCs w:val="15"/>
                <w:lang w:val="ru-RU"/>
              </w:rPr>
              <w:t>Состояние переключения выходных клемм</w:t>
            </w:r>
          </w:p>
        </w:tc>
        <w:tc>
          <w:tcPr>
            <w:tcW w:w="2885" w:type="dxa"/>
            <w:shd w:val="clear" w:color="auto" w:fill="auto"/>
            <w:vAlign w:val="center"/>
          </w:tcPr>
          <w:p w:rsidR="00BB20F1" w:rsidRPr="00FB169F" w:rsidRDefault="00BB20F1" w:rsidP="005B6069">
            <w:pPr>
              <w:spacing w:line="280" w:lineRule="exact"/>
              <w:ind w:left="300" w:hanging="300"/>
              <w:rPr>
                <w:rFonts w:ascii="Arial" w:cs="Arial"/>
                <w:sz w:val="15"/>
                <w:szCs w:val="15"/>
              </w:rPr>
            </w:pPr>
          </w:p>
        </w:tc>
        <w:tc>
          <w:tcPr>
            <w:tcW w:w="821" w:type="dxa"/>
            <w:shd w:val="clear" w:color="auto" w:fill="auto"/>
            <w:vAlign w:val="center"/>
          </w:tcPr>
          <w:p w:rsidR="00BB20F1" w:rsidRPr="00FB169F" w:rsidRDefault="00BB20F1" w:rsidP="005B6069">
            <w:pPr>
              <w:spacing w:line="280" w:lineRule="exact"/>
              <w:ind w:left="300" w:hanging="300"/>
              <w:jc w:val="center"/>
              <w:rPr>
                <w:rFonts w:ascii="Arial" w:cs="Arial"/>
                <w:sz w:val="15"/>
                <w:szCs w:val="15"/>
              </w:rPr>
            </w:pPr>
            <w:r w:rsidRPr="00FB169F">
              <w:rPr>
                <w:rFonts w:ascii="Arial" w:cs="Arial" w:hint="eastAsia"/>
                <w:sz w:val="15"/>
                <w:szCs w:val="15"/>
              </w:rPr>
              <w:t>0</w:t>
            </w:r>
          </w:p>
        </w:tc>
      </w:tr>
    </w:tbl>
    <w:p w:rsidR="00FB3F6A" w:rsidRPr="007C655B" w:rsidRDefault="0006149A" w:rsidP="009A0E78">
      <w:pPr>
        <w:pStyle w:val="2"/>
        <w:spacing w:beforeLines="20" w:afterLines="20" w:line="280" w:lineRule="exact"/>
        <w:rPr>
          <w:color w:val="auto"/>
          <w:sz w:val="20"/>
          <w:szCs w:val="20"/>
        </w:rPr>
      </w:pPr>
      <w:bookmarkStart w:id="82" w:name="_Toc280278461"/>
      <w:bookmarkStart w:id="83" w:name="_Toc334734233"/>
      <w:r w:rsidRPr="007C655B">
        <w:rPr>
          <w:rFonts w:hint="eastAsia"/>
          <w:color w:val="auto"/>
          <w:sz w:val="20"/>
          <w:szCs w:val="20"/>
        </w:rPr>
        <w:t>7.1</w:t>
      </w:r>
      <w:r w:rsidR="00BA0952">
        <w:rPr>
          <w:rFonts w:hint="eastAsia"/>
          <w:color w:val="auto"/>
          <w:sz w:val="20"/>
          <w:szCs w:val="20"/>
        </w:rPr>
        <w:t>1</w:t>
      </w:r>
      <w:bookmarkStart w:id="84" w:name="_Toc274290227"/>
      <w:r w:rsidR="00EF4C7E" w:rsidRPr="007C655B">
        <w:rPr>
          <w:rFonts w:hint="eastAsia"/>
          <w:color w:val="auto"/>
          <w:sz w:val="20"/>
          <w:szCs w:val="20"/>
        </w:rPr>
        <w:t>PLC</w:t>
      </w:r>
      <w:bookmarkEnd w:id="82"/>
      <w:bookmarkEnd w:id="83"/>
      <w:bookmarkEnd w:id="84"/>
    </w:p>
    <w:p w:rsidR="00BB20F1" w:rsidRPr="00102443" w:rsidRDefault="00BB20F1" w:rsidP="00BB20F1">
      <w:pPr>
        <w:spacing w:line="280" w:lineRule="exact"/>
        <w:rPr>
          <w:rFonts w:ascii="Arial" w:hAnsi="Arial" w:cs="Arial"/>
          <w:bCs/>
          <w:color w:val="000000"/>
          <w:sz w:val="15"/>
          <w:szCs w:val="15"/>
          <w:lang w:val="ru-RU"/>
        </w:rPr>
      </w:pPr>
      <w:r w:rsidRPr="00102443">
        <w:rPr>
          <w:rFonts w:ascii="Arial" w:hAnsi="Arial" w:cs="Arial"/>
          <w:bCs/>
          <w:color w:val="000000"/>
          <w:sz w:val="15"/>
          <w:szCs w:val="15"/>
          <w:lang w:val="ru-RU"/>
        </w:rPr>
        <w:t>Функци</w:t>
      </w:r>
      <w:r>
        <w:rPr>
          <w:rFonts w:ascii="Arial" w:hAnsi="Arial" w:cs="Arial"/>
          <w:bCs/>
          <w:color w:val="000000"/>
          <w:sz w:val="15"/>
          <w:szCs w:val="15"/>
          <w:lang w:val="ru-RU"/>
        </w:rPr>
        <w:t>ей</w:t>
      </w:r>
      <w:r>
        <w:rPr>
          <w:rFonts w:ascii="Arial" w:hAnsi="Arial" w:cs="Arial"/>
          <w:bCs/>
          <w:color w:val="000000"/>
          <w:sz w:val="15"/>
          <w:szCs w:val="15"/>
        </w:rPr>
        <w:t>PLC</w:t>
      </w:r>
      <w:r w:rsidRPr="00102443">
        <w:rPr>
          <w:rFonts w:ascii="Arial" w:hAnsi="Arial" w:cs="Arial"/>
          <w:bCs/>
          <w:color w:val="000000"/>
          <w:sz w:val="15"/>
          <w:szCs w:val="15"/>
          <w:lang w:val="ru-RU"/>
        </w:rPr>
        <w:t xml:space="preserve"> является </w:t>
      </w:r>
      <w:r>
        <w:rPr>
          <w:rFonts w:ascii="Arial" w:hAnsi="Arial" w:cs="Arial"/>
          <w:bCs/>
          <w:color w:val="000000"/>
          <w:sz w:val="15"/>
          <w:szCs w:val="15"/>
          <w:lang w:val="ru-RU"/>
        </w:rPr>
        <w:t xml:space="preserve">управление ПЧ в режиме </w:t>
      </w:r>
      <w:r w:rsidRPr="00102443">
        <w:rPr>
          <w:rFonts w:ascii="Arial" w:hAnsi="Arial" w:cs="Arial"/>
          <w:bCs/>
          <w:color w:val="000000"/>
          <w:sz w:val="15"/>
          <w:szCs w:val="15"/>
          <w:lang w:val="ru-RU"/>
        </w:rPr>
        <w:t>многоступенчат</w:t>
      </w:r>
      <w:r>
        <w:rPr>
          <w:rFonts w:ascii="Arial" w:hAnsi="Arial" w:cs="Arial"/>
          <w:bCs/>
          <w:color w:val="000000"/>
          <w:sz w:val="15"/>
          <w:szCs w:val="15"/>
          <w:lang w:val="ru-RU"/>
        </w:rPr>
        <w:t>ой</w:t>
      </w:r>
      <w:r w:rsidRPr="00102443">
        <w:rPr>
          <w:rFonts w:ascii="Arial" w:hAnsi="Arial" w:cs="Arial"/>
          <w:bCs/>
          <w:color w:val="000000"/>
          <w:sz w:val="15"/>
          <w:szCs w:val="15"/>
          <w:lang w:val="ru-RU"/>
        </w:rPr>
        <w:t xml:space="preserve"> скорост</w:t>
      </w:r>
      <w:r>
        <w:rPr>
          <w:rFonts w:ascii="Arial" w:hAnsi="Arial" w:cs="Arial"/>
          <w:bCs/>
          <w:color w:val="000000"/>
          <w:sz w:val="15"/>
          <w:szCs w:val="15"/>
          <w:lang w:val="ru-RU"/>
        </w:rPr>
        <w:t>и</w:t>
      </w:r>
      <w:r w:rsidRPr="00102443">
        <w:rPr>
          <w:rFonts w:ascii="Arial" w:hAnsi="Arial" w:cs="Arial"/>
          <w:bCs/>
          <w:color w:val="000000"/>
          <w:sz w:val="15"/>
          <w:szCs w:val="15"/>
          <w:lang w:val="ru-RU"/>
        </w:rPr>
        <w:t xml:space="preserve">. </w:t>
      </w:r>
      <w:r>
        <w:rPr>
          <w:rFonts w:ascii="Arial" w:hAnsi="Arial" w:cs="Arial"/>
          <w:bCs/>
          <w:color w:val="000000"/>
          <w:sz w:val="15"/>
          <w:szCs w:val="15"/>
          <w:lang w:val="ru-RU"/>
        </w:rPr>
        <w:t>ПЧ</w:t>
      </w:r>
      <w:r w:rsidRPr="00102443">
        <w:rPr>
          <w:rFonts w:ascii="Arial" w:hAnsi="Arial" w:cs="Arial"/>
          <w:bCs/>
          <w:color w:val="000000"/>
          <w:sz w:val="15"/>
          <w:szCs w:val="15"/>
          <w:lang w:val="ru-RU"/>
        </w:rPr>
        <w:t xml:space="preserve"> можно изменить запуск</w:t>
      </w:r>
      <w:r>
        <w:rPr>
          <w:rFonts w:ascii="Arial" w:hAnsi="Arial" w:cs="Arial"/>
          <w:bCs/>
          <w:color w:val="000000"/>
          <w:sz w:val="15"/>
          <w:szCs w:val="15"/>
          <w:lang w:val="ru-RU"/>
        </w:rPr>
        <w:t>,</w:t>
      </w:r>
      <w:r w:rsidRPr="00102443">
        <w:rPr>
          <w:rFonts w:ascii="Arial" w:hAnsi="Arial" w:cs="Arial"/>
          <w:bCs/>
          <w:color w:val="000000"/>
          <w:sz w:val="15"/>
          <w:szCs w:val="15"/>
          <w:lang w:val="ru-RU"/>
        </w:rPr>
        <w:t xml:space="preserve"> частот</w:t>
      </w:r>
      <w:r>
        <w:rPr>
          <w:rFonts w:ascii="Arial" w:hAnsi="Arial" w:cs="Arial"/>
          <w:bCs/>
          <w:color w:val="000000"/>
          <w:sz w:val="15"/>
          <w:szCs w:val="15"/>
          <w:lang w:val="ru-RU"/>
        </w:rPr>
        <w:t>у</w:t>
      </w:r>
      <w:r w:rsidRPr="00102443">
        <w:rPr>
          <w:rFonts w:ascii="Arial" w:hAnsi="Arial" w:cs="Arial"/>
          <w:bCs/>
          <w:color w:val="000000"/>
          <w:sz w:val="15"/>
          <w:szCs w:val="15"/>
          <w:lang w:val="ru-RU"/>
        </w:rPr>
        <w:t xml:space="preserve">, направление </w:t>
      </w:r>
      <w:r>
        <w:rPr>
          <w:rFonts w:ascii="Arial" w:hAnsi="Arial" w:cs="Arial"/>
          <w:bCs/>
          <w:color w:val="000000"/>
          <w:sz w:val="15"/>
          <w:szCs w:val="15"/>
          <w:lang w:val="ru-RU"/>
        </w:rPr>
        <w:t xml:space="preserve">вращения, </w:t>
      </w:r>
      <w:r w:rsidRPr="00102443">
        <w:rPr>
          <w:rFonts w:ascii="Arial" w:hAnsi="Arial" w:cs="Arial"/>
          <w:bCs/>
          <w:color w:val="000000"/>
          <w:sz w:val="15"/>
          <w:szCs w:val="15"/>
          <w:lang w:val="ru-RU"/>
        </w:rPr>
        <w:t>для удовлетворения потребности обработки.</w:t>
      </w:r>
    </w:p>
    <w:p w:rsidR="00BB20F1" w:rsidRPr="00643FC9" w:rsidRDefault="00BB20F1" w:rsidP="00BB20F1">
      <w:pPr>
        <w:tabs>
          <w:tab w:val="right" w:pos="8306"/>
        </w:tabs>
        <w:spacing w:line="280" w:lineRule="exact"/>
        <w:rPr>
          <w:rFonts w:ascii="Arial" w:hAnsi="Arial" w:cs="Arial"/>
          <w:bCs/>
          <w:color w:val="000000"/>
          <w:sz w:val="15"/>
          <w:szCs w:val="15"/>
          <w:lang w:val="ru-RU"/>
        </w:rPr>
      </w:pPr>
      <w:r>
        <w:rPr>
          <w:rFonts w:ascii="Arial" w:hAnsi="Arial" w:cs="Arial"/>
          <w:bCs/>
          <w:color w:val="000000"/>
          <w:sz w:val="15"/>
          <w:szCs w:val="15"/>
          <w:lang w:val="ru-RU"/>
        </w:rPr>
        <w:t>ПЧ</w:t>
      </w:r>
      <w:r w:rsidRPr="00643FC9">
        <w:rPr>
          <w:rFonts w:ascii="Arial" w:hAnsi="Arial" w:cs="Arial"/>
          <w:bCs/>
          <w:color w:val="000000"/>
          <w:sz w:val="15"/>
          <w:szCs w:val="15"/>
          <w:lang w:val="ru-RU"/>
        </w:rPr>
        <w:t xml:space="preserve"> серии </w:t>
      </w:r>
      <w:r w:rsidR="00A01B4D">
        <w:rPr>
          <w:rFonts w:ascii="Arial" w:hAnsi="Arial" w:cs="Arial"/>
          <w:sz w:val="15"/>
          <w:szCs w:val="15"/>
        </w:rPr>
        <w:t>Goodrive</w:t>
      </w:r>
      <w:r w:rsidR="00A01B4D" w:rsidRPr="006E1BF7">
        <w:rPr>
          <w:rFonts w:ascii="Arial" w:hAnsi="Arial" w:cs="Arial"/>
          <w:sz w:val="15"/>
          <w:szCs w:val="15"/>
          <w:lang w:val="ru-RU"/>
        </w:rPr>
        <w:t xml:space="preserve"> 200</w:t>
      </w:r>
      <w:r w:rsidRPr="00643FC9">
        <w:rPr>
          <w:rFonts w:ascii="Arial" w:hAnsi="Arial" w:cs="Arial"/>
          <w:bCs/>
          <w:color w:val="000000"/>
          <w:sz w:val="15"/>
          <w:szCs w:val="15"/>
          <w:lang w:val="ru-RU"/>
        </w:rPr>
        <w:t>мож</w:t>
      </w:r>
      <w:r>
        <w:rPr>
          <w:rFonts w:ascii="Arial" w:hAnsi="Arial" w:cs="Arial"/>
          <w:bCs/>
          <w:color w:val="000000"/>
          <w:sz w:val="15"/>
          <w:szCs w:val="15"/>
          <w:lang w:val="ru-RU"/>
        </w:rPr>
        <w:t>ет</w:t>
      </w:r>
      <w:r w:rsidRPr="00643FC9">
        <w:rPr>
          <w:rFonts w:ascii="Arial" w:hAnsi="Arial" w:cs="Arial"/>
          <w:bCs/>
          <w:color w:val="000000"/>
          <w:sz w:val="15"/>
          <w:szCs w:val="15"/>
          <w:lang w:val="ru-RU"/>
        </w:rPr>
        <w:t xml:space="preserve"> контролировать </w:t>
      </w:r>
      <w:r>
        <w:rPr>
          <w:rFonts w:ascii="Arial" w:hAnsi="Arial" w:cs="Arial"/>
          <w:bCs/>
          <w:color w:val="000000"/>
          <w:sz w:val="15"/>
          <w:szCs w:val="15"/>
          <w:lang w:val="ru-RU"/>
        </w:rPr>
        <w:t xml:space="preserve">16 </w:t>
      </w:r>
      <w:r w:rsidRPr="00643FC9">
        <w:rPr>
          <w:rFonts w:ascii="Arial" w:hAnsi="Arial" w:cs="Arial"/>
          <w:bCs/>
          <w:color w:val="000000"/>
          <w:sz w:val="15"/>
          <w:szCs w:val="15"/>
          <w:lang w:val="ru-RU"/>
        </w:rPr>
        <w:t>скорост</w:t>
      </w:r>
      <w:r>
        <w:rPr>
          <w:rFonts w:ascii="Arial" w:hAnsi="Arial" w:cs="Arial"/>
          <w:bCs/>
          <w:color w:val="000000"/>
          <w:sz w:val="15"/>
          <w:szCs w:val="15"/>
          <w:lang w:val="ru-RU"/>
        </w:rPr>
        <w:t>ей</w:t>
      </w:r>
      <w:r w:rsidRPr="00643FC9">
        <w:rPr>
          <w:rFonts w:ascii="Arial" w:hAnsi="Arial" w:cs="Arial"/>
          <w:bCs/>
          <w:color w:val="000000"/>
          <w:sz w:val="15"/>
          <w:szCs w:val="15"/>
          <w:lang w:val="ru-RU"/>
        </w:rPr>
        <w:t xml:space="preserve"> с 4 группами времени А</w:t>
      </w:r>
      <w:r>
        <w:rPr>
          <w:rFonts w:ascii="Arial" w:hAnsi="Arial" w:cs="Arial"/>
          <w:bCs/>
          <w:color w:val="000000"/>
          <w:sz w:val="15"/>
          <w:szCs w:val="15"/>
          <w:lang w:val="ru-RU"/>
        </w:rPr>
        <w:t>СС</w:t>
      </w:r>
      <w:r w:rsidRPr="00643FC9">
        <w:rPr>
          <w:rFonts w:ascii="Arial" w:hAnsi="Arial" w:cs="Arial"/>
          <w:bCs/>
          <w:color w:val="000000"/>
          <w:sz w:val="15"/>
          <w:szCs w:val="15"/>
          <w:lang w:val="ru-RU"/>
        </w:rPr>
        <w:t>/</w:t>
      </w:r>
      <w:r>
        <w:rPr>
          <w:rFonts w:ascii="Arial" w:hAnsi="Arial" w:cs="Arial"/>
          <w:bCs/>
          <w:color w:val="000000"/>
          <w:sz w:val="15"/>
          <w:szCs w:val="15"/>
        </w:rPr>
        <w:t>DEC</w:t>
      </w:r>
      <w:r w:rsidRPr="00643FC9">
        <w:rPr>
          <w:rFonts w:ascii="Arial" w:hAnsi="Arial" w:cs="Arial" w:hint="eastAsia"/>
          <w:bCs/>
          <w:color w:val="000000"/>
          <w:sz w:val="15"/>
          <w:szCs w:val="15"/>
          <w:lang w:val="ru-RU"/>
        </w:rPr>
        <w:t xml:space="preserve">. </w:t>
      </w:r>
    </w:p>
    <w:p w:rsidR="0006149A" w:rsidRPr="00BB20F1" w:rsidRDefault="00BB20F1" w:rsidP="00BB20F1">
      <w:pPr>
        <w:spacing w:line="280" w:lineRule="exact"/>
        <w:rPr>
          <w:rFonts w:ascii="Arial" w:hAnsi="Arial" w:cs="Arial"/>
          <w:bCs/>
          <w:sz w:val="15"/>
          <w:szCs w:val="15"/>
          <w:lang w:val="ru-RU"/>
        </w:rPr>
      </w:pPr>
      <w:r>
        <w:rPr>
          <w:rFonts w:ascii="Arial" w:hAnsi="Arial" w:cs="Arial"/>
          <w:bCs/>
          <w:color w:val="000000"/>
          <w:sz w:val="15"/>
          <w:szCs w:val="15"/>
          <w:lang w:val="ru-RU"/>
        </w:rPr>
        <w:t>На м</w:t>
      </w:r>
      <w:r w:rsidRPr="002114A0">
        <w:rPr>
          <w:rFonts w:ascii="Arial" w:hAnsi="Arial" w:cs="Arial"/>
          <w:bCs/>
          <w:color w:val="000000"/>
          <w:sz w:val="15"/>
          <w:szCs w:val="15"/>
          <w:lang w:val="ru-RU"/>
        </w:rPr>
        <w:t>ногофункциональны</w:t>
      </w:r>
      <w:r>
        <w:rPr>
          <w:rFonts w:ascii="Arial" w:hAnsi="Arial" w:cs="Arial"/>
          <w:bCs/>
          <w:color w:val="000000"/>
          <w:sz w:val="15"/>
          <w:szCs w:val="15"/>
          <w:lang w:val="ru-RU"/>
        </w:rPr>
        <w:t>е</w:t>
      </w:r>
      <w:r w:rsidRPr="002114A0">
        <w:rPr>
          <w:rFonts w:ascii="Arial" w:hAnsi="Arial" w:cs="Arial"/>
          <w:bCs/>
          <w:color w:val="000000"/>
          <w:sz w:val="15"/>
          <w:szCs w:val="15"/>
          <w:lang w:val="ru-RU"/>
        </w:rPr>
        <w:t xml:space="preserve"> цифров</w:t>
      </w:r>
      <w:r>
        <w:rPr>
          <w:rFonts w:ascii="Arial" w:hAnsi="Arial" w:cs="Arial"/>
          <w:bCs/>
          <w:color w:val="000000"/>
          <w:sz w:val="15"/>
          <w:szCs w:val="15"/>
          <w:lang w:val="ru-RU"/>
        </w:rPr>
        <w:t>ые</w:t>
      </w:r>
      <w:r w:rsidRPr="002114A0">
        <w:rPr>
          <w:rFonts w:ascii="Arial" w:hAnsi="Arial" w:cs="Arial"/>
          <w:bCs/>
          <w:color w:val="000000"/>
          <w:sz w:val="15"/>
          <w:szCs w:val="15"/>
          <w:lang w:val="ru-RU"/>
        </w:rPr>
        <w:t xml:space="preserve"> выход</w:t>
      </w:r>
      <w:r>
        <w:rPr>
          <w:rFonts w:ascii="Arial" w:hAnsi="Arial" w:cs="Arial"/>
          <w:bCs/>
          <w:color w:val="000000"/>
          <w:sz w:val="15"/>
          <w:szCs w:val="15"/>
          <w:lang w:val="ru-RU"/>
        </w:rPr>
        <w:t>ные клеммы</w:t>
      </w:r>
      <w:r w:rsidRPr="002114A0">
        <w:rPr>
          <w:rFonts w:ascii="Arial" w:hAnsi="Arial" w:cs="Arial"/>
          <w:bCs/>
          <w:color w:val="000000"/>
          <w:sz w:val="15"/>
          <w:szCs w:val="15"/>
          <w:lang w:val="ru-RU"/>
        </w:rPr>
        <w:t xml:space="preserve"> или реле</w:t>
      </w:r>
      <w:r>
        <w:rPr>
          <w:rFonts w:ascii="Arial" w:hAnsi="Arial" w:cs="Arial"/>
          <w:bCs/>
          <w:color w:val="000000"/>
          <w:sz w:val="15"/>
          <w:szCs w:val="15"/>
          <w:lang w:val="ru-RU"/>
        </w:rPr>
        <w:t>йные</w:t>
      </w:r>
      <w:r w:rsidRPr="002114A0">
        <w:rPr>
          <w:rFonts w:ascii="Arial" w:hAnsi="Arial" w:cs="Arial"/>
          <w:bCs/>
          <w:color w:val="000000"/>
          <w:sz w:val="15"/>
          <w:szCs w:val="15"/>
          <w:lang w:val="ru-RU"/>
        </w:rPr>
        <w:t xml:space="preserve"> выход</w:t>
      </w:r>
      <w:r>
        <w:rPr>
          <w:rFonts w:ascii="Arial" w:hAnsi="Arial" w:cs="Arial"/>
          <w:bCs/>
          <w:color w:val="000000"/>
          <w:sz w:val="15"/>
          <w:szCs w:val="15"/>
          <w:lang w:val="ru-RU"/>
        </w:rPr>
        <w:t>ыпоступает</w:t>
      </w:r>
      <w:r w:rsidRPr="002114A0">
        <w:rPr>
          <w:rFonts w:ascii="Arial" w:hAnsi="Arial" w:cs="Arial"/>
          <w:bCs/>
          <w:color w:val="000000"/>
          <w:sz w:val="15"/>
          <w:szCs w:val="15"/>
          <w:lang w:val="ru-RU"/>
        </w:rPr>
        <w:t xml:space="preserve"> сигнал когда </w:t>
      </w:r>
      <w:r>
        <w:rPr>
          <w:rFonts w:ascii="Arial" w:hAnsi="Arial" w:cs="Arial"/>
          <w:bCs/>
          <w:color w:val="000000"/>
          <w:sz w:val="15"/>
          <w:szCs w:val="15"/>
          <w:lang w:val="ru-RU"/>
        </w:rPr>
        <w:t>цикл (этап)</w:t>
      </w:r>
      <w:r>
        <w:rPr>
          <w:rFonts w:ascii="Arial" w:hAnsi="Arial" w:cs="Arial"/>
          <w:bCs/>
          <w:color w:val="000000"/>
          <w:sz w:val="15"/>
          <w:szCs w:val="15"/>
        </w:rPr>
        <w:t>PLC</w:t>
      </w:r>
      <w:r w:rsidRPr="002114A0">
        <w:rPr>
          <w:rFonts w:ascii="Arial" w:hAnsi="Arial" w:cs="Arial"/>
          <w:bCs/>
          <w:color w:val="000000"/>
          <w:sz w:val="15"/>
          <w:szCs w:val="15"/>
          <w:lang w:val="ru-RU"/>
        </w:rPr>
        <w:t xml:space="preserve"> завершает</w:t>
      </w:r>
      <w:r>
        <w:rPr>
          <w:rFonts w:ascii="Arial" w:hAnsi="Arial" w:cs="Arial"/>
          <w:bCs/>
          <w:color w:val="000000"/>
          <w:sz w:val="15"/>
          <w:szCs w:val="15"/>
          <w:lang w:val="ru-RU"/>
        </w:rPr>
        <w:t>ся</w:t>
      </w:r>
      <w:r w:rsidR="00FB3F6A" w:rsidRPr="00BB20F1">
        <w:rPr>
          <w:rFonts w:ascii="Arial" w:hAnsi="Arial" w:cs="Arial" w:hint="eastAsia"/>
          <w:bCs/>
          <w:color w:val="000000"/>
          <w:sz w:val="15"/>
          <w:szCs w:val="15"/>
          <w:lang w:val="ru-RU"/>
        </w:rPr>
        <w:t>.</w:t>
      </w:r>
    </w:p>
    <w:p w:rsidR="0006149A" w:rsidRPr="00ED57A7" w:rsidRDefault="00E16270" w:rsidP="0006149A">
      <w:pPr>
        <w:jc w:val="center"/>
      </w:pPr>
      <w:r w:rsidRPr="00ED57A7">
        <w:object w:dxaOrig="16109" w:dyaOrig="3526">
          <v:shape id="_x0000_i1053" type="#_x0000_t75" style="width:251.5pt;height:57pt" o:ole="">
            <v:imagedata r:id="rId175" o:title="" cropright="2019f"/>
          </v:shape>
          <o:OLEObject Type="Embed" ProgID="Visio.Drawing.11" ShapeID="_x0000_i1053" DrawAspect="Content" ObjectID="_1408605715" r:id="rId176"/>
        </w:object>
      </w:r>
    </w:p>
    <w:p w:rsidR="0006149A" w:rsidRPr="00EF4C7E" w:rsidRDefault="00E16270" w:rsidP="00EF4C7E">
      <w:pPr>
        <w:jc w:val="center"/>
      </w:pPr>
      <w:r w:rsidRPr="00ED57A7">
        <w:object w:dxaOrig="11669" w:dyaOrig="3466">
          <v:shape id="_x0000_i1054" type="#_x0000_t75" style="width:247pt;height:73.5pt" o:ole="">
            <v:imagedata r:id="rId177" o:title=""/>
          </v:shape>
          <o:OLEObject Type="Embed" ProgID="Visio.Drawing.11" ShapeID="_x0000_i1054" DrawAspect="Content" ObjectID="_1408605716" r:id="rId178"/>
        </w:object>
      </w:r>
    </w:p>
    <w:p w:rsidR="0006149A" w:rsidRDefault="00BB20F1" w:rsidP="009C6C10">
      <w:pPr>
        <w:spacing w:line="280" w:lineRule="exact"/>
        <w:rPr>
          <w:rFonts w:ascii="Arial" w:cs="Arial"/>
          <w:sz w:val="15"/>
          <w:szCs w:val="15"/>
        </w:rPr>
      </w:pPr>
      <w:r w:rsidRPr="00BB20F1">
        <w:rPr>
          <w:rFonts w:ascii="Arial" w:hAnsi="Arial" w:cs="Arial"/>
          <w:sz w:val="15"/>
          <w:szCs w:val="15"/>
          <w:lang w:val="ru-RU"/>
        </w:rPr>
        <w:t>Описание параметров</w:t>
      </w:r>
      <w:r w:rsidR="009C6C10" w:rsidRPr="00760C0E">
        <w:rPr>
          <w:rFonts w:ascii="Arial" w:cs="Arial" w:hint="eastAsia"/>
          <w:sz w:val="15"/>
          <w:szCs w:val="15"/>
        </w:rPr>
        <w:t>:</w:t>
      </w:r>
    </w:p>
    <w:tbl>
      <w:tblPr>
        <w:tblW w:w="652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85" w:type="dxa"/>
          <w:right w:w="85" w:type="dxa"/>
        </w:tblCellMar>
        <w:tblLook w:val="01E0"/>
      </w:tblPr>
      <w:tblGrid>
        <w:gridCol w:w="941"/>
        <w:gridCol w:w="1873"/>
        <w:gridCol w:w="2885"/>
        <w:gridCol w:w="822"/>
      </w:tblGrid>
      <w:tr w:rsidR="00BB20F1" w:rsidRPr="00E8328D" w:rsidTr="00E8328D">
        <w:trPr>
          <w:tblHeader/>
          <w:jc w:val="center"/>
        </w:trPr>
        <w:tc>
          <w:tcPr>
            <w:tcW w:w="941" w:type="dxa"/>
            <w:shd w:val="clear" w:color="auto" w:fill="D9D9D9"/>
            <w:vAlign w:val="center"/>
          </w:tcPr>
          <w:p w:rsidR="00BB20F1" w:rsidRPr="00A240DB" w:rsidRDefault="00BB20F1" w:rsidP="005B6069">
            <w:pPr>
              <w:spacing w:line="280" w:lineRule="exact"/>
              <w:jc w:val="center"/>
              <w:rPr>
                <w:rFonts w:ascii="Arial" w:hAnsi="Arial" w:cs="Arial"/>
                <w:b/>
                <w:sz w:val="15"/>
                <w:szCs w:val="15"/>
                <w:lang w:val="ru-RU"/>
              </w:rPr>
            </w:pPr>
            <w:r w:rsidRPr="00A240DB">
              <w:rPr>
                <w:rFonts w:ascii="Arial" w:hAnsi="Arial" w:cs="Arial"/>
                <w:b/>
                <w:sz w:val="15"/>
                <w:szCs w:val="15"/>
                <w:lang w:val="ru-RU"/>
              </w:rPr>
              <w:t>Код функции</w:t>
            </w:r>
          </w:p>
        </w:tc>
        <w:tc>
          <w:tcPr>
            <w:tcW w:w="1873" w:type="dxa"/>
            <w:shd w:val="clear" w:color="auto" w:fill="D9D9D9"/>
            <w:tcMar>
              <w:left w:w="28" w:type="dxa"/>
              <w:right w:w="28" w:type="dxa"/>
            </w:tcMar>
            <w:vAlign w:val="center"/>
          </w:tcPr>
          <w:p w:rsidR="00BB20F1" w:rsidRPr="00A240DB" w:rsidRDefault="00BB20F1" w:rsidP="005B6069">
            <w:pPr>
              <w:spacing w:line="280" w:lineRule="exact"/>
              <w:jc w:val="center"/>
              <w:rPr>
                <w:rFonts w:ascii="Arial" w:hAnsi="Arial" w:cs="Arial"/>
                <w:b/>
                <w:sz w:val="15"/>
                <w:szCs w:val="15"/>
              </w:rPr>
            </w:pPr>
            <w:r w:rsidRPr="00A240DB">
              <w:rPr>
                <w:rFonts w:ascii="Arial" w:hAnsi="Arial" w:cs="Arial"/>
                <w:b/>
                <w:sz w:val="15"/>
                <w:szCs w:val="15"/>
                <w:lang w:val="ru-RU"/>
              </w:rPr>
              <w:t>Наименование</w:t>
            </w:r>
          </w:p>
        </w:tc>
        <w:tc>
          <w:tcPr>
            <w:tcW w:w="2885" w:type="dxa"/>
            <w:shd w:val="clear" w:color="auto" w:fill="D9D9D9"/>
            <w:vAlign w:val="center"/>
          </w:tcPr>
          <w:p w:rsidR="00BB20F1" w:rsidRPr="00A240DB" w:rsidRDefault="00BB20F1" w:rsidP="005B6069">
            <w:pPr>
              <w:spacing w:line="280" w:lineRule="exact"/>
              <w:jc w:val="center"/>
              <w:rPr>
                <w:rFonts w:ascii="Arial" w:hAnsi="Arial" w:cs="Arial"/>
                <w:b/>
                <w:sz w:val="15"/>
                <w:szCs w:val="15"/>
                <w:lang w:val="ru-RU"/>
              </w:rPr>
            </w:pPr>
            <w:r w:rsidRPr="00A240DB">
              <w:rPr>
                <w:rFonts w:ascii="Arial" w:hAnsi="Arial" w:cs="Arial"/>
                <w:b/>
                <w:sz w:val="15"/>
                <w:szCs w:val="15"/>
                <w:shd w:val="clear" w:color="auto" w:fill="D9D9D9"/>
                <w:lang w:val="ru-RU"/>
              </w:rPr>
              <w:t>Описание параметра</w:t>
            </w:r>
          </w:p>
        </w:tc>
        <w:tc>
          <w:tcPr>
            <w:tcW w:w="822" w:type="dxa"/>
            <w:shd w:val="clear" w:color="auto" w:fill="D9D9D9"/>
            <w:vAlign w:val="center"/>
          </w:tcPr>
          <w:p w:rsidR="00BB20F1" w:rsidRPr="00A240DB" w:rsidRDefault="00BB20F1" w:rsidP="005B6069">
            <w:pPr>
              <w:spacing w:line="280" w:lineRule="exact"/>
              <w:jc w:val="center"/>
              <w:rPr>
                <w:rFonts w:ascii="Arial" w:hAnsi="Arial" w:cs="Arial"/>
                <w:b/>
                <w:sz w:val="15"/>
                <w:szCs w:val="15"/>
                <w:lang w:val="ru-RU"/>
              </w:rPr>
            </w:pPr>
            <w:r w:rsidRPr="00A240DB">
              <w:rPr>
                <w:rFonts w:ascii="Arial" w:hAnsi="Arial" w:cs="Arial"/>
                <w:b/>
                <w:sz w:val="15"/>
                <w:szCs w:val="15"/>
                <w:lang w:val="ru-RU"/>
              </w:rPr>
              <w:t>Значеие по умолчанию</w:t>
            </w:r>
          </w:p>
        </w:tc>
      </w:tr>
      <w:tr w:rsidR="00BB20F1" w:rsidRPr="00E8328D" w:rsidTr="00E8328D">
        <w:trPr>
          <w:jc w:val="center"/>
        </w:trPr>
        <w:tc>
          <w:tcPr>
            <w:tcW w:w="941" w:type="dxa"/>
            <w:shd w:val="clear" w:color="auto" w:fill="auto"/>
            <w:vAlign w:val="center"/>
          </w:tcPr>
          <w:p w:rsidR="00BB20F1" w:rsidRPr="00FB169F" w:rsidRDefault="00BB20F1" w:rsidP="005B6069">
            <w:pPr>
              <w:spacing w:line="280" w:lineRule="exact"/>
              <w:ind w:left="300" w:hanging="300"/>
              <w:jc w:val="center"/>
              <w:rPr>
                <w:rFonts w:ascii="Arial" w:cs="Arial"/>
                <w:sz w:val="15"/>
                <w:szCs w:val="15"/>
              </w:rPr>
            </w:pPr>
            <w:r w:rsidRPr="00FB169F">
              <w:rPr>
                <w:rFonts w:ascii="Arial" w:cs="Arial"/>
                <w:sz w:val="15"/>
                <w:szCs w:val="15"/>
              </w:rPr>
              <w:t>P10</w:t>
            </w:r>
            <w:r w:rsidRPr="00FB169F">
              <w:rPr>
                <w:rFonts w:ascii="Arial" w:cs="Arial" w:hint="eastAsia"/>
                <w:sz w:val="15"/>
                <w:szCs w:val="15"/>
              </w:rPr>
              <w:t>.</w:t>
            </w:r>
            <w:r w:rsidRPr="00FB169F">
              <w:rPr>
                <w:rFonts w:ascii="Arial" w:cs="Arial"/>
                <w:sz w:val="15"/>
                <w:szCs w:val="15"/>
              </w:rPr>
              <w:t>00</w:t>
            </w:r>
          </w:p>
        </w:tc>
        <w:tc>
          <w:tcPr>
            <w:tcW w:w="1873" w:type="dxa"/>
            <w:shd w:val="clear" w:color="auto" w:fill="auto"/>
            <w:tcMar>
              <w:left w:w="28" w:type="dxa"/>
              <w:right w:w="28" w:type="dxa"/>
            </w:tcMar>
            <w:vAlign w:val="center"/>
          </w:tcPr>
          <w:p w:rsidR="00BB20F1" w:rsidRPr="00FB169F" w:rsidRDefault="00BB20F1" w:rsidP="005B6069">
            <w:pPr>
              <w:pStyle w:val="a9"/>
              <w:spacing w:line="280" w:lineRule="exact"/>
              <w:jc w:val="center"/>
              <w:rPr>
                <w:rFonts w:ascii="Arial" w:hAnsi="Arial" w:cs="Arial"/>
                <w:sz w:val="15"/>
                <w:szCs w:val="15"/>
              </w:rPr>
            </w:pPr>
            <w:r>
              <w:rPr>
                <w:rFonts w:ascii="Arial" w:hAnsi="Arial" w:cs="Arial"/>
                <w:sz w:val="15"/>
                <w:szCs w:val="15"/>
                <w:lang w:val="ru-RU"/>
              </w:rPr>
              <w:t>Состояние</w:t>
            </w:r>
            <w:r w:rsidRPr="00FB169F">
              <w:rPr>
                <w:rFonts w:ascii="Arial" w:hAnsi="Arial" w:cs="Arial"/>
                <w:sz w:val="15"/>
                <w:szCs w:val="15"/>
              </w:rPr>
              <w:t>PLC</w:t>
            </w:r>
          </w:p>
        </w:tc>
        <w:tc>
          <w:tcPr>
            <w:tcW w:w="2885" w:type="dxa"/>
            <w:shd w:val="clear" w:color="auto" w:fill="auto"/>
          </w:tcPr>
          <w:p w:rsidR="00BB20F1" w:rsidRPr="00D27EA8" w:rsidRDefault="00BB20F1" w:rsidP="005B6069">
            <w:pPr>
              <w:spacing w:line="280" w:lineRule="exact"/>
              <w:rPr>
                <w:rFonts w:ascii="Arial" w:hAnsi="Arial" w:cs="Arial"/>
                <w:bCs/>
                <w:color w:val="000000"/>
                <w:sz w:val="15"/>
                <w:szCs w:val="15"/>
                <w:lang w:val="ru-RU"/>
              </w:rPr>
            </w:pPr>
            <w:r w:rsidRPr="00D27EA8">
              <w:rPr>
                <w:rFonts w:ascii="Arial" w:hAnsi="Arial" w:cs="Arial"/>
                <w:bCs/>
                <w:color w:val="000000"/>
                <w:sz w:val="15"/>
                <w:szCs w:val="15"/>
                <w:lang w:val="ru-RU"/>
              </w:rPr>
              <w:t xml:space="preserve">0: Остановпосле запуска </w:t>
            </w:r>
          </w:p>
          <w:p w:rsidR="00BB20F1" w:rsidRPr="00D27EA8" w:rsidRDefault="00BB20F1" w:rsidP="005B6069">
            <w:pPr>
              <w:spacing w:line="280" w:lineRule="exact"/>
              <w:rPr>
                <w:rFonts w:ascii="Arial" w:hAnsi="Arial" w:cs="Arial"/>
                <w:bCs/>
                <w:color w:val="000000"/>
                <w:sz w:val="15"/>
                <w:szCs w:val="15"/>
                <w:lang w:val="ru-RU"/>
              </w:rPr>
            </w:pPr>
            <w:r w:rsidRPr="00D27EA8">
              <w:rPr>
                <w:rFonts w:ascii="Arial" w:hAnsi="Arial" w:cs="Arial"/>
                <w:bCs/>
                <w:color w:val="000000"/>
                <w:sz w:val="15"/>
                <w:szCs w:val="15"/>
                <w:lang w:val="ru-RU"/>
              </w:rPr>
              <w:t xml:space="preserve">1: Запуск на конечное значение после </w:t>
            </w:r>
            <w:r w:rsidRPr="00D27EA8">
              <w:rPr>
                <w:rFonts w:ascii="Arial" w:hAnsi="Arial" w:cs="Arial"/>
                <w:bCs/>
                <w:color w:val="000000"/>
                <w:sz w:val="15"/>
                <w:szCs w:val="15"/>
                <w:lang w:val="ru-RU"/>
              </w:rPr>
              <w:lastRenderedPageBreak/>
              <w:t xml:space="preserve">запуска </w:t>
            </w:r>
          </w:p>
          <w:p w:rsidR="00BB20F1" w:rsidRPr="00FB169F" w:rsidRDefault="00BB20F1" w:rsidP="005B6069">
            <w:pPr>
              <w:spacing w:line="280" w:lineRule="exact"/>
              <w:ind w:left="300" w:hanging="300"/>
              <w:rPr>
                <w:rFonts w:ascii="Arial" w:cs="Arial"/>
                <w:sz w:val="15"/>
                <w:szCs w:val="15"/>
              </w:rPr>
            </w:pPr>
            <w:r w:rsidRPr="00FB169F">
              <w:rPr>
                <w:rFonts w:ascii="Arial" w:hAnsi="Arial" w:cs="Arial"/>
                <w:bCs/>
                <w:color w:val="000000"/>
                <w:sz w:val="15"/>
                <w:szCs w:val="15"/>
              </w:rPr>
              <w:t>2:</w:t>
            </w:r>
            <w:r w:rsidRPr="00D27EA8">
              <w:rPr>
                <w:rFonts w:ascii="Arial" w:hAnsi="Arial" w:cs="Arial"/>
                <w:sz w:val="15"/>
                <w:szCs w:val="15"/>
              </w:rPr>
              <w:t>Выполнение цикла</w:t>
            </w:r>
          </w:p>
        </w:tc>
        <w:tc>
          <w:tcPr>
            <w:tcW w:w="822" w:type="dxa"/>
            <w:shd w:val="clear" w:color="auto" w:fill="auto"/>
            <w:vAlign w:val="center"/>
          </w:tcPr>
          <w:p w:rsidR="00BB20F1" w:rsidRPr="00FB169F" w:rsidRDefault="00BB20F1" w:rsidP="005B6069">
            <w:pPr>
              <w:spacing w:line="280" w:lineRule="exact"/>
              <w:ind w:left="300" w:hanging="300"/>
              <w:jc w:val="center"/>
              <w:rPr>
                <w:rFonts w:ascii="Arial" w:cs="Arial"/>
                <w:sz w:val="15"/>
                <w:szCs w:val="15"/>
              </w:rPr>
            </w:pPr>
            <w:r w:rsidRPr="00FB169F">
              <w:rPr>
                <w:rFonts w:ascii="Arial" w:cs="Arial" w:hint="eastAsia"/>
                <w:sz w:val="15"/>
                <w:szCs w:val="15"/>
              </w:rPr>
              <w:lastRenderedPageBreak/>
              <w:t>0</w:t>
            </w:r>
          </w:p>
        </w:tc>
      </w:tr>
      <w:tr w:rsidR="00BB20F1" w:rsidRPr="00E8328D" w:rsidTr="00E8328D">
        <w:trPr>
          <w:jc w:val="center"/>
        </w:trPr>
        <w:tc>
          <w:tcPr>
            <w:tcW w:w="941" w:type="dxa"/>
            <w:shd w:val="clear" w:color="auto" w:fill="auto"/>
            <w:vAlign w:val="center"/>
          </w:tcPr>
          <w:p w:rsidR="00BB20F1" w:rsidRPr="00FB169F" w:rsidRDefault="00BB20F1" w:rsidP="005B6069">
            <w:pPr>
              <w:spacing w:line="280" w:lineRule="exact"/>
              <w:ind w:left="300" w:hanging="300"/>
              <w:jc w:val="center"/>
              <w:rPr>
                <w:rFonts w:ascii="Arial" w:cs="Arial"/>
                <w:sz w:val="15"/>
                <w:szCs w:val="15"/>
              </w:rPr>
            </w:pPr>
            <w:r w:rsidRPr="00FB169F">
              <w:rPr>
                <w:rFonts w:ascii="Arial" w:cs="Arial"/>
                <w:sz w:val="15"/>
                <w:szCs w:val="15"/>
              </w:rPr>
              <w:lastRenderedPageBreak/>
              <w:t>P10</w:t>
            </w:r>
            <w:r w:rsidRPr="00FB169F">
              <w:rPr>
                <w:rFonts w:ascii="Arial" w:cs="Arial" w:hint="eastAsia"/>
                <w:sz w:val="15"/>
                <w:szCs w:val="15"/>
              </w:rPr>
              <w:t>.</w:t>
            </w:r>
            <w:r w:rsidRPr="00FB169F">
              <w:rPr>
                <w:rFonts w:ascii="Arial" w:cs="Arial"/>
                <w:sz w:val="15"/>
                <w:szCs w:val="15"/>
              </w:rPr>
              <w:t>01</w:t>
            </w:r>
          </w:p>
        </w:tc>
        <w:tc>
          <w:tcPr>
            <w:tcW w:w="1873" w:type="dxa"/>
            <w:shd w:val="clear" w:color="auto" w:fill="auto"/>
            <w:tcMar>
              <w:left w:w="28" w:type="dxa"/>
              <w:right w:w="28" w:type="dxa"/>
            </w:tcMar>
            <w:vAlign w:val="center"/>
          </w:tcPr>
          <w:p w:rsidR="00BB20F1" w:rsidRPr="00FB169F" w:rsidRDefault="00BB20F1" w:rsidP="005B6069">
            <w:pPr>
              <w:pStyle w:val="a9"/>
              <w:spacing w:line="280" w:lineRule="exact"/>
              <w:jc w:val="center"/>
              <w:rPr>
                <w:rFonts w:ascii="Arial" w:hAnsi="Arial" w:cs="Arial"/>
                <w:sz w:val="15"/>
                <w:szCs w:val="15"/>
              </w:rPr>
            </w:pPr>
            <w:r>
              <w:rPr>
                <w:rFonts w:ascii="Arial" w:hAnsi="Arial" w:cs="Arial"/>
                <w:sz w:val="15"/>
                <w:szCs w:val="15"/>
              </w:rPr>
              <w:t>Выбор памяти PLC</w:t>
            </w:r>
          </w:p>
        </w:tc>
        <w:tc>
          <w:tcPr>
            <w:tcW w:w="2885" w:type="dxa"/>
            <w:shd w:val="clear" w:color="auto" w:fill="auto"/>
          </w:tcPr>
          <w:p w:rsidR="00BB20F1" w:rsidRPr="00624778" w:rsidRDefault="00BB20F1" w:rsidP="005B6069">
            <w:pPr>
              <w:spacing w:line="280" w:lineRule="exact"/>
              <w:jc w:val="left"/>
              <w:rPr>
                <w:rFonts w:ascii="Arial" w:hAnsi="Arial" w:cs="Arial"/>
                <w:bCs/>
                <w:color w:val="000000"/>
                <w:sz w:val="15"/>
                <w:szCs w:val="15"/>
                <w:lang w:val="ru-RU"/>
              </w:rPr>
            </w:pPr>
            <w:r w:rsidRPr="00624778">
              <w:rPr>
                <w:rFonts w:ascii="Arial" w:hAnsi="Arial" w:cs="Arial"/>
                <w:bCs/>
                <w:color w:val="000000"/>
                <w:sz w:val="15"/>
                <w:szCs w:val="15"/>
                <w:lang w:val="ru-RU"/>
              </w:rPr>
              <w:t>0:</w:t>
            </w:r>
            <w:r>
              <w:rPr>
                <w:rFonts w:ascii="Arial" w:hAnsi="Arial" w:cs="Arial"/>
                <w:bCs/>
                <w:color w:val="000000"/>
                <w:sz w:val="15"/>
                <w:szCs w:val="15"/>
                <w:lang w:val="ru-RU"/>
              </w:rPr>
              <w:t xml:space="preserve"> Без памяти при потере напряжения питания</w:t>
            </w:r>
          </w:p>
          <w:p w:rsidR="00BB20F1" w:rsidRPr="00624778" w:rsidRDefault="00BB20F1" w:rsidP="005B6069">
            <w:pPr>
              <w:spacing w:line="280" w:lineRule="exact"/>
              <w:jc w:val="left"/>
              <w:rPr>
                <w:rFonts w:ascii="Arial" w:cs="Arial"/>
                <w:sz w:val="15"/>
                <w:szCs w:val="15"/>
                <w:lang w:val="ru-RU"/>
              </w:rPr>
            </w:pPr>
            <w:r w:rsidRPr="00624778">
              <w:rPr>
                <w:rFonts w:ascii="Arial" w:hAnsi="Arial" w:cs="Arial"/>
                <w:bCs/>
                <w:color w:val="000000"/>
                <w:sz w:val="15"/>
                <w:szCs w:val="15"/>
                <w:lang w:val="ru-RU"/>
              </w:rPr>
              <w:t>1:</w:t>
            </w:r>
            <w:r>
              <w:rPr>
                <w:rFonts w:ascii="Arial" w:hAnsi="Arial" w:cs="Arial"/>
                <w:bCs/>
                <w:color w:val="000000"/>
                <w:sz w:val="15"/>
                <w:szCs w:val="15"/>
                <w:lang w:val="ru-RU"/>
              </w:rPr>
              <w:t xml:space="preserve"> С памятью при потере напряжения питания</w:t>
            </w:r>
          </w:p>
        </w:tc>
        <w:tc>
          <w:tcPr>
            <w:tcW w:w="822" w:type="dxa"/>
            <w:shd w:val="clear" w:color="auto" w:fill="auto"/>
            <w:vAlign w:val="center"/>
          </w:tcPr>
          <w:p w:rsidR="00BB20F1" w:rsidRPr="00FB169F" w:rsidRDefault="00BB20F1" w:rsidP="005B6069">
            <w:pPr>
              <w:spacing w:line="280" w:lineRule="exact"/>
              <w:ind w:left="300" w:hanging="300"/>
              <w:jc w:val="center"/>
              <w:rPr>
                <w:rFonts w:ascii="Arial" w:cs="Arial"/>
                <w:sz w:val="15"/>
                <w:szCs w:val="15"/>
              </w:rPr>
            </w:pPr>
            <w:r w:rsidRPr="00FB169F">
              <w:rPr>
                <w:rFonts w:ascii="Arial" w:cs="Arial" w:hint="eastAsia"/>
                <w:sz w:val="15"/>
                <w:szCs w:val="15"/>
              </w:rPr>
              <w:t>0</w:t>
            </w:r>
          </w:p>
        </w:tc>
      </w:tr>
      <w:tr w:rsidR="00BB20F1" w:rsidRPr="00E8328D" w:rsidTr="00E8328D">
        <w:trPr>
          <w:jc w:val="center"/>
        </w:trPr>
        <w:tc>
          <w:tcPr>
            <w:tcW w:w="941" w:type="dxa"/>
            <w:shd w:val="clear" w:color="auto" w:fill="auto"/>
          </w:tcPr>
          <w:p w:rsidR="00BB20F1" w:rsidRPr="00FB169F" w:rsidRDefault="00BB20F1" w:rsidP="005B6069">
            <w:pPr>
              <w:spacing w:line="280" w:lineRule="exact"/>
              <w:ind w:left="300" w:hanging="300"/>
              <w:jc w:val="center"/>
              <w:rPr>
                <w:rFonts w:ascii="Arial" w:cs="Arial"/>
                <w:sz w:val="15"/>
                <w:szCs w:val="15"/>
              </w:rPr>
            </w:pPr>
            <w:r w:rsidRPr="00FB169F">
              <w:rPr>
                <w:rFonts w:ascii="Arial" w:cs="Arial"/>
                <w:sz w:val="15"/>
                <w:szCs w:val="15"/>
              </w:rPr>
              <w:t>P10</w:t>
            </w:r>
            <w:r w:rsidRPr="00FB169F">
              <w:rPr>
                <w:rFonts w:ascii="Arial" w:cs="Arial" w:hint="eastAsia"/>
                <w:sz w:val="15"/>
                <w:szCs w:val="15"/>
              </w:rPr>
              <w:t>.</w:t>
            </w:r>
            <w:r w:rsidRPr="00FB169F">
              <w:rPr>
                <w:rFonts w:ascii="Arial" w:cs="Arial"/>
                <w:sz w:val="15"/>
                <w:szCs w:val="15"/>
              </w:rPr>
              <w:t>02</w:t>
            </w:r>
          </w:p>
        </w:tc>
        <w:tc>
          <w:tcPr>
            <w:tcW w:w="1873" w:type="dxa"/>
            <w:shd w:val="clear" w:color="auto" w:fill="auto"/>
            <w:tcMar>
              <w:left w:w="28" w:type="dxa"/>
              <w:right w:w="28" w:type="dxa"/>
            </w:tcMar>
            <w:vAlign w:val="center"/>
          </w:tcPr>
          <w:p w:rsidR="00BB20F1" w:rsidRPr="00FB169F" w:rsidRDefault="00BB20F1" w:rsidP="005B6069">
            <w:pPr>
              <w:pStyle w:val="a9"/>
              <w:spacing w:line="280" w:lineRule="exact"/>
              <w:jc w:val="center"/>
              <w:rPr>
                <w:rFonts w:ascii="Arial" w:hAnsi="Arial" w:cs="Arial"/>
                <w:sz w:val="15"/>
                <w:szCs w:val="15"/>
              </w:rPr>
            </w:pPr>
            <w:r>
              <w:rPr>
                <w:rFonts w:ascii="Arial" w:hAnsi="Arial" w:cs="Arial"/>
                <w:sz w:val="15"/>
                <w:szCs w:val="15"/>
              </w:rPr>
              <w:t>Многоступенчат</w:t>
            </w:r>
            <w:r>
              <w:rPr>
                <w:rFonts w:ascii="Arial" w:hAnsi="Arial" w:cs="Arial"/>
                <w:sz w:val="15"/>
                <w:szCs w:val="15"/>
                <w:lang w:val="ru-RU"/>
              </w:rPr>
              <w:t>ая</w:t>
            </w:r>
            <w:r>
              <w:rPr>
                <w:rFonts w:ascii="Arial" w:hAnsi="Arial" w:cs="Arial"/>
                <w:sz w:val="15"/>
                <w:szCs w:val="15"/>
              </w:rPr>
              <w:t xml:space="preserve"> скорость</w:t>
            </w:r>
            <w:r w:rsidRPr="00FB169F">
              <w:rPr>
                <w:rFonts w:ascii="Arial" w:hAnsi="Arial" w:cs="Arial"/>
                <w:sz w:val="15"/>
                <w:szCs w:val="15"/>
              </w:rPr>
              <w:t xml:space="preserve"> 0</w:t>
            </w:r>
          </w:p>
        </w:tc>
        <w:tc>
          <w:tcPr>
            <w:tcW w:w="2885" w:type="dxa"/>
            <w:shd w:val="clear" w:color="auto" w:fill="auto"/>
            <w:vAlign w:val="center"/>
          </w:tcPr>
          <w:p w:rsidR="00BB20F1" w:rsidRPr="00FB169F" w:rsidRDefault="00BB20F1" w:rsidP="005B6069">
            <w:pPr>
              <w:spacing w:line="280" w:lineRule="exact"/>
              <w:ind w:left="300" w:hanging="300"/>
              <w:rPr>
                <w:rFonts w:ascii="Arial" w:cs="Arial"/>
                <w:sz w:val="15"/>
                <w:szCs w:val="15"/>
              </w:rPr>
            </w:pPr>
            <w:r w:rsidRPr="00FB169F">
              <w:rPr>
                <w:rFonts w:ascii="Arial" w:cs="Arial" w:hint="eastAsia"/>
                <w:sz w:val="15"/>
                <w:szCs w:val="15"/>
              </w:rPr>
              <w:t>-100.0</w:t>
            </w:r>
            <w:r w:rsidRPr="00FB169F">
              <w:rPr>
                <w:rFonts w:ascii="Arial" w:cs="Arial"/>
                <w:sz w:val="15"/>
                <w:szCs w:val="15"/>
              </w:rPr>
              <w:t>~</w:t>
            </w:r>
            <w:r w:rsidRPr="00FB169F">
              <w:rPr>
                <w:rFonts w:ascii="Arial" w:cs="Arial" w:hint="eastAsia"/>
                <w:sz w:val="15"/>
                <w:szCs w:val="15"/>
              </w:rPr>
              <w:t>100.0%</w:t>
            </w:r>
          </w:p>
        </w:tc>
        <w:tc>
          <w:tcPr>
            <w:tcW w:w="822" w:type="dxa"/>
            <w:shd w:val="clear" w:color="auto" w:fill="auto"/>
          </w:tcPr>
          <w:p w:rsidR="00BB20F1" w:rsidRPr="00FB169F" w:rsidRDefault="00BB20F1" w:rsidP="005B6069">
            <w:pPr>
              <w:spacing w:line="280" w:lineRule="exact"/>
              <w:ind w:left="300" w:hanging="300"/>
              <w:jc w:val="center"/>
              <w:rPr>
                <w:rFonts w:ascii="Arial" w:cs="Arial"/>
                <w:sz w:val="15"/>
                <w:szCs w:val="15"/>
              </w:rPr>
            </w:pPr>
            <w:r w:rsidRPr="00FB169F">
              <w:rPr>
                <w:rFonts w:ascii="Arial" w:cs="Arial" w:hint="eastAsia"/>
                <w:sz w:val="15"/>
                <w:szCs w:val="15"/>
              </w:rPr>
              <w:t>0</w:t>
            </w:r>
            <w:r w:rsidRPr="00FB169F">
              <w:rPr>
                <w:rFonts w:ascii="Arial" w:cs="Arial"/>
                <w:sz w:val="15"/>
                <w:szCs w:val="15"/>
              </w:rPr>
              <w:t>.0%</w:t>
            </w:r>
          </w:p>
        </w:tc>
      </w:tr>
      <w:tr w:rsidR="00BB20F1" w:rsidRPr="00E8328D" w:rsidTr="00E8328D">
        <w:trPr>
          <w:jc w:val="center"/>
        </w:trPr>
        <w:tc>
          <w:tcPr>
            <w:tcW w:w="941" w:type="dxa"/>
            <w:shd w:val="clear" w:color="auto" w:fill="auto"/>
          </w:tcPr>
          <w:p w:rsidR="00BB20F1" w:rsidRPr="00FB169F" w:rsidRDefault="00BB20F1" w:rsidP="005B6069">
            <w:pPr>
              <w:spacing w:line="280" w:lineRule="exact"/>
              <w:ind w:left="300" w:hanging="300"/>
              <w:jc w:val="center"/>
              <w:rPr>
                <w:rFonts w:ascii="Arial" w:cs="Arial"/>
                <w:sz w:val="15"/>
                <w:szCs w:val="15"/>
              </w:rPr>
            </w:pPr>
            <w:r w:rsidRPr="00FB169F">
              <w:rPr>
                <w:rFonts w:ascii="Arial" w:cs="Arial"/>
                <w:sz w:val="15"/>
                <w:szCs w:val="15"/>
              </w:rPr>
              <w:t>P10</w:t>
            </w:r>
            <w:r w:rsidRPr="00FB169F">
              <w:rPr>
                <w:rFonts w:ascii="Arial" w:cs="Arial" w:hint="eastAsia"/>
                <w:sz w:val="15"/>
                <w:szCs w:val="15"/>
              </w:rPr>
              <w:t>.</w:t>
            </w:r>
            <w:r w:rsidRPr="00FB169F">
              <w:rPr>
                <w:rFonts w:ascii="Arial" w:cs="Arial"/>
                <w:sz w:val="15"/>
                <w:szCs w:val="15"/>
              </w:rPr>
              <w:t>03</w:t>
            </w:r>
          </w:p>
        </w:tc>
        <w:tc>
          <w:tcPr>
            <w:tcW w:w="1873" w:type="dxa"/>
            <w:shd w:val="clear" w:color="auto" w:fill="auto"/>
            <w:tcMar>
              <w:left w:w="28" w:type="dxa"/>
              <w:right w:w="28" w:type="dxa"/>
            </w:tcMar>
            <w:vAlign w:val="center"/>
          </w:tcPr>
          <w:p w:rsidR="00BB20F1" w:rsidRPr="00FB169F" w:rsidRDefault="00BB20F1" w:rsidP="005B6069">
            <w:pPr>
              <w:pStyle w:val="a9"/>
              <w:spacing w:line="280" w:lineRule="exact"/>
              <w:jc w:val="center"/>
              <w:rPr>
                <w:rFonts w:ascii="Arial" w:hAnsi="Arial" w:cs="Arial"/>
                <w:sz w:val="15"/>
                <w:szCs w:val="15"/>
              </w:rPr>
            </w:pPr>
            <w:r>
              <w:rPr>
                <w:rFonts w:ascii="Arial" w:hAnsi="Arial" w:cs="Arial"/>
                <w:sz w:val="15"/>
                <w:szCs w:val="15"/>
              </w:rPr>
              <w:t>Продолжительность этапа</w:t>
            </w:r>
            <w:r w:rsidRPr="00FB169F">
              <w:rPr>
                <w:rFonts w:ascii="Arial" w:hAnsi="Arial" w:cs="Arial"/>
                <w:sz w:val="15"/>
                <w:szCs w:val="15"/>
              </w:rPr>
              <w:t>0</w:t>
            </w:r>
          </w:p>
        </w:tc>
        <w:tc>
          <w:tcPr>
            <w:tcW w:w="2885" w:type="dxa"/>
            <w:shd w:val="clear" w:color="auto" w:fill="auto"/>
            <w:vAlign w:val="center"/>
          </w:tcPr>
          <w:p w:rsidR="00BB20F1" w:rsidRPr="00FB169F" w:rsidRDefault="00BB20F1" w:rsidP="005B6069">
            <w:pPr>
              <w:spacing w:line="280" w:lineRule="exact"/>
              <w:ind w:left="300" w:hanging="300"/>
              <w:rPr>
                <w:rFonts w:ascii="Arial" w:cs="Arial"/>
                <w:sz w:val="15"/>
                <w:szCs w:val="15"/>
              </w:rPr>
            </w:pPr>
            <w:r w:rsidRPr="00FB169F">
              <w:rPr>
                <w:rFonts w:ascii="Arial" w:cs="Arial" w:hint="eastAsia"/>
                <w:sz w:val="15"/>
                <w:szCs w:val="15"/>
              </w:rPr>
              <w:t>0</w:t>
            </w:r>
            <w:r w:rsidRPr="00FB169F">
              <w:rPr>
                <w:rFonts w:ascii="Arial" w:cs="Arial"/>
                <w:sz w:val="15"/>
                <w:szCs w:val="15"/>
              </w:rPr>
              <w:t>.0~6553.5</w:t>
            </w:r>
            <w:r w:rsidRPr="00624778">
              <w:rPr>
                <w:rFonts w:ascii="Arial" w:hAnsi="Arial" w:cs="Arial"/>
                <w:sz w:val="15"/>
                <w:szCs w:val="15"/>
                <w:lang w:val="ru-RU"/>
              </w:rPr>
              <w:t>сек</w:t>
            </w:r>
            <w:r w:rsidRPr="00FB169F">
              <w:rPr>
                <w:rFonts w:ascii="Arial" w:cs="Arial"/>
                <w:sz w:val="15"/>
                <w:szCs w:val="15"/>
              </w:rPr>
              <w:t>（</w:t>
            </w:r>
            <w:r w:rsidRPr="00624778">
              <w:rPr>
                <w:rFonts w:ascii="Arial" w:hAnsi="Arial" w:cs="Arial"/>
                <w:sz w:val="15"/>
                <w:szCs w:val="15"/>
                <w:lang w:val="ru-RU"/>
              </w:rPr>
              <w:t>мин</w:t>
            </w:r>
            <w:r w:rsidRPr="00FB169F">
              <w:rPr>
                <w:rFonts w:ascii="Arial" w:cs="Arial"/>
                <w:sz w:val="15"/>
                <w:szCs w:val="15"/>
              </w:rPr>
              <w:t>）</w:t>
            </w:r>
          </w:p>
        </w:tc>
        <w:tc>
          <w:tcPr>
            <w:tcW w:w="822" w:type="dxa"/>
            <w:shd w:val="clear" w:color="auto" w:fill="auto"/>
          </w:tcPr>
          <w:p w:rsidR="00BB20F1" w:rsidRPr="00FB169F" w:rsidRDefault="00BB20F1" w:rsidP="005B6069">
            <w:pPr>
              <w:spacing w:line="280" w:lineRule="exact"/>
              <w:ind w:left="300" w:hanging="300"/>
              <w:jc w:val="center"/>
              <w:rPr>
                <w:rFonts w:ascii="Arial" w:cs="Arial"/>
                <w:sz w:val="15"/>
                <w:szCs w:val="15"/>
              </w:rPr>
            </w:pPr>
            <w:r w:rsidRPr="00FB169F">
              <w:rPr>
                <w:rFonts w:ascii="Arial" w:cs="Arial"/>
                <w:sz w:val="15"/>
                <w:szCs w:val="15"/>
              </w:rPr>
              <w:t>0.0</w:t>
            </w:r>
            <w:r w:rsidRPr="00624778">
              <w:rPr>
                <w:rFonts w:ascii="Arial" w:hAnsi="Arial" w:cs="Arial"/>
                <w:sz w:val="15"/>
                <w:szCs w:val="15"/>
                <w:lang w:val="ru-RU"/>
              </w:rPr>
              <w:t xml:space="preserve"> сек</w:t>
            </w:r>
          </w:p>
        </w:tc>
      </w:tr>
      <w:tr w:rsidR="00BB20F1" w:rsidRPr="00E8328D" w:rsidTr="00E8328D">
        <w:trPr>
          <w:jc w:val="center"/>
        </w:trPr>
        <w:tc>
          <w:tcPr>
            <w:tcW w:w="941" w:type="dxa"/>
            <w:shd w:val="clear" w:color="auto" w:fill="auto"/>
          </w:tcPr>
          <w:p w:rsidR="00BB20F1" w:rsidRPr="00FB169F" w:rsidRDefault="00BB20F1" w:rsidP="005B6069">
            <w:pPr>
              <w:spacing w:line="280" w:lineRule="exact"/>
              <w:ind w:left="300" w:hanging="300"/>
              <w:jc w:val="center"/>
              <w:rPr>
                <w:rFonts w:ascii="Arial" w:cs="Arial"/>
                <w:sz w:val="15"/>
                <w:szCs w:val="15"/>
              </w:rPr>
            </w:pPr>
            <w:r w:rsidRPr="00FB169F">
              <w:rPr>
                <w:rFonts w:ascii="Arial" w:cs="Arial"/>
                <w:sz w:val="15"/>
                <w:szCs w:val="15"/>
              </w:rPr>
              <w:t>P10</w:t>
            </w:r>
            <w:r w:rsidRPr="00FB169F">
              <w:rPr>
                <w:rFonts w:ascii="Arial" w:cs="Arial" w:hint="eastAsia"/>
                <w:sz w:val="15"/>
                <w:szCs w:val="15"/>
              </w:rPr>
              <w:t>.</w:t>
            </w:r>
            <w:r w:rsidRPr="00FB169F">
              <w:rPr>
                <w:rFonts w:ascii="Arial" w:cs="Arial"/>
                <w:sz w:val="15"/>
                <w:szCs w:val="15"/>
              </w:rPr>
              <w:t>04</w:t>
            </w:r>
          </w:p>
        </w:tc>
        <w:tc>
          <w:tcPr>
            <w:tcW w:w="1873" w:type="dxa"/>
            <w:shd w:val="clear" w:color="auto" w:fill="auto"/>
            <w:tcMar>
              <w:left w:w="28" w:type="dxa"/>
              <w:right w:w="28" w:type="dxa"/>
            </w:tcMar>
            <w:vAlign w:val="center"/>
          </w:tcPr>
          <w:p w:rsidR="00BB20F1" w:rsidRPr="00FB169F" w:rsidRDefault="00BB20F1" w:rsidP="005B6069">
            <w:pPr>
              <w:pStyle w:val="a9"/>
              <w:spacing w:line="280" w:lineRule="exact"/>
              <w:jc w:val="center"/>
              <w:rPr>
                <w:rFonts w:ascii="Arial" w:hAnsi="Arial" w:cs="Arial"/>
                <w:sz w:val="15"/>
                <w:szCs w:val="15"/>
              </w:rPr>
            </w:pPr>
            <w:r>
              <w:rPr>
                <w:rFonts w:ascii="Arial" w:hAnsi="Arial" w:cs="Arial"/>
                <w:sz w:val="15"/>
                <w:szCs w:val="15"/>
              </w:rPr>
              <w:t>Многоступенчат</w:t>
            </w:r>
            <w:r>
              <w:rPr>
                <w:rFonts w:ascii="Arial" w:hAnsi="Arial" w:cs="Arial"/>
                <w:sz w:val="15"/>
                <w:szCs w:val="15"/>
                <w:lang w:val="ru-RU"/>
              </w:rPr>
              <w:t>ая</w:t>
            </w:r>
            <w:r>
              <w:rPr>
                <w:rFonts w:ascii="Arial" w:hAnsi="Arial" w:cs="Arial"/>
                <w:sz w:val="15"/>
                <w:szCs w:val="15"/>
              </w:rPr>
              <w:t xml:space="preserve"> скорость</w:t>
            </w:r>
            <w:r w:rsidRPr="00FB169F">
              <w:rPr>
                <w:rFonts w:ascii="Arial" w:hAnsi="Arial" w:cs="Arial"/>
                <w:sz w:val="15"/>
                <w:szCs w:val="15"/>
              </w:rPr>
              <w:t xml:space="preserve"> 1</w:t>
            </w:r>
          </w:p>
        </w:tc>
        <w:tc>
          <w:tcPr>
            <w:tcW w:w="2885" w:type="dxa"/>
            <w:shd w:val="clear" w:color="auto" w:fill="auto"/>
            <w:vAlign w:val="center"/>
          </w:tcPr>
          <w:p w:rsidR="00BB20F1" w:rsidRPr="00FB169F" w:rsidRDefault="00BB20F1" w:rsidP="005B6069">
            <w:pPr>
              <w:spacing w:line="280" w:lineRule="exact"/>
              <w:ind w:left="300" w:hanging="300"/>
              <w:rPr>
                <w:rFonts w:ascii="Arial" w:cs="Arial"/>
                <w:sz w:val="15"/>
                <w:szCs w:val="15"/>
              </w:rPr>
            </w:pPr>
            <w:r w:rsidRPr="00FB169F">
              <w:rPr>
                <w:rFonts w:ascii="Arial" w:cs="Arial" w:hint="eastAsia"/>
                <w:sz w:val="15"/>
                <w:szCs w:val="15"/>
              </w:rPr>
              <w:t>-100.0</w:t>
            </w:r>
            <w:r w:rsidRPr="00FB169F">
              <w:rPr>
                <w:rFonts w:ascii="Arial" w:cs="Arial"/>
                <w:sz w:val="15"/>
                <w:szCs w:val="15"/>
              </w:rPr>
              <w:t>~</w:t>
            </w:r>
            <w:r w:rsidRPr="00FB169F">
              <w:rPr>
                <w:rFonts w:ascii="Arial" w:cs="Arial" w:hint="eastAsia"/>
                <w:sz w:val="15"/>
                <w:szCs w:val="15"/>
              </w:rPr>
              <w:t>100.0%</w:t>
            </w:r>
          </w:p>
        </w:tc>
        <w:tc>
          <w:tcPr>
            <w:tcW w:w="822" w:type="dxa"/>
            <w:shd w:val="clear" w:color="auto" w:fill="auto"/>
          </w:tcPr>
          <w:p w:rsidR="00BB20F1" w:rsidRPr="00FB169F" w:rsidRDefault="00BB20F1" w:rsidP="005B6069">
            <w:pPr>
              <w:spacing w:line="280" w:lineRule="exact"/>
              <w:ind w:left="300" w:hanging="300"/>
              <w:jc w:val="center"/>
              <w:rPr>
                <w:rFonts w:ascii="Arial" w:cs="Arial"/>
                <w:sz w:val="15"/>
                <w:szCs w:val="15"/>
              </w:rPr>
            </w:pPr>
            <w:r w:rsidRPr="00FB169F">
              <w:rPr>
                <w:rFonts w:ascii="Arial" w:cs="Arial" w:hint="eastAsia"/>
                <w:sz w:val="15"/>
                <w:szCs w:val="15"/>
              </w:rPr>
              <w:t>0</w:t>
            </w:r>
            <w:r w:rsidRPr="00FB169F">
              <w:rPr>
                <w:rFonts w:ascii="Arial" w:cs="Arial"/>
                <w:sz w:val="15"/>
                <w:szCs w:val="15"/>
              </w:rPr>
              <w:t>.0%</w:t>
            </w:r>
          </w:p>
        </w:tc>
      </w:tr>
      <w:tr w:rsidR="00BB20F1" w:rsidRPr="00E8328D" w:rsidTr="00E8328D">
        <w:trPr>
          <w:jc w:val="center"/>
        </w:trPr>
        <w:tc>
          <w:tcPr>
            <w:tcW w:w="941" w:type="dxa"/>
            <w:shd w:val="clear" w:color="auto" w:fill="auto"/>
          </w:tcPr>
          <w:p w:rsidR="00BB20F1" w:rsidRPr="00FB169F" w:rsidRDefault="00BB20F1" w:rsidP="005B6069">
            <w:pPr>
              <w:spacing w:line="280" w:lineRule="exact"/>
              <w:ind w:left="300" w:hanging="300"/>
              <w:jc w:val="center"/>
              <w:rPr>
                <w:rFonts w:ascii="Arial" w:cs="Arial"/>
                <w:sz w:val="15"/>
                <w:szCs w:val="15"/>
              </w:rPr>
            </w:pPr>
            <w:r w:rsidRPr="00FB169F">
              <w:rPr>
                <w:rFonts w:ascii="Arial" w:cs="Arial"/>
                <w:sz w:val="15"/>
                <w:szCs w:val="15"/>
              </w:rPr>
              <w:t>P10</w:t>
            </w:r>
            <w:r w:rsidRPr="00FB169F">
              <w:rPr>
                <w:rFonts w:ascii="Arial" w:cs="Arial" w:hint="eastAsia"/>
                <w:sz w:val="15"/>
                <w:szCs w:val="15"/>
              </w:rPr>
              <w:t>.</w:t>
            </w:r>
            <w:r w:rsidRPr="00FB169F">
              <w:rPr>
                <w:rFonts w:ascii="Arial" w:cs="Arial"/>
                <w:sz w:val="15"/>
                <w:szCs w:val="15"/>
              </w:rPr>
              <w:t>05</w:t>
            </w:r>
          </w:p>
        </w:tc>
        <w:tc>
          <w:tcPr>
            <w:tcW w:w="1873" w:type="dxa"/>
            <w:shd w:val="clear" w:color="auto" w:fill="auto"/>
            <w:tcMar>
              <w:left w:w="28" w:type="dxa"/>
              <w:right w:w="28" w:type="dxa"/>
            </w:tcMar>
            <w:vAlign w:val="center"/>
          </w:tcPr>
          <w:p w:rsidR="00BB20F1" w:rsidRPr="00FB169F" w:rsidRDefault="00BB20F1" w:rsidP="005B6069">
            <w:pPr>
              <w:pStyle w:val="a9"/>
              <w:spacing w:line="280" w:lineRule="exact"/>
              <w:jc w:val="center"/>
              <w:rPr>
                <w:rFonts w:ascii="Arial" w:hAnsi="Arial" w:cs="Arial"/>
                <w:sz w:val="15"/>
                <w:szCs w:val="15"/>
              </w:rPr>
            </w:pPr>
            <w:r>
              <w:rPr>
                <w:rFonts w:ascii="Arial" w:hAnsi="Arial" w:cs="Arial"/>
                <w:sz w:val="15"/>
                <w:szCs w:val="15"/>
              </w:rPr>
              <w:t>Продолжительность этапа</w:t>
            </w:r>
            <w:r w:rsidRPr="00FB169F">
              <w:rPr>
                <w:rFonts w:ascii="Arial" w:hAnsi="Arial" w:cs="Arial" w:hint="eastAsia"/>
                <w:sz w:val="15"/>
                <w:szCs w:val="15"/>
              </w:rPr>
              <w:t xml:space="preserve"> 1 </w:t>
            </w:r>
          </w:p>
        </w:tc>
        <w:tc>
          <w:tcPr>
            <w:tcW w:w="2885" w:type="dxa"/>
            <w:shd w:val="clear" w:color="auto" w:fill="auto"/>
            <w:vAlign w:val="center"/>
          </w:tcPr>
          <w:p w:rsidR="00BB20F1" w:rsidRPr="00FB169F" w:rsidRDefault="00BB20F1" w:rsidP="005B6069">
            <w:pPr>
              <w:spacing w:line="280" w:lineRule="exact"/>
              <w:ind w:left="300" w:hanging="300"/>
              <w:rPr>
                <w:rFonts w:ascii="Arial" w:cs="Arial"/>
                <w:sz w:val="15"/>
                <w:szCs w:val="15"/>
              </w:rPr>
            </w:pPr>
            <w:r w:rsidRPr="00FB169F">
              <w:rPr>
                <w:rFonts w:ascii="Arial" w:cs="Arial" w:hint="eastAsia"/>
                <w:sz w:val="15"/>
                <w:szCs w:val="15"/>
              </w:rPr>
              <w:t>0</w:t>
            </w:r>
            <w:r w:rsidRPr="00FB169F">
              <w:rPr>
                <w:rFonts w:ascii="Arial" w:cs="Arial"/>
                <w:sz w:val="15"/>
                <w:szCs w:val="15"/>
              </w:rPr>
              <w:t>.0~6553.5</w:t>
            </w:r>
            <w:r w:rsidRPr="00624778">
              <w:rPr>
                <w:rFonts w:ascii="Arial" w:hAnsi="Arial" w:cs="Arial"/>
                <w:sz w:val="15"/>
                <w:szCs w:val="15"/>
                <w:lang w:val="ru-RU"/>
              </w:rPr>
              <w:t xml:space="preserve"> сек</w:t>
            </w:r>
            <w:r w:rsidRPr="00FB169F">
              <w:rPr>
                <w:rFonts w:ascii="Arial" w:cs="Arial"/>
                <w:sz w:val="15"/>
                <w:szCs w:val="15"/>
              </w:rPr>
              <w:t>（</w:t>
            </w:r>
            <w:r w:rsidRPr="00624778">
              <w:rPr>
                <w:rFonts w:ascii="Arial" w:hAnsi="Arial" w:cs="Arial"/>
                <w:sz w:val="15"/>
                <w:szCs w:val="15"/>
                <w:lang w:val="ru-RU"/>
              </w:rPr>
              <w:t>мин</w:t>
            </w:r>
            <w:r w:rsidRPr="00FB169F">
              <w:rPr>
                <w:rFonts w:ascii="Arial" w:cs="Arial"/>
                <w:sz w:val="15"/>
                <w:szCs w:val="15"/>
              </w:rPr>
              <w:t>）</w:t>
            </w:r>
          </w:p>
        </w:tc>
        <w:tc>
          <w:tcPr>
            <w:tcW w:w="822" w:type="dxa"/>
            <w:shd w:val="clear" w:color="auto" w:fill="auto"/>
          </w:tcPr>
          <w:p w:rsidR="00BB20F1" w:rsidRPr="00FB169F" w:rsidRDefault="00BB20F1" w:rsidP="005B6069">
            <w:pPr>
              <w:spacing w:line="280" w:lineRule="exact"/>
              <w:ind w:left="300" w:hanging="300"/>
              <w:jc w:val="center"/>
              <w:rPr>
                <w:rFonts w:ascii="Arial" w:cs="Arial"/>
                <w:sz w:val="15"/>
                <w:szCs w:val="15"/>
              </w:rPr>
            </w:pPr>
            <w:r w:rsidRPr="00FB169F">
              <w:rPr>
                <w:rFonts w:ascii="Arial" w:cs="Arial"/>
                <w:sz w:val="15"/>
                <w:szCs w:val="15"/>
              </w:rPr>
              <w:t>0.0</w:t>
            </w:r>
            <w:r w:rsidRPr="00624778">
              <w:rPr>
                <w:rFonts w:ascii="Arial" w:hAnsi="Arial" w:cs="Arial"/>
                <w:sz w:val="15"/>
                <w:szCs w:val="15"/>
                <w:lang w:val="ru-RU"/>
              </w:rPr>
              <w:t xml:space="preserve"> сек</w:t>
            </w:r>
          </w:p>
        </w:tc>
      </w:tr>
      <w:tr w:rsidR="00BB20F1" w:rsidRPr="00E8328D" w:rsidTr="00E8328D">
        <w:trPr>
          <w:jc w:val="center"/>
        </w:trPr>
        <w:tc>
          <w:tcPr>
            <w:tcW w:w="941" w:type="dxa"/>
            <w:shd w:val="clear" w:color="auto" w:fill="auto"/>
          </w:tcPr>
          <w:p w:rsidR="00BB20F1" w:rsidRPr="00FB169F" w:rsidRDefault="00BB20F1" w:rsidP="005B6069">
            <w:pPr>
              <w:spacing w:line="280" w:lineRule="exact"/>
              <w:ind w:left="300" w:hanging="300"/>
              <w:jc w:val="center"/>
              <w:rPr>
                <w:rFonts w:ascii="Arial" w:cs="Arial"/>
                <w:sz w:val="15"/>
                <w:szCs w:val="15"/>
              </w:rPr>
            </w:pPr>
            <w:r w:rsidRPr="00FB169F">
              <w:rPr>
                <w:rFonts w:ascii="Arial" w:cs="Arial"/>
                <w:sz w:val="15"/>
                <w:szCs w:val="15"/>
              </w:rPr>
              <w:t>P10</w:t>
            </w:r>
            <w:r w:rsidRPr="00FB169F">
              <w:rPr>
                <w:rFonts w:ascii="Arial" w:cs="Arial" w:hint="eastAsia"/>
                <w:sz w:val="15"/>
                <w:szCs w:val="15"/>
              </w:rPr>
              <w:t>.</w:t>
            </w:r>
            <w:r w:rsidRPr="00FB169F">
              <w:rPr>
                <w:rFonts w:ascii="Arial" w:cs="Arial"/>
                <w:sz w:val="15"/>
                <w:szCs w:val="15"/>
              </w:rPr>
              <w:t>0</w:t>
            </w:r>
            <w:r w:rsidRPr="00FB169F">
              <w:rPr>
                <w:rFonts w:ascii="Arial" w:cs="Arial" w:hint="eastAsia"/>
                <w:sz w:val="15"/>
                <w:szCs w:val="15"/>
              </w:rPr>
              <w:t>6</w:t>
            </w:r>
          </w:p>
        </w:tc>
        <w:tc>
          <w:tcPr>
            <w:tcW w:w="1873" w:type="dxa"/>
            <w:shd w:val="clear" w:color="auto" w:fill="auto"/>
            <w:tcMar>
              <w:left w:w="28" w:type="dxa"/>
              <w:right w:w="28" w:type="dxa"/>
            </w:tcMar>
            <w:vAlign w:val="center"/>
          </w:tcPr>
          <w:p w:rsidR="00BB20F1" w:rsidRPr="00FB169F" w:rsidRDefault="00BB20F1" w:rsidP="005B6069">
            <w:pPr>
              <w:pStyle w:val="a9"/>
              <w:spacing w:line="280" w:lineRule="exact"/>
              <w:jc w:val="center"/>
              <w:rPr>
                <w:rFonts w:ascii="Arial" w:hAnsi="Arial" w:cs="Arial"/>
                <w:sz w:val="15"/>
                <w:szCs w:val="15"/>
              </w:rPr>
            </w:pPr>
            <w:r>
              <w:rPr>
                <w:rFonts w:ascii="Arial" w:hAnsi="Arial" w:cs="Arial"/>
                <w:sz w:val="15"/>
                <w:szCs w:val="15"/>
              </w:rPr>
              <w:t>Многоступенчат</w:t>
            </w:r>
            <w:r>
              <w:rPr>
                <w:rFonts w:ascii="Arial" w:hAnsi="Arial" w:cs="Arial"/>
                <w:sz w:val="15"/>
                <w:szCs w:val="15"/>
                <w:lang w:val="ru-RU"/>
              </w:rPr>
              <w:t>ая</w:t>
            </w:r>
            <w:r>
              <w:rPr>
                <w:rFonts w:ascii="Arial" w:hAnsi="Arial" w:cs="Arial"/>
                <w:sz w:val="15"/>
                <w:szCs w:val="15"/>
              </w:rPr>
              <w:t xml:space="preserve"> скорость</w:t>
            </w:r>
            <w:r w:rsidRPr="00FB169F">
              <w:rPr>
                <w:rFonts w:ascii="Arial" w:hAnsi="Arial" w:cs="Arial"/>
                <w:sz w:val="15"/>
                <w:szCs w:val="15"/>
              </w:rPr>
              <w:t xml:space="preserve"> 2</w:t>
            </w:r>
          </w:p>
        </w:tc>
        <w:tc>
          <w:tcPr>
            <w:tcW w:w="2885" w:type="dxa"/>
            <w:shd w:val="clear" w:color="auto" w:fill="auto"/>
            <w:vAlign w:val="center"/>
          </w:tcPr>
          <w:p w:rsidR="00BB20F1" w:rsidRPr="00FB169F" w:rsidRDefault="00BB20F1" w:rsidP="005B6069">
            <w:pPr>
              <w:spacing w:line="280" w:lineRule="exact"/>
              <w:ind w:left="300" w:hanging="300"/>
              <w:rPr>
                <w:rFonts w:ascii="Arial" w:cs="Arial"/>
                <w:sz w:val="15"/>
                <w:szCs w:val="15"/>
              </w:rPr>
            </w:pPr>
            <w:r w:rsidRPr="00FB169F">
              <w:rPr>
                <w:rFonts w:ascii="Arial" w:cs="Arial" w:hint="eastAsia"/>
                <w:sz w:val="15"/>
                <w:szCs w:val="15"/>
              </w:rPr>
              <w:t>-100.0</w:t>
            </w:r>
            <w:r w:rsidRPr="00FB169F">
              <w:rPr>
                <w:rFonts w:ascii="Arial" w:cs="Arial"/>
                <w:sz w:val="15"/>
                <w:szCs w:val="15"/>
              </w:rPr>
              <w:t>~</w:t>
            </w:r>
            <w:r w:rsidRPr="00FB169F">
              <w:rPr>
                <w:rFonts w:ascii="Arial" w:cs="Arial" w:hint="eastAsia"/>
                <w:sz w:val="15"/>
                <w:szCs w:val="15"/>
              </w:rPr>
              <w:t>100.0%</w:t>
            </w:r>
          </w:p>
        </w:tc>
        <w:tc>
          <w:tcPr>
            <w:tcW w:w="822" w:type="dxa"/>
            <w:shd w:val="clear" w:color="auto" w:fill="auto"/>
          </w:tcPr>
          <w:p w:rsidR="00BB20F1" w:rsidRPr="00FB169F" w:rsidRDefault="00BB20F1" w:rsidP="005B6069">
            <w:pPr>
              <w:spacing w:line="280" w:lineRule="exact"/>
              <w:ind w:left="300" w:hanging="300"/>
              <w:jc w:val="center"/>
              <w:rPr>
                <w:rFonts w:ascii="Arial" w:cs="Arial"/>
                <w:sz w:val="15"/>
                <w:szCs w:val="15"/>
              </w:rPr>
            </w:pPr>
            <w:r w:rsidRPr="00FB169F">
              <w:rPr>
                <w:rFonts w:ascii="Arial" w:cs="Arial" w:hint="eastAsia"/>
                <w:sz w:val="15"/>
                <w:szCs w:val="15"/>
              </w:rPr>
              <w:t>0</w:t>
            </w:r>
            <w:r w:rsidRPr="00FB169F">
              <w:rPr>
                <w:rFonts w:ascii="Arial" w:cs="Arial"/>
                <w:sz w:val="15"/>
                <w:szCs w:val="15"/>
              </w:rPr>
              <w:t>.0%</w:t>
            </w:r>
          </w:p>
        </w:tc>
      </w:tr>
      <w:tr w:rsidR="00BB20F1" w:rsidRPr="00E8328D" w:rsidTr="00E8328D">
        <w:trPr>
          <w:jc w:val="center"/>
        </w:trPr>
        <w:tc>
          <w:tcPr>
            <w:tcW w:w="941" w:type="dxa"/>
            <w:shd w:val="clear" w:color="auto" w:fill="auto"/>
          </w:tcPr>
          <w:p w:rsidR="00BB20F1" w:rsidRPr="00FB169F" w:rsidRDefault="00BB20F1" w:rsidP="005B6069">
            <w:pPr>
              <w:spacing w:line="280" w:lineRule="exact"/>
              <w:ind w:left="300" w:hanging="300"/>
              <w:jc w:val="center"/>
              <w:rPr>
                <w:rFonts w:ascii="Arial" w:cs="Arial"/>
                <w:sz w:val="15"/>
                <w:szCs w:val="15"/>
              </w:rPr>
            </w:pPr>
            <w:r w:rsidRPr="00FB169F">
              <w:rPr>
                <w:rFonts w:ascii="Arial" w:cs="Arial"/>
                <w:sz w:val="15"/>
                <w:szCs w:val="15"/>
              </w:rPr>
              <w:t>P10</w:t>
            </w:r>
            <w:r w:rsidRPr="00FB169F">
              <w:rPr>
                <w:rFonts w:ascii="Arial" w:cs="Arial" w:hint="eastAsia"/>
                <w:sz w:val="15"/>
                <w:szCs w:val="15"/>
              </w:rPr>
              <w:t>.</w:t>
            </w:r>
            <w:r w:rsidRPr="00FB169F">
              <w:rPr>
                <w:rFonts w:ascii="Arial" w:cs="Arial"/>
                <w:sz w:val="15"/>
                <w:szCs w:val="15"/>
              </w:rPr>
              <w:t>07</w:t>
            </w:r>
          </w:p>
        </w:tc>
        <w:tc>
          <w:tcPr>
            <w:tcW w:w="1873" w:type="dxa"/>
            <w:shd w:val="clear" w:color="auto" w:fill="auto"/>
            <w:tcMar>
              <w:left w:w="28" w:type="dxa"/>
              <w:right w:w="28" w:type="dxa"/>
            </w:tcMar>
            <w:vAlign w:val="center"/>
          </w:tcPr>
          <w:p w:rsidR="00BB20F1" w:rsidRPr="00FB169F" w:rsidRDefault="00BB20F1" w:rsidP="005B6069">
            <w:pPr>
              <w:pStyle w:val="a9"/>
              <w:spacing w:line="280" w:lineRule="exact"/>
              <w:jc w:val="center"/>
              <w:rPr>
                <w:rFonts w:ascii="Arial" w:hAnsi="Arial" w:cs="Arial"/>
                <w:sz w:val="15"/>
                <w:szCs w:val="15"/>
              </w:rPr>
            </w:pPr>
            <w:r>
              <w:rPr>
                <w:rFonts w:ascii="Arial" w:hAnsi="Arial" w:cs="Arial"/>
                <w:sz w:val="15"/>
                <w:szCs w:val="15"/>
              </w:rPr>
              <w:t>Продолжительность этапа</w:t>
            </w:r>
            <w:r w:rsidRPr="00FB169F">
              <w:rPr>
                <w:rFonts w:ascii="Arial" w:hAnsi="Arial" w:cs="Arial" w:hint="eastAsia"/>
                <w:sz w:val="15"/>
                <w:szCs w:val="15"/>
              </w:rPr>
              <w:t xml:space="preserve"> 2 </w:t>
            </w:r>
          </w:p>
        </w:tc>
        <w:tc>
          <w:tcPr>
            <w:tcW w:w="2885" w:type="dxa"/>
            <w:shd w:val="clear" w:color="auto" w:fill="auto"/>
            <w:vAlign w:val="center"/>
          </w:tcPr>
          <w:p w:rsidR="00BB20F1" w:rsidRPr="00FB169F" w:rsidRDefault="00BB20F1" w:rsidP="005B6069">
            <w:pPr>
              <w:spacing w:line="280" w:lineRule="exact"/>
              <w:ind w:left="300" w:hanging="300"/>
              <w:rPr>
                <w:rFonts w:ascii="Arial" w:cs="Arial"/>
                <w:sz w:val="15"/>
                <w:szCs w:val="15"/>
              </w:rPr>
            </w:pPr>
            <w:r w:rsidRPr="00FB169F">
              <w:rPr>
                <w:rFonts w:ascii="Arial" w:cs="Arial" w:hint="eastAsia"/>
                <w:sz w:val="15"/>
                <w:szCs w:val="15"/>
              </w:rPr>
              <w:t>0</w:t>
            </w:r>
            <w:r w:rsidRPr="00FB169F">
              <w:rPr>
                <w:rFonts w:ascii="Arial" w:cs="Arial"/>
                <w:sz w:val="15"/>
                <w:szCs w:val="15"/>
              </w:rPr>
              <w:t>.0~6553.5</w:t>
            </w:r>
            <w:r w:rsidRPr="00624778">
              <w:rPr>
                <w:rFonts w:ascii="Arial" w:hAnsi="Arial" w:cs="Arial"/>
                <w:sz w:val="15"/>
                <w:szCs w:val="15"/>
                <w:lang w:val="ru-RU"/>
              </w:rPr>
              <w:t xml:space="preserve"> сек</w:t>
            </w:r>
            <w:r w:rsidRPr="00FB169F">
              <w:rPr>
                <w:rFonts w:ascii="Arial" w:cs="Arial"/>
                <w:sz w:val="15"/>
                <w:szCs w:val="15"/>
              </w:rPr>
              <w:t>（</w:t>
            </w:r>
            <w:r w:rsidRPr="00624778">
              <w:rPr>
                <w:rFonts w:ascii="Arial" w:hAnsi="Arial" w:cs="Arial"/>
                <w:sz w:val="15"/>
                <w:szCs w:val="15"/>
                <w:lang w:val="ru-RU"/>
              </w:rPr>
              <w:t>мин</w:t>
            </w:r>
            <w:r w:rsidRPr="00FB169F">
              <w:rPr>
                <w:rFonts w:ascii="Arial" w:cs="Arial"/>
                <w:sz w:val="15"/>
                <w:szCs w:val="15"/>
              </w:rPr>
              <w:t>）</w:t>
            </w:r>
          </w:p>
        </w:tc>
        <w:tc>
          <w:tcPr>
            <w:tcW w:w="822" w:type="dxa"/>
            <w:shd w:val="clear" w:color="auto" w:fill="auto"/>
          </w:tcPr>
          <w:p w:rsidR="00BB20F1" w:rsidRPr="00FB169F" w:rsidRDefault="00BB20F1" w:rsidP="005B6069">
            <w:pPr>
              <w:spacing w:line="280" w:lineRule="exact"/>
              <w:ind w:left="300" w:hanging="300"/>
              <w:jc w:val="center"/>
              <w:rPr>
                <w:rFonts w:ascii="Arial" w:cs="Arial"/>
                <w:sz w:val="15"/>
                <w:szCs w:val="15"/>
              </w:rPr>
            </w:pPr>
            <w:r w:rsidRPr="00FB169F">
              <w:rPr>
                <w:rFonts w:ascii="Arial" w:cs="Arial"/>
                <w:sz w:val="15"/>
                <w:szCs w:val="15"/>
              </w:rPr>
              <w:t>0.0</w:t>
            </w:r>
            <w:r w:rsidRPr="00624778">
              <w:rPr>
                <w:rFonts w:ascii="Arial" w:hAnsi="Arial" w:cs="Arial"/>
                <w:sz w:val="15"/>
                <w:szCs w:val="15"/>
                <w:lang w:val="ru-RU"/>
              </w:rPr>
              <w:t xml:space="preserve"> сек</w:t>
            </w:r>
          </w:p>
        </w:tc>
      </w:tr>
      <w:tr w:rsidR="00BB20F1" w:rsidRPr="00E8328D" w:rsidTr="00E8328D">
        <w:trPr>
          <w:jc w:val="center"/>
        </w:trPr>
        <w:tc>
          <w:tcPr>
            <w:tcW w:w="941" w:type="dxa"/>
            <w:shd w:val="clear" w:color="auto" w:fill="auto"/>
          </w:tcPr>
          <w:p w:rsidR="00BB20F1" w:rsidRPr="00FB169F" w:rsidRDefault="00BB20F1" w:rsidP="005B6069">
            <w:pPr>
              <w:spacing w:line="280" w:lineRule="exact"/>
              <w:ind w:left="300" w:hanging="300"/>
              <w:jc w:val="center"/>
              <w:rPr>
                <w:rFonts w:ascii="Arial" w:cs="Arial"/>
                <w:sz w:val="15"/>
                <w:szCs w:val="15"/>
              </w:rPr>
            </w:pPr>
            <w:r w:rsidRPr="00FB169F">
              <w:rPr>
                <w:rFonts w:ascii="Arial" w:cs="Arial"/>
                <w:sz w:val="15"/>
                <w:szCs w:val="15"/>
              </w:rPr>
              <w:t>P10</w:t>
            </w:r>
            <w:r w:rsidRPr="00FB169F">
              <w:rPr>
                <w:rFonts w:ascii="Arial" w:cs="Arial" w:hint="eastAsia"/>
                <w:sz w:val="15"/>
                <w:szCs w:val="15"/>
              </w:rPr>
              <w:t>.</w:t>
            </w:r>
            <w:r w:rsidRPr="00FB169F">
              <w:rPr>
                <w:rFonts w:ascii="Arial" w:cs="Arial"/>
                <w:sz w:val="15"/>
                <w:szCs w:val="15"/>
              </w:rPr>
              <w:t>0</w:t>
            </w:r>
            <w:r w:rsidRPr="00FB169F">
              <w:rPr>
                <w:rFonts w:ascii="Arial" w:cs="Arial" w:hint="eastAsia"/>
                <w:sz w:val="15"/>
                <w:szCs w:val="15"/>
              </w:rPr>
              <w:t>8</w:t>
            </w:r>
          </w:p>
        </w:tc>
        <w:tc>
          <w:tcPr>
            <w:tcW w:w="1873" w:type="dxa"/>
            <w:shd w:val="clear" w:color="auto" w:fill="auto"/>
            <w:tcMar>
              <w:left w:w="28" w:type="dxa"/>
              <w:right w:w="28" w:type="dxa"/>
            </w:tcMar>
            <w:vAlign w:val="center"/>
          </w:tcPr>
          <w:p w:rsidR="00BB20F1" w:rsidRPr="00FB169F" w:rsidRDefault="00BB20F1" w:rsidP="005B6069">
            <w:pPr>
              <w:pStyle w:val="a9"/>
              <w:spacing w:line="280" w:lineRule="exact"/>
              <w:jc w:val="center"/>
              <w:rPr>
                <w:rFonts w:ascii="Arial" w:hAnsi="Arial" w:cs="Arial"/>
                <w:sz w:val="15"/>
                <w:szCs w:val="15"/>
              </w:rPr>
            </w:pPr>
            <w:r>
              <w:rPr>
                <w:rFonts w:ascii="Arial" w:hAnsi="Arial" w:cs="Arial"/>
                <w:sz w:val="15"/>
                <w:szCs w:val="15"/>
              </w:rPr>
              <w:t>Многоступенчат</w:t>
            </w:r>
            <w:r>
              <w:rPr>
                <w:rFonts w:ascii="Arial" w:hAnsi="Arial" w:cs="Arial"/>
                <w:sz w:val="15"/>
                <w:szCs w:val="15"/>
                <w:lang w:val="ru-RU"/>
              </w:rPr>
              <w:t>ая</w:t>
            </w:r>
            <w:r>
              <w:rPr>
                <w:rFonts w:ascii="Arial" w:hAnsi="Arial" w:cs="Arial"/>
                <w:sz w:val="15"/>
                <w:szCs w:val="15"/>
              </w:rPr>
              <w:t xml:space="preserve"> скорость</w:t>
            </w:r>
            <w:r w:rsidRPr="00FB169F">
              <w:rPr>
                <w:rFonts w:ascii="Arial" w:hAnsi="Arial" w:cs="Arial"/>
                <w:sz w:val="15"/>
                <w:szCs w:val="15"/>
              </w:rPr>
              <w:t xml:space="preserve"> 3</w:t>
            </w:r>
          </w:p>
        </w:tc>
        <w:tc>
          <w:tcPr>
            <w:tcW w:w="2885" w:type="dxa"/>
            <w:shd w:val="clear" w:color="auto" w:fill="auto"/>
            <w:vAlign w:val="center"/>
          </w:tcPr>
          <w:p w:rsidR="00BB20F1" w:rsidRPr="00FB169F" w:rsidRDefault="00BB20F1" w:rsidP="005B6069">
            <w:pPr>
              <w:spacing w:line="280" w:lineRule="exact"/>
              <w:ind w:left="300" w:hanging="300"/>
              <w:rPr>
                <w:rFonts w:ascii="Arial" w:cs="Arial"/>
                <w:sz w:val="15"/>
                <w:szCs w:val="15"/>
              </w:rPr>
            </w:pPr>
            <w:r w:rsidRPr="00FB169F">
              <w:rPr>
                <w:rFonts w:ascii="Arial" w:cs="Arial" w:hint="eastAsia"/>
                <w:sz w:val="15"/>
                <w:szCs w:val="15"/>
              </w:rPr>
              <w:t>-100.0</w:t>
            </w:r>
            <w:r w:rsidRPr="00FB169F">
              <w:rPr>
                <w:rFonts w:ascii="Arial" w:cs="Arial"/>
                <w:sz w:val="15"/>
                <w:szCs w:val="15"/>
              </w:rPr>
              <w:t>~</w:t>
            </w:r>
            <w:r w:rsidRPr="00FB169F">
              <w:rPr>
                <w:rFonts w:ascii="Arial" w:cs="Arial" w:hint="eastAsia"/>
                <w:sz w:val="15"/>
                <w:szCs w:val="15"/>
              </w:rPr>
              <w:t>100.0%</w:t>
            </w:r>
          </w:p>
        </w:tc>
        <w:tc>
          <w:tcPr>
            <w:tcW w:w="822" w:type="dxa"/>
            <w:shd w:val="clear" w:color="auto" w:fill="auto"/>
          </w:tcPr>
          <w:p w:rsidR="00BB20F1" w:rsidRPr="00FB169F" w:rsidRDefault="00BB20F1" w:rsidP="005B6069">
            <w:pPr>
              <w:spacing w:line="280" w:lineRule="exact"/>
              <w:ind w:left="300" w:hanging="300"/>
              <w:jc w:val="center"/>
              <w:rPr>
                <w:rFonts w:ascii="Arial" w:cs="Arial"/>
                <w:sz w:val="15"/>
                <w:szCs w:val="15"/>
              </w:rPr>
            </w:pPr>
            <w:r w:rsidRPr="00FB169F">
              <w:rPr>
                <w:rFonts w:ascii="Arial" w:cs="Arial" w:hint="eastAsia"/>
                <w:sz w:val="15"/>
                <w:szCs w:val="15"/>
              </w:rPr>
              <w:t>0</w:t>
            </w:r>
            <w:r w:rsidRPr="00FB169F">
              <w:rPr>
                <w:rFonts w:ascii="Arial" w:cs="Arial"/>
                <w:sz w:val="15"/>
                <w:szCs w:val="15"/>
              </w:rPr>
              <w:t>.0%</w:t>
            </w:r>
          </w:p>
        </w:tc>
      </w:tr>
      <w:tr w:rsidR="00BB20F1" w:rsidRPr="00E8328D" w:rsidTr="00E8328D">
        <w:trPr>
          <w:jc w:val="center"/>
        </w:trPr>
        <w:tc>
          <w:tcPr>
            <w:tcW w:w="941" w:type="dxa"/>
            <w:shd w:val="clear" w:color="auto" w:fill="auto"/>
          </w:tcPr>
          <w:p w:rsidR="00BB20F1" w:rsidRPr="00FB169F" w:rsidRDefault="00BB20F1" w:rsidP="005B6069">
            <w:pPr>
              <w:spacing w:line="280" w:lineRule="exact"/>
              <w:ind w:left="300" w:hanging="300"/>
              <w:jc w:val="center"/>
              <w:rPr>
                <w:rFonts w:ascii="Arial" w:cs="Arial"/>
                <w:sz w:val="15"/>
                <w:szCs w:val="15"/>
              </w:rPr>
            </w:pPr>
            <w:r w:rsidRPr="00FB169F">
              <w:rPr>
                <w:rFonts w:ascii="Arial" w:cs="Arial"/>
                <w:sz w:val="15"/>
                <w:szCs w:val="15"/>
              </w:rPr>
              <w:t>P10</w:t>
            </w:r>
            <w:r w:rsidRPr="00FB169F">
              <w:rPr>
                <w:rFonts w:ascii="Arial" w:cs="Arial" w:hint="eastAsia"/>
                <w:sz w:val="15"/>
                <w:szCs w:val="15"/>
              </w:rPr>
              <w:t>.</w:t>
            </w:r>
            <w:r w:rsidRPr="00FB169F">
              <w:rPr>
                <w:rFonts w:ascii="Arial" w:cs="Arial"/>
                <w:sz w:val="15"/>
                <w:szCs w:val="15"/>
              </w:rPr>
              <w:t>09</w:t>
            </w:r>
          </w:p>
        </w:tc>
        <w:tc>
          <w:tcPr>
            <w:tcW w:w="1873" w:type="dxa"/>
            <w:shd w:val="clear" w:color="auto" w:fill="auto"/>
            <w:tcMar>
              <w:left w:w="28" w:type="dxa"/>
              <w:right w:w="28" w:type="dxa"/>
            </w:tcMar>
            <w:vAlign w:val="center"/>
          </w:tcPr>
          <w:p w:rsidR="00BB20F1" w:rsidRPr="00FB169F" w:rsidRDefault="00BB20F1" w:rsidP="005B6069">
            <w:pPr>
              <w:pStyle w:val="a9"/>
              <w:spacing w:line="280" w:lineRule="exact"/>
              <w:jc w:val="center"/>
              <w:rPr>
                <w:rFonts w:ascii="Arial" w:hAnsi="Arial" w:cs="Arial"/>
                <w:sz w:val="15"/>
                <w:szCs w:val="15"/>
              </w:rPr>
            </w:pPr>
            <w:r>
              <w:rPr>
                <w:rFonts w:ascii="Arial" w:hAnsi="Arial" w:cs="Arial"/>
                <w:sz w:val="15"/>
                <w:szCs w:val="15"/>
              </w:rPr>
              <w:t>Продолжительность этапа</w:t>
            </w:r>
            <w:r w:rsidRPr="00FB169F">
              <w:rPr>
                <w:rFonts w:ascii="Arial" w:hAnsi="Arial" w:cs="Arial" w:hint="eastAsia"/>
                <w:sz w:val="15"/>
                <w:szCs w:val="15"/>
              </w:rPr>
              <w:t xml:space="preserve"> 3 </w:t>
            </w:r>
          </w:p>
        </w:tc>
        <w:tc>
          <w:tcPr>
            <w:tcW w:w="2885" w:type="dxa"/>
            <w:shd w:val="clear" w:color="auto" w:fill="auto"/>
            <w:vAlign w:val="center"/>
          </w:tcPr>
          <w:p w:rsidR="00BB20F1" w:rsidRPr="00FB169F" w:rsidRDefault="00BB20F1" w:rsidP="005B6069">
            <w:pPr>
              <w:spacing w:line="280" w:lineRule="exact"/>
              <w:ind w:left="300" w:hanging="300"/>
              <w:rPr>
                <w:rFonts w:ascii="Arial" w:cs="Arial"/>
                <w:sz w:val="15"/>
                <w:szCs w:val="15"/>
              </w:rPr>
            </w:pPr>
            <w:r w:rsidRPr="00FB169F">
              <w:rPr>
                <w:rFonts w:ascii="Arial" w:cs="Arial" w:hint="eastAsia"/>
                <w:sz w:val="15"/>
                <w:szCs w:val="15"/>
              </w:rPr>
              <w:t>0</w:t>
            </w:r>
            <w:r w:rsidRPr="00FB169F">
              <w:rPr>
                <w:rFonts w:ascii="Arial" w:cs="Arial"/>
                <w:sz w:val="15"/>
                <w:szCs w:val="15"/>
              </w:rPr>
              <w:t>.0~6553.5</w:t>
            </w:r>
            <w:r w:rsidRPr="00624778">
              <w:rPr>
                <w:rFonts w:ascii="Arial" w:hAnsi="Arial" w:cs="Arial"/>
                <w:sz w:val="15"/>
                <w:szCs w:val="15"/>
                <w:lang w:val="ru-RU"/>
              </w:rPr>
              <w:t xml:space="preserve"> сек</w:t>
            </w:r>
            <w:r w:rsidRPr="00FB169F">
              <w:rPr>
                <w:rFonts w:ascii="Arial" w:cs="Arial"/>
                <w:sz w:val="15"/>
                <w:szCs w:val="15"/>
              </w:rPr>
              <w:t>（</w:t>
            </w:r>
            <w:r w:rsidRPr="00624778">
              <w:rPr>
                <w:rFonts w:ascii="Arial" w:hAnsi="Arial" w:cs="Arial"/>
                <w:sz w:val="15"/>
                <w:szCs w:val="15"/>
                <w:lang w:val="ru-RU"/>
              </w:rPr>
              <w:t>мин</w:t>
            </w:r>
            <w:r w:rsidRPr="00FB169F">
              <w:rPr>
                <w:rFonts w:ascii="Arial" w:cs="Arial"/>
                <w:sz w:val="15"/>
                <w:szCs w:val="15"/>
              </w:rPr>
              <w:t>）</w:t>
            </w:r>
          </w:p>
        </w:tc>
        <w:tc>
          <w:tcPr>
            <w:tcW w:w="822" w:type="dxa"/>
            <w:shd w:val="clear" w:color="auto" w:fill="auto"/>
          </w:tcPr>
          <w:p w:rsidR="00BB20F1" w:rsidRPr="00FB169F" w:rsidRDefault="00BB20F1" w:rsidP="005B6069">
            <w:pPr>
              <w:spacing w:line="280" w:lineRule="exact"/>
              <w:ind w:left="300" w:hanging="300"/>
              <w:jc w:val="center"/>
              <w:rPr>
                <w:rFonts w:ascii="Arial" w:cs="Arial"/>
                <w:sz w:val="15"/>
                <w:szCs w:val="15"/>
              </w:rPr>
            </w:pPr>
            <w:r w:rsidRPr="00FB169F">
              <w:rPr>
                <w:rFonts w:ascii="Arial" w:cs="Arial"/>
                <w:sz w:val="15"/>
                <w:szCs w:val="15"/>
              </w:rPr>
              <w:t>0.0</w:t>
            </w:r>
            <w:r w:rsidRPr="00624778">
              <w:rPr>
                <w:rFonts w:ascii="Arial" w:hAnsi="Arial" w:cs="Arial"/>
                <w:sz w:val="15"/>
                <w:szCs w:val="15"/>
                <w:lang w:val="ru-RU"/>
              </w:rPr>
              <w:t xml:space="preserve"> сек</w:t>
            </w:r>
          </w:p>
        </w:tc>
      </w:tr>
      <w:tr w:rsidR="00BB20F1" w:rsidRPr="00E8328D" w:rsidTr="00E8328D">
        <w:trPr>
          <w:jc w:val="center"/>
        </w:trPr>
        <w:tc>
          <w:tcPr>
            <w:tcW w:w="941" w:type="dxa"/>
            <w:shd w:val="clear" w:color="auto" w:fill="auto"/>
          </w:tcPr>
          <w:p w:rsidR="00BB20F1" w:rsidRPr="00FB169F" w:rsidRDefault="00BB20F1" w:rsidP="005B6069">
            <w:pPr>
              <w:spacing w:line="280" w:lineRule="exact"/>
              <w:ind w:left="300" w:hanging="300"/>
              <w:jc w:val="center"/>
              <w:rPr>
                <w:rFonts w:ascii="Arial" w:cs="Arial"/>
                <w:sz w:val="15"/>
                <w:szCs w:val="15"/>
              </w:rPr>
            </w:pPr>
            <w:r w:rsidRPr="00FB169F">
              <w:rPr>
                <w:rFonts w:ascii="Arial" w:cs="Arial"/>
                <w:sz w:val="15"/>
                <w:szCs w:val="15"/>
              </w:rPr>
              <w:t>P10</w:t>
            </w:r>
            <w:r w:rsidRPr="00FB169F">
              <w:rPr>
                <w:rFonts w:ascii="Arial" w:cs="Arial" w:hint="eastAsia"/>
                <w:sz w:val="15"/>
                <w:szCs w:val="15"/>
              </w:rPr>
              <w:t>.</w:t>
            </w:r>
            <w:r w:rsidRPr="00FB169F">
              <w:rPr>
                <w:rFonts w:ascii="Arial" w:cs="Arial"/>
                <w:sz w:val="15"/>
                <w:szCs w:val="15"/>
              </w:rPr>
              <w:t>10</w:t>
            </w:r>
          </w:p>
        </w:tc>
        <w:tc>
          <w:tcPr>
            <w:tcW w:w="1873" w:type="dxa"/>
            <w:shd w:val="clear" w:color="auto" w:fill="auto"/>
            <w:tcMar>
              <w:left w:w="28" w:type="dxa"/>
              <w:right w:w="28" w:type="dxa"/>
            </w:tcMar>
            <w:vAlign w:val="center"/>
          </w:tcPr>
          <w:p w:rsidR="00BB20F1" w:rsidRPr="00FB169F" w:rsidRDefault="00BB20F1" w:rsidP="005B6069">
            <w:pPr>
              <w:pStyle w:val="a9"/>
              <w:spacing w:line="280" w:lineRule="exact"/>
              <w:jc w:val="center"/>
              <w:rPr>
                <w:rFonts w:ascii="Arial" w:hAnsi="Arial" w:cs="Arial"/>
                <w:sz w:val="15"/>
                <w:szCs w:val="15"/>
              </w:rPr>
            </w:pPr>
            <w:r>
              <w:rPr>
                <w:rFonts w:ascii="Arial" w:hAnsi="Arial" w:cs="Arial"/>
                <w:sz w:val="15"/>
                <w:szCs w:val="15"/>
              </w:rPr>
              <w:t>Многоступенчат</w:t>
            </w:r>
            <w:r>
              <w:rPr>
                <w:rFonts w:ascii="Arial" w:hAnsi="Arial" w:cs="Arial"/>
                <w:sz w:val="15"/>
                <w:szCs w:val="15"/>
                <w:lang w:val="ru-RU"/>
              </w:rPr>
              <w:t>ая</w:t>
            </w:r>
            <w:r>
              <w:rPr>
                <w:rFonts w:ascii="Arial" w:hAnsi="Arial" w:cs="Arial"/>
                <w:sz w:val="15"/>
                <w:szCs w:val="15"/>
              </w:rPr>
              <w:t xml:space="preserve"> скорость</w:t>
            </w:r>
            <w:r w:rsidRPr="00FB169F">
              <w:rPr>
                <w:rFonts w:ascii="Arial" w:hAnsi="Arial" w:cs="Arial"/>
                <w:sz w:val="15"/>
                <w:szCs w:val="15"/>
              </w:rPr>
              <w:t xml:space="preserve"> 4</w:t>
            </w:r>
          </w:p>
        </w:tc>
        <w:tc>
          <w:tcPr>
            <w:tcW w:w="2885" w:type="dxa"/>
            <w:shd w:val="clear" w:color="auto" w:fill="auto"/>
            <w:vAlign w:val="center"/>
          </w:tcPr>
          <w:p w:rsidR="00BB20F1" w:rsidRPr="00FB169F" w:rsidRDefault="00BB20F1" w:rsidP="005B6069">
            <w:pPr>
              <w:spacing w:line="280" w:lineRule="exact"/>
              <w:ind w:left="300" w:hanging="300"/>
              <w:rPr>
                <w:rFonts w:ascii="Arial" w:cs="Arial"/>
                <w:sz w:val="15"/>
                <w:szCs w:val="15"/>
              </w:rPr>
            </w:pPr>
            <w:r w:rsidRPr="00FB169F">
              <w:rPr>
                <w:rFonts w:ascii="Arial" w:cs="Arial" w:hint="eastAsia"/>
                <w:sz w:val="15"/>
                <w:szCs w:val="15"/>
              </w:rPr>
              <w:t>-100.0</w:t>
            </w:r>
            <w:r w:rsidRPr="00FB169F">
              <w:rPr>
                <w:rFonts w:ascii="Arial" w:cs="Arial"/>
                <w:sz w:val="15"/>
                <w:szCs w:val="15"/>
              </w:rPr>
              <w:t>~</w:t>
            </w:r>
            <w:r w:rsidRPr="00FB169F">
              <w:rPr>
                <w:rFonts w:ascii="Arial" w:cs="Arial" w:hint="eastAsia"/>
                <w:sz w:val="15"/>
                <w:szCs w:val="15"/>
              </w:rPr>
              <w:t>100.0%</w:t>
            </w:r>
          </w:p>
        </w:tc>
        <w:tc>
          <w:tcPr>
            <w:tcW w:w="822" w:type="dxa"/>
            <w:shd w:val="clear" w:color="auto" w:fill="auto"/>
          </w:tcPr>
          <w:p w:rsidR="00BB20F1" w:rsidRPr="00FB169F" w:rsidRDefault="00BB20F1" w:rsidP="005B6069">
            <w:pPr>
              <w:spacing w:line="280" w:lineRule="exact"/>
              <w:ind w:left="300" w:hanging="300"/>
              <w:jc w:val="center"/>
              <w:rPr>
                <w:rFonts w:ascii="Arial" w:cs="Arial"/>
                <w:sz w:val="15"/>
                <w:szCs w:val="15"/>
              </w:rPr>
            </w:pPr>
            <w:r w:rsidRPr="00FB169F">
              <w:rPr>
                <w:rFonts w:ascii="Arial" w:cs="Arial" w:hint="eastAsia"/>
                <w:sz w:val="15"/>
                <w:szCs w:val="15"/>
              </w:rPr>
              <w:t>0</w:t>
            </w:r>
            <w:r w:rsidRPr="00FB169F">
              <w:rPr>
                <w:rFonts w:ascii="Arial" w:cs="Arial"/>
                <w:sz w:val="15"/>
                <w:szCs w:val="15"/>
              </w:rPr>
              <w:t>.0%</w:t>
            </w:r>
          </w:p>
        </w:tc>
      </w:tr>
      <w:tr w:rsidR="00BB20F1" w:rsidRPr="00E8328D" w:rsidTr="00E8328D">
        <w:trPr>
          <w:jc w:val="center"/>
        </w:trPr>
        <w:tc>
          <w:tcPr>
            <w:tcW w:w="941" w:type="dxa"/>
            <w:shd w:val="clear" w:color="auto" w:fill="auto"/>
          </w:tcPr>
          <w:p w:rsidR="00BB20F1" w:rsidRPr="00FB169F" w:rsidRDefault="00BB20F1" w:rsidP="005B6069">
            <w:pPr>
              <w:spacing w:line="280" w:lineRule="exact"/>
              <w:ind w:left="300" w:hanging="300"/>
              <w:jc w:val="center"/>
              <w:rPr>
                <w:rFonts w:ascii="Arial" w:cs="Arial"/>
                <w:sz w:val="15"/>
                <w:szCs w:val="15"/>
              </w:rPr>
            </w:pPr>
            <w:r w:rsidRPr="00FB169F">
              <w:rPr>
                <w:rFonts w:ascii="Arial" w:cs="Arial"/>
                <w:sz w:val="15"/>
                <w:szCs w:val="15"/>
              </w:rPr>
              <w:t>P10</w:t>
            </w:r>
            <w:r w:rsidRPr="00FB169F">
              <w:rPr>
                <w:rFonts w:ascii="Arial" w:cs="Arial" w:hint="eastAsia"/>
                <w:sz w:val="15"/>
                <w:szCs w:val="15"/>
              </w:rPr>
              <w:t>.</w:t>
            </w:r>
            <w:r w:rsidRPr="00FB169F">
              <w:rPr>
                <w:rFonts w:ascii="Arial" w:cs="Arial"/>
                <w:sz w:val="15"/>
                <w:szCs w:val="15"/>
              </w:rPr>
              <w:t>11</w:t>
            </w:r>
          </w:p>
        </w:tc>
        <w:tc>
          <w:tcPr>
            <w:tcW w:w="1873" w:type="dxa"/>
            <w:shd w:val="clear" w:color="auto" w:fill="auto"/>
            <w:tcMar>
              <w:left w:w="28" w:type="dxa"/>
              <w:right w:w="28" w:type="dxa"/>
            </w:tcMar>
            <w:vAlign w:val="center"/>
          </w:tcPr>
          <w:p w:rsidR="00BB20F1" w:rsidRPr="00FB169F" w:rsidRDefault="00BB20F1" w:rsidP="005B6069">
            <w:pPr>
              <w:pStyle w:val="a9"/>
              <w:spacing w:line="280" w:lineRule="exact"/>
              <w:jc w:val="center"/>
              <w:rPr>
                <w:rFonts w:ascii="Arial" w:hAnsi="Arial" w:cs="Arial"/>
                <w:sz w:val="15"/>
                <w:szCs w:val="15"/>
              </w:rPr>
            </w:pPr>
            <w:r>
              <w:rPr>
                <w:rFonts w:ascii="Arial" w:hAnsi="Arial" w:cs="Arial"/>
                <w:sz w:val="15"/>
                <w:szCs w:val="15"/>
              </w:rPr>
              <w:t>Продолжительность этапа</w:t>
            </w:r>
            <w:r w:rsidRPr="00FB169F">
              <w:rPr>
                <w:rFonts w:ascii="Arial" w:hAnsi="Arial" w:cs="Arial" w:hint="eastAsia"/>
                <w:sz w:val="15"/>
                <w:szCs w:val="15"/>
              </w:rPr>
              <w:t xml:space="preserve"> 4</w:t>
            </w:r>
          </w:p>
        </w:tc>
        <w:tc>
          <w:tcPr>
            <w:tcW w:w="2885" w:type="dxa"/>
            <w:shd w:val="clear" w:color="auto" w:fill="auto"/>
            <w:vAlign w:val="center"/>
          </w:tcPr>
          <w:p w:rsidR="00BB20F1" w:rsidRPr="00FB169F" w:rsidRDefault="00BB20F1" w:rsidP="005B6069">
            <w:pPr>
              <w:spacing w:line="280" w:lineRule="exact"/>
              <w:ind w:left="300" w:hanging="300"/>
              <w:rPr>
                <w:rFonts w:ascii="Arial" w:cs="Arial"/>
                <w:sz w:val="15"/>
                <w:szCs w:val="15"/>
              </w:rPr>
            </w:pPr>
            <w:r w:rsidRPr="00FB169F">
              <w:rPr>
                <w:rFonts w:ascii="Arial" w:cs="Arial" w:hint="eastAsia"/>
                <w:sz w:val="15"/>
                <w:szCs w:val="15"/>
              </w:rPr>
              <w:t>0</w:t>
            </w:r>
            <w:r w:rsidRPr="00FB169F">
              <w:rPr>
                <w:rFonts w:ascii="Arial" w:cs="Arial"/>
                <w:sz w:val="15"/>
                <w:szCs w:val="15"/>
              </w:rPr>
              <w:t>.0~6553.5</w:t>
            </w:r>
            <w:r w:rsidRPr="00624778">
              <w:rPr>
                <w:rFonts w:ascii="Arial" w:hAnsi="Arial" w:cs="Arial"/>
                <w:sz w:val="15"/>
                <w:szCs w:val="15"/>
                <w:lang w:val="ru-RU"/>
              </w:rPr>
              <w:t xml:space="preserve"> сек</w:t>
            </w:r>
            <w:r w:rsidRPr="00FB169F">
              <w:rPr>
                <w:rFonts w:ascii="Arial" w:cs="Arial"/>
                <w:sz w:val="15"/>
                <w:szCs w:val="15"/>
              </w:rPr>
              <w:t>（</w:t>
            </w:r>
            <w:r w:rsidRPr="00624778">
              <w:rPr>
                <w:rFonts w:ascii="Arial" w:hAnsi="Arial" w:cs="Arial"/>
                <w:sz w:val="15"/>
                <w:szCs w:val="15"/>
                <w:lang w:val="ru-RU"/>
              </w:rPr>
              <w:t>мин</w:t>
            </w:r>
            <w:r w:rsidRPr="00FB169F">
              <w:rPr>
                <w:rFonts w:ascii="Arial" w:cs="Arial"/>
                <w:sz w:val="15"/>
                <w:szCs w:val="15"/>
              </w:rPr>
              <w:t>）</w:t>
            </w:r>
          </w:p>
        </w:tc>
        <w:tc>
          <w:tcPr>
            <w:tcW w:w="822" w:type="dxa"/>
            <w:shd w:val="clear" w:color="auto" w:fill="auto"/>
          </w:tcPr>
          <w:p w:rsidR="00BB20F1" w:rsidRPr="00FB169F" w:rsidRDefault="00BB20F1" w:rsidP="005B6069">
            <w:pPr>
              <w:spacing w:line="280" w:lineRule="exact"/>
              <w:ind w:left="300" w:hanging="300"/>
              <w:jc w:val="center"/>
              <w:rPr>
                <w:rFonts w:ascii="Arial" w:cs="Arial"/>
                <w:sz w:val="15"/>
                <w:szCs w:val="15"/>
              </w:rPr>
            </w:pPr>
            <w:r w:rsidRPr="00FB169F">
              <w:rPr>
                <w:rFonts w:ascii="Arial" w:cs="Arial"/>
                <w:sz w:val="15"/>
                <w:szCs w:val="15"/>
              </w:rPr>
              <w:t>0.0</w:t>
            </w:r>
            <w:r w:rsidRPr="00624778">
              <w:rPr>
                <w:rFonts w:ascii="Arial" w:hAnsi="Arial" w:cs="Arial"/>
                <w:sz w:val="15"/>
                <w:szCs w:val="15"/>
                <w:lang w:val="ru-RU"/>
              </w:rPr>
              <w:t xml:space="preserve"> сек</w:t>
            </w:r>
          </w:p>
        </w:tc>
      </w:tr>
      <w:tr w:rsidR="00BB20F1" w:rsidRPr="00E8328D" w:rsidTr="00E8328D">
        <w:trPr>
          <w:jc w:val="center"/>
        </w:trPr>
        <w:tc>
          <w:tcPr>
            <w:tcW w:w="941" w:type="dxa"/>
            <w:shd w:val="clear" w:color="auto" w:fill="auto"/>
          </w:tcPr>
          <w:p w:rsidR="00BB20F1" w:rsidRPr="00FB169F" w:rsidRDefault="00BB20F1" w:rsidP="005B6069">
            <w:pPr>
              <w:spacing w:line="280" w:lineRule="exact"/>
              <w:ind w:left="300" w:hanging="300"/>
              <w:jc w:val="center"/>
              <w:rPr>
                <w:rFonts w:ascii="Arial" w:cs="Arial"/>
                <w:sz w:val="15"/>
                <w:szCs w:val="15"/>
              </w:rPr>
            </w:pPr>
            <w:r w:rsidRPr="00FB169F">
              <w:rPr>
                <w:rFonts w:ascii="Arial" w:cs="Arial"/>
                <w:sz w:val="15"/>
                <w:szCs w:val="15"/>
              </w:rPr>
              <w:t>P10</w:t>
            </w:r>
            <w:r w:rsidRPr="00FB169F">
              <w:rPr>
                <w:rFonts w:ascii="Arial" w:cs="Arial" w:hint="eastAsia"/>
                <w:sz w:val="15"/>
                <w:szCs w:val="15"/>
              </w:rPr>
              <w:t>.</w:t>
            </w:r>
            <w:r w:rsidRPr="00FB169F">
              <w:rPr>
                <w:rFonts w:ascii="Arial" w:cs="Arial"/>
                <w:sz w:val="15"/>
                <w:szCs w:val="15"/>
              </w:rPr>
              <w:t>12</w:t>
            </w:r>
          </w:p>
        </w:tc>
        <w:tc>
          <w:tcPr>
            <w:tcW w:w="1873" w:type="dxa"/>
            <w:shd w:val="clear" w:color="auto" w:fill="auto"/>
            <w:tcMar>
              <w:left w:w="28" w:type="dxa"/>
              <w:right w:w="28" w:type="dxa"/>
            </w:tcMar>
            <w:vAlign w:val="center"/>
          </w:tcPr>
          <w:p w:rsidR="00BB20F1" w:rsidRPr="00FB169F" w:rsidRDefault="00BB20F1" w:rsidP="005B6069">
            <w:pPr>
              <w:pStyle w:val="a9"/>
              <w:spacing w:line="280" w:lineRule="exact"/>
              <w:jc w:val="center"/>
              <w:rPr>
                <w:rFonts w:ascii="Arial" w:hAnsi="Arial" w:cs="Arial"/>
                <w:sz w:val="15"/>
                <w:szCs w:val="15"/>
              </w:rPr>
            </w:pPr>
            <w:r>
              <w:rPr>
                <w:rFonts w:ascii="Arial" w:hAnsi="Arial" w:cs="Arial"/>
                <w:sz w:val="15"/>
                <w:szCs w:val="15"/>
              </w:rPr>
              <w:t>Многоступенчат</w:t>
            </w:r>
            <w:r>
              <w:rPr>
                <w:rFonts w:ascii="Arial" w:hAnsi="Arial" w:cs="Arial"/>
                <w:sz w:val="15"/>
                <w:szCs w:val="15"/>
                <w:lang w:val="ru-RU"/>
              </w:rPr>
              <w:t>ая</w:t>
            </w:r>
            <w:r>
              <w:rPr>
                <w:rFonts w:ascii="Arial" w:hAnsi="Arial" w:cs="Arial"/>
                <w:sz w:val="15"/>
                <w:szCs w:val="15"/>
              </w:rPr>
              <w:t xml:space="preserve"> скорость</w:t>
            </w:r>
            <w:r w:rsidRPr="00FB169F">
              <w:rPr>
                <w:rFonts w:ascii="Arial" w:hAnsi="Arial" w:cs="Arial"/>
                <w:sz w:val="15"/>
                <w:szCs w:val="15"/>
              </w:rPr>
              <w:t xml:space="preserve"> 5</w:t>
            </w:r>
          </w:p>
        </w:tc>
        <w:tc>
          <w:tcPr>
            <w:tcW w:w="2885" w:type="dxa"/>
            <w:shd w:val="clear" w:color="auto" w:fill="auto"/>
            <w:vAlign w:val="center"/>
          </w:tcPr>
          <w:p w:rsidR="00BB20F1" w:rsidRPr="00FB169F" w:rsidRDefault="00BB20F1" w:rsidP="005B6069">
            <w:pPr>
              <w:spacing w:line="280" w:lineRule="exact"/>
              <w:ind w:left="300" w:hanging="300"/>
              <w:rPr>
                <w:rFonts w:ascii="Arial" w:cs="Arial"/>
                <w:sz w:val="15"/>
                <w:szCs w:val="15"/>
              </w:rPr>
            </w:pPr>
            <w:r w:rsidRPr="00FB169F">
              <w:rPr>
                <w:rFonts w:ascii="Arial" w:cs="Arial" w:hint="eastAsia"/>
                <w:sz w:val="15"/>
                <w:szCs w:val="15"/>
              </w:rPr>
              <w:t>-100.0</w:t>
            </w:r>
            <w:r w:rsidRPr="00FB169F">
              <w:rPr>
                <w:rFonts w:ascii="Arial" w:cs="Arial"/>
                <w:sz w:val="15"/>
                <w:szCs w:val="15"/>
              </w:rPr>
              <w:t>~</w:t>
            </w:r>
            <w:r w:rsidRPr="00FB169F">
              <w:rPr>
                <w:rFonts w:ascii="Arial" w:cs="Arial" w:hint="eastAsia"/>
                <w:sz w:val="15"/>
                <w:szCs w:val="15"/>
              </w:rPr>
              <w:t>100.0%</w:t>
            </w:r>
          </w:p>
        </w:tc>
        <w:tc>
          <w:tcPr>
            <w:tcW w:w="822" w:type="dxa"/>
            <w:shd w:val="clear" w:color="auto" w:fill="auto"/>
          </w:tcPr>
          <w:p w:rsidR="00BB20F1" w:rsidRPr="00FB169F" w:rsidRDefault="00BB20F1" w:rsidP="005B6069">
            <w:pPr>
              <w:spacing w:line="280" w:lineRule="exact"/>
              <w:ind w:left="300" w:hanging="300"/>
              <w:jc w:val="center"/>
              <w:rPr>
                <w:rFonts w:ascii="Arial" w:cs="Arial"/>
                <w:sz w:val="15"/>
                <w:szCs w:val="15"/>
              </w:rPr>
            </w:pPr>
            <w:r w:rsidRPr="00FB169F">
              <w:rPr>
                <w:rFonts w:ascii="Arial" w:cs="Arial" w:hint="eastAsia"/>
                <w:sz w:val="15"/>
                <w:szCs w:val="15"/>
              </w:rPr>
              <w:t>0</w:t>
            </w:r>
            <w:r w:rsidRPr="00FB169F">
              <w:rPr>
                <w:rFonts w:ascii="Arial" w:cs="Arial"/>
                <w:sz w:val="15"/>
                <w:szCs w:val="15"/>
              </w:rPr>
              <w:t>.0%</w:t>
            </w:r>
          </w:p>
        </w:tc>
      </w:tr>
      <w:tr w:rsidR="00BB20F1" w:rsidRPr="00E8328D" w:rsidTr="00E8328D">
        <w:trPr>
          <w:jc w:val="center"/>
        </w:trPr>
        <w:tc>
          <w:tcPr>
            <w:tcW w:w="941" w:type="dxa"/>
            <w:shd w:val="clear" w:color="auto" w:fill="auto"/>
          </w:tcPr>
          <w:p w:rsidR="00BB20F1" w:rsidRPr="00FB169F" w:rsidRDefault="00BB20F1" w:rsidP="005B6069">
            <w:pPr>
              <w:spacing w:line="280" w:lineRule="exact"/>
              <w:ind w:left="300" w:hanging="300"/>
              <w:jc w:val="center"/>
              <w:rPr>
                <w:rFonts w:ascii="Arial" w:cs="Arial"/>
                <w:sz w:val="15"/>
                <w:szCs w:val="15"/>
              </w:rPr>
            </w:pPr>
            <w:r w:rsidRPr="00FB169F">
              <w:rPr>
                <w:rFonts w:ascii="Arial" w:cs="Arial"/>
                <w:sz w:val="15"/>
                <w:szCs w:val="15"/>
              </w:rPr>
              <w:t>P10</w:t>
            </w:r>
            <w:r w:rsidRPr="00FB169F">
              <w:rPr>
                <w:rFonts w:ascii="Arial" w:cs="Arial" w:hint="eastAsia"/>
                <w:sz w:val="15"/>
                <w:szCs w:val="15"/>
              </w:rPr>
              <w:t>.</w:t>
            </w:r>
            <w:r w:rsidRPr="00FB169F">
              <w:rPr>
                <w:rFonts w:ascii="Arial" w:cs="Arial"/>
                <w:sz w:val="15"/>
                <w:szCs w:val="15"/>
              </w:rPr>
              <w:t>13</w:t>
            </w:r>
          </w:p>
        </w:tc>
        <w:tc>
          <w:tcPr>
            <w:tcW w:w="1873" w:type="dxa"/>
            <w:shd w:val="clear" w:color="auto" w:fill="auto"/>
            <w:tcMar>
              <w:left w:w="28" w:type="dxa"/>
              <w:right w:w="28" w:type="dxa"/>
            </w:tcMar>
            <w:vAlign w:val="center"/>
          </w:tcPr>
          <w:p w:rsidR="00BB20F1" w:rsidRPr="00FB169F" w:rsidRDefault="00BB20F1" w:rsidP="005B6069">
            <w:pPr>
              <w:pStyle w:val="a9"/>
              <w:spacing w:line="280" w:lineRule="exact"/>
              <w:jc w:val="center"/>
              <w:rPr>
                <w:rFonts w:ascii="Arial" w:hAnsi="Arial" w:cs="Arial"/>
                <w:sz w:val="15"/>
                <w:szCs w:val="15"/>
              </w:rPr>
            </w:pPr>
            <w:r>
              <w:rPr>
                <w:rFonts w:ascii="Arial" w:hAnsi="Arial" w:cs="Arial"/>
                <w:sz w:val="15"/>
                <w:szCs w:val="15"/>
              </w:rPr>
              <w:t xml:space="preserve">Продолжительность </w:t>
            </w:r>
            <w:r>
              <w:rPr>
                <w:rFonts w:ascii="Arial" w:hAnsi="Arial" w:cs="Arial"/>
                <w:sz w:val="15"/>
                <w:szCs w:val="15"/>
              </w:rPr>
              <w:lastRenderedPageBreak/>
              <w:t>этапа</w:t>
            </w:r>
            <w:r w:rsidRPr="00FB169F">
              <w:rPr>
                <w:rFonts w:ascii="Arial" w:hAnsi="Arial" w:cs="Arial" w:hint="eastAsia"/>
                <w:sz w:val="15"/>
                <w:szCs w:val="15"/>
              </w:rPr>
              <w:t xml:space="preserve"> 5 </w:t>
            </w:r>
          </w:p>
        </w:tc>
        <w:tc>
          <w:tcPr>
            <w:tcW w:w="2885" w:type="dxa"/>
            <w:shd w:val="clear" w:color="auto" w:fill="auto"/>
            <w:vAlign w:val="center"/>
          </w:tcPr>
          <w:p w:rsidR="00BB20F1" w:rsidRPr="00FB169F" w:rsidRDefault="00BB20F1" w:rsidP="005B6069">
            <w:pPr>
              <w:spacing w:line="280" w:lineRule="exact"/>
              <w:ind w:left="300" w:hanging="300"/>
              <w:rPr>
                <w:rFonts w:ascii="Arial" w:cs="Arial"/>
                <w:sz w:val="15"/>
                <w:szCs w:val="15"/>
              </w:rPr>
            </w:pPr>
            <w:r w:rsidRPr="00FB169F">
              <w:rPr>
                <w:rFonts w:ascii="Arial" w:cs="Arial" w:hint="eastAsia"/>
                <w:sz w:val="15"/>
                <w:szCs w:val="15"/>
              </w:rPr>
              <w:lastRenderedPageBreak/>
              <w:t>0</w:t>
            </w:r>
            <w:r w:rsidRPr="00FB169F">
              <w:rPr>
                <w:rFonts w:ascii="Arial" w:cs="Arial"/>
                <w:sz w:val="15"/>
                <w:szCs w:val="15"/>
              </w:rPr>
              <w:t>.0~6553.5</w:t>
            </w:r>
            <w:r w:rsidRPr="00624778">
              <w:rPr>
                <w:rFonts w:ascii="Arial" w:hAnsi="Arial" w:cs="Arial"/>
                <w:sz w:val="15"/>
                <w:szCs w:val="15"/>
                <w:lang w:val="ru-RU"/>
              </w:rPr>
              <w:t xml:space="preserve"> сек</w:t>
            </w:r>
            <w:r w:rsidRPr="00FB169F">
              <w:rPr>
                <w:rFonts w:ascii="Arial" w:cs="Arial"/>
                <w:sz w:val="15"/>
                <w:szCs w:val="15"/>
              </w:rPr>
              <w:t>（</w:t>
            </w:r>
            <w:r w:rsidRPr="00624778">
              <w:rPr>
                <w:rFonts w:ascii="Arial" w:hAnsi="Arial" w:cs="Arial"/>
                <w:sz w:val="15"/>
                <w:szCs w:val="15"/>
                <w:lang w:val="ru-RU"/>
              </w:rPr>
              <w:t>мин</w:t>
            </w:r>
            <w:r w:rsidRPr="00FB169F">
              <w:rPr>
                <w:rFonts w:ascii="Arial" w:cs="Arial"/>
                <w:sz w:val="15"/>
                <w:szCs w:val="15"/>
              </w:rPr>
              <w:t>）</w:t>
            </w:r>
          </w:p>
        </w:tc>
        <w:tc>
          <w:tcPr>
            <w:tcW w:w="822" w:type="dxa"/>
            <w:shd w:val="clear" w:color="auto" w:fill="auto"/>
          </w:tcPr>
          <w:p w:rsidR="00BB20F1" w:rsidRPr="00FB169F" w:rsidRDefault="00BB20F1" w:rsidP="005B6069">
            <w:pPr>
              <w:spacing w:line="280" w:lineRule="exact"/>
              <w:ind w:left="300" w:hanging="300"/>
              <w:jc w:val="center"/>
              <w:rPr>
                <w:rFonts w:ascii="Arial" w:cs="Arial"/>
                <w:sz w:val="15"/>
                <w:szCs w:val="15"/>
              </w:rPr>
            </w:pPr>
            <w:r w:rsidRPr="00FB169F">
              <w:rPr>
                <w:rFonts w:ascii="Arial" w:cs="Arial"/>
                <w:sz w:val="15"/>
                <w:szCs w:val="15"/>
              </w:rPr>
              <w:t>0.0</w:t>
            </w:r>
            <w:r w:rsidRPr="00624778">
              <w:rPr>
                <w:rFonts w:ascii="Arial" w:hAnsi="Arial" w:cs="Arial"/>
                <w:sz w:val="15"/>
                <w:szCs w:val="15"/>
                <w:lang w:val="ru-RU"/>
              </w:rPr>
              <w:t xml:space="preserve"> сек</w:t>
            </w:r>
          </w:p>
        </w:tc>
      </w:tr>
      <w:tr w:rsidR="00BB20F1" w:rsidRPr="00E8328D" w:rsidTr="00E8328D">
        <w:trPr>
          <w:jc w:val="center"/>
        </w:trPr>
        <w:tc>
          <w:tcPr>
            <w:tcW w:w="941" w:type="dxa"/>
            <w:shd w:val="clear" w:color="auto" w:fill="auto"/>
          </w:tcPr>
          <w:p w:rsidR="00BB20F1" w:rsidRPr="00FB169F" w:rsidRDefault="00BB20F1" w:rsidP="005B6069">
            <w:pPr>
              <w:spacing w:line="280" w:lineRule="exact"/>
              <w:ind w:left="300" w:hanging="300"/>
              <w:jc w:val="center"/>
              <w:rPr>
                <w:rFonts w:ascii="Arial" w:cs="Arial"/>
                <w:sz w:val="15"/>
                <w:szCs w:val="15"/>
              </w:rPr>
            </w:pPr>
            <w:r w:rsidRPr="00FB169F">
              <w:rPr>
                <w:rFonts w:ascii="Arial" w:cs="Arial"/>
                <w:sz w:val="15"/>
                <w:szCs w:val="15"/>
              </w:rPr>
              <w:lastRenderedPageBreak/>
              <w:t>P10</w:t>
            </w:r>
            <w:r w:rsidRPr="00FB169F">
              <w:rPr>
                <w:rFonts w:ascii="Arial" w:cs="Arial" w:hint="eastAsia"/>
                <w:sz w:val="15"/>
                <w:szCs w:val="15"/>
              </w:rPr>
              <w:t>.</w:t>
            </w:r>
            <w:r w:rsidRPr="00FB169F">
              <w:rPr>
                <w:rFonts w:ascii="Arial" w:cs="Arial"/>
                <w:sz w:val="15"/>
                <w:szCs w:val="15"/>
              </w:rPr>
              <w:t>14</w:t>
            </w:r>
          </w:p>
        </w:tc>
        <w:tc>
          <w:tcPr>
            <w:tcW w:w="1873" w:type="dxa"/>
            <w:shd w:val="clear" w:color="auto" w:fill="auto"/>
            <w:tcMar>
              <w:left w:w="28" w:type="dxa"/>
              <w:right w:w="28" w:type="dxa"/>
            </w:tcMar>
            <w:vAlign w:val="center"/>
          </w:tcPr>
          <w:p w:rsidR="00BB20F1" w:rsidRPr="00FB169F" w:rsidRDefault="00BB20F1" w:rsidP="005B6069">
            <w:pPr>
              <w:pStyle w:val="a9"/>
              <w:spacing w:line="280" w:lineRule="exact"/>
              <w:jc w:val="center"/>
              <w:rPr>
                <w:rFonts w:ascii="Arial" w:hAnsi="Arial" w:cs="Arial"/>
                <w:sz w:val="15"/>
                <w:szCs w:val="15"/>
              </w:rPr>
            </w:pPr>
            <w:r>
              <w:rPr>
                <w:rFonts w:ascii="Arial" w:hAnsi="Arial" w:cs="Arial"/>
                <w:sz w:val="15"/>
                <w:szCs w:val="15"/>
              </w:rPr>
              <w:t>Многоступенчат</w:t>
            </w:r>
            <w:r>
              <w:rPr>
                <w:rFonts w:ascii="Arial" w:hAnsi="Arial" w:cs="Arial"/>
                <w:sz w:val="15"/>
                <w:szCs w:val="15"/>
                <w:lang w:val="ru-RU"/>
              </w:rPr>
              <w:t>ая</w:t>
            </w:r>
            <w:r>
              <w:rPr>
                <w:rFonts w:ascii="Arial" w:hAnsi="Arial" w:cs="Arial"/>
                <w:sz w:val="15"/>
                <w:szCs w:val="15"/>
              </w:rPr>
              <w:t xml:space="preserve"> скорость</w:t>
            </w:r>
            <w:r w:rsidRPr="00FB169F">
              <w:rPr>
                <w:rFonts w:ascii="Arial" w:hAnsi="Arial" w:cs="Arial"/>
                <w:sz w:val="15"/>
                <w:szCs w:val="15"/>
              </w:rPr>
              <w:t xml:space="preserve"> 6</w:t>
            </w:r>
          </w:p>
        </w:tc>
        <w:tc>
          <w:tcPr>
            <w:tcW w:w="2885" w:type="dxa"/>
            <w:shd w:val="clear" w:color="auto" w:fill="auto"/>
            <w:vAlign w:val="center"/>
          </w:tcPr>
          <w:p w:rsidR="00BB20F1" w:rsidRPr="00FB169F" w:rsidRDefault="00BB20F1" w:rsidP="005B6069">
            <w:pPr>
              <w:spacing w:line="280" w:lineRule="exact"/>
              <w:ind w:left="300" w:hanging="300"/>
              <w:rPr>
                <w:rFonts w:ascii="Arial" w:cs="Arial"/>
                <w:sz w:val="15"/>
                <w:szCs w:val="15"/>
              </w:rPr>
            </w:pPr>
            <w:r w:rsidRPr="00FB169F">
              <w:rPr>
                <w:rFonts w:ascii="Arial" w:cs="Arial" w:hint="eastAsia"/>
                <w:sz w:val="15"/>
                <w:szCs w:val="15"/>
              </w:rPr>
              <w:t>-100.0</w:t>
            </w:r>
            <w:r w:rsidRPr="00FB169F">
              <w:rPr>
                <w:rFonts w:ascii="Arial" w:cs="Arial"/>
                <w:sz w:val="15"/>
                <w:szCs w:val="15"/>
              </w:rPr>
              <w:t>~</w:t>
            </w:r>
            <w:r w:rsidRPr="00FB169F">
              <w:rPr>
                <w:rFonts w:ascii="Arial" w:cs="Arial" w:hint="eastAsia"/>
                <w:sz w:val="15"/>
                <w:szCs w:val="15"/>
              </w:rPr>
              <w:t>100.0%</w:t>
            </w:r>
          </w:p>
        </w:tc>
        <w:tc>
          <w:tcPr>
            <w:tcW w:w="822" w:type="dxa"/>
            <w:shd w:val="clear" w:color="auto" w:fill="auto"/>
          </w:tcPr>
          <w:p w:rsidR="00BB20F1" w:rsidRPr="00FB169F" w:rsidRDefault="00BB20F1" w:rsidP="005B6069">
            <w:pPr>
              <w:spacing w:line="280" w:lineRule="exact"/>
              <w:ind w:left="300" w:hanging="300"/>
              <w:jc w:val="center"/>
              <w:rPr>
                <w:rFonts w:ascii="Arial" w:cs="Arial"/>
                <w:sz w:val="15"/>
                <w:szCs w:val="15"/>
              </w:rPr>
            </w:pPr>
            <w:r w:rsidRPr="00FB169F">
              <w:rPr>
                <w:rFonts w:ascii="Arial" w:cs="Arial" w:hint="eastAsia"/>
                <w:sz w:val="15"/>
                <w:szCs w:val="15"/>
              </w:rPr>
              <w:t>0</w:t>
            </w:r>
            <w:r w:rsidRPr="00FB169F">
              <w:rPr>
                <w:rFonts w:ascii="Arial" w:cs="Arial"/>
                <w:sz w:val="15"/>
                <w:szCs w:val="15"/>
              </w:rPr>
              <w:t>.0%</w:t>
            </w:r>
          </w:p>
        </w:tc>
      </w:tr>
      <w:tr w:rsidR="00BB20F1" w:rsidRPr="00E8328D" w:rsidTr="00E8328D">
        <w:trPr>
          <w:jc w:val="center"/>
        </w:trPr>
        <w:tc>
          <w:tcPr>
            <w:tcW w:w="941" w:type="dxa"/>
            <w:shd w:val="clear" w:color="auto" w:fill="auto"/>
          </w:tcPr>
          <w:p w:rsidR="00BB20F1" w:rsidRPr="00FB169F" w:rsidRDefault="00BB20F1" w:rsidP="005B6069">
            <w:pPr>
              <w:spacing w:line="280" w:lineRule="exact"/>
              <w:ind w:left="300" w:hanging="300"/>
              <w:jc w:val="center"/>
              <w:rPr>
                <w:rFonts w:ascii="Arial" w:cs="Arial"/>
                <w:sz w:val="15"/>
                <w:szCs w:val="15"/>
              </w:rPr>
            </w:pPr>
            <w:r w:rsidRPr="00FB169F">
              <w:rPr>
                <w:rFonts w:ascii="Arial" w:cs="Arial"/>
                <w:sz w:val="15"/>
                <w:szCs w:val="15"/>
              </w:rPr>
              <w:t>P10</w:t>
            </w:r>
            <w:r w:rsidRPr="00FB169F">
              <w:rPr>
                <w:rFonts w:ascii="Arial" w:cs="Arial" w:hint="eastAsia"/>
                <w:sz w:val="15"/>
                <w:szCs w:val="15"/>
              </w:rPr>
              <w:t>.</w:t>
            </w:r>
            <w:r w:rsidRPr="00FB169F">
              <w:rPr>
                <w:rFonts w:ascii="Arial" w:cs="Arial"/>
                <w:sz w:val="15"/>
                <w:szCs w:val="15"/>
              </w:rPr>
              <w:t>15</w:t>
            </w:r>
          </w:p>
        </w:tc>
        <w:tc>
          <w:tcPr>
            <w:tcW w:w="1873" w:type="dxa"/>
            <w:shd w:val="clear" w:color="auto" w:fill="auto"/>
            <w:tcMar>
              <w:left w:w="28" w:type="dxa"/>
              <w:right w:w="28" w:type="dxa"/>
            </w:tcMar>
            <w:vAlign w:val="center"/>
          </w:tcPr>
          <w:p w:rsidR="00BB20F1" w:rsidRPr="00FB169F" w:rsidRDefault="00BB20F1" w:rsidP="005B6069">
            <w:pPr>
              <w:pStyle w:val="a9"/>
              <w:spacing w:line="280" w:lineRule="exact"/>
              <w:jc w:val="center"/>
              <w:rPr>
                <w:rFonts w:ascii="Arial" w:hAnsi="Arial" w:cs="Arial"/>
                <w:sz w:val="15"/>
                <w:szCs w:val="15"/>
              </w:rPr>
            </w:pPr>
            <w:r>
              <w:rPr>
                <w:rFonts w:ascii="Arial" w:hAnsi="Arial" w:cs="Arial"/>
                <w:sz w:val="15"/>
                <w:szCs w:val="15"/>
              </w:rPr>
              <w:t>Продолжительность этапа</w:t>
            </w:r>
            <w:r w:rsidRPr="00FB169F">
              <w:rPr>
                <w:rFonts w:ascii="Arial" w:hAnsi="Arial" w:cs="Arial" w:hint="eastAsia"/>
                <w:sz w:val="15"/>
                <w:szCs w:val="15"/>
              </w:rPr>
              <w:t xml:space="preserve"> 6 </w:t>
            </w:r>
          </w:p>
        </w:tc>
        <w:tc>
          <w:tcPr>
            <w:tcW w:w="2885" w:type="dxa"/>
            <w:shd w:val="clear" w:color="auto" w:fill="auto"/>
            <w:vAlign w:val="center"/>
          </w:tcPr>
          <w:p w:rsidR="00BB20F1" w:rsidRPr="00FB169F" w:rsidRDefault="00BB20F1" w:rsidP="005B6069">
            <w:pPr>
              <w:spacing w:line="280" w:lineRule="exact"/>
              <w:ind w:left="300" w:hanging="300"/>
              <w:rPr>
                <w:rFonts w:ascii="Arial" w:cs="Arial"/>
                <w:sz w:val="15"/>
                <w:szCs w:val="15"/>
              </w:rPr>
            </w:pPr>
            <w:r w:rsidRPr="00FB169F">
              <w:rPr>
                <w:rFonts w:ascii="Arial" w:cs="Arial" w:hint="eastAsia"/>
                <w:sz w:val="15"/>
                <w:szCs w:val="15"/>
              </w:rPr>
              <w:t>0</w:t>
            </w:r>
            <w:r w:rsidRPr="00FB169F">
              <w:rPr>
                <w:rFonts w:ascii="Arial" w:cs="Arial"/>
                <w:sz w:val="15"/>
                <w:szCs w:val="15"/>
              </w:rPr>
              <w:t>.0~6553.5</w:t>
            </w:r>
            <w:r w:rsidRPr="00624778">
              <w:rPr>
                <w:rFonts w:ascii="Arial" w:hAnsi="Arial" w:cs="Arial"/>
                <w:sz w:val="15"/>
                <w:szCs w:val="15"/>
                <w:lang w:val="ru-RU"/>
              </w:rPr>
              <w:t xml:space="preserve"> сек</w:t>
            </w:r>
            <w:r w:rsidRPr="00FB169F">
              <w:rPr>
                <w:rFonts w:ascii="Arial" w:cs="Arial"/>
                <w:sz w:val="15"/>
                <w:szCs w:val="15"/>
              </w:rPr>
              <w:t>（</w:t>
            </w:r>
            <w:r w:rsidRPr="00624778">
              <w:rPr>
                <w:rFonts w:ascii="Arial" w:hAnsi="Arial" w:cs="Arial"/>
                <w:sz w:val="15"/>
                <w:szCs w:val="15"/>
                <w:lang w:val="ru-RU"/>
              </w:rPr>
              <w:t>мин</w:t>
            </w:r>
            <w:r w:rsidRPr="00FB169F">
              <w:rPr>
                <w:rFonts w:ascii="Arial" w:cs="Arial"/>
                <w:sz w:val="15"/>
                <w:szCs w:val="15"/>
              </w:rPr>
              <w:t>）</w:t>
            </w:r>
          </w:p>
        </w:tc>
        <w:tc>
          <w:tcPr>
            <w:tcW w:w="822" w:type="dxa"/>
            <w:shd w:val="clear" w:color="auto" w:fill="auto"/>
          </w:tcPr>
          <w:p w:rsidR="00BB20F1" w:rsidRPr="00FB169F" w:rsidRDefault="00BB20F1" w:rsidP="005B6069">
            <w:pPr>
              <w:spacing w:line="280" w:lineRule="exact"/>
              <w:ind w:left="300" w:hanging="300"/>
              <w:jc w:val="center"/>
              <w:rPr>
                <w:rFonts w:ascii="Arial" w:cs="Arial"/>
                <w:sz w:val="15"/>
                <w:szCs w:val="15"/>
              </w:rPr>
            </w:pPr>
            <w:r w:rsidRPr="00FB169F">
              <w:rPr>
                <w:rFonts w:ascii="Arial" w:cs="Arial"/>
                <w:sz w:val="15"/>
                <w:szCs w:val="15"/>
              </w:rPr>
              <w:t>0.0</w:t>
            </w:r>
            <w:r w:rsidRPr="00624778">
              <w:rPr>
                <w:rFonts w:ascii="Arial" w:hAnsi="Arial" w:cs="Arial"/>
                <w:sz w:val="15"/>
                <w:szCs w:val="15"/>
                <w:lang w:val="ru-RU"/>
              </w:rPr>
              <w:t xml:space="preserve"> сек</w:t>
            </w:r>
          </w:p>
        </w:tc>
      </w:tr>
      <w:tr w:rsidR="00BB20F1" w:rsidRPr="00E8328D" w:rsidTr="00E8328D">
        <w:trPr>
          <w:jc w:val="center"/>
        </w:trPr>
        <w:tc>
          <w:tcPr>
            <w:tcW w:w="941" w:type="dxa"/>
            <w:shd w:val="clear" w:color="auto" w:fill="auto"/>
          </w:tcPr>
          <w:p w:rsidR="00BB20F1" w:rsidRPr="00FB169F" w:rsidRDefault="00BB20F1" w:rsidP="005B6069">
            <w:pPr>
              <w:spacing w:line="280" w:lineRule="exact"/>
              <w:ind w:left="300" w:hanging="300"/>
              <w:jc w:val="center"/>
              <w:rPr>
                <w:rFonts w:ascii="Arial" w:cs="Arial"/>
                <w:sz w:val="15"/>
                <w:szCs w:val="15"/>
              </w:rPr>
            </w:pPr>
            <w:r w:rsidRPr="00FB169F">
              <w:rPr>
                <w:rFonts w:ascii="Arial" w:cs="Arial"/>
                <w:sz w:val="15"/>
                <w:szCs w:val="15"/>
              </w:rPr>
              <w:t>P10</w:t>
            </w:r>
            <w:r w:rsidRPr="00FB169F">
              <w:rPr>
                <w:rFonts w:ascii="Arial" w:cs="Arial" w:hint="eastAsia"/>
                <w:sz w:val="15"/>
                <w:szCs w:val="15"/>
              </w:rPr>
              <w:t>.</w:t>
            </w:r>
            <w:r w:rsidRPr="00FB169F">
              <w:rPr>
                <w:rFonts w:ascii="Arial" w:cs="Arial"/>
                <w:sz w:val="15"/>
                <w:szCs w:val="15"/>
              </w:rPr>
              <w:t>16</w:t>
            </w:r>
          </w:p>
        </w:tc>
        <w:tc>
          <w:tcPr>
            <w:tcW w:w="1873" w:type="dxa"/>
            <w:shd w:val="clear" w:color="auto" w:fill="auto"/>
            <w:tcMar>
              <w:left w:w="28" w:type="dxa"/>
              <w:right w:w="28" w:type="dxa"/>
            </w:tcMar>
            <w:vAlign w:val="center"/>
          </w:tcPr>
          <w:p w:rsidR="00BB20F1" w:rsidRPr="00FB169F" w:rsidRDefault="00BB20F1" w:rsidP="005B6069">
            <w:pPr>
              <w:pStyle w:val="a9"/>
              <w:spacing w:line="280" w:lineRule="exact"/>
              <w:jc w:val="center"/>
              <w:rPr>
                <w:rFonts w:ascii="Arial" w:hAnsi="Arial" w:cs="Arial"/>
                <w:sz w:val="15"/>
                <w:szCs w:val="15"/>
              </w:rPr>
            </w:pPr>
            <w:r>
              <w:rPr>
                <w:rFonts w:ascii="Arial" w:hAnsi="Arial" w:cs="Arial"/>
                <w:sz w:val="15"/>
                <w:szCs w:val="15"/>
              </w:rPr>
              <w:t>Многоступенчат</w:t>
            </w:r>
            <w:r>
              <w:rPr>
                <w:rFonts w:ascii="Arial" w:hAnsi="Arial" w:cs="Arial"/>
                <w:sz w:val="15"/>
                <w:szCs w:val="15"/>
                <w:lang w:val="ru-RU"/>
              </w:rPr>
              <w:t>ая</w:t>
            </w:r>
            <w:r>
              <w:rPr>
                <w:rFonts w:ascii="Arial" w:hAnsi="Arial" w:cs="Arial"/>
                <w:sz w:val="15"/>
                <w:szCs w:val="15"/>
              </w:rPr>
              <w:t xml:space="preserve"> скорость</w:t>
            </w:r>
            <w:r w:rsidRPr="00FB169F">
              <w:rPr>
                <w:rFonts w:ascii="Arial" w:hAnsi="Arial" w:cs="Arial"/>
                <w:sz w:val="15"/>
                <w:szCs w:val="15"/>
              </w:rPr>
              <w:t xml:space="preserve"> 7</w:t>
            </w:r>
          </w:p>
        </w:tc>
        <w:tc>
          <w:tcPr>
            <w:tcW w:w="2885" w:type="dxa"/>
            <w:shd w:val="clear" w:color="auto" w:fill="auto"/>
            <w:vAlign w:val="center"/>
          </w:tcPr>
          <w:p w:rsidR="00BB20F1" w:rsidRPr="00FB169F" w:rsidRDefault="00BB20F1" w:rsidP="005B6069">
            <w:pPr>
              <w:spacing w:line="280" w:lineRule="exact"/>
              <w:ind w:left="300" w:hanging="300"/>
              <w:rPr>
                <w:rFonts w:ascii="Arial" w:cs="Arial"/>
                <w:sz w:val="15"/>
                <w:szCs w:val="15"/>
              </w:rPr>
            </w:pPr>
            <w:r w:rsidRPr="00FB169F">
              <w:rPr>
                <w:rFonts w:ascii="Arial" w:cs="Arial" w:hint="eastAsia"/>
                <w:sz w:val="15"/>
                <w:szCs w:val="15"/>
              </w:rPr>
              <w:t>-100.0</w:t>
            </w:r>
            <w:r w:rsidRPr="00FB169F">
              <w:rPr>
                <w:rFonts w:ascii="Arial" w:cs="Arial"/>
                <w:sz w:val="15"/>
                <w:szCs w:val="15"/>
              </w:rPr>
              <w:t>~</w:t>
            </w:r>
            <w:r w:rsidRPr="00FB169F">
              <w:rPr>
                <w:rFonts w:ascii="Arial" w:cs="Arial" w:hint="eastAsia"/>
                <w:sz w:val="15"/>
                <w:szCs w:val="15"/>
              </w:rPr>
              <w:t>100.0%</w:t>
            </w:r>
          </w:p>
        </w:tc>
        <w:tc>
          <w:tcPr>
            <w:tcW w:w="822" w:type="dxa"/>
            <w:shd w:val="clear" w:color="auto" w:fill="auto"/>
          </w:tcPr>
          <w:p w:rsidR="00BB20F1" w:rsidRPr="00FB169F" w:rsidRDefault="00BB20F1" w:rsidP="005B6069">
            <w:pPr>
              <w:spacing w:line="280" w:lineRule="exact"/>
              <w:ind w:left="300" w:hanging="300"/>
              <w:jc w:val="center"/>
              <w:rPr>
                <w:rFonts w:ascii="Arial" w:cs="Arial"/>
                <w:sz w:val="15"/>
                <w:szCs w:val="15"/>
              </w:rPr>
            </w:pPr>
            <w:r w:rsidRPr="00FB169F">
              <w:rPr>
                <w:rFonts w:ascii="Arial" w:cs="Arial" w:hint="eastAsia"/>
                <w:sz w:val="15"/>
                <w:szCs w:val="15"/>
              </w:rPr>
              <w:t>0</w:t>
            </w:r>
            <w:r w:rsidRPr="00FB169F">
              <w:rPr>
                <w:rFonts w:ascii="Arial" w:cs="Arial"/>
                <w:sz w:val="15"/>
                <w:szCs w:val="15"/>
              </w:rPr>
              <w:t>.0%</w:t>
            </w:r>
          </w:p>
        </w:tc>
      </w:tr>
      <w:tr w:rsidR="00BB20F1" w:rsidRPr="00E8328D" w:rsidTr="00E8328D">
        <w:trPr>
          <w:jc w:val="center"/>
        </w:trPr>
        <w:tc>
          <w:tcPr>
            <w:tcW w:w="941" w:type="dxa"/>
            <w:shd w:val="clear" w:color="auto" w:fill="auto"/>
          </w:tcPr>
          <w:p w:rsidR="00BB20F1" w:rsidRPr="00FB169F" w:rsidRDefault="00BB20F1" w:rsidP="005B6069">
            <w:pPr>
              <w:spacing w:line="280" w:lineRule="exact"/>
              <w:ind w:left="300" w:hanging="300"/>
              <w:jc w:val="center"/>
              <w:rPr>
                <w:rFonts w:ascii="Arial" w:cs="Arial"/>
                <w:sz w:val="15"/>
                <w:szCs w:val="15"/>
              </w:rPr>
            </w:pPr>
            <w:r w:rsidRPr="00FB169F">
              <w:rPr>
                <w:rFonts w:ascii="Arial" w:cs="Arial"/>
                <w:sz w:val="15"/>
                <w:szCs w:val="15"/>
              </w:rPr>
              <w:t>P10</w:t>
            </w:r>
            <w:r w:rsidRPr="00FB169F">
              <w:rPr>
                <w:rFonts w:ascii="Arial" w:cs="Arial" w:hint="eastAsia"/>
                <w:sz w:val="15"/>
                <w:szCs w:val="15"/>
              </w:rPr>
              <w:t>.</w:t>
            </w:r>
            <w:r w:rsidRPr="00FB169F">
              <w:rPr>
                <w:rFonts w:ascii="Arial" w:cs="Arial"/>
                <w:sz w:val="15"/>
                <w:szCs w:val="15"/>
              </w:rPr>
              <w:t>17</w:t>
            </w:r>
          </w:p>
        </w:tc>
        <w:tc>
          <w:tcPr>
            <w:tcW w:w="1873" w:type="dxa"/>
            <w:shd w:val="clear" w:color="auto" w:fill="auto"/>
            <w:tcMar>
              <w:left w:w="28" w:type="dxa"/>
              <w:right w:w="28" w:type="dxa"/>
            </w:tcMar>
            <w:vAlign w:val="center"/>
          </w:tcPr>
          <w:p w:rsidR="00BB20F1" w:rsidRPr="00FB169F" w:rsidRDefault="00BB20F1" w:rsidP="005B6069">
            <w:pPr>
              <w:pStyle w:val="a9"/>
              <w:spacing w:line="280" w:lineRule="exact"/>
              <w:jc w:val="center"/>
              <w:rPr>
                <w:rFonts w:ascii="Arial" w:hAnsi="Arial" w:cs="Arial"/>
                <w:sz w:val="15"/>
                <w:szCs w:val="15"/>
              </w:rPr>
            </w:pPr>
            <w:r>
              <w:rPr>
                <w:rFonts w:ascii="Arial" w:hAnsi="Arial" w:cs="Arial"/>
                <w:sz w:val="15"/>
                <w:szCs w:val="15"/>
              </w:rPr>
              <w:t>Продолжительность этапа</w:t>
            </w:r>
            <w:r w:rsidRPr="00FB169F">
              <w:rPr>
                <w:rFonts w:ascii="Arial" w:hAnsi="Arial" w:cs="Arial" w:hint="eastAsia"/>
                <w:sz w:val="15"/>
                <w:szCs w:val="15"/>
              </w:rPr>
              <w:t xml:space="preserve"> 7 </w:t>
            </w:r>
          </w:p>
        </w:tc>
        <w:tc>
          <w:tcPr>
            <w:tcW w:w="2885" w:type="dxa"/>
            <w:shd w:val="clear" w:color="auto" w:fill="auto"/>
            <w:vAlign w:val="center"/>
          </w:tcPr>
          <w:p w:rsidR="00BB20F1" w:rsidRPr="00FB169F" w:rsidRDefault="00BB20F1" w:rsidP="005B6069">
            <w:pPr>
              <w:spacing w:line="280" w:lineRule="exact"/>
              <w:ind w:left="300" w:hanging="300"/>
              <w:rPr>
                <w:rFonts w:ascii="Arial" w:cs="Arial"/>
                <w:sz w:val="15"/>
                <w:szCs w:val="15"/>
              </w:rPr>
            </w:pPr>
            <w:r w:rsidRPr="00FB169F">
              <w:rPr>
                <w:rFonts w:ascii="Arial" w:cs="Arial" w:hint="eastAsia"/>
                <w:sz w:val="15"/>
                <w:szCs w:val="15"/>
              </w:rPr>
              <w:t>0</w:t>
            </w:r>
            <w:r w:rsidRPr="00FB169F">
              <w:rPr>
                <w:rFonts w:ascii="Arial" w:cs="Arial"/>
                <w:sz w:val="15"/>
                <w:szCs w:val="15"/>
              </w:rPr>
              <w:t>.0~6553.5</w:t>
            </w:r>
            <w:r w:rsidRPr="00624778">
              <w:rPr>
                <w:rFonts w:ascii="Arial" w:hAnsi="Arial" w:cs="Arial"/>
                <w:sz w:val="15"/>
                <w:szCs w:val="15"/>
                <w:lang w:val="ru-RU"/>
              </w:rPr>
              <w:t xml:space="preserve"> сек</w:t>
            </w:r>
            <w:r w:rsidRPr="00FB169F">
              <w:rPr>
                <w:rFonts w:ascii="Arial" w:cs="Arial"/>
                <w:sz w:val="15"/>
                <w:szCs w:val="15"/>
              </w:rPr>
              <w:t>（</w:t>
            </w:r>
            <w:r w:rsidRPr="00624778">
              <w:rPr>
                <w:rFonts w:ascii="Arial" w:hAnsi="Arial" w:cs="Arial"/>
                <w:sz w:val="15"/>
                <w:szCs w:val="15"/>
                <w:lang w:val="ru-RU"/>
              </w:rPr>
              <w:t>мин</w:t>
            </w:r>
            <w:r w:rsidRPr="00FB169F">
              <w:rPr>
                <w:rFonts w:ascii="Arial" w:cs="Arial"/>
                <w:sz w:val="15"/>
                <w:szCs w:val="15"/>
              </w:rPr>
              <w:t>）</w:t>
            </w:r>
          </w:p>
        </w:tc>
        <w:tc>
          <w:tcPr>
            <w:tcW w:w="822" w:type="dxa"/>
            <w:shd w:val="clear" w:color="auto" w:fill="auto"/>
          </w:tcPr>
          <w:p w:rsidR="00BB20F1" w:rsidRPr="00FB169F" w:rsidRDefault="00BB20F1" w:rsidP="005B6069">
            <w:pPr>
              <w:spacing w:line="280" w:lineRule="exact"/>
              <w:ind w:left="300" w:hanging="300"/>
              <w:jc w:val="center"/>
              <w:rPr>
                <w:rFonts w:ascii="Arial" w:cs="Arial"/>
                <w:sz w:val="15"/>
                <w:szCs w:val="15"/>
              </w:rPr>
            </w:pPr>
            <w:r w:rsidRPr="00FB169F">
              <w:rPr>
                <w:rFonts w:ascii="Arial" w:cs="Arial"/>
                <w:sz w:val="15"/>
                <w:szCs w:val="15"/>
              </w:rPr>
              <w:t>0.0</w:t>
            </w:r>
            <w:r w:rsidRPr="00624778">
              <w:rPr>
                <w:rFonts w:ascii="Arial" w:hAnsi="Arial" w:cs="Arial"/>
                <w:sz w:val="15"/>
                <w:szCs w:val="15"/>
                <w:lang w:val="ru-RU"/>
              </w:rPr>
              <w:t xml:space="preserve"> сек</w:t>
            </w:r>
          </w:p>
        </w:tc>
      </w:tr>
      <w:tr w:rsidR="00BB20F1" w:rsidRPr="00E8328D" w:rsidTr="00E8328D">
        <w:trPr>
          <w:jc w:val="center"/>
        </w:trPr>
        <w:tc>
          <w:tcPr>
            <w:tcW w:w="941" w:type="dxa"/>
            <w:shd w:val="clear" w:color="auto" w:fill="auto"/>
          </w:tcPr>
          <w:p w:rsidR="00BB20F1" w:rsidRPr="00FB169F" w:rsidRDefault="00BB20F1" w:rsidP="005B6069">
            <w:pPr>
              <w:spacing w:line="280" w:lineRule="exact"/>
              <w:ind w:left="300" w:hanging="300"/>
              <w:jc w:val="center"/>
              <w:rPr>
                <w:rFonts w:ascii="Arial" w:cs="Arial"/>
                <w:sz w:val="15"/>
                <w:szCs w:val="15"/>
              </w:rPr>
            </w:pPr>
            <w:r w:rsidRPr="00FB169F">
              <w:rPr>
                <w:rFonts w:ascii="Arial" w:cs="Arial"/>
                <w:sz w:val="15"/>
                <w:szCs w:val="15"/>
              </w:rPr>
              <w:t>P10</w:t>
            </w:r>
            <w:r w:rsidRPr="00FB169F">
              <w:rPr>
                <w:rFonts w:ascii="Arial" w:cs="Arial" w:hint="eastAsia"/>
                <w:sz w:val="15"/>
                <w:szCs w:val="15"/>
              </w:rPr>
              <w:t>.</w:t>
            </w:r>
            <w:r w:rsidRPr="00FB169F">
              <w:rPr>
                <w:rFonts w:ascii="Arial" w:cs="Arial"/>
                <w:sz w:val="15"/>
                <w:szCs w:val="15"/>
              </w:rPr>
              <w:t>18</w:t>
            </w:r>
          </w:p>
        </w:tc>
        <w:tc>
          <w:tcPr>
            <w:tcW w:w="1873" w:type="dxa"/>
            <w:shd w:val="clear" w:color="auto" w:fill="auto"/>
            <w:tcMar>
              <w:left w:w="28" w:type="dxa"/>
              <w:right w:w="28" w:type="dxa"/>
            </w:tcMar>
            <w:vAlign w:val="center"/>
          </w:tcPr>
          <w:p w:rsidR="00BB20F1" w:rsidRPr="00FB169F" w:rsidRDefault="00BB20F1" w:rsidP="005B6069">
            <w:pPr>
              <w:pStyle w:val="a9"/>
              <w:spacing w:line="280" w:lineRule="exact"/>
              <w:jc w:val="center"/>
              <w:rPr>
                <w:rFonts w:ascii="Arial" w:hAnsi="Arial" w:cs="Arial"/>
                <w:sz w:val="15"/>
                <w:szCs w:val="15"/>
              </w:rPr>
            </w:pPr>
            <w:r>
              <w:rPr>
                <w:rFonts w:ascii="Arial" w:hAnsi="Arial" w:cs="Arial"/>
                <w:sz w:val="15"/>
                <w:szCs w:val="15"/>
              </w:rPr>
              <w:t>Многоступенчат</w:t>
            </w:r>
            <w:r>
              <w:rPr>
                <w:rFonts w:ascii="Arial" w:hAnsi="Arial" w:cs="Arial"/>
                <w:sz w:val="15"/>
                <w:szCs w:val="15"/>
                <w:lang w:val="ru-RU"/>
              </w:rPr>
              <w:t>ая</w:t>
            </w:r>
            <w:r>
              <w:rPr>
                <w:rFonts w:ascii="Arial" w:hAnsi="Arial" w:cs="Arial"/>
                <w:sz w:val="15"/>
                <w:szCs w:val="15"/>
              </w:rPr>
              <w:t xml:space="preserve"> скорость</w:t>
            </w:r>
            <w:r w:rsidRPr="00FB169F">
              <w:rPr>
                <w:rFonts w:ascii="Arial" w:hAnsi="Arial" w:cs="Arial"/>
                <w:sz w:val="15"/>
                <w:szCs w:val="15"/>
              </w:rPr>
              <w:t xml:space="preserve"> 8</w:t>
            </w:r>
          </w:p>
        </w:tc>
        <w:tc>
          <w:tcPr>
            <w:tcW w:w="2885" w:type="dxa"/>
            <w:shd w:val="clear" w:color="auto" w:fill="auto"/>
            <w:vAlign w:val="center"/>
          </w:tcPr>
          <w:p w:rsidR="00BB20F1" w:rsidRPr="00FB169F" w:rsidRDefault="00BB20F1" w:rsidP="005B6069">
            <w:pPr>
              <w:spacing w:line="280" w:lineRule="exact"/>
              <w:ind w:left="300" w:hanging="300"/>
              <w:rPr>
                <w:rFonts w:ascii="Arial" w:cs="Arial"/>
                <w:sz w:val="15"/>
                <w:szCs w:val="15"/>
              </w:rPr>
            </w:pPr>
            <w:r w:rsidRPr="00FB169F">
              <w:rPr>
                <w:rFonts w:ascii="Arial" w:cs="Arial" w:hint="eastAsia"/>
                <w:sz w:val="15"/>
                <w:szCs w:val="15"/>
              </w:rPr>
              <w:t>-100.0</w:t>
            </w:r>
            <w:r w:rsidRPr="00FB169F">
              <w:rPr>
                <w:rFonts w:ascii="Arial" w:cs="Arial"/>
                <w:sz w:val="15"/>
                <w:szCs w:val="15"/>
              </w:rPr>
              <w:t>~</w:t>
            </w:r>
            <w:r w:rsidRPr="00FB169F">
              <w:rPr>
                <w:rFonts w:ascii="Arial" w:cs="Arial" w:hint="eastAsia"/>
                <w:sz w:val="15"/>
                <w:szCs w:val="15"/>
              </w:rPr>
              <w:t>100.0%</w:t>
            </w:r>
          </w:p>
        </w:tc>
        <w:tc>
          <w:tcPr>
            <w:tcW w:w="822" w:type="dxa"/>
            <w:shd w:val="clear" w:color="auto" w:fill="auto"/>
          </w:tcPr>
          <w:p w:rsidR="00BB20F1" w:rsidRPr="00FB169F" w:rsidRDefault="00BB20F1" w:rsidP="005B6069">
            <w:pPr>
              <w:spacing w:line="280" w:lineRule="exact"/>
              <w:ind w:left="300" w:hanging="300"/>
              <w:jc w:val="center"/>
              <w:rPr>
                <w:rFonts w:ascii="Arial" w:cs="Arial"/>
                <w:sz w:val="15"/>
                <w:szCs w:val="15"/>
              </w:rPr>
            </w:pPr>
            <w:r w:rsidRPr="00FB169F">
              <w:rPr>
                <w:rFonts w:ascii="Arial" w:cs="Arial" w:hint="eastAsia"/>
                <w:sz w:val="15"/>
                <w:szCs w:val="15"/>
              </w:rPr>
              <w:t>0</w:t>
            </w:r>
            <w:r w:rsidRPr="00FB169F">
              <w:rPr>
                <w:rFonts w:ascii="Arial" w:cs="Arial"/>
                <w:sz w:val="15"/>
                <w:szCs w:val="15"/>
              </w:rPr>
              <w:t>.0%</w:t>
            </w:r>
          </w:p>
        </w:tc>
      </w:tr>
      <w:tr w:rsidR="00BB20F1" w:rsidRPr="00E8328D" w:rsidTr="00E8328D">
        <w:trPr>
          <w:jc w:val="center"/>
        </w:trPr>
        <w:tc>
          <w:tcPr>
            <w:tcW w:w="941" w:type="dxa"/>
            <w:shd w:val="clear" w:color="auto" w:fill="auto"/>
          </w:tcPr>
          <w:p w:rsidR="00BB20F1" w:rsidRPr="00FB169F" w:rsidRDefault="00BB20F1" w:rsidP="005B6069">
            <w:pPr>
              <w:spacing w:line="280" w:lineRule="exact"/>
              <w:ind w:left="300" w:hanging="300"/>
              <w:jc w:val="center"/>
              <w:rPr>
                <w:rFonts w:ascii="Arial" w:cs="Arial"/>
                <w:sz w:val="15"/>
                <w:szCs w:val="15"/>
              </w:rPr>
            </w:pPr>
            <w:r w:rsidRPr="00FB169F">
              <w:rPr>
                <w:rFonts w:ascii="Arial" w:cs="Arial"/>
                <w:sz w:val="15"/>
                <w:szCs w:val="15"/>
              </w:rPr>
              <w:t>P10</w:t>
            </w:r>
            <w:r w:rsidRPr="00FB169F">
              <w:rPr>
                <w:rFonts w:ascii="Arial" w:cs="Arial" w:hint="eastAsia"/>
                <w:sz w:val="15"/>
                <w:szCs w:val="15"/>
              </w:rPr>
              <w:t>.</w:t>
            </w:r>
            <w:r w:rsidRPr="00FB169F">
              <w:rPr>
                <w:rFonts w:ascii="Arial" w:cs="Arial"/>
                <w:sz w:val="15"/>
                <w:szCs w:val="15"/>
              </w:rPr>
              <w:t>19</w:t>
            </w:r>
          </w:p>
        </w:tc>
        <w:tc>
          <w:tcPr>
            <w:tcW w:w="1873" w:type="dxa"/>
            <w:shd w:val="clear" w:color="auto" w:fill="auto"/>
            <w:tcMar>
              <w:left w:w="28" w:type="dxa"/>
              <w:right w:w="28" w:type="dxa"/>
            </w:tcMar>
            <w:vAlign w:val="center"/>
          </w:tcPr>
          <w:p w:rsidR="00BB20F1" w:rsidRPr="00FB169F" w:rsidRDefault="00BB20F1" w:rsidP="005B6069">
            <w:pPr>
              <w:pStyle w:val="a9"/>
              <w:spacing w:line="280" w:lineRule="exact"/>
              <w:jc w:val="center"/>
              <w:rPr>
                <w:rFonts w:ascii="Arial" w:hAnsi="Arial" w:cs="Arial"/>
                <w:sz w:val="15"/>
                <w:szCs w:val="15"/>
              </w:rPr>
            </w:pPr>
            <w:r>
              <w:rPr>
                <w:rFonts w:ascii="Arial" w:hAnsi="Arial" w:cs="Arial"/>
                <w:sz w:val="15"/>
                <w:szCs w:val="15"/>
              </w:rPr>
              <w:t>Продолжительность этапа</w:t>
            </w:r>
            <w:r w:rsidRPr="00FB169F">
              <w:rPr>
                <w:rFonts w:ascii="Arial" w:hAnsi="Arial" w:cs="Arial" w:hint="eastAsia"/>
                <w:sz w:val="15"/>
                <w:szCs w:val="15"/>
              </w:rPr>
              <w:t xml:space="preserve"> 8 </w:t>
            </w:r>
          </w:p>
        </w:tc>
        <w:tc>
          <w:tcPr>
            <w:tcW w:w="2885" w:type="dxa"/>
            <w:shd w:val="clear" w:color="auto" w:fill="auto"/>
            <w:vAlign w:val="center"/>
          </w:tcPr>
          <w:p w:rsidR="00BB20F1" w:rsidRPr="00FB169F" w:rsidRDefault="00BB20F1" w:rsidP="005B6069">
            <w:pPr>
              <w:spacing w:line="280" w:lineRule="exact"/>
              <w:ind w:left="300" w:hanging="300"/>
              <w:rPr>
                <w:rFonts w:ascii="Arial" w:cs="Arial"/>
                <w:sz w:val="15"/>
                <w:szCs w:val="15"/>
              </w:rPr>
            </w:pPr>
            <w:r w:rsidRPr="00FB169F">
              <w:rPr>
                <w:rFonts w:ascii="Arial" w:cs="Arial" w:hint="eastAsia"/>
                <w:sz w:val="15"/>
                <w:szCs w:val="15"/>
              </w:rPr>
              <w:t>0</w:t>
            </w:r>
            <w:r w:rsidRPr="00FB169F">
              <w:rPr>
                <w:rFonts w:ascii="Arial" w:cs="Arial"/>
                <w:sz w:val="15"/>
                <w:szCs w:val="15"/>
              </w:rPr>
              <w:t>.0~6553.5</w:t>
            </w:r>
            <w:r w:rsidRPr="00624778">
              <w:rPr>
                <w:rFonts w:ascii="Arial" w:hAnsi="Arial" w:cs="Arial"/>
                <w:sz w:val="15"/>
                <w:szCs w:val="15"/>
                <w:lang w:val="ru-RU"/>
              </w:rPr>
              <w:t xml:space="preserve"> сек</w:t>
            </w:r>
            <w:r w:rsidRPr="00FB169F">
              <w:rPr>
                <w:rFonts w:ascii="Arial" w:cs="Arial"/>
                <w:sz w:val="15"/>
                <w:szCs w:val="15"/>
              </w:rPr>
              <w:t>（</w:t>
            </w:r>
            <w:r w:rsidRPr="00624778">
              <w:rPr>
                <w:rFonts w:ascii="Arial" w:hAnsi="Arial" w:cs="Arial"/>
                <w:sz w:val="15"/>
                <w:szCs w:val="15"/>
                <w:lang w:val="ru-RU"/>
              </w:rPr>
              <w:t>мин</w:t>
            </w:r>
            <w:r w:rsidRPr="00FB169F">
              <w:rPr>
                <w:rFonts w:ascii="Arial" w:cs="Arial"/>
                <w:sz w:val="15"/>
                <w:szCs w:val="15"/>
              </w:rPr>
              <w:t>）</w:t>
            </w:r>
          </w:p>
        </w:tc>
        <w:tc>
          <w:tcPr>
            <w:tcW w:w="822" w:type="dxa"/>
            <w:shd w:val="clear" w:color="auto" w:fill="auto"/>
          </w:tcPr>
          <w:p w:rsidR="00BB20F1" w:rsidRPr="00FB169F" w:rsidRDefault="00BB20F1" w:rsidP="005B6069">
            <w:pPr>
              <w:spacing w:line="280" w:lineRule="exact"/>
              <w:ind w:left="300" w:hanging="300"/>
              <w:jc w:val="center"/>
              <w:rPr>
                <w:rFonts w:ascii="Arial" w:cs="Arial"/>
                <w:sz w:val="15"/>
                <w:szCs w:val="15"/>
              </w:rPr>
            </w:pPr>
            <w:r w:rsidRPr="00FB169F">
              <w:rPr>
                <w:rFonts w:ascii="Arial" w:cs="Arial"/>
                <w:sz w:val="15"/>
                <w:szCs w:val="15"/>
              </w:rPr>
              <w:t>0.0</w:t>
            </w:r>
            <w:r w:rsidRPr="00624778">
              <w:rPr>
                <w:rFonts w:ascii="Arial" w:hAnsi="Arial" w:cs="Arial"/>
                <w:sz w:val="15"/>
                <w:szCs w:val="15"/>
                <w:lang w:val="ru-RU"/>
              </w:rPr>
              <w:t xml:space="preserve"> сек</w:t>
            </w:r>
          </w:p>
        </w:tc>
      </w:tr>
      <w:tr w:rsidR="00BB20F1" w:rsidRPr="00E8328D" w:rsidTr="00E8328D">
        <w:trPr>
          <w:jc w:val="center"/>
        </w:trPr>
        <w:tc>
          <w:tcPr>
            <w:tcW w:w="941" w:type="dxa"/>
            <w:shd w:val="clear" w:color="auto" w:fill="auto"/>
          </w:tcPr>
          <w:p w:rsidR="00BB20F1" w:rsidRPr="00FB169F" w:rsidRDefault="00BB20F1" w:rsidP="005B6069">
            <w:pPr>
              <w:spacing w:line="280" w:lineRule="exact"/>
              <w:ind w:left="300" w:hanging="300"/>
              <w:jc w:val="center"/>
              <w:rPr>
                <w:rFonts w:ascii="Arial" w:cs="Arial"/>
                <w:sz w:val="15"/>
                <w:szCs w:val="15"/>
              </w:rPr>
            </w:pPr>
            <w:r w:rsidRPr="00FB169F">
              <w:rPr>
                <w:rFonts w:ascii="Arial" w:cs="Arial"/>
                <w:sz w:val="15"/>
                <w:szCs w:val="15"/>
              </w:rPr>
              <w:t>P10</w:t>
            </w:r>
            <w:r w:rsidRPr="00FB169F">
              <w:rPr>
                <w:rFonts w:ascii="Arial" w:cs="Arial" w:hint="eastAsia"/>
                <w:sz w:val="15"/>
                <w:szCs w:val="15"/>
              </w:rPr>
              <w:t>.</w:t>
            </w:r>
            <w:r w:rsidRPr="00FB169F">
              <w:rPr>
                <w:rFonts w:ascii="Arial" w:cs="Arial"/>
                <w:sz w:val="15"/>
                <w:szCs w:val="15"/>
              </w:rPr>
              <w:t>20</w:t>
            </w:r>
          </w:p>
        </w:tc>
        <w:tc>
          <w:tcPr>
            <w:tcW w:w="1873" w:type="dxa"/>
            <w:shd w:val="clear" w:color="auto" w:fill="auto"/>
            <w:tcMar>
              <w:left w:w="28" w:type="dxa"/>
              <w:right w:w="28" w:type="dxa"/>
            </w:tcMar>
            <w:vAlign w:val="center"/>
          </w:tcPr>
          <w:p w:rsidR="00BB20F1" w:rsidRPr="00FB169F" w:rsidRDefault="00BB20F1" w:rsidP="005B6069">
            <w:pPr>
              <w:pStyle w:val="a9"/>
              <w:spacing w:line="280" w:lineRule="exact"/>
              <w:jc w:val="center"/>
              <w:rPr>
                <w:rFonts w:ascii="Arial" w:hAnsi="Arial" w:cs="Arial"/>
                <w:sz w:val="15"/>
                <w:szCs w:val="15"/>
              </w:rPr>
            </w:pPr>
            <w:r>
              <w:rPr>
                <w:rFonts w:ascii="Arial" w:hAnsi="Arial" w:cs="Arial"/>
                <w:sz w:val="15"/>
                <w:szCs w:val="15"/>
              </w:rPr>
              <w:t>Многоступенчат</w:t>
            </w:r>
            <w:r>
              <w:rPr>
                <w:rFonts w:ascii="Arial" w:hAnsi="Arial" w:cs="Arial"/>
                <w:sz w:val="15"/>
                <w:szCs w:val="15"/>
                <w:lang w:val="ru-RU"/>
              </w:rPr>
              <w:t>ая</w:t>
            </w:r>
            <w:r>
              <w:rPr>
                <w:rFonts w:ascii="Arial" w:hAnsi="Arial" w:cs="Arial"/>
                <w:sz w:val="15"/>
                <w:szCs w:val="15"/>
              </w:rPr>
              <w:t xml:space="preserve"> скорость</w:t>
            </w:r>
            <w:r w:rsidRPr="00FB169F">
              <w:rPr>
                <w:rFonts w:ascii="Arial" w:hAnsi="Arial" w:cs="Arial"/>
                <w:sz w:val="15"/>
                <w:szCs w:val="15"/>
              </w:rPr>
              <w:t xml:space="preserve"> 9</w:t>
            </w:r>
          </w:p>
        </w:tc>
        <w:tc>
          <w:tcPr>
            <w:tcW w:w="2885" w:type="dxa"/>
            <w:shd w:val="clear" w:color="auto" w:fill="auto"/>
            <w:vAlign w:val="center"/>
          </w:tcPr>
          <w:p w:rsidR="00BB20F1" w:rsidRPr="00FB169F" w:rsidRDefault="00BB20F1" w:rsidP="005B6069">
            <w:pPr>
              <w:spacing w:line="280" w:lineRule="exact"/>
              <w:ind w:left="300" w:hanging="300"/>
              <w:rPr>
                <w:rFonts w:ascii="Arial" w:cs="Arial"/>
                <w:sz w:val="15"/>
                <w:szCs w:val="15"/>
              </w:rPr>
            </w:pPr>
            <w:r w:rsidRPr="00FB169F">
              <w:rPr>
                <w:rFonts w:ascii="Arial" w:cs="Arial" w:hint="eastAsia"/>
                <w:sz w:val="15"/>
                <w:szCs w:val="15"/>
              </w:rPr>
              <w:t>-100.0</w:t>
            </w:r>
            <w:r w:rsidRPr="00FB169F">
              <w:rPr>
                <w:rFonts w:ascii="Arial" w:cs="Arial"/>
                <w:sz w:val="15"/>
                <w:szCs w:val="15"/>
              </w:rPr>
              <w:t>~</w:t>
            </w:r>
            <w:r w:rsidRPr="00FB169F">
              <w:rPr>
                <w:rFonts w:ascii="Arial" w:cs="Arial" w:hint="eastAsia"/>
                <w:sz w:val="15"/>
                <w:szCs w:val="15"/>
              </w:rPr>
              <w:t>100.0%</w:t>
            </w:r>
          </w:p>
        </w:tc>
        <w:tc>
          <w:tcPr>
            <w:tcW w:w="822" w:type="dxa"/>
            <w:shd w:val="clear" w:color="auto" w:fill="auto"/>
          </w:tcPr>
          <w:p w:rsidR="00BB20F1" w:rsidRPr="00FB169F" w:rsidRDefault="00BB20F1" w:rsidP="005B6069">
            <w:pPr>
              <w:spacing w:line="280" w:lineRule="exact"/>
              <w:ind w:left="300" w:hanging="300"/>
              <w:jc w:val="center"/>
              <w:rPr>
                <w:rFonts w:ascii="Arial" w:cs="Arial"/>
                <w:sz w:val="15"/>
                <w:szCs w:val="15"/>
              </w:rPr>
            </w:pPr>
            <w:r w:rsidRPr="00FB169F">
              <w:rPr>
                <w:rFonts w:ascii="Arial" w:cs="Arial" w:hint="eastAsia"/>
                <w:sz w:val="15"/>
                <w:szCs w:val="15"/>
              </w:rPr>
              <w:t>0</w:t>
            </w:r>
            <w:r w:rsidRPr="00FB169F">
              <w:rPr>
                <w:rFonts w:ascii="Arial" w:cs="Arial"/>
                <w:sz w:val="15"/>
                <w:szCs w:val="15"/>
              </w:rPr>
              <w:t>.0%</w:t>
            </w:r>
          </w:p>
        </w:tc>
      </w:tr>
      <w:tr w:rsidR="00BB20F1" w:rsidRPr="00E8328D" w:rsidTr="00E8328D">
        <w:trPr>
          <w:jc w:val="center"/>
        </w:trPr>
        <w:tc>
          <w:tcPr>
            <w:tcW w:w="941" w:type="dxa"/>
            <w:shd w:val="clear" w:color="auto" w:fill="auto"/>
          </w:tcPr>
          <w:p w:rsidR="00BB20F1" w:rsidRPr="00FB169F" w:rsidRDefault="00BB20F1" w:rsidP="005B6069">
            <w:pPr>
              <w:spacing w:line="280" w:lineRule="exact"/>
              <w:ind w:left="300" w:hanging="300"/>
              <w:jc w:val="center"/>
              <w:rPr>
                <w:rFonts w:ascii="Arial" w:cs="Arial"/>
                <w:sz w:val="15"/>
                <w:szCs w:val="15"/>
              </w:rPr>
            </w:pPr>
            <w:r w:rsidRPr="00FB169F">
              <w:rPr>
                <w:rFonts w:ascii="Arial" w:cs="Arial"/>
                <w:sz w:val="15"/>
                <w:szCs w:val="15"/>
              </w:rPr>
              <w:t>P10</w:t>
            </w:r>
            <w:r w:rsidRPr="00FB169F">
              <w:rPr>
                <w:rFonts w:ascii="Arial" w:cs="Arial" w:hint="eastAsia"/>
                <w:sz w:val="15"/>
                <w:szCs w:val="15"/>
              </w:rPr>
              <w:t>.</w:t>
            </w:r>
            <w:r w:rsidRPr="00FB169F">
              <w:rPr>
                <w:rFonts w:ascii="Arial" w:cs="Arial"/>
                <w:sz w:val="15"/>
                <w:szCs w:val="15"/>
              </w:rPr>
              <w:t>21</w:t>
            </w:r>
          </w:p>
        </w:tc>
        <w:tc>
          <w:tcPr>
            <w:tcW w:w="1873" w:type="dxa"/>
            <w:shd w:val="clear" w:color="auto" w:fill="auto"/>
            <w:tcMar>
              <w:left w:w="28" w:type="dxa"/>
              <w:right w:w="28" w:type="dxa"/>
            </w:tcMar>
            <w:vAlign w:val="center"/>
          </w:tcPr>
          <w:p w:rsidR="00BB20F1" w:rsidRPr="00FB169F" w:rsidRDefault="00BB20F1" w:rsidP="005B6069">
            <w:pPr>
              <w:pStyle w:val="a9"/>
              <w:spacing w:line="280" w:lineRule="exact"/>
              <w:jc w:val="center"/>
              <w:rPr>
                <w:rFonts w:ascii="Arial" w:hAnsi="Arial" w:cs="Arial"/>
                <w:sz w:val="15"/>
                <w:szCs w:val="15"/>
              </w:rPr>
            </w:pPr>
            <w:r>
              <w:rPr>
                <w:rFonts w:ascii="Arial" w:hAnsi="Arial" w:cs="Arial"/>
                <w:sz w:val="15"/>
                <w:szCs w:val="15"/>
              </w:rPr>
              <w:t>Продолжительность этапа</w:t>
            </w:r>
            <w:r w:rsidRPr="00FB169F">
              <w:rPr>
                <w:rFonts w:ascii="Arial" w:hAnsi="Arial" w:cs="Arial" w:hint="eastAsia"/>
                <w:sz w:val="15"/>
                <w:szCs w:val="15"/>
              </w:rPr>
              <w:t xml:space="preserve"> 9 </w:t>
            </w:r>
          </w:p>
        </w:tc>
        <w:tc>
          <w:tcPr>
            <w:tcW w:w="2885" w:type="dxa"/>
            <w:shd w:val="clear" w:color="auto" w:fill="auto"/>
            <w:vAlign w:val="center"/>
          </w:tcPr>
          <w:p w:rsidR="00BB20F1" w:rsidRPr="00FB169F" w:rsidRDefault="00BB20F1" w:rsidP="005B6069">
            <w:pPr>
              <w:spacing w:line="280" w:lineRule="exact"/>
              <w:ind w:left="300" w:hanging="300"/>
              <w:rPr>
                <w:rFonts w:ascii="Arial" w:cs="Arial"/>
                <w:sz w:val="15"/>
                <w:szCs w:val="15"/>
              </w:rPr>
            </w:pPr>
            <w:r w:rsidRPr="00FB169F">
              <w:rPr>
                <w:rFonts w:ascii="Arial" w:cs="Arial" w:hint="eastAsia"/>
                <w:sz w:val="15"/>
                <w:szCs w:val="15"/>
              </w:rPr>
              <w:t>0</w:t>
            </w:r>
            <w:r w:rsidRPr="00FB169F">
              <w:rPr>
                <w:rFonts w:ascii="Arial" w:cs="Arial"/>
                <w:sz w:val="15"/>
                <w:szCs w:val="15"/>
              </w:rPr>
              <w:t>.0~6553.5</w:t>
            </w:r>
            <w:r w:rsidRPr="00624778">
              <w:rPr>
                <w:rFonts w:ascii="Arial" w:hAnsi="Arial" w:cs="Arial"/>
                <w:sz w:val="15"/>
                <w:szCs w:val="15"/>
                <w:lang w:val="ru-RU"/>
              </w:rPr>
              <w:t xml:space="preserve"> сек</w:t>
            </w:r>
            <w:r w:rsidRPr="00FB169F">
              <w:rPr>
                <w:rFonts w:ascii="Arial" w:cs="Arial"/>
                <w:sz w:val="15"/>
                <w:szCs w:val="15"/>
              </w:rPr>
              <w:t>（</w:t>
            </w:r>
            <w:r w:rsidRPr="00624778">
              <w:rPr>
                <w:rFonts w:ascii="Arial" w:hAnsi="Arial" w:cs="Arial"/>
                <w:sz w:val="15"/>
                <w:szCs w:val="15"/>
                <w:lang w:val="ru-RU"/>
              </w:rPr>
              <w:t>мин</w:t>
            </w:r>
            <w:r w:rsidRPr="00FB169F">
              <w:rPr>
                <w:rFonts w:ascii="Arial" w:cs="Arial"/>
                <w:sz w:val="15"/>
                <w:szCs w:val="15"/>
              </w:rPr>
              <w:t>）</w:t>
            </w:r>
          </w:p>
        </w:tc>
        <w:tc>
          <w:tcPr>
            <w:tcW w:w="822" w:type="dxa"/>
            <w:shd w:val="clear" w:color="auto" w:fill="auto"/>
          </w:tcPr>
          <w:p w:rsidR="00BB20F1" w:rsidRPr="00FB169F" w:rsidRDefault="00BB20F1" w:rsidP="005B6069">
            <w:pPr>
              <w:spacing w:line="280" w:lineRule="exact"/>
              <w:ind w:left="300" w:hanging="300"/>
              <w:jc w:val="center"/>
              <w:rPr>
                <w:rFonts w:ascii="Arial" w:cs="Arial"/>
                <w:sz w:val="15"/>
                <w:szCs w:val="15"/>
              </w:rPr>
            </w:pPr>
            <w:r w:rsidRPr="00FB169F">
              <w:rPr>
                <w:rFonts w:ascii="Arial" w:cs="Arial"/>
                <w:sz w:val="15"/>
                <w:szCs w:val="15"/>
              </w:rPr>
              <w:t>0.0</w:t>
            </w:r>
            <w:r w:rsidRPr="00624778">
              <w:rPr>
                <w:rFonts w:ascii="Arial" w:hAnsi="Arial" w:cs="Arial"/>
                <w:sz w:val="15"/>
                <w:szCs w:val="15"/>
                <w:lang w:val="ru-RU"/>
              </w:rPr>
              <w:t xml:space="preserve"> сек</w:t>
            </w:r>
          </w:p>
        </w:tc>
      </w:tr>
      <w:tr w:rsidR="00BB20F1" w:rsidRPr="00E8328D" w:rsidTr="00E8328D">
        <w:trPr>
          <w:jc w:val="center"/>
        </w:trPr>
        <w:tc>
          <w:tcPr>
            <w:tcW w:w="941" w:type="dxa"/>
            <w:shd w:val="clear" w:color="auto" w:fill="auto"/>
          </w:tcPr>
          <w:p w:rsidR="00BB20F1" w:rsidRPr="00FB169F" w:rsidRDefault="00BB20F1" w:rsidP="005B6069">
            <w:pPr>
              <w:spacing w:line="280" w:lineRule="exact"/>
              <w:ind w:left="300" w:hanging="300"/>
              <w:jc w:val="center"/>
              <w:rPr>
                <w:rFonts w:ascii="Arial" w:cs="Arial"/>
                <w:sz w:val="15"/>
                <w:szCs w:val="15"/>
              </w:rPr>
            </w:pPr>
            <w:r w:rsidRPr="00FB169F">
              <w:rPr>
                <w:rFonts w:ascii="Arial" w:cs="Arial"/>
                <w:sz w:val="15"/>
                <w:szCs w:val="15"/>
              </w:rPr>
              <w:t>P10</w:t>
            </w:r>
            <w:r w:rsidRPr="00FB169F">
              <w:rPr>
                <w:rFonts w:ascii="Arial" w:cs="Arial" w:hint="eastAsia"/>
                <w:sz w:val="15"/>
                <w:szCs w:val="15"/>
              </w:rPr>
              <w:t>.</w:t>
            </w:r>
            <w:r w:rsidRPr="00FB169F">
              <w:rPr>
                <w:rFonts w:ascii="Arial" w:cs="Arial"/>
                <w:sz w:val="15"/>
                <w:szCs w:val="15"/>
              </w:rPr>
              <w:t>22</w:t>
            </w:r>
          </w:p>
        </w:tc>
        <w:tc>
          <w:tcPr>
            <w:tcW w:w="1873" w:type="dxa"/>
            <w:shd w:val="clear" w:color="auto" w:fill="auto"/>
            <w:tcMar>
              <w:left w:w="28" w:type="dxa"/>
              <w:right w:w="28" w:type="dxa"/>
            </w:tcMar>
            <w:vAlign w:val="center"/>
          </w:tcPr>
          <w:p w:rsidR="00BB20F1" w:rsidRPr="00FB169F" w:rsidRDefault="00BB20F1" w:rsidP="005B6069">
            <w:pPr>
              <w:pStyle w:val="a9"/>
              <w:spacing w:line="280" w:lineRule="exact"/>
              <w:jc w:val="center"/>
              <w:rPr>
                <w:rFonts w:ascii="Arial" w:hAnsi="Arial" w:cs="Arial"/>
                <w:sz w:val="15"/>
                <w:szCs w:val="15"/>
              </w:rPr>
            </w:pPr>
            <w:r>
              <w:rPr>
                <w:rFonts w:ascii="Arial" w:hAnsi="Arial" w:cs="Arial"/>
                <w:sz w:val="15"/>
                <w:szCs w:val="15"/>
              </w:rPr>
              <w:t>Многоступенчат</w:t>
            </w:r>
            <w:r>
              <w:rPr>
                <w:rFonts w:ascii="Arial" w:hAnsi="Arial" w:cs="Arial"/>
                <w:sz w:val="15"/>
                <w:szCs w:val="15"/>
                <w:lang w:val="ru-RU"/>
              </w:rPr>
              <w:t>ая</w:t>
            </w:r>
            <w:r>
              <w:rPr>
                <w:rFonts w:ascii="Arial" w:hAnsi="Arial" w:cs="Arial"/>
                <w:sz w:val="15"/>
                <w:szCs w:val="15"/>
              </w:rPr>
              <w:t xml:space="preserve"> скорость</w:t>
            </w:r>
            <w:r w:rsidRPr="00FB169F">
              <w:rPr>
                <w:rFonts w:ascii="Arial" w:hAnsi="Arial" w:cs="Arial"/>
                <w:sz w:val="15"/>
                <w:szCs w:val="15"/>
              </w:rPr>
              <w:t xml:space="preserve"> 10</w:t>
            </w:r>
          </w:p>
        </w:tc>
        <w:tc>
          <w:tcPr>
            <w:tcW w:w="2885" w:type="dxa"/>
            <w:shd w:val="clear" w:color="auto" w:fill="auto"/>
            <w:vAlign w:val="center"/>
          </w:tcPr>
          <w:p w:rsidR="00BB20F1" w:rsidRPr="00FB169F" w:rsidRDefault="00BB20F1" w:rsidP="005B6069">
            <w:pPr>
              <w:spacing w:line="280" w:lineRule="exact"/>
              <w:ind w:left="300" w:hanging="300"/>
              <w:rPr>
                <w:rFonts w:ascii="Arial" w:cs="Arial"/>
                <w:sz w:val="15"/>
                <w:szCs w:val="15"/>
              </w:rPr>
            </w:pPr>
            <w:r w:rsidRPr="00FB169F">
              <w:rPr>
                <w:rFonts w:ascii="Arial" w:cs="Arial" w:hint="eastAsia"/>
                <w:sz w:val="15"/>
                <w:szCs w:val="15"/>
              </w:rPr>
              <w:t>-100.0</w:t>
            </w:r>
            <w:r w:rsidRPr="00FB169F">
              <w:rPr>
                <w:rFonts w:ascii="Arial" w:cs="Arial"/>
                <w:sz w:val="15"/>
                <w:szCs w:val="15"/>
              </w:rPr>
              <w:t>~</w:t>
            </w:r>
            <w:r w:rsidRPr="00FB169F">
              <w:rPr>
                <w:rFonts w:ascii="Arial" w:cs="Arial" w:hint="eastAsia"/>
                <w:sz w:val="15"/>
                <w:szCs w:val="15"/>
              </w:rPr>
              <w:t>100.0%</w:t>
            </w:r>
          </w:p>
        </w:tc>
        <w:tc>
          <w:tcPr>
            <w:tcW w:w="822" w:type="dxa"/>
            <w:shd w:val="clear" w:color="auto" w:fill="auto"/>
          </w:tcPr>
          <w:p w:rsidR="00BB20F1" w:rsidRPr="00FB169F" w:rsidRDefault="00BB20F1" w:rsidP="005B6069">
            <w:pPr>
              <w:spacing w:line="280" w:lineRule="exact"/>
              <w:ind w:left="300" w:hanging="300"/>
              <w:jc w:val="center"/>
              <w:rPr>
                <w:rFonts w:ascii="Arial" w:cs="Arial"/>
                <w:sz w:val="15"/>
                <w:szCs w:val="15"/>
              </w:rPr>
            </w:pPr>
            <w:r w:rsidRPr="00FB169F">
              <w:rPr>
                <w:rFonts w:ascii="Arial" w:cs="Arial" w:hint="eastAsia"/>
                <w:sz w:val="15"/>
                <w:szCs w:val="15"/>
              </w:rPr>
              <w:t>0</w:t>
            </w:r>
            <w:r w:rsidRPr="00FB169F">
              <w:rPr>
                <w:rFonts w:ascii="Arial" w:cs="Arial"/>
                <w:sz w:val="15"/>
                <w:szCs w:val="15"/>
              </w:rPr>
              <w:t>.0%</w:t>
            </w:r>
          </w:p>
        </w:tc>
      </w:tr>
      <w:tr w:rsidR="00BB20F1" w:rsidRPr="00E8328D" w:rsidTr="00E8328D">
        <w:trPr>
          <w:jc w:val="center"/>
        </w:trPr>
        <w:tc>
          <w:tcPr>
            <w:tcW w:w="941" w:type="dxa"/>
            <w:shd w:val="clear" w:color="auto" w:fill="auto"/>
          </w:tcPr>
          <w:p w:rsidR="00BB20F1" w:rsidRPr="00FB169F" w:rsidRDefault="00BB20F1" w:rsidP="005B6069">
            <w:pPr>
              <w:spacing w:line="280" w:lineRule="exact"/>
              <w:ind w:left="300" w:hanging="300"/>
              <w:jc w:val="center"/>
              <w:rPr>
                <w:rFonts w:ascii="Arial" w:cs="Arial"/>
                <w:sz w:val="15"/>
                <w:szCs w:val="15"/>
              </w:rPr>
            </w:pPr>
            <w:r w:rsidRPr="00FB169F">
              <w:rPr>
                <w:rFonts w:ascii="Arial" w:cs="Arial"/>
                <w:sz w:val="15"/>
                <w:szCs w:val="15"/>
              </w:rPr>
              <w:t>P10</w:t>
            </w:r>
            <w:r w:rsidRPr="00FB169F">
              <w:rPr>
                <w:rFonts w:ascii="Arial" w:cs="Arial" w:hint="eastAsia"/>
                <w:sz w:val="15"/>
                <w:szCs w:val="15"/>
              </w:rPr>
              <w:t>.</w:t>
            </w:r>
            <w:r w:rsidRPr="00FB169F">
              <w:rPr>
                <w:rFonts w:ascii="Arial" w:cs="Arial"/>
                <w:sz w:val="15"/>
                <w:szCs w:val="15"/>
              </w:rPr>
              <w:t>23</w:t>
            </w:r>
          </w:p>
        </w:tc>
        <w:tc>
          <w:tcPr>
            <w:tcW w:w="1873" w:type="dxa"/>
            <w:shd w:val="clear" w:color="auto" w:fill="auto"/>
            <w:tcMar>
              <w:left w:w="28" w:type="dxa"/>
              <w:right w:w="28" w:type="dxa"/>
            </w:tcMar>
            <w:vAlign w:val="center"/>
          </w:tcPr>
          <w:p w:rsidR="00BB20F1" w:rsidRPr="00FB169F" w:rsidRDefault="00BB20F1" w:rsidP="005B6069">
            <w:pPr>
              <w:pStyle w:val="a9"/>
              <w:spacing w:line="280" w:lineRule="exact"/>
              <w:jc w:val="center"/>
              <w:rPr>
                <w:rFonts w:ascii="Arial" w:hAnsi="Arial" w:cs="Arial"/>
                <w:sz w:val="15"/>
                <w:szCs w:val="15"/>
              </w:rPr>
            </w:pPr>
            <w:r>
              <w:rPr>
                <w:rFonts w:ascii="Arial" w:hAnsi="Arial" w:cs="Arial"/>
                <w:sz w:val="15"/>
                <w:szCs w:val="15"/>
              </w:rPr>
              <w:t>Продолжительность этапа</w:t>
            </w:r>
            <w:r w:rsidRPr="00FB169F">
              <w:rPr>
                <w:rFonts w:ascii="Arial" w:hAnsi="Arial" w:cs="Arial" w:hint="eastAsia"/>
                <w:sz w:val="15"/>
                <w:szCs w:val="15"/>
              </w:rPr>
              <w:t xml:space="preserve"> 10 </w:t>
            </w:r>
          </w:p>
        </w:tc>
        <w:tc>
          <w:tcPr>
            <w:tcW w:w="2885" w:type="dxa"/>
            <w:shd w:val="clear" w:color="auto" w:fill="auto"/>
            <w:vAlign w:val="center"/>
          </w:tcPr>
          <w:p w:rsidR="00BB20F1" w:rsidRPr="00FB169F" w:rsidRDefault="00BB20F1" w:rsidP="005B6069">
            <w:pPr>
              <w:spacing w:line="280" w:lineRule="exact"/>
              <w:ind w:left="300" w:hanging="300"/>
              <w:rPr>
                <w:rFonts w:ascii="Arial" w:cs="Arial"/>
                <w:sz w:val="15"/>
                <w:szCs w:val="15"/>
              </w:rPr>
            </w:pPr>
            <w:r w:rsidRPr="00FB169F">
              <w:rPr>
                <w:rFonts w:ascii="Arial" w:cs="Arial" w:hint="eastAsia"/>
                <w:sz w:val="15"/>
                <w:szCs w:val="15"/>
              </w:rPr>
              <w:t>0</w:t>
            </w:r>
            <w:r w:rsidRPr="00FB169F">
              <w:rPr>
                <w:rFonts w:ascii="Arial" w:cs="Arial"/>
                <w:sz w:val="15"/>
                <w:szCs w:val="15"/>
              </w:rPr>
              <w:t>.0~6553.5</w:t>
            </w:r>
            <w:r w:rsidRPr="00624778">
              <w:rPr>
                <w:rFonts w:ascii="Arial" w:hAnsi="Arial" w:cs="Arial"/>
                <w:sz w:val="15"/>
                <w:szCs w:val="15"/>
                <w:lang w:val="ru-RU"/>
              </w:rPr>
              <w:t xml:space="preserve"> сек</w:t>
            </w:r>
            <w:r w:rsidRPr="00FB169F">
              <w:rPr>
                <w:rFonts w:ascii="Arial" w:cs="Arial"/>
                <w:sz w:val="15"/>
                <w:szCs w:val="15"/>
              </w:rPr>
              <w:t>（</w:t>
            </w:r>
            <w:r w:rsidRPr="00624778">
              <w:rPr>
                <w:rFonts w:ascii="Arial" w:hAnsi="Arial" w:cs="Arial"/>
                <w:sz w:val="15"/>
                <w:szCs w:val="15"/>
                <w:lang w:val="ru-RU"/>
              </w:rPr>
              <w:t>мин</w:t>
            </w:r>
            <w:r w:rsidRPr="00FB169F">
              <w:rPr>
                <w:rFonts w:ascii="Arial" w:cs="Arial"/>
                <w:sz w:val="15"/>
                <w:szCs w:val="15"/>
              </w:rPr>
              <w:t>）</w:t>
            </w:r>
          </w:p>
        </w:tc>
        <w:tc>
          <w:tcPr>
            <w:tcW w:w="822" w:type="dxa"/>
            <w:shd w:val="clear" w:color="auto" w:fill="auto"/>
          </w:tcPr>
          <w:p w:rsidR="00BB20F1" w:rsidRPr="00FB169F" w:rsidRDefault="00BB20F1" w:rsidP="005B6069">
            <w:pPr>
              <w:spacing w:line="280" w:lineRule="exact"/>
              <w:ind w:left="300" w:hanging="300"/>
              <w:jc w:val="center"/>
              <w:rPr>
                <w:rFonts w:ascii="Arial" w:cs="Arial"/>
                <w:sz w:val="15"/>
                <w:szCs w:val="15"/>
              </w:rPr>
            </w:pPr>
            <w:r w:rsidRPr="00FB169F">
              <w:rPr>
                <w:rFonts w:ascii="Arial" w:cs="Arial"/>
                <w:sz w:val="15"/>
                <w:szCs w:val="15"/>
              </w:rPr>
              <w:t>0.0</w:t>
            </w:r>
            <w:r w:rsidRPr="00624778">
              <w:rPr>
                <w:rFonts w:ascii="Arial" w:hAnsi="Arial" w:cs="Arial"/>
                <w:sz w:val="15"/>
                <w:szCs w:val="15"/>
                <w:lang w:val="ru-RU"/>
              </w:rPr>
              <w:t xml:space="preserve"> сек</w:t>
            </w:r>
          </w:p>
        </w:tc>
      </w:tr>
      <w:tr w:rsidR="00BB20F1" w:rsidRPr="00E8328D" w:rsidTr="00E8328D">
        <w:trPr>
          <w:jc w:val="center"/>
        </w:trPr>
        <w:tc>
          <w:tcPr>
            <w:tcW w:w="941" w:type="dxa"/>
            <w:shd w:val="clear" w:color="auto" w:fill="auto"/>
          </w:tcPr>
          <w:p w:rsidR="00BB20F1" w:rsidRPr="00FB169F" w:rsidRDefault="00BB20F1" w:rsidP="005B6069">
            <w:pPr>
              <w:spacing w:line="280" w:lineRule="exact"/>
              <w:ind w:left="300" w:hanging="300"/>
              <w:jc w:val="center"/>
              <w:rPr>
                <w:rFonts w:ascii="Arial" w:cs="Arial"/>
                <w:sz w:val="15"/>
                <w:szCs w:val="15"/>
              </w:rPr>
            </w:pPr>
            <w:r w:rsidRPr="00FB169F">
              <w:rPr>
                <w:rFonts w:ascii="Arial" w:cs="Arial"/>
                <w:sz w:val="15"/>
                <w:szCs w:val="15"/>
              </w:rPr>
              <w:t>P10</w:t>
            </w:r>
            <w:r w:rsidRPr="00FB169F">
              <w:rPr>
                <w:rFonts w:ascii="Arial" w:cs="Arial" w:hint="eastAsia"/>
                <w:sz w:val="15"/>
                <w:szCs w:val="15"/>
              </w:rPr>
              <w:t>.</w:t>
            </w:r>
            <w:r w:rsidRPr="00FB169F">
              <w:rPr>
                <w:rFonts w:ascii="Arial" w:cs="Arial"/>
                <w:sz w:val="15"/>
                <w:szCs w:val="15"/>
              </w:rPr>
              <w:t>24</w:t>
            </w:r>
          </w:p>
        </w:tc>
        <w:tc>
          <w:tcPr>
            <w:tcW w:w="1873" w:type="dxa"/>
            <w:shd w:val="clear" w:color="auto" w:fill="auto"/>
            <w:tcMar>
              <w:left w:w="28" w:type="dxa"/>
              <w:right w:w="28" w:type="dxa"/>
            </w:tcMar>
            <w:vAlign w:val="center"/>
          </w:tcPr>
          <w:p w:rsidR="00BB20F1" w:rsidRPr="00FB169F" w:rsidRDefault="00BB20F1" w:rsidP="005B6069">
            <w:pPr>
              <w:pStyle w:val="a9"/>
              <w:spacing w:line="280" w:lineRule="exact"/>
              <w:jc w:val="center"/>
              <w:rPr>
                <w:rFonts w:ascii="Arial" w:hAnsi="Arial" w:cs="Arial"/>
                <w:sz w:val="15"/>
                <w:szCs w:val="15"/>
              </w:rPr>
            </w:pPr>
            <w:r>
              <w:rPr>
                <w:rFonts w:ascii="Arial" w:hAnsi="Arial" w:cs="Arial"/>
                <w:sz w:val="15"/>
                <w:szCs w:val="15"/>
              </w:rPr>
              <w:t>Многоступенчат</w:t>
            </w:r>
            <w:r>
              <w:rPr>
                <w:rFonts w:ascii="Arial" w:hAnsi="Arial" w:cs="Arial"/>
                <w:sz w:val="15"/>
                <w:szCs w:val="15"/>
                <w:lang w:val="ru-RU"/>
              </w:rPr>
              <w:t>ая</w:t>
            </w:r>
            <w:r>
              <w:rPr>
                <w:rFonts w:ascii="Arial" w:hAnsi="Arial" w:cs="Arial"/>
                <w:sz w:val="15"/>
                <w:szCs w:val="15"/>
              </w:rPr>
              <w:t xml:space="preserve"> скорость</w:t>
            </w:r>
            <w:r w:rsidRPr="00FB169F">
              <w:rPr>
                <w:rFonts w:ascii="Arial" w:hAnsi="Arial" w:cs="Arial"/>
                <w:sz w:val="15"/>
                <w:szCs w:val="15"/>
              </w:rPr>
              <w:t xml:space="preserve"> 11</w:t>
            </w:r>
          </w:p>
        </w:tc>
        <w:tc>
          <w:tcPr>
            <w:tcW w:w="2885" w:type="dxa"/>
            <w:shd w:val="clear" w:color="auto" w:fill="auto"/>
            <w:vAlign w:val="center"/>
          </w:tcPr>
          <w:p w:rsidR="00BB20F1" w:rsidRPr="00FB169F" w:rsidRDefault="00BB20F1" w:rsidP="005B6069">
            <w:pPr>
              <w:spacing w:line="280" w:lineRule="exact"/>
              <w:ind w:left="300" w:hanging="300"/>
              <w:rPr>
                <w:rFonts w:ascii="Arial" w:cs="Arial"/>
                <w:sz w:val="15"/>
                <w:szCs w:val="15"/>
              </w:rPr>
            </w:pPr>
            <w:r w:rsidRPr="00FB169F">
              <w:rPr>
                <w:rFonts w:ascii="Arial" w:cs="Arial" w:hint="eastAsia"/>
                <w:sz w:val="15"/>
                <w:szCs w:val="15"/>
              </w:rPr>
              <w:t>-100.0</w:t>
            </w:r>
            <w:r w:rsidRPr="00FB169F">
              <w:rPr>
                <w:rFonts w:ascii="Arial" w:cs="Arial"/>
                <w:sz w:val="15"/>
                <w:szCs w:val="15"/>
              </w:rPr>
              <w:t>~</w:t>
            </w:r>
            <w:r w:rsidRPr="00FB169F">
              <w:rPr>
                <w:rFonts w:ascii="Arial" w:cs="Arial" w:hint="eastAsia"/>
                <w:sz w:val="15"/>
                <w:szCs w:val="15"/>
              </w:rPr>
              <w:t>100.0%</w:t>
            </w:r>
          </w:p>
        </w:tc>
        <w:tc>
          <w:tcPr>
            <w:tcW w:w="822" w:type="dxa"/>
            <w:shd w:val="clear" w:color="auto" w:fill="auto"/>
          </w:tcPr>
          <w:p w:rsidR="00BB20F1" w:rsidRPr="00FB169F" w:rsidRDefault="00BB20F1" w:rsidP="005B6069">
            <w:pPr>
              <w:spacing w:line="280" w:lineRule="exact"/>
              <w:ind w:left="300" w:hanging="300"/>
              <w:jc w:val="center"/>
              <w:rPr>
                <w:rFonts w:ascii="Arial" w:cs="Arial"/>
                <w:sz w:val="15"/>
                <w:szCs w:val="15"/>
              </w:rPr>
            </w:pPr>
            <w:r w:rsidRPr="00FB169F">
              <w:rPr>
                <w:rFonts w:ascii="Arial" w:cs="Arial" w:hint="eastAsia"/>
                <w:sz w:val="15"/>
                <w:szCs w:val="15"/>
              </w:rPr>
              <w:t>0</w:t>
            </w:r>
            <w:r w:rsidRPr="00FB169F">
              <w:rPr>
                <w:rFonts w:ascii="Arial" w:cs="Arial"/>
                <w:sz w:val="15"/>
                <w:szCs w:val="15"/>
              </w:rPr>
              <w:t>.0%</w:t>
            </w:r>
          </w:p>
        </w:tc>
      </w:tr>
      <w:tr w:rsidR="00BB20F1" w:rsidRPr="00E8328D" w:rsidTr="00E8328D">
        <w:trPr>
          <w:jc w:val="center"/>
        </w:trPr>
        <w:tc>
          <w:tcPr>
            <w:tcW w:w="941" w:type="dxa"/>
            <w:shd w:val="clear" w:color="auto" w:fill="auto"/>
          </w:tcPr>
          <w:p w:rsidR="00BB20F1" w:rsidRPr="00FB169F" w:rsidRDefault="00BB20F1" w:rsidP="005B6069">
            <w:pPr>
              <w:spacing w:line="280" w:lineRule="exact"/>
              <w:ind w:left="300" w:hanging="300"/>
              <w:jc w:val="center"/>
              <w:rPr>
                <w:rFonts w:ascii="Arial" w:cs="Arial"/>
                <w:sz w:val="15"/>
                <w:szCs w:val="15"/>
              </w:rPr>
            </w:pPr>
            <w:r w:rsidRPr="00FB169F">
              <w:rPr>
                <w:rFonts w:ascii="Arial" w:cs="Arial"/>
                <w:sz w:val="15"/>
                <w:szCs w:val="15"/>
              </w:rPr>
              <w:t>P10</w:t>
            </w:r>
            <w:r w:rsidRPr="00FB169F">
              <w:rPr>
                <w:rFonts w:ascii="Arial" w:cs="Arial" w:hint="eastAsia"/>
                <w:sz w:val="15"/>
                <w:szCs w:val="15"/>
              </w:rPr>
              <w:t>.</w:t>
            </w:r>
            <w:r w:rsidRPr="00FB169F">
              <w:rPr>
                <w:rFonts w:ascii="Arial" w:cs="Arial"/>
                <w:sz w:val="15"/>
                <w:szCs w:val="15"/>
              </w:rPr>
              <w:t>25</w:t>
            </w:r>
          </w:p>
        </w:tc>
        <w:tc>
          <w:tcPr>
            <w:tcW w:w="1873" w:type="dxa"/>
            <w:shd w:val="clear" w:color="auto" w:fill="auto"/>
            <w:tcMar>
              <w:left w:w="28" w:type="dxa"/>
              <w:right w:w="28" w:type="dxa"/>
            </w:tcMar>
            <w:vAlign w:val="center"/>
          </w:tcPr>
          <w:p w:rsidR="00BB20F1" w:rsidRPr="00FB169F" w:rsidRDefault="00BB20F1" w:rsidP="005B6069">
            <w:pPr>
              <w:pStyle w:val="a9"/>
              <w:spacing w:line="280" w:lineRule="exact"/>
              <w:jc w:val="center"/>
              <w:rPr>
                <w:rFonts w:ascii="Arial" w:hAnsi="Arial" w:cs="Arial"/>
                <w:sz w:val="15"/>
                <w:szCs w:val="15"/>
              </w:rPr>
            </w:pPr>
            <w:r>
              <w:rPr>
                <w:rFonts w:ascii="Arial" w:hAnsi="Arial" w:cs="Arial"/>
                <w:sz w:val="15"/>
                <w:szCs w:val="15"/>
              </w:rPr>
              <w:t>Продолжительность этапа</w:t>
            </w:r>
            <w:r w:rsidRPr="00FB169F">
              <w:rPr>
                <w:rFonts w:ascii="Arial" w:hAnsi="Arial" w:cs="Arial" w:hint="eastAsia"/>
                <w:sz w:val="15"/>
                <w:szCs w:val="15"/>
              </w:rPr>
              <w:t xml:space="preserve"> 11 </w:t>
            </w:r>
          </w:p>
        </w:tc>
        <w:tc>
          <w:tcPr>
            <w:tcW w:w="2885" w:type="dxa"/>
            <w:shd w:val="clear" w:color="auto" w:fill="auto"/>
            <w:vAlign w:val="center"/>
          </w:tcPr>
          <w:p w:rsidR="00BB20F1" w:rsidRPr="00FB169F" w:rsidRDefault="00BB20F1" w:rsidP="005B6069">
            <w:pPr>
              <w:spacing w:line="280" w:lineRule="exact"/>
              <w:ind w:left="300" w:hanging="300"/>
              <w:rPr>
                <w:rFonts w:ascii="Arial" w:cs="Arial"/>
                <w:sz w:val="15"/>
                <w:szCs w:val="15"/>
              </w:rPr>
            </w:pPr>
            <w:r w:rsidRPr="00FB169F">
              <w:rPr>
                <w:rFonts w:ascii="Arial" w:cs="Arial" w:hint="eastAsia"/>
                <w:sz w:val="15"/>
                <w:szCs w:val="15"/>
              </w:rPr>
              <w:t>0</w:t>
            </w:r>
            <w:r w:rsidRPr="00FB169F">
              <w:rPr>
                <w:rFonts w:ascii="Arial" w:cs="Arial"/>
                <w:sz w:val="15"/>
                <w:szCs w:val="15"/>
              </w:rPr>
              <w:t>.0~6553.5</w:t>
            </w:r>
            <w:r w:rsidRPr="00624778">
              <w:rPr>
                <w:rFonts w:ascii="Arial" w:hAnsi="Arial" w:cs="Arial"/>
                <w:sz w:val="15"/>
                <w:szCs w:val="15"/>
                <w:lang w:val="ru-RU"/>
              </w:rPr>
              <w:t xml:space="preserve"> сек</w:t>
            </w:r>
            <w:r w:rsidRPr="00FB169F">
              <w:rPr>
                <w:rFonts w:ascii="Arial" w:cs="Arial"/>
                <w:sz w:val="15"/>
                <w:szCs w:val="15"/>
              </w:rPr>
              <w:t>（</w:t>
            </w:r>
            <w:r w:rsidRPr="00624778">
              <w:rPr>
                <w:rFonts w:ascii="Arial" w:hAnsi="Arial" w:cs="Arial"/>
                <w:sz w:val="15"/>
                <w:szCs w:val="15"/>
                <w:lang w:val="ru-RU"/>
              </w:rPr>
              <w:t>мин</w:t>
            </w:r>
            <w:r w:rsidRPr="00FB169F">
              <w:rPr>
                <w:rFonts w:ascii="Arial" w:cs="Arial"/>
                <w:sz w:val="15"/>
                <w:szCs w:val="15"/>
              </w:rPr>
              <w:t>）</w:t>
            </w:r>
          </w:p>
        </w:tc>
        <w:tc>
          <w:tcPr>
            <w:tcW w:w="822" w:type="dxa"/>
            <w:shd w:val="clear" w:color="auto" w:fill="auto"/>
          </w:tcPr>
          <w:p w:rsidR="00BB20F1" w:rsidRPr="00FB169F" w:rsidRDefault="00BB20F1" w:rsidP="005B6069">
            <w:pPr>
              <w:spacing w:line="280" w:lineRule="exact"/>
              <w:ind w:left="300" w:hanging="300"/>
              <w:jc w:val="center"/>
              <w:rPr>
                <w:rFonts w:ascii="Arial" w:cs="Arial"/>
                <w:sz w:val="15"/>
                <w:szCs w:val="15"/>
              </w:rPr>
            </w:pPr>
            <w:r w:rsidRPr="00FB169F">
              <w:rPr>
                <w:rFonts w:ascii="Arial" w:cs="Arial"/>
                <w:sz w:val="15"/>
                <w:szCs w:val="15"/>
              </w:rPr>
              <w:t>0.0</w:t>
            </w:r>
            <w:r w:rsidRPr="00624778">
              <w:rPr>
                <w:rFonts w:ascii="Arial" w:hAnsi="Arial" w:cs="Arial"/>
                <w:sz w:val="15"/>
                <w:szCs w:val="15"/>
                <w:lang w:val="ru-RU"/>
              </w:rPr>
              <w:t xml:space="preserve"> сек</w:t>
            </w:r>
          </w:p>
        </w:tc>
      </w:tr>
      <w:tr w:rsidR="00BB20F1" w:rsidRPr="00E8328D" w:rsidTr="00E8328D">
        <w:trPr>
          <w:jc w:val="center"/>
        </w:trPr>
        <w:tc>
          <w:tcPr>
            <w:tcW w:w="941" w:type="dxa"/>
            <w:shd w:val="clear" w:color="auto" w:fill="auto"/>
          </w:tcPr>
          <w:p w:rsidR="00BB20F1" w:rsidRPr="00FB169F" w:rsidRDefault="00BB20F1" w:rsidP="005B6069">
            <w:pPr>
              <w:spacing w:line="280" w:lineRule="exact"/>
              <w:ind w:left="300" w:hanging="300"/>
              <w:jc w:val="center"/>
              <w:rPr>
                <w:rFonts w:ascii="Arial" w:cs="Arial"/>
                <w:sz w:val="15"/>
                <w:szCs w:val="15"/>
              </w:rPr>
            </w:pPr>
            <w:r w:rsidRPr="00FB169F">
              <w:rPr>
                <w:rFonts w:ascii="Arial" w:cs="Arial"/>
                <w:sz w:val="15"/>
                <w:szCs w:val="15"/>
              </w:rPr>
              <w:t>P10</w:t>
            </w:r>
            <w:r w:rsidRPr="00FB169F">
              <w:rPr>
                <w:rFonts w:ascii="Arial" w:cs="Arial" w:hint="eastAsia"/>
                <w:sz w:val="15"/>
                <w:szCs w:val="15"/>
              </w:rPr>
              <w:t>.</w:t>
            </w:r>
            <w:r w:rsidRPr="00FB169F">
              <w:rPr>
                <w:rFonts w:ascii="Arial" w:cs="Arial"/>
                <w:sz w:val="15"/>
                <w:szCs w:val="15"/>
              </w:rPr>
              <w:t>26</w:t>
            </w:r>
          </w:p>
        </w:tc>
        <w:tc>
          <w:tcPr>
            <w:tcW w:w="1873" w:type="dxa"/>
            <w:shd w:val="clear" w:color="auto" w:fill="auto"/>
            <w:tcMar>
              <w:left w:w="28" w:type="dxa"/>
              <w:right w:w="28" w:type="dxa"/>
            </w:tcMar>
            <w:vAlign w:val="center"/>
          </w:tcPr>
          <w:p w:rsidR="00BB20F1" w:rsidRPr="00FB169F" w:rsidRDefault="00BB20F1" w:rsidP="005B6069">
            <w:pPr>
              <w:pStyle w:val="a9"/>
              <w:spacing w:line="280" w:lineRule="exact"/>
              <w:jc w:val="center"/>
              <w:rPr>
                <w:rFonts w:ascii="Arial" w:hAnsi="Arial" w:cs="Arial"/>
                <w:sz w:val="15"/>
                <w:szCs w:val="15"/>
              </w:rPr>
            </w:pPr>
            <w:r>
              <w:rPr>
                <w:rFonts w:ascii="Arial" w:hAnsi="Arial" w:cs="Arial"/>
                <w:sz w:val="15"/>
                <w:szCs w:val="15"/>
              </w:rPr>
              <w:t>Многоступенчат</w:t>
            </w:r>
            <w:r>
              <w:rPr>
                <w:rFonts w:ascii="Arial" w:hAnsi="Arial" w:cs="Arial"/>
                <w:sz w:val="15"/>
                <w:szCs w:val="15"/>
                <w:lang w:val="ru-RU"/>
              </w:rPr>
              <w:t>ая</w:t>
            </w:r>
            <w:r>
              <w:rPr>
                <w:rFonts w:ascii="Arial" w:hAnsi="Arial" w:cs="Arial"/>
                <w:sz w:val="15"/>
                <w:szCs w:val="15"/>
              </w:rPr>
              <w:t xml:space="preserve"> скорость</w:t>
            </w:r>
            <w:r w:rsidRPr="00FB169F">
              <w:rPr>
                <w:rFonts w:ascii="Arial" w:hAnsi="Arial" w:cs="Arial"/>
                <w:sz w:val="15"/>
                <w:szCs w:val="15"/>
              </w:rPr>
              <w:t xml:space="preserve"> 12</w:t>
            </w:r>
          </w:p>
        </w:tc>
        <w:tc>
          <w:tcPr>
            <w:tcW w:w="2885" w:type="dxa"/>
            <w:shd w:val="clear" w:color="auto" w:fill="auto"/>
            <w:vAlign w:val="center"/>
          </w:tcPr>
          <w:p w:rsidR="00BB20F1" w:rsidRPr="00FB169F" w:rsidRDefault="00BB20F1" w:rsidP="005B6069">
            <w:pPr>
              <w:spacing w:line="280" w:lineRule="exact"/>
              <w:ind w:left="300" w:hanging="300"/>
              <w:rPr>
                <w:rFonts w:ascii="Arial" w:cs="Arial"/>
                <w:sz w:val="15"/>
                <w:szCs w:val="15"/>
              </w:rPr>
            </w:pPr>
            <w:r w:rsidRPr="00FB169F">
              <w:rPr>
                <w:rFonts w:ascii="Arial" w:cs="Arial" w:hint="eastAsia"/>
                <w:sz w:val="15"/>
                <w:szCs w:val="15"/>
              </w:rPr>
              <w:t>-100.0</w:t>
            </w:r>
            <w:r w:rsidRPr="00FB169F">
              <w:rPr>
                <w:rFonts w:ascii="Arial" w:cs="Arial"/>
                <w:sz w:val="15"/>
                <w:szCs w:val="15"/>
              </w:rPr>
              <w:t>~</w:t>
            </w:r>
            <w:r w:rsidRPr="00FB169F">
              <w:rPr>
                <w:rFonts w:ascii="Arial" w:cs="Arial" w:hint="eastAsia"/>
                <w:sz w:val="15"/>
                <w:szCs w:val="15"/>
              </w:rPr>
              <w:t>100.0%</w:t>
            </w:r>
          </w:p>
        </w:tc>
        <w:tc>
          <w:tcPr>
            <w:tcW w:w="822" w:type="dxa"/>
            <w:shd w:val="clear" w:color="auto" w:fill="auto"/>
          </w:tcPr>
          <w:p w:rsidR="00BB20F1" w:rsidRPr="00FB169F" w:rsidRDefault="00BB20F1" w:rsidP="005B6069">
            <w:pPr>
              <w:spacing w:line="280" w:lineRule="exact"/>
              <w:ind w:left="300" w:hanging="300"/>
              <w:jc w:val="center"/>
              <w:rPr>
                <w:rFonts w:ascii="Arial" w:cs="Arial"/>
                <w:sz w:val="15"/>
                <w:szCs w:val="15"/>
              </w:rPr>
            </w:pPr>
            <w:r w:rsidRPr="00FB169F">
              <w:rPr>
                <w:rFonts w:ascii="Arial" w:cs="Arial" w:hint="eastAsia"/>
                <w:sz w:val="15"/>
                <w:szCs w:val="15"/>
              </w:rPr>
              <w:t>0</w:t>
            </w:r>
            <w:r w:rsidRPr="00FB169F">
              <w:rPr>
                <w:rFonts w:ascii="Arial" w:cs="Arial"/>
                <w:sz w:val="15"/>
                <w:szCs w:val="15"/>
              </w:rPr>
              <w:t>.0%</w:t>
            </w:r>
          </w:p>
        </w:tc>
      </w:tr>
      <w:tr w:rsidR="00BB20F1" w:rsidRPr="00E8328D" w:rsidTr="00E8328D">
        <w:trPr>
          <w:jc w:val="center"/>
        </w:trPr>
        <w:tc>
          <w:tcPr>
            <w:tcW w:w="941" w:type="dxa"/>
            <w:shd w:val="clear" w:color="auto" w:fill="auto"/>
          </w:tcPr>
          <w:p w:rsidR="00BB20F1" w:rsidRPr="00FB169F" w:rsidRDefault="00BB20F1" w:rsidP="005B6069">
            <w:pPr>
              <w:spacing w:line="280" w:lineRule="exact"/>
              <w:ind w:left="300" w:hanging="300"/>
              <w:jc w:val="center"/>
              <w:rPr>
                <w:rFonts w:ascii="Arial" w:cs="Arial"/>
                <w:sz w:val="15"/>
                <w:szCs w:val="15"/>
              </w:rPr>
            </w:pPr>
            <w:r w:rsidRPr="00FB169F">
              <w:rPr>
                <w:rFonts w:ascii="Arial" w:cs="Arial"/>
                <w:sz w:val="15"/>
                <w:szCs w:val="15"/>
              </w:rPr>
              <w:t>P10</w:t>
            </w:r>
            <w:r w:rsidRPr="00FB169F">
              <w:rPr>
                <w:rFonts w:ascii="Arial" w:cs="Arial" w:hint="eastAsia"/>
                <w:sz w:val="15"/>
                <w:szCs w:val="15"/>
              </w:rPr>
              <w:t>.</w:t>
            </w:r>
            <w:r w:rsidRPr="00FB169F">
              <w:rPr>
                <w:rFonts w:ascii="Arial" w:cs="Arial"/>
                <w:sz w:val="15"/>
                <w:szCs w:val="15"/>
              </w:rPr>
              <w:t>27</w:t>
            </w:r>
          </w:p>
        </w:tc>
        <w:tc>
          <w:tcPr>
            <w:tcW w:w="1873" w:type="dxa"/>
            <w:shd w:val="clear" w:color="auto" w:fill="auto"/>
            <w:tcMar>
              <w:left w:w="28" w:type="dxa"/>
              <w:right w:w="28" w:type="dxa"/>
            </w:tcMar>
            <w:vAlign w:val="center"/>
          </w:tcPr>
          <w:p w:rsidR="00BB20F1" w:rsidRPr="00FB169F" w:rsidRDefault="00BB20F1" w:rsidP="005B6069">
            <w:pPr>
              <w:pStyle w:val="a9"/>
              <w:spacing w:line="280" w:lineRule="exact"/>
              <w:jc w:val="center"/>
              <w:rPr>
                <w:rFonts w:ascii="Arial" w:hAnsi="Arial" w:cs="Arial"/>
                <w:sz w:val="15"/>
                <w:szCs w:val="15"/>
              </w:rPr>
            </w:pPr>
            <w:r>
              <w:rPr>
                <w:rFonts w:ascii="Arial" w:hAnsi="Arial" w:cs="Arial"/>
                <w:sz w:val="15"/>
                <w:szCs w:val="15"/>
              </w:rPr>
              <w:t>Продолжительность этапа</w:t>
            </w:r>
            <w:r w:rsidRPr="00FB169F">
              <w:rPr>
                <w:rFonts w:ascii="Arial" w:hAnsi="Arial" w:cs="Arial" w:hint="eastAsia"/>
                <w:sz w:val="15"/>
                <w:szCs w:val="15"/>
              </w:rPr>
              <w:t xml:space="preserve"> 12 </w:t>
            </w:r>
          </w:p>
        </w:tc>
        <w:tc>
          <w:tcPr>
            <w:tcW w:w="2885" w:type="dxa"/>
            <w:shd w:val="clear" w:color="auto" w:fill="auto"/>
            <w:vAlign w:val="center"/>
          </w:tcPr>
          <w:p w:rsidR="00BB20F1" w:rsidRPr="00FB169F" w:rsidRDefault="00BB20F1" w:rsidP="005B6069">
            <w:pPr>
              <w:spacing w:line="280" w:lineRule="exact"/>
              <w:ind w:left="300" w:hanging="300"/>
              <w:rPr>
                <w:rFonts w:ascii="Arial" w:cs="Arial"/>
                <w:sz w:val="15"/>
                <w:szCs w:val="15"/>
              </w:rPr>
            </w:pPr>
            <w:r w:rsidRPr="00FB169F">
              <w:rPr>
                <w:rFonts w:ascii="Arial" w:cs="Arial" w:hint="eastAsia"/>
                <w:sz w:val="15"/>
                <w:szCs w:val="15"/>
              </w:rPr>
              <w:t>0</w:t>
            </w:r>
            <w:r w:rsidRPr="00FB169F">
              <w:rPr>
                <w:rFonts w:ascii="Arial" w:cs="Arial"/>
                <w:sz w:val="15"/>
                <w:szCs w:val="15"/>
              </w:rPr>
              <w:t>.0~6553.5</w:t>
            </w:r>
            <w:r w:rsidRPr="00624778">
              <w:rPr>
                <w:rFonts w:ascii="Arial" w:hAnsi="Arial" w:cs="Arial"/>
                <w:sz w:val="15"/>
                <w:szCs w:val="15"/>
                <w:lang w:val="ru-RU"/>
              </w:rPr>
              <w:t xml:space="preserve"> сек</w:t>
            </w:r>
            <w:r w:rsidRPr="00FB169F">
              <w:rPr>
                <w:rFonts w:ascii="Arial" w:cs="Arial"/>
                <w:sz w:val="15"/>
                <w:szCs w:val="15"/>
              </w:rPr>
              <w:t>（</w:t>
            </w:r>
            <w:r w:rsidRPr="00624778">
              <w:rPr>
                <w:rFonts w:ascii="Arial" w:hAnsi="Arial" w:cs="Arial"/>
                <w:sz w:val="15"/>
                <w:szCs w:val="15"/>
                <w:lang w:val="ru-RU"/>
              </w:rPr>
              <w:t>мин</w:t>
            </w:r>
            <w:r w:rsidRPr="00FB169F">
              <w:rPr>
                <w:rFonts w:ascii="Arial" w:cs="Arial"/>
                <w:sz w:val="15"/>
                <w:szCs w:val="15"/>
              </w:rPr>
              <w:t>）</w:t>
            </w:r>
          </w:p>
        </w:tc>
        <w:tc>
          <w:tcPr>
            <w:tcW w:w="822" w:type="dxa"/>
            <w:shd w:val="clear" w:color="auto" w:fill="auto"/>
          </w:tcPr>
          <w:p w:rsidR="00BB20F1" w:rsidRPr="00FB169F" w:rsidRDefault="00BB20F1" w:rsidP="005B6069">
            <w:pPr>
              <w:spacing w:line="280" w:lineRule="exact"/>
              <w:ind w:left="300" w:hanging="300"/>
              <w:jc w:val="center"/>
              <w:rPr>
                <w:rFonts w:ascii="Arial" w:cs="Arial"/>
                <w:sz w:val="15"/>
                <w:szCs w:val="15"/>
              </w:rPr>
            </w:pPr>
            <w:r w:rsidRPr="00FB169F">
              <w:rPr>
                <w:rFonts w:ascii="Arial" w:cs="Arial"/>
                <w:sz w:val="15"/>
                <w:szCs w:val="15"/>
              </w:rPr>
              <w:t>0.0</w:t>
            </w:r>
            <w:r w:rsidRPr="00624778">
              <w:rPr>
                <w:rFonts w:ascii="Arial" w:hAnsi="Arial" w:cs="Arial"/>
                <w:sz w:val="15"/>
                <w:szCs w:val="15"/>
                <w:lang w:val="ru-RU"/>
              </w:rPr>
              <w:t xml:space="preserve"> сек</w:t>
            </w:r>
          </w:p>
        </w:tc>
      </w:tr>
      <w:tr w:rsidR="00BB20F1" w:rsidRPr="00E8328D" w:rsidTr="00E8328D">
        <w:trPr>
          <w:jc w:val="center"/>
        </w:trPr>
        <w:tc>
          <w:tcPr>
            <w:tcW w:w="941" w:type="dxa"/>
            <w:shd w:val="clear" w:color="auto" w:fill="auto"/>
          </w:tcPr>
          <w:p w:rsidR="00BB20F1" w:rsidRPr="00FB169F" w:rsidRDefault="00BB20F1" w:rsidP="005B6069">
            <w:pPr>
              <w:spacing w:line="280" w:lineRule="exact"/>
              <w:ind w:left="300" w:hanging="300"/>
              <w:jc w:val="center"/>
              <w:rPr>
                <w:rFonts w:ascii="Arial" w:cs="Arial"/>
                <w:sz w:val="15"/>
                <w:szCs w:val="15"/>
              </w:rPr>
            </w:pPr>
            <w:r w:rsidRPr="00FB169F">
              <w:rPr>
                <w:rFonts w:ascii="Arial" w:cs="Arial"/>
                <w:sz w:val="15"/>
                <w:szCs w:val="15"/>
              </w:rPr>
              <w:lastRenderedPageBreak/>
              <w:t>P10</w:t>
            </w:r>
            <w:r w:rsidRPr="00FB169F">
              <w:rPr>
                <w:rFonts w:ascii="Arial" w:cs="Arial" w:hint="eastAsia"/>
                <w:sz w:val="15"/>
                <w:szCs w:val="15"/>
              </w:rPr>
              <w:t>.</w:t>
            </w:r>
            <w:r w:rsidRPr="00FB169F">
              <w:rPr>
                <w:rFonts w:ascii="Arial" w:cs="Arial"/>
                <w:sz w:val="15"/>
                <w:szCs w:val="15"/>
              </w:rPr>
              <w:t>28</w:t>
            </w:r>
          </w:p>
        </w:tc>
        <w:tc>
          <w:tcPr>
            <w:tcW w:w="1873" w:type="dxa"/>
            <w:shd w:val="clear" w:color="auto" w:fill="auto"/>
            <w:tcMar>
              <w:left w:w="28" w:type="dxa"/>
              <w:right w:w="28" w:type="dxa"/>
            </w:tcMar>
            <w:vAlign w:val="center"/>
          </w:tcPr>
          <w:p w:rsidR="00BB20F1" w:rsidRPr="00FB169F" w:rsidRDefault="00BB20F1" w:rsidP="005B6069">
            <w:pPr>
              <w:pStyle w:val="a9"/>
              <w:spacing w:line="280" w:lineRule="exact"/>
              <w:jc w:val="center"/>
              <w:rPr>
                <w:rFonts w:ascii="Arial" w:hAnsi="Arial" w:cs="Arial"/>
                <w:sz w:val="15"/>
                <w:szCs w:val="15"/>
              </w:rPr>
            </w:pPr>
            <w:r>
              <w:rPr>
                <w:rFonts w:ascii="Arial" w:hAnsi="Arial" w:cs="Arial"/>
                <w:sz w:val="15"/>
                <w:szCs w:val="15"/>
              </w:rPr>
              <w:t>Многоступенчат</w:t>
            </w:r>
            <w:r>
              <w:rPr>
                <w:rFonts w:ascii="Arial" w:hAnsi="Arial" w:cs="Arial"/>
                <w:sz w:val="15"/>
                <w:szCs w:val="15"/>
                <w:lang w:val="ru-RU"/>
              </w:rPr>
              <w:t>ая</w:t>
            </w:r>
            <w:r>
              <w:rPr>
                <w:rFonts w:ascii="Arial" w:hAnsi="Arial" w:cs="Arial"/>
                <w:sz w:val="15"/>
                <w:szCs w:val="15"/>
              </w:rPr>
              <w:t>скорость</w:t>
            </w:r>
            <w:r w:rsidRPr="00FB169F">
              <w:rPr>
                <w:rFonts w:ascii="Arial" w:hAnsi="Arial" w:cs="Arial"/>
                <w:sz w:val="15"/>
                <w:szCs w:val="15"/>
              </w:rPr>
              <w:t xml:space="preserve"> 13</w:t>
            </w:r>
          </w:p>
        </w:tc>
        <w:tc>
          <w:tcPr>
            <w:tcW w:w="2885" w:type="dxa"/>
            <w:shd w:val="clear" w:color="auto" w:fill="auto"/>
            <w:vAlign w:val="center"/>
          </w:tcPr>
          <w:p w:rsidR="00BB20F1" w:rsidRPr="00FB169F" w:rsidRDefault="00BB20F1" w:rsidP="005B6069">
            <w:pPr>
              <w:spacing w:line="280" w:lineRule="exact"/>
              <w:ind w:left="300" w:hanging="300"/>
              <w:rPr>
                <w:rFonts w:ascii="Arial" w:cs="Arial"/>
                <w:sz w:val="15"/>
                <w:szCs w:val="15"/>
              </w:rPr>
            </w:pPr>
            <w:r w:rsidRPr="00FB169F">
              <w:rPr>
                <w:rFonts w:ascii="Arial" w:cs="Arial" w:hint="eastAsia"/>
                <w:sz w:val="15"/>
                <w:szCs w:val="15"/>
              </w:rPr>
              <w:t>-100.0</w:t>
            </w:r>
            <w:r w:rsidRPr="00FB169F">
              <w:rPr>
                <w:rFonts w:ascii="Arial" w:cs="Arial"/>
                <w:sz w:val="15"/>
                <w:szCs w:val="15"/>
              </w:rPr>
              <w:t>~</w:t>
            </w:r>
            <w:r w:rsidRPr="00FB169F">
              <w:rPr>
                <w:rFonts w:ascii="Arial" w:cs="Arial" w:hint="eastAsia"/>
                <w:sz w:val="15"/>
                <w:szCs w:val="15"/>
              </w:rPr>
              <w:t>100.0%</w:t>
            </w:r>
          </w:p>
        </w:tc>
        <w:tc>
          <w:tcPr>
            <w:tcW w:w="822" w:type="dxa"/>
            <w:shd w:val="clear" w:color="auto" w:fill="auto"/>
          </w:tcPr>
          <w:p w:rsidR="00BB20F1" w:rsidRPr="00FB169F" w:rsidRDefault="00BB20F1" w:rsidP="005B6069">
            <w:pPr>
              <w:spacing w:line="280" w:lineRule="exact"/>
              <w:ind w:left="300" w:hanging="300"/>
              <w:jc w:val="center"/>
              <w:rPr>
                <w:rFonts w:ascii="Arial" w:cs="Arial"/>
                <w:sz w:val="15"/>
                <w:szCs w:val="15"/>
              </w:rPr>
            </w:pPr>
            <w:r w:rsidRPr="00FB169F">
              <w:rPr>
                <w:rFonts w:ascii="Arial" w:cs="Arial" w:hint="eastAsia"/>
                <w:sz w:val="15"/>
                <w:szCs w:val="15"/>
              </w:rPr>
              <w:t>0</w:t>
            </w:r>
            <w:r w:rsidRPr="00FB169F">
              <w:rPr>
                <w:rFonts w:ascii="Arial" w:cs="Arial"/>
                <w:sz w:val="15"/>
                <w:szCs w:val="15"/>
              </w:rPr>
              <w:t>.0%</w:t>
            </w:r>
          </w:p>
        </w:tc>
      </w:tr>
      <w:tr w:rsidR="00BB20F1" w:rsidRPr="00E8328D" w:rsidTr="00E8328D">
        <w:trPr>
          <w:jc w:val="center"/>
        </w:trPr>
        <w:tc>
          <w:tcPr>
            <w:tcW w:w="941" w:type="dxa"/>
            <w:shd w:val="clear" w:color="auto" w:fill="auto"/>
          </w:tcPr>
          <w:p w:rsidR="00BB20F1" w:rsidRPr="00FB169F" w:rsidRDefault="00BB20F1" w:rsidP="005B6069">
            <w:pPr>
              <w:spacing w:line="280" w:lineRule="exact"/>
              <w:ind w:left="300" w:hanging="300"/>
              <w:jc w:val="center"/>
              <w:rPr>
                <w:rFonts w:ascii="Arial" w:cs="Arial"/>
                <w:sz w:val="15"/>
                <w:szCs w:val="15"/>
              </w:rPr>
            </w:pPr>
            <w:r w:rsidRPr="00FB169F">
              <w:rPr>
                <w:rFonts w:ascii="Arial" w:cs="Arial"/>
                <w:sz w:val="15"/>
                <w:szCs w:val="15"/>
              </w:rPr>
              <w:t>P10</w:t>
            </w:r>
            <w:r w:rsidRPr="00FB169F">
              <w:rPr>
                <w:rFonts w:ascii="Arial" w:cs="Arial" w:hint="eastAsia"/>
                <w:sz w:val="15"/>
                <w:szCs w:val="15"/>
              </w:rPr>
              <w:t>.</w:t>
            </w:r>
            <w:r w:rsidRPr="00FB169F">
              <w:rPr>
                <w:rFonts w:ascii="Arial" w:cs="Arial"/>
                <w:sz w:val="15"/>
                <w:szCs w:val="15"/>
              </w:rPr>
              <w:t>29</w:t>
            </w:r>
          </w:p>
        </w:tc>
        <w:tc>
          <w:tcPr>
            <w:tcW w:w="1873" w:type="dxa"/>
            <w:shd w:val="clear" w:color="auto" w:fill="auto"/>
            <w:tcMar>
              <w:left w:w="28" w:type="dxa"/>
              <w:right w:w="28" w:type="dxa"/>
            </w:tcMar>
            <w:vAlign w:val="center"/>
          </w:tcPr>
          <w:p w:rsidR="00BB20F1" w:rsidRPr="00FB169F" w:rsidRDefault="00BB20F1" w:rsidP="005B6069">
            <w:pPr>
              <w:pStyle w:val="a9"/>
              <w:spacing w:line="280" w:lineRule="exact"/>
              <w:jc w:val="center"/>
              <w:rPr>
                <w:rFonts w:ascii="Arial" w:hAnsi="Arial" w:cs="Arial"/>
                <w:sz w:val="15"/>
                <w:szCs w:val="15"/>
              </w:rPr>
            </w:pPr>
            <w:r>
              <w:rPr>
                <w:rFonts w:ascii="Arial" w:hAnsi="Arial" w:cs="Arial"/>
                <w:sz w:val="15"/>
                <w:szCs w:val="15"/>
              </w:rPr>
              <w:t>Продолжительность этапа</w:t>
            </w:r>
            <w:r w:rsidRPr="00FB169F">
              <w:rPr>
                <w:rFonts w:ascii="Arial" w:hAnsi="Arial" w:cs="Arial" w:hint="eastAsia"/>
                <w:sz w:val="15"/>
                <w:szCs w:val="15"/>
              </w:rPr>
              <w:t xml:space="preserve"> 13 </w:t>
            </w:r>
          </w:p>
        </w:tc>
        <w:tc>
          <w:tcPr>
            <w:tcW w:w="2885" w:type="dxa"/>
            <w:shd w:val="clear" w:color="auto" w:fill="auto"/>
            <w:vAlign w:val="center"/>
          </w:tcPr>
          <w:p w:rsidR="00BB20F1" w:rsidRPr="00FB169F" w:rsidRDefault="00BB20F1" w:rsidP="005B6069">
            <w:pPr>
              <w:spacing w:line="280" w:lineRule="exact"/>
              <w:ind w:left="300" w:hanging="300"/>
              <w:rPr>
                <w:rFonts w:ascii="Arial" w:cs="Arial"/>
                <w:sz w:val="15"/>
                <w:szCs w:val="15"/>
              </w:rPr>
            </w:pPr>
            <w:r w:rsidRPr="00FB169F">
              <w:rPr>
                <w:rFonts w:ascii="Arial" w:cs="Arial" w:hint="eastAsia"/>
                <w:sz w:val="15"/>
                <w:szCs w:val="15"/>
              </w:rPr>
              <w:t>0</w:t>
            </w:r>
            <w:r w:rsidRPr="00FB169F">
              <w:rPr>
                <w:rFonts w:ascii="Arial" w:cs="Arial"/>
                <w:sz w:val="15"/>
                <w:szCs w:val="15"/>
              </w:rPr>
              <w:t>.0~6553.5</w:t>
            </w:r>
            <w:r w:rsidRPr="00624778">
              <w:rPr>
                <w:rFonts w:ascii="Arial" w:hAnsi="Arial" w:cs="Arial"/>
                <w:sz w:val="15"/>
                <w:szCs w:val="15"/>
                <w:lang w:val="ru-RU"/>
              </w:rPr>
              <w:t xml:space="preserve"> сек</w:t>
            </w:r>
            <w:r w:rsidRPr="00FB169F">
              <w:rPr>
                <w:rFonts w:ascii="Arial" w:cs="Arial"/>
                <w:sz w:val="15"/>
                <w:szCs w:val="15"/>
              </w:rPr>
              <w:t>（</w:t>
            </w:r>
            <w:r w:rsidRPr="00624778">
              <w:rPr>
                <w:rFonts w:ascii="Arial" w:hAnsi="Arial" w:cs="Arial"/>
                <w:sz w:val="15"/>
                <w:szCs w:val="15"/>
                <w:lang w:val="ru-RU"/>
              </w:rPr>
              <w:t>мин</w:t>
            </w:r>
            <w:r w:rsidRPr="00FB169F">
              <w:rPr>
                <w:rFonts w:ascii="Arial" w:cs="Arial"/>
                <w:sz w:val="15"/>
                <w:szCs w:val="15"/>
              </w:rPr>
              <w:t>）</w:t>
            </w:r>
          </w:p>
        </w:tc>
        <w:tc>
          <w:tcPr>
            <w:tcW w:w="822" w:type="dxa"/>
            <w:shd w:val="clear" w:color="auto" w:fill="auto"/>
          </w:tcPr>
          <w:p w:rsidR="00BB20F1" w:rsidRPr="00FB169F" w:rsidRDefault="00BB20F1" w:rsidP="005B6069">
            <w:pPr>
              <w:spacing w:line="280" w:lineRule="exact"/>
              <w:ind w:left="300" w:hanging="300"/>
              <w:jc w:val="center"/>
              <w:rPr>
                <w:rFonts w:ascii="Arial" w:cs="Arial"/>
                <w:sz w:val="15"/>
                <w:szCs w:val="15"/>
              </w:rPr>
            </w:pPr>
            <w:r w:rsidRPr="00FB169F">
              <w:rPr>
                <w:rFonts w:ascii="Arial" w:cs="Arial"/>
                <w:sz w:val="15"/>
                <w:szCs w:val="15"/>
              </w:rPr>
              <w:t>0.0</w:t>
            </w:r>
            <w:r w:rsidRPr="00624778">
              <w:rPr>
                <w:rFonts w:ascii="Arial" w:hAnsi="Arial" w:cs="Arial"/>
                <w:sz w:val="15"/>
                <w:szCs w:val="15"/>
                <w:lang w:val="ru-RU"/>
              </w:rPr>
              <w:t xml:space="preserve"> сек</w:t>
            </w:r>
          </w:p>
        </w:tc>
      </w:tr>
      <w:tr w:rsidR="00BB20F1" w:rsidRPr="00E8328D" w:rsidTr="00E8328D">
        <w:trPr>
          <w:jc w:val="center"/>
        </w:trPr>
        <w:tc>
          <w:tcPr>
            <w:tcW w:w="941" w:type="dxa"/>
            <w:shd w:val="clear" w:color="auto" w:fill="auto"/>
          </w:tcPr>
          <w:p w:rsidR="00BB20F1" w:rsidRPr="00FB169F" w:rsidRDefault="00BB20F1" w:rsidP="005B6069">
            <w:pPr>
              <w:spacing w:line="280" w:lineRule="exact"/>
              <w:ind w:left="300" w:hanging="300"/>
              <w:jc w:val="center"/>
              <w:rPr>
                <w:rFonts w:ascii="Arial" w:cs="Arial"/>
                <w:sz w:val="15"/>
                <w:szCs w:val="15"/>
              </w:rPr>
            </w:pPr>
            <w:r w:rsidRPr="00FB169F">
              <w:rPr>
                <w:rFonts w:ascii="Arial" w:cs="Arial"/>
                <w:sz w:val="15"/>
                <w:szCs w:val="15"/>
              </w:rPr>
              <w:t>P10</w:t>
            </w:r>
            <w:r w:rsidRPr="00FB169F">
              <w:rPr>
                <w:rFonts w:ascii="Arial" w:cs="Arial" w:hint="eastAsia"/>
                <w:sz w:val="15"/>
                <w:szCs w:val="15"/>
              </w:rPr>
              <w:t>.</w:t>
            </w:r>
            <w:r w:rsidRPr="00FB169F">
              <w:rPr>
                <w:rFonts w:ascii="Arial" w:cs="Arial"/>
                <w:sz w:val="15"/>
                <w:szCs w:val="15"/>
              </w:rPr>
              <w:t>30</w:t>
            </w:r>
          </w:p>
        </w:tc>
        <w:tc>
          <w:tcPr>
            <w:tcW w:w="1873" w:type="dxa"/>
            <w:shd w:val="clear" w:color="auto" w:fill="auto"/>
            <w:tcMar>
              <w:left w:w="28" w:type="dxa"/>
              <w:right w:w="28" w:type="dxa"/>
            </w:tcMar>
            <w:vAlign w:val="center"/>
          </w:tcPr>
          <w:p w:rsidR="00BB20F1" w:rsidRPr="00FB169F" w:rsidRDefault="00BB20F1" w:rsidP="005B6069">
            <w:pPr>
              <w:pStyle w:val="a9"/>
              <w:spacing w:line="280" w:lineRule="exact"/>
              <w:jc w:val="center"/>
              <w:rPr>
                <w:rFonts w:ascii="Arial" w:hAnsi="Arial" w:cs="Arial"/>
                <w:sz w:val="15"/>
                <w:szCs w:val="15"/>
              </w:rPr>
            </w:pPr>
            <w:r>
              <w:rPr>
                <w:rFonts w:ascii="Arial" w:hAnsi="Arial" w:cs="Arial"/>
                <w:sz w:val="15"/>
                <w:szCs w:val="15"/>
              </w:rPr>
              <w:t>Многоступенчат</w:t>
            </w:r>
            <w:r>
              <w:rPr>
                <w:rFonts w:ascii="Arial" w:hAnsi="Arial" w:cs="Arial"/>
                <w:sz w:val="15"/>
                <w:szCs w:val="15"/>
                <w:lang w:val="ru-RU"/>
              </w:rPr>
              <w:t>ая</w:t>
            </w:r>
            <w:r>
              <w:rPr>
                <w:rFonts w:ascii="Arial" w:hAnsi="Arial" w:cs="Arial"/>
                <w:sz w:val="15"/>
                <w:szCs w:val="15"/>
              </w:rPr>
              <w:t xml:space="preserve"> скорость</w:t>
            </w:r>
            <w:r w:rsidRPr="00FB169F">
              <w:rPr>
                <w:rFonts w:ascii="Arial" w:hAnsi="Arial" w:cs="Arial"/>
                <w:sz w:val="15"/>
                <w:szCs w:val="15"/>
              </w:rPr>
              <w:t xml:space="preserve"> 14</w:t>
            </w:r>
          </w:p>
        </w:tc>
        <w:tc>
          <w:tcPr>
            <w:tcW w:w="2885" w:type="dxa"/>
            <w:shd w:val="clear" w:color="auto" w:fill="auto"/>
            <w:vAlign w:val="center"/>
          </w:tcPr>
          <w:p w:rsidR="00BB20F1" w:rsidRPr="00FB169F" w:rsidRDefault="00BB20F1" w:rsidP="005B6069">
            <w:pPr>
              <w:spacing w:line="280" w:lineRule="exact"/>
              <w:ind w:left="300" w:hanging="300"/>
              <w:rPr>
                <w:rFonts w:ascii="Arial" w:cs="Arial"/>
                <w:sz w:val="15"/>
                <w:szCs w:val="15"/>
              </w:rPr>
            </w:pPr>
            <w:r w:rsidRPr="00FB169F">
              <w:rPr>
                <w:rFonts w:ascii="Arial" w:cs="Arial" w:hint="eastAsia"/>
                <w:sz w:val="15"/>
                <w:szCs w:val="15"/>
              </w:rPr>
              <w:t>-100.0</w:t>
            </w:r>
            <w:r w:rsidRPr="00FB169F">
              <w:rPr>
                <w:rFonts w:ascii="Arial" w:cs="Arial"/>
                <w:sz w:val="15"/>
                <w:szCs w:val="15"/>
              </w:rPr>
              <w:t>~</w:t>
            </w:r>
            <w:r w:rsidRPr="00FB169F">
              <w:rPr>
                <w:rFonts w:ascii="Arial" w:cs="Arial" w:hint="eastAsia"/>
                <w:sz w:val="15"/>
                <w:szCs w:val="15"/>
              </w:rPr>
              <w:t>100.0%</w:t>
            </w:r>
          </w:p>
        </w:tc>
        <w:tc>
          <w:tcPr>
            <w:tcW w:w="822" w:type="dxa"/>
            <w:shd w:val="clear" w:color="auto" w:fill="auto"/>
          </w:tcPr>
          <w:p w:rsidR="00BB20F1" w:rsidRPr="00FB169F" w:rsidRDefault="00BB20F1" w:rsidP="005B6069">
            <w:pPr>
              <w:spacing w:line="280" w:lineRule="exact"/>
              <w:ind w:left="300" w:hanging="300"/>
              <w:jc w:val="center"/>
              <w:rPr>
                <w:rFonts w:ascii="Arial" w:cs="Arial"/>
                <w:sz w:val="15"/>
                <w:szCs w:val="15"/>
              </w:rPr>
            </w:pPr>
            <w:r w:rsidRPr="00FB169F">
              <w:rPr>
                <w:rFonts w:ascii="Arial" w:cs="Arial" w:hint="eastAsia"/>
                <w:sz w:val="15"/>
                <w:szCs w:val="15"/>
              </w:rPr>
              <w:t>0</w:t>
            </w:r>
            <w:r w:rsidRPr="00FB169F">
              <w:rPr>
                <w:rFonts w:ascii="Arial" w:cs="Arial"/>
                <w:sz w:val="15"/>
                <w:szCs w:val="15"/>
              </w:rPr>
              <w:t>.0%</w:t>
            </w:r>
          </w:p>
        </w:tc>
      </w:tr>
      <w:tr w:rsidR="00BB20F1" w:rsidRPr="00E8328D" w:rsidTr="00E8328D">
        <w:trPr>
          <w:jc w:val="center"/>
        </w:trPr>
        <w:tc>
          <w:tcPr>
            <w:tcW w:w="941" w:type="dxa"/>
            <w:shd w:val="clear" w:color="auto" w:fill="auto"/>
          </w:tcPr>
          <w:p w:rsidR="00BB20F1" w:rsidRPr="00FB169F" w:rsidRDefault="00BB20F1" w:rsidP="005B6069">
            <w:pPr>
              <w:spacing w:line="280" w:lineRule="exact"/>
              <w:ind w:left="300" w:hanging="300"/>
              <w:jc w:val="center"/>
              <w:rPr>
                <w:rFonts w:ascii="Arial" w:cs="Arial"/>
                <w:sz w:val="15"/>
                <w:szCs w:val="15"/>
              </w:rPr>
            </w:pPr>
            <w:r w:rsidRPr="00FB169F">
              <w:rPr>
                <w:rFonts w:ascii="Arial" w:cs="Arial"/>
                <w:sz w:val="15"/>
                <w:szCs w:val="15"/>
              </w:rPr>
              <w:t>P10</w:t>
            </w:r>
            <w:r w:rsidRPr="00FB169F">
              <w:rPr>
                <w:rFonts w:ascii="Arial" w:cs="Arial" w:hint="eastAsia"/>
                <w:sz w:val="15"/>
                <w:szCs w:val="15"/>
              </w:rPr>
              <w:t>.</w:t>
            </w:r>
            <w:r w:rsidRPr="00FB169F">
              <w:rPr>
                <w:rFonts w:ascii="Arial" w:cs="Arial"/>
                <w:sz w:val="15"/>
                <w:szCs w:val="15"/>
              </w:rPr>
              <w:t>31</w:t>
            </w:r>
          </w:p>
        </w:tc>
        <w:tc>
          <w:tcPr>
            <w:tcW w:w="1873" w:type="dxa"/>
            <w:shd w:val="clear" w:color="auto" w:fill="auto"/>
            <w:tcMar>
              <w:left w:w="28" w:type="dxa"/>
              <w:right w:w="28" w:type="dxa"/>
            </w:tcMar>
            <w:vAlign w:val="center"/>
          </w:tcPr>
          <w:p w:rsidR="00BB20F1" w:rsidRPr="00FB169F" w:rsidRDefault="00BB20F1" w:rsidP="005B6069">
            <w:pPr>
              <w:pStyle w:val="a9"/>
              <w:spacing w:line="280" w:lineRule="exact"/>
              <w:jc w:val="center"/>
              <w:rPr>
                <w:rFonts w:ascii="Arial" w:hAnsi="Arial" w:cs="Arial"/>
                <w:sz w:val="15"/>
                <w:szCs w:val="15"/>
              </w:rPr>
            </w:pPr>
            <w:r>
              <w:rPr>
                <w:rFonts w:ascii="Arial" w:hAnsi="Arial" w:cs="Arial"/>
                <w:sz w:val="15"/>
                <w:szCs w:val="15"/>
              </w:rPr>
              <w:t>Продолжительность этапа</w:t>
            </w:r>
            <w:r w:rsidRPr="00FB169F">
              <w:rPr>
                <w:rFonts w:ascii="Arial" w:hAnsi="Arial" w:cs="Arial" w:hint="eastAsia"/>
                <w:sz w:val="15"/>
                <w:szCs w:val="15"/>
              </w:rPr>
              <w:t xml:space="preserve"> 14 </w:t>
            </w:r>
          </w:p>
        </w:tc>
        <w:tc>
          <w:tcPr>
            <w:tcW w:w="2885" w:type="dxa"/>
            <w:shd w:val="clear" w:color="auto" w:fill="auto"/>
            <w:vAlign w:val="center"/>
          </w:tcPr>
          <w:p w:rsidR="00BB20F1" w:rsidRPr="00FB169F" w:rsidRDefault="00BB20F1" w:rsidP="005B6069">
            <w:pPr>
              <w:spacing w:line="280" w:lineRule="exact"/>
              <w:ind w:left="300" w:hanging="300"/>
              <w:rPr>
                <w:rFonts w:ascii="Arial" w:cs="Arial"/>
                <w:sz w:val="15"/>
                <w:szCs w:val="15"/>
              </w:rPr>
            </w:pPr>
            <w:r w:rsidRPr="00FB169F">
              <w:rPr>
                <w:rFonts w:ascii="Arial" w:cs="Arial" w:hint="eastAsia"/>
                <w:sz w:val="15"/>
                <w:szCs w:val="15"/>
              </w:rPr>
              <w:t>0</w:t>
            </w:r>
            <w:r w:rsidRPr="00FB169F">
              <w:rPr>
                <w:rFonts w:ascii="Arial" w:cs="Arial"/>
                <w:sz w:val="15"/>
                <w:szCs w:val="15"/>
              </w:rPr>
              <w:t>.0~6553.5</w:t>
            </w:r>
            <w:r w:rsidRPr="00624778">
              <w:rPr>
                <w:rFonts w:ascii="Arial" w:hAnsi="Arial" w:cs="Arial"/>
                <w:sz w:val="15"/>
                <w:szCs w:val="15"/>
                <w:lang w:val="ru-RU"/>
              </w:rPr>
              <w:t xml:space="preserve"> сек</w:t>
            </w:r>
            <w:r w:rsidRPr="00FB169F">
              <w:rPr>
                <w:rFonts w:ascii="Arial" w:cs="Arial"/>
                <w:sz w:val="15"/>
                <w:szCs w:val="15"/>
              </w:rPr>
              <w:t>（</w:t>
            </w:r>
            <w:r w:rsidRPr="00624778">
              <w:rPr>
                <w:rFonts w:ascii="Arial" w:hAnsi="Arial" w:cs="Arial"/>
                <w:sz w:val="15"/>
                <w:szCs w:val="15"/>
                <w:lang w:val="ru-RU"/>
              </w:rPr>
              <w:t>мин</w:t>
            </w:r>
            <w:r w:rsidRPr="00FB169F">
              <w:rPr>
                <w:rFonts w:ascii="Arial" w:cs="Arial"/>
                <w:sz w:val="15"/>
                <w:szCs w:val="15"/>
              </w:rPr>
              <w:t>）</w:t>
            </w:r>
          </w:p>
        </w:tc>
        <w:tc>
          <w:tcPr>
            <w:tcW w:w="822" w:type="dxa"/>
            <w:shd w:val="clear" w:color="auto" w:fill="auto"/>
          </w:tcPr>
          <w:p w:rsidR="00BB20F1" w:rsidRPr="00FB169F" w:rsidRDefault="00BB20F1" w:rsidP="005B6069">
            <w:pPr>
              <w:spacing w:line="280" w:lineRule="exact"/>
              <w:ind w:left="300" w:hanging="300"/>
              <w:jc w:val="center"/>
              <w:rPr>
                <w:rFonts w:ascii="Arial" w:cs="Arial"/>
                <w:sz w:val="15"/>
                <w:szCs w:val="15"/>
              </w:rPr>
            </w:pPr>
            <w:r w:rsidRPr="00FB169F">
              <w:rPr>
                <w:rFonts w:ascii="Arial" w:cs="Arial"/>
                <w:sz w:val="15"/>
                <w:szCs w:val="15"/>
              </w:rPr>
              <w:t>0.0</w:t>
            </w:r>
            <w:r w:rsidRPr="00624778">
              <w:rPr>
                <w:rFonts w:ascii="Arial" w:hAnsi="Arial" w:cs="Arial"/>
                <w:sz w:val="15"/>
                <w:szCs w:val="15"/>
                <w:lang w:val="ru-RU"/>
              </w:rPr>
              <w:t xml:space="preserve"> сек</w:t>
            </w:r>
          </w:p>
        </w:tc>
      </w:tr>
      <w:tr w:rsidR="00BB20F1" w:rsidRPr="00E8328D" w:rsidTr="00E8328D">
        <w:trPr>
          <w:jc w:val="center"/>
        </w:trPr>
        <w:tc>
          <w:tcPr>
            <w:tcW w:w="941" w:type="dxa"/>
            <w:shd w:val="clear" w:color="auto" w:fill="auto"/>
          </w:tcPr>
          <w:p w:rsidR="00BB20F1" w:rsidRPr="00FB169F" w:rsidRDefault="00BB20F1" w:rsidP="005B6069">
            <w:pPr>
              <w:spacing w:line="280" w:lineRule="exact"/>
              <w:ind w:left="300" w:hanging="300"/>
              <w:jc w:val="center"/>
              <w:rPr>
                <w:rFonts w:ascii="Arial" w:cs="Arial"/>
                <w:sz w:val="15"/>
                <w:szCs w:val="15"/>
              </w:rPr>
            </w:pPr>
            <w:r w:rsidRPr="00FB169F">
              <w:rPr>
                <w:rFonts w:ascii="Arial" w:cs="Arial"/>
                <w:sz w:val="15"/>
                <w:szCs w:val="15"/>
              </w:rPr>
              <w:t>P10</w:t>
            </w:r>
            <w:r w:rsidRPr="00FB169F">
              <w:rPr>
                <w:rFonts w:ascii="Arial" w:cs="Arial" w:hint="eastAsia"/>
                <w:sz w:val="15"/>
                <w:szCs w:val="15"/>
              </w:rPr>
              <w:t>.</w:t>
            </w:r>
            <w:r w:rsidRPr="00FB169F">
              <w:rPr>
                <w:rFonts w:ascii="Arial" w:cs="Arial"/>
                <w:sz w:val="15"/>
                <w:szCs w:val="15"/>
              </w:rPr>
              <w:t>32</w:t>
            </w:r>
          </w:p>
        </w:tc>
        <w:tc>
          <w:tcPr>
            <w:tcW w:w="1873" w:type="dxa"/>
            <w:shd w:val="clear" w:color="auto" w:fill="auto"/>
            <w:tcMar>
              <w:left w:w="28" w:type="dxa"/>
              <w:right w:w="28" w:type="dxa"/>
            </w:tcMar>
            <w:vAlign w:val="center"/>
          </w:tcPr>
          <w:p w:rsidR="00BB20F1" w:rsidRPr="00FB169F" w:rsidRDefault="00BB20F1" w:rsidP="005B6069">
            <w:pPr>
              <w:pStyle w:val="a9"/>
              <w:spacing w:line="280" w:lineRule="exact"/>
              <w:jc w:val="center"/>
              <w:rPr>
                <w:rFonts w:ascii="Arial" w:hAnsi="Arial" w:cs="Arial"/>
                <w:sz w:val="15"/>
                <w:szCs w:val="15"/>
              </w:rPr>
            </w:pPr>
            <w:r>
              <w:rPr>
                <w:rFonts w:ascii="Arial" w:hAnsi="Arial" w:cs="Arial"/>
                <w:sz w:val="15"/>
                <w:szCs w:val="15"/>
              </w:rPr>
              <w:t>Многоступенчат</w:t>
            </w:r>
            <w:r>
              <w:rPr>
                <w:rFonts w:ascii="Arial" w:hAnsi="Arial" w:cs="Arial"/>
                <w:sz w:val="15"/>
                <w:szCs w:val="15"/>
                <w:lang w:val="ru-RU"/>
              </w:rPr>
              <w:t>ая</w:t>
            </w:r>
            <w:r>
              <w:rPr>
                <w:rFonts w:ascii="Arial" w:hAnsi="Arial" w:cs="Arial"/>
                <w:sz w:val="15"/>
                <w:szCs w:val="15"/>
              </w:rPr>
              <w:t xml:space="preserve"> скорость</w:t>
            </w:r>
            <w:r w:rsidRPr="00FB169F">
              <w:rPr>
                <w:rFonts w:ascii="Arial" w:hAnsi="Arial" w:cs="Arial"/>
                <w:sz w:val="15"/>
                <w:szCs w:val="15"/>
              </w:rPr>
              <w:t xml:space="preserve"> 15</w:t>
            </w:r>
          </w:p>
        </w:tc>
        <w:tc>
          <w:tcPr>
            <w:tcW w:w="2885" w:type="dxa"/>
            <w:shd w:val="clear" w:color="auto" w:fill="auto"/>
            <w:vAlign w:val="center"/>
          </w:tcPr>
          <w:p w:rsidR="00BB20F1" w:rsidRPr="00FB169F" w:rsidRDefault="00BB20F1" w:rsidP="005B6069">
            <w:pPr>
              <w:spacing w:line="280" w:lineRule="exact"/>
              <w:ind w:left="300" w:hanging="300"/>
              <w:rPr>
                <w:rFonts w:ascii="Arial" w:cs="Arial"/>
                <w:sz w:val="15"/>
                <w:szCs w:val="15"/>
              </w:rPr>
            </w:pPr>
            <w:r w:rsidRPr="00FB169F">
              <w:rPr>
                <w:rFonts w:ascii="Arial" w:cs="Arial" w:hint="eastAsia"/>
                <w:sz w:val="15"/>
                <w:szCs w:val="15"/>
              </w:rPr>
              <w:t>-100.0</w:t>
            </w:r>
            <w:r w:rsidRPr="00FB169F">
              <w:rPr>
                <w:rFonts w:ascii="Arial" w:cs="Arial"/>
                <w:sz w:val="15"/>
                <w:szCs w:val="15"/>
              </w:rPr>
              <w:t>~</w:t>
            </w:r>
            <w:r w:rsidRPr="00FB169F">
              <w:rPr>
                <w:rFonts w:ascii="Arial" w:cs="Arial" w:hint="eastAsia"/>
                <w:sz w:val="15"/>
                <w:szCs w:val="15"/>
              </w:rPr>
              <w:t>100.0%</w:t>
            </w:r>
          </w:p>
        </w:tc>
        <w:tc>
          <w:tcPr>
            <w:tcW w:w="822" w:type="dxa"/>
            <w:shd w:val="clear" w:color="auto" w:fill="auto"/>
          </w:tcPr>
          <w:p w:rsidR="00BB20F1" w:rsidRPr="00FB169F" w:rsidRDefault="00BB20F1" w:rsidP="005B6069">
            <w:pPr>
              <w:spacing w:line="280" w:lineRule="exact"/>
              <w:ind w:left="300" w:hanging="300"/>
              <w:jc w:val="center"/>
              <w:rPr>
                <w:rFonts w:ascii="Arial" w:cs="Arial"/>
                <w:sz w:val="15"/>
                <w:szCs w:val="15"/>
              </w:rPr>
            </w:pPr>
            <w:r w:rsidRPr="00FB169F">
              <w:rPr>
                <w:rFonts w:ascii="Arial" w:cs="Arial" w:hint="eastAsia"/>
                <w:sz w:val="15"/>
                <w:szCs w:val="15"/>
              </w:rPr>
              <w:t>0</w:t>
            </w:r>
            <w:r w:rsidRPr="00FB169F">
              <w:rPr>
                <w:rFonts w:ascii="Arial" w:cs="Arial"/>
                <w:sz w:val="15"/>
                <w:szCs w:val="15"/>
              </w:rPr>
              <w:t>.0%</w:t>
            </w:r>
          </w:p>
        </w:tc>
      </w:tr>
      <w:tr w:rsidR="00BB20F1" w:rsidRPr="00E8328D" w:rsidTr="00E8328D">
        <w:trPr>
          <w:jc w:val="center"/>
        </w:trPr>
        <w:tc>
          <w:tcPr>
            <w:tcW w:w="941" w:type="dxa"/>
            <w:shd w:val="clear" w:color="auto" w:fill="auto"/>
          </w:tcPr>
          <w:p w:rsidR="00BB20F1" w:rsidRPr="00FB169F" w:rsidRDefault="00BB20F1" w:rsidP="005B6069">
            <w:pPr>
              <w:spacing w:line="280" w:lineRule="exact"/>
              <w:ind w:left="300" w:hanging="300"/>
              <w:jc w:val="center"/>
              <w:rPr>
                <w:rFonts w:ascii="Arial" w:cs="Arial"/>
                <w:sz w:val="15"/>
                <w:szCs w:val="15"/>
              </w:rPr>
            </w:pPr>
            <w:r w:rsidRPr="00FB169F">
              <w:rPr>
                <w:rFonts w:ascii="Arial" w:cs="Arial"/>
                <w:sz w:val="15"/>
                <w:szCs w:val="15"/>
              </w:rPr>
              <w:t>P10</w:t>
            </w:r>
            <w:r w:rsidRPr="00FB169F">
              <w:rPr>
                <w:rFonts w:ascii="Arial" w:cs="Arial" w:hint="eastAsia"/>
                <w:sz w:val="15"/>
                <w:szCs w:val="15"/>
              </w:rPr>
              <w:t>.</w:t>
            </w:r>
            <w:r w:rsidRPr="00FB169F">
              <w:rPr>
                <w:rFonts w:ascii="Arial" w:cs="Arial"/>
                <w:sz w:val="15"/>
                <w:szCs w:val="15"/>
              </w:rPr>
              <w:t>33</w:t>
            </w:r>
          </w:p>
        </w:tc>
        <w:tc>
          <w:tcPr>
            <w:tcW w:w="1873" w:type="dxa"/>
            <w:shd w:val="clear" w:color="auto" w:fill="auto"/>
            <w:tcMar>
              <w:left w:w="28" w:type="dxa"/>
              <w:right w:w="28" w:type="dxa"/>
            </w:tcMar>
            <w:vAlign w:val="center"/>
          </w:tcPr>
          <w:p w:rsidR="00BB20F1" w:rsidRPr="00FB169F" w:rsidRDefault="00BB20F1" w:rsidP="005B6069">
            <w:pPr>
              <w:pStyle w:val="a9"/>
              <w:spacing w:line="280" w:lineRule="exact"/>
              <w:jc w:val="center"/>
              <w:rPr>
                <w:rFonts w:ascii="Arial" w:hAnsi="Arial" w:cs="Arial"/>
                <w:sz w:val="15"/>
                <w:szCs w:val="15"/>
              </w:rPr>
            </w:pPr>
            <w:r>
              <w:rPr>
                <w:rFonts w:ascii="Arial" w:hAnsi="Arial" w:cs="Arial"/>
                <w:sz w:val="15"/>
                <w:szCs w:val="15"/>
              </w:rPr>
              <w:t>Продолжительность этапа</w:t>
            </w:r>
            <w:r w:rsidRPr="00FB169F">
              <w:rPr>
                <w:rFonts w:ascii="Arial" w:hAnsi="Arial" w:cs="Arial" w:hint="eastAsia"/>
                <w:sz w:val="15"/>
                <w:szCs w:val="15"/>
              </w:rPr>
              <w:t xml:space="preserve"> 15 </w:t>
            </w:r>
          </w:p>
        </w:tc>
        <w:tc>
          <w:tcPr>
            <w:tcW w:w="2885" w:type="dxa"/>
            <w:shd w:val="clear" w:color="auto" w:fill="auto"/>
            <w:vAlign w:val="center"/>
          </w:tcPr>
          <w:p w:rsidR="00BB20F1" w:rsidRPr="00FB169F" w:rsidRDefault="00BB20F1" w:rsidP="005B6069">
            <w:pPr>
              <w:spacing w:line="280" w:lineRule="exact"/>
              <w:ind w:left="300" w:hanging="300"/>
              <w:rPr>
                <w:rFonts w:ascii="Arial" w:cs="Arial"/>
                <w:sz w:val="15"/>
                <w:szCs w:val="15"/>
              </w:rPr>
            </w:pPr>
            <w:r w:rsidRPr="00FB169F">
              <w:rPr>
                <w:rFonts w:ascii="Arial" w:cs="Arial" w:hint="eastAsia"/>
                <w:sz w:val="15"/>
                <w:szCs w:val="15"/>
              </w:rPr>
              <w:t>0</w:t>
            </w:r>
            <w:r w:rsidRPr="00FB169F">
              <w:rPr>
                <w:rFonts w:ascii="Arial" w:cs="Arial"/>
                <w:sz w:val="15"/>
                <w:szCs w:val="15"/>
              </w:rPr>
              <w:t>.0~6553.5</w:t>
            </w:r>
            <w:r w:rsidRPr="00624778">
              <w:rPr>
                <w:rFonts w:ascii="Arial" w:hAnsi="Arial" w:cs="Arial"/>
                <w:sz w:val="15"/>
                <w:szCs w:val="15"/>
                <w:lang w:val="ru-RU"/>
              </w:rPr>
              <w:t xml:space="preserve"> сек</w:t>
            </w:r>
            <w:r w:rsidRPr="00FB169F">
              <w:rPr>
                <w:rFonts w:ascii="Arial" w:cs="Arial"/>
                <w:sz w:val="15"/>
                <w:szCs w:val="15"/>
              </w:rPr>
              <w:t>（</w:t>
            </w:r>
            <w:r w:rsidRPr="00624778">
              <w:rPr>
                <w:rFonts w:ascii="Arial" w:hAnsi="Arial" w:cs="Arial"/>
                <w:sz w:val="15"/>
                <w:szCs w:val="15"/>
                <w:lang w:val="ru-RU"/>
              </w:rPr>
              <w:t>мин</w:t>
            </w:r>
            <w:r w:rsidRPr="00FB169F">
              <w:rPr>
                <w:rFonts w:ascii="Arial" w:cs="Arial"/>
                <w:sz w:val="15"/>
                <w:szCs w:val="15"/>
              </w:rPr>
              <w:t>）</w:t>
            </w:r>
          </w:p>
        </w:tc>
        <w:tc>
          <w:tcPr>
            <w:tcW w:w="822" w:type="dxa"/>
            <w:shd w:val="clear" w:color="auto" w:fill="auto"/>
          </w:tcPr>
          <w:p w:rsidR="00BB20F1" w:rsidRPr="00FB169F" w:rsidRDefault="00BB20F1" w:rsidP="005B6069">
            <w:pPr>
              <w:spacing w:line="280" w:lineRule="exact"/>
              <w:ind w:left="300" w:hanging="300"/>
              <w:jc w:val="center"/>
              <w:rPr>
                <w:rFonts w:ascii="Arial" w:cs="Arial"/>
                <w:sz w:val="15"/>
                <w:szCs w:val="15"/>
              </w:rPr>
            </w:pPr>
            <w:r w:rsidRPr="00FB169F">
              <w:rPr>
                <w:rFonts w:ascii="Arial" w:cs="Arial"/>
                <w:sz w:val="15"/>
                <w:szCs w:val="15"/>
              </w:rPr>
              <w:t>0.0</w:t>
            </w:r>
            <w:r w:rsidRPr="00624778">
              <w:rPr>
                <w:rFonts w:ascii="Arial" w:hAnsi="Arial" w:cs="Arial"/>
                <w:sz w:val="15"/>
                <w:szCs w:val="15"/>
                <w:lang w:val="ru-RU"/>
              </w:rPr>
              <w:t xml:space="preserve"> сек</w:t>
            </w:r>
          </w:p>
        </w:tc>
      </w:tr>
      <w:tr w:rsidR="00BB20F1" w:rsidRPr="00E8328D" w:rsidTr="00E8328D">
        <w:trPr>
          <w:jc w:val="center"/>
        </w:trPr>
        <w:tc>
          <w:tcPr>
            <w:tcW w:w="941" w:type="dxa"/>
            <w:shd w:val="clear" w:color="auto" w:fill="auto"/>
            <w:vAlign w:val="center"/>
          </w:tcPr>
          <w:p w:rsidR="00BB20F1" w:rsidRPr="00FB169F" w:rsidRDefault="00BB20F1" w:rsidP="005B6069">
            <w:pPr>
              <w:spacing w:line="280" w:lineRule="exact"/>
              <w:ind w:left="300" w:hanging="300"/>
              <w:jc w:val="center"/>
              <w:rPr>
                <w:rFonts w:ascii="Arial" w:cs="Arial"/>
                <w:sz w:val="15"/>
                <w:szCs w:val="15"/>
              </w:rPr>
            </w:pPr>
            <w:r w:rsidRPr="00FB169F">
              <w:rPr>
                <w:rFonts w:ascii="Arial" w:cs="Arial"/>
                <w:sz w:val="15"/>
                <w:szCs w:val="15"/>
              </w:rPr>
              <w:t>P10</w:t>
            </w:r>
            <w:r w:rsidRPr="00FB169F">
              <w:rPr>
                <w:rFonts w:ascii="Arial" w:cs="Arial" w:hint="eastAsia"/>
                <w:sz w:val="15"/>
                <w:szCs w:val="15"/>
              </w:rPr>
              <w:t>.</w:t>
            </w:r>
            <w:r w:rsidRPr="00FB169F">
              <w:rPr>
                <w:rFonts w:ascii="Arial" w:cs="Arial"/>
                <w:sz w:val="15"/>
                <w:szCs w:val="15"/>
              </w:rPr>
              <w:t>36</w:t>
            </w:r>
          </w:p>
        </w:tc>
        <w:tc>
          <w:tcPr>
            <w:tcW w:w="1873" w:type="dxa"/>
            <w:shd w:val="clear" w:color="auto" w:fill="auto"/>
            <w:tcMar>
              <w:left w:w="28" w:type="dxa"/>
              <w:right w:w="28" w:type="dxa"/>
            </w:tcMar>
            <w:vAlign w:val="center"/>
          </w:tcPr>
          <w:p w:rsidR="00BB20F1" w:rsidRPr="00FB169F" w:rsidRDefault="00BB20F1" w:rsidP="005B6069">
            <w:pPr>
              <w:pStyle w:val="a9"/>
              <w:spacing w:line="280" w:lineRule="exact"/>
              <w:jc w:val="center"/>
              <w:rPr>
                <w:rFonts w:ascii="Arial" w:hAnsi="Arial" w:cs="Arial"/>
                <w:sz w:val="15"/>
                <w:szCs w:val="15"/>
              </w:rPr>
            </w:pPr>
            <w:r>
              <w:rPr>
                <w:rFonts w:ascii="Arial" w:hAnsi="Arial" w:cs="Arial"/>
                <w:sz w:val="15"/>
                <w:szCs w:val="15"/>
                <w:lang w:val="ru-RU"/>
              </w:rPr>
              <w:t xml:space="preserve">Выбор способа перезапуска </w:t>
            </w:r>
            <w:r w:rsidRPr="00FB169F">
              <w:rPr>
                <w:rFonts w:ascii="Arial" w:hAnsi="Arial" w:cs="Arial"/>
                <w:sz w:val="15"/>
                <w:szCs w:val="15"/>
              </w:rPr>
              <w:t>PLC</w:t>
            </w:r>
          </w:p>
        </w:tc>
        <w:tc>
          <w:tcPr>
            <w:tcW w:w="2885" w:type="dxa"/>
            <w:shd w:val="clear" w:color="auto" w:fill="auto"/>
          </w:tcPr>
          <w:p w:rsidR="00BB20F1" w:rsidRPr="00DF08EC" w:rsidRDefault="00BB20F1" w:rsidP="005B6069">
            <w:pPr>
              <w:spacing w:line="280" w:lineRule="exact"/>
              <w:rPr>
                <w:rFonts w:ascii="Arial" w:hAnsi="Arial" w:cs="Arial"/>
                <w:bCs/>
                <w:color w:val="000000"/>
                <w:sz w:val="15"/>
                <w:szCs w:val="15"/>
                <w:lang w:val="ru-RU"/>
              </w:rPr>
            </w:pPr>
            <w:r w:rsidRPr="00DF08EC">
              <w:rPr>
                <w:rFonts w:ascii="Arial" w:hAnsi="Arial" w:cs="Arial" w:hint="eastAsia"/>
                <w:bCs/>
                <w:color w:val="000000"/>
                <w:sz w:val="15"/>
                <w:szCs w:val="15"/>
                <w:lang w:val="ru-RU"/>
              </w:rPr>
              <w:t>0:</w:t>
            </w:r>
            <w:r w:rsidRPr="00DF08EC">
              <w:rPr>
                <w:rFonts w:ascii="Arial" w:hAnsi="Arial" w:cs="Arial"/>
                <w:bCs/>
                <w:color w:val="000000"/>
                <w:sz w:val="15"/>
                <w:szCs w:val="15"/>
                <w:lang w:val="ru-RU"/>
              </w:rPr>
              <w:t xml:space="preserve"> Перезапус</w:t>
            </w:r>
            <w:r>
              <w:rPr>
                <w:rFonts w:ascii="Arial" w:hAnsi="Arial" w:cs="Arial"/>
                <w:bCs/>
                <w:color w:val="000000"/>
                <w:sz w:val="15"/>
                <w:szCs w:val="15"/>
                <w:lang w:val="ru-RU"/>
              </w:rPr>
              <w:t>к</w:t>
            </w:r>
            <w:r w:rsidRPr="00DF08EC">
              <w:rPr>
                <w:rFonts w:ascii="Arial" w:hAnsi="Arial" w:cs="Arial"/>
                <w:bCs/>
                <w:color w:val="000000"/>
                <w:sz w:val="15"/>
                <w:szCs w:val="15"/>
                <w:lang w:val="ru-RU"/>
              </w:rPr>
              <w:t xml:space="preserve"> от перво</w:t>
            </w:r>
            <w:r>
              <w:rPr>
                <w:rFonts w:ascii="Arial" w:hAnsi="Arial" w:cs="Arial"/>
                <w:bCs/>
                <w:color w:val="000000"/>
                <w:sz w:val="15"/>
                <w:szCs w:val="15"/>
                <w:lang w:val="ru-RU"/>
              </w:rPr>
              <w:t>гоэтапа</w:t>
            </w:r>
          </w:p>
          <w:p w:rsidR="00BB20F1" w:rsidRPr="00DF08EC" w:rsidRDefault="00BB20F1" w:rsidP="005B6069">
            <w:pPr>
              <w:spacing w:line="280" w:lineRule="exact"/>
              <w:jc w:val="left"/>
              <w:rPr>
                <w:rFonts w:ascii="Arial" w:cs="Arial"/>
                <w:sz w:val="15"/>
                <w:szCs w:val="15"/>
                <w:lang w:val="ru-RU"/>
              </w:rPr>
            </w:pPr>
            <w:r w:rsidRPr="00DF08EC">
              <w:rPr>
                <w:rFonts w:ascii="Arial" w:hAnsi="Arial" w:cs="Arial" w:hint="eastAsia"/>
                <w:bCs/>
                <w:color w:val="000000"/>
                <w:sz w:val="15"/>
                <w:szCs w:val="15"/>
                <w:lang w:val="ru-RU"/>
              </w:rPr>
              <w:t>1:</w:t>
            </w:r>
            <w:r w:rsidRPr="00DF08EC">
              <w:rPr>
                <w:rFonts w:ascii="Arial" w:hAnsi="Arial" w:cs="Arial"/>
                <w:sz w:val="15"/>
                <w:szCs w:val="15"/>
                <w:lang w:val="ru-RU"/>
              </w:rPr>
              <w:t>Продолж</w:t>
            </w:r>
            <w:r>
              <w:rPr>
                <w:rFonts w:ascii="Arial" w:hAnsi="Arial" w:cs="Arial"/>
                <w:sz w:val="15"/>
                <w:szCs w:val="15"/>
                <w:lang w:val="ru-RU"/>
              </w:rPr>
              <w:t>ение</w:t>
            </w:r>
            <w:r w:rsidRPr="00DF08EC">
              <w:rPr>
                <w:rFonts w:ascii="Arial" w:hAnsi="Arial" w:cs="Arial"/>
                <w:sz w:val="15"/>
                <w:szCs w:val="15"/>
                <w:lang w:val="ru-RU"/>
              </w:rPr>
              <w:t xml:space="preserve"> работ</w:t>
            </w:r>
            <w:r>
              <w:rPr>
                <w:rFonts w:ascii="Arial" w:hAnsi="Arial" w:cs="Arial"/>
                <w:sz w:val="15"/>
                <w:szCs w:val="15"/>
                <w:lang w:val="ru-RU"/>
              </w:rPr>
              <w:t>ы</w:t>
            </w:r>
            <w:r w:rsidRPr="00DF08EC">
              <w:rPr>
                <w:rFonts w:ascii="Arial" w:hAnsi="Arial" w:cs="Arial"/>
                <w:sz w:val="15"/>
                <w:szCs w:val="15"/>
                <w:lang w:val="ru-RU"/>
              </w:rPr>
              <w:t xml:space="preserve"> от частоты </w:t>
            </w:r>
            <w:r>
              <w:rPr>
                <w:rFonts w:ascii="Arial" w:hAnsi="Arial" w:cs="Arial"/>
                <w:sz w:val="15"/>
                <w:szCs w:val="15"/>
                <w:lang w:val="ru-RU"/>
              </w:rPr>
              <w:t>останова</w:t>
            </w:r>
          </w:p>
        </w:tc>
        <w:tc>
          <w:tcPr>
            <w:tcW w:w="822" w:type="dxa"/>
            <w:shd w:val="clear" w:color="auto" w:fill="auto"/>
            <w:vAlign w:val="center"/>
          </w:tcPr>
          <w:p w:rsidR="00BB20F1" w:rsidRPr="00FB169F" w:rsidRDefault="00BB20F1" w:rsidP="005B6069">
            <w:pPr>
              <w:spacing w:line="280" w:lineRule="exact"/>
              <w:ind w:left="300" w:hanging="300"/>
              <w:jc w:val="center"/>
              <w:rPr>
                <w:rFonts w:ascii="Arial" w:cs="Arial"/>
                <w:sz w:val="15"/>
                <w:szCs w:val="15"/>
              </w:rPr>
            </w:pPr>
            <w:r w:rsidRPr="00FB169F">
              <w:rPr>
                <w:rFonts w:ascii="Arial" w:cs="Arial" w:hint="eastAsia"/>
                <w:sz w:val="15"/>
                <w:szCs w:val="15"/>
              </w:rPr>
              <w:t>0</w:t>
            </w:r>
          </w:p>
        </w:tc>
      </w:tr>
      <w:tr w:rsidR="00BB20F1" w:rsidRPr="00E8328D" w:rsidTr="00E8328D">
        <w:trPr>
          <w:jc w:val="center"/>
        </w:trPr>
        <w:tc>
          <w:tcPr>
            <w:tcW w:w="941" w:type="dxa"/>
            <w:shd w:val="clear" w:color="auto" w:fill="auto"/>
            <w:vAlign w:val="center"/>
          </w:tcPr>
          <w:p w:rsidR="00BB20F1" w:rsidRPr="00FB169F" w:rsidRDefault="00BB20F1" w:rsidP="005B6069">
            <w:pPr>
              <w:spacing w:line="280" w:lineRule="exact"/>
              <w:ind w:left="300" w:hanging="300"/>
              <w:jc w:val="center"/>
              <w:rPr>
                <w:rFonts w:ascii="Arial" w:cs="Arial"/>
                <w:sz w:val="15"/>
                <w:szCs w:val="15"/>
              </w:rPr>
            </w:pPr>
            <w:r w:rsidRPr="00FB169F">
              <w:rPr>
                <w:rFonts w:ascii="Arial" w:cs="Arial"/>
                <w:sz w:val="15"/>
                <w:szCs w:val="15"/>
              </w:rPr>
              <w:t>P10</w:t>
            </w:r>
            <w:r w:rsidRPr="00FB169F">
              <w:rPr>
                <w:rFonts w:ascii="Arial" w:cs="Arial" w:hint="eastAsia"/>
                <w:sz w:val="15"/>
                <w:szCs w:val="15"/>
              </w:rPr>
              <w:t>.</w:t>
            </w:r>
            <w:r w:rsidRPr="00FB169F">
              <w:rPr>
                <w:rFonts w:ascii="Arial" w:cs="Arial"/>
                <w:sz w:val="15"/>
                <w:szCs w:val="15"/>
              </w:rPr>
              <w:t>3</w:t>
            </w:r>
            <w:r w:rsidRPr="00FB169F">
              <w:rPr>
                <w:rFonts w:ascii="Arial" w:cs="Arial" w:hint="eastAsia"/>
                <w:sz w:val="15"/>
                <w:szCs w:val="15"/>
              </w:rPr>
              <w:t>4</w:t>
            </w:r>
          </w:p>
        </w:tc>
        <w:tc>
          <w:tcPr>
            <w:tcW w:w="1873" w:type="dxa"/>
            <w:shd w:val="clear" w:color="auto" w:fill="auto"/>
            <w:tcMar>
              <w:left w:w="28" w:type="dxa"/>
              <w:right w:w="28" w:type="dxa"/>
            </w:tcMar>
            <w:vAlign w:val="center"/>
          </w:tcPr>
          <w:p w:rsidR="00BB20F1" w:rsidRDefault="00BB20F1" w:rsidP="005B6069">
            <w:pPr>
              <w:pStyle w:val="a9"/>
              <w:spacing w:line="280" w:lineRule="exact"/>
              <w:jc w:val="center"/>
              <w:rPr>
                <w:rFonts w:ascii="Arial" w:hAnsi="Arial" w:cs="Arial"/>
                <w:sz w:val="15"/>
                <w:szCs w:val="15"/>
                <w:lang w:val="ru-RU"/>
              </w:rPr>
            </w:pPr>
            <w:r w:rsidRPr="00FB169F">
              <w:rPr>
                <w:rFonts w:ascii="Arial" w:hAnsi="Arial" w:cs="Arial"/>
                <w:sz w:val="15"/>
                <w:szCs w:val="15"/>
              </w:rPr>
              <w:t>PLC</w:t>
            </w:r>
            <w:r w:rsidRPr="00DF08EC">
              <w:rPr>
                <w:rFonts w:ascii="Arial" w:hAnsi="Arial" w:cs="Arial"/>
                <w:sz w:val="15"/>
                <w:szCs w:val="15"/>
                <w:lang w:val="ru-RU"/>
              </w:rPr>
              <w:t>0</w:t>
            </w:r>
            <w:r w:rsidRPr="00DF08EC">
              <w:rPr>
                <w:rFonts w:ascii="Arial" w:hAnsi="Arial" w:cs="Arial" w:hint="eastAsia"/>
                <w:sz w:val="15"/>
                <w:szCs w:val="15"/>
                <w:lang w:val="ru-RU"/>
              </w:rPr>
              <w:t>~</w:t>
            </w:r>
            <w:r w:rsidRPr="00DF08EC">
              <w:rPr>
                <w:rFonts w:ascii="Arial" w:hAnsi="Arial" w:cs="Arial"/>
                <w:sz w:val="15"/>
                <w:szCs w:val="15"/>
                <w:lang w:val="ru-RU"/>
              </w:rPr>
              <w:t>7</w:t>
            </w:r>
            <w:r>
              <w:rPr>
                <w:rFonts w:ascii="Arial" w:hAnsi="Arial" w:cs="Arial"/>
                <w:sz w:val="15"/>
                <w:szCs w:val="15"/>
                <w:lang w:val="ru-RU"/>
              </w:rPr>
              <w:t>этап</w:t>
            </w:r>
          </w:p>
          <w:p w:rsidR="00BB20F1" w:rsidRPr="00DF08EC" w:rsidRDefault="00BB20F1" w:rsidP="005B6069">
            <w:pPr>
              <w:pStyle w:val="a9"/>
              <w:spacing w:line="280" w:lineRule="exact"/>
              <w:jc w:val="center"/>
              <w:rPr>
                <w:rFonts w:ascii="Arial" w:hAnsi="Arial" w:cs="Arial"/>
                <w:sz w:val="15"/>
                <w:szCs w:val="15"/>
                <w:lang w:val="ru-RU"/>
              </w:rPr>
            </w:pPr>
            <w:r>
              <w:rPr>
                <w:rFonts w:ascii="Arial" w:hAnsi="Arial" w:cs="Arial"/>
                <w:sz w:val="15"/>
                <w:szCs w:val="15"/>
                <w:lang w:val="ru-RU"/>
              </w:rPr>
              <w:t>выборвремени</w:t>
            </w:r>
            <w:r w:rsidRPr="00FB169F">
              <w:rPr>
                <w:rFonts w:ascii="Arial" w:hAnsi="Arial" w:cs="Arial" w:hint="eastAsia"/>
                <w:sz w:val="15"/>
                <w:szCs w:val="15"/>
              </w:rPr>
              <w:t>ACC</w:t>
            </w:r>
            <w:r w:rsidRPr="00DF08EC">
              <w:rPr>
                <w:rFonts w:ascii="Arial" w:hAnsi="Arial" w:cs="Arial" w:hint="eastAsia"/>
                <w:sz w:val="15"/>
                <w:szCs w:val="15"/>
                <w:lang w:val="ru-RU"/>
              </w:rPr>
              <w:t>/</w:t>
            </w:r>
            <w:r w:rsidRPr="00FB169F">
              <w:rPr>
                <w:rFonts w:ascii="Arial" w:hAnsi="Arial" w:cs="Arial" w:hint="eastAsia"/>
                <w:sz w:val="15"/>
                <w:szCs w:val="15"/>
              </w:rPr>
              <w:t>DEC</w:t>
            </w:r>
          </w:p>
        </w:tc>
        <w:tc>
          <w:tcPr>
            <w:tcW w:w="2885" w:type="dxa"/>
            <w:shd w:val="clear" w:color="auto" w:fill="auto"/>
            <w:vAlign w:val="center"/>
          </w:tcPr>
          <w:p w:rsidR="00BB20F1" w:rsidRPr="00FB169F" w:rsidRDefault="00BB20F1" w:rsidP="005B6069">
            <w:pPr>
              <w:spacing w:line="280" w:lineRule="exact"/>
              <w:ind w:left="300" w:hanging="300"/>
              <w:rPr>
                <w:rFonts w:ascii="Arial" w:cs="Arial"/>
                <w:sz w:val="15"/>
                <w:szCs w:val="15"/>
              </w:rPr>
            </w:pPr>
            <w:r w:rsidRPr="00FB169F">
              <w:rPr>
                <w:rFonts w:ascii="Arial" w:cs="Arial" w:hint="eastAsia"/>
                <w:sz w:val="15"/>
                <w:szCs w:val="15"/>
              </w:rPr>
              <w:t>0x0000~0XFFFF</w:t>
            </w:r>
          </w:p>
        </w:tc>
        <w:tc>
          <w:tcPr>
            <w:tcW w:w="822" w:type="dxa"/>
            <w:shd w:val="clear" w:color="auto" w:fill="auto"/>
            <w:vAlign w:val="center"/>
          </w:tcPr>
          <w:p w:rsidR="00BB20F1" w:rsidRPr="00FB169F" w:rsidRDefault="00BB20F1" w:rsidP="005B6069">
            <w:pPr>
              <w:ind w:left="300" w:hanging="300"/>
              <w:jc w:val="center"/>
              <w:rPr>
                <w:sz w:val="15"/>
                <w:szCs w:val="15"/>
              </w:rPr>
            </w:pPr>
            <w:r w:rsidRPr="00FB169F">
              <w:rPr>
                <w:rFonts w:ascii="Arial" w:cs="Arial" w:hint="eastAsia"/>
                <w:sz w:val="15"/>
                <w:szCs w:val="15"/>
              </w:rPr>
              <w:t>0000</w:t>
            </w:r>
          </w:p>
        </w:tc>
      </w:tr>
      <w:tr w:rsidR="00BB20F1" w:rsidRPr="00E8328D" w:rsidTr="00E8328D">
        <w:trPr>
          <w:jc w:val="center"/>
        </w:trPr>
        <w:tc>
          <w:tcPr>
            <w:tcW w:w="941" w:type="dxa"/>
            <w:shd w:val="clear" w:color="auto" w:fill="auto"/>
            <w:vAlign w:val="center"/>
          </w:tcPr>
          <w:p w:rsidR="00BB20F1" w:rsidRPr="00FB169F" w:rsidRDefault="00BB20F1" w:rsidP="005B6069">
            <w:pPr>
              <w:spacing w:line="280" w:lineRule="exact"/>
              <w:ind w:left="300" w:hanging="300"/>
              <w:jc w:val="center"/>
              <w:rPr>
                <w:rFonts w:ascii="Arial" w:cs="Arial"/>
                <w:sz w:val="15"/>
                <w:szCs w:val="15"/>
              </w:rPr>
            </w:pPr>
            <w:r w:rsidRPr="00FB169F">
              <w:rPr>
                <w:rFonts w:ascii="Arial" w:cs="Arial"/>
                <w:sz w:val="15"/>
                <w:szCs w:val="15"/>
              </w:rPr>
              <w:t>P10</w:t>
            </w:r>
            <w:r w:rsidRPr="00FB169F">
              <w:rPr>
                <w:rFonts w:ascii="Arial" w:cs="Arial" w:hint="eastAsia"/>
                <w:sz w:val="15"/>
                <w:szCs w:val="15"/>
              </w:rPr>
              <w:t>.</w:t>
            </w:r>
            <w:r w:rsidRPr="00FB169F">
              <w:rPr>
                <w:rFonts w:ascii="Arial" w:cs="Arial"/>
                <w:sz w:val="15"/>
                <w:szCs w:val="15"/>
              </w:rPr>
              <w:t>3</w:t>
            </w:r>
            <w:r w:rsidRPr="00FB169F">
              <w:rPr>
                <w:rFonts w:ascii="Arial" w:cs="Arial" w:hint="eastAsia"/>
                <w:sz w:val="15"/>
                <w:szCs w:val="15"/>
              </w:rPr>
              <w:t>5</w:t>
            </w:r>
          </w:p>
        </w:tc>
        <w:tc>
          <w:tcPr>
            <w:tcW w:w="1873" w:type="dxa"/>
            <w:shd w:val="clear" w:color="auto" w:fill="auto"/>
            <w:tcMar>
              <w:left w:w="28" w:type="dxa"/>
              <w:right w:w="28" w:type="dxa"/>
            </w:tcMar>
            <w:vAlign w:val="center"/>
          </w:tcPr>
          <w:p w:rsidR="00BB20F1" w:rsidRPr="00E37915" w:rsidRDefault="00BB20F1" w:rsidP="005B6069">
            <w:pPr>
              <w:pStyle w:val="a9"/>
              <w:spacing w:line="280" w:lineRule="exact"/>
              <w:jc w:val="center"/>
              <w:rPr>
                <w:rFonts w:ascii="Arial" w:hAnsi="Arial" w:cs="Arial"/>
                <w:sz w:val="15"/>
                <w:szCs w:val="15"/>
                <w:lang w:val="ru-RU"/>
              </w:rPr>
            </w:pPr>
            <w:r w:rsidRPr="00FB169F">
              <w:rPr>
                <w:rFonts w:ascii="Arial" w:hAnsi="Arial" w:cs="Arial"/>
                <w:sz w:val="15"/>
                <w:szCs w:val="15"/>
              </w:rPr>
              <w:t>PLC</w:t>
            </w:r>
            <w:r w:rsidRPr="00E37915">
              <w:rPr>
                <w:rFonts w:ascii="Arial" w:hAnsi="Arial" w:cs="Arial"/>
                <w:sz w:val="15"/>
                <w:szCs w:val="15"/>
                <w:lang w:val="ru-RU"/>
              </w:rPr>
              <w:t>8</w:t>
            </w:r>
            <w:r w:rsidRPr="00E37915">
              <w:rPr>
                <w:rFonts w:ascii="Arial" w:hAnsi="Arial" w:cs="Arial" w:hint="eastAsia"/>
                <w:sz w:val="15"/>
                <w:szCs w:val="15"/>
                <w:lang w:val="ru-RU"/>
              </w:rPr>
              <w:t>~</w:t>
            </w:r>
            <w:r w:rsidRPr="00E37915">
              <w:rPr>
                <w:rFonts w:ascii="Arial" w:hAnsi="Arial" w:cs="Arial"/>
                <w:sz w:val="15"/>
                <w:szCs w:val="15"/>
                <w:lang w:val="ru-RU"/>
              </w:rPr>
              <w:t>15</w:t>
            </w:r>
            <w:r>
              <w:rPr>
                <w:rFonts w:ascii="Arial" w:hAnsi="Arial" w:cs="Arial"/>
                <w:sz w:val="15"/>
                <w:szCs w:val="15"/>
                <w:lang w:val="ru-RU"/>
              </w:rPr>
              <w:t>этапвыборвремени</w:t>
            </w:r>
            <w:r w:rsidRPr="00FB169F">
              <w:rPr>
                <w:rFonts w:ascii="Arial" w:hAnsi="Arial" w:cs="Arial" w:hint="eastAsia"/>
                <w:sz w:val="15"/>
                <w:szCs w:val="15"/>
              </w:rPr>
              <w:t>ACC</w:t>
            </w:r>
            <w:r w:rsidRPr="00E37915">
              <w:rPr>
                <w:rFonts w:ascii="Arial" w:hAnsi="Arial" w:cs="Arial" w:hint="eastAsia"/>
                <w:sz w:val="15"/>
                <w:szCs w:val="15"/>
                <w:lang w:val="ru-RU"/>
              </w:rPr>
              <w:t>/</w:t>
            </w:r>
            <w:r w:rsidRPr="00FB169F">
              <w:rPr>
                <w:rFonts w:ascii="Arial" w:hAnsi="Arial" w:cs="Arial" w:hint="eastAsia"/>
                <w:sz w:val="15"/>
                <w:szCs w:val="15"/>
              </w:rPr>
              <w:t>DEC</w:t>
            </w:r>
          </w:p>
        </w:tc>
        <w:tc>
          <w:tcPr>
            <w:tcW w:w="2885" w:type="dxa"/>
            <w:shd w:val="clear" w:color="auto" w:fill="auto"/>
            <w:vAlign w:val="center"/>
          </w:tcPr>
          <w:p w:rsidR="00BB20F1" w:rsidRPr="00FB169F" w:rsidRDefault="00BB20F1" w:rsidP="005B6069">
            <w:pPr>
              <w:spacing w:line="280" w:lineRule="exact"/>
              <w:ind w:left="300" w:hanging="300"/>
              <w:rPr>
                <w:rFonts w:ascii="Arial" w:cs="Arial"/>
                <w:sz w:val="15"/>
                <w:szCs w:val="15"/>
              </w:rPr>
            </w:pPr>
            <w:r w:rsidRPr="00FB169F">
              <w:rPr>
                <w:rFonts w:ascii="Arial" w:cs="Arial" w:hint="eastAsia"/>
                <w:sz w:val="15"/>
                <w:szCs w:val="15"/>
              </w:rPr>
              <w:t>0x0000~0XFFFF</w:t>
            </w:r>
          </w:p>
        </w:tc>
        <w:tc>
          <w:tcPr>
            <w:tcW w:w="822" w:type="dxa"/>
            <w:shd w:val="clear" w:color="auto" w:fill="auto"/>
            <w:vAlign w:val="center"/>
          </w:tcPr>
          <w:p w:rsidR="00BB20F1" w:rsidRPr="00FB169F" w:rsidRDefault="00BB20F1" w:rsidP="005B6069">
            <w:pPr>
              <w:ind w:left="300" w:hanging="300"/>
              <w:jc w:val="center"/>
              <w:rPr>
                <w:sz w:val="15"/>
                <w:szCs w:val="15"/>
              </w:rPr>
            </w:pPr>
            <w:r w:rsidRPr="00FB169F">
              <w:rPr>
                <w:rFonts w:ascii="Arial" w:cs="Arial" w:hint="eastAsia"/>
                <w:sz w:val="15"/>
                <w:szCs w:val="15"/>
              </w:rPr>
              <w:t>0000</w:t>
            </w:r>
          </w:p>
        </w:tc>
      </w:tr>
      <w:tr w:rsidR="00BB20F1" w:rsidRPr="00E8328D" w:rsidTr="00E8328D">
        <w:trPr>
          <w:jc w:val="center"/>
        </w:trPr>
        <w:tc>
          <w:tcPr>
            <w:tcW w:w="941" w:type="dxa"/>
            <w:shd w:val="clear" w:color="auto" w:fill="auto"/>
            <w:vAlign w:val="center"/>
          </w:tcPr>
          <w:p w:rsidR="00BB20F1" w:rsidRDefault="00BB20F1" w:rsidP="005B6069">
            <w:pPr>
              <w:spacing w:line="280" w:lineRule="exact"/>
              <w:ind w:left="300" w:hanging="300"/>
              <w:jc w:val="center"/>
              <w:rPr>
                <w:rFonts w:ascii="Arial" w:cs="Arial"/>
                <w:sz w:val="15"/>
                <w:szCs w:val="15"/>
                <w:lang w:val="ru-RU"/>
              </w:rPr>
            </w:pPr>
            <w:r w:rsidRPr="00FB169F">
              <w:rPr>
                <w:rFonts w:ascii="Arial" w:cs="Arial" w:hint="eastAsia"/>
                <w:sz w:val="15"/>
                <w:szCs w:val="15"/>
              </w:rPr>
              <w:t>P05.</w:t>
            </w:r>
            <w:r w:rsidRPr="00FB169F">
              <w:rPr>
                <w:rFonts w:ascii="Arial" w:cs="Arial"/>
                <w:sz w:val="15"/>
                <w:szCs w:val="15"/>
              </w:rPr>
              <w:t>0</w:t>
            </w:r>
            <w:r w:rsidRPr="00FB169F">
              <w:rPr>
                <w:rFonts w:ascii="Arial" w:cs="Arial" w:hint="eastAsia"/>
                <w:sz w:val="15"/>
                <w:szCs w:val="15"/>
              </w:rPr>
              <w:t>1~</w:t>
            </w:r>
          </w:p>
          <w:p w:rsidR="00BB20F1" w:rsidRPr="00FB169F" w:rsidRDefault="00BB20F1" w:rsidP="005B6069">
            <w:pPr>
              <w:spacing w:line="280" w:lineRule="exact"/>
              <w:ind w:left="300" w:hanging="300"/>
              <w:jc w:val="center"/>
              <w:rPr>
                <w:rFonts w:ascii="Arial" w:cs="Arial"/>
                <w:sz w:val="15"/>
                <w:szCs w:val="15"/>
              </w:rPr>
            </w:pPr>
            <w:r w:rsidRPr="00FB169F">
              <w:rPr>
                <w:rFonts w:ascii="Arial" w:cs="Arial" w:hint="eastAsia"/>
                <w:sz w:val="15"/>
                <w:szCs w:val="15"/>
              </w:rPr>
              <w:t>P05.09</w:t>
            </w:r>
          </w:p>
        </w:tc>
        <w:tc>
          <w:tcPr>
            <w:tcW w:w="1873" w:type="dxa"/>
            <w:shd w:val="clear" w:color="auto" w:fill="auto"/>
            <w:tcMar>
              <w:left w:w="28" w:type="dxa"/>
              <w:right w:w="28" w:type="dxa"/>
            </w:tcMar>
            <w:vAlign w:val="center"/>
          </w:tcPr>
          <w:p w:rsidR="00BB20F1" w:rsidRPr="00DF08EC" w:rsidRDefault="00BB20F1" w:rsidP="005B6069">
            <w:pPr>
              <w:spacing w:line="280" w:lineRule="exact"/>
              <w:jc w:val="center"/>
              <w:rPr>
                <w:rFonts w:ascii="Arial" w:hAnsi="Arial" w:cs="Arial"/>
                <w:sz w:val="15"/>
                <w:szCs w:val="15"/>
              </w:rPr>
            </w:pPr>
            <w:r w:rsidRPr="00DF08EC">
              <w:rPr>
                <w:rFonts w:ascii="Arial" w:hAnsi="Arial" w:cs="Arial"/>
                <w:sz w:val="15"/>
                <w:szCs w:val="15"/>
              </w:rPr>
              <w:t>Выбор функции цифров</w:t>
            </w:r>
            <w:r>
              <w:rPr>
                <w:rFonts w:ascii="Arial" w:hAnsi="Arial" w:cs="Arial"/>
                <w:sz w:val="15"/>
                <w:szCs w:val="15"/>
                <w:lang w:val="ru-RU"/>
              </w:rPr>
              <w:t>ых</w:t>
            </w:r>
            <w:r w:rsidRPr="00DF08EC">
              <w:rPr>
                <w:rFonts w:ascii="Arial" w:hAnsi="Arial" w:cs="Arial"/>
                <w:sz w:val="15"/>
                <w:szCs w:val="15"/>
              </w:rPr>
              <w:t xml:space="preserve"> в</w:t>
            </w:r>
            <w:r>
              <w:rPr>
                <w:rFonts w:ascii="Arial" w:hAnsi="Arial" w:cs="Arial"/>
                <w:sz w:val="15"/>
                <w:szCs w:val="15"/>
                <w:lang w:val="ru-RU"/>
              </w:rPr>
              <w:t>х</w:t>
            </w:r>
            <w:r w:rsidRPr="00DF08EC">
              <w:rPr>
                <w:rFonts w:ascii="Arial" w:hAnsi="Arial" w:cs="Arial"/>
                <w:sz w:val="15"/>
                <w:szCs w:val="15"/>
              </w:rPr>
              <w:t>од</w:t>
            </w:r>
            <w:r>
              <w:rPr>
                <w:rFonts w:ascii="Arial" w:hAnsi="Arial" w:cs="Arial"/>
                <w:sz w:val="15"/>
                <w:szCs w:val="15"/>
                <w:lang w:val="ru-RU"/>
              </w:rPr>
              <w:t>ов</w:t>
            </w:r>
          </w:p>
        </w:tc>
        <w:tc>
          <w:tcPr>
            <w:tcW w:w="2885" w:type="dxa"/>
            <w:shd w:val="clear" w:color="auto" w:fill="auto"/>
          </w:tcPr>
          <w:p w:rsidR="00BB20F1" w:rsidRPr="00FB169F" w:rsidRDefault="00BB20F1" w:rsidP="005B6069">
            <w:pPr>
              <w:pStyle w:val="a9"/>
              <w:spacing w:line="280" w:lineRule="exact"/>
              <w:jc w:val="both"/>
              <w:rPr>
                <w:rFonts w:ascii="Arial" w:hAnsi="Arial" w:cs="Arial"/>
                <w:sz w:val="15"/>
                <w:szCs w:val="15"/>
              </w:rPr>
            </w:pPr>
            <w:r w:rsidRPr="00FB169F">
              <w:rPr>
                <w:rFonts w:ascii="Arial" w:hAnsi="Arial" w:cs="Arial"/>
                <w:sz w:val="15"/>
                <w:szCs w:val="15"/>
              </w:rPr>
              <w:t>23:PLC</w:t>
            </w:r>
            <w:r>
              <w:rPr>
                <w:rFonts w:ascii="Arial" w:hAnsi="Arial" w:cs="Arial"/>
                <w:sz w:val="15"/>
                <w:szCs w:val="15"/>
                <w:lang w:val="ru-RU"/>
              </w:rPr>
              <w:t>стоп</w:t>
            </w:r>
            <w:r w:rsidRPr="00DF08EC">
              <w:rPr>
                <w:rFonts w:ascii="Arial" w:hAnsi="Arial" w:cs="Arial"/>
                <w:sz w:val="15"/>
                <w:szCs w:val="15"/>
              </w:rPr>
              <w:t>/</w:t>
            </w:r>
            <w:r>
              <w:rPr>
                <w:rFonts w:ascii="Arial" w:hAnsi="Arial" w:cs="Arial"/>
                <w:sz w:val="15"/>
                <w:szCs w:val="15"/>
                <w:lang w:val="ru-RU"/>
              </w:rPr>
              <w:t>сброс</w:t>
            </w:r>
          </w:p>
          <w:p w:rsidR="00BB20F1" w:rsidRPr="00E37915" w:rsidRDefault="00BB20F1" w:rsidP="005B6069">
            <w:pPr>
              <w:spacing w:line="280" w:lineRule="exact"/>
              <w:ind w:left="300" w:hanging="300"/>
              <w:rPr>
                <w:sz w:val="15"/>
                <w:szCs w:val="15"/>
              </w:rPr>
            </w:pPr>
            <w:r w:rsidRPr="00FB169F">
              <w:rPr>
                <w:rFonts w:ascii="Arial" w:hAnsi="Arial" w:cs="Arial"/>
                <w:sz w:val="15"/>
                <w:szCs w:val="15"/>
              </w:rPr>
              <w:t>24:PLC</w:t>
            </w:r>
            <w:r>
              <w:rPr>
                <w:rFonts w:ascii="Arial" w:hAnsi="Arial" w:cs="Arial"/>
                <w:sz w:val="15"/>
                <w:szCs w:val="15"/>
                <w:lang w:val="ru-RU"/>
              </w:rPr>
              <w:t>пауза</w:t>
            </w:r>
          </w:p>
        </w:tc>
        <w:tc>
          <w:tcPr>
            <w:tcW w:w="822" w:type="dxa"/>
            <w:shd w:val="clear" w:color="auto" w:fill="auto"/>
            <w:vAlign w:val="center"/>
          </w:tcPr>
          <w:p w:rsidR="00BB20F1" w:rsidRPr="00FB169F" w:rsidRDefault="00BB20F1" w:rsidP="005B6069">
            <w:pPr>
              <w:spacing w:line="280" w:lineRule="exact"/>
              <w:ind w:left="300" w:hanging="300"/>
              <w:jc w:val="center"/>
              <w:rPr>
                <w:rFonts w:ascii="Arial" w:cs="Arial"/>
                <w:sz w:val="15"/>
                <w:szCs w:val="15"/>
              </w:rPr>
            </w:pPr>
          </w:p>
        </w:tc>
      </w:tr>
      <w:tr w:rsidR="00BB20F1" w:rsidRPr="00D441C5" w:rsidTr="00E8328D">
        <w:trPr>
          <w:jc w:val="center"/>
        </w:trPr>
        <w:tc>
          <w:tcPr>
            <w:tcW w:w="941" w:type="dxa"/>
            <w:shd w:val="clear" w:color="auto" w:fill="auto"/>
            <w:vAlign w:val="center"/>
          </w:tcPr>
          <w:p w:rsidR="00BB20F1" w:rsidRDefault="00BB20F1" w:rsidP="005B6069">
            <w:pPr>
              <w:spacing w:line="280" w:lineRule="exact"/>
              <w:ind w:left="300" w:hanging="300"/>
              <w:jc w:val="center"/>
              <w:rPr>
                <w:rFonts w:ascii="Arial" w:cs="Arial"/>
                <w:sz w:val="15"/>
                <w:szCs w:val="15"/>
                <w:lang w:val="ru-RU"/>
              </w:rPr>
            </w:pPr>
            <w:r w:rsidRPr="00FB169F">
              <w:rPr>
                <w:rFonts w:ascii="Arial" w:cs="Arial" w:hint="eastAsia"/>
                <w:sz w:val="15"/>
                <w:szCs w:val="15"/>
              </w:rPr>
              <w:t>P06.</w:t>
            </w:r>
            <w:r w:rsidRPr="00FB169F">
              <w:rPr>
                <w:rFonts w:ascii="Arial" w:cs="Arial"/>
                <w:sz w:val="15"/>
                <w:szCs w:val="15"/>
              </w:rPr>
              <w:t>0</w:t>
            </w:r>
            <w:r w:rsidRPr="00FB169F">
              <w:rPr>
                <w:rFonts w:ascii="Arial" w:cs="Arial" w:hint="eastAsia"/>
                <w:sz w:val="15"/>
                <w:szCs w:val="15"/>
              </w:rPr>
              <w:t>1~</w:t>
            </w:r>
          </w:p>
          <w:p w:rsidR="00BB20F1" w:rsidRPr="00FB169F" w:rsidRDefault="00BB20F1" w:rsidP="005B6069">
            <w:pPr>
              <w:spacing w:line="280" w:lineRule="exact"/>
              <w:ind w:left="300" w:hanging="300"/>
              <w:jc w:val="center"/>
              <w:rPr>
                <w:rFonts w:ascii="Arial" w:cs="Arial"/>
                <w:sz w:val="15"/>
                <w:szCs w:val="15"/>
              </w:rPr>
            </w:pPr>
            <w:r w:rsidRPr="00FB169F">
              <w:rPr>
                <w:rFonts w:ascii="Arial" w:cs="Arial" w:hint="eastAsia"/>
                <w:sz w:val="15"/>
                <w:szCs w:val="15"/>
              </w:rPr>
              <w:t>P06.04</w:t>
            </w:r>
          </w:p>
        </w:tc>
        <w:tc>
          <w:tcPr>
            <w:tcW w:w="1873" w:type="dxa"/>
            <w:shd w:val="clear" w:color="auto" w:fill="auto"/>
            <w:tcMar>
              <w:left w:w="28" w:type="dxa"/>
              <w:right w:w="28" w:type="dxa"/>
            </w:tcMar>
            <w:vAlign w:val="center"/>
          </w:tcPr>
          <w:p w:rsidR="00BB20F1" w:rsidRPr="00FB169F" w:rsidRDefault="00BB20F1" w:rsidP="005B6069">
            <w:pPr>
              <w:spacing w:line="280" w:lineRule="exact"/>
              <w:jc w:val="center"/>
              <w:rPr>
                <w:rFonts w:ascii="Arial" w:cs="Arial"/>
                <w:sz w:val="15"/>
                <w:szCs w:val="15"/>
              </w:rPr>
            </w:pPr>
            <w:r w:rsidRPr="00DF08EC">
              <w:rPr>
                <w:rFonts w:ascii="Arial" w:hAnsi="Arial" w:cs="Arial"/>
                <w:sz w:val="15"/>
                <w:szCs w:val="15"/>
              </w:rPr>
              <w:t>Выбор функции цифров</w:t>
            </w:r>
            <w:r>
              <w:rPr>
                <w:rFonts w:ascii="Arial" w:hAnsi="Arial" w:cs="Arial"/>
                <w:sz w:val="15"/>
                <w:szCs w:val="15"/>
                <w:lang w:val="ru-RU"/>
              </w:rPr>
              <w:t>ых</w:t>
            </w:r>
            <w:r w:rsidRPr="00DF08EC">
              <w:rPr>
                <w:rFonts w:ascii="Arial" w:hAnsi="Arial" w:cs="Arial"/>
                <w:sz w:val="15"/>
                <w:szCs w:val="15"/>
              </w:rPr>
              <w:t xml:space="preserve"> в</w:t>
            </w:r>
            <w:r>
              <w:rPr>
                <w:rFonts w:ascii="Arial" w:hAnsi="Arial" w:cs="Arial"/>
                <w:sz w:val="15"/>
                <w:szCs w:val="15"/>
                <w:lang w:val="ru-RU"/>
              </w:rPr>
              <w:t>ых</w:t>
            </w:r>
            <w:r w:rsidRPr="00DF08EC">
              <w:rPr>
                <w:rFonts w:ascii="Arial" w:hAnsi="Arial" w:cs="Arial"/>
                <w:sz w:val="15"/>
                <w:szCs w:val="15"/>
              </w:rPr>
              <w:t>од</w:t>
            </w:r>
            <w:r>
              <w:rPr>
                <w:rFonts w:ascii="Arial" w:hAnsi="Arial" w:cs="Arial"/>
                <w:sz w:val="15"/>
                <w:szCs w:val="15"/>
                <w:lang w:val="ru-RU"/>
              </w:rPr>
              <w:t>ов</w:t>
            </w:r>
          </w:p>
        </w:tc>
        <w:tc>
          <w:tcPr>
            <w:tcW w:w="2885" w:type="dxa"/>
            <w:shd w:val="clear" w:color="auto" w:fill="auto"/>
          </w:tcPr>
          <w:p w:rsidR="00BB20F1" w:rsidRPr="00DF08EC" w:rsidRDefault="00BB20F1" w:rsidP="005B6069">
            <w:pPr>
              <w:pStyle w:val="a9"/>
              <w:spacing w:line="280" w:lineRule="exact"/>
              <w:jc w:val="both"/>
              <w:rPr>
                <w:rFonts w:ascii="Arial" w:hAnsi="Arial" w:cs="Arial"/>
                <w:sz w:val="15"/>
                <w:szCs w:val="15"/>
                <w:lang w:val="ru-RU"/>
              </w:rPr>
            </w:pPr>
            <w:r w:rsidRPr="00DF08EC">
              <w:rPr>
                <w:rFonts w:ascii="Arial" w:hAnsi="Arial" w:cs="Arial" w:hint="eastAsia"/>
                <w:sz w:val="15"/>
                <w:szCs w:val="15"/>
                <w:lang w:val="ru-RU"/>
              </w:rPr>
              <w:t xml:space="preserve">15: </w:t>
            </w:r>
            <w:r>
              <w:rPr>
                <w:rFonts w:ascii="Arial" w:hAnsi="Arial" w:cs="Arial"/>
                <w:sz w:val="15"/>
                <w:szCs w:val="15"/>
                <w:lang w:val="ru-RU"/>
              </w:rPr>
              <w:t>Сигнал о предварительной перегрузке</w:t>
            </w:r>
          </w:p>
          <w:p w:rsidR="00BB20F1" w:rsidRPr="00DF08EC" w:rsidRDefault="00BB20F1" w:rsidP="005B6069">
            <w:pPr>
              <w:spacing w:line="280" w:lineRule="exact"/>
              <w:ind w:left="300" w:hanging="300"/>
              <w:rPr>
                <w:rFonts w:ascii="Arial" w:cs="Arial"/>
                <w:sz w:val="15"/>
                <w:szCs w:val="15"/>
                <w:lang w:val="ru-RU"/>
              </w:rPr>
            </w:pPr>
            <w:r w:rsidRPr="00DF08EC">
              <w:rPr>
                <w:rFonts w:ascii="Arial" w:hAnsi="Arial" w:cs="Arial"/>
                <w:sz w:val="15"/>
                <w:szCs w:val="15"/>
                <w:lang w:val="ru-RU"/>
              </w:rPr>
              <w:t>1</w:t>
            </w:r>
            <w:r w:rsidRPr="00DF08EC">
              <w:rPr>
                <w:rFonts w:ascii="Arial" w:hAnsi="Arial" w:cs="Arial" w:hint="eastAsia"/>
                <w:sz w:val="15"/>
                <w:szCs w:val="15"/>
                <w:lang w:val="ru-RU"/>
              </w:rPr>
              <w:t>6</w:t>
            </w:r>
            <w:r w:rsidRPr="00DF08EC">
              <w:rPr>
                <w:rFonts w:ascii="Arial" w:hAnsi="Arial" w:cs="Arial"/>
                <w:sz w:val="15"/>
                <w:szCs w:val="15"/>
                <w:lang w:val="ru-RU"/>
              </w:rPr>
              <w:t xml:space="preserve">:Завершение этапа </w:t>
            </w:r>
            <w:r w:rsidRPr="00DF08EC">
              <w:rPr>
                <w:rFonts w:ascii="Arial" w:hAnsi="Arial" w:cs="Arial"/>
                <w:sz w:val="15"/>
                <w:szCs w:val="15"/>
              </w:rPr>
              <w:t>PLC</w:t>
            </w:r>
          </w:p>
        </w:tc>
        <w:tc>
          <w:tcPr>
            <w:tcW w:w="822" w:type="dxa"/>
            <w:shd w:val="clear" w:color="auto" w:fill="auto"/>
            <w:vAlign w:val="center"/>
          </w:tcPr>
          <w:p w:rsidR="00BB20F1" w:rsidRPr="00DF08EC" w:rsidRDefault="00BB20F1" w:rsidP="005B6069">
            <w:pPr>
              <w:spacing w:line="280" w:lineRule="exact"/>
              <w:ind w:left="300" w:hanging="300"/>
              <w:jc w:val="center"/>
              <w:rPr>
                <w:rFonts w:ascii="Arial" w:cs="Arial"/>
                <w:sz w:val="15"/>
                <w:szCs w:val="15"/>
                <w:lang w:val="ru-RU"/>
              </w:rPr>
            </w:pPr>
          </w:p>
        </w:tc>
      </w:tr>
      <w:tr w:rsidR="00BB20F1" w:rsidRPr="00E8328D" w:rsidTr="00E8328D">
        <w:trPr>
          <w:jc w:val="center"/>
        </w:trPr>
        <w:tc>
          <w:tcPr>
            <w:tcW w:w="941" w:type="dxa"/>
            <w:shd w:val="clear" w:color="auto" w:fill="auto"/>
            <w:vAlign w:val="center"/>
          </w:tcPr>
          <w:p w:rsidR="00BB20F1" w:rsidRPr="00FB169F" w:rsidRDefault="00BB20F1" w:rsidP="005B6069">
            <w:pPr>
              <w:spacing w:line="280" w:lineRule="exact"/>
              <w:ind w:left="300" w:hanging="300"/>
              <w:jc w:val="center"/>
              <w:rPr>
                <w:rFonts w:ascii="Arial" w:cs="Arial"/>
                <w:sz w:val="15"/>
                <w:szCs w:val="15"/>
              </w:rPr>
            </w:pPr>
            <w:r w:rsidRPr="00FB169F">
              <w:rPr>
                <w:rFonts w:ascii="Arial" w:cs="Arial" w:hint="eastAsia"/>
                <w:sz w:val="15"/>
                <w:szCs w:val="15"/>
              </w:rPr>
              <w:t>P17.00</w:t>
            </w:r>
          </w:p>
        </w:tc>
        <w:tc>
          <w:tcPr>
            <w:tcW w:w="1873" w:type="dxa"/>
            <w:shd w:val="clear" w:color="auto" w:fill="auto"/>
            <w:tcMar>
              <w:left w:w="28" w:type="dxa"/>
              <w:right w:w="28" w:type="dxa"/>
            </w:tcMar>
            <w:vAlign w:val="center"/>
          </w:tcPr>
          <w:p w:rsidR="00BB20F1" w:rsidRPr="00DF08EC" w:rsidRDefault="00BB20F1" w:rsidP="005B6069">
            <w:pPr>
              <w:spacing w:line="280" w:lineRule="exact"/>
              <w:ind w:left="300" w:hanging="300"/>
              <w:jc w:val="center"/>
              <w:rPr>
                <w:rFonts w:ascii="Arial" w:hAnsi="Arial" w:cs="Arial"/>
                <w:sz w:val="15"/>
                <w:szCs w:val="15"/>
                <w:lang w:val="ru-RU"/>
              </w:rPr>
            </w:pPr>
            <w:r w:rsidRPr="00DF08EC">
              <w:rPr>
                <w:rFonts w:ascii="Arial" w:hAnsi="Arial" w:cs="Arial"/>
                <w:sz w:val="15"/>
                <w:szCs w:val="15"/>
                <w:lang w:val="ru-RU"/>
              </w:rPr>
              <w:t>Задание частоты</w:t>
            </w:r>
          </w:p>
        </w:tc>
        <w:tc>
          <w:tcPr>
            <w:tcW w:w="2885" w:type="dxa"/>
            <w:shd w:val="clear" w:color="auto" w:fill="auto"/>
          </w:tcPr>
          <w:p w:rsidR="00BB20F1" w:rsidRDefault="00BB20F1" w:rsidP="005B6069">
            <w:pPr>
              <w:spacing w:line="280" w:lineRule="exact"/>
              <w:rPr>
                <w:rFonts w:ascii="Arial" w:cs="Arial"/>
                <w:sz w:val="15"/>
                <w:szCs w:val="15"/>
                <w:lang w:val="ru-RU"/>
              </w:rPr>
            </w:pPr>
            <w:r w:rsidRPr="00DF08EC">
              <w:rPr>
                <w:rFonts w:ascii="Arial" w:cs="Arial" w:hint="eastAsia"/>
                <w:sz w:val="15"/>
                <w:szCs w:val="15"/>
                <w:lang w:val="ru-RU"/>
              </w:rPr>
              <w:t>0.00</w:t>
            </w:r>
            <w:r w:rsidRPr="00DF08EC">
              <w:rPr>
                <w:rFonts w:ascii="Arial" w:hAnsi="Arial" w:cs="Arial"/>
                <w:sz w:val="15"/>
                <w:szCs w:val="15"/>
                <w:lang w:val="ru-RU"/>
              </w:rPr>
              <w:t>Гц</w:t>
            </w:r>
            <w:r w:rsidRPr="00DF08EC">
              <w:rPr>
                <w:rFonts w:ascii="Arial" w:cs="Arial" w:hint="eastAsia"/>
                <w:sz w:val="15"/>
                <w:szCs w:val="15"/>
                <w:lang w:val="ru-RU"/>
              </w:rPr>
              <w:t>~</w:t>
            </w:r>
            <w:r w:rsidRPr="00FB169F">
              <w:rPr>
                <w:rFonts w:ascii="Arial" w:cs="Arial" w:hint="eastAsia"/>
                <w:sz w:val="15"/>
                <w:szCs w:val="15"/>
              </w:rPr>
              <w:t>P</w:t>
            </w:r>
            <w:r w:rsidRPr="00DF08EC">
              <w:rPr>
                <w:rFonts w:ascii="Arial" w:cs="Arial" w:hint="eastAsia"/>
                <w:sz w:val="15"/>
                <w:szCs w:val="15"/>
                <w:lang w:val="ru-RU"/>
              </w:rPr>
              <w:t xml:space="preserve">00.03 </w:t>
            </w:r>
          </w:p>
          <w:p w:rsidR="00BB20F1" w:rsidRPr="00DF08EC" w:rsidRDefault="00BB20F1" w:rsidP="005B6069">
            <w:pPr>
              <w:spacing w:line="280" w:lineRule="exact"/>
              <w:rPr>
                <w:rFonts w:ascii="Arial" w:cs="Arial"/>
                <w:sz w:val="15"/>
                <w:szCs w:val="15"/>
                <w:lang w:val="ru-RU"/>
              </w:rPr>
            </w:pPr>
            <w:r w:rsidRPr="00DF08EC">
              <w:rPr>
                <w:rFonts w:ascii="Arial" w:cs="Arial" w:hint="eastAsia"/>
                <w:sz w:val="15"/>
                <w:szCs w:val="15"/>
                <w:lang w:val="ru-RU"/>
              </w:rPr>
              <w:t>(</w:t>
            </w:r>
            <w:r w:rsidRPr="00DF08EC">
              <w:rPr>
                <w:rFonts w:ascii="Arial" w:hAnsi="Arial" w:cs="Arial"/>
                <w:sz w:val="15"/>
                <w:szCs w:val="15"/>
                <w:lang w:val="ru-RU"/>
              </w:rPr>
              <w:t>Макс</w:t>
            </w:r>
            <w:r>
              <w:rPr>
                <w:rFonts w:ascii="Arial" w:hAnsi="Arial" w:cs="Arial"/>
                <w:sz w:val="15"/>
                <w:szCs w:val="15"/>
                <w:lang w:val="ru-RU"/>
              </w:rPr>
              <w:t>имальнаяв</w:t>
            </w:r>
            <w:r w:rsidRPr="00DF08EC">
              <w:rPr>
                <w:rFonts w:ascii="Arial" w:hAnsi="Arial" w:cs="Arial"/>
                <w:sz w:val="15"/>
                <w:szCs w:val="15"/>
                <w:lang w:val="ru-RU"/>
              </w:rPr>
              <w:t>ыходная частота</w:t>
            </w:r>
            <w:r w:rsidRPr="00DF08EC">
              <w:rPr>
                <w:rFonts w:ascii="Arial" w:cs="Arial" w:hint="eastAsia"/>
                <w:sz w:val="15"/>
                <w:szCs w:val="15"/>
                <w:lang w:val="ru-RU"/>
              </w:rPr>
              <w:t>)</w:t>
            </w:r>
          </w:p>
        </w:tc>
        <w:tc>
          <w:tcPr>
            <w:tcW w:w="822" w:type="dxa"/>
            <w:shd w:val="clear" w:color="auto" w:fill="auto"/>
            <w:vAlign w:val="center"/>
          </w:tcPr>
          <w:p w:rsidR="00BB20F1" w:rsidRPr="00FB169F" w:rsidRDefault="00BB20F1" w:rsidP="005B6069">
            <w:pPr>
              <w:spacing w:line="280" w:lineRule="exact"/>
              <w:ind w:left="300" w:hanging="300"/>
              <w:jc w:val="center"/>
              <w:rPr>
                <w:rFonts w:ascii="Arial" w:cs="Arial"/>
                <w:sz w:val="15"/>
                <w:szCs w:val="15"/>
              </w:rPr>
            </w:pPr>
            <w:r w:rsidRPr="00FB169F">
              <w:rPr>
                <w:rFonts w:ascii="Arial" w:cs="Arial" w:hint="eastAsia"/>
                <w:sz w:val="15"/>
                <w:szCs w:val="15"/>
              </w:rPr>
              <w:t>0.00</w:t>
            </w:r>
            <w:r>
              <w:rPr>
                <w:rFonts w:ascii="Arial" w:cs="Arial" w:hint="eastAsia"/>
                <w:sz w:val="15"/>
                <w:szCs w:val="15"/>
              </w:rPr>
              <w:t>Гц</w:t>
            </w:r>
          </w:p>
        </w:tc>
      </w:tr>
      <w:tr w:rsidR="00BB20F1" w:rsidRPr="00D441C5" w:rsidTr="00E8328D">
        <w:trPr>
          <w:jc w:val="center"/>
        </w:trPr>
        <w:tc>
          <w:tcPr>
            <w:tcW w:w="941" w:type="dxa"/>
            <w:shd w:val="clear" w:color="auto" w:fill="auto"/>
            <w:vAlign w:val="center"/>
          </w:tcPr>
          <w:p w:rsidR="00BB20F1" w:rsidRPr="00FB169F" w:rsidRDefault="00BB20F1" w:rsidP="005B6069">
            <w:pPr>
              <w:spacing w:line="280" w:lineRule="exact"/>
              <w:ind w:left="300" w:hanging="300"/>
              <w:jc w:val="center"/>
              <w:rPr>
                <w:rFonts w:ascii="Arial" w:hAnsi="Arial" w:cs="Arial"/>
                <w:sz w:val="15"/>
                <w:szCs w:val="15"/>
              </w:rPr>
            </w:pPr>
            <w:r w:rsidRPr="00FB169F">
              <w:rPr>
                <w:rFonts w:ascii="Arial" w:hAnsi="Arial" w:cs="Arial"/>
                <w:sz w:val="15"/>
                <w:szCs w:val="15"/>
              </w:rPr>
              <w:t>P17.27</w:t>
            </w:r>
          </w:p>
        </w:tc>
        <w:tc>
          <w:tcPr>
            <w:tcW w:w="1873" w:type="dxa"/>
            <w:shd w:val="clear" w:color="auto" w:fill="auto"/>
            <w:tcMar>
              <w:left w:w="28" w:type="dxa"/>
              <w:right w:w="28" w:type="dxa"/>
            </w:tcMar>
            <w:vAlign w:val="center"/>
          </w:tcPr>
          <w:p w:rsidR="00BB20F1" w:rsidRPr="00DF08EC" w:rsidRDefault="00BB20F1" w:rsidP="005B6069">
            <w:pPr>
              <w:pStyle w:val="a9"/>
              <w:snapToGrid w:val="0"/>
              <w:spacing w:line="280" w:lineRule="exact"/>
              <w:jc w:val="center"/>
              <w:rPr>
                <w:rFonts w:ascii="Arial" w:hAnsi="Arial" w:cs="Arial"/>
                <w:sz w:val="15"/>
                <w:szCs w:val="15"/>
                <w:lang w:val="ru-RU"/>
              </w:rPr>
            </w:pPr>
            <w:r>
              <w:rPr>
                <w:rFonts w:ascii="Arial" w:hAnsi="Arial" w:cs="Arial"/>
                <w:sz w:val="15"/>
                <w:szCs w:val="15"/>
              </w:rPr>
              <w:t>PLC</w:t>
            </w:r>
            <w:r w:rsidRPr="00DF08EC">
              <w:rPr>
                <w:rFonts w:ascii="Arial" w:hAnsi="Arial" w:cs="Arial"/>
                <w:sz w:val="15"/>
                <w:szCs w:val="15"/>
                <w:lang w:val="ru-RU"/>
              </w:rPr>
              <w:t xml:space="preserve"> и текущ</w:t>
            </w:r>
            <w:r>
              <w:rPr>
                <w:rFonts w:ascii="Arial" w:hAnsi="Arial" w:cs="Arial"/>
                <w:sz w:val="15"/>
                <w:szCs w:val="15"/>
                <w:lang w:val="ru-RU"/>
              </w:rPr>
              <w:t>ий этап</w:t>
            </w:r>
            <w:r w:rsidRPr="00DF08EC">
              <w:rPr>
                <w:rFonts w:ascii="Arial" w:hAnsi="Arial" w:cs="Arial"/>
                <w:sz w:val="15"/>
                <w:szCs w:val="15"/>
                <w:lang w:val="ru-RU"/>
              </w:rPr>
              <w:t xml:space="preserve"> многоступенчат</w:t>
            </w:r>
            <w:r>
              <w:rPr>
                <w:rFonts w:ascii="Arial" w:hAnsi="Arial" w:cs="Arial"/>
                <w:sz w:val="15"/>
                <w:szCs w:val="15"/>
                <w:lang w:val="ru-RU"/>
              </w:rPr>
              <w:t>о</w:t>
            </w:r>
            <w:r w:rsidRPr="00DF08EC">
              <w:rPr>
                <w:rFonts w:ascii="Arial" w:hAnsi="Arial" w:cs="Arial"/>
                <w:sz w:val="15"/>
                <w:szCs w:val="15"/>
                <w:lang w:val="ru-RU"/>
              </w:rPr>
              <w:t>й скорост</w:t>
            </w:r>
            <w:r>
              <w:rPr>
                <w:rFonts w:ascii="Arial" w:hAnsi="Arial" w:cs="Arial"/>
                <w:sz w:val="15"/>
                <w:szCs w:val="15"/>
                <w:lang w:val="ru-RU"/>
              </w:rPr>
              <w:t>и</w:t>
            </w:r>
          </w:p>
        </w:tc>
        <w:tc>
          <w:tcPr>
            <w:tcW w:w="2885" w:type="dxa"/>
            <w:shd w:val="clear" w:color="auto" w:fill="auto"/>
            <w:vAlign w:val="center"/>
          </w:tcPr>
          <w:p w:rsidR="00BB20F1" w:rsidRPr="00DF08EC" w:rsidRDefault="00BB20F1" w:rsidP="005B6069">
            <w:pPr>
              <w:pStyle w:val="a9"/>
              <w:snapToGrid w:val="0"/>
              <w:spacing w:line="280" w:lineRule="exact"/>
              <w:ind w:left="300" w:hanging="300"/>
              <w:jc w:val="both"/>
              <w:rPr>
                <w:rFonts w:ascii="Arial" w:hAnsi="Arial" w:cs="Arial"/>
                <w:sz w:val="15"/>
                <w:szCs w:val="15"/>
                <w:lang w:val="ru-RU"/>
              </w:rPr>
            </w:pPr>
          </w:p>
        </w:tc>
        <w:tc>
          <w:tcPr>
            <w:tcW w:w="822" w:type="dxa"/>
            <w:shd w:val="clear" w:color="auto" w:fill="auto"/>
            <w:vAlign w:val="center"/>
          </w:tcPr>
          <w:p w:rsidR="00BB20F1" w:rsidRPr="00DF08EC" w:rsidRDefault="00BB20F1" w:rsidP="005B6069">
            <w:pPr>
              <w:spacing w:line="280" w:lineRule="exact"/>
              <w:ind w:left="300" w:hanging="300"/>
              <w:jc w:val="center"/>
              <w:rPr>
                <w:rFonts w:ascii="Arial" w:cs="Arial"/>
                <w:sz w:val="15"/>
                <w:szCs w:val="15"/>
                <w:lang w:val="ru-RU"/>
              </w:rPr>
            </w:pPr>
          </w:p>
        </w:tc>
      </w:tr>
    </w:tbl>
    <w:p w:rsidR="0006149A" w:rsidRPr="00BB20F1" w:rsidRDefault="0006149A" w:rsidP="009A0E78">
      <w:pPr>
        <w:pStyle w:val="2"/>
        <w:spacing w:beforeLines="20" w:afterLines="20" w:line="280" w:lineRule="exact"/>
        <w:rPr>
          <w:color w:val="auto"/>
          <w:sz w:val="20"/>
          <w:szCs w:val="20"/>
          <w:lang w:val="ru-RU"/>
        </w:rPr>
      </w:pPr>
      <w:bookmarkStart w:id="85" w:name="_Toc280278462"/>
      <w:bookmarkStart w:id="86" w:name="_Toc334734234"/>
      <w:r w:rsidRPr="00BB20F1">
        <w:rPr>
          <w:rFonts w:hint="eastAsia"/>
          <w:color w:val="auto"/>
          <w:sz w:val="20"/>
          <w:szCs w:val="20"/>
          <w:lang w:val="ru-RU"/>
        </w:rPr>
        <w:lastRenderedPageBreak/>
        <w:t>7.1</w:t>
      </w:r>
      <w:r w:rsidR="00C401BD" w:rsidRPr="00BB20F1">
        <w:rPr>
          <w:rFonts w:hint="eastAsia"/>
          <w:color w:val="auto"/>
          <w:sz w:val="20"/>
          <w:szCs w:val="20"/>
          <w:lang w:val="ru-RU"/>
        </w:rPr>
        <w:t>2</w:t>
      </w:r>
      <w:bookmarkEnd w:id="85"/>
      <w:r w:rsidR="00BB20F1">
        <w:rPr>
          <w:color w:val="auto"/>
          <w:sz w:val="20"/>
          <w:szCs w:val="20"/>
          <w:lang w:val="ru-RU"/>
        </w:rPr>
        <w:t>Многоскоростнойрежим</w:t>
      </w:r>
      <w:bookmarkEnd w:id="86"/>
    </w:p>
    <w:p w:rsidR="0006149A" w:rsidRPr="00473A14" w:rsidRDefault="00BB20F1" w:rsidP="00CE615E">
      <w:pPr>
        <w:spacing w:line="280" w:lineRule="exact"/>
        <w:rPr>
          <w:rFonts w:ascii="Arial" w:hAnsi="Arial" w:cs="Arial"/>
          <w:bCs/>
          <w:sz w:val="15"/>
          <w:szCs w:val="15"/>
        </w:rPr>
      </w:pPr>
      <w:r w:rsidRPr="00DA3891">
        <w:rPr>
          <w:rFonts w:ascii="Arial" w:hAnsi="Arial" w:cs="Arial"/>
          <w:bCs/>
          <w:sz w:val="15"/>
          <w:szCs w:val="15"/>
          <w:lang w:val="ru-RU"/>
        </w:rPr>
        <w:t xml:space="preserve">Установите параметры, когда </w:t>
      </w:r>
      <w:r>
        <w:rPr>
          <w:rFonts w:ascii="Arial" w:hAnsi="Arial" w:cs="Arial"/>
          <w:bCs/>
          <w:sz w:val="15"/>
          <w:szCs w:val="15"/>
          <w:lang w:val="ru-RU"/>
        </w:rPr>
        <w:t>ПЧ</w:t>
      </w:r>
      <w:r w:rsidRPr="00DA3891">
        <w:rPr>
          <w:rFonts w:ascii="Arial" w:hAnsi="Arial" w:cs="Arial"/>
          <w:bCs/>
          <w:sz w:val="15"/>
          <w:szCs w:val="15"/>
          <w:lang w:val="ru-RU"/>
        </w:rPr>
        <w:t xml:space="preserve"> осуществляет многоступенчат</w:t>
      </w:r>
      <w:r>
        <w:rPr>
          <w:rFonts w:ascii="Arial" w:hAnsi="Arial" w:cs="Arial"/>
          <w:bCs/>
          <w:sz w:val="15"/>
          <w:szCs w:val="15"/>
          <w:lang w:val="ru-RU"/>
        </w:rPr>
        <w:t>ую</w:t>
      </w:r>
      <w:r w:rsidRPr="00DA3891">
        <w:rPr>
          <w:rFonts w:ascii="Arial" w:hAnsi="Arial" w:cs="Arial"/>
          <w:bCs/>
          <w:sz w:val="15"/>
          <w:szCs w:val="15"/>
          <w:lang w:val="ru-RU"/>
        </w:rPr>
        <w:t xml:space="preserve"> скорость запуска. </w:t>
      </w:r>
      <w:r>
        <w:rPr>
          <w:rFonts w:ascii="Arial" w:hAnsi="Arial" w:cs="Arial"/>
          <w:bCs/>
          <w:sz w:val="15"/>
          <w:szCs w:val="15"/>
          <w:lang w:val="ru-RU"/>
        </w:rPr>
        <w:t>В ПЧ</w:t>
      </w:r>
      <w:r w:rsidRPr="00DA3891">
        <w:rPr>
          <w:rFonts w:ascii="Arial" w:hAnsi="Arial" w:cs="Arial"/>
          <w:bCs/>
          <w:sz w:val="15"/>
          <w:szCs w:val="15"/>
          <w:lang w:val="ru-RU"/>
        </w:rPr>
        <w:t xml:space="preserve"> серии </w:t>
      </w:r>
      <w:r>
        <w:rPr>
          <w:rFonts w:ascii="Arial" w:hAnsi="Arial" w:cs="Arial"/>
          <w:bCs/>
          <w:sz w:val="15"/>
          <w:szCs w:val="15"/>
        </w:rPr>
        <w:t>Goodrive</w:t>
      </w:r>
      <w:r w:rsidRPr="00DA3891">
        <w:rPr>
          <w:rFonts w:ascii="Arial" w:hAnsi="Arial" w:cs="Arial"/>
          <w:bCs/>
          <w:sz w:val="15"/>
          <w:szCs w:val="15"/>
          <w:lang w:val="ru-RU"/>
        </w:rPr>
        <w:t>300 можно задать 16 этап</w:t>
      </w:r>
      <w:r>
        <w:rPr>
          <w:rFonts w:ascii="Arial" w:hAnsi="Arial" w:cs="Arial"/>
          <w:bCs/>
          <w:sz w:val="15"/>
          <w:szCs w:val="15"/>
          <w:lang w:val="ru-RU"/>
        </w:rPr>
        <w:t>ов</w:t>
      </w:r>
      <w:r w:rsidRPr="00DA3891">
        <w:rPr>
          <w:rFonts w:ascii="Arial" w:hAnsi="Arial" w:cs="Arial"/>
          <w:bCs/>
          <w:sz w:val="15"/>
          <w:szCs w:val="15"/>
          <w:lang w:val="ru-RU"/>
        </w:rPr>
        <w:t xml:space="preserve"> скорост</w:t>
      </w:r>
      <w:r>
        <w:rPr>
          <w:rFonts w:ascii="Arial" w:hAnsi="Arial" w:cs="Arial"/>
          <w:bCs/>
          <w:sz w:val="15"/>
          <w:szCs w:val="15"/>
          <w:lang w:val="ru-RU"/>
        </w:rPr>
        <w:t>ей</w:t>
      </w:r>
      <w:r w:rsidRPr="00DA3891">
        <w:rPr>
          <w:rFonts w:ascii="Arial" w:hAnsi="Arial" w:cs="Arial"/>
          <w:bCs/>
          <w:sz w:val="15"/>
          <w:szCs w:val="15"/>
          <w:lang w:val="ru-RU"/>
        </w:rPr>
        <w:t>, котор</w:t>
      </w:r>
      <w:r>
        <w:rPr>
          <w:rFonts w:ascii="Arial" w:hAnsi="Arial" w:cs="Arial"/>
          <w:bCs/>
          <w:sz w:val="15"/>
          <w:szCs w:val="15"/>
          <w:lang w:val="ru-RU"/>
        </w:rPr>
        <w:t>ые могу</w:t>
      </w:r>
      <w:r w:rsidRPr="00DA3891">
        <w:rPr>
          <w:rFonts w:ascii="Arial" w:hAnsi="Arial" w:cs="Arial"/>
          <w:bCs/>
          <w:sz w:val="15"/>
          <w:szCs w:val="15"/>
          <w:lang w:val="ru-RU"/>
        </w:rPr>
        <w:t>т быть выбран путем комбинации кода многоступенчат</w:t>
      </w:r>
      <w:r>
        <w:rPr>
          <w:rFonts w:ascii="Arial" w:hAnsi="Arial" w:cs="Arial"/>
          <w:bCs/>
          <w:sz w:val="15"/>
          <w:szCs w:val="15"/>
          <w:lang w:val="ru-RU"/>
        </w:rPr>
        <w:t>ых</w:t>
      </w:r>
      <w:r w:rsidRPr="00DA3891">
        <w:rPr>
          <w:rFonts w:ascii="Arial" w:hAnsi="Arial" w:cs="Arial"/>
          <w:bCs/>
          <w:sz w:val="15"/>
          <w:szCs w:val="15"/>
          <w:lang w:val="ru-RU"/>
        </w:rPr>
        <w:t xml:space="preserve"> скорост</w:t>
      </w:r>
      <w:r>
        <w:rPr>
          <w:rFonts w:ascii="Arial" w:hAnsi="Arial" w:cs="Arial"/>
          <w:bCs/>
          <w:sz w:val="15"/>
          <w:szCs w:val="15"/>
          <w:lang w:val="ru-RU"/>
        </w:rPr>
        <w:t>ейс помощью клемм</w:t>
      </w:r>
      <w:r w:rsidRPr="00DA3891">
        <w:rPr>
          <w:rFonts w:ascii="Arial" w:hAnsi="Arial" w:cs="Arial"/>
          <w:bCs/>
          <w:sz w:val="15"/>
          <w:szCs w:val="15"/>
          <w:lang w:val="ru-RU"/>
        </w:rPr>
        <w:t xml:space="preserve"> 1 ~ 4</w:t>
      </w:r>
      <w:r w:rsidRPr="00DA3891">
        <w:rPr>
          <w:rFonts w:ascii="Arial" w:hAnsi="Arial" w:cs="Arial" w:hint="eastAsia"/>
          <w:bCs/>
          <w:sz w:val="15"/>
          <w:szCs w:val="15"/>
          <w:lang w:val="ru-RU"/>
        </w:rPr>
        <w:t>.</w:t>
      </w:r>
      <w:r>
        <w:rPr>
          <w:rFonts w:ascii="Arial" w:hAnsi="Arial" w:cs="Arial"/>
          <w:bCs/>
          <w:sz w:val="15"/>
          <w:szCs w:val="15"/>
          <w:lang w:val="ru-RU"/>
        </w:rPr>
        <w:t>Они соответствуют многоступенчатой скорости 0-15</w:t>
      </w:r>
      <w:r w:rsidR="00CE615E" w:rsidRPr="00473A14">
        <w:rPr>
          <w:rFonts w:ascii="Arial" w:hAnsi="Arial" w:cs="Arial" w:hint="eastAsia"/>
          <w:bCs/>
          <w:sz w:val="15"/>
          <w:szCs w:val="15"/>
        </w:rPr>
        <w:t xml:space="preserve">. </w:t>
      </w:r>
    </w:p>
    <w:p w:rsidR="0006149A" w:rsidRPr="00ED57A7" w:rsidRDefault="00523EDD" w:rsidP="0030386A">
      <w:pPr>
        <w:jc w:val="center"/>
      </w:pPr>
      <w:r w:rsidRPr="00ED57A7">
        <w:object w:dxaOrig="16515" w:dyaOrig="13378">
          <v:shape id="_x0000_i1055" type="#_x0000_t75" style="width:271.5pt;height:219.5pt" o:ole="">
            <v:imagedata r:id="rId179" o:title=""/>
          </v:shape>
          <o:OLEObject Type="Embed" ProgID="Visio.Drawing.11" ShapeID="_x0000_i1055" DrawAspect="Content" ObjectID="_1408605717" r:id="rId180"/>
        </w:object>
      </w:r>
    </w:p>
    <w:p w:rsidR="0006149A" w:rsidRDefault="00BB20F1" w:rsidP="009C6C10">
      <w:pPr>
        <w:spacing w:line="280" w:lineRule="exact"/>
        <w:rPr>
          <w:rFonts w:ascii="Arial" w:cs="Arial"/>
          <w:sz w:val="15"/>
          <w:szCs w:val="15"/>
        </w:rPr>
      </w:pPr>
      <w:r w:rsidRPr="00BB20F1">
        <w:rPr>
          <w:rFonts w:ascii="Arial" w:hAnsi="Arial" w:cs="Arial"/>
          <w:sz w:val="15"/>
          <w:szCs w:val="15"/>
          <w:lang w:val="ru-RU"/>
        </w:rPr>
        <w:t>Описание параметров</w:t>
      </w:r>
      <w:r w:rsidR="009C6C10" w:rsidRPr="00273D3F">
        <w:rPr>
          <w:rFonts w:ascii="Arial" w:cs="Arial" w:hint="eastAsia"/>
          <w:sz w:val="15"/>
          <w:szCs w:val="15"/>
        </w:rPr>
        <w:t xml:space="preserve">: </w:t>
      </w:r>
    </w:p>
    <w:tbl>
      <w:tblPr>
        <w:tblW w:w="652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85" w:type="dxa"/>
          <w:right w:w="85" w:type="dxa"/>
        </w:tblCellMar>
        <w:tblLook w:val="01E0"/>
      </w:tblPr>
      <w:tblGrid>
        <w:gridCol w:w="909"/>
        <w:gridCol w:w="1906"/>
        <w:gridCol w:w="2488"/>
        <w:gridCol w:w="1218"/>
      </w:tblGrid>
      <w:tr w:rsidR="00BB20F1" w:rsidRPr="00E8328D" w:rsidTr="00BB20F1">
        <w:trPr>
          <w:tblHeader/>
          <w:jc w:val="center"/>
        </w:trPr>
        <w:tc>
          <w:tcPr>
            <w:tcW w:w="909" w:type="dxa"/>
            <w:shd w:val="clear" w:color="auto" w:fill="D9D9D9"/>
            <w:vAlign w:val="center"/>
          </w:tcPr>
          <w:p w:rsidR="00BB20F1" w:rsidRPr="00A240DB" w:rsidRDefault="00BB20F1" w:rsidP="005B6069">
            <w:pPr>
              <w:spacing w:line="280" w:lineRule="exact"/>
              <w:jc w:val="center"/>
              <w:rPr>
                <w:rFonts w:ascii="Arial" w:hAnsi="Arial" w:cs="Arial"/>
                <w:b/>
                <w:sz w:val="15"/>
                <w:szCs w:val="15"/>
                <w:lang w:val="ru-RU"/>
              </w:rPr>
            </w:pPr>
            <w:r w:rsidRPr="00A240DB">
              <w:rPr>
                <w:rFonts w:ascii="Arial" w:hAnsi="Arial" w:cs="Arial"/>
                <w:b/>
                <w:sz w:val="15"/>
                <w:szCs w:val="15"/>
                <w:lang w:val="ru-RU"/>
              </w:rPr>
              <w:t>Код функции</w:t>
            </w:r>
          </w:p>
        </w:tc>
        <w:tc>
          <w:tcPr>
            <w:tcW w:w="1906" w:type="dxa"/>
            <w:shd w:val="clear" w:color="auto" w:fill="D9D9D9"/>
            <w:tcMar>
              <w:left w:w="28" w:type="dxa"/>
              <w:right w:w="28" w:type="dxa"/>
            </w:tcMar>
            <w:vAlign w:val="center"/>
          </w:tcPr>
          <w:p w:rsidR="00BB20F1" w:rsidRPr="00A240DB" w:rsidRDefault="00BB20F1" w:rsidP="005B6069">
            <w:pPr>
              <w:spacing w:line="280" w:lineRule="exact"/>
              <w:jc w:val="center"/>
              <w:rPr>
                <w:rFonts w:ascii="Arial" w:hAnsi="Arial" w:cs="Arial"/>
                <w:b/>
                <w:sz w:val="15"/>
                <w:szCs w:val="15"/>
              </w:rPr>
            </w:pPr>
            <w:r w:rsidRPr="00A240DB">
              <w:rPr>
                <w:rFonts w:ascii="Arial" w:hAnsi="Arial" w:cs="Arial"/>
                <w:b/>
                <w:sz w:val="15"/>
                <w:szCs w:val="15"/>
                <w:lang w:val="ru-RU"/>
              </w:rPr>
              <w:t>Наименование</w:t>
            </w:r>
          </w:p>
        </w:tc>
        <w:tc>
          <w:tcPr>
            <w:tcW w:w="2488" w:type="dxa"/>
            <w:shd w:val="clear" w:color="auto" w:fill="D9D9D9"/>
            <w:vAlign w:val="center"/>
          </w:tcPr>
          <w:p w:rsidR="00BB20F1" w:rsidRPr="00A240DB" w:rsidRDefault="00BB20F1" w:rsidP="005B6069">
            <w:pPr>
              <w:spacing w:line="280" w:lineRule="exact"/>
              <w:jc w:val="center"/>
              <w:rPr>
                <w:rFonts w:ascii="Arial" w:hAnsi="Arial" w:cs="Arial"/>
                <w:b/>
                <w:sz w:val="15"/>
                <w:szCs w:val="15"/>
                <w:lang w:val="ru-RU"/>
              </w:rPr>
            </w:pPr>
            <w:r w:rsidRPr="00A240DB">
              <w:rPr>
                <w:rFonts w:ascii="Arial" w:hAnsi="Arial" w:cs="Arial"/>
                <w:b/>
                <w:sz w:val="15"/>
                <w:szCs w:val="15"/>
                <w:shd w:val="clear" w:color="auto" w:fill="D9D9D9"/>
                <w:lang w:val="ru-RU"/>
              </w:rPr>
              <w:t>Описание параметра</w:t>
            </w:r>
          </w:p>
        </w:tc>
        <w:tc>
          <w:tcPr>
            <w:tcW w:w="1218" w:type="dxa"/>
            <w:shd w:val="clear" w:color="auto" w:fill="D9D9D9"/>
            <w:vAlign w:val="center"/>
          </w:tcPr>
          <w:p w:rsidR="00BB20F1" w:rsidRPr="00A240DB" w:rsidRDefault="00BB20F1" w:rsidP="005B6069">
            <w:pPr>
              <w:spacing w:line="280" w:lineRule="exact"/>
              <w:jc w:val="center"/>
              <w:rPr>
                <w:rFonts w:ascii="Arial" w:hAnsi="Arial" w:cs="Arial"/>
                <w:b/>
                <w:sz w:val="15"/>
                <w:szCs w:val="15"/>
                <w:lang w:val="ru-RU"/>
              </w:rPr>
            </w:pPr>
            <w:r w:rsidRPr="00A240DB">
              <w:rPr>
                <w:rFonts w:ascii="Arial" w:hAnsi="Arial" w:cs="Arial"/>
                <w:b/>
                <w:sz w:val="15"/>
                <w:szCs w:val="15"/>
                <w:lang w:val="ru-RU"/>
              </w:rPr>
              <w:t>Значеие по умолчанию</w:t>
            </w:r>
          </w:p>
        </w:tc>
      </w:tr>
      <w:tr w:rsidR="00BB20F1" w:rsidRPr="00E8328D" w:rsidTr="00BB20F1">
        <w:trPr>
          <w:jc w:val="center"/>
        </w:trPr>
        <w:tc>
          <w:tcPr>
            <w:tcW w:w="909" w:type="dxa"/>
            <w:shd w:val="clear" w:color="auto" w:fill="auto"/>
          </w:tcPr>
          <w:p w:rsidR="00BB20F1" w:rsidRPr="00FB169F" w:rsidRDefault="00BB20F1" w:rsidP="005B6069">
            <w:pPr>
              <w:spacing w:line="280" w:lineRule="exact"/>
              <w:ind w:left="300" w:hanging="300"/>
              <w:jc w:val="center"/>
              <w:rPr>
                <w:rFonts w:ascii="Arial" w:cs="Arial"/>
                <w:sz w:val="15"/>
                <w:szCs w:val="15"/>
              </w:rPr>
            </w:pPr>
            <w:r w:rsidRPr="00FB169F">
              <w:rPr>
                <w:rFonts w:ascii="Arial" w:cs="Arial"/>
                <w:sz w:val="15"/>
                <w:szCs w:val="15"/>
              </w:rPr>
              <w:t>P10</w:t>
            </w:r>
            <w:r w:rsidRPr="00FB169F">
              <w:rPr>
                <w:rFonts w:ascii="Arial" w:cs="Arial" w:hint="eastAsia"/>
                <w:sz w:val="15"/>
                <w:szCs w:val="15"/>
              </w:rPr>
              <w:t>.</w:t>
            </w:r>
            <w:r w:rsidRPr="00FB169F">
              <w:rPr>
                <w:rFonts w:ascii="Arial" w:cs="Arial"/>
                <w:sz w:val="15"/>
                <w:szCs w:val="15"/>
              </w:rPr>
              <w:t>02</w:t>
            </w:r>
          </w:p>
        </w:tc>
        <w:tc>
          <w:tcPr>
            <w:tcW w:w="1906" w:type="dxa"/>
            <w:shd w:val="clear" w:color="auto" w:fill="auto"/>
            <w:tcMar>
              <w:left w:w="28" w:type="dxa"/>
              <w:right w:w="28" w:type="dxa"/>
            </w:tcMar>
            <w:vAlign w:val="center"/>
          </w:tcPr>
          <w:p w:rsidR="00BB20F1" w:rsidRPr="00FB169F" w:rsidRDefault="00BB20F1" w:rsidP="005B6069">
            <w:pPr>
              <w:pStyle w:val="a9"/>
              <w:spacing w:line="280" w:lineRule="exact"/>
              <w:jc w:val="center"/>
              <w:rPr>
                <w:rFonts w:ascii="Arial" w:hAnsi="Arial" w:cs="Arial"/>
                <w:sz w:val="15"/>
                <w:szCs w:val="15"/>
              </w:rPr>
            </w:pPr>
            <w:r>
              <w:rPr>
                <w:rFonts w:ascii="Arial" w:hAnsi="Arial" w:cs="Arial"/>
                <w:sz w:val="15"/>
                <w:szCs w:val="15"/>
              </w:rPr>
              <w:t>Многоступенчат</w:t>
            </w:r>
            <w:r>
              <w:rPr>
                <w:rFonts w:ascii="Arial" w:hAnsi="Arial" w:cs="Arial"/>
                <w:sz w:val="15"/>
                <w:szCs w:val="15"/>
                <w:lang w:val="ru-RU"/>
              </w:rPr>
              <w:t xml:space="preserve">ая </w:t>
            </w:r>
            <w:r>
              <w:rPr>
                <w:rFonts w:ascii="Arial" w:hAnsi="Arial" w:cs="Arial"/>
                <w:sz w:val="15"/>
                <w:szCs w:val="15"/>
              </w:rPr>
              <w:t>скорость</w:t>
            </w:r>
            <w:r w:rsidRPr="00FB169F">
              <w:rPr>
                <w:rFonts w:ascii="Arial" w:hAnsi="Arial" w:cs="Arial"/>
                <w:sz w:val="15"/>
                <w:szCs w:val="15"/>
              </w:rPr>
              <w:t xml:space="preserve"> 0</w:t>
            </w:r>
          </w:p>
        </w:tc>
        <w:tc>
          <w:tcPr>
            <w:tcW w:w="2488" w:type="dxa"/>
            <w:shd w:val="clear" w:color="auto" w:fill="auto"/>
            <w:vAlign w:val="center"/>
          </w:tcPr>
          <w:p w:rsidR="00BB20F1" w:rsidRPr="00FB169F" w:rsidRDefault="00BB20F1" w:rsidP="005B6069">
            <w:pPr>
              <w:spacing w:line="280" w:lineRule="exact"/>
              <w:ind w:left="300" w:hanging="300"/>
              <w:rPr>
                <w:rFonts w:ascii="Arial" w:cs="Arial"/>
                <w:sz w:val="15"/>
                <w:szCs w:val="15"/>
              </w:rPr>
            </w:pPr>
            <w:r w:rsidRPr="00FB169F">
              <w:rPr>
                <w:rFonts w:ascii="Arial" w:cs="Arial" w:hint="eastAsia"/>
                <w:sz w:val="15"/>
                <w:szCs w:val="15"/>
              </w:rPr>
              <w:t>-100.0</w:t>
            </w:r>
            <w:r w:rsidRPr="00FB169F">
              <w:rPr>
                <w:rFonts w:ascii="Arial" w:cs="Arial"/>
                <w:sz w:val="15"/>
                <w:szCs w:val="15"/>
              </w:rPr>
              <w:t>~</w:t>
            </w:r>
            <w:r w:rsidRPr="00FB169F">
              <w:rPr>
                <w:rFonts w:ascii="Arial" w:cs="Arial" w:hint="eastAsia"/>
                <w:sz w:val="15"/>
                <w:szCs w:val="15"/>
              </w:rPr>
              <w:t>100.0%</w:t>
            </w:r>
          </w:p>
        </w:tc>
        <w:tc>
          <w:tcPr>
            <w:tcW w:w="1218" w:type="dxa"/>
            <w:shd w:val="clear" w:color="auto" w:fill="auto"/>
          </w:tcPr>
          <w:p w:rsidR="00BB20F1" w:rsidRPr="00FB169F" w:rsidRDefault="00BB20F1" w:rsidP="005B6069">
            <w:pPr>
              <w:spacing w:line="280" w:lineRule="exact"/>
              <w:ind w:left="300" w:hanging="300"/>
              <w:jc w:val="center"/>
              <w:rPr>
                <w:rFonts w:ascii="Arial" w:cs="Arial"/>
                <w:sz w:val="15"/>
                <w:szCs w:val="15"/>
              </w:rPr>
            </w:pPr>
            <w:r w:rsidRPr="00FB169F">
              <w:rPr>
                <w:rFonts w:ascii="Arial" w:cs="Arial" w:hint="eastAsia"/>
                <w:sz w:val="15"/>
                <w:szCs w:val="15"/>
              </w:rPr>
              <w:t>0</w:t>
            </w:r>
            <w:r w:rsidRPr="00FB169F">
              <w:rPr>
                <w:rFonts w:ascii="Arial" w:cs="Arial"/>
                <w:sz w:val="15"/>
                <w:szCs w:val="15"/>
              </w:rPr>
              <w:t>.0%</w:t>
            </w:r>
          </w:p>
        </w:tc>
      </w:tr>
      <w:tr w:rsidR="00BB20F1" w:rsidRPr="00E8328D" w:rsidTr="00BB20F1">
        <w:trPr>
          <w:jc w:val="center"/>
        </w:trPr>
        <w:tc>
          <w:tcPr>
            <w:tcW w:w="909" w:type="dxa"/>
            <w:shd w:val="clear" w:color="auto" w:fill="auto"/>
          </w:tcPr>
          <w:p w:rsidR="00BB20F1" w:rsidRPr="00FB169F" w:rsidRDefault="00BB20F1" w:rsidP="005B6069">
            <w:pPr>
              <w:spacing w:line="280" w:lineRule="exact"/>
              <w:ind w:left="300" w:hanging="300"/>
              <w:jc w:val="center"/>
              <w:rPr>
                <w:rFonts w:ascii="Arial" w:cs="Arial"/>
                <w:sz w:val="15"/>
                <w:szCs w:val="15"/>
              </w:rPr>
            </w:pPr>
            <w:r w:rsidRPr="00FB169F">
              <w:rPr>
                <w:rFonts w:ascii="Arial" w:cs="Arial"/>
                <w:sz w:val="15"/>
                <w:szCs w:val="15"/>
              </w:rPr>
              <w:t>P10</w:t>
            </w:r>
            <w:r w:rsidRPr="00FB169F">
              <w:rPr>
                <w:rFonts w:ascii="Arial" w:cs="Arial" w:hint="eastAsia"/>
                <w:sz w:val="15"/>
                <w:szCs w:val="15"/>
              </w:rPr>
              <w:t>.</w:t>
            </w:r>
            <w:r w:rsidRPr="00FB169F">
              <w:rPr>
                <w:rFonts w:ascii="Arial" w:cs="Arial"/>
                <w:sz w:val="15"/>
                <w:szCs w:val="15"/>
              </w:rPr>
              <w:t>03</w:t>
            </w:r>
          </w:p>
        </w:tc>
        <w:tc>
          <w:tcPr>
            <w:tcW w:w="1906" w:type="dxa"/>
            <w:shd w:val="clear" w:color="auto" w:fill="auto"/>
            <w:tcMar>
              <w:left w:w="28" w:type="dxa"/>
              <w:right w:w="28" w:type="dxa"/>
            </w:tcMar>
            <w:vAlign w:val="center"/>
          </w:tcPr>
          <w:p w:rsidR="00BB20F1" w:rsidRPr="00FB169F" w:rsidRDefault="00BB20F1" w:rsidP="005B6069">
            <w:pPr>
              <w:pStyle w:val="a9"/>
              <w:spacing w:line="280" w:lineRule="exact"/>
              <w:jc w:val="center"/>
              <w:rPr>
                <w:rFonts w:ascii="Arial" w:hAnsi="Arial" w:cs="Arial"/>
                <w:sz w:val="15"/>
                <w:szCs w:val="15"/>
              </w:rPr>
            </w:pPr>
            <w:r>
              <w:rPr>
                <w:rFonts w:ascii="Arial" w:hAnsi="Arial" w:cs="Arial"/>
                <w:sz w:val="15"/>
                <w:szCs w:val="15"/>
              </w:rPr>
              <w:t>Продолжительность этапа</w:t>
            </w:r>
            <w:r w:rsidRPr="00FB169F">
              <w:rPr>
                <w:rFonts w:ascii="Arial" w:hAnsi="Arial" w:cs="Arial"/>
                <w:sz w:val="15"/>
                <w:szCs w:val="15"/>
              </w:rPr>
              <w:t>0</w:t>
            </w:r>
          </w:p>
        </w:tc>
        <w:tc>
          <w:tcPr>
            <w:tcW w:w="2488" w:type="dxa"/>
            <w:shd w:val="clear" w:color="auto" w:fill="auto"/>
            <w:vAlign w:val="center"/>
          </w:tcPr>
          <w:p w:rsidR="00BB20F1" w:rsidRPr="00FB169F" w:rsidRDefault="00BB20F1" w:rsidP="005B6069">
            <w:pPr>
              <w:spacing w:line="280" w:lineRule="exact"/>
              <w:ind w:left="300" w:hanging="300"/>
              <w:rPr>
                <w:rFonts w:ascii="Arial" w:cs="Arial"/>
                <w:sz w:val="15"/>
                <w:szCs w:val="15"/>
              </w:rPr>
            </w:pPr>
            <w:r w:rsidRPr="00FB169F">
              <w:rPr>
                <w:rFonts w:ascii="Arial" w:cs="Arial" w:hint="eastAsia"/>
                <w:sz w:val="15"/>
                <w:szCs w:val="15"/>
              </w:rPr>
              <w:t>0</w:t>
            </w:r>
            <w:r w:rsidRPr="00FB169F">
              <w:rPr>
                <w:rFonts w:ascii="Arial" w:cs="Arial"/>
                <w:sz w:val="15"/>
                <w:szCs w:val="15"/>
              </w:rPr>
              <w:t>.0~6553.5</w:t>
            </w:r>
            <w:r w:rsidRPr="00624778">
              <w:rPr>
                <w:rFonts w:ascii="Arial" w:hAnsi="Arial" w:cs="Arial"/>
                <w:sz w:val="15"/>
                <w:szCs w:val="15"/>
                <w:lang w:val="ru-RU"/>
              </w:rPr>
              <w:t xml:space="preserve"> сек</w:t>
            </w:r>
            <w:r w:rsidRPr="00FB169F">
              <w:rPr>
                <w:rFonts w:ascii="Arial" w:cs="Arial"/>
                <w:sz w:val="15"/>
                <w:szCs w:val="15"/>
              </w:rPr>
              <w:t>（</w:t>
            </w:r>
            <w:r w:rsidRPr="00624778">
              <w:rPr>
                <w:rFonts w:ascii="Arial" w:hAnsi="Arial" w:cs="Arial"/>
                <w:sz w:val="15"/>
                <w:szCs w:val="15"/>
                <w:lang w:val="ru-RU"/>
              </w:rPr>
              <w:t>мин</w:t>
            </w:r>
            <w:r w:rsidRPr="00FB169F">
              <w:rPr>
                <w:rFonts w:ascii="Arial" w:cs="Arial"/>
                <w:sz w:val="15"/>
                <w:szCs w:val="15"/>
              </w:rPr>
              <w:t>）</w:t>
            </w:r>
          </w:p>
        </w:tc>
        <w:tc>
          <w:tcPr>
            <w:tcW w:w="1218" w:type="dxa"/>
            <w:shd w:val="clear" w:color="auto" w:fill="auto"/>
          </w:tcPr>
          <w:p w:rsidR="00BB20F1" w:rsidRPr="00FB169F" w:rsidRDefault="00BB20F1" w:rsidP="005B6069">
            <w:pPr>
              <w:spacing w:line="280" w:lineRule="exact"/>
              <w:ind w:left="300" w:hanging="300"/>
              <w:jc w:val="center"/>
              <w:rPr>
                <w:rFonts w:ascii="Arial" w:cs="Arial"/>
                <w:sz w:val="15"/>
                <w:szCs w:val="15"/>
              </w:rPr>
            </w:pPr>
            <w:r w:rsidRPr="00FB169F">
              <w:rPr>
                <w:rFonts w:ascii="Arial" w:cs="Arial"/>
                <w:sz w:val="15"/>
                <w:szCs w:val="15"/>
              </w:rPr>
              <w:t>0.0</w:t>
            </w:r>
            <w:r w:rsidRPr="00624778">
              <w:rPr>
                <w:rFonts w:ascii="Arial" w:hAnsi="Arial" w:cs="Arial"/>
                <w:sz w:val="15"/>
                <w:szCs w:val="15"/>
                <w:lang w:val="ru-RU"/>
              </w:rPr>
              <w:t xml:space="preserve"> сек</w:t>
            </w:r>
          </w:p>
        </w:tc>
      </w:tr>
      <w:tr w:rsidR="00BB20F1" w:rsidRPr="00E8328D" w:rsidTr="00BB20F1">
        <w:trPr>
          <w:jc w:val="center"/>
        </w:trPr>
        <w:tc>
          <w:tcPr>
            <w:tcW w:w="909" w:type="dxa"/>
            <w:shd w:val="clear" w:color="auto" w:fill="auto"/>
          </w:tcPr>
          <w:p w:rsidR="00BB20F1" w:rsidRPr="00FB169F" w:rsidRDefault="00BB20F1" w:rsidP="005B6069">
            <w:pPr>
              <w:spacing w:line="280" w:lineRule="exact"/>
              <w:ind w:left="300" w:hanging="300"/>
              <w:jc w:val="center"/>
              <w:rPr>
                <w:rFonts w:ascii="Arial" w:cs="Arial"/>
                <w:sz w:val="15"/>
                <w:szCs w:val="15"/>
              </w:rPr>
            </w:pPr>
            <w:r w:rsidRPr="00FB169F">
              <w:rPr>
                <w:rFonts w:ascii="Arial" w:cs="Arial"/>
                <w:sz w:val="15"/>
                <w:szCs w:val="15"/>
              </w:rPr>
              <w:t>P10</w:t>
            </w:r>
            <w:r w:rsidRPr="00FB169F">
              <w:rPr>
                <w:rFonts w:ascii="Arial" w:cs="Arial" w:hint="eastAsia"/>
                <w:sz w:val="15"/>
                <w:szCs w:val="15"/>
              </w:rPr>
              <w:t>.</w:t>
            </w:r>
            <w:r w:rsidRPr="00FB169F">
              <w:rPr>
                <w:rFonts w:ascii="Arial" w:cs="Arial"/>
                <w:sz w:val="15"/>
                <w:szCs w:val="15"/>
              </w:rPr>
              <w:t>04</w:t>
            </w:r>
          </w:p>
        </w:tc>
        <w:tc>
          <w:tcPr>
            <w:tcW w:w="1906" w:type="dxa"/>
            <w:shd w:val="clear" w:color="auto" w:fill="auto"/>
            <w:tcMar>
              <w:left w:w="28" w:type="dxa"/>
              <w:right w:w="28" w:type="dxa"/>
            </w:tcMar>
            <w:vAlign w:val="center"/>
          </w:tcPr>
          <w:p w:rsidR="00BB20F1" w:rsidRPr="00FB169F" w:rsidRDefault="00BB20F1" w:rsidP="005B6069">
            <w:pPr>
              <w:pStyle w:val="a9"/>
              <w:spacing w:line="280" w:lineRule="exact"/>
              <w:jc w:val="center"/>
              <w:rPr>
                <w:rFonts w:ascii="Arial" w:hAnsi="Arial" w:cs="Arial"/>
                <w:sz w:val="15"/>
                <w:szCs w:val="15"/>
              </w:rPr>
            </w:pPr>
            <w:r>
              <w:rPr>
                <w:rFonts w:ascii="Arial" w:hAnsi="Arial" w:cs="Arial"/>
                <w:sz w:val="15"/>
                <w:szCs w:val="15"/>
              </w:rPr>
              <w:t>Многоступенчат</w:t>
            </w:r>
            <w:r>
              <w:rPr>
                <w:rFonts w:ascii="Arial" w:hAnsi="Arial" w:cs="Arial"/>
                <w:sz w:val="15"/>
                <w:szCs w:val="15"/>
                <w:lang w:val="ru-RU"/>
              </w:rPr>
              <w:t xml:space="preserve">ая </w:t>
            </w:r>
            <w:r>
              <w:rPr>
                <w:rFonts w:ascii="Arial" w:hAnsi="Arial" w:cs="Arial"/>
                <w:sz w:val="15"/>
                <w:szCs w:val="15"/>
              </w:rPr>
              <w:t xml:space="preserve">скорость </w:t>
            </w:r>
            <w:r w:rsidRPr="00FB169F">
              <w:rPr>
                <w:rFonts w:ascii="Arial" w:hAnsi="Arial" w:cs="Arial"/>
                <w:sz w:val="15"/>
                <w:szCs w:val="15"/>
              </w:rPr>
              <w:t>1</w:t>
            </w:r>
          </w:p>
        </w:tc>
        <w:tc>
          <w:tcPr>
            <w:tcW w:w="2488" w:type="dxa"/>
            <w:shd w:val="clear" w:color="auto" w:fill="auto"/>
            <w:vAlign w:val="center"/>
          </w:tcPr>
          <w:p w:rsidR="00BB20F1" w:rsidRPr="00FB169F" w:rsidRDefault="00BB20F1" w:rsidP="005B6069">
            <w:pPr>
              <w:spacing w:line="280" w:lineRule="exact"/>
              <w:ind w:left="300" w:hanging="300"/>
              <w:rPr>
                <w:rFonts w:ascii="Arial" w:cs="Arial"/>
                <w:sz w:val="15"/>
                <w:szCs w:val="15"/>
              </w:rPr>
            </w:pPr>
            <w:r w:rsidRPr="00FB169F">
              <w:rPr>
                <w:rFonts w:ascii="Arial" w:cs="Arial" w:hint="eastAsia"/>
                <w:sz w:val="15"/>
                <w:szCs w:val="15"/>
              </w:rPr>
              <w:t>-100.0</w:t>
            </w:r>
            <w:r w:rsidRPr="00FB169F">
              <w:rPr>
                <w:rFonts w:ascii="Arial" w:cs="Arial"/>
                <w:sz w:val="15"/>
                <w:szCs w:val="15"/>
              </w:rPr>
              <w:t>~</w:t>
            </w:r>
            <w:r w:rsidRPr="00FB169F">
              <w:rPr>
                <w:rFonts w:ascii="Arial" w:cs="Arial" w:hint="eastAsia"/>
                <w:sz w:val="15"/>
                <w:szCs w:val="15"/>
              </w:rPr>
              <w:t>100.0%</w:t>
            </w:r>
          </w:p>
        </w:tc>
        <w:tc>
          <w:tcPr>
            <w:tcW w:w="1218" w:type="dxa"/>
            <w:shd w:val="clear" w:color="auto" w:fill="auto"/>
          </w:tcPr>
          <w:p w:rsidR="00BB20F1" w:rsidRPr="00FB169F" w:rsidRDefault="00BB20F1" w:rsidP="005B6069">
            <w:pPr>
              <w:spacing w:line="280" w:lineRule="exact"/>
              <w:ind w:left="300" w:hanging="300"/>
              <w:jc w:val="center"/>
              <w:rPr>
                <w:rFonts w:ascii="Arial" w:cs="Arial"/>
                <w:sz w:val="15"/>
                <w:szCs w:val="15"/>
              </w:rPr>
            </w:pPr>
            <w:r w:rsidRPr="00FB169F">
              <w:rPr>
                <w:rFonts w:ascii="Arial" w:cs="Arial" w:hint="eastAsia"/>
                <w:sz w:val="15"/>
                <w:szCs w:val="15"/>
              </w:rPr>
              <w:t>0</w:t>
            </w:r>
            <w:r w:rsidRPr="00FB169F">
              <w:rPr>
                <w:rFonts w:ascii="Arial" w:cs="Arial"/>
                <w:sz w:val="15"/>
                <w:szCs w:val="15"/>
              </w:rPr>
              <w:t>.0%</w:t>
            </w:r>
          </w:p>
        </w:tc>
      </w:tr>
      <w:tr w:rsidR="00BB20F1" w:rsidRPr="00E8328D" w:rsidTr="00BB20F1">
        <w:trPr>
          <w:jc w:val="center"/>
        </w:trPr>
        <w:tc>
          <w:tcPr>
            <w:tcW w:w="909" w:type="dxa"/>
            <w:shd w:val="clear" w:color="auto" w:fill="auto"/>
          </w:tcPr>
          <w:p w:rsidR="00BB20F1" w:rsidRPr="00FB169F" w:rsidRDefault="00BB20F1" w:rsidP="005B6069">
            <w:pPr>
              <w:spacing w:line="280" w:lineRule="exact"/>
              <w:ind w:left="300" w:hanging="300"/>
              <w:jc w:val="center"/>
              <w:rPr>
                <w:rFonts w:ascii="Arial" w:cs="Arial"/>
                <w:sz w:val="15"/>
                <w:szCs w:val="15"/>
              </w:rPr>
            </w:pPr>
            <w:r w:rsidRPr="00FB169F">
              <w:rPr>
                <w:rFonts w:ascii="Arial" w:cs="Arial"/>
                <w:sz w:val="15"/>
                <w:szCs w:val="15"/>
              </w:rPr>
              <w:t>P10</w:t>
            </w:r>
            <w:r w:rsidRPr="00FB169F">
              <w:rPr>
                <w:rFonts w:ascii="Arial" w:cs="Arial" w:hint="eastAsia"/>
                <w:sz w:val="15"/>
                <w:szCs w:val="15"/>
              </w:rPr>
              <w:t>.</w:t>
            </w:r>
            <w:r w:rsidRPr="00FB169F">
              <w:rPr>
                <w:rFonts w:ascii="Arial" w:cs="Arial"/>
                <w:sz w:val="15"/>
                <w:szCs w:val="15"/>
              </w:rPr>
              <w:t>05</w:t>
            </w:r>
          </w:p>
        </w:tc>
        <w:tc>
          <w:tcPr>
            <w:tcW w:w="1906" w:type="dxa"/>
            <w:shd w:val="clear" w:color="auto" w:fill="auto"/>
            <w:tcMar>
              <w:left w:w="28" w:type="dxa"/>
              <w:right w:w="28" w:type="dxa"/>
            </w:tcMar>
            <w:vAlign w:val="center"/>
          </w:tcPr>
          <w:p w:rsidR="00BB20F1" w:rsidRPr="00FB169F" w:rsidRDefault="00BB20F1" w:rsidP="005B6069">
            <w:pPr>
              <w:pStyle w:val="a9"/>
              <w:spacing w:line="280" w:lineRule="exact"/>
              <w:jc w:val="center"/>
              <w:rPr>
                <w:rFonts w:ascii="Arial" w:hAnsi="Arial" w:cs="Arial"/>
                <w:sz w:val="15"/>
                <w:szCs w:val="15"/>
              </w:rPr>
            </w:pPr>
            <w:r>
              <w:rPr>
                <w:rFonts w:ascii="Arial" w:hAnsi="Arial" w:cs="Arial"/>
                <w:sz w:val="15"/>
                <w:szCs w:val="15"/>
              </w:rPr>
              <w:t>Продолжительность этапа</w:t>
            </w:r>
            <w:r w:rsidRPr="00FB169F">
              <w:rPr>
                <w:rFonts w:ascii="Arial" w:hAnsi="Arial" w:cs="Arial" w:hint="eastAsia"/>
                <w:sz w:val="15"/>
                <w:szCs w:val="15"/>
              </w:rPr>
              <w:t xml:space="preserve"> 1 </w:t>
            </w:r>
          </w:p>
        </w:tc>
        <w:tc>
          <w:tcPr>
            <w:tcW w:w="2488" w:type="dxa"/>
            <w:shd w:val="clear" w:color="auto" w:fill="auto"/>
            <w:vAlign w:val="center"/>
          </w:tcPr>
          <w:p w:rsidR="00BB20F1" w:rsidRPr="00FB169F" w:rsidRDefault="00BB20F1" w:rsidP="005B6069">
            <w:pPr>
              <w:spacing w:line="280" w:lineRule="exact"/>
              <w:ind w:left="300" w:hanging="300"/>
              <w:rPr>
                <w:rFonts w:ascii="Arial" w:cs="Arial"/>
                <w:sz w:val="15"/>
                <w:szCs w:val="15"/>
              </w:rPr>
            </w:pPr>
            <w:r w:rsidRPr="00FB169F">
              <w:rPr>
                <w:rFonts w:ascii="Arial" w:cs="Arial" w:hint="eastAsia"/>
                <w:sz w:val="15"/>
                <w:szCs w:val="15"/>
              </w:rPr>
              <w:t>0</w:t>
            </w:r>
            <w:r w:rsidRPr="00FB169F">
              <w:rPr>
                <w:rFonts w:ascii="Arial" w:cs="Arial"/>
                <w:sz w:val="15"/>
                <w:szCs w:val="15"/>
              </w:rPr>
              <w:t>.0~6553.5</w:t>
            </w:r>
            <w:r w:rsidRPr="00624778">
              <w:rPr>
                <w:rFonts w:ascii="Arial" w:hAnsi="Arial" w:cs="Arial"/>
                <w:sz w:val="15"/>
                <w:szCs w:val="15"/>
                <w:lang w:val="ru-RU"/>
              </w:rPr>
              <w:t xml:space="preserve"> сек</w:t>
            </w:r>
            <w:r w:rsidRPr="00FB169F">
              <w:rPr>
                <w:rFonts w:ascii="Arial" w:cs="Arial"/>
                <w:sz w:val="15"/>
                <w:szCs w:val="15"/>
              </w:rPr>
              <w:t>（</w:t>
            </w:r>
            <w:r w:rsidRPr="00624778">
              <w:rPr>
                <w:rFonts w:ascii="Arial" w:hAnsi="Arial" w:cs="Arial"/>
                <w:sz w:val="15"/>
                <w:szCs w:val="15"/>
                <w:lang w:val="ru-RU"/>
              </w:rPr>
              <w:t>мин</w:t>
            </w:r>
            <w:r w:rsidRPr="00FB169F">
              <w:rPr>
                <w:rFonts w:ascii="Arial" w:cs="Arial"/>
                <w:sz w:val="15"/>
                <w:szCs w:val="15"/>
              </w:rPr>
              <w:t>）</w:t>
            </w:r>
          </w:p>
        </w:tc>
        <w:tc>
          <w:tcPr>
            <w:tcW w:w="1218" w:type="dxa"/>
            <w:shd w:val="clear" w:color="auto" w:fill="auto"/>
          </w:tcPr>
          <w:p w:rsidR="00BB20F1" w:rsidRPr="00FB169F" w:rsidRDefault="00BB20F1" w:rsidP="005B6069">
            <w:pPr>
              <w:spacing w:line="280" w:lineRule="exact"/>
              <w:ind w:left="300" w:hanging="300"/>
              <w:jc w:val="center"/>
              <w:rPr>
                <w:rFonts w:ascii="Arial" w:cs="Arial"/>
                <w:sz w:val="15"/>
                <w:szCs w:val="15"/>
              </w:rPr>
            </w:pPr>
            <w:r w:rsidRPr="00FB169F">
              <w:rPr>
                <w:rFonts w:ascii="Arial" w:cs="Arial"/>
                <w:sz w:val="15"/>
                <w:szCs w:val="15"/>
              </w:rPr>
              <w:t>0.0</w:t>
            </w:r>
            <w:r w:rsidRPr="00624778">
              <w:rPr>
                <w:rFonts w:ascii="Arial" w:hAnsi="Arial" w:cs="Arial"/>
                <w:sz w:val="15"/>
                <w:szCs w:val="15"/>
                <w:lang w:val="ru-RU"/>
              </w:rPr>
              <w:t xml:space="preserve"> сек</w:t>
            </w:r>
          </w:p>
        </w:tc>
      </w:tr>
      <w:tr w:rsidR="00BB20F1" w:rsidRPr="00E8328D" w:rsidTr="00BB20F1">
        <w:trPr>
          <w:jc w:val="center"/>
        </w:trPr>
        <w:tc>
          <w:tcPr>
            <w:tcW w:w="909" w:type="dxa"/>
            <w:shd w:val="clear" w:color="auto" w:fill="auto"/>
          </w:tcPr>
          <w:p w:rsidR="00BB20F1" w:rsidRPr="00FB169F" w:rsidRDefault="00BB20F1" w:rsidP="005B6069">
            <w:pPr>
              <w:spacing w:line="280" w:lineRule="exact"/>
              <w:ind w:left="300" w:hanging="300"/>
              <w:jc w:val="center"/>
              <w:rPr>
                <w:rFonts w:ascii="Arial" w:cs="Arial"/>
                <w:sz w:val="15"/>
                <w:szCs w:val="15"/>
              </w:rPr>
            </w:pPr>
            <w:r w:rsidRPr="00FB169F">
              <w:rPr>
                <w:rFonts w:ascii="Arial" w:cs="Arial"/>
                <w:sz w:val="15"/>
                <w:szCs w:val="15"/>
              </w:rPr>
              <w:t>P10</w:t>
            </w:r>
            <w:r w:rsidRPr="00FB169F">
              <w:rPr>
                <w:rFonts w:ascii="Arial" w:cs="Arial" w:hint="eastAsia"/>
                <w:sz w:val="15"/>
                <w:szCs w:val="15"/>
              </w:rPr>
              <w:t>.</w:t>
            </w:r>
            <w:r w:rsidRPr="00FB169F">
              <w:rPr>
                <w:rFonts w:ascii="Arial" w:cs="Arial"/>
                <w:sz w:val="15"/>
                <w:szCs w:val="15"/>
              </w:rPr>
              <w:t>0</w:t>
            </w:r>
            <w:r w:rsidRPr="00FB169F">
              <w:rPr>
                <w:rFonts w:ascii="Arial" w:cs="Arial" w:hint="eastAsia"/>
                <w:sz w:val="15"/>
                <w:szCs w:val="15"/>
              </w:rPr>
              <w:t>6</w:t>
            </w:r>
          </w:p>
        </w:tc>
        <w:tc>
          <w:tcPr>
            <w:tcW w:w="1906" w:type="dxa"/>
            <w:shd w:val="clear" w:color="auto" w:fill="auto"/>
            <w:tcMar>
              <w:left w:w="28" w:type="dxa"/>
              <w:right w:w="28" w:type="dxa"/>
            </w:tcMar>
            <w:vAlign w:val="center"/>
          </w:tcPr>
          <w:p w:rsidR="00BB20F1" w:rsidRPr="00FB169F" w:rsidRDefault="00BB20F1" w:rsidP="005B6069">
            <w:pPr>
              <w:pStyle w:val="a9"/>
              <w:spacing w:line="280" w:lineRule="exact"/>
              <w:jc w:val="center"/>
              <w:rPr>
                <w:rFonts w:ascii="Arial" w:hAnsi="Arial" w:cs="Arial"/>
                <w:sz w:val="15"/>
                <w:szCs w:val="15"/>
              </w:rPr>
            </w:pPr>
            <w:r>
              <w:rPr>
                <w:rFonts w:ascii="Arial" w:hAnsi="Arial" w:cs="Arial"/>
                <w:sz w:val="15"/>
                <w:szCs w:val="15"/>
              </w:rPr>
              <w:t>Многоступенчат</w:t>
            </w:r>
            <w:r>
              <w:rPr>
                <w:rFonts w:ascii="Arial" w:hAnsi="Arial" w:cs="Arial"/>
                <w:sz w:val="15"/>
                <w:szCs w:val="15"/>
                <w:lang w:val="ru-RU"/>
              </w:rPr>
              <w:t xml:space="preserve">ая </w:t>
            </w:r>
            <w:r>
              <w:rPr>
                <w:rFonts w:ascii="Arial" w:hAnsi="Arial" w:cs="Arial"/>
                <w:sz w:val="15"/>
                <w:szCs w:val="15"/>
              </w:rPr>
              <w:lastRenderedPageBreak/>
              <w:t>скорость</w:t>
            </w:r>
            <w:r w:rsidRPr="00FB169F">
              <w:rPr>
                <w:rFonts w:ascii="Arial" w:hAnsi="Arial" w:cs="Arial"/>
                <w:sz w:val="15"/>
                <w:szCs w:val="15"/>
              </w:rPr>
              <w:t xml:space="preserve"> 2</w:t>
            </w:r>
          </w:p>
        </w:tc>
        <w:tc>
          <w:tcPr>
            <w:tcW w:w="2488" w:type="dxa"/>
            <w:shd w:val="clear" w:color="auto" w:fill="auto"/>
            <w:vAlign w:val="center"/>
          </w:tcPr>
          <w:p w:rsidR="00BB20F1" w:rsidRPr="00FB169F" w:rsidRDefault="00BB20F1" w:rsidP="005B6069">
            <w:pPr>
              <w:spacing w:line="280" w:lineRule="exact"/>
              <w:ind w:left="300" w:hanging="300"/>
              <w:rPr>
                <w:rFonts w:ascii="Arial" w:cs="Arial"/>
                <w:sz w:val="15"/>
                <w:szCs w:val="15"/>
              </w:rPr>
            </w:pPr>
            <w:r w:rsidRPr="00FB169F">
              <w:rPr>
                <w:rFonts w:ascii="Arial" w:cs="Arial" w:hint="eastAsia"/>
                <w:sz w:val="15"/>
                <w:szCs w:val="15"/>
              </w:rPr>
              <w:lastRenderedPageBreak/>
              <w:t>-100.0</w:t>
            </w:r>
            <w:r w:rsidRPr="00FB169F">
              <w:rPr>
                <w:rFonts w:ascii="Arial" w:cs="Arial"/>
                <w:sz w:val="15"/>
                <w:szCs w:val="15"/>
              </w:rPr>
              <w:t>~</w:t>
            </w:r>
            <w:r w:rsidRPr="00FB169F">
              <w:rPr>
                <w:rFonts w:ascii="Arial" w:cs="Arial" w:hint="eastAsia"/>
                <w:sz w:val="15"/>
                <w:szCs w:val="15"/>
              </w:rPr>
              <w:t>100.0%</w:t>
            </w:r>
          </w:p>
        </w:tc>
        <w:tc>
          <w:tcPr>
            <w:tcW w:w="1218" w:type="dxa"/>
            <w:shd w:val="clear" w:color="auto" w:fill="auto"/>
          </w:tcPr>
          <w:p w:rsidR="00BB20F1" w:rsidRPr="00FB169F" w:rsidRDefault="00BB20F1" w:rsidP="005B6069">
            <w:pPr>
              <w:spacing w:line="280" w:lineRule="exact"/>
              <w:ind w:left="300" w:hanging="300"/>
              <w:jc w:val="center"/>
              <w:rPr>
                <w:rFonts w:ascii="Arial" w:cs="Arial"/>
                <w:sz w:val="15"/>
                <w:szCs w:val="15"/>
              </w:rPr>
            </w:pPr>
            <w:r w:rsidRPr="00FB169F">
              <w:rPr>
                <w:rFonts w:ascii="Arial" w:cs="Arial" w:hint="eastAsia"/>
                <w:sz w:val="15"/>
                <w:szCs w:val="15"/>
              </w:rPr>
              <w:t>0</w:t>
            </w:r>
            <w:r w:rsidRPr="00FB169F">
              <w:rPr>
                <w:rFonts w:ascii="Arial" w:cs="Arial"/>
                <w:sz w:val="15"/>
                <w:szCs w:val="15"/>
              </w:rPr>
              <w:t>.0%</w:t>
            </w:r>
          </w:p>
        </w:tc>
      </w:tr>
      <w:tr w:rsidR="00BB20F1" w:rsidRPr="00E8328D" w:rsidTr="00BB20F1">
        <w:trPr>
          <w:jc w:val="center"/>
        </w:trPr>
        <w:tc>
          <w:tcPr>
            <w:tcW w:w="909" w:type="dxa"/>
            <w:shd w:val="clear" w:color="auto" w:fill="auto"/>
          </w:tcPr>
          <w:p w:rsidR="00BB20F1" w:rsidRPr="00FB169F" w:rsidRDefault="00BB20F1" w:rsidP="005B6069">
            <w:pPr>
              <w:spacing w:line="280" w:lineRule="exact"/>
              <w:ind w:left="300" w:hanging="300"/>
              <w:jc w:val="center"/>
              <w:rPr>
                <w:rFonts w:ascii="Arial" w:cs="Arial"/>
                <w:sz w:val="15"/>
                <w:szCs w:val="15"/>
              </w:rPr>
            </w:pPr>
            <w:r w:rsidRPr="00FB169F">
              <w:rPr>
                <w:rFonts w:ascii="Arial" w:cs="Arial"/>
                <w:sz w:val="15"/>
                <w:szCs w:val="15"/>
              </w:rPr>
              <w:lastRenderedPageBreak/>
              <w:t>P10</w:t>
            </w:r>
            <w:r w:rsidRPr="00FB169F">
              <w:rPr>
                <w:rFonts w:ascii="Arial" w:cs="Arial" w:hint="eastAsia"/>
                <w:sz w:val="15"/>
                <w:szCs w:val="15"/>
              </w:rPr>
              <w:t>.</w:t>
            </w:r>
            <w:r w:rsidRPr="00FB169F">
              <w:rPr>
                <w:rFonts w:ascii="Arial" w:cs="Arial"/>
                <w:sz w:val="15"/>
                <w:szCs w:val="15"/>
              </w:rPr>
              <w:t>07</w:t>
            </w:r>
          </w:p>
        </w:tc>
        <w:tc>
          <w:tcPr>
            <w:tcW w:w="1906" w:type="dxa"/>
            <w:shd w:val="clear" w:color="auto" w:fill="auto"/>
            <w:tcMar>
              <w:left w:w="28" w:type="dxa"/>
              <w:right w:w="28" w:type="dxa"/>
            </w:tcMar>
            <w:vAlign w:val="center"/>
          </w:tcPr>
          <w:p w:rsidR="00BB20F1" w:rsidRPr="00FB169F" w:rsidRDefault="00BB20F1" w:rsidP="005B6069">
            <w:pPr>
              <w:pStyle w:val="a9"/>
              <w:spacing w:line="280" w:lineRule="exact"/>
              <w:jc w:val="center"/>
              <w:rPr>
                <w:rFonts w:ascii="Arial" w:hAnsi="Arial" w:cs="Arial"/>
                <w:sz w:val="15"/>
                <w:szCs w:val="15"/>
              </w:rPr>
            </w:pPr>
            <w:r>
              <w:rPr>
                <w:rFonts w:ascii="Arial" w:hAnsi="Arial" w:cs="Arial"/>
                <w:sz w:val="15"/>
                <w:szCs w:val="15"/>
              </w:rPr>
              <w:t>Продолжительность этапа</w:t>
            </w:r>
            <w:r w:rsidRPr="00FB169F">
              <w:rPr>
                <w:rFonts w:ascii="Arial" w:hAnsi="Arial" w:cs="Arial" w:hint="eastAsia"/>
                <w:sz w:val="15"/>
                <w:szCs w:val="15"/>
              </w:rPr>
              <w:t xml:space="preserve"> 2 </w:t>
            </w:r>
          </w:p>
        </w:tc>
        <w:tc>
          <w:tcPr>
            <w:tcW w:w="2488" w:type="dxa"/>
            <w:shd w:val="clear" w:color="auto" w:fill="auto"/>
            <w:vAlign w:val="center"/>
          </w:tcPr>
          <w:p w:rsidR="00BB20F1" w:rsidRPr="00FB169F" w:rsidRDefault="00BB20F1" w:rsidP="005B6069">
            <w:pPr>
              <w:spacing w:line="280" w:lineRule="exact"/>
              <w:ind w:left="300" w:hanging="300"/>
              <w:rPr>
                <w:rFonts w:ascii="Arial" w:cs="Arial"/>
                <w:sz w:val="15"/>
                <w:szCs w:val="15"/>
              </w:rPr>
            </w:pPr>
            <w:r w:rsidRPr="00FB169F">
              <w:rPr>
                <w:rFonts w:ascii="Arial" w:cs="Arial" w:hint="eastAsia"/>
                <w:sz w:val="15"/>
                <w:szCs w:val="15"/>
              </w:rPr>
              <w:t>0</w:t>
            </w:r>
            <w:r w:rsidRPr="00FB169F">
              <w:rPr>
                <w:rFonts w:ascii="Arial" w:cs="Arial"/>
                <w:sz w:val="15"/>
                <w:szCs w:val="15"/>
              </w:rPr>
              <w:t>.0~6553.5</w:t>
            </w:r>
            <w:r w:rsidRPr="00624778">
              <w:rPr>
                <w:rFonts w:ascii="Arial" w:hAnsi="Arial" w:cs="Arial"/>
                <w:sz w:val="15"/>
                <w:szCs w:val="15"/>
                <w:lang w:val="ru-RU"/>
              </w:rPr>
              <w:t xml:space="preserve"> сек</w:t>
            </w:r>
            <w:r w:rsidRPr="00FB169F">
              <w:rPr>
                <w:rFonts w:ascii="Arial" w:cs="Arial"/>
                <w:sz w:val="15"/>
                <w:szCs w:val="15"/>
              </w:rPr>
              <w:t>（</w:t>
            </w:r>
            <w:r w:rsidRPr="00624778">
              <w:rPr>
                <w:rFonts w:ascii="Arial" w:hAnsi="Arial" w:cs="Arial"/>
                <w:sz w:val="15"/>
                <w:szCs w:val="15"/>
                <w:lang w:val="ru-RU"/>
              </w:rPr>
              <w:t>мин</w:t>
            </w:r>
            <w:r w:rsidRPr="00FB169F">
              <w:rPr>
                <w:rFonts w:ascii="Arial" w:cs="Arial"/>
                <w:sz w:val="15"/>
                <w:szCs w:val="15"/>
              </w:rPr>
              <w:t>）</w:t>
            </w:r>
          </w:p>
        </w:tc>
        <w:tc>
          <w:tcPr>
            <w:tcW w:w="1218" w:type="dxa"/>
            <w:shd w:val="clear" w:color="auto" w:fill="auto"/>
          </w:tcPr>
          <w:p w:rsidR="00BB20F1" w:rsidRPr="00FB169F" w:rsidRDefault="00BB20F1" w:rsidP="005B6069">
            <w:pPr>
              <w:spacing w:line="280" w:lineRule="exact"/>
              <w:ind w:left="300" w:hanging="300"/>
              <w:jc w:val="center"/>
              <w:rPr>
                <w:rFonts w:ascii="Arial" w:cs="Arial"/>
                <w:sz w:val="15"/>
                <w:szCs w:val="15"/>
              </w:rPr>
            </w:pPr>
            <w:r w:rsidRPr="00FB169F">
              <w:rPr>
                <w:rFonts w:ascii="Arial" w:cs="Arial"/>
                <w:sz w:val="15"/>
                <w:szCs w:val="15"/>
              </w:rPr>
              <w:t>0.0</w:t>
            </w:r>
            <w:r w:rsidRPr="00624778">
              <w:rPr>
                <w:rFonts w:ascii="Arial" w:hAnsi="Arial" w:cs="Arial"/>
                <w:sz w:val="15"/>
                <w:szCs w:val="15"/>
                <w:lang w:val="ru-RU"/>
              </w:rPr>
              <w:t xml:space="preserve"> сек</w:t>
            </w:r>
          </w:p>
        </w:tc>
      </w:tr>
      <w:tr w:rsidR="00BB20F1" w:rsidRPr="00E8328D" w:rsidTr="00BB20F1">
        <w:trPr>
          <w:jc w:val="center"/>
        </w:trPr>
        <w:tc>
          <w:tcPr>
            <w:tcW w:w="909" w:type="dxa"/>
            <w:shd w:val="clear" w:color="auto" w:fill="auto"/>
          </w:tcPr>
          <w:p w:rsidR="00BB20F1" w:rsidRPr="00FB169F" w:rsidRDefault="00BB20F1" w:rsidP="005B6069">
            <w:pPr>
              <w:spacing w:line="280" w:lineRule="exact"/>
              <w:ind w:left="300" w:hanging="300"/>
              <w:jc w:val="center"/>
              <w:rPr>
                <w:rFonts w:ascii="Arial" w:cs="Arial"/>
                <w:sz w:val="15"/>
                <w:szCs w:val="15"/>
              </w:rPr>
            </w:pPr>
            <w:r w:rsidRPr="00FB169F">
              <w:rPr>
                <w:rFonts w:ascii="Arial" w:cs="Arial"/>
                <w:sz w:val="15"/>
                <w:szCs w:val="15"/>
              </w:rPr>
              <w:t>P10</w:t>
            </w:r>
            <w:r w:rsidRPr="00FB169F">
              <w:rPr>
                <w:rFonts w:ascii="Arial" w:cs="Arial" w:hint="eastAsia"/>
                <w:sz w:val="15"/>
                <w:szCs w:val="15"/>
              </w:rPr>
              <w:t>.</w:t>
            </w:r>
            <w:r w:rsidRPr="00FB169F">
              <w:rPr>
                <w:rFonts w:ascii="Arial" w:cs="Arial"/>
                <w:sz w:val="15"/>
                <w:szCs w:val="15"/>
              </w:rPr>
              <w:t>0</w:t>
            </w:r>
            <w:r w:rsidRPr="00FB169F">
              <w:rPr>
                <w:rFonts w:ascii="Arial" w:cs="Arial" w:hint="eastAsia"/>
                <w:sz w:val="15"/>
                <w:szCs w:val="15"/>
              </w:rPr>
              <w:t>8</w:t>
            </w:r>
          </w:p>
        </w:tc>
        <w:tc>
          <w:tcPr>
            <w:tcW w:w="1906" w:type="dxa"/>
            <w:shd w:val="clear" w:color="auto" w:fill="auto"/>
            <w:tcMar>
              <w:left w:w="28" w:type="dxa"/>
              <w:right w:w="28" w:type="dxa"/>
            </w:tcMar>
            <w:vAlign w:val="center"/>
          </w:tcPr>
          <w:p w:rsidR="00BB20F1" w:rsidRPr="00FB169F" w:rsidRDefault="00BB20F1" w:rsidP="005B6069">
            <w:pPr>
              <w:pStyle w:val="a9"/>
              <w:spacing w:line="280" w:lineRule="exact"/>
              <w:jc w:val="center"/>
              <w:rPr>
                <w:rFonts w:ascii="Arial" w:hAnsi="Arial" w:cs="Arial"/>
                <w:sz w:val="15"/>
                <w:szCs w:val="15"/>
              </w:rPr>
            </w:pPr>
            <w:r>
              <w:rPr>
                <w:rFonts w:ascii="Arial" w:hAnsi="Arial" w:cs="Arial"/>
                <w:sz w:val="15"/>
                <w:szCs w:val="15"/>
              </w:rPr>
              <w:t>Многоступенчат</w:t>
            </w:r>
            <w:r>
              <w:rPr>
                <w:rFonts w:ascii="Arial" w:hAnsi="Arial" w:cs="Arial"/>
                <w:sz w:val="15"/>
                <w:szCs w:val="15"/>
                <w:lang w:val="ru-RU"/>
              </w:rPr>
              <w:t xml:space="preserve">ая </w:t>
            </w:r>
            <w:r>
              <w:rPr>
                <w:rFonts w:ascii="Arial" w:hAnsi="Arial" w:cs="Arial"/>
                <w:sz w:val="15"/>
                <w:szCs w:val="15"/>
              </w:rPr>
              <w:t>скорость</w:t>
            </w:r>
            <w:r w:rsidRPr="00FB169F">
              <w:rPr>
                <w:rFonts w:ascii="Arial" w:hAnsi="Arial" w:cs="Arial"/>
                <w:sz w:val="15"/>
                <w:szCs w:val="15"/>
              </w:rPr>
              <w:t xml:space="preserve"> 3</w:t>
            </w:r>
          </w:p>
        </w:tc>
        <w:tc>
          <w:tcPr>
            <w:tcW w:w="2488" w:type="dxa"/>
            <w:shd w:val="clear" w:color="auto" w:fill="auto"/>
            <w:vAlign w:val="center"/>
          </w:tcPr>
          <w:p w:rsidR="00BB20F1" w:rsidRPr="00FB169F" w:rsidRDefault="00BB20F1" w:rsidP="005B6069">
            <w:pPr>
              <w:spacing w:line="280" w:lineRule="exact"/>
              <w:ind w:left="300" w:hanging="300"/>
              <w:rPr>
                <w:rFonts w:ascii="Arial" w:cs="Arial"/>
                <w:sz w:val="15"/>
                <w:szCs w:val="15"/>
              </w:rPr>
            </w:pPr>
            <w:r w:rsidRPr="00FB169F">
              <w:rPr>
                <w:rFonts w:ascii="Arial" w:cs="Arial" w:hint="eastAsia"/>
                <w:sz w:val="15"/>
                <w:szCs w:val="15"/>
              </w:rPr>
              <w:t>-100.0</w:t>
            </w:r>
            <w:r w:rsidRPr="00FB169F">
              <w:rPr>
                <w:rFonts w:ascii="Arial" w:cs="Arial"/>
                <w:sz w:val="15"/>
                <w:szCs w:val="15"/>
              </w:rPr>
              <w:t>~</w:t>
            </w:r>
            <w:r w:rsidRPr="00FB169F">
              <w:rPr>
                <w:rFonts w:ascii="Arial" w:cs="Arial" w:hint="eastAsia"/>
                <w:sz w:val="15"/>
                <w:szCs w:val="15"/>
              </w:rPr>
              <w:t>100.0%</w:t>
            </w:r>
          </w:p>
        </w:tc>
        <w:tc>
          <w:tcPr>
            <w:tcW w:w="1218" w:type="dxa"/>
            <w:shd w:val="clear" w:color="auto" w:fill="auto"/>
          </w:tcPr>
          <w:p w:rsidR="00BB20F1" w:rsidRPr="00FB169F" w:rsidRDefault="00BB20F1" w:rsidP="005B6069">
            <w:pPr>
              <w:spacing w:line="280" w:lineRule="exact"/>
              <w:ind w:left="300" w:hanging="300"/>
              <w:jc w:val="center"/>
              <w:rPr>
                <w:rFonts w:ascii="Arial" w:cs="Arial"/>
                <w:sz w:val="15"/>
                <w:szCs w:val="15"/>
              </w:rPr>
            </w:pPr>
            <w:r w:rsidRPr="00FB169F">
              <w:rPr>
                <w:rFonts w:ascii="Arial" w:cs="Arial" w:hint="eastAsia"/>
                <w:sz w:val="15"/>
                <w:szCs w:val="15"/>
              </w:rPr>
              <w:t>0</w:t>
            </w:r>
            <w:r w:rsidRPr="00FB169F">
              <w:rPr>
                <w:rFonts w:ascii="Arial" w:cs="Arial"/>
                <w:sz w:val="15"/>
                <w:szCs w:val="15"/>
              </w:rPr>
              <w:t>.0%</w:t>
            </w:r>
          </w:p>
        </w:tc>
      </w:tr>
      <w:tr w:rsidR="00BB20F1" w:rsidRPr="00E8328D" w:rsidTr="00BB20F1">
        <w:trPr>
          <w:jc w:val="center"/>
        </w:trPr>
        <w:tc>
          <w:tcPr>
            <w:tcW w:w="909" w:type="dxa"/>
            <w:shd w:val="clear" w:color="auto" w:fill="auto"/>
          </w:tcPr>
          <w:p w:rsidR="00BB20F1" w:rsidRPr="00FB169F" w:rsidRDefault="00BB20F1" w:rsidP="005B6069">
            <w:pPr>
              <w:spacing w:line="280" w:lineRule="exact"/>
              <w:ind w:left="300" w:hanging="300"/>
              <w:jc w:val="center"/>
              <w:rPr>
                <w:rFonts w:ascii="Arial" w:cs="Arial"/>
                <w:sz w:val="15"/>
                <w:szCs w:val="15"/>
              </w:rPr>
            </w:pPr>
            <w:r w:rsidRPr="00FB169F">
              <w:rPr>
                <w:rFonts w:ascii="Arial" w:cs="Arial"/>
                <w:sz w:val="15"/>
                <w:szCs w:val="15"/>
              </w:rPr>
              <w:t>P10</w:t>
            </w:r>
            <w:r w:rsidRPr="00FB169F">
              <w:rPr>
                <w:rFonts w:ascii="Arial" w:cs="Arial" w:hint="eastAsia"/>
                <w:sz w:val="15"/>
                <w:szCs w:val="15"/>
              </w:rPr>
              <w:t>.</w:t>
            </w:r>
            <w:r w:rsidRPr="00FB169F">
              <w:rPr>
                <w:rFonts w:ascii="Arial" w:cs="Arial"/>
                <w:sz w:val="15"/>
                <w:szCs w:val="15"/>
              </w:rPr>
              <w:t>09</w:t>
            </w:r>
          </w:p>
        </w:tc>
        <w:tc>
          <w:tcPr>
            <w:tcW w:w="1906" w:type="dxa"/>
            <w:shd w:val="clear" w:color="auto" w:fill="auto"/>
            <w:tcMar>
              <w:left w:w="28" w:type="dxa"/>
              <w:right w:w="28" w:type="dxa"/>
            </w:tcMar>
            <w:vAlign w:val="center"/>
          </w:tcPr>
          <w:p w:rsidR="00BB20F1" w:rsidRPr="00FB169F" w:rsidRDefault="00BB20F1" w:rsidP="005B6069">
            <w:pPr>
              <w:pStyle w:val="a9"/>
              <w:spacing w:line="280" w:lineRule="exact"/>
              <w:jc w:val="center"/>
              <w:rPr>
                <w:rFonts w:ascii="Arial" w:hAnsi="Arial" w:cs="Arial"/>
                <w:sz w:val="15"/>
                <w:szCs w:val="15"/>
              </w:rPr>
            </w:pPr>
            <w:r>
              <w:rPr>
                <w:rFonts w:ascii="Arial" w:hAnsi="Arial" w:cs="Arial"/>
                <w:sz w:val="15"/>
                <w:szCs w:val="15"/>
              </w:rPr>
              <w:t>Продолжительность этапа</w:t>
            </w:r>
            <w:r w:rsidRPr="00FB169F">
              <w:rPr>
                <w:rFonts w:ascii="Arial" w:hAnsi="Arial" w:cs="Arial" w:hint="eastAsia"/>
                <w:sz w:val="15"/>
                <w:szCs w:val="15"/>
              </w:rPr>
              <w:t xml:space="preserve"> 3 </w:t>
            </w:r>
          </w:p>
        </w:tc>
        <w:tc>
          <w:tcPr>
            <w:tcW w:w="2488" w:type="dxa"/>
            <w:shd w:val="clear" w:color="auto" w:fill="auto"/>
            <w:vAlign w:val="center"/>
          </w:tcPr>
          <w:p w:rsidR="00BB20F1" w:rsidRPr="00FB169F" w:rsidRDefault="00BB20F1" w:rsidP="005B6069">
            <w:pPr>
              <w:spacing w:line="280" w:lineRule="exact"/>
              <w:ind w:left="300" w:hanging="300"/>
              <w:rPr>
                <w:rFonts w:ascii="Arial" w:cs="Arial"/>
                <w:sz w:val="15"/>
                <w:szCs w:val="15"/>
              </w:rPr>
            </w:pPr>
            <w:r w:rsidRPr="00FB169F">
              <w:rPr>
                <w:rFonts w:ascii="Arial" w:cs="Arial" w:hint="eastAsia"/>
                <w:sz w:val="15"/>
                <w:szCs w:val="15"/>
              </w:rPr>
              <w:t>0</w:t>
            </w:r>
            <w:r w:rsidRPr="00FB169F">
              <w:rPr>
                <w:rFonts w:ascii="Arial" w:cs="Arial"/>
                <w:sz w:val="15"/>
                <w:szCs w:val="15"/>
              </w:rPr>
              <w:t>.0~6553.5</w:t>
            </w:r>
            <w:r w:rsidRPr="00624778">
              <w:rPr>
                <w:rFonts w:ascii="Arial" w:hAnsi="Arial" w:cs="Arial"/>
                <w:sz w:val="15"/>
                <w:szCs w:val="15"/>
                <w:lang w:val="ru-RU"/>
              </w:rPr>
              <w:t xml:space="preserve"> сек</w:t>
            </w:r>
            <w:r w:rsidRPr="00FB169F">
              <w:rPr>
                <w:rFonts w:ascii="Arial" w:cs="Arial"/>
                <w:sz w:val="15"/>
                <w:szCs w:val="15"/>
              </w:rPr>
              <w:t>（</w:t>
            </w:r>
            <w:r w:rsidRPr="00624778">
              <w:rPr>
                <w:rFonts w:ascii="Arial" w:hAnsi="Arial" w:cs="Arial"/>
                <w:sz w:val="15"/>
                <w:szCs w:val="15"/>
                <w:lang w:val="ru-RU"/>
              </w:rPr>
              <w:t>мин</w:t>
            </w:r>
            <w:r w:rsidRPr="00FB169F">
              <w:rPr>
                <w:rFonts w:ascii="Arial" w:cs="Arial"/>
                <w:sz w:val="15"/>
                <w:szCs w:val="15"/>
              </w:rPr>
              <w:t>）</w:t>
            </w:r>
          </w:p>
        </w:tc>
        <w:tc>
          <w:tcPr>
            <w:tcW w:w="1218" w:type="dxa"/>
            <w:shd w:val="clear" w:color="auto" w:fill="auto"/>
          </w:tcPr>
          <w:p w:rsidR="00BB20F1" w:rsidRPr="00FB169F" w:rsidRDefault="00BB20F1" w:rsidP="005B6069">
            <w:pPr>
              <w:spacing w:line="280" w:lineRule="exact"/>
              <w:ind w:left="300" w:hanging="300"/>
              <w:jc w:val="center"/>
              <w:rPr>
                <w:rFonts w:ascii="Arial" w:cs="Arial"/>
                <w:sz w:val="15"/>
                <w:szCs w:val="15"/>
              </w:rPr>
            </w:pPr>
            <w:r w:rsidRPr="00FB169F">
              <w:rPr>
                <w:rFonts w:ascii="Arial" w:cs="Arial"/>
                <w:sz w:val="15"/>
                <w:szCs w:val="15"/>
              </w:rPr>
              <w:t>0.0</w:t>
            </w:r>
            <w:r w:rsidRPr="00624778">
              <w:rPr>
                <w:rFonts w:ascii="Arial" w:hAnsi="Arial" w:cs="Arial"/>
                <w:sz w:val="15"/>
                <w:szCs w:val="15"/>
                <w:lang w:val="ru-RU"/>
              </w:rPr>
              <w:t xml:space="preserve"> сек</w:t>
            </w:r>
          </w:p>
        </w:tc>
      </w:tr>
      <w:tr w:rsidR="00BB20F1" w:rsidRPr="00E8328D" w:rsidTr="00BB20F1">
        <w:trPr>
          <w:jc w:val="center"/>
        </w:trPr>
        <w:tc>
          <w:tcPr>
            <w:tcW w:w="909" w:type="dxa"/>
            <w:shd w:val="clear" w:color="auto" w:fill="auto"/>
          </w:tcPr>
          <w:p w:rsidR="00BB20F1" w:rsidRPr="00FB169F" w:rsidRDefault="00BB20F1" w:rsidP="005B6069">
            <w:pPr>
              <w:spacing w:line="280" w:lineRule="exact"/>
              <w:ind w:left="300" w:hanging="300"/>
              <w:jc w:val="center"/>
              <w:rPr>
                <w:rFonts w:ascii="Arial" w:cs="Arial"/>
                <w:sz w:val="15"/>
                <w:szCs w:val="15"/>
              </w:rPr>
            </w:pPr>
            <w:r w:rsidRPr="00FB169F">
              <w:rPr>
                <w:rFonts w:ascii="Arial" w:cs="Arial"/>
                <w:sz w:val="15"/>
                <w:szCs w:val="15"/>
              </w:rPr>
              <w:t>P10</w:t>
            </w:r>
            <w:r w:rsidRPr="00FB169F">
              <w:rPr>
                <w:rFonts w:ascii="Arial" w:cs="Arial" w:hint="eastAsia"/>
                <w:sz w:val="15"/>
                <w:szCs w:val="15"/>
              </w:rPr>
              <w:t>.</w:t>
            </w:r>
            <w:r w:rsidRPr="00FB169F">
              <w:rPr>
                <w:rFonts w:ascii="Arial" w:cs="Arial"/>
                <w:sz w:val="15"/>
                <w:szCs w:val="15"/>
              </w:rPr>
              <w:t>10</w:t>
            </w:r>
          </w:p>
        </w:tc>
        <w:tc>
          <w:tcPr>
            <w:tcW w:w="1906" w:type="dxa"/>
            <w:shd w:val="clear" w:color="auto" w:fill="auto"/>
            <w:tcMar>
              <w:left w:w="28" w:type="dxa"/>
              <w:right w:w="28" w:type="dxa"/>
            </w:tcMar>
            <w:vAlign w:val="center"/>
          </w:tcPr>
          <w:p w:rsidR="00BB20F1" w:rsidRPr="00FB169F" w:rsidRDefault="00BB20F1" w:rsidP="005B6069">
            <w:pPr>
              <w:pStyle w:val="a9"/>
              <w:spacing w:line="280" w:lineRule="exact"/>
              <w:jc w:val="center"/>
              <w:rPr>
                <w:rFonts w:ascii="Arial" w:hAnsi="Arial" w:cs="Arial"/>
                <w:sz w:val="15"/>
                <w:szCs w:val="15"/>
              </w:rPr>
            </w:pPr>
            <w:r>
              <w:rPr>
                <w:rFonts w:ascii="Arial" w:hAnsi="Arial" w:cs="Arial"/>
                <w:sz w:val="15"/>
                <w:szCs w:val="15"/>
              </w:rPr>
              <w:t>Многоступенчат</w:t>
            </w:r>
            <w:r>
              <w:rPr>
                <w:rFonts w:ascii="Arial" w:hAnsi="Arial" w:cs="Arial"/>
                <w:sz w:val="15"/>
                <w:szCs w:val="15"/>
                <w:lang w:val="ru-RU"/>
              </w:rPr>
              <w:t xml:space="preserve">ая </w:t>
            </w:r>
            <w:r>
              <w:rPr>
                <w:rFonts w:ascii="Arial" w:hAnsi="Arial" w:cs="Arial"/>
                <w:sz w:val="15"/>
                <w:szCs w:val="15"/>
              </w:rPr>
              <w:t>скорость</w:t>
            </w:r>
            <w:r w:rsidRPr="00FB169F">
              <w:rPr>
                <w:rFonts w:ascii="Arial" w:hAnsi="Arial" w:cs="Arial"/>
                <w:sz w:val="15"/>
                <w:szCs w:val="15"/>
              </w:rPr>
              <w:t xml:space="preserve"> 4</w:t>
            </w:r>
          </w:p>
        </w:tc>
        <w:tc>
          <w:tcPr>
            <w:tcW w:w="2488" w:type="dxa"/>
            <w:shd w:val="clear" w:color="auto" w:fill="auto"/>
            <w:vAlign w:val="center"/>
          </w:tcPr>
          <w:p w:rsidR="00BB20F1" w:rsidRPr="00FB169F" w:rsidRDefault="00BB20F1" w:rsidP="005B6069">
            <w:pPr>
              <w:spacing w:line="280" w:lineRule="exact"/>
              <w:ind w:left="300" w:hanging="300"/>
              <w:rPr>
                <w:rFonts w:ascii="Arial" w:cs="Arial"/>
                <w:sz w:val="15"/>
                <w:szCs w:val="15"/>
              </w:rPr>
            </w:pPr>
            <w:r w:rsidRPr="00FB169F">
              <w:rPr>
                <w:rFonts w:ascii="Arial" w:cs="Arial" w:hint="eastAsia"/>
                <w:sz w:val="15"/>
                <w:szCs w:val="15"/>
              </w:rPr>
              <w:t>-100.0</w:t>
            </w:r>
            <w:r w:rsidRPr="00FB169F">
              <w:rPr>
                <w:rFonts w:ascii="Arial" w:cs="Arial"/>
                <w:sz w:val="15"/>
                <w:szCs w:val="15"/>
              </w:rPr>
              <w:t>~</w:t>
            </w:r>
            <w:r w:rsidRPr="00FB169F">
              <w:rPr>
                <w:rFonts w:ascii="Arial" w:cs="Arial" w:hint="eastAsia"/>
                <w:sz w:val="15"/>
                <w:szCs w:val="15"/>
              </w:rPr>
              <w:t xml:space="preserve">100.0%   </w:t>
            </w:r>
          </w:p>
        </w:tc>
        <w:tc>
          <w:tcPr>
            <w:tcW w:w="1218" w:type="dxa"/>
            <w:shd w:val="clear" w:color="auto" w:fill="auto"/>
          </w:tcPr>
          <w:p w:rsidR="00BB20F1" w:rsidRPr="00FB169F" w:rsidRDefault="00BB20F1" w:rsidP="005B6069">
            <w:pPr>
              <w:spacing w:line="280" w:lineRule="exact"/>
              <w:ind w:left="300" w:hanging="300"/>
              <w:jc w:val="center"/>
              <w:rPr>
                <w:rFonts w:ascii="Arial" w:cs="Arial"/>
                <w:sz w:val="15"/>
                <w:szCs w:val="15"/>
              </w:rPr>
            </w:pPr>
            <w:r w:rsidRPr="00FB169F">
              <w:rPr>
                <w:rFonts w:ascii="Arial" w:cs="Arial" w:hint="eastAsia"/>
                <w:sz w:val="15"/>
                <w:szCs w:val="15"/>
              </w:rPr>
              <w:t>0</w:t>
            </w:r>
            <w:r w:rsidRPr="00FB169F">
              <w:rPr>
                <w:rFonts w:ascii="Arial" w:cs="Arial"/>
                <w:sz w:val="15"/>
                <w:szCs w:val="15"/>
              </w:rPr>
              <w:t>.0%</w:t>
            </w:r>
          </w:p>
        </w:tc>
      </w:tr>
      <w:tr w:rsidR="00BB20F1" w:rsidRPr="00E8328D" w:rsidTr="00BB20F1">
        <w:trPr>
          <w:jc w:val="center"/>
        </w:trPr>
        <w:tc>
          <w:tcPr>
            <w:tcW w:w="909" w:type="dxa"/>
            <w:shd w:val="clear" w:color="auto" w:fill="auto"/>
          </w:tcPr>
          <w:p w:rsidR="00BB20F1" w:rsidRPr="00FB169F" w:rsidRDefault="00BB20F1" w:rsidP="005B6069">
            <w:pPr>
              <w:spacing w:line="280" w:lineRule="exact"/>
              <w:ind w:left="300" w:hanging="300"/>
              <w:jc w:val="center"/>
              <w:rPr>
                <w:rFonts w:ascii="Arial" w:cs="Arial"/>
                <w:sz w:val="15"/>
                <w:szCs w:val="15"/>
              </w:rPr>
            </w:pPr>
            <w:r w:rsidRPr="00FB169F">
              <w:rPr>
                <w:rFonts w:ascii="Arial" w:cs="Arial"/>
                <w:sz w:val="15"/>
                <w:szCs w:val="15"/>
              </w:rPr>
              <w:t>P10</w:t>
            </w:r>
            <w:r w:rsidRPr="00FB169F">
              <w:rPr>
                <w:rFonts w:ascii="Arial" w:cs="Arial" w:hint="eastAsia"/>
                <w:sz w:val="15"/>
                <w:szCs w:val="15"/>
              </w:rPr>
              <w:t>.</w:t>
            </w:r>
            <w:r w:rsidRPr="00FB169F">
              <w:rPr>
                <w:rFonts w:ascii="Arial" w:cs="Arial"/>
                <w:sz w:val="15"/>
                <w:szCs w:val="15"/>
              </w:rPr>
              <w:t>11</w:t>
            </w:r>
          </w:p>
        </w:tc>
        <w:tc>
          <w:tcPr>
            <w:tcW w:w="1906" w:type="dxa"/>
            <w:shd w:val="clear" w:color="auto" w:fill="auto"/>
            <w:tcMar>
              <w:left w:w="28" w:type="dxa"/>
              <w:right w:w="28" w:type="dxa"/>
            </w:tcMar>
            <w:vAlign w:val="center"/>
          </w:tcPr>
          <w:p w:rsidR="00BB20F1" w:rsidRPr="00FB169F" w:rsidRDefault="00BB20F1" w:rsidP="005B6069">
            <w:pPr>
              <w:pStyle w:val="a9"/>
              <w:spacing w:line="280" w:lineRule="exact"/>
              <w:jc w:val="center"/>
              <w:rPr>
                <w:rFonts w:ascii="Arial" w:hAnsi="Arial" w:cs="Arial"/>
                <w:sz w:val="15"/>
                <w:szCs w:val="15"/>
              </w:rPr>
            </w:pPr>
            <w:r>
              <w:rPr>
                <w:rFonts w:ascii="Arial" w:hAnsi="Arial" w:cs="Arial"/>
                <w:sz w:val="15"/>
                <w:szCs w:val="15"/>
              </w:rPr>
              <w:t>Продолжительность этапа</w:t>
            </w:r>
            <w:r w:rsidRPr="00FB169F">
              <w:rPr>
                <w:rFonts w:ascii="Arial" w:hAnsi="Arial" w:cs="Arial" w:hint="eastAsia"/>
                <w:sz w:val="15"/>
                <w:szCs w:val="15"/>
              </w:rPr>
              <w:t xml:space="preserve"> 4</w:t>
            </w:r>
          </w:p>
        </w:tc>
        <w:tc>
          <w:tcPr>
            <w:tcW w:w="2488" w:type="dxa"/>
            <w:shd w:val="clear" w:color="auto" w:fill="auto"/>
            <w:vAlign w:val="center"/>
          </w:tcPr>
          <w:p w:rsidR="00BB20F1" w:rsidRPr="00FB169F" w:rsidRDefault="00BB20F1" w:rsidP="005B6069">
            <w:pPr>
              <w:spacing w:line="280" w:lineRule="exact"/>
              <w:ind w:left="300" w:hanging="300"/>
              <w:rPr>
                <w:rFonts w:ascii="Arial" w:cs="Arial"/>
                <w:sz w:val="15"/>
                <w:szCs w:val="15"/>
              </w:rPr>
            </w:pPr>
            <w:r w:rsidRPr="00FB169F">
              <w:rPr>
                <w:rFonts w:ascii="Arial" w:cs="Arial" w:hint="eastAsia"/>
                <w:sz w:val="15"/>
                <w:szCs w:val="15"/>
              </w:rPr>
              <w:t>0</w:t>
            </w:r>
            <w:r w:rsidRPr="00FB169F">
              <w:rPr>
                <w:rFonts w:ascii="Arial" w:cs="Arial"/>
                <w:sz w:val="15"/>
                <w:szCs w:val="15"/>
              </w:rPr>
              <w:t>.0~6553.5</w:t>
            </w:r>
            <w:r w:rsidRPr="00624778">
              <w:rPr>
                <w:rFonts w:ascii="Arial" w:hAnsi="Arial" w:cs="Arial"/>
                <w:sz w:val="15"/>
                <w:szCs w:val="15"/>
                <w:lang w:val="ru-RU"/>
              </w:rPr>
              <w:t xml:space="preserve"> сек</w:t>
            </w:r>
            <w:r w:rsidRPr="00FB169F">
              <w:rPr>
                <w:rFonts w:ascii="Arial" w:cs="Arial"/>
                <w:sz w:val="15"/>
                <w:szCs w:val="15"/>
              </w:rPr>
              <w:t>（</w:t>
            </w:r>
            <w:r w:rsidRPr="00624778">
              <w:rPr>
                <w:rFonts w:ascii="Arial" w:hAnsi="Arial" w:cs="Arial"/>
                <w:sz w:val="15"/>
                <w:szCs w:val="15"/>
                <w:lang w:val="ru-RU"/>
              </w:rPr>
              <w:t>мин</w:t>
            </w:r>
            <w:r w:rsidRPr="00FB169F">
              <w:rPr>
                <w:rFonts w:ascii="Arial" w:cs="Arial"/>
                <w:sz w:val="15"/>
                <w:szCs w:val="15"/>
              </w:rPr>
              <w:t>）</w:t>
            </w:r>
          </w:p>
        </w:tc>
        <w:tc>
          <w:tcPr>
            <w:tcW w:w="1218" w:type="dxa"/>
            <w:shd w:val="clear" w:color="auto" w:fill="auto"/>
          </w:tcPr>
          <w:p w:rsidR="00BB20F1" w:rsidRPr="00FB169F" w:rsidRDefault="00BB20F1" w:rsidP="005B6069">
            <w:pPr>
              <w:spacing w:line="280" w:lineRule="exact"/>
              <w:ind w:left="300" w:hanging="300"/>
              <w:jc w:val="center"/>
              <w:rPr>
                <w:rFonts w:ascii="Arial" w:cs="Arial"/>
                <w:sz w:val="15"/>
                <w:szCs w:val="15"/>
              </w:rPr>
            </w:pPr>
            <w:r w:rsidRPr="00FB169F">
              <w:rPr>
                <w:rFonts w:ascii="Arial" w:cs="Arial"/>
                <w:sz w:val="15"/>
                <w:szCs w:val="15"/>
              </w:rPr>
              <w:t>0.0</w:t>
            </w:r>
            <w:r w:rsidRPr="00624778">
              <w:rPr>
                <w:rFonts w:ascii="Arial" w:hAnsi="Arial" w:cs="Arial"/>
                <w:sz w:val="15"/>
                <w:szCs w:val="15"/>
                <w:lang w:val="ru-RU"/>
              </w:rPr>
              <w:t xml:space="preserve"> сек</w:t>
            </w:r>
          </w:p>
        </w:tc>
      </w:tr>
      <w:tr w:rsidR="00BB20F1" w:rsidRPr="00E8328D" w:rsidTr="00BB20F1">
        <w:trPr>
          <w:jc w:val="center"/>
        </w:trPr>
        <w:tc>
          <w:tcPr>
            <w:tcW w:w="909" w:type="dxa"/>
            <w:shd w:val="clear" w:color="auto" w:fill="auto"/>
          </w:tcPr>
          <w:p w:rsidR="00BB20F1" w:rsidRPr="00FB169F" w:rsidRDefault="00BB20F1" w:rsidP="005B6069">
            <w:pPr>
              <w:spacing w:line="280" w:lineRule="exact"/>
              <w:ind w:left="300" w:hanging="300"/>
              <w:jc w:val="center"/>
              <w:rPr>
                <w:rFonts w:ascii="Arial" w:cs="Arial"/>
                <w:sz w:val="15"/>
                <w:szCs w:val="15"/>
              </w:rPr>
            </w:pPr>
            <w:r w:rsidRPr="00FB169F">
              <w:rPr>
                <w:rFonts w:ascii="Arial" w:cs="Arial"/>
                <w:sz w:val="15"/>
                <w:szCs w:val="15"/>
              </w:rPr>
              <w:t>P10</w:t>
            </w:r>
            <w:r w:rsidRPr="00FB169F">
              <w:rPr>
                <w:rFonts w:ascii="Arial" w:cs="Arial" w:hint="eastAsia"/>
                <w:sz w:val="15"/>
                <w:szCs w:val="15"/>
              </w:rPr>
              <w:t>.</w:t>
            </w:r>
            <w:r w:rsidRPr="00FB169F">
              <w:rPr>
                <w:rFonts w:ascii="Arial" w:cs="Arial"/>
                <w:sz w:val="15"/>
                <w:szCs w:val="15"/>
              </w:rPr>
              <w:t>12</w:t>
            </w:r>
          </w:p>
        </w:tc>
        <w:tc>
          <w:tcPr>
            <w:tcW w:w="1906" w:type="dxa"/>
            <w:shd w:val="clear" w:color="auto" w:fill="auto"/>
            <w:tcMar>
              <w:left w:w="28" w:type="dxa"/>
              <w:right w:w="28" w:type="dxa"/>
            </w:tcMar>
            <w:vAlign w:val="center"/>
          </w:tcPr>
          <w:p w:rsidR="00BB20F1" w:rsidRPr="00FB169F" w:rsidRDefault="00BB20F1" w:rsidP="005B6069">
            <w:pPr>
              <w:pStyle w:val="a9"/>
              <w:spacing w:line="280" w:lineRule="exact"/>
              <w:jc w:val="center"/>
              <w:rPr>
                <w:rFonts w:ascii="Arial" w:hAnsi="Arial" w:cs="Arial"/>
                <w:sz w:val="15"/>
                <w:szCs w:val="15"/>
              </w:rPr>
            </w:pPr>
            <w:r>
              <w:rPr>
                <w:rFonts w:ascii="Arial" w:hAnsi="Arial" w:cs="Arial"/>
                <w:sz w:val="15"/>
                <w:szCs w:val="15"/>
              </w:rPr>
              <w:t>Многоступенчат</w:t>
            </w:r>
            <w:r>
              <w:rPr>
                <w:rFonts w:ascii="Arial" w:hAnsi="Arial" w:cs="Arial"/>
                <w:sz w:val="15"/>
                <w:szCs w:val="15"/>
                <w:lang w:val="ru-RU"/>
              </w:rPr>
              <w:t xml:space="preserve">ая </w:t>
            </w:r>
            <w:r>
              <w:rPr>
                <w:rFonts w:ascii="Arial" w:hAnsi="Arial" w:cs="Arial"/>
                <w:sz w:val="15"/>
                <w:szCs w:val="15"/>
              </w:rPr>
              <w:t>скорость</w:t>
            </w:r>
            <w:r w:rsidRPr="00FB169F">
              <w:rPr>
                <w:rFonts w:ascii="Arial" w:hAnsi="Arial" w:cs="Arial"/>
                <w:sz w:val="15"/>
                <w:szCs w:val="15"/>
              </w:rPr>
              <w:t xml:space="preserve"> 5</w:t>
            </w:r>
          </w:p>
        </w:tc>
        <w:tc>
          <w:tcPr>
            <w:tcW w:w="2488" w:type="dxa"/>
            <w:shd w:val="clear" w:color="auto" w:fill="auto"/>
            <w:vAlign w:val="center"/>
          </w:tcPr>
          <w:p w:rsidR="00BB20F1" w:rsidRPr="00FB169F" w:rsidRDefault="00BB20F1" w:rsidP="005B6069">
            <w:pPr>
              <w:spacing w:line="280" w:lineRule="exact"/>
              <w:ind w:left="300" w:hanging="300"/>
              <w:rPr>
                <w:rFonts w:ascii="Arial" w:cs="Arial"/>
                <w:sz w:val="15"/>
                <w:szCs w:val="15"/>
              </w:rPr>
            </w:pPr>
            <w:r w:rsidRPr="00FB169F">
              <w:rPr>
                <w:rFonts w:ascii="Arial" w:cs="Arial" w:hint="eastAsia"/>
                <w:sz w:val="15"/>
                <w:szCs w:val="15"/>
              </w:rPr>
              <w:t>-100.0</w:t>
            </w:r>
            <w:r w:rsidRPr="00FB169F">
              <w:rPr>
                <w:rFonts w:ascii="Arial" w:cs="Arial"/>
                <w:sz w:val="15"/>
                <w:szCs w:val="15"/>
              </w:rPr>
              <w:t>~</w:t>
            </w:r>
            <w:r w:rsidRPr="00FB169F">
              <w:rPr>
                <w:rFonts w:ascii="Arial" w:cs="Arial" w:hint="eastAsia"/>
                <w:sz w:val="15"/>
                <w:szCs w:val="15"/>
              </w:rPr>
              <w:t>100.0%</w:t>
            </w:r>
          </w:p>
        </w:tc>
        <w:tc>
          <w:tcPr>
            <w:tcW w:w="1218" w:type="dxa"/>
            <w:shd w:val="clear" w:color="auto" w:fill="auto"/>
          </w:tcPr>
          <w:p w:rsidR="00BB20F1" w:rsidRPr="00FB169F" w:rsidRDefault="00BB20F1" w:rsidP="005B6069">
            <w:pPr>
              <w:spacing w:line="280" w:lineRule="exact"/>
              <w:ind w:left="300" w:hanging="300"/>
              <w:jc w:val="center"/>
              <w:rPr>
                <w:rFonts w:ascii="Arial" w:cs="Arial"/>
                <w:sz w:val="15"/>
                <w:szCs w:val="15"/>
              </w:rPr>
            </w:pPr>
            <w:r w:rsidRPr="00FB169F">
              <w:rPr>
                <w:rFonts w:ascii="Arial" w:cs="Arial" w:hint="eastAsia"/>
                <w:sz w:val="15"/>
                <w:szCs w:val="15"/>
              </w:rPr>
              <w:t>0</w:t>
            </w:r>
            <w:r w:rsidRPr="00FB169F">
              <w:rPr>
                <w:rFonts w:ascii="Arial" w:cs="Arial"/>
                <w:sz w:val="15"/>
                <w:szCs w:val="15"/>
              </w:rPr>
              <w:t>.0%</w:t>
            </w:r>
          </w:p>
        </w:tc>
      </w:tr>
      <w:tr w:rsidR="00BB20F1" w:rsidRPr="00E8328D" w:rsidTr="00BB20F1">
        <w:trPr>
          <w:jc w:val="center"/>
        </w:trPr>
        <w:tc>
          <w:tcPr>
            <w:tcW w:w="909" w:type="dxa"/>
            <w:shd w:val="clear" w:color="auto" w:fill="auto"/>
          </w:tcPr>
          <w:p w:rsidR="00BB20F1" w:rsidRPr="00FB169F" w:rsidRDefault="00BB20F1" w:rsidP="005B6069">
            <w:pPr>
              <w:spacing w:line="280" w:lineRule="exact"/>
              <w:ind w:left="300" w:hanging="300"/>
              <w:jc w:val="center"/>
              <w:rPr>
                <w:rFonts w:ascii="Arial" w:cs="Arial"/>
                <w:sz w:val="15"/>
                <w:szCs w:val="15"/>
              </w:rPr>
            </w:pPr>
            <w:r w:rsidRPr="00FB169F">
              <w:rPr>
                <w:rFonts w:ascii="Arial" w:cs="Arial"/>
                <w:sz w:val="15"/>
                <w:szCs w:val="15"/>
              </w:rPr>
              <w:t>P10</w:t>
            </w:r>
            <w:r w:rsidRPr="00FB169F">
              <w:rPr>
                <w:rFonts w:ascii="Arial" w:cs="Arial" w:hint="eastAsia"/>
                <w:sz w:val="15"/>
                <w:szCs w:val="15"/>
              </w:rPr>
              <w:t>.</w:t>
            </w:r>
            <w:r w:rsidRPr="00FB169F">
              <w:rPr>
                <w:rFonts w:ascii="Arial" w:cs="Arial"/>
                <w:sz w:val="15"/>
                <w:szCs w:val="15"/>
              </w:rPr>
              <w:t>13</w:t>
            </w:r>
          </w:p>
        </w:tc>
        <w:tc>
          <w:tcPr>
            <w:tcW w:w="1906" w:type="dxa"/>
            <w:shd w:val="clear" w:color="auto" w:fill="auto"/>
            <w:tcMar>
              <w:left w:w="28" w:type="dxa"/>
              <w:right w:w="28" w:type="dxa"/>
            </w:tcMar>
            <w:vAlign w:val="center"/>
          </w:tcPr>
          <w:p w:rsidR="00BB20F1" w:rsidRPr="00FB169F" w:rsidRDefault="00BB20F1" w:rsidP="005B6069">
            <w:pPr>
              <w:pStyle w:val="a9"/>
              <w:spacing w:line="280" w:lineRule="exact"/>
              <w:jc w:val="center"/>
              <w:rPr>
                <w:rFonts w:ascii="Arial" w:hAnsi="Arial" w:cs="Arial"/>
                <w:sz w:val="15"/>
                <w:szCs w:val="15"/>
              </w:rPr>
            </w:pPr>
            <w:r>
              <w:rPr>
                <w:rFonts w:ascii="Arial" w:hAnsi="Arial" w:cs="Arial"/>
                <w:sz w:val="15"/>
                <w:szCs w:val="15"/>
              </w:rPr>
              <w:t>Продолжительность этапа</w:t>
            </w:r>
            <w:r w:rsidRPr="00FB169F">
              <w:rPr>
                <w:rFonts w:ascii="Arial" w:hAnsi="Arial" w:cs="Arial" w:hint="eastAsia"/>
                <w:sz w:val="15"/>
                <w:szCs w:val="15"/>
              </w:rPr>
              <w:t xml:space="preserve"> 5 </w:t>
            </w:r>
          </w:p>
        </w:tc>
        <w:tc>
          <w:tcPr>
            <w:tcW w:w="2488" w:type="dxa"/>
            <w:shd w:val="clear" w:color="auto" w:fill="auto"/>
            <w:vAlign w:val="center"/>
          </w:tcPr>
          <w:p w:rsidR="00BB20F1" w:rsidRPr="00FB169F" w:rsidRDefault="00BB20F1" w:rsidP="005B6069">
            <w:pPr>
              <w:spacing w:line="280" w:lineRule="exact"/>
              <w:ind w:left="300" w:hanging="300"/>
              <w:rPr>
                <w:rFonts w:ascii="Arial" w:cs="Arial"/>
                <w:sz w:val="15"/>
                <w:szCs w:val="15"/>
              </w:rPr>
            </w:pPr>
            <w:r w:rsidRPr="00FB169F">
              <w:rPr>
                <w:rFonts w:ascii="Arial" w:cs="Arial" w:hint="eastAsia"/>
                <w:sz w:val="15"/>
                <w:szCs w:val="15"/>
              </w:rPr>
              <w:t>0</w:t>
            </w:r>
            <w:r w:rsidRPr="00FB169F">
              <w:rPr>
                <w:rFonts w:ascii="Arial" w:cs="Arial"/>
                <w:sz w:val="15"/>
                <w:szCs w:val="15"/>
              </w:rPr>
              <w:t>.0~6553.5</w:t>
            </w:r>
            <w:r w:rsidRPr="00624778">
              <w:rPr>
                <w:rFonts w:ascii="Arial" w:hAnsi="Arial" w:cs="Arial"/>
                <w:sz w:val="15"/>
                <w:szCs w:val="15"/>
                <w:lang w:val="ru-RU"/>
              </w:rPr>
              <w:t xml:space="preserve"> сек</w:t>
            </w:r>
            <w:r w:rsidRPr="00FB169F">
              <w:rPr>
                <w:rFonts w:ascii="Arial" w:cs="Arial"/>
                <w:sz w:val="15"/>
                <w:szCs w:val="15"/>
              </w:rPr>
              <w:t>（</w:t>
            </w:r>
            <w:r w:rsidRPr="00624778">
              <w:rPr>
                <w:rFonts w:ascii="Arial" w:hAnsi="Arial" w:cs="Arial"/>
                <w:sz w:val="15"/>
                <w:szCs w:val="15"/>
                <w:lang w:val="ru-RU"/>
              </w:rPr>
              <w:t>мин</w:t>
            </w:r>
            <w:r w:rsidRPr="00FB169F">
              <w:rPr>
                <w:rFonts w:ascii="Arial" w:cs="Arial"/>
                <w:sz w:val="15"/>
                <w:szCs w:val="15"/>
              </w:rPr>
              <w:t>）</w:t>
            </w:r>
          </w:p>
        </w:tc>
        <w:tc>
          <w:tcPr>
            <w:tcW w:w="1218" w:type="dxa"/>
            <w:shd w:val="clear" w:color="auto" w:fill="auto"/>
          </w:tcPr>
          <w:p w:rsidR="00BB20F1" w:rsidRPr="00FB169F" w:rsidRDefault="00BB20F1" w:rsidP="005B6069">
            <w:pPr>
              <w:spacing w:line="280" w:lineRule="exact"/>
              <w:ind w:left="300" w:hanging="300"/>
              <w:jc w:val="center"/>
              <w:rPr>
                <w:rFonts w:ascii="Arial" w:cs="Arial"/>
                <w:sz w:val="15"/>
                <w:szCs w:val="15"/>
              </w:rPr>
            </w:pPr>
            <w:r w:rsidRPr="00FB169F">
              <w:rPr>
                <w:rFonts w:ascii="Arial" w:cs="Arial"/>
                <w:sz w:val="15"/>
                <w:szCs w:val="15"/>
              </w:rPr>
              <w:t>0.0</w:t>
            </w:r>
            <w:r w:rsidRPr="00624778">
              <w:rPr>
                <w:rFonts w:ascii="Arial" w:hAnsi="Arial" w:cs="Arial"/>
                <w:sz w:val="15"/>
                <w:szCs w:val="15"/>
                <w:lang w:val="ru-RU"/>
              </w:rPr>
              <w:t xml:space="preserve"> сек</w:t>
            </w:r>
          </w:p>
        </w:tc>
      </w:tr>
      <w:tr w:rsidR="00BB20F1" w:rsidRPr="00E8328D" w:rsidTr="00BB20F1">
        <w:trPr>
          <w:jc w:val="center"/>
        </w:trPr>
        <w:tc>
          <w:tcPr>
            <w:tcW w:w="909" w:type="dxa"/>
            <w:shd w:val="clear" w:color="auto" w:fill="auto"/>
          </w:tcPr>
          <w:p w:rsidR="00BB20F1" w:rsidRPr="00FB169F" w:rsidRDefault="00BB20F1" w:rsidP="005B6069">
            <w:pPr>
              <w:spacing w:line="280" w:lineRule="exact"/>
              <w:ind w:left="300" w:hanging="300"/>
              <w:jc w:val="center"/>
              <w:rPr>
                <w:rFonts w:ascii="Arial" w:cs="Arial"/>
                <w:sz w:val="15"/>
                <w:szCs w:val="15"/>
              </w:rPr>
            </w:pPr>
            <w:r w:rsidRPr="00FB169F">
              <w:rPr>
                <w:rFonts w:ascii="Arial" w:cs="Arial"/>
                <w:sz w:val="15"/>
                <w:szCs w:val="15"/>
              </w:rPr>
              <w:t>P10</w:t>
            </w:r>
            <w:r w:rsidRPr="00FB169F">
              <w:rPr>
                <w:rFonts w:ascii="Arial" w:cs="Arial" w:hint="eastAsia"/>
                <w:sz w:val="15"/>
                <w:szCs w:val="15"/>
              </w:rPr>
              <w:t>.</w:t>
            </w:r>
            <w:r w:rsidRPr="00FB169F">
              <w:rPr>
                <w:rFonts w:ascii="Arial" w:cs="Arial"/>
                <w:sz w:val="15"/>
                <w:szCs w:val="15"/>
              </w:rPr>
              <w:t>14</w:t>
            </w:r>
          </w:p>
        </w:tc>
        <w:tc>
          <w:tcPr>
            <w:tcW w:w="1906" w:type="dxa"/>
            <w:shd w:val="clear" w:color="auto" w:fill="auto"/>
            <w:tcMar>
              <w:left w:w="28" w:type="dxa"/>
              <w:right w:w="28" w:type="dxa"/>
            </w:tcMar>
            <w:vAlign w:val="center"/>
          </w:tcPr>
          <w:p w:rsidR="00BB20F1" w:rsidRPr="00FB169F" w:rsidRDefault="00BB20F1" w:rsidP="005B6069">
            <w:pPr>
              <w:pStyle w:val="a9"/>
              <w:spacing w:line="280" w:lineRule="exact"/>
              <w:jc w:val="center"/>
              <w:rPr>
                <w:rFonts w:ascii="Arial" w:hAnsi="Arial" w:cs="Arial"/>
                <w:sz w:val="15"/>
                <w:szCs w:val="15"/>
              </w:rPr>
            </w:pPr>
            <w:r>
              <w:rPr>
                <w:rFonts w:ascii="Arial" w:hAnsi="Arial" w:cs="Arial"/>
                <w:sz w:val="15"/>
                <w:szCs w:val="15"/>
              </w:rPr>
              <w:t>Многоступенчат</w:t>
            </w:r>
            <w:r>
              <w:rPr>
                <w:rFonts w:ascii="Arial" w:hAnsi="Arial" w:cs="Arial"/>
                <w:sz w:val="15"/>
                <w:szCs w:val="15"/>
                <w:lang w:val="ru-RU"/>
              </w:rPr>
              <w:t xml:space="preserve">ая </w:t>
            </w:r>
            <w:r>
              <w:rPr>
                <w:rFonts w:ascii="Arial" w:hAnsi="Arial" w:cs="Arial"/>
                <w:sz w:val="15"/>
                <w:szCs w:val="15"/>
              </w:rPr>
              <w:t>скорость</w:t>
            </w:r>
            <w:r w:rsidRPr="00FB169F">
              <w:rPr>
                <w:rFonts w:ascii="Arial" w:hAnsi="Arial" w:cs="Arial"/>
                <w:sz w:val="15"/>
                <w:szCs w:val="15"/>
              </w:rPr>
              <w:t xml:space="preserve"> 6</w:t>
            </w:r>
          </w:p>
        </w:tc>
        <w:tc>
          <w:tcPr>
            <w:tcW w:w="2488" w:type="dxa"/>
            <w:shd w:val="clear" w:color="auto" w:fill="auto"/>
            <w:vAlign w:val="center"/>
          </w:tcPr>
          <w:p w:rsidR="00BB20F1" w:rsidRPr="00FB169F" w:rsidRDefault="00BB20F1" w:rsidP="005B6069">
            <w:pPr>
              <w:spacing w:line="280" w:lineRule="exact"/>
              <w:ind w:left="300" w:hanging="300"/>
              <w:rPr>
                <w:rFonts w:ascii="Arial" w:cs="Arial"/>
                <w:sz w:val="15"/>
                <w:szCs w:val="15"/>
              </w:rPr>
            </w:pPr>
            <w:r w:rsidRPr="00FB169F">
              <w:rPr>
                <w:rFonts w:ascii="Arial" w:cs="Arial" w:hint="eastAsia"/>
                <w:sz w:val="15"/>
                <w:szCs w:val="15"/>
              </w:rPr>
              <w:t>-100.0</w:t>
            </w:r>
            <w:r w:rsidRPr="00FB169F">
              <w:rPr>
                <w:rFonts w:ascii="Arial" w:cs="Arial"/>
                <w:sz w:val="15"/>
                <w:szCs w:val="15"/>
              </w:rPr>
              <w:t>~</w:t>
            </w:r>
            <w:r w:rsidRPr="00FB169F">
              <w:rPr>
                <w:rFonts w:ascii="Arial" w:cs="Arial" w:hint="eastAsia"/>
                <w:sz w:val="15"/>
                <w:szCs w:val="15"/>
              </w:rPr>
              <w:t>100.0%</w:t>
            </w:r>
          </w:p>
        </w:tc>
        <w:tc>
          <w:tcPr>
            <w:tcW w:w="1218" w:type="dxa"/>
            <w:shd w:val="clear" w:color="auto" w:fill="auto"/>
          </w:tcPr>
          <w:p w:rsidR="00BB20F1" w:rsidRPr="00FB169F" w:rsidRDefault="00BB20F1" w:rsidP="005B6069">
            <w:pPr>
              <w:spacing w:line="280" w:lineRule="exact"/>
              <w:ind w:left="300" w:hanging="300"/>
              <w:jc w:val="center"/>
              <w:rPr>
                <w:rFonts w:ascii="Arial" w:cs="Arial"/>
                <w:sz w:val="15"/>
                <w:szCs w:val="15"/>
              </w:rPr>
            </w:pPr>
            <w:r w:rsidRPr="00FB169F">
              <w:rPr>
                <w:rFonts w:ascii="Arial" w:cs="Arial" w:hint="eastAsia"/>
                <w:sz w:val="15"/>
                <w:szCs w:val="15"/>
              </w:rPr>
              <w:t>0</w:t>
            </w:r>
            <w:r w:rsidRPr="00FB169F">
              <w:rPr>
                <w:rFonts w:ascii="Arial" w:cs="Arial"/>
                <w:sz w:val="15"/>
                <w:szCs w:val="15"/>
              </w:rPr>
              <w:t>.0%</w:t>
            </w:r>
          </w:p>
        </w:tc>
      </w:tr>
      <w:tr w:rsidR="00BB20F1" w:rsidRPr="00E8328D" w:rsidTr="00BB20F1">
        <w:trPr>
          <w:jc w:val="center"/>
        </w:trPr>
        <w:tc>
          <w:tcPr>
            <w:tcW w:w="909" w:type="dxa"/>
            <w:shd w:val="clear" w:color="auto" w:fill="auto"/>
          </w:tcPr>
          <w:p w:rsidR="00BB20F1" w:rsidRPr="00FB169F" w:rsidRDefault="00BB20F1" w:rsidP="005B6069">
            <w:pPr>
              <w:spacing w:line="280" w:lineRule="exact"/>
              <w:ind w:left="300" w:hanging="300"/>
              <w:jc w:val="center"/>
              <w:rPr>
                <w:rFonts w:ascii="Arial" w:cs="Arial"/>
                <w:sz w:val="15"/>
                <w:szCs w:val="15"/>
              </w:rPr>
            </w:pPr>
            <w:r w:rsidRPr="00FB169F">
              <w:rPr>
                <w:rFonts w:ascii="Arial" w:cs="Arial"/>
                <w:sz w:val="15"/>
                <w:szCs w:val="15"/>
              </w:rPr>
              <w:t>P10</w:t>
            </w:r>
            <w:r w:rsidRPr="00FB169F">
              <w:rPr>
                <w:rFonts w:ascii="Arial" w:cs="Arial" w:hint="eastAsia"/>
                <w:sz w:val="15"/>
                <w:szCs w:val="15"/>
              </w:rPr>
              <w:t>.</w:t>
            </w:r>
            <w:r w:rsidRPr="00FB169F">
              <w:rPr>
                <w:rFonts w:ascii="Arial" w:cs="Arial"/>
                <w:sz w:val="15"/>
                <w:szCs w:val="15"/>
              </w:rPr>
              <w:t>15</w:t>
            </w:r>
          </w:p>
        </w:tc>
        <w:tc>
          <w:tcPr>
            <w:tcW w:w="1906" w:type="dxa"/>
            <w:shd w:val="clear" w:color="auto" w:fill="auto"/>
            <w:tcMar>
              <w:left w:w="28" w:type="dxa"/>
              <w:right w:w="28" w:type="dxa"/>
            </w:tcMar>
            <w:vAlign w:val="center"/>
          </w:tcPr>
          <w:p w:rsidR="00BB20F1" w:rsidRPr="00FB169F" w:rsidRDefault="00BB20F1" w:rsidP="005B6069">
            <w:pPr>
              <w:pStyle w:val="a9"/>
              <w:spacing w:line="280" w:lineRule="exact"/>
              <w:jc w:val="center"/>
              <w:rPr>
                <w:rFonts w:ascii="Arial" w:hAnsi="Arial" w:cs="Arial"/>
                <w:sz w:val="15"/>
                <w:szCs w:val="15"/>
              </w:rPr>
            </w:pPr>
            <w:r>
              <w:rPr>
                <w:rFonts w:ascii="Arial" w:hAnsi="Arial" w:cs="Arial"/>
                <w:sz w:val="15"/>
                <w:szCs w:val="15"/>
              </w:rPr>
              <w:t>Продолжительность этапа</w:t>
            </w:r>
            <w:r w:rsidRPr="00FB169F">
              <w:rPr>
                <w:rFonts w:ascii="Arial" w:hAnsi="Arial" w:cs="Arial" w:hint="eastAsia"/>
                <w:sz w:val="15"/>
                <w:szCs w:val="15"/>
              </w:rPr>
              <w:t xml:space="preserve"> 6 </w:t>
            </w:r>
          </w:p>
        </w:tc>
        <w:tc>
          <w:tcPr>
            <w:tcW w:w="2488" w:type="dxa"/>
            <w:shd w:val="clear" w:color="auto" w:fill="auto"/>
            <w:vAlign w:val="center"/>
          </w:tcPr>
          <w:p w:rsidR="00BB20F1" w:rsidRPr="00FB169F" w:rsidRDefault="00BB20F1" w:rsidP="005B6069">
            <w:pPr>
              <w:spacing w:line="280" w:lineRule="exact"/>
              <w:ind w:left="300" w:hanging="300"/>
              <w:rPr>
                <w:rFonts w:ascii="Arial" w:cs="Arial"/>
                <w:sz w:val="15"/>
                <w:szCs w:val="15"/>
              </w:rPr>
            </w:pPr>
            <w:r w:rsidRPr="00FB169F">
              <w:rPr>
                <w:rFonts w:ascii="Arial" w:cs="Arial" w:hint="eastAsia"/>
                <w:sz w:val="15"/>
                <w:szCs w:val="15"/>
              </w:rPr>
              <w:t>0</w:t>
            </w:r>
            <w:r w:rsidRPr="00FB169F">
              <w:rPr>
                <w:rFonts w:ascii="Arial" w:cs="Arial"/>
                <w:sz w:val="15"/>
                <w:szCs w:val="15"/>
              </w:rPr>
              <w:t>.0~6553.5</w:t>
            </w:r>
            <w:r w:rsidRPr="00624778">
              <w:rPr>
                <w:rFonts w:ascii="Arial" w:hAnsi="Arial" w:cs="Arial"/>
                <w:sz w:val="15"/>
                <w:szCs w:val="15"/>
                <w:lang w:val="ru-RU"/>
              </w:rPr>
              <w:t xml:space="preserve"> сек</w:t>
            </w:r>
            <w:r w:rsidRPr="00FB169F">
              <w:rPr>
                <w:rFonts w:ascii="Arial" w:cs="Arial"/>
                <w:sz w:val="15"/>
                <w:szCs w:val="15"/>
              </w:rPr>
              <w:t>（</w:t>
            </w:r>
            <w:r w:rsidRPr="00624778">
              <w:rPr>
                <w:rFonts w:ascii="Arial" w:hAnsi="Arial" w:cs="Arial"/>
                <w:sz w:val="15"/>
                <w:szCs w:val="15"/>
                <w:lang w:val="ru-RU"/>
              </w:rPr>
              <w:t>мин</w:t>
            </w:r>
            <w:r w:rsidRPr="00FB169F">
              <w:rPr>
                <w:rFonts w:ascii="Arial" w:cs="Arial"/>
                <w:sz w:val="15"/>
                <w:szCs w:val="15"/>
              </w:rPr>
              <w:t>）</w:t>
            </w:r>
          </w:p>
        </w:tc>
        <w:tc>
          <w:tcPr>
            <w:tcW w:w="1218" w:type="dxa"/>
            <w:shd w:val="clear" w:color="auto" w:fill="auto"/>
          </w:tcPr>
          <w:p w:rsidR="00BB20F1" w:rsidRPr="00FB169F" w:rsidRDefault="00BB20F1" w:rsidP="005B6069">
            <w:pPr>
              <w:spacing w:line="280" w:lineRule="exact"/>
              <w:ind w:left="300" w:hanging="300"/>
              <w:jc w:val="center"/>
              <w:rPr>
                <w:rFonts w:ascii="Arial" w:cs="Arial"/>
                <w:sz w:val="15"/>
                <w:szCs w:val="15"/>
              </w:rPr>
            </w:pPr>
            <w:r w:rsidRPr="00FB169F">
              <w:rPr>
                <w:rFonts w:ascii="Arial" w:cs="Arial"/>
                <w:sz w:val="15"/>
                <w:szCs w:val="15"/>
              </w:rPr>
              <w:t>0.0</w:t>
            </w:r>
            <w:r w:rsidRPr="00624778">
              <w:rPr>
                <w:rFonts w:ascii="Arial" w:hAnsi="Arial" w:cs="Arial"/>
                <w:sz w:val="15"/>
                <w:szCs w:val="15"/>
                <w:lang w:val="ru-RU"/>
              </w:rPr>
              <w:t xml:space="preserve"> сек</w:t>
            </w:r>
          </w:p>
        </w:tc>
      </w:tr>
      <w:tr w:rsidR="00BB20F1" w:rsidRPr="00E8328D" w:rsidTr="00BB20F1">
        <w:trPr>
          <w:jc w:val="center"/>
        </w:trPr>
        <w:tc>
          <w:tcPr>
            <w:tcW w:w="909" w:type="dxa"/>
            <w:shd w:val="clear" w:color="auto" w:fill="auto"/>
          </w:tcPr>
          <w:p w:rsidR="00BB20F1" w:rsidRPr="00FB169F" w:rsidRDefault="00BB20F1" w:rsidP="005B6069">
            <w:pPr>
              <w:spacing w:line="280" w:lineRule="exact"/>
              <w:ind w:left="300" w:hanging="300"/>
              <w:jc w:val="center"/>
              <w:rPr>
                <w:rFonts w:ascii="Arial" w:cs="Arial"/>
                <w:sz w:val="15"/>
                <w:szCs w:val="15"/>
              </w:rPr>
            </w:pPr>
            <w:r w:rsidRPr="00FB169F">
              <w:rPr>
                <w:rFonts w:ascii="Arial" w:cs="Arial"/>
                <w:sz w:val="15"/>
                <w:szCs w:val="15"/>
              </w:rPr>
              <w:t>P10</w:t>
            </w:r>
            <w:r w:rsidRPr="00FB169F">
              <w:rPr>
                <w:rFonts w:ascii="Arial" w:cs="Arial" w:hint="eastAsia"/>
                <w:sz w:val="15"/>
                <w:szCs w:val="15"/>
              </w:rPr>
              <w:t>.</w:t>
            </w:r>
            <w:r w:rsidRPr="00FB169F">
              <w:rPr>
                <w:rFonts w:ascii="Arial" w:cs="Arial"/>
                <w:sz w:val="15"/>
                <w:szCs w:val="15"/>
              </w:rPr>
              <w:t>16</w:t>
            </w:r>
          </w:p>
        </w:tc>
        <w:tc>
          <w:tcPr>
            <w:tcW w:w="1906" w:type="dxa"/>
            <w:shd w:val="clear" w:color="auto" w:fill="auto"/>
            <w:tcMar>
              <w:left w:w="28" w:type="dxa"/>
              <w:right w:w="28" w:type="dxa"/>
            </w:tcMar>
            <w:vAlign w:val="center"/>
          </w:tcPr>
          <w:p w:rsidR="00BB20F1" w:rsidRPr="00FB169F" w:rsidRDefault="00BB20F1" w:rsidP="005B6069">
            <w:pPr>
              <w:pStyle w:val="a9"/>
              <w:spacing w:line="280" w:lineRule="exact"/>
              <w:jc w:val="center"/>
              <w:rPr>
                <w:rFonts w:ascii="Arial" w:hAnsi="Arial" w:cs="Arial"/>
                <w:sz w:val="15"/>
                <w:szCs w:val="15"/>
              </w:rPr>
            </w:pPr>
            <w:r>
              <w:rPr>
                <w:rFonts w:ascii="Arial" w:hAnsi="Arial" w:cs="Arial"/>
                <w:sz w:val="15"/>
                <w:szCs w:val="15"/>
              </w:rPr>
              <w:t>Многоступенчат</w:t>
            </w:r>
            <w:r>
              <w:rPr>
                <w:rFonts w:ascii="Arial" w:hAnsi="Arial" w:cs="Arial"/>
                <w:sz w:val="15"/>
                <w:szCs w:val="15"/>
                <w:lang w:val="ru-RU"/>
              </w:rPr>
              <w:t xml:space="preserve">ая </w:t>
            </w:r>
            <w:r>
              <w:rPr>
                <w:rFonts w:ascii="Arial" w:hAnsi="Arial" w:cs="Arial"/>
                <w:sz w:val="15"/>
                <w:szCs w:val="15"/>
              </w:rPr>
              <w:t>скорость</w:t>
            </w:r>
            <w:r w:rsidRPr="00FB169F">
              <w:rPr>
                <w:rFonts w:ascii="Arial" w:hAnsi="Arial" w:cs="Arial"/>
                <w:sz w:val="15"/>
                <w:szCs w:val="15"/>
              </w:rPr>
              <w:t xml:space="preserve"> 7</w:t>
            </w:r>
          </w:p>
        </w:tc>
        <w:tc>
          <w:tcPr>
            <w:tcW w:w="2488" w:type="dxa"/>
            <w:shd w:val="clear" w:color="auto" w:fill="auto"/>
            <w:vAlign w:val="center"/>
          </w:tcPr>
          <w:p w:rsidR="00BB20F1" w:rsidRPr="00FB169F" w:rsidRDefault="00BB20F1" w:rsidP="005B6069">
            <w:pPr>
              <w:spacing w:line="280" w:lineRule="exact"/>
              <w:ind w:left="300" w:hanging="300"/>
              <w:rPr>
                <w:rFonts w:ascii="Arial" w:cs="Arial"/>
                <w:sz w:val="15"/>
                <w:szCs w:val="15"/>
              </w:rPr>
            </w:pPr>
            <w:r w:rsidRPr="00FB169F">
              <w:rPr>
                <w:rFonts w:ascii="Arial" w:cs="Arial" w:hint="eastAsia"/>
                <w:sz w:val="15"/>
                <w:szCs w:val="15"/>
              </w:rPr>
              <w:t>-100.0</w:t>
            </w:r>
            <w:r w:rsidRPr="00FB169F">
              <w:rPr>
                <w:rFonts w:ascii="Arial" w:cs="Arial"/>
                <w:sz w:val="15"/>
                <w:szCs w:val="15"/>
              </w:rPr>
              <w:t>~</w:t>
            </w:r>
            <w:r w:rsidRPr="00FB169F">
              <w:rPr>
                <w:rFonts w:ascii="Arial" w:cs="Arial" w:hint="eastAsia"/>
                <w:sz w:val="15"/>
                <w:szCs w:val="15"/>
              </w:rPr>
              <w:t>100.0%</w:t>
            </w:r>
          </w:p>
        </w:tc>
        <w:tc>
          <w:tcPr>
            <w:tcW w:w="1218" w:type="dxa"/>
            <w:shd w:val="clear" w:color="auto" w:fill="auto"/>
          </w:tcPr>
          <w:p w:rsidR="00BB20F1" w:rsidRPr="00FB169F" w:rsidRDefault="00BB20F1" w:rsidP="005B6069">
            <w:pPr>
              <w:spacing w:line="280" w:lineRule="exact"/>
              <w:ind w:left="300" w:hanging="300"/>
              <w:jc w:val="center"/>
              <w:rPr>
                <w:rFonts w:ascii="Arial" w:cs="Arial"/>
                <w:sz w:val="15"/>
                <w:szCs w:val="15"/>
              </w:rPr>
            </w:pPr>
            <w:r w:rsidRPr="00FB169F">
              <w:rPr>
                <w:rFonts w:ascii="Arial" w:cs="Arial" w:hint="eastAsia"/>
                <w:sz w:val="15"/>
                <w:szCs w:val="15"/>
              </w:rPr>
              <w:t>0</w:t>
            </w:r>
            <w:r w:rsidRPr="00FB169F">
              <w:rPr>
                <w:rFonts w:ascii="Arial" w:cs="Arial"/>
                <w:sz w:val="15"/>
                <w:szCs w:val="15"/>
              </w:rPr>
              <w:t>.0%</w:t>
            </w:r>
          </w:p>
        </w:tc>
      </w:tr>
      <w:tr w:rsidR="00BB20F1" w:rsidRPr="00E8328D" w:rsidTr="00BB20F1">
        <w:trPr>
          <w:jc w:val="center"/>
        </w:trPr>
        <w:tc>
          <w:tcPr>
            <w:tcW w:w="909" w:type="dxa"/>
            <w:shd w:val="clear" w:color="auto" w:fill="auto"/>
          </w:tcPr>
          <w:p w:rsidR="00BB20F1" w:rsidRPr="00FB169F" w:rsidRDefault="00BB20F1" w:rsidP="005B6069">
            <w:pPr>
              <w:spacing w:line="280" w:lineRule="exact"/>
              <w:ind w:left="300" w:hanging="300"/>
              <w:jc w:val="center"/>
              <w:rPr>
                <w:rFonts w:ascii="Arial" w:cs="Arial"/>
                <w:sz w:val="15"/>
                <w:szCs w:val="15"/>
              </w:rPr>
            </w:pPr>
            <w:r w:rsidRPr="00FB169F">
              <w:rPr>
                <w:rFonts w:ascii="Arial" w:cs="Arial"/>
                <w:sz w:val="15"/>
                <w:szCs w:val="15"/>
              </w:rPr>
              <w:t>P10</w:t>
            </w:r>
            <w:r w:rsidRPr="00FB169F">
              <w:rPr>
                <w:rFonts w:ascii="Arial" w:cs="Arial" w:hint="eastAsia"/>
                <w:sz w:val="15"/>
                <w:szCs w:val="15"/>
              </w:rPr>
              <w:t>.</w:t>
            </w:r>
            <w:r w:rsidRPr="00FB169F">
              <w:rPr>
                <w:rFonts w:ascii="Arial" w:cs="Arial"/>
                <w:sz w:val="15"/>
                <w:szCs w:val="15"/>
              </w:rPr>
              <w:t>17</w:t>
            </w:r>
          </w:p>
        </w:tc>
        <w:tc>
          <w:tcPr>
            <w:tcW w:w="1906" w:type="dxa"/>
            <w:shd w:val="clear" w:color="auto" w:fill="auto"/>
            <w:tcMar>
              <w:left w:w="28" w:type="dxa"/>
              <w:right w:w="28" w:type="dxa"/>
            </w:tcMar>
            <w:vAlign w:val="center"/>
          </w:tcPr>
          <w:p w:rsidR="00BB20F1" w:rsidRPr="00FB169F" w:rsidRDefault="00BB20F1" w:rsidP="005B6069">
            <w:pPr>
              <w:pStyle w:val="a9"/>
              <w:spacing w:line="280" w:lineRule="exact"/>
              <w:jc w:val="center"/>
              <w:rPr>
                <w:rFonts w:ascii="Arial" w:hAnsi="Arial" w:cs="Arial"/>
                <w:sz w:val="15"/>
                <w:szCs w:val="15"/>
              </w:rPr>
            </w:pPr>
            <w:r>
              <w:rPr>
                <w:rFonts w:ascii="Arial" w:hAnsi="Arial" w:cs="Arial"/>
                <w:sz w:val="15"/>
                <w:szCs w:val="15"/>
              </w:rPr>
              <w:t>Продолжительность этапа</w:t>
            </w:r>
            <w:r w:rsidRPr="00FB169F">
              <w:rPr>
                <w:rFonts w:ascii="Arial" w:hAnsi="Arial" w:cs="Arial" w:hint="eastAsia"/>
                <w:sz w:val="15"/>
                <w:szCs w:val="15"/>
              </w:rPr>
              <w:t xml:space="preserve"> 7 </w:t>
            </w:r>
          </w:p>
        </w:tc>
        <w:tc>
          <w:tcPr>
            <w:tcW w:w="2488" w:type="dxa"/>
            <w:shd w:val="clear" w:color="auto" w:fill="auto"/>
            <w:vAlign w:val="center"/>
          </w:tcPr>
          <w:p w:rsidR="00BB20F1" w:rsidRPr="00FB169F" w:rsidRDefault="00BB20F1" w:rsidP="005B6069">
            <w:pPr>
              <w:spacing w:line="280" w:lineRule="exact"/>
              <w:ind w:left="300" w:hanging="300"/>
              <w:rPr>
                <w:rFonts w:ascii="Arial" w:cs="Arial"/>
                <w:sz w:val="15"/>
                <w:szCs w:val="15"/>
              </w:rPr>
            </w:pPr>
            <w:r w:rsidRPr="00FB169F">
              <w:rPr>
                <w:rFonts w:ascii="Arial" w:cs="Arial" w:hint="eastAsia"/>
                <w:sz w:val="15"/>
                <w:szCs w:val="15"/>
              </w:rPr>
              <w:t>0</w:t>
            </w:r>
            <w:r w:rsidRPr="00FB169F">
              <w:rPr>
                <w:rFonts w:ascii="Arial" w:cs="Arial"/>
                <w:sz w:val="15"/>
                <w:szCs w:val="15"/>
              </w:rPr>
              <w:t>.0~6553.5</w:t>
            </w:r>
            <w:r w:rsidRPr="00624778">
              <w:rPr>
                <w:rFonts w:ascii="Arial" w:hAnsi="Arial" w:cs="Arial"/>
                <w:sz w:val="15"/>
                <w:szCs w:val="15"/>
                <w:lang w:val="ru-RU"/>
              </w:rPr>
              <w:t xml:space="preserve"> сек</w:t>
            </w:r>
            <w:r w:rsidRPr="00FB169F">
              <w:rPr>
                <w:rFonts w:ascii="Arial" w:cs="Arial"/>
                <w:sz w:val="15"/>
                <w:szCs w:val="15"/>
              </w:rPr>
              <w:t>（</w:t>
            </w:r>
            <w:r w:rsidRPr="00624778">
              <w:rPr>
                <w:rFonts w:ascii="Arial" w:hAnsi="Arial" w:cs="Arial"/>
                <w:sz w:val="15"/>
                <w:szCs w:val="15"/>
                <w:lang w:val="ru-RU"/>
              </w:rPr>
              <w:t>мин</w:t>
            </w:r>
            <w:r w:rsidRPr="00FB169F">
              <w:rPr>
                <w:rFonts w:ascii="Arial" w:cs="Arial"/>
                <w:sz w:val="15"/>
                <w:szCs w:val="15"/>
              </w:rPr>
              <w:t>）</w:t>
            </w:r>
          </w:p>
        </w:tc>
        <w:tc>
          <w:tcPr>
            <w:tcW w:w="1218" w:type="dxa"/>
            <w:shd w:val="clear" w:color="auto" w:fill="auto"/>
          </w:tcPr>
          <w:p w:rsidR="00BB20F1" w:rsidRPr="00FB169F" w:rsidRDefault="00BB20F1" w:rsidP="005B6069">
            <w:pPr>
              <w:spacing w:line="280" w:lineRule="exact"/>
              <w:ind w:left="300" w:hanging="300"/>
              <w:jc w:val="center"/>
              <w:rPr>
                <w:rFonts w:ascii="Arial" w:cs="Arial"/>
                <w:sz w:val="15"/>
                <w:szCs w:val="15"/>
              </w:rPr>
            </w:pPr>
            <w:r w:rsidRPr="00FB169F">
              <w:rPr>
                <w:rFonts w:ascii="Arial" w:cs="Arial"/>
                <w:sz w:val="15"/>
                <w:szCs w:val="15"/>
              </w:rPr>
              <w:t>0.0</w:t>
            </w:r>
            <w:r w:rsidRPr="00624778">
              <w:rPr>
                <w:rFonts w:ascii="Arial" w:hAnsi="Arial" w:cs="Arial"/>
                <w:sz w:val="15"/>
                <w:szCs w:val="15"/>
                <w:lang w:val="ru-RU"/>
              </w:rPr>
              <w:t xml:space="preserve"> сек</w:t>
            </w:r>
          </w:p>
        </w:tc>
      </w:tr>
      <w:tr w:rsidR="00BB20F1" w:rsidRPr="00E8328D" w:rsidTr="00BB20F1">
        <w:trPr>
          <w:jc w:val="center"/>
        </w:trPr>
        <w:tc>
          <w:tcPr>
            <w:tcW w:w="909" w:type="dxa"/>
            <w:shd w:val="clear" w:color="auto" w:fill="auto"/>
          </w:tcPr>
          <w:p w:rsidR="00BB20F1" w:rsidRPr="00FB169F" w:rsidRDefault="00BB20F1" w:rsidP="005B6069">
            <w:pPr>
              <w:spacing w:line="280" w:lineRule="exact"/>
              <w:ind w:left="300" w:hanging="300"/>
              <w:jc w:val="center"/>
              <w:rPr>
                <w:rFonts w:ascii="Arial" w:cs="Arial"/>
                <w:sz w:val="15"/>
                <w:szCs w:val="15"/>
              </w:rPr>
            </w:pPr>
            <w:r w:rsidRPr="00FB169F">
              <w:rPr>
                <w:rFonts w:ascii="Arial" w:cs="Arial"/>
                <w:sz w:val="15"/>
                <w:szCs w:val="15"/>
              </w:rPr>
              <w:t>P10</w:t>
            </w:r>
            <w:r w:rsidRPr="00FB169F">
              <w:rPr>
                <w:rFonts w:ascii="Arial" w:cs="Arial" w:hint="eastAsia"/>
                <w:sz w:val="15"/>
                <w:szCs w:val="15"/>
              </w:rPr>
              <w:t>.</w:t>
            </w:r>
            <w:r w:rsidRPr="00FB169F">
              <w:rPr>
                <w:rFonts w:ascii="Arial" w:cs="Arial"/>
                <w:sz w:val="15"/>
                <w:szCs w:val="15"/>
              </w:rPr>
              <w:t>18</w:t>
            </w:r>
          </w:p>
        </w:tc>
        <w:tc>
          <w:tcPr>
            <w:tcW w:w="1906" w:type="dxa"/>
            <w:shd w:val="clear" w:color="auto" w:fill="auto"/>
            <w:tcMar>
              <w:left w:w="28" w:type="dxa"/>
              <w:right w:w="28" w:type="dxa"/>
            </w:tcMar>
            <w:vAlign w:val="center"/>
          </w:tcPr>
          <w:p w:rsidR="00BB20F1" w:rsidRPr="00FB169F" w:rsidRDefault="00BB20F1" w:rsidP="005B6069">
            <w:pPr>
              <w:pStyle w:val="a9"/>
              <w:spacing w:line="280" w:lineRule="exact"/>
              <w:jc w:val="center"/>
              <w:rPr>
                <w:rFonts w:ascii="Arial" w:hAnsi="Arial" w:cs="Arial"/>
                <w:sz w:val="15"/>
                <w:szCs w:val="15"/>
              </w:rPr>
            </w:pPr>
            <w:r>
              <w:rPr>
                <w:rFonts w:ascii="Arial" w:hAnsi="Arial" w:cs="Arial"/>
                <w:sz w:val="15"/>
                <w:szCs w:val="15"/>
              </w:rPr>
              <w:t>Многоступенчат</w:t>
            </w:r>
            <w:r>
              <w:rPr>
                <w:rFonts w:ascii="Arial" w:hAnsi="Arial" w:cs="Arial"/>
                <w:sz w:val="15"/>
                <w:szCs w:val="15"/>
                <w:lang w:val="ru-RU"/>
              </w:rPr>
              <w:t xml:space="preserve">ая </w:t>
            </w:r>
            <w:r>
              <w:rPr>
                <w:rFonts w:ascii="Arial" w:hAnsi="Arial" w:cs="Arial"/>
                <w:sz w:val="15"/>
                <w:szCs w:val="15"/>
              </w:rPr>
              <w:t>скорость</w:t>
            </w:r>
            <w:r w:rsidRPr="00FB169F">
              <w:rPr>
                <w:rFonts w:ascii="Arial" w:hAnsi="Arial" w:cs="Arial"/>
                <w:sz w:val="15"/>
                <w:szCs w:val="15"/>
              </w:rPr>
              <w:t xml:space="preserve"> 8</w:t>
            </w:r>
          </w:p>
        </w:tc>
        <w:tc>
          <w:tcPr>
            <w:tcW w:w="2488" w:type="dxa"/>
            <w:shd w:val="clear" w:color="auto" w:fill="auto"/>
            <w:vAlign w:val="center"/>
          </w:tcPr>
          <w:p w:rsidR="00BB20F1" w:rsidRPr="00FB169F" w:rsidRDefault="00BB20F1" w:rsidP="005B6069">
            <w:pPr>
              <w:spacing w:line="280" w:lineRule="exact"/>
              <w:ind w:left="300" w:hanging="300"/>
              <w:rPr>
                <w:rFonts w:ascii="Arial" w:cs="Arial"/>
                <w:sz w:val="15"/>
                <w:szCs w:val="15"/>
              </w:rPr>
            </w:pPr>
            <w:r w:rsidRPr="00FB169F">
              <w:rPr>
                <w:rFonts w:ascii="Arial" w:cs="Arial" w:hint="eastAsia"/>
                <w:sz w:val="15"/>
                <w:szCs w:val="15"/>
              </w:rPr>
              <w:t>-100.0</w:t>
            </w:r>
            <w:r w:rsidRPr="00FB169F">
              <w:rPr>
                <w:rFonts w:ascii="Arial" w:cs="Arial"/>
                <w:sz w:val="15"/>
                <w:szCs w:val="15"/>
              </w:rPr>
              <w:t>~</w:t>
            </w:r>
            <w:r w:rsidRPr="00FB169F">
              <w:rPr>
                <w:rFonts w:ascii="Arial" w:cs="Arial" w:hint="eastAsia"/>
                <w:sz w:val="15"/>
                <w:szCs w:val="15"/>
              </w:rPr>
              <w:t>100.0%</w:t>
            </w:r>
          </w:p>
        </w:tc>
        <w:tc>
          <w:tcPr>
            <w:tcW w:w="1218" w:type="dxa"/>
            <w:shd w:val="clear" w:color="auto" w:fill="auto"/>
          </w:tcPr>
          <w:p w:rsidR="00BB20F1" w:rsidRPr="00FB169F" w:rsidRDefault="00BB20F1" w:rsidP="005B6069">
            <w:pPr>
              <w:spacing w:line="280" w:lineRule="exact"/>
              <w:ind w:left="300" w:hanging="300"/>
              <w:jc w:val="center"/>
              <w:rPr>
                <w:rFonts w:ascii="Arial" w:cs="Arial"/>
                <w:sz w:val="15"/>
                <w:szCs w:val="15"/>
              </w:rPr>
            </w:pPr>
            <w:r w:rsidRPr="00FB169F">
              <w:rPr>
                <w:rFonts w:ascii="Arial" w:cs="Arial" w:hint="eastAsia"/>
                <w:sz w:val="15"/>
                <w:szCs w:val="15"/>
              </w:rPr>
              <w:t>0</w:t>
            </w:r>
            <w:r w:rsidRPr="00FB169F">
              <w:rPr>
                <w:rFonts w:ascii="Arial" w:cs="Arial"/>
                <w:sz w:val="15"/>
                <w:szCs w:val="15"/>
              </w:rPr>
              <w:t>.0%</w:t>
            </w:r>
          </w:p>
        </w:tc>
      </w:tr>
      <w:tr w:rsidR="00BB20F1" w:rsidRPr="00E8328D" w:rsidTr="00BB20F1">
        <w:trPr>
          <w:jc w:val="center"/>
        </w:trPr>
        <w:tc>
          <w:tcPr>
            <w:tcW w:w="909" w:type="dxa"/>
            <w:shd w:val="clear" w:color="auto" w:fill="auto"/>
          </w:tcPr>
          <w:p w:rsidR="00BB20F1" w:rsidRPr="00FB169F" w:rsidRDefault="00BB20F1" w:rsidP="005B6069">
            <w:pPr>
              <w:spacing w:line="280" w:lineRule="exact"/>
              <w:ind w:left="300" w:hanging="300"/>
              <w:jc w:val="center"/>
              <w:rPr>
                <w:rFonts w:ascii="Arial" w:cs="Arial"/>
                <w:sz w:val="15"/>
                <w:szCs w:val="15"/>
              </w:rPr>
            </w:pPr>
            <w:r w:rsidRPr="00FB169F">
              <w:rPr>
                <w:rFonts w:ascii="Arial" w:cs="Arial"/>
                <w:sz w:val="15"/>
                <w:szCs w:val="15"/>
              </w:rPr>
              <w:t>P10</w:t>
            </w:r>
            <w:r w:rsidRPr="00FB169F">
              <w:rPr>
                <w:rFonts w:ascii="Arial" w:cs="Arial" w:hint="eastAsia"/>
                <w:sz w:val="15"/>
                <w:szCs w:val="15"/>
              </w:rPr>
              <w:t>.</w:t>
            </w:r>
            <w:r w:rsidRPr="00FB169F">
              <w:rPr>
                <w:rFonts w:ascii="Arial" w:cs="Arial"/>
                <w:sz w:val="15"/>
                <w:szCs w:val="15"/>
              </w:rPr>
              <w:t>19</w:t>
            </w:r>
          </w:p>
        </w:tc>
        <w:tc>
          <w:tcPr>
            <w:tcW w:w="1906" w:type="dxa"/>
            <w:shd w:val="clear" w:color="auto" w:fill="auto"/>
            <w:tcMar>
              <w:left w:w="28" w:type="dxa"/>
              <w:right w:w="28" w:type="dxa"/>
            </w:tcMar>
            <w:vAlign w:val="center"/>
          </w:tcPr>
          <w:p w:rsidR="00BB20F1" w:rsidRPr="00FB169F" w:rsidRDefault="00BB20F1" w:rsidP="005B6069">
            <w:pPr>
              <w:pStyle w:val="a9"/>
              <w:spacing w:line="280" w:lineRule="exact"/>
              <w:jc w:val="center"/>
              <w:rPr>
                <w:rFonts w:ascii="Arial" w:hAnsi="Arial" w:cs="Arial"/>
                <w:sz w:val="15"/>
                <w:szCs w:val="15"/>
              </w:rPr>
            </w:pPr>
            <w:r>
              <w:rPr>
                <w:rFonts w:ascii="Arial" w:hAnsi="Arial" w:cs="Arial"/>
                <w:sz w:val="15"/>
                <w:szCs w:val="15"/>
              </w:rPr>
              <w:t>Продолжительность этапа</w:t>
            </w:r>
            <w:r w:rsidRPr="00FB169F">
              <w:rPr>
                <w:rFonts w:ascii="Arial" w:hAnsi="Arial" w:cs="Arial" w:hint="eastAsia"/>
                <w:sz w:val="15"/>
                <w:szCs w:val="15"/>
              </w:rPr>
              <w:t xml:space="preserve"> 8 </w:t>
            </w:r>
          </w:p>
        </w:tc>
        <w:tc>
          <w:tcPr>
            <w:tcW w:w="2488" w:type="dxa"/>
            <w:shd w:val="clear" w:color="auto" w:fill="auto"/>
            <w:vAlign w:val="center"/>
          </w:tcPr>
          <w:p w:rsidR="00BB20F1" w:rsidRPr="00FB169F" w:rsidRDefault="00BB20F1" w:rsidP="005B6069">
            <w:pPr>
              <w:spacing w:line="280" w:lineRule="exact"/>
              <w:ind w:left="300" w:hanging="300"/>
              <w:rPr>
                <w:rFonts w:ascii="Arial" w:cs="Arial"/>
                <w:sz w:val="15"/>
                <w:szCs w:val="15"/>
              </w:rPr>
            </w:pPr>
            <w:r w:rsidRPr="00FB169F">
              <w:rPr>
                <w:rFonts w:ascii="Arial" w:cs="Arial" w:hint="eastAsia"/>
                <w:sz w:val="15"/>
                <w:szCs w:val="15"/>
              </w:rPr>
              <w:t>0</w:t>
            </w:r>
            <w:r w:rsidRPr="00FB169F">
              <w:rPr>
                <w:rFonts w:ascii="Arial" w:cs="Arial"/>
                <w:sz w:val="15"/>
                <w:szCs w:val="15"/>
              </w:rPr>
              <w:t>.0~6553.5</w:t>
            </w:r>
            <w:r w:rsidRPr="00624778">
              <w:rPr>
                <w:rFonts w:ascii="Arial" w:hAnsi="Arial" w:cs="Arial"/>
                <w:sz w:val="15"/>
                <w:szCs w:val="15"/>
                <w:lang w:val="ru-RU"/>
              </w:rPr>
              <w:t xml:space="preserve"> сек</w:t>
            </w:r>
            <w:r w:rsidRPr="00FB169F">
              <w:rPr>
                <w:rFonts w:ascii="Arial" w:cs="Arial"/>
                <w:sz w:val="15"/>
                <w:szCs w:val="15"/>
              </w:rPr>
              <w:t>（</w:t>
            </w:r>
            <w:r w:rsidRPr="00624778">
              <w:rPr>
                <w:rFonts w:ascii="Arial" w:hAnsi="Arial" w:cs="Arial"/>
                <w:sz w:val="15"/>
                <w:szCs w:val="15"/>
                <w:lang w:val="ru-RU"/>
              </w:rPr>
              <w:t>мин</w:t>
            </w:r>
            <w:r w:rsidRPr="00FB169F">
              <w:rPr>
                <w:rFonts w:ascii="Arial" w:cs="Arial"/>
                <w:sz w:val="15"/>
                <w:szCs w:val="15"/>
              </w:rPr>
              <w:t>）</w:t>
            </w:r>
          </w:p>
        </w:tc>
        <w:tc>
          <w:tcPr>
            <w:tcW w:w="1218" w:type="dxa"/>
            <w:shd w:val="clear" w:color="auto" w:fill="auto"/>
          </w:tcPr>
          <w:p w:rsidR="00BB20F1" w:rsidRPr="00FB169F" w:rsidRDefault="00BB20F1" w:rsidP="005B6069">
            <w:pPr>
              <w:spacing w:line="280" w:lineRule="exact"/>
              <w:ind w:left="300" w:hanging="300"/>
              <w:jc w:val="center"/>
              <w:rPr>
                <w:rFonts w:ascii="Arial" w:cs="Arial"/>
                <w:sz w:val="15"/>
                <w:szCs w:val="15"/>
              </w:rPr>
            </w:pPr>
            <w:r w:rsidRPr="00FB169F">
              <w:rPr>
                <w:rFonts w:ascii="Arial" w:cs="Arial"/>
                <w:sz w:val="15"/>
                <w:szCs w:val="15"/>
              </w:rPr>
              <w:t>0.0</w:t>
            </w:r>
            <w:r w:rsidRPr="00624778">
              <w:rPr>
                <w:rFonts w:ascii="Arial" w:hAnsi="Arial" w:cs="Arial"/>
                <w:sz w:val="15"/>
                <w:szCs w:val="15"/>
                <w:lang w:val="ru-RU"/>
              </w:rPr>
              <w:t xml:space="preserve"> сек</w:t>
            </w:r>
          </w:p>
        </w:tc>
      </w:tr>
      <w:tr w:rsidR="00BB20F1" w:rsidRPr="00E8328D" w:rsidTr="00BB20F1">
        <w:trPr>
          <w:jc w:val="center"/>
        </w:trPr>
        <w:tc>
          <w:tcPr>
            <w:tcW w:w="909" w:type="dxa"/>
            <w:shd w:val="clear" w:color="auto" w:fill="auto"/>
          </w:tcPr>
          <w:p w:rsidR="00BB20F1" w:rsidRPr="00FB169F" w:rsidRDefault="00BB20F1" w:rsidP="005B6069">
            <w:pPr>
              <w:spacing w:line="280" w:lineRule="exact"/>
              <w:ind w:left="300" w:hanging="300"/>
              <w:jc w:val="center"/>
              <w:rPr>
                <w:rFonts w:ascii="Arial" w:cs="Arial"/>
                <w:sz w:val="15"/>
                <w:szCs w:val="15"/>
              </w:rPr>
            </w:pPr>
            <w:r w:rsidRPr="00FB169F">
              <w:rPr>
                <w:rFonts w:ascii="Arial" w:cs="Arial"/>
                <w:sz w:val="15"/>
                <w:szCs w:val="15"/>
              </w:rPr>
              <w:t>P10</w:t>
            </w:r>
            <w:r w:rsidRPr="00FB169F">
              <w:rPr>
                <w:rFonts w:ascii="Arial" w:cs="Arial" w:hint="eastAsia"/>
                <w:sz w:val="15"/>
                <w:szCs w:val="15"/>
              </w:rPr>
              <w:t>.</w:t>
            </w:r>
            <w:r w:rsidRPr="00FB169F">
              <w:rPr>
                <w:rFonts w:ascii="Arial" w:cs="Arial"/>
                <w:sz w:val="15"/>
                <w:szCs w:val="15"/>
              </w:rPr>
              <w:t>20</w:t>
            </w:r>
          </w:p>
        </w:tc>
        <w:tc>
          <w:tcPr>
            <w:tcW w:w="1906" w:type="dxa"/>
            <w:shd w:val="clear" w:color="auto" w:fill="auto"/>
            <w:tcMar>
              <w:left w:w="28" w:type="dxa"/>
              <w:right w:w="28" w:type="dxa"/>
            </w:tcMar>
            <w:vAlign w:val="center"/>
          </w:tcPr>
          <w:p w:rsidR="00BB20F1" w:rsidRPr="00FB169F" w:rsidRDefault="00BB20F1" w:rsidP="005B6069">
            <w:pPr>
              <w:pStyle w:val="a9"/>
              <w:spacing w:line="280" w:lineRule="exact"/>
              <w:jc w:val="center"/>
              <w:rPr>
                <w:rFonts w:ascii="Arial" w:hAnsi="Arial" w:cs="Arial"/>
                <w:sz w:val="15"/>
                <w:szCs w:val="15"/>
              </w:rPr>
            </w:pPr>
            <w:r>
              <w:rPr>
                <w:rFonts w:ascii="Arial" w:hAnsi="Arial" w:cs="Arial"/>
                <w:sz w:val="15"/>
                <w:szCs w:val="15"/>
              </w:rPr>
              <w:t>Многоступенчат</w:t>
            </w:r>
            <w:r>
              <w:rPr>
                <w:rFonts w:ascii="Arial" w:hAnsi="Arial" w:cs="Arial"/>
                <w:sz w:val="15"/>
                <w:szCs w:val="15"/>
                <w:lang w:val="ru-RU"/>
              </w:rPr>
              <w:t xml:space="preserve">ая </w:t>
            </w:r>
            <w:r>
              <w:rPr>
                <w:rFonts w:ascii="Arial" w:hAnsi="Arial" w:cs="Arial"/>
                <w:sz w:val="15"/>
                <w:szCs w:val="15"/>
              </w:rPr>
              <w:t>скорость</w:t>
            </w:r>
            <w:r w:rsidRPr="00FB169F">
              <w:rPr>
                <w:rFonts w:ascii="Arial" w:hAnsi="Arial" w:cs="Arial"/>
                <w:sz w:val="15"/>
                <w:szCs w:val="15"/>
              </w:rPr>
              <w:t xml:space="preserve"> 9</w:t>
            </w:r>
          </w:p>
        </w:tc>
        <w:tc>
          <w:tcPr>
            <w:tcW w:w="2488" w:type="dxa"/>
            <w:shd w:val="clear" w:color="auto" w:fill="auto"/>
            <w:vAlign w:val="center"/>
          </w:tcPr>
          <w:p w:rsidR="00BB20F1" w:rsidRPr="00FB169F" w:rsidRDefault="00BB20F1" w:rsidP="005B6069">
            <w:pPr>
              <w:spacing w:line="280" w:lineRule="exact"/>
              <w:ind w:left="300" w:hanging="300"/>
              <w:rPr>
                <w:rFonts w:ascii="Arial" w:cs="Arial"/>
                <w:sz w:val="15"/>
                <w:szCs w:val="15"/>
              </w:rPr>
            </w:pPr>
            <w:r w:rsidRPr="00FB169F">
              <w:rPr>
                <w:rFonts w:ascii="Arial" w:cs="Arial" w:hint="eastAsia"/>
                <w:sz w:val="15"/>
                <w:szCs w:val="15"/>
              </w:rPr>
              <w:t>-100.0</w:t>
            </w:r>
            <w:r w:rsidRPr="00FB169F">
              <w:rPr>
                <w:rFonts w:ascii="Arial" w:cs="Arial"/>
                <w:sz w:val="15"/>
                <w:szCs w:val="15"/>
              </w:rPr>
              <w:t>~</w:t>
            </w:r>
            <w:r w:rsidRPr="00FB169F">
              <w:rPr>
                <w:rFonts w:ascii="Arial" w:cs="Arial" w:hint="eastAsia"/>
                <w:sz w:val="15"/>
                <w:szCs w:val="15"/>
              </w:rPr>
              <w:t>100.0%</w:t>
            </w:r>
          </w:p>
        </w:tc>
        <w:tc>
          <w:tcPr>
            <w:tcW w:w="1218" w:type="dxa"/>
            <w:shd w:val="clear" w:color="auto" w:fill="auto"/>
          </w:tcPr>
          <w:p w:rsidR="00BB20F1" w:rsidRPr="00FB169F" w:rsidRDefault="00BB20F1" w:rsidP="005B6069">
            <w:pPr>
              <w:spacing w:line="280" w:lineRule="exact"/>
              <w:ind w:left="300" w:hanging="300"/>
              <w:jc w:val="center"/>
              <w:rPr>
                <w:rFonts w:ascii="Arial" w:cs="Arial"/>
                <w:sz w:val="15"/>
                <w:szCs w:val="15"/>
              </w:rPr>
            </w:pPr>
            <w:r w:rsidRPr="00FB169F">
              <w:rPr>
                <w:rFonts w:ascii="Arial" w:cs="Arial" w:hint="eastAsia"/>
                <w:sz w:val="15"/>
                <w:szCs w:val="15"/>
              </w:rPr>
              <w:t>0</w:t>
            </w:r>
            <w:r w:rsidRPr="00FB169F">
              <w:rPr>
                <w:rFonts w:ascii="Arial" w:cs="Arial"/>
                <w:sz w:val="15"/>
                <w:szCs w:val="15"/>
              </w:rPr>
              <w:t>.0%</w:t>
            </w:r>
          </w:p>
        </w:tc>
      </w:tr>
      <w:tr w:rsidR="00BB20F1" w:rsidRPr="00E8328D" w:rsidTr="00BB20F1">
        <w:trPr>
          <w:jc w:val="center"/>
        </w:trPr>
        <w:tc>
          <w:tcPr>
            <w:tcW w:w="909" w:type="dxa"/>
            <w:shd w:val="clear" w:color="auto" w:fill="auto"/>
          </w:tcPr>
          <w:p w:rsidR="00BB20F1" w:rsidRPr="00FB169F" w:rsidRDefault="00BB20F1" w:rsidP="005B6069">
            <w:pPr>
              <w:spacing w:line="280" w:lineRule="exact"/>
              <w:ind w:left="300" w:hanging="300"/>
              <w:jc w:val="center"/>
              <w:rPr>
                <w:rFonts w:ascii="Arial" w:cs="Arial"/>
                <w:sz w:val="15"/>
                <w:szCs w:val="15"/>
              </w:rPr>
            </w:pPr>
            <w:r w:rsidRPr="00FB169F">
              <w:rPr>
                <w:rFonts w:ascii="Arial" w:cs="Arial"/>
                <w:sz w:val="15"/>
                <w:szCs w:val="15"/>
              </w:rPr>
              <w:t>P10</w:t>
            </w:r>
            <w:r w:rsidRPr="00FB169F">
              <w:rPr>
                <w:rFonts w:ascii="Arial" w:cs="Arial" w:hint="eastAsia"/>
                <w:sz w:val="15"/>
                <w:szCs w:val="15"/>
              </w:rPr>
              <w:t>.</w:t>
            </w:r>
            <w:r w:rsidRPr="00FB169F">
              <w:rPr>
                <w:rFonts w:ascii="Arial" w:cs="Arial"/>
                <w:sz w:val="15"/>
                <w:szCs w:val="15"/>
              </w:rPr>
              <w:t>21</w:t>
            </w:r>
          </w:p>
        </w:tc>
        <w:tc>
          <w:tcPr>
            <w:tcW w:w="1906" w:type="dxa"/>
            <w:shd w:val="clear" w:color="auto" w:fill="auto"/>
            <w:tcMar>
              <w:left w:w="28" w:type="dxa"/>
              <w:right w:w="28" w:type="dxa"/>
            </w:tcMar>
            <w:vAlign w:val="center"/>
          </w:tcPr>
          <w:p w:rsidR="00BB20F1" w:rsidRPr="00FB169F" w:rsidRDefault="00BB20F1" w:rsidP="005B6069">
            <w:pPr>
              <w:pStyle w:val="a9"/>
              <w:spacing w:line="280" w:lineRule="exact"/>
              <w:jc w:val="center"/>
              <w:rPr>
                <w:rFonts w:ascii="Arial" w:hAnsi="Arial" w:cs="Arial"/>
                <w:sz w:val="15"/>
                <w:szCs w:val="15"/>
              </w:rPr>
            </w:pPr>
            <w:r>
              <w:rPr>
                <w:rFonts w:ascii="Arial" w:hAnsi="Arial" w:cs="Arial"/>
                <w:sz w:val="15"/>
                <w:szCs w:val="15"/>
              </w:rPr>
              <w:t>Продолжительность этапа</w:t>
            </w:r>
            <w:r w:rsidRPr="00FB169F">
              <w:rPr>
                <w:rFonts w:ascii="Arial" w:hAnsi="Arial" w:cs="Arial" w:hint="eastAsia"/>
                <w:sz w:val="15"/>
                <w:szCs w:val="15"/>
              </w:rPr>
              <w:t xml:space="preserve"> 9 </w:t>
            </w:r>
          </w:p>
        </w:tc>
        <w:tc>
          <w:tcPr>
            <w:tcW w:w="2488" w:type="dxa"/>
            <w:shd w:val="clear" w:color="auto" w:fill="auto"/>
            <w:vAlign w:val="center"/>
          </w:tcPr>
          <w:p w:rsidR="00BB20F1" w:rsidRPr="00FB169F" w:rsidRDefault="00BB20F1" w:rsidP="005B6069">
            <w:pPr>
              <w:spacing w:line="280" w:lineRule="exact"/>
              <w:ind w:left="300" w:hanging="300"/>
              <w:rPr>
                <w:rFonts w:ascii="Arial" w:cs="Arial"/>
                <w:sz w:val="15"/>
                <w:szCs w:val="15"/>
              </w:rPr>
            </w:pPr>
            <w:r w:rsidRPr="00FB169F">
              <w:rPr>
                <w:rFonts w:ascii="Arial" w:cs="Arial" w:hint="eastAsia"/>
                <w:sz w:val="15"/>
                <w:szCs w:val="15"/>
              </w:rPr>
              <w:t>0</w:t>
            </w:r>
            <w:r w:rsidRPr="00FB169F">
              <w:rPr>
                <w:rFonts w:ascii="Arial" w:cs="Arial"/>
                <w:sz w:val="15"/>
                <w:szCs w:val="15"/>
              </w:rPr>
              <w:t>.0~6553.5</w:t>
            </w:r>
            <w:r w:rsidRPr="00624778">
              <w:rPr>
                <w:rFonts w:ascii="Arial" w:hAnsi="Arial" w:cs="Arial"/>
                <w:sz w:val="15"/>
                <w:szCs w:val="15"/>
                <w:lang w:val="ru-RU"/>
              </w:rPr>
              <w:t xml:space="preserve"> сек</w:t>
            </w:r>
            <w:r w:rsidRPr="00FB169F">
              <w:rPr>
                <w:rFonts w:ascii="Arial" w:cs="Arial"/>
                <w:sz w:val="15"/>
                <w:szCs w:val="15"/>
              </w:rPr>
              <w:t>（</w:t>
            </w:r>
            <w:r w:rsidRPr="00624778">
              <w:rPr>
                <w:rFonts w:ascii="Arial" w:hAnsi="Arial" w:cs="Arial"/>
                <w:sz w:val="15"/>
                <w:szCs w:val="15"/>
                <w:lang w:val="ru-RU"/>
              </w:rPr>
              <w:t>мин</w:t>
            </w:r>
            <w:r w:rsidRPr="00FB169F">
              <w:rPr>
                <w:rFonts w:ascii="Arial" w:cs="Arial"/>
                <w:sz w:val="15"/>
                <w:szCs w:val="15"/>
              </w:rPr>
              <w:t>）</w:t>
            </w:r>
          </w:p>
        </w:tc>
        <w:tc>
          <w:tcPr>
            <w:tcW w:w="1218" w:type="dxa"/>
            <w:shd w:val="clear" w:color="auto" w:fill="auto"/>
          </w:tcPr>
          <w:p w:rsidR="00BB20F1" w:rsidRPr="00FB169F" w:rsidRDefault="00BB20F1" w:rsidP="005B6069">
            <w:pPr>
              <w:spacing w:line="280" w:lineRule="exact"/>
              <w:ind w:left="300" w:hanging="300"/>
              <w:jc w:val="center"/>
              <w:rPr>
                <w:rFonts w:ascii="Arial" w:cs="Arial"/>
                <w:sz w:val="15"/>
                <w:szCs w:val="15"/>
              </w:rPr>
            </w:pPr>
            <w:r w:rsidRPr="00FB169F">
              <w:rPr>
                <w:rFonts w:ascii="Arial" w:cs="Arial"/>
                <w:sz w:val="15"/>
                <w:szCs w:val="15"/>
              </w:rPr>
              <w:t>0.0</w:t>
            </w:r>
            <w:r w:rsidRPr="00624778">
              <w:rPr>
                <w:rFonts w:ascii="Arial" w:hAnsi="Arial" w:cs="Arial"/>
                <w:sz w:val="15"/>
                <w:szCs w:val="15"/>
                <w:lang w:val="ru-RU"/>
              </w:rPr>
              <w:t xml:space="preserve"> сек</w:t>
            </w:r>
          </w:p>
        </w:tc>
      </w:tr>
      <w:tr w:rsidR="00BB20F1" w:rsidRPr="00E8328D" w:rsidTr="00BB20F1">
        <w:trPr>
          <w:jc w:val="center"/>
        </w:trPr>
        <w:tc>
          <w:tcPr>
            <w:tcW w:w="909" w:type="dxa"/>
            <w:shd w:val="clear" w:color="auto" w:fill="auto"/>
          </w:tcPr>
          <w:p w:rsidR="00BB20F1" w:rsidRPr="00FB169F" w:rsidRDefault="00BB20F1" w:rsidP="005B6069">
            <w:pPr>
              <w:spacing w:line="280" w:lineRule="exact"/>
              <w:ind w:left="300" w:hanging="300"/>
              <w:jc w:val="center"/>
              <w:rPr>
                <w:rFonts w:ascii="Arial" w:cs="Arial"/>
                <w:sz w:val="15"/>
                <w:szCs w:val="15"/>
              </w:rPr>
            </w:pPr>
            <w:r w:rsidRPr="00FB169F">
              <w:rPr>
                <w:rFonts w:ascii="Arial" w:cs="Arial"/>
                <w:sz w:val="15"/>
                <w:szCs w:val="15"/>
              </w:rPr>
              <w:lastRenderedPageBreak/>
              <w:t>P10</w:t>
            </w:r>
            <w:r w:rsidRPr="00FB169F">
              <w:rPr>
                <w:rFonts w:ascii="Arial" w:cs="Arial" w:hint="eastAsia"/>
                <w:sz w:val="15"/>
                <w:szCs w:val="15"/>
              </w:rPr>
              <w:t>.</w:t>
            </w:r>
            <w:r w:rsidRPr="00FB169F">
              <w:rPr>
                <w:rFonts w:ascii="Arial" w:cs="Arial"/>
                <w:sz w:val="15"/>
                <w:szCs w:val="15"/>
              </w:rPr>
              <w:t>22</w:t>
            </w:r>
          </w:p>
        </w:tc>
        <w:tc>
          <w:tcPr>
            <w:tcW w:w="1906" w:type="dxa"/>
            <w:shd w:val="clear" w:color="auto" w:fill="auto"/>
            <w:tcMar>
              <w:left w:w="28" w:type="dxa"/>
              <w:right w:w="28" w:type="dxa"/>
            </w:tcMar>
            <w:vAlign w:val="center"/>
          </w:tcPr>
          <w:p w:rsidR="00BB20F1" w:rsidRPr="00FB169F" w:rsidRDefault="00BB20F1" w:rsidP="005B6069">
            <w:pPr>
              <w:pStyle w:val="a9"/>
              <w:spacing w:line="280" w:lineRule="exact"/>
              <w:jc w:val="center"/>
              <w:rPr>
                <w:rFonts w:ascii="Arial" w:hAnsi="Arial" w:cs="Arial"/>
                <w:sz w:val="15"/>
                <w:szCs w:val="15"/>
              </w:rPr>
            </w:pPr>
            <w:r>
              <w:rPr>
                <w:rFonts w:ascii="Arial" w:hAnsi="Arial" w:cs="Arial"/>
                <w:sz w:val="15"/>
                <w:szCs w:val="15"/>
              </w:rPr>
              <w:t>Многоступенчат</w:t>
            </w:r>
            <w:r>
              <w:rPr>
                <w:rFonts w:ascii="Arial" w:hAnsi="Arial" w:cs="Arial"/>
                <w:sz w:val="15"/>
                <w:szCs w:val="15"/>
                <w:lang w:val="ru-RU"/>
              </w:rPr>
              <w:t xml:space="preserve">ая </w:t>
            </w:r>
            <w:r>
              <w:rPr>
                <w:rFonts w:ascii="Arial" w:hAnsi="Arial" w:cs="Arial"/>
                <w:sz w:val="15"/>
                <w:szCs w:val="15"/>
              </w:rPr>
              <w:t>скорость</w:t>
            </w:r>
            <w:r w:rsidRPr="00FB169F">
              <w:rPr>
                <w:rFonts w:ascii="Arial" w:hAnsi="Arial" w:cs="Arial"/>
                <w:sz w:val="15"/>
                <w:szCs w:val="15"/>
              </w:rPr>
              <w:t xml:space="preserve"> 10</w:t>
            </w:r>
          </w:p>
        </w:tc>
        <w:tc>
          <w:tcPr>
            <w:tcW w:w="2488" w:type="dxa"/>
            <w:shd w:val="clear" w:color="auto" w:fill="auto"/>
            <w:vAlign w:val="center"/>
          </w:tcPr>
          <w:p w:rsidR="00BB20F1" w:rsidRPr="00FB169F" w:rsidRDefault="00BB20F1" w:rsidP="005B6069">
            <w:pPr>
              <w:spacing w:line="280" w:lineRule="exact"/>
              <w:ind w:left="300" w:hanging="300"/>
              <w:rPr>
                <w:rFonts w:ascii="Arial" w:cs="Arial"/>
                <w:sz w:val="15"/>
                <w:szCs w:val="15"/>
              </w:rPr>
            </w:pPr>
            <w:r w:rsidRPr="00FB169F">
              <w:rPr>
                <w:rFonts w:ascii="Arial" w:cs="Arial" w:hint="eastAsia"/>
                <w:sz w:val="15"/>
                <w:szCs w:val="15"/>
              </w:rPr>
              <w:t>-100.0</w:t>
            </w:r>
            <w:r w:rsidRPr="00FB169F">
              <w:rPr>
                <w:rFonts w:ascii="Arial" w:cs="Arial"/>
                <w:sz w:val="15"/>
                <w:szCs w:val="15"/>
              </w:rPr>
              <w:t>~</w:t>
            </w:r>
            <w:r w:rsidRPr="00FB169F">
              <w:rPr>
                <w:rFonts w:ascii="Arial" w:cs="Arial" w:hint="eastAsia"/>
                <w:sz w:val="15"/>
                <w:szCs w:val="15"/>
              </w:rPr>
              <w:t>100.0%</w:t>
            </w:r>
          </w:p>
        </w:tc>
        <w:tc>
          <w:tcPr>
            <w:tcW w:w="1218" w:type="dxa"/>
            <w:shd w:val="clear" w:color="auto" w:fill="auto"/>
          </w:tcPr>
          <w:p w:rsidR="00BB20F1" w:rsidRPr="00FB169F" w:rsidRDefault="00BB20F1" w:rsidP="005B6069">
            <w:pPr>
              <w:spacing w:line="280" w:lineRule="exact"/>
              <w:ind w:left="300" w:hanging="300"/>
              <w:jc w:val="center"/>
              <w:rPr>
                <w:rFonts w:ascii="Arial" w:cs="Arial"/>
                <w:sz w:val="15"/>
                <w:szCs w:val="15"/>
              </w:rPr>
            </w:pPr>
            <w:r w:rsidRPr="00FB169F">
              <w:rPr>
                <w:rFonts w:ascii="Arial" w:cs="Arial" w:hint="eastAsia"/>
                <w:sz w:val="15"/>
                <w:szCs w:val="15"/>
              </w:rPr>
              <w:t>0</w:t>
            </w:r>
            <w:r w:rsidRPr="00FB169F">
              <w:rPr>
                <w:rFonts w:ascii="Arial" w:cs="Arial"/>
                <w:sz w:val="15"/>
                <w:szCs w:val="15"/>
              </w:rPr>
              <w:t>.0%</w:t>
            </w:r>
          </w:p>
        </w:tc>
      </w:tr>
      <w:tr w:rsidR="00BB20F1" w:rsidRPr="00E8328D" w:rsidTr="00BB20F1">
        <w:trPr>
          <w:jc w:val="center"/>
        </w:trPr>
        <w:tc>
          <w:tcPr>
            <w:tcW w:w="909" w:type="dxa"/>
            <w:shd w:val="clear" w:color="auto" w:fill="auto"/>
          </w:tcPr>
          <w:p w:rsidR="00BB20F1" w:rsidRPr="00FB169F" w:rsidRDefault="00BB20F1" w:rsidP="005B6069">
            <w:pPr>
              <w:spacing w:line="280" w:lineRule="exact"/>
              <w:ind w:left="300" w:hanging="300"/>
              <w:jc w:val="center"/>
              <w:rPr>
                <w:rFonts w:ascii="Arial" w:cs="Arial"/>
                <w:sz w:val="15"/>
                <w:szCs w:val="15"/>
              </w:rPr>
            </w:pPr>
            <w:r w:rsidRPr="00FB169F">
              <w:rPr>
                <w:rFonts w:ascii="Arial" w:cs="Arial"/>
                <w:sz w:val="15"/>
                <w:szCs w:val="15"/>
              </w:rPr>
              <w:t>P10</w:t>
            </w:r>
            <w:r w:rsidRPr="00FB169F">
              <w:rPr>
                <w:rFonts w:ascii="Arial" w:cs="Arial" w:hint="eastAsia"/>
                <w:sz w:val="15"/>
                <w:szCs w:val="15"/>
              </w:rPr>
              <w:t>.</w:t>
            </w:r>
            <w:r w:rsidRPr="00FB169F">
              <w:rPr>
                <w:rFonts w:ascii="Arial" w:cs="Arial"/>
                <w:sz w:val="15"/>
                <w:szCs w:val="15"/>
              </w:rPr>
              <w:t>23</w:t>
            </w:r>
          </w:p>
        </w:tc>
        <w:tc>
          <w:tcPr>
            <w:tcW w:w="1906" w:type="dxa"/>
            <w:shd w:val="clear" w:color="auto" w:fill="auto"/>
            <w:tcMar>
              <w:left w:w="28" w:type="dxa"/>
              <w:right w:w="28" w:type="dxa"/>
            </w:tcMar>
            <w:vAlign w:val="center"/>
          </w:tcPr>
          <w:p w:rsidR="00BB20F1" w:rsidRPr="00FB169F" w:rsidRDefault="00BB20F1" w:rsidP="005B6069">
            <w:pPr>
              <w:pStyle w:val="a9"/>
              <w:spacing w:line="280" w:lineRule="exact"/>
              <w:jc w:val="center"/>
              <w:rPr>
                <w:rFonts w:ascii="Arial" w:hAnsi="Arial" w:cs="Arial"/>
                <w:sz w:val="15"/>
                <w:szCs w:val="15"/>
              </w:rPr>
            </w:pPr>
            <w:r>
              <w:rPr>
                <w:rFonts w:ascii="Arial" w:hAnsi="Arial" w:cs="Arial"/>
                <w:sz w:val="15"/>
                <w:szCs w:val="15"/>
              </w:rPr>
              <w:t>Продолжительность этапа</w:t>
            </w:r>
            <w:r w:rsidRPr="00FB169F">
              <w:rPr>
                <w:rFonts w:ascii="Arial" w:hAnsi="Arial" w:cs="Arial" w:hint="eastAsia"/>
                <w:sz w:val="15"/>
                <w:szCs w:val="15"/>
              </w:rPr>
              <w:t xml:space="preserve"> 10 </w:t>
            </w:r>
          </w:p>
        </w:tc>
        <w:tc>
          <w:tcPr>
            <w:tcW w:w="2488" w:type="dxa"/>
            <w:shd w:val="clear" w:color="auto" w:fill="auto"/>
            <w:vAlign w:val="center"/>
          </w:tcPr>
          <w:p w:rsidR="00BB20F1" w:rsidRPr="00FB169F" w:rsidRDefault="00BB20F1" w:rsidP="005B6069">
            <w:pPr>
              <w:spacing w:line="280" w:lineRule="exact"/>
              <w:ind w:left="300" w:hanging="300"/>
              <w:rPr>
                <w:rFonts w:ascii="Arial" w:cs="Arial"/>
                <w:sz w:val="15"/>
                <w:szCs w:val="15"/>
              </w:rPr>
            </w:pPr>
            <w:r w:rsidRPr="00FB169F">
              <w:rPr>
                <w:rFonts w:ascii="Arial" w:cs="Arial" w:hint="eastAsia"/>
                <w:sz w:val="15"/>
                <w:szCs w:val="15"/>
              </w:rPr>
              <w:t>0</w:t>
            </w:r>
            <w:r w:rsidRPr="00FB169F">
              <w:rPr>
                <w:rFonts w:ascii="Arial" w:cs="Arial"/>
                <w:sz w:val="15"/>
                <w:szCs w:val="15"/>
              </w:rPr>
              <w:t>.0~6553.5</w:t>
            </w:r>
            <w:r w:rsidRPr="00624778">
              <w:rPr>
                <w:rFonts w:ascii="Arial" w:hAnsi="Arial" w:cs="Arial"/>
                <w:sz w:val="15"/>
                <w:szCs w:val="15"/>
                <w:lang w:val="ru-RU"/>
              </w:rPr>
              <w:t xml:space="preserve"> сек</w:t>
            </w:r>
            <w:r w:rsidRPr="00FB169F">
              <w:rPr>
                <w:rFonts w:ascii="Arial" w:cs="Arial"/>
                <w:sz w:val="15"/>
                <w:szCs w:val="15"/>
              </w:rPr>
              <w:t>（</w:t>
            </w:r>
            <w:r w:rsidRPr="00624778">
              <w:rPr>
                <w:rFonts w:ascii="Arial" w:hAnsi="Arial" w:cs="Arial"/>
                <w:sz w:val="15"/>
                <w:szCs w:val="15"/>
                <w:lang w:val="ru-RU"/>
              </w:rPr>
              <w:t>мин</w:t>
            </w:r>
            <w:r w:rsidRPr="00FB169F">
              <w:rPr>
                <w:rFonts w:ascii="Arial" w:cs="Arial"/>
                <w:sz w:val="15"/>
                <w:szCs w:val="15"/>
              </w:rPr>
              <w:t>）</w:t>
            </w:r>
          </w:p>
        </w:tc>
        <w:tc>
          <w:tcPr>
            <w:tcW w:w="1218" w:type="dxa"/>
            <w:shd w:val="clear" w:color="auto" w:fill="auto"/>
          </w:tcPr>
          <w:p w:rsidR="00BB20F1" w:rsidRPr="00FB169F" w:rsidRDefault="00BB20F1" w:rsidP="005B6069">
            <w:pPr>
              <w:spacing w:line="280" w:lineRule="exact"/>
              <w:ind w:left="300" w:hanging="300"/>
              <w:jc w:val="center"/>
              <w:rPr>
                <w:rFonts w:ascii="Arial" w:cs="Arial"/>
                <w:sz w:val="15"/>
                <w:szCs w:val="15"/>
              </w:rPr>
            </w:pPr>
            <w:r w:rsidRPr="00FB169F">
              <w:rPr>
                <w:rFonts w:ascii="Arial" w:cs="Arial"/>
                <w:sz w:val="15"/>
                <w:szCs w:val="15"/>
              </w:rPr>
              <w:t>0.0</w:t>
            </w:r>
            <w:r w:rsidRPr="00624778">
              <w:rPr>
                <w:rFonts w:ascii="Arial" w:hAnsi="Arial" w:cs="Arial"/>
                <w:sz w:val="15"/>
                <w:szCs w:val="15"/>
                <w:lang w:val="ru-RU"/>
              </w:rPr>
              <w:t xml:space="preserve"> сек</w:t>
            </w:r>
          </w:p>
        </w:tc>
      </w:tr>
      <w:tr w:rsidR="00BB20F1" w:rsidRPr="00E8328D" w:rsidTr="00BB20F1">
        <w:trPr>
          <w:jc w:val="center"/>
        </w:trPr>
        <w:tc>
          <w:tcPr>
            <w:tcW w:w="909" w:type="dxa"/>
            <w:shd w:val="clear" w:color="auto" w:fill="auto"/>
          </w:tcPr>
          <w:p w:rsidR="00BB20F1" w:rsidRPr="00FB169F" w:rsidRDefault="00BB20F1" w:rsidP="005B6069">
            <w:pPr>
              <w:spacing w:line="280" w:lineRule="exact"/>
              <w:ind w:left="300" w:hanging="300"/>
              <w:jc w:val="center"/>
              <w:rPr>
                <w:rFonts w:ascii="Arial" w:cs="Arial"/>
                <w:sz w:val="15"/>
                <w:szCs w:val="15"/>
              </w:rPr>
            </w:pPr>
            <w:r w:rsidRPr="00FB169F">
              <w:rPr>
                <w:rFonts w:ascii="Arial" w:cs="Arial"/>
                <w:sz w:val="15"/>
                <w:szCs w:val="15"/>
              </w:rPr>
              <w:t>P10</w:t>
            </w:r>
            <w:r w:rsidRPr="00FB169F">
              <w:rPr>
                <w:rFonts w:ascii="Arial" w:cs="Arial" w:hint="eastAsia"/>
                <w:sz w:val="15"/>
                <w:szCs w:val="15"/>
              </w:rPr>
              <w:t>.</w:t>
            </w:r>
            <w:r w:rsidRPr="00FB169F">
              <w:rPr>
                <w:rFonts w:ascii="Arial" w:cs="Arial"/>
                <w:sz w:val="15"/>
                <w:szCs w:val="15"/>
              </w:rPr>
              <w:t>24</w:t>
            </w:r>
          </w:p>
        </w:tc>
        <w:tc>
          <w:tcPr>
            <w:tcW w:w="1906" w:type="dxa"/>
            <w:shd w:val="clear" w:color="auto" w:fill="auto"/>
            <w:tcMar>
              <w:left w:w="28" w:type="dxa"/>
              <w:right w:w="28" w:type="dxa"/>
            </w:tcMar>
            <w:vAlign w:val="center"/>
          </w:tcPr>
          <w:p w:rsidR="00BB20F1" w:rsidRPr="00FB169F" w:rsidRDefault="00BB20F1" w:rsidP="005B6069">
            <w:pPr>
              <w:pStyle w:val="a9"/>
              <w:spacing w:line="280" w:lineRule="exact"/>
              <w:jc w:val="center"/>
              <w:rPr>
                <w:rFonts w:ascii="Arial" w:hAnsi="Arial" w:cs="Arial"/>
                <w:sz w:val="15"/>
                <w:szCs w:val="15"/>
              </w:rPr>
            </w:pPr>
            <w:r>
              <w:rPr>
                <w:rFonts w:ascii="Arial" w:hAnsi="Arial" w:cs="Arial"/>
                <w:sz w:val="15"/>
                <w:szCs w:val="15"/>
              </w:rPr>
              <w:t>Многоступенчат</w:t>
            </w:r>
            <w:r>
              <w:rPr>
                <w:rFonts w:ascii="Arial" w:hAnsi="Arial" w:cs="Arial"/>
                <w:sz w:val="15"/>
                <w:szCs w:val="15"/>
                <w:lang w:val="ru-RU"/>
              </w:rPr>
              <w:t xml:space="preserve">ая </w:t>
            </w:r>
            <w:r>
              <w:rPr>
                <w:rFonts w:ascii="Arial" w:hAnsi="Arial" w:cs="Arial"/>
                <w:sz w:val="15"/>
                <w:szCs w:val="15"/>
              </w:rPr>
              <w:t>скорость</w:t>
            </w:r>
            <w:r w:rsidRPr="00FB169F">
              <w:rPr>
                <w:rFonts w:ascii="Arial" w:hAnsi="Arial" w:cs="Arial"/>
                <w:sz w:val="15"/>
                <w:szCs w:val="15"/>
              </w:rPr>
              <w:t xml:space="preserve"> 11</w:t>
            </w:r>
          </w:p>
        </w:tc>
        <w:tc>
          <w:tcPr>
            <w:tcW w:w="2488" w:type="dxa"/>
            <w:shd w:val="clear" w:color="auto" w:fill="auto"/>
            <w:vAlign w:val="center"/>
          </w:tcPr>
          <w:p w:rsidR="00BB20F1" w:rsidRPr="00FB169F" w:rsidRDefault="00BB20F1" w:rsidP="005B6069">
            <w:pPr>
              <w:spacing w:line="280" w:lineRule="exact"/>
              <w:ind w:left="300" w:hanging="300"/>
              <w:rPr>
                <w:rFonts w:ascii="Arial" w:cs="Arial"/>
                <w:sz w:val="15"/>
                <w:szCs w:val="15"/>
              </w:rPr>
            </w:pPr>
            <w:r w:rsidRPr="00FB169F">
              <w:rPr>
                <w:rFonts w:ascii="Arial" w:cs="Arial" w:hint="eastAsia"/>
                <w:sz w:val="15"/>
                <w:szCs w:val="15"/>
              </w:rPr>
              <w:t>-100.0</w:t>
            </w:r>
            <w:r w:rsidRPr="00FB169F">
              <w:rPr>
                <w:rFonts w:ascii="Arial" w:cs="Arial"/>
                <w:sz w:val="15"/>
                <w:szCs w:val="15"/>
              </w:rPr>
              <w:t>~</w:t>
            </w:r>
            <w:r w:rsidRPr="00FB169F">
              <w:rPr>
                <w:rFonts w:ascii="Arial" w:cs="Arial" w:hint="eastAsia"/>
                <w:sz w:val="15"/>
                <w:szCs w:val="15"/>
              </w:rPr>
              <w:t>100.0%</w:t>
            </w:r>
          </w:p>
        </w:tc>
        <w:tc>
          <w:tcPr>
            <w:tcW w:w="1218" w:type="dxa"/>
            <w:shd w:val="clear" w:color="auto" w:fill="auto"/>
          </w:tcPr>
          <w:p w:rsidR="00BB20F1" w:rsidRPr="00FB169F" w:rsidRDefault="00BB20F1" w:rsidP="005B6069">
            <w:pPr>
              <w:spacing w:line="280" w:lineRule="exact"/>
              <w:ind w:left="300" w:hanging="300"/>
              <w:jc w:val="center"/>
              <w:rPr>
                <w:rFonts w:ascii="Arial" w:cs="Arial"/>
                <w:sz w:val="15"/>
                <w:szCs w:val="15"/>
              </w:rPr>
            </w:pPr>
            <w:r w:rsidRPr="00FB169F">
              <w:rPr>
                <w:rFonts w:ascii="Arial" w:cs="Arial" w:hint="eastAsia"/>
                <w:sz w:val="15"/>
                <w:szCs w:val="15"/>
              </w:rPr>
              <w:t>0</w:t>
            </w:r>
            <w:r w:rsidRPr="00FB169F">
              <w:rPr>
                <w:rFonts w:ascii="Arial" w:cs="Arial"/>
                <w:sz w:val="15"/>
                <w:szCs w:val="15"/>
              </w:rPr>
              <w:t>.0%</w:t>
            </w:r>
          </w:p>
        </w:tc>
      </w:tr>
      <w:tr w:rsidR="00BB20F1" w:rsidRPr="00E8328D" w:rsidTr="00BB20F1">
        <w:trPr>
          <w:jc w:val="center"/>
        </w:trPr>
        <w:tc>
          <w:tcPr>
            <w:tcW w:w="909" w:type="dxa"/>
            <w:shd w:val="clear" w:color="auto" w:fill="auto"/>
          </w:tcPr>
          <w:p w:rsidR="00BB20F1" w:rsidRPr="00FB169F" w:rsidRDefault="00BB20F1" w:rsidP="005B6069">
            <w:pPr>
              <w:spacing w:line="280" w:lineRule="exact"/>
              <w:ind w:left="300" w:hanging="300"/>
              <w:jc w:val="center"/>
              <w:rPr>
                <w:rFonts w:ascii="Arial" w:cs="Arial"/>
                <w:sz w:val="15"/>
                <w:szCs w:val="15"/>
              </w:rPr>
            </w:pPr>
            <w:r w:rsidRPr="00FB169F">
              <w:rPr>
                <w:rFonts w:ascii="Arial" w:cs="Arial"/>
                <w:sz w:val="15"/>
                <w:szCs w:val="15"/>
              </w:rPr>
              <w:t>P10</w:t>
            </w:r>
            <w:r w:rsidRPr="00FB169F">
              <w:rPr>
                <w:rFonts w:ascii="Arial" w:cs="Arial" w:hint="eastAsia"/>
                <w:sz w:val="15"/>
                <w:szCs w:val="15"/>
              </w:rPr>
              <w:t>.</w:t>
            </w:r>
            <w:r w:rsidRPr="00FB169F">
              <w:rPr>
                <w:rFonts w:ascii="Arial" w:cs="Arial"/>
                <w:sz w:val="15"/>
                <w:szCs w:val="15"/>
              </w:rPr>
              <w:t>25</w:t>
            </w:r>
          </w:p>
        </w:tc>
        <w:tc>
          <w:tcPr>
            <w:tcW w:w="1906" w:type="dxa"/>
            <w:shd w:val="clear" w:color="auto" w:fill="auto"/>
            <w:tcMar>
              <w:left w:w="28" w:type="dxa"/>
              <w:right w:w="28" w:type="dxa"/>
            </w:tcMar>
            <w:vAlign w:val="center"/>
          </w:tcPr>
          <w:p w:rsidR="00BB20F1" w:rsidRPr="00FB169F" w:rsidRDefault="00BB20F1" w:rsidP="005B6069">
            <w:pPr>
              <w:pStyle w:val="a9"/>
              <w:spacing w:line="280" w:lineRule="exact"/>
              <w:jc w:val="center"/>
              <w:rPr>
                <w:rFonts w:ascii="Arial" w:hAnsi="Arial" w:cs="Arial"/>
                <w:sz w:val="15"/>
                <w:szCs w:val="15"/>
              </w:rPr>
            </w:pPr>
            <w:r>
              <w:rPr>
                <w:rFonts w:ascii="Arial" w:hAnsi="Arial" w:cs="Arial"/>
                <w:sz w:val="15"/>
                <w:szCs w:val="15"/>
              </w:rPr>
              <w:t>Продолжительность этапа</w:t>
            </w:r>
            <w:r w:rsidRPr="00FB169F">
              <w:rPr>
                <w:rFonts w:ascii="Arial" w:hAnsi="Arial" w:cs="Arial" w:hint="eastAsia"/>
                <w:sz w:val="15"/>
                <w:szCs w:val="15"/>
              </w:rPr>
              <w:t xml:space="preserve"> 11 </w:t>
            </w:r>
          </w:p>
        </w:tc>
        <w:tc>
          <w:tcPr>
            <w:tcW w:w="2488" w:type="dxa"/>
            <w:shd w:val="clear" w:color="auto" w:fill="auto"/>
            <w:vAlign w:val="center"/>
          </w:tcPr>
          <w:p w:rsidR="00BB20F1" w:rsidRPr="00FB169F" w:rsidRDefault="00BB20F1" w:rsidP="005B6069">
            <w:pPr>
              <w:spacing w:line="280" w:lineRule="exact"/>
              <w:ind w:left="300" w:hanging="300"/>
              <w:rPr>
                <w:rFonts w:ascii="Arial" w:cs="Arial"/>
                <w:sz w:val="15"/>
                <w:szCs w:val="15"/>
              </w:rPr>
            </w:pPr>
            <w:r w:rsidRPr="00FB169F">
              <w:rPr>
                <w:rFonts w:ascii="Arial" w:cs="Arial" w:hint="eastAsia"/>
                <w:sz w:val="15"/>
                <w:szCs w:val="15"/>
              </w:rPr>
              <w:t>0</w:t>
            </w:r>
            <w:r w:rsidRPr="00FB169F">
              <w:rPr>
                <w:rFonts w:ascii="Arial" w:cs="Arial"/>
                <w:sz w:val="15"/>
                <w:szCs w:val="15"/>
              </w:rPr>
              <w:t>.0~6553.5</w:t>
            </w:r>
            <w:r w:rsidRPr="00624778">
              <w:rPr>
                <w:rFonts w:ascii="Arial" w:hAnsi="Arial" w:cs="Arial"/>
                <w:sz w:val="15"/>
                <w:szCs w:val="15"/>
                <w:lang w:val="ru-RU"/>
              </w:rPr>
              <w:t xml:space="preserve"> сек</w:t>
            </w:r>
            <w:r w:rsidRPr="00FB169F">
              <w:rPr>
                <w:rFonts w:ascii="Arial" w:cs="Arial"/>
                <w:sz w:val="15"/>
                <w:szCs w:val="15"/>
              </w:rPr>
              <w:t>（</w:t>
            </w:r>
            <w:r w:rsidRPr="00624778">
              <w:rPr>
                <w:rFonts w:ascii="Arial" w:hAnsi="Arial" w:cs="Arial"/>
                <w:sz w:val="15"/>
                <w:szCs w:val="15"/>
                <w:lang w:val="ru-RU"/>
              </w:rPr>
              <w:t>мин</w:t>
            </w:r>
            <w:r w:rsidRPr="00FB169F">
              <w:rPr>
                <w:rFonts w:ascii="Arial" w:cs="Arial"/>
                <w:sz w:val="15"/>
                <w:szCs w:val="15"/>
              </w:rPr>
              <w:t>）</w:t>
            </w:r>
          </w:p>
        </w:tc>
        <w:tc>
          <w:tcPr>
            <w:tcW w:w="1218" w:type="dxa"/>
            <w:shd w:val="clear" w:color="auto" w:fill="auto"/>
          </w:tcPr>
          <w:p w:rsidR="00BB20F1" w:rsidRPr="00FB169F" w:rsidRDefault="00BB20F1" w:rsidP="005B6069">
            <w:pPr>
              <w:spacing w:line="280" w:lineRule="exact"/>
              <w:ind w:left="300" w:hanging="300"/>
              <w:jc w:val="center"/>
              <w:rPr>
                <w:rFonts w:ascii="Arial" w:cs="Arial"/>
                <w:sz w:val="15"/>
                <w:szCs w:val="15"/>
              </w:rPr>
            </w:pPr>
            <w:r w:rsidRPr="00FB169F">
              <w:rPr>
                <w:rFonts w:ascii="Arial" w:cs="Arial"/>
                <w:sz w:val="15"/>
                <w:szCs w:val="15"/>
              </w:rPr>
              <w:t>0.0</w:t>
            </w:r>
            <w:r w:rsidRPr="00624778">
              <w:rPr>
                <w:rFonts w:ascii="Arial" w:hAnsi="Arial" w:cs="Arial"/>
                <w:sz w:val="15"/>
                <w:szCs w:val="15"/>
                <w:lang w:val="ru-RU"/>
              </w:rPr>
              <w:t xml:space="preserve"> сек</w:t>
            </w:r>
          </w:p>
        </w:tc>
      </w:tr>
      <w:tr w:rsidR="00BB20F1" w:rsidRPr="00E8328D" w:rsidTr="00BB20F1">
        <w:trPr>
          <w:jc w:val="center"/>
        </w:trPr>
        <w:tc>
          <w:tcPr>
            <w:tcW w:w="909" w:type="dxa"/>
            <w:shd w:val="clear" w:color="auto" w:fill="auto"/>
          </w:tcPr>
          <w:p w:rsidR="00BB20F1" w:rsidRPr="00FB169F" w:rsidRDefault="00BB20F1" w:rsidP="005B6069">
            <w:pPr>
              <w:spacing w:line="280" w:lineRule="exact"/>
              <w:ind w:left="300" w:hanging="300"/>
              <w:jc w:val="center"/>
              <w:rPr>
                <w:rFonts w:ascii="Arial" w:cs="Arial"/>
                <w:sz w:val="15"/>
                <w:szCs w:val="15"/>
              </w:rPr>
            </w:pPr>
            <w:r w:rsidRPr="00FB169F">
              <w:rPr>
                <w:rFonts w:ascii="Arial" w:cs="Arial"/>
                <w:sz w:val="15"/>
                <w:szCs w:val="15"/>
              </w:rPr>
              <w:t>P10</w:t>
            </w:r>
            <w:r w:rsidRPr="00FB169F">
              <w:rPr>
                <w:rFonts w:ascii="Arial" w:cs="Arial" w:hint="eastAsia"/>
                <w:sz w:val="15"/>
                <w:szCs w:val="15"/>
              </w:rPr>
              <w:t>.</w:t>
            </w:r>
            <w:r w:rsidRPr="00FB169F">
              <w:rPr>
                <w:rFonts w:ascii="Arial" w:cs="Arial"/>
                <w:sz w:val="15"/>
                <w:szCs w:val="15"/>
              </w:rPr>
              <w:t>26</w:t>
            </w:r>
          </w:p>
        </w:tc>
        <w:tc>
          <w:tcPr>
            <w:tcW w:w="1906" w:type="dxa"/>
            <w:shd w:val="clear" w:color="auto" w:fill="auto"/>
            <w:tcMar>
              <w:left w:w="28" w:type="dxa"/>
              <w:right w:w="28" w:type="dxa"/>
            </w:tcMar>
            <w:vAlign w:val="center"/>
          </w:tcPr>
          <w:p w:rsidR="00BB20F1" w:rsidRPr="00FB169F" w:rsidRDefault="00BB20F1" w:rsidP="005B6069">
            <w:pPr>
              <w:pStyle w:val="a9"/>
              <w:spacing w:line="280" w:lineRule="exact"/>
              <w:jc w:val="center"/>
              <w:rPr>
                <w:rFonts w:ascii="Arial" w:hAnsi="Arial" w:cs="Arial"/>
                <w:sz w:val="15"/>
                <w:szCs w:val="15"/>
              </w:rPr>
            </w:pPr>
            <w:r>
              <w:rPr>
                <w:rFonts w:ascii="Arial" w:hAnsi="Arial" w:cs="Arial"/>
                <w:sz w:val="15"/>
                <w:szCs w:val="15"/>
              </w:rPr>
              <w:t>Многоступенчат</w:t>
            </w:r>
            <w:r>
              <w:rPr>
                <w:rFonts w:ascii="Arial" w:hAnsi="Arial" w:cs="Arial"/>
                <w:sz w:val="15"/>
                <w:szCs w:val="15"/>
                <w:lang w:val="ru-RU"/>
              </w:rPr>
              <w:t xml:space="preserve">ая </w:t>
            </w:r>
            <w:r>
              <w:rPr>
                <w:rFonts w:ascii="Arial" w:hAnsi="Arial" w:cs="Arial"/>
                <w:sz w:val="15"/>
                <w:szCs w:val="15"/>
              </w:rPr>
              <w:t>скорость</w:t>
            </w:r>
            <w:r w:rsidRPr="00FB169F">
              <w:rPr>
                <w:rFonts w:ascii="Arial" w:hAnsi="Arial" w:cs="Arial"/>
                <w:sz w:val="15"/>
                <w:szCs w:val="15"/>
              </w:rPr>
              <w:t xml:space="preserve"> 12</w:t>
            </w:r>
          </w:p>
        </w:tc>
        <w:tc>
          <w:tcPr>
            <w:tcW w:w="2488" w:type="dxa"/>
            <w:shd w:val="clear" w:color="auto" w:fill="auto"/>
            <w:vAlign w:val="center"/>
          </w:tcPr>
          <w:p w:rsidR="00BB20F1" w:rsidRPr="00FB169F" w:rsidRDefault="00BB20F1" w:rsidP="005B6069">
            <w:pPr>
              <w:spacing w:line="280" w:lineRule="exact"/>
              <w:ind w:left="300" w:hanging="300"/>
              <w:rPr>
                <w:rFonts w:ascii="Arial" w:cs="Arial"/>
                <w:sz w:val="15"/>
                <w:szCs w:val="15"/>
              </w:rPr>
            </w:pPr>
            <w:r w:rsidRPr="00FB169F">
              <w:rPr>
                <w:rFonts w:ascii="Arial" w:cs="Arial" w:hint="eastAsia"/>
                <w:sz w:val="15"/>
                <w:szCs w:val="15"/>
              </w:rPr>
              <w:t>-100.0</w:t>
            </w:r>
            <w:r w:rsidRPr="00FB169F">
              <w:rPr>
                <w:rFonts w:ascii="Arial" w:cs="Arial"/>
                <w:sz w:val="15"/>
                <w:szCs w:val="15"/>
              </w:rPr>
              <w:t>~</w:t>
            </w:r>
            <w:r w:rsidRPr="00FB169F">
              <w:rPr>
                <w:rFonts w:ascii="Arial" w:cs="Arial" w:hint="eastAsia"/>
                <w:sz w:val="15"/>
                <w:szCs w:val="15"/>
              </w:rPr>
              <w:t>100.0%</w:t>
            </w:r>
          </w:p>
        </w:tc>
        <w:tc>
          <w:tcPr>
            <w:tcW w:w="1218" w:type="dxa"/>
            <w:shd w:val="clear" w:color="auto" w:fill="auto"/>
          </w:tcPr>
          <w:p w:rsidR="00BB20F1" w:rsidRPr="00FB169F" w:rsidRDefault="00BB20F1" w:rsidP="005B6069">
            <w:pPr>
              <w:spacing w:line="280" w:lineRule="exact"/>
              <w:ind w:left="300" w:hanging="300"/>
              <w:jc w:val="center"/>
              <w:rPr>
                <w:rFonts w:ascii="Arial" w:cs="Arial"/>
                <w:sz w:val="15"/>
                <w:szCs w:val="15"/>
              </w:rPr>
            </w:pPr>
            <w:r w:rsidRPr="00FB169F">
              <w:rPr>
                <w:rFonts w:ascii="Arial" w:cs="Arial" w:hint="eastAsia"/>
                <w:sz w:val="15"/>
                <w:szCs w:val="15"/>
              </w:rPr>
              <w:t>0</w:t>
            </w:r>
            <w:r w:rsidRPr="00FB169F">
              <w:rPr>
                <w:rFonts w:ascii="Arial" w:cs="Arial"/>
                <w:sz w:val="15"/>
                <w:szCs w:val="15"/>
              </w:rPr>
              <w:t>.0%</w:t>
            </w:r>
          </w:p>
        </w:tc>
      </w:tr>
      <w:tr w:rsidR="00BB20F1" w:rsidRPr="00E8328D" w:rsidTr="00BB20F1">
        <w:trPr>
          <w:jc w:val="center"/>
        </w:trPr>
        <w:tc>
          <w:tcPr>
            <w:tcW w:w="909" w:type="dxa"/>
            <w:shd w:val="clear" w:color="auto" w:fill="auto"/>
          </w:tcPr>
          <w:p w:rsidR="00BB20F1" w:rsidRPr="00FB169F" w:rsidRDefault="00BB20F1" w:rsidP="005B6069">
            <w:pPr>
              <w:spacing w:line="280" w:lineRule="exact"/>
              <w:ind w:left="300" w:hanging="300"/>
              <w:jc w:val="center"/>
              <w:rPr>
                <w:rFonts w:ascii="Arial" w:cs="Arial"/>
                <w:sz w:val="15"/>
                <w:szCs w:val="15"/>
              </w:rPr>
            </w:pPr>
            <w:r w:rsidRPr="00FB169F">
              <w:rPr>
                <w:rFonts w:ascii="Arial" w:cs="Arial"/>
                <w:sz w:val="15"/>
                <w:szCs w:val="15"/>
              </w:rPr>
              <w:t>P10</w:t>
            </w:r>
            <w:r w:rsidRPr="00FB169F">
              <w:rPr>
                <w:rFonts w:ascii="Arial" w:cs="Arial" w:hint="eastAsia"/>
                <w:sz w:val="15"/>
                <w:szCs w:val="15"/>
              </w:rPr>
              <w:t>.</w:t>
            </w:r>
            <w:r w:rsidRPr="00FB169F">
              <w:rPr>
                <w:rFonts w:ascii="Arial" w:cs="Arial"/>
                <w:sz w:val="15"/>
                <w:szCs w:val="15"/>
              </w:rPr>
              <w:t>27</w:t>
            </w:r>
          </w:p>
        </w:tc>
        <w:tc>
          <w:tcPr>
            <w:tcW w:w="1906" w:type="dxa"/>
            <w:shd w:val="clear" w:color="auto" w:fill="auto"/>
            <w:tcMar>
              <w:left w:w="28" w:type="dxa"/>
              <w:right w:w="28" w:type="dxa"/>
            </w:tcMar>
            <w:vAlign w:val="center"/>
          </w:tcPr>
          <w:p w:rsidR="00BB20F1" w:rsidRPr="00FB169F" w:rsidRDefault="00BB20F1" w:rsidP="005B6069">
            <w:pPr>
              <w:pStyle w:val="a9"/>
              <w:spacing w:line="280" w:lineRule="exact"/>
              <w:jc w:val="center"/>
              <w:rPr>
                <w:rFonts w:ascii="Arial" w:hAnsi="Arial" w:cs="Arial"/>
                <w:sz w:val="15"/>
                <w:szCs w:val="15"/>
              </w:rPr>
            </w:pPr>
            <w:r>
              <w:rPr>
                <w:rFonts w:ascii="Arial" w:hAnsi="Arial" w:cs="Arial"/>
                <w:sz w:val="15"/>
                <w:szCs w:val="15"/>
              </w:rPr>
              <w:t>Продолжительность этапа</w:t>
            </w:r>
            <w:r w:rsidRPr="00FB169F">
              <w:rPr>
                <w:rFonts w:ascii="Arial" w:hAnsi="Arial" w:cs="Arial" w:hint="eastAsia"/>
                <w:sz w:val="15"/>
                <w:szCs w:val="15"/>
              </w:rPr>
              <w:t xml:space="preserve"> 12 </w:t>
            </w:r>
          </w:p>
        </w:tc>
        <w:tc>
          <w:tcPr>
            <w:tcW w:w="2488" w:type="dxa"/>
            <w:shd w:val="clear" w:color="auto" w:fill="auto"/>
            <w:vAlign w:val="center"/>
          </w:tcPr>
          <w:p w:rsidR="00BB20F1" w:rsidRPr="00FB169F" w:rsidRDefault="00BB20F1" w:rsidP="005B6069">
            <w:pPr>
              <w:spacing w:line="280" w:lineRule="exact"/>
              <w:ind w:left="300" w:hanging="300"/>
              <w:rPr>
                <w:rFonts w:ascii="Arial" w:cs="Arial"/>
                <w:sz w:val="15"/>
                <w:szCs w:val="15"/>
              </w:rPr>
            </w:pPr>
            <w:r w:rsidRPr="00FB169F">
              <w:rPr>
                <w:rFonts w:ascii="Arial" w:cs="Arial" w:hint="eastAsia"/>
                <w:sz w:val="15"/>
                <w:szCs w:val="15"/>
              </w:rPr>
              <w:t>0</w:t>
            </w:r>
            <w:r w:rsidRPr="00FB169F">
              <w:rPr>
                <w:rFonts w:ascii="Arial" w:cs="Arial"/>
                <w:sz w:val="15"/>
                <w:szCs w:val="15"/>
              </w:rPr>
              <w:t>.0~6553.5</w:t>
            </w:r>
            <w:r w:rsidRPr="00624778">
              <w:rPr>
                <w:rFonts w:ascii="Arial" w:hAnsi="Arial" w:cs="Arial"/>
                <w:sz w:val="15"/>
                <w:szCs w:val="15"/>
                <w:lang w:val="ru-RU"/>
              </w:rPr>
              <w:t xml:space="preserve"> сек</w:t>
            </w:r>
            <w:r w:rsidRPr="00FB169F">
              <w:rPr>
                <w:rFonts w:ascii="Arial" w:cs="Arial"/>
                <w:sz w:val="15"/>
                <w:szCs w:val="15"/>
              </w:rPr>
              <w:t>（</w:t>
            </w:r>
            <w:r w:rsidRPr="00624778">
              <w:rPr>
                <w:rFonts w:ascii="Arial" w:hAnsi="Arial" w:cs="Arial"/>
                <w:sz w:val="15"/>
                <w:szCs w:val="15"/>
                <w:lang w:val="ru-RU"/>
              </w:rPr>
              <w:t>мин</w:t>
            </w:r>
            <w:r w:rsidRPr="00FB169F">
              <w:rPr>
                <w:rFonts w:ascii="Arial" w:cs="Arial"/>
                <w:sz w:val="15"/>
                <w:szCs w:val="15"/>
              </w:rPr>
              <w:t>）</w:t>
            </w:r>
          </w:p>
        </w:tc>
        <w:tc>
          <w:tcPr>
            <w:tcW w:w="1218" w:type="dxa"/>
            <w:shd w:val="clear" w:color="auto" w:fill="auto"/>
          </w:tcPr>
          <w:p w:rsidR="00BB20F1" w:rsidRPr="00FB169F" w:rsidRDefault="00BB20F1" w:rsidP="005B6069">
            <w:pPr>
              <w:spacing w:line="280" w:lineRule="exact"/>
              <w:ind w:left="300" w:hanging="300"/>
              <w:jc w:val="center"/>
              <w:rPr>
                <w:rFonts w:ascii="Arial" w:cs="Arial"/>
                <w:sz w:val="15"/>
                <w:szCs w:val="15"/>
              </w:rPr>
            </w:pPr>
            <w:r w:rsidRPr="00FB169F">
              <w:rPr>
                <w:rFonts w:ascii="Arial" w:cs="Arial"/>
                <w:sz w:val="15"/>
                <w:szCs w:val="15"/>
              </w:rPr>
              <w:t>0.0</w:t>
            </w:r>
            <w:r w:rsidRPr="00624778">
              <w:rPr>
                <w:rFonts w:ascii="Arial" w:hAnsi="Arial" w:cs="Arial"/>
                <w:sz w:val="15"/>
                <w:szCs w:val="15"/>
                <w:lang w:val="ru-RU"/>
              </w:rPr>
              <w:t xml:space="preserve"> сек</w:t>
            </w:r>
          </w:p>
        </w:tc>
      </w:tr>
      <w:tr w:rsidR="00BB20F1" w:rsidRPr="00E8328D" w:rsidTr="00BB20F1">
        <w:trPr>
          <w:jc w:val="center"/>
        </w:trPr>
        <w:tc>
          <w:tcPr>
            <w:tcW w:w="909" w:type="dxa"/>
            <w:shd w:val="clear" w:color="auto" w:fill="auto"/>
          </w:tcPr>
          <w:p w:rsidR="00BB20F1" w:rsidRPr="00FB169F" w:rsidRDefault="00BB20F1" w:rsidP="005B6069">
            <w:pPr>
              <w:spacing w:line="280" w:lineRule="exact"/>
              <w:ind w:left="300" w:hanging="300"/>
              <w:jc w:val="center"/>
              <w:rPr>
                <w:rFonts w:ascii="Arial" w:cs="Arial"/>
                <w:sz w:val="15"/>
                <w:szCs w:val="15"/>
              </w:rPr>
            </w:pPr>
            <w:r w:rsidRPr="00FB169F">
              <w:rPr>
                <w:rFonts w:ascii="Arial" w:cs="Arial"/>
                <w:sz w:val="15"/>
                <w:szCs w:val="15"/>
              </w:rPr>
              <w:t>P10</w:t>
            </w:r>
            <w:r w:rsidRPr="00FB169F">
              <w:rPr>
                <w:rFonts w:ascii="Arial" w:cs="Arial" w:hint="eastAsia"/>
                <w:sz w:val="15"/>
                <w:szCs w:val="15"/>
              </w:rPr>
              <w:t>.</w:t>
            </w:r>
            <w:r w:rsidRPr="00FB169F">
              <w:rPr>
                <w:rFonts w:ascii="Arial" w:cs="Arial"/>
                <w:sz w:val="15"/>
                <w:szCs w:val="15"/>
              </w:rPr>
              <w:t>28</w:t>
            </w:r>
          </w:p>
        </w:tc>
        <w:tc>
          <w:tcPr>
            <w:tcW w:w="1906" w:type="dxa"/>
            <w:shd w:val="clear" w:color="auto" w:fill="auto"/>
            <w:tcMar>
              <w:left w:w="28" w:type="dxa"/>
              <w:right w:w="28" w:type="dxa"/>
            </w:tcMar>
            <w:vAlign w:val="center"/>
          </w:tcPr>
          <w:p w:rsidR="00BB20F1" w:rsidRPr="00FB169F" w:rsidRDefault="00BB20F1" w:rsidP="005B6069">
            <w:pPr>
              <w:pStyle w:val="a9"/>
              <w:spacing w:line="280" w:lineRule="exact"/>
              <w:jc w:val="center"/>
              <w:rPr>
                <w:rFonts w:ascii="Arial" w:hAnsi="Arial" w:cs="Arial"/>
                <w:sz w:val="15"/>
                <w:szCs w:val="15"/>
              </w:rPr>
            </w:pPr>
            <w:r>
              <w:rPr>
                <w:rFonts w:ascii="Arial" w:hAnsi="Arial" w:cs="Arial"/>
                <w:sz w:val="15"/>
                <w:szCs w:val="15"/>
              </w:rPr>
              <w:t>Многоступенчат</w:t>
            </w:r>
            <w:r>
              <w:rPr>
                <w:rFonts w:ascii="Arial" w:hAnsi="Arial" w:cs="Arial"/>
                <w:sz w:val="15"/>
                <w:szCs w:val="15"/>
                <w:lang w:val="ru-RU"/>
              </w:rPr>
              <w:t xml:space="preserve">ая </w:t>
            </w:r>
            <w:r>
              <w:rPr>
                <w:rFonts w:ascii="Arial" w:hAnsi="Arial" w:cs="Arial"/>
                <w:sz w:val="15"/>
                <w:szCs w:val="15"/>
              </w:rPr>
              <w:t>скорость</w:t>
            </w:r>
            <w:r w:rsidRPr="00FB169F">
              <w:rPr>
                <w:rFonts w:ascii="Arial" w:hAnsi="Arial" w:cs="Arial"/>
                <w:sz w:val="15"/>
                <w:szCs w:val="15"/>
              </w:rPr>
              <w:t xml:space="preserve"> 13</w:t>
            </w:r>
          </w:p>
        </w:tc>
        <w:tc>
          <w:tcPr>
            <w:tcW w:w="2488" w:type="dxa"/>
            <w:shd w:val="clear" w:color="auto" w:fill="auto"/>
            <w:vAlign w:val="center"/>
          </w:tcPr>
          <w:p w:rsidR="00BB20F1" w:rsidRPr="00FB169F" w:rsidRDefault="00BB20F1" w:rsidP="005B6069">
            <w:pPr>
              <w:spacing w:line="280" w:lineRule="exact"/>
              <w:ind w:left="300" w:hanging="300"/>
              <w:rPr>
                <w:rFonts w:ascii="Arial" w:cs="Arial"/>
                <w:sz w:val="15"/>
                <w:szCs w:val="15"/>
              </w:rPr>
            </w:pPr>
            <w:r w:rsidRPr="00FB169F">
              <w:rPr>
                <w:rFonts w:ascii="Arial" w:cs="Arial" w:hint="eastAsia"/>
                <w:sz w:val="15"/>
                <w:szCs w:val="15"/>
              </w:rPr>
              <w:t>-100.0</w:t>
            </w:r>
            <w:r w:rsidRPr="00FB169F">
              <w:rPr>
                <w:rFonts w:ascii="Arial" w:cs="Arial"/>
                <w:sz w:val="15"/>
                <w:szCs w:val="15"/>
              </w:rPr>
              <w:t>~</w:t>
            </w:r>
            <w:r w:rsidRPr="00FB169F">
              <w:rPr>
                <w:rFonts w:ascii="Arial" w:cs="Arial" w:hint="eastAsia"/>
                <w:sz w:val="15"/>
                <w:szCs w:val="15"/>
              </w:rPr>
              <w:t>100.0%</w:t>
            </w:r>
          </w:p>
        </w:tc>
        <w:tc>
          <w:tcPr>
            <w:tcW w:w="1218" w:type="dxa"/>
            <w:shd w:val="clear" w:color="auto" w:fill="auto"/>
          </w:tcPr>
          <w:p w:rsidR="00BB20F1" w:rsidRPr="00FB169F" w:rsidRDefault="00BB20F1" w:rsidP="005B6069">
            <w:pPr>
              <w:spacing w:line="280" w:lineRule="exact"/>
              <w:ind w:left="300" w:hanging="300"/>
              <w:jc w:val="center"/>
              <w:rPr>
                <w:rFonts w:ascii="Arial" w:cs="Arial"/>
                <w:sz w:val="15"/>
                <w:szCs w:val="15"/>
              </w:rPr>
            </w:pPr>
            <w:r w:rsidRPr="00FB169F">
              <w:rPr>
                <w:rFonts w:ascii="Arial" w:cs="Arial" w:hint="eastAsia"/>
                <w:sz w:val="15"/>
                <w:szCs w:val="15"/>
              </w:rPr>
              <w:t>0</w:t>
            </w:r>
            <w:r w:rsidRPr="00FB169F">
              <w:rPr>
                <w:rFonts w:ascii="Arial" w:cs="Arial"/>
                <w:sz w:val="15"/>
                <w:szCs w:val="15"/>
              </w:rPr>
              <w:t>.0%</w:t>
            </w:r>
          </w:p>
        </w:tc>
      </w:tr>
      <w:tr w:rsidR="00BB20F1" w:rsidRPr="00E8328D" w:rsidTr="00BB20F1">
        <w:trPr>
          <w:jc w:val="center"/>
        </w:trPr>
        <w:tc>
          <w:tcPr>
            <w:tcW w:w="909" w:type="dxa"/>
            <w:shd w:val="clear" w:color="auto" w:fill="auto"/>
          </w:tcPr>
          <w:p w:rsidR="00BB20F1" w:rsidRPr="00FB169F" w:rsidRDefault="00BB20F1" w:rsidP="005B6069">
            <w:pPr>
              <w:spacing w:line="280" w:lineRule="exact"/>
              <w:ind w:left="300" w:hanging="300"/>
              <w:jc w:val="center"/>
              <w:rPr>
                <w:rFonts w:ascii="Arial" w:cs="Arial"/>
                <w:sz w:val="15"/>
                <w:szCs w:val="15"/>
              </w:rPr>
            </w:pPr>
            <w:r w:rsidRPr="00FB169F">
              <w:rPr>
                <w:rFonts w:ascii="Arial" w:cs="Arial"/>
                <w:sz w:val="15"/>
                <w:szCs w:val="15"/>
              </w:rPr>
              <w:t>P10</w:t>
            </w:r>
            <w:r w:rsidRPr="00FB169F">
              <w:rPr>
                <w:rFonts w:ascii="Arial" w:cs="Arial" w:hint="eastAsia"/>
                <w:sz w:val="15"/>
                <w:szCs w:val="15"/>
              </w:rPr>
              <w:t>.</w:t>
            </w:r>
            <w:r w:rsidRPr="00FB169F">
              <w:rPr>
                <w:rFonts w:ascii="Arial" w:cs="Arial"/>
                <w:sz w:val="15"/>
                <w:szCs w:val="15"/>
              </w:rPr>
              <w:t>29</w:t>
            </w:r>
          </w:p>
        </w:tc>
        <w:tc>
          <w:tcPr>
            <w:tcW w:w="1906" w:type="dxa"/>
            <w:shd w:val="clear" w:color="auto" w:fill="auto"/>
            <w:tcMar>
              <w:left w:w="28" w:type="dxa"/>
              <w:right w:w="28" w:type="dxa"/>
            </w:tcMar>
            <w:vAlign w:val="center"/>
          </w:tcPr>
          <w:p w:rsidR="00BB20F1" w:rsidRPr="00FB169F" w:rsidRDefault="00BB20F1" w:rsidP="005B6069">
            <w:pPr>
              <w:pStyle w:val="a9"/>
              <w:spacing w:line="280" w:lineRule="exact"/>
              <w:jc w:val="center"/>
              <w:rPr>
                <w:rFonts w:ascii="Arial" w:hAnsi="Arial" w:cs="Arial"/>
                <w:sz w:val="15"/>
                <w:szCs w:val="15"/>
              </w:rPr>
            </w:pPr>
            <w:r>
              <w:rPr>
                <w:rFonts w:ascii="Arial" w:hAnsi="Arial" w:cs="Arial"/>
                <w:sz w:val="15"/>
                <w:szCs w:val="15"/>
              </w:rPr>
              <w:t>Продолжительность этапа</w:t>
            </w:r>
            <w:r w:rsidRPr="00FB169F">
              <w:rPr>
                <w:rFonts w:ascii="Arial" w:hAnsi="Arial" w:cs="Arial" w:hint="eastAsia"/>
                <w:sz w:val="15"/>
                <w:szCs w:val="15"/>
              </w:rPr>
              <w:t xml:space="preserve"> 13 </w:t>
            </w:r>
          </w:p>
        </w:tc>
        <w:tc>
          <w:tcPr>
            <w:tcW w:w="2488" w:type="dxa"/>
            <w:shd w:val="clear" w:color="auto" w:fill="auto"/>
            <w:vAlign w:val="center"/>
          </w:tcPr>
          <w:p w:rsidR="00BB20F1" w:rsidRPr="00FB169F" w:rsidRDefault="00BB20F1" w:rsidP="005B6069">
            <w:pPr>
              <w:spacing w:line="280" w:lineRule="exact"/>
              <w:ind w:left="300" w:hanging="300"/>
              <w:rPr>
                <w:rFonts w:ascii="Arial" w:cs="Arial"/>
                <w:sz w:val="15"/>
                <w:szCs w:val="15"/>
              </w:rPr>
            </w:pPr>
            <w:r w:rsidRPr="00FB169F">
              <w:rPr>
                <w:rFonts w:ascii="Arial" w:cs="Arial" w:hint="eastAsia"/>
                <w:sz w:val="15"/>
                <w:szCs w:val="15"/>
              </w:rPr>
              <w:t>0</w:t>
            </w:r>
            <w:r w:rsidRPr="00FB169F">
              <w:rPr>
                <w:rFonts w:ascii="Arial" w:cs="Arial"/>
                <w:sz w:val="15"/>
                <w:szCs w:val="15"/>
              </w:rPr>
              <w:t>.0~6553.5s</w:t>
            </w:r>
            <w:r w:rsidRPr="00624778">
              <w:rPr>
                <w:rFonts w:ascii="Arial" w:hAnsi="Arial" w:cs="Arial"/>
                <w:sz w:val="15"/>
                <w:szCs w:val="15"/>
                <w:lang w:val="ru-RU"/>
              </w:rPr>
              <w:t xml:space="preserve"> сек</w:t>
            </w:r>
            <w:r w:rsidRPr="00FB169F">
              <w:rPr>
                <w:rFonts w:ascii="Arial" w:cs="Arial"/>
                <w:sz w:val="15"/>
                <w:szCs w:val="15"/>
              </w:rPr>
              <w:t>（</w:t>
            </w:r>
            <w:r w:rsidRPr="00624778">
              <w:rPr>
                <w:rFonts w:ascii="Arial" w:hAnsi="Arial" w:cs="Arial"/>
                <w:sz w:val="15"/>
                <w:szCs w:val="15"/>
                <w:lang w:val="ru-RU"/>
              </w:rPr>
              <w:t>мин</w:t>
            </w:r>
            <w:r w:rsidRPr="00FB169F">
              <w:rPr>
                <w:rFonts w:ascii="Arial" w:cs="Arial"/>
                <w:sz w:val="15"/>
                <w:szCs w:val="15"/>
              </w:rPr>
              <w:t>）</w:t>
            </w:r>
          </w:p>
        </w:tc>
        <w:tc>
          <w:tcPr>
            <w:tcW w:w="1218" w:type="dxa"/>
            <w:shd w:val="clear" w:color="auto" w:fill="auto"/>
          </w:tcPr>
          <w:p w:rsidR="00BB20F1" w:rsidRPr="00FB169F" w:rsidRDefault="00BB20F1" w:rsidP="005B6069">
            <w:pPr>
              <w:spacing w:line="280" w:lineRule="exact"/>
              <w:ind w:left="300" w:hanging="300"/>
              <w:jc w:val="center"/>
              <w:rPr>
                <w:rFonts w:ascii="Arial" w:cs="Arial"/>
                <w:sz w:val="15"/>
                <w:szCs w:val="15"/>
              </w:rPr>
            </w:pPr>
            <w:r w:rsidRPr="00FB169F">
              <w:rPr>
                <w:rFonts w:ascii="Arial" w:cs="Arial"/>
                <w:sz w:val="15"/>
                <w:szCs w:val="15"/>
              </w:rPr>
              <w:t>0.0</w:t>
            </w:r>
            <w:r w:rsidRPr="00624778">
              <w:rPr>
                <w:rFonts w:ascii="Arial" w:hAnsi="Arial" w:cs="Arial"/>
                <w:sz w:val="15"/>
                <w:szCs w:val="15"/>
                <w:lang w:val="ru-RU"/>
              </w:rPr>
              <w:t xml:space="preserve"> сек</w:t>
            </w:r>
          </w:p>
        </w:tc>
      </w:tr>
      <w:tr w:rsidR="00BB20F1" w:rsidRPr="00E8328D" w:rsidTr="00BB20F1">
        <w:trPr>
          <w:jc w:val="center"/>
        </w:trPr>
        <w:tc>
          <w:tcPr>
            <w:tcW w:w="909" w:type="dxa"/>
            <w:shd w:val="clear" w:color="auto" w:fill="auto"/>
          </w:tcPr>
          <w:p w:rsidR="00BB20F1" w:rsidRPr="00FB169F" w:rsidRDefault="00BB20F1" w:rsidP="005B6069">
            <w:pPr>
              <w:spacing w:line="280" w:lineRule="exact"/>
              <w:ind w:left="300" w:hanging="300"/>
              <w:jc w:val="center"/>
              <w:rPr>
                <w:rFonts w:ascii="Arial" w:cs="Arial"/>
                <w:sz w:val="15"/>
                <w:szCs w:val="15"/>
              </w:rPr>
            </w:pPr>
            <w:r w:rsidRPr="00FB169F">
              <w:rPr>
                <w:rFonts w:ascii="Arial" w:cs="Arial"/>
                <w:sz w:val="15"/>
                <w:szCs w:val="15"/>
              </w:rPr>
              <w:t>P10</w:t>
            </w:r>
            <w:r w:rsidRPr="00FB169F">
              <w:rPr>
                <w:rFonts w:ascii="Arial" w:cs="Arial" w:hint="eastAsia"/>
                <w:sz w:val="15"/>
                <w:szCs w:val="15"/>
              </w:rPr>
              <w:t>.</w:t>
            </w:r>
            <w:r w:rsidRPr="00FB169F">
              <w:rPr>
                <w:rFonts w:ascii="Arial" w:cs="Arial"/>
                <w:sz w:val="15"/>
                <w:szCs w:val="15"/>
              </w:rPr>
              <w:t>30</w:t>
            </w:r>
          </w:p>
        </w:tc>
        <w:tc>
          <w:tcPr>
            <w:tcW w:w="1906" w:type="dxa"/>
            <w:shd w:val="clear" w:color="auto" w:fill="auto"/>
            <w:tcMar>
              <w:left w:w="28" w:type="dxa"/>
              <w:right w:w="28" w:type="dxa"/>
            </w:tcMar>
            <w:vAlign w:val="center"/>
          </w:tcPr>
          <w:p w:rsidR="00BB20F1" w:rsidRPr="00FB169F" w:rsidRDefault="00BB20F1" w:rsidP="005B6069">
            <w:pPr>
              <w:pStyle w:val="a9"/>
              <w:spacing w:line="280" w:lineRule="exact"/>
              <w:jc w:val="center"/>
              <w:rPr>
                <w:rFonts w:ascii="Arial" w:hAnsi="Arial" w:cs="Arial"/>
                <w:sz w:val="15"/>
                <w:szCs w:val="15"/>
              </w:rPr>
            </w:pPr>
            <w:r>
              <w:rPr>
                <w:rFonts w:ascii="Arial" w:hAnsi="Arial" w:cs="Arial"/>
                <w:sz w:val="15"/>
                <w:szCs w:val="15"/>
              </w:rPr>
              <w:t>Многоступенчат</w:t>
            </w:r>
            <w:r>
              <w:rPr>
                <w:rFonts w:ascii="Arial" w:hAnsi="Arial" w:cs="Arial"/>
                <w:sz w:val="15"/>
                <w:szCs w:val="15"/>
                <w:lang w:val="ru-RU"/>
              </w:rPr>
              <w:t xml:space="preserve">ая </w:t>
            </w:r>
            <w:r>
              <w:rPr>
                <w:rFonts w:ascii="Arial" w:hAnsi="Arial" w:cs="Arial"/>
                <w:sz w:val="15"/>
                <w:szCs w:val="15"/>
              </w:rPr>
              <w:t>скорость</w:t>
            </w:r>
            <w:r w:rsidRPr="00FB169F">
              <w:rPr>
                <w:rFonts w:ascii="Arial" w:hAnsi="Arial" w:cs="Arial"/>
                <w:sz w:val="15"/>
                <w:szCs w:val="15"/>
              </w:rPr>
              <w:t xml:space="preserve"> 14</w:t>
            </w:r>
          </w:p>
        </w:tc>
        <w:tc>
          <w:tcPr>
            <w:tcW w:w="2488" w:type="dxa"/>
            <w:shd w:val="clear" w:color="auto" w:fill="auto"/>
            <w:vAlign w:val="center"/>
          </w:tcPr>
          <w:p w:rsidR="00BB20F1" w:rsidRPr="00FB169F" w:rsidRDefault="00BB20F1" w:rsidP="005B6069">
            <w:pPr>
              <w:spacing w:line="280" w:lineRule="exact"/>
              <w:ind w:left="300" w:hanging="300"/>
              <w:rPr>
                <w:rFonts w:ascii="Arial" w:cs="Arial"/>
                <w:sz w:val="15"/>
                <w:szCs w:val="15"/>
              </w:rPr>
            </w:pPr>
            <w:r w:rsidRPr="00FB169F">
              <w:rPr>
                <w:rFonts w:ascii="Arial" w:cs="Arial" w:hint="eastAsia"/>
                <w:sz w:val="15"/>
                <w:szCs w:val="15"/>
              </w:rPr>
              <w:t>-100.0</w:t>
            </w:r>
            <w:r w:rsidRPr="00FB169F">
              <w:rPr>
                <w:rFonts w:ascii="Arial" w:cs="Arial"/>
                <w:sz w:val="15"/>
                <w:szCs w:val="15"/>
              </w:rPr>
              <w:t>~</w:t>
            </w:r>
            <w:r w:rsidRPr="00FB169F">
              <w:rPr>
                <w:rFonts w:ascii="Arial" w:cs="Arial" w:hint="eastAsia"/>
                <w:sz w:val="15"/>
                <w:szCs w:val="15"/>
              </w:rPr>
              <w:t>100.0%</w:t>
            </w:r>
          </w:p>
        </w:tc>
        <w:tc>
          <w:tcPr>
            <w:tcW w:w="1218" w:type="dxa"/>
            <w:shd w:val="clear" w:color="auto" w:fill="auto"/>
          </w:tcPr>
          <w:p w:rsidR="00BB20F1" w:rsidRPr="00FB169F" w:rsidRDefault="00BB20F1" w:rsidP="005B6069">
            <w:pPr>
              <w:spacing w:line="280" w:lineRule="exact"/>
              <w:ind w:left="300" w:hanging="300"/>
              <w:jc w:val="center"/>
              <w:rPr>
                <w:rFonts w:ascii="Arial" w:cs="Arial"/>
                <w:sz w:val="15"/>
                <w:szCs w:val="15"/>
              </w:rPr>
            </w:pPr>
            <w:r w:rsidRPr="00FB169F">
              <w:rPr>
                <w:rFonts w:ascii="Arial" w:cs="Arial" w:hint="eastAsia"/>
                <w:sz w:val="15"/>
                <w:szCs w:val="15"/>
              </w:rPr>
              <w:t>0</w:t>
            </w:r>
            <w:r w:rsidRPr="00FB169F">
              <w:rPr>
                <w:rFonts w:ascii="Arial" w:cs="Arial"/>
                <w:sz w:val="15"/>
                <w:szCs w:val="15"/>
              </w:rPr>
              <w:t>.0%</w:t>
            </w:r>
          </w:p>
        </w:tc>
      </w:tr>
      <w:tr w:rsidR="00BB20F1" w:rsidRPr="00E8328D" w:rsidTr="00BB20F1">
        <w:trPr>
          <w:jc w:val="center"/>
        </w:trPr>
        <w:tc>
          <w:tcPr>
            <w:tcW w:w="909" w:type="dxa"/>
            <w:shd w:val="clear" w:color="auto" w:fill="auto"/>
          </w:tcPr>
          <w:p w:rsidR="00BB20F1" w:rsidRPr="00FB169F" w:rsidRDefault="00BB20F1" w:rsidP="005B6069">
            <w:pPr>
              <w:spacing w:line="280" w:lineRule="exact"/>
              <w:ind w:left="300" w:hanging="300"/>
              <w:jc w:val="center"/>
              <w:rPr>
                <w:rFonts w:ascii="Arial" w:cs="Arial"/>
                <w:sz w:val="15"/>
                <w:szCs w:val="15"/>
              </w:rPr>
            </w:pPr>
            <w:r w:rsidRPr="00FB169F">
              <w:rPr>
                <w:rFonts w:ascii="Arial" w:cs="Arial"/>
                <w:sz w:val="15"/>
                <w:szCs w:val="15"/>
              </w:rPr>
              <w:t>P10</w:t>
            </w:r>
            <w:r w:rsidRPr="00FB169F">
              <w:rPr>
                <w:rFonts w:ascii="Arial" w:cs="Arial" w:hint="eastAsia"/>
                <w:sz w:val="15"/>
                <w:szCs w:val="15"/>
              </w:rPr>
              <w:t>.</w:t>
            </w:r>
            <w:r w:rsidRPr="00FB169F">
              <w:rPr>
                <w:rFonts w:ascii="Arial" w:cs="Arial"/>
                <w:sz w:val="15"/>
                <w:szCs w:val="15"/>
              </w:rPr>
              <w:t>31</w:t>
            </w:r>
          </w:p>
        </w:tc>
        <w:tc>
          <w:tcPr>
            <w:tcW w:w="1906" w:type="dxa"/>
            <w:shd w:val="clear" w:color="auto" w:fill="auto"/>
            <w:tcMar>
              <w:left w:w="28" w:type="dxa"/>
              <w:right w:w="28" w:type="dxa"/>
            </w:tcMar>
            <w:vAlign w:val="center"/>
          </w:tcPr>
          <w:p w:rsidR="00BB20F1" w:rsidRPr="00FB169F" w:rsidRDefault="00BB20F1" w:rsidP="005B6069">
            <w:pPr>
              <w:pStyle w:val="a9"/>
              <w:spacing w:line="280" w:lineRule="exact"/>
              <w:jc w:val="center"/>
              <w:rPr>
                <w:rFonts w:ascii="Arial" w:hAnsi="Arial" w:cs="Arial"/>
                <w:sz w:val="15"/>
                <w:szCs w:val="15"/>
              </w:rPr>
            </w:pPr>
            <w:r>
              <w:rPr>
                <w:rFonts w:ascii="Arial" w:hAnsi="Arial" w:cs="Arial"/>
                <w:sz w:val="15"/>
                <w:szCs w:val="15"/>
              </w:rPr>
              <w:t>Продолжительность этапа</w:t>
            </w:r>
            <w:r w:rsidRPr="00FB169F">
              <w:rPr>
                <w:rFonts w:ascii="Arial" w:hAnsi="Arial" w:cs="Arial" w:hint="eastAsia"/>
                <w:sz w:val="15"/>
                <w:szCs w:val="15"/>
              </w:rPr>
              <w:t xml:space="preserve"> 14 </w:t>
            </w:r>
          </w:p>
        </w:tc>
        <w:tc>
          <w:tcPr>
            <w:tcW w:w="2488" w:type="dxa"/>
            <w:shd w:val="clear" w:color="auto" w:fill="auto"/>
            <w:vAlign w:val="center"/>
          </w:tcPr>
          <w:p w:rsidR="00BB20F1" w:rsidRPr="00FB169F" w:rsidRDefault="00BB20F1" w:rsidP="005B6069">
            <w:pPr>
              <w:spacing w:line="280" w:lineRule="exact"/>
              <w:ind w:left="300" w:hanging="300"/>
              <w:rPr>
                <w:rFonts w:ascii="Arial" w:cs="Arial"/>
                <w:sz w:val="15"/>
                <w:szCs w:val="15"/>
              </w:rPr>
            </w:pPr>
            <w:r w:rsidRPr="00FB169F">
              <w:rPr>
                <w:rFonts w:ascii="Arial" w:cs="Arial" w:hint="eastAsia"/>
                <w:sz w:val="15"/>
                <w:szCs w:val="15"/>
              </w:rPr>
              <w:t>0</w:t>
            </w:r>
            <w:r w:rsidRPr="00FB169F">
              <w:rPr>
                <w:rFonts w:ascii="Arial" w:cs="Arial"/>
                <w:sz w:val="15"/>
                <w:szCs w:val="15"/>
              </w:rPr>
              <w:t>.0~6553.5</w:t>
            </w:r>
            <w:r w:rsidRPr="00624778">
              <w:rPr>
                <w:rFonts w:ascii="Arial" w:hAnsi="Arial" w:cs="Arial"/>
                <w:sz w:val="15"/>
                <w:szCs w:val="15"/>
                <w:lang w:val="ru-RU"/>
              </w:rPr>
              <w:t xml:space="preserve"> сек</w:t>
            </w:r>
            <w:r w:rsidRPr="00FB169F">
              <w:rPr>
                <w:rFonts w:ascii="Arial" w:cs="Arial"/>
                <w:sz w:val="15"/>
                <w:szCs w:val="15"/>
              </w:rPr>
              <w:t>（</w:t>
            </w:r>
            <w:r w:rsidRPr="00624778">
              <w:rPr>
                <w:rFonts w:ascii="Arial" w:hAnsi="Arial" w:cs="Arial"/>
                <w:sz w:val="15"/>
                <w:szCs w:val="15"/>
                <w:lang w:val="ru-RU"/>
              </w:rPr>
              <w:t>мин</w:t>
            </w:r>
            <w:r w:rsidRPr="00FB169F">
              <w:rPr>
                <w:rFonts w:ascii="Arial" w:cs="Arial"/>
                <w:sz w:val="15"/>
                <w:szCs w:val="15"/>
              </w:rPr>
              <w:t>）</w:t>
            </w:r>
          </w:p>
        </w:tc>
        <w:tc>
          <w:tcPr>
            <w:tcW w:w="1218" w:type="dxa"/>
            <w:shd w:val="clear" w:color="auto" w:fill="auto"/>
          </w:tcPr>
          <w:p w:rsidR="00BB20F1" w:rsidRPr="00FB169F" w:rsidRDefault="00BB20F1" w:rsidP="005B6069">
            <w:pPr>
              <w:spacing w:line="280" w:lineRule="exact"/>
              <w:ind w:left="300" w:hanging="300"/>
              <w:jc w:val="center"/>
              <w:rPr>
                <w:rFonts w:ascii="Arial" w:cs="Arial"/>
                <w:sz w:val="15"/>
                <w:szCs w:val="15"/>
              </w:rPr>
            </w:pPr>
            <w:r w:rsidRPr="00FB169F">
              <w:rPr>
                <w:rFonts w:ascii="Arial" w:cs="Arial"/>
                <w:sz w:val="15"/>
                <w:szCs w:val="15"/>
              </w:rPr>
              <w:t>0.0</w:t>
            </w:r>
            <w:r w:rsidRPr="00624778">
              <w:rPr>
                <w:rFonts w:ascii="Arial" w:hAnsi="Arial" w:cs="Arial"/>
                <w:sz w:val="15"/>
                <w:szCs w:val="15"/>
                <w:lang w:val="ru-RU"/>
              </w:rPr>
              <w:t xml:space="preserve"> сек</w:t>
            </w:r>
          </w:p>
        </w:tc>
      </w:tr>
      <w:tr w:rsidR="00BB20F1" w:rsidRPr="00E8328D" w:rsidTr="00BB20F1">
        <w:trPr>
          <w:jc w:val="center"/>
        </w:trPr>
        <w:tc>
          <w:tcPr>
            <w:tcW w:w="909" w:type="dxa"/>
            <w:shd w:val="clear" w:color="auto" w:fill="auto"/>
          </w:tcPr>
          <w:p w:rsidR="00BB20F1" w:rsidRPr="00FB169F" w:rsidRDefault="00BB20F1" w:rsidP="005B6069">
            <w:pPr>
              <w:spacing w:line="280" w:lineRule="exact"/>
              <w:ind w:left="300" w:hanging="300"/>
              <w:jc w:val="center"/>
              <w:rPr>
                <w:rFonts w:ascii="Arial" w:cs="Arial"/>
                <w:sz w:val="15"/>
                <w:szCs w:val="15"/>
              </w:rPr>
            </w:pPr>
            <w:r w:rsidRPr="00FB169F">
              <w:rPr>
                <w:rFonts w:ascii="Arial" w:cs="Arial"/>
                <w:sz w:val="15"/>
                <w:szCs w:val="15"/>
              </w:rPr>
              <w:t>P10</w:t>
            </w:r>
            <w:r w:rsidRPr="00FB169F">
              <w:rPr>
                <w:rFonts w:ascii="Arial" w:cs="Arial" w:hint="eastAsia"/>
                <w:sz w:val="15"/>
                <w:szCs w:val="15"/>
              </w:rPr>
              <w:t>.</w:t>
            </w:r>
            <w:r w:rsidRPr="00FB169F">
              <w:rPr>
                <w:rFonts w:ascii="Arial" w:cs="Arial"/>
                <w:sz w:val="15"/>
                <w:szCs w:val="15"/>
              </w:rPr>
              <w:t>32</w:t>
            </w:r>
          </w:p>
        </w:tc>
        <w:tc>
          <w:tcPr>
            <w:tcW w:w="1906" w:type="dxa"/>
            <w:shd w:val="clear" w:color="auto" w:fill="auto"/>
            <w:tcMar>
              <w:left w:w="28" w:type="dxa"/>
              <w:right w:w="28" w:type="dxa"/>
            </w:tcMar>
            <w:vAlign w:val="center"/>
          </w:tcPr>
          <w:p w:rsidR="00BB20F1" w:rsidRPr="00FB169F" w:rsidRDefault="00BB20F1" w:rsidP="005B6069">
            <w:pPr>
              <w:pStyle w:val="a9"/>
              <w:spacing w:line="280" w:lineRule="exact"/>
              <w:jc w:val="center"/>
              <w:rPr>
                <w:rFonts w:ascii="Arial" w:hAnsi="Arial" w:cs="Arial"/>
                <w:sz w:val="15"/>
                <w:szCs w:val="15"/>
              </w:rPr>
            </w:pPr>
            <w:r>
              <w:rPr>
                <w:rFonts w:ascii="Arial" w:hAnsi="Arial" w:cs="Arial"/>
                <w:sz w:val="15"/>
                <w:szCs w:val="15"/>
              </w:rPr>
              <w:t>Многоступенчат</w:t>
            </w:r>
            <w:r>
              <w:rPr>
                <w:rFonts w:ascii="Arial" w:hAnsi="Arial" w:cs="Arial"/>
                <w:sz w:val="15"/>
                <w:szCs w:val="15"/>
                <w:lang w:val="ru-RU"/>
              </w:rPr>
              <w:t xml:space="preserve">ая </w:t>
            </w:r>
            <w:r>
              <w:rPr>
                <w:rFonts w:ascii="Arial" w:hAnsi="Arial" w:cs="Arial"/>
                <w:sz w:val="15"/>
                <w:szCs w:val="15"/>
              </w:rPr>
              <w:t>скорость</w:t>
            </w:r>
            <w:r w:rsidRPr="00FB169F">
              <w:rPr>
                <w:rFonts w:ascii="Arial" w:hAnsi="Arial" w:cs="Arial"/>
                <w:sz w:val="15"/>
                <w:szCs w:val="15"/>
              </w:rPr>
              <w:t xml:space="preserve"> 15</w:t>
            </w:r>
          </w:p>
        </w:tc>
        <w:tc>
          <w:tcPr>
            <w:tcW w:w="2488" w:type="dxa"/>
            <w:shd w:val="clear" w:color="auto" w:fill="auto"/>
            <w:vAlign w:val="center"/>
          </w:tcPr>
          <w:p w:rsidR="00BB20F1" w:rsidRPr="00FB169F" w:rsidRDefault="00BB20F1" w:rsidP="005B6069">
            <w:pPr>
              <w:spacing w:line="280" w:lineRule="exact"/>
              <w:ind w:left="300" w:hanging="300"/>
              <w:rPr>
                <w:rFonts w:ascii="Arial" w:cs="Arial"/>
                <w:sz w:val="15"/>
                <w:szCs w:val="15"/>
              </w:rPr>
            </w:pPr>
            <w:r w:rsidRPr="00FB169F">
              <w:rPr>
                <w:rFonts w:ascii="Arial" w:cs="Arial" w:hint="eastAsia"/>
                <w:sz w:val="15"/>
                <w:szCs w:val="15"/>
              </w:rPr>
              <w:t>-100.0</w:t>
            </w:r>
            <w:r w:rsidRPr="00FB169F">
              <w:rPr>
                <w:rFonts w:ascii="Arial" w:cs="Arial"/>
                <w:sz w:val="15"/>
                <w:szCs w:val="15"/>
              </w:rPr>
              <w:t>~</w:t>
            </w:r>
            <w:r w:rsidRPr="00FB169F">
              <w:rPr>
                <w:rFonts w:ascii="Arial" w:cs="Arial" w:hint="eastAsia"/>
                <w:sz w:val="15"/>
                <w:szCs w:val="15"/>
              </w:rPr>
              <w:t>100.0%</w:t>
            </w:r>
          </w:p>
        </w:tc>
        <w:tc>
          <w:tcPr>
            <w:tcW w:w="1218" w:type="dxa"/>
            <w:shd w:val="clear" w:color="auto" w:fill="auto"/>
          </w:tcPr>
          <w:p w:rsidR="00BB20F1" w:rsidRPr="00FB169F" w:rsidRDefault="00BB20F1" w:rsidP="005B6069">
            <w:pPr>
              <w:spacing w:line="280" w:lineRule="exact"/>
              <w:ind w:left="300" w:hanging="300"/>
              <w:jc w:val="center"/>
              <w:rPr>
                <w:rFonts w:ascii="Arial" w:cs="Arial"/>
                <w:sz w:val="15"/>
                <w:szCs w:val="15"/>
              </w:rPr>
            </w:pPr>
            <w:r w:rsidRPr="00FB169F">
              <w:rPr>
                <w:rFonts w:ascii="Arial" w:cs="Arial" w:hint="eastAsia"/>
                <w:sz w:val="15"/>
                <w:szCs w:val="15"/>
              </w:rPr>
              <w:t>0</w:t>
            </w:r>
            <w:r w:rsidRPr="00FB169F">
              <w:rPr>
                <w:rFonts w:ascii="Arial" w:cs="Arial"/>
                <w:sz w:val="15"/>
                <w:szCs w:val="15"/>
              </w:rPr>
              <w:t>.0%</w:t>
            </w:r>
          </w:p>
        </w:tc>
      </w:tr>
      <w:tr w:rsidR="00BB20F1" w:rsidRPr="00E8328D" w:rsidTr="00BB20F1">
        <w:trPr>
          <w:jc w:val="center"/>
        </w:trPr>
        <w:tc>
          <w:tcPr>
            <w:tcW w:w="909" w:type="dxa"/>
            <w:shd w:val="clear" w:color="auto" w:fill="auto"/>
          </w:tcPr>
          <w:p w:rsidR="00BB20F1" w:rsidRPr="00FB169F" w:rsidRDefault="00BB20F1" w:rsidP="005B6069">
            <w:pPr>
              <w:spacing w:line="280" w:lineRule="exact"/>
              <w:ind w:left="300" w:hanging="300"/>
              <w:jc w:val="center"/>
              <w:rPr>
                <w:rFonts w:ascii="Arial" w:cs="Arial"/>
                <w:sz w:val="15"/>
                <w:szCs w:val="15"/>
              </w:rPr>
            </w:pPr>
            <w:r w:rsidRPr="00FB169F">
              <w:rPr>
                <w:rFonts w:ascii="Arial" w:cs="Arial"/>
                <w:sz w:val="15"/>
                <w:szCs w:val="15"/>
              </w:rPr>
              <w:t>P10</w:t>
            </w:r>
            <w:r w:rsidRPr="00FB169F">
              <w:rPr>
                <w:rFonts w:ascii="Arial" w:cs="Arial" w:hint="eastAsia"/>
                <w:sz w:val="15"/>
                <w:szCs w:val="15"/>
              </w:rPr>
              <w:t>.</w:t>
            </w:r>
            <w:r w:rsidRPr="00FB169F">
              <w:rPr>
                <w:rFonts w:ascii="Arial" w:cs="Arial"/>
                <w:sz w:val="15"/>
                <w:szCs w:val="15"/>
              </w:rPr>
              <w:t>33</w:t>
            </w:r>
          </w:p>
        </w:tc>
        <w:tc>
          <w:tcPr>
            <w:tcW w:w="1906" w:type="dxa"/>
            <w:shd w:val="clear" w:color="auto" w:fill="auto"/>
            <w:tcMar>
              <w:left w:w="28" w:type="dxa"/>
              <w:right w:w="28" w:type="dxa"/>
            </w:tcMar>
            <w:vAlign w:val="center"/>
          </w:tcPr>
          <w:p w:rsidR="00BB20F1" w:rsidRPr="00FB169F" w:rsidRDefault="00BB20F1" w:rsidP="005B6069">
            <w:pPr>
              <w:pStyle w:val="a9"/>
              <w:spacing w:line="280" w:lineRule="exact"/>
              <w:jc w:val="center"/>
              <w:rPr>
                <w:rFonts w:ascii="Arial" w:hAnsi="Arial" w:cs="Arial"/>
                <w:sz w:val="15"/>
                <w:szCs w:val="15"/>
              </w:rPr>
            </w:pPr>
            <w:r>
              <w:rPr>
                <w:rFonts w:ascii="Arial" w:hAnsi="Arial" w:cs="Arial"/>
                <w:sz w:val="15"/>
                <w:szCs w:val="15"/>
              </w:rPr>
              <w:t>Продолжительность этапа</w:t>
            </w:r>
            <w:r w:rsidRPr="00FB169F">
              <w:rPr>
                <w:rFonts w:ascii="Arial" w:hAnsi="Arial" w:cs="Arial" w:hint="eastAsia"/>
                <w:sz w:val="15"/>
                <w:szCs w:val="15"/>
              </w:rPr>
              <w:t xml:space="preserve"> 15 </w:t>
            </w:r>
          </w:p>
        </w:tc>
        <w:tc>
          <w:tcPr>
            <w:tcW w:w="2488" w:type="dxa"/>
            <w:shd w:val="clear" w:color="auto" w:fill="auto"/>
            <w:vAlign w:val="center"/>
          </w:tcPr>
          <w:p w:rsidR="00BB20F1" w:rsidRPr="00FB169F" w:rsidRDefault="00BB20F1" w:rsidP="005B6069">
            <w:pPr>
              <w:spacing w:line="280" w:lineRule="exact"/>
              <w:ind w:left="300" w:hanging="300"/>
              <w:rPr>
                <w:rFonts w:ascii="Arial" w:cs="Arial"/>
                <w:sz w:val="15"/>
                <w:szCs w:val="15"/>
              </w:rPr>
            </w:pPr>
            <w:r w:rsidRPr="00FB169F">
              <w:rPr>
                <w:rFonts w:ascii="Arial" w:cs="Arial" w:hint="eastAsia"/>
                <w:sz w:val="15"/>
                <w:szCs w:val="15"/>
              </w:rPr>
              <w:t>0</w:t>
            </w:r>
            <w:r w:rsidRPr="00FB169F">
              <w:rPr>
                <w:rFonts w:ascii="Arial" w:cs="Arial"/>
                <w:sz w:val="15"/>
                <w:szCs w:val="15"/>
              </w:rPr>
              <w:t>.0~6553.5s</w:t>
            </w:r>
            <w:r w:rsidRPr="00624778">
              <w:rPr>
                <w:rFonts w:ascii="Arial" w:hAnsi="Arial" w:cs="Arial"/>
                <w:sz w:val="15"/>
                <w:szCs w:val="15"/>
                <w:lang w:val="ru-RU"/>
              </w:rPr>
              <w:t xml:space="preserve"> сек</w:t>
            </w:r>
            <w:r w:rsidRPr="00FB169F">
              <w:rPr>
                <w:rFonts w:ascii="Arial" w:cs="Arial"/>
                <w:sz w:val="15"/>
                <w:szCs w:val="15"/>
              </w:rPr>
              <w:t>（</w:t>
            </w:r>
            <w:r w:rsidRPr="00624778">
              <w:rPr>
                <w:rFonts w:ascii="Arial" w:hAnsi="Arial" w:cs="Arial"/>
                <w:sz w:val="15"/>
                <w:szCs w:val="15"/>
                <w:lang w:val="ru-RU"/>
              </w:rPr>
              <w:t>мин</w:t>
            </w:r>
            <w:r w:rsidRPr="00FB169F">
              <w:rPr>
                <w:rFonts w:ascii="Arial" w:cs="Arial"/>
                <w:sz w:val="15"/>
                <w:szCs w:val="15"/>
              </w:rPr>
              <w:t>）</w:t>
            </w:r>
          </w:p>
        </w:tc>
        <w:tc>
          <w:tcPr>
            <w:tcW w:w="1218" w:type="dxa"/>
            <w:shd w:val="clear" w:color="auto" w:fill="auto"/>
          </w:tcPr>
          <w:p w:rsidR="00BB20F1" w:rsidRPr="00FB169F" w:rsidRDefault="00BB20F1" w:rsidP="005B6069">
            <w:pPr>
              <w:spacing w:line="280" w:lineRule="exact"/>
              <w:ind w:left="300" w:hanging="300"/>
              <w:jc w:val="center"/>
              <w:rPr>
                <w:rFonts w:ascii="Arial" w:cs="Arial"/>
                <w:sz w:val="15"/>
                <w:szCs w:val="15"/>
              </w:rPr>
            </w:pPr>
            <w:r w:rsidRPr="00FB169F">
              <w:rPr>
                <w:rFonts w:ascii="Arial" w:cs="Arial"/>
                <w:sz w:val="15"/>
                <w:szCs w:val="15"/>
              </w:rPr>
              <w:t>0.0</w:t>
            </w:r>
            <w:r w:rsidRPr="00624778">
              <w:rPr>
                <w:rFonts w:ascii="Arial" w:hAnsi="Arial" w:cs="Arial"/>
                <w:sz w:val="15"/>
                <w:szCs w:val="15"/>
                <w:lang w:val="ru-RU"/>
              </w:rPr>
              <w:t xml:space="preserve"> сек</w:t>
            </w:r>
          </w:p>
        </w:tc>
      </w:tr>
      <w:tr w:rsidR="00BB20F1" w:rsidRPr="00E8328D" w:rsidTr="00BB20F1">
        <w:trPr>
          <w:jc w:val="center"/>
        </w:trPr>
        <w:tc>
          <w:tcPr>
            <w:tcW w:w="909" w:type="dxa"/>
            <w:shd w:val="clear" w:color="auto" w:fill="auto"/>
            <w:vAlign w:val="center"/>
          </w:tcPr>
          <w:p w:rsidR="00BB20F1" w:rsidRPr="00FB169F" w:rsidRDefault="00BB20F1" w:rsidP="005B6069">
            <w:pPr>
              <w:spacing w:line="280" w:lineRule="exact"/>
              <w:ind w:left="300" w:hanging="300"/>
              <w:jc w:val="center"/>
              <w:rPr>
                <w:rFonts w:ascii="Arial" w:cs="Arial"/>
                <w:sz w:val="15"/>
                <w:szCs w:val="15"/>
              </w:rPr>
            </w:pPr>
            <w:r w:rsidRPr="00FB169F">
              <w:rPr>
                <w:rFonts w:ascii="Arial" w:cs="Arial"/>
                <w:sz w:val="15"/>
                <w:szCs w:val="15"/>
              </w:rPr>
              <w:t>P10</w:t>
            </w:r>
            <w:r w:rsidRPr="00FB169F">
              <w:rPr>
                <w:rFonts w:ascii="Arial" w:cs="Arial" w:hint="eastAsia"/>
                <w:sz w:val="15"/>
                <w:szCs w:val="15"/>
              </w:rPr>
              <w:t>.</w:t>
            </w:r>
            <w:r w:rsidRPr="00FB169F">
              <w:rPr>
                <w:rFonts w:ascii="Arial" w:cs="Arial"/>
                <w:sz w:val="15"/>
                <w:szCs w:val="15"/>
              </w:rPr>
              <w:t>3</w:t>
            </w:r>
            <w:r w:rsidRPr="00FB169F">
              <w:rPr>
                <w:rFonts w:ascii="Arial" w:cs="Arial" w:hint="eastAsia"/>
                <w:sz w:val="15"/>
                <w:szCs w:val="15"/>
              </w:rPr>
              <w:t>4</w:t>
            </w:r>
          </w:p>
        </w:tc>
        <w:tc>
          <w:tcPr>
            <w:tcW w:w="1906" w:type="dxa"/>
            <w:shd w:val="clear" w:color="auto" w:fill="auto"/>
            <w:tcMar>
              <w:left w:w="28" w:type="dxa"/>
              <w:right w:w="28" w:type="dxa"/>
            </w:tcMar>
            <w:vAlign w:val="center"/>
          </w:tcPr>
          <w:p w:rsidR="00BB20F1" w:rsidRDefault="00BB20F1" w:rsidP="005B6069">
            <w:pPr>
              <w:pStyle w:val="a9"/>
              <w:spacing w:line="280" w:lineRule="exact"/>
              <w:jc w:val="center"/>
              <w:rPr>
                <w:rFonts w:ascii="Arial" w:hAnsi="Arial" w:cs="Arial"/>
                <w:sz w:val="15"/>
                <w:szCs w:val="15"/>
                <w:lang w:val="ru-RU"/>
              </w:rPr>
            </w:pPr>
            <w:r w:rsidRPr="00FB169F">
              <w:rPr>
                <w:rFonts w:ascii="Arial" w:hAnsi="Arial" w:cs="Arial"/>
                <w:sz w:val="15"/>
                <w:szCs w:val="15"/>
              </w:rPr>
              <w:t>PLC</w:t>
            </w:r>
            <w:r w:rsidRPr="00E37915">
              <w:rPr>
                <w:rFonts w:ascii="Arial" w:hAnsi="Arial" w:cs="Arial"/>
                <w:sz w:val="15"/>
                <w:szCs w:val="15"/>
                <w:lang w:val="ru-RU"/>
              </w:rPr>
              <w:t>0</w:t>
            </w:r>
            <w:r w:rsidRPr="00E37915">
              <w:rPr>
                <w:rFonts w:ascii="Arial" w:hAnsi="Arial" w:cs="Arial" w:hint="eastAsia"/>
                <w:sz w:val="15"/>
                <w:szCs w:val="15"/>
                <w:lang w:val="ru-RU"/>
              </w:rPr>
              <w:t>~</w:t>
            </w:r>
            <w:r w:rsidRPr="00E37915">
              <w:rPr>
                <w:rFonts w:ascii="Arial" w:hAnsi="Arial" w:cs="Arial"/>
                <w:sz w:val="15"/>
                <w:szCs w:val="15"/>
                <w:lang w:val="ru-RU"/>
              </w:rPr>
              <w:t>7</w:t>
            </w:r>
            <w:r>
              <w:rPr>
                <w:rFonts w:ascii="Arial" w:hAnsi="Arial" w:cs="Arial"/>
                <w:sz w:val="15"/>
                <w:szCs w:val="15"/>
                <w:lang w:val="ru-RU"/>
              </w:rPr>
              <w:t>этапы</w:t>
            </w:r>
          </w:p>
          <w:p w:rsidR="00BB20F1" w:rsidRPr="00E37915" w:rsidRDefault="00BB20F1" w:rsidP="005B6069">
            <w:pPr>
              <w:pStyle w:val="a9"/>
              <w:spacing w:line="280" w:lineRule="exact"/>
              <w:jc w:val="center"/>
              <w:rPr>
                <w:rFonts w:ascii="Arial" w:hAnsi="Arial" w:cs="Arial"/>
                <w:sz w:val="15"/>
                <w:szCs w:val="15"/>
                <w:lang w:val="ru-RU"/>
              </w:rPr>
            </w:pPr>
            <w:r>
              <w:rPr>
                <w:rFonts w:ascii="Arial" w:hAnsi="Arial" w:cs="Arial"/>
                <w:sz w:val="15"/>
                <w:szCs w:val="15"/>
                <w:lang w:val="ru-RU"/>
              </w:rPr>
              <w:t>выборвремени</w:t>
            </w:r>
            <w:r w:rsidRPr="00FB169F">
              <w:rPr>
                <w:rFonts w:ascii="Arial" w:hAnsi="Arial" w:cs="Arial" w:hint="eastAsia"/>
                <w:sz w:val="15"/>
                <w:szCs w:val="15"/>
              </w:rPr>
              <w:t>ACC</w:t>
            </w:r>
            <w:r w:rsidRPr="00E37915">
              <w:rPr>
                <w:rFonts w:ascii="Arial" w:hAnsi="Arial" w:cs="Arial" w:hint="eastAsia"/>
                <w:sz w:val="15"/>
                <w:szCs w:val="15"/>
                <w:lang w:val="ru-RU"/>
              </w:rPr>
              <w:t>/</w:t>
            </w:r>
            <w:r w:rsidRPr="00FB169F">
              <w:rPr>
                <w:rFonts w:ascii="Arial" w:hAnsi="Arial" w:cs="Arial" w:hint="eastAsia"/>
                <w:sz w:val="15"/>
                <w:szCs w:val="15"/>
              </w:rPr>
              <w:t>DEC</w:t>
            </w:r>
          </w:p>
        </w:tc>
        <w:tc>
          <w:tcPr>
            <w:tcW w:w="2488" w:type="dxa"/>
            <w:shd w:val="clear" w:color="auto" w:fill="auto"/>
            <w:vAlign w:val="center"/>
          </w:tcPr>
          <w:p w:rsidR="00BB20F1" w:rsidRPr="00FB169F" w:rsidRDefault="00BB20F1" w:rsidP="005B6069">
            <w:pPr>
              <w:spacing w:line="280" w:lineRule="exact"/>
              <w:ind w:left="300" w:hanging="300"/>
              <w:rPr>
                <w:rFonts w:ascii="Arial" w:cs="Arial"/>
                <w:sz w:val="15"/>
                <w:szCs w:val="15"/>
              </w:rPr>
            </w:pPr>
            <w:r w:rsidRPr="00FB169F">
              <w:rPr>
                <w:rFonts w:ascii="Arial" w:cs="Arial" w:hint="eastAsia"/>
                <w:sz w:val="15"/>
                <w:szCs w:val="15"/>
              </w:rPr>
              <w:t>0x0000~0XFFFF</w:t>
            </w:r>
          </w:p>
        </w:tc>
        <w:tc>
          <w:tcPr>
            <w:tcW w:w="1218" w:type="dxa"/>
            <w:shd w:val="clear" w:color="auto" w:fill="auto"/>
            <w:vAlign w:val="center"/>
          </w:tcPr>
          <w:p w:rsidR="00BB20F1" w:rsidRPr="00FB169F" w:rsidRDefault="00BB20F1" w:rsidP="005B6069">
            <w:pPr>
              <w:ind w:left="300" w:hanging="300"/>
              <w:jc w:val="center"/>
              <w:rPr>
                <w:sz w:val="15"/>
                <w:szCs w:val="15"/>
              </w:rPr>
            </w:pPr>
            <w:r w:rsidRPr="00FB169F">
              <w:rPr>
                <w:rFonts w:ascii="Arial" w:cs="Arial" w:hint="eastAsia"/>
                <w:sz w:val="15"/>
                <w:szCs w:val="15"/>
              </w:rPr>
              <w:t>0000</w:t>
            </w:r>
          </w:p>
        </w:tc>
      </w:tr>
      <w:tr w:rsidR="00BB20F1" w:rsidRPr="00E8328D" w:rsidTr="00BB20F1">
        <w:trPr>
          <w:jc w:val="center"/>
        </w:trPr>
        <w:tc>
          <w:tcPr>
            <w:tcW w:w="909" w:type="dxa"/>
            <w:shd w:val="clear" w:color="auto" w:fill="auto"/>
            <w:vAlign w:val="center"/>
          </w:tcPr>
          <w:p w:rsidR="00BB20F1" w:rsidRPr="00FB169F" w:rsidRDefault="00BB20F1" w:rsidP="005B6069">
            <w:pPr>
              <w:spacing w:line="280" w:lineRule="exact"/>
              <w:ind w:left="300" w:hanging="300"/>
              <w:jc w:val="center"/>
              <w:rPr>
                <w:rFonts w:ascii="Arial" w:cs="Arial"/>
                <w:sz w:val="15"/>
                <w:szCs w:val="15"/>
              </w:rPr>
            </w:pPr>
            <w:r w:rsidRPr="00FB169F">
              <w:rPr>
                <w:rFonts w:ascii="Arial" w:cs="Arial"/>
                <w:sz w:val="15"/>
                <w:szCs w:val="15"/>
              </w:rPr>
              <w:t>P10</w:t>
            </w:r>
            <w:r w:rsidRPr="00FB169F">
              <w:rPr>
                <w:rFonts w:ascii="Arial" w:cs="Arial" w:hint="eastAsia"/>
                <w:sz w:val="15"/>
                <w:szCs w:val="15"/>
              </w:rPr>
              <w:t>.</w:t>
            </w:r>
            <w:r w:rsidRPr="00FB169F">
              <w:rPr>
                <w:rFonts w:ascii="Arial" w:cs="Arial"/>
                <w:sz w:val="15"/>
                <w:szCs w:val="15"/>
              </w:rPr>
              <w:t>3</w:t>
            </w:r>
            <w:r w:rsidRPr="00FB169F">
              <w:rPr>
                <w:rFonts w:ascii="Arial" w:cs="Arial" w:hint="eastAsia"/>
                <w:sz w:val="15"/>
                <w:szCs w:val="15"/>
              </w:rPr>
              <w:t>5</w:t>
            </w:r>
          </w:p>
        </w:tc>
        <w:tc>
          <w:tcPr>
            <w:tcW w:w="1906" w:type="dxa"/>
            <w:shd w:val="clear" w:color="auto" w:fill="auto"/>
            <w:tcMar>
              <w:left w:w="28" w:type="dxa"/>
              <w:right w:w="28" w:type="dxa"/>
            </w:tcMar>
            <w:vAlign w:val="center"/>
          </w:tcPr>
          <w:p w:rsidR="00BB20F1" w:rsidRDefault="00BB20F1" w:rsidP="005B6069">
            <w:pPr>
              <w:pStyle w:val="a9"/>
              <w:spacing w:line="280" w:lineRule="exact"/>
              <w:jc w:val="center"/>
              <w:rPr>
                <w:rFonts w:ascii="Arial" w:hAnsi="Arial" w:cs="Arial"/>
                <w:sz w:val="15"/>
                <w:szCs w:val="15"/>
                <w:lang w:val="ru-RU"/>
              </w:rPr>
            </w:pPr>
            <w:r w:rsidRPr="00FB169F">
              <w:rPr>
                <w:rFonts w:ascii="Arial" w:hAnsi="Arial" w:cs="Arial"/>
                <w:sz w:val="15"/>
                <w:szCs w:val="15"/>
              </w:rPr>
              <w:t>PLC</w:t>
            </w:r>
            <w:r w:rsidRPr="00144C29">
              <w:rPr>
                <w:rFonts w:ascii="Arial" w:hAnsi="Arial" w:cs="Arial"/>
                <w:sz w:val="15"/>
                <w:szCs w:val="15"/>
                <w:lang w:val="ru-RU"/>
              </w:rPr>
              <w:t>8</w:t>
            </w:r>
            <w:r w:rsidRPr="00144C29">
              <w:rPr>
                <w:rFonts w:ascii="Arial" w:hAnsi="Arial" w:cs="Arial" w:hint="eastAsia"/>
                <w:sz w:val="15"/>
                <w:szCs w:val="15"/>
                <w:lang w:val="ru-RU"/>
              </w:rPr>
              <w:t>~</w:t>
            </w:r>
            <w:r w:rsidRPr="00144C29">
              <w:rPr>
                <w:rFonts w:ascii="Arial" w:hAnsi="Arial" w:cs="Arial"/>
                <w:sz w:val="15"/>
                <w:szCs w:val="15"/>
                <w:lang w:val="ru-RU"/>
              </w:rPr>
              <w:t>15</w:t>
            </w:r>
            <w:r>
              <w:rPr>
                <w:rFonts w:ascii="Arial" w:hAnsi="Arial" w:cs="Arial"/>
                <w:sz w:val="15"/>
                <w:szCs w:val="15"/>
                <w:lang w:val="ru-RU"/>
              </w:rPr>
              <w:t>этап</w:t>
            </w:r>
          </w:p>
          <w:p w:rsidR="00BB20F1" w:rsidRPr="00144C29" w:rsidRDefault="00BB20F1" w:rsidP="005B6069">
            <w:pPr>
              <w:pStyle w:val="a9"/>
              <w:spacing w:line="280" w:lineRule="exact"/>
              <w:jc w:val="center"/>
              <w:rPr>
                <w:rFonts w:ascii="Arial" w:hAnsi="Arial" w:cs="Arial"/>
                <w:sz w:val="15"/>
                <w:szCs w:val="15"/>
                <w:lang w:val="ru-RU"/>
              </w:rPr>
            </w:pPr>
            <w:r>
              <w:rPr>
                <w:rFonts w:ascii="Arial" w:hAnsi="Arial" w:cs="Arial"/>
                <w:sz w:val="15"/>
                <w:szCs w:val="15"/>
                <w:lang w:val="ru-RU"/>
              </w:rPr>
              <w:t>выборвремени</w:t>
            </w:r>
            <w:r w:rsidRPr="00FB169F">
              <w:rPr>
                <w:rFonts w:ascii="Arial" w:hAnsi="Arial" w:cs="Arial" w:hint="eastAsia"/>
                <w:sz w:val="15"/>
                <w:szCs w:val="15"/>
              </w:rPr>
              <w:t>ACC</w:t>
            </w:r>
            <w:r w:rsidRPr="00144C29">
              <w:rPr>
                <w:rFonts w:ascii="Arial" w:hAnsi="Arial" w:cs="Arial" w:hint="eastAsia"/>
                <w:sz w:val="15"/>
                <w:szCs w:val="15"/>
                <w:lang w:val="ru-RU"/>
              </w:rPr>
              <w:t>/</w:t>
            </w:r>
            <w:r w:rsidRPr="00FB169F">
              <w:rPr>
                <w:rFonts w:ascii="Arial" w:hAnsi="Arial" w:cs="Arial" w:hint="eastAsia"/>
                <w:sz w:val="15"/>
                <w:szCs w:val="15"/>
              </w:rPr>
              <w:t>DEC</w:t>
            </w:r>
          </w:p>
        </w:tc>
        <w:tc>
          <w:tcPr>
            <w:tcW w:w="2488" w:type="dxa"/>
            <w:shd w:val="clear" w:color="auto" w:fill="auto"/>
            <w:vAlign w:val="center"/>
          </w:tcPr>
          <w:p w:rsidR="00BB20F1" w:rsidRPr="00FB169F" w:rsidRDefault="00BB20F1" w:rsidP="005B6069">
            <w:pPr>
              <w:spacing w:line="280" w:lineRule="exact"/>
              <w:ind w:left="300" w:hanging="300"/>
              <w:rPr>
                <w:rFonts w:ascii="Arial" w:cs="Arial"/>
                <w:sz w:val="15"/>
                <w:szCs w:val="15"/>
              </w:rPr>
            </w:pPr>
            <w:r w:rsidRPr="00FB169F">
              <w:rPr>
                <w:rFonts w:ascii="Arial" w:cs="Arial" w:hint="eastAsia"/>
                <w:sz w:val="15"/>
                <w:szCs w:val="15"/>
              </w:rPr>
              <w:t>0x0000~0XFFFF</w:t>
            </w:r>
          </w:p>
        </w:tc>
        <w:tc>
          <w:tcPr>
            <w:tcW w:w="1218" w:type="dxa"/>
            <w:shd w:val="clear" w:color="auto" w:fill="auto"/>
            <w:vAlign w:val="center"/>
          </w:tcPr>
          <w:p w:rsidR="00BB20F1" w:rsidRPr="00FB169F" w:rsidRDefault="00BB20F1" w:rsidP="005B6069">
            <w:pPr>
              <w:ind w:left="300" w:hanging="300"/>
              <w:jc w:val="center"/>
              <w:rPr>
                <w:sz w:val="15"/>
                <w:szCs w:val="15"/>
              </w:rPr>
            </w:pPr>
            <w:r w:rsidRPr="00FB169F">
              <w:rPr>
                <w:rFonts w:ascii="Arial" w:cs="Arial" w:hint="eastAsia"/>
                <w:sz w:val="15"/>
                <w:szCs w:val="15"/>
              </w:rPr>
              <w:t>0000</w:t>
            </w:r>
          </w:p>
        </w:tc>
      </w:tr>
      <w:tr w:rsidR="00BB20F1" w:rsidRPr="00E8328D" w:rsidTr="00BB20F1">
        <w:trPr>
          <w:jc w:val="center"/>
        </w:trPr>
        <w:tc>
          <w:tcPr>
            <w:tcW w:w="909" w:type="dxa"/>
            <w:shd w:val="clear" w:color="auto" w:fill="auto"/>
            <w:vAlign w:val="center"/>
          </w:tcPr>
          <w:p w:rsidR="00BB20F1" w:rsidRPr="00FB169F" w:rsidRDefault="00BB20F1" w:rsidP="005B6069">
            <w:pPr>
              <w:spacing w:line="280" w:lineRule="exact"/>
              <w:jc w:val="center"/>
              <w:rPr>
                <w:rFonts w:ascii="Arial" w:cs="Arial"/>
                <w:sz w:val="15"/>
                <w:szCs w:val="15"/>
              </w:rPr>
            </w:pPr>
            <w:r w:rsidRPr="00FB169F">
              <w:rPr>
                <w:rFonts w:ascii="Arial" w:cs="Arial" w:hint="eastAsia"/>
                <w:sz w:val="15"/>
                <w:szCs w:val="15"/>
              </w:rPr>
              <w:t>P05.</w:t>
            </w:r>
            <w:r w:rsidRPr="00FB169F">
              <w:rPr>
                <w:rFonts w:ascii="Arial" w:cs="Arial"/>
                <w:sz w:val="15"/>
                <w:szCs w:val="15"/>
              </w:rPr>
              <w:t>0</w:t>
            </w:r>
            <w:r w:rsidRPr="00FB169F">
              <w:rPr>
                <w:rFonts w:ascii="Arial" w:cs="Arial" w:hint="eastAsia"/>
                <w:sz w:val="15"/>
                <w:szCs w:val="15"/>
              </w:rPr>
              <w:t>1~P05.09</w:t>
            </w:r>
          </w:p>
        </w:tc>
        <w:tc>
          <w:tcPr>
            <w:tcW w:w="1906" w:type="dxa"/>
            <w:shd w:val="clear" w:color="auto" w:fill="auto"/>
            <w:tcMar>
              <w:left w:w="28" w:type="dxa"/>
              <w:right w:w="28" w:type="dxa"/>
            </w:tcMar>
            <w:vAlign w:val="center"/>
          </w:tcPr>
          <w:p w:rsidR="00BB20F1" w:rsidRPr="00FB169F" w:rsidRDefault="00BB20F1" w:rsidP="005B6069">
            <w:pPr>
              <w:pStyle w:val="a9"/>
              <w:spacing w:line="280" w:lineRule="exact"/>
              <w:jc w:val="center"/>
              <w:rPr>
                <w:rFonts w:ascii="Arial" w:hAnsi="Arial" w:cs="Arial"/>
                <w:sz w:val="15"/>
                <w:szCs w:val="15"/>
              </w:rPr>
            </w:pPr>
            <w:r w:rsidRPr="00DF08EC">
              <w:rPr>
                <w:rFonts w:ascii="Arial" w:hAnsi="Arial" w:cs="Arial"/>
                <w:sz w:val="15"/>
                <w:szCs w:val="15"/>
              </w:rPr>
              <w:t>Выбор функции цифров</w:t>
            </w:r>
            <w:r>
              <w:rPr>
                <w:rFonts w:ascii="Arial" w:hAnsi="Arial" w:cs="Arial"/>
                <w:sz w:val="15"/>
                <w:szCs w:val="15"/>
                <w:lang w:val="ru-RU"/>
              </w:rPr>
              <w:t>ых</w:t>
            </w:r>
            <w:r w:rsidRPr="00DF08EC">
              <w:rPr>
                <w:rFonts w:ascii="Arial" w:hAnsi="Arial" w:cs="Arial"/>
                <w:sz w:val="15"/>
                <w:szCs w:val="15"/>
              </w:rPr>
              <w:t xml:space="preserve"> в</w:t>
            </w:r>
            <w:r>
              <w:rPr>
                <w:rFonts w:ascii="Arial" w:hAnsi="Arial" w:cs="Arial"/>
                <w:sz w:val="15"/>
                <w:szCs w:val="15"/>
                <w:lang w:val="ru-RU"/>
              </w:rPr>
              <w:t>ых</w:t>
            </w:r>
            <w:r w:rsidRPr="00DF08EC">
              <w:rPr>
                <w:rFonts w:ascii="Arial" w:hAnsi="Arial" w:cs="Arial"/>
                <w:sz w:val="15"/>
                <w:szCs w:val="15"/>
              </w:rPr>
              <w:t>од</w:t>
            </w:r>
            <w:r>
              <w:rPr>
                <w:rFonts w:ascii="Arial" w:hAnsi="Arial" w:cs="Arial"/>
                <w:sz w:val="15"/>
                <w:szCs w:val="15"/>
                <w:lang w:val="ru-RU"/>
              </w:rPr>
              <w:t>ов</w:t>
            </w:r>
          </w:p>
        </w:tc>
        <w:tc>
          <w:tcPr>
            <w:tcW w:w="2488" w:type="dxa"/>
            <w:shd w:val="clear" w:color="auto" w:fill="auto"/>
            <w:vAlign w:val="center"/>
          </w:tcPr>
          <w:p w:rsidR="00BB20F1" w:rsidRPr="00FB169F" w:rsidRDefault="00BB20F1" w:rsidP="005B6069">
            <w:pPr>
              <w:pStyle w:val="a9"/>
              <w:spacing w:line="280" w:lineRule="exact"/>
              <w:jc w:val="both"/>
              <w:rPr>
                <w:rFonts w:ascii="Arial" w:hAnsi="Arial" w:cs="Arial"/>
                <w:sz w:val="15"/>
                <w:szCs w:val="15"/>
              </w:rPr>
            </w:pPr>
            <w:r w:rsidRPr="00FB169F">
              <w:rPr>
                <w:rFonts w:ascii="Arial" w:hAnsi="Arial" w:cs="Arial"/>
                <w:sz w:val="15"/>
                <w:szCs w:val="15"/>
              </w:rPr>
              <w:t>16:</w:t>
            </w:r>
            <w:r w:rsidRPr="00FB169F">
              <w:rPr>
                <w:rFonts w:ascii="Arial" w:hAnsi="Arial" w:cs="Arial" w:hint="eastAsia"/>
                <w:sz w:val="15"/>
                <w:szCs w:val="15"/>
              </w:rPr>
              <w:t xml:space="preserve">Multi-stage speed terminal 1 </w:t>
            </w:r>
          </w:p>
          <w:p w:rsidR="00BB20F1" w:rsidRPr="00FB169F" w:rsidRDefault="00BB20F1" w:rsidP="005B6069">
            <w:pPr>
              <w:pStyle w:val="a9"/>
              <w:spacing w:line="280" w:lineRule="exact"/>
              <w:jc w:val="both"/>
              <w:rPr>
                <w:rFonts w:ascii="Arial" w:hAnsi="Arial" w:cs="Arial"/>
                <w:sz w:val="15"/>
                <w:szCs w:val="15"/>
              </w:rPr>
            </w:pPr>
            <w:r w:rsidRPr="00FB169F">
              <w:rPr>
                <w:rFonts w:ascii="Arial" w:hAnsi="Arial" w:cs="Arial"/>
                <w:sz w:val="15"/>
                <w:szCs w:val="15"/>
              </w:rPr>
              <w:t>17:</w:t>
            </w:r>
            <w:r w:rsidRPr="00FB169F">
              <w:rPr>
                <w:rFonts w:ascii="Arial" w:hAnsi="Arial" w:cs="Arial" w:hint="eastAsia"/>
                <w:sz w:val="15"/>
                <w:szCs w:val="15"/>
              </w:rPr>
              <w:t>Multi-stage speed terminal</w:t>
            </w:r>
            <w:r w:rsidRPr="00FB169F">
              <w:rPr>
                <w:rFonts w:ascii="Arial" w:hAnsi="Arial" w:cs="Arial"/>
                <w:sz w:val="15"/>
                <w:szCs w:val="15"/>
              </w:rPr>
              <w:t xml:space="preserve"> 2</w:t>
            </w:r>
          </w:p>
          <w:p w:rsidR="00BB20F1" w:rsidRPr="00FB169F" w:rsidRDefault="00BB20F1" w:rsidP="005B6069">
            <w:pPr>
              <w:pStyle w:val="a9"/>
              <w:spacing w:line="280" w:lineRule="exact"/>
              <w:jc w:val="both"/>
              <w:rPr>
                <w:rFonts w:ascii="Arial" w:hAnsi="Arial" w:cs="Arial"/>
                <w:sz w:val="15"/>
                <w:szCs w:val="15"/>
              </w:rPr>
            </w:pPr>
            <w:r w:rsidRPr="00FB169F">
              <w:rPr>
                <w:rFonts w:ascii="Arial" w:hAnsi="Arial" w:cs="Arial"/>
                <w:sz w:val="15"/>
                <w:szCs w:val="15"/>
              </w:rPr>
              <w:t>18:</w:t>
            </w:r>
            <w:r w:rsidRPr="00FB169F">
              <w:rPr>
                <w:rFonts w:ascii="Arial" w:hAnsi="Arial" w:cs="Arial" w:hint="eastAsia"/>
                <w:sz w:val="15"/>
                <w:szCs w:val="15"/>
              </w:rPr>
              <w:t>Multi-stage speed terminal</w:t>
            </w:r>
            <w:r w:rsidRPr="00FB169F">
              <w:rPr>
                <w:rFonts w:ascii="Arial" w:hAnsi="Arial" w:cs="Arial"/>
                <w:sz w:val="15"/>
                <w:szCs w:val="15"/>
              </w:rPr>
              <w:t xml:space="preserve"> 3</w:t>
            </w:r>
          </w:p>
          <w:p w:rsidR="00BB20F1" w:rsidRPr="00FB169F" w:rsidRDefault="00BB20F1" w:rsidP="005B6069">
            <w:pPr>
              <w:pStyle w:val="a9"/>
              <w:spacing w:line="280" w:lineRule="exact"/>
              <w:jc w:val="both"/>
              <w:rPr>
                <w:rFonts w:ascii="Arial" w:hAnsi="Arial" w:cs="Arial"/>
                <w:sz w:val="15"/>
                <w:szCs w:val="15"/>
              </w:rPr>
            </w:pPr>
            <w:r w:rsidRPr="00FB169F">
              <w:rPr>
                <w:rFonts w:ascii="Arial" w:hAnsi="Arial" w:cs="Arial"/>
                <w:sz w:val="15"/>
                <w:szCs w:val="15"/>
              </w:rPr>
              <w:lastRenderedPageBreak/>
              <w:t>19:</w:t>
            </w:r>
            <w:r w:rsidRPr="00FB169F">
              <w:rPr>
                <w:rFonts w:ascii="Arial" w:hAnsi="Arial" w:cs="Arial" w:hint="eastAsia"/>
                <w:sz w:val="15"/>
                <w:szCs w:val="15"/>
              </w:rPr>
              <w:t>Multi- stage speed terminal</w:t>
            </w:r>
            <w:r w:rsidRPr="00FB169F">
              <w:rPr>
                <w:rFonts w:ascii="Arial" w:hAnsi="Arial" w:cs="Arial"/>
                <w:sz w:val="15"/>
                <w:szCs w:val="15"/>
              </w:rPr>
              <w:t xml:space="preserve"> 4</w:t>
            </w:r>
          </w:p>
          <w:p w:rsidR="00BB20F1" w:rsidRPr="00FB169F" w:rsidRDefault="00BB20F1" w:rsidP="005B6069">
            <w:pPr>
              <w:spacing w:line="280" w:lineRule="exact"/>
              <w:ind w:left="300" w:hanging="300"/>
              <w:rPr>
                <w:rFonts w:ascii="Arial" w:cs="Arial"/>
                <w:sz w:val="15"/>
                <w:szCs w:val="15"/>
              </w:rPr>
            </w:pPr>
            <w:r w:rsidRPr="00FB169F">
              <w:rPr>
                <w:rFonts w:ascii="Arial" w:hAnsi="Arial" w:cs="Arial"/>
                <w:sz w:val="15"/>
                <w:szCs w:val="15"/>
              </w:rPr>
              <w:t>20:</w:t>
            </w:r>
            <w:r w:rsidRPr="00FB169F">
              <w:rPr>
                <w:rFonts w:ascii="Arial" w:hAnsi="Arial" w:cs="Arial" w:hint="eastAsia"/>
                <w:sz w:val="15"/>
                <w:szCs w:val="15"/>
              </w:rPr>
              <w:t>Multi- stage speed pause</w:t>
            </w:r>
          </w:p>
        </w:tc>
        <w:tc>
          <w:tcPr>
            <w:tcW w:w="1218" w:type="dxa"/>
            <w:shd w:val="clear" w:color="auto" w:fill="auto"/>
          </w:tcPr>
          <w:p w:rsidR="00BB20F1" w:rsidRPr="00FB169F" w:rsidRDefault="00BB20F1" w:rsidP="005B6069">
            <w:pPr>
              <w:spacing w:line="280" w:lineRule="exact"/>
              <w:ind w:left="300" w:hanging="300"/>
              <w:jc w:val="center"/>
              <w:rPr>
                <w:rFonts w:ascii="Arial" w:cs="Arial"/>
                <w:sz w:val="15"/>
                <w:szCs w:val="15"/>
              </w:rPr>
            </w:pPr>
          </w:p>
        </w:tc>
      </w:tr>
      <w:tr w:rsidR="00BB20F1" w:rsidRPr="0066202F" w:rsidTr="00BB20F1">
        <w:trPr>
          <w:jc w:val="center"/>
        </w:trPr>
        <w:tc>
          <w:tcPr>
            <w:tcW w:w="909" w:type="dxa"/>
            <w:shd w:val="clear" w:color="auto" w:fill="auto"/>
            <w:vAlign w:val="center"/>
          </w:tcPr>
          <w:p w:rsidR="00BB20F1" w:rsidRPr="00FB169F" w:rsidRDefault="00BB20F1" w:rsidP="005B6069">
            <w:pPr>
              <w:spacing w:line="280" w:lineRule="exact"/>
              <w:ind w:left="300" w:hanging="300"/>
              <w:jc w:val="center"/>
              <w:rPr>
                <w:rFonts w:ascii="Arial" w:hAnsi="Arial" w:cs="Arial"/>
                <w:sz w:val="15"/>
                <w:szCs w:val="15"/>
              </w:rPr>
            </w:pPr>
            <w:r w:rsidRPr="00FB169F">
              <w:rPr>
                <w:rFonts w:ascii="Arial" w:hAnsi="Arial" w:cs="Arial"/>
                <w:sz w:val="15"/>
                <w:szCs w:val="15"/>
              </w:rPr>
              <w:lastRenderedPageBreak/>
              <w:t>P17.27</w:t>
            </w:r>
          </w:p>
        </w:tc>
        <w:tc>
          <w:tcPr>
            <w:tcW w:w="1906" w:type="dxa"/>
            <w:shd w:val="clear" w:color="auto" w:fill="auto"/>
            <w:tcMar>
              <w:left w:w="28" w:type="dxa"/>
              <w:right w:w="28" w:type="dxa"/>
            </w:tcMar>
            <w:vAlign w:val="center"/>
          </w:tcPr>
          <w:p w:rsidR="00BB20F1" w:rsidRPr="00144C29" w:rsidRDefault="00BB20F1" w:rsidP="005B6069">
            <w:pPr>
              <w:pStyle w:val="a9"/>
              <w:spacing w:line="280" w:lineRule="exact"/>
              <w:jc w:val="center"/>
              <w:rPr>
                <w:rFonts w:ascii="Arial" w:hAnsi="Arial" w:cs="Arial"/>
                <w:sz w:val="15"/>
                <w:szCs w:val="15"/>
                <w:lang w:val="ru-RU"/>
              </w:rPr>
            </w:pPr>
            <w:r>
              <w:rPr>
                <w:rFonts w:ascii="Arial" w:hAnsi="Arial" w:cs="Arial"/>
                <w:sz w:val="15"/>
                <w:szCs w:val="15"/>
              </w:rPr>
              <w:t>PLC</w:t>
            </w:r>
            <w:r w:rsidRPr="00DF08EC">
              <w:rPr>
                <w:rFonts w:ascii="Arial" w:hAnsi="Arial" w:cs="Arial"/>
                <w:sz w:val="15"/>
                <w:szCs w:val="15"/>
                <w:lang w:val="ru-RU"/>
              </w:rPr>
              <w:t xml:space="preserve"> и текущ</w:t>
            </w:r>
            <w:r>
              <w:rPr>
                <w:rFonts w:ascii="Arial" w:hAnsi="Arial" w:cs="Arial"/>
                <w:sz w:val="15"/>
                <w:szCs w:val="15"/>
                <w:lang w:val="ru-RU"/>
              </w:rPr>
              <w:t>ий этап</w:t>
            </w:r>
            <w:r w:rsidRPr="00DF08EC">
              <w:rPr>
                <w:rFonts w:ascii="Arial" w:hAnsi="Arial" w:cs="Arial"/>
                <w:sz w:val="15"/>
                <w:szCs w:val="15"/>
                <w:lang w:val="ru-RU"/>
              </w:rPr>
              <w:t xml:space="preserve"> многоступенчат</w:t>
            </w:r>
            <w:r>
              <w:rPr>
                <w:rFonts w:ascii="Arial" w:hAnsi="Arial" w:cs="Arial"/>
                <w:sz w:val="15"/>
                <w:szCs w:val="15"/>
                <w:lang w:val="ru-RU"/>
              </w:rPr>
              <w:t>о</w:t>
            </w:r>
            <w:r w:rsidRPr="00DF08EC">
              <w:rPr>
                <w:rFonts w:ascii="Arial" w:hAnsi="Arial" w:cs="Arial"/>
                <w:sz w:val="15"/>
                <w:szCs w:val="15"/>
                <w:lang w:val="ru-RU"/>
              </w:rPr>
              <w:t>й скорост</w:t>
            </w:r>
            <w:r>
              <w:rPr>
                <w:rFonts w:ascii="Arial" w:hAnsi="Arial" w:cs="Arial"/>
                <w:sz w:val="15"/>
                <w:szCs w:val="15"/>
                <w:lang w:val="ru-RU"/>
              </w:rPr>
              <w:t>и</w:t>
            </w:r>
          </w:p>
        </w:tc>
        <w:tc>
          <w:tcPr>
            <w:tcW w:w="2488" w:type="dxa"/>
            <w:shd w:val="clear" w:color="auto" w:fill="auto"/>
            <w:vAlign w:val="center"/>
          </w:tcPr>
          <w:p w:rsidR="00BB20F1" w:rsidRPr="00144C29" w:rsidRDefault="00BB20F1" w:rsidP="005B6069">
            <w:pPr>
              <w:spacing w:line="280" w:lineRule="exact"/>
              <w:ind w:left="300" w:hanging="300"/>
              <w:rPr>
                <w:rFonts w:ascii="Arial" w:cs="Arial"/>
                <w:sz w:val="15"/>
                <w:szCs w:val="15"/>
                <w:lang w:val="ru-RU"/>
              </w:rPr>
            </w:pPr>
          </w:p>
        </w:tc>
        <w:tc>
          <w:tcPr>
            <w:tcW w:w="1218" w:type="dxa"/>
            <w:shd w:val="clear" w:color="auto" w:fill="auto"/>
          </w:tcPr>
          <w:p w:rsidR="00BB20F1" w:rsidRPr="00144C29" w:rsidRDefault="00BB20F1" w:rsidP="005B6069">
            <w:pPr>
              <w:spacing w:line="280" w:lineRule="exact"/>
              <w:ind w:left="300" w:hanging="300"/>
              <w:jc w:val="center"/>
              <w:rPr>
                <w:rFonts w:ascii="Arial" w:cs="Arial"/>
                <w:sz w:val="15"/>
                <w:szCs w:val="15"/>
                <w:lang w:val="ru-RU"/>
              </w:rPr>
            </w:pPr>
          </w:p>
        </w:tc>
      </w:tr>
    </w:tbl>
    <w:p w:rsidR="0006149A" w:rsidRPr="007C655B" w:rsidRDefault="0006149A" w:rsidP="009A0E78">
      <w:pPr>
        <w:pStyle w:val="2"/>
        <w:spacing w:beforeLines="20" w:afterLines="20" w:line="280" w:lineRule="exact"/>
        <w:rPr>
          <w:color w:val="auto"/>
          <w:sz w:val="20"/>
          <w:szCs w:val="20"/>
        </w:rPr>
      </w:pPr>
      <w:bookmarkStart w:id="87" w:name="_Toc280278463"/>
      <w:bookmarkStart w:id="88" w:name="_Toc334734235"/>
      <w:r w:rsidRPr="007C655B">
        <w:rPr>
          <w:rFonts w:hint="eastAsia"/>
          <w:color w:val="auto"/>
          <w:sz w:val="20"/>
          <w:szCs w:val="20"/>
        </w:rPr>
        <w:t>7.1</w:t>
      </w:r>
      <w:r w:rsidR="003D4F18">
        <w:rPr>
          <w:rFonts w:hint="eastAsia"/>
          <w:color w:val="auto"/>
          <w:sz w:val="20"/>
          <w:szCs w:val="20"/>
        </w:rPr>
        <w:t>3</w:t>
      </w:r>
      <w:bookmarkStart w:id="89" w:name="_Toc274290228"/>
      <w:bookmarkEnd w:id="87"/>
      <w:r w:rsidR="00BB20F1" w:rsidRPr="007C655B">
        <w:rPr>
          <w:rFonts w:hint="eastAsia"/>
          <w:color w:val="auto"/>
          <w:sz w:val="20"/>
          <w:szCs w:val="20"/>
        </w:rPr>
        <w:t>PID</w:t>
      </w:r>
      <w:bookmarkEnd w:id="89"/>
      <w:r w:rsidR="00BB20F1">
        <w:rPr>
          <w:color w:val="auto"/>
          <w:sz w:val="20"/>
          <w:szCs w:val="20"/>
          <w:lang w:val="ru-RU"/>
        </w:rPr>
        <w:t>регулятор</w:t>
      </w:r>
      <w:bookmarkEnd w:id="88"/>
    </w:p>
    <w:p w:rsidR="0006149A" w:rsidRPr="0066202F" w:rsidRDefault="0066202F" w:rsidP="00CE615E">
      <w:pPr>
        <w:spacing w:line="280" w:lineRule="exact"/>
        <w:rPr>
          <w:rFonts w:ascii="Arial" w:hAnsi="Arial" w:cs="Arial"/>
          <w:sz w:val="15"/>
          <w:szCs w:val="15"/>
          <w:lang w:val="ru-RU"/>
        </w:rPr>
      </w:pPr>
      <w:r w:rsidRPr="00513C42">
        <w:rPr>
          <w:rFonts w:ascii="Arial" w:hAnsi="Arial" w:cs="Arial"/>
          <w:kern w:val="0"/>
          <w:sz w:val="15"/>
          <w:szCs w:val="15"/>
          <w:lang w:val="ru-RU" w:eastAsia="ru-RU"/>
        </w:rPr>
        <w:t xml:space="preserve">Управление PID обычно используется, чтобы управлять </w:t>
      </w:r>
      <w:r>
        <w:rPr>
          <w:rFonts w:ascii="Arial" w:hAnsi="Arial" w:cs="Arial"/>
          <w:kern w:val="0"/>
          <w:sz w:val="15"/>
          <w:szCs w:val="15"/>
          <w:lang w:val="ru-RU" w:eastAsia="ru-RU"/>
        </w:rPr>
        <w:t>сложными технологическими процессами</w:t>
      </w:r>
      <w:r w:rsidRPr="00513C42">
        <w:rPr>
          <w:rFonts w:ascii="Arial" w:hAnsi="Arial" w:cs="Arial"/>
          <w:kern w:val="0"/>
          <w:sz w:val="15"/>
          <w:szCs w:val="15"/>
          <w:lang w:val="ru-RU" w:eastAsia="ru-RU"/>
        </w:rPr>
        <w:t xml:space="preserve">. </w:t>
      </w:r>
      <w:r>
        <w:rPr>
          <w:rFonts w:ascii="Arial" w:hAnsi="Arial" w:cs="Arial"/>
          <w:kern w:val="0"/>
          <w:sz w:val="15"/>
          <w:szCs w:val="15"/>
          <w:lang w:val="ru-RU" w:eastAsia="ru-RU"/>
        </w:rPr>
        <w:t>К</w:t>
      </w:r>
      <w:r w:rsidRPr="00513C42">
        <w:rPr>
          <w:rFonts w:ascii="Arial" w:hAnsi="Arial" w:cs="Arial"/>
          <w:kern w:val="0"/>
          <w:sz w:val="15"/>
          <w:szCs w:val="15"/>
          <w:lang w:val="ru-RU" w:eastAsia="ru-RU"/>
        </w:rPr>
        <w:t xml:space="preserve">орректируйте выходную частоту </w:t>
      </w:r>
      <w:r>
        <w:rPr>
          <w:rFonts w:ascii="Arial" w:hAnsi="Arial" w:cs="Arial"/>
          <w:kern w:val="0"/>
          <w:sz w:val="15"/>
          <w:szCs w:val="15"/>
          <w:lang w:val="ru-RU" w:eastAsia="ru-RU"/>
        </w:rPr>
        <w:t xml:space="preserve">с помощью </w:t>
      </w:r>
      <w:r w:rsidRPr="00513C42">
        <w:rPr>
          <w:rFonts w:ascii="Arial" w:hAnsi="Arial" w:cs="Arial"/>
          <w:kern w:val="0"/>
          <w:sz w:val="15"/>
          <w:szCs w:val="15"/>
          <w:lang w:val="ru-RU" w:eastAsia="ru-RU"/>
        </w:rPr>
        <w:t xml:space="preserve">пропорциональной, интегральной, дифференциальной </w:t>
      </w:r>
      <w:r>
        <w:rPr>
          <w:rFonts w:ascii="Arial" w:hAnsi="Arial" w:cs="Arial"/>
          <w:kern w:val="0"/>
          <w:sz w:val="15"/>
          <w:szCs w:val="15"/>
          <w:lang w:val="ru-RU" w:eastAsia="ru-RU"/>
        </w:rPr>
        <w:t>составляющих, для стабилизации</w:t>
      </w:r>
      <w:r w:rsidRPr="00513C42">
        <w:rPr>
          <w:rFonts w:ascii="Arial" w:hAnsi="Arial" w:cs="Arial"/>
          <w:kern w:val="0"/>
          <w:sz w:val="15"/>
          <w:szCs w:val="15"/>
          <w:lang w:val="ru-RU" w:eastAsia="ru-RU"/>
        </w:rPr>
        <w:t xml:space="preserve"> значение </w:t>
      </w:r>
      <w:r>
        <w:rPr>
          <w:rFonts w:ascii="Arial" w:hAnsi="Arial" w:cs="Arial"/>
          <w:kern w:val="0"/>
          <w:sz w:val="15"/>
          <w:szCs w:val="15"/>
          <w:lang w:val="ru-RU" w:eastAsia="ru-RU"/>
        </w:rPr>
        <w:t>выхода</w:t>
      </w:r>
      <w:r w:rsidRPr="00513C42">
        <w:rPr>
          <w:rFonts w:ascii="Arial" w:hAnsi="Arial" w:cs="Arial"/>
          <w:kern w:val="0"/>
          <w:sz w:val="15"/>
          <w:szCs w:val="15"/>
          <w:lang w:val="ru-RU" w:eastAsia="ru-RU"/>
        </w:rPr>
        <w:t xml:space="preserve">. </w:t>
      </w:r>
      <w:r>
        <w:rPr>
          <w:rFonts w:ascii="Arial" w:hAnsi="Arial" w:cs="Arial"/>
          <w:kern w:val="0"/>
          <w:sz w:val="15"/>
          <w:szCs w:val="15"/>
          <w:lang w:val="ru-RU" w:eastAsia="ru-RU"/>
        </w:rPr>
        <w:t>П</w:t>
      </w:r>
      <w:r w:rsidRPr="00513C42">
        <w:rPr>
          <w:rFonts w:ascii="Arial" w:hAnsi="Arial" w:cs="Arial"/>
          <w:kern w:val="0"/>
          <w:sz w:val="15"/>
          <w:szCs w:val="15"/>
          <w:lang w:val="ru-RU" w:eastAsia="ru-RU"/>
        </w:rPr>
        <w:t xml:space="preserve">римениться к </w:t>
      </w:r>
      <w:r>
        <w:rPr>
          <w:rFonts w:ascii="Arial" w:hAnsi="Arial" w:cs="Arial"/>
          <w:kern w:val="0"/>
          <w:sz w:val="15"/>
          <w:szCs w:val="15"/>
          <w:lang w:val="ru-RU" w:eastAsia="ru-RU"/>
        </w:rPr>
        <w:t>расходу</w:t>
      </w:r>
      <w:r w:rsidRPr="00513C42">
        <w:rPr>
          <w:rFonts w:ascii="Arial" w:hAnsi="Arial" w:cs="Arial"/>
          <w:kern w:val="0"/>
          <w:sz w:val="15"/>
          <w:szCs w:val="15"/>
          <w:lang w:val="ru-RU" w:eastAsia="ru-RU"/>
        </w:rPr>
        <w:t xml:space="preserve">, управлению давлением и температурой. Иллюстрация основного управления </w:t>
      </w:r>
      <w:r>
        <w:rPr>
          <w:rFonts w:ascii="Arial" w:hAnsi="Arial" w:cs="Arial"/>
          <w:kern w:val="0"/>
          <w:sz w:val="15"/>
          <w:szCs w:val="15"/>
          <w:lang w:val="ru-RU" w:eastAsia="ru-RU"/>
        </w:rPr>
        <w:t xml:space="preserve">показана на рисунке </w:t>
      </w:r>
      <w:r w:rsidRPr="00513C42">
        <w:rPr>
          <w:rFonts w:ascii="Arial" w:hAnsi="Arial" w:cs="Arial"/>
          <w:kern w:val="0"/>
          <w:sz w:val="15"/>
          <w:szCs w:val="15"/>
          <w:lang w:val="ru-RU" w:eastAsia="ru-RU"/>
        </w:rPr>
        <w:t>ниже</w:t>
      </w:r>
      <w:r w:rsidR="00FB3F6A" w:rsidRPr="0066202F">
        <w:rPr>
          <w:rFonts w:ascii="Arial" w:hAnsi="Arial" w:cs="Arial"/>
          <w:sz w:val="15"/>
          <w:szCs w:val="15"/>
          <w:lang w:val="ru-RU"/>
        </w:rPr>
        <w:t xml:space="preserve">: </w:t>
      </w:r>
    </w:p>
    <w:p w:rsidR="0006149A" w:rsidRPr="00CE615E" w:rsidRDefault="0074416E" w:rsidP="00CE615E">
      <w:pPr>
        <w:jc w:val="center"/>
      </w:pPr>
      <w:r w:rsidRPr="00ED57A7">
        <w:object w:dxaOrig="17635" w:dyaOrig="7554">
          <v:shape id="_x0000_i1056" type="#_x0000_t75" style="width:270.5pt;height:116.5pt" o:ole="">
            <v:imagedata r:id="rId181" o:title=""/>
          </v:shape>
          <o:OLEObject Type="Embed" ProgID="Visio.Drawing.11" ShapeID="_x0000_i1056" DrawAspect="Content" ObjectID="_1408605718" r:id="rId182"/>
        </w:object>
      </w:r>
    </w:p>
    <w:p w:rsidR="00FB3F6A" w:rsidRPr="0066202F" w:rsidRDefault="00FB3F6A" w:rsidP="00CE615E">
      <w:pPr>
        <w:pStyle w:val="a9"/>
        <w:spacing w:line="280" w:lineRule="exact"/>
        <w:jc w:val="both"/>
        <w:rPr>
          <w:rFonts w:ascii="Arial" w:hAnsi="SimSun" w:cs="Arial"/>
          <w:sz w:val="15"/>
          <w:szCs w:val="15"/>
          <w:lang w:val="ru-RU"/>
        </w:rPr>
      </w:pPr>
    </w:p>
    <w:p w:rsidR="0006149A" w:rsidRPr="0066202F" w:rsidRDefault="0066202F" w:rsidP="00817038">
      <w:pPr>
        <w:pStyle w:val="a9"/>
        <w:spacing w:line="280" w:lineRule="exact"/>
        <w:jc w:val="both"/>
        <w:rPr>
          <w:rFonts w:ascii="Arial" w:hAnsi="Arial" w:cs="Arial"/>
          <w:sz w:val="15"/>
          <w:szCs w:val="15"/>
          <w:lang w:val="ru-RU"/>
        </w:rPr>
      </w:pPr>
      <w:r w:rsidRPr="00513C42">
        <w:rPr>
          <w:rFonts w:ascii="Arial" w:hAnsi="Arial" w:cs="Arial"/>
          <w:sz w:val="15"/>
          <w:szCs w:val="15"/>
          <w:lang w:val="ru-RU"/>
        </w:rPr>
        <w:t xml:space="preserve">Когда </w:t>
      </w:r>
      <w:r>
        <w:rPr>
          <w:rFonts w:ascii="Arial" w:hAnsi="Arial" w:cs="Arial"/>
          <w:sz w:val="15"/>
          <w:szCs w:val="15"/>
        </w:rPr>
        <w:t>P</w:t>
      </w:r>
      <w:r w:rsidRPr="00513C42">
        <w:rPr>
          <w:rFonts w:ascii="Arial" w:hAnsi="Arial" w:cs="Arial"/>
          <w:sz w:val="15"/>
          <w:szCs w:val="15"/>
          <w:lang w:val="ru-RU"/>
        </w:rPr>
        <w:t xml:space="preserve">00.06, </w:t>
      </w:r>
      <w:r>
        <w:rPr>
          <w:rFonts w:ascii="Arial" w:hAnsi="Arial" w:cs="Arial"/>
          <w:sz w:val="15"/>
          <w:szCs w:val="15"/>
        </w:rPr>
        <w:t>P</w:t>
      </w:r>
      <w:r w:rsidRPr="00513C42">
        <w:rPr>
          <w:rFonts w:ascii="Arial" w:hAnsi="Arial" w:cs="Arial"/>
          <w:sz w:val="15"/>
          <w:szCs w:val="15"/>
          <w:lang w:val="ru-RU"/>
        </w:rPr>
        <w:t xml:space="preserve">00. 07 = 7 или </w:t>
      </w:r>
      <w:r>
        <w:rPr>
          <w:rFonts w:ascii="Arial" w:hAnsi="Arial" w:cs="Arial"/>
          <w:sz w:val="15"/>
          <w:szCs w:val="15"/>
        </w:rPr>
        <w:t>P</w:t>
      </w:r>
      <w:r w:rsidRPr="00513C42">
        <w:rPr>
          <w:rFonts w:ascii="Arial" w:hAnsi="Arial" w:cs="Arial"/>
          <w:sz w:val="15"/>
          <w:szCs w:val="15"/>
          <w:lang w:val="ru-RU"/>
        </w:rPr>
        <w:t>04.27 = 6, режим</w:t>
      </w:r>
      <w:r>
        <w:rPr>
          <w:rFonts w:ascii="Arial" w:hAnsi="Arial" w:cs="Arial"/>
          <w:sz w:val="15"/>
          <w:szCs w:val="15"/>
          <w:lang w:val="ru-RU"/>
        </w:rPr>
        <w:t>ом</w:t>
      </w:r>
      <w:r w:rsidRPr="00513C42">
        <w:rPr>
          <w:rFonts w:ascii="Arial" w:hAnsi="Arial" w:cs="Arial"/>
          <w:sz w:val="15"/>
          <w:szCs w:val="15"/>
          <w:lang w:val="ru-RU"/>
        </w:rPr>
        <w:t xml:space="preserve"> работы </w:t>
      </w:r>
      <w:r>
        <w:rPr>
          <w:rFonts w:ascii="Arial" w:hAnsi="Arial" w:cs="Arial"/>
          <w:sz w:val="15"/>
          <w:szCs w:val="15"/>
          <w:lang w:val="ru-RU"/>
        </w:rPr>
        <w:t>ПЧ</w:t>
      </w:r>
      <w:r w:rsidRPr="00513C42">
        <w:rPr>
          <w:rFonts w:ascii="Arial" w:hAnsi="Arial" w:cs="Arial"/>
          <w:sz w:val="15"/>
          <w:szCs w:val="15"/>
          <w:lang w:val="ru-RU"/>
        </w:rPr>
        <w:t xml:space="preserve"> является управлени</w:t>
      </w:r>
      <w:r>
        <w:rPr>
          <w:rFonts w:ascii="Arial" w:hAnsi="Arial" w:cs="Arial"/>
          <w:sz w:val="15"/>
          <w:szCs w:val="15"/>
          <w:lang w:val="ru-RU"/>
        </w:rPr>
        <w:t>е по</w:t>
      </w:r>
      <w:r>
        <w:rPr>
          <w:rFonts w:ascii="Arial" w:hAnsi="Arial" w:cs="Arial"/>
          <w:sz w:val="15"/>
          <w:szCs w:val="15"/>
        </w:rPr>
        <w:t>PID</w:t>
      </w:r>
      <w:r w:rsidR="00817038" w:rsidRPr="0066202F">
        <w:rPr>
          <w:rFonts w:ascii="Arial" w:hAnsi="Arial" w:cs="Arial" w:hint="eastAsia"/>
          <w:sz w:val="15"/>
          <w:szCs w:val="15"/>
          <w:lang w:val="ru-RU"/>
        </w:rPr>
        <w:t xml:space="preserve">. </w:t>
      </w:r>
    </w:p>
    <w:p w:rsidR="0066202F" w:rsidRPr="00513C42" w:rsidRDefault="0006149A" w:rsidP="0066202F">
      <w:pPr>
        <w:spacing w:line="280" w:lineRule="exact"/>
        <w:rPr>
          <w:rFonts w:ascii="Arial" w:hAnsi="Arial" w:cs="Arial"/>
          <w:b/>
          <w:sz w:val="15"/>
          <w:szCs w:val="15"/>
          <w:lang w:val="ru-RU"/>
        </w:rPr>
      </w:pPr>
      <w:r w:rsidRPr="0066202F">
        <w:rPr>
          <w:rFonts w:ascii="Arial" w:hAnsi="Arial" w:cs="Arial" w:hint="eastAsia"/>
          <w:b/>
          <w:sz w:val="15"/>
          <w:szCs w:val="15"/>
          <w:lang w:val="ru-RU"/>
        </w:rPr>
        <w:t>7.1</w:t>
      </w:r>
      <w:r w:rsidR="00C401BD" w:rsidRPr="0066202F">
        <w:rPr>
          <w:rFonts w:ascii="Arial" w:hAnsi="Arial" w:cs="Arial" w:hint="eastAsia"/>
          <w:b/>
          <w:sz w:val="15"/>
          <w:szCs w:val="15"/>
          <w:lang w:val="ru-RU"/>
        </w:rPr>
        <w:t>3</w:t>
      </w:r>
      <w:r w:rsidRPr="0066202F">
        <w:rPr>
          <w:rFonts w:ascii="Arial" w:hAnsi="Arial" w:cs="Arial" w:hint="eastAsia"/>
          <w:b/>
          <w:sz w:val="15"/>
          <w:szCs w:val="15"/>
          <w:lang w:val="ru-RU"/>
        </w:rPr>
        <w:t xml:space="preserve">.1 </w:t>
      </w:r>
      <w:r w:rsidR="0066202F" w:rsidRPr="00513C42">
        <w:rPr>
          <w:rFonts w:ascii="Arial" w:hAnsi="Arial" w:cs="Arial"/>
          <w:b/>
          <w:kern w:val="0"/>
          <w:sz w:val="15"/>
          <w:szCs w:val="15"/>
          <w:lang w:val="ru-RU"/>
        </w:rPr>
        <w:t xml:space="preserve">Основные шаги настройки параметров </w:t>
      </w:r>
      <w:r w:rsidR="0066202F">
        <w:rPr>
          <w:rFonts w:ascii="Arial" w:hAnsi="Arial" w:cs="Arial"/>
          <w:b/>
          <w:kern w:val="0"/>
          <w:sz w:val="15"/>
          <w:szCs w:val="15"/>
        </w:rPr>
        <w:t>PID</w:t>
      </w:r>
      <w:r w:rsidR="0066202F" w:rsidRPr="00513C42">
        <w:rPr>
          <w:rFonts w:ascii="Arial" w:hAnsi="Arial" w:cs="Arial"/>
          <w:b/>
          <w:kern w:val="0"/>
          <w:sz w:val="15"/>
          <w:szCs w:val="15"/>
          <w:lang w:val="ru-RU"/>
        </w:rPr>
        <w:t>:</w:t>
      </w:r>
    </w:p>
    <w:p w:rsidR="0066202F" w:rsidRPr="00E37915" w:rsidRDefault="0066202F" w:rsidP="0066202F">
      <w:pPr>
        <w:spacing w:line="280" w:lineRule="exact"/>
        <w:rPr>
          <w:rFonts w:ascii="Arial" w:hAnsi="Arial" w:cs="Arial"/>
          <w:kern w:val="0"/>
          <w:sz w:val="15"/>
          <w:szCs w:val="15"/>
          <w:lang w:val="ru-RU"/>
        </w:rPr>
      </w:pPr>
      <w:r w:rsidRPr="007107D8">
        <w:rPr>
          <w:rFonts w:ascii="Arial" w:hAnsi="Arial" w:cs="Arial" w:hint="eastAsia"/>
          <w:b/>
          <w:kern w:val="0"/>
          <w:sz w:val="15"/>
          <w:szCs w:val="15"/>
        </w:rPr>
        <w:t>a</w:t>
      </w:r>
      <w:r w:rsidRPr="00E37915">
        <w:rPr>
          <w:rFonts w:ascii="Arial" w:hAnsi="Arial" w:cs="Arial"/>
          <w:b/>
          <w:kern w:val="0"/>
          <w:sz w:val="15"/>
          <w:szCs w:val="15"/>
          <w:lang w:val="ru-RU"/>
        </w:rPr>
        <w:t>.</w:t>
      </w:r>
      <w:r>
        <w:rPr>
          <w:rFonts w:ascii="Arial" w:hAnsi="Arial" w:cs="Arial"/>
          <w:b/>
          <w:kern w:val="0"/>
          <w:sz w:val="15"/>
          <w:szCs w:val="15"/>
          <w:lang w:val="ru-RU"/>
        </w:rPr>
        <w:t xml:space="preserve">Пропорциональоне </w:t>
      </w:r>
      <w:r w:rsidRPr="00E37915">
        <w:rPr>
          <w:rFonts w:ascii="Arial" w:hAnsi="Arial" w:cs="Arial"/>
          <w:b/>
          <w:kern w:val="0"/>
          <w:sz w:val="15"/>
          <w:szCs w:val="15"/>
          <w:lang w:val="ru-RU"/>
        </w:rPr>
        <w:t xml:space="preserve">силение </w:t>
      </w:r>
      <w:r w:rsidRPr="007107D8">
        <w:rPr>
          <w:rFonts w:ascii="Arial" w:hAnsi="Arial" w:cs="Arial"/>
          <w:b/>
          <w:kern w:val="0"/>
          <w:sz w:val="15"/>
          <w:szCs w:val="15"/>
        </w:rPr>
        <w:t>P</w:t>
      </w:r>
    </w:p>
    <w:p w:rsidR="0066202F" w:rsidRPr="00E37915" w:rsidRDefault="0066202F" w:rsidP="0066202F">
      <w:pPr>
        <w:spacing w:line="280" w:lineRule="exact"/>
        <w:rPr>
          <w:rFonts w:ascii="Arial" w:hAnsi="Arial" w:cs="Arial"/>
          <w:sz w:val="15"/>
          <w:szCs w:val="15"/>
          <w:lang w:val="ru-RU"/>
        </w:rPr>
      </w:pPr>
      <w:r w:rsidRPr="00E37915">
        <w:rPr>
          <w:rFonts w:ascii="Arial" w:hAnsi="Arial" w:cs="Arial"/>
          <w:kern w:val="0"/>
          <w:sz w:val="15"/>
          <w:szCs w:val="15"/>
          <w:lang w:val="ru-RU"/>
        </w:rPr>
        <w:t xml:space="preserve">Когда </w:t>
      </w:r>
      <w:r>
        <w:rPr>
          <w:rFonts w:ascii="Arial" w:hAnsi="Arial" w:cs="Arial"/>
          <w:kern w:val="0"/>
          <w:sz w:val="15"/>
          <w:szCs w:val="15"/>
          <w:lang w:val="ru-RU"/>
        </w:rPr>
        <w:t>требуется</w:t>
      </w:r>
      <w:r w:rsidRPr="00E37915">
        <w:rPr>
          <w:rFonts w:ascii="Arial" w:hAnsi="Arial" w:cs="Arial"/>
          <w:kern w:val="0"/>
          <w:sz w:val="15"/>
          <w:szCs w:val="15"/>
          <w:lang w:val="ru-RU"/>
        </w:rPr>
        <w:t xml:space="preserve"> получить </w:t>
      </w:r>
      <w:r>
        <w:rPr>
          <w:rFonts w:ascii="Arial" w:hAnsi="Arial" w:cs="Arial"/>
          <w:kern w:val="0"/>
          <w:sz w:val="15"/>
          <w:szCs w:val="15"/>
        </w:rPr>
        <w:t>P</w:t>
      </w:r>
      <w:r w:rsidRPr="00E37915">
        <w:rPr>
          <w:rFonts w:ascii="Arial" w:hAnsi="Arial" w:cs="Arial"/>
          <w:kern w:val="0"/>
          <w:sz w:val="15"/>
          <w:szCs w:val="15"/>
          <w:lang w:val="ru-RU"/>
        </w:rPr>
        <w:t>, во-первых, отмен</w:t>
      </w:r>
      <w:r>
        <w:rPr>
          <w:rFonts w:ascii="Arial" w:hAnsi="Arial" w:cs="Arial"/>
          <w:kern w:val="0"/>
          <w:sz w:val="15"/>
          <w:szCs w:val="15"/>
          <w:lang w:val="ru-RU"/>
        </w:rPr>
        <w:t>ите</w:t>
      </w:r>
      <w:r>
        <w:rPr>
          <w:rFonts w:ascii="Arial" w:hAnsi="Arial" w:cs="Arial"/>
          <w:kern w:val="0"/>
          <w:sz w:val="15"/>
          <w:szCs w:val="15"/>
        </w:rPr>
        <w:t>PID</w:t>
      </w:r>
      <w:r w:rsidRPr="00E37915">
        <w:rPr>
          <w:rFonts w:ascii="Arial" w:hAnsi="Arial" w:cs="Arial"/>
          <w:kern w:val="0"/>
          <w:sz w:val="15"/>
          <w:szCs w:val="15"/>
          <w:lang w:val="ru-RU"/>
        </w:rPr>
        <w:t xml:space="preserve"> интегр</w:t>
      </w:r>
      <w:r>
        <w:rPr>
          <w:rFonts w:ascii="Arial" w:hAnsi="Arial" w:cs="Arial"/>
          <w:kern w:val="0"/>
          <w:sz w:val="15"/>
          <w:szCs w:val="15"/>
          <w:lang w:val="ru-RU"/>
        </w:rPr>
        <w:t>ирование</w:t>
      </w:r>
      <w:r w:rsidRPr="00E37915">
        <w:rPr>
          <w:rFonts w:ascii="Arial" w:hAnsi="Arial" w:cs="Arial"/>
          <w:kern w:val="0"/>
          <w:sz w:val="15"/>
          <w:szCs w:val="15"/>
          <w:lang w:val="ru-RU"/>
        </w:rPr>
        <w:t xml:space="preserve"> и дифференцирование (зада</w:t>
      </w:r>
      <w:r>
        <w:rPr>
          <w:rFonts w:ascii="Arial" w:hAnsi="Arial" w:cs="Arial"/>
          <w:kern w:val="0"/>
          <w:sz w:val="15"/>
          <w:szCs w:val="15"/>
          <w:lang w:val="ru-RU"/>
        </w:rPr>
        <w:t>йте</w:t>
      </w:r>
      <w:r>
        <w:rPr>
          <w:rFonts w:ascii="Arial" w:hAnsi="Arial" w:cs="Arial"/>
          <w:kern w:val="0"/>
          <w:sz w:val="15"/>
          <w:szCs w:val="15"/>
        </w:rPr>
        <w:t>Ti</w:t>
      </w:r>
      <w:r w:rsidRPr="00E37915">
        <w:rPr>
          <w:rFonts w:ascii="Arial" w:hAnsi="Arial" w:cs="Arial"/>
          <w:kern w:val="0"/>
          <w:sz w:val="15"/>
          <w:szCs w:val="15"/>
          <w:lang w:val="ru-RU"/>
        </w:rPr>
        <w:t xml:space="preserve"> = 0 и </w:t>
      </w:r>
      <w:r>
        <w:rPr>
          <w:rFonts w:ascii="Arial" w:hAnsi="Arial" w:cs="Arial"/>
          <w:kern w:val="0"/>
          <w:sz w:val="15"/>
          <w:szCs w:val="15"/>
        </w:rPr>
        <w:t>Td</w:t>
      </w:r>
      <w:r w:rsidRPr="00E37915">
        <w:rPr>
          <w:rFonts w:ascii="Arial" w:hAnsi="Arial" w:cs="Arial"/>
          <w:kern w:val="0"/>
          <w:sz w:val="15"/>
          <w:szCs w:val="15"/>
          <w:lang w:val="ru-RU"/>
        </w:rPr>
        <w:t xml:space="preserve"> = 0, см</w:t>
      </w:r>
      <w:r>
        <w:rPr>
          <w:rFonts w:ascii="Arial" w:hAnsi="Arial" w:cs="Arial"/>
          <w:kern w:val="0"/>
          <w:sz w:val="15"/>
          <w:szCs w:val="15"/>
          <w:lang w:val="ru-RU"/>
        </w:rPr>
        <w:t>.</w:t>
      </w:r>
      <w:r w:rsidRPr="00E37915">
        <w:rPr>
          <w:rFonts w:ascii="Arial" w:hAnsi="Arial" w:cs="Arial"/>
          <w:kern w:val="0"/>
          <w:sz w:val="15"/>
          <w:szCs w:val="15"/>
          <w:lang w:val="ru-RU"/>
        </w:rPr>
        <w:t xml:space="preserve"> параметр </w:t>
      </w:r>
      <w:r>
        <w:rPr>
          <w:rFonts w:ascii="Arial" w:hAnsi="Arial" w:cs="Arial"/>
          <w:kern w:val="0"/>
          <w:sz w:val="15"/>
          <w:szCs w:val="15"/>
        </w:rPr>
        <w:t>PID</w:t>
      </w:r>
      <w:r w:rsidRPr="00E37915">
        <w:rPr>
          <w:rFonts w:ascii="Arial" w:hAnsi="Arial" w:cs="Arial"/>
          <w:kern w:val="0"/>
          <w:sz w:val="15"/>
          <w:szCs w:val="15"/>
          <w:lang w:val="ru-RU"/>
        </w:rPr>
        <w:t xml:space="preserve"> для подробной информации) сдела</w:t>
      </w:r>
      <w:r>
        <w:rPr>
          <w:rFonts w:ascii="Arial" w:hAnsi="Arial" w:cs="Arial"/>
          <w:kern w:val="0"/>
          <w:sz w:val="15"/>
          <w:szCs w:val="15"/>
          <w:lang w:val="ru-RU"/>
        </w:rPr>
        <w:t>йте</w:t>
      </w:r>
      <w:r w:rsidRPr="00E37915">
        <w:rPr>
          <w:rFonts w:ascii="Arial" w:hAnsi="Arial" w:cs="Arial"/>
          <w:kern w:val="0"/>
          <w:sz w:val="15"/>
          <w:szCs w:val="15"/>
          <w:lang w:val="ru-RU"/>
        </w:rPr>
        <w:t xml:space="preserve"> пропорционально</w:t>
      </w:r>
      <w:r>
        <w:rPr>
          <w:rFonts w:ascii="Arial" w:hAnsi="Arial" w:cs="Arial"/>
          <w:kern w:val="0"/>
          <w:sz w:val="15"/>
          <w:szCs w:val="15"/>
          <w:lang w:val="ru-RU"/>
        </w:rPr>
        <w:t>е</w:t>
      </w:r>
      <w:r w:rsidRPr="00E37915">
        <w:rPr>
          <w:rFonts w:ascii="Arial" w:hAnsi="Arial" w:cs="Arial"/>
          <w:kern w:val="0"/>
          <w:sz w:val="15"/>
          <w:szCs w:val="15"/>
          <w:lang w:val="ru-RU"/>
        </w:rPr>
        <w:t xml:space="preserve"> к</w:t>
      </w:r>
      <w:r>
        <w:rPr>
          <w:rFonts w:ascii="Arial" w:hAnsi="Arial" w:cs="Arial"/>
          <w:kern w:val="0"/>
          <w:sz w:val="15"/>
          <w:szCs w:val="15"/>
          <w:lang w:val="ru-RU"/>
        </w:rPr>
        <w:t>усиление Р</w:t>
      </w:r>
      <w:r w:rsidRPr="00E37915">
        <w:rPr>
          <w:rFonts w:ascii="Arial" w:hAnsi="Arial" w:cs="Arial"/>
          <w:kern w:val="0"/>
          <w:sz w:val="15"/>
          <w:szCs w:val="15"/>
          <w:lang w:val="ru-RU"/>
        </w:rPr>
        <w:t xml:space="preserve"> единственным способом для </w:t>
      </w:r>
      <w:r>
        <w:rPr>
          <w:rFonts w:ascii="Arial" w:hAnsi="Arial" w:cs="Arial"/>
          <w:kern w:val="0"/>
          <w:sz w:val="15"/>
          <w:szCs w:val="15"/>
        </w:rPr>
        <w:t>PID</w:t>
      </w:r>
      <w:r w:rsidRPr="00E37915">
        <w:rPr>
          <w:rFonts w:ascii="Arial" w:hAnsi="Arial" w:cs="Arial"/>
          <w:kern w:val="0"/>
          <w:sz w:val="15"/>
          <w:szCs w:val="15"/>
          <w:lang w:val="ru-RU"/>
        </w:rPr>
        <w:t>. Зада</w:t>
      </w:r>
      <w:r>
        <w:rPr>
          <w:rFonts w:ascii="Arial" w:hAnsi="Arial" w:cs="Arial"/>
          <w:kern w:val="0"/>
          <w:sz w:val="15"/>
          <w:szCs w:val="15"/>
          <w:lang w:val="ru-RU"/>
        </w:rPr>
        <w:t>йте</w:t>
      </w:r>
      <w:r w:rsidRPr="00E37915">
        <w:rPr>
          <w:rFonts w:ascii="Arial" w:hAnsi="Arial" w:cs="Arial"/>
          <w:kern w:val="0"/>
          <w:sz w:val="15"/>
          <w:szCs w:val="15"/>
          <w:lang w:val="ru-RU"/>
        </w:rPr>
        <w:t xml:space="preserve"> входные данные</w:t>
      </w:r>
      <w:r>
        <w:rPr>
          <w:rFonts w:ascii="Arial" w:hAnsi="Arial" w:cs="Arial"/>
          <w:kern w:val="0"/>
          <w:sz w:val="15"/>
          <w:szCs w:val="15"/>
          <w:lang w:val="ru-RU"/>
        </w:rPr>
        <w:t>,</w:t>
      </w:r>
      <w:r w:rsidRPr="00E37915">
        <w:rPr>
          <w:rFonts w:ascii="Arial" w:hAnsi="Arial" w:cs="Arial"/>
          <w:kern w:val="0"/>
          <w:sz w:val="15"/>
          <w:szCs w:val="15"/>
          <w:lang w:val="ru-RU"/>
        </w:rPr>
        <w:t xml:space="preserve"> как 60% ~ 70% </w:t>
      </w:r>
      <w:r>
        <w:rPr>
          <w:rFonts w:ascii="Arial" w:hAnsi="Arial" w:cs="Arial"/>
          <w:kern w:val="0"/>
          <w:sz w:val="15"/>
          <w:szCs w:val="15"/>
          <w:lang w:val="ru-RU"/>
        </w:rPr>
        <w:t>,</w:t>
      </w:r>
      <w:r w:rsidRPr="00E37915">
        <w:rPr>
          <w:rFonts w:ascii="Arial" w:hAnsi="Arial" w:cs="Arial"/>
          <w:kern w:val="0"/>
          <w:sz w:val="15"/>
          <w:szCs w:val="15"/>
          <w:lang w:val="ru-RU"/>
        </w:rPr>
        <w:t xml:space="preserve">разрешенных </w:t>
      </w:r>
      <w:r>
        <w:rPr>
          <w:rFonts w:ascii="Arial" w:hAnsi="Arial" w:cs="Arial"/>
          <w:kern w:val="0"/>
          <w:sz w:val="15"/>
          <w:szCs w:val="15"/>
          <w:lang w:val="ru-RU"/>
        </w:rPr>
        <w:t>м</w:t>
      </w:r>
      <w:r w:rsidRPr="00E37915">
        <w:rPr>
          <w:rFonts w:ascii="Arial" w:hAnsi="Arial" w:cs="Arial"/>
          <w:kern w:val="0"/>
          <w:sz w:val="15"/>
          <w:szCs w:val="15"/>
          <w:lang w:val="ru-RU"/>
        </w:rPr>
        <w:t>акс</w:t>
      </w:r>
      <w:r>
        <w:rPr>
          <w:rFonts w:ascii="Arial" w:hAnsi="Arial" w:cs="Arial"/>
          <w:kern w:val="0"/>
          <w:sz w:val="15"/>
          <w:szCs w:val="15"/>
          <w:lang w:val="ru-RU"/>
        </w:rPr>
        <w:t>имально</w:t>
      </w:r>
      <w:r w:rsidRPr="00E37915">
        <w:rPr>
          <w:rFonts w:ascii="Arial" w:hAnsi="Arial" w:cs="Arial"/>
          <w:kern w:val="0"/>
          <w:sz w:val="15"/>
          <w:szCs w:val="15"/>
          <w:lang w:val="ru-RU"/>
        </w:rPr>
        <w:t xml:space="preserve">. </w:t>
      </w:r>
      <w:r>
        <w:rPr>
          <w:rFonts w:ascii="Arial" w:hAnsi="Arial" w:cs="Arial"/>
          <w:kern w:val="0"/>
          <w:sz w:val="15"/>
          <w:szCs w:val="15"/>
          <w:lang w:val="ru-RU"/>
        </w:rPr>
        <w:t>У</w:t>
      </w:r>
      <w:r w:rsidRPr="00E37915">
        <w:rPr>
          <w:rFonts w:ascii="Arial" w:hAnsi="Arial" w:cs="Arial"/>
          <w:sz w:val="15"/>
          <w:szCs w:val="15"/>
          <w:lang w:val="ru-RU"/>
        </w:rPr>
        <w:t>велич</w:t>
      </w:r>
      <w:r>
        <w:rPr>
          <w:rFonts w:ascii="Arial" w:hAnsi="Arial" w:cs="Arial"/>
          <w:sz w:val="15"/>
          <w:szCs w:val="15"/>
          <w:lang w:val="ru-RU"/>
        </w:rPr>
        <w:t>ьте значениеусиления Р</w:t>
      </w:r>
      <w:r w:rsidRPr="00E37915">
        <w:rPr>
          <w:rFonts w:ascii="Arial" w:hAnsi="Arial" w:cs="Arial"/>
          <w:sz w:val="15"/>
          <w:szCs w:val="15"/>
          <w:lang w:val="ru-RU"/>
        </w:rPr>
        <w:t xml:space="preserve"> от 0 до вибрации системы, </w:t>
      </w:r>
      <w:r>
        <w:rPr>
          <w:rFonts w:ascii="Arial" w:hAnsi="Arial" w:cs="Arial"/>
          <w:sz w:val="15"/>
          <w:szCs w:val="15"/>
          <w:lang w:val="ru-RU"/>
        </w:rPr>
        <w:t xml:space="preserve">и </w:t>
      </w:r>
      <w:r w:rsidRPr="00E37915">
        <w:rPr>
          <w:rFonts w:ascii="Arial" w:hAnsi="Arial" w:cs="Arial"/>
          <w:sz w:val="15"/>
          <w:szCs w:val="15"/>
          <w:lang w:val="ru-RU"/>
        </w:rPr>
        <w:t>наоборот</w:t>
      </w:r>
      <w:r>
        <w:rPr>
          <w:rFonts w:ascii="Arial" w:hAnsi="Arial" w:cs="Arial"/>
          <w:sz w:val="15"/>
          <w:szCs w:val="15"/>
          <w:lang w:val="ru-RU"/>
        </w:rPr>
        <w:t>запишите значение</w:t>
      </w:r>
      <w:r>
        <w:rPr>
          <w:rFonts w:ascii="Arial" w:hAnsi="Arial" w:cs="Arial"/>
          <w:sz w:val="15"/>
          <w:szCs w:val="15"/>
        </w:rPr>
        <w:t>PID</w:t>
      </w:r>
      <w:r w:rsidRPr="00E37915">
        <w:rPr>
          <w:rFonts w:ascii="Arial" w:hAnsi="Arial" w:cs="Arial"/>
          <w:sz w:val="15"/>
          <w:szCs w:val="15"/>
          <w:lang w:val="ru-RU"/>
        </w:rPr>
        <w:t xml:space="preserve"> и установит</w:t>
      </w:r>
      <w:r>
        <w:rPr>
          <w:rFonts w:ascii="Arial" w:hAnsi="Arial" w:cs="Arial"/>
          <w:sz w:val="15"/>
          <w:szCs w:val="15"/>
          <w:lang w:val="ru-RU"/>
        </w:rPr>
        <w:t>е</w:t>
      </w:r>
      <w:r w:rsidRPr="00E37915">
        <w:rPr>
          <w:rFonts w:ascii="Arial" w:hAnsi="Arial" w:cs="Arial"/>
          <w:sz w:val="15"/>
          <w:szCs w:val="15"/>
          <w:lang w:val="ru-RU"/>
        </w:rPr>
        <w:t xml:space="preserve"> его на 60% ~ 70% от текуще</w:t>
      </w:r>
      <w:r>
        <w:rPr>
          <w:rFonts w:ascii="Arial" w:hAnsi="Arial" w:cs="Arial"/>
          <w:sz w:val="15"/>
          <w:szCs w:val="15"/>
          <w:lang w:val="ru-RU"/>
        </w:rPr>
        <w:t>гозначения</w:t>
      </w:r>
      <w:r w:rsidRPr="00E37915">
        <w:rPr>
          <w:rFonts w:ascii="Arial" w:hAnsi="Arial" w:cs="Arial"/>
          <w:sz w:val="15"/>
          <w:szCs w:val="15"/>
          <w:lang w:val="ru-RU"/>
        </w:rPr>
        <w:t xml:space="preserve">. </w:t>
      </w:r>
    </w:p>
    <w:p w:rsidR="0066202F" w:rsidRPr="00E37915" w:rsidRDefault="0066202F" w:rsidP="0066202F">
      <w:pPr>
        <w:spacing w:line="280" w:lineRule="exact"/>
        <w:rPr>
          <w:rFonts w:ascii="Arial" w:hAnsi="Arial" w:cs="Arial"/>
          <w:b/>
          <w:sz w:val="15"/>
          <w:szCs w:val="15"/>
          <w:lang w:val="ru-RU"/>
        </w:rPr>
      </w:pPr>
      <w:r w:rsidRPr="007107D8">
        <w:rPr>
          <w:rFonts w:ascii="Arial" w:hAnsi="Arial" w:cs="Arial" w:hint="eastAsia"/>
          <w:b/>
          <w:kern w:val="0"/>
          <w:sz w:val="15"/>
          <w:szCs w:val="15"/>
        </w:rPr>
        <w:t>b</w:t>
      </w:r>
      <w:r w:rsidRPr="00E37915">
        <w:rPr>
          <w:rFonts w:ascii="Arial" w:hAnsi="Arial" w:cs="Arial"/>
          <w:b/>
          <w:kern w:val="0"/>
          <w:sz w:val="15"/>
          <w:szCs w:val="15"/>
          <w:lang w:val="ru-RU"/>
        </w:rPr>
        <w:t xml:space="preserve">. </w:t>
      </w:r>
      <w:r>
        <w:rPr>
          <w:rFonts w:ascii="Arial" w:hAnsi="Arial" w:cs="Arial"/>
          <w:b/>
          <w:kern w:val="0"/>
          <w:sz w:val="15"/>
          <w:szCs w:val="15"/>
          <w:lang w:val="ru-RU"/>
        </w:rPr>
        <w:t>В</w:t>
      </w:r>
      <w:r w:rsidRPr="00E37915">
        <w:rPr>
          <w:rFonts w:ascii="Arial" w:hAnsi="Arial" w:cs="Arial"/>
          <w:b/>
          <w:sz w:val="15"/>
          <w:szCs w:val="15"/>
          <w:lang w:val="ru-RU"/>
        </w:rPr>
        <w:t>ремя интегр</w:t>
      </w:r>
      <w:r>
        <w:rPr>
          <w:rFonts w:ascii="Arial" w:hAnsi="Arial" w:cs="Arial"/>
          <w:b/>
          <w:sz w:val="15"/>
          <w:szCs w:val="15"/>
          <w:lang w:val="ru-RU"/>
        </w:rPr>
        <w:t xml:space="preserve">ирования </w:t>
      </w:r>
      <w:r>
        <w:rPr>
          <w:rFonts w:ascii="Arial" w:hAnsi="Arial" w:cs="Arial"/>
          <w:b/>
          <w:sz w:val="15"/>
          <w:szCs w:val="15"/>
        </w:rPr>
        <w:t>I</w:t>
      </w:r>
    </w:p>
    <w:p w:rsidR="0066202F" w:rsidRPr="00E37915" w:rsidRDefault="0066202F" w:rsidP="0066202F">
      <w:pPr>
        <w:spacing w:line="280" w:lineRule="exact"/>
        <w:rPr>
          <w:rFonts w:ascii="Arial" w:hAnsi="Arial" w:cs="Arial"/>
          <w:sz w:val="15"/>
          <w:szCs w:val="15"/>
          <w:lang w:val="ru-RU"/>
        </w:rPr>
      </w:pPr>
      <w:r w:rsidRPr="00E37915">
        <w:rPr>
          <w:rFonts w:ascii="Arial" w:hAnsi="Arial" w:cs="Arial"/>
          <w:kern w:val="0"/>
          <w:sz w:val="15"/>
          <w:szCs w:val="15"/>
          <w:lang w:val="ru-RU"/>
        </w:rPr>
        <w:t xml:space="preserve">После обеспечения усиления </w:t>
      </w:r>
      <w:r>
        <w:rPr>
          <w:rFonts w:ascii="Arial" w:hAnsi="Arial" w:cs="Arial"/>
          <w:kern w:val="0"/>
          <w:sz w:val="15"/>
          <w:szCs w:val="15"/>
        </w:rPr>
        <w:t>P</w:t>
      </w:r>
      <w:r w:rsidRPr="00E37915">
        <w:rPr>
          <w:rFonts w:ascii="Arial" w:hAnsi="Arial" w:cs="Arial"/>
          <w:kern w:val="0"/>
          <w:sz w:val="15"/>
          <w:szCs w:val="15"/>
          <w:lang w:val="ru-RU"/>
        </w:rPr>
        <w:t>, установите больш</w:t>
      </w:r>
      <w:r>
        <w:rPr>
          <w:rFonts w:ascii="Arial" w:hAnsi="Arial" w:cs="Arial"/>
          <w:kern w:val="0"/>
          <w:sz w:val="15"/>
          <w:szCs w:val="15"/>
          <w:lang w:val="ru-RU"/>
        </w:rPr>
        <w:t>о</w:t>
      </w:r>
      <w:r w:rsidRPr="00E37915">
        <w:rPr>
          <w:rFonts w:ascii="Arial" w:hAnsi="Arial" w:cs="Arial"/>
          <w:kern w:val="0"/>
          <w:sz w:val="15"/>
          <w:szCs w:val="15"/>
          <w:lang w:val="ru-RU"/>
        </w:rPr>
        <w:t xml:space="preserve">е исходное значение времени </w:t>
      </w:r>
      <w:r w:rsidRPr="00E37915">
        <w:rPr>
          <w:rFonts w:ascii="Arial" w:hAnsi="Arial" w:cs="Arial"/>
          <w:kern w:val="0"/>
          <w:sz w:val="15"/>
          <w:szCs w:val="15"/>
          <w:lang w:val="ru-RU"/>
        </w:rPr>
        <w:lastRenderedPageBreak/>
        <w:t>интегр</w:t>
      </w:r>
      <w:r>
        <w:rPr>
          <w:rFonts w:ascii="Arial" w:hAnsi="Arial" w:cs="Arial"/>
          <w:kern w:val="0"/>
          <w:sz w:val="15"/>
          <w:szCs w:val="15"/>
          <w:lang w:val="ru-RU"/>
        </w:rPr>
        <w:t>ирования</w:t>
      </w:r>
      <w:r w:rsidRPr="00E37915">
        <w:rPr>
          <w:rFonts w:ascii="Arial" w:hAnsi="Arial" w:cs="Arial"/>
          <w:kern w:val="0"/>
          <w:sz w:val="15"/>
          <w:szCs w:val="15"/>
          <w:lang w:val="ru-RU"/>
        </w:rPr>
        <w:t xml:space="preserve"> и уменьш</w:t>
      </w:r>
      <w:r>
        <w:rPr>
          <w:rFonts w:ascii="Arial" w:hAnsi="Arial" w:cs="Arial"/>
          <w:kern w:val="0"/>
          <w:sz w:val="15"/>
          <w:szCs w:val="15"/>
          <w:lang w:val="ru-RU"/>
        </w:rPr>
        <w:t>айте</w:t>
      </w:r>
      <w:r w:rsidRPr="00E37915">
        <w:rPr>
          <w:rFonts w:ascii="Arial" w:hAnsi="Arial" w:cs="Arial"/>
          <w:kern w:val="0"/>
          <w:sz w:val="15"/>
          <w:szCs w:val="15"/>
          <w:lang w:val="ru-RU"/>
        </w:rPr>
        <w:t xml:space="preserve"> его до тех пор, пока происходит вибраци</w:t>
      </w:r>
      <w:r>
        <w:rPr>
          <w:rFonts w:ascii="Arial" w:hAnsi="Arial" w:cs="Arial"/>
          <w:kern w:val="0"/>
          <w:sz w:val="15"/>
          <w:szCs w:val="15"/>
          <w:lang w:val="ru-RU"/>
        </w:rPr>
        <w:t>я</w:t>
      </w:r>
      <w:r w:rsidRPr="00E37915">
        <w:rPr>
          <w:rFonts w:ascii="Arial" w:hAnsi="Arial" w:cs="Arial"/>
          <w:kern w:val="0"/>
          <w:sz w:val="15"/>
          <w:szCs w:val="15"/>
          <w:lang w:val="ru-RU"/>
        </w:rPr>
        <w:t xml:space="preserve"> системы, наоборот, до тех пор, пока вибрации систем</w:t>
      </w:r>
      <w:r>
        <w:rPr>
          <w:rFonts w:ascii="Arial" w:hAnsi="Arial" w:cs="Arial"/>
          <w:kern w:val="0"/>
          <w:sz w:val="15"/>
          <w:szCs w:val="15"/>
          <w:lang w:val="ru-RU"/>
        </w:rPr>
        <w:t>ы</w:t>
      </w:r>
      <w:r w:rsidRPr="00E37915">
        <w:rPr>
          <w:rFonts w:ascii="Arial" w:hAnsi="Arial" w:cs="Arial"/>
          <w:kern w:val="0"/>
          <w:sz w:val="15"/>
          <w:szCs w:val="15"/>
          <w:lang w:val="ru-RU"/>
        </w:rPr>
        <w:t xml:space="preserve"> исчез</w:t>
      </w:r>
      <w:r>
        <w:rPr>
          <w:rFonts w:ascii="Arial" w:hAnsi="Arial" w:cs="Arial"/>
          <w:kern w:val="0"/>
          <w:sz w:val="15"/>
          <w:szCs w:val="15"/>
          <w:lang w:val="ru-RU"/>
        </w:rPr>
        <w:t>нут</w:t>
      </w:r>
      <w:r w:rsidRPr="00E37915">
        <w:rPr>
          <w:rFonts w:ascii="Arial" w:hAnsi="Arial" w:cs="Arial"/>
          <w:kern w:val="0"/>
          <w:sz w:val="15"/>
          <w:szCs w:val="15"/>
          <w:lang w:val="ru-RU"/>
        </w:rPr>
        <w:t>. Запи</w:t>
      </w:r>
      <w:r>
        <w:rPr>
          <w:rFonts w:ascii="Arial" w:hAnsi="Arial" w:cs="Arial"/>
          <w:kern w:val="0"/>
          <w:sz w:val="15"/>
          <w:szCs w:val="15"/>
          <w:lang w:val="ru-RU"/>
        </w:rPr>
        <w:t>шите значение</w:t>
      </w:r>
      <w:r>
        <w:rPr>
          <w:rFonts w:ascii="Arial" w:hAnsi="Arial" w:cs="Arial"/>
          <w:kern w:val="0"/>
          <w:sz w:val="15"/>
          <w:szCs w:val="15"/>
        </w:rPr>
        <w:t>Ti</w:t>
      </w:r>
      <w:r w:rsidRPr="00E37915">
        <w:rPr>
          <w:rFonts w:ascii="Arial" w:hAnsi="Arial" w:cs="Arial"/>
          <w:kern w:val="0"/>
          <w:sz w:val="15"/>
          <w:szCs w:val="15"/>
          <w:lang w:val="ru-RU"/>
        </w:rPr>
        <w:t xml:space="preserve"> и зада</w:t>
      </w:r>
      <w:r>
        <w:rPr>
          <w:rFonts w:ascii="Arial" w:hAnsi="Arial" w:cs="Arial"/>
          <w:kern w:val="0"/>
          <w:sz w:val="15"/>
          <w:szCs w:val="15"/>
          <w:lang w:val="ru-RU"/>
        </w:rPr>
        <w:t>йте</w:t>
      </w:r>
      <w:r w:rsidRPr="00E37915">
        <w:rPr>
          <w:rFonts w:ascii="Arial" w:hAnsi="Arial" w:cs="Arial"/>
          <w:kern w:val="0"/>
          <w:sz w:val="15"/>
          <w:szCs w:val="15"/>
          <w:lang w:val="ru-RU"/>
        </w:rPr>
        <w:t xml:space="preserve"> время интегр</w:t>
      </w:r>
      <w:r>
        <w:rPr>
          <w:rFonts w:ascii="Arial" w:hAnsi="Arial" w:cs="Arial"/>
          <w:kern w:val="0"/>
          <w:sz w:val="15"/>
          <w:szCs w:val="15"/>
          <w:lang w:val="ru-RU"/>
        </w:rPr>
        <w:t>ирования</w:t>
      </w:r>
      <w:r w:rsidRPr="00E37915">
        <w:rPr>
          <w:rFonts w:ascii="Arial" w:hAnsi="Arial" w:cs="Arial"/>
          <w:kern w:val="0"/>
          <w:sz w:val="15"/>
          <w:szCs w:val="15"/>
          <w:lang w:val="ru-RU"/>
        </w:rPr>
        <w:t xml:space="preserve"> до 150% ~ 180% от текуще</w:t>
      </w:r>
      <w:r>
        <w:rPr>
          <w:rFonts w:ascii="Arial" w:hAnsi="Arial" w:cs="Arial"/>
          <w:kern w:val="0"/>
          <w:sz w:val="15"/>
          <w:szCs w:val="15"/>
          <w:lang w:val="ru-RU"/>
        </w:rPr>
        <w:t>го значения</w:t>
      </w:r>
      <w:r w:rsidRPr="00E37915">
        <w:rPr>
          <w:rFonts w:ascii="Arial" w:hAnsi="Arial" w:cs="Arial"/>
          <w:kern w:val="0"/>
          <w:sz w:val="15"/>
          <w:szCs w:val="15"/>
          <w:lang w:val="ru-RU"/>
        </w:rPr>
        <w:t xml:space="preserve">. </w:t>
      </w:r>
    </w:p>
    <w:p w:rsidR="0066202F" w:rsidRPr="00E37915" w:rsidRDefault="0066202F" w:rsidP="0066202F">
      <w:pPr>
        <w:spacing w:line="280" w:lineRule="exact"/>
        <w:rPr>
          <w:rFonts w:ascii="Arial" w:hAnsi="Arial" w:cs="Arial"/>
          <w:b/>
          <w:kern w:val="0"/>
          <w:sz w:val="15"/>
          <w:szCs w:val="15"/>
          <w:lang w:val="ru-RU"/>
        </w:rPr>
      </w:pPr>
      <w:r w:rsidRPr="007107D8">
        <w:rPr>
          <w:rFonts w:ascii="Arial" w:hAnsi="Arial" w:cs="Arial" w:hint="eastAsia"/>
          <w:b/>
          <w:kern w:val="0"/>
          <w:sz w:val="15"/>
          <w:szCs w:val="15"/>
        </w:rPr>
        <w:t>c</w:t>
      </w:r>
      <w:r w:rsidRPr="00E37915">
        <w:rPr>
          <w:rFonts w:ascii="Arial" w:hAnsi="Arial" w:cs="Arial"/>
          <w:b/>
          <w:kern w:val="0"/>
          <w:sz w:val="15"/>
          <w:szCs w:val="15"/>
          <w:lang w:val="ru-RU"/>
        </w:rPr>
        <w:t xml:space="preserve">. </w:t>
      </w:r>
      <w:r>
        <w:rPr>
          <w:rFonts w:ascii="Arial" w:hAnsi="Arial" w:cs="Arial"/>
          <w:b/>
          <w:kern w:val="0"/>
          <w:sz w:val="15"/>
          <w:szCs w:val="15"/>
          <w:lang w:val="ru-RU"/>
        </w:rPr>
        <w:t>В</w:t>
      </w:r>
      <w:r w:rsidRPr="00E37915">
        <w:rPr>
          <w:rFonts w:ascii="Arial" w:hAnsi="Arial" w:cs="Arial"/>
          <w:b/>
          <w:kern w:val="0"/>
          <w:sz w:val="15"/>
          <w:szCs w:val="15"/>
          <w:lang w:val="ru-RU"/>
        </w:rPr>
        <w:t>ремя дифференцировани</w:t>
      </w:r>
      <w:r>
        <w:rPr>
          <w:rFonts w:ascii="Arial" w:hAnsi="Arial" w:cs="Arial"/>
          <w:b/>
          <w:kern w:val="0"/>
          <w:sz w:val="15"/>
          <w:szCs w:val="15"/>
          <w:lang w:val="ru-RU"/>
        </w:rPr>
        <w:t>я</w:t>
      </w:r>
      <w:r>
        <w:rPr>
          <w:rFonts w:ascii="Arial" w:hAnsi="Arial" w:cs="Arial"/>
          <w:b/>
          <w:kern w:val="0"/>
          <w:sz w:val="15"/>
          <w:szCs w:val="15"/>
        </w:rPr>
        <w:t>D</w:t>
      </w:r>
    </w:p>
    <w:p w:rsidR="0066202F" w:rsidRPr="00C56CCC" w:rsidRDefault="0066202F" w:rsidP="0066202F">
      <w:pPr>
        <w:spacing w:line="280" w:lineRule="exact"/>
        <w:rPr>
          <w:rFonts w:ascii="Arial" w:hAnsi="Arial" w:cs="Arial"/>
          <w:sz w:val="15"/>
          <w:szCs w:val="15"/>
          <w:lang w:val="ru-RU"/>
        </w:rPr>
      </w:pPr>
      <w:r w:rsidRPr="00C56CCC">
        <w:rPr>
          <w:rFonts w:ascii="Arial" w:hAnsi="Arial" w:cs="Arial"/>
          <w:kern w:val="0"/>
          <w:sz w:val="15"/>
          <w:szCs w:val="15"/>
          <w:lang w:val="ru-RU"/>
        </w:rPr>
        <w:t>Как правило</w:t>
      </w:r>
      <w:r>
        <w:rPr>
          <w:rFonts w:ascii="Arial" w:hAnsi="Arial" w:cs="Arial"/>
          <w:kern w:val="0"/>
          <w:sz w:val="15"/>
          <w:szCs w:val="15"/>
          <w:lang w:val="ru-RU"/>
        </w:rPr>
        <w:t>,</w:t>
      </w:r>
      <w:r w:rsidRPr="00C56CCC">
        <w:rPr>
          <w:rFonts w:ascii="Arial" w:hAnsi="Arial" w:cs="Arial"/>
          <w:kern w:val="0"/>
          <w:sz w:val="15"/>
          <w:szCs w:val="15"/>
          <w:lang w:val="ru-RU"/>
        </w:rPr>
        <w:t xml:space="preserve"> не нужно задать </w:t>
      </w:r>
      <w:r>
        <w:rPr>
          <w:rFonts w:ascii="Arial" w:hAnsi="Arial" w:cs="Arial"/>
          <w:kern w:val="0"/>
          <w:sz w:val="15"/>
          <w:szCs w:val="15"/>
        </w:rPr>
        <w:t>Td</w:t>
      </w:r>
      <w:r w:rsidRPr="00C56CCC">
        <w:rPr>
          <w:rFonts w:ascii="Arial" w:hAnsi="Arial" w:cs="Arial"/>
          <w:kern w:val="0"/>
          <w:sz w:val="15"/>
          <w:szCs w:val="15"/>
          <w:lang w:val="ru-RU"/>
        </w:rPr>
        <w:t xml:space="preserve">, который равен 0.  Если он должен быть установлен, установите его на 30% от </w:t>
      </w:r>
      <w:r>
        <w:rPr>
          <w:rFonts w:ascii="Arial" w:hAnsi="Arial" w:cs="Arial"/>
          <w:kern w:val="0"/>
          <w:sz w:val="15"/>
          <w:szCs w:val="15"/>
          <w:lang w:val="ru-RU"/>
        </w:rPr>
        <w:t xml:space="preserve">значения, </w:t>
      </w:r>
      <w:r w:rsidRPr="00C56CCC">
        <w:rPr>
          <w:rFonts w:ascii="Arial" w:hAnsi="Arial" w:cs="Arial"/>
          <w:kern w:val="0"/>
          <w:sz w:val="15"/>
          <w:szCs w:val="15"/>
          <w:lang w:val="ru-RU"/>
        </w:rPr>
        <w:t>без вибрации</w:t>
      </w:r>
      <w:r>
        <w:rPr>
          <w:rFonts w:ascii="Arial" w:hAnsi="Arial" w:cs="Arial"/>
          <w:kern w:val="0"/>
          <w:sz w:val="15"/>
          <w:szCs w:val="15"/>
          <w:lang w:val="ru-RU"/>
        </w:rPr>
        <w:t>системы, используя</w:t>
      </w:r>
      <w:r w:rsidRPr="00C56CCC">
        <w:rPr>
          <w:rFonts w:ascii="Arial" w:hAnsi="Arial" w:cs="Arial"/>
          <w:kern w:val="0"/>
          <w:sz w:val="15"/>
          <w:szCs w:val="15"/>
          <w:lang w:val="ru-RU"/>
        </w:rPr>
        <w:t xml:space="preserve"> тот же метод с </w:t>
      </w:r>
      <w:r>
        <w:rPr>
          <w:rFonts w:ascii="Arial" w:hAnsi="Arial" w:cs="Arial"/>
          <w:kern w:val="0"/>
          <w:sz w:val="15"/>
          <w:szCs w:val="15"/>
          <w:lang w:val="ru-RU"/>
        </w:rPr>
        <w:t>Р</w:t>
      </w:r>
      <w:r w:rsidRPr="00C56CCC">
        <w:rPr>
          <w:rFonts w:ascii="Arial" w:hAnsi="Arial" w:cs="Arial"/>
          <w:kern w:val="0"/>
          <w:sz w:val="15"/>
          <w:szCs w:val="15"/>
          <w:lang w:val="ru-RU"/>
        </w:rPr>
        <w:t xml:space="preserve"> и </w:t>
      </w:r>
      <w:r>
        <w:rPr>
          <w:rFonts w:ascii="Arial" w:hAnsi="Arial" w:cs="Arial"/>
          <w:kern w:val="0"/>
          <w:sz w:val="15"/>
          <w:szCs w:val="15"/>
        </w:rPr>
        <w:t>Ti</w:t>
      </w:r>
      <w:r w:rsidRPr="00C56CCC">
        <w:rPr>
          <w:rFonts w:ascii="Arial" w:hAnsi="Arial" w:cs="Arial"/>
          <w:kern w:val="0"/>
          <w:sz w:val="15"/>
          <w:szCs w:val="15"/>
          <w:lang w:val="ru-RU"/>
        </w:rPr>
        <w:t>.</w:t>
      </w:r>
    </w:p>
    <w:p w:rsidR="00FB3F6A" w:rsidRPr="0066202F" w:rsidRDefault="0066202F" w:rsidP="0066202F">
      <w:pPr>
        <w:spacing w:line="280" w:lineRule="exact"/>
        <w:rPr>
          <w:rFonts w:ascii="Arial" w:hAnsi="Arial" w:cs="Arial"/>
          <w:sz w:val="15"/>
          <w:szCs w:val="15"/>
          <w:lang w:val="ru-RU"/>
        </w:rPr>
      </w:pPr>
      <w:r w:rsidRPr="00904097">
        <w:rPr>
          <w:rFonts w:ascii="Arial" w:hAnsi="Arial" w:cs="Arial" w:hint="eastAsia"/>
          <w:b/>
          <w:kern w:val="0"/>
          <w:sz w:val="15"/>
          <w:szCs w:val="15"/>
        </w:rPr>
        <w:t>d</w:t>
      </w:r>
      <w:r>
        <w:rPr>
          <w:rFonts w:ascii="Arial" w:hAnsi="Arial" w:cs="Arial"/>
          <w:kern w:val="0"/>
          <w:sz w:val="15"/>
          <w:szCs w:val="15"/>
          <w:lang w:val="ru-RU"/>
        </w:rPr>
        <w:t>Проверьте работу системы</w:t>
      </w:r>
      <w:r w:rsidRPr="00C56CCC">
        <w:rPr>
          <w:rFonts w:ascii="Arial" w:hAnsi="Arial" w:cs="Arial"/>
          <w:kern w:val="0"/>
          <w:sz w:val="15"/>
          <w:szCs w:val="15"/>
          <w:lang w:val="ru-RU"/>
        </w:rPr>
        <w:t xml:space="preserve"> с и без нагрузки, а затем настро</w:t>
      </w:r>
      <w:r>
        <w:rPr>
          <w:rFonts w:ascii="Arial" w:hAnsi="Arial" w:cs="Arial"/>
          <w:kern w:val="0"/>
          <w:sz w:val="15"/>
          <w:szCs w:val="15"/>
          <w:lang w:val="ru-RU"/>
        </w:rPr>
        <w:t>йте</w:t>
      </w:r>
      <w:r w:rsidRPr="00C56CCC">
        <w:rPr>
          <w:rFonts w:ascii="Arial" w:hAnsi="Arial" w:cs="Arial"/>
          <w:kern w:val="0"/>
          <w:sz w:val="15"/>
          <w:szCs w:val="15"/>
          <w:lang w:val="ru-RU"/>
        </w:rPr>
        <w:t xml:space="preserve"> параметр </w:t>
      </w:r>
      <w:r>
        <w:rPr>
          <w:rFonts w:ascii="Arial" w:hAnsi="Arial" w:cs="Arial"/>
          <w:kern w:val="0"/>
          <w:sz w:val="15"/>
          <w:szCs w:val="15"/>
        </w:rPr>
        <w:t>PID</w:t>
      </w:r>
      <w:r w:rsidRPr="00C56CCC">
        <w:rPr>
          <w:rFonts w:ascii="Arial" w:hAnsi="Arial" w:cs="Arial"/>
          <w:kern w:val="0"/>
          <w:sz w:val="15"/>
          <w:szCs w:val="15"/>
          <w:lang w:val="ru-RU"/>
        </w:rPr>
        <w:t>, до тех пор, пока он доступен</w:t>
      </w:r>
      <w:r w:rsidR="00FB3F6A" w:rsidRPr="0066202F">
        <w:rPr>
          <w:rFonts w:ascii="Arial" w:hAnsi="Arial" w:cs="Arial"/>
          <w:kern w:val="0"/>
          <w:sz w:val="15"/>
          <w:szCs w:val="15"/>
          <w:lang w:val="ru-RU"/>
        </w:rPr>
        <w:t>.</w:t>
      </w:r>
    </w:p>
    <w:p w:rsidR="0066202F" w:rsidRPr="00677269" w:rsidRDefault="0006149A" w:rsidP="0066202F">
      <w:pPr>
        <w:spacing w:line="280" w:lineRule="exact"/>
        <w:rPr>
          <w:rFonts w:ascii="Arial" w:hAnsi="Arial" w:cs="Arial"/>
          <w:b/>
          <w:sz w:val="15"/>
          <w:szCs w:val="15"/>
          <w:lang w:val="ru-RU"/>
        </w:rPr>
      </w:pPr>
      <w:r w:rsidRPr="0066202F">
        <w:rPr>
          <w:rFonts w:ascii="Arial" w:hAnsi="Arial" w:cs="Arial" w:hint="eastAsia"/>
          <w:b/>
          <w:sz w:val="15"/>
          <w:szCs w:val="15"/>
          <w:lang w:val="ru-RU"/>
        </w:rPr>
        <w:t>7.1</w:t>
      </w:r>
      <w:r w:rsidR="00C401BD" w:rsidRPr="0066202F">
        <w:rPr>
          <w:rFonts w:ascii="Arial" w:hAnsi="Arial" w:cs="Arial" w:hint="eastAsia"/>
          <w:b/>
          <w:sz w:val="15"/>
          <w:szCs w:val="15"/>
          <w:lang w:val="ru-RU"/>
        </w:rPr>
        <w:t>3</w:t>
      </w:r>
      <w:r w:rsidRPr="0066202F">
        <w:rPr>
          <w:rFonts w:ascii="Arial" w:hAnsi="Arial" w:cs="Arial" w:hint="eastAsia"/>
          <w:b/>
          <w:sz w:val="15"/>
          <w:szCs w:val="15"/>
          <w:lang w:val="ru-RU"/>
        </w:rPr>
        <w:t xml:space="preserve">.2 </w:t>
      </w:r>
      <w:r w:rsidR="0066202F">
        <w:rPr>
          <w:rFonts w:ascii="Arial" w:hAnsi="Arial" w:cs="Arial"/>
          <w:b/>
          <w:sz w:val="15"/>
          <w:szCs w:val="15"/>
          <w:lang w:val="ru-RU"/>
        </w:rPr>
        <w:t xml:space="preserve">Уменьшение </w:t>
      </w:r>
      <w:r w:rsidR="0066202F" w:rsidRPr="00AF10F4">
        <w:rPr>
          <w:rFonts w:ascii="Arial" w:hAnsi="Arial" w:cs="Arial" w:hint="eastAsia"/>
          <w:b/>
          <w:sz w:val="15"/>
          <w:szCs w:val="15"/>
        </w:rPr>
        <w:t>PID</w:t>
      </w:r>
    </w:p>
    <w:p w:rsidR="0066202F" w:rsidRPr="00C56CCC" w:rsidRDefault="0066202F" w:rsidP="0066202F">
      <w:pPr>
        <w:spacing w:line="280" w:lineRule="exact"/>
        <w:rPr>
          <w:rFonts w:ascii="Arial" w:hAnsi="Arial" w:cs="Arial"/>
          <w:sz w:val="15"/>
          <w:szCs w:val="15"/>
          <w:lang w:val="ru-RU"/>
        </w:rPr>
      </w:pPr>
      <w:r w:rsidRPr="00C56CCC">
        <w:rPr>
          <w:rFonts w:ascii="Arial" w:hAnsi="Arial" w:cs="Arial"/>
          <w:sz w:val="15"/>
          <w:szCs w:val="15"/>
          <w:lang w:val="ru-RU"/>
        </w:rPr>
        <w:t xml:space="preserve">После установки параметров управления </w:t>
      </w:r>
      <w:r>
        <w:rPr>
          <w:rFonts w:ascii="Arial" w:hAnsi="Arial" w:cs="Arial"/>
          <w:sz w:val="15"/>
          <w:szCs w:val="15"/>
        </w:rPr>
        <w:t>PID</w:t>
      </w:r>
      <w:r w:rsidRPr="00C56CCC">
        <w:rPr>
          <w:rFonts w:ascii="Arial" w:hAnsi="Arial" w:cs="Arial"/>
          <w:sz w:val="15"/>
          <w:szCs w:val="15"/>
          <w:lang w:val="ru-RU"/>
        </w:rPr>
        <w:t xml:space="preserve">, </w:t>
      </w:r>
      <w:r>
        <w:rPr>
          <w:rFonts w:ascii="Arial" w:hAnsi="Arial" w:cs="Arial"/>
          <w:sz w:val="15"/>
          <w:szCs w:val="15"/>
          <w:lang w:val="ru-RU"/>
        </w:rPr>
        <w:t>уменьшение</w:t>
      </w:r>
      <w:r w:rsidRPr="00C56CCC">
        <w:rPr>
          <w:rFonts w:ascii="Arial" w:hAnsi="Arial" w:cs="Arial"/>
          <w:sz w:val="15"/>
          <w:szCs w:val="15"/>
          <w:lang w:val="ru-RU"/>
        </w:rPr>
        <w:t xml:space="preserve"> возможно следующими способами</w:t>
      </w:r>
      <w:r w:rsidRPr="00C56CCC">
        <w:rPr>
          <w:rFonts w:ascii="Arial" w:hAnsi="Arial" w:cs="Arial" w:hint="eastAsia"/>
          <w:sz w:val="15"/>
          <w:szCs w:val="15"/>
          <w:lang w:val="ru-RU"/>
        </w:rPr>
        <w:t xml:space="preserve">: </w:t>
      </w:r>
    </w:p>
    <w:p w:rsidR="0066202F" w:rsidRPr="006D7C9B" w:rsidRDefault="0066202F" w:rsidP="0066202F">
      <w:pPr>
        <w:spacing w:line="280" w:lineRule="exact"/>
        <w:rPr>
          <w:rFonts w:ascii="Arial" w:hAnsi="Arial" w:cs="Arial"/>
          <w:b/>
          <w:sz w:val="15"/>
          <w:szCs w:val="15"/>
          <w:lang w:val="ru-RU"/>
        </w:rPr>
      </w:pPr>
      <w:r w:rsidRPr="006D7C9B">
        <w:rPr>
          <w:rFonts w:ascii="Arial" w:hAnsi="Arial" w:cs="Arial"/>
          <w:b/>
          <w:sz w:val="15"/>
          <w:szCs w:val="15"/>
          <w:lang w:val="ru-RU"/>
        </w:rPr>
        <w:t>Контроль превышения</w:t>
      </w:r>
    </w:p>
    <w:p w:rsidR="00FB3F6A" w:rsidRPr="0066202F" w:rsidRDefault="0066202F" w:rsidP="0066202F">
      <w:pPr>
        <w:spacing w:line="280" w:lineRule="exact"/>
        <w:rPr>
          <w:rFonts w:ascii="Arial" w:hAnsi="Arial" w:cs="Arial"/>
          <w:b/>
          <w:sz w:val="15"/>
          <w:szCs w:val="15"/>
          <w:lang w:val="ru-RU"/>
        </w:rPr>
      </w:pPr>
      <w:r w:rsidRPr="006D7C9B">
        <w:rPr>
          <w:rFonts w:ascii="Arial" w:hAnsi="Arial" w:cs="Arial"/>
          <w:sz w:val="15"/>
          <w:szCs w:val="15"/>
          <w:lang w:val="ru-RU"/>
        </w:rPr>
        <w:t>Сократит</w:t>
      </w:r>
      <w:r>
        <w:rPr>
          <w:rFonts w:ascii="Arial" w:hAnsi="Arial" w:cs="Arial"/>
          <w:sz w:val="15"/>
          <w:szCs w:val="15"/>
          <w:lang w:val="ru-RU"/>
        </w:rPr>
        <w:t>е</w:t>
      </w:r>
      <w:r w:rsidRPr="006D7C9B">
        <w:rPr>
          <w:rFonts w:ascii="Arial" w:hAnsi="Arial" w:cs="Arial"/>
          <w:sz w:val="15"/>
          <w:szCs w:val="15"/>
          <w:lang w:val="ru-RU"/>
        </w:rPr>
        <w:t xml:space="preserve"> время </w:t>
      </w:r>
      <w:r>
        <w:rPr>
          <w:rFonts w:ascii="Arial" w:hAnsi="Arial" w:cs="Arial"/>
          <w:sz w:val="15"/>
          <w:szCs w:val="15"/>
          <w:lang w:val="ru-RU"/>
        </w:rPr>
        <w:t>дифференцирования</w:t>
      </w:r>
      <w:r w:rsidRPr="006D7C9B">
        <w:rPr>
          <w:rFonts w:ascii="Arial" w:hAnsi="Arial" w:cs="Arial"/>
          <w:sz w:val="15"/>
          <w:szCs w:val="15"/>
          <w:lang w:val="ru-RU"/>
        </w:rPr>
        <w:t xml:space="preserve"> и </w:t>
      </w:r>
      <w:r>
        <w:rPr>
          <w:rFonts w:ascii="Arial" w:hAnsi="Arial" w:cs="Arial"/>
          <w:sz w:val="15"/>
          <w:szCs w:val="15"/>
          <w:lang w:val="ru-RU"/>
        </w:rPr>
        <w:t>увеличьте</w:t>
      </w:r>
      <w:r w:rsidRPr="006D7C9B">
        <w:rPr>
          <w:rFonts w:ascii="Arial" w:hAnsi="Arial" w:cs="Arial"/>
          <w:sz w:val="15"/>
          <w:szCs w:val="15"/>
          <w:lang w:val="ru-RU"/>
        </w:rPr>
        <w:t xml:space="preserve"> время интегр</w:t>
      </w:r>
      <w:r>
        <w:rPr>
          <w:rFonts w:ascii="Arial" w:hAnsi="Arial" w:cs="Arial"/>
          <w:sz w:val="15"/>
          <w:szCs w:val="15"/>
          <w:lang w:val="ru-RU"/>
        </w:rPr>
        <w:t>ирования</w:t>
      </w:r>
      <w:r w:rsidRPr="006D7C9B">
        <w:rPr>
          <w:rFonts w:ascii="Arial" w:hAnsi="Arial" w:cs="Arial"/>
          <w:sz w:val="15"/>
          <w:szCs w:val="15"/>
          <w:lang w:val="ru-RU"/>
        </w:rPr>
        <w:t>, когда происходит выброс</w:t>
      </w:r>
      <w:r w:rsidR="00FB3F6A" w:rsidRPr="0066202F">
        <w:rPr>
          <w:rFonts w:ascii="Arial" w:hAnsi="Arial" w:cs="Arial" w:hint="eastAsia"/>
          <w:sz w:val="15"/>
          <w:szCs w:val="15"/>
          <w:lang w:val="ru-RU"/>
        </w:rPr>
        <w:t>.</w:t>
      </w:r>
    </w:p>
    <w:p w:rsidR="0006149A" w:rsidRDefault="00C27358" w:rsidP="00817038">
      <w:pPr>
        <w:ind w:firstLineChars="200" w:firstLine="300"/>
        <w:jc w:val="center"/>
        <w:rPr>
          <w:rFonts w:ascii="Arial" w:hAnsi="Arial" w:cs="Arial"/>
          <w:sz w:val="15"/>
          <w:szCs w:val="15"/>
        </w:rPr>
      </w:pPr>
      <w:r w:rsidRPr="00ED57A7">
        <w:rPr>
          <w:rFonts w:ascii="Arial" w:hAnsi="Arial" w:cs="Arial"/>
          <w:sz w:val="15"/>
          <w:szCs w:val="15"/>
        </w:rPr>
        <w:object w:dxaOrig="5797" w:dyaOrig="11345">
          <v:shape id="_x0000_i1057" type="#_x0000_t75" style="width:102.5pt;height:64pt" o:ole="">
            <v:imagedata r:id="rId183" o:title="" cropbottom="49521f" cropleft="5256f" cropright="10513f"/>
          </v:shape>
          <o:OLEObject Type="Embed" ProgID="Visio.Drawing.11" ShapeID="_x0000_i1057" DrawAspect="Content" ObjectID="_1408605719" r:id="rId184"/>
        </w:object>
      </w:r>
    </w:p>
    <w:p w:rsidR="0066202F" w:rsidRPr="006D7C9B" w:rsidRDefault="0066202F" w:rsidP="0066202F">
      <w:pPr>
        <w:spacing w:line="280" w:lineRule="exact"/>
        <w:rPr>
          <w:rFonts w:ascii="Arial" w:hAnsi="Arial" w:cs="Arial"/>
          <w:b/>
          <w:sz w:val="15"/>
          <w:szCs w:val="15"/>
          <w:lang w:val="ru-RU"/>
        </w:rPr>
      </w:pPr>
      <w:r w:rsidRPr="006D7C9B">
        <w:rPr>
          <w:rFonts w:ascii="Arial" w:hAnsi="Arial" w:cs="Arial"/>
          <w:b/>
          <w:sz w:val="15"/>
          <w:szCs w:val="15"/>
          <w:lang w:val="ru-RU"/>
        </w:rPr>
        <w:t>Как можно добиться стабильного состояния</w:t>
      </w:r>
    </w:p>
    <w:p w:rsidR="00FB3F6A" w:rsidRPr="0066202F" w:rsidRDefault="0066202F" w:rsidP="0066202F">
      <w:pPr>
        <w:spacing w:line="280" w:lineRule="exact"/>
        <w:rPr>
          <w:rFonts w:ascii="Arial" w:hAnsi="Arial" w:cs="Arial"/>
          <w:b/>
          <w:sz w:val="15"/>
          <w:szCs w:val="15"/>
          <w:lang w:val="ru-RU"/>
        </w:rPr>
      </w:pPr>
      <w:r>
        <w:rPr>
          <w:rFonts w:ascii="Arial" w:hAnsi="Arial" w:cs="Arial"/>
          <w:sz w:val="15"/>
          <w:szCs w:val="15"/>
          <w:lang w:val="ru-RU"/>
        </w:rPr>
        <w:t>Уменьшите</w:t>
      </w:r>
      <w:r w:rsidRPr="006D7C9B">
        <w:rPr>
          <w:rFonts w:ascii="Arial" w:hAnsi="Arial" w:cs="Arial"/>
          <w:sz w:val="15"/>
          <w:szCs w:val="15"/>
          <w:lang w:val="ru-RU"/>
        </w:rPr>
        <w:t xml:space="preserve"> время интегр</w:t>
      </w:r>
      <w:r>
        <w:rPr>
          <w:rFonts w:ascii="Arial" w:hAnsi="Arial" w:cs="Arial"/>
          <w:sz w:val="15"/>
          <w:szCs w:val="15"/>
          <w:lang w:val="ru-RU"/>
        </w:rPr>
        <w:t>ирования</w:t>
      </w:r>
      <w:r w:rsidRPr="006D7C9B">
        <w:rPr>
          <w:rFonts w:ascii="Arial" w:hAnsi="Arial" w:cs="Arial"/>
          <w:sz w:val="15"/>
          <w:szCs w:val="15"/>
          <w:lang w:val="ru-RU"/>
        </w:rPr>
        <w:t xml:space="preserve"> (</w:t>
      </w:r>
      <w:r>
        <w:rPr>
          <w:rFonts w:ascii="Arial" w:hAnsi="Arial" w:cs="Arial"/>
          <w:sz w:val="15"/>
          <w:szCs w:val="15"/>
        </w:rPr>
        <w:t>Ti</w:t>
      </w:r>
      <w:r w:rsidRPr="006D7C9B">
        <w:rPr>
          <w:rFonts w:ascii="Arial" w:hAnsi="Arial" w:cs="Arial"/>
          <w:sz w:val="15"/>
          <w:szCs w:val="15"/>
          <w:lang w:val="ru-RU"/>
        </w:rPr>
        <w:t xml:space="preserve">) и </w:t>
      </w:r>
      <w:r>
        <w:rPr>
          <w:rFonts w:ascii="Arial" w:hAnsi="Arial" w:cs="Arial"/>
          <w:sz w:val="15"/>
          <w:szCs w:val="15"/>
          <w:lang w:val="ru-RU"/>
        </w:rPr>
        <w:t>увеличьте</w:t>
      </w:r>
      <w:r w:rsidRPr="006D7C9B">
        <w:rPr>
          <w:rFonts w:ascii="Arial" w:hAnsi="Arial" w:cs="Arial"/>
          <w:sz w:val="15"/>
          <w:szCs w:val="15"/>
          <w:lang w:val="ru-RU"/>
        </w:rPr>
        <w:t xml:space="preserve"> время дифференцировани</w:t>
      </w:r>
      <w:r>
        <w:rPr>
          <w:rFonts w:ascii="Arial" w:hAnsi="Arial" w:cs="Arial"/>
          <w:sz w:val="15"/>
          <w:szCs w:val="15"/>
          <w:lang w:val="ru-RU"/>
        </w:rPr>
        <w:t>я</w:t>
      </w:r>
      <w:r w:rsidRPr="006D7C9B">
        <w:rPr>
          <w:rFonts w:ascii="Arial" w:hAnsi="Arial" w:cs="Arial"/>
          <w:sz w:val="15"/>
          <w:szCs w:val="15"/>
          <w:lang w:val="ru-RU"/>
        </w:rPr>
        <w:t xml:space="preserve"> (</w:t>
      </w:r>
      <w:r>
        <w:rPr>
          <w:rFonts w:ascii="Arial" w:hAnsi="Arial" w:cs="Arial"/>
          <w:sz w:val="15"/>
          <w:szCs w:val="15"/>
        </w:rPr>
        <w:t>Td</w:t>
      </w:r>
      <w:r w:rsidRPr="006D7C9B">
        <w:rPr>
          <w:rFonts w:ascii="Arial" w:hAnsi="Arial" w:cs="Arial"/>
          <w:sz w:val="15"/>
          <w:szCs w:val="15"/>
          <w:lang w:val="ru-RU"/>
        </w:rPr>
        <w:t>)</w:t>
      </w:r>
      <w:r>
        <w:rPr>
          <w:rFonts w:ascii="Arial" w:hAnsi="Arial" w:cs="Arial"/>
          <w:sz w:val="15"/>
          <w:szCs w:val="15"/>
          <w:lang w:val="ru-RU"/>
        </w:rPr>
        <w:t xml:space="preserve">,когда </w:t>
      </w:r>
      <w:r w:rsidRPr="006D7C9B">
        <w:rPr>
          <w:rFonts w:ascii="Arial" w:hAnsi="Arial" w:cs="Arial"/>
          <w:sz w:val="15"/>
          <w:szCs w:val="15"/>
          <w:lang w:val="ru-RU"/>
        </w:rPr>
        <w:t>происходит выброс, но элемент управления должен быть стабильным</w:t>
      </w:r>
      <w:r w:rsidR="00FB3F6A" w:rsidRPr="0066202F">
        <w:rPr>
          <w:rFonts w:ascii="Arial" w:hAnsi="Arial" w:cs="Arial" w:hint="eastAsia"/>
          <w:sz w:val="15"/>
          <w:szCs w:val="15"/>
          <w:lang w:val="ru-RU"/>
        </w:rPr>
        <w:t>.</w:t>
      </w:r>
    </w:p>
    <w:p w:rsidR="0006149A" w:rsidRDefault="00C27358" w:rsidP="00817038">
      <w:pPr>
        <w:ind w:firstLineChars="200" w:firstLine="300"/>
        <w:jc w:val="center"/>
        <w:rPr>
          <w:rFonts w:ascii="Arial" w:hAnsi="Arial" w:cs="Arial"/>
          <w:sz w:val="15"/>
          <w:szCs w:val="15"/>
        </w:rPr>
      </w:pPr>
      <w:r w:rsidRPr="00ED57A7">
        <w:rPr>
          <w:rFonts w:ascii="Arial" w:hAnsi="Arial" w:cs="Arial"/>
          <w:sz w:val="15"/>
          <w:szCs w:val="15"/>
        </w:rPr>
        <w:object w:dxaOrig="5797" w:dyaOrig="11345">
          <v:shape id="_x0000_i1058" type="#_x0000_t75" style="width:98pt;height:60pt" o:ole="">
            <v:imagedata r:id="rId185" o:title="" croptop="16736f" cropbottom="33145f" cropleft="5321f" cropright="10449f"/>
          </v:shape>
          <o:OLEObject Type="Embed" ProgID="Visio.Drawing.11" ShapeID="_x0000_i1058" DrawAspect="Content" ObjectID="_1408605720" r:id="rId186"/>
        </w:object>
      </w:r>
    </w:p>
    <w:p w:rsidR="0066202F" w:rsidRPr="00A26CDB" w:rsidRDefault="0066202F" w:rsidP="0066202F">
      <w:pPr>
        <w:spacing w:line="280" w:lineRule="exact"/>
        <w:rPr>
          <w:rFonts w:ascii="Arial" w:hAnsi="Arial" w:cs="Arial"/>
          <w:b/>
          <w:sz w:val="15"/>
          <w:szCs w:val="15"/>
          <w:lang w:val="ru-RU"/>
        </w:rPr>
      </w:pPr>
      <w:r w:rsidRPr="00A26CDB">
        <w:rPr>
          <w:rFonts w:ascii="Arial" w:hAnsi="Arial" w:cs="Arial"/>
          <w:b/>
          <w:sz w:val="15"/>
          <w:szCs w:val="15"/>
          <w:lang w:val="ru-RU"/>
        </w:rPr>
        <w:t>Управление длин</w:t>
      </w:r>
      <w:r>
        <w:rPr>
          <w:rFonts w:ascii="Arial" w:hAnsi="Arial" w:cs="Arial"/>
          <w:b/>
          <w:sz w:val="15"/>
          <w:szCs w:val="15"/>
          <w:lang w:val="ru-RU"/>
        </w:rPr>
        <w:t>ными</w:t>
      </w:r>
      <w:r w:rsidRPr="00A26CDB">
        <w:rPr>
          <w:rFonts w:ascii="Arial" w:hAnsi="Arial" w:cs="Arial"/>
          <w:b/>
          <w:sz w:val="15"/>
          <w:szCs w:val="15"/>
          <w:lang w:val="ru-RU"/>
        </w:rPr>
        <w:t xml:space="preserve"> вибраци</w:t>
      </w:r>
      <w:r>
        <w:rPr>
          <w:rFonts w:ascii="Arial" w:hAnsi="Arial" w:cs="Arial"/>
          <w:b/>
          <w:sz w:val="15"/>
          <w:szCs w:val="15"/>
          <w:lang w:val="ru-RU"/>
        </w:rPr>
        <w:t>ями</w:t>
      </w:r>
    </w:p>
    <w:p w:rsidR="00FB3F6A" w:rsidRPr="0066202F" w:rsidRDefault="0066202F" w:rsidP="0066202F">
      <w:pPr>
        <w:spacing w:line="280" w:lineRule="exact"/>
        <w:rPr>
          <w:rFonts w:ascii="Arial" w:hAnsi="Arial" w:cs="Arial"/>
          <w:b/>
          <w:sz w:val="15"/>
          <w:szCs w:val="15"/>
          <w:lang w:val="ru-RU"/>
        </w:rPr>
      </w:pPr>
      <w:r w:rsidRPr="00A26CDB">
        <w:rPr>
          <w:rFonts w:ascii="Arial" w:hAnsi="Arial" w:cs="Arial"/>
          <w:sz w:val="15"/>
          <w:szCs w:val="15"/>
          <w:lang w:val="ru-RU"/>
        </w:rPr>
        <w:t>Если период</w:t>
      </w:r>
      <w:r>
        <w:rPr>
          <w:rFonts w:ascii="Arial" w:hAnsi="Arial" w:cs="Arial"/>
          <w:sz w:val="15"/>
          <w:szCs w:val="15"/>
          <w:lang w:val="ru-RU"/>
        </w:rPr>
        <w:t>ы</w:t>
      </w:r>
      <w:r w:rsidRPr="00A26CDB">
        <w:rPr>
          <w:rFonts w:ascii="Arial" w:hAnsi="Arial" w:cs="Arial"/>
          <w:sz w:val="15"/>
          <w:szCs w:val="15"/>
          <w:lang w:val="ru-RU"/>
        </w:rPr>
        <w:t xml:space="preserve"> вибрации длиннее, чем заданное значение времени и </w:t>
      </w:r>
      <w:r w:rsidRPr="006D7C9B">
        <w:rPr>
          <w:rFonts w:ascii="Arial" w:hAnsi="Arial" w:cs="Arial"/>
          <w:sz w:val="15"/>
          <w:szCs w:val="15"/>
          <w:lang w:val="ru-RU"/>
        </w:rPr>
        <w:t>интегр</w:t>
      </w:r>
      <w:r>
        <w:rPr>
          <w:rFonts w:ascii="Arial" w:hAnsi="Arial" w:cs="Arial"/>
          <w:sz w:val="15"/>
          <w:szCs w:val="15"/>
          <w:lang w:val="ru-RU"/>
        </w:rPr>
        <w:t>ирования</w:t>
      </w:r>
      <w:r w:rsidRPr="00A26CDB">
        <w:rPr>
          <w:rFonts w:ascii="Arial" w:hAnsi="Arial" w:cs="Arial"/>
          <w:sz w:val="15"/>
          <w:szCs w:val="15"/>
          <w:lang w:val="ru-RU"/>
        </w:rPr>
        <w:t xml:space="preserve"> (</w:t>
      </w:r>
      <w:r>
        <w:rPr>
          <w:rFonts w:ascii="Arial" w:hAnsi="Arial" w:cs="Arial"/>
          <w:sz w:val="15"/>
          <w:szCs w:val="15"/>
        </w:rPr>
        <w:t>Ti</w:t>
      </w:r>
      <w:r w:rsidRPr="00A26CDB">
        <w:rPr>
          <w:rFonts w:ascii="Arial" w:hAnsi="Arial" w:cs="Arial"/>
          <w:sz w:val="15"/>
          <w:szCs w:val="15"/>
          <w:lang w:val="ru-RU"/>
        </w:rPr>
        <w:t xml:space="preserve">), необходимо продлить время </w:t>
      </w:r>
      <w:r w:rsidRPr="006D7C9B">
        <w:rPr>
          <w:rFonts w:ascii="Arial" w:hAnsi="Arial" w:cs="Arial"/>
          <w:sz w:val="15"/>
          <w:szCs w:val="15"/>
          <w:lang w:val="ru-RU"/>
        </w:rPr>
        <w:t>интегр</w:t>
      </w:r>
      <w:r>
        <w:rPr>
          <w:rFonts w:ascii="Arial" w:hAnsi="Arial" w:cs="Arial"/>
          <w:sz w:val="15"/>
          <w:szCs w:val="15"/>
          <w:lang w:val="ru-RU"/>
        </w:rPr>
        <w:t>ирования</w:t>
      </w:r>
      <w:r w:rsidRPr="00A26CDB">
        <w:rPr>
          <w:rFonts w:ascii="Arial" w:hAnsi="Arial" w:cs="Arial"/>
          <w:sz w:val="15"/>
          <w:szCs w:val="15"/>
          <w:lang w:val="ru-RU"/>
        </w:rPr>
        <w:t xml:space="preserve"> (</w:t>
      </w:r>
      <w:r>
        <w:rPr>
          <w:rFonts w:ascii="Arial" w:hAnsi="Arial" w:cs="Arial"/>
          <w:sz w:val="15"/>
          <w:szCs w:val="15"/>
        </w:rPr>
        <w:t>Ti</w:t>
      </w:r>
      <w:r w:rsidRPr="00A26CDB">
        <w:rPr>
          <w:rFonts w:ascii="Arial" w:hAnsi="Arial" w:cs="Arial"/>
          <w:sz w:val="15"/>
          <w:szCs w:val="15"/>
          <w:lang w:val="ru-RU"/>
        </w:rPr>
        <w:t>) для контроля вибрации</w:t>
      </w:r>
      <w:r w:rsidR="00FB3F6A" w:rsidRPr="0066202F">
        <w:rPr>
          <w:rFonts w:ascii="Arial" w:hAnsi="Arial" w:cs="Arial" w:hint="eastAsia"/>
          <w:sz w:val="15"/>
          <w:szCs w:val="15"/>
          <w:lang w:val="ru-RU"/>
        </w:rPr>
        <w:t>.</w:t>
      </w:r>
    </w:p>
    <w:p w:rsidR="0006149A" w:rsidRDefault="00C27358" w:rsidP="00817038">
      <w:pPr>
        <w:ind w:firstLineChars="200" w:firstLine="300"/>
        <w:jc w:val="center"/>
        <w:rPr>
          <w:rFonts w:ascii="Arial" w:hAnsi="Arial" w:cs="Arial"/>
          <w:sz w:val="15"/>
          <w:szCs w:val="15"/>
        </w:rPr>
      </w:pPr>
      <w:r w:rsidRPr="00ED57A7">
        <w:rPr>
          <w:rFonts w:ascii="Arial" w:hAnsi="Arial" w:cs="Arial"/>
          <w:sz w:val="15"/>
          <w:szCs w:val="15"/>
        </w:rPr>
        <w:object w:dxaOrig="5797" w:dyaOrig="11345">
          <v:shape id="_x0000_i1059" type="#_x0000_t75" style="width:109pt;height:52pt" o:ole="">
            <v:imagedata r:id="rId187" o:title="" croptop="34553f" cropbottom="16474f" cropleft="6090f"/>
          </v:shape>
          <o:OLEObject Type="Embed" ProgID="Visio.Drawing.11" ShapeID="_x0000_i1059" DrawAspect="Content" ObjectID="_1408605721" r:id="rId188"/>
        </w:object>
      </w:r>
    </w:p>
    <w:p w:rsidR="0066202F" w:rsidRPr="00A26CDB" w:rsidRDefault="0066202F" w:rsidP="0066202F">
      <w:pPr>
        <w:spacing w:line="280" w:lineRule="exact"/>
        <w:rPr>
          <w:rFonts w:ascii="Arial" w:hAnsi="Arial" w:cs="Arial"/>
          <w:b/>
          <w:sz w:val="15"/>
          <w:szCs w:val="15"/>
          <w:lang w:val="ru-RU"/>
        </w:rPr>
      </w:pPr>
      <w:r w:rsidRPr="00B16F5A">
        <w:rPr>
          <w:rFonts w:ascii="Arial" w:hAnsi="Arial" w:cs="Arial"/>
          <w:b/>
          <w:sz w:val="15"/>
          <w:szCs w:val="15"/>
          <w:lang w:val="ru-RU"/>
        </w:rPr>
        <w:lastRenderedPageBreak/>
        <w:t>Управления коротки</w:t>
      </w:r>
      <w:r>
        <w:rPr>
          <w:rFonts w:ascii="Arial" w:hAnsi="Arial" w:cs="Arial"/>
          <w:b/>
          <w:sz w:val="15"/>
          <w:szCs w:val="15"/>
          <w:lang w:val="ru-RU"/>
        </w:rPr>
        <w:t>ми</w:t>
      </w:r>
      <w:r w:rsidRPr="00B16F5A">
        <w:rPr>
          <w:rFonts w:ascii="Arial" w:hAnsi="Arial" w:cs="Arial"/>
          <w:b/>
          <w:sz w:val="15"/>
          <w:szCs w:val="15"/>
          <w:lang w:val="ru-RU"/>
        </w:rPr>
        <w:t xml:space="preserve"> вибраци</w:t>
      </w:r>
      <w:r>
        <w:rPr>
          <w:rFonts w:ascii="Arial" w:hAnsi="Arial" w:cs="Arial"/>
          <w:b/>
          <w:sz w:val="15"/>
          <w:szCs w:val="15"/>
          <w:lang w:val="ru-RU"/>
        </w:rPr>
        <w:t>ями</w:t>
      </w:r>
    </w:p>
    <w:p w:rsidR="00FB3F6A" w:rsidRPr="0066202F" w:rsidRDefault="0066202F" w:rsidP="0066202F">
      <w:pPr>
        <w:spacing w:line="280" w:lineRule="exact"/>
        <w:rPr>
          <w:rFonts w:ascii="Arial" w:hAnsi="Arial" w:cs="Arial"/>
          <w:b/>
          <w:sz w:val="15"/>
          <w:szCs w:val="15"/>
          <w:lang w:val="ru-RU"/>
        </w:rPr>
      </w:pPr>
      <w:r w:rsidRPr="00B16F5A">
        <w:rPr>
          <w:rFonts w:ascii="Arial" w:hAnsi="Arial" w:cs="Arial"/>
          <w:sz w:val="15"/>
          <w:szCs w:val="15"/>
          <w:lang w:val="ru-RU"/>
        </w:rPr>
        <w:t>Период коротких вибраци</w:t>
      </w:r>
      <w:r>
        <w:rPr>
          <w:rFonts w:ascii="Arial" w:hAnsi="Arial" w:cs="Arial"/>
          <w:sz w:val="15"/>
          <w:szCs w:val="15"/>
          <w:lang w:val="ru-RU"/>
        </w:rPr>
        <w:t>й</w:t>
      </w:r>
      <w:r w:rsidRPr="00B16F5A">
        <w:rPr>
          <w:rFonts w:ascii="Arial" w:hAnsi="Arial" w:cs="Arial"/>
          <w:sz w:val="15"/>
          <w:szCs w:val="15"/>
          <w:lang w:val="ru-RU"/>
        </w:rPr>
        <w:t xml:space="preserve"> и то же значение времени </w:t>
      </w:r>
      <w:r>
        <w:rPr>
          <w:rFonts w:ascii="Arial" w:hAnsi="Arial" w:cs="Arial"/>
          <w:sz w:val="15"/>
          <w:szCs w:val="15"/>
          <w:lang w:val="ru-RU"/>
        </w:rPr>
        <w:t xml:space="preserve">диффиренцирования </w:t>
      </w:r>
      <w:r w:rsidRPr="00B16F5A">
        <w:rPr>
          <w:rFonts w:ascii="Arial" w:hAnsi="Arial" w:cs="Arial"/>
          <w:sz w:val="15"/>
          <w:szCs w:val="15"/>
          <w:lang w:val="ru-RU"/>
        </w:rPr>
        <w:t>(</w:t>
      </w:r>
      <w:r>
        <w:rPr>
          <w:rFonts w:ascii="Arial" w:hAnsi="Arial" w:cs="Arial"/>
          <w:sz w:val="15"/>
          <w:szCs w:val="15"/>
        </w:rPr>
        <w:t>Td</w:t>
      </w:r>
      <w:r w:rsidRPr="00B16F5A">
        <w:rPr>
          <w:rFonts w:ascii="Arial" w:hAnsi="Arial" w:cs="Arial"/>
          <w:sz w:val="15"/>
          <w:szCs w:val="15"/>
          <w:lang w:val="ru-RU"/>
        </w:rPr>
        <w:t>) означает, что время дифференцирование с</w:t>
      </w:r>
      <w:r>
        <w:rPr>
          <w:rFonts w:ascii="Arial" w:hAnsi="Arial" w:cs="Arial"/>
          <w:sz w:val="15"/>
          <w:szCs w:val="15"/>
          <w:lang w:val="ru-RU"/>
        </w:rPr>
        <w:t>большое</w:t>
      </w:r>
      <w:r w:rsidRPr="00B16F5A">
        <w:rPr>
          <w:rFonts w:ascii="Arial" w:hAnsi="Arial" w:cs="Arial" w:hint="eastAsia"/>
          <w:sz w:val="15"/>
          <w:szCs w:val="15"/>
          <w:lang w:val="ru-RU"/>
        </w:rPr>
        <w:t>.</w:t>
      </w:r>
      <w:r>
        <w:rPr>
          <w:rFonts w:ascii="Arial" w:hAnsi="Arial" w:cs="Arial"/>
          <w:sz w:val="15"/>
          <w:szCs w:val="15"/>
          <w:lang w:val="ru-RU"/>
        </w:rPr>
        <w:t xml:space="preserve">Уменьшением </w:t>
      </w:r>
      <w:r w:rsidRPr="00B16F5A">
        <w:rPr>
          <w:rFonts w:ascii="Arial" w:hAnsi="Arial" w:cs="Arial"/>
          <w:sz w:val="15"/>
          <w:szCs w:val="15"/>
          <w:lang w:val="ru-RU"/>
        </w:rPr>
        <w:t xml:space="preserve">времени </w:t>
      </w:r>
      <w:r>
        <w:rPr>
          <w:rFonts w:ascii="Arial" w:hAnsi="Arial" w:cs="Arial"/>
          <w:sz w:val="15"/>
          <w:szCs w:val="15"/>
          <w:lang w:val="ru-RU"/>
        </w:rPr>
        <w:t>диффиренцирования</w:t>
      </w:r>
      <w:r w:rsidRPr="00B16F5A">
        <w:rPr>
          <w:rFonts w:ascii="Arial" w:hAnsi="Arial" w:cs="Arial"/>
          <w:sz w:val="15"/>
          <w:szCs w:val="15"/>
          <w:lang w:val="ru-RU"/>
        </w:rPr>
        <w:t xml:space="preserve"> (</w:t>
      </w:r>
      <w:r>
        <w:rPr>
          <w:rFonts w:ascii="Arial" w:hAnsi="Arial" w:cs="Arial"/>
          <w:sz w:val="15"/>
          <w:szCs w:val="15"/>
        </w:rPr>
        <w:t>Td</w:t>
      </w:r>
      <w:r w:rsidRPr="00B16F5A">
        <w:rPr>
          <w:rFonts w:ascii="Arial" w:hAnsi="Arial" w:cs="Arial"/>
          <w:sz w:val="15"/>
          <w:szCs w:val="15"/>
          <w:lang w:val="ru-RU"/>
        </w:rPr>
        <w:t>) можно управлять вибраци</w:t>
      </w:r>
      <w:r>
        <w:rPr>
          <w:rFonts w:ascii="Arial" w:hAnsi="Arial" w:cs="Arial"/>
          <w:sz w:val="15"/>
          <w:szCs w:val="15"/>
          <w:lang w:val="ru-RU"/>
        </w:rPr>
        <w:t>ей</w:t>
      </w:r>
      <w:r w:rsidRPr="00B16F5A">
        <w:rPr>
          <w:rFonts w:ascii="Arial" w:hAnsi="Arial" w:cs="Arial" w:hint="eastAsia"/>
          <w:sz w:val="15"/>
          <w:szCs w:val="15"/>
          <w:lang w:val="ru-RU"/>
        </w:rPr>
        <w:t>.</w:t>
      </w:r>
      <w:r w:rsidRPr="00B16F5A">
        <w:rPr>
          <w:rFonts w:ascii="Arial" w:hAnsi="Arial" w:cs="Arial"/>
          <w:sz w:val="15"/>
          <w:szCs w:val="15"/>
          <w:lang w:val="ru-RU"/>
        </w:rPr>
        <w:t xml:space="preserve"> При установке времени </w:t>
      </w:r>
      <w:r>
        <w:rPr>
          <w:rFonts w:ascii="Arial" w:hAnsi="Arial" w:cs="Arial"/>
          <w:sz w:val="15"/>
          <w:szCs w:val="15"/>
          <w:lang w:val="ru-RU"/>
        </w:rPr>
        <w:t xml:space="preserve">диффиренцированияв </w:t>
      </w:r>
      <w:r w:rsidRPr="00B16F5A">
        <w:rPr>
          <w:rFonts w:ascii="Arial" w:hAnsi="Arial" w:cs="Arial"/>
          <w:sz w:val="15"/>
          <w:szCs w:val="15"/>
          <w:lang w:val="ru-RU"/>
        </w:rPr>
        <w:t>0.00 (</w:t>
      </w:r>
      <w:r>
        <w:rPr>
          <w:rFonts w:ascii="Arial" w:hAnsi="Arial" w:cs="Arial"/>
          <w:sz w:val="15"/>
          <w:szCs w:val="15"/>
          <w:lang w:val="ru-RU"/>
        </w:rPr>
        <w:t>нет</w:t>
      </w:r>
      <w:r w:rsidRPr="00B16F5A">
        <w:rPr>
          <w:rFonts w:ascii="Arial" w:hAnsi="Arial" w:cs="Arial"/>
          <w:sz w:val="15"/>
          <w:szCs w:val="15"/>
          <w:lang w:val="ru-RU"/>
        </w:rPr>
        <w:t xml:space="preserve"> дифференцирован</w:t>
      </w:r>
      <w:r>
        <w:rPr>
          <w:rFonts w:ascii="Arial" w:hAnsi="Arial" w:cs="Arial"/>
          <w:sz w:val="15"/>
          <w:szCs w:val="15"/>
          <w:lang w:val="ru-RU"/>
        </w:rPr>
        <w:t>ого</w:t>
      </w:r>
      <w:r w:rsidRPr="00B16F5A">
        <w:rPr>
          <w:rFonts w:ascii="Arial" w:hAnsi="Arial" w:cs="Arial"/>
          <w:sz w:val="15"/>
          <w:szCs w:val="15"/>
          <w:lang w:val="ru-RU"/>
        </w:rPr>
        <w:t xml:space="preserve"> управления) </w:t>
      </w:r>
      <w:r>
        <w:rPr>
          <w:rFonts w:ascii="Arial" w:hAnsi="Arial" w:cs="Arial"/>
          <w:sz w:val="15"/>
          <w:szCs w:val="15"/>
          <w:lang w:val="ru-RU"/>
        </w:rPr>
        <w:t xml:space="preserve">, </w:t>
      </w:r>
      <w:r w:rsidRPr="00B16F5A">
        <w:rPr>
          <w:rFonts w:ascii="Arial" w:hAnsi="Arial" w:cs="Arial"/>
          <w:sz w:val="15"/>
          <w:szCs w:val="15"/>
          <w:lang w:val="ru-RU"/>
        </w:rPr>
        <w:t>для контроля вибраци</w:t>
      </w:r>
      <w:r>
        <w:rPr>
          <w:rFonts w:ascii="Arial" w:hAnsi="Arial" w:cs="Arial"/>
          <w:sz w:val="15"/>
          <w:szCs w:val="15"/>
          <w:lang w:val="ru-RU"/>
        </w:rPr>
        <w:t>ей</w:t>
      </w:r>
      <w:r w:rsidRPr="00B16F5A">
        <w:rPr>
          <w:rFonts w:ascii="Arial" w:hAnsi="Arial" w:cs="Arial"/>
          <w:sz w:val="15"/>
          <w:szCs w:val="15"/>
          <w:lang w:val="ru-RU"/>
        </w:rPr>
        <w:t>, уменьшит</w:t>
      </w:r>
      <w:r>
        <w:rPr>
          <w:rFonts w:ascii="Arial" w:hAnsi="Arial" w:cs="Arial"/>
          <w:sz w:val="15"/>
          <w:szCs w:val="15"/>
          <w:lang w:val="ru-RU"/>
        </w:rPr>
        <w:t>еусиление</w:t>
      </w:r>
      <w:r w:rsidR="00FB3F6A" w:rsidRPr="0066202F">
        <w:rPr>
          <w:rFonts w:ascii="Arial" w:hAnsi="Arial" w:cs="Arial" w:hint="eastAsia"/>
          <w:sz w:val="15"/>
          <w:szCs w:val="15"/>
          <w:lang w:val="ru-RU"/>
        </w:rPr>
        <w:t>.</w:t>
      </w:r>
    </w:p>
    <w:p w:rsidR="0006149A" w:rsidRPr="00ED57A7" w:rsidRDefault="00C27358" w:rsidP="0006149A">
      <w:pPr>
        <w:ind w:firstLineChars="200" w:firstLine="300"/>
        <w:jc w:val="center"/>
        <w:rPr>
          <w:rFonts w:ascii="Arial" w:hAnsi="Arial" w:cs="Arial"/>
          <w:bCs/>
          <w:sz w:val="15"/>
          <w:szCs w:val="15"/>
        </w:rPr>
      </w:pPr>
      <w:r w:rsidRPr="00ED57A7">
        <w:rPr>
          <w:rFonts w:ascii="Arial" w:hAnsi="Arial" w:cs="Arial"/>
          <w:sz w:val="15"/>
          <w:szCs w:val="15"/>
        </w:rPr>
        <w:object w:dxaOrig="5797" w:dyaOrig="11345">
          <v:shape id="_x0000_i1060" type="#_x0000_t75" style="width:107pt;height:52pt" o:ole="">
            <v:imagedata r:id="rId189" o:title="" croptop="50601f" cropleft="5321f"/>
          </v:shape>
          <o:OLEObject Type="Embed" ProgID="Visio.Drawing.11" ShapeID="_x0000_i1060" DrawAspect="Content" ObjectID="_1408605722" r:id="rId190"/>
        </w:object>
      </w:r>
    </w:p>
    <w:p w:rsidR="0006149A" w:rsidRPr="00AC0353" w:rsidRDefault="0066202F" w:rsidP="009C6C10">
      <w:pPr>
        <w:spacing w:line="280" w:lineRule="exact"/>
        <w:rPr>
          <w:rFonts w:ascii="Arial" w:cs="Arial"/>
          <w:sz w:val="15"/>
          <w:szCs w:val="15"/>
        </w:rPr>
      </w:pPr>
      <w:r w:rsidRPr="007D5C54">
        <w:rPr>
          <w:rFonts w:ascii="Arial" w:hAnsi="Arial" w:cs="Arial"/>
          <w:sz w:val="15"/>
          <w:szCs w:val="15"/>
          <w:lang w:val="ru-RU"/>
        </w:rPr>
        <w:t>Описание параметров</w:t>
      </w:r>
      <w:r w:rsidR="009C6C10" w:rsidRPr="00AC0353">
        <w:rPr>
          <w:rFonts w:ascii="Arial" w:cs="Arial" w:hint="eastAsia"/>
          <w:sz w:val="15"/>
          <w:szCs w:val="15"/>
        </w:rPr>
        <w:t>:</w:t>
      </w:r>
    </w:p>
    <w:tbl>
      <w:tblPr>
        <w:tblW w:w="652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85" w:type="dxa"/>
          <w:right w:w="85" w:type="dxa"/>
        </w:tblCellMar>
        <w:tblLook w:val="01E0"/>
      </w:tblPr>
      <w:tblGrid>
        <w:gridCol w:w="996"/>
        <w:gridCol w:w="1819"/>
        <w:gridCol w:w="2630"/>
        <w:gridCol w:w="1076"/>
      </w:tblGrid>
      <w:tr w:rsidR="0066202F" w:rsidRPr="00E8328D" w:rsidTr="0066202F">
        <w:trPr>
          <w:tblHeader/>
          <w:jc w:val="center"/>
        </w:trPr>
        <w:tc>
          <w:tcPr>
            <w:tcW w:w="996" w:type="dxa"/>
            <w:shd w:val="clear" w:color="auto" w:fill="D9D9D9"/>
            <w:vAlign w:val="center"/>
          </w:tcPr>
          <w:p w:rsidR="0066202F" w:rsidRPr="00A240DB" w:rsidRDefault="0066202F" w:rsidP="005B6069">
            <w:pPr>
              <w:spacing w:line="280" w:lineRule="exact"/>
              <w:jc w:val="center"/>
              <w:rPr>
                <w:rFonts w:ascii="Arial" w:hAnsi="Arial" w:cs="Arial"/>
                <w:b/>
                <w:sz w:val="15"/>
                <w:szCs w:val="15"/>
                <w:lang w:val="ru-RU"/>
              </w:rPr>
            </w:pPr>
            <w:r w:rsidRPr="00A240DB">
              <w:rPr>
                <w:rFonts w:ascii="Arial" w:hAnsi="Arial" w:cs="Arial"/>
                <w:b/>
                <w:sz w:val="15"/>
                <w:szCs w:val="15"/>
                <w:lang w:val="ru-RU"/>
              </w:rPr>
              <w:t>Код функции</w:t>
            </w:r>
          </w:p>
        </w:tc>
        <w:tc>
          <w:tcPr>
            <w:tcW w:w="1819" w:type="dxa"/>
            <w:shd w:val="clear" w:color="auto" w:fill="D9D9D9"/>
            <w:tcMar>
              <w:left w:w="28" w:type="dxa"/>
              <w:right w:w="28" w:type="dxa"/>
            </w:tcMar>
            <w:vAlign w:val="center"/>
          </w:tcPr>
          <w:p w:rsidR="0066202F" w:rsidRPr="00A240DB" w:rsidRDefault="0066202F" w:rsidP="005B6069">
            <w:pPr>
              <w:spacing w:line="280" w:lineRule="exact"/>
              <w:jc w:val="center"/>
              <w:rPr>
                <w:rFonts w:ascii="Arial" w:hAnsi="Arial" w:cs="Arial"/>
                <w:b/>
                <w:sz w:val="15"/>
                <w:szCs w:val="15"/>
              </w:rPr>
            </w:pPr>
            <w:r w:rsidRPr="00A240DB">
              <w:rPr>
                <w:rFonts w:ascii="Arial" w:hAnsi="Arial" w:cs="Arial"/>
                <w:b/>
                <w:sz w:val="15"/>
                <w:szCs w:val="15"/>
                <w:lang w:val="ru-RU"/>
              </w:rPr>
              <w:t>Наименование</w:t>
            </w:r>
          </w:p>
        </w:tc>
        <w:tc>
          <w:tcPr>
            <w:tcW w:w="2630" w:type="dxa"/>
            <w:shd w:val="clear" w:color="auto" w:fill="D9D9D9"/>
            <w:vAlign w:val="center"/>
          </w:tcPr>
          <w:p w:rsidR="0066202F" w:rsidRPr="00A240DB" w:rsidRDefault="0066202F" w:rsidP="005B6069">
            <w:pPr>
              <w:spacing w:line="280" w:lineRule="exact"/>
              <w:jc w:val="center"/>
              <w:rPr>
                <w:rFonts w:ascii="Arial" w:hAnsi="Arial" w:cs="Arial"/>
                <w:b/>
                <w:sz w:val="15"/>
                <w:szCs w:val="15"/>
                <w:lang w:val="ru-RU"/>
              </w:rPr>
            </w:pPr>
            <w:r w:rsidRPr="00A240DB">
              <w:rPr>
                <w:rFonts w:ascii="Arial" w:hAnsi="Arial" w:cs="Arial"/>
                <w:b/>
                <w:sz w:val="15"/>
                <w:szCs w:val="15"/>
                <w:shd w:val="clear" w:color="auto" w:fill="D9D9D9"/>
                <w:lang w:val="ru-RU"/>
              </w:rPr>
              <w:t>Описание параметра</w:t>
            </w:r>
          </w:p>
        </w:tc>
        <w:tc>
          <w:tcPr>
            <w:tcW w:w="1076" w:type="dxa"/>
            <w:shd w:val="clear" w:color="auto" w:fill="D9D9D9"/>
            <w:vAlign w:val="center"/>
          </w:tcPr>
          <w:p w:rsidR="0066202F" w:rsidRPr="00A240DB" w:rsidRDefault="0066202F" w:rsidP="005B6069">
            <w:pPr>
              <w:spacing w:line="280" w:lineRule="exact"/>
              <w:jc w:val="center"/>
              <w:rPr>
                <w:rFonts w:ascii="Arial" w:hAnsi="Arial" w:cs="Arial"/>
                <w:b/>
                <w:sz w:val="15"/>
                <w:szCs w:val="15"/>
                <w:lang w:val="ru-RU"/>
              </w:rPr>
            </w:pPr>
            <w:r w:rsidRPr="00A240DB">
              <w:rPr>
                <w:rFonts w:ascii="Arial" w:hAnsi="Arial" w:cs="Arial"/>
                <w:b/>
                <w:sz w:val="15"/>
                <w:szCs w:val="15"/>
                <w:lang w:val="ru-RU"/>
              </w:rPr>
              <w:t>Значеие по умолчанию</w:t>
            </w:r>
          </w:p>
        </w:tc>
      </w:tr>
      <w:tr w:rsidR="0066202F" w:rsidRPr="00E8328D" w:rsidTr="0066202F">
        <w:trPr>
          <w:jc w:val="center"/>
        </w:trPr>
        <w:tc>
          <w:tcPr>
            <w:tcW w:w="996" w:type="dxa"/>
            <w:shd w:val="clear" w:color="auto" w:fill="auto"/>
            <w:vAlign w:val="center"/>
          </w:tcPr>
          <w:p w:rsidR="0066202F" w:rsidRPr="00FB169F" w:rsidRDefault="0066202F" w:rsidP="005B6069">
            <w:pPr>
              <w:spacing w:line="280" w:lineRule="exact"/>
              <w:ind w:left="300" w:hanging="300"/>
              <w:jc w:val="center"/>
              <w:rPr>
                <w:rFonts w:ascii="Arial" w:cs="Arial"/>
                <w:sz w:val="15"/>
                <w:szCs w:val="15"/>
              </w:rPr>
            </w:pPr>
            <w:r w:rsidRPr="00FB169F">
              <w:rPr>
                <w:rFonts w:ascii="Arial" w:cs="Arial"/>
                <w:sz w:val="15"/>
                <w:szCs w:val="15"/>
              </w:rPr>
              <w:t>P09.0</w:t>
            </w:r>
            <w:r w:rsidRPr="00FB169F">
              <w:rPr>
                <w:rFonts w:ascii="Arial" w:cs="Arial" w:hint="eastAsia"/>
                <w:sz w:val="15"/>
                <w:szCs w:val="15"/>
              </w:rPr>
              <w:t>0</w:t>
            </w:r>
          </w:p>
        </w:tc>
        <w:tc>
          <w:tcPr>
            <w:tcW w:w="1819" w:type="dxa"/>
            <w:shd w:val="clear" w:color="auto" w:fill="auto"/>
            <w:tcMar>
              <w:left w:w="28" w:type="dxa"/>
              <w:right w:w="28" w:type="dxa"/>
            </w:tcMar>
            <w:vAlign w:val="center"/>
          </w:tcPr>
          <w:p w:rsidR="0066202F" w:rsidRPr="00FB169F" w:rsidRDefault="0066202F" w:rsidP="005B6069">
            <w:pPr>
              <w:pStyle w:val="a9"/>
              <w:spacing w:line="280" w:lineRule="exact"/>
              <w:jc w:val="center"/>
              <w:rPr>
                <w:rFonts w:ascii="Arial" w:hAnsi="Arial" w:cs="Arial"/>
                <w:sz w:val="15"/>
                <w:szCs w:val="15"/>
              </w:rPr>
            </w:pPr>
            <w:r>
              <w:rPr>
                <w:rFonts w:ascii="Arial" w:hAnsi="Arial" w:cs="Arial"/>
                <w:sz w:val="15"/>
                <w:szCs w:val="15"/>
              </w:rPr>
              <w:t>Выбор источника</w:t>
            </w:r>
            <w:r>
              <w:rPr>
                <w:rFonts w:ascii="Arial" w:hAnsi="Arial" w:cs="Arial"/>
                <w:sz w:val="15"/>
                <w:szCs w:val="15"/>
                <w:lang w:val="ru-RU"/>
              </w:rPr>
              <w:t xml:space="preserve">задания </w:t>
            </w:r>
            <w:r w:rsidRPr="00FB169F">
              <w:rPr>
                <w:rFonts w:ascii="Arial" w:hAnsi="Arial" w:cs="Arial"/>
                <w:sz w:val="15"/>
                <w:szCs w:val="15"/>
              </w:rPr>
              <w:t>PID</w:t>
            </w:r>
          </w:p>
        </w:tc>
        <w:tc>
          <w:tcPr>
            <w:tcW w:w="2630" w:type="dxa"/>
            <w:shd w:val="clear" w:color="auto" w:fill="auto"/>
          </w:tcPr>
          <w:p w:rsidR="0066202F" w:rsidRPr="00677269" w:rsidRDefault="0066202F" w:rsidP="005B6069">
            <w:pPr>
              <w:pStyle w:val="a9"/>
              <w:spacing w:line="280" w:lineRule="exact"/>
              <w:jc w:val="both"/>
              <w:rPr>
                <w:rFonts w:ascii="Arial" w:hAnsi="Arial" w:cs="Arial"/>
                <w:sz w:val="15"/>
                <w:szCs w:val="15"/>
                <w:lang w:val="ru-RU"/>
              </w:rPr>
            </w:pPr>
            <w:r w:rsidRPr="00677269">
              <w:rPr>
                <w:rFonts w:ascii="Arial" w:hAnsi="Arial" w:cs="Arial"/>
                <w:sz w:val="15"/>
                <w:szCs w:val="15"/>
                <w:lang w:val="ru-RU"/>
              </w:rPr>
              <w:t>0:</w:t>
            </w:r>
            <w:r>
              <w:rPr>
                <w:rFonts w:ascii="Arial" w:hAnsi="Arial" w:cs="Arial"/>
                <w:sz w:val="15"/>
                <w:szCs w:val="15"/>
                <w:lang w:val="ru-RU"/>
              </w:rPr>
              <w:t>С панели управления</w:t>
            </w:r>
            <w:r w:rsidRPr="00677269">
              <w:rPr>
                <w:rFonts w:ascii="Arial" w:hAnsi="Arial" w:cs="Arial" w:hint="eastAsia"/>
                <w:sz w:val="15"/>
                <w:szCs w:val="15"/>
                <w:lang w:val="ru-RU"/>
              </w:rPr>
              <w:t>(</w:t>
            </w:r>
            <w:r w:rsidRPr="00FB169F">
              <w:rPr>
                <w:rFonts w:ascii="Arial" w:hAnsi="Arial" w:cs="Arial"/>
                <w:sz w:val="15"/>
                <w:szCs w:val="15"/>
              </w:rPr>
              <w:t>P</w:t>
            </w:r>
            <w:r w:rsidRPr="00677269">
              <w:rPr>
                <w:rFonts w:ascii="Arial" w:hAnsi="Arial" w:cs="Arial"/>
                <w:sz w:val="15"/>
                <w:szCs w:val="15"/>
                <w:lang w:val="ru-RU"/>
              </w:rPr>
              <w:t>09.01</w:t>
            </w:r>
            <w:r w:rsidRPr="00677269">
              <w:rPr>
                <w:rFonts w:ascii="Arial" w:hAnsi="Arial" w:cs="Arial" w:hint="eastAsia"/>
                <w:sz w:val="15"/>
                <w:szCs w:val="15"/>
                <w:lang w:val="ru-RU"/>
              </w:rPr>
              <w:t>)</w:t>
            </w:r>
          </w:p>
          <w:p w:rsidR="0066202F" w:rsidRPr="00677269" w:rsidRDefault="0066202F" w:rsidP="005B6069">
            <w:pPr>
              <w:pStyle w:val="a9"/>
              <w:spacing w:line="280" w:lineRule="exact"/>
              <w:jc w:val="both"/>
              <w:rPr>
                <w:rFonts w:ascii="Arial" w:hAnsi="Arial" w:cs="Arial"/>
                <w:sz w:val="15"/>
                <w:szCs w:val="15"/>
                <w:lang w:val="ru-RU"/>
              </w:rPr>
            </w:pPr>
            <w:r w:rsidRPr="00677269">
              <w:rPr>
                <w:rFonts w:ascii="Arial" w:hAnsi="Arial" w:cs="Arial"/>
                <w:sz w:val="15"/>
                <w:szCs w:val="15"/>
                <w:lang w:val="ru-RU"/>
              </w:rPr>
              <w:t>1:</w:t>
            </w:r>
            <w:r>
              <w:rPr>
                <w:rFonts w:ascii="Arial" w:hAnsi="Arial" w:cs="Arial"/>
                <w:sz w:val="15"/>
                <w:szCs w:val="15"/>
                <w:lang w:val="ru-RU"/>
              </w:rPr>
              <w:t>Аналоговый вход</w:t>
            </w:r>
            <w:r w:rsidRPr="00FB169F">
              <w:rPr>
                <w:rFonts w:ascii="Arial" w:hAnsi="Arial" w:cs="Arial"/>
                <w:sz w:val="15"/>
                <w:szCs w:val="15"/>
              </w:rPr>
              <w:t>AI</w:t>
            </w:r>
            <w:r w:rsidRPr="00677269">
              <w:rPr>
                <w:rFonts w:ascii="Arial" w:hAnsi="Arial" w:cs="Arial"/>
                <w:sz w:val="15"/>
                <w:szCs w:val="15"/>
                <w:lang w:val="ru-RU"/>
              </w:rPr>
              <w:t>1</w:t>
            </w:r>
          </w:p>
          <w:p w:rsidR="0066202F" w:rsidRPr="00677269" w:rsidRDefault="0066202F" w:rsidP="005B6069">
            <w:pPr>
              <w:pStyle w:val="a9"/>
              <w:spacing w:line="280" w:lineRule="exact"/>
              <w:jc w:val="both"/>
              <w:rPr>
                <w:rFonts w:ascii="Arial" w:hAnsi="Arial" w:cs="Arial"/>
                <w:sz w:val="15"/>
                <w:szCs w:val="15"/>
                <w:lang w:val="ru-RU"/>
              </w:rPr>
            </w:pPr>
            <w:r w:rsidRPr="00677269">
              <w:rPr>
                <w:rFonts w:ascii="Arial" w:hAnsi="Arial" w:cs="Arial"/>
                <w:sz w:val="15"/>
                <w:szCs w:val="15"/>
                <w:lang w:val="ru-RU"/>
              </w:rPr>
              <w:t>2:</w:t>
            </w:r>
            <w:r>
              <w:rPr>
                <w:rFonts w:ascii="Arial" w:hAnsi="Arial" w:cs="Arial"/>
                <w:sz w:val="15"/>
                <w:szCs w:val="15"/>
                <w:lang w:val="ru-RU"/>
              </w:rPr>
              <w:t xml:space="preserve"> Аналоговый вход</w:t>
            </w:r>
            <w:r w:rsidRPr="00FB169F">
              <w:rPr>
                <w:rFonts w:ascii="Arial" w:hAnsi="Arial" w:cs="Arial"/>
                <w:sz w:val="15"/>
                <w:szCs w:val="15"/>
              </w:rPr>
              <w:t>AI</w:t>
            </w:r>
            <w:r w:rsidRPr="00677269">
              <w:rPr>
                <w:rFonts w:ascii="Arial" w:hAnsi="Arial" w:cs="Arial"/>
                <w:sz w:val="15"/>
                <w:szCs w:val="15"/>
                <w:lang w:val="ru-RU"/>
              </w:rPr>
              <w:t>2</w:t>
            </w:r>
          </w:p>
          <w:p w:rsidR="0066202F" w:rsidRPr="009A12AA" w:rsidRDefault="0066202F" w:rsidP="005B6069">
            <w:pPr>
              <w:pStyle w:val="a9"/>
              <w:spacing w:line="280" w:lineRule="exact"/>
              <w:jc w:val="both"/>
              <w:rPr>
                <w:rFonts w:ascii="Arial" w:hAnsi="Arial" w:cs="Arial"/>
                <w:sz w:val="15"/>
                <w:szCs w:val="15"/>
                <w:lang w:val="ru-RU"/>
              </w:rPr>
            </w:pPr>
            <w:r w:rsidRPr="009A12AA">
              <w:rPr>
                <w:rFonts w:ascii="Arial" w:hAnsi="Arial" w:cs="Arial"/>
                <w:sz w:val="15"/>
                <w:szCs w:val="15"/>
                <w:lang w:val="ru-RU"/>
              </w:rPr>
              <w:t>3:</w:t>
            </w:r>
            <w:r>
              <w:rPr>
                <w:rFonts w:ascii="Arial" w:hAnsi="Arial" w:cs="Arial"/>
                <w:sz w:val="15"/>
                <w:szCs w:val="15"/>
                <w:lang w:val="ru-RU"/>
              </w:rPr>
              <w:t xml:space="preserve"> Аналоговый вход</w:t>
            </w:r>
            <w:r w:rsidRPr="00FB169F">
              <w:rPr>
                <w:rFonts w:ascii="Arial" w:hAnsi="Arial" w:cs="Arial"/>
                <w:sz w:val="15"/>
                <w:szCs w:val="15"/>
              </w:rPr>
              <w:t>AI</w:t>
            </w:r>
            <w:r w:rsidRPr="009A12AA">
              <w:rPr>
                <w:rFonts w:ascii="Arial" w:hAnsi="Arial" w:cs="Arial"/>
                <w:sz w:val="15"/>
                <w:szCs w:val="15"/>
                <w:lang w:val="ru-RU"/>
              </w:rPr>
              <w:t>3</w:t>
            </w:r>
          </w:p>
          <w:p w:rsidR="0066202F" w:rsidRPr="00677269" w:rsidRDefault="0066202F" w:rsidP="005B6069">
            <w:pPr>
              <w:pStyle w:val="a9"/>
              <w:spacing w:line="280" w:lineRule="exact"/>
              <w:jc w:val="both"/>
              <w:rPr>
                <w:rFonts w:ascii="Arial" w:hAnsi="Arial" w:cs="Arial"/>
                <w:sz w:val="15"/>
                <w:szCs w:val="15"/>
                <w:lang w:val="ru-RU"/>
              </w:rPr>
            </w:pPr>
            <w:r w:rsidRPr="00677269">
              <w:rPr>
                <w:rFonts w:ascii="Arial" w:hAnsi="Arial" w:cs="Arial"/>
                <w:sz w:val="15"/>
                <w:szCs w:val="15"/>
                <w:lang w:val="ru-RU"/>
              </w:rPr>
              <w:t>4:</w:t>
            </w:r>
            <w:r>
              <w:rPr>
                <w:rFonts w:ascii="Arial" w:hAnsi="Arial" w:cs="Arial"/>
                <w:sz w:val="15"/>
                <w:szCs w:val="15"/>
                <w:lang w:val="ru-RU"/>
              </w:rPr>
              <w:t xml:space="preserve">Высокоскростной импульсный вход </w:t>
            </w:r>
            <w:r w:rsidRPr="00FB169F">
              <w:rPr>
                <w:rFonts w:ascii="Arial" w:hAnsi="Arial" w:cs="Arial"/>
                <w:sz w:val="15"/>
                <w:szCs w:val="15"/>
              </w:rPr>
              <w:t>HDI</w:t>
            </w:r>
          </w:p>
          <w:p w:rsidR="0066202F" w:rsidRPr="009A12AA" w:rsidRDefault="0066202F" w:rsidP="005B6069">
            <w:pPr>
              <w:pStyle w:val="a9"/>
              <w:spacing w:line="280" w:lineRule="exact"/>
              <w:jc w:val="both"/>
              <w:rPr>
                <w:rFonts w:ascii="Arial" w:hAnsi="Arial" w:cs="Arial"/>
                <w:sz w:val="15"/>
                <w:szCs w:val="15"/>
                <w:lang w:val="ru-RU"/>
              </w:rPr>
            </w:pPr>
            <w:r w:rsidRPr="009A12AA">
              <w:rPr>
                <w:rFonts w:ascii="Arial" w:hAnsi="Arial" w:cs="Arial"/>
                <w:sz w:val="15"/>
                <w:szCs w:val="15"/>
                <w:lang w:val="ru-RU"/>
              </w:rPr>
              <w:t>5:</w:t>
            </w:r>
            <w:r>
              <w:rPr>
                <w:rFonts w:ascii="Arial" w:hAnsi="Arial" w:cs="Arial"/>
                <w:sz w:val="15"/>
                <w:szCs w:val="15"/>
                <w:lang w:val="ru-RU"/>
              </w:rPr>
              <w:t>Многоступенчатая скорость</w:t>
            </w:r>
          </w:p>
          <w:p w:rsidR="0066202F" w:rsidRPr="00FB169F" w:rsidRDefault="0066202F" w:rsidP="005B6069">
            <w:pPr>
              <w:pStyle w:val="a9"/>
              <w:spacing w:line="280" w:lineRule="exact"/>
              <w:jc w:val="both"/>
              <w:rPr>
                <w:rFonts w:ascii="Arial" w:hAnsi="Arial" w:cs="Arial"/>
                <w:sz w:val="15"/>
                <w:szCs w:val="15"/>
              </w:rPr>
            </w:pPr>
            <w:r w:rsidRPr="00FB169F">
              <w:rPr>
                <w:rFonts w:ascii="Arial" w:hAnsi="Arial" w:cs="Arial"/>
                <w:sz w:val="15"/>
                <w:szCs w:val="15"/>
              </w:rPr>
              <w:t>6:MODBUS</w:t>
            </w:r>
          </w:p>
          <w:p w:rsidR="0066202F" w:rsidRPr="00FB169F" w:rsidRDefault="0066202F" w:rsidP="005B6069">
            <w:pPr>
              <w:pStyle w:val="a9"/>
              <w:spacing w:line="280" w:lineRule="exact"/>
              <w:jc w:val="both"/>
              <w:rPr>
                <w:rFonts w:ascii="Arial" w:hAnsi="Arial" w:cs="Arial"/>
                <w:sz w:val="15"/>
                <w:szCs w:val="15"/>
              </w:rPr>
            </w:pPr>
            <w:r w:rsidRPr="00FB169F">
              <w:rPr>
                <w:rFonts w:ascii="Arial" w:hAnsi="Arial" w:cs="Arial"/>
                <w:sz w:val="15"/>
                <w:szCs w:val="15"/>
              </w:rPr>
              <w:t>7:PROFIBUS</w:t>
            </w:r>
          </w:p>
          <w:p w:rsidR="0066202F" w:rsidRPr="00FB169F" w:rsidRDefault="0066202F" w:rsidP="005B6069">
            <w:pPr>
              <w:pStyle w:val="a9"/>
              <w:spacing w:line="280" w:lineRule="exact"/>
              <w:jc w:val="both"/>
              <w:rPr>
                <w:rFonts w:ascii="Arial" w:hAnsi="Arial" w:cs="Arial"/>
                <w:sz w:val="15"/>
                <w:szCs w:val="15"/>
              </w:rPr>
            </w:pPr>
            <w:r w:rsidRPr="00FB169F">
              <w:rPr>
                <w:rFonts w:ascii="Arial" w:hAnsi="Arial" w:cs="Arial"/>
                <w:sz w:val="15"/>
                <w:szCs w:val="15"/>
              </w:rPr>
              <w:t>8:Ethernet</w:t>
            </w:r>
          </w:p>
          <w:p w:rsidR="0066202F" w:rsidRPr="00FB169F" w:rsidRDefault="0066202F" w:rsidP="005B6069">
            <w:pPr>
              <w:spacing w:line="280" w:lineRule="exact"/>
              <w:rPr>
                <w:rFonts w:ascii="Arial" w:hAnsi="Arial" w:cs="Arial"/>
                <w:kern w:val="0"/>
                <w:sz w:val="15"/>
                <w:szCs w:val="15"/>
              </w:rPr>
            </w:pPr>
            <w:r w:rsidRPr="00FB169F">
              <w:rPr>
                <w:rFonts w:ascii="Arial" w:hAnsi="Arial" w:cs="Arial"/>
                <w:kern w:val="0"/>
                <w:sz w:val="15"/>
                <w:szCs w:val="15"/>
              </w:rPr>
              <w:t>9:CAN</w:t>
            </w:r>
          </w:p>
        </w:tc>
        <w:tc>
          <w:tcPr>
            <w:tcW w:w="1076" w:type="dxa"/>
            <w:shd w:val="clear" w:color="auto" w:fill="auto"/>
            <w:vAlign w:val="center"/>
          </w:tcPr>
          <w:p w:rsidR="0066202F" w:rsidRPr="00FB169F" w:rsidRDefault="0066202F" w:rsidP="005B6069">
            <w:pPr>
              <w:spacing w:line="280" w:lineRule="exact"/>
              <w:ind w:left="300" w:hanging="300"/>
              <w:jc w:val="center"/>
              <w:rPr>
                <w:rFonts w:ascii="Arial" w:cs="Arial"/>
                <w:sz w:val="15"/>
                <w:szCs w:val="15"/>
              </w:rPr>
            </w:pPr>
            <w:r w:rsidRPr="00FB169F">
              <w:rPr>
                <w:rFonts w:ascii="Arial" w:cs="Arial" w:hint="eastAsia"/>
                <w:sz w:val="15"/>
                <w:szCs w:val="15"/>
              </w:rPr>
              <w:t>0</w:t>
            </w:r>
          </w:p>
        </w:tc>
      </w:tr>
      <w:tr w:rsidR="0066202F" w:rsidRPr="00E8328D" w:rsidTr="0066202F">
        <w:trPr>
          <w:jc w:val="center"/>
        </w:trPr>
        <w:tc>
          <w:tcPr>
            <w:tcW w:w="996" w:type="dxa"/>
            <w:shd w:val="clear" w:color="auto" w:fill="auto"/>
            <w:vAlign w:val="center"/>
          </w:tcPr>
          <w:p w:rsidR="0066202F" w:rsidRPr="00FB169F" w:rsidRDefault="0066202F" w:rsidP="005B6069">
            <w:pPr>
              <w:spacing w:line="280" w:lineRule="exact"/>
              <w:ind w:left="300" w:hanging="300"/>
              <w:jc w:val="center"/>
              <w:rPr>
                <w:rFonts w:ascii="Arial" w:cs="Arial"/>
                <w:sz w:val="15"/>
                <w:szCs w:val="15"/>
              </w:rPr>
            </w:pPr>
            <w:r w:rsidRPr="00FB169F">
              <w:rPr>
                <w:rFonts w:ascii="Arial" w:cs="Arial"/>
                <w:sz w:val="15"/>
                <w:szCs w:val="15"/>
              </w:rPr>
              <w:t>P09.0</w:t>
            </w:r>
            <w:r w:rsidRPr="00FB169F">
              <w:rPr>
                <w:rFonts w:ascii="Arial" w:cs="Arial" w:hint="eastAsia"/>
                <w:sz w:val="15"/>
                <w:szCs w:val="15"/>
              </w:rPr>
              <w:t>1</w:t>
            </w:r>
          </w:p>
        </w:tc>
        <w:tc>
          <w:tcPr>
            <w:tcW w:w="1819" w:type="dxa"/>
            <w:shd w:val="clear" w:color="auto" w:fill="auto"/>
            <w:tcMar>
              <w:left w:w="28" w:type="dxa"/>
              <w:right w:w="28" w:type="dxa"/>
            </w:tcMar>
            <w:vAlign w:val="center"/>
          </w:tcPr>
          <w:p w:rsidR="0066202F" w:rsidRPr="00677269" w:rsidRDefault="0066202F" w:rsidP="005B6069">
            <w:pPr>
              <w:pStyle w:val="a9"/>
              <w:spacing w:line="280" w:lineRule="exact"/>
              <w:jc w:val="center"/>
              <w:rPr>
                <w:rFonts w:ascii="Arial" w:hAnsi="Arial" w:cs="Arial"/>
                <w:sz w:val="15"/>
                <w:szCs w:val="15"/>
                <w:lang w:val="ru-RU"/>
              </w:rPr>
            </w:pPr>
            <w:r>
              <w:rPr>
                <w:rFonts w:ascii="Arial" w:hAnsi="Arial" w:cs="Arial"/>
                <w:sz w:val="15"/>
                <w:szCs w:val="15"/>
                <w:lang w:val="ru-RU"/>
              </w:rPr>
              <w:t>Задание</w:t>
            </w:r>
            <w:r w:rsidRPr="00FB169F">
              <w:rPr>
                <w:rFonts w:ascii="Arial" w:hAnsi="Arial" w:cs="Arial"/>
                <w:sz w:val="15"/>
                <w:szCs w:val="15"/>
              </w:rPr>
              <w:t>PID</w:t>
            </w:r>
            <w:r>
              <w:rPr>
                <w:rFonts w:ascii="Arial" w:hAnsi="Arial" w:cs="Arial"/>
                <w:sz w:val="15"/>
                <w:szCs w:val="15"/>
                <w:lang w:val="ru-RU"/>
              </w:rPr>
              <w:t>с панели управления</w:t>
            </w:r>
          </w:p>
        </w:tc>
        <w:tc>
          <w:tcPr>
            <w:tcW w:w="2630" w:type="dxa"/>
            <w:shd w:val="clear" w:color="auto" w:fill="auto"/>
            <w:vAlign w:val="center"/>
          </w:tcPr>
          <w:p w:rsidR="0066202F" w:rsidRPr="00FB169F" w:rsidRDefault="0066202F" w:rsidP="005B6069">
            <w:pPr>
              <w:pStyle w:val="a9"/>
              <w:spacing w:line="280" w:lineRule="exact"/>
              <w:ind w:firstLineChars="200" w:firstLine="300"/>
              <w:rPr>
                <w:rFonts w:ascii="Arial" w:hAnsi="Arial" w:cs="Arial"/>
                <w:sz w:val="15"/>
                <w:szCs w:val="15"/>
              </w:rPr>
            </w:pPr>
            <w:r w:rsidRPr="00FB169F">
              <w:rPr>
                <w:rFonts w:ascii="Arial" w:hAnsi="Arial" w:cs="Arial" w:hint="eastAsia"/>
                <w:sz w:val="15"/>
                <w:szCs w:val="15"/>
              </w:rPr>
              <w:t>-100.0%~100.0%</w:t>
            </w:r>
          </w:p>
        </w:tc>
        <w:tc>
          <w:tcPr>
            <w:tcW w:w="1076" w:type="dxa"/>
            <w:shd w:val="clear" w:color="auto" w:fill="auto"/>
            <w:vAlign w:val="center"/>
          </w:tcPr>
          <w:p w:rsidR="0066202F" w:rsidRPr="00FB169F" w:rsidRDefault="0066202F" w:rsidP="005B6069">
            <w:pPr>
              <w:spacing w:line="280" w:lineRule="exact"/>
              <w:ind w:left="300" w:hanging="300"/>
              <w:jc w:val="center"/>
              <w:rPr>
                <w:rFonts w:ascii="Arial" w:cs="Arial"/>
                <w:sz w:val="15"/>
                <w:szCs w:val="15"/>
              </w:rPr>
            </w:pPr>
            <w:r w:rsidRPr="00FB169F">
              <w:rPr>
                <w:rFonts w:ascii="Arial" w:cs="Arial" w:hint="eastAsia"/>
                <w:sz w:val="15"/>
                <w:szCs w:val="15"/>
              </w:rPr>
              <w:t>0.0%</w:t>
            </w:r>
          </w:p>
        </w:tc>
      </w:tr>
      <w:tr w:rsidR="0066202F" w:rsidRPr="00E8328D" w:rsidTr="0066202F">
        <w:trPr>
          <w:jc w:val="center"/>
        </w:trPr>
        <w:tc>
          <w:tcPr>
            <w:tcW w:w="996" w:type="dxa"/>
            <w:shd w:val="clear" w:color="auto" w:fill="auto"/>
            <w:vAlign w:val="center"/>
          </w:tcPr>
          <w:p w:rsidR="0066202F" w:rsidRPr="00FB169F" w:rsidRDefault="0066202F" w:rsidP="005B6069">
            <w:pPr>
              <w:spacing w:line="280" w:lineRule="exact"/>
              <w:ind w:left="300" w:hanging="300"/>
              <w:jc w:val="center"/>
              <w:rPr>
                <w:rFonts w:ascii="Arial" w:cs="Arial"/>
                <w:sz w:val="15"/>
                <w:szCs w:val="15"/>
              </w:rPr>
            </w:pPr>
            <w:r w:rsidRPr="00FB169F">
              <w:rPr>
                <w:rFonts w:ascii="Arial" w:cs="Arial"/>
                <w:sz w:val="15"/>
                <w:szCs w:val="15"/>
              </w:rPr>
              <w:t>P09.0</w:t>
            </w:r>
            <w:r w:rsidRPr="00FB169F">
              <w:rPr>
                <w:rFonts w:ascii="Arial" w:cs="Arial" w:hint="eastAsia"/>
                <w:sz w:val="15"/>
                <w:szCs w:val="15"/>
              </w:rPr>
              <w:t>2</w:t>
            </w:r>
          </w:p>
        </w:tc>
        <w:tc>
          <w:tcPr>
            <w:tcW w:w="1819" w:type="dxa"/>
            <w:shd w:val="clear" w:color="auto" w:fill="auto"/>
            <w:tcMar>
              <w:left w:w="28" w:type="dxa"/>
              <w:right w:w="28" w:type="dxa"/>
            </w:tcMar>
            <w:vAlign w:val="center"/>
          </w:tcPr>
          <w:p w:rsidR="0066202F" w:rsidRPr="00677269" w:rsidRDefault="0066202F" w:rsidP="005B6069">
            <w:pPr>
              <w:pStyle w:val="a9"/>
              <w:spacing w:line="280" w:lineRule="exact"/>
              <w:jc w:val="center"/>
              <w:rPr>
                <w:rFonts w:ascii="Arial" w:hAnsi="Arial" w:cs="Arial"/>
                <w:sz w:val="15"/>
                <w:szCs w:val="15"/>
                <w:lang w:val="ru-RU"/>
              </w:rPr>
            </w:pPr>
            <w:r>
              <w:rPr>
                <w:rFonts w:ascii="Arial" w:hAnsi="Arial" w:cs="Arial"/>
                <w:sz w:val="15"/>
                <w:szCs w:val="15"/>
                <w:lang w:val="ru-RU"/>
              </w:rPr>
              <w:t xml:space="preserve">Выбор источника обратной связи </w:t>
            </w:r>
            <w:r w:rsidRPr="00FB169F">
              <w:rPr>
                <w:rFonts w:ascii="Arial" w:hAnsi="Arial" w:cs="Arial"/>
                <w:sz w:val="15"/>
                <w:szCs w:val="15"/>
              </w:rPr>
              <w:t>PID</w:t>
            </w:r>
          </w:p>
          <w:p w:rsidR="0066202F" w:rsidRPr="00FB169F" w:rsidRDefault="0066202F" w:rsidP="005B6069">
            <w:pPr>
              <w:pStyle w:val="a9"/>
              <w:spacing w:line="280" w:lineRule="exact"/>
              <w:jc w:val="center"/>
              <w:rPr>
                <w:rFonts w:ascii="Arial" w:hAnsi="Arial" w:cs="Arial"/>
                <w:sz w:val="15"/>
                <w:szCs w:val="15"/>
              </w:rPr>
            </w:pPr>
          </w:p>
        </w:tc>
        <w:tc>
          <w:tcPr>
            <w:tcW w:w="2630" w:type="dxa"/>
            <w:shd w:val="clear" w:color="auto" w:fill="auto"/>
          </w:tcPr>
          <w:p w:rsidR="0066202F" w:rsidRPr="00677269" w:rsidRDefault="0066202F" w:rsidP="005B6069">
            <w:pPr>
              <w:pStyle w:val="a9"/>
              <w:spacing w:line="280" w:lineRule="exact"/>
              <w:jc w:val="both"/>
              <w:rPr>
                <w:rFonts w:ascii="Arial" w:hAnsi="Arial" w:cs="Arial"/>
                <w:sz w:val="15"/>
                <w:szCs w:val="15"/>
                <w:lang w:val="ru-RU"/>
              </w:rPr>
            </w:pPr>
            <w:r w:rsidRPr="00677269">
              <w:rPr>
                <w:rFonts w:ascii="Arial" w:hAnsi="Arial" w:cs="Arial"/>
                <w:sz w:val="15"/>
                <w:szCs w:val="15"/>
                <w:lang w:val="ru-RU"/>
              </w:rPr>
              <w:t>0:</w:t>
            </w:r>
            <w:r>
              <w:rPr>
                <w:rFonts w:ascii="Arial" w:hAnsi="Arial" w:cs="Arial"/>
                <w:sz w:val="15"/>
                <w:szCs w:val="15"/>
                <w:lang w:val="ru-RU"/>
              </w:rPr>
              <w:t xml:space="preserve"> Аналоговый вход</w:t>
            </w:r>
            <w:r w:rsidRPr="00FB169F">
              <w:rPr>
                <w:rFonts w:ascii="Arial" w:hAnsi="Arial" w:cs="Arial"/>
                <w:sz w:val="15"/>
                <w:szCs w:val="15"/>
              </w:rPr>
              <w:t>AI</w:t>
            </w:r>
            <w:r w:rsidRPr="00677269">
              <w:rPr>
                <w:rFonts w:ascii="Arial" w:hAnsi="Arial" w:cs="Arial"/>
                <w:sz w:val="15"/>
                <w:szCs w:val="15"/>
                <w:lang w:val="ru-RU"/>
              </w:rPr>
              <w:t>1</w:t>
            </w:r>
          </w:p>
          <w:p w:rsidR="0066202F" w:rsidRPr="00677269" w:rsidRDefault="0066202F" w:rsidP="005B6069">
            <w:pPr>
              <w:pStyle w:val="a9"/>
              <w:spacing w:line="280" w:lineRule="exact"/>
              <w:jc w:val="both"/>
              <w:rPr>
                <w:rFonts w:ascii="Arial" w:hAnsi="Arial" w:cs="Arial"/>
                <w:sz w:val="15"/>
                <w:szCs w:val="15"/>
                <w:lang w:val="ru-RU"/>
              </w:rPr>
            </w:pPr>
            <w:r w:rsidRPr="00677269">
              <w:rPr>
                <w:rFonts w:ascii="Arial" w:hAnsi="Arial" w:cs="Arial"/>
                <w:sz w:val="15"/>
                <w:szCs w:val="15"/>
                <w:lang w:val="ru-RU"/>
              </w:rPr>
              <w:t>1:</w:t>
            </w:r>
            <w:r>
              <w:rPr>
                <w:rFonts w:ascii="Arial" w:hAnsi="Arial" w:cs="Arial"/>
                <w:sz w:val="15"/>
                <w:szCs w:val="15"/>
                <w:lang w:val="ru-RU"/>
              </w:rPr>
              <w:t xml:space="preserve"> Аналоговый вход</w:t>
            </w:r>
            <w:r w:rsidRPr="00FB169F">
              <w:rPr>
                <w:rFonts w:ascii="Arial" w:hAnsi="Arial" w:cs="Arial"/>
                <w:sz w:val="15"/>
                <w:szCs w:val="15"/>
              </w:rPr>
              <w:t>AI</w:t>
            </w:r>
            <w:r w:rsidRPr="00677269">
              <w:rPr>
                <w:rFonts w:ascii="Arial" w:hAnsi="Arial" w:cs="Arial"/>
                <w:sz w:val="15"/>
                <w:szCs w:val="15"/>
                <w:lang w:val="ru-RU"/>
              </w:rPr>
              <w:t>2</w:t>
            </w:r>
          </w:p>
          <w:p w:rsidR="0066202F" w:rsidRPr="009A12AA" w:rsidRDefault="0066202F" w:rsidP="005B6069">
            <w:pPr>
              <w:pStyle w:val="a9"/>
              <w:spacing w:line="280" w:lineRule="exact"/>
              <w:jc w:val="both"/>
              <w:rPr>
                <w:rFonts w:ascii="Arial" w:hAnsi="Arial" w:cs="Arial"/>
                <w:sz w:val="15"/>
                <w:szCs w:val="15"/>
                <w:lang w:val="ru-RU"/>
              </w:rPr>
            </w:pPr>
            <w:r w:rsidRPr="009A12AA">
              <w:rPr>
                <w:rFonts w:ascii="Arial" w:hAnsi="Arial" w:cs="Arial"/>
                <w:sz w:val="15"/>
                <w:szCs w:val="15"/>
                <w:lang w:val="ru-RU"/>
              </w:rPr>
              <w:t>2:</w:t>
            </w:r>
            <w:r>
              <w:rPr>
                <w:rFonts w:ascii="Arial" w:hAnsi="Arial" w:cs="Arial"/>
                <w:sz w:val="15"/>
                <w:szCs w:val="15"/>
                <w:lang w:val="ru-RU"/>
              </w:rPr>
              <w:t xml:space="preserve"> Аналоговый вход</w:t>
            </w:r>
            <w:r w:rsidRPr="00FB169F">
              <w:rPr>
                <w:rFonts w:ascii="Arial" w:hAnsi="Arial" w:cs="Arial"/>
                <w:sz w:val="15"/>
                <w:szCs w:val="15"/>
              </w:rPr>
              <w:t>AI</w:t>
            </w:r>
            <w:r w:rsidRPr="009A12AA">
              <w:rPr>
                <w:rFonts w:ascii="Arial" w:hAnsi="Arial" w:cs="Arial"/>
                <w:sz w:val="15"/>
                <w:szCs w:val="15"/>
                <w:lang w:val="ru-RU"/>
              </w:rPr>
              <w:t>3</w:t>
            </w:r>
          </w:p>
          <w:p w:rsidR="0066202F" w:rsidRPr="00677269" w:rsidRDefault="0066202F" w:rsidP="005B6069">
            <w:pPr>
              <w:pStyle w:val="a9"/>
              <w:spacing w:line="280" w:lineRule="exact"/>
              <w:jc w:val="both"/>
              <w:rPr>
                <w:rFonts w:ascii="Arial" w:hAnsi="Arial" w:cs="Arial"/>
                <w:sz w:val="15"/>
                <w:szCs w:val="15"/>
                <w:lang w:val="ru-RU"/>
              </w:rPr>
            </w:pPr>
            <w:r w:rsidRPr="00677269">
              <w:rPr>
                <w:rFonts w:ascii="Arial" w:hAnsi="Arial" w:cs="Arial"/>
                <w:sz w:val="15"/>
                <w:szCs w:val="15"/>
                <w:lang w:val="ru-RU"/>
              </w:rPr>
              <w:t>3:</w:t>
            </w:r>
            <w:r>
              <w:rPr>
                <w:rFonts w:ascii="Arial" w:hAnsi="Arial" w:cs="Arial"/>
                <w:sz w:val="15"/>
                <w:szCs w:val="15"/>
                <w:lang w:val="ru-RU"/>
              </w:rPr>
              <w:t xml:space="preserve"> Высокоскростной импульсный вход </w:t>
            </w:r>
            <w:r w:rsidRPr="00FB169F">
              <w:rPr>
                <w:rFonts w:ascii="Arial" w:hAnsi="Arial" w:cs="Arial"/>
                <w:sz w:val="15"/>
                <w:szCs w:val="15"/>
              </w:rPr>
              <w:t>HDI</w:t>
            </w:r>
            <w:r w:rsidRPr="00FB169F">
              <w:rPr>
                <w:rFonts w:ascii="Arial" w:hAnsi="Arial" w:cs="Arial" w:hint="eastAsia"/>
                <w:sz w:val="15"/>
                <w:szCs w:val="15"/>
              </w:rPr>
              <w:t>f</w:t>
            </w:r>
          </w:p>
          <w:p w:rsidR="0066202F" w:rsidRPr="00677269" w:rsidRDefault="0066202F" w:rsidP="005B6069">
            <w:pPr>
              <w:pStyle w:val="a9"/>
              <w:spacing w:line="280" w:lineRule="exact"/>
              <w:jc w:val="both"/>
              <w:rPr>
                <w:rFonts w:ascii="Arial" w:hAnsi="Arial" w:cs="Arial"/>
                <w:sz w:val="15"/>
                <w:szCs w:val="15"/>
              </w:rPr>
            </w:pPr>
            <w:r w:rsidRPr="00FB169F">
              <w:rPr>
                <w:rFonts w:ascii="Arial" w:hAnsi="Arial" w:cs="Arial"/>
                <w:sz w:val="15"/>
                <w:szCs w:val="15"/>
              </w:rPr>
              <w:t>4:MODBUS</w:t>
            </w:r>
          </w:p>
          <w:p w:rsidR="0066202F" w:rsidRPr="00677269" w:rsidRDefault="0066202F" w:rsidP="005B6069">
            <w:pPr>
              <w:pStyle w:val="a9"/>
              <w:spacing w:line="280" w:lineRule="exact"/>
              <w:jc w:val="both"/>
              <w:rPr>
                <w:rFonts w:ascii="Arial" w:hAnsi="Arial" w:cs="Arial"/>
                <w:sz w:val="15"/>
                <w:szCs w:val="15"/>
              </w:rPr>
            </w:pPr>
            <w:r w:rsidRPr="00FB169F">
              <w:rPr>
                <w:rFonts w:ascii="Arial" w:hAnsi="Arial" w:cs="Arial"/>
                <w:sz w:val="15"/>
                <w:szCs w:val="15"/>
              </w:rPr>
              <w:t>5:PROFIBUS</w:t>
            </w:r>
          </w:p>
          <w:p w:rsidR="0066202F" w:rsidRPr="00FB169F" w:rsidRDefault="0066202F" w:rsidP="005B6069">
            <w:pPr>
              <w:pStyle w:val="a9"/>
              <w:spacing w:line="280" w:lineRule="exact"/>
              <w:jc w:val="both"/>
              <w:rPr>
                <w:rFonts w:ascii="Arial" w:hAnsi="Arial" w:cs="Arial"/>
                <w:sz w:val="15"/>
                <w:szCs w:val="15"/>
              </w:rPr>
            </w:pPr>
            <w:r w:rsidRPr="00FB169F">
              <w:rPr>
                <w:rFonts w:ascii="Arial" w:hAnsi="Arial" w:cs="Arial"/>
                <w:sz w:val="15"/>
                <w:szCs w:val="15"/>
              </w:rPr>
              <w:t>6:</w:t>
            </w:r>
            <w:r w:rsidRPr="00FB169F">
              <w:rPr>
                <w:rFonts w:ascii="Arial" w:hAnsi="Arial" w:cs="Arial" w:hint="eastAsia"/>
                <w:sz w:val="15"/>
                <w:szCs w:val="15"/>
              </w:rPr>
              <w:t xml:space="preserve">Ethernet </w:t>
            </w:r>
          </w:p>
          <w:p w:rsidR="0066202F" w:rsidRPr="00FB169F" w:rsidRDefault="0066202F" w:rsidP="005B6069">
            <w:pPr>
              <w:spacing w:line="280" w:lineRule="exact"/>
              <w:rPr>
                <w:rFonts w:ascii="Arial" w:cs="Arial"/>
                <w:sz w:val="15"/>
                <w:szCs w:val="15"/>
              </w:rPr>
            </w:pPr>
            <w:r w:rsidRPr="00FB169F">
              <w:rPr>
                <w:rFonts w:ascii="Arial" w:hAnsi="Arial" w:cs="Arial"/>
                <w:sz w:val="15"/>
                <w:szCs w:val="15"/>
              </w:rPr>
              <w:lastRenderedPageBreak/>
              <w:t>7:CAN</w:t>
            </w:r>
          </w:p>
        </w:tc>
        <w:tc>
          <w:tcPr>
            <w:tcW w:w="1076" w:type="dxa"/>
            <w:shd w:val="clear" w:color="auto" w:fill="auto"/>
            <w:vAlign w:val="center"/>
          </w:tcPr>
          <w:p w:rsidR="0066202F" w:rsidRPr="00FB169F" w:rsidRDefault="0066202F" w:rsidP="005B6069">
            <w:pPr>
              <w:spacing w:line="280" w:lineRule="exact"/>
              <w:ind w:left="300" w:hanging="300"/>
              <w:jc w:val="center"/>
              <w:rPr>
                <w:rFonts w:ascii="Arial" w:cs="Arial"/>
                <w:sz w:val="15"/>
                <w:szCs w:val="15"/>
              </w:rPr>
            </w:pPr>
            <w:r w:rsidRPr="00FB169F">
              <w:rPr>
                <w:rFonts w:ascii="Arial" w:cs="Arial"/>
                <w:sz w:val="15"/>
                <w:szCs w:val="15"/>
              </w:rPr>
              <w:lastRenderedPageBreak/>
              <w:t>0</w:t>
            </w:r>
          </w:p>
        </w:tc>
      </w:tr>
      <w:tr w:rsidR="0066202F" w:rsidRPr="00E8328D" w:rsidTr="0066202F">
        <w:trPr>
          <w:jc w:val="center"/>
        </w:trPr>
        <w:tc>
          <w:tcPr>
            <w:tcW w:w="996" w:type="dxa"/>
            <w:shd w:val="clear" w:color="auto" w:fill="auto"/>
            <w:vAlign w:val="center"/>
          </w:tcPr>
          <w:p w:rsidR="0066202F" w:rsidRPr="00FB169F" w:rsidRDefault="0066202F" w:rsidP="005B6069">
            <w:pPr>
              <w:spacing w:line="280" w:lineRule="exact"/>
              <w:ind w:left="300" w:hanging="300"/>
              <w:jc w:val="center"/>
              <w:rPr>
                <w:rFonts w:ascii="Arial" w:cs="Arial"/>
                <w:sz w:val="15"/>
                <w:szCs w:val="15"/>
              </w:rPr>
            </w:pPr>
            <w:r w:rsidRPr="00FB169F">
              <w:rPr>
                <w:rFonts w:ascii="Arial" w:cs="Arial"/>
                <w:sz w:val="15"/>
                <w:szCs w:val="15"/>
              </w:rPr>
              <w:lastRenderedPageBreak/>
              <w:t>P09.03</w:t>
            </w:r>
          </w:p>
        </w:tc>
        <w:tc>
          <w:tcPr>
            <w:tcW w:w="1819" w:type="dxa"/>
            <w:shd w:val="clear" w:color="auto" w:fill="auto"/>
            <w:tcMar>
              <w:left w:w="28" w:type="dxa"/>
              <w:right w:w="28" w:type="dxa"/>
            </w:tcMar>
            <w:vAlign w:val="center"/>
          </w:tcPr>
          <w:p w:rsidR="0066202F" w:rsidRPr="00FB169F" w:rsidRDefault="0066202F" w:rsidP="005B6069">
            <w:pPr>
              <w:pStyle w:val="a9"/>
              <w:spacing w:line="280" w:lineRule="exact"/>
              <w:jc w:val="center"/>
              <w:rPr>
                <w:rFonts w:ascii="Arial" w:hAnsi="Arial" w:cs="Arial"/>
                <w:sz w:val="15"/>
                <w:szCs w:val="15"/>
              </w:rPr>
            </w:pPr>
            <w:r>
              <w:rPr>
                <w:rFonts w:ascii="Arial" w:hAnsi="Arial" w:cs="Arial"/>
                <w:sz w:val="15"/>
                <w:szCs w:val="15"/>
              </w:rPr>
              <w:t>Выбор функции вывода</w:t>
            </w:r>
            <w:r w:rsidRPr="00FB169F">
              <w:rPr>
                <w:rFonts w:ascii="Arial" w:hAnsi="Arial" w:cs="Arial"/>
                <w:sz w:val="15"/>
                <w:szCs w:val="15"/>
              </w:rPr>
              <w:t xml:space="preserve"> PID</w:t>
            </w:r>
          </w:p>
        </w:tc>
        <w:tc>
          <w:tcPr>
            <w:tcW w:w="2630" w:type="dxa"/>
            <w:shd w:val="clear" w:color="auto" w:fill="auto"/>
          </w:tcPr>
          <w:p w:rsidR="0066202F" w:rsidRPr="009A12AA" w:rsidRDefault="0066202F" w:rsidP="005B6069">
            <w:pPr>
              <w:rPr>
                <w:sz w:val="15"/>
                <w:szCs w:val="15"/>
                <w:lang w:val="ru-RU"/>
              </w:rPr>
            </w:pPr>
            <w:r w:rsidRPr="009A12AA">
              <w:rPr>
                <w:rFonts w:ascii="Arial" w:hAnsi="Arial" w:cs="Arial" w:hint="eastAsia"/>
                <w:sz w:val="15"/>
                <w:szCs w:val="15"/>
                <w:lang w:val="ru-RU"/>
              </w:rPr>
              <w:t>0:</w:t>
            </w:r>
            <w:r>
              <w:rPr>
                <w:rFonts w:ascii="Arial" w:hAnsi="Arial" w:cs="Arial"/>
                <w:sz w:val="15"/>
                <w:szCs w:val="15"/>
                <w:lang w:val="ru-RU"/>
              </w:rPr>
              <w:t>Выход</w:t>
            </w:r>
            <w:r w:rsidRPr="00FB169F">
              <w:rPr>
                <w:rFonts w:ascii="Arial" w:hAnsi="Arial" w:cs="Arial" w:hint="eastAsia"/>
                <w:sz w:val="15"/>
                <w:szCs w:val="15"/>
              </w:rPr>
              <w:t>PID</w:t>
            </w:r>
            <w:r w:rsidRPr="009A12AA">
              <w:rPr>
                <w:rFonts w:ascii="Arial" w:hAnsi="Arial" w:cs="Arial"/>
                <w:sz w:val="15"/>
                <w:szCs w:val="15"/>
                <w:lang w:val="ru-RU"/>
              </w:rPr>
              <w:t xml:space="preserve"> - </w:t>
            </w:r>
            <w:r>
              <w:rPr>
                <w:rFonts w:ascii="Arial" w:hAnsi="Arial" w:cs="Arial"/>
                <w:sz w:val="15"/>
                <w:szCs w:val="15"/>
                <w:lang w:val="ru-RU"/>
              </w:rPr>
              <w:t>позитивный</w:t>
            </w:r>
          </w:p>
          <w:p w:rsidR="0066202F" w:rsidRPr="00677269" w:rsidRDefault="0066202F" w:rsidP="005B6069">
            <w:pPr>
              <w:rPr>
                <w:sz w:val="15"/>
                <w:szCs w:val="15"/>
                <w:lang w:val="ru-RU"/>
              </w:rPr>
            </w:pPr>
            <w:r w:rsidRPr="009A12AA">
              <w:rPr>
                <w:rFonts w:ascii="Arial" w:hAnsi="Arial" w:cs="Arial" w:hint="eastAsia"/>
                <w:sz w:val="15"/>
                <w:szCs w:val="15"/>
                <w:lang w:val="ru-RU"/>
              </w:rPr>
              <w:t>1:</w:t>
            </w:r>
            <w:r>
              <w:rPr>
                <w:rFonts w:ascii="Arial" w:hAnsi="Arial" w:cs="Arial"/>
                <w:sz w:val="15"/>
                <w:szCs w:val="15"/>
                <w:lang w:val="ru-RU"/>
              </w:rPr>
              <w:t>Выход</w:t>
            </w:r>
            <w:r w:rsidRPr="00FB169F">
              <w:rPr>
                <w:rFonts w:ascii="Arial" w:hAnsi="Arial" w:cs="Arial" w:hint="eastAsia"/>
                <w:sz w:val="15"/>
                <w:szCs w:val="15"/>
              </w:rPr>
              <w:t>PID</w:t>
            </w:r>
            <w:r>
              <w:rPr>
                <w:rFonts w:ascii="Arial" w:hAnsi="Arial" w:cs="Arial"/>
                <w:sz w:val="15"/>
                <w:szCs w:val="15"/>
                <w:lang w:val="ru-RU"/>
              </w:rPr>
              <w:t>- негативный</w:t>
            </w:r>
          </w:p>
        </w:tc>
        <w:tc>
          <w:tcPr>
            <w:tcW w:w="1076" w:type="dxa"/>
            <w:shd w:val="clear" w:color="auto" w:fill="auto"/>
            <w:vAlign w:val="center"/>
          </w:tcPr>
          <w:p w:rsidR="0066202F" w:rsidRPr="00FB169F" w:rsidRDefault="0066202F" w:rsidP="005B6069">
            <w:pPr>
              <w:spacing w:line="280" w:lineRule="exact"/>
              <w:ind w:left="300" w:hanging="300"/>
              <w:jc w:val="center"/>
              <w:rPr>
                <w:rFonts w:ascii="Arial" w:cs="Arial"/>
                <w:sz w:val="15"/>
                <w:szCs w:val="15"/>
              </w:rPr>
            </w:pPr>
            <w:r w:rsidRPr="00FB169F">
              <w:rPr>
                <w:rFonts w:ascii="Arial" w:cs="Arial" w:hint="eastAsia"/>
                <w:sz w:val="15"/>
                <w:szCs w:val="15"/>
              </w:rPr>
              <w:t>0</w:t>
            </w:r>
          </w:p>
        </w:tc>
      </w:tr>
      <w:tr w:rsidR="0066202F" w:rsidRPr="00E8328D" w:rsidTr="0066202F">
        <w:trPr>
          <w:jc w:val="center"/>
        </w:trPr>
        <w:tc>
          <w:tcPr>
            <w:tcW w:w="996" w:type="dxa"/>
            <w:shd w:val="clear" w:color="auto" w:fill="auto"/>
            <w:vAlign w:val="center"/>
          </w:tcPr>
          <w:p w:rsidR="0066202F" w:rsidRPr="00FB169F" w:rsidRDefault="0066202F" w:rsidP="005B6069">
            <w:pPr>
              <w:spacing w:line="280" w:lineRule="exact"/>
              <w:ind w:left="300" w:hanging="300"/>
              <w:jc w:val="center"/>
              <w:rPr>
                <w:rFonts w:ascii="Arial" w:cs="Arial"/>
                <w:sz w:val="15"/>
                <w:szCs w:val="15"/>
              </w:rPr>
            </w:pPr>
            <w:r w:rsidRPr="00FB169F">
              <w:rPr>
                <w:rFonts w:ascii="Arial" w:cs="Arial"/>
                <w:sz w:val="15"/>
                <w:szCs w:val="15"/>
              </w:rPr>
              <w:t>P09.04</w:t>
            </w:r>
          </w:p>
        </w:tc>
        <w:tc>
          <w:tcPr>
            <w:tcW w:w="1819" w:type="dxa"/>
            <w:shd w:val="clear" w:color="auto" w:fill="auto"/>
            <w:tcMar>
              <w:left w:w="28" w:type="dxa"/>
              <w:right w:w="28" w:type="dxa"/>
            </w:tcMar>
            <w:vAlign w:val="center"/>
          </w:tcPr>
          <w:p w:rsidR="0066202F" w:rsidRPr="00FB169F" w:rsidRDefault="0066202F" w:rsidP="005B6069">
            <w:pPr>
              <w:pStyle w:val="a9"/>
              <w:spacing w:line="280" w:lineRule="exact"/>
              <w:jc w:val="center"/>
              <w:rPr>
                <w:rFonts w:ascii="Arial" w:hAnsi="Arial" w:cs="Arial"/>
                <w:sz w:val="15"/>
                <w:szCs w:val="15"/>
              </w:rPr>
            </w:pPr>
            <w:r>
              <w:rPr>
                <w:rFonts w:ascii="Arial" w:hAnsi="Arial" w:cs="Arial"/>
                <w:sz w:val="15"/>
                <w:szCs w:val="15"/>
                <w:lang w:val="ru-RU"/>
              </w:rPr>
              <w:t>Пропорциональное усиление</w:t>
            </w:r>
            <w:r w:rsidRPr="00FB169F">
              <w:rPr>
                <w:rFonts w:ascii="Arial" w:hAnsi="Arial" w:cs="Arial" w:hint="eastAsia"/>
                <w:sz w:val="15"/>
                <w:szCs w:val="15"/>
              </w:rPr>
              <w:t>(</w:t>
            </w:r>
            <w:r w:rsidRPr="00FB169F">
              <w:rPr>
                <w:rFonts w:ascii="Arial" w:hAnsi="Arial" w:cs="Arial"/>
                <w:sz w:val="15"/>
                <w:szCs w:val="15"/>
              </w:rPr>
              <w:t>Kp</w:t>
            </w:r>
            <w:r w:rsidRPr="00FB169F">
              <w:rPr>
                <w:rFonts w:ascii="Arial" w:hAnsi="Arial" w:cs="Arial" w:hint="eastAsia"/>
                <w:sz w:val="15"/>
                <w:szCs w:val="15"/>
              </w:rPr>
              <w:t>)</w:t>
            </w:r>
          </w:p>
        </w:tc>
        <w:tc>
          <w:tcPr>
            <w:tcW w:w="2630" w:type="dxa"/>
            <w:shd w:val="clear" w:color="auto" w:fill="auto"/>
          </w:tcPr>
          <w:p w:rsidR="0066202F" w:rsidRPr="00FB169F" w:rsidRDefault="0066202F" w:rsidP="005B6069">
            <w:pPr>
              <w:spacing w:line="280" w:lineRule="exact"/>
              <w:ind w:left="300" w:hanging="300"/>
              <w:rPr>
                <w:rFonts w:ascii="Arial" w:cs="Arial"/>
                <w:sz w:val="15"/>
                <w:szCs w:val="15"/>
              </w:rPr>
            </w:pPr>
            <w:r w:rsidRPr="00FB169F">
              <w:rPr>
                <w:rFonts w:ascii="Arial" w:cs="Arial"/>
                <w:sz w:val="15"/>
                <w:szCs w:val="15"/>
              </w:rPr>
              <w:t>0</w:t>
            </w:r>
            <w:r w:rsidRPr="00FB169F">
              <w:rPr>
                <w:rFonts w:ascii="Arial" w:cs="Arial" w:hint="eastAsia"/>
                <w:sz w:val="15"/>
                <w:szCs w:val="15"/>
              </w:rPr>
              <w:t>.00</w:t>
            </w:r>
            <w:r w:rsidRPr="00FB169F">
              <w:rPr>
                <w:rFonts w:ascii="Arial" w:cs="Arial"/>
                <w:sz w:val="15"/>
                <w:szCs w:val="15"/>
              </w:rPr>
              <w:t>~100</w:t>
            </w:r>
            <w:r w:rsidRPr="00FB169F">
              <w:rPr>
                <w:rFonts w:ascii="Arial" w:cs="Arial" w:hint="eastAsia"/>
                <w:sz w:val="15"/>
                <w:szCs w:val="15"/>
              </w:rPr>
              <w:t>.00</w:t>
            </w:r>
          </w:p>
        </w:tc>
        <w:tc>
          <w:tcPr>
            <w:tcW w:w="1076" w:type="dxa"/>
            <w:shd w:val="clear" w:color="auto" w:fill="auto"/>
            <w:vAlign w:val="center"/>
          </w:tcPr>
          <w:p w:rsidR="0066202F" w:rsidRPr="00FB169F" w:rsidRDefault="0066202F" w:rsidP="005B6069">
            <w:pPr>
              <w:spacing w:line="280" w:lineRule="exact"/>
              <w:ind w:left="300" w:hanging="300"/>
              <w:jc w:val="center"/>
              <w:rPr>
                <w:rFonts w:ascii="Arial" w:cs="Arial"/>
                <w:sz w:val="15"/>
                <w:szCs w:val="15"/>
              </w:rPr>
            </w:pPr>
            <w:r w:rsidRPr="00FB169F">
              <w:rPr>
                <w:rFonts w:ascii="Arial" w:cs="Arial" w:hint="eastAsia"/>
                <w:sz w:val="15"/>
                <w:szCs w:val="15"/>
              </w:rPr>
              <w:t>1.00</w:t>
            </w:r>
          </w:p>
        </w:tc>
      </w:tr>
      <w:tr w:rsidR="0066202F" w:rsidRPr="00E8328D" w:rsidTr="0066202F">
        <w:trPr>
          <w:jc w:val="center"/>
        </w:trPr>
        <w:tc>
          <w:tcPr>
            <w:tcW w:w="996" w:type="dxa"/>
            <w:shd w:val="clear" w:color="auto" w:fill="auto"/>
            <w:vAlign w:val="center"/>
          </w:tcPr>
          <w:p w:rsidR="0066202F" w:rsidRPr="00FB169F" w:rsidRDefault="0066202F" w:rsidP="005B6069">
            <w:pPr>
              <w:spacing w:line="280" w:lineRule="exact"/>
              <w:ind w:left="300" w:hanging="300"/>
              <w:jc w:val="center"/>
              <w:rPr>
                <w:rFonts w:ascii="Arial" w:cs="Arial"/>
                <w:sz w:val="15"/>
                <w:szCs w:val="15"/>
              </w:rPr>
            </w:pPr>
            <w:r w:rsidRPr="00FB169F">
              <w:rPr>
                <w:rFonts w:ascii="Arial" w:cs="Arial"/>
                <w:sz w:val="15"/>
                <w:szCs w:val="15"/>
              </w:rPr>
              <w:t>P09.05</w:t>
            </w:r>
          </w:p>
        </w:tc>
        <w:tc>
          <w:tcPr>
            <w:tcW w:w="1819" w:type="dxa"/>
            <w:shd w:val="clear" w:color="auto" w:fill="auto"/>
            <w:tcMar>
              <w:left w:w="28" w:type="dxa"/>
              <w:right w:w="28" w:type="dxa"/>
            </w:tcMar>
            <w:vAlign w:val="center"/>
          </w:tcPr>
          <w:p w:rsidR="0066202F" w:rsidRPr="00FB169F" w:rsidRDefault="0066202F" w:rsidP="005B6069">
            <w:pPr>
              <w:pStyle w:val="a9"/>
              <w:spacing w:line="280" w:lineRule="exact"/>
              <w:jc w:val="center"/>
              <w:rPr>
                <w:rFonts w:ascii="Arial" w:hAnsi="Arial" w:cs="Arial"/>
                <w:sz w:val="15"/>
                <w:szCs w:val="15"/>
              </w:rPr>
            </w:pPr>
            <w:r>
              <w:rPr>
                <w:rFonts w:ascii="Arial" w:hAnsi="Arial" w:cs="Arial"/>
                <w:sz w:val="15"/>
                <w:szCs w:val="15"/>
                <w:lang w:val="ru-RU"/>
              </w:rPr>
              <w:t xml:space="preserve">Время интегрирования </w:t>
            </w:r>
            <w:r w:rsidRPr="00FB169F">
              <w:rPr>
                <w:rFonts w:ascii="Arial" w:hAnsi="Arial" w:cs="Arial"/>
                <w:sz w:val="15"/>
                <w:szCs w:val="15"/>
              </w:rPr>
              <w:t>(Ti)</w:t>
            </w:r>
          </w:p>
        </w:tc>
        <w:tc>
          <w:tcPr>
            <w:tcW w:w="2630" w:type="dxa"/>
            <w:shd w:val="clear" w:color="auto" w:fill="auto"/>
          </w:tcPr>
          <w:p w:rsidR="0066202F" w:rsidRPr="00A95A1E" w:rsidRDefault="0066202F" w:rsidP="005B6069">
            <w:pPr>
              <w:spacing w:line="280" w:lineRule="exact"/>
              <w:ind w:left="300" w:hanging="300"/>
              <w:rPr>
                <w:rFonts w:ascii="Arial" w:cs="Arial"/>
                <w:sz w:val="15"/>
                <w:szCs w:val="15"/>
                <w:lang w:val="ru-RU"/>
              </w:rPr>
            </w:pPr>
            <w:r w:rsidRPr="00FB169F">
              <w:rPr>
                <w:rFonts w:ascii="Arial" w:cs="Arial" w:hint="eastAsia"/>
                <w:sz w:val="15"/>
                <w:szCs w:val="15"/>
              </w:rPr>
              <w:t>0</w:t>
            </w:r>
            <w:r w:rsidRPr="00FB169F">
              <w:rPr>
                <w:rFonts w:ascii="Arial" w:cs="Arial"/>
                <w:sz w:val="15"/>
                <w:szCs w:val="15"/>
              </w:rPr>
              <w:t>.01~10.00</w:t>
            </w:r>
            <w:r w:rsidRPr="00A95A1E">
              <w:rPr>
                <w:rFonts w:ascii="Arial" w:hAnsi="Arial" w:cs="Arial"/>
                <w:sz w:val="15"/>
                <w:szCs w:val="15"/>
                <w:lang w:val="ru-RU"/>
              </w:rPr>
              <w:t>сек</w:t>
            </w:r>
          </w:p>
        </w:tc>
        <w:tc>
          <w:tcPr>
            <w:tcW w:w="1076" w:type="dxa"/>
            <w:shd w:val="clear" w:color="auto" w:fill="auto"/>
            <w:vAlign w:val="center"/>
          </w:tcPr>
          <w:p w:rsidR="0066202F" w:rsidRPr="00FB169F" w:rsidRDefault="0066202F" w:rsidP="005B6069">
            <w:pPr>
              <w:spacing w:line="280" w:lineRule="exact"/>
              <w:ind w:left="300" w:hanging="300"/>
              <w:jc w:val="center"/>
              <w:rPr>
                <w:rFonts w:ascii="Arial" w:cs="Arial"/>
                <w:sz w:val="15"/>
                <w:szCs w:val="15"/>
              </w:rPr>
            </w:pPr>
            <w:r w:rsidRPr="00FB169F">
              <w:rPr>
                <w:rFonts w:ascii="Arial" w:cs="Arial"/>
                <w:sz w:val="15"/>
                <w:szCs w:val="15"/>
              </w:rPr>
              <w:t>0.10</w:t>
            </w:r>
            <w:r w:rsidRPr="00A95A1E">
              <w:rPr>
                <w:rFonts w:ascii="Arial" w:hAnsi="Arial" w:cs="Arial"/>
                <w:sz w:val="15"/>
                <w:szCs w:val="15"/>
                <w:lang w:val="ru-RU"/>
              </w:rPr>
              <w:t xml:space="preserve"> сек</w:t>
            </w:r>
          </w:p>
        </w:tc>
      </w:tr>
      <w:tr w:rsidR="0066202F" w:rsidRPr="00E8328D" w:rsidTr="0066202F">
        <w:trPr>
          <w:jc w:val="center"/>
        </w:trPr>
        <w:tc>
          <w:tcPr>
            <w:tcW w:w="996" w:type="dxa"/>
            <w:shd w:val="clear" w:color="auto" w:fill="auto"/>
            <w:vAlign w:val="center"/>
          </w:tcPr>
          <w:p w:rsidR="0066202F" w:rsidRPr="00FB169F" w:rsidRDefault="0066202F" w:rsidP="005B6069">
            <w:pPr>
              <w:spacing w:line="280" w:lineRule="exact"/>
              <w:ind w:left="300" w:hanging="300"/>
              <w:jc w:val="center"/>
              <w:rPr>
                <w:rFonts w:ascii="Arial" w:cs="Arial"/>
                <w:sz w:val="15"/>
                <w:szCs w:val="15"/>
              </w:rPr>
            </w:pPr>
            <w:r w:rsidRPr="00FB169F">
              <w:rPr>
                <w:rFonts w:ascii="Arial" w:cs="Arial"/>
                <w:sz w:val="15"/>
                <w:szCs w:val="15"/>
              </w:rPr>
              <w:t>P09.06</w:t>
            </w:r>
          </w:p>
        </w:tc>
        <w:tc>
          <w:tcPr>
            <w:tcW w:w="1819" w:type="dxa"/>
            <w:shd w:val="clear" w:color="auto" w:fill="auto"/>
            <w:tcMar>
              <w:left w:w="28" w:type="dxa"/>
              <w:right w:w="28" w:type="dxa"/>
            </w:tcMar>
            <w:vAlign w:val="center"/>
          </w:tcPr>
          <w:p w:rsidR="0066202F" w:rsidRPr="00FB169F" w:rsidRDefault="0066202F" w:rsidP="005B6069">
            <w:pPr>
              <w:pStyle w:val="a9"/>
              <w:spacing w:line="280" w:lineRule="exact"/>
              <w:jc w:val="center"/>
              <w:rPr>
                <w:rFonts w:ascii="Arial" w:hAnsi="Arial" w:cs="Arial"/>
                <w:sz w:val="15"/>
                <w:szCs w:val="15"/>
              </w:rPr>
            </w:pPr>
            <w:r>
              <w:rPr>
                <w:rFonts w:ascii="Arial" w:hAnsi="Arial" w:cs="Arial"/>
                <w:sz w:val="15"/>
                <w:szCs w:val="15"/>
                <w:lang w:val="ru-RU"/>
              </w:rPr>
              <w:t xml:space="preserve">Время диффиренцирования </w:t>
            </w:r>
            <w:r w:rsidRPr="00FB169F">
              <w:rPr>
                <w:rFonts w:ascii="Arial" w:hAnsi="Arial" w:cs="Arial"/>
                <w:sz w:val="15"/>
                <w:szCs w:val="15"/>
              </w:rPr>
              <w:t>(Td)</w:t>
            </w:r>
          </w:p>
        </w:tc>
        <w:tc>
          <w:tcPr>
            <w:tcW w:w="2630" w:type="dxa"/>
            <w:shd w:val="clear" w:color="auto" w:fill="auto"/>
          </w:tcPr>
          <w:p w:rsidR="0066202F" w:rsidRPr="00FB169F" w:rsidRDefault="0066202F" w:rsidP="005B6069">
            <w:pPr>
              <w:spacing w:line="280" w:lineRule="exact"/>
              <w:ind w:left="300" w:hanging="300"/>
              <w:rPr>
                <w:rFonts w:ascii="Arial" w:cs="Arial"/>
                <w:sz w:val="15"/>
                <w:szCs w:val="15"/>
              </w:rPr>
            </w:pPr>
            <w:r w:rsidRPr="00FB169F">
              <w:rPr>
                <w:rFonts w:ascii="Arial" w:cs="Arial" w:hint="eastAsia"/>
                <w:sz w:val="15"/>
                <w:szCs w:val="15"/>
              </w:rPr>
              <w:t>0</w:t>
            </w:r>
            <w:r w:rsidRPr="00FB169F">
              <w:rPr>
                <w:rFonts w:ascii="Arial" w:cs="Arial"/>
                <w:sz w:val="15"/>
                <w:szCs w:val="15"/>
              </w:rPr>
              <w:t>.00~10.00</w:t>
            </w:r>
            <w:r w:rsidRPr="00A95A1E">
              <w:rPr>
                <w:rFonts w:ascii="Arial" w:hAnsi="Arial" w:cs="Arial"/>
                <w:sz w:val="15"/>
                <w:szCs w:val="15"/>
                <w:lang w:val="ru-RU"/>
              </w:rPr>
              <w:t xml:space="preserve"> сек</w:t>
            </w:r>
          </w:p>
        </w:tc>
        <w:tc>
          <w:tcPr>
            <w:tcW w:w="1076" w:type="dxa"/>
            <w:shd w:val="clear" w:color="auto" w:fill="auto"/>
            <w:vAlign w:val="center"/>
          </w:tcPr>
          <w:p w:rsidR="0066202F" w:rsidRPr="00FB169F" w:rsidRDefault="0066202F" w:rsidP="005B6069">
            <w:pPr>
              <w:spacing w:line="280" w:lineRule="exact"/>
              <w:ind w:left="300" w:hanging="300"/>
              <w:jc w:val="center"/>
              <w:rPr>
                <w:rFonts w:ascii="Arial" w:cs="Arial"/>
                <w:sz w:val="15"/>
                <w:szCs w:val="15"/>
              </w:rPr>
            </w:pPr>
            <w:r w:rsidRPr="00FB169F">
              <w:rPr>
                <w:rFonts w:ascii="Arial" w:cs="Arial"/>
                <w:sz w:val="15"/>
                <w:szCs w:val="15"/>
              </w:rPr>
              <w:t>0.00</w:t>
            </w:r>
            <w:r w:rsidRPr="00A95A1E">
              <w:rPr>
                <w:rFonts w:ascii="Arial" w:hAnsi="Arial" w:cs="Arial"/>
                <w:sz w:val="15"/>
                <w:szCs w:val="15"/>
                <w:lang w:val="ru-RU"/>
              </w:rPr>
              <w:t xml:space="preserve"> сек</w:t>
            </w:r>
          </w:p>
        </w:tc>
      </w:tr>
      <w:tr w:rsidR="0066202F" w:rsidRPr="00E8328D" w:rsidTr="0066202F">
        <w:trPr>
          <w:jc w:val="center"/>
        </w:trPr>
        <w:tc>
          <w:tcPr>
            <w:tcW w:w="996" w:type="dxa"/>
            <w:shd w:val="clear" w:color="auto" w:fill="auto"/>
            <w:vAlign w:val="center"/>
          </w:tcPr>
          <w:p w:rsidR="0066202F" w:rsidRPr="00FB169F" w:rsidRDefault="0066202F" w:rsidP="005B6069">
            <w:pPr>
              <w:spacing w:line="280" w:lineRule="exact"/>
              <w:ind w:left="300" w:hanging="300"/>
              <w:jc w:val="center"/>
              <w:rPr>
                <w:rFonts w:ascii="Arial" w:cs="Arial"/>
                <w:sz w:val="15"/>
                <w:szCs w:val="15"/>
              </w:rPr>
            </w:pPr>
            <w:r w:rsidRPr="00FB169F">
              <w:rPr>
                <w:rFonts w:ascii="Arial" w:cs="Arial"/>
                <w:sz w:val="15"/>
                <w:szCs w:val="15"/>
              </w:rPr>
              <w:t>P09.07</w:t>
            </w:r>
          </w:p>
        </w:tc>
        <w:tc>
          <w:tcPr>
            <w:tcW w:w="1819" w:type="dxa"/>
            <w:shd w:val="clear" w:color="auto" w:fill="auto"/>
            <w:tcMar>
              <w:left w:w="28" w:type="dxa"/>
              <w:right w:w="28" w:type="dxa"/>
            </w:tcMar>
            <w:vAlign w:val="center"/>
          </w:tcPr>
          <w:p w:rsidR="0066202F" w:rsidRPr="00FB169F" w:rsidRDefault="0066202F" w:rsidP="005B6069">
            <w:pPr>
              <w:pStyle w:val="a9"/>
              <w:spacing w:line="280" w:lineRule="exact"/>
              <w:jc w:val="center"/>
              <w:rPr>
                <w:rFonts w:ascii="Arial" w:hAnsi="Arial" w:cs="Arial"/>
                <w:sz w:val="15"/>
                <w:szCs w:val="15"/>
              </w:rPr>
            </w:pPr>
            <w:r>
              <w:rPr>
                <w:rFonts w:ascii="Arial" w:hAnsi="Arial" w:cs="Arial"/>
                <w:sz w:val="15"/>
                <w:szCs w:val="15"/>
              </w:rPr>
              <w:t>Цикл выборки</w:t>
            </w:r>
            <w:r w:rsidRPr="00FB169F">
              <w:rPr>
                <w:rFonts w:ascii="Arial" w:hAnsi="Arial" w:cs="Arial" w:hint="eastAsia"/>
                <w:sz w:val="15"/>
                <w:szCs w:val="15"/>
              </w:rPr>
              <w:t xml:space="preserve"> (</w:t>
            </w:r>
            <w:r w:rsidRPr="00FB169F">
              <w:rPr>
                <w:rFonts w:ascii="Arial" w:hAnsi="Arial" w:cs="Arial"/>
                <w:sz w:val="15"/>
                <w:szCs w:val="15"/>
              </w:rPr>
              <w:t>T</w:t>
            </w:r>
            <w:r w:rsidRPr="00FB169F">
              <w:rPr>
                <w:rFonts w:ascii="Arial" w:hAnsi="Arial" w:cs="Arial" w:hint="eastAsia"/>
                <w:sz w:val="15"/>
                <w:szCs w:val="15"/>
              </w:rPr>
              <w:t>)</w:t>
            </w:r>
          </w:p>
        </w:tc>
        <w:tc>
          <w:tcPr>
            <w:tcW w:w="2630" w:type="dxa"/>
            <w:shd w:val="clear" w:color="auto" w:fill="auto"/>
          </w:tcPr>
          <w:p w:rsidR="0066202F" w:rsidRPr="00FB169F" w:rsidRDefault="0066202F" w:rsidP="005B6069">
            <w:pPr>
              <w:spacing w:line="280" w:lineRule="exact"/>
              <w:ind w:left="300" w:hanging="300"/>
              <w:rPr>
                <w:rFonts w:ascii="Arial" w:cs="Arial"/>
                <w:sz w:val="15"/>
                <w:szCs w:val="15"/>
              </w:rPr>
            </w:pPr>
            <w:r w:rsidRPr="00FB169F">
              <w:rPr>
                <w:rFonts w:ascii="Arial" w:cs="Arial" w:hint="eastAsia"/>
                <w:sz w:val="15"/>
                <w:szCs w:val="15"/>
              </w:rPr>
              <w:t>0</w:t>
            </w:r>
            <w:r w:rsidRPr="00FB169F">
              <w:rPr>
                <w:rFonts w:ascii="Arial" w:cs="Arial"/>
                <w:sz w:val="15"/>
                <w:szCs w:val="15"/>
              </w:rPr>
              <w:t>.0</w:t>
            </w:r>
            <w:r w:rsidRPr="00FB169F">
              <w:rPr>
                <w:rFonts w:ascii="Arial" w:cs="Arial" w:hint="eastAsia"/>
                <w:sz w:val="15"/>
                <w:szCs w:val="15"/>
              </w:rPr>
              <w:t>0</w:t>
            </w:r>
            <w:r w:rsidRPr="00FB169F">
              <w:rPr>
                <w:rFonts w:ascii="Arial" w:cs="Arial"/>
                <w:sz w:val="15"/>
                <w:szCs w:val="15"/>
              </w:rPr>
              <w:t>~100.00</w:t>
            </w:r>
            <w:r w:rsidRPr="00A95A1E">
              <w:rPr>
                <w:rFonts w:ascii="Arial" w:hAnsi="Arial" w:cs="Arial"/>
                <w:sz w:val="15"/>
                <w:szCs w:val="15"/>
                <w:lang w:val="ru-RU"/>
              </w:rPr>
              <w:t xml:space="preserve"> сек</w:t>
            </w:r>
          </w:p>
        </w:tc>
        <w:tc>
          <w:tcPr>
            <w:tcW w:w="1076" w:type="dxa"/>
            <w:shd w:val="clear" w:color="auto" w:fill="auto"/>
            <w:vAlign w:val="center"/>
          </w:tcPr>
          <w:p w:rsidR="0066202F" w:rsidRPr="00FB169F" w:rsidRDefault="0066202F" w:rsidP="005B6069">
            <w:pPr>
              <w:spacing w:line="280" w:lineRule="exact"/>
              <w:ind w:left="300" w:hanging="300"/>
              <w:jc w:val="center"/>
              <w:rPr>
                <w:rFonts w:ascii="Arial" w:cs="Arial"/>
                <w:sz w:val="15"/>
                <w:szCs w:val="15"/>
              </w:rPr>
            </w:pPr>
            <w:r w:rsidRPr="00FB169F">
              <w:rPr>
                <w:rFonts w:ascii="Arial" w:cs="Arial"/>
                <w:sz w:val="15"/>
                <w:szCs w:val="15"/>
              </w:rPr>
              <w:t>0.</w:t>
            </w:r>
            <w:r w:rsidRPr="00FB169F">
              <w:rPr>
                <w:rFonts w:ascii="Arial" w:cs="Arial" w:hint="eastAsia"/>
                <w:sz w:val="15"/>
                <w:szCs w:val="15"/>
              </w:rPr>
              <w:t>1</w:t>
            </w:r>
            <w:r w:rsidRPr="00FB169F">
              <w:rPr>
                <w:rFonts w:ascii="Arial" w:cs="Arial"/>
                <w:sz w:val="15"/>
                <w:szCs w:val="15"/>
              </w:rPr>
              <w:t>0</w:t>
            </w:r>
            <w:r w:rsidRPr="00A95A1E">
              <w:rPr>
                <w:rFonts w:ascii="Arial" w:hAnsi="Arial" w:cs="Arial"/>
                <w:sz w:val="15"/>
                <w:szCs w:val="15"/>
                <w:lang w:val="ru-RU"/>
              </w:rPr>
              <w:t xml:space="preserve"> сек</w:t>
            </w:r>
          </w:p>
        </w:tc>
      </w:tr>
      <w:tr w:rsidR="0066202F" w:rsidRPr="00E8328D" w:rsidTr="0066202F">
        <w:trPr>
          <w:jc w:val="center"/>
        </w:trPr>
        <w:tc>
          <w:tcPr>
            <w:tcW w:w="996" w:type="dxa"/>
            <w:shd w:val="clear" w:color="auto" w:fill="auto"/>
            <w:vAlign w:val="center"/>
          </w:tcPr>
          <w:p w:rsidR="0066202F" w:rsidRPr="00FB169F" w:rsidRDefault="0066202F" w:rsidP="005B6069">
            <w:pPr>
              <w:spacing w:line="280" w:lineRule="exact"/>
              <w:ind w:left="300" w:hanging="300"/>
              <w:jc w:val="center"/>
              <w:rPr>
                <w:rFonts w:ascii="Arial" w:cs="Arial"/>
                <w:sz w:val="15"/>
                <w:szCs w:val="15"/>
              </w:rPr>
            </w:pPr>
            <w:r w:rsidRPr="00FB169F">
              <w:rPr>
                <w:rFonts w:ascii="Arial" w:cs="Arial"/>
                <w:sz w:val="15"/>
                <w:szCs w:val="15"/>
              </w:rPr>
              <w:t>P09.08</w:t>
            </w:r>
          </w:p>
        </w:tc>
        <w:tc>
          <w:tcPr>
            <w:tcW w:w="1819" w:type="dxa"/>
            <w:shd w:val="clear" w:color="auto" w:fill="auto"/>
            <w:tcMar>
              <w:left w:w="28" w:type="dxa"/>
              <w:right w:w="28" w:type="dxa"/>
            </w:tcMar>
            <w:vAlign w:val="center"/>
          </w:tcPr>
          <w:p w:rsidR="0066202F" w:rsidRPr="00FB169F" w:rsidRDefault="0066202F" w:rsidP="005B6069">
            <w:pPr>
              <w:pStyle w:val="a9"/>
              <w:spacing w:line="280" w:lineRule="exact"/>
              <w:jc w:val="center"/>
              <w:rPr>
                <w:rFonts w:ascii="Arial" w:hAnsi="Arial" w:cs="Arial"/>
                <w:sz w:val="15"/>
                <w:szCs w:val="15"/>
              </w:rPr>
            </w:pPr>
            <w:r>
              <w:rPr>
                <w:rFonts w:ascii="Arial" w:hAnsi="Arial" w:cs="Arial"/>
                <w:sz w:val="15"/>
                <w:szCs w:val="15"/>
                <w:lang w:val="ru-RU"/>
              </w:rPr>
              <w:t xml:space="preserve">Предел отклонения </w:t>
            </w:r>
            <w:r w:rsidRPr="00FB169F">
              <w:rPr>
                <w:rFonts w:ascii="Arial" w:hAnsi="Arial" w:cs="Arial"/>
                <w:sz w:val="15"/>
                <w:szCs w:val="15"/>
              </w:rPr>
              <w:t>PID</w:t>
            </w:r>
          </w:p>
        </w:tc>
        <w:tc>
          <w:tcPr>
            <w:tcW w:w="2630" w:type="dxa"/>
            <w:shd w:val="clear" w:color="auto" w:fill="auto"/>
          </w:tcPr>
          <w:p w:rsidR="0066202F" w:rsidRPr="00FB169F" w:rsidRDefault="0066202F" w:rsidP="005B6069">
            <w:pPr>
              <w:spacing w:line="280" w:lineRule="exact"/>
              <w:ind w:left="300" w:hanging="300"/>
              <w:rPr>
                <w:rFonts w:ascii="Arial" w:cs="Arial"/>
                <w:sz w:val="15"/>
                <w:szCs w:val="15"/>
              </w:rPr>
            </w:pPr>
            <w:r w:rsidRPr="00FB169F">
              <w:rPr>
                <w:rFonts w:ascii="Arial" w:cs="Arial"/>
                <w:sz w:val="15"/>
                <w:szCs w:val="15"/>
              </w:rPr>
              <w:t>0.0~100.0%</w:t>
            </w:r>
          </w:p>
        </w:tc>
        <w:tc>
          <w:tcPr>
            <w:tcW w:w="1076" w:type="dxa"/>
            <w:shd w:val="clear" w:color="auto" w:fill="auto"/>
            <w:vAlign w:val="center"/>
          </w:tcPr>
          <w:p w:rsidR="0066202F" w:rsidRPr="00FB169F" w:rsidRDefault="0066202F" w:rsidP="005B6069">
            <w:pPr>
              <w:spacing w:line="280" w:lineRule="exact"/>
              <w:ind w:left="300" w:hanging="300"/>
              <w:jc w:val="center"/>
              <w:rPr>
                <w:rFonts w:ascii="Arial" w:cs="Arial"/>
                <w:sz w:val="15"/>
                <w:szCs w:val="15"/>
              </w:rPr>
            </w:pPr>
            <w:r w:rsidRPr="00FB169F">
              <w:rPr>
                <w:rFonts w:ascii="Arial" w:cs="Arial"/>
                <w:sz w:val="15"/>
                <w:szCs w:val="15"/>
              </w:rPr>
              <w:t>0.0%</w:t>
            </w:r>
          </w:p>
        </w:tc>
      </w:tr>
      <w:tr w:rsidR="0066202F" w:rsidRPr="00E8328D" w:rsidTr="0066202F">
        <w:trPr>
          <w:jc w:val="center"/>
        </w:trPr>
        <w:tc>
          <w:tcPr>
            <w:tcW w:w="996" w:type="dxa"/>
            <w:shd w:val="clear" w:color="auto" w:fill="auto"/>
            <w:vAlign w:val="center"/>
          </w:tcPr>
          <w:p w:rsidR="0066202F" w:rsidRPr="00FB169F" w:rsidRDefault="0066202F" w:rsidP="005B6069">
            <w:pPr>
              <w:spacing w:line="280" w:lineRule="exact"/>
              <w:ind w:left="300" w:hanging="300"/>
              <w:jc w:val="center"/>
              <w:rPr>
                <w:rFonts w:ascii="Arial" w:cs="Arial"/>
                <w:sz w:val="15"/>
                <w:szCs w:val="15"/>
              </w:rPr>
            </w:pPr>
            <w:r w:rsidRPr="00FB169F">
              <w:rPr>
                <w:rFonts w:ascii="Arial" w:cs="Arial" w:hint="eastAsia"/>
                <w:sz w:val="15"/>
                <w:szCs w:val="15"/>
              </w:rPr>
              <w:t>P09.09</w:t>
            </w:r>
          </w:p>
        </w:tc>
        <w:tc>
          <w:tcPr>
            <w:tcW w:w="1819" w:type="dxa"/>
            <w:shd w:val="clear" w:color="auto" w:fill="auto"/>
            <w:tcMar>
              <w:left w:w="28" w:type="dxa"/>
              <w:right w:w="28" w:type="dxa"/>
            </w:tcMar>
            <w:vAlign w:val="center"/>
          </w:tcPr>
          <w:p w:rsidR="0066202F" w:rsidRDefault="0066202F" w:rsidP="005B6069">
            <w:pPr>
              <w:pStyle w:val="a9"/>
              <w:spacing w:line="280" w:lineRule="exact"/>
              <w:jc w:val="center"/>
              <w:rPr>
                <w:rFonts w:ascii="Arial" w:hAnsi="Arial" w:cs="Arial"/>
                <w:sz w:val="15"/>
                <w:szCs w:val="15"/>
                <w:lang w:val="ru-RU"/>
              </w:rPr>
            </w:pPr>
            <w:r>
              <w:rPr>
                <w:rFonts w:ascii="Arial" w:hAnsi="Arial" w:cs="Arial"/>
                <w:sz w:val="15"/>
                <w:szCs w:val="15"/>
              </w:rPr>
              <w:t xml:space="preserve">Верхний предел </w:t>
            </w:r>
          </w:p>
          <w:p w:rsidR="0066202F" w:rsidRPr="00FB169F" w:rsidRDefault="0066202F" w:rsidP="005B6069">
            <w:pPr>
              <w:pStyle w:val="a9"/>
              <w:spacing w:line="280" w:lineRule="exact"/>
              <w:jc w:val="center"/>
              <w:rPr>
                <w:rFonts w:ascii="Arial" w:hAnsi="Arial" w:cs="Arial"/>
                <w:sz w:val="15"/>
                <w:szCs w:val="15"/>
              </w:rPr>
            </w:pPr>
            <w:r>
              <w:rPr>
                <w:rFonts w:ascii="Arial" w:hAnsi="Arial" w:cs="Arial"/>
                <w:sz w:val="15"/>
                <w:szCs w:val="15"/>
              </w:rPr>
              <w:t>вы</w:t>
            </w:r>
            <w:r>
              <w:rPr>
                <w:rFonts w:ascii="Arial" w:hAnsi="Arial" w:cs="Arial"/>
                <w:sz w:val="15"/>
                <w:szCs w:val="15"/>
                <w:lang w:val="ru-RU"/>
              </w:rPr>
              <w:t>х</w:t>
            </w:r>
            <w:r>
              <w:rPr>
                <w:rFonts w:ascii="Arial" w:hAnsi="Arial" w:cs="Arial"/>
                <w:sz w:val="15"/>
                <w:szCs w:val="15"/>
              </w:rPr>
              <w:t>ода</w:t>
            </w:r>
            <w:r w:rsidRPr="00FB169F">
              <w:rPr>
                <w:rFonts w:ascii="Arial" w:hAnsi="Arial" w:cs="Arial"/>
                <w:sz w:val="15"/>
                <w:szCs w:val="15"/>
              </w:rPr>
              <w:t xml:space="preserve"> PID</w:t>
            </w:r>
          </w:p>
        </w:tc>
        <w:tc>
          <w:tcPr>
            <w:tcW w:w="2630" w:type="dxa"/>
            <w:shd w:val="clear" w:color="auto" w:fill="auto"/>
          </w:tcPr>
          <w:p w:rsidR="0066202F" w:rsidRPr="007C2898" w:rsidRDefault="0066202F" w:rsidP="005B6069">
            <w:pPr>
              <w:spacing w:line="280" w:lineRule="exact"/>
              <w:rPr>
                <w:rFonts w:ascii="Arial" w:cs="Arial"/>
                <w:sz w:val="15"/>
                <w:szCs w:val="15"/>
                <w:lang w:val="ru-RU"/>
              </w:rPr>
            </w:pPr>
            <w:r w:rsidRPr="00FB169F">
              <w:rPr>
                <w:rFonts w:ascii="Arial" w:cs="Arial" w:hint="eastAsia"/>
                <w:sz w:val="15"/>
                <w:szCs w:val="15"/>
              </w:rPr>
              <w:t>P</w:t>
            </w:r>
            <w:r w:rsidRPr="007C2898">
              <w:rPr>
                <w:rFonts w:ascii="Arial" w:cs="Arial" w:hint="eastAsia"/>
                <w:sz w:val="15"/>
                <w:szCs w:val="15"/>
                <w:lang w:val="ru-RU"/>
              </w:rPr>
              <w:t>09</w:t>
            </w:r>
            <w:r w:rsidRPr="007C2898">
              <w:rPr>
                <w:rFonts w:ascii="Arial" w:cs="Arial"/>
                <w:sz w:val="15"/>
                <w:szCs w:val="15"/>
                <w:lang w:val="ru-RU"/>
              </w:rPr>
              <w:t>.</w:t>
            </w:r>
            <w:r w:rsidRPr="007C2898">
              <w:rPr>
                <w:rFonts w:ascii="Arial" w:cs="Arial" w:hint="eastAsia"/>
                <w:sz w:val="15"/>
                <w:szCs w:val="15"/>
                <w:lang w:val="ru-RU"/>
              </w:rPr>
              <w:t>10</w:t>
            </w:r>
            <w:r w:rsidRPr="007C2898">
              <w:rPr>
                <w:rFonts w:ascii="Arial" w:cs="Arial"/>
                <w:sz w:val="15"/>
                <w:szCs w:val="15"/>
                <w:lang w:val="ru-RU"/>
              </w:rPr>
              <w:t>~100.0%(</w:t>
            </w:r>
            <w:r w:rsidRPr="007C2898">
              <w:rPr>
                <w:rFonts w:ascii="Arial" w:hAnsi="Arial" w:cs="Arial"/>
                <w:sz w:val="15"/>
                <w:szCs w:val="15"/>
                <w:lang w:val="ru-RU"/>
              </w:rPr>
              <w:t xml:space="preserve">Макс. </w:t>
            </w:r>
            <w:r>
              <w:rPr>
                <w:rFonts w:ascii="Arial" w:hAnsi="Arial" w:cs="Arial"/>
                <w:sz w:val="15"/>
                <w:szCs w:val="15"/>
                <w:lang w:val="ru-RU"/>
              </w:rPr>
              <w:t>ч</w:t>
            </w:r>
            <w:r w:rsidRPr="007C2898">
              <w:rPr>
                <w:rFonts w:ascii="Arial" w:hAnsi="Arial" w:cs="Arial"/>
                <w:sz w:val="15"/>
                <w:szCs w:val="15"/>
                <w:lang w:val="ru-RU"/>
              </w:rPr>
              <w:t xml:space="preserve">астота или макс. </w:t>
            </w:r>
            <w:r>
              <w:rPr>
                <w:rFonts w:ascii="Arial" w:hAnsi="Arial" w:cs="Arial"/>
                <w:sz w:val="15"/>
                <w:szCs w:val="15"/>
                <w:lang w:val="ru-RU"/>
              </w:rPr>
              <w:t>н</w:t>
            </w:r>
            <w:r w:rsidRPr="007C2898">
              <w:rPr>
                <w:rFonts w:ascii="Arial" w:hAnsi="Arial" w:cs="Arial"/>
                <w:sz w:val="15"/>
                <w:szCs w:val="15"/>
                <w:lang w:val="ru-RU"/>
              </w:rPr>
              <w:t>апряжени</w:t>
            </w:r>
            <w:r>
              <w:rPr>
                <w:rFonts w:ascii="Arial" w:hAnsi="Arial" w:cs="Arial"/>
                <w:sz w:val="15"/>
                <w:szCs w:val="15"/>
                <w:lang w:val="ru-RU"/>
              </w:rPr>
              <w:t>е</w:t>
            </w:r>
            <w:r w:rsidRPr="007C2898">
              <w:rPr>
                <w:rFonts w:ascii="Arial" w:cs="Arial" w:hint="eastAsia"/>
                <w:sz w:val="15"/>
                <w:szCs w:val="15"/>
                <w:lang w:val="ru-RU"/>
              </w:rPr>
              <w:t>)</w:t>
            </w:r>
          </w:p>
        </w:tc>
        <w:tc>
          <w:tcPr>
            <w:tcW w:w="1076" w:type="dxa"/>
            <w:shd w:val="clear" w:color="auto" w:fill="auto"/>
            <w:vAlign w:val="center"/>
          </w:tcPr>
          <w:p w:rsidR="0066202F" w:rsidRPr="00FB169F" w:rsidRDefault="0066202F" w:rsidP="005B6069">
            <w:pPr>
              <w:spacing w:line="280" w:lineRule="exact"/>
              <w:ind w:left="300" w:hanging="300"/>
              <w:jc w:val="center"/>
              <w:rPr>
                <w:rFonts w:ascii="Arial" w:cs="Arial"/>
                <w:sz w:val="15"/>
                <w:szCs w:val="15"/>
              </w:rPr>
            </w:pPr>
            <w:r w:rsidRPr="00FB169F">
              <w:rPr>
                <w:rFonts w:ascii="Arial" w:cs="Arial"/>
                <w:sz w:val="15"/>
                <w:szCs w:val="15"/>
              </w:rPr>
              <w:t>100.0</w:t>
            </w:r>
            <w:r w:rsidRPr="00FB169F">
              <w:rPr>
                <w:rFonts w:ascii="Arial" w:cs="Arial" w:hint="eastAsia"/>
                <w:sz w:val="15"/>
                <w:szCs w:val="15"/>
              </w:rPr>
              <w:t>%</w:t>
            </w:r>
          </w:p>
        </w:tc>
      </w:tr>
      <w:tr w:rsidR="0066202F" w:rsidRPr="00E8328D" w:rsidTr="0066202F">
        <w:trPr>
          <w:jc w:val="center"/>
        </w:trPr>
        <w:tc>
          <w:tcPr>
            <w:tcW w:w="996" w:type="dxa"/>
            <w:shd w:val="clear" w:color="auto" w:fill="auto"/>
            <w:vAlign w:val="center"/>
          </w:tcPr>
          <w:p w:rsidR="0066202F" w:rsidRPr="00FB169F" w:rsidRDefault="0066202F" w:rsidP="005B6069">
            <w:pPr>
              <w:spacing w:line="280" w:lineRule="exact"/>
              <w:ind w:left="300" w:hanging="300"/>
              <w:jc w:val="center"/>
              <w:rPr>
                <w:rFonts w:ascii="Arial" w:cs="Arial"/>
                <w:sz w:val="15"/>
                <w:szCs w:val="15"/>
              </w:rPr>
            </w:pPr>
            <w:r w:rsidRPr="00FB169F">
              <w:rPr>
                <w:rFonts w:ascii="Arial" w:cs="Arial" w:hint="eastAsia"/>
                <w:sz w:val="15"/>
                <w:szCs w:val="15"/>
              </w:rPr>
              <w:t>P09</w:t>
            </w:r>
            <w:r w:rsidRPr="00FB169F">
              <w:rPr>
                <w:rFonts w:ascii="Arial" w:cs="Arial"/>
                <w:sz w:val="15"/>
                <w:szCs w:val="15"/>
              </w:rPr>
              <w:t>.</w:t>
            </w:r>
            <w:r w:rsidRPr="00FB169F">
              <w:rPr>
                <w:rFonts w:ascii="Arial" w:cs="Arial" w:hint="eastAsia"/>
                <w:sz w:val="15"/>
                <w:szCs w:val="15"/>
              </w:rPr>
              <w:t>10</w:t>
            </w:r>
          </w:p>
        </w:tc>
        <w:tc>
          <w:tcPr>
            <w:tcW w:w="1819" w:type="dxa"/>
            <w:shd w:val="clear" w:color="auto" w:fill="auto"/>
            <w:tcMar>
              <w:left w:w="28" w:type="dxa"/>
              <w:right w:w="28" w:type="dxa"/>
            </w:tcMar>
            <w:vAlign w:val="center"/>
          </w:tcPr>
          <w:p w:rsidR="0066202F" w:rsidRDefault="0066202F" w:rsidP="005B6069">
            <w:pPr>
              <w:pStyle w:val="a9"/>
              <w:spacing w:line="280" w:lineRule="exact"/>
              <w:jc w:val="center"/>
              <w:rPr>
                <w:rFonts w:ascii="Arial" w:hAnsi="Arial" w:cs="Arial"/>
                <w:sz w:val="15"/>
                <w:szCs w:val="15"/>
                <w:lang w:val="ru-RU"/>
              </w:rPr>
            </w:pPr>
            <w:r>
              <w:rPr>
                <w:rFonts w:ascii="Arial" w:hAnsi="Arial" w:cs="Arial"/>
                <w:sz w:val="15"/>
                <w:szCs w:val="15"/>
                <w:lang w:val="ru-RU"/>
              </w:rPr>
              <w:t>Нижний</w:t>
            </w:r>
            <w:r>
              <w:rPr>
                <w:rFonts w:ascii="Arial" w:hAnsi="Arial" w:cs="Arial"/>
                <w:sz w:val="15"/>
                <w:szCs w:val="15"/>
              </w:rPr>
              <w:t xml:space="preserve"> предел </w:t>
            </w:r>
          </w:p>
          <w:p w:rsidR="0066202F" w:rsidRPr="00FB169F" w:rsidRDefault="0066202F" w:rsidP="005B6069">
            <w:pPr>
              <w:pStyle w:val="a9"/>
              <w:spacing w:line="280" w:lineRule="exact"/>
              <w:jc w:val="center"/>
              <w:rPr>
                <w:rFonts w:ascii="Arial" w:hAnsi="Arial" w:cs="Arial"/>
                <w:sz w:val="15"/>
                <w:szCs w:val="15"/>
              </w:rPr>
            </w:pPr>
            <w:r>
              <w:rPr>
                <w:rFonts w:ascii="Arial" w:hAnsi="Arial" w:cs="Arial"/>
                <w:sz w:val="15"/>
                <w:szCs w:val="15"/>
              </w:rPr>
              <w:t>вы</w:t>
            </w:r>
            <w:r>
              <w:rPr>
                <w:rFonts w:ascii="Arial" w:hAnsi="Arial" w:cs="Arial"/>
                <w:sz w:val="15"/>
                <w:szCs w:val="15"/>
                <w:lang w:val="ru-RU"/>
              </w:rPr>
              <w:t>х</w:t>
            </w:r>
            <w:r>
              <w:rPr>
                <w:rFonts w:ascii="Arial" w:hAnsi="Arial" w:cs="Arial"/>
                <w:sz w:val="15"/>
                <w:szCs w:val="15"/>
              </w:rPr>
              <w:t>ода</w:t>
            </w:r>
            <w:r w:rsidRPr="00FB169F">
              <w:rPr>
                <w:rFonts w:ascii="Arial" w:hAnsi="Arial" w:cs="Arial"/>
                <w:sz w:val="15"/>
                <w:szCs w:val="15"/>
              </w:rPr>
              <w:t xml:space="preserve"> PID</w:t>
            </w:r>
          </w:p>
        </w:tc>
        <w:tc>
          <w:tcPr>
            <w:tcW w:w="2630" w:type="dxa"/>
            <w:shd w:val="clear" w:color="auto" w:fill="auto"/>
          </w:tcPr>
          <w:p w:rsidR="0066202F" w:rsidRPr="007C2898" w:rsidRDefault="0066202F" w:rsidP="005B6069">
            <w:pPr>
              <w:spacing w:line="280" w:lineRule="exact"/>
              <w:rPr>
                <w:rFonts w:ascii="Arial" w:cs="Arial"/>
                <w:sz w:val="15"/>
                <w:szCs w:val="15"/>
                <w:lang w:val="ru-RU"/>
              </w:rPr>
            </w:pPr>
            <w:r w:rsidRPr="007C2898">
              <w:rPr>
                <w:rFonts w:ascii="Arial" w:cs="Arial" w:hint="eastAsia"/>
                <w:sz w:val="15"/>
                <w:szCs w:val="15"/>
                <w:lang w:val="ru-RU"/>
              </w:rPr>
              <w:t>-100.0</w:t>
            </w:r>
            <w:r w:rsidRPr="007C2898">
              <w:rPr>
                <w:rFonts w:ascii="Arial" w:cs="Arial"/>
                <w:sz w:val="15"/>
                <w:szCs w:val="15"/>
                <w:lang w:val="ru-RU"/>
              </w:rPr>
              <w:t>%~</w:t>
            </w:r>
            <w:r w:rsidRPr="00FB169F">
              <w:rPr>
                <w:rFonts w:ascii="Arial" w:cs="Arial" w:hint="eastAsia"/>
                <w:sz w:val="15"/>
                <w:szCs w:val="15"/>
              </w:rPr>
              <w:t>P</w:t>
            </w:r>
            <w:r w:rsidRPr="007C2898">
              <w:rPr>
                <w:rFonts w:ascii="Arial" w:cs="Arial" w:hint="eastAsia"/>
                <w:sz w:val="15"/>
                <w:szCs w:val="15"/>
                <w:lang w:val="ru-RU"/>
              </w:rPr>
              <w:t xml:space="preserve">09.09 </w:t>
            </w:r>
            <w:r w:rsidRPr="007C2898">
              <w:rPr>
                <w:rFonts w:ascii="Arial" w:cs="Arial"/>
                <w:sz w:val="15"/>
                <w:szCs w:val="15"/>
                <w:lang w:val="ru-RU"/>
              </w:rPr>
              <w:t>(</w:t>
            </w:r>
            <w:r w:rsidRPr="007C2898">
              <w:rPr>
                <w:rFonts w:ascii="Arial" w:hAnsi="Arial" w:cs="Arial"/>
                <w:sz w:val="15"/>
                <w:szCs w:val="15"/>
                <w:lang w:val="ru-RU"/>
              </w:rPr>
              <w:t xml:space="preserve">Макс. </w:t>
            </w:r>
            <w:r>
              <w:rPr>
                <w:rFonts w:ascii="Arial" w:hAnsi="Arial" w:cs="Arial"/>
                <w:sz w:val="15"/>
                <w:szCs w:val="15"/>
                <w:lang w:val="ru-RU"/>
              </w:rPr>
              <w:t>ч</w:t>
            </w:r>
            <w:r w:rsidRPr="007C2898">
              <w:rPr>
                <w:rFonts w:ascii="Arial" w:hAnsi="Arial" w:cs="Arial"/>
                <w:sz w:val="15"/>
                <w:szCs w:val="15"/>
                <w:lang w:val="ru-RU"/>
              </w:rPr>
              <w:t xml:space="preserve">астота или макс. </w:t>
            </w:r>
            <w:r>
              <w:rPr>
                <w:rFonts w:ascii="Arial" w:hAnsi="Arial" w:cs="Arial"/>
                <w:sz w:val="15"/>
                <w:szCs w:val="15"/>
                <w:lang w:val="ru-RU"/>
              </w:rPr>
              <w:t>Н</w:t>
            </w:r>
            <w:r w:rsidRPr="007C2898">
              <w:rPr>
                <w:rFonts w:ascii="Arial" w:hAnsi="Arial" w:cs="Arial"/>
                <w:sz w:val="15"/>
                <w:szCs w:val="15"/>
                <w:lang w:val="ru-RU"/>
              </w:rPr>
              <w:t>апряжени</w:t>
            </w:r>
            <w:r>
              <w:rPr>
                <w:rFonts w:ascii="Arial" w:hAnsi="Arial" w:cs="Arial"/>
                <w:sz w:val="15"/>
                <w:szCs w:val="15"/>
                <w:lang w:val="ru-RU"/>
              </w:rPr>
              <w:t>е)</w:t>
            </w:r>
          </w:p>
        </w:tc>
        <w:tc>
          <w:tcPr>
            <w:tcW w:w="1076" w:type="dxa"/>
            <w:shd w:val="clear" w:color="auto" w:fill="auto"/>
            <w:vAlign w:val="center"/>
          </w:tcPr>
          <w:p w:rsidR="0066202F" w:rsidRPr="00FB169F" w:rsidRDefault="0066202F" w:rsidP="005B6069">
            <w:pPr>
              <w:spacing w:line="280" w:lineRule="exact"/>
              <w:ind w:left="300" w:hanging="300"/>
              <w:jc w:val="center"/>
              <w:rPr>
                <w:rFonts w:ascii="Arial" w:cs="Arial"/>
                <w:sz w:val="15"/>
                <w:szCs w:val="15"/>
              </w:rPr>
            </w:pPr>
            <w:r w:rsidRPr="00FB169F">
              <w:rPr>
                <w:rFonts w:ascii="Arial" w:cs="Arial"/>
                <w:sz w:val="15"/>
                <w:szCs w:val="15"/>
              </w:rPr>
              <w:t>0.0%</w:t>
            </w:r>
          </w:p>
        </w:tc>
      </w:tr>
      <w:tr w:rsidR="0066202F" w:rsidRPr="00E8328D" w:rsidTr="0066202F">
        <w:trPr>
          <w:jc w:val="center"/>
        </w:trPr>
        <w:tc>
          <w:tcPr>
            <w:tcW w:w="996" w:type="dxa"/>
            <w:shd w:val="clear" w:color="auto" w:fill="auto"/>
            <w:vAlign w:val="center"/>
          </w:tcPr>
          <w:p w:rsidR="0066202F" w:rsidRPr="00FB169F" w:rsidRDefault="0066202F" w:rsidP="005B6069">
            <w:pPr>
              <w:spacing w:line="280" w:lineRule="exact"/>
              <w:ind w:left="300" w:hanging="300"/>
              <w:jc w:val="center"/>
              <w:rPr>
                <w:rFonts w:ascii="Arial" w:cs="Arial"/>
                <w:sz w:val="15"/>
                <w:szCs w:val="15"/>
              </w:rPr>
            </w:pPr>
            <w:r w:rsidRPr="00FB169F">
              <w:rPr>
                <w:rFonts w:ascii="Arial" w:cs="Arial" w:hint="eastAsia"/>
                <w:sz w:val="15"/>
                <w:szCs w:val="15"/>
              </w:rPr>
              <w:t>P09.11</w:t>
            </w:r>
          </w:p>
        </w:tc>
        <w:tc>
          <w:tcPr>
            <w:tcW w:w="1819" w:type="dxa"/>
            <w:shd w:val="clear" w:color="auto" w:fill="auto"/>
            <w:tcMar>
              <w:left w:w="28" w:type="dxa"/>
              <w:right w:w="28" w:type="dxa"/>
            </w:tcMar>
            <w:vAlign w:val="center"/>
          </w:tcPr>
          <w:p w:rsidR="0066202F" w:rsidRPr="007C2898" w:rsidRDefault="0066202F" w:rsidP="005B6069">
            <w:pPr>
              <w:pStyle w:val="a9"/>
              <w:spacing w:line="280" w:lineRule="exact"/>
              <w:jc w:val="center"/>
              <w:rPr>
                <w:rFonts w:ascii="Arial" w:hAnsi="Arial" w:cs="Arial"/>
                <w:sz w:val="15"/>
                <w:szCs w:val="15"/>
                <w:lang w:val="ru-RU"/>
              </w:rPr>
            </w:pPr>
            <w:r w:rsidRPr="007C2898">
              <w:rPr>
                <w:rFonts w:ascii="Arial" w:hAnsi="Arial" w:cs="Arial"/>
                <w:sz w:val="15"/>
                <w:szCs w:val="15"/>
                <w:lang w:val="ru-RU"/>
              </w:rPr>
              <w:t xml:space="preserve">Значение обратной связи </w:t>
            </w:r>
            <w:r>
              <w:rPr>
                <w:rFonts w:ascii="Arial" w:hAnsi="Arial" w:cs="Arial"/>
                <w:sz w:val="15"/>
                <w:szCs w:val="15"/>
                <w:lang w:val="ru-RU"/>
              </w:rPr>
              <w:t xml:space="preserve">в </w:t>
            </w:r>
            <w:r w:rsidRPr="007C2898">
              <w:rPr>
                <w:rFonts w:ascii="Arial" w:hAnsi="Arial" w:cs="Arial"/>
                <w:sz w:val="15"/>
                <w:szCs w:val="15"/>
                <w:lang w:val="ru-RU"/>
              </w:rPr>
              <w:t xml:space="preserve">автономном режиме обнаружения </w:t>
            </w:r>
          </w:p>
        </w:tc>
        <w:tc>
          <w:tcPr>
            <w:tcW w:w="2630" w:type="dxa"/>
            <w:shd w:val="clear" w:color="auto" w:fill="auto"/>
          </w:tcPr>
          <w:p w:rsidR="0066202F" w:rsidRPr="00FB169F" w:rsidRDefault="0066202F" w:rsidP="005B6069">
            <w:pPr>
              <w:spacing w:line="280" w:lineRule="exact"/>
              <w:ind w:left="300" w:hanging="300"/>
              <w:rPr>
                <w:rFonts w:ascii="Arial" w:cs="Arial"/>
                <w:sz w:val="15"/>
                <w:szCs w:val="15"/>
              </w:rPr>
            </w:pPr>
            <w:r w:rsidRPr="00FB169F">
              <w:rPr>
                <w:rFonts w:ascii="Arial" w:cs="Arial" w:hint="eastAsia"/>
                <w:sz w:val="15"/>
                <w:szCs w:val="15"/>
              </w:rPr>
              <w:t>0.0~100.0%</w:t>
            </w:r>
          </w:p>
        </w:tc>
        <w:tc>
          <w:tcPr>
            <w:tcW w:w="1076" w:type="dxa"/>
            <w:shd w:val="clear" w:color="auto" w:fill="auto"/>
            <w:vAlign w:val="center"/>
          </w:tcPr>
          <w:p w:rsidR="0066202F" w:rsidRPr="00FB169F" w:rsidRDefault="0066202F" w:rsidP="005B6069">
            <w:pPr>
              <w:spacing w:line="280" w:lineRule="exact"/>
              <w:ind w:left="300" w:hanging="300"/>
              <w:jc w:val="center"/>
              <w:rPr>
                <w:rFonts w:ascii="Arial" w:cs="Arial"/>
                <w:sz w:val="15"/>
                <w:szCs w:val="15"/>
              </w:rPr>
            </w:pPr>
            <w:r w:rsidRPr="00FB169F">
              <w:rPr>
                <w:rFonts w:ascii="Arial" w:cs="Arial" w:hint="eastAsia"/>
                <w:sz w:val="15"/>
                <w:szCs w:val="15"/>
              </w:rPr>
              <w:t>0.0%</w:t>
            </w:r>
          </w:p>
        </w:tc>
      </w:tr>
      <w:tr w:rsidR="0066202F" w:rsidRPr="00E8328D" w:rsidTr="0066202F">
        <w:trPr>
          <w:jc w:val="center"/>
        </w:trPr>
        <w:tc>
          <w:tcPr>
            <w:tcW w:w="996" w:type="dxa"/>
            <w:shd w:val="clear" w:color="auto" w:fill="auto"/>
            <w:vAlign w:val="center"/>
          </w:tcPr>
          <w:p w:rsidR="0066202F" w:rsidRPr="00FB169F" w:rsidRDefault="0066202F" w:rsidP="005B6069">
            <w:pPr>
              <w:spacing w:line="280" w:lineRule="exact"/>
              <w:ind w:left="300" w:hanging="300"/>
              <w:jc w:val="center"/>
              <w:rPr>
                <w:rFonts w:ascii="Arial" w:cs="Arial"/>
                <w:sz w:val="15"/>
                <w:szCs w:val="15"/>
              </w:rPr>
            </w:pPr>
            <w:r w:rsidRPr="00FB169F">
              <w:rPr>
                <w:rFonts w:ascii="Arial" w:cs="Arial" w:hint="eastAsia"/>
                <w:sz w:val="15"/>
                <w:szCs w:val="15"/>
              </w:rPr>
              <w:t>P09</w:t>
            </w:r>
            <w:r w:rsidRPr="00FB169F">
              <w:rPr>
                <w:rFonts w:ascii="Arial" w:cs="Arial"/>
                <w:sz w:val="15"/>
                <w:szCs w:val="15"/>
              </w:rPr>
              <w:t>.</w:t>
            </w:r>
            <w:r w:rsidRPr="00FB169F">
              <w:rPr>
                <w:rFonts w:ascii="Arial" w:cs="Arial" w:hint="eastAsia"/>
                <w:sz w:val="15"/>
                <w:szCs w:val="15"/>
              </w:rPr>
              <w:t>12</w:t>
            </w:r>
          </w:p>
        </w:tc>
        <w:tc>
          <w:tcPr>
            <w:tcW w:w="1819" w:type="dxa"/>
            <w:shd w:val="clear" w:color="auto" w:fill="auto"/>
            <w:tcMar>
              <w:left w:w="28" w:type="dxa"/>
              <w:right w:w="28" w:type="dxa"/>
            </w:tcMar>
            <w:vAlign w:val="center"/>
          </w:tcPr>
          <w:p w:rsidR="0066202F" w:rsidRPr="007C2898" w:rsidRDefault="0066202F" w:rsidP="005B6069">
            <w:pPr>
              <w:pStyle w:val="a9"/>
              <w:spacing w:line="280" w:lineRule="exact"/>
              <w:jc w:val="center"/>
              <w:rPr>
                <w:rFonts w:ascii="Arial" w:hAnsi="Arial" w:cs="Arial"/>
                <w:sz w:val="15"/>
                <w:szCs w:val="15"/>
                <w:lang w:val="ru-RU"/>
              </w:rPr>
            </w:pPr>
            <w:r w:rsidRPr="007C2898">
              <w:rPr>
                <w:rFonts w:ascii="Arial" w:hAnsi="Arial" w:cs="Arial"/>
                <w:sz w:val="15"/>
                <w:szCs w:val="15"/>
                <w:lang w:val="ru-RU"/>
              </w:rPr>
              <w:t xml:space="preserve">Время обнаружения обратной связи </w:t>
            </w:r>
            <w:r>
              <w:rPr>
                <w:rFonts w:ascii="Arial" w:hAnsi="Arial" w:cs="Arial"/>
                <w:sz w:val="15"/>
                <w:szCs w:val="15"/>
                <w:lang w:val="ru-RU"/>
              </w:rPr>
              <w:t xml:space="preserve">в </w:t>
            </w:r>
            <w:r w:rsidRPr="007C2898">
              <w:rPr>
                <w:rFonts w:ascii="Arial" w:hAnsi="Arial" w:cs="Arial"/>
                <w:sz w:val="15"/>
                <w:szCs w:val="15"/>
                <w:lang w:val="ru-RU"/>
              </w:rPr>
              <w:t>автономно</w:t>
            </w:r>
            <w:r>
              <w:rPr>
                <w:rFonts w:ascii="Arial" w:hAnsi="Arial" w:cs="Arial"/>
                <w:sz w:val="15"/>
                <w:szCs w:val="15"/>
                <w:lang w:val="ru-RU"/>
              </w:rPr>
              <w:t>м режиме</w:t>
            </w:r>
          </w:p>
        </w:tc>
        <w:tc>
          <w:tcPr>
            <w:tcW w:w="2630" w:type="dxa"/>
            <w:shd w:val="clear" w:color="auto" w:fill="auto"/>
          </w:tcPr>
          <w:p w:rsidR="0066202F" w:rsidRPr="00FB169F" w:rsidRDefault="0066202F" w:rsidP="005B6069">
            <w:pPr>
              <w:spacing w:line="280" w:lineRule="exact"/>
              <w:ind w:left="300" w:hanging="300"/>
              <w:rPr>
                <w:rFonts w:ascii="Arial" w:cs="Arial"/>
                <w:sz w:val="15"/>
                <w:szCs w:val="15"/>
              </w:rPr>
            </w:pPr>
            <w:r w:rsidRPr="00FB169F">
              <w:rPr>
                <w:rFonts w:ascii="Arial" w:cs="Arial" w:hint="eastAsia"/>
                <w:sz w:val="15"/>
                <w:szCs w:val="15"/>
              </w:rPr>
              <w:t>0.0~3600.0</w:t>
            </w:r>
            <w:r w:rsidRPr="00A95A1E">
              <w:rPr>
                <w:rFonts w:ascii="Arial" w:hAnsi="Arial" w:cs="Arial"/>
                <w:sz w:val="15"/>
                <w:szCs w:val="15"/>
                <w:lang w:val="ru-RU"/>
              </w:rPr>
              <w:t xml:space="preserve"> сек</w:t>
            </w:r>
          </w:p>
        </w:tc>
        <w:tc>
          <w:tcPr>
            <w:tcW w:w="1076" w:type="dxa"/>
            <w:shd w:val="clear" w:color="auto" w:fill="auto"/>
            <w:vAlign w:val="center"/>
          </w:tcPr>
          <w:p w:rsidR="0066202F" w:rsidRPr="00FB169F" w:rsidRDefault="0066202F" w:rsidP="005B6069">
            <w:pPr>
              <w:spacing w:line="280" w:lineRule="exact"/>
              <w:ind w:left="300" w:hanging="300"/>
              <w:jc w:val="center"/>
              <w:rPr>
                <w:rFonts w:ascii="Arial" w:cs="Arial"/>
                <w:sz w:val="15"/>
                <w:szCs w:val="15"/>
              </w:rPr>
            </w:pPr>
            <w:r w:rsidRPr="00FB169F">
              <w:rPr>
                <w:rFonts w:ascii="Arial" w:cs="Arial" w:hint="eastAsia"/>
                <w:sz w:val="15"/>
                <w:szCs w:val="15"/>
              </w:rPr>
              <w:t>1.0</w:t>
            </w:r>
            <w:r w:rsidRPr="00A95A1E">
              <w:rPr>
                <w:rFonts w:ascii="Arial" w:hAnsi="Arial" w:cs="Arial"/>
                <w:sz w:val="15"/>
                <w:szCs w:val="15"/>
                <w:lang w:val="ru-RU"/>
              </w:rPr>
              <w:t xml:space="preserve"> сек</w:t>
            </w:r>
          </w:p>
        </w:tc>
      </w:tr>
      <w:tr w:rsidR="0066202F" w:rsidRPr="00E8328D" w:rsidTr="0066202F">
        <w:trPr>
          <w:jc w:val="center"/>
        </w:trPr>
        <w:tc>
          <w:tcPr>
            <w:tcW w:w="996" w:type="dxa"/>
            <w:shd w:val="clear" w:color="auto" w:fill="auto"/>
            <w:vAlign w:val="center"/>
          </w:tcPr>
          <w:p w:rsidR="0066202F" w:rsidRPr="00FB169F" w:rsidRDefault="0066202F" w:rsidP="005B6069">
            <w:pPr>
              <w:spacing w:line="280" w:lineRule="exact"/>
              <w:ind w:left="300" w:hanging="300"/>
              <w:jc w:val="center"/>
              <w:rPr>
                <w:rFonts w:ascii="Arial" w:cs="Arial"/>
                <w:sz w:val="15"/>
                <w:szCs w:val="15"/>
              </w:rPr>
            </w:pPr>
            <w:r w:rsidRPr="00FB169F">
              <w:rPr>
                <w:rFonts w:ascii="Arial" w:cs="Arial"/>
                <w:sz w:val="15"/>
                <w:szCs w:val="15"/>
              </w:rPr>
              <w:t>P09.</w:t>
            </w:r>
            <w:r w:rsidRPr="00FB169F">
              <w:rPr>
                <w:rFonts w:ascii="Arial" w:cs="Arial" w:hint="eastAsia"/>
                <w:sz w:val="15"/>
                <w:szCs w:val="15"/>
              </w:rPr>
              <w:t>13</w:t>
            </w:r>
          </w:p>
        </w:tc>
        <w:tc>
          <w:tcPr>
            <w:tcW w:w="1819" w:type="dxa"/>
            <w:shd w:val="clear" w:color="auto" w:fill="auto"/>
            <w:tcMar>
              <w:left w:w="28" w:type="dxa"/>
              <w:right w:w="28" w:type="dxa"/>
            </w:tcMar>
            <w:vAlign w:val="center"/>
          </w:tcPr>
          <w:p w:rsidR="0066202F" w:rsidRPr="00FB169F" w:rsidRDefault="0066202F" w:rsidP="005B6069">
            <w:pPr>
              <w:pStyle w:val="a9"/>
              <w:spacing w:line="280" w:lineRule="exact"/>
              <w:jc w:val="center"/>
              <w:rPr>
                <w:rFonts w:ascii="Arial" w:hAnsi="Arial" w:cs="Arial"/>
                <w:sz w:val="15"/>
                <w:szCs w:val="15"/>
              </w:rPr>
            </w:pPr>
            <w:r>
              <w:rPr>
                <w:rFonts w:ascii="Arial" w:hAnsi="Arial" w:cs="Arial"/>
                <w:sz w:val="15"/>
                <w:szCs w:val="15"/>
              </w:rPr>
              <w:t>Выбор регулировки</w:t>
            </w:r>
            <w:r w:rsidRPr="00FB169F">
              <w:rPr>
                <w:rFonts w:ascii="Arial" w:hAnsi="Arial" w:cs="Arial"/>
                <w:sz w:val="15"/>
                <w:szCs w:val="15"/>
              </w:rPr>
              <w:t xml:space="preserve"> PID</w:t>
            </w:r>
          </w:p>
        </w:tc>
        <w:tc>
          <w:tcPr>
            <w:tcW w:w="2630" w:type="dxa"/>
            <w:shd w:val="clear" w:color="auto" w:fill="auto"/>
          </w:tcPr>
          <w:p w:rsidR="0066202F" w:rsidRPr="009A12AA" w:rsidRDefault="0066202F" w:rsidP="005B6069">
            <w:pPr>
              <w:pStyle w:val="a9"/>
              <w:spacing w:line="280" w:lineRule="exact"/>
              <w:jc w:val="both"/>
              <w:rPr>
                <w:rFonts w:ascii="Arial" w:hAnsi="Arial" w:cs="Arial"/>
                <w:sz w:val="15"/>
                <w:szCs w:val="15"/>
                <w:lang w:val="ru-RU"/>
              </w:rPr>
            </w:pPr>
            <w:r w:rsidRPr="009A12AA">
              <w:rPr>
                <w:rFonts w:ascii="Arial" w:hAnsi="Arial" w:cs="Arial"/>
                <w:sz w:val="15"/>
                <w:szCs w:val="15"/>
                <w:lang w:val="ru-RU"/>
              </w:rPr>
              <w:t>0</w:t>
            </w:r>
            <w:r w:rsidRPr="00FB169F">
              <w:rPr>
                <w:rFonts w:ascii="Arial" w:hAnsi="Arial" w:cs="Arial"/>
                <w:sz w:val="15"/>
                <w:szCs w:val="15"/>
              </w:rPr>
              <w:t>x</w:t>
            </w:r>
            <w:r w:rsidRPr="009A12AA">
              <w:rPr>
                <w:rFonts w:ascii="Arial" w:hAnsi="Arial" w:cs="Arial"/>
                <w:sz w:val="15"/>
                <w:szCs w:val="15"/>
                <w:lang w:val="ru-RU"/>
              </w:rPr>
              <w:t>00</w:t>
            </w:r>
            <w:r w:rsidRPr="009A12AA">
              <w:rPr>
                <w:rFonts w:ascii="Arial" w:hAnsi="Arial" w:cs="Arial" w:hint="eastAsia"/>
                <w:color w:val="000000"/>
                <w:sz w:val="15"/>
                <w:szCs w:val="15"/>
                <w:lang w:val="ru-RU"/>
              </w:rPr>
              <w:t>~</w:t>
            </w:r>
            <w:r w:rsidRPr="009A12AA">
              <w:rPr>
                <w:rFonts w:ascii="Arial" w:hAnsi="Arial" w:cs="Arial"/>
                <w:color w:val="000000"/>
                <w:sz w:val="15"/>
                <w:szCs w:val="15"/>
                <w:lang w:val="ru-RU"/>
              </w:rPr>
              <w:t>0</w:t>
            </w:r>
            <w:r w:rsidRPr="00FB169F">
              <w:rPr>
                <w:rFonts w:ascii="Arial" w:hAnsi="Arial" w:cs="Arial"/>
                <w:color w:val="000000"/>
                <w:sz w:val="15"/>
                <w:szCs w:val="15"/>
              </w:rPr>
              <w:t>x</w:t>
            </w:r>
            <w:r w:rsidRPr="009A12AA">
              <w:rPr>
                <w:rFonts w:ascii="Arial" w:hAnsi="Arial" w:cs="Arial"/>
                <w:sz w:val="15"/>
                <w:szCs w:val="15"/>
                <w:lang w:val="ru-RU"/>
              </w:rPr>
              <w:t>11</w:t>
            </w:r>
          </w:p>
          <w:p w:rsidR="0066202F" w:rsidRPr="009A12AA" w:rsidRDefault="0066202F" w:rsidP="005B6069">
            <w:pPr>
              <w:pStyle w:val="a9"/>
              <w:spacing w:line="280" w:lineRule="exact"/>
              <w:jc w:val="both"/>
              <w:rPr>
                <w:rFonts w:ascii="Arial" w:hAnsi="Arial" w:cs="Arial"/>
                <w:sz w:val="15"/>
                <w:szCs w:val="15"/>
                <w:lang w:val="ru-RU"/>
              </w:rPr>
            </w:pPr>
            <w:r w:rsidRPr="00FB169F">
              <w:rPr>
                <w:rFonts w:ascii="Arial" w:hAnsi="Arial" w:cs="Arial"/>
                <w:sz w:val="15"/>
                <w:szCs w:val="15"/>
              </w:rPr>
              <w:t>LED</w:t>
            </w:r>
            <w:r>
              <w:rPr>
                <w:rFonts w:ascii="Arial" w:hAnsi="Arial" w:cs="Arial"/>
                <w:sz w:val="15"/>
                <w:szCs w:val="15"/>
                <w:lang w:val="ru-RU"/>
              </w:rPr>
              <w:t>Единицы</w:t>
            </w:r>
            <w:r w:rsidRPr="009A12AA">
              <w:rPr>
                <w:rFonts w:ascii="Arial" w:hAnsi="Arial" w:cs="Arial"/>
                <w:sz w:val="15"/>
                <w:szCs w:val="15"/>
                <w:lang w:val="ru-RU"/>
              </w:rPr>
              <w:t>:</w:t>
            </w:r>
          </w:p>
          <w:p w:rsidR="0066202F" w:rsidRPr="00A77767" w:rsidRDefault="0066202F" w:rsidP="005B6069">
            <w:pPr>
              <w:pStyle w:val="a9"/>
              <w:spacing w:line="280" w:lineRule="exact"/>
              <w:ind w:left="1"/>
              <w:jc w:val="both"/>
              <w:rPr>
                <w:rFonts w:ascii="Arial" w:hAnsi="Arial" w:cs="Arial"/>
                <w:sz w:val="15"/>
                <w:szCs w:val="15"/>
                <w:lang w:val="ru-RU"/>
              </w:rPr>
            </w:pPr>
            <w:r w:rsidRPr="00A77767">
              <w:rPr>
                <w:rFonts w:ascii="Arial" w:hAnsi="Arial" w:cs="Arial"/>
                <w:sz w:val="15"/>
                <w:szCs w:val="15"/>
                <w:lang w:val="ru-RU"/>
              </w:rPr>
              <w:t xml:space="preserve">0: </w:t>
            </w:r>
            <w:r>
              <w:rPr>
                <w:rFonts w:ascii="Arial" w:hAnsi="Arial" w:cs="Arial"/>
                <w:sz w:val="15"/>
                <w:szCs w:val="15"/>
                <w:lang w:val="ru-RU"/>
              </w:rPr>
              <w:t>Сохранение интегральной регулировки, при достижении верхнего или нижнего предела частоты</w:t>
            </w:r>
            <w:r w:rsidRPr="00A77767">
              <w:rPr>
                <w:rFonts w:ascii="Arial" w:hAnsi="Arial" w:cs="Arial"/>
                <w:sz w:val="15"/>
                <w:szCs w:val="15"/>
                <w:lang w:val="ru-RU"/>
              </w:rPr>
              <w:t>.</w:t>
            </w:r>
          </w:p>
          <w:p w:rsidR="0066202F" w:rsidRPr="00A77767" w:rsidRDefault="0066202F" w:rsidP="005B6069">
            <w:pPr>
              <w:pStyle w:val="a9"/>
              <w:spacing w:line="280" w:lineRule="exact"/>
              <w:jc w:val="both"/>
              <w:rPr>
                <w:rFonts w:ascii="Arial" w:hAnsi="Arial" w:cs="Arial"/>
                <w:sz w:val="15"/>
                <w:szCs w:val="15"/>
                <w:lang w:val="ru-RU"/>
              </w:rPr>
            </w:pPr>
            <w:r w:rsidRPr="00A77767">
              <w:rPr>
                <w:rFonts w:ascii="Arial" w:hAnsi="Arial" w:cs="Arial"/>
                <w:sz w:val="15"/>
                <w:szCs w:val="15"/>
                <w:lang w:val="ru-RU"/>
              </w:rPr>
              <w:t>1:</w:t>
            </w:r>
            <w:r>
              <w:rPr>
                <w:rFonts w:ascii="Arial" w:hAnsi="Arial" w:cs="Arial"/>
                <w:sz w:val="15"/>
                <w:szCs w:val="15"/>
                <w:lang w:val="ru-RU"/>
              </w:rPr>
              <w:t xml:space="preserve"> Останов интегральной регулировки, при достижении верхнего или нижнего предела </w:t>
            </w:r>
            <w:r>
              <w:rPr>
                <w:rFonts w:ascii="Arial" w:hAnsi="Arial" w:cs="Arial"/>
                <w:sz w:val="15"/>
                <w:szCs w:val="15"/>
                <w:lang w:val="ru-RU"/>
              </w:rPr>
              <w:lastRenderedPageBreak/>
              <w:t>частоты</w:t>
            </w:r>
          </w:p>
          <w:p w:rsidR="0066202F" w:rsidRPr="006C32D1" w:rsidRDefault="0066202F" w:rsidP="005B6069">
            <w:pPr>
              <w:pStyle w:val="a9"/>
              <w:spacing w:line="280" w:lineRule="exact"/>
              <w:jc w:val="both"/>
              <w:rPr>
                <w:rFonts w:ascii="Arial" w:hAnsi="Arial" w:cs="Arial"/>
                <w:sz w:val="15"/>
                <w:szCs w:val="15"/>
                <w:lang w:val="ru-RU"/>
              </w:rPr>
            </w:pPr>
            <w:r w:rsidRPr="00FB169F">
              <w:rPr>
                <w:rFonts w:ascii="Arial" w:hAnsi="Arial" w:cs="Arial"/>
                <w:sz w:val="15"/>
                <w:szCs w:val="15"/>
              </w:rPr>
              <w:t>LED</w:t>
            </w:r>
            <w:r>
              <w:rPr>
                <w:rFonts w:ascii="Arial" w:hAnsi="Arial" w:cs="Arial"/>
                <w:sz w:val="15"/>
                <w:szCs w:val="15"/>
                <w:lang w:val="ru-RU"/>
              </w:rPr>
              <w:t>Десятки</w:t>
            </w:r>
            <w:r w:rsidRPr="006C32D1">
              <w:rPr>
                <w:rFonts w:ascii="Arial" w:hAnsi="Arial" w:cs="Arial"/>
                <w:sz w:val="15"/>
                <w:szCs w:val="15"/>
                <w:lang w:val="ru-RU"/>
              </w:rPr>
              <w:t>:</w:t>
            </w:r>
          </w:p>
          <w:p w:rsidR="0066202F" w:rsidRPr="006C32D1" w:rsidRDefault="0066202F" w:rsidP="005B6069">
            <w:pPr>
              <w:pStyle w:val="a9"/>
              <w:spacing w:line="280" w:lineRule="exact"/>
              <w:jc w:val="both"/>
              <w:rPr>
                <w:rFonts w:ascii="Arial" w:hAnsi="Arial" w:cs="Arial"/>
                <w:sz w:val="15"/>
                <w:szCs w:val="15"/>
                <w:lang w:val="ru-RU"/>
              </w:rPr>
            </w:pPr>
            <w:r w:rsidRPr="006C32D1">
              <w:rPr>
                <w:rFonts w:ascii="Arial" w:hAnsi="Arial" w:cs="Arial"/>
                <w:sz w:val="15"/>
                <w:szCs w:val="15"/>
                <w:lang w:val="ru-RU"/>
              </w:rPr>
              <w:t>0:</w:t>
            </w:r>
            <w:r>
              <w:rPr>
                <w:rFonts w:ascii="Arial" w:hAnsi="Arial" w:cs="Arial"/>
                <w:sz w:val="15"/>
                <w:szCs w:val="15"/>
                <w:lang w:val="ru-RU"/>
              </w:rPr>
              <w:t>То же самое, но с направлением задания</w:t>
            </w:r>
          </w:p>
          <w:p w:rsidR="0066202F" w:rsidRPr="006C32D1" w:rsidRDefault="0066202F" w:rsidP="005B6069">
            <w:pPr>
              <w:spacing w:line="280" w:lineRule="exact"/>
              <w:rPr>
                <w:rFonts w:ascii="Arial" w:cs="Arial"/>
                <w:sz w:val="15"/>
                <w:szCs w:val="15"/>
                <w:lang w:val="ru-RU"/>
              </w:rPr>
            </w:pPr>
            <w:r w:rsidRPr="00FB169F">
              <w:rPr>
                <w:rFonts w:ascii="Arial" w:hAnsi="Arial" w:cs="Arial"/>
                <w:sz w:val="15"/>
                <w:szCs w:val="15"/>
              </w:rPr>
              <w:t>1:</w:t>
            </w:r>
            <w:r>
              <w:rPr>
                <w:rFonts w:ascii="Arial" w:hAnsi="Arial" w:cs="Arial"/>
                <w:sz w:val="15"/>
                <w:szCs w:val="15"/>
                <w:lang w:val="ru-RU"/>
              </w:rPr>
              <w:t>Противоположное направление задания</w:t>
            </w:r>
          </w:p>
        </w:tc>
        <w:tc>
          <w:tcPr>
            <w:tcW w:w="1076" w:type="dxa"/>
            <w:shd w:val="clear" w:color="auto" w:fill="auto"/>
            <w:vAlign w:val="center"/>
          </w:tcPr>
          <w:p w:rsidR="0066202F" w:rsidRPr="00FB169F" w:rsidRDefault="0066202F" w:rsidP="005B6069">
            <w:pPr>
              <w:spacing w:line="280" w:lineRule="exact"/>
              <w:ind w:left="300" w:hanging="300"/>
              <w:jc w:val="center"/>
              <w:rPr>
                <w:rFonts w:ascii="Arial" w:cs="Arial"/>
                <w:sz w:val="15"/>
                <w:szCs w:val="15"/>
              </w:rPr>
            </w:pPr>
            <w:r w:rsidRPr="00FB169F">
              <w:rPr>
                <w:rFonts w:ascii="Arial" w:cs="Arial" w:hint="eastAsia"/>
                <w:sz w:val="15"/>
                <w:szCs w:val="15"/>
              </w:rPr>
              <w:lastRenderedPageBreak/>
              <w:t>0x00</w:t>
            </w:r>
          </w:p>
        </w:tc>
      </w:tr>
      <w:tr w:rsidR="0066202F" w:rsidRPr="00E8328D" w:rsidTr="0066202F">
        <w:trPr>
          <w:jc w:val="center"/>
        </w:trPr>
        <w:tc>
          <w:tcPr>
            <w:tcW w:w="996" w:type="dxa"/>
            <w:shd w:val="clear" w:color="auto" w:fill="auto"/>
            <w:vAlign w:val="center"/>
          </w:tcPr>
          <w:p w:rsidR="0066202F" w:rsidRPr="00FB169F" w:rsidRDefault="0066202F" w:rsidP="005B6069">
            <w:pPr>
              <w:spacing w:line="280" w:lineRule="exact"/>
              <w:ind w:left="300" w:hanging="300"/>
              <w:jc w:val="center"/>
              <w:rPr>
                <w:rFonts w:ascii="Arial" w:cs="Arial"/>
                <w:sz w:val="15"/>
                <w:szCs w:val="15"/>
              </w:rPr>
            </w:pPr>
            <w:r w:rsidRPr="00FB169F">
              <w:rPr>
                <w:rFonts w:ascii="Arial" w:cs="Arial" w:hint="eastAsia"/>
                <w:sz w:val="15"/>
                <w:szCs w:val="15"/>
              </w:rPr>
              <w:lastRenderedPageBreak/>
              <w:t>P17.00</w:t>
            </w:r>
          </w:p>
        </w:tc>
        <w:tc>
          <w:tcPr>
            <w:tcW w:w="1819" w:type="dxa"/>
            <w:shd w:val="clear" w:color="auto" w:fill="auto"/>
            <w:tcMar>
              <w:left w:w="28" w:type="dxa"/>
              <w:right w:w="28" w:type="dxa"/>
            </w:tcMar>
          </w:tcPr>
          <w:p w:rsidR="0066202F" w:rsidRPr="006C32D1" w:rsidRDefault="0066202F" w:rsidP="005B6069">
            <w:pPr>
              <w:jc w:val="center"/>
              <w:rPr>
                <w:rFonts w:ascii="Arial" w:hAnsi="Arial" w:cs="Arial"/>
                <w:sz w:val="15"/>
                <w:szCs w:val="15"/>
                <w:lang w:val="ru-RU"/>
              </w:rPr>
            </w:pPr>
            <w:r>
              <w:rPr>
                <w:rFonts w:ascii="Arial" w:hAnsi="Arial" w:cs="Arial"/>
                <w:sz w:val="15"/>
                <w:szCs w:val="15"/>
              </w:rPr>
              <w:t>Зада</w:t>
            </w:r>
            <w:r>
              <w:rPr>
                <w:rFonts w:ascii="Arial" w:hAnsi="Arial" w:cs="Arial"/>
                <w:sz w:val="15"/>
                <w:szCs w:val="15"/>
                <w:lang w:val="ru-RU"/>
              </w:rPr>
              <w:t>нная</w:t>
            </w:r>
            <w:r>
              <w:rPr>
                <w:rFonts w:ascii="Arial" w:hAnsi="Arial" w:cs="Arial"/>
                <w:sz w:val="15"/>
                <w:szCs w:val="15"/>
              </w:rPr>
              <w:t xml:space="preserve"> частот</w:t>
            </w:r>
            <w:r>
              <w:rPr>
                <w:rFonts w:ascii="Arial" w:hAnsi="Arial" w:cs="Arial"/>
                <w:sz w:val="15"/>
                <w:szCs w:val="15"/>
                <w:lang w:val="ru-RU"/>
              </w:rPr>
              <w:t>а</w:t>
            </w:r>
          </w:p>
        </w:tc>
        <w:tc>
          <w:tcPr>
            <w:tcW w:w="2630" w:type="dxa"/>
            <w:shd w:val="clear" w:color="auto" w:fill="auto"/>
          </w:tcPr>
          <w:p w:rsidR="0066202F" w:rsidRPr="00FB169F" w:rsidRDefault="0066202F" w:rsidP="005B6069">
            <w:pPr>
              <w:spacing w:line="280" w:lineRule="exact"/>
              <w:ind w:left="300" w:hanging="300"/>
              <w:jc w:val="left"/>
              <w:rPr>
                <w:rFonts w:ascii="Arial" w:cs="Arial"/>
                <w:sz w:val="15"/>
                <w:szCs w:val="15"/>
              </w:rPr>
            </w:pPr>
            <w:r w:rsidRPr="00FB169F">
              <w:rPr>
                <w:rFonts w:ascii="Arial" w:cs="Arial" w:hint="eastAsia"/>
                <w:sz w:val="15"/>
                <w:szCs w:val="15"/>
              </w:rPr>
              <w:t>0.00</w:t>
            </w:r>
            <w:r>
              <w:rPr>
                <w:rFonts w:ascii="Arial" w:cs="Arial" w:hint="eastAsia"/>
                <w:sz w:val="15"/>
                <w:szCs w:val="15"/>
              </w:rPr>
              <w:t>Гц</w:t>
            </w:r>
            <w:r w:rsidRPr="00FB169F">
              <w:rPr>
                <w:rFonts w:ascii="Arial" w:cs="Arial" w:hint="eastAsia"/>
                <w:sz w:val="15"/>
                <w:szCs w:val="15"/>
              </w:rPr>
              <w:t xml:space="preserve">~P00.03 </w:t>
            </w:r>
            <w:r w:rsidRPr="00A77767">
              <w:rPr>
                <w:rFonts w:ascii="Arial" w:hAnsi="Arial" w:cs="Arial"/>
                <w:sz w:val="15"/>
                <w:szCs w:val="15"/>
              </w:rPr>
              <w:t>(</w:t>
            </w:r>
            <w:r w:rsidRPr="00A77767">
              <w:rPr>
                <w:rFonts w:ascii="Arial" w:hAnsi="Arial" w:cs="Arial"/>
                <w:sz w:val="15"/>
                <w:szCs w:val="15"/>
                <w:lang w:val="ru-RU"/>
              </w:rPr>
              <w:t>максимальная частота</w:t>
            </w:r>
            <w:r w:rsidRPr="00A77767">
              <w:rPr>
                <w:rFonts w:ascii="Arial" w:hAnsi="Arial" w:cs="Arial"/>
                <w:sz w:val="15"/>
                <w:szCs w:val="15"/>
              </w:rPr>
              <w:t>)</w:t>
            </w:r>
          </w:p>
        </w:tc>
        <w:tc>
          <w:tcPr>
            <w:tcW w:w="1076" w:type="dxa"/>
            <w:shd w:val="clear" w:color="auto" w:fill="auto"/>
            <w:vAlign w:val="center"/>
          </w:tcPr>
          <w:p w:rsidR="0066202F" w:rsidRPr="00FB169F" w:rsidRDefault="0066202F" w:rsidP="005B6069">
            <w:pPr>
              <w:spacing w:line="280" w:lineRule="exact"/>
              <w:ind w:left="300" w:hanging="300"/>
              <w:jc w:val="center"/>
              <w:rPr>
                <w:rFonts w:ascii="Arial" w:cs="Arial"/>
                <w:sz w:val="15"/>
                <w:szCs w:val="15"/>
              </w:rPr>
            </w:pPr>
            <w:r w:rsidRPr="00FB169F">
              <w:rPr>
                <w:rFonts w:ascii="Arial" w:cs="Arial" w:hint="eastAsia"/>
                <w:sz w:val="15"/>
                <w:szCs w:val="15"/>
              </w:rPr>
              <w:t>0.00</w:t>
            </w:r>
            <w:r>
              <w:rPr>
                <w:rFonts w:ascii="Arial" w:cs="Arial" w:hint="eastAsia"/>
                <w:sz w:val="15"/>
                <w:szCs w:val="15"/>
              </w:rPr>
              <w:t>Гц</w:t>
            </w:r>
          </w:p>
        </w:tc>
      </w:tr>
      <w:tr w:rsidR="0066202F" w:rsidRPr="00E8328D" w:rsidTr="0066202F">
        <w:trPr>
          <w:jc w:val="center"/>
        </w:trPr>
        <w:tc>
          <w:tcPr>
            <w:tcW w:w="996" w:type="dxa"/>
            <w:shd w:val="clear" w:color="auto" w:fill="auto"/>
            <w:vAlign w:val="center"/>
          </w:tcPr>
          <w:p w:rsidR="0066202F" w:rsidRPr="00FB169F" w:rsidRDefault="0066202F" w:rsidP="005B6069">
            <w:pPr>
              <w:spacing w:line="280" w:lineRule="exact"/>
              <w:ind w:left="300" w:hanging="300"/>
              <w:jc w:val="center"/>
              <w:rPr>
                <w:rFonts w:ascii="Arial" w:cs="Arial"/>
                <w:sz w:val="15"/>
                <w:szCs w:val="15"/>
              </w:rPr>
            </w:pPr>
            <w:r w:rsidRPr="00FB169F">
              <w:rPr>
                <w:rFonts w:ascii="Arial" w:cs="Arial" w:hint="eastAsia"/>
                <w:sz w:val="15"/>
                <w:szCs w:val="15"/>
              </w:rPr>
              <w:t>P17.23</w:t>
            </w:r>
          </w:p>
        </w:tc>
        <w:tc>
          <w:tcPr>
            <w:tcW w:w="1819" w:type="dxa"/>
            <w:shd w:val="clear" w:color="auto" w:fill="auto"/>
            <w:tcMar>
              <w:left w:w="28" w:type="dxa"/>
              <w:right w:w="28" w:type="dxa"/>
            </w:tcMar>
            <w:vAlign w:val="center"/>
          </w:tcPr>
          <w:p w:rsidR="0066202F" w:rsidRPr="00FB169F" w:rsidRDefault="0066202F" w:rsidP="005B6069">
            <w:pPr>
              <w:pStyle w:val="a9"/>
              <w:snapToGrid w:val="0"/>
              <w:spacing w:line="280" w:lineRule="exact"/>
              <w:jc w:val="center"/>
              <w:rPr>
                <w:rFonts w:ascii="Arial" w:hAnsi="Arial" w:cs="Arial"/>
                <w:sz w:val="15"/>
                <w:szCs w:val="15"/>
              </w:rPr>
            </w:pPr>
            <w:r>
              <w:rPr>
                <w:rFonts w:ascii="Arial" w:hAnsi="Arial" w:cs="Arial"/>
                <w:sz w:val="15"/>
                <w:szCs w:val="15"/>
                <w:lang w:val="ru-RU"/>
              </w:rPr>
              <w:t>З</w:t>
            </w:r>
            <w:r>
              <w:rPr>
                <w:rFonts w:ascii="Arial" w:hAnsi="Arial" w:cs="Arial"/>
                <w:sz w:val="15"/>
                <w:szCs w:val="15"/>
              </w:rPr>
              <w:t>аданное значение</w:t>
            </w:r>
            <w:r w:rsidRPr="00FB169F">
              <w:rPr>
                <w:rFonts w:ascii="Arial" w:hAnsi="Arial" w:cs="Arial"/>
                <w:sz w:val="15"/>
                <w:szCs w:val="15"/>
              </w:rPr>
              <w:t xml:space="preserve"> PID</w:t>
            </w:r>
          </w:p>
        </w:tc>
        <w:tc>
          <w:tcPr>
            <w:tcW w:w="2630" w:type="dxa"/>
            <w:shd w:val="clear" w:color="auto" w:fill="auto"/>
          </w:tcPr>
          <w:p w:rsidR="0066202F" w:rsidRPr="00FB169F" w:rsidRDefault="0066202F" w:rsidP="005B6069">
            <w:pPr>
              <w:spacing w:line="280" w:lineRule="exact"/>
              <w:ind w:left="300" w:hanging="300"/>
              <w:rPr>
                <w:rFonts w:ascii="Arial" w:cs="Arial"/>
                <w:sz w:val="15"/>
                <w:szCs w:val="15"/>
              </w:rPr>
            </w:pPr>
            <w:r w:rsidRPr="00FB169F">
              <w:rPr>
                <w:rFonts w:ascii="Arial" w:cs="Arial" w:hint="eastAsia"/>
                <w:sz w:val="15"/>
                <w:szCs w:val="15"/>
              </w:rPr>
              <w:t>-100.0~100.0%</w:t>
            </w:r>
          </w:p>
        </w:tc>
        <w:tc>
          <w:tcPr>
            <w:tcW w:w="1076" w:type="dxa"/>
            <w:shd w:val="clear" w:color="auto" w:fill="auto"/>
            <w:vAlign w:val="center"/>
          </w:tcPr>
          <w:p w:rsidR="0066202F" w:rsidRPr="00FB169F" w:rsidRDefault="0066202F" w:rsidP="005B6069">
            <w:pPr>
              <w:spacing w:line="280" w:lineRule="exact"/>
              <w:ind w:left="300" w:hanging="300"/>
              <w:jc w:val="center"/>
              <w:rPr>
                <w:rFonts w:ascii="Arial" w:cs="Arial"/>
                <w:sz w:val="15"/>
                <w:szCs w:val="15"/>
              </w:rPr>
            </w:pPr>
            <w:r w:rsidRPr="00FB169F">
              <w:rPr>
                <w:rFonts w:ascii="Arial" w:cs="Arial" w:hint="eastAsia"/>
                <w:sz w:val="15"/>
                <w:szCs w:val="15"/>
              </w:rPr>
              <w:t>0.0%</w:t>
            </w:r>
          </w:p>
        </w:tc>
      </w:tr>
      <w:tr w:rsidR="0066202F" w:rsidRPr="00E8328D" w:rsidTr="0066202F">
        <w:trPr>
          <w:jc w:val="center"/>
        </w:trPr>
        <w:tc>
          <w:tcPr>
            <w:tcW w:w="996" w:type="dxa"/>
            <w:shd w:val="clear" w:color="auto" w:fill="auto"/>
            <w:vAlign w:val="center"/>
          </w:tcPr>
          <w:p w:rsidR="0066202F" w:rsidRPr="00FB169F" w:rsidRDefault="0066202F" w:rsidP="005B6069">
            <w:pPr>
              <w:spacing w:line="280" w:lineRule="exact"/>
              <w:ind w:left="300" w:hanging="300"/>
              <w:jc w:val="center"/>
              <w:rPr>
                <w:rFonts w:ascii="Arial" w:cs="Arial"/>
                <w:sz w:val="15"/>
                <w:szCs w:val="15"/>
              </w:rPr>
            </w:pPr>
            <w:r w:rsidRPr="00FB169F">
              <w:rPr>
                <w:rFonts w:ascii="Arial" w:cs="Arial" w:hint="eastAsia"/>
                <w:sz w:val="15"/>
                <w:szCs w:val="15"/>
              </w:rPr>
              <w:t>P17.24</w:t>
            </w:r>
          </w:p>
        </w:tc>
        <w:tc>
          <w:tcPr>
            <w:tcW w:w="1819" w:type="dxa"/>
            <w:shd w:val="clear" w:color="auto" w:fill="auto"/>
            <w:tcMar>
              <w:left w:w="28" w:type="dxa"/>
              <w:right w:w="28" w:type="dxa"/>
            </w:tcMar>
            <w:vAlign w:val="center"/>
          </w:tcPr>
          <w:p w:rsidR="0066202F" w:rsidRPr="00FB169F" w:rsidRDefault="0066202F" w:rsidP="005B6069">
            <w:pPr>
              <w:pStyle w:val="a9"/>
              <w:snapToGrid w:val="0"/>
              <w:spacing w:line="280" w:lineRule="exact"/>
              <w:jc w:val="center"/>
              <w:rPr>
                <w:rFonts w:ascii="Arial" w:hAnsi="Arial" w:cs="Arial"/>
                <w:sz w:val="15"/>
                <w:szCs w:val="15"/>
              </w:rPr>
            </w:pPr>
            <w:r>
              <w:rPr>
                <w:rFonts w:ascii="Arial" w:hAnsi="Arial" w:cs="Arial"/>
                <w:sz w:val="15"/>
                <w:szCs w:val="15"/>
                <w:lang w:val="ru-RU"/>
              </w:rPr>
              <w:t>З</w:t>
            </w:r>
            <w:r>
              <w:rPr>
                <w:rFonts w:ascii="Arial" w:hAnsi="Arial" w:cs="Arial"/>
                <w:sz w:val="15"/>
                <w:szCs w:val="15"/>
              </w:rPr>
              <w:t>начение ответа</w:t>
            </w:r>
            <w:r w:rsidRPr="00FB169F">
              <w:rPr>
                <w:rFonts w:ascii="Arial" w:hAnsi="Arial" w:cs="Arial"/>
                <w:sz w:val="15"/>
                <w:szCs w:val="15"/>
              </w:rPr>
              <w:t xml:space="preserve"> PID</w:t>
            </w:r>
          </w:p>
        </w:tc>
        <w:tc>
          <w:tcPr>
            <w:tcW w:w="2630" w:type="dxa"/>
            <w:shd w:val="clear" w:color="auto" w:fill="auto"/>
          </w:tcPr>
          <w:p w:rsidR="0066202F" w:rsidRPr="00FB169F" w:rsidRDefault="0066202F" w:rsidP="005B6069">
            <w:pPr>
              <w:spacing w:line="280" w:lineRule="exact"/>
              <w:ind w:left="300" w:hanging="300"/>
              <w:rPr>
                <w:rFonts w:ascii="Arial" w:cs="Arial"/>
                <w:sz w:val="15"/>
                <w:szCs w:val="15"/>
              </w:rPr>
            </w:pPr>
            <w:r w:rsidRPr="00FB169F">
              <w:rPr>
                <w:rFonts w:ascii="Arial" w:cs="Arial" w:hint="eastAsia"/>
                <w:sz w:val="15"/>
                <w:szCs w:val="15"/>
              </w:rPr>
              <w:t>-100.0~100.0%</w:t>
            </w:r>
          </w:p>
        </w:tc>
        <w:tc>
          <w:tcPr>
            <w:tcW w:w="1076" w:type="dxa"/>
            <w:shd w:val="clear" w:color="auto" w:fill="auto"/>
            <w:vAlign w:val="center"/>
          </w:tcPr>
          <w:p w:rsidR="0066202F" w:rsidRPr="00FB169F" w:rsidRDefault="0066202F" w:rsidP="005B6069">
            <w:pPr>
              <w:spacing w:line="280" w:lineRule="exact"/>
              <w:ind w:left="300" w:hanging="300"/>
              <w:jc w:val="center"/>
              <w:rPr>
                <w:rFonts w:ascii="Arial" w:cs="Arial"/>
                <w:sz w:val="15"/>
                <w:szCs w:val="15"/>
              </w:rPr>
            </w:pPr>
            <w:r w:rsidRPr="00FB169F">
              <w:rPr>
                <w:rFonts w:ascii="Arial" w:cs="Arial" w:hint="eastAsia"/>
                <w:sz w:val="15"/>
                <w:szCs w:val="15"/>
              </w:rPr>
              <w:t>0.0%</w:t>
            </w:r>
          </w:p>
        </w:tc>
      </w:tr>
    </w:tbl>
    <w:p w:rsidR="0066202F" w:rsidRDefault="0066202F" w:rsidP="009A0E78">
      <w:pPr>
        <w:pStyle w:val="2"/>
        <w:spacing w:beforeLines="20" w:afterLines="20" w:line="280" w:lineRule="exact"/>
        <w:rPr>
          <w:color w:val="auto"/>
          <w:sz w:val="20"/>
          <w:szCs w:val="20"/>
          <w:lang w:val="ru-RU"/>
        </w:rPr>
      </w:pPr>
      <w:bookmarkStart w:id="90" w:name="_Toc280278464"/>
    </w:p>
    <w:p w:rsidR="0066202F" w:rsidRPr="006C32D1" w:rsidRDefault="0006149A" w:rsidP="009A0E78">
      <w:pPr>
        <w:pStyle w:val="2"/>
        <w:spacing w:beforeLines="20" w:afterLines="20" w:line="280" w:lineRule="exact"/>
        <w:rPr>
          <w:color w:val="auto"/>
          <w:sz w:val="20"/>
          <w:szCs w:val="20"/>
          <w:lang w:val="ru-RU"/>
        </w:rPr>
      </w:pPr>
      <w:bookmarkStart w:id="91" w:name="_Toc334734236"/>
      <w:r w:rsidRPr="0066202F">
        <w:rPr>
          <w:rFonts w:hint="eastAsia"/>
          <w:color w:val="auto"/>
          <w:sz w:val="20"/>
          <w:szCs w:val="20"/>
          <w:lang w:val="ru-RU"/>
        </w:rPr>
        <w:t>7.1</w:t>
      </w:r>
      <w:r w:rsidR="00C401BD" w:rsidRPr="0066202F">
        <w:rPr>
          <w:rFonts w:hint="eastAsia"/>
          <w:color w:val="auto"/>
          <w:sz w:val="20"/>
          <w:szCs w:val="20"/>
          <w:lang w:val="ru-RU"/>
        </w:rPr>
        <w:t>4</w:t>
      </w:r>
      <w:bookmarkEnd w:id="90"/>
      <w:r w:rsidR="0066202F">
        <w:rPr>
          <w:color w:val="auto"/>
          <w:sz w:val="20"/>
          <w:szCs w:val="20"/>
          <w:lang w:val="ru-RU"/>
        </w:rPr>
        <w:t>Выполнение перехода</w:t>
      </w:r>
      <w:bookmarkEnd w:id="91"/>
    </w:p>
    <w:p w:rsidR="0006149A" w:rsidRPr="00333CE4" w:rsidRDefault="0066202F" w:rsidP="009A0E78">
      <w:pPr>
        <w:pStyle w:val="2"/>
        <w:spacing w:beforeLines="20" w:afterLines="20" w:line="280" w:lineRule="exact"/>
        <w:rPr>
          <w:sz w:val="15"/>
          <w:szCs w:val="15"/>
        </w:rPr>
      </w:pPr>
      <w:bookmarkStart w:id="92" w:name="_Toc334734237"/>
      <w:r w:rsidRPr="0066202F">
        <w:rPr>
          <w:b w:val="0"/>
          <w:color w:val="auto"/>
          <w:sz w:val="15"/>
          <w:szCs w:val="15"/>
          <w:lang w:val="ru-RU"/>
        </w:rPr>
        <w:t>Переход применяется в некоторых отраслях, таких, как текстильная промышленность, производство химических волокон и в случаях, когда требуется переход и свертка. Блок-схема работы показана ниже</w:t>
      </w:r>
      <w:r w:rsidR="00C27358" w:rsidRPr="00333CE4">
        <w:rPr>
          <w:sz w:val="15"/>
          <w:szCs w:val="15"/>
        </w:rPr>
        <w:t>:</w:t>
      </w:r>
      <w:bookmarkEnd w:id="92"/>
    </w:p>
    <w:p w:rsidR="0006149A" w:rsidRPr="00ED57A7" w:rsidRDefault="00C27358" w:rsidP="0006149A">
      <w:pPr>
        <w:jc w:val="center"/>
      </w:pPr>
      <w:r w:rsidRPr="00ED57A7">
        <w:object w:dxaOrig="17158" w:dyaOrig="5015">
          <v:shape id="_x0000_i1061" type="#_x0000_t75" style="width:257.5pt;height:93.5pt" o:ole="">
            <v:imagedata r:id="rId191" o:title="" cropright="12556f"/>
          </v:shape>
          <o:OLEObject Type="Embed" ProgID="Visio.Drawing.11" ShapeID="_x0000_i1061" DrawAspect="Content" ObjectID="_1408605723" r:id="rId192"/>
        </w:object>
      </w:r>
    </w:p>
    <w:tbl>
      <w:tblPr>
        <w:tblW w:w="652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85" w:type="dxa"/>
          <w:right w:w="85" w:type="dxa"/>
        </w:tblCellMar>
        <w:tblLook w:val="01E0"/>
      </w:tblPr>
      <w:tblGrid>
        <w:gridCol w:w="1257"/>
        <w:gridCol w:w="1302"/>
        <w:gridCol w:w="2940"/>
        <w:gridCol w:w="1022"/>
      </w:tblGrid>
      <w:tr w:rsidR="0066202F" w:rsidRPr="00E8328D" w:rsidTr="00E8328D">
        <w:trPr>
          <w:tblHeader/>
          <w:jc w:val="center"/>
        </w:trPr>
        <w:tc>
          <w:tcPr>
            <w:tcW w:w="1264" w:type="dxa"/>
            <w:shd w:val="clear" w:color="auto" w:fill="D9D9D9"/>
            <w:vAlign w:val="center"/>
          </w:tcPr>
          <w:p w:rsidR="0066202F" w:rsidRDefault="0066202F" w:rsidP="005B6069">
            <w:pPr>
              <w:spacing w:line="280" w:lineRule="exact"/>
              <w:jc w:val="center"/>
              <w:rPr>
                <w:rFonts w:ascii="Arial" w:hAnsi="Arial" w:cs="Arial"/>
                <w:b/>
                <w:sz w:val="15"/>
                <w:szCs w:val="15"/>
                <w:lang w:val="ru-RU"/>
              </w:rPr>
            </w:pPr>
            <w:r w:rsidRPr="00A240DB">
              <w:rPr>
                <w:rFonts w:ascii="Arial" w:hAnsi="Arial" w:cs="Arial"/>
                <w:b/>
                <w:sz w:val="15"/>
                <w:szCs w:val="15"/>
                <w:lang w:val="ru-RU"/>
              </w:rPr>
              <w:t xml:space="preserve">Код </w:t>
            </w:r>
          </w:p>
          <w:p w:rsidR="0066202F" w:rsidRPr="00A240DB" w:rsidRDefault="0066202F" w:rsidP="005B6069">
            <w:pPr>
              <w:spacing w:line="280" w:lineRule="exact"/>
              <w:jc w:val="center"/>
              <w:rPr>
                <w:rFonts w:ascii="Arial" w:hAnsi="Arial" w:cs="Arial"/>
                <w:b/>
                <w:sz w:val="15"/>
                <w:szCs w:val="15"/>
                <w:lang w:val="ru-RU"/>
              </w:rPr>
            </w:pPr>
            <w:r w:rsidRPr="00A240DB">
              <w:rPr>
                <w:rFonts w:ascii="Arial" w:hAnsi="Arial" w:cs="Arial"/>
                <w:b/>
                <w:sz w:val="15"/>
                <w:szCs w:val="15"/>
                <w:lang w:val="ru-RU"/>
              </w:rPr>
              <w:t>функции</w:t>
            </w:r>
          </w:p>
        </w:tc>
        <w:tc>
          <w:tcPr>
            <w:tcW w:w="1306" w:type="dxa"/>
            <w:shd w:val="clear" w:color="auto" w:fill="D9D9D9"/>
            <w:vAlign w:val="center"/>
          </w:tcPr>
          <w:p w:rsidR="0066202F" w:rsidRPr="00A240DB" w:rsidRDefault="0066202F" w:rsidP="005B6069">
            <w:pPr>
              <w:spacing w:line="280" w:lineRule="exact"/>
              <w:jc w:val="center"/>
              <w:rPr>
                <w:rFonts w:ascii="Arial" w:hAnsi="Arial" w:cs="Arial"/>
                <w:b/>
                <w:sz w:val="15"/>
                <w:szCs w:val="15"/>
              </w:rPr>
            </w:pPr>
            <w:r w:rsidRPr="00A240DB">
              <w:rPr>
                <w:rFonts w:ascii="Arial" w:hAnsi="Arial" w:cs="Arial"/>
                <w:b/>
                <w:sz w:val="15"/>
                <w:szCs w:val="15"/>
                <w:lang w:val="ru-RU"/>
              </w:rPr>
              <w:t>Наименование</w:t>
            </w:r>
          </w:p>
        </w:tc>
        <w:tc>
          <w:tcPr>
            <w:tcW w:w="3061" w:type="dxa"/>
            <w:shd w:val="clear" w:color="auto" w:fill="D9D9D9"/>
            <w:vAlign w:val="center"/>
          </w:tcPr>
          <w:p w:rsidR="0066202F" w:rsidRPr="00A240DB" w:rsidRDefault="0066202F" w:rsidP="005B6069">
            <w:pPr>
              <w:spacing w:line="280" w:lineRule="exact"/>
              <w:jc w:val="center"/>
              <w:rPr>
                <w:rFonts w:ascii="Arial" w:hAnsi="Arial" w:cs="Arial"/>
                <w:b/>
                <w:sz w:val="15"/>
                <w:szCs w:val="15"/>
                <w:lang w:val="ru-RU"/>
              </w:rPr>
            </w:pPr>
            <w:r w:rsidRPr="00A240DB">
              <w:rPr>
                <w:rFonts w:ascii="Arial" w:hAnsi="Arial" w:cs="Arial"/>
                <w:b/>
                <w:sz w:val="15"/>
                <w:szCs w:val="15"/>
                <w:shd w:val="clear" w:color="auto" w:fill="D9D9D9"/>
                <w:lang w:val="ru-RU"/>
              </w:rPr>
              <w:t>Описание параметра</w:t>
            </w:r>
          </w:p>
        </w:tc>
        <w:tc>
          <w:tcPr>
            <w:tcW w:w="890" w:type="dxa"/>
            <w:shd w:val="clear" w:color="auto" w:fill="D9D9D9"/>
            <w:vAlign w:val="center"/>
          </w:tcPr>
          <w:p w:rsidR="0066202F" w:rsidRPr="00A240DB" w:rsidRDefault="0066202F" w:rsidP="005B6069">
            <w:pPr>
              <w:spacing w:line="280" w:lineRule="exact"/>
              <w:jc w:val="center"/>
              <w:rPr>
                <w:rFonts w:ascii="Arial" w:hAnsi="Arial" w:cs="Arial"/>
                <w:b/>
                <w:sz w:val="15"/>
                <w:szCs w:val="15"/>
                <w:lang w:val="ru-RU"/>
              </w:rPr>
            </w:pPr>
            <w:r w:rsidRPr="00A240DB">
              <w:rPr>
                <w:rFonts w:ascii="Arial" w:hAnsi="Arial" w:cs="Arial"/>
                <w:b/>
                <w:sz w:val="15"/>
                <w:szCs w:val="15"/>
                <w:lang w:val="ru-RU"/>
              </w:rPr>
              <w:t>Значеие по умолчанию</w:t>
            </w:r>
          </w:p>
        </w:tc>
      </w:tr>
      <w:tr w:rsidR="0066202F" w:rsidRPr="00E8328D" w:rsidTr="00E8328D">
        <w:trPr>
          <w:jc w:val="center"/>
        </w:trPr>
        <w:tc>
          <w:tcPr>
            <w:tcW w:w="1264" w:type="dxa"/>
            <w:shd w:val="clear" w:color="auto" w:fill="auto"/>
            <w:vAlign w:val="center"/>
          </w:tcPr>
          <w:p w:rsidR="0066202F" w:rsidRPr="00FB169F" w:rsidRDefault="0066202F" w:rsidP="005B6069">
            <w:pPr>
              <w:spacing w:line="280" w:lineRule="exact"/>
              <w:ind w:left="300" w:hanging="300"/>
              <w:jc w:val="center"/>
              <w:rPr>
                <w:rFonts w:ascii="Arial" w:hAnsi="Arial" w:cs="Arial"/>
                <w:sz w:val="15"/>
                <w:szCs w:val="15"/>
              </w:rPr>
            </w:pPr>
            <w:r w:rsidRPr="00FB169F">
              <w:rPr>
                <w:rFonts w:ascii="Arial" w:cs="Arial"/>
                <w:sz w:val="15"/>
                <w:szCs w:val="15"/>
              </w:rPr>
              <w:t>P00.03</w:t>
            </w:r>
          </w:p>
        </w:tc>
        <w:tc>
          <w:tcPr>
            <w:tcW w:w="1306" w:type="dxa"/>
            <w:shd w:val="clear" w:color="auto" w:fill="auto"/>
            <w:vAlign w:val="center"/>
          </w:tcPr>
          <w:p w:rsidR="0066202F" w:rsidRPr="00386E01" w:rsidRDefault="0066202F" w:rsidP="005B6069">
            <w:pPr>
              <w:spacing w:line="280" w:lineRule="exact"/>
              <w:rPr>
                <w:rFonts w:ascii="Arial" w:hAnsi="Arial" w:cs="Arial"/>
                <w:sz w:val="15"/>
                <w:szCs w:val="15"/>
                <w:lang w:val="ru-RU"/>
              </w:rPr>
            </w:pPr>
            <w:r>
              <w:rPr>
                <w:rFonts w:ascii="Arial" w:hAnsi="Arial" w:cs="Arial"/>
                <w:sz w:val="15"/>
                <w:szCs w:val="15"/>
                <w:lang w:val="ru-RU"/>
              </w:rPr>
              <w:t>Максимальная выходная частота</w:t>
            </w:r>
          </w:p>
        </w:tc>
        <w:tc>
          <w:tcPr>
            <w:tcW w:w="3061" w:type="dxa"/>
            <w:shd w:val="clear" w:color="auto" w:fill="auto"/>
            <w:vAlign w:val="center"/>
          </w:tcPr>
          <w:p w:rsidR="0066202F" w:rsidRPr="00FB169F" w:rsidRDefault="0066202F" w:rsidP="005B6069">
            <w:pPr>
              <w:spacing w:line="280" w:lineRule="exact"/>
              <w:ind w:left="300" w:hanging="300"/>
              <w:rPr>
                <w:rFonts w:ascii="Arial" w:hAnsi="Arial" w:cs="Arial"/>
                <w:sz w:val="15"/>
                <w:szCs w:val="15"/>
              </w:rPr>
            </w:pPr>
            <w:r w:rsidRPr="00FB169F">
              <w:rPr>
                <w:rFonts w:ascii="Arial" w:cs="Arial"/>
                <w:sz w:val="15"/>
                <w:szCs w:val="15"/>
              </w:rPr>
              <w:t>P00.03</w:t>
            </w:r>
            <w:r w:rsidRPr="00FB169F">
              <w:rPr>
                <w:rFonts w:ascii="Arial" w:cs="Arial" w:hint="eastAsia"/>
                <w:sz w:val="15"/>
                <w:szCs w:val="15"/>
              </w:rPr>
              <w:t>~</w:t>
            </w:r>
            <w:r w:rsidRPr="00FB169F">
              <w:rPr>
                <w:rFonts w:ascii="Arial" w:cs="Arial"/>
                <w:sz w:val="15"/>
                <w:szCs w:val="15"/>
              </w:rPr>
              <w:t>400.00</w:t>
            </w:r>
            <w:r w:rsidRPr="00386E01">
              <w:rPr>
                <w:rFonts w:ascii="Arial" w:hAnsi="Arial" w:cs="Arial"/>
                <w:sz w:val="15"/>
                <w:szCs w:val="15"/>
              </w:rPr>
              <w:t>Гц</w:t>
            </w:r>
          </w:p>
        </w:tc>
        <w:tc>
          <w:tcPr>
            <w:tcW w:w="890" w:type="dxa"/>
            <w:shd w:val="clear" w:color="auto" w:fill="auto"/>
            <w:vAlign w:val="center"/>
          </w:tcPr>
          <w:p w:rsidR="0066202F" w:rsidRPr="00FB169F" w:rsidRDefault="0066202F" w:rsidP="005B6069">
            <w:pPr>
              <w:spacing w:line="280" w:lineRule="exact"/>
              <w:ind w:left="300" w:hanging="300"/>
              <w:jc w:val="center"/>
              <w:rPr>
                <w:rFonts w:ascii="Arial" w:hAnsi="Arial" w:cs="Arial"/>
                <w:sz w:val="15"/>
                <w:szCs w:val="15"/>
              </w:rPr>
            </w:pPr>
            <w:r w:rsidRPr="00FB169F">
              <w:rPr>
                <w:rFonts w:ascii="Arial" w:cs="Arial"/>
                <w:sz w:val="15"/>
                <w:szCs w:val="15"/>
              </w:rPr>
              <w:t>50.00</w:t>
            </w:r>
            <w:r w:rsidRPr="00386E01">
              <w:rPr>
                <w:rFonts w:ascii="Arial" w:hAnsi="Arial" w:cs="Arial"/>
                <w:sz w:val="15"/>
                <w:szCs w:val="15"/>
              </w:rPr>
              <w:t>Гц</w:t>
            </w:r>
          </w:p>
        </w:tc>
      </w:tr>
      <w:tr w:rsidR="0066202F" w:rsidRPr="00E8328D" w:rsidTr="00E8328D">
        <w:trPr>
          <w:jc w:val="center"/>
        </w:trPr>
        <w:tc>
          <w:tcPr>
            <w:tcW w:w="1264" w:type="dxa"/>
            <w:shd w:val="clear" w:color="auto" w:fill="auto"/>
            <w:vAlign w:val="center"/>
          </w:tcPr>
          <w:p w:rsidR="0066202F" w:rsidRPr="00386E01" w:rsidRDefault="0066202F" w:rsidP="005B6069">
            <w:pPr>
              <w:spacing w:line="280" w:lineRule="exact"/>
              <w:ind w:left="300" w:hanging="300"/>
              <w:jc w:val="center"/>
              <w:rPr>
                <w:rFonts w:ascii="Arial" w:hAnsi="Arial" w:cs="Arial"/>
                <w:sz w:val="15"/>
                <w:szCs w:val="15"/>
              </w:rPr>
            </w:pPr>
            <w:r w:rsidRPr="00386E01">
              <w:rPr>
                <w:rFonts w:ascii="Arial" w:hAnsi="Arial" w:cs="Arial"/>
                <w:sz w:val="15"/>
                <w:szCs w:val="15"/>
              </w:rPr>
              <w:t>P00.06</w:t>
            </w:r>
          </w:p>
        </w:tc>
        <w:tc>
          <w:tcPr>
            <w:tcW w:w="1306" w:type="dxa"/>
            <w:shd w:val="clear" w:color="auto" w:fill="auto"/>
            <w:vAlign w:val="center"/>
          </w:tcPr>
          <w:p w:rsidR="0066202F" w:rsidRPr="00386E01" w:rsidRDefault="0066202F" w:rsidP="005B6069">
            <w:pPr>
              <w:spacing w:line="280" w:lineRule="exact"/>
              <w:jc w:val="center"/>
              <w:rPr>
                <w:rFonts w:ascii="Arial" w:hAnsi="Arial" w:cs="Arial"/>
                <w:sz w:val="15"/>
                <w:szCs w:val="15"/>
              </w:rPr>
            </w:pPr>
            <w:r w:rsidRPr="00386E01">
              <w:rPr>
                <w:rFonts w:ascii="Arial" w:hAnsi="Arial" w:cs="Arial"/>
                <w:sz w:val="15"/>
                <w:szCs w:val="15"/>
              </w:rPr>
              <w:t>Команда выбор</w:t>
            </w:r>
            <w:r>
              <w:rPr>
                <w:rFonts w:ascii="Arial" w:hAnsi="Arial" w:cs="Arial"/>
                <w:sz w:val="15"/>
                <w:szCs w:val="15"/>
                <w:lang w:val="ru-RU"/>
              </w:rPr>
              <w:t xml:space="preserve">а </w:t>
            </w:r>
            <w:r w:rsidRPr="00386E01">
              <w:rPr>
                <w:rFonts w:ascii="Arial" w:hAnsi="Arial" w:cs="Arial"/>
                <w:sz w:val="15"/>
                <w:szCs w:val="15"/>
              </w:rPr>
              <w:t>частоты A</w:t>
            </w:r>
          </w:p>
        </w:tc>
        <w:tc>
          <w:tcPr>
            <w:tcW w:w="3061" w:type="dxa"/>
            <w:shd w:val="clear" w:color="auto" w:fill="auto"/>
            <w:vAlign w:val="center"/>
          </w:tcPr>
          <w:p w:rsidR="0066202F" w:rsidRPr="00386E01" w:rsidRDefault="0066202F" w:rsidP="005B6069">
            <w:pPr>
              <w:rPr>
                <w:sz w:val="15"/>
                <w:szCs w:val="15"/>
                <w:lang w:val="ru-RU"/>
              </w:rPr>
            </w:pPr>
            <w:r w:rsidRPr="00386E01">
              <w:rPr>
                <w:rFonts w:ascii="Arial" w:hAnsi="Arial" w:cs="Arial"/>
                <w:sz w:val="15"/>
                <w:szCs w:val="15"/>
                <w:lang w:val="ru-RU"/>
              </w:rPr>
              <w:t>0:</w:t>
            </w:r>
            <w:r>
              <w:rPr>
                <w:rFonts w:ascii="Arial" w:hAnsi="Arial" w:cs="Arial"/>
                <w:sz w:val="15"/>
                <w:szCs w:val="15"/>
                <w:lang w:val="ru-RU"/>
              </w:rPr>
              <w:t>Задание с панели управления</w:t>
            </w:r>
          </w:p>
          <w:p w:rsidR="0066202F" w:rsidRPr="00386E01" w:rsidRDefault="0066202F" w:rsidP="005B6069">
            <w:pPr>
              <w:spacing w:line="280" w:lineRule="exact"/>
              <w:jc w:val="left"/>
              <w:rPr>
                <w:rFonts w:ascii="Arial" w:hAnsi="Arial" w:cs="Arial"/>
                <w:sz w:val="15"/>
                <w:szCs w:val="15"/>
                <w:lang w:val="ru-RU"/>
              </w:rPr>
            </w:pPr>
            <w:r w:rsidRPr="00386E01">
              <w:rPr>
                <w:rFonts w:ascii="Arial" w:hAnsi="Arial" w:cs="Arial"/>
                <w:sz w:val="15"/>
                <w:szCs w:val="15"/>
                <w:lang w:val="ru-RU"/>
              </w:rPr>
              <w:t>1:</w:t>
            </w:r>
            <w:r>
              <w:rPr>
                <w:rFonts w:ascii="Arial" w:hAnsi="Arial" w:cs="Arial"/>
                <w:sz w:val="15"/>
                <w:szCs w:val="15"/>
                <w:lang w:val="ru-RU"/>
              </w:rPr>
              <w:t>Аналоговый вход</w:t>
            </w:r>
            <w:r w:rsidRPr="00FB169F">
              <w:rPr>
                <w:rFonts w:ascii="Arial" w:hAnsi="Arial" w:cs="Arial"/>
                <w:sz w:val="15"/>
                <w:szCs w:val="15"/>
              </w:rPr>
              <w:t>AI</w:t>
            </w:r>
            <w:r w:rsidRPr="00386E01">
              <w:rPr>
                <w:rFonts w:ascii="Arial" w:hAnsi="Arial" w:cs="Arial"/>
                <w:sz w:val="15"/>
                <w:szCs w:val="15"/>
                <w:lang w:val="ru-RU"/>
              </w:rPr>
              <w:t xml:space="preserve">1 </w:t>
            </w:r>
          </w:p>
          <w:p w:rsidR="0066202F" w:rsidRPr="00386E01" w:rsidRDefault="0066202F" w:rsidP="005B6069">
            <w:pPr>
              <w:spacing w:line="280" w:lineRule="exact"/>
              <w:jc w:val="left"/>
              <w:rPr>
                <w:rFonts w:ascii="Arial" w:hAnsi="Arial" w:cs="Arial"/>
                <w:sz w:val="15"/>
                <w:szCs w:val="15"/>
                <w:lang w:val="ru-RU"/>
              </w:rPr>
            </w:pPr>
            <w:r w:rsidRPr="00386E01">
              <w:rPr>
                <w:rFonts w:ascii="Arial" w:hAnsi="Arial" w:cs="Arial"/>
                <w:sz w:val="15"/>
                <w:szCs w:val="15"/>
                <w:lang w:val="ru-RU"/>
              </w:rPr>
              <w:t>2:</w:t>
            </w:r>
            <w:r>
              <w:rPr>
                <w:rFonts w:ascii="Arial" w:hAnsi="Arial" w:cs="Arial"/>
                <w:sz w:val="15"/>
                <w:szCs w:val="15"/>
                <w:lang w:val="ru-RU"/>
              </w:rPr>
              <w:t xml:space="preserve"> Аналоговый вход</w:t>
            </w:r>
            <w:r w:rsidRPr="00FB169F">
              <w:rPr>
                <w:rFonts w:ascii="Arial" w:hAnsi="Arial" w:cs="Arial"/>
                <w:sz w:val="15"/>
                <w:szCs w:val="15"/>
              </w:rPr>
              <w:t>AI</w:t>
            </w:r>
            <w:r w:rsidRPr="00386E01">
              <w:rPr>
                <w:rFonts w:ascii="Arial" w:hAnsi="Arial" w:cs="Arial"/>
                <w:sz w:val="15"/>
                <w:szCs w:val="15"/>
                <w:lang w:val="ru-RU"/>
              </w:rPr>
              <w:t xml:space="preserve">2 </w:t>
            </w:r>
          </w:p>
          <w:p w:rsidR="0066202F" w:rsidRPr="009A12AA" w:rsidRDefault="0066202F" w:rsidP="005B6069">
            <w:pPr>
              <w:spacing w:line="280" w:lineRule="exact"/>
              <w:jc w:val="left"/>
              <w:rPr>
                <w:rFonts w:ascii="Arial" w:hAnsi="Arial" w:cs="Arial"/>
                <w:sz w:val="15"/>
                <w:szCs w:val="15"/>
                <w:lang w:val="ru-RU"/>
              </w:rPr>
            </w:pPr>
            <w:r w:rsidRPr="009A12AA">
              <w:rPr>
                <w:rFonts w:ascii="Arial" w:hAnsi="Arial" w:cs="Arial"/>
                <w:sz w:val="15"/>
                <w:szCs w:val="15"/>
                <w:lang w:val="ru-RU"/>
              </w:rPr>
              <w:t>3:</w:t>
            </w:r>
            <w:r>
              <w:rPr>
                <w:rFonts w:ascii="Arial" w:hAnsi="Arial" w:cs="Arial"/>
                <w:sz w:val="15"/>
                <w:szCs w:val="15"/>
                <w:lang w:val="ru-RU"/>
              </w:rPr>
              <w:t xml:space="preserve"> Аналоговый вход</w:t>
            </w:r>
            <w:r w:rsidRPr="00FB169F">
              <w:rPr>
                <w:rFonts w:ascii="Arial" w:hAnsi="Arial" w:cs="Arial"/>
                <w:sz w:val="15"/>
                <w:szCs w:val="15"/>
              </w:rPr>
              <w:t>AI</w:t>
            </w:r>
            <w:r w:rsidRPr="009A12AA">
              <w:rPr>
                <w:rFonts w:ascii="Arial" w:hAnsi="Arial" w:cs="Arial"/>
                <w:sz w:val="15"/>
                <w:szCs w:val="15"/>
                <w:lang w:val="ru-RU"/>
              </w:rPr>
              <w:t xml:space="preserve">3 </w:t>
            </w:r>
          </w:p>
          <w:p w:rsidR="0066202F" w:rsidRPr="00386E01" w:rsidRDefault="0066202F" w:rsidP="005B6069">
            <w:pPr>
              <w:rPr>
                <w:sz w:val="15"/>
                <w:szCs w:val="15"/>
                <w:lang w:val="ru-RU"/>
              </w:rPr>
            </w:pPr>
            <w:r w:rsidRPr="00386E01">
              <w:rPr>
                <w:rFonts w:ascii="Arial" w:hAnsi="Arial" w:cs="Arial"/>
                <w:sz w:val="15"/>
                <w:szCs w:val="15"/>
                <w:lang w:val="ru-RU"/>
              </w:rPr>
              <w:lastRenderedPageBreak/>
              <w:t>4:</w:t>
            </w:r>
            <w:r>
              <w:rPr>
                <w:rFonts w:ascii="Arial" w:hAnsi="Arial" w:cs="Arial"/>
                <w:sz w:val="15"/>
                <w:szCs w:val="15"/>
                <w:lang w:val="ru-RU"/>
              </w:rPr>
              <w:t>Высокочастотный импульсный вход</w:t>
            </w:r>
            <w:r w:rsidRPr="00FB169F">
              <w:rPr>
                <w:rFonts w:ascii="Arial" w:hAnsi="Arial" w:cs="Arial"/>
                <w:sz w:val="15"/>
                <w:szCs w:val="15"/>
              </w:rPr>
              <w:t>HDI</w:t>
            </w:r>
          </w:p>
          <w:p w:rsidR="0066202F" w:rsidRPr="009A12AA" w:rsidRDefault="0066202F" w:rsidP="005B6069">
            <w:pPr>
              <w:rPr>
                <w:sz w:val="15"/>
                <w:szCs w:val="15"/>
                <w:lang w:val="ru-RU"/>
              </w:rPr>
            </w:pPr>
            <w:r w:rsidRPr="009A12AA">
              <w:rPr>
                <w:rFonts w:ascii="Arial" w:hAnsi="Arial" w:cs="Arial"/>
                <w:sz w:val="15"/>
                <w:szCs w:val="15"/>
                <w:lang w:val="ru-RU"/>
              </w:rPr>
              <w:t>5:</w:t>
            </w:r>
            <w:r>
              <w:rPr>
                <w:rFonts w:ascii="Arial" w:hAnsi="Arial" w:cs="Arial"/>
                <w:sz w:val="15"/>
                <w:szCs w:val="15"/>
                <w:lang w:val="ru-RU"/>
              </w:rPr>
              <w:t>Задание</w:t>
            </w:r>
            <w:r w:rsidRPr="00FB169F">
              <w:rPr>
                <w:rFonts w:ascii="Arial" w:hAnsi="Arial" w:cs="Arial"/>
                <w:sz w:val="15"/>
                <w:szCs w:val="15"/>
              </w:rPr>
              <w:t>PLC</w:t>
            </w:r>
          </w:p>
          <w:p w:rsidR="0066202F" w:rsidRPr="00386E01" w:rsidRDefault="0066202F" w:rsidP="005B6069">
            <w:pPr>
              <w:rPr>
                <w:sz w:val="15"/>
                <w:szCs w:val="15"/>
                <w:lang w:val="ru-RU"/>
              </w:rPr>
            </w:pPr>
            <w:r w:rsidRPr="009A12AA">
              <w:rPr>
                <w:rFonts w:ascii="Arial" w:hAnsi="Arial" w:cs="Arial"/>
                <w:sz w:val="15"/>
                <w:szCs w:val="15"/>
                <w:lang w:val="ru-RU"/>
              </w:rPr>
              <w:t xml:space="preserve">6: </w:t>
            </w:r>
            <w:r>
              <w:rPr>
                <w:rFonts w:ascii="Arial" w:hAnsi="Arial" w:cs="Arial"/>
                <w:sz w:val="15"/>
                <w:szCs w:val="15"/>
                <w:lang w:val="ru-RU"/>
              </w:rPr>
              <w:t>Многоступенчатая скорость</w:t>
            </w:r>
          </w:p>
          <w:p w:rsidR="0066202F" w:rsidRPr="009A12AA" w:rsidRDefault="0066202F" w:rsidP="005B6069">
            <w:pPr>
              <w:rPr>
                <w:sz w:val="15"/>
                <w:szCs w:val="15"/>
                <w:lang w:val="ru-RU"/>
              </w:rPr>
            </w:pPr>
            <w:r w:rsidRPr="009A12AA">
              <w:rPr>
                <w:rFonts w:ascii="Arial" w:hAnsi="Arial" w:cs="Arial"/>
                <w:sz w:val="15"/>
                <w:szCs w:val="15"/>
                <w:lang w:val="ru-RU"/>
              </w:rPr>
              <w:t xml:space="preserve">7: </w:t>
            </w:r>
            <w:r w:rsidRPr="00FB169F">
              <w:rPr>
                <w:rFonts w:ascii="Arial" w:hAnsi="Arial" w:cs="Arial"/>
                <w:sz w:val="15"/>
                <w:szCs w:val="15"/>
              </w:rPr>
              <w:t>PID</w:t>
            </w:r>
          </w:p>
          <w:p w:rsidR="0066202F" w:rsidRPr="009A12AA" w:rsidRDefault="0066202F" w:rsidP="005B6069">
            <w:pPr>
              <w:rPr>
                <w:sz w:val="15"/>
                <w:szCs w:val="15"/>
                <w:lang w:val="ru-RU"/>
              </w:rPr>
            </w:pPr>
            <w:r w:rsidRPr="009A12AA">
              <w:rPr>
                <w:rFonts w:ascii="Arial" w:hAnsi="Arial" w:cs="Arial"/>
                <w:sz w:val="15"/>
                <w:szCs w:val="15"/>
                <w:lang w:val="ru-RU"/>
              </w:rPr>
              <w:t>8:</w:t>
            </w:r>
            <w:r w:rsidRPr="00FB169F">
              <w:rPr>
                <w:rFonts w:ascii="Arial" w:hAnsi="Arial" w:cs="Arial"/>
                <w:sz w:val="15"/>
                <w:szCs w:val="15"/>
              </w:rPr>
              <w:t>MODBUS</w:t>
            </w:r>
          </w:p>
          <w:p w:rsidR="0066202F" w:rsidRPr="009A12AA" w:rsidRDefault="0066202F" w:rsidP="005B6069">
            <w:pPr>
              <w:rPr>
                <w:sz w:val="15"/>
                <w:szCs w:val="15"/>
                <w:lang w:val="ru-RU"/>
              </w:rPr>
            </w:pPr>
            <w:r w:rsidRPr="009A12AA">
              <w:rPr>
                <w:rFonts w:ascii="Arial" w:hAnsi="Arial" w:cs="Arial"/>
                <w:sz w:val="15"/>
                <w:szCs w:val="15"/>
                <w:lang w:val="ru-RU"/>
              </w:rPr>
              <w:t>9:</w:t>
            </w:r>
            <w:r w:rsidRPr="00FB169F">
              <w:rPr>
                <w:rFonts w:ascii="Arial" w:hAnsi="Arial" w:cs="Arial"/>
                <w:sz w:val="15"/>
                <w:szCs w:val="15"/>
              </w:rPr>
              <w:t>PROFIBUS</w:t>
            </w:r>
          </w:p>
          <w:p w:rsidR="0066202F" w:rsidRPr="009A12AA" w:rsidRDefault="0066202F" w:rsidP="005B6069">
            <w:pPr>
              <w:spacing w:line="280" w:lineRule="exact"/>
              <w:jc w:val="left"/>
              <w:rPr>
                <w:rFonts w:ascii="Arial" w:hAnsi="Arial" w:cs="Arial"/>
                <w:sz w:val="15"/>
                <w:szCs w:val="15"/>
                <w:lang w:val="ru-RU"/>
              </w:rPr>
            </w:pPr>
            <w:r w:rsidRPr="009A12AA">
              <w:rPr>
                <w:rFonts w:ascii="Arial" w:hAnsi="Arial" w:cs="Arial"/>
                <w:sz w:val="15"/>
                <w:szCs w:val="15"/>
                <w:lang w:val="ru-RU"/>
              </w:rPr>
              <w:t>10:</w:t>
            </w:r>
            <w:r w:rsidRPr="00FB169F">
              <w:rPr>
                <w:rFonts w:ascii="Arial" w:hAnsi="Arial" w:cs="Arial"/>
                <w:sz w:val="15"/>
                <w:szCs w:val="15"/>
              </w:rPr>
              <w:t>Ethernet</w:t>
            </w:r>
            <w:r w:rsidRPr="009A12AA">
              <w:rPr>
                <w:rFonts w:ascii="Arial" w:hAnsi="Arial" w:cs="Arial"/>
                <w:sz w:val="15"/>
                <w:szCs w:val="15"/>
                <w:lang w:val="ru-RU"/>
              </w:rPr>
              <w:t xml:space="preserve"> (Резерв) </w:t>
            </w:r>
          </w:p>
          <w:p w:rsidR="0066202F" w:rsidRPr="00FB169F" w:rsidRDefault="0066202F" w:rsidP="005B6069">
            <w:pPr>
              <w:spacing w:line="280" w:lineRule="exact"/>
              <w:jc w:val="left"/>
              <w:rPr>
                <w:rFonts w:ascii="Arial" w:cs="Arial"/>
                <w:sz w:val="15"/>
                <w:szCs w:val="15"/>
              </w:rPr>
            </w:pPr>
            <w:r w:rsidRPr="00FB169F">
              <w:rPr>
                <w:rFonts w:ascii="Arial" w:hAnsi="Arial" w:cs="Arial"/>
                <w:sz w:val="15"/>
                <w:szCs w:val="15"/>
              </w:rPr>
              <w:t>11:CAN (</w:t>
            </w:r>
            <w:r>
              <w:rPr>
                <w:rFonts w:ascii="Arial" w:hAnsi="Arial" w:cs="Arial"/>
                <w:sz w:val="15"/>
                <w:szCs w:val="15"/>
              </w:rPr>
              <w:t>Резерв</w:t>
            </w:r>
            <w:r w:rsidRPr="00FB169F">
              <w:rPr>
                <w:rFonts w:ascii="Arial" w:hAnsi="Arial" w:cs="Arial"/>
                <w:sz w:val="15"/>
                <w:szCs w:val="15"/>
              </w:rPr>
              <w:t>)</w:t>
            </w:r>
          </w:p>
        </w:tc>
        <w:tc>
          <w:tcPr>
            <w:tcW w:w="890" w:type="dxa"/>
            <w:shd w:val="clear" w:color="auto" w:fill="auto"/>
            <w:vAlign w:val="center"/>
          </w:tcPr>
          <w:p w:rsidR="0066202F" w:rsidRPr="00FB169F" w:rsidRDefault="0066202F" w:rsidP="005B6069">
            <w:pPr>
              <w:spacing w:line="280" w:lineRule="exact"/>
              <w:ind w:left="300" w:hanging="300"/>
              <w:jc w:val="center"/>
              <w:rPr>
                <w:rFonts w:ascii="Arial" w:cs="Arial"/>
                <w:sz w:val="15"/>
                <w:szCs w:val="15"/>
              </w:rPr>
            </w:pPr>
            <w:r w:rsidRPr="00FB169F">
              <w:rPr>
                <w:rFonts w:ascii="Arial" w:cs="Arial"/>
                <w:sz w:val="15"/>
                <w:szCs w:val="15"/>
              </w:rPr>
              <w:lastRenderedPageBreak/>
              <w:t>0</w:t>
            </w:r>
          </w:p>
        </w:tc>
      </w:tr>
      <w:tr w:rsidR="0066202F" w:rsidRPr="00E8328D" w:rsidTr="00E8328D">
        <w:trPr>
          <w:jc w:val="center"/>
        </w:trPr>
        <w:tc>
          <w:tcPr>
            <w:tcW w:w="1264" w:type="dxa"/>
            <w:shd w:val="clear" w:color="auto" w:fill="auto"/>
            <w:vAlign w:val="center"/>
          </w:tcPr>
          <w:p w:rsidR="0066202F" w:rsidRPr="00FB169F" w:rsidRDefault="0066202F" w:rsidP="005B6069">
            <w:pPr>
              <w:spacing w:line="280" w:lineRule="exact"/>
              <w:ind w:left="300" w:hanging="300"/>
              <w:jc w:val="center"/>
              <w:rPr>
                <w:rFonts w:ascii="Arial" w:cs="Arial"/>
                <w:sz w:val="15"/>
                <w:szCs w:val="15"/>
              </w:rPr>
            </w:pPr>
            <w:r w:rsidRPr="00FB169F">
              <w:rPr>
                <w:rFonts w:ascii="Arial" w:cs="Arial"/>
                <w:sz w:val="15"/>
                <w:szCs w:val="15"/>
              </w:rPr>
              <w:lastRenderedPageBreak/>
              <w:t>P00.11</w:t>
            </w:r>
          </w:p>
        </w:tc>
        <w:tc>
          <w:tcPr>
            <w:tcW w:w="1306" w:type="dxa"/>
            <w:shd w:val="clear" w:color="auto" w:fill="auto"/>
            <w:vAlign w:val="center"/>
          </w:tcPr>
          <w:p w:rsidR="0066202F" w:rsidRPr="00FB169F" w:rsidRDefault="0066202F" w:rsidP="005B6069">
            <w:pPr>
              <w:pStyle w:val="a9"/>
              <w:spacing w:line="280" w:lineRule="exact"/>
              <w:jc w:val="center"/>
              <w:rPr>
                <w:rFonts w:ascii="Arial" w:hAnsi="Arial" w:cs="Arial"/>
                <w:sz w:val="15"/>
                <w:szCs w:val="15"/>
              </w:rPr>
            </w:pPr>
            <w:r>
              <w:rPr>
                <w:rFonts w:ascii="Arial" w:hAnsi="Arial" w:cs="Arial"/>
                <w:sz w:val="15"/>
                <w:szCs w:val="15"/>
                <w:lang w:val="ru-RU"/>
              </w:rPr>
              <w:t xml:space="preserve">Время </w:t>
            </w:r>
            <w:r w:rsidRPr="00FB169F">
              <w:rPr>
                <w:rFonts w:ascii="Arial" w:hAnsi="Arial" w:cs="Arial"/>
                <w:sz w:val="15"/>
                <w:szCs w:val="15"/>
              </w:rPr>
              <w:t>ACC 1</w:t>
            </w:r>
          </w:p>
        </w:tc>
        <w:tc>
          <w:tcPr>
            <w:tcW w:w="3061" w:type="dxa"/>
            <w:shd w:val="clear" w:color="auto" w:fill="auto"/>
            <w:vAlign w:val="center"/>
          </w:tcPr>
          <w:p w:rsidR="0066202F" w:rsidRPr="00386E01" w:rsidRDefault="0066202F" w:rsidP="005B6069">
            <w:pPr>
              <w:spacing w:line="280" w:lineRule="exact"/>
              <w:ind w:left="300" w:hanging="300"/>
              <w:rPr>
                <w:rFonts w:ascii="Arial" w:cs="Arial"/>
                <w:sz w:val="15"/>
                <w:szCs w:val="15"/>
                <w:lang w:val="ru-RU"/>
              </w:rPr>
            </w:pPr>
            <w:r w:rsidRPr="00FB169F">
              <w:rPr>
                <w:rFonts w:ascii="Arial" w:cs="Arial"/>
                <w:sz w:val="15"/>
                <w:szCs w:val="15"/>
              </w:rPr>
              <w:t>0.0</w:t>
            </w:r>
            <w:r w:rsidRPr="00FB169F">
              <w:rPr>
                <w:rFonts w:ascii="Arial" w:cs="Arial" w:hint="eastAsia"/>
                <w:sz w:val="15"/>
                <w:szCs w:val="15"/>
              </w:rPr>
              <w:t>~</w:t>
            </w:r>
            <w:r w:rsidRPr="00FB169F">
              <w:rPr>
                <w:rFonts w:ascii="Arial" w:cs="Arial"/>
                <w:sz w:val="15"/>
                <w:szCs w:val="15"/>
              </w:rPr>
              <w:t>3600.0</w:t>
            </w:r>
            <w:r w:rsidRPr="00386E01">
              <w:rPr>
                <w:rFonts w:ascii="Arial" w:hAnsi="Arial" w:cs="Arial"/>
                <w:sz w:val="15"/>
                <w:szCs w:val="15"/>
                <w:lang w:val="ru-RU"/>
              </w:rPr>
              <w:t>сек</w:t>
            </w:r>
          </w:p>
        </w:tc>
        <w:tc>
          <w:tcPr>
            <w:tcW w:w="890" w:type="dxa"/>
            <w:shd w:val="clear" w:color="auto" w:fill="auto"/>
            <w:vAlign w:val="center"/>
          </w:tcPr>
          <w:p w:rsidR="0066202F" w:rsidRPr="00386E01" w:rsidRDefault="0066202F" w:rsidP="005B6069">
            <w:pPr>
              <w:spacing w:line="280" w:lineRule="exact"/>
              <w:jc w:val="center"/>
              <w:rPr>
                <w:rFonts w:ascii="Arial" w:hAnsi="Arial" w:cs="Arial"/>
                <w:sz w:val="15"/>
                <w:szCs w:val="15"/>
              </w:rPr>
            </w:pPr>
            <w:r w:rsidRPr="00386E01">
              <w:rPr>
                <w:rFonts w:ascii="Arial" w:hAnsi="Arial" w:cs="Arial"/>
                <w:sz w:val="15"/>
                <w:szCs w:val="15"/>
                <w:lang w:val="ru-RU"/>
              </w:rPr>
              <w:t>Зависит от модели</w:t>
            </w:r>
          </w:p>
        </w:tc>
      </w:tr>
      <w:tr w:rsidR="0066202F" w:rsidRPr="00E8328D" w:rsidTr="00E8328D">
        <w:trPr>
          <w:jc w:val="center"/>
        </w:trPr>
        <w:tc>
          <w:tcPr>
            <w:tcW w:w="1264" w:type="dxa"/>
            <w:shd w:val="clear" w:color="auto" w:fill="auto"/>
            <w:vAlign w:val="center"/>
          </w:tcPr>
          <w:p w:rsidR="0066202F" w:rsidRPr="00FB169F" w:rsidRDefault="0066202F" w:rsidP="005B6069">
            <w:pPr>
              <w:spacing w:line="280" w:lineRule="exact"/>
              <w:ind w:left="300" w:hanging="300"/>
              <w:jc w:val="center"/>
              <w:rPr>
                <w:rFonts w:ascii="Arial" w:cs="Arial"/>
                <w:sz w:val="15"/>
                <w:szCs w:val="15"/>
              </w:rPr>
            </w:pPr>
            <w:r w:rsidRPr="00FB169F">
              <w:rPr>
                <w:rFonts w:ascii="Arial" w:cs="Arial"/>
                <w:sz w:val="15"/>
                <w:szCs w:val="15"/>
              </w:rPr>
              <w:t>P00.12</w:t>
            </w:r>
          </w:p>
        </w:tc>
        <w:tc>
          <w:tcPr>
            <w:tcW w:w="1306" w:type="dxa"/>
            <w:shd w:val="clear" w:color="auto" w:fill="auto"/>
            <w:vAlign w:val="center"/>
          </w:tcPr>
          <w:p w:rsidR="0066202F" w:rsidRPr="00FB169F" w:rsidRDefault="0066202F" w:rsidP="005B6069">
            <w:pPr>
              <w:pStyle w:val="a9"/>
              <w:spacing w:line="280" w:lineRule="exact"/>
              <w:jc w:val="center"/>
              <w:rPr>
                <w:rFonts w:ascii="Arial" w:hAnsi="Arial" w:cs="Arial"/>
                <w:sz w:val="15"/>
                <w:szCs w:val="15"/>
              </w:rPr>
            </w:pPr>
            <w:r>
              <w:rPr>
                <w:rFonts w:ascii="Arial" w:hAnsi="Arial" w:cs="Arial"/>
                <w:sz w:val="15"/>
                <w:szCs w:val="15"/>
                <w:lang w:val="ru-RU"/>
              </w:rPr>
              <w:t xml:space="preserve">Время </w:t>
            </w:r>
            <w:r w:rsidRPr="00FB169F">
              <w:rPr>
                <w:rFonts w:ascii="Arial" w:hAnsi="Arial" w:cs="Arial"/>
                <w:sz w:val="15"/>
                <w:szCs w:val="15"/>
              </w:rPr>
              <w:t>DEC 1</w:t>
            </w:r>
          </w:p>
        </w:tc>
        <w:tc>
          <w:tcPr>
            <w:tcW w:w="3061" w:type="dxa"/>
            <w:shd w:val="clear" w:color="auto" w:fill="auto"/>
            <w:vAlign w:val="center"/>
          </w:tcPr>
          <w:p w:rsidR="0066202F" w:rsidRPr="00FB169F" w:rsidRDefault="0066202F" w:rsidP="005B6069">
            <w:pPr>
              <w:spacing w:line="280" w:lineRule="exact"/>
              <w:ind w:left="300" w:hanging="300"/>
              <w:rPr>
                <w:rFonts w:ascii="Arial" w:cs="Arial"/>
                <w:sz w:val="15"/>
                <w:szCs w:val="15"/>
              </w:rPr>
            </w:pPr>
            <w:r w:rsidRPr="00FB169F">
              <w:rPr>
                <w:rFonts w:ascii="Arial" w:cs="Arial"/>
                <w:sz w:val="15"/>
                <w:szCs w:val="15"/>
              </w:rPr>
              <w:t>0.0</w:t>
            </w:r>
            <w:r w:rsidRPr="00FB169F">
              <w:rPr>
                <w:rFonts w:ascii="Arial" w:cs="Arial" w:hint="eastAsia"/>
                <w:sz w:val="15"/>
                <w:szCs w:val="15"/>
              </w:rPr>
              <w:t>~</w:t>
            </w:r>
            <w:r w:rsidRPr="00FB169F">
              <w:rPr>
                <w:rFonts w:ascii="Arial" w:cs="Arial"/>
                <w:sz w:val="15"/>
                <w:szCs w:val="15"/>
              </w:rPr>
              <w:t>3600.0</w:t>
            </w:r>
            <w:r w:rsidRPr="00386E01">
              <w:rPr>
                <w:rFonts w:ascii="Arial" w:hAnsi="Arial" w:cs="Arial"/>
                <w:sz w:val="15"/>
                <w:szCs w:val="15"/>
                <w:lang w:val="ru-RU"/>
              </w:rPr>
              <w:t xml:space="preserve"> сек</w:t>
            </w:r>
          </w:p>
        </w:tc>
        <w:tc>
          <w:tcPr>
            <w:tcW w:w="890" w:type="dxa"/>
            <w:shd w:val="clear" w:color="auto" w:fill="auto"/>
            <w:vAlign w:val="center"/>
          </w:tcPr>
          <w:p w:rsidR="0066202F" w:rsidRPr="00FB169F" w:rsidRDefault="0066202F" w:rsidP="005B6069">
            <w:pPr>
              <w:spacing w:line="280" w:lineRule="exact"/>
              <w:jc w:val="center"/>
              <w:rPr>
                <w:rFonts w:ascii="Arial" w:cs="Arial"/>
                <w:sz w:val="15"/>
                <w:szCs w:val="15"/>
              </w:rPr>
            </w:pPr>
            <w:r w:rsidRPr="00386E01">
              <w:rPr>
                <w:rFonts w:ascii="Arial" w:hAnsi="Arial" w:cs="Arial"/>
                <w:sz w:val="15"/>
                <w:szCs w:val="15"/>
                <w:lang w:val="ru-RU"/>
              </w:rPr>
              <w:t>Зависит от модели</w:t>
            </w:r>
          </w:p>
        </w:tc>
      </w:tr>
      <w:tr w:rsidR="0066202F" w:rsidRPr="0066202F" w:rsidTr="00E8328D">
        <w:trPr>
          <w:jc w:val="center"/>
        </w:trPr>
        <w:tc>
          <w:tcPr>
            <w:tcW w:w="1264" w:type="dxa"/>
            <w:shd w:val="clear" w:color="auto" w:fill="auto"/>
            <w:vAlign w:val="center"/>
          </w:tcPr>
          <w:p w:rsidR="0066202F" w:rsidRPr="00FB169F" w:rsidRDefault="0066202F" w:rsidP="005B6069">
            <w:pPr>
              <w:spacing w:line="280" w:lineRule="exact"/>
              <w:ind w:left="300" w:hanging="300"/>
              <w:jc w:val="center"/>
              <w:rPr>
                <w:rFonts w:ascii="Arial" w:cs="Arial"/>
                <w:sz w:val="15"/>
                <w:szCs w:val="15"/>
              </w:rPr>
            </w:pPr>
            <w:r w:rsidRPr="00FB169F">
              <w:rPr>
                <w:rFonts w:ascii="Arial" w:cs="Arial"/>
                <w:sz w:val="15"/>
                <w:szCs w:val="15"/>
              </w:rPr>
              <w:t>P05.01~P05.09</w:t>
            </w:r>
          </w:p>
        </w:tc>
        <w:tc>
          <w:tcPr>
            <w:tcW w:w="1306" w:type="dxa"/>
            <w:shd w:val="clear" w:color="auto" w:fill="auto"/>
            <w:vAlign w:val="center"/>
          </w:tcPr>
          <w:p w:rsidR="0066202F" w:rsidRPr="00386E01" w:rsidRDefault="0066202F" w:rsidP="005B6069">
            <w:pPr>
              <w:spacing w:line="280" w:lineRule="exact"/>
              <w:jc w:val="center"/>
              <w:rPr>
                <w:rFonts w:ascii="Arial" w:hAnsi="Arial" w:cs="Arial"/>
                <w:sz w:val="15"/>
                <w:szCs w:val="15"/>
                <w:lang w:val="ru-RU"/>
              </w:rPr>
            </w:pPr>
            <w:r w:rsidRPr="00386E01">
              <w:rPr>
                <w:rFonts w:ascii="Arial" w:hAnsi="Arial" w:cs="Arial"/>
                <w:sz w:val="15"/>
                <w:szCs w:val="15"/>
                <w:lang w:val="ru-RU"/>
              </w:rPr>
              <w:t>Выбор функции цифровых входов</w:t>
            </w:r>
          </w:p>
        </w:tc>
        <w:tc>
          <w:tcPr>
            <w:tcW w:w="3061" w:type="dxa"/>
            <w:shd w:val="clear" w:color="auto" w:fill="auto"/>
            <w:vAlign w:val="center"/>
          </w:tcPr>
          <w:p w:rsidR="0066202F" w:rsidRPr="00386E01" w:rsidRDefault="0066202F" w:rsidP="005B6069">
            <w:pPr>
              <w:pStyle w:val="a9"/>
              <w:spacing w:line="280" w:lineRule="exact"/>
              <w:jc w:val="both"/>
              <w:rPr>
                <w:rFonts w:ascii="Arial" w:hAnsi="Arial" w:cs="Arial"/>
                <w:sz w:val="15"/>
                <w:szCs w:val="15"/>
                <w:lang w:val="ru-RU"/>
              </w:rPr>
            </w:pPr>
            <w:r w:rsidRPr="00386E01">
              <w:rPr>
                <w:rFonts w:ascii="Arial" w:hAnsi="Arial" w:cs="Arial"/>
                <w:sz w:val="15"/>
                <w:szCs w:val="15"/>
                <w:lang w:val="ru-RU"/>
              </w:rPr>
              <w:t>26:</w:t>
            </w:r>
            <w:r>
              <w:rPr>
                <w:rFonts w:ascii="Arial" w:hAnsi="Arial" w:cs="Arial"/>
                <w:sz w:val="15"/>
                <w:szCs w:val="15"/>
                <w:lang w:val="ru-RU"/>
              </w:rPr>
              <w:t>Паузаперехода</w:t>
            </w:r>
            <w:r w:rsidRPr="00386E01">
              <w:rPr>
                <w:rFonts w:ascii="Arial" w:hAnsi="Arial" w:cs="Arial" w:hint="eastAsia"/>
                <w:sz w:val="15"/>
                <w:szCs w:val="15"/>
                <w:lang w:val="ru-RU"/>
              </w:rPr>
              <w:t>(</w:t>
            </w:r>
            <w:r>
              <w:rPr>
                <w:rFonts w:ascii="Arial" w:hAnsi="Arial" w:cs="Arial"/>
                <w:sz w:val="15"/>
                <w:szCs w:val="15"/>
                <w:lang w:val="ru-RU"/>
              </w:rPr>
              <w:t>останов на текущей частоте</w:t>
            </w:r>
            <w:r w:rsidRPr="00386E01">
              <w:rPr>
                <w:rFonts w:ascii="Arial" w:hAnsi="Arial" w:cs="Arial" w:hint="eastAsia"/>
                <w:sz w:val="15"/>
                <w:szCs w:val="15"/>
                <w:lang w:val="ru-RU"/>
              </w:rPr>
              <w:t>)</w:t>
            </w:r>
          </w:p>
          <w:p w:rsidR="0066202F" w:rsidRPr="00386E01" w:rsidRDefault="0066202F" w:rsidP="005B6069">
            <w:pPr>
              <w:spacing w:line="280" w:lineRule="exact"/>
              <w:jc w:val="left"/>
              <w:rPr>
                <w:rFonts w:ascii="Arial" w:cs="Arial"/>
                <w:sz w:val="15"/>
                <w:szCs w:val="15"/>
                <w:lang w:val="ru-RU"/>
              </w:rPr>
            </w:pPr>
            <w:r w:rsidRPr="00386E01">
              <w:rPr>
                <w:rFonts w:ascii="Arial" w:hAnsi="Arial" w:cs="Arial"/>
                <w:sz w:val="15"/>
                <w:szCs w:val="15"/>
                <w:lang w:val="ru-RU"/>
              </w:rPr>
              <w:t>27:</w:t>
            </w:r>
            <w:r>
              <w:rPr>
                <w:rFonts w:ascii="Arial" w:hAnsi="Arial" w:cs="Arial"/>
                <w:sz w:val="15"/>
                <w:szCs w:val="15"/>
                <w:lang w:val="ru-RU"/>
              </w:rPr>
              <w:t xml:space="preserve"> Сбросперехода</w:t>
            </w:r>
            <w:r w:rsidRPr="00386E01">
              <w:rPr>
                <w:rFonts w:ascii="Arial" w:hAnsi="Arial" w:cs="Arial" w:hint="eastAsia"/>
                <w:sz w:val="15"/>
                <w:szCs w:val="15"/>
                <w:lang w:val="ru-RU"/>
              </w:rPr>
              <w:t>(</w:t>
            </w:r>
            <w:r>
              <w:rPr>
                <w:rFonts w:ascii="Arial" w:hAnsi="Arial" w:cs="Arial"/>
                <w:sz w:val="15"/>
                <w:szCs w:val="15"/>
                <w:lang w:val="ru-RU"/>
              </w:rPr>
              <w:t>возврат на центральную частоту</w:t>
            </w:r>
            <w:r w:rsidRPr="00386E01">
              <w:rPr>
                <w:rFonts w:ascii="Arial" w:hAnsi="Arial" w:cs="Arial" w:hint="eastAsia"/>
                <w:sz w:val="15"/>
                <w:szCs w:val="15"/>
                <w:lang w:val="ru-RU"/>
              </w:rPr>
              <w:t>)</w:t>
            </w:r>
          </w:p>
        </w:tc>
        <w:tc>
          <w:tcPr>
            <w:tcW w:w="890" w:type="dxa"/>
            <w:shd w:val="clear" w:color="auto" w:fill="auto"/>
            <w:vAlign w:val="center"/>
          </w:tcPr>
          <w:p w:rsidR="0066202F" w:rsidRPr="00386E01" w:rsidRDefault="0066202F" w:rsidP="005B6069">
            <w:pPr>
              <w:spacing w:line="280" w:lineRule="exact"/>
              <w:ind w:left="300" w:hanging="300"/>
              <w:jc w:val="center"/>
              <w:rPr>
                <w:rFonts w:ascii="Arial" w:cs="Arial"/>
                <w:sz w:val="15"/>
                <w:szCs w:val="15"/>
                <w:lang w:val="ru-RU"/>
              </w:rPr>
            </w:pPr>
          </w:p>
        </w:tc>
      </w:tr>
      <w:tr w:rsidR="0066202F" w:rsidRPr="00E8328D" w:rsidTr="00E8328D">
        <w:trPr>
          <w:jc w:val="center"/>
        </w:trPr>
        <w:tc>
          <w:tcPr>
            <w:tcW w:w="1264" w:type="dxa"/>
            <w:shd w:val="clear" w:color="auto" w:fill="auto"/>
            <w:vAlign w:val="center"/>
          </w:tcPr>
          <w:p w:rsidR="0066202F" w:rsidRPr="00FB169F" w:rsidRDefault="0066202F" w:rsidP="005B6069">
            <w:pPr>
              <w:spacing w:line="280" w:lineRule="exact"/>
              <w:ind w:left="300" w:hanging="300"/>
              <w:jc w:val="center"/>
              <w:rPr>
                <w:rFonts w:ascii="Arial" w:cs="Arial"/>
                <w:sz w:val="15"/>
                <w:szCs w:val="15"/>
              </w:rPr>
            </w:pPr>
            <w:r w:rsidRPr="00FB169F">
              <w:rPr>
                <w:rFonts w:ascii="Arial" w:hAnsi="Arial" w:cs="Arial"/>
                <w:sz w:val="15"/>
                <w:szCs w:val="15"/>
              </w:rPr>
              <w:t>P08.15</w:t>
            </w:r>
          </w:p>
        </w:tc>
        <w:tc>
          <w:tcPr>
            <w:tcW w:w="1306" w:type="dxa"/>
            <w:shd w:val="clear" w:color="auto" w:fill="auto"/>
            <w:vAlign w:val="center"/>
          </w:tcPr>
          <w:p w:rsidR="0066202F" w:rsidRPr="00386E01" w:rsidRDefault="0066202F" w:rsidP="005B6069">
            <w:pPr>
              <w:spacing w:line="280" w:lineRule="exact"/>
              <w:ind w:left="300" w:hanging="300"/>
              <w:jc w:val="center"/>
              <w:rPr>
                <w:rFonts w:ascii="Arial" w:cs="Arial"/>
                <w:sz w:val="15"/>
                <w:szCs w:val="15"/>
                <w:lang w:val="ru-RU"/>
              </w:rPr>
            </w:pPr>
            <w:r>
              <w:rPr>
                <w:rFonts w:ascii="Arial" w:hAnsi="Arial" w:cs="Arial"/>
                <w:sz w:val="15"/>
                <w:szCs w:val="15"/>
                <w:lang w:val="ru-RU"/>
              </w:rPr>
              <w:t>Диапазон перехода</w:t>
            </w:r>
          </w:p>
        </w:tc>
        <w:tc>
          <w:tcPr>
            <w:tcW w:w="3061" w:type="dxa"/>
            <w:shd w:val="clear" w:color="auto" w:fill="auto"/>
            <w:vAlign w:val="center"/>
          </w:tcPr>
          <w:p w:rsidR="0066202F" w:rsidRPr="00FB169F" w:rsidRDefault="0066202F" w:rsidP="005B6069">
            <w:pPr>
              <w:pStyle w:val="a9"/>
              <w:spacing w:line="280" w:lineRule="exact"/>
              <w:ind w:left="300" w:hanging="300"/>
              <w:jc w:val="both"/>
              <w:rPr>
                <w:rFonts w:ascii="Arial" w:hAnsi="Arial" w:cs="Arial"/>
                <w:kern w:val="2"/>
                <w:sz w:val="15"/>
                <w:szCs w:val="15"/>
              </w:rPr>
            </w:pPr>
            <w:r w:rsidRPr="00FB169F">
              <w:rPr>
                <w:rFonts w:ascii="Arial" w:hAnsi="Arial" w:cs="Arial"/>
                <w:kern w:val="2"/>
                <w:sz w:val="15"/>
                <w:szCs w:val="15"/>
              </w:rPr>
              <w:t>0.0</w:t>
            </w:r>
            <w:r w:rsidRPr="00FB169F">
              <w:rPr>
                <w:rFonts w:ascii="Arial" w:cs="Arial"/>
                <w:kern w:val="2"/>
                <w:sz w:val="15"/>
                <w:szCs w:val="15"/>
              </w:rPr>
              <w:t>~</w:t>
            </w:r>
            <w:r w:rsidRPr="00FB169F">
              <w:rPr>
                <w:rFonts w:ascii="Arial" w:hAnsi="Arial" w:cs="Arial"/>
                <w:kern w:val="2"/>
                <w:sz w:val="15"/>
                <w:szCs w:val="15"/>
              </w:rPr>
              <w:t>100.0%</w:t>
            </w:r>
            <w:r w:rsidRPr="00FB169F">
              <w:rPr>
                <w:rFonts w:ascii="Arial" w:hAnsi="Arial" w:cs="Arial" w:hint="eastAsia"/>
                <w:kern w:val="2"/>
                <w:sz w:val="15"/>
                <w:szCs w:val="15"/>
              </w:rPr>
              <w:t>(</w:t>
            </w:r>
            <w:r>
              <w:rPr>
                <w:rFonts w:ascii="Arial" w:hAnsi="Arial" w:cs="Arial"/>
                <w:kern w:val="2"/>
                <w:sz w:val="15"/>
                <w:szCs w:val="15"/>
                <w:lang w:val="ru-RU"/>
              </w:rPr>
              <w:t>отностительно заданной чатоты</w:t>
            </w:r>
            <w:r w:rsidRPr="00FB169F">
              <w:rPr>
                <w:rFonts w:ascii="Arial" w:hAnsi="Arial" w:cs="Arial" w:hint="eastAsia"/>
                <w:kern w:val="2"/>
                <w:sz w:val="15"/>
                <w:szCs w:val="15"/>
              </w:rPr>
              <w:t>)</w:t>
            </w:r>
          </w:p>
        </w:tc>
        <w:tc>
          <w:tcPr>
            <w:tcW w:w="890" w:type="dxa"/>
            <w:shd w:val="clear" w:color="auto" w:fill="auto"/>
            <w:vAlign w:val="center"/>
          </w:tcPr>
          <w:p w:rsidR="0066202F" w:rsidRPr="00FB169F" w:rsidRDefault="0066202F" w:rsidP="005B6069">
            <w:pPr>
              <w:spacing w:line="280" w:lineRule="exact"/>
              <w:ind w:left="300" w:hanging="300"/>
              <w:jc w:val="center"/>
              <w:rPr>
                <w:rFonts w:ascii="Arial" w:cs="Arial"/>
                <w:sz w:val="15"/>
                <w:szCs w:val="15"/>
              </w:rPr>
            </w:pPr>
            <w:r w:rsidRPr="00FB169F">
              <w:rPr>
                <w:rFonts w:ascii="Arial" w:hAnsi="Arial" w:cs="Arial"/>
                <w:sz w:val="15"/>
                <w:szCs w:val="15"/>
              </w:rPr>
              <w:t>0.0%</w:t>
            </w:r>
          </w:p>
        </w:tc>
      </w:tr>
      <w:tr w:rsidR="0066202F" w:rsidRPr="00E8328D" w:rsidTr="00E8328D">
        <w:trPr>
          <w:jc w:val="center"/>
        </w:trPr>
        <w:tc>
          <w:tcPr>
            <w:tcW w:w="1264" w:type="dxa"/>
            <w:shd w:val="clear" w:color="auto" w:fill="auto"/>
            <w:vAlign w:val="center"/>
          </w:tcPr>
          <w:p w:rsidR="0066202F" w:rsidRPr="00FB169F" w:rsidRDefault="0066202F" w:rsidP="005B6069">
            <w:pPr>
              <w:spacing w:line="280" w:lineRule="exact"/>
              <w:ind w:left="300" w:hanging="300"/>
              <w:jc w:val="center"/>
              <w:rPr>
                <w:rFonts w:ascii="Arial" w:cs="Arial"/>
                <w:sz w:val="15"/>
                <w:szCs w:val="15"/>
              </w:rPr>
            </w:pPr>
            <w:r w:rsidRPr="00FB169F">
              <w:rPr>
                <w:rFonts w:ascii="Arial" w:hAnsi="Arial" w:cs="Arial"/>
                <w:sz w:val="15"/>
                <w:szCs w:val="15"/>
              </w:rPr>
              <w:t>P08.16</w:t>
            </w:r>
          </w:p>
        </w:tc>
        <w:tc>
          <w:tcPr>
            <w:tcW w:w="1306" w:type="dxa"/>
            <w:shd w:val="clear" w:color="auto" w:fill="auto"/>
            <w:vAlign w:val="center"/>
          </w:tcPr>
          <w:p w:rsidR="0066202F" w:rsidRPr="00386E01" w:rsidRDefault="0066202F" w:rsidP="005B6069">
            <w:pPr>
              <w:spacing w:line="280" w:lineRule="exact"/>
              <w:jc w:val="center"/>
              <w:rPr>
                <w:rFonts w:ascii="Arial" w:cs="Arial"/>
                <w:sz w:val="15"/>
                <w:szCs w:val="15"/>
                <w:lang w:val="ru-RU"/>
              </w:rPr>
            </w:pPr>
            <w:r>
              <w:rPr>
                <w:rFonts w:ascii="Arial" w:hAnsi="Arial" w:cs="Arial"/>
                <w:sz w:val="15"/>
                <w:szCs w:val="15"/>
                <w:lang w:val="ru-RU"/>
              </w:rPr>
              <w:t>Диапазон скачков частоты</w:t>
            </w:r>
          </w:p>
        </w:tc>
        <w:tc>
          <w:tcPr>
            <w:tcW w:w="3061" w:type="dxa"/>
            <w:shd w:val="clear" w:color="auto" w:fill="auto"/>
            <w:vAlign w:val="center"/>
          </w:tcPr>
          <w:p w:rsidR="0066202F" w:rsidRPr="00FB169F" w:rsidRDefault="0066202F" w:rsidP="005B6069">
            <w:pPr>
              <w:spacing w:line="280" w:lineRule="exact"/>
              <w:ind w:left="300" w:hanging="300"/>
              <w:rPr>
                <w:rFonts w:ascii="Arial" w:cs="Arial"/>
                <w:sz w:val="15"/>
                <w:szCs w:val="15"/>
              </w:rPr>
            </w:pPr>
            <w:r w:rsidRPr="00FB169F">
              <w:rPr>
                <w:rFonts w:ascii="Arial" w:hAnsi="Arial" w:cs="Arial"/>
                <w:sz w:val="15"/>
                <w:szCs w:val="15"/>
              </w:rPr>
              <w:t>0.0</w:t>
            </w:r>
            <w:r w:rsidRPr="00FB169F">
              <w:rPr>
                <w:rFonts w:ascii="Arial" w:hAnsi="Arial" w:cs="Arial" w:hint="eastAsia"/>
                <w:sz w:val="15"/>
                <w:szCs w:val="15"/>
              </w:rPr>
              <w:t>~</w:t>
            </w:r>
            <w:r w:rsidRPr="00FB169F">
              <w:rPr>
                <w:rFonts w:ascii="Arial" w:hAnsi="Arial" w:cs="Arial"/>
                <w:sz w:val="15"/>
                <w:szCs w:val="15"/>
              </w:rPr>
              <w:t>50.0%</w:t>
            </w:r>
            <w:r w:rsidRPr="00FB169F">
              <w:rPr>
                <w:rFonts w:ascii="Arial" w:hAnsi="Arial" w:cs="Arial" w:hint="eastAsia"/>
                <w:sz w:val="15"/>
                <w:szCs w:val="15"/>
              </w:rPr>
              <w:t>(</w:t>
            </w:r>
            <w:r>
              <w:rPr>
                <w:rFonts w:ascii="Arial" w:hAnsi="Arial" w:cs="Arial"/>
                <w:sz w:val="15"/>
                <w:szCs w:val="15"/>
                <w:lang w:val="ru-RU"/>
              </w:rPr>
              <w:t>отностительно диапазона перехода</w:t>
            </w:r>
            <w:r w:rsidRPr="00FB169F">
              <w:rPr>
                <w:rFonts w:ascii="Arial" w:hAnsi="Arial" w:cs="Arial" w:hint="eastAsia"/>
                <w:sz w:val="15"/>
                <w:szCs w:val="15"/>
              </w:rPr>
              <w:t>)</w:t>
            </w:r>
          </w:p>
        </w:tc>
        <w:tc>
          <w:tcPr>
            <w:tcW w:w="890" w:type="dxa"/>
            <w:shd w:val="clear" w:color="auto" w:fill="auto"/>
            <w:vAlign w:val="center"/>
          </w:tcPr>
          <w:p w:rsidR="0066202F" w:rsidRPr="00FB169F" w:rsidRDefault="0066202F" w:rsidP="005B6069">
            <w:pPr>
              <w:spacing w:line="280" w:lineRule="exact"/>
              <w:ind w:left="300" w:hanging="300"/>
              <w:jc w:val="center"/>
              <w:rPr>
                <w:rFonts w:ascii="Arial" w:cs="Arial"/>
                <w:sz w:val="15"/>
                <w:szCs w:val="15"/>
              </w:rPr>
            </w:pPr>
            <w:r w:rsidRPr="00FB169F">
              <w:rPr>
                <w:rFonts w:ascii="Arial" w:hAnsi="Arial" w:cs="Arial"/>
                <w:sz w:val="15"/>
                <w:szCs w:val="15"/>
              </w:rPr>
              <w:t>0.0%</w:t>
            </w:r>
          </w:p>
        </w:tc>
      </w:tr>
      <w:tr w:rsidR="0066202F" w:rsidRPr="00E8328D" w:rsidTr="00E8328D">
        <w:trPr>
          <w:jc w:val="center"/>
        </w:trPr>
        <w:tc>
          <w:tcPr>
            <w:tcW w:w="1264" w:type="dxa"/>
            <w:shd w:val="clear" w:color="auto" w:fill="auto"/>
            <w:vAlign w:val="center"/>
          </w:tcPr>
          <w:p w:rsidR="0066202F" w:rsidRPr="00FB169F" w:rsidRDefault="0066202F" w:rsidP="005B6069">
            <w:pPr>
              <w:spacing w:line="280" w:lineRule="exact"/>
              <w:ind w:left="300" w:hanging="300"/>
              <w:jc w:val="center"/>
              <w:rPr>
                <w:rFonts w:ascii="Arial" w:cs="Arial"/>
                <w:sz w:val="15"/>
                <w:szCs w:val="15"/>
              </w:rPr>
            </w:pPr>
            <w:r w:rsidRPr="00FB169F">
              <w:rPr>
                <w:rFonts w:ascii="Arial" w:hAnsi="Arial" w:cs="Arial"/>
                <w:sz w:val="15"/>
                <w:szCs w:val="15"/>
              </w:rPr>
              <w:t>P08.17</w:t>
            </w:r>
          </w:p>
        </w:tc>
        <w:tc>
          <w:tcPr>
            <w:tcW w:w="1306" w:type="dxa"/>
            <w:shd w:val="clear" w:color="auto" w:fill="auto"/>
            <w:vAlign w:val="center"/>
          </w:tcPr>
          <w:p w:rsidR="0066202F" w:rsidRPr="00847961" w:rsidRDefault="0066202F" w:rsidP="005B6069">
            <w:pPr>
              <w:pStyle w:val="a9"/>
              <w:spacing w:line="280" w:lineRule="exact"/>
              <w:jc w:val="center"/>
              <w:rPr>
                <w:rFonts w:ascii="Arial" w:hAnsi="Arial" w:cs="Arial"/>
                <w:sz w:val="15"/>
                <w:szCs w:val="15"/>
                <w:lang w:val="ru-RU"/>
              </w:rPr>
            </w:pPr>
            <w:r>
              <w:rPr>
                <w:rFonts w:ascii="Arial" w:hAnsi="Arial" w:cs="Arial"/>
                <w:sz w:val="15"/>
                <w:szCs w:val="15"/>
                <w:lang w:val="ru-RU"/>
              </w:rPr>
              <w:t>Увеличение времени перехода</w:t>
            </w:r>
          </w:p>
        </w:tc>
        <w:tc>
          <w:tcPr>
            <w:tcW w:w="3061" w:type="dxa"/>
            <w:shd w:val="clear" w:color="auto" w:fill="auto"/>
            <w:vAlign w:val="center"/>
          </w:tcPr>
          <w:p w:rsidR="0066202F" w:rsidRPr="00FB169F" w:rsidRDefault="0066202F" w:rsidP="005B6069">
            <w:pPr>
              <w:spacing w:line="280" w:lineRule="exact"/>
              <w:ind w:left="300" w:hanging="300"/>
              <w:rPr>
                <w:rFonts w:ascii="Arial" w:cs="Arial"/>
                <w:sz w:val="15"/>
                <w:szCs w:val="15"/>
              </w:rPr>
            </w:pPr>
            <w:r w:rsidRPr="00FB169F">
              <w:rPr>
                <w:rFonts w:ascii="Arial" w:hAnsi="Arial" w:cs="Arial"/>
                <w:sz w:val="15"/>
                <w:szCs w:val="15"/>
              </w:rPr>
              <w:t>0.1</w:t>
            </w:r>
            <w:r w:rsidRPr="00FB169F">
              <w:rPr>
                <w:rFonts w:ascii="Arial" w:hAnsi="Arial" w:cs="Arial" w:hint="eastAsia"/>
                <w:sz w:val="15"/>
                <w:szCs w:val="15"/>
              </w:rPr>
              <w:t>~</w:t>
            </w:r>
            <w:r w:rsidRPr="00FB169F">
              <w:rPr>
                <w:rFonts w:ascii="Arial" w:hAnsi="Arial" w:cs="Arial"/>
                <w:sz w:val="15"/>
                <w:szCs w:val="15"/>
              </w:rPr>
              <w:t>3600.0</w:t>
            </w:r>
            <w:r w:rsidRPr="00386E01">
              <w:rPr>
                <w:rFonts w:ascii="Arial" w:hAnsi="Arial" w:cs="Arial"/>
                <w:sz w:val="15"/>
                <w:szCs w:val="15"/>
                <w:lang w:val="ru-RU"/>
              </w:rPr>
              <w:t xml:space="preserve"> сек</w:t>
            </w:r>
          </w:p>
        </w:tc>
        <w:tc>
          <w:tcPr>
            <w:tcW w:w="890" w:type="dxa"/>
            <w:shd w:val="clear" w:color="auto" w:fill="auto"/>
            <w:vAlign w:val="center"/>
          </w:tcPr>
          <w:p w:rsidR="0066202F" w:rsidRPr="00FB169F" w:rsidRDefault="0066202F" w:rsidP="005B6069">
            <w:pPr>
              <w:spacing w:line="280" w:lineRule="exact"/>
              <w:ind w:left="300" w:hanging="300"/>
              <w:jc w:val="center"/>
              <w:rPr>
                <w:rFonts w:ascii="Arial" w:cs="Arial"/>
                <w:sz w:val="15"/>
                <w:szCs w:val="15"/>
              </w:rPr>
            </w:pPr>
            <w:r w:rsidRPr="00FB169F">
              <w:rPr>
                <w:rFonts w:ascii="Arial" w:hAnsi="Arial" w:cs="Arial"/>
                <w:sz w:val="15"/>
                <w:szCs w:val="15"/>
              </w:rPr>
              <w:t>5.0</w:t>
            </w:r>
            <w:r w:rsidRPr="00386E01">
              <w:rPr>
                <w:rFonts w:ascii="Arial" w:hAnsi="Arial" w:cs="Arial"/>
                <w:sz w:val="15"/>
                <w:szCs w:val="15"/>
                <w:lang w:val="ru-RU"/>
              </w:rPr>
              <w:t xml:space="preserve"> сек</w:t>
            </w:r>
          </w:p>
        </w:tc>
      </w:tr>
      <w:tr w:rsidR="0066202F" w:rsidRPr="00E8328D" w:rsidTr="00E8328D">
        <w:trPr>
          <w:jc w:val="center"/>
        </w:trPr>
        <w:tc>
          <w:tcPr>
            <w:tcW w:w="1264" w:type="dxa"/>
            <w:shd w:val="clear" w:color="auto" w:fill="auto"/>
            <w:vAlign w:val="center"/>
          </w:tcPr>
          <w:p w:rsidR="0066202F" w:rsidRPr="00FB169F" w:rsidRDefault="0066202F" w:rsidP="005B6069">
            <w:pPr>
              <w:spacing w:line="280" w:lineRule="exact"/>
              <w:ind w:left="300" w:hanging="300"/>
              <w:jc w:val="center"/>
              <w:rPr>
                <w:rFonts w:ascii="Arial" w:cs="Arial"/>
                <w:sz w:val="15"/>
                <w:szCs w:val="15"/>
              </w:rPr>
            </w:pPr>
            <w:r w:rsidRPr="00FB169F">
              <w:rPr>
                <w:rFonts w:ascii="Arial" w:hAnsi="Arial" w:cs="Arial"/>
                <w:sz w:val="15"/>
                <w:szCs w:val="15"/>
              </w:rPr>
              <w:t>P08.18</w:t>
            </w:r>
          </w:p>
        </w:tc>
        <w:tc>
          <w:tcPr>
            <w:tcW w:w="1306" w:type="dxa"/>
            <w:shd w:val="clear" w:color="auto" w:fill="auto"/>
            <w:vAlign w:val="center"/>
          </w:tcPr>
          <w:p w:rsidR="0066202F" w:rsidRPr="00847961" w:rsidRDefault="0066202F" w:rsidP="005B6069">
            <w:pPr>
              <w:pStyle w:val="a9"/>
              <w:spacing w:line="280" w:lineRule="exact"/>
              <w:jc w:val="center"/>
              <w:rPr>
                <w:rFonts w:ascii="Arial" w:hAnsi="Arial" w:cs="Arial"/>
                <w:sz w:val="15"/>
                <w:szCs w:val="15"/>
                <w:lang w:val="ru-RU"/>
              </w:rPr>
            </w:pPr>
            <w:r>
              <w:rPr>
                <w:rFonts w:ascii="Arial" w:hAnsi="Arial" w:cs="Arial"/>
                <w:sz w:val="15"/>
                <w:szCs w:val="15"/>
                <w:lang w:val="ru-RU"/>
              </w:rPr>
              <w:t>Уменьшение времени перехода</w:t>
            </w:r>
          </w:p>
        </w:tc>
        <w:tc>
          <w:tcPr>
            <w:tcW w:w="3061" w:type="dxa"/>
            <w:shd w:val="clear" w:color="auto" w:fill="auto"/>
            <w:vAlign w:val="center"/>
          </w:tcPr>
          <w:p w:rsidR="0066202F" w:rsidRPr="00FB169F" w:rsidRDefault="0066202F" w:rsidP="005B6069">
            <w:pPr>
              <w:spacing w:line="280" w:lineRule="exact"/>
              <w:ind w:left="300" w:hanging="300"/>
              <w:rPr>
                <w:rFonts w:ascii="Arial" w:cs="Arial"/>
                <w:sz w:val="15"/>
                <w:szCs w:val="15"/>
              </w:rPr>
            </w:pPr>
            <w:r w:rsidRPr="00FB169F">
              <w:rPr>
                <w:rFonts w:ascii="Arial" w:hAnsi="Arial" w:cs="Arial"/>
                <w:sz w:val="15"/>
                <w:szCs w:val="15"/>
              </w:rPr>
              <w:t>0.1</w:t>
            </w:r>
            <w:r w:rsidRPr="00FB169F">
              <w:rPr>
                <w:rFonts w:ascii="Arial" w:hAnsi="Arial" w:cs="Arial" w:hint="eastAsia"/>
                <w:sz w:val="15"/>
                <w:szCs w:val="15"/>
              </w:rPr>
              <w:t>~</w:t>
            </w:r>
            <w:r w:rsidRPr="00FB169F">
              <w:rPr>
                <w:rFonts w:ascii="Arial" w:hAnsi="Arial" w:cs="Arial"/>
                <w:sz w:val="15"/>
                <w:szCs w:val="15"/>
              </w:rPr>
              <w:t>3600.0</w:t>
            </w:r>
            <w:r w:rsidRPr="00386E01">
              <w:rPr>
                <w:rFonts w:ascii="Arial" w:hAnsi="Arial" w:cs="Arial"/>
                <w:sz w:val="15"/>
                <w:szCs w:val="15"/>
                <w:lang w:val="ru-RU"/>
              </w:rPr>
              <w:t xml:space="preserve"> сек</w:t>
            </w:r>
          </w:p>
        </w:tc>
        <w:tc>
          <w:tcPr>
            <w:tcW w:w="890" w:type="dxa"/>
            <w:shd w:val="clear" w:color="auto" w:fill="auto"/>
            <w:vAlign w:val="center"/>
          </w:tcPr>
          <w:p w:rsidR="0066202F" w:rsidRPr="00FB169F" w:rsidRDefault="0066202F" w:rsidP="005B6069">
            <w:pPr>
              <w:spacing w:line="280" w:lineRule="exact"/>
              <w:ind w:left="300" w:hanging="300"/>
              <w:jc w:val="center"/>
              <w:rPr>
                <w:rFonts w:ascii="Arial" w:cs="Arial"/>
                <w:sz w:val="15"/>
                <w:szCs w:val="15"/>
              </w:rPr>
            </w:pPr>
            <w:r w:rsidRPr="00FB169F">
              <w:rPr>
                <w:rFonts w:ascii="Arial" w:hAnsi="Arial" w:cs="Arial"/>
                <w:sz w:val="15"/>
                <w:szCs w:val="15"/>
              </w:rPr>
              <w:t>5.0</w:t>
            </w:r>
            <w:r w:rsidRPr="00386E01">
              <w:rPr>
                <w:rFonts w:ascii="Arial" w:hAnsi="Arial" w:cs="Arial"/>
                <w:sz w:val="15"/>
                <w:szCs w:val="15"/>
                <w:lang w:val="ru-RU"/>
              </w:rPr>
              <w:t xml:space="preserve"> сек</w:t>
            </w:r>
          </w:p>
        </w:tc>
      </w:tr>
    </w:tbl>
    <w:p w:rsidR="00F95EA2" w:rsidRPr="00F95EA2" w:rsidRDefault="0006149A" w:rsidP="009A0E78">
      <w:pPr>
        <w:pStyle w:val="2"/>
        <w:spacing w:beforeLines="20" w:afterLines="20" w:line="280" w:lineRule="exact"/>
        <w:rPr>
          <w:b w:val="0"/>
          <w:color w:val="auto"/>
          <w:sz w:val="20"/>
          <w:szCs w:val="20"/>
        </w:rPr>
      </w:pPr>
      <w:bookmarkStart w:id="93" w:name="_Toc280278465"/>
      <w:bookmarkStart w:id="94" w:name="_Toc334734238"/>
      <w:r w:rsidRPr="006D25B2">
        <w:rPr>
          <w:rFonts w:hint="eastAsia"/>
          <w:color w:val="auto"/>
          <w:sz w:val="20"/>
          <w:szCs w:val="20"/>
        </w:rPr>
        <w:t>7.1</w:t>
      </w:r>
      <w:r w:rsidR="00C401BD">
        <w:rPr>
          <w:rFonts w:hint="eastAsia"/>
          <w:color w:val="auto"/>
          <w:sz w:val="20"/>
          <w:szCs w:val="20"/>
        </w:rPr>
        <w:t>5</w:t>
      </w:r>
      <w:bookmarkEnd w:id="93"/>
      <w:r w:rsidR="00F95EA2" w:rsidRPr="00F95EA2">
        <w:rPr>
          <w:color w:val="auto"/>
          <w:sz w:val="20"/>
          <w:szCs w:val="20"/>
        </w:rPr>
        <w:t>Счетчик импульсов</w:t>
      </w:r>
      <w:bookmarkEnd w:id="94"/>
    </w:p>
    <w:p w:rsidR="0006149A" w:rsidRPr="00F95EA2" w:rsidRDefault="00F95EA2" w:rsidP="009A0E78">
      <w:pPr>
        <w:pStyle w:val="2"/>
        <w:spacing w:beforeLines="20" w:afterLines="20" w:line="280" w:lineRule="exact"/>
        <w:rPr>
          <w:b w:val="0"/>
          <w:color w:val="auto"/>
          <w:sz w:val="15"/>
          <w:szCs w:val="15"/>
          <w:lang w:val="ru-RU"/>
        </w:rPr>
      </w:pPr>
      <w:bookmarkStart w:id="95" w:name="_Toc334734239"/>
      <w:r w:rsidRPr="00F95EA2">
        <w:rPr>
          <w:b w:val="0"/>
          <w:color w:val="auto"/>
          <w:sz w:val="15"/>
          <w:szCs w:val="15"/>
          <w:lang w:val="ru-RU"/>
        </w:rPr>
        <w:t xml:space="preserve">ПЧ серии </w:t>
      </w:r>
      <w:r w:rsidR="00A01B4D">
        <w:rPr>
          <w:b w:val="0"/>
          <w:color w:val="auto"/>
          <w:sz w:val="15"/>
          <w:szCs w:val="15"/>
        </w:rPr>
        <w:t>Goodrive 200</w:t>
      </w:r>
      <w:r w:rsidRPr="00F95EA2">
        <w:rPr>
          <w:b w:val="0"/>
          <w:color w:val="auto"/>
          <w:sz w:val="15"/>
          <w:szCs w:val="15"/>
          <w:lang w:val="ru-RU"/>
        </w:rPr>
        <w:t xml:space="preserve"> поддерживают счетчик импульсов, который можно использовать для подсчета импульсов через клемму </w:t>
      </w:r>
      <w:r w:rsidRPr="00F95EA2">
        <w:rPr>
          <w:b w:val="0"/>
          <w:color w:val="auto"/>
          <w:sz w:val="15"/>
          <w:szCs w:val="15"/>
        </w:rPr>
        <w:t>HDI</w:t>
      </w:r>
      <w:r w:rsidRPr="00F95EA2">
        <w:rPr>
          <w:rFonts w:hint="eastAsia"/>
          <w:b w:val="0"/>
          <w:color w:val="auto"/>
          <w:sz w:val="15"/>
          <w:szCs w:val="15"/>
          <w:lang w:val="ru-RU"/>
        </w:rPr>
        <w:t>.</w:t>
      </w:r>
      <w:r w:rsidRPr="00F95EA2">
        <w:rPr>
          <w:b w:val="0"/>
          <w:color w:val="auto"/>
          <w:sz w:val="15"/>
          <w:szCs w:val="15"/>
          <w:lang w:val="ru-RU"/>
        </w:rPr>
        <w:t xml:space="preserve"> Когда фактическая длина больше или равна заданной </w:t>
      </w:r>
      <w:r w:rsidRPr="00F95EA2">
        <w:rPr>
          <w:b w:val="0"/>
          <w:color w:val="auto"/>
          <w:sz w:val="15"/>
          <w:szCs w:val="15"/>
          <w:lang w:val="ru-RU"/>
        </w:rPr>
        <w:lastRenderedPageBreak/>
        <w:t>длине, то сигнал можно вывести на клемму цифрового выхода, импульсный сигнал соответствующей длины будет автоматически очищен</w:t>
      </w:r>
      <w:r w:rsidR="00237483" w:rsidRPr="00F95EA2">
        <w:rPr>
          <w:rFonts w:hint="eastAsia"/>
          <w:b w:val="0"/>
          <w:color w:val="auto"/>
          <w:sz w:val="15"/>
          <w:szCs w:val="15"/>
          <w:lang w:val="ru-RU"/>
        </w:rPr>
        <w:t>.</w:t>
      </w:r>
      <w:bookmarkEnd w:id="95"/>
    </w:p>
    <w:p w:rsidR="0006149A" w:rsidRDefault="00B76A4F" w:rsidP="0006149A">
      <w:pPr>
        <w:jc w:val="center"/>
      </w:pPr>
      <w:r>
        <w:object w:dxaOrig="9840" w:dyaOrig="7690">
          <v:shape id="_x0000_i1062" type="#_x0000_t75" style="width:235pt;height:184pt" o:ole="">
            <v:imagedata r:id="rId193" o:title=""/>
          </v:shape>
          <o:OLEObject Type="Embed" ProgID="Visio.Drawing.11" ShapeID="_x0000_i1062" DrawAspect="Content" ObjectID="_1408605724" r:id="rId194"/>
        </w:object>
      </w:r>
    </w:p>
    <w:p w:rsidR="00F06D3F" w:rsidRPr="00ED57A7" w:rsidRDefault="00F06D3F" w:rsidP="0006149A">
      <w:pPr>
        <w:jc w:val="center"/>
      </w:pPr>
    </w:p>
    <w:tbl>
      <w:tblPr>
        <w:tblW w:w="652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85" w:type="dxa"/>
          <w:right w:w="85" w:type="dxa"/>
        </w:tblCellMar>
        <w:tblLook w:val="01E0"/>
      </w:tblPr>
      <w:tblGrid>
        <w:gridCol w:w="996"/>
        <w:gridCol w:w="1819"/>
        <w:gridCol w:w="2488"/>
        <w:gridCol w:w="1218"/>
      </w:tblGrid>
      <w:tr w:rsidR="00F95EA2" w:rsidRPr="00E8328D" w:rsidTr="00F95EA2">
        <w:trPr>
          <w:tblHeader/>
          <w:jc w:val="center"/>
        </w:trPr>
        <w:tc>
          <w:tcPr>
            <w:tcW w:w="996" w:type="dxa"/>
            <w:shd w:val="clear" w:color="auto" w:fill="D9D9D9"/>
            <w:vAlign w:val="center"/>
          </w:tcPr>
          <w:p w:rsidR="00F95EA2" w:rsidRPr="00A240DB" w:rsidRDefault="00F95EA2" w:rsidP="005B6069">
            <w:pPr>
              <w:spacing w:line="280" w:lineRule="exact"/>
              <w:jc w:val="center"/>
              <w:rPr>
                <w:rFonts w:ascii="Arial" w:hAnsi="Arial" w:cs="Arial"/>
                <w:b/>
                <w:sz w:val="15"/>
                <w:szCs w:val="15"/>
                <w:lang w:val="ru-RU"/>
              </w:rPr>
            </w:pPr>
            <w:r w:rsidRPr="00A240DB">
              <w:rPr>
                <w:rFonts w:ascii="Arial" w:hAnsi="Arial" w:cs="Arial"/>
                <w:b/>
                <w:sz w:val="15"/>
                <w:szCs w:val="15"/>
                <w:lang w:val="ru-RU"/>
              </w:rPr>
              <w:t>Код функции</w:t>
            </w:r>
          </w:p>
        </w:tc>
        <w:tc>
          <w:tcPr>
            <w:tcW w:w="1819" w:type="dxa"/>
            <w:shd w:val="clear" w:color="auto" w:fill="D9D9D9"/>
            <w:tcMar>
              <w:left w:w="28" w:type="dxa"/>
              <w:right w:w="28" w:type="dxa"/>
            </w:tcMar>
            <w:vAlign w:val="center"/>
          </w:tcPr>
          <w:p w:rsidR="00F95EA2" w:rsidRPr="00A240DB" w:rsidRDefault="00F95EA2" w:rsidP="005B6069">
            <w:pPr>
              <w:spacing w:line="280" w:lineRule="exact"/>
              <w:jc w:val="center"/>
              <w:rPr>
                <w:rFonts w:ascii="Arial" w:hAnsi="Arial" w:cs="Arial"/>
                <w:b/>
                <w:sz w:val="15"/>
                <w:szCs w:val="15"/>
              </w:rPr>
            </w:pPr>
            <w:r w:rsidRPr="00A240DB">
              <w:rPr>
                <w:rFonts w:ascii="Arial" w:hAnsi="Arial" w:cs="Arial"/>
                <w:b/>
                <w:sz w:val="15"/>
                <w:szCs w:val="15"/>
                <w:lang w:val="ru-RU"/>
              </w:rPr>
              <w:t>Наименование</w:t>
            </w:r>
          </w:p>
        </w:tc>
        <w:tc>
          <w:tcPr>
            <w:tcW w:w="2488" w:type="dxa"/>
            <w:shd w:val="clear" w:color="auto" w:fill="D9D9D9"/>
            <w:vAlign w:val="center"/>
          </w:tcPr>
          <w:p w:rsidR="00F95EA2" w:rsidRPr="00A240DB" w:rsidRDefault="00F95EA2" w:rsidP="005B6069">
            <w:pPr>
              <w:spacing w:line="280" w:lineRule="exact"/>
              <w:jc w:val="center"/>
              <w:rPr>
                <w:rFonts w:ascii="Arial" w:hAnsi="Arial" w:cs="Arial"/>
                <w:b/>
                <w:sz w:val="15"/>
                <w:szCs w:val="15"/>
                <w:lang w:val="ru-RU"/>
              </w:rPr>
            </w:pPr>
            <w:r w:rsidRPr="00A240DB">
              <w:rPr>
                <w:rFonts w:ascii="Arial" w:hAnsi="Arial" w:cs="Arial"/>
                <w:b/>
                <w:sz w:val="15"/>
                <w:szCs w:val="15"/>
                <w:shd w:val="clear" w:color="auto" w:fill="D9D9D9"/>
                <w:lang w:val="ru-RU"/>
              </w:rPr>
              <w:t>Описание параметра</w:t>
            </w:r>
          </w:p>
        </w:tc>
        <w:tc>
          <w:tcPr>
            <w:tcW w:w="1218" w:type="dxa"/>
            <w:shd w:val="clear" w:color="auto" w:fill="D9D9D9"/>
            <w:vAlign w:val="center"/>
          </w:tcPr>
          <w:p w:rsidR="00F95EA2" w:rsidRPr="00A240DB" w:rsidRDefault="00F95EA2" w:rsidP="005B6069">
            <w:pPr>
              <w:spacing w:line="280" w:lineRule="exact"/>
              <w:jc w:val="center"/>
              <w:rPr>
                <w:rFonts w:ascii="Arial" w:hAnsi="Arial" w:cs="Arial"/>
                <w:b/>
                <w:sz w:val="15"/>
                <w:szCs w:val="15"/>
                <w:lang w:val="ru-RU"/>
              </w:rPr>
            </w:pPr>
            <w:r w:rsidRPr="00A240DB">
              <w:rPr>
                <w:rFonts w:ascii="Arial" w:hAnsi="Arial" w:cs="Arial"/>
                <w:b/>
                <w:sz w:val="15"/>
                <w:szCs w:val="15"/>
                <w:lang w:val="ru-RU"/>
              </w:rPr>
              <w:t>Значеие по умолчанию</w:t>
            </w:r>
          </w:p>
        </w:tc>
      </w:tr>
      <w:tr w:rsidR="00F95EA2" w:rsidRPr="00E8328D" w:rsidTr="00F95EA2">
        <w:trPr>
          <w:jc w:val="center"/>
        </w:trPr>
        <w:tc>
          <w:tcPr>
            <w:tcW w:w="996" w:type="dxa"/>
            <w:shd w:val="clear" w:color="auto" w:fill="auto"/>
            <w:vAlign w:val="center"/>
          </w:tcPr>
          <w:p w:rsidR="00F95EA2" w:rsidRPr="00FB169F" w:rsidRDefault="00F95EA2" w:rsidP="005B6069">
            <w:pPr>
              <w:pStyle w:val="a9"/>
              <w:spacing w:line="280" w:lineRule="exact"/>
              <w:jc w:val="center"/>
              <w:rPr>
                <w:rFonts w:ascii="Arial" w:hAnsi="Arial" w:cs="Arial"/>
                <w:kern w:val="2"/>
                <w:sz w:val="15"/>
                <w:szCs w:val="15"/>
              </w:rPr>
            </w:pPr>
            <w:r w:rsidRPr="00FB169F">
              <w:rPr>
                <w:rFonts w:ascii="Arial" w:hAnsi="Arial" w:cs="Arial" w:hint="eastAsia"/>
                <w:kern w:val="2"/>
                <w:sz w:val="15"/>
                <w:szCs w:val="15"/>
              </w:rPr>
              <w:t>P05.00</w:t>
            </w:r>
          </w:p>
        </w:tc>
        <w:tc>
          <w:tcPr>
            <w:tcW w:w="1819" w:type="dxa"/>
            <w:shd w:val="clear" w:color="auto" w:fill="auto"/>
            <w:tcMar>
              <w:left w:w="28" w:type="dxa"/>
              <w:right w:w="28" w:type="dxa"/>
            </w:tcMar>
            <w:vAlign w:val="center"/>
          </w:tcPr>
          <w:p w:rsidR="00F95EA2" w:rsidRPr="00FB169F" w:rsidRDefault="00F95EA2" w:rsidP="005B6069">
            <w:pPr>
              <w:pStyle w:val="a9"/>
              <w:spacing w:line="280" w:lineRule="exact"/>
              <w:jc w:val="center"/>
              <w:rPr>
                <w:rFonts w:ascii="Arial" w:hAnsi="Arial" w:cs="Arial"/>
                <w:sz w:val="15"/>
                <w:szCs w:val="15"/>
              </w:rPr>
            </w:pPr>
            <w:r>
              <w:rPr>
                <w:rFonts w:ascii="Arial" w:hAnsi="Arial" w:cs="Arial"/>
                <w:sz w:val="15"/>
                <w:szCs w:val="15"/>
              </w:rPr>
              <w:t>Выбор типавход</w:t>
            </w:r>
            <w:r>
              <w:rPr>
                <w:rFonts w:ascii="Arial" w:hAnsi="Arial" w:cs="Arial"/>
                <w:sz w:val="15"/>
                <w:szCs w:val="15"/>
                <w:lang w:val="ru-RU"/>
              </w:rPr>
              <w:t>а</w:t>
            </w:r>
            <w:r w:rsidRPr="00FB169F">
              <w:rPr>
                <w:rFonts w:ascii="Arial" w:hAnsi="Arial" w:cs="Arial"/>
                <w:sz w:val="15"/>
                <w:szCs w:val="15"/>
              </w:rPr>
              <w:t>HDI</w:t>
            </w:r>
          </w:p>
        </w:tc>
        <w:tc>
          <w:tcPr>
            <w:tcW w:w="2488" w:type="dxa"/>
            <w:shd w:val="clear" w:color="auto" w:fill="auto"/>
            <w:vAlign w:val="center"/>
          </w:tcPr>
          <w:p w:rsidR="00F95EA2" w:rsidRPr="00381071" w:rsidRDefault="00F95EA2" w:rsidP="005B6069">
            <w:pPr>
              <w:pStyle w:val="a9"/>
              <w:spacing w:line="280" w:lineRule="exact"/>
              <w:jc w:val="both"/>
              <w:rPr>
                <w:rFonts w:ascii="Arial" w:hAnsi="Arial" w:cs="Arial"/>
                <w:sz w:val="15"/>
                <w:szCs w:val="15"/>
                <w:lang w:val="ru-RU"/>
              </w:rPr>
            </w:pPr>
            <w:r w:rsidRPr="00381071">
              <w:rPr>
                <w:rFonts w:ascii="Arial" w:hAnsi="Arial" w:cs="Arial"/>
                <w:sz w:val="15"/>
                <w:szCs w:val="15"/>
                <w:lang w:val="ru-RU"/>
              </w:rPr>
              <w:t>0:</w:t>
            </w:r>
            <w:r>
              <w:rPr>
                <w:rFonts w:ascii="Arial" w:hAnsi="Arial" w:cs="Arial"/>
                <w:sz w:val="15"/>
                <w:szCs w:val="15"/>
                <w:lang w:val="ru-RU"/>
              </w:rPr>
              <w:t xml:space="preserve">Высокоскоростной импульсный вход </w:t>
            </w:r>
            <w:r w:rsidRPr="00FB169F">
              <w:rPr>
                <w:rFonts w:ascii="Arial" w:hAnsi="Arial" w:cs="Arial"/>
                <w:sz w:val="15"/>
                <w:szCs w:val="15"/>
              </w:rPr>
              <w:t>HDI</w:t>
            </w:r>
          </w:p>
          <w:p w:rsidR="00F95EA2" w:rsidRPr="00381071" w:rsidRDefault="00F95EA2" w:rsidP="005B6069">
            <w:pPr>
              <w:pStyle w:val="a9"/>
              <w:spacing w:line="280" w:lineRule="exact"/>
              <w:jc w:val="both"/>
              <w:rPr>
                <w:rFonts w:ascii="Arial" w:hAnsi="Arial" w:cs="Arial"/>
                <w:sz w:val="15"/>
                <w:szCs w:val="15"/>
                <w:lang w:val="ru-RU"/>
              </w:rPr>
            </w:pPr>
            <w:r w:rsidRPr="00381071">
              <w:rPr>
                <w:rFonts w:ascii="Arial" w:hAnsi="Arial" w:cs="Arial"/>
                <w:sz w:val="15"/>
                <w:szCs w:val="15"/>
                <w:lang w:val="ru-RU"/>
              </w:rPr>
              <w:t>1:</w:t>
            </w:r>
            <w:r>
              <w:rPr>
                <w:rFonts w:ascii="Arial" w:hAnsi="Arial" w:cs="Arial"/>
                <w:sz w:val="15"/>
                <w:szCs w:val="15"/>
                <w:lang w:val="ru-RU"/>
              </w:rPr>
              <w:t xml:space="preserve">Вход переключателя </w:t>
            </w:r>
            <w:r w:rsidRPr="00FB169F">
              <w:rPr>
                <w:rFonts w:ascii="Arial" w:hAnsi="Arial" w:cs="Arial"/>
                <w:sz w:val="15"/>
                <w:szCs w:val="15"/>
              </w:rPr>
              <w:t>HDI</w:t>
            </w:r>
          </w:p>
        </w:tc>
        <w:tc>
          <w:tcPr>
            <w:tcW w:w="1218" w:type="dxa"/>
            <w:shd w:val="clear" w:color="auto" w:fill="auto"/>
            <w:vAlign w:val="center"/>
          </w:tcPr>
          <w:p w:rsidR="00F95EA2" w:rsidRPr="00FB169F" w:rsidRDefault="00F95EA2" w:rsidP="005B6069">
            <w:pPr>
              <w:pStyle w:val="a9"/>
              <w:spacing w:line="280" w:lineRule="exact"/>
              <w:ind w:left="300" w:hanging="300"/>
              <w:jc w:val="center"/>
              <w:rPr>
                <w:rFonts w:ascii="Arial" w:hAnsi="Arial" w:cs="Arial"/>
                <w:kern w:val="2"/>
                <w:sz w:val="15"/>
                <w:szCs w:val="15"/>
              </w:rPr>
            </w:pPr>
            <w:r w:rsidRPr="00FB169F">
              <w:rPr>
                <w:rFonts w:ascii="Arial" w:hAnsi="Arial" w:cs="Arial" w:hint="eastAsia"/>
                <w:kern w:val="2"/>
                <w:sz w:val="15"/>
                <w:szCs w:val="15"/>
              </w:rPr>
              <w:t>0</w:t>
            </w:r>
          </w:p>
        </w:tc>
      </w:tr>
      <w:tr w:rsidR="00F95EA2" w:rsidRPr="00E8328D" w:rsidTr="00F95EA2">
        <w:trPr>
          <w:jc w:val="center"/>
        </w:trPr>
        <w:tc>
          <w:tcPr>
            <w:tcW w:w="996" w:type="dxa"/>
            <w:shd w:val="clear" w:color="auto" w:fill="auto"/>
            <w:vAlign w:val="center"/>
          </w:tcPr>
          <w:p w:rsidR="00F95EA2" w:rsidRPr="00FB169F" w:rsidRDefault="00F95EA2" w:rsidP="005B6069">
            <w:pPr>
              <w:pStyle w:val="a9"/>
              <w:spacing w:line="280" w:lineRule="exact"/>
              <w:jc w:val="center"/>
              <w:rPr>
                <w:rFonts w:ascii="Arial" w:hAnsi="Arial" w:cs="Arial"/>
                <w:kern w:val="2"/>
                <w:sz w:val="15"/>
                <w:szCs w:val="15"/>
              </w:rPr>
            </w:pPr>
            <w:r w:rsidRPr="00FB169F">
              <w:rPr>
                <w:rFonts w:ascii="Arial" w:hAnsi="Arial" w:cs="Arial" w:hint="eastAsia"/>
                <w:kern w:val="2"/>
                <w:sz w:val="15"/>
                <w:szCs w:val="15"/>
              </w:rPr>
              <w:t>P05.40</w:t>
            </w:r>
          </w:p>
        </w:tc>
        <w:tc>
          <w:tcPr>
            <w:tcW w:w="1819" w:type="dxa"/>
            <w:shd w:val="clear" w:color="auto" w:fill="auto"/>
            <w:tcMar>
              <w:left w:w="28" w:type="dxa"/>
              <w:right w:w="28" w:type="dxa"/>
            </w:tcMar>
            <w:vAlign w:val="center"/>
          </w:tcPr>
          <w:p w:rsidR="00F95EA2" w:rsidRPr="00381071" w:rsidRDefault="00F95EA2" w:rsidP="005B6069">
            <w:pPr>
              <w:spacing w:line="280" w:lineRule="exact"/>
              <w:jc w:val="center"/>
              <w:rPr>
                <w:rFonts w:ascii="Arial" w:hAnsi="Arial" w:cs="Arial"/>
                <w:sz w:val="15"/>
                <w:szCs w:val="15"/>
                <w:lang w:val="ru-RU"/>
              </w:rPr>
            </w:pPr>
            <w:r w:rsidRPr="00381071">
              <w:rPr>
                <w:rFonts w:ascii="Arial" w:hAnsi="Arial" w:cs="Arial"/>
                <w:sz w:val="15"/>
                <w:szCs w:val="15"/>
                <w:lang w:val="ru-RU"/>
              </w:rPr>
              <w:t>Выбор входной функции высокоскоростно</w:t>
            </w:r>
            <w:r>
              <w:rPr>
                <w:rFonts w:ascii="Arial" w:hAnsi="Arial" w:cs="Arial"/>
                <w:sz w:val="15"/>
                <w:szCs w:val="15"/>
                <w:lang w:val="ru-RU"/>
              </w:rPr>
              <w:t>ого</w:t>
            </w:r>
            <w:r w:rsidRPr="00381071">
              <w:rPr>
                <w:rFonts w:ascii="Arial" w:hAnsi="Arial" w:cs="Arial"/>
                <w:sz w:val="15"/>
                <w:szCs w:val="15"/>
                <w:lang w:val="ru-RU"/>
              </w:rPr>
              <w:t xml:space="preserve"> импульс</w:t>
            </w:r>
            <w:r>
              <w:rPr>
                <w:rFonts w:ascii="Arial" w:hAnsi="Arial" w:cs="Arial"/>
                <w:sz w:val="15"/>
                <w:szCs w:val="15"/>
                <w:lang w:val="ru-RU"/>
              </w:rPr>
              <w:t>ного входа</w:t>
            </w:r>
            <w:r w:rsidRPr="00FB169F">
              <w:rPr>
                <w:rFonts w:ascii="Arial" w:hAnsi="Arial" w:cs="Arial"/>
                <w:sz w:val="15"/>
                <w:szCs w:val="15"/>
              </w:rPr>
              <w:t>HDI</w:t>
            </w:r>
          </w:p>
        </w:tc>
        <w:tc>
          <w:tcPr>
            <w:tcW w:w="2488" w:type="dxa"/>
            <w:shd w:val="clear" w:color="auto" w:fill="auto"/>
          </w:tcPr>
          <w:p w:rsidR="00F95EA2" w:rsidRPr="00381071" w:rsidRDefault="00F95EA2" w:rsidP="005B6069">
            <w:pPr>
              <w:spacing w:line="280" w:lineRule="exact"/>
              <w:rPr>
                <w:rFonts w:ascii="Arial" w:hAnsi="Arial" w:cs="Arial"/>
                <w:sz w:val="15"/>
                <w:szCs w:val="15"/>
                <w:lang w:val="ru-RU"/>
              </w:rPr>
            </w:pPr>
            <w:r w:rsidRPr="00381071">
              <w:rPr>
                <w:rFonts w:ascii="Arial" w:hAnsi="Arial" w:cs="Arial"/>
                <w:sz w:val="15"/>
                <w:szCs w:val="15"/>
                <w:lang w:val="ru-RU"/>
              </w:rPr>
              <w:t>0:</w:t>
            </w:r>
            <w:r>
              <w:rPr>
                <w:rFonts w:ascii="Arial" w:hAnsi="Arial" w:cs="Arial"/>
                <w:sz w:val="15"/>
                <w:szCs w:val="15"/>
                <w:lang w:val="ru-RU"/>
              </w:rPr>
              <w:t>Вход задания частоты</w:t>
            </w:r>
          </w:p>
          <w:p w:rsidR="00F95EA2" w:rsidRPr="00381071" w:rsidRDefault="00F95EA2" w:rsidP="005B6069">
            <w:pPr>
              <w:spacing w:line="280" w:lineRule="exact"/>
              <w:rPr>
                <w:rFonts w:ascii="Arial" w:hAnsi="Arial" w:cs="Arial"/>
                <w:sz w:val="15"/>
                <w:szCs w:val="15"/>
                <w:lang w:val="ru-RU"/>
              </w:rPr>
            </w:pPr>
            <w:r w:rsidRPr="00381071">
              <w:rPr>
                <w:rFonts w:ascii="Arial" w:hAnsi="Arial" w:cs="Arial"/>
                <w:sz w:val="15"/>
                <w:szCs w:val="15"/>
                <w:lang w:val="ru-RU"/>
              </w:rPr>
              <w:t xml:space="preserve">1: Вход счетчика </w:t>
            </w:r>
          </w:p>
          <w:p w:rsidR="00F95EA2" w:rsidRPr="00381071" w:rsidRDefault="00F95EA2" w:rsidP="005B6069">
            <w:pPr>
              <w:spacing w:line="280" w:lineRule="exact"/>
              <w:ind w:left="300" w:hanging="300"/>
              <w:rPr>
                <w:rFonts w:ascii="Arial" w:hAnsi="Arial" w:cs="Arial"/>
                <w:sz w:val="15"/>
                <w:szCs w:val="15"/>
                <w:lang w:val="ru-RU"/>
              </w:rPr>
            </w:pPr>
            <w:r w:rsidRPr="00381071">
              <w:rPr>
                <w:rFonts w:ascii="Arial" w:hAnsi="Arial" w:cs="Arial"/>
                <w:sz w:val="15"/>
                <w:szCs w:val="15"/>
                <w:lang w:val="ru-RU"/>
              </w:rPr>
              <w:t xml:space="preserve">2: </w:t>
            </w:r>
            <w:r>
              <w:rPr>
                <w:rFonts w:ascii="Arial" w:hAnsi="Arial" w:cs="Arial"/>
                <w:sz w:val="15"/>
                <w:szCs w:val="15"/>
                <w:lang w:val="ru-RU"/>
              </w:rPr>
              <w:t>Вх</w:t>
            </w:r>
            <w:r w:rsidRPr="00381071">
              <w:rPr>
                <w:rFonts w:ascii="Arial" w:hAnsi="Arial" w:cs="Arial"/>
                <w:sz w:val="15"/>
                <w:szCs w:val="15"/>
                <w:lang w:val="ru-RU"/>
              </w:rPr>
              <w:t xml:space="preserve">од подсчета </w:t>
            </w:r>
            <w:r>
              <w:rPr>
                <w:rFonts w:ascii="Arial" w:hAnsi="Arial" w:cs="Arial"/>
                <w:sz w:val="15"/>
                <w:szCs w:val="15"/>
                <w:lang w:val="ru-RU"/>
              </w:rPr>
              <w:t>д</w:t>
            </w:r>
            <w:r w:rsidRPr="00381071">
              <w:rPr>
                <w:rFonts w:ascii="Arial" w:hAnsi="Arial" w:cs="Arial"/>
                <w:sz w:val="15"/>
                <w:szCs w:val="15"/>
                <w:lang w:val="ru-RU"/>
              </w:rPr>
              <w:t>лин</w:t>
            </w:r>
            <w:r>
              <w:rPr>
                <w:rFonts w:ascii="Arial" w:hAnsi="Arial" w:cs="Arial"/>
                <w:sz w:val="15"/>
                <w:szCs w:val="15"/>
                <w:lang w:val="ru-RU"/>
              </w:rPr>
              <w:t>ы</w:t>
            </w:r>
          </w:p>
        </w:tc>
        <w:tc>
          <w:tcPr>
            <w:tcW w:w="1218" w:type="dxa"/>
            <w:shd w:val="clear" w:color="auto" w:fill="auto"/>
            <w:vAlign w:val="center"/>
          </w:tcPr>
          <w:p w:rsidR="00F95EA2" w:rsidRPr="00FB169F" w:rsidRDefault="00F95EA2" w:rsidP="005B6069">
            <w:pPr>
              <w:pStyle w:val="a9"/>
              <w:spacing w:line="280" w:lineRule="exact"/>
              <w:ind w:left="300" w:hanging="300"/>
              <w:jc w:val="center"/>
              <w:rPr>
                <w:rFonts w:ascii="Arial" w:hAnsi="Arial" w:cs="Arial"/>
                <w:kern w:val="2"/>
                <w:sz w:val="15"/>
                <w:szCs w:val="15"/>
              </w:rPr>
            </w:pPr>
            <w:r w:rsidRPr="00FB169F">
              <w:rPr>
                <w:rFonts w:ascii="Arial" w:hAnsi="Arial" w:cs="Arial" w:hint="eastAsia"/>
                <w:kern w:val="2"/>
                <w:sz w:val="15"/>
                <w:szCs w:val="15"/>
              </w:rPr>
              <w:t>0</w:t>
            </w:r>
          </w:p>
        </w:tc>
      </w:tr>
      <w:tr w:rsidR="00F95EA2" w:rsidRPr="00E8328D" w:rsidTr="00F95EA2">
        <w:trPr>
          <w:jc w:val="center"/>
        </w:trPr>
        <w:tc>
          <w:tcPr>
            <w:tcW w:w="996" w:type="dxa"/>
            <w:shd w:val="clear" w:color="auto" w:fill="auto"/>
            <w:vAlign w:val="center"/>
          </w:tcPr>
          <w:p w:rsidR="00F95EA2" w:rsidRPr="00FB169F" w:rsidRDefault="00F95EA2" w:rsidP="005B6069">
            <w:pPr>
              <w:pStyle w:val="a9"/>
              <w:spacing w:line="280" w:lineRule="exact"/>
              <w:jc w:val="center"/>
              <w:rPr>
                <w:rFonts w:ascii="Arial" w:hAnsi="Arial" w:cs="Arial"/>
                <w:kern w:val="2"/>
                <w:sz w:val="15"/>
                <w:szCs w:val="15"/>
              </w:rPr>
            </w:pPr>
            <w:r w:rsidRPr="00FB169F">
              <w:rPr>
                <w:rFonts w:ascii="Arial" w:hAnsi="Arial" w:cs="Arial" w:hint="eastAsia"/>
                <w:kern w:val="2"/>
                <w:sz w:val="15"/>
                <w:szCs w:val="15"/>
              </w:rPr>
              <w:t>P05.</w:t>
            </w:r>
            <w:r w:rsidRPr="00FB169F">
              <w:rPr>
                <w:rFonts w:ascii="Arial" w:hAnsi="Arial" w:cs="Arial"/>
                <w:kern w:val="2"/>
                <w:sz w:val="15"/>
                <w:szCs w:val="15"/>
              </w:rPr>
              <w:t>0</w:t>
            </w:r>
            <w:r w:rsidRPr="00FB169F">
              <w:rPr>
                <w:rFonts w:ascii="Arial" w:hAnsi="Arial" w:cs="Arial" w:hint="eastAsia"/>
                <w:kern w:val="2"/>
                <w:sz w:val="15"/>
                <w:szCs w:val="15"/>
              </w:rPr>
              <w:t>1~ P05.</w:t>
            </w:r>
            <w:r w:rsidRPr="00FB169F">
              <w:rPr>
                <w:rFonts w:ascii="Arial" w:hAnsi="Arial" w:cs="Arial"/>
                <w:kern w:val="2"/>
                <w:sz w:val="15"/>
                <w:szCs w:val="15"/>
              </w:rPr>
              <w:t>0</w:t>
            </w:r>
            <w:r w:rsidRPr="00FB169F">
              <w:rPr>
                <w:rFonts w:ascii="Arial" w:hAnsi="Arial" w:cs="Arial" w:hint="eastAsia"/>
                <w:kern w:val="2"/>
                <w:sz w:val="15"/>
                <w:szCs w:val="15"/>
              </w:rPr>
              <w:t>9</w:t>
            </w:r>
          </w:p>
        </w:tc>
        <w:tc>
          <w:tcPr>
            <w:tcW w:w="1819" w:type="dxa"/>
            <w:shd w:val="clear" w:color="auto" w:fill="auto"/>
            <w:tcMar>
              <w:left w:w="28" w:type="dxa"/>
              <w:right w:w="28" w:type="dxa"/>
            </w:tcMar>
            <w:vAlign w:val="center"/>
          </w:tcPr>
          <w:p w:rsidR="00F95EA2" w:rsidRPr="00381071" w:rsidRDefault="00F95EA2" w:rsidP="005B6069">
            <w:pPr>
              <w:pStyle w:val="a9"/>
              <w:spacing w:line="280" w:lineRule="exact"/>
              <w:jc w:val="center"/>
              <w:rPr>
                <w:rFonts w:ascii="Arial" w:hAnsi="Arial" w:cs="Arial"/>
                <w:kern w:val="2"/>
                <w:sz w:val="15"/>
                <w:szCs w:val="15"/>
                <w:lang w:val="ru-RU"/>
              </w:rPr>
            </w:pPr>
            <w:r>
              <w:rPr>
                <w:rFonts w:ascii="Arial" w:hAnsi="Arial" w:cs="Arial"/>
                <w:kern w:val="2"/>
                <w:sz w:val="15"/>
                <w:szCs w:val="15"/>
                <w:lang w:val="ru-RU"/>
              </w:rPr>
              <w:t>Выбор функций цифровых входов</w:t>
            </w:r>
          </w:p>
        </w:tc>
        <w:tc>
          <w:tcPr>
            <w:tcW w:w="2488" w:type="dxa"/>
            <w:shd w:val="clear" w:color="auto" w:fill="auto"/>
            <w:vAlign w:val="center"/>
          </w:tcPr>
          <w:p w:rsidR="00F95EA2" w:rsidRPr="00FB169F" w:rsidRDefault="00F95EA2" w:rsidP="005B6069">
            <w:pPr>
              <w:rPr>
                <w:sz w:val="15"/>
                <w:szCs w:val="15"/>
              </w:rPr>
            </w:pPr>
            <w:r w:rsidRPr="00FB169F">
              <w:rPr>
                <w:rFonts w:ascii="Arial" w:hAnsi="Arial" w:cs="Arial"/>
                <w:sz w:val="15"/>
                <w:szCs w:val="15"/>
              </w:rPr>
              <w:t>28:</w:t>
            </w:r>
            <w:r>
              <w:rPr>
                <w:rFonts w:ascii="Arial" w:hAnsi="Arial" w:cs="Arial"/>
                <w:sz w:val="15"/>
                <w:szCs w:val="15"/>
              </w:rPr>
              <w:t>Сброс счетчика</w:t>
            </w:r>
          </w:p>
          <w:p w:rsidR="00F95EA2" w:rsidRPr="00FB169F" w:rsidRDefault="00F95EA2" w:rsidP="005B6069">
            <w:pPr>
              <w:pStyle w:val="a9"/>
              <w:spacing w:line="280" w:lineRule="exact"/>
              <w:jc w:val="both"/>
              <w:rPr>
                <w:rFonts w:ascii="Arial" w:hAnsi="Arial" w:cs="Arial"/>
                <w:sz w:val="15"/>
                <w:szCs w:val="15"/>
              </w:rPr>
            </w:pPr>
            <w:r w:rsidRPr="00FB169F">
              <w:rPr>
                <w:rFonts w:ascii="Arial" w:hAnsi="Arial" w:cs="Arial"/>
                <w:sz w:val="15"/>
                <w:szCs w:val="15"/>
              </w:rPr>
              <w:t>31:</w:t>
            </w:r>
            <w:r>
              <w:rPr>
                <w:rFonts w:ascii="Arial" w:hAnsi="Arial" w:cs="Arial"/>
                <w:sz w:val="15"/>
                <w:szCs w:val="15"/>
              </w:rPr>
              <w:t>Счетчик триггера</w:t>
            </w:r>
          </w:p>
        </w:tc>
        <w:tc>
          <w:tcPr>
            <w:tcW w:w="1218" w:type="dxa"/>
            <w:shd w:val="clear" w:color="auto" w:fill="auto"/>
            <w:vAlign w:val="center"/>
          </w:tcPr>
          <w:p w:rsidR="00F95EA2" w:rsidRPr="00FB169F" w:rsidRDefault="00F95EA2" w:rsidP="005B6069">
            <w:pPr>
              <w:pStyle w:val="a9"/>
              <w:spacing w:line="280" w:lineRule="exact"/>
              <w:ind w:left="300" w:hanging="300"/>
              <w:jc w:val="center"/>
              <w:rPr>
                <w:rFonts w:ascii="Arial" w:hAnsi="Arial" w:cs="Arial"/>
                <w:kern w:val="2"/>
                <w:sz w:val="15"/>
                <w:szCs w:val="15"/>
              </w:rPr>
            </w:pPr>
          </w:p>
        </w:tc>
      </w:tr>
      <w:tr w:rsidR="00F95EA2" w:rsidRPr="00F95EA2" w:rsidTr="00F95EA2">
        <w:trPr>
          <w:jc w:val="center"/>
        </w:trPr>
        <w:tc>
          <w:tcPr>
            <w:tcW w:w="996" w:type="dxa"/>
            <w:shd w:val="clear" w:color="auto" w:fill="auto"/>
            <w:vAlign w:val="center"/>
          </w:tcPr>
          <w:p w:rsidR="00F95EA2" w:rsidRPr="00FB169F" w:rsidRDefault="00F95EA2" w:rsidP="005B6069">
            <w:pPr>
              <w:pStyle w:val="a9"/>
              <w:spacing w:line="280" w:lineRule="exact"/>
              <w:jc w:val="center"/>
              <w:rPr>
                <w:rFonts w:ascii="Arial" w:hAnsi="Arial" w:cs="Arial"/>
                <w:kern w:val="2"/>
                <w:sz w:val="15"/>
                <w:szCs w:val="15"/>
              </w:rPr>
            </w:pPr>
            <w:r w:rsidRPr="00FB169F">
              <w:rPr>
                <w:rFonts w:ascii="Arial" w:hAnsi="Arial" w:cs="Arial" w:hint="eastAsia"/>
                <w:kern w:val="2"/>
                <w:sz w:val="15"/>
                <w:szCs w:val="15"/>
              </w:rPr>
              <w:t>P06.</w:t>
            </w:r>
            <w:r w:rsidRPr="00FB169F">
              <w:rPr>
                <w:rFonts w:ascii="Arial" w:hAnsi="Arial" w:cs="Arial"/>
                <w:kern w:val="2"/>
                <w:sz w:val="15"/>
                <w:szCs w:val="15"/>
              </w:rPr>
              <w:t>0</w:t>
            </w:r>
            <w:r w:rsidRPr="00FB169F">
              <w:rPr>
                <w:rFonts w:ascii="Arial" w:hAnsi="Arial" w:cs="Arial" w:hint="eastAsia"/>
                <w:kern w:val="2"/>
                <w:sz w:val="15"/>
                <w:szCs w:val="15"/>
              </w:rPr>
              <w:t>1~ P06.</w:t>
            </w:r>
            <w:r w:rsidRPr="00FB169F">
              <w:rPr>
                <w:rFonts w:ascii="Arial" w:hAnsi="Arial" w:cs="Arial"/>
                <w:kern w:val="2"/>
                <w:sz w:val="15"/>
                <w:szCs w:val="15"/>
              </w:rPr>
              <w:t>0</w:t>
            </w:r>
            <w:r w:rsidRPr="00FB169F">
              <w:rPr>
                <w:rFonts w:ascii="Arial" w:hAnsi="Arial" w:cs="Arial" w:hint="eastAsia"/>
                <w:kern w:val="2"/>
                <w:sz w:val="15"/>
                <w:szCs w:val="15"/>
              </w:rPr>
              <w:t>4</w:t>
            </w:r>
          </w:p>
        </w:tc>
        <w:tc>
          <w:tcPr>
            <w:tcW w:w="1819" w:type="dxa"/>
            <w:shd w:val="clear" w:color="auto" w:fill="auto"/>
            <w:tcMar>
              <w:left w:w="28" w:type="dxa"/>
              <w:right w:w="28" w:type="dxa"/>
            </w:tcMar>
            <w:vAlign w:val="center"/>
          </w:tcPr>
          <w:p w:rsidR="00F95EA2" w:rsidRPr="00FB169F" w:rsidRDefault="00F95EA2" w:rsidP="005B6069">
            <w:pPr>
              <w:pStyle w:val="a9"/>
              <w:spacing w:line="280" w:lineRule="exact"/>
              <w:jc w:val="center"/>
              <w:rPr>
                <w:rFonts w:ascii="Arial" w:hAnsi="Arial" w:cs="Arial"/>
                <w:kern w:val="2"/>
                <w:sz w:val="15"/>
                <w:szCs w:val="15"/>
              </w:rPr>
            </w:pPr>
            <w:r>
              <w:rPr>
                <w:rFonts w:ascii="Arial" w:hAnsi="Arial" w:cs="Arial"/>
                <w:kern w:val="2"/>
                <w:sz w:val="15"/>
                <w:szCs w:val="15"/>
                <w:lang w:val="ru-RU"/>
              </w:rPr>
              <w:t>Выбор функций цифровых выходов</w:t>
            </w:r>
          </w:p>
        </w:tc>
        <w:tc>
          <w:tcPr>
            <w:tcW w:w="2488" w:type="dxa"/>
            <w:shd w:val="clear" w:color="auto" w:fill="auto"/>
            <w:vAlign w:val="center"/>
          </w:tcPr>
          <w:p w:rsidR="00F95EA2" w:rsidRPr="00381071" w:rsidRDefault="00F95EA2" w:rsidP="005B6069">
            <w:pPr>
              <w:pStyle w:val="a9"/>
              <w:spacing w:line="280" w:lineRule="exact"/>
              <w:jc w:val="both"/>
              <w:rPr>
                <w:rFonts w:ascii="Arial" w:hAnsi="Arial" w:cs="Arial"/>
                <w:sz w:val="15"/>
                <w:szCs w:val="15"/>
                <w:lang w:val="ru-RU"/>
              </w:rPr>
            </w:pPr>
            <w:r w:rsidRPr="00381071">
              <w:rPr>
                <w:rFonts w:ascii="Arial" w:hAnsi="Arial" w:cs="Arial"/>
                <w:sz w:val="15"/>
                <w:szCs w:val="15"/>
                <w:lang w:val="ru-RU"/>
              </w:rPr>
              <w:t>1</w:t>
            </w:r>
            <w:r w:rsidRPr="00381071">
              <w:rPr>
                <w:rFonts w:ascii="Arial" w:hAnsi="Arial" w:cs="Arial" w:hint="eastAsia"/>
                <w:sz w:val="15"/>
                <w:szCs w:val="15"/>
                <w:lang w:val="ru-RU"/>
              </w:rPr>
              <w:t>7</w:t>
            </w:r>
            <w:r w:rsidRPr="00381071">
              <w:rPr>
                <w:rFonts w:ascii="Arial" w:hAnsi="Arial" w:cs="Arial"/>
                <w:sz w:val="15"/>
                <w:szCs w:val="15"/>
                <w:lang w:val="ru-RU"/>
              </w:rPr>
              <w:t xml:space="preserve">: Завершение цикла </w:t>
            </w:r>
            <w:r>
              <w:rPr>
                <w:rFonts w:ascii="Arial" w:hAnsi="Arial" w:cs="Arial"/>
                <w:sz w:val="15"/>
                <w:szCs w:val="15"/>
              </w:rPr>
              <w:t>PLC</w:t>
            </w:r>
          </w:p>
          <w:p w:rsidR="00F95EA2" w:rsidRPr="00381071" w:rsidRDefault="00F95EA2" w:rsidP="005B6069">
            <w:pPr>
              <w:pStyle w:val="a9"/>
              <w:spacing w:line="280" w:lineRule="exact"/>
              <w:jc w:val="both"/>
              <w:rPr>
                <w:rFonts w:ascii="Arial" w:hAnsi="Arial" w:cs="Arial"/>
                <w:sz w:val="15"/>
                <w:szCs w:val="15"/>
                <w:lang w:val="ru-RU"/>
              </w:rPr>
            </w:pPr>
            <w:r w:rsidRPr="00381071">
              <w:rPr>
                <w:rFonts w:ascii="Arial" w:hAnsi="Arial" w:cs="Arial"/>
                <w:sz w:val="15"/>
                <w:szCs w:val="15"/>
                <w:lang w:val="ru-RU"/>
              </w:rPr>
              <w:t>1</w:t>
            </w:r>
            <w:r w:rsidRPr="00381071">
              <w:rPr>
                <w:rFonts w:ascii="Arial" w:hAnsi="Arial" w:cs="Arial" w:hint="eastAsia"/>
                <w:sz w:val="15"/>
                <w:szCs w:val="15"/>
                <w:lang w:val="ru-RU"/>
              </w:rPr>
              <w:t>8</w:t>
            </w:r>
            <w:r w:rsidRPr="00381071">
              <w:rPr>
                <w:rFonts w:ascii="Arial" w:hAnsi="Arial" w:cs="Arial"/>
                <w:sz w:val="15"/>
                <w:szCs w:val="15"/>
                <w:lang w:val="ru-RU"/>
              </w:rPr>
              <w:t>:</w:t>
            </w:r>
            <w:r>
              <w:rPr>
                <w:rFonts w:ascii="Arial" w:hAnsi="Arial" w:cs="Arial"/>
                <w:sz w:val="15"/>
                <w:szCs w:val="15"/>
                <w:lang w:val="ru-RU"/>
              </w:rPr>
              <w:t>Заданное значение достигнуто</w:t>
            </w:r>
          </w:p>
        </w:tc>
        <w:tc>
          <w:tcPr>
            <w:tcW w:w="1218" w:type="dxa"/>
            <w:shd w:val="clear" w:color="auto" w:fill="auto"/>
            <w:vAlign w:val="center"/>
          </w:tcPr>
          <w:p w:rsidR="00F95EA2" w:rsidRPr="00381071" w:rsidRDefault="00F95EA2" w:rsidP="005B6069">
            <w:pPr>
              <w:pStyle w:val="a9"/>
              <w:spacing w:line="280" w:lineRule="exact"/>
              <w:ind w:left="300" w:hanging="300"/>
              <w:jc w:val="center"/>
              <w:rPr>
                <w:rFonts w:ascii="Arial" w:hAnsi="Arial" w:cs="Arial"/>
                <w:kern w:val="2"/>
                <w:sz w:val="15"/>
                <w:szCs w:val="15"/>
                <w:lang w:val="ru-RU"/>
              </w:rPr>
            </w:pPr>
          </w:p>
        </w:tc>
      </w:tr>
      <w:tr w:rsidR="00F95EA2" w:rsidRPr="00E8328D" w:rsidTr="00F95EA2">
        <w:trPr>
          <w:jc w:val="center"/>
        </w:trPr>
        <w:tc>
          <w:tcPr>
            <w:tcW w:w="996" w:type="dxa"/>
            <w:shd w:val="clear" w:color="auto" w:fill="auto"/>
            <w:vAlign w:val="center"/>
          </w:tcPr>
          <w:p w:rsidR="00F95EA2" w:rsidRPr="00FB169F" w:rsidRDefault="00F95EA2" w:rsidP="005B6069">
            <w:pPr>
              <w:pStyle w:val="a9"/>
              <w:spacing w:line="280" w:lineRule="exact"/>
              <w:ind w:left="300" w:hanging="300"/>
              <w:jc w:val="center"/>
              <w:rPr>
                <w:rFonts w:ascii="Arial" w:hAnsi="Arial" w:cs="Arial"/>
                <w:kern w:val="2"/>
                <w:sz w:val="15"/>
                <w:szCs w:val="15"/>
              </w:rPr>
            </w:pPr>
            <w:r w:rsidRPr="00FB169F">
              <w:rPr>
                <w:rFonts w:ascii="Arial" w:hAnsi="Arial" w:cs="Arial"/>
                <w:kern w:val="2"/>
                <w:sz w:val="15"/>
                <w:szCs w:val="15"/>
              </w:rPr>
              <w:t>P08.</w:t>
            </w:r>
            <w:r w:rsidRPr="00FB169F">
              <w:rPr>
                <w:rFonts w:ascii="Arial" w:hAnsi="Arial" w:cs="Arial" w:hint="eastAsia"/>
                <w:kern w:val="2"/>
                <w:sz w:val="15"/>
                <w:szCs w:val="15"/>
              </w:rPr>
              <w:t>25</w:t>
            </w:r>
          </w:p>
        </w:tc>
        <w:tc>
          <w:tcPr>
            <w:tcW w:w="1819" w:type="dxa"/>
            <w:shd w:val="clear" w:color="auto" w:fill="auto"/>
            <w:tcMar>
              <w:left w:w="28" w:type="dxa"/>
              <w:right w:w="28" w:type="dxa"/>
            </w:tcMar>
            <w:vAlign w:val="center"/>
          </w:tcPr>
          <w:p w:rsidR="00F95EA2" w:rsidRPr="00FB169F" w:rsidRDefault="00F95EA2" w:rsidP="005B6069">
            <w:pPr>
              <w:pStyle w:val="a9"/>
              <w:spacing w:line="280" w:lineRule="exact"/>
              <w:jc w:val="center"/>
              <w:rPr>
                <w:rFonts w:ascii="Arial" w:hAnsi="Arial" w:cs="Arial"/>
                <w:sz w:val="15"/>
                <w:szCs w:val="15"/>
              </w:rPr>
            </w:pPr>
            <w:r>
              <w:rPr>
                <w:rFonts w:ascii="Arial" w:hAnsi="Arial" w:cs="Arial"/>
                <w:sz w:val="15"/>
                <w:szCs w:val="15"/>
              </w:rPr>
              <w:t>Настройка значени</w:t>
            </w:r>
            <w:r>
              <w:rPr>
                <w:rFonts w:ascii="Arial" w:hAnsi="Arial" w:cs="Arial"/>
                <w:sz w:val="15"/>
                <w:szCs w:val="15"/>
                <w:lang w:val="ru-RU"/>
              </w:rPr>
              <w:t>й</w:t>
            </w:r>
            <w:r>
              <w:rPr>
                <w:rFonts w:ascii="Arial" w:hAnsi="Arial" w:cs="Arial"/>
                <w:sz w:val="15"/>
                <w:szCs w:val="15"/>
              </w:rPr>
              <w:t xml:space="preserve">подсчета </w:t>
            </w:r>
          </w:p>
        </w:tc>
        <w:tc>
          <w:tcPr>
            <w:tcW w:w="2488" w:type="dxa"/>
            <w:shd w:val="clear" w:color="auto" w:fill="auto"/>
          </w:tcPr>
          <w:p w:rsidR="00F95EA2" w:rsidRPr="00FB169F" w:rsidRDefault="00F95EA2" w:rsidP="005B6069">
            <w:pPr>
              <w:pStyle w:val="a9"/>
              <w:spacing w:line="280" w:lineRule="exact"/>
              <w:ind w:left="300" w:hanging="300"/>
              <w:jc w:val="both"/>
              <w:rPr>
                <w:rFonts w:ascii="Arial" w:hAnsi="Arial" w:cs="Arial"/>
                <w:kern w:val="2"/>
                <w:sz w:val="15"/>
                <w:szCs w:val="15"/>
              </w:rPr>
            </w:pPr>
            <w:r w:rsidRPr="00FB169F">
              <w:rPr>
                <w:rFonts w:ascii="Arial" w:hAnsi="Arial" w:cs="Arial" w:hint="eastAsia"/>
                <w:kern w:val="2"/>
                <w:sz w:val="15"/>
                <w:szCs w:val="15"/>
              </w:rPr>
              <w:t>P08.26~65</w:t>
            </w:r>
            <w:r w:rsidRPr="00FB169F">
              <w:rPr>
                <w:rFonts w:ascii="Arial" w:hAnsi="Arial" w:cs="Arial"/>
                <w:kern w:val="2"/>
                <w:sz w:val="15"/>
                <w:szCs w:val="15"/>
              </w:rPr>
              <w:t>535</w:t>
            </w:r>
          </w:p>
        </w:tc>
        <w:tc>
          <w:tcPr>
            <w:tcW w:w="1218" w:type="dxa"/>
            <w:shd w:val="clear" w:color="auto" w:fill="auto"/>
            <w:vAlign w:val="center"/>
          </w:tcPr>
          <w:p w:rsidR="00F95EA2" w:rsidRPr="00FB169F" w:rsidRDefault="00F95EA2" w:rsidP="005B6069">
            <w:pPr>
              <w:pStyle w:val="a9"/>
              <w:spacing w:line="280" w:lineRule="exact"/>
              <w:ind w:left="300" w:hanging="300"/>
              <w:jc w:val="center"/>
              <w:rPr>
                <w:rFonts w:ascii="Arial" w:hAnsi="Arial" w:cs="Arial"/>
                <w:kern w:val="2"/>
                <w:sz w:val="15"/>
                <w:szCs w:val="15"/>
              </w:rPr>
            </w:pPr>
            <w:r w:rsidRPr="00FB169F">
              <w:rPr>
                <w:rFonts w:ascii="Arial" w:hAnsi="Arial" w:cs="Arial" w:hint="eastAsia"/>
                <w:kern w:val="2"/>
                <w:sz w:val="15"/>
                <w:szCs w:val="15"/>
              </w:rPr>
              <w:t>0</w:t>
            </w:r>
          </w:p>
        </w:tc>
      </w:tr>
      <w:tr w:rsidR="00F95EA2" w:rsidRPr="00E8328D" w:rsidTr="00F95EA2">
        <w:trPr>
          <w:jc w:val="center"/>
        </w:trPr>
        <w:tc>
          <w:tcPr>
            <w:tcW w:w="996" w:type="dxa"/>
            <w:shd w:val="clear" w:color="auto" w:fill="auto"/>
            <w:vAlign w:val="center"/>
          </w:tcPr>
          <w:p w:rsidR="00F95EA2" w:rsidRPr="00FB169F" w:rsidRDefault="00F95EA2" w:rsidP="005B6069">
            <w:pPr>
              <w:pStyle w:val="a9"/>
              <w:spacing w:line="280" w:lineRule="exact"/>
              <w:ind w:left="300" w:hanging="300"/>
              <w:jc w:val="center"/>
              <w:rPr>
                <w:rFonts w:ascii="Arial" w:hAnsi="Arial" w:cs="Arial"/>
                <w:kern w:val="2"/>
                <w:sz w:val="15"/>
                <w:szCs w:val="15"/>
              </w:rPr>
            </w:pPr>
            <w:r w:rsidRPr="00FB169F">
              <w:rPr>
                <w:rFonts w:ascii="Arial" w:hAnsi="Arial" w:cs="Arial"/>
                <w:kern w:val="2"/>
                <w:sz w:val="15"/>
                <w:szCs w:val="15"/>
              </w:rPr>
              <w:t>P08.</w:t>
            </w:r>
            <w:r w:rsidRPr="00FB169F">
              <w:rPr>
                <w:rFonts w:ascii="Arial" w:hAnsi="Arial" w:cs="Arial" w:hint="eastAsia"/>
                <w:kern w:val="2"/>
                <w:sz w:val="15"/>
                <w:szCs w:val="15"/>
              </w:rPr>
              <w:t>26</w:t>
            </w:r>
          </w:p>
        </w:tc>
        <w:tc>
          <w:tcPr>
            <w:tcW w:w="1819" w:type="dxa"/>
            <w:shd w:val="clear" w:color="auto" w:fill="auto"/>
            <w:tcMar>
              <w:left w:w="28" w:type="dxa"/>
              <w:right w:w="28" w:type="dxa"/>
            </w:tcMar>
            <w:vAlign w:val="center"/>
          </w:tcPr>
          <w:p w:rsidR="00F95EA2" w:rsidRPr="00FB169F" w:rsidRDefault="00F95EA2" w:rsidP="005B6069">
            <w:pPr>
              <w:pStyle w:val="a9"/>
              <w:spacing w:line="280" w:lineRule="exact"/>
              <w:jc w:val="center"/>
              <w:rPr>
                <w:rFonts w:ascii="Arial" w:hAnsi="Arial" w:cs="Arial"/>
                <w:sz w:val="15"/>
                <w:szCs w:val="15"/>
              </w:rPr>
            </w:pPr>
            <w:r>
              <w:rPr>
                <w:rFonts w:ascii="Arial" w:hAnsi="Arial" w:cs="Arial"/>
                <w:sz w:val="15"/>
                <w:szCs w:val="15"/>
              </w:rPr>
              <w:t>Уч</w:t>
            </w:r>
            <w:r>
              <w:rPr>
                <w:rFonts w:ascii="Arial" w:hAnsi="Arial" w:cs="Arial"/>
                <w:sz w:val="15"/>
                <w:szCs w:val="15"/>
                <w:lang w:val="ru-RU"/>
              </w:rPr>
              <w:t>ет</w:t>
            </w:r>
            <w:r>
              <w:rPr>
                <w:rFonts w:ascii="Arial" w:hAnsi="Arial" w:cs="Arial"/>
                <w:sz w:val="15"/>
                <w:szCs w:val="15"/>
              </w:rPr>
              <w:t xml:space="preserve"> значени</w:t>
            </w:r>
            <w:r>
              <w:rPr>
                <w:rFonts w:ascii="Arial" w:hAnsi="Arial" w:cs="Arial"/>
                <w:sz w:val="15"/>
                <w:szCs w:val="15"/>
                <w:lang w:val="ru-RU"/>
              </w:rPr>
              <w:t>1</w:t>
            </w:r>
            <w:r>
              <w:rPr>
                <w:rFonts w:ascii="Arial" w:hAnsi="Arial" w:cs="Arial"/>
                <w:sz w:val="15"/>
                <w:szCs w:val="15"/>
              </w:rPr>
              <w:t xml:space="preserve"> подсчета</w:t>
            </w:r>
          </w:p>
        </w:tc>
        <w:tc>
          <w:tcPr>
            <w:tcW w:w="2488" w:type="dxa"/>
            <w:shd w:val="clear" w:color="auto" w:fill="auto"/>
          </w:tcPr>
          <w:p w:rsidR="00F95EA2" w:rsidRPr="00FB169F" w:rsidRDefault="00F95EA2" w:rsidP="005B6069">
            <w:pPr>
              <w:pStyle w:val="a9"/>
              <w:spacing w:line="280" w:lineRule="exact"/>
              <w:ind w:left="300" w:hanging="300"/>
              <w:jc w:val="both"/>
              <w:rPr>
                <w:rFonts w:ascii="Arial" w:hAnsi="Arial" w:cs="Arial"/>
                <w:kern w:val="2"/>
                <w:sz w:val="15"/>
                <w:szCs w:val="15"/>
              </w:rPr>
            </w:pPr>
            <w:r w:rsidRPr="00FB169F">
              <w:rPr>
                <w:rFonts w:ascii="Arial" w:hAnsi="Arial" w:cs="Arial" w:hint="eastAsia"/>
                <w:kern w:val="2"/>
                <w:sz w:val="15"/>
                <w:szCs w:val="15"/>
              </w:rPr>
              <w:t>0~</w:t>
            </w:r>
            <w:r w:rsidRPr="00FB169F">
              <w:rPr>
                <w:rFonts w:ascii="Arial" w:hAnsi="Arial" w:cs="Arial"/>
                <w:kern w:val="2"/>
                <w:sz w:val="15"/>
                <w:szCs w:val="15"/>
              </w:rPr>
              <w:t>P08.</w:t>
            </w:r>
            <w:r w:rsidRPr="00FB169F">
              <w:rPr>
                <w:rFonts w:ascii="Arial" w:hAnsi="Arial" w:cs="Arial" w:hint="eastAsia"/>
                <w:kern w:val="2"/>
                <w:sz w:val="15"/>
                <w:szCs w:val="15"/>
              </w:rPr>
              <w:t>25</w:t>
            </w:r>
          </w:p>
        </w:tc>
        <w:tc>
          <w:tcPr>
            <w:tcW w:w="1218" w:type="dxa"/>
            <w:shd w:val="clear" w:color="auto" w:fill="auto"/>
            <w:vAlign w:val="center"/>
          </w:tcPr>
          <w:p w:rsidR="00F95EA2" w:rsidRPr="00FB169F" w:rsidRDefault="00F95EA2" w:rsidP="005B6069">
            <w:pPr>
              <w:pStyle w:val="a9"/>
              <w:spacing w:line="280" w:lineRule="exact"/>
              <w:ind w:left="300" w:hanging="300"/>
              <w:jc w:val="center"/>
              <w:rPr>
                <w:rFonts w:ascii="Arial" w:hAnsi="Arial" w:cs="Arial"/>
                <w:kern w:val="2"/>
                <w:sz w:val="15"/>
                <w:szCs w:val="15"/>
              </w:rPr>
            </w:pPr>
            <w:r w:rsidRPr="00FB169F">
              <w:rPr>
                <w:rFonts w:ascii="Arial" w:hAnsi="Arial" w:cs="Arial" w:hint="eastAsia"/>
                <w:kern w:val="2"/>
                <w:sz w:val="15"/>
                <w:szCs w:val="15"/>
              </w:rPr>
              <w:t>0</w:t>
            </w:r>
          </w:p>
        </w:tc>
      </w:tr>
      <w:tr w:rsidR="00F95EA2" w:rsidRPr="00E8328D" w:rsidTr="00F95EA2">
        <w:trPr>
          <w:jc w:val="center"/>
        </w:trPr>
        <w:tc>
          <w:tcPr>
            <w:tcW w:w="996" w:type="dxa"/>
            <w:shd w:val="clear" w:color="auto" w:fill="auto"/>
            <w:vAlign w:val="center"/>
          </w:tcPr>
          <w:p w:rsidR="00F95EA2" w:rsidRPr="00FB169F" w:rsidRDefault="00F95EA2" w:rsidP="005B6069">
            <w:pPr>
              <w:pStyle w:val="a9"/>
              <w:spacing w:line="280" w:lineRule="exact"/>
              <w:ind w:left="300" w:hanging="300"/>
              <w:jc w:val="center"/>
              <w:rPr>
                <w:rFonts w:ascii="Arial" w:hAnsi="Arial" w:cs="Arial"/>
                <w:kern w:val="2"/>
                <w:sz w:val="15"/>
                <w:szCs w:val="15"/>
              </w:rPr>
            </w:pPr>
            <w:r w:rsidRPr="00FB169F">
              <w:rPr>
                <w:rFonts w:ascii="Arial" w:hAnsi="Arial" w:cs="Arial" w:hint="eastAsia"/>
                <w:kern w:val="2"/>
                <w:sz w:val="15"/>
                <w:szCs w:val="15"/>
              </w:rPr>
              <w:t>P17.18</w:t>
            </w:r>
          </w:p>
        </w:tc>
        <w:tc>
          <w:tcPr>
            <w:tcW w:w="1819" w:type="dxa"/>
            <w:shd w:val="clear" w:color="auto" w:fill="auto"/>
            <w:tcMar>
              <w:left w:w="28" w:type="dxa"/>
              <w:right w:w="28" w:type="dxa"/>
            </w:tcMar>
            <w:vAlign w:val="center"/>
          </w:tcPr>
          <w:p w:rsidR="00F95EA2" w:rsidRPr="00381071" w:rsidRDefault="00F95EA2" w:rsidP="005B6069">
            <w:pPr>
              <w:pStyle w:val="a9"/>
              <w:spacing w:line="280" w:lineRule="exact"/>
              <w:ind w:left="300" w:hanging="300"/>
              <w:jc w:val="center"/>
              <w:rPr>
                <w:rFonts w:ascii="Arial" w:hAnsi="Arial" w:cs="Arial"/>
                <w:kern w:val="2"/>
                <w:sz w:val="15"/>
                <w:szCs w:val="15"/>
                <w:lang w:val="ru-RU"/>
              </w:rPr>
            </w:pPr>
            <w:r>
              <w:rPr>
                <w:rFonts w:ascii="Arial" w:hAnsi="Arial" w:cs="Arial"/>
                <w:kern w:val="2"/>
                <w:sz w:val="15"/>
                <w:szCs w:val="15"/>
                <w:lang w:val="ru-RU"/>
              </w:rPr>
              <w:t>Подсчет значений</w:t>
            </w:r>
          </w:p>
        </w:tc>
        <w:tc>
          <w:tcPr>
            <w:tcW w:w="2488" w:type="dxa"/>
            <w:shd w:val="clear" w:color="auto" w:fill="auto"/>
            <w:vAlign w:val="center"/>
          </w:tcPr>
          <w:p w:rsidR="00F95EA2" w:rsidRPr="00FB169F" w:rsidRDefault="00F95EA2" w:rsidP="005B6069">
            <w:pPr>
              <w:pStyle w:val="a9"/>
              <w:snapToGrid w:val="0"/>
              <w:spacing w:line="280" w:lineRule="exact"/>
              <w:ind w:left="300" w:hanging="300"/>
              <w:jc w:val="both"/>
              <w:rPr>
                <w:rFonts w:ascii="Arial" w:hAnsi="Arial" w:cs="Arial"/>
                <w:kern w:val="2"/>
                <w:sz w:val="15"/>
                <w:szCs w:val="15"/>
              </w:rPr>
            </w:pPr>
            <w:r w:rsidRPr="00FB169F">
              <w:rPr>
                <w:rFonts w:ascii="Arial" w:hAnsi="Arial" w:cs="Arial" w:hint="eastAsia"/>
                <w:kern w:val="2"/>
                <w:sz w:val="15"/>
                <w:szCs w:val="15"/>
              </w:rPr>
              <w:t>0~65535</w:t>
            </w:r>
          </w:p>
        </w:tc>
        <w:tc>
          <w:tcPr>
            <w:tcW w:w="1218" w:type="dxa"/>
            <w:shd w:val="clear" w:color="auto" w:fill="auto"/>
            <w:vAlign w:val="center"/>
          </w:tcPr>
          <w:p w:rsidR="00F95EA2" w:rsidRPr="00FB169F" w:rsidRDefault="00F95EA2" w:rsidP="005B6069">
            <w:pPr>
              <w:pStyle w:val="a9"/>
              <w:spacing w:line="280" w:lineRule="exact"/>
              <w:ind w:left="300" w:hanging="300"/>
              <w:jc w:val="center"/>
              <w:rPr>
                <w:rFonts w:ascii="Arial" w:hAnsi="Arial" w:cs="Arial"/>
                <w:kern w:val="2"/>
                <w:sz w:val="15"/>
                <w:szCs w:val="15"/>
              </w:rPr>
            </w:pPr>
            <w:r w:rsidRPr="00FB169F">
              <w:rPr>
                <w:rFonts w:ascii="Arial" w:hAnsi="Arial" w:cs="Arial" w:hint="eastAsia"/>
                <w:kern w:val="2"/>
                <w:sz w:val="15"/>
                <w:szCs w:val="15"/>
              </w:rPr>
              <w:t>0</w:t>
            </w:r>
          </w:p>
        </w:tc>
      </w:tr>
    </w:tbl>
    <w:p w:rsidR="00F95EA2" w:rsidRPr="00F95EA2" w:rsidRDefault="0006149A" w:rsidP="009A0E78">
      <w:pPr>
        <w:pStyle w:val="2"/>
        <w:spacing w:beforeLines="20" w:afterLines="20" w:line="280" w:lineRule="exact"/>
        <w:rPr>
          <w:color w:val="auto"/>
          <w:sz w:val="20"/>
          <w:szCs w:val="20"/>
          <w:lang w:val="ru-RU"/>
        </w:rPr>
      </w:pPr>
      <w:bookmarkStart w:id="96" w:name="_Toc280278466"/>
      <w:bookmarkStart w:id="97" w:name="_Toc334734240"/>
      <w:r w:rsidRPr="006D25B2">
        <w:rPr>
          <w:rFonts w:hint="eastAsia"/>
          <w:color w:val="auto"/>
          <w:sz w:val="20"/>
          <w:szCs w:val="20"/>
        </w:rPr>
        <w:lastRenderedPageBreak/>
        <w:t>7.1</w:t>
      </w:r>
      <w:bookmarkEnd w:id="96"/>
      <w:r w:rsidR="00C401BD">
        <w:rPr>
          <w:rFonts w:hint="eastAsia"/>
          <w:color w:val="auto"/>
          <w:sz w:val="20"/>
          <w:szCs w:val="20"/>
        </w:rPr>
        <w:t>6</w:t>
      </w:r>
      <w:r w:rsidR="00F95EA2" w:rsidRPr="00F95EA2">
        <w:rPr>
          <w:color w:val="auto"/>
          <w:sz w:val="20"/>
          <w:szCs w:val="20"/>
          <w:lang w:val="ru-RU"/>
        </w:rPr>
        <w:t>Управление фиксированной длиной</w:t>
      </w:r>
      <w:bookmarkEnd w:id="97"/>
    </w:p>
    <w:p w:rsidR="0006149A" w:rsidRPr="00F95EA2" w:rsidRDefault="00F95EA2" w:rsidP="009A0E78">
      <w:pPr>
        <w:pStyle w:val="2"/>
        <w:spacing w:beforeLines="20" w:afterLines="20" w:line="280" w:lineRule="exact"/>
        <w:rPr>
          <w:b w:val="0"/>
          <w:color w:val="auto"/>
          <w:sz w:val="15"/>
          <w:szCs w:val="15"/>
          <w:lang w:val="ru-RU"/>
        </w:rPr>
      </w:pPr>
      <w:bookmarkStart w:id="98" w:name="_Toc334734241"/>
      <w:r w:rsidRPr="00F95EA2">
        <w:rPr>
          <w:b w:val="0"/>
          <w:color w:val="auto"/>
          <w:sz w:val="15"/>
          <w:szCs w:val="15"/>
          <w:lang w:val="ru-RU"/>
        </w:rPr>
        <w:t xml:space="preserve">ПЧ серии </w:t>
      </w:r>
      <w:r w:rsidR="00A01B4D">
        <w:rPr>
          <w:b w:val="0"/>
          <w:color w:val="auto"/>
          <w:sz w:val="15"/>
          <w:szCs w:val="15"/>
        </w:rPr>
        <w:t>Goodrive 200</w:t>
      </w:r>
      <w:r w:rsidRPr="00F95EA2">
        <w:rPr>
          <w:b w:val="0"/>
          <w:color w:val="auto"/>
          <w:sz w:val="15"/>
          <w:szCs w:val="15"/>
          <w:lang w:val="ru-RU"/>
        </w:rPr>
        <w:t xml:space="preserve"> поддерживают функции управления фиксированной длиной и длиной подсчета импульсов, которая может быть введена через вход </w:t>
      </w:r>
      <w:r w:rsidRPr="00F95EA2">
        <w:rPr>
          <w:b w:val="0"/>
          <w:color w:val="auto"/>
          <w:sz w:val="15"/>
          <w:szCs w:val="15"/>
        </w:rPr>
        <w:t>HDI</w:t>
      </w:r>
      <w:r w:rsidRPr="00F95EA2">
        <w:rPr>
          <w:b w:val="0"/>
          <w:color w:val="auto"/>
          <w:sz w:val="15"/>
          <w:szCs w:val="15"/>
          <w:lang w:val="ru-RU"/>
        </w:rPr>
        <w:t xml:space="preserve"> и затем можно подсчитать фактическую длину по внутренней формуле подсчета. Если фактическая длина больше или равна заданной длине, на клемму цифрового выхода может выводиться сигнал «длина достигнута» в виде импульсного сигнала 200 мсек и соответствующая длина будет автоматически очищена</w:t>
      </w:r>
      <w:r w:rsidR="00E82FE2" w:rsidRPr="00F95EA2">
        <w:rPr>
          <w:rFonts w:hint="eastAsia"/>
          <w:b w:val="0"/>
          <w:color w:val="auto"/>
          <w:sz w:val="15"/>
          <w:szCs w:val="15"/>
          <w:lang w:val="ru-RU"/>
        </w:rPr>
        <w:t>.</w:t>
      </w:r>
      <w:bookmarkEnd w:id="98"/>
    </w:p>
    <w:p w:rsidR="0006149A" w:rsidRPr="00ED57A7" w:rsidRDefault="002D5DCC" w:rsidP="0006149A">
      <w:pPr>
        <w:jc w:val="center"/>
      </w:pPr>
      <w:r w:rsidRPr="00ED57A7">
        <w:object w:dxaOrig="9321" w:dyaOrig="3455">
          <v:shape id="_x0000_i1063" type="#_x0000_t75" style="width:239pt;height:89pt" o:ole="">
            <v:imagedata r:id="rId195" o:title=""/>
          </v:shape>
          <o:OLEObject Type="Embed" ProgID="Visio.Drawing.11" ShapeID="_x0000_i1063" DrawAspect="Content" ObjectID="_1408605725" r:id="rId196"/>
        </w:object>
      </w:r>
    </w:p>
    <w:p w:rsidR="0006149A" w:rsidRPr="00F95EA2" w:rsidRDefault="00F95EA2" w:rsidP="006D25B2">
      <w:pPr>
        <w:spacing w:line="280" w:lineRule="exact"/>
        <w:rPr>
          <w:rFonts w:ascii="Arial" w:hAnsi="Arial" w:cs="Arial"/>
          <w:b/>
          <w:sz w:val="15"/>
          <w:szCs w:val="15"/>
          <w:lang w:val="ru-RU"/>
        </w:rPr>
      </w:pPr>
      <w:r w:rsidRPr="00E7169F">
        <w:rPr>
          <w:rFonts w:ascii="Arial" w:hAnsi="Arial" w:cs="Arial"/>
          <w:b/>
          <w:sz w:val="15"/>
          <w:szCs w:val="15"/>
          <w:lang w:val="ru-RU"/>
        </w:rPr>
        <w:t>Примечание</w:t>
      </w:r>
      <w:r w:rsidRPr="00E7169F">
        <w:rPr>
          <w:rFonts w:ascii="Arial" w:hAnsi="Arial" w:cs="Arial" w:hint="eastAsia"/>
          <w:b/>
          <w:sz w:val="15"/>
          <w:szCs w:val="15"/>
          <w:lang w:val="ru-RU"/>
        </w:rPr>
        <w:t xml:space="preserve">: </w:t>
      </w:r>
      <w:r>
        <w:rPr>
          <w:rFonts w:ascii="Arial" w:hAnsi="Arial" w:cs="Arial"/>
          <w:sz w:val="15"/>
          <w:szCs w:val="15"/>
          <w:lang w:val="ru-RU"/>
        </w:rPr>
        <w:t>Длительность выходного импульса составляет 200 мсек</w:t>
      </w:r>
      <w:r w:rsidR="00E82FE2" w:rsidRPr="00F95EA2">
        <w:rPr>
          <w:rFonts w:ascii="Arial" w:hAnsi="Arial" w:cs="Arial" w:hint="eastAsia"/>
          <w:sz w:val="15"/>
          <w:szCs w:val="15"/>
          <w:lang w:val="ru-RU"/>
        </w:rPr>
        <w:t>.</w:t>
      </w:r>
    </w:p>
    <w:tbl>
      <w:tblPr>
        <w:tblW w:w="652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85" w:type="dxa"/>
          <w:right w:w="85" w:type="dxa"/>
        </w:tblCellMar>
        <w:tblLook w:val="01E0"/>
      </w:tblPr>
      <w:tblGrid>
        <w:gridCol w:w="996"/>
        <w:gridCol w:w="1819"/>
        <w:gridCol w:w="2488"/>
        <w:gridCol w:w="1218"/>
      </w:tblGrid>
      <w:tr w:rsidR="00F95EA2" w:rsidRPr="00E8328D" w:rsidTr="00F95EA2">
        <w:trPr>
          <w:tblHeader/>
          <w:jc w:val="center"/>
        </w:trPr>
        <w:tc>
          <w:tcPr>
            <w:tcW w:w="996" w:type="dxa"/>
            <w:shd w:val="clear" w:color="auto" w:fill="D9D9D9"/>
            <w:vAlign w:val="center"/>
          </w:tcPr>
          <w:p w:rsidR="00F95EA2" w:rsidRPr="00A240DB" w:rsidRDefault="00F95EA2" w:rsidP="005B6069">
            <w:pPr>
              <w:spacing w:line="280" w:lineRule="exact"/>
              <w:ind w:hanging="27"/>
              <w:jc w:val="center"/>
              <w:rPr>
                <w:rFonts w:ascii="Arial" w:hAnsi="Arial" w:cs="Arial"/>
                <w:b/>
                <w:sz w:val="15"/>
                <w:szCs w:val="15"/>
                <w:lang w:val="ru-RU"/>
              </w:rPr>
            </w:pPr>
            <w:r w:rsidRPr="00A240DB">
              <w:rPr>
                <w:rFonts w:ascii="Arial" w:hAnsi="Arial" w:cs="Arial"/>
                <w:b/>
                <w:sz w:val="15"/>
                <w:szCs w:val="15"/>
                <w:lang w:val="ru-RU"/>
              </w:rPr>
              <w:t>Код функции</w:t>
            </w:r>
          </w:p>
        </w:tc>
        <w:tc>
          <w:tcPr>
            <w:tcW w:w="1819" w:type="dxa"/>
            <w:shd w:val="clear" w:color="auto" w:fill="D9D9D9"/>
            <w:tcMar>
              <w:left w:w="28" w:type="dxa"/>
              <w:right w:w="28" w:type="dxa"/>
            </w:tcMar>
            <w:vAlign w:val="center"/>
          </w:tcPr>
          <w:p w:rsidR="00F95EA2" w:rsidRPr="00A240DB" w:rsidRDefault="00F95EA2" w:rsidP="005B6069">
            <w:pPr>
              <w:spacing w:line="280" w:lineRule="exact"/>
              <w:jc w:val="center"/>
              <w:rPr>
                <w:rFonts w:ascii="Arial" w:hAnsi="Arial" w:cs="Arial"/>
                <w:b/>
                <w:sz w:val="15"/>
                <w:szCs w:val="15"/>
              </w:rPr>
            </w:pPr>
            <w:r w:rsidRPr="00A240DB">
              <w:rPr>
                <w:rFonts w:ascii="Arial" w:hAnsi="Arial" w:cs="Arial"/>
                <w:b/>
                <w:sz w:val="15"/>
                <w:szCs w:val="15"/>
                <w:lang w:val="ru-RU"/>
              </w:rPr>
              <w:t>Наименование</w:t>
            </w:r>
          </w:p>
        </w:tc>
        <w:tc>
          <w:tcPr>
            <w:tcW w:w="2488" w:type="dxa"/>
            <w:shd w:val="clear" w:color="auto" w:fill="D9D9D9"/>
            <w:vAlign w:val="center"/>
          </w:tcPr>
          <w:p w:rsidR="00F95EA2" w:rsidRPr="00A240DB" w:rsidRDefault="00F95EA2" w:rsidP="005B6069">
            <w:pPr>
              <w:spacing w:line="280" w:lineRule="exact"/>
              <w:jc w:val="center"/>
              <w:rPr>
                <w:rFonts w:ascii="Arial" w:hAnsi="Arial" w:cs="Arial"/>
                <w:b/>
                <w:sz w:val="15"/>
                <w:szCs w:val="15"/>
                <w:lang w:val="ru-RU"/>
              </w:rPr>
            </w:pPr>
            <w:r w:rsidRPr="00A240DB">
              <w:rPr>
                <w:rFonts w:ascii="Arial" w:hAnsi="Arial" w:cs="Arial"/>
                <w:b/>
                <w:sz w:val="15"/>
                <w:szCs w:val="15"/>
                <w:shd w:val="clear" w:color="auto" w:fill="D9D9D9"/>
                <w:lang w:val="ru-RU"/>
              </w:rPr>
              <w:t>Описание параметра</w:t>
            </w:r>
          </w:p>
        </w:tc>
        <w:tc>
          <w:tcPr>
            <w:tcW w:w="1218" w:type="dxa"/>
            <w:shd w:val="clear" w:color="auto" w:fill="D9D9D9"/>
            <w:vAlign w:val="center"/>
          </w:tcPr>
          <w:p w:rsidR="00F95EA2" w:rsidRPr="00A240DB" w:rsidRDefault="00F95EA2" w:rsidP="005B6069">
            <w:pPr>
              <w:spacing w:line="280" w:lineRule="exact"/>
              <w:jc w:val="center"/>
              <w:rPr>
                <w:rFonts w:ascii="Arial" w:hAnsi="Arial" w:cs="Arial"/>
                <w:b/>
                <w:sz w:val="15"/>
                <w:szCs w:val="15"/>
                <w:lang w:val="ru-RU"/>
              </w:rPr>
            </w:pPr>
            <w:r w:rsidRPr="00A240DB">
              <w:rPr>
                <w:rFonts w:ascii="Arial" w:hAnsi="Arial" w:cs="Arial"/>
                <w:b/>
                <w:sz w:val="15"/>
                <w:szCs w:val="15"/>
                <w:lang w:val="ru-RU"/>
              </w:rPr>
              <w:t>Значе</w:t>
            </w:r>
            <w:r>
              <w:rPr>
                <w:rFonts w:ascii="Arial" w:hAnsi="Arial" w:cs="Arial"/>
                <w:b/>
                <w:sz w:val="15"/>
                <w:szCs w:val="15"/>
                <w:lang w:val="ru-RU"/>
              </w:rPr>
              <w:t>н</w:t>
            </w:r>
            <w:r w:rsidRPr="00A240DB">
              <w:rPr>
                <w:rFonts w:ascii="Arial" w:hAnsi="Arial" w:cs="Arial"/>
                <w:b/>
                <w:sz w:val="15"/>
                <w:szCs w:val="15"/>
                <w:lang w:val="ru-RU"/>
              </w:rPr>
              <w:t>ие по умолчанию</w:t>
            </w:r>
          </w:p>
        </w:tc>
      </w:tr>
      <w:tr w:rsidR="00F95EA2" w:rsidRPr="00E8328D" w:rsidTr="00F95EA2">
        <w:trPr>
          <w:jc w:val="center"/>
        </w:trPr>
        <w:tc>
          <w:tcPr>
            <w:tcW w:w="996" w:type="dxa"/>
            <w:shd w:val="clear" w:color="auto" w:fill="auto"/>
            <w:vAlign w:val="center"/>
          </w:tcPr>
          <w:p w:rsidR="00F95EA2" w:rsidRPr="00FB169F" w:rsidRDefault="00F95EA2" w:rsidP="005B6069">
            <w:pPr>
              <w:pStyle w:val="a9"/>
              <w:spacing w:line="280" w:lineRule="exact"/>
              <w:ind w:hanging="27"/>
              <w:jc w:val="center"/>
              <w:rPr>
                <w:rFonts w:ascii="Arial" w:hAnsi="Arial" w:cs="Arial"/>
                <w:kern w:val="2"/>
                <w:sz w:val="15"/>
                <w:szCs w:val="15"/>
              </w:rPr>
            </w:pPr>
            <w:r w:rsidRPr="00FB169F">
              <w:rPr>
                <w:rFonts w:ascii="Arial" w:hAnsi="Arial" w:cs="Arial" w:hint="eastAsia"/>
                <w:kern w:val="2"/>
                <w:sz w:val="15"/>
                <w:szCs w:val="15"/>
              </w:rPr>
              <w:t>P05.00</w:t>
            </w:r>
          </w:p>
        </w:tc>
        <w:tc>
          <w:tcPr>
            <w:tcW w:w="1819" w:type="dxa"/>
            <w:shd w:val="clear" w:color="auto" w:fill="auto"/>
            <w:tcMar>
              <w:left w:w="28" w:type="dxa"/>
              <w:right w:w="28" w:type="dxa"/>
            </w:tcMar>
            <w:vAlign w:val="center"/>
          </w:tcPr>
          <w:p w:rsidR="00F95EA2" w:rsidRPr="00FB169F" w:rsidRDefault="00F95EA2" w:rsidP="005B6069">
            <w:pPr>
              <w:pStyle w:val="a9"/>
              <w:spacing w:line="280" w:lineRule="exact"/>
              <w:jc w:val="center"/>
              <w:rPr>
                <w:rFonts w:ascii="Arial" w:hAnsi="Arial" w:cs="Arial"/>
                <w:sz w:val="15"/>
                <w:szCs w:val="15"/>
              </w:rPr>
            </w:pPr>
            <w:r>
              <w:rPr>
                <w:rFonts w:ascii="Arial" w:hAnsi="Arial" w:cs="Arial"/>
                <w:sz w:val="15"/>
                <w:szCs w:val="15"/>
              </w:rPr>
              <w:t>Выбор типавход</w:t>
            </w:r>
            <w:r>
              <w:rPr>
                <w:rFonts w:ascii="Arial" w:hAnsi="Arial" w:cs="Arial"/>
                <w:sz w:val="15"/>
                <w:szCs w:val="15"/>
                <w:lang w:val="ru-RU"/>
              </w:rPr>
              <w:t>а</w:t>
            </w:r>
            <w:r w:rsidRPr="00FB169F">
              <w:rPr>
                <w:rFonts w:ascii="Arial" w:hAnsi="Arial" w:cs="Arial"/>
                <w:sz w:val="15"/>
                <w:szCs w:val="15"/>
              </w:rPr>
              <w:t>HDI</w:t>
            </w:r>
          </w:p>
        </w:tc>
        <w:tc>
          <w:tcPr>
            <w:tcW w:w="2488" w:type="dxa"/>
            <w:shd w:val="clear" w:color="auto" w:fill="auto"/>
            <w:vAlign w:val="center"/>
          </w:tcPr>
          <w:p w:rsidR="00F95EA2" w:rsidRPr="00381071" w:rsidRDefault="00F95EA2" w:rsidP="005B6069">
            <w:pPr>
              <w:pStyle w:val="a9"/>
              <w:spacing w:line="280" w:lineRule="exact"/>
              <w:jc w:val="both"/>
              <w:rPr>
                <w:rFonts w:ascii="Arial" w:hAnsi="Arial" w:cs="Arial"/>
                <w:sz w:val="15"/>
                <w:szCs w:val="15"/>
                <w:lang w:val="ru-RU"/>
              </w:rPr>
            </w:pPr>
            <w:r w:rsidRPr="00381071">
              <w:rPr>
                <w:rFonts w:ascii="Arial" w:hAnsi="Arial" w:cs="Arial"/>
                <w:sz w:val="15"/>
                <w:szCs w:val="15"/>
                <w:lang w:val="ru-RU"/>
              </w:rPr>
              <w:t>0:</w:t>
            </w:r>
            <w:r>
              <w:rPr>
                <w:rFonts w:ascii="Arial" w:hAnsi="Arial" w:cs="Arial"/>
                <w:sz w:val="15"/>
                <w:szCs w:val="15"/>
                <w:lang w:val="ru-RU"/>
              </w:rPr>
              <w:t xml:space="preserve">Высокоскоростной импульсный вход </w:t>
            </w:r>
            <w:r w:rsidRPr="00FB169F">
              <w:rPr>
                <w:rFonts w:ascii="Arial" w:hAnsi="Arial" w:cs="Arial"/>
                <w:sz w:val="15"/>
                <w:szCs w:val="15"/>
              </w:rPr>
              <w:t>HDI</w:t>
            </w:r>
          </w:p>
          <w:p w:rsidR="00F95EA2" w:rsidRPr="009D7407" w:rsidRDefault="00F95EA2" w:rsidP="005B6069">
            <w:pPr>
              <w:pStyle w:val="a9"/>
              <w:spacing w:line="280" w:lineRule="exact"/>
              <w:jc w:val="both"/>
              <w:rPr>
                <w:rFonts w:ascii="Arial" w:hAnsi="Arial" w:cs="Arial"/>
                <w:sz w:val="15"/>
                <w:szCs w:val="15"/>
                <w:lang w:val="ru-RU"/>
              </w:rPr>
            </w:pPr>
            <w:r w:rsidRPr="00381071">
              <w:rPr>
                <w:rFonts w:ascii="Arial" w:hAnsi="Arial" w:cs="Arial"/>
                <w:sz w:val="15"/>
                <w:szCs w:val="15"/>
                <w:lang w:val="ru-RU"/>
              </w:rPr>
              <w:t>1:</w:t>
            </w:r>
            <w:r>
              <w:rPr>
                <w:rFonts w:ascii="Arial" w:hAnsi="Arial" w:cs="Arial"/>
                <w:sz w:val="15"/>
                <w:szCs w:val="15"/>
                <w:lang w:val="ru-RU"/>
              </w:rPr>
              <w:t xml:space="preserve">Вход переключателя </w:t>
            </w:r>
            <w:r w:rsidRPr="00FB169F">
              <w:rPr>
                <w:rFonts w:ascii="Arial" w:hAnsi="Arial" w:cs="Arial"/>
                <w:sz w:val="15"/>
                <w:szCs w:val="15"/>
              </w:rPr>
              <w:t>HDI</w:t>
            </w:r>
          </w:p>
        </w:tc>
        <w:tc>
          <w:tcPr>
            <w:tcW w:w="1218" w:type="dxa"/>
            <w:shd w:val="clear" w:color="auto" w:fill="auto"/>
            <w:vAlign w:val="center"/>
          </w:tcPr>
          <w:p w:rsidR="00F95EA2" w:rsidRPr="00FB169F" w:rsidRDefault="00F95EA2" w:rsidP="005B6069">
            <w:pPr>
              <w:pStyle w:val="a9"/>
              <w:spacing w:line="280" w:lineRule="exact"/>
              <w:ind w:left="300" w:hanging="300"/>
              <w:jc w:val="center"/>
              <w:rPr>
                <w:rFonts w:ascii="Arial" w:hAnsi="Arial" w:cs="Arial"/>
                <w:kern w:val="2"/>
                <w:sz w:val="15"/>
                <w:szCs w:val="15"/>
              </w:rPr>
            </w:pPr>
            <w:r w:rsidRPr="00FB169F">
              <w:rPr>
                <w:rFonts w:ascii="Arial" w:hAnsi="Arial" w:cs="Arial" w:hint="eastAsia"/>
                <w:kern w:val="2"/>
                <w:sz w:val="15"/>
                <w:szCs w:val="15"/>
              </w:rPr>
              <w:t>0</w:t>
            </w:r>
          </w:p>
        </w:tc>
      </w:tr>
      <w:tr w:rsidR="00F95EA2" w:rsidRPr="00E8328D" w:rsidTr="00F95EA2">
        <w:trPr>
          <w:jc w:val="center"/>
        </w:trPr>
        <w:tc>
          <w:tcPr>
            <w:tcW w:w="996" w:type="dxa"/>
            <w:shd w:val="clear" w:color="auto" w:fill="auto"/>
            <w:vAlign w:val="center"/>
          </w:tcPr>
          <w:p w:rsidR="00F95EA2" w:rsidRPr="00FB169F" w:rsidRDefault="00F95EA2" w:rsidP="005B6069">
            <w:pPr>
              <w:pStyle w:val="a9"/>
              <w:spacing w:line="280" w:lineRule="exact"/>
              <w:ind w:hanging="27"/>
              <w:jc w:val="center"/>
              <w:rPr>
                <w:rFonts w:ascii="Arial" w:hAnsi="Arial" w:cs="Arial"/>
                <w:kern w:val="2"/>
                <w:sz w:val="15"/>
                <w:szCs w:val="15"/>
              </w:rPr>
            </w:pPr>
            <w:r w:rsidRPr="00FB169F">
              <w:rPr>
                <w:rFonts w:ascii="Arial" w:hAnsi="Arial" w:cs="Arial" w:hint="eastAsia"/>
                <w:kern w:val="2"/>
                <w:sz w:val="15"/>
                <w:szCs w:val="15"/>
              </w:rPr>
              <w:t>P05.40</w:t>
            </w:r>
          </w:p>
        </w:tc>
        <w:tc>
          <w:tcPr>
            <w:tcW w:w="1819" w:type="dxa"/>
            <w:shd w:val="clear" w:color="auto" w:fill="auto"/>
            <w:tcMar>
              <w:left w:w="28" w:type="dxa"/>
              <w:right w:w="28" w:type="dxa"/>
            </w:tcMar>
            <w:vAlign w:val="center"/>
          </w:tcPr>
          <w:p w:rsidR="00F95EA2" w:rsidRPr="00E7169F" w:rsidRDefault="00F95EA2" w:rsidP="005B6069">
            <w:pPr>
              <w:pStyle w:val="a9"/>
              <w:spacing w:line="280" w:lineRule="exact"/>
              <w:jc w:val="center"/>
              <w:rPr>
                <w:rFonts w:ascii="Arial" w:hAnsi="Arial" w:cs="Arial"/>
                <w:kern w:val="2"/>
                <w:sz w:val="15"/>
                <w:szCs w:val="15"/>
                <w:lang w:val="ru-RU"/>
              </w:rPr>
            </w:pPr>
            <w:r w:rsidRPr="00381071">
              <w:rPr>
                <w:rFonts w:ascii="Arial" w:hAnsi="Arial" w:cs="Arial"/>
                <w:sz w:val="15"/>
                <w:szCs w:val="15"/>
                <w:lang w:val="ru-RU"/>
              </w:rPr>
              <w:t>Выбор входной функции высокоскоростно</w:t>
            </w:r>
            <w:r>
              <w:rPr>
                <w:rFonts w:ascii="Arial" w:hAnsi="Arial" w:cs="Arial"/>
                <w:sz w:val="15"/>
                <w:szCs w:val="15"/>
                <w:lang w:val="ru-RU"/>
              </w:rPr>
              <w:t>ого</w:t>
            </w:r>
            <w:r w:rsidRPr="00381071">
              <w:rPr>
                <w:rFonts w:ascii="Arial" w:hAnsi="Arial" w:cs="Arial"/>
                <w:sz w:val="15"/>
                <w:szCs w:val="15"/>
                <w:lang w:val="ru-RU"/>
              </w:rPr>
              <w:t xml:space="preserve"> импульс</w:t>
            </w:r>
            <w:r>
              <w:rPr>
                <w:rFonts w:ascii="Arial" w:hAnsi="Arial" w:cs="Arial"/>
                <w:sz w:val="15"/>
                <w:szCs w:val="15"/>
                <w:lang w:val="ru-RU"/>
              </w:rPr>
              <w:t>ного входа</w:t>
            </w:r>
            <w:r w:rsidRPr="00FB169F">
              <w:rPr>
                <w:rFonts w:ascii="Arial" w:hAnsi="Arial" w:cs="Arial"/>
                <w:sz w:val="15"/>
                <w:szCs w:val="15"/>
              </w:rPr>
              <w:t>HDI</w:t>
            </w:r>
          </w:p>
        </w:tc>
        <w:tc>
          <w:tcPr>
            <w:tcW w:w="2488" w:type="dxa"/>
            <w:shd w:val="clear" w:color="auto" w:fill="auto"/>
          </w:tcPr>
          <w:p w:rsidR="00F95EA2" w:rsidRPr="00381071" w:rsidRDefault="00F95EA2" w:rsidP="005B6069">
            <w:pPr>
              <w:spacing w:line="280" w:lineRule="exact"/>
              <w:rPr>
                <w:rFonts w:ascii="Arial" w:hAnsi="Arial" w:cs="Arial"/>
                <w:sz w:val="15"/>
                <w:szCs w:val="15"/>
                <w:lang w:val="ru-RU"/>
              </w:rPr>
            </w:pPr>
            <w:r w:rsidRPr="00381071">
              <w:rPr>
                <w:rFonts w:ascii="Arial" w:hAnsi="Arial" w:cs="Arial"/>
                <w:sz w:val="15"/>
                <w:szCs w:val="15"/>
                <w:lang w:val="ru-RU"/>
              </w:rPr>
              <w:t>0:</w:t>
            </w:r>
            <w:r>
              <w:rPr>
                <w:rFonts w:ascii="Arial" w:hAnsi="Arial" w:cs="Arial"/>
                <w:sz w:val="15"/>
                <w:szCs w:val="15"/>
                <w:lang w:val="ru-RU"/>
              </w:rPr>
              <w:t>Вход задания частоты</w:t>
            </w:r>
          </w:p>
          <w:p w:rsidR="00F95EA2" w:rsidRPr="00381071" w:rsidRDefault="00F95EA2" w:rsidP="005B6069">
            <w:pPr>
              <w:spacing w:line="280" w:lineRule="exact"/>
              <w:rPr>
                <w:rFonts w:ascii="Arial" w:hAnsi="Arial" w:cs="Arial"/>
                <w:sz w:val="15"/>
                <w:szCs w:val="15"/>
                <w:lang w:val="ru-RU"/>
              </w:rPr>
            </w:pPr>
            <w:r w:rsidRPr="00381071">
              <w:rPr>
                <w:rFonts w:ascii="Arial" w:hAnsi="Arial" w:cs="Arial"/>
                <w:sz w:val="15"/>
                <w:szCs w:val="15"/>
                <w:lang w:val="ru-RU"/>
              </w:rPr>
              <w:t xml:space="preserve">1: Вход счетчика </w:t>
            </w:r>
          </w:p>
          <w:p w:rsidR="00F95EA2" w:rsidRPr="00E7169F" w:rsidRDefault="00F95EA2" w:rsidP="005B6069">
            <w:pPr>
              <w:pStyle w:val="a9"/>
              <w:spacing w:line="280" w:lineRule="exact"/>
              <w:ind w:left="300" w:hanging="300"/>
              <w:jc w:val="both"/>
              <w:rPr>
                <w:rFonts w:ascii="Arial" w:hAnsi="Arial" w:cs="Arial"/>
                <w:kern w:val="2"/>
                <w:sz w:val="15"/>
                <w:szCs w:val="15"/>
                <w:lang w:val="ru-RU"/>
              </w:rPr>
            </w:pPr>
            <w:r w:rsidRPr="00381071">
              <w:rPr>
                <w:rFonts w:ascii="Arial" w:hAnsi="Arial" w:cs="Arial"/>
                <w:sz w:val="15"/>
                <w:szCs w:val="15"/>
                <w:lang w:val="ru-RU"/>
              </w:rPr>
              <w:t xml:space="preserve">2: </w:t>
            </w:r>
            <w:r>
              <w:rPr>
                <w:rFonts w:ascii="Arial" w:hAnsi="Arial" w:cs="Arial"/>
                <w:sz w:val="15"/>
                <w:szCs w:val="15"/>
                <w:lang w:val="ru-RU"/>
              </w:rPr>
              <w:t>Вх</w:t>
            </w:r>
            <w:r w:rsidRPr="00381071">
              <w:rPr>
                <w:rFonts w:ascii="Arial" w:hAnsi="Arial" w:cs="Arial"/>
                <w:sz w:val="15"/>
                <w:szCs w:val="15"/>
                <w:lang w:val="ru-RU"/>
              </w:rPr>
              <w:t xml:space="preserve">од подсчета </w:t>
            </w:r>
            <w:r>
              <w:rPr>
                <w:rFonts w:ascii="Arial" w:hAnsi="Arial" w:cs="Arial"/>
                <w:sz w:val="15"/>
                <w:szCs w:val="15"/>
                <w:lang w:val="ru-RU"/>
              </w:rPr>
              <w:t>д</w:t>
            </w:r>
            <w:r w:rsidRPr="00381071">
              <w:rPr>
                <w:rFonts w:ascii="Arial" w:hAnsi="Arial" w:cs="Arial"/>
                <w:sz w:val="15"/>
                <w:szCs w:val="15"/>
                <w:lang w:val="ru-RU"/>
              </w:rPr>
              <w:t>лин</w:t>
            </w:r>
            <w:r>
              <w:rPr>
                <w:rFonts w:ascii="Arial" w:hAnsi="Arial" w:cs="Arial"/>
                <w:sz w:val="15"/>
                <w:szCs w:val="15"/>
                <w:lang w:val="ru-RU"/>
              </w:rPr>
              <w:t>ы</w:t>
            </w:r>
          </w:p>
        </w:tc>
        <w:tc>
          <w:tcPr>
            <w:tcW w:w="1218" w:type="dxa"/>
            <w:shd w:val="clear" w:color="auto" w:fill="auto"/>
            <w:vAlign w:val="center"/>
          </w:tcPr>
          <w:p w:rsidR="00F95EA2" w:rsidRPr="00FB169F" w:rsidRDefault="00F95EA2" w:rsidP="005B6069">
            <w:pPr>
              <w:pStyle w:val="a9"/>
              <w:spacing w:line="280" w:lineRule="exact"/>
              <w:ind w:left="300" w:hanging="300"/>
              <w:jc w:val="center"/>
              <w:rPr>
                <w:rFonts w:ascii="Arial" w:hAnsi="Arial" w:cs="Arial"/>
                <w:kern w:val="2"/>
                <w:sz w:val="15"/>
                <w:szCs w:val="15"/>
              </w:rPr>
            </w:pPr>
            <w:r w:rsidRPr="00FB169F">
              <w:rPr>
                <w:rFonts w:ascii="Arial" w:hAnsi="Arial" w:cs="Arial" w:hint="eastAsia"/>
                <w:kern w:val="2"/>
                <w:sz w:val="15"/>
                <w:szCs w:val="15"/>
              </w:rPr>
              <w:t>0</w:t>
            </w:r>
          </w:p>
        </w:tc>
      </w:tr>
      <w:tr w:rsidR="00F95EA2" w:rsidRPr="00E8328D" w:rsidTr="00F95EA2">
        <w:trPr>
          <w:jc w:val="center"/>
        </w:trPr>
        <w:tc>
          <w:tcPr>
            <w:tcW w:w="996" w:type="dxa"/>
            <w:shd w:val="clear" w:color="auto" w:fill="auto"/>
            <w:vAlign w:val="center"/>
          </w:tcPr>
          <w:p w:rsidR="00F95EA2" w:rsidRPr="00FB169F" w:rsidRDefault="00F95EA2" w:rsidP="005B6069">
            <w:pPr>
              <w:pStyle w:val="a9"/>
              <w:spacing w:line="280" w:lineRule="exact"/>
              <w:ind w:hanging="27"/>
              <w:jc w:val="center"/>
              <w:rPr>
                <w:rFonts w:ascii="Arial" w:hAnsi="Arial" w:cs="Arial"/>
                <w:kern w:val="2"/>
                <w:sz w:val="15"/>
                <w:szCs w:val="15"/>
              </w:rPr>
            </w:pPr>
            <w:r w:rsidRPr="00FB169F">
              <w:rPr>
                <w:rFonts w:ascii="Arial" w:hAnsi="Arial" w:cs="Arial" w:hint="eastAsia"/>
                <w:kern w:val="2"/>
                <w:sz w:val="15"/>
                <w:szCs w:val="15"/>
              </w:rPr>
              <w:t>P05.</w:t>
            </w:r>
            <w:r w:rsidRPr="00FB169F">
              <w:rPr>
                <w:rFonts w:ascii="Arial" w:hAnsi="Arial" w:cs="Arial"/>
                <w:kern w:val="2"/>
                <w:sz w:val="15"/>
                <w:szCs w:val="15"/>
              </w:rPr>
              <w:t>0</w:t>
            </w:r>
            <w:r w:rsidRPr="00FB169F">
              <w:rPr>
                <w:rFonts w:ascii="Arial" w:hAnsi="Arial" w:cs="Arial" w:hint="eastAsia"/>
                <w:kern w:val="2"/>
                <w:sz w:val="15"/>
                <w:szCs w:val="15"/>
              </w:rPr>
              <w:t>1~ P05.</w:t>
            </w:r>
            <w:r w:rsidRPr="00FB169F">
              <w:rPr>
                <w:rFonts w:ascii="Arial" w:hAnsi="Arial" w:cs="Arial"/>
                <w:kern w:val="2"/>
                <w:sz w:val="15"/>
                <w:szCs w:val="15"/>
              </w:rPr>
              <w:t>0</w:t>
            </w:r>
            <w:r w:rsidRPr="00FB169F">
              <w:rPr>
                <w:rFonts w:ascii="Arial" w:hAnsi="Arial" w:cs="Arial" w:hint="eastAsia"/>
                <w:kern w:val="2"/>
                <w:sz w:val="15"/>
                <w:szCs w:val="15"/>
              </w:rPr>
              <w:t>9</w:t>
            </w:r>
          </w:p>
        </w:tc>
        <w:tc>
          <w:tcPr>
            <w:tcW w:w="1819" w:type="dxa"/>
            <w:shd w:val="clear" w:color="auto" w:fill="auto"/>
            <w:tcMar>
              <w:left w:w="28" w:type="dxa"/>
              <w:right w:w="28" w:type="dxa"/>
            </w:tcMar>
            <w:vAlign w:val="center"/>
          </w:tcPr>
          <w:p w:rsidR="00F95EA2" w:rsidRPr="00FB169F" w:rsidRDefault="00F95EA2" w:rsidP="005B6069">
            <w:pPr>
              <w:pStyle w:val="a9"/>
              <w:spacing w:line="280" w:lineRule="exact"/>
              <w:jc w:val="center"/>
              <w:rPr>
                <w:rFonts w:ascii="Arial" w:hAnsi="Arial" w:cs="Arial"/>
                <w:kern w:val="2"/>
                <w:sz w:val="15"/>
                <w:szCs w:val="15"/>
              </w:rPr>
            </w:pPr>
            <w:r>
              <w:rPr>
                <w:rFonts w:ascii="Arial" w:hAnsi="Arial" w:cs="Arial"/>
                <w:kern w:val="2"/>
                <w:sz w:val="15"/>
                <w:szCs w:val="15"/>
                <w:lang w:val="ru-RU"/>
              </w:rPr>
              <w:t>Выбор функций цифровых входов</w:t>
            </w:r>
          </w:p>
        </w:tc>
        <w:tc>
          <w:tcPr>
            <w:tcW w:w="2488" w:type="dxa"/>
            <w:shd w:val="clear" w:color="auto" w:fill="auto"/>
            <w:vAlign w:val="center"/>
          </w:tcPr>
          <w:p w:rsidR="00F95EA2" w:rsidRPr="00E7169F" w:rsidRDefault="00F95EA2" w:rsidP="005B6069">
            <w:pPr>
              <w:pStyle w:val="a9"/>
              <w:spacing w:line="280" w:lineRule="exact"/>
              <w:ind w:left="300" w:hanging="300"/>
              <w:jc w:val="both"/>
              <w:rPr>
                <w:rFonts w:ascii="Arial" w:hAnsi="Arial" w:cs="Arial"/>
                <w:kern w:val="2"/>
                <w:sz w:val="15"/>
                <w:szCs w:val="15"/>
                <w:lang w:val="ru-RU"/>
              </w:rPr>
            </w:pPr>
            <w:r w:rsidRPr="00FB169F">
              <w:rPr>
                <w:rFonts w:ascii="Arial" w:hAnsi="Arial" w:cs="Arial" w:hint="eastAsia"/>
                <w:kern w:val="2"/>
                <w:sz w:val="15"/>
                <w:szCs w:val="15"/>
              </w:rPr>
              <w:t xml:space="preserve">32: </w:t>
            </w:r>
            <w:r>
              <w:rPr>
                <w:rFonts w:ascii="Arial" w:hAnsi="Arial" w:cs="Arial"/>
                <w:kern w:val="2"/>
                <w:sz w:val="15"/>
                <w:szCs w:val="15"/>
                <w:lang w:val="ru-RU"/>
              </w:rPr>
              <w:t>Сброс длины</w:t>
            </w:r>
          </w:p>
        </w:tc>
        <w:tc>
          <w:tcPr>
            <w:tcW w:w="1218" w:type="dxa"/>
            <w:shd w:val="clear" w:color="auto" w:fill="auto"/>
            <w:vAlign w:val="center"/>
          </w:tcPr>
          <w:p w:rsidR="00F95EA2" w:rsidRPr="00FB169F" w:rsidRDefault="00F95EA2" w:rsidP="005B6069">
            <w:pPr>
              <w:pStyle w:val="a9"/>
              <w:spacing w:line="280" w:lineRule="exact"/>
              <w:ind w:left="300" w:hanging="300"/>
              <w:jc w:val="center"/>
              <w:rPr>
                <w:rFonts w:ascii="Arial" w:hAnsi="Arial" w:cs="Arial"/>
                <w:kern w:val="2"/>
                <w:sz w:val="15"/>
                <w:szCs w:val="15"/>
              </w:rPr>
            </w:pPr>
          </w:p>
        </w:tc>
      </w:tr>
      <w:tr w:rsidR="00F95EA2" w:rsidRPr="00E8328D" w:rsidTr="00F95EA2">
        <w:trPr>
          <w:jc w:val="center"/>
        </w:trPr>
        <w:tc>
          <w:tcPr>
            <w:tcW w:w="996" w:type="dxa"/>
            <w:shd w:val="clear" w:color="auto" w:fill="auto"/>
            <w:vAlign w:val="center"/>
          </w:tcPr>
          <w:p w:rsidR="00F95EA2" w:rsidRPr="00FB169F" w:rsidRDefault="00F95EA2" w:rsidP="005B6069">
            <w:pPr>
              <w:pStyle w:val="a9"/>
              <w:spacing w:line="280" w:lineRule="exact"/>
              <w:ind w:hanging="27"/>
              <w:jc w:val="center"/>
              <w:rPr>
                <w:rFonts w:ascii="Arial" w:hAnsi="Arial" w:cs="Arial"/>
                <w:kern w:val="2"/>
                <w:sz w:val="15"/>
                <w:szCs w:val="15"/>
              </w:rPr>
            </w:pPr>
            <w:r w:rsidRPr="00FB169F">
              <w:rPr>
                <w:rFonts w:ascii="Arial" w:hAnsi="Arial" w:cs="Arial" w:hint="eastAsia"/>
                <w:kern w:val="2"/>
                <w:sz w:val="15"/>
                <w:szCs w:val="15"/>
              </w:rPr>
              <w:t>P06.</w:t>
            </w:r>
            <w:r w:rsidRPr="00FB169F">
              <w:rPr>
                <w:rFonts w:ascii="Arial" w:hAnsi="Arial" w:cs="Arial"/>
                <w:kern w:val="2"/>
                <w:sz w:val="15"/>
                <w:szCs w:val="15"/>
              </w:rPr>
              <w:t>0</w:t>
            </w:r>
            <w:r w:rsidRPr="00FB169F">
              <w:rPr>
                <w:rFonts w:ascii="Arial" w:hAnsi="Arial" w:cs="Arial" w:hint="eastAsia"/>
                <w:kern w:val="2"/>
                <w:sz w:val="15"/>
                <w:szCs w:val="15"/>
              </w:rPr>
              <w:t>1~ P06.</w:t>
            </w:r>
            <w:r w:rsidRPr="00FB169F">
              <w:rPr>
                <w:rFonts w:ascii="Arial" w:hAnsi="Arial" w:cs="Arial"/>
                <w:kern w:val="2"/>
                <w:sz w:val="15"/>
                <w:szCs w:val="15"/>
              </w:rPr>
              <w:t>0</w:t>
            </w:r>
            <w:r w:rsidRPr="00FB169F">
              <w:rPr>
                <w:rFonts w:ascii="Arial" w:hAnsi="Arial" w:cs="Arial" w:hint="eastAsia"/>
                <w:kern w:val="2"/>
                <w:sz w:val="15"/>
                <w:szCs w:val="15"/>
              </w:rPr>
              <w:t>4</w:t>
            </w:r>
          </w:p>
        </w:tc>
        <w:tc>
          <w:tcPr>
            <w:tcW w:w="1819" w:type="dxa"/>
            <w:shd w:val="clear" w:color="auto" w:fill="auto"/>
            <w:tcMar>
              <w:left w:w="28" w:type="dxa"/>
              <w:right w:w="28" w:type="dxa"/>
            </w:tcMar>
            <w:vAlign w:val="center"/>
          </w:tcPr>
          <w:p w:rsidR="00F95EA2" w:rsidRPr="00FB169F" w:rsidRDefault="00F95EA2" w:rsidP="005B6069">
            <w:pPr>
              <w:pStyle w:val="a9"/>
              <w:spacing w:line="280" w:lineRule="exact"/>
              <w:jc w:val="center"/>
              <w:rPr>
                <w:rFonts w:ascii="Arial" w:hAnsi="Arial" w:cs="Arial"/>
                <w:kern w:val="2"/>
                <w:sz w:val="15"/>
                <w:szCs w:val="15"/>
              </w:rPr>
            </w:pPr>
            <w:r>
              <w:rPr>
                <w:rFonts w:ascii="Arial" w:hAnsi="Arial" w:cs="Arial"/>
                <w:kern w:val="2"/>
                <w:sz w:val="15"/>
                <w:szCs w:val="15"/>
                <w:lang w:val="ru-RU"/>
              </w:rPr>
              <w:t>Выбор функций цифровых выходов</w:t>
            </w:r>
          </w:p>
        </w:tc>
        <w:tc>
          <w:tcPr>
            <w:tcW w:w="2488" w:type="dxa"/>
            <w:shd w:val="clear" w:color="auto" w:fill="auto"/>
            <w:vAlign w:val="center"/>
          </w:tcPr>
          <w:p w:rsidR="00F95EA2" w:rsidRPr="00FB169F" w:rsidRDefault="00F95EA2" w:rsidP="00F95EA2">
            <w:pPr>
              <w:pStyle w:val="a9"/>
              <w:spacing w:line="280" w:lineRule="exact"/>
              <w:ind w:left="-7" w:firstLine="7"/>
              <w:rPr>
                <w:sz w:val="15"/>
                <w:szCs w:val="15"/>
              </w:rPr>
            </w:pPr>
            <w:r w:rsidRPr="00FB169F">
              <w:rPr>
                <w:rFonts w:ascii="Arial" w:hAnsi="Arial" w:cs="Arial" w:hint="eastAsia"/>
                <w:kern w:val="2"/>
                <w:sz w:val="15"/>
                <w:szCs w:val="15"/>
              </w:rPr>
              <w:t xml:space="preserve">20: </w:t>
            </w:r>
            <w:r>
              <w:rPr>
                <w:rFonts w:ascii="Arial" w:hAnsi="Arial" w:cs="Arial"/>
                <w:sz w:val="15"/>
                <w:szCs w:val="15"/>
                <w:lang w:val="ru-RU"/>
              </w:rPr>
              <w:t>Заданное значение достигнуто</w:t>
            </w:r>
          </w:p>
        </w:tc>
        <w:tc>
          <w:tcPr>
            <w:tcW w:w="1218" w:type="dxa"/>
            <w:shd w:val="clear" w:color="auto" w:fill="auto"/>
            <w:vAlign w:val="center"/>
          </w:tcPr>
          <w:p w:rsidR="00F95EA2" w:rsidRPr="00FB169F" w:rsidRDefault="00F95EA2" w:rsidP="005B6069">
            <w:pPr>
              <w:pStyle w:val="a9"/>
              <w:spacing w:line="280" w:lineRule="exact"/>
              <w:ind w:left="300" w:hanging="300"/>
              <w:jc w:val="center"/>
              <w:rPr>
                <w:rFonts w:ascii="Arial" w:hAnsi="Arial" w:cs="Arial"/>
                <w:kern w:val="2"/>
                <w:sz w:val="15"/>
                <w:szCs w:val="15"/>
              </w:rPr>
            </w:pPr>
          </w:p>
        </w:tc>
      </w:tr>
      <w:tr w:rsidR="00F95EA2" w:rsidRPr="00E8328D" w:rsidTr="00F95EA2">
        <w:trPr>
          <w:jc w:val="center"/>
        </w:trPr>
        <w:tc>
          <w:tcPr>
            <w:tcW w:w="996" w:type="dxa"/>
            <w:shd w:val="clear" w:color="auto" w:fill="auto"/>
          </w:tcPr>
          <w:p w:rsidR="00F95EA2" w:rsidRPr="00FB169F" w:rsidRDefault="00F95EA2" w:rsidP="005B6069">
            <w:pPr>
              <w:pStyle w:val="a9"/>
              <w:spacing w:line="280" w:lineRule="exact"/>
              <w:ind w:hanging="27"/>
              <w:jc w:val="center"/>
              <w:rPr>
                <w:rFonts w:ascii="Arial" w:hAnsi="Arial" w:cs="Arial"/>
                <w:kern w:val="2"/>
                <w:sz w:val="15"/>
                <w:szCs w:val="15"/>
              </w:rPr>
            </w:pPr>
            <w:r w:rsidRPr="00FB169F">
              <w:rPr>
                <w:rFonts w:ascii="Arial" w:hAnsi="Arial" w:cs="Arial"/>
                <w:kern w:val="2"/>
                <w:sz w:val="15"/>
                <w:szCs w:val="15"/>
              </w:rPr>
              <w:t>P08.1</w:t>
            </w:r>
            <w:r w:rsidRPr="00FB169F">
              <w:rPr>
                <w:rFonts w:ascii="Arial" w:hAnsi="Arial" w:cs="Arial" w:hint="eastAsia"/>
                <w:kern w:val="2"/>
                <w:sz w:val="15"/>
                <w:szCs w:val="15"/>
              </w:rPr>
              <w:t>9</w:t>
            </w:r>
          </w:p>
        </w:tc>
        <w:tc>
          <w:tcPr>
            <w:tcW w:w="1819" w:type="dxa"/>
            <w:shd w:val="clear" w:color="auto" w:fill="auto"/>
            <w:tcMar>
              <w:left w:w="28" w:type="dxa"/>
              <w:right w:w="28" w:type="dxa"/>
            </w:tcMar>
            <w:vAlign w:val="center"/>
          </w:tcPr>
          <w:p w:rsidR="00F95EA2" w:rsidRPr="00FB169F" w:rsidRDefault="00F95EA2" w:rsidP="005B6069">
            <w:pPr>
              <w:pStyle w:val="a9"/>
              <w:spacing w:line="280" w:lineRule="exact"/>
              <w:jc w:val="center"/>
              <w:rPr>
                <w:rFonts w:ascii="Arial" w:hAnsi="Arial" w:cs="Arial"/>
                <w:kern w:val="2"/>
                <w:sz w:val="15"/>
                <w:szCs w:val="15"/>
              </w:rPr>
            </w:pPr>
            <w:r>
              <w:rPr>
                <w:rFonts w:ascii="Arial" w:hAnsi="Arial" w:cs="Arial"/>
                <w:kern w:val="2"/>
                <w:sz w:val="15"/>
                <w:szCs w:val="15"/>
              </w:rPr>
              <w:t>Установка длины</w:t>
            </w:r>
          </w:p>
        </w:tc>
        <w:tc>
          <w:tcPr>
            <w:tcW w:w="2488" w:type="dxa"/>
            <w:shd w:val="clear" w:color="auto" w:fill="auto"/>
            <w:vAlign w:val="center"/>
          </w:tcPr>
          <w:p w:rsidR="00F95EA2" w:rsidRPr="00E7169F" w:rsidRDefault="00F95EA2" w:rsidP="005B6069">
            <w:pPr>
              <w:pStyle w:val="a9"/>
              <w:spacing w:line="280" w:lineRule="exact"/>
              <w:ind w:left="300" w:hanging="300"/>
              <w:jc w:val="both"/>
              <w:rPr>
                <w:rFonts w:ascii="Arial" w:hAnsi="Arial" w:cs="Arial"/>
                <w:kern w:val="2"/>
                <w:sz w:val="15"/>
                <w:szCs w:val="15"/>
                <w:lang w:val="ru-RU"/>
              </w:rPr>
            </w:pPr>
            <w:r w:rsidRPr="00FB169F">
              <w:rPr>
                <w:rFonts w:ascii="Arial" w:hAnsi="Arial" w:cs="Arial" w:hint="eastAsia"/>
                <w:kern w:val="2"/>
                <w:sz w:val="15"/>
                <w:szCs w:val="15"/>
              </w:rPr>
              <w:t>0~65535</w:t>
            </w:r>
            <w:r>
              <w:rPr>
                <w:rFonts w:ascii="Arial" w:hAnsi="Arial" w:cs="Arial"/>
                <w:kern w:val="2"/>
                <w:sz w:val="15"/>
                <w:szCs w:val="15"/>
                <w:lang w:val="ru-RU"/>
              </w:rPr>
              <w:t xml:space="preserve"> м</w:t>
            </w:r>
          </w:p>
        </w:tc>
        <w:tc>
          <w:tcPr>
            <w:tcW w:w="1218" w:type="dxa"/>
            <w:shd w:val="clear" w:color="auto" w:fill="auto"/>
            <w:vAlign w:val="center"/>
          </w:tcPr>
          <w:p w:rsidR="00F95EA2" w:rsidRPr="00FB169F" w:rsidRDefault="00F95EA2" w:rsidP="005B6069">
            <w:pPr>
              <w:pStyle w:val="a9"/>
              <w:spacing w:line="280" w:lineRule="exact"/>
              <w:ind w:left="300" w:hanging="300"/>
              <w:jc w:val="center"/>
              <w:rPr>
                <w:rFonts w:ascii="Arial" w:hAnsi="Arial" w:cs="Arial"/>
                <w:kern w:val="2"/>
                <w:sz w:val="15"/>
                <w:szCs w:val="15"/>
              </w:rPr>
            </w:pPr>
            <w:r w:rsidRPr="00FB169F">
              <w:rPr>
                <w:rFonts w:ascii="Arial" w:hAnsi="Arial" w:cs="Arial" w:hint="eastAsia"/>
                <w:kern w:val="2"/>
                <w:sz w:val="15"/>
                <w:szCs w:val="15"/>
              </w:rPr>
              <w:t>0</w:t>
            </w:r>
          </w:p>
        </w:tc>
      </w:tr>
      <w:tr w:rsidR="00F95EA2" w:rsidRPr="00E8328D" w:rsidTr="00F95EA2">
        <w:trPr>
          <w:jc w:val="center"/>
        </w:trPr>
        <w:tc>
          <w:tcPr>
            <w:tcW w:w="996" w:type="dxa"/>
            <w:shd w:val="clear" w:color="auto" w:fill="auto"/>
          </w:tcPr>
          <w:p w:rsidR="00F95EA2" w:rsidRPr="00FB169F" w:rsidRDefault="00F95EA2" w:rsidP="005B6069">
            <w:pPr>
              <w:pStyle w:val="a9"/>
              <w:spacing w:line="280" w:lineRule="exact"/>
              <w:ind w:hanging="27"/>
              <w:jc w:val="center"/>
              <w:rPr>
                <w:rFonts w:ascii="Arial" w:hAnsi="Arial" w:cs="Arial"/>
                <w:kern w:val="2"/>
                <w:sz w:val="15"/>
                <w:szCs w:val="15"/>
              </w:rPr>
            </w:pPr>
            <w:r w:rsidRPr="00FB169F">
              <w:rPr>
                <w:rFonts w:ascii="Arial" w:hAnsi="Arial" w:cs="Arial"/>
                <w:kern w:val="2"/>
                <w:sz w:val="15"/>
                <w:szCs w:val="15"/>
              </w:rPr>
              <w:t>P08.</w:t>
            </w:r>
            <w:r w:rsidRPr="00FB169F">
              <w:rPr>
                <w:rFonts w:ascii="Arial" w:hAnsi="Arial" w:cs="Arial" w:hint="eastAsia"/>
                <w:kern w:val="2"/>
                <w:sz w:val="15"/>
                <w:szCs w:val="15"/>
              </w:rPr>
              <w:t>20</w:t>
            </w:r>
          </w:p>
        </w:tc>
        <w:tc>
          <w:tcPr>
            <w:tcW w:w="1819" w:type="dxa"/>
            <w:shd w:val="clear" w:color="auto" w:fill="auto"/>
            <w:tcMar>
              <w:left w:w="28" w:type="dxa"/>
              <w:right w:w="28" w:type="dxa"/>
            </w:tcMar>
            <w:vAlign w:val="center"/>
          </w:tcPr>
          <w:p w:rsidR="00F95EA2" w:rsidRPr="00FB169F" w:rsidRDefault="00F95EA2" w:rsidP="005B6069">
            <w:pPr>
              <w:pStyle w:val="a9"/>
              <w:spacing w:line="280" w:lineRule="exact"/>
              <w:jc w:val="center"/>
              <w:rPr>
                <w:rFonts w:ascii="Arial" w:hAnsi="Arial" w:cs="Arial"/>
                <w:kern w:val="2"/>
                <w:sz w:val="15"/>
                <w:szCs w:val="15"/>
              </w:rPr>
            </w:pPr>
            <w:r>
              <w:rPr>
                <w:rFonts w:ascii="Arial" w:hAnsi="Arial" w:cs="Arial"/>
                <w:kern w:val="2"/>
                <w:sz w:val="15"/>
                <w:szCs w:val="15"/>
              </w:rPr>
              <w:t>Фактическая длина</w:t>
            </w:r>
          </w:p>
        </w:tc>
        <w:tc>
          <w:tcPr>
            <w:tcW w:w="2488" w:type="dxa"/>
            <w:shd w:val="clear" w:color="auto" w:fill="auto"/>
            <w:vAlign w:val="center"/>
          </w:tcPr>
          <w:p w:rsidR="00F95EA2" w:rsidRPr="00E7169F" w:rsidRDefault="00F95EA2" w:rsidP="005B6069">
            <w:pPr>
              <w:pStyle w:val="a9"/>
              <w:spacing w:line="280" w:lineRule="exact"/>
              <w:ind w:left="300" w:hanging="300"/>
              <w:jc w:val="both"/>
              <w:rPr>
                <w:rFonts w:ascii="Arial" w:hAnsi="Arial" w:cs="Arial"/>
                <w:kern w:val="2"/>
                <w:sz w:val="15"/>
                <w:szCs w:val="15"/>
                <w:lang w:val="ru-RU"/>
              </w:rPr>
            </w:pPr>
            <w:r w:rsidRPr="00FB169F">
              <w:rPr>
                <w:rFonts w:ascii="Arial" w:hAnsi="Arial" w:cs="Arial" w:hint="eastAsia"/>
                <w:kern w:val="2"/>
                <w:sz w:val="15"/>
                <w:szCs w:val="15"/>
              </w:rPr>
              <w:t>0~65535</w:t>
            </w:r>
            <w:r>
              <w:rPr>
                <w:rFonts w:ascii="Arial" w:hAnsi="Arial" w:cs="Arial"/>
                <w:kern w:val="2"/>
                <w:sz w:val="15"/>
                <w:szCs w:val="15"/>
                <w:lang w:val="ru-RU"/>
              </w:rPr>
              <w:t xml:space="preserve"> м</w:t>
            </w:r>
          </w:p>
        </w:tc>
        <w:tc>
          <w:tcPr>
            <w:tcW w:w="1218" w:type="dxa"/>
            <w:shd w:val="clear" w:color="auto" w:fill="auto"/>
            <w:vAlign w:val="center"/>
          </w:tcPr>
          <w:p w:rsidR="00F95EA2" w:rsidRPr="00FB169F" w:rsidRDefault="00F95EA2" w:rsidP="005B6069">
            <w:pPr>
              <w:pStyle w:val="a9"/>
              <w:spacing w:line="280" w:lineRule="exact"/>
              <w:ind w:left="300" w:hanging="300"/>
              <w:jc w:val="center"/>
              <w:rPr>
                <w:rFonts w:ascii="Arial" w:hAnsi="Arial" w:cs="Arial"/>
                <w:kern w:val="2"/>
                <w:sz w:val="15"/>
                <w:szCs w:val="15"/>
              </w:rPr>
            </w:pPr>
            <w:r w:rsidRPr="00FB169F">
              <w:rPr>
                <w:rFonts w:ascii="Arial" w:hAnsi="Arial" w:cs="Arial" w:hint="eastAsia"/>
                <w:kern w:val="2"/>
                <w:sz w:val="15"/>
                <w:szCs w:val="15"/>
              </w:rPr>
              <w:t>0</w:t>
            </w:r>
          </w:p>
        </w:tc>
      </w:tr>
      <w:tr w:rsidR="00F95EA2" w:rsidRPr="00E8328D" w:rsidTr="00F95EA2">
        <w:trPr>
          <w:jc w:val="center"/>
        </w:trPr>
        <w:tc>
          <w:tcPr>
            <w:tcW w:w="996" w:type="dxa"/>
            <w:shd w:val="clear" w:color="auto" w:fill="auto"/>
          </w:tcPr>
          <w:p w:rsidR="00F95EA2" w:rsidRPr="00FB169F" w:rsidRDefault="00F95EA2" w:rsidP="005B6069">
            <w:pPr>
              <w:pStyle w:val="a9"/>
              <w:spacing w:line="280" w:lineRule="exact"/>
              <w:ind w:hanging="27"/>
              <w:jc w:val="center"/>
              <w:rPr>
                <w:rFonts w:ascii="Arial" w:hAnsi="Arial" w:cs="Arial"/>
                <w:kern w:val="2"/>
                <w:sz w:val="15"/>
                <w:szCs w:val="15"/>
              </w:rPr>
            </w:pPr>
            <w:r w:rsidRPr="00FB169F">
              <w:rPr>
                <w:rFonts w:ascii="Arial" w:hAnsi="Arial" w:cs="Arial"/>
                <w:kern w:val="2"/>
                <w:sz w:val="15"/>
                <w:szCs w:val="15"/>
              </w:rPr>
              <w:t>P08.</w:t>
            </w:r>
            <w:r w:rsidRPr="00FB169F">
              <w:rPr>
                <w:rFonts w:ascii="Arial" w:hAnsi="Arial" w:cs="Arial" w:hint="eastAsia"/>
                <w:kern w:val="2"/>
                <w:sz w:val="15"/>
                <w:szCs w:val="15"/>
              </w:rPr>
              <w:t>21</w:t>
            </w:r>
          </w:p>
        </w:tc>
        <w:tc>
          <w:tcPr>
            <w:tcW w:w="1819" w:type="dxa"/>
            <w:shd w:val="clear" w:color="auto" w:fill="auto"/>
            <w:tcMar>
              <w:left w:w="28" w:type="dxa"/>
              <w:right w:w="28" w:type="dxa"/>
            </w:tcMar>
            <w:vAlign w:val="center"/>
          </w:tcPr>
          <w:p w:rsidR="00F95EA2" w:rsidRPr="00E7169F" w:rsidRDefault="00F95EA2" w:rsidP="005B6069">
            <w:pPr>
              <w:pStyle w:val="a9"/>
              <w:spacing w:line="280" w:lineRule="exact"/>
              <w:jc w:val="center"/>
              <w:rPr>
                <w:rFonts w:ascii="Arial" w:hAnsi="Arial" w:cs="Arial"/>
                <w:kern w:val="2"/>
                <w:sz w:val="15"/>
                <w:szCs w:val="15"/>
                <w:lang w:val="ru-RU"/>
              </w:rPr>
            </w:pPr>
            <w:r>
              <w:rPr>
                <w:rFonts w:ascii="Arial" w:hAnsi="Arial" w:cs="Arial"/>
                <w:kern w:val="2"/>
                <w:sz w:val="15"/>
                <w:szCs w:val="15"/>
              </w:rPr>
              <w:t xml:space="preserve">Число импульсов на </w:t>
            </w:r>
            <w:r>
              <w:rPr>
                <w:rFonts w:ascii="Arial" w:hAnsi="Arial" w:cs="Arial"/>
                <w:kern w:val="2"/>
                <w:sz w:val="15"/>
                <w:szCs w:val="15"/>
                <w:lang w:val="ru-RU"/>
              </w:rPr>
              <w:t>оборот</w:t>
            </w:r>
          </w:p>
        </w:tc>
        <w:tc>
          <w:tcPr>
            <w:tcW w:w="2488" w:type="dxa"/>
            <w:shd w:val="clear" w:color="auto" w:fill="auto"/>
            <w:vAlign w:val="center"/>
          </w:tcPr>
          <w:p w:rsidR="00F95EA2" w:rsidRPr="00FB169F" w:rsidRDefault="00F95EA2" w:rsidP="005B6069">
            <w:pPr>
              <w:pStyle w:val="a9"/>
              <w:spacing w:line="280" w:lineRule="exact"/>
              <w:ind w:left="300" w:hanging="300"/>
              <w:jc w:val="both"/>
              <w:rPr>
                <w:rFonts w:ascii="Arial" w:hAnsi="Arial" w:cs="Arial"/>
                <w:kern w:val="2"/>
                <w:sz w:val="15"/>
                <w:szCs w:val="15"/>
              </w:rPr>
            </w:pPr>
            <w:r w:rsidRPr="00FB169F">
              <w:rPr>
                <w:rFonts w:ascii="Arial" w:hAnsi="Arial" w:cs="Arial" w:hint="eastAsia"/>
                <w:kern w:val="2"/>
                <w:sz w:val="15"/>
                <w:szCs w:val="15"/>
              </w:rPr>
              <w:t>1~</w:t>
            </w:r>
            <w:r w:rsidRPr="00FB169F">
              <w:rPr>
                <w:rFonts w:ascii="Arial" w:hAnsi="Arial" w:cs="Arial"/>
                <w:kern w:val="2"/>
                <w:sz w:val="15"/>
                <w:szCs w:val="15"/>
              </w:rPr>
              <w:t>10000</w:t>
            </w:r>
          </w:p>
        </w:tc>
        <w:tc>
          <w:tcPr>
            <w:tcW w:w="1218" w:type="dxa"/>
            <w:shd w:val="clear" w:color="auto" w:fill="auto"/>
            <w:vAlign w:val="center"/>
          </w:tcPr>
          <w:p w:rsidR="00F95EA2" w:rsidRPr="00FB169F" w:rsidRDefault="00F95EA2" w:rsidP="005B6069">
            <w:pPr>
              <w:pStyle w:val="a9"/>
              <w:spacing w:line="280" w:lineRule="exact"/>
              <w:ind w:left="300" w:hanging="300"/>
              <w:jc w:val="center"/>
              <w:rPr>
                <w:rFonts w:ascii="Arial" w:hAnsi="Arial" w:cs="Arial"/>
                <w:kern w:val="2"/>
                <w:sz w:val="15"/>
                <w:szCs w:val="15"/>
              </w:rPr>
            </w:pPr>
            <w:r w:rsidRPr="00FB169F">
              <w:rPr>
                <w:rFonts w:ascii="Arial" w:hAnsi="Arial" w:cs="Arial" w:hint="eastAsia"/>
                <w:kern w:val="2"/>
                <w:sz w:val="15"/>
                <w:szCs w:val="15"/>
              </w:rPr>
              <w:t>1</w:t>
            </w:r>
          </w:p>
        </w:tc>
      </w:tr>
      <w:tr w:rsidR="00F95EA2" w:rsidRPr="00E8328D" w:rsidTr="00F95EA2">
        <w:trPr>
          <w:jc w:val="center"/>
        </w:trPr>
        <w:tc>
          <w:tcPr>
            <w:tcW w:w="996" w:type="dxa"/>
            <w:shd w:val="clear" w:color="auto" w:fill="auto"/>
          </w:tcPr>
          <w:p w:rsidR="00F95EA2" w:rsidRPr="00FB169F" w:rsidRDefault="00F95EA2" w:rsidP="005B6069">
            <w:pPr>
              <w:pStyle w:val="a9"/>
              <w:spacing w:line="280" w:lineRule="exact"/>
              <w:ind w:hanging="27"/>
              <w:jc w:val="center"/>
              <w:rPr>
                <w:rFonts w:ascii="Arial" w:hAnsi="Arial" w:cs="Arial"/>
                <w:kern w:val="2"/>
                <w:sz w:val="15"/>
                <w:szCs w:val="15"/>
              </w:rPr>
            </w:pPr>
            <w:r w:rsidRPr="00FB169F">
              <w:rPr>
                <w:rFonts w:ascii="Arial" w:hAnsi="Arial" w:cs="Arial"/>
                <w:kern w:val="2"/>
                <w:sz w:val="15"/>
                <w:szCs w:val="15"/>
              </w:rPr>
              <w:t>P08.</w:t>
            </w:r>
            <w:r w:rsidRPr="00FB169F">
              <w:rPr>
                <w:rFonts w:ascii="Arial" w:hAnsi="Arial" w:cs="Arial" w:hint="eastAsia"/>
                <w:kern w:val="2"/>
                <w:sz w:val="15"/>
                <w:szCs w:val="15"/>
              </w:rPr>
              <w:t>22</w:t>
            </w:r>
          </w:p>
        </w:tc>
        <w:tc>
          <w:tcPr>
            <w:tcW w:w="1819" w:type="dxa"/>
            <w:shd w:val="clear" w:color="auto" w:fill="auto"/>
            <w:tcMar>
              <w:left w:w="28" w:type="dxa"/>
              <w:right w:w="28" w:type="dxa"/>
            </w:tcMar>
            <w:vAlign w:val="center"/>
          </w:tcPr>
          <w:p w:rsidR="00F95EA2" w:rsidRPr="00FB169F" w:rsidRDefault="00F95EA2" w:rsidP="005B6069">
            <w:pPr>
              <w:pStyle w:val="a6"/>
              <w:spacing w:line="280" w:lineRule="exact"/>
              <w:jc w:val="center"/>
              <w:rPr>
                <w:rFonts w:ascii="Arial" w:hAnsi="Arial" w:cs="Arial"/>
                <w:sz w:val="15"/>
                <w:szCs w:val="15"/>
              </w:rPr>
            </w:pPr>
            <w:r>
              <w:rPr>
                <w:rFonts w:ascii="Arial" w:hAnsi="Arial" w:cs="Arial"/>
                <w:sz w:val="15"/>
                <w:szCs w:val="15"/>
                <w:lang w:val="ru-RU"/>
              </w:rPr>
              <w:t>Диаметр</w:t>
            </w:r>
            <w:r>
              <w:rPr>
                <w:rFonts w:ascii="Arial" w:hAnsi="Arial" w:cs="Arial"/>
                <w:sz w:val="15"/>
                <w:szCs w:val="15"/>
              </w:rPr>
              <w:t xml:space="preserve"> оси</w:t>
            </w:r>
          </w:p>
        </w:tc>
        <w:tc>
          <w:tcPr>
            <w:tcW w:w="2488" w:type="dxa"/>
            <w:shd w:val="clear" w:color="auto" w:fill="auto"/>
          </w:tcPr>
          <w:p w:rsidR="00F95EA2" w:rsidRPr="00E7169F" w:rsidRDefault="00F95EA2" w:rsidP="005B6069">
            <w:pPr>
              <w:pStyle w:val="a9"/>
              <w:spacing w:line="280" w:lineRule="exact"/>
              <w:ind w:left="300" w:hanging="300"/>
              <w:jc w:val="both"/>
              <w:rPr>
                <w:rFonts w:ascii="Arial" w:hAnsi="Arial" w:cs="Arial"/>
                <w:kern w:val="2"/>
                <w:sz w:val="15"/>
                <w:szCs w:val="15"/>
                <w:lang w:val="ru-RU"/>
              </w:rPr>
            </w:pPr>
            <w:r w:rsidRPr="00FB169F">
              <w:rPr>
                <w:rFonts w:ascii="Arial" w:hAnsi="Arial" w:cs="Arial"/>
                <w:kern w:val="2"/>
                <w:sz w:val="15"/>
                <w:szCs w:val="15"/>
              </w:rPr>
              <w:t>0.01</w:t>
            </w:r>
            <w:r w:rsidRPr="00FB169F">
              <w:rPr>
                <w:rFonts w:ascii="Arial" w:hAnsi="Arial" w:cs="Arial" w:hint="eastAsia"/>
                <w:kern w:val="2"/>
                <w:sz w:val="15"/>
                <w:szCs w:val="15"/>
              </w:rPr>
              <w:t>~</w:t>
            </w:r>
            <w:r w:rsidRPr="00FB169F">
              <w:rPr>
                <w:rFonts w:ascii="Arial" w:hAnsi="Arial" w:cs="Arial"/>
                <w:kern w:val="2"/>
                <w:sz w:val="15"/>
                <w:szCs w:val="15"/>
              </w:rPr>
              <w:t>100.00</w:t>
            </w:r>
            <w:r>
              <w:rPr>
                <w:rFonts w:ascii="Arial" w:hAnsi="Arial" w:cs="Arial"/>
                <w:kern w:val="2"/>
                <w:sz w:val="15"/>
                <w:szCs w:val="15"/>
                <w:lang w:val="ru-RU"/>
              </w:rPr>
              <w:t xml:space="preserve"> см</w:t>
            </w:r>
          </w:p>
        </w:tc>
        <w:tc>
          <w:tcPr>
            <w:tcW w:w="1218" w:type="dxa"/>
            <w:shd w:val="clear" w:color="auto" w:fill="auto"/>
          </w:tcPr>
          <w:p w:rsidR="00F95EA2" w:rsidRPr="00E7169F" w:rsidRDefault="00F95EA2" w:rsidP="005B6069">
            <w:pPr>
              <w:pStyle w:val="a6"/>
              <w:spacing w:line="280" w:lineRule="exact"/>
              <w:ind w:left="300" w:hanging="300"/>
              <w:jc w:val="center"/>
              <w:rPr>
                <w:rFonts w:ascii="Arial" w:hAnsi="Arial" w:cs="Arial"/>
                <w:sz w:val="15"/>
                <w:szCs w:val="15"/>
                <w:lang w:val="ru-RU"/>
              </w:rPr>
            </w:pPr>
            <w:r w:rsidRPr="00FB169F">
              <w:rPr>
                <w:rFonts w:ascii="Arial" w:hAnsi="Arial" w:cs="Arial"/>
                <w:sz w:val="15"/>
                <w:szCs w:val="15"/>
              </w:rPr>
              <w:t>10.00</w:t>
            </w:r>
            <w:r>
              <w:rPr>
                <w:rFonts w:ascii="Arial" w:hAnsi="Arial" w:cs="Arial"/>
                <w:sz w:val="15"/>
                <w:szCs w:val="15"/>
                <w:lang w:val="ru-RU"/>
              </w:rPr>
              <w:t xml:space="preserve"> см</w:t>
            </w:r>
          </w:p>
        </w:tc>
      </w:tr>
      <w:tr w:rsidR="00F95EA2" w:rsidRPr="00E8328D" w:rsidTr="00F95EA2">
        <w:trPr>
          <w:jc w:val="center"/>
        </w:trPr>
        <w:tc>
          <w:tcPr>
            <w:tcW w:w="996" w:type="dxa"/>
            <w:shd w:val="clear" w:color="auto" w:fill="auto"/>
          </w:tcPr>
          <w:p w:rsidR="00F95EA2" w:rsidRPr="00FB169F" w:rsidRDefault="00F95EA2" w:rsidP="005B6069">
            <w:pPr>
              <w:pStyle w:val="a9"/>
              <w:spacing w:line="280" w:lineRule="exact"/>
              <w:ind w:hanging="27"/>
              <w:jc w:val="center"/>
              <w:rPr>
                <w:rFonts w:ascii="Arial" w:hAnsi="Arial" w:cs="Arial"/>
                <w:kern w:val="2"/>
                <w:sz w:val="15"/>
                <w:szCs w:val="15"/>
              </w:rPr>
            </w:pPr>
            <w:r w:rsidRPr="00FB169F">
              <w:rPr>
                <w:rFonts w:ascii="Arial" w:hAnsi="Arial" w:cs="Arial"/>
                <w:kern w:val="2"/>
                <w:sz w:val="15"/>
                <w:szCs w:val="15"/>
              </w:rPr>
              <w:t>P08.</w:t>
            </w:r>
            <w:r w:rsidRPr="00FB169F">
              <w:rPr>
                <w:rFonts w:ascii="Arial" w:hAnsi="Arial" w:cs="Arial" w:hint="eastAsia"/>
                <w:kern w:val="2"/>
                <w:sz w:val="15"/>
                <w:szCs w:val="15"/>
              </w:rPr>
              <w:t>23</w:t>
            </w:r>
          </w:p>
        </w:tc>
        <w:tc>
          <w:tcPr>
            <w:tcW w:w="1819" w:type="dxa"/>
            <w:shd w:val="clear" w:color="auto" w:fill="auto"/>
            <w:tcMar>
              <w:left w:w="28" w:type="dxa"/>
              <w:right w:w="28" w:type="dxa"/>
            </w:tcMar>
            <w:vAlign w:val="center"/>
          </w:tcPr>
          <w:p w:rsidR="00F95EA2" w:rsidRPr="00E7169F" w:rsidRDefault="00F95EA2" w:rsidP="005B6069">
            <w:pPr>
              <w:pStyle w:val="a9"/>
              <w:spacing w:line="280" w:lineRule="exact"/>
              <w:jc w:val="center"/>
              <w:rPr>
                <w:rFonts w:ascii="Arial" w:hAnsi="Arial" w:cs="Arial"/>
                <w:kern w:val="2"/>
                <w:sz w:val="15"/>
                <w:szCs w:val="15"/>
                <w:lang w:val="ru-RU"/>
              </w:rPr>
            </w:pPr>
            <w:r>
              <w:rPr>
                <w:rFonts w:ascii="Arial" w:hAnsi="Arial" w:cs="Arial"/>
                <w:kern w:val="2"/>
                <w:sz w:val="15"/>
                <w:szCs w:val="15"/>
                <w:lang w:val="ru-RU"/>
              </w:rPr>
              <w:t>Время длины</w:t>
            </w:r>
          </w:p>
        </w:tc>
        <w:tc>
          <w:tcPr>
            <w:tcW w:w="2488" w:type="dxa"/>
            <w:shd w:val="clear" w:color="auto" w:fill="auto"/>
          </w:tcPr>
          <w:p w:rsidR="00F95EA2" w:rsidRPr="00FB169F" w:rsidRDefault="00F95EA2" w:rsidP="005B6069">
            <w:pPr>
              <w:pStyle w:val="a9"/>
              <w:spacing w:line="280" w:lineRule="exact"/>
              <w:ind w:left="300" w:hanging="300"/>
              <w:jc w:val="both"/>
              <w:rPr>
                <w:rFonts w:ascii="Arial" w:hAnsi="Arial" w:cs="Arial"/>
                <w:kern w:val="2"/>
                <w:sz w:val="15"/>
                <w:szCs w:val="15"/>
              </w:rPr>
            </w:pPr>
            <w:r w:rsidRPr="00FB169F">
              <w:rPr>
                <w:rFonts w:ascii="Arial" w:hAnsi="Arial" w:cs="Arial"/>
                <w:kern w:val="2"/>
                <w:sz w:val="15"/>
                <w:szCs w:val="15"/>
              </w:rPr>
              <w:t>0.001</w:t>
            </w:r>
            <w:r w:rsidRPr="00FB169F">
              <w:rPr>
                <w:rFonts w:ascii="Arial" w:hAnsi="Arial" w:cs="Arial" w:hint="eastAsia"/>
                <w:kern w:val="2"/>
                <w:sz w:val="15"/>
                <w:szCs w:val="15"/>
              </w:rPr>
              <w:t>~</w:t>
            </w:r>
            <w:r w:rsidRPr="00FB169F">
              <w:rPr>
                <w:rFonts w:ascii="Arial" w:hAnsi="Arial" w:cs="Arial"/>
                <w:kern w:val="2"/>
                <w:sz w:val="15"/>
                <w:szCs w:val="15"/>
              </w:rPr>
              <w:t>10.000</w:t>
            </w:r>
          </w:p>
        </w:tc>
        <w:tc>
          <w:tcPr>
            <w:tcW w:w="1218" w:type="dxa"/>
            <w:shd w:val="clear" w:color="auto" w:fill="auto"/>
          </w:tcPr>
          <w:p w:rsidR="00F95EA2" w:rsidRPr="00FB169F" w:rsidRDefault="00F95EA2" w:rsidP="005B6069">
            <w:pPr>
              <w:pStyle w:val="a9"/>
              <w:spacing w:line="280" w:lineRule="exact"/>
              <w:ind w:left="300" w:hanging="300"/>
              <w:jc w:val="center"/>
              <w:rPr>
                <w:rFonts w:ascii="Arial" w:hAnsi="Arial" w:cs="Arial"/>
                <w:kern w:val="2"/>
                <w:sz w:val="15"/>
                <w:szCs w:val="15"/>
              </w:rPr>
            </w:pPr>
            <w:r w:rsidRPr="00FB169F">
              <w:rPr>
                <w:rFonts w:ascii="Arial" w:hAnsi="Arial" w:cs="Arial"/>
                <w:kern w:val="2"/>
                <w:sz w:val="15"/>
                <w:szCs w:val="15"/>
              </w:rPr>
              <w:t>1.000</w:t>
            </w:r>
          </w:p>
        </w:tc>
      </w:tr>
      <w:tr w:rsidR="00F95EA2" w:rsidRPr="00E8328D" w:rsidTr="00F95EA2">
        <w:trPr>
          <w:jc w:val="center"/>
        </w:trPr>
        <w:tc>
          <w:tcPr>
            <w:tcW w:w="996" w:type="dxa"/>
            <w:shd w:val="clear" w:color="auto" w:fill="auto"/>
          </w:tcPr>
          <w:p w:rsidR="00F95EA2" w:rsidRPr="00FB169F" w:rsidRDefault="00F95EA2" w:rsidP="005B6069">
            <w:pPr>
              <w:pStyle w:val="a9"/>
              <w:spacing w:line="280" w:lineRule="exact"/>
              <w:ind w:hanging="27"/>
              <w:jc w:val="center"/>
              <w:rPr>
                <w:rFonts w:ascii="Arial" w:hAnsi="Arial" w:cs="Arial"/>
                <w:kern w:val="2"/>
                <w:sz w:val="15"/>
                <w:szCs w:val="15"/>
              </w:rPr>
            </w:pPr>
            <w:r w:rsidRPr="00FB169F">
              <w:rPr>
                <w:rFonts w:ascii="Arial" w:hAnsi="Arial" w:cs="Arial"/>
                <w:kern w:val="2"/>
                <w:sz w:val="15"/>
                <w:szCs w:val="15"/>
              </w:rPr>
              <w:lastRenderedPageBreak/>
              <w:t>P08.</w:t>
            </w:r>
            <w:r w:rsidRPr="00FB169F">
              <w:rPr>
                <w:rFonts w:ascii="Arial" w:hAnsi="Arial" w:cs="Arial" w:hint="eastAsia"/>
                <w:kern w:val="2"/>
                <w:sz w:val="15"/>
                <w:szCs w:val="15"/>
              </w:rPr>
              <w:t>24</w:t>
            </w:r>
          </w:p>
        </w:tc>
        <w:tc>
          <w:tcPr>
            <w:tcW w:w="1819" w:type="dxa"/>
            <w:shd w:val="clear" w:color="auto" w:fill="auto"/>
            <w:tcMar>
              <w:left w:w="28" w:type="dxa"/>
              <w:right w:w="28" w:type="dxa"/>
            </w:tcMar>
            <w:vAlign w:val="center"/>
          </w:tcPr>
          <w:p w:rsidR="00F95EA2" w:rsidRPr="00E7169F" w:rsidRDefault="00F95EA2" w:rsidP="005B6069">
            <w:pPr>
              <w:pStyle w:val="a9"/>
              <w:spacing w:line="280" w:lineRule="exact"/>
              <w:jc w:val="center"/>
              <w:rPr>
                <w:rFonts w:ascii="Arial" w:hAnsi="Arial" w:cs="Arial"/>
                <w:kern w:val="2"/>
                <w:sz w:val="15"/>
                <w:szCs w:val="15"/>
                <w:lang w:val="ru-RU"/>
              </w:rPr>
            </w:pPr>
            <w:r>
              <w:rPr>
                <w:rFonts w:ascii="Arial" w:hAnsi="Arial" w:cs="Arial"/>
                <w:kern w:val="2"/>
                <w:sz w:val="15"/>
                <w:szCs w:val="15"/>
                <w:lang w:val="ru-RU"/>
              </w:rPr>
              <w:t>Коэффициент корректировки длины</w:t>
            </w:r>
          </w:p>
        </w:tc>
        <w:tc>
          <w:tcPr>
            <w:tcW w:w="2488" w:type="dxa"/>
            <w:shd w:val="clear" w:color="auto" w:fill="auto"/>
          </w:tcPr>
          <w:p w:rsidR="00F95EA2" w:rsidRPr="00FB169F" w:rsidRDefault="00F95EA2" w:rsidP="005B6069">
            <w:pPr>
              <w:pStyle w:val="a9"/>
              <w:spacing w:line="280" w:lineRule="exact"/>
              <w:ind w:left="300" w:hanging="300"/>
              <w:jc w:val="both"/>
              <w:rPr>
                <w:rFonts w:ascii="Arial" w:hAnsi="Arial" w:cs="Arial"/>
                <w:kern w:val="2"/>
                <w:sz w:val="15"/>
                <w:szCs w:val="15"/>
              </w:rPr>
            </w:pPr>
            <w:r w:rsidRPr="00FB169F">
              <w:rPr>
                <w:rFonts w:ascii="Arial" w:hAnsi="Arial" w:cs="Arial"/>
                <w:kern w:val="2"/>
                <w:sz w:val="15"/>
                <w:szCs w:val="15"/>
              </w:rPr>
              <w:t>0.001</w:t>
            </w:r>
            <w:r w:rsidRPr="00FB169F">
              <w:rPr>
                <w:rFonts w:ascii="Arial" w:hAnsi="Arial" w:cs="Arial" w:hint="eastAsia"/>
                <w:kern w:val="2"/>
                <w:sz w:val="15"/>
                <w:szCs w:val="15"/>
              </w:rPr>
              <w:t>~</w:t>
            </w:r>
            <w:r w:rsidRPr="00FB169F">
              <w:rPr>
                <w:rFonts w:ascii="Arial" w:hAnsi="Arial" w:cs="Arial"/>
                <w:kern w:val="2"/>
                <w:sz w:val="15"/>
                <w:szCs w:val="15"/>
              </w:rPr>
              <w:t>1.000</w:t>
            </w:r>
          </w:p>
        </w:tc>
        <w:tc>
          <w:tcPr>
            <w:tcW w:w="1218" w:type="dxa"/>
            <w:shd w:val="clear" w:color="auto" w:fill="auto"/>
          </w:tcPr>
          <w:p w:rsidR="00F95EA2" w:rsidRPr="00FB169F" w:rsidRDefault="00F95EA2" w:rsidP="005B6069">
            <w:pPr>
              <w:pStyle w:val="a9"/>
              <w:spacing w:line="280" w:lineRule="exact"/>
              <w:ind w:left="300" w:hanging="300"/>
              <w:jc w:val="center"/>
              <w:rPr>
                <w:rFonts w:ascii="Arial" w:hAnsi="Arial" w:cs="Arial"/>
                <w:kern w:val="2"/>
                <w:sz w:val="15"/>
                <w:szCs w:val="15"/>
              </w:rPr>
            </w:pPr>
            <w:r w:rsidRPr="00FB169F">
              <w:rPr>
                <w:rFonts w:ascii="Arial" w:hAnsi="Arial" w:cs="Arial"/>
                <w:kern w:val="2"/>
                <w:sz w:val="15"/>
                <w:szCs w:val="15"/>
              </w:rPr>
              <w:t>1.000</w:t>
            </w:r>
          </w:p>
        </w:tc>
      </w:tr>
      <w:tr w:rsidR="00F95EA2" w:rsidRPr="00E8328D" w:rsidTr="00F95EA2">
        <w:trPr>
          <w:jc w:val="center"/>
        </w:trPr>
        <w:tc>
          <w:tcPr>
            <w:tcW w:w="996" w:type="dxa"/>
            <w:shd w:val="clear" w:color="auto" w:fill="auto"/>
          </w:tcPr>
          <w:p w:rsidR="00F95EA2" w:rsidRPr="00FB169F" w:rsidRDefault="00F95EA2" w:rsidP="005B6069">
            <w:pPr>
              <w:pStyle w:val="a9"/>
              <w:spacing w:line="280" w:lineRule="exact"/>
              <w:ind w:hanging="27"/>
              <w:jc w:val="center"/>
              <w:rPr>
                <w:rFonts w:ascii="Arial" w:hAnsi="Arial" w:cs="Arial"/>
                <w:kern w:val="2"/>
                <w:sz w:val="15"/>
                <w:szCs w:val="15"/>
              </w:rPr>
            </w:pPr>
            <w:r w:rsidRPr="00FB169F">
              <w:rPr>
                <w:rFonts w:ascii="Arial" w:hAnsi="Arial" w:cs="Arial" w:hint="eastAsia"/>
                <w:kern w:val="2"/>
                <w:sz w:val="15"/>
                <w:szCs w:val="15"/>
              </w:rPr>
              <w:t>P17.17</w:t>
            </w:r>
          </w:p>
        </w:tc>
        <w:tc>
          <w:tcPr>
            <w:tcW w:w="1819" w:type="dxa"/>
            <w:shd w:val="clear" w:color="auto" w:fill="auto"/>
            <w:tcMar>
              <w:left w:w="28" w:type="dxa"/>
              <w:right w:w="28" w:type="dxa"/>
            </w:tcMar>
            <w:vAlign w:val="center"/>
          </w:tcPr>
          <w:p w:rsidR="00F95EA2" w:rsidRPr="00FB169F" w:rsidRDefault="00F95EA2" w:rsidP="005B6069">
            <w:pPr>
              <w:pStyle w:val="a9"/>
              <w:spacing w:line="280" w:lineRule="exact"/>
              <w:jc w:val="center"/>
              <w:rPr>
                <w:rFonts w:ascii="Arial" w:hAnsi="Arial" w:cs="Arial"/>
                <w:kern w:val="2"/>
                <w:sz w:val="15"/>
                <w:szCs w:val="15"/>
              </w:rPr>
            </w:pPr>
            <w:r>
              <w:rPr>
                <w:rFonts w:ascii="Arial" w:hAnsi="Arial" w:cs="Arial"/>
                <w:kern w:val="2"/>
                <w:sz w:val="15"/>
                <w:szCs w:val="15"/>
              </w:rPr>
              <w:t>Длина</w:t>
            </w:r>
          </w:p>
        </w:tc>
        <w:tc>
          <w:tcPr>
            <w:tcW w:w="2488" w:type="dxa"/>
            <w:shd w:val="clear" w:color="auto" w:fill="auto"/>
            <w:vAlign w:val="center"/>
          </w:tcPr>
          <w:p w:rsidR="00F95EA2" w:rsidRPr="00FB169F" w:rsidRDefault="00F95EA2" w:rsidP="005B6069">
            <w:pPr>
              <w:pStyle w:val="a9"/>
              <w:spacing w:line="280" w:lineRule="exact"/>
              <w:ind w:left="300" w:hanging="300"/>
              <w:jc w:val="both"/>
              <w:rPr>
                <w:rFonts w:ascii="Arial" w:hAnsi="Arial" w:cs="Arial"/>
                <w:kern w:val="2"/>
                <w:sz w:val="15"/>
                <w:szCs w:val="15"/>
              </w:rPr>
            </w:pPr>
            <w:r w:rsidRPr="00FB169F">
              <w:rPr>
                <w:rFonts w:ascii="Arial" w:hAnsi="Arial" w:cs="Arial" w:hint="eastAsia"/>
                <w:kern w:val="2"/>
                <w:sz w:val="15"/>
                <w:szCs w:val="15"/>
              </w:rPr>
              <w:t>0~65535</w:t>
            </w:r>
          </w:p>
        </w:tc>
        <w:tc>
          <w:tcPr>
            <w:tcW w:w="1218" w:type="dxa"/>
            <w:shd w:val="clear" w:color="auto" w:fill="auto"/>
          </w:tcPr>
          <w:p w:rsidR="00F95EA2" w:rsidRPr="00FB169F" w:rsidRDefault="00F95EA2" w:rsidP="005B6069">
            <w:pPr>
              <w:pStyle w:val="a9"/>
              <w:spacing w:line="280" w:lineRule="exact"/>
              <w:ind w:left="300" w:hanging="300"/>
              <w:jc w:val="center"/>
              <w:rPr>
                <w:rFonts w:ascii="Arial" w:hAnsi="Arial" w:cs="Arial"/>
                <w:kern w:val="2"/>
                <w:sz w:val="15"/>
                <w:szCs w:val="15"/>
              </w:rPr>
            </w:pPr>
            <w:r w:rsidRPr="00FB169F">
              <w:rPr>
                <w:rFonts w:ascii="Arial" w:hAnsi="Arial" w:cs="Arial" w:hint="eastAsia"/>
                <w:kern w:val="2"/>
                <w:sz w:val="15"/>
                <w:szCs w:val="15"/>
              </w:rPr>
              <w:t>0</w:t>
            </w:r>
          </w:p>
        </w:tc>
      </w:tr>
    </w:tbl>
    <w:p w:rsidR="0006149A" w:rsidRPr="00ED57A7" w:rsidRDefault="0006149A" w:rsidP="001F2CFC">
      <w:pPr>
        <w:spacing w:line="280" w:lineRule="exact"/>
        <w:jc w:val="center"/>
      </w:pPr>
    </w:p>
    <w:p w:rsidR="0006149A" w:rsidRPr="006D25B2" w:rsidRDefault="0006149A" w:rsidP="009A0E78">
      <w:pPr>
        <w:pStyle w:val="2"/>
        <w:spacing w:beforeLines="20" w:afterLines="20" w:line="280" w:lineRule="exact"/>
        <w:rPr>
          <w:color w:val="auto"/>
          <w:sz w:val="20"/>
          <w:szCs w:val="20"/>
        </w:rPr>
      </w:pPr>
      <w:bookmarkStart w:id="99" w:name="_Toc280278467"/>
      <w:bookmarkStart w:id="100" w:name="_Toc334734242"/>
      <w:r w:rsidRPr="006D25B2">
        <w:rPr>
          <w:rFonts w:hint="eastAsia"/>
          <w:color w:val="auto"/>
          <w:sz w:val="20"/>
          <w:szCs w:val="20"/>
        </w:rPr>
        <w:t>7.1</w:t>
      </w:r>
      <w:r w:rsidR="00C401BD">
        <w:rPr>
          <w:rFonts w:hint="eastAsia"/>
          <w:color w:val="auto"/>
          <w:sz w:val="20"/>
          <w:szCs w:val="20"/>
        </w:rPr>
        <w:t>7</w:t>
      </w:r>
      <w:bookmarkEnd w:id="99"/>
      <w:r w:rsidR="00F95EA2">
        <w:rPr>
          <w:color w:val="auto"/>
          <w:sz w:val="20"/>
          <w:szCs w:val="20"/>
          <w:lang w:val="ru-RU"/>
        </w:rPr>
        <w:t>Ошибки (неисправности) при работе</w:t>
      </w:r>
      <w:bookmarkEnd w:id="100"/>
    </w:p>
    <w:p w:rsidR="00FB3F6A" w:rsidRPr="00F95EA2" w:rsidRDefault="00F95EA2" w:rsidP="001F2CFC">
      <w:pPr>
        <w:spacing w:line="280" w:lineRule="exact"/>
        <w:rPr>
          <w:rFonts w:ascii="Arial" w:cs="Arial"/>
          <w:sz w:val="15"/>
          <w:szCs w:val="15"/>
          <w:lang w:val="ru-RU"/>
        </w:rPr>
      </w:pPr>
      <w:r>
        <w:rPr>
          <w:rFonts w:ascii="Arial" w:hAnsi="Arial" w:cs="Arial"/>
          <w:sz w:val="15"/>
          <w:szCs w:val="15"/>
          <w:lang w:val="ru-RU"/>
        </w:rPr>
        <w:t>ПЧ</w:t>
      </w:r>
      <w:r w:rsidRPr="00E7169F">
        <w:rPr>
          <w:rFonts w:ascii="Arial" w:hAnsi="Arial" w:cs="Arial"/>
          <w:sz w:val="15"/>
          <w:szCs w:val="15"/>
          <w:lang w:val="ru-RU"/>
        </w:rPr>
        <w:t xml:space="preserve"> серии </w:t>
      </w:r>
      <w:r w:rsidR="00A01B4D">
        <w:rPr>
          <w:rFonts w:ascii="Arial" w:hAnsi="Arial" w:cs="Arial"/>
          <w:sz w:val="15"/>
          <w:szCs w:val="15"/>
        </w:rPr>
        <w:t>Goodrive 200</w:t>
      </w:r>
      <w:r w:rsidRPr="00E7169F">
        <w:rPr>
          <w:rFonts w:ascii="Arial" w:hAnsi="Arial" w:cs="Arial"/>
          <w:sz w:val="15"/>
          <w:szCs w:val="15"/>
          <w:lang w:val="ru-RU"/>
        </w:rPr>
        <w:t xml:space="preserve"> обеспечивают достаточную информацию процедур</w:t>
      </w:r>
      <w:r>
        <w:rPr>
          <w:rFonts w:ascii="Arial" w:hAnsi="Arial" w:cs="Arial"/>
          <w:sz w:val="15"/>
          <w:szCs w:val="15"/>
          <w:lang w:val="ru-RU"/>
        </w:rPr>
        <w:t>е поиска и определения ошибок (неисправностей)</w:t>
      </w:r>
      <w:r w:rsidRPr="00E7169F">
        <w:rPr>
          <w:rFonts w:ascii="Arial" w:hAnsi="Arial" w:cs="Arial"/>
          <w:sz w:val="15"/>
          <w:szCs w:val="15"/>
          <w:lang w:val="ru-RU"/>
        </w:rPr>
        <w:t xml:space="preserve"> для удобства пользователя приложения</w:t>
      </w:r>
      <w:r w:rsidR="00FB3F6A" w:rsidRPr="00F95EA2">
        <w:rPr>
          <w:rFonts w:ascii="Arial" w:cs="Arial" w:hint="eastAsia"/>
          <w:sz w:val="15"/>
          <w:szCs w:val="15"/>
          <w:lang w:val="ru-RU"/>
        </w:rPr>
        <w:t>.</w:t>
      </w:r>
    </w:p>
    <w:p w:rsidR="0006149A" w:rsidRPr="00ED57A7" w:rsidRDefault="00F95EA2" w:rsidP="0006149A">
      <w:pPr>
        <w:jc w:val="center"/>
        <w:rPr>
          <w:rFonts w:ascii="Arial" w:cs="Arial"/>
          <w:sz w:val="15"/>
          <w:szCs w:val="15"/>
        </w:rPr>
      </w:pPr>
      <w:r w:rsidRPr="00ED57A7">
        <w:rPr>
          <w:rFonts w:ascii="Arial" w:cs="Arial"/>
          <w:sz w:val="15"/>
          <w:szCs w:val="15"/>
        </w:rPr>
        <w:object w:dxaOrig="4916" w:dyaOrig="7100">
          <v:shape id="_x0000_i1064" type="#_x0000_t75" style="width:161.5pt;height:256.5pt" o:ole="">
            <v:imagedata r:id="rId197" o:title="" cropright="5813f"/>
          </v:shape>
          <o:OLEObject Type="Embed" ProgID="Visio.Drawing.11" ShapeID="_x0000_i1064" DrawAspect="Content" ObjectID="_1408605726" r:id="rId198"/>
        </w:object>
      </w:r>
    </w:p>
    <w:p w:rsidR="0006149A" w:rsidRPr="00AE34C3" w:rsidRDefault="00F95EA2" w:rsidP="00EE248C">
      <w:pPr>
        <w:spacing w:line="280" w:lineRule="exact"/>
        <w:rPr>
          <w:rFonts w:ascii="Arial" w:cs="Arial"/>
          <w:sz w:val="15"/>
          <w:szCs w:val="15"/>
        </w:rPr>
      </w:pPr>
      <w:r w:rsidRPr="007D5C54">
        <w:rPr>
          <w:rFonts w:ascii="Arial" w:hAnsi="Arial" w:cs="Arial"/>
          <w:sz w:val="15"/>
          <w:szCs w:val="15"/>
          <w:lang w:val="ru-RU"/>
        </w:rPr>
        <w:t>Описание параметров</w:t>
      </w:r>
      <w:r w:rsidR="00EE248C" w:rsidRPr="00AE34C3">
        <w:rPr>
          <w:rFonts w:ascii="Arial" w:cs="Arial" w:hint="eastAsia"/>
          <w:sz w:val="15"/>
          <w:szCs w:val="15"/>
        </w:rPr>
        <w:t xml:space="preserve">: </w:t>
      </w:r>
    </w:p>
    <w:tbl>
      <w:tblPr>
        <w:tblW w:w="652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85" w:type="dxa"/>
          <w:right w:w="85" w:type="dxa"/>
        </w:tblCellMar>
        <w:tblLook w:val="01E0"/>
      </w:tblPr>
      <w:tblGrid>
        <w:gridCol w:w="996"/>
        <w:gridCol w:w="1819"/>
        <w:gridCol w:w="2488"/>
        <w:gridCol w:w="1218"/>
      </w:tblGrid>
      <w:tr w:rsidR="00F95EA2" w:rsidRPr="00E8328D" w:rsidTr="00F95EA2">
        <w:trPr>
          <w:tblHeader/>
          <w:jc w:val="center"/>
        </w:trPr>
        <w:tc>
          <w:tcPr>
            <w:tcW w:w="996" w:type="dxa"/>
            <w:shd w:val="clear" w:color="auto" w:fill="D9D9D9"/>
            <w:vAlign w:val="center"/>
          </w:tcPr>
          <w:p w:rsidR="00F95EA2" w:rsidRPr="00A240DB" w:rsidRDefault="00F95EA2" w:rsidP="005B6069">
            <w:pPr>
              <w:spacing w:line="280" w:lineRule="exact"/>
              <w:jc w:val="center"/>
              <w:rPr>
                <w:rFonts w:ascii="Arial" w:hAnsi="Arial" w:cs="Arial"/>
                <w:b/>
                <w:sz w:val="15"/>
                <w:szCs w:val="15"/>
                <w:lang w:val="ru-RU"/>
              </w:rPr>
            </w:pPr>
            <w:r w:rsidRPr="00A240DB">
              <w:rPr>
                <w:rFonts w:ascii="Arial" w:hAnsi="Arial" w:cs="Arial"/>
                <w:b/>
                <w:sz w:val="15"/>
                <w:szCs w:val="15"/>
                <w:lang w:val="ru-RU"/>
              </w:rPr>
              <w:t>Код функции</w:t>
            </w:r>
          </w:p>
        </w:tc>
        <w:tc>
          <w:tcPr>
            <w:tcW w:w="1819" w:type="dxa"/>
            <w:shd w:val="clear" w:color="auto" w:fill="D9D9D9"/>
            <w:tcMar>
              <w:left w:w="28" w:type="dxa"/>
              <w:right w:w="28" w:type="dxa"/>
            </w:tcMar>
            <w:vAlign w:val="center"/>
          </w:tcPr>
          <w:p w:rsidR="00F95EA2" w:rsidRPr="00A240DB" w:rsidRDefault="00F95EA2" w:rsidP="005B6069">
            <w:pPr>
              <w:spacing w:line="280" w:lineRule="exact"/>
              <w:jc w:val="center"/>
              <w:rPr>
                <w:rFonts w:ascii="Arial" w:hAnsi="Arial" w:cs="Arial"/>
                <w:b/>
                <w:sz w:val="15"/>
                <w:szCs w:val="15"/>
              </w:rPr>
            </w:pPr>
            <w:r w:rsidRPr="00A240DB">
              <w:rPr>
                <w:rFonts w:ascii="Arial" w:hAnsi="Arial" w:cs="Arial"/>
                <w:b/>
                <w:sz w:val="15"/>
                <w:szCs w:val="15"/>
                <w:lang w:val="ru-RU"/>
              </w:rPr>
              <w:t>Наименование</w:t>
            </w:r>
          </w:p>
        </w:tc>
        <w:tc>
          <w:tcPr>
            <w:tcW w:w="2488" w:type="dxa"/>
            <w:shd w:val="clear" w:color="auto" w:fill="D9D9D9"/>
            <w:vAlign w:val="center"/>
          </w:tcPr>
          <w:p w:rsidR="00F95EA2" w:rsidRPr="00A240DB" w:rsidRDefault="00F95EA2" w:rsidP="005B6069">
            <w:pPr>
              <w:spacing w:line="280" w:lineRule="exact"/>
              <w:jc w:val="center"/>
              <w:rPr>
                <w:rFonts w:ascii="Arial" w:hAnsi="Arial" w:cs="Arial"/>
                <w:b/>
                <w:sz w:val="15"/>
                <w:szCs w:val="15"/>
                <w:lang w:val="ru-RU"/>
              </w:rPr>
            </w:pPr>
            <w:r w:rsidRPr="00A240DB">
              <w:rPr>
                <w:rFonts w:ascii="Arial" w:hAnsi="Arial" w:cs="Arial"/>
                <w:b/>
                <w:sz w:val="15"/>
                <w:szCs w:val="15"/>
                <w:shd w:val="clear" w:color="auto" w:fill="D9D9D9"/>
                <w:lang w:val="ru-RU"/>
              </w:rPr>
              <w:t>Описание параметра</w:t>
            </w:r>
          </w:p>
        </w:tc>
        <w:tc>
          <w:tcPr>
            <w:tcW w:w="1218" w:type="dxa"/>
            <w:shd w:val="clear" w:color="auto" w:fill="D9D9D9"/>
            <w:vAlign w:val="center"/>
          </w:tcPr>
          <w:p w:rsidR="00F95EA2" w:rsidRPr="00A240DB" w:rsidRDefault="00F95EA2" w:rsidP="005B6069">
            <w:pPr>
              <w:spacing w:line="280" w:lineRule="exact"/>
              <w:jc w:val="center"/>
              <w:rPr>
                <w:rFonts w:ascii="Arial" w:hAnsi="Arial" w:cs="Arial"/>
                <w:b/>
                <w:sz w:val="15"/>
                <w:szCs w:val="15"/>
                <w:lang w:val="ru-RU"/>
              </w:rPr>
            </w:pPr>
            <w:r w:rsidRPr="00A240DB">
              <w:rPr>
                <w:rFonts w:ascii="Arial" w:hAnsi="Arial" w:cs="Arial"/>
                <w:b/>
                <w:sz w:val="15"/>
                <w:szCs w:val="15"/>
                <w:lang w:val="ru-RU"/>
              </w:rPr>
              <w:t>Значе</w:t>
            </w:r>
            <w:r>
              <w:rPr>
                <w:rFonts w:ascii="Arial" w:hAnsi="Arial" w:cs="Arial"/>
                <w:b/>
                <w:sz w:val="15"/>
                <w:szCs w:val="15"/>
                <w:lang w:val="ru-RU"/>
              </w:rPr>
              <w:t>н</w:t>
            </w:r>
            <w:r w:rsidRPr="00A240DB">
              <w:rPr>
                <w:rFonts w:ascii="Arial" w:hAnsi="Arial" w:cs="Arial"/>
                <w:b/>
                <w:sz w:val="15"/>
                <w:szCs w:val="15"/>
                <w:lang w:val="ru-RU"/>
              </w:rPr>
              <w:t>ие по умолчанию</w:t>
            </w:r>
          </w:p>
        </w:tc>
      </w:tr>
      <w:tr w:rsidR="00F95EA2" w:rsidRPr="00E8328D" w:rsidTr="00F95EA2">
        <w:trPr>
          <w:jc w:val="center"/>
        </w:trPr>
        <w:tc>
          <w:tcPr>
            <w:tcW w:w="996" w:type="dxa"/>
            <w:shd w:val="clear" w:color="auto" w:fill="auto"/>
            <w:vAlign w:val="center"/>
          </w:tcPr>
          <w:p w:rsidR="00F95EA2" w:rsidRPr="00FB169F" w:rsidRDefault="00F95EA2" w:rsidP="005B6069">
            <w:pPr>
              <w:spacing w:line="280" w:lineRule="exact"/>
              <w:ind w:left="300" w:hanging="300"/>
              <w:jc w:val="center"/>
              <w:rPr>
                <w:rFonts w:ascii="Arial" w:cs="Arial"/>
                <w:sz w:val="15"/>
                <w:szCs w:val="15"/>
              </w:rPr>
            </w:pPr>
            <w:r w:rsidRPr="00FB169F">
              <w:rPr>
                <w:rFonts w:ascii="Arial" w:cs="Arial"/>
                <w:sz w:val="15"/>
                <w:szCs w:val="15"/>
              </w:rPr>
              <w:t>P07.</w:t>
            </w:r>
            <w:r w:rsidRPr="00FB169F">
              <w:rPr>
                <w:rFonts w:ascii="Arial" w:cs="Arial" w:hint="eastAsia"/>
                <w:sz w:val="15"/>
                <w:szCs w:val="15"/>
              </w:rPr>
              <w:t>27</w:t>
            </w:r>
          </w:p>
        </w:tc>
        <w:tc>
          <w:tcPr>
            <w:tcW w:w="1819" w:type="dxa"/>
            <w:shd w:val="clear" w:color="auto" w:fill="auto"/>
            <w:tcMar>
              <w:left w:w="28" w:type="dxa"/>
              <w:right w:w="28" w:type="dxa"/>
            </w:tcMar>
            <w:vAlign w:val="center"/>
          </w:tcPr>
          <w:p w:rsidR="00F95EA2" w:rsidRPr="00ED53BD" w:rsidRDefault="00F95EA2" w:rsidP="005B6069">
            <w:pPr>
              <w:spacing w:line="280" w:lineRule="exact"/>
              <w:ind w:left="300" w:hanging="300"/>
              <w:jc w:val="center"/>
              <w:rPr>
                <w:rFonts w:ascii="Arial" w:hAnsi="Arial" w:cs="Arial"/>
                <w:sz w:val="15"/>
                <w:szCs w:val="15"/>
              </w:rPr>
            </w:pPr>
            <w:r w:rsidRPr="00ED53BD">
              <w:rPr>
                <w:rFonts w:ascii="Arial" w:hAnsi="Arial" w:cs="Arial"/>
                <w:sz w:val="15"/>
                <w:szCs w:val="15"/>
              </w:rPr>
              <w:t>Текущий тип ошибки</w:t>
            </w:r>
          </w:p>
        </w:tc>
        <w:tc>
          <w:tcPr>
            <w:tcW w:w="2488" w:type="dxa"/>
            <w:shd w:val="clear" w:color="auto" w:fill="auto"/>
          </w:tcPr>
          <w:p w:rsidR="00F95EA2" w:rsidRPr="008C4619" w:rsidRDefault="00F95EA2" w:rsidP="005B6069">
            <w:pPr>
              <w:pStyle w:val="a9"/>
              <w:spacing w:line="280" w:lineRule="exact"/>
              <w:jc w:val="both"/>
              <w:rPr>
                <w:rFonts w:ascii="Arial" w:hAnsi="Arial" w:cs="Arial"/>
                <w:sz w:val="15"/>
                <w:szCs w:val="15"/>
                <w:lang w:val="ru-RU"/>
              </w:rPr>
            </w:pPr>
            <w:r w:rsidRPr="008C4619">
              <w:rPr>
                <w:rFonts w:ascii="Arial" w:hAnsi="Arial" w:cs="Arial"/>
                <w:sz w:val="15"/>
                <w:szCs w:val="15"/>
                <w:lang w:val="ru-RU"/>
              </w:rPr>
              <w:t>0:</w:t>
            </w:r>
            <w:r>
              <w:rPr>
                <w:rFonts w:ascii="Arial" w:hAnsi="Arial" w:cs="Arial"/>
                <w:sz w:val="15"/>
                <w:szCs w:val="15"/>
                <w:lang w:val="ru-RU"/>
              </w:rPr>
              <w:t>Нет ошибки</w:t>
            </w:r>
          </w:p>
          <w:p w:rsidR="00F95EA2" w:rsidRPr="008C4619" w:rsidRDefault="00F95EA2" w:rsidP="005B6069">
            <w:pPr>
              <w:pStyle w:val="a9"/>
              <w:spacing w:line="280" w:lineRule="exact"/>
              <w:jc w:val="both"/>
              <w:rPr>
                <w:rFonts w:ascii="Arial" w:hAnsi="Arial" w:cs="Arial"/>
                <w:sz w:val="15"/>
                <w:szCs w:val="15"/>
                <w:lang w:val="ru-RU"/>
              </w:rPr>
            </w:pPr>
            <w:r w:rsidRPr="008C4619">
              <w:rPr>
                <w:rFonts w:ascii="Arial" w:hAnsi="Arial" w:cs="Arial"/>
                <w:sz w:val="15"/>
                <w:szCs w:val="15"/>
                <w:lang w:val="ru-RU"/>
              </w:rPr>
              <w:t>1:</w:t>
            </w:r>
            <w:r w:rsidRPr="00FB169F">
              <w:rPr>
                <w:rFonts w:ascii="Arial" w:hAnsi="Arial" w:cs="Arial" w:hint="eastAsia"/>
                <w:sz w:val="15"/>
                <w:szCs w:val="15"/>
              </w:rPr>
              <w:t>IGBT</w:t>
            </w:r>
            <w:r w:rsidRPr="00FB169F">
              <w:rPr>
                <w:rFonts w:ascii="Arial" w:hAnsi="Arial" w:cs="Arial"/>
                <w:sz w:val="15"/>
                <w:szCs w:val="15"/>
              </w:rPr>
              <w:t>U</w:t>
            </w:r>
            <w:r w:rsidRPr="008C4619">
              <w:rPr>
                <w:rFonts w:ascii="Arial" w:hAnsi="Arial" w:cs="Arial"/>
                <w:sz w:val="15"/>
                <w:szCs w:val="15"/>
                <w:lang w:val="ru-RU"/>
              </w:rPr>
              <w:t>защит</w:t>
            </w:r>
            <w:r>
              <w:rPr>
                <w:rFonts w:ascii="Arial" w:hAnsi="Arial" w:cs="Arial"/>
                <w:sz w:val="15"/>
                <w:szCs w:val="15"/>
                <w:lang w:val="ru-RU"/>
              </w:rPr>
              <w:t>а</w:t>
            </w:r>
            <w:r w:rsidRPr="008C4619">
              <w:rPr>
                <w:rFonts w:ascii="Arial" w:hAnsi="Arial" w:cs="Arial"/>
                <w:sz w:val="15"/>
                <w:szCs w:val="15"/>
                <w:lang w:val="ru-RU"/>
              </w:rPr>
              <w:t xml:space="preserve"> фаз</w:t>
            </w:r>
            <w:r>
              <w:rPr>
                <w:rFonts w:ascii="Arial" w:hAnsi="Arial" w:cs="Arial"/>
                <w:sz w:val="15"/>
                <w:szCs w:val="15"/>
                <w:lang w:val="ru-RU"/>
              </w:rPr>
              <w:t>ы</w:t>
            </w:r>
            <w:r w:rsidRPr="008C4619">
              <w:rPr>
                <w:rFonts w:ascii="Arial" w:hAnsi="Arial" w:cs="Arial" w:hint="eastAsia"/>
                <w:sz w:val="15"/>
                <w:szCs w:val="15"/>
                <w:lang w:val="ru-RU"/>
              </w:rPr>
              <w:t>(</w:t>
            </w:r>
            <w:r w:rsidRPr="00FB169F">
              <w:rPr>
                <w:rFonts w:ascii="Arial" w:hAnsi="Arial" w:cs="Arial"/>
                <w:sz w:val="15"/>
                <w:szCs w:val="15"/>
              </w:rPr>
              <w:t>OUt</w:t>
            </w:r>
            <w:r w:rsidRPr="008C4619">
              <w:rPr>
                <w:rFonts w:ascii="Arial" w:hAnsi="Arial" w:cs="Arial"/>
                <w:sz w:val="15"/>
                <w:szCs w:val="15"/>
                <w:lang w:val="ru-RU"/>
              </w:rPr>
              <w:t>1</w:t>
            </w:r>
            <w:r w:rsidRPr="008C4619">
              <w:rPr>
                <w:rFonts w:ascii="Arial" w:hAnsi="Arial" w:cs="Arial" w:hint="eastAsia"/>
                <w:sz w:val="15"/>
                <w:szCs w:val="15"/>
                <w:lang w:val="ru-RU"/>
              </w:rPr>
              <w:t>)</w:t>
            </w:r>
          </w:p>
          <w:p w:rsidR="00F95EA2" w:rsidRPr="008C4619" w:rsidRDefault="00F95EA2" w:rsidP="005B6069">
            <w:pPr>
              <w:pStyle w:val="a9"/>
              <w:spacing w:line="280" w:lineRule="exact"/>
              <w:jc w:val="both"/>
              <w:rPr>
                <w:rFonts w:ascii="Arial" w:hAnsi="Arial" w:cs="Arial"/>
                <w:sz w:val="15"/>
                <w:szCs w:val="15"/>
                <w:lang w:val="ru-RU"/>
              </w:rPr>
            </w:pPr>
            <w:r w:rsidRPr="008C4619">
              <w:rPr>
                <w:rFonts w:ascii="Arial" w:hAnsi="Arial" w:cs="Arial"/>
                <w:sz w:val="15"/>
                <w:szCs w:val="15"/>
                <w:lang w:val="ru-RU"/>
              </w:rPr>
              <w:lastRenderedPageBreak/>
              <w:t>2:</w:t>
            </w:r>
            <w:r w:rsidRPr="00FB169F">
              <w:rPr>
                <w:rFonts w:ascii="Arial" w:hAnsi="Arial" w:cs="Arial" w:hint="eastAsia"/>
                <w:sz w:val="15"/>
                <w:szCs w:val="15"/>
              </w:rPr>
              <w:t>IGBT</w:t>
            </w:r>
            <w:r w:rsidRPr="00FB169F">
              <w:rPr>
                <w:rFonts w:ascii="Arial" w:hAnsi="Arial" w:cs="Arial"/>
                <w:sz w:val="15"/>
                <w:szCs w:val="15"/>
              </w:rPr>
              <w:t>V</w:t>
            </w:r>
            <w:r w:rsidRPr="008C4619">
              <w:rPr>
                <w:rFonts w:ascii="Arial" w:hAnsi="Arial" w:cs="Arial"/>
                <w:sz w:val="15"/>
                <w:szCs w:val="15"/>
                <w:lang w:val="ru-RU"/>
              </w:rPr>
              <w:t>защит</w:t>
            </w:r>
            <w:r>
              <w:rPr>
                <w:rFonts w:ascii="Arial" w:hAnsi="Arial" w:cs="Arial"/>
                <w:sz w:val="15"/>
                <w:szCs w:val="15"/>
                <w:lang w:val="ru-RU"/>
              </w:rPr>
              <w:t>а</w:t>
            </w:r>
            <w:r w:rsidRPr="008C4619">
              <w:rPr>
                <w:rFonts w:ascii="Arial" w:hAnsi="Arial" w:cs="Arial"/>
                <w:sz w:val="15"/>
                <w:szCs w:val="15"/>
                <w:lang w:val="ru-RU"/>
              </w:rPr>
              <w:t xml:space="preserve"> фаз</w:t>
            </w:r>
            <w:r>
              <w:rPr>
                <w:rFonts w:ascii="Arial" w:hAnsi="Arial" w:cs="Arial"/>
                <w:sz w:val="15"/>
                <w:szCs w:val="15"/>
                <w:lang w:val="ru-RU"/>
              </w:rPr>
              <w:t>ы</w:t>
            </w:r>
            <w:r w:rsidRPr="008C4619">
              <w:rPr>
                <w:rFonts w:ascii="Arial" w:hAnsi="Arial" w:cs="Arial" w:hint="eastAsia"/>
                <w:sz w:val="15"/>
                <w:szCs w:val="15"/>
                <w:lang w:val="ru-RU"/>
              </w:rPr>
              <w:t>(</w:t>
            </w:r>
            <w:r w:rsidRPr="00FB169F">
              <w:rPr>
                <w:rFonts w:ascii="Arial" w:hAnsi="Arial" w:cs="Arial"/>
                <w:sz w:val="15"/>
                <w:szCs w:val="15"/>
              </w:rPr>
              <w:t>OUt</w:t>
            </w:r>
            <w:r w:rsidRPr="008C4619">
              <w:rPr>
                <w:rFonts w:ascii="Arial" w:hAnsi="Arial" w:cs="Arial"/>
                <w:sz w:val="15"/>
                <w:szCs w:val="15"/>
                <w:lang w:val="ru-RU"/>
              </w:rPr>
              <w:t>2</w:t>
            </w:r>
            <w:r w:rsidRPr="008C4619">
              <w:rPr>
                <w:rFonts w:ascii="Arial" w:hAnsi="Arial" w:cs="Arial" w:hint="eastAsia"/>
                <w:sz w:val="15"/>
                <w:szCs w:val="15"/>
                <w:lang w:val="ru-RU"/>
              </w:rPr>
              <w:t>)</w:t>
            </w:r>
          </w:p>
          <w:p w:rsidR="00F95EA2" w:rsidRPr="008C4619" w:rsidRDefault="00F95EA2" w:rsidP="005B6069">
            <w:pPr>
              <w:pStyle w:val="a9"/>
              <w:spacing w:line="280" w:lineRule="exact"/>
              <w:jc w:val="both"/>
              <w:rPr>
                <w:rFonts w:ascii="Arial" w:hAnsi="Arial" w:cs="Arial"/>
                <w:sz w:val="15"/>
                <w:szCs w:val="15"/>
                <w:lang w:val="ru-RU"/>
              </w:rPr>
            </w:pPr>
            <w:r w:rsidRPr="008C4619">
              <w:rPr>
                <w:rFonts w:ascii="Arial" w:hAnsi="Arial" w:cs="Arial"/>
                <w:sz w:val="15"/>
                <w:szCs w:val="15"/>
                <w:lang w:val="ru-RU"/>
              </w:rPr>
              <w:t>3:</w:t>
            </w:r>
            <w:r w:rsidRPr="00FB169F">
              <w:rPr>
                <w:rFonts w:ascii="Arial" w:hAnsi="Arial" w:cs="Arial" w:hint="eastAsia"/>
                <w:sz w:val="15"/>
                <w:szCs w:val="15"/>
              </w:rPr>
              <w:t>IGBT</w:t>
            </w:r>
            <w:r w:rsidRPr="00FB169F">
              <w:rPr>
                <w:rFonts w:ascii="Arial" w:hAnsi="Arial" w:cs="Arial"/>
                <w:sz w:val="15"/>
                <w:szCs w:val="15"/>
              </w:rPr>
              <w:t>W</w:t>
            </w:r>
            <w:r w:rsidRPr="008C4619">
              <w:rPr>
                <w:rFonts w:ascii="Arial" w:hAnsi="Arial" w:cs="Arial"/>
                <w:sz w:val="15"/>
                <w:szCs w:val="15"/>
                <w:lang w:val="ru-RU"/>
              </w:rPr>
              <w:t>защит</w:t>
            </w:r>
            <w:r>
              <w:rPr>
                <w:rFonts w:ascii="Arial" w:hAnsi="Arial" w:cs="Arial"/>
                <w:sz w:val="15"/>
                <w:szCs w:val="15"/>
                <w:lang w:val="ru-RU"/>
              </w:rPr>
              <w:t>а</w:t>
            </w:r>
            <w:r w:rsidRPr="008C4619">
              <w:rPr>
                <w:rFonts w:ascii="Arial" w:hAnsi="Arial" w:cs="Arial"/>
                <w:sz w:val="15"/>
                <w:szCs w:val="15"/>
                <w:lang w:val="ru-RU"/>
              </w:rPr>
              <w:t xml:space="preserve"> фаз</w:t>
            </w:r>
            <w:r>
              <w:rPr>
                <w:rFonts w:ascii="Arial" w:hAnsi="Arial" w:cs="Arial"/>
                <w:sz w:val="15"/>
                <w:szCs w:val="15"/>
                <w:lang w:val="ru-RU"/>
              </w:rPr>
              <w:t>ы</w:t>
            </w:r>
            <w:r w:rsidRPr="008C4619">
              <w:rPr>
                <w:rFonts w:ascii="Arial" w:hAnsi="Arial" w:cs="Arial" w:hint="eastAsia"/>
                <w:sz w:val="15"/>
                <w:szCs w:val="15"/>
                <w:lang w:val="ru-RU"/>
              </w:rPr>
              <w:t>(</w:t>
            </w:r>
            <w:r w:rsidRPr="00FB169F">
              <w:rPr>
                <w:rFonts w:ascii="Arial" w:hAnsi="Arial" w:cs="Arial"/>
                <w:sz w:val="15"/>
                <w:szCs w:val="15"/>
              </w:rPr>
              <w:t>OUt</w:t>
            </w:r>
            <w:r w:rsidRPr="008C4619">
              <w:rPr>
                <w:rFonts w:ascii="Arial" w:hAnsi="Arial" w:cs="Arial"/>
                <w:sz w:val="15"/>
                <w:szCs w:val="15"/>
                <w:lang w:val="ru-RU"/>
              </w:rPr>
              <w:t>3</w:t>
            </w:r>
            <w:r w:rsidRPr="008C4619">
              <w:rPr>
                <w:rFonts w:ascii="Arial" w:hAnsi="Arial" w:cs="Arial" w:hint="eastAsia"/>
                <w:sz w:val="15"/>
                <w:szCs w:val="15"/>
                <w:lang w:val="ru-RU"/>
              </w:rPr>
              <w:t>)</w:t>
            </w:r>
          </w:p>
          <w:p w:rsidR="00F95EA2" w:rsidRPr="00FB169F" w:rsidRDefault="00F95EA2" w:rsidP="005B6069">
            <w:pPr>
              <w:pStyle w:val="a9"/>
              <w:spacing w:line="280" w:lineRule="exact"/>
              <w:jc w:val="both"/>
              <w:rPr>
                <w:rFonts w:ascii="Arial" w:hAnsi="Arial" w:cs="Arial"/>
                <w:sz w:val="15"/>
                <w:szCs w:val="15"/>
              </w:rPr>
            </w:pPr>
            <w:r w:rsidRPr="00FB169F">
              <w:rPr>
                <w:rFonts w:ascii="Arial" w:hAnsi="Arial" w:cs="Arial"/>
                <w:sz w:val="15"/>
                <w:szCs w:val="15"/>
              </w:rPr>
              <w:t>4:OC1</w:t>
            </w:r>
          </w:p>
          <w:p w:rsidR="00F95EA2" w:rsidRPr="00FB169F" w:rsidRDefault="00F95EA2" w:rsidP="005B6069">
            <w:pPr>
              <w:pStyle w:val="a9"/>
              <w:spacing w:line="280" w:lineRule="exact"/>
              <w:jc w:val="both"/>
              <w:rPr>
                <w:rFonts w:ascii="Arial" w:hAnsi="Arial" w:cs="Arial"/>
                <w:sz w:val="15"/>
                <w:szCs w:val="15"/>
              </w:rPr>
            </w:pPr>
            <w:r w:rsidRPr="00FB169F">
              <w:rPr>
                <w:rFonts w:ascii="Arial" w:hAnsi="Arial" w:cs="Arial"/>
                <w:sz w:val="15"/>
                <w:szCs w:val="15"/>
              </w:rPr>
              <w:t>5:OC2</w:t>
            </w:r>
          </w:p>
          <w:p w:rsidR="00F95EA2" w:rsidRPr="00FB169F" w:rsidRDefault="00F95EA2" w:rsidP="005B6069">
            <w:pPr>
              <w:pStyle w:val="a9"/>
              <w:spacing w:line="280" w:lineRule="exact"/>
              <w:jc w:val="both"/>
              <w:rPr>
                <w:rFonts w:ascii="Arial" w:hAnsi="Arial" w:cs="Arial"/>
                <w:sz w:val="15"/>
                <w:szCs w:val="15"/>
              </w:rPr>
            </w:pPr>
            <w:r w:rsidRPr="00FB169F">
              <w:rPr>
                <w:rFonts w:ascii="Arial" w:hAnsi="Arial" w:cs="Arial"/>
                <w:sz w:val="15"/>
                <w:szCs w:val="15"/>
              </w:rPr>
              <w:t>6:OC3</w:t>
            </w:r>
          </w:p>
          <w:p w:rsidR="00F95EA2" w:rsidRPr="00FB169F" w:rsidRDefault="00F95EA2" w:rsidP="005B6069">
            <w:pPr>
              <w:pStyle w:val="a9"/>
              <w:spacing w:line="280" w:lineRule="exact"/>
              <w:jc w:val="both"/>
              <w:rPr>
                <w:rFonts w:ascii="Arial" w:hAnsi="Arial" w:cs="Arial"/>
                <w:sz w:val="15"/>
                <w:szCs w:val="15"/>
              </w:rPr>
            </w:pPr>
            <w:r w:rsidRPr="00FB169F">
              <w:rPr>
                <w:rFonts w:ascii="Arial" w:hAnsi="Arial" w:cs="Arial"/>
                <w:sz w:val="15"/>
                <w:szCs w:val="15"/>
              </w:rPr>
              <w:t>7:OV1</w:t>
            </w:r>
          </w:p>
          <w:p w:rsidR="00F95EA2" w:rsidRPr="00FB169F" w:rsidRDefault="00F95EA2" w:rsidP="005B6069">
            <w:pPr>
              <w:pStyle w:val="a9"/>
              <w:spacing w:line="280" w:lineRule="exact"/>
              <w:jc w:val="both"/>
              <w:rPr>
                <w:rFonts w:ascii="Arial" w:hAnsi="Arial" w:cs="Arial"/>
                <w:sz w:val="15"/>
                <w:szCs w:val="15"/>
              </w:rPr>
            </w:pPr>
            <w:r w:rsidRPr="00FB169F">
              <w:rPr>
                <w:rFonts w:ascii="Arial" w:hAnsi="Arial" w:cs="Arial"/>
                <w:sz w:val="15"/>
                <w:szCs w:val="15"/>
              </w:rPr>
              <w:t>8:OV2</w:t>
            </w:r>
          </w:p>
          <w:p w:rsidR="00F95EA2" w:rsidRPr="00FB169F" w:rsidRDefault="00F95EA2" w:rsidP="005B6069">
            <w:pPr>
              <w:pStyle w:val="a9"/>
              <w:spacing w:line="280" w:lineRule="exact"/>
              <w:jc w:val="both"/>
              <w:rPr>
                <w:rFonts w:ascii="Arial" w:hAnsi="Arial" w:cs="Arial"/>
                <w:sz w:val="15"/>
                <w:szCs w:val="15"/>
              </w:rPr>
            </w:pPr>
            <w:r w:rsidRPr="00FB169F">
              <w:rPr>
                <w:rFonts w:ascii="Arial" w:hAnsi="Arial" w:cs="Arial"/>
                <w:sz w:val="15"/>
                <w:szCs w:val="15"/>
              </w:rPr>
              <w:t>9:OV3</w:t>
            </w:r>
          </w:p>
          <w:p w:rsidR="00F95EA2" w:rsidRPr="00E9668C" w:rsidRDefault="00F95EA2" w:rsidP="005B6069">
            <w:pPr>
              <w:pStyle w:val="a9"/>
              <w:spacing w:line="280" w:lineRule="exact"/>
              <w:jc w:val="both"/>
              <w:rPr>
                <w:rFonts w:ascii="Arial" w:hAnsi="Arial" w:cs="Arial"/>
                <w:sz w:val="15"/>
                <w:szCs w:val="15"/>
                <w:lang w:val="ru-RU"/>
              </w:rPr>
            </w:pPr>
            <w:r w:rsidRPr="00E9668C">
              <w:rPr>
                <w:rFonts w:ascii="Arial" w:hAnsi="Arial" w:cs="Arial"/>
                <w:sz w:val="15"/>
                <w:szCs w:val="15"/>
                <w:lang w:val="ru-RU"/>
              </w:rPr>
              <w:t>10:</w:t>
            </w:r>
            <w:r w:rsidRPr="00FB169F">
              <w:rPr>
                <w:rFonts w:ascii="Arial" w:hAnsi="Arial" w:cs="Arial"/>
                <w:sz w:val="15"/>
                <w:szCs w:val="15"/>
              </w:rPr>
              <w:t>UV</w:t>
            </w:r>
          </w:p>
          <w:p w:rsidR="00F95EA2" w:rsidRPr="008C4619" w:rsidRDefault="00F95EA2" w:rsidP="005B6069">
            <w:pPr>
              <w:pStyle w:val="a9"/>
              <w:spacing w:line="280" w:lineRule="exact"/>
              <w:jc w:val="both"/>
              <w:rPr>
                <w:rFonts w:ascii="Arial" w:hAnsi="Arial" w:cs="Arial"/>
                <w:sz w:val="15"/>
                <w:szCs w:val="15"/>
                <w:lang w:val="ru-RU"/>
              </w:rPr>
            </w:pPr>
            <w:r w:rsidRPr="008C4619">
              <w:rPr>
                <w:rFonts w:ascii="Arial" w:hAnsi="Arial" w:cs="Arial"/>
                <w:sz w:val="15"/>
                <w:szCs w:val="15"/>
                <w:lang w:val="ru-RU"/>
              </w:rPr>
              <w:t>11:</w:t>
            </w:r>
            <w:r>
              <w:rPr>
                <w:rFonts w:ascii="Arial" w:hAnsi="Arial" w:cs="Arial"/>
                <w:sz w:val="15"/>
                <w:szCs w:val="15"/>
                <w:lang w:val="ru-RU"/>
              </w:rPr>
              <w:t xml:space="preserve">Перегрузка двигателя </w:t>
            </w:r>
            <w:r w:rsidRPr="008C4619">
              <w:rPr>
                <w:rFonts w:ascii="Arial" w:hAnsi="Arial" w:cs="Arial" w:hint="eastAsia"/>
                <w:sz w:val="15"/>
                <w:szCs w:val="15"/>
                <w:lang w:val="ru-RU"/>
              </w:rPr>
              <w:t>(</w:t>
            </w:r>
            <w:r w:rsidRPr="00FB169F">
              <w:rPr>
                <w:rFonts w:ascii="Arial" w:hAnsi="Arial" w:cs="Arial"/>
                <w:sz w:val="15"/>
                <w:szCs w:val="15"/>
              </w:rPr>
              <w:t>OL</w:t>
            </w:r>
            <w:r w:rsidRPr="008C4619">
              <w:rPr>
                <w:rFonts w:ascii="Arial" w:hAnsi="Arial" w:cs="Arial"/>
                <w:sz w:val="15"/>
                <w:szCs w:val="15"/>
                <w:lang w:val="ru-RU"/>
              </w:rPr>
              <w:t>1</w:t>
            </w:r>
            <w:r w:rsidRPr="008C4619">
              <w:rPr>
                <w:rFonts w:ascii="Arial" w:hAnsi="Arial" w:cs="Arial" w:hint="eastAsia"/>
                <w:sz w:val="15"/>
                <w:szCs w:val="15"/>
                <w:lang w:val="ru-RU"/>
              </w:rPr>
              <w:t>)</w:t>
            </w:r>
          </w:p>
          <w:p w:rsidR="00F95EA2" w:rsidRPr="008C4619" w:rsidRDefault="00F95EA2" w:rsidP="005B6069">
            <w:pPr>
              <w:pStyle w:val="a9"/>
              <w:spacing w:line="280" w:lineRule="exact"/>
              <w:jc w:val="both"/>
              <w:rPr>
                <w:rFonts w:ascii="Arial" w:hAnsi="Arial" w:cs="Arial"/>
                <w:sz w:val="15"/>
                <w:szCs w:val="15"/>
                <w:lang w:val="ru-RU"/>
              </w:rPr>
            </w:pPr>
            <w:r w:rsidRPr="008C4619">
              <w:rPr>
                <w:rFonts w:ascii="Arial" w:hAnsi="Arial" w:cs="Arial"/>
                <w:sz w:val="15"/>
                <w:szCs w:val="15"/>
                <w:lang w:val="ru-RU"/>
              </w:rPr>
              <w:t>12:</w:t>
            </w:r>
            <w:r>
              <w:rPr>
                <w:rFonts w:ascii="Arial" w:hAnsi="Arial" w:cs="Arial"/>
                <w:sz w:val="15"/>
                <w:szCs w:val="15"/>
                <w:lang w:val="ru-RU"/>
              </w:rPr>
              <w:t xml:space="preserve">Перегрузка ПЧ </w:t>
            </w:r>
            <w:r w:rsidRPr="008C4619">
              <w:rPr>
                <w:rFonts w:ascii="Arial" w:hAnsi="Arial" w:cs="Arial" w:hint="eastAsia"/>
                <w:sz w:val="15"/>
                <w:szCs w:val="15"/>
                <w:lang w:val="ru-RU"/>
              </w:rPr>
              <w:t>(</w:t>
            </w:r>
            <w:r w:rsidRPr="00FB169F">
              <w:rPr>
                <w:rFonts w:ascii="Arial" w:hAnsi="Arial" w:cs="Arial"/>
                <w:sz w:val="15"/>
                <w:szCs w:val="15"/>
              </w:rPr>
              <w:t>OL</w:t>
            </w:r>
            <w:r w:rsidRPr="008C4619">
              <w:rPr>
                <w:rFonts w:ascii="Arial" w:hAnsi="Arial" w:cs="Arial"/>
                <w:sz w:val="15"/>
                <w:szCs w:val="15"/>
                <w:lang w:val="ru-RU"/>
              </w:rPr>
              <w:t>2</w:t>
            </w:r>
            <w:r w:rsidRPr="008C4619">
              <w:rPr>
                <w:rFonts w:ascii="Arial" w:hAnsi="Arial" w:cs="Arial" w:hint="eastAsia"/>
                <w:sz w:val="15"/>
                <w:szCs w:val="15"/>
                <w:lang w:val="ru-RU"/>
              </w:rPr>
              <w:t>)</w:t>
            </w:r>
          </w:p>
          <w:p w:rsidR="00F95EA2" w:rsidRPr="008C4619" w:rsidRDefault="00F95EA2" w:rsidP="005B6069">
            <w:pPr>
              <w:pStyle w:val="a9"/>
              <w:spacing w:line="280" w:lineRule="exact"/>
              <w:jc w:val="both"/>
              <w:rPr>
                <w:rFonts w:ascii="Arial" w:hAnsi="Arial" w:cs="Arial"/>
                <w:sz w:val="15"/>
                <w:szCs w:val="15"/>
                <w:lang w:val="ru-RU"/>
              </w:rPr>
            </w:pPr>
            <w:r w:rsidRPr="008C4619">
              <w:rPr>
                <w:rFonts w:ascii="Arial" w:hAnsi="Arial" w:cs="Arial"/>
                <w:sz w:val="15"/>
                <w:szCs w:val="15"/>
                <w:lang w:val="ru-RU"/>
              </w:rPr>
              <w:t>13:</w:t>
            </w:r>
            <w:r>
              <w:rPr>
                <w:rFonts w:ascii="Arial" w:hAnsi="Arial" w:cs="Arial"/>
                <w:sz w:val="15"/>
                <w:szCs w:val="15"/>
                <w:lang w:val="ru-RU"/>
              </w:rPr>
              <w:t xml:space="preserve">Обрыв входной фазы </w:t>
            </w:r>
            <w:r w:rsidRPr="008C4619">
              <w:rPr>
                <w:rFonts w:ascii="Arial" w:hAnsi="Arial" w:cs="Arial" w:hint="eastAsia"/>
                <w:sz w:val="15"/>
                <w:szCs w:val="15"/>
                <w:lang w:val="ru-RU"/>
              </w:rPr>
              <w:t>(</w:t>
            </w:r>
            <w:r w:rsidRPr="00FB169F">
              <w:rPr>
                <w:rFonts w:ascii="Arial" w:hAnsi="Arial" w:cs="Arial"/>
                <w:sz w:val="15"/>
                <w:szCs w:val="15"/>
              </w:rPr>
              <w:t>SPI</w:t>
            </w:r>
            <w:r w:rsidRPr="008C4619">
              <w:rPr>
                <w:rFonts w:ascii="Arial" w:hAnsi="Arial" w:cs="Arial" w:hint="eastAsia"/>
                <w:sz w:val="15"/>
                <w:szCs w:val="15"/>
                <w:lang w:val="ru-RU"/>
              </w:rPr>
              <w:t>)</w:t>
            </w:r>
          </w:p>
          <w:p w:rsidR="00F95EA2" w:rsidRPr="008C4619" w:rsidRDefault="00F95EA2" w:rsidP="005B6069">
            <w:pPr>
              <w:pStyle w:val="a9"/>
              <w:spacing w:line="280" w:lineRule="exact"/>
              <w:jc w:val="both"/>
              <w:rPr>
                <w:rFonts w:ascii="Arial" w:hAnsi="Arial" w:cs="Arial"/>
                <w:sz w:val="15"/>
                <w:szCs w:val="15"/>
                <w:lang w:val="ru-RU"/>
              </w:rPr>
            </w:pPr>
            <w:r w:rsidRPr="008C4619">
              <w:rPr>
                <w:rFonts w:ascii="Arial" w:hAnsi="Arial" w:cs="Arial"/>
                <w:sz w:val="15"/>
                <w:szCs w:val="15"/>
                <w:lang w:val="ru-RU"/>
              </w:rPr>
              <w:t>14:</w:t>
            </w:r>
            <w:r>
              <w:rPr>
                <w:rFonts w:ascii="Arial" w:hAnsi="Arial" w:cs="Arial"/>
                <w:sz w:val="15"/>
                <w:szCs w:val="15"/>
                <w:lang w:val="ru-RU"/>
              </w:rPr>
              <w:t xml:space="preserve"> Обрыв выходной фазы </w:t>
            </w:r>
            <w:r w:rsidRPr="008C4619">
              <w:rPr>
                <w:rFonts w:ascii="Arial" w:hAnsi="Arial" w:cs="Arial" w:hint="eastAsia"/>
                <w:sz w:val="15"/>
                <w:szCs w:val="15"/>
                <w:lang w:val="ru-RU"/>
              </w:rPr>
              <w:t>(</w:t>
            </w:r>
            <w:r w:rsidRPr="00FB169F">
              <w:rPr>
                <w:rFonts w:ascii="Arial" w:hAnsi="Arial" w:cs="Arial"/>
                <w:sz w:val="15"/>
                <w:szCs w:val="15"/>
              </w:rPr>
              <w:t>SPO</w:t>
            </w:r>
            <w:r w:rsidRPr="008C4619">
              <w:rPr>
                <w:rFonts w:ascii="Arial" w:hAnsi="Arial" w:cs="Arial" w:hint="eastAsia"/>
                <w:sz w:val="15"/>
                <w:szCs w:val="15"/>
                <w:lang w:val="ru-RU"/>
              </w:rPr>
              <w:t>)</w:t>
            </w:r>
          </w:p>
          <w:p w:rsidR="00F95EA2" w:rsidRPr="008C4619" w:rsidRDefault="00F95EA2" w:rsidP="005B6069">
            <w:pPr>
              <w:pStyle w:val="a9"/>
              <w:spacing w:line="280" w:lineRule="exact"/>
              <w:jc w:val="both"/>
              <w:rPr>
                <w:rFonts w:ascii="Arial" w:hAnsi="Arial" w:cs="Arial"/>
                <w:sz w:val="15"/>
                <w:szCs w:val="15"/>
                <w:lang w:val="ru-RU"/>
              </w:rPr>
            </w:pPr>
            <w:r w:rsidRPr="008C4619">
              <w:rPr>
                <w:rFonts w:ascii="Arial" w:hAnsi="Arial" w:cs="Arial"/>
                <w:sz w:val="15"/>
                <w:szCs w:val="15"/>
                <w:lang w:val="ru-RU"/>
              </w:rPr>
              <w:t>15: Перегрев модуля выпрямител</w:t>
            </w:r>
            <w:r>
              <w:rPr>
                <w:rFonts w:ascii="Arial" w:hAnsi="Arial" w:cs="Arial"/>
                <w:sz w:val="15"/>
                <w:szCs w:val="15"/>
                <w:lang w:val="ru-RU"/>
              </w:rPr>
              <w:t>я</w:t>
            </w:r>
            <w:r w:rsidRPr="008C4619">
              <w:rPr>
                <w:rFonts w:ascii="Arial" w:hAnsi="Arial" w:cs="Arial" w:hint="eastAsia"/>
                <w:sz w:val="15"/>
                <w:szCs w:val="15"/>
                <w:lang w:val="ru-RU"/>
              </w:rPr>
              <w:t xml:space="preserve"> (</w:t>
            </w:r>
            <w:r w:rsidRPr="00FB169F">
              <w:rPr>
                <w:rFonts w:ascii="Arial" w:hAnsi="Arial" w:cs="Arial"/>
                <w:sz w:val="15"/>
                <w:szCs w:val="15"/>
              </w:rPr>
              <w:t>OH</w:t>
            </w:r>
            <w:r w:rsidRPr="008C4619">
              <w:rPr>
                <w:rFonts w:ascii="Arial" w:hAnsi="Arial" w:cs="Arial"/>
                <w:sz w:val="15"/>
                <w:szCs w:val="15"/>
                <w:lang w:val="ru-RU"/>
              </w:rPr>
              <w:t>1</w:t>
            </w:r>
            <w:r w:rsidRPr="008C4619">
              <w:rPr>
                <w:rFonts w:ascii="Arial" w:hAnsi="Arial" w:cs="Arial" w:hint="eastAsia"/>
                <w:sz w:val="15"/>
                <w:szCs w:val="15"/>
                <w:lang w:val="ru-RU"/>
              </w:rPr>
              <w:t>)</w:t>
            </w:r>
          </w:p>
          <w:p w:rsidR="00F95EA2" w:rsidRPr="008C4619" w:rsidRDefault="00F95EA2" w:rsidP="005B6069">
            <w:pPr>
              <w:pStyle w:val="a9"/>
              <w:spacing w:line="280" w:lineRule="exact"/>
              <w:jc w:val="both"/>
              <w:rPr>
                <w:rFonts w:ascii="Arial" w:hAnsi="Arial" w:cs="Arial"/>
                <w:sz w:val="15"/>
                <w:szCs w:val="15"/>
                <w:lang w:val="ru-RU"/>
              </w:rPr>
            </w:pPr>
            <w:r w:rsidRPr="008C4619">
              <w:rPr>
                <w:rFonts w:ascii="Arial" w:hAnsi="Arial" w:cs="Arial"/>
                <w:sz w:val="15"/>
                <w:szCs w:val="15"/>
                <w:lang w:val="ru-RU"/>
              </w:rPr>
              <w:t xml:space="preserve">16: Перегрев </w:t>
            </w:r>
            <w:r>
              <w:rPr>
                <w:rFonts w:ascii="Arial" w:hAnsi="Arial" w:cs="Arial"/>
                <w:sz w:val="15"/>
                <w:szCs w:val="15"/>
                <w:lang w:val="ru-RU"/>
              </w:rPr>
              <w:t>(</w:t>
            </w:r>
            <w:r w:rsidRPr="008C4619">
              <w:rPr>
                <w:rFonts w:ascii="Arial" w:hAnsi="Arial" w:cs="Arial"/>
                <w:sz w:val="15"/>
                <w:szCs w:val="15"/>
                <w:lang w:val="ru-RU"/>
              </w:rPr>
              <w:t>неисправность</w:t>
            </w:r>
            <w:r>
              <w:rPr>
                <w:rFonts w:ascii="Arial" w:hAnsi="Arial" w:cs="Arial"/>
                <w:sz w:val="15"/>
                <w:szCs w:val="15"/>
                <w:lang w:val="ru-RU"/>
              </w:rPr>
              <w:t>)</w:t>
            </w:r>
            <w:r w:rsidRPr="00FB169F">
              <w:rPr>
                <w:rFonts w:ascii="Arial" w:hAnsi="Arial" w:cs="Arial" w:hint="eastAsia"/>
                <w:sz w:val="15"/>
                <w:szCs w:val="15"/>
              </w:rPr>
              <w:t>IGBT</w:t>
            </w:r>
            <w:r w:rsidRPr="008C4619">
              <w:rPr>
                <w:rFonts w:ascii="Arial" w:hAnsi="Arial" w:cs="Arial"/>
                <w:sz w:val="15"/>
                <w:szCs w:val="15"/>
                <w:lang w:val="ru-RU"/>
              </w:rPr>
              <w:t xml:space="preserve"> модуля </w:t>
            </w:r>
            <w:r>
              <w:rPr>
                <w:rFonts w:ascii="Arial" w:hAnsi="Arial" w:cs="Arial"/>
                <w:sz w:val="15"/>
                <w:szCs w:val="15"/>
                <w:lang w:val="ru-RU"/>
              </w:rPr>
              <w:t>ПЧ</w:t>
            </w:r>
            <w:r w:rsidRPr="008C4619">
              <w:rPr>
                <w:rFonts w:ascii="Arial" w:hAnsi="Arial" w:cs="Arial" w:hint="eastAsia"/>
                <w:sz w:val="15"/>
                <w:szCs w:val="15"/>
                <w:lang w:val="ru-RU"/>
              </w:rPr>
              <w:t xml:space="preserve"> (</w:t>
            </w:r>
            <w:r w:rsidRPr="00FB169F">
              <w:rPr>
                <w:rFonts w:ascii="Arial" w:hAnsi="Arial" w:cs="Arial"/>
                <w:sz w:val="15"/>
                <w:szCs w:val="15"/>
              </w:rPr>
              <w:t>OH</w:t>
            </w:r>
            <w:r w:rsidRPr="008C4619">
              <w:rPr>
                <w:rFonts w:ascii="Arial" w:hAnsi="Arial" w:cs="Arial"/>
                <w:sz w:val="15"/>
                <w:szCs w:val="15"/>
                <w:lang w:val="ru-RU"/>
              </w:rPr>
              <w:t>2</w:t>
            </w:r>
            <w:r w:rsidRPr="008C4619">
              <w:rPr>
                <w:rFonts w:ascii="Arial" w:hAnsi="Arial" w:cs="Arial" w:hint="eastAsia"/>
                <w:sz w:val="15"/>
                <w:szCs w:val="15"/>
                <w:lang w:val="ru-RU"/>
              </w:rPr>
              <w:t>)</w:t>
            </w:r>
          </w:p>
          <w:p w:rsidR="00F95EA2" w:rsidRPr="008C4619" w:rsidRDefault="00F95EA2" w:rsidP="005B6069">
            <w:pPr>
              <w:pStyle w:val="a9"/>
              <w:spacing w:line="280" w:lineRule="exact"/>
              <w:jc w:val="both"/>
              <w:rPr>
                <w:rFonts w:ascii="Arial" w:hAnsi="Arial" w:cs="Arial"/>
                <w:sz w:val="15"/>
                <w:szCs w:val="15"/>
                <w:lang w:val="ru-RU"/>
              </w:rPr>
            </w:pPr>
            <w:r w:rsidRPr="008C4619">
              <w:rPr>
                <w:rFonts w:ascii="Arial" w:hAnsi="Arial" w:cs="Arial"/>
                <w:sz w:val="15"/>
                <w:szCs w:val="15"/>
                <w:lang w:val="ru-RU"/>
              </w:rPr>
              <w:t>17: Внешняя ошибка</w:t>
            </w:r>
            <w:r w:rsidRPr="008C4619">
              <w:rPr>
                <w:rFonts w:ascii="Arial" w:hAnsi="Arial" w:cs="Arial" w:hint="eastAsia"/>
                <w:sz w:val="15"/>
                <w:szCs w:val="15"/>
                <w:lang w:val="ru-RU"/>
              </w:rPr>
              <w:t xml:space="preserve"> (</w:t>
            </w:r>
            <w:r w:rsidRPr="00FB169F">
              <w:rPr>
                <w:rFonts w:ascii="Arial" w:hAnsi="Arial" w:cs="Arial"/>
                <w:sz w:val="15"/>
                <w:szCs w:val="15"/>
              </w:rPr>
              <w:t>EF</w:t>
            </w:r>
            <w:r w:rsidRPr="008C4619">
              <w:rPr>
                <w:rFonts w:ascii="Arial" w:hAnsi="Arial" w:cs="Arial" w:hint="eastAsia"/>
                <w:sz w:val="15"/>
                <w:szCs w:val="15"/>
                <w:lang w:val="ru-RU"/>
              </w:rPr>
              <w:t>)</w:t>
            </w:r>
          </w:p>
          <w:p w:rsidR="00F95EA2" w:rsidRPr="008C4619" w:rsidRDefault="00F95EA2" w:rsidP="005B6069">
            <w:pPr>
              <w:pStyle w:val="a9"/>
              <w:spacing w:line="280" w:lineRule="exact"/>
              <w:jc w:val="both"/>
              <w:rPr>
                <w:rFonts w:ascii="Arial" w:hAnsi="Arial" w:cs="Arial"/>
                <w:sz w:val="15"/>
                <w:szCs w:val="15"/>
                <w:lang w:val="ru-RU"/>
              </w:rPr>
            </w:pPr>
            <w:r w:rsidRPr="008C4619">
              <w:rPr>
                <w:rFonts w:ascii="Arial" w:hAnsi="Arial" w:cs="Arial"/>
                <w:sz w:val="15"/>
                <w:szCs w:val="15"/>
                <w:lang w:val="ru-RU"/>
              </w:rPr>
              <w:t>18: Сбой связи485</w:t>
            </w:r>
            <w:r w:rsidRPr="008C4619">
              <w:rPr>
                <w:rFonts w:ascii="Arial" w:hAnsi="Arial" w:cs="Arial" w:hint="eastAsia"/>
                <w:sz w:val="15"/>
                <w:szCs w:val="15"/>
                <w:lang w:val="ru-RU"/>
              </w:rPr>
              <w:t xml:space="preserve"> (</w:t>
            </w:r>
            <w:r w:rsidRPr="00FB169F">
              <w:rPr>
                <w:rFonts w:ascii="Arial" w:hAnsi="Arial" w:cs="Arial"/>
                <w:sz w:val="15"/>
                <w:szCs w:val="15"/>
              </w:rPr>
              <w:t>CE</w:t>
            </w:r>
            <w:r w:rsidRPr="008C4619">
              <w:rPr>
                <w:rFonts w:ascii="Arial" w:hAnsi="Arial" w:cs="Arial" w:hint="eastAsia"/>
                <w:sz w:val="15"/>
                <w:szCs w:val="15"/>
                <w:lang w:val="ru-RU"/>
              </w:rPr>
              <w:t>)</w:t>
            </w:r>
          </w:p>
          <w:p w:rsidR="00F95EA2" w:rsidRPr="008C4619" w:rsidRDefault="00F95EA2" w:rsidP="005B6069">
            <w:pPr>
              <w:pStyle w:val="a9"/>
              <w:spacing w:line="280" w:lineRule="exact"/>
              <w:jc w:val="both"/>
              <w:rPr>
                <w:rFonts w:ascii="Arial" w:hAnsi="Arial" w:cs="Arial"/>
                <w:sz w:val="15"/>
                <w:szCs w:val="15"/>
                <w:lang w:val="ru-RU"/>
              </w:rPr>
            </w:pPr>
            <w:r w:rsidRPr="008C4619">
              <w:rPr>
                <w:rFonts w:ascii="Arial" w:hAnsi="Arial" w:cs="Arial"/>
                <w:sz w:val="15"/>
                <w:szCs w:val="15"/>
                <w:lang w:val="ru-RU"/>
              </w:rPr>
              <w:t>19:Ошибка при обнаружении тока</w:t>
            </w:r>
            <w:r w:rsidRPr="008C4619">
              <w:rPr>
                <w:rFonts w:ascii="Arial" w:hAnsi="Arial" w:cs="Arial" w:hint="eastAsia"/>
                <w:sz w:val="15"/>
                <w:szCs w:val="15"/>
                <w:lang w:val="ru-RU"/>
              </w:rPr>
              <w:t xml:space="preserve"> (</w:t>
            </w:r>
            <w:r w:rsidRPr="00FB169F">
              <w:rPr>
                <w:rFonts w:ascii="Arial" w:hAnsi="Arial" w:cs="Arial"/>
                <w:sz w:val="15"/>
                <w:szCs w:val="15"/>
              </w:rPr>
              <w:t>ItE</w:t>
            </w:r>
            <w:r w:rsidRPr="008C4619">
              <w:rPr>
                <w:rFonts w:ascii="Arial" w:hAnsi="Arial" w:cs="Arial" w:hint="eastAsia"/>
                <w:sz w:val="15"/>
                <w:szCs w:val="15"/>
                <w:lang w:val="ru-RU"/>
              </w:rPr>
              <w:t>)</w:t>
            </w:r>
          </w:p>
          <w:p w:rsidR="00F95EA2" w:rsidRPr="008C4619" w:rsidRDefault="00F95EA2" w:rsidP="005B6069">
            <w:pPr>
              <w:pStyle w:val="a9"/>
              <w:spacing w:line="280" w:lineRule="exact"/>
              <w:jc w:val="both"/>
              <w:rPr>
                <w:rFonts w:ascii="Arial" w:hAnsi="Arial" w:cs="Arial"/>
                <w:sz w:val="15"/>
                <w:szCs w:val="15"/>
                <w:lang w:val="ru-RU"/>
              </w:rPr>
            </w:pPr>
            <w:r w:rsidRPr="008C4619">
              <w:rPr>
                <w:rFonts w:ascii="Arial" w:hAnsi="Arial" w:cs="Arial"/>
                <w:sz w:val="15"/>
                <w:szCs w:val="15"/>
                <w:lang w:val="ru-RU"/>
              </w:rPr>
              <w:t>20:</w:t>
            </w:r>
            <w:r>
              <w:rPr>
                <w:rFonts w:ascii="Arial" w:hAnsi="Arial" w:cs="Arial"/>
                <w:sz w:val="15"/>
                <w:szCs w:val="15"/>
                <w:lang w:val="ru-RU"/>
              </w:rPr>
              <w:t xml:space="preserve">Ошибка при автонастройке двигателя </w:t>
            </w:r>
            <w:r w:rsidRPr="008C4619">
              <w:rPr>
                <w:rFonts w:ascii="Arial" w:hAnsi="Arial" w:cs="Arial" w:hint="eastAsia"/>
                <w:sz w:val="15"/>
                <w:szCs w:val="15"/>
                <w:lang w:val="ru-RU"/>
              </w:rPr>
              <w:t>(</w:t>
            </w:r>
            <w:r w:rsidRPr="00FB169F">
              <w:rPr>
                <w:rFonts w:ascii="Arial" w:hAnsi="Arial" w:cs="Arial"/>
                <w:sz w:val="15"/>
                <w:szCs w:val="15"/>
              </w:rPr>
              <w:t>tE</w:t>
            </w:r>
            <w:r w:rsidRPr="008C4619">
              <w:rPr>
                <w:rFonts w:ascii="Arial" w:hAnsi="Arial" w:cs="Arial" w:hint="eastAsia"/>
                <w:sz w:val="15"/>
                <w:szCs w:val="15"/>
                <w:lang w:val="ru-RU"/>
              </w:rPr>
              <w:t>)</w:t>
            </w:r>
          </w:p>
          <w:p w:rsidR="00F95EA2" w:rsidRPr="009035E4" w:rsidRDefault="00F95EA2" w:rsidP="005B6069">
            <w:pPr>
              <w:pStyle w:val="a9"/>
              <w:spacing w:line="280" w:lineRule="exact"/>
              <w:jc w:val="both"/>
              <w:rPr>
                <w:rFonts w:ascii="Arial" w:hAnsi="Arial" w:cs="Arial"/>
                <w:sz w:val="15"/>
                <w:szCs w:val="15"/>
                <w:lang w:val="ru-RU"/>
              </w:rPr>
            </w:pPr>
            <w:r w:rsidRPr="009035E4">
              <w:rPr>
                <w:rFonts w:ascii="Arial" w:hAnsi="Arial" w:cs="Arial"/>
                <w:sz w:val="15"/>
                <w:szCs w:val="15"/>
                <w:lang w:val="ru-RU"/>
              </w:rPr>
              <w:t xml:space="preserve">21: Ошибка </w:t>
            </w:r>
            <w:r w:rsidRPr="00FB169F">
              <w:rPr>
                <w:rFonts w:ascii="Arial" w:hAnsi="Arial" w:cs="Arial"/>
                <w:sz w:val="15"/>
                <w:szCs w:val="15"/>
              </w:rPr>
              <w:t>EEPROM</w:t>
            </w:r>
            <w:r w:rsidRPr="009035E4">
              <w:rPr>
                <w:rFonts w:ascii="Arial" w:hAnsi="Arial" w:cs="Arial" w:hint="eastAsia"/>
                <w:sz w:val="15"/>
                <w:szCs w:val="15"/>
                <w:lang w:val="ru-RU"/>
              </w:rPr>
              <w:t xml:space="preserve"> (</w:t>
            </w:r>
            <w:r w:rsidRPr="00FB169F">
              <w:rPr>
                <w:rFonts w:ascii="Arial" w:hAnsi="Arial" w:cs="Arial"/>
                <w:sz w:val="15"/>
                <w:szCs w:val="15"/>
              </w:rPr>
              <w:t>EEP</w:t>
            </w:r>
            <w:r w:rsidRPr="009035E4">
              <w:rPr>
                <w:rFonts w:ascii="Arial" w:hAnsi="Arial" w:cs="Arial" w:hint="eastAsia"/>
                <w:sz w:val="15"/>
                <w:szCs w:val="15"/>
                <w:lang w:val="ru-RU"/>
              </w:rPr>
              <w:t>)</w:t>
            </w:r>
          </w:p>
          <w:p w:rsidR="00F95EA2" w:rsidRPr="009035E4" w:rsidRDefault="00F95EA2" w:rsidP="005B6069">
            <w:pPr>
              <w:pStyle w:val="a9"/>
              <w:spacing w:line="280" w:lineRule="exact"/>
              <w:jc w:val="both"/>
              <w:rPr>
                <w:rFonts w:ascii="Arial" w:hAnsi="Arial" w:cs="Arial"/>
                <w:sz w:val="15"/>
                <w:szCs w:val="15"/>
                <w:lang w:val="ru-RU"/>
              </w:rPr>
            </w:pPr>
            <w:r w:rsidRPr="009035E4">
              <w:rPr>
                <w:rFonts w:ascii="Arial" w:hAnsi="Arial" w:cs="Arial"/>
                <w:sz w:val="15"/>
                <w:szCs w:val="15"/>
                <w:lang w:val="ru-RU"/>
              </w:rPr>
              <w:t>22:</w:t>
            </w:r>
            <w:r>
              <w:rPr>
                <w:rFonts w:ascii="Arial" w:hAnsi="Arial" w:cs="Arial"/>
                <w:sz w:val="15"/>
                <w:szCs w:val="15"/>
                <w:lang w:val="ru-RU"/>
              </w:rPr>
              <w:t xml:space="preserve">Ошибка обратной связи </w:t>
            </w:r>
            <w:r w:rsidRPr="00FB169F">
              <w:rPr>
                <w:rFonts w:ascii="Arial" w:hAnsi="Arial" w:cs="Arial"/>
                <w:sz w:val="15"/>
                <w:szCs w:val="15"/>
              </w:rPr>
              <w:t>PID</w:t>
            </w:r>
            <w:r w:rsidRPr="009035E4">
              <w:rPr>
                <w:rFonts w:ascii="Arial" w:hAnsi="Arial" w:cs="Arial" w:hint="eastAsia"/>
                <w:sz w:val="15"/>
                <w:szCs w:val="15"/>
                <w:lang w:val="ru-RU"/>
              </w:rPr>
              <w:t xml:space="preserve"> (</w:t>
            </w:r>
            <w:r w:rsidRPr="00FB169F">
              <w:rPr>
                <w:rFonts w:ascii="Arial" w:hAnsi="Arial" w:cs="Arial"/>
                <w:sz w:val="15"/>
                <w:szCs w:val="15"/>
              </w:rPr>
              <w:t>PIDE</w:t>
            </w:r>
            <w:r w:rsidRPr="009035E4">
              <w:rPr>
                <w:rFonts w:ascii="Arial" w:hAnsi="Arial" w:cs="Arial" w:hint="eastAsia"/>
                <w:sz w:val="15"/>
                <w:szCs w:val="15"/>
                <w:lang w:val="ru-RU"/>
              </w:rPr>
              <w:t>)</w:t>
            </w:r>
          </w:p>
          <w:p w:rsidR="00F95EA2" w:rsidRPr="009035E4" w:rsidRDefault="00F95EA2" w:rsidP="005B6069">
            <w:pPr>
              <w:pStyle w:val="a9"/>
              <w:spacing w:line="280" w:lineRule="exact"/>
              <w:jc w:val="both"/>
              <w:rPr>
                <w:rFonts w:ascii="Arial" w:hAnsi="Arial" w:cs="Arial"/>
                <w:sz w:val="15"/>
                <w:szCs w:val="15"/>
                <w:lang w:val="ru-RU"/>
              </w:rPr>
            </w:pPr>
            <w:r w:rsidRPr="009035E4">
              <w:rPr>
                <w:rFonts w:ascii="Arial" w:hAnsi="Arial" w:cs="Arial"/>
                <w:sz w:val="15"/>
                <w:szCs w:val="15"/>
                <w:lang w:val="ru-RU"/>
              </w:rPr>
              <w:t>23:</w:t>
            </w:r>
            <w:r>
              <w:rPr>
                <w:rFonts w:ascii="Arial" w:hAnsi="Arial" w:cs="Arial"/>
                <w:sz w:val="15"/>
                <w:szCs w:val="15"/>
                <w:lang w:val="ru-RU"/>
              </w:rPr>
              <w:t xml:space="preserve">Ошибка тормозного модуля </w:t>
            </w:r>
            <w:r w:rsidRPr="009035E4">
              <w:rPr>
                <w:rFonts w:ascii="Arial" w:hAnsi="Arial" w:cs="Arial" w:hint="eastAsia"/>
                <w:sz w:val="15"/>
                <w:szCs w:val="15"/>
                <w:lang w:val="ru-RU"/>
              </w:rPr>
              <w:t>(</w:t>
            </w:r>
            <w:r w:rsidRPr="00FB169F">
              <w:rPr>
                <w:rFonts w:ascii="Arial" w:hAnsi="Arial" w:cs="Arial"/>
                <w:sz w:val="15"/>
                <w:szCs w:val="15"/>
              </w:rPr>
              <w:t>bCE</w:t>
            </w:r>
            <w:r w:rsidRPr="009035E4">
              <w:rPr>
                <w:rFonts w:ascii="Arial" w:hAnsi="Arial" w:cs="Arial" w:hint="eastAsia"/>
                <w:sz w:val="15"/>
                <w:szCs w:val="15"/>
                <w:lang w:val="ru-RU"/>
              </w:rPr>
              <w:t>)</w:t>
            </w:r>
          </w:p>
          <w:p w:rsidR="00F95EA2" w:rsidRPr="009035E4" w:rsidRDefault="00F95EA2" w:rsidP="005B6069">
            <w:pPr>
              <w:pStyle w:val="a9"/>
              <w:spacing w:line="280" w:lineRule="exact"/>
              <w:jc w:val="both"/>
              <w:rPr>
                <w:rFonts w:ascii="Arial" w:hAnsi="Arial" w:cs="Arial"/>
                <w:sz w:val="15"/>
                <w:szCs w:val="15"/>
                <w:lang w:val="ru-RU"/>
              </w:rPr>
            </w:pPr>
            <w:r w:rsidRPr="009035E4">
              <w:rPr>
                <w:rFonts w:ascii="Arial" w:hAnsi="Arial" w:cs="Arial"/>
                <w:sz w:val="15"/>
                <w:szCs w:val="15"/>
                <w:lang w:val="ru-RU"/>
              </w:rPr>
              <w:t>24:</w:t>
            </w:r>
            <w:r>
              <w:rPr>
                <w:rFonts w:ascii="Arial" w:hAnsi="Arial" w:cs="Arial"/>
                <w:sz w:val="15"/>
                <w:szCs w:val="15"/>
                <w:lang w:val="ru-RU"/>
              </w:rPr>
              <w:t xml:space="preserve">Время работы ПЧ достигнуто </w:t>
            </w:r>
            <w:r w:rsidRPr="009035E4">
              <w:rPr>
                <w:rFonts w:ascii="Arial" w:hAnsi="Arial" w:cs="Arial" w:hint="eastAsia"/>
                <w:sz w:val="15"/>
                <w:szCs w:val="15"/>
                <w:lang w:val="ru-RU"/>
              </w:rPr>
              <w:t>(</w:t>
            </w:r>
            <w:r w:rsidRPr="00FB169F">
              <w:rPr>
                <w:rFonts w:ascii="Arial" w:hAnsi="Arial" w:cs="Arial"/>
                <w:sz w:val="15"/>
                <w:szCs w:val="15"/>
              </w:rPr>
              <w:t>END</w:t>
            </w:r>
            <w:r w:rsidRPr="009035E4">
              <w:rPr>
                <w:rFonts w:ascii="Arial" w:hAnsi="Arial" w:cs="Arial" w:hint="eastAsia"/>
                <w:sz w:val="15"/>
                <w:szCs w:val="15"/>
                <w:lang w:val="ru-RU"/>
              </w:rPr>
              <w:t>)</w:t>
            </w:r>
          </w:p>
          <w:p w:rsidR="00F95EA2" w:rsidRPr="009035E4" w:rsidRDefault="00F95EA2" w:rsidP="005B6069">
            <w:pPr>
              <w:pStyle w:val="a9"/>
              <w:spacing w:line="280" w:lineRule="exact"/>
              <w:jc w:val="both"/>
              <w:rPr>
                <w:rFonts w:ascii="Arial" w:hAnsi="Arial" w:cs="Arial"/>
                <w:sz w:val="15"/>
                <w:szCs w:val="15"/>
                <w:lang w:val="ru-RU"/>
              </w:rPr>
            </w:pPr>
            <w:r w:rsidRPr="009035E4">
              <w:rPr>
                <w:rFonts w:ascii="Arial" w:hAnsi="Arial" w:cs="Arial"/>
                <w:sz w:val="15"/>
                <w:szCs w:val="15"/>
                <w:lang w:val="ru-RU"/>
              </w:rPr>
              <w:t>25:</w:t>
            </w:r>
            <w:r>
              <w:rPr>
                <w:rFonts w:ascii="Arial" w:hAnsi="Arial" w:cs="Arial"/>
                <w:sz w:val="15"/>
                <w:szCs w:val="15"/>
                <w:lang w:val="ru-RU"/>
              </w:rPr>
              <w:t xml:space="preserve">Электрическая перегрузка </w:t>
            </w:r>
            <w:r w:rsidRPr="009035E4">
              <w:rPr>
                <w:rFonts w:ascii="Arial" w:hAnsi="Arial" w:cs="Arial" w:hint="eastAsia"/>
                <w:sz w:val="15"/>
                <w:szCs w:val="15"/>
                <w:lang w:val="ru-RU"/>
              </w:rPr>
              <w:lastRenderedPageBreak/>
              <w:t>(</w:t>
            </w:r>
            <w:r w:rsidRPr="00FB169F">
              <w:rPr>
                <w:rFonts w:ascii="Arial" w:hAnsi="Arial" w:cs="Arial"/>
                <w:sz w:val="15"/>
                <w:szCs w:val="15"/>
              </w:rPr>
              <w:t>OL</w:t>
            </w:r>
            <w:r w:rsidRPr="009035E4">
              <w:rPr>
                <w:rFonts w:ascii="Arial" w:hAnsi="Arial" w:cs="Arial"/>
                <w:sz w:val="15"/>
                <w:szCs w:val="15"/>
                <w:lang w:val="ru-RU"/>
              </w:rPr>
              <w:t>3</w:t>
            </w:r>
            <w:r w:rsidRPr="009035E4">
              <w:rPr>
                <w:rFonts w:ascii="Arial" w:hAnsi="Arial" w:cs="Arial" w:hint="eastAsia"/>
                <w:sz w:val="15"/>
                <w:szCs w:val="15"/>
                <w:lang w:val="ru-RU"/>
              </w:rPr>
              <w:t>)</w:t>
            </w:r>
          </w:p>
          <w:p w:rsidR="00F95EA2" w:rsidRPr="009035E4" w:rsidRDefault="00F95EA2" w:rsidP="005B6069">
            <w:pPr>
              <w:pStyle w:val="a9"/>
              <w:spacing w:line="280" w:lineRule="exact"/>
              <w:jc w:val="both"/>
              <w:rPr>
                <w:rFonts w:ascii="Arial" w:hAnsi="Arial" w:cs="Arial"/>
                <w:sz w:val="15"/>
                <w:szCs w:val="15"/>
                <w:lang w:val="ru-RU"/>
              </w:rPr>
            </w:pPr>
            <w:r w:rsidRPr="009035E4">
              <w:rPr>
                <w:rFonts w:ascii="Arial" w:hAnsi="Arial" w:cs="Arial"/>
                <w:sz w:val="15"/>
                <w:szCs w:val="15"/>
                <w:lang w:val="ru-RU"/>
              </w:rPr>
              <w:t>26:</w:t>
            </w:r>
            <w:r>
              <w:rPr>
                <w:rFonts w:ascii="Arial" w:hAnsi="Arial" w:cs="Arial"/>
                <w:sz w:val="15"/>
                <w:szCs w:val="15"/>
                <w:lang w:val="ru-RU"/>
              </w:rPr>
              <w:t xml:space="preserve">Сбой связи с панелью управления </w:t>
            </w:r>
            <w:r w:rsidRPr="009035E4">
              <w:rPr>
                <w:rFonts w:ascii="Arial" w:hAnsi="Arial" w:cs="Arial" w:hint="eastAsia"/>
                <w:sz w:val="15"/>
                <w:szCs w:val="15"/>
                <w:lang w:val="ru-RU"/>
              </w:rPr>
              <w:t>(</w:t>
            </w:r>
            <w:r w:rsidRPr="00FB169F">
              <w:rPr>
                <w:rFonts w:ascii="Arial" w:hAnsi="Arial" w:cs="Arial"/>
                <w:sz w:val="15"/>
                <w:szCs w:val="15"/>
              </w:rPr>
              <w:t>PCE</w:t>
            </w:r>
            <w:r w:rsidRPr="009035E4">
              <w:rPr>
                <w:rFonts w:ascii="Arial" w:hAnsi="Arial" w:cs="Arial" w:hint="eastAsia"/>
                <w:sz w:val="15"/>
                <w:szCs w:val="15"/>
                <w:lang w:val="ru-RU"/>
              </w:rPr>
              <w:t>)</w:t>
            </w:r>
          </w:p>
          <w:p w:rsidR="00F95EA2" w:rsidRPr="009035E4" w:rsidRDefault="00F95EA2" w:rsidP="005B6069">
            <w:pPr>
              <w:pStyle w:val="a9"/>
              <w:spacing w:line="280" w:lineRule="exact"/>
              <w:jc w:val="both"/>
              <w:rPr>
                <w:rFonts w:ascii="Arial" w:hAnsi="Arial" w:cs="Arial"/>
                <w:sz w:val="15"/>
                <w:szCs w:val="15"/>
                <w:lang w:val="ru-RU"/>
              </w:rPr>
            </w:pPr>
            <w:r w:rsidRPr="009035E4">
              <w:rPr>
                <w:rFonts w:ascii="Arial" w:hAnsi="Arial" w:cs="Arial"/>
                <w:sz w:val="15"/>
                <w:szCs w:val="15"/>
                <w:lang w:val="ru-RU"/>
              </w:rPr>
              <w:t>27:</w:t>
            </w:r>
            <w:r>
              <w:rPr>
                <w:rFonts w:ascii="Arial" w:hAnsi="Arial" w:cs="Arial"/>
                <w:sz w:val="15"/>
                <w:szCs w:val="15"/>
                <w:lang w:val="ru-RU"/>
              </w:rPr>
              <w:t>Ошибка при загрузке параметров</w:t>
            </w:r>
            <w:r w:rsidRPr="009035E4">
              <w:rPr>
                <w:rFonts w:ascii="Arial" w:hAnsi="Arial" w:cs="Arial" w:hint="eastAsia"/>
                <w:sz w:val="15"/>
                <w:szCs w:val="15"/>
                <w:lang w:val="ru-RU"/>
              </w:rPr>
              <w:t xml:space="preserve"> (</w:t>
            </w:r>
            <w:r w:rsidRPr="00FB169F">
              <w:rPr>
                <w:rFonts w:ascii="Arial" w:hAnsi="Arial" w:cs="Arial"/>
                <w:sz w:val="15"/>
                <w:szCs w:val="15"/>
              </w:rPr>
              <w:t>UPE</w:t>
            </w:r>
            <w:r w:rsidRPr="009035E4">
              <w:rPr>
                <w:rFonts w:ascii="Arial" w:hAnsi="Arial" w:cs="Arial" w:hint="eastAsia"/>
                <w:sz w:val="15"/>
                <w:szCs w:val="15"/>
                <w:lang w:val="ru-RU"/>
              </w:rPr>
              <w:t>)</w:t>
            </w:r>
          </w:p>
          <w:p w:rsidR="00F95EA2" w:rsidRPr="009035E4" w:rsidRDefault="00F95EA2" w:rsidP="005B6069">
            <w:pPr>
              <w:pStyle w:val="a9"/>
              <w:spacing w:line="280" w:lineRule="exact"/>
              <w:jc w:val="both"/>
              <w:rPr>
                <w:rFonts w:ascii="Arial" w:hAnsi="Arial" w:cs="Arial"/>
                <w:sz w:val="15"/>
                <w:szCs w:val="15"/>
                <w:lang w:val="ru-RU"/>
              </w:rPr>
            </w:pPr>
            <w:r w:rsidRPr="009035E4">
              <w:rPr>
                <w:rFonts w:ascii="Arial" w:hAnsi="Arial" w:cs="Arial"/>
                <w:sz w:val="15"/>
                <w:szCs w:val="15"/>
                <w:lang w:val="ru-RU"/>
              </w:rPr>
              <w:t>28:</w:t>
            </w:r>
            <w:r>
              <w:rPr>
                <w:rFonts w:ascii="Arial" w:hAnsi="Arial" w:cs="Arial"/>
                <w:sz w:val="15"/>
                <w:szCs w:val="15"/>
                <w:lang w:val="ru-RU"/>
              </w:rPr>
              <w:t xml:space="preserve"> Ошибка при загрузке параметров</w:t>
            </w:r>
            <w:r w:rsidRPr="009035E4">
              <w:rPr>
                <w:rFonts w:ascii="Arial" w:hAnsi="Arial" w:cs="Arial" w:hint="eastAsia"/>
                <w:sz w:val="15"/>
                <w:szCs w:val="15"/>
                <w:lang w:val="ru-RU"/>
              </w:rPr>
              <w:t xml:space="preserve"> (</w:t>
            </w:r>
            <w:r w:rsidRPr="00FB169F">
              <w:rPr>
                <w:rFonts w:ascii="Arial" w:hAnsi="Arial" w:cs="Arial"/>
                <w:sz w:val="15"/>
                <w:szCs w:val="15"/>
              </w:rPr>
              <w:t>DNE</w:t>
            </w:r>
            <w:r w:rsidRPr="009035E4">
              <w:rPr>
                <w:rFonts w:ascii="Arial" w:hAnsi="Arial" w:cs="Arial" w:hint="eastAsia"/>
                <w:sz w:val="15"/>
                <w:szCs w:val="15"/>
                <w:lang w:val="ru-RU"/>
              </w:rPr>
              <w:t>)</w:t>
            </w:r>
          </w:p>
          <w:p w:rsidR="00F95EA2" w:rsidRPr="009035E4" w:rsidRDefault="00F95EA2" w:rsidP="005B6069">
            <w:pPr>
              <w:pStyle w:val="a9"/>
              <w:spacing w:line="280" w:lineRule="exact"/>
              <w:jc w:val="both"/>
              <w:rPr>
                <w:rFonts w:ascii="Arial" w:hAnsi="Arial" w:cs="Arial"/>
                <w:sz w:val="15"/>
                <w:szCs w:val="15"/>
                <w:lang w:val="ru-RU"/>
              </w:rPr>
            </w:pPr>
            <w:r w:rsidRPr="009035E4">
              <w:rPr>
                <w:rFonts w:ascii="Arial" w:hAnsi="Arial" w:cs="Arial"/>
                <w:sz w:val="15"/>
                <w:szCs w:val="15"/>
                <w:lang w:val="ru-RU"/>
              </w:rPr>
              <w:t>29:</w:t>
            </w:r>
            <w:r>
              <w:rPr>
                <w:rFonts w:ascii="Arial" w:hAnsi="Arial" w:cs="Arial"/>
                <w:sz w:val="15"/>
                <w:szCs w:val="15"/>
                <w:lang w:val="ru-RU"/>
              </w:rPr>
              <w:t>Ошибкасвязи</w:t>
            </w:r>
            <w:r w:rsidRPr="00FB169F">
              <w:rPr>
                <w:rFonts w:ascii="Arial" w:hAnsi="Arial" w:cs="Arial"/>
                <w:sz w:val="15"/>
                <w:szCs w:val="15"/>
              </w:rPr>
              <w:t>Profibus</w:t>
            </w:r>
            <w:r w:rsidRPr="009035E4">
              <w:rPr>
                <w:rFonts w:ascii="Arial" w:hAnsi="Arial" w:cs="Arial" w:hint="eastAsia"/>
                <w:sz w:val="15"/>
                <w:szCs w:val="15"/>
                <w:lang w:val="ru-RU"/>
              </w:rPr>
              <w:t xml:space="preserve"> (</w:t>
            </w:r>
            <w:r w:rsidRPr="00FB169F">
              <w:rPr>
                <w:rFonts w:ascii="Arial" w:hAnsi="Arial" w:cs="Arial"/>
                <w:sz w:val="15"/>
                <w:szCs w:val="15"/>
              </w:rPr>
              <w:t>E</w:t>
            </w:r>
            <w:r w:rsidRPr="009035E4">
              <w:rPr>
                <w:rFonts w:ascii="Arial" w:hAnsi="Arial" w:cs="Arial"/>
                <w:sz w:val="15"/>
                <w:szCs w:val="15"/>
                <w:lang w:val="ru-RU"/>
              </w:rPr>
              <w:t>-</w:t>
            </w:r>
            <w:r w:rsidRPr="00FB169F">
              <w:rPr>
                <w:rFonts w:ascii="Arial" w:hAnsi="Arial" w:cs="Arial"/>
                <w:sz w:val="15"/>
                <w:szCs w:val="15"/>
              </w:rPr>
              <w:t>DP</w:t>
            </w:r>
            <w:r w:rsidRPr="009035E4">
              <w:rPr>
                <w:rFonts w:ascii="Arial" w:hAnsi="Arial" w:cs="Arial" w:hint="eastAsia"/>
                <w:sz w:val="15"/>
                <w:szCs w:val="15"/>
                <w:lang w:val="ru-RU"/>
              </w:rPr>
              <w:t>)</w:t>
            </w:r>
          </w:p>
          <w:p w:rsidR="00F95EA2" w:rsidRPr="00FB169F" w:rsidRDefault="00F95EA2" w:rsidP="005B6069">
            <w:pPr>
              <w:pStyle w:val="a9"/>
              <w:spacing w:line="280" w:lineRule="exact"/>
              <w:jc w:val="both"/>
              <w:rPr>
                <w:rFonts w:ascii="Arial" w:hAnsi="Arial" w:cs="Arial"/>
                <w:sz w:val="15"/>
                <w:szCs w:val="15"/>
              </w:rPr>
            </w:pPr>
            <w:r w:rsidRPr="00FB169F">
              <w:rPr>
                <w:rFonts w:ascii="Arial" w:hAnsi="Arial" w:cs="Arial"/>
                <w:sz w:val="15"/>
                <w:szCs w:val="15"/>
              </w:rPr>
              <w:t>30:</w:t>
            </w:r>
            <w:r>
              <w:rPr>
                <w:rFonts w:ascii="Arial" w:hAnsi="Arial" w:cs="Arial"/>
                <w:sz w:val="15"/>
                <w:szCs w:val="15"/>
                <w:lang w:val="ru-RU"/>
              </w:rPr>
              <w:t>Ошибкасвязи</w:t>
            </w:r>
            <w:r w:rsidRPr="00FB169F">
              <w:rPr>
                <w:rFonts w:ascii="Arial" w:hAnsi="Arial" w:cs="Arial"/>
                <w:sz w:val="15"/>
                <w:szCs w:val="15"/>
              </w:rPr>
              <w:t>Ethernet</w:t>
            </w:r>
            <w:r w:rsidRPr="00FB169F">
              <w:rPr>
                <w:rFonts w:ascii="Arial" w:hAnsi="Arial" w:cs="Arial" w:hint="eastAsia"/>
                <w:sz w:val="15"/>
                <w:szCs w:val="15"/>
              </w:rPr>
              <w:t xml:space="preserve"> (</w:t>
            </w:r>
            <w:r w:rsidRPr="00FB169F">
              <w:rPr>
                <w:rFonts w:ascii="Arial" w:hAnsi="Arial" w:cs="Arial"/>
                <w:sz w:val="15"/>
                <w:szCs w:val="15"/>
              </w:rPr>
              <w:t>E-NET</w:t>
            </w:r>
            <w:r w:rsidRPr="00FB169F">
              <w:rPr>
                <w:rFonts w:ascii="Arial" w:hAnsi="Arial" w:cs="Arial" w:hint="eastAsia"/>
                <w:sz w:val="15"/>
                <w:szCs w:val="15"/>
              </w:rPr>
              <w:t>)</w:t>
            </w:r>
          </w:p>
          <w:p w:rsidR="00F95EA2" w:rsidRPr="009035E4" w:rsidRDefault="00F95EA2" w:rsidP="005B6069">
            <w:pPr>
              <w:pStyle w:val="a9"/>
              <w:spacing w:line="280" w:lineRule="exact"/>
              <w:jc w:val="both"/>
              <w:rPr>
                <w:rFonts w:ascii="Arial" w:hAnsi="Arial" w:cs="Arial"/>
                <w:sz w:val="15"/>
                <w:szCs w:val="15"/>
                <w:lang w:val="ru-RU"/>
              </w:rPr>
            </w:pPr>
            <w:r w:rsidRPr="009035E4">
              <w:rPr>
                <w:rFonts w:ascii="Arial" w:hAnsi="Arial" w:cs="Arial"/>
                <w:sz w:val="15"/>
                <w:szCs w:val="15"/>
                <w:lang w:val="ru-RU"/>
              </w:rPr>
              <w:t xml:space="preserve">31: </w:t>
            </w:r>
            <w:r>
              <w:rPr>
                <w:rFonts w:ascii="Arial" w:hAnsi="Arial" w:cs="Arial"/>
                <w:sz w:val="15"/>
                <w:szCs w:val="15"/>
                <w:lang w:val="ru-RU"/>
              </w:rPr>
              <w:t>Ошибкасвязи</w:t>
            </w:r>
            <w:r w:rsidRPr="00FB169F">
              <w:rPr>
                <w:rFonts w:ascii="Arial" w:hAnsi="Arial" w:cs="Arial"/>
                <w:sz w:val="15"/>
                <w:szCs w:val="15"/>
              </w:rPr>
              <w:t>CAN</w:t>
            </w:r>
            <w:r w:rsidRPr="009035E4">
              <w:rPr>
                <w:rFonts w:ascii="Arial" w:hAnsi="Arial" w:cs="Arial" w:hint="eastAsia"/>
                <w:sz w:val="15"/>
                <w:szCs w:val="15"/>
                <w:lang w:val="ru-RU"/>
              </w:rPr>
              <w:t xml:space="preserve"> (</w:t>
            </w:r>
            <w:r w:rsidRPr="00FB169F">
              <w:rPr>
                <w:rFonts w:ascii="Arial" w:hAnsi="Arial" w:cs="Arial"/>
                <w:sz w:val="15"/>
                <w:szCs w:val="15"/>
              </w:rPr>
              <w:t>E</w:t>
            </w:r>
            <w:r w:rsidRPr="009035E4">
              <w:rPr>
                <w:rFonts w:ascii="Arial" w:hAnsi="Arial" w:cs="Arial"/>
                <w:sz w:val="15"/>
                <w:szCs w:val="15"/>
                <w:lang w:val="ru-RU"/>
              </w:rPr>
              <w:t>-</w:t>
            </w:r>
            <w:r w:rsidRPr="00FB169F">
              <w:rPr>
                <w:rFonts w:ascii="Arial" w:hAnsi="Arial" w:cs="Arial"/>
                <w:sz w:val="15"/>
                <w:szCs w:val="15"/>
              </w:rPr>
              <w:t>CAN</w:t>
            </w:r>
            <w:r w:rsidRPr="009035E4">
              <w:rPr>
                <w:rFonts w:ascii="Arial" w:hAnsi="Arial" w:cs="Arial" w:hint="eastAsia"/>
                <w:sz w:val="15"/>
                <w:szCs w:val="15"/>
                <w:lang w:val="ru-RU"/>
              </w:rPr>
              <w:t>)</w:t>
            </w:r>
          </w:p>
          <w:p w:rsidR="00F95EA2" w:rsidRPr="009035E4" w:rsidRDefault="00F95EA2" w:rsidP="005B6069">
            <w:pPr>
              <w:pStyle w:val="a9"/>
              <w:spacing w:line="280" w:lineRule="exact"/>
              <w:jc w:val="both"/>
              <w:rPr>
                <w:rFonts w:ascii="Arial" w:hAnsi="Arial" w:cs="Arial"/>
                <w:sz w:val="15"/>
                <w:szCs w:val="15"/>
                <w:lang w:val="ru-RU"/>
              </w:rPr>
            </w:pPr>
            <w:r w:rsidRPr="009035E4">
              <w:rPr>
                <w:rFonts w:ascii="Arial" w:hAnsi="Arial" w:cs="Arial"/>
                <w:sz w:val="15"/>
                <w:szCs w:val="15"/>
                <w:lang w:val="ru-RU"/>
              </w:rPr>
              <w:t>32:</w:t>
            </w:r>
            <w:r>
              <w:rPr>
                <w:rFonts w:ascii="Arial" w:hAnsi="Arial" w:cs="Arial"/>
                <w:sz w:val="15"/>
                <w:szCs w:val="15"/>
                <w:lang w:val="ru-RU"/>
              </w:rPr>
              <w:t>Короткое замыкание на землю</w:t>
            </w:r>
            <w:r w:rsidRPr="009035E4">
              <w:rPr>
                <w:rFonts w:ascii="Arial" w:hAnsi="Arial" w:cs="Arial" w:hint="eastAsia"/>
                <w:sz w:val="15"/>
                <w:szCs w:val="15"/>
                <w:lang w:val="ru-RU"/>
              </w:rPr>
              <w:t xml:space="preserve"> 1(</w:t>
            </w:r>
            <w:r w:rsidRPr="00FB169F">
              <w:rPr>
                <w:rFonts w:ascii="Arial" w:hAnsi="Arial" w:cs="Arial"/>
                <w:sz w:val="15"/>
                <w:szCs w:val="15"/>
              </w:rPr>
              <w:t>ETH</w:t>
            </w:r>
            <w:r w:rsidRPr="009035E4">
              <w:rPr>
                <w:rFonts w:ascii="Arial" w:hAnsi="Arial" w:cs="Arial"/>
                <w:sz w:val="15"/>
                <w:szCs w:val="15"/>
                <w:lang w:val="ru-RU"/>
              </w:rPr>
              <w:t>1</w:t>
            </w:r>
            <w:r w:rsidRPr="009035E4">
              <w:rPr>
                <w:rFonts w:ascii="Arial" w:hAnsi="Arial" w:cs="Arial" w:hint="eastAsia"/>
                <w:sz w:val="15"/>
                <w:szCs w:val="15"/>
                <w:lang w:val="ru-RU"/>
              </w:rPr>
              <w:t>)</w:t>
            </w:r>
          </w:p>
          <w:p w:rsidR="00F95EA2" w:rsidRPr="009035E4" w:rsidRDefault="00F95EA2" w:rsidP="005B6069">
            <w:pPr>
              <w:pStyle w:val="a9"/>
              <w:spacing w:line="280" w:lineRule="exact"/>
              <w:jc w:val="both"/>
              <w:rPr>
                <w:rFonts w:ascii="Arial" w:hAnsi="Arial" w:cs="Arial"/>
                <w:sz w:val="15"/>
                <w:szCs w:val="15"/>
                <w:lang w:val="ru-RU"/>
              </w:rPr>
            </w:pPr>
            <w:r w:rsidRPr="009035E4">
              <w:rPr>
                <w:rFonts w:ascii="Arial" w:hAnsi="Arial" w:cs="Arial"/>
                <w:sz w:val="15"/>
                <w:szCs w:val="15"/>
                <w:lang w:val="ru-RU"/>
              </w:rPr>
              <w:t>33:</w:t>
            </w:r>
            <w:r>
              <w:rPr>
                <w:rFonts w:ascii="Arial" w:hAnsi="Arial" w:cs="Arial"/>
                <w:sz w:val="15"/>
                <w:szCs w:val="15"/>
                <w:lang w:val="ru-RU"/>
              </w:rPr>
              <w:t xml:space="preserve"> Короткое замыкание на землю</w:t>
            </w:r>
            <w:r w:rsidRPr="009035E4">
              <w:rPr>
                <w:rFonts w:ascii="Arial" w:hAnsi="Arial" w:cs="Arial"/>
                <w:sz w:val="15"/>
                <w:szCs w:val="15"/>
                <w:lang w:val="ru-RU"/>
              </w:rPr>
              <w:t>2</w:t>
            </w:r>
            <w:r w:rsidRPr="009035E4">
              <w:rPr>
                <w:rFonts w:ascii="Arial" w:hAnsi="Arial" w:cs="Arial" w:hint="eastAsia"/>
                <w:sz w:val="15"/>
                <w:szCs w:val="15"/>
                <w:lang w:val="ru-RU"/>
              </w:rPr>
              <w:t>(</w:t>
            </w:r>
            <w:r w:rsidRPr="00FB169F">
              <w:rPr>
                <w:rFonts w:ascii="Arial" w:hAnsi="Arial" w:cs="Arial"/>
                <w:sz w:val="15"/>
                <w:szCs w:val="15"/>
              </w:rPr>
              <w:t>ETH</w:t>
            </w:r>
            <w:r w:rsidRPr="009035E4">
              <w:rPr>
                <w:rFonts w:ascii="Arial" w:hAnsi="Arial" w:cs="Arial"/>
                <w:sz w:val="15"/>
                <w:szCs w:val="15"/>
                <w:lang w:val="ru-RU"/>
              </w:rPr>
              <w:t>2</w:t>
            </w:r>
            <w:r w:rsidRPr="009035E4">
              <w:rPr>
                <w:rFonts w:ascii="Arial" w:hAnsi="Arial" w:cs="Arial" w:hint="eastAsia"/>
                <w:sz w:val="15"/>
                <w:szCs w:val="15"/>
                <w:lang w:val="ru-RU"/>
              </w:rPr>
              <w:t>)</w:t>
            </w:r>
          </w:p>
          <w:p w:rsidR="00F95EA2" w:rsidRPr="009035E4" w:rsidRDefault="00F95EA2" w:rsidP="005B6069">
            <w:pPr>
              <w:pStyle w:val="a9"/>
              <w:spacing w:line="280" w:lineRule="exact"/>
              <w:jc w:val="both"/>
              <w:rPr>
                <w:rFonts w:ascii="Arial" w:hAnsi="Arial" w:cs="Arial"/>
                <w:sz w:val="15"/>
                <w:szCs w:val="15"/>
                <w:lang w:val="ru-RU"/>
              </w:rPr>
            </w:pPr>
            <w:r w:rsidRPr="009035E4">
              <w:rPr>
                <w:rFonts w:ascii="Arial" w:hAnsi="Arial" w:cs="Arial"/>
                <w:sz w:val="15"/>
                <w:szCs w:val="15"/>
                <w:lang w:val="ru-RU"/>
              </w:rPr>
              <w:t>34: Ошибка отклонени</w:t>
            </w:r>
            <w:r>
              <w:rPr>
                <w:rFonts w:ascii="Arial" w:hAnsi="Arial" w:cs="Arial"/>
                <w:sz w:val="15"/>
                <w:szCs w:val="15"/>
                <w:lang w:val="ru-RU"/>
              </w:rPr>
              <w:t>я</w:t>
            </w:r>
            <w:r w:rsidRPr="009035E4">
              <w:rPr>
                <w:rFonts w:ascii="Arial" w:hAnsi="Arial" w:cs="Arial"/>
                <w:sz w:val="15"/>
                <w:szCs w:val="15"/>
                <w:lang w:val="ru-RU"/>
              </w:rPr>
              <w:t xml:space="preserve"> скорости</w:t>
            </w:r>
            <w:r w:rsidRPr="009035E4">
              <w:rPr>
                <w:rFonts w:ascii="Arial" w:hAnsi="Arial" w:cs="Arial" w:hint="eastAsia"/>
                <w:sz w:val="15"/>
                <w:szCs w:val="15"/>
                <w:lang w:val="ru-RU"/>
              </w:rPr>
              <w:t xml:space="preserve"> (</w:t>
            </w:r>
            <w:r w:rsidRPr="00FB169F">
              <w:rPr>
                <w:rFonts w:ascii="Arial" w:hAnsi="Arial" w:cs="Arial"/>
                <w:sz w:val="15"/>
                <w:szCs w:val="15"/>
              </w:rPr>
              <w:t>dEu</w:t>
            </w:r>
            <w:r w:rsidRPr="009035E4">
              <w:rPr>
                <w:rFonts w:ascii="Arial" w:hAnsi="Arial" w:cs="Arial" w:hint="eastAsia"/>
                <w:sz w:val="15"/>
                <w:szCs w:val="15"/>
                <w:lang w:val="ru-RU"/>
              </w:rPr>
              <w:t>)</w:t>
            </w:r>
          </w:p>
          <w:p w:rsidR="00F95EA2" w:rsidRPr="009035E4" w:rsidRDefault="00F95EA2" w:rsidP="005B6069">
            <w:pPr>
              <w:spacing w:line="280" w:lineRule="exact"/>
              <w:ind w:left="300" w:hanging="300"/>
              <w:rPr>
                <w:rFonts w:ascii="Arial" w:cs="Arial"/>
                <w:sz w:val="15"/>
                <w:szCs w:val="15"/>
                <w:lang w:val="ru-RU"/>
              </w:rPr>
            </w:pPr>
            <w:r w:rsidRPr="009035E4">
              <w:rPr>
                <w:rFonts w:ascii="Arial" w:hAnsi="Arial" w:cs="Arial"/>
                <w:sz w:val="15"/>
                <w:szCs w:val="15"/>
                <w:lang w:val="ru-RU"/>
              </w:rPr>
              <w:t>35:</w:t>
            </w:r>
            <w:r>
              <w:rPr>
                <w:rFonts w:ascii="Arial" w:hAnsi="Arial" w:cs="Arial"/>
                <w:sz w:val="15"/>
                <w:szCs w:val="15"/>
                <w:lang w:val="ru-RU"/>
              </w:rPr>
              <w:t xml:space="preserve">Несогласованность </w:t>
            </w:r>
            <w:r w:rsidRPr="009035E4">
              <w:rPr>
                <w:rFonts w:ascii="Arial" w:hAnsi="Arial" w:cs="Arial" w:hint="eastAsia"/>
                <w:sz w:val="15"/>
                <w:szCs w:val="15"/>
                <w:lang w:val="ru-RU"/>
              </w:rPr>
              <w:t>(</w:t>
            </w:r>
            <w:r w:rsidRPr="00FB169F">
              <w:rPr>
                <w:rFonts w:ascii="Arial" w:hAnsi="Arial" w:cs="Arial"/>
                <w:sz w:val="15"/>
                <w:szCs w:val="15"/>
              </w:rPr>
              <w:t>STo</w:t>
            </w:r>
            <w:r w:rsidRPr="009035E4">
              <w:rPr>
                <w:rFonts w:ascii="Arial" w:hAnsi="Arial" w:cs="Arial" w:hint="eastAsia"/>
                <w:sz w:val="15"/>
                <w:szCs w:val="15"/>
                <w:lang w:val="ru-RU"/>
              </w:rPr>
              <w:t>)</w:t>
            </w:r>
          </w:p>
        </w:tc>
        <w:tc>
          <w:tcPr>
            <w:tcW w:w="1218" w:type="dxa"/>
            <w:shd w:val="clear" w:color="auto" w:fill="auto"/>
            <w:vAlign w:val="center"/>
          </w:tcPr>
          <w:p w:rsidR="00F95EA2" w:rsidRPr="00FB169F" w:rsidRDefault="00F95EA2" w:rsidP="005B6069">
            <w:pPr>
              <w:spacing w:line="280" w:lineRule="exact"/>
              <w:ind w:left="300" w:hanging="300"/>
              <w:jc w:val="center"/>
              <w:rPr>
                <w:rFonts w:ascii="Arial" w:cs="Arial"/>
                <w:sz w:val="15"/>
                <w:szCs w:val="15"/>
              </w:rPr>
            </w:pPr>
            <w:r w:rsidRPr="00FB169F">
              <w:rPr>
                <w:rFonts w:ascii="Arial" w:cs="Arial" w:hint="eastAsia"/>
                <w:sz w:val="15"/>
                <w:szCs w:val="15"/>
              </w:rPr>
              <w:lastRenderedPageBreak/>
              <w:t>0</w:t>
            </w:r>
          </w:p>
        </w:tc>
      </w:tr>
      <w:tr w:rsidR="00F95EA2" w:rsidRPr="00E8328D" w:rsidTr="00F95EA2">
        <w:trPr>
          <w:jc w:val="center"/>
        </w:trPr>
        <w:tc>
          <w:tcPr>
            <w:tcW w:w="996" w:type="dxa"/>
            <w:shd w:val="clear" w:color="auto" w:fill="auto"/>
            <w:vAlign w:val="center"/>
          </w:tcPr>
          <w:p w:rsidR="00F95EA2" w:rsidRPr="00FB169F" w:rsidRDefault="00F95EA2" w:rsidP="005B6069">
            <w:pPr>
              <w:spacing w:line="280" w:lineRule="exact"/>
              <w:ind w:left="300" w:hanging="300"/>
              <w:jc w:val="center"/>
              <w:rPr>
                <w:rFonts w:ascii="Arial" w:cs="Arial"/>
                <w:sz w:val="15"/>
                <w:szCs w:val="15"/>
              </w:rPr>
            </w:pPr>
            <w:r w:rsidRPr="00FB169F">
              <w:rPr>
                <w:rFonts w:ascii="Arial" w:cs="Arial"/>
                <w:sz w:val="15"/>
                <w:szCs w:val="15"/>
              </w:rPr>
              <w:lastRenderedPageBreak/>
              <w:t>P07.</w:t>
            </w:r>
            <w:r w:rsidRPr="00FB169F">
              <w:rPr>
                <w:rFonts w:ascii="Arial" w:cs="Arial" w:hint="eastAsia"/>
                <w:sz w:val="15"/>
                <w:szCs w:val="15"/>
              </w:rPr>
              <w:t>28</w:t>
            </w:r>
          </w:p>
        </w:tc>
        <w:tc>
          <w:tcPr>
            <w:tcW w:w="1819" w:type="dxa"/>
            <w:shd w:val="clear" w:color="auto" w:fill="auto"/>
            <w:tcMar>
              <w:left w:w="28" w:type="dxa"/>
              <w:right w:w="28" w:type="dxa"/>
            </w:tcMar>
            <w:vAlign w:val="center"/>
          </w:tcPr>
          <w:p w:rsidR="00F95EA2" w:rsidRPr="00FB169F" w:rsidRDefault="00F95EA2" w:rsidP="005B6069">
            <w:pPr>
              <w:pStyle w:val="a9"/>
              <w:spacing w:line="280" w:lineRule="exact"/>
              <w:jc w:val="center"/>
              <w:rPr>
                <w:rFonts w:ascii="Arial" w:hAnsi="Arial" w:cs="Arial"/>
                <w:sz w:val="15"/>
                <w:szCs w:val="15"/>
              </w:rPr>
            </w:pPr>
            <w:r>
              <w:rPr>
                <w:rFonts w:ascii="Arial" w:hAnsi="Arial" w:cs="Arial"/>
                <w:sz w:val="15"/>
                <w:szCs w:val="15"/>
              </w:rPr>
              <w:t>Предыдущий тип ошибки</w:t>
            </w:r>
          </w:p>
        </w:tc>
        <w:tc>
          <w:tcPr>
            <w:tcW w:w="2488" w:type="dxa"/>
            <w:shd w:val="clear" w:color="auto" w:fill="auto"/>
          </w:tcPr>
          <w:p w:rsidR="00F95EA2" w:rsidRPr="00FB169F" w:rsidRDefault="00F95EA2" w:rsidP="005B6069">
            <w:pPr>
              <w:spacing w:line="280" w:lineRule="exact"/>
              <w:ind w:left="300" w:hanging="300"/>
              <w:jc w:val="center"/>
              <w:rPr>
                <w:rFonts w:ascii="Arial" w:cs="Arial"/>
                <w:sz w:val="15"/>
                <w:szCs w:val="15"/>
              </w:rPr>
            </w:pPr>
          </w:p>
        </w:tc>
        <w:tc>
          <w:tcPr>
            <w:tcW w:w="1218" w:type="dxa"/>
            <w:shd w:val="clear" w:color="auto" w:fill="auto"/>
            <w:vAlign w:val="center"/>
          </w:tcPr>
          <w:p w:rsidR="00F95EA2" w:rsidRPr="00FB169F" w:rsidRDefault="00F95EA2" w:rsidP="005B6069">
            <w:pPr>
              <w:spacing w:line="280" w:lineRule="exact"/>
              <w:ind w:left="300" w:hanging="300"/>
              <w:jc w:val="center"/>
              <w:rPr>
                <w:rFonts w:ascii="Arial" w:cs="Arial"/>
                <w:sz w:val="15"/>
                <w:szCs w:val="15"/>
              </w:rPr>
            </w:pPr>
          </w:p>
        </w:tc>
      </w:tr>
      <w:tr w:rsidR="00F95EA2" w:rsidRPr="00E8328D" w:rsidTr="00F95EA2">
        <w:trPr>
          <w:jc w:val="center"/>
        </w:trPr>
        <w:tc>
          <w:tcPr>
            <w:tcW w:w="996" w:type="dxa"/>
            <w:shd w:val="clear" w:color="auto" w:fill="auto"/>
            <w:vAlign w:val="center"/>
          </w:tcPr>
          <w:p w:rsidR="00F95EA2" w:rsidRPr="00FB169F" w:rsidRDefault="00F95EA2" w:rsidP="005B6069">
            <w:pPr>
              <w:spacing w:line="280" w:lineRule="exact"/>
              <w:ind w:left="300" w:hanging="300"/>
              <w:jc w:val="center"/>
              <w:rPr>
                <w:rFonts w:ascii="Arial" w:cs="Arial"/>
                <w:sz w:val="15"/>
                <w:szCs w:val="15"/>
              </w:rPr>
            </w:pPr>
            <w:r w:rsidRPr="00FB169F">
              <w:rPr>
                <w:rFonts w:ascii="Arial" w:cs="Arial"/>
                <w:sz w:val="15"/>
                <w:szCs w:val="15"/>
              </w:rPr>
              <w:t>P07.</w:t>
            </w:r>
            <w:r w:rsidRPr="00FB169F">
              <w:rPr>
                <w:rFonts w:ascii="Arial" w:cs="Arial" w:hint="eastAsia"/>
                <w:sz w:val="15"/>
                <w:szCs w:val="15"/>
              </w:rPr>
              <w:t>29</w:t>
            </w:r>
          </w:p>
        </w:tc>
        <w:tc>
          <w:tcPr>
            <w:tcW w:w="1819" w:type="dxa"/>
            <w:shd w:val="clear" w:color="auto" w:fill="auto"/>
            <w:tcMar>
              <w:left w:w="28" w:type="dxa"/>
              <w:right w:w="28" w:type="dxa"/>
            </w:tcMar>
            <w:vAlign w:val="center"/>
          </w:tcPr>
          <w:p w:rsidR="00F95EA2" w:rsidRDefault="00F95EA2" w:rsidP="005B6069">
            <w:pPr>
              <w:pStyle w:val="a9"/>
              <w:spacing w:line="280" w:lineRule="exact"/>
              <w:jc w:val="center"/>
              <w:rPr>
                <w:rFonts w:ascii="Arial" w:hAnsi="Arial" w:cs="Arial"/>
                <w:sz w:val="15"/>
                <w:szCs w:val="15"/>
                <w:lang w:val="ru-RU"/>
              </w:rPr>
            </w:pPr>
            <w:r>
              <w:rPr>
                <w:rFonts w:ascii="Arial" w:hAnsi="Arial" w:cs="Arial"/>
                <w:sz w:val="15"/>
                <w:szCs w:val="15"/>
              </w:rPr>
              <w:t xml:space="preserve">Предыдущий тип </w:t>
            </w:r>
          </w:p>
          <w:p w:rsidR="00F95EA2" w:rsidRPr="00FB169F" w:rsidRDefault="00F95EA2" w:rsidP="005B6069">
            <w:pPr>
              <w:pStyle w:val="a9"/>
              <w:spacing w:line="280" w:lineRule="exact"/>
              <w:jc w:val="center"/>
              <w:rPr>
                <w:rFonts w:ascii="Arial" w:hAnsi="Arial" w:cs="Arial"/>
                <w:sz w:val="15"/>
                <w:szCs w:val="15"/>
              </w:rPr>
            </w:pPr>
            <w:r>
              <w:rPr>
                <w:rFonts w:ascii="Arial" w:hAnsi="Arial" w:cs="Arial"/>
                <w:sz w:val="15"/>
                <w:szCs w:val="15"/>
              </w:rPr>
              <w:t>ошибки2</w:t>
            </w:r>
          </w:p>
        </w:tc>
        <w:tc>
          <w:tcPr>
            <w:tcW w:w="2488" w:type="dxa"/>
            <w:shd w:val="clear" w:color="auto" w:fill="auto"/>
          </w:tcPr>
          <w:p w:rsidR="00F95EA2" w:rsidRPr="00FB169F" w:rsidRDefault="00F95EA2" w:rsidP="005B6069">
            <w:pPr>
              <w:spacing w:line="280" w:lineRule="exact"/>
              <w:ind w:left="300" w:hanging="300"/>
              <w:jc w:val="center"/>
              <w:rPr>
                <w:rFonts w:ascii="Arial" w:cs="Arial"/>
                <w:sz w:val="15"/>
                <w:szCs w:val="15"/>
              </w:rPr>
            </w:pPr>
          </w:p>
        </w:tc>
        <w:tc>
          <w:tcPr>
            <w:tcW w:w="1218" w:type="dxa"/>
            <w:shd w:val="clear" w:color="auto" w:fill="auto"/>
            <w:vAlign w:val="center"/>
          </w:tcPr>
          <w:p w:rsidR="00F95EA2" w:rsidRPr="00FB169F" w:rsidRDefault="00F95EA2" w:rsidP="005B6069">
            <w:pPr>
              <w:spacing w:line="280" w:lineRule="exact"/>
              <w:ind w:left="300" w:hanging="300"/>
              <w:jc w:val="center"/>
              <w:rPr>
                <w:rFonts w:ascii="Arial" w:cs="Arial"/>
                <w:sz w:val="15"/>
                <w:szCs w:val="15"/>
              </w:rPr>
            </w:pPr>
          </w:p>
        </w:tc>
      </w:tr>
      <w:tr w:rsidR="00F95EA2" w:rsidRPr="00E8328D" w:rsidTr="00F95EA2">
        <w:trPr>
          <w:jc w:val="center"/>
        </w:trPr>
        <w:tc>
          <w:tcPr>
            <w:tcW w:w="996" w:type="dxa"/>
            <w:shd w:val="clear" w:color="auto" w:fill="auto"/>
            <w:vAlign w:val="center"/>
          </w:tcPr>
          <w:p w:rsidR="00F95EA2" w:rsidRPr="00FB169F" w:rsidRDefault="00F95EA2" w:rsidP="005B6069">
            <w:pPr>
              <w:spacing w:line="280" w:lineRule="exact"/>
              <w:ind w:left="300" w:hanging="300"/>
              <w:jc w:val="center"/>
              <w:rPr>
                <w:rFonts w:ascii="Arial" w:cs="Arial"/>
                <w:sz w:val="15"/>
                <w:szCs w:val="15"/>
              </w:rPr>
            </w:pPr>
            <w:r w:rsidRPr="00FB169F">
              <w:rPr>
                <w:rFonts w:ascii="Arial" w:cs="Arial" w:hint="eastAsia"/>
                <w:sz w:val="15"/>
                <w:szCs w:val="15"/>
              </w:rPr>
              <w:t>P07.30</w:t>
            </w:r>
          </w:p>
        </w:tc>
        <w:tc>
          <w:tcPr>
            <w:tcW w:w="1819" w:type="dxa"/>
            <w:shd w:val="clear" w:color="auto" w:fill="auto"/>
            <w:tcMar>
              <w:left w:w="28" w:type="dxa"/>
              <w:right w:w="28" w:type="dxa"/>
            </w:tcMar>
            <w:vAlign w:val="center"/>
          </w:tcPr>
          <w:p w:rsidR="00F95EA2" w:rsidRDefault="00F95EA2" w:rsidP="005B6069">
            <w:pPr>
              <w:pStyle w:val="a9"/>
              <w:spacing w:line="280" w:lineRule="exact"/>
              <w:jc w:val="center"/>
              <w:rPr>
                <w:rFonts w:ascii="Arial" w:hAnsi="Arial" w:cs="Arial"/>
                <w:sz w:val="15"/>
                <w:szCs w:val="15"/>
                <w:lang w:val="ru-RU"/>
              </w:rPr>
            </w:pPr>
            <w:r>
              <w:rPr>
                <w:rFonts w:ascii="Arial" w:hAnsi="Arial" w:cs="Arial"/>
                <w:sz w:val="15"/>
                <w:szCs w:val="15"/>
              </w:rPr>
              <w:t xml:space="preserve">Предыдущий тип </w:t>
            </w:r>
          </w:p>
          <w:p w:rsidR="00F95EA2" w:rsidRPr="009035E4" w:rsidRDefault="00F95EA2" w:rsidP="005B6069">
            <w:pPr>
              <w:pStyle w:val="a9"/>
              <w:spacing w:line="280" w:lineRule="exact"/>
              <w:jc w:val="center"/>
              <w:rPr>
                <w:rFonts w:ascii="Arial" w:hAnsi="Arial" w:cs="Arial"/>
                <w:sz w:val="15"/>
                <w:szCs w:val="15"/>
                <w:lang w:val="ru-RU"/>
              </w:rPr>
            </w:pPr>
            <w:r>
              <w:rPr>
                <w:rFonts w:ascii="Arial" w:hAnsi="Arial" w:cs="Arial"/>
                <w:sz w:val="15"/>
                <w:szCs w:val="15"/>
              </w:rPr>
              <w:t>ошибки</w:t>
            </w:r>
            <w:r>
              <w:rPr>
                <w:rFonts w:ascii="Arial" w:hAnsi="Arial" w:cs="Arial"/>
                <w:sz w:val="15"/>
                <w:szCs w:val="15"/>
                <w:lang w:val="ru-RU"/>
              </w:rPr>
              <w:t xml:space="preserve"> 3</w:t>
            </w:r>
          </w:p>
        </w:tc>
        <w:tc>
          <w:tcPr>
            <w:tcW w:w="2488" w:type="dxa"/>
            <w:shd w:val="clear" w:color="auto" w:fill="auto"/>
          </w:tcPr>
          <w:p w:rsidR="00F95EA2" w:rsidRPr="00FB169F" w:rsidRDefault="00F95EA2" w:rsidP="005B6069">
            <w:pPr>
              <w:spacing w:line="280" w:lineRule="exact"/>
              <w:ind w:left="300" w:hanging="300"/>
              <w:jc w:val="center"/>
              <w:rPr>
                <w:rFonts w:ascii="Arial" w:cs="Arial"/>
                <w:sz w:val="15"/>
                <w:szCs w:val="15"/>
              </w:rPr>
            </w:pPr>
          </w:p>
        </w:tc>
        <w:tc>
          <w:tcPr>
            <w:tcW w:w="1218" w:type="dxa"/>
            <w:shd w:val="clear" w:color="auto" w:fill="auto"/>
            <w:vAlign w:val="center"/>
          </w:tcPr>
          <w:p w:rsidR="00F95EA2" w:rsidRPr="00FB169F" w:rsidRDefault="00F95EA2" w:rsidP="005B6069">
            <w:pPr>
              <w:spacing w:line="280" w:lineRule="exact"/>
              <w:ind w:left="300" w:hanging="300"/>
              <w:jc w:val="center"/>
              <w:rPr>
                <w:rFonts w:ascii="Arial" w:cs="Arial"/>
                <w:sz w:val="15"/>
                <w:szCs w:val="15"/>
              </w:rPr>
            </w:pPr>
          </w:p>
        </w:tc>
      </w:tr>
      <w:tr w:rsidR="00F95EA2" w:rsidRPr="00E8328D" w:rsidTr="00F95EA2">
        <w:trPr>
          <w:jc w:val="center"/>
        </w:trPr>
        <w:tc>
          <w:tcPr>
            <w:tcW w:w="996" w:type="dxa"/>
            <w:shd w:val="clear" w:color="auto" w:fill="auto"/>
            <w:vAlign w:val="center"/>
          </w:tcPr>
          <w:p w:rsidR="00F95EA2" w:rsidRPr="00FB169F" w:rsidRDefault="00F95EA2" w:rsidP="005B6069">
            <w:pPr>
              <w:spacing w:line="280" w:lineRule="exact"/>
              <w:ind w:left="300" w:hanging="300"/>
              <w:jc w:val="center"/>
              <w:rPr>
                <w:rFonts w:ascii="Arial" w:cs="Arial"/>
                <w:sz w:val="15"/>
                <w:szCs w:val="15"/>
              </w:rPr>
            </w:pPr>
            <w:r w:rsidRPr="00FB169F">
              <w:rPr>
                <w:rFonts w:ascii="Arial" w:cs="Arial" w:hint="eastAsia"/>
                <w:sz w:val="15"/>
                <w:szCs w:val="15"/>
              </w:rPr>
              <w:t>P07.31</w:t>
            </w:r>
          </w:p>
        </w:tc>
        <w:tc>
          <w:tcPr>
            <w:tcW w:w="1819" w:type="dxa"/>
            <w:shd w:val="clear" w:color="auto" w:fill="auto"/>
            <w:tcMar>
              <w:left w:w="28" w:type="dxa"/>
              <w:right w:w="28" w:type="dxa"/>
            </w:tcMar>
            <w:vAlign w:val="center"/>
          </w:tcPr>
          <w:p w:rsidR="00F95EA2" w:rsidRDefault="00F95EA2" w:rsidP="005B6069">
            <w:pPr>
              <w:pStyle w:val="a9"/>
              <w:spacing w:line="280" w:lineRule="exact"/>
              <w:jc w:val="center"/>
              <w:rPr>
                <w:rFonts w:ascii="Arial" w:hAnsi="Arial" w:cs="Arial"/>
                <w:sz w:val="15"/>
                <w:szCs w:val="15"/>
                <w:lang w:val="ru-RU"/>
              </w:rPr>
            </w:pPr>
            <w:r>
              <w:rPr>
                <w:rFonts w:ascii="Arial" w:hAnsi="Arial" w:cs="Arial"/>
                <w:sz w:val="15"/>
                <w:szCs w:val="15"/>
              </w:rPr>
              <w:t xml:space="preserve">Предыдущий тип </w:t>
            </w:r>
          </w:p>
          <w:p w:rsidR="00F95EA2" w:rsidRPr="009035E4" w:rsidRDefault="00F95EA2" w:rsidP="005B6069">
            <w:pPr>
              <w:pStyle w:val="a9"/>
              <w:spacing w:line="280" w:lineRule="exact"/>
              <w:jc w:val="center"/>
              <w:rPr>
                <w:rFonts w:ascii="Arial" w:hAnsi="Arial" w:cs="Arial"/>
                <w:sz w:val="15"/>
                <w:szCs w:val="15"/>
                <w:lang w:val="ru-RU"/>
              </w:rPr>
            </w:pPr>
            <w:r>
              <w:rPr>
                <w:rFonts w:ascii="Arial" w:hAnsi="Arial" w:cs="Arial"/>
                <w:sz w:val="15"/>
                <w:szCs w:val="15"/>
              </w:rPr>
              <w:t>ошибки</w:t>
            </w:r>
            <w:r>
              <w:rPr>
                <w:rFonts w:ascii="Arial" w:hAnsi="Arial" w:cs="Arial"/>
                <w:sz w:val="15"/>
                <w:szCs w:val="15"/>
                <w:lang w:val="ru-RU"/>
              </w:rPr>
              <w:t xml:space="preserve"> 4</w:t>
            </w:r>
          </w:p>
        </w:tc>
        <w:tc>
          <w:tcPr>
            <w:tcW w:w="2488" w:type="dxa"/>
            <w:shd w:val="clear" w:color="auto" w:fill="auto"/>
          </w:tcPr>
          <w:p w:rsidR="00F95EA2" w:rsidRPr="00FB169F" w:rsidRDefault="00F95EA2" w:rsidP="005B6069">
            <w:pPr>
              <w:spacing w:line="280" w:lineRule="exact"/>
              <w:ind w:left="300" w:hanging="300"/>
              <w:jc w:val="center"/>
              <w:rPr>
                <w:rFonts w:ascii="Arial" w:cs="Arial"/>
                <w:sz w:val="15"/>
                <w:szCs w:val="15"/>
              </w:rPr>
            </w:pPr>
          </w:p>
        </w:tc>
        <w:tc>
          <w:tcPr>
            <w:tcW w:w="1218" w:type="dxa"/>
            <w:shd w:val="clear" w:color="auto" w:fill="auto"/>
            <w:vAlign w:val="center"/>
          </w:tcPr>
          <w:p w:rsidR="00F95EA2" w:rsidRPr="00FB169F" w:rsidRDefault="00F95EA2" w:rsidP="005B6069">
            <w:pPr>
              <w:spacing w:line="280" w:lineRule="exact"/>
              <w:ind w:left="300" w:hanging="300"/>
              <w:jc w:val="center"/>
              <w:rPr>
                <w:rFonts w:ascii="Arial" w:cs="Arial"/>
                <w:sz w:val="15"/>
                <w:szCs w:val="15"/>
              </w:rPr>
            </w:pPr>
          </w:p>
        </w:tc>
      </w:tr>
      <w:tr w:rsidR="00F95EA2" w:rsidRPr="00E8328D" w:rsidTr="00F95EA2">
        <w:trPr>
          <w:jc w:val="center"/>
        </w:trPr>
        <w:tc>
          <w:tcPr>
            <w:tcW w:w="996" w:type="dxa"/>
            <w:shd w:val="clear" w:color="auto" w:fill="auto"/>
            <w:vAlign w:val="center"/>
          </w:tcPr>
          <w:p w:rsidR="00F95EA2" w:rsidRPr="00FB169F" w:rsidRDefault="00F95EA2" w:rsidP="005B6069">
            <w:pPr>
              <w:spacing w:line="280" w:lineRule="exact"/>
              <w:ind w:left="300" w:hanging="300"/>
              <w:jc w:val="center"/>
              <w:rPr>
                <w:rFonts w:ascii="Arial" w:cs="Arial"/>
                <w:sz w:val="15"/>
                <w:szCs w:val="15"/>
              </w:rPr>
            </w:pPr>
            <w:r w:rsidRPr="00FB169F">
              <w:rPr>
                <w:rFonts w:ascii="Arial" w:cs="Arial" w:hint="eastAsia"/>
                <w:sz w:val="15"/>
                <w:szCs w:val="15"/>
              </w:rPr>
              <w:t>P07.32</w:t>
            </w:r>
          </w:p>
        </w:tc>
        <w:tc>
          <w:tcPr>
            <w:tcW w:w="1819" w:type="dxa"/>
            <w:shd w:val="clear" w:color="auto" w:fill="auto"/>
            <w:tcMar>
              <w:left w:w="28" w:type="dxa"/>
              <w:right w:w="28" w:type="dxa"/>
            </w:tcMar>
            <w:vAlign w:val="center"/>
          </w:tcPr>
          <w:p w:rsidR="00F95EA2" w:rsidRDefault="00F95EA2" w:rsidP="005B6069">
            <w:pPr>
              <w:pStyle w:val="a9"/>
              <w:spacing w:line="280" w:lineRule="exact"/>
              <w:jc w:val="center"/>
              <w:rPr>
                <w:rFonts w:ascii="Arial" w:hAnsi="Arial" w:cs="Arial"/>
                <w:sz w:val="15"/>
                <w:szCs w:val="15"/>
                <w:lang w:val="ru-RU"/>
              </w:rPr>
            </w:pPr>
            <w:r>
              <w:rPr>
                <w:rFonts w:ascii="Arial" w:hAnsi="Arial" w:cs="Arial"/>
                <w:sz w:val="15"/>
                <w:szCs w:val="15"/>
              </w:rPr>
              <w:t xml:space="preserve">Предыдущий тип </w:t>
            </w:r>
          </w:p>
          <w:p w:rsidR="00F95EA2" w:rsidRPr="009035E4" w:rsidRDefault="00F95EA2" w:rsidP="005B6069">
            <w:pPr>
              <w:pStyle w:val="a9"/>
              <w:spacing w:line="280" w:lineRule="exact"/>
              <w:jc w:val="center"/>
              <w:rPr>
                <w:rFonts w:ascii="Arial" w:hAnsi="Arial" w:cs="Arial"/>
                <w:sz w:val="15"/>
                <w:szCs w:val="15"/>
                <w:lang w:val="ru-RU"/>
              </w:rPr>
            </w:pPr>
            <w:r>
              <w:rPr>
                <w:rFonts w:ascii="Arial" w:hAnsi="Arial" w:cs="Arial"/>
                <w:sz w:val="15"/>
                <w:szCs w:val="15"/>
              </w:rPr>
              <w:t>ошибки</w:t>
            </w:r>
            <w:r>
              <w:rPr>
                <w:rFonts w:ascii="Arial" w:hAnsi="Arial" w:cs="Arial"/>
                <w:sz w:val="15"/>
                <w:szCs w:val="15"/>
                <w:lang w:val="ru-RU"/>
              </w:rPr>
              <w:t xml:space="preserve"> 5</w:t>
            </w:r>
          </w:p>
        </w:tc>
        <w:tc>
          <w:tcPr>
            <w:tcW w:w="2488" w:type="dxa"/>
            <w:shd w:val="clear" w:color="auto" w:fill="auto"/>
          </w:tcPr>
          <w:p w:rsidR="00F95EA2" w:rsidRPr="00FB169F" w:rsidRDefault="00F95EA2" w:rsidP="005B6069">
            <w:pPr>
              <w:spacing w:line="280" w:lineRule="exact"/>
              <w:ind w:left="300" w:hanging="300"/>
              <w:jc w:val="center"/>
              <w:rPr>
                <w:rFonts w:ascii="Arial" w:cs="Arial"/>
                <w:sz w:val="15"/>
                <w:szCs w:val="15"/>
              </w:rPr>
            </w:pPr>
          </w:p>
        </w:tc>
        <w:tc>
          <w:tcPr>
            <w:tcW w:w="1218" w:type="dxa"/>
            <w:shd w:val="clear" w:color="auto" w:fill="auto"/>
            <w:vAlign w:val="center"/>
          </w:tcPr>
          <w:p w:rsidR="00F95EA2" w:rsidRPr="00FB169F" w:rsidRDefault="00F95EA2" w:rsidP="005B6069">
            <w:pPr>
              <w:spacing w:line="280" w:lineRule="exact"/>
              <w:ind w:left="300" w:hanging="300"/>
              <w:jc w:val="center"/>
              <w:rPr>
                <w:rFonts w:ascii="Arial" w:cs="Arial"/>
                <w:sz w:val="15"/>
                <w:szCs w:val="15"/>
              </w:rPr>
            </w:pPr>
          </w:p>
        </w:tc>
      </w:tr>
      <w:tr w:rsidR="00F95EA2" w:rsidRPr="00E8328D" w:rsidTr="00F95EA2">
        <w:trPr>
          <w:jc w:val="center"/>
        </w:trPr>
        <w:tc>
          <w:tcPr>
            <w:tcW w:w="996" w:type="dxa"/>
            <w:shd w:val="clear" w:color="auto" w:fill="auto"/>
            <w:vAlign w:val="center"/>
          </w:tcPr>
          <w:p w:rsidR="00F95EA2" w:rsidRPr="00FB169F" w:rsidRDefault="00F95EA2" w:rsidP="005B6069">
            <w:pPr>
              <w:spacing w:line="280" w:lineRule="exact"/>
              <w:ind w:left="300" w:hanging="300"/>
              <w:jc w:val="center"/>
              <w:rPr>
                <w:rFonts w:ascii="Arial" w:cs="Arial"/>
                <w:sz w:val="15"/>
                <w:szCs w:val="15"/>
              </w:rPr>
            </w:pPr>
            <w:r w:rsidRPr="00FB169F">
              <w:rPr>
                <w:rFonts w:ascii="Arial" w:cs="Arial" w:hint="eastAsia"/>
                <w:sz w:val="15"/>
                <w:szCs w:val="15"/>
              </w:rPr>
              <w:t>P07.33</w:t>
            </w:r>
          </w:p>
        </w:tc>
        <w:tc>
          <w:tcPr>
            <w:tcW w:w="1819" w:type="dxa"/>
            <w:shd w:val="clear" w:color="auto" w:fill="auto"/>
            <w:tcMar>
              <w:left w:w="28" w:type="dxa"/>
              <w:right w:w="28" w:type="dxa"/>
            </w:tcMar>
            <w:vAlign w:val="center"/>
          </w:tcPr>
          <w:p w:rsidR="00F95EA2" w:rsidRPr="009035E4" w:rsidRDefault="00F95EA2" w:rsidP="005B6069">
            <w:pPr>
              <w:pStyle w:val="a9"/>
              <w:spacing w:line="280" w:lineRule="exact"/>
              <w:jc w:val="center"/>
              <w:rPr>
                <w:rFonts w:ascii="Arial" w:hAnsi="Arial" w:cs="Arial"/>
                <w:sz w:val="15"/>
                <w:szCs w:val="15"/>
                <w:lang w:val="ru-RU"/>
              </w:rPr>
            </w:pPr>
            <w:r w:rsidRPr="009035E4">
              <w:rPr>
                <w:rFonts w:ascii="Arial" w:hAnsi="Arial" w:cs="Arial"/>
                <w:sz w:val="15"/>
                <w:szCs w:val="15"/>
                <w:lang w:val="ru-RU"/>
              </w:rPr>
              <w:t>Текущ</w:t>
            </w:r>
            <w:r>
              <w:rPr>
                <w:rFonts w:ascii="Arial" w:hAnsi="Arial" w:cs="Arial"/>
                <w:sz w:val="15"/>
                <w:szCs w:val="15"/>
                <w:lang w:val="ru-RU"/>
              </w:rPr>
              <w:t>ая</w:t>
            </w:r>
            <w:r w:rsidRPr="009035E4">
              <w:rPr>
                <w:rFonts w:ascii="Arial" w:hAnsi="Arial" w:cs="Arial"/>
                <w:sz w:val="15"/>
                <w:szCs w:val="15"/>
                <w:lang w:val="ru-RU"/>
              </w:rPr>
              <w:t xml:space="preserve"> ошибка </w:t>
            </w:r>
            <w:r>
              <w:rPr>
                <w:rFonts w:ascii="Arial" w:hAnsi="Arial" w:cs="Arial"/>
                <w:sz w:val="15"/>
                <w:szCs w:val="15"/>
                <w:lang w:val="ru-RU"/>
              </w:rPr>
              <w:t xml:space="preserve">при </w:t>
            </w:r>
            <w:r w:rsidRPr="009035E4">
              <w:rPr>
                <w:rFonts w:ascii="Arial" w:hAnsi="Arial" w:cs="Arial"/>
                <w:sz w:val="15"/>
                <w:szCs w:val="15"/>
                <w:lang w:val="ru-RU"/>
              </w:rPr>
              <w:t>частот</w:t>
            </w:r>
            <w:r>
              <w:rPr>
                <w:rFonts w:ascii="Arial" w:hAnsi="Arial" w:cs="Arial"/>
                <w:sz w:val="15"/>
                <w:szCs w:val="15"/>
                <w:lang w:val="ru-RU"/>
              </w:rPr>
              <w:t>е</w:t>
            </w:r>
            <w:r w:rsidRPr="009035E4">
              <w:rPr>
                <w:rFonts w:ascii="Arial" w:hAnsi="Arial" w:cs="Arial"/>
                <w:sz w:val="15"/>
                <w:szCs w:val="15"/>
                <w:lang w:val="ru-RU"/>
              </w:rPr>
              <w:t xml:space="preserve"> запуска </w:t>
            </w:r>
          </w:p>
        </w:tc>
        <w:tc>
          <w:tcPr>
            <w:tcW w:w="2488" w:type="dxa"/>
            <w:shd w:val="clear" w:color="auto" w:fill="auto"/>
          </w:tcPr>
          <w:p w:rsidR="00F95EA2" w:rsidRPr="009035E4" w:rsidRDefault="00F95EA2" w:rsidP="005B6069">
            <w:pPr>
              <w:spacing w:line="280" w:lineRule="exact"/>
              <w:ind w:left="300" w:hanging="300"/>
              <w:jc w:val="center"/>
              <w:rPr>
                <w:rFonts w:ascii="Arial" w:cs="Arial"/>
                <w:sz w:val="15"/>
                <w:szCs w:val="15"/>
                <w:lang w:val="ru-RU"/>
              </w:rPr>
            </w:pPr>
          </w:p>
        </w:tc>
        <w:tc>
          <w:tcPr>
            <w:tcW w:w="1218" w:type="dxa"/>
            <w:shd w:val="clear" w:color="auto" w:fill="auto"/>
            <w:vAlign w:val="center"/>
          </w:tcPr>
          <w:p w:rsidR="00F95EA2" w:rsidRPr="00FB169F" w:rsidRDefault="00F95EA2" w:rsidP="005B6069">
            <w:pPr>
              <w:spacing w:line="280" w:lineRule="exact"/>
              <w:ind w:left="300" w:hanging="300"/>
              <w:jc w:val="center"/>
              <w:rPr>
                <w:rFonts w:ascii="Arial" w:cs="Arial"/>
                <w:sz w:val="15"/>
                <w:szCs w:val="15"/>
              </w:rPr>
            </w:pPr>
            <w:r w:rsidRPr="00FB169F">
              <w:rPr>
                <w:rFonts w:ascii="Arial" w:cs="Arial" w:hint="eastAsia"/>
                <w:sz w:val="15"/>
                <w:szCs w:val="15"/>
              </w:rPr>
              <w:t>0.00</w:t>
            </w:r>
            <w:r>
              <w:rPr>
                <w:rFonts w:ascii="Arial" w:cs="Arial" w:hint="eastAsia"/>
                <w:sz w:val="15"/>
                <w:szCs w:val="15"/>
              </w:rPr>
              <w:t>Гц</w:t>
            </w:r>
          </w:p>
        </w:tc>
      </w:tr>
      <w:tr w:rsidR="00F95EA2" w:rsidRPr="00E8328D" w:rsidTr="00F95EA2">
        <w:trPr>
          <w:jc w:val="center"/>
        </w:trPr>
        <w:tc>
          <w:tcPr>
            <w:tcW w:w="996" w:type="dxa"/>
            <w:shd w:val="clear" w:color="auto" w:fill="auto"/>
            <w:vAlign w:val="center"/>
          </w:tcPr>
          <w:p w:rsidR="00F95EA2" w:rsidRPr="00FB169F" w:rsidRDefault="00F95EA2" w:rsidP="005B6069">
            <w:pPr>
              <w:spacing w:line="280" w:lineRule="exact"/>
              <w:ind w:left="300" w:hanging="300"/>
              <w:jc w:val="center"/>
              <w:rPr>
                <w:rFonts w:ascii="Arial" w:cs="Arial"/>
                <w:sz w:val="15"/>
                <w:szCs w:val="15"/>
              </w:rPr>
            </w:pPr>
            <w:r w:rsidRPr="00FB169F">
              <w:rPr>
                <w:rFonts w:ascii="Arial" w:cs="Arial" w:hint="eastAsia"/>
                <w:sz w:val="15"/>
                <w:szCs w:val="15"/>
              </w:rPr>
              <w:t>P07.34</w:t>
            </w:r>
          </w:p>
        </w:tc>
        <w:tc>
          <w:tcPr>
            <w:tcW w:w="1819" w:type="dxa"/>
            <w:shd w:val="clear" w:color="auto" w:fill="auto"/>
            <w:tcMar>
              <w:left w:w="28" w:type="dxa"/>
              <w:right w:w="28" w:type="dxa"/>
            </w:tcMar>
            <w:vAlign w:val="center"/>
          </w:tcPr>
          <w:p w:rsidR="00F95EA2" w:rsidRPr="009035E4" w:rsidRDefault="00F95EA2" w:rsidP="005B6069">
            <w:pPr>
              <w:pStyle w:val="a9"/>
              <w:spacing w:line="280" w:lineRule="exact"/>
              <w:jc w:val="center"/>
              <w:rPr>
                <w:rFonts w:ascii="Arial" w:hAnsi="Arial" w:cs="Arial"/>
                <w:sz w:val="15"/>
                <w:szCs w:val="15"/>
                <w:lang w:val="ru-RU"/>
              </w:rPr>
            </w:pPr>
            <w:r>
              <w:rPr>
                <w:rFonts w:ascii="Arial" w:hAnsi="Arial" w:cs="Arial"/>
                <w:sz w:val="15"/>
                <w:szCs w:val="15"/>
                <w:lang w:val="ru-RU"/>
              </w:rPr>
              <w:t>Кривая частоты при текущей ошибке</w:t>
            </w:r>
          </w:p>
        </w:tc>
        <w:tc>
          <w:tcPr>
            <w:tcW w:w="2488" w:type="dxa"/>
            <w:shd w:val="clear" w:color="auto" w:fill="auto"/>
          </w:tcPr>
          <w:p w:rsidR="00F95EA2" w:rsidRPr="009035E4" w:rsidRDefault="00F95EA2" w:rsidP="005B6069">
            <w:pPr>
              <w:spacing w:line="280" w:lineRule="exact"/>
              <w:ind w:left="300" w:hanging="300"/>
              <w:jc w:val="center"/>
              <w:rPr>
                <w:rFonts w:ascii="Arial" w:cs="Arial"/>
                <w:sz w:val="15"/>
                <w:szCs w:val="15"/>
                <w:lang w:val="ru-RU"/>
              </w:rPr>
            </w:pPr>
          </w:p>
        </w:tc>
        <w:tc>
          <w:tcPr>
            <w:tcW w:w="1218" w:type="dxa"/>
            <w:shd w:val="clear" w:color="auto" w:fill="auto"/>
            <w:vAlign w:val="center"/>
          </w:tcPr>
          <w:p w:rsidR="00F95EA2" w:rsidRPr="00FB169F" w:rsidRDefault="00F95EA2" w:rsidP="005B6069">
            <w:pPr>
              <w:spacing w:line="280" w:lineRule="exact"/>
              <w:ind w:left="300" w:hanging="300"/>
              <w:jc w:val="center"/>
              <w:rPr>
                <w:rFonts w:ascii="Arial" w:cs="Arial"/>
                <w:sz w:val="15"/>
                <w:szCs w:val="15"/>
              </w:rPr>
            </w:pPr>
            <w:r w:rsidRPr="00FB169F">
              <w:rPr>
                <w:rFonts w:ascii="Arial" w:cs="Arial" w:hint="eastAsia"/>
                <w:sz w:val="15"/>
                <w:szCs w:val="15"/>
              </w:rPr>
              <w:t>0.00</w:t>
            </w:r>
            <w:r>
              <w:rPr>
                <w:rFonts w:ascii="Arial" w:cs="Arial" w:hint="eastAsia"/>
                <w:sz w:val="15"/>
                <w:szCs w:val="15"/>
              </w:rPr>
              <w:t>Гц</w:t>
            </w:r>
          </w:p>
        </w:tc>
      </w:tr>
      <w:tr w:rsidR="00F95EA2" w:rsidRPr="00E8328D" w:rsidTr="00F95EA2">
        <w:trPr>
          <w:jc w:val="center"/>
        </w:trPr>
        <w:tc>
          <w:tcPr>
            <w:tcW w:w="996" w:type="dxa"/>
            <w:shd w:val="clear" w:color="auto" w:fill="auto"/>
            <w:vAlign w:val="center"/>
          </w:tcPr>
          <w:p w:rsidR="00F95EA2" w:rsidRPr="00FB169F" w:rsidRDefault="00F95EA2" w:rsidP="005B6069">
            <w:pPr>
              <w:spacing w:line="280" w:lineRule="exact"/>
              <w:ind w:left="300" w:hanging="300"/>
              <w:jc w:val="center"/>
              <w:rPr>
                <w:rFonts w:ascii="Arial" w:cs="Arial"/>
                <w:sz w:val="15"/>
                <w:szCs w:val="15"/>
              </w:rPr>
            </w:pPr>
            <w:r w:rsidRPr="00FB169F">
              <w:rPr>
                <w:rFonts w:ascii="Arial" w:cs="Arial" w:hint="eastAsia"/>
                <w:sz w:val="15"/>
                <w:szCs w:val="15"/>
              </w:rPr>
              <w:t>P07.35</w:t>
            </w:r>
          </w:p>
        </w:tc>
        <w:tc>
          <w:tcPr>
            <w:tcW w:w="1819" w:type="dxa"/>
            <w:shd w:val="clear" w:color="auto" w:fill="auto"/>
            <w:tcMar>
              <w:left w:w="28" w:type="dxa"/>
              <w:right w:w="28" w:type="dxa"/>
            </w:tcMar>
            <w:vAlign w:val="center"/>
          </w:tcPr>
          <w:p w:rsidR="00F95EA2" w:rsidRPr="009035E4" w:rsidRDefault="00F95EA2" w:rsidP="005B6069">
            <w:pPr>
              <w:pStyle w:val="a9"/>
              <w:spacing w:line="280" w:lineRule="exact"/>
              <w:jc w:val="center"/>
              <w:rPr>
                <w:rFonts w:ascii="Arial" w:hAnsi="Arial" w:cs="Arial"/>
                <w:sz w:val="15"/>
                <w:szCs w:val="15"/>
                <w:lang w:val="ru-RU"/>
              </w:rPr>
            </w:pPr>
            <w:r>
              <w:rPr>
                <w:rFonts w:ascii="Arial" w:hAnsi="Arial" w:cs="Arial"/>
                <w:sz w:val="15"/>
                <w:szCs w:val="15"/>
                <w:lang w:val="ru-RU"/>
              </w:rPr>
              <w:t>Выходное напряжение при текущей ошибке</w:t>
            </w:r>
          </w:p>
        </w:tc>
        <w:tc>
          <w:tcPr>
            <w:tcW w:w="2488" w:type="dxa"/>
            <w:shd w:val="clear" w:color="auto" w:fill="auto"/>
          </w:tcPr>
          <w:p w:rsidR="00F95EA2" w:rsidRPr="009035E4" w:rsidRDefault="00F95EA2" w:rsidP="005B6069">
            <w:pPr>
              <w:spacing w:line="280" w:lineRule="exact"/>
              <w:ind w:left="300" w:hanging="300"/>
              <w:jc w:val="center"/>
              <w:rPr>
                <w:rFonts w:ascii="Arial" w:cs="Arial"/>
                <w:sz w:val="15"/>
                <w:szCs w:val="15"/>
                <w:lang w:val="ru-RU"/>
              </w:rPr>
            </w:pPr>
          </w:p>
        </w:tc>
        <w:tc>
          <w:tcPr>
            <w:tcW w:w="1218" w:type="dxa"/>
            <w:shd w:val="clear" w:color="auto" w:fill="auto"/>
            <w:vAlign w:val="center"/>
          </w:tcPr>
          <w:p w:rsidR="00F95EA2" w:rsidRPr="009035E4" w:rsidRDefault="00F95EA2" w:rsidP="005B6069">
            <w:pPr>
              <w:spacing w:line="280" w:lineRule="exact"/>
              <w:ind w:left="300" w:hanging="300"/>
              <w:jc w:val="center"/>
              <w:rPr>
                <w:rFonts w:ascii="Arial" w:cs="Arial"/>
                <w:sz w:val="15"/>
                <w:szCs w:val="15"/>
                <w:lang w:val="ru-RU"/>
              </w:rPr>
            </w:pPr>
            <w:r w:rsidRPr="00FB169F">
              <w:rPr>
                <w:rFonts w:ascii="Arial" w:cs="Arial" w:hint="eastAsia"/>
                <w:sz w:val="15"/>
                <w:szCs w:val="15"/>
              </w:rPr>
              <w:t>0</w:t>
            </w:r>
            <w:r w:rsidRPr="009035E4">
              <w:rPr>
                <w:rFonts w:ascii="Arial" w:hAnsi="Arial" w:cs="Arial"/>
                <w:sz w:val="15"/>
                <w:szCs w:val="15"/>
                <w:lang w:val="ru-RU"/>
              </w:rPr>
              <w:t>В</w:t>
            </w:r>
          </w:p>
        </w:tc>
      </w:tr>
      <w:tr w:rsidR="00F95EA2" w:rsidRPr="00E8328D" w:rsidTr="00F95EA2">
        <w:trPr>
          <w:jc w:val="center"/>
        </w:trPr>
        <w:tc>
          <w:tcPr>
            <w:tcW w:w="996" w:type="dxa"/>
            <w:shd w:val="clear" w:color="auto" w:fill="auto"/>
            <w:vAlign w:val="center"/>
          </w:tcPr>
          <w:p w:rsidR="00F95EA2" w:rsidRPr="00FB169F" w:rsidRDefault="00F95EA2" w:rsidP="005B6069">
            <w:pPr>
              <w:spacing w:line="280" w:lineRule="exact"/>
              <w:ind w:left="300" w:hanging="300"/>
              <w:jc w:val="center"/>
              <w:rPr>
                <w:rFonts w:ascii="Arial" w:cs="Arial"/>
                <w:sz w:val="15"/>
                <w:szCs w:val="15"/>
              </w:rPr>
            </w:pPr>
            <w:r w:rsidRPr="00FB169F">
              <w:rPr>
                <w:rFonts w:ascii="Arial" w:cs="Arial" w:hint="eastAsia"/>
                <w:sz w:val="15"/>
                <w:szCs w:val="15"/>
              </w:rPr>
              <w:lastRenderedPageBreak/>
              <w:t>P07.36</w:t>
            </w:r>
          </w:p>
        </w:tc>
        <w:tc>
          <w:tcPr>
            <w:tcW w:w="1819" w:type="dxa"/>
            <w:shd w:val="clear" w:color="auto" w:fill="auto"/>
            <w:tcMar>
              <w:left w:w="28" w:type="dxa"/>
              <w:right w:w="28" w:type="dxa"/>
            </w:tcMar>
            <w:vAlign w:val="center"/>
          </w:tcPr>
          <w:p w:rsidR="00F95EA2" w:rsidRPr="009035E4" w:rsidRDefault="00F95EA2" w:rsidP="005B6069">
            <w:pPr>
              <w:pStyle w:val="a9"/>
              <w:spacing w:line="280" w:lineRule="exact"/>
              <w:jc w:val="center"/>
              <w:rPr>
                <w:rFonts w:ascii="Arial" w:hAnsi="Arial" w:cs="Arial"/>
                <w:sz w:val="15"/>
                <w:szCs w:val="15"/>
                <w:lang w:val="ru-RU"/>
              </w:rPr>
            </w:pPr>
            <w:r>
              <w:rPr>
                <w:rFonts w:ascii="Arial" w:hAnsi="Arial" w:cs="Arial"/>
                <w:sz w:val="15"/>
                <w:szCs w:val="15"/>
                <w:lang w:val="ru-RU"/>
              </w:rPr>
              <w:t>Выходной ток при текущей ошибке</w:t>
            </w:r>
          </w:p>
        </w:tc>
        <w:tc>
          <w:tcPr>
            <w:tcW w:w="2488" w:type="dxa"/>
            <w:shd w:val="clear" w:color="auto" w:fill="auto"/>
          </w:tcPr>
          <w:p w:rsidR="00F95EA2" w:rsidRPr="009035E4" w:rsidRDefault="00F95EA2" w:rsidP="005B6069">
            <w:pPr>
              <w:spacing w:line="280" w:lineRule="exact"/>
              <w:ind w:left="300" w:hanging="300"/>
              <w:jc w:val="center"/>
              <w:rPr>
                <w:rFonts w:ascii="Arial" w:cs="Arial"/>
                <w:sz w:val="15"/>
                <w:szCs w:val="15"/>
                <w:lang w:val="ru-RU"/>
              </w:rPr>
            </w:pPr>
          </w:p>
        </w:tc>
        <w:tc>
          <w:tcPr>
            <w:tcW w:w="1218" w:type="dxa"/>
            <w:shd w:val="clear" w:color="auto" w:fill="auto"/>
            <w:vAlign w:val="center"/>
          </w:tcPr>
          <w:p w:rsidR="00F95EA2" w:rsidRPr="00FB169F" w:rsidRDefault="00F95EA2" w:rsidP="005B6069">
            <w:pPr>
              <w:spacing w:line="280" w:lineRule="exact"/>
              <w:ind w:left="300" w:hanging="300"/>
              <w:jc w:val="center"/>
              <w:rPr>
                <w:rFonts w:ascii="Arial" w:cs="Arial"/>
                <w:sz w:val="15"/>
                <w:szCs w:val="15"/>
              </w:rPr>
            </w:pPr>
            <w:r w:rsidRPr="00FB169F">
              <w:rPr>
                <w:rFonts w:ascii="Arial" w:cs="Arial" w:hint="eastAsia"/>
                <w:sz w:val="15"/>
                <w:szCs w:val="15"/>
              </w:rPr>
              <w:t>0.0A</w:t>
            </w:r>
          </w:p>
        </w:tc>
      </w:tr>
      <w:tr w:rsidR="00F95EA2" w:rsidRPr="00E8328D" w:rsidTr="00F95EA2">
        <w:trPr>
          <w:jc w:val="center"/>
        </w:trPr>
        <w:tc>
          <w:tcPr>
            <w:tcW w:w="996" w:type="dxa"/>
            <w:shd w:val="clear" w:color="auto" w:fill="auto"/>
            <w:vAlign w:val="center"/>
          </w:tcPr>
          <w:p w:rsidR="00F95EA2" w:rsidRPr="00FB169F" w:rsidRDefault="00F95EA2" w:rsidP="005B6069">
            <w:pPr>
              <w:spacing w:line="280" w:lineRule="exact"/>
              <w:ind w:left="300" w:hanging="300"/>
              <w:jc w:val="center"/>
              <w:rPr>
                <w:rFonts w:ascii="Arial" w:cs="Arial"/>
                <w:sz w:val="15"/>
                <w:szCs w:val="15"/>
              </w:rPr>
            </w:pPr>
            <w:r w:rsidRPr="00FB169F">
              <w:rPr>
                <w:rFonts w:ascii="Arial" w:cs="Arial" w:hint="eastAsia"/>
                <w:sz w:val="15"/>
                <w:szCs w:val="15"/>
              </w:rPr>
              <w:t>P07.37</w:t>
            </w:r>
          </w:p>
        </w:tc>
        <w:tc>
          <w:tcPr>
            <w:tcW w:w="1819" w:type="dxa"/>
            <w:shd w:val="clear" w:color="auto" w:fill="auto"/>
            <w:tcMar>
              <w:left w:w="28" w:type="dxa"/>
              <w:right w:w="28" w:type="dxa"/>
            </w:tcMar>
            <w:vAlign w:val="center"/>
          </w:tcPr>
          <w:p w:rsidR="00F95EA2" w:rsidRPr="009035E4" w:rsidRDefault="00F95EA2" w:rsidP="005B6069">
            <w:pPr>
              <w:pStyle w:val="a9"/>
              <w:spacing w:line="280" w:lineRule="exact"/>
              <w:jc w:val="center"/>
              <w:rPr>
                <w:rFonts w:ascii="Arial" w:hAnsi="Arial" w:cs="Arial"/>
                <w:sz w:val="15"/>
                <w:szCs w:val="15"/>
                <w:lang w:val="ru-RU"/>
              </w:rPr>
            </w:pPr>
            <w:r>
              <w:rPr>
                <w:rFonts w:ascii="Arial" w:hAnsi="Arial" w:cs="Arial"/>
                <w:sz w:val="15"/>
                <w:szCs w:val="15"/>
                <w:lang w:val="ru-RU"/>
              </w:rPr>
              <w:t xml:space="preserve">Напряжение на </w:t>
            </w:r>
            <w:r>
              <w:rPr>
                <w:rFonts w:ascii="Arial" w:hAnsi="Arial" w:cs="Arial"/>
                <w:sz w:val="15"/>
                <w:szCs w:val="15"/>
              </w:rPr>
              <w:t>DC</w:t>
            </w:r>
            <w:r>
              <w:rPr>
                <w:rFonts w:ascii="Arial" w:hAnsi="Arial" w:cs="Arial"/>
                <w:sz w:val="15"/>
                <w:szCs w:val="15"/>
                <w:lang w:val="ru-RU"/>
              </w:rPr>
              <w:t>-шине при текущей ошибке</w:t>
            </w:r>
          </w:p>
        </w:tc>
        <w:tc>
          <w:tcPr>
            <w:tcW w:w="2488" w:type="dxa"/>
            <w:shd w:val="clear" w:color="auto" w:fill="auto"/>
          </w:tcPr>
          <w:p w:rsidR="00F95EA2" w:rsidRPr="009035E4" w:rsidRDefault="00F95EA2" w:rsidP="005B6069">
            <w:pPr>
              <w:spacing w:line="280" w:lineRule="exact"/>
              <w:ind w:left="300" w:hanging="300"/>
              <w:jc w:val="center"/>
              <w:rPr>
                <w:rFonts w:ascii="Arial" w:cs="Arial"/>
                <w:sz w:val="15"/>
                <w:szCs w:val="15"/>
                <w:lang w:val="ru-RU"/>
              </w:rPr>
            </w:pPr>
          </w:p>
        </w:tc>
        <w:tc>
          <w:tcPr>
            <w:tcW w:w="1218" w:type="dxa"/>
            <w:shd w:val="clear" w:color="auto" w:fill="auto"/>
            <w:vAlign w:val="center"/>
          </w:tcPr>
          <w:p w:rsidR="00F95EA2" w:rsidRPr="00FB169F" w:rsidRDefault="00F95EA2" w:rsidP="005B6069">
            <w:pPr>
              <w:spacing w:line="280" w:lineRule="exact"/>
              <w:ind w:left="300" w:hanging="300"/>
              <w:jc w:val="center"/>
              <w:rPr>
                <w:rFonts w:ascii="Arial" w:cs="Arial"/>
                <w:sz w:val="15"/>
                <w:szCs w:val="15"/>
              </w:rPr>
            </w:pPr>
            <w:r w:rsidRPr="00FB169F">
              <w:rPr>
                <w:rFonts w:ascii="Arial" w:cs="Arial" w:hint="eastAsia"/>
                <w:sz w:val="15"/>
                <w:szCs w:val="15"/>
              </w:rPr>
              <w:t>0.0</w:t>
            </w:r>
            <w:r w:rsidRPr="009035E4">
              <w:rPr>
                <w:rFonts w:ascii="Arial" w:hAnsi="Arial" w:cs="Arial"/>
                <w:sz w:val="15"/>
                <w:szCs w:val="15"/>
                <w:lang w:val="ru-RU"/>
              </w:rPr>
              <w:t xml:space="preserve"> В</w:t>
            </w:r>
          </w:p>
        </w:tc>
      </w:tr>
      <w:tr w:rsidR="00F95EA2" w:rsidRPr="00E8328D" w:rsidTr="00F95EA2">
        <w:trPr>
          <w:jc w:val="center"/>
        </w:trPr>
        <w:tc>
          <w:tcPr>
            <w:tcW w:w="996" w:type="dxa"/>
            <w:shd w:val="clear" w:color="auto" w:fill="auto"/>
            <w:vAlign w:val="center"/>
          </w:tcPr>
          <w:p w:rsidR="00F95EA2" w:rsidRPr="00FB169F" w:rsidRDefault="00F95EA2" w:rsidP="005B6069">
            <w:pPr>
              <w:spacing w:line="280" w:lineRule="exact"/>
              <w:ind w:left="300" w:hanging="300"/>
              <w:jc w:val="center"/>
              <w:rPr>
                <w:rFonts w:ascii="Arial" w:cs="Arial"/>
                <w:sz w:val="15"/>
                <w:szCs w:val="15"/>
              </w:rPr>
            </w:pPr>
            <w:r w:rsidRPr="00FB169F">
              <w:rPr>
                <w:rFonts w:ascii="Arial" w:cs="Arial" w:hint="eastAsia"/>
                <w:sz w:val="15"/>
                <w:szCs w:val="15"/>
              </w:rPr>
              <w:t>P07.38</w:t>
            </w:r>
          </w:p>
        </w:tc>
        <w:tc>
          <w:tcPr>
            <w:tcW w:w="1819" w:type="dxa"/>
            <w:shd w:val="clear" w:color="auto" w:fill="auto"/>
            <w:tcMar>
              <w:left w:w="28" w:type="dxa"/>
              <w:right w:w="28" w:type="dxa"/>
            </w:tcMar>
            <w:vAlign w:val="center"/>
          </w:tcPr>
          <w:p w:rsidR="00F95EA2" w:rsidRPr="009035E4" w:rsidRDefault="00F95EA2" w:rsidP="005B6069">
            <w:pPr>
              <w:pStyle w:val="a9"/>
              <w:spacing w:line="280" w:lineRule="exact"/>
              <w:jc w:val="center"/>
              <w:rPr>
                <w:rFonts w:ascii="Arial" w:hAnsi="Arial" w:cs="Arial"/>
                <w:sz w:val="15"/>
                <w:szCs w:val="15"/>
                <w:lang w:val="ru-RU"/>
              </w:rPr>
            </w:pPr>
            <w:r>
              <w:rPr>
                <w:rFonts w:ascii="Arial" w:hAnsi="Arial" w:cs="Arial"/>
                <w:sz w:val="15"/>
                <w:szCs w:val="15"/>
                <w:lang w:val="ru-RU"/>
              </w:rPr>
              <w:t>Максимальная температура при текущей ошибке</w:t>
            </w:r>
          </w:p>
        </w:tc>
        <w:tc>
          <w:tcPr>
            <w:tcW w:w="2488" w:type="dxa"/>
            <w:shd w:val="clear" w:color="auto" w:fill="auto"/>
          </w:tcPr>
          <w:p w:rsidR="00F95EA2" w:rsidRPr="009035E4" w:rsidRDefault="00F95EA2" w:rsidP="005B6069">
            <w:pPr>
              <w:spacing w:line="280" w:lineRule="exact"/>
              <w:ind w:left="300" w:hanging="300"/>
              <w:jc w:val="center"/>
              <w:rPr>
                <w:rFonts w:ascii="Arial" w:cs="Arial"/>
                <w:sz w:val="15"/>
                <w:szCs w:val="15"/>
                <w:lang w:val="ru-RU"/>
              </w:rPr>
            </w:pPr>
          </w:p>
        </w:tc>
        <w:tc>
          <w:tcPr>
            <w:tcW w:w="1218" w:type="dxa"/>
            <w:shd w:val="clear" w:color="auto" w:fill="auto"/>
            <w:vAlign w:val="center"/>
          </w:tcPr>
          <w:p w:rsidR="00F95EA2" w:rsidRPr="00FB169F" w:rsidRDefault="00F95EA2" w:rsidP="005B6069">
            <w:pPr>
              <w:spacing w:line="280" w:lineRule="exact"/>
              <w:ind w:left="300" w:hanging="300"/>
              <w:jc w:val="center"/>
              <w:rPr>
                <w:rFonts w:ascii="Arial" w:cs="Arial"/>
                <w:sz w:val="15"/>
                <w:szCs w:val="15"/>
              </w:rPr>
            </w:pPr>
            <w:r w:rsidRPr="00FB169F">
              <w:rPr>
                <w:rFonts w:ascii="Arial" w:cs="Arial" w:hint="eastAsia"/>
                <w:sz w:val="15"/>
                <w:szCs w:val="15"/>
              </w:rPr>
              <w:t>0.0</w:t>
            </w:r>
            <w:r w:rsidRPr="00FB169F">
              <w:rPr>
                <w:rFonts w:ascii="Arial" w:cs="Arial" w:hint="eastAsia"/>
                <w:sz w:val="15"/>
                <w:szCs w:val="15"/>
              </w:rPr>
              <w:t>℃</w:t>
            </w:r>
          </w:p>
        </w:tc>
      </w:tr>
      <w:tr w:rsidR="00F95EA2" w:rsidRPr="00E8328D" w:rsidTr="00F95EA2">
        <w:trPr>
          <w:jc w:val="center"/>
        </w:trPr>
        <w:tc>
          <w:tcPr>
            <w:tcW w:w="996" w:type="dxa"/>
            <w:shd w:val="clear" w:color="auto" w:fill="auto"/>
            <w:vAlign w:val="center"/>
          </w:tcPr>
          <w:p w:rsidR="00F95EA2" w:rsidRPr="00FB169F" w:rsidRDefault="00F95EA2" w:rsidP="005B6069">
            <w:pPr>
              <w:spacing w:line="280" w:lineRule="exact"/>
              <w:ind w:left="300" w:hanging="300"/>
              <w:jc w:val="center"/>
              <w:rPr>
                <w:rFonts w:ascii="Arial" w:cs="Arial"/>
                <w:sz w:val="15"/>
                <w:szCs w:val="15"/>
              </w:rPr>
            </w:pPr>
            <w:r w:rsidRPr="00FB169F">
              <w:rPr>
                <w:rFonts w:ascii="Arial" w:cs="Arial" w:hint="eastAsia"/>
                <w:sz w:val="15"/>
                <w:szCs w:val="15"/>
              </w:rPr>
              <w:t>P07.39</w:t>
            </w:r>
          </w:p>
        </w:tc>
        <w:tc>
          <w:tcPr>
            <w:tcW w:w="1819" w:type="dxa"/>
            <w:shd w:val="clear" w:color="auto" w:fill="auto"/>
            <w:tcMar>
              <w:left w:w="28" w:type="dxa"/>
              <w:right w:w="28" w:type="dxa"/>
            </w:tcMar>
            <w:vAlign w:val="center"/>
          </w:tcPr>
          <w:p w:rsidR="00F95EA2" w:rsidRPr="009035E4" w:rsidRDefault="00F95EA2" w:rsidP="005B6069">
            <w:pPr>
              <w:pStyle w:val="a9"/>
              <w:spacing w:line="280" w:lineRule="exact"/>
              <w:jc w:val="center"/>
              <w:rPr>
                <w:rFonts w:ascii="Arial" w:hAnsi="Arial" w:cs="Arial"/>
                <w:sz w:val="15"/>
                <w:szCs w:val="15"/>
                <w:lang w:val="ru-RU"/>
              </w:rPr>
            </w:pPr>
            <w:r>
              <w:rPr>
                <w:rFonts w:ascii="Arial" w:hAnsi="Arial" w:cs="Arial"/>
                <w:sz w:val="15"/>
                <w:szCs w:val="15"/>
                <w:lang w:val="ru-RU"/>
              </w:rPr>
              <w:t>Состояние входных клеммпри текущей ошибке</w:t>
            </w:r>
          </w:p>
        </w:tc>
        <w:tc>
          <w:tcPr>
            <w:tcW w:w="2488" w:type="dxa"/>
            <w:shd w:val="clear" w:color="auto" w:fill="auto"/>
          </w:tcPr>
          <w:p w:rsidR="00F95EA2" w:rsidRPr="009035E4" w:rsidRDefault="00F95EA2" w:rsidP="005B6069">
            <w:pPr>
              <w:spacing w:line="280" w:lineRule="exact"/>
              <w:ind w:left="300" w:hanging="300"/>
              <w:jc w:val="center"/>
              <w:rPr>
                <w:rFonts w:ascii="Arial" w:cs="Arial"/>
                <w:sz w:val="15"/>
                <w:szCs w:val="15"/>
                <w:lang w:val="ru-RU"/>
              </w:rPr>
            </w:pPr>
          </w:p>
        </w:tc>
        <w:tc>
          <w:tcPr>
            <w:tcW w:w="1218" w:type="dxa"/>
            <w:shd w:val="clear" w:color="auto" w:fill="auto"/>
            <w:vAlign w:val="center"/>
          </w:tcPr>
          <w:p w:rsidR="00F95EA2" w:rsidRPr="00FB169F" w:rsidRDefault="00F95EA2" w:rsidP="005B6069">
            <w:pPr>
              <w:spacing w:line="280" w:lineRule="exact"/>
              <w:ind w:left="300" w:hanging="300"/>
              <w:jc w:val="center"/>
              <w:rPr>
                <w:rFonts w:ascii="Arial" w:cs="Arial"/>
                <w:sz w:val="15"/>
                <w:szCs w:val="15"/>
              </w:rPr>
            </w:pPr>
            <w:r w:rsidRPr="00FB169F">
              <w:rPr>
                <w:rFonts w:ascii="Arial" w:cs="Arial" w:hint="eastAsia"/>
                <w:sz w:val="15"/>
                <w:szCs w:val="15"/>
              </w:rPr>
              <w:t>0</w:t>
            </w:r>
          </w:p>
        </w:tc>
      </w:tr>
      <w:tr w:rsidR="00F95EA2" w:rsidRPr="00E8328D" w:rsidTr="00F95EA2">
        <w:trPr>
          <w:jc w:val="center"/>
        </w:trPr>
        <w:tc>
          <w:tcPr>
            <w:tcW w:w="996" w:type="dxa"/>
            <w:shd w:val="clear" w:color="auto" w:fill="auto"/>
            <w:vAlign w:val="center"/>
          </w:tcPr>
          <w:p w:rsidR="00F95EA2" w:rsidRPr="00FB169F" w:rsidRDefault="00F95EA2" w:rsidP="005B6069">
            <w:pPr>
              <w:spacing w:line="280" w:lineRule="exact"/>
              <w:ind w:left="300" w:hanging="300"/>
              <w:jc w:val="center"/>
              <w:rPr>
                <w:rFonts w:ascii="Arial" w:cs="Arial"/>
                <w:sz w:val="15"/>
                <w:szCs w:val="15"/>
              </w:rPr>
            </w:pPr>
            <w:r w:rsidRPr="00FB169F">
              <w:rPr>
                <w:rFonts w:ascii="Arial" w:cs="Arial" w:hint="eastAsia"/>
                <w:sz w:val="15"/>
                <w:szCs w:val="15"/>
              </w:rPr>
              <w:t>P07.40</w:t>
            </w:r>
          </w:p>
        </w:tc>
        <w:tc>
          <w:tcPr>
            <w:tcW w:w="1819" w:type="dxa"/>
            <w:shd w:val="clear" w:color="auto" w:fill="auto"/>
            <w:tcMar>
              <w:left w:w="28" w:type="dxa"/>
              <w:right w:w="28" w:type="dxa"/>
            </w:tcMar>
            <w:vAlign w:val="center"/>
          </w:tcPr>
          <w:p w:rsidR="00F95EA2" w:rsidRPr="009035E4" w:rsidRDefault="00F95EA2" w:rsidP="005B6069">
            <w:pPr>
              <w:pStyle w:val="a9"/>
              <w:spacing w:line="280" w:lineRule="exact"/>
              <w:jc w:val="center"/>
              <w:rPr>
                <w:rFonts w:ascii="Arial" w:hAnsi="Arial" w:cs="Arial"/>
                <w:sz w:val="15"/>
                <w:szCs w:val="15"/>
                <w:lang w:val="ru-RU"/>
              </w:rPr>
            </w:pPr>
            <w:r>
              <w:rPr>
                <w:rFonts w:ascii="Arial" w:hAnsi="Arial" w:cs="Arial"/>
                <w:sz w:val="15"/>
                <w:szCs w:val="15"/>
                <w:lang w:val="ru-RU"/>
              </w:rPr>
              <w:t>Состояние выходных клеммпри текущей ошибке</w:t>
            </w:r>
          </w:p>
        </w:tc>
        <w:tc>
          <w:tcPr>
            <w:tcW w:w="2488" w:type="dxa"/>
            <w:shd w:val="clear" w:color="auto" w:fill="auto"/>
          </w:tcPr>
          <w:p w:rsidR="00F95EA2" w:rsidRPr="009035E4" w:rsidRDefault="00F95EA2" w:rsidP="005B6069">
            <w:pPr>
              <w:spacing w:line="280" w:lineRule="exact"/>
              <w:ind w:left="300" w:hanging="300"/>
              <w:jc w:val="center"/>
              <w:rPr>
                <w:rFonts w:ascii="Arial" w:cs="Arial"/>
                <w:sz w:val="15"/>
                <w:szCs w:val="15"/>
                <w:lang w:val="ru-RU"/>
              </w:rPr>
            </w:pPr>
          </w:p>
        </w:tc>
        <w:tc>
          <w:tcPr>
            <w:tcW w:w="1218" w:type="dxa"/>
            <w:shd w:val="clear" w:color="auto" w:fill="auto"/>
            <w:vAlign w:val="center"/>
          </w:tcPr>
          <w:p w:rsidR="00F95EA2" w:rsidRPr="00FB169F" w:rsidRDefault="00F95EA2" w:rsidP="005B6069">
            <w:pPr>
              <w:spacing w:line="280" w:lineRule="exact"/>
              <w:ind w:left="300" w:hanging="300"/>
              <w:jc w:val="center"/>
              <w:rPr>
                <w:rFonts w:ascii="Arial" w:cs="Arial"/>
                <w:sz w:val="15"/>
                <w:szCs w:val="15"/>
              </w:rPr>
            </w:pPr>
            <w:r w:rsidRPr="00FB169F">
              <w:rPr>
                <w:rFonts w:ascii="Arial" w:cs="Arial" w:hint="eastAsia"/>
                <w:sz w:val="15"/>
                <w:szCs w:val="15"/>
              </w:rPr>
              <w:t>0</w:t>
            </w:r>
          </w:p>
        </w:tc>
      </w:tr>
      <w:tr w:rsidR="00F95EA2" w:rsidRPr="00E8328D" w:rsidTr="00F95EA2">
        <w:trPr>
          <w:jc w:val="center"/>
        </w:trPr>
        <w:tc>
          <w:tcPr>
            <w:tcW w:w="996" w:type="dxa"/>
            <w:shd w:val="clear" w:color="auto" w:fill="auto"/>
            <w:vAlign w:val="center"/>
          </w:tcPr>
          <w:p w:rsidR="00F95EA2" w:rsidRPr="00FB169F" w:rsidRDefault="00F95EA2" w:rsidP="005B6069">
            <w:pPr>
              <w:spacing w:line="280" w:lineRule="exact"/>
              <w:ind w:left="300" w:hanging="300"/>
              <w:jc w:val="center"/>
              <w:rPr>
                <w:rFonts w:ascii="Arial" w:cs="Arial"/>
                <w:sz w:val="15"/>
                <w:szCs w:val="15"/>
              </w:rPr>
            </w:pPr>
            <w:r w:rsidRPr="00FB169F">
              <w:rPr>
                <w:rFonts w:ascii="Arial" w:cs="Arial" w:hint="eastAsia"/>
                <w:sz w:val="15"/>
                <w:szCs w:val="15"/>
              </w:rPr>
              <w:t>P07.41</w:t>
            </w:r>
          </w:p>
        </w:tc>
        <w:tc>
          <w:tcPr>
            <w:tcW w:w="1819" w:type="dxa"/>
            <w:shd w:val="clear" w:color="auto" w:fill="auto"/>
            <w:tcMar>
              <w:left w:w="28" w:type="dxa"/>
              <w:right w:w="28" w:type="dxa"/>
            </w:tcMar>
            <w:vAlign w:val="center"/>
          </w:tcPr>
          <w:p w:rsidR="00F95EA2" w:rsidRPr="00323DE8" w:rsidRDefault="00F95EA2" w:rsidP="005B6069">
            <w:pPr>
              <w:pStyle w:val="a9"/>
              <w:spacing w:line="280" w:lineRule="exact"/>
              <w:jc w:val="center"/>
              <w:rPr>
                <w:rFonts w:ascii="Arial" w:hAnsi="Arial" w:cs="Arial"/>
                <w:sz w:val="15"/>
                <w:szCs w:val="15"/>
                <w:lang w:val="ru-RU"/>
              </w:rPr>
            </w:pPr>
            <w:r w:rsidRPr="00323DE8">
              <w:rPr>
                <w:rFonts w:ascii="Arial" w:hAnsi="Arial" w:cs="Arial"/>
                <w:sz w:val="15"/>
                <w:szCs w:val="15"/>
                <w:lang w:val="ru-RU"/>
              </w:rPr>
              <w:t xml:space="preserve">Предыдущие ошибки </w:t>
            </w:r>
            <w:r>
              <w:rPr>
                <w:rFonts w:ascii="Arial" w:hAnsi="Arial" w:cs="Arial"/>
                <w:sz w:val="15"/>
                <w:szCs w:val="15"/>
                <w:lang w:val="ru-RU"/>
              </w:rPr>
              <w:t xml:space="preserve">при </w:t>
            </w:r>
            <w:r w:rsidRPr="00323DE8">
              <w:rPr>
                <w:rFonts w:ascii="Arial" w:hAnsi="Arial" w:cs="Arial"/>
                <w:sz w:val="15"/>
                <w:szCs w:val="15"/>
                <w:lang w:val="ru-RU"/>
              </w:rPr>
              <w:t>частот</w:t>
            </w:r>
            <w:r>
              <w:rPr>
                <w:rFonts w:ascii="Arial" w:hAnsi="Arial" w:cs="Arial"/>
                <w:sz w:val="15"/>
                <w:szCs w:val="15"/>
                <w:lang w:val="ru-RU"/>
              </w:rPr>
              <w:t>е</w:t>
            </w:r>
            <w:r w:rsidRPr="00323DE8">
              <w:rPr>
                <w:rFonts w:ascii="Arial" w:hAnsi="Arial" w:cs="Arial"/>
                <w:sz w:val="15"/>
                <w:szCs w:val="15"/>
                <w:lang w:val="ru-RU"/>
              </w:rPr>
              <w:t xml:space="preserve"> запуска </w:t>
            </w:r>
          </w:p>
        </w:tc>
        <w:tc>
          <w:tcPr>
            <w:tcW w:w="2488" w:type="dxa"/>
            <w:shd w:val="clear" w:color="auto" w:fill="auto"/>
          </w:tcPr>
          <w:p w:rsidR="00F95EA2" w:rsidRPr="00323DE8" w:rsidRDefault="00F95EA2" w:rsidP="005B6069">
            <w:pPr>
              <w:spacing w:line="280" w:lineRule="exact"/>
              <w:ind w:left="300" w:hanging="300"/>
              <w:jc w:val="center"/>
              <w:rPr>
                <w:rFonts w:ascii="Arial" w:cs="Arial"/>
                <w:sz w:val="15"/>
                <w:szCs w:val="15"/>
                <w:lang w:val="ru-RU"/>
              </w:rPr>
            </w:pPr>
          </w:p>
        </w:tc>
        <w:tc>
          <w:tcPr>
            <w:tcW w:w="1218" w:type="dxa"/>
            <w:shd w:val="clear" w:color="auto" w:fill="auto"/>
            <w:vAlign w:val="center"/>
          </w:tcPr>
          <w:p w:rsidR="00F95EA2" w:rsidRPr="00FB169F" w:rsidRDefault="00F95EA2" w:rsidP="005B6069">
            <w:pPr>
              <w:spacing w:line="280" w:lineRule="exact"/>
              <w:ind w:left="300" w:hanging="300"/>
              <w:jc w:val="center"/>
              <w:rPr>
                <w:rFonts w:ascii="Arial" w:cs="Arial"/>
                <w:sz w:val="15"/>
                <w:szCs w:val="15"/>
              </w:rPr>
            </w:pPr>
            <w:r w:rsidRPr="00FB169F">
              <w:rPr>
                <w:rFonts w:ascii="Arial" w:cs="Arial" w:hint="eastAsia"/>
                <w:sz w:val="15"/>
                <w:szCs w:val="15"/>
              </w:rPr>
              <w:t>0.00</w:t>
            </w:r>
            <w:r>
              <w:rPr>
                <w:rFonts w:ascii="Arial" w:cs="Arial" w:hint="eastAsia"/>
                <w:sz w:val="15"/>
                <w:szCs w:val="15"/>
              </w:rPr>
              <w:t>Гц</w:t>
            </w:r>
          </w:p>
        </w:tc>
      </w:tr>
      <w:tr w:rsidR="00F95EA2" w:rsidRPr="00E8328D" w:rsidTr="00F95EA2">
        <w:trPr>
          <w:jc w:val="center"/>
        </w:trPr>
        <w:tc>
          <w:tcPr>
            <w:tcW w:w="996" w:type="dxa"/>
            <w:shd w:val="clear" w:color="auto" w:fill="auto"/>
            <w:vAlign w:val="center"/>
          </w:tcPr>
          <w:p w:rsidR="00F95EA2" w:rsidRPr="00FB169F" w:rsidRDefault="00F95EA2" w:rsidP="005B6069">
            <w:pPr>
              <w:spacing w:line="280" w:lineRule="exact"/>
              <w:ind w:left="300" w:hanging="300"/>
              <w:jc w:val="center"/>
              <w:rPr>
                <w:rFonts w:ascii="Arial" w:cs="Arial"/>
                <w:sz w:val="15"/>
                <w:szCs w:val="15"/>
              </w:rPr>
            </w:pPr>
            <w:r w:rsidRPr="00FB169F">
              <w:rPr>
                <w:rFonts w:ascii="Arial" w:cs="Arial" w:hint="eastAsia"/>
                <w:sz w:val="15"/>
                <w:szCs w:val="15"/>
              </w:rPr>
              <w:t>P07.42</w:t>
            </w:r>
          </w:p>
        </w:tc>
        <w:tc>
          <w:tcPr>
            <w:tcW w:w="1819" w:type="dxa"/>
            <w:shd w:val="clear" w:color="auto" w:fill="auto"/>
            <w:tcMar>
              <w:left w:w="28" w:type="dxa"/>
              <w:right w:w="28" w:type="dxa"/>
            </w:tcMar>
            <w:vAlign w:val="center"/>
          </w:tcPr>
          <w:p w:rsidR="00F95EA2" w:rsidRPr="00323DE8" w:rsidRDefault="00F95EA2" w:rsidP="005B6069">
            <w:pPr>
              <w:pStyle w:val="a9"/>
              <w:spacing w:line="280" w:lineRule="exact"/>
              <w:jc w:val="center"/>
              <w:rPr>
                <w:rFonts w:ascii="Arial" w:hAnsi="Arial" w:cs="Arial"/>
                <w:sz w:val="15"/>
                <w:szCs w:val="15"/>
                <w:lang w:val="ru-RU"/>
              </w:rPr>
            </w:pPr>
            <w:r w:rsidRPr="00323DE8">
              <w:rPr>
                <w:rFonts w:ascii="Arial" w:hAnsi="Arial" w:cs="Arial"/>
                <w:sz w:val="15"/>
                <w:szCs w:val="15"/>
                <w:lang w:val="ru-RU"/>
              </w:rPr>
              <w:t xml:space="preserve">Опорная частота </w:t>
            </w:r>
            <w:r>
              <w:rPr>
                <w:rFonts w:ascii="Arial" w:hAnsi="Arial" w:cs="Arial"/>
                <w:sz w:val="15"/>
                <w:szCs w:val="15"/>
                <w:lang w:val="ru-RU"/>
              </w:rPr>
              <w:t xml:space="preserve">при </w:t>
            </w:r>
            <w:r w:rsidRPr="00323DE8">
              <w:rPr>
                <w:rFonts w:ascii="Arial" w:hAnsi="Arial" w:cs="Arial"/>
                <w:sz w:val="15"/>
                <w:szCs w:val="15"/>
                <w:lang w:val="ru-RU"/>
              </w:rPr>
              <w:t>предыдуще</w:t>
            </w:r>
            <w:r>
              <w:rPr>
                <w:rFonts w:ascii="Arial" w:hAnsi="Arial" w:cs="Arial"/>
                <w:sz w:val="15"/>
                <w:szCs w:val="15"/>
                <w:lang w:val="ru-RU"/>
              </w:rPr>
              <w:t>йошибке</w:t>
            </w:r>
          </w:p>
        </w:tc>
        <w:tc>
          <w:tcPr>
            <w:tcW w:w="2488" w:type="dxa"/>
            <w:shd w:val="clear" w:color="auto" w:fill="auto"/>
          </w:tcPr>
          <w:p w:rsidR="00F95EA2" w:rsidRPr="00323DE8" w:rsidRDefault="00F95EA2" w:rsidP="005B6069">
            <w:pPr>
              <w:spacing w:line="280" w:lineRule="exact"/>
              <w:ind w:left="300" w:hanging="300"/>
              <w:jc w:val="center"/>
              <w:rPr>
                <w:rFonts w:ascii="Arial" w:cs="Arial"/>
                <w:sz w:val="15"/>
                <w:szCs w:val="15"/>
                <w:lang w:val="ru-RU"/>
              </w:rPr>
            </w:pPr>
          </w:p>
        </w:tc>
        <w:tc>
          <w:tcPr>
            <w:tcW w:w="1218" w:type="dxa"/>
            <w:shd w:val="clear" w:color="auto" w:fill="auto"/>
            <w:vAlign w:val="center"/>
          </w:tcPr>
          <w:p w:rsidR="00F95EA2" w:rsidRPr="00FB169F" w:rsidRDefault="00F95EA2" w:rsidP="005B6069">
            <w:pPr>
              <w:spacing w:line="280" w:lineRule="exact"/>
              <w:ind w:left="300" w:hanging="300"/>
              <w:jc w:val="center"/>
              <w:rPr>
                <w:rFonts w:ascii="Arial" w:cs="Arial"/>
                <w:sz w:val="15"/>
                <w:szCs w:val="15"/>
              </w:rPr>
            </w:pPr>
            <w:r w:rsidRPr="00FB169F">
              <w:rPr>
                <w:rFonts w:ascii="Arial" w:cs="Arial" w:hint="eastAsia"/>
                <w:sz w:val="15"/>
                <w:szCs w:val="15"/>
              </w:rPr>
              <w:t>0.00</w:t>
            </w:r>
            <w:r>
              <w:rPr>
                <w:rFonts w:ascii="Arial" w:cs="Arial" w:hint="eastAsia"/>
                <w:sz w:val="15"/>
                <w:szCs w:val="15"/>
              </w:rPr>
              <w:t>Гц</w:t>
            </w:r>
          </w:p>
        </w:tc>
      </w:tr>
      <w:tr w:rsidR="00F95EA2" w:rsidRPr="00E8328D" w:rsidTr="00F95EA2">
        <w:trPr>
          <w:jc w:val="center"/>
        </w:trPr>
        <w:tc>
          <w:tcPr>
            <w:tcW w:w="996" w:type="dxa"/>
            <w:shd w:val="clear" w:color="auto" w:fill="auto"/>
            <w:vAlign w:val="center"/>
          </w:tcPr>
          <w:p w:rsidR="00F95EA2" w:rsidRPr="00FB169F" w:rsidRDefault="00F95EA2" w:rsidP="005B6069">
            <w:pPr>
              <w:spacing w:line="280" w:lineRule="exact"/>
              <w:ind w:left="300" w:hanging="300"/>
              <w:jc w:val="center"/>
              <w:rPr>
                <w:rFonts w:ascii="Arial" w:cs="Arial"/>
                <w:sz w:val="15"/>
                <w:szCs w:val="15"/>
              </w:rPr>
            </w:pPr>
            <w:r w:rsidRPr="00FB169F">
              <w:rPr>
                <w:rFonts w:ascii="Arial" w:cs="Arial" w:hint="eastAsia"/>
                <w:sz w:val="15"/>
                <w:szCs w:val="15"/>
              </w:rPr>
              <w:t>P07.43</w:t>
            </w:r>
          </w:p>
        </w:tc>
        <w:tc>
          <w:tcPr>
            <w:tcW w:w="1819" w:type="dxa"/>
            <w:shd w:val="clear" w:color="auto" w:fill="auto"/>
            <w:tcMar>
              <w:left w:w="28" w:type="dxa"/>
              <w:right w:w="28" w:type="dxa"/>
            </w:tcMar>
            <w:vAlign w:val="center"/>
          </w:tcPr>
          <w:p w:rsidR="00F95EA2" w:rsidRPr="009035E4" w:rsidRDefault="00F95EA2" w:rsidP="005B6069">
            <w:pPr>
              <w:pStyle w:val="a9"/>
              <w:spacing w:line="280" w:lineRule="exact"/>
              <w:jc w:val="center"/>
              <w:rPr>
                <w:rFonts w:ascii="Arial" w:hAnsi="Arial" w:cs="Arial"/>
                <w:sz w:val="15"/>
                <w:szCs w:val="15"/>
                <w:lang w:val="ru-RU"/>
              </w:rPr>
            </w:pPr>
            <w:r>
              <w:rPr>
                <w:rFonts w:ascii="Arial" w:hAnsi="Arial" w:cs="Arial"/>
                <w:sz w:val="15"/>
                <w:szCs w:val="15"/>
                <w:lang w:val="ru-RU"/>
              </w:rPr>
              <w:t>Выходное напряжение при текущей ошибке</w:t>
            </w:r>
          </w:p>
        </w:tc>
        <w:tc>
          <w:tcPr>
            <w:tcW w:w="2488" w:type="dxa"/>
            <w:shd w:val="clear" w:color="auto" w:fill="auto"/>
          </w:tcPr>
          <w:p w:rsidR="00F95EA2" w:rsidRPr="00323DE8" w:rsidRDefault="00F95EA2" w:rsidP="005B6069">
            <w:pPr>
              <w:spacing w:line="280" w:lineRule="exact"/>
              <w:ind w:left="300" w:hanging="300"/>
              <w:jc w:val="center"/>
              <w:rPr>
                <w:rFonts w:ascii="Arial" w:cs="Arial"/>
                <w:sz w:val="15"/>
                <w:szCs w:val="15"/>
                <w:lang w:val="ru-RU"/>
              </w:rPr>
            </w:pPr>
          </w:p>
        </w:tc>
        <w:tc>
          <w:tcPr>
            <w:tcW w:w="1218" w:type="dxa"/>
            <w:shd w:val="clear" w:color="auto" w:fill="auto"/>
            <w:vAlign w:val="center"/>
          </w:tcPr>
          <w:p w:rsidR="00F95EA2" w:rsidRPr="00FB169F" w:rsidRDefault="00F95EA2" w:rsidP="005B6069">
            <w:pPr>
              <w:spacing w:line="280" w:lineRule="exact"/>
              <w:ind w:left="300" w:hanging="300"/>
              <w:jc w:val="center"/>
              <w:rPr>
                <w:rFonts w:ascii="Arial" w:cs="Arial"/>
                <w:sz w:val="15"/>
                <w:szCs w:val="15"/>
              </w:rPr>
            </w:pPr>
            <w:r w:rsidRPr="00FB169F">
              <w:rPr>
                <w:rFonts w:ascii="Arial" w:cs="Arial" w:hint="eastAsia"/>
                <w:sz w:val="15"/>
                <w:szCs w:val="15"/>
              </w:rPr>
              <w:t>0</w:t>
            </w:r>
            <w:r w:rsidRPr="009035E4">
              <w:rPr>
                <w:rFonts w:ascii="Arial" w:hAnsi="Arial" w:cs="Arial"/>
                <w:sz w:val="15"/>
                <w:szCs w:val="15"/>
                <w:lang w:val="ru-RU"/>
              </w:rPr>
              <w:t xml:space="preserve"> В</w:t>
            </w:r>
          </w:p>
        </w:tc>
      </w:tr>
      <w:tr w:rsidR="00F95EA2" w:rsidRPr="00E8328D" w:rsidTr="00F95EA2">
        <w:trPr>
          <w:jc w:val="center"/>
        </w:trPr>
        <w:tc>
          <w:tcPr>
            <w:tcW w:w="996" w:type="dxa"/>
            <w:shd w:val="clear" w:color="auto" w:fill="auto"/>
            <w:vAlign w:val="center"/>
          </w:tcPr>
          <w:p w:rsidR="00F95EA2" w:rsidRPr="00FB169F" w:rsidRDefault="00F95EA2" w:rsidP="005B6069">
            <w:pPr>
              <w:spacing w:line="280" w:lineRule="exact"/>
              <w:ind w:left="300" w:hanging="300"/>
              <w:jc w:val="center"/>
              <w:rPr>
                <w:rFonts w:ascii="Arial" w:cs="Arial"/>
                <w:sz w:val="15"/>
                <w:szCs w:val="15"/>
              </w:rPr>
            </w:pPr>
            <w:r w:rsidRPr="00FB169F">
              <w:rPr>
                <w:rFonts w:ascii="Arial" w:cs="Arial" w:hint="eastAsia"/>
                <w:sz w:val="15"/>
                <w:szCs w:val="15"/>
              </w:rPr>
              <w:t>P07.44</w:t>
            </w:r>
          </w:p>
        </w:tc>
        <w:tc>
          <w:tcPr>
            <w:tcW w:w="1819" w:type="dxa"/>
            <w:shd w:val="clear" w:color="auto" w:fill="auto"/>
            <w:tcMar>
              <w:left w:w="28" w:type="dxa"/>
              <w:right w:w="28" w:type="dxa"/>
            </w:tcMar>
            <w:vAlign w:val="center"/>
          </w:tcPr>
          <w:p w:rsidR="00F95EA2" w:rsidRPr="009035E4" w:rsidRDefault="00F95EA2" w:rsidP="005B6069">
            <w:pPr>
              <w:pStyle w:val="a9"/>
              <w:spacing w:line="280" w:lineRule="exact"/>
              <w:jc w:val="center"/>
              <w:rPr>
                <w:rFonts w:ascii="Arial" w:hAnsi="Arial" w:cs="Arial"/>
                <w:sz w:val="15"/>
                <w:szCs w:val="15"/>
                <w:lang w:val="ru-RU"/>
              </w:rPr>
            </w:pPr>
            <w:r>
              <w:rPr>
                <w:rFonts w:ascii="Arial" w:hAnsi="Arial" w:cs="Arial"/>
                <w:sz w:val="15"/>
                <w:szCs w:val="15"/>
                <w:lang w:val="ru-RU"/>
              </w:rPr>
              <w:t>Выходной ток при текущей ошибке</w:t>
            </w:r>
          </w:p>
        </w:tc>
        <w:tc>
          <w:tcPr>
            <w:tcW w:w="2488" w:type="dxa"/>
            <w:shd w:val="clear" w:color="auto" w:fill="auto"/>
          </w:tcPr>
          <w:p w:rsidR="00F95EA2" w:rsidRPr="00323DE8" w:rsidRDefault="00F95EA2" w:rsidP="005B6069">
            <w:pPr>
              <w:spacing w:line="280" w:lineRule="exact"/>
              <w:ind w:left="300" w:hanging="300"/>
              <w:jc w:val="center"/>
              <w:rPr>
                <w:rFonts w:ascii="Arial" w:cs="Arial"/>
                <w:sz w:val="15"/>
                <w:szCs w:val="15"/>
                <w:lang w:val="ru-RU"/>
              </w:rPr>
            </w:pPr>
          </w:p>
        </w:tc>
        <w:tc>
          <w:tcPr>
            <w:tcW w:w="1218" w:type="dxa"/>
            <w:shd w:val="clear" w:color="auto" w:fill="auto"/>
            <w:vAlign w:val="center"/>
          </w:tcPr>
          <w:p w:rsidR="00F95EA2" w:rsidRPr="00FB169F" w:rsidRDefault="00F95EA2" w:rsidP="005B6069">
            <w:pPr>
              <w:spacing w:line="280" w:lineRule="exact"/>
              <w:ind w:left="300" w:hanging="300"/>
              <w:jc w:val="center"/>
              <w:rPr>
                <w:rFonts w:ascii="Arial" w:cs="Arial"/>
                <w:sz w:val="15"/>
                <w:szCs w:val="15"/>
              </w:rPr>
            </w:pPr>
            <w:r w:rsidRPr="00FB169F">
              <w:rPr>
                <w:rFonts w:ascii="Arial" w:cs="Arial" w:hint="eastAsia"/>
                <w:sz w:val="15"/>
                <w:szCs w:val="15"/>
              </w:rPr>
              <w:t>0.0A</w:t>
            </w:r>
          </w:p>
        </w:tc>
      </w:tr>
      <w:tr w:rsidR="00F95EA2" w:rsidRPr="00E8328D" w:rsidTr="00F95EA2">
        <w:trPr>
          <w:jc w:val="center"/>
        </w:trPr>
        <w:tc>
          <w:tcPr>
            <w:tcW w:w="996" w:type="dxa"/>
            <w:shd w:val="clear" w:color="auto" w:fill="auto"/>
            <w:vAlign w:val="center"/>
          </w:tcPr>
          <w:p w:rsidR="00F95EA2" w:rsidRPr="00FB169F" w:rsidRDefault="00F95EA2" w:rsidP="005B6069">
            <w:pPr>
              <w:spacing w:line="280" w:lineRule="exact"/>
              <w:ind w:left="300" w:hanging="300"/>
              <w:jc w:val="center"/>
              <w:rPr>
                <w:rFonts w:ascii="Arial" w:cs="Arial"/>
                <w:sz w:val="15"/>
                <w:szCs w:val="15"/>
              </w:rPr>
            </w:pPr>
            <w:r w:rsidRPr="00FB169F">
              <w:rPr>
                <w:rFonts w:ascii="Arial" w:cs="Arial" w:hint="eastAsia"/>
                <w:sz w:val="15"/>
                <w:szCs w:val="15"/>
              </w:rPr>
              <w:t>P07.45</w:t>
            </w:r>
          </w:p>
        </w:tc>
        <w:tc>
          <w:tcPr>
            <w:tcW w:w="1819" w:type="dxa"/>
            <w:shd w:val="clear" w:color="auto" w:fill="auto"/>
            <w:tcMar>
              <w:left w:w="28" w:type="dxa"/>
              <w:right w:w="28" w:type="dxa"/>
            </w:tcMar>
            <w:vAlign w:val="center"/>
          </w:tcPr>
          <w:p w:rsidR="00F95EA2" w:rsidRPr="00323DE8" w:rsidRDefault="00F95EA2" w:rsidP="005B6069">
            <w:pPr>
              <w:pStyle w:val="a9"/>
              <w:spacing w:line="280" w:lineRule="exact"/>
              <w:jc w:val="center"/>
              <w:rPr>
                <w:rFonts w:ascii="Arial" w:hAnsi="Arial" w:cs="Arial"/>
                <w:sz w:val="15"/>
                <w:szCs w:val="15"/>
                <w:lang w:val="ru-RU"/>
              </w:rPr>
            </w:pPr>
            <w:r>
              <w:rPr>
                <w:rFonts w:ascii="Arial" w:hAnsi="Arial" w:cs="Arial"/>
                <w:sz w:val="15"/>
                <w:szCs w:val="15"/>
                <w:lang w:val="ru-RU"/>
              </w:rPr>
              <w:t xml:space="preserve">Напряжение на </w:t>
            </w:r>
            <w:r>
              <w:rPr>
                <w:rFonts w:ascii="Arial" w:hAnsi="Arial" w:cs="Arial"/>
                <w:sz w:val="15"/>
                <w:szCs w:val="15"/>
              </w:rPr>
              <w:t>DC</w:t>
            </w:r>
            <w:r>
              <w:rPr>
                <w:rFonts w:ascii="Arial" w:hAnsi="Arial" w:cs="Arial"/>
                <w:sz w:val="15"/>
                <w:szCs w:val="15"/>
                <w:lang w:val="ru-RU"/>
              </w:rPr>
              <w:t>-шине при текущей ошибке</w:t>
            </w:r>
          </w:p>
        </w:tc>
        <w:tc>
          <w:tcPr>
            <w:tcW w:w="2488" w:type="dxa"/>
            <w:shd w:val="clear" w:color="auto" w:fill="auto"/>
          </w:tcPr>
          <w:p w:rsidR="00F95EA2" w:rsidRPr="00323DE8" w:rsidRDefault="00F95EA2" w:rsidP="005B6069">
            <w:pPr>
              <w:spacing w:line="280" w:lineRule="exact"/>
              <w:ind w:left="300" w:hanging="300"/>
              <w:jc w:val="center"/>
              <w:rPr>
                <w:rFonts w:ascii="Arial" w:cs="Arial"/>
                <w:sz w:val="15"/>
                <w:szCs w:val="15"/>
                <w:lang w:val="ru-RU"/>
              </w:rPr>
            </w:pPr>
          </w:p>
        </w:tc>
        <w:tc>
          <w:tcPr>
            <w:tcW w:w="1218" w:type="dxa"/>
            <w:shd w:val="clear" w:color="auto" w:fill="auto"/>
            <w:vAlign w:val="center"/>
          </w:tcPr>
          <w:p w:rsidR="00F95EA2" w:rsidRPr="00FB169F" w:rsidRDefault="00F95EA2" w:rsidP="005B6069">
            <w:pPr>
              <w:spacing w:line="280" w:lineRule="exact"/>
              <w:ind w:left="300" w:hanging="300"/>
              <w:jc w:val="center"/>
              <w:rPr>
                <w:rFonts w:ascii="Arial" w:cs="Arial"/>
                <w:sz w:val="15"/>
                <w:szCs w:val="15"/>
              </w:rPr>
            </w:pPr>
            <w:r w:rsidRPr="00FB169F">
              <w:rPr>
                <w:rFonts w:ascii="Arial" w:cs="Arial" w:hint="eastAsia"/>
                <w:sz w:val="15"/>
                <w:szCs w:val="15"/>
              </w:rPr>
              <w:t>0.0</w:t>
            </w:r>
            <w:r w:rsidRPr="009035E4">
              <w:rPr>
                <w:rFonts w:ascii="Arial" w:hAnsi="Arial" w:cs="Arial"/>
                <w:sz w:val="15"/>
                <w:szCs w:val="15"/>
                <w:lang w:val="ru-RU"/>
              </w:rPr>
              <w:t xml:space="preserve"> В</w:t>
            </w:r>
          </w:p>
        </w:tc>
      </w:tr>
      <w:tr w:rsidR="00F95EA2" w:rsidRPr="00E8328D" w:rsidTr="00F95EA2">
        <w:trPr>
          <w:jc w:val="center"/>
        </w:trPr>
        <w:tc>
          <w:tcPr>
            <w:tcW w:w="996" w:type="dxa"/>
            <w:shd w:val="clear" w:color="auto" w:fill="auto"/>
            <w:vAlign w:val="center"/>
          </w:tcPr>
          <w:p w:rsidR="00F95EA2" w:rsidRPr="00FB169F" w:rsidRDefault="00F95EA2" w:rsidP="005B6069">
            <w:pPr>
              <w:spacing w:line="280" w:lineRule="exact"/>
              <w:ind w:left="300" w:hanging="300"/>
              <w:jc w:val="center"/>
              <w:rPr>
                <w:rFonts w:ascii="Arial" w:cs="Arial"/>
                <w:sz w:val="15"/>
                <w:szCs w:val="15"/>
              </w:rPr>
            </w:pPr>
            <w:r w:rsidRPr="00FB169F">
              <w:rPr>
                <w:rFonts w:ascii="Arial" w:cs="Arial" w:hint="eastAsia"/>
                <w:sz w:val="15"/>
                <w:szCs w:val="15"/>
              </w:rPr>
              <w:t>P07.46</w:t>
            </w:r>
          </w:p>
        </w:tc>
        <w:tc>
          <w:tcPr>
            <w:tcW w:w="1819" w:type="dxa"/>
            <w:shd w:val="clear" w:color="auto" w:fill="auto"/>
            <w:tcMar>
              <w:left w:w="28" w:type="dxa"/>
              <w:right w:w="28" w:type="dxa"/>
            </w:tcMar>
            <w:vAlign w:val="center"/>
          </w:tcPr>
          <w:p w:rsidR="00F95EA2" w:rsidRPr="00323DE8" w:rsidRDefault="00F95EA2" w:rsidP="005B6069">
            <w:pPr>
              <w:pStyle w:val="a9"/>
              <w:spacing w:line="280" w:lineRule="exact"/>
              <w:jc w:val="center"/>
              <w:rPr>
                <w:rFonts w:ascii="Arial" w:hAnsi="Arial" w:cs="Arial"/>
                <w:sz w:val="15"/>
                <w:szCs w:val="15"/>
                <w:lang w:val="ru-RU"/>
              </w:rPr>
            </w:pPr>
            <w:r>
              <w:rPr>
                <w:rFonts w:ascii="Arial" w:hAnsi="Arial" w:cs="Arial"/>
                <w:sz w:val="15"/>
                <w:szCs w:val="15"/>
                <w:lang w:val="ru-RU"/>
              </w:rPr>
              <w:t>Максимальная температура при текущей ошибке</w:t>
            </w:r>
          </w:p>
        </w:tc>
        <w:tc>
          <w:tcPr>
            <w:tcW w:w="2488" w:type="dxa"/>
            <w:shd w:val="clear" w:color="auto" w:fill="auto"/>
          </w:tcPr>
          <w:p w:rsidR="00F95EA2" w:rsidRPr="00323DE8" w:rsidRDefault="00F95EA2" w:rsidP="005B6069">
            <w:pPr>
              <w:spacing w:line="280" w:lineRule="exact"/>
              <w:ind w:left="300" w:hanging="300"/>
              <w:jc w:val="center"/>
              <w:rPr>
                <w:rFonts w:ascii="Arial" w:cs="Arial"/>
                <w:sz w:val="15"/>
                <w:szCs w:val="15"/>
                <w:lang w:val="ru-RU"/>
              </w:rPr>
            </w:pPr>
          </w:p>
        </w:tc>
        <w:tc>
          <w:tcPr>
            <w:tcW w:w="1218" w:type="dxa"/>
            <w:shd w:val="clear" w:color="auto" w:fill="auto"/>
            <w:vAlign w:val="center"/>
          </w:tcPr>
          <w:p w:rsidR="00F95EA2" w:rsidRPr="00FB169F" w:rsidRDefault="00F95EA2" w:rsidP="005B6069">
            <w:pPr>
              <w:spacing w:line="280" w:lineRule="exact"/>
              <w:ind w:left="300" w:hanging="300"/>
              <w:jc w:val="center"/>
              <w:rPr>
                <w:rFonts w:ascii="Arial" w:cs="Arial"/>
                <w:sz w:val="15"/>
                <w:szCs w:val="15"/>
              </w:rPr>
            </w:pPr>
            <w:r w:rsidRPr="00FB169F">
              <w:rPr>
                <w:rFonts w:ascii="Arial" w:cs="Arial" w:hint="eastAsia"/>
                <w:sz w:val="15"/>
                <w:szCs w:val="15"/>
              </w:rPr>
              <w:t>0.0</w:t>
            </w:r>
            <w:r w:rsidRPr="00FB169F">
              <w:rPr>
                <w:rFonts w:ascii="Arial" w:cs="Arial" w:hint="eastAsia"/>
                <w:sz w:val="15"/>
                <w:szCs w:val="15"/>
              </w:rPr>
              <w:t>℃</w:t>
            </w:r>
          </w:p>
        </w:tc>
      </w:tr>
      <w:tr w:rsidR="00F95EA2" w:rsidRPr="00E8328D" w:rsidTr="00F95EA2">
        <w:trPr>
          <w:jc w:val="center"/>
        </w:trPr>
        <w:tc>
          <w:tcPr>
            <w:tcW w:w="996" w:type="dxa"/>
            <w:shd w:val="clear" w:color="auto" w:fill="auto"/>
            <w:vAlign w:val="center"/>
          </w:tcPr>
          <w:p w:rsidR="00F95EA2" w:rsidRPr="00FB169F" w:rsidRDefault="00F95EA2" w:rsidP="005B6069">
            <w:pPr>
              <w:spacing w:line="280" w:lineRule="exact"/>
              <w:ind w:left="300" w:hanging="300"/>
              <w:jc w:val="center"/>
              <w:rPr>
                <w:rFonts w:ascii="Arial" w:cs="Arial"/>
                <w:sz w:val="15"/>
                <w:szCs w:val="15"/>
              </w:rPr>
            </w:pPr>
            <w:r w:rsidRPr="00FB169F">
              <w:rPr>
                <w:rFonts w:ascii="Arial" w:cs="Arial" w:hint="eastAsia"/>
                <w:sz w:val="15"/>
                <w:szCs w:val="15"/>
              </w:rPr>
              <w:t>P07.47</w:t>
            </w:r>
          </w:p>
        </w:tc>
        <w:tc>
          <w:tcPr>
            <w:tcW w:w="1819" w:type="dxa"/>
            <w:shd w:val="clear" w:color="auto" w:fill="auto"/>
            <w:tcMar>
              <w:left w:w="28" w:type="dxa"/>
              <w:right w:w="28" w:type="dxa"/>
            </w:tcMar>
            <w:vAlign w:val="center"/>
          </w:tcPr>
          <w:p w:rsidR="00F95EA2" w:rsidRPr="00323DE8" w:rsidRDefault="00F95EA2" w:rsidP="005B6069">
            <w:pPr>
              <w:pStyle w:val="a9"/>
              <w:spacing w:line="280" w:lineRule="exact"/>
              <w:jc w:val="center"/>
              <w:rPr>
                <w:rFonts w:ascii="Arial" w:hAnsi="Arial" w:cs="Arial"/>
                <w:sz w:val="15"/>
                <w:szCs w:val="15"/>
                <w:lang w:val="ru-RU"/>
              </w:rPr>
            </w:pPr>
            <w:r>
              <w:rPr>
                <w:rFonts w:ascii="Arial" w:hAnsi="Arial" w:cs="Arial"/>
                <w:sz w:val="15"/>
                <w:szCs w:val="15"/>
                <w:lang w:val="ru-RU"/>
              </w:rPr>
              <w:t>Состояние входных клеммпри текущей ошибке</w:t>
            </w:r>
          </w:p>
        </w:tc>
        <w:tc>
          <w:tcPr>
            <w:tcW w:w="2488" w:type="dxa"/>
            <w:shd w:val="clear" w:color="auto" w:fill="auto"/>
          </w:tcPr>
          <w:p w:rsidR="00F95EA2" w:rsidRPr="00323DE8" w:rsidRDefault="00F95EA2" w:rsidP="005B6069">
            <w:pPr>
              <w:spacing w:line="280" w:lineRule="exact"/>
              <w:ind w:left="300" w:hanging="300"/>
              <w:jc w:val="center"/>
              <w:rPr>
                <w:rFonts w:ascii="Arial" w:cs="Arial"/>
                <w:sz w:val="15"/>
                <w:szCs w:val="15"/>
                <w:lang w:val="ru-RU"/>
              </w:rPr>
            </w:pPr>
          </w:p>
        </w:tc>
        <w:tc>
          <w:tcPr>
            <w:tcW w:w="1218" w:type="dxa"/>
            <w:shd w:val="clear" w:color="auto" w:fill="auto"/>
            <w:vAlign w:val="center"/>
          </w:tcPr>
          <w:p w:rsidR="00F95EA2" w:rsidRPr="00FB169F" w:rsidRDefault="00F95EA2" w:rsidP="005B6069">
            <w:pPr>
              <w:spacing w:line="280" w:lineRule="exact"/>
              <w:ind w:left="300" w:hanging="300"/>
              <w:jc w:val="center"/>
              <w:rPr>
                <w:rFonts w:ascii="Arial" w:cs="Arial"/>
                <w:sz w:val="15"/>
                <w:szCs w:val="15"/>
              </w:rPr>
            </w:pPr>
            <w:r w:rsidRPr="00FB169F">
              <w:rPr>
                <w:rFonts w:ascii="Arial" w:cs="Arial" w:hint="eastAsia"/>
                <w:sz w:val="15"/>
                <w:szCs w:val="15"/>
              </w:rPr>
              <w:t>0</w:t>
            </w:r>
          </w:p>
        </w:tc>
      </w:tr>
      <w:tr w:rsidR="00F95EA2" w:rsidRPr="00E8328D" w:rsidTr="00F95EA2">
        <w:trPr>
          <w:jc w:val="center"/>
        </w:trPr>
        <w:tc>
          <w:tcPr>
            <w:tcW w:w="996" w:type="dxa"/>
            <w:shd w:val="clear" w:color="auto" w:fill="auto"/>
            <w:vAlign w:val="center"/>
          </w:tcPr>
          <w:p w:rsidR="00F95EA2" w:rsidRPr="00FB169F" w:rsidRDefault="00F95EA2" w:rsidP="005B6069">
            <w:pPr>
              <w:spacing w:line="280" w:lineRule="exact"/>
              <w:ind w:left="300" w:hanging="300"/>
              <w:jc w:val="center"/>
              <w:rPr>
                <w:rFonts w:ascii="Arial" w:cs="Arial"/>
                <w:sz w:val="15"/>
                <w:szCs w:val="15"/>
              </w:rPr>
            </w:pPr>
            <w:r w:rsidRPr="00FB169F">
              <w:rPr>
                <w:rFonts w:ascii="Arial" w:cs="Arial" w:hint="eastAsia"/>
                <w:sz w:val="15"/>
                <w:szCs w:val="15"/>
              </w:rPr>
              <w:t>P07.48</w:t>
            </w:r>
          </w:p>
        </w:tc>
        <w:tc>
          <w:tcPr>
            <w:tcW w:w="1819" w:type="dxa"/>
            <w:shd w:val="clear" w:color="auto" w:fill="auto"/>
            <w:tcMar>
              <w:left w:w="28" w:type="dxa"/>
              <w:right w:w="28" w:type="dxa"/>
            </w:tcMar>
            <w:vAlign w:val="center"/>
          </w:tcPr>
          <w:p w:rsidR="00F95EA2" w:rsidRPr="00323DE8" w:rsidRDefault="00F95EA2" w:rsidP="005B6069">
            <w:pPr>
              <w:pStyle w:val="a9"/>
              <w:spacing w:line="280" w:lineRule="exact"/>
              <w:jc w:val="center"/>
              <w:rPr>
                <w:rFonts w:ascii="Arial" w:hAnsi="Arial" w:cs="Arial"/>
                <w:sz w:val="15"/>
                <w:szCs w:val="15"/>
                <w:lang w:val="ru-RU"/>
              </w:rPr>
            </w:pPr>
            <w:r>
              <w:rPr>
                <w:rFonts w:ascii="Arial" w:hAnsi="Arial" w:cs="Arial"/>
                <w:sz w:val="15"/>
                <w:szCs w:val="15"/>
                <w:lang w:val="ru-RU"/>
              </w:rPr>
              <w:t xml:space="preserve">Состояние выходных клеммпри текущей </w:t>
            </w:r>
            <w:r>
              <w:rPr>
                <w:rFonts w:ascii="Arial" w:hAnsi="Arial" w:cs="Arial"/>
                <w:sz w:val="15"/>
                <w:szCs w:val="15"/>
                <w:lang w:val="ru-RU"/>
              </w:rPr>
              <w:lastRenderedPageBreak/>
              <w:t>ошибке</w:t>
            </w:r>
          </w:p>
        </w:tc>
        <w:tc>
          <w:tcPr>
            <w:tcW w:w="2488" w:type="dxa"/>
            <w:shd w:val="clear" w:color="auto" w:fill="auto"/>
          </w:tcPr>
          <w:p w:rsidR="00F95EA2" w:rsidRPr="00323DE8" w:rsidRDefault="00F95EA2" w:rsidP="005B6069">
            <w:pPr>
              <w:spacing w:line="280" w:lineRule="exact"/>
              <w:ind w:left="300" w:hanging="300"/>
              <w:jc w:val="center"/>
              <w:rPr>
                <w:rFonts w:ascii="Arial" w:cs="Arial"/>
                <w:sz w:val="15"/>
                <w:szCs w:val="15"/>
                <w:lang w:val="ru-RU"/>
              </w:rPr>
            </w:pPr>
          </w:p>
        </w:tc>
        <w:tc>
          <w:tcPr>
            <w:tcW w:w="1218" w:type="dxa"/>
            <w:shd w:val="clear" w:color="auto" w:fill="auto"/>
            <w:vAlign w:val="center"/>
          </w:tcPr>
          <w:p w:rsidR="00F95EA2" w:rsidRPr="00FB169F" w:rsidRDefault="00F95EA2" w:rsidP="005B6069">
            <w:pPr>
              <w:spacing w:line="280" w:lineRule="exact"/>
              <w:ind w:left="300" w:hanging="300"/>
              <w:jc w:val="center"/>
              <w:rPr>
                <w:rFonts w:ascii="Arial" w:cs="Arial"/>
                <w:sz w:val="15"/>
                <w:szCs w:val="15"/>
              </w:rPr>
            </w:pPr>
            <w:r w:rsidRPr="00FB169F">
              <w:rPr>
                <w:rFonts w:ascii="Arial" w:cs="Arial" w:hint="eastAsia"/>
                <w:sz w:val="15"/>
                <w:szCs w:val="15"/>
              </w:rPr>
              <w:t>0</w:t>
            </w:r>
          </w:p>
        </w:tc>
      </w:tr>
      <w:tr w:rsidR="00F95EA2" w:rsidRPr="00E8328D" w:rsidTr="00F95EA2">
        <w:trPr>
          <w:jc w:val="center"/>
        </w:trPr>
        <w:tc>
          <w:tcPr>
            <w:tcW w:w="996" w:type="dxa"/>
            <w:shd w:val="clear" w:color="auto" w:fill="auto"/>
            <w:vAlign w:val="center"/>
          </w:tcPr>
          <w:p w:rsidR="00F95EA2" w:rsidRPr="00FB169F" w:rsidRDefault="00F95EA2" w:rsidP="005B6069">
            <w:pPr>
              <w:spacing w:line="280" w:lineRule="exact"/>
              <w:ind w:left="300" w:hanging="300"/>
              <w:jc w:val="center"/>
              <w:rPr>
                <w:rFonts w:ascii="Arial" w:cs="Arial"/>
                <w:sz w:val="15"/>
                <w:szCs w:val="15"/>
              </w:rPr>
            </w:pPr>
            <w:r w:rsidRPr="00FB169F">
              <w:rPr>
                <w:rFonts w:ascii="Arial" w:cs="Arial" w:hint="eastAsia"/>
                <w:sz w:val="15"/>
                <w:szCs w:val="15"/>
              </w:rPr>
              <w:lastRenderedPageBreak/>
              <w:t>P07.49</w:t>
            </w:r>
          </w:p>
        </w:tc>
        <w:tc>
          <w:tcPr>
            <w:tcW w:w="1819" w:type="dxa"/>
            <w:shd w:val="clear" w:color="auto" w:fill="auto"/>
            <w:tcMar>
              <w:left w:w="28" w:type="dxa"/>
              <w:right w:w="28" w:type="dxa"/>
            </w:tcMar>
            <w:vAlign w:val="center"/>
          </w:tcPr>
          <w:p w:rsidR="00F95EA2" w:rsidRPr="00323DE8" w:rsidRDefault="00F95EA2" w:rsidP="005B6069">
            <w:pPr>
              <w:pStyle w:val="a9"/>
              <w:spacing w:line="280" w:lineRule="exact"/>
              <w:jc w:val="center"/>
              <w:rPr>
                <w:rFonts w:ascii="Arial" w:hAnsi="Arial" w:cs="Arial"/>
                <w:sz w:val="15"/>
                <w:szCs w:val="15"/>
                <w:lang w:val="ru-RU"/>
              </w:rPr>
            </w:pPr>
            <w:r w:rsidRPr="00323DE8">
              <w:rPr>
                <w:rFonts w:ascii="Arial" w:hAnsi="Arial" w:cs="Arial"/>
                <w:sz w:val="15"/>
                <w:szCs w:val="15"/>
                <w:lang w:val="ru-RU"/>
              </w:rPr>
              <w:t>Предыдущ</w:t>
            </w:r>
            <w:r>
              <w:rPr>
                <w:rFonts w:ascii="Arial" w:hAnsi="Arial" w:cs="Arial"/>
                <w:sz w:val="15"/>
                <w:szCs w:val="15"/>
                <w:lang w:val="ru-RU"/>
              </w:rPr>
              <w:t>ая</w:t>
            </w:r>
            <w:r w:rsidRPr="00323DE8">
              <w:rPr>
                <w:rFonts w:ascii="Arial" w:hAnsi="Arial" w:cs="Arial"/>
                <w:sz w:val="15"/>
                <w:szCs w:val="15"/>
                <w:lang w:val="ru-RU"/>
              </w:rPr>
              <w:t xml:space="preserve"> ошибк</w:t>
            </w:r>
            <w:r>
              <w:rPr>
                <w:rFonts w:ascii="Arial" w:hAnsi="Arial" w:cs="Arial"/>
                <w:sz w:val="15"/>
                <w:szCs w:val="15"/>
                <w:lang w:val="ru-RU"/>
              </w:rPr>
              <w:t xml:space="preserve">а 2при </w:t>
            </w:r>
            <w:r w:rsidRPr="00323DE8">
              <w:rPr>
                <w:rFonts w:ascii="Arial" w:hAnsi="Arial" w:cs="Arial"/>
                <w:sz w:val="15"/>
                <w:szCs w:val="15"/>
                <w:lang w:val="ru-RU"/>
              </w:rPr>
              <w:t>частот</w:t>
            </w:r>
            <w:r>
              <w:rPr>
                <w:rFonts w:ascii="Arial" w:hAnsi="Arial" w:cs="Arial"/>
                <w:sz w:val="15"/>
                <w:szCs w:val="15"/>
                <w:lang w:val="ru-RU"/>
              </w:rPr>
              <w:t>е</w:t>
            </w:r>
            <w:r w:rsidRPr="00323DE8">
              <w:rPr>
                <w:rFonts w:ascii="Arial" w:hAnsi="Arial" w:cs="Arial"/>
                <w:sz w:val="15"/>
                <w:szCs w:val="15"/>
                <w:lang w:val="ru-RU"/>
              </w:rPr>
              <w:t xml:space="preserve"> запуска</w:t>
            </w:r>
          </w:p>
        </w:tc>
        <w:tc>
          <w:tcPr>
            <w:tcW w:w="2488" w:type="dxa"/>
            <w:shd w:val="clear" w:color="auto" w:fill="auto"/>
          </w:tcPr>
          <w:p w:rsidR="00F95EA2" w:rsidRPr="00323DE8" w:rsidRDefault="00F95EA2" w:rsidP="005B6069">
            <w:pPr>
              <w:spacing w:line="280" w:lineRule="exact"/>
              <w:ind w:left="300" w:hanging="300"/>
              <w:jc w:val="center"/>
              <w:rPr>
                <w:rFonts w:ascii="Arial" w:cs="Arial"/>
                <w:sz w:val="15"/>
                <w:szCs w:val="15"/>
                <w:lang w:val="ru-RU"/>
              </w:rPr>
            </w:pPr>
          </w:p>
        </w:tc>
        <w:tc>
          <w:tcPr>
            <w:tcW w:w="1218" w:type="dxa"/>
            <w:shd w:val="clear" w:color="auto" w:fill="auto"/>
            <w:vAlign w:val="center"/>
          </w:tcPr>
          <w:p w:rsidR="00F95EA2" w:rsidRPr="00FB169F" w:rsidRDefault="00F95EA2" w:rsidP="005B6069">
            <w:pPr>
              <w:spacing w:line="280" w:lineRule="exact"/>
              <w:ind w:left="300" w:hanging="300"/>
              <w:jc w:val="center"/>
              <w:rPr>
                <w:rFonts w:ascii="Arial" w:cs="Arial"/>
                <w:sz w:val="15"/>
                <w:szCs w:val="15"/>
              </w:rPr>
            </w:pPr>
            <w:r w:rsidRPr="00FB169F">
              <w:rPr>
                <w:rFonts w:ascii="Arial" w:cs="Arial" w:hint="eastAsia"/>
                <w:sz w:val="15"/>
                <w:szCs w:val="15"/>
              </w:rPr>
              <w:t>0.00</w:t>
            </w:r>
            <w:r>
              <w:rPr>
                <w:rFonts w:ascii="Arial" w:cs="Arial" w:hint="eastAsia"/>
                <w:sz w:val="15"/>
                <w:szCs w:val="15"/>
              </w:rPr>
              <w:t>Гц</w:t>
            </w:r>
          </w:p>
        </w:tc>
      </w:tr>
      <w:tr w:rsidR="00F95EA2" w:rsidRPr="00E8328D" w:rsidTr="00F95EA2">
        <w:trPr>
          <w:jc w:val="center"/>
        </w:trPr>
        <w:tc>
          <w:tcPr>
            <w:tcW w:w="996" w:type="dxa"/>
            <w:shd w:val="clear" w:color="auto" w:fill="auto"/>
            <w:vAlign w:val="center"/>
          </w:tcPr>
          <w:p w:rsidR="00F95EA2" w:rsidRPr="00FB169F" w:rsidRDefault="00F95EA2" w:rsidP="005B6069">
            <w:pPr>
              <w:spacing w:line="280" w:lineRule="exact"/>
              <w:ind w:left="300" w:hanging="300"/>
              <w:jc w:val="center"/>
              <w:rPr>
                <w:rFonts w:ascii="Arial" w:cs="Arial"/>
                <w:sz w:val="15"/>
                <w:szCs w:val="15"/>
              </w:rPr>
            </w:pPr>
            <w:r w:rsidRPr="00FB169F">
              <w:rPr>
                <w:rFonts w:ascii="Arial" w:cs="Arial"/>
                <w:sz w:val="15"/>
                <w:szCs w:val="15"/>
              </w:rPr>
              <w:t>P07.</w:t>
            </w:r>
            <w:r w:rsidRPr="00FB169F">
              <w:rPr>
                <w:rFonts w:ascii="Arial" w:cs="Arial" w:hint="eastAsia"/>
                <w:sz w:val="15"/>
                <w:szCs w:val="15"/>
              </w:rPr>
              <w:t>50</w:t>
            </w:r>
          </w:p>
        </w:tc>
        <w:tc>
          <w:tcPr>
            <w:tcW w:w="1819" w:type="dxa"/>
            <w:shd w:val="clear" w:color="auto" w:fill="auto"/>
            <w:tcMar>
              <w:left w:w="28" w:type="dxa"/>
              <w:right w:w="28" w:type="dxa"/>
            </w:tcMar>
            <w:vAlign w:val="center"/>
          </w:tcPr>
          <w:p w:rsidR="00F95EA2" w:rsidRPr="00323DE8" w:rsidRDefault="00F95EA2" w:rsidP="005B6069">
            <w:pPr>
              <w:pStyle w:val="a9"/>
              <w:spacing w:line="280" w:lineRule="exact"/>
              <w:jc w:val="center"/>
              <w:rPr>
                <w:rFonts w:ascii="Arial" w:hAnsi="Arial" w:cs="Arial"/>
                <w:sz w:val="15"/>
                <w:szCs w:val="15"/>
                <w:lang w:val="ru-RU"/>
              </w:rPr>
            </w:pPr>
            <w:r w:rsidRPr="00323DE8">
              <w:rPr>
                <w:rFonts w:ascii="Arial" w:hAnsi="Arial" w:cs="Arial"/>
                <w:sz w:val="15"/>
                <w:szCs w:val="15"/>
                <w:lang w:val="ru-RU"/>
              </w:rPr>
              <w:t xml:space="preserve">Опорная частота </w:t>
            </w:r>
            <w:r>
              <w:rPr>
                <w:rFonts w:ascii="Arial" w:hAnsi="Arial" w:cs="Arial"/>
                <w:sz w:val="15"/>
                <w:szCs w:val="15"/>
                <w:lang w:val="ru-RU"/>
              </w:rPr>
              <w:t xml:space="preserve">при </w:t>
            </w:r>
            <w:r w:rsidRPr="00323DE8">
              <w:rPr>
                <w:rFonts w:ascii="Arial" w:hAnsi="Arial" w:cs="Arial"/>
                <w:sz w:val="15"/>
                <w:szCs w:val="15"/>
                <w:lang w:val="ru-RU"/>
              </w:rPr>
              <w:t>предыдуще</w:t>
            </w:r>
            <w:r>
              <w:rPr>
                <w:rFonts w:ascii="Arial" w:hAnsi="Arial" w:cs="Arial"/>
                <w:sz w:val="15"/>
                <w:szCs w:val="15"/>
                <w:lang w:val="ru-RU"/>
              </w:rPr>
              <w:t>йошибке 2</w:t>
            </w:r>
          </w:p>
        </w:tc>
        <w:tc>
          <w:tcPr>
            <w:tcW w:w="2488" w:type="dxa"/>
            <w:shd w:val="clear" w:color="auto" w:fill="auto"/>
          </w:tcPr>
          <w:p w:rsidR="00F95EA2" w:rsidRPr="00323DE8" w:rsidRDefault="00F95EA2" w:rsidP="005B6069">
            <w:pPr>
              <w:spacing w:line="280" w:lineRule="exact"/>
              <w:ind w:left="300" w:hanging="300"/>
              <w:jc w:val="center"/>
              <w:rPr>
                <w:rFonts w:ascii="Arial" w:cs="Arial"/>
                <w:sz w:val="15"/>
                <w:szCs w:val="15"/>
                <w:lang w:val="ru-RU"/>
              </w:rPr>
            </w:pPr>
          </w:p>
        </w:tc>
        <w:tc>
          <w:tcPr>
            <w:tcW w:w="1218" w:type="dxa"/>
            <w:shd w:val="clear" w:color="auto" w:fill="auto"/>
            <w:vAlign w:val="center"/>
          </w:tcPr>
          <w:p w:rsidR="00F95EA2" w:rsidRPr="00FB169F" w:rsidRDefault="00F95EA2" w:rsidP="005B6069">
            <w:pPr>
              <w:spacing w:line="280" w:lineRule="exact"/>
              <w:ind w:left="300" w:hanging="300"/>
              <w:jc w:val="center"/>
              <w:rPr>
                <w:rFonts w:ascii="Arial" w:cs="Arial"/>
                <w:sz w:val="15"/>
                <w:szCs w:val="15"/>
              </w:rPr>
            </w:pPr>
            <w:r w:rsidRPr="00FB169F">
              <w:rPr>
                <w:rFonts w:ascii="Arial" w:cs="Arial" w:hint="eastAsia"/>
                <w:sz w:val="15"/>
                <w:szCs w:val="15"/>
              </w:rPr>
              <w:t>0.00</w:t>
            </w:r>
            <w:r>
              <w:rPr>
                <w:rFonts w:ascii="Arial" w:cs="Arial" w:hint="eastAsia"/>
                <w:sz w:val="15"/>
                <w:szCs w:val="15"/>
              </w:rPr>
              <w:t>Гц</w:t>
            </w:r>
          </w:p>
        </w:tc>
      </w:tr>
      <w:tr w:rsidR="00F95EA2" w:rsidRPr="00E8328D" w:rsidTr="00F95EA2">
        <w:trPr>
          <w:jc w:val="center"/>
        </w:trPr>
        <w:tc>
          <w:tcPr>
            <w:tcW w:w="996" w:type="dxa"/>
            <w:shd w:val="clear" w:color="auto" w:fill="auto"/>
            <w:vAlign w:val="center"/>
          </w:tcPr>
          <w:p w:rsidR="00F95EA2" w:rsidRPr="00FB169F" w:rsidRDefault="00F95EA2" w:rsidP="005B6069">
            <w:pPr>
              <w:spacing w:line="280" w:lineRule="exact"/>
              <w:ind w:left="300" w:hanging="300"/>
              <w:jc w:val="center"/>
              <w:rPr>
                <w:rFonts w:ascii="Arial" w:cs="Arial"/>
                <w:sz w:val="15"/>
                <w:szCs w:val="15"/>
              </w:rPr>
            </w:pPr>
            <w:r w:rsidRPr="00FB169F">
              <w:rPr>
                <w:rFonts w:ascii="Arial" w:cs="Arial"/>
                <w:sz w:val="15"/>
                <w:szCs w:val="15"/>
              </w:rPr>
              <w:t>P07.</w:t>
            </w:r>
            <w:r w:rsidRPr="00FB169F">
              <w:rPr>
                <w:rFonts w:ascii="Arial" w:cs="Arial" w:hint="eastAsia"/>
                <w:sz w:val="15"/>
                <w:szCs w:val="15"/>
              </w:rPr>
              <w:t>51</w:t>
            </w:r>
          </w:p>
        </w:tc>
        <w:tc>
          <w:tcPr>
            <w:tcW w:w="1819" w:type="dxa"/>
            <w:shd w:val="clear" w:color="auto" w:fill="auto"/>
            <w:tcMar>
              <w:left w:w="28" w:type="dxa"/>
              <w:right w:w="28" w:type="dxa"/>
            </w:tcMar>
            <w:vAlign w:val="center"/>
          </w:tcPr>
          <w:p w:rsidR="00F95EA2" w:rsidRDefault="00F95EA2" w:rsidP="005B6069">
            <w:pPr>
              <w:pStyle w:val="a9"/>
              <w:spacing w:line="280" w:lineRule="exact"/>
              <w:jc w:val="center"/>
              <w:rPr>
                <w:rFonts w:ascii="Arial" w:hAnsi="Arial" w:cs="Arial"/>
                <w:sz w:val="15"/>
                <w:szCs w:val="15"/>
                <w:lang w:val="ru-RU"/>
              </w:rPr>
            </w:pPr>
            <w:r>
              <w:rPr>
                <w:rFonts w:ascii="Arial" w:hAnsi="Arial" w:cs="Arial"/>
                <w:sz w:val="15"/>
                <w:szCs w:val="15"/>
                <w:lang w:val="ru-RU"/>
              </w:rPr>
              <w:t xml:space="preserve">Выходное напряжение при </w:t>
            </w:r>
            <w:r w:rsidRPr="00323DE8">
              <w:rPr>
                <w:rFonts w:ascii="Arial" w:hAnsi="Arial" w:cs="Arial"/>
                <w:sz w:val="15"/>
                <w:szCs w:val="15"/>
                <w:lang w:val="ru-RU"/>
              </w:rPr>
              <w:t>предыдуще</w:t>
            </w:r>
            <w:r>
              <w:rPr>
                <w:rFonts w:ascii="Arial" w:hAnsi="Arial" w:cs="Arial"/>
                <w:sz w:val="15"/>
                <w:szCs w:val="15"/>
                <w:lang w:val="ru-RU"/>
              </w:rPr>
              <w:t>й</w:t>
            </w:r>
          </w:p>
          <w:p w:rsidR="00F95EA2" w:rsidRPr="009035E4" w:rsidRDefault="00F95EA2" w:rsidP="005B6069">
            <w:pPr>
              <w:pStyle w:val="a9"/>
              <w:spacing w:line="280" w:lineRule="exact"/>
              <w:jc w:val="center"/>
              <w:rPr>
                <w:rFonts w:ascii="Arial" w:hAnsi="Arial" w:cs="Arial"/>
                <w:sz w:val="15"/>
                <w:szCs w:val="15"/>
                <w:lang w:val="ru-RU"/>
              </w:rPr>
            </w:pPr>
            <w:r>
              <w:rPr>
                <w:rFonts w:ascii="Arial" w:hAnsi="Arial" w:cs="Arial"/>
                <w:sz w:val="15"/>
                <w:szCs w:val="15"/>
                <w:lang w:val="ru-RU"/>
              </w:rPr>
              <w:t>ошибке 2</w:t>
            </w:r>
          </w:p>
        </w:tc>
        <w:tc>
          <w:tcPr>
            <w:tcW w:w="2488" w:type="dxa"/>
            <w:shd w:val="clear" w:color="auto" w:fill="auto"/>
          </w:tcPr>
          <w:p w:rsidR="00F95EA2" w:rsidRPr="00323DE8" w:rsidRDefault="00F95EA2" w:rsidP="005B6069">
            <w:pPr>
              <w:spacing w:line="280" w:lineRule="exact"/>
              <w:ind w:left="300" w:hanging="300"/>
              <w:jc w:val="center"/>
              <w:rPr>
                <w:rFonts w:ascii="Arial" w:cs="Arial"/>
                <w:sz w:val="15"/>
                <w:szCs w:val="15"/>
                <w:lang w:val="ru-RU"/>
              </w:rPr>
            </w:pPr>
          </w:p>
        </w:tc>
        <w:tc>
          <w:tcPr>
            <w:tcW w:w="1218" w:type="dxa"/>
            <w:shd w:val="clear" w:color="auto" w:fill="auto"/>
            <w:vAlign w:val="center"/>
          </w:tcPr>
          <w:p w:rsidR="00F95EA2" w:rsidRPr="00FB169F" w:rsidRDefault="00F95EA2" w:rsidP="005B6069">
            <w:pPr>
              <w:spacing w:line="280" w:lineRule="exact"/>
              <w:ind w:left="300" w:hanging="300"/>
              <w:jc w:val="center"/>
              <w:rPr>
                <w:rFonts w:ascii="Arial" w:cs="Arial"/>
                <w:sz w:val="15"/>
                <w:szCs w:val="15"/>
              </w:rPr>
            </w:pPr>
            <w:r w:rsidRPr="00FB169F">
              <w:rPr>
                <w:rFonts w:ascii="Arial" w:cs="Arial" w:hint="eastAsia"/>
                <w:sz w:val="15"/>
                <w:szCs w:val="15"/>
              </w:rPr>
              <w:t>0</w:t>
            </w:r>
            <w:r w:rsidRPr="009035E4">
              <w:rPr>
                <w:rFonts w:ascii="Arial" w:hAnsi="Arial" w:cs="Arial"/>
                <w:sz w:val="15"/>
                <w:szCs w:val="15"/>
                <w:lang w:val="ru-RU"/>
              </w:rPr>
              <w:t xml:space="preserve"> В</w:t>
            </w:r>
          </w:p>
        </w:tc>
      </w:tr>
      <w:tr w:rsidR="00F95EA2" w:rsidRPr="00E8328D" w:rsidTr="00F95EA2">
        <w:trPr>
          <w:jc w:val="center"/>
        </w:trPr>
        <w:tc>
          <w:tcPr>
            <w:tcW w:w="996" w:type="dxa"/>
            <w:shd w:val="clear" w:color="auto" w:fill="auto"/>
            <w:vAlign w:val="center"/>
          </w:tcPr>
          <w:p w:rsidR="00F95EA2" w:rsidRPr="00FB169F" w:rsidRDefault="00F95EA2" w:rsidP="005B6069">
            <w:pPr>
              <w:spacing w:line="280" w:lineRule="exact"/>
              <w:ind w:left="300" w:hanging="300"/>
              <w:jc w:val="center"/>
              <w:rPr>
                <w:rFonts w:ascii="Arial" w:cs="Arial"/>
                <w:sz w:val="15"/>
                <w:szCs w:val="15"/>
              </w:rPr>
            </w:pPr>
            <w:r w:rsidRPr="00FB169F">
              <w:rPr>
                <w:rFonts w:ascii="Arial" w:cs="Arial"/>
                <w:sz w:val="15"/>
                <w:szCs w:val="15"/>
              </w:rPr>
              <w:t>P07.</w:t>
            </w:r>
            <w:r w:rsidRPr="00FB169F">
              <w:rPr>
                <w:rFonts w:ascii="Arial" w:cs="Arial" w:hint="eastAsia"/>
                <w:sz w:val="15"/>
                <w:szCs w:val="15"/>
              </w:rPr>
              <w:t>52</w:t>
            </w:r>
          </w:p>
        </w:tc>
        <w:tc>
          <w:tcPr>
            <w:tcW w:w="1819" w:type="dxa"/>
            <w:shd w:val="clear" w:color="auto" w:fill="auto"/>
            <w:tcMar>
              <w:left w:w="28" w:type="dxa"/>
              <w:right w:w="28" w:type="dxa"/>
            </w:tcMar>
            <w:vAlign w:val="center"/>
          </w:tcPr>
          <w:p w:rsidR="00F95EA2" w:rsidRPr="009035E4" w:rsidRDefault="00F95EA2" w:rsidP="005B6069">
            <w:pPr>
              <w:pStyle w:val="a9"/>
              <w:spacing w:line="280" w:lineRule="exact"/>
              <w:jc w:val="center"/>
              <w:rPr>
                <w:rFonts w:ascii="Arial" w:hAnsi="Arial" w:cs="Arial"/>
                <w:sz w:val="15"/>
                <w:szCs w:val="15"/>
                <w:lang w:val="ru-RU"/>
              </w:rPr>
            </w:pPr>
            <w:r>
              <w:rPr>
                <w:rFonts w:ascii="Arial" w:hAnsi="Arial" w:cs="Arial"/>
                <w:sz w:val="15"/>
                <w:szCs w:val="15"/>
                <w:lang w:val="ru-RU"/>
              </w:rPr>
              <w:t xml:space="preserve">Выходной ток при </w:t>
            </w:r>
            <w:r w:rsidRPr="00323DE8">
              <w:rPr>
                <w:rFonts w:ascii="Arial" w:hAnsi="Arial" w:cs="Arial"/>
                <w:sz w:val="15"/>
                <w:szCs w:val="15"/>
                <w:lang w:val="ru-RU"/>
              </w:rPr>
              <w:t>предыдуще</w:t>
            </w:r>
            <w:r>
              <w:rPr>
                <w:rFonts w:ascii="Arial" w:hAnsi="Arial" w:cs="Arial"/>
                <w:sz w:val="15"/>
                <w:szCs w:val="15"/>
                <w:lang w:val="ru-RU"/>
              </w:rPr>
              <w:t>й ошибке2</w:t>
            </w:r>
          </w:p>
        </w:tc>
        <w:tc>
          <w:tcPr>
            <w:tcW w:w="2488" w:type="dxa"/>
            <w:shd w:val="clear" w:color="auto" w:fill="auto"/>
          </w:tcPr>
          <w:p w:rsidR="00F95EA2" w:rsidRPr="00323DE8" w:rsidRDefault="00F95EA2" w:rsidP="005B6069">
            <w:pPr>
              <w:spacing w:line="280" w:lineRule="exact"/>
              <w:ind w:left="300" w:hanging="300"/>
              <w:jc w:val="center"/>
              <w:rPr>
                <w:rFonts w:ascii="Arial" w:cs="Arial"/>
                <w:sz w:val="15"/>
                <w:szCs w:val="15"/>
                <w:lang w:val="ru-RU"/>
              </w:rPr>
            </w:pPr>
          </w:p>
        </w:tc>
        <w:tc>
          <w:tcPr>
            <w:tcW w:w="1218" w:type="dxa"/>
            <w:shd w:val="clear" w:color="auto" w:fill="auto"/>
            <w:vAlign w:val="center"/>
          </w:tcPr>
          <w:p w:rsidR="00F95EA2" w:rsidRPr="00FB169F" w:rsidRDefault="00F95EA2" w:rsidP="005B6069">
            <w:pPr>
              <w:spacing w:line="280" w:lineRule="exact"/>
              <w:ind w:left="300" w:hanging="300"/>
              <w:jc w:val="center"/>
              <w:rPr>
                <w:rFonts w:ascii="Arial" w:cs="Arial"/>
                <w:sz w:val="15"/>
                <w:szCs w:val="15"/>
              </w:rPr>
            </w:pPr>
            <w:r w:rsidRPr="00FB169F">
              <w:rPr>
                <w:rFonts w:ascii="Arial" w:cs="Arial" w:hint="eastAsia"/>
                <w:sz w:val="15"/>
                <w:szCs w:val="15"/>
              </w:rPr>
              <w:t>0.0A</w:t>
            </w:r>
          </w:p>
        </w:tc>
      </w:tr>
      <w:tr w:rsidR="00F95EA2" w:rsidRPr="00E8328D" w:rsidTr="00F95EA2">
        <w:trPr>
          <w:jc w:val="center"/>
        </w:trPr>
        <w:tc>
          <w:tcPr>
            <w:tcW w:w="996" w:type="dxa"/>
            <w:shd w:val="clear" w:color="auto" w:fill="auto"/>
            <w:vAlign w:val="center"/>
          </w:tcPr>
          <w:p w:rsidR="00F95EA2" w:rsidRPr="00FB169F" w:rsidRDefault="00F95EA2" w:rsidP="005B6069">
            <w:pPr>
              <w:spacing w:line="280" w:lineRule="exact"/>
              <w:ind w:left="300" w:hanging="300"/>
              <w:jc w:val="center"/>
              <w:rPr>
                <w:rFonts w:ascii="Arial" w:cs="Arial"/>
                <w:sz w:val="15"/>
                <w:szCs w:val="15"/>
              </w:rPr>
            </w:pPr>
            <w:r w:rsidRPr="00FB169F">
              <w:rPr>
                <w:rFonts w:ascii="Arial" w:cs="Arial" w:hint="eastAsia"/>
                <w:sz w:val="15"/>
                <w:szCs w:val="15"/>
              </w:rPr>
              <w:t>P07.53</w:t>
            </w:r>
          </w:p>
        </w:tc>
        <w:tc>
          <w:tcPr>
            <w:tcW w:w="1819" w:type="dxa"/>
            <w:shd w:val="clear" w:color="auto" w:fill="auto"/>
            <w:tcMar>
              <w:left w:w="28" w:type="dxa"/>
              <w:right w:w="28" w:type="dxa"/>
            </w:tcMar>
            <w:vAlign w:val="center"/>
          </w:tcPr>
          <w:p w:rsidR="00F95EA2" w:rsidRDefault="00F95EA2" w:rsidP="005B6069">
            <w:pPr>
              <w:pStyle w:val="a9"/>
              <w:spacing w:line="280" w:lineRule="exact"/>
              <w:jc w:val="center"/>
              <w:rPr>
                <w:rFonts w:ascii="Arial" w:hAnsi="Arial" w:cs="Arial"/>
                <w:sz w:val="15"/>
                <w:szCs w:val="15"/>
                <w:lang w:val="ru-RU"/>
              </w:rPr>
            </w:pPr>
            <w:r>
              <w:rPr>
                <w:rFonts w:ascii="Arial" w:hAnsi="Arial" w:cs="Arial"/>
                <w:sz w:val="15"/>
                <w:szCs w:val="15"/>
                <w:lang w:val="ru-RU"/>
              </w:rPr>
              <w:t xml:space="preserve">Напряжение на </w:t>
            </w:r>
            <w:r>
              <w:rPr>
                <w:rFonts w:ascii="Arial" w:hAnsi="Arial" w:cs="Arial"/>
                <w:sz w:val="15"/>
                <w:szCs w:val="15"/>
              </w:rPr>
              <w:t>DC</w:t>
            </w:r>
            <w:r>
              <w:rPr>
                <w:rFonts w:ascii="Arial" w:hAnsi="Arial" w:cs="Arial"/>
                <w:sz w:val="15"/>
                <w:szCs w:val="15"/>
                <w:lang w:val="ru-RU"/>
              </w:rPr>
              <w:t xml:space="preserve">-шине при </w:t>
            </w:r>
            <w:r w:rsidRPr="00323DE8">
              <w:rPr>
                <w:rFonts w:ascii="Arial" w:hAnsi="Arial" w:cs="Arial"/>
                <w:sz w:val="15"/>
                <w:szCs w:val="15"/>
                <w:lang w:val="ru-RU"/>
              </w:rPr>
              <w:t>предыдуще</w:t>
            </w:r>
            <w:r>
              <w:rPr>
                <w:rFonts w:ascii="Arial" w:hAnsi="Arial" w:cs="Arial"/>
                <w:sz w:val="15"/>
                <w:szCs w:val="15"/>
                <w:lang w:val="ru-RU"/>
              </w:rPr>
              <w:t>й</w:t>
            </w:r>
          </w:p>
          <w:p w:rsidR="00F95EA2" w:rsidRPr="00323DE8" w:rsidRDefault="00F95EA2" w:rsidP="005B6069">
            <w:pPr>
              <w:pStyle w:val="a9"/>
              <w:spacing w:line="280" w:lineRule="exact"/>
              <w:jc w:val="center"/>
              <w:rPr>
                <w:rFonts w:ascii="Arial" w:hAnsi="Arial" w:cs="Arial"/>
                <w:sz w:val="15"/>
                <w:szCs w:val="15"/>
                <w:lang w:val="ru-RU"/>
              </w:rPr>
            </w:pPr>
            <w:r>
              <w:rPr>
                <w:rFonts w:ascii="Arial" w:hAnsi="Arial" w:cs="Arial"/>
                <w:sz w:val="15"/>
                <w:szCs w:val="15"/>
                <w:lang w:val="ru-RU"/>
              </w:rPr>
              <w:t>ошибке 2</w:t>
            </w:r>
          </w:p>
        </w:tc>
        <w:tc>
          <w:tcPr>
            <w:tcW w:w="2488" w:type="dxa"/>
            <w:shd w:val="clear" w:color="auto" w:fill="auto"/>
          </w:tcPr>
          <w:p w:rsidR="00F95EA2" w:rsidRPr="00323DE8" w:rsidRDefault="00F95EA2" w:rsidP="005B6069">
            <w:pPr>
              <w:spacing w:line="280" w:lineRule="exact"/>
              <w:ind w:left="300" w:hanging="300"/>
              <w:jc w:val="center"/>
              <w:rPr>
                <w:rFonts w:ascii="Arial" w:cs="Arial"/>
                <w:sz w:val="15"/>
                <w:szCs w:val="15"/>
                <w:lang w:val="ru-RU"/>
              </w:rPr>
            </w:pPr>
          </w:p>
        </w:tc>
        <w:tc>
          <w:tcPr>
            <w:tcW w:w="1218" w:type="dxa"/>
            <w:shd w:val="clear" w:color="auto" w:fill="auto"/>
            <w:vAlign w:val="center"/>
          </w:tcPr>
          <w:p w:rsidR="00F95EA2" w:rsidRPr="00FB169F" w:rsidRDefault="00F95EA2" w:rsidP="005B6069">
            <w:pPr>
              <w:spacing w:line="280" w:lineRule="exact"/>
              <w:ind w:left="300" w:hanging="300"/>
              <w:jc w:val="center"/>
              <w:rPr>
                <w:rFonts w:ascii="Arial" w:cs="Arial"/>
                <w:sz w:val="15"/>
                <w:szCs w:val="15"/>
              </w:rPr>
            </w:pPr>
            <w:r w:rsidRPr="00FB169F">
              <w:rPr>
                <w:rFonts w:ascii="Arial" w:cs="Arial" w:hint="eastAsia"/>
                <w:sz w:val="15"/>
                <w:szCs w:val="15"/>
              </w:rPr>
              <w:t>0.0</w:t>
            </w:r>
            <w:r w:rsidRPr="009035E4">
              <w:rPr>
                <w:rFonts w:ascii="Arial" w:hAnsi="Arial" w:cs="Arial"/>
                <w:sz w:val="15"/>
                <w:szCs w:val="15"/>
                <w:lang w:val="ru-RU"/>
              </w:rPr>
              <w:t xml:space="preserve"> В</w:t>
            </w:r>
          </w:p>
        </w:tc>
      </w:tr>
      <w:tr w:rsidR="00F95EA2" w:rsidRPr="00E8328D" w:rsidTr="00F95EA2">
        <w:trPr>
          <w:jc w:val="center"/>
        </w:trPr>
        <w:tc>
          <w:tcPr>
            <w:tcW w:w="996" w:type="dxa"/>
            <w:shd w:val="clear" w:color="auto" w:fill="auto"/>
            <w:vAlign w:val="center"/>
          </w:tcPr>
          <w:p w:rsidR="00F95EA2" w:rsidRPr="00FB169F" w:rsidRDefault="00F95EA2" w:rsidP="005B6069">
            <w:pPr>
              <w:spacing w:line="280" w:lineRule="exact"/>
              <w:ind w:left="300" w:hanging="300"/>
              <w:jc w:val="center"/>
              <w:rPr>
                <w:rFonts w:ascii="Arial" w:cs="Arial"/>
                <w:sz w:val="15"/>
                <w:szCs w:val="15"/>
              </w:rPr>
            </w:pPr>
            <w:r w:rsidRPr="00FB169F">
              <w:rPr>
                <w:rFonts w:ascii="Arial" w:cs="Arial" w:hint="eastAsia"/>
                <w:sz w:val="15"/>
                <w:szCs w:val="15"/>
              </w:rPr>
              <w:t>P07.54</w:t>
            </w:r>
          </w:p>
        </w:tc>
        <w:tc>
          <w:tcPr>
            <w:tcW w:w="1819" w:type="dxa"/>
            <w:shd w:val="clear" w:color="auto" w:fill="auto"/>
            <w:tcMar>
              <w:left w:w="28" w:type="dxa"/>
              <w:right w:w="28" w:type="dxa"/>
            </w:tcMar>
            <w:vAlign w:val="center"/>
          </w:tcPr>
          <w:p w:rsidR="00F95EA2" w:rsidRPr="00323DE8" w:rsidRDefault="00F95EA2" w:rsidP="005B6069">
            <w:pPr>
              <w:pStyle w:val="a9"/>
              <w:spacing w:line="280" w:lineRule="exact"/>
              <w:jc w:val="center"/>
              <w:rPr>
                <w:rFonts w:ascii="Arial" w:hAnsi="Arial" w:cs="Arial"/>
                <w:sz w:val="15"/>
                <w:szCs w:val="15"/>
                <w:lang w:val="ru-RU"/>
              </w:rPr>
            </w:pPr>
            <w:r>
              <w:rPr>
                <w:rFonts w:ascii="Arial" w:hAnsi="Arial" w:cs="Arial"/>
                <w:sz w:val="15"/>
                <w:szCs w:val="15"/>
                <w:lang w:val="ru-RU"/>
              </w:rPr>
              <w:t xml:space="preserve">Максимальная температура при </w:t>
            </w:r>
            <w:r w:rsidRPr="00323DE8">
              <w:rPr>
                <w:rFonts w:ascii="Arial" w:hAnsi="Arial" w:cs="Arial"/>
                <w:sz w:val="15"/>
                <w:szCs w:val="15"/>
                <w:lang w:val="ru-RU"/>
              </w:rPr>
              <w:t>предыдуще</w:t>
            </w:r>
            <w:r>
              <w:rPr>
                <w:rFonts w:ascii="Arial" w:hAnsi="Arial" w:cs="Arial"/>
                <w:sz w:val="15"/>
                <w:szCs w:val="15"/>
                <w:lang w:val="ru-RU"/>
              </w:rPr>
              <w:t>й ошибке 2</w:t>
            </w:r>
          </w:p>
        </w:tc>
        <w:tc>
          <w:tcPr>
            <w:tcW w:w="2488" w:type="dxa"/>
            <w:shd w:val="clear" w:color="auto" w:fill="auto"/>
          </w:tcPr>
          <w:p w:rsidR="00F95EA2" w:rsidRPr="00323DE8" w:rsidRDefault="00F95EA2" w:rsidP="005B6069">
            <w:pPr>
              <w:spacing w:line="280" w:lineRule="exact"/>
              <w:ind w:left="300" w:hanging="300"/>
              <w:jc w:val="center"/>
              <w:rPr>
                <w:rFonts w:ascii="Arial" w:cs="Arial"/>
                <w:sz w:val="15"/>
                <w:szCs w:val="15"/>
                <w:lang w:val="ru-RU"/>
              </w:rPr>
            </w:pPr>
          </w:p>
        </w:tc>
        <w:tc>
          <w:tcPr>
            <w:tcW w:w="1218" w:type="dxa"/>
            <w:shd w:val="clear" w:color="auto" w:fill="auto"/>
            <w:vAlign w:val="center"/>
          </w:tcPr>
          <w:p w:rsidR="00F95EA2" w:rsidRPr="00FB169F" w:rsidRDefault="00F95EA2" w:rsidP="005B6069">
            <w:pPr>
              <w:spacing w:line="280" w:lineRule="exact"/>
              <w:ind w:left="300" w:hanging="300"/>
              <w:jc w:val="center"/>
              <w:rPr>
                <w:rFonts w:ascii="Arial" w:cs="Arial"/>
                <w:sz w:val="15"/>
                <w:szCs w:val="15"/>
              </w:rPr>
            </w:pPr>
            <w:r w:rsidRPr="00FB169F">
              <w:rPr>
                <w:rFonts w:ascii="Arial" w:cs="Arial" w:hint="eastAsia"/>
                <w:sz w:val="15"/>
                <w:szCs w:val="15"/>
              </w:rPr>
              <w:t>0.0</w:t>
            </w:r>
            <w:r w:rsidRPr="00FB169F">
              <w:rPr>
                <w:rFonts w:ascii="Arial" w:cs="Arial" w:hint="eastAsia"/>
                <w:sz w:val="15"/>
                <w:szCs w:val="15"/>
              </w:rPr>
              <w:t>℃</w:t>
            </w:r>
          </w:p>
        </w:tc>
      </w:tr>
      <w:tr w:rsidR="00F95EA2" w:rsidRPr="00E8328D" w:rsidTr="00F95EA2">
        <w:trPr>
          <w:jc w:val="center"/>
        </w:trPr>
        <w:tc>
          <w:tcPr>
            <w:tcW w:w="996" w:type="dxa"/>
            <w:shd w:val="clear" w:color="auto" w:fill="auto"/>
            <w:vAlign w:val="center"/>
          </w:tcPr>
          <w:p w:rsidR="00F95EA2" w:rsidRPr="00FB169F" w:rsidRDefault="00F95EA2" w:rsidP="005B6069">
            <w:pPr>
              <w:spacing w:line="280" w:lineRule="exact"/>
              <w:ind w:left="300" w:hanging="300"/>
              <w:jc w:val="center"/>
              <w:rPr>
                <w:rFonts w:ascii="Arial" w:cs="Arial"/>
                <w:sz w:val="15"/>
                <w:szCs w:val="15"/>
              </w:rPr>
            </w:pPr>
            <w:r w:rsidRPr="00FB169F">
              <w:rPr>
                <w:rFonts w:ascii="Arial" w:cs="Arial" w:hint="eastAsia"/>
                <w:sz w:val="15"/>
                <w:szCs w:val="15"/>
              </w:rPr>
              <w:t>P07.55</w:t>
            </w:r>
          </w:p>
        </w:tc>
        <w:tc>
          <w:tcPr>
            <w:tcW w:w="1819" w:type="dxa"/>
            <w:shd w:val="clear" w:color="auto" w:fill="auto"/>
            <w:tcMar>
              <w:left w:w="28" w:type="dxa"/>
              <w:right w:w="28" w:type="dxa"/>
            </w:tcMar>
            <w:vAlign w:val="center"/>
          </w:tcPr>
          <w:p w:rsidR="00F95EA2" w:rsidRPr="00323DE8" w:rsidRDefault="00F95EA2" w:rsidP="005B6069">
            <w:pPr>
              <w:pStyle w:val="a9"/>
              <w:spacing w:line="280" w:lineRule="exact"/>
              <w:jc w:val="center"/>
              <w:rPr>
                <w:rFonts w:ascii="Arial" w:hAnsi="Arial" w:cs="Arial"/>
                <w:sz w:val="15"/>
                <w:szCs w:val="15"/>
                <w:lang w:val="ru-RU"/>
              </w:rPr>
            </w:pPr>
            <w:r>
              <w:rPr>
                <w:rFonts w:ascii="Arial" w:hAnsi="Arial" w:cs="Arial"/>
                <w:sz w:val="15"/>
                <w:szCs w:val="15"/>
                <w:lang w:val="ru-RU"/>
              </w:rPr>
              <w:t xml:space="preserve">Состояние входных клеммпри </w:t>
            </w:r>
            <w:r w:rsidRPr="00323DE8">
              <w:rPr>
                <w:rFonts w:ascii="Arial" w:hAnsi="Arial" w:cs="Arial"/>
                <w:sz w:val="15"/>
                <w:szCs w:val="15"/>
                <w:lang w:val="ru-RU"/>
              </w:rPr>
              <w:t>предыдуще</w:t>
            </w:r>
            <w:r>
              <w:rPr>
                <w:rFonts w:ascii="Arial" w:hAnsi="Arial" w:cs="Arial"/>
                <w:sz w:val="15"/>
                <w:szCs w:val="15"/>
                <w:lang w:val="ru-RU"/>
              </w:rPr>
              <w:t>й ошибке 2</w:t>
            </w:r>
          </w:p>
        </w:tc>
        <w:tc>
          <w:tcPr>
            <w:tcW w:w="2488" w:type="dxa"/>
            <w:shd w:val="clear" w:color="auto" w:fill="auto"/>
          </w:tcPr>
          <w:p w:rsidR="00F95EA2" w:rsidRPr="00323DE8" w:rsidRDefault="00F95EA2" w:rsidP="005B6069">
            <w:pPr>
              <w:spacing w:line="280" w:lineRule="exact"/>
              <w:ind w:left="300" w:hanging="300"/>
              <w:jc w:val="center"/>
              <w:rPr>
                <w:rFonts w:ascii="Arial" w:cs="Arial"/>
                <w:sz w:val="15"/>
                <w:szCs w:val="15"/>
                <w:lang w:val="ru-RU"/>
              </w:rPr>
            </w:pPr>
          </w:p>
        </w:tc>
        <w:tc>
          <w:tcPr>
            <w:tcW w:w="1218" w:type="dxa"/>
            <w:shd w:val="clear" w:color="auto" w:fill="auto"/>
            <w:vAlign w:val="center"/>
          </w:tcPr>
          <w:p w:rsidR="00F95EA2" w:rsidRPr="00FB169F" w:rsidRDefault="00F95EA2" w:rsidP="005B6069">
            <w:pPr>
              <w:spacing w:line="280" w:lineRule="exact"/>
              <w:ind w:left="300" w:hanging="300"/>
              <w:jc w:val="center"/>
              <w:rPr>
                <w:rFonts w:ascii="Arial" w:cs="Arial"/>
                <w:sz w:val="15"/>
                <w:szCs w:val="15"/>
              </w:rPr>
            </w:pPr>
            <w:r w:rsidRPr="00FB169F">
              <w:rPr>
                <w:rFonts w:ascii="Arial" w:cs="Arial" w:hint="eastAsia"/>
                <w:sz w:val="15"/>
                <w:szCs w:val="15"/>
              </w:rPr>
              <w:t>0</w:t>
            </w:r>
          </w:p>
        </w:tc>
      </w:tr>
      <w:tr w:rsidR="00F95EA2" w:rsidRPr="00E8328D" w:rsidTr="00F95EA2">
        <w:trPr>
          <w:jc w:val="center"/>
        </w:trPr>
        <w:tc>
          <w:tcPr>
            <w:tcW w:w="996" w:type="dxa"/>
            <w:shd w:val="clear" w:color="auto" w:fill="auto"/>
            <w:vAlign w:val="center"/>
          </w:tcPr>
          <w:p w:rsidR="00F95EA2" w:rsidRPr="00FB169F" w:rsidRDefault="00F95EA2" w:rsidP="005B6069">
            <w:pPr>
              <w:spacing w:line="280" w:lineRule="exact"/>
              <w:ind w:left="300" w:hanging="300"/>
              <w:jc w:val="center"/>
              <w:rPr>
                <w:rFonts w:ascii="Arial" w:cs="Arial"/>
                <w:sz w:val="15"/>
                <w:szCs w:val="15"/>
              </w:rPr>
            </w:pPr>
            <w:r w:rsidRPr="00FB169F">
              <w:rPr>
                <w:rFonts w:ascii="Arial" w:cs="Arial" w:hint="eastAsia"/>
                <w:sz w:val="15"/>
                <w:szCs w:val="15"/>
              </w:rPr>
              <w:t>P07.56</w:t>
            </w:r>
          </w:p>
        </w:tc>
        <w:tc>
          <w:tcPr>
            <w:tcW w:w="1819" w:type="dxa"/>
            <w:shd w:val="clear" w:color="auto" w:fill="auto"/>
            <w:tcMar>
              <w:left w:w="28" w:type="dxa"/>
              <w:right w:w="28" w:type="dxa"/>
            </w:tcMar>
            <w:vAlign w:val="center"/>
          </w:tcPr>
          <w:p w:rsidR="00F95EA2" w:rsidRPr="00323DE8" w:rsidRDefault="00F95EA2" w:rsidP="005B6069">
            <w:pPr>
              <w:pStyle w:val="a9"/>
              <w:spacing w:line="280" w:lineRule="exact"/>
              <w:jc w:val="center"/>
              <w:rPr>
                <w:rFonts w:ascii="Arial" w:hAnsi="Arial" w:cs="Arial"/>
                <w:sz w:val="15"/>
                <w:szCs w:val="15"/>
                <w:lang w:val="ru-RU"/>
              </w:rPr>
            </w:pPr>
            <w:r>
              <w:rPr>
                <w:rFonts w:ascii="Arial" w:hAnsi="Arial" w:cs="Arial"/>
                <w:sz w:val="15"/>
                <w:szCs w:val="15"/>
                <w:lang w:val="ru-RU"/>
              </w:rPr>
              <w:t xml:space="preserve">Состояние выходных клеммпри </w:t>
            </w:r>
            <w:r w:rsidRPr="00323DE8">
              <w:rPr>
                <w:rFonts w:ascii="Arial" w:hAnsi="Arial" w:cs="Arial"/>
                <w:sz w:val="15"/>
                <w:szCs w:val="15"/>
                <w:lang w:val="ru-RU"/>
              </w:rPr>
              <w:t>предыдуще</w:t>
            </w:r>
            <w:r>
              <w:rPr>
                <w:rFonts w:ascii="Arial" w:hAnsi="Arial" w:cs="Arial"/>
                <w:sz w:val="15"/>
                <w:szCs w:val="15"/>
                <w:lang w:val="ru-RU"/>
              </w:rPr>
              <w:t>й ошибке 2</w:t>
            </w:r>
          </w:p>
        </w:tc>
        <w:tc>
          <w:tcPr>
            <w:tcW w:w="2488" w:type="dxa"/>
            <w:shd w:val="clear" w:color="auto" w:fill="auto"/>
          </w:tcPr>
          <w:p w:rsidR="00F95EA2" w:rsidRPr="00323DE8" w:rsidRDefault="00F95EA2" w:rsidP="005B6069">
            <w:pPr>
              <w:spacing w:line="280" w:lineRule="exact"/>
              <w:ind w:left="300" w:hanging="300"/>
              <w:jc w:val="center"/>
              <w:rPr>
                <w:rFonts w:ascii="Arial" w:cs="Arial"/>
                <w:sz w:val="15"/>
                <w:szCs w:val="15"/>
                <w:lang w:val="ru-RU"/>
              </w:rPr>
            </w:pPr>
          </w:p>
        </w:tc>
        <w:tc>
          <w:tcPr>
            <w:tcW w:w="1218" w:type="dxa"/>
            <w:shd w:val="clear" w:color="auto" w:fill="auto"/>
            <w:vAlign w:val="center"/>
          </w:tcPr>
          <w:p w:rsidR="00F95EA2" w:rsidRPr="00FB169F" w:rsidRDefault="00F95EA2" w:rsidP="005B6069">
            <w:pPr>
              <w:spacing w:line="280" w:lineRule="exact"/>
              <w:ind w:left="300" w:hanging="300"/>
              <w:jc w:val="center"/>
              <w:rPr>
                <w:rFonts w:ascii="Arial" w:cs="Arial"/>
                <w:sz w:val="15"/>
                <w:szCs w:val="15"/>
              </w:rPr>
            </w:pPr>
            <w:r w:rsidRPr="00FB169F">
              <w:rPr>
                <w:rFonts w:ascii="Arial" w:cs="Arial" w:hint="eastAsia"/>
                <w:sz w:val="15"/>
                <w:szCs w:val="15"/>
              </w:rPr>
              <w:t>0</w:t>
            </w:r>
          </w:p>
        </w:tc>
      </w:tr>
    </w:tbl>
    <w:p w:rsidR="002E0B23" w:rsidRPr="0006149A" w:rsidRDefault="002E0B23" w:rsidP="00E00782">
      <w:pPr>
        <w:sectPr w:rsidR="002E0B23" w:rsidRPr="0006149A" w:rsidSect="00FA740B">
          <w:headerReference w:type="default" r:id="rId199"/>
          <w:pgSz w:w="8392" w:h="11907" w:code="11"/>
          <w:pgMar w:top="851" w:right="851" w:bottom="851" w:left="851" w:header="851" w:footer="992" w:gutter="0"/>
          <w:cols w:space="425"/>
          <w:docGrid w:type="linesAndChars" w:linePitch="312"/>
        </w:sectPr>
      </w:pPr>
    </w:p>
    <w:p w:rsidR="002E0B23" w:rsidRPr="00A726E2" w:rsidRDefault="007704B6" w:rsidP="009A0E78">
      <w:pPr>
        <w:pStyle w:val="1"/>
        <w:spacing w:beforeLines="50" w:afterLines="50" w:line="240" w:lineRule="auto"/>
        <w:rPr>
          <w:rFonts w:ascii="Arial" w:hAnsi="Arial" w:cs="Arial"/>
          <w:color w:val="auto"/>
        </w:rPr>
      </w:pPr>
      <w:bookmarkStart w:id="101" w:name="_Toc334734243"/>
      <w:r w:rsidRPr="007704B6">
        <w:rPr>
          <w:bCs w:val="0"/>
          <w:noProof/>
          <w:sz w:val="15"/>
          <w:szCs w:val="15"/>
          <w:lang w:val="ru-RU" w:eastAsia="ru-RU"/>
        </w:rPr>
        <w:lastRenderedPageBreak/>
        <w:pict>
          <v:line id="Line 88" o:spid="_x0000_s1074" style="position:absolute;left:0;text-align:left;z-index:251653632;visibility:visible" from="0,31.2pt" to="306pt,3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">
            <w10:wrap type="square"/>
          </v:line>
        </w:pict>
      </w:r>
      <w:r w:rsidR="00F95EA2">
        <w:rPr>
          <w:rFonts w:ascii="Arial" w:eastAsia="SimHei" w:hAnsi="Arial" w:cs="Arial"/>
          <w:color w:val="auto"/>
          <w:lang w:val="ru-RU"/>
        </w:rPr>
        <w:t>8 Поиск ошибок (неисправностей)</w:t>
      </w:r>
      <w:bookmarkEnd w:id="101"/>
    </w:p>
    <w:p w:rsidR="002E0B23" w:rsidRPr="002E0B23" w:rsidRDefault="002E0B23" w:rsidP="002E0B23">
      <w:bookmarkStart w:id="102" w:name="_Toc274290255"/>
    </w:p>
    <w:p w:rsidR="00F95EA2" w:rsidRPr="00EC386A" w:rsidRDefault="00F95EA2" w:rsidP="009A0E78">
      <w:pPr>
        <w:pStyle w:val="2"/>
        <w:spacing w:beforeLines="20" w:afterLines="20" w:line="280" w:lineRule="exact"/>
        <w:rPr>
          <w:color w:val="auto"/>
          <w:sz w:val="20"/>
          <w:szCs w:val="20"/>
          <w:lang w:val="ru-RU"/>
        </w:rPr>
      </w:pPr>
      <w:bookmarkStart w:id="103" w:name="_Toc334706163"/>
      <w:bookmarkStart w:id="104" w:name="_Toc334734244"/>
      <w:bookmarkEnd w:id="102"/>
      <w:r w:rsidRPr="00E9668C">
        <w:rPr>
          <w:rFonts w:hint="eastAsia"/>
          <w:color w:val="auto"/>
          <w:sz w:val="20"/>
          <w:szCs w:val="20"/>
          <w:lang w:val="ru-RU"/>
        </w:rPr>
        <w:t xml:space="preserve">8.1 </w:t>
      </w:r>
      <w:r>
        <w:rPr>
          <w:color w:val="auto"/>
          <w:sz w:val="20"/>
          <w:szCs w:val="20"/>
          <w:lang w:val="ru-RU"/>
        </w:rPr>
        <w:t>Содержание главы</w:t>
      </w:r>
      <w:bookmarkEnd w:id="103"/>
      <w:bookmarkEnd w:id="104"/>
    </w:p>
    <w:p w:rsidR="00F95EA2" w:rsidRPr="00382975" w:rsidRDefault="00F95EA2" w:rsidP="00F95EA2">
      <w:pPr>
        <w:spacing w:line="280" w:lineRule="exact"/>
        <w:rPr>
          <w:rFonts w:ascii="Arial" w:hAnsi="Arial" w:cs="Arial"/>
          <w:bCs/>
          <w:sz w:val="15"/>
          <w:szCs w:val="15"/>
          <w:lang w:val="ru-RU"/>
        </w:rPr>
      </w:pPr>
      <w:r w:rsidRPr="00382975">
        <w:rPr>
          <w:rFonts w:ascii="Arial" w:hAnsi="Arial" w:cs="Arial"/>
          <w:bCs/>
          <w:sz w:val="15"/>
          <w:szCs w:val="15"/>
          <w:lang w:val="ru-RU"/>
        </w:rPr>
        <w:t xml:space="preserve">В этой главе рассказывается, как сбросить ошибки и просмотреть историю </w:t>
      </w:r>
      <w:r>
        <w:rPr>
          <w:rFonts w:ascii="Arial" w:hAnsi="Arial" w:cs="Arial"/>
          <w:bCs/>
          <w:sz w:val="15"/>
          <w:szCs w:val="15"/>
          <w:lang w:val="ru-RU"/>
        </w:rPr>
        <w:t>ошибок (неисправностей)</w:t>
      </w:r>
      <w:r w:rsidRPr="00382975">
        <w:rPr>
          <w:rFonts w:ascii="Arial" w:hAnsi="Arial" w:cs="Arial"/>
          <w:bCs/>
          <w:sz w:val="15"/>
          <w:szCs w:val="15"/>
          <w:lang w:val="ru-RU"/>
        </w:rPr>
        <w:t>. В не</w:t>
      </w:r>
      <w:r>
        <w:rPr>
          <w:rFonts w:ascii="Arial" w:hAnsi="Arial" w:cs="Arial"/>
          <w:bCs/>
          <w:sz w:val="15"/>
          <w:szCs w:val="15"/>
          <w:lang w:val="ru-RU"/>
        </w:rPr>
        <w:t>й</w:t>
      </w:r>
      <w:r w:rsidRPr="00382975">
        <w:rPr>
          <w:rFonts w:ascii="Arial" w:hAnsi="Arial" w:cs="Arial"/>
          <w:bCs/>
          <w:sz w:val="15"/>
          <w:szCs w:val="15"/>
          <w:lang w:val="ru-RU"/>
        </w:rPr>
        <w:t xml:space="preserve"> также перечислены все сообщени</w:t>
      </w:r>
      <w:r>
        <w:rPr>
          <w:rFonts w:ascii="Arial" w:hAnsi="Arial" w:cs="Arial"/>
          <w:bCs/>
          <w:sz w:val="15"/>
          <w:szCs w:val="15"/>
          <w:lang w:val="ru-RU"/>
        </w:rPr>
        <w:t>я об ошибках</w:t>
      </w:r>
      <w:r w:rsidRPr="00382975">
        <w:rPr>
          <w:rFonts w:ascii="Arial" w:hAnsi="Arial" w:cs="Arial"/>
          <w:bCs/>
          <w:sz w:val="15"/>
          <w:szCs w:val="15"/>
          <w:lang w:val="ru-RU"/>
        </w:rPr>
        <w:t xml:space="preserve"> и неисправност</w:t>
      </w:r>
      <w:r>
        <w:rPr>
          <w:rFonts w:ascii="Arial" w:hAnsi="Arial" w:cs="Arial"/>
          <w:bCs/>
          <w:sz w:val="15"/>
          <w:szCs w:val="15"/>
          <w:lang w:val="ru-RU"/>
        </w:rPr>
        <w:t>ях</w:t>
      </w:r>
      <w:r w:rsidRPr="00382975">
        <w:rPr>
          <w:rFonts w:ascii="Arial" w:hAnsi="Arial" w:cs="Arial"/>
          <w:bCs/>
          <w:sz w:val="15"/>
          <w:szCs w:val="15"/>
          <w:lang w:val="ru-RU"/>
        </w:rPr>
        <w:t>, включая возможные причины и действия по их устранению.</w:t>
      </w:r>
    </w:p>
    <w:tbl>
      <w:tblPr>
        <w:tblW w:w="623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790"/>
        <w:gridCol w:w="5447"/>
      </w:tblGrid>
      <w:tr w:rsidR="00F95EA2" w:rsidRPr="00A81F81" w:rsidTr="005B6069">
        <w:trPr>
          <w:jc w:val="center"/>
        </w:trPr>
        <w:tc>
          <w:tcPr>
            <w:tcW w:w="780" w:type="dxa"/>
            <w:vAlign w:val="center"/>
          </w:tcPr>
          <w:p w:rsidR="00F95EA2" w:rsidRPr="002E0B23" w:rsidRDefault="00F95EA2" w:rsidP="005B6069">
            <w:pPr>
              <w:jc w:val="center"/>
              <w:rPr>
                <w:rFonts w:ascii="Arial" w:hAnsi="Arial" w:cs="Arial"/>
                <w:bCs/>
                <w:sz w:val="16"/>
                <w:szCs w:val="16"/>
              </w:rPr>
            </w:pPr>
            <w:r w:rsidRPr="002E0B23">
              <w:rPr>
                <w:position w:val="6"/>
                <w:sz w:val="16"/>
                <w:szCs w:val="16"/>
              </w:rPr>
              <w:object w:dxaOrig="9244" w:dyaOrig="9197">
                <v:shape id="_x0000_i1065" type="#_x0000_t75" style="width:28.5pt;height:27pt" o:ole="">
                  <v:imagedata r:id="rId12" o:title="" croptop="14705f" cropbottom="24846f" cropleft="15153f" cropright="20499f"/>
                </v:shape>
                <o:OLEObject Type="Embed" ProgID="ZWCAD.Drawing" ShapeID="_x0000_i1065" DrawAspect="Content" ObjectID="_1408605727" r:id="rId200"/>
              </w:object>
            </w:r>
          </w:p>
        </w:tc>
        <w:tc>
          <w:tcPr>
            <w:tcW w:w="5457" w:type="dxa"/>
          </w:tcPr>
          <w:p w:rsidR="00F95EA2" w:rsidRPr="00382975" w:rsidRDefault="00F95EA2" w:rsidP="005B6069">
            <w:pPr>
              <w:numPr>
                <w:ilvl w:val="0"/>
                <w:numId w:val="1"/>
              </w:numPr>
              <w:tabs>
                <w:tab w:val="clear" w:pos="420"/>
                <w:tab w:val="num" w:pos="146"/>
              </w:tabs>
              <w:adjustRightInd w:val="0"/>
              <w:snapToGrid w:val="0"/>
              <w:spacing w:line="280" w:lineRule="exact"/>
              <w:ind w:left="146" w:hanging="146"/>
              <w:rPr>
                <w:rFonts w:ascii="Arial" w:hAnsi="Arial" w:cs="Arial"/>
                <w:b/>
                <w:bCs/>
                <w:sz w:val="15"/>
                <w:szCs w:val="15"/>
                <w:lang w:val="ru-RU"/>
              </w:rPr>
            </w:pPr>
            <w:r w:rsidRPr="00382975">
              <w:rPr>
                <w:rFonts w:ascii="Arial" w:hAnsi="Arial" w:cs="Arial"/>
                <w:b/>
                <w:bCs/>
                <w:sz w:val="15"/>
                <w:szCs w:val="15"/>
                <w:lang w:val="ru-RU"/>
              </w:rPr>
              <w:t>Только квалифицированны</w:t>
            </w:r>
            <w:r>
              <w:rPr>
                <w:rFonts w:ascii="Arial" w:hAnsi="Arial" w:cs="Arial"/>
                <w:b/>
                <w:bCs/>
                <w:sz w:val="15"/>
                <w:szCs w:val="15"/>
                <w:lang w:val="ru-RU"/>
              </w:rPr>
              <w:t>м</w:t>
            </w:r>
            <w:r w:rsidRPr="00382975">
              <w:rPr>
                <w:rFonts w:ascii="Arial" w:hAnsi="Arial" w:cs="Arial"/>
                <w:b/>
                <w:bCs/>
                <w:sz w:val="15"/>
                <w:szCs w:val="15"/>
                <w:lang w:val="ru-RU"/>
              </w:rPr>
              <w:t xml:space="preserve"> электрик</w:t>
            </w:r>
            <w:r>
              <w:rPr>
                <w:rFonts w:ascii="Arial" w:hAnsi="Arial" w:cs="Arial"/>
                <w:b/>
                <w:bCs/>
                <w:sz w:val="15"/>
                <w:szCs w:val="15"/>
                <w:lang w:val="ru-RU"/>
              </w:rPr>
              <w:t>ам</w:t>
            </w:r>
            <w:r w:rsidRPr="00382975">
              <w:rPr>
                <w:rFonts w:ascii="Arial" w:hAnsi="Arial" w:cs="Arial"/>
                <w:b/>
                <w:bCs/>
                <w:sz w:val="15"/>
                <w:szCs w:val="15"/>
                <w:lang w:val="ru-RU"/>
              </w:rPr>
              <w:t xml:space="preserve"> разрешается </w:t>
            </w:r>
            <w:r>
              <w:rPr>
                <w:rFonts w:ascii="Arial" w:hAnsi="Arial" w:cs="Arial"/>
                <w:b/>
                <w:bCs/>
                <w:sz w:val="15"/>
                <w:szCs w:val="15"/>
                <w:lang w:val="ru-RU"/>
              </w:rPr>
              <w:t>обслуживать ПЧ</w:t>
            </w:r>
            <w:r w:rsidRPr="00382975">
              <w:rPr>
                <w:rFonts w:ascii="Arial" w:hAnsi="Arial" w:cs="Arial"/>
                <w:b/>
                <w:bCs/>
                <w:sz w:val="15"/>
                <w:szCs w:val="15"/>
                <w:lang w:val="ru-RU"/>
              </w:rPr>
              <w:t xml:space="preserve">. Прочитайте инструкции по технике безопасности в главе по технике безопасности перед началом работы </w:t>
            </w:r>
            <w:r>
              <w:rPr>
                <w:rFonts w:ascii="Arial" w:hAnsi="Arial" w:cs="Arial"/>
                <w:b/>
                <w:bCs/>
                <w:sz w:val="15"/>
                <w:szCs w:val="15"/>
                <w:lang w:val="ru-RU"/>
              </w:rPr>
              <w:t>с ПЧ</w:t>
            </w:r>
            <w:r w:rsidRPr="00382975">
              <w:rPr>
                <w:rFonts w:ascii="Arial" w:hAnsi="Arial" w:cs="Arial"/>
                <w:b/>
                <w:bCs/>
                <w:sz w:val="15"/>
                <w:szCs w:val="15"/>
                <w:lang w:val="ru-RU"/>
              </w:rPr>
              <w:t>.</w:t>
            </w:r>
          </w:p>
        </w:tc>
      </w:tr>
    </w:tbl>
    <w:p w:rsidR="00F95EA2" w:rsidRPr="00382975" w:rsidRDefault="00F95EA2" w:rsidP="009A0E78">
      <w:pPr>
        <w:pStyle w:val="2"/>
        <w:spacing w:beforeLines="20" w:afterLines="20" w:line="280" w:lineRule="exact"/>
        <w:rPr>
          <w:color w:val="auto"/>
          <w:sz w:val="20"/>
          <w:szCs w:val="20"/>
          <w:lang w:val="ru-RU"/>
        </w:rPr>
      </w:pPr>
      <w:bookmarkStart w:id="105" w:name="_Toc334706164"/>
      <w:bookmarkStart w:id="106" w:name="_Toc334734245"/>
      <w:r w:rsidRPr="004B22A1">
        <w:rPr>
          <w:rFonts w:hint="eastAsia"/>
          <w:color w:val="auto"/>
          <w:sz w:val="20"/>
          <w:szCs w:val="20"/>
          <w:lang w:val="ru-RU"/>
        </w:rPr>
        <w:t xml:space="preserve">8.2 </w:t>
      </w:r>
      <w:r>
        <w:rPr>
          <w:color w:val="auto"/>
          <w:sz w:val="20"/>
          <w:szCs w:val="20"/>
          <w:lang w:val="ru-RU"/>
        </w:rPr>
        <w:t>Индикация тревог и ошибок</w:t>
      </w:r>
      <w:bookmarkEnd w:id="105"/>
      <w:bookmarkEnd w:id="106"/>
    </w:p>
    <w:p w:rsidR="00F95EA2" w:rsidRPr="009D08C8" w:rsidRDefault="00F95EA2" w:rsidP="00F95EA2">
      <w:pPr>
        <w:spacing w:line="280" w:lineRule="exact"/>
        <w:rPr>
          <w:rFonts w:ascii="Arial" w:hAnsi="Arial" w:cs="Arial"/>
          <w:bCs/>
          <w:sz w:val="15"/>
          <w:szCs w:val="15"/>
          <w:lang w:val="ru-RU"/>
        </w:rPr>
      </w:pPr>
      <w:r>
        <w:rPr>
          <w:rFonts w:ascii="Arial" w:hAnsi="Arial" w:cs="Arial"/>
          <w:bCs/>
          <w:sz w:val="15"/>
          <w:szCs w:val="15"/>
          <w:lang w:val="ru-RU"/>
        </w:rPr>
        <w:t>Светодиодная индикация ошибок</w:t>
      </w:r>
      <w:r w:rsidRPr="004B22A1">
        <w:rPr>
          <w:rFonts w:ascii="Arial" w:hAnsi="Arial" w:cs="Arial"/>
          <w:bCs/>
          <w:sz w:val="15"/>
          <w:szCs w:val="15"/>
          <w:lang w:val="ru-RU"/>
        </w:rPr>
        <w:t xml:space="preserve">. </w:t>
      </w:r>
      <w:r>
        <w:rPr>
          <w:rFonts w:ascii="Arial" w:hAnsi="Arial" w:cs="Arial"/>
          <w:bCs/>
          <w:sz w:val="15"/>
          <w:szCs w:val="15"/>
          <w:lang w:val="ru-RU"/>
        </w:rPr>
        <w:t>С</w:t>
      </w:r>
      <w:r w:rsidRPr="004B22A1">
        <w:rPr>
          <w:rFonts w:ascii="Arial" w:hAnsi="Arial" w:cs="Arial"/>
          <w:bCs/>
          <w:sz w:val="15"/>
          <w:szCs w:val="15"/>
          <w:lang w:val="ru-RU"/>
        </w:rPr>
        <w:t>м</w:t>
      </w:r>
      <w:r w:rsidRPr="00E9668C">
        <w:rPr>
          <w:rFonts w:ascii="Arial" w:hAnsi="Arial" w:cs="Arial"/>
          <w:bCs/>
          <w:sz w:val="15"/>
          <w:szCs w:val="15"/>
          <w:lang w:val="ru-RU"/>
        </w:rPr>
        <w:t xml:space="preserve">. </w:t>
      </w:r>
      <w:r>
        <w:rPr>
          <w:rFonts w:ascii="Arial" w:hAnsi="Arial" w:cs="Arial"/>
          <w:bCs/>
          <w:sz w:val="15"/>
          <w:szCs w:val="15"/>
          <w:lang w:val="ru-RU"/>
        </w:rPr>
        <w:t>п</w:t>
      </w:r>
      <w:r w:rsidRPr="004B22A1">
        <w:rPr>
          <w:rFonts w:ascii="Arial" w:hAnsi="Arial" w:cs="Arial"/>
          <w:bCs/>
          <w:sz w:val="15"/>
          <w:szCs w:val="15"/>
          <w:lang w:val="ru-RU"/>
        </w:rPr>
        <w:t>орядокработы</w:t>
      </w:r>
      <w:r w:rsidRPr="00E9668C">
        <w:rPr>
          <w:rFonts w:ascii="Arial" w:hAnsi="Arial" w:cs="Arial"/>
          <w:bCs/>
          <w:sz w:val="15"/>
          <w:szCs w:val="15"/>
          <w:lang w:val="ru-RU"/>
        </w:rPr>
        <w:t xml:space="preserve">. </w:t>
      </w:r>
      <w:r>
        <w:rPr>
          <w:rFonts w:ascii="Arial" w:hAnsi="Arial" w:cs="Arial"/>
          <w:bCs/>
          <w:sz w:val="15"/>
          <w:szCs w:val="15"/>
          <w:lang w:val="ru-RU"/>
        </w:rPr>
        <w:t>Когдагорит</w:t>
      </w:r>
      <w:r w:rsidRPr="00763C5D">
        <w:rPr>
          <w:rFonts w:ascii="Arial" w:hAnsi="Arial" w:cs="Arial" w:hint="eastAsia"/>
          <w:bCs/>
          <w:sz w:val="15"/>
          <w:szCs w:val="15"/>
          <w:shd w:val="pct15" w:color="auto" w:fill="FFFFFF"/>
        </w:rPr>
        <w:t>TRIP</w:t>
      </w:r>
      <w:r w:rsidRPr="00C23919">
        <w:rPr>
          <w:rFonts w:ascii="Arial" w:hAnsi="Arial" w:cs="Arial" w:hint="eastAsia"/>
          <w:bCs/>
          <w:sz w:val="15"/>
          <w:szCs w:val="15"/>
          <w:lang w:val="ru-RU"/>
        </w:rPr>
        <w:t xml:space="preserve">, </w:t>
      </w:r>
      <w:r>
        <w:rPr>
          <w:rFonts w:ascii="Arial" w:hAnsi="Arial" w:cs="Arial"/>
          <w:bCs/>
          <w:sz w:val="15"/>
          <w:szCs w:val="15"/>
          <w:lang w:val="ru-RU"/>
        </w:rPr>
        <w:t>на дисплее отображается сообщение об ошибке, ПЧ находится в состоянии неисправности</w:t>
      </w:r>
      <w:r w:rsidRPr="00C23919">
        <w:rPr>
          <w:rFonts w:ascii="Arial" w:hAnsi="Arial" w:cs="Arial"/>
          <w:bCs/>
          <w:sz w:val="15"/>
          <w:szCs w:val="15"/>
          <w:lang w:val="ru-RU"/>
        </w:rPr>
        <w:t>.</w:t>
      </w:r>
      <w:r w:rsidRPr="009D08C8">
        <w:rPr>
          <w:rFonts w:ascii="Arial" w:hAnsi="Arial" w:cs="Arial"/>
          <w:bCs/>
          <w:sz w:val="15"/>
          <w:szCs w:val="15"/>
          <w:lang w:val="ru-RU"/>
        </w:rPr>
        <w:t xml:space="preserve"> Используя информацию, приведенную в настоящей главе, </w:t>
      </w:r>
      <w:r>
        <w:rPr>
          <w:rFonts w:ascii="Arial" w:hAnsi="Arial" w:cs="Arial"/>
          <w:bCs/>
          <w:sz w:val="15"/>
          <w:szCs w:val="15"/>
          <w:lang w:val="ru-RU"/>
        </w:rPr>
        <w:t xml:space="preserve">для выявления и исправления </w:t>
      </w:r>
      <w:r w:rsidRPr="009D08C8">
        <w:rPr>
          <w:rFonts w:ascii="Arial" w:hAnsi="Arial" w:cs="Arial"/>
          <w:bCs/>
          <w:sz w:val="15"/>
          <w:szCs w:val="15"/>
          <w:lang w:val="ru-RU"/>
        </w:rPr>
        <w:t>причин большинств</w:t>
      </w:r>
      <w:r>
        <w:rPr>
          <w:rFonts w:ascii="Arial" w:hAnsi="Arial" w:cs="Arial"/>
          <w:bCs/>
          <w:sz w:val="15"/>
          <w:szCs w:val="15"/>
          <w:lang w:val="ru-RU"/>
        </w:rPr>
        <w:t>а</w:t>
      </w:r>
      <w:r w:rsidRPr="009D08C8">
        <w:rPr>
          <w:rFonts w:ascii="Arial" w:hAnsi="Arial" w:cs="Arial"/>
          <w:bCs/>
          <w:sz w:val="15"/>
          <w:szCs w:val="15"/>
          <w:lang w:val="ru-RU"/>
        </w:rPr>
        <w:t xml:space="preserve"> тревог</w:t>
      </w:r>
      <w:r>
        <w:rPr>
          <w:rFonts w:ascii="Arial" w:hAnsi="Arial" w:cs="Arial"/>
          <w:bCs/>
          <w:sz w:val="15"/>
          <w:szCs w:val="15"/>
          <w:lang w:val="ru-RU"/>
        </w:rPr>
        <w:t>, ошибок</w:t>
      </w:r>
      <w:r w:rsidRPr="009D08C8">
        <w:rPr>
          <w:rFonts w:ascii="Arial" w:hAnsi="Arial" w:cs="Arial"/>
          <w:bCs/>
          <w:sz w:val="15"/>
          <w:szCs w:val="15"/>
          <w:lang w:val="ru-RU"/>
        </w:rPr>
        <w:t xml:space="preserve"> и неисправности. Если не</w:t>
      </w:r>
      <w:r>
        <w:rPr>
          <w:rFonts w:ascii="Arial" w:hAnsi="Arial" w:cs="Arial"/>
          <w:bCs/>
          <w:sz w:val="15"/>
          <w:szCs w:val="15"/>
          <w:lang w:val="ru-RU"/>
        </w:rPr>
        <w:t xml:space="preserve"> получается</w:t>
      </w:r>
      <w:r w:rsidRPr="009D08C8">
        <w:rPr>
          <w:rFonts w:ascii="Arial" w:hAnsi="Arial" w:cs="Arial"/>
          <w:bCs/>
          <w:sz w:val="15"/>
          <w:szCs w:val="15"/>
          <w:lang w:val="ru-RU"/>
        </w:rPr>
        <w:t>,</w:t>
      </w:r>
      <w:r>
        <w:rPr>
          <w:rFonts w:ascii="Arial" w:hAnsi="Arial" w:cs="Arial"/>
          <w:bCs/>
          <w:sz w:val="15"/>
          <w:szCs w:val="15"/>
          <w:lang w:val="ru-RU"/>
        </w:rPr>
        <w:t xml:space="preserve"> то </w:t>
      </w:r>
      <w:r w:rsidRPr="009D08C8">
        <w:rPr>
          <w:rFonts w:ascii="Arial" w:hAnsi="Arial" w:cs="Arial"/>
          <w:bCs/>
          <w:sz w:val="15"/>
          <w:szCs w:val="15"/>
          <w:lang w:val="ru-RU"/>
        </w:rPr>
        <w:t xml:space="preserve">свяжитесь с отделением </w:t>
      </w:r>
      <w:r>
        <w:rPr>
          <w:rFonts w:ascii="Arial" w:hAnsi="Arial" w:cs="Arial"/>
          <w:bCs/>
          <w:sz w:val="15"/>
          <w:szCs w:val="15"/>
        </w:rPr>
        <w:t>INVT</w:t>
      </w:r>
      <w:r w:rsidRPr="009D08C8">
        <w:rPr>
          <w:rFonts w:ascii="Arial" w:hAnsi="Arial" w:cs="Arial" w:hint="eastAsia"/>
          <w:bCs/>
          <w:sz w:val="15"/>
          <w:szCs w:val="15"/>
          <w:lang w:val="ru-RU"/>
        </w:rPr>
        <w:t xml:space="preserve">. </w:t>
      </w:r>
    </w:p>
    <w:p w:rsidR="00F95EA2" w:rsidRPr="009D08C8" w:rsidRDefault="00F95EA2" w:rsidP="009A0E78">
      <w:pPr>
        <w:pStyle w:val="2"/>
        <w:spacing w:beforeLines="20" w:afterLines="20" w:line="280" w:lineRule="exact"/>
        <w:rPr>
          <w:color w:val="auto"/>
          <w:sz w:val="20"/>
          <w:szCs w:val="20"/>
          <w:lang w:val="ru-RU"/>
        </w:rPr>
      </w:pPr>
      <w:bookmarkStart w:id="107" w:name="_Toc334706165"/>
      <w:bookmarkStart w:id="108" w:name="_Toc334734246"/>
      <w:r w:rsidRPr="009D08C8">
        <w:rPr>
          <w:rFonts w:hint="eastAsia"/>
          <w:color w:val="auto"/>
          <w:sz w:val="20"/>
          <w:szCs w:val="20"/>
          <w:lang w:val="ru-RU"/>
        </w:rPr>
        <w:t xml:space="preserve">8.3 </w:t>
      </w:r>
      <w:r>
        <w:rPr>
          <w:color w:val="auto"/>
          <w:sz w:val="20"/>
          <w:szCs w:val="20"/>
          <w:lang w:val="ru-RU"/>
        </w:rPr>
        <w:t>Сброс ошибок (неисправностей)</w:t>
      </w:r>
      <w:bookmarkEnd w:id="107"/>
      <w:bookmarkEnd w:id="108"/>
    </w:p>
    <w:p w:rsidR="00F95EA2" w:rsidRPr="00A93706" w:rsidRDefault="00F95EA2" w:rsidP="00F95EA2">
      <w:pPr>
        <w:spacing w:line="280" w:lineRule="exact"/>
        <w:rPr>
          <w:rFonts w:ascii="Arial" w:hAnsi="Arial" w:cs="Arial"/>
          <w:bCs/>
          <w:sz w:val="15"/>
          <w:szCs w:val="15"/>
          <w:lang w:val="ru-RU"/>
        </w:rPr>
      </w:pPr>
      <w:r>
        <w:rPr>
          <w:rFonts w:ascii="Arial" w:hAnsi="Arial" w:cs="Arial"/>
          <w:bCs/>
          <w:sz w:val="15"/>
          <w:szCs w:val="15"/>
          <w:lang w:val="ru-RU"/>
        </w:rPr>
        <w:t>Ошибку ПЧ можно сбросить следующими способами: нажать на кнопку</w:t>
      </w:r>
      <w:r w:rsidRPr="00D809AF">
        <w:rPr>
          <w:rFonts w:ascii="Arial" w:hAnsi="Arial" w:cs="Arial" w:hint="eastAsia"/>
          <w:bCs/>
          <w:sz w:val="15"/>
          <w:szCs w:val="15"/>
          <w:bdr w:val="single" w:sz="4" w:space="0" w:color="auto"/>
          <w:shd w:val="pct15" w:color="auto" w:fill="FFFFFF"/>
        </w:rPr>
        <w:t>STOP</w:t>
      </w:r>
      <w:r w:rsidRPr="00A93706">
        <w:rPr>
          <w:rFonts w:ascii="Arial" w:hAnsi="Arial" w:cs="Arial" w:hint="eastAsia"/>
          <w:bCs/>
          <w:sz w:val="15"/>
          <w:szCs w:val="15"/>
          <w:bdr w:val="single" w:sz="4" w:space="0" w:color="auto"/>
          <w:shd w:val="pct15" w:color="auto" w:fill="FFFFFF"/>
          <w:lang w:val="ru-RU"/>
        </w:rPr>
        <w:t>/</w:t>
      </w:r>
      <w:r w:rsidRPr="00D809AF">
        <w:rPr>
          <w:rFonts w:ascii="Arial" w:hAnsi="Arial" w:cs="Arial" w:hint="eastAsia"/>
          <w:bCs/>
          <w:sz w:val="15"/>
          <w:szCs w:val="15"/>
          <w:bdr w:val="single" w:sz="4" w:space="0" w:color="auto"/>
          <w:shd w:val="pct15" w:color="auto" w:fill="FFFFFF"/>
        </w:rPr>
        <w:t>RST</w:t>
      </w:r>
      <w:bookmarkStart w:id="109" w:name="OLE_LINK6"/>
      <w:r w:rsidRPr="00A93706">
        <w:rPr>
          <w:rFonts w:ascii="Arial" w:hAnsi="Arial" w:cs="Arial" w:hint="eastAsia"/>
          <w:bCs/>
          <w:sz w:val="15"/>
          <w:szCs w:val="15"/>
          <w:lang w:val="ru-RU"/>
        </w:rPr>
        <w:t xml:space="preserve">, </w:t>
      </w:r>
      <w:bookmarkEnd w:id="109"/>
      <w:r>
        <w:rPr>
          <w:rFonts w:ascii="Arial" w:hAnsi="Arial" w:cs="Arial"/>
          <w:bCs/>
          <w:sz w:val="15"/>
          <w:szCs w:val="15"/>
          <w:lang w:val="ru-RU"/>
        </w:rPr>
        <w:t>цифровой вход</w:t>
      </w:r>
      <w:r w:rsidRPr="00A93706">
        <w:rPr>
          <w:rFonts w:ascii="Arial" w:hAnsi="Arial" w:cs="Arial" w:hint="eastAsia"/>
          <w:bCs/>
          <w:sz w:val="15"/>
          <w:szCs w:val="15"/>
          <w:lang w:val="ru-RU"/>
        </w:rPr>
        <w:t>,</w:t>
      </w:r>
      <w:r>
        <w:rPr>
          <w:rFonts w:ascii="Arial" w:hAnsi="Arial" w:cs="Arial"/>
          <w:bCs/>
          <w:sz w:val="15"/>
          <w:szCs w:val="15"/>
          <w:lang w:val="ru-RU"/>
        </w:rPr>
        <w:t>или путем переключения питания</w:t>
      </w:r>
      <w:r w:rsidRPr="00A93706">
        <w:rPr>
          <w:rFonts w:ascii="Arial" w:hAnsi="Arial" w:cs="Arial" w:hint="eastAsia"/>
          <w:bCs/>
          <w:sz w:val="15"/>
          <w:szCs w:val="15"/>
          <w:lang w:val="ru-RU"/>
        </w:rPr>
        <w:t>.</w:t>
      </w:r>
      <w:r w:rsidRPr="00A93706">
        <w:rPr>
          <w:rFonts w:ascii="Arial" w:hAnsi="Arial" w:cs="Arial"/>
          <w:bCs/>
          <w:sz w:val="15"/>
          <w:szCs w:val="15"/>
          <w:lang w:val="ru-RU"/>
        </w:rPr>
        <w:t xml:space="preserve"> Когда ошибка была удалена, можно перезапустить двигатель</w:t>
      </w:r>
      <w:r w:rsidRPr="00A93706">
        <w:rPr>
          <w:rFonts w:ascii="Arial" w:hAnsi="Arial" w:cs="Arial" w:hint="eastAsia"/>
          <w:bCs/>
          <w:sz w:val="15"/>
          <w:szCs w:val="15"/>
          <w:lang w:val="ru-RU"/>
        </w:rPr>
        <w:t xml:space="preserve">. </w:t>
      </w:r>
    </w:p>
    <w:p w:rsidR="00F95EA2" w:rsidRPr="00A93706" w:rsidRDefault="00F95EA2" w:rsidP="009A0E78">
      <w:pPr>
        <w:pStyle w:val="2"/>
        <w:spacing w:beforeLines="20" w:afterLines="20" w:line="280" w:lineRule="exact"/>
        <w:rPr>
          <w:color w:val="auto"/>
          <w:sz w:val="20"/>
          <w:szCs w:val="20"/>
          <w:lang w:val="ru-RU"/>
        </w:rPr>
      </w:pPr>
      <w:bookmarkStart w:id="110" w:name="_Toc334706166"/>
      <w:bookmarkStart w:id="111" w:name="_Toc334734247"/>
      <w:r w:rsidRPr="00A93706">
        <w:rPr>
          <w:rFonts w:hint="eastAsia"/>
          <w:color w:val="auto"/>
          <w:sz w:val="20"/>
          <w:szCs w:val="20"/>
          <w:lang w:val="ru-RU"/>
        </w:rPr>
        <w:t xml:space="preserve">8.4 </w:t>
      </w:r>
      <w:r>
        <w:rPr>
          <w:color w:val="auto"/>
          <w:sz w:val="20"/>
          <w:szCs w:val="20"/>
          <w:lang w:val="ru-RU"/>
        </w:rPr>
        <w:t>История ошибок (неисправностей)</w:t>
      </w:r>
      <w:bookmarkEnd w:id="110"/>
      <w:bookmarkEnd w:id="111"/>
    </w:p>
    <w:p w:rsidR="00F95EA2" w:rsidRPr="00A93706" w:rsidRDefault="007704B6" w:rsidP="00F95EA2">
      <w:pPr>
        <w:spacing w:line="280" w:lineRule="exact"/>
        <w:rPr>
          <w:rFonts w:ascii="Arial" w:hAnsi="Arial" w:cs="Arial"/>
          <w:bCs/>
          <w:sz w:val="15"/>
          <w:szCs w:val="15"/>
          <w:lang w:val="ru-RU"/>
        </w:rPr>
      </w:pPr>
      <w:r w:rsidRPr="007704B6">
        <w:rPr>
          <w:rFonts w:ascii="Arial" w:hAnsi="Arial" w:cs="Arial"/>
          <w:bCs/>
          <w:noProof/>
          <w:sz w:val="15"/>
          <w:szCs w:val="15"/>
          <w:lang w:val="ru-RU" w:eastAsia="ru-RU"/>
        </w:rPr>
        <w:pict>
          <v:polyline id="Freeform 89" o:spid="_x0000_s1072" style="position:absolute;left:0;text-align:left;z-index:-2516218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45.7pt,800.6pt,521.5pt,800.6pt" coordsize="95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" filled="f" strokeweight=".12pt">
            <v:path arrowok="t" o:connecttype="custom" o:connectlocs="0,0;6042660,0" o:connectangles="0,0"/>
            <w10:wrap anchorx="page" anchory="page"/>
          </v:polyline>
        </w:pict>
      </w:r>
      <w:r w:rsidR="00F95EA2">
        <w:rPr>
          <w:rFonts w:ascii="Arial" w:hAnsi="Arial" w:cs="Arial"/>
          <w:bCs/>
          <w:sz w:val="15"/>
          <w:szCs w:val="15"/>
          <w:lang w:val="ru-RU"/>
        </w:rPr>
        <w:t>Вкодахфункций</w:t>
      </w:r>
      <w:r w:rsidR="00F95EA2" w:rsidRPr="00267ADA">
        <w:rPr>
          <w:rFonts w:ascii="Arial" w:hAnsi="Arial" w:cs="Arial" w:hint="eastAsia"/>
          <w:bCs/>
          <w:sz w:val="15"/>
          <w:szCs w:val="15"/>
        </w:rPr>
        <w:t>P</w:t>
      </w:r>
      <w:r w:rsidR="00F95EA2" w:rsidRPr="00A93706">
        <w:rPr>
          <w:rFonts w:ascii="Arial" w:hAnsi="Arial" w:cs="Arial" w:hint="eastAsia"/>
          <w:bCs/>
          <w:sz w:val="15"/>
          <w:szCs w:val="15"/>
          <w:lang w:val="ru-RU"/>
        </w:rPr>
        <w:t>07.25~</w:t>
      </w:r>
      <w:r w:rsidR="00F95EA2" w:rsidRPr="00267ADA">
        <w:rPr>
          <w:rFonts w:ascii="Arial" w:hAnsi="Arial" w:cs="Arial" w:hint="eastAsia"/>
          <w:bCs/>
          <w:sz w:val="15"/>
          <w:szCs w:val="15"/>
        </w:rPr>
        <w:t>P</w:t>
      </w:r>
      <w:r w:rsidR="00F95EA2" w:rsidRPr="00A93706">
        <w:rPr>
          <w:rFonts w:ascii="Arial" w:hAnsi="Arial" w:cs="Arial" w:hint="eastAsia"/>
          <w:bCs/>
          <w:sz w:val="15"/>
          <w:szCs w:val="15"/>
          <w:lang w:val="ru-RU"/>
        </w:rPr>
        <w:t>07.30</w:t>
      </w:r>
      <w:r w:rsidR="00F95EA2">
        <w:rPr>
          <w:rFonts w:ascii="Arial" w:hAnsi="Arial" w:cs="Arial"/>
          <w:bCs/>
          <w:sz w:val="15"/>
          <w:szCs w:val="15"/>
          <w:lang w:val="ru-RU"/>
        </w:rPr>
        <w:t>хранятся 6 последних  ошибок</w:t>
      </w:r>
      <w:r w:rsidR="00F95EA2" w:rsidRPr="00A93706">
        <w:rPr>
          <w:rFonts w:ascii="Arial" w:hAnsi="Arial" w:cs="Arial" w:hint="eastAsia"/>
          <w:bCs/>
          <w:sz w:val="15"/>
          <w:szCs w:val="15"/>
          <w:lang w:val="ru-RU"/>
        </w:rPr>
        <w:t xml:space="preserve">. </w:t>
      </w:r>
      <w:r w:rsidR="00F95EA2">
        <w:rPr>
          <w:rFonts w:ascii="Arial" w:hAnsi="Arial" w:cs="Arial"/>
          <w:bCs/>
          <w:sz w:val="15"/>
          <w:szCs w:val="15"/>
          <w:lang w:val="ru-RU"/>
        </w:rPr>
        <w:t>Вкодахфункций</w:t>
      </w:r>
      <w:r w:rsidR="00F95EA2" w:rsidRPr="00267ADA">
        <w:rPr>
          <w:rFonts w:ascii="Arial" w:hAnsi="Arial" w:cs="Arial" w:hint="eastAsia"/>
          <w:bCs/>
          <w:sz w:val="15"/>
          <w:szCs w:val="15"/>
        </w:rPr>
        <w:t>P</w:t>
      </w:r>
      <w:r w:rsidR="00F95EA2" w:rsidRPr="00A93706">
        <w:rPr>
          <w:rFonts w:ascii="Arial" w:hAnsi="Arial" w:cs="Arial" w:hint="eastAsia"/>
          <w:bCs/>
          <w:sz w:val="15"/>
          <w:szCs w:val="15"/>
          <w:lang w:val="ru-RU"/>
        </w:rPr>
        <w:t>07.31~</w:t>
      </w:r>
      <w:r w:rsidR="00F95EA2" w:rsidRPr="00267ADA">
        <w:rPr>
          <w:rFonts w:ascii="Arial" w:hAnsi="Arial" w:cs="Arial" w:hint="eastAsia"/>
          <w:bCs/>
          <w:sz w:val="15"/>
          <w:szCs w:val="15"/>
        </w:rPr>
        <w:t>P</w:t>
      </w:r>
      <w:r w:rsidR="00F95EA2" w:rsidRPr="00A93706">
        <w:rPr>
          <w:rFonts w:ascii="Arial" w:hAnsi="Arial" w:cs="Arial" w:hint="eastAsia"/>
          <w:bCs/>
          <w:sz w:val="15"/>
          <w:szCs w:val="15"/>
          <w:lang w:val="ru-RU"/>
        </w:rPr>
        <w:t xml:space="preserve">07.38, </w:t>
      </w:r>
      <w:r w:rsidR="00F95EA2" w:rsidRPr="00267ADA">
        <w:rPr>
          <w:rFonts w:ascii="Arial" w:hAnsi="Arial" w:cs="Arial" w:hint="eastAsia"/>
          <w:bCs/>
          <w:sz w:val="15"/>
          <w:szCs w:val="15"/>
        </w:rPr>
        <w:t>P</w:t>
      </w:r>
      <w:r w:rsidR="00F95EA2" w:rsidRPr="00A93706">
        <w:rPr>
          <w:rFonts w:ascii="Arial" w:hAnsi="Arial" w:cs="Arial" w:hint="eastAsia"/>
          <w:bCs/>
          <w:sz w:val="15"/>
          <w:szCs w:val="15"/>
          <w:lang w:val="ru-RU"/>
        </w:rPr>
        <w:t>07.39~</w:t>
      </w:r>
      <w:r w:rsidR="00F95EA2" w:rsidRPr="00267ADA">
        <w:rPr>
          <w:rFonts w:ascii="Arial" w:hAnsi="Arial" w:cs="Arial" w:hint="eastAsia"/>
          <w:bCs/>
          <w:sz w:val="15"/>
          <w:szCs w:val="15"/>
        </w:rPr>
        <w:t>P</w:t>
      </w:r>
      <w:r w:rsidR="00F95EA2" w:rsidRPr="00A93706">
        <w:rPr>
          <w:rFonts w:ascii="Arial" w:hAnsi="Arial" w:cs="Arial" w:hint="eastAsia"/>
          <w:bCs/>
          <w:sz w:val="15"/>
          <w:szCs w:val="15"/>
          <w:lang w:val="ru-RU"/>
        </w:rPr>
        <w:t xml:space="preserve">7.46, </w:t>
      </w:r>
      <w:r w:rsidR="00F95EA2" w:rsidRPr="00267ADA">
        <w:rPr>
          <w:rFonts w:ascii="Arial" w:hAnsi="Arial" w:cs="Arial" w:hint="eastAsia"/>
          <w:bCs/>
          <w:sz w:val="15"/>
          <w:szCs w:val="15"/>
        </w:rPr>
        <w:t>P</w:t>
      </w:r>
      <w:r w:rsidR="00F95EA2" w:rsidRPr="00A93706">
        <w:rPr>
          <w:rFonts w:ascii="Arial" w:hAnsi="Arial" w:cs="Arial" w:hint="eastAsia"/>
          <w:bCs/>
          <w:sz w:val="15"/>
          <w:szCs w:val="15"/>
          <w:lang w:val="ru-RU"/>
        </w:rPr>
        <w:t>07.47~</w:t>
      </w:r>
      <w:r w:rsidR="00F95EA2" w:rsidRPr="00267ADA">
        <w:rPr>
          <w:rFonts w:ascii="Arial" w:hAnsi="Arial" w:cs="Arial" w:hint="eastAsia"/>
          <w:bCs/>
          <w:sz w:val="15"/>
          <w:szCs w:val="15"/>
        </w:rPr>
        <w:t>P</w:t>
      </w:r>
      <w:r w:rsidR="00F95EA2" w:rsidRPr="00A93706">
        <w:rPr>
          <w:rFonts w:ascii="Arial" w:hAnsi="Arial" w:cs="Arial" w:hint="eastAsia"/>
          <w:bCs/>
          <w:sz w:val="15"/>
          <w:szCs w:val="15"/>
          <w:lang w:val="ru-RU"/>
        </w:rPr>
        <w:t>07.54</w:t>
      </w:r>
      <w:r w:rsidR="00F95EA2">
        <w:rPr>
          <w:rFonts w:ascii="Arial" w:hAnsi="Arial" w:cs="Arial"/>
          <w:bCs/>
          <w:sz w:val="15"/>
          <w:szCs w:val="15"/>
          <w:lang w:val="ru-RU"/>
        </w:rPr>
        <w:t>показываются данные о работе ПЧ во врменя 3 последних ошибах</w:t>
      </w:r>
      <w:r w:rsidR="00F95EA2" w:rsidRPr="00A93706">
        <w:rPr>
          <w:rFonts w:ascii="Arial" w:hAnsi="Arial" w:cs="Arial" w:hint="eastAsia"/>
          <w:bCs/>
          <w:sz w:val="15"/>
          <w:szCs w:val="15"/>
          <w:lang w:val="ru-RU"/>
        </w:rPr>
        <w:t>.</w:t>
      </w:r>
    </w:p>
    <w:p w:rsidR="00F95EA2" w:rsidRPr="00382975" w:rsidRDefault="00F95EA2" w:rsidP="009A0E78">
      <w:pPr>
        <w:pStyle w:val="2"/>
        <w:spacing w:beforeLines="20" w:afterLines="20" w:line="280" w:lineRule="exact"/>
        <w:rPr>
          <w:color w:val="auto"/>
          <w:sz w:val="20"/>
          <w:szCs w:val="20"/>
          <w:lang w:val="ru-RU"/>
        </w:rPr>
      </w:pPr>
      <w:bookmarkStart w:id="112" w:name="_Toc274290259"/>
      <w:bookmarkStart w:id="113" w:name="_Toc334706167"/>
      <w:bookmarkStart w:id="114" w:name="_Toc334734248"/>
      <w:r w:rsidRPr="00382975">
        <w:rPr>
          <w:rFonts w:hint="eastAsia"/>
          <w:color w:val="auto"/>
          <w:sz w:val="20"/>
          <w:szCs w:val="20"/>
          <w:lang w:val="ru-RU"/>
        </w:rPr>
        <w:t xml:space="preserve">8.5 </w:t>
      </w:r>
      <w:bookmarkEnd w:id="112"/>
      <w:r w:rsidRPr="00382975">
        <w:rPr>
          <w:color w:val="auto"/>
          <w:sz w:val="20"/>
          <w:szCs w:val="20"/>
          <w:lang w:val="ru-RU"/>
        </w:rPr>
        <w:t xml:space="preserve">Инструкция </w:t>
      </w:r>
      <w:r>
        <w:rPr>
          <w:color w:val="auto"/>
          <w:sz w:val="20"/>
          <w:szCs w:val="20"/>
          <w:lang w:val="ru-RU"/>
        </w:rPr>
        <w:t xml:space="preserve">по </w:t>
      </w:r>
      <w:r w:rsidRPr="00382975">
        <w:rPr>
          <w:color w:val="auto"/>
          <w:sz w:val="20"/>
          <w:szCs w:val="20"/>
          <w:lang w:val="ru-RU"/>
        </w:rPr>
        <w:t>ошибк</w:t>
      </w:r>
      <w:r>
        <w:rPr>
          <w:color w:val="auto"/>
          <w:sz w:val="20"/>
          <w:szCs w:val="20"/>
          <w:lang w:val="ru-RU"/>
        </w:rPr>
        <w:t>ам(неисправностей)</w:t>
      </w:r>
      <w:r w:rsidRPr="00382975">
        <w:rPr>
          <w:color w:val="auto"/>
          <w:sz w:val="20"/>
          <w:szCs w:val="20"/>
          <w:lang w:val="ru-RU"/>
        </w:rPr>
        <w:t xml:space="preserve">и </w:t>
      </w:r>
      <w:r>
        <w:rPr>
          <w:color w:val="auto"/>
          <w:sz w:val="20"/>
          <w:szCs w:val="20"/>
          <w:lang w:val="ru-RU"/>
        </w:rPr>
        <w:t>способы устравнения</w:t>
      </w:r>
      <w:bookmarkEnd w:id="113"/>
      <w:bookmarkEnd w:id="114"/>
    </w:p>
    <w:p w:rsidR="00F95EA2" w:rsidRPr="00A93706" w:rsidRDefault="00F95EA2" w:rsidP="00F95EA2">
      <w:pPr>
        <w:spacing w:line="280" w:lineRule="exact"/>
        <w:rPr>
          <w:rFonts w:ascii="Arial" w:hAnsi="Arial" w:cs="Arial"/>
          <w:sz w:val="15"/>
          <w:szCs w:val="15"/>
          <w:lang w:val="ru-RU"/>
        </w:rPr>
      </w:pPr>
      <w:r>
        <w:rPr>
          <w:rFonts w:ascii="Arial" w:hAnsi="Arial" w:cs="Arial"/>
          <w:sz w:val="15"/>
          <w:szCs w:val="15"/>
          <w:lang w:val="ru-RU"/>
        </w:rPr>
        <w:t>При возникновени ошибки ПЧ выполнить следующее</w:t>
      </w:r>
      <w:r w:rsidRPr="00A93706">
        <w:rPr>
          <w:rFonts w:ascii="Arial" w:hAnsi="Arial" w:cs="Arial" w:hint="eastAsia"/>
          <w:sz w:val="15"/>
          <w:szCs w:val="15"/>
          <w:lang w:val="ru-RU"/>
        </w:rPr>
        <w:t xml:space="preserve">: </w:t>
      </w:r>
    </w:p>
    <w:p w:rsidR="00F95EA2" w:rsidRPr="00A93706" w:rsidRDefault="00F95EA2" w:rsidP="00F95EA2">
      <w:pPr>
        <w:spacing w:line="280" w:lineRule="exact"/>
        <w:rPr>
          <w:rFonts w:ascii="Arial" w:hAnsi="Arial" w:cs="Arial"/>
          <w:sz w:val="15"/>
          <w:szCs w:val="15"/>
          <w:lang w:val="ru-RU"/>
        </w:rPr>
      </w:pPr>
      <w:r w:rsidRPr="00A93706">
        <w:rPr>
          <w:rFonts w:ascii="Arial" w:hAnsi="Arial" w:cs="Arial" w:hint="eastAsia"/>
          <w:b/>
          <w:sz w:val="15"/>
          <w:szCs w:val="15"/>
          <w:lang w:val="ru-RU"/>
        </w:rPr>
        <w:t>1.</w:t>
      </w:r>
      <w:r w:rsidRPr="00A93706">
        <w:rPr>
          <w:rFonts w:ascii="Arial" w:hAnsi="Arial" w:cs="Arial"/>
          <w:sz w:val="15"/>
          <w:szCs w:val="15"/>
          <w:lang w:val="ru-RU"/>
        </w:rPr>
        <w:t xml:space="preserve"> Проверьте, </w:t>
      </w:r>
      <w:r>
        <w:rPr>
          <w:rFonts w:ascii="Arial" w:hAnsi="Arial" w:cs="Arial"/>
          <w:sz w:val="15"/>
          <w:szCs w:val="15"/>
          <w:lang w:val="ru-RU"/>
        </w:rPr>
        <w:t>панель упраления работает</w:t>
      </w:r>
      <w:r w:rsidRPr="00A93706">
        <w:rPr>
          <w:rFonts w:ascii="Arial" w:hAnsi="Arial" w:cs="Arial"/>
          <w:sz w:val="15"/>
          <w:szCs w:val="15"/>
          <w:lang w:val="ru-RU"/>
        </w:rPr>
        <w:t xml:space="preserve">. Если нет, пожалуйста, свяжитесь с местным отделением </w:t>
      </w:r>
      <w:r>
        <w:rPr>
          <w:rFonts w:ascii="Arial" w:hAnsi="Arial" w:cs="Arial"/>
          <w:bCs/>
          <w:sz w:val="15"/>
          <w:szCs w:val="15"/>
        </w:rPr>
        <w:t>INVT</w:t>
      </w:r>
      <w:r w:rsidRPr="00A93706">
        <w:rPr>
          <w:rFonts w:ascii="Arial" w:hAnsi="Arial" w:cs="Arial" w:hint="eastAsia"/>
          <w:sz w:val="15"/>
          <w:szCs w:val="15"/>
          <w:lang w:val="ru-RU"/>
        </w:rPr>
        <w:t xml:space="preserve">. </w:t>
      </w:r>
    </w:p>
    <w:p w:rsidR="00F95EA2" w:rsidRPr="00A93706" w:rsidRDefault="00F95EA2" w:rsidP="00F95EA2">
      <w:pPr>
        <w:spacing w:line="280" w:lineRule="exact"/>
        <w:rPr>
          <w:rFonts w:ascii="Arial" w:hAnsi="Arial" w:cs="Arial"/>
          <w:sz w:val="15"/>
          <w:szCs w:val="15"/>
          <w:lang w:val="ru-RU"/>
        </w:rPr>
      </w:pPr>
      <w:r w:rsidRPr="00A93706">
        <w:rPr>
          <w:rFonts w:ascii="Arial" w:hAnsi="Arial" w:cs="Arial" w:hint="eastAsia"/>
          <w:b/>
          <w:sz w:val="15"/>
          <w:szCs w:val="15"/>
          <w:lang w:val="ru-RU"/>
        </w:rPr>
        <w:t>2</w:t>
      </w:r>
      <w:r w:rsidRPr="00A93706">
        <w:rPr>
          <w:rFonts w:ascii="Arial" w:hAnsi="Arial" w:cs="Arial" w:hint="eastAsia"/>
          <w:sz w:val="15"/>
          <w:szCs w:val="15"/>
          <w:lang w:val="ru-RU"/>
        </w:rPr>
        <w:t>.</w:t>
      </w:r>
      <w:r w:rsidRPr="00A93706">
        <w:rPr>
          <w:rFonts w:ascii="Arial" w:hAnsi="Arial" w:cs="Arial"/>
          <w:sz w:val="15"/>
          <w:szCs w:val="15"/>
          <w:lang w:val="ru-RU"/>
        </w:rPr>
        <w:t xml:space="preserve"> Если все в порядке, то проверьте параметр </w:t>
      </w:r>
      <w:r w:rsidRPr="00A93706">
        <w:rPr>
          <w:rFonts w:ascii="Arial" w:hAnsi="Arial" w:cs="Arial"/>
          <w:sz w:val="15"/>
          <w:szCs w:val="15"/>
        </w:rPr>
        <w:t>P</w:t>
      </w:r>
      <w:r w:rsidRPr="00A93706">
        <w:rPr>
          <w:rFonts w:ascii="Arial" w:hAnsi="Arial" w:cs="Arial"/>
          <w:sz w:val="15"/>
          <w:szCs w:val="15"/>
          <w:lang w:val="ru-RU"/>
        </w:rPr>
        <w:t xml:space="preserve">07 и обеспечьте соответствующие параметры зарегистрированных неисправностей для подтверждения реального </w:t>
      </w:r>
      <w:r w:rsidRPr="00A93706">
        <w:rPr>
          <w:rFonts w:ascii="Arial" w:hAnsi="Arial" w:cs="Arial"/>
          <w:sz w:val="15"/>
          <w:szCs w:val="15"/>
          <w:lang w:val="ru-RU"/>
        </w:rPr>
        <w:lastRenderedPageBreak/>
        <w:t>состояния, при текущей неисправности по всем параметрам</w:t>
      </w:r>
      <w:r w:rsidRPr="00A93706">
        <w:rPr>
          <w:rFonts w:ascii="Arial" w:hAnsi="Arial" w:cs="Arial" w:hint="eastAsia"/>
          <w:sz w:val="15"/>
          <w:szCs w:val="15"/>
          <w:lang w:val="ru-RU"/>
        </w:rPr>
        <w:t xml:space="preserve">. </w:t>
      </w:r>
    </w:p>
    <w:p w:rsidR="00F95EA2" w:rsidRPr="007842F7" w:rsidRDefault="00F95EA2" w:rsidP="00F95EA2">
      <w:pPr>
        <w:spacing w:line="280" w:lineRule="exact"/>
        <w:rPr>
          <w:rFonts w:ascii="Arial" w:hAnsi="Arial" w:cs="Arial"/>
          <w:sz w:val="15"/>
          <w:szCs w:val="15"/>
          <w:lang w:val="ru-RU"/>
        </w:rPr>
      </w:pPr>
      <w:r w:rsidRPr="007842F7">
        <w:rPr>
          <w:rFonts w:ascii="Arial" w:hAnsi="Arial" w:cs="Arial" w:hint="eastAsia"/>
          <w:b/>
          <w:sz w:val="15"/>
          <w:szCs w:val="15"/>
          <w:lang w:val="ru-RU"/>
        </w:rPr>
        <w:t>3</w:t>
      </w:r>
      <w:r w:rsidRPr="007842F7">
        <w:rPr>
          <w:rFonts w:ascii="Arial" w:hAnsi="Arial" w:cs="Arial" w:hint="eastAsia"/>
          <w:sz w:val="15"/>
          <w:szCs w:val="15"/>
          <w:lang w:val="ru-RU"/>
        </w:rPr>
        <w:t xml:space="preserve">. </w:t>
      </w:r>
      <w:r w:rsidRPr="007842F7">
        <w:rPr>
          <w:rFonts w:ascii="Arial" w:hAnsi="Arial" w:cs="Arial"/>
          <w:sz w:val="15"/>
          <w:szCs w:val="15"/>
          <w:lang w:val="ru-RU"/>
        </w:rPr>
        <w:t>В следующей таблице приведены описания ошибок (неисправностей) и методы их устранения</w:t>
      </w:r>
      <w:r w:rsidRPr="007842F7">
        <w:rPr>
          <w:rFonts w:ascii="Arial" w:hAnsi="Arial" w:cs="Arial" w:hint="eastAsia"/>
          <w:sz w:val="15"/>
          <w:szCs w:val="15"/>
          <w:lang w:val="ru-RU"/>
        </w:rPr>
        <w:t xml:space="preserve">. </w:t>
      </w:r>
    </w:p>
    <w:p w:rsidR="00F95EA2" w:rsidRPr="007842F7" w:rsidRDefault="00F95EA2" w:rsidP="00F95EA2">
      <w:pPr>
        <w:spacing w:line="280" w:lineRule="exact"/>
        <w:rPr>
          <w:rFonts w:ascii="Arial" w:hAnsi="Arial" w:cs="Arial"/>
          <w:sz w:val="15"/>
          <w:szCs w:val="15"/>
          <w:lang w:val="ru-RU"/>
        </w:rPr>
      </w:pPr>
      <w:r w:rsidRPr="007842F7">
        <w:rPr>
          <w:rFonts w:ascii="Arial" w:hAnsi="Arial" w:cs="Arial" w:hint="eastAsia"/>
          <w:b/>
          <w:sz w:val="15"/>
          <w:szCs w:val="15"/>
          <w:lang w:val="ru-RU"/>
        </w:rPr>
        <w:t>4</w:t>
      </w:r>
      <w:r w:rsidRPr="007842F7">
        <w:rPr>
          <w:rFonts w:ascii="Arial" w:hAnsi="Arial" w:cs="Arial" w:hint="eastAsia"/>
          <w:sz w:val="15"/>
          <w:szCs w:val="15"/>
          <w:lang w:val="ru-RU"/>
        </w:rPr>
        <w:t xml:space="preserve">. </w:t>
      </w:r>
      <w:r w:rsidRPr="007842F7">
        <w:rPr>
          <w:rFonts w:ascii="Arial" w:hAnsi="Arial" w:cs="Arial"/>
          <w:sz w:val="15"/>
          <w:szCs w:val="15"/>
          <w:lang w:val="ru-RU"/>
        </w:rPr>
        <w:t>Устраните ошибку (неисправность</w:t>
      </w:r>
      <w:r>
        <w:rPr>
          <w:rFonts w:ascii="Arial" w:hAnsi="Arial" w:cs="Arial"/>
          <w:sz w:val="15"/>
          <w:szCs w:val="15"/>
          <w:lang w:val="ru-RU"/>
        </w:rPr>
        <w:t>)</w:t>
      </w:r>
      <w:r w:rsidRPr="007842F7">
        <w:rPr>
          <w:rFonts w:ascii="Arial" w:hAnsi="Arial" w:cs="Arial" w:hint="eastAsia"/>
          <w:sz w:val="15"/>
          <w:szCs w:val="15"/>
          <w:lang w:val="ru-RU"/>
        </w:rPr>
        <w:t xml:space="preserve">. </w:t>
      </w:r>
    </w:p>
    <w:p w:rsidR="00F95EA2" w:rsidRPr="007842F7" w:rsidRDefault="00F95EA2" w:rsidP="00F95EA2">
      <w:pPr>
        <w:spacing w:line="280" w:lineRule="exact"/>
        <w:rPr>
          <w:rFonts w:ascii="Arial" w:hAnsi="Arial" w:cs="Arial"/>
          <w:sz w:val="16"/>
          <w:szCs w:val="16"/>
          <w:lang w:val="ru-RU"/>
        </w:rPr>
      </w:pPr>
      <w:r w:rsidRPr="007842F7">
        <w:rPr>
          <w:rFonts w:ascii="Arial" w:hAnsi="Arial" w:cs="Arial" w:hint="eastAsia"/>
          <w:b/>
          <w:sz w:val="15"/>
          <w:szCs w:val="15"/>
          <w:lang w:val="ru-RU"/>
        </w:rPr>
        <w:t>5.</w:t>
      </w:r>
      <w:r w:rsidRPr="007842F7">
        <w:rPr>
          <w:rFonts w:ascii="Arial" w:hAnsi="Arial" w:cs="Arial"/>
          <w:sz w:val="15"/>
          <w:szCs w:val="15"/>
          <w:lang w:val="ru-RU"/>
        </w:rPr>
        <w:t>Проверьте, чтобы неисправность была устранена и осуществлите сброс ошибки (неисправности) для запуска ПЧ</w:t>
      </w:r>
      <w:r w:rsidRPr="007842F7">
        <w:rPr>
          <w:rFonts w:ascii="Arial" w:hAnsi="Arial" w:cs="Arial" w:hint="eastAsia"/>
          <w:sz w:val="15"/>
          <w:szCs w:val="15"/>
          <w:lang w:val="ru-RU"/>
        </w:rPr>
        <w:t>.</w:t>
      </w:r>
    </w:p>
    <w:p w:rsidR="00F95EA2" w:rsidRPr="007842F7" w:rsidRDefault="00F95EA2" w:rsidP="00F95EA2">
      <w:pPr>
        <w:spacing w:line="280" w:lineRule="exact"/>
        <w:rPr>
          <w:rFonts w:ascii="Arial" w:hAnsi="Arial" w:cs="Arial"/>
          <w:sz w:val="16"/>
          <w:szCs w:val="16"/>
          <w:lang w:val="ru-RU"/>
        </w:rPr>
      </w:pPr>
    </w:p>
    <w:tbl>
      <w:tblPr>
        <w:tblW w:w="623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1E0"/>
      </w:tblPr>
      <w:tblGrid>
        <w:gridCol w:w="741"/>
        <w:gridCol w:w="1298"/>
        <w:gridCol w:w="1704"/>
        <w:gridCol w:w="2494"/>
      </w:tblGrid>
      <w:tr w:rsidR="00F95EA2" w:rsidRPr="00E9668C" w:rsidTr="005B6069">
        <w:trPr>
          <w:tblHeader/>
          <w:jc w:val="center"/>
        </w:trPr>
        <w:tc>
          <w:tcPr>
            <w:tcW w:w="741" w:type="dxa"/>
            <w:shd w:val="clear" w:color="auto" w:fill="D9D9D9"/>
            <w:vAlign w:val="center"/>
          </w:tcPr>
          <w:p w:rsidR="00F95EA2" w:rsidRPr="00E9668C" w:rsidRDefault="00F95EA2" w:rsidP="005B6069">
            <w:pPr>
              <w:spacing w:line="280" w:lineRule="exact"/>
              <w:jc w:val="center"/>
              <w:rPr>
                <w:rFonts w:ascii="Arial" w:hAnsi="Arial" w:cs="Arial"/>
                <w:b/>
                <w:bCs/>
                <w:sz w:val="15"/>
                <w:szCs w:val="15"/>
              </w:rPr>
            </w:pPr>
            <w:bookmarkStart w:id="115" w:name="_Toc274290260"/>
            <w:r w:rsidRPr="00E9668C">
              <w:rPr>
                <w:rFonts w:ascii="Arial" w:hAnsi="Arial" w:cs="Arial"/>
                <w:b/>
                <w:bCs/>
                <w:sz w:val="15"/>
                <w:szCs w:val="15"/>
                <w:lang w:val="ru-RU"/>
              </w:rPr>
              <w:t>Код ошибки</w:t>
            </w:r>
          </w:p>
        </w:tc>
        <w:tc>
          <w:tcPr>
            <w:tcW w:w="1298" w:type="dxa"/>
            <w:shd w:val="clear" w:color="auto" w:fill="D9D9D9"/>
            <w:vAlign w:val="center"/>
          </w:tcPr>
          <w:p w:rsidR="00F95EA2" w:rsidRPr="00E9668C" w:rsidRDefault="00F95EA2" w:rsidP="005B6069">
            <w:pPr>
              <w:spacing w:line="280" w:lineRule="exact"/>
              <w:jc w:val="center"/>
              <w:rPr>
                <w:rFonts w:ascii="Arial" w:hAnsi="Arial" w:cs="Arial"/>
                <w:b/>
                <w:bCs/>
                <w:sz w:val="15"/>
                <w:szCs w:val="15"/>
                <w:lang w:val="ru-RU"/>
              </w:rPr>
            </w:pPr>
            <w:r w:rsidRPr="00E9668C">
              <w:rPr>
                <w:rFonts w:ascii="Arial" w:hAnsi="Arial" w:cs="Arial"/>
                <w:b/>
                <w:bCs/>
                <w:sz w:val="15"/>
                <w:szCs w:val="15"/>
                <w:lang w:val="ru-RU"/>
              </w:rPr>
              <w:t>Тип ошибки</w:t>
            </w:r>
          </w:p>
        </w:tc>
        <w:tc>
          <w:tcPr>
            <w:tcW w:w="1704" w:type="dxa"/>
            <w:shd w:val="clear" w:color="auto" w:fill="D9D9D9"/>
            <w:vAlign w:val="center"/>
          </w:tcPr>
          <w:p w:rsidR="00F95EA2" w:rsidRPr="00E9668C" w:rsidRDefault="00F95EA2" w:rsidP="005B6069">
            <w:pPr>
              <w:spacing w:line="280" w:lineRule="exact"/>
              <w:jc w:val="center"/>
              <w:rPr>
                <w:rFonts w:ascii="Arial" w:hAnsi="Arial" w:cs="Arial"/>
                <w:b/>
                <w:bCs/>
                <w:sz w:val="15"/>
                <w:szCs w:val="15"/>
                <w:lang w:val="ru-RU"/>
              </w:rPr>
            </w:pPr>
            <w:r w:rsidRPr="00E9668C">
              <w:rPr>
                <w:rFonts w:ascii="Arial" w:hAnsi="Arial" w:cs="Arial"/>
                <w:b/>
                <w:bCs/>
                <w:sz w:val="15"/>
                <w:szCs w:val="15"/>
                <w:lang w:val="ru-RU"/>
              </w:rPr>
              <w:t>Возможная причина</w:t>
            </w:r>
          </w:p>
        </w:tc>
        <w:tc>
          <w:tcPr>
            <w:tcW w:w="2494" w:type="dxa"/>
            <w:shd w:val="clear" w:color="auto" w:fill="D9D9D9"/>
            <w:vAlign w:val="center"/>
          </w:tcPr>
          <w:p w:rsidR="00F95EA2" w:rsidRPr="00E9668C" w:rsidRDefault="00F95EA2" w:rsidP="005B6069">
            <w:pPr>
              <w:spacing w:line="280" w:lineRule="exact"/>
              <w:jc w:val="center"/>
              <w:rPr>
                <w:rFonts w:ascii="Arial" w:hAnsi="Arial" w:cs="Arial"/>
                <w:b/>
                <w:bCs/>
                <w:sz w:val="15"/>
                <w:szCs w:val="15"/>
                <w:lang w:val="ru-RU"/>
              </w:rPr>
            </w:pPr>
            <w:r w:rsidRPr="00E9668C">
              <w:rPr>
                <w:rFonts w:ascii="Arial" w:hAnsi="Arial" w:cs="Arial"/>
                <w:b/>
                <w:bCs/>
                <w:sz w:val="15"/>
                <w:szCs w:val="15"/>
                <w:lang w:val="ru-RU"/>
              </w:rPr>
              <w:t>Способ устранения</w:t>
            </w:r>
          </w:p>
        </w:tc>
      </w:tr>
      <w:tr w:rsidR="00F95EA2" w:rsidRPr="00A81F81" w:rsidTr="005B6069">
        <w:trPr>
          <w:trHeight w:val="370"/>
          <w:tblHeader/>
          <w:jc w:val="center"/>
        </w:trPr>
        <w:tc>
          <w:tcPr>
            <w:tcW w:w="741" w:type="dxa"/>
            <w:vAlign w:val="center"/>
          </w:tcPr>
          <w:p w:rsidR="00F95EA2" w:rsidRPr="00E9668C" w:rsidRDefault="00F95EA2" w:rsidP="005B6069">
            <w:pPr>
              <w:spacing w:line="280" w:lineRule="exact"/>
              <w:jc w:val="center"/>
              <w:rPr>
                <w:rFonts w:ascii="Arial" w:hAnsi="Arial" w:cs="Arial"/>
                <w:bCs/>
                <w:sz w:val="15"/>
                <w:szCs w:val="15"/>
              </w:rPr>
            </w:pPr>
            <w:r w:rsidRPr="00E9668C">
              <w:rPr>
                <w:rFonts w:ascii="Arial" w:hAnsi="Arial" w:cs="Arial"/>
                <w:sz w:val="15"/>
                <w:szCs w:val="15"/>
              </w:rPr>
              <w:t>OUt1</w:t>
            </w:r>
          </w:p>
        </w:tc>
        <w:tc>
          <w:tcPr>
            <w:tcW w:w="1298" w:type="dxa"/>
            <w:vAlign w:val="center"/>
          </w:tcPr>
          <w:p w:rsidR="00F95EA2" w:rsidRPr="00E9668C" w:rsidRDefault="00F95EA2" w:rsidP="005B6069">
            <w:pPr>
              <w:spacing w:line="280" w:lineRule="exact"/>
              <w:jc w:val="center"/>
              <w:rPr>
                <w:rFonts w:ascii="Arial" w:hAnsi="Arial" w:cs="Arial"/>
                <w:sz w:val="15"/>
                <w:szCs w:val="15"/>
                <w:lang w:val="ru-RU"/>
              </w:rPr>
            </w:pPr>
            <w:r w:rsidRPr="00E9668C">
              <w:rPr>
                <w:rFonts w:ascii="Arial" w:hAnsi="Arial" w:cs="Arial"/>
                <w:sz w:val="15"/>
                <w:szCs w:val="15"/>
              </w:rPr>
              <w:t xml:space="preserve">IGBT </w:t>
            </w:r>
          </w:p>
          <w:p w:rsidR="00F95EA2" w:rsidRPr="00E9668C" w:rsidRDefault="00F95EA2" w:rsidP="005B6069">
            <w:pPr>
              <w:spacing w:line="280" w:lineRule="exact"/>
              <w:jc w:val="center"/>
              <w:rPr>
                <w:rFonts w:ascii="Arial" w:hAnsi="Arial" w:cs="Arial"/>
                <w:sz w:val="15"/>
                <w:szCs w:val="15"/>
              </w:rPr>
            </w:pPr>
            <w:r w:rsidRPr="00E9668C">
              <w:rPr>
                <w:rFonts w:ascii="Arial" w:hAnsi="Arial" w:cs="Arial"/>
                <w:sz w:val="15"/>
                <w:szCs w:val="15"/>
                <w:lang w:val="ru-RU"/>
              </w:rPr>
              <w:t>Ошибка фазы</w:t>
            </w:r>
            <w:r w:rsidRPr="00E9668C">
              <w:rPr>
                <w:rFonts w:ascii="Arial" w:hAnsi="Arial" w:cs="Arial"/>
                <w:sz w:val="15"/>
                <w:szCs w:val="15"/>
              </w:rPr>
              <w:t>-U</w:t>
            </w:r>
          </w:p>
        </w:tc>
        <w:tc>
          <w:tcPr>
            <w:tcW w:w="1704" w:type="dxa"/>
            <w:vMerge w:val="restart"/>
            <w:vAlign w:val="center"/>
          </w:tcPr>
          <w:p w:rsidR="00F95EA2" w:rsidRPr="00E9668C" w:rsidRDefault="00F95EA2" w:rsidP="005B6069">
            <w:pPr>
              <w:spacing w:line="280" w:lineRule="exact"/>
              <w:rPr>
                <w:rFonts w:ascii="Arial" w:hAnsi="Arial" w:cs="Arial"/>
                <w:bCs/>
                <w:sz w:val="15"/>
                <w:szCs w:val="15"/>
                <w:lang w:val="ru-RU"/>
              </w:rPr>
            </w:pPr>
            <w:r w:rsidRPr="00E9668C">
              <w:rPr>
                <w:rFonts w:ascii="Arial" w:hAnsi="Arial" w:cs="Arial"/>
                <w:bCs/>
                <w:sz w:val="15"/>
                <w:szCs w:val="15"/>
                <w:lang w:val="ru-RU"/>
              </w:rPr>
              <w:t>1. Малое время разгона</w:t>
            </w:r>
            <w:r w:rsidRPr="00E9668C">
              <w:rPr>
                <w:rFonts w:ascii="Arial" w:hAnsi="Arial" w:cs="Arial" w:hint="eastAsia"/>
                <w:bCs/>
                <w:sz w:val="15"/>
                <w:szCs w:val="15"/>
                <w:lang w:val="ru-RU"/>
              </w:rPr>
              <w:t xml:space="preserve">. </w:t>
            </w:r>
          </w:p>
          <w:p w:rsidR="00F95EA2" w:rsidRPr="00E9668C" w:rsidRDefault="00F95EA2" w:rsidP="005B6069">
            <w:pPr>
              <w:spacing w:line="280" w:lineRule="exact"/>
              <w:jc w:val="left"/>
              <w:rPr>
                <w:rFonts w:ascii="Arial" w:hAnsi="Arial" w:cs="Arial"/>
                <w:bCs/>
                <w:sz w:val="15"/>
                <w:szCs w:val="15"/>
                <w:lang w:val="ru-RU"/>
              </w:rPr>
            </w:pPr>
            <w:r w:rsidRPr="00E9668C">
              <w:rPr>
                <w:rFonts w:ascii="Arial" w:hAnsi="Arial" w:cs="Arial"/>
                <w:bCs/>
                <w:sz w:val="15"/>
                <w:szCs w:val="15"/>
                <w:lang w:val="ru-RU"/>
              </w:rPr>
              <w:t xml:space="preserve">2. Есть повреждения внутренних фаз </w:t>
            </w:r>
            <w:r w:rsidRPr="00E9668C">
              <w:rPr>
                <w:rFonts w:ascii="Arial" w:hAnsi="Arial" w:cs="Arial"/>
                <w:bCs/>
                <w:sz w:val="15"/>
                <w:szCs w:val="15"/>
              </w:rPr>
              <w:t>IGBT</w:t>
            </w:r>
            <w:r w:rsidRPr="00E9668C">
              <w:rPr>
                <w:rFonts w:ascii="Arial" w:hAnsi="Arial" w:cs="Arial" w:hint="eastAsia"/>
                <w:bCs/>
                <w:sz w:val="15"/>
                <w:szCs w:val="15"/>
                <w:lang w:val="ru-RU"/>
              </w:rPr>
              <w:t>.</w:t>
            </w:r>
          </w:p>
          <w:p w:rsidR="00F95EA2" w:rsidRPr="00E9668C" w:rsidRDefault="00F95EA2" w:rsidP="005B6069">
            <w:pPr>
              <w:spacing w:line="280" w:lineRule="exact"/>
              <w:rPr>
                <w:rFonts w:ascii="Arial" w:hAnsi="Arial" w:cs="Arial"/>
                <w:bCs/>
                <w:sz w:val="15"/>
                <w:szCs w:val="15"/>
                <w:lang w:val="ru-RU"/>
              </w:rPr>
            </w:pPr>
            <w:r w:rsidRPr="00E9668C">
              <w:rPr>
                <w:rFonts w:ascii="Arial" w:hAnsi="Arial" w:cs="Arial" w:hint="eastAsia"/>
                <w:bCs/>
                <w:sz w:val="15"/>
                <w:szCs w:val="15"/>
                <w:lang w:val="ru-RU"/>
              </w:rPr>
              <w:t>3.</w:t>
            </w:r>
            <w:r w:rsidRPr="00E9668C">
              <w:rPr>
                <w:rFonts w:ascii="Arial" w:hAnsi="Arial" w:cs="Arial"/>
                <w:bCs/>
                <w:sz w:val="15"/>
                <w:szCs w:val="15"/>
                <w:lang w:val="ru-RU"/>
              </w:rPr>
              <w:t>Нет контакта при подключении проводов</w:t>
            </w:r>
            <w:r w:rsidRPr="00E9668C">
              <w:rPr>
                <w:rFonts w:ascii="Arial" w:hAnsi="Arial" w:cs="Arial" w:hint="eastAsia"/>
                <w:bCs/>
                <w:sz w:val="15"/>
                <w:szCs w:val="15"/>
                <w:lang w:val="ru-RU"/>
              </w:rPr>
              <w:t xml:space="preserve">, </w:t>
            </w:r>
          </w:p>
          <w:p w:rsidR="00F95EA2" w:rsidRPr="00E9668C" w:rsidRDefault="00F95EA2" w:rsidP="005B6069">
            <w:pPr>
              <w:spacing w:line="280" w:lineRule="exact"/>
              <w:rPr>
                <w:rFonts w:ascii="Arial" w:hAnsi="Arial" w:cs="Arial"/>
                <w:bCs/>
                <w:sz w:val="15"/>
                <w:szCs w:val="15"/>
                <w:lang w:val="ru-RU"/>
              </w:rPr>
            </w:pPr>
            <w:r w:rsidRPr="00E9668C">
              <w:rPr>
                <w:rFonts w:ascii="Arial" w:hAnsi="Arial" w:cs="Arial" w:hint="eastAsia"/>
                <w:bCs/>
                <w:sz w:val="15"/>
                <w:szCs w:val="15"/>
              </w:rPr>
              <w:t>4.</w:t>
            </w:r>
            <w:r w:rsidRPr="00E9668C">
              <w:rPr>
                <w:rFonts w:ascii="Arial" w:hAnsi="Arial" w:cs="Arial"/>
                <w:bCs/>
                <w:sz w:val="15"/>
                <w:szCs w:val="15"/>
                <w:lang w:val="ru-RU"/>
              </w:rPr>
              <w:t>Отсутствует заземление</w:t>
            </w:r>
          </w:p>
        </w:tc>
        <w:tc>
          <w:tcPr>
            <w:tcW w:w="2494" w:type="dxa"/>
            <w:vMerge w:val="restart"/>
            <w:vAlign w:val="center"/>
          </w:tcPr>
          <w:p w:rsidR="00F95EA2" w:rsidRPr="00E9668C" w:rsidRDefault="00F95EA2" w:rsidP="005B6069">
            <w:pPr>
              <w:spacing w:line="280" w:lineRule="exact"/>
              <w:jc w:val="left"/>
              <w:rPr>
                <w:rFonts w:ascii="Arial" w:hAnsi="Arial" w:cs="Arial"/>
                <w:sz w:val="15"/>
                <w:szCs w:val="15"/>
                <w:lang w:val="ru-RU"/>
              </w:rPr>
            </w:pPr>
            <w:r w:rsidRPr="00E9668C">
              <w:rPr>
                <w:rFonts w:ascii="Arial" w:hAnsi="Arial" w:cs="Arial"/>
                <w:sz w:val="15"/>
                <w:szCs w:val="15"/>
                <w:lang w:val="ru-RU"/>
              </w:rPr>
              <w:t>1. Увеличьте время  разгона АСС.</w:t>
            </w:r>
          </w:p>
          <w:p w:rsidR="00F95EA2" w:rsidRPr="00E9668C" w:rsidRDefault="00F95EA2" w:rsidP="005B6069">
            <w:pPr>
              <w:spacing w:line="280" w:lineRule="exact"/>
              <w:jc w:val="left"/>
              <w:rPr>
                <w:rFonts w:ascii="Arial" w:hAnsi="Arial" w:cs="Arial"/>
                <w:sz w:val="15"/>
                <w:szCs w:val="15"/>
                <w:lang w:val="ru-RU"/>
              </w:rPr>
            </w:pPr>
            <w:r w:rsidRPr="00E9668C">
              <w:rPr>
                <w:rFonts w:ascii="Arial" w:hAnsi="Arial" w:cs="Arial"/>
                <w:sz w:val="15"/>
                <w:szCs w:val="15"/>
                <w:lang w:val="ru-RU"/>
              </w:rPr>
              <w:t xml:space="preserve">2. Замените модуль </w:t>
            </w:r>
            <w:r w:rsidRPr="00E9668C">
              <w:rPr>
                <w:rFonts w:ascii="Arial" w:hAnsi="Arial" w:cs="Arial"/>
                <w:sz w:val="15"/>
                <w:szCs w:val="15"/>
              </w:rPr>
              <w:t>IGBT</w:t>
            </w:r>
            <w:r w:rsidRPr="00E9668C">
              <w:rPr>
                <w:rFonts w:ascii="Arial" w:hAnsi="Arial" w:cs="Arial"/>
                <w:sz w:val="15"/>
                <w:szCs w:val="15"/>
                <w:lang w:val="ru-RU"/>
              </w:rPr>
              <w:t xml:space="preserve">. </w:t>
            </w:r>
          </w:p>
          <w:p w:rsidR="00F95EA2" w:rsidRPr="00E9668C" w:rsidRDefault="00F95EA2" w:rsidP="005B6069">
            <w:pPr>
              <w:spacing w:line="280" w:lineRule="exact"/>
              <w:jc w:val="left"/>
              <w:rPr>
                <w:rFonts w:ascii="Arial" w:hAnsi="Arial" w:cs="Arial"/>
                <w:sz w:val="15"/>
                <w:szCs w:val="15"/>
                <w:lang w:val="ru-RU"/>
              </w:rPr>
            </w:pPr>
            <w:r w:rsidRPr="00E9668C">
              <w:rPr>
                <w:rFonts w:ascii="Arial" w:hAnsi="Arial" w:cs="Arial"/>
                <w:sz w:val="15"/>
                <w:szCs w:val="15"/>
                <w:lang w:val="ru-RU"/>
              </w:rPr>
              <w:t xml:space="preserve">3. Проверьте подключения. </w:t>
            </w:r>
          </w:p>
          <w:p w:rsidR="00F95EA2" w:rsidRPr="00E9668C" w:rsidRDefault="00F95EA2" w:rsidP="005B6069">
            <w:pPr>
              <w:spacing w:line="280" w:lineRule="exact"/>
              <w:jc w:val="left"/>
              <w:rPr>
                <w:rFonts w:ascii="Arial" w:hAnsi="Arial" w:cs="Arial"/>
                <w:sz w:val="15"/>
                <w:szCs w:val="15"/>
                <w:lang w:val="ru-RU"/>
              </w:rPr>
            </w:pPr>
            <w:r w:rsidRPr="00E9668C">
              <w:rPr>
                <w:rFonts w:ascii="Arial" w:hAnsi="Arial" w:cs="Arial"/>
                <w:sz w:val="15"/>
                <w:szCs w:val="15"/>
                <w:lang w:val="ru-RU"/>
              </w:rPr>
              <w:t>4.Осмотрите внешнее оборудование и устранените неисправности.</w:t>
            </w:r>
          </w:p>
          <w:p w:rsidR="00F95EA2" w:rsidRPr="00E9668C" w:rsidRDefault="00F95EA2" w:rsidP="005B6069">
            <w:pPr>
              <w:spacing w:line="280" w:lineRule="exact"/>
              <w:jc w:val="left"/>
              <w:rPr>
                <w:rFonts w:ascii="Arial" w:hAnsi="Arial" w:cs="Arial"/>
                <w:bCs/>
                <w:sz w:val="15"/>
                <w:szCs w:val="15"/>
                <w:lang w:val="ru-RU"/>
              </w:rPr>
            </w:pPr>
          </w:p>
        </w:tc>
      </w:tr>
      <w:tr w:rsidR="00F95EA2" w:rsidRPr="00E9668C" w:rsidTr="005B6069">
        <w:trPr>
          <w:trHeight w:val="370"/>
          <w:tblHeader/>
          <w:jc w:val="center"/>
        </w:trPr>
        <w:tc>
          <w:tcPr>
            <w:tcW w:w="741" w:type="dxa"/>
            <w:vAlign w:val="center"/>
          </w:tcPr>
          <w:p w:rsidR="00F95EA2" w:rsidRPr="00E9668C" w:rsidRDefault="00F95EA2" w:rsidP="005B6069">
            <w:pPr>
              <w:spacing w:line="280" w:lineRule="exact"/>
              <w:jc w:val="center"/>
              <w:rPr>
                <w:rFonts w:ascii="Arial" w:hAnsi="Arial" w:cs="Arial"/>
                <w:bCs/>
                <w:sz w:val="15"/>
                <w:szCs w:val="15"/>
              </w:rPr>
            </w:pPr>
            <w:r w:rsidRPr="00E9668C">
              <w:rPr>
                <w:rFonts w:ascii="Arial" w:hAnsi="Arial" w:cs="Arial"/>
                <w:sz w:val="15"/>
                <w:szCs w:val="15"/>
              </w:rPr>
              <w:t>OUt2</w:t>
            </w:r>
          </w:p>
        </w:tc>
        <w:tc>
          <w:tcPr>
            <w:tcW w:w="1298" w:type="dxa"/>
            <w:vAlign w:val="center"/>
          </w:tcPr>
          <w:p w:rsidR="00F95EA2" w:rsidRPr="00E9668C" w:rsidRDefault="00F95EA2" w:rsidP="005B6069">
            <w:pPr>
              <w:spacing w:line="280" w:lineRule="exact"/>
              <w:jc w:val="center"/>
              <w:rPr>
                <w:rFonts w:ascii="Arial" w:hAnsi="Arial" w:cs="Arial"/>
                <w:sz w:val="15"/>
                <w:szCs w:val="15"/>
                <w:lang w:val="ru-RU"/>
              </w:rPr>
            </w:pPr>
            <w:r w:rsidRPr="00E9668C">
              <w:rPr>
                <w:rFonts w:ascii="Arial" w:hAnsi="Arial" w:cs="Arial"/>
                <w:sz w:val="15"/>
                <w:szCs w:val="15"/>
              </w:rPr>
              <w:t xml:space="preserve">IGBT </w:t>
            </w:r>
          </w:p>
          <w:p w:rsidR="00F95EA2" w:rsidRPr="00E9668C" w:rsidRDefault="00F95EA2" w:rsidP="005B6069">
            <w:pPr>
              <w:spacing w:line="280" w:lineRule="exact"/>
              <w:jc w:val="center"/>
              <w:rPr>
                <w:rFonts w:ascii="Arial" w:hAnsi="Arial" w:cs="Arial"/>
                <w:sz w:val="15"/>
                <w:szCs w:val="15"/>
              </w:rPr>
            </w:pPr>
            <w:r w:rsidRPr="00E9668C">
              <w:rPr>
                <w:rFonts w:ascii="Arial" w:hAnsi="Arial" w:cs="Arial"/>
                <w:sz w:val="15"/>
                <w:szCs w:val="15"/>
                <w:lang w:val="ru-RU"/>
              </w:rPr>
              <w:t>Ошибка фазы</w:t>
            </w:r>
            <w:r w:rsidRPr="00E9668C">
              <w:rPr>
                <w:rFonts w:ascii="Arial" w:hAnsi="Arial" w:cs="Arial"/>
                <w:sz w:val="15"/>
                <w:szCs w:val="15"/>
              </w:rPr>
              <w:t xml:space="preserve">-V </w:t>
            </w:r>
          </w:p>
        </w:tc>
        <w:tc>
          <w:tcPr>
            <w:tcW w:w="1704" w:type="dxa"/>
            <w:vMerge/>
            <w:vAlign w:val="center"/>
          </w:tcPr>
          <w:p w:rsidR="00F95EA2" w:rsidRPr="00E9668C" w:rsidRDefault="00F95EA2" w:rsidP="005B6069">
            <w:pPr>
              <w:spacing w:line="280" w:lineRule="exact"/>
              <w:rPr>
                <w:rFonts w:ascii="Arial" w:hAnsi="Arial" w:cs="Arial"/>
                <w:bCs/>
                <w:sz w:val="15"/>
                <w:szCs w:val="15"/>
              </w:rPr>
            </w:pPr>
          </w:p>
        </w:tc>
        <w:tc>
          <w:tcPr>
            <w:tcW w:w="2494" w:type="dxa"/>
            <w:vMerge/>
            <w:vAlign w:val="center"/>
          </w:tcPr>
          <w:p w:rsidR="00F95EA2" w:rsidRPr="00E9668C" w:rsidRDefault="00F95EA2" w:rsidP="005B6069">
            <w:pPr>
              <w:spacing w:line="280" w:lineRule="exact"/>
              <w:rPr>
                <w:rFonts w:ascii="Arial" w:hAnsi="Arial" w:cs="Arial"/>
                <w:bCs/>
                <w:sz w:val="15"/>
                <w:szCs w:val="15"/>
              </w:rPr>
            </w:pPr>
          </w:p>
        </w:tc>
      </w:tr>
      <w:tr w:rsidR="00F95EA2" w:rsidRPr="00E9668C" w:rsidTr="005B6069">
        <w:trPr>
          <w:trHeight w:val="370"/>
          <w:tblHeader/>
          <w:jc w:val="center"/>
        </w:trPr>
        <w:tc>
          <w:tcPr>
            <w:tcW w:w="741" w:type="dxa"/>
            <w:vAlign w:val="center"/>
          </w:tcPr>
          <w:p w:rsidR="00F95EA2" w:rsidRPr="00E9668C" w:rsidRDefault="00F95EA2" w:rsidP="005B6069">
            <w:pPr>
              <w:spacing w:line="280" w:lineRule="exact"/>
              <w:jc w:val="center"/>
              <w:rPr>
                <w:rFonts w:ascii="Arial" w:hAnsi="Arial" w:cs="Arial"/>
                <w:bCs/>
                <w:sz w:val="15"/>
                <w:szCs w:val="15"/>
              </w:rPr>
            </w:pPr>
            <w:r w:rsidRPr="00E9668C">
              <w:rPr>
                <w:rFonts w:ascii="Arial" w:hAnsi="Arial" w:cs="Arial"/>
                <w:sz w:val="15"/>
                <w:szCs w:val="15"/>
              </w:rPr>
              <w:t>OUt3</w:t>
            </w:r>
          </w:p>
        </w:tc>
        <w:tc>
          <w:tcPr>
            <w:tcW w:w="1298" w:type="dxa"/>
            <w:vAlign w:val="center"/>
          </w:tcPr>
          <w:p w:rsidR="00F95EA2" w:rsidRPr="00E9668C" w:rsidRDefault="00F95EA2" w:rsidP="005B6069">
            <w:pPr>
              <w:pStyle w:val="affa"/>
              <w:adjustRightInd w:val="0"/>
              <w:snapToGrid w:val="0"/>
              <w:spacing w:line="280" w:lineRule="exact"/>
              <w:ind w:leftChars="-50" w:left="-105" w:rightChars="-50" w:right="-105"/>
              <w:jc w:val="center"/>
              <w:rPr>
                <w:rFonts w:ascii="Arial" w:hAnsi="Arial" w:cs="Arial"/>
                <w:sz w:val="15"/>
                <w:szCs w:val="15"/>
                <w:lang w:val="ru-RU"/>
              </w:rPr>
            </w:pPr>
            <w:r w:rsidRPr="00E9668C">
              <w:rPr>
                <w:rFonts w:ascii="Arial" w:hAnsi="Arial" w:cs="Arial"/>
                <w:sz w:val="15"/>
                <w:szCs w:val="15"/>
              </w:rPr>
              <w:t xml:space="preserve">IGBT </w:t>
            </w:r>
          </w:p>
          <w:p w:rsidR="00F95EA2" w:rsidRPr="00E9668C" w:rsidRDefault="00F95EA2" w:rsidP="005B6069">
            <w:pPr>
              <w:pStyle w:val="affa"/>
              <w:adjustRightInd w:val="0"/>
              <w:snapToGrid w:val="0"/>
              <w:spacing w:line="280" w:lineRule="exact"/>
              <w:ind w:leftChars="-50" w:left="-105" w:rightChars="-50" w:right="-105"/>
              <w:jc w:val="center"/>
              <w:rPr>
                <w:rFonts w:ascii="Arial" w:hAnsi="Arial" w:cs="Arial"/>
                <w:sz w:val="15"/>
                <w:szCs w:val="15"/>
              </w:rPr>
            </w:pPr>
            <w:r w:rsidRPr="00E9668C">
              <w:rPr>
                <w:rFonts w:ascii="Arial" w:hAnsi="Arial" w:cs="Arial"/>
                <w:sz w:val="15"/>
                <w:szCs w:val="15"/>
                <w:lang w:val="ru-RU"/>
              </w:rPr>
              <w:t>Ошибка фазы</w:t>
            </w:r>
            <w:r w:rsidRPr="00E9668C">
              <w:rPr>
                <w:rFonts w:ascii="Arial" w:hAnsi="Arial" w:cs="Arial"/>
                <w:sz w:val="15"/>
                <w:szCs w:val="15"/>
              </w:rPr>
              <w:t xml:space="preserve">-W </w:t>
            </w:r>
          </w:p>
        </w:tc>
        <w:tc>
          <w:tcPr>
            <w:tcW w:w="1704" w:type="dxa"/>
            <w:vMerge/>
            <w:vAlign w:val="center"/>
          </w:tcPr>
          <w:p w:rsidR="00F95EA2" w:rsidRPr="00E9668C" w:rsidRDefault="00F95EA2" w:rsidP="005B6069">
            <w:pPr>
              <w:spacing w:line="280" w:lineRule="exact"/>
              <w:rPr>
                <w:rFonts w:ascii="Arial" w:hAnsi="Arial" w:cs="Arial"/>
                <w:bCs/>
                <w:sz w:val="15"/>
                <w:szCs w:val="15"/>
              </w:rPr>
            </w:pPr>
          </w:p>
        </w:tc>
        <w:tc>
          <w:tcPr>
            <w:tcW w:w="2494" w:type="dxa"/>
            <w:vMerge/>
            <w:vAlign w:val="center"/>
          </w:tcPr>
          <w:p w:rsidR="00F95EA2" w:rsidRPr="00E9668C" w:rsidRDefault="00F95EA2" w:rsidP="005B6069">
            <w:pPr>
              <w:spacing w:line="280" w:lineRule="exact"/>
              <w:rPr>
                <w:rFonts w:ascii="Arial" w:hAnsi="Arial" w:cs="Arial"/>
                <w:bCs/>
                <w:sz w:val="15"/>
                <w:szCs w:val="15"/>
              </w:rPr>
            </w:pPr>
          </w:p>
        </w:tc>
      </w:tr>
      <w:tr w:rsidR="00F95EA2" w:rsidRPr="00A81F81" w:rsidTr="005B6069">
        <w:trPr>
          <w:tblHeader/>
          <w:jc w:val="center"/>
        </w:trPr>
        <w:tc>
          <w:tcPr>
            <w:tcW w:w="741" w:type="dxa"/>
            <w:vAlign w:val="center"/>
          </w:tcPr>
          <w:p w:rsidR="00F95EA2" w:rsidRPr="00E9668C" w:rsidRDefault="00F95EA2" w:rsidP="005B6069">
            <w:pPr>
              <w:spacing w:line="280" w:lineRule="exact"/>
              <w:jc w:val="center"/>
              <w:rPr>
                <w:rFonts w:ascii="Arial" w:hAnsi="Arial" w:cs="Arial"/>
                <w:bCs/>
                <w:sz w:val="15"/>
                <w:szCs w:val="15"/>
              </w:rPr>
            </w:pPr>
            <w:r w:rsidRPr="00E9668C">
              <w:rPr>
                <w:rFonts w:ascii="Arial" w:hAnsi="Arial" w:cs="Arial"/>
                <w:sz w:val="15"/>
                <w:szCs w:val="15"/>
              </w:rPr>
              <w:t>OC1</w:t>
            </w:r>
          </w:p>
        </w:tc>
        <w:tc>
          <w:tcPr>
            <w:tcW w:w="1298" w:type="dxa"/>
            <w:vAlign w:val="center"/>
          </w:tcPr>
          <w:p w:rsidR="00F95EA2" w:rsidRPr="00E9668C" w:rsidRDefault="00F95EA2" w:rsidP="005B6069">
            <w:pPr>
              <w:spacing w:line="280" w:lineRule="exact"/>
              <w:jc w:val="center"/>
              <w:rPr>
                <w:rFonts w:ascii="Arial" w:hAnsi="Arial" w:cs="Arial"/>
                <w:sz w:val="15"/>
                <w:szCs w:val="15"/>
              </w:rPr>
            </w:pPr>
            <w:r w:rsidRPr="00E9668C">
              <w:rPr>
                <w:rFonts w:ascii="Arial" w:hAnsi="Arial" w:cs="Arial"/>
                <w:sz w:val="15"/>
                <w:szCs w:val="15"/>
                <w:lang w:val="ru-RU"/>
              </w:rPr>
              <w:t>Сверхток при разгоне</w:t>
            </w:r>
          </w:p>
        </w:tc>
        <w:tc>
          <w:tcPr>
            <w:tcW w:w="1704" w:type="dxa"/>
            <w:vMerge w:val="restart"/>
            <w:vAlign w:val="center"/>
          </w:tcPr>
          <w:p w:rsidR="00F95EA2" w:rsidRPr="00E9668C" w:rsidRDefault="00F95EA2" w:rsidP="00F95EA2">
            <w:pPr>
              <w:pStyle w:val="affff"/>
              <w:numPr>
                <w:ilvl w:val="0"/>
                <w:numId w:val="15"/>
              </w:numPr>
              <w:spacing w:line="280" w:lineRule="exact"/>
              <w:ind w:left="0" w:firstLine="0"/>
              <w:jc w:val="left"/>
              <w:rPr>
                <w:rFonts w:ascii="Arial" w:hAnsi="Arial" w:cs="Arial"/>
                <w:sz w:val="15"/>
                <w:szCs w:val="15"/>
                <w:lang w:val="ru-RU"/>
              </w:rPr>
            </w:pPr>
            <w:r w:rsidRPr="00E9668C">
              <w:rPr>
                <w:rFonts w:ascii="Arial" w:hAnsi="Arial" w:cs="Arial"/>
                <w:sz w:val="15"/>
                <w:szCs w:val="15"/>
                <w:lang w:val="ru-RU"/>
              </w:rPr>
              <w:t>Время разгона или торможения  слишком большое.</w:t>
            </w:r>
          </w:p>
          <w:p w:rsidR="00F95EA2" w:rsidRPr="00E9668C" w:rsidRDefault="00F95EA2" w:rsidP="005B6069">
            <w:pPr>
              <w:spacing w:line="280" w:lineRule="exact"/>
              <w:jc w:val="left"/>
              <w:rPr>
                <w:rFonts w:ascii="Arial" w:hAnsi="Arial" w:cs="Arial"/>
                <w:sz w:val="15"/>
                <w:szCs w:val="15"/>
                <w:lang w:val="ru-RU"/>
              </w:rPr>
            </w:pPr>
            <w:r w:rsidRPr="00E9668C">
              <w:rPr>
                <w:rFonts w:ascii="Arial" w:hAnsi="Arial" w:cs="Arial"/>
                <w:sz w:val="15"/>
                <w:szCs w:val="15"/>
                <w:lang w:val="ru-RU"/>
              </w:rPr>
              <w:t>2. Напряжение сети велико.</w:t>
            </w:r>
          </w:p>
          <w:p w:rsidR="00F95EA2" w:rsidRPr="00E9668C" w:rsidRDefault="00F95EA2" w:rsidP="005B6069">
            <w:pPr>
              <w:spacing w:line="280" w:lineRule="exact"/>
              <w:jc w:val="left"/>
              <w:rPr>
                <w:rFonts w:ascii="Arial" w:hAnsi="Arial" w:cs="Arial"/>
                <w:sz w:val="15"/>
                <w:szCs w:val="15"/>
                <w:lang w:val="ru-RU"/>
              </w:rPr>
            </w:pPr>
            <w:r w:rsidRPr="00E9668C">
              <w:rPr>
                <w:rFonts w:ascii="Arial" w:hAnsi="Arial" w:cs="Arial"/>
                <w:sz w:val="15"/>
                <w:szCs w:val="15"/>
                <w:lang w:val="ru-RU"/>
              </w:rPr>
              <w:t>3. Мощность ПЧ слишком мала.</w:t>
            </w:r>
          </w:p>
          <w:p w:rsidR="00F95EA2" w:rsidRPr="00E9668C" w:rsidRDefault="00F95EA2" w:rsidP="005B6069">
            <w:pPr>
              <w:spacing w:line="280" w:lineRule="exact"/>
              <w:jc w:val="left"/>
              <w:rPr>
                <w:rFonts w:ascii="Arial" w:hAnsi="Arial" w:cs="Arial"/>
                <w:sz w:val="15"/>
                <w:szCs w:val="15"/>
                <w:lang w:val="ru-RU"/>
              </w:rPr>
            </w:pPr>
            <w:r w:rsidRPr="00E9668C">
              <w:rPr>
                <w:rFonts w:ascii="Arial" w:hAnsi="Arial" w:cs="Arial"/>
                <w:sz w:val="15"/>
                <w:szCs w:val="15"/>
                <w:lang w:val="ru-RU"/>
              </w:rPr>
              <w:t>4. Переходные процессы нагрузки или неисправность.</w:t>
            </w:r>
          </w:p>
          <w:p w:rsidR="00F95EA2" w:rsidRPr="00E9668C" w:rsidRDefault="00F95EA2" w:rsidP="005B6069">
            <w:pPr>
              <w:spacing w:line="280" w:lineRule="exact"/>
              <w:jc w:val="left"/>
              <w:rPr>
                <w:rFonts w:ascii="Arial" w:hAnsi="Arial" w:cs="Arial"/>
                <w:sz w:val="15"/>
                <w:szCs w:val="15"/>
                <w:lang w:val="ru-RU"/>
              </w:rPr>
            </w:pPr>
            <w:r w:rsidRPr="00E9668C">
              <w:rPr>
                <w:rFonts w:ascii="Arial" w:hAnsi="Arial" w:cs="Arial"/>
                <w:sz w:val="15"/>
                <w:szCs w:val="15"/>
                <w:lang w:val="ru-RU"/>
              </w:rPr>
              <w:t>5. Короткое замыкание на землюили потеря фазы</w:t>
            </w:r>
          </w:p>
          <w:p w:rsidR="00F95EA2" w:rsidRPr="00E9668C" w:rsidRDefault="00F95EA2" w:rsidP="005B6069">
            <w:pPr>
              <w:spacing w:line="280" w:lineRule="exact"/>
              <w:jc w:val="left"/>
              <w:rPr>
                <w:rFonts w:ascii="Arial" w:hAnsi="Arial" w:cs="Arial"/>
                <w:sz w:val="15"/>
                <w:szCs w:val="15"/>
              </w:rPr>
            </w:pPr>
            <w:r w:rsidRPr="00E9668C">
              <w:rPr>
                <w:rFonts w:ascii="Arial" w:hAnsi="Arial" w:cs="Arial"/>
                <w:sz w:val="15"/>
                <w:szCs w:val="15"/>
              </w:rPr>
              <w:t xml:space="preserve">6. </w:t>
            </w:r>
            <w:r w:rsidRPr="00E9668C">
              <w:rPr>
                <w:rFonts w:ascii="Arial" w:hAnsi="Arial" w:cs="Arial"/>
                <w:sz w:val="15"/>
                <w:szCs w:val="15"/>
                <w:lang w:val="ru-RU"/>
              </w:rPr>
              <w:t>Внешнее вмешательство</w:t>
            </w:r>
            <w:r w:rsidRPr="00E9668C">
              <w:rPr>
                <w:rFonts w:ascii="Arial" w:hAnsi="Arial" w:cs="Arial"/>
                <w:sz w:val="15"/>
                <w:szCs w:val="15"/>
              </w:rPr>
              <w:t xml:space="preserve">. </w:t>
            </w:r>
          </w:p>
        </w:tc>
        <w:tc>
          <w:tcPr>
            <w:tcW w:w="2494" w:type="dxa"/>
            <w:vMerge w:val="restart"/>
            <w:vAlign w:val="center"/>
          </w:tcPr>
          <w:p w:rsidR="00F95EA2" w:rsidRPr="00E9668C" w:rsidRDefault="00F95EA2" w:rsidP="005B6069">
            <w:pPr>
              <w:spacing w:line="280" w:lineRule="exact"/>
              <w:jc w:val="left"/>
              <w:rPr>
                <w:rFonts w:ascii="Arial" w:hAnsi="Arial" w:cs="Arial"/>
                <w:bCs/>
                <w:sz w:val="15"/>
                <w:szCs w:val="15"/>
                <w:lang w:val="ru-RU"/>
              </w:rPr>
            </w:pPr>
            <w:r w:rsidRPr="00E9668C">
              <w:rPr>
                <w:rFonts w:ascii="Arial" w:hAnsi="Arial" w:cs="Arial"/>
                <w:bCs/>
                <w:sz w:val="15"/>
                <w:szCs w:val="15"/>
                <w:lang w:val="ru-RU"/>
              </w:rPr>
              <w:t xml:space="preserve">1. Увеличить время разгона </w:t>
            </w:r>
            <w:r w:rsidRPr="00E9668C">
              <w:rPr>
                <w:rFonts w:ascii="Arial" w:hAnsi="Arial" w:cs="Arial"/>
                <w:bCs/>
                <w:sz w:val="15"/>
                <w:szCs w:val="15"/>
                <w:lang w:val="ru-RU"/>
              </w:rPr>
              <w:br/>
              <w:t>2. Проверьте напряжение питания</w:t>
            </w:r>
            <w:r w:rsidRPr="00E9668C">
              <w:rPr>
                <w:rFonts w:ascii="Arial" w:hAnsi="Arial" w:cs="Arial"/>
                <w:bCs/>
                <w:sz w:val="15"/>
                <w:szCs w:val="15"/>
                <w:lang w:val="ru-RU"/>
              </w:rPr>
              <w:br/>
              <w:t>3. Выберите ПЧ с большей мощностью</w:t>
            </w:r>
          </w:p>
          <w:p w:rsidR="00F95EA2" w:rsidRPr="00E9668C" w:rsidRDefault="00F95EA2" w:rsidP="005B6069">
            <w:pPr>
              <w:spacing w:line="280" w:lineRule="exact"/>
              <w:jc w:val="left"/>
              <w:rPr>
                <w:rFonts w:ascii="Arial" w:hAnsi="Arial" w:cs="Arial"/>
                <w:bCs/>
                <w:sz w:val="15"/>
                <w:szCs w:val="15"/>
                <w:lang w:val="ru-RU"/>
              </w:rPr>
            </w:pPr>
            <w:r w:rsidRPr="00E9668C">
              <w:rPr>
                <w:rFonts w:ascii="Arial" w:hAnsi="Arial" w:cs="Arial"/>
                <w:bCs/>
                <w:sz w:val="15"/>
                <w:szCs w:val="15"/>
                <w:lang w:val="ru-RU"/>
              </w:rPr>
              <w:t xml:space="preserve">4. Проверьте нагрузку и наличие короткого замыкания. </w:t>
            </w:r>
          </w:p>
          <w:p w:rsidR="00F95EA2" w:rsidRPr="00E9668C" w:rsidRDefault="00F95EA2" w:rsidP="005B6069">
            <w:pPr>
              <w:spacing w:line="280" w:lineRule="exact"/>
              <w:jc w:val="left"/>
              <w:rPr>
                <w:rFonts w:ascii="Arial" w:hAnsi="Arial" w:cs="Arial"/>
                <w:bCs/>
                <w:sz w:val="15"/>
                <w:szCs w:val="15"/>
                <w:lang w:val="ru-RU"/>
              </w:rPr>
            </w:pPr>
            <w:r w:rsidRPr="00E9668C">
              <w:rPr>
                <w:rFonts w:ascii="Arial" w:hAnsi="Arial" w:cs="Arial"/>
                <w:bCs/>
                <w:sz w:val="15"/>
                <w:szCs w:val="15"/>
                <w:lang w:val="ru-RU"/>
              </w:rPr>
              <w:t xml:space="preserve">5. Проверьте конфигурацию выхода. </w:t>
            </w:r>
          </w:p>
          <w:p w:rsidR="00F95EA2" w:rsidRPr="00E9668C" w:rsidRDefault="00F95EA2" w:rsidP="005B6069">
            <w:pPr>
              <w:spacing w:line="280" w:lineRule="exact"/>
              <w:jc w:val="left"/>
              <w:rPr>
                <w:rFonts w:ascii="Arial" w:hAnsi="Arial" w:cs="Arial"/>
                <w:bCs/>
                <w:sz w:val="15"/>
                <w:szCs w:val="15"/>
                <w:lang w:val="ru-RU"/>
              </w:rPr>
            </w:pPr>
            <w:r w:rsidRPr="00E9668C">
              <w:rPr>
                <w:rFonts w:ascii="Arial" w:hAnsi="Arial" w:cs="Arial"/>
                <w:bCs/>
                <w:sz w:val="15"/>
                <w:szCs w:val="15"/>
                <w:lang w:val="ru-RU"/>
              </w:rPr>
              <w:t xml:space="preserve">6. Проверить, если есть сильные помехи. </w:t>
            </w:r>
          </w:p>
        </w:tc>
      </w:tr>
      <w:tr w:rsidR="00F95EA2" w:rsidRPr="00E9668C" w:rsidTr="005B6069">
        <w:trPr>
          <w:tblHeader/>
          <w:jc w:val="center"/>
        </w:trPr>
        <w:tc>
          <w:tcPr>
            <w:tcW w:w="741" w:type="dxa"/>
            <w:vAlign w:val="center"/>
          </w:tcPr>
          <w:p w:rsidR="00F95EA2" w:rsidRPr="00E9668C" w:rsidRDefault="00F95EA2" w:rsidP="005B6069">
            <w:pPr>
              <w:spacing w:line="280" w:lineRule="exact"/>
              <w:jc w:val="center"/>
              <w:rPr>
                <w:rFonts w:ascii="Arial" w:hAnsi="Arial" w:cs="Arial"/>
                <w:bCs/>
                <w:sz w:val="15"/>
                <w:szCs w:val="15"/>
              </w:rPr>
            </w:pPr>
            <w:r w:rsidRPr="00E9668C">
              <w:rPr>
                <w:rFonts w:ascii="Arial" w:hAnsi="Arial" w:cs="Arial"/>
                <w:sz w:val="15"/>
                <w:szCs w:val="15"/>
              </w:rPr>
              <w:t>OC2</w:t>
            </w:r>
          </w:p>
        </w:tc>
        <w:tc>
          <w:tcPr>
            <w:tcW w:w="1298" w:type="dxa"/>
            <w:vAlign w:val="center"/>
          </w:tcPr>
          <w:p w:rsidR="00F95EA2" w:rsidRPr="00E9668C" w:rsidRDefault="00F95EA2" w:rsidP="005B6069">
            <w:pPr>
              <w:spacing w:line="280" w:lineRule="exact"/>
              <w:jc w:val="center"/>
              <w:rPr>
                <w:rFonts w:ascii="Arial" w:hAnsi="Arial" w:cs="Arial"/>
                <w:sz w:val="15"/>
                <w:szCs w:val="15"/>
              </w:rPr>
            </w:pPr>
            <w:r w:rsidRPr="00E9668C">
              <w:rPr>
                <w:rFonts w:ascii="Arial" w:hAnsi="Arial" w:cs="Arial"/>
                <w:sz w:val="15"/>
                <w:szCs w:val="15"/>
                <w:lang w:val="ru-RU"/>
              </w:rPr>
              <w:t>Сверхток при торможении</w:t>
            </w:r>
          </w:p>
        </w:tc>
        <w:tc>
          <w:tcPr>
            <w:tcW w:w="1704" w:type="dxa"/>
            <w:vMerge/>
            <w:vAlign w:val="center"/>
          </w:tcPr>
          <w:p w:rsidR="00F95EA2" w:rsidRPr="00E9668C" w:rsidRDefault="00F95EA2" w:rsidP="005B6069">
            <w:pPr>
              <w:spacing w:line="280" w:lineRule="exact"/>
              <w:rPr>
                <w:rFonts w:ascii="Arial" w:hAnsi="Arial" w:cs="Arial"/>
                <w:bCs/>
                <w:sz w:val="15"/>
                <w:szCs w:val="15"/>
              </w:rPr>
            </w:pPr>
          </w:p>
        </w:tc>
        <w:tc>
          <w:tcPr>
            <w:tcW w:w="2494" w:type="dxa"/>
            <w:vMerge/>
            <w:vAlign w:val="center"/>
          </w:tcPr>
          <w:p w:rsidR="00F95EA2" w:rsidRPr="00E9668C" w:rsidRDefault="00F95EA2" w:rsidP="005B6069">
            <w:pPr>
              <w:spacing w:line="280" w:lineRule="exact"/>
              <w:rPr>
                <w:rFonts w:ascii="Arial" w:hAnsi="Arial" w:cs="Arial"/>
                <w:bCs/>
                <w:sz w:val="15"/>
                <w:szCs w:val="15"/>
              </w:rPr>
            </w:pPr>
          </w:p>
        </w:tc>
      </w:tr>
      <w:tr w:rsidR="00F95EA2" w:rsidRPr="00E9668C" w:rsidTr="005B6069">
        <w:trPr>
          <w:tblHeader/>
          <w:jc w:val="center"/>
        </w:trPr>
        <w:tc>
          <w:tcPr>
            <w:tcW w:w="741" w:type="dxa"/>
            <w:vAlign w:val="center"/>
          </w:tcPr>
          <w:p w:rsidR="00F95EA2" w:rsidRPr="00E9668C" w:rsidRDefault="00F95EA2" w:rsidP="005B6069">
            <w:pPr>
              <w:spacing w:line="280" w:lineRule="exact"/>
              <w:jc w:val="center"/>
              <w:rPr>
                <w:rFonts w:ascii="Arial" w:hAnsi="Arial" w:cs="Arial"/>
                <w:bCs/>
                <w:sz w:val="15"/>
                <w:szCs w:val="15"/>
              </w:rPr>
            </w:pPr>
            <w:r w:rsidRPr="00E9668C">
              <w:rPr>
                <w:rFonts w:ascii="Arial" w:hAnsi="Arial" w:cs="Arial"/>
                <w:sz w:val="15"/>
                <w:szCs w:val="15"/>
              </w:rPr>
              <w:t>OC3</w:t>
            </w:r>
          </w:p>
        </w:tc>
        <w:tc>
          <w:tcPr>
            <w:tcW w:w="1298" w:type="dxa"/>
            <w:vAlign w:val="center"/>
          </w:tcPr>
          <w:p w:rsidR="00F95EA2" w:rsidRPr="00E9668C" w:rsidRDefault="00F95EA2" w:rsidP="005B6069">
            <w:pPr>
              <w:spacing w:line="280" w:lineRule="exact"/>
              <w:jc w:val="center"/>
              <w:rPr>
                <w:rFonts w:ascii="Arial" w:hAnsi="Arial" w:cs="Arial"/>
                <w:sz w:val="15"/>
                <w:szCs w:val="15"/>
              </w:rPr>
            </w:pPr>
            <w:r w:rsidRPr="00E9668C">
              <w:rPr>
                <w:rFonts w:ascii="Arial" w:hAnsi="Arial" w:cs="Arial"/>
                <w:sz w:val="15"/>
                <w:szCs w:val="15"/>
                <w:lang w:val="ru-RU"/>
              </w:rPr>
              <w:t>Сверхток при постоянной скорости</w:t>
            </w:r>
          </w:p>
        </w:tc>
        <w:tc>
          <w:tcPr>
            <w:tcW w:w="1704" w:type="dxa"/>
            <w:vMerge/>
            <w:vAlign w:val="center"/>
          </w:tcPr>
          <w:p w:rsidR="00F95EA2" w:rsidRPr="00E9668C" w:rsidRDefault="00F95EA2" w:rsidP="005B6069">
            <w:pPr>
              <w:spacing w:line="280" w:lineRule="exact"/>
              <w:rPr>
                <w:rFonts w:ascii="Arial" w:hAnsi="Arial" w:cs="Arial"/>
                <w:bCs/>
                <w:sz w:val="15"/>
                <w:szCs w:val="15"/>
              </w:rPr>
            </w:pPr>
          </w:p>
        </w:tc>
        <w:tc>
          <w:tcPr>
            <w:tcW w:w="2494" w:type="dxa"/>
            <w:vMerge/>
            <w:vAlign w:val="center"/>
          </w:tcPr>
          <w:p w:rsidR="00F95EA2" w:rsidRPr="00E9668C" w:rsidRDefault="00F95EA2" w:rsidP="005B6069">
            <w:pPr>
              <w:spacing w:line="280" w:lineRule="exact"/>
              <w:rPr>
                <w:rFonts w:ascii="Arial" w:hAnsi="Arial" w:cs="Arial"/>
                <w:bCs/>
                <w:sz w:val="15"/>
                <w:szCs w:val="15"/>
              </w:rPr>
            </w:pPr>
          </w:p>
        </w:tc>
      </w:tr>
      <w:tr w:rsidR="00F95EA2" w:rsidRPr="00A81F81" w:rsidTr="005B6069">
        <w:trPr>
          <w:tblHeader/>
          <w:jc w:val="center"/>
        </w:trPr>
        <w:tc>
          <w:tcPr>
            <w:tcW w:w="741" w:type="dxa"/>
            <w:vAlign w:val="center"/>
          </w:tcPr>
          <w:p w:rsidR="00F95EA2" w:rsidRPr="00E9668C" w:rsidRDefault="00F95EA2" w:rsidP="005B6069">
            <w:pPr>
              <w:spacing w:line="280" w:lineRule="exact"/>
              <w:jc w:val="center"/>
              <w:rPr>
                <w:rFonts w:ascii="Arial" w:hAnsi="Arial" w:cs="Arial"/>
                <w:bCs/>
                <w:sz w:val="15"/>
                <w:szCs w:val="15"/>
              </w:rPr>
            </w:pPr>
            <w:r w:rsidRPr="00E9668C">
              <w:rPr>
                <w:rFonts w:ascii="Arial" w:hAnsi="Arial" w:cs="Arial"/>
                <w:sz w:val="15"/>
                <w:szCs w:val="15"/>
              </w:rPr>
              <w:lastRenderedPageBreak/>
              <w:t>OV1</w:t>
            </w:r>
          </w:p>
        </w:tc>
        <w:tc>
          <w:tcPr>
            <w:tcW w:w="1298" w:type="dxa"/>
            <w:vAlign w:val="center"/>
          </w:tcPr>
          <w:p w:rsidR="00F95EA2" w:rsidRPr="00E9668C" w:rsidRDefault="00F95EA2" w:rsidP="005B6069">
            <w:pPr>
              <w:spacing w:line="280" w:lineRule="exact"/>
              <w:jc w:val="center"/>
              <w:rPr>
                <w:rFonts w:ascii="Arial" w:hAnsi="Arial" w:cs="Arial"/>
                <w:sz w:val="15"/>
                <w:szCs w:val="15"/>
                <w:lang w:val="ru-RU"/>
              </w:rPr>
            </w:pPr>
            <w:r w:rsidRPr="00E9668C">
              <w:rPr>
                <w:rFonts w:ascii="Arial" w:hAnsi="Arial" w:cs="Arial"/>
                <w:sz w:val="15"/>
                <w:szCs w:val="15"/>
                <w:lang w:val="ru-RU"/>
              </w:rPr>
              <w:t>Повышенное напряжение при разгоне</w:t>
            </w:r>
          </w:p>
        </w:tc>
        <w:tc>
          <w:tcPr>
            <w:tcW w:w="1704" w:type="dxa"/>
            <w:vMerge w:val="restart"/>
            <w:vAlign w:val="center"/>
          </w:tcPr>
          <w:p w:rsidR="00F95EA2" w:rsidRPr="00E9668C" w:rsidRDefault="00F95EA2" w:rsidP="005B6069">
            <w:pPr>
              <w:spacing w:line="280" w:lineRule="exact"/>
              <w:jc w:val="left"/>
              <w:rPr>
                <w:rFonts w:ascii="Arial" w:hAnsi="Arial" w:cs="Arial"/>
                <w:bCs/>
                <w:sz w:val="15"/>
                <w:szCs w:val="15"/>
                <w:lang w:val="ru-RU"/>
              </w:rPr>
            </w:pPr>
            <w:r w:rsidRPr="00E9668C">
              <w:rPr>
                <w:rFonts w:ascii="Arial" w:hAnsi="Arial" w:cs="Arial"/>
                <w:bCs/>
                <w:sz w:val="15"/>
                <w:szCs w:val="15"/>
                <w:lang w:val="ru-RU"/>
              </w:rPr>
              <w:t xml:space="preserve">1. Входное напряжение несоответствует. </w:t>
            </w:r>
            <w:r w:rsidRPr="00E9668C">
              <w:rPr>
                <w:rFonts w:ascii="Arial" w:hAnsi="Arial" w:cs="Arial"/>
                <w:bCs/>
                <w:sz w:val="15"/>
                <w:szCs w:val="15"/>
                <w:lang w:val="ru-RU"/>
              </w:rPr>
              <w:br/>
              <w:t xml:space="preserve">2. Существует большая энергия обратной связи (генерация). </w:t>
            </w:r>
          </w:p>
        </w:tc>
        <w:tc>
          <w:tcPr>
            <w:tcW w:w="2494" w:type="dxa"/>
            <w:vMerge w:val="restart"/>
            <w:vAlign w:val="center"/>
          </w:tcPr>
          <w:p w:rsidR="00F95EA2" w:rsidRPr="00E9668C" w:rsidRDefault="00F95EA2" w:rsidP="005B6069">
            <w:pPr>
              <w:spacing w:line="280" w:lineRule="exact"/>
              <w:jc w:val="left"/>
              <w:rPr>
                <w:rFonts w:ascii="Arial" w:hAnsi="Arial" w:cs="Arial"/>
                <w:bCs/>
                <w:sz w:val="15"/>
                <w:szCs w:val="15"/>
                <w:lang w:val="ru-RU"/>
              </w:rPr>
            </w:pPr>
            <w:r w:rsidRPr="00E9668C">
              <w:rPr>
                <w:rFonts w:ascii="Arial" w:hAnsi="Arial" w:cs="Arial"/>
                <w:bCs/>
                <w:sz w:val="15"/>
                <w:szCs w:val="15"/>
                <w:lang w:val="ru-RU"/>
              </w:rPr>
              <w:t>1. Проверьте входное напряжение</w:t>
            </w:r>
            <w:r w:rsidRPr="00E9668C">
              <w:rPr>
                <w:rFonts w:ascii="Arial" w:hAnsi="Arial" w:cs="Arial"/>
                <w:bCs/>
                <w:sz w:val="15"/>
                <w:szCs w:val="15"/>
                <w:lang w:val="ru-RU"/>
              </w:rPr>
              <w:br/>
              <w:t>2. Проверьте время разгона/торможения</w:t>
            </w:r>
          </w:p>
        </w:tc>
      </w:tr>
      <w:tr w:rsidR="00F95EA2" w:rsidRPr="00E9668C" w:rsidTr="005B6069">
        <w:trPr>
          <w:tblHeader/>
          <w:jc w:val="center"/>
        </w:trPr>
        <w:tc>
          <w:tcPr>
            <w:tcW w:w="741" w:type="dxa"/>
            <w:vAlign w:val="center"/>
          </w:tcPr>
          <w:p w:rsidR="00F95EA2" w:rsidRPr="00E9668C" w:rsidRDefault="00F95EA2" w:rsidP="005B6069">
            <w:pPr>
              <w:spacing w:line="280" w:lineRule="exact"/>
              <w:jc w:val="center"/>
              <w:rPr>
                <w:rFonts w:ascii="Arial" w:hAnsi="Arial" w:cs="Arial"/>
                <w:bCs/>
                <w:sz w:val="15"/>
                <w:szCs w:val="15"/>
              </w:rPr>
            </w:pPr>
            <w:r w:rsidRPr="00E9668C">
              <w:rPr>
                <w:rFonts w:ascii="Arial" w:hAnsi="Arial" w:cs="Arial"/>
                <w:sz w:val="15"/>
                <w:szCs w:val="15"/>
              </w:rPr>
              <w:t>OV2</w:t>
            </w:r>
          </w:p>
        </w:tc>
        <w:tc>
          <w:tcPr>
            <w:tcW w:w="1298" w:type="dxa"/>
            <w:vAlign w:val="center"/>
          </w:tcPr>
          <w:p w:rsidR="00F95EA2" w:rsidRPr="00E9668C" w:rsidRDefault="00F95EA2" w:rsidP="005B6069">
            <w:pPr>
              <w:spacing w:line="280" w:lineRule="exact"/>
              <w:jc w:val="center"/>
              <w:rPr>
                <w:rFonts w:ascii="Arial" w:hAnsi="Arial" w:cs="Arial"/>
                <w:sz w:val="15"/>
                <w:szCs w:val="15"/>
              </w:rPr>
            </w:pPr>
            <w:r w:rsidRPr="00E9668C">
              <w:rPr>
                <w:rFonts w:ascii="Arial" w:hAnsi="Arial" w:cs="Arial"/>
                <w:sz w:val="15"/>
                <w:szCs w:val="15"/>
                <w:lang w:val="ru-RU"/>
              </w:rPr>
              <w:t>Повышенное напряжение при торможении</w:t>
            </w:r>
          </w:p>
        </w:tc>
        <w:tc>
          <w:tcPr>
            <w:tcW w:w="1704" w:type="dxa"/>
            <w:vMerge/>
            <w:vAlign w:val="center"/>
          </w:tcPr>
          <w:p w:rsidR="00F95EA2" w:rsidRPr="00E9668C" w:rsidRDefault="00F95EA2" w:rsidP="005B6069">
            <w:pPr>
              <w:spacing w:line="280" w:lineRule="exact"/>
              <w:rPr>
                <w:rFonts w:ascii="Arial" w:hAnsi="Arial" w:cs="Arial"/>
                <w:bCs/>
                <w:sz w:val="15"/>
                <w:szCs w:val="15"/>
              </w:rPr>
            </w:pPr>
          </w:p>
        </w:tc>
        <w:tc>
          <w:tcPr>
            <w:tcW w:w="2494" w:type="dxa"/>
            <w:vMerge/>
            <w:vAlign w:val="center"/>
          </w:tcPr>
          <w:p w:rsidR="00F95EA2" w:rsidRPr="00E9668C" w:rsidRDefault="00F95EA2" w:rsidP="005B6069">
            <w:pPr>
              <w:spacing w:line="280" w:lineRule="exact"/>
              <w:jc w:val="left"/>
              <w:rPr>
                <w:rFonts w:ascii="Arial" w:hAnsi="Arial" w:cs="Arial"/>
                <w:bCs/>
                <w:sz w:val="15"/>
                <w:szCs w:val="15"/>
              </w:rPr>
            </w:pPr>
          </w:p>
        </w:tc>
      </w:tr>
      <w:tr w:rsidR="00F95EA2" w:rsidRPr="00A81F81" w:rsidTr="005B6069">
        <w:trPr>
          <w:tblHeader/>
          <w:jc w:val="center"/>
        </w:trPr>
        <w:tc>
          <w:tcPr>
            <w:tcW w:w="741" w:type="dxa"/>
            <w:vAlign w:val="center"/>
          </w:tcPr>
          <w:p w:rsidR="00F95EA2" w:rsidRPr="00E9668C" w:rsidRDefault="00F95EA2" w:rsidP="005B6069">
            <w:pPr>
              <w:spacing w:line="280" w:lineRule="exact"/>
              <w:jc w:val="center"/>
              <w:rPr>
                <w:rFonts w:ascii="Arial" w:hAnsi="Arial" w:cs="Arial"/>
                <w:bCs/>
                <w:sz w:val="15"/>
                <w:szCs w:val="15"/>
              </w:rPr>
            </w:pPr>
            <w:r w:rsidRPr="00E9668C">
              <w:rPr>
                <w:rFonts w:ascii="Arial" w:hAnsi="Arial" w:cs="Arial"/>
                <w:sz w:val="15"/>
                <w:szCs w:val="15"/>
              </w:rPr>
              <w:t>OV3</w:t>
            </w:r>
          </w:p>
        </w:tc>
        <w:tc>
          <w:tcPr>
            <w:tcW w:w="1298" w:type="dxa"/>
            <w:vAlign w:val="center"/>
          </w:tcPr>
          <w:p w:rsidR="00F95EA2" w:rsidRPr="00E9668C" w:rsidRDefault="00F95EA2" w:rsidP="005B6069">
            <w:pPr>
              <w:spacing w:line="280" w:lineRule="exact"/>
              <w:jc w:val="center"/>
              <w:rPr>
                <w:rFonts w:ascii="Arial" w:hAnsi="Arial" w:cs="Arial"/>
                <w:sz w:val="15"/>
                <w:szCs w:val="15"/>
                <w:lang w:val="ru-RU"/>
              </w:rPr>
            </w:pPr>
            <w:r w:rsidRPr="00E9668C">
              <w:rPr>
                <w:rFonts w:ascii="Arial" w:hAnsi="Arial" w:cs="Arial"/>
                <w:sz w:val="15"/>
                <w:szCs w:val="15"/>
                <w:lang w:val="ru-RU"/>
              </w:rPr>
              <w:t>Повышенное напряжение при постоянной скорости</w:t>
            </w:r>
          </w:p>
        </w:tc>
        <w:tc>
          <w:tcPr>
            <w:tcW w:w="1704" w:type="dxa"/>
            <w:vMerge/>
            <w:vAlign w:val="center"/>
          </w:tcPr>
          <w:p w:rsidR="00F95EA2" w:rsidRPr="00E9668C" w:rsidRDefault="00F95EA2" w:rsidP="005B6069">
            <w:pPr>
              <w:spacing w:line="280" w:lineRule="exact"/>
              <w:rPr>
                <w:rFonts w:ascii="Arial" w:hAnsi="Arial" w:cs="Arial"/>
                <w:bCs/>
                <w:sz w:val="15"/>
                <w:szCs w:val="15"/>
                <w:lang w:val="ru-RU"/>
              </w:rPr>
            </w:pPr>
          </w:p>
        </w:tc>
        <w:tc>
          <w:tcPr>
            <w:tcW w:w="2494" w:type="dxa"/>
            <w:vMerge/>
            <w:vAlign w:val="center"/>
          </w:tcPr>
          <w:p w:rsidR="00F95EA2" w:rsidRPr="00E9668C" w:rsidRDefault="00F95EA2" w:rsidP="005B6069">
            <w:pPr>
              <w:spacing w:line="280" w:lineRule="exact"/>
              <w:jc w:val="left"/>
              <w:rPr>
                <w:rFonts w:ascii="Arial" w:hAnsi="Arial" w:cs="Arial"/>
                <w:bCs/>
                <w:sz w:val="15"/>
                <w:szCs w:val="15"/>
                <w:lang w:val="ru-RU"/>
              </w:rPr>
            </w:pPr>
          </w:p>
        </w:tc>
      </w:tr>
      <w:tr w:rsidR="00F95EA2" w:rsidRPr="00E9668C" w:rsidTr="005B6069">
        <w:trPr>
          <w:tblHeader/>
          <w:jc w:val="center"/>
        </w:trPr>
        <w:tc>
          <w:tcPr>
            <w:tcW w:w="741" w:type="dxa"/>
            <w:vAlign w:val="center"/>
          </w:tcPr>
          <w:p w:rsidR="00F95EA2" w:rsidRPr="00E9668C" w:rsidRDefault="00F95EA2" w:rsidP="005B6069">
            <w:pPr>
              <w:spacing w:line="280" w:lineRule="exact"/>
              <w:jc w:val="center"/>
              <w:rPr>
                <w:rFonts w:ascii="Arial" w:hAnsi="Arial" w:cs="Arial"/>
                <w:bCs/>
                <w:sz w:val="15"/>
                <w:szCs w:val="15"/>
              </w:rPr>
            </w:pPr>
            <w:r w:rsidRPr="00E9668C">
              <w:rPr>
                <w:rFonts w:ascii="Arial" w:hAnsi="Arial" w:cs="Arial"/>
                <w:sz w:val="15"/>
                <w:szCs w:val="15"/>
              </w:rPr>
              <w:t>UV</w:t>
            </w:r>
          </w:p>
        </w:tc>
        <w:tc>
          <w:tcPr>
            <w:tcW w:w="1298" w:type="dxa"/>
            <w:vAlign w:val="center"/>
          </w:tcPr>
          <w:p w:rsidR="00F95EA2" w:rsidRPr="00E9668C" w:rsidRDefault="00F95EA2" w:rsidP="005B6069">
            <w:pPr>
              <w:spacing w:line="280" w:lineRule="exact"/>
              <w:jc w:val="center"/>
              <w:rPr>
                <w:rFonts w:ascii="Arial" w:hAnsi="Arial" w:cs="Arial"/>
                <w:sz w:val="15"/>
                <w:szCs w:val="15"/>
                <w:lang w:val="ru-RU"/>
              </w:rPr>
            </w:pPr>
            <w:r w:rsidRPr="00E9668C">
              <w:rPr>
                <w:rFonts w:ascii="Arial" w:hAnsi="Arial" w:cs="Arial"/>
                <w:sz w:val="15"/>
                <w:szCs w:val="15"/>
                <w:lang w:val="ru-RU"/>
              </w:rPr>
              <w:t xml:space="preserve">Пониженное напряжение </w:t>
            </w:r>
          </w:p>
          <w:p w:rsidR="00F95EA2" w:rsidRPr="00E9668C" w:rsidRDefault="00F95EA2" w:rsidP="005B6069">
            <w:pPr>
              <w:spacing w:line="280" w:lineRule="exact"/>
              <w:jc w:val="center"/>
              <w:rPr>
                <w:rFonts w:ascii="Arial" w:hAnsi="Arial" w:cs="Arial"/>
                <w:sz w:val="15"/>
                <w:szCs w:val="15"/>
              </w:rPr>
            </w:pPr>
            <w:r w:rsidRPr="00E9668C">
              <w:rPr>
                <w:rFonts w:ascii="Arial" w:hAnsi="Arial" w:cs="Arial"/>
                <w:sz w:val="15"/>
                <w:szCs w:val="15"/>
              </w:rPr>
              <w:t>DC</w:t>
            </w:r>
            <w:r w:rsidRPr="00E9668C">
              <w:rPr>
                <w:rFonts w:ascii="Arial" w:hAnsi="Arial" w:cs="Arial"/>
                <w:sz w:val="15"/>
                <w:szCs w:val="15"/>
                <w:lang w:val="ru-RU"/>
              </w:rPr>
              <w:t xml:space="preserve"> - шины</w:t>
            </w:r>
          </w:p>
        </w:tc>
        <w:tc>
          <w:tcPr>
            <w:tcW w:w="1704" w:type="dxa"/>
            <w:vAlign w:val="center"/>
          </w:tcPr>
          <w:p w:rsidR="00F95EA2" w:rsidRPr="00E9668C" w:rsidRDefault="00F95EA2" w:rsidP="005B6069">
            <w:pPr>
              <w:spacing w:line="280" w:lineRule="exact"/>
              <w:rPr>
                <w:rFonts w:ascii="Arial" w:hAnsi="Arial" w:cs="Arial"/>
                <w:bCs/>
                <w:sz w:val="15"/>
                <w:szCs w:val="15"/>
              </w:rPr>
            </w:pPr>
            <w:r w:rsidRPr="00E9668C">
              <w:rPr>
                <w:rFonts w:ascii="Arial" w:hAnsi="Arial" w:cs="Arial"/>
                <w:sz w:val="15"/>
                <w:szCs w:val="15"/>
              </w:rPr>
              <w:t>Напряжение питания слишком низк</w:t>
            </w:r>
            <w:r w:rsidRPr="00E9668C">
              <w:rPr>
                <w:rFonts w:ascii="Arial" w:hAnsi="Arial" w:cs="Arial"/>
                <w:sz w:val="15"/>
                <w:szCs w:val="15"/>
                <w:lang w:val="ru-RU"/>
              </w:rPr>
              <w:t>ое</w:t>
            </w:r>
            <w:r w:rsidRPr="00E9668C">
              <w:rPr>
                <w:rFonts w:ascii="Arial" w:hAnsi="Arial" w:cs="Arial"/>
                <w:sz w:val="15"/>
                <w:szCs w:val="15"/>
              </w:rPr>
              <w:t>.</w:t>
            </w:r>
          </w:p>
        </w:tc>
        <w:tc>
          <w:tcPr>
            <w:tcW w:w="2494" w:type="dxa"/>
            <w:vAlign w:val="center"/>
          </w:tcPr>
          <w:p w:rsidR="00F95EA2" w:rsidRPr="00E9668C" w:rsidRDefault="00F95EA2" w:rsidP="005B6069">
            <w:pPr>
              <w:spacing w:line="280" w:lineRule="exact"/>
              <w:rPr>
                <w:rFonts w:ascii="Arial" w:hAnsi="Arial" w:cs="Arial"/>
                <w:bCs/>
                <w:sz w:val="15"/>
                <w:szCs w:val="15"/>
              </w:rPr>
            </w:pPr>
            <w:r w:rsidRPr="00E9668C">
              <w:rPr>
                <w:rFonts w:ascii="Arial" w:hAnsi="Arial" w:cs="Arial"/>
                <w:sz w:val="15"/>
                <w:szCs w:val="15"/>
                <w:lang w:val="ru-RU"/>
              </w:rPr>
              <w:t xml:space="preserve">Проверьте входное напряжение </w:t>
            </w:r>
          </w:p>
        </w:tc>
      </w:tr>
      <w:tr w:rsidR="00F95EA2" w:rsidRPr="00E9668C" w:rsidTr="005B6069">
        <w:trPr>
          <w:tblHeader/>
          <w:jc w:val="center"/>
        </w:trPr>
        <w:tc>
          <w:tcPr>
            <w:tcW w:w="741" w:type="dxa"/>
            <w:vAlign w:val="center"/>
          </w:tcPr>
          <w:p w:rsidR="00F95EA2" w:rsidRPr="00E9668C" w:rsidRDefault="00F95EA2" w:rsidP="005B6069">
            <w:pPr>
              <w:spacing w:line="280" w:lineRule="exact"/>
              <w:jc w:val="center"/>
              <w:rPr>
                <w:rFonts w:ascii="Arial" w:hAnsi="Arial" w:cs="Arial"/>
                <w:bCs/>
                <w:sz w:val="15"/>
                <w:szCs w:val="15"/>
              </w:rPr>
            </w:pPr>
            <w:r w:rsidRPr="00E9668C">
              <w:rPr>
                <w:rFonts w:ascii="Arial" w:hAnsi="Arial" w:cs="Arial"/>
                <w:sz w:val="15"/>
                <w:szCs w:val="15"/>
              </w:rPr>
              <w:t>OL1</w:t>
            </w:r>
          </w:p>
        </w:tc>
        <w:tc>
          <w:tcPr>
            <w:tcW w:w="1298" w:type="dxa"/>
            <w:vAlign w:val="center"/>
          </w:tcPr>
          <w:p w:rsidR="00F95EA2" w:rsidRPr="00E9668C" w:rsidRDefault="00F95EA2" w:rsidP="005B6069">
            <w:pPr>
              <w:spacing w:line="280" w:lineRule="exact"/>
              <w:jc w:val="center"/>
              <w:rPr>
                <w:rFonts w:ascii="Arial" w:hAnsi="Arial" w:cs="Arial"/>
                <w:sz w:val="15"/>
                <w:szCs w:val="15"/>
                <w:lang w:val="ru-RU"/>
              </w:rPr>
            </w:pPr>
            <w:r w:rsidRPr="00E9668C">
              <w:rPr>
                <w:rFonts w:ascii="Arial" w:hAnsi="Arial" w:cs="Arial"/>
                <w:sz w:val="15"/>
                <w:szCs w:val="15"/>
                <w:lang w:val="ru-RU"/>
              </w:rPr>
              <w:t>Перегрузка двигателя</w:t>
            </w:r>
          </w:p>
        </w:tc>
        <w:tc>
          <w:tcPr>
            <w:tcW w:w="1704" w:type="dxa"/>
            <w:vAlign w:val="center"/>
          </w:tcPr>
          <w:p w:rsidR="00F95EA2" w:rsidRPr="00E9668C" w:rsidRDefault="00F95EA2" w:rsidP="005B6069">
            <w:pPr>
              <w:spacing w:line="280" w:lineRule="exact"/>
              <w:jc w:val="left"/>
              <w:rPr>
                <w:rFonts w:ascii="Arial" w:hAnsi="Arial" w:cs="Arial"/>
                <w:bCs/>
                <w:sz w:val="15"/>
                <w:szCs w:val="15"/>
                <w:lang w:val="ru-RU"/>
              </w:rPr>
            </w:pPr>
            <w:r w:rsidRPr="00E9668C">
              <w:rPr>
                <w:rFonts w:ascii="Arial" w:hAnsi="Arial" w:cs="Arial"/>
                <w:sz w:val="15"/>
                <w:szCs w:val="15"/>
                <w:lang w:val="ru-RU"/>
              </w:rPr>
              <w:t>1. Напряжение питания слишком низкое.</w:t>
            </w:r>
            <w:r w:rsidRPr="00E9668C">
              <w:rPr>
                <w:rFonts w:ascii="Arial" w:hAnsi="Arial" w:cs="Arial"/>
                <w:bCs/>
                <w:sz w:val="15"/>
                <w:szCs w:val="15"/>
                <w:lang w:val="ru-RU"/>
              </w:rPr>
              <w:br/>
              <w:t xml:space="preserve">2. Неверный параметр, номинальный ток двигателя. </w:t>
            </w:r>
            <w:r w:rsidRPr="00E9668C">
              <w:rPr>
                <w:rFonts w:ascii="Arial" w:hAnsi="Arial" w:cs="Arial"/>
                <w:bCs/>
                <w:sz w:val="15"/>
                <w:szCs w:val="15"/>
                <w:lang w:val="ru-RU"/>
              </w:rPr>
              <w:br/>
              <w:t xml:space="preserve">3. Большая нагрузка на двигатель. </w:t>
            </w:r>
          </w:p>
        </w:tc>
        <w:tc>
          <w:tcPr>
            <w:tcW w:w="2494" w:type="dxa"/>
            <w:vAlign w:val="center"/>
          </w:tcPr>
          <w:p w:rsidR="00F95EA2" w:rsidRPr="00E9668C" w:rsidRDefault="00F95EA2" w:rsidP="005B6069">
            <w:pPr>
              <w:spacing w:line="280" w:lineRule="exact"/>
              <w:jc w:val="left"/>
              <w:rPr>
                <w:rFonts w:ascii="Arial" w:hAnsi="Arial" w:cs="Arial"/>
                <w:sz w:val="15"/>
                <w:szCs w:val="15"/>
                <w:lang w:val="ru-RU"/>
              </w:rPr>
            </w:pPr>
            <w:r w:rsidRPr="00E9668C">
              <w:rPr>
                <w:rFonts w:ascii="Arial" w:hAnsi="Arial" w:cs="Arial"/>
                <w:sz w:val="15"/>
                <w:szCs w:val="15"/>
                <w:lang w:val="ru-RU"/>
              </w:rPr>
              <w:t xml:space="preserve">1. Проверьте входное напряжение </w:t>
            </w:r>
            <w:r w:rsidRPr="00E9668C">
              <w:rPr>
                <w:rFonts w:ascii="Arial" w:hAnsi="Arial" w:cs="Arial"/>
                <w:sz w:val="15"/>
                <w:szCs w:val="15"/>
                <w:lang w:val="ru-RU"/>
              </w:rPr>
              <w:br/>
              <w:t>2. Установите правильный ток двигателя</w:t>
            </w:r>
            <w:r w:rsidRPr="00E9668C">
              <w:rPr>
                <w:rFonts w:ascii="Arial" w:hAnsi="Arial" w:cs="Arial"/>
                <w:sz w:val="15"/>
                <w:szCs w:val="15"/>
                <w:lang w:val="ru-RU"/>
              </w:rPr>
              <w:br/>
              <w:t xml:space="preserve">3. Проверьте нагрузку и отрегулируйте крутящий момент </w:t>
            </w:r>
          </w:p>
        </w:tc>
      </w:tr>
      <w:tr w:rsidR="00F95EA2" w:rsidRPr="00E9668C" w:rsidTr="005B6069">
        <w:trPr>
          <w:tblHeader/>
          <w:jc w:val="center"/>
        </w:trPr>
        <w:tc>
          <w:tcPr>
            <w:tcW w:w="741" w:type="dxa"/>
            <w:vAlign w:val="center"/>
          </w:tcPr>
          <w:p w:rsidR="00F95EA2" w:rsidRPr="00E9668C" w:rsidRDefault="00F95EA2" w:rsidP="005B6069">
            <w:pPr>
              <w:spacing w:line="280" w:lineRule="exact"/>
              <w:jc w:val="center"/>
              <w:rPr>
                <w:rFonts w:ascii="Arial" w:hAnsi="Arial" w:cs="Arial"/>
                <w:bCs/>
                <w:sz w:val="15"/>
                <w:szCs w:val="15"/>
              </w:rPr>
            </w:pPr>
            <w:r w:rsidRPr="00E9668C">
              <w:rPr>
                <w:rFonts w:ascii="Arial" w:hAnsi="Arial" w:cs="Arial"/>
                <w:sz w:val="15"/>
                <w:szCs w:val="15"/>
              </w:rPr>
              <w:lastRenderedPageBreak/>
              <w:t>OL2</w:t>
            </w:r>
          </w:p>
        </w:tc>
        <w:tc>
          <w:tcPr>
            <w:tcW w:w="1298" w:type="dxa"/>
            <w:vAlign w:val="center"/>
          </w:tcPr>
          <w:p w:rsidR="00F95EA2" w:rsidRPr="00E9668C" w:rsidRDefault="00F95EA2" w:rsidP="005B6069">
            <w:pPr>
              <w:spacing w:line="280" w:lineRule="exact"/>
              <w:jc w:val="center"/>
              <w:rPr>
                <w:rFonts w:ascii="Arial" w:hAnsi="Arial" w:cs="Arial"/>
                <w:sz w:val="15"/>
                <w:szCs w:val="15"/>
              </w:rPr>
            </w:pPr>
            <w:r w:rsidRPr="00E9668C">
              <w:rPr>
                <w:rFonts w:ascii="Arial" w:hAnsi="Arial" w:cs="Arial"/>
                <w:sz w:val="15"/>
                <w:szCs w:val="15"/>
                <w:lang w:val="ru-RU"/>
              </w:rPr>
              <w:t>Перегрузка ПЧ</w:t>
            </w:r>
          </w:p>
        </w:tc>
        <w:tc>
          <w:tcPr>
            <w:tcW w:w="1704" w:type="dxa"/>
            <w:vAlign w:val="center"/>
          </w:tcPr>
          <w:p w:rsidR="00F95EA2" w:rsidRPr="00E9668C" w:rsidRDefault="00F95EA2" w:rsidP="005B6069">
            <w:pPr>
              <w:spacing w:line="280" w:lineRule="exact"/>
              <w:jc w:val="left"/>
              <w:rPr>
                <w:rFonts w:ascii="Arial" w:hAnsi="Arial" w:cs="Arial"/>
                <w:sz w:val="15"/>
                <w:szCs w:val="15"/>
                <w:lang w:val="ru-RU"/>
              </w:rPr>
            </w:pPr>
            <w:r w:rsidRPr="00E9668C">
              <w:rPr>
                <w:rFonts w:ascii="Arial" w:hAnsi="Arial" w:cs="Arial"/>
                <w:sz w:val="15"/>
                <w:szCs w:val="15"/>
                <w:lang w:val="ru-RU"/>
              </w:rPr>
              <w:t>1. Разгон слишком быстрый</w:t>
            </w:r>
            <w:r w:rsidRPr="00E9668C">
              <w:rPr>
                <w:rFonts w:ascii="Arial" w:hAnsi="Arial" w:cs="Arial"/>
                <w:sz w:val="15"/>
                <w:szCs w:val="15"/>
                <w:lang w:val="ru-RU"/>
              </w:rPr>
              <w:br/>
              <w:t>2. Сброс вращения двигателя</w:t>
            </w:r>
            <w:r w:rsidRPr="00E9668C">
              <w:rPr>
                <w:rFonts w:ascii="Arial" w:hAnsi="Arial" w:cs="Arial"/>
                <w:sz w:val="15"/>
                <w:szCs w:val="15"/>
                <w:lang w:val="ru-RU"/>
              </w:rPr>
              <w:br/>
              <w:t xml:space="preserve">3. Напряжение питания слишком низкое. </w:t>
            </w:r>
            <w:r w:rsidRPr="00E9668C">
              <w:rPr>
                <w:rFonts w:ascii="Arial" w:hAnsi="Arial" w:cs="Arial"/>
                <w:sz w:val="15"/>
                <w:szCs w:val="15"/>
                <w:lang w:val="ru-RU"/>
              </w:rPr>
              <w:br/>
              <w:t xml:space="preserve">4. Нагрузка слишком велика. </w:t>
            </w:r>
            <w:r w:rsidRPr="00E9668C">
              <w:rPr>
                <w:rFonts w:ascii="Arial" w:hAnsi="Arial" w:cs="Arial"/>
                <w:sz w:val="15"/>
                <w:szCs w:val="15"/>
                <w:lang w:val="ru-RU"/>
              </w:rPr>
              <w:br/>
              <w:t xml:space="preserve">5. </w:t>
            </w:r>
            <w:r w:rsidRPr="00E9668C">
              <w:rPr>
                <w:rFonts w:ascii="Arial" w:hAnsi="Arial" w:cs="Arial"/>
                <w:bCs/>
                <w:sz w:val="15"/>
                <w:szCs w:val="15"/>
                <w:lang w:val="ru-RU"/>
              </w:rPr>
              <w:t xml:space="preserve">Долгая работа на низкой скорости при векторном управлении в замкнутом контуре </w:t>
            </w:r>
          </w:p>
        </w:tc>
        <w:tc>
          <w:tcPr>
            <w:tcW w:w="2494" w:type="dxa"/>
            <w:vAlign w:val="center"/>
          </w:tcPr>
          <w:p w:rsidR="00F95EA2" w:rsidRPr="00E9668C" w:rsidRDefault="00F95EA2" w:rsidP="005B6069">
            <w:pPr>
              <w:spacing w:line="280" w:lineRule="exact"/>
              <w:jc w:val="left"/>
              <w:rPr>
                <w:rFonts w:ascii="Arial" w:hAnsi="Arial" w:cs="Arial"/>
                <w:sz w:val="15"/>
                <w:szCs w:val="15"/>
                <w:lang w:val="ru-RU"/>
              </w:rPr>
            </w:pPr>
            <w:r w:rsidRPr="00E9668C">
              <w:rPr>
                <w:rFonts w:ascii="Arial" w:hAnsi="Arial" w:cs="Arial"/>
                <w:sz w:val="15"/>
                <w:szCs w:val="15"/>
                <w:lang w:val="ru-RU"/>
              </w:rPr>
              <w:t>1. Увеличьте время разгона</w:t>
            </w:r>
            <w:r w:rsidRPr="00E9668C">
              <w:rPr>
                <w:rFonts w:ascii="Arial" w:hAnsi="Arial" w:cs="Arial"/>
                <w:sz w:val="15"/>
                <w:szCs w:val="15"/>
                <w:lang w:val="ru-RU"/>
              </w:rPr>
              <w:br/>
              <w:t>2.</w:t>
            </w:r>
            <w:r w:rsidRPr="00E9668C">
              <w:rPr>
                <w:rFonts w:ascii="Arial" w:hAnsi="Arial" w:cs="Arial"/>
                <w:bCs/>
                <w:sz w:val="15"/>
                <w:szCs w:val="15"/>
                <w:lang w:val="ru-RU"/>
              </w:rPr>
              <w:t xml:space="preserve"> Избегайте перегрузки после останова. </w:t>
            </w:r>
            <w:r w:rsidRPr="00E9668C">
              <w:rPr>
                <w:rFonts w:ascii="Arial" w:hAnsi="Arial" w:cs="Arial"/>
                <w:sz w:val="15"/>
                <w:szCs w:val="15"/>
                <w:lang w:val="ru-RU"/>
              </w:rPr>
              <w:br/>
              <w:t>3. Проверьте входное напряжение и мощность двигателя</w:t>
            </w:r>
            <w:r w:rsidRPr="00E9668C">
              <w:rPr>
                <w:rFonts w:ascii="Arial" w:hAnsi="Arial" w:cs="Arial"/>
                <w:sz w:val="15"/>
                <w:szCs w:val="15"/>
                <w:lang w:val="ru-RU"/>
              </w:rPr>
              <w:br/>
              <w:t>4. Выберете ПЧ большей мощности.</w:t>
            </w:r>
          </w:p>
          <w:p w:rsidR="00F95EA2" w:rsidRPr="00E9668C" w:rsidRDefault="00F95EA2" w:rsidP="005B6069">
            <w:pPr>
              <w:spacing w:line="280" w:lineRule="exact"/>
              <w:jc w:val="left"/>
              <w:rPr>
                <w:rFonts w:ascii="Arial" w:hAnsi="Arial" w:cs="Arial"/>
                <w:sz w:val="15"/>
                <w:szCs w:val="15"/>
              </w:rPr>
            </w:pPr>
            <w:r w:rsidRPr="00E9668C">
              <w:rPr>
                <w:rFonts w:ascii="Arial" w:hAnsi="Arial" w:cs="Arial"/>
                <w:sz w:val="15"/>
                <w:szCs w:val="15"/>
              </w:rPr>
              <w:t>5.Выберите правильн</w:t>
            </w:r>
            <w:r w:rsidRPr="00E9668C">
              <w:rPr>
                <w:rFonts w:ascii="Arial" w:hAnsi="Arial" w:cs="Arial"/>
                <w:sz w:val="15"/>
                <w:szCs w:val="15"/>
                <w:lang w:val="ru-RU"/>
              </w:rPr>
              <w:t>ыйдвигатель</w:t>
            </w:r>
            <w:r w:rsidRPr="00E9668C">
              <w:rPr>
                <w:rFonts w:ascii="Arial" w:hAnsi="Arial" w:cs="Arial"/>
                <w:sz w:val="15"/>
                <w:szCs w:val="15"/>
              </w:rPr>
              <w:t xml:space="preserve">. </w:t>
            </w:r>
          </w:p>
        </w:tc>
      </w:tr>
      <w:tr w:rsidR="00F95EA2" w:rsidRPr="00A81F81" w:rsidTr="005B6069">
        <w:trPr>
          <w:tblHeader/>
          <w:jc w:val="center"/>
        </w:trPr>
        <w:tc>
          <w:tcPr>
            <w:tcW w:w="741" w:type="dxa"/>
            <w:vAlign w:val="center"/>
          </w:tcPr>
          <w:p w:rsidR="00F95EA2" w:rsidRPr="00E9668C" w:rsidRDefault="00F95EA2" w:rsidP="005B6069">
            <w:pPr>
              <w:spacing w:line="280" w:lineRule="exact"/>
              <w:jc w:val="center"/>
              <w:rPr>
                <w:rFonts w:ascii="Arial" w:hAnsi="Arial" w:cs="Arial"/>
                <w:bCs/>
                <w:sz w:val="15"/>
                <w:szCs w:val="15"/>
              </w:rPr>
            </w:pPr>
            <w:r w:rsidRPr="00E9668C">
              <w:rPr>
                <w:rFonts w:ascii="Arial" w:hAnsi="Arial" w:cs="Arial"/>
                <w:sz w:val="15"/>
                <w:szCs w:val="15"/>
              </w:rPr>
              <w:t>OL3</w:t>
            </w:r>
          </w:p>
        </w:tc>
        <w:tc>
          <w:tcPr>
            <w:tcW w:w="1298" w:type="dxa"/>
            <w:vAlign w:val="center"/>
          </w:tcPr>
          <w:p w:rsidR="00F95EA2" w:rsidRPr="00E9668C" w:rsidRDefault="00F95EA2" w:rsidP="005B6069">
            <w:pPr>
              <w:spacing w:line="280" w:lineRule="exact"/>
              <w:jc w:val="center"/>
              <w:rPr>
                <w:rFonts w:ascii="Arial" w:hAnsi="Arial" w:cs="Arial"/>
                <w:sz w:val="15"/>
                <w:szCs w:val="15"/>
              </w:rPr>
            </w:pPr>
            <w:r w:rsidRPr="00E9668C">
              <w:rPr>
                <w:rFonts w:ascii="Arial" w:hAnsi="Arial" w:cs="Arial"/>
                <w:sz w:val="15"/>
                <w:szCs w:val="15"/>
                <w:lang w:val="ru-RU"/>
              </w:rPr>
              <w:t>Электрическая перегрузка</w:t>
            </w:r>
          </w:p>
        </w:tc>
        <w:tc>
          <w:tcPr>
            <w:tcW w:w="1704" w:type="dxa"/>
            <w:vAlign w:val="center"/>
          </w:tcPr>
          <w:p w:rsidR="00F95EA2" w:rsidRPr="00E9668C" w:rsidRDefault="00F95EA2" w:rsidP="005B6069">
            <w:pPr>
              <w:spacing w:line="280" w:lineRule="exact"/>
              <w:rPr>
                <w:rFonts w:ascii="Arial" w:hAnsi="Arial" w:cs="Arial"/>
                <w:bCs/>
                <w:sz w:val="15"/>
                <w:szCs w:val="15"/>
                <w:lang w:val="ru-RU"/>
              </w:rPr>
            </w:pPr>
            <w:r w:rsidRPr="00E9668C">
              <w:rPr>
                <w:rFonts w:ascii="Arial" w:hAnsi="Arial" w:cs="Arial"/>
                <w:bCs/>
                <w:sz w:val="15"/>
                <w:szCs w:val="15"/>
                <w:lang w:val="ru-RU"/>
              </w:rPr>
              <w:t>Предварительная сигнализация перегрузки согласно заданному параметру</w:t>
            </w:r>
          </w:p>
        </w:tc>
        <w:tc>
          <w:tcPr>
            <w:tcW w:w="2494" w:type="dxa"/>
            <w:vAlign w:val="center"/>
          </w:tcPr>
          <w:p w:rsidR="00F95EA2" w:rsidRPr="00E9668C" w:rsidRDefault="00F95EA2" w:rsidP="005B6069">
            <w:pPr>
              <w:spacing w:line="280" w:lineRule="exact"/>
              <w:rPr>
                <w:rFonts w:ascii="Arial" w:hAnsi="Arial" w:cs="Arial"/>
                <w:bCs/>
                <w:sz w:val="15"/>
                <w:szCs w:val="15"/>
                <w:lang w:val="ru-RU"/>
              </w:rPr>
            </w:pPr>
            <w:r w:rsidRPr="00E9668C">
              <w:rPr>
                <w:rFonts w:ascii="Arial" w:hAnsi="Arial" w:cs="Arial"/>
                <w:bCs/>
                <w:sz w:val="15"/>
                <w:szCs w:val="15"/>
                <w:lang w:val="ru-RU"/>
              </w:rPr>
              <w:t>Проверьте нагрузку и точку предупредительной перегрузки.</w:t>
            </w:r>
          </w:p>
        </w:tc>
      </w:tr>
      <w:tr w:rsidR="00F95EA2" w:rsidRPr="00A81F81" w:rsidTr="005B6069">
        <w:trPr>
          <w:tblHeader/>
          <w:jc w:val="center"/>
        </w:trPr>
        <w:tc>
          <w:tcPr>
            <w:tcW w:w="741" w:type="dxa"/>
            <w:vAlign w:val="center"/>
          </w:tcPr>
          <w:p w:rsidR="00F95EA2" w:rsidRPr="00E9668C" w:rsidRDefault="00F95EA2" w:rsidP="005B6069">
            <w:pPr>
              <w:spacing w:line="280" w:lineRule="exact"/>
              <w:jc w:val="center"/>
              <w:rPr>
                <w:rFonts w:ascii="Arial" w:hAnsi="Arial" w:cs="Arial"/>
                <w:bCs/>
                <w:sz w:val="15"/>
                <w:szCs w:val="15"/>
              </w:rPr>
            </w:pPr>
            <w:r w:rsidRPr="00E9668C">
              <w:rPr>
                <w:rFonts w:ascii="Arial" w:hAnsi="Arial" w:cs="Arial"/>
                <w:sz w:val="15"/>
                <w:szCs w:val="15"/>
              </w:rPr>
              <w:t>SPI</w:t>
            </w:r>
          </w:p>
        </w:tc>
        <w:tc>
          <w:tcPr>
            <w:tcW w:w="1298" w:type="dxa"/>
            <w:vAlign w:val="center"/>
          </w:tcPr>
          <w:p w:rsidR="00F95EA2" w:rsidRPr="00E9668C" w:rsidRDefault="00F95EA2" w:rsidP="005B6069">
            <w:pPr>
              <w:spacing w:line="280" w:lineRule="exact"/>
              <w:jc w:val="center"/>
              <w:rPr>
                <w:rFonts w:ascii="Arial" w:hAnsi="Arial" w:cs="Arial"/>
                <w:sz w:val="15"/>
                <w:szCs w:val="15"/>
                <w:lang w:val="ru-RU"/>
              </w:rPr>
            </w:pPr>
            <w:r w:rsidRPr="00E9668C">
              <w:rPr>
                <w:rFonts w:ascii="Arial" w:hAnsi="Arial" w:cs="Arial"/>
                <w:sz w:val="15"/>
                <w:szCs w:val="15"/>
                <w:lang w:val="ru-RU"/>
              </w:rPr>
              <w:t>Потеря входных фаз</w:t>
            </w:r>
          </w:p>
        </w:tc>
        <w:tc>
          <w:tcPr>
            <w:tcW w:w="1704" w:type="dxa"/>
            <w:vAlign w:val="center"/>
          </w:tcPr>
          <w:p w:rsidR="00F95EA2" w:rsidRPr="00E9668C" w:rsidRDefault="00F95EA2" w:rsidP="005B6069">
            <w:pPr>
              <w:pStyle w:val="affa"/>
              <w:adjustRightInd w:val="0"/>
              <w:snapToGrid w:val="0"/>
              <w:spacing w:line="280" w:lineRule="exact"/>
              <w:rPr>
                <w:rFonts w:ascii="Arial" w:hAnsi="Arial" w:cs="Arial"/>
                <w:sz w:val="15"/>
                <w:szCs w:val="15"/>
                <w:lang w:val="ru-RU"/>
              </w:rPr>
            </w:pPr>
            <w:r w:rsidRPr="00E9668C">
              <w:rPr>
                <w:rFonts w:ascii="Arial" w:hAnsi="Arial" w:cs="Arial"/>
                <w:sz w:val="15"/>
                <w:szCs w:val="15"/>
                <w:lang w:val="ru-RU"/>
              </w:rPr>
              <w:t xml:space="preserve">Потеря фазы или колебания входных фаз </w:t>
            </w:r>
            <w:r w:rsidRPr="00E9668C">
              <w:rPr>
                <w:rFonts w:ascii="Arial" w:hAnsi="Arial" w:cs="Arial"/>
                <w:sz w:val="15"/>
                <w:szCs w:val="15"/>
              </w:rPr>
              <w:t>R</w:t>
            </w:r>
            <w:r w:rsidRPr="00E9668C">
              <w:rPr>
                <w:rFonts w:ascii="Arial" w:hAnsi="Arial" w:cs="Arial"/>
                <w:sz w:val="15"/>
                <w:szCs w:val="15"/>
                <w:lang w:val="ru-RU"/>
              </w:rPr>
              <w:t>,</w:t>
            </w:r>
            <w:r w:rsidRPr="00E9668C">
              <w:rPr>
                <w:rFonts w:ascii="Arial" w:hAnsi="Arial" w:cs="Arial"/>
                <w:sz w:val="15"/>
                <w:szCs w:val="15"/>
              </w:rPr>
              <w:t>S</w:t>
            </w:r>
            <w:r w:rsidRPr="00E9668C">
              <w:rPr>
                <w:rFonts w:ascii="Arial" w:hAnsi="Arial" w:cs="Arial"/>
                <w:sz w:val="15"/>
                <w:szCs w:val="15"/>
                <w:lang w:val="ru-RU"/>
              </w:rPr>
              <w:t>,</w:t>
            </w:r>
            <w:r w:rsidRPr="00E9668C">
              <w:rPr>
                <w:rFonts w:ascii="Arial" w:hAnsi="Arial" w:cs="Arial"/>
                <w:sz w:val="15"/>
                <w:szCs w:val="15"/>
              </w:rPr>
              <w:t>T</w:t>
            </w:r>
          </w:p>
        </w:tc>
        <w:tc>
          <w:tcPr>
            <w:tcW w:w="2494" w:type="dxa"/>
            <w:vAlign w:val="center"/>
          </w:tcPr>
          <w:p w:rsidR="00F95EA2" w:rsidRPr="00E9668C" w:rsidRDefault="00F95EA2" w:rsidP="005B6069">
            <w:pPr>
              <w:pStyle w:val="affa"/>
              <w:adjustRightInd w:val="0"/>
              <w:snapToGrid w:val="0"/>
              <w:spacing w:line="280" w:lineRule="exact"/>
              <w:rPr>
                <w:rFonts w:ascii="Arial" w:hAnsi="Arial" w:cs="Arial"/>
                <w:sz w:val="15"/>
                <w:szCs w:val="15"/>
                <w:lang w:val="ru-RU"/>
              </w:rPr>
            </w:pPr>
            <w:r w:rsidRPr="00E9668C">
              <w:rPr>
                <w:rFonts w:ascii="Arial" w:hAnsi="Arial" w:cs="Arial"/>
                <w:sz w:val="15"/>
                <w:szCs w:val="15"/>
                <w:lang w:val="ru-RU"/>
              </w:rPr>
              <w:t>1.Проверьте входное напряжение</w:t>
            </w:r>
          </w:p>
          <w:p w:rsidR="00F95EA2" w:rsidRPr="00E9668C" w:rsidRDefault="00F95EA2" w:rsidP="005B6069">
            <w:pPr>
              <w:pStyle w:val="affa"/>
              <w:adjustRightInd w:val="0"/>
              <w:snapToGrid w:val="0"/>
              <w:spacing w:line="280" w:lineRule="exact"/>
              <w:rPr>
                <w:rFonts w:ascii="Arial" w:hAnsi="Arial" w:cs="Arial"/>
                <w:sz w:val="15"/>
                <w:szCs w:val="15"/>
                <w:lang w:val="ru-RU"/>
              </w:rPr>
            </w:pPr>
            <w:r w:rsidRPr="00E9668C">
              <w:rPr>
                <w:rFonts w:ascii="Arial" w:hAnsi="Arial" w:cs="Arial"/>
                <w:sz w:val="15"/>
                <w:szCs w:val="15"/>
                <w:lang w:val="ru-RU"/>
              </w:rPr>
              <w:t>2.Проверьте правильность монтажа</w:t>
            </w:r>
          </w:p>
        </w:tc>
      </w:tr>
      <w:tr w:rsidR="00F95EA2" w:rsidRPr="00A81F81" w:rsidTr="005B6069">
        <w:trPr>
          <w:tblHeader/>
          <w:jc w:val="center"/>
        </w:trPr>
        <w:tc>
          <w:tcPr>
            <w:tcW w:w="741" w:type="dxa"/>
            <w:vAlign w:val="center"/>
          </w:tcPr>
          <w:p w:rsidR="00F95EA2" w:rsidRPr="00E9668C" w:rsidRDefault="00F95EA2" w:rsidP="005B6069">
            <w:pPr>
              <w:spacing w:line="280" w:lineRule="exact"/>
              <w:jc w:val="center"/>
              <w:rPr>
                <w:rFonts w:ascii="Arial" w:hAnsi="Arial" w:cs="Arial"/>
                <w:bCs/>
                <w:sz w:val="15"/>
                <w:szCs w:val="15"/>
              </w:rPr>
            </w:pPr>
            <w:r w:rsidRPr="00E9668C">
              <w:rPr>
                <w:rFonts w:ascii="Arial" w:hAnsi="Arial" w:cs="Arial"/>
                <w:sz w:val="15"/>
                <w:szCs w:val="15"/>
              </w:rPr>
              <w:t>SPO</w:t>
            </w:r>
          </w:p>
        </w:tc>
        <w:tc>
          <w:tcPr>
            <w:tcW w:w="1298" w:type="dxa"/>
            <w:vAlign w:val="center"/>
          </w:tcPr>
          <w:p w:rsidR="00F95EA2" w:rsidRPr="00E9668C" w:rsidRDefault="00F95EA2" w:rsidP="005B6069">
            <w:pPr>
              <w:pStyle w:val="aff1"/>
              <w:spacing w:line="280" w:lineRule="exact"/>
              <w:ind w:left="25" w:hanging="25"/>
              <w:jc w:val="center"/>
              <w:rPr>
                <w:rFonts w:ascii="Arial" w:hAnsi="Arial" w:cs="Arial"/>
                <w:sz w:val="15"/>
                <w:szCs w:val="15"/>
                <w:lang w:val="ru-RU"/>
              </w:rPr>
            </w:pPr>
            <w:r w:rsidRPr="00E9668C">
              <w:rPr>
                <w:rFonts w:ascii="Arial" w:hAnsi="Arial" w:cs="Arial"/>
                <w:sz w:val="15"/>
                <w:szCs w:val="15"/>
                <w:lang w:val="ru-RU"/>
              </w:rPr>
              <w:t>Потеря выходных фаз</w:t>
            </w:r>
          </w:p>
        </w:tc>
        <w:tc>
          <w:tcPr>
            <w:tcW w:w="1704" w:type="dxa"/>
            <w:vAlign w:val="center"/>
          </w:tcPr>
          <w:p w:rsidR="00F95EA2" w:rsidRPr="00E9668C" w:rsidRDefault="00F95EA2" w:rsidP="005B6069">
            <w:pPr>
              <w:pStyle w:val="affa"/>
              <w:adjustRightInd w:val="0"/>
              <w:snapToGrid w:val="0"/>
              <w:spacing w:line="280" w:lineRule="exact"/>
              <w:rPr>
                <w:rFonts w:ascii="Arial" w:hAnsi="Arial" w:cs="Arial"/>
                <w:sz w:val="15"/>
                <w:szCs w:val="15"/>
                <w:lang w:val="ru-RU"/>
              </w:rPr>
            </w:pPr>
            <w:r w:rsidRPr="00E9668C">
              <w:rPr>
                <w:rFonts w:ascii="Arial" w:hAnsi="Arial" w:cs="Arial"/>
                <w:sz w:val="15"/>
                <w:szCs w:val="15"/>
                <w:lang w:val="ru-RU"/>
              </w:rPr>
              <w:t xml:space="preserve">Потеря выходных фаз </w:t>
            </w:r>
            <w:r w:rsidRPr="00E9668C">
              <w:rPr>
                <w:rFonts w:ascii="Arial" w:hAnsi="Arial" w:cs="Arial"/>
                <w:sz w:val="15"/>
                <w:szCs w:val="15"/>
              </w:rPr>
              <w:t>U</w:t>
            </w:r>
            <w:r w:rsidRPr="00E9668C">
              <w:rPr>
                <w:rFonts w:ascii="Arial" w:hAnsi="Arial" w:cs="Arial"/>
                <w:sz w:val="15"/>
                <w:szCs w:val="15"/>
                <w:lang w:val="ru-RU"/>
              </w:rPr>
              <w:t>,</w:t>
            </w:r>
            <w:r w:rsidRPr="00E9668C">
              <w:rPr>
                <w:rFonts w:ascii="Arial" w:hAnsi="Arial" w:cs="Arial"/>
                <w:sz w:val="15"/>
                <w:szCs w:val="15"/>
              </w:rPr>
              <w:t>V</w:t>
            </w:r>
            <w:r w:rsidRPr="00E9668C">
              <w:rPr>
                <w:rFonts w:ascii="Arial" w:hAnsi="Arial" w:cs="Arial"/>
                <w:sz w:val="15"/>
                <w:szCs w:val="15"/>
                <w:lang w:val="ru-RU"/>
              </w:rPr>
              <w:t>,</w:t>
            </w:r>
            <w:r w:rsidRPr="00E9668C">
              <w:rPr>
                <w:rFonts w:ascii="Arial" w:hAnsi="Arial" w:cs="Arial"/>
                <w:sz w:val="15"/>
                <w:szCs w:val="15"/>
              </w:rPr>
              <w:t>W</w:t>
            </w:r>
            <w:r w:rsidRPr="00E9668C">
              <w:rPr>
                <w:rFonts w:ascii="Arial" w:hAnsi="Arial" w:cs="Arial"/>
                <w:sz w:val="15"/>
                <w:szCs w:val="15"/>
                <w:lang w:val="ru-RU"/>
              </w:rPr>
              <w:t xml:space="preserve"> (ассиметричная нагрузка)</w:t>
            </w:r>
          </w:p>
        </w:tc>
        <w:tc>
          <w:tcPr>
            <w:tcW w:w="2494" w:type="dxa"/>
            <w:vAlign w:val="center"/>
          </w:tcPr>
          <w:p w:rsidR="00F95EA2" w:rsidRPr="00E9668C" w:rsidRDefault="00F95EA2" w:rsidP="005B6069">
            <w:pPr>
              <w:pStyle w:val="affa"/>
              <w:adjustRightInd w:val="0"/>
              <w:snapToGrid w:val="0"/>
              <w:spacing w:line="280" w:lineRule="exact"/>
              <w:rPr>
                <w:rFonts w:ascii="Arial" w:hAnsi="Arial" w:cs="Arial"/>
                <w:sz w:val="15"/>
                <w:szCs w:val="15"/>
                <w:lang w:val="ru-RU"/>
              </w:rPr>
            </w:pPr>
            <w:r w:rsidRPr="00E9668C">
              <w:rPr>
                <w:rFonts w:ascii="Arial" w:hAnsi="Arial" w:cs="Arial"/>
                <w:sz w:val="15"/>
                <w:szCs w:val="15"/>
                <w:lang w:val="ru-RU"/>
              </w:rPr>
              <w:t>1. Проверьте выход ПЧ</w:t>
            </w:r>
          </w:p>
          <w:p w:rsidR="00F95EA2" w:rsidRPr="00E9668C" w:rsidRDefault="00F95EA2" w:rsidP="005B6069">
            <w:pPr>
              <w:pStyle w:val="25"/>
              <w:adjustRightInd w:val="0"/>
              <w:snapToGrid w:val="0"/>
              <w:spacing w:line="280" w:lineRule="exact"/>
              <w:ind w:firstLineChars="0" w:firstLine="0"/>
              <w:jc w:val="both"/>
              <w:rPr>
                <w:rFonts w:ascii="Arial" w:hAnsi="Arial" w:cs="Arial"/>
                <w:sz w:val="15"/>
                <w:szCs w:val="15"/>
                <w:lang w:val="ru-RU"/>
              </w:rPr>
            </w:pPr>
            <w:r w:rsidRPr="00E9668C">
              <w:rPr>
                <w:rFonts w:ascii="Arial" w:hAnsi="Arial" w:cs="Arial"/>
                <w:sz w:val="15"/>
                <w:szCs w:val="15"/>
                <w:lang w:val="ru-RU"/>
              </w:rPr>
              <w:t>2.Проверьте кабель и двигатель</w:t>
            </w:r>
          </w:p>
        </w:tc>
      </w:tr>
      <w:tr w:rsidR="00F95EA2" w:rsidRPr="00A81F81" w:rsidTr="005B6069">
        <w:trPr>
          <w:trHeight w:val="1178"/>
          <w:tblHeader/>
          <w:jc w:val="center"/>
        </w:trPr>
        <w:tc>
          <w:tcPr>
            <w:tcW w:w="741" w:type="dxa"/>
            <w:vAlign w:val="center"/>
          </w:tcPr>
          <w:p w:rsidR="00F95EA2" w:rsidRPr="00E9668C" w:rsidRDefault="00F95EA2" w:rsidP="005B6069">
            <w:pPr>
              <w:spacing w:line="280" w:lineRule="exact"/>
              <w:jc w:val="center"/>
              <w:rPr>
                <w:rFonts w:ascii="Arial" w:hAnsi="Arial" w:cs="Arial"/>
                <w:bCs/>
                <w:sz w:val="15"/>
                <w:szCs w:val="15"/>
              </w:rPr>
            </w:pPr>
            <w:r w:rsidRPr="00E9668C">
              <w:rPr>
                <w:rFonts w:ascii="Arial" w:hAnsi="Arial" w:cs="Arial"/>
                <w:sz w:val="15"/>
                <w:szCs w:val="15"/>
              </w:rPr>
              <w:t>OH1</w:t>
            </w:r>
          </w:p>
        </w:tc>
        <w:tc>
          <w:tcPr>
            <w:tcW w:w="1298" w:type="dxa"/>
            <w:vAlign w:val="center"/>
          </w:tcPr>
          <w:p w:rsidR="00F95EA2" w:rsidRPr="00E9668C" w:rsidRDefault="00F95EA2" w:rsidP="005B6069">
            <w:pPr>
              <w:spacing w:line="280" w:lineRule="exact"/>
              <w:jc w:val="center"/>
              <w:rPr>
                <w:rFonts w:ascii="Arial" w:hAnsi="Arial" w:cs="Arial"/>
                <w:sz w:val="15"/>
                <w:szCs w:val="15"/>
                <w:lang w:val="ru-RU"/>
              </w:rPr>
            </w:pPr>
            <w:r w:rsidRPr="00E9668C">
              <w:rPr>
                <w:rFonts w:ascii="Arial" w:hAnsi="Arial" w:cs="Arial"/>
                <w:sz w:val="15"/>
                <w:szCs w:val="15"/>
                <w:lang w:val="ru-RU"/>
              </w:rPr>
              <w:t>Перегрев выпрямителя</w:t>
            </w:r>
          </w:p>
        </w:tc>
        <w:tc>
          <w:tcPr>
            <w:tcW w:w="1704" w:type="dxa"/>
            <w:vMerge w:val="restart"/>
            <w:vAlign w:val="center"/>
          </w:tcPr>
          <w:p w:rsidR="00F95EA2" w:rsidRPr="00E9668C" w:rsidRDefault="00F95EA2" w:rsidP="005B6069">
            <w:pPr>
              <w:pStyle w:val="affa"/>
              <w:adjustRightInd w:val="0"/>
              <w:snapToGrid w:val="0"/>
              <w:spacing w:line="280" w:lineRule="exact"/>
              <w:jc w:val="left"/>
              <w:rPr>
                <w:rFonts w:ascii="Arial" w:hAnsi="Arial" w:cs="Arial"/>
                <w:sz w:val="15"/>
                <w:szCs w:val="15"/>
                <w:lang w:val="ru-RU"/>
              </w:rPr>
            </w:pPr>
            <w:r w:rsidRPr="00E9668C">
              <w:rPr>
                <w:rFonts w:ascii="Arial" w:hAnsi="Arial" w:cs="Arial"/>
                <w:sz w:val="15"/>
                <w:szCs w:val="15"/>
                <w:lang w:val="ru-RU"/>
              </w:rPr>
              <w:t>1. Затор в вентиляционном канале или повреждение вентилятора</w:t>
            </w:r>
          </w:p>
          <w:p w:rsidR="00F95EA2" w:rsidRPr="00E9668C" w:rsidRDefault="00F95EA2" w:rsidP="005B6069">
            <w:pPr>
              <w:pStyle w:val="affa"/>
              <w:adjustRightInd w:val="0"/>
              <w:snapToGrid w:val="0"/>
              <w:spacing w:line="280" w:lineRule="exact"/>
              <w:jc w:val="left"/>
              <w:rPr>
                <w:rFonts w:ascii="Arial" w:hAnsi="Arial" w:cs="Arial"/>
                <w:sz w:val="15"/>
                <w:szCs w:val="15"/>
                <w:lang w:val="ru-RU"/>
              </w:rPr>
            </w:pPr>
            <w:r w:rsidRPr="00E9668C">
              <w:rPr>
                <w:rFonts w:ascii="Arial" w:hAnsi="Arial" w:cs="Arial"/>
                <w:sz w:val="15"/>
                <w:szCs w:val="15"/>
                <w:lang w:val="ru-RU"/>
              </w:rPr>
              <w:t xml:space="preserve">2. Температура окружающей среды слишком высока. </w:t>
            </w:r>
          </w:p>
          <w:p w:rsidR="00F95EA2" w:rsidRPr="00E9668C" w:rsidRDefault="00F95EA2" w:rsidP="005B6069">
            <w:pPr>
              <w:spacing w:line="280" w:lineRule="exact"/>
              <w:rPr>
                <w:rFonts w:ascii="Arial" w:hAnsi="Arial" w:cs="Arial"/>
                <w:bCs/>
                <w:sz w:val="15"/>
                <w:szCs w:val="15"/>
              </w:rPr>
            </w:pPr>
            <w:r w:rsidRPr="00E9668C">
              <w:rPr>
                <w:rFonts w:ascii="Arial" w:hAnsi="Arial" w:cs="Arial"/>
                <w:sz w:val="15"/>
                <w:szCs w:val="15"/>
              </w:rPr>
              <w:t xml:space="preserve">3. </w:t>
            </w:r>
            <w:r w:rsidRPr="00E9668C">
              <w:rPr>
                <w:rFonts w:ascii="Arial" w:hAnsi="Arial" w:cs="Arial"/>
                <w:sz w:val="15"/>
                <w:szCs w:val="15"/>
                <w:lang w:val="ru-RU"/>
              </w:rPr>
              <w:t>Слишком большое время запуска</w:t>
            </w:r>
            <w:r w:rsidRPr="00E9668C">
              <w:rPr>
                <w:rFonts w:ascii="Arial" w:hAnsi="Arial" w:cs="Arial"/>
                <w:sz w:val="15"/>
                <w:szCs w:val="15"/>
              </w:rPr>
              <w:t xml:space="preserve">.  </w:t>
            </w:r>
          </w:p>
        </w:tc>
        <w:tc>
          <w:tcPr>
            <w:tcW w:w="2494" w:type="dxa"/>
            <w:vMerge w:val="restart"/>
            <w:vAlign w:val="center"/>
          </w:tcPr>
          <w:p w:rsidR="00F95EA2" w:rsidRPr="00E9668C" w:rsidRDefault="00F95EA2" w:rsidP="005B6069">
            <w:pPr>
              <w:spacing w:line="280" w:lineRule="exact"/>
              <w:rPr>
                <w:rFonts w:ascii="Arial" w:hAnsi="Arial" w:cs="Arial"/>
                <w:sz w:val="15"/>
                <w:szCs w:val="15"/>
                <w:lang w:val="ru-RU"/>
              </w:rPr>
            </w:pPr>
            <w:r w:rsidRPr="00E9668C">
              <w:rPr>
                <w:rFonts w:ascii="Arial" w:hAnsi="Arial" w:cs="Arial"/>
                <w:sz w:val="15"/>
                <w:szCs w:val="15"/>
                <w:lang w:val="ru-RU"/>
              </w:rPr>
              <w:t>1. Обратитесь к решению по сверхтоку</w:t>
            </w:r>
            <w:r w:rsidRPr="00E9668C">
              <w:rPr>
                <w:rFonts w:ascii="Arial" w:hAnsi="Arial" w:cs="Arial"/>
                <w:sz w:val="15"/>
                <w:szCs w:val="15"/>
                <w:lang w:val="ru-RU"/>
              </w:rPr>
              <w:br/>
              <w:t>2. Проверьте воздухоотвод или заментие вентилятор</w:t>
            </w:r>
            <w:r w:rsidRPr="00E9668C">
              <w:rPr>
                <w:rFonts w:ascii="Arial" w:hAnsi="Arial" w:cs="Arial"/>
                <w:sz w:val="15"/>
                <w:szCs w:val="15"/>
                <w:lang w:val="ru-RU"/>
              </w:rPr>
              <w:br/>
              <w:t>3. Низкая температура</w:t>
            </w:r>
          </w:p>
          <w:p w:rsidR="00F95EA2" w:rsidRPr="00E9668C" w:rsidRDefault="00F95EA2" w:rsidP="005B6069">
            <w:pPr>
              <w:spacing w:line="280" w:lineRule="exact"/>
              <w:rPr>
                <w:rFonts w:ascii="Arial" w:hAnsi="Arial" w:cs="Arial"/>
                <w:sz w:val="15"/>
                <w:szCs w:val="15"/>
                <w:lang w:val="ru-RU"/>
              </w:rPr>
            </w:pPr>
            <w:r w:rsidRPr="00E9668C">
              <w:rPr>
                <w:rFonts w:ascii="Arial" w:hAnsi="Arial" w:cs="Arial"/>
                <w:sz w:val="15"/>
                <w:szCs w:val="15"/>
                <w:lang w:val="ru-RU"/>
              </w:rPr>
              <w:t>4. Проверить и восстановить</w:t>
            </w:r>
          </w:p>
          <w:p w:rsidR="00F95EA2" w:rsidRPr="00E9668C" w:rsidRDefault="00F95EA2" w:rsidP="005B6069">
            <w:pPr>
              <w:spacing w:line="280" w:lineRule="exact"/>
              <w:rPr>
                <w:rFonts w:ascii="Arial" w:hAnsi="Arial" w:cs="Arial"/>
                <w:sz w:val="15"/>
                <w:szCs w:val="15"/>
                <w:lang w:val="ru-RU"/>
              </w:rPr>
            </w:pPr>
            <w:r w:rsidRPr="00E9668C">
              <w:rPr>
                <w:rFonts w:ascii="Arial" w:hAnsi="Arial" w:cs="Arial"/>
                <w:sz w:val="15"/>
                <w:szCs w:val="15"/>
                <w:lang w:val="ru-RU"/>
              </w:rPr>
              <w:t>5. Измените мощность</w:t>
            </w:r>
            <w:r w:rsidRPr="00E9668C">
              <w:rPr>
                <w:rFonts w:ascii="Arial" w:hAnsi="Arial" w:cs="Arial"/>
                <w:sz w:val="15"/>
                <w:szCs w:val="15"/>
                <w:lang w:val="ru-RU"/>
              </w:rPr>
              <w:br/>
              <w:t xml:space="preserve">6. Замените модуль </w:t>
            </w:r>
            <w:r w:rsidRPr="00E9668C">
              <w:rPr>
                <w:rFonts w:ascii="Arial" w:hAnsi="Arial" w:cs="Arial"/>
                <w:sz w:val="15"/>
                <w:szCs w:val="15"/>
              </w:rPr>
              <w:t>IGBT</w:t>
            </w:r>
            <w:r w:rsidRPr="00E9668C">
              <w:rPr>
                <w:rFonts w:ascii="Arial" w:hAnsi="Arial" w:cs="Arial"/>
                <w:sz w:val="15"/>
                <w:szCs w:val="15"/>
                <w:lang w:val="ru-RU"/>
              </w:rPr>
              <w:br/>
              <w:t>7.Замените панель управления</w:t>
            </w:r>
          </w:p>
        </w:tc>
      </w:tr>
      <w:tr w:rsidR="00F95EA2" w:rsidRPr="00E9668C" w:rsidTr="005B6069">
        <w:trPr>
          <w:tblHeader/>
          <w:jc w:val="center"/>
        </w:trPr>
        <w:tc>
          <w:tcPr>
            <w:tcW w:w="741" w:type="dxa"/>
            <w:vAlign w:val="center"/>
          </w:tcPr>
          <w:p w:rsidR="00F95EA2" w:rsidRPr="00E9668C" w:rsidRDefault="00F95EA2" w:rsidP="005B6069">
            <w:pPr>
              <w:spacing w:line="280" w:lineRule="exact"/>
              <w:jc w:val="center"/>
              <w:rPr>
                <w:rFonts w:ascii="Arial" w:hAnsi="Arial" w:cs="Arial"/>
                <w:bCs/>
                <w:sz w:val="15"/>
                <w:szCs w:val="15"/>
              </w:rPr>
            </w:pPr>
            <w:r w:rsidRPr="00E9668C">
              <w:rPr>
                <w:rFonts w:ascii="Arial" w:hAnsi="Arial" w:cs="Arial"/>
                <w:sz w:val="15"/>
                <w:szCs w:val="15"/>
              </w:rPr>
              <w:t>OH2</w:t>
            </w:r>
          </w:p>
        </w:tc>
        <w:tc>
          <w:tcPr>
            <w:tcW w:w="1298" w:type="dxa"/>
            <w:vAlign w:val="center"/>
          </w:tcPr>
          <w:p w:rsidR="00F95EA2" w:rsidRPr="00E9668C" w:rsidRDefault="00F95EA2" w:rsidP="005B6069">
            <w:pPr>
              <w:spacing w:line="280" w:lineRule="exact"/>
              <w:jc w:val="center"/>
              <w:rPr>
                <w:rFonts w:ascii="Arial" w:hAnsi="Arial" w:cs="Arial"/>
                <w:sz w:val="15"/>
                <w:szCs w:val="15"/>
              </w:rPr>
            </w:pPr>
            <w:r w:rsidRPr="00E9668C">
              <w:rPr>
                <w:rFonts w:ascii="Arial" w:hAnsi="Arial" w:cs="Arial"/>
                <w:sz w:val="15"/>
                <w:szCs w:val="15"/>
                <w:lang w:val="ru-RU"/>
              </w:rPr>
              <w:t>П</w:t>
            </w:r>
            <w:r w:rsidRPr="00E9668C">
              <w:rPr>
                <w:rFonts w:ascii="Arial" w:hAnsi="Arial" w:cs="Arial"/>
                <w:sz w:val="15"/>
                <w:szCs w:val="15"/>
              </w:rPr>
              <w:t>ерегревIGBT</w:t>
            </w:r>
          </w:p>
        </w:tc>
        <w:tc>
          <w:tcPr>
            <w:tcW w:w="1704" w:type="dxa"/>
            <w:vMerge/>
            <w:vAlign w:val="center"/>
          </w:tcPr>
          <w:p w:rsidR="00F95EA2" w:rsidRPr="00E9668C" w:rsidRDefault="00F95EA2" w:rsidP="005B6069">
            <w:pPr>
              <w:pStyle w:val="affa"/>
              <w:adjustRightInd w:val="0"/>
              <w:snapToGrid w:val="0"/>
              <w:spacing w:line="280" w:lineRule="exact"/>
              <w:rPr>
                <w:rFonts w:ascii="Arial" w:hAnsi="SimSun" w:cs="Arial"/>
                <w:sz w:val="15"/>
                <w:szCs w:val="15"/>
              </w:rPr>
            </w:pPr>
          </w:p>
        </w:tc>
        <w:tc>
          <w:tcPr>
            <w:tcW w:w="2494" w:type="dxa"/>
            <w:vMerge/>
            <w:vAlign w:val="center"/>
          </w:tcPr>
          <w:p w:rsidR="00F95EA2" w:rsidRPr="00E9668C" w:rsidRDefault="00F95EA2" w:rsidP="005B6069">
            <w:pPr>
              <w:spacing w:line="280" w:lineRule="exact"/>
              <w:rPr>
                <w:rFonts w:ascii="Arial" w:cs="Arial"/>
                <w:sz w:val="15"/>
                <w:szCs w:val="15"/>
              </w:rPr>
            </w:pPr>
          </w:p>
        </w:tc>
      </w:tr>
      <w:tr w:rsidR="00F95EA2" w:rsidRPr="00E9668C" w:rsidTr="005B6069">
        <w:trPr>
          <w:tblHeader/>
          <w:jc w:val="center"/>
        </w:trPr>
        <w:tc>
          <w:tcPr>
            <w:tcW w:w="741" w:type="dxa"/>
            <w:vAlign w:val="center"/>
          </w:tcPr>
          <w:p w:rsidR="00F95EA2" w:rsidRPr="00E9668C" w:rsidRDefault="00F95EA2" w:rsidP="005B6069">
            <w:pPr>
              <w:spacing w:line="280" w:lineRule="exact"/>
              <w:jc w:val="center"/>
              <w:rPr>
                <w:rFonts w:ascii="Arial" w:hAnsi="Arial" w:cs="Arial"/>
                <w:bCs/>
                <w:sz w:val="15"/>
                <w:szCs w:val="15"/>
              </w:rPr>
            </w:pPr>
            <w:r w:rsidRPr="00E9668C">
              <w:rPr>
                <w:rFonts w:ascii="Arial" w:hAnsi="Arial" w:cs="Arial"/>
                <w:sz w:val="15"/>
                <w:szCs w:val="15"/>
              </w:rPr>
              <w:lastRenderedPageBreak/>
              <w:t>EF</w:t>
            </w:r>
          </w:p>
        </w:tc>
        <w:tc>
          <w:tcPr>
            <w:tcW w:w="1298" w:type="dxa"/>
            <w:vAlign w:val="center"/>
          </w:tcPr>
          <w:p w:rsidR="00F95EA2" w:rsidRPr="00E9668C" w:rsidRDefault="00F95EA2" w:rsidP="005B6069">
            <w:pPr>
              <w:spacing w:line="280" w:lineRule="exact"/>
              <w:jc w:val="center"/>
              <w:rPr>
                <w:rFonts w:ascii="Arial" w:hAnsi="Arial" w:cs="Arial"/>
                <w:sz w:val="15"/>
                <w:szCs w:val="15"/>
                <w:lang w:val="ru-RU"/>
              </w:rPr>
            </w:pPr>
            <w:r w:rsidRPr="00E9668C">
              <w:rPr>
                <w:rFonts w:ascii="Arial" w:hAnsi="Arial" w:cs="Arial"/>
                <w:sz w:val="15"/>
                <w:szCs w:val="15"/>
                <w:lang w:val="ru-RU"/>
              </w:rPr>
              <w:t>Внешняя неисправность</w:t>
            </w:r>
          </w:p>
        </w:tc>
        <w:tc>
          <w:tcPr>
            <w:tcW w:w="1704" w:type="dxa"/>
            <w:vAlign w:val="center"/>
          </w:tcPr>
          <w:p w:rsidR="00F95EA2" w:rsidRPr="00E9668C" w:rsidRDefault="00F95EA2" w:rsidP="005B6069">
            <w:pPr>
              <w:pStyle w:val="affa"/>
              <w:adjustRightInd w:val="0"/>
              <w:snapToGrid w:val="0"/>
              <w:spacing w:line="280" w:lineRule="exact"/>
              <w:rPr>
                <w:rFonts w:ascii="Arial" w:hAnsi="Arial" w:cs="Arial"/>
                <w:sz w:val="15"/>
                <w:szCs w:val="15"/>
                <w:lang w:val="ru-RU"/>
              </w:rPr>
            </w:pPr>
            <w:r w:rsidRPr="00E9668C">
              <w:rPr>
                <w:rFonts w:ascii="Arial" w:hAnsi="Arial" w:cs="Arial"/>
                <w:sz w:val="15"/>
                <w:szCs w:val="15"/>
                <w:lang w:val="ru-RU"/>
              </w:rPr>
              <w:t xml:space="preserve">Клемма </w:t>
            </w:r>
            <w:r w:rsidRPr="00E9668C">
              <w:rPr>
                <w:rFonts w:ascii="Arial" w:hAnsi="Arial" w:cs="Arial"/>
                <w:sz w:val="15"/>
                <w:szCs w:val="15"/>
              </w:rPr>
              <w:t xml:space="preserve">SIn </w:t>
            </w:r>
          </w:p>
          <w:p w:rsidR="00F95EA2" w:rsidRPr="00E9668C" w:rsidRDefault="00F95EA2" w:rsidP="005B6069">
            <w:pPr>
              <w:pStyle w:val="affa"/>
              <w:adjustRightInd w:val="0"/>
              <w:snapToGrid w:val="0"/>
              <w:spacing w:line="280" w:lineRule="exact"/>
              <w:rPr>
                <w:rFonts w:ascii="Arial" w:hAnsi="Arial" w:cs="Arial"/>
                <w:sz w:val="15"/>
                <w:szCs w:val="15"/>
              </w:rPr>
            </w:pPr>
            <w:r w:rsidRPr="00E9668C">
              <w:rPr>
                <w:rFonts w:ascii="Arial" w:hAnsi="Arial" w:cs="Arial"/>
                <w:sz w:val="15"/>
                <w:szCs w:val="15"/>
                <w:lang w:val="ru-RU"/>
              </w:rPr>
              <w:t>Внешняя неисправность</w:t>
            </w:r>
          </w:p>
        </w:tc>
        <w:tc>
          <w:tcPr>
            <w:tcW w:w="2494" w:type="dxa"/>
            <w:vAlign w:val="center"/>
          </w:tcPr>
          <w:p w:rsidR="00F95EA2" w:rsidRPr="00E9668C" w:rsidRDefault="00F95EA2" w:rsidP="005B6069">
            <w:pPr>
              <w:pStyle w:val="affa"/>
              <w:adjustRightInd w:val="0"/>
              <w:snapToGrid w:val="0"/>
              <w:spacing w:line="280" w:lineRule="exact"/>
              <w:rPr>
                <w:rFonts w:ascii="Arial" w:hAnsi="Arial" w:cs="Arial"/>
                <w:sz w:val="15"/>
                <w:szCs w:val="15"/>
                <w:lang w:val="ru-RU"/>
              </w:rPr>
            </w:pPr>
            <w:r w:rsidRPr="00E9668C">
              <w:rPr>
                <w:rFonts w:ascii="Arial" w:hAnsi="Arial" w:cs="Arial"/>
                <w:sz w:val="15"/>
                <w:szCs w:val="15"/>
              </w:rPr>
              <w:t xml:space="preserve">Проверьте </w:t>
            </w:r>
            <w:r w:rsidRPr="00E9668C">
              <w:rPr>
                <w:rFonts w:ascii="Arial" w:hAnsi="Arial" w:cs="Arial"/>
                <w:sz w:val="15"/>
                <w:szCs w:val="15"/>
                <w:lang w:val="ru-RU"/>
              </w:rPr>
              <w:t xml:space="preserve">состояние </w:t>
            </w:r>
            <w:r w:rsidRPr="00E9668C">
              <w:rPr>
                <w:rFonts w:ascii="Arial" w:hAnsi="Arial" w:cs="Arial"/>
                <w:sz w:val="15"/>
                <w:szCs w:val="15"/>
              </w:rPr>
              <w:t>внешни</w:t>
            </w:r>
            <w:r w:rsidRPr="00E9668C">
              <w:rPr>
                <w:rFonts w:ascii="Arial" w:hAnsi="Arial" w:cs="Arial"/>
                <w:sz w:val="15"/>
                <w:szCs w:val="15"/>
                <w:lang w:val="ru-RU"/>
              </w:rPr>
              <w:t>х клемм</w:t>
            </w:r>
          </w:p>
        </w:tc>
      </w:tr>
      <w:tr w:rsidR="00F95EA2" w:rsidRPr="00A81F81" w:rsidTr="005B6069">
        <w:trPr>
          <w:tblHeader/>
          <w:jc w:val="center"/>
        </w:trPr>
        <w:tc>
          <w:tcPr>
            <w:tcW w:w="741" w:type="dxa"/>
            <w:vAlign w:val="center"/>
          </w:tcPr>
          <w:p w:rsidR="00F95EA2" w:rsidRPr="00E9668C" w:rsidRDefault="00F95EA2" w:rsidP="005B6069">
            <w:pPr>
              <w:spacing w:line="280" w:lineRule="exact"/>
              <w:jc w:val="center"/>
              <w:rPr>
                <w:rFonts w:ascii="Arial" w:hAnsi="Arial" w:cs="Arial"/>
                <w:bCs/>
                <w:sz w:val="15"/>
                <w:szCs w:val="15"/>
              </w:rPr>
            </w:pPr>
            <w:r w:rsidRPr="00E9668C">
              <w:rPr>
                <w:rFonts w:ascii="Arial" w:hAnsi="Arial" w:cs="Arial"/>
                <w:sz w:val="15"/>
                <w:szCs w:val="15"/>
              </w:rPr>
              <w:t>CE</w:t>
            </w:r>
          </w:p>
        </w:tc>
        <w:tc>
          <w:tcPr>
            <w:tcW w:w="1298" w:type="dxa"/>
            <w:vAlign w:val="center"/>
          </w:tcPr>
          <w:p w:rsidR="00F95EA2" w:rsidRPr="00E9668C" w:rsidRDefault="00F95EA2" w:rsidP="005B6069">
            <w:pPr>
              <w:spacing w:line="280" w:lineRule="exact"/>
              <w:jc w:val="left"/>
              <w:rPr>
                <w:rFonts w:ascii="Arial" w:hAnsi="Arial" w:cs="Arial"/>
                <w:sz w:val="15"/>
                <w:szCs w:val="15"/>
              </w:rPr>
            </w:pPr>
            <w:r w:rsidRPr="00E9668C">
              <w:rPr>
                <w:rFonts w:ascii="Arial" w:hAnsi="Arial" w:cs="Arial"/>
                <w:sz w:val="15"/>
                <w:szCs w:val="15"/>
                <w:lang w:val="ru-RU"/>
              </w:rPr>
              <w:t xml:space="preserve">Ошибка связи </w:t>
            </w:r>
            <w:r w:rsidRPr="00E9668C">
              <w:rPr>
                <w:rFonts w:ascii="Arial" w:hAnsi="Arial" w:cs="Arial"/>
                <w:sz w:val="15"/>
                <w:szCs w:val="15"/>
              </w:rPr>
              <w:t>RS485</w:t>
            </w:r>
          </w:p>
        </w:tc>
        <w:tc>
          <w:tcPr>
            <w:tcW w:w="1704" w:type="dxa"/>
            <w:vAlign w:val="center"/>
          </w:tcPr>
          <w:p w:rsidR="00F95EA2" w:rsidRPr="00E9668C" w:rsidRDefault="00F95EA2" w:rsidP="005B6069">
            <w:pPr>
              <w:pStyle w:val="affa"/>
              <w:adjustRightInd w:val="0"/>
              <w:snapToGrid w:val="0"/>
              <w:spacing w:line="280" w:lineRule="exact"/>
              <w:jc w:val="left"/>
              <w:rPr>
                <w:rFonts w:ascii="Arial" w:hAnsi="Arial" w:cs="Arial"/>
                <w:sz w:val="15"/>
                <w:szCs w:val="15"/>
                <w:lang w:val="ru-RU"/>
              </w:rPr>
            </w:pPr>
            <w:r w:rsidRPr="00E9668C">
              <w:rPr>
                <w:rFonts w:ascii="Arial" w:hAnsi="Arial" w:cs="Arial"/>
                <w:sz w:val="15"/>
                <w:szCs w:val="15"/>
                <w:lang w:val="ru-RU"/>
              </w:rPr>
              <w:t xml:space="preserve">1. Неправильная скорость в бодах. </w:t>
            </w:r>
          </w:p>
          <w:p w:rsidR="00F95EA2" w:rsidRPr="00E9668C" w:rsidRDefault="00F95EA2" w:rsidP="005B6069">
            <w:pPr>
              <w:spacing w:line="280" w:lineRule="exact"/>
              <w:jc w:val="left"/>
              <w:rPr>
                <w:rFonts w:ascii="Arial" w:hAnsi="Arial" w:cs="Arial"/>
                <w:sz w:val="15"/>
                <w:szCs w:val="15"/>
                <w:lang w:val="ru-RU"/>
              </w:rPr>
            </w:pPr>
            <w:r w:rsidRPr="00E9668C">
              <w:rPr>
                <w:rFonts w:ascii="Arial" w:hAnsi="Arial" w:cs="Arial"/>
                <w:sz w:val="15"/>
                <w:szCs w:val="15"/>
                <w:lang w:val="ru-RU"/>
              </w:rPr>
              <w:t>2. Неисправность в кабеле связи.</w:t>
            </w:r>
          </w:p>
          <w:p w:rsidR="00F95EA2" w:rsidRPr="00E9668C" w:rsidRDefault="00F95EA2" w:rsidP="005B6069">
            <w:pPr>
              <w:spacing w:line="280" w:lineRule="exact"/>
              <w:jc w:val="left"/>
              <w:rPr>
                <w:rFonts w:ascii="Arial" w:hAnsi="Arial" w:cs="Arial"/>
                <w:sz w:val="15"/>
                <w:szCs w:val="15"/>
                <w:lang w:val="ru-RU"/>
              </w:rPr>
            </w:pPr>
            <w:r w:rsidRPr="00E9668C">
              <w:rPr>
                <w:rFonts w:ascii="Arial" w:hAnsi="Arial" w:cs="Arial"/>
                <w:sz w:val="15"/>
                <w:szCs w:val="15"/>
                <w:lang w:val="ru-RU"/>
              </w:rPr>
              <w:t>3. Неправильный адрес сообщения.</w:t>
            </w:r>
          </w:p>
          <w:p w:rsidR="00F95EA2" w:rsidRPr="00E9668C" w:rsidRDefault="00F95EA2" w:rsidP="005B6069">
            <w:pPr>
              <w:spacing w:line="280" w:lineRule="exact"/>
              <w:jc w:val="left"/>
              <w:rPr>
                <w:rFonts w:ascii="Arial" w:hAnsi="Arial" w:cs="Arial"/>
                <w:sz w:val="15"/>
                <w:szCs w:val="15"/>
                <w:lang w:val="ru-RU"/>
              </w:rPr>
            </w:pPr>
            <w:r w:rsidRPr="00E9668C">
              <w:rPr>
                <w:rFonts w:ascii="Arial" w:hAnsi="Arial" w:cs="Arial"/>
                <w:sz w:val="15"/>
                <w:szCs w:val="15"/>
                <w:lang w:val="ru-RU"/>
              </w:rPr>
              <w:t xml:space="preserve">4.Сильные помехи в связи. </w:t>
            </w:r>
          </w:p>
        </w:tc>
        <w:tc>
          <w:tcPr>
            <w:tcW w:w="2494" w:type="dxa"/>
            <w:vAlign w:val="center"/>
          </w:tcPr>
          <w:p w:rsidR="00F95EA2" w:rsidRPr="00E9668C" w:rsidRDefault="00F95EA2" w:rsidP="005B6069">
            <w:pPr>
              <w:spacing w:line="280" w:lineRule="exact"/>
              <w:jc w:val="left"/>
              <w:rPr>
                <w:rFonts w:ascii="Arial" w:hAnsi="Arial" w:cs="Arial"/>
                <w:sz w:val="15"/>
                <w:szCs w:val="15"/>
                <w:lang w:val="ru-RU"/>
              </w:rPr>
            </w:pPr>
            <w:r w:rsidRPr="00E9668C">
              <w:rPr>
                <w:rFonts w:ascii="Arial" w:hAnsi="Arial" w:cs="Arial"/>
                <w:sz w:val="15"/>
                <w:szCs w:val="15"/>
                <w:lang w:val="ru-RU"/>
              </w:rPr>
              <w:t>1. Установить правильную скорость</w:t>
            </w:r>
            <w:r w:rsidRPr="00E9668C">
              <w:rPr>
                <w:rFonts w:ascii="Arial" w:hAnsi="Arial" w:cs="Arial"/>
                <w:sz w:val="15"/>
                <w:szCs w:val="15"/>
                <w:lang w:val="ru-RU"/>
              </w:rPr>
              <w:br/>
              <w:t>2. Проверьте кабель связи</w:t>
            </w:r>
          </w:p>
          <w:p w:rsidR="00F95EA2" w:rsidRPr="00E9668C" w:rsidRDefault="00F95EA2" w:rsidP="005B6069">
            <w:pPr>
              <w:spacing w:line="280" w:lineRule="exact"/>
              <w:jc w:val="left"/>
              <w:rPr>
                <w:rFonts w:ascii="Arial" w:hAnsi="Arial" w:cs="Arial"/>
                <w:sz w:val="15"/>
                <w:szCs w:val="15"/>
                <w:lang w:val="ru-RU"/>
              </w:rPr>
            </w:pPr>
            <w:r w:rsidRPr="00E9668C">
              <w:rPr>
                <w:rFonts w:ascii="Arial" w:hAnsi="Arial" w:cs="Arial"/>
                <w:sz w:val="15"/>
                <w:szCs w:val="15"/>
                <w:lang w:val="ru-RU"/>
              </w:rPr>
              <w:t>3. Установить правильный адрес связи.</w:t>
            </w:r>
          </w:p>
          <w:p w:rsidR="00F95EA2" w:rsidRPr="00E9668C" w:rsidRDefault="00F95EA2" w:rsidP="005B6069">
            <w:pPr>
              <w:spacing w:line="280" w:lineRule="exact"/>
              <w:jc w:val="left"/>
              <w:rPr>
                <w:rFonts w:ascii="Arial" w:hAnsi="Arial" w:cs="Arial"/>
                <w:sz w:val="15"/>
                <w:szCs w:val="15"/>
                <w:lang w:val="ru-RU"/>
              </w:rPr>
            </w:pPr>
            <w:r w:rsidRPr="00E9668C">
              <w:rPr>
                <w:rFonts w:ascii="Arial" w:hAnsi="Arial" w:cs="Arial"/>
                <w:sz w:val="15"/>
                <w:szCs w:val="15"/>
                <w:lang w:val="ru-RU"/>
              </w:rPr>
              <w:t>4. Замените кабель или улучшите защиту от помех.</w:t>
            </w:r>
          </w:p>
        </w:tc>
      </w:tr>
      <w:tr w:rsidR="00F95EA2" w:rsidRPr="00A81F81" w:rsidTr="005B6069">
        <w:trPr>
          <w:tblHeader/>
          <w:jc w:val="center"/>
        </w:trPr>
        <w:tc>
          <w:tcPr>
            <w:tcW w:w="741" w:type="dxa"/>
            <w:vAlign w:val="center"/>
          </w:tcPr>
          <w:p w:rsidR="00F95EA2" w:rsidRPr="00E9668C" w:rsidRDefault="00F95EA2" w:rsidP="005B6069">
            <w:pPr>
              <w:spacing w:line="280" w:lineRule="exact"/>
              <w:jc w:val="center"/>
              <w:rPr>
                <w:rFonts w:ascii="Arial" w:hAnsi="Arial" w:cs="Arial"/>
                <w:bCs/>
                <w:sz w:val="15"/>
                <w:szCs w:val="15"/>
              </w:rPr>
            </w:pPr>
            <w:r w:rsidRPr="00E9668C">
              <w:rPr>
                <w:rFonts w:ascii="Arial" w:hAnsi="Arial" w:cs="Arial"/>
                <w:sz w:val="15"/>
                <w:szCs w:val="15"/>
              </w:rPr>
              <w:t>ItE</w:t>
            </w:r>
          </w:p>
        </w:tc>
        <w:tc>
          <w:tcPr>
            <w:tcW w:w="1298" w:type="dxa"/>
            <w:vAlign w:val="center"/>
          </w:tcPr>
          <w:p w:rsidR="00F95EA2" w:rsidRPr="00E9668C" w:rsidRDefault="00F95EA2" w:rsidP="005B6069">
            <w:pPr>
              <w:spacing w:line="280" w:lineRule="exact"/>
              <w:jc w:val="center"/>
              <w:rPr>
                <w:rFonts w:ascii="Arial" w:hAnsi="Arial" w:cs="Arial"/>
                <w:sz w:val="15"/>
                <w:szCs w:val="15"/>
              </w:rPr>
            </w:pPr>
            <w:r w:rsidRPr="00E9668C">
              <w:rPr>
                <w:rFonts w:ascii="Arial" w:hAnsi="Arial" w:cs="Arial"/>
                <w:sz w:val="15"/>
                <w:szCs w:val="15"/>
                <w:lang w:val="ru-RU"/>
              </w:rPr>
              <w:t>Ошибка при обнаружении тока</w:t>
            </w:r>
          </w:p>
        </w:tc>
        <w:tc>
          <w:tcPr>
            <w:tcW w:w="1704" w:type="dxa"/>
            <w:vAlign w:val="center"/>
          </w:tcPr>
          <w:p w:rsidR="00F95EA2" w:rsidRPr="00E9668C" w:rsidRDefault="00F95EA2" w:rsidP="005B6069">
            <w:pPr>
              <w:pStyle w:val="affa"/>
              <w:adjustRightInd w:val="0"/>
              <w:snapToGrid w:val="0"/>
              <w:spacing w:line="280" w:lineRule="exact"/>
              <w:jc w:val="left"/>
              <w:rPr>
                <w:rFonts w:ascii="Arial" w:hAnsi="Arial" w:cs="Arial"/>
                <w:sz w:val="15"/>
                <w:szCs w:val="15"/>
                <w:lang w:val="ru-RU"/>
              </w:rPr>
            </w:pPr>
            <w:r w:rsidRPr="00E9668C">
              <w:rPr>
                <w:rFonts w:ascii="Arial" w:hAnsi="Arial" w:cs="Arial"/>
                <w:sz w:val="15"/>
                <w:szCs w:val="15"/>
                <w:lang w:val="ru-RU"/>
              </w:rPr>
              <w:t>1. Неправльное подключение панели управления</w:t>
            </w:r>
          </w:p>
          <w:p w:rsidR="00F95EA2" w:rsidRPr="00E9668C" w:rsidRDefault="00F95EA2" w:rsidP="005B6069">
            <w:pPr>
              <w:pStyle w:val="affa"/>
              <w:adjustRightInd w:val="0"/>
              <w:snapToGrid w:val="0"/>
              <w:spacing w:line="280" w:lineRule="exact"/>
              <w:rPr>
                <w:rFonts w:ascii="Arial" w:hAnsi="Arial" w:cs="Arial"/>
                <w:sz w:val="15"/>
                <w:szCs w:val="15"/>
                <w:lang w:val="ru-RU"/>
              </w:rPr>
            </w:pPr>
            <w:r w:rsidRPr="00E9668C">
              <w:rPr>
                <w:rFonts w:ascii="Arial" w:hAnsi="Arial" w:cs="Arial"/>
                <w:sz w:val="15"/>
                <w:szCs w:val="15"/>
                <w:lang w:val="ru-RU"/>
              </w:rPr>
              <w:t>2.Отстутствует вспомогательное напряжение</w:t>
            </w:r>
          </w:p>
          <w:p w:rsidR="00F95EA2" w:rsidRPr="00E9668C" w:rsidRDefault="00F95EA2" w:rsidP="005B6069">
            <w:pPr>
              <w:pStyle w:val="affa"/>
              <w:adjustRightInd w:val="0"/>
              <w:snapToGrid w:val="0"/>
              <w:spacing w:line="280" w:lineRule="exact"/>
              <w:jc w:val="left"/>
              <w:rPr>
                <w:rFonts w:ascii="Arial" w:hAnsi="Arial" w:cs="Arial"/>
                <w:sz w:val="15"/>
                <w:szCs w:val="15"/>
                <w:lang w:val="ru-RU"/>
              </w:rPr>
            </w:pPr>
            <w:r w:rsidRPr="00E9668C">
              <w:rPr>
                <w:rFonts w:ascii="Arial" w:hAnsi="Arial" w:cs="Arial"/>
                <w:sz w:val="15"/>
                <w:szCs w:val="15"/>
                <w:lang w:val="ru-RU"/>
              </w:rPr>
              <w:t>3. Неисправность датчиков тока</w:t>
            </w:r>
          </w:p>
          <w:p w:rsidR="00F95EA2" w:rsidRPr="00E9668C" w:rsidRDefault="00F95EA2" w:rsidP="005B6069">
            <w:pPr>
              <w:spacing w:line="280" w:lineRule="exact"/>
              <w:jc w:val="left"/>
              <w:rPr>
                <w:rFonts w:ascii="Arial" w:hAnsi="Arial" w:cs="Arial"/>
                <w:bCs/>
                <w:sz w:val="15"/>
                <w:szCs w:val="15"/>
                <w:lang w:val="ru-RU"/>
              </w:rPr>
            </w:pPr>
            <w:r w:rsidRPr="00E9668C">
              <w:rPr>
                <w:rFonts w:ascii="Arial" w:hAnsi="Arial" w:cs="Arial"/>
                <w:sz w:val="15"/>
                <w:szCs w:val="15"/>
                <w:lang w:val="ru-RU"/>
              </w:rPr>
              <w:t xml:space="preserve">4. Неправильное измерение схемы. </w:t>
            </w:r>
          </w:p>
        </w:tc>
        <w:tc>
          <w:tcPr>
            <w:tcW w:w="2494" w:type="dxa"/>
            <w:vAlign w:val="center"/>
          </w:tcPr>
          <w:p w:rsidR="00F95EA2" w:rsidRPr="00E9668C" w:rsidRDefault="00F95EA2" w:rsidP="005B6069">
            <w:pPr>
              <w:spacing w:line="280" w:lineRule="exact"/>
              <w:rPr>
                <w:rFonts w:ascii="Arial" w:hAnsi="Arial" w:cs="Arial"/>
                <w:sz w:val="15"/>
                <w:szCs w:val="15"/>
                <w:lang w:val="ru-RU"/>
              </w:rPr>
            </w:pPr>
            <w:r w:rsidRPr="00E9668C">
              <w:rPr>
                <w:rFonts w:ascii="Arial" w:hAnsi="Arial" w:cs="Arial"/>
                <w:sz w:val="15"/>
                <w:szCs w:val="15"/>
                <w:lang w:val="ru-RU"/>
              </w:rPr>
              <w:t>1. Проверьте разъем</w:t>
            </w:r>
          </w:p>
          <w:p w:rsidR="00F95EA2" w:rsidRPr="00E9668C" w:rsidRDefault="00F95EA2" w:rsidP="005B6069">
            <w:pPr>
              <w:spacing w:line="280" w:lineRule="exact"/>
              <w:rPr>
                <w:rFonts w:ascii="Arial" w:hAnsi="Arial" w:cs="Arial"/>
                <w:sz w:val="15"/>
                <w:szCs w:val="15"/>
                <w:lang w:val="ru-RU"/>
              </w:rPr>
            </w:pPr>
            <w:r w:rsidRPr="00E9668C">
              <w:rPr>
                <w:rFonts w:ascii="Arial" w:hAnsi="Arial" w:cs="Arial"/>
                <w:sz w:val="15"/>
                <w:szCs w:val="15"/>
                <w:lang w:val="ru-RU"/>
              </w:rPr>
              <w:t>2. Проверьте датчики</w:t>
            </w:r>
            <w:r w:rsidRPr="00E9668C">
              <w:rPr>
                <w:rFonts w:ascii="Arial" w:hAnsi="Arial" w:cs="Arial"/>
                <w:sz w:val="15"/>
                <w:szCs w:val="15"/>
                <w:lang w:val="ru-RU"/>
              </w:rPr>
              <w:br/>
              <w:t>3. Проверьте панель управления</w:t>
            </w:r>
          </w:p>
        </w:tc>
      </w:tr>
      <w:tr w:rsidR="00F95EA2" w:rsidRPr="00A81F81" w:rsidTr="005B6069">
        <w:trPr>
          <w:tblHeader/>
          <w:jc w:val="center"/>
        </w:trPr>
        <w:tc>
          <w:tcPr>
            <w:tcW w:w="741" w:type="dxa"/>
            <w:vAlign w:val="center"/>
          </w:tcPr>
          <w:p w:rsidR="00F95EA2" w:rsidRPr="00E9668C" w:rsidRDefault="00F95EA2" w:rsidP="005B6069">
            <w:pPr>
              <w:spacing w:line="280" w:lineRule="exact"/>
              <w:jc w:val="center"/>
              <w:rPr>
                <w:rFonts w:ascii="Arial" w:hAnsi="Arial" w:cs="Arial"/>
                <w:bCs/>
                <w:sz w:val="15"/>
                <w:szCs w:val="15"/>
              </w:rPr>
            </w:pPr>
            <w:r w:rsidRPr="00E9668C">
              <w:rPr>
                <w:rFonts w:ascii="Arial" w:hAnsi="Arial" w:cs="Arial"/>
                <w:sz w:val="15"/>
                <w:szCs w:val="15"/>
              </w:rPr>
              <w:t>tE</w:t>
            </w:r>
          </w:p>
        </w:tc>
        <w:tc>
          <w:tcPr>
            <w:tcW w:w="1298" w:type="dxa"/>
            <w:vAlign w:val="center"/>
          </w:tcPr>
          <w:p w:rsidR="00F95EA2" w:rsidRPr="00E9668C" w:rsidRDefault="00F95EA2" w:rsidP="005B6069">
            <w:pPr>
              <w:spacing w:line="280" w:lineRule="exact"/>
              <w:jc w:val="center"/>
              <w:rPr>
                <w:rFonts w:ascii="Arial" w:hAnsi="Arial" w:cs="Arial"/>
                <w:sz w:val="15"/>
                <w:szCs w:val="15"/>
              </w:rPr>
            </w:pPr>
            <w:r w:rsidRPr="00E9668C">
              <w:rPr>
                <w:rFonts w:ascii="Arial" w:hAnsi="Arial" w:cs="Arial"/>
                <w:sz w:val="15"/>
                <w:szCs w:val="15"/>
                <w:lang w:val="ru-RU"/>
              </w:rPr>
              <w:t>Ошибка автонастройки</w:t>
            </w:r>
          </w:p>
        </w:tc>
        <w:tc>
          <w:tcPr>
            <w:tcW w:w="1704" w:type="dxa"/>
            <w:vAlign w:val="center"/>
          </w:tcPr>
          <w:p w:rsidR="00F95EA2" w:rsidRPr="00E9668C" w:rsidRDefault="00F95EA2" w:rsidP="005B6069">
            <w:pPr>
              <w:pStyle w:val="affa"/>
              <w:adjustRightInd w:val="0"/>
              <w:snapToGrid w:val="0"/>
              <w:spacing w:line="280" w:lineRule="exact"/>
              <w:rPr>
                <w:rFonts w:ascii="Arial" w:hAnsi="Arial" w:cs="Arial"/>
                <w:sz w:val="15"/>
                <w:szCs w:val="15"/>
                <w:lang w:val="ru-RU"/>
              </w:rPr>
            </w:pPr>
            <w:r w:rsidRPr="00E9668C">
              <w:rPr>
                <w:rFonts w:ascii="Arial" w:hAnsi="Arial" w:cs="Arial"/>
                <w:sz w:val="15"/>
                <w:szCs w:val="15"/>
                <w:lang w:val="ru-RU"/>
              </w:rPr>
              <w:t>1.Мощность двигателя несоответствует мощности ПЧ</w:t>
            </w:r>
          </w:p>
          <w:p w:rsidR="00F95EA2" w:rsidRPr="00E9668C" w:rsidRDefault="00F95EA2" w:rsidP="005B6069">
            <w:pPr>
              <w:pStyle w:val="affa"/>
              <w:adjustRightInd w:val="0"/>
              <w:snapToGrid w:val="0"/>
              <w:spacing w:line="280" w:lineRule="exact"/>
              <w:rPr>
                <w:rFonts w:ascii="Arial" w:hAnsi="Arial" w:cs="Arial"/>
                <w:sz w:val="15"/>
                <w:szCs w:val="15"/>
                <w:lang w:val="ru-RU"/>
              </w:rPr>
            </w:pPr>
            <w:r w:rsidRPr="00E9668C">
              <w:rPr>
                <w:rFonts w:ascii="Arial" w:hAnsi="Arial" w:cs="Arial"/>
                <w:sz w:val="15"/>
                <w:szCs w:val="15"/>
                <w:lang w:val="ru-RU"/>
              </w:rPr>
              <w:t>2.Параметры двигателя неверны.</w:t>
            </w:r>
          </w:p>
          <w:p w:rsidR="00F95EA2" w:rsidRPr="00E9668C" w:rsidRDefault="00F95EA2" w:rsidP="005B6069">
            <w:pPr>
              <w:pStyle w:val="affa"/>
              <w:adjustRightInd w:val="0"/>
              <w:snapToGrid w:val="0"/>
              <w:spacing w:line="280" w:lineRule="exact"/>
              <w:rPr>
                <w:rFonts w:ascii="Arial" w:hAnsi="Arial" w:cs="Arial"/>
                <w:sz w:val="15"/>
                <w:szCs w:val="15"/>
                <w:lang w:val="ru-RU"/>
              </w:rPr>
            </w:pPr>
            <w:r w:rsidRPr="00E9668C">
              <w:rPr>
                <w:rFonts w:ascii="Arial" w:hAnsi="Arial" w:cs="Arial"/>
                <w:sz w:val="15"/>
                <w:szCs w:val="15"/>
                <w:lang w:val="ru-RU"/>
              </w:rPr>
              <w:t>3.Большая разница между параметрами автонастройки и стандартных параметров</w:t>
            </w:r>
          </w:p>
          <w:p w:rsidR="00F95EA2" w:rsidRPr="00E9668C" w:rsidRDefault="00F95EA2" w:rsidP="005B6069">
            <w:pPr>
              <w:spacing w:line="280" w:lineRule="exact"/>
              <w:jc w:val="left"/>
              <w:rPr>
                <w:rFonts w:ascii="Arial" w:hAnsi="Arial" w:cs="Arial"/>
                <w:bCs/>
                <w:sz w:val="15"/>
                <w:szCs w:val="15"/>
                <w:lang w:val="ru-RU"/>
              </w:rPr>
            </w:pPr>
            <w:r w:rsidRPr="00E9668C">
              <w:rPr>
                <w:rFonts w:ascii="Arial" w:hAnsi="Arial" w:cs="Arial"/>
                <w:sz w:val="15"/>
                <w:szCs w:val="15"/>
              </w:rPr>
              <w:t>4.</w:t>
            </w:r>
            <w:r w:rsidRPr="00E9668C">
              <w:rPr>
                <w:rFonts w:ascii="Arial" w:hAnsi="Arial" w:cs="Arial"/>
                <w:sz w:val="15"/>
                <w:szCs w:val="15"/>
                <w:lang w:val="ru-RU"/>
              </w:rPr>
              <w:t xml:space="preserve"> Время автонастройки вышло</w:t>
            </w:r>
          </w:p>
        </w:tc>
        <w:tc>
          <w:tcPr>
            <w:tcW w:w="2494" w:type="dxa"/>
            <w:vAlign w:val="center"/>
          </w:tcPr>
          <w:p w:rsidR="00F95EA2" w:rsidRPr="00E9668C" w:rsidRDefault="00F95EA2" w:rsidP="005B6069">
            <w:pPr>
              <w:spacing w:line="280" w:lineRule="exact"/>
              <w:jc w:val="left"/>
              <w:rPr>
                <w:rFonts w:ascii="Arial" w:hAnsi="Arial" w:cs="Arial"/>
                <w:sz w:val="15"/>
                <w:szCs w:val="15"/>
                <w:lang w:val="ru-RU"/>
              </w:rPr>
            </w:pPr>
            <w:r w:rsidRPr="00E9668C">
              <w:rPr>
                <w:rFonts w:ascii="Arial" w:hAnsi="Arial" w:cs="Arial"/>
                <w:sz w:val="15"/>
                <w:szCs w:val="15"/>
                <w:lang w:val="ru-RU"/>
              </w:rPr>
              <w:t>1. Измените режим работы ПЧ</w:t>
            </w:r>
            <w:r w:rsidRPr="00E9668C">
              <w:rPr>
                <w:rFonts w:ascii="Arial" w:hAnsi="Arial" w:cs="Arial"/>
                <w:sz w:val="15"/>
                <w:szCs w:val="15"/>
                <w:lang w:val="ru-RU"/>
              </w:rPr>
              <w:br/>
              <w:t>2. Установите параметры с шильдика двигателя</w:t>
            </w:r>
            <w:r w:rsidRPr="00E9668C">
              <w:rPr>
                <w:rFonts w:ascii="Arial" w:hAnsi="Arial" w:cs="Arial"/>
                <w:sz w:val="15"/>
                <w:szCs w:val="15"/>
                <w:lang w:val="ru-RU"/>
              </w:rPr>
              <w:br/>
              <w:t>3. Уменьшите нагрузку двигателя и повторите автонастройку</w:t>
            </w:r>
            <w:r w:rsidRPr="00E9668C">
              <w:rPr>
                <w:rFonts w:ascii="Arial" w:hAnsi="Arial" w:cs="Arial"/>
                <w:sz w:val="15"/>
                <w:szCs w:val="15"/>
                <w:lang w:val="ru-RU"/>
              </w:rPr>
              <w:br/>
              <w:t>4. Проверьте соединение двигателя и установите параметры.</w:t>
            </w:r>
          </w:p>
          <w:p w:rsidR="00F95EA2" w:rsidRPr="00E9668C" w:rsidRDefault="00F95EA2" w:rsidP="005B6069">
            <w:pPr>
              <w:spacing w:line="280" w:lineRule="exact"/>
              <w:rPr>
                <w:rFonts w:ascii="Arial" w:hAnsi="Arial" w:cs="Arial"/>
                <w:sz w:val="15"/>
                <w:szCs w:val="15"/>
                <w:lang w:val="ru-RU"/>
              </w:rPr>
            </w:pPr>
            <w:r w:rsidRPr="00E9668C">
              <w:rPr>
                <w:rFonts w:ascii="Arial" w:hAnsi="Arial" w:cs="Arial"/>
                <w:sz w:val="15"/>
                <w:szCs w:val="15"/>
                <w:lang w:val="ru-RU"/>
              </w:rPr>
              <w:t xml:space="preserve">5. Проверьте, что верхний предел частоты выше 2/3 номинальной частоты. </w:t>
            </w:r>
          </w:p>
        </w:tc>
      </w:tr>
      <w:tr w:rsidR="00F95EA2" w:rsidRPr="00A81F81" w:rsidTr="005B6069">
        <w:trPr>
          <w:tblHeader/>
          <w:jc w:val="center"/>
        </w:trPr>
        <w:tc>
          <w:tcPr>
            <w:tcW w:w="741" w:type="dxa"/>
            <w:vAlign w:val="center"/>
          </w:tcPr>
          <w:p w:rsidR="00F95EA2" w:rsidRPr="00E9668C" w:rsidRDefault="00F95EA2" w:rsidP="005B6069">
            <w:pPr>
              <w:spacing w:line="280" w:lineRule="exact"/>
              <w:jc w:val="center"/>
              <w:rPr>
                <w:rFonts w:ascii="Arial" w:hAnsi="Arial" w:cs="Arial"/>
                <w:bCs/>
                <w:sz w:val="15"/>
                <w:szCs w:val="15"/>
              </w:rPr>
            </w:pPr>
            <w:r w:rsidRPr="00E9668C">
              <w:rPr>
                <w:rFonts w:ascii="Arial" w:hAnsi="Arial" w:cs="Arial"/>
                <w:sz w:val="15"/>
                <w:szCs w:val="15"/>
              </w:rPr>
              <w:lastRenderedPageBreak/>
              <w:t>EEP</w:t>
            </w:r>
          </w:p>
        </w:tc>
        <w:tc>
          <w:tcPr>
            <w:tcW w:w="1298" w:type="dxa"/>
            <w:vAlign w:val="center"/>
          </w:tcPr>
          <w:p w:rsidR="00F95EA2" w:rsidRPr="00E9668C" w:rsidRDefault="00F95EA2" w:rsidP="005B6069">
            <w:pPr>
              <w:spacing w:line="280" w:lineRule="exact"/>
              <w:jc w:val="center"/>
              <w:rPr>
                <w:rFonts w:ascii="Arial" w:hAnsi="Arial" w:cs="Arial"/>
                <w:sz w:val="15"/>
                <w:szCs w:val="15"/>
              </w:rPr>
            </w:pPr>
            <w:r w:rsidRPr="00E9668C">
              <w:rPr>
                <w:rFonts w:ascii="Arial" w:hAnsi="Arial" w:cs="Arial"/>
                <w:sz w:val="15"/>
                <w:szCs w:val="15"/>
                <w:lang w:val="ru-RU"/>
              </w:rPr>
              <w:t xml:space="preserve">Ошибка </w:t>
            </w:r>
            <w:r w:rsidRPr="00E9668C">
              <w:rPr>
                <w:rFonts w:ascii="Arial" w:hAnsi="Arial" w:cs="Arial"/>
                <w:sz w:val="15"/>
                <w:szCs w:val="15"/>
              </w:rPr>
              <w:t xml:space="preserve">EEPROM </w:t>
            </w:r>
          </w:p>
        </w:tc>
        <w:tc>
          <w:tcPr>
            <w:tcW w:w="1704" w:type="dxa"/>
            <w:vAlign w:val="center"/>
          </w:tcPr>
          <w:p w:rsidR="00F95EA2" w:rsidRPr="00E9668C" w:rsidRDefault="00F95EA2" w:rsidP="005B6069">
            <w:pPr>
              <w:pStyle w:val="affa"/>
              <w:adjustRightInd w:val="0"/>
              <w:snapToGrid w:val="0"/>
              <w:spacing w:line="280" w:lineRule="exact"/>
              <w:jc w:val="left"/>
              <w:rPr>
                <w:rFonts w:ascii="Arial" w:hAnsi="Arial" w:cs="Arial"/>
                <w:sz w:val="15"/>
                <w:szCs w:val="15"/>
                <w:lang w:val="ru-RU"/>
              </w:rPr>
            </w:pPr>
            <w:r w:rsidRPr="00E9668C">
              <w:rPr>
                <w:rFonts w:ascii="Arial" w:hAnsi="Arial" w:cs="Arial"/>
                <w:sz w:val="15"/>
                <w:szCs w:val="15"/>
                <w:lang w:val="ru-RU"/>
              </w:rPr>
              <w:t>1. Ошибка контроля записи и чтения параметров</w:t>
            </w:r>
          </w:p>
          <w:p w:rsidR="00F95EA2" w:rsidRPr="00E9668C" w:rsidRDefault="00F95EA2" w:rsidP="005B6069">
            <w:pPr>
              <w:spacing w:line="280" w:lineRule="exact"/>
              <w:jc w:val="left"/>
              <w:rPr>
                <w:rFonts w:ascii="Arial" w:hAnsi="Arial" w:cs="Arial"/>
                <w:bCs/>
                <w:sz w:val="15"/>
                <w:szCs w:val="15"/>
              </w:rPr>
            </w:pPr>
            <w:r w:rsidRPr="00E9668C">
              <w:rPr>
                <w:rFonts w:ascii="Arial" w:hAnsi="Arial" w:cs="Arial"/>
                <w:sz w:val="15"/>
                <w:szCs w:val="15"/>
              </w:rPr>
              <w:t xml:space="preserve">2. </w:t>
            </w:r>
            <w:r w:rsidRPr="00E9668C">
              <w:rPr>
                <w:rFonts w:ascii="Arial" w:hAnsi="Arial" w:cs="Arial"/>
                <w:bCs/>
                <w:sz w:val="15"/>
                <w:szCs w:val="15"/>
              </w:rPr>
              <w:t>Повреждения для EEPROM</w:t>
            </w:r>
          </w:p>
        </w:tc>
        <w:tc>
          <w:tcPr>
            <w:tcW w:w="2494" w:type="dxa"/>
            <w:vAlign w:val="center"/>
          </w:tcPr>
          <w:p w:rsidR="00F95EA2" w:rsidRPr="00E9668C" w:rsidRDefault="00F95EA2" w:rsidP="005B6069">
            <w:pPr>
              <w:spacing w:line="280" w:lineRule="exact"/>
              <w:jc w:val="left"/>
              <w:rPr>
                <w:rFonts w:ascii="Arial" w:hAnsi="Arial" w:cs="Arial"/>
                <w:sz w:val="15"/>
                <w:szCs w:val="15"/>
                <w:lang w:val="ru-RU"/>
              </w:rPr>
            </w:pPr>
            <w:r w:rsidRPr="00E9668C">
              <w:rPr>
                <w:rFonts w:ascii="Arial" w:hAnsi="Arial" w:cs="Arial"/>
                <w:sz w:val="15"/>
                <w:szCs w:val="15"/>
                <w:lang w:val="ru-RU"/>
              </w:rPr>
              <w:t xml:space="preserve">1. Нажмите </w:t>
            </w:r>
            <w:r w:rsidRPr="00E9668C">
              <w:rPr>
                <w:rFonts w:ascii="Arial" w:hAnsi="Arial" w:cs="Arial"/>
                <w:sz w:val="15"/>
                <w:szCs w:val="15"/>
              </w:rPr>
              <w:t>STOP</w:t>
            </w:r>
            <w:r w:rsidRPr="00E9668C">
              <w:rPr>
                <w:rFonts w:ascii="Arial" w:hAnsi="Arial" w:cs="Arial"/>
                <w:sz w:val="15"/>
                <w:szCs w:val="15"/>
                <w:lang w:val="ru-RU"/>
              </w:rPr>
              <w:t>/</w:t>
            </w:r>
            <w:r w:rsidRPr="00E9668C">
              <w:rPr>
                <w:rFonts w:ascii="Arial" w:hAnsi="Arial" w:cs="Arial"/>
                <w:sz w:val="15"/>
                <w:szCs w:val="15"/>
              </w:rPr>
              <w:t>RST</w:t>
            </w:r>
            <w:r w:rsidRPr="00E9668C">
              <w:rPr>
                <w:rFonts w:ascii="Arial" w:hAnsi="Arial" w:cs="Arial"/>
                <w:sz w:val="15"/>
                <w:szCs w:val="15"/>
                <w:lang w:val="ru-RU"/>
              </w:rPr>
              <w:t xml:space="preserve"> для сброса</w:t>
            </w:r>
          </w:p>
          <w:p w:rsidR="00F95EA2" w:rsidRPr="00E9668C" w:rsidRDefault="00F95EA2" w:rsidP="005B6069">
            <w:pPr>
              <w:spacing w:line="280" w:lineRule="exact"/>
              <w:rPr>
                <w:rFonts w:ascii="Arial" w:hAnsi="Arial" w:cs="Arial"/>
                <w:sz w:val="15"/>
                <w:szCs w:val="15"/>
                <w:lang w:val="ru-RU"/>
              </w:rPr>
            </w:pPr>
            <w:r w:rsidRPr="00E9668C">
              <w:rPr>
                <w:rFonts w:ascii="Arial" w:hAnsi="Arial" w:cs="Arial"/>
                <w:sz w:val="15"/>
                <w:szCs w:val="15"/>
                <w:lang w:val="ru-RU"/>
              </w:rPr>
              <w:t>2. Замените панель управления</w:t>
            </w:r>
          </w:p>
        </w:tc>
      </w:tr>
      <w:tr w:rsidR="00F95EA2" w:rsidRPr="00A81F81" w:rsidTr="005B6069">
        <w:trPr>
          <w:tblHeader/>
          <w:jc w:val="center"/>
        </w:trPr>
        <w:tc>
          <w:tcPr>
            <w:tcW w:w="741" w:type="dxa"/>
            <w:vAlign w:val="center"/>
          </w:tcPr>
          <w:p w:rsidR="00F95EA2" w:rsidRPr="00E9668C" w:rsidRDefault="00F95EA2" w:rsidP="005B6069">
            <w:pPr>
              <w:spacing w:line="280" w:lineRule="exact"/>
              <w:jc w:val="center"/>
              <w:rPr>
                <w:rFonts w:ascii="Arial" w:hAnsi="Arial" w:cs="Arial"/>
                <w:bCs/>
                <w:sz w:val="15"/>
                <w:szCs w:val="15"/>
              </w:rPr>
            </w:pPr>
            <w:r w:rsidRPr="00E9668C">
              <w:rPr>
                <w:rFonts w:ascii="Arial" w:hAnsi="Arial" w:cs="Arial"/>
                <w:sz w:val="15"/>
                <w:szCs w:val="15"/>
              </w:rPr>
              <w:t>PIDE</w:t>
            </w:r>
          </w:p>
        </w:tc>
        <w:tc>
          <w:tcPr>
            <w:tcW w:w="1298" w:type="dxa"/>
            <w:vAlign w:val="center"/>
          </w:tcPr>
          <w:p w:rsidR="00F95EA2" w:rsidRPr="00E9668C" w:rsidRDefault="00F95EA2" w:rsidP="005B6069">
            <w:pPr>
              <w:spacing w:line="280" w:lineRule="exact"/>
              <w:jc w:val="center"/>
              <w:rPr>
                <w:rFonts w:ascii="Arial" w:hAnsi="Arial" w:cs="Arial"/>
                <w:sz w:val="15"/>
                <w:szCs w:val="15"/>
              </w:rPr>
            </w:pPr>
            <w:r w:rsidRPr="00E9668C">
              <w:rPr>
                <w:rFonts w:ascii="Arial" w:hAnsi="Arial" w:cs="Arial"/>
                <w:sz w:val="15"/>
                <w:szCs w:val="15"/>
                <w:lang w:val="ru-RU"/>
              </w:rPr>
              <w:t xml:space="preserve">Ошибка обратной связи </w:t>
            </w:r>
            <w:r w:rsidRPr="00E9668C">
              <w:rPr>
                <w:rFonts w:ascii="Arial" w:hAnsi="Arial" w:cs="Arial"/>
                <w:sz w:val="15"/>
                <w:szCs w:val="15"/>
              </w:rPr>
              <w:t xml:space="preserve">PID </w:t>
            </w:r>
          </w:p>
        </w:tc>
        <w:tc>
          <w:tcPr>
            <w:tcW w:w="1704" w:type="dxa"/>
            <w:vAlign w:val="center"/>
          </w:tcPr>
          <w:p w:rsidR="00F95EA2" w:rsidRPr="00E9668C" w:rsidRDefault="00F95EA2" w:rsidP="005B6069">
            <w:pPr>
              <w:pStyle w:val="affa"/>
              <w:adjustRightInd w:val="0"/>
              <w:snapToGrid w:val="0"/>
              <w:spacing w:line="280" w:lineRule="exact"/>
              <w:jc w:val="left"/>
              <w:rPr>
                <w:rFonts w:ascii="Arial" w:hAnsi="Arial" w:cs="Arial"/>
                <w:sz w:val="15"/>
                <w:szCs w:val="15"/>
                <w:lang w:val="ru-RU"/>
              </w:rPr>
            </w:pPr>
            <w:r w:rsidRPr="00E9668C">
              <w:rPr>
                <w:rFonts w:ascii="Arial" w:hAnsi="Arial" w:cs="Arial"/>
                <w:sz w:val="15"/>
                <w:szCs w:val="15"/>
                <w:lang w:val="ru-RU"/>
              </w:rPr>
              <w:t xml:space="preserve">1.Обратная связь </w:t>
            </w:r>
            <w:r w:rsidRPr="00E9668C">
              <w:rPr>
                <w:rFonts w:ascii="Arial" w:hAnsi="Arial" w:cs="Arial"/>
                <w:sz w:val="15"/>
                <w:szCs w:val="15"/>
              </w:rPr>
              <w:t>PID</w:t>
            </w:r>
            <w:r w:rsidRPr="00E9668C">
              <w:rPr>
                <w:rFonts w:ascii="Arial" w:hAnsi="Arial" w:cs="Arial"/>
                <w:sz w:val="15"/>
                <w:szCs w:val="15"/>
                <w:lang w:val="ru-RU"/>
              </w:rPr>
              <w:t xml:space="preserve"> отключена</w:t>
            </w:r>
          </w:p>
          <w:p w:rsidR="00F95EA2" w:rsidRPr="00E9668C" w:rsidRDefault="00F95EA2" w:rsidP="005B6069">
            <w:pPr>
              <w:spacing w:line="280" w:lineRule="exact"/>
              <w:jc w:val="left"/>
              <w:rPr>
                <w:rFonts w:ascii="Arial" w:hAnsi="Arial" w:cs="Arial"/>
                <w:bCs/>
                <w:sz w:val="15"/>
                <w:szCs w:val="15"/>
                <w:lang w:val="ru-RU"/>
              </w:rPr>
            </w:pPr>
            <w:r w:rsidRPr="00E9668C">
              <w:rPr>
                <w:rFonts w:ascii="Arial" w:hAnsi="Arial" w:cs="Arial"/>
                <w:sz w:val="15"/>
                <w:szCs w:val="15"/>
                <w:lang w:val="ru-RU"/>
              </w:rPr>
              <w:t xml:space="preserve">2. Обрыв источника обратной связи  </w:t>
            </w:r>
            <w:r w:rsidRPr="00E9668C">
              <w:rPr>
                <w:rFonts w:ascii="Arial" w:hAnsi="Arial" w:cs="Arial"/>
                <w:sz w:val="15"/>
                <w:szCs w:val="15"/>
              </w:rPr>
              <w:t>PID</w:t>
            </w:r>
          </w:p>
        </w:tc>
        <w:tc>
          <w:tcPr>
            <w:tcW w:w="2494" w:type="dxa"/>
            <w:vAlign w:val="center"/>
          </w:tcPr>
          <w:p w:rsidR="00F95EA2" w:rsidRPr="00E9668C" w:rsidRDefault="00F95EA2" w:rsidP="005B6069">
            <w:pPr>
              <w:pStyle w:val="affa"/>
              <w:adjustRightInd w:val="0"/>
              <w:snapToGrid w:val="0"/>
              <w:spacing w:line="280" w:lineRule="exact"/>
              <w:rPr>
                <w:rFonts w:ascii="Arial" w:hAnsi="Arial" w:cs="Arial"/>
                <w:sz w:val="15"/>
                <w:szCs w:val="15"/>
                <w:lang w:val="ru-RU"/>
              </w:rPr>
            </w:pPr>
            <w:r w:rsidRPr="00E9668C">
              <w:rPr>
                <w:rFonts w:ascii="Arial" w:hAnsi="Arial" w:cs="Arial"/>
                <w:sz w:val="15"/>
                <w:szCs w:val="15"/>
                <w:lang w:val="ru-RU"/>
              </w:rPr>
              <w:t xml:space="preserve">1. Проверить сигнал обратной связи </w:t>
            </w:r>
            <w:r w:rsidRPr="00E9668C">
              <w:rPr>
                <w:rFonts w:ascii="Arial" w:hAnsi="Arial" w:cs="Arial"/>
                <w:sz w:val="15"/>
                <w:szCs w:val="15"/>
              </w:rPr>
              <w:t>PID</w:t>
            </w:r>
          </w:p>
          <w:p w:rsidR="00F95EA2" w:rsidRPr="00E9668C" w:rsidRDefault="00F95EA2" w:rsidP="005B6069">
            <w:pPr>
              <w:spacing w:line="280" w:lineRule="exact"/>
              <w:rPr>
                <w:rFonts w:ascii="Arial" w:hAnsi="Arial" w:cs="Arial"/>
                <w:bCs/>
                <w:sz w:val="15"/>
                <w:szCs w:val="15"/>
                <w:lang w:val="ru-RU"/>
              </w:rPr>
            </w:pPr>
            <w:r w:rsidRPr="00E9668C">
              <w:rPr>
                <w:rFonts w:ascii="Arial" w:hAnsi="Arial" w:cs="Arial"/>
                <w:sz w:val="15"/>
                <w:szCs w:val="15"/>
                <w:lang w:val="ru-RU"/>
              </w:rPr>
              <w:t>2.</w:t>
            </w:r>
            <w:r w:rsidRPr="00E9668C">
              <w:rPr>
                <w:rFonts w:ascii="Arial" w:hAnsi="Arial" w:cs="Arial"/>
                <w:bCs/>
                <w:sz w:val="15"/>
                <w:szCs w:val="15"/>
                <w:lang w:val="ru-RU"/>
              </w:rPr>
              <w:t xml:space="preserve">Проверьте источник обратной связи </w:t>
            </w:r>
            <w:r w:rsidRPr="00E9668C">
              <w:rPr>
                <w:rFonts w:ascii="Arial" w:hAnsi="Arial" w:cs="Arial"/>
                <w:bCs/>
                <w:sz w:val="15"/>
                <w:szCs w:val="15"/>
              </w:rPr>
              <w:t>PID</w:t>
            </w:r>
          </w:p>
        </w:tc>
      </w:tr>
      <w:tr w:rsidR="00F95EA2" w:rsidRPr="00E9668C" w:rsidTr="005B6069">
        <w:trPr>
          <w:tblHeader/>
          <w:jc w:val="center"/>
        </w:trPr>
        <w:tc>
          <w:tcPr>
            <w:tcW w:w="741" w:type="dxa"/>
            <w:vAlign w:val="center"/>
          </w:tcPr>
          <w:p w:rsidR="00F95EA2" w:rsidRPr="00E9668C" w:rsidRDefault="00F95EA2" w:rsidP="005B6069">
            <w:pPr>
              <w:spacing w:line="280" w:lineRule="exact"/>
              <w:jc w:val="center"/>
              <w:rPr>
                <w:rFonts w:ascii="Arial" w:hAnsi="Arial" w:cs="Arial"/>
                <w:bCs/>
                <w:sz w:val="15"/>
                <w:szCs w:val="15"/>
              </w:rPr>
            </w:pPr>
            <w:r w:rsidRPr="00E9668C">
              <w:rPr>
                <w:rFonts w:ascii="Arial" w:hAnsi="Arial" w:cs="Arial"/>
                <w:sz w:val="15"/>
                <w:szCs w:val="15"/>
              </w:rPr>
              <w:t>bCE</w:t>
            </w:r>
          </w:p>
        </w:tc>
        <w:tc>
          <w:tcPr>
            <w:tcW w:w="1298" w:type="dxa"/>
            <w:vAlign w:val="center"/>
          </w:tcPr>
          <w:p w:rsidR="00F95EA2" w:rsidRPr="00E9668C" w:rsidRDefault="00F95EA2" w:rsidP="005B6069">
            <w:pPr>
              <w:spacing w:line="280" w:lineRule="exact"/>
              <w:jc w:val="center"/>
              <w:rPr>
                <w:rFonts w:ascii="Arial" w:hAnsi="Arial" w:cs="Arial"/>
                <w:sz w:val="15"/>
                <w:szCs w:val="15"/>
              </w:rPr>
            </w:pPr>
            <w:r w:rsidRPr="00E9668C">
              <w:rPr>
                <w:rFonts w:ascii="Arial" w:hAnsi="Arial" w:cs="Arial"/>
                <w:sz w:val="15"/>
                <w:szCs w:val="15"/>
                <w:lang w:val="ru-RU"/>
              </w:rPr>
              <w:t>Неисправен тормозной модуль</w:t>
            </w:r>
          </w:p>
        </w:tc>
        <w:tc>
          <w:tcPr>
            <w:tcW w:w="1704" w:type="dxa"/>
            <w:vAlign w:val="center"/>
          </w:tcPr>
          <w:p w:rsidR="00F95EA2" w:rsidRPr="00E9668C" w:rsidRDefault="00F95EA2" w:rsidP="005B6069">
            <w:pPr>
              <w:pStyle w:val="affa"/>
              <w:adjustRightInd w:val="0"/>
              <w:snapToGrid w:val="0"/>
              <w:spacing w:line="280" w:lineRule="exact"/>
              <w:jc w:val="left"/>
              <w:rPr>
                <w:rFonts w:ascii="Arial" w:hAnsi="Arial" w:cs="Arial"/>
                <w:sz w:val="15"/>
                <w:szCs w:val="15"/>
                <w:lang w:val="ru-RU"/>
              </w:rPr>
            </w:pPr>
            <w:r w:rsidRPr="00E9668C">
              <w:rPr>
                <w:rFonts w:ascii="Arial" w:hAnsi="Arial" w:cs="Arial"/>
                <w:sz w:val="15"/>
                <w:szCs w:val="15"/>
                <w:lang w:val="ru-RU"/>
              </w:rPr>
              <w:t>1. Неисправность тормозной цепи или обрыв торзных кабелей</w:t>
            </w:r>
          </w:p>
          <w:p w:rsidR="00F95EA2" w:rsidRPr="00E9668C" w:rsidRDefault="00F95EA2" w:rsidP="005B6069">
            <w:pPr>
              <w:spacing w:line="280" w:lineRule="exact"/>
              <w:jc w:val="left"/>
              <w:rPr>
                <w:rFonts w:ascii="Arial" w:hAnsi="Arial" w:cs="Arial"/>
                <w:bCs/>
                <w:sz w:val="15"/>
                <w:szCs w:val="15"/>
              </w:rPr>
            </w:pPr>
            <w:r w:rsidRPr="00E9668C">
              <w:rPr>
                <w:rFonts w:ascii="Arial" w:hAnsi="Arial" w:cs="Arial"/>
                <w:sz w:val="15"/>
                <w:szCs w:val="15"/>
              </w:rPr>
              <w:t xml:space="preserve">2. </w:t>
            </w:r>
            <w:r w:rsidRPr="00E9668C">
              <w:rPr>
                <w:rFonts w:ascii="Arial" w:hAnsi="Arial" w:cs="Arial"/>
                <w:sz w:val="15"/>
                <w:szCs w:val="15"/>
                <w:lang w:val="ru-RU"/>
              </w:rPr>
              <w:t>Недостаточно внешнего тормозного резистора</w:t>
            </w:r>
          </w:p>
        </w:tc>
        <w:tc>
          <w:tcPr>
            <w:tcW w:w="2494" w:type="dxa"/>
            <w:vAlign w:val="center"/>
          </w:tcPr>
          <w:p w:rsidR="00F95EA2" w:rsidRPr="00E9668C" w:rsidRDefault="00F95EA2" w:rsidP="005B6069">
            <w:pPr>
              <w:pStyle w:val="affa"/>
              <w:adjustRightInd w:val="0"/>
              <w:snapToGrid w:val="0"/>
              <w:spacing w:line="280" w:lineRule="exact"/>
              <w:rPr>
                <w:rFonts w:ascii="Arial" w:hAnsi="Arial" w:cs="Arial"/>
                <w:sz w:val="15"/>
                <w:szCs w:val="15"/>
                <w:lang w:val="ru-RU"/>
              </w:rPr>
            </w:pPr>
            <w:r w:rsidRPr="00E9668C">
              <w:rPr>
                <w:rFonts w:ascii="Arial" w:hAnsi="Arial" w:cs="Arial"/>
                <w:sz w:val="15"/>
                <w:szCs w:val="15"/>
                <w:lang w:val="ru-RU"/>
              </w:rPr>
              <w:t>1. Проверьте тормозной блок и замените тормозные кабели</w:t>
            </w:r>
          </w:p>
          <w:p w:rsidR="00F95EA2" w:rsidRPr="00E9668C" w:rsidRDefault="00F95EA2" w:rsidP="005B6069">
            <w:pPr>
              <w:spacing w:line="280" w:lineRule="exact"/>
              <w:rPr>
                <w:rFonts w:ascii="Arial" w:hAnsi="Arial" w:cs="Arial"/>
                <w:bCs/>
                <w:sz w:val="15"/>
                <w:szCs w:val="15"/>
              </w:rPr>
            </w:pPr>
            <w:r w:rsidRPr="00E9668C">
              <w:rPr>
                <w:rFonts w:ascii="Arial" w:hAnsi="Arial" w:cs="Arial"/>
                <w:sz w:val="15"/>
                <w:szCs w:val="15"/>
              </w:rPr>
              <w:t xml:space="preserve">2. </w:t>
            </w:r>
            <w:r w:rsidRPr="00E9668C">
              <w:rPr>
                <w:rFonts w:ascii="Arial" w:hAnsi="Arial" w:cs="Arial"/>
                <w:bCs/>
                <w:sz w:val="15"/>
                <w:szCs w:val="15"/>
              </w:rPr>
              <w:t>Увеличить тормозной резистор</w:t>
            </w:r>
          </w:p>
        </w:tc>
      </w:tr>
      <w:tr w:rsidR="00F95EA2" w:rsidRPr="00E9668C" w:rsidTr="005B6069">
        <w:trPr>
          <w:tblHeader/>
          <w:jc w:val="center"/>
        </w:trPr>
        <w:tc>
          <w:tcPr>
            <w:tcW w:w="741" w:type="dxa"/>
            <w:vAlign w:val="center"/>
          </w:tcPr>
          <w:p w:rsidR="00F95EA2" w:rsidRPr="00E9668C" w:rsidRDefault="00F95EA2" w:rsidP="005B6069">
            <w:pPr>
              <w:spacing w:line="280" w:lineRule="exact"/>
              <w:jc w:val="center"/>
              <w:rPr>
                <w:rFonts w:ascii="Arial" w:hAnsi="Arial" w:cs="Arial"/>
                <w:bCs/>
                <w:sz w:val="15"/>
                <w:szCs w:val="15"/>
              </w:rPr>
            </w:pPr>
            <w:r w:rsidRPr="00E9668C">
              <w:rPr>
                <w:rFonts w:ascii="Arial" w:hAnsi="Arial" w:cs="Arial" w:hint="eastAsia"/>
                <w:bCs/>
                <w:sz w:val="15"/>
                <w:szCs w:val="15"/>
              </w:rPr>
              <w:t>ETH1</w:t>
            </w:r>
          </w:p>
        </w:tc>
        <w:tc>
          <w:tcPr>
            <w:tcW w:w="1298" w:type="dxa"/>
            <w:vAlign w:val="center"/>
          </w:tcPr>
          <w:p w:rsidR="00F95EA2" w:rsidRPr="00E9668C" w:rsidRDefault="00F95EA2" w:rsidP="005B6069">
            <w:pPr>
              <w:spacing w:line="280" w:lineRule="exact"/>
              <w:jc w:val="center"/>
              <w:rPr>
                <w:rFonts w:ascii="Arial" w:hAnsi="Arial" w:cs="Arial"/>
                <w:sz w:val="15"/>
                <w:szCs w:val="15"/>
                <w:lang w:val="ru-RU"/>
              </w:rPr>
            </w:pPr>
            <w:r w:rsidRPr="00E9668C">
              <w:rPr>
                <w:rFonts w:ascii="Arial" w:hAnsi="Arial" w:cs="Arial"/>
                <w:sz w:val="15"/>
                <w:szCs w:val="15"/>
                <w:lang w:val="ru-RU"/>
              </w:rPr>
              <w:t xml:space="preserve">Ошибка </w:t>
            </w:r>
          </w:p>
          <w:p w:rsidR="00F95EA2" w:rsidRPr="00E9668C" w:rsidRDefault="00F95EA2" w:rsidP="005B6069">
            <w:pPr>
              <w:spacing w:line="280" w:lineRule="exact"/>
              <w:jc w:val="center"/>
              <w:rPr>
                <w:rFonts w:ascii="Arial" w:hAnsi="Arial" w:cs="Arial"/>
                <w:sz w:val="15"/>
                <w:szCs w:val="15"/>
              </w:rPr>
            </w:pPr>
            <w:r w:rsidRPr="00E9668C">
              <w:rPr>
                <w:rFonts w:ascii="Arial" w:hAnsi="Arial" w:cs="Arial"/>
                <w:sz w:val="15"/>
                <w:szCs w:val="15"/>
                <w:lang w:val="ru-RU"/>
              </w:rPr>
              <w:t>Короткое замыкание</w:t>
            </w:r>
            <w:r w:rsidRPr="00E9668C">
              <w:rPr>
                <w:rFonts w:ascii="Arial" w:hAnsi="Arial" w:cs="Arial"/>
                <w:sz w:val="15"/>
                <w:szCs w:val="15"/>
              </w:rPr>
              <w:t xml:space="preserve"> 1</w:t>
            </w:r>
          </w:p>
        </w:tc>
        <w:tc>
          <w:tcPr>
            <w:tcW w:w="1704" w:type="dxa"/>
            <w:vAlign w:val="center"/>
          </w:tcPr>
          <w:p w:rsidR="00F95EA2" w:rsidRPr="00E9668C" w:rsidRDefault="00F95EA2" w:rsidP="005B6069">
            <w:pPr>
              <w:spacing w:line="280" w:lineRule="exact"/>
              <w:rPr>
                <w:rFonts w:ascii="Arial" w:hAnsi="Arial" w:cs="Arial"/>
                <w:sz w:val="15"/>
                <w:szCs w:val="15"/>
                <w:lang w:val="ru-RU"/>
              </w:rPr>
            </w:pPr>
            <w:r w:rsidRPr="00E9668C">
              <w:rPr>
                <w:rFonts w:ascii="Arial" w:hAnsi="Arial" w:cs="Arial"/>
                <w:sz w:val="15"/>
                <w:szCs w:val="15"/>
                <w:lang w:val="ru-RU"/>
              </w:rPr>
              <w:t xml:space="preserve">1.Короткое замыкание выхода ПЧ на землю. </w:t>
            </w:r>
          </w:p>
          <w:p w:rsidR="00F95EA2" w:rsidRPr="00E9668C" w:rsidRDefault="00F95EA2" w:rsidP="005B6069">
            <w:pPr>
              <w:spacing w:line="280" w:lineRule="exact"/>
              <w:rPr>
                <w:rFonts w:ascii="Arial" w:hAnsi="Arial" w:cs="Arial"/>
                <w:sz w:val="15"/>
                <w:szCs w:val="15"/>
                <w:lang w:val="ru-RU"/>
              </w:rPr>
            </w:pPr>
            <w:r w:rsidRPr="00E9668C">
              <w:rPr>
                <w:rFonts w:ascii="Arial" w:hAnsi="Arial" w:cs="Arial"/>
                <w:sz w:val="15"/>
                <w:szCs w:val="15"/>
                <w:lang w:val="ru-RU"/>
              </w:rPr>
              <w:t xml:space="preserve">2.Ошибка в цепи обнаружения тока. </w:t>
            </w:r>
          </w:p>
        </w:tc>
        <w:tc>
          <w:tcPr>
            <w:tcW w:w="2494" w:type="dxa"/>
            <w:vAlign w:val="center"/>
          </w:tcPr>
          <w:p w:rsidR="00F95EA2" w:rsidRPr="00E9668C" w:rsidRDefault="00F95EA2" w:rsidP="005B6069">
            <w:pPr>
              <w:spacing w:line="280" w:lineRule="exact"/>
              <w:rPr>
                <w:rFonts w:ascii="Arial" w:hAnsi="Arial" w:cs="Arial"/>
                <w:sz w:val="15"/>
                <w:szCs w:val="15"/>
                <w:lang w:val="ru-RU"/>
              </w:rPr>
            </w:pPr>
            <w:r w:rsidRPr="00E9668C">
              <w:rPr>
                <w:rFonts w:ascii="Arial" w:hAnsi="Arial" w:cs="Arial"/>
                <w:sz w:val="15"/>
                <w:szCs w:val="15"/>
                <w:lang w:val="ru-RU"/>
              </w:rPr>
              <w:t xml:space="preserve">1.Проверьте подключение двигателя </w:t>
            </w:r>
          </w:p>
          <w:p w:rsidR="00F95EA2" w:rsidRPr="00E9668C" w:rsidRDefault="00F95EA2" w:rsidP="005B6069">
            <w:pPr>
              <w:spacing w:line="280" w:lineRule="exact"/>
              <w:rPr>
                <w:rFonts w:ascii="Arial" w:hAnsi="Arial" w:cs="Arial"/>
                <w:sz w:val="15"/>
                <w:szCs w:val="15"/>
                <w:lang w:val="ru-RU"/>
              </w:rPr>
            </w:pPr>
            <w:r w:rsidRPr="00E9668C">
              <w:rPr>
                <w:rFonts w:ascii="Arial" w:hAnsi="Arial" w:cs="Arial"/>
                <w:sz w:val="15"/>
                <w:szCs w:val="15"/>
                <w:lang w:val="ru-RU"/>
              </w:rPr>
              <w:t>2. Проверьте датчики тока</w:t>
            </w:r>
          </w:p>
          <w:p w:rsidR="00F95EA2" w:rsidRPr="00E9668C" w:rsidRDefault="00F95EA2" w:rsidP="005B6069">
            <w:pPr>
              <w:spacing w:line="280" w:lineRule="exact"/>
              <w:rPr>
                <w:rFonts w:ascii="Arial" w:hAnsi="Arial" w:cs="Arial"/>
                <w:sz w:val="15"/>
                <w:szCs w:val="15"/>
                <w:lang w:val="ru-RU"/>
              </w:rPr>
            </w:pPr>
            <w:r w:rsidRPr="00E9668C">
              <w:rPr>
                <w:rFonts w:ascii="Arial" w:hAnsi="Arial" w:cs="Arial"/>
                <w:sz w:val="15"/>
                <w:szCs w:val="15"/>
                <w:lang w:val="ru-RU"/>
              </w:rPr>
              <w:t>3.Замените панель управления</w:t>
            </w:r>
          </w:p>
        </w:tc>
      </w:tr>
      <w:tr w:rsidR="00F95EA2" w:rsidRPr="00E9668C" w:rsidTr="005B6069">
        <w:trPr>
          <w:tblHeader/>
          <w:jc w:val="center"/>
        </w:trPr>
        <w:tc>
          <w:tcPr>
            <w:tcW w:w="741" w:type="dxa"/>
            <w:vAlign w:val="center"/>
          </w:tcPr>
          <w:p w:rsidR="00F95EA2" w:rsidRPr="00E9668C" w:rsidRDefault="00F95EA2" w:rsidP="005B6069">
            <w:pPr>
              <w:spacing w:line="280" w:lineRule="exact"/>
              <w:jc w:val="center"/>
              <w:rPr>
                <w:rFonts w:ascii="Arial" w:hAnsi="Arial" w:cs="Arial"/>
                <w:bCs/>
                <w:sz w:val="15"/>
                <w:szCs w:val="15"/>
              </w:rPr>
            </w:pPr>
            <w:r w:rsidRPr="00E9668C">
              <w:rPr>
                <w:rFonts w:ascii="Arial" w:hAnsi="Arial" w:cs="Arial" w:hint="eastAsia"/>
                <w:bCs/>
                <w:sz w:val="15"/>
                <w:szCs w:val="15"/>
              </w:rPr>
              <w:t>ETH2</w:t>
            </w:r>
          </w:p>
        </w:tc>
        <w:tc>
          <w:tcPr>
            <w:tcW w:w="1298" w:type="dxa"/>
            <w:vAlign w:val="center"/>
          </w:tcPr>
          <w:p w:rsidR="00F95EA2" w:rsidRPr="00E9668C" w:rsidRDefault="00F95EA2" w:rsidP="005B6069">
            <w:pPr>
              <w:spacing w:line="280" w:lineRule="exact"/>
              <w:jc w:val="center"/>
              <w:rPr>
                <w:rFonts w:ascii="Arial" w:hAnsi="Arial" w:cs="Arial"/>
                <w:sz w:val="15"/>
                <w:szCs w:val="15"/>
                <w:lang w:val="ru-RU"/>
              </w:rPr>
            </w:pPr>
            <w:r w:rsidRPr="00E9668C">
              <w:rPr>
                <w:rFonts w:ascii="Arial" w:hAnsi="Arial" w:cs="Arial"/>
                <w:sz w:val="15"/>
                <w:szCs w:val="15"/>
                <w:lang w:val="ru-RU"/>
              </w:rPr>
              <w:t xml:space="preserve">Ошибка </w:t>
            </w:r>
          </w:p>
          <w:p w:rsidR="00F95EA2" w:rsidRPr="00E9668C" w:rsidRDefault="00F95EA2" w:rsidP="005B6069">
            <w:pPr>
              <w:spacing w:line="280" w:lineRule="exact"/>
              <w:jc w:val="center"/>
              <w:rPr>
                <w:rFonts w:ascii="Arial" w:hAnsi="Arial" w:cs="Arial"/>
                <w:sz w:val="15"/>
                <w:szCs w:val="15"/>
              </w:rPr>
            </w:pPr>
            <w:r w:rsidRPr="00E9668C">
              <w:rPr>
                <w:rFonts w:ascii="Arial" w:hAnsi="Arial" w:cs="Arial"/>
                <w:sz w:val="15"/>
                <w:szCs w:val="15"/>
                <w:lang w:val="ru-RU"/>
              </w:rPr>
              <w:t xml:space="preserve">Короткое замыкание </w:t>
            </w:r>
            <w:r w:rsidRPr="00E9668C">
              <w:rPr>
                <w:rFonts w:ascii="Arial" w:hAnsi="Arial" w:cs="Arial"/>
                <w:sz w:val="15"/>
                <w:szCs w:val="15"/>
              </w:rPr>
              <w:t>2</w:t>
            </w:r>
          </w:p>
        </w:tc>
        <w:tc>
          <w:tcPr>
            <w:tcW w:w="1704" w:type="dxa"/>
            <w:vAlign w:val="center"/>
          </w:tcPr>
          <w:p w:rsidR="00F95EA2" w:rsidRPr="00E9668C" w:rsidRDefault="00F95EA2" w:rsidP="005B6069">
            <w:pPr>
              <w:spacing w:line="280" w:lineRule="exact"/>
              <w:rPr>
                <w:rFonts w:ascii="Arial" w:hAnsi="Arial" w:cs="Arial"/>
                <w:sz w:val="15"/>
                <w:szCs w:val="15"/>
                <w:lang w:val="ru-RU"/>
              </w:rPr>
            </w:pPr>
            <w:r w:rsidRPr="00E9668C">
              <w:rPr>
                <w:rFonts w:ascii="Arial" w:hAnsi="Arial" w:cs="Arial"/>
                <w:sz w:val="15"/>
                <w:szCs w:val="15"/>
                <w:lang w:val="ru-RU"/>
              </w:rPr>
              <w:t xml:space="preserve">1.Короткое замыкание выхода ПЧ на землю. </w:t>
            </w:r>
          </w:p>
          <w:p w:rsidR="00F95EA2" w:rsidRPr="00E9668C" w:rsidRDefault="00F95EA2" w:rsidP="005B6069">
            <w:pPr>
              <w:spacing w:line="280" w:lineRule="exact"/>
              <w:rPr>
                <w:rFonts w:ascii="Arial" w:hAnsi="Arial" w:cs="Arial"/>
                <w:sz w:val="15"/>
                <w:szCs w:val="15"/>
                <w:lang w:val="ru-RU"/>
              </w:rPr>
            </w:pPr>
            <w:r w:rsidRPr="00E9668C">
              <w:rPr>
                <w:rFonts w:ascii="Arial" w:hAnsi="Arial" w:cs="Arial"/>
                <w:sz w:val="15"/>
                <w:szCs w:val="15"/>
                <w:lang w:val="ru-RU"/>
              </w:rPr>
              <w:t>2.Ошибка в цепи обнаружения тока.</w:t>
            </w:r>
          </w:p>
        </w:tc>
        <w:tc>
          <w:tcPr>
            <w:tcW w:w="2494" w:type="dxa"/>
            <w:vAlign w:val="center"/>
          </w:tcPr>
          <w:p w:rsidR="00F95EA2" w:rsidRPr="00E9668C" w:rsidRDefault="00F95EA2" w:rsidP="005B6069">
            <w:pPr>
              <w:spacing w:line="280" w:lineRule="exact"/>
              <w:rPr>
                <w:rFonts w:ascii="Arial" w:hAnsi="Arial" w:cs="Arial"/>
                <w:sz w:val="15"/>
                <w:szCs w:val="15"/>
                <w:lang w:val="ru-RU"/>
              </w:rPr>
            </w:pPr>
            <w:r w:rsidRPr="00E9668C">
              <w:rPr>
                <w:rFonts w:ascii="Arial" w:hAnsi="Arial" w:cs="Arial"/>
                <w:sz w:val="15"/>
                <w:szCs w:val="15"/>
                <w:lang w:val="ru-RU"/>
              </w:rPr>
              <w:t xml:space="preserve">1.Проверьте подключение двигателя </w:t>
            </w:r>
          </w:p>
          <w:p w:rsidR="00F95EA2" w:rsidRPr="00E9668C" w:rsidRDefault="00F95EA2" w:rsidP="005B6069">
            <w:pPr>
              <w:spacing w:line="280" w:lineRule="exact"/>
              <w:rPr>
                <w:rFonts w:ascii="Arial" w:hAnsi="Arial" w:cs="Arial"/>
                <w:sz w:val="15"/>
                <w:szCs w:val="15"/>
                <w:lang w:val="ru-RU"/>
              </w:rPr>
            </w:pPr>
            <w:r w:rsidRPr="00E9668C">
              <w:rPr>
                <w:rFonts w:ascii="Arial" w:hAnsi="Arial" w:cs="Arial"/>
                <w:sz w:val="15"/>
                <w:szCs w:val="15"/>
                <w:lang w:val="ru-RU"/>
              </w:rPr>
              <w:t>2. Проверьте датчики тока</w:t>
            </w:r>
          </w:p>
          <w:p w:rsidR="00F95EA2" w:rsidRPr="00E9668C" w:rsidRDefault="00F95EA2" w:rsidP="005B6069">
            <w:pPr>
              <w:spacing w:line="280" w:lineRule="exact"/>
              <w:rPr>
                <w:rFonts w:ascii="Arial" w:hAnsi="Arial" w:cs="Arial"/>
                <w:sz w:val="15"/>
                <w:szCs w:val="15"/>
                <w:lang w:val="ru-RU"/>
              </w:rPr>
            </w:pPr>
            <w:r w:rsidRPr="00E9668C">
              <w:rPr>
                <w:rFonts w:ascii="Arial" w:hAnsi="Arial" w:cs="Arial"/>
                <w:sz w:val="15"/>
                <w:szCs w:val="15"/>
                <w:lang w:val="ru-RU"/>
              </w:rPr>
              <w:t>3.Замените панель управления</w:t>
            </w:r>
          </w:p>
        </w:tc>
      </w:tr>
      <w:tr w:rsidR="00F95EA2" w:rsidRPr="00A81F81" w:rsidTr="005B6069">
        <w:trPr>
          <w:tblHeader/>
          <w:jc w:val="center"/>
        </w:trPr>
        <w:tc>
          <w:tcPr>
            <w:tcW w:w="741" w:type="dxa"/>
            <w:vAlign w:val="center"/>
          </w:tcPr>
          <w:p w:rsidR="00F95EA2" w:rsidRPr="00E9668C" w:rsidRDefault="00F95EA2" w:rsidP="005B6069">
            <w:pPr>
              <w:spacing w:line="280" w:lineRule="exact"/>
              <w:jc w:val="center"/>
              <w:rPr>
                <w:rFonts w:ascii="Arial" w:hAnsi="Arial" w:cs="Arial"/>
                <w:bCs/>
                <w:sz w:val="15"/>
                <w:szCs w:val="15"/>
              </w:rPr>
            </w:pPr>
            <w:r w:rsidRPr="00E9668C">
              <w:rPr>
                <w:rFonts w:ascii="Arial" w:hAnsi="Arial" w:cs="Arial"/>
                <w:sz w:val="15"/>
                <w:szCs w:val="15"/>
              </w:rPr>
              <w:t>dEu</w:t>
            </w:r>
          </w:p>
        </w:tc>
        <w:tc>
          <w:tcPr>
            <w:tcW w:w="1298" w:type="dxa"/>
            <w:vAlign w:val="center"/>
          </w:tcPr>
          <w:p w:rsidR="00F95EA2" w:rsidRPr="00E9668C" w:rsidRDefault="00F95EA2" w:rsidP="005B6069">
            <w:pPr>
              <w:spacing w:line="280" w:lineRule="exact"/>
              <w:jc w:val="center"/>
              <w:rPr>
                <w:rFonts w:ascii="Arial" w:hAnsi="Arial" w:cs="Arial"/>
                <w:sz w:val="15"/>
                <w:szCs w:val="15"/>
                <w:lang w:val="ru-RU"/>
              </w:rPr>
            </w:pPr>
            <w:r w:rsidRPr="00E9668C">
              <w:rPr>
                <w:rFonts w:ascii="Arial" w:hAnsi="Arial" w:cs="Arial"/>
                <w:sz w:val="15"/>
                <w:szCs w:val="15"/>
                <w:lang w:val="ru-RU"/>
              </w:rPr>
              <w:t>Ошибка</w:t>
            </w:r>
          </w:p>
          <w:p w:rsidR="00F95EA2" w:rsidRPr="00E9668C" w:rsidRDefault="00F95EA2" w:rsidP="005B6069">
            <w:pPr>
              <w:spacing w:line="280" w:lineRule="exact"/>
              <w:jc w:val="center"/>
              <w:rPr>
                <w:rFonts w:ascii="Arial" w:hAnsi="Arial" w:cs="Arial"/>
                <w:sz w:val="15"/>
                <w:szCs w:val="15"/>
              </w:rPr>
            </w:pPr>
            <w:r w:rsidRPr="00E9668C">
              <w:rPr>
                <w:rFonts w:ascii="Arial" w:hAnsi="Arial" w:cs="Arial"/>
                <w:sz w:val="15"/>
                <w:szCs w:val="15"/>
                <w:lang w:val="ru-RU"/>
              </w:rPr>
              <w:t xml:space="preserve"> Отклонение скорости</w:t>
            </w:r>
          </w:p>
        </w:tc>
        <w:tc>
          <w:tcPr>
            <w:tcW w:w="1704" w:type="dxa"/>
            <w:vAlign w:val="center"/>
          </w:tcPr>
          <w:p w:rsidR="00F95EA2" w:rsidRPr="00E9668C" w:rsidRDefault="00F95EA2" w:rsidP="005B6069">
            <w:pPr>
              <w:spacing w:line="280" w:lineRule="exact"/>
              <w:jc w:val="left"/>
              <w:rPr>
                <w:rFonts w:ascii="Arial" w:hAnsi="Arial" w:cs="Arial"/>
                <w:sz w:val="15"/>
                <w:szCs w:val="15"/>
              </w:rPr>
            </w:pPr>
            <w:r w:rsidRPr="00E9668C">
              <w:rPr>
                <w:rFonts w:ascii="Arial" w:hAnsi="Arial" w:cs="Arial"/>
                <w:sz w:val="15"/>
                <w:szCs w:val="15"/>
                <w:lang w:val="ru-RU"/>
              </w:rPr>
              <w:t>Слишком большая нагрузка</w:t>
            </w:r>
            <w:r w:rsidRPr="00E9668C">
              <w:rPr>
                <w:rFonts w:ascii="Arial" w:hAnsi="Arial" w:cs="Arial"/>
                <w:sz w:val="15"/>
                <w:szCs w:val="15"/>
              </w:rPr>
              <w:t xml:space="preserve">. </w:t>
            </w:r>
          </w:p>
        </w:tc>
        <w:tc>
          <w:tcPr>
            <w:tcW w:w="2494" w:type="dxa"/>
            <w:vAlign w:val="center"/>
          </w:tcPr>
          <w:p w:rsidR="00F95EA2" w:rsidRPr="00E9668C" w:rsidRDefault="00F95EA2" w:rsidP="005B6069">
            <w:pPr>
              <w:spacing w:line="280" w:lineRule="exact"/>
              <w:rPr>
                <w:rFonts w:ascii="Arial" w:hAnsi="Arial" w:cs="Arial"/>
                <w:sz w:val="15"/>
                <w:szCs w:val="15"/>
                <w:lang w:val="ru-RU"/>
              </w:rPr>
            </w:pPr>
            <w:r w:rsidRPr="00E9668C">
              <w:rPr>
                <w:rFonts w:ascii="Arial" w:hAnsi="Arial" w:cs="Arial"/>
                <w:sz w:val="15"/>
                <w:szCs w:val="15"/>
                <w:lang w:val="ru-RU"/>
              </w:rPr>
              <w:t>1.Проверьте нагрузку. Увеличить время обнаружения.</w:t>
            </w:r>
          </w:p>
          <w:p w:rsidR="00F95EA2" w:rsidRPr="00E9668C" w:rsidRDefault="00F95EA2" w:rsidP="005B6069">
            <w:pPr>
              <w:spacing w:line="280" w:lineRule="exact"/>
              <w:rPr>
                <w:rFonts w:ascii="Arial" w:hAnsi="Arial" w:cs="Arial"/>
                <w:sz w:val="15"/>
                <w:szCs w:val="15"/>
                <w:lang w:val="ru-RU"/>
              </w:rPr>
            </w:pPr>
            <w:r w:rsidRPr="00E9668C">
              <w:rPr>
                <w:rFonts w:ascii="Arial" w:hAnsi="Arial" w:cs="Arial"/>
                <w:sz w:val="15"/>
                <w:szCs w:val="15"/>
                <w:lang w:val="ru-RU"/>
              </w:rPr>
              <w:t>2.Проверить, что все  параметры управления нормальны.</w:t>
            </w:r>
          </w:p>
        </w:tc>
      </w:tr>
      <w:tr w:rsidR="00F95EA2" w:rsidRPr="00E9668C" w:rsidTr="005B6069">
        <w:trPr>
          <w:tblHeader/>
          <w:jc w:val="center"/>
        </w:trPr>
        <w:tc>
          <w:tcPr>
            <w:tcW w:w="741" w:type="dxa"/>
            <w:vAlign w:val="center"/>
          </w:tcPr>
          <w:p w:rsidR="00F95EA2" w:rsidRPr="00E9668C" w:rsidRDefault="00F95EA2" w:rsidP="005B6069">
            <w:pPr>
              <w:spacing w:line="280" w:lineRule="exact"/>
              <w:jc w:val="center"/>
              <w:rPr>
                <w:rFonts w:ascii="Arial" w:hAnsi="Arial" w:cs="Arial"/>
                <w:bCs/>
                <w:sz w:val="15"/>
                <w:szCs w:val="15"/>
              </w:rPr>
            </w:pPr>
            <w:r w:rsidRPr="00E9668C">
              <w:rPr>
                <w:rFonts w:ascii="Arial" w:hAnsi="Arial" w:cs="Arial"/>
                <w:sz w:val="15"/>
                <w:szCs w:val="15"/>
              </w:rPr>
              <w:lastRenderedPageBreak/>
              <w:t>ST</w:t>
            </w:r>
            <w:r w:rsidRPr="00E9668C">
              <w:rPr>
                <w:rFonts w:ascii="Arial" w:hAnsi="Arial" w:cs="Arial" w:hint="eastAsia"/>
                <w:sz w:val="15"/>
                <w:szCs w:val="15"/>
              </w:rPr>
              <w:t>o</w:t>
            </w:r>
          </w:p>
        </w:tc>
        <w:tc>
          <w:tcPr>
            <w:tcW w:w="1298" w:type="dxa"/>
            <w:vAlign w:val="center"/>
          </w:tcPr>
          <w:p w:rsidR="00F95EA2" w:rsidRPr="00E9668C" w:rsidRDefault="00F95EA2" w:rsidP="005B6069">
            <w:pPr>
              <w:spacing w:line="280" w:lineRule="exact"/>
              <w:jc w:val="center"/>
              <w:rPr>
                <w:rFonts w:ascii="Arial" w:hAnsi="Arial" w:cs="Arial"/>
                <w:sz w:val="15"/>
                <w:szCs w:val="15"/>
              </w:rPr>
            </w:pPr>
            <w:r w:rsidRPr="00E9668C">
              <w:rPr>
                <w:rFonts w:ascii="Arial" w:hAnsi="Arial" w:cs="Arial"/>
                <w:sz w:val="15"/>
                <w:szCs w:val="15"/>
                <w:lang w:val="ru-RU"/>
              </w:rPr>
              <w:t>Ошибка Несогласованность</w:t>
            </w:r>
          </w:p>
        </w:tc>
        <w:tc>
          <w:tcPr>
            <w:tcW w:w="1704" w:type="dxa"/>
            <w:vAlign w:val="center"/>
          </w:tcPr>
          <w:p w:rsidR="00F95EA2" w:rsidRPr="00E9668C" w:rsidRDefault="00F95EA2" w:rsidP="005B6069">
            <w:pPr>
              <w:spacing w:line="280" w:lineRule="exact"/>
              <w:jc w:val="left"/>
              <w:rPr>
                <w:rFonts w:ascii="Arial" w:hAnsi="Arial" w:cs="Arial"/>
                <w:sz w:val="15"/>
                <w:szCs w:val="15"/>
                <w:lang w:val="ru-RU"/>
              </w:rPr>
            </w:pPr>
            <w:r w:rsidRPr="00E9668C">
              <w:rPr>
                <w:rFonts w:ascii="Arial" w:hAnsi="Arial" w:cs="Arial"/>
                <w:sz w:val="15"/>
                <w:szCs w:val="15"/>
                <w:lang w:val="ru-RU"/>
              </w:rPr>
              <w:t xml:space="preserve">1. Параметры управления не установлены для синхронных двигателей. </w:t>
            </w:r>
          </w:p>
          <w:p w:rsidR="00F95EA2" w:rsidRPr="00E9668C" w:rsidRDefault="00F95EA2" w:rsidP="005B6069">
            <w:pPr>
              <w:spacing w:line="280" w:lineRule="exact"/>
              <w:jc w:val="left"/>
              <w:rPr>
                <w:rFonts w:ascii="Arial" w:hAnsi="Arial" w:cs="Arial"/>
                <w:sz w:val="15"/>
                <w:szCs w:val="15"/>
                <w:lang w:val="ru-RU"/>
              </w:rPr>
            </w:pPr>
            <w:r w:rsidRPr="00E9668C">
              <w:rPr>
                <w:rFonts w:ascii="Arial" w:hAnsi="Arial" w:cs="Arial"/>
                <w:sz w:val="15"/>
                <w:szCs w:val="15"/>
                <w:lang w:val="ru-RU"/>
              </w:rPr>
              <w:t xml:space="preserve">2. Параметры автонастройки не подходят. </w:t>
            </w:r>
          </w:p>
          <w:p w:rsidR="00F95EA2" w:rsidRPr="00E9668C" w:rsidRDefault="00F95EA2" w:rsidP="005B6069">
            <w:pPr>
              <w:spacing w:line="280" w:lineRule="exact"/>
              <w:rPr>
                <w:rFonts w:ascii="Arial" w:hAnsi="Arial" w:cs="Arial"/>
                <w:sz w:val="15"/>
                <w:szCs w:val="15"/>
                <w:lang w:val="ru-RU"/>
              </w:rPr>
            </w:pPr>
            <w:r w:rsidRPr="00E9668C">
              <w:rPr>
                <w:rFonts w:ascii="Arial" w:hAnsi="Arial" w:cs="Arial"/>
                <w:sz w:val="15"/>
                <w:szCs w:val="15"/>
                <w:lang w:val="ru-RU"/>
              </w:rPr>
              <w:t xml:space="preserve">3.ПЧ не подключен к двигателю. </w:t>
            </w:r>
          </w:p>
        </w:tc>
        <w:tc>
          <w:tcPr>
            <w:tcW w:w="2494" w:type="dxa"/>
            <w:vAlign w:val="center"/>
          </w:tcPr>
          <w:p w:rsidR="00F95EA2" w:rsidRPr="00E9668C" w:rsidRDefault="00F95EA2" w:rsidP="005B6069">
            <w:pPr>
              <w:spacing w:line="280" w:lineRule="exact"/>
              <w:jc w:val="left"/>
              <w:rPr>
                <w:rFonts w:ascii="Arial" w:hAnsi="Arial" w:cs="Arial"/>
                <w:sz w:val="15"/>
                <w:szCs w:val="15"/>
                <w:lang w:val="ru-RU"/>
              </w:rPr>
            </w:pPr>
            <w:r w:rsidRPr="00E9668C">
              <w:rPr>
                <w:rFonts w:ascii="Arial" w:hAnsi="Arial" w:cs="Arial"/>
                <w:sz w:val="15"/>
                <w:szCs w:val="15"/>
                <w:lang w:val="ru-RU"/>
              </w:rPr>
              <w:t xml:space="preserve">1. Проверьте нагрузку и убедиться, что все нормально. </w:t>
            </w:r>
          </w:p>
          <w:p w:rsidR="00F95EA2" w:rsidRPr="00E9668C" w:rsidRDefault="00F95EA2" w:rsidP="005B6069">
            <w:pPr>
              <w:spacing w:line="280" w:lineRule="exact"/>
              <w:jc w:val="left"/>
              <w:rPr>
                <w:rFonts w:ascii="Arial" w:hAnsi="Arial" w:cs="Arial"/>
                <w:sz w:val="15"/>
                <w:szCs w:val="15"/>
                <w:lang w:val="ru-RU"/>
              </w:rPr>
            </w:pPr>
            <w:r w:rsidRPr="00E9668C">
              <w:rPr>
                <w:rFonts w:ascii="Arial" w:hAnsi="Arial" w:cs="Arial"/>
                <w:sz w:val="15"/>
                <w:szCs w:val="15"/>
                <w:lang w:val="ru-RU"/>
              </w:rPr>
              <w:t>2. Проверьте правильность установки параметров управления.</w:t>
            </w:r>
          </w:p>
          <w:p w:rsidR="00F95EA2" w:rsidRPr="00E9668C" w:rsidRDefault="00F95EA2" w:rsidP="005B6069">
            <w:pPr>
              <w:spacing w:line="280" w:lineRule="exact"/>
              <w:rPr>
                <w:rFonts w:ascii="Arial" w:hAnsi="Arial" w:cs="Arial"/>
                <w:sz w:val="15"/>
                <w:szCs w:val="15"/>
              </w:rPr>
            </w:pPr>
            <w:r w:rsidRPr="00E9668C">
              <w:rPr>
                <w:rFonts w:ascii="Arial" w:hAnsi="Arial" w:cs="Arial"/>
                <w:sz w:val="15"/>
                <w:szCs w:val="15"/>
              </w:rPr>
              <w:t xml:space="preserve">3. </w:t>
            </w:r>
            <w:r w:rsidRPr="00E9668C">
              <w:rPr>
                <w:rFonts w:ascii="Arial" w:hAnsi="Arial" w:cs="Arial"/>
                <w:sz w:val="15"/>
                <w:szCs w:val="15"/>
                <w:lang w:val="ru-RU"/>
              </w:rPr>
              <w:t>Увеличьте время обнаружения несогласованности</w:t>
            </w:r>
            <w:r w:rsidRPr="00E9668C">
              <w:rPr>
                <w:rFonts w:ascii="Arial" w:hAnsi="Arial" w:cs="Arial"/>
                <w:sz w:val="15"/>
                <w:szCs w:val="15"/>
              </w:rPr>
              <w:t xml:space="preserve">. </w:t>
            </w:r>
          </w:p>
        </w:tc>
      </w:tr>
      <w:tr w:rsidR="00F95EA2" w:rsidRPr="00A81F81" w:rsidTr="005B6069">
        <w:trPr>
          <w:tblHeader/>
          <w:jc w:val="center"/>
        </w:trPr>
        <w:tc>
          <w:tcPr>
            <w:tcW w:w="741" w:type="dxa"/>
            <w:vAlign w:val="center"/>
          </w:tcPr>
          <w:p w:rsidR="00F95EA2" w:rsidRPr="00E9668C" w:rsidRDefault="00F95EA2" w:rsidP="005B6069">
            <w:pPr>
              <w:spacing w:line="280" w:lineRule="exact"/>
              <w:jc w:val="center"/>
              <w:rPr>
                <w:rFonts w:ascii="Arial" w:hAnsi="Arial" w:cs="Arial"/>
                <w:bCs/>
                <w:sz w:val="15"/>
                <w:szCs w:val="15"/>
              </w:rPr>
            </w:pPr>
            <w:r w:rsidRPr="00E9668C">
              <w:rPr>
                <w:rFonts w:ascii="Arial" w:hAnsi="Arial" w:cs="Arial" w:hint="eastAsia"/>
                <w:bCs/>
                <w:sz w:val="15"/>
                <w:szCs w:val="15"/>
              </w:rPr>
              <w:t>END</w:t>
            </w:r>
          </w:p>
        </w:tc>
        <w:tc>
          <w:tcPr>
            <w:tcW w:w="1298" w:type="dxa"/>
            <w:vAlign w:val="center"/>
          </w:tcPr>
          <w:p w:rsidR="00F95EA2" w:rsidRPr="00E9668C" w:rsidRDefault="00F95EA2" w:rsidP="005B6069">
            <w:pPr>
              <w:spacing w:line="280" w:lineRule="exact"/>
              <w:jc w:val="center"/>
              <w:rPr>
                <w:rFonts w:ascii="Arial" w:hAnsi="Arial" w:cs="Arial"/>
                <w:sz w:val="15"/>
                <w:szCs w:val="15"/>
                <w:lang w:val="ru-RU"/>
              </w:rPr>
            </w:pPr>
            <w:r w:rsidRPr="00E9668C">
              <w:rPr>
                <w:rFonts w:ascii="Arial" w:hAnsi="Arial" w:cs="Arial"/>
                <w:sz w:val="15"/>
                <w:szCs w:val="15"/>
                <w:lang w:val="ru-RU"/>
              </w:rPr>
              <w:t>Время работы ПЧ достигло заводской настройки</w:t>
            </w:r>
          </w:p>
        </w:tc>
        <w:tc>
          <w:tcPr>
            <w:tcW w:w="1704" w:type="dxa"/>
            <w:vAlign w:val="center"/>
          </w:tcPr>
          <w:p w:rsidR="00F95EA2" w:rsidRPr="00E9668C" w:rsidRDefault="00F95EA2" w:rsidP="005B6069">
            <w:pPr>
              <w:spacing w:line="280" w:lineRule="exact"/>
              <w:rPr>
                <w:rFonts w:ascii="Arial" w:hAnsi="Arial" w:cs="Arial"/>
                <w:bCs/>
                <w:sz w:val="15"/>
                <w:szCs w:val="15"/>
                <w:lang w:val="ru-RU"/>
              </w:rPr>
            </w:pPr>
            <w:r w:rsidRPr="00E9668C">
              <w:rPr>
                <w:rFonts w:ascii="Arial" w:hAnsi="Arial" w:cs="Arial"/>
                <w:bCs/>
                <w:sz w:val="15"/>
                <w:szCs w:val="15"/>
                <w:lang w:val="ru-RU"/>
              </w:rPr>
              <w:t xml:space="preserve">Фактическое время работы ПЧ превышает внутренний параметр времени. </w:t>
            </w:r>
          </w:p>
        </w:tc>
        <w:tc>
          <w:tcPr>
            <w:tcW w:w="2494" w:type="dxa"/>
            <w:vAlign w:val="center"/>
          </w:tcPr>
          <w:p w:rsidR="00F95EA2" w:rsidRPr="00E9668C" w:rsidRDefault="00F95EA2" w:rsidP="005B6069">
            <w:pPr>
              <w:spacing w:line="280" w:lineRule="exact"/>
              <w:jc w:val="left"/>
              <w:rPr>
                <w:rFonts w:ascii="Arial" w:hAnsi="Arial" w:cs="Arial"/>
                <w:bCs/>
                <w:sz w:val="15"/>
                <w:szCs w:val="15"/>
                <w:lang w:val="ru-RU"/>
              </w:rPr>
            </w:pPr>
            <w:r w:rsidRPr="00E9668C">
              <w:rPr>
                <w:rFonts w:ascii="Arial" w:hAnsi="Arial" w:cs="Arial"/>
                <w:bCs/>
                <w:sz w:val="15"/>
                <w:szCs w:val="15"/>
                <w:lang w:val="ru-RU"/>
              </w:rPr>
              <w:t xml:space="preserve">Запросите поставщика и настройте заново продолжительность работы. </w:t>
            </w:r>
          </w:p>
        </w:tc>
      </w:tr>
      <w:tr w:rsidR="00F95EA2" w:rsidRPr="00A81F81" w:rsidTr="005B6069">
        <w:trPr>
          <w:tblHeader/>
          <w:jc w:val="center"/>
        </w:trPr>
        <w:tc>
          <w:tcPr>
            <w:tcW w:w="741" w:type="dxa"/>
            <w:vAlign w:val="center"/>
          </w:tcPr>
          <w:p w:rsidR="00F95EA2" w:rsidRPr="00E9668C" w:rsidRDefault="00F95EA2" w:rsidP="005B6069">
            <w:pPr>
              <w:spacing w:line="280" w:lineRule="exact"/>
              <w:jc w:val="center"/>
              <w:rPr>
                <w:rFonts w:ascii="Arial" w:hAnsi="Arial" w:cs="Arial"/>
                <w:bCs/>
                <w:sz w:val="15"/>
                <w:szCs w:val="15"/>
              </w:rPr>
            </w:pPr>
            <w:r w:rsidRPr="00E9668C">
              <w:rPr>
                <w:rFonts w:ascii="Arial" w:hAnsi="Arial" w:cs="Arial" w:hint="eastAsia"/>
                <w:bCs/>
                <w:sz w:val="15"/>
                <w:szCs w:val="15"/>
              </w:rPr>
              <w:t>PCE</w:t>
            </w:r>
          </w:p>
        </w:tc>
        <w:tc>
          <w:tcPr>
            <w:tcW w:w="1298" w:type="dxa"/>
            <w:vAlign w:val="center"/>
          </w:tcPr>
          <w:p w:rsidR="00F95EA2" w:rsidRPr="00E9668C" w:rsidRDefault="00F95EA2" w:rsidP="005B6069">
            <w:pPr>
              <w:spacing w:line="280" w:lineRule="exact"/>
              <w:jc w:val="center"/>
              <w:rPr>
                <w:rFonts w:ascii="Arial" w:hAnsi="Arial" w:cs="Arial"/>
                <w:sz w:val="15"/>
                <w:szCs w:val="15"/>
                <w:lang w:val="ru-RU"/>
              </w:rPr>
            </w:pPr>
            <w:r w:rsidRPr="00E9668C">
              <w:rPr>
                <w:rFonts w:ascii="Arial" w:hAnsi="Arial" w:cs="Arial"/>
                <w:sz w:val="15"/>
                <w:szCs w:val="15"/>
                <w:lang w:val="ru-RU"/>
              </w:rPr>
              <w:t>Сбой связи с панелью управления</w:t>
            </w:r>
          </w:p>
        </w:tc>
        <w:tc>
          <w:tcPr>
            <w:tcW w:w="1704" w:type="dxa"/>
            <w:vAlign w:val="center"/>
          </w:tcPr>
          <w:p w:rsidR="00F95EA2" w:rsidRPr="00E9668C" w:rsidRDefault="00F95EA2" w:rsidP="005B6069">
            <w:pPr>
              <w:spacing w:line="280" w:lineRule="exact"/>
              <w:rPr>
                <w:rFonts w:ascii="Arial" w:hAnsi="Arial" w:cs="Arial"/>
                <w:bCs/>
                <w:sz w:val="15"/>
                <w:szCs w:val="15"/>
                <w:lang w:val="ru-RU"/>
              </w:rPr>
            </w:pPr>
            <w:r w:rsidRPr="00E9668C">
              <w:rPr>
                <w:rFonts w:ascii="Arial" w:hAnsi="Arial" w:cs="Arial"/>
                <w:bCs/>
                <w:sz w:val="15"/>
                <w:szCs w:val="15"/>
                <w:lang w:val="ru-RU"/>
              </w:rPr>
              <w:t xml:space="preserve">1. Обрыв проводов подключаемых к панели управления. </w:t>
            </w:r>
          </w:p>
          <w:p w:rsidR="00F95EA2" w:rsidRPr="00E9668C" w:rsidRDefault="00F95EA2" w:rsidP="005B6069">
            <w:pPr>
              <w:spacing w:line="280" w:lineRule="exact"/>
              <w:rPr>
                <w:rFonts w:ascii="Arial" w:hAnsi="Arial" w:cs="Arial"/>
                <w:bCs/>
                <w:sz w:val="15"/>
                <w:szCs w:val="15"/>
                <w:lang w:val="ru-RU"/>
              </w:rPr>
            </w:pPr>
            <w:r w:rsidRPr="00E9668C">
              <w:rPr>
                <w:rFonts w:ascii="Arial" w:hAnsi="Arial" w:cs="Arial"/>
                <w:bCs/>
                <w:sz w:val="15"/>
                <w:szCs w:val="15"/>
                <w:lang w:val="ru-RU"/>
              </w:rPr>
              <w:t xml:space="preserve">2. Провода слишком длинные и подвержены помехам. </w:t>
            </w:r>
          </w:p>
          <w:p w:rsidR="00F95EA2" w:rsidRPr="00E9668C" w:rsidRDefault="00F95EA2" w:rsidP="005B6069">
            <w:pPr>
              <w:spacing w:line="280" w:lineRule="exact"/>
              <w:jc w:val="left"/>
              <w:rPr>
                <w:rFonts w:ascii="Arial" w:hAnsi="Arial" w:cs="Arial"/>
                <w:bCs/>
                <w:sz w:val="15"/>
                <w:szCs w:val="15"/>
                <w:lang w:val="ru-RU"/>
              </w:rPr>
            </w:pPr>
            <w:r w:rsidRPr="00E9668C">
              <w:rPr>
                <w:rFonts w:ascii="Arial" w:hAnsi="Arial" w:cs="Arial"/>
                <w:bCs/>
                <w:sz w:val="15"/>
                <w:szCs w:val="15"/>
                <w:lang w:val="ru-RU"/>
              </w:rPr>
              <w:t>3. Существует неисправность цепи в клавиатуре и основной плате.</w:t>
            </w:r>
          </w:p>
        </w:tc>
        <w:tc>
          <w:tcPr>
            <w:tcW w:w="2494" w:type="dxa"/>
            <w:vAlign w:val="center"/>
          </w:tcPr>
          <w:p w:rsidR="00F95EA2" w:rsidRPr="00E9668C" w:rsidRDefault="00F95EA2" w:rsidP="005B6069">
            <w:pPr>
              <w:spacing w:line="280" w:lineRule="exact"/>
              <w:rPr>
                <w:rFonts w:ascii="Arial" w:hAnsi="Arial" w:cs="Arial"/>
                <w:bCs/>
                <w:sz w:val="15"/>
                <w:szCs w:val="15"/>
                <w:lang w:val="ru-RU"/>
              </w:rPr>
            </w:pPr>
            <w:r w:rsidRPr="00E9668C">
              <w:rPr>
                <w:rFonts w:ascii="Arial" w:hAnsi="Arial" w:cs="Arial"/>
                <w:bCs/>
                <w:sz w:val="15"/>
                <w:szCs w:val="15"/>
                <w:lang w:val="ru-RU"/>
              </w:rPr>
              <w:t xml:space="preserve">1. Проверьте провода панели управления и убедитесь, есть ли ошибка. </w:t>
            </w:r>
          </w:p>
          <w:p w:rsidR="00F95EA2" w:rsidRPr="00E9668C" w:rsidRDefault="00F95EA2" w:rsidP="005B6069">
            <w:pPr>
              <w:spacing w:line="280" w:lineRule="exact"/>
              <w:rPr>
                <w:rFonts w:ascii="Arial" w:hAnsi="Arial" w:cs="Arial"/>
                <w:bCs/>
                <w:sz w:val="15"/>
                <w:szCs w:val="15"/>
                <w:lang w:val="ru-RU"/>
              </w:rPr>
            </w:pPr>
            <w:r w:rsidRPr="00E9668C">
              <w:rPr>
                <w:rFonts w:ascii="Arial" w:hAnsi="Arial" w:cs="Arial"/>
                <w:bCs/>
                <w:sz w:val="15"/>
                <w:szCs w:val="15"/>
                <w:lang w:val="ru-RU"/>
              </w:rPr>
              <w:t xml:space="preserve">2. Проверить окружающей среды и устраните источник помех. </w:t>
            </w:r>
          </w:p>
          <w:p w:rsidR="00F95EA2" w:rsidRPr="00E9668C" w:rsidRDefault="00F95EA2" w:rsidP="005B6069">
            <w:pPr>
              <w:spacing w:line="280" w:lineRule="exact"/>
              <w:rPr>
                <w:rFonts w:ascii="Arial" w:hAnsi="Arial" w:cs="Arial"/>
                <w:bCs/>
                <w:sz w:val="15"/>
                <w:szCs w:val="15"/>
                <w:lang w:val="ru-RU"/>
              </w:rPr>
            </w:pPr>
            <w:r w:rsidRPr="00E9668C">
              <w:rPr>
                <w:rFonts w:ascii="Arial" w:hAnsi="Arial" w:cs="Arial"/>
                <w:bCs/>
                <w:sz w:val="15"/>
                <w:szCs w:val="15"/>
                <w:lang w:val="ru-RU"/>
              </w:rPr>
              <w:t xml:space="preserve">3. Проверьте оборудование и запросите проведение сервисного обслуживания. </w:t>
            </w:r>
          </w:p>
        </w:tc>
      </w:tr>
      <w:tr w:rsidR="00F95EA2" w:rsidRPr="00A81F81" w:rsidTr="005B6069">
        <w:trPr>
          <w:tblHeader/>
          <w:jc w:val="center"/>
        </w:trPr>
        <w:tc>
          <w:tcPr>
            <w:tcW w:w="741" w:type="dxa"/>
            <w:vAlign w:val="center"/>
          </w:tcPr>
          <w:p w:rsidR="00F95EA2" w:rsidRPr="00E9668C" w:rsidRDefault="00F95EA2" w:rsidP="005B6069">
            <w:pPr>
              <w:spacing w:line="280" w:lineRule="exact"/>
              <w:jc w:val="center"/>
              <w:rPr>
                <w:rFonts w:ascii="Arial" w:hAnsi="Arial" w:cs="Arial"/>
                <w:bCs/>
                <w:sz w:val="15"/>
                <w:szCs w:val="15"/>
              </w:rPr>
            </w:pPr>
            <w:r w:rsidRPr="00E9668C">
              <w:rPr>
                <w:rFonts w:ascii="Arial" w:hAnsi="Arial" w:cs="Arial" w:hint="eastAsia"/>
                <w:bCs/>
                <w:sz w:val="15"/>
                <w:szCs w:val="15"/>
              </w:rPr>
              <w:t>DNE</w:t>
            </w:r>
          </w:p>
        </w:tc>
        <w:tc>
          <w:tcPr>
            <w:tcW w:w="1298" w:type="dxa"/>
            <w:vAlign w:val="center"/>
          </w:tcPr>
          <w:p w:rsidR="00F95EA2" w:rsidRPr="00E9668C" w:rsidRDefault="00F95EA2" w:rsidP="005B6069">
            <w:pPr>
              <w:spacing w:line="280" w:lineRule="exact"/>
              <w:jc w:val="center"/>
              <w:rPr>
                <w:rFonts w:ascii="Arial" w:hAnsi="Arial" w:cs="Arial"/>
                <w:sz w:val="15"/>
                <w:szCs w:val="15"/>
              </w:rPr>
            </w:pPr>
            <w:r w:rsidRPr="00E9668C">
              <w:rPr>
                <w:rFonts w:ascii="Arial" w:hAnsi="Arial" w:cs="Arial"/>
                <w:sz w:val="15"/>
                <w:szCs w:val="15"/>
                <w:lang w:val="ru-RU"/>
              </w:rPr>
              <w:t>Ошибка загрузки параметров</w:t>
            </w:r>
          </w:p>
        </w:tc>
        <w:tc>
          <w:tcPr>
            <w:tcW w:w="1704" w:type="dxa"/>
            <w:vAlign w:val="center"/>
          </w:tcPr>
          <w:p w:rsidR="00F95EA2" w:rsidRPr="00E9668C" w:rsidRDefault="00F95EA2" w:rsidP="005B6069">
            <w:pPr>
              <w:spacing w:line="280" w:lineRule="exact"/>
              <w:rPr>
                <w:rFonts w:ascii="Arial" w:hAnsi="Arial" w:cs="Arial"/>
                <w:bCs/>
                <w:sz w:val="15"/>
                <w:szCs w:val="15"/>
                <w:lang w:val="ru-RU"/>
              </w:rPr>
            </w:pPr>
            <w:r w:rsidRPr="00E9668C">
              <w:rPr>
                <w:rFonts w:ascii="Arial" w:hAnsi="Arial" w:cs="Arial"/>
                <w:bCs/>
                <w:sz w:val="15"/>
                <w:szCs w:val="15"/>
                <w:lang w:val="ru-RU"/>
              </w:rPr>
              <w:t xml:space="preserve">1. Обрыв проводов подключаемых к панели управления. </w:t>
            </w:r>
          </w:p>
          <w:p w:rsidR="00F95EA2" w:rsidRPr="00E9668C" w:rsidRDefault="00F95EA2" w:rsidP="005B6069">
            <w:pPr>
              <w:spacing w:line="280" w:lineRule="exact"/>
              <w:rPr>
                <w:rFonts w:ascii="Arial" w:hAnsi="Arial" w:cs="Arial"/>
                <w:bCs/>
                <w:sz w:val="15"/>
                <w:szCs w:val="15"/>
                <w:lang w:val="ru-RU"/>
              </w:rPr>
            </w:pPr>
            <w:r w:rsidRPr="00E9668C">
              <w:rPr>
                <w:rFonts w:ascii="Arial" w:hAnsi="Arial" w:cs="Arial"/>
                <w:bCs/>
                <w:sz w:val="15"/>
                <w:szCs w:val="15"/>
                <w:lang w:val="ru-RU"/>
              </w:rPr>
              <w:t>2. Провода слишком длинные и подвержены помехам.</w:t>
            </w:r>
          </w:p>
          <w:p w:rsidR="00F95EA2" w:rsidRPr="00E9668C" w:rsidRDefault="00F95EA2" w:rsidP="005B6069">
            <w:pPr>
              <w:spacing w:line="280" w:lineRule="exact"/>
              <w:rPr>
                <w:rFonts w:ascii="Arial" w:hAnsi="Arial" w:cs="Arial"/>
                <w:bCs/>
                <w:sz w:val="15"/>
                <w:szCs w:val="15"/>
                <w:lang w:val="ru-RU"/>
              </w:rPr>
            </w:pPr>
            <w:r w:rsidRPr="00E9668C">
              <w:rPr>
                <w:rFonts w:ascii="Arial" w:hAnsi="Arial" w:cs="Arial"/>
                <w:bCs/>
                <w:sz w:val="15"/>
                <w:szCs w:val="15"/>
                <w:lang w:val="ru-RU"/>
              </w:rPr>
              <w:t xml:space="preserve">3. Ошибка хранения данных в панели управления. </w:t>
            </w:r>
          </w:p>
        </w:tc>
        <w:tc>
          <w:tcPr>
            <w:tcW w:w="2494" w:type="dxa"/>
            <w:vAlign w:val="center"/>
          </w:tcPr>
          <w:p w:rsidR="00F95EA2" w:rsidRPr="00E9668C" w:rsidRDefault="00F95EA2" w:rsidP="005B6069">
            <w:pPr>
              <w:spacing w:line="280" w:lineRule="exact"/>
              <w:rPr>
                <w:rFonts w:ascii="Arial" w:hAnsi="Arial" w:cs="Arial"/>
                <w:bCs/>
                <w:sz w:val="15"/>
                <w:szCs w:val="15"/>
                <w:lang w:val="ru-RU"/>
              </w:rPr>
            </w:pPr>
            <w:r w:rsidRPr="00E9668C">
              <w:rPr>
                <w:rFonts w:ascii="Arial" w:hAnsi="Arial" w:cs="Arial"/>
                <w:bCs/>
                <w:sz w:val="15"/>
                <w:szCs w:val="15"/>
                <w:lang w:val="ru-RU"/>
              </w:rPr>
              <w:t>1. Проверьте провода панели управления и убедитесь, есть ли ошибка.</w:t>
            </w:r>
          </w:p>
          <w:p w:rsidR="00F95EA2" w:rsidRPr="00E9668C" w:rsidRDefault="00F95EA2" w:rsidP="005B6069">
            <w:pPr>
              <w:spacing w:line="280" w:lineRule="exact"/>
              <w:jc w:val="left"/>
              <w:rPr>
                <w:rFonts w:ascii="Arial" w:hAnsi="Arial" w:cs="Arial"/>
                <w:bCs/>
                <w:sz w:val="15"/>
                <w:szCs w:val="15"/>
                <w:lang w:val="ru-RU"/>
              </w:rPr>
            </w:pPr>
            <w:r w:rsidRPr="00E9668C">
              <w:rPr>
                <w:rFonts w:ascii="Arial" w:hAnsi="Arial" w:cs="Arial"/>
                <w:bCs/>
                <w:sz w:val="15"/>
                <w:szCs w:val="15"/>
                <w:lang w:val="ru-RU"/>
              </w:rPr>
              <w:t>2. Проверьте оборудование и запросите проведение сервисного обслуживания.</w:t>
            </w:r>
          </w:p>
          <w:p w:rsidR="00F95EA2" w:rsidRPr="00E9668C" w:rsidRDefault="00F95EA2" w:rsidP="005B6069">
            <w:pPr>
              <w:spacing w:line="280" w:lineRule="exact"/>
              <w:rPr>
                <w:rFonts w:ascii="Arial" w:hAnsi="Arial" w:cs="Arial"/>
                <w:bCs/>
                <w:sz w:val="15"/>
                <w:szCs w:val="15"/>
                <w:lang w:val="ru-RU"/>
              </w:rPr>
            </w:pPr>
            <w:r w:rsidRPr="00E9668C">
              <w:rPr>
                <w:rFonts w:ascii="Arial" w:hAnsi="Arial" w:cs="Arial"/>
                <w:bCs/>
                <w:sz w:val="15"/>
                <w:szCs w:val="15"/>
                <w:lang w:val="ru-RU"/>
              </w:rPr>
              <w:t xml:space="preserve">3. Повторно загрузите данные в панель управления. В случае повтора обратитесь в сервисную службу </w:t>
            </w:r>
            <w:r w:rsidRPr="00E9668C">
              <w:rPr>
                <w:rFonts w:ascii="Arial" w:hAnsi="Arial" w:cs="Arial"/>
                <w:bCs/>
                <w:sz w:val="15"/>
                <w:szCs w:val="15"/>
              </w:rPr>
              <w:t>INVT</w:t>
            </w:r>
          </w:p>
        </w:tc>
      </w:tr>
      <w:tr w:rsidR="00F95EA2" w:rsidRPr="00A81F81" w:rsidTr="005B6069">
        <w:trPr>
          <w:tblHeader/>
          <w:jc w:val="center"/>
        </w:trPr>
        <w:tc>
          <w:tcPr>
            <w:tcW w:w="741" w:type="dxa"/>
            <w:vAlign w:val="center"/>
          </w:tcPr>
          <w:p w:rsidR="00F95EA2" w:rsidRPr="00E9668C" w:rsidRDefault="00F95EA2" w:rsidP="005B6069">
            <w:pPr>
              <w:spacing w:line="280" w:lineRule="exact"/>
              <w:jc w:val="center"/>
              <w:rPr>
                <w:rFonts w:ascii="Arial" w:hAnsi="Arial" w:cs="Arial"/>
                <w:sz w:val="15"/>
                <w:szCs w:val="15"/>
              </w:rPr>
            </w:pPr>
            <w:r w:rsidRPr="00E9668C">
              <w:rPr>
                <w:rFonts w:ascii="Arial" w:hAnsi="Arial" w:cs="Arial" w:hint="eastAsia"/>
                <w:sz w:val="15"/>
                <w:szCs w:val="15"/>
              </w:rPr>
              <w:lastRenderedPageBreak/>
              <w:t>LL</w:t>
            </w:r>
          </w:p>
        </w:tc>
        <w:tc>
          <w:tcPr>
            <w:tcW w:w="1298" w:type="dxa"/>
            <w:vAlign w:val="center"/>
          </w:tcPr>
          <w:p w:rsidR="00F95EA2" w:rsidRPr="00E9668C" w:rsidRDefault="00F95EA2" w:rsidP="005B6069">
            <w:pPr>
              <w:spacing w:line="280" w:lineRule="exact"/>
              <w:jc w:val="center"/>
              <w:rPr>
                <w:rFonts w:ascii="Arial" w:hAnsi="Arial" w:cs="Arial"/>
                <w:sz w:val="15"/>
                <w:szCs w:val="15"/>
                <w:lang w:val="ru-RU"/>
              </w:rPr>
            </w:pPr>
            <w:r w:rsidRPr="00E9668C">
              <w:rPr>
                <w:rFonts w:ascii="Arial" w:hAnsi="Arial" w:cs="Arial"/>
                <w:sz w:val="15"/>
                <w:szCs w:val="15"/>
                <w:lang w:val="ru-RU"/>
              </w:rPr>
              <w:t xml:space="preserve">Ошибка </w:t>
            </w:r>
          </w:p>
          <w:p w:rsidR="00F95EA2" w:rsidRPr="00E9668C" w:rsidRDefault="00F95EA2" w:rsidP="005B6069">
            <w:pPr>
              <w:spacing w:line="280" w:lineRule="exact"/>
              <w:jc w:val="center"/>
              <w:rPr>
                <w:rFonts w:ascii="Arial" w:hAnsi="Arial" w:cs="Arial"/>
                <w:sz w:val="15"/>
                <w:szCs w:val="15"/>
              </w:rPr>
            </w:pPr>
            <w:r w:rsidRPr="00E9668C">
              <w:rPr>
                <w:rFonts w:ascii="Arial" w:hAnsi="Arial" w:cs="Arial"/>
                <w:sz w:val="15"/>
                <w:szCs w:val="15"/>
                <w:lang w:val="ru-RU"/>
              </w:rPr>
              <w:t>Электронная недогрузка</w:t>
            </w:r>
          </w:p>
        </w:tc>
        <w:tc>
          <w:tcPr>
            <w:tcW w:w="1704" w:type="dxa"/>
            <w:vAlign w:val="center"/>
          </w:tcPr>
          <w:p w:rsidR="00F95EA2" w:rsidRPr="00E9668C" w:rsidRDefault="00F95EA2" w:rsidP="005B6069">
            <w:pPr>
              <w:spacing w:line="280" w:lineRule="exact"/>
              <w:jc w:val="left"/>
              <w:rPr>
                <w:rFonts w:ascii="Arial" w:hAnsi="Arial" w:cs="Arial"/>
                <w:bCs/>
                <w:sz w:val="15"/>
                <w:szCs w:val="15"/>
                <w:lang w:val="ru-RU"/>
              </w:rPr>
            </w:pPr>
            <w:r w:rsidRPr="00E9668C">
              <w:rPr>
                <w:rFonts w:ascii="Arial" w:hAnsi="Arial" w:cs="Arial"/>
                <w:bCs/>
                <w:sz w:val="15"/>
                <w:szCs w:val="15"/>
                <w:lang w:val="ru-RU"/>
              </w:rPr>
              <w:t xml:space="preserve">ПЧ сообщает о предварительном сигнале недогрузка, согласно установленным значениям. </w:t>
            </w:r>
          </w:p>
        </w:tc>
        <w:tc>
          <w:tcPr>
            <w:tcW w:w="2494" w:type="dxa"/>
            <w:vAlign w:val="center"/>
          </w:tcPr>
          <w:p w:rsidR="00F95EA2" w:rsidRPr="00E9668C" w:rsidRDefault="00F95EA2" w:rsidP="005B6069">
            <w:pPr>
              <w:spacing w:line="280" w:lineRule="exact"/>
              <w:rPr>
                <w:rFonts w:ascii="Arial" w:hAnsi="Arial" w:cs="Arial"/>
                <w:bCs/>
                <w:sz w:val="15"/>
                <w:szCs w:val="15"/>
                <w:lang w:val="ru-RU"/>
              </w:rPr>
            </w:pPr>
            <w:r w:rsidRPr="00E9668C">
              <w:rPr>
                <w:rFonts w:ascii="Arial" w:hAnsi="Arial" w:cs="Arial"/>
                <w:bCs/>
                <w:sz w:val="15"/>
                <w:szCs w:val="15"/>
                <w:lang w:val="ru-RU"/>
              </w:rPr>
              <w:t xml:space="preserve">Проверьте нагрузку и недогрузкау предупредительной точке. </w:t>
            </w:r>
          </w:p>
        </w:tc>
      </w:tr>
      <w:tr w:rsidR="00F95EA2" w:rsidRPr="00E9668C" w:rsidTr="005B6069">
        <w:trPr>
          <w:tblHeader/>
          <w:jc w:val="center"/>
        </w:trPr>
        <w:tc>
          <w:tcPr>
            <w:tcW w:w="741" w:type="dxa"/>
            <w:vAlign w:val="center"/>
          </w:tcPr>
          <w:p w:rsidR="00F95EA2" w:rsidRPr="00E9668C" w:rsidRDefault="00F95EA2" w:rsidP="005B6069">
            <w:pPr>
              <w:spacing w:line="280" w:lineRule="exact"/>
              <w:jc w:val="center"/>
              <w:rPr>
                <w:rFonts w:ascii="Arial" w:hAnsi="Arial" w:cs="Arial"/>
                <w:bCs/>
                <w:sz w:val="15"/>
                <w:szCs w:val="15"/>
              </w:rPr>
            </w:pPr>
            <w:r w:rsidRPr="00E9668C">
              <w:rPr>
                <w:rFonts w:ascii="Arial" w:hAnsi="Arial" w:cs="Arial" w:hint="eastAsia"/>
                <w:bCs/>
                <w:sz w:val="15"/>
                <w:szCs w:val="15"/>
              </w:rPr>
              <w:t>E-DP</w:t>
            </w:r>
          </w:p>
        </w:tc>
        <w:tc>
          <w:tcPr>
            <w:tcW w:w="1298" w:type="dxa"/>
            <w:vAlign w:val="center"/>
          </w:tcPr>
          <w:p w:rsidR="00F95EA2" w:rsidRPr="00E9668C" w:rsidRDefault="00F95EA2" w:rsidP="005B6069">
            <w:pPr>
              <w:spacing w:line="280" w:lineRule="exact"/>
              <w:jc w:val="center"/>
              <w:rPr>
                <w:rFonts w:ascii="Arial" w:hAnsi="Arial" w:cs="Arial"/>
                <w:sz w:val="15"/>
                <w:szCs w:val="15"/>
              </w:rPr>
            </w:pPr>
            <w:r w:rsidRPr="00E9668C">
              <w:rPr>
                <w:rFonts w:ascii="Arial" w:hAnsi="Arial" w:cs="Arial"/>
                <w:sz w:val="15"/>
                <w:szCs w:val="15"/>
                <w:lang w:val="ru-RU"/>
              </w:rPr>
              <w:t xml:space="preserve">Ошибка связи по </w:t>
            </w:r>
            <w:r w:rsidRPr="00E9668C">
              <w:rPr>
                <w:rFonts w:ascii="Arial" w:hAnsi="Arial" w:cs="Arial"/>
                <w:sz w:val="15"/>
                <w:szCs w:val="15"/>
              </w:rPr>
              <w:t xml:space="preserve">Profibus </w:t>
            </w:r>
          </w:p>
        </w:tc>
        <w:tc>
          <w:tcPr>
            <w:tcW w:w="1704" w:type="dxa"/>
            <w:vAlign w:val="center"/>
          </w:tcPr>
          <w:p w:rsidR="00F95EA2" w:rsidRPr="00E9668C" w:rsidRDefault="00F95EA2" w:rsidP="005B6069">
            <w:pPr>
              <w:spacing w:line="280" w:lineRule="exact"/>
              <w:rPr>
                <w:rFonts w:ascii="Arial" w:hAnsi="Arial" w:cs="Arial"/>
                <w:sz w:val="15"/>
                <w:szCs w:val="15"/>
                <w:lang w:val="ru-RU"/>
              </w:rPr>
            </w:pPr>
            <w:r w:rsidRPr="00E9668C">
              <w:rPr>
                <w:rFonts w:ascii="Arial" w:hAnsi="Arial" w:cs="Arial"/>
                <w:sz w:val="15"/>
                <w:szCs w:val="15"/>
                <w:lang w:val="ru-RU"/>
              </w:rPr>
              <w:t xml:space="preserve">1. Коммуникационный адрес не правильный. </w:t>
            </w:r>
          </w:p>
          <w:p w:rsidR="00F95EA2" w:rsidRPr="00E9668C" w:rsidRDefault="00F95EA2" w:rsidP="005B6069">
            <w:pPr>
              <w:spacing w:line="280" w:lineRule="exact"/>
              <w:rPr>
                <w:rFonts w:ascii="Arial" w:hAnsi="Arial" w:cs="Arial"/>
                <w:sz w:val="15"/>
                <w:szCs w:val="15"/>
                <w:lang w:val="ru-RU"/>
              </w:rPr>
            </w:pPr>
            <w:r w:rsidRPr="00E9668C">
              <w:rPr>
                <w:rFonts w:ascii="Arial" w:hAnsi="Arial" w:cs="Arial"/>
                <w:sz w:val="15"/>
                <w:szCs w:val="15"/>
                <w:lang w:val="ru-RU"/>
              </w:rPr>
              <w:t>2.Нет согласующего резистора</w:t>
            </w:r>
          </w:p>
          <w:p w:rsidR="00F95EA2" w:rsidRPr="00E9668C" w:rsidRDefault="00F95EA2" w:rsidP="005B6069">
            <w:pPr>
              <w:spacing w:line="280" w:lineRule="exact"/>
              <w:rPr>
                <w:rFonts w:ascii="Arial" w:hAnsi="Arial" w:cs="Arial"/>
                <w:sz w:val="15"/>
                <w:szCs w:val="15"/>
                <w:lang w:val="ru-RU"/>
              </w:rPr>
            </w:pPr>
            <w:r w:rsidRPr="00E9668C">
              <w:rPr>
                <w:rFonts w:ascii="Arial" w:hAnsi="Arial" w:cs="Arial"/>
                <w:sz w:val="15"/>
                <w:szCs w:val="15"/>
                <w:lang w:val="ru-RU"/>
              </w:rPr>
              <w:t xml:space="preserve">3. Файлы задания остановлены, нет звука </w:t>
            </w:r>
            <w:r w:rsidRPr="00E9668C">
              <w:rPr>
                <w:rFonts w:ascii="Arial" w:hAnsi="Arial" w:cs="Arial"/>
                <w:sz w:val="15"/>
                <w:szCs w:val="15"/>
              </w:rPr>
              <w:t>GSD</w:t>
            </w:r>
          </w:p>
        </w:tc>
        <w:tc>
          <w:tcPr>
            <w:tcW w:w="2494" w:type="dxa"/>
            <w:vAlign w:val="center"/>
          </w:tcPr>
          <w:p w:rsidR="00F95EA2" w:rsidRPr="00E9668C" w:rsidRDefault="00F95EA2" w:rsidP="005B6069">
            <w:pPr>
              <w:spacing w:line="280" w:lineRule="exact"/>
              <w:rPr>
                <w:rFonts w:ascii="Arial" w:hAnsi="Arial" w:cs="Arial"/>
                <w:sz w:val="15"/>
                <w:szCs w:val="15"/>
              </w:rPr>
            </w:pPr>
            <w:r w:rsidRPr="00E9668C">
              <w:rPr>
                <w:rFonts w:ascii="Arial" w:hAnsi="Arial" w:cs="Arial"/>
                <w:sz w:val="15"/>
                <w:szCs w:val="15"/>
                <w:lang w:val="ru-RU"/>
              </w:rPr>
              <w:t>Проверьте настройки связи</w:t>
            </w:r>
          </w:p>
        </w:tc>
      </w:tr>
      <w:tr w:rsidR="00F95EA2" w:rsidRPr="00E9668C" w:rsidTr="005B6069">
        <w:trPr>
          <w:tblHeader/>
          <w:jc w:val="center"/>
        </w:trPr>
        <w:tc>
          <w:tcPr>
            <w:tcW w:w="741" w:type="dxa"/>
            <w:vAlign w:val="center"/>
          </w:tcPr>
          <w:p w:rsidR="00F95EA2" w:rsidRPr="00E9668C" w:rsidRDefault="00F95EA2" w:rsidP="005B6069">
            <w:pPr>
              <w:spacing w:line="280" w:lineRule="exact"/>
              <w:jc w:val="center"/>
              <w:rPr>
                <w:rFonts w:ascii="Arial" w:hAnsi="Arial" w:cs="Arial"/>
                <w:bCs/>
                <w:sz w:val="15"/>
                <w:szCs w:val="15"/>
              </w:rPr>
            </w:pPr>
            <w:r w:rsidRPr="00E9668C">
              <w:rPr>
                <w:rFonts w:ascii="Arial" w:hAnsi="Arial" w:cs="Arial" w:hint="eastAsia"/>
                <w:bCs/>
                <w:sz w:val="15"/>
                <w:szCs w:val="15"/>
              </w:rPr>
              <w:t>E-NET</w:t>
            </w:r>
          </w:p>
        </w:tc>
        <w:tc>
          <w:tcPr>
            <w:tcW w:w="1298" w:type="dxa"/>
            <w:vAlign w:val="center"/>
          </w:tcPr>
          <w:p w:rsidR="00F95EA2" w:rsidRPr="00E9668C" w:rsidRDefault="00F95EA2" w:rsidP="005B6069">
            <w:pPr>
              <w:spacing w:line="280" w:lineRule="exact"/>
              <w:jc w:val="center"/>
              <w:rPr>
                <w:rFonts w:ascii="Arial" w:hAnsi="Arial" w:cs="Arial"/>
                <w:color w:val="FF0000"/>
                <w:sz w:val="15"/>
                <w:szCs w:val="15"/>
              </w:rPr>
            </w:pPr>
            <w:r w:rsidRPr="00E9668C">
              <w:rPr>
                <w:rFonts w:ascii="Arial" w:hAnsi="Arial" w:cs="Arial"/>
                <w:sz w:val="15"/>
                <w:szCs w:val="15"/>
                <w:lang w:val="ru-RU"/>
              </w:rPr>
              <w:t xml:space="preserve">Ошибкасвязи по </w:t>
            </w:r>
            <w:r w:rsidRPr="00E9668C">
              <w:rPr>
                <w:rFonts w:ascii="Arial" w:hAnsi="Arial" w:cs="Arial"/>
                <w:sz w:val="15"/>
                <w:szCs w:val="15"/>
              </w:rPr>
              <w:t xml:space="preserve">Ethernet </w:t>
            </w:r>
          </w:p>
        </w:tc>
        <w:tc>
          <w:tcPr>
            <w:tcW w:w="1704" w:type="dxa"/>
            <w:vAlign w:val="center"/>
          </w:tcPr>
          <w:p w:rsidR="00F95EA2" w:rsidRPr="00E9668C" w:rsidRDefault="00F95EA2" w:rsidP="005B6069">
            <w:pPr>
              <w:spacing w:line="280" w:lineRule="exact"/>
              <w:jc w:val="left"/>
              <w:rPr>
                <w:rFonts w:ascii="Arial" w:hAnsi="Arial" w:cs="Arial"/>
                <w:sz w:val="15"/>
                <w:szCs w:val="15"/>
                <w:lang w:val="ru-RU"/>
              </w:rPr>
            </w:pPr>
            <w:r w:rsidRPr="00E9668C">
              <w:rPr>
                <w:rFonts w:ascii="Arial" w:hAnsi="Arial" w:cs="Arial"/>
                <w:sz w:val="15"/>
                <w:szCs w:val="15"/>
                <w:lang w:val="ru-RU"/>
              </w:rPr>
              <w:t>1.</w:t>
            </w:r>
            <w:r w:rsidRPr="00E9668C">
              <w:rPr>
                <w:rFonts w:ascii="Arial" w:hAnsi="Arial" w:cs="Arial"/>
                <w:sz w:val="15"/>
                <w:szCs w:val="15"/>
              </w:rPr>
              <w:t>Ethernet</w:t>
            </w:r>
            <w:r w:rsidRPr="00E9668C">
              <w:rPr>
                <w:rFonts w:ascii="Arial" w:hAnsi="Arial" w:cs="Arial"/>
                <w:sz w:val="15"/>
                <w:szCs w:val="15"/>
                <w:lang w:val="ru-RU"/>
              </w:rPr>
              <w:t xml:space="preserve">-адрес задан не правильно. </w:t>
            </w:r>
          </w:p>
          <w:p w:rsidR="00F95EA2" w:rsidRPr="00E9668C" w:rsidRDefault="00F95EA2" w:rsidP="005B6069">
            <w:pPr>
              <w:spacing w:line="280" w:lineRule="exact"/>
              <w:jc w:val="left"/>
              <w:rPr>
                <w:rFonts w:ascii="Arial" w:hAnsi="Arial" w:cs="Arial"/>
                <w:sz w:val="15"/>
                <w:szCs w:val="15"/>
                <w:lang w:val="ru-RU"/>
              </w:rPr>
            </w:pPr>
            <w:r w:rsidRPr="00E9668C">
              <w:rPr>
                <w:rFonts w:ascii="Arial" w:hAnsi="Arial" w:cs="Arial"/>
                <w:sz w:val="15"/>
                <w:szCs w:val="15"/>
                <w:lang w:val="ru-RU"/>
              </w:rPr>
              <w:t xml:space="preserve">2. Невыбраны кабели </w:t>
            </w:r>
            <w:r w:rsidRPr="00E9668C">
              <w:rPr>
                <w:rFonts w:ascii="Arial" w:hAnsi="Arial" w:cs="Arial"/>
                <w:sz w:val="15"/>
                <w:szCs w:val="15"/>
              </w:rPr>
              <w:t>Ethernet</w:t>
            </w:r>
            <w:r w:rsidRPr="00E9668C">
              <w:rPr>
                <w:rFonts w:ascii="Arial" w:hAnsi="Arial" w:cs="Arial"/>
                <w:sz w:val="15"/>
                <w:szCs w:val="15"/>
                <w:lang w:val="ru-RU"/>
              </w:rPr>
              <w:t xml:space="preserve">. </w:t>
            </w:r>
          </w:p>
          <w:p w:rsidR="00F95EA2" w:rsidRPr="00E9668C" w:rsidRDefault="00F95EA2" w:rsidP="005B6069">
            <w:pPr>
              <w:spacing w:line="280" w:lineRule="exact"/>
              <w:jc w:val="left"/>
              <w:rPr>
                <w:rFonts w:ascii="Arial" w:hAnsi="Arial" w:cs="Arial"/>
                <w:sz w:val="15"/>
                <w:szCs w:val="15"/>
                <w:lang w:val="ru-RU"/>
              </w:rPr>
            </w:pPr>
            <w:r w:rsidRPr="00E9668C">
              <w:rPr>
                <w:rFonts w:ascii="Arial" w:hAnsi="Arial" w:cs="Arial"/>
                <w:sz w:val="15"/>
                <w:szCs w:val="15"/>
                <w:lang w:val="ru-RU"/>
              </w:rPr>
              <w:t xml:space="preserve">3. Сильные помехи от окружающей среды. </w:t>
            </w:r>
          </w:p>
        </w:tc>
        <w:tc>
          <w:tcPr>
            <w:tcW w:w="2494" w:type="dxa"/>
            <w:vAlign w:val="center"/>
          </w:tcPr>
          <w:p w:rsidR="00F95EA2" w:rsidRPr="00E9668C" w:rsidRDefault="00F95EA2" w:rsidP="005B6069">
            <w:pPr>
              <w:spacing w:line="280" w:lineRule="exact"/>
              <w:rPr>
                <w:rFonts w:ascii="Arial" w:hAnsi="Arial" w:cs="Arial"/>
                <w:sz w:val="15"/>
                <w:szCs w:val="15"/>
                <w:lang w:val="ru-RU"/>
              </w:rPr>
            </w:pPr>
            <w:r w:rsidRPr="00E9668C">
              <w:rPr>
                <w:rFonts w:ascii="Arial" w:hAnsi="Arial" w:cs="Arial"/>
                <w:sz w:val="15"/>
                <w:szCs w:val="15"/>
                <w:lang w:val="ru-RU"/>
              </w:rPr>
              <w:t xml:space="preserve">1. Проверьте параметры. </w:t>
            </w:r>
          </w:p>
          <w:p w:rsidR="00F95EA2" w:rsidRPr="00E9668C" w:rsidRDefault="00F95EA2" w:rsidP="005B6069">
            <w:pPr>
              <w:spacing w:line="280" w:lineRule="exact"/>
              <w:jc w:val="left"/>
              <w:rPr>
                <w:rFonts w:ascii="Arial" w:hAnsi="Arial" w:cs="Arial"/>
                <w:sz w:val="15"/>
                <w:szCs w:val="15"/>
                <w:lang w:val="ru-RU"/>
              </w:rPr>
            </w:pPr>
            <w:r w:rsidRPr="00E9668C">
              <w:rPr>
                <w:rFonts w:ascii="Arial" w:hAnsi="Arial" w:cs="Arial"/>
                <w:sz w:val="15"/>
                <w:szCs w:val="15"/>
                <w:lang w:val="ru-RU"/>
              </w:rPr>
              <w:t xml:space="preserve">2. Проверьте выбор средств коммуникации. </w:t>
            </w:r>
          </w:p>
          <w:p w:rsidR="00F95EA2" w:rsidRPr="00E9668C" w:rsidRDefault="00F95EA2" w:rsidP="005B6069">
            <w:pPr>
              <w:spacing w:line="280" w:lineRule="exact"/>
              <w:rPr>
                <w:rFonts w:ascii="Arial" w:hAnsi="Arial" w:cs="Arial"/>
                <w:sz w:val="15"/>
                <w:szCs w:val="15"/>
                <w:lang w:val="ru-RU"/>
              </w:rPr>
            </w:pPr>
            <w:r w:rsidRPr="00E9668C">
              <w:rPr>
                <w:rFonts w:ascii="Arial" w:hAnsi="Arial" w:cs="Arial"/>
                <w:sz w:val="15"/>
                <w:szCs w:val="15"/>
                <w:lang w:val="ru-RU"/>
              </w:rPr>
              <w:t xml:space="preserve">3. Проверить окружающую среду. </w:t>
            </w:r>
          </w:p>
        </w:tc>
      </w:tr>
      <w:tr w:rsidR="00F95EA2" w:rsidRPr="00A81F81" w:rsidTr="005B6069">
        <w:trPr>
          <w:tblHeader/>
          <w:jc w:val="center"/>
        </w:trPr>
        <w:tc>
          <w:tcPr>
            <w:tcW w:w="741" w:type="dxa"/>
            <w:vAlign w:val="center"/>
          </w:tcPr>
          <w:p w:rsidR="00F95EA2" w:rsidRPr="00E9668C" w:rsidRDefault="00F95EA2" w:rsidP="005B6069">
            <w:pPr>
              <w:spacing w:line="280" w:lineRule="exact"/>
              <w:jc w:val="center"/>
              <w:rPr>
                <w:rFonts w:ascii="Arial" w:hAnsi="Arial" w:cs="Arial"/>
                <w:bCs/>
                <w:sz w:val="15"/>
                <w:szCs w:val="15"/>
              </w:rPr>
            </w:pPr>
            <w:r w:rsidRPr="00E9668C">
              <w:rPr>
                <w:rFonts w:ascii="Arial" w:hAnsi="Arial" w:cs="Arial" w:hint="eastAsia"/>
                <w:bCs/>
                <w:sz w:val="15"/>
                <w:szCs w:val="15"/>
              </w:rPr>
              <w:t>E-CAN</w:t>
            </w:r>
          </w:p>
        </w:tc>
        <w:tc>
          <w:tcPr>
            <w:tcW w:w="1298" w:type="dxa"/>
            <w:vAlign w:val="center"/>
          </w:tcPr>
          <w:p w:rsidR="00F95EA2" w:rsidRPr="00E9668C" w:rsidRDefault="00F95EA2" w:rsidP="005B6069">
            <w:pPr>
              <w:spacing w:line="280" w:lineRule="exact"/>
              <w:jc w:val="center"/>
              <w:rPr>
                <w:rFonts w:ascii="Arial" w:hAnsi="Arial" w:cs="Arial"/>
                <w:color w:val="FF0000"/>
                <w:sz w:val="15"/>
                <w:szCs w:val="15"/>
                <w:lang w:val="ru-RU"/>
              </w:rPr>
            </w:pPr>
            <w:r w:rsidRPr="00E9668C">
              <w:rPr>
                <w:rFonts w:ascii="Arial" w:hAnsi="Arial" w:cs="Arial"/>
                <w:sz w:val="15"/>
                <w:szCs w:val="15"/>
                <w:lang w:val="ru-RU"/>
              </w:rPr>
              <w:t xml:space="preserve">Ошибка связи по </w:t>
            </w:r>
            <w:r w:rsidRPr="00E9668C">
              <w:rPr>
                <w:rFonts w:ascii="Arial" w:hAnsi="Arial" w:cs="Arial"/>
                <w:sz w:val="15"/>
                <w:szCs w:val="15"/>
              </w:rPr>
              <w:t>CAN</w:t>
            </w:r>
          </w:p>
        </w:tc>
        <w:tc>
          <w:tcPr>
            <w:tcW w:w="1704" w:type="dxa"/>
            <w:vAlign w:val="center"/>
          </w:tcPr>
          <w:p w:rsidR="00F95EA2" w:rsidRPr="00E9668C" w:rsidRDefault="00F95EA2" w:rsidP="005B6069">
            <w:pPr>
              <w:spacing w:line="280" w:lineRule="exact"/>
              <w:rPr>
                <w:rFonts w:ascii="Arial" w:hAnsi="Arial" w:cs="Arial"/>
                <w:sz w:val="15"/>
                <w:szCs w:val="15"/>
                <w:lang w:val="ru-RU"/>
              </w:rPr>
            </w:pPr>
            <w:r w:rsidRPr="00E9668C">
              <w:rPr>
                <w:rFonts w:ascii="Arial" w:hAnsi="Arial" w:cs="Arial"/>
                <w:sz w:val="15"/>
                <w:szCs w:val="15"/>
                <w:lang w:val="ru-RU"/>
              </w:rPr>
              <w:t>1. Нет звука при подключении</w:t>
            </w:r>
          </w:p>
          <w:p w:rsidR="00F95EA2" w:rsidRPr="00E9668C" w:rsidRDefault="00F95EA2" w:rsidP="005B6069">
            <w:pPr>
              <w:spacing w:line="280" w:lineRule="exact"/>
              <w:rPr>
                <w:rFonts w:ascii="Arial" w:hAnsi="Arial" w:cs="Arial"/>
                <w:sz w:val="15"/>
                <w:szCs w:val="15"/>
                <w:lang w:val="ru-RU"/>
              </w:rPr>
            </w:pPr>
            <w:r w:rsidRPr="00E9668C">
              <w:rPr>
                <w:rFonts w:ascii="Arial" w:hAnsi="Arial" w:cs="Arial"/>
                <w:sz w:val="15"/>
                <w:szCs w:val="15"/>
                <w:lang w:val="ru-RU"/>
              </w:rPr>
              <w:t>2.Нет согласующего резистора</w:t>
            </w:r>
          </w:p>
          <w:p w:rsidR="00F95EA2" w:rsidRPr="00E9668C" w:rsidRDefault="00F95EA2" w:rsidP="005B6069">
            <w:pPr>
              <w:spacing w:line="280" w:lineRule="exact"/>
              <w:jc w:val="left"/>
              <w:rPr>
                <w:rFonts w:ascii="Arial" w:hAnsi="Arial" w:cs="Arial"/>
                <w:sz w:val="15"/>
                <w:szCs w:val="15"/>
                <w:lang w:val="ru-RU"/>
              </w:rPr>
            </w:pPr>
            <w:r w:rsidRPr="00E9668C">
              <w:rPr>
                <w:rFonts w:ascii="Arial" w:hAnsi="Arial" w:cs="Arial"/>
                <w:sz w:val="15"/>
                <w:szCs w:val="15"/>
                <w:lang w:val="ru-RU"/>
              </w:rPr>
              <w:t>3. Сообщение не равномерно</w:t>
            </w:r>
          </w:p>
        </w:tc>
        <w:tc>
          <w:tcPr>
            <w:tcW w:w="2494" w:type="dxa"/>
            <w:vAlign w:val="center"/>
          </w:tcPr>
          <w:p w:rsidR="00F95EA2" w:rsidRPr="00E9668C" w:rsidRDefault="00F95EA2" w:rsidP="005B6069">
            <w:pPr>
              <w:spacing w:line="280" w:lineRule="exact"/>
              <w:rPr>
                <w:rFonts w:ascii="Arial" w:hAnsi="Arial" w:cs="Arial"/>
                <w:sz w:val="15"/>
                <w:szCs w:val="15"/>
                <w:lang w:val="ru-RU"/>
              </w:rPr>
            </w:pPr>
            <w:r w:rsidRPr="00E9668C">
              <w:rPr>
                <w:rFonts w:ascii="Arial" w:hAnsi="Arial" w:cs="Arial"/>
                <w:sz w:val="15"/>
                <w:szCs w:val="15"/>
                <w:lang w:val="ru-RU"/>
              </w:rPr>
              <w:t>1. Проверьте подключение</w:t>
            </w:r>
          </w:p>
          <w:p w:rsidR="00F95EA2" w:rsidRPr="00E9668C" w:rsidRDefault="00F95EA2" w:rsidP="005B6069">
            <w:pPr>
              <w:spacing w:line="280" w:lineRule="exact"/>
              <w:rPr>
                <w:rFonts w:ascii="Arial" w:hAnsi="Arial" w:cs="Arial"/>
                <w:sz w:val="15"/>
                <w:szCs w:val="15"/>
                <w:lang w:val="ru-RU"/>
              </w:rPr>
            </w:pPr>
            <w:r w:rsidRPr="00E9668C">
              <w:rPr>
                <w:rFonts w:ascii="Arial" w:hAnsi="Arial" w:cs="Arial"/>
                <w:sz w:val="15"/>
                <w:szCs w:val="15"/>
                <w:lang w:val="ru-RU"/>
              </w:rPr>
              <w:t>2. Установите согласующий резистор</w:t>
            </w:r>
          </w:p>
          <w:p w:rsidR="00F95EA2" w:rsidRPr="00E9668C" w:rsidRDefault="00F95EA2" w:rsidP="005B6069">
            <w:pPr>
              <w:spacing w:line="280" w:lineRule="exact"/>
              <w:rPr>
                <w:rFonts w:ascii="Arial" w:hAnsi="Arial" w:cs="Arial"/>
                <w:sz w:val="15"/>
                <w:szCs w:val="15"/>
                <w:lang w:val="ru-RU"/>
              </w:rPr>
            </w:pPr>
            <w:r w:rsidRPr="00E9668C">
              <w:rPr>
                <w:rFonts w:ascii="Arial" w:hAnsi="Arial" w:cs="Arial"/>
                <w:sz w:val="15"/>
                <w:szCs w:val="15"/>
                <w:lang w:val="ru-RU"/>
              </w:rPr>
              <w:t>3. Не соответствующая скорость передачи данных</w:t>
            </w:r>
          </w:p>
        </w:tc>
      </w:tr>
    </w:tbl>
    <w:p w:rsidR="00F95EA2" w:rsidRPr="00E9668C" w:rsidRDefault="00F95EA2" w:rsidP="009A0E78">
      <w:pPr>
        <w:pStyle w:val="2"/>
        <w:spacing w:beforeLines="20" w:afterLines="20" w:line="280" w:lineRule="exact"/>
        <w:rPr>
          <w:color w:val="auto"/>
          <w:sz w:val="20"/>
          <w:szCs w:val="20"/>
          <w:lang w:val="ru-RU"/>
        </w:rPr>
      </w:pPr>
      <w:bookmarkStart w:id="116" w:name="_Toc334706168"/>
      <w:bookmarkStart w:id="117" w:name="_Toc334734249"/>
      <w:r w:rsidRPr="00E9668C">
        <w:rPr>
          <w:rFonts w:hint="eastAsia"/>
          <w:color w:val="auto"/>
          <w:sz w:val="20"/>
          <w:szCs w:val="20"/>
          <w:lang w:val="ru-RU"/>
        </w:rPr>
        <w:lastRenderedPageBreak/>
        <w:t xml:space="preserve">8.6 </w:t>
      </w:r>
      <w:bookmarkEnd w:id="115"/>
      <w:r w:rsidRPr="00E9668C">
        <w:rPr>
          <w:color w:val="auto"/>
          <w:sz w:val="20"/>
          <w:szCs w:val="20"/>
          <w:lang w:val="ru-RU"/>
        </w:rPr>
        <w:t>Общий анализ ошибок</w:t>
      </w:r>
      <w:bookmarkEnd w:id="116"/>
      <w:bookmarkEnd w:id="117"/>
    </w:p>
    <w:p w:rsidR="00F95EA2" w:rsidRPr="00E9668C" w:rsidRDefault="00F95EA2" w:rsidP="00F95EA2">
      <w:pPr>
        <w:pStyle w:val="2"/>
        <w:rPr>
          <w:color w:val="auto"/>
          <w:sz w:val="15"/>
          <w:szCs w:val="15"/>
          <w:lang w:val="ru-RU"/>
        </w:rPr>
      </w:pPr>
      <w:bookmarkStart w:id="118" w:name="_Toc334706169"/>
      <w:bookmarkStart w:id="119" w:name="_Toc334734250"/>
      <w:r w:rsidRPr="00E9668C">
        <w:rPr>
          <w:rFonts w:hint="eastAsia"/>
          <w:color w:val="auto"/>
          <w:sz w:val="15"/>
          <w:szCs w:val="15"/>
          <w:lang w:val="ru-RU"/>
        </w:rPr>
        <w:t xml:space="preserve">8.6.1 </w:t>
      </w:r>
      <w:r w:rsidRPr="00E9668C">
        <w:rPr>
          <w:color w:val="auto"/>
          <w:sz w:val="15"/>
          <w:szCs w:val="15"/>
          <w:lang w:val="ru-RU"/>
        </w:rPr>
        <w:t>Двигатель не работает</w:t>
      </w:r>
      <w:bookmarkEnd w:id="118"/>
      <w:bookmarkEnd w:id="119"/>
    </w:p>
    <w:p w:rsidR="004A2166" w:rsidRPr="001773F4" w:rsidRDefault="00762F09" w:rsidP="001773F4">
      <w:pPr>
        <w:jc w:val="center"/>
      </w:pPr>
      <w:r w:rsidRPr="001773F4">
        <w:object w:dxaOrig="10203" w:dyaOrig="7199">
          <v:shape id="_x0000_i1066" type="#_x0000_t75" style="width:244pt;height:172.5pt" o:ole="">
            <v:imagedata r:id="rId201" o:title=""/>
          </v:shape>
          <o:OLEObject Type="Embed" ProgID="Visio.Drawing.11" ShapeID="_x0000_i1066" DrawAspect="Content" ObjectID="_1408605728" r:id="rId202"/>
        </w:object>
      </w:r>
    </w:p>
    <w:p w:rsidR="004A2166" w:rsidRPr="00762F09" w:rsidRDefault="004A2166" w:rsidP="001773F4">
      <w:pPr>
        <w:pStyle w:val="2"/>
        <w:rPr>
          <w:color w:val="auto"/>
          <w:sz w:val="15"/>
          <w:szCs w:val="15"/>
        </w:rPr>
      </w:pPr>
      <w:bookmarkStart w:id="120" w:name="_Toc316310765"/>
      <w:bookmarkStart w:id="121" w:name="_Toc334734251"/>
      <w:r w:rsidRPr="00762F09">
        <w:rPr>
          <w:rFonts w:hint="eastAsia"/>
          <w:color w:val="auto"/>
          <w:sz w:val="15"/>
          <w:szCs w:val="15"/>
        </w:rPr>
        <w:lastRenderedPageBreak/>
        <w:t xml:space="preserve">8.6.2 </w:t>
      </w:r>
      <w:bookmarkEnd w:id="120"/>
      <w:r w:rsidR="00F95EA2">
        <w:rPr>
          <w:color w:val="auto"/>
          <w:sz w:val="15"/>
          <w:szCs w:val="15"/>
          <w:lang w:val="ru-RU"/>
        </w:rPr>
        <w:t>Вибрация двигателя</w:t>
      </w:r>
      <w:bookmarkEnd w:id="121"/>
    </w:p>
    <w:p w:rsidR="004A2166" w:rsidRDefault="0049313A" w:rsidP="001773F4">
      <w:pPr>
        <w:jc w:val="center"/>
      </w:pPr>
      <w:r w:rsidRPr="00ED57A7">
        <w:object w:dxaOrig="6263" w:dyaOrig="6065">
          <v:shape id="_x0000_i1067" type="#_x0000_t75" style="width:259.5pt;height:251.5pt" o:ole="">
            <v:imagedata r:id="rId203" o:title=""/>
          </v:shape>
          <o:OLEObject Type="Embed" ProgID="Visio.Drawing.11" ShapeID="_x0000_i1067" DrawAspect="Content" ObjectID="_1408605729" r:id="rId204"/>
        </w:object>
      </w:r>
    </w:p>
    <w:p w:rsidR="004A2166" w:rsidRPr="00F95EA2" w:rsidRDefault="004A2166" w:rsidP="001773F4">
      <w:pPr>
        <w:pStyle w:val="2"/>
        <w:rPr>
          <w:color w:val="auto"/>
          <w:sz w:val="15"/>
          <w:szCs w:val="15"/>
          <w:lang w:val="ru-RU"/>
        </w:rPr>
      </w:pPr>
      <w:bookmarkStart w:id="122" w:name="_Toc316310766"/>
      <w:bookmarkStart w:id="123" w:name="_Toc334734252"/>
      <w:r w:rsidRPr="00762F09">
        <w:rPr>
          <w:rFonts w:hint="eastAsia"/>
          <w:color w:val="auto"/>
          <w:sz w:val="15"/>
          <w:szCs w:val="15"/>
        </w:rPr>
        <w:lastRenderedPageBreak/>
        <w:t xml:space="preserve">8.6.3 </w:t>
      </w:r>
      <w:bookmarkEnd w:id="122"/>
      <w:r w:rsidR="00F95EA2">
        <w:rPr>
          <w:color w:val="auto"/>
          <w:sz w:val="15"/>
          <w:szCs w:val="15"/>
          <w:lang w:val="ru-RU"/>
        </w:rPr>
        <w:t>Перенапряжение</w:t>
      </w:r>
      <w:bookmarkEnd w:id="123"/>
    </w:p>
    <w:p w:rsidR="004A2166" w:rsidRDefault="00762F09" w:rsidP="001773F4">
      <w:pPr>
        <w:jc w:val="center"/>
      </w:pPr>
      <w:r w:rsidRPr="00ED57A7">
        <w:object w:dxaOrig="7369" w:dyaOrig="4931">
          <v:shape id="_x0000_i1068" type="#_x0000_t75" style="width:280pt;height:187.5pt" o:ole="">
            <v:imagedata r:id="rId205" o:title=""/>
          </v:shape>
          <o:OLEObject Type="Embed" ProgID="Visio.Drawing.11" ShapeID="_x0000_i1068" DrawAspect="Content" ObjectID="_1408605730" r:id="rId206"/>
        </w:object>
      </w:r>
    </w:p>
    <w:p w:rsidR="004A2166" w:rsidRPr="00EA0AB7" w:rsidRDefault="004A2166" w:rsidP="001773F4">
      <w:pPr>
        <w:pStyle w:val="2"/>
        <w:rPr>
          <w:color w:val="auto"/>
          <w:sz w:val="15"/>
          <w:szCs w:val="15"/>
        </w:rPr>
      </w:pPr>
      <w:bookmarkStart w:id="124" w:name="_Toc316310767"/>
      <w:bookmarkStart w:id="125" w:name="_Toc334734253"/>
      <w:r w:rsidRPr="00EA0AB7">
        <w:rPr>
          <w:rFonts w:hint="eastAsia"/>
          <w:color w:val="auto"/>
          <w:sz w:val="15"/>
          <w:szCs w:val="15"/>
        </w:rPr>
        <w:t xml:space="preserve">8.6.4 </w:t>
      </w:r>
      <w:bookmarkEnd w:id="124"/>
      <w:r w:rsidR="00F95EA2">
        <w:rPr>
          <w:color w:val="auto"/>
          <w:sz w:val="15"/>
          <w:szCs w:val="15"/>
          <w:lang w:val="ru-RU"/>
        </w:rPr>
        <w:t>Пониженное напряжение</w:t>
      </w:r>
      <w:bookmarkEnd w:id="125"/>
    </w:p>
    <w:p w:rsidR="004A2166" w:rsidRPr="001773F4" w:rsidRDefault="00D620D9" w:rsidP="001773F4">
      <w:pPr>
        <w:jc w:val="center"/>
      </w:pPr>
      <w:r w:rsidRPr="001773F4">
        <w:object w:dxaOrig="3767" w:dyaOrig="4477">
          <v:shape id="_x0000_i1069" type="#_x0000_t75" style="width:150pt;height:178.5pt" o:ole="">
            <v:imagedata r:id="rId207" o:title=""/>
          </v:shape>
          <o:OLEObject Type="Embed" ProgID="Visio.Drawing.11" ShapeID="_x0000_i1069" DrawAspect="Content" ObjectID="_1408605731" r:id="rId208"/>
        </w:object>
      </w:r>
    </w:p>
    <w:p w:rsidR="004A2166" w:rsidRPr="00EA0AB7" w:rsidRDefault="004A2166" w:rsidP="001773F4">
      <w:pPr>
        <w:pStyle w:val="2"/>
        <w:rPr>
          <w:sz w:val="15"/>
          <w:szCs w:val="15"/>
        </w:rPr>
      </w:pPr>
      <w:bookmarkStart w:id="126" w:name="_Toc316310768"/>
      <w:bookmarkStart w:id="127" w:name="_Toc334734254"/>
      <w:r w:rsidRPr="00EA0AB7">
        <w:rPr>
          <w:rFonts w:hint="eastAsia"/>
          <w:color w:val="auto"/>
          <w:sz w:val="15"/>
          <w:szCs w:val="15"/>
        </w:rPr>
        <w:lastRenderedPageBreak/>
        <w:t xml:space="preserve">8.6.5 </w:t>
      </w:r>
      <w:bookmarkEnd w:id="126"/>
      <w:r w:rsidR="00F95EA2" w:rsidRPr="009D7407">
        <w:rPr>
          <w:color w:val="auto"/>
          <w:sz w:val="15"/>
          <w:szCs w:val="15"/>
          <w:lang w:val="ru-RU"/>
        </w:rPr>
        <w:t>Аномальны</w:t>
      </w:r>
      <w:r w:rsidR="00F95EA2">
        <w:rPr>
          <w:color w:val="auto"/>
          <w:sz w:val="15"/>
          <w:szCs w:val="15"/>
          <w:lang w:val="ru-RU"/>
        </w:rPr>
        <w:t>й</w:t>
      </w:r>
      <w:r w:rsidR="00F95EA2" w:rsidRPr="009D7407">
        <w:rPr>
          <w:color w:val="auto"/>
          <w:sz w:val="15"/>
          <w:szCs w:val="15"/>
          <w:lang w:val="ru-RU"/>
        </w:rPr>
        <w:t xml:space="preserve"> п</w:t>
      </w:r>
      <w:r w:rsidR="00F95EA2">
        <w:rPr>
          <w:color w:val="auto"/>
          <w:sz w:val="15"/>
          <w:szCs w:val="15"/>
          <w:lang w:val="ru-RU"/>
        </w:rPr>
        <w:t>ере</w:t>
      </w:r>
      <w:r w:rsidR="00F95EA2" w:rsidRPr="009D7407">
        <w:rPr>
          <w:color w:val="auto"/>
          <w:sz w:val="15"/>
          <w:szCs w:val="15"/>
          <w:lang w:val="ru-RU"/>
        </w:rPr>
        <w:t>грев двигателя</w:t>
      </w:r>
      <w:bookmarkEnd w:id="127"/>
    </w:p>
    <w:p w:rsidR="004A2166" w:rsidRDefault="00D620D9" w:rsidP="001773F4">
      <w:pPr>
        <w:jc w:val="center"/>
      </w:pPr>
      <w:r w:rsidRPr="00ED57A7">
        <w:object w:dxaOrig="3321" w:dyaOrig="7652">
          <v:shape id="_x0000_i1070" type="#_x0000_t75" style="width:146pt;height:335.5pt" o:ole="">
            <v:imagedata r:id="rId209" o:title=""/>
          </v:shape>
          <o:OLEObject Type="Embed" ProgID="Visio.Drawing.11" ShapeID="_x0000_i1070" DrawAspect="Content" ObjectID="_1408605732" r:id="rId210"/>
        </w:object>
      </w:r>
    </w:p>
    <w:p w:rsidR="004A2166" w:rsidRPr="00EA0AB7" w:rsidRDefault="004A2166" w:rsidP="001773F4">
      <w:pPr>
        <w:pStyle w:val="2"/>
        <w:rPr>
          <w:color w:val="auto"/>
          <w:sz w:val="15"/>
          <w:szCs w:val="15"/>
        </w:rPr>
      </w:pPr>
      <w:bookmarkStart w:id="128" w:name="_Toc316310769"/>
      <w:bookmarkStart w:id="129" w:name="_Toc334734255"/>
      <w:r w:rsidRPr="00EA0AB7">
        <w:rPr>
          <w:rFonts w:hint="eastAsia"/>
          <w:color w:val="auto"/>
          <w:sz w:val="15"/>
          <w:szCs w:val="15"/>
        </w:rPr>
        <w:lastRenderedPageBreak/>
        <w:t xml:space="preserve">8.6.6 </w:t>
      </w:r>
      <w:bookmarkEnd w:id="128"/>
      <w:r w:rsidR="00F95EA2">
        <w:rPr>
          <w:color w:val="auto"/>
          <w:sz w:val="15"/>
          <w:szCs w:val="15"/>
          <w:lang w:val="ru-RU"/>
        </w:rPr>
        <w:t>Перегрев ПЧ</w:t>
      </w:r>
      <w:bookmarkEnd w:id="129"/>
    </w:p>
    <w:p w:rsidR="004A2166" w:rsidRDefault="00D620D9" w:rsidP="001773F4">
      <w:pPr>
        <w:jc w:val="center"/>
      </w:pPr>
      <w:r w:rsidRPr="00ED57A7">
        <w:object w:dxaOrig="3740" w:dyaOrig="5271">
          <v:shape id="_x0000_i1071" type="#_x0000_t75" style="width:133pt;height:187.5pt" o:ole="">
            <v:imagedata r:id="rId211" o:title=""/>
          </v:shape>
          <o:OLEObject Type="Embed" ProgID="Visio.Drawing.11" ShapeID="_x0000_i1071" DrawAspect="Content" ObjectID="_1408605733" r:id="rId212"/>
        </w:object>
      </w:r>
    </w:p>
    <w:p w:rsidR="004A2166" w:rsidRPr="00F95EA2" w:rsidRDefault="004A2166" w:rsidP="001773F4">
      <w:pPr>
        <w:pStyle w:val="2"/>
        <w:rPr>
          <w:sz w:val="15"/>
          <w:szCs w:val="15"/>
          <w:lang w:val="ru-RU"/>
        </w:rPr>
      </w:pPr>
      <w:bookmarkStart w:id="130" w:name="_Toc316310770"/>
      <w:bookmarkStart w:id="131" w:name="_Toc334734256"/>
      <w:r w:rsidRPr="00F95EA2">
        <w:rPr>
          <w:rFonts w:hint="eastAsia"/>
          <w:color w:val="auto"/>
          <w:sz w:val="15"/>
          <w:szCs w:val="15"/>
          <w:lang w:val="ru-RU"/>
        </w:rPr>
        <w:t xml:space="preserve">8.6.7 </w:t>
      </w:r>
      <w:bookmarkEnd w:id="130"/>
      <w:r w:rsidR="00F95EA2">
        <w:rPr>
          <w:color w:val="auto"/>
          <w:sz w:val="15"/>
          <w:szCs w:val="15"/>
          <w:lang w:val="ru-RU"/>
        </w:rPr>
        <w:t>П</w:t>
      </w:r>
      <w:r w:rsidR="00F95EA2" w:rsidRPr="009D7407">
        <w:rPr>
          <w:color w:val="auto"/>
          <w:sz w:val="15"/>
          <w:szCs w:val="15"/>
          <w:lang w:val="ru-RU"/>
        </w:rPr>
        <w:t xml:space="preserve">отери </w:t>
      </w:r>
      <w:r w:rsidR="00F95EA2">
        <w:rPr>
          <w:color w:val="auto"/>
          <w:sz w:val="15"/>
          <w:szCs w:val="15"/>
          <w:lang w:val="ru-RU"/>
        </w:rPr>
        <w:t>с</w:t>
      </w:r>
      <w:r w:rsidR="00F95EA2" w:rsidRPr="009D7407">
        <w:rPr>
          <w:color w:val="auto"/>
          <w:sz w:val="15"/>
          <w:szCs w:val="15"/>
          <w:lang w:val="ru-RU"/>
        </w:rPr>
        <w:t>корост</w:t>
      </w:r>
      <w:r w:rsidR="00F95EA2">
        <w:rPr>
          <w:color w:val="auto"/>
          <w:sz w:val="15"/>
          <w:szCs w:val="15"/>
          <w:lang w:val="ru-RU"/>
        </w:rPr>
        <w:t>и</w:t>
      </w:r>
      <w:r w:rsidR="00F95EA2" w:rsidRPr="009D7407">
        <w:rPr>
          <w:color w:val="auto"/>
          <w:sz w:val="15"/>
          <w:szCs w:val="15"/>
          <w:lang w:val="ru-RU"/>
        </w:rPr>
        <w:t xml:space="preserve"> во время разгона электродвигателя</w:t>
      </w:r>
      <w:bookmarkEnd w:id="131"/>
    </w:p>
    <w:p w:rsidR="004A2166" w:rsidRDefault="005F0C86" w:rsidP="001773F4">
      <w:pPr>
        <w:jc w:val="center"/>
      </w:pPr>
      <w:r w:rsidRPr="00ED57A7">
        <w:object w:dxaOrig="10033" w:dyaOrig="6065">
          <v:shape id="_x0000_i1072" type="#_x0000_t75" style="width:334pt;height:202pt" o:ole="">
            <v:imagedata r:id="rId213" o:title=""/>
          </v:shape>
          <o:OLEObject Type="Embed" ProgID="Visio.Drawing.11" ShapeID="_x0000_i1072" DrawAspect="Content" ObjectID="_1408605734" r:id="rId214"/>
        </w:object>
      </w:r>
    </w:p>
    <w:p w:rsidR="004A2166" w:rsidRPr="00EA0AB7" w:rsidRDefault="004A2166" w:rsidP="001773F4">
      <w:pPr>
        <w:pStyle w:val="2"/>
        <w:rPr>
          <w:sz w:val="15"/>
          <w:szCs w:val="15"/>
        </w:rPr>
      </w:pPr>
      <w:bookmarkStart w:id="132" w:name="_Toc316310771"/>
      <w:bookmarkStart w:id="133" w:name="_Toc334734257"/>
      <w:r w:rsidRPr="00EA0AB7">
        <w:rPr>
          <w:rFonts w:hint="eastAsia"/>
          <w:color w:val="auto"/>
          <w:sz w:val="15"/>
          <w:szCs w:val="15"/>
        </w:rPr>
        <w:lastRenderedPageBreak/>
        <w:t xml:space="preserve">8.6.8 </w:t>
      </w:r>
      <w:bookmarkEnd w:id="132"/>
      <w:r w:rsidR="00F95EA2">
        <w:rPr>
          <w:color w:val="auto"/>
          <w:sz w:val="15"/>
          <w:szCs w:val="15"/>
          <w:lang w:val="ru-RU"/>
        </w:rPr>
        <w:t>Сверхток</w:t>
      </w:r>
      <w:bookmarkEnd w:id="133"/>
    </w:p>
    <w:p w:rsidR="004A2166" w:rsidRDefault="004D41D9" w:rsidP="001773F4">
      <w:pPr>
        <w:jc w:val="center"/>
      </w:pPr>
      <w:r w:rsidRPr="00ED57A7">
        <w:object w:dxaOrig="7664" w:dyaOrig="9700">
          <v:shape id="_x0000_i1073" type="#_x0000_t75" style="width:257.5pt;height:326pt" o:ole="">
            <v:imagedata r:id="rId215" o:title=""/>
          </v:shape>
          <o:OLEObject Type="Embed" ProgID="Visio.Drawing.11" ShapeID="_x0000_i1073" DrawAspect="Content" ObjectID="_1408605735" r:id="rId216"/>
        </w:object>
      </w:r>
    </w:p>
    <w:p w:rsidR="004A2166" w:rsidRDefault="004A2166" w:rsidP="009A0E78">
      <w:pPr>
        <w:pStyle w:val="1"/>
        <w:spacing w:beforeLines="50" w:afterLines="50"/>
        <w:rPr>
          <w:rFonts w:ascii="SimHei" w:eastAsia="SimHei" w:hAnsi="Arial" w:cs="Arial"/>
          <w:color w:val="auto"/>
          <w:sz w:val="21"/>
          <w:szCs w:val="21"/>
        </w:rPr>
        <w:sectPr w:rsidR="004A2166" w:rsidSect="00F12EDF">
          <w:headerReference w:type="default" r:id="rId217"/>
          <w:pgSz w:w="8392" w:h="11907" w:code="11"/>
          <w:pgMar w:top="1134" w:right="1134" w:bottom="1134" w:left="1134" w:header="851" w:footer="992" w:gutter="0"/>
          <w:cols w:space="425"/>
          <w:docGrid w:type="linesAndChars" w:linePitch="312"/>
        </w:sectPr>
      </w:pPr>
    </w:p>
    <w:p w:rsidR="004A2166" w:rsidRPr="00F95EA2" w:rsidRDefault="007704B6" w:rsidP="009A0E78">
      <w:pPr>
        <w:pStyle w:val="1"/>
        <w:spacing w:beforeLines="50" w:afterLines="50"/>
        <w:rPr>
          <w:rFonts w:ascii="Arial" w:eastAsia="SimHei" w:hAnsi="Arial" w:cs="Arial"/>
          <w:color w:val="auto"/>
          <w:lang w:val="ru-RU"/>
        </w:rPr>
      </w:pPr>
      <w:bookmarkStart w:id="134" w:name="_Toc334734258"/>
      <w:r w:rsidRPr="007704B6">
        <w:rPr>
          <w:noProof/>
          <w:lang w:val="ru-RU" w:eastAsia="ru-RU"/>
        </w:rPr>
        <w:lastRenderedPageBreak/>
        <w:pict>
          <v:line id="Line 90" o:spid="_x0000_s1063" style="position:absolute;left:0;text-align:left;z-index:251655680;visibility:visible" from="0,23.4pt" to="306pt,2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">
            <w10:wrap type="square"/>
          </v:line>
        </w:pict>
      </w:r>
      <w:r w:rsidR="00F95EA2" w:rsidRPr="009D7407">
        <w:rPr>
          <w:rFonts w:ascii="Arial" w:eastAsia="SimHei" w:hAnsi="Arial" w:cs="Arial"/>
          <w:color w:val="auto"/>
          <w:lang w:val="ru-RU"/>
        </w:rPr>
        <w:t>9.Техническое обслуживание и диагностик</w:t>
      </w:r>
      <w:r w:rsidR="00F95EA2">
        <w:rPr>
          <w:rFonts w:ascii="Arial" w:eastAsia="SimHei" w:hAnsi="Arial" w:cs="Arial"/>
          <w:color w:val="auto"/>
          <w:lang w:val="ru-RU"/>
        </w:rPr>
        <w:t>а</w:t>
      </w:r>
      <w:bookmarkEnd w:id="134"/>
    </w:p>
    <w:p w:rsidR="005D1257" w:rsidRPr="00F95EA2" w:rsidRDefault="005D1257" w:rsidP="005D1257">
      <w:pPr>
        <w:rPr>
          <w:sz w:val="18"/>
          <w:szCs w:val="18"/>
          <w:lang w:val="ru-RU"/>
        </w:rPr>
      </w:pPr>
      <w:bookmarkStart w:id="135" w:name="_Toc274290267"/>
    </w:p>
    <w:p w:rsidR="00F95EA2" w:rsidRPr="009D7407" w:rsidRDefault="007704B6" w:rsidP="009A0E78">
      <w:pPr>
        <w:pStyle w:val="2"/>
        <w:spacing w:beforeLines="20" w:afterLines="20" w:line="280" w:lineRule="exact"/>
        <w:rPr>
          <w:color w:val="auto"/>
          <w:sz w:val="20"/>
          <w:szCs w:val="20"/>
          <w:lang w:val="ru-RU"/>
        </w:rPr>
      </w:pPr>
      <w:bookmarkStart w:id="136" w:name="_Toc334706182"/>
      <w:bookmarkStart w:id="137" w:name="_Toc334734259"/>
      <w:bookmarkEnd w:id="135"/>
      <w:r w:rsidRPr="007704B6">
        <w:rPr>
          <w:noProof/>
          <w:lang w:val="ru-RU" w:eastAsia="ru-RU"/>
        </w:rPr>
        <w:pict>
          <v:line id="_x0000_s1062" style="position:absolute;left:0;text-align:left;z-index:251696640;visibility:visible" from="-2.35pt,.85pt" to="303.65pt,.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">
            <w10:wrap type="square"/>
          </v:line>
        </w:pict>
      </w:r>
      <w:r w:rsidR="00F95EA2" w:rsidRPr="009D7407">
        <w:rPr>
          <w:rFonts w:hint="eastAsia"/>
          <w:color w:val="auto"/>
          <w:sz w:val="20"/>
          <w:szCs w:val="20"/>
          <w:lang w:val="ru-RU"/>
        </w:rPr>
        <w:t xml:space="preserve">9.1 </w:t>
      </w:r>
      <w:r w:rsidR="00F95EA2">
        <w:rPr>
          <w:color w:val="auto"/>
          <w:sz w:val="20"/>
          <w:szCs w:val="20"/>
          <w:lang w:val="ru-RU"/>
        </w:rPr>
        <w:t>Содержание главы</w:t>
      </w:r>
      <w:r w:rsidR="00F95EA2" w:rsidRPr="009D7407">
        <w:rPr>
          <w:rFonts w:hint="eastAsia"/>
          <w:color w:val="auto"/>
          <w:sz w:val="20"/>
          <w:szCs w:val="20"/>
          <w:lang w:val="ru-RU"/>
        </w:rPr>
        <w:t>.</w:t>
      </w:r>
      <w:bookmarkEnd w:id="136"/>
      <w:bookmarkEnd w:id="137"/>
    </w:p>
    <w:p w:rsidR="00F95EA2" w:rsidRPr="00F9046A" w:rsidRDefault="00F95EA2" w:rsidP="00F95EA2">
      <w:pPr>
        <w:spacing w:line="280" w:lineRule="exact"/>
        <w:rPr>
          <w:rFonts w:ascii="Arial" w:hAnsi="Arial" w:cs="Arial"/>
          <w:bCs/>
          <w:sz w:val="15"/>
          <w:szCs w:val="15"/>
          <w:lang w:val="ru-RU"/>
        </w:rPr>
      </w:pPr>
      <w:r w:rsidRPr="00F9046A">
        <w:rPr>
          <w:rFonts w:ascii="Arial" w:hAnsi="Arial" w:cs="Arial"/>
          <w:bCs/>
          <w:sz w:val="15"/>
          <w:szCs w:val="15"/>
          <w:lang w:val="ru-RU"/>
        </w:rPr>
        <w:t xml:space="preserve">В главе содержатся инструкции </w:t>
      </w:r>
      <w:r>
        <w:rPr>
          <w:rFonts w:ascii="Arial" w:hAnsi="Arial" w:cs="Arial"/>
          <w:bCs/>
          <w:sz w:val="15"/>
          <w:szCs w:val="15"/>
          <w:lang w:val="ru-RU"/>
        </w:rPr>
        <w:t xml:space="preserve">по </w:t>
      </w:r>
      <w:r w:rsidRPr="00F9046A">
        <w:rPr>
          <w:rFonts w:ascii="Arial" w:hAnsi="Arial" w:cs="Arial"/>
          <w:bCs/>
          <w:sz w:val="15"/>
          <w:szCs w:val="15"/>
          <w:lang w:val="ru-RU"/>
        </w:rPr>
        <w:t>профилактическо</w:t>
      </w:r>
      <w:r>
        <w:rPr>
          <w:rFonts w:ascii="Arial" w:hAnsi="Arial" w:cs="Arial"/>
          <w:bCs/>
          <w:sz w:val="15"/>
          <w:szCs w:val="15"/>
          <w:lang w:val="ru-RU"/>
        </w:rPr>
        <w:t>му</w:t>
      </w:r>
      <w:r w:rsidRPr="00F9046A">
        <w:rPr>
          <w:rFonts w:ascii="Arial" w:hAnsi="Arial" w:cs="Arial"/>
          <w:bCs/>
          <w:sz w:val="15"/>
          <w:szCs w:val="15"/>
          <w:lang w:val="ru-RU"/>
        </w:rPr>
        <w:t xml:space="preserve"> обслуживани</w:t>
      </w:r>
      <w:r>
        <w:rPr>
          <w:rFonts w:ascii="Arial" w:hAnsi="Arial" w:cs="Arial"/>
          <w:bCs/>
          <w:sz w:val="15"/>
          <w:szCs w:val="15"/>
          <w:lang w:val="ru-RU"/>
        </w:rPr>
        <w:t>юПЧ</w:t>
      </w:r>
      <w:r w:rsidRPr="00F9046A">
        <w:rPr>
          <w:rFonts w:ascii="Arial" w:hAnsi="Arial" w:cs="Arial"/>
          <w:bCs/>
          <w:sz w:val="15"/>
          <w:szCs w:val="15"/>
          <w:lang w:val="ru-RU"/>
        </w:rPr>
        <w:t>.</w:t>
      </w:r>
    </w:p>
    <w:p w:rsidR="00F95EA2" w:rsidRPr="00F9046A" w:rsidRDefault="00F95EA2" w:rsidP="009A0E78">
      <w:pPr>
        <w:pStyle w:val="2"/>
        <w:spacing w:beforeLines="20" w:afterLines="20" w:line="280" w:lineRule="exact"/>
        <w:rPr>
          <w:color w:val="auto"/>
          <w:sz w:val="20"/>
          <w:szCs w:val="20"/>
          <w:lang w:val="ru-RU"/>
        </w:rPr>
      </w:pPr>
      <w:bookmarkStart w:id="138" w:name="_Toc334706183"/>
      <w:bookmarkStart w:id="139" w:name="_Toc334734260"/>
      <w:r w:rsidRPr="00F9046A">
        <w:rPr>
          <w:rFonts w:hint="eastAsia"/>
          <w:color w:val="auto"/>
          <w:sz w:val="20"/>
          <w:szCs w:val="20"/>
          <w:lang w:val="ru-RU"/>
        </w:rPr>
        <w:t xml:space="preserve">9.2 </w:t>
      </w:r>
      <w:r w:rsidRPr="00F9046A">
        <w:rPr>
          <w:color w:val="auto"/>
          <w:sz w:val="20"/>
          <w:szCs w:val="20"/>
          <w:lang w:val="ru-RU"/>
        </w:rPr>
        <w:t>Интервалы обслуживания</w:t>
      </w:r>
      <w:bookmarkEnd w:id="138"/>
      <w:bookmarkEnd w:id="139"/>
    </w:p>
    <w:p w:rsidR="004A2166" w:rsidRPr="00042AF1" w:rsidRDefault="00F95EA2" w:rsidP="00F95EA2">
      <w:pPr>
        <w:spacing w:line="280" w:lineRule="exact"/>
        <w:rPr>
          <w:rFonts w:ascii="Arial" w:hAnsi="Arial" w:cs="Arial"/>
          <w:bCs/>
          <w:sz w:val="15"/>
          <w:szCs w:val="15"/>
        </w:rPr>
      </w:pPr>
      <w:r w:rsidRPr="00F9046A">
        <w:rPr>
          <w:rFonts w:ascii="Arial" w:hAnsi="Arial" w:cs="Arial"/>
          <w:bCs/>
          <w:sz w:val="15"/>
          <w:szCs w:val="15"/>
          <w:lang w:val="ru-RU"/>
        </w:rPr>
        <w:t xml:space="preserve">Если ПЧ установлен в соответствующей среде, то требуется минимальное обслуживание. В таблице перечислены интервалы текущего технического обслуживания, рекомендованные </w:t>
      </w:r>
      <w:r w:rsidRPr="00F9046A">
        <w:rPr>
          <w:rFonts w:ascii="Arial" w:hAnsi="Arial" w:cs="Arial"/>
          <w:bCs/>
          <w:sz w:val="15"/>
          <w:szCs w:val="15"/>
        </w:rPr>
        <w:t>INVT</w:t>
      </w:r>
      <w:r w:rsidR="004A2166" w:rsidRPr="00042AF1">
        <w:rPr>
          <w:rFonts w:ascii="Arial" w:hAnsi="Arial" w:cs="Arial" w:hint="eastAsia"/>
          <w:bCs/>
          <w:sz w:val="15"/>
          <w:szCs w:val="15"/>
        </w:rPr>
        <w:t>.</w:t>
      </w:r>
    </w:p>
    <w:tbl>
      <w:tblPr>
        <w:tblW w:w="623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1E0"/>
      </w:tblPr>
      <w:tblGrid>
        <w:gridCol w:w="903"/>
        <w:gridCol w:w="1278"/>
        <w:gridCol w:w="1583"/>
        <w:gridCol w:w="1382"/>
        <w:gridCol w:w="1091"/>
      </w:tblGrid>
      <w:tr w:rsidR="00F95EA2" w:rsidRPr="00E8328D" w:rsidTr="00F95EA2">
        <w:trPr>
          <w:tblHeader/>
          <w:jc w:val="center"/>
        </w:trPr>
        <w:tc>
          <w:tcPr>
            <w:tcW w:w="2181" w:type="dxa"/>
            <w:gridSpan w:val="2"/>
            <w:shd w:val="clear" w:color="auto" w:fill="D9D9D9"/>
            <w:vAlign w:val="center"/>
          </w:tcPr>
          <w:p w:rsidR="00F95EA2" w:rsidRPr="00F9046A" w:rsidRDefault="00F95EA2" w:rsidP="005B6069">
            <w:pPr>
              <w:spacing w:line="280" w:lineRule="exact"/>
              <w:ind w:left="301" w:hanging="301"/>
              <w:jc w:val="center"/>
              <w:rPr>
                <w:rFonts w:ascii="Arial" w:hAnsi="Arial" w:cs="Arial"/>
                <w:b/>
                <w:bCs/>
                <w:sz w:val="15"/>
                <w:szCs w:val="15"/>
                <w:lang w:val="ru-RU"/>
              </w:rPr>
            </w:pPr>
            <w:r w:rsidRPr="00F9046A">
              <w:rPr>
                <w:rFonts w:ascii="Arial" w:hAnsi="Arial" w:cs="Arial"/>
                <w:b/>
                <w:bCs/>
                <w:sz w:val="15"/>
                <w:szCs w:val="15"/>
                <w:lang w:val="ru-RU"/>
              </w:rPr>
              <w:t>Проверка</w:t>
            </w:r>
          </w:p>
        </w:tc>
        <w:tc>
          <w:tcPr>
            <w:tcW w:w="1583" w:type="dxa"/>
            <w:shd w:val="clear" w:color="auto" w:fill="D9D9D9"/>
            <w:vAlign w:val="center"/>
          </w:tcPr>
          <w:p w:rsidR="00F95EA2" w:rsidRPr="00F9046A" w:rsidRDefault="00F95EA2" w:rsidP="005B6069">
            <w:pPr>
              <w:spacing w:line="280" w:lineRule="exact"/>
              <w:jc w:val="center"/>
              <w:rPr>
                <w:rFonts w:ascii="Arial" w:hAnsi="Arial" w:cs="Arial"/>
                <w:b/>
                <w:bCs/>
                <w:sz w:val="15"/>
                <w:szCs w:val="15"/>
              </w:rPr>
            </w:pPr>
            <w:r w:rsidRPr="00F9046A">
              <w:rPr>
                <w:rFonts w:ascii="Arial" w:hAnsi="Arial" w:cs="Arial"/>
                <w:b/>
                <w:bCs/>
                <w:sz w:val="15"/>
                <w:szCs w:val="15"/>
              </w:rPr>
              <w:t>Проверка элемента</w:t>
            </w:r>
          </w:p>
        </w:tc>
        <w:tc>
          <w:tcPr>
            <w:tcW w:w="1382" w:type="dxa"/>
            <w:shd w:val="clear" w:color="auto" w:fill="D9D9D9"/>
            <w:vAlign w:val="center"/>
          </w:tcPr>
          <w:p w:rsidR="00F95EA2" w:rsidRPr="00F9046A" w:rsidRDefault="00F95EA2" w:rsidP="005B6069">
            <w:pPr>
              <w:spacing w:line="280" w:lineRule="exact"/>
              <w:jc w:val="center"/>
              <w:rPr>
                <w:rFonts w:ascii="Arial" w:hAnsi="Arial" w:cs="Arial"/>
                <w:b/>
                <w:bCs/>
                <w:sz w:val="15"/>
                <w:szCs w:val="15"/>
              </w:rPr>
            </w:pPr>
            <w:r w:rsidRPr="00F9046A">
              <w:rPr>
                <w:rFonts w:ascii="Arial" w:hAnsi="Arial" w:cs="Arial"/>
                <w:b/>
                <w:bCs/>
                <w:sz w:val="15"/>
                <w:szCs w:val="15"/>
                <w:lang w:val="ru-RU"/>
              </w:rPr>
              <w:t>Метод проверки</w:t>
            </w:r>
          </w:p>
        </w:tc>
        <w:tc>
          <w:tcPr>
            <w:tcW w:w="1091" w:type="dxa"/>
            <w:shd w:val="clear" w:color="auto" w:fill="D9D9D9"/>
            <w:vAlign w:val="center"/>
          </w:tcPr>
          <w:p w:rsidR="00F95EA2" w:rsidRPr="00F9046A" w:rsidRDefault="00F95EA2" w:rsidP="005B6069">
            <w:pPr>
              <w:spacing w:line="280" w:lineRule="exact"/>
              <w:ind w:left="301" w:hanging="301"/>
              <w:jc w:val="center"/>
              <w:rPr>
                <w:rFonts w:ascii="Arial" w:hAnsi="Arial" w:cs="Arial"/>
                <w:b/>
                <w:bCs/>
                <w:sz w:val="15"/>
                <w:szCs w:val="15"/>
              </w:rPr>
            </w:pPr>
            <w:r w:rsidRPr="00F9046A">
              <w:rPr>
                <w:rFonts w:ascii="Arial" w:hAnsi="Arial" w:cs="Arial"/>
                <w:b/>
                <w:bCs/>
                <w:sz w:val="15"/>
                <w:szCs w:val="15"/>
              </w:rPr>
              <w:t>Критерий</w:t>
            </w:r>
          </w:p>
        </w:tc>
      </w:tr>
      <w:tr w:rsidR="00F95EA2" w:rsidRPr="00E8328D" w:rsidTr="00F95EA2">
        <w:trPr>
          <w:trHeight w:val="201"/>
          <w:jc w:val="center"/>
        </w:trPr>
        <w:tc>
          <w:tcPr>
            <w:tcW w:w="2181" w:type="dxa"/>
            <w:gridSpan w:val="2"/>
            <w:vMerge w:val="restart"/>
            <w:shd w:val="clear" w:color="auto" w:fill="auto"/>
            <w:vAlign w:val="center"/>
          </w:tcPr>
          <w:p w:rsidR="00F95EA2" w:rsidRPr="00F9046A" w:rsidRDefault="00F95EA2" w:rsidP="005B6069">
            <w:pPr>
              <w:spacing w:line="280" w:lineRule="exact"/>
              <w:jc w:val="center"/>
              <w:rPr>
                <w:rFonts w:ascii="Arial" w:hAnsi="Arial" w:cs="Arial"/>
                <w:bCs/>
                <w:sz w:val="15"/>
                <w:szCs w:val="15"/>
                <w:lang w:val="ru-RU"/>
              </w:rPr>
            </w:pPr>
            <w:r w:rsidRPr="00F9046A">
              <w:rPr>
                <w:rFonts w:ascii="Arial" w:hAnsi="Arial" w:cs="Arial"/>
                <w:bCs/>
                <w:sz w:val="15"/>
                <w:szCs w:val="15"/>
              </w:rPr>
              <w:t>Окружающ</w:t>
            </w:r>
            <w:r w:rsidRPr="00F9046A">
              <w:rPr>
                <w:rFonts w:ascii="Arial" w:hAnsi="Arial" w:cs="Arial"/>
                <w:bCs/>
                <w:sz w:val="15"/>
                <w:szCs w:val="15"/>
                <w:lang w:val="ru-RU"/>
              </w:rPr>
              <w:t>ая</w:t>
            </w:r>
            <w:r w:rsidRPr="00F9046A">
              <w:rPr>
                <w:rFonts w:ascii="Arial" w:hAnsi="Arial" w:cs="Arial"/>
                <w:bCs/>
                <w:sz w:val="15"/>
                <w:szCs w:val="15"/>
              </w:rPr>
              <w:t xml:space="preserve"> сред</w:t>
            </w:r>
            <w:r w:rsidRPr="00F9046A">
              <w:rPr>
                <w:rFonts w:ascii="Arial" w:hAnsi="Arial" w:cs="Arial"/>
                <w:bCs/>
                <w:sz w:val="15"/>
                <w:szCs w:val="15"/>
                <w:lang w:val="ru-RU"/>
              </w:rPr>
              <w:t>а</w:t>
            </w:r>
          </w:p>
        </w:tc>
        <w:tc>
          <w:tcPr>
            <w:tcW w:w="1583" w:type="dxa"/>
            <w:shd w:val="clear" w:color="auto" w:fill="auto"/>
            <w:vAlign w:val="center"/>
          </w:tcPr>
          <w:p w:rsidR="00F95EA2" w:rsidRPr="00F9046A" w:rsidRDefault="00F95EA2" w:rsidP="005B6069">
            <w:pPr>
              <w:spacing w:line="280" w:lineRule="exact"/>
              <w:rPr>
                <w:rFonts w:ascii="Arial" w:hAnsi="Arial" w:cs="Arial"/>
                <w:bCs/>
                <w:sz w:val="15"/>
                <w:szCs w:val="15"/>
                <w:lang w:val="ru-RU"/>
              </w:rPr>
            </w:pPr>
            <w:r w:rsidRPr="00F9046A">
              <w:rPr>
                <w:rFonts w:ascii="Arial" w:hAnsi="Arial" w:cs="Arial"/>
                <w:bCs/>
                <w:sz w:val="15"/>
                <w:szCs w:val="15"/>
                <w:lang w:val="ru-RU"/>
              </w:rPr>
              <w:t>Проверка температуры окружающей среды, влажности и вибрации. Наличие пыли, газа, нефти, тумана и воды.</w:t>
            </w:r>
          </w:p>
        </w:tc>
        <w:tc>
          <w:tcPr>
            <w:tcW w:w="1382" w:type="dxa"/>
            <w:shd w:val="clear" w:color="auto" w:fill="auto"/>
            <w:vAlign w:val="center"/>
          </w:tcPr>
          <w:p w:rsidR="00F95EA2" w:rsidRPr="00F9046A" w:rsidRDefault="00F95EA2" w:rsidP="005B6069">
            <w:pPr>
              <w:spacing w:line="280" w:lineRule="exact"/>
              <w:rPr>
                <w:rFonts w:ascii="Arial" w:hAnsi="Arial" w:cs="Arial"/>
                <w:bCs/>
                <w:sz w:val="15"/>
                <w:szCs w:val="15"/>
                <w:lang w:val="ru-RU"/>
              </w:rPr>
            </w:pPr>
            <w:r w:rsidRPr="00F9046A">
              <w:rPr>
                <w:rFonts w:ascii="Arial" w:hAnsi="Arial" w:cs="Arial"/>
                <w:bCs/>
                <w:sz w:val="15"/>
                <w:szCs w:val="15"/>
                <w:lang w:val="ru-RU"/>
              </w:rPr>
              <w:t>Визуальный осмотр и инструментальный тест</w:t>
            </w:r>
          </w:p>
        </w:tc>
        <w:tc>
          <w:tcPr>
            <w:tcW w:w="1091" w:type="dxa"/>
            <w:shd w:val="clear" w:color="auto" w:fill="auto"/>
            <w:vAlign w:val="center"/>
          </w:tcPr>
          <w:p w:rsidR="00F95EA2" w:rsidRPr="00F9046A" w:rsidRDefault="00F95EA2" w:rsidP="005B6069">
            <w:pPr>
              <w:spacing w:line="280" w:lineRule="exact"/>
              <w:rPr>
                <w:rFonts w:ascii="Arial" w:hAnsi="Arial" w:cs="Arial"/>
                <w:bCs/>
                <w:sz w:val="15"/>
                <w:szCs w:val="15"/>
                <w:lang w:val="ru-RU"/>
              </w:rPr>
            </w:pPr>
            <w:r w:rsidRPr="00F9046A">
              <w:rPr>
                <w:rFonts w:ascii="Arial" w:hAnsi="Arial" w:cs="Arial"/>
                <w:bCs/>
                <w:sz w:val="15"/>
                <w:szCs w:val="15"/>
                <w:lang w:val="ru-RU"/>
              </w:rPr>
              <w:t>См. руководство</w:t>
            </w:r>
          </w:p>
        </w:tc>
      </w:tr>
      <w:tr w:rsidR="00F95EA2" w:rsidRPr="00F95EA2" w:rsidTr="00F95EA2">
        <w:trPr>
          <w:trHeight w:val="95"/>
          <w:jc w:val="center"/>
        </w:trPr>
        <w:tc>
          <w:tcPr>
            <w:tcW w:w="2181" w:type="dxa"/>
            <w:gridSpan w:val="2"/>
            <w:vMerge/>
            <w:shd w:val="clear" w:color="auto" w:fill="auto"/>
            <w:vAlign w:val="center"/>
          </w:tcPr>
          <w:p w:rsidR="00F95EA2" w:rsidRPr="00E8328D" w:rsidRDefault="00F95EA2" w:rsidP="00E8328D">
            <w:pPr>
              <w:spacing w:line="280" w:lineRule="exact"/>
              <w:jc w:val="center"/>
              <w:rPr>
                <w:rFonts w:ascii="Arial" w:hAnsi="Arial" w:cs="Arial"/>
                <w:bCs/>
                <w:sz w:val="15"/>
                <w:szCs w:val="15"/>
              </w:rPr>
            </w:pPr>
          </w:p>
        </w:tc>
        <w:tc>
          <w:tcPr>
            <w:tcW w:w="1583" w:type="dxa"/>
            <w:shd w:val="clear" w:color="auto" w:fill="auto"/>
            <w:vAlign w:val="center"/>
          </w:tcPr>
          <w:p w:rsidR="00F95EA2" w:rsidRPr="00F95EA2" w:rsidRDefault="00F95EA2" w:rsidP="00E8328D">
            <w:pPr>
              <w:spacing w:line="280" w:lineRule="exact"/>
              <w:rPr>
                <w:rFonts w:ascii="Arial" w:hAnsi="Arial" w:cs="Arial"/>
                <w:bCs/>
                <w:sz w:val="15"/>
                <w:szCs w:val="15"/>
                <w:lang w:val="ru-RU"/>
              </w:rPr>
            </w:pPr>
            <w:r w:rsidRPr="00F9046A">
              <w:rPr>
                <w:rFonts w:ascii="Arial" w:hAnsi="Arial" w:cs="Arial"/>
                <w:bCs/>
                <w:sz w:val="15"/>
                <w:szCs w:val="15"/>
                <w:lang w:val="ru-RU"/>
              </w:rPr>
              <w:t>Убедитесь, что нет никаких инструментов и других объектов</w:t>
            </w:r>
          </w:p>
        </w:tc>
        <w:tc>
          <w:tcPr>
            <w:tcW w:w="1382" w:type="dxa"/>
            <w:shd w:val="clear" w:color="auto" w:fill="auto"/>
            <w:vAlign w:val="center"/>
          </w:tcPr>
          <w:p w:rsidR="00F95EA2" w:rsidRPr="00E8328D" w:rsidRDefault="00F95EA2" w:rsidP="00E8328D">
            <w:pPr>
              <w:spacing w:line="280" w:lineRule="exact"/>
              <w:rPr>
                <w:rFonts w:ascii="Arial" w:hAnsi="Arial" w:cs="Arial"/>
                <w:bCs/>
                <w:sz w:val="15"/>
                <w:szCs w:val="15"/>
              </w:rPr>
            </w:pPr>
            <w:r w:rsidRPr="00F9046A">
              <w:rPr>
                <w:rFonts w:ascii="Arial" w:hAnsi="Arial" w:cs="Arial"/>
                <w:bCs/>
                <w:sz w:val="15"/>
                <w:szCs w:val="15"/>
                <w:lang w:val="ru-RU"/>
              </w:rPr>
              <w:t>Визуальный осмотр</w:t>
            </w:r>
          </w:p>
        </w:tc>
        <w:tc>
          <w:tcPr>
            <w:tcW w:w="1091" w:type="dxa"/>
            <w:shd w:val="clear" w:color="auto" w:fill="auto"/>
            <w:vAlign w:val="center"/>
          </w:tcPr>
          <w:p w:rsidR="00F95EA2" w:rsidRPr="00F95EA2" w:rsidRDefault="00F95EA2" w:rsidP="00E8328D">
            <w:pPr>
              <w:spacing w:line="280" w:lineRule="exact"/>
              <w:rPr>
                <w:rFonts w:ascii="Arial" w:hAnsi="Arial" w:cs="Arial"/>
                <w:bCs/>
                <w:sz w:val="15"/>
                <w:szCs w:val="15"/>
                <w:lang w:val="ru-RU"/>
              </w:rPr>
            </w:pPr>
            <w:r w:rsidRPr="00F9046A">
              <w:rPr>
                <w:rFonts w:ascii="Arial" w:hAnsi="Arial" w:cs="Arial"/>
                <w:bCs/>
                <w:sz w:val="15"/>
                <w:szCs w:val="15"/>
                <w:lang w:val="ru-RU"/>
              </w:rPr>
              <w:t xml:space="preserve">Отсутствие инструментов и опасных объектов. </w:t>
            </w:r>
          </w:p>
        </w:tc>
      </w:tr>
      <w:tr w:rsidR="00F95EA2" w:rsidRPr="00E8328D" w:rsidTr="00F95EA2">
        <w:trPr>
          <w:jc w:val="center"/>
        </w:trPr>
        <w:tc>
          <w:tcPr>
            <w:tcW w:w="2181" w:type="dxa"/>
            <w:gridSpan w:val="2"/>
            <w:shd w:val="clear" w:color="auto" w:fill="auto"/>
            <w:vAlign w:val="center"/>
          </w:tcPr>
          <w:p w:rsidR="00F95EA2" w:rsidRPr="00F9046A" w:rsidRDefault="00F95EA2" w:rsidP="005B6069">
            <w:pPr>
              <w:spacing w:line="280" w:lineRule="exact"/>
              <w:jc w:val="center"/>
              <w:rPr>
                <w:rFonts w:ascii="Arial" w:hAnsi="Arial" w:cs="Arial"/>
                <w:bCs/>
                <w:sz w:val="15"/>
                <w:szCs w:val="15"/>
                <w:lang w:val="ru-RU"/>
              </w:rPr>
            </w:pPr>
            <w:r w:rsidRPr="00F9046A">
              <w:rPr>
                <w:rFonts w:ascii="Arial" w:hAnsi="Arial" w:cs="Arial"/>
                <w:bCs/>
                <w:sz w:val="15"/>
                <w:szCs w:val="15"/>
                <w:lang w:val="ru-RU"/>
              </w:rPr>
              <w:t>Напряжение</w:t>
            </w:r>
          </w:p>
        </w:tc>
        <w:tc>
          <w:tcPr>
            <w:tcW w:w="1583" w:type="dxa"/>
            <w:shd w:val="clear" w:color="auto" w:fill="auto"/>
            <w:vAlign w:val="center"/>
          </w:tcPr>
          <w:p w:rsidR="00F95EA2" w:rsidRPr="00F9046A" w:rsidRDefault="00F95EA2" w:rsidP="005B6069">
            <w:pPr>
              <w:spacing w:line="280" w:lineRule="exact"/>
              <w:rPr>
                <w:rFonts w:ascii="Arial" w:hAnsi="Arial" w:cs="Arial"/>
                <w:bCs/>
                <w:sz w:val="15"/>
                <w:szCs w:val="15"/>
                <w:lang w:val="ru-RU"/>
              </w:rPr>
            </w:pPr>
            <w:r w:rsidRPr="00F9046A">
              <w:rPr>
                <w:rFonts w:ascii="Arial" w:hAnsi="Arial" w:cs="Arial"/>
                <w:bCs/>
                <w:sz w:val="15"/>
                <w:szCs w:val="15"/>
                <w:lang w:val="ru-RU"/>
              </w:rPr>
              <w:t xml:space="preserve">Убедитесь, что напряжение силовых цепей и цепей управления в норме. </w:t>
            </w:r>
          </w:p>
        </w:tc>
        <w:tc>
          <w:tcPr>
            <w:tcW w:w="1382" w:type="dxa"/>
            <w:shd w:val="clear" w:color="auto" w:fill="auto"/>
            <w:vAlign w:val="center"/>
          </w:tcPr>
          <w:p w:rsidR="00F95EA2" w:rsidRPr="00F9046A" w:rsidRDefault="00F95EA2" w:rsidP="005B6069">
            <w:pPr>
              <w:spacing w:line="280" w:lineRule="exact"/>
              <w:rPr>
                <w:rFonts w:ascii="Arial" w:hAnsi="Arial" w:cs="Arial"/>
                <w:bCs/>
                <w:sz w:val="15"/>
                <w:szCs w:val="15"/>
                <w:lang w:val="ru-RU"/>
              </w:rPr>
            </w:pPr>
            <w:r w:rsidRPr="00F9046A">
              <w:rPr>
                <w:rFonts w:ascii="Arial" w:hAnsi="Arial" w:cs="Arial"/>
                <w:bCs/>
                <w:sz w:val="15"/>
                <w:szCs w:val="15"/>
                <w:lang w:val="ru-RU"/>
              </w:rPr>
              <w:t>Проверка с помощью мультиметра</w:t>
            </w:r>
          </w:p>
        </w:tc>
        <w:tc>
          <w:tcPr>
            <w:tcW w:w="1091" w:type="dxa"/>
            <w:shd w:val="clear" w:color="auto" w:fill="auto"/>
            <w:vAlign w:val="center"/>
          </w:tcPr>
          <w:p w:rsidR="00F95EA2" w:rsidRPr="00F9046A" w:rsidRDefault="00F95EA2" w:rsidP="005B6069">
            <w:pPr>
              <w:spacing w:line="280" w:lineRule="exact"/>
              <w:rPr>
                <w:rFonts w:ascii="Arial" w:hAnsi="Arial" w:cs="Arial"/>
                <w:bCs/>
                <w:sz w:val="15"/>
                <w:szCs w:val="15"/>
              </w:rPr>
            </w:pPr>
            <w:r w:rsidRPr="00F9046A">
              <w:rPr>
                <w:rFonts w:ascii="Arial" w:hAnsi="Arial" w:cs="Arial"/>
                <w:bCs/>
                <w:sz w:val="15"/>
                <w:szCs w:val="15"/>
                <w:lang w:val="ru-RU"/>
              </w:rPr>
              <w:t>См. руководство</w:t>
            </w:r>
          </w:p>
        </w:tc>
      </w:tr>
      <w:tr w:rsidR="00F95EA2" w:rsidRPr="00E8328D" w:rsidTr="00F95EA2">
        <w:trPr>
          <w:trHeight w:val="177"/>
          <w:jc w:val="center"/>
        </w:trPr>
        <w:tc>
          <w:tcPr>
            <w:tcW w:w="2181" w:type="dxa"/>
            <w:gridSpan w:val="2"/>
            <w:vMerge w:val="restart"/>
            <w:shd w:val="clear" w:color="auto" w:fill="auto"/>
            <w:vAlign w:val="center"/>
          </w:tcPr>
          <w:p w:rsidR="00F95EA2" w:rsidRPr="00F9046A" w:rsidRDefault="00F95EA2" w:rsidP="005B6069">
            <w:pPr>
              <w:spacing w:line="280" w:lineRule="exact"/>
              <w:jc w:val="center"/>
              <w:rPr>
                <w:rFonts w:ascii="Arial" w:hAnsi="Arial" w:cs="Arial"/>
                <w:bCs/>
                <w:sz w:val="15"/>
                <w:szCs w:val="15"/>
                <w:lang w:val="ru-RU"/>
              </w:rPr>
            </w:pPr>
            <w:r w:rsidRPr="00F9046A">
              <w:rPr>
                <w:rFonts w:ascii="Arial" w:hAnsi="Arial" w:cs="Arial"/>
                <w:bCs/>
                <w:sz w:val="15"/>
                <w:szCs w:val="15"/>
                <w:lang w:val="ru-RU"/>
              </w:rPr>
              <w:t>Панель управления</w:t>
            </w:r>
          </w:p>
        </w:tc>
        <w:tc>
          <w:tcPr>
            <w:tcW w:w="1583" w:type="dxa"/>
            <w:shd w:val="clear" w:color="auto" w:fill="auto"/>
            <w:vAlign w:val="center"/>
          </w:tcPr>
          <w:p w:rsidR="00F95EA2" w:rsidRPr="00F9046A" w:rsidRDefault="00F95EA2" w:rsidP="005B6069">
            <w:pPr>
              <w:spacing w:line="280" w:lineRule="exact"/>
              <w:rPr>
                <w:rFonts w:ascii="Arial" w:hAnsi="Arial" w:cs="Arial"/>
                <w:bCs/>
                <w:sz w:val="15"/>
                <w:szCs w:val="15"/>
                <w:lang w:val="ru-RU"/>
              </w:rPr>
            </w:pPr>
            <w:r w:rsidRPr="00F9046A">
              <w:rPr>
                <w:rFonts w:ascii="Arial" w:hAnsi="Arial" w:cs="Arial"/>
                <w:bCs/>
                <w:sz w:val="15"/>
                <w:szCs w:val="15"/>
                <w:lang w:val="ru-RU"/>
              </w:rPr>
              <w:t>Убедитесь, в том, что показания дисплее четкие</w:t>
            </w:r>
          </w:p>
        </w:tc>
        <w:tc>
          <w:tcPr>
            <w:tcW w:w="1382" w:type="dxa"/>
            <w:shd w:val="clear" w:color="auto" w:fill="auto"/>
            <w:vAlign w:val="center"/>
          </w:tcPr>
          <w:p w:rsidR="00F95EA2" w:rsidRPr="00F9046A" w:rsidRDefault="00F95EA2" w:rsidP="005B6069">
            <w:pPr>
              <w:spacing w:line="280" w:lineRule="exact"/>
              <w:rPr>
                <w:rFonts w:ascii="Arial" w:hAnsi="Arial" w:cs="Arial"/>
                <w:bCs/>
                <w:sz w:val="15"/>
                <w:szCs w:val="15"/>
              </w:rPr>
            </w:pPr>
            <w:r w:rsidRPr="00F9046A">
              <w:rPr>
                <w:rFonts w:ascii="Arial" w:hAnsi="Arial" w:cs="Arial"/>
                <w:bCs/>
                <w:sz w:val="15"/>
                <w:szCs w:val="15"/>
                <w:lang w:val="ru-RU"/>
              </w:rPr>
              <w:t>Визуальный осмотр</w:t>
            </w:r>
          </w:p>
        </w:tc>
        <w:tc>
          <w:tcPr>
            <w:tcW w:w="1091" w:type="dxa"/>
            <w:shd w:val="clear" w:color="auto" w:fill="auto"/>
            <w:vAlign w:val="center"/>
          </w:tcPr>
          <w:p w:rsidR="00F95EA2" w:rsidRPr="00F9046A" w:rsidRDefault="00F95EA2" w:rsidP="005B6069">
            <w:pPr>
              <w:spacing w:line="280" w:lineRule="exact"/>
              <w:rPr>
                <w:rFonts w:ascii="Arial" w:hAnsi="Arial" w:cs="Arial"/>
                <w:bCs/>
                <w:sz w:val="15"/>
                <w:szCs w:val="15"/>
              </w:rPr>
            </w:pPr>
            <w:r w:rsidRPr="00F9046A">
              <w:rPr>
                <w:rFonts w:ascii="Arial" w:hAnsi="Arial" w:cs="Arial"/>
                <w:bCs/>
                <w:sz w:val="15"/>
                <w:szCs w:val="15"/>
                <w:lang w:val="ru-RU"/>
              </w:rPr>
              <w:t>Символы видны на дисплее</w:t>
            </w:r>
            <w:r w:rsidRPr="00F9046A">
              <w:rPr>
                <w:rFonts w:ascii="Arial" w:hAnsi="Arial" w:cs="Arial"/>
                <w:bCs/>
                <w:sz w:val="15"/>
                <w:szCs w:val="15"/>
              </w:rPr>
              <w:t>.</w:t>
            </w:r>
          </w:p>
        </w:tc>
      </w:tr>
      <w:tr w:rsidR="00F95EA2" w:rsidRPr="00E8328D" w:rsidTr="00F95EA2">
        <w:trPr>
          <w:trHeight w:val="39"/>
          <w:jc w:val="center"/>
        </w:trPr>
        <w:tc>
          <w:tcPr>
            <w:tcW w:w="2181" w:type="dxa"/>
            <w:gridSpan w:val="2"/>
            <w:vMerge/>
            <w:shd w:val="clear" w:color="auto" w:fill="auto"/>
            <w:vAlign w:val="center"/>
          </w:tcPr>
          <w:p w:rsidR="00F95EA2" w:rsidRPr="00E8328D" w:rsidRDefault="00F95EA2" w:rsidP="00E8328D">
            <w:pPr>
              <w:spacing w:line="280" w:lineRule="exact"/>
              <w:jc w:val="center"/>
              <w:rPr>
                <w:rFonts w:ascii="Arial" w:hAnsi="Arial" w:cs="Arial"/>
                <w:bCs/>
                <w:sz w:val="15"/>
                <w:szCs w:val="15"/>
              </w:rPr>
            </w:pPr>
          </w:p>
        </w:tc>
        <w:tc>
          <w:tcPr>
            <w:tcW w:w="1583" w:type="dxa"/>
            <w:shd w:val="clear" w:color="auto" w:fill="auto"/>
            <w:vAlign w:val="center"/>
          </w:tcPr>
          <w:p w:rsidR="00F95EA2" w:rsidRPr="00F95EA2" w:rsidRDefault="00F95EA2" w:rsidP="00E8328D">
            <w:pPr>
              <w:spacing w:line="280" w:lineRule="exact"/>
              <w:rPr>
                <w:rFonts w:ascii="Arial" w:hAnsi="Arial" w:cs="Arial"/>
                <w:bCs/>
                <w:sz w:val="15"/>
                <w:szCs w:val="15"/>
                <w:lang w:val="ru-RU"/>
              </w:rPr>
            </w:pPr>
            <w:r w:rsidRPr="00F9046A">
              <w:rPr>
                <w:rFonts w:ascii="Arial" w:hAnsi="Arial" w:cs="Arial"/>
                <w:bCs/>
                <w:sz w:val="15"/>
                <w:szCs w:val="15"/>
                <w:lang w:val="ru-RU"/>
              </w:rPr>
              <w:t>Убедитесь, что символы отображаются полностью</w:t>
            </w:r>
          </w:p>
        </w:tc>
        <w:tc>
          <w:tcPr>
            <w:tcW w:w="1382" w:type="dxa"/>
            <w:shd w:val="clear" w:color="auto" w:fill="auto"/>
            <w:vAlign w:val="center"/>
          </w:tcPr>
          <w:p w:rsidR="00F95EA2" w:rsidRPr="00E8328D" w:rsidRDefault="00F95EA2" w:rsidP="00E8328D">
            <w:pPr>
              <w:spacing w:line="280" w:lineRule="exact"/>
              <w:rPr>
                <w:rFonts w:ascii="Arial" w:hAnsi="Arial" w:cs="Arial"/>
                <w:bCs/>
                <w:sz w:val="15"/>
                <w:szCs w:val="15"/>
              </w:rPr>
            </w:pPr>
            <w:r w:rsidRPr="00F9046A">
              <w:rPr>
                <w:rFonts w:ascii="Arial" w:hAnsi="Arial" w:cs="Arial"/>
                <w:bCs/>
                <w:sz w:val="15"/>
                <w:szCs w:val="15"/>
                <w:lang w:val="ru-RU"/>
              </w:rPr>
              <w:t>Визуальный осмотр</w:t>
            </w:r>
          </w:p>
        </w:tc>
        <w:tc>
          <w:tcPr>
            <w:tcW w:w="1091" w:type="dxa"/>
            <w:shd w:val="clear" w:color="auto" w:fill="auto"/>
            <w:vAlign w:val="center"/>
          </w:tcPr>
          <w:p w:rsidR="00F95EA2" w:rsidRPr="00E8328D" w:rsidRDefault="00F95EA2" w:rsidP="00E8328D">
            <w:pPr>
              <w:spacing w:line="280" w:lineRule="exact"/>
              <w:rPr>
                <w:rFonts w:ascii="Arial" w:hAnsi="Arial" w:cs="Arial"/>
                <w:bCs/>
                <w:sz w:val="15"/>
                <w:szCs w:val="15"/>
              </w:rPr>
            </w:pPr>
            <w:r w:rsidRPr="00F9046A">
              <w:rPr>
                <w:rFonts w:ascii="Arial" w:hAnsi="Arial" w:cs="Arial"/>
                <w:bCs/>
                <w:sz w:val="15"/>
                <w:szCs w:val="15"/>
                <w:lang w:val="ru-RU"/>
              </w:rPr>
              <w:t>См. руководство</w:t>
            </w:r>
          </w:p>
        </w:tc>
      </w:tr>
      <w:tr w:rsidR="00F95EA2" w:rsidRPr="00E8328D" w:rsidTr="00F95EA2">
        <w:trPr>
          <w:trHeight w:val="269"/>
          <w:jc w:val="center"/>
        </w:trPr>
        <w:tc>
          <w:tcPr>
            <w:tcW w:w="903" w:type="dxa"/>
            <w:vMerge w:val="restart"/>
            <w:shd w:val="clear" w:color="auto" w:fill="auto"/>
            <w:vAlign w:val="center"/>
          </w:tcPr>
          <w:p w:rsidR="00F95EA2" w:rsidRPr="00F9046A" w:rsidRDefault="00F95EA2" w:rsidP="005B6069">
            <w:pPr>
              <w:spacing w:line="280" w:lineRule="exact"/>
              <w:jc w:val="center"/>
              <w:rPr>
                <w:rFonts w:ascii="Arial" w:hAnsi="Arial" w:cs="Arial"/>
                <w:bCs/>
                <w:sz w:val="15"/>
                <w:szCs w:val="15"/>
              </w:rPr>
            </w:pPr>
            <w:r w:rsidRPr="00F9046A">
              <w:rPr>
                <w:rFonts w:ascii="Arial" w:hAnsi="Arial" w:cs="Arial"/>
                <w:bCs/>
                <w:sz w:val="15"/>
                <w:szCs w:val="15"/>
              </w:rPr>
              <w:t xml:space="preserve">Основные </w:t>
            </w:r>
            <w:r w:rsidRPr="00F9046A">
              <w:rPr>
                <w:rFonts w:ascii="Arial" w:hAnsi="Arial" w:cs="Arial"/>
                <w:bCs/>
                <w:sz w:val="15"/>
                <w:szCs w:val="15"/>
              </w:rPr>
              <w:lastRenderedPageBreak/>
              <w:t>цепи</w:t>
            </w:r>
          </w:p>
        </w:tc>
        <w:tc>
          <w:tcPr>
            <w:tcW w:w="1278" w:type="dxa"/>
            <w:vMerge w:val="restart"/>
            <w:shd w:val="clear" w:color="auto" w:fill="auto"/>
            <w:vAlign w:val="center"/>
          </w:tcPr>
          <w:p w:rsidR="00F95EA2" w:rsidRPr="00F9046A" w:rsidRDefault="00F95EA2" w:rsidP="005B6069">
            <w:pPr>
              <w:spacing w:line="280" w:lineRule="exact"/>
              <w:jc w:val="center"/>
              <w:rPr>
                <w:rFonts w:ascii="Arial" w:hAnsi="Arial" w:cs="Arial"/>
                <w:bCs/>
                <w:sz w:val="15"/>
                <w:szCs w:val="15"/>
              </w:rPr>
            </w:pPr>
            <w:r w:rsidRPr="00F9046A">
              <w:rPr>
                <w:rFonts w:ascii="Arial" w:hAnsi="Arial" w:cs="Arial"/>
                <w:bCs/>
                <w:sz w:val="15"/>
                <w:szCs w:val="15"/>
              </w:rPr>
              <w:lastRenderedPageBreak/>
              <w:t xml:space="preserve">Для </w:t>
            </w:r>
            <w:r w:rsidRPr="00F9046A">
              <w:rPr>
                <w:rFonts w:ascii="Arial" w:hAnsi="Arial" w:cs="Arial"/>
                <w:bCs/>
                <w:sz w:val="15"/>
                <w:szCs w:val="15"/>
              </w:rPr>
              <w:lastRenderedPageBreak/>
              <w:t xml:space="preserve">общественного </w:t>
            </w:r>
            <w:r w:rsidRPr="00F9046A">
              <w:rPr>
                <w:rFonts w:ascii="Arial" w:hAnsi="Arial" w:cs="Arial"/>
                <w:bCs/>
                <w:sz w:val="15"/>
                <w:szCs w:val="15"/>
                <w:lang w:val="ru-RU"/>
              </w:rPr>
              <w:t>ис</w:t>
            </w:r>
            <w:r w:rsidRPr="00F9046A">
              <w:rPr>
                <w:rFonts w:ascii="Arial" w:hAnsi="Arial" w:cs="Arial"/>
                <w:bCs/>
                <w:sz w:val="15"/>
                <w:szCs w:val="15"/>
              </w:rPr>
              <w:t>пользования</w:t>
            </w:r>
          </w:p>
        </w:tc>
        <w:tc>
          <w:tcPr>
            <w:tcW w:w="1583" w:type="dxa"/>
            <w:shd w:val="clear" w:color="auto" w:fill="auto"/>
            <w:vAlign w:val="center"/>
          </w:tcPr>
          <w:p w:rsidR="00F95EA2" w:rsidRPr="00F9046A" w:rsidRDefault="00F95EA2" w:rsidP="005B6069">
            <w:pPr>
              <w:spacing w:line="280" w:lineRule="exact"/>
              <w:rPr>
                <w:rFonts w:ascii="Arial" w:hAnsi="Arial" w:cs="Arial"/>
                <w:bCs/>
                <w:sz w:val="15"/>
                <w:szCs w:val="15"/>
                <w:lang w:val="ru-RU"/>
              </w:rPr>
            </w:pPr>
            <w:r w:rsidRPr="00F9046A">
              <w:rPr>
                <w:rFonts w:ascii="Arial" w:hAnsi="Arial" w:cs="Arial"/>
                <w:bCs/>
                <w:sz w:val="15"/>
                <w:szCs w:val="15"/>
                <w:lang w:val="ru-RU"/>
              </w:rPr>
              <w:lastRenderedPageBreak/>
              <w:t xml:space="preserve">Убедитесь,что все </w:t>
            </w:r>
            <w:r w:rsidRPr="00F9046A">
              <w:rPr>
                <w:rFonts w:ascii="Arial" w:hAnsi="Arial" w:cs="Arial"/>
                <w:bCs/>
                <w:sz w:val="15"/>
                <w:szCs w:val="15"/>
                <w:lang w:val="ru-RU"/>
              </w:rPr>
              <w:lastRenderedPageBreak/>
              <w:t>винты затянуты</w:t>
            </w:r>
          </w:p>
        </w:tc>
        <w:tc>
          <w:tcPr>
            <w:tcW w:w="1382" w:type="dxa"/>
            <w:shd w:val="clear" w:color="auto" w:fill="auto"/>
            <w:vAlign w:val="center"/>
          </w:tcPr>
          <w:p w:rsidR="00F95EA2" w:rsidRPr="00F9046A" w:rsidRDefault="00F95EA2" w:rsidP="005B6069">
            <w:pPr>
              <w:spacing w:line="280" w:lineRule="exact"/>
              <w:rPr>
                <w:rFonts w:ascii="Arial" w:hAnsi="Arial" w:cs="Arial"/>
                <w:bCs/>
                <w:sz w:val="15"/>
                <w:szCs w:val="15"/>
              </w:rPr>
            </w:pPr>
            <w:r w:rsidRPr="00F9046A">
              <w:rPr>
                <w:rFonts w:ascii="Arial" w:hAnsi="Arial" w:cs="Arial"/>
                <w:bCs/>
                <w:sz w:val="15"/>
                <w:szCs w:val="15"/>
                <w:lang w:val="ru-RU"/>
              </w:rPr>
              <w:lastRenderedPageBreak/>
              <w:t>Затяните</w:t>
            </w:r>
          </w:p>
        </w:tc>
        <w:tc>
          <w:tcPr>
            <w:tcW w:w="1091" w:type="dxa"/>
            <w:shd w:val="clear" w:color="auto" w:fill="auto"/>
            <w:vAlign w:val="center"/>
          </w:tcPr>
          <w:p w:rsidR="00F95EA2" w:rsidRPr="00F9046A" w:rsidRDefault="00F95EA2" w:rsidP="005B6069">
            <w:pPr>
              <w:spacing w:line="280" w:lineRule="exact"/>
              <w:jc w:val="center"/>
              <w:rPr>
                <w:rFonts w:ascii="Arial" w:hAnsi="Arial" w:cs="Arial"/>
                <w:bCs/>
                <w:sz w:val="15"/>
                <w:szCs w:val="15"/>
              </w:rPr>
            </w:pPr>
            <w:r w:rsidRPr="00F9046A">
              <w:rPr>
                <w:rFonts w:ascii="Arial" w:hAnsi="Arial" w:cs="Arial"/>
                <w:bCs/>
                <w:sz w:val="15"/>
                <w:szCs w:val="15"/>
              </w:rPr>
              <w:t xml:space="preserve">Основные </w:t>
            </w:r>
            <w:r w:rsidRPr="00F9046A">
              <w:rPr>
                <w:rFonts w:ascii="Arial" w:hAnsi="Arial" w:cs="Arial"/>
                <w:bCs/>
                <w:sz w:val="15"/>
                <w:szCs w:val="15"/>
              </w:rPr>
              <w:lastRenderedPageBreak/>
              <w:t>цепи</w:t>
            </w:r>
          </w:p>
        </w:tc>
      </w:tr>
      <w:tr w:rsidR="00F95EA2" w:rsidRPr="00E8328D" w:rsidTr="00F95EA2">
        <w:trPr>
          <w:trHeight w:val="291"/>
          <w:jc w:val="center"/>
        </w:trPr>
        <w:tc>
          <w:tcPr>
            <w:tcW w:w="903" w:type="dxa"/>
            <w:vMerge/>
            <w:shd w:val="clear" w:color="auto" w:fill="auto"/>
            <w:vAlign w:val="center"/>
          </w:tcPr>
          <w:p w:rsidR="00F95EA2" w:rsidRPr="00E8328D" w:rsidRDefault="00F95EA2" w:rsidP="00E8328D">
            <w:pPr>
              <w:spacing w:line="280" w:lineRule="exact"/>
              <w:jc w:val="center"/>
              <w:rPr>
                <w:rFonts w:ascii="Arial" w:hAnsi="Arial" w:cs="Arial"/>
                <w:bCs/>
                <w:sz w:val="15"/>
                <w:szCs w:val="15"/>
              </w:rPr>
            </w:pPr>
          </w:p>
        </w:tc>
        <w:tc>
          <w:tcPr>
            <w:tcW w:w="1278" w:type="dxa"/>
            <w:vMerge/>
            <w:shd w:val="clear" w:color="auto" w:fill="auto"/>
            <w:vAlign w:val="center"/>
          </w:tcPr>
          <w:p w:rsidR="00F95EA2" w:rsidRPr="00E8328D" w:rsidRDefault="00F95EA2" w:rsidP="00E8328D">
            <w:pPr>
              <w:spacing w:line="280" w:lineRule="exact"/>
              <w:jc w:val="center"/>
              <w:rPr>
                <w:rFonts w:ascii="Arial" w:hAnsi="Arial" w:cs="Arial"/>
                <w:bCs/>
                <w:sz w:val="15"/>
                <w:szCs w:val="15"/>
              </w:rPr>
            </w:pPr>
          </w:p>
        </w:tc>
        <w:tc>
          <w:tcPr>
            <w:tcW w:w="1583" w:type="dxa"/>
            <w:shd w:val="clear" w:color="auto" w:fill="auto"/>
            <w:vAlign w:val="center"/>
          </w:tcPr>
          <w:p w:rsidR="00F95EA2" w:rsidRPr="00F95EA2" w:rsidRDefault="00F95EA2" w:rsidP="00E8328D">
            <w:pPr>
              <w:spacing w:line="280" w:lineRule="exact"/>
              <w:rPr>
                <w:rFonts w:ascii="Arial" w:hAnsi="Arial" w:cs="Arial"/>
                <w:bCs/>
                <w:sz w:val="15"/>
                <w:szCs w:val="15"/>
                <w:lang w:val="ru-RU"/>
              </w:rPr>
            </w:pPr>
            <w:r w:rsidRPr="00F9046A">
              <w:rPr>
                <w:rFonts w:ascii="Arial" w:hAnsi="Arial" w:cs="Arial"/>
                <w:bCs/>
                <w:sz w:val="15"/>
                <w:szCs w:val="15"/>
                <w:lang w:val="ru-RU"/>
              </w:rPr>
              <w:t>Убедитесь, что нет повреждений изоляторов, смены цвета, искревлений вызванных перегревом или старением.</w:t>
            </w:r>
          </w:p>
        </w:tc>
        <w:tc>
          <w:tcPr>
            <w:tcW w:w="1382" w:type="dxa"/>
            <w:shd w:val="clear" w:color="auto" w:fill="auto"/>
            <w:vAlign w:val="center"/>
          </w:tcPr>
          <w:p w:rsidR="00F95EA2" w:rsidRPr="00E8328D" w:rsidRDefault="00F95EA2" w:rsidP="00E8328D">
            <w:pPr>
              <w:spacing w:line="280" w:lineRule="exact"/>
              <w:rPr>
                <w:rFonts w:ascii="Arial" w:hAnsi="Arial" w:cs="Arial"/>
                <w:bCs/>
                <w:sz w:val="15"/>
                <w:szCs w:val="15"/>
              </w:rPr>
            </w:pPr>
            <w:r w:rsidRPr="00F9046A">
              <w:rPr>
                <w:rFonts w:ascii="Arial" w:hAnsi="Arial" w:cs="Arial"/>
                <w:bCs/>
                <w:sz w:val="15"/>
                <w:szCs w:val="15"/>
                <w:lang w:val="ru-RU"/>
              </w:rPr>
              <w:t>Визуальный осмотр</w:t>
            </w:r>
          </w:p>
        </w:tc>
        <w:tc>
          <w:tcPr>
            <w:tcW w:w="1091" w:type="dxa"/>
            <w:shd w:val="clear" w:color="auto" w:fill="auto"/>
            <w:vAlign w:val="center"/>
          </w:tcPr>
          <w:p w:rsidR="00F95EA2" w:rsidRPr="00F9046A" w:rsidRDefault="00F95EA2" w:rsidP="005B6069">
            <w:pPr>
              <w:spacing w:line="280" w:lineRule="exact"/>
              <w:jc w:val="center"/>
              <w:rPr>
                <w:rFonts w:ascii="Arial" w:hAnsi="Arial" w:cs="Arial"/>
                <w:bCs/>
                <w:sz w:val="15"/>
                <w:szCs w:val="15"/>
              </w:rPr>
            </w:pPr>
          </w:p>
        </w:tc>
      </w:tr>
      <w:tr w:rsidR="00F95EA2" w:rsidRPr="00E8328D" w:rsidTr="00F95EA2">
        <w:trPr>
          <w:trHeight w:val="698"/>
          <w:jc w:val="center"/>
        </w:trPr>
        <w:tc>
          <w:tcPr>
            <w:tcW w:w="903" w:type="dxa"/>
            <w:vMerge/>
            <w:shd w:val="clear" w:color="auto" w:fill="auto"/>
            <w:vAlign w:val="center"/>
          </w:tcPr>
          <w:p w:rsidR="00F95EA2" w:rsidRPr="00E8328D" w:rsidRDefault="00F95EA2" w:rsidP="00E8328D">
            <w:pPr>
              <w:spacing w:line="280" w:lineRule="exact"/>
              <w:jc w:val="center"/>
              <w:rPr>
                <w:rFonts w:ascii="Arial" w:hAnsi="Arial" w:cs="Arial"/>
                <w:bCs/>
                <w:sz w:val="15"/>
                <w:szCs w:val="15"/>
              </w:rPr>
            </w:pPr>
          </w:p>
        </w:tc>
        <w:tc>
          <w:tcPr>
            <w:tcW w:w="1278" w:type="dxa"/>
            <w:vMerge/>
            <w:shd w:val="clear" w:color="auto" w:fill="auto"/>
            <w:vAlign w:val="center"/>
          </w:tcPr>
          <w:p w:rsidR="00F95EA2" w:rsidRPr="00E8328D" w:rsidRDefault="00F95EA2" w:rsidP="00E8328D">
            <w:pPr>
              <w:spacing w:line="280" w:lineRule="exact"/>
              <w:jc w:val="center"/>
              <w:rPr>
                <w:rFonts w:ascii="Arial" w:hAnsi="Arial" w:cs="Arial"/>
                <w:bCs/>
                <w:sz w:val="15"/>
                <w:szCs w:val="15"/>
              </w:rPr>
            </w:pPr>
          </w:p>
        </w:tc>
        <w:tc>
          <w:tcPr>
            <w:tcW w:w="1583" w:type="dxa"/>
            <w:shd w:val="clear" w:color="auto" w:fill="auto"/>
            <w:vAlign w:val="center"/>
          </w:tcPr>
          <w:p w:rsidR="00F95EA2" w:rsidRPr="00F95EA2" w:rsidRDefault="00F95EA2" w:rsidP="00E8328D">
            <w:pPr>
              <w:spacing w:line="280" w:lineRule="exact"/>
              <w:rPr>
                <w:rFonts w:ascii="Arial" w:hAnsi="Arial" w:cs="Arial"/>
                <w:bCs/>
                <w:sz w:val="15"/>
                <w:szCs w:val="15"/>
                <w:lang w:val="ru-RU"/>
              </w:rPr>
            </w:pPr>
            <w:r w:rsidRPr="00F9046A">
              <w:rPr>
                <w:rFonts w:ascii="Arial" w:hAnsi="Arial" w:cs="Arial"/>
                <w:bCs/>
                <w:sz w:val="15"/>
                <w:szCs w:val="15"/>
                <w:lang w:val="ru-RU"/>
              </w:rPr>
              <w:t>Убедитесь в отсутствии пыли и грязи</w:t>
            </w:r>
          </w:p>
        </w:tc>
        <w:tc>
          <w:tcPr>
            <w:tcW w:w="1382" w:type="dxa"/>
            <w:shd w:val="clear" w:color="auto" w:fill="auto"/>
            <w:vAlign w:val="center"/>
          </w:tcPr>
          <w:p w:rsidR="00F95EA2" w:rsidRPr="00E8328D" w:rsidRDefault="00F95EA2" w:rsidP="00E8328D">
            <w:pPr>
              <w:spacing w:line="280" w:lineRule="exact"/>
              <w:rPr>
                <w:rFonts w:ascii="Arial" w:hAnsi="Arial" w:cs="Arial"/>
                <w:bCs/>
                <w:sz w:val="15"/>
                <w:szCs w:val="15"/>
              </w:rPr>
            </w:pPr>
            <w:r w:rsidRPr="00F9046A">
              <w:rPr>
                <w:rFonts w:ascii="Arial" w:hAnsi="Arial" w:cs="Arial"/>
                <w:bCs/>
                <w:sz w:val="15"/>
                <w:szCs w:val="15"/>
                <w:lang w:val="ru-RU"/>
              </w:rPr>
              <w:t>Визуальный осмотр</w:t>
            </w:r>
          </w:p>
        </w:tc>
        <w:tc>
          <w:tcPr>
            <w:tcW w:w="1091" w:type="dxa"/>
            <w:shd w:val="clear" w:color="auto" w:fill="auto"/>
            <w:vAlign w:val="center"/>
          </w:tcPr>
          <w:p w:rsidR="00F95EA2" w:rsidRPr="00F9046A" w:rsidRDefault="00F95EA2" w:rsidP="005B6069">
            <w:pPr>
              <w:spacing w:line="280" w:lineRule="exact"/>
              <w:jc w:val="center"/>
              <w:rPr>
                <w:rFonts w:ascii="Arial" w:hAnsi="Arial" w:cs="Arial"/>
                <w:bCs/>
                <w:sz w:val="15"/>
                <w:szCs w:val="15"/>
              </w:rPr>
            </w:pPr>
          </w:p>
        </w:tc>
      </w:tr>
      <w:tr w:rsidR="00F95EA2" w:rsidRPr="00E8328D" w:rsidTr="00F95EA2">
        <w:trPr>
          <w:trHeight w:val="218"/>
          <w:jc w:val="center"/>
        </w:trPr>
        <w:tc>
          <w:tcPr>
            <w:tcW w:w="903" w:type="dxa"/>
            <w:vMerge/>
            <w:shd w:val="clear" w:color="auto" w:fill="auto"/>
            <w:vAlign w:val="center"/>
          </w:tcPr>
          <w:p w:rsidR="00F95EA2" w:rsidRPr="00E8328D" w:rsidRDefault="00F95EA2" w:rsidP="00E8328D">
            <w:pPr>
              <w:spacing w:line="280" w:lineRule="exact"/>
              <w:jc w:val="center"/>
              <w:rPr>
                <w:rFonts w:ascii="Arial" w:hAnsi="Arial" w:cs="Arial"/>
                <w:bCs/>
                <w:sz w:val="15"/>
                <w:szCs w:val="15"/>
              </w:rPr>
            </w:pPr>
          </w:p>
        </w:tc>
        <w:tc>
          <w:tcPr>
            <w:tcW w:w="1278" w:type="dxa"/>
            <w:vMerge w:val="restart"/>
            <w:shd w:val="clear" w:color="auto" w:fill="auto"/>
            <w:vAlign w:val="center"/>
          </w:tcPr>
          <w:p w:rsidR="00F95EA2" w:rsidRPr="00E8328D" w:rsidRDefault="00F95EA2" w:rsidP="00E8328D">
            <w:pPr>
              <w:spacing w:line="280" w:lineRule="exact"/>
              <w:jc w:val="center"/>
              <w:rPr>
                <w:rFonts w:ascii="Arial" w:hAnsi="Arial" w:cs="Arial"/>
                <w:bCs/>
                <w:sz w:val="15"/>
                <w:szCs w:val="15"/>
              </w:rPr>
            </w:pPr>
            <w:r w:rsidRPr="00F9046A">
              <w:rPr>
                <w:rFonts w:ascii="Arial" w:hAnsi="Arial" w:cs="Arial"/>
                <w:bCs/>
                <w:sz w:val="15"/>
                <w:szCs w:val="15"/>
                <w:lang w:val="ru-RU"/>
              </w:rPr>
              <w:t>Выходные провода</w:t>
            </w:r>
          </w:p>
        </w:tc>
        <w:tc>
          <w:tcPr>
            <w:tcW w:w="1583" w:type="dxa"/>
            <w:shd w:val="clear" w:color="auto" w:fill="auto"/>
            <w:vAlign w:val="center"/>
          </w:tcPr>
          <w:p w:rsidR="00F95EA2" w:rsidRPr="00F95EA2" w:rsidRDefault="00F95EA2" w:rsidP="00E8328D">
            <w:pPr>
              <w:spacing w:line="280" w:lineRule="exact"/>
              <w:rPr>
                <w:rFonts w:ascii="Arial" w:hAnsi="Arial" w:cs="Arial"/>
                <w:bCs/>
                <w:sz w:val="15"/>
                <w:szCs w:val="15"/>
                <w:lang w:val="ru-RU"/>
              </w:rPr>
            </w:pPr>
            <w:r w:rsidRPr="00F9046A">
              <w:rPr>
                <w:rFonts w:ascii="Arial" w:hAnsi="Arial" w:cs="Arial"/>
                <w:bCs/>
                <w:sz w:val="15"/>
                <w:szCs w:val="15"/>
                <w:lang w:val="ru-RU"/>
              </w:rPr>
              <w:t>Убедитесь, что нет повреждений изоляции, смены цвета вызванных перегревом.</w:t>
            </w:r>
          </w:p>
        </w:tc>
        <w:tc>
          <w:tcPr>
            <w:tcW w:w="1382" w:type="dxa"/>
            <w:shd w:val="clear" w:color="auto" w:fill="auto"/>
            <w:vAlign w:val="center"/>
          </w:tcPr>
          <w:p w:rsidR="00F95EA2" w:rsidRPr="00E8328D" w:rsidRDefault="00F95EA2" w:rsidP="00E8328D">
            <w:pPr>
              <w:spacing w:line="280" w:lineRule="exact"/>
              <w:rPr>
                <w:rFonts w:ascii="Arial" w:hAnsi="Arial" w:cs="Arial"/>
                <w:bCs/>
                <w:sz w:val="15"/>
                <w:szCs w:val="15"/>
              </w:rPr>
            </w:pPr>
            <w:r w:rsidRPr="00F9046A">
              <w:rPr>
                <w:rFonts w:ascii="Arial" w:hAnsi="Arial" w:cs="Arial"/>
                <w:bCs/>
                <w:sz w:val="15"/>
                <w:szCs w:val="15"/>
                <w:lang w:val="ru-RU"/>
              </w:rPr>
              <w:t>Визуальный осмотр</w:t>
            </w:r>
          </w:p>
        </w:tc>
        <w:tc>
          <w:tcPr>
            <w:tcW w:w="1091" w:type="dxa"/>
            <w:shd w:val="clear" w:color="auto" w:fill="auto"/>
            <w:vAlign w:val="center"/>
          </w:tcPr>
          <w:p w:rsidR="00F95EA2" w:rsidRPr="00F9046A" w:rsidRDefault="00F95EA2" w:rsidP="005B6069">
            <w:pPr>
              <w:spacing w:line="280" w:lineRule="exact"/>
              <w:jc w:val="center"/>
              <w:rPr>
                <w:rFonts w:ascii="Arial" w:hAnsi="Arial" w:cs="Arial"/>
                <w:bCs/>
                <w:sz w:val="15"/>
                <w:szCs w:val="15"/>
                <w:lang w:val="ru-RU"/>
              </w:rPr>
            </w:pPr>
          </w:p>
        </w:tc>
      </w:tr>
      <w:tr w:rsidR="00F95EA2" w:rsidRPr="00E8328D" w:rsidTr="00F95EA2">
        <w:trPr>
          <w:trHeight w:val="83"/>
          <w:jc w:val="center"/>
        </w:trPr>
        <w:tc>
          <w:tcPr>
            <w:tcW w:w="903" w:type="dxa"/>
            <w:vMerge/>
            <w:shd w:val="clear" w:color="auto" w:fill="auto"/>
            <w:vAlign w:val="center"/>
          </w:tcPr>
          <w:p w:rsidR="00F95EA2" w:rsidRPr="00E8328D" w:rsidRDefault="00F95EA2" w:rsidP="00E8328D">
            <w:pPr>
              <w:spacing w:line="280" w:lineRule="exact"/>
              <w:jc w:val="center"/>
              <w:rPr>
                <w:rFonts w:ascii="Arial" w:hAnsi="Arial" w:cs="Arial"/>
                <w:bCs/>
                <w:sz w:val="15"/>
                <w:szCs w:val="15"/>
              </w:rPr>
            </w:pPr>
          </w:p>
        </w:tc>
        <w:tc>
          <w:tcPr>
            <w:tcW w:w="1278" w:type="dxa"/>
            <w:vMerge/>
            <w:shd w:val="clear" w:color="auto" w:fill="auto"/>
            <w:vAlign w:val="center"/>
          </w:tcPr>
          <w:p w:rsidR="00F95EA2" w:rsidRPr="00E8328D" w:rsidRDefault="00F95EA2" w:rsidP="00E8328D">
            <w:pPr>
              <w:spacing w:line="280" w:lineRule="exact"/>
              <w:jc w:val="center"/>
              <w:rPr>
                <w:rFonts w:ascii="Arial" w:hAnsi="Arial" w:cs="Arial"/>
                <w:bCs/>
                <w:sz w:val="15"/>
                <w:szCs w:val="15"/>
              </w:rPr>
            </w:pPr>
          </w:p>
        </w:tc>
        <w:tc>
          <w:tcPr>
            <w:tcW w:w="1583" w:type="dxa"/>
            <w:shd w:val="clear" w:color="auto" w:fill="auto"/>
            <w:vAlign w:val="center"/>
          </w:tcPr>
          <w:p w:rsidR="00F95EA2" w:rsidRPr="00F9046A" w:rsidRDefault="00F95EA2" w:rsidP="005B6069">
            <w:pPr>
              <w:spacing w:line="280" w:lineRule="exact"/>
              <w:rPr>
                <w:rFonts w:ascii="Arial" w:hAnsi="Arial" w:cs="Arial"/>
                <w:bCs/>
                <w:sz w:val="15"/>
                <w:szCs w:val="15"/>
                <w:lang w:val="ru-RU"/>
              </w:rPr>
            </w:pPr>
            <w:r w:rsidRPr="00F9046A">
              <w:rPr>
                <w:rFonts w:ascii="Arial" w:hAnsi="Arial" w:cs="Arial"/>
                <w:bCs/>
                <w:sz w:val="15"/>
                <w:szCs w:val="15"/>
                <w:lang w:val="ru-RU"/>
              </w:rPr>
              <w:t>Убедитесь в том, что нет трещин и изменений цвета.</w:t>
            </w:r>
          </w:p>
          <w:p w:rsidR="00F95EA2" w:rsidRPr="00F95EA2" w:rsidRDefault="00F95EA2" w:rsidP="00E8328D">
            <w:pPr>
              <w:spacing w:line="280" w:lineRule="exact"/>
              <w:rPr>
                <w:rFonts w:ascii="Arial" w:hAnsi="Arial" w:cs="Arial"/>
                <w:bCs/>
                <w:sz w:val="15"/>
                <w:szCs w:val="15"/>
                <w:lang w:val="ru-RU"/>
              </w:rPr>
            </w:pPr>
          </w:p>
        </w:tc>
        <w:tc>
          <w:tcPr>
            <w:tcW w:w="1382" w:type="dxa"/>
            <w:shd w:val="clear" w:color="auto" w:fill="auto"/>
            <w:vAlign w:val="center"/>
          </w:tcPr>
          <w:p w:rsidR="00F95EA2" w:rsidRPr="00E8328D" w:rsidRDefault="00F95EA2" w:rsidP="00E8328D">
            <w:pPr>
              <w:spacing w:line="280" w:lineRule="exact"/>
              <w:rPr>
                <w:rFonts w:ascii="Arial" w:hAnsi="Arial" w:cs="Arial"/>
                <w:bCs/>
                <w:sz w:val="15"/>
                <w:szCs w:val="15"/>
              </w:rPr>
            </w:pPr>
            <w:r w:rsidRPr="00F9046A">
              <w:rPr>
                <w:rFonts w:ascii="Arial" w:hAnsi="Arial" w:cs="Arial"/>
                <w:bCs/>
                <w:sz w:val="15"/>
                <w:szCs w:val="15"/>
                <w:lang w:val="ru-RU"/>
              </w:rPr>
              <w:t>Визуальный осмотр</w:t>
            </w:r>
          </w:p>
        </w:tc>
        <w:tc>
          <w:tcPr>
            <w:tcW w:w="1091" w:type="dxa"/>
            <w:shd w:val="clear" w:color="auto" w:fill="auto"/>
            <w:vAlign w:val="center"/>
          </w:tcPr>
          <w:p w:rsidR="00F95EA2" w:rsidRPr="00F9046A" w:rsidRDefault="00F95EA2" w:rsidP="005B6069">
            <w:pPr>
              <w:spacing w:line="280" w:lineRule="exact"/>
              <w:jc w:val="center"/>
              <w:rPr>
                <w:rFonts w:ascii="Arial" w:hAnsi="Arial" w:cs="Arial"/>
                <w:bCs/>
                <w:sz w:val="15"/>
                <w:szCs w:val="15"/>
              </w:rPr>
            </w:pPr>
          </w:p>
        </w:tc>
      </w:tr>
      <w:tr w:rsidR="00F95EA2" w:rsidRPr="00E8328D" w:rsidTr="00F95EA2">
        <w:trPr>
          <w:jc w:val="center"/>
        </w:trPr>
        <w:tc>
          <w:tcPr>
            <w:tcW w:w="903" w:type="dxa"/>
            <w:vMerge/>
            <w:shd w:val="clear" w:color="auto" w:fill="auto"/>
            <w:vAlign w:val="center"/>
          </w:tcPr>
          <w:p w:rsidR="00F95EA2" w:rsidRPr="00E8328D" w:rsidRDefault="00F95EA2" w:rsidP="00E8328D">
            <w:pPr>
              <w:spacing w:line="280" w:lineRule="exact"/>
              <w:jc w:val="center"/>
              <w:rPr>
                <w:rFonts w:ascii="Arial" w:hAnsi="Arial" w:cs="Arial"/>
                <w:bCs/>
                <w:sz w:val="15"/>
                <w:szCs w:val="15"/>
              </w:rPr>
            </w:pPr>
          </w:p>
        </w:tc>
        <w:tc>
          <w:tcPr>
            <w:tcW w:w="1278" w:type="dxa"/>
            <w:shd w:val="clear" w:color="auto" w:fill="auto"/>
            <w:vAlign w:val="center"/>
          </w:tcPr>
          <w:p w:rsidR="00F95EA2" w:rsidRPr="00E8328D" w:rsidRDefault="00F95EA2" w:rsidP="00E8328D">
            <w:pPr>
              <w:spacing w:line="280" w:lineRule="exact"/>
              <w:jc w:val="center"/>
              <w:rPr>
                <w:rFonts w:ascii="Arial" w:hAnsi="Arial" w:cs="Arial"/>
                <w:bCs/>
                <w:sz w:val="15"/>
                <w:szCs w:val="15"/>
              </w:rPr>
            </w:pPr>
            <w:r w:rsidRPr="00F9046A">
              <w:rPr>
                <w:rFonts w:ascii="Arial" w:hAnsi="Arial" w:cs="Arial"/>
                <w:bCs/>
                <w:sz w:val="15"/>
                <w:szCs w:val="15"/>
                <w:lang w:val="ru-RU"/>
              </w:rPr>
              <w:t>Состояние клемм</w:t>
            </w:r>
          </w:p>
        </w:tc>
        <w:tc>
          <w:tcPr>
            <w:tcW w:w="1583" w:type="dxa"/>
            <w:shd w:val="clear" w:color="auto" w:fill="auto"/>
            <w:vAlign w:val="center"/>
          </w:tcPr>
          <w:p w:rsidR="00F95EA2" w:rsidRPr="00E8328D" w:rsidRDefault="00F95EA2" w:rsidP="00E8328D">
            <w:pPr>
              <w:spacing w:line="280" w:lineRule="exact"/>
              <w:rPr>
                <w:rFonts w:ascii="Arial" w:hAnsi="Arial" w:cs="Arial"/>
                <w:bCs/>
                <w:sz w:val="15"/>
                <w:szCs w:val="15"/>
              </w:rPr>
            </w:pPr>
            <w:r w:rsidRPr="00F9046A">
              <w:rPr>
                <w:rFonts w:ascii="Arial" w:hAnsi="Arial" w:cs="Arial"/>
                <w:bCs/>
                <w:sz w:val="15"/>
                <w:szCs w:val="15"/>
              </w:rPr>
              <w:t>Убедитесь, что нет повреждений</w:t>
            </w:r>
          </w:p>
        </w:tc>
        <w:tc>
          <w:tcPr>
            <w:tcW w:w="1382" w:type="dxa"/>
            <w:shd w:val="clear" w:color="auto" w:fill="auto"/>
            <w:vAlign w:val="center"/>
          </w:tcPr>
          <w:p w:rsidR="00F95EA2" w:rsidRPr="00E8328D" w:rsidRDefault="00F95EA2" w:rsidP="00E8328D">
            <w:pPr>
              <w:spacing w:line="280" w:lineRule="exact"/>
              <w:rPr>
                <w:rFonts w:ascii="Arial" w:hAnsi="Arial" w:cs="Arial"/>
                <w:bCs/>
                <w:sz w:val="15"/>
                <w:szCs w:val="15"/>
              </w:rPr>
            </w:pPr>
            <w:r w:rsidRPr="00F9046A">
              <w:rPr>
                <w:rFonts w:ascii="Arial" w:hAnsi="Arial" w:cs="Arial"/>
                <w:bCs/>
                <w:sz w:val="15"/>
                <w:szCs w:val="15"/>
                <w:lang w:val="ru-RU"/>
              </w:rPr>
              <w:t>Визуальный осмотр</w:t>
            </w:r>
          </w:p>
        </w:tc>
        <w:tc>
          <w:tcPr>
            <w:tcW w:w="1091" w:type="dxa"/>
            <w:shd w:val="clear" w:color="auto" w:fill="auto"/>
            <w:vAlign w:val="center"/>
          </w:tcPr>
          <w:p w:rsidR="00F95EA2" w:rsidRPr="00F9046A" w:rsidRDefault="00F95EA2" w:rsidP="005B6069">
            <w:pPr>
              <w:spacing w:line="280" w:lineRule="exact"/>
              <w:jc w:val="center"/>
              <w:rPr>
                <w:rFonts w:ascii="Arial" w:hAnsi="Arial" w:cs="Arial"/>
                <w:bCs/>
                <w:sz w:val="15"/>
                <w:szCs w:val="15"/>
              </w:rPr>
            </w:pPr>
          </w:p>
        </w:tc>
      </w:tr>
      <w:tr w:rsidR="00F95EA2" w:rsidRPr="00E8328D" w:rsidTr="00F95EA2">
        <w:trPr>
          <w:trHeight w:val="218"/>
          <w:jc w:val="center"/>
        </w:trPr>
        <w:tc>
          <w:tcPr>
            <w:tcW w:w="903" w:type="dxa"/>
            <w:vMerge/>
            <w:shd w:val="clear" w:color="auto" w:fill="auto"/>
            <w:vAlign w:val="center"/>
          </w:tcPr>
          <w:p w:rsidR="00F95EA2" w:rsidRPr="00E8328D" w:rsidRDefault="00F95EA2" w:rsidP="00E8328D">
            <w:pPr>
              <w:spacing w:line="280" w:lineRule="exact"/>
              <w:jc w:val="center"/>
              <w:rPr>
                <w:rFonts w:ascii="Arial" w:hAnsi="Arial" w:cs="Arial"/>
                <w:bCs/>
                <w:sz w:val="15"/>
                <w:szCs w:val="15"/>
              </w:rPr>
            </w:pPr>
          </w:p>
        </w:tc>
        <w:tc>
          <w:tcPr>
            <w:tcW w:w="1278" w:type="dxa"/>
            <w:vMerge w:val="restart"/>
            <w:shd w:val="clear" w:color="auto" w:fill="auto"/>
            <w:vAlign w:val="center"/>
          </w:tcPr>
          <w:p w:rsidR="00F95EA2" w:rsidRPr="00E8328D" w:rsidRDefault="00F95EA2" w:rsidP="00E8328D">
            <w:pPr>
              <w:spacing w:line="280" w:lineRule="exact"/>
              <w:jc w:val="center"/>
              <w:rPr>
                <w:rFonts w:ascii="Arial" w:hAnsi="Arial" w:cs="Arial"/>
                <w:bCs/>
                <w:sz w:val="15"/>
                <w:szCs w:val="15"/>
              </w:rPr>
            </w:pPr>
            <w:r w:rsidRPr="00F9046A">
              <w:rPr>
                <w:rFonts w:ascii="Arial" w:hAnsi="Arial" w:cs="Arial"/>
                <w:bCs/>
                <w:sz w:val="15"/>
                <w:szCs w:val="15"/>
              </w:rPr>
              <w:t>Конденсаторы фильтра</w:t>
            </w:r>
          </w:p>
        </w:tc>
        <w:tc>
          <w:tcPr>
            <w:tcW w:w="1583" w:type="dxa"/>
            <w:shd w:val="clear" w:color="auto" w:fill="auto"/>
            <w:vAlign w:val="center"/>
          </w:tcPr>
          <w:p w:rsidR="00F95EA2" w:rsidRPr="00F95EA2" w:rsidRDefault="00F95EA2" w:rsidP="00E8328D">
            <w:pPr>
              <w:spacing w:line="280" w:lineRule="exact"/>
              <w:rPr>
                <w:rFonts w:ascii="Arial" w:hAnsi="Arial" w:cs="Arial"/>
                <w:bCs/>
                <w:sz w:val="15"/>
                <w:szCs w:val="15"/>
                <w:lang w:val="ru-RU"/>
              </w:rPr>
            </w:pPr>
            <w:r w:rsidRPr="00F9046A">
              <w:rPr>
                <w:rFonts w:ascii="Arial" w:hAnsi="Arial" w:cs="Arial"/>
                <w:bCs/>
                <w:sz w:val="15"/>
                <w:szCs w:val="15"/>
                <w:lang w:val="ru-RU"/>
              </w:rPr>
              <w:t>Убедитесь, что нет повреждений изоляторов, смены цвета, искревлений вызванных перегревом или старением.</w:t>
            </w:r>
          </w:p>
        </w:tc>
        <w:tc>
          <w:tcPr>
            <w:tcW w:w="1382" w:type="dxa"/>
            <w:shd w:val="clear" w:color="auto" w:fill="auto"/>
            <w:vAlign w:val="center"/>
          </w:tcPr>
          <w:p w:rsidR="00F95EA2" w:rsidRPr="00E8328D" w:rsidRDefault="00F95EA2" w:rsidP="00E8328D">
            <w:pPr>
              <w:spacing w:line="280" w:lineRule="exact"/>
              <w:rPr>
                <w:rFonts w:ascii="Arial" w:hAnsi="Arial" w:cs="Arial"/>
                <w:bCs/>
                <w:sz w:val="15"/>
                <w:szCs w:val="15"/>
              </w:rPr>
            </w:pPr>
            <w:r w:rsidRPr="00F9046A">
              <w:rPr>
                <w:rFonts w:ascii="Arial" w:hAnsi="Arial" w:cs="Arial"/>
                <w:bCs/>
                <w:sz w:val="15"/>
                <w:szCs w:val="15"/>
                <w:lang w:val="ru-RU"/>
              </w:rPr>
              <w:t>Визуальный осмотр</w:t>
            </w:r>
          </w:p>
        </w:tc>
        <w:tc>
          <w:tcPr>
            <w:tcW w:w="1091" w:type="dxa"/>
            <w:shd w:val="clear" w:color="auto" w:fill="auto"/>
            <w:vAlign w:val="center"/>
          </w:tcPr>
          <w:p w:rsidR="00F95EA2" w:rsidRPr="00F9046A" w:rsidRDefault="00F95EA2" w:rsidP="005B6069">
            <w:pPr>
              <w:spacing w:line="280" w:lineRule="exact"/>
              <w:jc w:val="center"/>
              <w:rPr>
                <w:rFonts w:ascii="Arial" w:hAnsi="Arial" w:cs="Arial"/>
                <w:bCs/>
                <w:sz w:val="15"/>
                <w:szCs w:val="15"/>
              </w:rPr>
            </w:pPr>
          </w:p>
        </w:tc>
      </w:tr>
      <w:tr w:rsidR="00F95EA2" w:rsidRPr="00F95EA2" w:rsidTr="00F95EA2">
        <w:trPr>
          <w:trHeight w:val="335"/>
          <w:jc w:val="center"/>
        </w:trPr>
        <w:tc>
          <w:tcPr>
            <w:tcW w:w="903" w:type="dxa"/>
            <w:vMerge/>
            <w:shd w:val="clear" w:color="auto" w:fill="auto"/>
            <w:vAlign w:val="center"/>
          </w:tcPr>
          <w:p w:rsidR="00F95EA2" w:rsidRPr="00E8328D" w:rsidRDefault="00F95EA2" w:rsidP="00E8328D">
            <w:pPr>
              <w:spacing w:line="280" w:lineRule="exact"/>
              <w:jc w:val="center"/>
              <w:rPr>
                <w:rFonts w:ascii="Arial" w:hAnsi="Arial" w:cs="Arial"/>
                <w:bCs/>
                <w:sz w:val="15"/>
                <w:szCs w:val="15"/>
              </w:rPr>
            </w:pPr>
          </w:p>
        </w:tc>
        <w:tc>
          <w:tcPr>
            <w:tcW w:w="1278" w:type="dxa"/>
            <w:vMerge/>
            <w:shd w:val="clear" w:color="auto" w:fill="auto"/>
            <w:vAlign w:val="center"/>
          </w:tcPr>
          <w:p w:rsidR="00F95EA2" w:rsidRPr="00E8328D" w:rsidRDefault="00F95EA2" w:rsidP="00E8328D">
            <w:pPr>
              <w:spacing w:line="280" w:lineRule="exact"/>
              <w:jc w:val="center"/>
              <w:rPr>
                <w:rFonts w:ascii="Arial" w:hAnsi="Arial" w:cs="Arial"/>
                <w:bCs/>
                <w:sz w:val="15"/>
                <w:szCs w:val="15"/>
              </w:rPr>
            </w:pPr>
          </w:p>
        </w:tc>
        <w:tc>
          <w:tcPr>
            <w:tcW w:w="1583" w:type="dxa"/>
            <w:shd w:val="clear" w:color="auto" w:fill="auto"/>
            <w:vAlign w:val="center"/>
          </w:tcPr>
          <w:p w:rsidR="00F95EA2" w:rsidRPr="00F95EA2" w:rsidRDefault="00F95EA2" w:rsidP="00E8328D">
            <w:pPr>
              <w:spacing w:line="280" w:lineRule="exact"/>
              <w:rPr>
                <w:rFonts w:ascii="Arial" w:hAnsi="Arial" w:cs="Arial"/>
                <w:bCs/>
                <w:sz w:val="15"/>
                <w:szCs w:val="15"/>
                <w:lang w:val="ru-RU"/>
              </w:rPr>
            </w:pPr>
            <w:r w:rsidRPr="00F9046A">
              <w:rPr>
                <w:rFonts w:ascii="Arial" w:hAnsi="Arial" w:cs="Arial"/>
                <w:bCs/>
                <w:sz w:val="15"/>
                <w:szCs w:val="15"/>
                <w:lang w:val="ru-RU"/>
              </w:rPr>
              <w:t xml:space="preserve">Убедитесь, что предохранительный клапан в нужном </w:t>
            </w:r>
            <w:r w:rsidRPr="00F9046A">
              <w:rPr>
                <w:rFonts w:ascii="Arial" w:hAnsi="Arial" w:cs="Arial"/>
                <w:bCs/>
                <w:sz w:val="15"/>
                <w:szCs w:val="15"/>
                <w:lang w:val="ru-RU"/>
              </w:rPr>
              <w:lastRenderedPageBreak/>
              <w:t xml:space="preserve">месте. </w:t>
            </w:r>
          </w:p>
        </w:tc>
        <w:tc>
          <w:tcPr>
            <w:tcW w:w="1382" w:type="dxa"/>
            <w:shd w:val="clear" w:color="auto" w:fill="auto"/>
            <w:vAlign w:val="center"/>
          </w:tcPr>
          <w:p w:rsidR="00F95EA2" w:rsidRPr="00F95EA2" w:rsidRDefault="00F95EA2" w:rsidP="00E8328D">
            <w:pPr>
              <w:spacing w:line="280" w:lineRule="exact"/>
              <w:rPr>
                <w:rFonts w:ascii="Arial" w:hAnsi="Arial" w:cs="Arial"/>
                <w:bCs/>
                <w:sz w:val="15"/>
                <w:szCs w:val="15"/>
                <w:lang w:val="ru-RU"/>
              </w:rPr>
            </w:pPr>
            <w:r w:rsidRPr="00F9046A">
              <w:rPr>
                <w:rFonts w:ascii="Arial" w:hAnsi="Arial" w:cs="Arial"/>
                <w:bCs/>
                <w:sz w:val="15"/>
                <w:szCs w:val="15"/>
                <w:lang w:val="ru-RU"/>
              </w:rPr>
              <w:lastRenderedPageBreak/>
              <w:t xml:space="preserve">Оцените время использования, согласно </w:t>
            </w:r>
            <w:r w:rsidRPr="00F9046A">
              <w:rPr>
                <w:rFonts w:ascii="Arial" w:hAnsi="Arial" w:cs="Arial"/>
                <w:bCs/>
                <w:sz w:val="15"/>
                <w:szCs w:val="15"/>
                <w:lang w:val="ru-RU"/>
              </w:rPr>
              <w:lastRenderedPageBreak/>
              <w:t xml:space="preserve">техническому обслуживанию и замерьте емкость. </w:t>
            </w:r>
          </w:p>
        </w:tc>
        <w:tc>
          <w:tcPr>
            <w:tcW w:w="1091" w:type="dxa"/>
            <w:shd w:val="clear" w:color="auto" w:fill="auto"/>
            <w:vAlign w:val="center"/>
          </w:tcPr>
          <w:p w:rsidR="00F95EA2" w:rsidRPr="00F95EA2" w:rsidRDefault="00F95EA2" w:rsidP="005B6069">
            <w:pPr>
              <w:spacing w:line="280" w:lineRule="exact"/>
              <w:jc w:val="center"/>
              <w:rPr>
                <w:rFonts w:ascii="Arial" w:hAnsi="Arial" w:cs="Arial"/>
                <w:bCs/>
                <w:sz w:val="15"/>
                <w:szCs w:val="15"/>
                <w:lang w:val="ru-RU"/>
              </w:rPr>
            </w:pPr>
          </w:p>
        </w:tc>
      </w:tr>
      <w:tr w:rsidR="00F95EA2" w:rsidRPr="00F95EA2" w:rsidTr="00F95EA2">
        <w:trPr>
          <w:trHeight w:val="45"/>
          <w:jc w:val="center"/>
        </w:trPr>
        <w:tc>
          <w:tcPr>
            <w:tcW w:w="903" w:type="dxa"/>
            <w:vMerge/>
            <w:shd w:val="clear" w:color="auto" w:fill="auto"/>
            <w:vAlign w:val="center"/>
          </w:tcPr>
          <w:p w:rsidR="00F95EA2" w:rsidRPr="00F95EA2" w:rsidRDefault="00F95EA2" w:rsidP="00E8328D">
            <w:pPr>
              <w:spacing w:line="280" w:lineRule="exact"/>
              <w:jc w:val="center"/>
              <w:rPr>
                <w:rFonts w:ascii="Arial" w:hAnsi="Arial" w:cs="Arial"/>
                <w:bCs/>
                <w:sz w:val="15"/>
                <w:szCs w:val="15"/>
                <w:lang w:val="ru-RU"/>
              </w:rPr>
            </w:pPr>
          </w:p>
        </w:tc>
        <w:tc>
          <w:tcPr>
            <w:tcW w:w="1278" w:type="dxa"/>
            <w:vMerge/>
            <w:shd w:val="clear" w:color="auto" w:fill="auto"/>
            <w:vAlign w:val="center"/>
          </w:tcPr>
          <w:p w:rsidR="00F95EA2" w:rsidRPr="00F95EA2" w:rsidRDefault="00F95EA2" w:rsidP="00E8328D">
            <w:pPr>
              <w:spacing w:line="280" w:lineRule="exact"/>
              <w:jc w:val="center"/>
              <w:rPr>
                <w:rFonts w:ascii="Arial" w:hAnsi="Arial" w:cs="Arial"/>
                <w:bCs/>
                <w:sz w:val="15"/>
                <w:szCs w:val="15"/>
                <w:lang w:val="ru-RU"/>
              </w:rPr>
            </w:pPr>
          </w:p>
        </w:tc>
        <w:tc>
          <w:tcPr>
            <w:tcW w:w="1583" w:type="dxa"/>
            <w:shd w:val="clear" w:color="auto" w:fill="auto"/>
            <w:vAlign w:val="center"/>
          </w:tcPr>
          <w:p w:rsidR="00F95EA2" w:rsidRPr="00F95EA2" w:rsidRDefault="00F95EA2" w:rsidP="00E8328D">
            <w:pPr>
              <w:spacing w:line="280" w:lineRule="exact"/>
              <w:rPr>
                <w:rFonts w:ascii="Arial" w:hAnsi="Arial" w:cs="Arial"/>
                <w:bCs/>
                <w:sz w:val="15"/>
                <w:szCs w:val="15"/>
                <w:lang w:val="ru-RU"/>
              </w:rPr>
            </w:pPr>
            <w:r w:rsidRPr="00F9046A">
              <w:rPr>
                <w:rFonts w:ascii="Arial" w:hAnsi="Arial" w:cs="Arial"/>
                <w:bCs/>
                <w:sz w:val="15"/>
                <w:szCs w:val="15"/>
                <w:lang w:val="ru-RU"/>
              </w:rPr>
              <w:t xml:space="preserve">В случае необходимости, измерить емкость. </w:t>
            </w:r>
          </w:p>
        </w:tc>
        <w:tc>
          <w:tcPr>
            <w:tcW w:w="1382" w:type="dxa"/>
            <w:shd w:val="clear" w:color="auto" w:fill="auto"/>
            <w:vAlign w:val="center"/>
          </w:tcPr>
          <w:p w:rsidR="00F95EA2" w:rsidRPr="00F95EA2" w:rsidRDefault="00F95EA2" w:rsidP="00E8328D">
            <w:pPr>
              <w:spacing w:line="280" w:lineRule="exact"/>
              <w:rPr>
                <w:rFonts w:ascii="Arial" w:hAnsi="Arial" w:cs="Arial"/>
                <w:bCs/>
                <w:sz w:val="15"/>
                <w:szCs w:val="15"/>
                <w:lang w:val="ru-RU"/>
              </w:rPr>
            </w:pPr>
            <w:r w:rsidRPr="00F9046A">
              <w:rPr>
                <w:rFonts w:ascii="Arial" w:hAnsi="Arial" w:cs="Arial"/>
                <w:bCs/>
                <w:sz w:val="15"/>
                <w:szCs w:val="15"/>
                <w:lang w:val="ru-RU"/>
              </w:rPr>
              <w:t xml:space="preserve">Измерьте емкость с помощью приборов. </w:t>
            </w:r>
          </w:p>
        </w:tc>
        <w:tc>
          <w:tcPr>
            <w:tcW w:w="1091" w:type="dxa"/>
            <w:shd w:val="clear" w:color="auto" w:fill="auto"/>
            <w:vAlign w:val="center"/>
          </w:tcPr>
          <w:p w:rsidR="00F95EA2" w:rsidRPr="00F95EA2" w:rsidRDefault="00F95EA2" w:rsidP="005B6069">
            <w:pPr>
              <w:spacing w:line="280" w:lineRule="exact"/>
              <w:jc w:val="center"/>
              <w:rPr>
                <w:rFonts w:ascii="Arial" w:hAnsi="Arial" w:cs="Arial"/>
                <w:bCs/>
                <w:sz w:val="15"/>
                <w:szCs w:val="15"/>
                <w:lang w:val="ru-RU"/>
              </w:rPr>
            </w:pPr>
          </w:p>
        </w:tc>
      </w:tr>
      <w:tr w:rsidR="00F95EA2" w:rsidRPr="00E8328D" w:rsidTr="00F95EA2">
        <w:trPr>
          <w:trHeight w:val="407"/>
          <w:jc w:val="center"/>
        </w:trPr>
        <w:tc>
          <w:tcPr>
            <w:tcW w:w="903" w:type="dxa"/>
            <w:vMerge/>
            <w:shd w:val="clear" w:color="auto" w:fill="auto"/>
            <w:vAlign w:val="center"/>
          </w:tcPr>
          <w:p w:rsidR="00F95EA2" w:rsidRPr="00F95EA2" w:rsidRDefault="00F95EA2" w:rsidP="00E8328D">
            <w:pPr>
              <w:spacing w:line="280" w:lineRule="exact"/>
              <w:jc w:val="center"/>
              <w:rPr>
                <w:rFonts w:ascii="Arial" w:hAnsi="Arial" w:cs="Arial"/>
                <w:bCs/>
                <w:sz w:val="15"/>
                <w:szCs w:val="15"/>
                <w:lang w:val="ru-RU"/>
              </w:rPr>
            </w:pPr>
          </w:p>
        </w:tc>
        <w:tc>
          <w:tcPr>
            <w:tcW w:w="1278" w:type="dxa"/>
            <w:vMerge w:val="restart"/>
            <w:shd w:val="clear" w:color="auto" w:fill="auto"/>
            <w:vAlign w:val="center"/>
          </w:tcPr>
          <w:p w:rsidR="00F95EA2" w:rsidRPr="00E8328D" w:rsidRDefault="00F95EA2" w:rsidP="00E8328D">
            <w:pPr>
              <w:spacing w:line="280" w:lineRule="exact"/>
              <w:jc w:val="center"/>
              <w:rPr>
                <w:rFonts w:ascii="Arial" w:hAnsi="Arial" w:cs="Arial"/>
                <w:bCs/>
                <w:sz w:val="15"/>
                <w:szCs w:val="15"/>
              </w:rPr>
            </w:pPr>
            <w:r w:rsidRPr="00F9046A">
              <w:rPr>
                <w:rFonts w:ascii="Arial" w:hAnsi="Arial" w:cs="Arial"/>
                <w:bCs/>
                <w:sz w:val="15"/>
                <w:szCs w:val="15"/>
                <w:lang w:val="ru-RU"/>
              </w:rPr>
              <w:t>Резисторы</w:t>
            </w:r>
          </w:p>
        </w:tc>
        <w:tc>
          <w:tcPr>
            <w:tcW w:w="1583" w:type="dxa"/>
            <w:shd w:val="clear" w:color="auto" w:fill="auto"/>
            <w:vAlign w:val="center"/>
          </w:tcPr>
          <w:p w:rsidR="00F95EA2" w:rsidRPr="00F95EA2" w:rsidRDefault="00F95EA2" w:rsidP="00E8328D">
            <w:pPr>
              <w:spacing w:line="280" w:lineRule="exact"/>
              <w:rPr>
                <w:rFonts w:ascii="Arial" w:hAnsi="Arial" w:cs="Arial"/>
                <w:bCs/>
                <w:sz w:val="15"/>
                <w:szCs w:val="15"/>
                <w:lang w:val="ru-RU"/>
              </w:rPr>
            </w:pPr>
            <w:r w:rsidRPr="00F9046A">
              <w:rPr>
                <w:rFonts w:ascii="Arial" w:hAnsi="Arial" w:cs="Arial"/>
                <w:bCs/>
                <w:sz w:val="15"/>
                <w:szCs w:val="15"/>
                <w:lang w:val="ru-RU"/>
              </w:rPr>
              <w:t xml:space="preserve">Убедитесь в том, что следов нагара от перегрева. </w:t>
            </w:r>
          </w:p>
        </w:tc>
        <w:tc>
          <w:tcPr>
            <w:tcW w:w="1382" w:type="dxa"/>
            <w:shd w:val="clear" w:color="auto" w:fill="auto"/>
            <w:vAlign w:val="center"/>
          </w:tcPr>
          <w:p w:rsidR="00F95EA2" w:rsidRPr="00E8328D" w:rsidRDefault="00F95EA2" w:rsidP="00E8328D">
            <w:pPr>
              <w:spacing w:line="280" w:lineRule="exact"/>
              <w:rPr>
                <w:rFonts w:ascii="Arial" w:hAnsi="Arial" w:cs="Arial"/>
                <w:bCs/>
                <w:sz w:val="15"/>
                <w:szCs w:val="15"/>
              </w:rPr>
            </w:pPr>
            <w:r w:rsidRPr="00F9046A">
              <w:rPr>
                <w:rFonts w:ascii="Arial" w:hAnsi="Arial" w:cs="Arial"/>
                <w:bCs/>
                <w:sz w:val="15"/>
                <w:szCs w:val="15"/>
                <w:lang w:val="ru-RU"/>
              </w:rPr>
              <w:t>Визуальный осмотр и запах</w:t>
            </w:r>
          </w:p>
        </w:tc>
        <w:tc>
          <w:tcPr>
            <w:tcW w:w="1091" w:type="dxa"/>
            <w:shd w:val="clear" w:color="auto" w:fill="auto"/>
            <w:vAlign w:val="center"/>
          </w:tcPr>
          <w:p w:rsidR="00F95EA2" w:rsidRPr="00F9046A" w:rsidRDefault="00F95EA2" w:rsidP="005B6069">
            <w:pPr>
              <w:spacing w:line="280" w:lineRule="exact"/>
              <w:jc w:val="center"/>
              <w:rPr>
                <w:rFonts w:ascii="Arial" w:hAnsi="Arial" w:cs="Arial"/>
                <w:bCs/>
                <w:sz w:val="15"/>
                <w:szCs w:val="15"/>
                <w:lang w:val="ru-RU"/>
              </w:rPr>
            </w:pPr>
          </w:p>
        </w:tc>
      </w:tr>
      <w:tr w:rsidR="00F95EA2" w:rsidRPr="00F95EA2" w:rsidTr="00F95EA2">
        <w:trPr>
          <w:trHeight w:val="233"/>
          <w:jc w:val="center"/>
        </w:trPr>
        <w:tc>
          <w:tcPr>
            <w:tcW w:w="903" w:type="dxa"/>
            <w:vMerge/>
            <w:shd w:val="clear" w:color="auto" w:fill="auto"/>
            <w:vAlign w:val="center"/>
          </w:tcPr>
          <w:p w:rsidR="00F95EA2" w:rsidRPr="00E8328D" w:rsidRDefault="00F95EA2" w:rsidP="00E8328D">
            <w:pPr>
              <w:spacing w:line="280" w:lineRule="exact"/>
              <w:jc w:val="center"/>
              <w:rPr>
                <w:rFonts w:ascii="Arial" w:hAnsi="Arial" w:cs="Arial"/>
                <w:bCs/>
                <w:sz w:val="15"/>
                <w:szCs w:val="15"/>
              </w:rPr>
            </w:pPr>
          </w:p>
        </w:tc>
        <w:tc>
          <w:tcPr>
            <w:tcW w:w="1278" w:type="dxa"/>
            <w:vMerge/>
            <w:shd w:val="clear" w:color="auto" w:fill="auto"/>
            <w:vAlign w:val="center"/>
          </w:tcPr>
          <w:p w:rsidR="00F95EA2" w:rsidRPr="00E8328D" w:rsidRDefault="00F95EA2" w:rsidP="00E8328D">
            <w:pPr>
              <w:spacing w:line="280" w:lineRule="exact"/>
              <w:jc w:val="center"/>
              <w:rPr>
                <w:rFonts w:ascii="Arial" w:hAnsi="Arial" w:cs="Arial"/>
                <w:bCs/>
                <w:sz w:val="15"/>
                <w:szCs w:val="15"/>
              </w:rPr>
            </w:pPr>
          </w:p>
        </w:tc>
        <w:tc>
          <w:tcPr>
            <w:tcW w:w="1583" w:type="dxa"/>
            <w:shd w:val="clear" w:color="auto" w:fill="auto"/>
            <w:vAlign w:val="center"/>
          </w:tcPr>
          <w:p w:rsidR="00F95EA2" w:rsidRPr="00F95EA2" w:rsidRDefault="00F95EA2" w:rsidP="00E8328D">
            <w:pPr>
              <w:spacing w:line="280" w:lineRule="exact"/>
              <w:rPr>
                <w:rFonts w:ascii="Arial" w:hAnsi="Arial" w:cs="Arial"/>
                <w:bCs/>
                <w:sz w:val="15"/>
                <w:szCs w:val="15"/>
                <w:lang w:val="ru-RU"/>
              </w:rPr>
            </w:pPr>
            <w:r w:rsidRPr="00F9046A">
              <w:rPr>
                <w:rFonts w:ascii="Arial" w:hAnsi="Arial" w:cs="Arial"/>
                <w:bCs/>
                <w:sz w:val="15"/>
                <w:szCs w:val="15"/>
                <w:lang w:val="ru-RU"/>
              </w:rPr>
              <w:t>Убедитесь в том, что  резисторы подключены.</w:t>
            </w:r>
          </w:p>
        </w:tc>
        <w:tc>
          <w:tcPr>
            <w:tcW w:w="1382" w:type="dxa"/>
            <w:shd w:val="clear" w:color="auto" w:fill="auto"/>
            <w:vAlign w:val="center"/>
          </w:tcPr>
          <w:p w:rsidR="00F95EA2" w:rsidRPr="00F95EA2" w:rsidRDefault="00F95EA2" w:rsidP="00E8328D">
            <w:pPr>
              <w:spacing w:line="280" w:lineRule="exact"/>
              <w:rPr>
                <w:rFonts w:ascii="Arial" w:hAnsi="Arial" w:cs="Arial"/>
                <w:bCs/>
                <w:sz w:val="15"/>
                <w:szCs w:val="15"/>
                <w:lang w:val="ru-RU"/>
              </w:rPr>
            </w:pPr>
            <w:r w:rsidRPr="00F9046A">
              <w:rPr>
                <w:rFonts w:ascii="Arial" w:hAnsi="Arial" w:cs="Arial"/>
                <w:bCs/>
                <w:sz w:val="15"/>
                <w:szCs w:val="15"/>
                <w:lang w:val="ru-RU"/>
              </w:rPr>
              <w:t>Визуальный осмотр и проверьте с помощью мультиметра</w:t>
            </w:r>
          </w:p>
        </w:tc>
        <w:tc>
          <w:tcPr>
            <w:tcW w:w="1091" w:type="dxa"/>
            <w:shd w:val="clear" w:color="auto" w:fill="auto"/>
            <w:vAlign w:val="center"/>
          </w:tcPr>
          <w:p w:rsidR="00F95EA2" w:rsidRPr="00F95EA2" w:rsidRDefault="00F95EA2" w:rsidP="005B6069">
            <w:pPr>
              <w:spacing w:line="280" w:lineRule="exact"/>
              <w:jc w:val="center"/>
              <w:rPr>
                <w:rFonts w:ascii="Arial" w:hAnsi="Arial" w:cs="Arial"/>
                <w:bCs/>
                <w:sz w:val="15"/>
                <w:szCs w:val="15"/>
                <w:lang w:val="ru-RU"/>
              </w:rPr>
            </w:pPr>
          </w:p>
        </w:tc>
      </w:tr>
      <w:tr w:rsidR="00F95EA2" w:rsidRPr="00E8328D" w:rsidTr="00F95EA2">
        <w:trPr>
          <w:jc w:val="center"/>
        </w:trPr>
        <w:tc>
          <w:tcPr>
            <w:tcW w:w="903" w:type="dxa"/>
            <w:vMerge/>
            <w:shd w:val="clear" w:color="auto" w:fill="auto"/>
            <w:vAlign w:val="center"/>
          </w:tcPr>
          <w:p w:rsidR="00F95EA2" w:rsidRPr="00F95EA2" w:rsidRDefault="00F95EA2" w:rsidP="00E8328D">
            <w:pPr>
              <w:spacing w:line="280" w:lineRule="exact"/>
              <w:jc w:val="center"/>
              <w:rPr>
                <w:rFonts w:ascii="Arial" w:hAnsi="Arial" w:cs="Arial"/>
                <w:bCs/>
                <w:sz w:val="15"/>
                <w:szCs w:val="15"/>
                <w:lang w:val="ru-RU"/>
              </w:rPr>
            </w:pPr>
          </w:p>
        </w:tc>
        <w:tc>
          <w:tcPr>
            <w:tcW w:w="1278" w:type="dxa"/>
            <w:shd w:val="clear" w:color="auto" w:fill="auto"/>
            <w:vAlign w:val="center"/>
          </w:tcPr>
          <w:p w:rsidR="00F95EA2" w:rsidRPr="00E8328D" w:rsidRDefault="00F95EA2" w:rsidP="00E8328D">
            <w:pPr>
              <w:spacing w:line="280" w:lineRule="exact"/>
              <w:jc w:val="center"/>
              <w:rPr>
                <w:rFonts w:ascii="Arial" w:hAnsi="Arial" w:cs="Arial"/>
                <w:bCs/>
                <w:sz w:val="15"/>
                <w:szCs w:val="15"/>
              </w:rPr>
            </w:pPr>
            <w:r w:rsidRPr="00F9046A">
              <w:rPr>
                <w:rFonts w:ascii="Arial" w:hAnsi="Arial" w:cs="Arial"/>
                <w:bCs/>
                <w:sz w:val="15"/>
                <w:szCs w:val="15"/>
                <w:lang w:val="ru-RU"/>
              </w:rPr>
              <w:t>Трансформатор и реактор</w:t>
            </w:r>
          </w:p>
        </w:tc>
        <w:tc>
          <w:tcPr>
            <w:tcW w:w="1583" w:type="dxa"/>
            <w:shd w:val="clear" w:color="auto" w:fill="auto"/>
            <w:vAlign w:val="center"/>
          </w:tcPr>
          <w:p w:rsidR="00F95EA2" w:rsidRPr="00F95EA2" w:rsidRDefault="00F95EA2" w:rsidP="00E8328D">
            <w:pPr>
              <w:spacing w:line="280" w:lineRule="exact"/>
              <w:rPr>
                <w:rFonts w:ascii="Arial" w:hAnsi="Arial" w:cs="Arial"/>
                <w:bCs/>
                <w:sz w:val="15"/>
                <w:szCs w:val="15"/>
                <w:lang w:val="ru-RU"/>
              </w:rPr>
            </w:pPr>
            <w:r w:rsidRPr="00F9046A">
              <w:rPr>
                <w:rFonts w:ascii="Arial" w:hAnsi="Arial" w:cs="Arial"/>
                <w:bCs/>
                <w:sz w:val="15"/>
                <w:szCs w:val="15"/>
                <w:lang w:val="ru-RU"/>
              </w:rPr>
              <w:t>Убедитесь в том, что нет вибрации и запаха</w:t>
            </w:r>
          </w:p>
        </w:tc>
        <w:tc>
          <w:tcPr>
            <w:tcW w:w="1382" w:type="dxa"/>
            <w:shd w:val="clear" w:color="auto" w:fill="auto"/>
            <w:vAlign w:val="center"/>
          </w:tcPr>
          <w:p w:rsidR="00F95EA2" w:rsidRPr="00E8328D" w:rsidRDefault="00F95EA2" w:rsidP="00E8328D">
            <w:pPr>
              <w:spacing w:line="280" w:lineRule="exact"/>
              <w:rPr>
                <w:rFonts w:ascii="Arial" w:hAnsi="Arial" w:cs="Arial"/>
                <w:bCs/>
                <w:sz w:val="15"/>
                <w:szCs w:val="15"/>
              </w:rPr>
            </w:pPr>
            <w:r w:rsidRPr="00F9046A">
              <w:rPr>
                <w:rFonts w:ascii="Arial" w:hAnsi="Arial" w:cs="Arial"/>
                <w:bCs/>
                <w:sz w:val="15"/>
                <w:szCs w:val="15"/>
                <w:lang w:val="ru-RU"/>
              </w:rPr>
              <w:t>Визуальный осмотр, запах, слух</w:t>
            </w:r>
          </w:p>
        </w:tc>
        <w:tc>
          <w:tcPr>
            <w:tcW w:w="1091" w:type="dxa"/>
            <w:shd w:val="clear" w:color="auto" w:fill="auto"/>
            <w:vAlign w:val="center"/>
          </w:tcPr>
          <w:p w:rsidR="00F95EA2" w:rsidRPr="00F9046A" w:rsidRDefault="00F95EA2" w:rsidP="005B6069">
            <w:pPr>
              <w:spacing w:line="280" w:lineRule="exact"/>
              <w:jc w:val="center"/>
              <w:rPr>
                <w:rFonts w:ascii="Arial" w:hAnsi="Arial" w:cs="Arial"/>
                <w:bCs/>
                <w:sz w:val="15"/>
                <w:szCs w:val="15"/>
                <w:lang w:val="ru-RU"/>
              </w:rPr>
            </w:pPr>
          </w:p>
        </w:tc>
      </w:tr>
      <w:tr w:rsidR="00F95EA2" w:rsidRPr="00E8328D" w:rsidTr="00F95EA2">
        <w:trPr>
          <w:trHeight w:val="247"/>
          <w:jc w:val="center"/>
        </w:trPr>
        <w:tc>
          <w:tcPr>
            <w:tcW w:w="903" w:type="dxa"/>
            <w:vMerge/>
            <w:shd w:val="clear" w:color="auto" w:fill="auto"/>
            <w:vAlign w:val="center"/>
          </w:tcPr>
          <w:p w:rsidR="00F95EA2" w:rsidRPr="00E8328D" w:rsidRDefault="00F95EA2" w:rsidP="00E8328D">
            <w:pPr>
              <w:spacing w:line="280" w:lineRule="exact"/>
              <w:jc w:val="center"/>
              <w:rPr>
                <w:rFonts w:ascii="Arial" w:hAnsi="Arial" w:cs="Arial"/>
                <w:bCs/>
                <w:sz w:val="15"/>
                <w:szCs w:val="15"/>
              </w:rPr>
            </w:pPr>
          </w:p>
        </w:tc>
        <w:tc>
          <w:tcPr>
            <w:tcW w:w="1278" w:type="dxa"/>
            <w:vMerge w:val="restart"/>
            <w:shd w:val="clear" w:color="auto" w:fill="auto"/>
            <w:vAlign w:val="center"/>
          </w:tcPr>
          <w:p w:rsidR="00F95EA2" w:rsidRPr="00E8328D" w:rsidRDefault="00F95EA2" w:rsidP="00E8328D">
            <w:pPr>
              <w:spacing w:line="280" w:lineRule="exact"/>
              <w:jc w:val="center"/>
              <w:rPr>
                <w:rFonts w:ascii="Arial" w:hAnsi="Arial" w:cs="Arial"/>
                <w:bCs/>
                <w:sz w:val="15"/>
                <w:szCs w:val="15"/>
              </w:rPr>
            </w:pPr>
            <w:r w:rsidRPr="00F9046A">
              <w:rPr>
                <w:rFonts w:ascii="Arial" w:hAnsi="Arial" w:cs="Arial"/>
                <w:bCs/>
                <w:sz w:val="15"/>
                <w:szCs w:val="15"/>
                <w:lang w:val="ru-RU"/>
              </w:rPr>
              <w:t>Контакторы и реле</w:t>
            </w:r>
          </w:p>
        </w:tc>
        <w:tc>
          <w:tcPr>
            <w:tcW w:w="1583" w:type="dxa"/>
            <w:shd w:val="clear" w:color="auto" w:fill="auto"/>
            <w:vAlign w:val="center"/>
          </w:tcPr>
          <w:p w:rsidR="00F95EA2" w:rsidRPr="00F95EA2" w:rsidRDefault="00F95EA2" w:rsidP="00E8328D">
            <w:pPr>
              <w:spacing w:line="280" w:lineRule="exact"/>
              <w:rPr>
                <w:rFonts w:ascii="Arial" w:hAnsi="Arial" w:cs="Arial"/>
                <w:bCs/>
                <w:sz w:val="15"/>
                <w:szCs w:val="15"/>
                <w:lang w:val="ru-RU"/>
              </w:rPr>
            </w:pPr>
            <w:r w:rsidRPr="00F9046A">
              <w:rPr>
                <w:rFonts w:ascii="Arial" w:hAnsi="Arial" w:cs="Arial"/>
                <w:bCs/>
                <w:sz w:val="15"/>
                <w:szCs w:val="15"/>
                <w:lang w:val="ru-RU"/>
              </w:rPr>
              <w:t>Убедитесь в том, что нет вибрации и шума</w:t>
            </w:r>
          </w:p>
        </w:tc>
        <w:tc>
          <w:tcPr>
            <w:tcW w:w="1382" w:type="dxa"/>
            <w:shd w:val="clear" w:color="auto" w:fill="auto"/>
            <w:vAlign w:val="center"/>
          </w:tcPr>
          <w:p w:rsidR="00F95EA2" w:rsidRPr="00E8328D" w:rsidRDefault="00F95EA2" w:rsidP="00E8328D">
            <w:pPr>
              <w:spacing w:line="280" w:lineRule="exact"/>
              <w:rPr>
                <w:rFonts w:ascii="Arial" w:hAnsi="Arial" w:cs="Arial"/>
                <w:bCs/>
                <w:sz w:val="15"/>
                <w:szCs w:val="15"/>
              </w:rPr>
            </w:pPr>
            <w:r w:rsidRPr="00F9046A">
              <w:rPr>
                <w:rFonts w:ascii="Arial" w:hAnsi="Arial" w:cs="Arial"/>
                <w:bCs/>
                <w:sz w:val="15"/>
                <w:szCs w:val="15"/>
                <w:lang w:val="ru-RU"/>
              </w:rPr>
              <w:t>Слух</w:t>
            </w:r>
          </w:p>
        </w:tc>
        <w:tc>
          <w:tcPr>
            <w:tcW w:w="1091" w:type="dxa"/>
            <w:shd w:val="clear" w:color="auto" w:fill="auto"/>
            <w:vAlign w:val="center"/>
          </w:tcPr>
          <w:p w:rsidR="00F95EA2" w:rsidRPr="00F9046A" w:rsidRDefault="00F95EA2" w:rsidP="005B6069">
            <w:pPr>
              <w:spacing w:line="280" w:lineRule="exact"/>
              <w:jc w:val="center"/>
              <w:rPr>
                <w:rFonts w:ascii="Arial" w:hAnsi="Arial" w:cs="Arial"/>
                <w:bCs/>
                <w:sz w:val="15"/>
                <w:szCs w:val="15"/>
              </w:rPr>
            </w:pPr>
          </w:p>
        </w:tc>
      </w:tr>
      <w:tr w:rsidR="00F95EA2" w:rsidRPr="00E8328D" w:rsidTr="00F95EA2">
        <w:trPr>
          <w:trHeight w:val="320"/>
          <w:jc w:val="center"/>
        </w:trPr>
        <w:tc>
          <w:tcPr>
            <w:tcW w:w="903" w:type="dxa"/>
            <w:vMerge/>
            <w:shd w:val="clear" w:color="auto" w:fill="auto"/>
            <w:vAlign w:val="center"/>
          </w:tcPr>
          <w:p w:rsidR="00F95EA2" w:rsidRPr="00E8328D" w:rsidRDefault="00F95EA2" w:rsidP="00E8328D">
            <w:pPr>
              <w:spacing w:line="280" w:lineRule="exact"/>
              <w:jc w:val="center"/>
              <w:rPr>
                <w:rFonts w:ascii="Arial" w:hAnsi="Arial" w:cs="Arial"/>
                <w:bCs/>
                <w:sz w:val="15"/>
                <w:szCs w:val="15"/>
              </w:rPr>
            </w:pPr>
          </w:p>
        </w:tc>
        <w:tc>
          <w:tcPr>
            <w:tcW w:w="1278" w:type="dxa"/>
            <w:vMerge/>
            <w:shd w:val="clear" w:color="auto" w:fill="auto"/>
            <w:vAlign w:val="center"/>
          </w:tcPr>
          <w:p w:rsidR="00F95EA2" w:rsidRPr="00E8328D" w:rsidRDefault="00F95EA2" w:rsidP="00E8328D">
            <w:pPr>
              <w:spacing w:line="280" w:lineRule="exact"/>
              <w:jc w:val="center"/>
              <w:rPr>
                <w:rFonts w:ascii="Arial" w:hAnsi="Arial" w:cs="Arial"/>
                <w:bCs/>
                <w:sz w:val="15"/>
                <w:szCs w:val="15"/>
              </w:rPr>
            </w:pPr>
          </w:p>
        </w:tc>
        <w:tc>
          <w:tcPr>
            <w:tcW w:w="1583" w:type="dxa"/>
            <w:shd w:val="clear" w:color="auto" w:fill="auto"/>
            <w:vAlign w:val="center"/>
          </w:tcPr>
          <w:p w:rsidR="00F95EA2" w:rsidRPr="00F95EA2" w:rsidRDefault="00F95EA2" w:rsidP="00E8328D">
            <w:pPr>
              <w:spacing w:line="280" w:lineRule="exact"/>
              <w:rPr>
                <w:rFonts w:ascii="Arial" w:hAnsi="Arial" w:cs="Arial"/>
                <w:bCs/>
                <w:sz w:val="15"/>
                <w:szCs w:val="15"/>
                <w:lang w:val="ru-RU"/>
              </w:rPr>
            </w:pPr>
            <w:r w:rsidRPr="00F9046A">
              <w:rPr>
                <w:rFonts w:ascii="Arial" w:hAnsi="Arial" w:cs="Arial"/>
                <w:bCs/>
                <w:sz w:val="15"/>
                <w:szCs w:val="15"/>
                <w:lang w:val="ru-RU"/>
              </w:rPr>
              <w:t xml:space="preserve">Убедитесь, что контактор в порядке. </w:t>
            </w:r>
          </w:p>
        </w:tc>
        <w:tc>
          <w:tcPr>
            <w:tcW w:w="1382" w:type="dxa"/>
            <w:shd w:val="clear" w:color="auto" w:fill="auto"/>
            <w:vAlign w:val="center"/>
          </w:tcPr>
          <w:p w:rsidR="00F95EA2" w:rsidRPr="00E8328D" w:rsidRDefault="00F95EA2" w:rsidP="00E8328D">
            <w:pPr>
              <w:spacing w:line="280" w:lineRule="exact"/>
              <w:rPr>
                <w:rFonts w:ascii="Arial" w:hAnsi="Arial" w:cs="Arial"/>
                <w:bCs/>
                <w:sz w:val="15"/>
                <w:szCs w:val="15"/>
              </w:rPr>
            </w:pPr>
            <w:r w:rsidRPr="00F9046A">
              <w:rPr>
                <w:rFonts w:ascii="Arial" w:hAnsi="Arial" w:cs="Arial"/>
                <w:bCs/>
                <w:sz w:val="15"/>
                <w:szCs w:val="15"/>
                <w:lang w:val="ru-RU"/>
              </w:rPr>
              <w:t>Визуальный осмотр</w:t>
            </w:r>
          </w:p>
        </w:tc>
        <w:tc>
          <w:tcPr>
            <w:tcW w:w="1091" w:type="dxa"/>
            <w:shd w:val="clear" w:color="auto" w:fill="auto"/>
            <w:vAlign w:val="center"/>
          </w:tcPr>
          <w:p w:rsidR="00F95EA2" w:rsidRPr="00F9046A" w:rsidRDefault="00F95EA2" w:rsidP="005B6069">
            <w:pPr>
              <w:spacing w:line="280" w:lineRule="exact"/>
              <w:jc w:val="center"/>
              <w:rPr>
                <w:rFonts w:ascii="Arial" w:hAnsi="Arial" w:cs="Arial"/>
                <w:bCs/>
                <w:sz w:val="15"/>
                <w:szCs w:val="15"/>
              </w:rPr>
            </w:pPr>
          </w:p>
        </w:tc>
      </w:tr>
      <w:tr w:rsidR="00F95EA2" w:rsidRPr="00E8328D" w:rsidTr="00F95EA2">
        <w:trPr>
          <w:trHeight w:val="248"/>
          <w:jc w:val="center"/>
        </w:trPr>
        <w:tc>
          <w:tcPr>
            <w:tcW w:w="903" w:type="dxa"/>
            <w:vMerge w:val="restart"/>
            <w:shd w:val="clear" w:color="auto" w:fill="auto"/>
            <w:vAlign w:val="center"/>
          </w:tcPr>
          <w:p w:rsidR="00F95EA2" w:rsidRPr="00F9046A" w:rsidRDefault="00F95EA2" w:rsidP="005B6069">
            <w:pPr>
              <w:spacing w:line="280" w:lineRule="exact"/>
              <w:jc w:val="center"/>
              <w:rPr>
                <w:rFonts w:ascii="Arial" w:hAnsi="Arial" w:cs="Arial"/>
                <w:bCs/>
                <w:sz w:val="15"/>
                <w:szCs w:val="15"/>
              </w:rPr>
            </w:pPr>
            <w:r w:rsidRPr="00F9046A">
              <w:rPr>
                <w:rFonts w:ascii="Arial" w:hAnsi="Arial" w:cs="Arial"/>
                <w:bCs/>
                <w:sz w:val="15"/>
                <w:szCs w:val="15"/>
              </w:rPr>
              <w:t>Цепь управления</w:t>
            </w:r>
          </w:p>
        </w:tc>
        <w:tc>
          <w:tcPr>
            <w:tcW w:w="1278" w:type="dxa"/>
            <w:vMerge w:val="restart"/>
            <w:shd w:val="clear" w:color="auto" w:fill="auto"/>
            <w:vAlign w:val="center"/>
          </w:tcPr>
          <w:p w:rsidR="00F95EA2" w:rsidRPr="00F9046A" w:rsidRDefault="00F95EA2" w:rsidP="005B6069">
            <w:pPr>
              <w:spacing w:line="280" w:lineRule="exact"/>
              <w:jc w:val="center"/>
              <w:rPr>
                <w:rFonts w:ascii="Arial" w:hAnsi="Arial" w:cs="Arial"/>
                <w:bCs/>
                <w:sz w:val="15"/>
                <w:szCs w:val="15"/>
                <w:lang w:val="ru-RU"/>
              </w:rPr>
            </w:pPr>
            <w:r w:rsidRPr="00F9046A">
              <w:rPr>
                <w:rFonts w:ascii="Arial" w:hAnsi="Arial" w:cs="Arial"/>
                <w:bCs/>
                <w:sz w:val="15"/>
                <w:szCs w:val="15"/>
              </w:rPr>
              <w:t xml:space="preserve">PCB </w:t>
            </w:r>
            <w:r w:rsidRPr="00F9046A">
              <w:rPr>
                <w:rFonts w:ascii="Arial" w:hAnsi="Arial" w:cs="Arial"/>
                <w:bCs/>
                <w:sz w:val="15"/>
                <w:szCs w:val="15"/>
                <w:lang w:val="ru-RU"/>
              </w:rPr>
              <w:t>и разъемы</w:t>
            </w:r>
          </w:p>
        </w:tc>
        <w:tc>
          <w:tcPr>
            <w:tcW w:w="1583" w:type="dxa"/>
            <w:shd w:val="clear" w:color="auto" w:fill="auto"/>
            <w:vAlign w:val="center"/>
          </w:tcPr>
          <w:p w:rsidR="00F95EA2" w:rsidRPr="00F9046A" w:rsidRDefault="00F95EA2" w:rsidP="005B6069">
            <w:pPr>
              <w:spacing w:line="280" w:lineRule="exact"/>
              <w:rPr>
                <w:rFonts w:ascii="Arial" w:hAnsi="Arial" w:cs="Arial"/>
                <w:bCs/>
                <w:sz w:val="15"/>
                <w:szCs w:val="15"/>
                <w:lang w:val="ru-RU"/>
              </w:rPr>
            </w:pPr>
            <w:r w:rsidRPr="00F9046A">
              <w:rPr>
                <w:rFonts w:ascii="Arial" w:hAnsi="Arial" w:cs="Arial"/>
                <w:bCs/>
                <w:sz w:val="15"/>
                <w:szCs w:val="15"/>
                <w:lang w:val="ru-RU"/>
              </w:rPr>
              <w:t xml:space="preserve">Убедитесь, что нет незатянутых винтов и контактов. </w:t>
            </w:r>
          </w:p>
        </w:tc>
        <w:tc>
          <w:tcPr>
            <w:tcW w:w="1382" w:type="dxa"/>
            <w:shd w:val="clear" w:color="auto" w:fill="auto"/>
            <w:vAlign w:val="center"/>
          </w:tcPr>
          <w:p w:rsidR="00F95EA2" w:rsidRPr="00F9046A" w:rsidRDefault="00F95EA2" w:rsidP="005B6069">
            <w:pPr>
              <w:spacing w:line="280" w:lineRule="exact"/>
              <w:rPr>
                <w:rFonts w:ascii="Arial" w:hAnsi="Arial" w:cs="Arial"/>
                <w:bCs/>
                <w:sz w:val="15"/>
                <w:szCs w:val="15"/>
              </w:rPr>
            </w:pPr>
            <w:r w:rsidRPr="00F9046A">
              <w:rPr>
                <w:rFonts w:ascii="Arial" w:hAnsi="Arial" w:cs="Arial"/>
                <w:bCs/>
                <w:sz w:val="15"/>
                <w:szCs w:val="15"/>
              </w:rPr>
              <w:t>Закрепите</w:t>
            </w:r>
          </w:p>
        </w:tc>
        <w:tc>
          <w:tcPr>
            <w:tcW w:w="1091" w:type="dxa"/>
            <w:shd w:val="clear" w:color="auto" w:fill="auto"/>
            <w:vAlign w:val="center"/>
          </w:tcPr>
          <w:p w:rsidR="00F95EA2" w:rsidRPr="00F9046A" w:rsidRDefault="00F95EA2" w:rsidP="005B6069">
            <w:pPr>
              <w:spacing w:line="280" w:lineRule="exact"/>
              <w:jc w:val="center"/>
              <w:rPr>
                <w:rFonts w:ascii="Arial" w:hAnsi="Arial" w:cs="Arial"/>
                <w:bCs/>
                <w:sz w:val="15"/>
                <w:szCs w:val="15"/>
              </w:rPr>
            </w:pPr>
            <w:r w:rsidRPr="00F9046A">
              <w:rPr>
                <w:rFonts w:ascii="Arial" w:hAnsi="Arial" w:cs="Arial"/>
                <w:bCs/>
                <w:sz w:val="15"/>
                <w:szCs w:val="15"/>
              </w:rPr>
              <w:t>Цепь управления</w:t>
            </w:r>
          </w:p>
        </w:tc>
      </w:tr>
      <w:tr w:rsidR="00F95EA2" w:rsidRPr="00E8328D" w:rsidTr="00F95EA2">
        <w:trPr>
          <w:trHeight w:val="313"/>
          <w:jc w:val="center"/>
        </w:trPr>
        <w:tc>
          <w:tcPr>
            <w:tcW w:w="903" w:type="dxa"/>
            <w:vMerge/>
            <w:shd w:val="clear" w:color="auto" w:fill="auto"/>
            <w:vAlign w:val="center"/>
          </w:tcPr>
          <w:p w:rsidR="00F95EA2" w:rsidRPr="00E8328D" w:rsidRDefault="00F95EA2" w:rsidP="00E8328D">
            <w:pPr>
              <w:spacing w:line="280" w:lineRule="exact"/>
              <w:jc w:val="center"/>
              <w:rPr>
                <w:rFonts w:ascii="Arial" w:hAnsi="Arial" w:cs="Arial"/>
                <w:bCs/>
                <w:sz w:val="15"/>
                <w:szCs w:val="15"/>
              </w:rPr>
            </w:pPr>
          </w:p>
        </w:tc>
        <w:tc>
          <w:tcPr>
            <w:tcW w:w="1278" w:type="dxa"/>
            <w:vMerge/>
            <w:shd w:val="clear" w:color="auto" w:fill="auto"/>
            <w:vAlign w:val="center"/>
          </w:tcPr>
          <w:p w:rsidR="00F95EA2" w:rsidRPr="00E8328D" w:rsidRDefault="00F95EA2" w:rsidP="00E8328D">
            <w:pPr>
              <w:spacing w:line="280" w:lineRule="exact"/>
              <w:jc w:val="center"/>
              <w:rPr>
                <w:rFonts w:ascii="Arial" w:hAnsi="Arial" w:cs="Arial"/>
                <w:bCs/>
                <w:sz w:val="15"/>
                <w:szCs w:val="15"/>
              </w:rPr>
            </w:pPr>
          </w:p>
        </w:tc>
        <w:tc>
          <w:tcPr>
            <w:tcW w:w="1583" w:type="dxa"/>
            <w:shd w:val="clear" w:color="auto" w:fill="auto"/>
            <w:vAlign w:val="center"/>
          </w:tcPr>
          <w:p w:rsidR="00F95EA2" w:rsidRPr="00F95EA2" w:rsidRDefault="00F95EA2" w:rsidP="00E8328D">
            <w:pPr>
              <w:spacing w:line="280" w:lineRule="exact"/>
              <w:rPr>
                <w:rFonts w:ascii="Arial" w:hAnsi="Arial" w:cs="Arial"/>
                <w:bCs/>
                <w:sz w:val="15"/>
                <w:szCs w:val="15"/>
                <w:lang w:val="ru-RU"/>
              </w:rPr>
            </w:pPr>
            <w:r w:rsidRPr="00F9046A">
              <w:rPr>
                <w:rFonts w:ascii="Arial" w:hAnsi="Arial" w:cs="Arial"/>
                <w:bCs/>
                <w:sz w:val="15"/>
                <w:szCs w:val="15"/>
                <w:lang w:val="ru-RU"/>
              </w:rPr>
              <w:t xml:space="preserve">Убедитесь, что нетзапаха и смены цвета. </w:t>
            </w:r>
          </w:p>
        </w:tc>
        <w:tc>
          <w:tcPr>
            <w:tcW w:w="1382" w:type="dxa"/>
            <w:shd w:val="clear" w:color="auto" w:fill="auto"/>
            <w:vAlign w:val="center"/>
          </w:tcPr>
          <w:p w:rsidR="00F95EA2" w:rsidRPr="00E8328D" w:rsidRDefault="00F95EA2" w:rsidP="00E8328D">
            <w:pPr>
              <w:spacing w:line="280" w:lineRule="exact"/>
              <w:rPr>
                <w:rFonts w:ascii="Arial" w:hAnsi="Arial" w:cs="Arial"/>
                <w:bCs/>
                <w:sz w:val="15"/>
                <w:szCs w:val="15"/>
              </w:rPr>
            </w:pPr>
            <w:r w:rsidRPr="00F9046A">
              <w:rPr>
                <w:rFonts w:ascii="Arial" w:hAnsi="Arial" w:cs="Arial"/>
                <w:bCs/>
                <w:sz w:val="15"/>
                <w:szCs w:val="15"/>
                <w:lang w:val="ru-RU"/>
              </w:rPr>
              <w:t>Визуальный осмотр и запах</w:t>
            </w:r>
          </w:p>
        </w:tc>
        <w:tc>
          <w:tcPr>
            <w:tcW w:w="1091" w:type="dxa"/>
            <w:shd w:val="clear" w:color="auto" w:fill="auto"/>
            <w:vAlign w:val="center"/>
          </w:tcPr>
          <w:p w:rsidR="00F95EA2" w:rsidRPr="00F9046A" w:rsidRDefault="00F95EA2" w:rsidP="005B6069">
            <w:pPr>
              <w:spacing w:line="280" w:lineRule="exact"/>
              <w:jc w:val="center"/>
              <w:rPr>
                <w:rFonts w:ascii="Arial" w:hAnsi="Arial" w:cs="Arial"/>
                <w:bCs/>
                <w:sz w:val="15"/>
                <w:szCs w:val="15"/>
              </w:rPr>
            </w:pPr>
          </w:p>
        </w:tc>
      </w:tr>
      <w:tr w:rsidR="00F95EA2" w:rsidRPr="00E8328D" w:rsidTr="00F95EA2">
        <w:trPr>
          <w:trHeight w:val="39"/>
          <w:jc w:val="center"/>
        </w:trPr>
        <w:tc>
          <w:tcPr>
            <w:tcW w:w="903" w:type="dxa"/>
            <w:vMerge/>
            <w:shd w:val="clear" w:color="auto" w:fill="auto"/>
            <w:vAlign w:val="center"/>
          </w:tcPr>
          <w:p w:rsidR="00F95EA2" w:rsidRPr="00E8328D" w:rsidRDefault="00F95EA2" w:rsidP="00E8328D">
            <w:pPr>
              <w:spacing w:line="280" w:lineRule="exact"/>
              <w:jc w:val="center"/>
              <w:rPr>
                <w:rFonts w:ascii="Arial" w:hAnsi="Arial" w:cs="Arial"/>
                <w:bCs/>
                <w:sz w:val="15"/>
                <w:szCs w:val="15"/>
              </w:rPr>
            </w:pPr>
          </w:p>
        </w:tc>
        <w:tc>
          <w:tcPr>
            <w:tcW w:w="1278" w:type="dxa"/>
            <w:vMerge/>
            <w:shd w:val="clear" w:color="auto" w:fill="auto"/>
            <w:vAlign w:val="center"/>
          </w:tcPr>
          <w:p w:rsidR="00F95EA2" w:rsidRPr="00E8328D" w:rsidRDefault="00F95EA2" w:rsidP="00E8328D">
            <w:pPr>
              <w:spacing w:line="280" w:lineRule="exact"/>
              <w:jc w:val="center"/>
              <w:rPr>
                <w:rFonts w:ascii="Arial" w:hAnsi="Arial" w:cs="Arial"/>
                <w:bCs/>
                <w:sz w:val="15"/>
                <w:szCs w:val="15"/>
              </w:rPr>
            </w:pPr>
          </w:p>
        </w:tc>
        <w:tc>
          <w:tcPr>
            <w:tcW w:w="1583" w:type="dxa"/>
            <w:shd w:val="clear" w:color="auto" w:fill="auto"/>
            <w:vAlign w:val="center"/>
          </w:tcPr>
          <w:p w:rsidR="00F95EA2" w:rsidRPr="00F95EA2" w:rsidRDefault="00F95EA2" w:rsidP="00E8328D">
            <w:pPr>
              <w:spacing w:line="280" w:lineRule="exact"/>
              <w:rPr>
                <w:rFonts w:ascii="Arial" w:hAnsi="Arial" w:cs="Arial"/>
                <w:bCs/>
                <w:sz w:val="15"/>
                <w:szCs w:val="15"/>
                <w:lang w:val="ru-RU"/>
              </w:rPr>
            </w:pPr>
            <w:r w:rsidRPr="00F9046A">
              <w:rPr>
                <w:rFonts w:ascii="Arial" w:hAnsi="Arial" w:cs="Arial"/>
                <w:bCs/>
                <w:sz w:val="15"/>
                <w:szCs w:val="15"/>
                <w:lang w:val="ru-RU"/>
              </w:rPr>
              <w:t>Убедитесь, что нет повреждений и ржавчины.</w:t>
            </w:r>
          </w:p>
        </w:tc>
        <w:tc>
          <w:tcPr>
            <w:tcW w:w="1382" w:type="dxa"/>
            <w:shd w:val="clear" w:color="auto" w:fill="auto"/>
            <w:vAlign w:val="center"/>
          </w:tcPr>
          <w:p w:rsidR="00F95EA2" w:rsidRPr="00E8328D" w:rsidRDefault="00F95EA2" w:rsidP="00E8328D">
            <w:pPr>
              <w:spacing w:line="280" w:lineRule="exact"/>
              <w:rPr>
                <w:rFonts w:ascii="Arial" w:hAnsi="Arial" w:cs="Arial"/>
                <w:bCs/>
                <w:sz w:val="15"/>
                <w:szCs w:val="15"/>
              </w:rPr>
            </w:pPr>
            <w:r w:rsidRPr="00F9046A">
              <w:rPr>
                <w:rFonts w:ascii="Arial" w:hAnsi="Arial" w:cs="Arial"/>
                <w:bCs/>
                <w:sz w:val="15"/>
                <w:szCs w:val="15"/>
                <w:lang w:val="ru-RU"/>
              </w:rPr>
              <w:t>Визуальный осмотр</w:t>
            </w:r>
          </w:p>
        </w:tc>
        <w:tc>
          <w:tcPr>
            <w:tcW w:w="1091" w:type="dxa"/>
            <w:shd w:val="clear" w:color="auto" w:fill="auto"/>
            <w:vAlign w:val="center"/>
          </w:tcPr>
          <w:p w:rsidR="00F95EA2" w:rsidRPr="00F9046A" w:rsidRDefault="00F95EA2" w:rsidP="005B6069">
            <w:pPr>
              <w:spacing w:line="280" w:lineRule="exact"/>
              <w:jc w:val="center"/>
              <w:rPr>
                <w:rFonts w:ascii="Arial" w:hAnsi="Arial" w:cs="Arial"/>
                <w:bCs/>
                <w:sz w:val="15"/>
                <w:szCs w:val="15"/>
              </w:rPr>
            </w:pPr>
          </w:p>
        </w:tc>
      </w:tr>
      <w:tr w:rsidR="00F95EA2" w:rsidRPr="00F95EA2" w:rsidTr="00F95EA2">
        <w:trPr>
          <w:trHeight w:val="422"/>
          <w:jc w:val="center"/>
        </w:trPr>
        <w:tc>
          <w:tcPr>
            <w:tcW w:w="903" w:type="dxa"/>
            <w:vMerge/>
            <w:shd w:val="clear" w:color="auto" w:fill="auto"/>
            <w:vAlign w:val="center"/>
          </w:tcPr>
          <w:p w:rsidR="00F95EA2" w:rsidRPr="00E8328D" w:rsidRDefault="00F95EA2" w:rsidP="00E8328D">
            <w:pPr>
              <w:spacing w:line="280" w:lineRule="exact"/>
              <w:jc w:val="center"/>
              <w:rPr>
                <w:rFonts w:ascii="Arial" w:hAnsi="Arial" w:cs="Arial"/>
                <w:bCs/>
                <w:sz w:val="15"/>
                <w:szCs w:val="15"/>
              </w:rPr>
            </w:pPr>
          </w:p>
        </w:tc>
        <w:tc>
          <w:tcPr>
            <w:tcW w:w="1278" w:type="dxa"/>
            <w:vMerge/>
            <w:shd w:val="clear" w:color="auto" w:fill="auto"/>
            <w:vAlign w:val="center"/>
          </w:tcPr>
          <w:p w:rsidR="00F95EA2" w:rsidRPr="00E8328D" w:rsidRDefault="00F95EA2" w:rsidP="00E8328D">
            <w:pPr>
              <w:spacing w:line="280" w:lineRule="exact"/>
              <w:jc w:val="center"/>
              <w:rPr>
                <w:rFonts w:ascii="Arial" w:hAnsi="Arial" w:cs="Arial"/>
                <w:bCs/>
                <w:sz w:val="15"/>
                <w:szCs w:val="15"/>
              </w:rPr>
            </w:pPr>
          </w:p>
        </w:tc>
        <w:tc>
          <w:tcPr>
            <w:tcW w:w="1583" w:type="dxa"/>
            <w:shd w:val="clear" w:color="auto" w:fill="auto"/>
            <w:vAlign w:val="center"/>
          </w:tcPr>
          <w:p w:rsidR="00F95EA2" w:rsidRPr="00F95EA2" w:rsidRDefault="00F95EA2" w:rsidP="00E8328D">
            <w:pPr>
              <w:spacing w:line="280" w:lineRule="exact"/>
              <w:rPr>
                <w:rFonts w:ascii="Arial" w:hAnsi="Arial" w:cs="Arial"/>
                <w:bCs/>
                <w:sz w:val="15"/>
                <w:szCs w:val="15"/>
                <w:lang w:val="ru-RU"/>
              </w:rPr>
            </w:pPr>
            <w:r w:rsidRPr="00F9046A">
              <w:rPr>
                <w:rFonts w:ascii="Arial" w:hAnsi="Arial" w:cs="Arial"/>
                <w:bCs/>
                <w:sz w:val="15"/>
                <w:szCs w:val="15"/>
                <w:lang w:val="ru-RU"/>
              </w:rPr>
              <w:t xml:space="preserve">Убедитесь, что нетследов потоков на </w:t>
            </w:r>
            <w:r w:rsidRPr="00F9046A">
              <w:rPr>
                <w:rFonts w:ascii="Arial" w:hAnsi="Arial" w:cs="Arial"/>
                <w:bCs/>
                <w:sz w:val="15"/>
                <w:szCs w:val="15"/>
                <w:lang w:val="ru-RU"/>
              </w:rPr>
              <w:lastRenderedPageBreak/>
              <w:t>конденсаторах.</w:t>
            </w:r>
          </w:p>
        </w:tc>
        <w:tc>
          <w:tcPr>
            <w:tcW w:w="1382" w:type="dxa"/>
            <w:shd w:val="clear" w:color="auto" w:fill="auto"/>
            <w:vAlign w:val="center"/>
          </w:tcPr>
          <w:p w:rsidR="00F95EA2" w:rsidRPr="00F95EA2" w:rsidRDefault="00F95EA2" w:rsidP="00E8328D">
            <w:pPr>
              <w:spacing w:line="280" w:lineRule="exact"/>
              <w:rPr>
                <w:rFonts w:ascii="Arial" w:hAnsi="Arial" w:cs="Arial"/>
                <w:bCs/>
                <w:sz w:val="15"/>
                <w:szCs w:val="15"/>
                <w:lang w:val="ru-RU"/>
              </w:rPr>
            </w:pPr>
            <w:r w:rsidRPr="00F9046A">
              <w:rPr>
                <w:rFonts w:ascii="Arial" w:hAnsi="Arial" w:cs="Arial"/>
                <w:bCs/>
                <w:sz w:val="15"/>
                <w:szCs w:val="15"/>
                <w:lang w:val="ru-RU"/>
              </w:rPr>
              <w:lastRenderedPageBreak/>
              <w:t xml:space="preserve">Визуальный осмотр и оценка </w:t>
            </w:r>
            <w:r w:rsidRPr="00F9046A">
              <w:rPr>
                <w:rFonts w:ascii="Arial" w:hAnsi="Arial" w:cs="Arial"/>
                <w:bCs/>
                <w:sz w:val="15"/>
                <w:szCs w:val="15"/>
                <w:lang w:val="ru-RU"/>
              </w:rPr>
              <w:lastRenderedPageBreak/>
              <w:t>времени использования перед ослуживанием</w:t>
            </w:r>
          </w:p>
        </w:tc>
        <w:tc>
          <w:tcPr>
            <w:tcW w:w="1091" w:type="dxa"/>
            <w:shd w:val="clear" w:color="auto" w:fill="auto"/>
            <w:vAlign w:val="center"/>
          </w:tcPr>
          <w:p w:rsidR="00F95EA2" w:rsidRPr="00F95EA2" w:rsidRDefault="00F95EA2" w:rsidP="005B6069">
            <w:pPr>
              <w:spacing w:line="280" w:lineRule="exact"/>
              <w:jc w:val="center"/>
              <w:rPr>
                <w:rFonts w:ascii="Arial" w:hAnsi="Arial" w:cs="Arial"/>
                <w:bCs/>
                <w:sz w:val="15"/>
                <w:szCs w:val="15"/>
                <w:lang w:val="ru-RU"/>
              </w:rPr>
            </w:pPr>
          </w:p>
        </w:tc>
      </w:tr>
      <w:tr w:rsidR="00F95EA2" w:rsidRPr="00E8328D" w:rsidTr="00F95EA2">
        <w:trPr>
          <w:trHeight w:val="335"/>
          <w:jc w:val="center"/>
        </w:trPr>
        <w:tc>
          <w:tcPr>
            <w:tcW w:w="903" w:type="dxa"/>
            <w:vMerge w:val="restart"/>
            <w:shd w:val="clear" w:color="auto" w:fill="auto"/>
            <w:vAlign w:val="center"/>
          </w:tcPr>
          <w:p w:rsidR="00F95EA2" w:rsidRPr="00F9046A" w:rsidRDefault="00F95EA2" w:rsidP="005B6069">
            <w:pPr>
              <w:spacing w:line="280" w:lineRule="exact"/>
              <w:jc w:val="center"/>
              <w:rPr>
                <w:rFonts w:ascii="Arial" w:hAnsi="Arial" w:cs="Arial"/>
                <w:bCs/>
                <w:sz w:val="15"/>
                <w:szCs w:val="15"/>
                <w:lang w:val="ru-RU"/>
              </w:rPr>
            </w:pPr>
            <w:r w:rsidRPr="00F9046A">
              <w:rPr>
                <w:rFonts w:ascii="Arial" w:hAnsi="Arial" w:cs="Arial"/>
                <w:bCs/>
                <w:sz w:val="15"/>
                <w:szCs w:val="15"/>
                <w:lang w:val="ru-RU"/>
              </w:rPr>
              <w:lastRenderedPageBreak/>
              <w:t>Система охлаждения</w:t>
            </w:r>
          </w:p>
        </w:tc>
        <w:tc>
          <w:tcPr>
            <w:tcW w:w="1278" w:type="dxa"/>
            <w:vMerge w:val="restart"/>
            <w:shd w:val="clear" w:color="auto" w:fill="auto"/>
            <w:vAlign w:val="center"/>
          </w:tcPr>
          <w:p w:rsidR="00F95EA2" w:rsidRPr="00F9046A" w:rsidRDefault="00F95EA2" w:rsidP="005B6069">
            <w:pPr>
              <w:spacing w:line="280" w:lineRule="exact"/>
              <w:jc w:val="center"/>
              <w:rPr>
                <w:rFonts w:ascii="Arial" w:hAnsi="Arial" w:cs="Arial"/>
                <w:bCs/>
                <w:sz w:val="15"/>
                <w:szCs w:val="15"/>
                <w:lang w:val="ru-RU"/>
              </w:rPr>
            </w:pPr>
            <w:r w:rsidRPr="00F9046A">
              <w:rPr>
                <w:rFonts w:ascii="Arial" w:hAnsi="Arial" w:cs="Arial"/>
                <w:bCs/>
                <w:sz w:val="15"/>
                <w:szCs w:val="15"/>
                <w:lang w:val="ru-RU"/>
              </w:rPr>
              <w:t>Вентилятор охлаждения</w:t>
            </w:r>
          </w:p>
        </w:tc>
        <w:tc>
          <w:tcPr>
            <w:tcW w:w="1583" w:type="dxa"/>
            <w:shd w:val="clear" w:color="auto" w:fill="auto"/>
            <w:vAlign w:val="center"/>
          </w:tcPr>
          <w:p w:rsidR="00F95EA2" w:rsidRPr="00F9046A" w:rsidRDefault="00F95EA2" w:rsidP="005B6069">
            <w:pPr>
              <w:spacing w:line="280" w:lineRule="exact"/>
              <w:rPr>
                <w:rFonts w:ascii="Arial" w:hAnsi="Arial" w:cs="Arial"/>
                <w:bCs/>
                <w:sz w:val="15"/>
                <w:szCs w:val="15"/>
                <w:lang w:val="ru-RU"/>
              </w:rPr>
            </w:pPr>
            <w:r w:rsidRPr="00F9046A">
              <w:rPr>
                <w:rFonts w:ascii="Arial" w:hAnsi="Arial" w:cs="Arial"/>
                <w:bCs/>
                <w:sz w:val="15"/>
                <w:szCs w:val="15"/>
                <w:lang w:val="ru-RU"/>
              </w:rPr>
              <w:t>Убедитесь в том, что нет вибрации и шума</w:t>
            </w:r>
          </w:p>
        </w:tc>
        <w:tc>
          <w:tcPr>
            <w:tcW w:w="1382" w:type="dxa"/>
            <w:shd w:val="clear" w:color="auto" w:fill="auto"/>
            <w:vAlign w:val="center"/>
          </w:tcPr>
          <w:p w:rsidR="00F95EA2" w:rsidRPr="00F9046A" w:rsidRDefault="00F95EA2" w:rsidP="005B6069">
            <w:pPr>
              <w:spacing w:line="280" w:lineRule="exact"/>
              <w:rPr>
                <w:rFonts w:ascii="Arial" w:hAnsi="Arial" w:cs="Arial"/>
                <w:bCs/>
                <w:sz w:val="15"/>
                <w:szCs w:val="15"/>
                <w:lang w:val="ru-RU"/>
              </w:rPr>
            </w:pPr>
            <w:r w:rsidRPr="00F9046A">
              <w:rPr>
                <w:rFonts w:ascii="Arial" w:hAnsi="Arial" w:cs="Arial"/>
                <w:bCs/>
                <w:sz w:val="15"/>
                <w:szCs w:val="15"/>
                <w:lang w:val="ru-RU"/>
              </w:rPr>
              <w:t>Слух и визуальный осмотр или вращатьрукой</w:t>
            </w:r>
          </w:p>
        </w:tc>
        <w:tc>
          <w:tcPr>
            <w:tcW w:w="1091" w:type="dxa"/>
            <w:shd w:val="clear" w:color="auto" w:fill="auto"/>
            <w:vAlign w:val="center"/>
          </w:tcPr>
          <w:p w:rsidR="00F95EA2" w:rsidRPr="00F9046A" w:rsidRDefault="00F95EA2" w:rsidP="005B6069">
            <w:pPr>
              <w:spacing w:line="280" w:lineRule="exact"/>
              <w:jc w:val="center"/>
              <w:rPr>
                <w:rFonts w:ascii="Arial" w:hAnsi="Arial" w:cs="Arial"/>
                <w:bCs/>
                <w:sz w:val="15"/>
                <w:szCs w:val="15"/>
                <w:lang w:val="ru-RU"/>
              </w:rPr>
            </w:pPr>
            <w:r w:rsidRPr="00F9046A">
              <w:rPr>
                <w:rFonts w:ascii="Arial" w:hAnsi="Arial" w:cs="Arial"/>
                <w:bCs/>
                <w:sz w:val="15"/>
                <w:szCs w:val="15"/>
                <w:lang w:val="ru-RU"/>
              </w:rPr>
              <w:t>Система охлаждения</w:t>
            </w:r>
          </w:p>
        </w:tc>
      </w:tr>
      <w:tr w:rsidR="00F95EA2" w:rsidRPr="00E8328D" w:rsidTr="00F95EA2">
        <w:trPr>
          <w:trHeight w:val="218"/>
          <w:jc w:val="center"/>
        </w:trPr>
        <w:tc>
          <w:tcPr>
            <w:tcW w:w="903" w:type="dxa"/>
            <w:vMerge/>
            <w:shd w:val="clear" w:color="auto" w:fill="auto"/>
            <w:vAlign w:val="center"/>
          </w:tcPr>
          <w:p w:rsidR="00F95EA2" w:rsidRPr="00E8328D" w:rsidRDefault="00F95EA2" w:rsidP="00E8328D">
            <w:pPr>
              <w:spacing w:line="280" w:lineRule="exact"/>
              <w:jc w:val="center"/>
              <w:rPr>
                <w:rFonts w:ascii="Arial" w:hAnsi="Arial" w:cs="Arial"/>
                <w:bCs/>
                <w:sz w:val="15"/>
                <w:szCs w:val="15"/>
              </w:rPr>
            </w:pPr>
          </w:p>
        </w:tc>
        <w:tc>
          <w:tcPr>
            <w:tcW w:w="1278" w:type="dxa"/>
            <w:vMerge/>
            <w:shd w:val="clear" w:color="auto" w:fill="auto"/>
            <w:vAlign w:val="center"/>
          </w:tcPr>
          <w:p w:rsidR="00F95EA2" w:rsidRPr="00E8328D" w:rsidRDefault="00F95EA2" w:rsidP="00E8328D">
            <w:pPr>
              <w:spacing w:line="280" w:lineRule="exact"/>
              <w:jc w:val="center"/>
              <w:rPr>
                <w:rFonts w:ascii="Arial" w:hAnsi="Arial" w:cs="Arial"/>
                <w:bCs/>
                <w:sz w:val="15"/>
                <w:szCs w:val="15"/>
              </w:rPr>
            </w:pPr>
          </w:p>
        </w:tc>
        <w:tc>
          <w:tcPr>
            <w:tcW w:w="1583" w:type="dxa"/>
            <w:shd w:val="clear" w:color="auto" w:fill="auto"/>
            <w:vAlign w:val="center"/>
          </w:tcPr>
          <w:p w:rsidR="00F95EA2" w:rsidRPr="00F95EA2" w:rsidRDefault="00F95EA2" w:rsidP="00E8328D">
            <w:pPr>
              <w:spacing w:line="280" w:lineRule="exact"/>
              <w:rPr>
                <w:rFonts w:ascii="Arial" w:hAnsi="Arial" w:cs="Arial"/>
                <w:bCs/>
                <w:sz w:val="15"/>
                <w:szCs w:val="15"/>
                <w:lang w:val="ru-RU"/>
              </w:rPr>
            </w:pPr>
            <w:r w:rsidRPr="00F9046A">
              <w:rPr>
                <w:rFonts w:ascii="Arial" w:hAnsi="Arial" w:cs="Arial"/>
                <w:bCs/>
                <w:sz w:val="15"/>
                <w:szCs w:val="15"/>
                <w:lang w:val="ru-RU"/>
              </w:rPr>
              <w:t>Убедитесь в том, крыльчатка на месте</w:t>
            </w:r>
          </w:p>
        </w:tc>
        <w:tc>
          <w:tcPr>
            <w:tcW w:w="1382" w:type="dxa"/>
            <w:shd w:val="clear" w:color="auto" w:fill="auto"/>
            <w:vAlign w:val="center"/>
          </w:tcPr>
          <w:p w:rsidR="00F95EA2" w:rsidRPr="00E8328D" w:rsidRDefault="00F95EA2" w:rsidP="00E8328D">
            <w:pPr>
              <w:spacing w:line="280" w:lineRule="exact"/>
              <w:rPr>
                <w:rFonts w:ascii="Arial" w:hAnsi="Arial" w:cs="Arial"/>
                <w:bCs/>
                <w:sz w:val="15"/>
                <w:szCs w:val="15"/>
              </w:rPr>
            </w:pPr>
            <w:r w:rsidRPr="00F9046A">
              <w:rPr>
                <w:rFonts w:ascii="Arial" w:hAnsi="Arial" w:cs="Arial"/>
                <w:bCs/>
                <w:sz w:val="15"/>
                <w:szCs w:val="15"/>
                <w:lang w:val="ru-RU"/>
              </w:rPr>
              <w:t>Закрепите</w:t>
            </w:r>
          </w:p>
        </w:tc>
        <w:tc>
          <w:tcPr>
            <w:tcW w:w="1091" w:type="dxa"/>
            <w:shd w:val="clear" w:color="auto" w:fill="auto"/>
            <w:vAlign w:val="center"/>
          </w:tcPr>
          <w:p w:rsidR="00F95EA2" w:rsidRPr="00F9046A" w:rsidRDefault="00F95EA2" w:rsidP="005B6069">
            <w:pPr>
              <w:spacing w:line="280" w:lineRule="exact"/>
              <w:jc w:val="center"/>
              <w:rPr>
                <w:rFonts w:ascii="Arial" w:hAnsi="Arial" w:cs="Arial"/>
                <w:bCs/>
                <w:sz w:val="15"/>
                <w:szCs w:val="15"/>
              </w:rPr>
            </w:pPr>
          </w:p>
        </w:tc>
      </w:tr>
      <w:tr w:rsidR="00F95EA2" w:rsidRPr="00F95EA2" w:rsidTr="00F95EA2">
        <w:trPr>
          <w:trHeight w:val="902"/>
          <w:jc w:val="center"/>
        </w:trPr>
        <w:tc>
          <w:tcPr>
            <w:tcW w:w="903" w:type="dxa"/>
            <w:vMerge/>
            <w:shd w:val="clear" w:color="auto" w:fill="auto"/>
            <w:vAlign w:val="center"/>
          </w:tcPr>
          <w:p w:rsidR="00F95EA2" w:rsidRPr="00E8328D" w:rsidRDefault="00F95EA2" w:rsidP="00E8328D">
            <w:pPr>
              <w:spacing w:line="280" w:lineRule="exact"/>
              <w:jc w:val="center"/>
              <w:rPr>
                <w:rFonts w:ascii="Arial" w:hAnsi="Arial" w:cs="Arial"/>
                <w:bCs/>
                <w:sz w:val="15"/>
                <w:szCs w:val="15"/>
              </w:rPr>
            </w:pPr>
          </w:p>
        </w:tc>
        <w:tc>
          <w:tcPr>
            <w:tcW w:w="1278" w:type="dxa"/>
            <w:vMerge/>
            <w:shd w:val="clear" w:color="auto" w:fill="auto"/>
            <w:vAlign w:val="center"/>
          </w:tcPr>
          <w:p w:rsidR="00F95EA2" w:rsidRPr="00E8328D" w:rsidRDefault="00F95EA2" w:rsidP="00E8328D">
            <w:pPr>
              <w:spacing w:line="280" w:lineRule="exact"/>
              <w:jc w:val="center"/>
              <w:rPr>
                <w:rFonts w:ascii="Arial" w:hAnsi="Arial" w:cs="Arial"/>
                <w:bCs/>
                <w:sz w:val="15"/>
                <w:szCs w:val="15"/>
              </w:rPr>
            </w:pPr>
          </w:p>
        </w:tc>
        <w:tc>
          <w:tcPr>
            <w:tcW w:w="1583" w:type="dxa"/>
            <w:shd w:val="clear" w:color="auto" w:fill="auto"/>
            <w:vAlign w:val="center"/>
          </w:tcPr>
          <w:p w:rsidR="00F95EA2" w:rsidRPr="00F95EA2" w:rsidRDefault="00F95EA2" w:rsidP="00E8328D">
            <w:pPr>
              <w:spacing w:line="280" w:lineRule="exact"/>
              <w:rPr>
                <w:rFonts w:ascii="Arial" w:hAnsi="Arial" w:cs="Arial"/>
                <w:bCs/>
                <w:sz w:val="15"/>
                <w:szCs w:val="15"/>
                <w:lang w:val="ru-RU"/>
              </w:rPr>
            </w:pPr>
            <w:r w:rsidRPr="00F9046A">
              <w:rPr>
                <w:rFonts w:ascii="Arial" w:hAnsi="Arial" w:cs="Arial"/>
                <w:bCs/>
                <w:sz w:val="15"/>
                <w:szCs w:val="15"/>
                <w:lang w:val="ru-RU"/>
              </w:rPr>
              <w:t>Убедитесь в том, что нет трещин и изменений цвета.</w:t>
            </w:r>
          </w:p>
        </w:tc>
        <w:tc>
          <w:tcPr>
            <w:tcW w:w="1382" w:type="dxa"/>
            <w:shd w:val="clear" w:color="auto" w:fill="auto"/>
            <w:vAlign w:val="center"/>
          </w:tcPr>
          <w:p w:rsidR="00F95EA2" w:rsidRPr="00F95EA2" w:rsidRDefault="00F95EA2" w:rsidP="00E8328D">
            <w:pPr>
              <w:spacing w:line="280" w:lineRule="exact"/>
              <w:rPr>
                <w:rFonts w:ascii="Arial" w:hAnsi="Arial" w:cs="Arial"/>
                <w:bCs/>
                <w:sz w:val="15"/>
                <w:szCs w:val="15"/>
                <w:lang w:val="ru-RU"/>
              </w:rPr>
            </w:pPr>
            <w:r w:rsidRPr="00986B13">
              <w:rPr>
                <w:rFonts w:ascii="Arial" w:hAnsi="Arial" w:cs="Arial"/>
                <w:bCs/>
                <w:sz w:val="15"/>
                <w:szCs w:val="15"/>
                <w:lang w:val="ru-RU"/>
              </w:rPr>
              <w:t>Визуальный осмотр или оценк</w:t>
            </w:r>
            <w:r>
              <w:rPr>
                <w:rFonts w:ascii="Arial" w:hAnsi="Arial" w:cs="Arial"/>
                <w:bCs/>
                <w:sz w:val="15"/>
                <w:szCs w:val="15"/>
                <w:lang w:val="ru-RU"/>
              </w:rPr>
              <w:t>а</w:t>
            </w:r>
            <w:r w:rsidRPr="00986B13">
              <w:rPr>
                <w:rFonts w:ascii="Arial" w:hAnsi="Arial" w:cs="Arial"/>
                <w:bCs/>
                <w:sz w:val="15"/>
                <w:szCs w:val="15"/>
                <w:lang w:val="ru-RU"/>
              </w:rPr>
              <w:t xml:space="preserve"> врем</w:t>
            </w:r>
            <w:r>
              <w:rPr>
                <w:rFonts w:ascii="Arial" w:hAnsi="Arial" w:cs="Arial"/>
                <w:bCs/>
                <w:sz w:val="15"/>
                <w:szCs w:val="15"/>
                <w:lang w:val="ru-RU"/>
              </w:rPr>
              <w:t xml:space="preserve">ени </w:t>
            </w:r>
            <w:r w:rsidRPr="00986B13">
              <w:rPr>
                <w:rFonts w:ascii="Arial" w:hAnsi="Arial" w:cs="Arial"/>
                <w:bCs/>
                <w:sz w:val="15"/>
                <w:szCs w:val="15"/>
                <w:lang w:val="ru-RU"/>
              </w:rPr>
              <w:t xml:space="preserve">использования </w:t>
            </w:r>
            <w:r>
              <w:rPr>
                <w:rFonts w:ascii="Arial" w:hAnsi="Arial" w:cs="Arial"/>
                <w:bCs/>
                <w:sz w:val="15"/>
                <w:szCs w:val="15"/>
                <w:lang w:val="ru-RU"/>
              </w:rPr>
              <w:t xml:space="preserve">перед </w:t>
            </w:r>
            <w:r w:rsidRPr="00986B13">
              <w:rPr>
                <w:rFonts w:ascii="Arial" w:hAnsi="Arial" w:cs="Arial"/>
                <w:bCs/>
                <w:sz w:val="15"/>
                <w:szCs w:val="15"/>
                <w:lang w:val="ru-RU"/>
              </w:rPr>
              <w:t>обслуживани</w:t>
            </w:r>
            <w:r>
              <w:rPr>
                <w:rFonts w:ascii="Arial" w:hAnsi="Arial" w:cs="Arial"/>
                <w:bCs/>
                <w:sz w:val="15"/>
                <w:szCs w:val="15"/>
                <w:lang w:val="ru-RU"/>
              </w:rPr>
              <w:t>ем</w:t>
            </w:r>
          </w:p>
        </w:tc>
        <w:tc>
          <w:tcPr>
            <w:tcW w:w="1091" w:type="dxa"/>
            <w:shd w:val="clear" w:color="auto" w:fill="auto"/>
            <w:vAlign w:val="center"/>
          </w:tcPr>
          <w:p w:rsidR="00F95EA2" w:rsidRPr="00F95EA2" w:rsidRDefault="00F95EA2" w:rsidP="005B6069">
            <w:pPr>
              <w:spacing w:line="280" w:lineRule="exact"/>
              <w:jc w:val="center"/>
              <w:rPr>
                <w:rFonts w:ascii="Arial" w:hAnsi="Arial" w:cs="Arial"/>
                <w:bCs/>
                <w:sz w:val="15"/>
                <w:szCs w:val="15"/>
                <w:lang w:val="ru-RU"/>
              </w:rPr>
            </w:pPr>
          </w:p>
        </w:tc>
      </w:tr>
      <w:tr w:rsidR="00F95EA2" w:rsidRPr="00E8328D" w:rsidTr="00F95EA2">
        <w:trPr>
          <w:trHeight w:val="195"/>
          <w:jc w:val="center"/>
        </w:trPr>
        <w:tc>
          <w:tcPr>
            <w:tcW w:w="903" w:type="dxa"/>
            <w:vMerge/>
            <w:shd w:val="clear" w:color="auto" w:fill="auto"/>
            <w:vAlign w:val="center"/>
          </w:tcPr>
          <w:p w:rsidR="00F95EA2" w:rsidRPr="00F95EA2" w:rsidRDefault="00F95EA2" w:rsidP="00E8328D">
            <w:pPr>
              <w:spacing w:line="280" w:lineRule="exact"/>
              <w:jc w:val="center"/>
              <w:rPr>
                <w:rFonts w:ascii="Arial" w:hAnsi="Arial" w:cs="Arial"/>
                <w:bCs/>
                <w:sz w:val="15"/>
                <w:szCs w:val="15"/>
                <w:lang w:val="ru-RU"/>
              </w:rPr>
            </w:pPr>
          </w:p>
        </w:tc>
        <w:tc>
          <w:tcPr>
            <w:tcW w:w="1278" w:type="dxa"/>
            <w:shd w:val="clear" w:color="auto" w:fill="auto"/>
            <w:vAlign w:val="center"/>
          </w:tcPr>
          <w:p w:rsidR="00F95EA2" w:rsidRPr="00E8328D" w:rsidRDefault="00F95EA2" w:rsidP="00E8328D">
            <w:pPr>
              <w:spacing w:line="280" w:lineRule="exact"/>
              <w:jc w:val="center"/>
              <w:rPr>
                <w:rFonts w:ascii="Arial" w:hAnsi="Arial" w:cs="Arial"/>
                <w:bCs/>
                <w:sz w:val="15"/>
                <w:szCs w:val="15"/>
              </w:rPr>
            </w:pPr>
            <w:r w:rsidRPr="00F9046A">
              <w:rPr>
                <w:rFonts w:ascii="Arial" w:hAnsi="Arial" w:cs="Arial"/>
                <w:bCs/>
                <w:sz w:val="15"/>
                <w:szCs w:val="15"/>
              </w:rPr>
              <w:t>Вентиляционный воздуховод</w:t>
            </w:r>
          </w:p>
        </w:tc>
        <w:tc>
          <w:tcPr>
            <w:tcW w:w="1583" w:type="dxa"/>
            <w:shd w:val="clear" w:color="auto" w:fill="auto"/>
            <w:vAlign w:val="center"/>
          </w:tcPr>
          <w:p w:rsidR="00F95EA2" w:rsidRPr="00F95EA2" w:rsidRDefault="00F95EA2" w:rsidP="00E8328D">
            <w:pPr>
              <w:spacing w:line="280" w:lineRule="exact"/>
              <w:rPr>
                <w:rFonts w:ascii="Arial" w:hAnsi="Arial" w:cs="Arial"/>
                <w:bCs/>
                <w:sz w:val="15"/>
                <w:szCs w:val="15"/>
                <w:lang w:val="ru-RU"/>
              </w:rPr>
            </w:pPr>
            <w:r w:rsidRPr="00F9046A">
              <w:rPr>
                <w:rFonts w:ascii="Arial" w:hAnsi="Arial" w:cs="Arial"/>
                <w:bCs/>
                <w:sz w:val="15"/>
                <w:szCs w:val="15"/>
                <w:lang w:val="ru-RU"/>
              </w:rPr>
              <w:t>Убедитесь в том, внутри вентилятора отсутствуют посторонние предметы.</w:t>
            </w:r>
          </w:p>
        </w:tc>
        <w:tc>
          <w:tcPr>
            <w:tcW w:w="1382" w:type="dxa"/>
            <w:shd w:val="clear" w:color="auto" w:fill="auto"/>
            <w:vAlign w:val="center"/>
          </w:tcPr>
          <w:p w:rsidR="00F95EA2" w:rsidRPr="00E8328D" w:rsidRDefault="00F95EA2" w:rsidP="00E8328D">
            <w:pPr>
              <w:spacing w:line="280" w:lineRule="exact"/>
              <w:rPr>
                <w:rFonts w:ascii="Arial" w:hAnsi="Arial" w:cs="Arial"/>
                <w:bCs/>
                <w:sz w:val="15"/>
                <w:szCs w:val="15"/>
              </w:rPr>
            </w:pPr>
            <w:r w:rsidRPr="00F9046A">
              <w:rPr>
                <w:rFonts w:ascii="Arial" w:hAnsi="Arial" w:cs="Arial"/>
                <w:bCs/>
                <w:sz w:val="15"/>
                <w:szCs w:val="15"/>
                <w:lang w:val="ru-RU"/>
              </w:rPr>
              <w:t>Визуальный осмотр</w:t>
            </w:r>
          </w:p>
        </w:tc>
        <w:tc>
          <w:tcPr>
            <w:tcW w:w="1091" w:type="dxa"/>
            <w:shd w:val="clear" w:color="auto" w:fill="auto"/>
            <w:vAlign w:val="center"/>
          </w:tcPr>
          <w:p w:rsidR="00F95EA2" w:rsidRPr="00F9046A" w:rsidRDefault="00F95EA2" w:rsidP="005B6069">
            <w:pPr>
              <w:spacing w:line="280" w:lineRule="exact"/>
              <w:jc w:val="center"/>
              <w:rPr>
                <w:rFonts w:ascii="Arial" w:hAnsi="Arial" w:cs="Arial"/>
                <w:bCs/>
                <w:sz w:val="15"/>
                <w:szCs w:val="15"/>
              </w:rPr>
            </w:pPr>
          </w:p>
        </w:tc>
      </w:tr>
    </w:tbl>
    <w:p w:rsidR="004A2166" w:rsidRPr="00F95EA2" w:rsidRDefault="00F95EA2" w:rsidP="005D1257">
      <w:pPr>
        <w:spacing w:line="280" w:lineRule="exact"/>
        <w:rPr>
          <w:rFonts w:ascii="Arial" w:hAnsi="Arial" w:cs="Arial"/>
          <w:bCs/>
          <w:sz w:val="15"/>
          <w:szCs w:val="15"/>
          <w:lang w:val="ru-RU"/>
        </w:rPr>
      </w:pPr>
      <w:r w:rsidRPr="00F9046A">
        <w:rPr>
          <w:rFonts w:ascii="Arial" w:hAnsi="Arial" w:cs="Arial"/>
          <w:bCs/>
          <w:sz w:val="15"/>
          <w:szCs w:val="15"/>
          <w:lang w:val="ru-RU"/>
        </w:rPr>
        <w:t xml:space="preserve">Проконсультируйтесь с местным представителем </w:t>
      </w:r>
      <w:r>
        <w:rPr>
          <w:rFonts w:ascii="Arial" w:hAnsi="Arial" w:cs="Arial"/>
          <w:bCs/>
          <w:sz w:val="15"/>
          <w:szCs w:val="15"/>
          <w:lang w:val="ru-RU"/>
        </w:rPr>
        <w:t xml:space="preserve">сервисной </w:t>
      </w:r>
      <w:r w:rsidRPr="00F9046A">
        <w:rPr>
          <w:rFonts w:ascii="Arial" w:hAnsi="Arial" w:cs="Arial"/>
          <w:bCs/>
          <w:sz w:val="15"/>
          <w:szCs w:val="15"/>
          <w:lang w:val="ru-RU"/>
        </w:rPr>
        <w:t xml:space="preserve">службы </w:t>
      </w:r>
      <w:r>
        <w:rPr>
          <w:rFonts w:ascii="Arial" w:hAnsi="Arial" w:cs="Arial"/>
          <w:bCs/>
          <w:sz w:val="15"/>
          <w:szCs w:val="15"/>
        </w:rPr>
        <w:t>INVT</w:t>
      </w:r>
      <w:r w:rsidRPr="00F9046A">
        <w:rPr>
          <w:rFonts w:ascii="Arial" w:hAnsi="Arial" w:cs="Arial"/>
          <w:bCs/>
          <w:sz w:val="15"/>
          <w:szCs w:val="15"/>
          <w:lang w:val="ru-RU"/>
        </w:rPr>
        <w:t xml:space="preserve"> для более подробной информации о поддерж</w:t>
      </w:r>
      <w:r>
        <w:rPr>
          <w:rFonts w:ascii="Arial" w:hAnsi="Arial" w:cs="Arial"/>
          <w:bCs/>
          <w:sz w:val="15"/>
          <w:szCs w:val="15"/>
          <w:lang w:val="ru-RU"/>
        </w:rPr>
        <w:t>ке</w:t>
      </w:r>
      <w:r w:rsidRPr="00F9046A">
        <w:rPr>
          <w:rFonts w:ascii="Arial" w:hAnsi="Arial" w:cs="Arial"/>
          <w:bCs/>
          <w:sz w:val="15"/>
          <w:szCs w:val="15"/>
          <w:lang w:val="ru-RU"/>
        </w:rPr>
        <w:t xml:space="preserve">. Посетите официальный веб-сайт </w:t>
      </w:r>
      <w:r>
        <w:rPr>
          <w:rFonts w:ascii="Arial" w:hAnsi="Arial" w:cs="Arial"/>
          <w:bCs/>
          <w:sz w:val="15"/>
          <w:szCs w:val="15"/>
        </w:rPr>
        <w:t>INVT</w:t>
      </w:r>
      <w:r w:rsidRPr="00F9046A">
        <w:rPr>
          <w:rFonts w:ascii="Arial" w:hAnsi="Arial" w:cs="Arial"/>
          <w:bCs/>
          <w:sz w:val="15"/>
          <w:szCs w:val="15"/>
          <w:lang w:val="ru-RU"/>
        </w:rPr>
        <w:t xml:space="preserve">: </w:t>
      </w:r>
      <w:hyperlink r:id="rId218" w:history="1">
        <w:r w:rsidRPr="005C3F52">
          <w:rPr>
            <w:rStyle w:val="a4"/>
            <w:rFonts w:ascii="Arial" w:hAnsi="Arial" w:cs="Arial"/>
            <w:bCs/>
            <w:sz w:val="15"/>
            <w:szCs w:val="15"/>
          </w:rPr>
          <w:t>http</w:t>
        </w:r>
        <w:r w:rsidRPr="00F9046A">
          <w:rPr>
            <w:rStyle w:val="a4"/>
            <w:rFonts w:ascii="Arial" w:hAnsi="Arial" w:cs="Arial"/>
            <w:bCs/>
            <w:sz w:val="15"/>
            <w:szCs w:val="15"/>
            <w:lang w:val="ru-RU"/>
          </w:rPr>
          <w:t>://</w:t>
        </w:r>
        <w:r w:rsidRPr="005C3F52">
          <w:rPr>
            <w:rStyle w:val="a4"/>
            <w:rFonts w:ascii="Arial" w:hAnsi="Arial" w:cs="Arial"/>
            <w:bCs/>
            <w:sz w:val="15"/>
            <w:szCs w:val="15"/>
          </w:rPr>
          <w:t>www</w:t>
        </w:r>
        <w:r w:rsidRPr="00F9046A">
          <w:rPr>
            <w:rStyle w:val="a4"/>
            <w:rFonts w:ascii="Arial" w:hAnsi="Arial" w:cs="Arial"/>
            <w:bCs/>
            <w:sz w:val="15"/>
            <w:szCs w:val="15"/>
            <w:lang w:val="ru-RU"/>
          </w:rPr>
          <w:t>.</w:t>
        </w:r>
        <w:r w:rsidRPr="005C3F52">
          <w:rPr>
            <w:rStyle w:val="a4"/>
            <w:rFonts w:ascii="Arial" w:hAnsi="Arial" w:cs="Arial" w:hint="eastAsia"/>
            <w:bCs/>
            <w:sz w:val="15"/>
            <w:szCs w:val="15"/>
          </w:rPr>
          <w:t>invt</w:t>
        </w:r>
        <w:r w:rsidRPr="00F9046A">
          <w:rPr>
            <w:rStyle w:val="a4"/>
            <w:rFonts w:ascii="Arial" w:hAnsi="Arial" w:cs="Arial"/>
            <w:bCs/>
            <w:sz w:val="15"/>
            <w:szCs w:val="15"/>
            <w:lang w:val="ru-RU"/>
          </w:rPr>
          <w:t>.</w:t>
        </w:r>
        <w:r w:rsidRPr="005C3F52">
          <w:rPr>
            <w:rStyle w:val="a4"/>
            <w:rFonts w:ascii="Arial" w:hAnsi="Arial" w:cs="Arial"/>
            <w:bCs/>
            <w:sz w:val="15"/>
            <w:szCs w:val="15"/>
          </w:rPr>
          <w:t>com</w:t>
        </w:r>
        <w:r w:rsidRPr="00F9046A">
          <w:rPr>
            <w:rStyle w:val="a4"/>
            <w:rFonts w:ascii="Arial" w:hAnsi="Arial" w:cs="Arial" w:hint="eastAsia"/>
            <w:bCs/>
            <w:sz w:val="15"/>
            <w:szCs w:val="15"/>
            <w:lang w:val="ru-RU"/>
          </w:rPr>
          <w:t>.</w:t>
        </w:r>
        <w:r w:rsidRPr="005C3F52">
          <w:rPr>
            <w:rStyle w:val="a4"/>
            <w:rFonts w:ascii="Arial" w:hAnsi="Arial" w:cs="Arial" w:hint="eastAsia"/>
            <w:bCs/>
            <w:sz w:val="15"/>
            <w:szCs w:val="15"/>
          </w:rPr>
          <w:t>cn</w:t>
        </w:r>
      </w:hyperlink>
      <w:r>
        <w:rPr>
          <w:rFonts w:ascii="Arial" w:hAnsi="Arial" w:cs="Arial"/>
          <w:bCs/>
          <w:sz w:val="15"/>
          <w:szCs w:val="15"/>
          <w:lang w:val="ru-RU"/>
        </w:rPr>
        <w:t>и выберите сервисную службу</w:t>
      </w:r>
      <w:r w:rsidR="004A2166" w:rsidRPr="00F95EA2">
        <w:rPr>
          <w:rFonts w:ascii="Arial" w:hAnsi="Arial" w:cs="Arial"/>
          <w:bCs/>
          <w:sz w:val="15"/>
          <w:szCs w:val="15"/>
          <w:lang w:val="ru-RU"/>
        </w:rPr>
        <w:t>.</w:t>
      </w:r>
      <w:r w:rsidR="007704B6" w:rsidRPr="007704B6">
        <w:rPr>
          <w:rFonts w:ascii="Arial" w:hAnsi="Arial" w:cs="Arial"/>
          <w:bCs/>
          <w:noProof/>
          <w:sz w:val="15"/>
          <w:szCs w:val="15"/>
          <w:lang w:val="ru-RU" w:eastAsia="ru-RU"/>
        </w:rPr>
        <w:pict>
          <v:polyline id="Freeform 91" o:spid="_x0000_s1061" style="position:absolute;left:0;text-align:left;z-index:-251659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73.65pt,800.6pt,549.45pt,800.6pt" coordsize="95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" filled="f" strokeweight=".12pt">
            <v:path arrowok="t" o:connecttype="custom" o:connectlocs="0,0;6042660,0" o:connectangles="0,0"/>
            <w10:wrap anchorx="page" anchory="page"/>
          </v:polyline>
        </w:pict>
      </w:r>
    </w:p>
    <w:p w:rsidR="004A2166" w:rsidRPr="00F95EA2" w:rsidRDefault="00E44327" w:rsidP="009A0E78">
      <w:pPr>
        <w:pStyle w:val="2"/>
        <w:spacing w:beforeLines="20" w:afterLines="20" w:line="280" w:lineRule="exact"/>
        <w:rPr>
          <w:color w:val="auto"/>
          <w:sz w:val="20"/>
          <w:szCs w:val="20"/>
          <w:lang w:val="ru-RU"/>
        </w:rPr>
      </w:pPr>
      <w:bookmarkStart w:id="140" w:name="_Toc334734261"/>
      <w:r w:rsidRPr="00F95EA2">
        <w:rPr>
          <w:rFonts w:hint="eastAsia"/>
          <w:color w:val="auto"/>
          <w:sz w:val="20"/>
          <w:szCs w:val="20"/>
          <w:lang w:val="ru-RU"/>
        </w:rPr>
        <w:t>9</w:t>
      </w:r>
      <w:r w:rsidR="005D1257" w:rsidRPr="00F95EA2">
        <w:rPr>
          <w:rFonts w:hint="eastAsia"/>
          <w:color w:val="auto"/>
          <w:sz w:val="20"/>
          <w:szCs w:val="20"/>
          <w:lang w:val="ru-RU"/>
        </w:rPr>
        <w:t xml:space="preserve">.3 </w:t>
      </w:r>
      <w:r w:rsidR="00F95EA2" w:rsidRPr="00F9046A">
        <w:rPr>
          <w:color w:val="auto"/>
          <w:sz w:val="20"/>
          <w:szCs w:val="20"/>
          <w:lang w:val="ru-RU"/>
        </w:rPr>
        <w:t>Вентилятор охлаждения</w:t>
      </w:r>
      <w:bookmarkEnd w:id="140"/>
    </w:p>
    <w:p w:rsidR="00F95EA2" w:rsidRPr="00F9046A" w:rsidRDefault="00F95EA2" w:rsidP="00F95EA2">
      <w:pPr>
        <w:spacing w:line="280" w:lineRule="exact"/>
        <w:rPr>
          <w:rFonts w:ascii="Arial" w:hAnsi="Arial" w:cs="Arial"/>
          <w:bCs/>
          <w:sz w:val="15"/>
          <w:szCs w:val="15"/>
          <w:lang w:val="ru-RU"/>
        </w:rPr>
      </w:pPr>
      <w:r w:rsidRPr="00F9046A">
        <w:rPr>
          <w:rFonts w:ascii="Arial" w:hAnsi="Arial" w:cs="Arial"/>
          <w:bCs/>
          <w:sz w:val="15"/>
          <w:szCs w:val="15"/>
          <w:lang w:val="ru-RU"/>
        </w:rPr>
        <w:t xml:space="preserve">Вентилятор имеет минимальную продолжительность 25 000 часов работы. Фактическая продолжительность зависит от использования ПЧ и температуры окружающей среды. </w:t>
      </w:r>
    </w:p>
    <w:p w:rsidR="00F95EA2" w:rsidRPr="00F9046A" w:rsidRDefault="00F95EA2" w:rsidP="00F95EA2">
      <w:pPr>
        <w:spacing w:line="280" w:lineRule="exact"/>
        <w:rPr>
          <w:rFonts w:ascii="Arial" w:hAnsi="Arial" w:cs="Arial"/>
          <w:bCs/>
          <w:sz w:val="15"/>
          <w:szCs w:val="15"/>
          <w:lang w:val="ru-RU"/>
        </w:rPr>
      </w:pPr>
      <w:r w:rsidRPr="00F9046A">
        <w:rPr>
          <w:rFonts w:ascii="Arial" w:hAnsi="Arial" w:cs="Arial"/>
          <w:bCs/>
          <w:sz w:val="15"/>
          <w:szCs w:val="15"/>
          <w:lang w:val="ru-RU"/>
        </w:rPr>
        <w:t>Часы работы можно посмотреть в</w:t>
      </w:r>
      <w:r w:rsidRPr="00F9046A">
        <w:rPr>
          <w:rFonts w:ascii="Arial" w:hAnsi="Arial" w:cs="Arial"/>
          <w:bCs/>
          <w:sz w:val="15"/>
          <w:szCs w:val="15"/>
        </w:rPr>
        <w:t>P</w:t>
      </w:r>
      <w:r w:rsidRPr="00F9046A">
        <w:rPr>
          <w:rFonts w:ascii="Arial" w:hAnsi="Arial" w:cs="Arial"/>
          <w:bCs/>
          <w:sz w:val="15"/>
          <w:szCs w:val="15"/>
          <w:lang w:val="ru-RU"/>
        </w:rPr>
        <w:t>07.15 (время работы ПЧ</w:t>
      </w:r>
      <w:r w:rsidRPr="00F9046A">
        <w:rPr>
          <w:rFonts w:ascii="Arial" w:hAnsi="Arial" w:cs="Arial" w:hint="eastAsia"/>
          <w:bCs/>
          <w:sz w:val="15"/>
          <w:szCs w:val="15"/>
          <w:lang w:val="ru-RU"/>
        </w:rPr>
        <w:t>).</w:t>
      </w:r>
    </w:p>
    <w:p w:rsidR="00F95EA2" w:rsidRPr="00F9046A" w:rsidRDefault="00F95EA2" w:rsidP="00F95EA2">
      <w:pPr>
        <w:spacing w:line="280" w:lineRule="exact"/>
        <w:rPr>
          <w:rFonts w:ascii="Arial" w:hAnsi="Arial" w:cs="Arial"/>
          <w:bCs/>
          <w:sz w:val="15"/>
          <w:szCs w:val="15"/>
          <w:lang w:val="ru-RU"/>
        </w:rPr>
      </w:pPr>
      <w:r w:rsidRPr="00F9046A">
        <w:rPr>
          <w:rFonts w:ascii="Arial" w:hAnsi="Arial" w:cs="Arial"/>
          <w:bCs/>
          <w:sz w:val="15"/>
          <w:szCs w:val="15"/>
          <w:lang w:val="ru-RU"/>
        </w:rPr>
        <w:t xml:space="preserve">Неисправность вентилятора может быть предсказано из-за увеличения шума от подшипников вентилятора. Если ПЧ эксплуатируется в важной части процесса, замена вентилятора рекомендуется после того, как эти симптомы появляются. Вентиляторы </w:t>
      </w:r>
      <w:r w:rsidRPr="00F9046A">
        <w:rPr>
          <w:rFonts w:ascii="Arial" w:hAnsi="Arial" w:cs="Arial"/>
          <w:bCs/>
          <w:sz w:val="15"/>
          <w:szCs w:val="15"/>
          <w:lang w:val="ru-RU"/>
        </w:rPr>
        <w:lastRenderedPageBreak/>
        <w:t xml:space="preserve">длязамены доступны в </w:t>
      </w:r>
      <w:r w:rsidRPr="00F9046A">
        <w:rPr>
          <w:rFonts w:ascii="Arial" w:hAnsi="Arial" w:cs="Arial" w:hint="eastAsia"/>
          <w:bCs/>
          <w:sz w:val="15"/>
          <w:szCs w:val="15"/>
        </w:rPr>
        <w:t>INVT</w:t>
      </w:r>
      <w:r w:rsidRPr="00F9046A">
        <w:rPr>
          <w:rFonts w:ascii="Arial" w:hAnsi="Arial" w:cs="Arial" w:hint="eastAsia"/>
          <w:bCs/>
          <w:sz w:val="15"/>
          <w:szCs w:val="15"/>
          <w:lang w:val="ru-RU"/>
        </w:rPr>
        <w:t>.</w:t>
      </w:r>
    </w:p>
    <w:p w:rsidR="00F95EA2" w:rsidRPr="00F9046A" w:rsidRDefault="00F95EA2" w:rsidP="00F95EA2">
      <w:pPr>
        <w:pStyle w:val="3"/>
        <w:spacing w:before="31" w:after="31" w:line="280" w:lineRule="exact"/>
        <w:rPr>
          <w:rFonts w:ascii="Arial" w:hAnsi="Arial" w:cs="Arial"/>
          <w:sz w:val="15"/>
          <w:szCs w:val="15"/>
          <w:lang w:val="ru-RU"/>
        </w:rPr>
      </w:pPr>
      <w:r>
        <w:rPr>
          <w:rFonts w:ascii="Arial" w:hAnsi="Arial" w:cs="Arial"/>
          <w:sz w:val="15"/>
          <w:szCs w:val="15"/>
        </w:rPr>
        <w:t>Замена вентилятора охлаждения</w:t>
      </w:r>
    </w:p>
    <w:tbl>
      <w:tblPr>
        <w:tblW w:w="5990" w:type="dxa"/>
        <w:jc w:val="center"/>
        <w:tblInd w:w="-3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106"/>
        <w:gridCol w:w="4884"/>
      </w:tblGrid>
      <w:tr w:rsidR="00F95EA2" w:rsidRPr="00A81F81" w:rsidTr="005B6069">
        <w:trPr>
          <w:trHeight w:val="386"/>
          <w:jc w:val="center"/>
        </w:trPr>
        <w:tc>
          <w:tcPr>
            <w:tcW w:w="1106" w:type="dxa"/>
            <w:vAlign w:val="center"/>
          </w:tcPr>
          <w:p w:rsidR="00F95EA2" w:rsidRPr="00F9046A" w:rsidRDefault="00F95EA2" w:rsidP="005B6069">
            <w:pPr>
              <w:spacing w:line="280" w:lineRule="exact"/>
              <w:jc w:val="center"/>
              <w:rPr>
                <w:rFonts w:ascii="Arial" w:hAnsi="Arial" w:cs="Arial"/>
                <w:bCs/>
                <w:sz w:val="15"/>
                <w:szCs w:val="15"/>
                <w:lang w:val="ru-RU"/>
              </w:rPr>
            </w:pPr>
            <w:r w:rsidRPr="00F9046A">
              <w:rPr>
                <w:noProof/>
                <w:sz w:val="15"/>
                <w:szCs w:val="15"/>
              </w:rPr>
              <w:drawing>
                <wp:anchor distT="0" distB="0" distL="114300" distR="114300" simplePos="0" relativeHeight="251698688" behindDoc="0" locked="0" layoutInCell="1" allowOverlap="1">
                  <wp:simplePos x="0" y="0"/>
                  <wp:positionH relativeFrom="column">
                    <wp:posOffset>69215</wp:posOffset>
                  </wp:positionH>
                  <wp:positionV relativeFrom="paragraph">
                    <wp:posOffset>-159385</wp:posOffset>
                  </wp:positionV>
                  <wp:extent cx="412115" cy="361950"/>
                  <wp:effectExtent l="0" t="0" r="6985" b="0"/>
                  <wp:wrapSquare wrapText="bothSides"/>
                  <wp:docPr id="279" name="Рисунок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4"/>
                          <pic:cNvPicPr>
                            <a:picLocks noChangeAspect="1" noChangeArrowheads="1"/>
                          </pic:cNvPicPr>
                        </pic:nvPicPr>
                        <pic:blipFill>
                          <a:blip r:embed="rId2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12115" cy="361950"/>
                          </a:xfrm>
                          <a:prstGeom prst="rect">
                            <a:avLst/>
                          </a:prstGeom>
                          <a:noFill/>
                          <a:ln>
                            <a:noFill/>
                          </a:ln>
                        </pic:spPr>
                      </pic:pic>
                    </a:graphicData>
                  </a:graphic>
                </wp:anchor>
              </w:drawing>
            </w:r>
          </w:p>
        </w:tc>
        <w:tc>
          <w:tcPr>
            <w:tcW w:w="4884" w:type="dxa"/>
          </w:tcPr>
          <w:p w:rsidR="00F95EA2" w:rsidRPr="00F9046A" w:rsidRDefault="00F95EA2" w:rsidP="005B6069">
            <w:pPr>
              <w:numPr>
                <w:ilvl w:val="0"/>
                <w:numId w:val="1"/>
              </w:numPr>
              <w:tabs>
                <w:tab w:val="clear" w:pos="420"/>
                <w:tab w:val="num" w:pos="146"/>
              </w:tabs>
              <w:adjustRightInd w:val="0"/>
              <w:snapToGrid w:val="0"/>
              <w:spacing w:line="280" w:lineRule="exact"/>
              <w:ind w:left="147" w:hanging="147"/>
              <w:rPr>
                <w:rFonts w:ascii="Arial" w:hAnsi="Arial" w:cs="Arial"/>
                <w:b/>
                <w:bCs/>
                <w:sz w:val="15"/>
                <w:szCs w:val="15"/>
                <w:lang w:val="ru-RU"/>
              </w:rPr>
            </w:pPr>
            <w:r w:rsidRPr="00F9046A">
              <w:rPr>
                <w:rFonts w:ascii="Arial" w:hAnsi="Arial" w:cs="Arial"/>
                <w:b/>
                <w:bCs/>
                <w:sz w:val="15"/>
                <w:szCs w:val="15"/>
                <w:lang w:val="ru-RU"/>
              </w:rPr>
              <w:t xml:space="preserve">Прочтите и следуйте указаниям в главе Меры предосторожности. Игнорирование инструкций может причинить телесные повреждения или смерть, или повреждение оборудования. </w:t>
            </w:r>
          </w:p>
        </w:tc>
      </w:tr>
    </w:tbl>
    <w:p w:rsidR="00F95EA2" w:rsidRPr="00F9046A" w:rsidRDefault="00F95EA2" w:rsidP="00F95EA2">
      <w:pPr>
        <w:spacing w:line="280" w:lineRule="exact"/>
        <w:rPr>
          <w:rFonts w:ascii="Arial" w:hAnsi="Arial" w:cs="Arial"/>
          <w:bCs/>
          <w:sz w:val="15"/>
          <w:szCs w:val="15"/>
          <w:lang w:val="ru-RU"/>
        </w:rPr>
      </w:pPr>
      <w:r w:rsidRPr="00F9046A">
        <w:rPr>
          <w:rFonts w:ascii="Arial" w:hAnsi="Arial" w:cs="Arial"/>
          <w:b/>
          <w:bCs/>
          <w:sz w:val="15"/>
          <w:szCs w:val="15"/>
          <w:lang w:val="ru-RU"/>
        </w:rPr>
        <w:t>1</w:t>
      </w:r>
      <w:r w:rsidRPr="00F9046A">
        <w:rPr>
          <w:rFonts w:ascii="Arial" w:hAnsi="Arial" w:cs="Arial"/>
          <w:bCs/>
          <w:sz w:val="15"/>
          <w:szCs w:val="15"/>
          <w:lang w:val="ru-RU"/>
        </w:rPr>
        <w:t xml:space="preserve">. Остановите ПЧ и отключите его от источника питания переменного тока и подождите по крайней мере время обозначено на ПЧ.  </w:t>
      </w:r>
    </w:p>
    <w:p w:rsidR="00F95EA2" w:rsidRPr="00F9046A" w:rsidRDefault="00F95EA2" w:rsidP="00F95EA2">
      <w:pPr>
        <w:spacing w:line="280" w:lineRule="exact"/>
        <w:rPr>
          <w:rFonts w:ascii="Arial" w:hAnsi="Arial" w:cs="Arial"/>
          <w:bCs/>
          <w:sz w:val="15"/>
          <w:szCs w:val="15"/>
          <w:lang w:val="ru-RU"/>
        </w:rPr>
      </w:pPr>
      <w:r w:rsidRPr="00F9046A">
        <w:rPr>
          <w:rFonts w:ascii="Arial" w:hAnsi="Arial" w:cs="Arial"/>
          <w:b/>
          <w:bCs/>
          <w:sz w:val="15"/>
          <w:szCs w:val="15"/>
          <w:lang w:val="ru-RU"/>
        </w:rPr>
        <w:t>2</w:t>
      </w:r>
      <w:r w:rsidRPr="00F9046A">
        <w:rPr>
          <w:rFonts w:ascii="Arial" w:hAnsi="Arial" w:cs="Arial"/>
          <w:bCs/>
          <w:sz w:val="15"/>
          <w:szCs w:val="15"/>
          <w:lang w:val="ru-RU"/>
        </w:rPr>
        <w:t>. С помощью отвертки поднимите держатель вентилятора немного вверз от передней крышки.</w:t>
      </w:r>
    </w:p>
    <w:p w:rsidR="00F95EA2" w:rsidRPr="00F9046A" w:rsidRDefault="00F95EA2" w:rsidP="00F95EA2">
      <w:pPr>
        <w:spacing w:line="280" w:lineRule="exact"/>
        <w:rPr>
          <w:rFonts w:ascii="Arial" w:hAnsi="Arial" w:cs="Arial"/>
          <w:bCs/>
          <w:sz w:val="15"/>
          <w:szCs w:val="15"/>
          <w:lang w:val="ru-RU"/>
        </w:rPr>
      </w:pPr>
      <w:r w:rsidRPr="00F9046A">
        <w:rPr>
          <w:rFonts w:ascii="Arial" w:hAnsi="Arial" w:cs="Arial" w:hint="eastAsia"/>
          <w:b/>
          <w:bCs/>
          <w:sz w:val="15"/>
          <w:szCs w:val="15"/>
          <w:lang w:val="ru-RU"/>
        </w:rPr>
        <w:t>3</w:t>
      </w:r>
      <w:r w:rsidRPr="00F9046A">
        <w:rPr>
          <w:rFonts w:ascii="Arial" w:hAnsi="Arial" w:cs="Arial"/>
          <w:bCs/>
          <w:sz w:val="15"/>
          <w:szCs w:val="15"/>
          <w:lang w:val="ru-RU"/>
        </w:rPr>
        <w:t>. Отключите кабель вентилятора.</w:t>
      </w:r>
    </w:p>
    <w:p w:rsidR="00F95EA2" w:rsidRPr="00F9046A" w:rsidRDefault="00F95EA2" w:rsidP="00F95EA2">
      <w:pPr>
        <w:spacing w:line="280" w:lineRule="exact"/>
        <w:rPr>
          <w:rFonts w:ascii="Arial" w:hAnsi="Arial" w:cs="Arial"/>
          <w:bCs/>
          <w:sz w:val="15"/>
          <w:szCs w:val="15"/>
          <w:lang w:val="ru-RU"/>
        </w:rPr>
      </w:pPr>
      <w:r w:rsidRPr="00F9046A">
        <w:rPr>
          <w:rFonts w:ascii="Arial" w:hAnsi="Arial" w:cs="Arial" w:hint="eastAsia"/>
          <w:b/>
          <w:bCs/>
          <w:sz w:val="15"/>
          <w:szCs w:val="15"/>
          <w:lang w:val="ru-RU"/>
        </w:rPr>
        <w:t>4</w:t>
      </w:r>
      <w:r w:rsidRPr="00F9046A">
        <w:rPr>
          <w:rFonts w:ascii="Arial" w:hAnsi="Arial" w:cs="Arial"/>
          <w:bCs/>
          <w:sz w:val="15"/>
          <w:szCs w:val="15"/>
          <w:lang w:val="ru-RU"/>
        </w:rPr>
        <w:t>. Удалите держатель вентилятора из петли.</w:t>
      </w:r>
    </w:p>
    <w:p w:rsidR="00F95EA2" w:rsidRPr="00F9046A" w:rsidRDefault="00F95EA2" w:rsidP="00F95EA2">
      <w:pPr>
        <w:spacing w:line="280" w:lineRule="exact"/>
        <w:rPr>
          <w:rFonts w:ascii="Arial" w:hAnsi="Arial" w:cs="Arial"/>
          <w:bCs/>
          <w:sz w:val="15"/>
          <w:szCs w:val="15"/>
          <w:lang w:val="ru-RU"/>
        </w:rPr>
      </w:pPr>
      <w:r w:rsidRPr="00F9046A">
        <w:rPr>
          <w:rFonts w:ascii="Arial" w:hAnsi="Arial" w:cs="Arial" w:hint="eastAsia"/>
          <w:b/>
          <w:bCs/>
          <w:sz w:val="15"/>
          <w:szCs w:val="15"/>
          <w:lang w:val="ru-RU"/>
        </w:rPr>
        <w:t>5</w:t>
      </w:r>
      <w:r w:rsidRPr="00F9046A">
        <w:rPr>
          <w:rFonts w:ascii="Arial" w:hAnsi="Arial" w:cs="Arial"/>
          <w:bCs/>
          <w:sz w:val="15"/>
          <w:szCs w:val="15"/>
          <w:lang w:val="ru-RU"/>
        </w:rPr>
        <w:t>. Установить новый держатель вентилятора, включая вентилятор в обратном порядке.</w:t>
      </w:r>
    </w:p>
    <w:p w:rsidR="00F95EA2" w:rsidRPr="00F9046A" w:rsidRDefault="00F95EA2" w:rsidP="00F95EA2">
      <w:pPr>
        <w:spacing w:line="280" w:lineRule="exact"/>
        <w:rPr>
          <w:rFonts w:ascii="Arial" w:hAnsi="Arial" w:cs="Arial"/>
          <w:bCs/>
          <w:sz w:val="15"/>
          <w:szCs w:val="15"/>
          <w:lang w:val="ru-RU"/>
        </w:rPr>
      </w:pPr>
      <w:r w:rsidRPr="00F9046A">
        <w:rPr>
          <w:rFonts w:ascii="Arial" w:hAnsi="Arial" w:cs="Arial" w:hint="eastAsia"/>
          <w:b/>
          <w:bCs/>
          <w:sz w:val="15"/>
          <w:szCs w:val="15"/>
          <w:lang w:val="ru-RU"/>
        </w:rPr>
        <w:t>6</w:t>
      </w:r>
      <w:r w:rsidRPr="00F9046A">
        <w:rPr>
          <w:rFonts w:ascii="Arial" w:hAnsi="Arial" w:cs="Arial"/>
          <w:bCs/>
          <w:sz w:val="15"/>
          <w:szCs w:val="15"/>
          <w:lang w:val="ru-RU"/>
        </w:rPr>
        <w:t>. Подключите питание.</w:t>
      </w:r>
    </w:p>
    <w:p w:rsidR="004A2166" w:rsidRPr="005C3F52" w:rsidRDefault="004A2166" w:rsidP="000D60C2">
      <w:pPr>
        <w:spacing w:line="280" w:lineRule="exact"/>
        <w:rPr>
          <w:rFonts w:ascii="Arial" w:hAnsi="Arial" w:cs="Arial"/>
          <w:bCs/>
          <w:sz w:val="15"/>
          <w:szCs w:val="15"/>
        </w:rPr>
      </w:pPr>
    </w:p>
    <w:p w:rsidR="00F95EA2" w:rsidRPr="00F9046A" w:rsidRDefault="00F95EA2" w:rsidP="009A0E78">
      <w:pPr>
        <w:pStyle w:val="2"/>
        <w:spacing w:beforeLines="20" w:afterLines="20" w:line="280" w:lineRule="exact"/>
        <w:rPr>
          <w:color w:val="auto"/>
          <w:sz w:val="20"/>
          <w:szCs w:val="20"/>
          <w:lang w:val="ru-RU"/>
        </w:rPr>
      </w:pPr>
      <w:bookmarkStart w:id="141" w:name="_Toc334706185"/>
      <w:bookmarkStart w:id="142" w:name="_Toc334734262"/>
      <w:r w:rsidRPr="00F9046A">
        <w:rPr>
          <w:rFonts w:hint="eastAsia"/>
          <w:color w:val="auto"/>
          <w:sz w:val="20"/>
          <w:szCs w:val="20"/>
          <w:lang w:val="ru-RU"/>
        </w:rPr>
        <w:t>9</w:t>
      </w:r>
      <w:r w:rsidRPr="00F9046A">
        <w:rPr>
          <w:color w:val="auto"/>
          <w:sz w:val="20"/>
          <w:szCs w:val="20"/>
          <w:lang w:val="ru-RU"/>
        </w:rPr>
        <w:t>.4 Конденсаторы</w:t>
      </w:r>
      <w:bookmarkEnd w:id="141"/>
      <w:bookmarkEnd w:id="142"/>
    </w:p>
    <w:p w:rsidR="00F95EA2" w:rsidRPr="00F9046A" w:rsidRDefault="00F95EA2" w:rsidP="00F95EA2">
      <w:pPr>
        <w:pStyle w:val="3"/>
        <w:spacing w:before="31" w:after="31" w:line="280" w:lineRule="exact"/>
        <w:rPr>
          <w:rFonts w:ascii="Arial" w:hAnsi="Arial" w:cs="Arial"/>
          <w:sz w:val="15"/>
          <w:szCs w:val="15"/>
          <w:lang w:val="ru-RU"/>
        </w:rPr>
      </w:pPr>
      <w:r w:rsidRPr="00F9046A">
        <w:rPr>
          <w:rFonts w:ascii="Arial" w:hAnsi="Arial" w:cs="Arial" w:hint="eastAsia"/>
          <w:sz w:val="15"/>
          <w:szCs w:val="15"/>
          <w:lang w:val="ru-RU"/>
        </w:rPr>
        <w:t xml:space="preserve">9.4.1 </w:t>
      </w:r>
      <w:r>
        <w:rPr>
          <w:rFonts w:ascii="Arial" w:hAnsi="Arial" w:cs="Arial"/>
          <w:sz w:val="15"/>
          <w:szCs w:val="15"/>
          <w:lang w:val="ru-RU"/>
        </w:rPr>
        <w:t>Формовка конденсаторов</w:t>
      </w:r>
    </w:p>
    <w:p w:rsidR="004A2166" w:rsidRPr="00F95EA2" w:rsidRDefault="00F95EA2" w:rsidP="00F95EA2">
      <w:pPr>
        <w:rPr>
          <w:rFonts w:ascii="Arial" w:hAnsi="Arial" w:cs="Arial"/>
          <w:bCs/>
          <w:sz w:val="15"/>
          <w:szCs w:val="15"/>
          <w:lang w:val="ru-RU"/>
        </w:rPr>
      </w:pPr>
      <w:r w:rsidRPr="00F9046A">
        <w:rPr>
          <w:rFonts w:ascii="Arial" w:hAnsi="Arial" w:cs="Arial"/>
          <w:bCs/>
          <w:sz w:val="15"/>
          <w:szCs w:val="15"/>
          <w:lang w:val="ru-RU"/>
        </w:rPr>
        <w:t xml:space="preserve">Конденсаторы </w:t>
      </w:r>
      <w:r w:rsidRPr="00F9046A">
        <w:rPr>
          <w:rFonts w:ascii="Arial" w:hAnsi="Arial" w:cs="Arial"/>
          <w:bCs/>
          <w:sz w:val="15"/>
          <w:szCs w:val="15"/>
        </w:rPr>
        <w:t>DC</w:t>
      </w:r>
      <w:r w:rsidRPr="00F9046A">
        <w:rPr>
          <w:rFonts w:ascii="Arial" w:hAnsi="Arial" w:cs="Arial"/>
          <w:bCs/>
          <w:sz w:val="15"/>
          <w:szCs w:val="15"/>
          <w:lang w:val="ru-RU"/>
        </w:rPr>
        <w:t>-шины должны быть отформованы согласно инструкции, если ПЧ был на хранении долгое время.Время хранения отсчитывается с даты производства, которая отмечена в серийном номере ПЧ</w:t>
      </w:r>
      <w:r w:rsidR="004A2166" w:rsidRPr="00F95EA2">
        <w:rPr>
          <w:rFonts w:ascii="Arial" w:hAnsi="Arial" w:cs="Arial"/>
          <w:bCs/>
          <w:sz w:val="15"/>
          <w:szCs w:val="15"/>
          <w:lang w:val="ru-RU"/>
        </w:rPr>
        <w:t xml:space="preserve">. </w:t>
      </w:r>
    </w:p>
    <w:tbl>
      <w:tblPr>
        <w:tblW w:w="623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857"/>
        <w:gridCol w:w="4380"/>
      </w:tblGrid>
      <w:tr w:rsidR="00F95EA2" w:rsidRPr="00E8328D" w:rsidTr="00E8328D">
        <w:trPr>
          <w:tblHeader/>
          <w:jc w:val="center"/>
        </w:trPr>
        <w:tc>
          <w:tcPr>
            <w:tcW w:w="1857" w:type="dxa"/>
            <w:shd w:val="clear" w:color="auto" w:fill="D9D9D9"/>
            <w:vAlign w:val="center"/>
          </w:tcPr>
          <w:p w:rsidR="00F95EA2" w:rsidRPr="00F9046A" w:rsidRDefault="00F95EA2" w:rsidP="005B6069">
            <w:pPr>
              <w:spacing w:line="280" w:lineRule="exact"/>
              <w:jc w:val="center"/>
              <w:rPr>
                <w:rFonts w:ascii="Arial" w:hAnsi="Arial" w:cs="Arial"/>
                <w:b/>
                <w:bCs/>
                <w:sz w:val="15"/>
                <w:szCs w:val="15"/>
              </w:rPr>
            </w:pPr>
            <w:r w:rsidRPr="00F9046A">
              <w:rPr>
                <w:rFonts w:ascii="Arial" w:hAnsi="Arial" w:cs="Arial"/>
                <w:b/>
                <w:bCs/>
                <w:sz w:val="15"/>
                <w:szCs w:val="15"/>
                <w:lang w:val="ru-RU"/>
              </w:rPr>
              <w:t>Время</w:t>
            </w:r>
          </w:p>
        </w:tc>
        <w:tc>
          <w:tcPr>
            <w:tcW w:w="4380" w:type="dxa"/>
            <w:shd w:val="clear" w:color="auto" w:fill="D9D9D9"/>
            <w:vAlign w:val="center"/>
          </w:tcPr>
          <w:p w:rsidR="00F95EA2" w:rsidRPr="00F9046A" w:rsidRDefault="00F95EA2" w:rsidP="005B6069">
            <w:pPr>
              <w:spacing w:line="280" w:lineRule="exact"/>
              <w:jc w:val="center"/>
              <w:rPr>
                <w:rFonts w:ascii="Arial" w:hAnsi="Arial" w:cs="Arial"/>
                <w:b/>
                <w:bCs/>
                <w:sz w:val="15"/>
                <w:szCs w:val="15"/>
              </w:rPr>
            </w:pPr>
            <w:r w:rsidRPr="00F9046A">
              <w:rPr>
                <w:rFonts w:ascii="Arial" w:hAnsi="Arial" w:cs="Arial"/>
                <w:b/>
                <w:bCs/>
                <w:sz w:val="15"/>
                <w:szCs w:val="15"/>
              </w:rPr>
              <w:t>Принцип работы</w:t>
            </w:r>
          </w:p>
        </w:tc>
      </w:tr>
      <w:tr w:rsidR="00F95EA2" w:rsidRPr="00E8328D" w:rsidTr="00E8328D">
        <w:trPr>
          <w:jc w:val="center"/>
        </w:trPr>
        <w:tc>
          <w:tcPr>
            <w:tcW w:w="1857" w:type="dxa"/>
            <w:shd w:val="clear" w:color="auto" w:fill="auto"/>
            <w:vAlign w:val="center"/>
          </w:tcPr>
          <w:p w:rsidR="00F95EA2" w:rsidRPr="00F9046A" w:rsidRDefault="00F95EA2" w:rsidP="005B6069">
            <w:pPr>
              <w:spacing w:line="280" w:lineRule="exact"/>
              <w:jc w:val="center"/>
              <w:rPr>
                <w:rFonts w:ascii="Arial" w:hAnsi="Arial" w:cs="Arial"/>
                <w:bCs/>
                <w:sz w:val="15"/>
                <w:szCs w:val="15"/>
                <w:lang w:val="ru-RU"/>
              </w:rPr>
            </w:pPr>
            <w:r w:rsidRPr="00F9046A">
              <w:rPr>
                <w:rFonts w:ascii="Arial" w:hAnsi="Arial" w:cs="Arial"/>
                <w:bCs/>
                <w:sz w:val="15"/>
                <w:szCs w:val="15"/>
                <w:lang w:val="ru-RU"/>
              </w:rPr>
              <w:t>Время хранения меньше, чем 1 год</w:t>
            </w:r>
          </w:p>
        </w:tc>
        <w:tc>
          <w:tcPr>
            <w:tcW w:w="4380" w:type="dxa"/>
            <w:shd w:val="clear" w:color="auto" w:fill="auto"/>
            <w:vAlign w:val="center"/>
          </w:tcPr>
          <w:p w:rsidR="00F95EA2" w:rsidRPr="00F9046A" w:rsidRDefault="00F95EA2" w:rsidP="005B6069">
            <w:pPr>
              <w:spacing w:line="280" w:lineRule="exact"/>
              <w:rPr>
                <w:rFonts w:ascii="Arial" w:hAnsi="Arial" w:cs="Arial"/>
                <w:bCs/>
                <w:sz w:val="15"/>
                <w:szCs w:val="15"/>
              </w:rPr>
            </w:pPr>
            <w:r w:rsidRPr="00F9046A">
              <w:rPr>
                <w:rFonts w:ascii="Arial" w:hAnsi="Arial" w:cs="Arial"/>
                <w:bCs/>
                <w:sz w:val="15"/>
                <w:szCs w:val="15"/>
              </w:rPr>
              <w:t>Работа без подзарядки</w:t>
            </w:r>
          </w:p>
        </w:tc>
      </w:tr>
      <w:tr w:rsidR="00F95EA2" w:rsidRPr="00F95EA2" w:rsidTr="00E8328D">
        <w:trPr>
          <w:jc w:val="center"/>
        </w:trPr>
        <w:tc>
          <w:tcPr>
            <w:tcW w:w="1857" w:type="dxa"/>
            <w:shd w:val="clear" w:color="auto" w:fill="auto"/>
            <w:vAlign w:val="center"/>
          </w:tcPr>
          <w:p w:rsidR="00F95EA2" w:rsidRPr="00F9046A" w:rsidRDefault="00F95EA2" w:rsidP="005B6069">
            <w:pPr>
              <w:spacing w:line="280" w:lineRule="exact"/>
              <w:jc w:val="center"/>
              <w:rPr>
                <w:rFonts w:ascii="Arial" w:hAnsi="Arial" w:cs="Arial"/>
                <w:bCs/>
                <w:sz w:val="15"/>
                <w:szCs w:val="15"/>
                <w:lang w:val="ru-RU"/>
              </w:rPr>
            </w:pPr>
            <w:r w:rsidRPr="00F9046A">
              <w:rPr>
                <w:rFonts w:ascii="Arial" w:hAnsi="Arial" w:cs="Arial"/>
                <w:bCs/>
                <w:sz w:val="15"/>
                <w:szCs w:val="15"/>
                <w:lang w:val="ru-RU"/>
              </w:rPr>
              <w:t>Время хранения</w:t>
            </w:r>
            <w:r w:rsidRPr="00F9046A">
              <w:rPr>
                <w:rFonts w:ascii="Arial" w:hAnsi="Arial" w:cs="Arial"/>
                <w:bCs/>
                <w:sz w:val="15"/>
                <w:szCs w:val="15"/>
              </w:rPr>
              <w:t xml:space="preserve"> 1-2 </w:t>
            </w:r>
            <w:r w:rsidRPr="00F9046A">
              <w:rPr>
                <w:rFonts w:ascii="Arial" w:hAnsi="Arial" w:cs="Arial"/>
                <w:bCs/>
                <w:sz w:val="15"/>
                <w:szCs w:val="15"/>
                <w:lang w:val="ru-RU"/>
              </w:rPr>
              <w:t>года</w:t>
            </w:r>
          </w:p>
        </w:tc>
        <w:tc>
          <w:tcPr>
            <w:tcW w:w="4380" w:type="dxa"/>
            <w:shd w:val="clear" w:color="auto" w:fill="auto"/>
            <w:vAlign w:val="center"/>
          </w:tcPr>
          <w:p w:rsidR="00F95EA2" w:rsidRPr="00F9046A" w:rsidRDefault="00F95EA2" w:rsidP="005B6069">
            <w:pPr>
              <w:spacing w:line="280" w:lineRule="exact"/>
              <w:rPr>
                <w:rFonts w:ascii="Arial" w:hAnsi="Arial" w:cs="Arial"/>
                <w:bCs/>
                <w:sz w:val="15"/>
                <w:szCs w:val="15"/>
                <w:lang w:val="ru-RU"/>
              </w:rPr>
            </w:pPr>
            <w:r w:rsidRPr="00F9046A">
              <w:rPr>
                <w:rFonts w:ascii="Arial" w:hAnsi="Arial" w:cs="Arial"/>
                <w:bCs/>
                <w:sz w:val="15"/>
                <w:szCs w:val="15"/>
                <w:lang w:val="ru-RU"/>
              </w:rPr>
              <w:t>Подключение к питающей сети не менее чем за 1 час до начала работы</w:t>
            </w:r>
          </w:p>
        </w:tc>
      </w:tr>
      <w:tr w:rsidR="00F95EA2" w:rsidRPr="006E1BF7" w:rsidTr="00E8328D">
        <w:trPr>
          <w:jc w:val="center"/>
        </w:trPr>
        <w:tc>
          <w:tcPr>
            <w:tcW w:w="1857" w:type="dxa"/>
            <w:shd w:val="clear" w:color="auto" w:fill="auto"/>
            <w:vAlign w:val="center"/>
          </w:tcPr>
          <w:p w:rsidR="00F95EA2" w:rsidRPr="00F9046A" w:rsidRDefault="00F95EA2" w:rsidP="005B6069">
            <w:pPr>
              <w:spacing w:line="280" w:lineRule="exact"/>
              <w:jc w:val="center"/>
              <w:rPr>
                <w:rFonts w:ascii="Arial" w:hAnsi="Arial" w:cs="Arial"/>
                <w:bCs/>
                <w:sz w:val="15"/>
                <w:szCs w:val="15"/>
              </w:rPr>
            </w:pPr>
            <w:r w:rsidRPr="00F9046A">
              <w:rPr>
                <w:rFonts w:ascii="Arial" w:hAnsi="Arial" w:cs="Arial"/>
                <w:bCs/>
                <w:sz w:val="15"/>
                <w:szCs w:val="15"/>
                <w:lang w:val="ru-RU"/>
              </w:rPr>
              <w:t>Время хранения</w:t>
            </w:r>
            <w:r w:rsidRPr="00F9046A">
              <w:rPr>
                <w:rFonts w:ascii="Arial" w:hAnsi="Arial" w:cs="Arial"/>
                <w:bCs/>
                <w:sz w:val="15"/>
                <w:szCs w:val="15"/>
              </w:rPr>
              <w:t xml:space="preserve"> 2-3 лет</w:t>
            </w:r>
          </w:p>
        </w:tc>
        <w:tc>
          <w:tcPr>
            <w:tcW w:w="4380" w:type="dxa"/>
            <w:shd w:val="clear" w:color="auto" w:fill="auto"/>
            <w:vAlign w:val="center"/>
          </w:tcPr>
          <w:p w:rsidR="00F95EA2" w:rsidRPr="00F9046A" w:rsidRDefault="00F95EA2" w:rsidP="005B6069">
            <w:pPr>
              <w:spacing w:line="280" w:lineRule="exact"/>
              <w:rPr>
                <w:rFonts w:ascii="Arial" w:hAnsi="Arial" w:cs="Arial"/>
                <w:bCs/>
                <w:sz w:val="15"/>
                <w:szCs w:val="15"/>
                <w:lang w:val="ru-RU"/>
              </w:rPr>
            </w:pPr>
            <w:r w:rsidRPr="00F9046A">
              <w:rPr>
                <w:rFonts w:ascii="Arial" w:hAnsi="Arial" w:cs="Arial"/>
                <w:bCs/>
                <w:sz w:val="15"/>
                <w:szCs w:val="15"/>
                <w:lang w:val="ru-RU"/>
              </w:rPr>
              <w:t>Использовать для зарядки напряжениеПЧ</w:t>
            </w:r>
            <w:r w:rsidRPr="00F9046A">
              <w:rPr>
                <w:rFonts w:ascii="Arial" w:hAnsi="Arial" w:cs="Arial"/>
                <w:bCs/>
                <w:sz w:val="15"/>
                <w:szCs w:val="15"/>
                <w:lang w:val="ru-RU"/>
              </w:rPr>
              <w:br/>
              <w:t>• При25% Номинального напряжениявтечении30минут</w:t>
            </w:r>
            <w:r w:rsidRPr="00F9046A">
              <w:rPr>
                <w:rFonts w:ascii="Arial" w:hAnsi="Arial" w:cs="Arial"/>
                <w:bCs/>
                <w:sz w:val="15"/>
                <w:szCs w:val="15"/>
                <w:lang w:val="ru-RU"/>
              </w:rPr>
              <w:br/>
              <w:t>• При 50% Номинального напряжениявтечении 30минут</w:t>
            </w:r>
            <w:r w:rsidRPr="00F9046A">
              <w:rPr>
                <w:rFonts w:ascii="Arial" w:hAnsi="Arial" w:cs="Arial"/>
                <w:bCs/>
                <w:sz w:val="15"/>
                <w:szCs w:val="15"/>
                <w:lang w:val="ru-RU"/>
              </w:rPr>
              <w:br/>
              <w:t>• При 75% Номинального напряжениявтечении 30минут</w:t>
            </w:r>
            <w:r w:rsidRPr="00F9046A">
              <w:rPr>
                <w:rFonts w:ascii="Arial" w:hAnsi="Arial" w:cs="Arial"/>
                <w:bCs/>
                <w:sz w:val="15"/>
                <w:szCs w:val="15"/>
                <w:lang w:val="ru-RU"/>
              </w:rPr>
              <w:br/>
              <w:t>• ПРи 100% Номинального напряжениявтечении 30минут</w:t>
            </w:r>
          </w:p>
        </w:tc>
      </w:tr>
      <w:tr w:rsidR="00F95EA2" w:rsidRPr="006E1BF7" w:rsidTr="00E8328D">
        <w:trPr>
          <w:jc w:val="center"/>
        </w:trPr>
        <w:tc>
          <w:tcPr>
            <w:tcW w:w="1857" w:type="dxa"/>
            <w:shd w:val="clear" w:color="auto" w:fill="auto"/>
            <w:vAlign w:val="center"/>
          </w:tcPr>
          <w:p w:rsidR="00F95EA2" w:rsidRPr="00F9046A" w:rsidRDefault="00F95EA2" w:rsidP="005B6069">
            <w:pPr>
              <w:spacing w:line="280" w:lineRule="exact"/>
              <w:jc w:val="center"/>
              <w:rPr>
                <w:rFonts w:ascii="Arial" w:hAnsi="Arial" w:cs="Arial"/>
                <w:bCs/>
                <w:sz w:val="15"/>
                <w:szCs w:val="15"/>
                <w:lang w:val="ru-RU"/>
              </w:rPr>
            </w:pPr>
            <w:r w:rsidRPr="00F9046A">
              <w:rPr>
                <w:rFonts w:ascii="Arial" w:hAnsi="Arial" w:cs="Arial"/>
                <w:bCs/>
                <w:sz w:val="15"/>
                <w:szCs w:val="15"/>
                <w:lang w:val="ru-RU"/>
              </w:rPr>
              <w:t>Время хранения</w:t>
            </w:r>
          </w:p>
          <w:p w:rsidR="00F95EA2" w:rsidRPr="00F9046A" w:rsidRDefault="00F95EA2" w:rsidP="005B6069">
            <w:pPr>
              <w:spacing w:line="280" w:lineRule="exact"/>
              <w:jc w:val="center"/>
              <w:rPr>
                <w:rFonts w:ascii="Arial" w:hAnsi="Arial" w:cs="Arial"/>
                <w:bCs/>
                <w:sz w:val="15"/>
                <w:szCs w:val="15"/>
              </w:rPr>
            </w:pPr>
            <w:r w:rsidRPr="00F9046A">
              <w:rPr>
                <w:rFonts w:ascii="Arial" w:hAnsi="Arial" w:cs="Arial"/>
                <w:bCs/>
                <w:sz w:val="15"/>
                <w:szCs w:val="15"/>
                <w:lang w:val="ru-RU"/>
              </w:rPr>
              <w:lastRenderedPageBreak/>
              <w:t>более 3 лет</w:t>
            </w:r>
          </w:p>
        </w:tc>
        <w:tc>
          <w:tcPr>
            <w:tcW w:w="4380" w:type="dxa"/>
            <w:shd w:val="clear" w:color="auto" w:fill="auto"/>
            <w:vAlign w:val="center"/>
          </w:tcPr>
          <w:p w:rsidR="00F95EA2" w:rsidRPr="00F9046A" w:rsidRDefault="00F95EA2" w:rsidP="005B6069">
            <w:pPr>
              <w:spacing w:line="280" w:lineRule="exact"/>
              <w:rPr>
                <w:rFonts w:ascii="Arial" w:hAnsi="Arial" w:cs="Arial"/>
                <w:bCs/>
                <w:sz w:val="15"/>
                <w:szCs w:val="15"/>
                <w:lang w:val="ru-RU"/>
              </w:rPr>
            </w:pPr>
            <w:r w:rsidRPr="00F9046A">
              <w:rPr>
                <w:rFonts w:ascii="Arial" w:hAnsi="Arial" w:cs="Arial"/>
                <w:bCs/>
                <w:sz w:val="15"/>
                <w:szCs w:val="15"/>
                <w:lang w:val="ru-RU"/>
              </w:rPr>
              <w:lastRenderedPageBreak/>
              <w:t>Использовать для зарядки напряжениеПЧ</w:t>
            </w:r>
            <w:r w:rsidRPr="00F9046A">
              <w:rPr>
                <w:rFonts w:ascii="Arial" w:hAnsi="Arial" w:cs="Arial"/>
                <w:bCs/>
                <w:sz w:val="15"/>
                <w:szCs w:val="15"/>
                <w:lang w:val="ru-RU"/>
              </w:rPr>
              <w:br/>
            </w:r>
            <w:r w:rsidRPr="00F9046A">
              <w:rPr>
                <w:rFonts w:ascii="Arial" w:hAnsi="Arial" w:cs="Arial"/>
                <w:bCs/>
                <w:sz w:val="15"/>
                <w:szCs w:val="15"/>
                <w:lang w:val="ru-RU"/>
              </w:rPr>
              <w:lastRenderedPageBreak/>
              <w:t>• При 25% Номинального напряжениявтечении 2часов</w:t>
            </w:r>
            <w:r w:rsidRPr="00F9046A">
              <w:rPr>
                <w:rFonts w:ascii="Arial" w:hAnsi="Arial" w:cs="Arial"/>
                <w:bCs/>
                <w:sz w:val="15"/>
                <w:szCs w:val="15"/>
                <w:lang w:val="ru-RU"/>
              </w:rPr>
              <w:br/>
              <w:t>• При 50% Номинального напряжениявтечении 2часов</w:t>
            </w:r>
            <w:r w:rsidRPr="00F9046A">
              <w:rPr>
                <w:rFonts w:ascii="Arial" w:hAnsi="Arial" w:cs="Arial"/>
                <w:bCs/>
                <w:sz w:val="15"/>
                <w:szCs w:val="15"/>
                <w:lang w:val="ru-RU"/>
              </w:rPr>
              <w:br/>
              <w:t>• При 75% Номинального напряжениявтечении 2часов</w:t>
            </w:r>
            <w:r w:rsidRPr="00F9046A">
              <w:rPr>
                <w:rFonts w:ascii="Arial" w:hAnsi="Arial" w:cs="Arial"/>
                <w:bCs/>
                <w:sz w:val="15"/>
                <w:szCs w:val="15"/>
                <w:lang w:val="ru-RU"/>
              </w:rPr>
              <w:br/>
              <w:t>• При 100% Номинального напряжениявтечении 2часов</w:t>
            </w:r>
          </w:p>
        </w:tc>
      </w:tr>
    </w:tbl>
    <w:p w:rsidR="00F95EA2" w:rsidRPr="00F9046A" w:rsidRDefault="00F95EA2" w:rsidP="00F95EA2">
      <w:pPr>
        <w:spacing w:line="280" w:lineRule="exact"/>
        <w:rPr>
          <w:rFonts w:ascii="Arial" w:hAnsi="Arial" w:cs="Arial"/>
          <w:bCs/>
          <w:sz w:val="15"/>
          <w:szCs w:val="15"/>
          <w:lang w:val="ru-RU"/>
        </w:rPr>
      </w:pPr>
      <w:r w:rsidRPr="00F9046A">
        <w:rPr>
          <w:rFonts w:ascii="Arial" w:hAnsi="Arial" w:cs="Arial"/>
          <w:bCs/>
          <w:sz w:val="15"/>
          <w:szCs w:val="15"/>
          <w:lang w:val="ru-RU"/>
        </w:rPr>
        <w:lastRenderedPageBreak/>
        <w:t>Методика с использованием напряжения заряда для ПЧ</w:t>
      </w:r>
      <w:r w:rsidRPr="00F9046A">
        <w:rPr>
          <w:rFonts w:ascii="Arial" w:hAnsi="Arial" w:cs="Arial" w:hint="eastAsia"/>
          <w:bCs/>
          <w:sz w:val="15"/>
          <w:szCs w:val="15"/>
          <w:lang w:val="ru-RU"/>
        </w:rPr>
        <w:t xml:space="preserve">: </w:t>
      </w:r>
    </w:p>
    <w:p w:rsidR="00F95EA2" w:rsidRPr="00F9046A" w:rsidRDefault="00F95EA2" w:rsidP="00F95EA2">
      <w:pPr>
        <w:spacing w:line="280" w:lineRule="exact"/>
        <w:rPr>
          <w:rFonts w:ascii="Arial" w:hAnsi="Arial" w:cs="Arial"/>
          <w:bCs/>
          <w:sz w:val="15"/>
          <w:szCs w:val="15"/>
          <w:lang w:val="ru-RU"/>
        </w:rPr>
      </w:pPr>
      <w:r w:rsidRPr="00F9046A">
        <w:rPr>
          <w:rFonts w:ascii="Arial" w:hAnsi="Arial" w:cs="Arial"/>
          <w:bCs/>
          <w:sz w:val="15"/>
          <w:szCs w:val="15"/>
          <w:lang w:val="ru-RU"/>
        </w:rPr>
        <w:t>Правильный выбор напряжения зависит от напряжения питания ПЧ. Однофазное питание 230ВАС/2</w:t>
      </w:r>
      <w:r w:rsidRPr="00F9046A">
        <w:rPr>
          <w:rFonts w:ascii="Arial" w:hAnsi="Arial" w:cs="Arial"/>
          <w:bCs/>
          <w:sz w:val="15"/>
          <w:szCs w:val="15"/>
        </w:rPr>
        <w:t>A</w:t>
      </w:r>
      <w:r w:rsidRPr="00F9046A">
        <w:rPr>
          <w:rFonts w:ascii="Arial" w:hAnsi="Arial" w:cs="Arial"/>
          <w:bCs/>
          <w:sz w:val="15"/>
          <w:szCs w:val="15"/>
          <w:lang w:val="ru-RU"/>
        </w:rPr>
        <w:t xml:space="preserve"> применяется к  3-х фазным 230В АС ПЧ в качестве входного напряжения. ПЧ с 3-х фазным 230В АС в качестве входного напряжения можно применить 1-но фазное напряжения 230 в АС/2</w:t>
      </w:r>
      <w:r w:rsidRPr="00F9046A">
        <w:rPr>
          <w:rFonts w:ascii="Arial" w:hAnsi="Arial" w:cs="Arial"/>
          <w:bCs/>
          <w:sz w:val="15"/>
          <w:szCs w:val="15"/>
        </w:rPr>
        <w:t>A</w:t>
      </w:r>
      <w:r w:rsidRPr="00F9046A">
        <w:rPr>
          <w:rFonts w:ascii="Arial" w:hAnsi="Arial" w:cs="Arial"/>
          <w:bCs/>
          <w:sz w:val="15"/>
          <w:szCs w:val="15"/>
          <w:lang w:val="ru-RU"/>
        </w:rPr>
        <w:t xml:space="preserve">. Все конденсаторы </w:t>
      </w:r>
      <w:r w:rsidRPr="00F9046A">
        <w:rPr>
          <w:rFonts w:ascii="Arial" w:hAnsi="Arial" w:cs="Arial"/>
          <w:bCs/>
          <w:sz w:val="15"/>
          <w:szCs w:val="15"/>
        </w:rPr>
        <w:t>DC</w:t>
      </w:r>
      <w:r w:rsidRPr="00F9046A">
        <w:rPr>
          <w:rFonts w:ascii="Arial" w:hAnsi="Arial" w:cs="Arial"/>
          <w:bCs/>
          <w:sz w:val="15"/>
          <w:szCs w:val="15"/>
          <w:lang w:val="ru-RU"/>
        </w:rPr>
        <w:t xml:space="preserve"> – шины заряжаются в то же время, через один выпрямитель.</w:t>
      </w:r>
    </w:p>
    <w:p w:rsidR="00F95EA2" w:rsidRPr="00F9046A" w:rsidRDefault="00F95EA2" w:rsidP="00F95EA2">
      <w:pPr>
        <w:spacing w:line="280" w:lineRule="exact"/>
        <w:rPr>
          <w:rFonts w:ascii="Arial" w:hAnsi="Arial" w:cs="Arial"/>
          <w:bCs/>
          <w:sz w:val="15"/>
          <w:szCs w:val="15"/>
          <w:lang w:val="ru-RU"/>
        </w:rPr>
      </w:pPr>
      <w:r w:rsidRPr="00F9046A">
        <w:rPr>
          <w:rFonts w:ascii="Arial" w:hAnsi="Arial" w:cs="Arial"/>
          <w:kern w:val="0"/>
          <w:sz w:val="15"/>
          <w:szCs w:val="15"/>
          <w:lang w:val="ru-RU" w:eastAsia="ru-RU"/>
        </w:rPr>
        <w:t>ПЧ высокого напряжения нуждается в высоком напряжении (например, 400V) во время зарядки. Маленькая мощность конденсатора (2A достаточно) может использоваться, потому что конденсатор, заряжаясь, почти не нуждается в токе</w:t>
      </w:r>
      <w:r w:rsidRPr="00F9046A">
        <w:rPr>
          <w:rFonts w:ascii="Arial" w:hAnsi="Arial" w:cs="Arial"/>
          <w:bCs/>
          <w:sz w:val="15"/>
          <w:szCs w:val="15"/>
          <w:lang w:val="ru-RU"/>
        </w:rPr>
        <w:t xml:space="preserve">. </w:t>
      </w:r>
    </w:p>
    <w:p w:rsidR="00F95EA2" w:rsidRPr="00F9046A" w:rsidRDefault="00F95EA2" w:rsidP="00F95EA2">
      <w:pPr>
        <w:rPr>
          <w:rFonts w:ascii="Arial" w:hAnsi="Arial" w:cs="Arial"/>
          <w:bCs/>
          <w:sz w:val="15"/>
          <w:szCs w:val="15"/>
          <w:lang w:val="ru-RU"/>
        </w:rPr>
      </w:pPr>
      <w:r w:rsidRPr="00F9046A">
        <w:rPr>
          <w:rFonts w:ascii="Arial" w:hAnsi="Arial" w:cs="Arial"/>
          <w:bCs/>
          <w:sz w:val="15"/>
          <w:szCs w:val="15"/>
          <w:lang w:val="ru-RU"/>
        </w:rPr>
        <w:t xml:space="preserve">Метод операции </w:t>
      </w:r>
      <w:r>
        <w:rPr>
          <w:rFonts w:ascii="Arial" w:hAnsi="Arial" w:cs="Arial"/>
          <w:bCs/>
          <w:sz w:val="15"/>
          <w:szCs w:val="15"/>
          <w:lang w:val="ru-RU"/>
        </w:rPr>
        <w:t xml:space="preserve">по </w:t>
      </w:r>
      <w:r w:rsidRPr="00F9046A">
        <w:rPr>
          <w:rFonts w:ascii="Arial" w:hAnsi="Arial" w:cs="Arial"/>
          <w:bCs/>
          <w:sz w:val="15"/>
          <w:szCs w:val="15"/>
          <w:lang w:val="ru-RU"/>
        </w:rPr>
        <w:t>зарядк</w:t>
      </w:r>
      <w:r>
        <w:rPr>
          <w:rFonts w:ascii="Arial" w:hAnsi="Arial" w:cs="Arial"/>
          <w:bCs/>
          <w:sz w:val="15"/>
          <w:szCs w:val="15"/>
          <w:lang w:val="ru-RU"/>
        </w:rPr>
        <w:t>ес помощью источника постоянного тока</w:t>
      </w:r>
      <w:r w:rsidRPr="00F9046A">
        <w:rPr>
          <w:rFonts w:ascii="Arial" w:hAnsi="Arial" w:cs="Arial"/>
          <w:bCs/>
          <w:sz w:val="15"/>
          <w:szCs w:val="15"/>
          <w:lang w:val="ru-RU"/>
        </w:rPr>
        <w:t xml:space="preserve">: </w:t>
      </w:r>
    </w:p>
    <w:p w:rsidR="004A2166" w:rsidRPr="00F95EA2" w:rsidRDefault="00F95EA2" w:rsidP="00F95EA2">
      <w:pPr>
        <w:rPr>
          <w:rFonts w:ascii="Arial" w:hAnsi="Arial" w:cs="Arial"/>
          <w:bCs/>
          <w:sz w:val="15"/>
          <w:szCs w:val="15"/>
          <w:lang w:val="ru-RU"/>
        </w:rPr>
      </w:pPr>
      <w:r>
        <w:rPr>
          <w:rFonts w:ascii="Arial" w:hAnsi="Arial" w:cs="Arial"/>
          <w:bCs/>
          <w:sz w:val="15"/>
          <w:szCs w:val="15"/>
          <w:lang w:val="ru-RU"/>
        </w:rPr>
        <w:t xml:space="preserve">Для получения дополнительной информации обратитесь в сервисную службу компании </w:t>
      </w:r>
      <w:r>
        <w:rPr>
          <w:rFonts w:ascii="Arial" w:hAnsi="Arial" w:cs="Arial"/>
          <w:bCs/>
          <w:sz w:val="15"/>
          <w:szCs w:val="15"/>
        </w:rPr>
        <w:t>INVT</w:t>
      </w:r>
      <w:r w:rsidRPr="003C3A13">
        <w:rPr>
          <w:rFonts w:ascii="Arial" w:hAnsi="Arial" w:cs="Arial"/>
          <w:bCs/>
          <w:sz w:val="15"/>
          <w:szCs w:val="15"/>
          <w:lang w:val="ru-RU"/>
        </w:rPr>
        <w:t>.</w:t>
      </w:r>
    </w:p>
    <w:p w:rsidR="004A2166" w:rsidRPr="00F95EA2" w:rsidRDefault="004A2166" w:rsidP="004060F6">
      <w:pPr>
        <w:ind w:firstLineChars="200" w:firstLine="320"/>
        <w:jc w:val="center"/>
        <w:rPr>
          <w:rFonts w:ascii="Arial" w:hAnsi="Arial" w:cs="Arial"/>
          <w:bCs/>
          <w:sz w:val="16"/>
          <w:szCs w:val="16"/>
          <w:lang w:val="ru-RU"/>
        </w:rPr>
      </w:pPr>
    </w:p>
    <w:p w:rsidR="00F95EA2" w:rsidRPr="00B83C23" w:rsidRDefault="00F95EA2" w:rsidP="00F95EA2">
      <w:pPr>
        <w:pStyle w:val="3"/>
        <w:spacing w:before="31" w:after="31" w:line="280" w:lineRule="exact"/>
        <w:rPr>
          <w:rFonts w:ascii="Arial" w:hAnsi="Arial" w:cs="Arial"/>
          <w:sz w:val="15"/>
          <w:szCs w:val="15"/>
        </w:rPr>
      </w:pPr>
      <w:bookmarkStart w:id="143" w:name="_Toc274290273"/>
      <w:r w:rsidRPr="00B83C23">
        <w:rPr>
          <w:rFonts w:ascii="Arial" w:hAnsi="Arial" w:cs="Arial" w:hint="eastAsia"/>
          <w:sz w:val="15"/>
          <w:szCs w:val="15"/>
        </w:rPr>
        <w:t xml:space="preserve">9.4.2 </w:t>
      </w:r>
      <w:bookmarkEnd w:id="143"/>
      <w:r>
        <w:rPr>
          <w:rFonts w:ascii="Arial" w:hAnsi="Arial" w:cs="Arial"/>
          <w:sz w:val="15"/>
          <w:szCs w:val="15"/>
          <w:lang w:val="ru-RU"/>
        </w:rPr>
        <w:t>Замена электролитических конденсаторов</w:t>
      </w:r>
    </w:p>
    <w:tbl>
      <w:tblPr>
        <w:tblW w:w="623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876"/>
        <w:gridCol w:w="5361"/>
      </w:tblGrid>
      <w:tr w:rsidR="00F95EA2" w:rsidRPr="00A81F81" w:rsidTr="005B6069">
        <w:trPr>
          <w:jc w:val="center"/>
        </w:trPr>
        <w:tc>
          <w:tcPr>
            <w:tcW w:w="876" w:type="dxa"/>
            <w:vAlign w:val="center"/>
          </w:tcPr>
          <w:p w:rsidR="00F95EA2" w:rsidRPr="00B83C23" w:rsidRDefault="00F95EA2" w:rsidP="005B6069">
            <w:pPr>
              <w:jc w:val="center"/>
              <w:rPr>
                <w:rFonts w:ascii="Arial" w:hAnsi="Arial" w:cs="Arial"/>
                <w:bCs/>
                <w:sz w:val="15"/>
                <w:szCs w:val="15"/>
              </w:rPr>
            </w:pPr>
            <w:r w:rsidRPr="00F9046A">
              <w:rPr>
                <w:noProof/>
                <w:sz w:val="15"/>
                <w:szCs w:val="15"/>
              </w:rPr>
              <w:drawing>
                <wp:anchor distT="0" distB="0" distL="114300" distR="114300" simplePos="0" relativeHeight="251700736" behindDoc="0" locked="0" layoutInCell="1" allowOverlap="1">
                  <wp:simplePos x="0" y="0"/>
                  <wp:positionH relativeFrom="column">
                    <wp:posOffset>28575</wp:posOffset>
                  </wp:positionH>
                  <wp:positionV relativeFrom="paragraph">
                    <wp:posOffset>50800</wp:posOffset>
                  </wp:positionV>
                  <wp:extent cx="412115" cy="361950"/>
                  <wp:effectExtent l="0" t="0" r="6985" b="0"/>
                  <wp:wrapSquare wrapText="bothSides"/>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4"/>
                          <pic:cNvPicPr>
                            <a:picLocks noChangeAspect="1" noChangeArrowheads="1"/>
                          </pic:cNvPicPr>
                        </pic:nvPicPr>
                        <pic:blipFill>
                          <a:blip r:embed="rId2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12115" cy="361950"/>
                          </a:xfrm>
                          <a:prstGeom prst="rect">
                            <a:avLst/>
                          </a:prstGeom>
                          <a:noFill/>
                          <a:ln>
                            <a:noFill/>
                          </a:ln>
                        </pic:spPr>
                      </pic:pic>
                    </a:graphicData>
                  </a:graphic>
                </wp:anchor>
              </w:drawing>
            </w:r>
          </w:p>
        </w:tc>
        <w:tc>
          <w:tcPr>
            <w:tcW w:w="5361" w:type="dxa"/>
          </w:tcPr>
          <w:p w:rsidR="00F95EA2" w:rsidRPr="003C3A13" w:rsidRDefault="00F95EA2" w:rsidP="005B6069">
            <w:pPr>
              <w:numPr>
                <w:ilvl w:val="0"/>
                <w:numId w:val="1"/>
              </w:numPr>
              <w:tabs>
                <w:tab w:val="clear" w:pos="420"/>
                <w:tab w:val="num" w:pos="146"/>
              </w:tabs>
              <w:adjustRightInd w:val="0"/>
              <w:snapToGrid w:val="0"/>
              <w:spacing w:line="280" w:lineRule="exact"/>
              <w:ind w:left="146" w:hanging="146"/>
              <w:rPr>
                <w:rFonts w:ascii="Arial" w:hAnsi="Arial" w:cs="Arial"/>
                <w:b/>
                <w:bCs/>
                <w:sz w:val="15"/>
                <w:szCs w:val="15"/>
                <w:lang w:val="ru-RU"/>
              </w:rPr>
            </w:pPr>
            <w:r w:rsidRPr="003C3A13">
              <w:rPr>
                <w:rFonts w:ascii="Arial" w:hAnsi="Arial" w:cs="Arial"/>
                <w:b/>
                <w:bCs/>
                <w:sz w:val="15"/>
                <w:szCs w:val="15"/>
                <w:lang w:val="ru-RU"/>
              </w:rPr>
              <w:t>Прочтите и следуйте указаниям в главе Меры предосторожности. Игнорирование инструкций может причинить телесные повреждения или смерть, или повреждение оборудования.</w:t>
            </w:r>
          </w:p>
        </w:tc>
      </w:tr>
    </w:tbl>
    <w:p w:rsidR="00F95EA2" w:rsidRPr="003C3A13" w:rsidRDefault="00F95EA2" w:rsidP="00F95EA2">
      <w:pPr>
        <w:spacing w:line="180" w:lineRule="exact"/>
        <w:rPr>
          <w:rFonts w:ascii="Arial" w:hAnsi="Arial" w:cs="Arial"/>
          <w:bCs/>
          <w:sz w:val="15"/>
          <w:szCs w:val="15"/>
          <w:lang w:val="ru-RU"/>
        </w:rPr>
      </w:pPr>
      <w:r w:rsidRPr="003C3A13">
        <w:rPr>
          <w:rFonts w:ascii="Arial" w:hAnsi="Arial" w:cs="Arial"/>
          <w:bCs/>
          <w:sz w:val="15"/>
          <w:szCs w:val="15"/>
          <w:lang w:val="ru-RU"/>
        </w:rPr>
        <w:t>Замените электролитические конденсаторы, если время работы ПЧ выше 35000.</w:t>
      </w:r>
    </w:p>
    <w:p w:rsidR="00F95EA2" w:rsidRPr="003C3A13" w:rsidRDefault="00F95EA2" w:rsidP="00F95EA2">
      <w:pPr>
        <w:spacing w:line="280" w:lineRule="exact"/>
        <w:rPr>
          <w:rFonts w:ascii="Arial" w:hAnsi="Arial" w:cs="Arial"/>
          <w:bCs/>
          <w:sz w:val="16"/>
          <w:szCs w:val="16"/>
          <w:lang w:val="ru-RU"/>
        </w:rPr>
      </w:pPr>
      <w:r w:rsidRPr="003C3A13">
        <w:rPr>
          <w:rFonts w:ascii="Arial" w:hAnsi="Arial" w:cs="Arial"/>
          <w:bCs/>
          <w:sz w:val="15"/>
          <w:szCs w:val="15"/>
          <w:lang w:val="ru-RU"/>
        </w:rPr>
        <w:t xml:space="preserve">Пожалуйста, свяжитесь с местным отделениям </w:t>
      </w:r>
      <w:r w:rsidRPr="003C3A13">
        <w:rPr>
          <w:rFonts w:ascii="Arial" w:hAnsi="Arial" w:cs="Arial"/>
          <w:bCs/>
          <w:sz w:val="15"/>
          <w:szCs w:val="15"/>
        </w:rPr>
        <w:t>INVT</w:t>
      </w:r>
      <w:r w:rsidRPr="003C3A13">
        <w:rPr>
          <w:rFonts w:ascii="Arial" w:hAnsi="Arial" w:cs="Arial"/>
          <w:bCs/>
          <w:sz w:val="15"/>
          <w:szCs w:val="15"/>
          <w:lang w:val="ru-RU"/>
        </w:rPr>
        <w:t xml:space="preserve"> или по нашей Национальной горячей линии (400-700-9997) для выполнения данной работы.</w:t>
      </w:r>
    </w:p>
    <w:p w:rsidR="00F95EA2" w:rsidRDefault="00F95EA2">
      <w:pPr>
        <w:widowControl/>
        <w:jc w:val="left"/>
        <w:rPr>
          <w:rFonts w:ascii="Arial" w:hAnsi="Arial" w:cs="Arial"/>
          <w:bCs/>
          <w:sz w:val="15"/>
          <w:szCs w:val="15"/>
        </w:rPr>
      </w:pPr>
      <w:r>
        <w:rPr>
          <w:rFonts w:ascii="Arial" w:hAnsi="Arial" w:cs="Arial"/>
          <w:bCs/>
          <w:sz w:val="15"/>
          <w:szCs w:val="15"/>
        </w:rPr>
        <w:br w:type="page"/>
      </w:r>
    </w:p>
    <w:p w:rsidR="00F95EA2" w:rsidRPr="00C841A7" w:rsidRDefault="00E44327" w:rsidP="009A0E78">
      <w:pPr>
        <w:pStyle w:val="2"/>
        <w:spacing w:beforeLines="20" w:afterLines="20" w:line="280" w:lineRule="exact"/>
        <w:rPr>
          <w:color w:val="auto"/>
          <w:sz w:val="20"/>
          <w:szCs w:val="20"/>
        </w:rPr>
      </w:pPr>
      <w:bookmarkStart w:id="144" w:name="_Toc334734263"/>
      <w:r>
        <w:rPr>
          <w:rFonts w:hint="eastAsia"/>
          <w:color w:val="auto"/>
          <w:sz w:val="20"/>
          <w:szCs w:val="20"/>
        </w:rPr>
        <w:lastRenderedPageBreak/>
        <w:t>9</w:t>
      </w:r>
      <w:r w:rsidR="00C841A7" w:rsidRPr="00C841A7">
        <w:rPr>
          <w:rFonts w:hint="eastAsia"/>
          <w:color w:val="auto"/>
          <w:sz w:val="20"/>
          <w:szCs w:val="20"/>
        </w:rPr>
        <w:t xml:space="preserve">.5 </w:t>
      </w:r>
      <w:r w:rsidR="00F95EA2">
        <w:rPr>
          <w:color w:val="auto"/>
          <w:sz w:val="20"/>
          <w:szCs w:val="20"/>
          <w:lang w:val="ru-RU"/>
        </w:rPr>
        <w:t>Силовые кабели</w:t>
      </w:r>
      <w:bookmarkEnd w:id="144"/>
    </w:p>
    <w:tbl>
      <w:tblPr>
        <w:tblW w:w="623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876"/>
        <w:gridCol w:w="5361"/>
      </w:tblGrid>
      <w:tr w:rsidR="00F95EA2" w:rsidRPr="00A81F81" w:rsidTr="005B6069">
        <w:trPr>
          <w:jc w:val="center"/>
        </w:trPr>
        <w:tc>
          <w:tcPr>
            <w:tcW w:w="876" w:type="dxa"/>
            <w:vAlign w:val="center"/>
          </w:tcPr>
          <w:p w:rsidR="00F95EA2" w:rsidRPr="00B83C23" w:rsidRDefault="00F95EA2" w:rsidP="005B6069">
            <w:pPr>
              <w:jc w:val="center"/>
              <w:rPr>
                <w:rFonts w:ascii="Arial" w:hAnsi="Arial" w:cs="Arial"/>
                <w:bCs/>
                <w:sz w:val="15"/>
                <w:szCs w:val="15"/>
              </w:rPr>
            </w:pPr>
            <w:r w:rsidRPr="00F9046A">
              <w:rPr>
                <w:noProof/>
                <w:sz w:val="15"/>
                <w:szCs w:val="15"/>
              </w:rPr>
              <w:drawing>
                <wp:anchor distT="0" distB="0" distL="114300" distR="114300" simplePos="0" relativeHeight="251702784" behindDoc="0" locked="0" layoutInCell="1" allowOverlap="1">
                  <wp:simplePos x="0" y="0"/>
                  <wp:positionH relativeFrom="column">
                    <wp:posOffset>33020</wp:posOffset>
                  </wp:positionH>
                  <wp:positionV relativeFrom="paragraph">
                    <wp:posOffset>-208280</wp:posOffset>
                  </wp:positionV>
                  <wp:extent cx="412115" cy="361950"/>
                  <wp:effectExtent l="0" t="0" r="6985" b="0"/>
                  <wp:wrapSquare wrapText="bothSides"/>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4"/>
                          <pic:cNvPicPr>
                            <a:picLocks noChangeAspect="1" noChangeArrowheads="1"/>
                          </pic:cNvPicPr>
                        </pic:nvPicPr>
                        <pic:blipFill>
                          <a:blip r:embed="rId2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12115" cy="361950"/>
                          </a:xfrm>
                          <a:prstGeom prst="rect">
                            <a:avLst/>
                          </a:prstGeom>
                          <a:noFill/>
                          <a:ln>
                            <a:noFill/>
                          </a:ln>
                        </pic:spPr>
                      </pic:pic>
                    </a:graphicData>
                  </a:graphic>
                </wp:anchor>
              </w:drawing>
            </w:r>
          </w:p>
        </w:tc>
        <w:tc>
          <w:tcPr>
            <w:tcW w:w="5361" w:type="dxa"/>
          </w:tcPr>
          <w:p w:rsidR="00F95EA2" w:rsidRPr="003C3A13" w:rsidRDefault="00F95EA2" w:rsidP="005B6069">
            <w:pPr>
              <w:numPr>
                <w:ilvl w:val="0"/>
                <w:numId w:val="1"/>
              </w:numPr>
              <w:tabs>
                <w:tab w:val="clear" w:pos="420"/>
                <w:tab w:val="num" w:pos="146"/>
              </w:tabs>
              <w:adjustRightInd w:val="0"/>
              <w:snapToGrid w:val="0"/>
              <w:spacing w:line="280" w:lineRule="exact"/>
              <w:ind w:left="146" w:hanging="146"/>
              <w:rPr>
                <w:rFonts w:ascii="Arial" w:hAnsi="Arial" w:cs="Arial"/>
                <w:b/>
                <w:bCs/>
                <w:sz w:val="15"/>
                <w:szCs w:val="15"/>
                <w:lang w:val="ru-RU"/>
              </w:rPr>
            </w:pPr>
            <w:r w:rsidRPr="003C3A13">
              <w:rPr>
                <w:rFonts w:ascii="Arial" w:hAnsi="Arial" w:cs="Arial"/>
                <w:b/>
                <w:bCs/>
                <w:sz w:val="15"/>
                <w:szCs w:val="15"/>
                <w:lang w:val="ru-RU"/>
              </w:rPr>
              <w:t xml:space="preserve">Прочтите и следуйте указаниям в главе Меры предосторожности. Игнорирование инструкций может причинить телесные повреждения или смерть, или повреждение оборудования. </w:t>
            </w:r>
          </w:p>
        </w:tc>
      </w:tr>
    </w:tbl>
    <w:p w:rsidR="00F95EA2" w:rsidRPr="003C3A13" w:rsidRDefault="00F95EA2" w:rsidP="00F95EA2">
      <w:pPr>
        <w:spacing w:line="280" w:lineRule="exact"/>
        <w:rPr>
          <w:rFonts w:ascii="Arial" w:hAnsi="Arial" w:cs="Arial"/>
          <w:bCs/>
          <w:sz w:val="15"/>
          <w:szCs w:val="15"/>
          <w:lang w:val="ru-RU"/>
        </w:rPr>
      </w:pPr>
      <w:r w:rsidRPr="003C3A13">
        <w:rPr>
          <w:rFonts w:ascii="Arial" w:hAnsi="Arial" w:cs="Arial"/>
          <w:bCs/>
          <w:sz w:val="15"/>
          <w:szCs w:val="15"/>
          <w:lang w:val="ru-RU"/>
        </w:rPr>
        <w:t>1. Остановите ПЧ и отключите его от источника питания переменного тока и подождите по крайней мере время обозначено на ПЧ</w:t>
      </w:r>
      <w:r w:rsidRPr="003C3A13">
        <w:rPr>
          <w:rFonts w:ascii="Arial" w:hAnsi="Arial" w:cs="Arial" w:hint="eastAsia"/>
          <w:bCs/>
          <w:sz w:val="15"/>
          <w:szCs w:val="15"/>
          <w:lang w:val="ru-RU"/>
        </w:rPr>
        <w:t xml:space="preserve">. </w:t>
      </w:r>
    </w:p>
    <w:p w:rsidR="00F95EA2" w:rsidRPr="003C3A13" w:rsidRDefault="00F95EA2" w:rsidP="00F95EA2">
      <w:pPr>
        <w:spacing w:line="280" w:lineRule="exact"/>
        <w:rPr>
          <w:rFonts w:ascii="Arial" w:hAnsi="Arial" w:cs="Arial"/>
          <w:bCs/>
          <w:sz w:val="15"/>
          <w:szCs w:val="15"/>
          <w:lang w:val="ru-RU"/>
        </w:rPr>
      </w:pPr>
      <w:r w:rsidRPr="003C3A13">
        <w:rPr>
          <w:rFonts w:ascii="Arial" w:hAnsi="Arial" w:cs="Arial"/>
          <w:bCs/>
          <w:sz w:val="15"/>
          <w:szCs w:val="15"/>
          <w:lang w:val="ru-RU"/>
        </w:rPr>
        <w:t>2. Проверить гправильность подсоединения кабеля питания.</w:t>
      </w:r>
    </w:p>
    <w:p w:rsidR="004A2166" w:rsidRPr="00F95EA2" w:rsidRDefault="007704B6" w:rsidP="009A0E78">
      <w:pPr>
        <w:pStyle w:val="2"/>
        <w:spacing w:beforeLines="20" w:afterLines="20" w:line="280" w:lineRule="exact"/>
        <w:rPr>
          <w:bCs w:val="0"/>
          <w:sz w:val="15"/>
          <w:szCs w:val="15"/>
          <w:lang w:val="ru-RU"/>
        </w:rPr>
      </w:pPr>
      <w:bookmarkStart w:id="145" w:name="_Toc334734264"/>
      <w:r w:rsidRPr="007704B6">
        <w:rPr>
          <w:bCs w:val="0"/>
          <w:noProof/>
          <w:sz w:val="15"/>
          <w:szCs w:val="15"/>
          <w:lang w:val="ru-RU" w:eastAsia="ru-RU"/>
        </w:rPr>
        <w:pict>
          <v:polyline id="Freeform 1316" o:spid="_x0000_s1060" style="position:absolute;left:0;text-align:left;z-index:-2516126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73.65pt,800.6pt,549.45pt,800.6pt" coordsize="95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" filled="f" strokeweight=".12pt">
            <v:path arrowok="t" o:connecttype="custom" o:connectlocs="0,0;2147483647,0" o:connectangles="0,0"/>
            <w10:wrap anchorx="page" anchory="page"/>
          </v:polyline>
        </w:pict>
      </w:r>
      <w:r w:rsidR="00F95EA2" w:rsidRPr="00A77B0F">
        <w:rPr>
          <w:bCs w:val="0"/>
          <w:sz w:val="15"/>
          <w:szCs w:val="15"/>
          <w:lang w:val="ru-RU"/>
        </w:rPr>
        <w:t xml:space="preserve">3. </w:t>
      </w:r>
      <w:r w:rsidR="00F95EA2" w:rsidRPr="003C3A13">
        <w:rPr>
          <w:bCs w:val="0"/>
          <w:sz w:val="15"/>
          <w:szCs w:val="15"/>
          <w:lang w:val="ru-RU"/>
        </w:rPr>
        <w:t>Включите питание</w:t>
      </w:r>
      <w:r w:rsidR="00F95EA2" w:rsidRPr="00A77B0F">
        <w:rPr>
          <w:bCs w:val="0"/>
          <w:sz w:val="15"/>
          <w:szCs w:val="15"/>
          <w:lang w:val="ru-RU"/>
        </w:rPr>
        <w:t>.</w:t>
      </w:r>
      <w:r w:rsidR="004A2166" w:rsidRPr="00F95EA2">
        <w:rPr>
          <w:sz w:val="15"/>
          <w:szCs w:val="15"/>
          <w:lang w:val="ru-RU"/>
        </w:rPr>
        <w:t>.</w:t>
      </w:r>
      <w:bookmarkEnd w:id="145"/>
    </w:p>
    <w:p w:rsidR="00C9439F" w:rsidRDefault="00C9439F" w:rsidP="00C9439F">
      <w:pPr>
        <w:pStyle w:val="2"/>
        <w:rPr>
          <w:lang w:val="ru-RU"/>
        </w:rPr>
      </w:pPr>
      <w:bookmarkStart w:id="146" w:name="_Toc278813219"/>
    </w:p>
    <w:p w:rsidR="00F95EA2" w:rsidRPr="00F95EA2" w:rsidRDefault="00F95EA2" w:rsidP="00F95EA2">
      <w:pPr>
        <w:rPr>
          <w:lang w:val="ru-RU"/>
        </w:rPr>
        <w:sectPr w:rsidR="00F95EA2" w:rsidRPr="00F95EA2" w:rsidSect="00F12EDF">
          <w:headerReference w:type="default" r:id="rId220"/>
          <w:pgSz w:w="8392" w:h="11907" w:code="11"/>
          <w:pgMar w:top="1134" w:right="1134" w:bottom="1134" w:left="1134" w:header="851" w:footer="992" w:gutter="0"/>
          <w:cols w:space="425"/>
          <w:docGrid w:type="linesAndChars" w:linePitch="312"/>
        </w:sectPr>
      </w:pPr>
    </w:p>
    <w:p w:rsidR="00F95EA2" w:rsidRPr="00A77B0F" w:rsidRDefault="007704B6" w:rsidP="009A0E78">
      <w:pPr>
        <w:pStyle w:val="1"/>
        <w:spacing w:beforeLines="50" w:afterLines="50" w:line="240" w:lineRule="auto"/>
        <w:rPr>
          <w:rFonts w:ascii="Arial" w:hAnsi="Arial" w:cs="Arial"/>
          <w:color w:val="auto"/>
          <w:lang w:val="ru-RU"/>
        </w:rPr>
      </w:pPr>
      <w:bookmarkStart w:id="147" w:name="_Toc334706187"/>
      <w:bookmarkStart w:id="148" w:name="_Toc334734265"/>
      <w:bookmarkStart w:id="149" w:name="_Toc278979335"/>
      <w:bookmarkEnd w:id="146"/>
      <w:r w:rsidRPr="007704B6">
        <w:rPr>
          <w:noProof/>
          <w:lang w:val="ru-RU" w:eastAsia="ru-RU"/>
        </w:rPr>
        <w:lastRenderedPageBreak/>
        <w:pict>
          <v:line id="Line 100" o:spid="_x0000_s1059" style="position:absolute;left:0;text-align:left;z-index:251705856;visibility:visible" from="0,31.2pt" to="306pt,3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">
            <w10:wrap type="square"/>
          </v:line>
        </w:pict>
      </w:r>
      <w:r w:rsidR="00F95EA2" w:rsidRPr="00A77B0F">
        <w:rPr>
          <w:rFonts w:ascii="Arial" w:eastAsia="SimHei" w:hAnsi="Arial" w:cs="Arial"/>
          <w:color w:val="auto"/>
          <w:lang w:val="ru-RU"/>
        </w:rPr>
        <w:t xml:space="preserve">10. </w:t>
      </w:r>
      <w:r w:rsidR="00F95EA2">
        <w:rPr>
          <w:rFonts w:ascii="Arial" w:eastAsia="SimHei" w:hAnsi="Arial" w:cs="Arial"/>
          <w:color w:val="auto"/>
          <w:lang w:val="ru-RU"/>
        </w:rPr>
        <w:t>Протоколысвязи</w:t>
      </w:r>
      <w:bookmarkEnd w:id="147"/>
      <w:bookmarkEnd w:id="148"/>
    </w:p>
    <w:p w:rsidR="00F95EA2" w:rsidRPr="00A77B0F" w:rsidRDefault="00F95EA2" w:rsidP="00F95EA2">
      <w:pPr>
        <w:rPr>
          <w:sz w:val="18"/>
          <w:szCs w:val="18"/>
          <w:lang w:val="ru-RU"/>
        </w:rPr>
      </w:pPr>
      <w:bookmarkStart w:id="150" w:name="_Toc278979336"/>
    </w:p>
    <w:p w:rsidR="00F95EA2" w:rsidRPr="003C3A13" w:rsidRDefault="00F95EA2" w:rsidP="009A0E78">
      <w:pPr>
        <w:pStyle w:val="2"/>
        <w:spacing w:beforeLines="20" w:afterLines="20" w:line="280" w:lineRule="exact"/>
        <w:rPr>
          <w:color w:val="auto"/>
          <w:sz w:val="20"/>
          <w:szCs w:val="20"/>
          <w:lang w:val="ru-RU"/>
        </w:rPr>
      </w:pPr>
      <w:bookmarkStart w:id="151" w:name="_Toc334706188"/>
      <w:bookmarkStart w:id="152" w:name="_Toc334734266"/>
      <w:r w:rsidRPr="003C3A13">
        <w:rPr>
          <w:rFonts w:hint="eastAsia"/>
          <w:color w:val="auto"/>
          <w:sz w:val="20"/>
          <w:szCs w:val="20"/>
          <w:lang w:val="ru-RU"/>
        </w:rPr>
        <w:t xml:space="preserve">10.1 </w:t>
      </w:r>
      <w:bookmarkEnd w:id="150"/>
      <w:r>
        <w:rPr>
          <w:color w:val="auto"/>
          <w:sz w:val="20"/>
          <w:szCs w:val="20"/>
          <w:lang w:val="ru-RU"/>
        </w:rPr>
        <w:t>Содержание главы</w:t>
      </w:r>
      <w:bookmarkEnd w:id="151"/>
      <w:bookmarkEnd w:id="152"/>
    </w:p>
    <w:p w:rsidR="00F95EA2" w:rsidRPr="003C3A13" w:rsidRDefault="00F95EA2" w:rsidP="00F95EA2">
      <w:pPr>
        <w:spacing w:line="280" w:lineRule="exact"/>
        <w:rPr>
          <w:rFonts w:ascii="Arial" w:hAnsi="Arial" w:cs="Arial"/>
          <w:bCs/>
          <w:sz w:val="15"/>
          <w:szCs w:val="15"/>
          <w:lang w:val="ru-RU"/>
        </w:rPr>
      </w:pPr>
      <w:r w:rsidRPr="003C3A13">
        <w:rPr>
          <w:rFonts w:ascii="Arial" w:hAnsi="Arial" w:cs="Arial"/>
          <w:bCs/>
          <w:sz w:val="15"/>
          <w:szCs w:val="15"/>
          <w:lang w:val="ru-RU"/>
        </w:rPr>
        <w:t>В этой главе описыва</w:t>
      </w:r>
      <w:r>
        <w:rPr>
          <w:rFonts w:ascii="Arial" w:hAnsi="Arial" w:cs="Arial"/>
          <w:bCs/>
          <w:sz w:val="15"/>
          <w:szCs w:val="15"/>
          <w:lang w:val="ru-RU"/>
        </w:rPr>
        <w:t>ю</w:t>
      </w:r>
      <w:r w:rsidRPr="003C3A13">
        <w:rPr>
          <w:rFonts w:ascii="Arial" w:hAnsi="Arial" w:cs="Arial"/>
          <w:bCs/>
          <w:sz w:val="15"/>
          <w:szCs w:val="15"/>
          <w:lang w:val="ru-RU"/>
        </w:rPr>
        <w:t>тся протокол</w:t>
      </w:r>
      <w:r>
        <w:rPr>
          <w:rFonts w:ascii="Arial" w:hAnsi="Arial" w:cs="Arial"/>
          <w:bCs/>
          <w:sz w:val="15"/>
          <w:szCs w:val="15"/>
          <w:lang w:val="ru-RU"/>
        </w:rPr>
        <w:t>ы связи дляПЧ</w:t>
      </w:r>
      <w:r w:rsidRPr="003C3A13">
        <w:rPr>
          <w:rFonts w:ascii="Arial" w:hAnsi="Arial" w:cs="Arial"/>
          <w:bCs/>
          <w:sz w:val="15"/>
          <w:szCs w:val="15"/>
          <w:lang w:val="ru-RU"/>
        </w:rPr>
        <w:t xml:space="preserve"> серии </w:t>
      </w:r>
      <w:r w:rsidR="00A01B4D">
        <w:rPr>
          <w:rFonts w:ascii="Arial" w:hAnsi="Arial" w:cs="Arial"/>
          <w:bCs/>
          <w:sz w:val="15"/>
          <w:szCs w:val="15"/>
        </w:rPr>
        <w:t>Goodrive 200</w:t>
      </w:r>
      <w:r w:rsidRPr="003C3A13">
        <w:rPr>
          <w:rFonts w:ascii="Arial" w:hAnsi="Arial" w:cs="Arial" w:hint="eastAsia"/>
          <w:bCs/>
          <w:sz w:val="15"/>
          <w:szCs w:val="15"/>
          <w:lang w:val="ru-RU"/>
        </w:rPr>
        <w:t xml:space="preserve">. </w:t>
      </w:r>
    </w:p>
    <w:p w:rsidR="00F95EA2" w:rsidRPr="003C3A13" w:rsidRDefault="00F95EA2" w:rsidP="00F95EA2">
      <w:pPr>
        <w:spacing w:line="280" w:lineRule="exact"/>
        <w:rPr>
          <w:rFonts w:ascii="Arial" w:hAnsi="Arial" w:cs="Arial"/>
          <w:bCs/>
          <w:sz w:val="15"/>
          <w:szCs w:val="15"/>
          <w:lang w:val="ru-RU"/>
        </w:rPr>
      </w:pPr>
      <w:r>
        <w:rPr>
          <w:rFonts w:ascii="Arial" w:hAnsi="Arial" w:cs="Arial"/>
          <w:sz w:val="15"/>
          <w:szCs w:val="15"/>
          <w:lang w:val="ru-RU"/>
        </w:rPr>
        <w:t xml:space="preserve">В ПЧ </w:t>
      </w:r>
      <w:r w:rsidRPr="003C3A13">
        <w:rPr>
          <w:rFonts w:ascii="Arial" w:hAnsi="Arial" w:cs="Arial"/>
          <w:sz w:val="15"/>
          <w:szCs w:val="15"/>
          <w:lang w:val="ru-RU"/>
        </w:rPr>
        <w:t xml:space="preserve">серии </w:t>
      </w:r>
      <w:r w:rsidR="00A01B4D">
        <w:rPr>
          <w:rFonts w:ascii="Arial" w:hAnsi="Arial" w:cs="Arial"/>
          <w:sz w:val="15"/>
          <w:szCs w:val="15"/>
        </w:rPr>
        <w:t>Goodrive</w:t>
      </w:r>
      <w:r w:rsidR="00A01B4D" w:rsidRPr="006E1BF7">
        <w:rPr>
          <w:rFonts w:ascii="Arial" w:hAnsi="Arial" w:cs="Arial"/>
          <w:sz w:val="15"/>
          <w:szCs w:val="15"/>
          <w:lang w:val="ru-RU"/>
        </w:rPr>
        <w:t xml:space="preserve"> 200</w:t>
      </w:r>
      <w:r w:rsidRPr="003C3A13">
        <w:rPr>
          <w:rFonts w:ascii="Arial" w:hAnsi="Arial" w:cs="Arial"/>
          <w:sz w:val="15"/>
          <w:szCs w:val="15"/>
          <w:lang w:val="ru-RU"/>
        </w:rPr>
        <w:t xml:space="preserve"> обеспечива</w:t>
      </w:r>
      <w:r>
        <w:rPr>
          <w:rFonts w:ascii="Arial" w:hAnsi="Arial" w:cs="Arial"/>
          <w:sz w:val="15"/>
          <w:szCs w:val="15"/>
          <w:lang w:val="ru-RU"/>
        </w:rPr>
        <w:t>ется</w:t>
      </w:r>
      <w:r w:rsidRPr="003C3A13">
        <w:rPr>
          <w:rFonts w:ascii="Arial" w:hAnsi="Arial" w:cs="Arial"/>
          <w:sz w:val="15"/>
          <w:szCs w:val="15"/>
          <w:lang w:val="ru-RU"/>
        </w:rPr>
        <w:t xml:space="preserve"> интерфейс </w:t>
      </w:r>
      <w:r>
        <w:rPr>
          <w:rFonts w:ascii="Arial" w:hAnsi="Arial" w:cs="Arial"/>
          <w:sz w:val="15"/>
          <w:szCs w:val="15"/>
        </w:rPr>
        <w:t>RS</w:t>
      </w:r>
      <w:r w:rsidRPr="003C3A13">
        <w:rPr>
          <w:rFonts w:ascii="Arial" w:hAnsi="Arial" w:cs="Arial"/>
          <w:sz w:val="15"/>
          <w:szCs w:val="15"/>
          <w:lang w:val="ru-RU"/>
        </w:rPr>
        <w:t xml:space="preserve">485. Он </w:t>
      </w:r>
      <w:r>
        <w:rPr>
          <w:rFonts w:ascii="Arial" w:hAnsi="Arial" w:cs="Arial"/>
          <w:sz w:val="15"/>
          <w:szCs w:val="15"/>
          <w:lang w:val="ru-RU"/>
        </w:rPr>
        <w:t xml:space="preserve">соответствует </w:t>
      </w:r>
      <w:r w:rsidRPr="003C3A13">
        <w:rPr>
          <w:rFonts w:ascii="Arial" w:hAnsi="Arial" w:cs="Arial"/>
          <w:sz w:val="15"/>
          <w:szCs w:val="15"/>
          <w:lang w:val="ru-RU"/>
        </w:rPr>
        <w:t>международн</w:t>
      </w:r>
      <w:r>
        <w:rPr>
          <w:rFonts w:ascii="Arial" w:hAnsi="Arial" w:cs="Arial"/>
          <w:sz w:val="15"/>
          <w:szCs w:val="15"/>
          <w:lang w:val="ru-RU"/>
        </w:rPr>
        <w:t>ому</w:t>
      </w:r>
      <w:r w:rsidRPr="003C3A13">
        <w:rPr>
          <w:rFonts w:ascii="Arial" w:hAnsi="Arial" w:cs="Arial"/>
          <w:sz w:val="15"/>
          <w:szCs w:val="15"/>
          <w:lang w:val="ru-RU"/>
        </w:rPr>
        <w:t xml:space="preserve"> стандартн</w:t>
      </w:r>
      <w:r>
        <w:rPr>
          <w:rFonts w:ascii="Arial" w:hAnsi="Arial" w:cs="Arial"/>
          <w:sz w:val="15"/>
          <w:szCs w:val="15"/>
          <w:lang w:val="ru-RU"/>
        </w:rPr>
        <w:t>ому</w:t>
      </w:r>
      <w:r w:rsidRPr="003C3A13">
        <w:rPr>
          <w:rFonts w:ascii="Arial" w:hAnsi="Arial" w:cs="Arial"/>
          <w:sz w:val="15"/>
          <w:szCs w:val="15"/>
          <w:lang w:val="ru-RU"/>
        </w:rPr>
        <w:t xml:space="preserve"> протокол</w:t>
      </w:r>
      <w:r>
        <w:rPr>
          <w:rFonts w:ascii="Arial" w:hAnsi="Arial" w:cs="Arial"/>
          <w:sz w:val="15"/>
          <w:szCs w:val="15"/>
          <w:lang w:val="ru-RU"/>
        </w:rPr>
        <w:t>у</w:t>
      </w:r>
      <w:r w:rsidRPr="003C3A13">
        <w:rPr>
          <w:rFonts w:ascii="Arial" w:hAnsi="Arial" w:cs="Arial"/>
          <w:sz w:val="15"/>
          <w:szCs w:val="15"/>
          <w:lang w:val="ru-RU"/>
        </w:rPr>
        <w:t xml:space="preserve"> связи </w:t>
      </w:r>
      <w:r>
        <w:rPr>
          <w:rFonts w:ascii="Arial" w:hAnsi="Arial" w:cs="Arial"/>
          <w:sz w:val="15"/>
          <w:szCs w:val="15"/>
        </w:rPr>
        <w:t>ModBus</w:t>
      </w:r>
      <w:r>
        <w:rPr>
          <w:rFonts w:ascii="Arial" w:hAnsi="Arial" w:cs="Arial"/>
          <w:sz w:val="15"/>
          <w:szCs w:val="15"/>
          <w:lang w:val="ru-RU"/>
        </w:rPr>
        <w:t xml:space="preserve">и позволяет работать в режиме </w:t>
      </w:r>
      <w:r>
        <w:rPr>
          <w:rFonts w:ascii="Arial" w:hAnsi="Arial" w:cs="Arial"/>
          <w:sz w:val="15"/>
          <w:szCs w:val="15"/>
        </w:rPr>
        <w:t>Master</w:t>
      </w:r>
      <w:r w:rsidRPr="003C3A13">
        <w:rPr>
          <w:rFonts w:ascii="Arial" w:hAnsi="Arial" w:cs="Arial"/>
          <w:sz w:val="15"/>
          <w:szCs w:val="15"/>
          <w:lang w:val="ru-RU"/>
        </w:rPr>
        <w:t>/</w:t>
      </w:r>
      <w:r>
        <w:rPr>
          <w:rFonts w:ascii="Arial" w:hAnsi="Arial" w:cs="Arial"/>
          <w:sz w:val="15"/>
          <w:szCs w:val="15"/>
        </w:rPr>
        <w:t>Slave</w:t>
      </w:r>
      <w:r w:rsidRPr="003C3A13">
        <w:rPr>
          <w:rFonts w:ascii="Arial" w:hAnsi="Arial" w:cs="Arial"/>
          <w:sz w:val="15"/>
          <w:szCs w:val="15"/>
          <w:lang w:val="ru-RU"/>
        </w:rPr>
        <w:t xml:space="preserve">. Пользователь может реализовать централизованное управление через </w:t>
      </w:r>
      <w:r>
        <w:rPr>
          <w:rFonts w:ascii="Arial" w:hAnsi="Arial" w:cs="Arial"/>
          <w:sz w:val="15"/>
          <w:szCs w:val="15"/>
        </w:rPr>
        <w:t>PC</w:t>
      </w:r>
      <w:r w:rsidRPr="003C3A13">
        <w:rPr>
          <w:rFonts w:ascii="Arial" w:hAnsi="Arial" w:cs="Arial"/>
          <w:sz w:val="15"/>
          <w:szCs w:val="15"/>
          <w:lang w:val="ru-RU"/>
        </w:rPr>
        <w:t>/</w:t>
      </w:r>
      <w:r>
        <w:rPr>
          <w:rFonts w:ascii="Arial" w:hAnsi="Arial" w:cs="Arial"/>
          <w:sz w:val="15"/>
          <w:szCs w:val="15"/>
        </w:rPr>
        <w:t>PLC</w:t>
      </w:r>
      <w:r w:rsidRPr="003C3A13">
        <w:rPr>
          <w:rFonts w:ascii="Arial" w:hAnsi="Arial" w:cs="Arial"/>
          <w:sz w:val="15"/>
          <w:szCs w:val="15"/>
          <w:lang w:val="ru-RU"/>
        </w:rPr>
        <w:t>, ПК, и т.д. (задать команду управления, частот</w:t>
      </w:r>
      <w:r>
        <w:rPr>
          <w:rFonts w:ascii="Arial" w:hAnsi="Arial" w:cs="Arial"/>
          <w:sz w:val="15"/>
          <w:szCs w:val="15"/>
        </w:rPr>
        <w:t>e</w:t>
      </w:r>
      <w:r w:rsidRPr="003C3A13">
        <w:rPr>
          <w:rFonts w:ascii="Arial" w:hAnsi="Arial" w:cs="Arial"/>
          <w:sz w:val="15"/>
          <w:szCs w:val="15"/>
          <w:lang w:val="ru-RU"/>
        </w:rPr>
        <w:t xml:space="preserve"> запуска </w:t>
      </w:r>
      <w:r>
        <w:rPr>
          <w:rFonts w:ascii="Arial" w:hAnsi="Arial" w:cs="Arial"/>
          <w:sz w:val="15"/>
          <w:szCs w:val="15"/>
          <w:lang w:val="ru-RU"/>
        </w:rPr>
        <w:t>ПЧ</w:t>
      </w:r>
      <w:r w:rsidRPr="003C3A13">
        <w:rPr>
          <w:rFonts w:ascii="Arial" w:hAnsi="Arial" w:cs="Arial"/>
          <w:sz w:val="15"/>
          <w:szCs w:val="15"/>
          <w:lang w:val="ru-RU"/>
        </w:rPr>
        <w:t xml:space="preserve">, изменить коды соответствующих функций, мониторинг и контроль работы, </w:t>
      </w:r>
      <w:r>
        <w:rPr>
          <w:rFonts w:ascii="Arial" w:hAnsi="Arial" w:cs="Arial"/>
          <w:sz w:val="15"/>
          <w:szCs w:val="15"/>
          <w:lang w:val="ru-RU"/>
        </w:rPr>
        <w:t>информация о состоянии и ошибках ПЧ</w:t>
      </w:r>
      <w:r w:rsidRPr="003C3A13">
        <w:rPr>
          <w:rFonts w:ascii="Arial" w:hAnsi="Arial" w:cs="Arial"/>
          <w:sz w:val="15"/>
          <w:szCs w:val="15"/>
          <w:lang w:val="ru-RU"/>
        </w:rPr>
        <w:t xml:space="preserve"> и так далее) адаптировать приложения требование</w:t>
      </w:r>
      <w:r>
        <w:rPr>
          <w:rFonts w:ascii="Arial" w:hAnsi="Arial" w:cs="Arial"/>
          <w:sz w:val="15"/>
          <w:szCs w:val="15"/>
          <w:lang w:val="ru-RU"/>
        </w:rPr>
        <w:t>м пользователя</w:t>
      </w:r>
      <w:r w:rsidRPr="003C3A13">
        <w:rPr>
          <w:rFonts w:ascii="Arial" w:hAnsi="Arial" w:cs="Arial"/>
          <w:sz w:val="15"/>
          <w:szCs w:val="15"/>
          <w:lang w:val="ru-RU"/>
        </w:rPr>
        <w:t>.</w:t>
      </w:r>
    </w:p>
    <w:p w:rsidR="00F95EA2" w:rsidRPr="003C3A13" w:rsidRDefault="00F95EA2" w:rsidP="009A0E78">
      <w:pPr>
        <w:pStyle w:val="2"/>
        <w:spacing w:beforeLines="20" w:afterLines="20" w:line="280" w:lineRule="exact"/>
        <w:rPr>
          <w:color w:val="auto"/>
          <w:sz w:val="20"/>
          <w:szCs w:val="20"/>
          <w:lang w:val="ru-RU"/>
        </w:rPr>
      </w:pPr>
      <w:bookmarkStart w:id="153" w:name="_Toc280278488"/>
      <w:bookmarkStart w:id="154" w:name="_Toc334706189"/>
      <w:bookmarkStart w:id="155" w:name="_Toc334734267"/>
      <w:r w:rsidRPr="003C3A13">
        <w:rPr>
          <w:rFonts w:hint="eastAsia"/>
          <w:color w:val="auto"/>
          <w:sz w:val="20"/>
          <w:szCs w:val="20"/>
          <w:lang w:val="ru-RU"/>
        </w:rPr>
        <w:t xml:space="preserve">10.2 </w:t>
      </w:r>
      <w:bookmarkEnd w:id="153"/>
      <w:r w:rsidRPr="003C3A13">
        <w:rPr>
          <w:color w:val="auto"/>
          <w:sz w:val="20"/>
          <w:szCs w:val="20"/>
          <w:lang w:val="ru-RU"/>
        </w:rPr>
        <w:t xml:space="preserve">Краткая инструкция для протокола </w:t>
      </w:r>
      <w:r>
        <w:rPr>
          <w:color w:val="auto"/>
          <w:sz w:val="20"/>
          <w:szCs w:val="20"/>
        </w:rPr>
        <w:t>Modbus</w:t>
      </w:r>
      <w:bookmarkEnd w:id="154"/>
      <w:bookmarkEnd w:id="155"/>
    </w:p>
    <w:p w:rsidR="00F95EA2" w:rsidRPr="003C3A13" w:rsidRDefault="00F95EA2" w:rsidP="00F95EA2">
      <w:pPr>
        <w:spacing w:line="280" w:lineRule="exact"/>
        <w:rPr>
          <w:rFonts w:ascii="Arial" w:hAnsi="Arial" w:cs="Arial"/>
          <w:bCs/>
          <w:sz w:val="15"/>
          <w:szCs w:val="15"/>
          <w:lang w:val="ru-RU"/>
        </w:rPr>
      </w:pPr>
      <w:r w:rsidRPr="003C3A13">
        <w:rPr>
          <w:rFonts w:ascii="Arial" w:hAnsi="Arial" w:cs="Arial"/>
          <w:bCs/>
          <w:sz w:val="15"/>
          <w:szCs w:val="15"/>
          <w:lang w:val="ru-RU"/>
        </w:rPr>
        <w:t xml:space="preserve">Протокол </w:t>
      </w:r>
      <w:r w:rsidRPr="003C3A13">
        <w:rPr>
          <w:rFonts w:ascii="Arial" w:hAnsi="Arial" w:cs="Arial"/>
          <w:bCs/>
          <w:sz w:val="15"/>
          <w:szCs w:val="15"/>
        </w:rPr>
        <w:t>Modbus</w:t>
      </w:r>
      <w:r w:rsidRPr="003C3A13">
        <w:rPr>
          <w:rFonts w:ascii="Arial" w:hAnsi="Arial" w:cs="Arial"/>
          <w:bCs/>
          <w:sz w:val="15"/>
          <w:szCs w:val="15"/>
          <w:lang w:val="ru-RU"/>
        </w:rPr>
        <w:t xml:space="preserve"> — протокол программного обеспечения, который применяется в контроллерах</w:t>
      </w:r>
      <w:r w:rsidRPr="003C3A13">
        <w:rPr>
          <w:rFonts w:ascii="Arial" w:hAnsi="Arial" w:cs="Arial" w:hint="eastAsia"/>
          <w:bCs/>
          <w:sz w:val="15"/>
          <w:szCs w:val="15"/>
          <w:lang w:val="ru-RU"/>
        </w:rPr>
        <w:t>.</w:t>
      </w:r>
      <w:r w:rsidRPr="003C3A13">
        <w:rPr>
          <w:rFonts w:ascii="Arial" w:hAnsi="Arial" w:cs="Arial"/>
          <w:bCs/>
          <w:sz w:val="15"/>
          <w:szCs w:val="15"/>
          <w:lang w:val="ru-RU"/>
        </w:rPr>
        <w:t xml:space="preserve"> Этот протокол контроллер может общаться с другими устройствами через сеть (например, </w:t>
      </w:r>
      <w:r w:rsidRPr="003C3A13">
        <w:rPr>
          <w:rFonts w:ascii="Arial" w:hAnsi="Arial" w:cs="Arial"/>
          <w:bCs/>
          <w:sz w:val="15"/>
          <w:szCs w:val="15"/>
        </w:rPr>
        <w:t>RS</w:t>
      </w:r>
      <w:r w:rsidRPr="003C3A13">
        <w:rPr>
          <w:rFonts w:ascii="Arial" w:hAnsi="Arial" w:cs="Arial"/>
          <w:bCs/>
          <w:sz w:val="15"/>
          <w:szCs w:val="15"/>
          <w:lang w:val="ru-RU"/>
        </w:rPr>
        <w:t>485)</w:t>
      </w:r>
      <w:r w:rsidRPr="003C3A13">
        <w:rPr>
          <w:rFonts w:ascii="Arial" w:hAnsi="Arial" w:cs="Arial" w:hint="eastAsia"/>
          <w:bCs/>
          <w:sz w:val="15"/>
          <w:szCs w:val="15"/>
          <w:lang w:val="ru-RU"/>
        </w:rPr>
        <w:t>.</w:t>
      </w:r>
      <w:r w:rsidRPr="003C3A13">
        <w:rPr>
          <w:rFonts w:ascii="Arial" w:hAnsi="Arial" w:cs="Arial"/>
          <w:bCs/>
          <w:sz w:val="15"/>
          <w:szCs w:val="15"/>
          <w:lang w:val="ru-RU"/>
        </w:rPr>
        <w:t xml:space="preserve"> И с этим промышленным стандартом, контролирующие устройства разных производителей могут быть подключены к промышленной сети для удобного мониторинга</w:t>
      </w:r>
      <w:r w:rsidRPr="003C3A13">
        <w:rPr>
          <w:rFonts w:ascii="Arial" w:hAnsi="Arial" w:cs="Arial" w:hint="eastAsia"/>
          <w:bCs/>
          <w:sz w:val="15"/>
          <w:szCs w:val="15"/>
          <w:lang w:val="ru-RU"/>
        </w:rPr>
        <w:t xml:space="preserve">. </w:t>
      </w:r>
    </w:p>
    <w:p w:rsidR="00F95EA2" w:rsidRPr="003C3A13" w:rsidRDefault="00F95EA2" w:rsidP="00F95EA2">
      <w:pPr>
        <w:spacing w:line="280" w:lineRule="exact"/>
        <w:rPr>
          <w:rFonts w:ascii="Arial" w:hAnsi="Arial" w:cs="Arial"/>
          <w:bCs/>
          <w:sz w:val="15"/>
          <w:szCs w:val="15"/>
          <w:lang w:val="ru-RU"/>
        </w:rPr>
      </w:pPr>
      <w:r w:rsidRPr="003C3A13">
        <w:rPr>
          <w:rFonts w:ascii="Arial" w:hAnsi="Arial" w:cs="Arial"/>
          <w:bCs/>
          <w:sz w:val="15"/>
          <w:szCs w:val="15"/>
          <w:lang w:val="ru-RU"/>
        </w:rPr>
        <w:t xml:space="preserve">Существует два режима передачи для протокола </w:t>
      </w:r>
      <w:r w:rsidRPr="003C3A13">
        <w:rPr>
          <w:rFonts w:ascii="Arial" w:hAnsi="Arial" w:cs="Arial"/>
          <w:bCs/>
          <w:sz w:val="15"/>
          <w:szCs w:val="15"/>
        </w:rPr>
        <w:t>Modbus</w:t>
      </w:r>
      <w:r w:rsidRPr="003C3A13">
        <w:rPr>
          <w:rFonts w:ascii="Arial" w:hAnsi="Arial" w:cs="Arial"/>
          <w:bCs/>
          <w:sz w:val="15"/>
          <w:szCs w:val="15"/>
          <w:lang w:val="ru-RU"/>
        </w:rPr>
        <w:t xml:space="preserve">: режимы </w:t>
      </w:r>
      <w:r w:rsidRPr="003C3A13">
        <w:rPr>
          <w:rFonts w:ascii="Arial" w:hAnsi="Arial" w:cs="Arial"/>
          <w:bCs/>
          <w:sz w:val="15"/>
          <w:szCs w:val="15"/>
        </w:rPr>
        <w:t>ASCII</w:t>
      </w:r>
      <w:r w:rsidRPr="003C3A13">
        <w:rPr>
          <w:rFonts w:ascii="Arial" w:hAnsi="Arial" w:cs="Arial"/>
          <w:bCs/>
          <w:sz w:val="15"/>
          <w:szCs w:val="15"/>
          <w:lang w:val="ru-RU"/>
        </w:rPr>
        <w:t xml:space="preserve"> и </w:t>
      </w:r>
      <w:r w:rsidRPr="003C3A13">
        <w:rPr>
          <w:rFonts w:ascii="Arial" w:hAnsi="Arial" w:cs="Arial"/>
          <w:bCs/>
          <w:sz w:val="15"/>
          <w:szCs w:val="15"/>
        </w:rPr>
        <w:t>RTU</w:t>
      </w:r>
      <w:r w:rsidRPr="003C3A13">
        <w:rPr>
          <w:rFonts w:ascii="Arial" w:hAnsi="Arial" w:cs="Arial"/>
          <w:bCs/>
          <w:sz w:val="15"/>
          <w:szCs w:val="15"/>
          <w:lang w:val="ru-RU"/>
        </w:rPr>
        <w:t xml:space="preserve">. В одной сети </w:t>
      </w:r>
      <w:r w:rsidRPr="003C3A13">
        <w:rPr>
          <w:rFonts w:ascii="Arial" w:hAnsi="Arial" w:cs="Arial"/>
          <w:bCs/>
          <w:sz w:val="15"/>
          <w:szCs w:val="15"/>
        </w:rPr>
        <w:t>Modbus</w:t>
      </w:r>
      <w:r w:rsidRPr="003C3A13">
        <w:rPr>
          <w:rFonts w:ascii="Arial" w:hAnsi="Arial" w:cs="Arial"/>
          <w:bCs/>
          <w:sz w:val="15"/>
          <w:szCs w:val="15"/>
          <w:lang w:val="ru-RU"/>
        </w:rPr>
        <w:t xml:space="preserve"> для всех устройств, следует выбрать одинаковые режимы передачи и основные параметры, например скорость передачи, бит цифровой, проверка бита и бит остановки</w:t>
      </w:r>
      <w:r w:rsidRPr="003C3A13">
        <w:rPr>
          <w:rFonts w:ascii="Arial" w:hAnsi="Arial" w:cs="Arial" w:hint="eastAsia"/>
          <w:bCs/>
          <w:sz w:val="15"/>
          <w:szCs w:val="15"/>
          <w:lang w:val="ru-RU"/>
        </w:rPr>
        <w:t xml:space="preserve">.  </w:t>
      </w:r>
    </w:p>
    <w:p w:rsidR="00F95EA2" w:rsidRPr="003C3A13" w:rsidRDefault="00F95EA2" w:rsidP="009A0E78">
      <w:pPr>
        <w:pStyle w:val="2"/>
        <w:spacing w:beforeLines="20" w:afterLines="20" w:line="280" w:lineRule="exact"/>
        <w:rPr>
          <w:color w:val="auto"/>
          <w:sz w:val="20"/>
          <w:szCs w:val="20"/>
          <w:lang w:val="ru-RU"/>
        </w:rPr>
      </w:pPr>
      <w:bookmarkStart w:id="156" w:name="_Toc280278489"/>
      <w:bookmarkStart w:id="157" w:name="_Toc334706190"/>
      <w:bookmarkStart w:id="158" w:name="_Toc334734268"/>
      <w:r w:rsidRPr="003C3A13">
        <w:rPr>
          <w:rFonts w:hint="eastAsia"/>
          <w:color w:val="auto"/>
          <w:sz w:val="20"/>
          <w:szCs w:val="20"/>
          <w:lang w:val="ru-RU"/>
        </w:rPr>
        <w:t xml:space="preserve">10.3 </w:t>
      </w:r>
      <w:bookmarkEnd w:id="156"/>
      <w:r>
        <w:rPr>
          <w:color w:val="auto"/>
          <w:sz w:val="20"/>
          <w:szCs w:val="20"/>
          <w:lang w:val="ru-RU"/>
        </w:rPr>
        <w:t>Применение в ПЧ</w:t>
      </w:r>
      <w:bookmarkEnd w:id="157"/>
      <w:bookmarkEnd w:id="158"/>
    </w:p>
    <w:p w:rsidR="00F95EA2" w:rsidRPr="003C3A13" w:rsidRDefault="00F95EA2" w:rsidP="00F95EA2">
      <w:pPr>
        <w:spacing w:line="280" w:lineRule="exact"/>
        <w:rPr>
          <w:rFonts w:ascii="Arial" w:hAnsi="Arial" w:cs="Arial"/>
          <w:bCs/>
          <w:sz w:val="15"/>
          <w:szCs w:val="15"/>
          <w:lang w:val="ru-RU"/>
        </w:rPr>
      </w:pPr>
      <w:r w:rsidRPr="003C3A13">
        <w:rPr>
          <w:rFonts w:ascii="Arial" w:hAnsi="Arial" w:cs="Arial"/>
          <w:bCs/>
          <w:sz w:val="15"/>
          <w:szCs w:val="15"/>
          <w:lang w:val="ru-RU"/>
        </w:rPr>
        <w:t xml:space="preserve">В ПЧ используется протокол </w:t>
      </w:r>
      <w:r w:rsidRPr="003C3A13">
        <w:rPr>
          <w:rFonts w:ascii="Arial" w:hAnsi="Arial" w:cs="Arial"/>
          <w:bCs/>
          <w:sz w:val="15"/>
          <w:szCs w:val="15"/>
        </w:rPr>
        <w:t>ModbusRS</w:t>
      </w:r>
      <w:r w:rsidRPr="003C3A13">
        <w:rPr>
          <w:rFonts w:ascii="Arial" w:hAnsi="Arial" w:cs="Arial"/>
          <w:bCs/>
          <w:sz w:val="15"/>
          <w:szCs w:val="15"/>
          <w:lang w:val="ru-RU"/>
        </w:rPr>
        <w:t xml:space="preserve">485,с режимом </w:t>
      </w:r>
      <w:r w:rsidRPr="003C3A13">
        <w:rPr>
          <w:rFonts w:ascii="Arial" w:hAnsi="Arial" w:cs="Arial"/>
          <w:bCs/>
          <w:sz w:val="15"/>
          <w:szCs w:val="15"/>
        </w:rPr>
        <w:t>RTU</w:t>
      </w:r>
      <w:r w:rsidRPr="003C3A13">
        <w:rPr>
          <w:rFonts w:ascii="Arial" w:hAnsi="Arial" w:cs="Arial"/>
          <w:bCs/>
          <w:sz w:val="15"/>
          <w:szCs w:val="15"/>
          <w:lang w:val="ru-RU"/>
        </w:rPr>
        <w:t xml:space="preserve"> и физическим уровнем 2-х проводной кабельной линии</w:t>
      </w:r>
      <w:r w:rsidRPr="003C3A13">
        <w:rPr>
          <w:rFonts w:ascii="Arial" w:hAnsi="Arial" w:cs="Arial" w:hint="eastAsia"/>
          <w:bCs/>
          <w:sz w:val="15"/>
          <w:szCs w:val="15"/>
          <w:lang w:val="ru-RU"/>
        </w:rPr>
        <w:t>.</w:t>
      </w:r>
    </w:p>
    <w:p w:rsidR="00F95EA2" w:rsidRPr="003C3A13" w:rsidRDefault="00F95EA2" w:rsidP="00F95EA2">
      <w:pPr>
        <w:pStyle w:val="3"/>
        <w:spacing w:before="31" w:after="31" w:line="280" w:lineRule="exact"/>
        <w:rPr>
          <w:rFonts w:ascii="Arial" w:hAnsi="Arial" w:cs="Arial"/>
          <w:sz w:val="15"/>
          <w:szCs w:val="15"/>
          <w:lang w:val="ru-RU"/>
        </w:rPr>
      </w:pPr>
      <w:r w:rsidRPr="003C3A13">
        <w:rPr>
          <w:rFonts w:ascii="Arial" w:hAnsi="Arial" w:cs="Arial" w:hint="eastAsia"/>
          <w:sz w:val="15"/>
          <w:szCs w:val="15"/>
          <w:lang w:val="ru-RU"/>
        </w:rPr>
        <w:t xml:space="preserve">10.3.1 </w:t>
      </w:r>
      <w:r w:rsidRPr="003C3A13">
        <w:rPr>
          <w:rFonts w:ascii="Arial" w:hAnsi="Arial" w:cs="Arial" w:hint="eastAsia"/>
          <w:bCs w:val="0"/>
          <w:sz w:val="15"/>
          <w:szCs w:val="15"/>
          <w:lang w:val="ru-RU"/>
        </w:rPr>
        <w:t>2-</w:t>
      </w:r>
      <w:r w:rsidRPr="003C3A13">
        <w:rPr>
          <w:rFonts w:ascii="Arial" w:hAnsi="Arial" w:cs="Arial"/>
          <w:bCs w:val="0"/>
          <w:sz w:val="15"/>
          <w:szCs w:val="15"/>
          <w:lang w:val="ru-RU"/>
        </w:rPr>
        <w:t xml:space="preserve">х проводный </w:t>
      </w:r>
      <w:r w:rsidRPr="003C3A13">
        <w:rPr>
          <w:rFonts w:ascii="Arial" w:hAnsi="Arial" w:cs="Arial"/>
          <w:sz w:val="15"/>
          <w:szCs w:val="15"/>
        </w:rPr>
        <w:t>RS</w:t>
      </w:r>
      <w:r w:rsidRPr="003C3A13">
        <w:rPr>
          <w:rFonts w:ascii="Arial" w:hAnsi="Arial" w:cs="Arial"/>
          <w:sz w:val="15"/>
          <w:szCs w:val="15"/>
          <w:lang w:val="ru-RU"/>
        </w:rPr>
        <w:t>-485</w:t>
      </w:r>
    </w:p>
    <w:p w:rsidR="00F95EA2" w:rsidRPr="003C3A13" w:rsidRDefault="00F95EA2" w:rsidP="00F95EA2">
      <w:pPr>
        <w:spacing w:line="280" w:lineRule="exact"/>
        <w:rPr>
          <w:rFonts w:ascii="Arial" w:hAnsi="Arial" w:cs="Arial"/>
          <w:bCs/>
          <w:sz w:val="15"/>
          <w:szCs w:val="15"/>
          <w:lang w:val="ru-RU"/>
        </w:rPr>
      </w:pPr>
      <w:r w:rsidRPr="003C3A13">
        <w:rPr>
          <w:rFonts w:ascii="Arial" w:hAnsi="Arial" w:cs="Arial"/>
          <w:kern w:val="0"/>
          <w:sz w:val="15"/>
          <w:szCs w:val="15"/>
          <w:lang w:val="ru-RU" w:eastAsia="ru-RU"/>
        </w:rPr>
        <w:t>Интерфейс 2-х проводного RS-485 работает в полудуплексном режиме, и его сигнал данных применяет дифференциальную передачу. Используются витые пары, одна из которых определяется как А (+) и другая, определяется как B (-). Обычно, если положительный электрический уровень между передающим ПЧ A и B  +2 ~ + 6V, это - логика “1”, если электрический уровень -2V ~-6V; это - логика “0</w:t>
      </w:r>
      <w:r w:rsidRPr="003C3A13">
        <w:rPr>
          <w:rFonts w:ascii="Arial" w:hAnsi="Arial" w:cs="Arial"/>
          <w:bCs/>
          <w:sz w:val="15"/>
          <w:szCs w:val="15"/>
          <w:lang w:val="ru-RU"/>
        </w:rPr>
        <w:t>.</w:t>
      </w:r>
    </w:p>
    <w:p w:rsidR="00F95EA2" w:rsidRPr="003C3A13" w:rsidRDefault="00F95EA2" w:rsidP="00F95EA2">
      <w:pPr>
        <w:spacing w:line="280" w:lineRule="exact"/>
        <w:rPr>
          <w:rFonts w:ascii="Arial" w:hAnsi="Arial" w:cs="Arial"/>
          <w:bCs/>
          <w:sz w:val="15"/>
          <w:szCs w:val="15"/>
          <w:lang w:val="ru-RU"/>
        </w:rPr>
      </w:pPr>
      <w:r w:rsidRPr="003C3A13">
        <w:rPr>
          <w:rFonts w:ascii="Arial" w:hAnsi="Arial" w:cs="Arial"/>
          <w:bCs/>
          <w:sz w:val="15"/>
          <w:szCs w:val="15"/>
          <w:lang w:val="ru-RU"/>
        </w:rPr>
        <w:t>Клеммы 485 + соответствует А и 485- В.</w:t>
      </w:r>
    </w:p>
    <w:p w:rsidR="00F95EA2" w:rsidRPr="003C3A13" w:rsidRDefault="00F95EA2" w:rsidP="00F95EA2">
      <w:pPr>
        <w:spacing w:line="280" w:lineRule="exact"/>
        <w:rPr>
          <w:rFonts w:ascii="Arial" w:hAnsi="Arial" w:cs="Arial"/>
          <w:bCs/>
          <w:sz w:val="15"/>
          <w:szCs w:val="15"/>
          <w:lang w:val="ru-RU"/>
        </w:rPr>
      </w:pPr>
      <w:r w:rsidRPr="003C3A13">
        <w:rPr>
          <w:rFonts w:ascii="Arial" w:hAnsi="Arial" w:cs="Arial"/>
          <w:bCs/>
          <w:sz w:val="15"/>
          <w:szCs w:val="15"/>
          <w:lang w:val="ru-RU"/>
        </w:rPr>
        <w:lastRenderedPageBreak/>
        <w:t>Скорость связи означает число в двоичном бите в секунду</w:t>
      </w:r>
      <w:r w:rsidRPr="003C3A13">
        <w:rPr>
          <w:rFonts w:ascii="Arial" w:hAnsi="Arial" w:cs="Arial" w:hint="eastAsia"/>
          <w:bCs/>
          <w:sz w:val="15"/>
          <w:szCs w:val="15"/>
          <w:lang w:val="ru-RU"/>
        </w:rPr>
        <w:t>.</w:t>
      </w:r>
      <w:r w:rsidRPr="003C3A13">
        <w:rPr>
          <w:rFonts w:ascii="Arial" w:hAnsi="Arial" w:cs="Arial"/>
          <w:bCs/>
          <w:sz w:val="15"/>
          <w:szCs w:val="15"/>
          <w:lang w:val="ru-RU"/>
        </w:rPr>
        <w:t xml:space="preserve"> Измеряется в кбит/с (бит/с)</w:t>
      </w:r>
      <w:r w:rsidRPr="003C3A13">
        <w:rPr>
          <w:rFonts w:ascii="Arial" w:hAnsi="Arial" w:cs="Arial" w:hint="eastAsia"/>
          <w:bCs/>
          <w:sz w:val="15"/>
          <w:szCs w:val="15"/>
          <w:lang w:val="ru-RU"/>
        </w:rPr>
        <w:t xml:space="preserve">. </w:t>
      </w:r>
    </w:p>
    <w:p w:rsidR="00F95EA2" w:rsidRPr="003C3A13" w:rsidRDefault="00F95EA2" w:rsidP="00F95EA2">
      <w:pPr>
        <w:spacing w:line="280" w:lineRule="exact"/>
        <w:rPr>
          <w:rFonts w:ascii="Arial" w:hAnsi="Arial" w:cs="Arial"/>
          <w:bCs/>
          <w:sz w:val="15"/>
          <w:szCs w:val="15"/>
          <w:lang w:val="ru-RU"/>
        </w:rPr>
      </w:pPr>
      <w:r w:rsidRPr="003C3A13">
        <w:rPr>
          <w:rFonts w:ascii="Arial" w:hAnsi="Arial" w:cs="Arial"/>
          <w:bCs/>
          <w:sz w:val="15"/>
          <w:szCs w:val="15"/>
          <w:lang w:val="ru-RU"/>
        </w:rPr>
        <w:t>Чем выше скорость, тем быстрее скорость передачи данных и слабее против помех. В качестве кабелей связи применяется витая пара 0,56 мм (24</w:t>
      </w:r>
      <w:r w:rsidRPr="003C3A13">
        <w:rPr>
          <w:rFonts w:ascii="Arial" w:hAnsi="Arial" w:cs="Arial"/>
          <w:bCs/>
          <w:sz w:val="15"/>
          <w:szCs w:val="15"/>
        </w:rPr>
        <w:t>AWG</w:t>
      </w:r>
      <w:r w:rsidRPr="003C3A13">
        <w:rPr>
          <w:rFonts w:ascii="Arial" w:hAnsi="Arial" w:cs="Arial"/>
          <w:bCs/>
          <w:sz w:val="15"/>
          <w:szCs w:val="15"/>
          <w:lang w:val="ru-RU"/>
        </w:rPr>
        <w:t>), Максимальноерасстояние передачи показано в таблице ниже</w:t>
      </w:r>
      <w:r w:rsidRPr="003C3A13">
        <w:rPr>
          <w:rFonts w:ascii="Arial" w:hAnsi="Arial" w:cs="Arial" w:hint="eastAsia"/>
          <w:bCs/>
          <w:sz w:val="15"/>
          <w:szCs w:val="15"/>
          <w:lang w:val="ru-RU"/>
        </w:rPr>
        <w:t xml:space="preserve">: </w:t>
      </w:r>
    </w:p>
    <w:tbl>
      <w:tblPr>
        <w:tblW w:w="6359" w:type="dxa"/>
        <w:tblInd w:w="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1E0"/>
      </w:tblPr>
      <w:tblGrid>
        <w:gridCol w:w="689"/>
        <w:gridCol w:w="851"/>
        <w:gridCol w:w="708"/>
        <w:gridCol w:w="851"/>
        <w:gridCol w:w="709"/>
        <w:gridCol w:w="992"/>
        <w:gridCol w:w="709"/>
        <w:gridCol w:w="850"/>
      </w:tblGrid>
      <w:tr w:rsidR="00F95EA2" w:rsidRPr="003C3A13" w:rsidTr="005B6069">
        <w:tc>
          <w:tcPr>
            <w:tcW w:w="689" w:type="dxa"/>
            <w:shd w:val="clear" w:color="auto" w:fill="D9D9D9"/>
            <w:vAlign w:val="center"/>
          </w:tcPr>
          <w:p w:rsidR="00F95EA2" w:rsidRPr="003C3A13" w:rsidRDefault="00F95EA2" w:rsidP="005B6069">
            <w:pPr>
              <w:spacing w:line="180" w:lineRule="exact"/>
              <w:jc w:val="center"/>
              <w:rPr>
                <w:rFonts w:ascii="Arial" w:hAnsi="Arial" w:cs="Arial"/>
                <w:b/>
                <w:bCs/>
                <w:sz w:val="11"/>
                <w:szCs w:val="11"/>
              </w:rPr>
            </w:pPr>
            <w:r w:rsidRPr="003C3A13">
              <w:rPr>
                <w:rFonts w:ascii="Arial" w:hAnsi="Arial" w:cs="Arial"/>
                <w:b/>
                <w:bCs/>
                <w:sz w:val="11"/>
                <w:szCs w:val="11"/>
              </w:rPr>
              <w:t>Скорость передачи данных</w:t>
            </w:r>
          </w:p>
        </w:tc>
        <w:tc>
          <w:tcPr>
            <w:tcW w:w="851" w:type="dxa"/>
            <w:shd w:val="clear" w:color="auto" w:fill="D9D9D9"/>
            <w:vAlign w:val="center"/>
          </w:tcPr>
          <w:p w:rsidR="00F95EA2" w:rsidRPr="003C3A13" w:rsidRDefault="00F95EA2" w:rsidP="005B6069">
            <w:pPr>
              <w:spacing w:line="180" w:lineRule="exact"/>
              <w:ind w:leftChars="-13" w:left="7" w:hangingChars="31" w:hanging="34"/>
              <w:jc w:val="center"/>
              <w:rPr>
                <w:rFonts w:ascii="Arial" w:hAnsi="Arial" w:cs="Arial"/>
                <w:b/>
                <w:bCs/>
                <w:sz w:val="11"/>
                <w:szCs w:val="11"/>
                <w:lang w:val="ru-RU"/>
              </w:rPr>
            </w:pPr>
            <w:r w:rsidRPr="003C3A13">
              <w:rPr>
                <w:rFonts w:ascii="Arial" w:hAnsi="Arial" w:cs="Arial"/>
                <w:b/>
                <w:bCs/>
                <w:sz w:val="11"/>
                <w:szCs w:val="11"/>
                <w:lang w:val="ru-RU"/>
              </w:rPr>
              <w:t>Максимальная длина</w:t>
            </w:r>
          </w:p>
        </w:tc>
        <w:tc>
          <w:tcPr>
            <w:tcW w:w="708" w:type="dxa"/>
            <w:shd w:val="clear" w:color="auto" w:fill="D9D9D9"/>
            <w:vAlign w:val="center"/>
          </w:tcPr>
          <w:p w:rsidR="00F95EA2" w:rsidRPr="003C3A13" w:rsidRDefault="00F95EA2" w:rsidP="005B6069">
            <w:pPr>
              <w:spacing w:line="180" w:lineRule="exact"/>
              <w:jc w:val="center"/>
              <w:rPr>
                <w:rFonts w:ascii="Arial" w:hAnsi="Arial" w:cs="Arial"/>
                <w:b/>
                <w:bCs/>
                <w:sz w:val="11"/>
                <w:szCs w:val="11"/>
              </w:rPr>
            </w:pPr>
            <w:r w:rsidRPr="003C3A13">
              <w:rPr>
                <w:rFonts w:ascii="Arial" w:hAnsi="Arial" w:cs="Arial"/>
                <w:b/>
                <w:bCs/>
                <w:sz w:val="11"/>
                <w:szCs w:val="11"/>
              </w:rPr>
              <w:t>Скорость передачи данных</w:t>
            </w:r>
          </w:p>
        </w:tc>
        <w:tc>
          <w:tcPr>
            <w:tcW w:w="851" w:type="dxa"/>
            <w:shd w:val="clear" w:color="auto" w:fill="D9D9D9"/>
            <w:vAlign w:val="center"/>
          </w:tcPr>
          <w:p w:rsidR="00F95EA2" w:rsidRPr="003C3A13" w:rsidRDefault="00F95EA2" w:rsidP="005B6069">
            <w:pPr>
              <w:spacing w:line="180" w:lineRule="exact"/>
              <w:ind w:leftChars="-13" w:left="7" w:hangingChars="31" w:hanging="34"/>
              <w:jc w:val="center"/>
              <w:rPr>
                <w:rFonts w:ascii="Arial" w:hAnsi="Arial" w:cs="Arial"/>
                <w:b/>
                <w:bCs/>
                <w:sz w:val="11"/>
                <w:szCs w:val="11"/>
                <w:lang w:val="ru-RU"/>
              </w:rPr>
            </w:pPr>
            <w:r w:rsidRPr="003C3A13">
              <w:rPr>
                <w:rFonts w:ascii="Arial" w:hAnsi="Arial" w:cs="Arial"/>
                <w:b/>
                <w:bCs/>
                <w:sz w:val="11"/>
                <w:szCs w:val="11"/>
                <w:lang w:val="ru-RU"/>
              </w:rPr>
              <w:t>Максимальная длина</w:t>
            </w:r>
          </w:p>
        </w:tc>
        <w:tc>
          <w:tcPr>
            <w:tcW w:w="709" w:type="dxa"/>
            <w:shd w:val="clear" w:color="auto" w:fill="D9D9D9"/>
            <w:vAlign w:val="center"/>
          </w:tcPr>
          <w:p w:rsidR="00F95EA2" w:rsidRPr="003C3A13" w:rsidRDefault="00F95EA2" w:rsidP="005B6069">
            <w:pPr>
              <w:spacing w:line="180" w:lineRule="exact"/>
              <w:jc w:val="center"/>
              <w:rPr>
                <w:rFonts w:ascii="Arial" w:hAnsi="Arial" w:cs="Arial"/>
                <w:b/>
                <w:bCs/>
                <w:sz w:val="11"/>
                <w:szCs w:val="11"/>
              </w:rPr>
            </w:pPr>
            <w:r w:rsidRPr="003C3A13">
              <w:rPr>
                <w:rFonts w:ascii="Arial" w:hAnsi="Arial" w:cs="Arial"/>
                <w:b/>
                <w:bCs/>
                <w:sz w:val="11"/>
                <w:szCs w:val="11"/>
              </w:rPr>
              <w:t>Скорость передачи данных</w:t>
            </w:r>
          </w:p>
        </w:tc>
        <w:tc>
          <w:tcPr>
            <w:tcW w:w="992" w:type="dxa"/>
            <w:shd w:val="clear" w:color="auto" w:fill="D9D9D9"/>
            <w:vAlign w:val="center"/>
          </w:tcPr>
          <w:p w:rsidR="00F95EA2" w:rsidRPr="003C3A13" w:rsidRDefault="00F95EA2" w:rsidP="005B6069">
            <w:pPr>
              <w:spacing w:line="180" w:lineRule="exact"/>
              <w:ind w:left="2" w:firstLineChars="15" w:firstLine="17"/>
              <w:jc w:val="center"/>
              <w:rPr>
                <w:rFonts w:ascii="Arial" w:hAnsi="Arial" w:cs="Arial"/>
                <w:b/>
                <w:bCs/>
                <w:sz w:val="11"/>
                <w:szCs w:val="11"/>
                <w:lang w:val="ru-RU"/>
              </w:rPr>
            </w:pPr>
            <w:r w:rsidRPr="003C3A13">
              <w:rPr>
                <w:rFonts w:ascii="Arial" w:hAnsi="Arial" w:cs="Arial"/>
                <w:b/>
                <w:bCs/>
                <w:sz w:val="11"/>
                <w:szCs w:val="11"/>
                <w:lang w:val="ru-RU"/>
              </w:rPr>
              <w:t>Максимальная длина</w:t>
            </w:r>
          </w:p>
        </w:tc>
        <w:tc>
          <w:tcPr>
            <w:tcW w:w="709" w:type="dxa"/>
            <w:shd w:val="clear" w:color="auto" w:fill="D9D9D9"/>
            <w:vAlign w:val="center"/>
          </w:tcPr>
          <w:p w:rsidR="00F95EA2" w:rsidRPr="003C3A13" w:rsidRDefault="00F95EA2" w:rsidP="005B6069">
            <w:pPr>
              <w:spacing w:line="180" w:lineRule="exact"/>
              <w:jc w:val="center"/>
              <w:rPr>
                <w:rFonts w:ascii="Arial" w:hAnsi="Arial" w:cs="Arial"/>
                <w:b/>
                <w:bCs/>
                <w:sz w:val="11"/>
                <w:szCs w:val="11"/>
              </w:rPr>
            </w:pPr>
            <w:r w:rsidRPr="003C3A13">
              <w:rPr>
                <w:rFonts w:ascii="Arial" w:hAnsi="Arial" w:cs="Arial"/>
                <w:b/>
                <w:bCs/>
                <w:sz w:val="11"/>
                <w:szCs w:val="11"/>
              </w:rPr>
              <w:t>Скорость передачи данных</w:t>
            </w:r>
          </w:p>
        </w:tc>
        <w:tc>
          <w:tcPr>
            <w:tcW w:w="850" w:type="dxa"/>
            <w:shd w:val="clear" w:color="auto" w:fill="D9D9D9"/>
            <w:vAlign w:val="center"/>
          </w:tcPr>
          <w:p w:rsidR="00F95EA2" w:rsidRPr="003C3A13" w:rsidRDefault="00F95EA2" w:rsidP="005B6069">
            <w:pPr>
              <w:spacing w:line="180" w:lineRule="exact"/>
              <w:ind w:leftChars="-13" w:left="7" w:hangingChars="31" w:hanging="34"/>
              <w:jc w:val="center"/>
              <w:rPr>
                <w:rFonts w:ascii="Arial" w:hAnsi="Arial" w:cs="Arial"/>
                <w:b/>
                <w:bCs/>
                <w:sz w:val="11"/>
                <w:szCs w:val="11"/>
                <w:lang w:val="ru-RU"/>
              </w:rPr>
            </w:pPr>
            <w:r w:rsidRPr="003C3A13">
              <w:rPr>
                <w:rFonts w:ascii="Arial" w:hAnsi="Arial" w:cs="Arial"/>
                <w:b/>
                <w:bCs/>
                <w:sz w:val="11"/>
                <w:szCs w:val="11"/>
                <w:lang w:val="ru-RU"/>
              </w:rPr>
              <w:t>Максимальная длина</w:t>
            </w:r>
          </w:p>
        </w:tc>
      </w:tr>
      <w:tr w:rsidR="00F95EA2" w:rsidRPr="003C3A13" w:rsidTr="005B6069">
        <w:tc>
          <w:tcPr>
            <w:tcW w:w="689" w:type="dxa"/>
            <w:shd w:val="clear" w:color="auto" w:fill="D9D9D9"/>
            <w:vAlign w:val="center"/>
          </w:tcPr>
          <w:p w:rsidR="00F95EA2" w:rsidRPr="003C3A13" w:rsidRDefault="00F95EA2" w:rsidP="005B6069">
            <w:pPr>
              <w:spacing w:line="180" w:lineRule="exact"/>
              <w:ind w:left="260" w:hanging="260"/>
              <w:jc w:val="center"/>
              <w:rPr>
                <w:rFonts w:ascii="Arial" w:hAnsi="Arial" w:cs="Arial"/>
                <w:bCs/>
                <w:sz w:val="11"/>
                <w:szCs w:val="11"/>
              </w:rPr>
            </w:pPr>
            <w:r w:rsidRPr="003C3A13">
              <w:rPr>
                <w:rFonts w:ascii="Arial" w:hAnsi="Arial" w:cs="Arial"/>
                <w:bCs/>
                <w:sz w:val="11"/>
                <w:szCs w:val="11"/>
              </w:rPr>
              <w:t>2400BPS</w:t>
            </w:r>
          </w:p>
        </w:tc>
        <w:tc>
          <w:tcPr>
            <w:tcW w:w="851" w:type="dxa"/>
            <w:shd w:val="clear" w:color="auto" w:fill="D9D9D9"/>
            <w:vAlign w:val="center"/>
          </w:tcPr>
          <w:p w:rsidR="00F95EA2" w:rsidRPr="003C3A13" w:rsidRDefault="00F95EA2" w:rsidP="005B6069">
            <w:pPr>
              <w:spacing w:line="180" w:lineRule="exact"/>
              <w:ind w:left="260" w:hanging="260"/>
              <w:jc w:val="center"/>
              <w:rPr>
                <w:rFonts w:ascii="Arial" w:hAnsi="Arial" w:cs="Arial"/>
                <w:bCs/>
                <w:sz w:val="11"/>
                <w:szCs w:val="11"/>
                <w:lang w:val="ru-RU"/>
              </w:rPr>
            </w:pPr>
            <w:r w:rsidRPr="003C3A13">
              <w:rPr>
                <w:rFonts w:ascii="Arial" w:hAnsi="Arial" w:cs="Arial"/>
                <w:bCs/>
                <w:sz w:val="11"/>
                <w:szCs w:val="11"/>
              </w:rPr>
              <w:t>1800</w:t>
            </w:r>
            <w:r w:rsidRPr="003C3A13">
              <w:rPr>
                <w:rFonts w:ascii="Arial" w:hAnsi="Arial" w:cs="Arial"/>
                <w:bCs/>
                <w:sz w:val="11"/>
                <w:szCs w:val="11"/>
                <w:lang w:val="ru-RU"/>
              </w:rPr>
              <w:t>м</w:t>
            </w:r>
          </w:p>
        </w:tc>
        <w:tc>
          <w:tcPr>
            <w:tcW w:w="708" w:type="dxa"/>
            <w:shd w:val="clear" w:color="auto" w:fill="D9D9D9"/>
            <w:vAlign w:val="center"/>
          </w:tcPr>
          <w:p w:rsidR="00F95EA2" w:rsidRPr="003C3A13" w:rsidRDefault="00F95EA2" w:rsidP="005B6069">
            <w:pPr>
              <w:spacing w:line="180" w:lineRule="exact"/>
              <w:ind w:left="260" w:hanging="260"/>
              <w:jc w:val="center"/>
              <w:rPr>
                <w:rFonts w:ascii="Arial" w:hAnsi="Arial" w:cs="Arial"/>
                <w:bCs/>
                <w:sz w:val="11"/>
                <w:szCs w:val="11"/>
              </w:rPr>
            </w:pPr>
            <w:r w:rsidRPr="003C3A13">
              <w:rPr>
                <w:rFonts w:ascii="Arial" w:hAnsi="Arial" w:cs="Arial"/>
                <w:bCs/>
                <w:sz w:val="11"/>
                <w:szCs w:val="11"/>
              </w:rPr>
              <w:t>4800BPS</w:t>
            </w:r>
          </w:p>
        </w:tc>
        <w:tc>
          <w:tcPr>
            <w:tcW w:w="851" w:type="dxa"/>
            <w:shd w:val="clear" w:color="auto" w:fill="D9D9D9"/>
            <w:vAlign w:val="center"/>
          </w:tcPr>
          <w:p w:rsidR="00F95EA2" w:rsidRPr="003C3A13" w:rsidRDefault="00F95EA2" w:rsidP="005B6069">
            <w:pPr>
              <w:spacing w:line="180" w:lineRule="exact"/>
              <w:ind w:left="260" w:hanging="260"/>
              <w:jc w:val="center"/>
              <w:rPr>
                <w:rFonts w:ascii="Arial" w:hAnsi="Arial" w:cs="Arial"/>
                <w:bCs/>
                <w:sz w:val="11"/>
                <w:szCs w:val="11"/>
                <w:lang w:val="ru-RU"/>
              </w:rPr>
            </w:pPr>
            <w:r w:rsidRPr="003C3A13">
              <w:rPr>
                <w:rFonts w:ascii="Arial" w:hAnsi="Arial" w:cs="Arial"/>
                <w:bCs/>
                <w:sz w:val="11"/>
                <w:szCs w:val="11"/>
              </w:rPr>
              <w:t>1200</w:t>
            </w:r>
            <w:r w:rsidRPr="003C3A13">
              <w:rPr>
                <w:rFonts w:ascii="Arial" w:hAnsi="Arial" w:cs="Arial"/>
                <w:bCs/>
                <w:sz w:val="11"/>
                <w:szCs w:val="11"/>
                <w:lang w:val="ru-RU"/>
              </w:rPr>
              <w:t>м</w:t>
            </w:r>
          </w:p>
        </w:tc>
        <w:tc>
          <w:tcPr>
            <w:tcW w:w="709" w:type="dxa"/>
            <w:shd w:val="clear" w:color="auto" w:fill="D9D9D9"/>
            <w:vAlign w:val="center"/>
          </w:tcPr>
          <w:p w:rsidR="00F95EA2" w:rsidRPr="003C3A13" w:rsidRDefault="00F95EA2" w:rsidP="005B6069">
            <w:pPr>
              <w:spacing w:line="180" w:lineRule="exact"/>
              <w:ind w:left="260" w:hanging="260"/>
              <w:jc w:val="center"/>
              <w:rPr>
                <w:rFonts w:ascii="Arial" w:hAnsi="Arial" w:cs="Arial"/>
                <w:bCs/>
                <w:sz w:val="11"/>
                <w:szCs w:val="11"/>
              </w:rPr>
            </w:pPr>
            <w:r w:rsidRPr="003C3A13">
              <w:rPr>
                <w:rFonts w:ascii="Arial" w:hAnsi="Arial" w:cs="Arial"/>
                <w:bCs/>
                <w:sz w:val="11"/>
                <w:szCs w:val="11"/>
              </w:rPr>
              <w:t>9600BPS</w:t>
            </w:r>
          </w:p>
        </w:tc>
        <w:tc>
          <w:tcPr>
            <w:tcW w:w="992" w:type="dxa"/>
            <w:shd w:val="clear" w:color="auto" w:fill="D9D9D9"/>
            <w:vAlign w:val="center"/>
          </w:tcPr>
          <w:p w:rsidR="00F95EA2" w:rsidRPr="003C3A13" w:rsidRDefault="00F95EA2" w:rsidP="005B6069">
            <w:pPr>
              <w:spacing w:line="180" w:lineRule="exact"/>
              <w:ind w:left="260" w:hanging="260"/>
              <w:jc w:val="center"/>
              <w:rPr>
                <w:rFonts w:ascii="Arial" w:hAnsi="Arial" w:cs="Arial"/>
                <w:bCs/>
                <w:sz w:val="11"/>
                <w:szCs w:val="11"/>
                <w:lang w:val="ru-RU"/>
              </w:rPr>
            </w:pPr>
            <w:r w:rsidRPr="003C3A13">
              <w:rPr>
                <w:rFonts w:ascii="Arial" w:hAnsi="Arial" w:cs="Arial"/>
                <w:bCs/>
                <w:sz w:val="11"/>
                <w:szCs w:val="11"/>
              </w:rPr>
              <w:t>800</w:t>
            </w:r>
            <w:r w:rsidRPr="003C3A13">
              <w:rPr>
                <w:rFonts w:ascii="Arial" w:hAnsi="Arial" w:cs="Arial"/>
                <w:bCs/>
                <w:sz w:val="11"/>
                <w:szCs w:val="11"/>
                <w:lang w:val="ru-RU"/>
              </w:rPr>
              <w:t>м</w:t>
            </w:r>
          </w:p>
        </w:tc>
        <w:tc>
          <w:tcPr>
            <w:tcW w:w="709" w:type="dxa"/>
            <w:shd w:val="clear" w:color="auto" w:fill="D9D9D9"/>
            <w:vAlign w:val="center"/>
          </w:tcPr>
          <w:p w:rsidR="00F95EA2" w:rsidRPr="003C3A13" w:rsidRDefault="00F95EA2" w:rsidP="005B6069">
            <w:pPr>
              <w:spacing w:line="180" w:lineRule="exact"/>
              <w:ind w:left="260" w:hanging="260"/>
              <w:jc w:val="center"/>
              <w:rPr>
                <w:rFonts w:ascii="Arial" w:hAnsi="Arial" w:cs="Arial"/>
                <w:bCs/>
                <w:sz w:val="11"/>
                <w:szCs w:val="11"/>
              </w:rPr>
            </w:pPr>
            <w:r w:rsidRPr="003C3A13">
              <w:rPr>
                <w:rFonts w:ascii="Arial" w:hAnsi="Arial" w:cs="Arial" w:hint="eastAsia"/>
                <w:bCs/>
                <w:sz w:val="11"/>
                <w:szCs w:val="11"/>
              </w:rPr>
              <w:t>19200</w:t>
            </w:r>
            <w:r w:rsidRPr="003C3A13">
              <w:rPr>
                <w:rFonts w:ascii="Arial" w:hAnsi="Arial" w:cs="Arial"/>
                <w:bCs/>
                <w:sz w:val="11"/>
                <w:szCs w:val="11"/>
              </w:rPr>
              <w:t>BPS</w:t>
            </w:r>
          </w:p>
        </w:tc>
        <w:tc>
          <w:tcPr>
            <w:tcW w:w="850" w:type="dxa"/>
            <w:shd w:val="clear" w:color="auto" w:fill="D9D9D9"/>
            <w:vAlign w:val="center"/>
          </w:tcPr>
          <w:p w:rsidR="00F95EA2" w:rsidRPr="003C3A13" w:rsidRDefault="00F95EA2" w:rsidP="005B6069">
            <w:pPr>
              <w:spacing w:line="180" w:lineRule="exact"/>
              <w:ind w:left="260" w:hanging="260"/>
              <w:jc w:val="center"/>
              <w:rPr>
                <w:rFonts w:ascii="Arial" w:hAnsi="Arial" w:cs="Arial"/>
                <w:bCs/>
                <w:sz w:val="11"/>
                <w:szCs w:val="11"/>
                <w:lang w:val="ru-RU"/>
              </w:rPr>
            </w:pPr>
            <w:r w:rsidRPr="003C3A13">
              <w:rPr>
                <w:rFonts w:ascii="Arial" w:hAnsi="Arial" w:cs="Arial" w:hint="eastAsia"/>
                <w:bCs/>
                <w:sz w:val="11"/>
                <w:szCs w:val="11"/>
              </w:rPr>
              <w:t>600</w:t>
            </w:r>
            <w:r w:rsidRPr="003C3A13">
              <w:rPr>
                <w:rFonts w:ascii="Arial" w:hAnsi="Arial" w:cs="Arial"/>
                <w:bCs/>
                <w:sz w:val="11"/>
                <w:szCs w:val="11"/>
                <w:lang w:val="ru-RU"/>
              </w:rPr>
              <w:t>м</w:t>
            </w:r>
          </w:p>
        </w:tc>
      </w:tr>
    </w:tbl>
    <w:p w:rsidR="00F95EA2" w:rsidRPr="003C3A13" w:rsidRDefault="00F95EA2" w:rsidP="00F95EA2">
      <w:pPr>
        <w:spacing w:line="280" w:lineRule="exact"/>
        <w:rPr>
          <w:rFonts w:ascii="Arial" w:hAnsi="Arial" w:cs="Arial"/>
          <w:bCs/>
          <w:sz w:val="15"/>
          <w:szCs w:val="15"/>
          <w:lang w:val="ru-RU"/>
        </w:rPr>
      </w:pPr>
    </w:p>
    <w:p w:rsidR="00F95EA2" w:rsidRPr="003C3A13" w:rsidRDefault="00F95EA2" w:rsidP="00F95EA2">
      <w:pPr>
        <w:spacing w:line="280" w:lineRule="exact"/>
        <w:rPr>
          <w:rFonts w:ascii="Arial" w:hAnsi="Arial" w:cs="Arial"/>
          <w:bCs/>
          <w:sz w:val="15"/>
          <w:szCs w:val="15"/>
          <w:lang w:val="ru-RU"/>
        </w:rPr>
      </w:pPr>
      <w:r w:rsidRPr="003C3A13">
        <w:rPr>
          <w:rFonts w:ascii="Arial" w:hAnsi="Arial" w:cs="Arial"/>
          <w:bCs/>
          <w:sz w:val="15"/>
          <w:szCs w:val="15"/>
          <w:lang w:val="ru-RU"/>
        </w:rPr>
        <w:t xml:space="preserve">Рекомендуется использовать экранированные кабели витой пары типа </w:t>
      </w:r>
      <w:r w:rsidRPr="003C3A13">
        <w:rPr>
          <w:rFonts w:ascii="Arial" w:hAnsi="Arial" w:cs="Arial"/>
          <w:bCs/>
          <w:sz w:val="15"/>
          <w:szCs w:val="15"/>
        </w:rPr>
        <w:t>STP</w:t>
      </w:r>
      <w:r w:rsidRPr="003C3A13">
        <w:rPr>
          <w:rFonts w:ascii="Arial" w:hAnsi="Arial" w:cs="Arial"/>
          <w:bCs/>
          <w:sz w:val="15"/>
          <w:szCs w:val="15"/>
          <w:lang w:val="ru-RU"/>
        </w:rPr>
        <w:t xml:space="preserve"> для протокола </w:t>
      </w:r>
      <w:r w:rsidRPr="003C3A13">
        <w:rPr>
          <w:rFonts w:ascii="Arial" w:hAnsi="Arial" w:cs="Arial"/>
          <w:bCs/>
          <w:sz w:val="15"/>
          <w:szCs w:val="15"/>
        </w:rPr>
        <w:t>RS</w:t>
      </w:r>
      <w:r w:rsidRPr="003C3A13">
        <w:rPr>
          <w:rFonts w:ascii="Arial" w:hAnsi="Arial" w:cs="Arial"/>
          <w:bCs/>
          <w:sz w:val="15"/>
          <w:szCs w:val="15"/>
          <w:lang w:val="ru-RU"/>
        </w:rPr>
        <w:t>-485</w:t>
      </w:r>
      <w:r w:rsidRPr="003C3A13">
        <w:rPr>
          <w:rFonts w:ascii="Arial" w:hAnsi="Arial" w:cs="Arial" w:hint="eastAsia"/>
          <w:bCs/>
          <w:sz w:val="15"/>
          <w:szCs w:val="15"/>
          <w:lang w:val="ru-RU"/>
        </w:rPr>
        <w:t xml:space="preserve">. </w:t>
      </w:r>
    </w:p>
    <w:p w:rsidR="00F95EA2" w:rsidRPr="003C3A13" w:rsidRDefault="00F95EA2" w:rsidP="00F95EA2">
      <w:pPr>
        <w:spacing w:line="280" w:lineRule="exact"/>
        <w:rPr>
          <w:rFonts w:ascii="Arial" w:hAnsi="Arial" w:cs="Arial"/>
          <w:bCs/>
          <w:sz w:val="15"/>
          <w:szCs w:val="15"/>
          <w:lang w:val="ru-RU"/>
        </w:rPr>
      </w:pPr>
      <w:r w:rsidRPr="003C3A13">
        <w:rPr>
          <w:rFonts w:ascii="Arial" w:hAnsi="Arial" w:cs="Arial"/>
          <w:bCs/>
          <w:sz w:val="15"/>
          <w:szCs w:val="15"/>
          <w:lang w:val="ru-RU"/>
        </w:rPr>
        <w:t>Также необходимо использовать терминальный резистор сопротивлением 120 Ом, для согласования длины кабеля и скорости передачи данных</w:t>
      </w:r>
      <w:r w:rsidRPr="003C3A13">
        <w:rPr>
          <w:rFonts w:ascii="Arial" w:hAnsi="Arial" w:cs="Arial" w:hint="eastAsia"/>
          <w:bCs/>
          <w:sz w:val="15"/>
          <w:szCs w:val="15"/>
          <w:lang w:val="ru-RU"/>
        </w:rPr>
        <w:t xml:space="preserve">. </w:t>
      </w:r>
    </w:p>
    <w:p w:rsidR="00F95EA2" w:rsidRPr="00497DE2" w:rsidRDefault="00F95EA2" w:rsidP="00F95EA2">
      <w:pPr>
        <w:spacing w:line="280" w:lineRule="exact"/>
        <w:rPr>
          <w:rFonts w:ascii="Arial" w:hAnsi="Arial" w:cs="Arial"/>
          <w:bCs/>
          <w:sz w:val="15"/>
          <w:szCs w:val="15"/>
          <w:lang w:val="ru-RU"/>
        </w:rPr>
      </w:pPr>
      <w:r w:rsidRPr="00497DE2">
        <w:rPr>
          <w:rFonts w:ascii="Arial" w:hAnsi="Arial" w:cs="Arial" w:hint="eastAsia"/>
          <w:b/>
          <w:bCs/>
          <w:sz w:val="15"/>
          <w:szCs w:val="15"/>
          <w:lang w:val="ru-RU"/>
        </w:rPr>
        <w:t xml:space="preserve">10.3.2.1 </w:t>
      </w:r>
      <w:r>
        <w:rPr>
          <w:rFonts w:ascii="Arial" w:hAnsi="Arial" w:cs="Arial"/>
          <w:b/>
          <w:bCs/>
          <w:sz w:val="15"/>
          <w:szCs w:val="15"/>
          <w:lang w:val="ru-RU"/>
        </w:rPr>
        <w:t>Одиночное приложение</w:t>
      </w:r>
    </w:p>
    <w:p w:rsidR="00F95EA2" w:rsidRPr="00497DE2" w:rsidRDefault="00F95EA2" w:rsidP="00F95EA2">
      <w:pPr>
        <w:spacing w:line="280" w:lineRule="exact"/>
        <w:ind w:left="1"/>
        <w:rPr>
          <w:rFonts w:ascii="Arial" w:hAnsi="Arial" w:cs="Arial"/>
          <w:bCs/>
          <w:sz w:val="15"/>
          <w:szCs w:val="15"/>
          <w:lang w:val="ru-RU"/>
        </w:rPr>
      </w:pPr>
      <w:r w:rsidRPr="00497DE2">
        <w:rPr>
          <w:rFonts w:ascii="Arial" w:hAnsi="Arial" w:cs="Arial"/>
          <w:bCs/>
          <w:sz w:val="15"/>
          <w:szCs w:val="15"/>
          <w:lang w:val="ru-RU"/>
        </w:rPr>
        <w:t>На рисунке 1</w:t>
      </w:r>
      <w:r>
        <w:rPr>
          <w:rFonts w:ascii="Arial" w:hAnsi="Arial" w:cs="Arial"/>
          <w:bCs/>
          <w:sz w:val="15"/>
          <w:szCs w:val="15"/>
          <w:lang w:val="ru-RU"/>
        </w:rPr>
        <w:t>0.1</w:t>
      </w:r>
      <w:r w:rsidRPr="00497DE2">
        <w:rPr>
          <w:rFonts w:ascii="Arial" w:hAnsi="Arial" w:cs="Arial"/>
          <w:bCs/>
          <w:sz w:val="15"/>
          <w:szCs w:val="15"/>
          <w:lang w:val="ru-RU"/>
        </w:rPr>
        <w:t xml:space="preserve"> показано подключение по протоколу связи </w:t>
      </w:r>
      <w:r w:rsidRPr="00497DE2">
        <w:rPr>
          <w:rFonts w:ascii="Arial" w:hAnsi="Arial" w:cs="Arial"/>
          <w:bCs/>
          <w:sz w:val="15"/>
          <w:szCs w:val="15"/>
        </w:rPr>
        <w:t>Modbus</w:t>
      </w:r>
      <w:r w:rsidRPr="00497DE2">
        <w:rPr>
          <w:rFonts w:ascii="Arial" w:hAnsi="Arial" w:cs="Arial"/>
          <w:bCs/>
          <w:sz w:val="15"/>
          <w:szCs w:val="15"/>
          <w:lang w:val="ru-RU"/>
        </w:rPr>
        <w:t xml:space="preserve"> одного ПЧ и </w:t>
      </w:r>
      <w:r w:rsidRPr="00497DE2">
        <w:rPr>
          <w:rFonts w:ascii="Arial" w:hAnsi="Arial" w:cs="Arial"/>
          <w:bCs/>
          <w:sz w:val="15"/>
          <w:szCs w:val="15"/>
        </w:rPr>
        <w:t>PC</w:t>
      </w:r>
      <w:r w:rsidRPr="00497DE2">
        <w:rPr>
          <w:rFonts w:ascii="Arial" w:hAnsi="Arial" w:cs="Arial"/>
          <w:bCs/>
          <w:sz w:val="15"/>
          <w:szCs w:val="15"/>
          <w:lang w:val="ru-RU"/>
        </w:rPr>
        <w:t xml:space="preserve">. Как правило компьютер не имеет интерфейс </w:t>
      </w:r>
      <w:r w:rsidRPr="00497DE2">
        <w:rPr>
          <w:rFonts w:ascii="Arial" w:hAnsi="Arial" w:cs="Arial"/>
          <w:bCs/>
          <w:sz w:val="15"/>
          <w:szCs w:val="15"/>
        </w:rPr>
        <w:t>RS</w:t>
      </w:r>
      <w:r w:rsidRPr="00497DE2">
        <w:rPr>
          <w:rFonts w:ascii="Arial" w:hAnsi="Arial" w:cs="Arial"/>
          <w:bCs/>
          <w:sz w:val="15"/>
          <w:szCs w:val="15"/>
          <w:lang w:val="ru-RU"/>
        </w:rPr>
        <w:t xml:space="preserve">485, </w:t>
      </w:r>
      <w:r w:rsidRPr="00497DE2">
        <w:rPr>
          <w:rFonts w:ascii="Arial" w:hAnsi="Arial" w:cs="Arial"/>
          <w:bCs/>
          <w:sz w:val="15"/>
          <w:szCs w:val="15"/>
        </w:rPr>
        <w:t>RS</w:t>
      </w:r>
      <w:r w:rsidRPr="00497DE2">
        <w:rPr>
          <w:rFonts w:ascii="Arial" w:hAnsi="Arial" w:cs="Arial"/>
          <w:bCs/>
          <w:sz w:val="15"/>
          <w:szCs w:val="15"/>
          <w:lang w:val="ru-RU"/>
        </w:rPr>
        <w:t xml:space="preserve">232 или </w:t>
      </w:r>
      <w:r w:rsidRPr="00497DE2">
        <w:rPr>
          <w:rFonts w:ascii="Arial" w:hAnsi="Arial" w:cs="Arial"/>
          <w:bCs/>
          <w:sz w:val="15"/>
          <w:szCs w:val="15"/>
        </w:rPr>
        <w:t>USB</w:t>
      </w:r>
      <w:r w:rsidRPr="00497DE2">
        <w:rPr>
          <w:rFonts w:ascii="Arial" w:hAnsi="Arial" w:cs="Arial"/>
          <w:bCs/>
          <w:sz w:val="15"/>
          <w:szCs w:val="15"/>
          <w:lang w:val="ru-RU"/>
        </w:rPr>
        <w:t xml:space="preserve"> интерфейс компьютера должны быть преобразованы через преобразователь в </w:t>
      </w:r>
      <w:r w:rsidRPr="00497DE2">
        <w:rPr>
          <w:rFonts w:ascii="Arial" w:hAnsi="Arial" w:cs="Arial"/>
          <w:bCs/>
          <w:sz w:val="15"/>
          <w:szCs w:val="15"/>
        </w:rPr>
        <w:t>RS</w:t>
      </w:r>
      <w:r w:rsidRPr="00497DE2">
        <w:rPr>
          <w:rFonts w:ascii="Arial" w:hAnsi="Arial" w:cs="Arial"/>
          <w:bCs/>
          <w:sz w:val="15"/>
          <w:szCs w:val="15"/>
          <w:lang w:val="ru-RU"/>
        </w:rPr>
        <w:t>485</w:t>
      </w:r>
      <w:r w:rsidRPr="00497DE2">
        <w:rPr>
          <w:rFonts w:ascii="Arial" w:hAnsi="Arial" w:cs="Arial" w:hint="eastAsia"/>
          <w:bCs/>
          <w:sz w:val="15"/>
          <w:szCs w:val="15"/>
          <w:lang w:val="ru-RU"/>
        </w:rPr>
        <w:t>.</w:t>
      </w:r>
      <w:r w:rsidRPr="00497DE2">
        <w:rPr>
          <w:rFonts w:ascii="Arial" w:hAnsi="Arial" w:cs="Arial"/>
          <w:bCs/>
          <w:sz w:val="15"/>
          <w:szCs w:val="15"/>
          <w:lang w:val="ru-RU"/>
        </w:rPr>
        <w:t xml:space="preserve"> Подключите </w:t>
      </w:r>
      <w:r w:rsidRPr="00497DE2">
        <w:rPr>
          <w:rFonts w:ascii="Arial" w:hAnsi="Arial" w:cs="Arial"/>
          <w:bCs/>
          <w:sz w:val="15"/>
          <w:szCs w:val="15"/>
        </w:rPr>
        <w:t>RS</w:t>
      </w:r>
      <w:r w:rsidRPr="00497DE2">
        <w:rPr>
          <w:rFonts w:ascii="Arial" w:hAnsi="Arial" w:cs="Arial"/>
          <w:bCs/>
          <w:sz w:val="15"/>
          <w:szCs w:val="15"/>
          <w:lang w:val="ru-RU"/>
        </w:rPr>
        <w:t xml:space="preserve">485  + к клемме </w:t>
      </w:r>
      <w:r w:rsidRPr="00497DE2">
        <w:rPr>
          <w:rFonts w:ascii="Arial" w:hAnsi="Arial" w:cs="Arial"/>
          <w:bCs/>
          <w:sz w:val="15"/>
          <w:szCs w:val="15"/>
        </w:rPr>
        <w:t>A</w:t>
      </w:r>
      <w:r w:rsidRPr="00497DE2">
        <w:rPr>
          <w:rFonts w:ascii="Arial" w:hAnsi="Arial" w:cs="Arial"/>
          <w:bCs/>
          <w:sz w:val="15"/>
          <w:szCs w:val="15"/>
          <w:lang w:val="ru-RU"/>
        </w:rPr>
        <w:t xml:space="preserve"> ПЧ и к клемме </w:t>
      </w:r>
      <w:r w:rsidRPr="00497DE2">
        <w:rPr>
          <w:rFonts w:ascii="Arial" w:hAnsi="Arial" w:cs="Arial"/>
          <w:bCs/>
          <w:sz w:val="15"/>
          <w:szCs w:val="15"/>
        </w:rPr>
        <w:t>B</w:t>
      </w:r>
      <w:r w:rsidRPr="00497DE2">
        <w:rPr>
          <w:rFonts w:ascii="Arial" w:hAnsi="Arial" w:cs="Arial"/>
          <w:bCs/>
          <w:sz w:val="15"/>
          <w:szCs w:val="15"/>
          <w:lang w:val="ru-RU"/>
        </w:rPr>
        <w:t xml:space="preserve"> 485-. Рекомендуется использовать экранированную витую пару</w:t>
      </w:r>
      <w:r w:rsidRPr="00497DE2">
        <w:rPr>
          <w:rFonts w:ascii="Arial" w:hAnsi="Arial" w:cs="Arial" w:hint="eastAsia"/>
          <w:bCs/>
          <w:sz w:val="15"/>
          <w:szCs w:val="15"/>
          <w:lang w:val="ru-RU"/>
        </w:rPr>
        <w:t>.</w:t>
      </w:r>
      <w:r w:rsidRPr="00497DE2">
        <w:rPr>
          <w:rFonts w:ascii="Arial" w:hAnsi="Arial" w:cs="Arial"/>
          <w:bCs/>
          <w:sz w:val="15"/>
          <w:szCs w:val="15"/>
          <w:lang w:val="ru-RU"/>
        </w:rPr>
        <w:t xml:space="preserve"> При применении конвертера </w:t>
      </w:r>
      <w:r w:rsidRPr="00497DE2">
        <w:rPr>
          <w:rFonts w:ascii="Arial" w:hAnsi="Arial" w:cs="Arial"/>
          <w:bCs/>
          <w:sz w:val="15"/>
          <w:szCs w:val="15"/>
        </w:rPr>
        <w:t>RS</w:t>
      </w:r>
      <w:r w:rsidRPr="00497DE2">
        <w:rPr>
          <w:rFonts w:ascii="Arial" w:hAnsi="Arial" w:cs="Arial"/>
          <w:bCs/>
          <w:sz w:val="15"/>
          <w:szCs w:val="15"/>
          <w:lang w:val="ru-RU"/>
        </w:rPr>
        <w:t>232-</w:t>
      </w:r>
      <w:r w:rsidRPr="00497DE2">
        <w:rPr>
          <w:rFonts w:ascii="Arial" w:hAnsi="Arial" w:cs="Arial"/>
          <w:bCs/>
          <w:sz w:val="15"/>
          <w:szCs w:val="15"/>
        </w:rPr>
        <w:t>RS</w:t>
      </w:r>
      <w:r w:rsidRPr="00497DE2">
        <w:rPr>
          <w:rFonts w:ascii="Arial" w:hAnsi="Arial" w:cs="Arial"/>
          <w:bCs/>
          <w:sz w:val="15"/>
          <w:szCs w:val="15"/>
          <w:lang w:val="ru-RU"/>
        </w:rPr>
        <w:t>485, длина кабеля должна быть неболее 15 м</w:t>
      </w:r>
      <w:r w:rsidRPr="00497DE2">
        <w:rPr>
          <w:rFonts w:ascii="Arial" w:hAnsi="Arial" w:cs="Arial" w:hint="eastAsia"/>
          <w:bCs/>
          <w:sz w:val="15"/>
          <w:szCs w:val="15"/>
          <w:lang w:val="ru-RU"/>
        </w:rPr>
        <w:t>.</w:t>
      </w:r>
      <w:r w:rsidRPr="00497DE2">
        <w:rPr>
          <w:rFonts w:ascii="Arial" w:hAnsi="Arial" w:cs="Arial"/>
          <w:bCs/>
          <w:sz w:val="15"/>
          <w:szCs w:val="15"/>
          <w:lang w:val="ru-RU"/>
        </w:rPr>
        <w:t xml:space="preserve"> Рекомендуется для прямого подключения к компьютеру через конвертер </w:t>
      </w:r>
      <w:r w:rsidRPr="00497DE2">
        <w:rPr>
          <w:rFonts w:ascii="Arial" w:hAnsi="Arial" w:cs="Arial"/>
          <w:bCs/>
          <w:sz w:val="15"/>
          <w:szCs w:val="15"/>
        </w:rPr>
        <w:t>RS</w:t>
      </w:r>
      <w:r w:rsidRPr="00497DE2">
        <w:rPr>
          <w:rFonts w:ascii="Arial" w:hAnsi="Arial" w:cs="Arial"/>
          <w:bCs/>
          <w:sz w:val="15"/>
          <w:szCs w:val="15"/>
          <w:lang w:val="ru-RU"/>
        </w:rPr>
        <w:t>232-</w:t>
      </w:r>
      <w:r w:rsidRPr="00497DE2">
        <w:rPr>
          <w:rFonts w:ascii="Arial" w:hAnsi="Arial" w:cs="Arial"/>
          <w:bCs/>
          <w:sz w:val="15"/>
          <w:szCs w:val="15"/>
        </w:rPr>
        <w:t>RS</w:t>
      </w:r>
      <w:r w:rsidRPr="00497DE2">
        <w:rPr>
          <w:rFonts w:ascii="Arial" w:hAnsi="Arial" w:cs="Arial"/>
          <w:bCs/>
          <w:sz w:val="15"/>
          <w:szCs w:val="15"/>
          <w:lang w:val="ru-RU"/>
        </w:rPr>
        <w:t xml:space="preserve">485. Если используется преобразователь </w:t>
      </w:r>
      <w:r w:rsidRPr="00497DE2">
        <w:rPr>
          <w:rFonts w:ascii="Arial" w:hAnsi="Arial" w:cs="Arial"/>
          <w:bCs/>
          <w:sz w:val="15"/>
          <w:szCs w:val="15"/>
        </w:rPr>
        <w:t>USB</w:t>
      </w:r>
      <w:r w:rsidRPr="00497DE2">
        <w:rPr>
          <w:rFonts w:ascii="Arial" w:hAnsi="Arial" w:cs="Arial"/>
          <w:bCs/>
          <w:sz w:val="15"/>
          <w:szCs w:val="15"/>
          <w:lang w:val="ru-RU"/>
        </w:rPr>
        <w:t>-</w:t>
      </w:r>
      <w:r w:rsidRPr="00497DE2">
        <w:rPr>
          <w:rFonts w:ascii="Arial" w:hAnsi="Arial" w:cs="Arial"/>
          <w:bCs/>
          <w:sz w:val="15"/>
          <w:szCs w:val="15"/>
        </w:rPr>
        <w:t>RS</w:t>
      </w:r>
      <w:r w:rsidRPr="00497DE2">
        <w:rPr>
          <w:rFonts w:ascii="Arial" w:hAnsi="Arial" w:cs="Arial"/>
          <w:bCs/>
          <w:sz w:val="15"/>
          <w:szCs w:val="15"/>
          <w:lang w:val="ru-RU"/>
        </w:rPr>
        <w:t>485, провода должно быть максимально короткими</w:t>
      </w:r>
      <w:r w:rsidRPr="00497DE2">
        <w:rPr>
          <w:rFonts w:ascii="Arial" w:hAnsi="Arial" w:cs="Arial" w:hint="eastAsia"/>
          <w:bCs/>
          <w:sz w:val="15"/>
          <w:szCs w:val="15"/>
          <w:lang w:val="ru-RU"/>
        </w:rPr>
        <w:t xml:space="preserve">. </w:t>
      </w:r>
    </w:p>
    <w:p w:rsidR="00F95EA2" w:rsidRPr="00497DE2" w:rsidRDefault="00F95EA2" w:rsidP="00F95EA2">
      <w:pPr>
        <w:spacing w:line="280" w:lineRule="exact"/>
        <w:rPr>
          <w:rFonts w:ascii="Arial" w:hAnsi="Arial" w:cs="Arial"/>
          <w:bCs/>
          <w:sz w:val="15"/>
          <w:szCs w:val="15"/>
          <w:lang w:val="ru-RU"/>
        </w:rPr>
      </w:pPr>
      <w:r w:rsidRPr="00497DE2">
        <w:rPr>
          <w:rFonts w:ascii="Arial" w:hAnsi="Arial" w:cs="Arial"/>
          <w:bCs/>
          <w:sz w:val="15"/>
          <w:szCs w:val="15"/>
          <w:lang w:val="ru-RU"/>
        </w:rPr>
        <w:t xml:space="preserve">Выберите правильный интерфейс для подключения к компьютеру (выберите порт интерфейса преобразователя </w:t>
      </w:r>
      <w:r w:rsidRPr="00497DE2">
        <w:rPr>
          <w:rFonts w:ascii="Arial" w:hAnsi="Arial" w:cs="Arial"/>
          <w:bCs/>
          <w:sz w:val="15"/>
          <w:szCs w:val="15"/>
        </w:rPr>
        <w:t>RS</w:t>
      </w:r>
      <w:r w:rsidRPr="00497DE2">
        <w:rPr>
          <w:rFonts w:ascii="Arial" w:hAnsi="Arial" w:cs="Arial"/>
          <w:bCs/>
          <w:sz w:val="15"/>
          <w:szCs w:val="15"/>
          <w:lang w:val="ru-RU"/>
        </w:rPr>
        <w:t>232-</w:t>
      </w:r>
      <w:r w:rsidRPr="00497DE2">
        <w:rPr>
          <w:rFonts w:ascii="Arial" w:hAnsi="Arial" w:cs="Arial"/>
          <w:bCs/>
          <w:sz w:val="15"/>
          <w:szCs w:val="15"/>
        </w:rPr>
        <w:t>RS</w:t>
      </w:r>
      <w:r w:rsidRPr="00497DE2">
        <w:rPr>
          <w:rFonts w:ascii="Arial" w:hAnsi="Arial" w:cs="Arial"/>
          <w:bCs/>
          <w:sz w:val="15"/>
          <w:szCs w:val="15"/>
          <w:lang w:val="ru-RU"/>
        </w:rPr>
        <w:t xml:space="preserve">485, например </w:t>
      </w:r>
      <w:r w:rsidRPr="00497DE2">
        <w:rPr>
          <w:rFonts w:ascii="Arial" w:hAnsi="Arial" w:cs="Arial"/>
          <w:bCs/>
          <w:sz w:val="15"/>
          <w:szCs w:val="15"/>
        </w:rPr>
        <w:t>COM</w:t>
      </w:r>
      <w:r w:rsidRPr="00497DE2">
        <w:rPr>
          <w:rFonts w:ascii="Arial" w:hAnsi="Arial" w:cs="Arial"/>
          <w:bCs/>
          <w:sz w:val="15"/>
          <w:szCs w:val="15"/>
          <w:lang w:val="ru-RU"/>
        </w:rPr>
        <w:t>1) после подключения и задайте основные параметры, как скорость связи и проверка битов так же, как в ПЧ</w:t>
      </w:r>
      <w:r w:rsidRPr="00497DE2">
        <w:rPr>
          <w:rFonts w:ascii="Arial" w:hAnsi="Arial" w:cs="Arial" w:hint="eastAsia"/>
          <w:bCs/>
          <w:sz w:val="15"/>
          <w:szCs w:val="15"/>
          <w:lang w:val="ru-RU"/>
        </w:rPr>
        <w:t xml:space="preserve">. </w:t>
      </w:r>
    </w:p>
    <w:p w:rsidR="00F95EA2" w:rsidRPr="005F0C86" w:rsidRDefault="00F95EA2" w:rsidP="00F95EA2">
      <w:pPr>
        <w:jc w:val="center"/>
        <w:rPr>
          <w:rFonts w:ascii="Arial" w:hAnsi="Arial" w:cs="Arial"/>
          <w:bCs/>
          <w:sz w:val="16"/>
          <w:szCs w:val="16"/>
        </w:rPr>
      </w:pPr>
      <w:r>
        <w:rPr>
          <w:rFonts w:ascii="Arial" w:hAnsi="Arial" w:cs="Arial"/>
          <w:bCs/>
          <w:noProof/>
          <w:sz w:val="16"/>
          <w:szCs w:val="16"/>
        </w:rPr>
        <w:drawing>
          <wp:inline distT="0" distB="0" distL="0" distR="0">
            <wp:extent cx="2618394" cy="1473241"/>
            <wp:effectExtent l="0" t="0" r="0" b="0"/>
            <wp:docPr id="174" name="Рисунок 174" descr="1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11111"/>
                    <pic:cNvPicPr>
                      <a:picLocks noChangeAspect="1" noChangeArrowheads="1"/>
                    </pic:cNvPicPr>
                  </pic:nvPicPr>
                  <pic:blipFill>
                    <a:blip r:embed="rId2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20357" cy="1474346"/>
                    </a:xfrm>
                    <a:prstGeom prst="rect">
                      <a:avLst/>
                    </a:prstGeom>
                    <a:noFill/>
                    <a:ln>
                      <a:noFill/>
                    </a:ln>
                  </pic:spPr>
                </pic:pic>
              </a:graphicData>
            </a:graphic>
          </wp:inline>
        </w:drawing>
      </w:r>
    </w:p>
    <w:p w:rsidR="00F95EA2" w:rsidRPr="00497DE2" w:rsidRDefault="00F95EA2" w:rsidP="00F95EA2">
      <w:pPr>
        <w:spacing w:line="280" w:lineRule="exact"/>
        <w:ind w:firstLineChars="200" w:firstLine="300"/>
        <w:jc w:val="center"/>
        <w:rPr>
          <w:rFonts w:ascii="Arial" w:hAnsi="Arial" w:cs="Arial"/>
          <w:bCs/>
          <w:sz w:val="15"/>
          <w:szCs w:val="15"/>
          <w:lang w:val="ru-RU"/>
        </w:rPr>
      </w:pPr>
      <w:r>
        <w:rPr>
          <w:rFonts w:ascii="Arial" w:hAnsi="Arial" w:cs="Arial"/>
          <w:bCs/>
          <w:sz w:val="15"/>
          <w:szCs w:val="15"/>
          <w:lang w:val="ru-RU"/>
        </w:rPr>
        <w:t>Рис</w:t>
      </w:r>
      <w:r w:rsidRPr="00497DE2">
        <w:rPr>
          <w:rFonts w:ascii="Arial" w:hAnsi="Arial" w:cs="Arial"/>
          <w:bCs/>
          <w:sz w:val="15"/>
          <w:szCs w:val="15"/>
          <w:lang w:val="ru-RU"/>
        </w:rPr>
        <w:t>. 10.1</w:t>
      </w:r>
      <w:r>
        <w:rPr>
          <w:rFonts w:ascii="Arial" w:hAnsi="Arial" w:cs="Arial"/>
          <w:bCs/>
          <w:sz w:val="15"/>
          <w:szCs w:val="15"/>
          <w:lang w:val="ru-RU"/>
        </w:rPr>
        <w:t xml:space="preserve"> Подключениепопротоколу</w:t>
      </w:r>
      <w:r w:rsidRPr="00183887">
        <w:rPr>
          <w:rFonts w:ascii="Arial" w:hAnsi="Arial" w:cs="Arial"/>
          <w:bCs/>
          <w:sz w:val="15"/>
          <w:szCs w:val="15"/>
        </w:rPr>
        <w:t>RS</w:t>
      </w:r>
      <w:r w:rsidRPr="00497DE2">
        <w:rPr>
          <w:rFonts w:ascii="Arial" w:hAnsi="Arial" w:cs="Arial"/>
          <w:bCs/>
          <w:sz w:val="15"/>
          <w:szCs w:val="15"/>
          <w:lang w:val="ru-RU"/>
        </w:rPr>
        <w:t xml:space="preserve">485 </w:t>
      </w:r>
    </w:p>
    <w:p w:rsidR="00F95EA2" w:rsidRPr="00497DE2" w:rsidRDefault="00F95EA2" w:rsidP="00F95EA2">
      <w:pPr>
        <w:spacing w:line="280" w:lineRule="exact"/>
        <w:rPr>
          <w:rFonts w:ascii="Arial" w:hAnsi="Arial" w:cs="Arial"/>
          <w:bCs/>
          <w:sz w:val="15"/>
          <w:szCs w:val="15"/>
          <w:lang w:val="ru-RU"/>
        </w:rPr>
      </w:pPr>
      <w:r w:rsidRPr="00497DE2">
        <w:rPr>
          <w:rFonts w:ascii="Arial" w:hAnsi="Arial" w:cs="Arial" w:hint="eastAsia"/>
          <w:b/>
          <w:bCs/>
          <w:sz w:val="15"/>
          <w:szCs w:val="15"/>
          <w:lang w:val="ru-RU"/>
        </w:rPr>
        <w:lastRenderedPageBreak/>
        <w:t xml:space="preserve">10.3.1.2 </w:t>
      </w:r>
      <w:r w:rsidRPr="00497DE2">
        <w:rPr>
          <w:rFonts w:ascii="Arial" w:hAnsi="Arial" w:cs="Arial"/>
          <w:b/>
          <w:bCs/>
          <w:sz w:val="15"/>
          <w:szCs w:val="15"/>
          <w:lang w:val="ru-RU"/>
        </w:rPr>
        <w:t>Приложение для нескольких подключений</w:t>
      </w:r>
      <w:r w:rsidRPr="00497DE2">
        <w:rPr>
          <w:rFonts w:ascii="Arial" w:hAnsi="Arial" w:cs="Arial" w:hint="eastAsia"/>
          <w:bCs/>
          <w:sz w:val="15"/>
          <w:szCs w:val="15"/>
          <w:lang w:val="ru-RU"/>
        </w:rPr>
        <w:t>.</w:t>
      </w:r>
    </w:p>
    <w:p w:rsidR="00F95EA2" w:rsidRPr="00497DE2" w:rsidRDefault="00F95EA2" w:rsidP="00F95EA2">
      <w:pPr>
        <w:spacing w:line="180" w:lineRule="exact"/>
        <w:rPr>
          <w:rFonts w:ascii="Arial" w:hAnsi="Arial" w:cs="Arial"/>
          <w:bCs/>
          <w:sz w:val="15"/>
          <w:szCs w:val="15"/>
          <w:lang w:val="ru-RU"/>
        </w:rPr>
      </w:pPr>
      <w:r w:rsidRPr="00497DE2">
        <w:rPr>
          <w:rFonts w:ascii="Arial" w:hAnsi="Arial" w:cs="Arial"/>
          <w:bCs/>
          <w:sz w:val="15"/>
          <w:szCs w:val="15"/>
          <w:lang w:val="ru-RU"/>
        </w:rPr>
        <w:t>В качестве топологии подключения устройств используется тополгия «Звезда» и «Шина»</w:t>
      </w:r>
      <w:r w:rsidRPr="00497DE2">
        <w:rPr>
          <w:rFonts w:ascii="Arial" w:hAnsi="Arial" w:cs="Arial" w:hint="eastAsia"/>
          <w:bCs/>
          <w:sz w:val="15"/>
          <w:szCs w:val="15"/>
          <w:lang w:val="ru-RU"/>
        </w:rPr>
        <w:t>.</w:t>
      </w:r>
    </w:p>
    <w:p w:rsidR="00F95EA2" w:rsidRPr="00497DE2" w:rsidRDefault="00F95EA2" w:rsidP="00F95EA2">
      <w:pPr>
        <w:spacing w:line="280" w:lineRule="exact"/>
        <w:rPr>
          <w:rFonts w:ascii="Arial" w:hAnsi="Arial" w:cs="Arial"/>
          <w:bCs/>
          <w:sz w:val="16"/>
          <w:szCs w:val="16"/>
          <w:lang w:val="ru-RU"/>
        </w:rPr>
      </w:pPr>
      <w:r w:rsidRPr="00497DE2">
        <w:rPr>
          <w:rFonts w:ascii="Arial" w:hAnsi="Arial" w:cs="Arial"/>
          <w:bCs/>
          <w:sz w:val="15"/>
          <w:szCs w:val="15"/>
          <w:lang w:val="ru-RU"/>
        </w:rPr>
        <w:t xml:space="preserve">Данные топологии используется в в протоколе </w:t>
      </w:r>
      <w:r w:rsidRPr="00497DE2">
        <w:rPr>
          <w:rFonts w:ascii="Arial" w:hAnsi="Arial" w:cs="Arial"/>
          <w:bCs/>
          <w:sz w:val="15"/>
          <w:szCs w:val="15"/>
        </w:rPr>
        <w:t>RS</w:t>
      </w:r>
      <w:r w:rsidRPr="00497DE2">
        <w:rPr>
          <w:rFonts w:ascii="Arial" w:hAnsi="Arial" w:cs="Arial"/>
          <w:bCs/>
          <w:sz w:val="15"/>
          <w:szCs w:val="15"/>
          <w:lang w:val="ru-RU"/>
        </w:rPr>
        <w:t>485</w:t>
      </w:r>
      <w:r w:rsidRPr="00497DE2">
        <w:rPr>
          <w:rFonts w:ascii="Arial" w:hAnsi="Arial" w:cs="Arial" w:hint="eastAsia"/>
          <w:bCs/>
          <w:sz w:val="15"/>
          <w:szCs w:val="15"/>
          <w:lang w:val="ru-RU"/>
        </w:rPr>
        <w:t>.</w:t>
      </w:r>
      <w:r w:rsidRPr="00497DE2">
        <w:rPr>
          <w:rFonts w:ascii="Arial" w:hAnsi="Arial" w:cs="Arial"/>
          <w:bCs/>
          <w:sz w:val="15"/>
          <w:szCs w:val="15"/>
          <w:lang w:val="ru-RU"/>
        </w:rPr>
        <w:t xml:space="preserve"> Оба конца кабеля связаны с терминальными резисторами 120 </w:t>
      </w:r>
      <w:r w:rsidRPr="00497DE2">
        <w:rPr>
          <w:rFonts w:ascii="Arial" w:hAnsi="Arial" w:cs="Arial"/>
          <w:bCs/>
          <w:sz w:val="15"/>
          <w:szCs w:val="15"/>
        </w:rPr>
        <w:t>Ω</w:t>
      </w:r>
      <w:r w:rsidRPr="00497DE2">
        <w:rPr>
          <w:rFonts w:ascii="Arial" w:hAnsi="Arial" w:cs="Arial"/>
          <w:bCs/>
          <w:sz w:val="15"/>
          <w:szCs w:val="15"/>
          <w:lang w:val="ru-RU"/>
        </w:rPr>
        <w:t xml:space="preserve">, которые показаны на рисуноке </w:t>
      </w:r>
      <w:r>
        <w:rPr>
          <w:rFonts w:ascii="Arial" w:hAnsi="Arial" w:cs="Arial"/>
          <w:bCs/>
          <w:sz w:val="15"/>
          <w:szCs w:val="15"/>
          <w:lang w:val="ru-RU"/>
        </w:rPr>
        <w:t>10.</w:t>
      </w:r>
      <w:r w:rsidRPr="00497DE2">
        <w:rPr>
          <w:rFonts w:ascii="Arial" w:hAnsi="Arial" w:cs="Arial"/>
          <w:bCs/>
          <w:sz w:val="15"/>
          <w:szCs w:val="15"/>
          <w:lang w:val="ru-RU"/>
        </w:rPr>
        <w:t>2</w:t>
      </w:r>
      <w:r w:rsidRPr="00497DE2">
        <w:rPr>
          <w:rFonts w:ascii="Arial" w:hAnsi="Arial" w:cs="Arial" w:hint="eastAsia"/>
          <w:bCs/>
          <w:sz w:val="15"/>
          <w:szCs w:val="15"/>
          <w:lang w:val="ru-RU"/>
        </w:rPr>
        <w:t xml:space="preserve">. </w:t>
      </w:r>
      <w:r w:rsidRPr="00497DE2">
        <w:rPr>
          <w:rFonts w:ascii="Arial" w:hAnsi="Arial" w:cs="Arial"/>
          <w:bCs/>
          <w:sz w:val="15"/>
          <w:szCs w:val="15"/>
          <w:lang w:val="ru-RU"/>
        </w:rPr>
        <w:t>На рисунке</w:t>
      </w:r>
      <w:r>
        <w:rPr>
          <w:rFonts w:ascii="Arial" w:hAnsi="Arial" w:cs="Arial"/>
          <w:bCs/>
          <w:sz w:val="15"/>
          <w:szCs w:val="15"/>
          <w:lang w:val="ru-RU"/>
        </w:rPr>
        <w:t xml:space="preserve"> 10.</w:t>
      </w:r>
      <w:r w:rsidRPr="00497DE2">
        <w:rPr>
          <w:rFonts w:ascii="Arial" w:hAnsi="Arial" w:cs="Arial"/>
          <w:bCs/>
          <w:sz w:val="15"/>
          <w:szCs w:val="15"/>
          <w:lang w:val="ru-RU"/>
        </w:rPr>
        <w:t xml:space="preserve">3 показана схема подключения, а на рисунке </w:t>
      </w:r>
      <w:r>
        <w:rPr>
          <w:rFonts w:ascii="Arial" w:hAnsi="Arial" w:cs="Arial"/>
          <w:bCs/>
          <w:sz w:val="15"/>
          <w:szCs w:val="15"/>
          <w:lang w:val="ru-RU"/>
        </w:rPr>
        <w:t>10.4</w:t>
      </w:r>
      <w:r w:rsidRPr="00497DE2">
        <w:rPr>
          <w:rFonts w:ascii="Arial" w:hAnsi="Arial" w:cs="Arial"/>
          <w:bCs/>
          <w:sz w:val="15"/>
          <w:szCs w:val="15"/>
          <w:lang w:val="ru-RU"/>
        </w:rPr>
        <w:t xml:space="preserve"> схема реального подключения</w:t>
      </w:r>
      <w:r w:rsidRPr="00497DE2">
        <w:rPr>
          <w:rFonts w:ascii="Arial" w:hAnsi="Arial" w:cs="Arial" w:hint="eastAsia"/>
          <w:bCs/>
          <w:sz w:val="15"/>
          <w:szCs w:val="15"/>
          <w:lang w:val="ru-RU"/>
        </w:rPr>
        <w:t xml:space="preserve">. </w:t>
      </w:r>
    </w:p>
    <w:p w:rsidR="00F95EA2" w:rsidRPr="00E24ED3" w:rsidRDefault="00F95EA2" w:rsidP="00F95EA2">
      <w:pPr>
        <w:jc w:val="center"/>
        <w:rPr>
          <w:rFonts w:ascii="Arial" w:hAnsi="Arial" w:cs="Arial"/>
          <w:bCs/>
          <w:sz w:val="16"/>
          <w:szCs w:val="16"/>
        </w:rPr>
      </w:pPr>
      <w:r>
        <w:rPr>
          <w:rFonts w:ascii="Arial" w:hAnsi="Arial" w:cs="Arial" w:hint="eastAsia"/>
          <w:bCs/>
          <w:noProof/>
          <w:sz w:val="16"/>
          <w:szCs w:val="16"/>
        </w:rPr>
        <w:drawing>
          <wp:inline distT="0" distB="0" distL="0" distR="0">
            <wp:extent cx="2672715" cy="572770"/>
            <wp:effectExtent l="0" t="0" r="0" b="0"/>
            <wp:docPr id="175" name="Рисунок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2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72715" cy="572770"/>
                    </a:xfrm>
                    <a:prstGeom prst="rect">
                      <a:avLst/>
                    </a:prstGeom>
                    <a:noFill/>
                    <a:ln>
                      <a:noFill/>
                    </a:ln>
                  </pic:spPr>
                </pic:pic>
              </a:graphicData>
            </a:graphic>
          </wp:inline>
        </w:drawing>
      </w:r>
    </w:p>
    <w:p w:rsidR="00F95EA2" w:rsidRPr="000C6DE0" w:rsidRDefault="00F95EA2" w:rsidP="00F95EA2">
      <w:pPr>
        <w:spacing w:line="280" w:lineRule="exact"/>
        <w:ind w:firstLineChars="200" w:firstLine="300"/>
        <w:jc w:val="center"/>
        <w:rPr>
          <w:rFonts w:ascii="Arial" w:hAnsi="Arial" w:cs="Arial"/>
          <w:bCs/>
          <w:sz w:val="15"/>
          <w:szCs w:val="15"/>
        </w:rPr>
      </w:pPr>
      <w:r>
        <w:rPr>
          <w:rFonts w:ascii="Arial" w:hAnsi="Arial" w:cs="Arial"/>
          <w:bCs/>
          <w:sz w:val="15"/>
          <w:szCs w:val="15"/>
          <w:lang w:val="ru-RU"/>
        </w:rPr>
        <w:t>Рис</w:t>
      </w:r>
      <w:r w:rsidRPr="00497DE2">
        <w:rPr>
          <w:rFonts w:ascii="Arial" w:hAnsi="Arial" w:cs="Arial"/>
          <w:bCs/>
          <w:sz w:val="15"/>
          <w:szCs w:val="15"/>
        </w:rPr>
        <w:t>. 10.</w:t>
      </w:r>
      <w:r w:rsidRPr="000C6DE0">
        <w:rPr>
          <w:rFonts w:ascii="Arial" w:hAnsi="Arial" w:cs="Arial" w:hint="eastAsia"/>
          <w:bCs/>
          <w:sz w:val="15"/>
          <w:szCs w:val="15"/>
        </w:rPr>
        <w:t xml:space="preserve"> 2 </w:t>
      </w:r>
      <w:r>
        <w:rPr>
          <w:rFonts w:ascii="Arial" w:hAnsi="Arial" w:cs="Arial"/>
          <w:bCs/>
          <w:sz w:val="15"/>
          <w:szCs w:val="15"/>
          <w:lang w:val="ru-RU"/>
        </w:rPr>
        <w:t>Подключение «Шина»</w:t>
      </w:r>
    </w:p>
    <w:p w:rsidR="00F95EA2" w:rsidRPr="00E24ED3" w:rsidRDefault="00F95EA2" w:rsidP="00F95EA2">
      <w:pPr>
        <w:jc w:val="center"/>
        <w:rPr>
          <w:rFonts w:ascii="Arial" w:hAnsi="Arial" w:cs="Arial"/>
          <w:bCs/>
          <w:sz w:val="16"/>
          <w:szCs w:val="16"/>
        </w:rPr>
      </w:pPr>
      <w:r>
        <w:rPr>
          <w:rFonts w:ascii="Arial" w:hAnsi="Arial" w:cs="Arial"/>
          <w:bCs/>
          <w:noProof/>
          <w:sz w:val="16"/>
          <w:szCs w:val="16"/>
        </w:rPr>
        <w:drawing>
          <wp:inline distT="0" distB="0" distL="0" distR="0">
            <wp:extent cx="3175000" cy="1080135"/>
            <wp:effectExtent l="0" t="0" r="6350" b="5715"/>
            <wp:docPr id="176" name="Рисунок 176" descr="菊花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菊花1"/>
                    <pic:cNvPicPr>
                      <a:picLocks noChangeAspect="1" noChangeArrowheads="1"/>
                    </pic:cNvPicPr>
                  </pic:nvPicPr>
                  <pic:blipFill>
                    <a:blip r:embed="rId2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75000" cy="1080135"/>
                    </a:xfrm>
                    <a:prstGeom prst="rect">
                      <a:avLst/>
                    </a:prstGeom>
                    <a:noFill/>
                    <a:ln>
                      <a:noFill/>
                    </a:ln>
                  </pic:spPr>
                </pic:pic>
              </a:graphicData>
            </a:graphic>
          </wp:inline>
        </w:drawing>
      </w:r>
    </w:p>
    <w:p w:rsidR="00F95EA2" w:rsidRPr="00497DE2" w:rsidRDefault="00F95EA2" w:rsidP="00F95EA2">
      <w:pPr>
        <w:spacing w:line="280" w:lineRule="exact"/>
        <w:ind w:firstLineChars="200" w:firstLine="300"/>
        <w:jc w:val="center"/>
        <w:rPr>
          <w:rFonts w:ascii="Arial" w:hAnsi="Arial" w:cs="Arial"/>
          <w:bCs/>
          <w:sz w:val="15"/>
          <w:szCs w:val="15"/>
          <w:lang w:val="ru-RU"/>
        </w:rPr>
      </w:pPr>
      <w:r>
        <w:rPr>
          <w:rFonts w:ascii="Arial" w:hAnsi="Arial" w:cs="Arial"/>
          <w:bCs/>
          <w:sz w:val="15"/>
          <w:szCs w:val="15"/>
          <w:lang w:val="ru-RU"/>
        </w:rPr>
        <w:t>Рис</w:t>
      </w:r>
      <w:r w:rsidRPr="00497DE2">
        <w:rPr>
          <w:rFonts w:ascii="Arial" w:hAnsi="Arial" w:cs="Arial"/>
          <w:bCs/>
          <w:sz w:val="15"/>
          <w:szCs w:val="15"/>
        </w:rPr>
        <w:t>. 10.</w:t>
      </w:r>
      <w:r w:rsidRPr="0037784C">
        <w:rPr>
          <w:rFonts w:ascii="Arial" w:hAnsi="Arial" w:cs="Arial" w:hint="eastAsia"/>
          <w:bCs/>
          <w:sz w:val="15"/>
          <w:szCs w:val="15"/>
        </w:rPr>
        <w:t xml:space="preserve"> 3</w:t>
      </w:r>
      <w:r>
        <w:rPr>
          <w:rFonts w:ascii="Arial" w:hAnsi="Arial" w:cs="Arial"/>
          <w:bCs/>
          <w:sz w:val="15"/>
          <w:szCs w:val="15"/>
          <w:lang w:val="ru-RU"/>
        </w:rPr>
        <w:t>Подключение «Шина»</w:t>
      </w:r>
    </w:p>
    <w:p w:rsidR="00F95EA2" w:rsidRPr="005C4D7C" w:rsidRDefault="00F95EA2" w:rsidP="00F95EA2">
      <w:pPr>
        <w:jc w:val="center"/>
        <w:rPr>
          <w:rFonts w:ascii="Arial" w:hAnsi="Arial" w:cs="Arial"/>
          <w:bCs/>
          <w:sz w:val="16"/>
          <w:szCs w:val="16"/>
        </w:rPr>
      </w:pPr>
      <w:r>
        <w:rPr>
          <w:rFonts w:ascii="Arial" w:hAnsi="Arial" w:cs="Arial"/>
          <w:bCs/>
          <w:noProof/>
          <w:sz w:val="16"/>
          <w:szCs w:val="16"/>
        </w:rPr>
        <w:drawing>
          <wp:inline distT="0" distB="0" distL="0" distR="0">
            <wp:extent cx="3105150" cy="1069975"/>
            <wp:effectExtent l="0" t="0" r="0" b="0"/>
            <wp:docPr id="177" name="Рисунок 177" descr="星型接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星型接法"/>
                    <pic:cNvPicPr>
                      <a:picLocks noChangeAspect="1" noChangeArrowheads="1"/>
                    </pic:cNvPicPr>
                  </pic:nvPicPr>
                  <pic:blipFill>
                    <a:blip r:embed="rId2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05150" cy="1069975"/>
                    </a:xfrm>
                    <a:prstGeom prst="rect">
                      <a:avLst/>
                    </a:prstGeom>
                    <a:noFill/>
                    <a:ln>
                      <a:noFill/>
                    </a:ln>
                  </pic:spPr>
                </pic:pic>
              </a:graphicData>
            </a:graphic>
          </wp:inline>
        </w:drawing>
      </w:r>
    </w:p>
    <w:p w:rsidR="00F95EA2" w:rsidRPr="00497DE2" w:rsidRDefault="00F95EA2" w:rsidP="00F95EA2">
      <w:pPr>
        <w:spacing w:line="280" w:lineRule="exact"/>
        <w:ind w:firstLineChars="200" w:firstLine="300"/>
        <w:jc w:val="center"/>
        <w:rPr>
          <w:rFonts w:ascii="Arial" w:hAnsi="Arial" w:cs="Arial"/>
          <w:bCs/>
          <w:sz w:val="15"/>
          <w:szCs w:val="15"/>
          <w:lang w:val="ru-RU"/>
        </w:rPr>
      </w:pPr>
      <w:r>
        <w:rPr>
          <w:rFonts w:ascii="Arial" w:hAnsi="Arial" w:cs="Arial"/>
          <w:bCs/>
          <w:sz w:val="15"/>
          <w:szCs w:val="15"/>
          <w:lang w:val="ru-RU"/>
        </w:rPr>
        <w:t>Рис. 10.</w:t>
      </w:r>
      <w:r w:rsidRPr="00497DE2">
        <w:rPr>
          <w:rFonts w:ascii="Arial" w:hAnsi="Arial" w:cs="Arial" w:hint="eastAsia"/>
          <w:bCs/>
          <w:sz w:val="15"/>
          <w:szCs w:val="15"/>
          <w:lang w:val="ru-RU"/>
        </w:rPr>
        <w:t>4</w:t>
      </w:r>
      <w:r>
        <w:rPr>
          <w:rFonts w:ascii="Arial" w:hAnsi="Arial" w:cs="Arial"/>
          <w:bCs/>
          <w:sz w:val="15"/>
          <w:szCs w:val="15"/>
          <w:lang w:val="ru-RU"/>
        </w:rPr>
        <w:t>Схема реального подключения</w:t>
      </w:r>
    </w:p>
    <w:p w:rsidR="00F95EA2" w:rsidRPr="00497DE2" w:rsidRDefault="00F95EA2" w:rsidP="00F95EA2">
      <w:pPr>
        <w:spacing w:line="280" w:lineRule="exact"/>
        <w:ind w:leftChars="36" w:left="76"/>
        <w:rPr>
          <w:rFonts w:ascii="Arial" w:hAnsi="Arial" w:cs="Arial"/>
          <w:bCs/>
          <w:sz w:val="15"/>
          <w:szCs w:val="15"/>
          <w:lang w:val="ru-RU"/>
        </w:rPr>
      </w:pPr>
      <w:r w:rsidRPr="00497DE2">
        <w:rPr>
          <w:rFonts w:ascii="Arial" w:hAnsi="Arial" w:cs="Arial"/>
          <w:bCs/>
          <w:sz w:val="15"/>
          <w:szCs w:val="15"/>
          <w:lang w:val="ru-RU"/>
        </w:rPr>
        <w:t xml:space="preserve">На рисунке </w:t>
      </w:r>
      <w:r>
        <w:rPr>
          <w:rFonts w:ascii="Arial" w:hAnsi="Arial" w:cs="Arial"/>
          <w:bCs/>
          <w:sz w:val="15"/>
          <w:szCs w:val="15"/>
          <w:lang w:val="ru-RU"/>
        </w:rPr>
        <w:t>10.</w:t>
      </w:r>
      <w:r w:rsidRPr="00497DE2">
        <w:rPr>
          <w:rFonts w:ascii="Arial" w:hAnsi="Arial" w:cs="Arial"/>
          <w:bCs/>
          <w:sz w:val="15"/>
          <w:szCs w:val="15"/>
          <w:lang w:val="ru-RU"/>
        </w:rPr>
        <w:t>5 позано подключение по топологии «Звезда»</w:t>
      </w:r>
      <w:r w:rsidRPr="00497DE2">
        <w:rPr>
          <w:rFonts w:ascii="Arial" w:hAnsi="Arial" w:cs="Arial" w:hint="eastAsia"/>
          <w:bCs/>
          <w:sz w:val="15"/>
          <w:szCs w:val="15"/>
          <w:lang w:val="ru-RU"/>
        </w:rPr>
        <w:t xml:space="preserve">. </w:t>
      </w:r>
      <w:r w:rsidRPr="00497DE2">
        <w:rPr>
          <w:rFonts w:ascii="Arial" w:hAnsi="Arial" w:cs="Arial"/>
          <w:bCs/>
          <w:sz w:val="15"/>
          <w:szCs w:val="15"/>
          <w:lang w:val="ru-RU"/>
        </w:rPr>
        <w:t xml:space="preserve">Терминальный резистор подключается к двум устройствам, которые имеют максимальную длину. </w:t>
      </w:r>
      <w:r w:rsidRPr="00497DE2">
        <w:rPr>
          <w:rFonts w:ascii="Arial" w:hAnsi="Arial" w:cs="Arial" w:hint="eastAsia"/>
          <w:bCs/>
          <w:sz w:val="15"/>
          <w:szCs w:val="15"/>
          <w:lang w:val="ru-RU"/>
        </w:rPr>
        <w:t>(</w:t>
      </w:r>
      <w:r w:rsidRPr="00497DE2">
        <w:rPr>
          <w:rFonts w:ascii="Arial" w:hAnsi="Arial" w:cs="Arial"/>
          <w:bCs/>
          <w:sz w:val="15"/>
          <w:szCs w:val="15"/>
          <w:lang w:val="ru-RU"/>
        </w:rPr>
        <w:t>1</w:t>
      </w:r>
      <w:r w:rsidRPr="00497DE2">
        <w:rPr>
          <w:rFonts w:ascii="Arial" w:hAnsi="Arial" w:cs="Arial" w:hint="eastAsia"/>
          <w:bCs/>
          <w:sz w:val="15"/>
          <w:szCs w:val="15"/>
          <w:lang w:val="ru-RU"/>
        </w:rPr>
        <w:t>#</w:t>
      </w:r>
      <w:r w:rsidRPr="00497DE2">
        <w:rPr>
          <w:rFonts w:ascii="Arial" w:hAnsi="Arial" w:cs="Arial"/>
          <w:bCs/>
          <w:sz w:val="15"/>
          <w:szCs w:val="15"/>
          <w:lang w:val="ru-RU"/>
        </w:rPr>
        <w:t xml:space="preserve"> устройство и15</w:t>
      </w:r>
      <w:r w:rsidRPr="00497DE2">
        <w:rPr>
          <w:rFonts w:ascii="Arial" w:hAnsi="Arial" w:cs="Arial" w:hint="eastAsia"/>
          <w:bCs/>
          <w:sz w:val="15"/>
          <w:szCs w:val="15"/>
          <w:lang w:val="ru-RU"/>
        </w:rPr>
        <w:t>#</w:t>
      </w:r>
      <w:r w:rsidRPr="00497DE2">
        <w:rPr>
          <w:rFonts w:ascii="Arial" w:hAnsi="Arial" w:cs="Arial"/>
          <w:bCs/>
          <w:sz w:val="15"/>
          <w:szCs w:val="15"/>
          <w:lang w:val="ru-RU"/>
        </w:rPr>
        <w:t xml:space="preserve"> устройств</w:t>
      </w:r>
      <w:r w:rsidRPr="00497DE2">
        <w:rPr>
          <w:rFonts w:ascii="Arial" w:hAnsi="Arial" w:cs="Arial" w:hint="eastAsia"/>
          <w:bCs/>
          <w:sz w:val="15"/>
          <w:szCs w:val="15"/>
          <w:lang w:val="ru-RU"/>
        </w:rPr>
        <w:t>)</w:t>
      </w:r>
    </w:p>
    <w:p w:rsidR="00F95EA2" w:rsidRPr="005C4D7C" w:rsidRDefault="00F95EA2" w:rsidP="00F95EA2">
      <w:pPr>
        <w:ind w:firstLineChars="200" w:firstLine="320"/>
        <w:jc w:val="center"/>
        <w:rPr>
          <w:rFonts w:ascii="Arial" w:hAnsi="Arial" w:cs="Arial"/>
          <w:bCs/>
          <w:sz w:val="16"/>
          <w:szCs w:val="16"/>
        </w:rPr>
      </w:pPr>
      <w:r>
        <w:rPr>
          <w:rFonts w:ascii="Arial" w:hAnsi="Arial" w:cs="Arial"/>
          <w:bCs/>
          <w:noProof/>
          <w:sz w:val="16"/>
          <w:szCs w:val="16"/>
        </w:rPr>
        <w:lastRenderedPageBreak/>
        <w:drawing>
          <wp:inline distT="0" distB="0" distL="0" distR="0">
            <wp:extent cx="1773555" cy="1256030"/>
            <wp:effectExtent l="0" t="0" r="0" b="1270"/>
            <wp:docPr id="178" name="Рисунок 178" descr="星型接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星型接法"/>
                    <pic:cNvPicPr>
                      <a:picLocks noChangeAspect="1" noChangeArrowheads="1"/>
                    </pic:cNvPicPr>
                  </pic:nvPicPr>
                  <pic:blipFill>
                    <a:blip r:embed="rId2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73555" cy="1256030"/>
                    </a:xfrm>
                    <a:prstGeom prst="rect">
                      <a:avLst/>
                    </a:prstGeom>
                    <a:noFill/>
                    <a:ln>
                      <a:noFill/>
                    </a:ln>
                  </pic:spPr>
                </pic:pic>
              </a:graphicData>
            </a:graphic>
          </wp:inline>
        </w:drawing>
      </w:r>
    </w:p>
    <w:p w:rsidR="00F95EA2" w:rsidRPr="00497DE2" w:rsidRDefault="00F95EA2" w:rsidP="00F95EA2">
      <w:pPr>
        <w:spacing w:line="280" w:lineRule="exact"/>
        <w:ind w:firstLineChars="200" w:firstLine="300"/>
        <w:jc w:val="center"/>
        <w:rPr>
          <w:rFonts w:ascii="Arial" w:hAnsi="Arial" w:cs="Arial"/>
          <w:bCs/>
          <w:sz w:val="15"/>
          <w:szCs w:val="15"/>
          <w:lang w:val="ru-RU"/>
        </w:rPr>
      </w:pPr>
      <w:r>
        <w:rPr>
          <w:rFonts w:ascii="Arial" w:hAnsi="Arial" w:cs="Arial"/>
          <w:bCs/>
          <w:sz w:val="15"/>
          <w:szCs w:val="15"/>
          <w:lang w:val="ru-RU"/>
        </w:rPr>
        <w:t>Рис</w:t>
      </w:r>
      <w:r w:rsidRPr="00A77B0F">
        <w:rPr>
          <w:rFonts w:ascii="Arial" w:hAnsi="Arial" w:cs="Arial"/>
          <w:bCs/>
          <w:sz w:val="15"/>
          <w:szCs w:val="15"/>
          <w:lang w:val="ru-RU"/>
        </w:rPr>
        <w:t>. 10.</w:t>
      </w:r>
      <w:r w:rsidRPr="00497DE2">
        <w:rPr>
          <w:rFonts w:ascii="Arial" w:hAnsi="Arial" w:cs="Arial" w:hint="eastAsia"/>
          <w:bCs/>
          <w:sz w:val="15"/>
          <w:szCs w:val="15"/>
          <w:lang w:val="ru-RU"/>
        </w:rPr>
        <w:t xml:space="preserve">5 </w:t>
      </w:r>
      <w:r>
        <w:rPr>
          <w:rFonts w:ascii="Arial" w:hAnsi="Arial" w:cs="Arial"/>
          <w:bCs/>
          <w:sz w:val="15"/>
          <w:szCs w:val="15"/>
          <w:lang w:val="ru-RU"/>
        </w:rPr>
        <w:t>Подключение «Звезда»</w:t>
      </w:r>
    </w:p>
    <w:p w:rsidR="00F95EA2" w:rsidRPr="00497DE2" w:rsidRDefault="00F95EA2" w:rsidP="00F95EA2">
      <w:pPr>
        <w:spacing w:line="280" w:lineRule="exact"/>
        <w:rPr>
          <w:rFonts w:ascii="Arial" w:hAnsi="Arial" w:cs="Arial"/>
          <w:bCs/>
          <w:sz w:val="15"/>
          <w:szCs w:val="15"/>
          <w:lang w:val="ru-RU"/>
        </w:rPr>
      </w:pPr>
      <w:r w:rsidRPr="00497DE2">
        <w:rPr>
          <w:rFonts w:ascii="Arial" w:hAnsi="Arial" w:cs="Arial"/>
          <w:bCs/>
          <w:sz w:val="15"/>
          <w:szCs w:val="15"/>
          <w:lang w:val="ru-RU"/>
        </w:rPr>
        <w:t>Рекомендуется использовать экранированные кабели «Витая пара». Основные параметры устройств, такие как скорость передачи данных и проверка битов, должны быть одинаковыми и не должно быть одинаковых адресов</w:t>
      </w:r>
      <w:r w:rsidRPr="00497DE2">
        <w:rPr>
          <w:rFonts w:ascii="Arial" w:hAnsi="Arial" w:cs="Arial" w:hint="eastAsia"/>
          <w:bCs/>
          <w:sz w:val="15"/>
          <w:szCs w:val="15"/>
          <w:lang w:val="ru-RU"/>
        </w:rPr>
        <w:t xml:space="preserve">. </w:t>
      </w:r>
    </w:p>
    <w:p w:rsidR="00F95EA2" w:rsidRPr="00A77B0F" w:rsidRDefault="00F95EA2" w:rsidP="00F95EA2">
      <w:pPr>
        <w:pStyle w:val="3"/>
        <w:spacing w:before="31" w:after="31" w:line="280" w:lineRule="exact"/>
        <w:rPr>
          <w:rFonts w:ascii="Arial" w:hAnsi="Arial" w:cs="Arial"/>
          <w:sz w:val="15"/>
          <w:szCs w:val="15"/>
          <w:lang w:val="ru-RU"/>
        </w:rPr>
      </w:pPr>
      <w:r w:rsidRPr="00A77B0F">
        <w:rPr>
          <w:rFonts w:ascii="Arial" w:hAnsi="Arial" w:cs="Arial" w:hint="eastAsia"/>
          <w:sz w:val="15"/>
          <w:szCs w:val="15"/>
          <w:lang w:val="ru-RU"/>
        </w:rPr>
        <w:t xml:space="preserve">10.3.2 </w:t>
      </w:r>
      <w:r>
        <w:rPr>
          <w:rFonts w:ascii="Arial" w:hAnsi="Arial" w:cs="Arial"/>
          <w:sz w:val="15"/>
          <w:szCs w:val="15"/>
          <w:lang w:val="ru-RU"/>
        </w:rPr>
        <w:t xml:space="preserve">Режим </w:t>
      </w:r>
      <w:r w:rsidRPr="00120AD7">
        <w:rPr>
          <w:rFonts w:ascii="Arial" w:hAnsi="Arial" w:cs="Arial" w:hint="eastAsia"/>
          <w:sz w:val="15"/>
          <w:szCs w:val="15"/>
        </w:rPr>
        <w:t>RTU</w:t>
      </w:r>
    </w:p>
    <w:p w:rsidR="00F95EA2" w:rsidRPr="00497DE2" w:rsidRDefault="00F95EA2" w:rsidP="00F95EA2">
      <w:pPr>
        <w:spacing w:line="280" w:lineRule="exact"/>
        <w:rPr>
          <w:rFonts w:ascii="Arial" w:hAnsi="Arial" w:cs="Arial"/>
          <w:b/>
          <w:bCs/>
          <w:sz w:val="15"/>
          <w:szCs w:val="15"/>
          <w:lang w:val="ru-RU"/>
        </w:rPr>
      </w:pPr>
      <w:r w:rsidRPr="00497DE2">
        <w:rPr>
          <w:rFonts w:ascii="Arial" w:hAnsi="Arial" w:cs="Arial" w:hint="eastAsia"/>
          <w:b/>
          <w:bCs/>
          <w:sz w:val="15"/>
          <w:szCs w:val="15"/>
          <w:lang w:val="ru-RU"/>
        </w:rPr>
        <w:t xml:space="preserve">10.3.2.1 </w:t>
      </w:r>
      <w:r>
        <w:rPr>
          <w:rFonts w:ascii="Arial" w:hAnsi="Arial" w:cs="Arial"/>
          <w:b/>
          <w:bCs/>
          <w:sz w:val="15"/>
          <w:szCs w:val="15"/>
          <w:lang w:val="ru-RU"/>
        </w:rPr>
        <w:t>Форматкадра (фрейма)сообщения</w:t>
      </w:r>
      <w:r w:rsidRPr="00120AD7">
        <w:rPr>
          <w:rFonts w:ascii="Arial" w:hAnsi="Arial" w:cs="Arial" w:hint="eastAsia"/>
          <w:b/>
          <w:bCs/>
          <w:sz w:val="15"/>
          <w:szCs w:val="15"/>
        </w:rPr>
        <w:t>RTU</w:t>
      </w:r>
    </w:p>
    <w:p w:rsidR="00F95EA2" w:rsidRPr="00497DE2" w:rsidRDefault="00F95EA2" w:rsidP="00F95EA2">
      <w:pPr>
        <w:spacing w:line="280" w:lineRule="exact"/>
        <w:rPr>
          <w:rFonts w:ascii="Arial" w:hAnsi="Arial" w:cs="Arial"/>
          <w:bCs/>
          <w:sz w:val="15"/>
          <w:szCs w:val="15"/>
          <w:lang w:val="ru-RU"/>
        </w:rPr>
      </w:pPr>
      <w:r w:rsidRPr="00497DE2">
        <w:rPr>
          <w:rFonts w:ascii="Arial" w:hAnsi="Arial" w:cs="Arial"/>
          <w:sz w:val="15"/>
          <w:szCs w:val="15"/>
          <w:lang w:val="ru-RU"/>
        </w:rPr>
        <w:t xml:space="preserve">В сети </w:t>
      </w:r>
      <w:r w:rsidRPr="00497DE2">
        <w:rPr>
          <w:rFonts w:ascii="Arial" w:hAnsi="Arial" w:cs="Arial"/>
          <w:sz w:val="15"/>
          <w:szCs w:val="15"/>
        </w:rPr>
        <w:t>Modbus</w:t>
      </w:r>
      <w:r w:rsidRPr="00497DE2">
        <w:rPr>
          <w:rFonts w:ascii="Arial" w:hAnsi="Arial" w:cs="Arial"/>
          <w:sz w:val="15"/>
          <w:szCs w:val="15"/>
          <w:lang w:val="ru-RU"/>
        </w:rPr>
        <w:t xml:space="preserve"> в режиме </w:t>
      </w:r>
      <w:r w:rsidRPr="00497DE2">
        <w:rPr>
          <w:rFonts w:ascii="Arial" w:hAnsi="Arial" w:cs="Arial"/>
          <w:sz w:val="15"/>
          <w:szCs w:val="15"/>
        </w:rPr>
        <w:t>RTU</w:t>
      </w:r>
      <w:r w:rsidRPr="00497DE2">
        <w:rPr>
          <w:rFonts w:ascii="Arial" w:hAnsi="Arial" w:cs="Arial"/>
          <w:sz w:val="15"/>
          <w:szCs w:val="15"/>
          <w:lang w:val="ru-RU"/>
        </w:rPr>
        <w:t xml:space="preserve"> каждый 8-битный байт в сообщении включает в себя два шестнадцатеричных символа по 4 бит. По сравнению с </w:t>
      </w:r>
      <w:r w:rsidRPr="00497DE2">
        <w:rPr>
          <w:rFonts w:ascii="Arial" w:hAnsi="Arial" w:cs="Arial"/>
          <w:sz w:val="15"/>
          <w:szCs w:val="15"/>
        </w:rPr>
        <w:t>ACSII</w:t>
      </w:r>
      <w:r w:rsidRPr="00497DE2">
        <w:rPr>
          <w:rFonts w:ascii="Arial" w:hAnsi="Arial" w:cs="Arial"/>
          <w:sz w:val="15"/>
          <w:szCs w:val="15"/>
          <w:lang w:val="ru-RU"/>
        </w:rPr>
        <w:t xml:space="preserve"> режимом, этот режим может отправить больше данных при той же скорости передачи данных</w:t>
      </w:r>
      <w:r w:rsidRPr="00497DE2">
        <w:rPr>
          <w:rFonts w:ascii="Arial" w:hAnsi="Arial" w:cs="Arial" w:hint="eastAsia"/>
          <w:sz w:val="15"/>
          <w:szCs w:val="15"/>
          <w:lang w:val="ru-RU"/>
        </w:rPr>
        <w:t>.</w:t>
      </w:r>
    </w:p>
    <w:p w:rsidR="00F95EA2" w:rsidRPr="00497DE2" w:rsidRDefault="00F95EA2" w:rsidP="00F95EA2">
      <w:pPr>
        <w:spacing w:line="280" w:lineRule="exact"/>
        <w:rPr>
          <w:rFonts w:ascii="Arial" w:hAnsi="Arial" w:cs="Arial"/>
          <w:bCs/>
          <w:sz w:val="15"/>
          <w:szCs w:val="15"/>
          <w:lang w:val="ru-RU"/>
        </w:rPr>
      </w:pPr>
      <w:r w:rsidRPr="00497DE2">
        <w:rPr>
          <w:rFonts w:ascii="Arial" w:hAnsi="Arial" w:cs="Arial"/>
          <w:b/>
          <w:bCs/>
          <w:sz w:val="15"/>
          <w:szCs w:val="15"/>
          <w:lang w:val="ru-RU"/>
        </w:rPr>
        <w:t>Код системы</w:t>
      </w:r>
    </w:p>
    <w:p w:rsidR="00F95EA2" w:rsidRPr="00497DE2" w:rsidRDefault="00F95EA2" w:rsidP="00F95EA2">
      <w:pPr>
        <w:spacing w:line="280" w:lineRule="exact"/>
        <w:rPr>
          <w:rFonts w:ascii="Arial" w:hAnsi="Arial" w:cs="Arial"/>
          <w:bCs/>
          <w:sz w:val="15"/>
          <w:szCs w:val="15"/>
          <w:lang w:val="ru-RU"/>
        </w:rPr>
      </w:pPr>
      <w:r w:rsidRPr="00497DE2">
        <w:rPr>
          <w:rFonts w:ascii="Arial" w:hAnsi="Arial" w:cs="Arial" w:hint="eastAsia"/>
          <w:bCs/>
          <w:sz w:val="15"/>
          <w:szCs w:val="15"/>
          <w:lang w:val="ru-RU"/>
        </w:rPr>
        <w:t>·</w:t>
      </w:r>
      <w:r w:rsidRPr="00497DE2">
        <w:rPr>
          <w:rFonts w:ascii="Arial" w:hAnsi="Arial" w:cs="Arial"/>
          <w:bCs/>
          <w:sz w:val="15"/>
          <w:szCs w:val="15"/>
          <w:lang w:val="ru-RU"/>
        </w:rPr>
        <w:t xml:space="preserve"> 1 стартовый бит</w:t>
      </w:r>
    </w:p>
    <w:p w:rsidR="00F95EA2" w:rsidRPr="00497DE2" w:rsidRDefault="00F95EA2" w:rsidP="00F95EA2">
      <w:pPr>
        <w:spacing w:line="280" w:lineRule="exact"/>
        <w:rPr>
          <w:rFonts w:ascii="Arial" w:hAnsi="Arial" w:cs="Arial"/>
          <w:bCs/>
          <w:sz w:val="15"/>
          <w:szCs w:val="15"/>
          <w:lang w:val="ru-RU"/>
        </w:rPr>
      </w:pPr>
      <w:r w:rsidRPr="00497DE2">
        <w:rPr>
          <w:rFonts w:ascii="Arial" w:hAnsi="Arial" w:cs="Arial" w:hint="eastAsia"/>
          <w:bCs/>
          <w:sz w:val="15"/>
          <w:szCs w:val="15"/>
          <w:lang w:val="ru-RU"/>
        </w:rPr>
        <w:t>·</w:t>
      </w:r>
      <w:r w:rsidRPr="00497DE2">
        <w:rPr>
          <w:rFonts w:ascii="Arial" w:hAnsi="Arial" w:cs="Arial" w:hint="eastAsia"/>
          <w:bCs/>
          <w:sz w:val="15"/>
          <w:szCs w:val="15"/>
          <w:lang w:val="ru-RU"/>
        </w:rPr>
        <w:t xml:space="preserve">7 </w:t>
      </w:r>
      <w:r w:rsidRPr="00497DE2">
        <w:rPr>
          <w:rFonts w:ascii="Arial" w:hAnsi="Arial" w:cs="Arial"/>
          <w:bCs/>
          <w:sz w:val="15"/>
          <w:szCs w:val="15"/>
          <w:lang w:val="ru-RU"/>
        </w:rPr>
        <w:t xml:space="preserve">и 8 цифровой бит, минимальный допустимый бит, который может быть отправлен. Каждый кадр из 8 бит,  включает в себя два шестнадцатеричных символа </w:t>
      </w:r>
      <w:r w:rsidRPr="00497DE2">
        <w:rPr>
          <w:rFonts w:ascii="Arial" w:hAnsi="Arial" w:cs="Arial" w:hint="eastAsia"/>
          <w:bCs/>
          <w:sz w:val="15"/>
          <w:szCs w:val="15"/>
          <w:lang w:val="ru-RU"/>
        </w:rPr>
        <w:t>(</w:t>
      </w:r>
      <w:r w:rsidRPr="00497DE2">
        <w:rPr>
          <w:rFonts w:ascii="Arial" w:hAnsi="Arial" w:cs="Arial"/>
          <w:bCs/>
          <w:sz w:val="15"/>
          <w:szCs w:val="15"/>
          <w:lang w:val="ru-RU"/>
        </w:rPr>
        <w:t>0...9</w:t>
      </w:r>
      <w:r w:rsidRPr="00497DE2">
        <w:rPr>
          <w:rFonts w:ascii="Arial" w:hAnsi="Arial" w:cs="Arial" w:hint="eastAsia"/>
          <w:bCs/>
          <w:sz w:val="15"/>
          <w:szCs w:val="15"/>
          <w:lang w:val="ru-RU"/>
        </w:rPr>
        <w:t xml:space="preserve">, </w:t>
      </w:r>
      <w:r w:rsidRPr="00497DE2">
        <w:rPr>
          <w:rFonts w:ascii="Arial" w:hAnsi="Arial" w:cs="Arial"/>
          <w:bCs/>
          <w:sz w:val="15"/>
          <w:szCs w:val="15"/>
        </w:rPr>
        <w:t>A</w:t>
      </w:r>
      <w:r w:rsidRPr="00497DE2">
        <w:rPr>
          <w:rFonts w:ascii="Arial" w:hAnsi="Arial" w:cs="Arial"/>
          <w:bCs/>
          <w:sz w:val="15"/>
          <w:szCs w:val="15"/>
          <w:lang w:val="ru-RU"/>
        </w:rPr>
        <w:t>...</w:t>
      </w:r>
      <w:r w:rsidRPr="00497DE2">
        <w:rPr>
          <w:rFonts w:ascii="Arial" w:hAnsi="Arial" w:cs="Arial"/>
          <w:bCs/>
          <w:sz w:val="15"/>
          <w:szCs w:val="15"/>
        </w:rPr>
        <w:t>F</w:t>
      </w:r>
      <w:r w:rsidRPr="00497DE2">
        <w:rPr>
          <w:rFonts w:ascii="Arial" w:hAnsi="Arial" w:cs="Arial" w:hint="eastAsia"/>
          <w:bCs/>
          <w:sz w:val="15"/>
          <w:szCs w:val="15"/>
          <w:lang w:val="ru-RU"/>
        </w:rPr>
        <w:t xml:space="preserve">) </w:t>
      </w:r>
    </w:p>
    <w:p w:rsidR="00F95EA2" w:rsidRPr="00497DE2" w:rsidRDefault="00F95EA2" w:rsidP="00F95EA2">
      <w:pPr>
        <w:spacing w:line="280" w:lineRule="exact"/>
        <w:rPr>
          <w:rFonts w:ascii="Arial" w:hAnsi="Arial" w:cs="Arial"/>
          <w:bCs/>
          <w:sz w:val="15"/>
          <w:szCs w:val="15"/>
          <w:lang w:val="ru-RU"/>
        </w:rPr>
      </w:pPr>
      <w:r w:rsidRPr="00497DE2">
        <w:rPr>
          <w:rFonts w:ascii="Arial" w:hAnsi="Arial" w:cs="Arial" w:hint="eastAsia"/>
          <w:bCs/>
          <w:sz w:val="15"/>
          <w:szCs w:val="15"/>
          <w:lang w:val="ru-RU"/>
        </w:rPr>
        <w:t>·</w:t>
      </w:r>
      <w:r w:rsidRPr="00497DE2">
        <w:rPr>
          <w:rFonts w:ascii="Arial" w:hAnsi="Arial" w:cs="Arial"/>
          <w:bCs/>
          <w:sz w:val="15"/>
          <w:szCs w:val="15"/>
          <w:lang w:val="ru-RU"/>
        </w:rPr>
        <w:t xml:space="preserve"> 1 проверка битов «чет/нечет»</w:t>
      </w:r>
    </w:p>
    <w:p w:rsidR="00F95EA2" w:rsidRPr="00497DE2" w:rsidRDefault="00F95EA2" w:rsidP="00F95EA2">
      <w:pPr>
        <w:spacing w:line="280" w:lineRule="exact"/>
        <w:rPr>
          <w:rFonts w:ascii="Arial" w:hAnsi="Arial" w:cs="Arial"/>
          <w:bCs/>
          <w:sz w:val="15"/>
          <w:szCs w:val="15"/>
          <w:lang w:val="ru-RU"/>
        </w:rPr>
      </w:pPr>
      <w:r w:rsidRPr="00497DE2">
        <w:rPr>
          <w:rFonts w:ascii="Arial" w:hAnsi="Arial" w:cs="Arial" w:hint="eastAsia"/>
          <w:bCs/>
          <w:sz w:val="15"/>
          <w:szCs w:val="15"/>
          <w:lang w:val="ru-RU"/>
        </w:rPr>
        <w:t>·</w:t>
      </w:r>
      <w:r w:rsidRPr="00497DE2">
        <w:rPr>
          <w:rFonts w:ascii="Arial" w:hAnsi="Arial" w:cs="Arial"/>
          <w:bCs/>
          <w:sz w:val="15"/>
          <w:szCs w:val="15"/>
          <w:lang w:val="ru-RU"/>
        </w:rPr>
        <w:t xml:space="preserve"> 1 конец бита</w:t>
      </w:r>
      <w:r w:rsidRPr="00497DE2">
        <w:rPr>
          <w:rFonts w:ascii="Arial" w:hAnsi="Arial" w:cs="Arial" w:hint="eastAsia"/>
          <w:bCs/>
          <w:sz w:val="15"/>
          <w:szCs w:val="15"/>
          <w:lang w:val="ru-RU"/>
        </w:rPr>
        <w:t xml:space="preserve"> (</w:t>
      </w:r>
      <w:r w:rsidRPr="00497DE2">
        <w:rPr>
          <w:rFonts w:ascii="Arial" w:hAnsi="Arial" w:cs="Arial"/>
          <w:bCs/>
          <w:sz w:val="15"/>
          <w:szCs w:val="15"/>
          <w:lang w:val="ru-RU"/>
        </w:rPr>
        <w:t>с контролем</w:t>
      </w:r>
      <w:r w:rsidRPr="00497DE2">
        <w:rPr>
          <w:rFonts w:ascii="Arial" w:hAnsi="Arial" w:cs="Arial" w:hint="eastAsia"/>
          <w:bCs/>
          <w:sz w:val="15"/>
          <w:szCs w:val="15"/>
          <w:lang w:val="ru-RU"/>
        </w:rPr>
        <w:t xml:space="preserve">), </w:t>
      </w:r>
      <w:r w:rsidRPr="00497DE2">
        <w:rPr>
          <w:rFonts w:ascii="Arial" w:hAnsi="Arial" w:cs="Arial"/>
          <w:bCs/>
          <w:sz w:val="15"/>
          <w:szCs w:val="15"/>
          <w:lang w:val="ru-RU"/>
        </w:rPr>
        <w:t>2 бит</w:t>
      </w:r>
      <w:r w:rsidRPr="00497DE2">
        <w:rPr>
          <w:rFonts w:ascii="Arial" w:hAnsi="Arial" w:cs="Arial" w:hint="eastAsia"/>
          <w:bCs/>
          <w:sz w:val="15"/>
          <w:szCs w:val="15"/>
          <w:lang w:val="ru-RU"/>
        </w:rPr>
        <w:t>(</w:t>
      </w:r>
      <w:r w:rsidRPr="00497DE2">
        <w:rPr>
          <w:rFonts w:ascii="Arial" w:hAnsi="Arial" w:cs="Arial"/>
          <w:bCs/>
          <w:sz w:val="15"/>
          <w:szCs w:val="15"/>
          <w:lang w:val="ru-RU"/>
        </w:rPr>
        <w:t>без контроля</w:t>
      </w:r>
      <w:r w:rsidRPr="00497DE2">
        <w:rPr>
          <w:rFonts w:ascii="Arial" w:hAnsi="Arial" w:cs="Arial" w:hint="eastAsia"/>
          <w:bCs/>
          <w:sz w:val="15"/>
          <w:szCs w:val="15"/>
          <w:lang w:val="ru-RU"/>
        </w:rPr>
        <w:t>)</w:t>
      </w:r>
    </w:p>
    <w:p w:rsidR="00F95EA2" w:rsidRPr="00497DE2" w:rsidRDefault="00F95EA2" w:rsidP="00F95EA2">
      <w:pPr>
        <w:spacing w:line="280" w:lineRule="exact"/>
        <w:rPr>
          <w:rFonts w:ascii="Arial" w:hAnsi="Arial" w:cs="Arial"/>
          <w:bCs/>
          <w:sz w:val="15"/>
          <w:szCs w:val="15"/>
          <w:lang w:val="ru-RU"/>
        </w:rPr>
      </w:pPr>
      <w:r w:rsidRPr="00497DE2">
        <w:rPr>
          <w:rFonts w:ascii="Arial" w:hAnsi="Arial" w:cs="Arial"/>
          <w:bCs/>
          <w:sz w:val="15"/>
          <w:szCs w:val="15"/>
          <w:lang w:val="ru-RU"/>
        </w:rPr>
        <w:t>Поле обнаружения ошибки</w:t>
      </w:r>
    </w:p>
    <w:p w:rsidR="00F95EA2" w:rsidRPr="00497DE2" w:rsidRDefault="00F95EA2" w:rsidP="00F95EA2">
      <w:pPr>
        <w:spacing w:line="280" w:lineRule="exact"/>
        <w:rPr>
          <w:rFonts w:ascii="Arial" w:hAnsi="Arial" w:cs="Arial"/>
          <w:bCs/>
          <w:sz w:val="15"/>
          <w:szCs w:val="15"/>
          <w:lang w:val="ru-RU"/>
        </w:rPr>
      </w:pPr>
      <w:r w:rsidRPr="00497DE2">
        <w:rPr>
          <w:rFonts w:ascii="Arial" w:hAnsi="Arial" w:cs="Arial" w:hint="eastAsia"/>
          <w:bCs/>
          <w:sz w:val="15"/>
          <w:szCs w:val="15"/>
          <w:lang w:val="ru-RU"/>
        </w:rPr>
        <w:t>·</w:t>
      </w:r>
      <w:r w:rsidRPr="00497DE2">
        <w:rPr>
          <w:rFonts w:ascii="Arial" w:hAnsi="Arial" w:cs="Arial"/>
          <w:bCs/>
          <w:sz w:val="15"/>
          <w:szCs w:val="15"/>
        </w:rPr>
        <w:t>CRC</w:t>
      </w:r>
    </w:p>
    <w:p w:rsidR="00F95EA2" w:rsidRPr="00497DE2" w:rsidRDefault="00F95EA2" w:rsidP="00F95EA2">
      <w:pPr>
        <w:spacing w:line="280" w:lineRule="exact"/>
        <w:rPr>
          <w:rFonts w:ascii="Arial" w:hAnsi="Arial" w:cs="Arial"/>
          <w:bCs/>
          <w:sz w:val="15"/>
          <w:szCs w:val="15"/>
          <w:lang w:val="ru-RU"/>
        </w:rPr>
      </w:pPr>
      <w:r w:rsidRPr="00497DE2">
        <w:rPr>
          <w:rFonts w:ascii="Arial" w:hAnsi="Arial" w:cs="Arial"/>
          <w:bCs/>
          <w:sz w:val="15"/>
          <w:szCs w:val="15"/>
          <w:lang w:val="ru-RU"/>
        </w:rPr>
        <w:t>Ниже иллюстрируется формат данных</w:t>
      </w:r>
      <w:r w:rsidRPr="00497DE2">
        <w:rPr>
          <w:rFonts w:ascii="Arial" w:hAnsi="Arial" w:cs="Arial" w:hint="eastAsia"/>
          <w:bCs/>
          <w:sz w:val="15"/>
          <w:szCs w:val="15"/>
          <w:lang w:val="ru-RU"/>
        </w:rPr>
        <w:t xml:space="preserve">: </w:t>
      </w:r>
    </w:p>
    <w:p w:rsidR="00F95EA2" w:rsidRPr="00497DE2" w:rsidRDefault="00F95EA2" w:rsidP="00F95EA2">
      <w:pPr>
        <w:spacing w:line="280" w:lineRule="exact"/>
        <w:rPr>
          <w:rFonts w:ascii="Arial" w:hAnsi="Arial" w:cs="Arial"/>
          <w:bCs/>
          <w:sz w:val="15"/>
          <w:szCs w:val="15"/>
          <w:lang w:val="ru-RU"/>
        </w:rPr>
      </w:pPr>
      <w:r w:rsidRPr="00497DE2">
        <w:rPr>
          <w:rFonts w:ascii="Arial" w:hAnsi="Arial" w:cs="Arial"/>
          <w:bCs/>
          <w:sz w:val="15"/>
          <w:szCs w:val="15"/>
          <w:lang w:val="ru-RU"/>
        </w:rPr>
        <w:t>11-битный символ кадра (</w:t>
      </w:r>
      <w:r w:rsidRPr="00497DE2">
        <w:rPr>
          <w:rFonts w:ascii="Arial" w:hAnsi="Arial" w:cs="Arial"/>
          <w:bCs/>
          <w:sz w:val="15"/>
          <w:szCs w:val="15"/>
        </w:rPr>
        <w:t>BIT</w:t>
      </w:r>
      <w:r w:rsidRPr="00497DE2">
        <w:rPr>
          <w:rFonts w:ascii="Arial" w:hAnsi="Arial" w:cs="Arial"/>
          <w:bCs/>
          <w:sz w:val="15"/>
          <w:szCs w:val="15"/>
          <w:lang w:val="ru-RU"/>
        </w:rPr>
        <w:t xml:space="preserve">1 ~ </w:t>
      </w:r>
      <w:r w:rsidRPr="00497DE2">
        <w:rPr>
          <w:rFonts w:ascii="Arial" w:hAnsi="Arial" w:cs="Arial"/>
          <w:bCs/>
          <w:sz w:val="15"/>
          <w:szCs w:val="15"/>
        </w:rPr>
        <w:t>BIT</w:t>
      </w:r>
      <w:r w:rsidRPr="00497DE2">
        <w:rPr>
          <w:rFonts w:ascii="Arial" w:hAnsi="Arial" w:cs="Arial"/>
          <w:bCs/>
          <w:sz w:val="15"/>
          <w:szCs w:val="15"/>
          <w:lang w:val="ru-RU"/>
        </w:rPr>
        <w:t>8 являются цифровыми битами</w:t>
      </w:r>
      <w:r w:rsidRPr="00497DE2">
        <w:rPr>
          <w:rFonts w:ascii="Arial" w:hAnsi="Arial" w:cs="Arial" w:hint="eastAsia"/>
          <w:bCs/>
          <w:sz w:val="15"/>
          <w:szCs w:val="15"/>
          <w:lang w:val="ru-RU"/>
        </w:rPr>
        <w:t>)</w:t>
      </w:r>
    </w:p>
    <w:tbl>
      <w:tblPr>
        <w:tblW w:w="623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tblCellMar>
        <w:tblLook w:val="0000"/>
      </w:tblPr>
      <w:tblGrid>
        <w:gridCol w:w="804"/>
        <w:gridCol w:w="505"/>
        <w:gridCol w:w="505"/>
        <w:gridCol w:w="506"/>
        <w:gridCol w:w="506"/>
        <w:gridCol w:w="506"/>
        <w:gridCol w:w="506"/>
        <w:gridCol w:w="506"/>
        <w:gridCol w:w="506"/>
        <w:gridCol w:w="693"/>
        <w:gridCol w:w="694"/>
      </w:tblGrid>
      <w:tr w:rsidR="00F95EA2" w:rsidRPr="00120AD7" w:rsidTr="005B6069">
        <w:trPr>
          <w:trHeight w:val="72"/>
          <w:jc w:val="center"/>
        </w:trPr>
        <w:tc>
          <w:tcPr>
            <w:tcW w:w="804" w:type="dxa"/>
            <w:tcBorders>
              <w:top w:val="single" w:sz="4" w:space="0" w:color="auto"/>
              <w:left w:val="single" w:sz="4" w:space="0" w:color="auto"/>
              <w:bottom w:val="single" w:sz="4" w:space="0" w:color="auto"/>
              <w:right w:val="single" w:sz="4" w:space="0" w:color="auto"/>
            </w:tcBorders>
            <w:vAlign w:val="center"/>
          </w:tcPr>
          <w:p w:rsidR="00F95EA2" w:rsidRPr="00120AD7" w:rsidRDefault="00F95EA2" w:rsidP="005B6069">
            <w:pPr>
              <w:spacing w:line="280" w:lineRule="exact"/>
              <w:jc w:val="center"/>
              <w:rPr>
                <w:rFonts w:ascii="Arial" w:hAnsi="Arial" w:cs="Arial"/>
                <w:bCs/>
                <w:sz w:val="15"/>
                <w:szCs w:val="15"/>
              </w:rPr>
            </w:pPr>
            <w:r w:rsidRPr="00120AD7">
              <w:rPr>
                <w:rFonts w:ascii="Arial" w:hAnsi="Arial" w:cs="Arial"/>
                <w:bCs/>
                <w:sz w:val="15"/>
                <w:szCs w:val="15"/>
              </w:rPr>
              <w:t>S</w:t>
            </w:r>
            <w:r w:rsidRPr="00120AD7">
              <w:rPr>
                <w:rFonts w:ascii="Arial" w:hAnsi="Arial" w:cs="Arial" w:hint="eastAsia"/>
                <w:bCs/>
                <w:sz w:val="15"/>
                <w:szCs w:val="15"/>
              </w:rPr>
              <w:t>tart bit</w:t>
            </w:r>
          </w:p>
        </w:tc>
        <w:tc>
          <w:tcPr>
            <w:tcW w:w="505" w:type="dxa"/>
            <w:tcBorders>
              <w:top w:val="single" w:sz="4" w:space="0" w:color="auto"/>
              <w:left w:val="single" w:sz="4" w:space="0" w:color="auto"/>
              <w:bottom w:val="single" w:sz="4" w:space="0" w:color="auto"/>
              <w:right w:val="single" w:sz="4" w:space="0" w:color="auto"/>
            </w:tcBorders>
            <w:vAlign w:val="center"/>
          </w:tcPr>
          <w:p w:rsidR="00F95EA2" w:rsidRPr="00120AD7" w:rsidRDefault="00F95EA2" w:rsidP="005B6069">
            <w:pPr>
              <w:spacing w:line="280" w:lineRule="exact"/>
              <w:jc w:val="center"/>
              <w:rPr>
                <w:rFonts w:ascii="Arial" w:hAnsi="Arial" w:cs="Arial"/>
                <w:bCs/>
                <w:sz w:val="15"/>
                <w:szCs w:val="15"/>
              </w:rPr>
            </w:pPr>
            <w:r w:rsidRPr="00120AD7">
              <w:rPr>
                <w:rFonts w:ascii="Arial" w:hAnsi="Arial" w:cs="Arial" w:hint="eastAsia"/>
                <w:bCs/>
                <w:sz w:val="15"/>
                <w:szCs w:val="15"/>
              </w:rPr>
              <w:t>BIT1</w:t>
            </w:r>
          </w:p>
        </w:tc>
        <w:tc>
          <w:tcPr>
            <w:tcW w:w="505" w:type="dxa"/>
            <w:tcBorders>
              <w:top w:val="single" w:sz="4" w:space="0" w:color="auto"/>
              <w:left w:val="single" w:sz="4" w:space="0" w:color="auto"/>
              <w:bottom w:val="single" w:sz="4" w:space="0" w:color="auto"/>
              <w:right w:val="single" w:sz="4" w:space="0" w:color="auto"/>
            </w:tcBorders>
            <w:vAlign w:val="center"/>
          </w:tcPr>
          <w:p w:rsidR="00F95EA2" w:rsidRPr="00120AD7" w:rsidRDefault="00F95EA2" w:rsidP="005B6069">
            <w:pPr>
              <w:spacing w:line="280" w:lineRule="exact"/>
              <w:jc w:val="center"/>
              <w:rPr>
                <w:rFonts w:ascii="Arial" w:hAnsi="Arial" w:cs="Arial"/>
                <w:bCs/>
                <w:sz w:val="15"/>
                <w:szCs w:val="15"/>
              </w:rPr>
            </w:pPr>
            <w:r w:rsidRPr="00120AD7">
              <w:rPr>
                <w:rFonts w:ascii="Arial" w:hAnsi="Arial" w:cs="Arial" w:hint="eastAsia"/>
                <w:bCs/>
                <w:sz w:val="15"/>
                <w:szCs w:val="15"/>
              </w:rPr>
              <w:t>BIT2</w:t>
            </w:r>
          </w:p>
        </w:tc>
        <w:tc>
          <w:tcPr>
            <w:tcW w:w="506" w:type="dxa"/>
            <w:tcBorders>
              <w:top w:val="single" w:sz="4" w:space="0" w:color="auto"/>
              <w:left w:val="single" w:sz="4" w:space="0" w:color="auto"/>
              <w:bottom w:val="single" w:sz="4" w:space="0" w:color="auto"/>
              <w:right w:val="single" w:sz="4" w:space="0" w:color="auto"/>
            </w:tcBorders>
            <w:vAlign w:val="center"/>
          </w:tcPr>
          <w:p w:rsidR="00F95EA2" w:rsidRPr="00120AD7" w:rsidRDefault="00F95EA2" w:rsidP="005B6069">
            <w:pPr>
              <w:spacing w:line="280" w:lineRule="exact"/>
              <w:jc w:val="center"/>
              <w:rPr>
                <w:rFonts w:ascii="Arial" w:hAnsi="Arial" w:cs="Arial"/>
                <w:bCs/>
                <w:sz w:val="15"/>
                <w:szCs w:val="15"/>
              </w:rPr>
            </w:pPr>
            <w:r w:rsidRPr="00120AD7">
              <w:rPr>
                <w:rFonts w:ascii="Arial" w:hAnsi="Arial" w:cs="Arial" w:hint="eastAsia"/>
                <w:bCs/>
                <w:sz w:val="15"/>
                <w:szCs w:val="15"/>
              </w:rPr>
              <w:t>BIT3</w:t>
            </w:r>
          </w:p>
        </w:tc>
        <w:tc>
          <w:tcPr>
            <w:tcW w:w="506" w:type="dxa"/>
            <w:tcBorders>
              <w:top w:val="single" w:sz="4" w:space="0" w:color="auto"/>
              <w:left w:val="single" w:sz="4" w:space="0" w:color="auto"/>
              <w:bottom w:val="single" w:sz="4" w:space="0" w:color="auto"/>
              <w:right w:val="single" w:sz="4" w:space="0" w:color="auto"/>
            </w:tcBorders>
            <w:vAlign w:val="center"/>
          </w:tcPr>
          <w:p w:rsidR="00F95EA2" w:rsidRPr="00120AD7" w:rsidRDefault="00F95EA2" w:rsidP="005B6069">
            <w:pPr>
              <w:spacing w:line="280" w:lineRule="exact"/>
              <w:jc w:val="center"/>
              <w:rPr>
                <w:rFonts w:ascii="Arial" w:hAnsi="Arial" w:cs="Arial"/>
                <w:bCs/>
                <w:sz w:val="15"/>
                <w:szCs w:val="15"/>
              </w:rPr>
            </w:pPr>
            <w:r w:rsidRPr="00120AD7">
              <w:rPr>
                <w:rFonts w:ascii="Arial" w:hAnsi="Arial" w:cs="Arial" w:hint="eastAsia"/>
                <w:bCs/>
                <w:sz w:val="15"/>
                <w:szCs w:val="15"/>
              </w:rPr>
              <w:t>BIT4</w:t>
            </w:r>
          </w:p>
        </w:tc>
        <w:tc>
          <w:tcPr>
            <w:tcW w:w="506" w:type="dxa"/>
            <w:tcBorders>
              <w:top w:val="single" w:sz="4" w:space="0" w:color="auto"/>
              <w:left w:val="single" w:sz="4" w:space="0" w:color="auto"/>
              <w:bottom w:val="single" w:sz="4" w:space="0" w:color="auto"/>
              <w:right w:val="single" w:sz="4" w:space="0" w:color="auto"/>
            </w:tcBorders>
            <w:vAlign w:val="center"/>
          </w:tcPr>
          <w:p w:rsidR="00F95EA2" w:rsidRPr="00120AD7" w:rsidRDefault="00F95EA2" w:rsidP="005B6069">
            <w:pPr>
              <w:spacing w:line="280" w:lineRule="exact"/>
              <w:jc w:val="center"/>
              <w:rPr>
                <w:rFonts w:ascii="Arial" w:hAnsi="Arial" w:cs="Arial"/>
                <w:bCs/>
                <w:sz w:val="15"/>
                <w:szCs w:val="15"/>
              </w:rPr>
            </w:pPr>
            <w:r w:rsidRPr="00120AD7">
              <w:rPr>
                <w:rFonts w:ascii="Arial" w:hAnsi="Arial" w:cs="Arial" w:hint="eastAsia"/>
                <w:bCs/>
                <w:sz w:val="15"/>
                <w:szCs w:val="15"/>
              </w:rPr>
              <w:t>BIT5</w:t>
            </w:r>
          </w:p>
        </w:tc>
        <w:tc>
          <w:tcPr>
            <w:tcW w:w="506" w:type="dxa"/>
            <w:tcBorders>
              <w:top w:val="single" w:sz="4" w:space="0" w:color="auto"/>
              <w:left w:val="single" w:sz="4" w:space="0" w:color="auto"/>
              <w:bottom w:val="single" w:sz="4" w:space="0" w:color="auto"/>
              <w:right w:val="single" w:sz="4" w:space="0" w:color="auto"/>
            </w:tcBorders>
            <w:vAlign w:val="center"/>
          </w:tcPr>
          <w:p w:rsidR="00F95EA2" w:rsidRPr="00120AD7" w:rsidRDefault="00F95EA2" w:rsidP="005B6069">
            <w:pPr>
              <w:spacing w:line="280" w:lineRule="exact"/>
              <w:jc w:val="center"/>
              <w:rPr>
                <w:rFonts w:ascii="Arial" w:hAnsi="Arial" w:cs="Arial"/>
                <w:bCs/>
                <w:sz w:val="15"/>
                <w:szCs w:val="15"/>
              </w:rPr>
            </w:pPr>
            <w:r w:rsidRPr="00120AD7">
              <w:rPr>
                <w:rFonts w:ascii="Arial" w:hAnsi="Arial" w:cs="Arial" w:hint="eastAsia"/>
                <w:bCs/>
                <w:sz w:val="15"/>
                <w:szCs w:val="15"/>
              </w:rPr>
              <w:t>BIT6</w:t>
            </w:r>
          </w:p>
        </w:tc>
        <w:tc>
          <w:tcPr>
            <w:tcW w:w="506" w:type="dxa"/>
            <w:tcBorders>
              <w:top w:val="single" w:sz="4" w:space="0" w:color="auto"/>
              <w:left w:val="single" w:sz="4" w:space="0" w:color="auto"/>
              <w:bottom w:val="single" w:sz="4" w:space="0" w:color="auto"/>
              <w:right w:val="single" w:sz="4" w:space="0" w:color="auto"/>
            </w:tcBorders>
            <w:vAlign w:val="center"/>
          </w:tcPr>
          <w:p w:rsidR="00F95EA2" w:rsidRPr="00120AD7" w:rsidRDefault="00F95EA2" w:rsidP="005B6069">
            <w:pPr>
              <w:spacing w:line="280" w:lineRule="exact"/>
              <w:jc w:val="center"/>
              <w:rPr>
                <w:rFonts w:ascii="Arial" w:hAnsi="Arial" w:cs="Arial"/>
                <w:bCs/>
                <w:sz w:val="15"/>
                <w:szCs w:val="15"/>
              </w:rPr>
            </w:pPr>
            <w:r w:rsidRPr="00120AD7">
              <w:rPr>
                <w:rFonts w:ascii="Arial" w:hAnsi="Arial" w:cs="Arial" w:hint="eastAsia"/>
                <w:bCs/>
                <w:sz w:val="15"/>
                <w:szCs w:val="15"/>
              </w:rPr>
              <w:t>BIT7</w:t>
            </w:r>
          </w:p>
        </w:tc>
        <w:tc>
          <w:tcPr>
            <w:tcW w:w="506" w:type="dxa"/>
            <w:tcBorders>
              <w:top w:val="single" w:sz="4" w:space="0" w:color="auto"/>
              <w:left w:val="single" w:sz="4" w:space="0" w:color="auto"/>
              <w:bottom w:val="single" w:sz="4" w:space="0" w:color="auto"/>
              <w:right w:val="single" w:sz="4" w:space="0" w:color="auto"/>
            </w:tcBorders>
            <w:vAlign w:val="center"/>
          </w:tcPr>
          <w:p w:rsidR="00F95EA2" w:rsidRPr="00120AD7" w:rsidRDefault="00F95EA2" w:rsidP="005B6069">
            <w:pPr>
              <w:spacing w:line="280" w:lineRule="exact"/>
              <w:jc w:val="center"/>
              <w:rPr>
                <w:rFonts w:ascii="Arial" w:hAnsi="Arial" w:cs="Arial"/>
                <w:bCs/>
                <w:sz w:val="15"/>
                <w:szCs w:val="15"/>
              </w:rPr>
            </w:pPr>
            <w:r w:rsidRPr="00120AD7">
              <w:rPr>
                <w:rFonts w:ascii="Arial" w:hAnsi="Arial" w:cs="Arial" w:hint="eastAsia"/>
                <w:bCs/>
                <w:sz w:val="15"/>
                <w:szCs w:val="15"/>
              </w:rPr>
              <w:t>BIT8</w:t>
            </w:r>
          </w:p>
        </w:tc>
        <w:tc>
          <w:tcPr>
            <w:tcW w:w="693" w:type="dxa"/>
            <w:tcBorders>
              <w:top w:val="single" w:sz="4" w:space="0" w:color="auto"/>
              <w:left w:val="single" w:sz="4" w:space="0" w:color="auto"/>
              <w:bottom w:val="single" w:sz="4" w:space="0" w:color="auto"/>
              <w:right w:val="single" w:sz="4" w:space="0" w:color="auto"/>
            </w:tcBorders>
            <w:vAlign w:val="center"/>
          </w:tcPr>
          <w:p w:rsidR="00F95EA2" w:rsidRPr="00120AD7" w:rsidRDefault="00F95EA2" w:rsidP="005B6069">
            <w:pPr>
              <w:spacing w:line="280" w:lineRule="exact"/>
              <w:jc w:val="center"/>
              <w:rPr>
                <w:rFonts w:ascii="Arial" w:hAnsi="Arial" w:cs="Arial"/>
                <w:bCs/>
                <w:sz w:val="15"/>
                <w:szCs w:val="15"/>
              </w:rPr>
            </w:pPr>
            <w:r w:rsidRPr="00120AD7">
              <w:rPr>
                <w:rFonts w:ascii="Arial" w:hAnsi="Arial" w:cs="Arial"/>
                <w:bCs/>
                <w:sz w:val="15"/>
                <w:szCs w:val="15"/>
              </w:rPr>
              <w:t>C</w:t>
            </w:r>
            <w:r w:rsidRPr="00120AD7">
              <w:rPr>
                <w:rFonts w:ascii="Arial" w:hAnsi="Arial" w:cs="Arial" w:hint="eastAsia"/>
                <w:bCs/>
                <w:sz w:val="15"/>
                <w:szCs w:val="15"/>
              </w:rPr>
              <w:t>heck bit</w:t>
            </w:r>
          </w:p>
        </w:tc>
        <w:tc>
          <w:tcPr>
            <w:tcW w:w="694" w:type="dxa"/>
            <w:tcBorders>
              <w:top w:val="single" w:sz="4" w:space="0" w:color="auto"/>
              <w:left w:val="single" w:sz="4" w:space="0" w:color="auto"/>
              <w:bottom w:val="single" w:sz="4" w:space="0" w:color="auto"/>
              <w:right w:val="single" w:sz="4" w:space="0" w:color="auto"/>
            </w:tcBorders>
            <w:vAlign w:val="center"/>
          </w:tcPr>
          <w:p w:rsidR="00F95EA2" w:rsidRPr="00120AD7" w:rsidRDefault="00F95EA2" w:rsidP="005B6069">
            <w:pPr>
              <w:spacing w:line="280" w:lineRule="exact"/>
              <w:jc w:val="center"/>
              <w:rPr>
                <w:rFonts w:ascii="Arial" w:hAnsi="Arial" w:cs="Arial"/>
                <w:bCs/>
                <w:sz w:val="15"/>
                <w:szCs w:val="15"/>
              </w:rPr>
            </w:pPr>
            <w:r w:rsidRPr="00120AD7">
              <w:rPr>
                <w:rFonts w:ascii="Arial" w:hAnsi="Arial" w:cs="Arial"/>
                <w:bCs/>
                <w:sz w:val="15"/>
                <w:szCs w:val="15"/>
              </w:rPr>
              <w:t>E</w:t>
            </w:r>
            <w:r w:rsidRPr="00120AD7">
              <w:rPr>
                <w:rFonts w:ascii="Arial" w:hAnsi="Arial" w:cs="Arial" w:hint="eastAsia"/>
                <w:bCs/>
                <w:sz w:val="15"/>
                <w:szCs w:val="15"/>
              </w:rPr>
              <w:t>nd bit</w:t>
            </w:r>
          </w:p>
        </w:tc>
      </w:tr>
    </w:tbl>
    <w:p w:rsidR="00F95EA2" w:rsidRDefault="00F95EA2" w:rsidP="00F95EA2">
      <w:pPr>
        <w:spacing w:line="180" w:lineRule="exact"/>
        <w:rPr>
          <w:rFonts w:ascii="Arial" w:hAnsi="Arial" w:cs="Arial"/>
          <w:bCs/>
          <w:sz w:val="15"/>
          <w:szCs w:val="15"/>
          <w:lang w:val="ru-RU"/>
        </w:rPr>
      </w:pPr>
    </w:p>
    <w:p w:rsidR="00F95EA2" w:rsidRPr="00497DE2" w:rsidRDefault="00F95EA2" w:rsidP="00F95EA2">
      <w:pPr>
        <w:spacing w:line="180" w:lineRule="exact"/>
        <w:rPr>
          <w:rFonts w:ascii="Arial" w:hAnsi="Arial" w:cs="Arial"/>
          <w:bCs/>
          <w:sz w:val="15"/>
          <w:szCs w:val="15"/>
          <w:lang w:val="ru-RU"/>
        </w:rPr>
      </w:pPr>
      <w:r w:rsidRPr="00497DE2">
        <w:rPr>
          <w:rFonts w:ascii="Arial" w:hAnsi="Arial" w:cs="Arial"/>
          <w:bCs/>
          <w:sz w:val="15"/>
          <w:szCs w:val="15"/>
          <w:lang w:val="ru-RU"/>
        </w:rPr>
        <w:t>10-битный символ кадра (</w:t>
      </w:r>
      <w:r w:rsidRPr="00497DE2">
        <w:rPr>
          <w:rFonts w:ascii="Arial" w:hAnsi="Arial" w:cs="Arial"/>
          <w:bCs/>
          <w:sz w:val="15"/>
          <w:szCs w:val="15"/>
        </w:rPr>
        <w:t>BIT</w:t>
      </w:r>
      <w:r w:rsidRPr="00497DE2">
        <w:rPr>
          <w:rFonts w:ascii="Arial" w:hAnsi="Arial" w:cs="Arial"/>
          <w:bCs/>
          <w:sz w:val="15"/>
          <w:szCs w:val="15"/>
          <w:lang w:val="ru-RU"/>
        </w:rPr>
        <w:t xml:space="preserve">1~ </w:t>
      </w:r>
      <w:r w:rsidRPr="00497DE2">
        <w:rPr>
          <w:rFonts w:ascii="Arial" w:hAnsi="Arial" w:cs="Arial"/>
          <w:bCs/>
          <w:sz w:val="15"/>
          <w:szCs w:val="15"/>
        </w:rPr>
        <w:t>BIT</w:t>
      </w:r>
      <w:r w:rsidRPr="00497DE2">
        <w:rPr>
          <w:rFonts w:ascii="Arial" w:hAnsi="Arial" w:cs="Arial"/>
          <w:bCs/>
          <w:sz w:val="15"/>
          <w:szCs w:val="15"/>
          <w:lang w:val="ru-RU"/>
        </w:rPr>
        <w:t>7 являются цифровыми битами)</w:t>
      </w:r>
    </w:p>
    <w:tbl>
      <w:tblPr>
        <w:tblW w:w="623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tblCellMar>
        <w:tblLook w:val="0000"/>
      </w:tblPr>
      <w:tblGrid>
        <w:gridCol w:w="806"/>
        <w:gridCol w:w="577"/>
        <w:gridCol w:w="578"/>
        <w:gridCol w:w="578"/>
        <w:gridCol w:w="577"/>
        <w:gridCol w:w="578"/>
        <w:gridCol w:w="578"/>
        <w:gridCol w:w="578"/>
        <w:gridCol w:w="693"/>
        <w:gridCol w:w="694"/>
      </w:tblGrid>
      <w:tr w:rsidR="00F95EA2" w:rsidRPr="00120AD7" w:rsidTr="005B6069">
        <w:trPr>
          <w:trHeight w:val="72"/>
          <w:jc w:val="center"/>
        </w:trPr>
        <w:tc>
          <w:tcPr>
            <w:tcW w:w="806" w:type="dxa"/>
            <w:tcBorders>
              <w:top w:val="single" w:sz="4" w:space="0" w:color="auto"/>
              <w:left w:val="single" w:sz="4" w:space="0" w:color="auto"/>
              <w:bottom w:val="single" w:sz="4" w:space="0" w:color="auto"/>
              <w:right w:val="single" w:sz="4" w:space="0" w:color="auto"/>
            </w:tcBorders>
            <w:vAlign w:val="center"/>
          </w:tcPr>
          <w:p w:rsidR="00F95EA2" w:rsidRPr="00120AD7" w:rsidRDefault="00F95EA2" w:rsidP="005B6069">
            <w:pPr>
              <w:spacing w:line="280" w:lineRule="exact"/>
              <w:jc w:val="center"/>
              <w:rPr>
                <w:rFonts w:ascii="Arial" w:hAnsi="Arial" w:cs="Arial"/>
                <w:bCs/>
                <w:sz w:val="15"/>
                <w:szCs w:val="15"/>
              </w:rPr>
            </w:pPr>
            <w:r w:rsidRPr="00120AD7">
              <w:rPr>
                <w:rFonts w:ascii="Arial" w:hAnsi="Arial" w:cs="Arial"/>
                <w:bCs/>
                <w:sz w:val="15"/>
                <w:szCs w:val="15"/>
              </w:rPr>
              <w:t>S</w:t>
            </w:r>
            <w:r w:rsidRPr="00120AD7">
              <w:rPr>
                <w:rFonts w:ascii="Arial" w:hAnsi="Arial" w:cs="Arial" w:hint="eastAsia"/>
                <w:bCs/>
                <w:sz w:val="15"/>
                <w:szCs w:val="15"/>
              </w:rPr>
              <w:t>tart bit</w:t>
            </w:r>
          </w:p>
        </w:tc>
        <w:tc>
          <w:tcPr>
            <w:tcW w:w="577" w:type="dxa"/>
            <w:tcBorders>
              <w:top w:val="single" w:sz="4" w:space="0" w:color="auto"/>
              <w:left w:val="single" w:sz="4" w:space="0" w:color="auto"/>
              <w:bottom w:val="single" w:sz="4" w:space="0" w:color="auto"/>
              <w:right w:val="single" w:sz="4" w:space="0" w:color="auto"/>
            </w:tcBorders>
            <w:vAlign w:val="center"/>
          </w:tcPr>
          <w:p w:rsidR="00F95EA2" w:rsidRPr="00120AD7" w:rsidRDefault="00F95EA2" w:rsidP="005B6069">
            <w:pPr>
              <w:spacing w:line="280" w:lineRule="exact"/>
              <w:jc w:val="center"/>
              <w:rPr>
                <w:rFonts w:ascii="Arial" w:hAnsi="Arial" w:cs="Arial"/>
                <w:bCs/>
                <w:sz w:val="15"/>
                <w:szCs w:val="15"/>
              </w:rPr>
            </w:pPr>
            <w:r w:rsidRPr="00120AD7">
              <w:rPr>
                <w:rFonts w:ascii="Arial" w:hAnsi="Arial" w:cs="Arial" w:hint="eastAsia"/>
                <w:bCs/>
                <w:sz w:val="15"/>
                <w:szCs w:val="15"/>
              </w:rPr>
              <w:t>BIT1</w:t>
            </w:r>
          </w:p>
        </w:tc>
        <w:tc>
          <w:tcPr>
            <w:tcW w:w="578" w:type="dxa"/>
            <w:tcBorders>
              <w:top w:val="single" w:sz="4" w:space="0" w:color="auto"/>
              <w:left w:val="single" w:sz="4" w:space="0" w:color="auto"/>
              <w:bottom w:val="single" w:sz="4" w:space="0" w:color="auto"/>
              <w:right w:val="single" w:sz="4" w:space="0" w:color="auto"/>
            </w:tcBorders>
            <w:vAlign w:val="center"/>
          </w:tcPr>
          <w:p w:rsidR="00F95EA2" w:rsidRPr="00120AD7" w:rsidRDefault="00F95EA2" w:rsidP="005B6069">
            <w:pPr>
              <w:spacing w:line="280" w:lineRule="exact"/>
              <w:jc w:val="center"/>
              <w:rPr>
                <w:rFonts w:ascii="Arial" w:hAnsi="Arial" w:cs="Arial"/>
                <w:bCs/>
                <w:sz w:val="15"/>
                <w:szCs w:val="15"/>
              </w:rPr>
            </w:pPr>
            <w:r w:rsidRPr="00120AD7">
              <w:rPr>
                <w:rFonts w:ascii="Arial" w:hAnsi="Arial" w:cs="Arial" w:hint="eastAsia"/>
                <w:bCs/>
                <w:sz w:val="15"/>
                <w:szCs w:val="15"/>
              </w:rPr>
              <w:t>BIT2</w:t>
            </w:r>
          </w:p>
        </w:tc>
        <w:tc>
          <w:tcPr>
            <w:tcW w:w="578" w:type="dxa"/>
            <w:tcBorders>
              <w:top w:val="single" w:sz="4" w:space="0" w:color="auto"/>
              <w:left w:val="single" w:sz="4" w:space="0" w:color="auto"/>
              <w:bottom w:val="single" w:sz="4" w:space="0" w:color="auto"/>
              <w:right w:val="single" w:sz="4" w:space="0" w:color="auto"/>
            </w:tcBorders>
            <w:vAlign w:val="center"/>
          </w:tcPr>
          <w:p w:rsidR="00F95EA2" w:rsidRPr="00120AD7" w:rsidRDefault="00F95EA2" w:rsidP="005B6069">
            <w:pPr>
              <w:spacing w:line="280" w:lineRule="exact"/>
              <w:jc w:val="center"/>
              <w:rPr>
                <w:rFonts w:ascii="Arial" w:hAnsi="Arial" w:cs="Arial"/>
                <w:bCs/>
                <w:sz w:val="15"/>
                <w:szCs w:val="15"/>
              </w:rPr>
            </w:pPr>
            <w:r w:rsidRPr="00120AD7">
              <w:rPr>
                <w:rFonts w:ascii="Arial" w:hAnsi="Arial" w:cs="Arial" w:hint="eastAsia"/>
                <w:bCs/>
                <w:sz w:val="15"/>
                <w:szCs w:val="15"/>
              </w:rPr>
              <w:t>BIT3</w:t>
            </w:r>
          </w:p>
        </w:tc>
        <w:tc>
          <w:tcPr>
            <w:tcW w:w="577" w:type="dxa"/>
            <w:tcBorders>
              <w:top w:val="single" w:sz="4" w:space="0" w:color="auto"/>
              <w:left w:val="single" w:sz="4" w:space="0" w:color="auto"/>
              <w:bottom w:val="single" w:sz="4" w:space="0" w:color="auto"/>
              <w:right w:val="single" w:sz="4" w:space="0" w:color="auto"/>
            </w:tcBorders>
            <w:vAlign w:val="center"/>
          </w:tcPr>
          <w:p w:rsidR="00F95EA2" w:rsidRPr="00120AD7" w:rsidRDefault="00F95EA2" w:rsidP="005B6069">
            <w:pPr>
              <w:spacing w:line="280" w:lineRule="exact"/>
              <w:jc w:val="center"/>
              <w:rPr>
                <w:rFonts w:ascii="Arial" w:hAnsi="Arial" w:cs="Arial"/>
                <w:bCs/>
                <w:sz w:val="15"/>
                <w:szCs w:val="15"/>
              </w:rPr>
            </w:pPr>
            <w:r w:rsidRPr="00120AD7">
              <w:rPr>
                <w:rFonts w:ascii="Arial" w:hAnsi="Arial" w:cs="Arial" w:hint="eastAsia"/>
                <w:bCs/>
                <w:sz w:val="15"/>
                <w:szCs w:val="15"/>
              </w:rPr>
              <w:t>BIT4</w:t>
            </w:r>
          </w:p>
        </w:tc>
        <w:tc>
          <w:tcPr>
            <w:tcW w:w="578" w:type="dxa"/>
            <w:tcBorders>
              <w:top w:val="single" w:sz="4" w:space="0" w:color="auto"/>
              <w:left w:val="single" w:sz="4" w:space="0" w:color="auto"/>
              <w:bottom w:val="single" w:sz="4" w:space="0" w:color="auto"/>
              <w:right w:val="single" w:sz="4" w:space="0" w:color="auto"/>
            </w:tcBorders>
            <w:vAlign w:val="center"/>
          </w:tcPr>
          <w:p w:rsidR="00F95EA2" w:rsidRPr="00120AD7" w:rsidRDefault="00F95EA2" w:rsidP="005B6069">
            <w:pPr>
              <w:spacing w:line="280" w:lineRule="exact"/>
              <w:jc w:val="center"/>
              <w:rPr>
                <w:rFonts w:ascii="Arial" w:hAnsi="Arial" w:cs="Arial"/>
                <w:bCs/>
                <w:sz w:val="15"/>
                <w:szCs w:val="15"/>
              </w:rPr>
            </w:pPr>
            <w:r w:rsidRPr="00120AD7">
              <w:rPr>
                <w:rFonts w:ascii="Arial" w:hAnsi="Arial" w:cs="Arial" w:hint="eastAsia"/>
                <w:bCs/>
                <w:sz w:val="15"/>
                <w:szCs w:val="15"/>
              </w:rPr>
              <w:t>BIT5</w:t>
            </w:r>
          </w:p>
        </w:tc>
        <w:tc>
          <w:tcPr>
            <w:tcW w:w="578" w:type="dxa"/>
            <w:tcBorders>
              <w:top w:val="single" w:sz="4" w:space="0" w:color="auto"/>
              <w:left w:val="single" w:sz="4" w:space="0" w:color="auto"/>
              <w:bottom w:val="single" w:sz="4" w:space="0" w:color="auto"/>
              <w:right w:val="single" w:sz="4" w:space="0" w:color="auto"/>
            </w:tcBorders>
            <w:vAlign w:val="center"/>
          </w:tcPr>
          <w:p w:rsidR="00F95EA2" w:rsidRPr="00120AD7" w:rsidRDefault="00F95EA2" w:rsidP="005B6069">
            <w:pPr>
              <w:spacing w:line="280" w:lineRule="exact"/>
              <w:jc w:val="center"/>
              <w:rPr>
                <w:rFonts w:ascii="Arial" w:hAnsi="Arial" w:cs="Arial"/>
                <w:bCs/>
                <w:sz w:val="15"/>
                <w:szCs w:val="15"/>
              </w:rPr>
            </w:pPr>
            <w:r w:rsidRPr="00120AD7">
              <w:rPr>
                <w:rFonts w:ascii="Arial" w:hAnsi="Arial" w:cs="Arial" w:hint="eastAsia"/>
                <w:bCs/>
                <w:sz w:val="15"/>
                <w:szCs w:val="15"/>
              </w:rPr>
              <w:t>BIT6</w:t>
            </w:r>
          </w:p>
        </w:tc>
        <w:tc>
          <w:tcPr>
            <w:tcW w:w="578" w:type="dxa"/>
            <w:tcBorders>
              <w:top w:val="single" w:sz="4" w:space="0" w:color="auto"/>
              <w:left w:val="single" w:sz="4" w:space="0" w:color="auto"/>
              <w:bottom w:val="single" w:sz="4" w:space="0" w:color="auto"/>
              <w:right w:val="single" w:sz="4" w:space="0" w:color="auto"/>
            </w:tcBorders>
            <w:vAlign w:val="center"/>
          </w:tcPr>
          <w:p w:rsidR="00F95EA2" w:rsidRPr="00120AD7" w:rsidRDefault="00F95EA2" w:rsidP="005B6069">
            <w:pPr>
              <w:spacing w:line="280" w:lineRule="exact"/>
              <w:jc w:val="center"/>
              <w:rPr>
                <w:rFonts w:ascii="Arial" w:hAnsi="Arial" w:cs="Arial"/>
                <w:bCs/>
                <w:sz w:val="15"/>
                <w:szCs w:val="15"/>
              </w:rPr>
            </w:pPr>
            <w:r w:rsidRPr="00120AD7">
              <w:rPr>
                <w:rFonts w:ascii="Arial" w:hAnsi="Arial" w:cs="Arial" w:hint="eastAsia"/>
                <w:bCs/>
                <w:sz w:val="15"/>
                <w:szCs w:val="15"/>
              </w:rPr>
              <w:t>BIT7</w:t>
            </w:r>
          </w:p>
        </w:tc>
        <w:tc>
          <w:tcPr>
            <w:tcW w:w="693" w:type="dxa"/>
            <w:tcBorders>
              <w:top w:val="single" w:sz="4" w:space="0" w:color="auto"/>
              <w:left w:val="single" w:sz="4" w:space="0" w:color="auto"/>
              <w:bottom w:val="single" w:sz="4" w:space="0" w:color="auto"/>
              <w:right w:val="single" w:sz="4" w:space="0" w:color="auto"/>
            </w:tcBorders>
            <w:vAlign w:val="center"/>
          </w:tcPr>
          <w:p w:rsidR="00F95EA2" w:rsidRPr="00120AD7" w:rsidRDefault="00F95EA2" w:rsidP="005B6069">
            <w:pPr>
              <w:spacing w:line="280" w:lineRule="exact"/>
              <w:jc w:val="center"/>
              <w:rPr>
                <w:rFonts w:ascii="Arial" w:hAnsi="Arial" w:cs="Arial"/>
                <w:bCs/>
                <w:sz w:val="15"/>
                <w:szCs w:val="15"/>
              </w:rPr>
            </w:pPr>
            <w:r w:rsidRPr="00120AD7">
              <w:rPr>
                <w:rFonts w:ascii="Arial" w:hAnsi="Arial" w:cs="Arial"/>
                <w:bCs/>
                <w:sz w:val="15"/>
                <w:szCs w:val="15"/>
              </w:rPr>
              <w:t>C</w:t>
            </w:r>
            <w:r w:rsidRPr="00120AD7">
              <w:rPr>
                <w:rFonts w:ascii="Arial" w:hAnsi="Arial" w:cs="Arial" w:hint="eastAsia"/>
                <w:bCs/>
                <w:sz w:val="15"/>
                <w:szCs w:val="15"/>
              </w:rPr>
              <w:t>heck bit</w:t>
            </w:r>
          </w:p>
        </w:tc>
        <w:tc>
          <w:tcPr>
            <w:tcW w:w="694" w:type="dxa"/>
            <w:tcBorders>
              <w:top w:val="single" w:sz="4" w:space="0" w:color="auto"/>
              <w:left w:val="single" w:sz="4" w:space="0" w:color="auto"/>
              <w:bottom w:val="single" w:sz="4" w:space="0" w:color="auto"/>
              <w:right w:val="single" w:sz="4" w:space="0" w:color="auto"/>
            </w:tcBorders>
            <w:vAlign w:val="center"/>
          </w:tcPr>
          <w:p w:rsidR="00F95EA2" w:rsidRPr="00120AD7" w:rsidRDefault="00F95EA2" w:rsidP="005B6069">
            <w:pPr>
              <w:spacing w:line="280" w:lineRule="exact"/>
              <w:jc w:val="center"/>
              <w:rPr>
                <w:rFonts w:ascii="Arial" w:hAnsi="Arial" w:cs="Arial"/>
                <w:bCs/>
                <w:sz w:val="15"/>
                <w:szCs w:val="15"/>
              </w:rPr>
            </w:pPr>
            <w:r w:rsidRPr="00120AD7">
              <w:rPr>
                <w:rFonts w:ascii="Arial" w:hAnsi="Arial" w:cs="Arial"/>
                <w:bCs/>
                <w:sz w:val="15"/>
                <w:szCs w:val="15"/>
              </w:rPr>
              <w:t>E</w:t>
            </w:r>
            <w:r w:rsidRPr="00120AD7">
              <w:rPr>
                <w:rFonts w:ascii="Arial" w:hAnsi="Arial" w:cs="Arial" w:hint="eastAsia"/>
                <w:bCs/>
                <w:sz w:val="15"/>
                <w:szCs w:val="15"/>
              </w:rPr>
              <w:t>nd bit</w:t>
            </w:r>
          </w:p>
        </w:tc>
      </w:tr>
    </w:tbl>
    <w:p w:rsidR="00F95EA2" w:rsidRPr="00497DE2" w:rsidRDefault="00F95EA2" w:rsidP="00F95EA2">
      <w:pPr>
        <w:spacing w:line="280" w:lineRule="exact"/>
        <w:rPr>
          <w:rFonts w:ascii="Arial" w:hAnsi="Arial" w:cs="Arial"/>
          <w:bCs/>
          <w:sz w:val="15"/>
          <w:szCs w:val="15"/>
          <w:lang w:val="ru-RU"/>
        </w:rPr>
      </w:pPr>
      <w:r w:rsidRPr="00497DE2">
        <w:rPr>
          <w:rFonts w:ascii="Arial" w:hAnsi="Arial" w:cs="Arial"/>
          <w:bCs/>
          <w:sz w:val="15"/>
          <w:szCs w:val="15"/>
          <w:lang w:val="ru-RU"/>
        </w:rPr>
        <w:t xml:space="preserve">В кадре один символ цифрового бита вступает в силу. Стартовый бит, проверочный </w:t>
      </w:r>
      <w:r w:rsidRPr="00497DE2">
        <w:rPr>
          <w:rFonts w:ascii="Arial" w:hAnsi="Arial" w:cs="Arial"/>
          <w:bCs/>
          <w:sz w:val="15"/>
          <w:szCs w:val="15"/>
          <w:lang w:val="ru-RU"/>
        </w:rPr>
        <w:lastRenderedPageBreak/>
        <w:t xml:space="preserve">бит и стоповый бит используются для отправки цифровых битов на другое устройство. Цифровой бит, чет/нечет </w:t>
      </w:r>
      <w:r w:rsidRPr="00497DE2">
        <w:rPr>
          <w:rFonts w:ascii="Arial" w:hAnsi="Arial" w:cs="Arial"/>
          <w:bCs/>
          <w:sz w:val="15"/>
          <w:szCs w:val="15"/>
        </w:rPr>
        <w:t>checkout</w:t>
      </w:r>
      <w:r w:rsidRPr="00497DE2">
        <w:rPr>
          <w:rFonts w:ascii="Arial" w:hAnsi="Arial" w:cs="Arial"/>
          <w:bCs/>
          <w:sz w:val="15"/>
          <w:szCs w:val="15"/>
          <w:lang w:val="ru-RU"/>
        </w:rPr>
        <w:t xml:space="preserve"> и стоповый бит должены быть заданы также в реальном приложении</w:t>
      </w:r>
      <w:r w:rsidRPr="00497DE2">
        <w:rPr>
          <w:rFonts w:ascii="Arial" w:hAnsi="Arial" w:cs="Arial" w:hint="eastAsia"/>
          <w:bCs/>
          <w:sz w:val="15"/>
          <w:szCs w:val="15"/>
          <w:lang w:val="ru-RU"/>
        </w:rPr>
        <w:t xml:space="preserve">. </w:t>
      </w:r>
    </w:p>
    <w:p w:rsidR="00F95EA2" w:rsidRPr="00497DE2" w:rsidRDefault="00F95EA2" w:rsidP="00F95EA2">
      <w:pPr>
        <w:autoSpaceDE w:val="0"/>
        <w:autoSpaceDN w:val="0"/>
        <w:adjustRightInd w:val="0"/>
        <w:spacing w:line="280" w:lineRule="exact"/>
        <w:rPr>
          <w:rFonts w:ascii="Arial" w:hAnsi="Arial" w:cs="Arial"/>
          <w:sz w:val="15"/>
          <w:szCs w:val="15"/>
          <w:lang w:val="ru-RU" w:eastAsia="uk-UA"/>
        </w:rPr>
      </w:pPr>
      <w:r w:rsidRPr="00497DE2">
        <w:rPr>
          <w:rFonts w:ascii="Arial" w:hAnsi="Arial" w:cs="Arial"/>
          <w:sz w:val="15"/>
          <w:szCs w:val="15"/>
          <w:lang w:val="ru-RU" w:eastAsia="uk-UA"/>
        </w:rPr>
        <w:t xml:space="preserve">В режиме </w:t>
      </w:r>
      <w:r w:rsidRPr="00497DE2">
        <w:rPr>
          <w:rFonts w:ascii="Arial" w:hAnsi="Arial" w:cs="Arial"/>
          <w:sz w:val="15"/>
          <w:szCs w:val="15"/>
          <w:lang w:eastAsia="uk-UA"/>
        </w:rPr>
        <w:t>RTU</w:t>
      </w:r>
      <w:r w:rsidRPr="00497DE2">
        <w:rPr>
          <w:rFonts w:ascii="Arial" w:hAnsi="Arial" w:cs="Arial"/>
          <w:sz w:val="15"/>
          <w:szCs w:val="15"/>
          <w:lang w:val="ru-RU" w:eastAsia="uk-UA"/>
        </w:rPr>
        <w:t xml:space="preserve"> протокола </w:t>
      </w:r>
      <w:r w:rsidRPr="00497DE2">
        <w:rPr>
          <w:rFonts w:ascii="Arial" w:hAnsi="Arial" w:cs="Arial"/>
          <w:sz w:val="15"/>
          <w:szCs w:val="15"/>
          <w:lang w:eastAsia="uk-UA"/>
        </w:rPr>
        <w:t>Modbus</w:t>
      </w:r>
      <w:r w:rsidRPr="00497DE2">
        <w:rPr>
          <w:rFonts w:ascii="Arial" w:hAnsi="Arial" w:cs="Arial"/>
          <w:sz w:val="15"/>
          <w:szCs w:val="15"/>
          <w:lang w:val="ru-RU" w:eastAsia="uk-UA"/>
        </w:rPr>
        <w:t xml:space="preserve"> минимальное время паузы («интервал тишины») между фреймами должно быть не менее времени передачи 3,5 байт. Проверка контрольной суммы </w:t>
      </w:r>
      <w:r w:rsidRPr="00497DE2">
        <w:rPr>
          <w:rFonts w:ascii="Arial" w:hAnsi="Arial" w:cs="Arial"/>
          <w:sz w:val="15"/>
          <w:szCs w:val="15"/>
          <w:lang w:eastAsia="uk-UA"/>
        </w:rPr>
        <w:t>CRC</w:t>
      </w:r>
      <w:r w:rsidRPr="00497DE2">
        <w:rPr>
          <w:rFonts w:ascii="Arial" w:hAnsi="Arial" w:cs="Arial"/>
          <w:sz w:val="15"/>
          <w:szCs w:val="15"/>
          <w:lang w:val="ru-RU" w:eastAsia="uk-UA"/>
        </w:rPr>
        <w:t xml:space="preserve">-16 (контроль циклическим избыточным кодом). При этом считаются все данные, кроме самой контрольной суммы. Подробнее см. проверку </w:t>
      </w:r>
      <w:r w:rsidRPr="00497DE2">
        <w:rPr>
          <w:rFonts w:ascii="Arial" w:hAnsi="Arial" w:cs="Arial"/>
          <w:sz w:val="15"/>
          <w:szCs w:val="15"/>
          <w:lang w:eastAsia="uk-UA"/>
        </w:rPr>
        <w:t>CRC</w:t>
      </w:r>
      <w:r w:rsidRPr="00497DE2">
        <w:rPr>
          <w:rFonts w:ascii="Arial" w:hAnsi="Arial" w:cs="Arial"/>
          <w:sz w:val="15"/>
          <w:szCs w:val="15"/>
          <w:lang w:val="ru-RU" w:eastAsia="uk-UA"/>
        </w:rPr>
        <w:t>.</w:t>
      </w:r>
    </w:p>
    <w:p w:rsidR="00F95EA2" w:rsidRPr="00497DE2" w:rsidRDefault="00F95EA2" w:rsidP="00F95EA2">
      <w:pPr>
        <w:spacing w:line="280" w:lineRule="exact"/>
        <w:rPr>
          <w:rFonts w:ascii="Arial" w:hAnsi="Arial" w:cs="Arial"/>
          <w:bCs/>
          <w:sz w:val="15"/>
          <w:szCs w:val="15"/>
          <w:highlight w:val="green"/>
          <w:lang w:val="ru-RU"/>
        </w:rPr>
      </w:pPr>
      <w:r w:rsidRPr="00497DE2">
        <w:rPr>
          <w:rFonts w:ascii="Arial" w:hAnsi="Arial" w:cs="Arial"/>
          <w:sz w:val="15"/>
          <w:szCs w:val="15"/>
          <w:lang w:val="ru-RU" w:eastAsia="uk-UA"/>
        </w:rPr>
        <w:t xml:space="preserve">Учтите, что минимальное время передачи 3,5 байт для «интервала тишины» по протоколу </w:t>
      </w:r>
      <w:r w:rsidRPr="00497DE2">
        <w:rPr>
          <w:rFonts w:ascii="Arial" w:hAnsi="Arial" w:cs="Arial"/>
          <w:sz w:val="15"/>
          <w:szCs w:val="15"/>
          <w:lang w:eastAsia="uk-UA"/>
        </w:rPr>
        <w:t>Modbus</w:t>
      </w:r>
      <w:r w:rsidRPr="00497DE2">
        <w:rPr>
          <w:rFonts w:ascii="Arial" w:hAnsi="Arial" w:cs="Arial"/>
          <w:sz w:val="15"/>
          <w:szCs w:val="15"/>
          <w:lang w:val="ru-RU" w:eastAsia="uk-UA"/>
        </w:rPr>
        <w:t xml:space="preserve"> должно выдерживаться перед началом каждого фрейма и в конце, суммируясь</w:t>
      </w:r>
      <w:r w:rsidRPr="00497DE2">
        <w:rPr>
          <w:rFonts w:ascii="Arial" w:hAnsi="Arial" w:cs="Arial" w:hint="eastAsia"/>
          <w:sz w:val="15"/>
          <w:szCs w:val="15"/>
          <w:lang w:val="ru-RU"/>
        </w:rPr>
        <w:t>.</w:t>
      </w:r>
    </w:p>
    <w:p w:rsidR="00F95EA2" w:rsidRPr="00497DE2" w:rsidRDefault="00F95EA2" w:rsidP="00F95EA2">
      <w:pPr>
        <w:spacing w:line="280" w:lineRule="exact"/>
        <w:rPr>
          <w:rFonts w:ascii="Arial" w:hAnsi="Arial" w:cs="Arial"/>
          <w:bCs/>
          <w:sz w:val="15"/>
          <w:szCs w:val="15"/>
          <w:lang w:val="ru-RU"/>
        </w:rPr>
      </w:pPr>
    </w:p>
    <w:p w:rsidR="00F95EA2" w:rsidRPr="00120AD7" w:rsidRDefault="00F95EA2" w:rsidP="00F95EA2">
      <w:pPr>
        <w:spacing w:line="280" w:lineRule="exact"/>
        <w:rPr>
          <w:rFonts w:ascii="Arial" w:hAnsi="Arial" w:cs="Arial"/>
          <w:bCs/>
          <w:sz w:val="15"/>
          <w:szCs w:val="15"/>
        </w:rPr>
      </w:pPr>
      <w:r w:rsidRPr="00497DE2">
        <w:rPr>
          <w:rFonts w:ascii="Arial" w:hAnsi="Arial" w:cs="Arial"/>
          <w:bCs/>
          <w:sz w:val="15"/>
          <w:szCs w:val="15"/>
        </w:rPr>
        <w:t>Стандартная структура кадра RTU</w:t>
      </w:r>
      <w:r w:rsidRPr="00120AD7">
        <w:rPr>
          <w:rFonts w:ascii="Arial" w:hAnsi="Arial" w:cs="Arial" w:hint="eastAsia"/>
          <w:bCs/>
          <w:sz w:val="15"/>
          <w:szCs w:val="15"/>
        </w:rPr>
        <w:t>:</w:t>
      </w:r>
    </w:p>
    <w:tbl>
      <w:tblPr>
        <w:tblW w:w="6521" w:type="dxa"/>
        <w:jc w:val="center"/>
        <w:tblBorders>
          <w:top w:val="single" w:sz="4" w:space="0" w:color="auto"/>
          <w:left w:val="single" w:sz="4" w:space="0" w:color="auto"/>
          <w:bottom w:val="single" w:sz="4" w:space="0" w:color="auto"/>
          <w:right w:val="single" w:sz="4" w:space="0" w:color="auto"/>
        </w:tblBorders>
        <w:tblLayout w:type="fixed"/>
        <w:tblLook w:val="0000"/>
      </w:tblPr>
      <w:tblGrid>
        <w:gridCol w:w="1904"/>
        <w:gridCol w:w="4617"/>
      </w:tblGrid>
      <w:tr w:rsidR="00F95EA2" w:rsidRPr="00A81F81" w:rsidTr="005B6069">
        <w:trPr>
          <w:jc w:val="center"/>
        </w:trPr>
        <w:tc>
          <w:tcPr>
            <w:tcW w:w="1904" w:type="dxa"/>
            <w:tcBorders>
              <w:top w:val="single" w:sz="4" w:space="0" w:color="auto"/>
              <w:left w:val="single" w:sz="4" w:space="0" w:color="auto"/>
              <w:bottom w:val="single" w:sz="4" w:space="0" w:color="auto"/>
              <w:right w:val="single" w:sz="4" w:space="0" w:color="auto"/>
            </w:tcBorders>
            <w:tcMar>
              <w:top w:w="0" w:type="dxa"/>
              <w:left w:w="20" w:type="dxa"/>
              <w:bottom w:w="0" w:type="dxa"/>
              <w:right w:w="20" w:type="dxa"/>
            </w:tcMar>
            <w:vAlign w:val="center"/>
          </w:tcPr>
          <w:p w:rsidR="00F95EA2" w:rsidRPr="00120AD7" w:rsidRDefault="00F95EA2" w:rsidP="005B6069">
            <w:pPr>
              <w:spacing w:line="280" w:lineRule="exact"/>
              <w:ind w:firstLineChars="200" w:firstLine="300"/>
              <w:rPr>
                <w:rFonts w:ascii="Arial" w:hAnsi="Arial" w:cs="Arial"/>
                <w:bCs/>
                <w:sz w:val="15"/>
                <w:szCs w:val="15"/>
              </w:rPr>
            </w:pPr>
            <w:r w:rsidRPr="00120AD7">
              <w:rPr>
                <w:rFonts w:ascii="Arial" w:hAnsi="Arial" w:cs="Arial" w:hint="eastAsia"/>
                <w:bCs/>
                <w:sz w:val="15"/>
                <w:szCs w:val="15"/>
              </w:rPr>
              <w:t>START</w:t>
            </w:r>
          </w:p>
        </w:tc>
        <w:tc>
          <w:tcPr>
            <w:tcW w:w="4617" w:type="dxa"/>
            <w:tcBorders>
              <w:top w:val="single" w:sz="4" w:space="0" w:color="auto"/>
              <w:left w:val="single" w:sz="4" w:space="0" w:color="auto"/>
              <w:bottom w:val="single" w:sz="4" w:space="0" w:color="auto"/>
              <w:right w:val="single" w:sz="4" w:space="0" w:color="auto"/>
            </w:tcBorders>
            <w:vAlign w:val="center"/>
          </w:tcPr>
          <w:p w:rsidR="00F95EA2" w:rsidRPr="00497DE2" w:rsidRDefault="00F95EA2" w:rsidP="005B6069">
            <w:pPr>
              <w:spacing w:line="180" w:lineRule="exact"/>
              <w:rPr>
                <w:rFonts w:ascii="Arial" w:hAnsi="Arial" w:cs="Arial"/>
                <w:bCs/>
                <w:sz w:val="15"/>
                <w:szCs w:val="15"/>
                <w:lang w:val="ru-RU"/>
              </w:rPr>
            </w:pPr>
            <w:r w:rsidRPr="00497DE2">
              <w:rPr>
                <w:rFonts w:ascii="Arial" w:hAnsi="Arial" w:cs="Arial" w:hint="eastAsia"/>
                <w:bCs/>
                <w:sz w:val="15"/>
                <w:szCs w:val="15"/>
              </w:rPr>
              <w:t>T</w:t>
            </w:r>
            <w:r w:rsidRPr="00497DE2">
              <w:rPr>
                <w:rFonts w:ascii="Arial" w:hAnsi="Arial" w:cs="Arial" w:hint="eastAsia"/>
                <w:bCs/>
                <w:sz w:val="15"/>
                <w:szCs w:val="15"/>
                <w:lang w:val="ru-RU"/>
              </w:rPr>
              <w:t>1-</w:t>
            </w:r>
            <w:r w:rsidRPr="00497DE2">
              <w:rPr>
                <w:rFonts w:ascii="Arial" w:hAnsi="Arial" w:cs="Arial" w:hint="eastAsia"/>
                <w:bCs/>
                <w:sz w:val="15"/>
                <w:szCs w:val="15"/>
              </w:rPr>
              <w:t>T</w:t>
            </w:r>
            <w:r w:rsidRPr="00497DE2">
              <w:rPr>
                <w:rFonts w:ascii="Arial" w:hAnsi="Arial" w:cs="Arial" w:hint="eastAsia"/>
                <w:bCs/>
                <w:sz w:val="15"/>
                <w:szCs w:val="15"/>
                <w:lang w:val="ru-RU"/>
              </w:rPr>
              <w:t>2-</w:t>
            </w:r>
            <w:r w:rsidRPr="00497DE2">
              <w:rPr>
                <w:rFonts w:ascii="Arial" w:hAnsi="Arial" w:cs="Arial" w:hint="eastAsia"/>
                <w:bCs/>
                <w:sz w:val="15"/>
                <w:szCs w:val="15"/>
              </w:rPr>
              <w:t>T</w:t>
            </w:r>
            <w:r w:rsidRPr="00497DE2">
              <w:rPr>
                <w:rFonts w:ascii="Arial" w:hAnsi="Arial" w:cs="Arial" w:hint="eastAsia"/>
                <w:bCs/>
                <w:sz w:val="15"/>
                <w:szCs w:val="15"/>
                <w:lang w:val="ru-RU"/>
              </w:rPr>
              <w:t>3-</w:t>
            </w:r>
            <w:r w:rsidRPr="00497DE2">
              <w:rPr>
                <w:rFonts w:ascii="Arial" w:hAnsi="Arial" w:cs="Arial" w:hint="eastAsia"/>
                <w:bCs/>
                <w:sz w:val="15"/>
                <w:szCs w:val="15"/>
              </w:rPr>
              <w:t>T</w:t>
            </w:r>
            <w:r w:rsidRPr="00497DE2">
              <w:rPr>
                <w:rFonts w:ascii="Arial" w:hAnsi="Arial" w:cs="Arial" w:hint="eastAsia"/>
                <w:bCs/>
                <w:sz w:val="15"/>
                <w:szCs w:val="15"/>
                <w:lang w:val="ru-RU"/>
              </w:rPr>
              <w:t>4</w:t>
            </w:r>
            <w:r w:rsidRPr="00497DE2">
              <w:rPr>
                <w:rFonts w:ascii="Arial" w:hAnsi="Arial" w:cs="Arial"/>
                <w:sz w:val="15"/>
                <w:szCs w:val="15"/>
                <w:lang w:val="ru-RU"/>
              </w:rPr>
              <w:t>(время передачи 3,5 байтов)</w:t>
            </w:r>
          </w:p>
        </w:tc>
      </w:tr>
      <w:tr w:rsidR="00F95EA2" w:rsidRPr="00A81F81" w:rsidTr="005B6069">
        <w:trPr>
          <w:jc w:val="center"/>
        </w:trPr>
        <w:tc>
          <w:tcPr>
            <w:tcW w:w="1904" w:type="dxa"/>
            <w:tcBorders>
              <w:top w:val="single" w:sz="4" w:space="0" w:color="auto"/>
              <w:left w:val="single" w:sz="4" w:space="0" w:color="auto"/>
              <w:bottom w:val="single" w:sz="4" w:space="0" w:color="auto"/>
              <w:right w:val="single" w:sz="4" w:space="0" w:color="auto"/>
            </w:tcBorders>
            <w:tcMar>
              <w:top w:w="0" w:type="dxa"/>
              <w:left w:w="20" w:type="dxa"/>
              <w:bottom w:w="0" w:type="dxa"/>
              <w:right w:w="20" w:type="dxa"/>
            </w:tcMar>
            <w:vAlign w:val="center"/>
          </w:tcPr>
          <w:p w:rsidR="00F95EA2" w:rsidRPr="00120AD7" w:rsidRDefault="00F95EA2" w:rsidP="005B6069">
            <w:pPr>
              <w:spacing w:line="280" w:lineRule="exact"/>
              <w:ind w:firstLineChars="200" w:firstLine="300"/>
              <w:rPr>
                <w:rFonts w:ascii="Arial" w:hAnsi="Arial" w:cs="Arial"/>
                <w:bCs/>
                <w:sz w:val="15"/>
                <w:szCs w:val="15"/>
              </w:rPr>
            </w:pPr>
            <w:r w:rsidRPr="00120AD7">
              <w:rPr>
                <w:rFonts w:ascii="Arial" w:hAnsi="Arial" w:cs="Arial" w:hint="eastAsia"/>
                <w:bCs/>
                <w:sz w:val="15"/>
                <w:szCs w:val="15"/>
              </w:rPr>
              <w:t>ADDR</w:t>
            </w:r>
          </w:p>
        </w:tc>
        <w:tc>
          <w:tcPr>
            <w:tcW w:w="4617" w:type="dxa"/>
            <w:tcBorders>
              <w:top w:val="single" w:sz="4" w:space="0" w:color="auto"/>
              <w:left w:val="single" w:sz="4" w:space="0" w:color="auto"/>
              <w:bottom w:val="single" w:sz="4" w:space="0" w:color="auto"/>
              <w:right w:val="single" w:sz="4" w:space="0" w:color="auto"/>
            </w:tcBorders>
            <w:vAlign w:val="center"/>
          </w:tcPr>
          <w:p w:rsidR="00F95EA2" w:rsidRPr="00497DE2" w:rsidRDefault="00F95EA2" w:rsidP="005B6069">
            <w:pPr>
              <w:spacing w:line="180" w:lineRule="exact"/>
              <w:rPr>
                <w:rFonts w:ascii="Arial" w:hAnsi="Arial" w:cs="Arial"/>
                <w:bCs/>
                <w:sz w:val="15"/>
                <w:szCs w:val="15"/>
                <w:lang w:val="ru-RU"/>
              </w:rPr>
            </w:pPr>
            <w:r w:rsidRPr="00497DE2">
              <w:rPr>
                <w:rFonts w:ascii="Arial" w:hAnsi="Arial" w:cs="Arial"/>
                <w:bCs/>
                <w:sz w:val="15"/>
                <w:szCs w:val="15"/>
                <w:lang w:val="ru-RU"/>
              </w:rPr>
              <w:t>Коммуникационныйадрес</w:t>
            </w:r>
            <w:r w:rsidRPr="00497DE2">
              <w:rPr>
                <w:rFonts w:ascii="Arial" w:hAnsi="Arial" w:cs="Arial" w:hint="eastAsia"/>
                <w:bCs/>
                <w:sz w:val="15"/>
                <w:szCs w:val="15"/>
                <w:lang w:val="ru-RU"/>
              </w:rPr>
              <w:t>: 0~247(</w:t>
            </w:r>
            <w:r w:rsidRPr="00497DE2">
              <w:rPr>
                <w:rFonts w:ascii="Arial" w:hAnsi="Arial" w:cs="Arial"/>
                <w:bCs/>
                <w:sz w:val="15"/>
                <w:szCs w:val="15"/>
                <w:lang w:val="ru-RU"/>
              </w:rPr>
              <w:t>десятичная система</w:t>
            </w:r>
            <w:r w:rsidRPr="00497DE2">
              <w:rPr>
                <w:rFonts w:ascii="Arial" w:hAnsi="Arial" w:cs="Arial" w:hint="eastAsia"/>
                <w:bCs/>
                <w:sz w:val="15"/>
                <w:szCs w:val="15"/>
                <w:lang w:val="ru-RU"/>
              </w:rPr>
              <w:t>)</w:t>
            </w:r>
          </w:p>
          <w:p w:rsidR="00F95EA2" w:rsidRPr="00497DE2" w:rsidRDefault="00F95EA2" w:rsidP="005B6069">
            <w:pPr>
              <w:spacing w:line="180" w:lineRule="exact"/>
              <w:rPr>
                <w:rFonts w:ascii="Arial" w:hAnsi="Arial" w:cs="Arial"/>
                <w:bCs/>
                <w:sz w:val="15"/>
                <w:szCs w:val="15"/>
                <w:lang w:val="ru-RU"/>
              </w:rPr>
            </w:pPr>
            <w:r w:rsidRPr="00497DE2">
              <w:rPr>
                <w:rFonts w:ascii="Arial" w:hAnsi="Arial" w:cs="Arial" w:hint="eastAsia"/>
                <w:bCs/>
                <w:sz w:val="15"/>
                <w:szCs w:val="15"/>
                <w:lang w:val="ru-RU"/>
              </w:rPr>
              <w:t>(0</w:t>
            </w:r>
            <w:r w:rsidRPr="00497DE2">
              <w:rPr>
                <w:rFonts w:ascii="Arial" w:hAnsi="Arial" w:cs="Arial"/>
                <w:bCs/>
                <w:sz w:val="15"/>
                <w:szCs w:val="15"/>
                <w:lang w:val="ru-RU"/>
              </w:rPr>
              <w:t xml:space="preserve"> это широковещательный адрес</w:t>
            </w:r>
            <w:r w:rsidRPr="00497DE2">
              <w:rPr>
                <w:rFonts w:ascii="Arial" w:hAnsi="Arial" w:cs="Arial" w:hint="eastAsia"/>
                <w:bCs/>
                <w:sz w:val="15"/>
                <w:szCs w:val="15"/>
                <w:lang w:val="ru-RU"/>
              </w:rPr>
              <w:t>)</w:t>
            </w:r>
          </w:p>
        </w:tc>
      </w:tr>
      <w:tr w:rsidR="00F95EA2" w:rsidRPr="00A81F81" w:rsidTr="005B6069">
        <w:trPr>
          <w:jc w:val="center"/>
        </w:trPr>
        <w:tc>
          <w:tcPr>
            <w:tcW w:w="1904" w:type="dxa"/>
            <w:tcBorders>
              <w:top w:val="single" w:sz="4" w:space="0" w:color="auto"/>
              <w:left w:val="single" w:sz="4" w:space="0" w:color="auto"/>
              <w:bottom w:val="single" w:sz="4" w:space="0" w:color="auto"/>
              <w:right w:val="single" w:sz="4" w:space="0" w:color="auto"/>
            </w:tcBorders>
            <w:tcMar>
              <w:top w:w="0" w:type="dxa"/>
              <w:left w:w="20" w:type="dxa"/>
              <w:bottom w:w="0" w:type="dxa"/>
              <w:right w:w="20" w:type="dxa"/>
            </w:tcMar>
            <w:vAlign w:val="center"/>
          </w:tcPr>
          <w:p w:rsidR="00F95EA2" w:rsidRPr="00120AD7" w:rsidRDefault="00F95EA2" w:rsidP="005B6069">
            <w:pPr>
              <w:spacing w:line="280" w:lineRule="exact"/>
              <w:ind w:firstLineChars="200" w:firstLine="300"/>
              <w:rPr>
                <w:rFonts w:ascii="Arial" w:hAnsi="Arial" w:cs="Arial"/>
                <w:bCs/>
                <w:sz w:val="15"/>
                <w:szCs w:val="15"/>
              </w:rPr>
            </w:pPr>
            <w:r w:rsidRPr="00120AD7">
              <w:rPr>
                <w:rFonts w:ascii="Arial" w:hAnsi="Arial" w:cs="Arial" w:hint="eastAsia"/>
                <w:bCs/>
                <w:sz w:val="15"/>
                <w:szCs w:val="15"/>
              </w:rPr>
              <w:t>CMD</w:t>
            </w:r>
          </w:p>
        </w:tc>
        <w:tc>
          <w:tcPr>
            <w:tcW w:w="4617" w:type="dxa"/>
            <w:tcBorders>
              <w:top w:val="single" w:sz="4" w:space="0" w:color="auto"/>
              <w:left w:val="single" w:sz="4" w:space="0" w:color="auto"/>
              <w:bottom w:val="single" w:sz="4" w:space="0" w:color="auto"/>
              <w:right w:val="single" w:sz="4" w:space="0" w:color="auto"/>
            </w:tcBorders>
            <w:vAlign w:val="center"/>
          </w:tcPr>
          <w:p w:rsidR="00F95EA2" w:rsidRPr="00497DE2" w:rsidRDefault="00F95EA2" w:rsidP="005B6069">
            <w:pPr>
              <w:spacing w:line="180" w:lineRule="exact"/>
              <w:rPr>
                <w:rFonts w:ascii="Arial" w:hAnsi="Arial" w:cs="Arial"/>
                <w:bCs/>
                <w:sz w:val="15"/>
                <w:szCs w:val="15"/>
                <w:lang w:val="ru-RU"/>
              </w:rPr>
            </w:pPr>
            <w:r w:rsidRPr="00497DE2">
              <w:rPr>
                <w:rFonts w:ascii="Arial" w:hAnsi="Arial" w:cs="Arial" w:hint="eastAsia"/>
                <w:bCs/>
                <w:sz w:val="15"/>
                <w:szCs w:val="15"/>
                <w:lang w:val="ru-RU"/>
              </w:rPr>
              <w:t>03</w:t>
            </w:r>
            <w:r w:rsidRPr="00497DE2">
              <w:rPr>
                <w:rFonts w:ascii="Arial" w:hAnsi="Arial" w:cs="Arial" w:hint="eastAsia"/>
                <w:bCs/>
                <w:sz w:val="15"/>
                <w:szCs w:val="15"/>
              </w:rPr>
              <w:t>H</w:t>
            </w:r>
            <w:r w:rsidRPr="00497DE2">
              <w:rPr>
                <w:rFonts w:ascii="Arial" w:hAnsi="Arial" w:cs="Arial" w:hint="eastAsia"/>
                <w:bCs/>
                <w:sz w:val="15"/>
                <w:szCs w:val="15"/>
                <w:lang w:val="ru-RU"/>
              </w:rPr>
              <w:t>:</w:t>
            </w:r>
            <w:r w:rsidRPr="00497DE2">
              <w:rPr>
                <w:rFonts w:ascii="Arial" w:hAnsi="Arial" w:cs="Arial"/>
                <w:bCs/>
                <w:sz w:val="15"/>
                <w:szCs w:val="15"/>
                <w:lang w:val="ru-RU"/>
              </w:rPr>
              <w:t xml:space="preserve"> чтение параметров </w:t>
            </w:r>
            <w:r w:rsidRPr="00497DE2">
              <w:rPr>
                <w:rFonts w:ascii="Arial" w:hAnsi="Arial" w:cs="Arial"/>
                <w:bCs/>
                <w:sz w:val="15"/>
                <w:szCs w:val="15"/>
              </w:rPr>
              <w:t>Slave</w:t>
            </w:r>
          </w:p>
          <w:p w:rsidR="00F95EA2" w:rsidRPr="00497DE2" w:rsidRDefault="00F95EA2" w:rsidP="005B6069">
            <w:pPr>
              <w:spacing w:line="180" w:lineRule="exact"/>
              <w:rPr>
                <w:rFonts w:ascii="Arial" w:hAnsi="Arial" w:cs="Arial"/>
                <w:bCs/>
                <w:sz w:val="15"/>
                <w:szCs w:val="15"/>
                <w:lang w:val="ru-RU"/>
              </w:rPr>
            </w:pPr>
            <w:r w:rsidRPr="00497DE2">
              <w:rPr>
                <w:rFonts w:ascii="Arial" w:hAnsi="Arial" w:cs="Arial" w:hint="eastAsia"/>
                <w:bCs/>
                <w:sz w:val="15"/>
                <w:szCs w:val="15"/>
                <w:lang w:val="ru-RU"/>
              </w:rPr>
              <w:t>06</w:t>
            </w:r>
            <w:r w:rsidRPr="00497DE2">
              <w:rPr>
                <w:rFonts w:ascii="Arial" w:hAnsi="Arial" w:cs="Arial" w:hint="eastAsia"/>
                <w:bCs/>
                <w:sz w:val="15"/>
                <w:szCs w:val="15"/>
              </w:rPr>
              <w:t>H</w:t>
            </w:r>
            <w:r w:rsidRPr="00497DE2">
              <w:rPr>
                <w:rFonts w:ascii="Arial" w:hAnsi="Arial" w:cs="Arial" w:hint="eastAsia"/>
                <w:bCs/>
                <w:sz w:val="15"/>
                <w:szCs w:val="15"/>
                <w:lang w:val="ru-RU"/>
              </w:rPr>
              <w:t>:</w:t>
            </w:r>
            <w:r w:rsidRPr="00497DE2">
              <w:rPr>
                <w:rFonts w:ascii="Arial" w:hAnsi="Arial" w:cs="Arial"/>
                <w:bCs/>
                <w:sz w:val="15"/>
                <w:szCs w:val="15"/>
                <w:lang w:val="ru-RU"/>
              </w:rPr>
              <w:t xml:space="preserve"> запись параметров </w:t>
            </w:r>
            <w:r w:rsidRPr="00497DE2">
              <w:rPr>
                <w:rFonts w:ascii="Arial" w:hAnsi="Arial" w:cs="Arial"/>
                <w:bCs/>
                <w:sz w:val="15"/>
                <w:szCs w:val="15"/>
              </w:rPr>
              <w:t>Slave</w:t>
            </w:r>
          </w:p>
        </w:tc>
      </w:tr>
      <w:tr w:rsidR="00F95EA2" w:rsidRPr="00A81F81" w:rsidTr="005B6069">
        <w:trPr>
          <w:jc w:val="center"/>
        </w:trPr>
        <w:tc>
          <w:tcPr>
            <w:tcW w:w="1904" w:type="dxa"/>
            <w:tcBorders>
              <w:top w:val="single" w:sz="4" w:space="0" w:color="auto"/>
              <w:left w:val="single" w:sz="4" w:space="0" w:color="auto"/>
              <w:bottom w:val="single" w:sz="4" w:space="0" w:color="auto"/>
              <w:right w:val="single" w:sz="4" w:space="0" w:color="auto"/>
            </w:tcBorders>
            <w:tcMar>
              <w:top w:w="0" w:type="dxa"/>
              <w:left w:w="20" w:type="dxa"/>
              <w:bottom w:w="0" w:type="dxa"/>
              <w:right w:w="20" w:type="dxa"/>
            </w:tcMar>
            <w:vAlign w:val="center"/>
          </w:tcPr>
          <w:p w:rsidR="00F95EA2" w:rsidRPr="00120AD7" w:rsidRDefault="00F95EA2" w:rsidP="005B6069">
            <w:pPr>
              <w:spacing w:line="280" w:lineRule="exact"/>
              <w:ind w:firstLineChars="200" w:firstLine="300"/>
              <w:rPr>
                <w:rFonts w:ascii="Arial" w:hAnsi="Arial" w:cs="Arial"/>
                <w:bCs/>
                <w:sz w:val="15"/>
                <w:szCs w:val="15"/>
              </w:rPr>
            </w:pPr>
            <w:r w:rsidRPr="00120AD7">
              <w:rPr>
                <w:rFonts w:ascii="Arial" w:hAnsi="Arial" w:cs="Arial" w:hint="eastAsia"/>
                <w:bCs/>
                <w:sz w:val="15"/>
                <w:szCs w:val="15"/>
              </w:rPr>
              <w:t>DATA</w:t>
            </w:r>
            <w:r>
              <w:rPr>
                <w:rFonts w:ascii="Arial" w:hAnsi="Arial" w:cs="Arial" w:hint="eastAsia"/>
                <w:bCs/>
                <w:sz w:val="15"/>
                <w:szCs w:val="15"/>
              </w:rPr>
              <w:t xml:space="preserve"> (</w:t>
            </w:r>
            <w:r w:rsidRPr="00120AD7">
              <w:rPr>
                <w:rFonts w:ascii="Arial" w:hAnsi="Arial" w:cs="Arial" w:hint="eastAsia"/>
                <w:bCs/>
                <w:sz w:val="15"/>
                <w:szCs w:val="15"/>
              </w:rPr>
              <w:t>N-1</w:t>
            </w:r>
            <w:r>
              <w:rPr>
                <w:rFonts w:ascii="Arial" w:hAnsi="Arial" w:cs="Arial" w:hint="eastAsia"/>
                <w:bCs/>
                <w:sz w:val="15"/>
                <w:szCs w:val="15"/>
              </w:rPr>
              <w:t>)</w:t>
            </w:r>
          </w:p>
          <w:p w:rsidR="00F95EA2" w:rsidRPr="00120AD7" w:rsidRDefault="00F95EA2" w:rsidP="005B6069">
            <w:pPr>
              <w:spacing w:line="280" w:lineRule="exact"/>
              <w:ind w:firstLineChars="200" w:firstLine="300"/>
              <w:rPr>
                <w:rFonts w:ascii="Arial" w:hAnsi="Arial" w:cs="Arial"/>
                <w:bCs/>
                <w:sz w:val="15"/>
                <w:szCs w:val="15"/>
              </w:rPr>
            </w:pPr>
            <w:r w:rsidRPr="00120AD7">
              <w:rPr>
                <w:rFonts w:ascii="Arial" w:hAnsi="Arial" w:cs="Arial" w:hint="eastAsia"/>
                <w:bCs/>
                <w:sz w:val="15"/>
                <w:szCs w:val="15"/>
              </w:rPr>
              <w:t>…</w:t>
            </w:r>
          </w:p>
          <w:p w:rsidR="00F95EA2" w:rsidRPr="00120AD7" w:rsidRDefault="00F95EA2" w:rsidP="005B6069">
            <w:pPr>
              <w:spacing w:line="280" w:lineRule="exact"/>
              <w:ind w:firstLineChars="200" w:firstLine="300"/>
              <w:rPr>
                <w:rFonts w:ascii="Arial" w:hAnsi="Arial" w:cs="Arial"/>
                <w:bCs/>
                <w:sz w:val="15"/>
                <w:szCs w:val="15"/>
              </w:rPr>
            </w:pPr>
            <w:r w:rsidRPr="00120AD7">
              <w:rPr>
                <w:rFonts w:ascii="Arial" w:hAnsi="Arial" w:cs="Arial" w:hint="eastAsia"/>
                <w:bCs/>
                <w:sz w:val="15"/>
                <w:szCs w:val="15"/>
              </w:rPr>
              <w:t>DATA</w:t>
            </w:r>
            <w:r>
              <w:rPr>
                <w:rFonts w:ascii="Arial" w:hAnsi="Arial" w:cs="Arial" w:hint="eastAsia"/>
                <w:bCs/>
                <w:sz w:val="15"/>
                <w:szCs w:val="15"/>
              </w:rPr>
              <w:t xml:space="preserve"> (</w:t>
            </w:r>
            <w:r w:rsidRPr="00120AD7">
              <w:rPr>
                <w:rFonts w:ascii="Arial" w:hAnsi="Arial" w:cs="Arial" w:hint="eastAsia"/>
                <w:bCs/>
                <w:sz w:val="15"/>
                <w:szCs w:val="15"/>
              </w:rPr>
              <w:t>0</w:t>
            </w:r>
            <w:r>
              <w:rPr>
                <w:rFonts w:ascii="Arial" w:hAnsi="Arial" w:cs="Arial" w:hint="eastAsia"/>
                <w:bCs/>
                <w:sz w:val="15"/>
                <w:szCs w:val="15"/>
              </w:rPr>
              <w:t>)</w:t>
            </w:r>
          </w:p>
        </w:tc>
        <w:tc>
          <w:tcPr>
            <w:tcW w:w="4617" w:type="dxa"/>
            <w:tcBorders>
              <w:top w:val="single" w:sz="4" w:space="0" w:color="auto"/>
              <w:left w:val="single" w:sz="4" w:space="0" w:color="auto"/>
              <w:bottom w:val="single" w:sz="4" w:space="0" w:color="auto"/>
              <w:right w:val="single" w:sz="4" w:space="0" w:color="auto"/>
            </w:tcBorders>
            <w:vAlign w:val="center"/>
          </w:tcPr>
          <w:p w:rsidR="00F95EA2" w:rsidRPr="00497DE2" w:rsidRDefault="00F95EA2" w:rsidP="005B6069">
            <w:pPr>
              <w:spacing w:line="180" w:lineRule="exact"/>
              <w:rPr>
                <w:rFonts w:ascii="Arial" w:hAnsi="Arial" w:cs="Arial"/>
                <w:bCs/>
                <w:sz w:val="15"/>
                <w:szCs w:val="15"/>
                <w:lang w:val="ru-RU"/>
              </w:rPr>
            </w:pPr>
            <w:r w:rsidRPr="00497DE2">
              <w:rPr>
                <w:rFonts w:ascii="Arial" w:hAnsi="Arial" w:cs="Arial"/>
                <w:bCs/>
                <w:sz w:val="15"/>
                <w:szCs w:val="15"/>
                <w:lang w:val="ru-RU"/>
              </w:rPr>
              <w:t xml:space="preserve">Данные 2 * </w:t>
            </w:r>
            <w:r w:rsidRPr="00497DE2">
              <w:rPr>
                <w:rFonts w:ascii="Arial" w:hAnsi="Arial" w:cs="Arial"/>
                <w:bCs/>
                <w:sz w:val="15"/>
                <w:szCs w:val="15"/>
              </w:rPr>
              <w:t>N</w:t>
            </w:r>
            <w:r w:rsidRPr="00497DE2">
              <w:rPr>
                <w:rFonts w:ascii="Arial" w:hAnsi="Arial" w:cs="Arial"/>
                <w:bCs/>
                <w:sz w:val="15"/>
                <w:szCs w:val="15"/>
                <w:lang w:val="ru-RU"/>
              </w:rPr>
              <w:t xml:space="preserve"> байтов являются основным содержанием сообщения, а также обмен данными</w:t>
            </w:r>
          </w:p>
        </w:tc>
      </w:tr>
      <w:tr w:rsidR="00F95EA2" w:rsidRPr="00A81F81" w:rsidTr="005B6069">
        <w:trPr>
          <w:jc w:val="center"/>
        </w:trPr>
        <w:tc>
          <w:tcPr>
            <w:tcW w:w="1904" w:type="dxa"/>
            <w:tcBorders>
              <w:top w:val="single" w:sz="4" w:space="0" w:color="auto"/>
              <w:left w:val="single" w:sz="4" w:space="0" w:color="auto"/>
              <w:bottom w:val="single" w:sz="4" w:space="0" w:color="auto"/>
              <w:right w:val="single" w:sz="4" w:space="0" w:color="auto"/>
            </w:tcBorders>
            <w:tcMar>
              <w:top w:w="0" w:type="dxa"/>
              <w:left w:w="20" w:type="dxa"/>
              <w:bottom w:w="0" w:type="dxa"/>
              <w:right w:w="20" w:type="dxa"/>
            </w:tcMar>
            <w:vAlign w:val="center"/>
          </w:tcPr>
          <w:p w:rsidR="00F95EA2" w:rsidRPr="00120AD7" w:rsidRDefault="00F95EA2" w:rsidP="005B6069">
            <w:pPr>
              <w:spacing w:line="280" w:lineRule="exact"/>
              <w:ind w:firstLineChars="200" w:firstLine="300"/>
              <w:rPr>
                <w:rFonts w:ascii="Arial" w:hAnsi="Arial" w:cs="Arial"/>
                <w:bCs/>
                <w:sz w:val="15"/>
                <w:szCs w:val="15"/>
              </w:rPr>
            </w:pPr>
            <w:r w:rsidRPr="00120AD7">
              <w:rPr>
                <w:rFonts w:ascii="Arial" w:hAnsi="Arial" w:cs="Arial" w:hint="eastAsia"/>
                <w:bCs/>
                <w:sz w:val="15"/>
                <w:szCs w:val="15"/>
              </w:rPr>
              <w:t>CRC CHK low bit</w:t>
            </w:r>
          </w:p>
        </w:tc>
        <w:tc>
          <w:tcPr>
            <w:tcW w:w="4617" w:type="dxa"/>
            <w:tcBorders>
              <w:top w:val="single" w:sz="4" w:space="0" w:color="auto"/>
              <w:left w:val="single" w:sz="4" w:space="0" w:color="auto"/>
              <w:bottom w:val="single" w:sz="4" w:space="0" w:color="auto"/>
              <w:right w:val="single" w:sz="4" w:space="0" w:color="auto"/>
            </w:tcBorders>
            <w:vAlign w:val="center"/>
          </w:tcPr>
          <w:p w:rsidR="00F95EA2" w:rsidRPr="00497DE2" w:rsidRDefault="00F95EA2" w:rsidP="005B6069">
            <w:pPr>
              <w:spacing w:line="180" w:lineRule="exact"/>
              <w:rPr>
                <w:rFonts w:ascii="Arial" w:hAnsi="Arial" w:cs="Arial"/>
                <w:bCs/>
                <w:sz w:val="15"/>
                <w:szCs w:val="15"/>
                <w:lang w:val="ru-RU"/>
              </w:rPr>
            </w:pPr>
            <w:r w:rsidRPr="00497DE2">
              <w:rPr>
                <w:rFonts w:ascii="Arial" w:hAnsi="Arial" w:cs="Arial"/>
                <w:bCs/>
                <w:sz w:val="15"/>
                <w:szCs w:val="15"/>
                <w:lang w:val="ru-RU"/>
              </w:rPr>
              <w:t>Обнаружение значения</w:t>
            </w:r>
            <w:r w:rsidRPr="00497DE2">
              <w:rPr>
                <w:rFonts w:ascii="Arial" w:hAnsi="Arial" w:cs="Arial" w:hint="eastAsia"/>
                <w:bCs/>
                <w:sz w:val="15"/>
                <w:szCs w:val="15"/>
                <w:lang w:val="ru-RU"/>
              </w:rPr>
              <w:t>:</w:t>
            </w:r>
            <w:r w:rsidRPr="00497DE2">
              <w:rPr>
                <w:rFonts w:ascii="Arial" w:hAnsi="Arial" w:cs="Arial" w:hint="eastAsia"/>
                <w:bCs/>
                <w:sz w:val="15"/>
                <w:szCs w:val="15"/>
              </w:rPr>
              <w:t>CRC</w:t>
            </w:r>
            <w:r w:rsidRPr="00497DE2">
              <w:rPr>
                <w:rFonts w:ascii="Arial" w:hAnsi="Arial" w:cs="Arial" w:hint="eastAsia"/>
                <w:bCs/>
                <w:sz w:val="15"/>
                <w:szCs w:val="15"/>
                <w:lang w:val="ru-RU"/>
              </w:rPr>
              <w:t xml:space="preserve"> (16</w:t>
            </w:r>
            <w:r w:rsidRPr="00497DE2">
              <w:rPr>
                <w:rFonts w:ascii="Arial" w:hAnsi="Arial" w:cs="Arial" w:hint="eastAsia"/>
                <w:bCs/>
                <w:sz w:val="15"/>
                <w:szCs w:val="15"/>
              </w:rPr>
              <w:t>BIT</w:t>
            </w:r>
            <w:r w:rsidRPr="00497DE2">
              <w:rPr>
                <w:rFonts w:ascii="Arial" w:hAnsi="Arial" w:cs="Arial" w:hint="eastAsia"/>
                <w:bCs/>
                <w:sz w:val="15"/>
                <w:szCs w:val="15"/>
                <w:lang w:val="ru-RU"/>
              </w:rPr>
              <w:t>）</w:t>
            </w:r>
          </w:p>
        </w:tc>
      </w:tr>
      <w:tr w:rsidR="00F95EA2" w:rsidRPr="00120AD7" w:rsidTr="005B6069">
        <w:trPr>
          <w:jc w:val="center"/>
        </w:trPr>
        <w:tc>
          <w:tcPr>
            <w:tcW w:w="1904" w:type="dxa"/>
            <w:tcBorders>
              <w:top w:val="single" w:sz="4" w:space="0" w:color="auto"/>
              <w:left w:val="single" w:sz="4" w:space="0" w:color="auto"/>
              <w:bottom w:val="single" w:sz="4" w:space="0" w:color="auto"/>
              <w:right w:val="single" w:sz="4" w:space="0" w:color="auto"/>
            </w:tcBorders>
            <w:tcMar>
              <w:top w:w="0" w:type="dxa"/>
              <w:left w:w="20" w:type="dxa"/>
              <w:bottom w:w="0" w:type="dxa"/>
              <w:right w:w="20" w:type="dxa"/>
            </w:tcMar>
            <w:vAlign w:val="center"/>
          </w:tcPr>
          <w:p w:rsidR="00F95EA2" w:rsidRPr="00120AD7" w:rsidRDefault="00F95EA2" w:rsidP="005B6069">
            <w:pPr>
              <w:spacing w:line="280" w:lineRule="exact"/>
              <w:ind w:firstLineChars="200" w:firstLine="300"/>
              <w:rPr>
                <w:rFonts w:ascii="Arial" w:hAnsi="Arial" w:cs="Arial"/>
                <w:bCs/>
                <w:sz w:val="15"/>
                <w:szCs w:val="15"/>
              </w:rPr>
            </w:pPr>
            <w:r w:rsidRPr="00120AD7">
              <w:rPr>
                <w:rFonts w:ascii="Arial" w:hAnsi="Arial" w:cs="Arial" w:hint="eastAsia"/>
                <w:bCs/>
                <w:sz w:val="15"/>
                <w:szCs w:val="15"/>
              </w:rPr>
              <w:t>CRC CHK high bit</w:t>
            </w:r>
          </w:p>
        </w:tc>
        <w:tc>
          <w:tcPr>
            <w:tcW w:w="4617" w:type="dxa"/>
            <w:tcBorders>
              <w:top w:val="single" w:sz="4" w:space="0" w:color="auto"/>
              <w:left w:val="single" w:sz="4" w:space="0" w:color="auto"/>
              <w:bottom w:val="single" w:sz="4" w:space="0" w:color="auto"/>
              <w:right w:val="single" w:sz="4" w:space="0" w:color="auto"/>
            </w:tcBorders>
            <w:vAlign w:val="center"/>
          </w:tcPr>
          <w:p w:rsidR="00F95EA2" w:rsidRPr="00497DE2" w:rsidRDefault="00F95EA2" w:rsidP="005B6069">
            <w:pPr>
              <w:spacing w:line="180" w:lineRule="exact"/>
              <w:ind w:firstLineChars="200" w:firstLine="300"/>
              <w:rPr>
                <w:rFonts w:ascii="Arial" w:hAnsi="Arial" w:cs="Arial"/>
                <w:bCs/>
                <w:sz w:val="15"/>
                <w:szCs w:val="15"/>
              </w:rPr>
            </w:pPr>
          </w:p>
        </w:tc>
      </w:tr>
      <w:tr w:rsidR="00F95EA2" w:rsidRPr="00A81F81" w:rsidTr="005B6069">
        <w:trPr>
          <w:jc w:val="center"/>
        </w:trPr>
        <w:tc>
          <w:tcPr>
            <w:tcW w:w="1904" w:type="dxa"/>
            <w:tcBorders>
              <w:top w:val="single" w:sz="4" w:space="0" w:color="auto"/>
              <w:left w:val="single" w:sz="4" w:space="0" w:color="auto"/>
              <w:bottom w:val="single" w:sz="4" w:space="0" w:color="auto"/>
              <w:right w:val="single" w:sz="4" w:space="0" w:color="auto"/>
            </w:tcBorders>
            <w:tcMar>
              <w:top w:w="0" w:type="dxa"/>
              <w:left w:w="20" w:type="dxa"/>
              <w:bottom w:w="0" w:type="dxa"/>
              <w:right w:w="20" w:type="dxa"/>
            </w:tcMar>
            <w:vAlign w:val="center"/>
          </w:tcPr>
          <w:p w:rsidR="00F95EA2" w:rsidRPr="00120AD7" w:rsidRDefault="00F95EA2" w:rsidP="005B6069">
            <w:pPr>
              <w:spacing w:line="280" w:lineRule="exact"/>
              <w:ind w:firstLineChars="200" w:firstLine="300"/>
              <w:rPr>
                <w:rFonts w:ascii="Arial" w:hAnsi="Arial" w:cs="Arial"/>
                <w:bCs/>
                <w:sz w:val="15"/>
                <w:szCs w:val="15"/>
              </w:rPr>
            </w:pPr>
            <w:r w:rsidRPr="00120AD7">
              <w:rPr>
                <w:rFonts w:ascii="Arial" w:hAnsi="Arial" w:cs="Arial" w:hint="eastAsia"/>
                <w:bCs/>
                <w:sz w:val="15"/>
                <w:szCs w:val="15"/>
              </w:rPr>
              <w:t>END</w:t>
            </w:r>
          </w:p>
        </w:tc>
        <w:tc>
          <w:tcPr>
            <w:tcW w:w="4617" w:type="dxa"/>
            <w:tcBorders>
              <w:top w:val="single" w:sz="4" w:space="0" w:color="auto"/>
              <w:left w:val="single" w:sz="4" w:space="0" w:color="auto"/>
              <w:bottom w:val="single" w:sz="4" w:space="0" w:color="auto"/>
              <w:right w:val="single" w:sz="4" w:space="0" w:color="auto"/>
            </w:tcBorders>
            <w:vAlign w:val="center"/>
          </w:tcPr>
          <w:p w:rsidR="00F95EA2" w:rsidRPr="00497DE2" w:rsidRDefault="00F95EA2" w:rsidP="005B6069">
            <w:pPr>
              <w:spacing w:line="180" w:lineRule="exact"/>
              <w:rPr>
                <w:rFonts w:ascii="Arial" w:hAnsi="Arial" w:cs="Arial"/>
                <w:bCs/>
                <w:sz w:val="15"/>
                <w:szCs w:val="15"/>
                <w:lang w:val="ru-RU"/>
              </w:rPr>
            </w:pPr>
            <w:r w:rsidRPr="00497DE2">
              <w:rPr>
                <w:rFonts w:ascii="Arial" w:hAnsi="Arial" w:cs="Arial" w:hint="eastAsia"/>
                <w:bCs/>
                <w:sz w:val="15"/>
                <w:szCs w:val="15"/>
              </w:rPr>
              <w:t>T</w:t>
            </w:r>
            <w:r w:rsidRPr="00497DE2">
              <w:rPr>
                <w:rFonts w:ascii="Arial" w:hAnsi="Arial" w:cs="Arial" w:hint="eastAsia"/>
                <w:bCs/>
                <w:sz w:val="15"/>
                <w:szCs w:val="15"/>
                <w:lang w:val="ru-RU"/>
              </w:rPr>
              <w:t>1-</w:t>
            </w:r>
            <w:r w:rsidRPr="00497DE2">
              <w:rPr>
                <w:rFonts w:ascii="Arial" w:hAnsi="Arial" w:cs="Arial" w:hint="eastAsia"/>
                <w:bCs/>
                <w:sz w:val="15"/>
                <w:szCs w:val="15"/>
              </w:rPr>
              <w:t>T</w:t>
            </w:r>
            <w:r w:rsidRPr="00497DE2">
              <w:rPr>
                <w:rFonts w:ascii="Arial" w:hAnsi="Arial" w:cs="Arial" w:hint="eastAsia"/>
                <w:bCs/>
                <w:sz w:val="15"/>
                <w:szCs w:val="15"/>
                <w:lang w:val="ru-RU"/>
              </w:rPr>
              <w:t>2-</w:t>
            </w:r>
            <w:r w:rsidRPr="00497DE2">
              <w:rPr>
                <w:rFonts w:ascii="Arial" w:hAnsi="Arial" w:cs="Arial" w:hint="eastAsia"/>
                <w:bCs/>
                <w:sz w:val="15"/>
                <w:szCs w:val="15"/>
              </w:rPr>
              <w:t>T</w:t>
            </w:r>
            <w:r w:rsidRPr="00497DE2">
              <w:rPr>
                <w:rFonts w:ascii="Arial" w:hAnsi="Arial" w:cs="Arial" w:hint="eastAsia"/>
                <w:bCs/>
                <w:sz w:val="15"/>
                <w:szCs w:val="15"/>
                <w:lang w:val="ru-RU"/>
              </w:rPr>
              <w:t>3-</w:t>
            </w:r>
            <w:r w:rsidRPr="00497DE2">
              <w:rPr>
                <w:rFonts w:ascii="Arial" w:hAnsi="Arial" w:cs="Arial" w:hint="eastAsia"/>
                <w:bCs/>
                <w:sz w:val="15"/>
                <w:szCs w:val="15"/>
              </w:rPr>
              <w:t>T</w:t>
            </w:r>
            <w:r w:rsidRPr="00497DE2">
              <w:rPr>
                <w:rFonts w:ascii="Arial" w:hAnsi="Arial" w:cs="Arial" w:hint="eastAsia"/>
                <w:bCs/>
                <w:sz w:val="15"/>
                <w:szCs w:val="15"/>
                <w:lang w:val="ru-RU"/>
              </w:rPr>
              <w:t>4</w:t>
            </w:r>
            <w:r w:rsidRPr="00497DE2">
              <w:rPr>
                <w:rFonts w:ascii="Arial" w:hAnsi="Arial" w:cs="Arial"/>
                <w:sz w:val="15"/>
                <w:szCs w:val="15"/>
                <w:lang w:val="ru-RU"/>
              </w:rPr>
              <w:t>(время передачи 3,5 байтов)</w:t>
            </w:r>
          </w:p>
        </w:tc>
      </w:tr>
    </w:tbl>
    <w:p w:rsidR="00F95EA2" w:rsidRPr="00C16AE4" w:rsidRDefault="00F95EA2" w:rsidP="00F95EA2">
      <w:pPr>
        <w:spacing w:line="180" w:lineRule="exact"/>
        <w:rPr>
          <w:rFonts w:ascii="Arial" w:hAnsi="Arial" w:cs="Arial"/>
          <w:b/>
          <w:bCs/>
          <w:sz w:val="11"/>
          <w:szCs w:val="11"/>
          <w:lang w:val="ru-RU"/>
        </w:rPr>
      </w:pPr>
      <w:r w:rsidRPr="00497DE2">
        <w:rPr>
          <w:rFonts w:ascii="Arial" w:hAnsi="Arial" w:cs="Arial" w:hint="eastAsia"/>
          <w:b/>
          <w:bCs/>
          <w:sz w:val="15"/>
          <w:szCs w:val="15"/>
          <w:lang w:val="ru-RU"/>
        </w:rPr>
        <w:t xml:space="preserve">10.3.2.1 </w:t>
      </w:r>
      <w:r>
        <w:rPr>
          <w:rFonts w:ascii="Arial" w:hAnsi="Arial" w:cs="Arial"/>
          <w:b/>
          <w:bCs/>
          <w:sz w:val="11"/>
          <w:szCs w:val="11"/>
          <w:lang w:val="ru-RU"/>
        </w:rPr>
        <w:t xml:space="preserve">Проверка ошибки в кадре </w:t>
      </w:r>
      <w:r w:rsidRPr="0033598D">
        <w:rPr>
          <w:rFonts w:ascii="Arial" w:hAnsi="Arial" w:cs="Arial" w:hint="eastAsia"/>
          <w:b/>
          <w:bCs/>
          <w:sz w:val="11"/>
          <w:szCs w:val="11"/>
        </w:rPr>
        <w:t>RTU</w:t>
      </w:r>
    </w:p>
    <w:p w:rsidR="00F95EA2" w:rsidRPr="00497DE2" w:rsidRDefault="00F95EA2" w:rsidP="00F95EA2">
      <w:pPr>
        <w:spacing w:line="280" w:lineRule="exact"/>
        <w:rPr>
          <w:rFonts w:ascii="Arial" w:hAnsi="Arial" w:cs="Arial"/>
          <w:bCs/>
          <w:sz w:val="15"/>
          <w:szCs w:val="15"/>
          <w:lang w:val="ru-RU"/>
        </w:rPr>
      </w:pPr>
      <w:r w:rsidRPr="00497DE2">
        <w:rPr>
          <w:rFonts w:ascii="Arial" w:hAnsi="Arial" w:cs="Arial"/>
          <w:bCs/>
          <w:sz w:val="15"/>
          <w:szCs w:val="15"/>
          <w:lang w:val="ru-RU"/>
        </w:rPr>
        <w:t xml:space="preserve">Различные факторы (электромагнитные помехи) могут вызвать ошибки в передаче данных. Например, если при отправке сообщения логика «1», разность </w:t>
      </w:r>
      <w:r w:rsidRPr="00497DE2">
        <w:rPr>
          <w:rFonts w:ascii="Arial" w:hAnsi="Arial" w:cs="Arial"/>
          <w:bCs/>
          <w:sz w:val="15"/>
          <w:szCs w:val="15"/>
        </w:rPr>
        <w:t>A</w:t>
      </w:r>
      <w:r w:rsidRPr="00497DE2">
        <w:rPr>
          <w:rFonts w:ascii="Arial" w:hAnsi="Arial" w:cs="Arial"/>
          <w:bCs/>
          <w:sz w:val="15"/>
          <w:szCs w:val="15"/>
          <w:lang w:val="ru-RU"/>
        </w:rPr>
        <w:t>-</w:t>
      </w:r>
      <w:r w:rsidRPr="00497DE2">
        <w:rPr>
          <w:rFonts w:ascii="Arial" w:hAnsi="Arial" w:cs="Arial"/>
          <w:bCs/>
          <w:sz w:val="15"/>
          <w:szCs w:val="15"/>
        </w:rPr>
        <w:t>B</w:t>
      </w:r>
      <w:r w:rsidRPr="00497DE2">
        <w:rPr>
          <w:rFonts w:ascii="Arial" w:hAnsi="Arial" w:cs="Arial"/>
          <w:bCs/>
          <w:sz w:val="15"/>
          <w:szCs w:val="15"/>
          <w:lang w:val="ru-RU"/>
        </w:rPr>
        <w:t xml:space="preserve"> на </w:t>
      </w:r>
      <w:r w:rsidRPr="00497DE2">
        <w:rPr>
          <w:rFonts w:ascii="Arial" w:hAnsi="Arial" w:cs="Arial"/>
          <w:bCs/>
          <w:sz w:val="15"/>
          <w:szCs w:val="15"/>
        </w:rPr>
        <w:t>RS</w:t>
      </w:r>
      <w:r w:rsidRPr="00497DE2">
        <w:rPr>
          <w:rFonts w:ascii="Arial" w:hAnsi="Arial" w:cs="Arial"/>
          <w:bCs/>
          <w:sz w:val="15"/>
          <w:szCs w:val="15"/>
          <w:lang w:val="ru-RU"/>
        </w:rPr>
        <w:t>485 следует 6</w:t>
      </w:r>
      <w:r w:rsidRPr="00497DE2">
        <w:rPr>
          <w:rFonts w:ascii="Arial" w:hAnsi="Arial" w:cs="Arial"/>
          <w:bCs/>
          <w:sz w:val="15"/>
          <w:szCs w:val="15"/>
        </w:rPr>
        <w:t>V</w:t>
      </w:r>
      <w:r w:rsidRPr="00497DE2">
        <w:rPr>
          <w:rFonts w:ascii="Arial" w:hAnsi="Arial" w:cs="Arial"/>
          <w:bCs/>
          <w:sz w:val="15"/>
          <w:szCs w:val="15"/>
          <w:lang w:val="ru-RU"/>
        </w:rPr>
        <w:t>, но в действительности, оно может быть - 6</w:t>
      </w:r>
      <w:r w:rsidRPr="00497DE2">
        <w:rPr>
          <w:rFonts w:ascii="Arial" w:hAnsi="Arial" w:cs="Arial"/>
          <w:bCs/>
          <w:sz w:val="15"/>
          <w:szCs w:val="15"/>
        </w:rPr>
        <w:t>V</w:t>
      </w:r>
      <w:r w:rsidRPr="00497DE2">
        <w:rPr>
          <w:rFonts w:ascii="Arial" w:hAnsi="Arial" w:cs="Arial"/>
          <w:bCs/>
          <w:sz w:val="15"/>
          <w:szCs w:val="15"/>
          <w:lang w:val="ru-RU"/>
        </w:rPr>
        <w:t xml:space="preserve"> вследствие электромагнитных помех, и затем другие устройства принимают отправленное сообщение как логика «0». Если нет проверкиошибок, то принимающие устройствавоспримут сообщение неправильно, и они могут дать неправильный ответ, который вызовет серьезныепроблемы.</w:t>
      </w:r>
    </w:p>
    <w:p w:rsidR="00F95EA2" w:rsidRPr="00497DE2" w:rsidRDefault="00F95EA2" w:rsidP="00F95EA2">
      <w:pPr>
        <w:widowControl/>
        <w:autoSpaceDE w:val="0"/>
        <w:autoSpaceDN w:val="0"/>
        <w:adjustRightInd w:val="0"/>
        <w:spacing w:line="280" w:lineRule="exact"/>
        <w:jc w:val="left"/>
        <w:rPr>
          <w:rFonts w:ascii="Arial" w:hAnsi="Arial" w:cs="Arial"/>
          <w:bCs/>
          <w:sz w:val="15"/>
          <w:szCs w:val="15"/>
          <w:lang w:val="ru-RU"/>
        </w:rPr>
      </w:pPr>
      <w:r w:rsidRPr="00497DE2">
        <w:rPr>
          <w:rFonts w:ascii="Arial" w:hAnsi="Arial" w:cs="Arial"/>
          <w:kern w:val="0"/>
          <w:sz w:val="15"/>
          <w:szCs w:val="15"/>
          <w:lang w:val="ru-RU" w:eastAsia="ru-RU"/>
        </w:rPr>
        <w:t xml:space="preserve">Проверка: отправитель вычисляет передающие данные согласно фиксированной формуле, и затем отправляет результат с сообщением. Когда получатель получит это сообщение, он вычисляет результат согласно тому же самому методу и сравнят это с </w:t>
      </w:r>
      <w:r w:rsidRPr="00497DE2">
        <w:rPr>
          <w:rFonts w:ascii="Arial" w:hAnsi="Arial" w:cs="Arial"/>
          <w:kern w:val="0"/>
          <w:sz w:val="15"/>
          <w:szCs w:val="15"/>
          <w:lang w:val="ru-RU" w:eastAsia="ru-RU"/>
        </w:rPr>
        <w:lastRenderedPageBreak/>
        <w:t>переданными. Если двумя результатами является то же самое, то сообщение корректно. В противном случае сообщение является неправильным</w:t>
      </w:r>
      <w:r w:rsidRPr="00497DE2">
        <w:rPr>
          <w:rFonts w:ascii="Arial" w:hAnsi="Arial" w:cs="Arial" w:hint="eastAsia"/>
          <w:bCs/>
          <w:sz w:val="15"/>
          <w:szCs w:val="15"/>
          <w:lang w:val="ru-RU"/>
        </w:rPr>
        <w:t xml:space="preserve">. </w:t>
      </w:r>
    </w:p>
    <w:p w:rsidR="00F95EA2" w:rsidRPr="00497DE2" w:rsidRDefault="00F95EA2" w:rsidP="00F95EA2">
      <w:pPr>
        <w:autoSpaceDE w:val="0"/>
        <w:autoSpaceDN w:val="0"/>
        <w:adjustRightInd w:val="0"/>
        <w:snapToGrid w:val="0"/>
        <w:spacing w:line="280" w:lineRule="exact"/>
        <w:rPr>
          <w:rFonts w:ascii="Arial" w:hAnsi="Arial" w:cs="Arial"/>
          <w:sz w:val="15"/>
          <w:szCs w:val="15"/>
          <w:lang w:val="ru-RU"/>
        </w:rPr>
      </w:pPr>
      <w:r w:rsidRPr="00497DE2">
        <w:rPr>
          <w:rFonts w:ascii="Arial" w:hAnsi="Arial" w:cs="Arial"/>
          <w:kern w:val="0"/>
          <w:sz w:val="15"/>
          <w:szCs w:val="15"/>
          <w:lang w:val="ru-RU" w:eastAsia="ru-RU"/>
        </w:rPr>
        <w:t>Ошибочный контроль кадра может быть разделен на две части: разрядный контроль байта и целый контроль данных кадра (проверка CRC)</w:t>
      </w:r>
      <w:r w:rsidRPr="00497DE2">
        <w:rPr>
          <w:rFonts w:ascii="Arial" w:hAnsi="Arial" w:cs="Arial"/>
          <w:sz w:val="15"/>
          <w:szCs w:val="15"/>
          <w:lang w:val="ru-RU"/>
        </w:rPr>
        <w:t>.</w:t>
      </w:r>
    </w:p>
    <w:p w:rsidR="00F95EA2" w:rsidRPr="00497DE2" w:rsidRDefault="00F95EA2" w:rsidP="00F95EA2">
      <w:pPr>
        <w:autoSpaceDE w:val="0"/>
        <w:autoSpaceDN w:val="0"/>
        <w:adjustRightInd w:val="0"/>
        <w:snapToGrid w:val="0"/>
        <w:spacing w:line="280" w:lineRule="exact"/>
        <w:rPr>
          <w:rFonts w:ascii="Arial" w:hAnsi="Arial" w:cs="Arial"/>
          <w:b/>
          <w:sz w:val="15"/>
          <w:szCs w:val="15"/>
          <w:lang w:val="ru-RU"/>
        </w:rPr>
      </w:pPr>
      <w:r w:rsidRPr="00497DE2">
        <w:rPr>
          <w:rFonts w:ascii="Arial" w:hAnsi="Arial" w:cs="Arial"/>
          <w:b/>
          <w:sz w:val="15"/>
          <w:szCs w:val="15"/>
          <w:lang w:val="ru-RU"/>
        </w:rPr>
        <w:t>Разрядный контроль байта</w:t>
      </w:r>
    </w:p>
    <w:p w:rsidR="00F95EA2" w:rsidRPr="00497DE2" w:rsidRDefault="00F95EA2" w:rsidP="00F95EA2">
      <w:pPr>
        <w:widowControl/>
        <w:autoSpaceDE w:val="0"/>
        <w:autoSpaceDN w:val="0"/>
        <w:adjustRightInd w:val="0"/>
        <w:spacing w:line="280" w:lineRule="exact"/>
        <w:jc w:val="left"/>
        <w:rPr>
          <w:rFonts w:ascii="Arial" w:hAnsi="Arial" w:cs="Arial"/>
          <w:kern w:val="0"/>
          <w:sz w:val="15"/>
          <w:szCs w:val="15"/>
          <w:lang w:val="ru-RU" w:eastAsia="ru-RU"/>
        </w:rPr>
      </w:pPr>
      <w:r w:rsidRPr="00497DE2">
        <w:rPr>
          <w:rFonts w:ascii="Arial" w:hAnsi="Arial" w:cs="Arial"/>
          <w:kern w:val="0"/>
          <w:sz w:val="15"/>
          <w:szCs w:val="15"/>
          <w:lang w:val="ru-RU" w:eastAsia="ru-RU"/>
        </w:rPr>
        <w:t>Пользователь может выбрать различную разрядную проверку, которая воздействует на установку контрольного бита каждого байта.</w:t>
      </w:r>
    </w:p>
    <w:p w:rsidR="00F95EA2" w:rsidRPr="00497DE2" w:rsidRDefault="00F95EA2" w:rsidP="00F95EA2">
      <w:pPr>
        <w:autoSpaceDE w:val="0"/>
        <w:autoSpaceDN w:val="0"/>
        <w:adjustRightInd w:val="0"/>
        <w:snapToGrid w:val="0"/>
        <w:spacing w:line="280" w:lineRule="exact"/>
        <w:rPr>
          <w:rFonts w:ascii="Arial" w:hAnsi="Arial" w:cs="Arial"/>
          <w:sz w:val="15"/>
          <w:szCs w:val="15"/>
          <w:lang w:val="ru-RU"/>
        </w:rPr>
      </w:pPr>
      <w:r w:rsidRPr="00497DE2">
        <w:rPr>
          <w:rFonts w:ascii="Arial" w:hAnsi="Arial" w:cs="Arial"/>
          <w:kern w:val="0"/>
          <w:sz w:val="15"/>
          <w:szCs w:val="15"/>
          <w:lang w:val="ru-RU" w:eastAsia="ru-RU"/>
        </w:rPr>
        <w:t>Определение проверки: добавьте контрольный бит перед передачей данных, чтобы иллюстрировать, что число “1” в передаче данных является нечетным числом или четным числом. Когда байт проверки “0”, иначе, байт проверки ”1”. Этот метод используется, чтобы стабилизировать четность данных</w:t>
      </w:r>
      <w:r w:rsidRPr="00497DE2">
        <w:rPr>
          <w:rFonts w:ascii="Arial" w:hAnsi="Arial" w:cs="Arial" w:hint="eastAsia"/>
          <w:sz w:val="15"/>
          <w:szCs w:val="15"/>
          <w:lang w:val="ru-RU"/>
        </w:rPr>
        <w:t xml:space="preserve">.  </w:t>
      </w:r>
    </w:p>
    <w:p w:rsidR="00F95EA2" w:rsidRPr="00497DE2" w:rsidRDefault="00F95EA2" w:rsidP="00F95EA2">
      <w:pPr>
        <w:widowControl/>
        <w:autoSpaceDE w:val="0"/>
        <w:autoSpaceDN w:val="0"/>
        <w:adjustRightInd w:val="0"/>
        <w:spacing w:line="280" w:lineRule="exact"/>
        <w:jc w:val="left"/>
        <w:rPr>
          <w:rFonts w:ascii="Arial" w:hAnsi="Arial" w:cs="Arial"/>
          <w:sz w:val="15"/>
          <w:szCs w:val="15"/>
          <w:lang w:val="ru-RU"/>
        </w:rPr>
      </w:pPr>
      <w:r w:rsidRPr="00497DE2">
        <w:rPr>
          <w:rFonts w:ascii="Arial" w:hAnsi="Arial" w:cs="Arial"/>
          <w:kern w:val="0"/>
          <w:sz w:val="15"/>
          <w:szCs w:val="15"/>
          <w:lang w:val="ru-RU" w:eastAsia="ru-RU"/>
        </w:rPr>
        <w:t>Определение нечетного контроля: добавьте нечетный контрольный бит перед передачей данных, чтобы иллюстрировать, что число “1” в передаче данных является нечетным числом или четным числом. Когда это нечетно, байт проверки “0”, иначе, байт проверки ”1”. Этот метод используется, чтобы стабилизировать четность данных</w:t>
      </w:r>
      <w:r w:rsidRPr="00497DE2">
        <w:rPr>
          <w:rFonts w:ascii="Arial" w:hAnsi="Arial" w:cs="Arial" w:hint="eastAsia"/>
          <w:sz w:val="15"/>
          <w:szCs w:val="15"/>
          <w:lang w:val="ru-RU"/>
        </w:rPr>
        <w:t xml:space="preserve">.  </w:t>
      </w:r>
    </w:p>
    <w:p w:rsidR="00F95EA2" w:rsidRPr="00497DE2" w:rsidRDefault="00F95EA2" w:rsidP="00F95EA2">
      <w:pPr>
        <w:spacing w:line="280" w:lineRule="exact"/>
        <w:rPr>
          <w:rFonts w:ascii="Arial" w:hAnsi="Arial" w:cs="Arial"/>
          <w:sz w:val="15"/>
          <w:szCs w:val="15"/>
          <w:lang w:val="ru-RU"/>
        </w:rPr>
      </w:pPr>
      <w:r w:rsidRPr="00497DE2">
        <w:rPr>
          <w:rFonts w:ascii="Arial" w:hAnsi="Arial" w:cs="Arial"/>
          <w:kern w:val="0"/>
          <w:sz w:val="15"/>
          <w:szCs w:val="15"/>
          <w:lang w:val="ru-RU" w:eastAsia="ru-RU"/>
        </w:rPr>
        <w:t>Например, передавая “11001110”, есть пять “1” в данных. Если применяется контроль четности, то контрольный бит “1”; если применяется нечетный контроль; нечетный контрольный бит “0”. Четный и нечетный контрольный бит вычисляется на позиции контрольного бита фрейма. И устройства получения также выполняют четный и нечетный контроль. Если четность данных получения отличается от значения установки, в передаче есть ошибка</w:t>
      </w:r>
      <w:r w:rsidRPr="00497DE2">
        <w:rPr>
          <w:rFonts w:ascii="Arial" w:hAnsi="Arial" w:cs="Arial" w:hint="eastAsia"/>
          <w:sz w:val="15"/>
          <w:szCs w:val="15"/>
          <w:lang w:val="ru-RU"/>
        </w:rPr>
        <w:t>.</w:t>
      </w:r>
    </w:p>
    <w:p w:rsidR="00F95EA2" w:rsidRPr="00497DE2" w:rsidRDefault="00F95EA2" w:rsidP="00F95EA2">
      <w:pPr>
        <w:autoSpaceDE w:val="0"/>
        <w:autoSpaceDN w:val="0"/>
        <w:adjustRightInd w:val="0"/>
        <w:snapToGrid w:val="0"/>
        <w:spacing w:line="280" w:lineRule="exact"/>
        <w:rPr>
          <w:rFonts w:ascii="Arial" w:hAnsi="Arial" w:cs="Arial"/>
          <w:b/>
          <w:sz w:val="15"/>
          <w:szCs w:val="15"/>
          <w:lang w:val="ru-RU"/>
        </w:rPr>
      </w:pPr>
      <w:r w:rsidRPr="00497DE2">
        <w:rPr>
          <w:rFonts w:ascii="Arial" w:hAnsi="Arial" w:cs="Arial"/>
          <w:b/>
          <w:sz w:val="15"/>
          <w:szCs w:val="15"/>
          <w:lang w:val="ru-RU"/>
        </w:rPr>
        <w:t xml:space="preserve">Проверка </w:t>
      </w:r>
      <w:r w:rsidRPr="00497DE2">
        <w:rPr>
          <w:rFonts w:ascii="Arial" w:hAnsi="Arial" w:cs="Arial" w:hint="eastAsia"/>
          <w:b/>
          <w:sz w:val="15"/>
          <w:szCs w:val="15"/>
        </w:rPr>
        <w:t>CRC</w:t>
      </w:r>
    </w:p>
    <w:p w:rsidR="00F95EA2" w:rsidRPr="00497DE2" w:rsidRDefault="00F95EA2" w:rsidP="00F95EA2">
      <w:pPr>
        <w:widowControl/>
        <w:autoSpaceDE w:val="0"/>
        <w:autoSpaceDN w:val="0"/>
        <w:adjustRightInd w:val="0"/>
        <w:spacing w:line="280" w:lineRule="exact"/>
        <w:jc w:val="left"/>
        <w:rPr>
          <w:rFonts w:ascii="Arial" w:hAnsi="Arial" w:cs="Arial"/>
          <w:sz w:val="15"/>
          <w:szCs w:val="15"/>
          <w:lang w:val="ru-RU"/>
        </w:rPr>
      </w:pPr>
      <w:r w:rsidRPr="00497DE2">
        <w:rPr>
          <w:rFonts w:ascii="Arial" w:hAnsi="Arial" w:cs="Arial"/>
          <w:kern w:val="0"/>
          <w:sz w:val="15"/>
          <w:szCs w:val="15"/>
          <w:lang w:val="ru-RU" w:eastAsia="ru-RU"/>
        </w:rPr>
        <w:t>Контроль использует формат кадра RTU. Кадр включает поле обнаружения ошибок кадра, которое основано на методе вычисления CRC. Поле CRC составляет два байта, включая 16 двоичных значений числа. Это добавляется в кадр после того, как вычислено, передавая устройство. Устройство получения повторно вычисляет CRC принятого кадра и сравнивает их со значением в полученном поле CRC. Если два значения CRC отличаются, в передаче есть ошибка</w:t>
      </w:r>
      <w:r w:rsidRPr="00497DE2">
        <w:rPr>
          <w:rFonts w:ascii="Arial" w:hAnsi="Arial" w:cs="Arial" w:hint="eastAsia"/>
          <w:sz w:val="15"/>
          <w:szCs w:val="15"/>
          <w:lang w:val="ru-RU"/>
        </w:rPr>
        <w:t xml:space="preserve">. </w:t>
      </w:r>
    </w:p>
    <w:p w:rsidR="00F95EA2" w:rsidRPr="00497DE2" w:rsidRDefault="00F95EA2" w:rsidP="00F95EA2">
      <w:pPr>
        <w:widowControl/>
        <w:autoSpaceDE w:val="0"/>
        <w:autoSpaceDN w:val="0"/>
        <w:adjustRightInd w:val="0"/>
        <w:spacing w:line="280" w:lineRule="exact"/>
        <w:jc w:val="left"/>
        <w:rPr>
          <w:rFonts w:ascii="Arial" w:hAnsi="Arial" w:cs="Arial"/>
          <w:sz w:val="15"/>
          <w:szCs w:val="15"/>
          <w:lang w:val="ru-RU"/>
        </w:rPr>
      </w:pPr>
      <w:r w:rsidRPr="00497DE2">
        <w:rPr>
          <w:rFonts w:ascii="Arial" w:hAnsi="Arial" w:cs="Arial"/>
          <w:kern w:val="0"/>
          <w:sz w:val="15"/>
          <w:szCs w:val="15"/>
          <w:lang w:val="ru-RU" w:eastAsia="ru-RU"/>
        </w:rPr>
        <w:t>Во время CRC будет сохранен 0*FFFF. И затем, соглашение с непрерывными 6 - выше байтов в кадре и значения в регистре. Только данные на 8 битов в каждом символе эффективны к CRC, в то время как бит запуска, конец и четный и нечетный контрольный бит неэффективны</w:t>
      </w:r>
      <w:r w:rsidRPr="00497DE2">
        <w:rPr>
          <w:rFonts w:ascii="Arial" w:hAnsi="Arial" w:cs="Arial" w:hint="eastAsia"/>
          <w:sz w:val="15"/>
          <w:szCs w:val="15"/>
          <w:lang w:val="ru-RU"/>
        </w:rPr>
        <w:t xml:space="preserve">. </w:t>
      </w:r>
    </w:p>
    <w:p w:rsidR="00F95EA2" w:rsidRPr="00497DE2" w:rsidRDefault="00F95EA2" w:rsidP="00F95EA2">
      <w:pPr>
        <w:autoSpaceDE w:val="0"/>
        <w:autoSpaceDN w:val="0"/>
        <w:adjustRightInd w:val="0"/>
        <w:snapToGrid w:val="0"/>
        <w:spacing w:line="280" w:lineRule="exact"/>
        <w:rPr>
          <w:rFonts w:ascii="Arial" w:hAnsi="Arial" w:cs="Arial"/>
          <w:sz w:val="15"/>
          <w:szCs w:val="15"/>
          <w:lang w:val="ru-RU"/>
        </w:rPr>
      </w:pPr>
      <w:r w:rsidRPr="00497DE2">
        <w:rPr>
          <w:rFonts w:ascii="Arial" w:hAnsi="Arial" w:cs="Arial"/>
          <w:kern w:val="0"/>
          <w:sz w:val="15"/>
          <w:szCs w:val="15"/>
          <w:lang w:val="ru-RU" w:eastAsia="ru-RU"/>
        </w:rPr>
        <w:t xml:space="preserve">Вычисление CRC применяет принципы контроля CRC международного стандарта. Когда пользователь редактирует вычисление CRC, он может обратиться к </w:t>
      </w:r>
      <w:r w:rsidRPr="00497DE2">
        <w:rPr>
          <w:rFonts w:ascii="Arial" w:hAnsi="Arial" w:cs="Arial"/>
          <w:kern w:val="0"/>
          <w:sz w:val="15"/>
          <w:szCs w:val="15"/>
          <w:lang w:val="ru-RU" w:eastAsia="ru-RU"/>
        </w:rPr>
        <w:lastRenderedPageBreak/>
        <w:t xml:space="preserve">относительному стандартному вычислению </w:t>
      </w:r>
      <w:r w:rsidRPr="00497DE2">
        <w:rPr>
          <w:rFonts w:ascii="Arial" w:hAnsi="Arial" w:cs="Arial"/>
          <w:kern w:val="0"/>
          <w:sz w:val="15"/>
          <w:szCs w:val="15"/>
          <w:lang w:eastAsia="ru-RU"/>
        </w:rPr>
        <w:t>CRC</w:t>
      </w:r>
      <w:r w:rsidRPr="00497DE2">
        <w:rPr>
          <w:rFonts w:ascii="Arial" w:hAnsi="Arial" w:cs="Arial"/>
          <w:kern w:val="0"/>
          <w:sz w:val="15"/>
          <w:szCs w:val="15"/>
          <w:lang w:val="ru-RU" w:eastAsia="ru-RU"/>
        </w:rPr>
        <w:t>, чтобызаписатьнеобходимуюпрограммувычисления</w:t>
      </w:r>
      <w:r w:rsidRPr="00497DE2">
        <w:rPr>
          <w:rFonts w:ascii="Arial" w:hAnsi="Arial" w:cs="Arial"/>
          <w:kern w:val="0"/>
          <w:sz w:val="15"/>
          <w:szCs w:val="15"/>
          <w:lang w:eastAsia="ru-RU"/>
        </w:rPr>
        <w:t>CRC</w:t>
      </w:r>
      <w:r w:rsidRPr="00497DE2">
        <w:rPr>
          <w:rFonts w:ascii="Arial" w:hAnsi="Arial" w:cs="Arial" w:hint="eastAsia"/>
          <w:sz w:val="15"/>
          <w:szCs w:val="15"/>
          <w:lang w:val="ru-RU"/>
        </w:rPr>
        <w:t xml:space="preserve">. </w:t>
      </w:r>
    </w:p>
    <w:p w:rsidR="00F95EA2" w:rsidRPr="00497DE2" w:rsidRDefault="00F95EA2" w:rsidP="00F95EA2">
      <w:pPr>
        <w:autoSpaceDE w:val="0"/>
        <w:autoSpaceDN w:val="0"/>
        <w:adjustRightInd w:val="0"/>
        <w:snapToGrid w:val="0"/>
        <w:spacing w:line="280" w:lineRule="exact"/>
        <w:rPr>
          <w:rFonts w:ascii="Arial" w:hAnsi="Arial" w:cs="Arial"/>
          <w:sz w:val="15"/>
          <w:szCs w:val="15"/>
          <w:lang w:val="ru-RU"/>
        </w:rPr>
      </w:pPr>
      <w:r w:rsidRPr="00497DE2">
        <w:rPr>
          <w:rFonts w:ascii="Arial" w:hAnsi="Arial" w:cs="Arial"/>
          <w:sz w:val="15"/>
          <w:szCs w:val="15"/>
          <w:lang w:val="ru-RU"/>
        </w:rPr>
        <w:t xml:space="preserve">Здесь для справки представлена простая функция вычисления </w:t>
      </w:r>
      <w:r w:rsidRPr="00497DE2">
        <w:rPr>
          <w:rFonts w:ascii="Arial" w:hAnsi="Arial" w:cs="Arial"/>
          <w:sz w:val="15"/>
          <w:szCs w:val="15"/>
        </w:rPr>
        <w:t>CRC</w:t>
      </w:r>
      <w:r w:rsidRPr="00497DE2">
        <w:rPr>
          <w:rFonts w:ascii="Arial" w:hAnsi="Arial" w:cs="Arial"/>
          <w:sz w:val="15"/>
          <w:szCs w:val="15"/>
          <w:lang w:val="ru-RU"/>
        </w:rPr>
        <w:t xml:space="preserve"> (запрограммированони языка С</w:t>
      </w:r>
      <w:r w:rsidRPr="00497DE2">
        <w:rPr>
          <w:rFonts w:ascii="Arial" w:hAnsi="Arial" w:cs="Arial" w:hint="eastAsia"/>
          <w:sz w:val="15"/>
          <w:szCs w:val="15"/>
          <w:lang w:val="ru-RU"/>
        </w:rPr>
        <w:t xml:space="preserve">): </w:t>
      </w:r>
    </w:p>
    <w:p w:rsidR="00F95EA2" w:rsidRPr="00497DE2" w:rsidRDefault="00F95EA2" w:rsidP="00F95EA2">
      <w:pPr>
        <w:autoSpaceDE w:val="0"/>
        <w:autoSpaceDN w:val="0"/>
        <w:adjustRightInd w:val="0"/>
        <w:snapToGrid w:val="0"/>
        <w:spacing w:line="280" w:lineRule="exact"/>
        <w:rPr>
          <w:rFonts w:ascii="Arial" w:hAnsi="Arial" w:cs="Arial"/>
          <w:sz w:val="15"/>
          <w:szCs w:val="15"/>
          <w:lang w:val="ru-RU"/>
        </w:rPr>
      </w:pPr>
    </w:p>
    <w:p w:rsidR="00F95EA2" w:rsidRPr="00497DE2" w:rsidRDefault="00F95EA2" w:rsidP="00F95EA2">
      <w:pPr>
        <w:autoSpaceDE w:val="0"/>
        <w:autoSpaceDN w:val="0"/>
        <w:adjustRightInd w:val="0"/>
        <w:snapToGrid w:val="0"/>
        <w:spacing w:line="280" w:lineRule="exact"/>
        <w:rPr>
          <w:rFonts w:ascii="Arial" w:hAnsi="Arial" w:cs="Arial"/>
          <w:sz w:val="15"/>
          <w:szCs w:val="15"/>
        </w:rPr>
      </w:pPr>
      <w:r w:rsidRPr="00497DE2">
        <w:rPr>
          <w:rFonts w:ascii="Arial" w:hAnsi="Arial" w:cs="Arial"/>
          <w:sz w:val="15"/>
          <w:szCs w:val="15"/>
        </w:rPr>
        <w:t>unsigned int crc_cal_value(unsigned char *data_value,unsigned char data_length)</w:t>
      </w:r>
    </w:p>
    <w:p w:rsidR="00F95EA2" w:rsidRPr="00497DE2" w:rsidRDefault="00F95EA2" w:rsidP="00F95EA2">
      <w:pPr>
        <w:snapToGrid w:val="0"/>
        <w:spacing w:line="280" w:lineRule="exact"/>
        <w:rPr>
          <w:rFonts w:ascii="Arial" w:hAnsi="Arial" w:cs="Arial"/>
          <w:sz w:val="15"/>
          <w:szCs w:val="15"/>
        </w:rPr>
      </w:pPr>
      <w:r w:rsidRPr="00497DE2">
        <w:rPr>
          <w:rFonts w:ascii="Arial" w:hAnsi="Arial" w:cs="Arial"/>
          <w:sz w:val="15"/>
          <w:szCs w:val="15"/>
        </w:rPr>
        <w:t>{</w:t>
      </w:r>
    </w:p>
    <w:p w:rsidR="00F95EA2" w:rsidRPr="00497DE2" w:rsidRDefault="00F95EA2" w:rsidP="00F95EA2">
      <w:pPr>
        <w:snapToGrid w:val="0"/>
        <w:spacing w:line="280" w:lineRule="exact"/>
        <w:rPr>
          <w:rFonts w:ascii="Arial" w:hAnsi="Arial" w:cs="Arial"/>
          <w:sz w:val="15"/>
          <w:szCs w:val="15"/>
        </w:rPr>
      </w:pPr>
      <w:r w:rsidRPr="00497DE2">
        <w:rPr>
          <w:rFonts w:ascii="Arial" w:hAnsi="Arial" w:cs="Arial"/>
          <w:sz w:val="15"/>
          <w:szCs w:val="15"/>
        </w:rPr>
        <w:t>int i;</w:t>
      </w:r>
    </w:p>
    <w:p w:rsidR="00F95EA2" w:rsidRPr="00497DE2" w:rsidRDefault="00F95EA2" w:rsidP="00F95EA2">
      <w:pPr>
        <w:snapToGrid w:val="0"/>
        <w:spacing w:line="280" w:lineRule="exact"/>
        <w:rPr>
          <w:rFonts w:ascii="Arial" w:hAnsi="Arial" w:cs="Arial"/>
          <w:sz w:val="15"/>
          <w:szCs w:val="15"/>
        </w:rPr>
      </w:pPr>
      <w:r w:rsidRPr="00497DE2">
        <w:rPr>
          <w:rFonts w:ascii="Arial" w:hAnsi="Arial" w:cs="Arial"/>
          <w:sz w:val="15"/>
          <w:szCs w:val="15"/>
        </w:rPr>
        <w:t>unsigned int crc_value=0xffff;</w:t>
      </w:r>
      <w:r w:rsidRPr="00497DE2">
        <w:rPr>
          <w:rFonts w:ascii="Arial" w:hAnsi="Arial" w:cs="Arial"/>
          <w:sz w:val="15"/>
          <w:szCs w:val="15"/>
        </w:rPr>
        <w:tab/>
      </w:r>
      <w:r w:rsidRPr="00497DE2">
        <w:rPr>
          <w:rFonts w:ascii="Arial" w:hAnsi="Arial" w:cs="Arial"/>
          <w:sz w:val="15"/>
          <w:szCs w:val="15"/>
        </w:rPr>
        <w:tab/>
      </w:r>
    </w:p>
    <w:p w:rsidR="00F95EA2" w:rsidRPr="00497DE2" w:rsidRDefault="00F95EA2" w:rsidP="00F95EA2">
      <w:pPr>
        <w:snapToGrid w:val="0"/>
        <w:spacing w:line="280" w:lineRule="exact"/>
        <w:rPr>
          <w:rFonts w:ascii="Arial" w:hAnsi="Arial" w:cs="Arial"/>
          <w:sz w:val="15"/>
          <w:szCs w:val="15"/>
        </w:rPr>
      </w:pPr>
      <w:r w:rsidRPr="00497DE2">
        <w:rPr>
          <w:rFonts w:ascii="Arial" w:hAnsi="Arial" w:cs="Arial"/>
          <w:sz w:val="15"/>
          <w:szCs w:val="15"/>
        </w:rPr>
        <w:t>while(data_length--)</w:t>
      </w:r>
    </w:p>
    <w:p w:rsidR="00F95EA2" w:rsidRPr="00497DE2" w:rsidRDefault="00F95EA2" w:rsidP="00F95EA2">
      <w:pPr>
        <w:snapToGrid w:val="0"/>
        <w:spacing w:line="280" w:lineRule="exact"/>
        <w:rPr>
          <w:rFonts w:ascii="Arial" w:hAnsi="Arial" w:cs="Arial"/>
          <w:sz w:val="15"/>
          <w:szCs w:val="15"/>
        </w:rPr>
      </w:pPr>
      <w:r w:rsidRPr="00497DE2">
        <w:rPr>
          <w:rFonts w:ascii="Arial" w:hAnsi="Arial" w:cs="Arial"/>
          <w:sz w:val="15"/>
          <w:szCs w:val="15"/>
        </w:rPr>
        <w:t>{   crc_value^=*data_value++;</w:t>
      </w:r>
    </w:p>
    <w:p w:rsidR="00F95EA2" w:rsidRPr="00497DE2" w:rsidRDefault="00F95EA2" w:rsidP="00F95EA2">
      <w:pPr>
        <w:snapToGrid w:val="0"/>
        <w:spacing w:line="280" w:lineRule="exact"/>
        <w:rPr>
          <w:rFonts w:ascii="Arial" w:hAnsi="Arial" w:cs="Arial"/>
          <w:sz w:val="15"/>
          <w:szCs w:val="15"/>
        </w:rPr>
      </w:pPr>
      <w:r w:rsidRPr="00497DE2">
        <w:rPr>
          <w:rFonts w:ascii="Arial" w:hAnsi="Arial" w:cs="Arial"/>
          <w:sz w:val="15"/>
          <w:szCs w:val="15"/>
        </w:rPr>
        <w:tab/>
      </w:r>
      <w:r w:rsidRPr="00497DE2">
        <w:rPr>
          <w:rFonts w:ascii="Arial" w:hAnsi="Arial" w:cs="Arial"/>
          <w:sz w:val="15"/>
          <w:szCs w:val="15"/>
        </w:rPr>
        <w:tab/>
        <w:t>for(i=0;i&lt;8;i++)</w:t>
      </w:r>
    </w:p>
    <w:p w:rsidR="00F95EA2" w:rsidRPr="00497DE2" w:rsidRDefault="00F95EA2" w:rsidP="00F95EA2">
      <w:pPr>
        <w:snapToGrid w:val="0"/>
        <w:spacing w:line="280" w:lineRule="exact"/>
        <w:rPr>
          <w:rFonts w:ascii="Arial" w:hAnsi="Arial" w:cs="Arial"/>
          <w:sz w:val="15"/>
          <w:szCs w:val="15"/>
        </w:rPr>
      </w:pPr>
      <w:r w:rsidRPr="00497DE2">
        <w:rPr>
          <w:rFonts w:ascii="Arial" w:hAnsi="Arial" w:cs="Arial"/>
          <w:sz w:val="15"/>
          <w:szCs w:val="15"/>
        </w:rPr>
        <w:tab/>
      </w:r>
      <w:r w:rsidRPr="00497DE2">
        <w:rPr>
          <w:rFonts w:ascii="Arial" w:hAnsi="Arial" w:cs="Arial"/>
          <w:sz w:val="15"/>
          <w:szCs w:val="15"/>
        </w:rPr>
        <w:tab/>
        <w:t>{</w:t>
      </w:r>
    </w:p>
    <w:p w:rsidR="00F95EA2" w:rsidRPr="00497DE2" w:rsidRDefault="00F95EA2" w:rsidP="00F95EA2">
      <w:pPr>
        <w:snapToGrid w:val="0"/>
        <w:spacing w:line="280" w:lineRule="exact"/>
        <w:rPr>
          <w:rFonts w:ascii="Arial" w:hAnsi="Arial" w:cs="Arial"/>
          <w:sz w:val="15"/>
          <w:szCs w:val="15"/>
        </w:rPr>
      </w:pPr>
      <w:r w:rsidRPr="00497DE2">
        <w:rPr>
          <w:rFonts w:ascii="Arial" w:hAnsi="Arial" w:cs="Arial"/>
          <w:sz w:val="15"/>
          <w:szCs w:val="15"/>
        </w:rPr>
        <w:t>if(crc_value&amp;0x0001)crc_value=(crc_value&gt;&gt;1)^0xa001;</w:t>
      </w:r>
    </w:p>
    <w:p w:rsidR="00F95EA2" w:rsidRPr="00497DE2" w:rsidRDefault="00F95EA2" w:rsidP="00F95EA2">
      <w:pPr>
        <w:snapToGrid w:val="0"/>
        <w:spacing w:line="280" w:lineRule="exact"/>
        <w:rPr>
          <w:rFonts w:ascii="Arial" w:hAnsi="Arial" w:cs="Arial"/>
          <w:sz w:val="15"/>
          <w:szCs w:val="15"/>
        </w:rPr>
      </w:pPr>
      <w:r w:rsidRPr="00497DE2">
        <w:rPr>
          <w:rFonts w:ascii="Arial" w:hAnsi="Arial" w:cs="Arial"/>
          <w:sz w:val="15"/>
          <w:szCs w:val="15"/>
        </w:rPr>
        <w:tab/>
      </w:r>
      <w:r w:rsidRPr="00497DE2">
        <w:rPr>
          <w:rFonts w:ascii="Arial" w:hAnsi="Arial" w:cs="Arial"/>
          <w:sz w:val="15"/>
          <w:szCs w:val="15"/>
        </w:rPr>
        <w:tab/>
        <w:t>else crc_value=crc_value&gt;&gt;1;</w:t>
      </w:r>
    </w:p>
    <w:p w:rsidR="00F95EA2" w:rsidRPr="00497DE2" w:rsidRDefault="00F95EA2" w:rsidP="00F95EA2">
      <w:pPr>
        <w:snapToGrid w:val="0"/>
        <w:spacing w:line="280" w:lineRule="exact"/>
        <w:rPr>
          <w:rFonts w:ascii="Arial" w:hAnsi="Arial" w:cs="Arial"/>
          <w:sz w:val="15"/>
          <w:szCs w:val="15"/>
          <w:lang w:val="ru-RU"/>
        </w:rPr>
      </w:pPr>
      <w:r w:rsidRPr="00497DE2">
        <w:rPr>
          <w:rFonts w:ascii="Arial" w:hAnsi="Arial" w:cs="Arial"/>
          <w:sz w:val="15"/>
          <w:szCs w:val="15"/>
        </w:rPr>
        <w:tab/>
      </w:r>
      <w:r w:rsidRPr="00497DE2">
        <w:rPr>
          <w:rFonts w:ascii="Arial" w:hAnsi="Arial" w:cs="Arial"/>
          <w:sz w:val="15"/>
          <w:szCs w:val="15"/>
        </w:rPr>
        <w:tab/>
      </w:r>
      <w:r w:rsidRPr="00497DE2">
        <w:rPr>
          <w:rFonts w:ascii="Arial" w:hAnsi="Arial" w:cs="Arial"/>
          <w:sz w:val="15"/>
          <w:szCs w:val="15"/>
          <w:lang w:val="ru-RU"/>
        </w:rPr>
        <w:t>}      }</w:t>
      </w:r>
    </w:p>
    <w:p w:rsidR="00F95EA2" w:rsidRPr="00497DE2" w:rsidRDefault="00F95EA2" w:rsidP="00F95EA2">
      <w:pPr>
        <w:snapToGrid w:val="0"/>
        <w:spacing w:line="280" w:lineRule="exact"/>
        <w:rPr>
          <w:rFonts w:ascii="Arial" w:hAnsi="Arial" w:cs="Arial"/>
          <w:sz w:val="15"/>
          <w:szCs w:val="15"/>
          <w:lang w:val="ru-RU"/>
        </w:rPr>
      </w:pPr>
      <w:r w:rsidRPr="00497DE2">
        <w:rPr>
          <w:rFonts w:ascii="Arial" w:hAnsi="Arial" w:cs="Arial"/>
          <w:sz w:val="15"/>
          <w:szCs w:val="15"/>
        </w:rPr>
        <w:t>return</w:t>
      </w:r>
      <w:r w:rsidRPr="00497DE2">
        <w:rPr>
          <w:rFonts w:ascii="Arial" w:hAnsi="Arial" w:cs="Arial"/>
          <w:sz w:val="15"/>
          <w:szCs w:val="15"/>
          <w:lang w:val="ru-RU"/>
        </w:rPr>
        <w:t>(</w:t>
      </w:r>
      <w:r w:rsidRPr="00497DE2">
        <w:rPr>
          <w:rFonts w:ascii="Arial" w:hAnsi="Arial" w:cs="Arial"/>
          <w:sz w:val="15"/>
          <w:szCs w:val="15"/>
        </w:rPr>
        <w:t>crc</w:t>
      </w:r>
      <w:r w:rsidRPr="00497DE2">
        <w:rPr>
          <w:rFonts w:ascii="Arial" w:hAnsi="Arial" w:cs="Arial"/>
          <w:sz w:val="15"/>
          <w:szCs w:val="15"/>
          <w:lang w:val="ru-RU"/>
        </w:rPr>
        <w:t>_</w:t>
      </w:r>
      <w:r w:rsidRPr="00497DE2">
        <w:rPr>
          <w:rFonts w:ascii="Arial" w:hAnsi="Arial" w:cs="Arial"/>
          <w:sz w:val="15"/>
          <w:szCs w:val="15"/>
        </w:rPr>
        <w:t>value</w:t>
      </w:r>
      <w:r w:rsidRPr="00497DE2">
        <w:rPr>
          <w:rFonts w:ascii="Arial" w:hAnsi="Arial" w:cs="Arial"/>
          <w:sz w:val="15"/>
          <w:szCs w:val="15"/>
          <w:lang w:val="ru-RU"/>
        </w:rPr>
        <w:t>);</w:t>
      </w:r>
    </w:p>
    <w:p w:rsidR="00F95EA2" w:rsidRPr="00497DE2" w:rsidRDefault="00F95EA2" w:rsidP="00F95EA2">
      <w:pPr>
        <w:snapToGrid w:val="0"/>
        <w:spacing w:line="280" w:lineRule="exact"/>
        <w:rPr>
          <w:rFonts w:ascii="Arial" w:hAnsi="Arial" w:cs="Arial"/>
          <w:sz w:val="15"/>
          <w:szCs w:val="15"/>
          <w:lang w:val="ru-RU"/>
        </w:rPr>
      </w:pPr>
      <w:r w:rsidRPr="00497DE2">
        <w:rPr>
          <w:rFonts w:ascii="Arial" w:hAnsi="Arial" w:cs="Arial"/>
          <w:sz w:val="15"/>
          <w:szCs w:val="15"/>
          <w:lang w:val="ru-RU"/>
        </w:rPr>
        <w:t>}</w:t>
      </w:r>
    </w:p>
    <w:p w:rsidR="00F95EA2" w:rsidRPr="00497DE2" w:rsidRDefault="00F95EA2" w:rsidP="00F95EA2">
      <w:pPr>
        <w:snapToGrid w:val="0"/>
        <w:spacing w:line="280" w:lineRule="exact"/>
        <w:rPr>
          <w:rFonts w:ascii="Arial" w:hAnsi="Arial" w:cs="Arial"/>
          <w:sz w:val="15"/>
          <w:szCs w:val="15"/>
          <w:lang w:val="ru-RU"/>
        </w:rPr>
      </w:pPr>
      <w:r w:rsidRPr="00497DE2">
        <w:rPr>
          <w:rFonts w:ascii="Arial" w:hAnsi="Arial" w:cs="Arial"/>
          <w:kern w:val="0"/>
          <w:sz w:val="15"/>
          <w:szCs w:val="15"/>
          <w:lang w:val="ru-RU" w:eastAsia="ru-RU"/>
        </w:rPr>
        <w:t>В лестничной логике CKSM вычислил значение CRC согласно фрейму с табличным запросом. Метод совершенствуется с легкой программой и большой скоростью вычисления. Но в ROM занятая программа занимает много места. Так что используйте это с осторожностью согласно требуемому пространству программы</w:t>
      </w:r>
      <w:r w:rsidRPr="00497DE2">
        <w:rPr>
          <w:rFonts w:ascii="Arial" w:hAnsi="Arial" w:cs="Arial" w:hint="eastAsia"/>
          <w:sz w:val="15"/>
          <w:szCs w:val="15"/>
          <w:lang w:val="ru-RU"/>
        </w:rPr>
        <w:t xml:space="preserve">. </w:t>
      </w:r>
    </w:p>
    <w:p w:rsidR="00F95EA2" w:rsidRPr="00497DE2" w:rsidRDefault="00F95EA2" w:rsidP="009A0E78">
      <w:pPr>
        <w:pStyle w:val="2"/>
        <w:spacing w:beforeLines="20" w:afterLines="20" w:line="280" w:lineRule="exact"/>
        <w:rPr>
          <w:color w:val="auto"/>
          <w:sz w:val="18"/>
          <w:szCs w:val="18"/>
          <w:lang w:val="ru-RU"/>
        </w:rPr>
      </w:pPr>
      <w:bookmarkStart w:id="159" w:name="_Toc280278490"/>
      <w:bookmarkStart w:id="160" w:name="_Toc334706191"/>
      <w:bookmarkStart w:id="161" w:name="_Toc334734269"/>
      <w:r w:rsidRPr="00497DE2">
        <w:rPr>
          <w:rFonts w:hint="eastAsia"/>
          <w:color w:val="auto"/>
          <w:sz w:val="18"/>
          <w:szCs w:val="18"/>
          <w:lang w:val="ru-RU"/>
        </w:rPr>
        <w:t xml:space="preserve">10.4 </w:t>
      </w:r>
      <w:bookmarkEnd w:id="159"/>
      <w:r w:rsidRPr="00497DE2">
        <w:rPr>
          <w:color w:val="auto"/>
          <w:sz w:val="18"/>
          <w:szCs w:val="18"/>
          <w:lang w:val="ru-RU"/>
        </w:rPr>
        <w:t xml:space="preserve">Иллюстрации кодов команд и данных </w:t>
      </w:r>
      <w:r w:rsidRPr="00497DE2">
        <w:rPr>
          <w:color w:val="auto"/>
          <w:sz w:val="18"/>
          <w:szCs w:val="18"/>
        </w:rPr>
        <w:t>RTU</w:t>
      </w:r>
      <w:bookmarkEnd w:id="160"/>
      <w:bookmarkEnd w:id="161"/>
    </w:p>
    <w:p w:rsidR="00F95EA2" w:rsidRPr="00497DE2" w:rsidRDefault="00F95EA2" w:rsidP="00F95EA2">
      <w:pPr>
        <w:pStyle w:val="3"/>
        <w:spacing w:before="31" w:after="31" w:line="280" w:lineRule="exact"/>
        <w:rPr>
          <w:rFonts w:ascii="Arial" w:hAnsi="Arial" w:cs="Arial"/>
          <w:sz w:val="15"/>
          <w:szCs w:val="15"/>
          <w:lang w:val="ru-RU"/>
        </w:rPr>
      </w:pPr>
      <w:r w:rsidRPr="00497DE2">
        <w:rPr>
          <w:rFonts w:ascii="Arial" w:hAnsi="Arial" w:cs="Arial"/>
          <w:sz w:val="15"/>
          <w:szCs w:val="15"/>
          <w:lang w:val="ru-RU"/>
        </w:rPr>
        <w:t xml:space="preserve">10.4.1 </w:t>
      </w:r>
      <w:r>
        <w:rPr>
          <w:rFonts w:ascii="Arial" w:hAnsi="Arial" w:cs="Arial"/>
          <w:sz w:val="15"/>
          <w:szCs w:val="15"/>
          <w:lang w:val="ru-RU"/>
        </w:rPr>
        <w:t>Код команды</w:t>
      </w:r>
      <w:r w:rsidRPr="00497DE2">
        <w:rPr>
          <w:rFonts w:ascii="Arial" w:hAnsi="Arial" w:cs="Arial"/>
          <w:sz w:val="15"/>
          <w:szCs w:val="15"/>
          <w:lang w:val="ru-RU"/>
        </w:rPr>
        <w:t>:03</w:t>
      </w:r>
      <w:r w:rsidRPr="001749FD">
        <w:rPr>
          <w:rFonts w:ascii="Arial" w:hAnsi="Arial" w:cs="Arial"/>
          <w:sz w:val="15"/>
          <w:szCs w:val="15"/>
        </w:rPr>
        <w:t>H</w:t>
      </w:r>
    </w:p>
    <w:p w:rsidR="00F95EA2" w:rsidRPr="00497DE2" w:rsidRDefault="00F95EA2" w:rsidP="00F95EA2">
      <w:pPr>
        <w:spacing w:line="280" w:lineRule="exact"/>
        <w:rPr>
          <w:rFonts w:ascii="Arial" w:hAnsi="Arial" w:cs="Arial"/>
          <w:b/>
          <w:sz w:val="15"/>
          <w:szCs w:val="15"/>
          <w:lang w:val="ru-RU"/>
        </w:rPr>
      </w:pPr>
      <w:r w:rsidRPr="00497DE2">
        <w:rPr>
          <w:rFonts w:ascii="Arial" w:hAnsi="Arial" w:cs="Arial"/>
          <w:b/>
          <w:sz w:val="15"/>
          <w:szCs w:val="15"/>
          <w:lang w:val="ru-RU"/>
        </w:rPr>
        <w:t>03</w:t>
      </w:r>
      <w:r w:rsidRPr="00497DE2">
        <w:rPr>
          <w:rFonts w:ascii="Arial" w:hAnsi="Arial" w:cs="Arial"/>
          <w:b/>
          <w:sz w:val="15"/>
          <w:szCs w:val="15"/>
        </w:rPr>
        <w:t>H</w:t>
      </w:r>
      <w:r w:rsidRPr="00497DE2">
        <w:rPr>
          <w:rFonts w:ascii="Arial" w:cs="Arial"/>
          <w:b/>
          <w:sz w:val="15"/>
          <w:szCs w:val="15"/>
          <w:lang w:val="ru-RU"/>
        </w:rPr>
        <w:t>（</w:t>
      </w:r>
      <w:r w:rsidRPr="00497DE2">
        <w:rPr>
          <w:rFonts w:ascii="Arial" w:hAnsi="Arial" w:cs="Arial"/>
          <w:b/>
          <w:sz w:val="15"/>
          <w:szCs w:val="15"/>
          <w:lang w:val="ru-RU"/>
        </w:rPr>
        <w:t>соответствуют в двоичномкоде - 0000 0011</w:t>
      </w:r>
      <w:r w:rsidRPr="00497DE2">
        <w:rPr>
          <w:rFonts w:ascii="Arial" w:cs="Arial"/>
          <w:b/>
          <w:sz w:val="15"/>
          <w:szCs w:val="15"/>
          <w:lang w:val="ru-RU"/>
        </w:rPr>
        <w:t>）</w:t>
      </w:r>
      <w:r w:rsidRPr="00497DE2">
        <w:rPr>
          <w:rFonts w:ascii="Arial" w:cs="Arial"/>
          <w:b/>
          <w:sz w:val="15"/>
          <w:szCs w:val="15"/>
          <w:lang w:val="ru-RU"/>
        </w:rPr>
        <w:t>,</w:t>
      </w:r>
      <w:r w:rsidRPr="00497DE2">
        <w:rPr>
          <w:rFonts w:ascii="Arial" w:hAnsi="Arial" w:cs="Arial"/>
          <w:b/>
          <w:sz w:val="15"/>
          <w:szCs w:val="15"/>
          <w:lang w:val="ru-RU"/>
        </w:rPr>
        <w:t>чтение</w:t>
      </w:r>
      <w:r w:rsidRPr="00497DE2">
        <w:rPr>
          <w:rFonts w:ascii="Arial" w:hAnsi="Arial" w:cs="Arial"/>
          <w:b/>
          <w:sz w:val="15"/>
          <w:szCs w:val="15"/>
        </w:rPr>
        <w:t>N</w:t>
      </w:r>
      <w:r w:rsidRPr="00497DE2">
        <w:rPr>
          <w:rFonts w:ascii="Arial" w:hAnsi="Arial" w:cs="Arial"/>
          <w:b/>
          <w:sz w:val="15"/>
          <w:szCs w:val="15"/>
          <w:lang w:val="ru-RU"/>
        </w:rPr>
        <w:t>слова</w:t>
      </w:r>
      <w:r w:rsidRPr="00497DE2">
        <w:rPr>
          <w:rFonts w:ascii="Arial" w:cs="Arial"/>
          <w:b/>
          <w:sz w:val="15"/>
          <w:szCs w:val="15"/>
          <w:lang w:val="ru-RU"/>
        </w:rPr>
        <w:t>（</w:t>
      </w:r>
      <w:r w:rsidRPr="00497DE2">
        <w:rPr>
          <w:rFonts w:ascii="Arial" w:hAnsi="Arial" w:cs="Arial"/>
          <w:b/>
          <w:sz w:val="15"/>
          <w:szCs w:val="15"/>
        </w:rPr>
        <w:t>Word</w:t>
      </w:r>
      <w:r w:rsidRPr="00497DE2">
        <w:rPr>
          <w:rFonts w:ascii="Arial" w:cs="Arial"/>
          <w:b/>
          <w:sz w:val="15"/>
          <w:szCs w:val="15"/>
          <w:lang w:val="ru-RU"/>
        </w:rPr>
        <w:t>）</w:t>
      </w:r>
      <w:r w:rsidRPr="00497DE2">
        <w:rPr>
          <w:rFonts w:ascii="Arial" w:hAnsi="Arial" w:cs="Arial"/>
          <w:b/>
          <w:sz w:val="15"/>
          <w:szCs w:val="15"/>
          <w:lang w:val="ru-RU"/>
        </w:rPr>
        <w:t>(Макс. непрерывное чтение 16 слов)</w:t>
      </w:r>
    </w:p>
    <w:p w:rsidR="00F95EA2" w:rsidRPr="00497DE2" w:rsidRDefault="00F95EA2" w:rsidP="00F95EA2">
      <w:pPr>
        <w:widowControl/>
        <w:autoSpaceDE w:val="0"/>
        <w:autoSpaceDN w:val="0"/>
        <w:adjustRightInd w:val="0"/>
        <w:spacing w:line="280" w:lineRule="exact"/>
        <w:jc w:val="left"/>
        <w:rPr>
          <w:rFonts w:ascii="Arial" w:hAnsi="Arial" w:cs="Arial"/>
          <w:kern w:val="0"/>
          <w:sz w:val="15"/>
          <w:szCs w:val="15"/>
          <w:lang w:val="ru-RU" w:eastAsia="ru-RU"/>
        </w:rPr>
      </w:pPr>
      <w:r w:rsidRPr="00497DE2">
        <w:rPr>
          <w:rFonts w:ascii="Arial" w:hAnsi="Arial" w:cs="Arial"/>
          <w:kern w:val="0"/>
          <w:sz w:val="15"/>
          <w:szCs w:val="15"/>
          <w:lang w:val="ru-RU" w:eastAsia="ru-RU"/>
        </w:rPr>
        <w:t xml:space="preserve">Код команды 03H означает, что, если основные считанные данные формирует ПЧ, число чтения зависит от “числа данных” в коде команды. Максимальное Непрерывное число чтения 16, и адрес параметра должен быть непрерывным. Длина байта каждых данных 2 (одно слово). Следующий формат команды иллюстрируется шестнадцатеричным (число с “H” означает шестнадцатеричный), и одно шестнадцатеричное занимает один байт. </w:t>
      </w:r>
    </w:p>
    <w:p w:rsidR="00F95EA2" w:rsidRPr="00497DE2" w:rsidRDefault="00F95EA2" w:rsidP="00F95EA2">
      <w:pPr>
        <w:widowControl/>
        <w:autoSpaceDE w:val="0"/>
        <w:autoSpaceDN w:val="0"/>
        <w:adjustRightInd w:val="0"/>
        <w:spacing w:line="280" w:lineRule="exact"/>
        <w:jc w:val="left"/>
        <w:rPr>
          <w:rFonts w:ascii="Arial" w:hAnsi="Arial" w:cs="Arial"/>
          <w:bCs/>
          <w:sz w:val="15"/>
          <w:szCs w:val="15"/>
          <w:lang w:val="ru-RU"/>
        </w:rPr>
      </w:pPr>
      <w:r w:rsidRPr="00497DE2">
        <w:rPr>
          <w:rFonts w:ascii="Arial" w:hAnsi="Arial" w:cs="Arial"/>
          <w:kern w:val="0"/>
          <w:sz w:val="15"/>
          <w:szCs w:val="15"/>
          <w:lang w:val="ru-RU" w:eastAsia="ru-RU"/>
        </w:rPr>
        <w:t>Код команды используется, чтобы считать рабочий этап ПЧ</w:t>
      </w:r>
      <w:r w:rsidRPr="00497DE2">
        <w:rPr>
          <w:rFonts w:ascii="Arial" w:hAnsi="Arial" w:cs="Arial"/>
          <w:bCs/>
          <w:sz w:val="15"/>
          <w:szCs w:val="15"/>
          <w:lang w:val="ru-RU"/>
        </w:rPr>
        <w:t>.</w:t>
      </w:r>
    </w:p>
    <w:p w:rsidR="00F95EA2" w:rsidRPr="00497DE2" w:rsidRDefault="00F95EA2" w:rsidP="00F95EA2">
      <w:pPr>
        <w:widowControl/>
        <w:autoSpaceDE w:val="0"/>
        <w:autoSpaceDN w:val="0"/>
        <w:adjustRightInd w:val="0"/>
        <w:spacing w:line="280" w:lineRule="exact"/>
        <w:jc w:val="left"/>
        <w:rPr>
          <w:rFonts w:ascii="Arial" w:hAnsi="Arial" w:cs="Arial"/>
          <w:kern w:val="0"/>
          <w:sz w:val="15"/>
          <w:szCs w:val="15"/>
          <w:lang w:val="ru-RU" w:eastAsia="ru-RU"/>
        </w:rPr>
      </w:pPr>
      <w:r w:rsidRPr="00497DE2">
        <w:rPr>
          <w:rFonts w:ascii="Arial" w:hAnsi="Arial" w:cs="Arial"/>
          <w:kern w:val="0"/>
          <w:sz w:val="15"/>
          <w:szCs w:val="15"/>
          <w:lang w:val="ru-RU" w:eastAsia="ru-RU"/>
        </w:rPr>
        <w:lastRenderedPageBreak/>
        <w:t xml:space="preserve">Например, читайте, непрерывные 2 контента данных 0004H от ПЧ с адресом 01H (считайте контент адреса данных 0004-ых и 0005-ых), структура кадра как указано ниже: </w:t>
      </w:r>
    </w:p>
    <w:p w:rsidR="00F95EA2" w:rsidRPr="0053681B" w:rsidRDefault="00F95EA2" w:rsidP="00F95EA2">
      <w:pPr>
        <w:spacing w:line="280" w:lineRule="exact"/>
        <w:rPr>
          <w:rFonts w:ascii="Arial" w:hAnsi="Arial" w:cs="Arial"/>
          <w:bCs/>
          <w:sz w:val="11"/>
          <w:szCs w:val="11"/>
          <w:lang w:val="ru-RU"/>
        </w:rPr>
      </w:pPr>
      <w:r w:rsidRPr="00497DE2">
        <w:rPr>
          <w:rFonts w:ascii="Arial" w:hAnsi="Arial" w:cs="Arial"/>
          <w:kern w:val="0"/>
          <w:sz w:val="15"/>
          <w:szCs w:val="15"/>
          <w:lang w:val="ru-RU" w:eastAsia="ru-RU"/>
        </w:rPr>
        <w:t>Ведущее сообщение команды RTU (от ведущего устройства к ПЧ</w:t>
      </w:r>
      <w:r w:rsidRPr="0053681B">
        <w:rPr>
          <w:rFonts w:ascii="Arial" w:hAnsi="Arial" w:cs="Arial"/>
          <w:kern w:val="0"/>
          <w:sz w:val="11"/>
          <w:szCs w:val="11"/>
          <w:lang w:val="ru-RU" w:eastAsia="ru-RU"/>
        </w:rPr>
        <w:t>)</w:t>
      </w:r>
    </w:p>
    <w:tbl>
      <w:tblPr>
        <w:tblW w:w="6237" w:type="dxa"/>
        <w:jc w:val="center"/>
        <w:tblBorders>
          <w:top w:val="single" w:sz="4" w:space="0" w:color="auto"/>
          <w:left w:val="single" w:sz="4" w:space="0" w:color="auto"/>
          <w:bottom w:val="single" w:sz="4" w:space="0" w:color="auto"/>
          <w:right w:val="single" w:sz="4" w:space="0" w:color="auto"/>
        </w:tblBorders>
        <w:tblCellMar>
          <w:left w:w="20" w:type="dxa"/>
          <w:right w:w="20" w:type="dxa"/>
        </w:tblCellMar>
        <w:tblLook w:val="0000"/>
      </w:tblPr>
      <w:tblGrid>
        <w:gridCol w:w="1937"/>
        <w:gridCol w:w="4300"/>
      </w:tblGrid>
      <w:tr w:rsidR="00F95EA2" w:rsidRPr="00A81F81" w:rsidTr="005B6069">
        <w:trPr>
          <w:jc w:val="center"/>
        </w:trPr>
        <w:tc>
          <w:tcPr>
            <w:tcW w:w="1937" w:type="dxa"/>
            <w:tcBorders>
              <w:top w:val="single" w:sz="4" w:space="0" w:color="auto"/>
              <w:left w:val="single" w:sz="4" w:space="0" w:color="auto"/>
              <w:bottom w:val="single" w:sz="4" w:space="0" w:color="auto"/>
              <w:right w:val="single" w:sz="4" w:space="0" w:color="auto"/>
            </w:tcBorders>
            <w:vAlign w:val="center"/>
          </w:tcPr>
          <w:p w:rsidR="00F95EA2" w:rsidRPr="001749FD" w:rsidRDefault="00F95EA2" w:rsidP="005B6069">
            <w:pPr>
              <w:spacing w:line="280" w:lineRule="exact"/>
              <w:jc w:val="center"/>
              <w:rPr>
                <w:rFonts w:ascii="Arial" w:hAnsi="Arial" w:cs="Arial"/>
                <w:bCs/>
                <w:sz w:val="15"/>
                <w:szCs w:val="15"/>
              </w:rPr>
            </w:pPr>
            <w:r w:rsidRPr="001749FD">
              <w:rPr>
                <w:rFonts w:ascii="Arial" w:hAnsi="Arial" w:cs="Arial" w:hint="eastAsia"/>
                <w:bCs/>
                <w:sz w:val="15"/>
                <w:szCs w:val="15"/>
              </w:rPr>
              <w:t>START</w:t>
            </w:r>
          </w:p>
        </w:tc>
        <w:tc>
          <w:tcPr>
            <w:tcW w:w="4300" w:type="dxa"/>
            <w:tcBorders>
              <w:top w:val="single" w:sz="4" w:space="0" w:color="auto"/>
              <w:left w:val="single" w:sz="4" w:space="0" w:color="auto"/>
              <w:bottom w:val="single" w:sz="4" w:space="0" w:color="auto"/>
              <w:right w:val="single" w:sz="4" w:space="0" w:color="auto"/>
            </w:tcBorders>
            <w:vAlign w:val="center"/>
          </w:tcPr>
          <w:p w:rsidR="00F95EA2" w:rsidRPr="00497DE2" w:rsidRDefault="00F95EA2" w:rsidP="005B6069">
            <w:pPr>
              <w:spacing w:line="280" w:lineRule="exact"/>
              <w:jc w:val="center"/>
              <w:rPr>
                <w:rFonts w:ascii="Arial" w:hAnsi="Arial" w:cs="Arial"/>
                <w:bCs/>
                <w:sz w:val="15"/>
                <w:szCs w:val="15"/>
                <w:lang w:val="ru-RU"/>
              </w:rPr>
            </w:pPr>
            <w:r w:rsidRPr="001749FD">
              <w:rPr>
                <w:rFonts w:ascii="Arial" w:hAnsi="Arial" w:cs="Arial" w:hint="eastAsia"/>
                <w:bCs/>
                <w:sz w:val="15"/>
                <w:szCs w:val="15"/>
              </w:rPr>
              <w:t>T</w:t>
            </w:r>
            <w:r w:rsidRPr="00497DE2">
              <w:rPr>
                <w:rFonts w:ascii="Arial" w:hAnsi="Arial" w:cs="Arial" w:hint="eastAsia"/>
                <w:bCs/>
                <w:sz w:val="15"/>
                <w:szCs w:val="15"/>
                <w:lang w:val="ru-RU"/>
              </w:rPr>
              <w:t>1-</w:t>
            </w:r>
            <w:r w:rsidRPr="001749FD">
              <w:rPr>
                <w:rFonts w:ascii="Arial" w:hAnsi="Arial" w:cs="Arial" w:hint="eastAsia"/>
                <w:bCs/>
                <w:sz w:val="15"/>
                <w:szCs w:val="15"/>
              </w:rPr>
              <w:t>T</w:t>
            </w:r>
            <w:r w:rsidRPr="00497DE2">
              <w:rPr>
                <w:rFonts w:ascii="Arial" w:hAnsi="Arial" w:cs="Arial" w:hint="eastAsia"/>
                <w:bCs/>
                <w:sz w:val="15"/>
                <w:szCs w:val="15"/>
                <w:lang w:val="ru-RU"/>
              </w:rPr>
              <w:t>2-</w:t>
            </w:r>
            <w:r w:rsidRPr="001749FD">
              <w:rPr>
                <w:rFonts w:ascii="Arial" w:hAnsi="Arial" w:cs="Arial" w:hint="eastAsia"/>
                <w:bCs/>
                <w:sz w:val="15"/>
                <w:szCs w:val="15"/>
              </w:rPr>
              <w:t>T</w:t>
            </w:r>
            <w:r w:rsidRPr="00497DE2">
              <w:rPr>
                <w:rFonts w:ascii="Arial" w:hAnsi="Arial" w:cs="Arial" w:hint="eastAsia"/>
                <w:bCs/>
                <w:sz w:val="15"/>
                <w:szCs w:val="15"/>
                <w:lang w:val="ru-RU"/>
              </w:rPr>
              <w:t>3-</w:t>
            </w:r>
            <w:r w:rsidRPr="001749FD">
              <w:rPr>
                <w:rFonts w:ascii="Arial" w:hAnsi="Arial" w:cs="Arial" w:hint="eastAsia"/>
                <w:bCs/>
                <w:sz w:val="15"/>
                <w:szCs w:val="15"/>
              </w:rPr>
              <w:t>T</w:t>
            </w:r>
            <w:r w:rsidRPr="00497DE2">
              <w:rPr>
                <w:rFonts w:ascii="Arial" w:hAnsi="Arial" w:cs="Arial" w:hint="eastAsia"/>
                <w:bCs/>
                <w:sz w:val="15"/>
                <w:szCs w:val="15"/>
                <w:lang w:val="ru-RU"/>
              </w:rPr>
              <w:t>4</w:t>
            </w:r>
            <w:r w:rsidRPr="00497DE2">
              <w:rPr>
                <w:rFonts w:ascii="Arial" w:hAnsi="Arial" w:cs="Arial"/>
                <w:sz w:val="15"/>
                <w:szCs w:val="15"/>
                <w:lang w:val="ru-RU"/>
              </w:rPr>
              <w:t xml:space="preserve"> (время передачи 3,5 байтов)</w:t>
            </w:r>
          </w:p>
        </w:tc>
      </w:tr>
      <w:tr w:rsidR="00F95EA2" w:rsidRPr="001749FD" w:rsidTr="005B6069">
        <w:trPr>
          <w:jc w:val="center"/>
        </w:trPr>
        <w:tc>
          <w:tcPr>
            <w:tcW w:w="1937" w:type="dxa"/>
            <w:tcBorders>
              <w:top w:val="single" w:sz="4" w:space="0" w:color="auto"/>
              <w:left w:val="single" w:sz="4" w:space="0" w:color="auto"/>
              <w:bottom w:val="single" w:sz="4" w:space="0" w:color="auto"/>
              <w:right w:val="single" w:sz="4" w:space="0" w:color="auto"/>
            </w:tcBorders>
            <w:vAlign w:val="center"/>
          </w:tcPr>
          <w:p w:rsidR="00F95EA2" w:rsidRPr="001749FD" w:rsidRDefault="00F95EA2" w:rsidP="005B6069">
            <w:pPr>
              <w:spacing w:line="280" w:lineRule="exact"/>
              <w:jc w:val="center"/>
              <w:rPr>
                <w:rFonts w:ascii="Arial" w:hAnsi="Arial" w:cs="Arial"/>
                <w:bCs/>
                <w:sz w:val="15"/>
                <w:szCs w:val="15"/>
              </w:rPr>
            </w:pPr>
            <w:r w:rsidRPr="001749FD">
              <w:rPr>
                <w:rFonts w:ascii="Arial" w:hAnsi="Arial" w:cs="Arial" w:hint="eastAsia"/>
                <w:bCs/>
                <w:sz w:val="15"/>
                <w:szCs w:val="15"/>
              </w:rPr>
              <w:t>ADDR</w:t>
            </w:r>
          </w:p>
        </w:tc>
        <w:tc>
          <w:tcPr>
            <w:tcW w:w="4300" w:type="dxa"/>
            <w:tcBorders>
              <w:top w:val="single" w:sz="4" w:space="0" w:color="auto"/>
              <w:left w:val="single" w:sz="4" w:space="0" w:color="auto"/>
              <w:bottom w:val="single" w:sz="4" w:space="0" w:color="auto"/>
              <w:right w:val="single" w:sz="4" w:space="0" w:color="auto"/>
            </w:tcBorders>
            <w:vAlign w:val="center"/>
          </w:tcPr>
          <w:p w:rsidR="00F95EA2" w:rsidRPr="001749FD" w:rsidRDefault="00F95EA2" w:rsidP="005B6069">
            <w:pPr>
              <w:spacing w:line="280" w:lineRule="exact"/>
              <w:jc w:val="center"/>
              <w:rPr>
                <w:rFonts w:ascii="Arial" w:hAnsi="Arial" w:cs="Arial"/>
                <w:bCs/>
                <w:sz w:val="15"/>
                <w:szCs w:val="15"/>
              </w:rPr>
            </w:pPr>
            <w:r w:rsidRPr="001749FD">
              <w:rPr>
                <w:rFonts w:ascii="Arial" w:hAnsi="Arial" w:cs="Arial" w:hint="eastAsia"/>
                <w:bCs/>
                <w:sz w:val="15"/>
                <w:szCs w:val="15"/>
              </w:rPr>
              <w:t>01H</w:t>
            </w:r>
          </w:p>
        </w:tc>
      </w:tr>
      <w:tr w:rsidR="00F95EA2" w:rsidRPr="001749FD" w:rsidTr="005B6069">
        <w:trPr>
          <w:jc w:val="center"/>
        </w:trPr>
        <w:tc>
          <w:tcPr>
            <w:tcW w:w="1937" w:type="dxa"/>
            <w:tcBorders>
              <w:top w:val="single" w:sz="4" w:space="0" w:color="auto"/>
              <w:left w:val="single" w:sz="4" w:space="0" w:color="auto"/>
              <w:bottom w:val="single" w:sz="4" w:space="0" w:color="auto"/>
              <w:right w:val="single" w:sz="4" w:space="0" w:color="auto"/>
            </w:tcBorders>
            <w:vAlign w:val="center"/>
          </w:tcPr>
          <w:p w:rsidR="00F95EA2" w:rsidRPr="001749FD" w:rsidRDefault="00F95EA2" w:rsidP="005B6069">
            <w:pPr>
              <w:spacing w:line="280" w:lineRule="exact"/>
              <w:jc w:val="center"/>
              <w:rPr>
                <w:rFonts w:ascii="Arial" w:hAnsi="Arial" w:cs="Arial"/>
                <w:bCs/>
                <w:sz w:val="15"/>
                <w:szCs w:val="15"/>
              </w:rPr>
            </w:pPr>
            <w:r w:rsidRPr="001749FD">
              <w:rPr>
                <w:rFonts w:ascii="Arial" w:hAnsi="Arial" w:cs="Arial" w:hint="eastAsia"/>
                <w:bCs/>
                <w:sz w:val="15"/>
                <w:szCs w:val="15"/>
              </w:rPr>
              <w:t>CMD</w:t>
            </w:r>
          </w:p>
        </w:tc>
        <w:tc>
          <w:tcPr>
            <w:tcW w:w="4300" w:type="dxa"/>
            <w:tcBorders>
              <w:top w:val="single" w:sz="4" w:space="0" w:color="auto"/>
              <w:left w:val="single" w:sz="4" w:space="0" w:color="auto"/>
              <w:bottom w:val="single" w:sz="4" w:space="0" w:color="auto"/>
              <w:right w:val="single" w:sz="4" w:space="0" w:color="auto"/>
            </w:tcBorders>
            <w:vAlign w:val="center"/>
          </w:tcPr>
          <w:p w:rsidR="00F95EA2" w:rsidRPr="001749FD" w:rsidRDefault="00F95EA2" w:rsidP="005B6069">
            <w:pPr>
              <w:spacing w:line="280" w:lineRule="exact"/>
              <w:jc w:val="center"/>
              <w:rPr>
                <w:rFonts w:ascii="Arial" w:hAnsi="Arial" w:cs="Arial"/>
                <w:bCs/>
                <w:sz w:val="15"/>
                <w:szCs w:val="15"/>
              </w:rPr>
            </w:pPr>
            <w:r w:rsidRPr="001749FD">
              <w:rPr>
                <w:rFonts w:ascii="Arial" w:hAnsi="Arial" w:cs="Arial" w:hint="eastAsia"/>
                <w:bCs/>
                <w:sz w:val="15"/>
                <w:szCs w:val="15"/>
              </w:rPr>
              <w:t>03H</w:t>
            </w:r>
          </w:p>
        </w:tc>
      </w:tr>
      <w:tr w:rsidR="00F95EA2" w:rsidRPr="001749FD" w:rsidTr="005B6069">
        <w:trPr>
          <w:jc w:val="center"/>
        </w:trPr>
        <w:tc>
          <w:tcPr>
            <w:tcW w:w="1937" w:type="dxa"/>
            <w:tcBorders>
              <w:top w:val="single" w:sz="4" w:space="0" w:color="auto"/>
              <w:left w:val="single" w:sz="4" w:space="0" w:color="auto"/>
              <w:bottom w:val="single" w:sz="4" w:space="0" w:color="auto"/>
              <w:right w:val="single" w:sz="4" w:space="0" w:color="auto"/>
            </w:tcBorders>
            <w:vAlign w:val="center"/>
          </w:tcPr>
          <w:p w:rsidR="00F95EA2" w:rsidRPr="001749FD" w:rsidRDefault="00F95EA2" w:rsidP="005B6069">
            <w:pPr>
              <w:spacing w:line="280" w:lineRule="exact"/>
              <w:jc w:val="center"/>
              <w:rPr>
                <w:rFonts w:ascii="Arial" w:hAnsi="Arial" w:cs="Arial"/>
                <w:bCs/>
                <w:sz w:val="15"/>
                <w:szCs w:val="15"/>
              </w:rPr>
            </w:pPr>
            <w:r w:rsidRPr="001749FD">
              <w:rPr>
                <w:rFonts w:ascii="Arial" w:hAnsi="Arial" w:cs="Arial"/>
                <w:bCs/>
                <w:sz w:val="15"/>
                <w:szCs w:val="15"/>
              </w:rPr>
              <w:t>H</w:t>
            </w:r>
            <w:r w:rsidRPr="001749FD">
              <w:rPr>
                <w:rFonts w:ascii="Arial" w:hAnsi="Arial" w:cs="Arial" w:hint="eastAsia"/>
                <w:bCs/>
                <w:sz w:val="15"/>
                <w:szCs w:val="15"/>
              </w:rPr>
              <w:t>igh bit of the start bit</w:t>
            </w:r>
          </w:p>
        </w:tc>
        <w:tc>
          <w:tcPr>
            <w:tcW w:w="4300" w:type="dxa"/>
            <w:tcBorders>
              <w:top w:val="single" w:sz="4" w:space="0" w:color="auto"/>
              <w:left w:val="single" w:sz="4" w:space="0" w:color="auto"/>
              <w:bottom w:val="single" w:sz="4" w:space="0" w:color="auto"/>
              <w:right w:val="single" w:sz="4" w:space="0" w:color="auto"/>
            </w:tcBorders>
            <w:vAlign w:val="center"/>
          </w:tcPr>
          <w:p w:rsidR="00F95EA2" w:rsidRPr="001749FD" w:rsidRDefault="00F95EA2" w:rsidP="005B6069">
            <w:pPr>
              <w:spacing w:line="280" w:lineRule="exact"/>
              <w:jc w:val="center"/>
              <w:rPr>
                <w:rFonts w:ascii="Arial" w:hAnsi="Arial" w:cs="Arial"/>
                <w:bCs/>
                <w:sz w:val="15"/>
                <w:szCs w:val="15"/>
              </w:rPr>
            </w:pPr>
            <w:r w:rsidRPr="001749FD">
              <w:rPr>
                <w:rFonts w:ascii="Arial" w:hAnsi="Arial" w:cs="Arial" w:hint="eastAsia"/>
                <w:bCs/>
                <w:sz w:val="15"/>
                <w:szCs w:val="15"/>
              </w:rPr>
              <w:t>00H</w:t>
            </w:r>
          </w:p>
        </w:tc>
      </w:tr>
      <w:tr w:rsidR="00F95EA2" w:rsidRPr="001749FD" w:rsidTr="005B6069">
        <w:trPr>
          <w:jc w:val="center"/>
        </w:trPr>
        <w:tc>
          <w:tcPr>
            <w:tcW w:w="1937" w:type="dxa"/>
            <w:tcBorders>
              <w:top w:val="single" w:sz="4" w:space="0" w:color="auto"/>
              <w:left w:val="single" w:sz="4" w:space="0" w:color="auto"/>
              <w:bottom w:val="single" w:sz="4" w:space="0" w:color="auto"/>
              <w:right w:val="single" w:sz="4" w:space="0" w:color="auto"/>
            </w:tcBorders>
            <w:vAlign w:val="center"/>
          </w:tcPr>
          <w:p w:rsidR="00F95EA2" w:rsidRPr="001749FD" w:rsidRDefault="00F95EA2" w:rsidP="005B6069">
            <w:pPr>
              <w:spacing w:line="280" w:lineRule="exact"/>
              <w:jc w:val="center"/>
              <w:rPr>
                <w:rFonts w:ascii="Arial" w:hAnsi="Arial" w:cs="Arial"/>
                <w:bCs/>
                <w:sz w:val="15"/>
                <w:szCs w:val="15"/>
              </w:rPr>
            </w:pPr>
            <w:r w:rsidRPr="001749FD">
              <w:rPr>
                <w:rFonts w:ascii="Arial" w:hAnsi="Arial" w:cs="Arial" w:hint="eastAsia"/>
                <w:bCs/>
                <w:sz w:val="15"/>
                <w:szCs w:val="15"/>
              </w:rPr>
              <w:t>Low bit of the start bit</w:t>
            </w:r>
          </w:p>
        </w:tc>
        <w:tc>
          <w:tcPr>
            <w:tcW w:w="4300" w:type="dxa"/>
            <w:tcBorders>
              <w:top w:val="single" w:sz="4" w:space="0" w:color="auto"/>
              <w:left w:val="single" w:sz="4" w:space="0" w:color="auto"/>
              <w:bottom w:val="single" w:sz="4" w:space="0" w:color="auto"/>
              <w:right w:val="single" w:sz="4" w:space="0" w:color="auto"/>
            </w:tcBorders>
            <w:vAlign w:val="center"/>
          </w:tcPr>
          <w:p w:rsidR="00F95EA2" w:rsidRPr="001749FD" w:rsidRDefault="00F95EA2" w:rsidP="005B6069">
            <w:pPr>
              <w:spacing w:line="280" w:lineRule="exact"/>
              <w:jc w:val="center"/>
              <w:rPr>
                <w:rFonts w:ascii="Arial" w:hAnsi="Arial" w:cs="Arial"/>
                <w:bCs/>
                <w:sz w:val="15"/>
                <w:szCs w:val="15"/>
              </w:rPr>
            </w:pPr>
            <w:r w:rsidRPr="001749FD">
              <w:rPr>
                <w:rFonts w:ascii="Arial" w:hAnsi="Arial" w:cs="Arial" w:hint="eastAsia"/>
                <w:bCs/>
                <w:sz w:val="15"/>
                <w:szCs w:val="15"/>
              </w:rPr>
              <w:t>04H</w:t>
            </w:r>
          </w:p>
        </w:tc>
      </w:tr>
      <w:tr w:rsidR="00F95EA2" w:rsidRPr="001749FD" w:rsidTr="005B6069">
        <w:trPr>
          <w:jc w:val="center"/>
        </w:trPr>
        <w:tc>
          <w:tcPr>
            <w:tcW w:w="1937" w:type="dxa"/>
            <w:tcBorders>
              <w:top w:val="single" w:sz="4" w:space="0" w:color="auto"/>
              <w:left w:val="single" w:sz="4" w:space="0" w:color="auto"/>
              <w:bottom w:val="single" w:sz="4" w:space="0" w:color="auto"/>
              <w:right w:val="single" w:sz="4" w:space="0" w:color="auto"/>
            </w:tcBorders>
            <w:vAlign w:val="center"/>
          </w:tcPr>
          <w:p w:rsidR="00F95EA2" w:rsidRPr="001749FD" w:rsidRDefault="00F95EA2" w:rsidP="005B6069">
            <w:pPr>
              <w:spacing w:line="280" w:lineRule="exact"/>
              <w:jc w:val="center"/>
              <w:rPr>
                <w:rFonts w:ascii="Arial" w:hAnsi="Arial" w:cs="Arial"/>
                <w:bCs/>
                <w:sz w:val="15"/>
                <w:szCs w:val="15"/>
              </w:rPr>
            </w:pPr>
            <w:r w:rsidRPr="001749FD">
              <w:rPr>
                <w:rFonts w:ascii="Arial" w:hAnsi="Arial" w:cs="Arial"/>
                <w:bCs/>
                <w:sz w:val="15"/>
                <w:szCs w:val="15"/>
              </w:rPr>
              <w:t>H</w:t>
            </w:r>
            <w:r w:rsidRPr="001749FD">
              <w:rPr>
                <w:rFonts w:ascii="Arial" w:hAnsi="Arial" w:cs="Arial" w:hint="eastAsia"/>
                <w:bCs/>
                <w:sz w:val="15"/>
                <w:szCs w:val="15"/>
              </w:rPr>
              <w:t>igh bit of data number</w:t>
            </w:r>
          </w:p>
        </w:tc>
        <w:tc>
          <w:tcPr>
            <w:tcW w:w="4300" w:type="dxa"/>
            <w:tcBorders>
              <w:top w:val="single" w:sz="4" w:space="0" w:color="auto"/>
              <w:left w:val="single" w:sz="4" w:space="0" w:color="auto"/>
              <w:bottom w:val="single" w:sz="4" w:space="0" w:color="auto"/>
              <w:right w:val="single" w:sz="4" w:space="0" w:color="auto"/>
            </w:tcBorders>
            <w:vAlign w:val="center"/>
          </w:tcPr>
          <w:p w:rsidR="00F95EA2" w:rsidRPr="001749FD" w:rsidRDefault="00F95EA2" w:rsidP="005B6069">
            <w:pPr>
              <w:spacing w:line="280" w:lineRule="exact"/>
              <w:jc w:val="center"/>
              <w:rPr>
                <w:rFonts w:ascii="Arial" w:hAnsi="Arial" w:cs="Arial"/>
                <w:bCs/>
                <w:sz w:val="15"/>
                <w:szCs w:val="15"/>
              </w:rPr>
            </w:pPr>
            <w:r w:rsidRPr="001749FD">
              <w:rPr>
                <w:rFonts w:ascii="Arial" w:hAnsi="Arial" w:cs="Arial" w:hint="eastAsia"/>
                <w:bCs/>
                <w:sz w:val="15"/>
                <w:szCs w:val="15"/>
              </w:rPr>
              <w:t>00H</w:t>
            </w:r>
          </w:p>
        </w:tc>
      </w:tr>
      <w:tr w:rsidR="00F95EA2" w:rsidRPr="001749FD" w:rsidTr="005B6069">
        <w:trPr>
          <w:jc w:val="center"/>
        </w:trPr>
        <w:tc>
          <w:tcPr>
            <w:tcW w:w="1937" w:type="dxa"/>
            <w:tcBorders>
              <w:top w:val="single" w:sz="4" w:space="0" w:color="auto"/>
              <w:left w:val="single" w:sz="4" w:space="0" w:color="auto"/>
              <w:bottom w:val="single" w:sz="4" w:space="0" w:color="auto"/>
              <w:right w:val="single" w:sz="4" w:space="0" w:color="auto"/>
            </w:tcBorders>
            <w:vAlign w:val="center"/>
          </w:tcPr>
          <w:p w:rsidR="00F95EA2" w:rsidRPr="001749FD" w:rsidRDefault="00F95EA2" w:rsidP="005B6069">
            <w:pPr>
              <w:spacing w:line="280" w:lineRule="exact"/>
              <w:jc w:val="center"/>
              <w:rPr>
                <w:rFonts w:ascii="Arial" w:hAnsi="Arial" w:cs="Arial"/>
                <w:bCs/>
                <w:sz w:val="15"/>
                <w:szCs w:val="15"/>
              </w:rPr>
            </w:pPr>
            <w:r w:rsidRPr="001749FD">
              <w:rPr>
                <w:rFonts w:ascii="Arial" w:hAnsi="Arial" w:cs="Arial" w:hint="eastAsia"/>
                <w:bCs/>
                <w:sz w:val="15"/>
                <w:szCs w:val="15"/>
              </w:rPr>
              <w:t>Low bit of data number</w:t>
            </w:r>
          </w:p>
        </w:tc>
        <w:tc>
          <w:tcPr>
            <w:tcW w:w="4300" w:type="dxa"/>
            <w:tcBorders>
              <w:top w:val="single" w:sz="4" w:space="0" w:color="auto"/>
              <w:left w:val="single" w:sz="4" w:space="0" w:color="auto"/>
              <w:bottom w:val="single" w:sz="4" w:space="0" w:color="auto"/>
              <w:right w:val="single" w:sz="4" w:space="0" w:color="auto"/>
            </w:tcBorders>
            <w:vAlign w:val="center"/>
          </w:tcPr>
          <w:p w:rsidR="00F95EA2" w:rsidRPr="001749FD" w:rsidRDefault="00F95EA2" w:rsidP="005B6069">
            <w:pPr>
              <w:spacing w:line="280" w:lineRule="exact"/>
              <w:jc w:val="center"/>
              <w:rPr>
                <w:rFonts w:ascii="Arial" w:hAnsi="Arial" w:cs="Arial"/>
                <w:bCs/>
                <w:sz w:val="15"/>
                <w:szCs w:val="15"/>
              </w:rPr>
            </w:pPr>
            <w:r w:rsidRPr="001749FD">
              <w:rPr>
                <w:rFonts w:ascii="Arial" w:hAnsi="Arial" w:cs="Arial" w:hint="eastAsia"/>
                <w:bCs/>
                <w:sz w:val="15"/>
                <w:szCs w:val="15"/>
              </w:rPr>
              <w:t>02H</w:t>
            </w:r>
          </w:p>
        </w:tc>
      </w:tr>
      <w:tr w:rsidR="00F95EA2" w:rsidRPr="001749FD" w:rsidTr="005B6069">
        <w:trPr>
          <w:jc w:val="center"/>
        </w:trPr>
        <w:tc>
          <w:tcPr>
            <w:tcW w:w="1937" w:type="dxa"/>
            <w:tcBorders>
              <w:top w:val="single" w:sz="4" w:space="0" w:color="auto"/>
              <w:left w:val="single" w:sz="4" w:space="0" w:color="auto"/>
              <w:bottom w:val="single" w:sz="4" w:space="0" w:color="auto"/>
              <w:right w:val="single" w:sz="4" w:space="0" w:color="auto"/>
            </w:tcBorders>
            <w:vAlign w:val="center"/>
          </w:tcPr>
          <w:p w:rsidR="00F95EA2" w:rsidRPr="001749FD" w:rsidRDefault="00F95EA2" w:rsidP="005B6069">
            <w:pPr>
              <w:spacing w:line="280" w:lineRule="exact"/>
              <w:jc w:val="center"/>
              <w:rPr>
                <w:rFonts w:ascii="Arial" w:hAnsi="Arial" w:cs="Arial"/>
                <w:bCs/>
                <w:sz w:val="15"/>
                <w:szCs w:val="15"/>
              </w:rPr>
            </w:pPr>
            <w:r w:rsidRPr="001749FD">
              <w:rPr>
                <w:rFonts w:ascii="Arial" w:hAnsi="Arial" w:cs="Arial" w:hint="eastAsia"/>
                <w:bCs/>
                <w:sz w:val="15"/>
                <w:szCs w:val="15"/>
              </w:rPr>
              <w:t xml:space="preserve">CRC low bit </w:t>
            </w:r>
          </w:p>
        </w:tc>
        <w:tc>
          <w:tcPr>
            <w:tcW w:w="4300" w:type="dxa"/>
            <w:tcBorders>
              <w:top w:val="single" w:sz="4" w:space="0" w:color="auto"/>
              <w:left w:val="single" w:sz="4" w:space="0" w:color="auto"/>
              <w:bottom w:val="single" w:sz="4" w:space="0" w:color="auto"/>
              <w:right w:val="single" w:sz="4" w:space="0" w:color="auto"/>
            </w:tcBorders>
            <w:vAlign w:val="center"/>
          </w:tcPr>
          <w:p w:rsidR="00F95EA2" w:rsidRPr="001749FD" w:rsidRDefault="00F95EA2" w:rsidP="005B6069">
            <w:pPr>
              <w:spacing w:line="280" w:lineRule="exact"/>
              <w:jc w:val="center"/>
              <w:rPr>
                <w:rFonts w:ascii="Arial" w:hAnsi="Arial" w:cs="Arial"/>
                <w:bCs/>
                <w:sz w:val="15"/>
                <w:szCs w:val="15"/>
              </w:rPr>
            </w:pPr>
            <w:r w:rsidRPr="001749FD">
              <w:rPr>
                <w:rFonts w:ascii="Arial" w:hAnsi="Arial" w:cs="Arial" w:hint="eastAsia"/>
                <w:bCs/>
                <w:sz w:val="15"/>
                <w:szCs w:val="15"/>
              </w:rPr>
              <w:t>85H</w:t>
            </w:r>
          </w:p>
        </w:tc>
      </w:tr>
      <w:tr w:rsidR="00F95EA2" w:rsidRPr="001749FD" w:rsidTr="005B6069">
        <w:trPr>
          <w:jc w:val="center"/>
        </w:trPr>
        <w:tc>
          <w:tcPr>
            <w:tcW w:w="1937" w:type="dxa"/>
            <w:tcBorders>
              <w:top w:val="single" w:sz="4" w:space="0" w:color="auto"/>
              <w:left w:val="single" w:sz="4" w:space="0" w:color="auto"/>
              <w:bottom w:val="single" w:sz="4" w:space="0" w:color="auto"/>
              <w:right w:val="single" w:sz="4" w:space="0" w:color="auto"/>
            </w:tcBorders>
            <w:vAlign w:val="center"/>
          </w:tcPr>
          <w:p w:rsidR="00F95EA2" w:rsidRPr="001749FD" w:rsidRDefault="00F95EA2" w:rsidP="005B6069">
            <w:pPr>
              <w:spacing w:line="280" w:lineRule="exact"/>
              <w:jc w:val="center"/>
              <w:rPr>
                <w:rFonts w:ascii="Arial" w:hAnsi="Arial" w:cs="Arial"/>
                <w:bCs/>
                <w:sz w:val="15"/>
                <w:szCs w:val="15"/>
              </w:rPr>
            </w:pPr>
            <w:r w:rsidRPr="001749FD">
              <w:rPr>
                <w:rFonts w:ascii="Arial" w:hAnsi="Arial" w:cs="Arial" w:hint="eastAsia"/>
                <w:bCs/>
                <w:sz w:val="15"/>
                <w:szCs w:val="15"/>
              </w:rPr>
              <w:t xml:space="preserve">CRC high bit </w:t>
            </w:r>
          </w:p>
        </w:tc>
        <w:tc>
          <w:tcPr>
            <w:tcW w:w="4300" w:type="dxa"/>
            <w:tcBorders>
              <w:top w:val="single" w:sz="4" w:space="0" w:color="auto"/>
              <w:left w:val="single" w:sz="4" w:space="0" w:color="auto"/>
              <w:bottom w:val="single" w:sz="4" w:space="0" w:color="auto"/>
              <w:right w:val="single" w:sz="4" w:space="0" w:color="auto"/>
            </w:tcBorders>
            <w:vAlign w:val="center"/>
          </w:tcPr>
          <w:p w:rsidR="00F95EA2" w:rsidRPr="001749FD" w:rsidRDefault="00F95EA2" w:rsidP="005B6069">
            <w:pPr>
              <w:spacing w:line="280" w:lineRule="exact"/>
              <w:jc w:val="center"/>
              <w:rPr>
                <w:rFonts w:ascii="Arial" w:hAnsi="Arial" w:cs="Arial"/>
                <w:bCs/>
                <w:sz w:val="15"/>
                <w:szCs w:val="15"/>
              </w:rPr>
            </w:pPr>
            <w:r w:rsidRPr="001749FD">
              <w:rPr>
                <w:rFonts w:ascii="Arial" w:hAnsi="Arial" w:cs="Arial" w:hint="eastAsia"/>
                <w:bCs/>
                <w:sz w:val="15"/>
                <w:szCs w:val="15"/>
              </w:rPr>
              <w:t>CAH</w:t>
            </w:r>
          </w:p>
        </w:tc>
      </w:tr>
      <w:tr w:rsidR="00F95EA2" w:rsidRPr="00A81F81" w:rsidTr="005B6069">
        <w:trPr>
          <w:jc w:val="center"/>
        </w:trPr>
        <w:tc>
          <w:tcPr>
            <w:tcW w:w="1937" w:type="dxa"/>
            <w:tcBorders>
              <w:top w:val="single" w:sz="4" w:space="0" w:color="auto"/>
              <w:left w:val="single" w:sz="4" w:space="0" w:color="auto"/>
              <w:bottom w:val="single" w:sz="4" w:space="0" w:color="auto"/>
              <w:right w:val="single" w:sz="4" w:space="0" w:color="auto"/>
            </w:tcBorders>
            <w:vAlign w:val="center"/>
          </w:tcPr>
          <w:p w:rsidR="00F95EA2" w:rsidRPr="001749FD" w:rsidRDefault="00F95EA2" w:rsidP="005B6069">
            <w:pPr>
              <w:spacing w:line="280" w:lineRule="exact"/>
              <w:jc w:val="center"/>
              <w:rPr>
                <w:rFonts w:ascii="Arial" w:hAnsi="Arial" w:cs="Arial"/>
                <w:bCs/>
                <w:sz w:val="15"/>
                <w:szCs w:val="15"/>
              </w:rPr>
            </w:pPr>
            <w:r w:rsidRPr="001749FD">
              <w:rPr>
                <w:rFonts w:ascii="Arial" w:hAnsi="Arial" w:cs="Arial" w:hint="eastAsia"/>
                <w:bCs/>
                <w:sz w:val="15"/>
                <w:szCs w:val="15"/>
              </w:rPr>
              <w:t>END</w:t>
            </w:r>
          </w:p>
        </w:tc>
        <w:tc>
          <w:tcPr>
            <w:tcW w:w="4300" w:type="dxa"/>
            <w:tcBorders>
              <w:top w:val="single" w:sz="4" w:space="0" w:color="auto"/>
              <w:left w:val="single" w:sz="4" w:space="0" w:color="auto"/>
              <w:bottom w:val="single" w:sz="4" w:space="0" w:color="auto"/>
              <w:right w:val="single" w:sz="4" w:space="0" w:color="auto"/>
            </w:tcBorders>
            <w:vAlign w:val="center"/>
          </w:tcPr>
          <w:p w:rsidR="00F95EA2" w:rsidRPr="00497DE2" w:rsidRDefault="00F95EA2" w:rsidP="005B6069">
            <w:pPr>
              <w:spacing w:line="280" w:lineRule="exact"/>
              <w:jc w:val="center"/>
              <w:rPr>
                <w:rFonts w:ascii="Arial" w:hAnsi="Arial" w:cs="Arial"/>
                <w:bCs/>
                <w:sz w:val="15"/>
                <w:szCs w:val="15"/>
                <w:lang w:val="ru-RU"/>
              </w:rPr>
            </w:pPr>
            <w:r w:rsidRPr="001749FD">
              <w:rPr>
                <w:rFonts w:ascii="Arial" w:hAnsi="Arial" w:cs="Arial" w:hint="eastAsia"/>
                <w:bCs/>
                <w:sz w:val="15"/>
                <w:szCs w:val="15"/>
              </w:rPr>
              <w:t>T</w:t>
            </w:r>
            <w:r w:rsidRPr="00497DE2">
              <w:rPr>
                <w:rFonts w:ascii="Arial" w:hAnsi="Arial" w:cs="Arial" w:hint="eastAsia"/>
                <w:bCs/>
                <w:sz w:val="15"/>
                <w:szCs w:val="15"/>
                <w:lang w:val="ru-RU"/>
              </w:rPr>
              <w:t>1-</w:t>
            </w:r>
            <w:r w:rsidRPr="001749FD">
              <w:rPr>
                <w:rFonts w:ascii="Arial" w:hAnsi="Arial" w:cs="Arial" w:hint="eastAsia"/>
                <w:bCs/>
                <w:sz w:val="15"/>
                <w:szCs w:val="15"/>
              </w:rPr>
              <w:t>T</w:t>
            </w:r>
            <w:r w:rsidRPr="00497DE2">
              <w:rPr>
                <w:rFonts w:ascii="Arial" w:hAnsi="Arial" w:cs="Arial" w:hint="eastAsia"/>
                <w:bCs/>
                <w:sz w:val="15"/>
                <w:szCs w:val="15"/>
                <w:lang w:val="ru-RU"/>
              </w:rPr>
              <w:t>2-</w:t>
            </w:r>
            <w:r w:rsidRPr="001749FD">
              <w:rPr>
                <w:rFonts w:ascii="Arial" w:hAnsi="Arial" w:cs="Arial" w:hint="eastAsia"/>
                <w:bCs/>
                <w:sz w:val="15"/>
                <w:szCs w:val="15"/>
              </w:rPr>
              <w:t>T</w:t>
            </w:r>
            <w:r w:rsidRPr="00497DE2">
              <w:rPr>
                <w:rFonts w:ascii="Arial" w:hAnsi="Arial" w:cs="Arial" w:hint="eastAsia"/>
                <w:bCs/>
                <w:sz w:val="15"/>
                <w:szCs w:val="15"/>
                <w:lang w:val="ru-RU"/>
              </w:rPr>
              <w:t>3-</w:t>
            </w:r>
            <w:r w:rsidRPr="001749FD">
              <w:rPr>
                <w:rFonts w:ascii="Arial" w:hAnsi="Arial" w:cs="Arial" w:hint="eastAsia"/>
                <w:bCs/>
                <w:sz w:val="15"/>
                <w:szCs w:val="15"/>
              </w:rPr>
              <w:t>T</w:t>
            </w:r>
            <w:r w:rsidRPr="00497DE2">
              <w:rPr>
                <w:rFonts w:ascii="Arial" w:hAnsi="Arial" w:cs="Arial" w:hint="eastAsia"/>
                <w:bCs/>
                <w:sz w:val="15"/>
                <w:szCs w:val="15"/>
                <w:lang w:val="ru-RU"/>
              </w:rPr>
              <w:t>4</w:t>
            </w:r>
            <w:r w:rsidRPr="00497DE2">
              <w:rPr>
                <w:rFonts w:ascii="Arial" w:hAnsi="Arial" w:cs="Arial"/>
                <w:sz w:val="15"/>
                <w:szCs w:val="15"/>
                <w:lang w:val="ru-RU"/>
              </w:rPr>
              <w:t xml:space="preserve"> (время передачи 3,5 байтов)</w:t>
            </w:r>
          </w:p>
        </w:tc>
      </w:tr>
    </w:tbl>
    <w:p w:rsidR="00F95EA2" w:rsidRPr="00497DE2" w:rsidRDefault="00F95EA2" w:rsidP="00F95EA2">
      <w:pPr>
        <w:spacing w:line="280" w:lineRule="exact"/>
        <w:rPr>
          <w:rFonts w:ascii="Arial" w:hAnsi="Arial" w:cs="Arial"/>
          <w:bCs/>
          <w:sz w:val="15"/>
          <w:szCs w:val="15"/>
          <w:lang w:val="ru-RU"/>
        </w:rPr>
      </w:pPr>
      <w:r w:rsidRPr="00497DE2">
        <w:rPr>
          <w:rFonts w:ascii="Arial" w:hAnsi="Arial" w:cs="Arial"/>
          <w:kern w:val="0"/>
          <w:sz w:val="15"/>
          <w:szCs w:val="15"/>
          <w:lang w:val="ru-RU" w:eastAsia="ru-RU"/>
        </w:rPr>
        <w:t xml:space="preserve">T1-T2-T3-T4 между </w:t>
      </w:r>
      <w:r w:rsidRPr="00497DE2">
        <w:rPr>
          <w:rFonts w:ascii="Arial" w:hAnsi="Arial" w:cs="Arial"/>
          <w:kern w:val="0"/>
          <w:sz w:val="15"/>
          <w:szCs w:val="15"/>
          <w:lang w:eastAsia="ru-RU"/>
        </w:rPr>
        <w:t>START</w:t>
      </w:r>
      <w:r w:rsidRPr="00497DE2">
        <w:rPr>
          <w:rFonts w:ascii="Arial" w:hAnsi="Arial" w:cs="Arial"/>
          <w:kern w:val="0"/>
          <w:sz w:val="15"/>
          <w:szCs w:val="15"/>
          <w:lang w:val="ru-RU" w:eastAsia="ru-RU"/>
        </w:rPr>
        <w:t xml:space="preserve"> и </w:t>
      </w:r>
      <w:r w:rsidRPr="00497DE2">
        <w:rPr>
          <w:rFonts w:ascii="Arial" w:hAnsi="Arial" w:cs="Arial"/>
          <w:kern w:val="0"/>
          <w:sz w:val="15"/>
          <w:szCs w:val="15"/>
          <w:lang w:eastAsia="ru-RU"/>
        </w:rPr>
        <w:t>END</w:t>
      </w:r>
      <w:r w:rsidRPr="00497DE2">
        <w:rPr>
          <w:rFonts w:ascii="Arial" w:hAnsi="Arial" w:cs="Arial"/>
          <w:kern w:val="0"/>
          <w:sz w:val="15"/>
          <w:szCs w:val="15"/>
          <w:lang w:val="ru-RU" w:eastAsia="ru-RU"/>
        </w:rPr>
        <w:t xml:space="preserve"> должен обеспечить, по крайней мере, время 3.5 байтов как досуг и отличить два сообщения для предотвращения взятия двух сообщений как одно сообщение</w:t>
      </w:r>
      <w:r w:rsidRPr="00497DE2">
        <w:rPr>
          <w:rFonts w:ascii="Arial" w:hAnsi="Arial" w:cs="Arial" w:hint="eastAsia"/>
          <w:bCs/>
          <w:sz w:val="15"/>
          <w:szCs w:val="15"/>
          <w:lang w:val="ru-RU"/>
        </w:rPr>
        <w:t xml:space="preserve">. </w:t>
      </w:r>
    </w:p>
    <w:p w:rsidR="00F95EA2" w:rsidRPr="00497DE2" w:rsidRDefault="00F95EA2" w:rsidP="00F95EA2">
      <w:pPr>
        <w:spacing w:line="280" w:lineRule="exact"/>
        <w:rPr>
          <w:rFonts w:ascii="Arial" w:hAnsi="Arial" w:cs="Arial"/>
          <w:bCs/>
          <w:sz w:val="15"/>
          <w:szCs w:val="15"/>
          <w:lang w:val="ru-RU"/>
        </w:rPr>
      </w:pPr>
      <w:r w:rsidRPr="00497DE2">
        <w:rPr>
          <w:rFonts w:ascii="Arial" w:hAnsi="Arial" w:cs="Arial" w:hint="eastAsia"/>
          <w:b/>
          <w:bCs/>
          <w:sz w:val="15"/>
          <w:szCs w:val="15"/>
        </w:rPr>
        <w:t>ADDR</w:t>
      </w:r>
      <w:r w:rsidRPr="00497DE2">
        <w:rPr>
          <w:rFonts w:ascii="Arial" w:hAnsi="Arial" w:cs="Arial" w:hint="eastAsia"/>
          <w:bCs/>
          <w:sz w:val="15"/>
          <w:szCs w:val="15"/>
          <w:lang w:val="ru-RU"/>
        </w:rPr>
        <w:t xml:space="preserve"> = 01</w:t>
      </w:r>
      <w:r w:rsidRPr="00497DE2">
        <w:rPr>
          <w:rFonts w:ascii="Arial" w:hAnsi="Arial" w:cs="Arial" w:hint="eastAsia"/>
          <w:bCs/>
          <w:sz w:val="15"/>
          <w:szCs w:val="15"/>
        </w:rPr>
        <w:t>H</w:t>
      </w:r>
      <w:r w:rsidRPr="00497DE2">
        <w:rPr>
          <w:rFonts w:ascii="Arial" w:hAnsi="Arial" w:cs="Arial"/>
          <w:bCs/>
          <w:sz w:val="15"/>
          <w:szCs w:val="15"/>
          <w:lang w:val="ru-RU"/>
        </w:rPr>
        <w:t xml:space="preserve">означает, что ПЧ с адресом 01 </w:t>
      </w:r>
      <w:r w:rsidRPr="00497DE2">
        <w:rPr>
          <w:rFonts w:ascii="Arial" w:hAnsi="Arial" w:cs="Arial"/>
          <w:bCs/>
          <w:sz w:val="15"/>
          <w:szCs w:val="15"/>
        </w:rPr>
        <w:t>H</w:t>
      </w:r>
      <w:r w:rsidRPr="00497DE2">
        <w:rPr>
          <w:rFonts w:ascii="Arial" w:hAnsi="Arial" w:cs="Arial"/>
          <w:bCs/>
          <w:sz w:val="15"/>
          <w:szCs w:val="15"/>
          <w:lang w:val="ru-RU"/>
        </w:rPr>
        <w:t xml:space="preserve"> и </w:t>
      </w:r>
      <w:r w:rsidRPr="00497DE2">
        <w:rPr>
          <w:rFonts w:ascii="Arial" w:hAnsi="Arial" w:cs="Arial"/>
          <w:bCs/>
          <w:sz w:val="15"/>
          <w:szCs w:val="15"/>
        </w:rPr>
        <w:t>ADDR</w:t>
      </w:r>
      <w:r w:rsidRPr="00497DE2">
        <w:rPr>
          <w:rFonts w:ascii="Arial" w:hAnsi="Arial" w:cs="Arial"/>
          <w:bCs/>
          <w:sz w:val="15"/>
          <w:szCs w:val="15"/>
          <w:lang w:val="ru-RU"/>
        </w:rPr>
        <w:t xml:space="preserve"> отправляет команду сообщения, коротое занимает один байт</w:t>
      </w:r>
    </w:p>
    <w:p w:rsidR="00F95EA2" w:rsidRPr="00497DE2" w:rsidRDefault="00F95EA2" w:rsidP="00F95EA2">
      <w:pPr>
        <w:spacing w:line="280" w:lineRule="exact"/>
        <w:rPr>
          <w:rFonts w:ascii="Arial" w:hAnsi="Arial" w:cs="Arial"/>
          <w:bCs/>
          <w:sz w:val="15"/>
          <w:szCs w:val="15"/>
          <w:lang w:val="ru-RU"/>
        </w:rPr>
      </w:pPr>
      <w:r w:rsidRPr="00497DE2">
        <w:rPr>
          <w:rFonts w:ascii="Arial" w:hAnsi="Arial" w:cs="Arial" w:hint="eastAsia"/>
          <w:b/>
          <w:bCs/>
          <w:sz w:val="15"/>
          <w:szCs w:val="15"/>
        </w:rPr>
        <w:t>CMD</w:t>
      </w:r>
      <w:r w:rsidRPr="00497DE2">
        <w:rPr>
          <w:rFonts w:ascii="Arial" w:hAnsi="Arial" w:cs="Arial" w:hint="eastAsia"/>
          <w:bCs/>
          <w:sz w:val="15"/>
          <w:szCs w:val="15"/>
          <w:lang w:val="ru-RU"/>
        </w:rPr>
        <w:t>=03</w:t>
      </w:r>
      <w:r w:rsidRPr="00497DE2">
        <w:rPr>
          <w:rFonts w:ascii="Arial" w:hAnsi="Arial" w:cs="Arial" w:hint="eastAsia"/>
          <w:bCs/>
          <w:sz w:val="15"/>
          <w:szCs w:val="15"/>
        </w:rPr>
        <w:t>H</w:t>
      </w:r>
      <w:r w:rsidRPr="00497DE2">
        <w:rPr>
          <w:rFonts w:ascii="Arial" w:hAnsi="Arial" w:cs="Arial"/>
          <w:bCs/>
          <w:sz w:val="15"/>
          <w:szCs w:val="15"/>
          <w:lang w:val="ru-RU"/>
        </w:rPr>
        <w:t xml:space="preserve">означает, что команда сообщение отправляется для чтения данных формы ПЧ и </w:t>
      </w:r>
      <w:r w:rsidRPr="00497DE2">
        <w:rPr>
          <w:rFonts w:ascii="Arial" w:hAnsi="Arial" w:cs="Arial"/>
          <w:bCs/>
          <w:sz w:val="15"/>
          <w:szCs w:val="15"/>
        </w:rPr>
        <w:t>CMD</w:t>
      </w:r>
      <w:r w:rsidRPr="00497DE2">
        <w:rPr>
          <w:rFonts w:ascii="Arial" w:hAnsi="Arial" w:cs="Arial"/>
          <w:bCs/>
          <w:sz w:val="15"/>
          <w:szCs w:val="15"/>
          <w:lang w:val="ru-RU"/>
        </w:rPr>
        <w:t xml:space="preserve"> занимает один байт</w:t>
      </w:r>
    </w:p>
    <w:p w:rsidR="00F95EA2" w:rsidRPr="00497DE2" w:rsidRDefault="00F95EA2" w:rsidP="00F95EA2">
      <w:pPr>
        <w:spacing w:line="280" w:lineRule="exact"/>
        <w:rPr>
          <w:rFonts w:ascii="Arial" w:hAnsi="Arial" w:cs="Arial"/>
          <w:bCs/>
          <w:sz w:val="15"/>
          <w:szCs w:val="15"/>
          <w:lang w:val="ru-RU"/>
        </w:rPr>
      </w:pPr>
      <w:r w:rsidRPr="00497DE2">
        <w:rPr>
          <w:rFonts w:ascii="Arial" w:hAnsi="Arial" w:cs="Arial"/>
          <w:b/>
          <w:bCs/>
          <w:sz w:val="15"/>
          <w:szCs w:val="15"/>
          <w:lang w:val="ru-RU"/>
        </w:rPr>
        <w:t>“</w:t>
      </w:r>
      <w:r w:rsidRPr="00497DE2">
        <w:rPr>
          <w:rFonts w:ascii="Arial" w:hAnsi="Arial" w:cs="Arial"/>
          <w:b/>
          <w:bCs/>
          <w:sz w:val="15"/>
          <w:szCs w:val="15"/>
        </w:rPr>
        <w:t>Start</w:t>
      </w:r>
      <w:r w:rsidRPr="00497DE2">
        <w:rPr>
          <w:rFonts w:ascii="Arial" w:hAnsi="Arial" w:cs="Arial" w:hint="eastAsia"/>
          <w:b/>
          <w:bCs/>
          <w:sz w:val="15"/>
          <w:szCs w:val="15"/>
        </w:rPr>
        <w:t>address</w:t>
      </w:r>
      <w:r w:rsidRPr="00497DE2">
        <w:rPr>
          <w:rFonts w:ascii="Arial" w:hAnsi="Arial" w:cs="Arial"/>
          <w:b/>
          <w:bCs/>
          <w:sz w:val="15"/>
          <w:szCs w:val="15"/>
          <w:lang w:val="ru-RU"/>
        </w:rPr>
        <w:t>”</w:t>
      </w:r>
      <w:r w:rsidRPr="00497DE2">
        <w:rPr>
          <w:rFonts w:ascii="Arial" w:hAnsi="Arial" w:cs="Arial"/>
          <w:bCs/>
          <w:sz w:val="15"/>
          <w:szCs w:val="15"/>
          <w:lang w:val="ru-RU"/>
        </w:rPr>
        <w:t xml:space="preserve"> средства чтения данных образуют адрес, и занимает 2 байта с тем, что старший бит в передней стороне и младший бит находится позади</w:t>
      </w:r>
      <w:r w:rsidRPr="00497DE2">
        <w:rPr>
          <w:rFonts w:ascii="Arial" w:hAnsi="Arial" w:cs="Arial" w:hint="eastAsia"/>
          <w:bCs/>
          <w:sz w:val="15"/>
          <w:szCs w:val="15"/>
          <w:lang w:val="ru-RU"/>
        </w:rPr>
        <w:t xml:space="preserve">. </w:t>
      </w:r>
    </w:p>
    <w:p w:rsidR="00F95EA2" w:rsidRPr="00497DE2" w:rsidRDefault="00F95EA2" w:rsidP="00F95EA2">
      <w:pPr>
        <w:spacing w:line="280" w:lineRule="exact"/>
        <w:rPr>
          <w:rFonts w:ascii="Arial" w:hAnsi="Arial" w:cs="Arial"/>
          <w:bCs/>
          <w:sz w:val="15"/>
          <w:szCs w:val="15"/>
          <w:lang w:val="ru-RU"/>
        </w:rPr>
      </w:pPr>
      <w:r w:rsidRPr="00497DE2">
        <w:rPr>
          <w:rFonts w:ascii="Arial" w:hAnsi="Arial" w:cs="Arial"/>
          <w:b/>
          <w:bCs/>
          <w:sz w:val="15"/>
          <w:szCs w:val="15"/>
          <w:lang w:val="ru-RU"/>
        </w:rPr>
        <w:t>“</w:t>
      </w:r>
      <w:r w:rsidRPr="00497DE2">
        <w:rPr>
          <w:rFonts w:ascii="Arial" w:hAnsi="Arial" w:cs="Arial"/>
          <w:b/>
          <w:bCs/>
          <w:sz w:val="15"/>
          <w:szCs w:val="15"/>
        </w:rPr>
        <w:t>Data</w:t>
      </w:r>
      <w:r w:rsidRPr="00497DE2">
        <w:rPr>
          <w:rFonts w:ascii="Arial" w:hAnsi="Arial" w:cs="Arial" w:hint="eastAsia"/>
          <w:b/>
          <w:bCs/>
          <w:sz w:val="15"/>
          <w:szCs w:val="15"/>
        </w:rPr>
        <w:t>number</w:t>
      </w:r>
      <w:r w:rsidRPr="00497DE2">
        <w:rPr>
          <w:rFonts w:ascii="Arial" w:hAnsi="Arial" w:cs="Arial"/>
          <w:b/>
          <w:bCs/>
          <w:sz w:val="15"/>
          <w:szCs w:val="15"/>
          <w:lang w:val="ru-RU"/>
        </w:rPr>
        <w:t>”</w:t>
      </w:r>
      <w:r w:rsidRPr="00497DE2">
        <w:rPr>
          <w:rFonts w:ascii="Arial" w:hAnsi="Arial" w:cs="Arial"/>
          <w:bCs/>
          <w:sz w:val="15"/>
          <w:szCs w:val="15"/>
          <w:lang w:val="ru-RU"/>
        </w:rPr>
        <w:t>означает чтение данных, номер с группой слов</w:t>
      </w:r>
      <w:r w:rsidRPr="00497DE2">
        <w:rPr>
          <w:rFonts w:ascii="Arial" w:hAnsi="Arial" w:cs="Arial" w:hint="eastAsia"/>
          <w:bCs/>
          <w:sz w:val="15"/>
          <w:szCs w:val="15"/>
          <w:lang w:val="ru-RU"/>
        </w:rPr>
        <w:t xml:space="preserve">. </w:t>
      </w:r>
      <w:r w:rsidRPr="00497DE2">
        <w:rPr>
          <w:rFonts w:ascii="Arial" w:hAnsi="Arial" w:cs="Arial"/>
          <w:bCs/>
          <w:sz w:val="15"/>
          <w:szCs w:val="15"/>
          <w:lang w:val="ru-RU"/>
        </w:rPr>
        <w:t>Если“</w:t>
      </w:r>
      <w:r w:rsidRPr="00497DE2">
        <w:rPr>
          <w:rFonts w:ascii="Arial" w:hAnsi="Arial" w:cs="Arial" w:hint="eastAsia"/>
          <w:bCs/>
          <w:sz w:val="15"/>
          <w:szCs w:val="15"/>
        </w:rPr>
        <w:t>startaddress</w:t>
      </w:r>
      <w:r w:rsidRPr="00497DE2">
        <w:rPr>
          <w:rFonts w:ascii="Arial" w:hAnsi="Arial" w:cs="Arial"/>
          <w:bCs/>
          <w:sz w:val="15"/>
          <w:szCs w:val="15"/>
          <w:lang w:val="ru-RU"/>
        </w:rPr>
        <w:t>’</w:t>
      </w:r>
      <w:r w:rsidRPr="00497DE2">
        <w:rPr>
          <w:rFonts w:ascii="Arial" w:hAnsi="Arial" w:cs="Arial" w:hint="eastAsia"/>
          <w:bCs/>
          <w:sz w:val="15"/>
          <w:szCs w:val="15"/>
          <w:lang w:val="ru-RU"/>
        </w:rPr>
        <w:t xml:space="preserve">  0004</w:t>
      </w:r>
      <w:r w:rsidRPr="00497DE2">
        <w:rPr>
          <w:rFonts w:ascii="Arial" w:hAnsi="Arial" w:cs="Arial" w:hint="eastAsia"/>
          <w:bCs/>
          <w:sz w:val="15"/>
          <w:szCs w:val="15"/>
        </w:rPr>
        <w:t>H</w:t>
      </w:r>
      <w:r w:rsidRPr="00497DE2">
        <w:rPr>
          <w:rFonts w:ascii="Arial" w:hAnsi="Arial" w:cs="Arial"/>
          <w:bCs/>
          <w:sz w:val="15"/>
          <w:szCs w:val="15"/>
          <w:lang w:val="ru-RU"/>
        </w:rPr>
        <w:t>и“</w:t>
      </w:r>
      <w:r w:rsidRPr="00497DE2">
        <w:rPr>
          <w:rFonts w:ascii="Arial" w:hAnsi="Arial" w:cs="Arial" w:hint="eastAsia"/>
          <w:bCs/>
          <w:sz w:val="15"/>
          <w:szCs w:val="15"/>
        </w:rPr>
        <w:t>datanumber</w:t>
      </w:r>
      <w:r w:rsidRPr="00497DE2">
        <w:rPr>
          <w:rFonts w:ascii="Arial" w:hAnsi="Arial" w:cs="Arial"/>
          <w:bCs/>
          <w:sz w:val="15"/>
          <w:szCs w:val="15"/>
          <w:lang w:val="ru-RU"/>
        </w:rPr>
        <w:t>”</w:t>
      </w:r>
      <w:r w:rsidRPr="00497DE2">
        <w:rPr>
          <w:rFonts w:ascii="Arial" w:hAnsi="Arial" w:cs="Arial" w:hint="eastAsia"/>
          <w:bCs/>
          <w:sz w:val="15"/>
          <w:szCs w:val="15"/>
          <w:lang w:val="ru-RU"/>
        </w:rPr>
        <w:t xml:space="preserve"> 0002</w:t>
      </w:r>
      <w:r w:rsidRPr="00497DE2">
        <w:rPr>
          <w:rFonts w:ascii="Arial" w:hAnsi="Arial" w:cs="Arial" w:hint="eastAsia"/>
          <w:bCs/>
          <w:sz w:val="15"/>
          <w:szCs w:val="15"/>
        </w:rPr>
        <w:t>H</w:t>
      </w:r>
      <w:r w:rsidRPr="00497DE2">
        <w:rPr>
          <w:rFonts w:ascii="Arial" w:hAnsi="Arial" w:cs="Arial" w:hint="eastAsia"/>
          <w:bCs/>
          <w:sz w:val="15"/>
          <w:szCs w:val="15"/>
          <w:lang w:val="ru-RU"/>
        </w:rPr>
        <w:t xml:space="preserve">, </w:t>
      </w:r>
      <w:r w:rsidRPr="00497DE2">
        <w:rPr>
          <w:rFonts w:ascii="Arial" w:hAnsi="Arial" w:cs="Arial"/>
          <w:bCs/>
          <w:sz w:val="15"/>
          <w:szCs w:val="15"/>
          <w:lang w:val="ru-RU"/>
        </w:rPr>
        <w:t>данные</w:t>
      </w:r>
      <w:r w:rsidRPr="00497DE2">
        <w:rPr>
          <w:rFonts w:ascii="Arial" w:hAnsi="Arial" w:cs="Arial" w:hint="eastAsia"/>
          <w:bCs/>
          <w:sz w:val="15"/>
          <w:szCs w:val="15"/>
          <w:lang w:val="ru-RU"/>
        </w:rPr>
        <w:t xml:space="preserve"> 0004</w:t>
      </w:r>
      <w:r w:rsidRPr="00497DE2">
        <w:rPr>
          <w:rFonts w:ascii="Arial" w:hAnsi="Arial" w:cs="Arial" w:hint="eastAsia"/>
          <w:bCs/>
          <w:sz w:val="15"/>
          <w:szCs w:val="15"/>
        </w:rPr>
        <w:t>H</w:t>
      </w:r>
      <w:r w:rsidRPr="00497DE2">
        <w:rPr>
          <w:rFonts w:ascii="Arial" w:hAnsi="Arial" w:cs="Arial"/>
          <w:bCs/>
          <w:sz w:val="15"/>
          <w:szCs w:val="15"/>
          <w:lang w:val="ru-RU"/>
        </w:rPr>
        <w:t>и</w:t>
      </w:r>
      <w:r w:rsidRPr="00497DE2">
        <w:rPr>
          <w:rFonts w:ascii="Arial" w:hAnsi="Arial" w:cs="Arial" w:hint="eastAsia"/>
          <w:bCs/>
          <w:sz w:val="15"/>
          <w:szCs w:val="15"/>
          <w:lang w:val="ru-RU"/>
        </w:rPr>
        <w:t xml:space="preserve"> 0005</w:t>
      </w:r>
      <w:r w:rsidRPr="00497DE2">
        <w:rPr>
          <w:rFonts w:ascii="Arial" w:hAnsi="Arial" w:cs="Arial" w:hint="eastAsia"/>
          <w:bCs/>
          <w:sz w:val="15"/>
          <w:szCs w:val="15"/>
        </w:rPr>
        <w:t>H</w:t>
      </w:r>
      <w:r w:rsidRPr="00497DE2">
        <w:rPr>
          <w:rFonts w:ascii="Arial" w:hAnsi="Arial" w:cs="Arial"/>
          <w:bCs/>
          <w:sz w:val="15"/>
          <w:szCs w:val="15"/>
          <w:lang w:val="ru-RU"/>
        </w:rPr>
        <w:t>будут читаться в таблице</w:t>
      </w:r>
      <w:r w:rsidRPr="00497DE2">
        <w:rPr>
          <w:rFonts w:ascii="Arial" w:hAnsi="Arial" w:cs="Arial" w:hint="eastAsia"/>
          <w:bCs/>
          <w:sz w:val="15"/>
          <w:szCs w:val="15"/>
          <w:lang w:val="ru-RU"/>
        </w:rPr>
        <w:t xml:space="preserve">. </w:t>
      </w:r>
    </w:p>
    <w:p w:rsidR="00F95EA2" w:rsidRPr="00497DE2" w:rsidRDefault="00F95EA2" w:rsidP="00F95EA2">
      <w:pPr>
        <w:spacing w:line="280" w:lineRule="exact"/>
        <w:rPr>
          <w:rFonts w:ascii="Arial" w:hAnsi="Arial" w:cs="Arial"/>
          <w:bCs/>
          <w:sz w:val="15"/>
          <w:szCs w:val="15"/>
          <w:lang w:val="ru-RU"/>
        </w:rPr>
      </w:pPr>
      <w:r w:rsidRPr="00497DE2">
        <w:rPr>
          <w:rFonts w:ascii="Arial" w:hAnsi="Arial" w:cs="Arial" w:hint="eastAsia"/>
          <w:b/>
          <w:bCs/>
          <w:sz w:val="15"/>
          <w:szCs w:val="15"/>
        </w:rPr>
        <w:t>CRC</w:t>
      </w:r>
      <w:r w:rsidRPr="00497DE2">
        <w:rPr>
          <w:rFonts w:ascii="Arial" w:hAnsi="Arial" w:cs="Arial"/>
          <w:bCs/>
          <w:sz w:val="15"/>
          <w:szCs w:val="15"/>
          <w:lang w:val="ru-RU"/>
        </w:rPr>
        <w:t xml:space="preserve"> занимает 2 байта с тем, что старший бит в передней стороне ,и младший бит находится позади</w:t>
      </w:r>
      <w:r w:rsidRPr="00497DE2">
        <w:rPr>
          <w:rFonts w:ascii="Arial" w:hAnsi="Arial" w:cs="Arial" w:hint="eastAsia"/>
          <w:bCs/>
          <w:sz w:val="15"/>
          <w:szCs w:val="15"/>
          <w:lang w:val="ru-RU"/>
        </w:rPr>
        <w:t>.</w:t>
      </w:r>
    </w:p>
    <w:p w:rsidR="00F95EA2" w:rsidRPr="00497DE2" w:rsidRDefault="00F95EA2" w:rsidP="00F95EA2">
      <w:pPr>
        <w:spacing w:line="280" w:lineRule="exact"/>
        <w:rPr>
          <w:rFonts w:ascii="Arial" w:hAnsi="Arial" w:cs="Arial"/>
          <w:bCs/>
          <w:sz w:val="15"/>
          <w:szCs w:val="15"/>
          <w:lang w:val="ru-RU"/>
        </w:rPr>
      </w:pPr>
      <w:r w:rsidRPr="00497DE2">
        <w:rPr>
          <w:rFonts w:ascii="Arial" w:hAnsi="Arial" w:cs="Arial" w:hint="eastAsia"/>
          <w:b/>
          <w:bCs/>
          <w:sz w:val="15"/>
          <w:szCs w:val="15"/>
        </w:rPr>
        <w:t>RTU</w:t>
      </w:r>
      <w:r w:rsidRPr="00497DE2">
        <w:rPr>
          <w:rFonts w:ascii="Arial" w:hAnsi="Arial" w:cs="Arial"/>
          <w:bCs/>
          <w:sz w:val="15"/>
          <w:szCs w:val="15"/>
        </w:rPr>
        <w:t>Slave</w:t>
      </w:r>
      <w:r w:rsidRPr="00497DE2">
        <w:rPr>
          <w:rFonts w:ascii="Arial" w:hAnsi="Arial" w:cs="Arial"/>
          <w:bCs/>
          <w:sz w:val="15"/>
          <w:szCs w:val="15"/>
          <w:lang w:val="ru-RU"/>
        </w:rPr>
        <w:t xml:space="preserve"> ответное сообщение</w:t>
      </w:r>
      <w:r w:rsidRPr="00497DE2">
        <w:rPr>
          <w:rFonts w:ascii="Arial" w:hAnsi="Arial" w:cs="Arial" w:hint="eastAsia"/>
          <w:bCs/>
          <w:sz w:val="15"/>
          <w:szCs w:val="15"/>
          <w:lang w:val="ru-RU"/>
        </w:rPr>
        <w:t xml:space="preserve"> (</w:t>
      </w:r>
      <w:r w:rsidRPr="00497DE2">
        <w:rPr>
          <w:rFonts w:ascii="Arial" w:hAnsi="Arial" w:cs="Arial"/>
          <w:bCs/>
          <w:sz w:val="15"/>
          <w:szCs w:val="15"/>
          <w:lang w:val="ru-RU"/>
        </w:rPr>
        <w:t xml:space="preserve">от ПЧ к </w:t>
      </w:r>
      <w:r w:rsidRPr="00497DE2">
        <w:rPr>
          <w:rFonts w:ascii="Arial" w:hAnsi="Arial" w:cs="Arial"/>
          <w:bCs/>
          <w:sz w:val="15"/>
          <w:szCs w:val="15"/>
        </w:rPr>
        <w:t>Master</w:t>
      </w:r>
      <w:r w:rsidRPr="00497DE2">
        <w:rPr>
          <w:rFonts w:ascii="Arial" w:hAnsi="Arial" w:cs="Arial" w:hint="eastAsia"/>
          <w:bCs/>
          <w:sz w:val="15"/>
          <w:szCs w:val="15"/>
          <w:lang w:val="ru-RU"/>
        </w:rPr>
        <w:t>)</w:t>
      </w:r>
    </w:p>
    <w:tbl>
      <w:tblPr>
        <w:tblW w:w="6237" w:type="dxa"/>
        <w:jc w:val="center"/>
        <w:tblBorders>
          <w:top w:val="single" w:sz="4" w:space="0" w:color="auto"/>
          <w:left w:val="single" w:sz="4" w:space="0" w:color="auto"/>
          <w:bottom w:val="single" w:sz="4" w:space="0" w:color="auto"/>
          <w:right w:val="single" w:sz="4" w:space="0" w:color="auto"/>
        </w:tblBorders>
        <w:tblCellMar>
          <w:left w:w="20" w:type="dxa"/>
          <w:right w:w="20" w:type="dxa"/>
        </w:tblCellMar>
        <w:tblLook w:val="0000"/>
      </w:tblPr>
      <w:tblGrid>
        <w:gridCol w:w="3118"/>
        <w:gridCol w:w="3119"/>
      </w:tblGrid>
      <w:tr w:rsidR="00F95EA2" w:rsidRPr="00A81F81" w:rsidTr="005B6069">
        <w:trPr>
          <w:jc w:val="center"/>
        </w:trPr>
        <w:tc>
          <w:tcPr>
            <w:tcW w:w="3118" w:type="dxa"/>
            <w:tcBorders>
              <w:top w:val="single" w:sz="4" w:space="0" w:color="auto"/>
              <w:left w:val="single" w:sz="4" w:space="0" w:color="auto"/>
              <w:bottom w:val="single" w:sz="4" w:space="0" w:color="auto"/>
              <w:right w:val="single" w:sz="4" w:space="0" w:color="auto"/>
            </w:tcBorders>
            <w:vAlign w:val="center"/>
          </w:tcPr>
          <w:p w:rsidR="00F95EA2" w:rsidRPr="001749FD" w:rsidRDefault="00F95EA2" w:rsidP="005B6069">
            <w:pPr>
              <w:spacing w:line="280" w:lineRule="exact"/>
              <w:ind w:firstLineChars="200" w:firstLine="300"/>
              <w:jc w:val="center"/>
              <w:rPr>
                <w:rFonts w:ascii="Arial" w:hAnsi="Arial" w:cs="Arial"/>
                <w:bCs/>
                <w:sz w:val="15"/>
                <w:szCs w:val="15"/>
              </w:rPr>
            </w:pPr>
            <w:r w:rsidRPr="001749FD">
              <w:rPr>
                <w:rFonts w:ascii="Arial" w:hAnsi="Arial" w:cs="Arial" w:hint="eastAsia"/>
                <w:bCs/>
                <w:sz w:val="15"/>
                <w:szCs w:val="15"/>
              </w:rPr>
              <w:t>START</w:t>
            </w:r>
          </w:p>
        </w:tc>
        <w:tc>
          <w:tcPr>
            <w:tcW w:w="3119" w:type="dxa"/>
            <w:tcBorders>
              <w:top w:val="single" w:sz="4" w:space="0" w:color="auto"/>
              <w:left w:val="single" w:sz="4" w:space="0" w:color="auto"/>
              <w:bottom w:val="single" w:sz="4" w:space="0" w:color="auto"/>
              <w:right w:val="single" w:sz="4" w:space="0" w:color="auto"/>
            </w:tcBorders>
            <w:vAlign w:val="center"/>
          </w:tcPr>
          <w:p w:rsidR="00F95EA2" w:rsidRPr="00497DE2" w:rsidRDefault="00F95EA2" w:rsidP="005B6069">
            <w:pPr>
              <w:spacing w:line="280" w:lineRule="exact"/>
              <w:rPr>
                <w:rFonts w:ascii="Arial" w:hAnsi="Arial" w:cs="Arial"/>
                <w:bCs/>
                <w:sz w:val="15"/>
                <w:szCs w:val="15"/>
                <w:lang w:val="ru-RU"/>
              </w:rPr>
            </w:pPr>
            <w:r w:rsidRPr="001749FD">
              <w:rPr>
                <w:rFonts w:ascii="Arial" w:hAnsi="Arial" w:cs="Arial" w:hint="eastAsia"/>
                <w:bCs/>
                <w:sz w:val="15"/>
                <w:szCs w:val="15"/>
              </w:rPr>
              <w:t>T</w:t>
            </w:r>
            <w:r w:rsidRPr="00497DE2">
              <w:rPr>
                <w:rFonts w:ascii="Arial" w:hAnsi="Arial" w:cs="Arial" w:hint="eastAsia"/>
                <w:bCs/>
                <w:sz w:val="15"/>
                <w:szCs w:val="15"/>
                <w:lang w:val="ru-RU"/>
              </w:rPr>
              <w:t>1-</w:t>
            </w:r>
            <w:r w:rsidRPr="001749FD">
              <w:rPr>
                <w:rFonts w:ascii="Arial" w:hAnsi="Arial" w:cs="Arial" w:hint="eastAsia"/>
                <w:bCs/>
                <w:sz w:val="15"/>
                <w:szCs w:val="15"/>
              </w:rPr>
              <w:t>T</w:t>
            </w:r>
            <w:r w:rsidRPr="00497DE2">
              <w:rPr>
                <w:rFonts w:ascii="Arial" w:hAnsi="Arial" w:cs="Arial" w:hint="eastAsia"/>
                <w:bCs/>
                <w:sz w:val="15"/>
                <w:szCs w:val="15"/>
                <w:lang w:val="ru-RU"/>
              </w:rPr>
              <w:t>2-</w:t>
            </w:r>
            <w:r w:rsidRPr="001749FD">
              <w:rPr>
                <w:rFonts w:ascii="Arial" w:hAnsi="Arial" w:cs="Arial" w:hint="eastAsia"/>
                <w:bCs/>
                <w:sz w:val="15"/>
                <w:szCs w:val="15"/>
              </w:rPr>
              <w:t>T</w:t>
            </w:r>
            <w:r w:rsidRPr="00497DE2">
              <w:rPr>
                <w:rFonts w:ascii="Arial" w:hAnsi="Arial" w:cs="Arial" w:hint="eastAsia"/>
                <w:bCs/>
                <w:sz w:val="15"/>
                <w:szCs w:val="15"/>
                <w:lang w:val="ru-RU"/>
              </w:rPr>
              <w:t>3-</w:t>
            </w:r>
            <w:r w:rsidRPr="001749FD">
              <w:rPr>
                <w:rFonts w:ascii="Arial" w:hAnsi="Arial" w:cs="Arial" w:hint="eastAsia"/>
                <w:bCs/>
                <w:sz w:val="15"/>
                <w:szCs w:val="15"/>
              </w:rPr>
              <w:t>T</w:t>
            </w:r>
            <w:r w:rsidRPr="00497DE2">
              <w:rPr>
                <w:rFonts w:ascii="Arial" w:hAnsi="Arial" w:cs="Arial" w:hint="eastAsia"/>
                <w:bCs/>
                <w:sz w:val="15"/>
                <w:szCs w:val="15"/>
                <w:lang w:val="ru-RU"/>
              </w:rPr>
              <w:t>4</w:t>
            </w:r>
            <w:r w:rsidRPr="00497DE2">
              <w:rPr>
                <w:rFonts w:ascii="Arial" w:hAnsi="Arial" w:cs="Arial"/>
                <w:sz w:val="15"/>
                <w:szCs w:val="15"/>
                <w:lang w:val="ru-RU"/>
              </w:rPr>
              <w:t xml:space="preserve"> (время передачи 3,5 байтов)</w:t>
            </w:r>
          </w:p>
        </w:tc>
      </w:tr>
      <w:tr w:rsidR="00F95EA2" w:rsidRPr="001749FD" w:rsidTr="005B6069">
        <w:trPr>
          <w:jc w:val="center"/>
        </w:trPr>
        <w:tc>
          <w:tcPr>
            <w:tcW w:w="3118" w:type="dxa"/>
            <w:tcBorders>
              <w:top w:val="single" w:sz="4" w:space="0" w:color="auto"/>
              <w:left w:val="single" w:sz="4" w:space="0" w:color="auto"/>
              <w:bottom w:val="single" w:sz="4" w:space="0" w:color="auto"/>
              <w:right w:val="single" w:sz="4" w:space="0" w:color="auto"/>
            </w:tcBorders>
            <w:vAlign w:val="center"/>
          </w:tcPr>
          <w:p w:rsidR="00F95EA2" w:rsidRPr="001749FD" w:rsidRDefault="00F95EA2" w:rsidP="005B6069">
            <w:pPr>
              <w:spacing w:line="280" w:lineRule="exact"/>
              <w:jc w:val="center"/>
              <w:rPr>
                <w:rFonts w:ascii="Arial" w:hAnsi="Arial" w:cs="Arial"/>
                <w:bCs/>
                <w:sz w:val="15"/>
                <w:szCs w:val="15"/>
              </w:rPr>
            </w:pPr>
            <w:r w:rsidRPr="001749FD">
              <w:rPr>
                <w:rFonts w:ascii="Arial" w:hAnsi="Arial" w:cs="Arial" w:hint="eastAsia"/>
                <w:bCs/>
                <w:sz w:val="15"/>
                <w:szCs w:val="15"/>
              </w:rPr>
              <w:t>ADDR</w:t>
            </w:r>
          </w:p>
        </w:tc>
        <w:tc>
          <w:tcPr>
            <w:tcW w:w="3119" w:type="dxa"/>
            <w:tcBorders>
              <w:top w:val="single" w:sz="4" w:space="0" w:color="auto"/>
              <w:left w:val="single" w:sz="4" w:space="0" w:color="auto"/>
              <w:bottom w:val="single" w:sz="4" w:space="0" w:color="auto"/>
              <w:right w:val="single" w:sz="4" w:space="0" w:color="auto"/>
            </w:tcBorders>
            <w:vAlign w:val="center"/>
          </w:tcPr>
          <w:p w:rsidR="00F95EA2" w:rsidRPr="001749FD" w:rsidRDefault="00F95EA2" w:rsidP="005B6069">
            <w:pPr>
              <w:spacing w:line="280" w:lineRule="exact"/>
              <w:jc w:val="center"/>
              <w:rPr>
                <w:rFonts w:ascii="Arial" w:hAnsi="Arial" w:cs="Arial"/>
                <w:bCs/>
                <w:sz w:val="15"/>
                <w:szCs w:val="15"/>
              </w:rPr>
            </w:pPr>
            <w:r w:rsidRPr="001749FD">
              <w:rPr>
                <w:rFonts w:ascii="Arial" w:hAnsi="Arial" w:cs="Arial" w:hint="eastAsia"/>
                <w:bCs/>
                <w:sz w:val="15"/>
                <w:szCs w:val="15"/>
              </w:rPr>
              <w:t>01H</w:t>
            </w:r>
          </w:p>
        </w:tc>
      </w:tr>
      <w:tr w:rsidR="00F95EA2" w:rsidRPr="001749FD" w:rsidTr="005B6069">
        <w:trPr>
          <w:jc w:val="center"/>
        </w:trPr>
        <w:tc>
          <w:tcPr>
            <w:tcW w:w="3118" w:type="dxa"/>
            <w:tcBorders>
              <w:top w:val="single" w:sz="4" w:space="0" w:color="auto"/>
              <w:left w:val="single" w:sz="4" w:space="0" w:color="auto"/>
              <w:bottom w:val="single" w:sz="4" w:space="0" w:color="auto"/>
              <w:right w:val="single" w:sz="4" w:space="0" w:color="auto"/>
            </w:tcBorders>
            <w:vAlign w:val="center"/>
          </w:tcPr>
          <w:p w:rsidR="00F95EA2" w:rsidRPr="001749FD" w:rsidRDefault="00F95EA2" w:rsidP="005B6069">
            <w:pPr>
              <w:spacing w:line="280" w:lineRule="exact"/>
              <w:jc w:val="center"/>
              <w:rPr>
                <w:rFonts w:ascii="Arial" w:hAnsi="Arial" w:cs="Arial"/>
                <w:bCs/>
                <w:sz w:val="15"/>
                <w:szCs w:val="15"/>
              </w:rPr>
            </w:pPr>
            <w:r w:rsidRPr="001749FD">
              <w:rPr>
                <w:rFonts w:ascii="Arial" w:hAnsi="Arial" w:cs="Arial" w:hint="eastAsia"/>
                <w:bCs/>
                <w:sz w:val="15"/>
                <w:szCs w:val="15"/>
              </w:rPr>
              <w:t>CMD</w:t>
            </w:r>
          </w:p>
        </w:tc>
        <w:tc>
          <w:tcPr>
            <w:tcW w:w="3119" w:type="dxa"/>
            <w:tcBorders>
              <w:top w:val="single" w:sz="4" w:space="0" w:color="auto"/>
              <w:left w:val="single" w:sz="4" w:space="0" w:color="auto"/>
              <w:bottom w:val="single" w:sz="4" w:space="0" w:color="auto"/>
              <w:right w:val="single" w:sz="4" w:space="0" w:color="auto"/>
            </w:tcBorders>
            <w:vAlign w:val="center"/>
          </w:tcPr>
          <w:p w:rsidR="00F95EA2" w:rsidRPr="001749FD" w:rsidRDefault="00F95EA2" w:rsidP="005B6069">
            <w:pPr>
              <w:spacing w:line="280" w:lineRule="exact"/>
              <w:jc w:val="center"/>
              <w:rPr>
                <w:rFonts w:ascii="Arial" w:hAnsi="Arial" w:cs="Arial"/>
                <w:bCs/>
                <w:sz w:val="15"/>
                <w:szCs w:val="15"/>
              </w:rPr>
            </w:pPr>
            <w:r w:rsidRPr="001749FD">
              <w:rPr>
                <w:rFonts w:ascii="Arial" w:hAnsi="Arial" w:cs="Arial" w:hint="eastAsia"/>
                <w:bCs/>
                <w:sz w:val="15"/>
                <w:szCs w:val="15"/>
              </w:rPr>
              <w:t>03H</w:t>
            </w:r>
          </w:p>
        </w:tc>
      </w:tr>
      <w:tr w:rsidR="00F95EA2" w:rsidRPr="001749FD" w:rsidTr="005B6069">
        <w:trPr>
          <w:jc w:val="center"/>
        </w:trPr>
        <w:tc>
          <w:tcPr>
            <w:tcW w:w="3118" w:type="dxa"/>
            <w:tcBorders>
              <w:top w:val="single" w:sz="4" w:space="0" w:color="auto"/>
              <w:left w:val="single" w:sz="4" w:space="0" w:color="auto"/>
              <w:bottom w:val="single" w:sz="4" w:space="0" w:color="auto"/>
              <w:right w:val="single" w:sz="4" w:space="0" w:color="auto"/>
            </w:tcBorders>
            <w:vAlign w:val="center"/>
          </w:tcPr>
          <w:p w:rsidR="00F95EA2" w:rsidRPr="001749FD" w:rsidRDefault="00F95EA2" w:rsidP="005B6069">
            <w:pPr>
              <w:spacing w:line="280" w:lineRule="exact"/>
              <w:jc w:val="center"/>
              <w:rPr>
                <w:rFonts w:ascii="Arial" w:hAnsi="Arial" w:cs="Arial"/>
                <w:bCs/>
                <w:sz w:val="15"/>
                <w:szCs w:val="15"/>
              </w:rPr>
            </w:pPr>
            <w:r w:rsidRPr="001749FD">
              <w:rPr>
                <w:rFonts w:ascii="Arial" w:hAnsi="Arial" w:cs="Arial"/>
                <w:bCs/>
                <w:sz w:val="15"/>
                <w:szCs w:val="15"/>
              </w:rPr>
              <w:t>B</w:t>
            </w:r>
            <w:r w:rsidRPr="001749FD">
              <w:rPr>
                <w:rFonts w:ascii="Arial" w:hAnsi="Arial" w:cs="Arial" w:hint="eastAsia"/>
                <w:bCs/>
                <w:sz w:val="15"/>
                <w:szCs w:val="15"/>
              </w:rPr>
              <w:t>yte number</w:t>
            </w:r>
          </w:p>
        </w:tc>
        <w:tc>
          <w:tcPr>
            <w:tcW w:w="3119" w:type="dxa"/>
            <w:tcBorders>
              <w:top w:val="single" w:sz="4" w:space="0" w:color="auto"/>
              <w:left w:val="single" w:sz="4" w:space="0" w:color="auto"/>
              <w:bottom w:val="single" w:sz="4" w:space="0" w:color="auto"/>
              <w:right w:val="single" w:sz="4" w:space="0" w:color="auto"/>
            </w:tcBorders>
            <w:vAlign w:val="center"/>
          </w:tcPr>
          <w:p w:rsidR="00F95EA2" w:rsidRPr="001749FD" w:rsidRDefault="00F95EA2" w:rsidP="005B6069">
            <w:pPr>
              <w:spacing w:line="280" w:lineRule="exact"/>
              <w:jc w:val="center"/>
              <w:rPr>
                <w:rFonts w:ascii="Arial" w:hAnsi="Arial" w:cs="Arial"/>
                <w:bCs/>
                <w:sz w:val="15"/>
                <w:szCs w:val="15"/>
              </w:rPr>
            </w:pPr>
            <w:r w:rsidRPr="001749FD">
              <w:rPr>
                <w:rFonts w:ascii="Arial" w:hAnsi="Arial" w:cs="Arial" w:hint="eastAsia"/>
                <w:bCs/>
                <w:sz w:val="15"/>
                <w:szCs w:val="15"/>
              </w:rPr>
              <w:t>04H</w:t>
            </w:r>
          </w:p>
        </w:tc>
      </w:tr>
      <w:tr w:rsidR="00F95EA2" w:rsidRPr="001749FD" w:rsidTr="005B6069">
        <w:trPr>
          <w:jc w:val="center"/>
        </w:trPr>
        <w:tc>
          <w:tcPr>
            <w:tcW w:w="3118" w:type="dxa"/>
            <w:tcBorders>
              <w:top w:val="single" w:sz="4" w:space="0" w:color="auto"/>
              <w:left w:val="single" w:sz="4" w:space="0" w:color="auto"/>
              <w:bottom w:val="single" w:sz="4" w:space="0" w:color="auto"/>
              <w:right w:val="single" w:sz="4" w:space="0" w:color="auto"/>
            </w:tcBorders>
            <w:vAlign w:val="center"/>
          </w:tcPr>
          <w:p w:rsidR="00F95EA2" w:rsidRPr="001749FD" w:rsidRDefault="00F95EA2" w:rsidP="005B6069">
            <w:pPr>
              <w:spacing w:line="280" w:lineRule="exact"/>
              <w:jc w:val="center"/>
              <w:rPr>
                <w:rFonts w:ascii="Arial" w:hAnsi="Arial" w:cs="Arial"/>
                <w:bCs/>
                <w:sz w:val="15"/>
                <w:szCs w:val="15"/>
              </w:rPr>
            </w:pPr>
            <w:r w:rsidRPr="001749FD">
              <w:rPr>
                <w:rFonts w:ascii="Arial" w:hAnsi="Arial" w:cs="Arial"/>
                <w:bCs/>
                <w:sz w:val="15"/>
                <w:szCs w:val="15"/>
              </w:rPr>
              <w:t>D</w:t>
            </w:r>
            <w:r w:rsidRPr="001749FD">
              <w:rPr>
                <w:rFonts w:ascii="Arial" w:hAnsi="Arial" w:cs="Arial" w:hint="eastAsia"/>
                <w:bCs/>
                <w:sz w:val="15"/>
                <w:szCs w:val="15"/>
              </w:rPr>
              <w:t>ata high bit of address 0004H</w:t>
            </w:r>
          </w:p>
        </w:tc>
        <w:tc>
          <w:tcPr>
            <w:tcW w:w="3119" w:type="dxa"/>
            <w:tcBorders>
              <w:top w:val="single" w:sz="4" w:space="0" w:color="auto"/>
              <w:left w:val="single" w:sz="4" w:space="0" w:color="auto"/>
              <w:bottom w:val="single" w:sz="4" w:space="0" w:color="auto"/>
              <w:right w:val="single" w:sz="4" w:space="0" w:color="auto"/>
            </w:tcBorders>
            <w:vAlign w:val="center"/>
          </w:tcPr>
          <w:p w:rsidR="00F95EA2" w:rsidRPr="001749FD" w:rsidRDefault="00F95EA2" w:rsidP="005B6069">
            <w:pPr>
              <w:spacing w:line="280" w:lineRule="exact"/>
              <w:jc w:val="center"/>
              <w:rPr>
                <w:rFonts w:ascii="Arial" w:hAnsi="Arial" w:cs="Arial"/>
                <w:bCs/>
                <w:sz w:val="15"/>
                <w:szCs w:val="15"/>
              </w:rPr>
            </w:pPr>
            <w:r w:rsidRPr="001749FD">
              <w:rPr>
                <w:rFonts w:ascii="Arial" w:hAnsi="Arial" w:cs="Arial" w:hint="eastAsia"/>
                <w:bCs/>
                <w:sz w:val="15"/>
                <w:szCs w:val="15"/>
              </w:rPr>
              <w:t>13H</w:t>
            </w:r>
          </w:p>
        </w:tc>
      </w:tr>
      <w:tr w:rsidR="00F95EA2" w:rsidRPr="001749FD" w:rsidTr="005B6069">
        <w:trPr>
          <w:jc w:val="center"/>
        </w:trPr>
        <w:tc>
          <w:tcPr>
            <w:tcW w:w="3118" w:type="dxa"/>
            <w:tcBorders>
              <w:top w:val="single" w:sz="4" w:space="0" w:color="auto"/>
              <w:left w:val="single" w:sz="4" w:space="0" w:color="auto"/>
              <w:bottom w:val="single" w:sz="4" w:space="0" w:color="auto"/>
              <w:right w:val="single" w:sz="4" w:space="0" w:color="auto"/>
            </w:tcBorders>
            <w:vAlign w:val="center"/>
          </w:tcPr>
          <w:p w:rsidR="00F95EA2" w:rsidRPr="001749FD" w:rsidRDefault="00F95EA2" w:rsidP="005B6069">
            <w:pPr>
              <w:spacing w:line="280" w:lineRule="exact"/>
              <w:jc w:val="center"/>
              <w:rPr>
                <w:rFonts w:ascii="Arial" w:hAnsi="Arial" w:cs="Arial"/>
                <w:bCs/>
                <w:sz w:val="15"/>
                <w:szCs w:val="15"/>
              </w:rPr>
            </w:pPr>
            <w:r w:rsidRPr="001749FD">
              <w:rPr>
                <w:rFonts w:ascii="Arial" w:hAnsi="Arial" w:cs="Arial"/>
                <w:bCs/>
                <w:sz w:val="15"/>
                <w:szCs w:val="15"/>
              </w:rPr>
              <w:lastRenderedPageBreak/>
              <w:t>D</w:t>
            </w:r>
            <w:r w:rsidRPr="001749FD">
              <w:rPr>
                <w:rFonts w:ascii="Arial" w:hAnsi="Arial" w:cs="Arial" w:hint="eastAsia"/>
                <w:bCs/>
                <w:sz w:val="15"/>
                <w:szCs w:val="15"/>
              </w:rPr>
              <w:t>ata low bit of address 0004H</w:t>
            </w:r>
          </w:p>
        </w:tc>
        <w:tc>
          <w:tcPr>
            <w:tcW w:w="3119" w:type="dxa"/>
            <w:tcBorders>
              <w:top w:val="single" w:sz="4" w:space="0" w:color="auto"/>
              <w:left w:val="single" w:sz="4" w:space="0" w:color="auto"/>
              <w:bottom w:val="single" w:sz="4" w:space="0" w:color="auto"/>
              <w:right w:val="single" w:sz="4" w:space="0" w:color="auto"/>
            </w:tcBorders>
            <w:vAlign w:val="center"/>
          </w:tcPr>
          <w:p w:rsidR="00F95EA2" w:rsidRPr="001749FD" w:rsidRDefault="00F95EA2" w:rsidP="005B6069">
            <w:pPr>
              <w:spacing w:line="280" w:lineRule="exact"/>
              <w:jc w:val="center"/>
              <w:rPr>
                <w:rFonts w:ascii="Arial" w:hAnsi="Arial" w:cs="Arial"/>
                <w:bCs/>
                <w:sz w:val="15"/>
                <w:szCs w:val="15"/>
              </w:rPr>
            </w:pPr>
            <w:r w:rsidRPr="001749FD">
              <w:rPr>
                <w:rFonts w:ascii="Arial" w:hAnsi="Arial" w:cs="Arial" w:hint="eastAsia"/>
                <w:bCs/>
                <w:sz w:val="15"/>
                <w:szCs w:val="15"/>
              </w:rPr>
              <w:t>88H</w:t>
            </w:r>
          </w:p>
        </w:tc>
      </w:tr>
      <w:tr w:rsidR="00F95EA2" w:rsidRPr="001749FD" w:rsidTr="005B6069">
        <w:trPr>
          <w:jc w:val="center"/>
        </w:trPr>
        <w:tc>
          <w:tcPr>
            <w:tcW w:w="3118" w:type="dxa"/>
            <w:tcBorders>
              <w:top w:val="single" w:sz="4" w:space="0" w:color="auto"/>
              <w:left w:val="single" w:sz="4" w:space="0" w:color="auto"/>
              <w:bottom w:val="single" w:sz="4" w:space="0" w:color="auto"/>
              <w:right w:val="single" w:sz="4" w:space="0" w:color="auto"/>
            </w:tcBorders>
            <w:vAlign w:val="center"/>
          </w:tcPr>
          <w:p w:rsidR="00F95EA2" w:rsidRPr="001749FD" w:rsidRDefault="00F95EA2" w:rsidP="005B6069">
            <w:pPr>
              <w:spacing w:line="280" w:lineRule="exact"/>
              <w:jc w:val="center"/>
              <w:rPr>
                <w:rFonts w:ascii="Arial" w:hAnsi="Arial" w:cs="Arial"/>
                <w:bCs/>
                <w:sz w:val="15"/>
                <w:szCs w:val="15"/>
              </w:rPr>
            </w:pPr>
            <w:r w:rsidRPr="001749FD">
              <w:rPr>
                <w:rFonts w:ascii="Arial" w:hAnsi="Arial" w:cs="Arial"/>
                <w:bCs/>
                <w:sz w:val="15"/>
                <w:szCs w:val="15"/>
              </w:rPr>
              <w:t>D</w:t>
            </w:r>
            <w:r w:rsidRPr="001749FD">
              <w:rPr>
                <w:rFonts w:ascii="Arial" w:hAnsi="Arial" w:cs="Arial" w:hint="eastAsia"/>
                <w:bCs/>
                <w:sz w:val="15"/>
                <w:szCs w:val="15"/>
              </w:rPr>
              <w:t>ata high bit of address 0005H</w:t>
            </w:r>
          </w:p>
        </w:tc>
        <w:tc>
          <w:tcPr>
            <w:tcW w:w="3119" w:type="dxa"/>
            <w:tcBorders>
              <w:top w:val="single" w:sz="4" w:space="0" w:color="auto"/>
              <w:left w:val="single" w:sz="4" w:space="0" w:color="auto"/>
              <w:bottom w:val="single" w:sz="4" w:space="0" w:color="auto"/>
              <w:right w:val="single" w:sz="4" w:space="0" w:color="auto"/>
            </w:tcBorders>
            <w:vAlign w:val="center"/>
          </w:tcPr>
          <w:p w:rsidR="00F95EA2" w:rsidRPr="001749FD" w:rsidRDefault="00F95EA2" w:rsidP="005B6069">
            <w:pPr>
              <w:spacing w:line="280" w:lineRule="exact"/>
              <w:jc w:val="center"/>
              <w:rPr>
                <w:rFonts w:ascii="Arial" w:hAnsi="Arial" w:cs="Arial"/>
                <w:bCs/>
                <w:sz w:val="15"/>
                <w:szCs w:val="15"/>
              </w:rPr>
            </w:pPr>
            <w:r w:rsidRPr="001749FD">
              <w:rPr>
                <w:rFonts w:ascii="Arial" w:hAnsi="Arial" w:cs="Arial" w:hint="eastAsia"/>
                <w:bCs/>
                <w:sz w:val="15"/>
                <w:szCs w:val="15"/>
              </w:rPr>
              <w:t>00H</w:t>
            </w:r>
          </w:p>
        </w:tc>
      </w:tr>
      <w:tr w:rsidR="00F95EA2" w:rsidRPr="001749FD" w:rsidTr="005B6069">
        <w:trPr>
          <w:jc w:val="center"/>
        </w:trPr>
        <w:tc>
          <w:tcPr>
            <w:tcW w:w="3118" w:type="dxa"/>
            <w:tcBorders>
              <w:top w:val="single" w:sz="4" w:space="0" w:color="auto"/>
              <w:left w:val="single" w:sz="4" w:space="0" w:color="auto"/>
              <w:bottom w:val="single" w:sz="4" w:space="0" w:color="auto"/>
              <w:right w:val="single" w:sz="4" w:space="0" w:color="auto"/>
            </w:tcBorders>
            <w:vAlign w:val="center"/>
          </w:tcPr>
          <w:p w:rsidR="00F95EA2" w:rsidRPr="001749FD" w:rsidRDefault="00F95EA2" w:rsidP="005B6069">
            <w:pPr>
              <w:spacing w:line="280" w:lineRule="exact"/>
              <w:jc w:val="center"/>
              <w:rPr>
                <w:rFonts w:ascii="Arial" w:hAnsi="Arial" w:cs="Arial"/>
                <w:bCs/>
                <w:sz w:val="15"/>
                <w:szCs w:val="15"/>
              </w:rPr>
            </w:pPr>
            <w:r w:rsidRPr="001749FD">
              <w:rPr>
                <w:rFonts w:ascii="Arial" w:hAnsi="Arial" w:cs="Arial"/>
                <w:bCs/>
                <w:sz w:val="15"/>
                <w:szCs w:val="15"/>
              </w:rPr>
              <w:t>D</w:t>
            </w:r>
            <w:r w:rsidRPr="001749FD">
              <w:rPr>
                <w:rFonts w:ascii="Arial" w:hAnsi="Arial" w:cs="Arial" w:hint="eastAsia"/>
                <w:bCs/>
                <w:sz w:val="15"/>
                <w:szCs w:val="15"/>
              </w:rPr>
              <w:t>ata low bit of address 0005H</w:t>
            </w:r>
          </w:p>
        </w:tc>
        <w:tc>
          <w:tcPr>
            <w:tcW w:w="3119" w:type="dxa"/>
            <w:tcBorders>
              <w:top w:val="single" w:sz="4" w:space="0" w:color="auto"/>
              <w:left w:val="single" w:sz="4" w:space="0" w:color="auto"/>
              <w:bottom w:val="single" w:sz="4" w:space="0" w:color="auto"/>
              <w:right w:val="single" w:sz="4" w:space="0" w:color="auto"/>
            </w:tcBorders>
            <w:vAlign w:val="center"/>
          </w:tcPr>
          <w:p w:rsidR="00F95EA2" w:rsidRPr="001749FD" w:rsidRDefault="00F95EA2" w:rsidP="005B6069">
            <w:pPr>
              <w:spacing w:line="280" w:lineRule="exact"/>
              <w:jc w:val="center"/>
              <w:rPr>
                <w:rFonts w:ascii="Arial" w:hAnsi="Arial" w:cs="Arial"/>
                <w:bCs/>
                <w:sz w:val="15"/>
                <w:szCs w:val="15"/>
              </w:rPr>
            </w:pPr>
            <w:r w:rsidRPr="001749FD">
              <w:rPr>
                <w:rFonts w:ascii="Arial" w:hAnsi="Arial" w:cs="Arial" w:hint="eastAsia"/>
                <w:bCs/>
                <w:sz w:val="15"/>
                <w:szCs w:val="15"/>
              </w:rPr>
              <w:t>00H</w:t>
            </w:r>
          </w:p>
        </w:tc>
      </w:tr>
      <w:tr w:rsidR="00F95EA2" w:rsidRPr="001749FD" w:rsidTr="005B6069">
        <w:trPr>
          <w:jc w:val="center"/>
        </w:trPr>
        <w:tc>
          <w:tcPr>
            <w:tcW w:w="3118" w:type="dxa"/>
            <w:tcBorders>
              <w:top w:val="single" w:sz="4" w:space="0" w:color="auto"/>
              <w:left w:val="single" w:sz="4" w:space="0" w:color="auto"/>
              <w:bottom w:val="single" w:sz="4" w:space="0" w:color="auto"/>
              <w:right w:val="single" w:sz="4" w:space="0" w:color="auto"/>
            </w:tcBorders>
            <w:vAlign w:val="center"/>
          </w:tcPr>
          <w:p w:rsidR="00F95EA2" w:rsidRPr="001749FD" w:rsidRDefault="00F95EA2" w:rsidP="005B6069">
            <w:pPr>
              <w:spacing w:line="280" w:lineRule="exact"/>
              <w:jc w:val="center"/>
              <w:rPr>
                <w:rFonts w:ascii="Arial" w:hAnsi="Arial" w:cs="Arial"/>
                <w:bCs/>
                <w:sz w:val="15"/>
                <w:szCs w:val="15"/>
              </w:rPr>
            </w:pPr>
            <w:r w:rsidRPr="001749FD">
              <w:rPr>
                <w:rFonts w:ascii="Arial" w:hAnsi="Arial" w:cs="Arial" w:hint="eastAsia"/>
                <w:bCs/>
                <w:sz w:val="15"/>
                <w:szCs w:val="15"/>
              </w:rPr>
              <w:t>CRC CHK low bit</w:t>
            </w:r>
          </w:p>
        </w:tc>
        <w:tc>
          <w:tcPr>
            <w:tcW w:w="3119" w:type="dxa"/>
            <w:tcBorders>
              <w:top w:val="single" w:sz="4" w:space="0" w:color="auto"/>
              <w:left w:val="single" w:sz="4" w:space="0" w:color="auto"/>
              <w:bottom w:val="single" w:sz="4" w:space="0" w:color="auto"/>
              <w:right w:val="single" w:sz="4" w:space="0" w:color="auto"/>
            </w:tcBorders>
            <w:vAlign w:val="center"/>
          </w:tcPr>
          <w:p w:rsidR="00F95EA2" w:rsidRPr="001749FD" w:rsidRDefault="00F95EA2" w:rsidP="005B6069">
            <w:pPr>
              <w:spacing w:line="280" w:lineRule="exact"/>
              <w:jc w:val="center"/>
              <w:rPr>
                <w:rFonts w:ascii="Arial" w:hAnsi="Arial" w:cs="Arial"/>
                <w:bCs/>
                <w:sz w:val="15"/>
                <w:szCs w:val="15"/>
              </w:rPr>
            </w:pPr>
            <w:r w:rsidRPr="001749FD">
              <w:rPr>
                <w:rFonts w:ascii="Arial" w:hAnsi="Arial" w:cs="Arial" w:hint="eastAsia"/>
                <w:bCs/>
                <w:sz w:val="15"/>
                <w:szCs w:val="15"/>
              </w:rPr>
              <w:t>7EH</w:t>
            </w:r>
          </w:p>
        </w:tc>
      </w:tr>
      <w:tr w:rsidR="00F95EA2" w:rsidRPr="001749FD" w:rsidTr="005B6069">
        <w:trPr>
          <w:jc w:val="center"/>
        </w:trPr>
        <w:tc>
          <w:tcPr>
            <w:tcW w:w="3118" w:type="dxa"/>
            <w:tcBorders>
              <w:top w:val="single" w:sz="4" w:space="0" w:color="auto"/>
              <w:left w:val="single" w:sz="4" w:space="0" w:color="auto"/>
              <w:bottom w:val="single" w:sz="4" w:space="0" w:color="auto"/>
              <w:right w:val="single" w:sz="4" w:space="0" w:color="auto"/>
            </w:tcBorders>
            <w:vAlign w:val="center"/>
          </w:tcPr>
          <w:p w:rsidR="00F95EA2" w:rsidRPr="001749FD" w:rsidRDefault="00F95EA2" w:rsidP="005B6069">
            <w:pPr>
              <w:spacing w:line="280" w:lineRule="exact"/>
              <w:jc w:val="center"/>
              <w:rPr>
                <w:rFonts w:ascii="Arial" w:hAnsi="Arial" w:cs="Arial"/>
                <w:bCs/>
                <w:sz w:val="15"/>
                <w:szCs w:val="15"/>
              </w:rPr>
            </w:pPr>
            <w:r w:rsidRPr="001749FD">
              <w:rPr>
                <w:rFonts w:ascii="Arial" w:hAnsi="Arial" w:cs="Arial" w:hint="eastAsia"/>
                <w:bCs/>
                <w:sz w:val="15"/>
                <w:szCs w:val="15"/>
              </w:rPr>
              <w:t>CRC CHK high bit</w:t>
            </w:r>
          </w:p>
        </w:tc>
        <w:tc>
          <w:tcPr>
            <w:tcW w:w="3119" w:type="dxa"/>
            <w:tcBorders>
              <w:top w:val="single" w:sz="4" w:space="0" w:color="auto"/>
              <w:left w:val="single" w:sz="4" w:space="0" w:color="auto"/>
              <w:bottom w:val="single" w:sz="4" w:space="0" w:color="auto"/>
              <w:right w:val="single" w:sz="4" w:space="0" w:color="auto"/>
            </w:tcBorders>
            <w:vAlign w:val="center"/>
          </w:tcPr>
          <w:p w:rsidR="00F95EA2" w:rsidRPr="001749FD" w:rsidRDefault="00F95EA2" w:rsidP="005B6069">
            <w:pPr>
              <w:spacing w:line="280" w:lineRule="exact"/>
              <w:jc w:val="center"/>
              <w:rPr>
                <w:rFonts w:ascii="Arial" w:hAnsi="Arial" w:cs="Arial"/>
                <w:bCs/>
                <w:sz w:val="15"/>
                <w:szCs w:val="15"/>
              </w:rPr>
            </w:pPr>
            <w:r w:rsidRPr="001749FD">
              <w:rPr>
                <w:rFonts w:ascii="Arial" w:hAnsi="Arial" w:cs="Arial" w:hint="eastAsia"/>
                <w:bCs/>
                <w:sz w:val="15"/>
                <w:szCs w:val="15"/>
              </w:rPr>
              <w:t>9DH</w:t>
            </w:r>
          </w:p>
        </w:tc>
      </w:tr>
      <w:tr w:rsidR="00F95EA2" w:rsidRPr="00A81F81" w:rsidTr="005B6069">
        <w:trPr>
          <w:jc w:val="center"/>
        </w:trPr>
        <w:tc>
          <w:tcPr>
            <w:tcW w:w="3118" w:type="dxa"/>
            <w:tcBorders>
              <w:top w:val="single" w:sz="4" w:space="0" w:color="auto"/>
              <w:left w:val="single" w:sz="4" w:space="0" w:color="auto"/>
              <w:bottom w:val="single" w:sz="4" w:space="0" w:color="auto"/>
              <w:right w:val="single" w:sz="4" w:space="0" w:color="auto"/>
            </w:tcBorders>
            <w:vAlign w:val="center"/>
          </w:tcPr>
          <w:p w:rsidR="00F95EA2" w:rsidRPr="001749FD" w:rsidRDefault="00F95EA2" w:rsidP="005B6069">
            <w:pPr>
              <w:spacing w:line="280" w:lineRule="exact"/>
              <w:jc w:val="center"/>
              <w:rPr>
                <w:rFonts w:ascii="Arial" w:hAnsi="Arial" w:cs="Arial"/>
                <w:bCs/>
                <w:sz w:val="15"/>
                <w:szCs w:val="15"/>
              </w:rPr>
            </w:pPr>
            <w:r w:rsidRPr="001749FD">
              <w:rPr>
                <w:rFonts w:ascii="Arial" w:hAnsi="Arial" w:cs="Arial" w:hint="eastAsia"/>
                <w:bCs/>
                <w:sz w:val="15"/>
                <w:szCs w:val="15"/>
              </w:rPr>
              <w:t>END</w:t>
            </w:r>
          </w:p>
        </w:tc>
        <w:tc>
          <w:tcPr>
            <w:tcW w:w="3119" w:type="dxa"/>
            <w:tcBorders>
              <w:top w:val="single" w:sz="4" w:space="0" w:color="auto"/>
              <w:left w:val="single" w:sz="4" w:space="0" w:color="auto"/>
              <w:bottom w:val="single" w:sz="4" w:space="0" w:color="auto"/>
              <w:right w:val="single" w:sz="4" w:space="0" w:color="auto"/>
            </w:tcBorders>
            <w:vAlign w:val="center"/>
          </w:tcPr>
          <w:p w:rsidR="00F95EA2" w:rsidRPr="00497DE2" w:rsidRDefault="00F95EA2" w:rsidP="005B6069">
            <w:pPr>
              <w:spacing w:line="280" w:lineRule="exact"/>
              <w:jc w:val="center"/>
              <w:rPr>
                <w:rFonts w:ascii="Arial" w:hAnsi="Arial" w:cs="Arial"/>
                <w:bCs/>
                <w:sz w:val="15"/>
                <w:szCs w:val="15"/>
                <w:lang w:val="ru-RU"/>
              </w:rPr>
            </w:pPr>
            <w:r w:rsidRPr="001749FD">
              <w:rPr>
                <w:rFonts w:ascii="Arial" w:hAnsi="Arial" w:cs="Arial" w:hint="eastAsia"/>
                <w:bCs/>
                <w:sz w:val="15"/>
                <w:szCs w:val="15"/>
              </w:rPr>
              <w:t>T</w:t>
            </w:r>
            <w:r w:rsidRPr="00497DE2">
              <w:rPr>
                <w:rFonts w:ascii="Arial" w:hAnsi="Arial" w:cs="Arial" w:hint="eastAsia"/>
                <w:bCs/>
                <w:sz w:val="15"/>
                <w:szCs w:val="15"/>
                <w:lang w:val="ru-RU"/>
              </w:rPr>
              <w:t>1-</w:t>
            </w:r>
            <w:r w:rsidRPr="001749FD">
              <w:rPr>
                <w:rFonts w:ascii="Arial" w:hAnsi="Arial" w:cs="Arial" w:hint="eastAsia"/>
                <w:bCs/>
                <w:sz w:val="15"/>
                <w:szCs w:val="15"/>
              </w:rPr>
              <w:t>T</w:t>
            </w:r>
            <w:r w:rsidRPr="00497DE2">
              <w:rPr>
                <w:rFonts w:ascii="Arial" w:hAnsi="Arial" w:cs="Arial" w:hint="eastAsia"/>
                <w:bCs/>
                <w:sz w:val="15"/>
                <w:szCs w:val="15"/>
                <w:lang w:val="ru-RU"/>
              </w:rPr>
              <w:t>2-</w:t>
            </w:r>
            <w:r w:rsidRPr="001749FD">
              <w:rPr>
                <w:rFonts w:ascii="Arial" w:hAnsi="Arial" w:cs="Arial" w:hint="eastAsia"/>
                <w:bCs/>
                <w:sz w:val="15"/>
                <w:szCs w:val="15"/>
              </w:rPr>
              <w:t>T</w:t>
            </w:r>
            <w:r w:rsidRPr="00497DE2">
              <w:rPr>
                <w:rFonts w:ascii="Arial" w:hAnsi="Arial" w:cs="Arial" w:hint="eastAsia"/>
                <w:bCs/>
                <w:sz w:val="15"/>
                <w:szCs w:val="15"/>
                <w:lang w:val="ru-RU"/>
              </w:rPr>
              <w:t>3-</w:t>
            </w:r>
            <w:r w:rsidRPr="001749FD">
              <w:rPr>
                <w:rFonts w:ascii="Arial" w:hAnsi="Arial" w:cs="Arial" w:hint="eastAsia"/>
                <w:bCs/>
                <w:sz w:val="15"/>
                <w:szCs w:val="15"/>
              </w:rPr>
              <w:t>T</w:t>
            </w:r>
            <w:r w:rsidRPr="00497DE2">
              <w:rPr>
                <w:rFonts w:ascii="Arial" w:hAnsi="Arial" w:cs="Arial" w:hint="eastAsia"/>
                <w:bCs/>
                <w:sz w:val="15"/>
                <w:szCs w:val="15"/>
                <w:lang w:val="ru-RU"/>
              </w:rPr>
              <w:t>4</w:t>
            </w:r>
            <w:r w:rsidRPr="00497DE2">
              <w:rPr>
                <w:rFonts w:ascii="Arial" w:hAnsi="Arial" w:cs="Arial"/>
                <w:sz w:val="15"/>
                <w:szCs w:val="15"/>
                <w:lang w:val="ru-RU"/>
              </w:rPr>
              <w:t xml:space="preserve"> (время передачи 3,5 байтов)</w:t>
            </w:r>
          </w:p>
        </w:tc>
      </w:tr>
    </w:tbl>
    <w:p w:rsidR="00F95EA2" w:rsidRPr="00497DE2" w:rsidRDefault="00F95EA2" w:rsidP="00F95EA2">
      <w:pPr>
        <w:spacing w:line="280" w:lineRule="exact"/>
        <w:rPr>
          <w:rFonts w:ascii="Arial" w:hAnsi="Arial" w:cs="Arial"/>
          <w:bCs/>
          <w:sz w:val="15"/>
          <w:szCs w:val="15"/>
          <w:lang w:val="ru-RU"/>
        </w:rPr>
      </w:pPr>
      <w:r w:rsidRPr="00497DE2">
        <w:rPr>
          <w:rFonts w:ascii="Arial" w:hAnsi="Arial" w:cs="Arial"/>
          <w:bCs/>
          <w:sz w:val="15"/>
          <w:szCs w:val="15"/>
          <w:lang w:val="ru-RU"/>
        </w:rPr>
        <w:t>Значение ответа</w:t>
      </w:r>
      <w:r w:rsidRPr="00497DE2">
        <w:rPr>
          <w:rFonts w:ascii="Arial" w:hAnsi="Arial" w:cs="Arial" w:hint="eastAsia"/>
          <w:bCs/>
          <w:sz w:val="15"/>
          <w:szCs w:val="15"/>
          <w:lang w:val="ru-RU"/>
        </w:rPr>
        <w:t xml:space="preserve">: </w:t>
      </w:r>
    </w:p>
    <w:p w:rsidR="00F95EA2" w:rsidRPr="00497DE2" w:rsidRDefault="00F95EA2" w:rsidP="00F95EA2">
      <w:pPr>
        <w:spacing w:line="280" w:lineRule="exact"/>
        <w:rPr>
          <w:rFonts w:ascii="Arial" w:hAnsi="Arial" w:cs="Arial"/>
          <w:bCs/>
          <w:sz w:val="15"/>
          <w:szCs w:val="15"/>
          <w:lang w:val="ru-RU"/>
        </w:rPr>
      </w:pPr>
      <w:r w:rsidRPr="00497DE2">
        <w:rPr>
          <w:rFonts w:ascii="Arial" w:hAnsi="Arial" w:cs="Arial" w:hint="eastAsia"/>
          <w:b/>
          <w:bCs/>
          <w:sz w:val="15"/>
          <w:szCs w:val="15"/>
        </w:rPr>
        <w:t>ADDR</w:t>
      </w:r>
      <w:r w:rsidRPr="00497DE2">
        <w:rPr>
          <w:rFonts w:ascii="Arial" w:hAnsi="Arial" w:cs="Arial" w:hint="eastAsia"/>
          <w:bCs/>
          <w:sz w:val="15"/>
          <w:szCs w:val="15"/>
          <w:lang w:val="ru-RU"/>
        </w:rPr>
        <w:t xml:space="preserve"> = 01</w:t>
      </w:r>
      <w:r w:rsidRPr="00497DE2">
        <w:rPr>
          <w:rFonts w:ascii="Arial" w:hAnsi="Arial" w:cs="Arial" w:hint="eastAsia"/>
          <w:bCs/>
          <w:sz w:val="15"/>
          <w:szCs w:val="15"/>
        </w:rPr>
        <w:t>H</w:t>
      </w:r>
      <w:r w:rsidRPr="00497DE2">
        <w:rPr>
          <w:rFonts w:ascii="Arial" w:hAnsi="Arial" w:cs="Arial"/>
          <w:bCs/>
          <w:sz w:val="15"/>
          <w:szCs w:val="15"/>
          <w:lang w:val="ru-RU"/>
        </w:rPr>
        <w:t xml:space="preserve">означает, что ПЧ с адресом 01 </w:t>
      </w:r>
      <w:r w:rsidRPr="00497DE2">
        <w:rPr>
          <w:rFonts w:ascii="Arial" w:hAnsi="Arial" w:cs="Arial"/>
          <w:bCs/>
          <w:sz w:val="15"/>
          <w:szCs w:val="15"/>
        </w:rPr>
        <w:t>H</w:t>
      </w:r>
      <w:r w:rsidRPr="00497DE2">
        <w:rPr>
          <w:rFonts w:ascii="Arial" w:hAnsi="Arial" w:cs="Arial"/>
          <w:bCs/>
          <w:sz w:val="15"/>
          <w:szCs w:val="15"/>
          <w:lang w:val="ru-RU"/>
        </w:rPr>
        <w:t xml:space="preserve"> и </w:t>
      </w:r>
      <w:r w:rsidRPr="00497DE2">
        <w:rPr>
          <w:rFonts w:ascii="Arial" w:hAnsi="Arial" w:cs="Arial"/>
          <w:bCs/>
          <w:sz w:val="15"/>
          <w:szCs w:val="15"/>
        </w:rPr>
        <w:t>ADDR</w:t>
      </w:r>
      <w:r w:rsidRPr="00497DE2">
        <w:rPr>
          <w:rFonts w:ascii="Arial" w:hAnsi="Arial" w:cs="Arial"/>
          <w:bCs/>
          <w:sz w:val="15"/>
          <w:szCs w:val="15"/>
          <w:lang w:val="ru-RU"/>
        </w:rPr>
        <w:t xml:space="preserve"> отправляет команду сообщения, коротое занимает один байт</w:t>
      </w:r>
    </w:p>
    <w:p w:rsidR="00F95EA2" w:rsidRPr="00497DE2" w:rsidRDefault="00F95EA2" w:rsidP="00F95EA2">
      <w:pPr>
        <w:spacing w:line="280" w:lineRule="exact"/>
        <w:rPr>
          <w:rFonts w:ascii="Arial" w:hAnsi="Arial" w:cs="Arial"/>
          <w:bCs/>
          <w:sz w:val="15"/>
          <w:szCs w:val="15"/>
          <w:lang w:val="ru-RU"/>
        </w:rPr>
      </w:pPr>
      <w:r w:rsidRPr="00497DE2">
        <w:rPr>
          <w:rFonts w:ascii="Arial" w:hAnsi="Arial" w:cs="Arial" w:hint="eastAsia"/>
          <w:b/>
          <w:bCs/>
          <w:sz w:val="15"/>
          <w:szCs w:val="15"/>
        </w:rPr>
        <w:t>CMD</w:t>
      </w:r>
      <w:r w:rsidRPr="00497DE2">
        <w:rPr>
          <w:rFonts w:ascii="Arial" w:hAnsi="Arial" w:cs="Arial" w:hint="eastAsia"/>
          <w:bCs/>
          <w:sz w:val="15"/>
          <w:szCs w:val="15"/>
          <w:lang w:val="ru-RU"/>
        </w:rPr>
        <w:t>=03</w:t>
      </w:r>
      <w:r w:rsidRPr="00497DE2">
        <w:rPr>
          <w:rFonts w:ascii="Arial" w:hAnsi="Arial" w:cs="Arial" w:hint="eastAsia"/>
          <w:bCs/>
          <w:sz w:val="15"/>
          <w:szCs w:val="15"/>
        </w:rPr>
        <w:t>H</w:t>
      </w:r>
      <w:r w:rsidRPr="00497DE2">
        <w:rPr>
          <w:rFonts w:ascii="Arial" w:hAnsi="Arial" w:cs="Arial"/>
          <w:bCs/>
          <w:sz w:val="15"/>
          <w:szCs w:val="15"/>
          <w:lang w:val="ru-RU"/>
        </w:rPr>
        <w:t xml:space="preserve"> означает, что команда сообщение отправляется для чтения данных формы ПЧ и </w:t>
      </w:r>
      <w:r w:rsidRPr="00497DE2">
        <w:rPr>
          <w:rFonts w:ascii="Arial" w:hAnsi="Arial" w:cs="Arial"/>
          <w:bCs/>
          <w:sz w:val="15"/>
          <w:szCs w:val="15"/>
        </w:rPr>
        <w:t>CMD</w:t>
      </w:r>
      <w:r w:rsidRPr="00497DE2">
        <w:rPr>
          <w:rFonts w:ascii="Arial" w:hAnsi="Arial" w:cs="Arial"/>
          <w:bCs/>
          <w:sz w:val="15"/>
          <w:szCs w:val="15"/>
          <w:lang w:val="ru-RU"/>
        </w:rPr>
        <w:t xml:space="preserve"> занимает один байт</w:t>
      </w:r>
    </w:p>
    <w:p w:rsidR="00F95EA2" w:rsidRPr="00497DE2" w:rsidRDefault="00F95EA2" w:rsidP="00F95EA2">
      <w:pPr>
        <w:spacing w:line="280" w:lineRule="exact"/>
        <w:rPr>
          <w:rFonts w:ascii="Arial" w:hAnsi="Arial" w:cs="Arial"/>
          <w:bCs/>
          <w:sz w:val="15"/>
          <w:szCs w:val="15"/>
          <w:lang w:val="ru-RU"/>
        </w:rPr>
      </w:pPr>
      <w:r w:rsidRPr="00497DE2">
        <w:rPr>
          <w:rFonts w:ascii="Arial" w:hAnsi="Arial" w:cs="Arial"/>
          <w:b/>
          <w:bCs/>
          <w:sz w:val="15"/>
          <w:szCs w:val="15"/>
          <w:lang w:val="ru-RU"/>
        </w:rPr>
        <w:t>“</w:t>
      </w:r>
      <w:r w:rsidRPr="00497DE2">
        <w:rPr>
          <w:rFonts w:ascii="Arial" w:hAnsi="Arial" w:cs="Arial"/>
          <w:b/>
          <w:bCs/>
          <w:sz w:val="15"/>
          <w:szCs w:val="15"/>
        </w:rPr>
        <w:t>Byte</w:t>
      </w:r>
      <w:r w:rsidRPr="00497DE2">
        <w:rPr>
          <w:rFonts w:ascii="Arial" w:hAnsi="Arial" w:cs="Arial" w:hint="eastAsia"/>
          <w:b/>
          <w:bCs/>
          <w:sz w:val="15"/>
          <w:szCs w:val="15"/>
        </w:rPr>
        <w:t>number</w:t>
      </w:r>
      <w:r w:rsidRPr="00497DE2">
        <w:rPr>
          <w:rFonts w:ascii="Arial" w:hAnsi="Arial" w:cs="Arial"/>
          <w:b/>
          <w:bCs/>
          <w:sz w:val="15"/>
          <w:szCs w:val="15"/>
          <w:lang w:val="ru-RU"/>
        </w:rPr>
        <w:t>”</w:t>
      </w:r>
      <w:r w:rsidRPr="00497DE2">
        <w:rPr>
          <w:rFonts w:ascii="Arial" w:hAnsi="Arial" w:cs="Arial"/>
          <w:bCs/>
          <w:sz w:val="15"/>
          <w:szCs w:val="15"/>
          <w:lang w:val="ru-RU"/>
        </w:rPr>
        <w:t xml:space="preserve"> означает все номер байта из байт (за исключением байт) </w:t>
      </w:r>
      <w:r w:rsidRPr="00497DE2">
        <w:rPr>
          <w:rFonts w:ascii="Arial" w:hAnsi="Arial" w:cs="Arial"/>
          <w:bCs/>
          <w:sz w:val="15"/>
          <w:szCs w:val="15"/>
        </w:rPr>
        <w:t>CRC</w:t>
      </w:r>
      <w:r w:rsidRPr="00497DE2">
        <w:rPr>
          <w:rFonts w:ascii="Arial" w:hAnsi="Arial" w:cs="Arial"/>
          <w:bCs/>
          <w:sz w:val="15"/>
          <w:szCs w:val="15"/>
          <w:lang w:val="ru-RU"/>
        </w:rPr>
        <w:t xml:space="preserve"> байт (за исключением байт). 04 означает, что есть 4 байта данных из «номер байта» «</w:t>
      </w:r>
      <w:r w:rsidRPr="00497DE2">
        <w:rPr>
          <w:rFonts w:ascii="Arial" w:hAnsi="Arial" w:cs="Arial"/>
          <w:bCs/>
          <w:sz w:val="15"/>
          <w:szCs w:val="15"/>
        </w:rPr>
        <w:t>CRCCHK</w:t>
      </w:r>
      <w:r w:rsidRPr="00497DE2">
        <w:rPr>
          <w:rFonts w:ascii="Arial" w:hAnsi="Arial" w:cs="Arial"/>
          <w:bCs/>
          <w:sz w:val="15"/>
          <w:szCs w:val="15"/>
          <w:lang w:val="ru-RU"/>
        </w:rPr>
        <w:t xml:space="preserve"> млдашего бита», которые являются «цифровой адрес 0004</w:t>
      </w:r>
      <w:r w:rsidRPr="00497DE2">
        <w:rPr>
          <w:rFonts w:ascii="Arial" w:hAnsi="Arial" w:cs="Arial"/>
          <w:bCs/>
          <w:sz w:val="15"/>
          <w:szCs w:val="15"/>
        </w:rPr>
        <w:t>H</w:t>
      </w:r>
      <w:r w:rsidRPr="00497DE2">
        <w:rPr>
          <w:rFonts w:ascii="Arial" w:hAnsi="Arial" w:cs="Arial"/>
          <w:bCs/>
          <w:sz w:val="15"/>
          <w:szCs w:val="15"/>
          <w:lang w:val="ru-RU"/>
        </w:rPr>
        <w:t>старший бит», «цифровой адрес 0004</w:t>
      </w:r>
      <w:r w:rsidRPr="00497DE2">
        <w:rPr>
          <w:rFonts w:ascii="Arial" w:hAnsi="Arial" w:cs="Arial"/>
          <w:bCs/>
          <w:sz w:val="15"/>
          <w:szCs w:val="15"/>
        </w:rPr>
        <w:t>H</w:t>
      </w:r>
      <w:r w:rsidRPr="00497DE2">
        <w:rPr>
          <w:rFonts w:ascii="Arial" w:hAnsi="Arial" w:cs="Arial"/>
          <w:bCs/>
          <w:sz w:val="15"/>
          <w:szCs w:val="15"/>
          <w:lang w:val="ru-RU"/>
        </w:rPr>
        <w:t>младшего бита», «цифровой адрес таблице старший бит» и «цифровой адрес таблице младшего бита»</w:t>
      </w:r>
      <w:r w:rsidRPr="00497DE2">
        <w:rPr>
          <w:rFonts w:ascii="Arial" w:hAnsi="Arial" w:cs="Arial" w:hint="eastAsia"/>
          <w:bCs/>
          <w:sz w:val="15"/>
          <w:szCs w:val="15"/>
          <w:lang w:val="ru-RU"/>
        </w:rPr>
        <w:t>.</w:t>
      </w:r>
    </w:p>
    <w:p w:rsidR="00F95EA2" w:rsidRPr="00497DE2" w:rsidRDefault="00F95EA2" w:rsidP="00F95EA2">
      <w:pPr>
        <w:widowControl/>
        <w:autoSpaceDE w:val="0"/>
        <w:autoSpaceDN w:val="0"/>
        <w:adjustRightInd w:val="0"/>
        <w:spacing w:line="280" w:lineRule="exact"/>
        <w:jc w:val="left"/>
        <w:rPr>
          <w:rFonts w:ascii="Arial" w:hAnsi="Arial" w:cs="Arial"/>
          <w:bCs/>
          <w:sz w:val="15"/>
          <w:szCs w:val="15"/>
          <w:lang w:val="ru-RU"/>
        </w:rPr>
      </w:pPr>
      <w:r w:rsidRPr="00497DE2">
        <w:rPr>
          <w:rFonts w:ascii="Arial" w:hAnsi="Arial" w:cs="Arial"/>
          <w:kern w:val="0"/>
          <w:sz w:val="15"/>
          <w:szCs w:val="15"/>
          <w:lang w:val="ru-RU" w:eastAsia="ru-RU"/>
        </w:rPr>
        <w:t>Есть 2 байта, сохраненные в данных фактом, что старшийбит находится в передней стороне, и младший бит находится в позади сообщения, данные адресуются 0004-ый, является 1388-ым, и данные данных адресуются 0005-ый, является 0000-ым</w:t>
      </w:r>
      <w:r w:rsidRPr="00497DE2">
        <w:rPr>
          <w:rFonts w:ascii="Arial" w:hAnsi="Arial" w:cs="Arial" w:hint="eastAsia"/>
          <w:bCs/>
          <w:sz w:val="15"/>
          <w:szCs w:val="15"/>
          <w:lang w:val="ru-RU"/>
        </w:rPr>
        <w:t>.</w:t>
      </w:r>
    </w:p>
    <w:p w:rsidR="00F95EA2" w:rsidRPr="00497DE2" w:rsidRDefault="00F95EA2" w:rsidP="00F95EA2">
      <w:pPr>
        <w:spacing w:line="280" w:lineRule="exact"/>
        <w:rPr>
          <w:rFonts w:ascii="Arial" w:hAnsi="Arial" w:cs="Arial"/>
          <w:bCs/>
          <w:sz w:val="15"/>
          <w:szCs w:val="15"/>
          <w:lang w:val="ru-RU"/>
        </w:rPr>
      </w:pPr>
      <w:r w:rsidRPr="00497DE2">
        <w:rPr>
          <w:rFonts w:ascii="Arial" w:hAnsi="Arial" w:cs="Arial"/>
          <w:kern w:val="0"/>
          <w:sz w:val="15"/>
          <w:szCs w:val="15"/>
          <w:lang w:val="ru-RU" w:eastAsia="ru-RU"/>
        </w:rPr>
        <w:t>СRC занимает 2 байта с фактом, что высокий бит находится в передней стороне, и младший бит находится в позади</w:t>
      </w:r>
      <w:r w:rsidRPr="00497DE2">
        <w:rPr>
          <w:rFonts w:ascii="Arial" w:hAnsi="Arial" w:cs="Arial" w:hint="eastAsia"/>
          <w:bCs/>
          <w:sz w:val="15"/>
          <w:szCs w:val="15"/>
          <w:lang w:val="ru-RU"/>
        </w:rPr>
        <w:t>.</w:t>
      </w:r>
    </w:p>
    <w:p w:rsidR="00F95EA2" w:rsidRPr="00497DE2" w:rsidRDefault="00F95EA2" w:rsidP="00F95EA2">
      <w:pPr>
        <w:pStyle w:val="3"/>
        <w:spacing w:before="31" w:after="31" w:line="280" w:lineRule="exact"/>
        <w:rPr>
          <w:rFonts w:ascii="Arial" w:hAnsi="Arial" w:cs="Arial"/>
          <w:sz w:val="15"/>
          <w:szCs w:val="15"/>
          <w:lang w:val="ru-RU"/>
        </w:rPr>
      </w:pPr>
      <w:r w:rsidRPr="00497DE2">
        <w:rPr>
          <w:rFonts w:ascii="Arial" w:hAnsi="Arial" w:cs="Arial"/>
          <w:sz w:val="15"/>
          <w:szCs w:val="15"/>
          <w:lang w:val="ru-RU"/>
        </w:rPr>
        <w:t xml:space="preserve">10.4.2 </w:t>
      </w:r>
      <w:r>
        <w:rPr>
          <w:rFonts w:ascii="Arial" w:hAnsi="Arial" w:cs="Arial"/>
          <w:sz w:val="15"/>
          <w:szCs w:val="15"/>
          <w:lang w:val="ru-RU"/>
        </w:rPr>
        <w:t>Код команды</w:t>
      </w:r>
      <w:r w:rsidRPr="00497DE2">
        <w:rPr>
          <w:rFonts w:ascii="Arial" w:hAnsi="Arial" w:cs="Arial"/>
          <w:sz w:val="15"/>
          <w:szCs w:val="15"/>
          <w:lang w:val="ru-RU"/>
        </w:rPr>
        <w:t>:06</w:t>
      </w:r>
      <w:r w:rsidRPr="001749FD">
        <w:rPr>
          <w:rFonts w:ascii="Arial" w:hAnsi="Arial" w:cs="Arial"/>
          <w:sz w:val="15"/>
          <w:szCs w:val="15"/>
        </w:rPr>
        <w:t>H</w:t>
      </w:r>
    </w:p>
    <w:p w:rsidR="00F95EA2" w:rsidRPr="00497DE2" w:rsidRDefault="00F95EA2" w:rsidP="00F95EA2">
      <w:pPr>
        <w:spacing w:line="280" w:lineRule="exact"/>
        <w:rPr>
          <w:rFonts w:ascii="Arial" w:hAnsi="Arial" w:cs="Arial"/>
          <w:sz w:val="15"/>
          <w:szCs w:val="15"/>
          <w:lang w:val="ru-RU"/>
        </w:rPr>
      </w:pPr>
      <w:r w:rsidRPr="00497DE2">
        <w:rPr>
          <w:rFonts w:ascii="Arial" w:hAnsi="Arial" w:cs="Arial"/>
          <w:sz w:val="15"/>
          <w:szCs w:val="15"/>
          <w:lang w:val="ru-RU"/>
        </w:rPr>
        <w:t>06</w:t>
      </w:r>
      <w:r w:rsidRPr="00497DE2">
        <w:rPr>
          <w:rFonts w:ascii="Arial" w:hAnsi="Arial" w:cs="Arial"/>
          <w:sz w:val="15"/>
          <w:szCs w:val="15"/>
        </w:rPr>
        <w:t>H</w:t>
      </w:r>
      <w:r w:rsidRPr="00497DE2">
        <w:rPr>
          <w:rFonts w:ascii="Arial" w:cs="Arial" w:hint="eastAsia"/>
          <w:sz w:val="15"/>
          <w:szCs w:val="15"/>
          <w:lang w:val="ru-RU"/>
        </w:rPr>
        <w:t>(</w:t>
      </w:r>
      <w:r w:rsidRPr="00497DE2">
        <w:rPr>
          <w:rFonts w:ascii="Arial" w:hAnsi="Arial" w:cs="Arial"/>
          <w:sz w:val="15"/>
          <w:szCs w:val="15"/>
          <w:lang w:val="ru-RU"/>
        </w:rPr>
        <w:t>соответствуют в двоичном коде.0000 0110</w:t>
      </w:r>
      <w:r w:rsidRPr="00497DE2">
        <w:rPr>
          <w:rFonts w:ascii="Arial" w:cs="Arial" w:hint="eastAsia"/>
          <w:sz w:val="15"/>
          <w:szCs w:val="15"/>
          <w:lang w:val="ru-RU"/>
        </w:rPr>
        <w:t>)</w:t>
      </w:r>
      <w:r w:rsidRPr="00497DE2">
        <w:rPr>
          <w:rFonts w:ascii="Arial" w:hAnsi="Arial" w:cs="Arial"/>
          <w:sz w:val="15"/>
          <w:szCs w:val="15"/>
          <w:lang w:val="ru-RU"/>
        </w:rPr>
        <w:t>, запись одного слова (</w:t>
      </w:r>
      <w:r w:rsidRPr="00497DE2">
        <w:rPr>
          <w:rFonts w:ascii="Arial" w:hAnsi="Arial" w:cs="Arial"/>
          <w:sz w:val="15"/>
          <w:szCs w:val="15"/>
        </w:rPr>
        <w:t>Word</w:t>
      </w:r>
      <w:r w:rsidRPr="00497DE2">
        <w:rPr>
          <w:rFonts w:ascii="Arial" w:hAnsi="Arial" w:cs="Arial"/>
          <w:sz w:val="15"/>
          <w:szCs w:val="15"/>
          <w:lang w:val="ru-RU"/>
        </w:rPr>
        <w:t>)</w:t>
      </w:r>
    </w:p>
    <w:p w:rsidR="00F95EA2" w:rsidRPr="00497DE2" w:rsidRDefault="00F95EA2" w:rsidP="00F95EA2">
      <w:pPr>
        <w:spacing w:line="280" w:lineRule="exact"/>
        <w:rPr>
          <w:rFonts w:ascii="Arial" w:hAnsi="Arial" w:cs="Arial"/>
          <w:bCs/>
          <w:sz w:val="15"/>
          <w:szCs w:val="15"/>
          <w:lang w:val="ru-RU"/>
        </w:rPr>
      </w:pPr>
      <w:r w:rsidRPr="00497DE2">
        <w:rPr>
          <w:rFonts w:ascii="Arial" w:hAnsi="Arial" w:cs="Arial"/>
          <w:bCs/>
          <w:sz w:val="15"/>
          <w:szCs w:val="15"/>
          <w:lang w:val="ru-RU"/>
        </w:rPr>
        <w:t>Команда означает, что в основные данные записи ПЧ и одну команду можно записать данные за исключением нескольких дат. Эффект заключается в том, чтобы изменить режим работы ПЧ.  Например, запись 5000 (1388</w:t>
      </w:r>
      <w:r w:rsidRPr="00497DE2">
        <w:rPr>
          <w:rFonts w:ascii="Arial" w:hAnsi="Arial" w:cs="Arial"/>
          <w:bCs/>
          <w:sz w:val="15"/>
          <w:szCs w:val="15"/>
        </w:rPr>
        <w:t>H</w:t>
      </w:r>
      <w:r w:rsidRPr="00497DE2">
        <w:rPr>
          <w:rFonts w:ascii="Arial" w:hAnsi="Arial" w:cs="Arial"/>
          <w:bCs/>
          <w:sz w:val="15"/>
          <w:szCs w:val="15"/>
          <w:lang w:val="ru-RU"/>
        </w:rPr>
        <w:t>) 0004</w:t>
      </w:r>
      <w:r w:rsidRPr="00497DE2">
        <w:rPr>
          <w:rFonts w:ascii="Arial" w:hAnsi="Arial" w:cs="Arial"/>
          <w:bCs/>
          <w:sz w:val="15"/>
          <w:szCs w:val="15"/>
        </w:rPr>
        <w:t>H</w:t>
      </w:r>
      <w:r w:rsidRPr="00497DE2">
        <w:rPr>
          <w:rFonts w:ascii="Arial" w:hAnsi="Arial" w:cs="Arial"/>
          <w:bCs/>
          <w:sz w:val="15"/>
          <w:szCs w:val="15"/>
          <w:lang w:val="ru-RU"/>
        </w:rPr>
        <w:t xml:space="preserve"> от ПЧ с адресом 02 </w:t>
      </w:r>
      <w:r w:rsidRPr="00497DE2">
        <w:rPr>
          <w:rFonts w:ascii="Arial" w:hAnsi="Arial" w:cs="Arial"/>
          <w:bCs/>
          <w:sz w:val="15"/>
          <w:szCs w:val="15"/>
        </w:rPr>
        <w:t>H</w:t>
      </w:r>
      <w:r w:rsidRPr="00497DE2">
        <w:rPr>
          <w:rFonts w:ascii="Arial" w:hAnsi="Arial" w:cs="Arial"/>
          <w:bCs/>
          <w:sz w:val="15"/>
          <w:szCs w:val="15"/>
          <w:lang w:val="ru-RU"/>
        </w:rPr>
        <w:t>, структура кадра как ниже</w:t>
      </w:r>
      <w:r w:rsidRPr="00497DE2">
        <w:rPr>
          <w:rFonts w:ascii="Arial" w:hAnsi="Arial" w:cs="Arial" w:hint="eastAsia"/>
          <w:bCs/>
          <w:sz w:val="15"/>
          <w:szCs w:val="15"/>
          <w:lang w:val="ru-RU"/>
        </w:rPr>
        <w:t>:</w:t>
      </w:r>
    </w:p>
    <w:p w:rsidR="00F95EA2" w:rsidRPr="00497DE2" w:rsidRDefault="00F95EA2" w:rsidP="00F95EA2">
      <w:pPr>
        <w:spacing w:line="280" w:lineRule="exact"/>
        <w:rPr>
          <w:rFonts w:ascii="Arial" w:hAnsi="Arial" w:cs="Arial"/>
          <w:bCs/>
          <w:sz w:val="15"/>
          <w:szCs w:val="15"/>
          <w:lang w:val="ru-RU"/>
        </w:rPr>
      </w:pPr>
      <w:r w:rsidRPr="00497DE2">
        <w:rPr>
          <w:rFonts w:ascii="Arial" w:hAnsi="Arial" w:cs="Arial"/>
          <w:bCs/>
          <w:sz w:val="15"/>
          <w:szCs w:val="15"/>
        </w:rPr>
        <w:t>RTU</w:t>
      </w:r>
      <w:r w:rsidRPr="00497DE2">
        <w:rPr>
          <w:rFonts w:ascii="Arial" w:hAnsi="Arial" w:cs="Arial"/>
          <w:bCs/>
          <w:sz w:val="15"/>
          <w:szCs w:val="15"/>
          <w:lang w:val="ru-RU"/>
        </w:rPr>
        <w:t xml:space="preserve">Мастер команда сообщение </w:t>
      </w:r>
      <w:r w:rsidRPr="00497DE2">
        <w:rPr>
          <w:rFonts w:ascii="Arial" w:hAnsi="Arial" w:cs="Arial" w:hint="eastAsia"/>
          <w:bCs/>
          <w:sz w:val="15"/>
          <w:szCs w:val="15"/>
          <w:lang w:val="ru-RU"/>
        </w:rPr>
        <w:t>(</w:t>
      </w:r>
      <w:r w:rsidRPr="00497DE2">
        <w:rPr>
          <w:rFonts w:ascii="Arial" w:hAnsi="Arial" w:cs="Arial"/>
          <w:bCs/>
          <w:sz w:val="15"/>
          <w:szCs w:val="15"/>
          <w:lang w:val="ru-RU"/>
        </w:rPr>
        <w:t xml:space="preserve">от </w:t>
      </w:r>
      <w:r w:rsidRPr="00497DE2">
        <w:rPr>
          <w:rFonts w:ascii="Arial" w:hAnsi="Arial" w:cs="Arial"/>
          <w:bCs/>
          <w:sz w:val="15"/>
          <w:szCs w:val="15"/>
        </w:rPr>
        <w:t>Master</w:t>
      </w:r>
      <w:r w:rsidRPr="00497DE2">
        <w:rPr>
          <w:rFonts w:ascii="Arial" w:hAnsi="Arial" w:cs="Arial"/>
          <w:bCs/>
          <w:sz w:val="15"/>
          <w:szCs w:val="15"/>
          <w:lang w:val="ru-RU"/>
        </w:rPr>
        <w:t xml:space="preserve"> к ПЧ</w:t>
      </w:r>
      <w:r w:rsidRPr="00497DE2">
        <w:rPr>
          <w:rFonts w:ascii="Arial" w:hAnsi="Arial" w:cs="Arial" w:hint="eastAsia"/>
          <w:bCs/>
          <w:sz w:val="15"/>
          <w:szCs w:val="15"/>
          <w:lang w:val="ru-RU"/>
        </w:rPr>
        <w:t>)</w:t>
      </w:r>
    </w:p>
    <w:tbl>
      <w:tblPr>
        <w:tblW w:w="6237" w:type="dxa"/>
        <w:jc w:val="center"/>
        <w:tblBorders>
          <w:top w:val="single" w:sz="4" w:space="0" w:color="auto"/>
          <w:left w:val="single" w:sz="4" w:space="0" w:color="auto"/>
          <w:bottom w:val="single" w:sz="4" w:space="0" w:color="auto"/>
          <w:right w:val="single" w:sz="4" w:space="0" w:color="auto"/>
        </w:tblBorders>
        <w:tblLook w:val="0000"/>
      </w:tblPr>
      <w:tblGrid>
        <w:gridCol w:w="3118"/>
        <w:gridCol w:w="3119"/>
      </w:tblGrid>
      <w:tr w:rsidR="00F95EA2" w:rsidRPr="00A81F81" w:rsidTr="005B6069">
        <w:trPr>
          <w:jc w:val="center"/>
        </w:trPr>
        <w:tc>
          <w:tcPr>
            <w:tcW w:w="3118" w:type="dxa"/>
            <w:tcBorders>
              <w:top w:val="single" w:sz="4" w:space="0" w:color="auto"/>
              <w:left w:val="single" w:sz="4" w:space="0" w:color="auto"/>
              <w:bottom w:val="single" w:sz="4" w:space="0" w:color="auto"/>
              <w:right w:val="single" w:sz="4" w:space="0" w:color="auto"/>
            </w:tcBorders>
            <w:vAlign w:val="center"/>
          </w:tcPr>
          <w:p w:rsidR="00F95EA2" w:rsidRPr="001749FD" w:rsidRDefault="00F95EA2" w:rsidP="005B6069">
            <w:pPr>
              <w:spacing w:line="280" w:lineRule="exact"/>
              <w:jc w:val="center"/>
              <w:rPr>
                <w:rFonts w:ascii="Arial" w:hAnsi="Arial" w:cs="Arial"/>
                <w:bCs/>
                <w:sz w:val="15"/>
                <w:szCs w:val="15"/>
              </w:rPr>
            </w:pPr>
            <w:r w:rsidRPr="001749FD">
              <w:rPr>
                <w:rFonts w:ascii="Arial" w:hAnsi="Arial" w:cs="Arial" w:hint="eastAsia"/>
                <w:bCs/>
                <w:sz w:val="15"/>
                <w:szCs w:val="15"/>
              </w:rPr>
              <w:t>START</w:t>
            </w:r>
          </w:p>
        </w:tc>
        <w:tc>
          <w:tcPr>
            <w:tcW w:w="3119" w:type="dxa"/>
            <w:tcBorders>
              <w:top w:val="single" w:sz="4" w:space="0" w:color="auto"/>
              <w:left w:val="single" w:sz="4" w:space="0" w:color="auto"/>
              <w:bottom w:val="single" w:sz="4" w:space="0" w:color="auto"/>
              <w:right w:val="single" w:sz="4" w:space="0" w:color="auto"/>
            </w:tcBorders>
            <w:vAlign w:val="center"/>
          </w:tcPr>
          <w:p w:rsidR="00F95EA2" w:rsidRPr="00497DE2" w:rsidRDefault="00F95EA2" w:rsidP="005B6069">
            <w:pPr>
              <w:spacing w:line="280" w:lineRule="exact"/>
              <w:rPr>
                <w:rFonts w:ascii="Arial" w:hAnsi="Arial" w:cs="Arial"/>
                <w:bCs/>
                <w:sz w:val="15"/>
                <w:szCs w:val="15"/>
                <w:lang w:val="ru-RU"/>
              </w:rPr>
            </w:pPr>
            <w:r w:rsidRPr="001749FD">
              <w:rPr>
                <w:rFonts w:ascii="Arial" w:hAnsi="Arial" w:cs="Arial" w:hint="eastAsia"/>
                <w:bCs/>
                <w:sz w:val="15"/>
                <w:szCs w:val="15"/>
              </w:rPr>
              <w:t>T</w:t>
            </w:r>
            <w:r w:rsidRPr="00497DE2">
              <w:rPr>
                <w:rFonts w:ascii="Arial" w:hAnsi="Arial" w:cs="Arial" w:hint="eastAsia"/>
                <w:bCs/>
                <w:sz w:val="15"/>
                <w:szCs w:val="15"/>
                <w:lang w:val="ru-RU"/>
              </w:rPr>
              <w:t>1-</w:t>
            </w:r>
            <w:r w:rsidRPr="001749FD">
              <w:rPr>
                <w:rFonts w:ascii="Arial" w:hAnsi="Arial" w:cs="Arial" w:hint="eastAsia"/>
                <w:bCs/>
                <w:sz w:val="15"/>
                <w:szCs w:val="15"/>
              </w:rPr>
              <w:t>T</w:t>
            </w:r>
            <w:r w:rsidRPr="00497DE2">
              <w:rPr>
                <w:rFonts w:ascii="Arial" w:hAnsi="Arial" w:cs="Arial" w:hint="eastAsia"/>
                <w:bCs/>
                <w:sz w:val="15"/>
                <w:szCs w:val="15"/>
                <w:lang w:val="ru-RU"/>
              </w:rPr>
              <w:t>2-</w:t>
            </w:r>
            <w:r w:rsidRPr="001749FD">
              <w:rPr>
                <w:rFonts w:ascii="Arial" w:hAnsi="Arial" w:cs="Arial" w:hint="eastAsia"/>
                <w:bCs/>
                <w:sz w:val="15"/>
                <w:szCs w:val="15"/>
              </w:rPr>
              <w:t>T</w:t>
            </w:r>
            <w:r w:rsidRPr="00497DE2">
              <w:rPr>
                <w:rFonts w:ascii="Arial" w:hAnsi="Arial" w:cs="Arial" w:hint="eastAsia"/>
                <w:bCs/>
                <w:sz w:val="15"/>
                <w:szCs w:val="15"/>
                <w:lang w:val="ru-RU"/>
              </w:rPr>
              <w:t>3-</w:t>
            </w:r>
            <w:r w:rsidRPr="001749FD">
              <w:rPr>
                <w:rFonts w:ascii="Arial" w:hAnsi="Arial" w:cs="Arial" w:hint="eastAsia"/>
                <w:bCs/>
                <w:sz w:val="15"/>
                <w:szCs w:val="15"/>
              </w:rPr>
              <w:t>T</w:t>
            </w:r>
            <w:r w:rsidRPr="00497DE2">
              <w:rPr>
                <w:rFonts w:ascii="Arial" w:hAnsi="Arial" w:cs="Arial" w:hint="eastAsia"/>
                <w:bCs/>
                <w:sz w:val="15"/>
                <w:szCs w:val="15"/>
                <w:lang w:val="ru-RU"/>
              </w:rPr>
              <w:t>4</w:t>
            </w:r>
            <w:r w:rsidRPr="00497DE2">
              <w:rPr>
                <w:rFonts w:ascii="Arial" w:hAnsi="Arial" w:cs="Arial"/>
                <w:sz w:val="15"/>
                <w:szCs w:val="15"/>
                <w:lang w:val="ru-RU"/>
              </w:rPr>
              <w:t xml:space="preserve"> (время передачи 3,5 байтов)</w:t>
            </w:r>
          </w:p>
        </w:tc>
      </w:tr>
      <w:tr w:rsidR="00F95EA2" w:rsidRPr="001749FD" w:rsidTr="005B6069">
        <w:trPr>
          <w:jc w:val="center"/>
        </w:trPr>
        <w:tc>
          <w:tcPr>
            <w:tcW w:w="3118" w:type="dxa"/>
            <w:tcBorders>
              <w:top w:val="single" w:sz="4" w:space="0" w:color="auto"/>
              <w:left w:val="single" w:sz="4" w:space="0" w:color="auto"/>
              <w:bottom w:val="single" w:sz="4" w:space="0" w:color="auto"/>
              <w:right w:val="single" w:sz="4" w:space="0" w:color="auto"/>
            </w:tcBorders>
            <w:vAlign w:val="center"/>
          </w:tcPr>
          <w:p w:rsidR="00F95EA2" w:rsidRPr="001749FD" w:rsidRDefault="00F95EA2" w:rsidP="005B6069">
            <w:pPr>
              <w:spacing w:line="280" w:lineRule="exact"/>
              <w:jc w:val="center"/>
              <w:rPr>
                <w:rFonts w:ascii="Arial" w:hAnsi="Arial" w:cs="Arial"/>
                <w:bCs/>
                <w:sz w:val="15"/>
                <w:szCs w:val="15"/>
              </w:rPr>
            </w:pPr>
            <w:r w:rsidRPr="001749FD">
              <w:rPr>
                <w:rFonts w:ascii="Arial" w:hAnsi="Arial" w:cs="Arial" w:hint="eastAsia"/>
                <w:bCs/>
                <w:sz w:val="15"/>
                <w:szCs w:val="15"/>
              </w:rPr>
              <w:t>ADDR</w:t>
            </w:r>
          </w:p>
        </w:tc>
        <w:tc>
          <w:tcPr>
            <w:tcW w:w="3119" w:type="dxa"/>
            <w:tcBorders>
              <w:top w:val="single" w:sz="4" w:space="0" w:color="auto"/>
              <w:left w:val="single" w:sz="4" w:space="0" w:color="auto"/>
              <w:bottom w:val="single" w:sz="4" w:space="0" w:color="auto"/>
              <w:right w:val="single" w:sz="4" w:space="0" w:color="auto"/>
            </w:tcBorders>
            <w:vAlign w:val="center"/>
          </w:tcPr>
          <w:p w:rsidR="00F95EA2" w:rsidRPr="001749FD" w:rsidRDefault="00F95EA2" w:rsidP="005B6069">
            <w:pPr>
              <w:spacing w:line="280" w:lineRule="exact"/>
              <w:jc w:val="center"/>
              <w:rPr>
                <w:rFonts w:ascii="Arial" w:hAnsi="Arial" w:cs="Arial"/>
                <w:bCs/>
                <w:sz w:val="15"/>
                <w:szCs w:val="15"/>
              </w:rPr>
            </w:pPr>
            <w:r w:rsidRPr="001749FD">
              <w:rPr>
                <w:rFonts w:ascii="Arial" w:hAnsi="Arial" w:cs="Arial" w:hint="eastAsia"/>
                <w:bCs/>
                <w:sz w:val="15"/>
                <w:szCs w:val="15"/>
              </w:rPr>
              <w:t>02H</w:t>
            </w:r>
          </w:p>
        </w:tc>
      </w:tr>
      <w:tr w:rsidR="00F95EA2" w:rsidRPr="001749FD" w:rsidTr="005B6069">
        <w:trPr>
          <w:jc w:val="center"/>
        </w:trPr>
        <w:tc>
          <w:tcPr>
            <w:tcW w:w="3118" w:type="dxa"/>
            <w:tcBorders>
              <w:top w:val="single" w:sz="4" w:space="0" w:color="auto"/>
              <w:left w:val="single" w:sz="4" w:space="0" w:color="auto"/>
              <w:bottom w:val="single" w:sz="4" w:space="0" w:color="auto"/>
              <w:right w:val="single" w:sz="4" w:space="0" w:color="auto"/>
            </w:tcBorders>
            <w:vAlign w:val="center"/>
          </w:tcPr>
          <w:p w:rsidR="00F95EA2" w:rsidRPr="001749FD" w:rsidRDefault="00F95EA2" w:rsidP="005B6069">
            <w:pPr>
              <w:spacing w:line="280" w:lineRule="exact"/>
              <w:jc w:val="center"/>
              <w:rPr>
                <w:rFonts w:ascii="Arial" w:hAnsi="Arial" w:cs="Arial"/>
                <w:bCs/>
                <w:sz w:val="15"/>
                <w:szCs w:val="15"/>
              </w:rPr>
            </w:pPr>
            <w:r w:rsidRPr="001749FD">
              <w:rPr>
                <w:rFonts w:ascii="Arial" w:hAnsi="Arial" w:cs="Arial" w:hint="eastAsia"/>
                <w:bCs/>
                <w:sz w:val="15"/>
                <w:szCs w:val="15"/>
              </w:rPr>
              <w:t>CMD</w:t>
            </w:r>
          </w:p>
        </w:tc>
        <w:tc>
          <w:tcPr>
            <w:tcW w:w="3119" w:type="dxa"/>
            <w:tcBorders>
              <w:top w:val="single" w:sz="4" w:space="0" w:color="auto"/>
              <w:left w:val="single" w:sz="4" w:space="0" w:color="auto"/>
              <w:bottom w:val="single" w:sz="4" w:space="0" w:color="auto"/>
              <w:right w:val="single" w:sz="4" w:space="0" w:color="auto"/>
            </w:tcBorders>
            <w:vAlign w:val="center"/>
          </w:tcPr>
          <w:p w:rsidR="00F95EA2" w:rsidRPr="001749FD" w:rsidRDefault="00F95EA2" w:rsidP="005B6069">
            <w:pPr>
              <w:spacing w:line="280" w:lineRule="exact"/>
              <w:jc w:val="center"/>
              <w:rPr>
                <w:rFonts w:ascii="Arial" w:hAnsi="Arial" w:cs="Arial"/>
                <w:bCs/>
                <w:sz w:val="15"/>
                <w:szCs w:val="15"/>
              </w:rPr>
            </w:pPr>
            <w:r w:rsidRPr="001749FD">
              <w:rPr>
                <w:rFonts w:ascii="Arial" w:hAnsi="Arial" w:cs="Arial" w:hint="eastAsia"/>
                <w:bCs/>
                <w:sz w:val="15"/>
                <w:szCs w:val="15"/>
              </w:rPr>
              <w:t>06H</w:t>
            </w:r>
          </w:p>
        </w:tc>
      </w:tr>
      <w:tr w:rsidR="00F95EA2" w:rsidRPr="001749FD" w:rsidTr="005B6069">
        <w:trPr>
          <w:jc w:val="center"/>
        </w:trPr>
        <w:tc>
          <w:tcPr>
            <w:tcW w:w="3118" w:type="dxa"/>
            <w:tcBorders>
              <w:top w:val="single" w:sz="4" w:space="0" w:color="auto"/>
              <w:left w:val="single" w:sz="4" w:space="0" w:color="auto"/>
              <w:bottom w:val="single" w:sz="4" w:space="0" w:color="auto"/>
              <w:right w:val="single" w:sz="4" w:space="0" w:color="auto"/>
            </w:tcBorders>
            <w:vAlign w:val="center"/>
          </w:tcPr>
          <w:p w:rsidR="00F95EA2" w:rsidRPr="001749FD" w:rsidRDefault="00F95EA2" w:rsidP="005B6069">
            <w:pPr>
              <w:spacing w:line="280" w:lineRule="exact"/>
              <w:jc w:val="center"/>
              <w:rPr>
                <w:rFonts w:ascii="Arial" w:hAnsi="Arial" w:cs="Arial"/>
                <w:bCs/>
                <w:sz w:val="15"/>
                <w:szCs w:val="15"/>
              </w:rPr>
            </w:pPr>
            <w:r w:rsidRPr="001749FD">
              <w:rPr>
                <w:rFonts w:ascii="Arial" w:hAnsi="Arial" w:cs="Arial"/>
                <w:sz w:val="15"/>
                <w:szCs w:val="15"/>
              </w:rPr>
              <w:t>High b</w:t>
            </w:r>
            <w:r w:rsidRPr="001749FD">
              <w:rPr>
                <w:rFonts w:ascii="Arial" w:hAnsi="Arial" w:cs="Arial" w:hint="eastAsia"/>
                <w:sz w:val="15"/>
                <w:szCs w:val="15"/>
              </w:rPr>
              <w:t>it</w:t>
            </w:r>
            <w:r w:rsidRPr="001749FD">
              <w:rPr>
                <w:rFonts w:ascii="Arial" w:hAnsi="Arial" w:cs="Arial"/>
                <w:sz w:val="15"/>
                <w:szCs w:val="15"/>
              </w:rPr>
              <w:t xml:space="preserve"> of</w:t>
            </w:r>
            <w:r w:rsidRPr="001749FD">
              <w:rPr>
                <w:rFonts w:ascii="Arial" w:hAnsi="Arial" w:cs="Arial" w:hint="eastAsia"/>
                <w:sz w:val="15"/>
                <w:szCs w:val="15"/>
              </w:rPr>
              <w:t xml:space="preserve"> writing data address</w:t>
            </w:r>
          </w:p>
        </w:tc>
        <w:tc>
          <w:tcPr>
            <w:tcW w:w="3119" w:type="dxa"/>
            <w:tcBorders>
              <w:top w:val="single" w:sz="4" w:space="0" w:color="auto"/>
              <w:left w:val="single" w:sz="4" w:space="0" w:color="auto"/>
              <w:bottom w:val="single" w:sz="4" w:space="0" w:color="auto"/>
              <w:right w:val="single" w:sz="4" w:space="0" w:color="auto"/>
            </w:tcBorders>
            <w:vAlign w:val="center"/>
          </w:tcPr>
          <w:p w:rsidR="00F95EA2" w:rsidRPr="001749FD" w:rsidRDefault="00F95EA2" w:rsidP="005B6069">
            <w:pPr>
              <w:spacing w:line="280" w:lineRule="exact"/>
              <w:jc w:val="center"/>
              <w:rPr>
                <w:rFonts w:ascii="Arial" w:hAnsi="Arial" w:cs="Arial"/>
                <w:bCs/>
                <w:sz w:val="15"/>
                <w:szCs w:val="15"/>
              </w:rPr>
            </w:pPr>
            <w:r w:rsidRPr="001749FD">
              <w:rPr>
                <w:rFonts w:ascii="Arial" w:hAnsi="Arial" w:cs="Arial" w:hint="eastAsia"/>
                <w:bCs/>
                <w:sz w:val="15"/>
                <w:szCs w:val="15"/>
              </w:rPr>
              <w:t>00H</w:t>
            </w:r>
          </w:p>
        </w:tc>
      </w:tr>
      <w:tr w:rsidR="00F95EA2" w:rsidRPr="001749FD" w:rsidTr="005B6069">
        <w:trPr>
          <w:jc w:val="center"/>
        </w:trPr>
        <w:tc>
          <w:tcPr>
            <w:tcW w:w="3118" w:type="dxa"/>
            <w:tcBorders>
              <w:top w:val="single" w:sz="4" w:space="0" w:color="auto"/>
              <w:left w:val="single" w:sz="4" w:space="0" w:color="auto"/>
              <w:bottom w:val="single" w:sz="4" w:space="0" w:color="auto"/>
              <w:right w:val="single" w:sz="4" w:space="0" w:color="auto"/>
            </w:tcBorders>
            <w:vAlign w:val="center"/>
          </w:tcPr>
          <w:p w:rsidR="00F95EA2" w:rsidRPr="001749FD" w:rsidRDefault="00F95EA2" w:rsidP="005B6069">
            <w:pPr>
              <w:spacing w:line="280" w:lineRule="exact"/>
              <w:jc w:val="center"/>
              <w:rPr>
                <w:rFonts w:ascii="Arial" w:hAnsi="Arial" w:cs="Arial"/>
                <w:bCs/>
                <w:sz w:val="15"/>
                <w:szCs w:val="15"/>
              </w:rPr>
            </w:pPr>
            <w:r w:rsidRPr="001749FD">
              <w:rPr>
                <w:rFonts w:ascii="Arial" w:hAnsi="Arial" w:cs="Arial"/>
                <w:sz w:val="15"/>
                <w:szCs w:val="15"/>
              </w:rPr>
              <w:t>Low b</w:t>
            </w:r>
            <w:r w:rsidRPr="001749FD">
              <w:rPr>
                <w:rFonts w:ascii="Arial" w:hAnsi="Arial" w:cs="Arial" w:hint="eastAsia"/>
                <w:sz w:val="15"/>
                <w:szCs w:val="15"/>
              </w:rPr>
              <w:t>it</w:t>
            </w:r>
            <w:r w:rsidRPr="001749FD">
              <w:rPr>
                <w:rFonts w:ascii="Arial" w:hAnsi="Arial" w:cs="Arial"/>
                <w:sz w:val="15"/>
                <w:szCs w:val="15"/>
              </w:rPr>
              <w:t xml:space="preserve"> of</w:t>
            </w:r>
            <w:r w:rsidRPr="001749FD">
              <w:rPr>
                <w:rFonts w:ascii="Arial" w:hAnsi="Arial" w:cs="Arial" w:hint="eastAsia"/>
                <w:sz w:val="15"/>
                <w:szCs w:val="15"/>
              </w:rPr>
              <w:t xml:space="preserve"> writing data address</w:t>
            </w:r>
          </w:p>
        </w:tc>
        <w:tc>
          <w:tcPr>
            <w:tcW w:w="3119" w:type="dxa"/>
            <w:tcBorders>
              <w:top w:val="single" w:sz="4" w:space="0" w:color="auto"/>
              <w:left w:val="single" w:sz="4" w:space="0" w:color="auto"/>
              <w:bottom w:val="single" w:sz="4" w:space="0" w:color="auto"/>
              <w:right w:val="single" w:sz="4" w:space="0" w:color="auto"/>
            </w:tcBorders>
            <w:vAlign w:val="center"/>
          </w:tcPr>
          <w:p w:rsidR="00F95EA2" w:rsidRPr="001749FD" w:rsidRDefault="00F95EA2" w:rsidP="005B6069">
            <w:pPr>
              <w:spacing w:line="280" w:lineRule="exact"/>
              <w:jc w:val="center"/>
              <w:rPr>
                <w:rFonts w:ascii="Arial" w:hAnsi="Arial" w:cs="Arial"/>
                <w:bCs/>
                <w:sz w:val="15"/>
                <w:szCs w:val="15"/>
              </w:rPr>
            </w:pPr>
            <w:r w:rsidRPr="001749FD">
              <w:rPr>
                <w:rFonts w:ascii="Arial" w:hAnsi="Arial" w:cs="Arial" w:hint="eastAsia"/>
                <w:bCs/>
                <w:sz w:val="15"/>
                <w:szCs w:val="15"/>
              </w:rPr>
              <w:t>04H</w:t>
            </w:r>
          </w:p>
        </w:tc>
      </w:tr>
      <w:tr w:rsidR="00F95EA2" w:rsidRPr="001749FD" w:rsidTr="005B6069">
        <w:trPr>
          <w:jc w:val="center"/>
        </w:trPr>
        <w:tc>
          <w:tcPr>
            <w:tcW w:w="3118" w:type="dxa"/>
            <w:tcBorders>
              <w:top w:val="single" w:sz="4" w:space="0" w:color="auto"/>
              <w:left w:val="single" w:sz="4" w:space="0" w:color="auto"/>
              <w:bottom w:val="single" w:sz="4" w:space="0" w:color="auto"/>
              <w:right w:val="single" w:sz="4" w:space="0" w:color="auto"/>
            </w:tcBorders>
            <w:vAlign w:val="center"/>
          </w:tcPr>
          <w:p w:rsidR="00F95EA2" w:rsidRPr="001749FD" w:rsidRDefault="00F95EA2" w:rsidP="005B6069">
            <w:pPr>
              <w:pStyle w:val="TableText"/>
              <w:snapToGrid w:val="0"/>
              <w:spacing w:line="280" w:lineRule="exact"/>
              <w:ind w:firstLine="320"/>
              <w:jc w:val="center"/>
              <w:rPr>
                <w:rFonts w:ascii="Arial" w:hAnsi="Arial" w:cs="Arial"/>
                <w:kern w:val="2"/>
                <w:sz w:val="15"/>
                <w:szCs w:val="15"/>
              </w:rPr>
            </w:pPr>
            <w:r w:rsidRPr="001749FD">
              <w:rPr>
                <w:rFonts w:ascii="Arial" w:hAnsi="Arial" w:cs="Arial"/>
                <w:kern w:val="2"/>
                <w:sz w:val="15"/>
                <w:szCs w:val="15"/>
              </w:rPr>
              <w:lastRenderedPageBreak/>
              <w:t>data content</w:t>
            </w:r>
          </w:p>
        </w:tc>
        <w:tc>
          <w:tcPr>
            <w:tcW w:w="3119" w:type="dxa"/>
            <w:tcBorders>
              <w:top w:val="single" w:sz="4" w:space="0" w:color="auto"/>
              <w:left w:val="single" w:sz="4" w:space="0" w:color="auto"/>
              <w:bottom w:val="single" w:sz="4" w:space="0" w:color="auto"/>
              <w:right w:val="single" w:sz="4" w:space="0" w:color="auto"/>
            </w:tcBorders>
            <w:vAlign w:val="center"/>
          </w:tcPr>
          <w:p w:rsidR="00F95EA2" w:rsidRPr="001749FD" w:rsidRDefault="00F95EA2" w:rsidP="005B6069">
            <w:pPr>
              <w:spacing w:line="280" w:lineRule="exact"/>
              <w:jc w:val="center"/>
              <w:rPr>
                <w:rFonts w:ascii="Arial" w:hAnsi="Arial" w:cs="Arial"/>
                <w:bCs/>
                <w:sz w:val="15"/>
                <w:szCs w:val="15"/>
              </w:rPr>
            </w:pPr>
            <w:r w:rsidRPr="001749FD">
              <w:rPr>
                <w:rFonts w:ascii="Arial" w:hAnsi="Arial" w:cs="Arial" w:hint="eastAsia"/>
                <w:bCs/>
                <w:sz w:val="15"/>
                <w:szCs w:val="15"/>
              </w:rPr>
              <w:t>13H</w:t>
            </w:r>
          </w:p>
        </w:tc>
      </w:tr>
      <w:tr w:rsidR="00F95EA2" w:rsidRPr="001749FD" w:rsidTr="005B6069">
        <w:trPr>
          <w:jc w:val="center"/>
        </w:trPr>
        <w:tc>
          <w:tcPr>
            <w:tcW w:w="3118" w:type="dxa"/>
            <w:tcBorders>
              <w:top w:val="single" w:sz="4" w:space="0" w:color="auto"/>
              <w:left w:val="single" w:sz="4" w:space="0" w:color="auto"/>
              <w:bottom w:val="single" w:sz="4" w:space="0" w:color="auto"/>
              <w:right w:val="single" w:sz="4" w:space="0" w:color="auto"/>
            </w:tcBorders>
            <w:vAlign w:val="center"/>
          </w:tcPr>
          <w:p w:rsidR="00F95EA2" w:rsidRPr="001749FD" w:rsidRDefault="00F95EA2" w:rsidP="005B6069">
            <w:pPr>
              <w:pStyle w:val="TableText"/>
              <w:snapToGrid w:val="0"/>
              <w:spacing w:line="280" w:lineRule="exact"/>
              <w:ind w:firstLine="320"/>
              <w:jc w:val="center"/>
              <w:rPr>
                <w:rFonts w:ascii="Arial" w:hAnsi="Arial" w:cs="Arial"/>
                <w:kern w:val="2"/>
                <w:sz w:val="15"/>
                <w:szCs w:val="15"/>
              </w:rPr>
            </w:pPr>
            <w:r w:rsidRPr="001749FD">
              <w:rPr>
                <w:rFonts w:ascii="Arial" w:hAnsi="Arial" w:cs="Arial"/>
                <w:kern w:val="2"/>
                <w:sz w:val="15"/>
                <w:szCs w:val="15"/>
              </w:rPr>
              <w:t>data content</w:t>
            </w:r>
          </w:p>
        </w:tc>
        <w:tc>
          <w:tcPr>
            <w:tcW w:w="3119" w:type="dxa"/>
            <w:tcBorders>
              <w:top w:val="single" w:sz="4" w:space="0" w:color="auto"/>
              <w:left w:val="single" w:sz="4" w:space="0" w:color="auto"/>
              <w:bottom w:val="single" w:sz="4" w:space="0" w:color="auto"/>
              <w:right w:val="single" w:sz="4" w:space="0" w:color="auto"/>
            </w:tcBorders>
            <w:vAlign w:val="center"/>
          </w:tcPr>
          <w:p w:rsidR="00F95EA2" w:rsidRPr="001749FD" w:rsidRDefault="00F95EA2" w:rsidP="005B6069">
            <w:pPr>
              <w:spacing w:line="280" w:lineRule="exact"/>
              <w:jc w:val="center"/>
              <w:rPr>
                <w:rFonts w:ascii="Arial" w:hAnsi="Arial" w:cs="Arial"/>
                <w:bCs/>
                <w:sz w:val="15"/>
                <w:szCs w:val="15"/>
              </w:rPr>
            </w:pPr>
            <w:r w:rsidRPr="001749FD">
              <w:rPr>
                <w:rFonts w:ascii="Arial" w:hAnsi="Arial" w:cs="Arial" w:hint="eastAsia"/>
                <w:bCs/>
                <w:sz w:val="15"/>
                <w:szCs w:val="15"/>
              </w:rPr>
              <w:t>88H</w:t>
            </w:r>
          </w:p>
        </w:tc>
      </w:tr>
      <w:tr w:rsidR="00F95EA2" w:rsidRPr="001749FD" w:rsidTr="005B6069">
        <w:trPr>
          <w:jc w:val="center"/>
        </w:trPr>
        <w:tc>
          <w:tcPr>
            <w:tcW w:w="3118" w:type="dxa"/>
            <w:tcBorders>
              <w:top w:val="single" w:sz="4" w:space="0" w:color="auto"/>
              <w:left w:val="single" w:sz="4" w:space="0" w:color="auto"/>
              <w:bottom w:val="single" w:sz="4" w:space="0" w:color="auto"/>
              <w:right w:val="single" w:sz="4" w:space="0" w:color="auto"/>
            </w:tcBorders>
            <w:vAlign w:val="center"/>
          </w:tcPr>
          <w:p w:rsidR="00F95EA2" w:rsidRPr="001749FD" w:rsidRDefault="00F95EA2" w:rsidP="005B6069">
            <w:pPr>
              <w:spacing w:line="280" w:lineRule="exact"/>
              <w:jc w:val="center"/>
              <w:rPr>
                <w:rFonts w:ascii="Arial" w:hAnsi="Arial" w:cs="Arial"/>
                <w:bCs/>
                <w:sz w:val="15"/>
                <w:szCs w:val="15"/>
              </w:rPr>
            </w:pPr>
            <w:r w:rsidRPr="001749FD">
              <w:rPr>
                <w:rFonts w:ascii="Arial" w:hAnsi="Arial" w:cs="Arial" w:hint="eastAsia"/>
                <w:bCs/>
                <w:sz w:val="15"/>
                <w:szCs w:val="15"/>
              </w:rPr>
              <w:t>CRC CHK low bit</w:t>
            </w:r>
          </w:p>
        </w:tc>
        <w:tc>
          <w:tcPr>
            <w:tcW w:w="3119" w:type="dxa"/>
            <w:tcBorders>
              <w:top w:val="single" w:sz="4" w:space="0" w:color="auto"/>
              <w:left w:val="single" w:sz="4" w:space="0" w:color="auto"/>
              <w:bottom w:val="single" w:sz="4" w:space="0" w:color="auto"/>
              <w:right w:val="single" w:sz="4" w:space="0" w:color="auto"/>
            </w:tcBorders>
            <w:vAlign w:val="center"/>
          </w:tcPr>
          <w:p w:rsidR="00F95EA2" w:rsidRPr="001749FD" w:rsidRDefault="00F95EA2" w:rsidP="005B6069">
            <w:pPr>
              <w:spacing w:line="280" w:lineRule="exact"/>
              <w:jc w:val="center"/>
              <w:rPr>
                <w:rFonts w:ascii="Arial" w:hAnsi="Arial" w:cs="Arial"/>
                <w:bCs/>
                <w:sz w:val="15"/>
                <w:szCs w:val="15"/>
              </w:rPr>
            </w:pPr>
            <w:r w:rsidRPr="001749FD">
              <w:rPr>
                <w:rFonts w:ascii="Arial" w:hAnsi="Arial" w:cs="Arial" w:hint="eastAsia"/>
                <w:bCs/>
                <w:sz w:val="15"/>
                <w:szCs w:val="15"/>
              </w:rPr>
              <w:t>C5H</w:t>
            </w:r>
          </w:p>
        </w:tc>
      </w:tr>
      <w:tr w:rsidR="00F95EA2" w:rsidRPr="001749FD" w:rsidTr="005B6069">
        <w:trPr>
          <w:jc w:val="center"/>
        </w:trPr>
        <w:tc>
          <w:tcPr>
            <w:tcW w:w="3118" w:type="dxa"/>
            <w:tcBorders>
              <w:top w:val="single" w:sz="4" w:space="0" w:color="auto"/>
              <w:left w:val="single" w:sz="4" w:space="0" w:color="auto"/>
              <w:bottom w:val="single" w:sz="4" w:space="0" w:color="auto"/>
              <w:right w:val="single" w:sz="4" w:space="0" w:color="auto"/>
            </w:tcBorders>
            <w:vAlign w:val="center"/>
          </w:tcPr>
          <w:p w:rsidR="00F95EA2" w:rsidRPr="001749FD" w:rsidRDefault="00F95EA2" w:rsidP="005B6069">
            <w:pPr>
              <w:spacing w:line="280" w:lineRule="exact"/>
              <w:jc w:val="center"/>
              <w:rPr>
                <w:rFonts w:ascii="Arial" w:hAnsi="Arial" w:cs="Arial"/>
                <w:bCs/>
                <w:sz w:val="15"/>
                <w:szCs w:val="15"/>
              </w:rPr>
            </w:pPr>
            <w:r w:rsidRPr="001749FD">
              <w:rPr>
                <w:rFonts w:ascii="Arial" w:hAnsi="Arial" w:cs="Arial" w:hint="eastAsia"/>
                <w:bCs/>
                <w:sz w:val="15"/>
                <w:szCs w:val="15"/>
              </w:rPr>
              <w:t>CRC CHK high bit</w:t>
            </w:r>
          </w:p>
        </w:tc>
        <w:tc>
          <w:tcPr>
            <w:tcW w:w="3119" w:type="dxa"/>
            <w:tcBorders>
              <w:top w:val="single" w:sz="4" w:space="0" w:color="auto"/>
              <w:left w:val="single" w:sz="4" w:space="0" w:color="auto"/>
              <w:bottom w:val="single" w:sz="4" w:space="0" w:color="auto"/>
              <w:right w:val="single" w:sz="4" w:space="0" w:color="auto"/>
            </w:tcBorders>
            <w:vAlign w:val="center"/>
          </w:tcPr>
          <w:p w:rsidR="00F95EA2" w:rsidRPr="001749FD" w:rsidRDefault="00F95EA2" w:rsidP="005B6069">
            <w:pPr>
              <w:spacing w:line="280" w:lineRule="exact"/>
              <w:jc w:val="center"/>
              <w:rPr>
                <w:rFonts w:ascii="Arial" w:hAnsi="Arial" w:cs="Arial"/>
                <w:bCs/>
                <w:sz w:val="15"/>
                <w:szCs w:val="15"/>
              </w:rPr>
            </w:pPr>
            <w:r w:rsidRPr="001749FD">
              <w:rPr>
                <w:rFonts w:ascii="Arial" w:hAnsi="Arial" w:cs="Arial" w:hint="eastAsia"/>
                <w:bCs/>
                <w:sz w:val="15"/>
                <w:szCs w:val="15"/>
              </w:rPr>
              <w:t>6EH</w:t>
            </w:r>
          </w:p>
        </w:tc>
      </w:tr>
      <w:tr w:rsidR="00F95EA2" w:rsidRPr="00A81F81" w:rsidTr="005B6069">
        <w:trPr>
          <w:jc w:val="center"/>
        </w:trPr>
        <w:tc>
          <w:tcPr>
            <w:tcW w:w="3118" w:type="dxa"/>
            <w:tcBorders>
              <w:top w:val="single" w:sz="4" w:space="0" w:color="auto"/>
              <w:left w:val="single" w:sz="4" w:space="0" w:color="auto"/>
              <w:bottom w:val="single" w:sz="4" w:space="0" w:color="auto"/>
              <w:right w:val="single" w:sz="4" w:space="0" w:color="auto"/>
            </w:tcBorders>
            <w:vAlign w:val="center"/>
          </w:tcPr>
          <w:p w:rsidR="00F95EA2" w:rsidRPr="001749FD" w:rsidRDefault="00F95EA2" w:rsidP="005B6069">
            <w:pPr>
              <w:spacing w:line="280" w:lineRule="exact"/>
              <w:jc w:val="center"/>
              <w:rPr>
                <w:rFonts w:ascii="Arial" w:hAnsi="Arial" w:cs="Arial"/>
                <w:bCs/>
                <w:sz w:val="15"/>
                <w:szCs w:val="15"/>
              </w:rPr>
            </w:pPr>
            <w:r w:rsidRPr="001749FD">
              <w:rPr>
                <w:rFonts w:ascii="Arial" w:hAnsi="Arial" w:cs="Arial" w:hint="eastAsia"/>
                <w:bCs/>
                <w:sz w:val="15"/>
                <w:szCs w:val="15"/>
              </w:rPr>
              <w:t>END</w:t>
            </w:r>
          </w:p>
        </w:tc>
        <w:tc>
          <w:tcPr>
            <w:tcW w:w="3119" w:type="dxa"/>
            <w:tcBorders>
              <w:top w:val="single" w:sz="4" w:space="0" w:color="auto"/>
              <w:left w:val="single" w:sz="4" w:space="0" w:color="auto"/>
              <w:bottom w:val="single" w:sz="4" w:space="0" w:color="auto"/>
              <w:right w:val="single" w:sz="4" w:space="0" w:color="auto"/>
            </w:tcBorders>
            <w:vAlign w:val="center"/>
          </w:tcPr>
          <w:p w:rsidR="00F95EA2" w:rsidRPr="00497DE2" w:rsidRDefault="00F95EA2" w:rsidP="005B6069">
            <w:pPr>
              <w:spacing w:line="280" w:lineRule="exact"/>
              <w:rPr>
                <w:rFonts w:ascii="Arial" w:hAnsi="Arial" w:cs="Arial"/>
                <w:bCs/>
                <w:sz w:val="15"/>
                <w:szCs w:val="15"/>
                <w:lang w:val="ru-RU"/>
              </w:rPr>
            </w:pPr>
            <w:r w:rsidRPr="001749FD">
              <w:rPr>
                <w:rFonts w:ascii="Arial" w:hAnsi="Arial" w:cs="Arial" w:hint="eastAsia"/>
                <w:bCs/>
                <w:sz w:val="15"/>
                <w:szCs w:val="15"/>
              </w:rPr>
              <w:t>T</w:t>
            </w:r>
            <w:r w:rsidRPr="00497DE2">
              <w:rPr>
                <w:rFonts w:ascii="Arial" w:hAnsi="Arial" w:cs="Arial" w:hint="eastAsia"/>
                <w:bCs/>
                <w:sz w:val="15"/>
                <w:szCs w:val="15"/>
                <w:lang w:val="ru-RU"/>
              </w:rPr>
              <w:t>1-</w:t>
            </w:r>
            <w:r w:rsidRPr="001749FD">
              <w:rPr>
                <w:rFonts w:ascii="Arial" w:hAnsi="Arial" w:cs="Arial" w:hint="eastAsia"/>
                <w:bCs/>
                <w:sz w:val="15"/>
                <w:szCs w:val="15"/>
              </w:rPr>
              <w:t>T</w:t>
            </w:r>
            <w:r w:rsidRPr="00497DE2">
              <w:rPr>
                <w:rFonts w:ascii="Arial" w:hAnsi="Arial" w:cs="Arial" w:hint="eastAsia"/>
                <w:bCs/>
                <w:sz w:val="15"/>
                <w:szCs w:val="15"/>
                <w:lang w:val="ru-RU"/>
              </w:rPr>
              <w:t>2-</w:t>
            </w:r>
            <w:r w:rsidRPr="001749FD">
              <w:rPr>
                <w:rFonts w:ascii="Arial" w:hAnsi="Arial" w:cs="Arial" w:hint="eastAsia"/>
                <w:bCs/>
                <w:sz w:val="15"/>
                <w:szCs w:val="15"/>
              </w:rPr>
              <w:t>T</w:t>
            </w:r>
            <w:r w:rsidRPr="00497DE2">
              <w:rPr>
                <w:rFonts w:ascii="Arial" w:hAnsi="Arial" w:cs="Arial" w:hint="eastAsia"/>
                <w:bCs/>
                <w:sz w:val="15"/>
                <w:szCs w:val="15"/>
                <w:lang w:val="ru-RU"/>
              </w:rPr>
              <w:t>3-</w:t>
            </w:r>
            <w:r w:rsidRPr="001749FD">
              <w:rPr>
                <w:rFonts w:ascii="Arial" w:hAnsi="Arial" w:cs="Arial" w:hint="eastAsia"/>
                <w:bCs/>
                <w:sz w:val="15"/>
                <w:szCs w:val="15"/>
              </w:rPr>
              <w:t>T</w:t>
            </w:r>
            <w:r w:rsidRPr="00497DE2">
              <w:rPr>
                <w:rFonts w:ascii="Arial" w:hAnsi="Arial" w:cs="Arial" w:hint="eastAsia"/>
                <w:bCs/>
                <w:sz w:val="15"/>
                <w:szCs w:val="15"/>
                <w:lang w:val="ru-RU"/>
              </w:rPr>
              <w:t>4</w:t>
            </w:r>
            <w:r w:rsidRPr="00497DE2">
              <w:rPr>
                <w:rFonts w:ascii="Arial" w:hAnsi="Arial" w:cs="Arial"/>
                <w:sz w:val="15"/>
                <w:szCs w:val="15"/>
                <w:lang w:val="ru-RU"/>
              </w:rPr>
              <w:t xml:space="preserve"> (время передачи 3,5 байтов)</w:t>
            </w:r>
          </w:p>
        </w:tc>
      </w:tr>
    </w:tbl>
    <w:p w:rsidR="00F95EA2" w:rsidRPr="00497DE2" w:rsidRDefault="00F95EA2" w:rsidP="00F95EA2">
      <w:pPr>
        <w:spacing w:line="180" w:lineRule="exact"/>
        <w:rPr>
          <w:rFonts w:ascii="Arial" w:hAnsi="Arial" w:cs="Arial"/>
          <w:bCs/>
          <w:sz w:val="15"/>
          <w:szCs w:val="15"/>
          <w:lang w:val="ru-RU"/>
        </w:rPr>
      </w:pPr>
      <w:r w:rsidRPr="00497DE2">
        <w:rPr>
          <w:rFonts w:ascii="Arial" w:hAnsi="Arial" w:cs="Arial" w:hint="eastAsia"/>
          <w:bCs/>
          <w:sz w:val="15"/>
          <w:szCs w:val="15"/>
        </w:rPr>
        <w:t>RTUslave</w:t>
      </w:r>
      <w:r w:rsidRPr="00497DE2">
        <w:rPr>
          <w:rFonts w:ascii="Arial" w:hAnsi="Arial" w:cs="Arial"/>
          <w:bCs/>
          <w:sz w:val="15"/>
          <w:szCs w:val="15"/>
          <w:lang w:val="ru-RU"/>
        </w:rPr>
        <w:t xml:space="preserve"> команда сообщение </w:t>
      </w:r>
      <w:r w:rsidRPr="00497DE2">
        <w:rPr>
          <w:rFonts w:ascii="Arial" w:hAnsi="Arial" w:cs="Arial" w:hint="eastAsia"/>
          <w:bCs/>
          <w:sz w:val="15"/>
          <w:szCs w:val="15"/>
          <w:lang w:val="ru-RU"/>
        </w:rPr>
        <w:t>(</w:t>
      </w:r>
      <w:r w:rsidRPr="00497DE2">
        <w:rPr>
          <w:rFonts w:ascii="Arial" w:hAnsi="Arial" w:cs="Arial"/>
          <w:bCs/>
          <w:sz w:val="15"/>
          <w:szCs w:val="15"/>
          <w:lang w:val="ru-RU"/>
        </w:rPr>
        <w:t xml:space="preserve">от ПЧк </w:t>
      </w:r>
      <w:r w:rsidRPr="00497DE2">
        <w:rPr>
          <w:rFonts w:ascii="Arial" w:hAnsi="Arial" w:cs="Arial"/>
          <w:bCs/>
          <w:sz w:val="15"/>
          <w:szCs w:val="15"/>
        </w:rPr>
        <w:t>M</w:t>
      </w:r>
      <w:r w:rsidRPr="00497DE2">
        <w:rPr>
          <w:rFonts w:ascii="Arial" w:hAnsi="Arial" w:cs="Arial" w:hint="eastAsia"/>
          <w:bCs/>
          <w:sz w:val="15"/>
          <w:szCs w:val="15"/>
        </w:rPr>
        <w:t>aster</w:t>
      </w:r>
      <w:r w:rsidRPr="00497DE2">
        <w:rPr>
          <w:rFonts w:ascii="Arial" w:hAnsi="Arial" w:cs="Arial" w:hint="eastAsia"/>
          <w:bCs/>
          <w:sz w:val="15"/>
          <w:szCs w:val="15"/>
          <w:lang w:val="ru-RU"/>
        </w:rPr>
        <w:t>)</w:t>
      </w:r>
    </w:p>
    <w:tbl>
      <w:tblPr>
        <w:tblW w:w="6237" w:type="dxa"/>
        <w:jc w:val="center"/>
        <w:tblBorders>
          <w:top w:val="single" w:sz="4" w:space="0" w:color="auto"/>
          <w:left w:val="single" w:sz="4" w:space="0" w:color="auto"/>
          <w:bottom w:val="single" w:sz="4" w:space="0" w:color="auto"/>
          <w:right w:val="single" w:sz="4" w:space="0" w:color="auto"/>
        </w:tblBorders>
        <w:tblLook w:val="0000"/>
      </w:tblPr>
      <w:tblGrid>
        <w:gridCol w:w="3118"/>
        <w:gridCol w:w="3119"/>
      </w:tblGrid>
      <w:tr w:rsidR="00F95EA2" w:rsidRPr="00A81F81" w:rsidTr="005B6069">
        <w:trPr>
          <w:jc w:val="center"/>
        </w:trPr>
        <w:tc>
          <w:tcPr>
            <w:tcW w:w="3118" w:type="dxa"/>
            <w:tcBorders>
              <w:top w:val="single" w:sz="4" w:space="0" w:color="auto"/>
              <w:left w:val="single" w:sz="4" w:space="0" w:color="auto"/>
              <w:bottom w:val="single" w:sz="4" w:space="0" w:color="auto"/>
              <w:right w:val="single" w:sz="4" w:space="0" w:color="auto"/>
            </w:tcBorders>
            <w:vAlign w:val="center"/>
          </w:tcPr>
          <w:p w:rsidR="00F95EA2" w:rsidRPr="001749FD" w:rsidRDefault="00F95EA2" w:rsidP="005B6069">
            <w:pPr>
              <w:spacing w:line="280" w:lineRule="exact"/>
              <w:jc w:val="center"/>
              <w:rPr>
                <w:rFonts w:ascii="Arial" w:hAnsi="Arial" w:cs="Arial"/>
                <w:bCs/>
                <w:sz w:val="15"/>
                <w:szCs w:val="15"/>
              </w:rPr>
            </w:pPr>
            <w:r w:rsidRPr="001749FD">
              <w:rPr>
                <w:rFonts w:ascii="Arial" w:hAnsi="Arial" w:cs="Arial" w:hint="eastAsia"/>
                <w:bCs/>
                <w:sz w:val="15"/>
                <w:szCs w:val="15"/>
              </w:rPr>
              <w:t>START</w:t>
            </w:r>
          </w:p>
        </w:tc>
        <w:tc>
          <w:tcPr>
            <w:tcW w:w="3119" w:type="dxa"/>
            <w:tcBorders>
              <w:top w:val="single" w:sz="4" w:space="0" w:color="auto"/>
              <w:left w:val="single" w:sz="4" w:space="0" w:color="auto"/>
              <w:bottom w:val="single" w:sz="4" w:space="0" w:color="auto"/>
              <w:right w:val="single" w:sz="4" w:space="0" w:color="auto"/>
            </w:tcBorders>
            <w:vAlign w:val="center"/>
          </w:tcPr>
          <w:p w:rsidR="00F95EA2" w:rsidRPr="00497DE2" w:rsidRDefault="00F95EA2" w:rsidP="005B6069">
            <w:pPr>
              <w:spacing w:line="280" w:lineRule="exact"/>
              <w:rPr>
                <w:rFonts w:ascii="Arial" w:hAnsi="Arial" w:cs="Arial"/>
                <w:bCs/>
                <w:sz w:val="15"/>
                <w:szCs w:val="15"/>
                <w:lang w:val="ru-RU"/>
              </w:rPr>
            </w:pPr>
            <w:r w:rsidRPr="001749FD">
              <w:rPr>
                <w:rFonts w:ascii="Arial" w:hAnsi="Arial" w:cs="Arial" w:hint="eastAsia"/>
                <w:bCs/>
                <w:sz w:val="15"/>
                <w:szCs w:val="15"/>
              </w:rPr>
              <w:t>T</w:t>
            </w:r>
            <w:r w:rsidRPr="00497DE2">
              <w:rPr>
                <w:rFonts w:ascii="Arial" w:hAnsi="Arial" w:cs="Arial" w:hint="eastAsia"/>
                <w:bCs/>
                <w:sz w:val="15"/>
                <w:szCs w:val="15"/>
                <w:lang w:val="ru-RU"/>
              </w:rPr>
              <w:t>1-</w:t>
            </w:r>
            <w:r w:rsidRPr="001749FD">
              <w:rPr>
                <w:rFonts w:ascii="Arial" w:hAnsi="Arial" w:cs="Arial" w:hint="eastAsia"/>
                <w:bCs/>
                <w:sz w:val="15"/>
                <w:szCs w:val="15"/>
              </w:rPr>
              <w:t>T</w:t>
            </w:r>
            <w:r w:rsidRPr="00497DE2">
              <w:rPr>
                <w:rFonts w:ascii="Arial" w:hAnsi="Arial" w:cs="Arial" w:hint="eastAsia"/>
                <w:bCs/>
                <w:sz w:val="15"/>
                <w:szCs w:val="15"/>
                <w:lang w:val="ru-RU"/>
              </w:rPr>
              <w:t>2-</w:t>
            </w:r>
            <w:r w:rsidRPr="001749FD">
              <w:rPr>
                <w:rFonts w:ascii="Arial" w:hAnsi="Arial" w:cs="Arial" w:hint="eastAsia"/>
                <w:bCs/>
                <w:sz w:val="15"/>
                <w:szCs w:val="15"/>
              </w:rPr>
              <w:t>T</w:t>
            </w:r>
            <w:r w:rsidRPr="00497DE2">
              <w:rPr>
                <w:rFonts w:ascii="Arial" w:hAnsi="Arial" w:cs="Arial" w:hint="eastAsia"/>
                <w:bCs/>
                <w:sz w:val="15"/>
                <w:szCs w:val="15"/>
                <w:lang w:val="ru-RU"/>
              </w:rPr>
              <w:t>3-</w:t>
            </w:r>
            <w:r w:rsidRPr="001749FD">
              <w:rPr>
                <w:rFonts w:ascii="Arial" w:hAnsi="Arial" w:cs="Arial" w:hint="eastAsia"/>
                <w:bCs/>
                <w:sz w:val="15"/>
                <w:szCs w:val="15"/>
              </w:rPr>
              <w:t>T</w:t>
            </w:r>
            <w:r w:rsidRPr="00497DE2">
              <w:rPr>
                <w:rFonts w:ascii="Arial" w:hAnsi="Arial" w:cs="Arial" w:hint="eastAsia"/>
                <w:bCs/>
                <w:sz w:val="15"/>
                <w:szCs w:val="15"/>
                <w:lang w:val="ru-RU"/>
              </w:rPr>
              <w:t>4</w:t>
            </w:r>
            <w:r w:rsidRPr="00497DE2">
              <w:rPr>
                <w:rFonts w:ascii="Arial" w:hAnsi="Arial" w:cs="Arial"/>
                <w:sz w:val="15"/>
                <w:szCs w:val="15"/>
                <w:lang w:val="ru-RU"/>
              </w:rPr>
              <w:t xml:space="preserve"> (время передачи 3,5 байтов)</w:t>
            </w:r>
          </w:p>
        </w:tc>
      </w:tr>
      <w:tr w:rsidR="00F95EA2" w:rsidRPr="001749FD" w:rsidTr="005B6069">
        <w:trPr>
          <w:jc w:val="center"/>
        </w:trPr>
        <w:tc>
          <w:tcPr>
            <w:tcW w:w="3118" w:type="dxa"/>
            <w:tcBorders>
              <w:top w:val="single" w:sz="4" w:space="0" w:color="auto"/>
              <w:left w:val="single" w:sz="4" w:space="0" w:color="auto"/>
              <w:bottom w:val="single" w:sz="4" w:space="0" w:color="auto"/>
              <w:right w:val="single" w:sz="4" w:space="0" w:color="auto"/>
            </w:tcBorders>
            <w:vAlign w:val="center"/>
          </w:tcPr>
          <w:p w:rsidR="00F95EA2" w:rsidRPr="001749FD" w:rsidRDefault="00F95EA2" w:rsidP="005B6069">
            <w:pPr>
              <w:spacing w:line="280" w:lineRule="exact"/>
              <w:jc w:val="center"/>
              <w:rPr>
                <w:rFonts w:ascii="Arial" w:hAnsi="Arial" w:cs="Arial"/>
                <w:bCs/>
                <w:sz w:val="15"/>
                <w:szCs w:val="15"/>
              </w:rPr>
            </w:pPr>
            <w:r w:rsidRPr="001749FD">
              <w:rPr>
                <w:rFonts w:ascii="Arial" w:hAnsi="Arial" w:cs="Arial" w:hint="eastAsia"/>
                <w:bCs/>
                <w:sz w:val="15"/>
                <w:szCs w:val="15"/>
              </w:rPr>
              <w:t>ADDR</w:t>
            </w:r>
          </w:p>
        </w:tc>
        <w:tc>
          <w:tcPr>
            <w:tcW w:w="3119" w:type="dxa"/>
            <w:tcBorders>
              <w:top w:val="single" w:sz="4" w:space="0" w:color="auto"/>
              <w:left w:val="single" w:sz="4" w:space="0" w:color="auto"/>
              <w:bottom w:val="single" w:sz="4" w:space="0" w:color="auto"/>
              <w:right w:val="single" w:sz="4" w:space="0" w:color="auto"/>
            </w:tcBorders>
            <w:vAlign w:val="center"/>
          </w:tcPr>
          <w:p w:rsidR="00F95EA2" w:rsidRPr="001749FD" w:rsidRDefault="00F95EA2" w:rsidP="005B6069">
            <w:pPr>
              <w:spacing w:line="280" w:lineRule="exact"/>
              <w:jc w:val="center"/>
              <w:rPr>
                <w:rFonts w:ascii="Arial" w:hAnsi="Arial" w:cs="Arial"/>
                <w:bCs/>
                <w:sz w:val="15"/>
                <w:szCs w:val="15"/>
              </w:rPr>
            </w:pPr>
            <w:r w:rsidRPr="001749FD">
              <w:rPr>
                <w:rFonts w:ascii="Arial" w:hAnsi="Arial" w:cs="Arial" w:hint="eastAsia"/>
                <w:bCs/>
                <w:sz w:val="15"/>
                <w:szCs w:val="15"/>
              </w:rPr>
              <w:t>02H</w:t>
            </w:r>
          </w:p>
        </w:tc>
      </w:tr>
      <w:tr w:rsidR="00F95EA2" w:rsidRPr="001749FD" w:rsidTr="005B6069">
        <w:trPr>
          <w:jc w:val="center"/>
        </w:trPr>
        <w:tc>
          <w:tcPr>
            <w:tcW w:w="3118" w:type="dxa"/>
            <w:tcBorders>
              <w:top w:val="single" w:sz="4" w:space="0" w:color="auto"/>
              <w:left w:val="single" w:sz="4" w:space="0" w:color="auto"/>
              <w:bottom w:val="single" w:sz="4" w:space="0" w:color="auto"/>
              <w:right w:val="single" w:sz="4" w:space="0" w:color="auto"/>
            </w:tcBorders>
            <w:vAlign w:val="center"/>
          </w:tcPr>
          <w:p w:rsidR="00F95EA2" w:rsidRPr="001749FD" w:rsidRDefault="00F95EA2" w:rsidP="005B6069">
            <w:pPr>
              <w:spacing w:line="280" w:lineRule="exact"/>
              <w:jc w:val="center"/>
              <w:rPr>
                <w:rFonts w:ascii="Arial" w:hAnsi="Arial" w:cs="Arial"/>
                <w:bCs/>
                <w:sz w:val="15"/>
                <w:szCs w:val="15"/>
              </w:rPr>
            </w:pPr>
            <w:r w:rsidRPr="001749FD">
              <w:rPr>
                <w:rFonts w:ascii="Arial" w:hAnsi="Arial" w:cs="Arial" w:hint="eastAsia"/>
                <w:bCs/>
                <w:sz w:val="15"/>
                <w:szCs w:val="15"/>
              </w:rPr>
              <w:t>CMD</w:t>
            </w:r>
          </w:p>
        </w:tc>
        <w:tc>
          <w:tcPr>
            <w:tcW w:w="3119" w:type="dxa"/>
            <w:tcBorders>
              <w:top w:val="single" w:sz="4" w:space="0" w:color="auto"/>
              <w:left w:val="single" w:sz="4" w:space="0" w:color="auto"/>
              <w:bottom w:val="single" w:sz="4" w:space="0" w:color="auto"/>
              <w:right w:val="single" w:sz="4" w:space="0" w:color="auto"/>
            </w:tcBorders>
            <w:vAlign w:val="center"/>
          </w:tcPr>
          <w:p w:rsidR="00F95EA2" w:rsidRPr="001749FD" w:rsidRDefault="00F95EA2" w:rsidP="005B6069">
            <w:pPr>
              <w:spacing w:line="280" w:lineRule="exact"/>
              <w:jc w:val="center"/>
              <w:rPr>
                <w:rFonts w:ascii="Arial" w:hAnsi="Arial" w:cs="Arial"/>
                <w:bCs/>
                <w:sz w:val="15"/>
                <w:szCs w:val="15"/>
              </w:rPr>
            </w:pPr>
            <w:r w:rsidRPr="001749FD">
              <w:rPr>
                <w:rFonts w:ascii="Arial" w:hAnsi="Arial" w:cs="Arial" w:hint="eastAsia"/>
                <w:bCs/>
                <w:sz w:val="15"/>
                <w:szCs w:val="15"/>
              </w:rPr>
              <w:t>06H</w:t>
            </w:r>
          </w:p>
        </w:tc>
      </w:tr>
      <w:tr w:rsidR="00F95EA2" w:rsidRPr="001749FD" w:rsidTr="005B6069">
        <w:trPr>
          <w:jc w:val="center"/>
        </w:trPr>
        <w:tc>
          <w:tcPr>
            <w:tcW w:w="3118" w:type="dxa"/>
            <w:tcBorders>
              <w:top w:val="single" w:sz="4" w:space="0" w:color="auto"/>
              <w:left w:val="single" w:sz="4" w:space="0" w:color="auto"/>
              <w:bottom w:val="single" w:sz="4" w:space="0" w:color="auto"/>
              <w:right w:val="single" w:sz="4" w:space="0" w:color="auto"/>
            </w:tcBorders>
            <w:vAlign w:val="center"/>
          </w:tcPr>
          <w:p w:rsidR="00F95EA2" w:rsidRPr="001749FD" w:rsidRDefault="00F95EA2" w:rsidP="005B6069">
            <w:pPr>
              <w:spacing w:line="280" w:lineRule="exact"/>
              <w:jc w:val="center"/>
              <w:rPr>
                <w:rFonts w:ascii="Arial" w:hAnsi="Arial" w:cs="Arial"/>
                <w:bCs/>
                <w:sz w:val="15"/>
                <w:szCs w:val="15"/>
              </w:rPr>
            </w:pPr>
            <w:r w:rsidRPr="001749FD">
              <w:rPr>
                <w:rFonts w:ascii="Arial" w:hAnsi="Arial" w:cs="Arial"/>
                <w:sz w:val="15"/>
                <w:szCs w:val="15"/>
              </w:rPr>
              <w:t>High b</w:t>
            </w:r>
            <w:r w:rsidRPr="001749FD">
              <w:rPr>
                <w:rFonts w:ascii="Arial" w:hAnsi="Arial" w:cs="Arial" w:hint="eastAsia"/>
                <w:sz w:val="15"/>
                <w:szCs w:val="15"/>
              </w:rPr>
              <w:t>it</w:t>
            </w:r>
            <w:r w:rsidRPr="001749FD">
              <w:rPr>
                <w:rFonts w:ascii="Arial" w:hAnsi="Arial" w:cs="Arial"/>
                <w:sz w:val="15"/>
                <w:szCs w:val="15"/>
              </w:rPr>
              <w:t xml:space="preserve"> of</w:t>
            </w:r>
            <w:r w:rsidRPr="001749FD">
              <w:rPr>
                <w:rFonts w:ascii="Arial" w:hAnsi="Arial" w:cs="Arial" w:hint="eastAsia"/>
                <w:sz w:val="15"/>
                <w:szCs w:val="15"/>
              </w:rPr>
              <w:t xml:space="preserve"> writing data address</w:t>
            </w:r>
          </w:p>
        </w:tc>
        <w:tc>
          <w:tcPr>
            <w:tcW w:w="3119" w:type="dxa"/>
            <w:tcBorders>
              <w:top w:val="single" w:sz="4" w:space="0" w:color="auto"/>
              <w:left w:val="single" w:sz="4" w:space="0" w:color="auto"/>
              <w:bottom w:val="single" w:sz="4" w:space="0" w:color="auto"/>
              <w:right w:val="single" w:sz="4" w:space="0" w:color="auto"/>
            </w:tcBorders>
            <w:vAlign w:val="center"/>
          </w:tcPr>
          <w:p w:rsidR="00F95EA2" w:rsidRPr="001749FD" w:rsidRDefault="00F95EA2" w:rsidP="005B6069">
            <w:pPr>
              <w:spacing w:line="280" w:lineRule="exact"/>
              <w:jc w:val="center"/>
              <w:rPr>
                <w:rFonts w:ascii="Arial" w:hAnsi="Arial" w:cs="Arial"/>
                <w:bCs/>
                <w:sz w:val="15"/>
                <w:szCs w:val="15"/>
              </w:rPr>
            </w:pPr>
            <w:r w:rsidRPr="001749FD">
              <w:rPr>
                <w:rFonts w:ascii="Arial" w:hAnsi="Arial" w:cs="Arial" w:hint="eastAsia"/>
                <w:bCs/>
                <w:sz w:val="15"/>
                <w:szCs w:val="15"/>
              </w:rPr>
              <w:t>00H</w:t>
            </w:r>
          </w:p>
        </w:tc>
      </w:tr>
      <w:tr w:rsidR="00F95EA2" w:rsidRPr="001749FD" w:rsidTr="005B6069">
        <w:trPr>
          <w:jc w:val="center"/>
        </w:trPr>
        <w:tc>
          <w:tcPr>
            <w:tcW w:w="3118" w:type="dxa"/>
            <w:tcBorders>
              <w:top w:val="single" w:sz="4" w:space="0" w:color="auto"/>
              <w:left w:val="single" w:sz="4" w:space="0" w:color="auto"/>
              <w:bottom w:val="single" w:sz="4" w:space="0" w:color="auto"/>
              <w:right w:val="single" w:sz="4" w:space="0" w:color="auto"/>
            </w:tcBorders>
            <w:vAlign w:val="center"/>
          </w:tcPr>
          <w:p w:rsidR="00F95EA2" w:rsidRPr="001749FD" w:rsidRDefault="00F95EA2" w:rsidP="005B6069">
            <w:pPr>
              <w:spacing w:line="280" w:lineRule="exact"/>
              <w:jc w:val="center"/>
              <w:rPr>
                <w:rFonts w:ascii="Arial" w:hAnsi="Arial" w:cs="Arial"/>
                <w:bCs/>
                <w:sz w:val="15"/>
                <w:szCs w:val="15"/>
              </w:rPr>
            </w:pPr>
            <w:r w:rsidRPr="001749FD">
              <w:rPr>
                <w:rFonts w:ascii="Arial" w:hAnsi="Arial" w:cs="Arial"/>
                <w:sz w:val="15"/>
                <w:szCs w:val="15"/>
              </w:rPr>
              <w:t>Low b</w:t>
            </w:r>
            <w:r w:rsidRPr="001749FD">
              <w:rPr>
                <w:rFonts w:ascii="Arial" w:hAnsi="Arial" w:cs="Arial" w:hint="eastAsia"/>
                <w:sz w:val="15"/>
                <w:szCs w:val="15"/>
              </w:rPr>
              <w:t>it</w:t>
            </w:r>
            <w:r w:rsidRPr="001749FD">
              <w:rPr>
                <w:rFonts w:ascii="Arial" w:hAnsi="Arial" w:cs="Arial"/>
                <w:sz w:val="15"/>
                <w:szCs w:val="15"/>
              </w:rPr>
              <w:t xml:space="preserve"> of</w:t>
            </w:r>
            <w:r w:rsidRPr="001749FD">
              <w:rPr>
                <w:rFonts w:ascii="Arial" w:hAnsi="Arial" w:cs="Arial" w:hint="eastAsia"/>
                <w:sz w:val="15"/>
                <w:szCs w:val="15"/>
              </w:rPr>
              <w:t xml:space="preserve"> writing data address</w:t>
            </w:r>
          </w:p>
        </w:tc>
        <w:tc>
          <w:tcPr>
            <w:tcW w:w="3119" w:type="dxa"/>
            <w:tcBorders>
              <w:top w:val="single" w:sz="4" w:space="0" w:color="auto"/>
              <w:left w:val="single" w:sz="4" w:space="0" w:color="auto"/>
              <w:bottom w:val="single" w:sz="4" w:space="0" w:color="auto"/>
              <w:right w:val="single" w:sz="4" w:space="0" w:color="auto"/>
            </w:tcBorders>
            <w:vAlign w:val="center"/>
          </w:tcPr>
          <w:p w:rsidR="00F95EA2" w:rsidRPr="001749FD" w:rsidRDefault="00F95EA2" w:rsidP="005B6069">
            <w:pPr>
              <w:spacing w:line="280" w:lineRule="exact"/>
              <w:jc w:val="center"/>
              <w:rPr>
                <w:rFonts w:ascii="Arial" w:hAnsi="Arial" w:cs="Arial"/>
                <w:bCs/>
                <w:sz w:val="15"/>
                <w:szCs w:val="15"/>
              </w:rPr>
            </w:pPr>
            <w:r w:rsidRPr="001749FD">
              <w:rPr>
                <w:rFonts w:ascii="Arial" w:hAnsi="Arial" w:cs="Arial" w:hint="eastAsia"/>
                <w:bCs/>
                <w:sz w:val="15"/>
                <w:szCs w:val="15"/>
              </w:rPr>
              <w:t>04H</w:t>
            </w:r>
          </w:p>
        </w:tc>
      </w:tr>
      <w:tr w:rsidR="00F95EA2" w:rsidRPr="001749FD" w:rsidTr="005B6069">
        <w:trPr>
          <w:jc w:val="center"/>
        </w:trPr>
        <w:tc>
          <w:tcPr>
            <w:tcW w:w="3118" w:type="dxa"/>
            <w:tcBorders>
              <w:top w:val="single" w:sz="4" w:space="0" w:color="auto"/>
              <w:left w:val="single" w:sz="4" w:space="0" w:color="auto"/>
              <w:bottom w:val="single" w:sz="4" w:space="0" w:color="auto"/>
              <w:right w:val="single" w:sz="4" w:space="0" w:color="auto"/>
            </w:tcBorders>
            <w:vAlign w:val="center"/>
          </w:tcPr>
          <w:p w:rsidR="00F95EA2" w:rsidRPr="001749FD" w:rsidRDefault="00F95EA2" w:rsidP="005B6069">
            <w:pPr>
              <w:pStyle w:val="TableText"/>
              <w:snapToGrid w:val="0"/>
              <w:spacing w:line="280" w:lineRule="exact"/>
              <w:ind w:firstLine="320"/>
              <w:jc w:val="center"/>
              <w:rPr>
                <w:rFonts w:ascii="Arial" w:hAnsi="Arial" w:cs="Arial"/>
                <w:kern w:val="2"/>
                <w:sz w:val="15"/>
                <w:szCs w:val="15"/>
              </w:rPr>
            </w:pPr>
            <w:r w:rsidRPr="001749FD">
              <w:rPr>
                <w:rFonts w:ascii="Arial" w:hAnsi="Arial" w:cs="Arial"/>
                <w:kern w:val="2"/>
                <w:sz w:val="15"/>
                <w:szCs w:val="15"/>
              </w:rPr>
              <w:t>High b</w:t>
            </w:r>
            <w:r w:rsidRPr="001749FD">
              <w:rPr>
                <w:rFonts w:ascii="Arial" w:hAnsi="Arial" w:cs="Arial" w:hint="eastAsia"/>
                <w:kern w:val="2"/>
                <w:sz w:val="15"/>
                <w:szCs w:val="15"/>
              </w:rPr>
              <w:t>it</w:t>
            </w:r>
            <w:r w:rsidRPr="001749FD">
              <w:rPr>
                <w:rFonts w:ascii="Arial" w:hAnsi="Arial" w:cs="Arial"/>
                <w:kern w:val="2"/>
                <w:sz w:val="15"/>
                <w:szCs w:val="15"/>
              </w:rPr>
              <w:t xml:space="preserve"> of data content</w:t>
            </w:r>
          </w:p>
        </w:tc>
        <w:tc>
          <w:tcPr>
            <w:tcW w:w="3119" w:type="dxa"/>
            <w:tcBorders>
              <w:top w:val="single" w:sz="4" w:space="0" w:color="auto"/>
              <w:left w:val="single" w:sz="4" w:space="0" w:color="auto"/>
              <w:bottom w:val="single" w:sz="4" w:space="0" w:color="auto"/>
              <w:right w:val="single" w:sz="4" w:space="0" w:color="auto"/>
            </w:tcBorders>
            <w:vAlign w:val="center"/>
          </w:tcPr>
          <w:p w:rsidR="00F95EA2" w:rsidRPr="001749FD" w:rsidRDefault="00F95EA2" w:rsidP="005B6069">
            <w:pPr>
              <w:spacing w:line="280" w:lineRule="exact"/>
              <w:jc w:val="center"/>
              <w:rPr>
                <w:rFonts w:ascii="Arial" w:hAnsi="Arial" w:cs="Arial"/>
                <w:bCs/>
                <w:sz w:val="15"/>
                <w:szCs w:val="15"/>
              </w:rPr>
            </w:pPr>
            <w:r w:rsidRPr="001749FD">
              <w:rPr>
                <w:rFonts w:ascii="Arial" w:hAnsi="Arial" w:cs="Arial" w:hint="eastAsia"/>
                <w:bCs/>
                <w:sz w:val="15"/>
                <w:szCs w:val="15"/>
              </w:rPr>
              <w:t>13H</w:t>
            </w:r>
          </w:p>
        </w:tc>
      </w:tr>
      <w:tr w:rsidR="00F95EA2" w:rsidRPr="001749FD" w:rsidTr="005B6069">
        <w:trPr>
          <w:jc w:val="center"/>
        </w:trPr>
        <w:tc>
          <w:tcPr>
            <w:tcW w:w="3118" w:type="dxa"/>
            <w:tcBorders>
              <w:top w:val="single" w:sz="4" w:space="0" w:color="auto"/>
              <w:left w:val="single" w:sz="4" w:space="0" w:color="auto"/>
              <w:bottom w:val="single" w:sz="4" w:space="0" w:color="auto"/>
              <w:right w:val="single" w:sz="4" w:space="0" w:color="auto"/>
            </w:tcBorders>
            <w:vAlign w:val="center"/>
          </w:tcPr>
          <w:p w:rsidR="00F95EA2" w:rsidRPr="001749FD" w:rsidRDefault="00F95EA2" w:rsidP="005B6069">
            <w:pPr>
              <w:pStyle w:val="TableText"/>
              <w:snapToGrid w:val="0"/>
              <w:spacing w:line="280" w:lineRule="exact"/>
              <w:ind w:firstLine="320"/>
              <w:jc w:val="center"/>
              <w:rPr>
                <w:rFonts w:ascii="Arial" w:hAnsi="Arial" w:cs="Arial"/>
                <w:kern w:val="2"/>
                <w:sz w:val="15"/>
                <w:szCs w:val="15"/>
              </w:rPr>
            </w:pPr>
            <w:r w:rsidRPr="001749FD">
              <w:rPr>
                <w:rFonts w:ascii="Arial" w:hAnsi="Arial" w:cs="Arial"/>
                <w:kern w:val="2"/>
                <w:sz w:val="15"/>
                <w:szCs w:val="15"/>
              </w:rPr>
              <w:t>Low b</w:t>
            </w:r>
            <w:r w:rsidRPr="001749FD">
              <w:rPr>
                <w:rFonts w:ascii="Arial" w:hAnsi="Arial" w:cs="Arial" w:hint="eastAsia"/>
                <w:kern w:val="2"/>
                <w:sz w:val="15"/>
                <w:szCs w:val="15"/>
              </w:rPr>
              <w:t>it</w:t>
            </w:r>
            <w:r w:rsidRPr="001749FD">
              <w:rPr>
                <w:rFonts w:ascii="Arial" w:hAnsi="Arial" w:cs="Arial"/>
                <w:kern w:val="2"/>
                <w:sz w:val="15"/>
                <w:szCs w:val="15"/>
              </w:rPr>
              <w:t xml:space="preserve"> of data content</w:t>
            </w:r>
          </w:p>
        </w:tc>
        <w:tc>
          <w:tcPr>
            <w:tcW w:w="3119" w:type="dxa"/>
            <w:tcBorders>
              <w:top w:val="single" w:sz="4" w:space="0" w:color="auto"/>
              <w:left w:val="single" w:sz="4" w:space="0" w:color="auto"/>
              <w:bottom w:val="single" w:sz="4" w:space="0" w:color="auto"/>
              <w:right w:val="single" w:sz="4" w:space="0" w:color="auto"/>
            </w:tcBorders>
            <w:vAlign w:val="center"/>
          </w:tcPr>
          <w:p w:rsidR="00F95EA2" w:rsidRPr="001749FD" w:rsidRDefault="00F95EA2" w:rsidP="005B6069">
            <w:pPr>
              <w:spacing w:line="280" w:lineRule="exact"/>
              <w:jc w:val="center"/>
              <w:rPr>
                <w:rFonts w:ascii="Arial" w:hAnsi="Arial" w:cs="Arial"/>
                <w:bCs/>
                <w:sz w:val="15"/>
                <w:szCs w:val="15"/>
              </w:rPr>
            </w:pPr>
            <w:r w:rsidRPr="001749FD">
              <w:rPr>
                <w:rFonts w:ascii="Arial" w:hAnsi="Arial" w:cs="Arial" w:hint="eastAsia"/>
                <w:bCs/>
                <w:sz w:val="15"/>
                <w:szCs w:val="15"/>
              </w:rPr>
              <w:t>88H</w:t>
            </w:r>
          </w:p>
        </w:tc>
      </w:tr>
      <w:tr w:rsidR="00F95EA2" w:rsidRPr="001749FD" w:rsidTr="005B6069">
        <w:trPr>
          <w:jc w:val="center"/>
        </w:trPr>
        <w:tc>
          <w:tcPr>
            <w:tcW w:w="3118" w:type="dxa"/>
            <w:tcBorders>
              <w:top w:val="single" w:sz="4" w:space="0" w:color="auto"/>
              <w:left w:val="single" w:sz="4" w:space="0" w:color="auto"/>
              <w:bottom w:val="single" w:sz="4" w:space="0" w:color="auto"/>
              <w:right w:val="single" w:sz="4" w:space="0" w:color="auto"/>
            </w:tcBorders>
            <w:vAlign w:val="center"/>
          </w:tcPr>
          <w:p w:rsidR="00F95EA2" w:rsidRPr="001749FD" w:rsidRDefault="00F95EA2" w:rsidP="005B6069">
            <w:pPr>
              <w:spacing w:line="280" w:lineRule="exact"/>
              <w:jc w:val="center"/>
              <w:rPr>
                <w:rFonts w:ascii="Arial" w:hAnsi="Arial" w:cs="Arial"/>
                <w:bCs/>
                <w:sz w:val="15"/>
                <w:szCs w:val="15"/>
              </w:rPr>
            </w:pPr>
            <w:r w:rsidRPr="001749FD">
              <w:rPr>
                <w:rFonts w:ascii="Arial" w:hAnsi="Arial" w:cs="Arial" w:hint="eastAsia"/>
                <w:bCs/>
                <w:sz w:val="15"/>
                <w:szCs w:val="15"/>
              </w:rPr>
              <w:t>CRC CHK low bit</w:t>
            </w:r>
          </w:p>
        </w:tc>
        <w:tc>
          <w:tcPr>
            <w:tcW w:w="3119" w:type="dxa"/>
            <w:tcBorders>
              <w:top w:val="single" w:sz="4" w:space="0" w:color="auto"/>
              <w:left w:val="single" w:sz="4" w:space="0" w:color="auto"/>
              <w:bottom w:val="single" w:sz="4" w:space="0" w:color="auto"/>
              <w:right w:val="single" w:sz="4" w:space="0" w:color="auto"/>
            </w:tcBorders>
            <w:vAlign w:val="center"/>
          </w:tcPr>
          <w:p w:rsidR="00F95EA2" w:rsidRPr="001749FD" w:rsidRDefault="00F95EA2" w:rsidP="005B6069">
            <w:pPr>
              <w:spacing w:line="280" w:lineRule="exact"/>
              <w:jc w:val="center"/>
              <w:rPr>
                <w:rFonts w:ascii="Arial" w:hAnsi="Arial" w:cs="Arial"/>
                <w:bCs/>
                <w:sz w:val="15"/>
                <w:szCs w:val="15"/>
              </w:rPr>
            </w:pPr>
            <w:r w:rsidRPr="001749FD">
              <w:rPr>
                <w:rFonts w:ascii="Arial" w:hAnsi="Arial" w:cs="Arial" w:hint="eastAsia"/>
                <w:bCs/>
                <w:sz w:val="15"/>
                <w:szCs w:val="15"/>
              </w:rPr>
              <w:t>C5H</w:t>
            </w:r>
          </w:p>
        </w:tc>
      </w:tr>
      <w:tr w:rsidR="00F95EA2" w:rsidRPr="001749FD" w:rsidTr="005B6069">
        <w:trPr>
          <w:jc w:val="center"/>
        </w:trPr>
        <w:tc>
          <w:tcPr>
            <w:tcW w:w="3118" w:type="dxa"/>
            <w:tcBorders>
              <w:top w:val="single" w:sz="4" w:space="0" w:color="auto"/>
              <w:left w:val="single" w:sz="4" w:space="0" w:color="auto"/>
              <w:bottom w:val="single" w:sz="4" w:space="0" w:color="auto"/>
              <w:right w:val="single" w:sz="4" w:space="0" w:color="auto"/>
            </w:tcBorders>
            <w:vAlign w:val="center"/>
          </w:tcPr>
          <w:p w:rsidR="00F95EA2" w:rsidRPr="001749FD" w:rsidRDefault="00F95EA2" w:rsidP="005B6069">
            <w:pPr>
              <w:spacing w:line="280" w:lineRule="exact"/>
              <w:jc w:val="center"/>
              <w:rPr>
                <w:rFonts w:ascii="Arial" w:hAnsi="Arial" w:cs="Arial"/>
                <w:bCs/>
                <w:sz w:val="15"/>
                <w:szCs w:val="15"/>
              </w:rPr>
            </w:pPr>
            <w:r w:rsidRPr="001749FD">
              <w:rPr>
                <w:rFonts w:ascii="Arial" w:hAnsi="Arial" w:cs="Arial" w:hint="eastAsia"/>
                <w:bCs/>
                <w:sz w:val="15"/>
                <w:szCs w:val="15"/>
              </w:rPr>
              <w:t>CRC CHK high bit</w:t>
            </w:r>
          </w:p>
        </w:tc>
        <w:tc>
          <w:tcPr>
            <w:tcW w:w="3119" w:type="dxa"/>
            <w:tcBorders>
              <w:top w:val="single" w:sz="4" w:space="0" w:color="auto"/>
              <w:left w:val="single" w:sz="4" w:space="0" w:color="auto"/>
              <w:bottom w:val="single" w:sz="4" w:space="0" w:color="auto"/>
              <w:right w:val="single" w:sz="4" w:space="0" w:color="auto"/>
            </w:tcBorders>
            <w:vAlign w:val="center"/>
          </w:tcPr>
          <w:p w:rsidR="00F95EA2" w:rsidRPr="001749FD" w:rsidRDefault="00F95EA2" w:rsidP="005B6069">
            <w:pPr>
              <w:spacing w:line="280" w:lineRule="exact"/>
              <w:jc w:val="center"/>
              <w:rPr>
                <w:rFonts w:ascii="Arial" w:hAnsi="Arial" w:cs="Arial"/>
                <w:bCs/>
                <w:sz w:val="15"/>
                <w:szCs w:val="15"/>
              </w:rPr>
            </w:pPr>
            <w:r w:rsidRPr="001749FD">
              <w:rPr>
                <w:rFonts w:ascii="Arial" w:hAnsi="Arial" w:cs="Arial" w:hint="eastAsia"/>
                <w:bCs/>
                <w:sz w:val="15"/>
                <w:szCs w:val="15"/>
              </w:rPr>
              <w:t>6EH</w:t>
            </w:r>
          </w:p>
        </w:tc>
      </w:tr>
      <w:tr w:rsidR="00F95EA2" w:rsidRPr="00A81F81" w:rsidTr="005B6069">
        <w:trPr>
          <w:jc w:val="center"/>
        </w:trPr>
        <w:tc>
          <w:tcPr>
            <w:tcW w:w="3118" w:type="dxa"/>
            <w:tcBorders>
              <w:top w:val="single" w:sz="4" w:space="0" w:color="auto"/>
              <w:left w:val="single" w:sz="4" w:space="0" w:color="auto"/>
              <w:bottom w:val="single" w:sz="4" w:space="0" w:color="auto"/>
              <w:right w:val="single" w:sz="4" w:space="0" w:color="auto"/>
            </w:tcBorders>
            <w:vAlign w:val="center"/>
          </w:tcPr>
          <w:p w:rsidR="00F95EA2" w:rsidRPr="001749FD" w:rsidRDefault="00F95EA2" w:rsidP="005B6069">
            <w:pPr>
              <w:spacing w:line="280" w:lineRule="exact"/>
              <w:jc w:val="center"/>
              <w:rPr>
                <w:rFonts w:ascii="Arial" w:hAnsi="Arial" w:cs="Arial"/>
                <w:bCs/>
                <w:sz w:val="15"/>
                <w:szCs w:val="15"/>
              </w:rPr>
            </w:pPr>
            <w:r w:rsidRPr="001749FD">
              <w:rPr>
                <w:rFonts w:ascii="Arial" w:hAnsi="Arial" w:cs="Arial" w:hint="eastAsia"/>
                <w:bCs/>
                <w:sz w:val="15"/>
                <w:szCs w:val="15"/>
              </w:rPr>
              <w:t>END</w:t>
            </w:r>
          </w:p>
        </w:tc>
        <w:tc>
          <w:tcPr>
            <w:tcW w:w="3119" w:type="dxa"/>
            <w:tcBorders>
              <w:top w:val="single" w:sz="4" w:space="0" w:color="auto"/>
              <w:left w:val="single" w:sz="4" w:space="0" w:color="auto"/>
              <w:bottom w:val="single" w:sz="4" w:space="0" w:color="auto"/>
              <w:right w:val="single" w:sz="4" w:space="0" w:color="auto"/>
            </w:tcBorders>
            <w:vAlign w:val="center"/>
          </w:tcPr>
          <w:p w:rsidR="00F95EA2" w:rsidRPr="00497DE2" w:rsidRDefault="00F95EA2" w:rsidP="005B6069">
            <w:pPr>
              <w:spacing w:line="280" w:lineRule="exact"/>
              <w:rPr>
                <w:rFonts w:ascii="Arial" w:hAnsi="Arial" w:cs="Arial"/>
                <w:bCs/>
                <w:sz w:val="15"/>
                <w:szCs w:val="15"/>
                <w:lang w:val="ru-RU"/>
              </w:rPr>
            </w:pPr>
            <w:r w:rsidRPr="001749FD">
              <w:rPr>
                <w:rFonts w:ascii="Arial" w:hAnsi="Arial" w:cs="Arial" w:hint="eastAsia"/>
                <w:bCs/>
                <w:sz w:val="15"/>
                <w:szCs w:val="15"/>
              </w:rPr>
              <w:t>T</w:t>
            </w:r>
            <w:r w:rsidRPr="00497DE2">
              <w:rPr>
                <w:rFonts w:ascii="Arial" w:hAnsi="Arial" w:cs="Arial" w:hint="eastAsia"/>
                <w:bCs/>
                <w:sz w:val="15"/>
                <w:szCs w:val="15"/>
                <w:lang w:val="ru-RU"/>
              </w:rPr>
              <w:t>1-</w:t>
            </w:r>
            <w:r w:rsidRPr="001749FD">
              <w:rPr>
                <w:rFonts w:ascii="Arial" w:hAnsi="Arial" w:cs="Arial" w:hint="eastAsia"/>
                <w:bCs/>
                <w:sz w:val="15"/>
                <w:szCs w:val="15"/>
              </w:rPr>
              <w:t>T</w:t>
            </w:r>
            <w:r w:rsidRPr="00497DE2">
              <w:rPr>
                <w:rFonts w:ascii="Arial" w:hAnsi="Arial" w:cs="Arial" w:hint="eastAsia"/>
                <w:bCs/>
                <w:sz w:val="15"/>
                <w:szCs w:val="15"/>
                <w:lang w:val="ru-RU"/>
              </w:rPr>
              <w:t>2-</w:t>
            </w:r>
            <w:r w:rsidRPr="001749FD">
              <w:rPr>
                <w:rFonts w:ascii="Arial" w:hAnsi="Arial" w:cs="Arial" w:hint="eastAsia"/>
                <w:bCs/>
                <w:sz w:val="15"/>
                <w:szCs w:val="15"/>
              </w:rPr>
              <w:t>T</w:t>
            </w:r>
            <w:r w:rsidRPr="00497DE2">
              <w:rPr>
                <w:rFonts w:ascii="Arial" w:hAnsi="Arial" w:cs="Arial" w:hint="eastAsia"/>
                <w:bCs/>
                <w:sz w:val="15"/>
                <w:szCs w:val="15"/>
                <w:lang w:val="ru-RU"/>
              </w:rPr>
              <w:t>3-</w:t>
            </w:r>
            <w:r w:rsidRPr="001749FD">
              <w:rPr>
                <w:rFonts w:ascii="Arial" w:hAnsi="Arial" w:cs="Arial" w:hint="eastAsia"/>
                <w:bCs/>
                <w:sz w:val="15"/>
                <w:szCs w:val="15"/>
              </w:rPr>
              <w:t>T</w:t>
            </w:r>
            <w:r w:rsidRPr="00497DE2">
              <w:rPr>
                <w:rFonts w:ascii="Arial" w:hAnsi="Arial" w:cs="Arial" w:hint="eastAsia"/>
                <w:bCs/>
                <w:sz w:val="15"/>
                <w:szCs w:val="15"/>
                <w:lang w:val="ru-RU"/>
              </w:rPr>
              <w:t>4</w:t>
            </w:r>
            <w:r w:rsidRPr="00497DE2">
              <w:rPr>
                <w:rFonts w:ascii="Arial" w:hAnsi="Arial" w:cs="Arial"/>
                <w:sz w:val="15"/>
                <w:szCs w:val="15"/>
                <w:lang w:val="ru-RU"/>
              </w:rPr>
              <w:t xml:space="preserve"> (время передачи 3,5 байтов)</w:t>
            </w:r>
          </w:p>
        </w:tc>
      </w:tr>
    </w:tbl>
    <w:p w:rsidR="00F95EA2" w:rsidRPr="00497DE2" w:rsidRDefault="00F95EA2" w:rsidP="00F95EA2">
      <w:pPr>
        <w:spacing w:line="280" w:lineRule="exact"/>
        <w:rPr>
          <w:rFonts w:ascii="Arial" w:hAnsi="Arial" w:cs="Arial"/>
          <w:bCs/>
          <w:sz w:val="15"/>
          <w:szCs w:val="15"/>
          <w:lang w:val="ru-RU"/>
        </w:rPr>
      </w:pPr>
      <w:r w:rsidRPr="00497DE2">
        <w:rPr>
          <w:rFonts w:ascii="Arial" w:hAnsi="Arial" w:cs="Arial"/>
          <w:b/>
          <w:bCs/>
          <w:sz w:val="15"/>
          <w:szCs w:val="15"/>
          <w:lang w:val="ru-RU"/>
        </w:rPr>
        <w:t>Примечание</w:t>
      </w:r>
      <w:r w:rsidRPr="00497DE2">
        <w:rPr>
          <w:rFonts w:ascii="Arial" w:hAnsi="Arial" w:cs="Arial" w:hint="eastAsia"/>
          <w:b/>
          <w:bCs/>
          <w:sz w:val="15"/>
          <w:szCs w:val="15"/>
          <w:lang w:val="ru-RU"/>
        </w:rPr>
        <w:t>:</w:t>
      </w:r>
      <w:r w:rsidRPr="00497DE2">
        <w:rPr>
          <w:rFonts w:ascii="Arial" w:hAnsi="Arial" w:cs="Arial"/>
          <w:bCs/>
          <w:sz w:val="15"/>
          <w:szCs w:val="15"/>
          <w:lang w:val="ru-RU"/>
        </w:rPr>
        <w:t>Раздел 10.2 и 10.3 главным образом описывают формат команды, и детальное применение будет упоминаться в 10,8 с примерами</w:t>
      </w:r>
      <w:r w:rsidRPr="00497DE2">
        <w:rPr>
          <w:rFonts w:ascii="Arial" w:hAnsi="Arial" w:cs="Arial" w:hint="eastAsia"/>
          <w:bCs/>
          <w:sz w:val="15"/>
          <w:szCs w:val="15"/>
          <w:lang w:val="ru-RU"/>
        </w:rPr>
        <w:t>.</w:t>
      </w:r>
    </w:p>
    <w:p w:rsidR="00F95EA2" w:rsidRPr="00B13CB9" w:rsidRDefault="00F95EA2" w:rsidP="00F95EA2">
      <w:pPr>
        <w:pStyle w:val="3"/>
        <w:spacing w:before="31" w:after="31" w:line="280" w:lineRule="exact"/>
        <w:rPr>
          <w:rFonts w:ascii="Arial" w:hAnsi="Arial" w:cs="Arial"/>
          <w:sz w:val="15"/>
          <w:szCs w:val="15"/>
          <w:lang w:val="ru-RU"/>
        </w:rPr>
      </w:pPr>
      <w:r w:rsidRPr="00B13CB9">
        <w:rPr>
          <w:rFonts w:ascii="Arial" w:hAnsi="Arial" w:cs="Arial" w:hint="eastAsia"/>
          <w:sz w:val="15"/>
          <w:szCs w:val="15"/>
          <w:lang w:val="ru-RU"/>
        </w:rPr>
        <w:t xml:space="preserve">10.4.3 </w:t>
      </w:r>
      <w:r w:rsidRPr="00B13CB9">
        <w:rPr>
          <w:rFonts w:ascii="Arial" w:hAnsi="Arial" w:cs="Arial"/>
          <w:sz w:val="15"/>
          <w:szCs w:val="15"/>
          <w:lang w:val="ru-RU"/>
        </w:rPr>
        <w:t xml:space="preserve">Код команды 08 </w:t>
      </w:r>
      <w:r w:rsidRPr="00B13CB9">
        <w:rPr>
          <w:rFonts w:ascii="Arial" w:hAnsi="Arial" w:cs="Arial"/>
          <w:sz w:val="15"/>
          <w:szCs w:val="15"/>
        </w:rPr>
        <w:t>H</w:t>
      </w:r>
      <w:r w:rsidRPr="00B13CB9">
        <w:rPr>
          <w:rFonts w:ascii="Arial" w:hAnsi="Arial" w:cs="Arial"/>
          <w:sz w:val="15"/>
          <w:szCs w:val="15"/>
          <w:lang w:val="ru-RU"/>
        </w:rPr>
        <w:t xml:space="preserve"> для диагностики</w:t>
      </w:r>
    </w:p>
    <w:p w:rsidR="00F95EA2" w:rsidRPr="00B13CB9" w:rsidRDefault="00F95EA2" w:rsidP="00F95EA2">
      <w:pPr>
        <w:spacing w:line="180" w:lineRule="exact"/>
        <w:rPr>
          <w:rFonts w:ascii="Arial" w:hAnsi="Arial" w:cs="Arial"/>
          <w:bCs/>
          <w:sz w:val="15"/>
          <w:szCs w:val="15"/>
          <w:lang w:val="ru-RU"/>
        </w:rPr>
      </w:pPr>
      <w:r w:rsidRPr="00B13CB9">
        <w:rPr>
          <w:rFonts w:ascii="Arial" w:hAnsi="Arial" w:cs="Arial"/>
          <w:bCs/>
          <w:sz w:val="15"/>
          <w:szCs w:val="15"/>
          <w:lang w:val="ru-RU"/>
        </w:rPr>
        <w:t>Значение кодов вспомогательных функций</w:t>
      </w:r>
    </w:p>
    <w:tbl>
      <w:tblPr>
        <w:tblW w:w="623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118"/>
        <w:gridCol w:w="3119"/>
      </w:tblGrid>
      <w:tr w:rsidR="00F95EA2" w:rsidRPr="001749FD" w:rsidTr="005B6069">
        <w:trPr>
          <w:jc w:val="center"/>
        </w:trPr>
        <w:tc>
          <w:tcPr>
            <w:tcW w:w="3118" w:type="dxa"/>
            <w:tcBorders>
              <w:top w:val="single" w:sz="4" w:space="0" w:color="auto"/>
              <w:left w:val="single" w:sz="4" w:space="0" w:color="auto"/>
              <w:bottom w:val="single" w:sz="4" w:space="0" w:color="auto"/>
              <w:right w:val="single" w:sz="4" w:space="0" w:color="auto"/>
            </w:tcBorders>
            <w:vAlign w:val="center"/>
          </w:tcPr>
          <w:p w:rsidR="00F95EA2" w:rsidRPr="00B13CB9" w:rsidRDefault="00F95EA2" w:rsidP="005B6069">
            <w:pPr>
              <w:pStyle w:val="TableText"/>
              <w:spacing w:line="180" w:lineRule="exact"/>
              <w:ind w:firstLine="320"/>
              <w:jc w:val="center"/>
              <w:rPr>
                <w:rFonts w:ascii="Arial" w:hAnsi="Arial" w:cs="Arial"/>
                <w:kern w:val="2"/>
                <w:sz w:val="15"/>
                <w:szCs w:val="15"/>
              </w:rPr>
            </w:pPr>
            <w:r w:rsidRPr="00B13CB9">
              <w:rPr>
                <w:rFonts w:ascii="Arial" w:hAnsi="Arial" w:cs="Arial"/>
                <w:kern w:val="2"/>
                <w:sz w:val="15"/>
                <w:szCs w:val="15"/>
              </w:rPr>
              <w:t xml:space="preserve">Код </w:t>
            </w:r>
            <w:r w:rsidRPr="00B13CB9">
              <w:rPr>
                <w:rFonts w:ascii="Arial" w:hAnsi="Arial" w:cs="Arial"/>
                <w:bCs/>
                <w:sz w:val="15"/>
                <w:szCs w:val="15"/>
                <w:lang w:val="ru-RU"/>
              </w:rPr>
              <w:t>вспомогательных функций</w:t>
            </w:r>
          </w:p>
        </w:tc>
        <w:tc>
          <w:tcPr>
            <w:tcW w:w="3119" w:type="dxa"/>
            <w:tcBorders>
              <w:top w:val="single" w:sz="4" w:space="0" w:color="auto"/>
              <w:left w:val="single" w:sz="4" w:space="0" w:color="auto"/>
              <w:bottom w:val="single" w:sz="4" w:space="0" w:color="auto"/>
              <w:right w:val="single" w:sz="4" w:space="0" w:color="auto"/>
            </w:tcBorders>
            <w:vAlign w:val="center"/>
          </w:tcPr>
          <w:p w:rsidR="00F95EA2" w:rsidRPr="00B13CB9" w:rsidRDefault="00F95EA2" w:rsidP="005B6069">
            <w:pPr>
              <w:pStyle w:val="TableText"/>
              <w:spacing w:line="180" w:lineRule="exact"/>
              <w:jc w:val="center"/>
              <w:rPr>
                <w:rFonts w:ascii="Arial" w:hAnsi="Arial" w:cs="Arial"/>
                <w:kern w:val="2"/>
                <w:sz w:val="15"/>
                <w:szCs w:val="15"/>
                <w:lang w:val="ru-RU"/>
              </w:rPr>
            </w:pPr>
            <w:r w:rsidRPr="00B13CB9">
              <w:rPr>
                <w:rFonts w:ascii="Arial" w:hAnsi="Arial" w:cs="Arial"/>
                <w:kern w:val="2"/>
                <w:sz w:val="15"/>
                <w:szCs w:val="15"/>
                <w:lang w:val="ru-RU"/>
              </w:rPr>
              <w:t>Описание</w:t>
            </w:r>
          </w:p>
        </w:tc>
      </w:tr>
      <w:tr w:rsidR="00F95EA2" w:rsidRPr="001749FD" w:rsidTr="005B6069">
        <w:trPr>
          <w:jc w:val="center"/>
        </w:trPr>
        <w:tc>
          <w:tcPr>
            <w:tcW w:w="3118" w:type="dxa"/>
            <w:tcBorders>
              <w:top w:val="single" w:sz="4" w:space="0" w:color="auto"/>
              <w:left w:val="single" w:sz="4" w:space="0" w:color="auto"/>
              <w:bottom w:val="single" w:sz="4" w:space="0" w:color="auto"/>
              <w:right w:val="single" w:sz="4" w:space="0" w:color="auto"/>
            </w:tcBorders>
            <w:vAlign w:val="center"/>
          </w:tcPr>
          <w:p w:rsidR="00F95EA2" w:rsidRPr="00B13CB9" w:rsidRDefault="00F95EA2" w:rsidP="005B6069">
            <w:pPr>
              <w:spacing w:line="180" w:lineRule="exact"/>
              <w:ind w:firstLineChars="200" w:firstLine="300"/>
              <w:jc w:val="center"/>
              <w:rPr>
                <w:rFonts w:ascii="Arial" w:hAnsi="Arial" w:cs="Arial"/>
                <w:bCs/>
                <w:sz w:val="15"/>
                <w:szCs w:val="15"/>
              </w:rPr>
            </w:pPr>
            <w:r w:rsidRPr="00B13CB9">
              <w:rPr>
                <w:rFonts w:ascii="Arial" w:hAnsi="Arial" w:cs="Arial" w:hint="eastAsia"/>
                <w:bCs/>
                <w:sz w:val="15"/>
                <w:szCs w:val="15"/>
              </w:rPr>
              <w:t>0000</w:t>
            </w:r>
          </w:p>
        </w:tc>
        <w:tc>
          <w:tcPr>
            <w:tcW w:w="3119" w:type="dxa"/>
            <w:tcBorders>
              <w:top w:val="single" w:sz="4" w:space="0" w:color="auto"/>
              <w:left w:val="single" w:sz="4" w:space="0" w:color="auto"/>
              <w:bottom w:val="single" w:sz="4" w:space="0" w:color="auto"/>
              <w:right w:val="single" w:sz="4" w:space="0" w:color="auto"/>
            </w:tcBorders>
            <w:vAlign w:val="center"/>
          </w:tcPr>
          <w:p w:rsidR="00F95EA2" w:rsidRPr="00B13CB9" w:rsidRDefault="00F95EA2" w:rsidP="005B6069">
            <w:pPr>
              <w:spacing w:line="180" w:lineRule="exact"/>
              <w:ind w:firstLineChars="200" w:firstLine="300"/>
              <w:jc w:val="center"/>
              <w:rPr>
                <w:rFonts w:ascii="Arial" w:hAnsi="Arial" w:cs="Arial"/>
                <w:bCs/>
                <w:sz w:val="15"/>
                <w:szCs w:val="15"/>
              </w:rPr>
            </w:pPr>
            <w:r w:rsidRPr="00B13CB9">
              <w:rPr>
                <w:rFonts w:ascii="Arial" w:hAnsi="Arial" w:cs="Arial"/>
                <w:bCs/>
                <w:sz w:val="15"/>
                <w:szCs w:val="15"/>
              </w:rPr>
              <w:t>Возвращение запрос</w:t>
            </w:r>
            <w:r w:rsidRPr="00B13CB9">
              <w:rPr>
                <w:rFonts w:ascii="Arial" w:hAnsi="Arial" w:cs="Arial"/>
                <w:bCs/>
                <w:sz w:val="15"/>
                <w:szCs w:val="15"/>
                <w:lang w:val="ru-RU"/>
              </w:rPr>
              <w:t>а</w:t>
            </w:r>
            <w:r w:rsidRPr="00B13CB9">
              <w:rPr>
                <w:rFonts w:ascii="Arial" w:hAnsi="Arial" w:cs="Arial"/>
                <w:bCs/>
                <w:sz w:val="15"/>
                <w:szCs w:val="15"/>
              </w:rPr>
              <w:t xml:space="preserve"> информации</w:t>
            </w:r>
          </w:p>
        </w:tc>
      </w:tr>
    </w:tbl>
    <w:p w:rsidR="00F95EA2" w:rsidRPr="00B13CB9" w:rsidRDefault="00F95EA2" w:rsidP="00F95EA2">
      <w:pPr>
        <w:spacing w:line="280" w:lineRule="exact"/>
        <w:rPr>
          <w:rFonts w:ascii="Arial" w:hAnsi="Arial" w:cs="Arial"/>
          <w:sz w:val="15"/>
          <w:szCs w:val="15"/>
          <w:lang w:val="ru-RU"/>
        </w:rPr>
      </w:pPr>
      <w:r w:rsidRPr="00B13CB9">
        <w:rPr>
          <w:rFonts w:ascii="Arial" w:hAnsi="Arial" w:cs="Arial"/>
          <w:sz w:val="15"/>
          <w:szCs w:val="15"/>
          <w:lang w:val="ru-RU"/>
        </w:rPr>
        <w:t xml:space="preserve">Например: Строка запроса информации такая же, как строки информации ответа, когда цикл обнаружения для решения 01 </w:t>
      </w:r>
      <w:r w:rsidRPr="00B13CB9">
        <w:rPr>
          <w:rFonts w:ascii="Arial" w:hAnsi="Arial" w:cs="Arial"/>
          <w:sz w:val="15"/>
          <w:szCs w:val="15"/>
        </w:rPr>
        <w:t>H</w:t>
      </w:r>
      <w:r w:rsidRPr="00B13CB9">
        <w:rPr>
          <w:rFonts w:ascii="Arial" w:hAnsi="Arial" w:cs="Arial"/>
          <w:sz w:val="15"/>
          <w:szCs w:val="15"/>
          <w:lang w:val="ru-RU"/>
        </w:rPr>
        <w:t xml:space="preserve"> драйвера осуществляется.</w:t>
      </w:r>
    </w:p>
    <w:p w:rsidR="00F95EA2" w:rsidRPr="001749FD" w:rsidRDefault="00F95EA2" w:rsidP="00F95EA2">
      <w:pPr>
        <w:spacing w:line="280" w:lineRule="exact"/>
        <w:rPr>
          <w:rFonts w:ascii="Arial" w:hAnsi="Arial" w:cs="Arial"/>
          <w:sz w:val="15"/>
          <w:szCs w:val="15"/>
        </w:rPr>
      </w:pPr>
      <w:r w:rsidRPr="00B13CB9">
        <w:rPr>
          <w:rFonts w:ascii="Arial" w:hAnsi="Arial" w:cs="Arial"/>
          <w:sz w:val="15"/>
          <w:szCs w:val="15"/>
        </w:rPr>
        <w:t>Команда запроса RTU</w:t>
      </w:r>
      <w:r w:rsidRPr="001749FD">
        <w:rPr>
          <w:rFonts w:ascii="Arial" w:hAnsi="Arial" w:cs="Arial"/>
          <w:sz w:val="15"/>
          <w:szCs w:val="15"/>
        </w:rPr>
        <w:t>:</w:t>
      </w:r>
    </w:p>
    <w:tbl>
      <w:tblPr>
        <w:tblW w:w="6222" w:type="dxa"/>
        <w:jc w:val="center"/>
        <w:tblBorders>
          <w:top w:val="single" w:sz="4" w:space="0" w:color="auto"/>
          <w:left w:val="single" w:sz="4" w:space="0" w:color="auto"/>
          <w:bottom w:val="single" w:sz="4" w:space="0" w:color="auto"/>
          <w:right w:val="single" w:sz="4" w:space="0" w:color="auto"/>
        </w:tblBorders>
        <w:tblLayout w:type="fixed"/>
        <w:tblLook w:val="0000"/>
      </w:tblPr>
      <w:tblGrid>
        <w:gridCol w:w="2442"/>
        <w:gridCol w:w="3780"/>
      </w:tblGrid>
      <w:tr w:rsidR="00F95EA2" w:rsidRPr="00A81F81" w:rsidTr="005B6069">
        <w:trPr>
          <w:trHeight w:val="148"/>
          <w:jc w:val="center"/>
        </w:trPr>
        <w:tc>
          <w:tcPr>
            <w:tcW w:w="2442" w:type="dxa"/>
            <w:tcBorders>
              <w:top w:val="single" w:sz="4" w:space="0" w:color="auto"/>
              <w:left w:val="single" w:sz="4" w:space="0" w:color="auto"/>
              <w:bottom w:val="single" w:sz="4" w:space="0" w:color="auto"/>
              <w:right w:val="single" w:sz="4" w:space="0" w:color="auto"/>
            </w:tcBorders>
            <w:vAlign w:val="center"/>
          </w:tcPr>
          <w:p w:rsidR="00F95EA2" w:rsidRPr="001749FD" w:rsidRDefault="00F95EA2" w:rsidP="005B6069">
            <w:pPr>
              <w:pStyle w:val="TableText"/>
              <w:snapToGrid w:val="0"/>
              <w:spacing w:line="280" w:lineRule="exact"/>
              <w:ind w:firstLine="320"/>
              <w:jc w:val="center"/>
              <w:rPr>
                <w:rFonts w:ascii="Arial" w:hAnsi="Arial" w:cs="Arial"/>
                <w:kern w:val="2"/>
                <w:sz w:val="15"/>
                <w:szCs w:val="15"/>
              </w:rPr>
            </w:pPr>
            <w:r w:rsidRPr="001749FD">
              <w:rPr>
                <w:rFonts w:ascii="Arial" w:hAnsi="Arial" w:cs="Arial"/>
                <w:kern w:val="2"/>
                <w:sz w:val="15"/>
                <w:szCs w:val="15"/>
              </w:rPr>
              <w:t>START</w:t>
            </w:r>
          </w:p>
        </w:tc>
        <w:tc>
          <w:tcPr>
            <w:tcW w:w="3780" w:type="dxa"/>
            <w:tcBorders>
              <w:top w:val="single" w:sz="4" w:space="0" w:color="auto"/>
              <w:left w:val="single" w:sz="4" w:space="0" w:color="auto"/>
              <w:bottom w:val="single" w:sz="4" w:space="0" w:color="auto"/>
              <w:right w:val="single" w:sz="4" w:space="0" w:color="auto"/>
            </w:tcBorders>
            <w:vAlign w:val="center"/>
          </w:tcPr>
          <w:p w:rsidR="00F95EA2" w:rsidRPr="00497DE2" w:rsidRDefault="00F95EA2" w:rsidP="005B6069">
            <w:pPr>
              <w:pStyle w:val="TableText"/>
              <w:snapToGrid w:val="0"/>
              <w:spacing w:line="280" w:lineRule="exact"/>
              <w:jc w:val="both"/>
              <w:rPr>
                <w:rFonts w:ascii="Arial" w:hAnsi="Arial" w:cs="Arial"/>
                <w:kern w:val="2"/>
                <w:sz w:val="15"/>
                <w:szCs w:val="15"/>
                <w:lang w:val="ru-RU"/>
              </w:rPr>
            </w:pPr>
            <w:r w:rsidRPr="001749FD">
              <w:rPr>
                <w:rFonts w:ascii="Arial" w:hAnsi="Arial" w:cs="Arial"/>
                <w:kern w:val="2"/>
                <w:sz w:val="15"/>
                <w:szCs w:val="15"/>
              </w:rPr>
              <w:t>T</w:t>
            </w:r>
            <w:r w:rsidRPr="00497DE2">
              <w:rPr>
                <w:rFonts w:ascii="Arial" w:hAnsi="Arial" w:cs="Arial"/>
                <w:kern w:val="2"/>
                <w:sz w:val="15"/>
                <w:szCs w:val="15"/>
                <w:lang w:val="ru-RU"/>
              </w:rPr>
              <w:t>1-</w:t>
            </w:r>
            <w:r w:rsidRPr="001749FD">
              <w:rPr>
                <w:rFonts w:ascii="Arial" w:hAnsi="Arial" w:cs="Arial"/>
                <w:kern w:val="2"/>
                <w:sz w:val="15"/>
                <w:szCs w:val="15"/>
              </w:rPr>
              <w:t>T</w:t>
            </w:r>
            <w:r w:rsidRPr="00497DE2">
              <w:rPr>
                <w:rFonts w:ascii="Arial" w:hAnsi="Arial" w:cs="Arial"/>
                <w:kern w:val="2"/>
                <w:sz w:val="15"/>
                <w:szCs w:val="15"/>
                <w:lang w:val="ru-RU"/>
              </w:rPr>
              <w:t>2-</w:t>
            </w:r>
            <w:r w:rsidRPr="001749FD">
              <w:rPr>
                <w:rFonts w:ascii="Arial" w:hAnsi="Arial" w:cs="Arial"/>
                <w:kern w:val="2"/>
                <w:sz w:val="15"/>
                <w:szCs w:val="15"/>
              </w:rPr>
              <w:t>T</w:t>
            </w:r>
            <w:r w:rsidRPr="00497DE2">
              <w:rPr>
                <w:rFonts w:ascii="Arial" w:hAnsi="Arial" w:cs="Arial"/>
                <w:kern w:val="2"/>
                <w:sz w:val="15"/>
                <w:szCs w:val="15"/>
                <w:lang w:val="ru-RU"/>
              </w:rPr>
              <w:t>3-</w:t>
            </w:r>
            <w:r w:rsidRPr="001749FD">
              <w:rPr>
                <w:rFonts w:ascii="Arial" w:hAnsi="Arial" w:cs="Arial"/>
                <w:kern w:val="2"/>
                <w:sz w:val="15"/>
                <w:szCs w:val="15"/>
              </w:rPr>
              <w:t>T</w:t>
            </w:r>
            <w:r w:rsidRPr="00497DE2">
              <w:rPr>
                <w:rFonts w:ascii="Arial" w:hAnsi="Arial" w:cs="Arial"/>
                <w:kern w:val="2"/>
                <w:sz w:val="15"/>
                <w:szCs w:val="15"/>
                <w:lang w:val="ru-RU"/>
              </w:rPr>
              <w:t>4 (</w:t>
            </w:r>
            <w:r w:rsidRPr="00497DE2">
              <w:rPr>
                <w:rFonts w:ascii="Arial" w:hAnsi="Arial" w:cs="Arial"/>
                <w:sz w:val="15"/>
                <w:szCs w:val="15"/>
                <w:lang w:val="ru-RU"/>
              </w:rPr>
              <w:t>время передачи 3,5 байтов</w:t>
            </w:r>
            <w:r w:rsidRPr="00497DE2">
              <w:rPr>
                <w:rFonts w:ascii="Arial" w:hAnsi="Arial" w:cs="Arial"/>
                <w:kern w:val="2"/>
                <w:sz w:val="15"/>
                <w:szCs w:val="15"/>
                <w:lang w:val="ru-RU"/>
              </w:rPr>
              <w:t>)</w:t>
            </w:r>
          </w:p>
        </w:tc>
      </w:tr>
      <w:tr w:rsidR="00F95EA2" w:rsidRPr="001749FD" w:rsidTr="005B6069">
        <w:trPr>
          <w:trHeight w:val="168"/>
          <w:jc w:val="center"/>
        </w:trPr>
        <w:tc>
          <w:tcPr>
            <w:tcW w:w="2442" w:type="dxa"/>
            <w:tcBorders>
              <w:top w:val="single" w:sz="4" w:space="0" w:color="auto"/>
              <w:left w:val="single" w:sz="4" w:space="0" w:color="auto"/>
              <w:bottom w:val="single" w:sz="4" w:space="0" w:color="auto"/>
              <w:right w:val="single" w:sz="4" w:space="0" w:color="auto"/>
            </w:tcBorders>
            <w:vAlign w:val="center"/>
          </w:tcPr>
          <w:p w:rsidR="00F95EA2" w:rsidRPr="001749FD" w:rsidRDefault="00F95EA2" w:rsidP="005B6069">
            <w:pPr>
              <w:pStyle w:val="TableText"/>
              <w:snapToGrid w:val="0"/>
              <w:spacing w:line="280" w:lineRule="exact"/>
              <w:ind w:firstLine="320"/>
              <w:jc w:val="center"/>
              <w:rPr>
                <w:rFonts w:ascii="Arial" w:hAnsi="Arial" w:cs="Arial"/>
                <w:kern w:val="2"/>
                <w:sz w:val="15"/>
                <w:szCs w:val="15"/>
              </w:rPr>
            </w:pPr>
            <w:r w:rsidRPr="001749FD">
              <w:rPr>
                <w:rFonts w:ascii="Arial" w:hAnsi="Arial" w:cs="Arial"/>
                <w:kern w:val="2"/>
                <w:sz w:val="15"/>
                <w:szCs w:val="15"/>
              </w:rPr>
              <w:t>ADDR</w:t>
            </w:r>
          </w:p>
        </w:tc>
        <w:tc>
          <w:tcPr>
            <w:tcW w:w="3780" w:type="dxa"/>
            <w:tcBorders>
              <w:top w:val="single" w:sz="4" w:space="0" w:color="auto"/>
              <w:left w:val="single" w:sz="4" w:space="0" w:color="auto"/>
              <w:bottom w:val="single" w:sz="4" w:space="0" w:color="auto"/>
              <w:right w:val="single" w:sz="4" w:space="0" w:color="auto"/>
            </w:tcBorders>
            <w:vAlign w:val="center"/>
          </w:tcPr>
          <w:p w:rsidR="00F95EA2" w:rsidRPr="001749FD" w:rsidRDefault="00F95EA2" w:rsidP="005B6069">
            <w:pPr>
              <w:pStyle w:val="TableText"/>
              <w:snapToGrid w:val="0"/>
              <w:spacing w:line="280" w:lineRule="exact"/>
              <w:ind w:firstLine="320"/>
              <w:jc w:val="both"/>
              <w:rPr>
                <w:rFonts w:ascii="Arial" w:hAnsi="Arial" w:cs="Arial"/>
                <w:kern w:val="2"/>
                <w:sz w:val="15"/>
                <w:szCs w:val="15"/>
              </w:rPr>
            </w:pPr>
            <w:r w:rsidRPr="001749FD">
              <w:rPr>
                <w:rFonts w:ascii="Arial" w:hAnsi="Arial" w:cs="Arial"/>
                <w:kern w:val="2"/>
                <w:sz w:val="15"/>
                <w:szCs w:val="15"/>
              </w:rPr>
              <w:t>01H</w:t>
            </w:r>
          </w:p>
        </w:tc>
      </w:tr>
      <w:tr w:rsidR="00F95EA2" w:rsidRPr="001749FD" w:rsidTr="005B6069">
        <w:trPr>
          <w:trHeight w:val="216"/>
          <w:jc w:val="center"/>
        </w:trPr>
        <w:tc>
          <w:tcPr>
            <w:tcW w:w="2442" w:type="dxa"/>
            <w:tcBorders>
              <w:top w:val="single" w:sz="4" w:space="0" w:color="auto"/>
              <w:left w:val="single" w:sz="4" w:space="0" w:color="auto"/>
              <w:bottom w:val="single" w:sz="4" w:space="0" w:color="auto"/>
              <w:right w:val="single" w:sz="4" w:space="0" w:color="auto"/>
            </w:tcBorders>
            <w:vAlign w:val="center"/>
          </w:tcPr>
          <w:p w:rsidR="00F95EA2" w:rsidRPr="001749FD" w:rsidRDefault="00F95EA2" w:rsidP="005B6069">
            <w:pPr>
              <w:pStyle w:val="TableText"/>
              <w:snapToGrid w:val="0"/>
              <w:spacing w:line="280" w:lineRule="exact"/>
              <w:ind w:firstLine="320"/>
              <w:jc w:val="center"/>
              <w:rPr>
                <w:rFonts w:ascii="Arial" w:hAnsi="Arial" w:cs="Arial"/>
                <w:kern w:val="2"/>
                <w:sz w:val="15"/>
                <w:szCs w:val="15"/>
              </w:rPr>
            </w:pPr>
            <w:r w:rsidRPr="001749FD">
              <w:rPr>
                <w:rFonts w:ascii="Arial" w:hAnsi="Arial" w:cs="Arial"/>
                <w:kern w:val="2"/>
                <w:sz w:val="15"/>
                <w:szCs w:val="15"/>
              </w:rPr>
              <w:t>CMD</w:t>
            </w:r>
          </w:p>
        </w:tc>
        <w:tc>
          <w:tcPr>
            <w:tcW w:w="3780" w:type="dxa"/>
            <w:tcBorders>
              <w:top w:val="single" w:sz="4" w:space="0" w:color="auto"/>
              <w:left w:val="single" w:sz="4" w:space="0" w:color="auto"/>
              <w:bottom w:val="single" w:sz="4" w:space="0" w:color="auto"/>
              <w:right w:val="single" w:sz="4" w:space="0" w:color="auto"/>
            </w:tcBorders>
            <w:vAlign w:val="center"/>
          </w:tcPr>
          <w:p w:rsidR="00F95EA2" w:rsidRPr="001749FD" w:rsidRDefault="00F95EA2" w:rsidP="005B6069">
            <w:pPr>
              <w:pStyle w:val="TableText"/>
              <w:snapToGrid w:val="0"/>
              <w:spacing w:line="280" w:lineRule="exact"/>
              <w:ind w:firstLine="320"/>
              <w:jc w:val="both"/>
              <w:rPr>
                <w:rFonts w:ascii="Arial" w:hAnsi="Arial" w:cs="Arial"/>
                <w:kern w:val="2"/>
                <w:sz w:val="15"/>
                <w:szCs w:val="15"/>
              </w:rPr>
            </w:pPr>
            <w:r w:rsidRPr="001749FD">
              <w:rPr>
                <w:rFonts w:ascii="Arial" w:hAnsi="Arial" w:cs="Arial"/>
                <w:kern w:val="2"/>
                <w:sz w:val="15"/>
                <w:szCs w:val="15"/>
              </w:rPr>
              <w:t>08H</w:t>
            </w:r>
          </w:p>
        </w:tc>
      </w:tr>
      <w:tr w:rsidR="00F95EA2" w:rsidRPr="001749FD" w:rsidTr="005B6069">
        <w:trPr>
          <w:trHeight w:val="235"/>
          <w:jc w:val="center"/>
        </w:trPr>
        <w:tc>
          <w:tcPr>
            <w:tcW w:w="2442" w:type="dxa"/>
            <w:tcBorders>
              <w:top w:val="single" w:sz="4" w:space="0" w:color="auto"/>
              <w:left w:val="single" w:sz="4" w:space="0" w:color="auto"/>
              <w:bottom w:val="single" w:sz="4" w:space="0" w:color="auto"/>
              <w:right w:val="single" w:sz="4" w:space="0" w:color="auto"/>
            </w:tcBorders>
            <w:vAlign w:val="center"/>
          </w:tcPr>
          <w:p w:rsidR="00F95EA2" w:rsidRPr="001749FD" w:rsidRDefault="00F95EA2" w:rsidP="005B6069">
            <w:pPr>
              <w:pStyle w:val="TableText"/>
              <w:snapToGrid w:val="0"/>
              <w:spacing w:line="280" w:lineRule="exact"/>
              <w:jc w:val="center"/>
              <w:rPr>
                <w:rFonts w:ascii="Arial" w:hAnsi="Arial" w:cs="Arial"/>
                <w:kern w:val="2"/>
                <w:sz w:val="15"/>
                <w:szCs w:val="15"/>
              </w:rPr>
            </w:pPr>
            <w:r w:rsidRPr="001749FD">
              <w:rPr>
                <w:rFonts w:ascii="Arial" w:hAnsi="Arial" w:cs="Arial"/>
                <w:kern w:val="2"/>
                <w:sz w:val="15"/>
                <w:szCs w:val="15"/>
              </w:rPr>
              <w:t>High byte of sub-function code</w:t>
            </w:r>
          </w:p>
        </w:tc>
        <w:tc>
          <w:tcPr>
            <w:tcW w:w="3780" w:type="dxa"/>
            <w:tcBorders>
              <w:top w:val="single" w:sz="4" w:space="0" w:color="auto"/>
              <w:left w:val="single" w:sz="4" w:space="0" w:color="auto"/>
              <w:bottom w:val="single" w:sz="4" w:space="0" w:color="auto"/>
              <w:right w:val="single" w:sz="4" w:space="0" w:color="auto"/>
            </w:tcBorders>
            <w:vAlign w:val="center"/>
          </w:tcPr>
          <w:p w:rsidR="00F95EA2" w:rsidRPr="001749FD" w:rsidRDefault="00F95EA2" w:rsidP="005B6069">
            <w:pPr>
              <w:pStyle w:val="TableText"/>
              <w:snapToGrid w:val="0"/>
              <w:spacing w:line="280" w:lineRule="exact"/>
              <w:ind w:firstLine="320"/>
              <w:jc w:val="both"/>
              <w:rPr>
                <w:rFonts w:ascii="Arial" w:hAnsi="Arial" w:cs="Arial"/>
                <w:kern w:val="2"/>
                <w:sz w:val="15"/>
                <w:szCs w:val="15"/>
              </w:rPr>
            </w:pPr>
            <w:r w:rsidRPr="001749FD">
              <w:rPr>
                <w:rFonts w:ascii="Arial" w:hAnsi="Arial" w:cs="Arial"/>
                <w:kern w:val="2"/>
                <w:sz w:val="15"/>
                <w:szCs w:val="15"/>
              </w:rPr>
              <w:t>00H</w:t>
            </w:r>
          </w:p>
        </w:tc>
      </w:tr>
      <w:tr w:rsidR="00F95EA2" w:rsidRPr="001749FD" w:rsidTr="005B6069">
        <w:trPr>
          <w:trHeight w:val="269"/>
          <w:jc w:val="center"/>
        </w:trPr>
        <w:tc>
          <w:tcPr>
            <w:tcW w:w="2442" w:type="dxa"/>
            <w:tcBorders>
              <w:top w:val="single" w:sz="4" w:space="0" w:color="auto"/>
              <w:left w:val="single" w:sz="4" w:space="0" w:color="auto"/>
              <w:bottom w:val="single" w:sz="4" w:space="0" w:color="auto"/>
              <w:right w:val="single" w:sz="4" w:space="0" w:color="auto"/>
            </w:tcBorders>
            <w:vAlign w:val="center"/>
          </w:tcPr>
          <w:p w:rsidR="00F95EA2" w:rsidRPr="001749FD" w:rsidRDefault="00F95EA2" w:rsidP="005B6069">
            <w:pPr>
              <w:pStyle w:val="TableText"/>
              <w:snapToGrid w:val="0"/>
              <w:spacing w:line="280" w:lineRule="exact"/>
              <w:jc w:val="center"/>
              <w:rPr>
                <w:rFonts w:ascii="Arial" w:hAnsi="Arial" w:cs="Arial"/>
                <w:kern w:val="2"/>
                <w:sz w:val="15"/>
                <w:szCs w:val="15"/>
              </w:rPr>
            </w:pPr>
            <w:r w:rsidRPr="001749FD">
              <w:rPr>
                <w:rFonts w:ascii="Arial" w:hAnsi="Arial" w:cs="Arial"/>
                <w:kern w:val="2"/>
                <w:sz w:val="15"/>
                <w:szCs w:val="15"/>
              </w:rPr>
              <w:t>Low byte of sub-function code</w:t>
            </w:r>
          </w:p>
        </w:tc>
        <w:tc>
          <w:tcPr>
            <w:tcW w:w="3780" w:type="dxa"/>
            <w:tcBorders>
              <w:top w:val="single" w:sz="4" w:space="0" w:color="auto"/>
              <w:left w:val="single" w:sz="4" w:space="0" w:color="auto"/>
              <w:bottom w:val="single" w:sz="4" w:space="0" w:color="auto"/>
              <w:right w:val="single" w:sz="4" w:space="0" w:color="auto"/>
            </w:tcBorders>
            <w:vAlign w:val="center"/>
          </w:tcPr>
          <w:p w:rsidR="00F95EA2" w:rsidRPr="001749FD" w:rsidRDefault="00F95EA2" w:rsidP="005B6069">
            <w:pPr>
              <w:pStyle w:val="TableText"/>
              <w:snapToGrid w:val="0"/>
              <w:spacing w:line="280" w:lineRule="exact"/>
              <w:ind w:firstLine="320"/>
              <w:jc w:val="both"/>
              <w:rPr>
                <w:rFonts w:ascii="Arial" w:hAnsi="Arial" w:cs="Arial"/>
                <w:kern w:val="2"/>
                <w:sz w:val="15"/>
                <w:szCs w:val="15"/>
              </w:rPr>
            </w:pPr>
            <w:r w:rsidRPr="001749FD">
              <w:rPr>
                <w:rFonts w:ascii="Arial" w:hAnsi="Arial" w:cs="Arial"/>
                <w:kern w:val="2"/>
                <w:sz w:val="15"/>
                <w:szCs w:val="15"/>
              </w:rPr>
              <w:t>00H</w:t>
            </w:r>
          </w:p>
        </w:tc>
      </w:tr>
      <w:tr w:rsidR="00F95EA2" w:rsidRPr="001749FD" w:rsidTr="005B6069">
        <w:trPr>
          <w:trHeight w:val="303"/>
          <w:jc w:val="center"/>
        </w:trPr>
        <w:tc>
          <w:tcPr>
            <w:tcW w:w="2442" w:type="dxa"/>
            <w:tcBorders>
              <w:top w:val="single" w:sz="4" w:space="0" w:color="auto"/>
              <w:left w:val="single" w:sz="4" w:space="0" w:color="auto"/>
              <w:bottom w:val="single" w:sz="4" w:space="0" w:color="auto"/>
              <w:right w:val="single" w:sz="4" w:space="0" w:color="auto"/>
            </w:tcBorders>
            <w:vAlign w:val="center"/>
          </w:tcPr>
          <w:p w:rsidR="00F95EA2" w:rsidRPr="001749FD" w:rsidRDefault="00F95EA2" w:rsidP="005B6069">
            <w:pPr>
              <w:pStyle w:val="TableText"/>
              <w:snapToGrid w:val="0"/>
              <w:spacing w:line="280" w:lineRule="exact"/>
              <w:jc w:val="center"/>
              <w:rPr>
                <w:rFonts w:ascii="Arial" w:hAnsi="Arial" w:cs="Arial"/>
                <w:kern w:val="2"/>
                <w:sz w:val="15"/>
                <w:szCs w:val="15"/>
              </w:rPr>
            </w:pPr>
            <w:r w:rsidRPr="001749FD">
              <w:rPr>
                <w:rFonts w:ascii="Arial" w:hAnsi="Arial" w:cs="Arial"/>
                <w:kern w:val="2"/>
                <w:sz w:val="15"/>
                <w:szCs w:val="15"/>
              </w:rPr>
              <w:t>High byte of data content</w:t>
            </w:r>
          </w:p>
        </w:tc>
        <w:tc>
          <w:tcPr>
            <w:tcW w:w="3780" w:type="dxa"/>
            <w:tcBorders>
              <w:top w:val="single" w:sz="4" w:space="0" w:color="auto"/>
              <w:left w:val="single" w:sz="4" w:space="0" w:color="auto"/>
              <w:bottom w:val="single" w:sz="4" w:space="0" w:color="auto"/>
              <w:right w:val="single" w:sz="4" w:space="0" w:color="auto"/>
            </w:tcBorders>
            <w:vAlign w:val="center"/>
          </w:tcPr>
          <w:p w:rsidR="00F95EA2" w:rsidRPr="001749FD" w:rsidRDefault="00F95EA2" w:rsidP="005B6069">
            <w:pPr>
              <w:pStyle w:val="TableText"/>
              <w:snapToGrid w:val="0"/>
              <w:spacing w:line="280" w:lineRule="exact"/>
              <w:ind w:firstLine="320"/>
              <w:jc w:val="both"/>
              <w:rPr>
                <w:rFonts w:ascii="Arial" w:hAnsi="Arial" w:cs="Arial"/>
                <w:kern w:val="2"/>
                <w:sz w:val="15"/>
                <w:szCs w:val="15"/>
              </w:rPr>
            </w:pPr>
            <w:r w:rsidRPr="001749FD">
              <w:rPr>
                <w:rFonts w:ascii="Arial" w:hAnsi="Arial" w:cs="Arial"/>
                <w:kern w:val="2"/>
                <w:sz w:val="15"/>
                <w:szCs w:val="15"/>
              </w:rPr>
              <w:t>12H</w:t>
            </w:r>
          </w:p>
        </w:tc>
      </w:tr>
      <w:tr w:rsidR="00F95EA2" w:rsidRPr="001749FD" w:rsidTr="005B6069">
        <w:trPr>
          <w:trHeight w:val="182"/>
          <w:jc w:val="center"/>
        </w:trPr>
        <w:tc>
          <w:tcPr>
            <w:tcW w:w="2442" w:type="dxa"/>
            <w:tcBorders>
              <w:top w:val="single" w:sz="4" w:space="0" w:color="auto"/>
              <w:left w:val="single" w:sz="4" w:space="0" w:color="auto"/>
              <w:bottom w:val="single" w:sz="4" w:space="0" w:color="auto"/>
              <w:right w:val="single" w:sz="4" w:space="0" w:color="auto"/>
            </w:tcBorders>
            <w:vAlign w:val="center"/>
          </w:tcPr>
          <w:p w:rsidR="00F95EA2" w:rsidRPr="001749FD" w:rsidRDefault="00F95EA2" w:rsidP="005B6069">
            <w:pPr>
              <w:pStyle w:val="TableText"/>
              <w:snapToGrid w:val="0"/>
              <w:spacing w:line="280" w:lineRule="exact"/>
              <w:ind w:firstLine="320"/>
              <w:jc w:val="both"/>
              <w:rPr>
                <w:rFonts w:ascii="Arial" w:hAnsi="Arial" w:cs="Arial"/>
                <w:kern w:val="2"/>
                <w:sz w:val="15"/>
                <w:szCs w:val="15"/>
              </w:rPr>
            </w:pPr>
            <w:r w:rsidRPr="001749FD">
              <w:rPr>
                <w:rFonts w:ascii="Arial" w:hAnsi="Arial" w:cs="Arial"/>
                <w:kern w:val="2"/>
                <w:sz w:val="15"/>
                <w:szCs w:val="15"/>
              </w:rPr>
              <w:t>Low byte of data content</w:t>
            </w:r>
          </w:p>
        </w:tc>
        <w:tc>
          <w:tcPr>
            <w:tcW w:w="3780" w:type="dxa"/>
            <w:tcBorders>
              <w:top w:val="single" w:sz="4" w:space="0" w:color="auto"/>
              <w:left w:val="single" w:sz="4" w:space="0" w:color="auto"/>
              <w:bottom w:val="single" w:sz="4" w:space="0" w:color="auto"/>
              <w:right w:val="single" w:sz="4" w:space="0" w:color="auto"/>
            </w:tcBorders>
            <w:vAlign w:val="center"/>
          </w:tcPr>
          <w:p w:rsidR="00F95EA2" w:rsidRPr="001749FD" w:rsidRDefault="00F95EA2" w:rsidP="005B6069">
            <w:pPr>
              <w:pStyle w:val="TableText"/>
              <w:snapToGrid w:val="0"/>
              <w:spacing w:line="280" w:lineRule="exact"/>
              <w:ind w:firstLine="320"/>
              <w:jc w:val="both"/>
              <w:rPr>
                <w:rFonts w:ascii="Arial" w:hAnsi="Arial" w:cs="Arial"/>
                <w:kern w:val="2"/>
                <w:sz w:val="15"/>
                <w:szCs w:val="15"/>
              </w:rPr>
            </w:pPr>
            <w:r w:rsidRPr="001749FD">
              <w:rPr>
                <w:rFonts w:ascii="Arial" w:hAnsi="Arial" w:cs="Arial"/>
                <w:kern w:val="2"/>
                <w:sz w:val="15"/>
                <w:szCs w:val="15"/>
              </w:rPr>
              <w:t>ABH</w:t>
            </w:r>
          </w:p>
        </w:tc>
      </w:tr>
      <w:tr w:rsidR="00F95EA2" w:rsidRPr="001749FD" w:rsidTr="005B6069">
        <w:trPr>
          <w:trHeight w:val="59"/>
          <w:jc w:val="center"/>
        </w:trPr>
        <w:tc>
          <w:tcPr>
            <w:tcW w:w="2442" w:type="dxa"/>
            <w:tcBorders>
              <w:top w:val="single" w:sz="4" w:space="0" w:color="auto"/>
              <w:left w:val="single" w:sz="4" w:space="0" w:color="auto"/>
              <w:bottom w:val="single" w:sz="4" w:space="0" w:color="auto"/>
              <w:right w:val="single" w:sz="4" w:space="0" w:color="auto"/>
            </w:tcBorders>
            <w:vAlign w:val="center"/>
          </w:tcPr>
          <w:p w:rsidR="00F95EA2" w:rsidRPr="001749FD" w:rsidRDefault="00F95EA2" w:rsidP="005B6069">
            <w:pPr>
              <w:pStyle w:val="TableText"/>
              <w:snapToGrid w:val="0"/>
              <w:spacing w:line="280" w:lineRule="exact"/>
              <w:ind w:firstLine="320"/>
              <w:jc w:val="both"/>
              <w:rPr>
                <w:rFonts w:ascii="Arial" w:hAnsi="Arial" w:cs="Arial"/>
                <w:kern w:val="2"/>
                <w:sz w:val="15"/>
                <w:szCs w:val="15"/>
              </w:rPr>
            </w:pPr>
            <w:r w:rsidRPr="001749FD">
              <w:rPr>
                <w:rFonts w:ascii="Arial" w:hAnsi="Arial" w:cs="Arial"/>
                <w:kern w:val="2"/>
                <w:sz w:val="15"/>
                <w:szCs w:val="15"/>
              </w:rPr>
              <w:t>Low byte of CRC</w:t>
            </w:r>
          </w:p>
        </w:tc>
        <w:tc>
          <w:tcPr>
            <w:tcW w:w="3780" w:type="dxa"/>
            <w:tcBorders>
              <w:top w:val="single" w:sz="4" w:space="0" w:color="auto"/>
              <w:left w:val="single" w:sz="4" w:space="0" w:color="auto"/>
              <w:bottom w:val="single" w:sz="4" w:space="0" w:color="auto"/>
              <w:right w:val="single" w:sz="4" w:space="0" w:color="auto"/>
            </w:tcBorders>
            <w:vAlign w:val="center"/>
          </w:tcPr>
          <w:p w:rsidR="00F95EA2" w:rsidRPr="001749FD" w:rsidRDefault="00F95EA2" w:rsidP="005B6069">
            <w:pPr>
              <w:pStyle w:val="TableText"/>
              <w:snapToGrid w:val="0"/>
              <w:spacing w:line="280" w:lineRule="exact"/>
              <w:ind w:firstLine="320"/>
              <w:jc w:val="both"/>
              <w:rPr>
                <w:rFonts w:ascii="Arial" w:hAnsi="Arial" w:cs="Arial"/>
                <w:kern w:val="2"/>
                <w:sz w:val="15"/>
                <w:szCs w:val="15"/>
              </w:rPr>
            </w:pPr>
            <w:r w:rsidRPr="001749FD">
              <w:rPr>
                <w:rFonts w:ascii="Arial" w:hAnsi="Arial" w:cs="Arial"/>
                <w:kern w:val="2"/>
                <w:sz w:val="15"/>
                <w:szCs w:val="15"/>
              </w:rPr>
              <w:t>ADH</w:t>
            </w:r>
          </w:p>
        </w:tc>
      </w:tr>
      <w:tr w:rsidR="00F95EA2" w:rsidRPr="001749FD" w:rsidTr="005B6069">
        <w:trPr>
          <w:trHeight w:val="249"/>
          <w:jc w:val="center"/>
        </w:trPr>
        <w:tc>
          <w:tcPr>
            <w:tcW w:w="2442" w:type="dxa"/>
            <w:tcBorders>
              <w:top w:val="single" w:sz="4" w:space="0" w:color="auto"/>
              <w:left w:val="single" w:sz="4" w:space="0" w:color="auto"/>
              <w:bottom w:val="single" w:sz="4" w:space="0" w:color="auto"/>
              <w:right w:val="single" w:sz="4" w:space="0" w:color="auto"/>
            </w:tcBorders>
            <w:vAlign w:val="center"/>
          </w:tcPr>
          <w:p w:rsidR="00F95EA2" w:rsidRPr="001749FD" w:rsidRDefault="00F95EA2" w:rsidP="005B6069">
            <w:pPr>
              <w:pStyle w:val="TableText"/>
              <w:snapToGrid w:val="0"/>
              <w:spacing w:line="280" w:lineRule="exact"/>
              <w:ind w:firstLine="320"/>
              <w:jc w:val="both"/>
              <w:rPr>
                <w:rFonts w:ascii="Arial" w:hAnsi="Arial" w:cs="Arial"/>
                <w:kern w:val="2"/>
                <w:sz w:val="15"/>
                <w:szCs w:val="15"/>
              </w:rPr>
            </w:pPr>
            <w:r w:rsidRPr="001749FD">
              <w:rPr>
                <w:rFonts w:ascii="Arial" w:hAnsi="Arial" w:cs="Arial"/>
                <w:kern w:val="2"/>
                <w:sz w:val="15"/>
                <w:szCs w:val="15"/>
              </w:rPr>
              <w:t>High byte of CRC</w:t>
            </w:r>
          </w:p>
        </w:tc>
        <w:tc>
          <w:tcPr>
            <w:tcW w:w="3780" w:type="dxa"/>
            <w:tcBorders>
              <w:top w:val="single" w:sz="4" w:space="0" w:color="auto"/>
              <w:left w:val="single" w:sz="4" w:space="0" w:color="auto"/>
              <w:bottom w:val="single" w:sz="4" w:space="0" w:color="auto"/>
              <w:right w:val="single" w:sz="4" w:space="0" w:color="auto"/>
            </w:tcBorders>
            <w:vAlign w:val="center"/>
          </w:tcPr>
          <w:p w:rsidR="00F95EA2" w:rsidRPr="001749FD" w:rsidRDefault="00F95EA2" w:rsidP="005B6069">
            <w:pPr>
              <w:pStyle w:val="TableText"/>
              <w:snapToGrid w:val="0"/>
              <w:spacing w:line="280" w:lineRule="exact"/>
              <w:ind w:firstLine="320"/>
              <w:jc w:val="both"/>
              <w:rPr>
                <w:rFonts w:ascii="Arial" w:hAnsi="Arial" w:cs="Arial"/>
                <w:kern w:val="2"/>
                <w:sz w:val="15"/>
                <w:szCs w:val="15"/>
              </w:rPr>
            </w:pPr>
            <w:r w:rsidRPr="001749FD">
              <w:rPr>
                <w:rFonts w:ascii="Arial" w:hAnsi="Arial" w:cs="Arial"/>
                <w:kern w:val="2"/>
                <w:sz w:val="15"/>
                <w:szCs w:val="15"/>
              </w:rPr>
              <w:t>14H</w:t>
            </w:r>
          </w:p>
        </w:tc>
      </w:tr>
      <w:tr w:rsidR="00F95EA2" w:rsidRPr="00A81F81" w:rsidTr="005B6069">
        <w:trPr>
          <w:trHeight w:val="113"/>
          <w:jc w:val="center"/>
        </w:trPr>
        <w:tc>
          <w:tcPr>
            <w:tcW w:w="2442" w:type="dxa"/>
            <w:tcBorders>
              <w:top w:val="single" w:sz="4" w:space="0" w:color="auto"/>
              <w:left w:val="single" w:sz="4" w:space="0" w:color="auto"/>
              <w:bottom w:val="single" w:sz="4" w:space="0" w:color="auto"/>
              <w:right w:val="single" w:sz="4" w:space="0" w:color="auto"/>
            </w:tcBorders>
            <w:vAlign w:val="center"/>
          </w:tcPr>
          <w:p w:rsidR="00F95EA2" w:rsidRPr="001749FD" w:rsidRDefault="00F95EA2" w:rsidP="005B6069">
            <w:pPr>
              <w:pStyle w:val="TableText"/>
              <w:snapToGrid w:val="0"/>
              <w:spacing w:line="280" w:lineRule="exact"/>
              <w:ind w:firstLine="320"/>
              <w:jc w:val="both"/>
              <w:rPr>
                <w:rFonts w:ascii="Arial" w:hAnsi="Arial" w:cs="Arial"/>
                <w:kern w:val="2"/>
                <w:sz w:val="15"/>
                <w:szCs w:val="15"/>
              </w:rPr>
            </w:pPr>
            <w:r w:rsidRPr="001749FD">
              <w:rPr>
                <w:rFonts w:ascii="Arial" w:hAnsi="Arial" w:cs="Arial"/>
                <w:kern w:val="2"/>
                <w:sz w:val="15"/>
                <w:szCs w:val="15"/>
              </w:rPr>
              <w:lastRenderedPageBreak/>
              <w:t>END</w:t>
            </w:r>
          </w:p>
        </w:tc>
        <w:tc>
          <w:tcPr>
            <w:tcW w:w="3780" w:type="dxa"/>
            <w:tcBorders>
              <w:top w:val="single" w:sz="4" w:space="0" w:color="auto"/>
              <w:left w:val="single" w:sz="4" w:space="0" w:color="auto"/>
              <w:bottom w:val="single" w:sz="4" w:space="0" w:color="auto"/>
              <w:right w:val="single" w:sz="4" w:space="0" w:color="auto"/>
            </w:tcBorders>
            <w:vAlign w:val="center"/>
          </w:tcPr>
          <w:p w:rsidR="00F95EA2" w:rsidRPr="00497DE2" w:rsidRDefault="00F95EA2" w:rsidP="005B6069">
            <w:pPr>
              <w:pStyle w:val="TableText"/>
              <w:snapToGrid w:val="0"/>
              <w:spacing w:line="280" w:lineRule="exact"/>
              <w:jc w:val="both"/>
              <w:rPr>
                <w:rFonts w:ascii="Arial" w:hAnsi="Arial" w:cs="Arial"/>
                <w:kern w:val="2"/>
                <w:sz w:val="15"/>
                <w:szCs w:val="15"/>
                <w:lang w:val="ru-RU"/>
              </w:rPr>
            </w:pPr>
            <w:r w:rsidRPr="001749FD">
              <w:rPr>
                <w:rFonts w:ascii="Arial" w:hAnsi="Arial" w:cs="Arial"/>
                <w:kern w:val="2"/>
                <w:sz w:val="15"/>
                <w:szCs w:val="15"/>
              </w:rPr>
              <w:t>T</w:t>
            </w:r>
            <w:r w:rsidRPr="00497DE2">
              <w:rPr>
                <w:rFonts w:ascii="Arial" w:hAnsi="Arial" w:cs="Arial"/>
                <w:kern w:val="2"/>
                <w:sz w:val="15"/>
                <w:szCs w:val="15"/>
                <w:lang w:val="ru-RU"/>
              </w:rPr>
              <w:t>1-</w:t>
            </w:r>
            <w:r w:rsidRPr="001749FD">
              <w:rPr>
                <w:rFonts w:ascii="Arial" w:hAnsi="Arial" w:cs="Arial"/>
                <w:kern w:val="2"/>
                <w:sz w:val="15"/>
                <w:szCs w:val="15"/>
              </w:rPr>
              <w:t>T</w:t>
            </w:r>
            <w:r w:rsidRPr="00497DE2">
              <w:rPr>
                <w:rFonts w:ascii="Arial" w:hAnsi="Arial" w:cs="Arial"/>
                <w:kern w:val="2"/>
                <w:sz w:val="15"/>
                <w:szCs w:val="15"/>
                <w:lang w:val="ru-RU"/>
              </w:rPr>
              <w:t>2-</w:t>
            </w:r>
            <w:r w:rsidRPr="001749FD">
              <w:rPr>
                <w:rFonts w:ascii="Arial" w:hAnsi="Arial" w:cs="Arial"/>
                <w:kern w:val="2"/>
                <w:sz w:val="15"/>
                <w:szCs w:val="15"/>
              </w:rPr>
              <w:t>T</w:t>
            </w:r>
            <w:r w:rsidRPr="00497DE2">
              <w:rPr>
                <w:rFonts w:ascii="Arial" w:hAnsi="Arial" w:cs="Arial"/>
                <w:kern w:val="2"/>
                <w:sz w:val="15"/>
                <w:szCs w:val="15"/>
                <w:lang w:val="ru-RU"/>
              </w:rPr>
              <w:t>3-</w:t>
            </w:r>
            <w:r w:rsidRPr="001749FD">
              <w:rPr>
                <w:rFonts w:ascii="Arial" w:hAnsi="Arial" w:cs="Arial"/>
                <w:kern w:val="2"/>
                <w:sz w:val="15"/>
                <w:szCs w:val="15"/>
              </w:rPr>
              <w:t>T</w:t>
            </w:r>
            <w:r w:rsidRPr="00497DE2">
              <w:rPr>
                <w:rFonts w:ascii="Arial" w:hAnsi="Arial" w:cs="Arial"/>
                <w:kern w:val="2"/>
                <w:sz w:val="15"/>
                <w:szCs w:val="15"/>
                <w:lang w:val="ru-RU"/>
              </w:rPr>
              <w:t>4 (</w:t>
            </w:r>
            <w:r w:rsidRPr="00497DE2">
              <w:rPr>
                <w:rFonts w:ascii="Arial" w:hAnsi="Arial" w:cs="Arial"/>
                <w:sz w:val="15"/>
                <w:szCs w:val="15"/>
                <w:lang w:val="ru-RU"/>
              </w:rPr>
              <w:t>время передачи 3,5 байтов</w:t>
            </w:r>
            <w:r w:rsidRPr="00497DE2">
              <w:rPr>
                <w:rFonts w:ascii="Arial" w:hAnsi="Arial" w:cs="Arial"/>
                <w:kern w:val="2"/>
                <w:sz w:val="15"/>
                <w:szCs w:val="15"/>
                <w:lang w:val="ru-RU"/>
              </w:rPr>
              <w:t>)</w:t>
            </w:r>
          </w:p>
        </w:tc>
      </w:tr>
    </w:tbl>
    <w:p w:rsidR="00F95EA2" w:rsidRPr="001749FD" w:rsidRDefault="00F95EA2" w:rsidP="00F95EA2">
      <w:pPr>
        <w:spacing w:line="280" w:lineRule="exact"/>
        <w:rPr>
          <w:rFonts w:ascii="Arial" w:hAnsi="Arial" w:cs="Arial"/>
          <w:sz w:val="15"/>
          <w:szCs w:val="15"/>
        </w:rPr>
      </w:pPr>
      <w:r w:rsidRPr="00B13CB9">
        <w:rPr>
          <w:rFonts w:ascii="Arial" w:hAnsi="Arial" w:cs="Arial"/>
          <w:sz w:val="15"/>
          <w:szCs w:val="15"/>
        </w:rPr>
        <w:t>RTU команда ответ</w:t>
      </w:r>
      <w:r w:rsidRPr="00B13CB9">
        <w:rPr>
          <w:rFonts w:ascii="Arial" w:hAnsi="Arial" w:cs="Arial"/>
          <w:sz w:val="15"/>
          <w:szCs w:val="15"/>
          <w:lang w:val="ru-RU"/>
        </w:rPr>
        <w:t>а</w:t>
      </w:r>
      <w:r w:rsidRPr="001749FD">
        <w:rPr>
          <w:rFonts w:ascii="Arial" w:hAnsi="Arial" w:cs="Arial"/>
          <w:sz w:val="15"/>
          <w:szCs w:val="15"/>
        </w:rPr>
        <w:t>:</w:t>
      </w:r>
    </w:p>
    <w:tbl>
      <w:tblPr>
        <w:tblW w:w="6237" w:type="dxa"/>
        <w:jc w:val="center"/>
        <w:tblBorders>
          <w:top w:val="single" w:sz="4" w:space="0" w:color="auto"/>
          <w:left w:val="single" w:sz="4" w:space="0" w:color="auto"/>
          <w:bottom w:val="single" w:sz="4" w:space="0" w:color="auto"/>
          <w:right w:val="single" w:sz="4" w:space="0" w:color="auto"/>
        </w:tblBorders>
        <w:tblLayout w:type="fixed"/>
        <w:tblLook w:val="0000"/>
      </w:tblPr>
      <w:tblGrid>
        <w:gridCol w:w="2460"/>
        <w:gridCol w:w="3777"/>
      </w:tblGrid>
      <w:tr w:rsidR="00F95EA2" w:rsidRPr="00A81F81" w:rsidTr="005B6069">
        <w:trPr>
          <w:trHeight w:val="179"/>
          <w:jc w:val="center"/>
        </w:trPr>
        <w:tc>
          <w:tcPr>
            <w:tcW w:w="2460" w:type="dxa"/>
            <w:tcBorders>
              <w:top w:val="single" w:sz="4" w:space="0" w:color="auto"/>
              <w:left w:val="single" w:sz="4" w:space="0" w:color="auto"/>
              <w:bottom w:val="single" w:sz="4" w:space="0" w:color="auto"/>
              <w:right w:val="single" w:sz="4" w:space="0" w:color="auto"/>
            </w:tcBorders>
            <w:vAlign w:val="center"/>
          </w:tcPr>
          <w:p w:rsidR="00F95EA2" w:rsidRPr="001749FD" w:rsidRDefault="00F95EA2" w:rsidP="005B6069">
            <w:pPr>
              <w:pStyle w:val="TableText"/>
              <w:spacing w:line="280" w:lineRule="exact"/>
              <w:jc w:val="center"/>
              <w:rPr>
                <w:rFonts w:ascii="Arial" w:hAnsi="Arial" w:cs="Arial"/>
                <w:kern w:val="2"/>
                <w:sz w:val="15"/>
                <w:szCs w:val="15"/>
              </w:rPr>
            </w:pPr>
            <w:r w:rsidRPr="001749FD">
              <w:rPr>
                <w:rFonts w:ascii="Arial" w:hAnsi="Arial" w:cs="Arial"/>
                <w:kern w:val="2"/>
                <w:sz w:val="15"/>
                <w:szCs w:val="15"/>
              </w:rPr>
              <w:t>START</w:t>
            </w:r>
          </w:p>
        </w:tc>
        <w:tc>
          <w:tcPr>
            <w:tcW w:w="3777" w:type="dxa"/>
            <w:tcBorders>
              <w:top w:val="single" w:sz="4" w:space="0" w:color="auto"/>
              <w:left w:val="single" w:sz="4" w:space="0" w:color="auto"/>
              <w:bottom w:val="single" w:sz="4" w:space="0" w:color="auto"/>
              <w:right w:val="single" w:sz="4" w:space="0" w:color="auto"/>
            </w:tcBorders>
            <w:vAlign w:val="center"/>
          </w:tcPr>
          <w:p w:rsidR="00F95EA2" w:rsidRPr="00497DE2" w:rsidRDefault="00F95EA2" w:rsidP="005B6069">
            <w:pPr>
              <w:pStyle w:val="TableText"/>
              <w:spacing w:line="280" w:lineRule="exact"/>
              <w:jc w:val="both"/>
              <w:rPr>
                <w:rFonts w:ascii="Arial" w:hAnsi="Arial" w:cs="Arial"/>
                <w:kern w:val="2"/>
                <w:sz w:val="15"/>
                <w:szCs w:val="15"/>
                <w:lang w:val="ru-RU"/>
              </w:rPr>
            </w:pPr>
            <w:r w:rsidRPr="001749FD">
              <w:rPr>
                <w:rFonts w:ascii="Arial" w:hAnsi="Arial" w:cs="Arial"/>
                <w:kern w:val="2"/>
                <w:sz w:val="15"/>
                <w:szCs w:val="15"/>
              </w:rPr>
              <w:t>T</w:t>
            </w:r>
            <w:r w:rsidRPr="00497DE2">
              <w:rPr>
                <w:rFonts w:ascii="Arial" w:hAnsi="Arial" w:cs="Arial"/>
                <w:kern w:val="2"/>
                <w:sz w:val="15"/>
                <w:szCs w:val="15"/>
                <w:lang w:val="ru-RU"/>
              </w:rPr>
              <w:t>1-</w:t>
            </w:r>
            <w:r w:rsidRPr="001749FD">
              <w:rPr>
                <w:rFonts w:ascii="Arial" w:hAnsi="Arial" w:cs="Arial"/>
                <w:kern w:val="2"/>
                <w:sz w:val="15"/>
                <w:szCs w:val="15"/>
              </w:rPr>
              <w:t>T</w:t>
            </w:r>
            <w:r w:rsidRPr="00497DE2">
              <w:rPr>
                <w:rFonts w:ascii="Arial" w:hAnsi="Arial" w:cs="Arial"/>
                <w:kern w:val="2"/>
                <w:sz w:val="15"/>
                <w:szCs w:val="15"/>
                <w:lang w:val="ru-RU"/>
              </w:rPr>
              <w:t>2-</w:t>
            </w:r>
            <w:r w:rsidRPr="001749FD">
              <w:rPr>
                <w:rFonts w:ascii="Arial" w:hAnsi="Arial" w:cs="Arial"/>
                <w:kern w:val="2"/>
                <w:sz w:val="15"/>
                <w:szCs w:val="15"/>
              </w:rPr>
              <w:t>T</w:t>
            </w:r>
            <w:r w:rsidRPr="00497DE2">
              <w:rPr>
                <w:rFonts w:ascii="Arial" w:hAnsi="Arial" w:cs="Arial"/>
                <w:kern w:val="2"/>
                <w:sz w:val="15"/>
                <w:szCs w:val="15"/>
                <w:lang w:val="ru-RU"/>
              </w:rPr>
              <w:t>3-</w:t>
            </w:r>
            <w:r w:rsidRPr="001749FD">
              <w:rPr>
                <w:rFonts w:ascii="Arial" w:hAnsi="Arial" w:cs="Arial"/>
                <w:kern w:val="2"/>
                <w:sz w:val="15"/>
                <w:szCs w:val="15"/>
              </w:rPr>
              <w:t>T</w:t>
            </w:r>
            <w:r w:rsidRPr="00497DE2">
              <w:rPr>
                <w:rFonts w:ascii="Arial" w:hAnsi="Arial" w:cs="Arial"/>
                <w:kern w:val="2"/>
                <w:sz w:val="15"/>
                <w:szCs w:val="15"/>
                <w:lang w:val="ru-RU"/>
              </w:rPr>
              <w:t>4 (</w:t>
            </w:r>
            <w:r w:rsidRPr="00497DE2">
              <w:rPr>
                <w:rFonts w:ascii="Arial" w:hAnsi="Arial" w:cs="Arial"/>
                <w:sz w:val="15"/>
                <w:szCs w:val="15"/>
                <w:lang w:val="ru-RU"/>
              </w:rPr>
              <w:t>время передачи 3,5 байтов</w:t>
            </w:r>
            <w:r w:rsidRPr="00497DE2">
              <w:rPr>
                <w:rFonts w:ascii="Arial" w:hAnsi="Arial" w:cs="Arial"/>
                <w:kern w:val="2"/>
                <w:sz w:val="15"/>
                <w:szCs w:val="15"/>
                <w:lang w:val="ru-RU"/>
              </w:rPr>
              <w:t>)</w:t>
            </w:r>
          </w:p>
        </w:tc>
      </w:tr>
      <w:tr w:rsidR="00F95EA2" w:rsidRPr="001749FD" w:rsidTr="005B6069">
        <w:trPr>
          <w:trHeight w:val="199"/>
          <w:jc w:val="center"/>
        </w:trPr>
        <w:tc>
          <w:tcPr>
            <w:tcW w:w="2460" w:type="dxa"/>
            <w:tcBorders>
              <w:top w:val="single" w:sz="4" w:space="0" w:color="auto"/>
              <w:left w:val="single" w:sz="4" w:space="0" w:color="auto"/>
              <w:bottom w:val="single" w:sz="4" w:space="0" w:color="auto"/>
              <w:right w:val="single" w:sz="4" w:space="0" w:color="auto"/>
            </w:tcBorders>
            <w:vAlign w:val="center"/>
          </w:tcPr>
          <w:p w:rsidR="00F95EA2" w:rsidRPr="001749FD" w:rsidRDefault="00F95EA2" w:rsidP="005B6069">
            <w:pPr>
              <w:pStyle w:val="TableText"/>
              <w:snapToGrid w:val="0"/>
              <w:spacing w:line="280" w:lineRule="exact"/>
              <w:jc w:val="center"/>
              <w:rPr>
                <w:rFonts w:ascii="Arial" w:hAnsi="Arial" w:cs="Arial"/>
                <w:kern w:val="2"/>
                <w:sz w:val="15"/>
                <w:szCs w:val="15"/>
              </w:rPr>
            </w:pPr>
            <w:r w:rsidRPr="001749FD">
              <w:rPr>
                <w:rFonts w:ascii="Arial" w:hAnsi="Arial" w:cs="Arial"/>
                <w:kern w:val="2"/>
                <w:sz w:val="15"/>
                <w:szCs w:val="15"/>
              </w:rPr>
              <w:t>ADDR</w:t>
            </w:r>
          </w:p>
        </w:tc>
        <w:tc>
          <w:tcPr>
            <w:tcW w:w="3777" w:type="dxa"/>
            <w:tcBorders>
              <w:top w:val="single" w:sz="4" w:space="0" w:color="auto"/>
              <w:left w:val="single" w:sz="4" w:space="0" w:color="auto"/>
              <w:bottom w:val="single" w:sz="4" w:space="0" w:color="auto"/>
              <w:right w:val="single" w:sz="4" w:space="0" w:color="auto"/>
            </w:tcBorders>
            <w:vAlign w:val="center"/>
          </w:tcPr>
          <w:p w:rsidR="00F95EA2" w:rsidRPr="001749FD" w:rsidRDefault="00F95EA2" w:rsidP="005B6069">
            <w:pPr>
              <w:pStyle w:val="TableText"/>
              <w:snapToGrid w:val="0"/>
              <w:spacing w:line="280" w:lineRule="exact"/>
              <w:ind w:firstLine="320"/>
              <w:jc w:val="both"/>
              <w:rPr>
                <w:rFonts w:ascii="Arial" w:hAnsi="Arial" w:cs="Arial"/>
                <w:kern w:val="2"/>
                <w:sz w:val="15"/>
                <w:szCs w:val="15"/>
              </w:rPr>
            </w:pPr>
            <w:r w:rsidRPr="001749FD">
              <w:rPr>
                <w:rFonts w:ascii="Arial" w:hAnsi="Arial" w:cs="Arial"/>
                <w:kern w:val="2"/>
                <w:sz w:val="15"/>
                <w:szCs w:val="15"/>
              </w:rPr>
              <w:t>01H</w:t>
            </w:r>
          </w:p>
        </w:tc>
      </w:tr>
      <w:tr w:rsidR="00F95EA2" w:rsidRPr="001749FD" w:rsidTr="005B6069">
        <w:trPr>
          <w:trHeight w:val="92"/>
          <w:jc w:val="center"/>
        </w:trPr>
        <w:tc>
          <w:tcPr>
            <w:tcW w:w="2460" w:type="dxa"/>
            <w:tcBorders>
              <w:top w:val="single" w:sz="4" w:space="0" w:color="auto"/>
              <w:left w:val="single" w:sz="4" w:space="0" w:color="auto"/>
              <w:bottom w:val="single" w:sz="4" w:space="0" w:color="auto"/>
              <w:right w:val="single" w:sz="4" w:space="0" w:color="auto"/>
            </w:tcBorders>
            <w:vAlign w:val="center"/>
          </w:tcPr>
          <w:p w:rsidR="00F95EA2" w:rsidRPr="001749FD" w:rsidRDefault="00F95EA2" w:rsidP="005B6069">
            <w:pPr>
              <w:pStyle w:val="TableText"/>
              <w:snapToGrid w:val="0"/>
              <w:spacing w:line="280" w:lineRule="exact"/>
              <w:jc w:val="center"/>
              <w:rPr>
                <w:rFonts w:ascii="Arial" w:hAnsi="Arial" w:cs="Arial"/>
                <w:kern w:val="2"/>
                <w:sz w:val="15"/>
                <w:szCs w:val="15"/>
              </w:rPr>
            </w:pPr>
            <w:r w:rsidRPr="001749FD">
              <w:rPr>
                <w:rFonts w:ascii="Arial" w:hAnsi="Arial" w:cs="Arial"/>
                <w:kern w:val="2"/>
                <w:sz w:val="15"/>
                <w:szCs w:val="15"/>
              </w:rPr>
              <w:t>CMD</w:t>
            </w:r>
          </w:p>
        </w:tc>
        <w:tc>
          <w:tcPr>
            <w:tcW w:w="3777" w:type="dxa"/>
            <w:tcBorders>
              <w:top w:val="single" w:sz="4" w:space="0" w:color="auto"/>
              <w:left w:val="single" w:sz="4" w:space="0" w:color="auto"/>
              <w:bottom w:val="single" w:sz="4" w:space="0" w:color="auto"/>
              <w:right w:val="single" w:sz="4" w:space="0" w:color="auto"/>
            </w:tcBorders>
            <w:vAlign w:val="center"/>
          </w:tcPr>
          <w:p w:rsidR="00F95EA2" w:rsidRPr="001749FD" w:rsidRDefault="00F95EA2" w:rsidP="005B6069">
            <w:pPr>
              <w:pStyle w:val="TableText"/>
              <w:snapToGrid w:val="0"/>
              <w:spacing w:line="280" w:lineRule="exact"/>
              <w:ind w:firstLine="320"/>
              <w:jc w:val="both"/>
              <w:rPr>
                <w:rFonts w:ascii="Arial" w:hAnsi="Arial" w:cs="Arial"/>
                <w:kern w:val="2"/>
                <w:sz w:val="15"/>
                <w:szCs w:val="15"/>
              </w:rPr>
            </w:pPr>
            <w:r w:rsidRPr="001749FD">
              <w:rPr>
                <w:rFonts w:ascii="Arial" w:hAnsi="Arial" w:cs="Arial"/>
                <w:kern w:val="2"/>
                <w:sz w:val="15"/>
                <w:szCs w:val="15"/>
              </w:rPr>
              <w:t>08H</w:t>
            </w:r>
          </w:p>
        </w:tc>
      </w:tr>
      <w:tr w:rsidR="00F95EA2" w:rsidRPr="001749FD" w:rsidTr="005B6069">
        <w:trPr>
          <w:trHeight w:val="111"/>
          <w:jc w:val="center"/>
        </w:trPr>
        <w:tc>
          <w:tcPr>
            <w:tcW w:w="2460" w:type="dxa"/>
            <w:tcBorders>
              <w:top w:val="single" w:sz="4" w:space="0" w:color="auto"/>
              <w:left w:val="single" w:sz="4" w:space="0" w:color="auto"/>
              <w:bottom w:val="single" w:sz="4" w:space="0" w:color="auto"/>
              <w:right w:val="single" w:sz="4" w:space="0" w:color="auto"/>
            </w:tcBorders>
            <w:vAlign w:val="center"/>
          </w:tcPr>
          <w:p w:rsidR="00F95EA2" w:rsidRPr="001749FD" w:rsidRDefault="00F95EA2" w:rsidP="005B6069">
            <w:pPr>
              <w:pStyle w:val="TableText"/>
              <w:snapToGrid w:val="0"/>
              <w:spacing w:line="280" w:lineRule="exact"/>
              <w:jc w:val="center"/>
              <w:rPr>
                <w:rFonts w:ascii="Arial" w:hAnsi="Arial" w:cs="Arial"/>
                <w:kern w:val="2"/>
                <w:sz w:val="15"/>
                <w:szCs w:val="15"/>
              </w:rPr>
            </w:pPr>
            <w:r w:rsidRPr="001749FD">
              <w:rPr>
                <w:rFonts w:ascii="Arial" w:hAnsi="Arial" w:cs="Arial"/>
                <w:kern w:val="2"/>
                <w:sz w:val="15"/>
                <w:szCs w:val="15"/>
              </w:rPr>
              <w:t>High byte of sub-function code</w:t>
            </w:r>
          </w:p>
        </w:tc>
        <w:tc>
          <w:tcPr>
            <w:tcW w:w="3777" w:type="dxa"/>
            <w:tcBorders>
              <w:top w:val="single" w:sz="4" w:space="0" w:color="auto"/>
              <w:left w:val="single" w:sz="4" w:space="0" w:color="auto"/>
              <w:bottom w:val="single" w:sz="4" w:space="0" w:color="auto"/>
              <w:right w:val="single" w:sz="4" w:space="0" w:color="auto"/>
            </w:tcBorders>
            <w:vAlign w:val="center"/>
          </w:tcPr>
          <w:p w:rsidR="00F95EA2" w:rsidRPr="001749FD" w:rsidRDefault="00F95EA2" w:rsidP="005B6069">
            <w:pPr>
              <w:pStyle w:val="TableText"/>
              <w:snapToGrid w:val="0"/>
              <w:spacing w:line="280" w:lineRule="exact"/>
              <w:ind w:firstLine="320"/>
              <w:jc w:val="both"/>
              <w:rPr>
                <w:rFonts w:ascii="Arial" w:hAnsi="Arial" w:cs="Arial"/>
                <w:kern w:val="2"/>
                <w:sz w:val="15"/>
                <w:szCs w:val="15"/>
              </w:rPr>
            </w:pPr>
            <w:r w:rsidRPr="001749FD">
              <w:rPr>
                <w:rFonts w:ascii="Arial" w:hAnsi="Arial" w:cs="Arial"/>
                <w:kern w:val="2"/>
                <w:sz w:val="15"/>
                <w:szCs w:val="15"/>
              </w:rPr>
              <w:t>00H</w:t>
            </w:r>
          </w:p>
        </w:tc>
      </w:tr>
      <w:tr w:rsidR="00F95EA2" w:rsidRPr="001749FD" w:rsidTr="005B6069">
        <w:trPr>
          <w:trHeight w:val="301"/>
          <w:jc w:val="center"/>
        </w:trPr>
        <w:tc>
          <w:tcPr>
            <w:tcW w:w="2460" w:type="dxa"/>
            <w:tcBorders>
              <w:top w:val="single" w:sz="4" w:space="0" w:color="auto"/>
              <w:left w:val="single" w:sz="4" w:space="0" w:color="auto"/>
              <w:bottom w:val="single" w:sz="4" w:space="0" w:color="auto"/>
              <w:right w:val="single" w:sz="4" w:space="0" w:color="auto"/>
            </w:tcBorders>
            <w:vAlign w:val="center"/>
          </w:tcPr>
          <w:p w:rsidR="00F95EA2" w:rsidRPr="001749FD" w:rsidRDefault="00F95EA2" w:rsidP="005B6069">
            <w:pPr>
              <w:pStyle w:val="TableText"/>
              <w:snapToGrid w:val="0"/>
              <w:spacing w:line="280" w:lineRule="exact"/>
              <w:jc w:val="center"/>
              <w:rPr>
                <w:rFonts w:ascii="Arial" w:hAnsi="Arial" w:cs="Arial"/>
                <w:kern w:val="2"/>
                <w:sz w:val="15"/>
                <w:szCs w:val="15"/>
              </w:rPr>
            </w:pPr>
            <w:r w:rsidRPr="001749FD">
              <w:rPr>
                <w:rFonts w:ascii="Arial" w:hAnsi="Arial" w:cs="Arial"/>
                <w:kern w:val="2"/>
                <w:sz w:val="15"/>
                <w:szCs w:val="15"/>
              </w:rPr>
              <w:t>Low byte of sub-function code</w:t>
            </w:r>
          </w:p>
        </w:tc>
        <w:tc>
          <w:tcPr>
            <w:tcW w:w="3777" w:type="dxa"/>
            <w:tcBorders>
              <w:top w:val="single" w:sz="4" w:space="0" w:color="auto"/>
              <w:left w:val="single" w:sz="4" w:space="0" w:color="auto"/>
              <w:bottom w:val="single" w:sz="4" w:space="0" w:color="auto"/>
              <w:right w:val="single" w:sz="4" w:space="0" w:color="auto"/>
            </w:tcBorders>
            <w:vAlign w:val="center"/>
          </w:tcPr>
          <w:p w:rsidR="00F95EA2" w:rsidRPr="001749FD" w:rsidRDefault="00F95EA2" w:rsidP="005B6069">
            <w:pPr>
              <w:pStyle w:val="TableText"/>
              <w:snapToGrid w:val="0"/>
              <w:spacing w:line="280" w:lineRule="exact"/>
              <w:ind w:firstLine="320"/>
              <w:jc w:val="both"/>
              <w:rPr>
                <w:rFonts w:ascii="Arial" w:hAnsi="Arial" w:cs="Arial"/>
                <w:kern w:val="2"/>
                <w:sz w:val="15"/>
                <w:szCs w:val="15"/>
              </w:rPr>
            </w:pPr>
            <w:r w:rsidRPr="001749FD">
              <w:rPr>
                <w:rFonts w:ascii="Arial" w:hAnsi="Arial" w:cs="Arial"/>
                <w:kern w:val="2"/>
                <w:sz w:val="15"/>
                <w:szCs w:val="15"/>
              </w:rPr>
              <w:t>00H</w:t>
            </w:r>
          </w:p>
        </w:tc>
      </w:tr>
      <w:tr w:rsidR="00F95EA2" w:rsidRPr="001749FD" w:rsidTr="005B6069">
        <w:trPr>
          <w:trHeight w:val="179"/>
          <w:jc w:val="center"/>
        </w:trPr>
        <w:tc>
          <w:tcPr>
            <w:tcW w:w="2460" w:type="dxa"/>
            <w:tcBorders>
              <w:top w:val="single" w:sz="4" w:space="0" w:color="auto"/>
              <w:left w:val="single" w:sz="4" w:space="0" w:color="auto"/>
              <w:bottom w:val="single" w:sz="4" w:space="0" w:color="auto"/>
              <w:right w:val="single" w:sz="4" w:space="0" w:color="auto"/>
            </w:tcBorders>
            <w:vAlign w:val="center"/>
          </w:tcPr>
          <w:p w:rsidR="00F95EA2" w:rsidRPr="001749FD" w:rsidRDefault="00F95EA2" w:rsidP="005B6069">
            <w:pPr>
              <w:pStyle w:val="TableText"/>
              <w:snapToGrid w:val="0"/>
              <w:spacing w:line="280" w:lineRule="exact"/>
              <w:jc w:val="center"/>
              <w:rPr>
                <w:rFonts w:ascii="Arial" w:hAnsi="Arial" w:cs="Arial"/>
                <w:kern w:val="2"/>
                <w:sz w:val="15"/>
                <w:szCs w:val="15"/>
              </w:rPr>
            </w:pPr>
            <w:r w:rsidRPr="001749FD">
              <w:rPr>
                <w:rFonts w:ascii="Arial" w:hAnsi="Arial" w:cs="Arial"/>
                <w:kern w:val="2"/>
                <w:sz w:val="15"/>
                <w:szCs w:val="15"/>
              </w:rPr>
              <w:t>High byte of data content</w:t>
            </w:r>
          </w:p>
        </w:tc>
        <w:tc>
          <w:tcPr>
            <w:tcW w:w="3777" w:type="dxa"/>
            <w:tcBorders>
              <w:top w:val="single" w:sz="4" w:space="0" w:color="auto"/>
              <w:left w:val="single" w:sz="4" w:space="0" w:color="auto"/>
              <w:bottom w:val="single" w:sz="4" w:space="0" w:color="auto"/>
              <w:right w:val="single" w:sz="4" w:space="0" w:color="auto"/>
            </w:tcBorders>
            <w:vAlign w:val="center"/>
          </w:tcPr>
          <w:p w:rsidR="00F95EA2" w:rsidRPr="001749FD" w:rsidRDefault="00F95EA2" w:rsidP="005B6069">
            <w:pPr>
              <w:pStyle w:val="TableText"/>
              <w:snapToGrid w:val="0"/>
              <w:spacing w:line="280" w:lineRule="exact"/>
              <w:ind w:firstLine="320"/>
              <w:jc w:val="both"/>
              <w:rPr>
                <w:rFonts w:ascii="Arial" w:hAnsi="Arial" w:cs="Arial"/>
                <w:kern w:val="2"/>
                <w:sz w:val="15"/>
                <w:szCs w:val="15"/>
              </w:rPr>
            </w:pPr>
            <w:r w:rsidRPr="001749FD">
              <w:rPr>
                <w:rFonts w:ascii="Arial" w:hAnsi="Arial" w:cs="Arial"/>
                <w:kern w:val="2"/>
                <w:sz w:val="15"/>
                <w:szCs w:val="15"/>
              </w:rPr>
              <w:t>12H</w:t>
            </w:r>
          </w:p>
        </w:tc>
      </w:tr>
      <w:tr w:rsidR="00F95EA2" w:rsidRPr="001749FD" w:rsidTr="005B6069">
        <w:trPr>
          <w:trHeight w:val="213"/>
          <w:jc w:val="center"/>
        </w:trPr>
        <w:tc>
          <w:tcPr>
            <w:tcW w:w="2460" w:type="dxa"/>
            <w:tcBorders>
              <w:top w:val="single" w:sz="4" w:space="0" w:color="auto"/>
              <w:left w:val="single" w:sz="4" w:space="0" w:color="auto"/>
              <w:bottom w:val="single" w:sz="4" w:space="0" w:color="auto"/>
              <w:right w:val="single" w:sz="4" w:space="0" w:color="auto"/>
            </w:tcBorders>
            <w:vAlign w:val="center"/>
          </w:tcPr>
          <w:p w:rsidR="00F95EA2" w:rsidRPr="001749FD" w:rsidRDefault="00F95EA2" w:rsidP="005B6069">
            <w:pPr>
              <w:pStyle w:val="TableText"/>
              <w:snapToGrid w:val="0"/>
              <w:spacing w:line="280" w:lineRule="exact"/>
              <w:jc w:val="center"/>
              <w:rPr>
                <w:rFonts w:ascii="Arial" w:hAnsi="Arial" w:cs="Arial"/>
                <w:kern w:val="2"/>
                <w:sz w:val="15"/>
                <w:szCs w:val="15"/>
              </w:rPr>
            </w:pPr>
            <w:r w:rsidRPr="001749FD">
              <w:rPr>
                <w:rFonts w:ascii="Arial" w:hAnsi="Arial" w:cs="Arial"/>
                <w:kern w:val="2"/>
                <w:sz w:val="15"/>
                <w:szCs w:val="15"/>
              </w:rPr>
              <w:t>Low byte of data content</w:t>
            </w:r>
          </w:p>
        </w:tc>
        <w:tc>
          <w:tcPr>
            <w:tcW w:w="3777" w:type="dxa"/>
            <w:tcBorders>
              <w:top w:val="single" w:sz="4" w:space="0" w:color="auto"/>
              <w:left w:val="single" w:sz="4" w:space="0" w:color="auto"/>
              <w:bottom w:val="single" w:sz="4" w:space="0" w:color="auto"/>
              <w:right w:val="single" w:sz="4" w:space="0" w:color="auto"/>
            </w:tcBorders>
            <w:vAlign w:val="center"/>
          </w:tcPr>
          <w:p w:rsidR="00F95EA2" w:rsidRPr="001749FD" w:rsidRDefault="00F95EA2" w:rsidP="005B6069">
            <w:pPr>
              <w:pStyle w:val="TableText"/>
              <w:snapToGrid w:val="0"/>
              <w:spacing w:line="280" w:lineRule="exact"/>
              <w:ind w:firstLine="320"/>
              <w:jc w:val="both"/>
              <w:rPr>
                <w:rFonts w:ascii="Arial" w:hAnsi="Arial" w:cs="Arial"/>
                <w:kern w:val="2"/>
                <w:sz w:val="15"/>
                <w:szCs w:val="15"/>
              </w:rPr>
            </w:pPr>
            <w:r w:rsidRPr="001749FD">
              <w:rPr>
                <w:rFonts w:ascii="Arial" w:hAnsi="Arial" w:cs="Arial"/>
                <w:kern w:val="2"/>
                <w:sz w:val="15"/>
                <w:szCs w:val="15"/>
              </w:rPr>
              <w:t>ABH</w:t>
            </w:r>
          </w:p>
        </w:tc>
      </w:tr>
      <w:tr w:rsidR="00F95EA2" w:rsidRPr="001749FD" w:rsidTr="005B6069">
        <w:trPr>
          <w:trHeight w:val="248"/>
          <w:jc w:val="center"/>
        </w:trPr>
        <w:tc>
          <w:tcPr>
            <w:tcW w:w="2460" w:type="dxa"/>
            <w:tcBorders>
              <w:top w:val="single" w:sz="4" w:space="0" w:color="auto"/>
              <w:left w:val="single" w:sz="4" w:space="0" w:color="auto"/>
              <w:bottom w:val="single" w:sz="4" w:space="0" w:color="auto"/>
              <w:right w:val="single" w:sz="4" w:space="0" w:color="auto"/>
            </w:tcBorders>
            <w:vAlign w:val="center"/>
          </w:tcPr>
          <w:p w:rsidR="00F95EA2" w:rsidRPr="001749FD" w:rsidRDefault="00F95EA2" w:rsidP="005B6069">
            <w:pPr>
              <w:pStyle w:val="TableText"/>
              <w:snapToGrid w:val="0"/>
              <w:spacing w:line="280" w:lineRule="exact"/>
              <w:jc w:val="center"/>
              <w:rPr>
                <w:rFonts w:ascii="Arial" w:hAnsi="Arial" w:cs="Arial"/>
                <w:kern w:val="2"/>
                <w:sz w:val="15"/>
                <w:szCs w:val="15"/>
              </w:rPr>
            </w:pPr>
            <w:r w:rsidRPr="001749FD">
              <w:rPr>
                <w:rFonts w:ascii="Arial" w:hAnsi="Arial" w:cs="Arial"/>
                <w:kern w:val="2"/>
                <w:sz w:val="15"/>
                <w:szCs w:val="15"/>
              </w:rPr>
              <w:t>Low byte of CRC</w:t>
            </w:r>
          </w:p>
        </w:tc>
        <w:tc>
          <w:tcPr>
            <w:tcW w:w="3777" w:type="dxa"/>
            <w:tcBorders>
              <w:top w:val="single" w:sz="4" w:space="0" w:color="auto"/>
              <w:left w:val="single" w:sz="4" w:space="0" w:color="auto"/>
              <w:bottom w:val="single" w:sz="4" w:space="0" w:color="auto"/>
              <w:right w:val="single" w:sz="4" w:space="0" w:color="auto"/>
            </w:tcBorders>
            <w:vAlign w:val="center"/>
          </w:tcPr>
          <w:p w:rsidR="00F95EA2" w:rsidRPr="001749FD" w:rsidRDefault="00F95EA2" w:rsidP="005B6069">
            <w:pPr>
              <w:pStyle w:val="TableText"/>
              <w:snapToGrid w:val="0"/>
              <w:spacing w:line="280" w:lineRule="exact"/>
              <w:ind w:firstLine="320"/>
              <w:jc w:val="both"/>
              <w:rPr>
                <w:rFonts w:ascii="Arial" w:hAnsi="Arial" w:cs="Arial"/>
                <w:kern w:val="2"/>
                <w:sz w:val="15"/>
                <w:szCs w:val="15"/>
              </w:rPr>
            </w:pPr>
            <w:r w:rsidRPr="001749FD">
              <w:rPr>
                <w:rFonts w:ascii="Arial" w:hAnsi="Arial" w:cs="Arial"/>
                <w:kern w:val="2"/>
                <w:sz w:val="15"/>
                <w:szCs w:val="15"/>
              </w:rPr>
              <w:t>ADH</w:t>
            </w:r>
          </w:p>
        </w:tc>
      </w:tr>
      <w:tr w:rsidR="00F95EA2" w:rsidRPr="001749FD" w:rsidTr="005B6069">
        <w:trPr>
          <w:trHeight w:val="281"/>
          <w:jc w:val="center"/>
        </w:trPr>
        <w:tc>
          <w:tcPr>
            <w:tcW w:w="2460" w:type="dxa"/>
            <w:tcBorders>
              <w:top w:val="single" w:sz="4" w:space="0" w:color="auto"/>
              <w:left w:val="single" w:sz="4" w:space="0" w:color="auto"/>
              <w:bottom w:val="single" w:sz="4" w:space="0" w:color="auto"/>
              <w:right w:val="single" w:sz="4" w:space="0" w:color="auto"/>
            </w:tcBorders>
            <w:vAlign w:val="center"/>
          </w:tcPr>
          <w:p w:rsidR="00F95EA2" w:rsidRPr="001749FD" w:rsidRDefault="00F95EA2" w:rsidP="005B6069">
            <w:pPr>
              <w:pStyle w:val="TableText"/>
              <w:snapToGrid w:val="0"/>
              <w:spacing w:line="280" w:lineRule="exact"/>
              <w:jc w:val="center"/>
              <w:rPr>
                <w:rFonts w:ascii="Arial" w:hAnsi="Arial" w:cs="Arial"/>
                <w:kern w:val="2"/>
                <w:sz w:val="15"/>
                <w:szCs w:val="15"/>
              </w:rPr>
            </w:pPr>
            <w:r w:rsidRPr="001749FD">
              <w:rPr>
                <w:rFonts w:ascii="Arial" w:hAnsi="Arial" w:cs="Arial"/>
                <w:kern w:val="2"/>
                <w:sz w:val="15"/>
                <w:szCs w:val="15"/>
              </w:rPr>
              <w:t>High byte of CRC</w:t>
            </w:r>
          </w:p>
        </w:tc>
        <w:tc>
          <w:tcPr>
            <w:tcW w:w="3777" w:type="dxa"/>
            <w:tcBorders>
              <w:top w:val="single" w:sz="4" w:space="0" w:color="auto"/>
              <w:left w:val="single" w:sz="4" w:space="0" w:color="auto"/>
              <w:bottom w:val="single" w:sz="4" w:space="0" w:color="auto"/>
              <w:right w:val="single" w:sz="4" w:space="0" w:color="auto"/>
            </w:tcBorders>
            <w:vAlign w:val="center"/>
          </w:tcPr>
          <w:p w:rsidR="00F95EA2" w:rsidRPr="001749FD" w:rsidRDefault="00F95EA2" w:rsidP="005B6069">
            <w:pPr>
              <w:pStyle w:val="TableText"/>
              <w:snapToGrid w:val="0"/>
              <w:spacing w:line="280" w:lineRule="exact"/>
              <w:ind w:firstLine="320"/>
              <w:jc w:val="both"/>
              <w:rPr>
                <w:rFonts w:ascii="Arial" w:hAnsi="Arial" w:cs="Arial"/>
                <w:kern w:val="2"/>
                <w:sz w:val="15"/>
                <w:szCs w:val="15"/>
              </w:rPr>
            </w:pPr>
            <w:r w:rsidRPr="001749FD">
              <w:rPr>
                <w:rFonts w:ascii="Arial" w:hAnsi="Arial" w:cs="Arial"/>
                <w:kern w:val="2"/>
                <w:sz w:val="15"/>
                <w:szCs w:val="15"/>
              </w:rPr>
              <w:t>14H</w:t>
            </w:r>
          </w:p>
        </w:tc>
      </w:tr>
      <w:tr w:rsidR="00F95EA2" w:rsidRPr="00A81F81" w:rsidTr="005B6069">
        <w:trPr>
          <w:trHeight w:val="145"/>
          <w:jc w:val="center"/>
        </w:trPr>
        <w:tc>
          <w:tcPr>
            <w:tcW w:w="2460" w:type="dxa"/>
            <w:tcBorders>
              <w:top w:val="single" w:sz="4" w:space="0" w:color="auto"/>
              <w:left w:val="single" w:sz="4" w:space="0" w:color="auto"/>
              <w:bottom w:val="single" w:sz="4" w:space="0" w:color="auto"/>
              <w:right w:val="single" w:sz="4" w:space="0" w:color="auto"/>
            </w:tcBorders>
            <w:vAlign w:val="center"/>
          </w:tcPr>
          <w:p w:rsidR="00F95EA2" w:rsidRPr="001749FD" w:rsidRDefault="00F95EA2" w:rsidP="005B6069">
            <w:pPr>
              <w:pStyle w:val="TableText"/>
              <w:snapToGrid w:val="0"/>
              <w:spacing w:line="280" w:lineRule="exact"/>
              <w:jc w:val="center"/>
              <w:rPr>
                <w:rFonts w:ascii="Arial" w:hAnsi="Arial" w:cs="Arial"/>
                <w:kern w:val="2"/>
                <w:sz w:val="15"/>
                <w:szCs w:val="15"/>
              </w:rPr>
            </w:pPr>
            <w:r w:rsidRPr="001749FD">
              <w:rPr>
                <w:rFonts w:ascii="Arial" w:hAnsi="Arial" w:cs="Arial"/>
                <w:kern w:val="2"/>
                <w:sz w:val="15"/>
                <w:szCs w:val="15"/>
              </w:rPr>
              <w:t>END</w:t>
            </w:r>
          </w:p>
        </w:tc>
        <w:tc>
          <w:tcPr>
            <w:tcW w:w="3777" w:type="dxa"/>
            <w:tcBorders>
              <w:top w:val="single" w:sz="4" w:space="0" w:color="auto"/>
              <w:left w:val="single" w:sz="4" w:space="0" w:color="auto"/>
              <w:bottom w:val="single" w:sz="4" w:space="0" w:color="auto"/>
              <w:right w:val="single" w:sz="4" w:space="0" w:color="auto"/>
            </w:tcBorders>
            <w:vAlign w:val="center"/>
          </w:tcPr>
          <w:p w:rsidR="00F95EA2" w:rsidRPr="00497DE2" w:rsidRDefault="00F95EA2" w:rsidP="005B6069">
            <w:pPr>
              <w:pStyle w:val="TableText"/>
              <w:snapToGrid w:val="0"/>
              <w:spacing w:line="280" w:lineRule="exact"/>
              <w:jc w:val="both"/>
              <w:rPr>
                <w:rFonts w:ascii="Arial" w:hAnsi="Arial" w:cs="Arial"/>
                <w:kern w:val="2"/>
                <w:sz w:val="15"/>
                <w:szCs w:val="15"/>
                <w:lang w:val="ru-RU"/>
              </w:rPr>
            </w:pPr>
            <w:r w:rsidRPr="001749FD">
              <w:rPr>
                <w:rFonts w:ascii="Arial" w:hAnsi="Arial" w:cs="Arial"/>
                <w:kern w:val="2"/>
                <w:sz w:val="15"/>
                <w:szCs w:val="15"/>
              </w:rPr>
              <w:t>T</w:t>
            </w:r>
            <w:r w:rsidRPr="00497DE2">
              <w:rPr>
                <w:rFonts w:ascii="Arial" w:hAnsi="Arial" w:cs="Arial"/>
                <w:kern w:val="2"/>
                <w:sz w:val="15"/>
                <w:szCs w:val="15"/>
                <w:lang w:val="ru-RU"/>
              </w:rPr>
              <w:t>1-</w:t>
            </w:r>
            <w:r w:rsidRPr="001749FD">
              <w:rPr>
                <w:rFonts w:ascii="Arial" w:hAnsi="Arial" w:cs="Arial"/>
                <w:kern w:val="2"/>
                <w:sz w:val="15"/>
                <w:szCs w:val="15"/>
              </w:rPr>
              <w:t>T</w:t>
            </w:r>
            <w:r w:rsidRPr="00497DE2">
              <w:rPr>
                <w:rFonts w:ascii="Arial" w:hAnsi="Arial" w:cs="Arial"/>
                <w:kern w:val="2"/>
                <w:sz w:val="15"/>
                <w:szCs w:val="15"/>
                <w:lang w:val="ru-RU"/>
              </w:rPr>
              <w:t>2-</w:t>
            </w:r>
            <w:r w:rsidRPr="001749FD">
              <w:rPr>
                <w:rFonts w:ascii="Arial" w:hAnsi="Arial" w:cs="Arial"/>
                <w:kern w:val="2"/>
                <w:sz w:val="15"/>
                <w:szCs w:val="15"/>
              </w:rPr>
              <w:t>T</w:t>
            </w:r>
            <w:r w:rsidRPr="00497DE2">
              <w:rPr>
                <w:rFonts w:ascii="Arial" w:hAnsi="Arial" w:cs="Arial"/>
                <w:kern w:val="2"/>
                <w:sz w:val="15"/>
                <w:szCs w:val="15"/>
                <w:lang w:val="ru-RU"/>
              </w:rPr>
              <w:t>3-</w:t>
            </w:r>
            <w:r w:rsidRPr="001749FD">
              <w:rPr>
                <w:rFonts w:ascii="Arial" w:hAnsi="Arial" w:cs="Arial"/>
                <w:kern w:val="2"/>
                <w:sz w:val="15"/>
                <w:szCs w:val="15"/>
              </w:rPr>
              <w:t>T</w:t>
            </w:r>
            <w:r w:rsidRPr="00497DE2">
              <w:rPr>
                <w:rFonts w:ascii="Arial" w:hAnsi="Arial" w:cs="Arial"/>
                <w:kern w:val="2"/>
                <w:sz w:val="15"/>
                <w:szCs w:val="15"/>
                <w:lang w:val="ru-RU"/>
              </w:rPr>
              <w:t>4 (</w:t>
            </w:r>
            <w:r w:rsidRPr="00497DE2">
              <w:rPr>
                <w:rFonts w:ascii="Arial" w:hAnsi="Arial" w:cs="Arial"/>
                <w:sz w:val="15"/>
                <w:szCs w:val="15"/>
                <w:lang w:val="ru-RU"/>
              </w:rPr>
              <w:t>время передачи 3,5 байтов</w:t>
            </w:r>
            <w:r w:rsidRPr="00497DE2">
              <w:rPr>
                <w:rFonts w:ascii="Arial" w:hAnsi="Arial" w:cs="Arial"/>
                <w:kern w:val="2"/>
                <w:sz w:val="15"/>
                <w:szCs w:val="15"/>
                <w:lang w:val="ru-RU"/>
              </w:rPr>
              <w:t>)</w:t>
            </w:r>
          </w:p>
        </w:tc>
      </w:tr>
    </w:tbl>
    <w:p w:rsidR="00F95EA2" w:rsidRPr="00B13CB9" w:rsidRDefault="00F95EA2" w:rsidP="00F95EA2">
      <w:pPr>
        <w:pStyle w:val="3"/>
        <w:spacing w:before="31" w:after="31" w:line="180" w:lineRule="exact"/>
        <w:rPr>
          <w:rFonts w:ascii="Arial" w:hAnsi="Arial" w:cs="Arial"/>
          <w:sz w:val="15"/>
          <w:szCs w:val="15"/>
          <w:lang w:val="ru-RU"/>
        </w:rPr>
      </w:pPr>
      <w:r w:rsidRPr="000A0C33">
        <w:rPr>
          <w:rFonts w:ascii="Arial" w:hAnsi="Arial" w:cs="Arial" w:hint="eastAsia"/>
          <w:sz w:val="15"/>
          <w:szCs w:val="15"/>
          <w:lang w:val="ru-RU"/>
        </w:rPr>
        <w:t xml:space="preserve">10.4.4 </w:t>
      </w:r>
      <w:r w:rsidRPr="00B13CB9">
        <w:rPr>
          <w:rFonts w:ascii="Arial" w:hAnsi="Arial" w:cs="Arial"/>
          <w:sz w:val="15"/>
          <w:szCs w:val="15"/>
          <w:lang w:val="ru-RU"/>
        </w:rPr>
        <w:t>Определение адреса данных</w:t>
      </w:r>
    </w:p>
    <w:p w:rsidR="00F95EA2" w:rsidRPr="00B13CB9" w:rsidRDefault="00F95EA2" w:rsidP="00F95EA2">
      <w:pPr>
        <w:pStyle w:val="3"/>
        <w:spacing w:before="31" w:after="31" w:line="280" w:lineRule="exact"/>
        <w:rPr>
          <w:rFonts w:ascii="Arial" w:hAnsi="Arial" w:cs="Arial"/>
          <w:b w:val="0"/>
          <w:bCs w:val="0"/>
          <w:sz w:val="15"/>
          <w:szCs w:val="15"/>
          <w:lang w:val="ru-RU"/>
        </w:rPr>
      </w:pPr>
      <w:r w:rsidRPr="00B13CB9">
        <w:rPr>
          <w:rFonts w:ascii="Arial" w:hAnsi="Arial" w:cs="Arial"/>
          <w:b w:val="0"/>
          <w:bCs w:val="0"/>
          <w:sz w:val="15"/>
          <w:szCs w:val="15"/>
          <w:lang w:val="ru-RU"/>
        </w:rPr>
        <w:t>Определение адреса сообщения данных.является контроль работы ПЧ и получение информации о состоянии и параметрахПЧ</w:t>
      </w:r>
      <w:r w:rsidRPr="00B13CB9">
        <w:rPr>
          <w:rFonts w:ascii="Arial" w:hAnsi="Arial" w:cs="Arial" w:hint="eastAsia"/>
          <w:b w:val="0"/>
          <w:bCs w:val="0"/>
          <w:sz w:val="15"/>
          <w:szCs w:val="15"/>
          <w:lang w:val="ru-RU"/>
        </w:rPr>
        <w:t xml:space="preserve">. </w:t>
      </w:r>
    </w:p>
    <w:p w:rsidR="00F95EA2" w:rsidRPr="00B13CB9" w:rsidRDefault="00F95EA2" w:rsidP="00F95EA2">
      <w:pPr>
        <w:spacing w:line="280" w:lineRule="exact"/>
        <w:rPr>
          <w:rFonts w:ascii="Arial" w:hAnsi="Arial" w:cs="Arial"/>
          <w:b/>
          <w:bCs/>
          <w:sz w:val="15"/>
          <w:szCs w:val="15"/>
          <w:lang w:val="ru-RU"/>
        </w:rPr>
      </w:pPr>
      <w:r w:rsidRPr="00B13CB9">
        <w:rPr>
          <w:rFonts w:ascii="Arial" w:hAnsi="Arial" w:cs="Arial" w:hint="eastAsia"/>
          <w:b/>
          <w:bCs/>
          <w:sz w:val="15"/>
          <w:szCs w:val="15"/>
          <w:lang w:val="ru-RU"/>
        </w:rPr>
        <w:t xml:space="preserve">10.4.4.1 </w:t>
      </w:r>
      <w:r w:rsidRPr="00B13CB9">
        <w:rPr>
          <w:rFonts w:ascii="Arial" w:hAnsi="Arial" w:cs="Arial"/>
          <w:b/>
          <w:bCs/>
          <w:sz w:val="15"/>
          <w:szCs w:val="15"/>
          <w:lang w:val="ru-RU"/>
        </w:rPr>
        <w:t xml:space="preserve">Правила параметра адрес кодов функции </w:t>
      </w:r>
    </w:p>
    <w:p w:rsidR="00F95EA2" w:rsidRPr="00B13CB9" w:rsidRDefault="00F95EA2" w:rsidP="00F95EA2">
      <w:pPr>
        <w:widowControl/>
        <w:autoSpaceDE w:val="0"/>
        <w:autoSpaceDN w:val="0"/>
        <w:adjustRightInd w:val="0"/>
        <w:spacing w:line="280" w:lineRule="exact"/>
        <w:jc w:val="left"/>
        <w:rPr>
          <w:rFonts w:ascii="Arial" w:hAnsi="Arial" w:cs="Arial"/>
          <w:bCs/>
          <w:sz w:val="15"/>
          <w:szCs w:val="15"/>
          <w:lang w:val="ru-RU"/>
        </w:rPr>
      </w:pPr>
      <w:r w:rsidRPr="00B13CB9">
        <w:rPr>
          <w:rFonts w:ascii="Arial" w:hAnsi="Arial" w:cs="Arial"/>
          <w:kern w:val="0"/>
          <w:sz w:val="15"/>
          <w:szCs w:val="15"/>
          <w:lang w:val="ru-RU" w:eastAsia="ru-RU"/>
        </w:rPr>
        <w:t>Адрес параметра занимает 2 байта с условием, что старшийбит находится в передней стороне, и младший бит находится в позади. Диапазон старшего и младшего байта: старший байт-00~ffH; младший-байт-00~ffH. Старший байт является групповым числом перед разделительной точкой функционального кода, и младший байт является числом после разделительной точки. Но и старшийбайт и младший байт должны быть изменены в шестнадцатеричный код. Например P05.05, групповое число прежде, чем разделительная точка функционального кода 05, тогда старший бит параметра 05, число после разделительной точки 05, тогда младший бит параметра 05, тогда t он функционирует, адрес кода является 0505-ым, и адрес параметра P10.01 является 0A01H</w:t>
      </w:r>
      <w:r>
        <w:rPr>
          <w:rFonts w:ascii="Arial" w:hAnsi="Arial" w:cs="Arial"/>
          <w:kern w:val="0"/>
          <w:sz w:val="15"/>
          <w:szCs w:val="15"/>
          <w:lang w:val="ru-RU" w:eastAsia="ru-RU"/>
        </w:rPr>
        <w:t>.</w:t>
      </w:r>
    </w:p>
    <w:p w:rsidR="00F95EA2" w:rsidRPr="001749FD" w:rsidRDefault="00F95EA2" w:rsidP="00F95EA2">
      <w:pPr>
        <w:jc w:val="center"/>
        <w:rPr>
          <w:rFonts w:ascii="Arial" w:hAnsi="Arial" w:cs="Arial"/>
          <w:bCs/>
          <w:sz w:val="15"/>
          <w:szCs w:val="15"/>
        </w:rPr>
      </w:pPr>
      <w:r>
        <w:rPr>
          <w:rFonts w:ascii="Arial" w:hAnsi="Arial" w:cs="Arial"/>
          <w:bCs/>
          <w:noProof/>
          <w:sz w:val="15"/>
          <w:szCs w:val="15"/>
        </w:rPr>
        <w:lastRenderedPageBreak/>
        <w:drawing>
          <wp:inline distT="0" distB="0" distL="0" distR="0">
            <wp:extent cx="2622550" cy="1492250"/>
            <wp:effectExtent l="0" t="0" r="6350" b="0"/>
            <wp:docPr id="179" name="Рисунок 179" descr="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23"/>
                    <pic:cNvPicPr>
                      <a:picLocks noChangeAspect="1" noChangeArrowheads="1"/>
                    </pic:cNvPicPr>
                  </pic:nvPicPr>
                  <pic:blipFill>
                    <a:blip r:embed="rId2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22550" cy="1492250"/>
                    </a:xfrm>
                    <a:prstGeom prst="rect">
                      <a:avLst/>
                    </a:prstGeom>
                    <a:noFill/>
                    <a:ln>
                      <a:noFill/>
                    </a:ln>
                  </pic:spPr>
                </pic:pic>
              </a:graphicData>
            </a:graphic>
          </wp:inline>
        </w:drawing>
      </w:r>
    </w:p>
    <w:p w:rsidR="00F95EA2" w:rsidRPr="00B13CB9" w:rsidRDefault="00F95EA2" w:rsidP="00F95EA2">
      <w:pPr>
        <w:spacing w:line="280" w:lineRule="exact"/>
        <w:rPr>
          <w:rFonts w:ascii="Arial" w:hAnsi="Arial" w:cs="Arial"/>
          <w:b/>
          <w:bCs/>
          <w:sz w:val="15"/>
          <w:szCs w:val="15"/>
          <w:lang w:val="ru-RU"/>
        </w:rPr>
      </w:pPr>
      <w:r w:rsidRPr="00B13CB9">
        <w:rPr>
          <w:rFonts w:ascii="Arial" w:hAnsi="Arial" w:cs="Arial"/>
          <w:b/>
          <w:bCs/>
          <w:sz w:val="15"/>
          <w:szCs w:val="15"/>
          <w:lang w:val="ru-RU"/>
        </w:rPr>
        <w:t>Примечание</w:t>
      </w:r>
      <w:r w:rsidRPr="00B13CB9">
        <w:rPr>
          <w:rFonts w:ascii="Arial" w:hAnsi="Arial" w:cs="Arial" w:hint="eastAsia"/>
          <w:b/>
          <w:bCs/>
          <w:sz w:val="15"/>
          <w:szCs w:val="15"/>
          <w:lang w:val="ru-RU"/>
        </w:rPr>
        <w:t>:</w:t>
      </w:r>
      <w:r w:rsidRPr="00B13CB9">
        <w:rPr>
          <w:rFonts w:ascii="Arial" w:hAnsi="Arial" w:cs="Arial"/>
          <w:kern w:val="0"/>
          <w:sz w:val="15"/>
          <w:szCs w:val="15"/>
          <w:lang w:val="ru-RU" w:eastAsia="ru-RU"/>
        </w:rPr>
        <w:t>Группа PE является параметром фабрики, который не может быть считан или изменен. Некоторые параметры не могут быть изменены, когда инвертор находится в состоянии выполнения, и некоторые параметры не могут быть изменены ни в каком состоянии. Диапазон установки, модуль и относительные инструкции должны быть обращенным вниманием на, изменяя функциональные параметры кода</w:t>
      </w:r>
      <w:r w:rsidRPr="00B13CB9">
        <w:rPr>
          <w:rFonts w:ascii="Arial" w:hAnsi="Arial" w:cs="Arial" w:hint="eastAsia"/>
          <w:bCs/>
          <w:sz w:val="15"/>
          <w:szCs w:val="15"/>
          <w:lang w:val="ru-RU"/>
        </w:rPr>
        <w:t xml:space="preserve">. </w:t>
      </w:r>
    </w:p>
    <w:p w:rsidR="00F95EA2" w:rsidRPr="00B13CB9" w:rsidRDefault="00F95EA2" w:rsidP="00F95EA2">
      <w:pPr>
        <w:spacing w:line="280" w:lineRule="exact"/>
        <w:rPr>
          <w:rFonts w:ascii="Arial" w:hAnsi="Arial" w:cs="Arial"/>
          <w:bCs/>
          <w:sz w:val="15"/>
          <w:szCs w:val="15"/>
          <w:lang w:val="ru-RU"/>
        </w:rPr>
      </w:pPr>
      <w:r w:rsidRPr="00B13CB9">
        <w:rPr>
          <w:rFonts w:ascii="Arial" w:hAnsi="Arial" w:cs="Arial"/>
          <w:kern w:val="0"/>
          <w:sz w:val="15"/>
          <w:szCs w:val="15"/>
          <w:lang w:val="ru-RU" w:eastAsia="ru-RU"/>
        </w:rPr>
        <w:t>Кроме того, EEPROM часто снабжается, который может сократить время использования EEPROM. Для пользователей некоторые функции не необходимы, чтобы быть снабженными на коммуникационном режиме. Потребности могут быть удовлетворены на, изменяя значение в RAM. Изменение высокого бита функционального кода формируется от 0 до 1, может также понять функцию. Например, функциональный код P00.07 не снабжается в EEPROM. Только, изменяя значение в RAM можно установить адрес в 8007-ой. Этот адрес может только использоваться в записи RAM кроме чтения. Если это используется, чтобы читать, это - недопустимый адрес</w:t>
      </w:r>
      <w:r w:rsidRPr="00B13CB9">
        <w:rPr>
          <w:rFonts w:ascii="Arial" w:hAnsi="Arial" w:cs="Arial"/>
          <w:bCs/>
          <w:sz w:val="15"/>
          <w:szCs w:val="15"/>
          <w:lang w:val="ru-RU"/>
        </w:rPr>
        <w:t xml:space="preserve">. </w:t>
      </w:r>
    </w:p>
    <w:p w:rsidR="00F95EA2" w:rsidRPr="00B13CB9" w:rsidRDefault="00F95EA2" w:rsidP="00F95EA2">
      <w:pPr>
        <w:spacing w:line="280" w:lineRule="exact"/>
        <w:rPr>
          <w:rFonts w:ascii="Arial" w:hAnsi="Arial" w:cs="Arial"/>
          <w:b/>
          <w:bCs/>
          <w:sz w:val="15"/>
          <w:szCs w:val="15"/>
          <w:lang w:val="ru-RU"/>
        </w:rPr>
      </w:pPr>
      <w:r w:rsidRPr="00B13CB9">
        <w:rPr>
          <w:rFonts w:ascii="Arial" w:hAnsi="Arial" w:cs="Arial" w:hint="eastAsia"/>
          <w:b/>
          <w:bCs/>
          <w:sz w:val="15"/>
          <w:szCs w:val="15"/>
          <w:lang w:val="ru-RU"/>
        </w:rPr>
        <w:t xml:space="preserve">10.4.1.2 </w:t>
      </w:r>
      <w:r w:rsidRPr="00B13CB9">
        <w:rPr>
          <w:rFonts w:ascii="Arial" w:hAnsi="Arial" w:cs="Arial"/>
          <w:b/>
          <w:bCs/>
          <w:sz w:val="15"/>
          <w:szCs w:val="15"/>
          <w:lang w:val="ru-RU"/>
        </w:rPr>
        <w:t xml:space="preserve">Адрес инструкции и другие функции в </w:t>
      </w:r>
      <w:r w:rsidRPr="00B13CB9">
        <w:rPr>
          <w:rFonts w:ascii="Arial" w:hAnsi="Arial" w:cs="Arial"/>
          <w:b/>
          <w:bCs/>
          <w:sz w:val="15"/>
          <w:szCs w:val="15"/>
        </w:rPr>
        <w:t>Modbus</w:t>
      </w:r>
    </w:p>
    <w:p w:rsidR="00F95EA2" w:rsidRPr="00FD2600" w:rsidRDefault="00F95EA2" w:rsidP="00F95EA2">
      <w:pPr>
        <w:widowControl/>
        <w:autoSpaceDE w:val="0"/>
        <w:autoSpaceDN w:val="0"/>
        <w:adjustRightInd w:val="0"/>
        <w:spacing w:line="280" w:lineRule="exact"/>
        <w:jc w:val="left"/>
        <w:rPr>
          <w:rFonts w:ascii="Arial" w:hAnsi="Arial" w:cs="Arial"/>
          <w:kern w:val="0"/>
          <w:sz w:val="15"/>
          <w:szCs w:val="15"/>
          <w:lang w:val="ru-RU" w:eastAsia="ru-RU"/>
        </w:rPr>
      </w:pPr>
      <w:r w:rsidRPr="00FD2600">
        <w:rPr>
          <w:rFonts w:ascii="Arial" w:hAnsi="Arial" w:cs="Arial"/>
          <w:kern w:val="0"/>
          <w:sz w:val="15"/>
          <w:szCs w:val="15"/>
          <w:lang w:val="ru-RU" w:eastAsia="ru-RU"/>
        </w:rPr>
        <w:t xml:space="preserve">Ведущее устройство может работать с параметрамиПЧ, а так же управлять ПЧ, такие как «Пуск», «Стоп» и контроль рабочего состояния ПЧ. </w:t>
      </w:r>
    </w:p>
    <w:p w:rsidR="00F95EA2" w:rsidRPr="00B13CB9" w:rsidRDefault="00F95EA2" w:rsidP="00F95EA2">
      <w:pPr>
        <w:spacing w:line="280" w:lineRule="exact"/>
        <w:rPr>
          <w:rFonts w:ascii="Arial" w:hAnsi="Arial" w:cs="Arial"/>
          <w:bCs/>
          <w:sz w:val="15"/>
          <w:szCs w:val="15"/>
          <w:lang w:val="ru-RU"/>
        </w:rPr>
      </w:pPr>
      <w:r w:rsidRPr="00FD2600">
        <w:rPr>
          <w:rFonts w:ascii="Arial" w:hAnsi="Arial" w:cs="Arial"/>
          <w:kern w:val="0"/>
          <w:sz w:val="15"/>
          <w:szCs w:val="15"/>
          <w:lang w:val="ru-RU" w:eastAsia="ru-RU"/>
        </w:rPr>
        <w:t>Ниже список параметров других функций</w:t>
      </w:r>
      <w:r>
        <w:rPr>
          <w:rFonts w:ascii="Arial" w:hAnsi="Arial" w:cs="Arial"/>
          <w:kern w:val="0"/>
          <w:sz w:val="11"/>
          <w:szCs w:val="11"/>
          <w:lang w:val="ru-RU" w:eastAsia="ru-RU"/>
        </w:rPr>
        <w:t>:</w:t>
      </w:r>
    </w:p>
    <w:tbl>
      <w:tblPr>
        <w:tblW w:w="652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000"/>
      </w:tblPr>
      <w:tblGrid>
        <w:gridCol w:w="1392"/>
        <w:gridCol w:w="1118"/>
        <w:gridCol w:w="2916"/>
        <w:gridCol w:w="1305"/>
      </w:tblGrid>
      <w:tr w:rsidR="00F95EA2" w:rsidRPr="001749FD" w:rsidTr="005B6069">
        <w:trPr>
          <w:trHeight w:val="34"/>
          <w:tblHeader/>
          <w:jc w:val="center"/>
        </w:trPr>
        <w:tc>
          <w:tcPr>
            <w:tcW w:w="1392" w:type="dxa"/>
            <w:tcBorders>
              <w:top w:val="single" w:sz="4" w:space="0" w:color="auto"/>
              <w:left w:val="single" w:sz="4" w:space="0" w:color="auto"/>
              <w:bottom w:val="single" w:sz="4" w:space="0" w:color="auto"/>
              <w:right w:val="single" w:sz="4" w:space="0" w:color="auto"/>
            </w:tcBorders>
            <w:shd w:val="clear" w:color="auto" w:fill="D9D9D9"/>
            <w:vAlign w:val="center"/>
          </w:tcPr>
          <w:p w:rsidR="00F95EA2" w:rsidRPr="00FD2600" w:rsidRDefault="00F95EA2" w:rsidP="005B6069">
            <w:pPr>
              <w:spacing w:line="180" w:lineRule="exact"/>
              <w:jc w:val="center"/>
              <w:rPr>
                <w:rFonts w:ascii="Arial" w:hAnsi="Arial" w:cs="Arial"/>
                <w:b/>
                <w:bCs/>
                <w:sz w:val="15"/>
                <w:szCs w:val="15"/>
              </w:rPr>
            </w:pPr>
            <w:r w:rsidRPr="00FD2600">
              <w:rPr>
                <w:rFonts w:ascii="Arial" w:hAnsi="Arial" w:cs="Arial"/>
                <w:b/>
                <w:bCs/>
                <w:sz w:val="15"/>
                <w:szCs w:val="15"/>
                <w:lang w:val="ru-RU"/>
              </w:rPr>
              <w:t>И</w:t>
            </w:r>
            <w:r w:rsidRPr="00FD2600">
              <w:rPr>
                <w:rFonts w:ascii="Arial" w:hAnsi="Arial" w:cs="Arial"/>
                <w:b/>
                <w:bCs/>
                <w:sz w:val="15"/>
                <w:szCs w:val="15"/>
              </w:rPr>
              <w:t xml:space="preserve">нструкция </w:t>
            </w:r>
            <w:r w:rsidRPr="00FD2600">
              <w:rPr>
                <w:rFonts w:ascii="Arial" w:hAnsi="Arial" w:cs="Arial"/>
                <w:b/>
                <w:bCs/>
                <w:sz w:val="15"/>
                <w:szCs w:val="15"/>
                <w:lang w:val="ru-RU"/>
              </w:rPr>
              <w:t>ф</w:t>
            </w:r>
            <w:r w:rsidRPr="00FD2600">
              <w:rPr>
                <w:rFonts w:ascii="Arial" w:hAnsi="Arial" w:cs="Arial"/>
                <w:b/>
                <w:bCs/>
                <w:sz w:val="15"/>
                <w:szCs w:val="15"/>
              </w:rPr>
              <w:t>ункци</w:t>
            </w:r>
            <w:r w:rsidRPr="00FD2600">
              <w:rPr>
                <w:rFonts w:ascii="Arial" w:hAnsi="Arial" w:cs="Arial"/>
                <w:b/>
                <w:bCs/>
                <w:sz w:val="15"/>
                <w:szCs w:val="15"/>
                <w:lang w:val="ru-RU"/>
              </w:rPr>
              <w:t>и</w:t>
            </w:r>
          </w:p>
        </w:tc>
        <w:tc>
          <w:tcPr>
            <w:tcW w:w="1118" w:type="dxa"/>
            <w:tcBorders>
              <w:top w:val="single" w:sz="4" w:space="0" w:color="auto"/>
              <w:left w:val="single" w:sz="4" w:space="0" w:color="auto"/>
              <w:bottom w:val="single" w:sz="4" w:space="0" w:color="auto"/>
              <w:right w:val="single" w:sz="4" w:space="0" w:color="auto"/>
            </w:tcBorders>
            <w:shd w:val="clear" w:color="auto" w:fill="D9D9D9"/>
            <w:vAlign w:val="center"/>
          </w:tcPr>
          <w:p w:rsidR="00F95EA2" w:rsidRPr="00FD2600" w:rsidRDefault="00F95EA2" w:rsidP="005B6069">
            <w:pPr>
              <w:spacing w:line="180" w:lineRule="exact"/>
              <w:jc w:val="center"/>
              <w:rPr>
                <w:rFonts w:ascii="Arial" w:hAnsi="Arial" w:cs="Arial"/>
                <w:b/>
                <w:bCs/>
                <w:sz w:val="15"/>
                <w:szCs w:val="15"/>
              </w:rPr>
            </w:pPr>
            <w:r w:rsidRPr="00FD2600">
              <w:rPr>
                <w:rFonts w:ascii="Arial" w:hAnsi="Arial" w:cs="Arial"/>
                <w:b/>
                <w:bCs/>
                <w:sz w:val="15"/>
                <w:szCs w:val="15"/>
              </w:rPr>
              <w:t>Определение адреса</w:t>
            </w:r>
          </w:p>
        </w:tc>
        <w:tc>
          <w:tcPr>
            <w:tcW w:w="2706" w:type="dxa"/>
            <w:tcBorders>
              <w:top w:val="single" w:sz="4" w:space="0" w:color="auto"/>
              <w:left w:val="single" w:sz="4" w:space="0" w:color="auto"/>
              <w:bottom w:val="single" w:sz="4" w:space="0" w:color="auto"/>
              <w:right w:val="single" w:sz="4" w:space="0" w:color="auto"/>
            </w:tcBorders>
            <w:shd w:val="clear" w:color="auto" w:fill="D9D9D9"/>
            <w:vAlign w:val="center"/>
          </w:tcPr>
          <w:p w:rsidR="00F95EA2" w:rsidRPr="00FD2600" w:rsidRDefault="00F95EA2" w:rsidP="005B6069">
            <w:pPr>
              <w:spacing w:line="180" w:lineRule="exact"/>
              <w:jc w:val="center"/>
              <w:rPr>
                <w:rFonts w:ascii="Arial" w:hAnsi="Arial" w:cs="Arial"/>
                <w:b/>
                <w:bCs/>
                <w:sz w:val="15"/>
                <w:szCs w:val="15"/>
              </w:rPr>
            </w:pPr>
            <w:r w:rsidRPr="00FD2600">
              <w:rPr>
                <w:rFonts w:ascii="Arial" w:hAnsi="Arial" w:cs="Arial"/>
                <w:b/>
                <w:bCs/>
                <w:sz w:val="15"/>
                <w:szCs w:val="15"/>
                <w:lang w:val="ru-RU"/>
              </w:rPr>
              <w:t>Инструкция значения данных</w:t>
            </w:r>
          </w:p>
        </w:tc>
        <w:tc>
          <w:tcPr>
            <w:tcW w:w="1305" w:type="dxa"/>
            <w:tcBorders>
              <w:top w:val="single" w:sz="4" w:space="0" w:color="auto"/>
              <w:left w:val="single" w:sz="4" w:space="0" w:color="auto"/>
              <w:bottom w:val="single" w:sz="4" w:space="0" w:color="auto"/>
              <w:right w:val="single" w:sz="4" w:space="0" w:color="auto"/>
            </w:tcBorders>
            <w:shd w:val="clear" w:color="auto" w:fill="D9D9D9"/>
            <w:vAlign w:val="center"/>
          </w:tcPr>
          <w:p w:rsidR="00F95EA2" w:rsidRPr="00FD2600" w:rsidRDefault="00F95EA2" w:rsidP="005B6069">
            <w:pPr>
              <w:spacing w:line="180" w:lineRule="exact"/>
              <w:jc w:val="center"/>
              <w:rPr>
                <w:rFonts w:ascii="Arial" w:hAnsi="Arial" w:cs="Arial"/>
                <w:b/>
                <w:bCs/>
                <w:sz w:val="15"/>
                <w:szCs w:val="15"/>
              </w:rPr>
            </w:pPr>
            <w:r w:rsidRPr="00FD2600">
              <w:rPr>
                <w:rFonts w:ascii="Arial" w:hAnsi="Arial" w:cs="Arial"/>
                <w:b/>
                <w:bCs/>
                <w:sz w:val="15"/>
                <w:szCs w:val="15"/>
              </w:rPr>
              <w:t>Характеристики R/W</w:t>
            </w:r>
          </w:p>
        </w:tc>
      </w:tr>
      <w:tr w:rsidR="00F95EA2" w:rsidRPr="001749FD" w:rsidTr="005B6069">
        <w:trPr>
          <w:jc w:val="center"/>
        </w:trPr>
        <w:tc>
          <w:tcPr>
            <w:tcW w:w="1392"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F95EA2" w:rsidRPr="00FD2600" w:rsidRDefault="00F95EA2" w:rsidP="005B6069">
            <w:pPr>
              <w:spacing w:line="280" w:lineRule="exact"/>
              <w:jc w:val="center"/>
              <w:rPr>
                <w:rFonts w:ascii="Arial" w:hAnsi="Arial" w:cs="Arial"/>
                <w:bCs/>
                <w:sz w:val="15"/>
                <w:szCs w:val="15"/>
              </w:rPr>
            </w:pPr>
            <w:r w:rsidRPr="00FD2600">
              <w:rPr>
                <w:rFonts w:ascii="Arial" w:hAnsi="Arial" w:cs="Arial"/>
                <w:bCs/>
                <w:sz w:val="15"/>
                <w:szCs w:val="15"/>
              </w:rPr>
              <w:t>Команда управления связи</w:t>
            </w:r>
          </w:p>
        </w:tc>
        <w:tc>
          <w:tcPr>
            <w:tcW w:w="1118" w:type="dxa"/>
            <w:vMerge w:val="restart"/>
            <w:tcBorders>
              <w:top w:val="single" w:sz="4" w:space="0" w:color="auto"/>
              <w:left w:val="single" w:sz="4" w:space="0" w:color="auto"/>
              <w:bottom w:val="single" w:sz="4" w:space="0" w:color="auto"/>
              <w:right w:val="single" w:sz="4" w:space="0" w:color="auto"/>
            </w:tcBorders>
            <w:vAlign w:val="center"/>
          </w:tcPr>
          <w:p w:rsidR="00F95EA2" w:rsidRPr="00FD2600" w:rsidRDefault="00F95EA2" w:rsidP="005B6069">
            <w:pPr>
              <w:spacing w:line="280" w:lineRule="exact"/>
              <w:jc w:val="center"/>
              <w:rPr>
                <w:rFonts w:ascii="Arial" w:hAnsi="Arial" w:cs="Arial"/>
                <w:bCs/>
                <w:sz w:val="15"/>
                <w:szCs w:val="15"/>
              </w:rPr>
            </w:pPr>
            <w:r w:rsidRPr="00FD2600">
              <w:rPr>
                <w:rFonts w:ascii="Arial" w:hAnsi="Arial" w:cs="Arial"/>
                <w:bCs/>
                <w:sz w:val="15"/>
                <w:szCs w:val="15"/>
              </w:rPr>
              <w:t>2000H</w:t>
            </w:r>
          </w:p>
        </w:tc>
        <w:tc>
          <w:tcPr>
            <w:tcW w:w="2706" w:type="dxa"/>
            <w:tcBorders>
              <w:top w:val="single" w:sz="4" w:space="0" w:color="auto"/>
              <w:left w:val="single" w:sz="4" w:space="0" w:color="auto"/>
              <w:bottom w:val="single" w:sz="4" w:space="0" w:color="auto"/>
              <w:right w:val="single" w:sz="4" w:space="0" w:color="auto"/>
            </w:tcBorders>
            <w:vAlign w:val="center"/>
          </w:tcPr>
          <w:p w:rsidR="00F95EA2" w:rsidRPr="00FD2600" w:rsidRDefault="00F95EA2" w:rsidP="005B6069">
            <w:pPr>
              <w:spacing w:line="280" w:lineRule="exact"/>
              <w:rPr>
                <w:rFonts w:ascii="Arial" w:hAnsi="Arial" w:cs="Arial"/>
                <w:bCs/>
                <w:sz w:val="15"/>
                <w:szCs w:val="15"/>
              </w:rPr>
            </w:pPr>
            <w:r w:rsidRPr="00FD2600">
              <w:rPr>
                <w:rFonts w:ascii="Arial" w:hAnsi="Arial" w:cs="Arial"/>
                <w:bCs/>
                <w:sz w:val="15"/>
                <w:szCs w:val="15"/>
              </w:rPr>
              <w:t>0001H</w:t>
            </w:r>
            <w:r w:rsidRPr="00FD2600">
              <w:rPr>
                <w:rFonts w:ascii="Arial" w:hAnsi="Arial" w:cs="Arial" w:hint="eastAsia"/>
                <w:bCs/>
                <w:sz w:val="15"/>
                <w:szCs w:val="15"/>
              </w:rPr>
              <w:t>:</w:t>
            </w:r>
            <w:r w:rsidRPr="00FD2600">
              <w:rPr>
                <w:rFonts w:ascii="Arial" w:hAnsi="Arial" w:cs="Arial"/>
                <w:bCs/>
                <w:sz w:val="15"/>
                <w:szCs w:val="15"/>
                <w:lang w:val="ru-RU"/>
              </w:rPr>
              <w:t xml:space="preserve"> вперед</w:t>
            </w:r>
          </w:p>
        </w:tc>
        <w:tc>
          <w:tcPr>
            <w:tcW w:w="1305" w:type="dxa"/>
            <w:vMerge w:val="restart"/>
            <w:tcBorders>
              <w:top w:val="single" w:sz="4" w:space="0" w:color="auto"/>
              <w:left w:val="single" w:sz="4" w:space="0" w:color="auto"/>
              <w:bottom w:val="single" w:sz="4" w:space="0" w:color="auto"/>
              <w:right w:val="single" w:sz="4" w:space="0" w:color="auto"/>
            </w:tcBorders>
            <w:vAlign w:val="center"/>
          </w:tcPr>
          <w:p w:rsidR="00F95EA2" w:rsidRPr="001749FD" w:rsidRDefault="00F95EA2" w:rsidP="005B6069">
            <w:pPr>
              <w:spacing w:line="280" w:lineRule="exact"/>
              <w:jc w:val="center"/>
              <w:rPr>
                <w:rFonts w:ascii="Arial" w:hAnsi="Arial" w:cs="Arial"/>
                <w:bCs/>
                <w:sz w:val="15"/>
                <w:szCs w:val="15"/>
              </w:rPr>
            </w:pPr>
            <w:r w:rsidRPr="001749FD">
              <w:rPr>
                <w:rFonts w:ascii="Arial" w:hAnsi="Arial" w:cs="Arial"/>
                <w:bCs/>
                <w:sz w:val="15"/>
                <w:szCs w:val="15"/>
              </w:rPr>
              <w:t>W</w:t>
            </w:r>
          </w:p>
        </w:tc>
      </w:tr>
      <w:tr w:rsidR="00F95EA2" w:rsidRPr="001749FD" w:rsidTr="005B6069">
        <w:trPr>
          <w:jc w:val="center"/>
        </w:trPr>
        <w:tc>
          <w:tcPr>
            <w:tcW w:w="1392" w:type="dxa"/>
            <w:vMerge/>
            <w:tcBorders>
              <w:top w:val="single" w:sz="4" w:space="0" w:color="auto"/>
              <w:left w:val="single" w:sz="4" w:space="0" w:color="auto"/>
              <w:bottom w:val="single" w:sz="4" w:space="0" w:color="auto"/>
              <w:right w:val="single" w:sz="4" w:space="0" w:color="auto"/>
            </w:tcBorders>
            <w:shd w:val="clear" w:color="auto" w:fill="auto"/>
            <w:vAlign w:val="center"/>
          </w:tcPr>
          <w:p w:rsidR="00F95EA2" w:rsidRPr="00FD2600" w:rsidRDefault="00F95EA2" w:rsidP="005B6069">
            <w:pPr>
              <w:spacing w:line="280" w:lineRule="exact"/>
              <w:jc w:val="center"/>
              <w:rPr>
                <w:rFonts w:ascii="Arial" w:hAnsi="Arial" w:cs="Arial"/>
                <w:bCs/>
                <w:sz w:val="15"/>
                <w:szCs w:val="15"/>
              </w:rPr>
            </w:pPr>
          </w:p>
        </w:tc>
        <w:tc>
          <w:tcPr>
            <w:tcW w:w="1118" w:type="dxa"/>
            <w:vMerge/>
            <w:tcBorders>
              <w:top w:val="single" w:sz="4" w:space="0" w:color="auto"/>
              <w:left w:val="single" w:sz="4" w:space="0" w:color="auto"/>
              <w:bottom w:val="single" w:sz="4" w:space="0" w:color="auto"/>
              <w:right w:val="single" w:sz="4" w:space="0" w:color="auto"/>
            </w:tcBorders>
            <w:vAlign w:val="center"/>
          </w:tcPr>
          <w:p w:rsidR="00F95EA2" w:rsidRPr="00FD2600" w:rsidRDefault="00F95EA2" w:rsidP="005B6069">
            <w:pPr>
              <w:spacing w:line="280" w:lineRule="exact"/>
              <w:jc w:val="center"/>
              <w:rPr>
                <w:rFonts w:ascii="Arial" w:hAnsi="Arial" w:cs="Arial"/>
                <w:bCs/>
                <w:sz w:val="15"/>
                <w:szCs w:val="15"/>
              </w:rPr>
            </w:pPr>
          </w:p>
        </w:tc>
        <w:tc>
          <w:tcPr>
            <w:tcW w:w="2706" w:type="dxa"/>
            <w:tcBorders>
              <w:top w:val="single" w:sz="4" w:space="0" w:color="auto"/>
              <w:left w:val="single" w:sz="4" w:space="0" w:color="auto"/>
              <w:bottom w:val="single" w:sz="4" w:space="0" w:color="auto"/>
              <w:right w:val="single" w:sz="4" w:space="0" w:color="auto"/>
            </w:tcBorders>
            <w:vAlign w:val="center"/>
          </w:tcPr>
          <w:p w:rsidR="00F95EA2" w:rsidRPr="00FD2600" w:rsidRDefault="00F95EA2" w:rsidP="005B6069">
            <w:pPr>
              <w:spacing w:line="280" w:lineRule="exact"/>
              <w:rPr>
                <w:rFonts w:ascii="Arial" w:hAnsi="Arial" w:cs="Arial"/>
                <w:bCs/>
                <w:sz w:val="15"/>
                <w:szCs w:val="15"/>
              </w:rPr>
            </w:pPr>
            <w:r w:rsidRPr="00FD2600">
              <w:rPr>
                <w:rFonts w:ascii="Arial" w:hAnsi="Arial" w:cs="Arial"/>
                <w:bCs/>
                <w:sz w:val="15"/>
                <w:szCs w:val="15"/>
              </w:rPr>
              <w:t>0002H</w:t>
            </w:r>
            <w:r w:rsidRPr="00FD2600">
              <w:rPr>
                <w:rFonts w:ascii="Arial" w:hAnsi="Arial" w:cs="Arial" w:hint="eastAsia"/>
                <w:bCs/>
                <w:sz w:val="15"/>
                <w:szCs w:val="15"/>
              </w:rPr>
              <w:t>:</w:t>
            </w:r>
            <w:r w:rsidRPr="00FD2600">
              <w:rPr>
                <w:rFonts w:ascii="Arial" w:hAnsi="Arial" w:cs="Arial"/>
                <w:bCs/>
                <w:sz w:val="15"/>
                <w:szCs w:val="15"/>
                <w:lang w:val="ru-RU"/>
              </w:rPr>
              <w:t>реверс</w:t>
            </w:r>
          </w:p>
        </w:tc>
        <w:tc>
          <w:tcPr>
            <w:tcW w:w="1305" w:type="dxa"/>
            <w:vMerge/>
            <w:tcBorders>
              <w:top w:val="single" w:sz="4" w:space="0" w:color="auto"/>
              <w:left w:val="single" w:sz="4" w:space="0" w:color="auto"/>
              <w:bottom w:val="single" w:sz="4" w:space="0" w:color="auto"/>
              <w:right w:val="single" w:sz="4" w:space="0" w:color="auto"/>
            </w:tcBorders>
            <w:vAlign w:val="center"/>
          </w:tcPr>
          <w:p w:rsidR="00F95EA2" w:rsidRPr="001749FD" w:rsidRDefault="00F95EA2" w:rsidP="005B6069">
            <w:pPr>
              <w:spacing w:line="280" w:lineRule="exact"/>
              <w:jc w:val="center"/>
              <w:rPr>
                <w:rFonts w:ascii="Arial" w:hAnsi="Arial" w:cs="Arial"/>
                <w:bCs/>
                <w:sz w:val="15"/>
                <w:szCs w:val="15"/>
              </w:rPr>
            </w:pPr>
          </w:p>
        </w:tc>
      </w:tr>
      <w:tr w:rsidR="00F95EA2" w:rsidRPr="001749FD" w:rsidTr="005B6069">
        <w:trPr>
          <w:jc w:val="center"/>
        </w:trPr>
        <w:tc>
          <w:tcPr>
            <w:tcW w:w="1392" w:type="dxa"/>
            <w:vMerge/>
            <w:tcBorders>
              <w:top w:val="single" w:sz="4" w:space="0" w:color="auto"/>
              <w:left w:val="single" w:sz="4" w:space="0" w:color="auto"/>
              <w:bottom w:val="single" w:sz="4" w:space="0" w:color="auto"/>
              <w:right w:val="single" w:sz="4" w:space="0" w:color="auto"/>
            </w:tcBorders>
            <w:shd w:val="clear" w:color="auto" w:fill="auto"/>
            <w:vAlign w:val="center"/>
          </w:tcPr>
          <w:p w:rsidR="00F95EA2" w:rsidRPr="00FD2600" w:rsidRDefault="00F95EA2" w:rsidP="005B6069">
            <w:pPr>
              <w:spacing w:line="280" w:lineRule="exact"/>
              <w:jc w:val="center"/>
              <w:rPr>
                <w:rFonts w:ascii="Arial" w:hAnsi="Arial" w:cs="Arial"/>
                <w:bCs/>
                <w:sz w:val="15"/>
                <w:szCs w:val="15"/>
              </w:rPr>
            </w:pPr>
          </w:p>
        </w:tc>
        <w:tc>
          <w:tcPr>
            <w:tcW w:w="1118" w:type="dxa"/>
            <w:vMerge/>
            <w:tcBorders>
              <w:top w:val="single" w:sz="4" w:space="0" w:color="auto"/>
              <w:left w:val="single" w:sz="4" w:space="0" w:color="auto"/>
              <w:bottom w:val="single" w:sz="4" w:space="0" w:color="auto"/>
              <w:right w:val="single" w:sz="4" w:space="0" w:color="auto"/>
            </w:tcBorders>
            <w:vAlign w:val="center"/>
          </w:tcPr>
          <w:p w:rsidR="00F95EA2" w:rsidRPr="00FD2600" w:rsidRDefault="00F95EA2" w:rsidP="005B6069">
            <w:pPr>
              <w:spacing w:line="280" w:lineRule="exact"/>
              <w:jc w:val="center"/>
              <w:rPr>
                <w:rFonts w:ascii="Arial" w:hAnsi="Arial" w:cs="Arial"/>
                <w:bCs/>
                <w:sz w:val="15"/>
                <w:szCs w:val="15"/>
              </w:rPr>
            </w:pPr>
          </w:p>
        </w:tc>
        <w:tc>
          <w:tcPr>
            <w:tcW w:w="2706" w:type="dxa"/>
            <w:tcBorders>
              <w:top w:val="single" w:sz="4" w:space="0" w:color="auto"/>
              <w:left w:val="single" w:sz="4" w:space="0" w:color="auto"/>
              <w:bottom w:val="single" w:sz="4" w:space="0" w:color="auto"/>
              <w:right w:val="single" w:sz="4" w:space="0" w:color="auto"/>
            </w:tcBorders>
            <w:vAlign w:val="center"/>
          </w:tcPr>
          <w:p w:rsidR="00F95EA2" w:rsidRPr="00FD2600" w:rsidRDefault="00F95EA2" w:rsidP="005B6069">
            <w:pPr>
              <w:spacing w:line="280" w:lineRule="exact"/>
              <w:rPr>
                <w:rFonts w:ascii="Arial" w:hAnsi="Arial" w:cs="Arial"/>
                <w:bCs/>
                <w:sz w:val="15"/>
                <w:szCs w:val="15"/>
              </w:rPr>
            </w:pPr>
            <w:r w:rsidRPr="00FD2600">
              <w:rPr>
                <w:rFonts w:ascii="Arial" w:hAnsi="Arial" w:cs="Arial"/>
                <w:bCs/>
                <w:sz w:val="15"/>
                <w:szCs w:val="15"/>
              </w:rPr>
              <w:t>0003H</w:t>
            </w:r>
            <w:r w:rsidRPr="00FD2600">
              <w:rPr>
                <w:rFonts w:ascii="Arial" w:hAnsi="Arial" w:cs="Arial" w:hint="eastAsia"/>
                <w:bCs/>
                <w:sz w:val="15"/>
                <w:szCs w:val="15"/>
              </w:rPr>
              <w:t>:</w:t>
            </w:r>
            <w:r w:rsidRPr="00FD2600">
              <w:rPr>
                <w:rFonts w:ascii="Arial" w:hAnsi="Arial" w:cs="Arial"/>
                <w:bCs/>
                <w:sz w:val="15"/>
                <w:szCs w:val="15"/>
                <w:lang w:val="ru-RU"/>
              </w:rPr>
              <w:t>толчковый режим вперед</w:t>
            </w:r>
          </w:p>
        </w:tc>
        <w:tc>
          <w:tcPr>
            <w:tcW w:w="1305" w:type="dxa"/>
            <w:vMerge/>
            <w:tcBorders>
              <w:top w:val="single" w:sz="4" w:space="0" w:color="auto"/>
              <w:left w:val="single" w:sz="4" w:space="0" w:color="auto"/>
              <w:bottom w:val="single" w:sz="4" w:space="0" w:color="auto"/>
              <w:right w:val="single" w:sz="4" w:space="0" w:color="auto"/>
            </w:tcBorders>
            <w:vAlign w:val="center"/>
          </w:tcPr>
          <w:p w:rsidR="00F95EA2" w:rsidRPr="001749FD" w:rsidRDefault="00F95EA2" w:rsidP="005B6069">
            <w:pPr>
              <w:spacing w:line="280" w:lineRule="exact"/>
              <w:jc w:val="center"/>
              <w:rPr>
                <w:rFonts w:ascii="Arial" w:hAnsi="Arial" w:cs="Arial"/>
                <w:bCs/>
                <w:sz w:val="15"/>
                <w:szCs w:val="15"/>
              </w:rPr>
            </w:pPr>
          </w:p>
        </w:tc>
      </w:tr>
      <w:tr w:rsidR="00F95EA2" w:rsidRPr="001749FD" w:rsidTr="005B6069">
        <w:trPr>
          <w:jc w:val="center"/>
        </w:trPr>
        <w:tc>
          <w:tcPr>
            <w:tcW w:w="1392" w:type="dxa"/>
            <w:vMerge/>
            <w:tcBorders>
              <w:top w:val="single" w:sz="4" w:space="0" w:color="auto"/>
              <w:left w:val="single" w:sz="4" w:space="0" w:color="auto"/>
              <w:bottom w:val="single" w:sz="4" w:space="0" w:color="auto"/>
              <w:right w:val="single" w:sz="4" w:space="0" w:color="auto"/>
            </w:tcBorders>
            <w:shd w:val="clear" w:color="auto" w:fill="auto"/>
            <w:vAlign w:val="center"/>
          </w:tcPr>
          <w:p w:rsidR="00F95EA2" w:rsidRPr="00FD2600" w:rsidRDefault="00F95EA2" w:rsidP="005B6069">
            <w:pPr>
              <w:spacing w:line="280" w:lineRule="exact"/>
              <w:jc w:val="center"/>
              <w:rPr>
                <w:rFonts w:ascii="Arial" w:hAnsi="Arial" w:cs="Arial"/>
                <w:bCs/>
                <w:sz w:val="15"/>
                <w:szCs w:val="15"/>
              </w:rPr>
            </w:pPr>
          </w:p>
        </w:tc>
        <w:tc>
          <w:tcPr>
            <w:tcW w:w="1118" w:type="dxa"/>
            <w:vMerge/>
            <w:tcBorders>
              <w:top w:val="single" w:sz="4" w:space="0" w:color="auto"/>
              <w:left w:val="single" w:sz="4" w:space="0" w:color="auto"/>
              <w:bottom w:val="single" w:sz="4" w:space="0" w:color="auto"/>
              <w:right w:val="single" w:sz="4" w:space="0" w:color="auto"/>
            </w:tcBorders>
            <w:vAlign w:val="center"/>
          </w:tcPr>
          <w:p w:rsidR="00F95EA2" w:rsidRPr="00FD2600" w:rsidRDefault="00F95EA2" w:rsidP="005B6069">
            <w:pPr>
              <w:spacing w:line="280" w:lineRule="exact"/>
              <w:jc w:val="center"/>
              <w:rPr>
                <w:rFonts w:ascii="Arial" w:hAnsi="Arial" w:cs="Arial"/>
                <w:bCs/>
                <w:sz w:val="15"/>
                <w:szCs w:val="15"/>
              </w:rPr>
            </w:pPr>
          </w:p>
        </w:tc>
        <w:tc>
          <w:tcPr>
            <w:tcW w:w="2706" w:type="dxa"/>
            <w:tcBorders>
              <w:top w:val="single" w:sz="4" w:space="0" w:color="auto"/>
              <w:left w:val="single" w:sz="4" w:space="0" w:color="auto"/>
              <w:bottom w:val="single" w:sz="4" w:space="0" w:color="auto"/>
              <w:right w:val="single" w:sz="4" w:space="0" w:color="auto"/>
            </w:tcBorders>
            <w:vAlign w:val="center"/>
          </w:tcPr>
          <w:p w:rsidR="00F95EA2" w:rsidRPr="00FD2600" w:rsidRDefault="00F95EA2" w:rsidP="005B6069">
            <w:pPr>
              <w:spacing w:line="280" w:lineRule="exact"/>
              <w:rPr>
                <w:rFonts w:ascii="Arial" w:hAnsi="Arial" w:cs="Arial"/>
                <w:bCs/>
                <w:sz w:val="15"/>
                <w:szCs w:val="15"/>
              </w:rPr>
            </w:pPr>
            <w:r w:rsidRPr="00FD2600">
              <w:rPr>
                <w:rFonts w:ascii="Arial" w:hAnsi="Arial" w:cs="Arial"/>
                <w:bCs/>
                <w:sz w:val="15"/>
                <w:szCs w:val="15"/>
              </w:rPr>
              <w:t>0004H</w:t>
            </w:r>
            <w:r w:rsidRPr="00FD2600">
              <w:rPr>
                <w:rFonts w:ascii="Arial" w:hAnsi="Arial" w:cs="Arial" w:hint="eastAsia"/>
                <w:bCs/>
                <w:sz w:val="15"/>
                <w:szCs w:val="15"/>
              </w:rPr>
              <w:t>:</w:t>
            </w:r>
            <w:r w:rsidRPr="00FD2600">
              <w:rPr>
                <w:rFonts w:ascii="Arial" w:hAnsi="Arial" w:cs="Arial"/>
                <w:bCs/>
                <w:sz w:val="15"/>
                <w:szCs w:val="15"/>
                <w:lang w:val="ru-RU"/>
              </w:rPr>
              <w:t xml:space="preserve"> толчковый режим реверс</w:t>
            </w:r>
          </w:p>
        </w:tc>
        <w:tc>
          <w:tcPr>
            <w:tcW w:w="1305" w:type="dxa"/>
            <w:vMerge/>
            <w:tcBorders>
              <w:top w:val="single" w:sz="4" w:space="0" w:color="auto"/>
              <w:left w:val="single" w:sz="4" w:space="0" w:color="auto"/>
              <w:bottom w:val="single" w:sz="4" w:space="0" w:color="auto"/>
              <w:right w:val="single" w:sz="4" w:space="0" w:color="auto"/>
            </w:tcBorders>
            <w:vAlign w:val="center"/>
          </w:tcPr>
          <w:p w:rsidR="00F95EA2" w:rsidRPr="001749FD" w:rsidRDefault="00F95EA2" w:rsidP="005B6069">
            <w:pPr>
              <w:spacing w:line="280" w:lineRule="exact"/>
              <w:jc w:val="center"/>
              <w:rPr>
                <w:rFonts w:ascii="Arial" w:hAnsi="Arial" w:cs="Arial"/>
                <w:bCs/>
                <w:sz w:val="15"/>
                <w:szCs w:val="15"/>
              </w:rPr>
            </w:pPr>
          </w:p>
        </w:tc>
      </w:tr>
      <w:tr w:rsidR="00F95EA2" w:rsidRPr="001749FD" w:rsidTr="005B6069">
        <w:trPr>
          <w:jc w:val="center"/>
        </w:trPr>
        <w:tc>
          <w:tcPr>
            <w:tcW w:w="1392" w:type="dxa"/>
            <w:vMerge/>
            <w:tcBorders>
              <w:top w:val="single" w:sz="4" w:space="0" w:color="auto"/>
              <w:left w:val="single" w:sz="4" w:space="0" w:color="auto"/>
              <w:bottom w:val="single" w:sz="4" w:space="0" w:color="auto"/>
              <w:right w:val="single" w:sz="4" w:space="0" w:color="auto"/>
            </w:tcBorders>
            <w:shd w:val="clear" w:color="auto" w:fill="auto"/>
            <w:vAlign w:val="center"/>
          </w:tcPr>
          <w:p w:rsidR="00F95EA2" w:rsidRPr="00FD2600" w:rsidRDefault="00F95EA2" w:rsidP="005B6069">
            <w:pPr>
              <w:spacing w:line="280" w:lineRule="exact"/>
              <w:jc w:val="center"/>
              <w:rPr>
                <w:rFonts w:ascii="Arial" w:hAnsi="Arial" w:cs="Arial"/>
                <w:bCs/>
                <w:sz w:val="15"/>
                <w:szCs w:val="15"/>
              </w:rPr>
            </w:pPr>
          </w:p>
        </w:tc>
        <w:tc>
          <w:tcPr>
            <w:tcW w:w="1118" w:type="dxa"/>
            <w:vMerge/>
            <w:tcBorders>
              <w:top w:val="single" w:sz="4" w:space="0" w:color="auto"/>
              <w:left w:val="single" w:sz="4" w:space="0" w:color="auto"/>
              <w:bottom w:val="single" w:sz="4" w:space="0" w:color="auto"/>
              <w:right w:val="single" w:sz="4" w:space="0" w:color="auto"/>
            </w:tcBorders>
            <w:vAlign w:val="center"/>
          </w:tcPr>
          <w:p w:rsidR="00F95EA2" w:rsidRPr="00FD2600" w:rsidRDefault="00F95EA2" w:rsidP="005B6069">
            <w:pPr>
              <w:spacing w:line="280" w:lineRule="exact"/>
              <w:jc w:val="center"/>
              <w:rPr>
                <w:rFonts w:ascii="Arial" w:hAnsi="Arial" w:cs="Arial"/>
                <w:bCs/>
                <w:sz w:val="15"/>
                <w:szCs w:val="15"/>
              </w:rPr>
            </w:pPr>
          </w:p>
        </w:tc>
        <w:tc>
          <w:tcPr>
            <w:tcW w:w="2706" w:type="dxa"/>
            <w:tcBorders>
              <w:top w:val="single" w:sz="4" w:space="0" w:color="auto"/>
              <w:left w:val="single" w:sz="4" w:space="0" w:color="auto"/>
              <w:bottom w:val="single" w:sz="4" w:space="0" w:color="auto"/>
              <w:right w:val="single" w:sz="4" w:space="0" w:color="auto"/>
            </w:tcBorders>
            <w:vAlign w:val="center"/>
          </w:tcPr>
          <w:p w:rsidR="00F95EA2" w:rsidRPr="00FD2600" w:rsidRDefault="00F95EA2" w:rsidP="005B6069">
            <w:pPr>
              <w:spacing w:line="280" w:lineRule="exact"/>
              <w:rPr>
                <w:rFonts w:ascii="Arial" w:hAnsi="Arial" w:cs="Arial"/>
                <w:bCs/>
                <w:sz w:val="15"/>
                <w:szCs w:val="15"/>
              </w:rPr>
            </w:pPr>
            <w:r w:rsidRPr="00FD2600">
              <w:rPr>
                <w:rFonts w:ascii="Arial" w:hAnsi="Arial" w:cs="Arial"/>
                <w:bCs/>
                <w:sz w:val="15"/>
                <w:szCs w:val="15"/>
              </w:rPr>
              <w:t>0005H</w:t>
            </w:r>
            <w:r w:rsidRPr="00FD2600">
              <w:rPr>
                <w:rFonts w:ascii="Arial" w:hAnsi="Arial" w:cs="Arial" w:hint="eastAsia"/>
                <w:bCs/>
                <w:sz w:val="15"/>
                <w:szCs w:val="15"/>
              </w:rPr>
              <w:t>:</w:t>
            </w:r>
            <w:r w:rsidRPr="00FD2600">
              <w:rPr>
                <w:rFonts w:ascii="Arial" w:hAnsi="Arial" w:cs="Arial"/>
                <w:bCs/>
                <w:sz w:val="15"/>
                <w:szCs w:val="15"/>
                <w:lang w:val="ru-RU"/>
              </w:rPr>
              <w:t>стоп</w:t>
            </w:r>
          </w:p>
        </w:tc>
        <w:tc>
          <w:tcPr>
            <w:tcW w:w="1305" w:type="dxa"/>
            <w:vMerge/>
            <w:tcBorders>
              <w:top w:val="single" w:sz="4" w:space="0" w:color="auto"/>
              <w:left w:val="single" w:sz="4" w:space="0" w:color="auto"/>
              <w:bottom w:val="single" w:sz="4" w:space="0" w:color="auto"/>
              <w:right w:val="single" w:sz="4" w:space="0" w:color="auto"/>
            </w:tcBorders>
            <w:vAlign w:val="center"/>
          </w:tcPr>
          <w:p w:rsidR="00F95EA2" w:rsidRPr="001749FD" w:rsidRDefault="00F95EA2" w:rsidP="005B6069">
            <w:pPr>
              <w:spacing w:line="280" w:lineRule="exact"/>
              <w:jc w:val="center"/>
              <w:rPr>
                <w:rFonts w:ascii="Arial" w:hAnsi="Arial" w:cs="Arial"/>
                <w:bCs/>
                <w:sz w:val="15"/>
                <w:szCs w:val="15"/>
              </w:rPr>
            </w:pPr>
          </w:p>
        </w:tc>
      </w:tr>
      <w:tr w:rsidR="00F95EA2" w:rsidRPr="00A81F81" w:rsidTr="005B6069">
        <w:trPr>
          <w:jc w:val="center"/>
        </w:trPr>
        <w:tc>
          <w:tcPr>
            <w:tcW w:w="1392" w:type="dxa"/>
            <w:vMerge/>
            <w:tcBorders>
              <w:top w:val="single" w:sz="4" w:space="0" w:color="auto"/>
              <w:left w:val="single" w:sz="4" w:space="0" w:color="auto"/>
              <w:bottom w:val="single" w:sz="4" w:space="0" w:color="auto"/>
              <w:right w:val="single" w:sz="4" w:space="0" w:color="auto"/>
            </w:tcBorders>
            <w:shd w:val="clear" w:color="auto" w:fill="auto"/>
            <w:vAlign w:val="center"/>
          </w:tcPr>
          <w:p w:rsidR="00F95EA2" w:rsidRPr="00FD2600" w:rsidRDefault="00F95EA2" w:rsidP="005B6069">
            <w:pPr>
              <w:spacing w:line="280" w:lineRule="exact"/>
              <w:jc w:val="center"/>
              <w:rPr>
                <w:rFonts w:ascii="Arial" w:hAnsi="Arial" w:cs="Arial"/>
                <w:bCs/>
                <w:sz w:val="15"/>
                <w:szCs w:val="15"/>
              </w:rPr>
            </w:pPr>
          </w:p>
        </w:tc>
        <w:tc>
          <w:tcPr>
            <w:tcW w:w="1118" w:type="dxa"/>
            <w:vMerge/>
            <w:tcBorders>
              <w:top w:val="single" w:sz="4" w:space="0" w:color="auto"/>
              <w:left w:val="single" w:sz="4" w:space="0" w:color="auto"/>
              <w:bottom w:val="single" w:sz="4" w:space="0" w:color="auto"/>
              <w:right w:val="single" w:sz="4" w:space="0" w:color="auto"/>
            </w:tcBorders>
            <w:vAlign w:val="center"/>
          </w:tcPr>
          <w:p w:rsidR="00F95EA2" w:rsidRPr="00FD2600" w:rsidRDefault="00F95EA2" w:rsidP="005B6069">
            <w:pPr>
              <w:spacing w:line="280" w:lineRule="exact"/>
              <w:jc w:val="center"/>
              <w:rPr>
                <w:rFonts w:ascii="Arial" w:hAnsi="Arial" w:cs="Arial"/>
                <w:bCs/>
                <w:sz w:val="15"/>
                <w:szCs w:val="15"/>
              </w:rPr>
            </w:pPr>
          </w:p>
        </w:tc>
        <w:tc>
          <w:tcPr>
            <w:tcW w:w="2706" w:type="dxa"/>
            <w:tcBorders>
              <w:top w:val="single" w:sz="4" w:space="0" w:color="auto"/>
              <w:left w:val="single" w:sz="4" w:space="0" w:color="auto"/>
              <w:bottom w:val="single" w:sz="4" w:space="0" w:color="auto"/>
              <w:right w:val="single" w:sz="4" w:space="0" w:color="auto"/>
            </w:tcBorders>
            <w:vAlign w:val="center"/>
          </w:tcPr>
          <w:p w:rsidR="00F95EA2" w:rsidRPr="00FD2600" w:rsidRDefault="00F95EA2" w:rsidP="005B6069">
            <w:pPr>
              <w:spacing w:line="280" w:lineRule="exact"/>
              <w:rPr>
                <w:rFonts w:ascii="Arial" w:hAnsi="Arial" w:cs="Arial"/>
                <w:bCs/>
                <w:sz w:val="15"/>
                <w:szCs w:val="15"/>
                <w:lang w:val="ru-RU"/>
              </w:rPr>
            </w:pPr>
            <w:r w:rsidRPr="00FD2600">
              <w:rPr>
                <w:rFonts w:ascii="Arial" w:hAnsi="Arial" w:cs="Arial"/>
                <w:bCs/>
                <w:sz w:val="15"/>
                <w:szCs w:val="15"/>
                <w:lang w:val="ru-RU"/>
              </w:rPr>
              <w:t>0006</w:t>
            </w:r>
            <w:r w:rsidRPr="00FD2600">
              <w:rPr>
                <w:rFonts w:ascii="Arial" w:hAnsi="Arial" w:cs="Arial"/>
                <w:bCs/>
                <w:sz w:val="15"/>
                <w:szCs w:val="15"/>
              </w:rPr>
              <w:t>H</w:t>
            </w:r>
            <w:r w:rsidRPr="00FD2600">
              <w:rPr>
                <w:rFonts w:ascii="Arial" w:hAnsi="Arial" w:cs="Arial" w:hint="eastAsia"/>
                <w:bCs/>
                <w:sz w:val="15"/>
                <w:szCs w:val="15"/>
                <w:lang w:val="ru-RU"/>
              </w:rPr>
              <w:t>:</w:t>
            </w:r>
            <w:r w:rsidRPr="00FD2600">
              <w:rPr>
                <w:rFonts w:ascii="Arial" w:hAnsi="Arial" w:cs="Arial"/>
                <w:bCs/>
                <w:sz w:val="15"/>
                <w:szCs w:val="15"/>
                <w:lang w:val="ru-RU"/>
              </w:rPr>
              <w:t>останов с выбегом</w:t>
            </w:r>
            <w:r w:rsidRPr="00FD2600">
              <w:rPr>
                <w:rFonts w:ascii="Arial" w:hAnsi="Arial" w:cs="Arial" w:hint="eastAsia"/>
                <w:bCs/>
                <w:sz w:val="15"/>
                <w:szCs w:val="15"/>
                <w:lang w:val="ru-RU"/>
              </w:rPr>
              <w:t xml:space="preserve"> (</w:t>
            </w:r>
            <w:r w:rsidRPr="00FD2600">
              <w:rPr>
                <w:rFonts w:ascii="Arial" w:hAnsi="Arial" w:cs="Arial"/>
                <w:bCs/>
                <w:sz w:val="15"/>
                <w:szCs w:val="15"/>
                <w:lang w:val="ru-RU"/>
              </w:rPr>
              <w:t>Аварийная остановка</w:t>
            </w:r>
            <w:r w:rsidRPr="00FD2600">
              <w:rPr>
                <w:rFonts w:ascii="Arial" w:hAnsi="Arial" w:cs="Arial" w:hint="eastAsia"/>
                <w:bCs/>
                <w:sz w:val="15"/>
                <w:szCs w:val="15"/>
                <w:lang w:val="ru-RU"/>
              </w:rPr>
              <w:t>)</w:t>
            </w:r>
          </w:p>
        </w:tc>
        <w:tc>
          <w:tcPr>
            <w:tcW w:w="1305" w:type="dxa"/>
            <w:vMerge/>
            <w:tcBorders>
              <w:top w:val="single" w:sz="4" w:space="0" w:color="auto"/>
              <w:left w:val="single" w:sz="4" w:space="0" w:color="auto"/>
              <w:bottom w:val="single" w:sz="4" w:space="0" w:color="auto"/>
              <w:right w:val="single" w:sz="4" w:space="0" w:color="auto"/>
            </w:tcBorders>
            <w:vAlign w:val="center"/>
          </w:tcPr>
          <w:p w:rsidR="00F95EA2" w:rsidRPr="00FD2600" w:rsidRDefault="00F95EA2" w:rsidP="005B6069">
            <w:pPr>
              <w:spacing w:line="280" w:lineRule="exact"/>
              <w:jc w:val="center"/>
              <w:rPr>
                <w:rFonts w:ascii="Arial" w:hAnsi="Arial" w:cs="Arial"/>
                <w:bCs/>
                <w:sz w:val="15"/>
                <w:szCs w:val="15"/>
                <w:lang w:val="ru-RU"/>
              </w:rPr>
            </w:pPr>
          </w:p>
        </w:tc>
      </w:tr>
      <w:tr w:rsidR="00F95EA2" w:rsidRPr="001749FD" w:rsidTr="005B6069">
        <w:trPr>
          <w:trHeight w:val="245"/>
          <w:jc w:val="center"/>
        </w:trPr>
        <w:tc>
          <w:tcPr>
            <w:tcW w:w="1392" w:type="dxa"/>
            <w:vMerge/>
            <w:tcBorders>
              <w:top w:val="single" w:sz="4" w:space="0" w:color="auto"/>
              <w:left w:val="single" w:sz="4" w:space="0" w:color="auto"/>
              <w:bottom w:val="single" w:sz="4" w:space="0" w:color="auto"/>
              <w:right w:val="single" w:sz="4" w:space="0" w:color="auto"/>
            </w:tcBorders>
            <w:shd w:val="clear" w:color="auto" w:fill="auto"/>
            <w:vAlign w:val="center"/>
          </w:tcPr>
          <w:p w:rsidR="00F95EA2" w:rsidRPr="00FD2600" w:rsidRDefault="00F95EA2" w:rsidP="005B6069">
            <w:pPr>
              <w:spacing w:line="280" w:lineRule="exact"/>
              <w:jc w:val="center"/>
              <w:rPr>
                <w:rFonts w:ascii="Arial" w:hAnsi="Arial" w:cs="Arial"/>
                <w:bCs/>
                <w:sz w:val="15"/>
                <w:szCs w:val="15"/>
                <w:lang w:val="ru-RU"/>
              </w:rPr>
            </w:pPr>
          </w:p>
        </w:tc>
        <w:tc>
          <w:tcPr>
            <w:tcW w:w="1118" w:type="dxa"/>
            <w:vMerge/>
            <w:tcBorders>
              <w:top w:val="single" w:sz="4" w:space="0" w:color="auto"/>
              <w:left w:val="single" w:sz="4" w:space="0" w:color="auto"/>
              <w:bottom w:val="single" w:sz="4" w:space="0" w:color="auto"/>
              <w:right w:val="single" w:sz="4" w:space="0" w:color="auto"/>
            </w:tcBorders>
            <w:vAlign w:val="center"/>
          </w:tcPr>
          <w:p w:rsidR="00F95EA2" w:rsidRPr="00FD2600" w:rsidRDefault="00F95EA2" w:rsidP="005B6069">
            <w:pPr>
              <w:spacing w:line="280" w:lineRule="exact"/>
              <w:jc w:val="center"/>
              <w:rPr>
                <w:rFonts w:ascii="Arial" w:hAnsi="Arial" w:cs="Arial"/>
                <w:bCs/>
                <w:sz w:val="15"/>
                <w:szCs w:val="15"/>
                <w:lang w:val="ru-RU"/>
              </w:rPr>
            </w:pPr>
          </w:p>
        </w:tc>
        <w:tc>
          <w:tcPr>
            <w:tcW w:w="2706" w:type="dxa"/>
            <w:tcBorders>
              <w:top w:val="single" w:sz="4" w:space="0" w:color="auto"/>
              <w:left w:val="single" w:sz="4" w:space="0" w:color="auto"/>
              <w:bottom w:val="single" w:sz="4" w:space="0" w:color="auto"/>
              <w:right w:val="single" w:sz="4" w:space="0" w:color="auto"/>
            </w:tcBorders>
            <w:vAlign w:val="center"/>
          </w:tcPr>
          <w:p w:rsidR="00F95EA2" w:rsidRPr="00FD2600" w:rsidRDefault="00F95EA2" w:rsidP="005B6069">
            <w:pPr>
              <w:spacing w:line="280" w:lineRule="exact"/>
              <w:rPr>
                <w:rFonts w:ascii="Arial" w:hAnsi="Arial" w:cs="Arial"/>
                <w:bCs/>
                <w:sz w:val="15"/>
                <w:szCs w:val="15"/>
              </w:rPr>
            </w:pPr>
            <w:r w:rsidRPr="00FD2600">
              <w:rPr>
                <w:rFonts w:ascii="Arial" w:hAnsi="Arial" w:cs="Arial"/>
                <w:bCs/>
                <w:sz w:val="15"/>
                <w:szCs w:val="15"/>
              </w:rPr>
              <w:t>0007H</w:t>
            </w:r>
            <w:r w:rsidRPr="00FD2600">
              <w:rPr>
                <w:rFonts w:ascii="Arial" w:hAnsi="Arial" w:cs="Arial" w:hint="eastAsia"/>
                <w:bCs/>
                <w:sz w:val="15"/>
                <w:szCs w:val="15"/>
              </w:rPr>
              <w:t>:</w:t>
            </w:r>
            <w:r w:rsidRPr="00FD2600">
              <w:rPr>
                <w:rFonts w:ascii="Arial" w:hAnsi="Arial" w:cs="Arial"/>
                <w:bCs/>
                <w:sz w:val="15"/>
                <w:szCs w:val="15"/>
                <w:lang w:val="ru-RU"/>
              </w:rPr>
              <w:t>сброс ошибки</w:t>
            </w:r>
          </w:p>
        </w:tc>
        <w:tc>
          <w:tcPr>
            <w:tcW w:w="1305" w:type="dxa"/>
            <w:vMerge/>
            <w:tcBorders>
              <w:top w:val="single" w:sz="4" w:space="0" w:color="auto"/>
              <w:left w:val="single" w:sz="4" w:space="0" w:color="auto"/>
              <w:bottom w:val="single" w:sz="4" w:space="0" w:color="auto"/>
              <w:right w:val="single" w:sz="4" w:space="0" w:color="auto"/>
            </w:tcBorders>
            <w:vAlign w:val="center"/>
          </w:tcPr>
          <w:p w:rsidR="00F95EA2" w:rsidRPr="001749FD" w:rsidRDefault="00F95EA2" w:rsidP="005B6069">
            <w:pPr>
              <w:spacing w:line="280" w:lineRule="exact"/>
              <w:jc w:val="center"/>
              <w:rPr>
                <w:rFonts w:ascii="Arial" w:hAnsi="Arial" w:cs="Arial"/>
                <w:bCs/>
                <w:sz w:val="15"/>
                <w:szCs w:val="15"/>
              </w:rPr>
            </w:pPr>
          </w:p>
        </w:tc>
      </w:tr>
      <w:tr w:rsidR="00F95EA2" w:rsidRPr="001749FD" w:rsidTr="005B6069">
        <w:trPr>
          <w:trHeight w:val="223"/>
          <w:jc w:val="center"/>
        </w:trPr>
        <w:tc>
          <w:tcPr>
            <w:tcW w:w="1392" w:type="dxa"/>
            <w:vMerge/>
            <w:tcBorders>
              <w:top w:val="single" w:sz="4" w:space="0" w:color="auto"/>
              <w:left w:val="single" w:sz="4" w:space="0" w:color="auto"/>
              <w:bottom w:val="single" w:sz="4" w:space="0" w:color="auto"/>
              <w:right w:val="single" w:sz="4" w:space="0" w:color="auto"/>
            </w:tcBorders>
            <w:shd w:val="clear" w:color="auto" w:fill="auto"/>
            <w:vAlign w:val="center"/>
          </w:tcPr>
          <w:p w:rsidR="00F95EA2" w:rsidRPr="00FD2600" w:rsidRDefault="00F95EA2" w:rsidP="005B6069">
            <w:pPr>
              <w:spacing w:line="280" w:lineRule="exact"/>
              <w:jc w:val="center"/>
              <w:rPr>
                <w:rFonts w:ascii="Arial" w:hAnsi="Arial" w:cs="Arial"/>
                <w:bCs/>
                <w:sz w:val="15"/>
                <w:szCs w:val="15"/>
              </w:rPr>
            </w:pPr>
          </w:p>
        </w:tc>
        <w:tc>
          <w:tcPr>
            <w:tcW w:w="1118" w:type="dxa"/>
            <w:vMerge/>
            <w:tcBorders>
              <w:top w:val="single" w:sz="4" w:space="0" w:color="auto"/>
              <w:left w:val="single" w:sz="4" w:space="0" w:color="auto"/>
              <w:bottom w:val="single" w:sz="4" w:space="0" w:color="auto"/>
              <w:right w:val="single" w:sz="4" w:space="0" w:color="auto"/>
            </w:tcBorders>
            <w:vAlign w:val="center"/>
          </w:tcPr>
          <w:p w:rsidR="00F95EA2" w:rsidRPr="00FD2600" w:rsidRDefault="00F95EA2" w:rsidP="005B6069">
            <w:pPr>
              <w:spacing w:line="280" w:lineRule="exact"/>
              <w:jc w:val="center"/>
              <w:rPr>
                <w:rFonts w:ascii="Arial" w:hAnsi="Arial" w:cs="Arial"/>
                <w:bCs/>
                <w:sz w:val="15"/>
                <w:szCs w:val="15"/>
              </w:rPr>
            </w:pPr>
          </w:p>
        </w:tc>
        <w:tc>
          <w:tcPr>
            <w:tcW w:w="2706" w:type="dxa"/>
            <w:tcBorders>
              <w:top w:val="single" w:sz="4" w:space="0" w:color="auto"/>
              <w:left w:val="single" w:sz="4" w:space="0" w:color="auto"/>
              <w:bottom w:val="single" w:sz="4" w:space="0" w:color="auto"/>
              <w:right w:val="single" w:sz="4" w:space="0" w:color="auto"/>
            </w:tcBorders>
            <w:vAlign w:val="center"/>
          </w:tcPr>
          <w:p w:rsidR="00F95EA2" w:rsidRPr="00FD2600" w:rsidRDefault="00F95EA2" w:rsidP="005B6069">
            <w:pPr>
              <w:spacing w:line="280" w:lineRule="exact"/>
              <w:rPr>
                <w:rFonts w:ascii="Arial" w:hAnsi="Arial" w:cs="Arial"/>
                <w:bCs/>
                <w:sz w:val="15"/>
                <w:szCs w:val="15"/>
              </w:rPr>
            </w:pPr>
            <w:r w:rsidRPr="00FD2600">
              <w:rPr>
                <w:rFonts w:ascii="Arial" w:hAnsi="Arial" w:cs="Arial"/>
                <w:bCs/>
                <w:sz w:val="15"/>
                <w:szCs w:val="15"/>
              </w:rPr>
              <w:t>0008H</w:t>
            </w:r>
            <w:r w:rsidRPr="00FD2600">
              <w:rPr>
                <w:rFonts w:ascii="Arial" w:hAnsi="Arial" w:cs="Arial" w:hint="eastAsia"/>
                <w:bCs/>
                <w:sz w:val="15"/>
                <w:szCs w:val="15"/>
              </w:rPr>
              <w:t>:</w:t>
            </w:r>
            <w:r w:rsidRPr="00FD2600">
              <w:rPr>
                <w:rFonts w:ascii="Arial" w:hAnsi="Arial" w:cs="Arial"/>
                <w:bCs/>
                <w:sz w:val="15"/>
                <w:szCs w:val="15"/>
                <w:lang w:val="ru-RU"/>
              </w:rPr>
              <w:t>толчковый режим стоп</w:t>
            </w:r>
          </w:p>
        </w:tc>
        <w:tc>
          <w:tcPr>
            <w:tcW w:w="1305" w:type="dxa"/>
            <w:vMerge/>
            <w:tcBorders>
              <w:top w:val="single" w:sz="4" w:space="0" w:color="auto"/>
              <w:left w:val="single" w:sz="4" w:space="0" w:color="auto"/>
              <w:bottom w:val="single" w:sz="4" w:space="0" w:color="auto"/>
              <w:right w:val="single" w:sz="4" w:space="0" w:color="auto"/>
            </w:tcBorders>
            <w:vAlign w:val="center"/>
          </w:tcPr>
          <w:p w:rsidR="00F95EA2" w:rsidRPr="001749FD" w:rsidRDefault="00F95EA2" w:rsidP="005B6069">
            <w:pPr>
              <w:spacing w:line="280" w:lineRule="exact"/>
              <w:jc w:val="center"/>
              <w:rPr>
                <w:rFonts w:ascii="Arial" w:hAnsi="Arial" w:cs="Arial"/>
                <w:bCs/>
                <w:sz w:val="15"/>
                <w:szCs w:val="15"/>
              </w:rPr>
            </w:pPr>
          </w:p>
        </w:tc>
      </w:tr>
      <w:tr w:rsidR="00F95EA2" w:rsidRPr="001749FD" w:rsidTr="005B6069">
        <w:trPr>
          <w:trHeight w:val="223"/>
          <w:jc w:val="center"/>
        </w:trPr>
        <w:tc>
          <w:tcPr>
            <w:tcW w:w="1392" w:type="dxa"/>
            <w:vMerge/>
            <w:tcBorders>
              <w:top w:val="single" w:sz="4" w:space="0" w:color="auto"/>
              <w:left w:val="single" w:sz="4" w:space="0" w:color="auto"/>
              <w:bottom w:val="single" w:sz="4" w:space="0" w:color="auto"/>
              <w:right w:val="single" w:sz="4" w:space="0" w:color="auto"/>
            </w:tcBorders>
            <w:shd w:val="clear" w:color="auto" w:fill="auto"/>
            <w:vAlign w:val="center"/>
          </w:tcPr>
          <w:p w:rsidR="00F95EA2" w:rsidRPr="00FD2600" w:rsidRDefault="00F95EA2" w:rsidP="005B6069">
            <w:pPr>
              <w:spacing w:line="280" w:lineRule="exact"/>
              <w:jc w:val="center"/>
              <w:rPr>
                <w:rFonts w:ascii="Arial" w:hAnsi="Arial" w:cs="Arial"/>
                <w:bCs/>
                <w:sz w:val="15"/>
                <w:szCs w:val="15"/>
              </w:rPr>
            </w:pPr>
          </w:p>
        </w:tc>
        <w:tc>
          <w:tcPr>
            <w:tcW w:w="1118" w:type="dxa"/>
            <w:vMerge/>
            <w:tcBorders>
              <w:top w:val="single" w:sz="4" w:space="0" w:color="auto"/>
              <w:left w:val="single" w:sz="4" w:space="0" w:color="auto"/>
              <w:bottom w:val="single" w:sz="4" w:space="0" w:color="auto"/>
              <w:right w:val="single" w:sz="4" w:space="0" w:color="auto"/>
            </w:tcBorders>
            <w:vAlign w:val="center"/>
          </w:tcPr>
          <w:p w:rsidR="00F95EA2" w:rsidRPr="00FD2600" w:rsidRDefault="00F95EA2" w:rsidP="005B6069">
            <w:pPr>
              <w:spacing w:line="280" w:lineRule="exact"/>
              <w:jc w:val="center"/>
              <w:rPr>
                <w:rFonts w:ascii="Arial" w:hAnsi="Arial" w:cs="Arial"/>
                <w:bCs/>
                <w:sz w:val="15"/>
                <w:szCs w:val="15"/>
              </w:rPr>
            </w:pPr>
          </w:p>
        </w:tc>
        <w:tc>
          <w:tcPr>
            <w:tcW w:w="2706" w:type="dxa"/>
            <w:tcBorders>
              <w:top w:val="single" w:sz="4" w:space="0" w:color="auto"/>
              <w:left w:val="single" w:sz="4" w:space="0" w:color="auto"/>
              <w:bottom w:val="single" w:sz="4" w:space="0" w:color="auto"/>
              <w:right w:val="single" w:sz="4" w:space="0" w:color="auto"/>
            </w:tcBorders>
            <w:vAlign w:val="center"/>
          </w:tcPr>
          <w:p w:rsidR="00F95EA2" w:rsidRPr="00FD2600" w:rsidRDefault="00F95EA2" w:rsidP="005B6069">
            <w:pPr>
              <w:spacing w:line="280" w:lineRule="exact"/>
              <w:rPr>
                <w:rFonts w:ascii="Arial" w:hAnsi="Arial" w:cs="Arial"/>
                <w:bCs/>
                <w:sz w:val="15"/>
                <w:szCs w:val="15"/>
              </w:rPr>
            </w:pPr>
            <w:r w:rsidRPr="00FD2600">
              <w:rPr>
                <w:rFonts w:ascii="Arial" w:hAnsi="Arial" w:cs="Arial"/>
                <w:bCs/>
                <w:sz w:val="15"/>
                <w:szCs w:val="15"/>
              </w:rPr>
              <w:t>0009H</w:t>
            </w:r>
            <w:r w:rsidRPr="00FD2600">
              <w:rPr>
                <w:rFonts w:ascii="Arial" w:hAnsi="Arial" w:cs="Arial" w:hint="eastAsia"/>
                <w:bCs/>
                <w:sz w:val="15"/>
                <w:szCs w:val="15"/>
              </w:rPr>
              <w:t>:</w:t>
            </w:r>
            <w:r w:rsidRPr="00FD2600">
              <w:rPr>
                <w:rFonts w:ascii="Arial" w:hAnsi="Arial" w:cs="Arial"/>
                <w:bCs/>
                <w:sz w:val="15"/>
                <w:szCs w:val="15"/>
                <w:lang w:val="ru-RU"/>
              </w:rPr>
              <w:t>предварительное возбуждение</w:t>
            </w:r>
          </w:p>
        </w:tc>
        <w:tc>
          <w:tcPr>
            <w:tcW w:w="1305" w:type="dxa"/>
            <w:vMerge/>
            <w:tcBorders>
              <w:top w:val="single" w:sz="4" w:space="0" w:color="auto"/>
              <w:left w:val="single" w:sz="4" w:space="0" w:color="auto"/>
              <w:bottom w:val="single" w:sz="4" w:space="0" w:color="auto"/>
              <w:right w:val="single" w:sz="4" w:space="0" w:color="auto"/>
            </w:tcBorders>
            <w:vAlign w:val="center"/>
          </w:tcPr>
          <w:p w:rsidR="00F95EA2" w:rsidRPr="001749FD" w:rsidRDefault="00F95EA2" w:rsidP="005B6069">
            <w:pPr>
              <w:spacing w:line="280" w:lineRule="exact"/>
              <w:jc w:val="center"/>
              <w:rPr>
                <w:rFonts w:ascii="Arial" w:hAnsi="Arial" w:cs="Arial"/>
                <w:bCs/>
                <w:sz w:val="15"/>
                <w:szCs w:val="15"/>
              </w:rPr>
            </w:pPr>
          </w:p>
        </w:tc>
      </w:tr>
      <w:tr w:rsidR="00F95EA2" w:rsidRPr="001749FD" w:rsidTr="005B6069">
        <w:trPr>
          <w:jc w:val="center"/>
        </w:trPr>
        <w:tc>
          <w:tcPr>
            <w:tcW w:w="1392"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F95EA2" w:rsidRPr="00FD2600" w:rsidRDefault="00F95EA2" w:rsidP="005B6069">
            <w:pPr>
              <w:spacing w:line="280" w:lineRule="exact"/>
              <w:jc w:val="center"/>
              <w:rPr>
                <w:rFonts w:ascii="Arial" w:hAnsi="Arial" w:cs="Arial"/>
                <w:bCs/>
                <w:sz w:val="15"/>
                <w:szCs w:val="15"/>
                <w:lang w:val="ru-RU"/>
              </w:rPr>
            </w:pPr>
            <w:r w:rsidRPr="00FD2600">
              <w:rPr>
                <w:rFonts w:ascii="Arial" w:hAnsi="Arial" w:cs="Arial"/>
                <w:bCs/>
                <w:sz w:val="15"/>
                <w:szCs w:val="15"/>
                <w:lang w:val="ru-RU"/>
              </w:rPr>
              <w:t>Адресс передачи устанавливающий заданые значения</w:t>
            </w:r>
          </w:p>
        </w:tc>
        <w:tc>
          <w:tcPr>
            <w:tcW w:w="1118" w:type="dxa"/>
            <w:tcBorders>
              <w:top w:val="single" w:sz="4" w:space="0" w:color="auto"/>
              <w:left w:val="single" w:sz="4" w:space="0" w:color="auto"/>
              <w:bottom w:val="single" w:sz="4" w:space="0" w:color="auto"/>
              <w:right w:val="single" w:sz="4" w:space="0" w:color="auto"/>
            </w:tcBorders>
            <w:vAlign w:val="center"/>
          </w:tcPr>
          <w:p w:rsidR="00F95EA2" w:rsidRPr="00FD2600" w:rsidRDefault="00F95EA2" w:rsidP="005B6069">
            <w:pPr>
              <w:spacing w:line="280" w:lineRule="exact"/>
              <w:jc w:val="center"/>
              <w:rPr>
                <w:rFonts w:ascii="Arial" w:hAnsi="Arial" w:cs="Arial"/>
                <w:bCs/>
                <w:sz w:val="15"/>
                <w:szCs w:val="15"/>
              </w:rPr>
            </w:pPr>
            <w:r w:rsidRPr="00FD2600">
              <w:rPr>
                <w:rFonts w:ascii="Arial" w:hAnsi="Arial" w:cs="Arial"/>
                <w:bCs/>
                <w:sz w:val="15"/>
                <w:szCs w:val="15"/>
              </w:rPr>
              <w:t>2001H</w:t>
            </w:r>
          </w:p>
        </w:tc>
        <w:tc>
          <w:tcPr>
            <w:tcW w:w="2706" w:type="dxa"/>
            <w:tcBorders>
              <w:top w:val="single" w:sz="4" w:space="0" w:color="auto"/>
              <w:left w:val="single" w:sz="4" w:space="0" w:color="auto"/>
              <w:bottom w:val="single" w:sz="4" w:space="0" w:color="auto"/>
              <w:right w:val="single" w:sz="4" w:space="0" w:color="auto"/>
            </w:tcBorders>
          </w:tcPr>
          <w:p w:rsidR="00F95EA2" w:rsidRPr="00FD2600" w:rsidRDefault="00F95EA2" w:rsidP="005B6069">
            <w:pPr>
              <w:spacing w:line="280" w:lineRule="exact"/>
              <w:rPr>
                <w:rFonts w:ascii="Arial" w:hAnsi="Arial" w:cs="Arial"/>
                <w:bCs/>
                <w:sz w:val="15"/>
                <w:szCs w:val="15"/>
                <w:lang w:val="ru-RU"/>
              </w:rPr>
            </w:pPr>
            <w:r w:rsidRPr="00FD2600">
              <w:rPr>
                <w:rFonts w:ascii="Arial" w:hAnsi="Arial" w:cs="Arial"/>
                <w:bCs/>
                <w:sz w:val="15"/>
                <w:szCs w:val="15"/>
                <w:lang w:val="ru-RU"/>
              </w:rPr>
              <w:t>Задание частоты</w:t>
            </w:r>
            <w:r w:rsidRPr="00FD2600">
              <w:rPr>
                <w:rFonts w:ascii="Arial" w:hAnsi="Arial" w:cs="Arial" w:hint="eastAsia"/>
                <w:bCs/>
                <w:sz w:val="15"/>
                <w:szCs w:val="15"/>
                <w:lang w:val="ru-RU"/>
              </w:rPr>
              <w:t>(</w:t>
            </w:r>
            <w:r w:rsidRPr="00FD2600">
              <w:rPr>
                <w:rFonts w:ascii="Arial" w:hAnsi="Arial" w:cs="Arial"/>
                <w:bCs/>
                <w:sz w:val="15"/>
                <w:szCs w:val="15"/>
                <w:lang w:val="ru-RU"/>
              </w:rPr>
              <w:t>0~</w:t>
            </w:r>
            <w:r w:rsidRPr="00FD2600">
              <w:rPr>
                <w:rFonts w:ascii="Arial" w:hAnsi="Arial" w:cs="Arial"/>
                <w:bCs/>
                <w:sz w:val="15"/>
                <w:szCs w:val="15"/>
              </w:rPr>
              <w:t>Fmax</w:t>
            </w:r>
            <w:r w:rsidRPr="00FD2600">
              <w:rPr>
                <w:rFonts w:ascii="Arial" w:hAnsi="Arial" w:cs="Arial" w:hint="eastAsia"/>
                <w:bCs/>
                <w:sz w:val="15"/>
                <w:szCs w:val="15"/>
                <w:lang w:val="ru-RU"/>
              </w:rPr>
              <w:t>(</w:t>
            </w:r>
            <w:r w:rsidRPr="00FD2600">
              <w:rPr>
                <w:rFonts w:ascii="Arial" w:hAnsi="Arial" w:cs="Arial"/>
                <w:bCs/>
                <w:sz w:val="15"/>
                <w:szCs w:val="15"/>
                <w:lang w:val="ru-RU"/>
              </w:rPr>
              <w:t>единица</w:t>
            </w:r>
            <w:r w:rsidRPr="00FD2600">
              <w:rPr>
                <w:rFonts w:ascii="Arial" w:hAnsi="Arial" w:cs="Arial" w:hint="eastAsia"/>
                <w:bCs/>
                <w:sz w:val="15"/>
                <w:szCs w:val="15"/>
                <w:lang w:val="ru-RU"/>
              </w:rPr>
              <w:t xml:space="preserve">: </w:t>
            </w:r>
            <w:r w:rsidRPr="00FD2600">
              <w:rPr>
                <w:rFonts w:ascii="Arial" w:hAnsi="Arial" w:cs="Arial"/>
                <w:bCs/>
                <w:sz w:val="15"/>
                <w:szCs w:val="15"/>
                <w:lang w:val="ru-RU"/>
              </w:rPr>
              <w:t>0.01Гц</w:t>
            </w:r>
            <w:r w:rsidRPr="00FD2600">
              <w:rPr>
                <w:rFonts w:ascii="Arial" w:hAnsi="Arial" w:cs="Arial" w:hint="eastAsia"/>
                <w:bCs/>
                <w:sz w:val="15"/>
                <w:szCs w:val="15"/>
                <w:lang w:val="ru-RU"/>
              </w:rPr>
              <w:t>))</w:t>
            </w:r>
          </w:p>
        </w:tc>
        <w:tc>
          <w:tcPr>
            <w:tcW w:w="1305" w:type="dxa"/>
            <w:vMerge w:val="restart"/>
            <w:tcBorders>
              <w:top w:val="single" w:sz="4" w:space="0" w:color="auto"/>
              <w:left w:val="single" w:sz="4" w:space="0" w:color="auto"/>
              <w:bottom w:val="single" w:sz="4" w:space="0" w:color="auto"/>
              <w:right w:val="single" w:sz="4" w:space="0" w:color="auto"/>
            </w:tcBorders>
            <w:vAlign w:val="center"/>
          </w:tcPr>
          <w:p w:rsidR="00F95EA2" w:rsidRPr="001749FD" w:rsidRDefault="00F95EA2" w:rsidP="005B6069">
            <w:pPr>
              <w:spacing w:line="280" w:lineRule="exact"/>
              <w:jc w:val="center"/>
              <w:rPr>
                <w:rFonts w:ascii="Arial" w:hAnsi="Arial" w:cs="Arial"/>
                <w:bCs/>
                <w:sz w:val="15"/>
                <w:szCs w:val="15"/>
              </w:rPr>
            </w:pPr>
            <w:r w:rsidRPr="001749FD">
              <w:rPr>
                <w:rFonts w:ascii="Arial" w:hAnsi="Arial" w:cs="Arial"/>
                <w:bCs/>
                <w:sz w:val="15"/>
                <w:szCs w:val="15"/>
              </w:rPr>
              <w:t>W</w:t>
            </w:r>
          </w:p>
        </w:tc>
      </w:tr>
      <w:tr w:rsidR="00F95EA2" w:rsidRPr="001749FD" w:rsidTr="005B6069">
        <w:trPr>
          <w:jc w:val="center"/>
        </w:trPr>
        <w:tc>
          <w:tcPr>
            <w:tcW w:w="1392" w:type="dxa"/>
            <w:vMerge/>
            <w:tcBorders>
              <w:top w:val="single" w:sz="4" w:space="0" w:color="auto"/>
              <w:left w:val="single" w:sz="4" w:space="0" w:color="auto"/>
              <w:bottom w:val="single" w:sz="4" w:space="0" w:color="auto"/>
              <w:right w:val="single" w:sz="4" w:space="0" w:color="auto"/>
            </w:tcBorders>
            <w:shd w:val="clear" w:color="auto" w:fill="auto"/>
            <w:vAlign w:val="center"/>
          </w:tcPr>
          <w:p w:rsidR="00F95EA2" w:rsidRPr="00FD2600" w:rsidRDefault="00F95EA2" w:rsidP="005B6069">
            <w:pPr>
              <w:spacing w:line="280" w:lineRule="exact"/>
              <w:jc w:val="center"/>
              <w:rPr>
                <w:rFonts w:ascii="Arial" w:hAnsi="Arial" w:cs="Arial"/>
                <w:bCs/>
                <w:sz w:val="15"/>
                <w:szCs w:val="15"/>
              </w:rPr>
            </w:pPr>
          </w:p>
        </w:tc>
        <w:tc>
          <w:tcPr>
            <w:tcW w:w="1118" w:type="dxa"/>
            <w:tcBorders>
              <w:top w:val="single" w:sz="4" w:space="0" w:color="auto"/>
              <w:left w:val="single" w:sz="4" w:space="0" w:color="auto"/>
              <w:bottom w:val="single" w:sz="4" w:space="0" w:color="auto"/>
              <w:right w:val="single" w:sz="4" w:space="0" w:color="auto"/>
            </w:tcBorders>
            <w:vAlign w:val="center"/>
          </w:tcPr>
          <w:p w:rsidR="00F95EA2" w:rsidRPr="00FD2600" w:rsidRDefault="00F95EA2" w:rsidP="005B6069">
            <w:pPr>
              <w:spacing w:line="280" w:lineRule="exact"/>
              <w:jc w:val="center"/>
              <w:rPr>
                <w:rFonts w:ascii="Arial" w:hAnsi="Arial" w:cs="Arial"/>
                <w:bCs/>
                <w:sz w:val="15"/>
                <w:szCs w:val="15"/>
              </w:rPr>
            </w:pPr>
            <w:r w:rsidRPr="00FD2600">
              <w:rPr>
                <w:rFonts w:ascii="Arial" w:hAnsi="Arial" w:cs="Arial"/>
                <w:bCs/>
                <w:sz w:val="15"/>
                <w:szCs w:val="15"/>
              </w:rPr>
              <w:t>2002H</w:t>
            </w:r>
          </w:p>
        </w:tc>
        <w:tc>
          <w:tcPr>
            <w:tcW w:w="2706" w:type="dxa"/>
            <w:tcBorders>
              <w:top w:val="single" w:sz="4" w:space="0" w:color="auto"/>
              <w:left w:val="single" w:sz="4" w:space="0" w:color="auto"/>
              <w:bottom w:val="single" w:sz="4" w:space="0" w:color="auto"/>
              <w:right w:val="single" w:sz="4" w:space="0" w:color="auto"/>
            </w:tcBorders>
          </w:tcPr>
          <w:p w:rsidR="00F95EA2" w:rsidRPr="00FD2600" w:rsidRDefault="00F95EA2" w:rsidP="005B6069">
            <w:pPr>
              <w:spacing w:line="280" w:lineRule="exact"/>
              <w:rPr>
                <w:rFonts w:ascii="Arial" w:hAnsi="Arial" w:cs="Arial"/>
                <w:bCs/>
                <w:sz w:val="15"/>
                <w:szCs w:val="15"/>
              </w:rPr>
            </w:pPr>
            <w:r w:rsidRPr="00FD2600">
              <w:rPr>
                <w:rFonts w:ascii="Arial" w:hAnsi="Arial" w:cs="Arial"/>
                <w:bCs/>
                <w:sz w:val="15"/>
                <w:szCs w:val="15"/>
                <w:lang w:val="ru-RU"/>
              </w:rPr>
              <w:t xml:space="preserve">Диапазон данных </w:t>
            </w:r>
            <w:r w:rsidRPr="00FD2600">
              <w:rPr>
                <w:rFonts w:ascii="Arial" w:hAnsi="Arial" w:cs="Arial"/>
                <w:bCs/>
                <w:sz w:val="15"/>
                <w:szCs w:val="15"/>
              </w:rPr>
              <w:t>PID</w:t>
            </w:r>
            <w:r w:rsidRPr="00FD2600">
              <w:rPr>
                <w:rFonts w:ascii="Arial" w:hAnsi="Arial" w:cs="Arial" w:hint="eastAsia"/>
                <w:bCs/>
                <w:sz w:val="15"/>
                <w:szCs w:val="15"/>
              </w:rPr>
              <w:t xml:space="preserve"> (</w:t>
            </w:r>
            <w:r w:rsidRPr="00FD2600">
              <w:rPr>
                <w:rFonts w:ascii="Arial" w:hAnsi="Arial" w:cs="Arial"/>
                <w:bCs/>
                <w:sz w:val="15"/>
                <w:szCs w:val="15"/>
              </w:rPr>
              <w:t>0</w:t>
            </w:r>
            <w:r w:rsidRPr="00FD2600">
              <w:rPr>
                <w:rFonts w:ascii="Arial" w:hAnsi="Arial" w:cs="Arial" w:hint="eastAsia"/>
                <w:bCs/>
                <w:sz w:val="15"/>
                <w:szCs w:val="15"/>
              </w:rPr>
              <w:t>~</w:t>
            </w:r>
            <w:r w:rsidRPr="00FD2600">
              <w:rPr>
                <w:rFonts w:ascii="Arial" w:hAnsi="Arial" w:cs="Arial"/>
                <w:bCs/>
                <w:sz w:val="15"/>
                <w:szCs w:val="15"/>
              </w:rPr>
              <w:t>1000</w:t>
            </w:r>
            <w:r w:rsidRPr="00FD2600">
              <w:rPr>
                <w:rFonts w:ascii="Arial" w:hAnsi="Arial" w:cs="Arial" w:hint="eastAsia"/>
                <w:bCs/>
                <w:sz w:val="15"/>
                <w:szCs w:val="15"/>
              </w:rPr>
              <w:t xml:space="preserve">, 1000 </w:t>
            </w:r>
            <w:r w:rsidRPr="00FD2600">
              <w:rPr>
                <w:rFonts w:ascii="Arial" w:hAnsi="Arial" w:cs="Arial"/>
                <w:bCs/>
                <w:sz w:val="15"/>
                <w:szCs w:val="15"/>
              </w:rPr>
              <w:t>соответствует100.0%</w:t>
            </w:r>
            <w:r w:rsidRPr="00FD2600">
              <w:rPr>
                <w:rFonts w:ascii="Arial" w:hAnsi="Arial" w:cs="Arial" w:hint="eastAsia"/>
                <w:bCs/>
                <w:sz w:val="15"/>
                <w:szCs w:val="15"/>
              </w:rPr>
              <w:t xml:space="preserve"> )</w:t>
            </w:r>
          </w:p>
        </w:tc>
        <w:tc>
          <w:tcPr>
            <w:tcW w:w="1305" w:type="dxa"/>
            <w:vMerge/>
            <w:tcBorders>
              <w:top w:val="single" w:sz="4" w:space="0" w:color="auto"/>
              <w:left w:val="single" w:sz="4" w:space="0" w:color="auto"/>
              <w:bottom w:val="single" w:sz="4" w:space="0" w:color="auto"/>
              <w:right w:val="single" w:sz="4" w:space="0" w:color="auto"/>
            </w:tcBorders>
            <w:vAlign w:val="center"/>
          </w:tcPr>
          <w:p w:rsidR="00F95EA2" w:rsidRPr="001749FD" w:rsidRDefault="00F95EA2" w:rsidP="005B6069">
            <w:pPr>
              <w:spacing w:line="280" w:lineRule="exact"/>
              <w:jc w:val="center"/>
              <w:rPr>
                <w:rFonts w:ascii="Arial" w:hAnsi="Arial" w:cs="Arial"/>
                <w:bCs/>
                <w:sz w:val="15"/>
                <w:szCs w:val="15"/>
              </w:rPr>
            </w:pPr>
          </w:p>
        </w:tc>
      </w:tr>
      <w:tr w:rsidR="00F95EA2" w:rsidRPr="001749FD" w:rsidTr="005B6069">
        <w:trPr>
          <w:jc w:val="center"/>
        </w:trPr>
        <w:tc>
          <w:tcPr>
            <w:tcW w:w="1392" w:type="dxa"/>
            <w:vMerge/>
            <w:tcBorders>
              <w:top w:val="single" w:sz="4" w:space="0" w:color="auto"/>
              <w:left w:val="single" w:sz="4" w:space="0" w:color="auto"/>
              <w:bottom w:val="single" w:sz="4" w:space="0" w:color="auto"/>
              <w:right w:val="single" w:sz="4" w:space="0" w:color="auto"/>
            </w:tcBorders>
            <w:shd w:val="clear" w:color="auto" w:fill="auto"/>
            <w:vAlign w:val="center"/>
          </w:tcPr>
          <w:p w:rsidR="00F95EA2" w:rsidRPr="00FD2600" w:rsidRDefault="00F95EA2" w:rsidP="005B6069">
            <w:pPr>
              <w:spacing w:line="280" w:lineRule="exact"/>
              <w:jc w:val="center"/>
              <w:rPr>
                <w:rFonts w:ascii="Arial" w:hAnsi="Arial" w:cs="Arial"/>
                <w:bCs/>
                <w:sz w:val="15"/>
                <w:szCs w:val="15"/>
              </w:rPr>
            </w:pPr>
          </w:p>
        </w:tc>
        <w:tc>
          <w:tcPr>
            <w:tcW w:w="1118" w:type="dxa"/>
            <w:tcBorders>
              <w:top w:val="single" w:sz="4" w:space="0" w:color="auto"/>
              <w:left w:val="single" w:sz="4" w:space="0" w:color="auto"/>
              <w:bottom w:val="single" w:sz="4" w:space="0" w:color="auto"/>
              <w:right w:val="single" w:sz="4" w:space="0" w:color="auto"/>
            </w:tcBorders>
            <w:vAlign w:val="center"/>
          </w:tcPr>
          <w:p w:rsidR="00F95EA2" w:rsidRPr="00FD2600" w:rsidRDefault="00F95EA2" w:rsidP="005B6069">
            <w:pPr>
              <w:spacing w:line="280" w:lineRule="exact"/>
              <w:jc w:val="center"/>
              <w:rPr>
                <w:rFonts w:ascii="Arial" w:hAnsi="Arial" w:cs="Arial"/>
                <w:bCs/>
                <w:sz w:val="15"/>
                <w:szCs w:val="15"/>
              </w:rPr>
            </w:pPr>
            <w:r w:rsidRPr="00FD2600">
              <w:rPr>
                <w:rFonts w:ascii="Arial" w:hAnsi="Arial" w:cs="Arial"/>
                <w:bCs/>
                <w:sz w:val="15"/>
                <w:szCs w:val="15"/>
              </w:rPr>
              <w:t>2003H</w:t>
            </w:r>
          </w:p>
        </w:tc>
        <w:tc>
          <w:tcPr>
            <w:tcW w:w="2706" w:type="dxa"/>
            <w:tcBorders>
              <w:top w:val="single" w:sz="4" w:space="0" w:color="auto"/>
              <w:left w:val="single" w:sz="4" w:space="0" w:color="auto"/>
              <w:bottom w:val="single" w:sz="4" w:space="0" w:color="auto"/>
              <w:right w:val="single" w:sz="4" w:space="0" w:color="auto"/>
            </w:tcBorders>
          </w:tcPr>
          <w:p w:rsidR="00F95EA2" w:rsidRPr="00FD2600" w:rsidRDefault="00F95EA2" w:rsidP="005B6069">
            <w:pPr>
              <w:spacing w:line="280" w:lineRule="exact"/>
              <w:rPr>
                <w:rFonts w:ascii="Arial" w:hAnsi="Arial" w:cs="Arial"/>
                <w:bCs/>
                <w:sz w:val="15"/>
                <w:szCs w:val="15"/>
              </w:rPr>
            </w:pPr>
            <w:r w:rsidRPr="00FD2600">
              <w:rPr>
                <w:rFonts w:ascii="Arial" w:hAnsi="Arial" w:cs="Arial"/>
                <w:bCs/>
                <w:sz w:val="15"/>
                <w:szCs w:val="15"/>
                <w:lang w:val="ru-RU"/>
              </w:rPr>
              <w:t xml:space="preserve">Обратная связь </w:t>
            </w:r>
            <w:r w:rsidRPr="00FD2600">
              <w:rPr>
                <w:rFonts w:ascii="Arial" w:hAnsi="Arial" w:cs="Arial"/>
                <w:bCs/>
                <w:sz w:val="15"/>
                <w:szCs w:val="15"/>
              </w:rPr>
              <w:t>PID</w:t>
            </w:r>
            <w:r w:rsidRPr="00FD2600">
              <w:rPr>
                <w:rFonts w:ascii="Arial" w:hAnsi="Arial" w:cs="Arial" w:hint="eastAsia"/>
                <w:bCs/>
                <w:sz w:val="15"/>
                <w:szCs w:val="15"/>
                <w:lang w:val="ru-RU"/>
              </w:rPr>
              <w:t xml:space="preserve"> (</w:t>
            </w:r>
            <w:r w:rsidRPr="00FD2600">
              <w:rPr>
                <w:rFonts w:ascii="Arial" w:hAnsi="Arial" w:cs="Arial"/>
                <w:bCs/>
                <w:sz w:val="15"/>
                <w:szCs w:val="15"/>
                <w:lang w:val="ru-RU"/>
              </w:rPr>
              <w:t>0</w:t>
            </w:r>
            <w:r w:rsidRPr="00FD2600">
              <w:rPr>
                <w:rFonts w:ascii="Arial" w:hAnsi="Arial" w:cs="Arial" w:hint="eastAsia"/>
                <w:bCs/>
                <w:sz w:val="15"/>
                <w:szCs w:val="15"/>
                <w:lang w:val="ru-RU"/>
              </w:rPr>
              <w:t>~</w:t>
            </w:r>
            <w:r w:rsidRPr="00FD2600">
              <w:rPr>
                <w:rFonts w:ascii="Arial" w:hAnsi="Arial" w:cs="Arial"/>
                <w:bCs/>
                <w:sz w:val="15"/>
                <w:szCs w:val="15"/>
                <w:lang w:val="ru-RU"/>
              </w:rPr>
              <w:t>1000</w:t>
            </w:r>
            <w:r w:rsidRPr="00FD2600">
              <w:rPr>
                <w:rFonts w:ascii="Arial" w:hAnsi="Arial" w:cs="Arial" w:hint="eastAsia"/>
                <w:bCs/>
                <w:sz w:val="15"/>
                <w:szCs w:val="15"/>
                <w:lang w:val="ru-RU"/>
              </w:rPr>
              <w:t xml:space="preserve">, 1000 </w:t>
            </w:r>
            <w:r w:rsidRPr="00FD2600">
              <w:rPr>
                <w:rFonts w:ascii="Arial" w:hAnsi="Arial" w:cs="Arial"/>
                <w:bCs/>
                <w:sz w:val="15"/>
                <w:szCs w:val="15"/>
                <w:lang w:val="ru-RU"/>
              </w:rPr>
              <w:t>соответствует 100.0%</w:t>
            </w:r>
            <w:r w:rsidRPr="00FD2600">
              <w:rPr>
                <w:rFonts w:ascii="Arial" w:hAnsi="Arial" w:cs="Arial" w:hint="eastAsia"/>
                <w:bCs/>
                <w:sz w:val="15"/>
                <w:szCs w:val="15"/>
                <w:lang w:val="ru-RU"/>
              </w:rPr>
              <w:t xml:space="preserve"> )</w:t>
            </w:r>
          </w:p>
        </w:tc>
        <w:tc>
          <w:tcPr>
            <w:tcW w:w="1305" w:type="dxa"/>
            <w:tcBorders>
              <w:top w:val="single" w:sz="4" w:space="0" w:color="auto"/>
              <w:left w:val="single" w:sz="4" w:space="0" w:color="auto"/>
              <w:bottom w:val="single" w:sz="4" w:space="0" w:color="auto"/>
              <w:right w:val="single" w:sz="4" w:space="0" w:color="auto"/>
            </w:tcBorders>
            <w:vAlign w:val="center"/>
          </w:tcPr>
          <w:p w:rsidR="00F95EA2" w:rsidRPr="001749FD" w:rsidRDefault="00F95EA2" w:rsidP="005B6069">
            <w:pPr>
              <w:spacing w:line="280" w:lineRule="exact"/>
              <w:jc w:val="center"/>
              <w:rPr>
                <w:rFonts w:ascii="Arial" w:hAnsi="Arial" w:cs="Arial"/>
                <w:bCs/>
                <w:sz w:val="15"/>
                <w:szCs w:val="15"/>
              </w:rPr>
            </w:pPr>
            <w:r w:rsidRPr="001749FD">
              <w:rPr>
                <w:rFonts w:ascii="Arial" w:hAnsi="Arial" w:cs="Arial"/>
                <w:bCs/>
                <w:sz w:val="15"/>
                <w:szCs w:val="15"/>
              </w:rPr>
              <w:t>W</w:t>
            </w:r>
          </w:p>
        </w:tc>
      </w:tr>
      <w:tr w:rsidR="00F95EA2" w:rsidRPr="001749FD" w:rsidTr="005B6069">
        <w:trPr>
          <w:jc w:val="center"/>
        </w:trPr>
        <w:tc>
          <w:tcPr>
            <w:tcW w:w="1392" w:type="dxa"/>
            <w:vMerge/>
            <w:tcBorders>
              <w:top w:val="single" w:sz="4" w:space="0" w:color="auto"/>
              <w:left w:val="single" w:sz="4" w:space="0" w:color="auto"/>
              <w:bottom w:val="single" w:sz="4" w:space="0" w:color="auto"/>
              <w:right w:val="single" w:sz="4" w:space="0" w:color="auto"/>
            </w:tcBorders>
            <w:shd w:val="clear" w:color="auto" w:fill="auto"/>
            <w:vAlign w:val="center"/>
          </w:tcPr>
          <w:p w:rsidR="00F95EA2" w:rsidRPr="00FD2600" w:rsidRDefault="00F95EA2" w:rsidP="005B6069">
            <w:pPr>
              <w:spacing w:line="280" w:lineRule="exact"/>
              <w:jc w:val="center"/>
              <w:rPr>
                <w:rFonts w:ascii="Arial" w:hAnsi="Arial" w:cs="Arial"/>
                <w:bCs/>
                <w:sz w:val="15"/>
                <w:szCs w:val="15"/>
              </w:rPr>
            </w:pPr>
          </w:p>
        </w:tc>
        <w:tc>
          <w:tcPr>
            <w:tcW w:w="1118" w:type="dxa"/>
            <w:tcBorders>
              <w:top w:val="single" w:sz="4" w:space="0" w:color="auto"/>
              <w:left w:val="single" w:sz="4" w:space="0" w:color="auto"/>
              <w:bottom w:val="single" w:sz="4" w:space="0" w:color="auto"/>
              <w:right w:val="single" w:sz="4" w:space="0" w:color="auto"/>
            </w:tcBorders>
            <w:vAlign w:val="center"/>
          </w:tcPr>
          <w:p w:rsidR="00F95EA2" w:rsidRPr="00FD2600" w:rsidRDefault="00F95EA2" w:rsidP="005B6069">
            <w:pPr>
              <w:spacing w:line="280" w:lineRule="exact"/>
              <w:jc w:val="center"/>
              <w:rPr>
                <w:rFonts w:ascii="Arial" w:hAnsi="Arial" w:cs="Arial"/>
                <w:bCs/>
                <w:sz w:val="15"/>
                <w:szCs w:val="15"/>
              </w:rPr>
            </w:pPr>
            <w:r w:rsidRPr="00FD2600">
              <w:rPr>
                <w:rFonts w:ascii="Arial" w:hAnsi="Arial" w:cs="Arial"/>
                <w:bCs/>
                <w:sz w:val="15"/>
                <w:szCs w:val="15"/>
              </w:rPr>
              <w:t>2004H</w:t>
            </w:r>
          </w:p>
        </w:tc>
        <w:tc>
          <w:tcPr>
            <w:tcW w:w="2706" w:type="dxa"/>
            <w:tcBorders>
              <w:top w:val="single" w:sz="4" w:space="0" w:color="auto"/>
              <w:left w:val="single" w:sz="4" w:space="0" w:color="auto"/>
              <w:bottom w:val="single" w:sz="4" w:space="0" w:color="auto"/>
              <w:right w:val="single" w:sz="4" w:space="0" w:color="auto"/>
            </w:tcBorders>
          </w:tcPr>
          <w:p w:rsidR="00F95EA2" w:rsidRPr="00FD2600" w:rsidRDefault="00F95EA2" w:rsidP="005B6069">
            <w:pPr>
              <w:spacing w:line="280" w:lineRule="exact"/>
              <w:rPr>
                <w:rFonts w:ascii="Arial" w:hAnsi="Arial" w:cs="Arial"/>
                <w:bCs/>
                <w:sz w:val="15"/>
                <w:szCs w:val="15"/>
                <w:lang w:val="ru-RU"/>
              </w:rPr>
            </w:pPr>
            <w:r w:rsidRPr="00FD2600">
              <w:rPr>
                <w:rFonts w:ascii="Arial" w:hAnsi="Arial" w:cs="Arial"/>
                <w:bCs/>
                <w:sz w:val="15"/>
                <w:szCs w:val="15"/>
                <w:lang w:val="ru-RU"/>
              </w:rPr>
              <w:t>Крутящий момент, значение параметра</w:t>
            </w:r>
            <w:r w:rsidRPr="00FD2600">
              <w:rPr>
                <w:rFonts w:ascii="Arial" w:hAnsi="Arial" w:cs="Arial" w:hint="eastAsia"/>
                <w:bCs/>
                <w:sz w:val="15"/>
                <w:szCs w:val="15"/>
                <w:lang w:val="ru-RU"/>
              </w:rPr>
              <w:t xml:space="preserve"> (</w:t>
            </w:r>
            <w:r w:rsidRPr="00FD2600">
              <w:rPr>
                <w:rFonts w:ascii="Arial" w:hAnsi="Arial" w:cs="Arial"/>
                <w:bCs/>
                <w:sz w:val="15"/>
                <w:szCs w:val="15"/>
                <w:lang w:val="ru-RU"/>
              </w:rPr>
              <w:t>-3000~3000</w:t>
            </w:r>
            <w:r w:rsidRPr="00FD2600">
              <w:rPr>
                <w:rFonts w:ascii="Arial" w:hAnsi="Arial" w:cs="Arial" w:hint="eastAsia"/>
                <w:bCs/>
                <w:sz w:val="15"/>
                <w:szCs w:val="15"/>
                <w:lang w:val="ru-RU"/>
              </w:rPr>
              <w:t xml:space="preserve">, </w:t>
            </w:r>
            <w:r w:rsidRPr="00FD2600">
              <w:rPr>
                <w:rFonts w:ascii="Arial" w:hAnsi="Arial" w:cs="Arial"/>
                <w:bCs/>
                <w:sz w:val="15"/>
                <w:szCs w:val="15"/>
                <w:lang w:val="ru-RU"/>
              </w:rPr>
              <w:t>1000соответствует 100.0%номинального тока двигателя</w:t>
            </w:r>
            <w:r w:rsidRPr="00FD2600">
              <w:rPr>
                <w:rFonts w:ascii="Arial" w:hAnsi="Arial" w:cs="Arial" w:hint="eastAsia"/>
                <w:bCs/>
                <w:sz w:val="15"/>
                <w:szCs w:val="15"/>
                <w:lang w:val="ru-RU"/>
              </w:rPr>
              <w:t>)</w:t>
            </w:r>
          </w:p>
        </w:tc>
        <w:tc>
          <w:tcPr>
            <w:tcW w:w="1305" w:type="dxa"/>
            <w:tcBorders>
              <w:top w:val="single" w:sz="4" w:space="0" w:color="auto"/>
              <w:left w:val="single" w:sz="4" w:space="0" w:color="auto"/>
              <w:bottom w:val="single" w:sz="4" w:space="0" w:color="auto"/>
              <w:right w:val="single" w:sz="4" w:space="0" w:color="auto"/>
            </w:tcBorders>
            <w:vAlign w:val="center"/>
          </w:tcPr>
          <w:p w:rsidR="00F95EA2" w:rsidRPr="001749FD" w:rsidRDefault="00F95EA2" w:rsidP="005B6069">
            <w:pPr>
              <w:spacing w:line="280" w:lineRule="exact"/>
              <w:jc w:val="center"/>
              <w:rPr>
                <w:rFonts w:ascii="Arial" w:hAnsi="Arial" w:cs="Arial"/>
                <w:bCs/>
                <w:sz w:val="15"/>
                <w:szCs w:val="15"/>
              </w:rPr>
            </w:pPr>
            <w:r w:rsidRPr="001749FD">
              <w:rPr>
                <w:rFonts w:ascii="Arial" w:hAnsi="Arial" w:cs="Arial"/>
                <w:bCs/>
                <w:sz w:val="15"/>
                <w:szCs w:val="15"/>
              </w:rPr>
              <w:t>W</w:t>
            </w:r>
          </w:p>
        </w:tc>
      </w:tr>
      <w:tr w:rsidR="00F95EA2" w:rsidRPr="001749FD" w:rsidTr="005B6069">
        <w:trPr>
          <w:jc w:val="center"/>
        </w:trPr>
        <w:tc>
          <w:tcPr>
            <w:tcW w:w="1392" w:type="dxa"/>
            <w:vMerge/>
            <w:tcBorders>
              <w:top w:val="single" w:sz="4" w:space="0" w:color="auto"/>
              <w:left w:val="single" w:sz="4" w:space="0" w:color="auto"/>
              <w:bottom w:val="single" w:sz="4" w:space="0" w:color="auto"/>
              <w:right w:val="single" w:sz="4" w:space="0" w:color="auto"/>
            </w:tcBorders>
            <w:shd w:val="clear" w:color="auto" w:fill="auto"/>
            <w:vAlign w:val="center"/>
          </w:tcPr>
          <w:p w:rsidR="00F95EA2" w:rsidRPr="00FD2600" w:rsidRDefault="00F95EA2" w:rsidP="005B6069">
            <w:pPr>
              <w:spacing w:line="280" w:lineRule="exact"/>
              <w:jc w:val="center"/>
              <w:rPr>
                <w:rFonts w:ascii="Arial" w:hAnsi="Arial" w:cs="Arial"/>
                <w:bCs/>
                <w:sz w:val="15"/>
                <w:szCs w:val="15"/>
              </w:rPr>
            </w:pPr>
          </w:p>
        </w:tc>
        <w:tc>
          <w:tcPr>
            <w:tcW w:w="1118" w:type="dxa"/>
            <w:tcBorders>
              <w:top w:val="single" w:sz="4" w:space="0" w:color="auto"/>
              <w:left w:val="single" w:sz="4" w:space="0" w:color="auto"/>
              <w:bottom w:val="single" w:sz="4" w:space="0" w:color="auto"/>
              <w:right w:val="single" w:sz="4" w:space="0" w:color="auto"/>
            </w:tcBorders>
            <w:vAlign w:val="center"/>
          </w:tcPr>
          <w:p w:rsidR="00F95EA2" w:rsidRPr="00FD2600" w:rsidRDefault="00F95EA2" w:rsidP="005B6069">
            <w:pPr>
              <w:spacing w:line="280" w:lineRule="exact"/>
              <w:jc w:val="center"/>
              <w:rPr>
                <w:rFonts w:ascii="Arial" w:hAnsi="Arial" w:cs="Arial"/>
                <w:bCs/>
                <w:sz w:val="15"/>
                <w:szCs w:val="15"/>
              </w:rPr>
            </w:pPr>
            <w:r w:rsidRPr="00FD2600">
              <w:rPr>
                <w:rFonts w:ascii="Arial" w:hAnsi="Arial" w:cs="Arial"/>
                <w:bCs/>
                <w:sz w:val="15"/>
                <w:szCs w:val="15"/>
              </w:rPr>
              <w:t>2005H</w:t>
            </w:r>
          </w:p>
        </w:tc>
        <w:tc>
          <w:tcPr>
            <w:tcW w:w="2706" w:type="dxa"/>
            <w:tcBorders>
              <w:top w:val="single" w:sz="4" w:space="0" w:color="auto"/>
              <w:left w:val="single" w:sz="4" w:space="0" w:color="auto"/>
              <w:bottom w:val="single" w:sz="4" w:space="0" w:color="auto"/>
              <w:right w:val="single" w:sz="4" w:space="0" w:color="auto"/>
            </w:tcBorders>
          </w:tcPr>
          <w:p w:rsidR="00F95EA2" w:rsidRPr="00FD2600" w:rsidRDefault="00F95EA2" w:rsidP="005B6069">
            <w:pPr>
              <w:spacing w:line="280" w:lineRule="exact"/>
              <w:rPr>
                <w:rFonts w:ascii="Arial" w:hAnsi="Arial" w:cs="Arial"/>
                <w:bCs/>
                <w:sz w:val="15"/>
                <w:szCs w:val="15"/>
                <w:lang w:val="ru-RU"/>
              </w:rPr>
            </w:pPr>
            <w:r w:rsidRPr="00FD2600">
              <w:rPr>
                <w:rFonts w:ascii="Arial" w:hAnsi="Arial" w:cs="Arial"/>
                <w:bCs/>
                <w:sz w:val="15"/>
                <w:szCs w:val="15"/>
                <w:lang w:val="ru-RU"/>
              </w:rPr>
              <w:t>Заданиеверхнего предела частоты во время вращения вперед</w:t>
            </w:r>
            <w:r w:rsidRPr="00FD2600">
              <w:rPr>
                <w:rFonts w:ascii="Arial" w:hAnsi="Arial" w:cs="Arial" w:hint="eastAsia"/>
                <w:bCs/>
                <w:sz w:val="15"/>
                <w:szCs w:val="15"/>
                <w:lang w:val="ru-RU"/>
              </w:rPr>
              <w:t>(</w:t>
            </w:r>
            <w:r w:rsidRPr="00FD2600">
              <w:rPr>
                <w:rFonts w:ascii="Arial" w:hAnsi="Arial" w:cs="Arial"/>
                <w:bCs/>
                <w:sz w:val="15"/>
                <w:szCs w:val="15"/>
                <w:lang w:val="ru-RU"/>
              </w:rPr>
              <w:t>0~</w:t>
            </w:r>
            <w:r w:rsidRPr="00FD2600">
              <w:rPr>
                <w:rFonts w:ascii="Arial" w:hAnsi="Arial" w:cs="Arial"/>
                <w:bCs/>
                <w:sz w:val="15"/>
                <w:szCs w:val="15"/>
              </w:rPr>
              <w:t>Fmax</w:t>
            </w:r>
            <w:r w:rsidRPr="00FD2600">
              <w:rPr>
                <w:rFonts w:ascii="Arial" w:hAnsi="Arial" w:cs="Arial" w:hint="eastAsia"/>
                <w:bCs/>
                <w:sz w:val="15"/>
                <w:szCs w:val="15"/>
                <w:lang w:val="ru-RU"/>
              </w:rPr>
              <w:t>(</w:t>
            </w:r>
            <w:r w:rsidRPr="00FD2600">
              <w:rPr>
                <w:rFonts w:ascii="Arial" w:hAnsi="Arial" w:cs="Arial"/>
                <w:bCs/>
                <w:sz w:val="15"/>
                <w:szCs w:val="15"/>
                <w:lang w:val="ru-RU"/>
              </w:rPr>
              <w:t>единица</w:t>
            </w:r>
            <w:r w:rsidRPr="00FD2600">
              <w:rPr>
                <w:rFonts w:ascii="Arial" w:hAnsi="Arial" w:cs="Arial" w:hint="eastAsia"/>
                <w:bCs/>
                <w:sz w:val="15"/>
                <w:szCs w:val="15"/>
                <w:lang w:val="ru-RU"/>
              </w:rPr>
              <w:t xml:space="preserve">: </w:t>
            </w:r>
            <w:r w:rsidRPr="00FD2600">
              <w:rPr>
                <w:rFonts w:ascii="Arial" w:hAnsi="Arial" w:cs="Arial"/>
                <w:bCs/>
                <w:sz w:val="15"/>
                <w:szCs w:val="15"/>
                <w:lang w:val="ru-RU"/>
              </w:rPr>
              <w:t>0.01Гц</w:t>
            </w:r>
            <w:r w:rsidRPr="00FD2600">
              <w:rPr>
                <w:rFonts w:ascii="Arial" w:hAnsi="Arial" w:cs="Arial" w:hint="eastAsia"/>
                <w:bCs/>
                <w:sz w:val="15"/>
                <w:szCs w:val="15"/>
                <w:lang w:val="ru-RU"/>
              </w:rPr>
              <w:t>))</w:t>
            </w:r>
          </w:p>
        </w:tc>
        <w:tc>
          <w:tcPr>
            <w:tcW w:w="1305" w:type="dxa"/>
            <w:tcBorders>
              <w:top w:val="single" w:sz="4" w:space="0" w:color="auto"/>
              <w:left w:val="single" w:sz="4" w:space="0" w:color="auto"/>
              <w:bottom w:val="single" w:sz="4" w:space="0" w:color="auto"/>
              <w:right w:val="single" w:sz="4" w:space="0" w:color="auto"/>
            </w:tcBorders>
            <w:vAlign w:val="center"/>
          </w:tcPr>
          <w:p w:rsidR="00F95EA2" w:rsidRPr="001749FD" w:rsidRDefault="00F95EA2" w:rsidP="005B6069">
            <w:pPr>
              <w:spacing w:line="280" w:lineRule="exact"/>
              <w:jc w:val="center"/>
              <w:rPr>
                <w:rFonts w:ascii="Arial" w:hAnsi="Arial" w:cs="Arial"/>
                <w:bCs/>
                <w:sz w:val="15"/>
                <w:szCs w:val="15"/>
              </w:rPr>
            </w:pPr>
            <w:r w:rsidRPr="001749FD">
              <w:rPr>
                <w:rFonts w:ascii="Arial" w:hAnsi="Arial" w:cs="Arial"/>
                <w:bCs/>
                <w:sz w:val="15"/>
                <w:szCs w:val="15"/>
              </w:rPr>
              <w:t>W</w:t>
            </w:r>
          </w:p>
        </w:tc>
      </w:tr>
      <w:tr w:rsidR="00F95EA2" w:rsidRPr="001749FD" w:rsidTr="005B6069">
        <w:trPr>
          <w:jc w:val="center"/>
        </w:trPr>
        <w:tc>
          <w:tcPr>
            <w:tcW w:w="1392" w:type="dxa"/>
            <w:vMerge/>
            <w:tcBorders>
              <w:top w:val="single" w:sz="4" w:space="0" w:color="auto"/>
              <w:left w:val="single" w:sz="4" w:space="0" w:color="auto"/>
              <w:bottom w:val="single" w:sz="4" w:space="0" w:color="auto"/>
              <w:right w:val="single" w:sz="4" w:space="0" w:color="auto"/>
            </w:tcBorders>
            <w:shd w:val="clear" w:color="auto" w:fill="auto"/>
            <w:vAlign w:val="center"/>
          </w:tcPr>
          <w:p w:rsidR="00F95EA2" w:rsidRPr="00FD2600" w:rsidRDefault="00F95EA2" w:rsidP="005B6069">
            <w:pPr>
              <w:spacing w:line="280" w:lineRule="exact"/>
              <w:jc w:val="center"/>
              <w:rPr>
                <w:rFonts w:ascii="Arial" w:hAnsi="Arial" w:cs="Arial"/>
                <w:bCs/>
                <w:sz w:val="15"/>
                <w:szCs w:val="15"/>
              </w:rPr>
            </w:pPr>
          </w:p>
        </w:tc>
        <w:tc>
          <w:tcPr>
            <w:tcW w:w="1118" w:type="dxa"/>
            <w:tcBorders>
              <w:top w:val="single" w:sz="4" w:space="0" w:color="auto"/>
              <w:left w:val="single" w:sz="4" w:space="0" w:color="auto"/>
              <w:bottom w:val="single" w:sz="4" w:space="0" w:color="auto"/>
              <w:right w:val="single" w:sz="4" w:space="0" w:color="auto"/>
            </w:tcBorders>
            <w:vAlign w:val="center"/>
          </w:tcPr>
          <w:p w:rsidR="00F95EA2" w:rsidRPr="00FD2600" w:rsidRDefault="00F95EA2" w:rsidP="005B6069">
            <w:pPr>
              <w:spacing w:line="280" w:lineRule="exact"/>
              <w:jc w:val="center"/>
              <w:rPr>
                <w:rFonts w:ascii="Arial" w:hAnsi="Arial" w:cs="Arial"/>
                <w:bCs/>
                <w:sz w:val="15"/>
                <w:szCs w:val="15"/>
              </w:rPr>
            </w:pPr>
            <w:r w:rsidRPr="00FD2600">
              <w:rPr>
                <w:rFonts w:ascii="Arial" w:hAnsi="Arial" w:cs="Arial"/>
                <w:bCs/>
                <w:sz w:val="15"/>
                <w:szCs w:val="15"/>
              </w:rPr>
              <w:t>2006H</w:t>
            </w:r>
          </w:p>
        </w:tc>
        <w:tc>
          <w:tcPr>
            <w:tcW w:w="2706" w:type="dxa"/>
            <w:tcBorders>
              <w:top w:val="single" w:sz="4" w:space="0" w:color="auto"/>
              <w:left w:val="single" w:sz="4" w:space="0" w:color="auto"/>
              <w:bottom w:val="single" w:sz="4" w:space="0" w:color="auto"/>
              <w:right w:val="single" w:sz="4" w:space="0" w:color="auto"/>
            </w:tcBorders>
          </w:tcPr>
          <w:p w:rsidR="00F95EA2" w:rsidRPr="00FD2600" w:rsidRDefault="00F95EA2" w:rsidP="005B6069">
            <w:pPr>
              <w:spacing w:line="280" w:lineRule="exact"/>
              <w:rPr>
                <w:rFonts w:ascii="Arial" w:hAnsi="Arial" w:cs="Arial"/>
                <w:bCs/>
                <w:sz w:val="15"/>
                <w:szCs w:val="15"/>
                <w:lang w:val="ru-RU"/>
              </w:rPr>
            </w:pPr>
            <w:r w:rsidRPr="00FD2600">
              <w:rPr>
                <w:rFonts w:ascii="Arial" w:hAnsi="Arial" w:cs="Arial"/>
                <w:bCs/>
                <w:sz w:val="15"/>
                <w:szCs w:val="15"/>
                <w:lang w:val="ru-RU"/>
              </w:rPr>
              <w:t>Заданиеверхнего предела частоты во время вращения назад</w:t>
            </w:r>
            <w:r w:rsidRPr="00FD2600">
              <w:rPr>
                <w:rFonts w:ascii="Arial" w:hAnsi="Arial" w:cs="Arial" w:hint="eastAsia"/>
                <w:bCs/>
                <w:sz w:val="15"/>
                <w:szCs w:val="15"/>
                <w:lang w:val="ru-RU"/>
              </w:rPr>
              <w:t>(</w:t>
            </w:r>
            <w:r w:rsidRPr="00FD2600">
              <w:rPr>
                <w:rFonts w:ascii="Arial" w:hAnsi="Arial" w:cs="Arial"/>
                <w:bCs/>
                <w:sz w:val="15"/>
                <w:szCs w:val="15"/>
                <w:lang w:val="ru-RU"/>
              </w:rPr>
              <w:t>0~</w:t>
            </w:r>
            <w:r w:rsidRPr="00FD2600">
              <w:rPr>
                <w:rFonts w:ascii="Arial" w:hAnsi="Arial" w:cs="Arial"/>
                <w:bCs/>
                <w:sz w:val="15"/>
                <w:szCs w:val="15"/>
              </w:rPr>
              <w:t>Fmax</w:t>
            </w:r>
            <w:r w:rsidRPr="00FD2600">
              <w:rPr>
                <w:rFonts w:ascii="Arial" w:hAnsi="Arial" w:cs="Arial" w:hint="eastAsia"/>
                <w:bCs/>
                <w:sz w:val="15"/>
                <w:szCs w:val="15"/>
                <w:lang w:val="ru-RU"/>
              </w:rPr>
              <w:t>(</w:t>
            </w:r>
            <w:r w:rsidRPr="00FD2600">
              <w:rPr>
                <w:rFonts w:ascii="Arial" w:hAnsi="Arial" w:cs="Arial"/>
                <w:bCs/>
                <w:sz w:val="15"/>
                <w:szCs w:val="15"/>
                <w:lang w:val="ru-RU"/>
              </w:rPr>
              <w:t>единица</w:t>
            </w:r>
            <w:r w:rsidRPr="00FD2600">
              <w:rPr>
                <w:rFonts w:ascii="Arial" w:hAnsi="Arial" w:cs="Arial" w:hint="eastAsia"/>
                <w:bCs/>
                <w:sz w:val="15"/>
                <w:szCs w:val="15"/>
                <w:lang w:val="ru-RU"/>
              </w:rPr>
              <w:t xml:space="preserve">: </w:t>
            </w:r>
            <w:r w:rsidRPr="00FD2600">
              <w:rPr>
                <w:rFonts w:ascii="Arial" w:hAnsi="Arial" w:cs="Arial"/>
                <w:bCs/>
                <w:sz w:val="15"/>
                <w:szCs w:val="15"/>
                <w:lang w:val="ru-RU"/>
              </w:rPr>
              <w:t>0.01Гц</w:t>
            </w:r>
            <w:r w:rsidRPr="00FD2600">
              <w:rPr>
                <w:rFonts w:ascii="Arial" w:hAnsi="Arial" w:cs="Arial" w:hint="eastAsia"/>
                <w:bCs/>
                <w:sz w:val="15"/>
                <w:szCs w:val="15"/>
                <w:lang w:val="ru-RU"/>
              </w:rPr>
              <w:t>))</w:t>
            </w:r>
          </w:p>
        </w:tc>
        <w:tc>
          <w:tcPr>
            <w:tcW w:w="1305" w:type="dxa"/>
            <w:tcBorders>
              <w:top w:val="single" w:sz="4" w:space="0" w:color="auto"/>
              <w:left w:val="single" w:sz="4" w:space="0" w:color="auto"/>
              <w:bottom w:val="single" w:sz="4" w:space="0" w:color="auto"/>
              <w:right w:val="single" w:sz="4" w:space="0" w:color="auto"/>
            </w:tcBorders>
            <w:vAlign w:val="center"/>
          </w:tcPr>
          <w:p w:rsidR="00F95EA2" w:rsidRPr="001749FD" w:rsidRDefault="00F95EA2" w:rsidP="005B6069">
            <w:pPr>
              <w:spacing w:line="280" w:lineRule="exact"/>
              <w:jc w:val="center"/>
              <w:rPr>
                <w:rFonts w:ascii="Arial" w:hAnsi="Arial" w:cs="Arial"/>
                <w:bCs/>
                <w:sz w:val="15"/>
                <w:szCs w:val="15"/>
              </w:rPr>
            </w:pPr>
            <w:r w:rsidRPr="001749FD">
              <w:rPr>
                <w:rFonts w:ascii="Arial" w:hAnsi="Arial" w:cs="Arial"/>
                <w:bCs/>
                <w:sz w:val="15"/>
                <w:szCs w:val="15"/>
              </w:rPr>
              <w:t>W</w:t>
            </w:r>
          </w:p>
        </w:tc>
      </w:tr>
      <w:tr w:rsidR="00F95EA2" w:rsidRPr="001749FD" w:rsidTr="005B6069">
        <w:trPr>
          <w:jc w:val="center"/>
        </w:trPr>
        <w:tc>
          <w:tcPr>
            <w:tcW w:w="1392" w:type="dxa"/>
            <w:vMerge/>
            <w:tcBorders>
              <w:top w:val="single" w:sz="4" w:space="0" w:color="auto"/>
              <w:left w:val="single" w:sz="4" w:space="0" w:color="auto"/>
              <w:bottom w:val="single" w:sz="4" w:space="0" w:color="auto"/>
              <w:right w:val="single" w:sz="4" w:space="0" w:color="auto"/>
            </w:tcBorders>
            <w:shd w:val="clear" w:color="auto" w:fill="auto"/>
            <w:vAlign w:val="center"/>
          </w:tcPr>
          <w:p w:rsidR="00F95EA2" w:rsidRPr="00FD2600" w:rsidRDefault="00F95EA2" w:rsidP="005B6069">
            <w:pPr>
              <w:spacing w:line="280" w:lineRule="exact"/>
              <w:jc w:val="center"/>
              <w:rPr>
                <w:rFonts w:ascii="Arial" w:hAnsi="Arial" w:cs="Arial"/>
                <w:bCs/>
                <w:sz w:val="15"/>
                <w:szCs w:val="15"/>
              </w:rPr>
            </w:pPr>
          </w:p>
        </w:tc>
        <w:tc>
          <w:tcPr>
            <w:tcW w:w="1118" w:type="dxa"/>
            <w:tcBorders>
              <w:top w:val="single" w:sz="4" w:space="0" w:color="auto"/>
              <w:left w:val="single" w:sz="4" w:space="0" w:color="auto"/>
              <w:bottom w:val="single" w:sz="4" w:space="0" w:color="auto"/>
              <w:right w:val="single" w:sz="4" w:space="0" w:color="auto"/>
            </w:tcBorders>
            <w:vAlign w:val="center"/>
          </w:tcPr>
          <w:p w:rsidR="00F95EA2" w:rsidRPr="00FD2600" w:rsidRDefault="00F95EA2" w:rsidP="005B6069">
            <w:pPr>
              <w:spacing w:line="280" w:lineRule="exact"/>
              <w:jc w:val="center"/>
              <w:rPr>
                <w:rFonts w:ascii="Arial" w:hAnsi="Arial" w:cs="Arial"/>
                <w:bCs/>
                <w:sz w:val="15"/>
                <w:szCs w:val="15"/>
              </w:rPr>
            </w:pPr>
            <w:r w:rsidRPr="00FD2600">
              <w:rPr>
                <w:rFonts w:ascii="Arial" w:hAnsi="Arial" w:cs="Arial"/>
                <w:bCs/>
                <w:sz w:val="15"/>
                <w:szCs w:val="15"/>
              </w:rPr>
              <w:t>2007H</w:t>
            </w:r>
          </w:p>
        </w:tc>
        <w:tc>
          <w:tcPr>
            <w:tcW w:w="2706" w:type="dxa"/>
            <w:tcBorders>
              <w:top w:val="single" w:sz="4" w:space="0" w:color="auto"/>
              <w:left w:val="single" w:sz="4" w:space="0" w:color="auto"/>
              <w:bottom w:val="single" w:sz="4" w:space="0" w:color="auto"/>
              <w:right w:val="single" w:sz="4" w:space="0" w:color="auto"/>
            </w:tcBorders>
          </w:tcPr>
          <w:p w:rsidR="00F95EA2" w:rsidRPr="00FD2600" w:rsidRDefault="00F95EA2" w:rsidP="005B6069">
            <w:pPr>
              <w:spacing w:line="280" w:lineRule="exact"/>
              <w:rPr>
                <w:rFonts w:ascii="Arial" w:hAnsi="Arial" w:cs="Arial"/>
                <w:bCs/>
                <w:sz w:val="15"/>
                <w:szCs w:val="15"/>
                <w:lang w:val="ru-RU"/>
              </w:rPr>
            </w:pPr>
            <w:r w:rsidRPr="00FD2600">
              <w:rPr>
                <w:rFonts w:ascii="Arial" w:hAnsi="Arial" w:cs="Arial"/>
                <w:bCs/>
                <w:sz w:val="15"/>
                <w:szCs w:val="15"/>
                <w:lang w:val="ru-RU"/>
              </w:rPr>
              <w:t>Верхний предел крутящего момента</w:t>
            </w:r>
            <w:r w:rsidRPr="00FD2600">
              <w:rPr>
                <w:rFonts w:ascii="Arial" w:hAnsi="Arial" w:cs="Arial" w:hint="eastAsia"/>
                <w:bCs/>
                <w:sz w:val="15"/>
                <w:szCs w:val="15"/>
                <w:lang w:val="ru-RU"/>
              </w:rPr>
              <w:t>(</w:t>
            </w:r>
            <w:r w:rsidRPr="00FD2600">
              <w:rPr>
                <w:rFonts w:ascii="Arial" w:hAnsi="Arial" w:cs="Arial"/>
                <w:bCs/>
                <w:sz w:val="15"/>
                <w:szCs w:val="15"/>
                <w:lang w:val="ru-RU"/>
              </w:rPr>
              <w:t>-3000~3000</w:t>
            </w:r>
            <w:r w:rsidRPr="00FD2600">
              <w:rPr>
                <w:rFonts w:ascii="Arial" w:hAnsi="Arial" w:cs="Arial" w:hint="eastAsia"/>
                <w:bCs/>
                <w:sz w:val="15"/>
                <w:szCs w:val="15"/>
                <w:lang w:val="ru-RU"/>
              </w:rPr>
              <w:t xml:space="preserve">, </w:t>
            </w:r>
            <w:r w:rsidRPr="00FD2600">
              <w:rPr>
                <w:rFonts w:ascii="Arial" w:hAnsi="Arial" w:cs="Arial"/>
                <w:bCs/>
                <w:sz w:val="15"/>
                <w:szCs w:val="15"/>
                <w:lang w:val="ru-RU"/>
              </w:rPr>
              <w:t>1000соответствует 100.0% номинального тока двигателя</w:t>
            </w:r>
            <w:r w:rsidRPr="00FD2600">
              <w:rPr>
                <w:rFonts w:ascii="Arial" w:hAnsi="Arial" w:cs="Arial" w:hint="eastAsia"/>
                <w:bCs/>
                <w:sz w:val="15"/>
                <w:szCs w:val="15"/>
                <w:lang w:val="ru-RU"/>
              </w:rPr>
              <w:t>)</w:t>
            </w:r>
          </w:p>
        </w:tc>
        <w:tc>
          <w:tcPr>
            <w:tcW w:w="1305" w:type="dxa"/>
            <w:tcBorders>
              <w:top w:val="single" w:sz="4" w:space="0" w:color="auto"/>
              <w:left w:val="single" w:sz="4" w:space="0" w:color="auto"/>
              <w:bottom w:val="single" w:sz="4" w:space="0" w:color="auto"/>
              <w:right w:val="single" w:sz="4" w:space="0" w:color="auto"/>
            </w:tcBorders>
            <w:vAlign w:val="center"/>
          </w:tcPr>
          <w:p w:rsidR="00F95EA2" w:rsidRPr="001749FD" w:rsidRDefault="00F95EA2" w:rsidP="005B6069">
            <w:pPr>
              <w:spacing w:line="280" w:lineRule="exact"/>
              <w:jc w:val="center"/>
              <w:rPr>
                <w:rFonts w:ascii="Arial" w:hAnsi="Arial" w:cs="Arial"/>
                <w:bCs/>
                <w:sz w:val="15"/>
                <w:szCs w:val="15"/>
              </w:rPr>
            </w:pPr>
            <w:r w:rsidRPr="001749FD">
              <w:rPr>
                <w:rFonts w:ascii="Arial" w:hAnsi="Arial" w:cs="Arial"/>
                <w:bCs/>
                <w:sz w:val="15"/>
                <w:szCs w:val="15"/>
              </w:rPr>
              <w:t>W</w:t>
            </w:r>
          </w:p>
        </w:tc>
      </w:tr>
      <w:tr w:rsidR="00F95EA2" w:rsidRPr="001749FD" w:rsidTr="005B6069">
        <w:trPr>
          <w:jc w:val="center"/>
        </w:trPr>
        <w:tc>
          <w:tcPr>
            <w:tcW w:w="1392" w:type="dxa"/>
            <w:vMerge/>
            <w:tcBorders>
              <w:top w:val="single" w:sz="4" w:space="0" w:color="auto"/>
              <w:left w:val="single" w:sz="4" w:space="0" w:color="auto"/>
              <w:bottom w:val="single" w:sz="4" w:space="0" w:color="auto"/>
              <w:right w:val="single" w:sz="4" w:space="0" w:color="auto"/>
            </w:tcBorders>
            <w:shd w:val="clear" w:color="auto" w:fill="auto"/>
            <w:vAlign w:val="center"/>
          </w:tcPr>
          <w:p w:rsidR="00F95EA2" w:rsidRPr="00FD2600" w:rsidRDefault="00F95EA2" w:rsidP="005B6069">
            <w:pPr>
              <w:spacing w:line="280" w:lineRule="exact"/>
              <w:jc w:val="center"/>
              <w:rPr>
                <w:rFonts w:ascii="Arial" w:hAnsi="Arial" w:cs="Arial"/>
                <w:bCs/>
                <w:sz w:val="15"/>
                <w:szCs w:val="15"/>
              </w:rPr>
            </w:pPr>
          </w:p>
        </w:tc>
        <w:tc>
          <w:tcPr>
            <w:tcW w:w="1118" w:type="dxa"/>
            <w:tcBorders>
              <w:top w:val="single" w:sz="4" w:space="0" w:color="auto"/>
              <w:left w:val="single" w:sz="4" w:space="0" w:color="auto"/>
              <w:bottom w:val="single" w:sz="4" w:space="0" w:color="auto"/>
              <w:right w:val="single" w:sz="4" w:space="0" w:color="auto"/>
            </w:tcBorders>
            <w:vAlign w:val="center"/>
          </w:tcPr>
          <w:p w:rsidR="00F95EA2" w:rsidRPr="00FD2600" w:rsidRDefault="00F95EA2" w:rsidP="005B6069">
            <w:pPr>
              <w:spacing w:line="280" w:lineRule="exact"/>
              <w:jc w:val="center"/>
              <w:rPr>
                <w:rFonts w:ascii="Arial" w:hAnsi="Arial" w:cs="Arial"/>
                <w:bCs/>
                <w:sz w:val="15"/>
                <w:szCs w:val="15"/>
              </w:rPr>
            </w:pPr>
            <w:r w:rsidRPr="00FD2600">
              <w:rPr>
                <w:rFonts w:ascii="Arial" w:hAnsi="Arial" w:cs="Arial"/>
                <w:bCs/>
                <w:sz w:val="15"/>
                <w:szCs w:val="15"/>
              </w:rPr>
              <w:t>2008H</w:t>
            </w:r>
          </w:p>
        </w:tc>
        <w:tc>
          <w:tcPr>
            <w:tcW w:w="2706" w:type="dxa"/>
            <w:tcBorders>
              <w:top w:val="single" w:sz="4" w:space="0" w:color="auto"/>
              <w:left w:val="single" w:sz="4" w:space="0" w:color="auto"/>
              <w:bottom w:val="single" w:sz="4" w:space="0" w:color="auto"/>
              <w:right w:val="single" w:sz="4" w:space="0" w:color="auto"/>
            </w:tcBorders>
          </w:tcPr>
          <w:p w:rsidR="00F95EA2" w:rsidRPr="00FD2600" w:rsidRDefault="00F95EA2" w:rsidP="005B6069">
            <w:pPr>
              <w:spacing w:line="280" w:lineRule="exact"/>
              <w:rPr>
                <w:rFonts w:ascii="Arial" w:hAnsi="Arial" w:cs="Arial"/>
                <w:bCs/>
                <w:sz w:val="15"/>
                <w:szCs w:val="15"/>
                <w:lang w:val="ru-RU"/>
              </w:rPr>
            </w:pPr>
            <w:r w:rsidRPr="00FD2600">
              <w:rPr>
                <w:rFonts w:ascii="Arial" w:hAnsi="Arial" w:cs="Arial"/>
                <w:bCs/>
                <w:sz w:val="15"/>
                <w:szCs w:val="15"/>
                <w:lang w:val="ru-RU"/>
              </w:rPr>
              <w:t>Верхний предел крутящего моментапри торможении</w:t>
            </w:r>
            <w:r w:rsidRPr="00FD2600">
              <w:rPr>
                <w:rFonts w:ascii="Arial" w:hAnsi="Arial" w:cs="Arial" w:hint="eastAsia"/>
                <w:bCs/>
                <w:sz w:val="15"/>
                <w:szCs w:val="15"/>
                <w:lang w:val="ru-RU"/>
              </w:rPr>
              <w:t>(</w:t>
            </w:r>
            <w:r w:rsidRPr="00FD2600">
              <w:rPr>
                <w:rFonts w:ascii="Arial" w:hAnsi="Arial" w:cs="Arial"/>
                <w:bCs/>
                <w:sz w:val="15"/>
                <w:szCs w:val="15"/>
                <w:lang w:val="ru-RU"/>
              </w:rPr>
              <w:t>0~3000</w:t>
            </w:r>
            <w:r w:rsidRPr="00FD2600">
              <w:rPr>
                <w:rFonts w:ascii="Arial" w:hAnsi="Arial" w:cs="Arial" w:hint="eastAsia"/>
                <w:bCs/>
                <w:sz w:val="15"/>
                <w:szCs w:val="15"/>
                <w:lang w:val="ru-RU"/>
              </w:rPr>
              <w:t xml:space="preserve">, </w:t>
            </w:r>
            <w:r w:rsidRPr="00FD2600">
              <w:rPr>
                <w:rFonts w:ascii="Arial" w:hAnsi="Arial" w:cs="Arial"/>
                <w:bCs/>
                <w:sz w:val="15"/>
                <w:szCs w:val="15"/>
                <w:lang w:val="ru-RU"/>
              </w:rPr>
              <w:t>1000соответствует 100.0% номинального тока двигателя</w:t>
            </w:r>
            <w:r w:rsidRPr="00FD2600">
              <w:rPr>
                <w:rFonts w:ascii="Arial" w:hAnsi="Arial" w:cs="Arial" w:hint="eastAsia"/>
                <w:bCs/>
                <w:sz w:val="15"/>
                <w:szCs w:val="15"/>
                <w:lang w:val="ru-RU"/>
              </w:rPr>
              <w:t>)</w:t>
            </w:r>
          </w:p>
        </w:tc>
        <w:tc>
          <w:tcPr>
            <w:tcW w:w="1305" w:type="dxa"/>
            <w:tcBorders>
              <w:top w:val="single" w:sz="4" w:space="0" w:color="auto"/>
              <w:left w:val="single" w:sz="4" w:space="0" w:color="auto"/>
              <w:bottom w:val="single" w:sz="4" w:space="0" w:color="auto"/>
              <w:right w:val="single" w:sz="4" w:space="0" w:color="auto"/>
            </w:tcBorders>
            <w:vAlign w:val="center"/>
          </w:tcPr>
          <w:p w:rsidR="00F95EA2" w:rsidRPr="001749FD" w:rsidRDefault="00F95EA2" w:rsidP="005B6069">
            <w:pPr>
              <w:spacing w:line="280" w:lineRule="exact"/>
              <w:jc w:val="center"/>
              <w:rPr>
                <w:rFonts w:ascii="Arial" w:hAnsi="Arial" w:cs="Arial"/>
                <w:bCs/>
                <w:sz w:val="15"/>
                <w:szCs w:val="15"/>
              </w:rPr>
            </w:pPr>
            <w:r w:rsidRPr="001749FD">
              <w:rPr>
                <w:rFonts w:ascii="Arial" w:hAnsi="Arial" w:cs="Arial"/>
                <w:bCs/>
                <w:sz w:val="15"/>
                <w:szCs w:val="15"/>
              </w:rPr>
              <w:t>W</w:t>
            </w:r>
          </w:p>
        </w:tc>
      </w:tr>
      <w:tr w:rsidR="00F95EA2" w:rsidRPr="001749FD" w:rsidTr="005B6069">
        <w:trPr>
          <w:jc w:val="center"/>
        </w:trPr>
        <w:tc>
          <w:tcPr>
            <w:tcW w:w="1392" w:type="dxa"/>
            <w:vMerge/>
            <w:tcBorders>
              <w:top w:val="single" w:sz="4" w:space="0" w:color="auto"/>
              <w:left w:val="single" w:sz="4" w:space="0" w:color="auto"/>
              <w:bottom w:val="single" w:sz="4" w:space="0" w:color="auto"/>
              <w:right w:val="single" w:sz="4" w:space="0" w:color="auto"/>
            </w:tcBorders>
            <w:shd w:val="clear" w:color="auto" w:fill="auto"/>
            <w:vAlign w:val="center"/>
          </w:tcPr>
          <w:p w:rsidR="00F95EA2" w:rsidRPr="00FD2600" w:rsidRDefault="00F95EA2" w:rsidP="005B6069">
            <w:pPr>
              <w:spacing w:line="280" w:lineRule="exact"/>
              <w:jc w:val="center"/>
              <w:rPr>
                <w:rFonts w:ascii="Arial" w:hAnsi="Arial" w:cs="Arial"/>
                <w:bCs/>
                <w:sz w:val="15"/>
                <w:szCs w:val="15"/>
              </w:rPr>
            </w:pPr>
          </w:p>
        </w:tc>
        <w:tc>
          <w:tcPr>
            <w:tcW w:w="1118" w:type="dxa"/>
            <w:tcBorders>
              <w:top w:val="single" w:sz="4" w:space="0" w:color="auto"/>
              <w:left w:val="single" w:sz="4" w:space="0" w:color="auto"/>
              <w:bottom w:val="single" w:sz="4" w:space="0" w:color="auto"/>
              <w:right w:val="single" w:sz="4" w:space="0" w:color="auto"/>
            </w:tcBorders>
            <w:vAlign w:val="center"/>
          </w:tcPr>
          <w:p w:rsidR="00F95EA2" w:rsidRPr="00FD2600" w:rsidRDefault="00F95EA2" w:rsidP="005B6069">
            <w:pPr>
              <w:spacing w:line="280" w:lineRule="exact"/>
              <w:jc w:val="center"/>
              <w:rPr>
                <w:rFonts w:ascii="Arial" w:hAnsi="Arial" w:cs="Arial"/>
                <w:bCs/>
                <w:sz w:val="15"/>
                <w:szCs w:val="15"/>
              </w:rPr>
            </w:pPr>
            <w:r w:rsidRPr="00FD2600">
              <w:rPr>
                <w:rFonts w:ascii="Arial" w:hAnsi="Arial" w:cs="Arial"/>
                <w:bCs/>
                <w:sz w:val="15"/>
                <w:szCs w:val="15"/>
              </w:rPr>
              <w:t>2009H</w:t>
            </w:r>
          </w:p>
        </w:tc>
        <w:tc>
          <w:tcPr>
            <w:tcW w:w="2706" w:type="dxa"/>
            <w:tcBorders>
              <w:top w:val="single" w:sz="4" w:space="0" w:color="auto"/>
              <w:left w:val="single" w:sz="4" w:space="0" w:color="auto"/>
              <w:bottom w:val="single" w:sz="4" w:space="0" w:color="auto"/>
              <w:right w:val="single" w:sz="4" w:space="0" w:color="auto"/>
            </w:tcBorders>
          </w:tcPr>
          <w:p w:rsidR="00F95EA2" w:rsidRDefault="00F95EA2" w:rsidP="005B6069">
            <w:pPr>
              <w:spacing w:line="280" w:lineRule="exact"/>
              <w:rPr>
                <w:rFonts w:ascii="Arial" w:hAnsi="Arial" w:cs="Arial"/>
                <w:bCs/>
                <w:sz w:val="15"/>
                <w:szCs w:val="15"/>
                <w:lang w:val="ru-RU"/>
              </w:rPr>
            </w:pPr>
            <w:r w:rsidRPr="00FD2600">
              <w:rPr>
                <w:rFonts w:ascii="Arial" w:hAnsi="Arial" w:cs="Arial"/>
                <w:bCs/>
                <w:sz w:val="15"/>
                <w:szCs w:val="15"/>
                <w:lang w:val="ru-RU"/>
              </w:rPr>
              <w:t xml:space="preserve">Специальные слова команды управления </w:t>
            </w:r>
          </w:p>
          <w:p w:rsidR="00F95EA2" w:rsidRDefault="00F95EA2" w:rsidP="005B6069">
            <w:pPr>
              <w:spacing w:line="280" w:lineRule="exact"/>
              <w:rPr>
                <w:rFonts w:ascii="Arial" w:hAnsi="Arial" w:cs="Arial"/>
                <w:bCs/>
                <w:sz w:val="15"/>
                <w:szCs w:val="15"/>
                <w:lang w:val="ru-RU"/>
              </w:rPr>
            </w:pPr>
            <w:r w:rsidRPr="00FD2600">
              <w:rPr>
                <w:rFonts w:ascii="Arial" w:hAnsi="Arial" w:cs="Arial"/>
                <w:bCs/>
                <w:sz w:val="15"/>
                <w:szCs w:val="15"/>
              </w:rPr>
              <w:t>Bit</w:t>
            </w:r>
            <w:r w:rsidRPr="00FD2600">
              <w:rPr>
                <w:rFonts w:ascii="Arial" w:hAnsi="Arial" w:cs="Arial"/>
                <w:bCs/>
                <w:sz w:val="15"/>
                <w:szCs w:val="15"/>
                <w:lang w:val="ru-RU"/>
              </w:rPr>
              <w:t>0~1</w:t>
            </w:r>
            <w:r w:rsidRPr="00FD2600">
              <w:rPr>
                <w:rFonts w:ascii="Arial" w:hAnsi="Arial" w:cs="Arial" w:hint="eastAsia"/>
                <w:bCs/>
                <w:sz w:val="15"/>
                <w:szCs w:val="15"/>
                <w:lang w:val="ru-RU"/>
              </w:rPr>
              <w:t>:</w:t>
            </w:r>
            <w:r w:rsidRPr="00FD2600">
              <w:rPr>
                <w:rFonts w:ascii="Arial" w:hAnsi="Arial" w:cs="Arial"/>
                <w:bCs/>
                <w:sz w:val="15"/>
                <w:szCs w:val="15"/>
                <w:lang w:val="ru-RU"/>
              </w:rPr>
              <w:t>=00</w:t>
            </w:r>
            <w:r w:rsidRPr="00FD2600">
              <w:rPr>
                <w:rFonts w:ascii="Arial" w:hAnsi="Arial" w:cs="Arial" w:hint="eastAsia"/>
                <w:bCs/>
                <w:sz w:val="15"/>
                <w:szCs w:val="15"/>
                <w:lang w:val="ru-RU"/>
              </w:rPr>
              <w:t>:</w:t>
            </w:r>
            <w:r w:rsidRPr="00FD2600">
              <w:rPr>
                <w:rFonts w:ascii="Arial" w:hAnsi="Arial" w:cs="Arial" w:hint="eastAsia"/>
                <w:bCs/>
                <w:sz w:val="15"/>
                <w:szCs w:val="15"/>
              </w:rPr>
              <w:t>motor</w:t>
            </w:r>
            <w:r w:rsidRPr="00FD2600">
              <w:rPr>
                <w:rFonts w:ascii="Arial" w:hAnsi="Arial" w:cs="Arial"/>
                <w:bCs/>
                <w:sz w:val="15"/>
                <w:szCs w:val="15"/>
                <w:lang w:val="ru-RU"/>
              </w:rPr>
              <w:t xml:space="preserve">1   </w:t>
            </w:r>
          </w:p>
          <w:p w:rsidR="00F95EA2" w:rsidRPr="00A77B0F" w:rsidRDefault="00F95EA2" w:rsidP="005B6069">
            <w:pPr>
              <w:spacing w:line="280" w:lineRule="exact"/>
              <w:rPr>
                <w:rFonts w:ascii="Arial" w:hAnsi="Arial" w:cs="Arial"/>
                <w:bCs/>
                <w:sz w:val="15"/>
                <w:szCs w:val="15"/>
              </w:rPr>
            </w:pPr>
            <w:r w:rsidRPr="00A77B0F">
              <w:rPr>
                <w:rFonts w:ascii="Arial" w:hAnsi="Arial" w:cs="Arial"/>
                <w:bCs/>
                <w:sz w:val="15"/>
                <w:szCs w:val="15"/>
              </w:rPr>
              <w:t>=01</w:t>
            </w:r>
            <w:r w:rsidRPr="00A77B0F">
              <w:rPr>
                <w:rFonts w:ascii="Arial" w:hAnsi="Arial" w:cs="Arial" w:hint="eastAsia"/>
                <w:bCs/>
                <w:sz w:val="15"/>
                <w:szCs w:val="15"/>
              </w:rPr>
              <w:t>:</w:t>
            </w:r>
            <w:r w:rsidRPr="00FD2600">
              <w:rPr>
                <w:rFonts w:ascii="Arial" w:hAnsi="Arial" w:cs="Arial" w:hint="eastAsia"/>
                <w:bCs/>
                <w:sz w:val="15"/>
                <w:szCs w:val="15"/>
              </w:rPr>
              <w:t>motor</w:t>
            </w:r>
            <w:r w:rsidRPr="00A77B0F">
              <w:rPr>
                <w:rFonts w:ascii="Arial" w:hAnsi="Arial" w:cs="Arial"/>
                <w:bCs/>
                <w:sz w:val="15"/>
                <w:szCs w:val="15"/>
              </w:rPr>
              <w:t>2</w:t>
            </w:r>
          </w:p>
          <w:p w:rsidR="00F95EA2" w:rsidRPr="00A77B0F" w:rsidRDefault="00F95EA2" w:rsidP="005B6069">
            <w:pPr>
              <w:spacing w:line="280" w:lineRule="exact"/>
              <w:rPr>
                <w:rFonts w:ascii="Arial" w:hAnsi="Arial" w:cs="Arial"/>
                <w:bCs/>
                <w:sz w:val="15"/>
                <w:szCs w:val="15"/>
              </w:rPr>
            </w:pPr>
            <w:r w:rsidRPr="00A77B0F">
              <w:rPr>
                <w:rFonts w:ascii="Arial" w:hAnsi="Arial" w:cs="Arial"/>
                <w:bCs/>
                <w:sz w:val="15"/>
                <w:szCs w:val="15"/>
              </w:rPr>
              <w:t>=10</w:t>
            </w:r>
            <w:r w:rsidRPr="00A77B0F">
              <w:rPr>
                <w:rFonts w:ascii="Arial" w:hAnsi="Arial" w:cs="Arial" w:hint="eastAsia"/>
                <w:bCs/>
                <w:sz w:val="15"/>
                <w:szCs w:val="15"/>
              </w:rPr>
              <w:t>:</w:t>
            </w:r>
            <w:r w:rsidRPr="00FD2600">
              <w:rPr>
                <w:rFonts w:ascii="Arial" w:hAnsi="Arial" w:cs="Arial" w:hint="eastAsia"/>
                <w:bCs/>
                <w:sz w:val="15"/>
                <w:szCs w:val="15"/>
              </w:rPr>
              <w:t>motor</w:t>
            </w:r>
            <w:r w:rsidRPr="00A77B0F">
              <w:rPr>
                <w:rFonts w:ascii="Arial" w:hAnsi="Arial" w:cs="Arial"/>
                <w:bCs/>
                <w:sz w:val="15"/>
                <w:szCs w:val="15"/>
              </w:rPr>
              <w:t xml:space="preserve">3   </w:t>
            </w:r>
          </w:p>
          <w:p w:rsidR="00F95EA2" w:rsidRPr="00A77B0F" w:rsidRDefault="00F95EA2" w:rsidP="005B6069">
            <w:pPr>
              <w:spacing w:line="280" w:lineRule="exact"/>
              <w:rPr>
                <w:rFonts w:ascii="Arial" w:hAnsi="Arial" w:cs="Arial"/>
                <w:bCs/>
                <w:sz w:val="15"/>
                <w:szCs w:val="15"/>
              </w:rPr>
            </w:pPr>
            <w:r w:rsidRPr="00A77B0F">
              <w:rPr>
                <w:rFonts w:ascii="Arial" w:hAnsi="Arial" w:cs="Arial"/>
                <w:bCs/>
                <w:sz w:val="15"/>
                <w:szCs w:val="15"/>
              </w:rPr>
              <w:lastRenderedPageBreak/>
              <w:t>=11</w:t>
            </w:r>
            <w:r w:rsidRPr="00A77B0F">
              <w:rPr>
                <w:rFonts w:ascii="Arial" w:hAnsi="Arial" w:cs="Arial" w:hint="eastAsia"/>
                <w:bCs/>
                <w:sz w:val="15"/>
                <w:szCs w:val="15"/>
              </w:rPr>
              <w:t>:</w:t>
            </w:r>
            <w:r w:rsidRPr="00FD2600">
              <w:rPr>
                <w:rFonts w:ascii="Arial" w:hAnsi="Arial" w:cs="Arial" w:hint="eastAsia"/>
                <w:bCs/>
                <w:sz w:val="15"/>
                <w:szCs w:val="15"/>
              </w:rPr>
              <w:t>motor</w:t>
            </w:r>
            <w:r w:rsidRPr="00A77B0F">
              <w:rPr>
                <w:rFonts w:ascii="Arial" w:hAnsi="Arial" w:cs="Arial"/>
                <w:bCs/>
                <w:sz w:val="15"/>
                <w:szCs w:val="15"/>
              </w:rPr>
              <w:t>4</w:t>
            </w:r>
          </w:p>
          <w:p w:rsidR="00F95EA2" w:rsidRPr="00A77B0F" w:rsidRDefault="00F95EA2" w:rsidP="005B6069">
            <w:pPr>
              <w:spacing w:line="280" w:lineRule="exact"/>
              <w:rPr>
                <w:rFonts w:ascii="Arial" w:hAnsi="Arial" w:cs="Arial"/>
                <w:bCs/>
                <w:sz w:val="15"/>
                <w:szCs w:val="15"/>
              </w:rPr>
            </w:pPr>
            <w:r w:rsidRPr="00FD2600">
              <w:rPr>
                <w:rFonts w:ascii="Arial" w:hAnsi="Arial" w:cs="Arial"/>
                <w:bCs/>
                <w:sz w:val="15"/>
                <w:szCs w:val="15"/>
              </w:rPr>
              <w:t>Bit</w:t>
            </w:r>
            <w:r w:rsidRPr="00A77B0F">
              <w:rPr>
                <w:rFonts w:ascii="Arial" w:hAnsi="Arial" w:cs="Arial"/>
                <w:bCs/>
                <w:sz w:val="15"/>
                <w:szCs w:val="15"/>
              </w:rPr>
              <w:t>2</w:t>
            </w:r>
            <w:r w:rsidRPr="00A77B0F">
              <w:rPr>
                <w:rFonts w:ascii="Arial" w:hAnsi="Arial" w:cs="Arial" w:hint="eastAsia"/>
                <w:bCs/>
                <w:sz w:val="15"/>
                <w:szCs w:val="15"/>
              </w:rPr>
              <w:t>:</w:t>
            </w:r>
            <w:r w:rsidRPr="00A77B0F">
              <w:rPr>
                <w:rFonts w:ascii="Arial" w:hAnsi="Arial" w:cs="Arial"/>
                <w:bCs/>
                <w:sz w:val="15"/>
                <w:szCs w:val="15"/>
              </w:rPr>
              <w:t xml:space="preserve">=1 </w:t>
            </w:r>
            <w:r w:rsidRPr="00FD2600">
              <w:rPr>
                <w:rFonts w:ascii="Arial" w:hAnsi="Arial" w:cs="Arial"/>
                <w:bCs/>
                <w:sz w:val="15"/>
                <w:szCs w:val="15"/>
                <w:lang w:val="ru-RU"/>
              </w:rPr>
              <w:t>управлениемоментом</w:t>
            </w:r>
          </w:p>
          <w:p w:rsidR="00F95EA2" w:rsidRPr="00FD2600" w:rsidRDefault="00F95EA2" w:rsidP="005B6069">
            <w:pPr>
              <w:spacing w:line="280" w:lineRule="exact"/>
              <w:rPr>
                <w:rFonts w:ascii="Arial" w:hAnsi="Arial" w:cs="Arial"/>
                <w:bCs/>
                <w:sz w:val="15"/>
                <w:szCs w:val="15"/>
                <w:lang w:val="ru-RU"/>
              </w:rPr>
            </w:pPr>
            <w:r w:rsidRPr="00FD2600">
              <w:rPr>
                <w:rFonts w:ascii="Arial" w:hAnsi="Arial" w:cs="Arial"/>
                <w:bCs/>
                <w:sz w:val="15"/>
                <w:szCs w:val="15"/>
                <w:lang w:val="ru-RU"/>
              </w:rPr>
              <w:t>=0</w:t>
            </w:r>
            <w:r w:rsidRPr="00FD2600">
              <w:rPr>
                <w:rFonts w:ascii="Arial" w:hAnsi="Arial" w:cs="Arial" w:hint="eastAsia"/>
                <w:bCs/>
                <w:sz w:val="15"/>
                <w:szCs w:val="15"/>
                <w:lang w:val="ru-RU"/>
              </w:rPr>
              <w:t>:</w:t>
            </w:r>
            <w:r w:rsidRPr="00FD2600">
              <w:rPr>
                <w:rFonts w:ascii="Arial" w:hAnsi="Arial" w:cs="Arial"/>
                <w:bCs/>
                <w:sz w:val="15"/>
                <w:szCs w:val="15"/>
                <w:lang w:val="ru-RU"/>
              </w:rPr>
              <w:t>управление скоростью</w:t>
            </w:r>
          </w:p>
        </w:tc>
        <w:tc>
          <w:tcPr>
            <w:tcW w:w="1305" w:type="dxa"/>
            <w:tcBorders>
              <w:top w:val="single" w:sz="4" w:space="0" w:color="auto"/>
              <w:left w:val="single" w:sz="4" w:space="0" w:color="auto"/>
              <w:bottom w:val="single" w:sz="4" w:space="0" w:color="auto"/>
              <w:right w:val="single" w:sz="4" w:space="0" w:color="auto"/>
            </w:tcBorders>
            <w:vAlign w:val="center"/>
          </w:tcPr>
          <w:p w:rsidR="00F95EA2" w:rsidRPr="001749FD" w:rsidRDefault="00F95EA2" w:rsidP="005B6069">
            <w:pPr>
              <w:spacing w:line="280" w:lineRule="exact"/>
              <w:jc w:val="center"/>
              <w:rPr>
                <w:rFonts w:ascii="Arial" w:hAnsi="Arial" w:cs="Arial"/>
                <w:bCs/>
                <w:sz w:val="15"/>
                <w:szCs w:val="15"/>
              </w:rPr>
            </w:pPr>
            <w:r w:rsidRPr="001749FD">
              <w:rPr>
                <w:rFonts w:ascii="Arial" w:hAnsi="Arial" w:cs="Arial"/>
                <w:bCs/>
                <w:sz w:val="15"/>
                <w:szCs w:val="15"/>
              </w:rPr>
              <w:lastRenderedPageBreak/>
              <w:t>W</w:t>
            </w:r>
          </w:p>
        </w:tc>
      </w:tr>
      <w:tr w:rsidR="00F95EA2" w:rsidRPr="001749FD" w:rsidTr="005B6069">
        <w:trPr>
          <w:jc w:val="center"/>
        </w:trPr>
        <w:tc>
          <w:tcPr>
            <w:tcW w:w="1392" w:type="dxa"/>
            <w:vMerge/>
            <w:tcBorders>
              <w:top w:val="single" w:sz="4" w:space="0" w:color="auto"/>
              <w:left w:val="single" w:sz="4" w:space="0" w:color="auto"/>
              <w:bottom w:val="single" w:sz="4" w:space="0" w:color="auto"/>
              <w:right w:val="single" w:sz="4" w:space="0" w:color="auto"/>
            </w:tcBorders>
            <w:shd w:val="clear" w:color="auto" w:fill="auto"/>
            <w:vAlign w:val="center"/>
          </w:tcPr>
          <w:p w:rsidR="00F95EA2" w:rsidRPr="00FD2600" w:rsidRDefault="00F95EA2" w:rsidP="005B6069">
            <w:pPr>
              <w:spacing w:line="280" w:lineRule="exact"/>
              <w:jc w:val="center"/>
              <w:rPr>
                <w:rFonts w:ascii="Arial" w:hAnsi="Arial" w:cs="Arial"/>
                <w:bCs/>
                <w:sz w:val="15"/>
                <w:szCs w:val="15"/>
              </w:rPr>
            </w:pPr>
          </w:p>
        </w:tc>
        <w:tc>
          <w:tcPr>
            <w:tcW w:w="1118" w:type="dxa"/>
            <w:tcBorders>
              <w:top w:val="single" w:sz="4" w:space="0" w:color="auto"/>
              <w:left w:val="single" w:sz="4" w:space="0" w:color="auto"/>
              <w:bottom w:val="single" w:sz="4" w:space="0" w:color="auto"/>
              <w:right w:val="single" w:sz="4" w:space="0" w:color="auto"/>
            </w:tcBorders>
            <w:vAlign w:val="center"/>
          </w:tcPr>
          <w:p w:rsidR="00F95EA2" w:rsidRPr="00FD2600" w:rsidRDefault="00F95EA2" w:rsidP="005B6069">
            <w:pPr>
              <w:spacing w:line="280" w:lineRule="exact"/>
              <w:jc w:val="center"/>
              <w:rPr>
                <w:rFonts w:ascii="Arial" w:hAnsi="Arial" w:cs="Arial"/>
                <w:bCs/>
                <w:sz w:val="15"/>
                <w:szCs w:val="15"/>
              </w:rPr>
            </w:pPr>
            <w:r w:rsidRPr="00FD2600">
              <w:rPr>
                <w:rFonts w:ascii="Arial" w:hAnsi="Arial" w:cs="Arial"/>
                <w:bCs/>
                <w:sz w:val="15"/>
                <w:szCs w:val="15"/>
              </w:rPr>
              <w:t>200AH</w:t>
            </w:r>
          </w:p>
        </w:tc>
        <w:tc>
          <w:tcPr>
            <w:tcW w:w="2706" w:type="dxa"/>
            <w:tcBorders>
              <w:top w:val="single" w:sz="4" w:space="0" w:color="auto"/>
              <w:left w:val="single" w:sz="4" w:space="0" w:color="auto"/>
              <w:bottom w:val="single" w:sz="4" w:space="0" w:color="auto"/>
              <w:right w:val="single" w:sz="4" w:space="0" w:color="auto"/>
            </w:tcBorders>
          </w:tcPr>
          <w:p w:rsidR="00F95EA2" w:rsidRPr="00FD2600" w:rsidRDefault="00F95EA2" w:rsidP="005B6069">
            <w:pPr>
              <w:spacing w:line="280" w:lineRule="exact"/>
              <w:rPr>
                <w:rFonts w:ascii="Arial" w:hAnsi="Arial" w:cs="Arial"/>
                <w:bCs/>
                <w:sz w:val="15"/>
                <w:szCs w:val="15"/>
                <w:lang w:val="ru-RU"/>
              </w:rPr>
            </w:pPr>
            <w:r w:rsidRPr="00FD2600">
              <w:rPr>
                <w:rFonts w:ascii="Arial" w:hAnsi="Arial" w:cs="Arial"/>
                <w:bCs/>
                <w:sz w:val="15"/>
                <w:szCs w:val="15"/>
                <w:lang w:val="ru-RU"/>
              </w:rPr>
              <w:t>Виртуальные клеммы управления</w:t>
            </w:r>
            <w:r w:rsidRPr="00FD2600">
              <w:rPr>
                <w:rFonts w:ascii="Arial" w:hAnsi="Arial" w:cs="Arial" w:hint="eastAsia"/>
                <w:bCs/>
                <w:sz w:val="15"/>
                <w:szCs w:val="15"/>
                <w:lang w:val="ru-RU"/>
              </w:rPr>
              <w:t xml:space="preserve">, </w:t>
            </w:r>
            <w:r w:rsidRPr="00FD2600">
              <w:rPr>
                <w:rFonts w:ascii="Arial" w:hAnsi="Arial" w:cs="Arial"/>
                <w:bCs/>
                <w:sz w:val="15"/>
                <w:szCs w:val="15"/>
                <w:lang w:val="ru-RU"/>
              </w:rPr>
              <w:t>диапазон</w:t>
            </w:r>
            <w:r w:rsidRPr="00FD2600">
              <w:rPr>
                <w:rFonts w:ascii="Arial" w:hAnsi="Arial" w:cs="Arial" w:hint="eastAsia"/>
                <w:bCs/>
                <w:sz w:val="15"/>
                <w:szCs w:val="15"/>
                <w:lang w:val="ru-RU"/>
              </w:rPr>
              <w:t>:</w:t>
            </w:r>
            <w:r w:rsidRPr="00FD2600">
              <w:rPr>
                <w:rFonts w:ascii="Arial" w:hAnsi="Arial" w:cs="Arial"/>
                <w:bCs/>
                <w:sz w:val="15"/>
                <w:szCs w:val="15"/>
                <w:lang w:val="ru-RU"/>
              </w:rPr>
              <w:t xml:space="preserve"> 0</w:t>
            </w:r>
            <w:r w:rsidRPr="00FD2600">
              <w:rPr>
                <w:rFonts w:ascii="Arial" w:hAnsi="Arial" w:cs="Arial"/>
                <w:bCs/>
                <w:sz w:val="15"/>
                <w:szCs w:val="15"/>
              </w:rPr>
              <w:t>x</w:t>
            </w:r>
            <w:r w:rsidRPr="00FD2600">
              <w:rPr>
                <w:rFonts w:ascii="Arial" w:hAnsi="Arial" w:cs="Arial"/>
                <w:bCs/>
                <w:sz w:val="15"/>
                <w:szCs w:val="15"/>
                <w:lang w:val="ru-RU"/>
              </w:rPr>
              <w:t>000~0</w:t>
            </w:r>
            <w:r w:rsidRPr="00FD2600">
              <w:rPr>
                <w:rFonts w:ascii="Arial" w:hAnsi="Arial" w:cs="Arial"/>
                <w:bCs/>
                <w:sz w:val="15"/>
                <w:szCs w:val="15"/>
              </w:rPr>
              <w:t>x</w:t>
            </w:r>
            <w:r w:rsidRPr="00FD2600">
              <w:rPr>
                <w:rFonts w:ascii="Arial" w:hAnsi="Arial" w:cs="Arial"/>
                <w:bCs/>
                <w:sz w:val="15"/>
                <w:szCs w:val="15"/>
                <w:lang w:val="ru-RU"/>
              </w:rPr>
              <w:t>1</w:t>
            </w:r>
            <w:r w:rsidRPr="00FD2600">
              <w:rPr>
                <w:rFonts w:ascii="Arial" w:hAnsi="Arial" w:cs="Arial"/>
                <w:bCs/>
                <w:sz w:val="15"/>
                <w:szCs w:val="15"/>
              </w:rPr>
              <w:t>FF</w:t>
            </w:r>
          </w:p>
        </w:tc>
        <w:tc>
          <w:tcPr>
            <w:tcW w:w="1305" w:type="dxa"/>
            <w:tcBorders>
              <w:top w:val="single" w:sz="4" w:space="0" w:color="auto"/>
              <w:left w:val="single" w:sz="4" w:space="0" w:color="auto"/>
              <w:bottom w:val="single" w:sz="4" w:space="0" w:color="auto"/>
              <w:right w:val="single" w:sz="4" w:space="0" w:color="auto"/>
            </w:tcBorders>
            <w:vAlign w:val="center"/>
          </w:tcPr>
          <w:p w:rsidR="00F95EA2" w:rsidRPr="001749FD" w:rsidRDefault="00F95EA2" w:rsidP="005B6069">
            <w:pPr>
              <w:spacing w:line="280" w:lineRule="exact"/>
              <w:jc w:val="center"/>
              <w:rPr>
                <w:rFonts w:ascii="Arial" w:hAnsi="Arial" w:cs="Arial"/>
                <w:bCs/>
                <w:sz w:val="15"/>
                <w:szCs w:val="15"/>
              </w:rPr>
            </w:pPr>
            <w:r w:rsidRPr="001749FD">
              <w:rPr>
                <w:rFonts w:ascii="Arial" w:hAnsi="Arial" w:cs="Arial"/>
                <w:bCs/>
                <w:sz w:val="15"/>
                <w:szCs w:val="15"/>
              </w:rPr>
              <w:t>W</w:t>
            </w:r>
          </w:p>
        </w:tc>
      </w:tr>
      <w:tr w:rsidR="00F95EA2" w:rsidRPr="001749FD" w:rsidTr="005B6069">
        <w:trPr>
          <w:jc w:val="center"/>
        </w:trPr>
        <w:tc>
          <w:tcPr>
            <w:tcW w:w="1392" w:type="dxa"/>
            <w:vMerge/>
            <w:tcBorders>
              <w:top w:val="single" w:sz="4" w:space="0" w:color="auto"/>
              <w:left w:val="single" w:sz="4" w:space="0" w:color="auto"/>
              <w:bottom w:val="single" w:sz="4" w:space="0" w:color="auto"/>
              <w:right w:val="single" w:sz="4" w:space="0" w:color="auto"/>
            </w:tcBorders>
            <w:shd w:val="clear" w:color="auto" w:fill="auto"/>
            <w:vAlign w:val="center"/>
          </w:tcPr>
          <w:p w:rsidR="00F95EA2" w:rsidRPr="00FD2600" w:rsidRDefault="00F95EA2" w:rsidP="005B6069">
            <w:pPr>
              <w:spacing w:line="280" w:lineRule="exact"/>
              <w:jc w:val="center"/>
              <w:rPr>
                <w:rFonts w:ascii="Arial" w:hAnsi="Arial" w:cs="Arial"/>
                <w:bCs/>
                <w:sz w:val="15"/>
                <w:szCs w:val="15"/>
              </w:rPr>
            </w:pPr>
          </w:p>
        </w:tc>
        <w:tc>
          <w:tcPr>
            <w:tcW w:w="1118" w:type="dxa"/>
            <w:tcBorders>
              <w:top w:val="single" w:sz="4" w:space="0" w:color="auto"/>
              <w:left w:val="single" w:sz="4" w:space="0" w:color="auto"/>
              <w:bottom w:val="single" w:sz="4" w:space="0" w:color="auto"/>
              <w:right w:val="single" w:sz="4" w:space="0" w:color="auto"/>
            </w:tcBorders>
            <w:vAlign w:val="center"/>
          </w:tcPr>
          <w:p w:rsidR="00F95EA2" w:rsidRPr="00FD2600" w:rsidRDefault="00F95EA2" w:rsidP="005B6069">
            <w:pPr>
              <w:spacing w:line="280" w:lineRule="exact"/>
              <w:jc w:val="center"/>
              <w:rPr>
                <w:rFonts w:ascii="Arial" w:hAnsi="Arial" w:cs="Arial"/>
                <w:bCs/>
                <w:sz w:val="15"/>
                <w:szCs w:val="15"/>
              </w:rPr>
            </w:pPr>
            <w:r w:rsidRPr="00FD2600">
              <w:rPr>
                <w:rFonts w:ascii="Arial" w:hAnsi="Arial" w:cs="Arial"/>
                <w:bCs/>
                <w:sz w:val="15"/>
                <w:szCs w:val="15"/>
              </w:rPr>
              <w:t>200BH</w:t>
            </w:r>
          </w:p>
        </w:tc>
        <w:tc>
          <w:tcPr>
            <w:tcW w:w="2706" w:type="dxa"/>
            <w:tcBorders>
              <w:top w:val="single" w:sz="4" w:space="0" w:color="auto"/>
              <w:left w:val="single" w:sz="4" w:space="0" w:color="auto"/>
              <w:bottom w:val="single" w:sz="4" w:space="0" w:color="auto"/>
              <w:right w:val="single" w:sz="4" w:space="0" w:color="auto"/>
            </w:tcBorders>
          </w:tcPr>
          <w:p w:rsidR="00F95EA2" w:rsidRPr="00FD2600" w:rsidRDefault="00F95EA2" w:rsidP="005B6069">
            <w:pPr>
              <w:spacing w:line="280" w:lineRule="exact"/>
              <w:rPr>
                <w:rFonts w:ascii="Arial" w:hAnsi="Arial" w:cs="Arial"/>
                <w:bCs/>
                <w:sz w:val="15"/>
                <w:szCs w:val="15"/>
                <w:lang w:val="ru-RU"/>
              </w:rPr>
            </w:pPr>
            <w:r w:rsidRPr="00FD2600">
              <w:rPr>
                <w:rFonts w:ascii="Arial" w:hAnsi="Arial" w:cs="Arial"/>
                <w:bCs/>
                <w:sz w:val="15"/>
                <w:szCs w:val="15"/>
                <w:lang w:val="ru-RU"/>
              </w:rPr>
              <w:t>Виртуальные клеммы управления</w:t>
            </w:r>
            <w:r w:rsidRPr="00FD2600">
              <w:rPr>
                <w:rFonts w:ascii="Arial" w:hAnsi="Arial" w:cs="Arial" w:hint="eastAsia"/>
                <w:bCs/>
                <w:sz w:val="15"/>
                <w:szCs w:val="15"/>
                <w:lang w:val="ru-RU"/>
              </w:rPr>
              <w:t xml:space="preserve">, </w:t>
            </w:r>
            <w:r w:rsidRPr="00FD2600">
              <w:rPr>
                <w:rFonts w:ascii="Arial" w:hAnsi="Arial" w:cs="Arial"/>
                <w:bCs/>
                <w:sz w:val="15"/>
                <w:szCs w:val="15"/>
                <w:lang w:val="ru-RU"/>
              </w:rPr>
              <w:t>диапазон</w:t>
            </w:r>
            <w:r w:rsidRPr="00FD2600">
              <w:rPr>
                <w:rFonts w:ascii="Arial" w:hAnsi="Arial" w:cs="Arial" w:hint="eastAsia"/>
                <w:bCs/>
                <w:sz w:val="15"/>
                <w:szCs w:val="15"/>
                <w:lang w:val="ru-RU"/>
              </w:rPr>
              <w:t>:</w:t>
            </w:r>
            <w:r w:rsidRPr="00FD2600">
              <w:rPr>
                <w:rFonts w:ascii="Arial" w:hAnsi="Arial" w:cs="Arial"/>
                <w:bCs/>
                <w:sz w:val="15"/>
                <w:szCs w:val="15"/>
                <w:lang w:val="ru-RU"/>
              </w:rPr>
              <w:t xml:space="preserve"> 0</w:t>
            </w:r>
            <w:r w:rsidRPr="00FD2600">
              <w:rPr>
                <w:rFonts w:ascii="Arial" w:hAnsi="Arial" w:cs="Arial"/>
                <w:bCs/>
                <w:sz w:val="15"/>
                <w:szCs w:val="15"/>
              </w:rPr>
              <w:t>x</w:t>
            </w:r>
            <w:r w:rsidRPr="00FD2600">
              <w:rPr>
                <w:rFonts w:ascii="Arial" w:hAnsi="Arial" w:cs="Arial"/>
                <w:bCs/>
                <w:sz w:val="15"/>
                <w:szCs w:val="15"/>
                <w:lang w:val="ru-RU"/>
              </w:rPr>
              <w:t>00~0</w:t>
            </w:r>
            <w:r w:rsidRPr="00FD2600">
              <w:rPr>
                <w:rFonts w:ascii="Arial" w:hAnsi="Arial" w:cs="Arial"/>
                <w:bCs/>
                <w:sz w:val="15"/>
                <w:szCs w:val="15"/>
              </w:rPr>
              <w:t>x</w:t>
            </w:r>
            <w:r w:rsidRPr="00FD2600">
              <w:rPr>
                <w:rFonts w:ascii="Arial" w:hAnsi="Arial" w:cs="Arial"/>
                <w:bCs/>
                <w:sz w:val="15"/>
                <w:szCs w:val="15"/>
                <w:lang w:val="ru-RU"/>
              </w:rPr>
              <w:t>0</w:t>
            </w:r>
            <w:r w:rsidRPr="00FD2600">
              <w:rPr>
                <w:rFonts w:ascii="Arial" w:hAnsi="Arial" w:cs="Arial"/>
                <w:bCs/>
                <w:sz w:val="15"/>
                <w:szCs w:val="15"/>
              </w:rPr>
              <w:t>F</w:t>
            </w:r>
          </w:p>
        </w:tc>
        <w:tc>
          <w:tcPr>
            <w:tcW w:w="1305" w:type="dxa"/>
            <w:tcBorders>
              <w:top w:val="single" w:sz="4" w:space="0" w:color="auto"/>
              <w:left w:val="single" w:sz="4" w:space="0" w:color="auto"/>
              <w:bottom w:val="single" w:sz="4" w:space="0" w:color="auto"/>
              <w:right w:val="single" w:sz="4" w:space="0" w:color="auto"/>
            </w:tcBorders>
            <w:vAlign w:val="center"/>
          </w:tcPr>
          <w:p w:rsidR="00F95EA2" w:rsidRPr="001749FD" w:rsidRDefault="00F95EA2" w:rsidP="005B6069">
            <w:pPr>
              <w:spacing w:line="280" w:lineRule="exact"/>
              <w:jc w:val="center"/>
              <w:rPr>
                <w:rFonts w:ascii="Arial" w:hAnsi="Arial" w:cs="Arial"/>
                <w:bCs/>
                <w:sz w:val="15"/>
                <w:szCs w:val="15"/>
              </w:rPr>
            </w:pPr>
            <w:r w:rsidRPr="001749FD">
              <w:rPr>
                <w:rFonts w:ascii="Arial" w:hAnsi="Arial" w:cs="Arial"/>
                <w:bCs/>
                <w:sz w:val="15"/>
                <w:szCs w:val="15"/>
              </w:rPr>
              <w:t>W</w:t>
            </w:r>
          </w:p>
        </w:tc>
      </w:tr>
      <w:tr w:rsidR="00F95EA2" w:rsidRPr="001749FD" w:rsidTr="005B6069">
        <w:trPr>
          <w:jc w:val="center"/>
        </w:trPr>
        <w:tc>
          <w:tcPr>
            <w:tcW w:w="1392" w:type="dxa"/>
            <w:vMerge/>
            <w:tcBorders>
              <w:top w:val="single" w:sz="4" w:space="0" w:color="auto"/>
              <w:left w:val="single" w:sz="4" w:space="0" w:color="auto"/>
              <w:bottom w:val="single" w:sz="4" w:space="0" w:color="auto"/>
              <w:right w:val="single" w:sz="4" w:space="0" w:color="auto"/>
            </w:tcBorders>
            <w:shd w:val="clear" w:color="auto" w:fill="auto"/>
            <w:vAlign w:val="center"/>
          </w:tcPr>
          <w:p w:rsidR="00F95EA2" w:rsidRPr="00FD2600" w:rsidRDefault="00F95EA2" w:rsidP="005B6069">
            <w:pPr>
              <w:spacing w:line="280" w:lineRule="exact"/>
              <w:jc w:val="center"/>
              <w:rPr>
                <w:rFonts w:ascii="Arial" w:hAnsi="Arial" w:cs="Arial"/>
                <w:bCs/>
                <w:sz w:val="15"/>
                <w:szCs w:val="15"/>
              </w:rPr>
            </w:pPr>
          </w:p>
        </w:tc>
        <w:tc>
          <w:tcPr>
            <w:tcW w:w="1118" w:type="dxa"/>
            <w:tcBorders>
              <w:top w:val="single" w:sz="4" w:space="0" w:color="auto"/>
              <w:left w:val="single" w:sz="4" w:space="0" w:color="auto"/>
              <w:bottom w:val="single" w:sz="4" w:space="0" w:color="auto"/>
              <w:right w:val="single" w:sz="4" w:space="0" w:color="auto"/>
            </w:tcBorders>
            <w:vAlign w:val="center"/>
          </w:tcPr>
          <w:p w:rsidR="00F95EA2" w:rsidRPr="00FD2600" w:rsidRDefault="00F95EA2" w:rsidP="005B6069">
            <w:pPr>
              <w:spacing w:line="280" w:lineRule="exact"/>
              <w:jc w:val="center"/>
              <w:rPr>
                <w:rFonts w:ascii="Arial" w:hAnsi="Arial" w:cs="Arial"/>
                <w:bCs/>
                <w:sz w:val="15"/>
                <w:szCs w:val="15"/>
              </w:rPr>
            </w:pPr>
            <w:r w:rsidRPr="00FD2600">
              <w:rPr>
                <w:rFonts w:ascii="Arial" w:hAnsi="Arial" w:cs="Arial"/>
                <w:bCs/>
                <w:sz w:val="15"/>
                <w:szCs w:val="15"/>
              </w:rPr>
              <w:t>200CH</w:t>
            </w:r>
          </w:p>
        </w:tc>
        <w:tc>
          <w:tcPr>
            <w:tcW w:w="2706" w:type="dxa"/>
            <w:tcBorders>
              <w:top w:val="single" w:sz="4" w:space="0" w:color="auto"/>
              <w:left w:val="single" w:sz="4" w:space="0" w:color="auto"/>
              <w:bottom w:val="single" w:sz="4" w:space="0" w:color="auto"/>
              <w:right w:val="single" w:sz="4" w:space="0" w:color="auto"/>
            </w:tcBorders>
          </w:tcPr>
          <w:p w:rsidR="00F95EA2" w:rsidRPr="00FD2600" w:rsidRDefault="00F95EA2" w:rsidP="005B6069">
            <w:pPr>
              <w:spacing w:line="280" w:lineRule="exact"/>
              <w:rPr>
                <w:rFonts w:ascii="Arial" w:hAnsi="Arial" w:cs="Arial"/>
                <w:bCs/>
                <w:sz w:val="15"/>
                <w:szCs w:val="15"/>
                <w:lang w:val="ru-RU"/>
              </w:rPr>
            </w:pPr>
            <w:r w:rsidRPr="00FD2600">
              <w:rPr>
                <w:rFonts w:ascii="Arial" w:hAnsi="Arial" w:cs="Arial"/>
                <w:bCs/>
                <w:sz w:val="15"/>
                <w:szCs w:val="15"/>
                <w:lang w:val="ru-RU"/>
              </w:rPr>
              <w:t xml:space="preserve">Значение параметра напряжения (специально для разделения </w:t>
            </w:r>
            <w:r w:rsidRPr="00FD2600">
              <w:rPr>
                <w:rFonts w:ascii="Arial" w:hAnsi="Arial" w:cs="Arial"/>
                <w:bCs/>
                <w:sz w:val="15"/>
                <w:szCs w:val="15"/>
              </w:rPr>
              <w:t>U</w:t>
            </w:r>
            <w:r w:rsidRPr="00FD2600">
              <w:rPr>
                <w:rFonts w:ascii="Arial" w:hAnsi="Arial" w:cs="Arial"/>
                <w:bCs/>
                <w:sz w:val="15"/>
                <w:szCs w:val="15"/>
                <w:lang w:val="ru-RU"/>
              </w:rPr>
              <w:t>/</w:t>
            </w:r>
            <w:r w:rsidRPr="00FD2600">
              <w:rPr>
                <w:rFonts w:ascii="Arial" w:hAnsi="Arial" w:cs="Arial"/>
                <w:bCs/>
                <w:sz w:val="15"/>
                <w:szCs w:val="15"/>
              </w:rPr>
              <w:t>F</w:t>
            </w:r>
            <w:r w:rsidRPr="00FD2600">
              <w:rPr>
                <w:rFonts w:ascii="Arial" w:hAnsi="Arial" w:cs="Arial" w:hint="eastAsia"/>
                <w:bCs/>
                <w:sz w:val="15"/>
                <w:szCs w:val="15"/>
                <w:lang w:val="ru-RU"/>
              </w:rPr>
              <w:t>)</w:t>
            </w:r>
          </w:p>
          <w:p w:rsidR="00F95EA2" w:rsidRPr="00FD2600" w:rsidRDefault="00F95EA2" w:rsidP="005B6069">
            <w:pPr>
              <w:spacing w:line="280" w:lineRule="exact"/>
              <w:rPr>
                <w:rFonts w:ascii="Arial" w:hAnsi="Arial" w:cs="Arial"/>
                <w:bCs/>
                <w:sz w:val="15"/>
                <w:szCs w:val="15"/>
              </w:rPr>
            </w:pPr>
            <w:r w:rsidRPr="00FD2600">
              <w:rPr>
                <w:rFonts w:ascii="Arial" w:hAnsi="Arial" w:cs="Arial" w:hint="eastAsia"/>
                <w:bCs/>
                <w:sz w:val="15"/>
                <w:szCs w:val="15"/>
              </w:rPr>
              <w:t>(0</w:t>
            </w:r>
            <w:r w:rsidRPr="00FD2600">
              <w:rPr>
                <w:rFonts w:ascii="Arial" w:hAnsi="Arial" w:cs="Arial"/>
                <w:bCs/>
                <w:sz w:val="15"/>
                <w:szCs w:val="15"/>
              </w:rPr>
              <w:t>~</w:t>
            </w:r>
            <w:r w:rsidRPr="00FD2600">
              <w:rPr>
                <w:rFonts w:ascii="Arial" w:hAnsi="Arial" w:cs="Arial" w:hint="eastAsia"/>
                <w:bCs/>
                <w:sz w:val="15"/>
                <w:szCs w:val="15"/>
              </w:rPr>
              <w:t>1</w:t>
            </w:r>
            <w:r w:rsidRPr="00FD2600">
              <w:rPr>
                <w:rFonts w:ascii="Arial" w:hAnsi="Arial" w:cs="Arial"/>
                <w:bCs/>
                <w:sz w:val="15"/>
                <w:szCs w:val="15"/>
              </w:rPr>
              <w:t>000</w:t>
            </w:r>
            <w:r w:rsidRPr="00FD2600">
              <w:rPr>
                <w:rFonts w:ascii="Arial" w:hAnsi="Arial" w:cs="Arial" w:hint="eastAsia"/>
                <w:bCs/>
                <w:sz w:val="15"/>
                <w:szCs w:val="15"/>
              </w:rPr>
              <w:t xml:space="preserve">, </w:t>
            </w:r>
            <w:r w:rsidRPr="00FD2600">
              <w:rPr>
                <w:rFonts w:ascii="Arial" w:hAnsi="Arial" w:cs="Arial"/>
                <w:bCs/>
                <w:sz w:val="15"/>
                <w:szCs w:val="15"/>
              </w:rPr>
              <w:t>1000</w:t>
            </w:r>
            <w:r w:rsidRPr="00FD2600">
              <w:rPr>
                <w:rFonts w:ascii="Arial" w:hAnsi="Arial" w:cs="Arial"/>
                <w:bCs/>
                <w:sz w:val="15"/>
                <w:szCs w:val="15"/>
                <w:lang w:val="ru-RU"/>
              </w:rPr>
              <w:t>соответствует</w:t>
            </w:r>
            <w:r w:rsidRPr="00FD2600">
              <w:rPr>
                <w:rFonts w:ascii="Arial" w:hAnsi="Arial" w:cs="Arial"/>
                <w:bCs/>
                <w:sz w:val="15"/>
                <w:szCs w:val="15"/>
              </w:rPr>
              <w:t>100.0%</w:t>
            </w:r>
            <w:r w:rsidRPr="00FD2600">
              <w:rPr>
                <w:rFonts w:ascii="Arial" w:hAnsi="Arial" w:cs="Arial"/>
                <w:bCs/>
                <w:sz w:val="15"/>
                <w:szCs w:val="15"/>
                <w:lang w:val="ru-RU"/>
              </w:rPr>
              <w:t>н</w:t>
            </w:r>
            <w:r w:rsidRPr="00FD2600">
              <w:rPr>
                <w:rFonts w:ascii="Arial" w:hAnsi="Arial" w:cs="Arial"/>
                <w:bCs/>
                <w:sz w:val="15"/>
                <w:szCs w:val="15"/>
              </w:rPr>
              <w:t>оминально</w:t>
            </w:r>
            <w:r w:rsidRPr="00FD2600">
              <w:rPr>
                <w:rFonts w:ascii="Arial" w:hAnsi="Arial" w:cs="Arial"/>
                <w:bCs/>
                <w:sz w:val="15"/>
                <w:szCs w:val="15"/>
                <w:lang w:val="ru-RU"/>
              </w:rPr>
              <w:t>го</w:t>
            </w:r>
            <w:r w:rsidRPr="00FD2600">
              <w:rPr>
                <w:rFonts w:ascii="Arial" w:hAnsi="Arial" w:cs="Arial"/>
                <w:bCs/>
                <w:sz w:val="15"/>
                <w:szCs w:val="15"/>
              </w:rPr>
              <w:t xml:space="preserve"> напряжени</w:t>
            </w:r>
            <w:r w:rsidRPr="00FD2600">
              <w:rPr>
                <w:rFonts w:ascii="Arial" w:hAnsi="Arial" w:cs="Arial"/>
                <w:bCs/>
                <w:sz w:val="15"/>
                <w:szCs w:val="15"/>
                <w:lang w:val="ru-RU"/>
              </w:rPr>
              <w:t>я</w:t>
            </w:r>
            <w:r w:rsidRPr="00FD2600">
              <w:rPr>
                <w:rFonts w:ascii="Arial" w:hAnsi="Arial" w:cs="Arial"/>
                <w:bCs/>
                <w:sz w:val="15"/>
                <w:szCs w:val="15"/>
              </w:rPr>
              <w:t xml:space="preserve"> двигателя</w:t>
            </w:r>
            <w:r w:rsidRPr="00FD2600">
              <w:rPr>
                <w:rFonts w:ascii="Arial" w:hAnsi="Arial" w:cs="Arial" w:hint="eastAsia"/>
                <w:bCs/>
                <w:sz w:val="15"/>
                <w:szCs w:val="15"/>
              </w:rPr>
              <w:t>)</w:t>
            </w:r>
          </w:p>
        </w:tc>
        <w:tc>
          <w:tcPr>
            <w:tcW w:w="1305" w:type="dxa"/>
            <w:tcBorders>
              <w:top w:val="single" w:sz="4" w:space="0" w:color="auto"/>
              <w:left w:val="single" w:sz="4" w:space="0" w:color="auto"/>
              <w:bottom w:val="single" w:sz="4" w:space="0" w:color="auto"/>
              <w:right w:val="single" w:sz="4" w:space="0" w:color="auto"/>
            </w:tcBorders>
            <w:vAlign w:val="center"/>
          </w:tcPr>
          <w:p w:rsidR="00F95EA2" w:rsidRPr="001749FD" w:rsidRDefault="00F95EA2" w:rsidP="005B6069">
            <w:pPr>
              <w:spacing w:line="280" w:lineRule="exact"/>
              <w:jc w:val="center"/>
              <w:rPr>
                <w:rFonts w:ascii="Arial" w:hAnsi="Arial" w:cs="Arial"/>
                <w:bCs/>
                <w:sz w:val="15"/>
                <w:szCs w:val="15"/>
              </w:rPr>
            </w:pPr>
            <w:r w:rsidRPr="001749FD">
              <w:rPr>
                <w:rFonts w:ascii="Arial" w:hAnsi="Arial" w:cs="Arial"/>
                <w:bCs/>
                <w:sz w:val="15"/>
                <w:szCs w:val="15"/>
              </w:rPr>
              <w:t>W</w:t>
            </w:r>
          </w:p>
        </w:tc>
      </w:tr>
      <w:tr w:rsidR="00F95EA2" w:rsidRPr="001749FD" w:rsidTr="005B6069">
        <w:trPr>
          <w:jc w:val="center"/>
        </w:trPr>
        <w:tc>
          <w:tcPr>
            <w:tcW w:w="1392" w:type="dxa"/>
            <w:vMerge/>
            <w:tcBorders>
              <w:top w:val="single" w:sz="4" w:space="0" w:color="auto"/>
              <w:left w:val="single" w:sz="4" w:space="0" w:color="auto"/>
              <w:bottom w:val="single" w:sz="4" w:space="0" w:color="auto"/>
              <w:right w:val="single" w:sz="4" w:space="0" w:color="auto"/>
            </w:tcBorders>
            <w:shd w:val="clear" w:color="auto" w:fill="auto"/>
            <w:vAlign w:val="center"/>
          </w:tcPr>
          <w:p w:rsidR="00F95EA2" w:rsidRPr="00FD2600" w:rsidRDefault="00F95EA2" w:rsidP="005B6069">
            <w:pPr>
              <w:spacing w:line="280" w:lineRule="exact"/>
              <w:jc w:val="center"/>
              <w:rPr>
                <w:rFonts w:ascii="Arial" w:hAnsi="Arial" w:cs="Arial"/>
                <w:bCs/>
                <w:sz w:val="15"/>
                <w:szCs w:val="15"/>
              </w:rPr>
            </w:pPr>
          </w:p>
        </w:tc>
        <w:tc>
          <w:tcPr>
            <w:tcW w:w="1118" w:type="dxa"/>
            <w:tcBorders>
              <w:top w:val="single" w:sz="4" w:space="0" w:color="auto"/>
              <w:left w:val="single" w:sz="4" w:space="0" w:color="auto"/>
              <w:bottom w:val="single" w:sz="4" w:space="0" w:color="auto"/>
              <w:right w:val="single" w:sz="4" w:space="0" w:color="auto"/>
            </w:tcBorders>
            <w:vAlign w:val="center"/>
          </w:tcPr>
          <w:p w:rsidR="00F95EA2" w:rsidRPr="00FD2600" w:rsidRDefault="00F95EA2" w:rsidP="005B6069">
            <w:pPr>
              <w:spacing w:line="280" w:lineRule="exact"/>
              <w:jc w:val="center"/>
              <w:rPr>
                <w:rFonts w:ascii="Arial" w:hAnsi="Arial" w:cs="Arial"/>
                <w:bCs/>
                <w:sz w:val="15"/>
                <w:szCs w:val="15"/>
              </w:rPr>
            </w:pPr>
            <w:r w:rsidRPr="00FD2600">
              <w:rPr>
                <w:rFonts w:ascii="Arial" w:hAnsi="Arial" w:cs="Arial"/>
                <w:bCs/>
                <w:sz w:val="15"/>
                <w:szCs w:val="15"/>
              </w:rPr>
              <w:t>200DH</w:t>
            </w:r>
          </w:p>
        </w:tc>
        <w:tc>
          <w:tcPr>
            <w:tcW w:w="2706" w:type="dxa"/>
            <w:tcBorders>
              <w:top w:val="single" w:sz="4" w:space="0" w:color="auto"/>
              <w:left w:val="single" w:sz="4" w:space="0" w:color="auto"/>
              <w:bottom w:val="single" w:sz="4" w:space="0" w:color="auto"/>
              <w:right w:val="single" w:sz="4" w:space="0" w:color="auto"/>
            </w:tcBorders>
          </w:tcPr>
          <w:p w:rsidR="00F95EA2" w:rsidRPr="00FD2600" w:rsidRDefault="00F95EA2" w:rsidP="005B6069">
            <w:pPr>
              <w:spacing w:line="280" w:lineRule="exact"/>
              <w:rPr>
                <w:rFonts w:ascii="Arial" w:hAnsi="Arial" w:cs="Arial"/>
                <w:bCs/>
                <w:sz w:val="15"/>
                <w:szCs w:val="15"/>
              </w:rPr>
            </w:pPr>
            <w:r w:rsidRPr="00FD2600">
              <w:rPr>
                <w:rFonts w:ascii="Arial" w:hAnsi="Arial" w:cs="Arial"/>
                <w:bCs/>
                <w:sz w:val="15"/>
                <w:szCs w:val="15"/>
                <w:lang w:val="ru-RU"/>
              </w:rPr>
              <w:t>Задание</w:t>
            </w:r>
            <w:r w:rsidRPr="00FD2600">
              <w:rPr>
                <w:rFonts w:ascii="Arial" w:hAnsi="Arial" w:cs="Arial"/>
                <w:bCs/>
                <w:sz w:val="15"/>
                <w:szCs w:val="15"/>
              </w:rPr>
              <w:t xml:space="preserve"> вы</w:t>
            </w:r>
            <w:r w:rsidRPr="00FD2600">
              <w:rPr>
                <w:rFonts w:ascii="Arial" w:hAnsi="Arial" w:cs="Arial"/>
                <w:bCs/>
                <w:sz w:val="15"/>
                <w:szCs w:val="15"/>
                <w:lang w:val="ru-RU"/>
              </w:rPr>
              <w:t>х</w:t>
            </w:r>
            <w:r w:rsidRPr="00FD2600">
              <w:rPr>
                <w:rFonts w:ascii="Arial" w:hAnsi="Arial" w:cs="Arial"/>
                <w:bCs/>
                <w:sz w:val="15"/>
                <w:szCs w:val="15"/>
              </w:rPr>
              <w:t>одаAO</w:t>
            </w:r>
            <w:r w:rsidRPr="00FD2600">
              <w:rPr>
                <w:rFonts w:ascii="Arial" w:hAnsi="Arial" w:cs="Arial" w:hint="eastAsia"/>
                <w:bCs/>
                <w:sz w:val="15"/>
                <w:szCs w:val="15"/>
              </w:rPr>
              <w:t>1(</w:t>
            </w:r>
            <w:r w:rsidRPr="00FD2600">
              <w:rPr>
                <w:rFonts w:ascii="Arial" w:hAnsi="Arial" w:cs="Arial"/>
                <w:bCs/>
                <w:sz w:val="15"/>
                <w:szCs w:val="15"/>
              </w:rPr>
              <w:t>-1000~1000</w:t>
            </w:r>
            <w:r w:rsidRPr="00FD2600">
              <w:rPr>
                <w:rFonts w:ascii="Arial" w:hAnsi="Arial" w:cs="Arial" w:hint="eastAsia"/>
                <w:bCs/>
                <w:sz w:val="15"/>
                <w:szCs w:val="15"/>
              </w:rPr>
              <w:t xml:space="preserve">, </w:t>
            </w:r>
            <w:r w:rsidRPr="00FD2600">
              <w:rPr>
                <w:rFonts w:ascii="Arial" w:hAnsi="Arial" w:cs="Arial"/>
                <w:bCs/>
                <w:sz w:val="15"/>
                <w:szCs w:val="15"/>
              </w:rPr>
              <w:t>1000</w:t>
            </w:r>
            <w:r w:rsidRPr="00FD2600">
              <w:rPr>
                <w:rFonts w:ascii="Arial" w:hAnsi="Arial" w:cs="Arial"/>
                <w:bCs/>
                <w:sz w:val="15"/>
                <w:szCs w:val="15"/>
                <w:lang w:val="ru-RU"/>
              </w:rPr>
              <w:t>соответствует</w:t>
            </w:r>
            <w:r w:rsidRPr="00FD2600">
              <w:rPr>
                <w:rFonts w:ascii="Arial" w:hAnsi="Arial" w:cs="Arial"/>
                <w:bCs/>
                <w:sz w:val="15"/>
                <w:szCs w:val="15"/>
              </w:rPr>
              <w:t>100.0%</w:t>
            </w:r>
            <w:r w:rsidRPr="00FD2600">
              <w:rPr>
                <w:rFonts w:ascii="Arial" w:hAnsi="Arial" w:cs="Arial" w:hint="eastAsia"/>
                <w:bCs/>
                <w:sz w:val="15"/>
                <w:szCs w:val="15"/>
              </w:rPr>
              <w:t>)</w:t>
            </w:r>
          </w:p>
        </w:tc>
        <w:tc>
          <w:tcPr>
            <w:tcW w:w="1305" w:type="dxa"/>
            <w:tcBorders>
              <w:top w:val="single" w:sz="4" w:space="0" w:color="auto"/>
              <w:left w:val="single" w:sz="4" w:space="0" w:color="auto"/>
              <w:bottom w:val="single" w:sz="4" w:space="0" w:color="auto"/>
              <w:right w:val="single" w:sz="4" w:space="0" w:color="auto"/>
            </w:tcBorders>
            <w:vAlign w:val="center"/>
          </w:tcPr>
          <w:p w:rsidR="00F95EA2" w:rsidRPr="001749FD" w:rsidRDefault="00F95EA2" w:rsidP="005B6069">
            <w:pPr>
              <w:spacing w:line="280" w:lineRule="exact"/>
              <w:jc w:val="center"/>
              <w:rPr>
                <w:rFonts w:ascii="Arial" w:hAnsi="Arial" w:cs="Arial"/>
                <w:bCs/>
                <w:sz w:val="15"/>
                <w:szCs w:val="15"/>
              </w:rPr>
            </w:pPr>
            <w:r w:rsidRPr="001749FD">
              <w:rPr>
                <w:rFonts w:ascii="Arial" w:hAnsi="Arial" w:cs="Arial"/>
                <w:bCs/>
                <w:sz w:val="15"/>
                <w:szCs w:val="15"/>
              </w:rPr>
              <w:t>W</w:t>
            </w:r>
          </w:p>
        </w:tc>
      </w:tr>
      <w:tr w:rsidR="00F95EA2" w:rsidRPr="001749FD" w:rsidTr="005B6069">
        <w:trPr>
          <w:jc w:val="center"/>
        </w:trPr>
        <w:tc>
          <w:tcPr>
            <w:tcW w:w="1392" w:type="dxa"/>
            <w:vMerge/>
            <w:tcBorders>
              <w:top w:val="single" w:sz="4" w:space="0" w:color="auto"/>
              <w:left w:val="single" w:sz="4" w:space="0" w:color="auto"/>
              <w:bottom w:val="single" w:sz="4" w:space="0" w:color="auto"/>
              <w:right w:val="single" w:sz="4" w:space="0" w:color="auto"/>
            </w:tcBorders>
            <w:shd w:val="clear" w:color="auto" w:fill="auto"/>
            <w:vAlign w:val="center"/>
          </w:tcPr>
          <w:p w:rsidR="00F95EA2" w:rsidRPr="00FD2600" w:rsidRDefault="00F95EA2" w:rsidP="005B6069">
            <w:pPr>
              <w:spacing w:line="280" w:lineRule="exact"/>
              <w:jc w:val="center"/>
              <w:rPr>
                <w:rFonts w:ascii="Arial" w:hAnsi="Arial" w:cs="Arial"/>
                <w:bCs/>
                <w:sz w:val="15"/>
                <w:szCs w:val="15"/>
              </w:rPr>
            </w:pPr>
          </w:p>
        </w:tc>
        <w:tc>
          <w:tcPr>
            <w:tcW w:w="1118" w:type="dxa"/>
            <w:tcBorders>
              <w:top w:val="single" w:sz="4" w:space="0" w:color="auto"/>
              <w:left w:val="single" w:sz="4" w:space="0" w:color="auto"/>
              <w:bottom w:val="single" w:sz="4" w:space="0" w:color="auto"/>
              <w:right w:val="single" w:sz="4" w:space="0" w:color="auto"/>
            </w:tcBorders>
            <w:vAlign w:val="center"/>
          </w:tcPr>
          <w:p w:rsidR="00F95EA2" w:rsidRPr="00FD2600" w:rsidRDefault="00F95EA2" w:rsidP="005B6069">
            <w:pPr>
              <w:spacing w:line="280" w:lineRule="exact"/>
              <w:jc w:val="center"/>
              <w:rPr>
                <w:rFonts w:ascii="Arial" w:hAnsi="Arial" w:cs="Arial"/>
                <w:bCs/>
                <w:sz w:val="15"/>
                <w:szCs w:val="15"/>
              </w:rPr>
            </w:pPr>
            <w:r w:rsidRPr="00FD2600">
              <w:rPr>
                <w:rFonts w:ascii="Arial" w:hAnsi="Arial" w:cs="Arial"/>
                <w:bCs/>
                <w:sz w:val="15"/>
                <w:szCs w:val="15"/>
              </w:rPr>
              <w:t>200EH</w:t>
            </w:r>
          </w:p>
        </w:tc>
        <w:tc>
          <w:tcPr>
            <w:tcW w:w="2706" w:type="dxa"/>
            <w:tcBorders>
              <w:top w:val="single" w:sz="4" w:space="0" w:color="auto"/>
              <w:left w:val="single" w:sz="4" w:space="0" w:color="auto"/>
              <w:bottom w:val="single" w:sz="4" w:space="0" w:color="auto"/>
              <w:right w:val="single" w:sz="4" w:space="0" w:color="auto"/>
            </w:tcBorders>
          </w:tcPr>
          <w:p w:rsidR="00F95EA2" w:rsidRPr="00FD2600" w:rsidRDefault="00F95EA2" w:rsidP="005B6069">
            <w:pPr>
              <w:spacing w:line="280" w:lineRule="exact"/>
              <w:rPr>
                <w:rFonts w:ascii="Arial" w:hAnsi="Arial" w:cs="Arial"/>
                <w:bCs/>
                <w:sz w:val="15"/>
                <w:szCs w:val="15"/>
              </w:rPr>
            </w:pPr>
            <w:r w:rsidRPr="00FD2600">
              <w:rPr>
                <w:rFonts w:ascii="Arial" w:hAnsi="Arial" w:cs="Arial"/>
                <w:bCs/>
                <w:sz w:val="15"/>
                <w:szCs w:val="15"/>
                <w:lang w:val="ru-RU"/>
              </w:rPr>
              <w:t>Задание</w:t>
            </w:r>
            <w:r w:rsidRPr="00FD2600">
              <w:rPr>
                <w:rFonts w:ascii="Arial" w:hAnsi="Arial" w:cs="Arial"/>
                <w:bCs/>
                <w:sz w:val="15"/>
                <w:szCs w:val="15"/>
              </w:rPr>
              <w:t xml:space="preserve"> вы</w:t>
            </w:r>
            <w:r w:rsidRPr="00FD2600">
              <w:rPr>
                <w:rFonts w:ascii="Arial" w:hAnsi="Arial" w:cs="Arial"/>
                <w:bCs/>
                <w:sz w:val="15"/>
                <w:szCs w:val="15"/>
                <w:lang w:val="ru-RU"/>
              </w:rPr>
              <w:t>х</w:t>
            </w:r>
            <w:r w:rsidRPr="00FD2600">
              <w:rPr>
                <w:rFonts w:ascii="Arial" w:hAnsi="Arial" w:cs="Arial"/>
                <w:bCs/>
                <w:sz w:val="15"/>
                <w:szCs w:val="15"/>
              </w:rPr>
              <w:t>одаAO</w:t>
            </w:r>
            <w:r w:rsidRPr="00FD2600">
              <w:rPr>
                <w:rFonts w:ascii="Arial" w:hAnsi="Arial" w:cs="Arial"/>
                <w:bCs/>
                <w:sz w:val="15"/>
                <w:szCs w:val="15"/>
                <w:lang w:val="ru-RU"/>
              </w:rPr>
              <w:t>2</w:t>
            </w:r>
            <w:r w:rsidRPr="00FD2600">
              <w:rPr>
                <w:rFonts w:ascii="Arial" w:hAnsi="Arial" w:cs="Arial" w:hint="eastAsia"/>
                <w:bCs/>
                <w:sz w:val="15"/>
                <w:szCs w:val="15"/>
              </w:rPr>
              <w:t>(</w:t>
            </w:r>
            <w:r w:rsidRPr="00FD2600">
              <w:rPr>
                <w:rFonts w:ascii="Arial" w:hAnsi="Arial" w:cs="Arial"/>
                <w:bCs/>
                <w:sz w:val="15"/>
                <w:szCs w:val="15"/>
              </w:rPr>
              <w:t>-1000~1000</w:t>
            </w:r>
            <w:r w:rsidRPr="00FD2600">
              <w:rPr>
                <w:rFonts w:ascii="Arial" w:hAnsi="Arial" w:cs="Arial" w:hint="eastAsia"/>
                <w:bCs/>
                <w:sz w:val="15"/>
                <w:szCs w:val="15"/>
              </w:rPr>
              <w:t xml:space="preserve">, </w:t>
            </w:r>
            <w:r w:rsidRPr="00FD2600">
              <w:rPr>
                <w:rFonts w:ascii="Arial" w:hAnsi="Arial" w:cs="Arial"/>
                <w:bCs/>
                <w:sz w:val="15"/>
                <w:szCs w:val="15"/>
              </w:rPr>
              <w:t>1000</w:t>
            </w:r>
            <w:r w:rsidRPr="00FD2600">
              <w:rPr>
                <w:rFonts w:ascii="Arial" w:hAnsi="Arial" w:cs="Arial"/>
                <w:bCs/>
                <w:sz w:val="15"/>
                <w:szCs w:val="15"/>
                <w:lang w:val="ru-RU"/>
              </w:rPr>
              <w:t>соответствует</w:t>
            </w:r>
            <w:r w:rsidRPr="00FD2600">
              <w:rPr>
                <w:rFonts w:ascii="Arial" w:hAnsi="Arial" w:cs="Arial"/>
                <w:bCs/>
                <w:sz w:val="15"/>
                <w:szCs w:val="15"/>
              </w:rPr>
              <w:t>100.0%</w:t>
            </w:r>
            <w:r w:rsidRPr="00FD2600">
              <w:rPr>
                <w:rFonts w:ascii="Arial" w:hAnsi="Arial" w:cs="Arial" w:hint="eastAsia"/>
                <w:bCs/>
                <w:sz w:val="15"/>
                <w:szCs w:val="15"/>
              </w:rPr>
              <w:t>)</w:t>
            </w:r>
          </w:p>
        </w:tc>
        <w:tc>
          <w:tcPr>
            <w:tcW w:w="1305" w:type="dxa"/>
            <w:tcBorders>
              <w:top w:val="single" w:sz="4" w:space="0" w:color="auto"/>
              <w:left w:val="single" w:sz="4" w:space="0" w:color="auto"/>
              <w:bottom w:val="single" w:sz="4" w:space="0" w:color="auto"/>
              <w:right w:val="single" w:sz="4" w:space="0" w:color="auto"/>
            </w:tcBorders>
            <w:vAlign w:val="center"/>
          </w:tcPr>
          <w:p w:rsidR="00F95EA2" w:rsidRPr="001749FD" w:rsidRDefault="00F95EA2" w:rsidP="005B6069">
            <w:pPr>
              <w:spacing w:line="280" w:lineRule="exact"/>
              <w:jc w:val="center"/>
              <w:rPr>
                <w:rFonts w:ascii="Arial" w:hAnsi="Arial" w:cs="Arial"/>
                <w:bCs/>
                <w:sz w:val="15"/>
                <w:szCs w:val="15"/>
              </w:rPr>
            </w:pPr>
            <w:r w:rsidRPr="001749FD">
              <w:rPr>
                <w:rFonts w:ascii="Arial" w:hAnsi="Arial" w:cs="Arial"/>
                <w:bCs/>
                <w:sz w:val="15"/>
                <w:szCs w:val="15"/>
              </w:rPr>
              <w:t>W</w:t>
            </w:r>
          </w:p>
        </w:tc>
      </w:tr>
      <w:tr w:rsidR="00F95EA2" w:rsidRPr="001749FD" w:rsidTr="005B6069">
        <w:trPr>
          <w:jc w:val="center"/>
        </w:trPr>
        <w:tc>
          <w:tcPr>
            <w:tcW w:w="1392"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F95EA2" w:rsidRPr="00FD2600" w:rsidRDefault="00F95EA2" w:rsidP="005B6069">
            <w:pPr>
              <w:spacing w:line="280" w:lineRule="exact"/>
              <w:jc w:val="center"/>
              <w:rPr>
                <w:rFonts w:ascii="Arial" w:hAnsi="Arial" w:cs="Arial"/>
                <w:bCs/>
                <w:sz w:val="15"/>
                <w:szCs w:val="15"/>
                <w:lang w:val="ru-RU"/>
              </w:rPr>
            </w:pPr>
            <w:r w:rsidRPr="001749FD">
              <w:rPr>
                <w:rFonts w:ascii="Arial" w:hAnsi="Arial" w:cs="Arial"/>
                <w:bCs/>
                <w:sz w:val="15"/>
                <w:szCs w:val="15"/>
              </w:rPr>
              <w:t xml:space="preserve">SW 1 </w:t>
            </w:r>
            <w:r>
              <w:rPr>
                <w:rFonts w:ascii="Arial" w:hAnsi="Arial" w:cs="Arial"/>
                <w:bCs/>
                <w:sz w:val="15"/>
                <w:szCs w:val="15"/>
                <w:lang w:val="ru-RU"/>
              </w:rPr>
              <w:t>ПЧ</w:t>
            </w:r>
          </w:p>
        </w:tc>
        <w:tc>
          <w:tcPr>
            <w:tcW w:w="1118" w:type="dxa"/>
            <w:vMerge w:val="restart"/>
            <w:tcBorders>
              <w:top w:val="single" w:sz="4" w:space="0" w:color="auto"/>
              <w:left w:val="single" w:sz="4" w:space="0" w:color="auto"/>
              <w:bottom w:val="single" w:sz="4" w:space="0" w:color="auto"/>
              <w:right w:val="single" w:sz="4" w:space="0" w:color="auto"/>
            </w:tcBorders>
            <w:vAlign w:val="center"/>
          </w:tcPr>
          <w:p w:rsidR="00F95EA2" w:rsidRPr="001749FD" w:rsidRDefault="00F95EA2" w:rsidP="005B6069">
            <w:pPr>
              <w:spacing w:line="280" w:lineRule="exact"/>
              <w:jc w:val="center"/>
              <w:rPr>
                <w:rFonts w:ascii="Arial" w:hAnsi="Arial" w:cs="Arial"/>
                <w:bCs/>
                <w:sz w:val="15"/>
                <w:szCs w:val="15"/>
              </w:rPr>
            </w:pPr>
            <w:r w:rsidRPr="001749FD">
              <w:rPr>
                <w:rFonts w:ascii="Arial" w:hAnsi="Arial" w:cs="Arial"/>
                <w:bCs/>
                <w:sz w:val="15"/>
                <w:szCs w:val="15"/>
              </w:rPr>
              <w:t>2100H</w:t>
            </w:r>
          </w:p>
        </w:tc>
        <w:tc>
          <w:tcPr>
            <w:tcW w:w="2706" w:type="dxa"/>
            <w:tcBorders>
              <w:top w:val="single" w:sz="4" w:space="0" w:color="auto"/>
              <w:left w:val="single" w:sz="4" w:space="0" w:color="auto"/>
              <w:bottom w:val="single" w:sz="4" w:space="0" w:color="auto"/>
              <w:right w:val="single" w:sz="4" w:space="0" w:color="auto"/>
            </w:tcBorders>
            <w:vAlign w:val="center"/>
          </w:tcPr>
          <w:p w:rsidR="00F95EA2" w:rsidRPr="00FD2600" w:rsidRDefault="00F95EA2" w:rsidP="005B6069">
            <w:pPr>
              <w:spacing w:line="280" w:lineRule="exact"/>
              <w:rPr>
                <w:rFonts w:ascii="Arial" w:hAnsi="Arial" w:cs="Arial"/>
                <w:bCs/>
                <w:sz w:val="15"/>
                <w:szCs w:val="15"/>
                <w:lang w:val="ru-RU"/>
              </w:rPr>
            </w:pPr>
            <w:r w:rsidRPr="00FD2600">
              <w:rPr>
                <w:rFonts w:ascii="Arial" w:hAnsi="Arial" w:cs="Arial"/>
                <w:bCs/>
                <w:sz w:val="15"/>
                <w:szCs w:val="15"/>
              </w:rPr>
              <w:t>0001H</w:t>
            </w:r>
            <w:r w:rsidRPr="00FD2600">
              <w:rPr>
                <w:rFonts w:ascii="Arial" w:hAnsi="Arial" w:cs="Arial" w:hint="eastAsia"/>
                <w:bCs/>
                <w:sz w:val="15"/>
                <w:szCs w:val="15"/>
              </w:rPr>
              <w:t>:</w:t>
            </w:r>
            <w:r w:rsidRPr="00FD2600">
              <w:rPr>
                <w:rFonts w:ascii="Arial" w:hAnsi="Arial" w:cs="Arial"/>
                <w:bCs/>
                <w:sz w:val="15"/>
                <w:szCs w:val="15"/>
                <w:lang w:val="ru-RU"/>
              </w:rPr>
              <w:t>вперед</w:t>
            </w:r>
          </w:p>
        </w:tc>
        <w:tc>
          <w:tcPr>
            <w:tcW w:w="1305" w:type="dxa"/>
            <w:vMerge w:val="restart"/>
            <w:tcBorders>
              <w:top w:val="single" w:sz="4" w:space="0" w:color="auto"/>
              <w:left w:val="single" w:sz="4" w:space="0" w:color="auto"/>
              <w:bottom w:val="single" w:sz="4" w:space="0" w:color="auto"/>
              <w:right w:val="single" w:sz="4" w:space="0" w:color="auto"/>
            </w:tcBorders>
            <w:vAlign w:val="center"/>
          </w:tcPr>
          <w:p w:rsidR="00F95EA2" w:rsidRPr="001749FD" w:rsidRDefault="00F95EA2" w:rsidP="005B6069">
            <w:pPr>
              <w:spacing w:line="280" w:lineRule="exact"/>
              <w:jc w:val="center"/>
              <w:rPr>
                <w:rFonts w:ascii="Arial" w:hAnsi="Arial" w:cs="Arial"/>
                <w:bCs/>
                <w:sz w:val="15"/>
                <w:szCs w:val="15"/>
              </w:rPr>
            </w:pPr>
            <w:r w:rsidRPr="001749FD">
              <w:rPr>
                <w:rFonts w:ascii="Arial" w:hAnsi="Arial" w:cs="Arial"/>
                <w:bCs/>
                <w:sz w:val="15"/>
                <w:szCs w:val="15"/>
              </w:rPr>
              <w:t>R</w:t>
            </w:r>
          </w:p>
        </w:tc>
      </w:tr>
      <w:tr w:rsidR="00F95EA2" w:rsidRPr="001749FD" w:rsidTr="005B6069">
        <w:trPr>
          <w:jc w:val="center"/>
        </w:trPr>
        <w:tc>
          <w:tcPr>
            <w:tcW w:w="1392" w:type="dxa"/>
            <w:vMerge/>
            <w:tcBorders>
              <w:top w:val="single" w:sz="4" w:space="0" w:color="auto"/>
              <w:left w:val="single" w:sz="4" w:space="0" w:color="auto"/>
              <w:bottom w:val="single" w:sz="4" w:space="0" w:color="auto"/>
              <w:right w:val="single" w:sz="4" w:space="0" w:color="auto"/>
            </w:tcBorders>
            <w:shd w:val="clear" w:color="auto" w:fill="auto"/>
            <w:vAlign w:val="center"/>
          </w:tcPr>
          <w:p w:rsidR="00F95EA2" w:rsidRPr="001749FD" w:rsidRDefault="00F95EA2" w:rsidP="005B6069">
            <w:pPr>
              <w:spacing w:line="280" w:lineRule="exact"/>
              <w:jc w:val="center"/>
              <w:rPr>
                <w:rFonts w:ascii="Arial" w:hAnsi="Arial" w:cs="Arial"/>
                <w:bCs/>
                <w:sz w:val="15"/>
                <w:szCs w:val="15"/>
              </w:rPr>
            </w:pPr>
          </w:p>
        </w:tc>
        <w:tc>
          <w:tcPr>
            <w:tcW w:w="1118" w:type="dxa"/>
            <w:vMerge/>
            <w:tcBorders>
              <w:top w:val="single" w:sz="4" w:space="0" w:color="auto"/>
              <w:left w:val="single" w:sz="4" w:space="0" w:color="auto"/>
              <w:bottom w:val="single" w:sz="4" w:space="0" w:color="auto"/>
              <w:right w:val="single" w:sz="4" w:space="0" w:color="auto"/>
            </w:tcBorders>
            <w:vAlign w:val="center"/>
          </w:tcPr>
          <w:p w:rsidR="00F95EA2" w:rsidRPr="001749FD" w:rsidRDefault="00F95EA2" w:rsidP="005B6069">
            <w:pPr>
              <w:spacing w:line="280" w:lineRule="exact"/>
              <w:jc w:val="center"/>
              <w:rPr>
                <w:rFonts w:ascii="Arial" w:hAnsi="Arial" w:cs="Arial"/>
                <w:bCs/>
                <w:sz w:val="15"/>
                <w:szCs w:val="15"/>
              </w:rPr>
            </w:pPr>
          </w:p>
        </w:tc>
        <w:tc>
          <w:tcPr>
            <w:tcW w:w="2706" w:type="dxa"/>
            <w:tcBorders>
              <w:top w:val="single" w:sz="4" w:space="0" w:color="auto"/>
              <w:left w:val="single" w:sz="4" w:space="0" w:color="auto"/>
              <w:bottom w:val="single" w:sz="4" w:space="0" w:color="auto"/>
              <w:right w:val="single" w:sz="4" w:space="0" w:color="auto"/>
            </w:tcBorders>
            <w:vAlign w:val="center"/>
          </w:tcPr>
          <w:p w:rsidR="00F95EA2" w:rsidRPr="00FD2600" w:rsidRDefault="00F95EA2" w:rsidP="005B6069">
            <w:pPr>
              <w:spacing w:line="280" w:lineRule="exact"/>
              <w:rPr>
                <w:rFonts w:ascii="Arial" w:hAnsi="Arial" w:cs="Arial"/>
                <w:bCs/>
                <w:sz w:val="15"/>
                <w:szCs w:val="15"/>
                <w:lang w:val="ru-RU"/>
              </w:rPr>
            </w:pPr>
            <w:r w:rsidRPr="00FD2600">
              <w:rPr>
                <w:rFonts w:ascii="Arial" w:hAnsi="Arial" w:cs="Arial"/>
                <w:bCs/>
                <w:sz w:val="15"/>
                <w:szCs w:val="15"/>
              </w:rPr>
              <w:t>0002H</w:t>
            </w:r>
            <w:r w:rsidRPr="00FD2600">
              <w:rPr>
                <w:rFonts w:ascii="Arial" w:hAnsi="Arial" w:cs="Arial" w:hint="eastAsia"/>
                <w:bCs/>
                <w:sz w:val="15"/>
                <w:szCs w:val="15"/>
              </w:rPr>
              <w:t>:</w:t>
            </w:r>
            <w:r w:rsidRPr="00FD2600">
              <w:rPr>
                <w:rFonts w:ascii="Arial" w:hAnsi="Arial" w:cs="Arial"/>
                <w:bCs/>
                <w:sz w:val="15"/>
                <w:szCs w:val="15"/>
                <w:lang w:val="ru-RU"/>
              </w:rPr>
              <w:t>вперед</w:t>
            </w:r>
          </w:p>
        </w:tc>
        <w:tc>
          <w:tcPr>
            <w:tcW w:w="1305" w:type="dxa"/>
            <w:vMerge/>
            <w:tcBorders>
              <w:top w:val="single" w:sz="4" w:space="0" w:color="auto"/>
              <w:left w:val="single" w:sz="4" w:space="0" w:color="auto"/>
              <w:bottom w:val="single" w:sz="4" w:space="0" w:color="auto"/>
              <w:right w:val="single" w:sz="4" w:space="0" w:color="auto"/>
            </w:tcBorders>
            <w:vAlign w:val="center"/>
          </w:tcPr>
          <w:p w:rsidR="00F95EA2" w:rsidRPr="001749FD" w:rsidRDefault="00F95EA2" w:rsidP="005B6069">
            <w:pPr>
              <w:spacing w:line="280" w:lineRule="exact"/>
              <w:jc w:val="center"/>
              <w:rPr>
                <w:rFonts w:ascii="Arial" w:hAnsi="Arial" w:cs="Arial"/>
                <w:bCs/>
                <w:sz w:val="15"/>
                <w:szCs w:val="15"/>
              </w:rPr>
            </w:pPr>
          </w:p>
        </w:tc>
      </w:tr>
      <w:tr w:rsidR="00F95EA2" w:rsidRPr="001749FD" w:rsidTr="005B6069">
        <w:trPr>
          <w:jc w:val="center"/>
        </w:trPr>
        <w:tc>
          <w:tcPr>
            <w:tcW w:w="1392" w:type="dxa"/>
            <w:vMerge/>
            <w:tcBorders>
              <w:top w:val="single" w:sz="4" w:space="0" w:color="auto"/>
              <w:left w:val="single" w:sz="4" w:space="0" w:color="auto"/>
              <w:bottom w:val="single" w:sz="4" w:space="0" w:color="auto"/>
              <w:right w:val="single" w:sz="4" w:space="0" w:color="auto"/>
            </w:tcBorders>
            <w:shd w:val="clear" w:color="auto" w:fill="auto"/>
            <w:vAlign w:val="center"/>
          </w:tcPr>
          <w:p w:rsidR="00F95EA2" w:rsidRPr="001749FD" w:rsidRDefault="00F95EA2" w:rsidP="005B6069">
            <w:pPr>
              <w:spacing w:line="280" w:lineRule="exact"/>
              <w:jc w:val="center"/>
              <w:rPr>
                <w:rFonts w:ascii="Arial" w:hAnsi="Arial" w:cs="Arial"/>
                <w:bCs/>
                <w:sz w:val="15"/>
                <w:szCs w:val="15"/>
              </w:rPr>
            </w:pPr>
          </w:p>
        </w:tc>
        <w:tc>
          <w:tcPr>
            <w:tcW w:w="1118" w:type="dxa"/>
            <w:vMerge/>
            <w:tcBorders>
              <w:top w:val="single" w:sz="4" w:space="0" w:color="auto"/>
              <w:left w:val="single" w:sz="4" w:space="0" w:color="auto"/>
              <w:bottom w:val="single" w:sz="4" w:space="0" w:color="auto"/>
              <w:right w:val="single" w:sz="4" w:space="0" w:color="auto"/>
            </w:tcBorders>
            <w:vAlign w:val="center"/>
          </w:tcPr>
          <w:p w:rsidR="00F95EA2" w:rsidRPr="001749FD" w:rsidRDefault="00F95EA2" w:rsidP="005B6069">
            <w:pPr>
              <w:spacing w:line="280" w:lineRule="exact"/>
              <w:jc w:val="center"/>
              <w:rPr>
                <w:rFonts w:ascii="Arial" w:hAnsi="Arial" w:cs="Arial"/>
                <w:bCs/>
                <w:sz w:val="15"/>
                <w:szCs w:val="15"/>
              </w:rPr>
            </w:pPr>
          </w:p>
        </w:tc>
        <w:tc>
          <w:tcPr>
            <w:tcW w:w="2706" w:type="dxa"/>
            <w:tcBorders>
              <w:top w:val="single" w:sz="4" w:space="0" w:color="auto"/>
              <w:left w:val="single" w:sz="4" w:space="0" w:color="auto"/>
              <w:bottom w:val="single" w:sz="4" w:space="0" w:color="auto"/>
              <w:right w:val="single" w:sz="4" w:space="0" w:color="auto"/>
            </w:tcBorders>
            <w:vAlign w:val="center"/>
          </w:tcPr>
          <w:p w:rsidR="00F95EA2" w:rsidRPr="00FD2600" w:rsidRDefault="00F95EA2" w:rsidP="005B6069">
            <w:pPr>
              <w:spacing w:line="280" w:lineRule="exact"/>
              <w:rPr>
                <w:rFonts w:ascii="Arial" w:hAnsi="Arial" w:cs="Arial"/>
                <w:bCs/>
                <w:sz w:val="15"/>
                <w:szCs w:val="15"/>
              </w:rPr>
            </w:pPr>
            <w:r w:rsidRPr="00FD2600">
              <w:rPr>
                <w:rFonts w:ascii="Arial" w:hAnsi="Arial" w:cs="Arial"/>
                <w:bCs/>
                <w:sz w:val="15"/>
                <w:szCs w:val="15"/>
              </w:rPr>
              <w:t>0003H</w:t>
            </w:r>
            <w:r w:rsidRPr="00FD2600">
              <w:rPr>
                <w:rFonts w:ascii="Arial" w:hAnsi="Arial" w:cs="Arial" w:hint="eastAsia"/>
                <w:bCs/>
                <w:sz w:val="15"/>
                <w:szCs w:val="15"/>
              </w:rPr>
              <w:t>:</w:t>
            </w:r>
            <w:r w:rsidRPr="00FD2600">
              <w:rPr>
                <w:rFonts w:ascii="Arial" w:hAnsi="Arial" w:cs="Arial"/>
                <w:bCs/>
                <w:sz w:val="15"/>
                <w:szCs w:val="15"/>
                <w:lang w:val="ru-RU"/>
              </w:rPr>
              <w:t>стоп</w:t>
            </w:r>
          </w:p>
        </w:tc>
        <w:tc>
          <w:tcPr>
            <w:tcW w:w="1305" w:type="dxa"/>
            <w:vMerge/>
            <w:tcBorders>
              <w:top w:val="single" w:sz="4" w:space="0" w:color="auto"/>
              <w:left w:val="single" w:sz="4" w:space="0" w:color="auto"/>
              <w:bottom w:val="single" w:sz="4" w:space="0" w:color="auto"/>
              <w:right w:val="single" w:sz="4" w:space="0" w:color="auto"/>
            </w:tcBorders>
            <w:vAlign w:val="center"/>
          </w:tcPr>
          <w:p w:rsidR="00F95EA2" w:rsidRPr="001749FD" w:rsidRDefault="00F95EA2" w:rsidP="005B6069">
            <w:pPr>
              <w:spacing w:line="280" w:lineRule="exact"/>
              <w:jc w:val="center"/>
              <w:rPr>
                <w:rFonts w:ascii="Arial" w:hAnsi="Arial" w:cs="Arial"/>
                <w:bCs/>
                <w:sz w:val="15"/>
                <w:szCs w:val="15"/>
              </w:rPr>
            </w:pPr>
          </w:p>
        </w:tc>
      </w:tr>
      <w:tr w:rsidR="00F95EA2" w:rsidRPr="001749FD" w:rsidTr="005B6069">
        <w:trPr>
          <w:jc w:val="center"/>
        </w:trPr>
        <w:tc>
          <w:tcPr>
            <w:tcW w:w="1392" w:type="dxa"/>
            <w:vMerge/>
            <w:tcBorders>
              <w:top w:val="single" w:sz="4" w:space="0" w:color="auto"/>
              <w:left w:val="single" w:sz="4" w:space="0" w:color="auto"/>
              <w:bottom w:val="single" w:sz="4" w:space="0" w:color="auto"/>
              <w:right w:val="single" w:sz="4" w:space="0" w:color="auto"/>
            </w:tcBorders>
            <w:shd w:val="clear" w:color="auto" w:fill="auto"/>
            <w:vAlign w:val="center"/>
          </w:tcPr>
          <w:p w:rsidR="00F95EA2" w:rsidRPr="001749FD" w:rsidRDefault="00F95EA2" w:rsidP="005B6069">
            <w:pPr>
              <w:spacing w:line="280" w:lineRule="exact"/>
              <w:jc w:val="center"/>
              <w:rPr>
                <w:rFonts w:ascii="Arial" w:hAnsi="Arial" w:cs="Arial"/>
                <w:bCs/>
                <w:sz w:val="15"/>
                <w:szCs w:val="15"/>
              </w:rPr>
            </w:pPr>
          </w:p>
        </w:tc>
        <w:tc>
          <w:tcPr>
            <w:tcW w:w="1118" w:type="dxa"/>
            <w:vMerge/>
            <w:tcBorders>
              <w:top w:val="single" w:sz="4" w:space="0" w:color="auto"/>
              <w:left w:val="single" w:sz="4" w:space="0" w:color="auto"/>
              <w:bottom w:val="single" w:sz="4" w:space="0" w:color="auto"/>
              <w:right w:val="single" w:sz="4" w:space="0" w:color="auto"/>
            </w:tcBorders>
            <w:vAlign w:val="center"/>
          </w:tcPr>
          <w:p w:rsidR="00F95EA2" w:rsidRPr="001749FD" w:rsidRDefault="00F95EA2" w:rsidP="005B6069">
            <w:pPr>
              <w:spacing w:line="280" w:lineRule="exact"/>
              <w:jc w:val="center"/>
              <w:rPr>
                <w:rFonts w:ascii="Arial" w:hAnsi="Arial" w:cs="Arial"/>
                <w:bCs/>
                <w:sz w:val="15"/>
                <w:szCs w:val="15"/>
              </w:rPr>
            </w:pPr>
          </w:p>
        </w:tc>
        <w:tc>
          <w:tcPr>
            <w:tcW w:w="2706" w:type="dxa"/>
            <w:tcBorders>
              <w:top w:val="single" w:sz="4" w:space="0" w:color="auto"/>
              <w:left w:val="single" w:sz="4" w:space="0" w:color="auto"/>
              <w:bottom w:val="single" w:sz="4" w:space="0" w:color="auto"/>
              <w:right w:val="single" w:sz="4" w:space="0" w:color="auto"/>
            </w:tcBorders>
            <w:vAlign w:val="center"/>
          </w:tcPr>
          <w:p w:rsidR="00F95EA2" w:rsidRPr="00FD2600" w:rsidRDefault="00F95EA2" w:rsidP="005B6069">
            <w:pPr>
              <w:spacing w:line="280" w:lineRule="exact"/>
              <w:rPr>
                <w:rFonts w:ascii="Arial" w:hAnsi="Arial" w:cs="Arial"/>
                <w:bCs/>
                <w:sz w:val="15"/>
                <w:szCs w:val="15"/>
              </w:rPr>
            </w:pPr>
            <w:r w:rsidRPr="00FD2600">
              <w:rPr>
                <w:rFonts w:ascii="Arial" w:hAnsi="Arial" w:cs="Arial"/>
                <w:bCs/>
                <w:sz w:val="15"/>
                <w:szCs w:val="15"/>
              </w:rPr>
              <w:t>0004H</w:t>
            </w:r>
            <w:r w:rsidRPr="00FD2600">
              <w:rPr>
                <w:rFonts w:ascii="Arial" w:hAnsi="Arial" w:cs="Arial" w:hint="eastAsia"/>
                <w:bCs/>
                <w:sz w:val="15"/>
                <w:szCs w:val="15"/>
              </w:rPr>
              <w:t>:</w:t>
            </w:r>
            <w:r w:rsidRPr="00FD2600">
              <w:rPr>
                <w:rFonts w:ascii="Arial" w:hAnsi="Arial" w:cs="Arial"/>
                <w:bCs/>
                <w:sz w:val="15"/>
                <w:szCs w:val="15"/>
                <w:lang w:val="ru-RU"/>
              </w:rPr>
              <w:t>ошибка</w:t>
            </w:r>
          </w:p>
        </w:tc>
        <w:tc>
          <w:tcPr>
            <w:tcW w:w="1305" w:type="dxa"/>
            <w:vMerge/>
            <w:tcBorders>
              <w:top w:val="single" w:sz="4" w:space="0" w:color="auto"/>
              <w:left w:val="single" w:sz="4" w:space="0" w:color="auto"/>
              <w:bottom w:val="single" w:sz="4" w:space="0" w:color="auto"/>
              <w:right w:val="single" w:sz="4" w:space="0" w:color="auto"/>
            </w:tcBorders>
            <w:vAlign w:val="center"/>
          </w:tcPr>
          <w:p w:rsidR="00F95EA2" w:rsidRPr="001749FD" w:rsidRDefault="00F95EA2" w:rsidP="005B6069">
            <w:pPr>
              <w:spacing w:line="280" w:lineRule="exact"/>
              <w:jc w:val="center"/>
              <w:rPr>
                <w:rFonts w:ascii="Arial" w:hAnsi="Arial" w:cs="Arial"/>
                <w:bCs/>
                <w:sz w:val="15"/>
                <w:szCs w:val="15"/>
              </w:rPr>
            </w:pPr>
          </w:p>
        </w:tc>
      </w:tr>
      <w:tr w:rsidR="00F95EA2" w:rsidRPr="001749FD" w:rsidTr="005B6069">
        <w:trPr>
          <w:jc w:val="center"/>
        </w:trPr>
        <w:tc>
          <w:tcPr>
            <w:tcW w:w="1392" w:type="dxa"/>
            <w:vMerge/>
            <w:tcBorders>
              <w:top w:val="single" w:sz="4" w:space="0" w:color="auto"/>
              <w:left w:val="single" w:sz="4" w:space="0" w:color="auto"/>
              <w:bottom w:val="single" w:sz="4" w:space="0" w:color="auto"/>
              <w:right w:val="single" w:sz="4" w:space="0" w:color="auto"/>
            </w:tcBorders>
            <w:shd w:val="clear" w:color="auto" w:fill="auto"/>
            <w:vAlign w:val="center"/>
          </w:tcPr>
          <w:p w:rsidR="00F95EA2" w:rsidRPr="001749FD" w:rsidRDefault="00F95EA2" w:rsidP="005B6069">
            <w:pPr>
              <w:spacing w:line="280" w:lineRule="exact"/>
              <w:jc w:val="center"/>
              <w:rPr>
                <w:rFonts w:ascii="Arial" w:hAnsi="Arial" w:cs="Arial"/>
                <w:bCs/>
                <w:sz w:val="15"/>
                <w:szCs w:val="15"/>
              </w:rPr>
            </w:pPr>
          </w:p>
        </w:tc>
        <w:tc>
          <w:tcPr>
            <w:tcW w:w="1118" w:type="dxa"/>
            <w:vMerge/>
            <w:tcBorders>
              <w:top w:val="single" w:sz="4" w:space="0" w:color="auto"/>
              <w:left w:val="single" w:sz="4" w:space="0" w:color="auto"/>
              <w:bottom w:val="single" w:sz="4" w:space="0" w:color="auto"/>
              <w:right w:val="single" w:sz="4" w:space="0" w:color="auto"/>
            </w:tcBorders>
            <w:vAlign w:val="center"/>
          </w:tcPr>
          <w:p w:rsidR="00F95EA2" w:rsidRPr="001749FD" w:rsidRDefault="00F95EA2" w:rsidP="005B6069">
            <w:pPr>
              <w:spacing w:line="280" w:lineRule="exact"/>
              <w:jc w:val="center"/>
              <w:rPr>
                <w:rFonts w:ascii="Arial" w:hAnsi="Arial" w:cs="Arial"/>
                <w:bCs/>
                <w:sz w:val="15"/>
                <w:szCs w:val="15"/>
              </w:rPr>
            </w:pPr>
          </w:p>
        </w:tc>
        <w:tc>
          <w:tcPr>
            <w:tcW w:w="2706" w:type="dxa"/>
            <w:tcBorders>
              <w:top w:val="single" w:sz="4" w:space="0" w:color="auto"/>
              <w:left w:val="single" w:sz="4" w:space="0" w:color="auto"/>
              <w:bottom w:val="single" w:sz="4" w:space="0" w:color="auto"/>
              <w:right w:val="single" w:sz="4" w:space="0" w:color="auto"/>
            </w:tcBorders>
            <w:vAlign w:val="center"/>
          </w:tcPr>
          <w:p w:rsidR="00F95EA2" w:rsidRPr="00FD2600" w:rsidRDefault="00F95EA2" w:rsidP="005B6069">
            <w:pPr>
              <w:spacing w:line="280" w:lineRule="exact"/>
              <w:rPr>
                <w:rFonts w:ascii="Arial" w:hAnsi="Arial" w:cs="Arial"/>
                <w:bCs/>
                <w:sz w:val="15"/>
                <w:szCs w:val="15"/>
                <w:lang w:val="ru-RU"/>
              </w:rPr>
            </w:pPr>
            <w:r w:rsidRPr="00FD2600">
              <w:rPr>
                <w:rFonts w:ascii="Arial" w:hAnsi="Arial" w:cs="Arial"/>
                <w:bCs/>
                <w:sz w:val="15"/>
                <w:szCs w:val="15"/>
              </w:rPr>
              <w:t>0005H</w:t>
            </w:r>
            <w:r w:rsidRPr="00FD2600">
              <w:rPr>
                <w:rFonts w:ascii="Arial" w:hAnsi="Arial" w:cs="Arial" w:hint="eastAsia"/>
                <w:bCs/>
                <w:sz w:val="15"/>
                <w:szCs w:val="15"/>
              </w:rPr>
              <w:t>:</w:t>
            </w:r>
            <w:r w:rsidRPr="00FD2600">
              <w:rPr>
                <w:rFonts w:ascii="Arial" w:hAnsi="Arial" w:cs="Arial"/>
                <w:bCs/>
                <w:sz w:val="15"/>
                <w:szCs w:val="15"/>
                <w:lang w:val="ru-RU"/>
              </w:rPr>
              <w:t>состояние</w:t>
            </w:r>
            <w:r w:rsidRPr="00FD2600">
              <w:rPr>
                <w:rFonts w:ascii="Arial" w:hAnsi="Arial" w:cs="Arial"/>
                <w:bCs/>
                <w:sz w:val="15"/>
                <w:szCs w:val="15"/>
              </w:rPr>
              <w:t>POFF</w:t>
            </w:r>
          </w:p>
        </w:tc>
        <w:tc>
          <w:tcPr>
            <w:tcW w:w="1305" w:type="dxa"/>
            <w:vMerge/>
            <w:tcBorders>
              <w:top w:val="single" w:sz="4" w:space="0" w:color="auto"/>
              <w:left w:val="single" w:sz="4" w:space="0" w:color="auto"/>
              <w:bottom w:val="single" w:sz="4" w:space="0" w:color="auto"/>
              <w:right w:val="single" w:sz="4" w:space="0" w:color="auto"/>
            </w:tcBorders>
            <w:vAlign w:val="center"/>
          </w:tcPr>
          <w:p w:rsidR="00F95EA2" w:rsidRPr="001749FD" w:rsidRDefault="00F95EA2" w:rsidP="005B6069">
            <w:pPr>
              <w:spacing w:line="280" w:lineRule="exact"/>
              <w:jc w:val="center"/>
              <w:rPr>
                <w:rFonts w:ascii="Arial" w:hAnsi="Arial" w:cs="Arial"/>
                <w:bCs/>
                <w:sz w:val="15"/>
                <w:szCs w:val="15"/>
              </w:rPr>
            </w:pPr>
          </w:p>
        </w:tc>
      </w:tr>
      <w:tr w:rsidR="00F95EA2" w:rsidRPr="001749FD" w:rsidTr="005B6069">
        <w:trPr>
          <w:trHeight w:val="70"/>
          <w:jc w:val="center"/>
        </w:trPr>
        <w:tc>
          <w:tcPr>
            <w:tcW w:w="1392" w:type="dxa"/>
            <w:tcBorders>
              <w:top w:val="single" w:sz="4" w:space="0" w:color="auto"/>
              <w:left w:val="single" w:sz="4" w:space="0" w:color="auto"/>
              <w:bottom w:val="single" w:sz="4" w:space="0" w:color="auto"/>
              <w:right w:val="single" w:sz="4" w:space="0" w:color="auto"/>
            </w:tcBorders>
            <w:shd w:val="clear" w:color="auto" w:fill="auto"/>
            <w:vAlign w:val="center"/>
          </w:tcPr>
          <w:p w:rsidR="00F95EA2" w:rsidRPr="00FD2600" w:rsidRDefault="00F95EA2" w:rsidP="005B6069">
            <w:pPr>
              <w:spacing w:line="280" w:lineRule="exact"/>
              <w:jc w:val="center"/>
              <w:rPr>
                <w:rFonts w:ascii="Arial" w:hAnsi="Arial" w:cs="Arial"/>
                <w:bCs/>
                <w:sz w:val="15"/>
                <w:szCs w:val="15"/>
                <w:lang w:val="ru-RU"/>
              </w:rPr>
            </w:pPr>
            <w:r w:rsidRPr="001749FD">
              <w:rPr>
                <w:rFonts w:ascii="Arial" w:hAnsi="Arial" w:cs="Arial"/>
                <w:bCs/>
                <w:sz w:val="15"/>
                <w:szCs w:val="15"/>
              </w:rPr>
              <w:t xml:space="preserve">SW 1 </w:t>
            </w:r>
            <w:r>
              <w:rPr>
                <w:rFonts w:ascii="Arial" w:hAnsi="Arial" w:cs="Arial"/>
                <w:bCs/>
                <w:sz w:val="15"/>
                <w:szCs w:val="15"/>
                <w:lang w:val="ru-RU"/>
              </w:rPr>
              <w:t>ПЧ</w:t>
            </w:r>
          </w:p>
        </w:tc>
        <w:tc>
          <w:tcPr>
            <w:tcW w:w="1118" w:type="dxa"/>
            <w:tcBorders>
              <w:top w:val="single" w:sz="4" w:space="0" w:color="auto"/>
              <w:left w:val="single" w:sz="4" w:space="0" w:color="auto"/>
              <w:bottom w:val="single" w:sz="4" w:space="0" w:color="auto"/>
              <w:right w:val="single" w:sz="4" w:space="0" w:color="auto"/>
            </w:tcBorders>
            <w:vAlign w:val="center"/>
          </w:tcPr>
          <w:p w:rsidR="00F95EA2" w:rsidRPr="001749FD" w:rsidRDefault="00F95EA2" w:rsidP="005B6069">
            <w:pPr>
              <w:spacing w:line="280" w:lineRule="exact"/>
              <w:jc w:val="center"/>
              <w:rPr>
                <w:rFonts w:ascii="Arial" w:hAnsi="Arial" w:cs="Arial"/>
                <w:bCs/>
                <w:sz w:val="15"/>
                <w:szCs w:val="15"/>
              </w:rPr>
            </w:pPr>
            <w:r w:rsidRPr="001749FD">
              <w:rPr>
                <w:rFonts w:ascii="Arial" w:hAnsi="Arial" w:cs="Arial"/>
                <w:bCs/>
                <w:sz w:val="15"/>
                <w:szCs w:val="15"/>
              </w:rPr>
              <w:t>2101H</w:t>
            </w:r>
          </w:p>
        </w:tc>
        <w:tc>
          <w:tcPr>
            <w:tcW w:w="2706" w:type="dxa"/>
            <w:tcBorders>
              <w:top w:val="single" w:sz="4" w:space="0" w:color="auto"/>
              <w:left w:val="single" w:sz="4" w:space="0" w:color="auto"/>
              <w:bottom w:val="single" w:sz="4" w:space="0" w:color="auto"/>
              <w:right w:val="single" w:sz="4" w:space="0" w:color="auto"/>
            </w:tcBorders>
            <w:vAlign w:val="center"/>
          </w:tcPr>
          <w:p w:rsidR="00F95EA2" w:rsidRPr="00FD2600" w:rsidRDefault="00F95EA2" w:rsidP="005B6069">
            <w:pPr>
              <w:spacing w:line="280" w:lineRule="exact"/>
              <w:rPr>
                <w:rFonts w:ascii="Arial" w:hAnsi="Arial" w:cs="Arial"/>
                <w:bCs/>
                <w:sz w:val="15"/>
                <w:szCs w:val="15"/>
                <w:lang w:val="ru-RU"/>
              </w:rPr>
            </w:pPr>
            <w:r w:rsidRPr="00FD2600">
              <w:rPr>
                <w:rFonts w:ascii="Arial" w:hAnsi="Arial" w:cs="Arial"/>
                <w:bCs/>
                <w:sz w:val="15"/>
                <w:szCs w:val="15"/>
              </w:rPr>
              <w:t>Bit</w:t>
            </w:r>
            <w:r w:rsidRPr="00FD2600">
              <w:rPr>
                <w:rFonts w:ascii="Arial" w:hAnsi="Arial" w:cs="Arial"/>
                <w:bCs/>
                <w:sz w:val="15"/>
                <w:szCs w:val="15"/>
                <w:lang w:val="ru-RU"/>
              </w:rPr>
              <w:t>0</w:t>
            </w:r>
            <w:r w:rsidRPr="00FD2600">
              <w:rPr>
                <w:rFonts w:ascii="Arial" w:hAnsi="Arial" w:cs="Arial" w:hint="eastAsia"/>
                <w:bCs/>
                <w:sz w:val="15"/>
                <w:szCs w:val="15"/>
                <w:lang w:val="ru-RU"/>
              </w:rPr>
              <w:t>:</w:t>
            </w:r>
            <w:r w:rsidRPr="00FD2600">
              <w:rPr>
                <w:rFonts w:ascii="Arial" w:hAnsi="Arial" w:cs="Arial"/>
                <w:bCs/>
                <w:sz w:val="15"/>
                <w:szCs w:val="15"/>
                <w:lang w:val="ru-RU"/>
              </w:rPr>
              <w:t xml:space="preserve"> =0</w:t>
            </w:r>
            <w:r w:rsidRPr="00FD2600">
              <w:rPr>
                <w:rFonts w:ascii="Arial" w:hAnsi="Arial" w:cs="Arial" w:hint="eastAsia"/>
                <w:bCs/>
                <w:sz w:val="15"/>
                <w:szCs w:val="15"/>
                <w:lang w:val="ru-RU"/>
              </w:rPr>
              <w:t>:</w:t>
            </w:r>
            <w:r w:rsidRPr="00FD2600">
              <w:rPr>
                <w:rFonts w:ascii="Arial" w:hAnsi="Arial" w:cs="Arial"/>
                <w:bCs/>
                <w:sz w:val="15"/>
                <w:szCs w:val="15"/>
                <w:lang w:val="ru-RU"/>
              </w:rPr>
              <w:t xml:space="preserve"> напряжение </w:t>
            </w:r>
            <w:r w:rsidRPr="00FD2600">
              <w:rPr>
                <w:rFonts w:ascii="Arial" w:hAnsi="Arial" w:cs="Arial"/>
                <w:bCs/>
                <w:sz w:val="15"/>
                <w:szCs w:val="15"/>
              </w:rPr>
              <w:t>DC</w:t>
            </w:r>
            <w:r w:rsidRPr="00FD2600">
              <w:rPr>
                <w:rFonts w:ascii="Arial" w:hAnsi="Arial" w:cs="Arial"/>
                <w:bCs/>
                <w:sz w:val="15"/>
                <w:szCs w:val="15"/>
                <w:lang w:val="ru-RU"/>
              </w:rPr>
              <w:t>-шины не устанавливается</w:t>
            </w:r>
          </w:p>
          <w:p w:rsidR="00F95EA2" w:rsidRPr="00FD2600" w:rsidRDefault="00F95EA2" w:rsidP="005B6069">
            <w:pPr>
              <w:spacing w:line="280" w:lineRule="exact"/>
              <w:rPr>
                <w:rFonts w:ascii="Arial" w:hAnsi="Arial" w:cs="Arial"/>
                <w:bCs/>
                <w:sz w:val="15"/>
                <w:szCs w:val="15"/>
                <w:lang w:val="ru-RU"/>
              </w:rPr>
            </w:pPr>
            <w:r w:rsidRPr="00FD2600">
              <w:rPr>
                <w:rFonts w:ascii="Arial" w:hAnsi="Arial" w:cs="Arial"/>
                <w:bCs/>
                <w:sz w:val="15"/>
                <w:szCs w:val="15"/>
                <w:lang w:val="ru-RU"/>
              </w:rPr>
              <w:t>=1</w:t>
            </w:r>
            <w:r w:rsidRPr="00FD2600">
              <w:rPr>
                <w:rFonts w:ascii="Arial" w:hAnsi="Arial" w:cs="Arial" w:hint="eastAsia"/>
                <w:bCs/>
                <w:sz w:val="15"/>
                <w:szCs w:val="15"/>
                <w:lang w:val="ru-RU"/>
              </w:rPr>
              <w:t>:</w:t>
            </w:r>
            <w:r w:rsidRPr="00FD2600">
              <w:rPr>
                <w:rFonts w:ascii="Arial" w:hAnsi="Arial" w:cs="Arial"/>
                <w:bCs/>
                <w:sz w:val="15"/>
                <w:szCs w:val="15"/>
                <w:lang w:val="ru-RU"/>
              </w:rPr>
              <w:t>напряжение</w:t>
            </w:r>
            <w:r w:rsidRPr="00FD2600">
              <w:rPr>
                <w:rFonts w:ascii="Arial" w:hAnsi="Arial" w:cs="Arial"/>
                <w:bCs/>
                <w:sz w:val="15"/>
                <w:szCs w:val="15"/>
              </w:rPr>
              <w:t>DC</w:t>
            </w:r>
            <w:r w:rsidRPr="00FD2600">
              <w:rPr>
                <w:rFonts w:ascii="Arial" w:hAnsi="Arial" w:cs="Arial"/>
                <w:bCs/>
                <w:sz w:val="15"/>
                <w:szCs w:val="15"/>
                <w:lang w:val="ru-RU"/>
              </w:rPr>
              <w:t>-шины  устанавливается</w:t>
            </w:r>
          </w:p>
          <w:p w:rsidR="00F95EA2" w:rsidRDefault="00F95EA2" w:rsidP="005B6069">
            <w:pPr>
              <w:spacing w:line="280" w:lineRule="exact"/>
              <w:rPr>
                <w:rFonts w:ascii="Arial" w:hAnsi="Arial" w:cs="Arial"/>
                <w:bCs/>
                <w:sz w:val="15"/>
                <w:szCs w:val="15"/>
                <w:lang w:val="ru-RU"/>
              </w:rPr>
            </w:pPr>
            <w:r w:rsidRPr="00FD2600">
              <w:rPr>
                <w:rFonts w:ascii="Arial" w:hAnsi="Arial" w:cs="Arial"/>
                <w:bCs/>
                <w:sz w:val="15"/>
                <w:szCs w:val="15"/>
              </w:rPr>
              <w:t>Bi</w:t>
            </w:r>
            <w:r w:rsidRPr="00FD2600">
              <w:rPr>
                <w:rFonts w:ascii="Arial" w:hAnsi="Arial" w:cs="Arial"/>
                <w:bCs/>
                <w:sz w:val="15"/>
                <w:szCs w:val="15"/>
                <w:lang w:val="ru-RU"/>
              </w:rPr>
              <w:t>1~2</w:t>
            </w:r>
            <w:r w:rsidRPr="00FD2600">
              <w:rPr>
                <w:rFonts w:ascii="Arial" w:hAnsi="Arial" w:cs="Arial" w:hint="eastAsia"/>
                <w:bCs/>
                <w:sz w:val="15"/>
                <w:szCs w:val="15"/>
                <w:lang w:val="ru-RU"/>
              </w:rPr>
              <w:t>:</w:t>
            </w:r>
            <w:r w:rsidRPr="00FD2600">
              <w:rPr>
                <w:rFonts w:ascii="Arial" w:hAnsi="Arial" w:cs="Arial"/>
                <w:bCs/>
                <w:sz w:val="15"/>
                <w:szCs w:val="15"/>
                <w:lang w:val="ru-RU"/>
              </w:rPr>
              <w:t>=00</w:t>
            </w:r>
            <w:r w:rsidRPr="00FD2600">
              <w:rPr>
                <w:rFonts w:ascii="Arial" w:hAnsi="Arial" w:cs="Arial" w:hint="eastAsia"/>
                <w:bCs/>
                <w:sz w:val="15"/>
                <w:szCs w:val="15"/>
                <w:lang w:val="ru-RU"/>
              </w:rPr>
              <w:t>:</w:t>
            </w:r>
            <w:r w:rsidRPr="00FD2600">
              <w:rPr>
                <w:rFonts w:ascii="Arial" w:hAnsi="Arial" w:cs="Arial" w:hint="eastAsia"/>
                <w:bCs/>
                <w:sz w:val="15"/>
                <w:szCs w:val="15"/>
              </w:rPr>
              <w:t>motor</w:t>
            </w:r>
            <w:r w:rsidRPr="00FD2600">
              <w:rPr>
                <w:rFonts w:ascii="Arial" w:hAnsi="Arial" w:cs="Arial"/>
                <w:bCs/>
                <w:sz w:val="15"/>
                <w:szCs w:val="15"/>
                <w:lang w:val="ru-RU"/>
              </w:rPr>
              <w:t xml:space="preserve">1  </w:t>
            </w:r>
          </w:p>
          <w:p w:rsidR="00F95EA2" w:rsidRPr="00A77B0F" w:rsidRDefault="00F95EA2" w:rsidP="005B6069">
            <w:pPr>
              <w:spacing w:line="280" w:lineRule="exact"/>
              <w:rPr>
                <w:rFonts w:ascii="Arial" w:hAnsi="Arial" w:cs="Arial"/>
                <w:bCs/>
                <w:sz w:val="15"/>
                <w:szCs w:val="15"/>
              </w:rPr>
            </w:pPr>
            <w:r w:rsidRPr="00A77B0F">
              <w:rPr>
                <w:rFonts w:ascii="Arial" w:hAnsi="Arial" w:cs="Arial"/>
                <w:bCs/>
                <w:sz w:val="15"/>
                <w:szCs w:val="15"/>
              </w:rPr>
              <w:t>=01</w:t>
            </w:r>
            <w:r w:rsidRPr="00A77B0F">
              <w:rPr>
                <w:rFonts w:ascii="Arial" w:hAnsi="Arial" w:cs="Arial" w:hint="eastAsia"/>
                <w:bCs/>
                <w:sz w:val="15"/>
                <w:szCs w:val="15"/>
              </w:rPr>
              <w:t>:</w:t>
            </w:r>
            <w:r w:rsidRPr="00FD2600">
              <w:rPr>
                <w:rFonts w:ascii="Arial" w:hAnsi="Arial" w:cs="Arial" w:hint="eastAsia"/>
                <w:bCs/>
                <w:sz w:val="15"/>
                <w:szCs w:val="15"/>
              </w:rPr>
              <w:t>motor</w:t>
            </w:r>
            <w:r w:rsidRPr="00A77B0F">
              <w:rPr>
                <w:rFonts w:ascii="Arial" w:hAnsi="Arial" w:cs="Arial"/>
                <w:bCs/>
                <w:sz w:val="15"/>
                <w:szCs w:val="15"/>
              </w:rPr>
              <w:t>2</w:t>
            </w:r>
          </w:p>
          <w:p w:rsidR="00F95EA2" w:rsidRPr="00A77B0F" w:rsidRDefault="00F95EA2" w:rsidP="005B6069">
            <w:pPr>
              <w:spacing w:line="280" w:lineRule="exact"/>
              <w:rPr>
                <w:rFonts w:ascii="Arial" w:hAnsi="Arial" w:cs="Arial"/>
                <w:bCs/>
                <w:sz w:val="15"/>
                <w:szCs w:val="15"/>
              </w:rPr>
            </w:pPr>
            <w:r w:rsidRPr="00A77B0F">
              <w:rPr>
                <w:rFonts w:ascii="Arial" w:hAnsi="Arial" w:cs="Arial"/>
                <w:bCs/>
                <w:sz w:val="15"/>
                <w:szCs w:val="15"/>
              </w:rPr>
              <w:t xml:space="preserve"> =10</w:t>
            </w:r>
            <w:r w:rsidRPr="00A77B0F">
              <w:rPr>
                <w:rFonts w:ascii="Arial" w:hAnsi="Arial" w:cs="Arial" w:hint="eastAsia"/>
                <w:bCs/>
                <w:sz w:val="15"/>
                <w:szCs w:val="15"/>
              </w:rPr>
              <w:t>:</w:t>
            </w:r>
            <w:r w:rsidRPr="00FD2600">
              <w:rPr>
                <w:rFonts w:ascii="Arial" w:hAnsi="Arial" w:cs="Arial" w:hint="eastAsia"/>
                <w:bCs/>
                <w:sz w:val="15"/>
                <w:szCs w:val="15"/>
              </w:rPr>
              <w:t>motor</w:t>
            </w:r>
            <w:r w:rsidRPr="00A77B0F">
              <w:rPr>
                <w:rFonts w:ascii="Arial" w:hAnsi="Arial" w:cs="Arial"/>
                <w:bCs/>
                <w:sz w:val="15"/>
                <w:szCs w:val="15"/>
              </w:rPr>
              <w:t xml:space="preserve">3   </w:t>
            </w:r>
          </w:p>
          <w:p w:rsidR="00F95EA2" w:rsidRPr="00A77B0F" w:rsidRDefault="00F95EA2" w:rsidP="005B6069">
            <w:pPr>
              <w:spacing w:line="280" w:lineRule="exact"/>
              <w:rPr>
                <w:rFonts w:ascii="Arial" w:hAnsi="Arial" w:cs="Arial"/>
                <w:bCs/>
                <w:sz w:val="15"/>
                <w:szCs w:val="15"/>
              </w:rPr>
            </w:pPr>
            <w:r w:rsidRPr="00A77B0F">
              <w:rPr>
                <w:rFonts w:ascii="Arial" w:hAnsi="Arial" w:cs="Arial"/>
                <w:bCs/>
                <w:sz w:val="15"/>
                <w:szCs w:val="15"/>
              </w:rPr>
              <w:t xml:space="preserve"> =11</w:t>
            </w:r>
            <w:r w:rsidRPr="00A77B0F">
              <w:rPr>
                <w:rFonts w:ascii="Arial" w:hAnsi="Arial" w:cs="Arial" w:hint="eastAsia"/>
                <w:bCs/>
                <w:sz w:val="15"/>
                <w:szCs w:val="15"/>
              </w:rPr>
              <w:t>:</w:t>
            </w:r>
            <w:r w:rsidRPr="00FD2600">
              <w:rPr>
                <w:rFonts w:ascii="Arial" w:hAnsi="Arial" w:cs="Arial" w:hint="eastAsia"/>
                <w:bCs/>
                <w:sz w:val="15"/>
                <w:szCs w:val="15"/>
              </w:rPr>
              <w:t>motor</w:t>
            </w:r>
            <w:r w:rsidRPr="00A77B0F">
              <w:rPr>
                <w:rFonts w:ascii="Arial" w:hAnsi="Arial" w:cs="Arial"/>
                <w:bCs/>
                <w:sz w:val="15"/>
                <w:szCs w:val="15"/>
              </w:rPr>
              <w:t>4</w:t>
            </w:r>
          </w:p>
          <w:p w:rsidR="00F95EA2" w:rsidRPr="00A77B0F" w:rsidRDefault="00F95EA2" w:rsidP="005B6069">
            <w:pPr>
              <w:spacing w:line="280" w:lineRule="exact"/>
              <w:jc w:val="left"/>
              <w:rPr>
                <w:rFonts w:ascii="Arial" w:hAnsi="Arial" w:cs="Arial"/>
                <w:bCs/>
                <w:sz w:val="15"/>
                <w:szCs w:val="15"/>
              </w:rPr>
            </w:pPr>
            <w:r w:rsidRPr="00FD2600">
              <w:rPr>
                <w:rFonts w:ascii="Arial" w:hAnsi="Arial" w:cs="Arial"/>
                <w:bCs/>
                <w:sz w:val="15"/>
                <w:szCs w:val="15"/>
              </w:rPr>
              <w:t>Bit</w:t>
            </w:r>
            <w:r w:rsidRPr="00A77B0F">
              <w:rPr>
                <w:rFonts w:ascii="Arial" w:hAnsi="Arial" w:cs="Arial"/>
                <w:bCs/>
                <w:sz w:val="15"/>
                <w:szCs w:val="15"/>
              </w:rPr>
              <w:t>3</w:t>
            </w:r>
            <w:r w:rsidRPr="00A77B0F">
              <w:rPr>
                <w:rFonts w:ascii="Arial" w:hAnsi="Arial" w:cs="Arial" w:hint="eastAsia"/>
                <w:bCs/>
                <w:sz w:val="15"/>
                <w:szCs w:val="15"/>
              </w:rPr>
              <w:t>:</w:t>
            </w:r>
            <w:r w:rsidRPr="00A77B0F">
              <w:rPr>
                <w:rFonts w:ascii="Arial" w:hAnsi="Arial" w:cs="Arial"/>
                <w:bCs/>
                <w:sz w:val="15"/>
                <w:szCs w:val="15"/>
              </w:rPr>
              <w:t xml:space="preserve"> =0</w:t>
            </w:r>
            <w:r w:rsidRPr="00A77B0F">
              <w:rPr>
                <w:rFonts w:ascii="Arial" w:hAnsi="Arial" w:cs="Arial" w:hint="eastAsia"/>
                <w:bCs/>
                <w:sz w:val="15"/>
                <w:szCs w:val="15"/>
              </w:rPr>
              <w:t>:</w:t>
            </w:r>
            <w:r w:rsidRPr="00FD2600">
              <w:rPr>
                <w:rFonts w:ascii="Arial" w:hAnsi="Arial" w:cs="Arial"/>
                <w:bCs/>
                <w:sz w:val="15"/>
                <w:szCs w:val="15"/>
                <w:lang w:val="ru-RU"/>
              </w:rPr>
              <w:t>асинхронныйдвигатель</w:t>
            </w:r>
          </w:p>
          <w:p w:rsidR="00F95EA2" w:rsidRPr="00FD2600" w:rsidRDefault="00F95EA2" w:rsidP="005B6069">
            <w:pPr>
              <w:spacing w:line="280" w:lineRule="exact"/>
              <w:jc w:val="left"/>
              <w:rPr>
                <w:rFonts w:ascii="Arial" w:hAnsi="Arial" w:cs="Arial"/>
                <w:bCs/>
                <w:sz w:val="15"/>
                <w:szCs w:val="15"/>
                <w:lang w:val="ru-RU"/>
              </w:rPr>
            </w:pPr>
            <w:r w:rsidRPr="00FD2600">
              <w:rPr>
                <w:rFonts w:ascii="Arial" w:hAnsi="Arial" w:cs="Arial"/>
                <w:bCs/>
                <w:sz w:val="15"/>
                <w:szCs w:val="15"/>
                <w:lang w:val="ru-RU"/>
              </w:rPr>
              <w:t>=1</w:t>
            </w:r>
            <w:r w:rsidRPr="00FD2600">
              <w:rPr>
                <w:rFonts w:ascii="Arial" w:hAnsi="Arial" w:cs="Arial" w:hint="eastAsia"/>
                <w:bCs/>
                <w:sz w:val="15"/>
                <w:szCs w:val="15"/>
                <w:lang w:val="ru-RU"/>
              </w:rPr>
              <w:t>:</w:t>
            </w:r>
            <w:r w:rsidRPr="00FD2600">
              <w:rPr>
                <w:rFonts w:ascii="Arial" w:hAnsi="Arial" w:cs="Arial"/>
                <w:bCs/>
                <w:sz w:val="15"/>
                <w:szCs w:val="15"/>
                <w:lang w:val="ru-RU"/>
              </w:rPr>
              <w:t xml:space="preserve"> синхронный двигатель</w:t>
            </w:r>
          </w:p>
          <w:p w:rsidR="00F95EA2" w:rsidRPr="00FD2600" w:rsidRDefault="00F95EA2" w:rsidP="005B6069">
            <w:pPr>
              <w:spacing w:line="280" w:lineRule="exact"/>
              <w:rPr>
                <w:rFonts w:ascii="Arial" w:hAnsi="Arial" w:cs="Arial"/>
                <w:bCs/>
                <w:sz w:val="15"/>
                <w:szCs w:val="15"/>
                <w:lang w:val="ru-RU"/>
              </w:rPr>
            </w:pPr>
            <w:r w:rsidRPr="00FD2600">
              <w:rPr>
                <w:rFonts w:ascii="Arial" w:hAnsi="Arial" w:cs="Arial"/>
                <w:bCs/>
                <w:sz w:val="15"/>
                <w:szCs w:val="15"/>
              </w:rPr>
              <w:t>Bit</w:t>
            </w:r>
            <w:r w:rsidRPr="00FD2600">
              <w:rPr>
                <w:rFonts w:ascii="Arial" w:hAnsi="Arial" w:cs="Arial"/>
                <w:bCs/>
                <w:sz w:val="15"/>
                <w:szCs w:val="15"/>
                <w:lang w:val="ru-RU"/>
              </w:rPr>
              <w:t>4</w:t>
            </w:r>
            <w:r w:rsidRPr="00FD2600">
              <w:rPr>
                <w:rFonts w:ascii="Arial" w:hAnsi="Arial" w:cs="Arial" w:hint="eastAsia"/>
                <w:bCs/>
                <w:sz w:val="15"/>
                <w:szCs w:val="15"/>
                <w:lang w:val="ru-RU"/>
              </w:rPr>
              <w:t>:</w:t>
            </w:r>
            <w:r w:rsidRPr="00FD2600">
              <w:rPr>
                <w:rFonts w:ascii="Arial" w:hAnsi="Arial" w:cs="Arial"/>
                <w:bCs/>
                <w:sz w:val="15"/>
                <w:szCs w:val="15"/>
                <w:lang w:val="ru-RU"/>
              </w:rPr>
              <w:t>=0</w:t>
            </w:r>
            <w:r w:rsidRPr="00FD2600">
              <w:rPr>
                <w:rFonts w:ascii="Arial" w:hAnsi="Arial" w:cs="Arial" w:hint="eastAsia"/>
                <w:bCs/>
                <w:sz w:val="15"/>
                <w:szCs w:val="15"/>
                <w:lang w:val="ru-RU"/>
              </w:rPr>
              <w:t>:</w:t>
            </w:r>
            <w:r w:rsidRPr="00FD2600">
              <w:rPr>
                <w:rFonts w:ascii="Arial" w:hAnsi="Arial" w:cs="Arial"/>
                <w:bCs/>
                <w:sz w:val="15"/>
                <w:szCs w:val="15"/>
                <w:lang w:val="ru-RU"/>
              </w:rPr>
              <w:t xml:space="preserve">предварительный аварийный </w:t>
            </w:r>
            <w:r w:rsidRPr="00FD2600">
              <w:rPr>
                <w:rFonts w:ascii="Arial" w:hAnsi="Arial" w:cs="Arial"/>
                <w:bCs/>
                <w:sz w:val="15"/>
                <w:szCs w:val="15"/>
                <w:lang w:val="ru-RU"/>
              </w:rPr>
              <w:lastRenderedPageBreak/>
              <w:t>сигнал без перезагрузки</w:t>
            </w:r>
          </w:p>
          <w:p w:rsidR="00F95EA2" w:rsidRPr="00FD2600" w:rsidRDefault="00F95EA2" w:rsidP="005B6069">
            <w:pPr>
              <w:spacing w:line="280" w:lineRule="exact"/>
              <w:rPr>
                <w:rFonts w:ascii="Arial" w:hAnsi="Arial" w:cs="Arial"/>
                <w:bCs/>
                <w:sz w:val="15"/>
                <w:szCs w:val="15"/>
                <w:lang w:val="ru-RU"/>
              </w:rPr>
            </w:pPr>
            <w:r w:rsidRPr="00FD2600">
              <w:rPr>
                <w:rFonts w:ascii="Arial" w:hAnsi="Arial" w:cs="Arial"/>
                <w:bCs/>
                <w:sz w:val="15"/>
                <w:szCs w:val="15"/>
                <w:lang w:val="ru-RU"/>
              </w:rPr>
              <w:t xml:space="preserve"> =1</w:t>
            </w:r>
            <w:r w:rsidRPr="00FD2600">
              <w:rPr>
                <w:rFonts w:ascii="Arial" w:hAnsi="Arial" w:cs="Arial" w:hint="eastAsia"/>
                <w:bCs/>
                <w:sz w:val="15"/>
                <w:szCs w:val="15"/>
                <w:lang w:val="ru-RU"/>
              </w:rPr>
              <w:t>:</w:t>
            </w:r>
            <w:r w:rsidRPr="00FD2600">
              <w:rPr>
                <w:rFonts w:ascii="Arial" w:hAnsi="Arial" w:cs="Arial"/>
                <w:bCs/>
                <w:sz w:val="15"/>
                <w:szCs w:val="15"/>
                <w:lang w:val="ru-RU"/>
              </w:rPr>
              <w:t xml:space="preserve"> предварительный аварийный сигнал с перезагрузки</w:t>
            </w:r>
          </w:p>
          <w:p w:rsidR="00F95EA2" w:rsidRPr="00FD2600" w:rsidRDefault="00F95EA2" w:rsidP="005B6069">
            <w:pPr>
              <w:spacing w:line="280" w:lineRule="exact"/>
              <w:rPr>
                <w:rFonts w:ascii="Arial" w:hAnsi="Arial" w:cs="Arial"/>
                <w:bCs/>
                <w:sz w:val="15"/>
                <w:szCs w:val="15"/>
                <w:lang w:val="ru-RU"/>
              </w:rPr>
            </w:pPr>
            <w:r w:rsidRPr="00FD2600">
              <w:rPr>
                <w:rFonts w:ascii="Arial" w:hAnsi="Arial" w:cs="Arial"/>
                <w:bCs/>
                <w:sz w:val="15"/>
                <w:szCs w:val="15"/>
              </w:rPr>
              <w:t>Bit</w:t>
            </w:r>
            <w:r w:rsidRPr="00FD2600">
              <w:rPr>
                <w:rFonts w:ascii="Arial" w:hAnsi="Arial" w:cs="Arial"/>
                <w:bCs/>
                <w:sz w:val="15"/>
                <w:szCs w:val="15"/>
                <w:lang w:val="ru-RU"/>
              </w:rPr>
              <w:t>5</w:t>
            </w:r>
            <w:r w:rsidRPr="00FD2600">
              <w:rPr>
                <w:rFonts w:ascii="Arial" w:hAnsi="Arial" w:cs="Arial" w:hint="eastAsia"/>
                <w:bCs/>
                <w:sz w:val="15"/>
                <w:szCs w:val="15"/>
                <w:lang w:val="ru-RU"/>
              </w:rPr>
              <w:t>:</w:t>
            </w:r>
            <w:r w:rsidRPr="00FD2600">
              <w:rPr>
                <w:rFonts w:ascii="Arial" w:hAnsi="Arial" w:cs="Arial"/>
                <w:bCs/>
                <w:sz w:val="15"/>
                <w:szCs w:val="15"/>
                <w:lang w:val="ru-RU"/>
              </w:rPr>
              <w:t>=0</w:t>
            </w:r>
            <w:r w:rsidRPr="00FD2600">
              <w:rPr>
                <w:rFonts w:ascii="Arial" w:hAnsi="Arial" w:cs="Arial" w:hint="eastAsia"/>
                <w:bCs/>
                <w:sz w:val="15"/>
                <w:szCs w:val="15"/>
                <w:lang w:val="ru-RU"/>
              </w:rPr>
              <w:t>:</w:t>
            </w:r>
            <w:r w:rsidRPr="00FD2600">
              <w:rPr>
                <w:rFonts w:ascii="Arial" w:hAnsi="Arial" w:cs="Arial"/>
                <w:bCs/>
                <w:sz w:val="15"/>
                <w:szCs w:val="15"/>
                <w:lang w:val="ru-RU"/>
              </w:rPr>
              <w:t>двигатель без возбуждения</w:t>
            </w:r>
          </w:p>
          <w:p w:rsidR="00F95EA2" w:rsidRPr="001749FD" w:rsidRDefault="00F95EA2" w:rsidP="005B6069">
            <w:pPr>
              <w:spacing w:line="280" w:lineRule="exact"/>
              <w:rPr>
                <w:rFonts w:ascii="Arial" w:hAnsi="Arial" w:cs="Arial"/>
                <w:bCs/>
                <w:sz w:val="15"/>
                <w:szCs w:val="15"/>
              </w:rPr>
            </w:pPr>
            <w:r w:rsidRPr="00FD2600">
              <w:rPr>
                <w:rFonts w:ascii="Arial" w:hAnsi="Arial" w:cs="Arial"/>
                <w:bCs/>
                <w:sz w:val="15"/>
                <w:szCs w:val="15"/>
              </w:rPr>
              <w:t>=1</w:t>
            </w:r>
            <w:r w:rsidRPr="00FD2600">
              <w:rPr>
                <w:rFonts w:ascii="Arial" w:hAnsi="Arial" w:cs="Arial" w:hint="eastAsia"/>
                <w:bCs/>
                <w:sz w:val="15"/>
                <w:szCs w:val="15"/>
              </w:rPr>
              <w:t>:</w:t>
            </w:r>
            <w:r w:rsidRPr="00FD2600">
              <w:rPr>
                <w:rFonts w:ascii="Arial" w:hAnsi="Arial" w:cs="Arial"/>
                <w:bCs/>
                <w:sz w:val="15"/>
                <w:szCs w:val="15"/>
                <w:lang w:val="ru-RU"/>
              </w:rPr>
              <w:t xml:space="preserve"> двигатель с возбуждением</w:t>
            </w:r>
          </w:p>
        </w:tc>
        <w:tc>
          <w:tcPr>
            <w:tcW w:w="1305" w:type="dxa"/>
            <w:tcBorders>
              <w:top w:val="single" w:sz="4" w:space="0" w:color="auto"/>
              <w:left w:val="single" w:sz="4" w:space="0" w:color="auto"/>
              <w:bottom w:val="single" w:sz="4" w:space="0" w:color="auto"/>
              <w:right w:val="single" w:sz="4" w:space="0" w:color="auto"/>
            </w:tcBorders>
            <w:vAlign w:val="center"/>
          </w:tcPr>
          <w:p w:rsidR="00F95EA2" w:rsidRPr="001749FD" w:rsidRDefault="00F95EA2" w:rsidP="005B6069">
            <w:pPr>
              <w:spacing w:line="280" w:lineRule="exact"/>
              <w:jc w:val="center"/>
              <w:rPr>
                <w:rFonts w:ascii="Arial" w:hAnsi="Arial" w:cs="Arial"/>
                <w:bCs/>
                <w:sz w:val="15"/>
                <w:szCs w:val="15"/>
              </w:rPr>
            </w:pPr>
            <w:r w:rsidRPr="001749FD">
              <w:rPr>
                <w:rFonts w:ascii="Arial" w:hAnsi="Arial" w:cs="Arial"/>
                <w:bCs/>
                <w:sz w:val="15"/>
                <w:szCs w:val="15"/>
              </w:rPr>
              <w:lastRenderedPageBreak/>
              <w:t>R</w:t>
            </w:r>
          </w:p>
        </w:tc>
      </w:tr>
      <w:tr w:rsidR="00F95EA2" w:rsidRPr="001749FD" w:rsidTr="005B6069">
        <w:trPr>
          <w:jc w:val="center"/>
        </w:trPr>
        <w:tc>
          <w:tcPr>
            <w:tcW w:w="1392" w:type="dxa"/>
            <w:tcBorders>
              <w:top w:val="single" w:sz="4" w:space="0" w:color="auto"/>
              <w:left w:val="single" w:sz="4" w:space="0" w:color="auto"/>
              <w:bottom w:val="single" w:sz="4" w:space="0" w:color="auto"/>
              <w:right w:val="single" w:sz="4" w:space="0" w:color="auto"/>
            </w:tcBorders>
            <w:shd w:val="clear" w:color="auto" w:fill="auto"/>
            <w:vAlign w:val="center"/>
          </w:tcPr>
          <w:p w:rsidR="00F95EA2" w:rsidRPr="00FD2600" w:rsidRDefault="00F95EA2" w:rsidP="005B6069">
            <w:pPr>
              <w:spacing w:line="280" w:lineRule="exact"/>
              <w:jc w:val="center"/>
              <w:rPr>
                <w:rFonts w:ascii="Arial" w:hAnsi="Arial" w:cs="Arial"/>
                <w:bCs/>
                <w:sz w:val="15"/>
                <w:szCs w:val="15"/>
                <w:lang w:val="ru-RU"/>
              </w:rPr>
            </w:pPr>
            <w:r w:rsidRPr="00FD2600">
              <w:rPr>
                <w:rFonts w:ascii="Arial" w:hAnsi="Arial" w:cs="Arial"/>
                <w:bCs/>
                <w:sz w:val="15"/>
                <w:szCs w:val="15"/>
                <w:lang w:val="ru-RU"/>
              </w:rPr>
              <w:lastRenderedPageBreak/>
              <w:t>Коды ошибок ПЧ</w:t>
            </w:r>
          </w:p>
        </w:tc>
        <w:tc>
          <w:tcPr>
            <w:tcW w:w="1118" w:type="dxa"/>
            <w:tcBorders>
              <w:top w:val="single" w:sz="4" w:space="0" w:color="auto"/>
              <w:left w:val="single" w:sz="4" w:space="0" w:color="auto"/>
              <w:bottom w:val="single" w:sz="4" w:space="0" w:color="auto"/>
              <w:right w:val="single" w:sz="4" w:space="0" w:color="auto"/>
            </w:tcBorders>
            <w:vAlign w:val="center"/>
          </w:tcPr>
          <w:p w:rsidR="00F95EA2" w:rsidRPr="00FD2600" w:rsidRDefault="00F95EA2" w:rsidP="005B6069">
            <w:pPr>
              <w:spacing w:line="280" w:lineRule="exact"/>
              <w:jc w:val="center"/>
              <w:rPr>
                <w:rFonts w:ascii="Arial" w:hAnsi="Arial" w:cs="Arial"/>
                <w:bCs/>
                <w:sz w:val="15"/>
                <w:szCs w:val="15"/>
              </w:rPr>
            </w:pPr>
            <w:r w:rsidRPr="00FD2600">
              <w:rPr>
                <w:rFonts w:ascii="Arial" w:hAnsi="Arial" w:cs="Arial"/>
                <w:bCs/>
                <w:sz w:val="15"/>
                <w:szCs w:val="15"/>
              </w:rPr>
              <w:t>2102H</w:t>
            </w:r>
          </w:p>
        </w:tc>
        <w:tc>
          <w:tcPr>
            <w:tcW w:w="2706" w:type="dxa"/>
            <w:tcBorders>
              <w:top w:val="single" w:sz="4" w:space="0" w:color="auto"/>
              <w:left w:val="single" w:sz="4" w:space="0" w:color="auto"/>
              <w:bottom w:val="single" w:sz="4" w:space="0" w:color="auto"/>
              <w:right w:val="single" w:sz="4" w:space="0" w:color="auto"/>
            </w:tcBorders>
            <w:vAlign w:val="center"/>
          </w:tcPr>
          <w:p w:rsidR="00F95EA2" w:rsidRPr="00FD2600" w:rsidRDefault="00F95EA2" w:rsidP="005B6069">
            <w:pPr>
              <w:spacing w:line="280" w:lineRule="exact"/>
              <w:rPr>
                <w:rFonts w:ascii="Arial" w:hAnsi="Arial" w:cs="Arial"/>
                <w:bCs/>
                <w:sz w:val="15"/>
                <w:szCs w:val="15"/>
                <w:lang w:val="ru-RU"/>
              </w:rPr>
            </w:pPr>
            <w:r w:rsidRPr="00FD2600">
              <w:rPr>
                <w:rFonts w:ascii="Arial" w:hAnsi="Arial" w:cs="Arial"/>
                <w:bCs/>
                <w:sz w:val="15"/>
                <w:szCs w:val="15"/>
                <w:lang w:val="ru-RU"/>
              </w:rPr>
              <w:t>См. Типы ошибок и неисправностей</w:t>
            </w:r>
          </w:p>
        </w:tc>
        <w:tc>
          <w:tcPr>
            <w:tcW w:w="1305" w:type="dxa"/>
            <w:tcBorders>
              <w:top w:val="single" w:sz="4" w:space="0" w:color="auto"/>
              <w:left w:val="single" w:sz="4" w:space="0" w:color="auto"/>
              <w:bottom w:val="single" w:sz="4" w:space="0" w:color="auto"/>
              <w:right w:val="single" w:sz="4" w:space="0" w:color="auto"/>
            </w:tcBorders>
            <w:vAlign w:val="center"/>
          </w:tcPr>
          <w:p w:rsidR="00F95EA2" w:rsidRPr="001749FD" w:rsidRDefault="00F95EA2" w:rsidP="005B6069">
            <w:pPr>
              <w:spacing w:line="280" w:lineRule="exact"/>
              <w:jc w:val="center"/>
              <w:rPr>
                <w:rFonts w:ascii="Arial" w:hAnsi="Arial" w:cs="Arial"/>
                <w:bCs/>
                <w:sz w:val="15"/>
                <w:szCs w:val="15"/>
              </w:rPr>
            </w:pPr>
            <w:r w:rsidRPr="001749FD">
              <w:rPr>
                <w:rFonts w:ascii="Arial" w:hAnsi="Arial" w:cs="Arial"/>
                <w:bCs/>
                <w:sz w:val="15"/>
                <w:szCs w:val="15"/>
              </w:rPr>
              <w:t>R</w:t>
            </w:r>
          </w:p>
        </w:tc>
      </w:tr>
      <w:tr w:rsidR="00F95EA2" w:rsidRPr="001749FD" w:rsidTr="005B6069">
        <w:trPr>
          <w:trHeight w:val="220"/>
          <w:jc w:val="center"/>
        </w:trPr>
        <w:tc>
          <w:tcPr>
            <w:tcW w:w="1392" w:type="dxa"/>
            <w:tcBorders>
              <w:top w:val="single" w:sz="4" w:space="0" w:color="auto"/>
              <w:left w:val="single" w:sz="4" w:space="0" w:color="auto"/>
              <w:bottom w:val="single" w:sz="4" w:space="0" w:color="auto"/>
              <w:right w:val="single" w:sz="4" w:space="0" w:color="auto"/>
            </w:tcBorders>
            <w:shd w:val="clear" w:color="auto" w:fill="auto"/>
            <w:vAlign w:val="center"/>
          </w:tcPr>
          <w:p w:rsidR="00F95EA2" w:rsidRPr="00FD2600" w:rsidRDefault="00F95EA2" w:rsidP="005B6069">
            <w:pPr>
              <w:spacing w:line="280" w:lineRule="exact"/>
              <w:jc w:val="center"/>
              <w:rPr>
                <w:rFonts w:ascii="Arial" w:hAnsi="Arial" w:cs="Arial"/>
                <w:bCs/>
                <w:sz w:val="15"/>
                <w:szCs w:val="15"/>
              </w:rPr>
            </w:pPr>
            <w:r w:rsidRPr="00FD2600">
              <w:rPr>
                <w:rFonts w:ascii="Arial" w:hAnsi="Arial" w:cs="Arial"/>
                <w:bCs/>
                <w:sz w:val="15"/>
                <w:szCs w:val="15"/>
              </w:rPr>
              <w:t xml:space="preserve">Определение кода </w:t>
            </w:r>
            <w:r w:rsidRPr="00FD2600">
              <w:rPr>
                <w:rFonts w:ascii="Arial" w:hAnsi="Arial" w:cs="Arial"/>
                <w:bCs/>
                <w:sz w:val="15"/>
                <w:szCs w:val="15"/>
                <w:lang w:val="ru-RU"/>
              </w:rPr>
              <w:t>ПЧ</w:t>
            </w:r>
          </w:p>
        </w:tc>
        <w:tc>
          <w:tcPr>
            <w:tcW w:w="1118" w:type="dxa"/>
            <w:tcBorders>
              <w:top w:val="single" w:sz="4" w:space="0" w:color="auto"/>
              <w:left w:val="single" w:sz="4" w:space="0" w:color="auto"/>
              <w:bottom w:val="single" w:sz="4" w:space="0" w:color="auto"/>
              <w:right w:val="single" w:sz="4" w:space="0" w:color="auto"/>
            </w:tcBorders>
            <w:vAlign w:val="center"/>
          </w:tcPr>
          <w:p w:rsidR="00F95EA2" w:rsidRPr="001749FD" w:rsidRDefault="00F95EA2" w:rsidP="005B6069">
            <w:pPr>
              <w:spacing w:line="280" w:lineRule="exact"/>
              <w:jc w:val="center"/>
              <w:rPr>
                <w:rFonts w:ascii="Arial" w:hAnsi="Arial" w:cs="Arial"/>
                <w:bCs/>
                <w:sz w:val="15"/>
                <w:szCs w:val="15"/>
              </w:rPr>
            </w:pPr>
            <w:r w:rsidRPr="001749FD">
              <w:rPr>
                <w:rFonts w:ascii="Arial" w:hAnsi="Arial" w:cs="Arial"/>
                <w:bCs/>
                <w:sz w:val="15"/>
                <w:szCs w:val="15"/>
              </w:rPr>
              <w:t>2103H</w:t>
            </w:r>
          </w:p>
        </w:tc>
        <w:tc>
          <w:tcPr>
            <w:tcW w:w="2706" w:type="dxa"/>
            <w:tcBorders>
              <w:top w:val="single" w:sz="4" w:space="0" w:color="auto"/>
              <w:left w:val="single" w:sz="4" w:space="0" w:color="auto"/>
              <w:bottom w:val="single" w:sz="4" w:space="0" w:color="auto"/>
              <w:right w:val="single" w:sz="4" w:space="0" w:color="auto"/>
            </w:tcBorders>
            <w:vAlign w:val="center"/>
          </w:tcPr>
          <w:p w:rsidR="00F95EA2" w:rsidRPr="001749FD" w:rsidRDefault="00A01B4D" w:rsidP="005B6069">
            <w:pPr>
              <w:spacing w:line="280" w:lineRule="exact"/>
              <w:rPr>
                <w:rFonts w:ascii="Arial" w:hAnsi="Arial" w:cs="Arial"/>
                <w:bCs/>
                <w:sz w:val="15"/>
                <w:szCs w:val="15"/>
              </w:rPr>
            </w:pPr>
            <w:r>
              <w:rPr>
                <w:rFonts w:ascii="Arial" w:hAnsi="Arial" w:cs="Arial"/>
                <w:bCs/>
                <w:sz w:val="15"/>
                <w:szCs w:val="15"/>
              </w:rPr>
              <w:t>Goodrive 200</w:t>
            </w:r>
            <w:r w:rsidR="00F95EA2" w:rsidRPr="001749FD">
              <w:rPr>
                <w:rFonts w:ascii="Arial" w:hAnsi="Arial" w:cs="Arial"/>
                <w:bCs/>
                <w:sz w:val="15"/>
                <w:szCs w:val="15"/>
              </w:rPr>
              <w:t>-----0x0110</w:t>
            </w:r>
          </w:p>
        </w:tc>
        <w:tc>
          <w:tcPr>
            <w:tcW w:w="1305" w:type="dxa"/>
            <w:tcBorders>
              <w:top w:val="single" w:sz="4" w:space="0" w:color="auto"/>
              <w:left w:val="single" w:sz="4" w:space="0" w:color="auto"/>
              <w:bottom w:val="single" w:sz="4" w:space="0" w:color="auto"/>
              <w:right w:val="single" w:sz="4" w:space="0" w:color="auto"/>
            </w:tcBorders>
            <w:vAlign w:val="center"/>
          </w:tcPr>
          <w:p w:rsidR="00F95EA2" w:rsidRPr="001749FD" w:rsidRDefault="00F95EA2" w:rsidP="005B6069">
            <w:pPr>
              <w:spacing w:line="280" w:lineRule="exact"/>
              <w:jc w:val="center"/>
              <w:rPr>
                <w:rFonts w:ascii="Arial" w:hAnsi="Arial" w:cs="Arial"/>
                <w:bCs/>
                <w:sz w:val="15"/>
                <w:szCs w:val="15"/>
              </w:rPr>
            </w:pPr>
            <w:r w:rsidRPr="001749FD">
              <w:rPr>
                <w:rFonts w:ascii="Arial" w:hAnsi="Arial" w:cs="Arial"/>
                <w:bCs/>
                <w:sz w:val="15"/>
                <w:szCs w:val="15"/>
              </w:rPr>
              <w:t>R</w:t>
            </w:r>
          </w:p>
        </w:tc>
      </w:tr>
      <w:tr w:rsidR="00F95EA2" w:rsidRPr="001749FD" w:rsidTr="005B6069">
        <w:trPr>
          <w:jc w:val="center"/>
        </w:trPr>
        <w:tc>
          <w:tcPr>
            <w:tcW w:w="1392" w:type="dxa"/>
            <w:tcBorders>
              <w:top w:val="single" w:sz="4" w:space="0" w:color="auto"/>
              <w:left w:val="single" w:sz="4" w:space="0" w:color="auto"/>
              <w:bottom w:val="single" w:sz="4" w:space="0" w:color="auto"/>
              <w:right w:val="single" w:sz="4" w:space="0" w:color="auto"/>
            </w:tcBorders>
            <w:shd w:val="clear" w:color="auto" w:fill="auto"/>
            <w:vAlign w:val="center"/>
          </w:tcPr>
          <w:p w:rsidR="00F95EA2" w:rsidRPr="001749FD" w:rsidRDefault="00F95EA2" w:rsidP="005B6069">
            <w:pPr>
              <w:spacing w:line="280" w:lineRule="exact"/>
              <w:jc w:val="center"/>
              <w:rPr>
                <w:rFonts w:ascii="Arial" w:hAnsi="Arial" w:cs="Arial"/>
                <w:bCs/>
                <w:sz w:val="15"/>
                <w:szCs w:val="15"/>
              </w:rPr>
            </w:pPr>
            <w:r>
              <w:rPr>
                <w:rFonts w:ascii="Arial" w:hAnsi="Arial" w:cs="Arial"/>
                <w:bCs/>
                <w:sz w:val="15"/>
                <w:szCs w:val="15"/>
                <w:lang w:val="ru-RU"/>
              </w:rPr>
              <w:t xml:space="preserve">Заводской </w:t>
            </w:r>
            <w:r>
              <w:rPr>
                <w:rFonts w:ascii="Arial" w:hAnsi="Arial" w:cs="Arial"/>
                <w:bCs/>
                <w:sz w:val="15"/>
                <w:szCs w:val="15"/>
              </w:rPr>
              <w:t>штрих-код</w:t>
            </w:r>
            <w:r w:rsidRPr="001749FD">
              <w:rPr>
                <w:rFonts w:ascii="Arial" w:hAnsi="Arial" w:cs="Arial"/>
                <w:bCs/>
                <w:sz w:val="15"/>
                <w:szCs w:val="15"/>
              </w:rPr>
              <w:t xml:space="preserve"> 1</w:t>
            </w:r>
          </w:p>
        </w:tc>
        <w:tc>
          <w:tcPr>
            <w:tcW w:w="1118" w:type="dxa"/>
            <w:tcBorders>
              <w:top w:val="single" w:sz="4" w:space="0" w:color="auto"/>
              <w:left w:val="single" w:sz="4" w:space="0" w:color="auto"/>
              <w:bottom w:val="single" w:sz="4" w:space="0" w:color="auto"/>
              <w:right w:val="single" w:sz="4" w:space="0" w:color="auto"/>
            </w:tcBorders>
            <w:vAlign w:val="center"/>
          </w:tcPr>
          <w:p w:rsidR="00F95EA2" w:rsidRPr="001749FD" w:rsidRDefault="00F95EA2" w:rsidP="005B6069">
            <w:pPr>
              <w:spacing w:line="280" w:lineRule="exact"/>
              <w:jc w:val="center"/>
              <w:rPr>
                <w:rFonts w:ascii="Arial" w:hAnsi="Arial" w:cs="Arial"/>
                <w:bCs/>
                <w:sz w:val="15"/>
                <w:szCs w:val="15"/>
              </w:rPr>
            </w:pPr>
            <w:r w:rsidRPr="001749FD">
              <w:rPr>
                <w:rFonts w:ascii="Arial" w:hAnsi="Arial" w:cs="Arial"/>
                <w:bCs/>
                <w:sz w:val="15"/>
                <w:szCs w:val="15"/>
              </w:rPr>
              <w:t>6000H</w:t>
            </w:r>
          </w:p>
        </w:tc>
        <w:tc>
          <w:tcPr>
            <w:tcW w:w="2706" w:type="dxa"/>
            <w:tcBorders>
              <w:top w:val="single" w:sz="4" w:space="0" w:color="auto"/>
              <w:left w:val="single" w:sz="4" w:space="0" w:color="auto"/>
              <w:bottom w:val="single" w:sz="4" w:space="0" w:color="auto"/>
              <w:right w:val="single" w:sz="4" w:space="0" w:color="auto"/>
            </w:tcBorders>
            <w:vAlign w:val="center"/>
          </w:tcPr>
          <w:p w:rsidR="00F95EA2" w:rsidRPr="001749FD" w:rsidRDefault="00F95EA2" w:rsidP="005B6069">
            <w:pPr>
              <w:spacing w:line="280" w:lineRule="exact"/>
              <w:rPr>
                <w:rFonts w:ascii="Arial" w:hAnsi="Arial" w:cs="Arial"/>
                <w:bCs/>
                <w:sz w:val="15"/>
                <w:szCs w:val="15"/>
              </w:rPr>
            </w:pPr>
            <w:r>
              <w:rPr>
                <w:rFonts w:ascii="Arial" w:hAnsi="Arial" w:cs="Arial"/>
                <w:bCs/>
                <w:sz w:val="15"/>
                <w:szCs w:val="15"/>
                <w:lang w:val="ru-RU"/>
              </w:rPr>
              <w:t>Диапазон</w:t>
            </w:r>
            <w:r w:rsidRPr="001749FD">
              <w:rPr>
                <w:rFonts w:ascii="Arial" w:hAnsi="Arial" w:cs="Arial"/>
                <w:bCs/>
                <w:sz w:val="15"/>
                <w:szCs w:val="15"/>
              </w:rPr>
              <w:t>: 0000~FFFF</w:t>
            </w:r>
          </w:p>
        </w:tc>
        <w:tc>
          <w:tcPr>
            <w:tcW w:w="1305" w:type="dxa"/>
            <w:tcBorders>
              <w:top w:val="single" w:sz="4" w:space="0" w:color="auto"/>
              <w:left w:val="single" w:sz="4" w:space="0" w:color="auto"/>
              <w:bottom w:val="single" w:sz="4" w:space="0" w:color="auto"/>
              <w:right w:val="single" w:sz="4" w:space="0" w:color="auto"/>
            </w:tcBorders>
            <w:vAlign w:val="center"/>
          </w:tcPr>
          <w:p w:rsidR="00F95EA2" w:rsidRPr="001749FD" w:rsidRDefault="00F95EA2" w:rsidP="005B6069">
            <w:pPr>
              <w:spacing w:line="280" w:lineRule="exact"/>
              <w:jc w:val="center"/>
              <w:rPr>
                <w:rFonts w:ascii="Arial" w:hAnsi="Arial" w:cs="Arial"/>
                <w:bCs/>
                <w:sz w:val="15"/>
                <w:szCs w:val="15"/>
              </w:rPr>
            </w:pPr>
            <w:r w:rsidRPr="001749FD">
              <w:rPr>
                <w:rFonts w:ascii="Arial" w:hAnsi="Arial" w:cs="Arial"/>
                <w:bCs/>
                <w:sz w:val="15"/>
                <w:szCs w:val="15"/>
              </w:rPr>
              <w:t>W</w:t>
            </w:r>
          </w:p>
        </w:tc>
      </w:tr>
      <w:tr w:rsidR="00F95EA2" w:rsidRPr="001749FD" w:rsidTr="005B6069">
        <w:trPr>
          <w:jc w:val="center"/>
        </w:trPr>
        <w:tc>
          <w:tcPr>
            <w:tcW w:w="1392" w:type="dxa"/>
            <w:tcBorders>
              <w:top w:val="single" w:sz="4" w:space="0" w:color="auto"/>
              <w:left w:val="single" w:sz="4" w:space="0" w:color="auto"/>
              <w:bottom w:val="single" w:sz="4" w:space="0" w:color="auto"/>
              <w:right w:val="single" w:sz="4" w:space="0" w:color="auto"/>
            </w:tcBorders>
            <w:shd w:val="clear" w:color="auto" w:fill="auto"/>
            <w:vAlign w:val="center"/>
          </w:tcPr>
          <w:p w:rsidR="00F95EA2" w:rsidRPr="001749FD" w:rsidRDefault="00F95EA2" w:rsidP="005B6069">
            <w:pPr>
              <w:spacing w:line="280" w:lineRule="exact"/>
              <w:jc w:val="center"/>
              <w:rPr>
                <w:rFonts w:ascii="Arial" w:hAnsi="Arial" w:cs="Arial"/>
                <w:bCs/>
                <w:sz w:val="15"/>
                <w:szCs w:val="15"/>
              </w:rPr>
            </w:pPr>
            <w:r>
              <w:rPr>
                <w:rFonts w:ascii="Arial" w:hAnsi="Arial" w:cs="Arial"/>
                <w:bCs/>
                <w:sz w:val="15"/>
                <w:szCs w:val="15"/>
                <w:lang w:val="ru-RU"/>
              </w:rPr>
              <w:t xml:space="preserve">Заводской </w:t>
            </w:r>
            <w:r>
              <w:rPr>
                <w:rFonts w:ascii="Arial" w:hAnsi="Arial" w:cs="Arial"/>
                <w:bCs/>
                <w:sz w:val="15"/>
                <w:szCs w:val="15"/>
              </w:rPr>
              <w:t>штрих-код</w:t>
            </w:r>
            <w:r w:rsidRPr="001749FD">
              <w:rPr>
                <w:rFonts w:ascii="Arial" w:hAnsi="Arial" w:cs="Arial"/>
                <w:bCs/>
                <w:sz w:val="15"/>
                <w:szCs w:val="15"/>
              </w:rPr>
              <w:t xml:space="preserve"> 2</w:t>
            </w:r>
          </w:p>
        </w:tc>
        <w:tc>
          <w:tcPr>
            <w:tcW w:w="1118" w:type="dxa"/>
            <w:tcBorders>
              <w:top w:val="single" w:sz="4" w:space="0" w:color="auto"/>
              <w:left w:val="single" w:sz="4" w:space="0" w:color="auto"/>
              <w:bottom w:val="single" w:sz="4" w:space="0" w:color="auto"/>
              <w:right w:val="single" w:sz="4" w:space="0" w:color="auto"/>
            </w:tcBorders>
            <w:vAlign w:val="center"/>
          </w:tcPr>
          <w:p w:rsidR="00F95EA2" w:rsidRPr="001749FD" w:rsidRDefault="00F95EA2" w:rsidP="005B6069">
            <w:pPr>
              <w:spacing w:line="280" w:lineRule="exact"/>
              <w:jc w:val="center"/>
              <w:rPr>
                <w:rFonts w:ascii="Arial" w:hAnsi="Arial" w:cs="Arial"/>
                <w:bCs/>
                <w:sz w:val="15"/>
                <w:szCs w:val="15"/>
              </w:rPr>
            </w:pPr>
            <w:r w:rsidRPr="001749FD">
              <w:rPr>
                <w:rFonts w:ascii="Arial" w:hAnsi="Arial" w:cs="Arial"/>
                <w:bCs/>
                <w:sz w:val="15"/>
                <w:szCs w:val="15"/>
              </w:rPr>
              <w:t>6001H</w:t>
            </w:r>
          </w:p>
        </w:tc>
        <w:tc>
          <w:tcPr>
            <w:tcW w:w="2706" w:type="dxa"/>
            <w:tcBorders>
              <w:top w:val="single" w:sz="4" w:space="0" w:color="auto"/>
              <w:left w:val="single" w:sz="4" w:space="0" w:color="auto"/>
              <w:bottom w:val="single" w:sz="4" w:space="0" w:color="auto"/>
              <w:right w:val="single" w:sz="4" w:space="0" w:color="auto"/>
            </w:tcBorders>
            <w:vAlign w:val="center"/>
          </w:tcPr>
          <w:p w:rsidR="00F95EA2" w:rsidRPr="001749FD" w:rsidRDefault="00F95EA2" w:rsidP="005B6069">
            <w:pPr>
              <w:spacing w:line="280" w:lineRule="exact"/>
              <w:rPr>
                <w:rFonts w:ascii="Arial" w:hAnsi="Arial" w:cs="Arial"/>
                <w:bCs/>
                <w:sz w:val="15"/>
                <w:szCs w:val="15"/>
              </w:rPr>
            </w:pPr>
            <w:r>
              <w:rPr>
                <w:rFonts w:ascii="Arial" w:hAnsi="Arial" w:cs="Arial"/>
                <w:bCs/>
                <w:sz w:val="15"/>
                <w:szCs w:val="15"/>
                <w:lang w:val="ru-RU"/>
              </w:rPr>
              <w:t>Диапазон</w:t>
            </w:r>
            <w:r w:rsidRPr="001749FD">
              <w:rPr>
                <w:rFonts w:ascii="Arial" w:hAnsi="Arial" w:cs="Arial"/>
                <w:bCs/>
                <w:sz w:val="15"/>
                <w:szCs w:val="15"/>
              </w:rPr>
              <w:t>: 0000~FFFF</w:t>
            </w:r>
          </w:p>
        </w:tc>
        <w:tc>
          <w:tcPr>
            <w:tcW w:w="1305" w:type="dxa"/>
            <w:tcBorders>
              <w:top w:val="single" w:sz="4" w:space="0" w:color="auto"/>
              <w:left w:val="single" w:sz="4" w:space="0" w:color="auto"/>
              <w:bottom w:val="single" w:sz="4" w:space="0" w:color="auto"/>
              <w:right w:val="single" w:sz="4" w:space="0" w:color="auto"/>
            </w:tcBorders>
            <w:vAlign w:val="center"/>
          </w:tcPr>
          <w:p w:rsidR="00F95EA2" w:rsidRPr="001749FD" w:rsidRDefault="00F95EA2" w:rsidP="005B6069">
            <w:pPr>
              <w:spacing w:line="280" w:lineRule="exact"/>
              <w:jc w:val="center"/>
              <w:rPr>
                <w:rFonts w:ascii="Arial" w:hAnsi="Arial" w:cs="Arial"/>
                <w:bCs/>
                <w:sz w:val="15"/>
                <w:szCs w:val="15"/>
              </w:rPr>
            </w:pPr>
            <w:r w:rsidRPr="001749FD">
              <w:rPr>
                <w:rFonts w:ascii="Arial" w:hAnsi="Arial" w:cs="Arial"/>
                <w:bCs/>
                <w:sz w:val="15"/>
                <w:szCs w:val="15"/>
              </w:rPr>
              <w:t>W</w:t>
            </w:r>
          </w:p>
        </w:tc>
      </w:tr>
      <w:tr w:rsidR="00F95EA2" w:rsidRPr="001749FD" w:rsidTr="005B6069">
        <w:trPr>
          <w:jc w:val="center"/>
        </w:trPr>
        <w:tc>
          <w:tcPr>
            <w:tcW w:w="1392" w:type="dxa"/>
            <w:tcBorders>
              <w:top w:val="single" w:sz="4" w:space="0" w:color="auto"/>
              <w:left w:val="single" w:sz="4" w:space="0" w:color="auto"/>
              <w:bottom w:val="single" w:sz="4" w:space="0" w:color="auto"/>
              <w:right w:val="single" w:sz="4" w:space="0" w:color="auto"/>
            </w:tcBorders>
            <w:shd w:val="clear" w:color="auto" w:fill="auto"/>
            <w:vAlign w:val="center"/>
          </w:tcPr>
          <w:p w:rsidR="00F95EA2" w:rsidRPr="001749FD" w:rsidRDefault="00F95EA2" w:rsidP="005B6069">
            <w:pPr>
              <w:spacing w:line="280" w:lineRule="exact"/>
              <w:jc w:val="center"/>
              <w:rPr>
                <w:rFonts w:ascii="Arial" w:hAnsi="Arial" w:cs="Arial"/>
                <w:bCs/>
                <w:sz w:val="15"/>
                <w:szCs w:val="15"/>
              </w:rPr>
            </w:pPr>
            <w:r>
              <w:rPr>
                <w:rFonts w:ascii="Arial" w:hAnsi="Arial" w:cs="Arial"/>
                <w:bCs/>
                <w:sz w:val="15"/>
                <w:szCs w:val="15"/>
                <w:lang w:val="ru-RU"/>
              </w:rPr>
              <w:t xml:space="preserve">Заводской </w:t>
            </w:r>
            <w:r>
              <w:rPr>
                <w:rFonts w:ascii="Arial" w:hAnsi="Arial" w:cs="Arial"/>
                <w:bCs/>
                <w:sz w:val="15"/>
                <w:szCs w:val="15"/>
              </w:rPr>
              <w:t>штрих-код</w:t>
            </w:r>
            <w:r w:rsidRPr="001749FD">
              <w:rPr>
                <w:rFonts w:ascii="Arial" w:hAnsi="Arial" w:cs="Arial"/>
                <w:bCs/>
                <w:sz w:val="15"/>
                <w:szCs w:val="15"/>
              </w:rPr>
              <w:t xml:space="preserve"> 3</w:t>
            </w:r>
          </w:p>
        </w:tc>
        <w:tc>
          <w:tcPr>
            <w:tcW w:w="1118" w:type="dxa"/>
            <w:tcBorders>
              <w:top w:val="single" w:sz="4" w:space="0" w:color="auto"/>
              <w:left w:val="single" w:sz="4" w:space="0" w:color="auto"/>
              <w:bottom w:val="single" w:sz="4" w:space="0" w:color="auto"/>
              <w:right w:val="single" w:sz="4" w:space="0" w:color="auto"/>
            </w:tcBorders>
            <w:vAlign w:val="center"/>
          </w:tcPr>
          <w:p w:rsidR="00F95EA2" w:rsidRPr="001749FD" w:rsidRDefault="00F95EA2" w:rsidP="005B6069">
            <w:pPr>
              <w:spacing w:line="280" w:lineRule="exact"/>
              <w:jc w:val="center"/>
              <w:rPr>
                <w:rFonts w:ascii="Arial" w:hAnsi="Arial" w:cs="Arial"/>
                <w:bCs/>
                <w:sz w:val="15"/>
                <w:szCs w:val="15"/>
              </w:rPr>
            </w:pPr>
            <w:r w:rsidRPr="001749FD">
              <w:rPr>
                <w:rFonts w:ascii="Arial" w:hAnsi="Arial" w:cs="Arial"/>
                <w:bCs/>
                <w:sz w:val="15"/>
                <w:szCs w:val="15"/>
              </w:rPr>
              <w:t>6002H</w:t>
            </w:r>
          </w:p>
        </w:tc>
        <w:tc>
          <w:tcPr>
            <w:tcW w:w="2706" w:type="dxa"/>
            <w:tcBorders>
              <w:top w:val="single" w:sz="4" w:space="0" w:color="auto"/>
              <w:left w:val="single" w:sz="4" w:space="0" w:color="auto"/>
              <w:bottom w:val="single" w:sz="4" w:space="0" w:color="auto"/>
              <w:right w:val="single" w:sz="4" w:space="0" w:color="auto"/>
            </w:tcBorders>
            <w:vAlign w:val="center"/>
          </w:tcPr>
          <w:p w:rsidR="00F95EA2" w:rsidRPr="001749FD" w:rsidRDefault="00F95EA2" w:rsidP="005B6069">
            <w:pPr>
              <w:spacing w:line="280" w:lineRule="exact"/>
              <w:rPr>
                <w:rFonts w:ascii="Arial" w:hAnsi="Arial" w:cs="Arial"/>
                <w:bCs/>
                <w:sz w:val="15"/>
                <w:szCs w:val="15"/>
              </w:rPr>
            </w:pPr>
            <w:r>
              <w:rPr>
                <w:rFonts w:ascii="Arial" w:hAnsi="Arial" w:cs="Arial"/>
                <w:bCs/>
                <w:sz w:val="15"/>
                <w:szCs w:val="15"/>
                <w:lang w:val="ru-RU"/>
              </w:rPr>
              <w:t>Диапазон</w:t>
            </w:r>
            <w:r w:rsidRPr="001749FD">
              <w:rPr>
                <w:rFonts w:ascii="Arial" w:hAnsi="Arial" w:cs="Arial"/>
                <w:bCs/>
                <w:sz w:val="15"/>
                <w:szCs w:val="15"/>
              </w:rPr>
              <w:t>: 0000~FFFF</w:t>
            </w:r>
          </w:p>
        </w:tc>
        <w:tc>
          <w:tcPr>
            <w:tcW w:w="1305" w:type="dxa"/>
            <w:tcBorders>
              <w:top w:val="single" w:sz="4" w:space="0" w:color="auto"/>
              <w:left w:val="single" w:sz="4" w:space="0" w:color="auto"/>
              <w:bottom w:val="single" w:sz="4" w:space="0" w:color="auto"/>
              <w:right w:val="single" w:sz="4" w:space="0" w:color="auto"/>
            </w:tcBorders>
            <w:vAlign w:val="center"/>
          </w:tcPr>
          <w:p w:rsidR="00F95EA2" w:rsidRPr="001749FD" w:rsidRDefault="00F95EA2" w:rsidP="005B6069">
            <w:pPr>
              <w:spacing w:line="280" w:lineRule="exact"/>
              <w:jc w:val="center"/>
              <w:rPr>
                <w:rFonts w:ascii="Arial" w:hAnsi="Arial" w:cs="Arial"/>
                <w:bCs/>
                <w:sz w:val="15"/>
                <w:szCs w:val="15"/>
              </w:rPr>
            </w:pPr>
            <w:r w:rsidRPr="001749FD">
              <w:rPr>
                <w:rFonts w:ascii="Arial" w:hAnsi="Arial" w:cs="Arial"/>
                <w:bCs/>
                <w:sz w:val="15"/>
                <w:szCs w:val="15"/>
              </w:rPr>
              <w:t>W</w:t>
            </w:r>
          </w:p>
        </w:tc>
      </w:tr>
      <w:tr w:rsidR="00F95EA2" w:rsidRPr="001749FD" w:rsidTr="005B6069">
        <w:trPr>
          <w:jc w:val="center"/>
        </w:trPr>
        <w:tc>
          <w:tcPr>
            <w:tcW w:w="1392" w:type="dxa"/>
            <w:tcBorders>
              <w:top w:val="single" w:sz="4" w:space="0" w:color="auto"/>
              <w:left w:val="single" w:sz="4" w:space="0" w:color="auto"/>
              <w:bottom w:val="single" w:sz="4" w:space="0" w:color="auto"/>
              <w:right w:val="single" w:sz="4" w:space="0" w:color="auto"/>
            </w:tcBorders>
            <w:shd w:val="clear" w:color="auto" w:fill="auto"/>
            <w:vAlign w:val="center"/>
          </w:tcPr>
          <w:p w:rsidR="00F95EA2" w:rsidRPr="001749FD" w:rsidRDefault="00F95EA2" w:rsidP="005B6069">
            <w:pPr>
              <w:spacing w:line="280" w:lineRule="exact"/>
              <w:jc w:val="center"/>
              <w:rPr>
                <w:rFonts w:ascii="Arial" w:hAnsi="Arial" w:cs="Arial"/>
                <w:bCs/>
                <w:sz w:val="15"/>
                <w:szCs w:val="15"/>
              </w:rPr>
            </w:pPr>
            <w:r>
              <w:rPr>
                <w:rFonts w:ascii="Arial" w:hAnsi="Arial" w:cs="Arial"/>
                <w:bCs/>
                <w:sz w:val="15"/>
                <w:szCs w:val="15"/>
                <w:lang w:val="ru-RU"/>
              </w:rPr>
              <w:t xml:space="preserve">Заводской </w:t>
            </w:r>
            <w:r>
              <w:rPr>
                <w:rFonts w:ascii="Arial" w:hAnsi="Arial" w:cs="Arial"/>
                <w:bCs/>
                <w:sz w:val="15"/>
                <w:szCs w:val="15"/>
              </w:rPr>
              <w:t>штрих-код</w:t>
            </w:r>
            <w:r w:rsidRPr="001749FD">
              <w:rPr>
                <w:rFonts w:ascii="Arial" w:hAnsi="Arial" w:cs="Arial"/>
                <w:bCs/>
                <w:sz w:val="15"/>
                <w:szCs w:val="15"/>
              </w:rPr>
              <w:t xml:space="preserve"> 4</w:t>
            </w:r>
          </w:p>
        </w:tc>
        <w:tc>
          <w:tcPr>
            <w:tcW w:w="1118" w:type="dxa"/>
            <w:tcBorders>
              <w:top w:val="single" w:sz="4" w:space="0" w:color="auto"/>
              <w:left w:val="single" w:sz="4" w:space="0" w:color="auto"/>
              <w:bottom w:val="single" w:sz="4" w:space="0" w:color="auto"/>
              <w:right w:val="single" w:sz="4" w:space="0" w:color="auto"/>
            </w:tcBorders>
            <w:vAlign w:val="center"/>
          </w:tcPr>
          <w:p w:rsidR="00F95EA2" w:rsidRPr="001749FD" w:rsidRDefault="00F95EA2" w:rsidP="005B6069">
            <w:pPr>
              <w:spacing w:line="280" w:lineRule="exact"/>
              <w:jc w:val="center"/>
              <w:rPr>
                <w:rFonts w:ascii="Arial" w:hAnsi="Arial" w:cs="Arial"/>
                <w:bCs/>
                <w:sz w:val="15"/>
                <w:szCs w:val="15"/>
              </w:rPr>
            </w:pPr>
            <w:r w:rsidRPr="001749FD">
              <w:rPr>
                <w:rFonts w:ascii="Arial" w:hAnsi="Arial" w:cs="Arial"/>
                <w:bCs/>
                <w:sz w:val="15"/>
                <w:szCs w:val="15"/>
              </w:rPr>
              <w:t>6003H</w:t>
            </w:r>
          </w:p>
        </w:tc>
        <w:tc>
          <w:tcPr>
            <w:tcW w:w="2706" w:type="dxa"/>
            <w:tcBorders>
              <w:top w:val="single" w:sz="4" w:space="0" w:color="auto"/>
              <w:left w:val="single" w:sz="4" w:space="0" w:color="auto"/>
              <w:bottom w:val="single" w:sz="4" w:space="0" w:color="auto"/>
              <w:right w:val="single" w:sz="4" w:space="0" w:color="auto"/>
            </w:tcBorders>
            <w:vAlign w:val="center"/>
          </w:tcPr>
          <w:p w:rsidR="00F95EA2" w:rsidRPr="001749FD" w:rsidRDefault="00F95EA2" w:rsidP="005B6069">
            <w:pPr>
              <w:spacing w:line="280" w:lineRule="exact"/>
              <w:rPr>
                <w:rFonts w:ascii="Arial" w:hAnsi="Arial" w:cs="Arial"/>
                <w:bCs/>
                <w:sz w:val="15"/>
                <w:szCs w:val="15"/>
              </w:rPr>
            </w:pPr>
            <w:r>
              <w:rPr>
                <w:rFonts w:ascii="Arial" w:hAnsi="Arial" w:cs="Arial"/>
                <w:bCs/>
                <w:sz w:val="15"/>
                <w:szCs w:val="15"/>
                <w:lang w:val="ru-RU"/>
              </w:rPr>
              <w:t>Диапазон</w:t>
            </w:r>
            <w:r w:rsidRPr="001749FD">
              <w:rPr>
                <w:rFonts w:ascii="Arial" w:hAnsi="Arial" w:cs="Arial"/>
                <w:bCs/>
                <w:sz w:val="15"/>
                <w:szCs w:val="15"/>
              </w:rPr>
              <w:t>: 0000~FFFF</w:t>
            </w:r>
          </w:p>
        </w:tc>
        <w:tc>
          <w:tcPr>
            <w:tcW w:w="1305" w:type="dxa"/>
            <w:tcBorders>
              <w:top w:val="single" w:sz="4" w:space="0" w:color="auto"/>
              <w:left w:val="single" w:sz="4" w:space="0" w:color="auto"/>
              <w:bottom w:val="single" w:sz="4" w:space="0" w:color="auto"/>
              <w:right w:val="single" w:sz="4" w:space="0" w:color="auto"/>
            </w:tcBorders>
            <w:vAlign w:val="center"/>
          </w:tcPr>
          <w:p w:rsidR="00F95EA2" w:rsidRPr="001749FD" w:rsidRDefault="00F95EA2" w:rsidP="005B6069">
            <w:pPr>
              <w:spacing w:line="280" w:lineRule="exact"/>
              <w:jc w:val="center"/>
              <w:rPr>
                <w:rFonts w:ascii="Arial" w:hAnsi="Arial" w:cs="Arial"/>
                <w:bCs/>
                <w:sz w:val="15"/>
                <w:szCs w:val="15"/>
              </w:rPr>
            </w:pPr>
            <w:r w:rsidRPr="001749FD">
              <w:rPr>
                <w:rFonts w:ascii="Arial" w:hAnsi="Arial" w:cs="Arial"/>
                <w:bCs/>
                <w:sz w:val="15"/>
                <w:szCs w:val="15"/>
              </w:rPr>
              <w:t>W</w:t>
            </w:r>
          </w:p>
        </w:tc>
      </w:tr>
      <w:tr w:rsidR="00F95EA2" w:rsidRPr="001749FD" w:rsidTr="005B6069">
        <w:trPr>
          <w:jc w:val="center"/>
        </w:trPr>
        <w:tc>
          <w:tcPr>
            <w:tcW w:w="1392" w:type="dxa"/>
            <w:tcBorders>
              <w:top w:val="single" w:sz="4" w:space="0" w:color="auto"/>
              <w:left w:val="single" w:sz="4" w:space="0" w:color="auto"/>
              <w:bottom w:val="single" w:sz="4" w:space="0" w:color="auto"/>
              <w:right w:val="single" w:sz="4" w:space="0" w:color="auto"/>
            </w:tcBorders>
            <w:shd w:val="clear" w:color="auto" w:fill="auto"/>
            <w:vAlign w:val="center"/>
          </w:tcPr>
          <w:p w:rsidR="00F95EA2" w:rsidRPr="001749FD" w:rsidRDefault="00F95EA2" w:rsidP="005B6069">
            <w:pPr>
              <w:spacing w:line="280" w:lineRule="exact"/>
              <w:jc w:val="center"/>
              <w:rPr>
                <w:rFonts w:ascii="Arial" w:hAnsi="Arial" w:cs="Arial"/>
                <w:bCs/>
                <w:sz w:val="15"/>
                <w:szCs w:val="15"/>
              </w:rPr>
            </w:pPr>
            <w:r>
              <w:rPr>
                <w:rFonts w:ascii="Arial" w:hAnsi="Arial" w:cs="Arial"/>
                <w:bCs/>
                <w:sz w:val="15"/>
                <w:szCs w:val="15"/>
                <w:lang w:val="ru-RU"/>
              </w:rPr>
              <w:t xml:space="preserve">Заводской </w:t>
            </w:r>
            <w:r>
              <w:rPr>
                <w:rFonts w:ascii="Arial" w:hAnsi="Arial" w:cs="Arial"/>
                <w:bCs/>
                <w:sz w:val="15"/>
                <w:szCs w:val="15"/>
              </w:rPr>
              <w:t>штрих-код</w:t>
            </w:r>
            <w:r w:rsidRPr="001749FD">
              <w:rPr>
                <w:rFonts w:ascii="Arial" w:hAnsi="Arial" w:cs="Arial"/>
                <w:bCs/>
                <w:sz w:val="15"/>
                <w:szCs w:val="15"/>
              </w:rPr>
              <w:t xml:space="preserve"> 5</w:t>
            </w:r>
          </w:p>
        </w:tc>
        <w:tc>
          <w:tcPr>
            <w:tcW w:w="1118" w:type="dxa"/>
            <w:tcBorders>
              <w:top w:val="single" w:sz="4" w:space="0" w:color="auto"/>
              <w:left w:val="single" w:sz="4" w:space="0" w:color="auto"/>
              <w:bottom w:val="single" w:sz="4" w:space="0" w:color="auto"/>
              <w:right w:val="single" w:sz="4" w:space="0" w:color="auto"/>
            </w:tcBorders>
            <w:vAlign w:val="center"/>
          </w:tcPr>
          <w:p w:rsidR="00F95EA2" w:rsidRPr="001749FD" w:rsidRDefault="00F95EA2" w:rsidP="005B6069">
            <w:pPr>
              <w:spacing w:line="280" w:lineRule="exact"/>
              <w:jc w:val="center"/>
              <w:rPr>
                <w:rFonts w:ascii="Arial" w:hAnsi="Arial" w:cs="Arial"/>
                <w:bCs/>
                <w:sz w:val="15"/>
                <w:szCs w:val="15"/>
              </w:rPr>
            </w:pPr>
            <w:r w:rsidRPr="001749FD">
              <w:rPr>
                <w:rFonts w:ascii="Arial" w:hAnsi="Arial" w:cs="Arial"/>
                <w:bCs/>
                <w:sz w:val="15"/>
                <w:szCs w:val="15"/>
              </w:rPr>
              <w:t>6004H</w:t>
            </w:r>
          </w:p>
        </w:tc>
        <w:tc>
          <w:tcPr>
            <w:tcW w:w="2706" w:type="dxa"/>
            <w:tcBorders>
              <w:top w:val="single" w:sz="4" w:space="0" w:color="auto"/>
              <w:left w:val="single" w:sz="4" w:space="0" w:color="auto"/>
              <w:bottom w:val="single" w:sz="4" w:space="0" w:color="auto"/>
              <w:right w:val="single" w:sz="4" w:space="0" w:color="auto"/>
            </w:tcBorders>
            <w:vAlign w:val="center"/>
          </w:tcPr>
          <w:p w:rsidR="00F95EA2" w:rsidRPr="001749FD" w:rsidRDefault="00F95EA2" w:rsidP="005B6069">
            <w:pPr>
              <w:spacing w:line="280" w:lineRule="exact"/>
              <w:rPr>
                <w:rFonts w:ascii="Arial" w:hAnsi="Arial" w:cs="Arial"/>
                <w:bCs/>
                <w:sz w:val="15"/>
                <w:szCs w:val="15"/>
              </w:rPr>
            </w:pPr>
            <w:r>
              <w:rPr>
                <w:rFonts w:ascii="Arial" w:hAnsi="Arial" w:cs="Arial"/>
                <w:bCs/>
                <w:sz w:val="15"/>
                <w:szCs w:val="15"/>
                <w:lang w:val="ru-RU"/>
              </w:rPr>
              <w:t>Диапазон</w:t>
            </w:r>
            <w:r w:rsidRPr="001749FD">
              <w:rPr>
                <w:rFonts w:ascii="Arial" w:hAnsi="Arial" w:cs="Arial"/>
                <w:bCs/>
                <w:sz w:val="15"/>
                <w:szCs w:val="15"/>
              </w:rPr>
              <w:t>: 0000~FFFF</w:t>
            </w:r>
          </w:p>
        </w:tc>
        <w:tc>
          <w:tcPr>
            <w:tcW w:w="1305" w:type="dxa"/>
            <w:tcBorders>
              <w:top w:val="single" w:sz="4" w:space="0" w:color="auto"/>
              <w:left w:val="single" w:sz="4" w:space="0" w:color="auto"/>
              <w:bottom w:val="single" w:sz="4" w:space="0" w:color="auto"/>
              <w:right w:val="single" w:sz="4" w:space="0" w:color="auto"/>
            </w:tcBorders>
            <w:vAlign w:val="center"/>
          </w:tcPr>
          <w:p w:rsidR="00F95EA2" w:rsidRPr="001749FD" w:rsidRDefault="00F95EA2" w:rsidP="005B6069">
            <w:pPr>
              <w:spacing w:line="280" w:lineRule="exact"/>
              <w:jc w:val="center"/>
              <w:rPr>
                <w:rFonts w:ascii="Arial" w:hAnsi="Arial" w:cs="Arial"/>
                <w:bCs/>
                <w:sz w:val="15"/>
                <w:szCs w:val="15"/>
              </w:rPr>
            </w:pPr>
            <w:r w:rsidRPr="001749FD">
              <w:rPr>
                <w:rFonts w:ascii="Arial" w:hAnsi="Arial" w:cs="Arial"/>
                <w:bCs/>
                <w:sz w:val="15"/>
                <w:szCs w:val="15"/>
              </w:rPr>
              <w:t>W</w:t>
            </w:r>
          </w:p>
        </w:tc>
      </w:tr>
      <w:tr w:rsidR="00F95EA2" w:rsidRPr="001749FD" w:rsidTr="005B6069">
        <w:trPr>
          <w:jc w:val="center"/>
        </w:trPr>
        <w:tc>
          <w:tcPr>
            <w:tcW w:w="1392" w:type="dxa"/>
            <w:tcBorders>
              <w:top w:val="single" w:sz="4" w:space="0" w:color="auto"/>
              <w:left w:val="single" w:sz="4" w:space="0" w:color="auto"/>
              <w:bottom w:val="single" w:sz="4" w:space="0" w:color="auto"/>
              <w:right w:val="single" w:sz="4" w:space="0" w:color="auto"/>
            </w:tcBorders>
            <w:shd w:val="clear" w:color="auto" w:fill="auto"/>
            <w:vAlign w:val="center"/>
          </w:tcPr>
          <w:p w:rsidR="00F95EA2" w:rsidRPr="001749FD" w:rsidRDefault="00F95EA2" w:rsidP="005B6069">
            <w:pPr>
              <w:spacing w:line="280" w:lineRule="exact"/>
              <w:jc w:val="center"/>
              <w:rPr>
                <w:rFonts w:ascii="Arial" w:hAnsi="Arial" w:cs="Arial"/>
                <w:bCs/>
                <w:sz w:val="15"/>
                <w:szCs w:val="15"/>
              </w:rPr>
            </w:pPr>
            <w:r>
              <w:rPr>
                <w:rFonts w:ascii="Arial" w:hAnsi="Arial" w:cs="Arial"/>
                <w:bCs/>
                <w:sz w:val="15"/>
                <w:szCs w:val="15"/>
                <w:lang w:val="ru-RU"/>
              </w:rPr>
              <w:t xml:space="preserve">Заводской </w:t>
            </w:r>
            <w:r>
              <w:rPr>
                <w:rFonts w:ascii="Arial" w:hAnsi="Arial" w:cs="Arial"/>
                <w:bCs/>
                <w:sz w:val="15"/>
                <w:szCs w:val="15"/>
              </w:rPr>
              <w:t>штрих-код</w:t>
            </w:r>
            <w:r w:rsidRPr="001749FD">
              <w:rPr>
                <w:rFonts w:ascii="Arial" w:hAnsi="Arial" w:cs="Arial"/>
                <w:bCs/>
                <w:sz w:val="15"/>
                <w:szCs w:val="15"/>
              </w:rPr>
              <w:t xml:space="preserve"> 6</w:t>
            </w:r>
          </w:p>
        </w:tc>
        <w:tc>
          <w:tcPr>
            <w:tcW w:w="1118" w:type="dxa"/>
            <w:tcBorders>
              <w:top w:val="single" w:sz="4" w:space="0" w:color="auto"/>
              <w:left w:val="single" w:sz="4" w:space="0" w:color="auto"/>
              <w:bottom w:val="single" w:sz="4" w:space="0" w:color="auto"/>
              <w:right w:val="single" w:sz="4" w:space="0" w:color="auto"/>
            </w:tcBorders>
            <w:vAlign w:val="center"/>
          </w:tcPr>
          <w:p w:rsidR="00F95EA2" w:rsidRPr="001749FD" w:rsidRDefault="00F95EA2" w:rsidP="005B6069">
            <w:pPr>
              <w:spacing w:line="280" w:lineRule="exact"/>
              <w:jc w:val="center"/>
              <w:rPr>
                <w:rFonts w:ascii="Arial" w:hAnsi="Arial" w:cs="Arial"/>
                <w:bCs/>
                <w:sz w:val="15"/>
                <w:szCs w:val="15"/>
              </w:rPr>
            </w:pPr>
            <w:r w:rsidRPr="001749FD">
              <w:rPr>
                <w:rFonts w:ascii="Arial" w:hAnsi="Arial" w:cs="Arial"/>
                <w:bCs/>
                <w:sz w:val="15"/>
                <w:szCs w:val="15"/>
              </w:rPr>
              <w:t>6005H</w:t>
            </w:r>
          </w:p>
        </w:tc>
        <w:tc>
          <w:tcPr>
            <w:tcW w:w="2706" w:type="dxa"/>
            <w:tcBorders>
              <w:top w:val="single" w:sz="4" w:space="0" w:color="auto"/>
              <w:left w:val="single" w:sz="4" w:space="0" w:color="auto"/>
              <w:bottom w:val="single" w:sz="4" w:space="0" w:color="auto"/>
              <w:right w:val="single" w:sz="4" w:space="0" w:color="auto"/>
            </w:tcBorders>
            <w:vAlign w:val="center"/>
          </w:tcPr>
          <w:p w:rsidR="00F95EA2" w:rsidRPr="001749FD" w:rsidRDefault="00F95EA2" w:rsidP="005B6069">
            <w:pPr>
              <w:spacing w:line="280" w:lineRule="exact"/>
              <w:rPr>
                <w:rFonts w:ascii="Arial" w:hAnsi="Arial" w:cs="Arial"/>
                <w:bCs/>
                <w:sz w:val="15"/>
                <w:szCs w:val="15"/>
              </w:rPr>
            </w:pPr>
            <w:r>
              <w:rPr>
                <w:rFonts w:ascii="Arial" w:hAnsi="Arial" w:cs="Arial"/>
                <w:bCs/>
                <w:sz w:val="15"/>
                <w:szCs w:val="15"/>
                <w:lang w:val="ru-RU"/>
              </w:rPr>
              <w:t>Диапазон</w:t>
            </w:r>
            <w:r w:rsidRPr="001749FD">
              <w:rPr>
                <w:rFonts w:ascii="Arial" w:hAnsi="Arial" w:cs="Arial"/>
                <w:bCs/>
                <w:sz w:val="15"/>
                <w:szCs w:val="15"/>
              </w:rPr>
              <w:t>: 0000~FFFF</w:t>
            </w:r>
          </w:p>
        </w:tc>
        <w:tc>
          <w:tcPr>
            <w:tcW w:w="1305" w:type="dxa"/>
            <w:tcBorders>
              <w:top w:val="single" w:sz="4" w:space="0" w:color="auto"/>
              <w:left w:val="single" w:sz="4" w:space="0" w:color="auto"/>
              <w:bottom w:val="single" w:sz="4" w:space="0" w:color="auto"/>
              <w:right w:val="single" w:sz="4" w:space="0" w:color="auto"/>
            </w:tcBorders>
            <w:vAlign w:val="center"/>
          </w:tcPr>
          <w:p w:rsidR="00F95EA2" w:rsidRPr="001749FD" w:rsidRDefault="00F95EA2" w:rsidP="005B6069">
            <w:pPr>
              <w:spacing w:line="280" w:lineRule="exact"/>
              <w:jc w:val="center"/>
              <w:rPr>
                <w:rFonts w:ascii="Arial" w:hAnsi="Arial" w:cs="Arial"/>
                <w:bCs/>
                <w:sz w:val="15"/>
                <w:szCs w:val="15"/>
              </w:rPr>
            </w:pPr>
            <w:r w:rsidRPr="001749FD">
              <w:rPr>
                <w:rFonts w:ascii="Arial" w:hAnsi="Arial" w:cs="Arial"/>
                <w:bCs/>
                <w:sz w:val="15"/>
                <w:szCs w:val="15"/>
              </w:rPr>
              <w:t>W</w:t>
            </w:r>
          </w:p>
        </w:tc>
      </w:tr>
    </w:tbl>
    <w:p w:rsidR="00F95EA2" w:rsidRPr="00FD2600" w:rsidRDefault="00F95EA2" w:rsidP="00F95EA2">
      <w:pPr>
        <w:widowControl/>
        <w:autoSpaceDE w:val="0"/>
        <w:autoSpaceDN w:val="0"/>
        <w:adjustRightInd w:val="0"/>
        <w:spacing w:line="280" w:lineRule="exact"/>
        <w:jc w:val="left"/>
        <w:rPr>
          <w:rFonts w:ascii="Arial" w:hAnsi="Arial" w:cs="Arial"/>
          <w:bCs/>
          <w:sz w:val="15"/>
          <w:szCs w:val="15"/>
          <w:lang w:val="ru-RU"/>
        </w:rPr>
      </w:pPr>
      <w:r w:rsidRPr="00FD2600">
        <w:rPr>
          <w:rFonts w:ascii="Arial" w:hAnsi="Arial" w:cs="Arial"/>
          <w:kern w:val="0"/>
          <w:sz w:val="15"/>
          <w:szCs w:val="15"/>
          <w:lang w:val="ru-RU" w:eastAsia="ru-RU"/>
        </w:rPr>
        <w:t>Характеристики R/W означают, что функция с характеристиками записи и чтением. Например, “коммуникационная команда управления” пишет chrematistics, и управляйте инвертором с записью, что характеристика команды (06H). R может только читать кроме записи, и характеристика W может только записать кроме чтения</w:t>
      </w:r>
      <w:r w:rsidRPr="00FD2600">
        <w:rPr>
          <w:rFonts w:ascii="Arial" w:hAnsi="Arial" w:cs="Arial" w:hint="eastAsia"/>
          <w:bCs/>
          <w:sz w:val="15"/>
          <w:szCs w:val="15"/>
          <w:lang w:val="ru-RU"/>
        </w:rPr>
        <w:t xml:space="preserve">. </w:t>
      </w:r>
    </w:p>
    <w:p w:rsidR="00F95EA2" w:rsidRPr="00FD2600" w:rsidRDefault="00F95EA2" w:rsidP="00F95EA2">
      <w:pPr>
        <w:widowControl/>
        <w:autoSpaceDE w:val="0"/>
        <w:autoSpaceDN w:val="0"/>
        <w:adjustRightInd w:val="0"/>
        <w:spacing w:line="280" w:lineRule="exact"/>
        <w:jc w:val="left"/>
        <w:rPr>
          <w:rFonts w:ascii="Arial" w:hAnsi="Arial" w:cs="Arial"/>
          <w:kern w:val="0"/>
          <w:sz w:val="15"/>
          <w:szCs w:val="15"/>
          <w:lang w:val="ru-RU" w:eastAsia="ru-RU"/>
        </w:rPr>
      </w:pPr>
      <w:r w:rsidRPr="00FD2600">
        <w:rPr>
          <w:rFonts w:ascii="Arial" w:hAnsi="Arial" w:cs="Arial"/>
          <w:b/>
          <w:bCs/>
          <w:sz w:val="15"/>
          <w:szCs w:val="15"/>
          <w:lang w:val="ru-RU"/>
        </w:rPr>
        <w:t xml:space="preserve">Примечание: </w:t>
      </w:r>
      <w:r w:rsidRPr="00FD2600">
        <w:rPr>
          <w:rFonts w:ascii="Arial" w:hAnsi="Arial" w:cs="Arial"/>
          <w:kern w:val="0"/>
          <w:sz w:val="15"/>
          <w:szCs w:val="15"/>
          <w:lang w:val="ru-RU" w:eastAsia="ru-RU"/>
        </w:rPr>
        <w:t>когда работают сПЧи таблицей выше, необходимо включить некоторые параметры. Например, пуск и останов, необходимо установить P00.01 для команды «Пуск» и установить P00.02 для канала связи MODBUS. И когда работают на “PID ”, необходимо установить P09.00 в “Настройка связи MODBUS”.</w:t>
      </w:r>
    </w:p>
    <w:p w:rsidR="00F95EA2" w:rsidRPr="00FD2600" w:rsidRDefault="00F95EA2" w:rsidP="00F95EA2">
      <w:pPr>
        <w:spacing w:line="280" w:lineRule="exact"/>
        <w:rPr>
          <w:rFonts w:ascii="Arial" w:hAnsi="Arial" w:cs="Arial"/>
          <w:bCs/>
          <w:sz w:val="15"/>
          <w:szCs w:val="15"/>
          <w:lang w:val="ru-RU"/>
        </w:rPr>
      </w:pPr>
      <w:r w:rsidRPr="00FD2600">
        <w:rPr>
          <w:rFonts w:ascii="Arial" w:hAnsi="Arial" w:cs="Arial"/>
          <w:kern w:val="0"/>
          <w:sz w:val="15"/>
          <w:szCs w:val="15"/>
          <w:lang w:val="ru-RU" w:eastAsia="ru-RU"/>
        </w:rPr>
        <w:t>Правила кодирования для кодов устройства (соответствует идентификационному коду, 2103Н из ПЧ)</w:t>
      </w:r>
    </w:p>
    <w:tbl>
      <w:tblPr>
        <w:tblW w:w="652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080"/>
        <w:gridCol w:w="978"/>
        <w:gridCol w:w="1256"/>
        <w:gridCol w:w="3207"/>
      </w:tblGrid>
      <w:tr w:rsidR="00F95EA2" w:rsidRPr="001749FD" w:rsidTr="005B6069">
        <w:trPr>
          <w:trHeight w:val="70"/>
          <w:tblHeader/>
          <w:jc w:val="center"/>
        </w:trPr>
        <w:tc>
          <w:tcPr>
            <w:tcW w:w="1080" w:type="dxa"/>
            <w:tcBorders>
              <w:top w:val="single" w:sz="4" w:space="0" w:color="auto"/>
              <w:left w:val="single" w:sz="4" w:space="0" w:color="auto"/>
              <w:bottom w:val="single" w:sz="4" w:space="0" w:color="auto"/>
              <w:right w:val="single" w:sz="4" w:space="0" w:color="auto"/>
            </w:tcBorders>
            <w:shd w:val="clear" w:color="auto" w:fill="D9D9D9"/>
            <w:vAlign w:val="center"/>
          </w:tcPr>
          <w:p w:rsidR="00F95EA2" w:rsidRPr="00FD2600" w:rsidRDefault="00F95EA2" w:rsidP="005B6069">
            <w:pPr>
              <w:spacing w:line="180" w:lineRule="exact"/>
              <w:jc w:val="center"/>
              <w:rPr>
                <w:rFonts w:ascii="Arial" w:hAnsi="Arial" w:cs="Arial"/>
                <w:b/>
                <w:bCs/>
                <w:sz w:val="15"/>
                <w:szCs w:val="15"/>
              </w:rPr>
            </w:pPr>
            <w:r w:rsidRPr="00FD2600">
              <w:rPr>
                <w:rFonts w:ascii="Arial" w:hAnsi="Arial" w:cs="Arial"/>
                <w:b/>
                <w:bCs/>
                <w:sz w:val="15"/>
                <w:szCs w:val="15"/>
                <w:lang w:val="ru-RU"/>
              </w:rPr>
              <w:t>Старший код</w:t>
            </w:r>
            <w:r w:rsidRPr="00FD2600">
              <w:rPr>
                <w:rFonts w:ascii="Arial" w:hAnsi="Arial" w:cs="Arial" w:hint="eastAsia"/>
                <w:b/>
                <w:bCs/>
                <w:sz w:val="15"/>
                <w:szCs w:val="15"/>
              </w:rPr>
              <w:t xml:space="preserve"> 8</w:t>
            </w:r>
            <w:r w:rsidRPr="00FD2600">
              <w:rPr>
                <w:rFonts w:ascii="Arial" w:hAnsi="Arial" w:cs="Arial"/>
                <w:b/>
                <w:bCs/>
                <w:sz w:val="15"/>
                <w:szCs w:val="15"/>
                <w:lang w:val="ru-RU"/>
              </w:rPr>
              <w:t xml:space="preserve"> бит</w:t>
            </w:r>
          </w:p>
        </w:tc>
        <w:tc>
          <w:tcPr>
            <w:tcW w:w="978" w:type="dxa"/>
            <w:tcBorders>
              <w:top w:val="single" w:sz="4" w:space="0" w:color="auto"/>
              <w:left w:val="single" w:sz="4" w:space="0" w:color="auto"/>
              <w:bottom w:val="single" w:sz="4" w:space="0" w:color="auto"/>
              <w:right w:val="single" w:sz="4" w:space="0" w:color="auto"/>
            </w:tcBorders>
            <w:shd w:val="clear" w:color="auto" w:fill="D9D9D9"/>
            <w:vAlign w:val="center"/>
          </w:tcPr>
          <w:p w:rsidR="00F95EA2" w:rsidRPr="00FD2600" w:rsidRDefault="00F95EA2" w:rsidP="005B6069">
            <w:pPr>
              <w:spacing w:line="180" w:lineRule="exact"/>
              <w:jc w:val="center"/>
              <w:rPr>
                <w:rFonts w:ascii="Arial" w:hAnsi="Arial" w:cs="Arial"/>
                <w:b/>
                <w:bCs/>
                <w:sz w:val="15"/>
                <w:szCs w:val="15"/>
              </w:rPr>
            </w:pPr>
            <w:r w:rsidRPr="00FD2600">
              <w:rPr>
                <w:rFonts w:ascii="Arial" w:hAnsi="Arial" w:cs="Arial"/>
                <w:b/>
                <w:bCs/>
                <w:sz w:val="15"/>
                <w:szCs w:val="15"/>
              </w:rPr>
              <w:t>Значение</w:t>
            </w:r>
          </w:p>
        </w:tc>
        <w:tc>
          <w:tcPr>
            <w:tcW w:w="1256" w:type="dxa"/>
            <w:tcBorders>
              <w:top w:val="single" w:sz="4" w:space="0" w:color="auto"/>
              <w:left w:val="single" w:sz="4" w:space="0" w:color="auto"/>
              <w:bottom w:val="single" w:sz="4" w:space="0" w:color="auto"/>
              <w:right w:val="single" w:sz="4" w:space="0" w:color="auto"/>
            </w:tcBorders>
            <w:shd w:val="clear" w:color="auto" w:fill="D9D9D9"/>
            <w:vAlign w:val="center"/>
          </w:tcPr>
          <w:p w:rsidR="00F95EA2" w:rsidRPr="00FD2600" w:rsidRDefault="00F95EA2" w:rsidP="005B6069">
            <w:pPr>
              <w:spacing w:line="180" w:lineRule="exact"/>
              <w:jc w:val="center"/>
              <w:rPr>
                <w:rFonts w:ascii="Arial" w:hAnsi="Arial" w:cs="Arial"/>
                <w:b/>
                <w:bCs/>
                <w:sz w:val="15"/>
                <w:szCs w:val="15"/>
                <w:lang w:val="ru-RU"/>
              </w:rPr>
            </w:pPr>
            <w:r w:rsidRPr="00FD2600">
              <w:rPr>
                <w:rFonts w:ascii="Arial" w:hAnsi="Arial" w:cs="Arial"/>
                <w:b/>
                <w:bCs/>
                <w:sz w:val="15"/>
                <w:szCs w:val="15"/>
                <w:lang w:val="ru-RU"/>
              </w:rPr>
              <w:t>Младший код  8 бит</w:t>
            </w:r>
          </w:p>
        </w:tc>
        <w:tc>
          <w:tcPr>
            <w:tcW w:w="3207" w:type="dxa"/>
            <w:tcBorders>
              <w:top w:val="single" w:sz="4" w:space="0" w:color="auto"/>
              <w:left w:val="single" w:sz="4" w:space="0" w:color="auto"/>
              <w:bottom w:val="single" w:sz="4" w:space="0" w:color="auto"/>
              <w:right w:val="single" w:sz="4" w:space="0" w:color="auto"/>
            </w:tcBorders>
            <w:shd w:val="clear" w:color="auto" w:fill="D9D9D9"/>
            <w:vAlign w:val="center"/>
          </w:tcPr>
          <w:p w:rsidR="00F95EA2" w:rsidRPr="00FD2600" w:rsidRDefault="00F95EA2" w:rsidP="005B6069">
            <w:pPr>
              <w:spacing w:line="180" w:lineRule="exact"/>
              <w:jc w:val="center"/>
              <w:rPr>
                <w:rFonts w:ascii="Arial" w:hAnsi="Arial" w:cs="Arial"/>
                <w:b/>
                <w:bCs/>
                <w:sz w:val="15"/>
                <w:szCs w:val="15"/>
              </w:rPr>
            </w:pPr>
            <w:r w:rsidRPr="00FD2600">
              <w:rPr>
                <w:rFonts w:ascii="Arial" w:hAnsi="Arial" w:cs="Arial"/>
                <w:b/>
                <w:bCs/>
                <w:sz w:val="15"/>
                <w:szCs w:val="15"/>
              </w:rPr>
              <w:t>Значение</w:t>
            </w:r>
          </w:p>
        </w:tc>
      </w:tr>
      <w:tr w:rsidR="00F95EA2" w:rsidRPr="001749FD" w:rsidTr="005B6069">
        <w:trPr>
          <w:trHeight w:val="166"/>
          <w:jc w:val="center"/>
        </w:trPr>
        <w:tc>
          <w:tcPr>
            <w:tcW w:w="1080"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F95EA2" w:rsidRPr="001749FD" w:rsidRDefault="00F95EA2" w:rsidP="005B6069">
            <w:pPr>
              <w:spacing w:line="280" w:lineRule="exact"/>
              <w:jc w:val="center"/>
              <w:rPr>
                <w:rFonts w:ascii="Arial" w:hAnsi="Arial" w:cs="Arial"/>
                <w:bCs/>
                <w:sz w:val="15"/>
                <w:szCs w:val="15"/>
              </w:rPr>
            </w:pPr>
            <w:r w:rsidRPr="001749FD">
              <w:rPr>
                <w:rFonts w:ascii="Arial" w:hAnsi="Arial" w:cs="Arial"/>
                <w:bCs/>
                <w:sz w:val="15"/>
                <w:szCs w:val="15"/>
              </w:rPr>
              <w:t>00</w:t>
            </w:r>
          </w:p>
        </w:tc>
        <w:tc>
          <w:tcPr>
            <w:tcW w:w="978" w:type="dxa"/>
            <w:vMerge w:val="restart"/>
            <w:tcBorders>
              <w:top w:val="single" w:sz="4" w:space="0" w:color="auto"/>
              <w:left w:val="single" w:sz="4" w:space="0" w:color="auto"/>
              <w:bottom w:val="single" w:sz="4" w:space="0" w:color="auto"/>
              <w:right w:val="single" w:sz="4" w:space="0" w:color="auto"/>
            </w:tcBorders>
            <w:vAlign w:val="center"/>
          </w:tcPr>
          <w:p w:rsidR="00F95EA2" w:rsidRPr="001749FD" w:rsidRDefault="00F95EA2" w:rsidP="005B6069">
            <w:pPr>
              <w:spacing w:line="280" w:lineRule="exact"/>
              <w:jc w:val="center"/>
              <w:rPr>
                <w:rFonts w:ascii="Arial" w:hAnsi="Arial" w:cs="Arial"/>
                <w:bCs/>
                <w:sz w:val="15"/>
                <w:szCs w:val="15"/>
              </w:rPr>
            </w:pPr>
            <w:r w:rsidRPr="001749FD">
              <w:rPr>
                <w:rFonts w:ascii="Arial" w:hAnsi="Arial" w:cs="Arial"/>
                <w:bCs/>
                <w:sz w:val="15"/>
                <w:szCs w:val="15"/>
              </w:rPr>
              <w:t>CHV</w:t>
            </w:r>
          </w:p>
        </w:tc>
        <w:tc>
          <w:tcPr>
            <w:tcW w:w="1256" w:type="dxa"/>
            <w:tcBorders>
              <w:top w:val="single" w:sz="4" w:space="0" w:color="auto"/>
              <w:left w:val="single" w:sz="4" w:space="0" w:color="auto"/>
              <w:bottom w:val="single" w:sz="4" w:space="0" w:color="auto"/>
              <w:right w:val="single" w:sz="4" w:space="0" w:color="auto"/>
            </w:tcBorders>
            <w:vAlign w:val="center"/>
          </w:tcPr>
          <w:p w:rsidR="00F95EA2" w:rsidRPr="001749FD" w:rsidRDefault="00F95EA2" w:rsidP="005B6069">
            <w:pPr>
              <w:spacing w:line="280" w:lineRule="exact"/>
              <w:jc w:val="center"/>
              <w:rPr>
                <w:rFonts w:ascii="Arial" w:hAnsi="Arial" w:cs="Arial"/>
                <w:bCs/>
                <w:sz w:val="15"/>
                <w:szCs w:val="15"/>
              </w:rPr>
            </w:pPr>
            <w:r w:rsidRPr="001749FD">
              <w:rPr>
                <w:rFonts w:ascii="Arial" w:hAnsi="Arial" w:cs="Arial"/>
                <w:bCs/>
                <w:sz w:val="15"/>
                <w:szCs w:val="15"/>
              </w:rPr>
              <w:t>01</w:t>
            </w:r>
          </w:p>
        </w:tc>
        <w:tc>
          <w:tcPr>
            <w:tcW w:w="3207" w:type="dxa"/>
            <w:tcBorders>
              <w:top w:val="single" w:sz="4" w:space="0" w:color="auto"/>
              <w:left w:val="single" w:sz="4" w:space="0" w:color="auto"/>
              <w:bottom w:val="single" w:sz="4" w:space="0" w:color="auto"/>
              <w:right w:val="single" w:sz="4" w:space="0" w:color="auto"/>
            </w:tcBorders>
            <w:vAlign w:val="center"/>
          </w:tcPr>
          <w:p w:rsidR="00F95EA2" w:rsidRPr="001749FD" w:rsidRDefault="00F95EA2" w:rsidP="005B6069">
            <w:pPr>
              <w:spacing w:line="280" w:lineRule="exact"/>
              <w:rPr>
                <w:rFonts w:ascii="Arial" w:hAnsi="Arial" w:cs="Arial"/>
                <w:bCs/>
                <w:sz w:val="15"/>
                <w:szCs w:val="15"/>
              </w:rPr>
            </w:pPr>
            <w:r>
              <w:rPr>
                <w:rFonts w:ascii="Arial" w:hAnsi="Arial" w:cs="Arial"/>
                <w:bCs/>
                <w:sz w:val="15"/>
                <w:szCs w:val="15"/>
                <w:lang w:val="ru-RU"/>
              </w:rPr>
              <w:t>Векторный ПЧ</w:t>
            </w:r>
          </w:p>
        </w:tc>
      </w:tr>
      <w:tr w:rsidR="00F95EA2" w:rsidRPr="001749FD" w:rsidTr="005B6069">
        <w:trPr>
          <w:jc w:val="center"/>
        </w:trPr>
        <w:tc>
          <w:tcPr>
            <w:tcW w:w="1080" w:type="dxa"/>
            <w:vMerge/>
            <w:tcBorders>
              <w:top w:val="single" w:sz="4" w:space="0" w:color="auto"/>
              <w:left w:val="single" w:sz="4" w:space="0" w:color="auto"/>
              <w:bottom w:val="single" w:sz="4" w:space="0" w:color="auto"/>
              <w:right w:val="single" w:sz="4" w:space="0" w:color="auto"/>
            </w:tcBorders>
            <w:shd w:val="clear" w:color="auto" w:fill="auto"/>
            <w:vAlign w:val="center"/>
          </w:tcPr>
          <w:p w:rsidR="00F95EA2" w:rsidRPr="001749FD" w:rsidRDefault="00F95EA2" w:rsidP="005B6069">
            <w:pPr>
              <w:spacing w:line="280" w:lineRule="exact"/>
              <w:jc w:val="center"/>
              <w:rPr>
                <w:rFonts w:ascii="Arial" w:hAnsi="Arial" w:cs="Arial"/>
                <w:bCs/>
                <w:sz w:val="15"/>
                <w:szCs w:val="15"/>
              </w:rPr>
            </w:pPr>
          </w:p>
        </w:tc>
        <w:tc>
          <w:tcPr>
            <w:tcW w:w="978" w:type="dxa"/>
            <w:vMerge/>
            <w:tcBorders>
              <w:top w:val="single" w:sz="4" w:space="0" w:color="auto"/>
              <w:left w:val="single" w:sz="4" w:space="0" w:color="auto"/>
              <w:bottom w:val="single" w:sz="4" w:space="0" w:color="auto"/>
              <w:right w:val="single" w:sz="4" w:space="0" w:color="auto"/>
            </w:tcBorders>
            <w:vAlign w:val="center"/>
          </w:tcPr>
          <w:p w:rsidR="00F95EA2" w:rsidRPr="001749FD" w:rsidRDefault="00F95EA2" w:rsidP="005B6069">
            <w:pPr>
              <w:spacing w:line="280" w:lineRule="exact"/>
              <w:jc w:val="center"/>
              <w:rPr>
                <w:rFonts w:ascii="Arial" w:hAnsi="Arial" w:cs="Arial"/>
                <w:bCs/>
                <w:sz w:val="15"/>
                <w:szCs w:val="15"/>
              </w:rPr>
            </w:pPr>
          </w:p>
        </w:tc>
        <w:tc>
          <w:tcPr>
            <w:tcW w:w="1256" w:type="dxa"/>
            <w:tcBorders>
              <w:top w:val="single" w:sz="4" w:space="0" w:color="auto"/>
              <w:left w:val="single" w:sz="4" w:space="0" w:color="auto"/>
              <w:bottom w:val="single" w:sz="4" w:space="0" w:color="auto"/>
              <w:right w:val="single" w:sz="4" w:space="0" w:color="auto"/>
            </w:tcBorders>
            <w:vAlign w:val="center"/>
          </w:tcPr>
          <w:p w:rsidR="00F95EA2" w:rsidRPr="001749FD" w:rsidRDefault="00F95EA2" w:rsidP="005B6069">
            <w:pPr>
              <w:spacing w:line="280" w:lineRule="exact"/>
              <w:jc w:val="center"/>
              <w:rPr>
                <w:rFonts w:ascii="Arial" w:hAnsi="Arial" w:cs="Arial"/>
                <w:bCs/>
                <w:sz w:val="15"/>
                <w:szCs w:val="15"/>
              </w:rPr>
            </w:pPr>
            <w:r w:rsidRPr="001749FD">
              <w:rPr>
                <w:rFonts w:ascii="Arial" w:hAnsi="Arial" w:cs="Arial"/>
                <w:bCs/>
                <w:sz w:val="15"/>
                <w:szCs w:val="15"/>
              </w:rPr>
              <w:t>02</w:t>
            </w:r>
          </w:p>
        </w:tc>
        <w:tc>
          <w:tcPr>
            <w:tcW w:w="3207" w:type="dxa"/>
            <w:tcBorders>
              <w:top w:val="single" w:sz="4" w:space="0" w:color="auto"/>
              <w:left w:val="single" w:sz="4" w:space="0" w:color="auto"/>
              <w:bottom w:val="single" w:sz="4" w:space="0" w:color="auto"/>
              <w:right w:val="single" w:sz="4" w:space="0" w:color="auto"/>
            </w:tcBorders>
            <w:vAlign w:val="center"/>
          </w:tcPr>
          <w:p w:rsidR="00F95EA2" w:rsidRPr="001749FD" w:rsidRDefault="00F95EA2" w:rsidP="005B6069">
            <w:pPr>
              <w:spacing w:line="280" w:lineRule="exact"/>
              <w:rPr>
                <w:rFonts w:ascii="Arial" w:hAnsi="Arial" w:cs="Arial"/>
                <w:bCs/>
                <w:sz w:val="15"/>
                <w:szCs w:val="15"/>
              </w:rPr>
            </w:pPr>
            <w:r>
              <w:rPr>
                <w:rFonts w:ascii="Arial" w:hAnsi="Arial" w:cs="Arial"/>
                <w:bCs/>
                <w:sz w:val="15"/>
                <w:szCs w:val="15"/>
              </w:rPr>
              <w:t>Специальное предложение для водоснабжения</w:t>
            </w:r>
          </w:p>
        </w:tc>
      </w:tr>
      <w:tr w:rsidR="00F95EA2" w:rsidRPr="001749FD" w:rsidTr="005B6069">
        <w:trPr>
          <w:jc w:val="center"/>
        </w:trPr>
        <w:tc>
          <w:tcPr>
            <w:tcW w:w="1080" w:type="dxa"/>
            <w:vMerge/>
            <w:tcBorders>
              <w:top w:val="single" w:sz="4" w:space="0" w:color="auto"/>
              <w:left w:val="single" w:sz="4" w:space="0" w:color="auto"/>
              <w:bottom w:val="single" w:sz="4" w:space="0" w:color="auto"/>
              <w:right w:val="single" w:sz="4" w:space="0" w:color="auto"/>
            </w:tcBorders>
            <w:shd w:val="clear" w:color="auto" w:fill="auto"/>
            <w:vAlign w:val="center"/>
          </w:tcPr>
          <w:p w:rsidR="00F95EA2" w:rsidRPr="001749FD" w:rsidRDefault="00F95EA2" w:rsidP="005B6069">
            <w:pPr>
              <w:spacing w:line="280" w:lineRule="exact"/>
              <w:jc w:val="center"/>
              <w:rPr>
                <w:rFonts w:ascii="Arial" w:hAnsi="Arial" w:cs="Arial"/>
                <w:bCs/>
                <w:sz w:val="15"/>
                <w:szCs w:val="15"/>
              </w:rPr>
            </w:pPr>
          </w:p>
        </w:tc>
        <w:tc>
          <w:tcPr>
            <w:tcW w:w="978" w:type="dxa"/>
            <w:vMerge/>
            <w:tcBorders>
              <w:top w:val="single" w:sz="4" w:space="0" w:color="auto"/>
              <w:left w:val="single" w:sz="4" w:space="0" w:color="auto"/>
              <w:bottom w:val="single" w:sz="4" w:space="0" w:color="auto"/>
              <w:right w:val="single" w:sz="4" w:space="0" w:color="auto"/>
            </w:tcBorders>
            <w:vAlign w:val="center"/>
          </w:tcPr>
          <w:p w:rsidR="00F95EA2" w:rsidRPr="001749FD" w:rsidRDefault="00F95EA2" w:rsidP="005B6069">
            <w:pPr>
              <w:spacing w:line="280" w:lineRule="exact"/>
              <w:jc w:val="center"/>
              <w:rPr>
                <w:rFonts w:ascii="Arial" w:hAnsi="Arial" w:cs="Arial"/>
                <w:bCs/>
                <w:sz w:val="15"/>
                <w:szCs w:val="15"/>
              </w:rPr>
            </w:pPr>
          </w:p>
        </w:tc>
        <w:tc>
          <w:tcPr>
            <w:tcW w:w="1256" w:type="dxa"/>
            <w:tcBorders>
              <w:top w:val="single" w:sz="4" w:space="0" w:color="auto"/>
              <w:left w:val="single" w:sz="4" w:space="0" w:color="auto"/>
              <w:bottom w:val="single" w:sz="4" w:space="0" w:color="auto"/>
              <w:right w:val="single" w:sz="4" w:space="0" w:color="auto"/>
            </w:tcBorders>
            <w:vAlign w:val="center"/>
          </w:tcPr>
          <w:p w:rsidR="00F95EA2" w:rsidRPr="001749FD" w:rsidRDefault="00F95EA2" w:rsidP="005B6069">
            <w:pPr>
              <w:spacing w:line="280" w:lineRule="exact"/>
              <w:jc w:val="center"/>
              <w:rPr>
                <w:rFonts w:ascii="Arial" w:hAnsi="Arial" w:cs="Arial"/>
                <w:bCs/>
                <w:sz w:val="15"/>
                <w:szCs w:val="15"/>
              </w:rPr>
            </w:pPr>
            <w:r w:rsidRPr="001749FD">
              <w:rPr>
                <w:rFonts w:ascii="Arial" w:hAnsi="Arial" w:cs="Arial"/>
                <w:bCs/>
                <w:sz w:val="15"/>
                <w:szCs w:val="15"/>
              </w:rPr>
              <w:t>03</w:t>
            </w:r>
          </w:p>
        </w:tc>
        <w:tc>
          <w:tcPr>
            <w:tcW w:w="3207" w:type="dxa"/>
            <w:tcBorders>
              <w:top w:val="single" w:sz="4" w:space="0" w:color="auto"/>
              <w:left w:val="single" w:sz="4" w:space="0" w:color="auto"/>
              <w:bottom w:val="single" w:sz="4" w:space="0" w:color="auto"/>
              <w:right w:val="single" w:sz="4" w:space="0" w:color="auto"/>
            </w:tcBorders>
            <w:vAlign w:val="center"/>
          </w:tcPr>
          <w:p w:rsidR="00F95EA2" w:rsidRPr="001749FD" w:rsidRDefault="00F95EA2" w:rsidP="005B6069">
            <w:pPr>
              <w:spacing w:line="280" w:lineRule="exact"/>
              <w:rPr>
                <w:rFonts w:ascii="Arial" w:hAnsi="Arial" w:cs="Arial"/>
                <w:bCs/>
                <w:sz w:val="15"/>
                <w:szCs w:val="15"/>
              </w:rPr>
            </w:pPr>
            <w:r>
              <w:rPr>
                <w:rFonts w:ascii="Arial" w:hAnsi="Arial" w:cs="Arial"/>
                <w:bCs/>
                <w:sz w:val="15"/>
                <w:szCs w:val="15"/>
              </w:rPr>
              <w:t>Промежуточная частота</w:t>
            </w:r>
            <w:r w:rsidRPr="001749FD">
              <w:rPr>
                <w:rFonts w:ascii="Arial" w:hAnsi="Arial" w:cs="Arial"/>
                <w:bCs/>
                <w:sz w:val="15"/>
                <w:szCs w:val="15"/>
              </w:rPr>
              <w:t xml:space="preserve"> 1500</w:t>
            </w:r>
            <w:r>
              <w:rPr>
                <w:rFonts w:ascii="Arial" w:hAnsi="Arial" w:cs="Arial"/>
                <w:bCs/>
                <w:sz w:val="15"/>
                <w:szCs w:val="15"/>
              </w:rPr>
              <w:t>ГЦ</w:t>
            </w:r>
          </w:p>
        </w:tc>
      </w:tr>
      <w:tr w:rsidR="00F95EA2" w:rsidRPr="001749FD" w:rsidTr="005B6069">
        <w:trPr>
          <w:jc w:val="center"/>
        </w:trPr>
        <w:tc>
          <w:tcPr>
            <w:tcW w:w="1080" w:type="dxa"/>
            <w:vMerge/>
            <w:tcBorders>
              <w:top w:val="single" w:sz="4" w:space="0" w:color="auto"/>
              <w:left w:val="single" w:sz="4" w:space="0" w:color="auto"/>
              <w:bottom w:val="single" w:sz="4" w:space="0" w:color="auto"/>
              <w:right w:val="single" w:sz="4" w:space="0" w:color="auto"/>
            </w:tcBorders>
            <w:shd w:val="clear" w:color="auto" w:fill="auto"/>
            <w:vAlign w:val="center"/>
          </w:tcPr>
          <w:p w:rsidR="00F95EA2" w:rsidRPr="001749FD" w:rsidRDefault="00F95EA2" w:rsidP="005B6069">
            <w:pPr>
              <w:spacing w:line="280" w:lineRule="exact"/>
              <w:jc w:val="center"/>
              <w:rPr>
                <w:rFonts w:ascii="Arial" w:hAnsi="Arial" w:cs="Arial"/>
                <w:bCs/>
                <w:sz w:val="15"/>
                <w:szCs w:val="15"/>
              </w:rPr>
            </w:pPr>
          </w:p>
        </w:tc>
        <w:tc>
          <w:tcPr>
            <w:tcW w:w="978" w:type="dxa"/>
            <w:vMerge/>
            <w:tcBorders>
              <w:top w:val="single" w:sz="4" w:space="0" w:color="auto"/>
              <w:left w:val="single" w:sz="4" w:space="0" w:color="auto"/>
              <w:bottom w:val="single" w:sz="4" w:space="0" w:color="auto"/>
              <w:right w:val="single" w:sz="4" w:space="0" w:color="auto"/>
            </w:tcBorders>
            <w:vAlign w:val="center"/>
          </w:tcPr>
          <w:p w:rsidR="00F95EA2" w:rsidRPr="001749FD" w:rsidRDefault="00F95EA2" w:rsidP="005B6069">
            <w:pPr>
              <w:spacing w:line="280" w:lineRule="exact"/>
              <w:jc w:val="center"/>
              <w:rPr>
                <w:rFonts w:ascii="Arial" w:hAnsi="Arial" w:cs="Arial"/>
                <w:bCs/>
                <w:sz w:val="15"/>
                <w:szCs w:val="15"/>
              </w:rPr>
            </w:pPr>
          </w:p>
        </w:tc>
        <w:tc>
          <w:tcPr>
            <w:tcW w:w="1256" w:type="dxa"/>
            <w:tcBorders>
              <w:top w:val="single" w:sz="4" w:space="0" w:color="auto"/>
              <w:left w:val="single" w:sz="4" w:space="0" w:color="auto"/>
              <w:bottom w:val="single" w:sz="4" w:space="0" w:color="auto"/>
              <w:right w:val="single" w:sz="4" w:space="0" w:color="auto"/>
            </w:tcBorders>
            <w:vAlign w:val="center"/>
          </w:tcPr>
          <w:p w:rsidR="00F95EA2" w:rsidRPr="001749FD" w:rsidRDefault="00F95EA2" w:rsidP="005B6069">
            <w:pPr>
              <w:spacing w:line="280" w:lineRule="exact"/>
              <w:jc w:val="center"/>
              <w:rPr>
                <w:rFonts w:ascii="Arial" w:hAnsi="Arial" w:cs="Arial"/>
                <w:bCs/>
                <w:sz w:val="15"/>
                <w:szCs w:val="15"/>
              </w:rPr>
            </w:pPr>
            <w:r w:rsidRPr="001749FD">
              <w:rPr>
                <w:rFonts w:ascii="Arial" w:hAnsi="Arial" w:cs="Arial"/>
                <w:bCs/>
                <w:sz w:val="15"/>
                <w:szCs w:val="15"/>
              </w:rPr>
              <w:t>04</w:t>
            </w:r>
          </w:p>
        </w:tc>
        <w:tc>
          <w:tcPr>
            <w:tcW w:w="3207" w:type="dxa"/>
            <w:tcBorders>
              <w:top w:val="single" w:sz="4" w:space="0" w:color="auto"/>
              <w:left w:val="single" w:sz="4" w:space="0" w:color="auto"/>
              <w:bottom w:val="single" w:sz="4" w:space="0" w:color="auto"/>
              <w:right w:val="single" w:sz="4" w:space="0" w:color="auto"/>
            </w:tcBorders>
            <w:vAlign w:val="center"/>
          </w:tcPr>
          <w:p w:rsidR="00F95EA2" w:rsidRPr="001749FD" w:rsidRDefault="00F95EA2" w:rsidP="005B6069">
            <w:pPr>
              <w:spacing w:line="280" w:lineRule="exact"/>
              <w:rPr>
                <w:rFonts w:ascii="Arial" w:hAnsi="Arial" w:cs="Arial"/>
                <w:bCs/>
                <w:sz w:val="15"/>
                <w:szCs w:val="15"/>
              </w:rPr>
            </w:pPr>
            <w:r>
              <w:rPr>
                <w:rFonts w:ascii="Arial" w:hAnsi="Arial" w:cs="Arial"/>
                <w:bCs/>
                <w:sz w:val="15"/>
                <w:szCs w:val="15"/>
              </w:rPr>
              <w:t>Промежуточная частота</w:t>
            </w:r>
            <w:r w:rsidRPr="001749FD">
              <w:rPr>
                <w:rFonts w:ascii="Arial" w:hAnsi="Arial" w:cs="Arial"/>
                <w:bCs/>
                <w:sz w:val="15"/>
                <w:szCs w:val="15"/>
              </w:rPr>
              <w:t xml:space="preserve"> 3000</w:t>
            </w:r>
            <w:r>
              <w:rPr>
                <w:rFonts w:ascii="Arial" w:hAnsi="Arial" w:cs="Arial"/>
                <w:bCs/>
                <w:sz w:val="15"/>
                <w:szCs w:val="15"/>
              </w:rPr>
              <w:t>ГЦ</w:t>
            </w:r>
          </w:p>
        </w:tc>
      </w:tr>
      <w:tr w:rsidR="00F95EA2" w:rsidRPr="001749FD" w:rsidTr="005B6069">
        <w:trPr>
          <w:jc w:val="center"/>
        </w:trPr>
        <w:tc>
          <w:tcPr>
            <w:tcW w:w="1080"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F95EA2" w:rsidRPr="001749FD" w:rsidRDefault="00F95EA2" w:rsidP="005B6069">
            <w:pPr>
              <w:spacing w:line="280" w:lineRule="exact"/>
              <w:jc w:val="center"/>
              <w:rPr>
                <w:rFonts w:ascii="Arial" w:hAnsi="Arial" w:cs="Arial"/>
                <w:bCs/>
                <w:sz w:val="15"/>
                <w:szCs w:val="15"/>
              </w:rPr>
            </w:pPr>
            <w:r w:rsidRPr="001749FD">
              <w:rPr>
                <w:rFonts w:ascii="Arial" w:hAnsi="Arial" w:cs="Arial"/>
                <w:bCs/>
                <w:sz w:val="15"/>
                <w:szCs w:val="15"/>
              </w:rPr>
              <w:t>01</w:t>
            </w:r>
          </w:p>
        </w:tc>
        <w:tc>
          <w:tcPr>
            <w:tcW w:w="978" w:type="dxa"/>
            <w:vMerge w:val="restart"/>
            <w:tcBorders>
              <w:top w:val="single" w:sz="4" w:space="0" w:color="auto"/>
              <w:left w:val="single" w:sz="4" w:space="0" w:color="auto"/>
              <w:bottom w:val="single" w:sz="4" w:space="0" w:color="auto"/>
              <w:right w:val="single" w:sz="4" w:space="0" w:color="auto"/>
            </w:tcBorders>
            <w:vAlign w:val="center"/>
          </w:tcPr>
          <w:p w:rsidR="00F95EA2" w:rsidRPr="001749FD" w:rsidRDefault="00F95EA2" w:rsidP="005B6069">
            <w:pPr>
              <w:spacing w:line="280" w:lineRule="exact"/>
              <w:jc w:val="center"/>
              <w:rPr>
                <w:rFonts w:ascii="Arial" w:hAnsi="Arial" w:cs="Arial"/>
                <w:bCs/>
                <w:sz w:val="15"/>
                <w:szCs w:val="15"/>
              </w:rPr>
            </w:pPr>
            <w:r w:rsidRPr="001749FD">
              <w:rPr>
                <w:rFonts w:ascii="Arial" w:hAnsi="Arial" w:cs="Arial"/>
                <w:bCs/>
                <w:sz w:val="15"/>
                <w:szCs w:val="15"/>
              </w:rPr>
              <w:t>CHE</w:t>
            </w:r>
          </w:p>
        </w:tc>
        <w:tc>
          <w:tcPr>
            <w:tcW w:w="1256" w:type="dxa"/>
            <w:tcBorders>
              <w:top w:val="single" w:sz="4" w:space="0" w:color="auto"/>
              <w:left w:val="single" w:sz="4" w:space="0" w:color="auto"/>
              <w:bottom w:val="single" w:sz="4" w:space="0" w:color="auto"/>
              <w:right w:val="single" w:sz="4" w:space="0" w:color="auto"/>
            </w:tcBorders>
            <w:vAlign w:val="center"/>
          </w:tcPr>
          <w:p w:rsidR="00F95EA2" w:rsidRPr="001749FD" w:rsidRDefault="00F95EA2" w:rsidP="005B6069">
            <w:pPr>
              <w:spacing w:line="280" w:lineRule="exact"/>
              <w:jc w:val="center"/>
              <w:rPr>
                <w:rFonts w:ascii="Arial" w:hAnsi="Arial" w:cs="Arial"/>
                <w:bCs/>
                <w:sz w:val="15"/>
                <w:szCs w:val="15"/>
              </w:rPr>
            </w:pPr>
            <w:r w:rsidRPr="001749FD">
              <w:rPr>
                <w:rFonts w:ascii="Arial" w:hAnsi="Arial" w:cs="Arial"/>
                <w:bCs/>
                <w:sz w:val="15"/>
                <w:szCs w:val="15"/>
              </w:rPr>
              <w:t>01</w:t>
            </w:r>
          </w:p>
        </w:tc>
        <w:tc>
          <w:tcPr>
            <w:tcW w:w="3207" w:type="dxa"/>
            <w:tcBorders>
              <w:top w:val="single" w:sz="4" w:space="0" w:color="auto"/>
              <w:left w:val="single" w:sz="4" w:space="0" w:color="auto"/>
              <w:bottom w:val="single" w:sz="4" w:space="0" w:color="auto"/>
              <w:right w:val="single" w:sz="4" w:space="0" w:color="auto"/>
            </w:tcBorders>
            <w:vAlign w:val="center"/>
          </w:tcPr>
          <w:p w:rsidR="00F95EA2" w:rsidRPr="001749FD" w:rsidRDefault="00F95EA2" w:rsidP="005B6069">
            <w:pPr>
              <w:spacing w:line="280" w:lineRule="exact"/>
              <w:rPr>
                <w:rFonts w:ascii="Arial" w:hAnsi="Arial" w:cs="Arial"/>
                <w:bCs/>
                <w:sz w:val="15"/>
                <w:szCs w:val="15"/>
              </w:rPr>
            </w:pPr>
            <w:r>
              <w:rPr>
                <w:rFonts w:ascii="Arial" w:hAnsi="Arial" w:cs="Arial"/>
                <w:bCs/>
                <w:sz w:val="15"/>
                <w:szCs w:val="15"/>
                <w:lang w:val="ru-RU"/>
              </w:rPr>
              <w:t>ВекторныйПЧ</w:t>
            </w:r>
            <w:r w:rsidRPr="001749FD">
              <w:rPr>
                <w:rFonts w:ascii="Arial" w:hAnsi="Arial" w:cs="Arial"/>
                <w:bCs/>
                <w:sz w:val="15"/>
                <w:szCs w:val="15"/>
              </w:rPr>
              <w:t xml:space="preserve">CHE100 </w:t>
            </w:r>
          </w:p>
        </w:tc>
      </w:tr>
      <w:tr w:rsidR="00F95EA2" w:rsidRPr="001749FD" w:rsidTr="005B6069">
        <w:trPr>
          <w:jc w:val="center"/>
        </w:trPr>
        <w:tc>
          <w:tcPr>
            <w:tcW w:w="1080" w:type="dxa"/>
            <w:vMerge/>
            <w:tcBorders>
              <w:top w:val="single" w:sz="4" w:space="0" w:color="auto"/>
              <w:left w:val="single" w:sz="4" w:space="0" w:color="auto"/>
              <w:bottom w:val="single" w:sz="4" w:space="0" w:color="auto"/>
              <w:right w:val="single" w:sz="4" w:space="0" w:color="auto"/>
            </w:tcBorders>
            <w:shd w:val="clear" w:color="auto" w:fill="auto"/>
            <w:vAlign w:val="center"/>
          </w:tcPr>
          <w:p w:rsidR="00F95EA2" w:rsidRPr="001749FD" w:rsidRDefault="00F95EA2" w:rsidP="005B6069">
            <w:pPr>
              <w:spacing w:line="280" w:lineRule="exact"/>
              <w:jc w:val="center"/>
              <w:rPr>
                <w:rFonts w:ascii="Arial" w:hAnsi="Arial" w:cs="Arial"/>
                <w:bCs/>
                <w:sz w:val="15"/>
                <w:szCs w:val="15"/>
              </w:rPr>
            </w:pPr>
          </w:p>
        </w:tc>
        <w:tc>
          <w:tcPr>
            <w:tcW w:w="978" w:type="dxa"/>
            <w:vMerge/>
            <w:tcBorders>
              <w:top w:val="single" w:sz="4" w:space="0" w:color="auto"/>
              <w:left w:val="single" w:sz="4" w:space="0" w:color="auto"/>
              <w:bottom w:val="single" w:sz="4" w:space="0" w:color="auto"/>
              <w:right w:val="single" w:sz="4" w:space="0" w:color="auto"/>
            </w:tcBorders>
            <w:vAlign w:val="center"/>
          </w:tcPr>
          <w:p w:rsidR="00F95EA2" w:rsidRPr="001749FD" w:rsidRDefault="00F95EA2" w:rsidP="005B6069">
            <w:pPr>
              <w:spacing w:line="280" w:lineRule="exact"/>
              <w:jc w:val="center"/>
              <w:rPr>
                <w:rFonts w:ascii="Arial" w:hAnsi="Arial" w:cs="Arial"/>
                <w:bCs/>
                <w:sz w:val="15"/>
                <w:szCs w:val="15"/>
              </w:rPr>
            </w:pPr>
          </w:p>
        </w:tc>
        <w:tc>
          <w:tcPr>
            <w:tcW w:w="1256" w:type="dxa"/>
            <w:tcBorders>
              <w:top w:val="single" w:sz="4" w:space="0" w:color="auto"/>
              <w:left w:val="single" w:sz="4" w:space="0" w:color="auto"/>
              <w:bottom w:val="single" w:sz="4" w:space="0" w:color="auto"/>
              <w:right w:val="single" w:sz="4" w:space="0" w:color="auto"/>
            </w:tcBorders>
            <w:vAlign w:val="center"/>
          </w:tcPr>
          <w:p w:rsidR="00F95EA2" w:rsidRPr="001749FD" w:rsidRDefault="00F95EA2" w:rsidP="005B6069">
            <w:pPr>
              <w:spacing w:line="280" w:lineRule="exact"/>
              <w:jc w:val="center"/>
              <w:rPr>
                <w:rFonts w:ascii="Arial" w:hAnsi="Arial" w:cs="Arial"/>
                <w:bCs/>
                <w:sz w:val="15"/>
                <w:szCs w:val="15"/>
              </w:rPr>
            </w:pPr>
            <w:r w:rsidRPr="001749FD">
              <w:rPr>
                <w:rFonts w:ascii="Arial" w:hAnsi="Arial" w:cs="Arial"/>
                <w:bCs/>
                <w:sz w:val="15"/>
                <w:szCs w:val="15"/>
              </w:rPr>
              <w:t>02</w:t>
            </w:r>
          </w:p>
        </w:tc>
        <w:tc>
          <w:tcPr>
            <w:tcW w:w="3207" w:type="dxa"/>
            <w:tcBorders>
              <w:top w:val="single" w:sz="4" w:space="0" w:color="auto"/>
              <w:left w:val="single" w:sz="4" w:space="0" w:color="auto"/>
              <w:bottom w:val="single" w:sz="4" w:space="0" w:color="auto"/>
              <w:right w:val="single" w:sz="4" w:space="0" w:color="auto"/>
            </w:tcBorders>
            <w:vAlign w:val="center"/>
          </w:tcPr>
          <w:p w:rsidR="00F95EA2" w:rsidRPr="001749FD" w:rsidRDefault="00F95EA2" w:rsidP="005B6069">
            <w:pPr>
              <w:spacing w:line="280" w:lineRule="exact"/>
              <w:rPr>
                <w:rFonts w:ascii="Arial" w:hAnsi="Arial" w:cs="Arial"/>
                <w:bCs/>
                <w:sz w:val="15"/>
                <w:szCs w:val="15"/>
              </w:rPr>
            </w:pPr>
            <w:r w:rsidRPr="001749FD">
              <w:rPr>
                <w:rFonts w:ascii="Arial" w:hAnsi="Arial" w:cs="Arial"/>
                <w:bCs/>
                <w:sz w:val="15"/>
                <w:szCs w:val="15"/>
              </w:rPr>
              <w:t>CHE100</w:t>
            </w:r>
            <w:r>
              <w:rPr>
                <w:rFonts w:ascii="Arial" w:hAnsi="Arial" w:cs="Arial"/>
                <w:bCs/>
                <w:sz w:val="15"/>
                <w:szCs w:val="15"/>
              </w:rPr>
              <w:t>Промежуточная частота</w:t>
            </w:r>
            <w:r w:rsidRPr="001749FD">
              <w:rPr>
                <w:rFonts w:ascii="Arial" w:hAnsi="Arial" w:cs="Arial"/>
                <w:bCs/>
                <w:sz w:val="15"/>
                <w:szCs w:val="15"/>
              </w:rPr>
              <w:t xml:space="preserve"> 1500</w:t>
            </w:r>
            <w:r>
              <w:rPr>
                <w:rFonts w:ascii="Arial" w:hAnsi="Arial" w:cs="Arial"/>
                <w:bCs/>
                <w:sz w:val="15"/>
                <w:szCs w:val="15"/>
              </w:rPr>
              <w:t>ГЦ</w:t>
            </w:r>
          </w:p>
        </w:tc>
      </w:tr>
      <w:tr w:rsidR="00F95EA2" w:rsidRPr="001749FD" w:rsidTr="005B6069">
        <w:trPr>
          <w:jc w:val="center"/>
        </w:trPr>
        <w:tc>
          <w:tcPr>
            <w:tcW w:w="1080" w:type="dxa"/>
            <w:vMerge/>
            <w:tcBorders>
              <w:top w:val="single" w:sz="4" w:space="0" w:color="auto"/>
              <w:left w:val="single" w:sz="4" w:space="0" w:color="auto"/>
              <w:bottom w:val="single" w:sz="4" w:space="0" w:color="auto"/>
              <w:right w:val="single" w:sz="4" w:space="0" w:color="auto"/>
            </w:tcBorders>
            <w:shd w:val="clear" w:color="auto" w:fill="auto"/>
            <w:vAlign w:val="center"/>
          </w:tcPr>
          <w:p w:rsidR="00F95EA2" w:rsidRPr="001749FD" w:rsidRDefault="00F95EA2" w:rsidP="005B6069">
            <w:pPr>
              <w:spacing w:line="280" w:lineRule="exact"/>
              <w:jc w:val="center"/>
              <w:rPr>
                <w:rFonts w:ascii="Arial" w:hAnsi="Arial" w:cs="Arial"/>
                <w:bCs/>
                <w:sz w:val="15"/>
                <w:szCs w:val="15"/>
              </w:rPr>
            </w:pPr>
          </w:p>
        </w:tc>
        <w:tc>
          <w:tcPr>
            <w:tcW w:w="978" w:type="dxa"/>
            <w:vMerge/>
            <w:tcBorders>
              <w:top w:val="single" w:sz="4" w:space="0" w:color="auto"/>
              <w:left w:val="single" w:sz="4" w:space="0" w:color="auto"/>
              <w:bottom w:val="single" w:sz="4" w:space="0" w:color="auto"/>
              <w:right w:val="single" w:sz="4" w:space="0" w:color="auto"/>
            </w:tcBorders>
            <w:vAlign w:val="center"/>
          </w:tcPr>
          <w:p w:rsidR="00F95EA2" w:rsidRPr="001749FD" w:rsidRDefault="00F95EA2" w:rsidP="005B6069">
            <w:pPr>
              <w:spacing w:line="280" w:lineRule="exact"/>
              <w:jc w:val="center"/>
              <w:rPr>
                <w:rFonts w:ascii="Arial" w:hAnsi="Arial" w:cs="Arial"/>
                <w:bCs/>
                <w:sz w:val="15"/>
                <w:szCs w:val="15"/>
              </w:rPr>
            </w:pPr>
          </w:p>
        </w:tc>
        <w:tc>
          <w:tcPr>
            <w:tcW w:w="1256" w:type="dxa"/>
            <w:tcBorders>
              <w:top w:val="single" w:sz="4" w:space="0" w:color="auto"/>
              <w:left w:val="single" w:sz="4" w:space="0" w:color="auto"/>
              <w:bottom w:val="single" w:sz="4" w:space="0" w:color="auto"/>
              <w:right w:val="single" w:sz="4" w:space="0" w:color="auto"/>
            </w:tcBorders>
            <w:vAlign w:val="center"/>
          </w:tcPr>
          <w:p w:rsidR="00F95EA2" w:rsidRPr="001749FD" w:rsidRDefault="00F95EA2" w:rsidP="005B6069">
            <w:pPr>
              <w:spacing w:line="280" w:lineRule="exact"/>
              <w:jc w:val="center"/>
              <w:rPr>
                <w:rFonts w:ascii="Arial" w:hAnsi="Arial" w:cs="Arial"/>
                <w:bCs/>
                <w:sz w:val="15"/>
                <w:szCs w:val="15"/>
              </w:rPr>
            </w:pPr>
            <w:r w:rsidRPr="001749FD">
              <w:rPr>
                <w:rFonts w:ascii="Arial" w:hAnsi="Arial" w:cs="Arial"/>
                <w:bCs/>
                <w:sz w:val="15"/>
                <w:szCs w:val="15"/>
              </w:rPr>
              <w:t>10</w:t>
            </w:r>
          </w:p>
        </w:tc>
        <w:tc>
          <w:tcPr>
            <w:tcW w:w="3207" w:type="dxa"/>
            <w:tcBorders>
              <w:top w:val="single" w:sz="4" w:space="0" w:color="auto"/>
              <w:left w:val="single" w:sz="4" w:space="0" w:color="auto"/>
              <w:bottom w:val="single" w:sz="4" w:space="0" w:color="auto"/>
              <w:right w:val="single" w:sz="4" w:space="0" w:color="auto"/>
            </w:tcBorders>
            <w:vAlign w:val="center"/>
          </w:tcPr>
          <w:p w:rsidR="00F95EA2" w:rsidRPr="001749FD" w:rsidRDefault="00F95EA2" w:rsidP="005B6069">
            <w:pPr>
              <w:spacing w:line="280" w:lineRule="exact"/>
              <w:rPr>
                <w:rFonts w:ascii="Arial" w:hAnsi="Arial" w:cs="Arial"/>
                <w:bCs/>
                <w:sz w:val="15"/>
                <w:szCs w:val="15"/>
              </w:rPr>
            </w:pPr>
            <w:r>
              <w:rPr>
                <w:rFonts w:ascii="Arial" w:hAnsi="Arial" w:cs="Arial"/>
                <w:bCs/>
                <w:sz w:val="15"/>
                <w:szCs w:val="15"/>
                <w:lang w:val="ru-RU"/>
              </w:rPr>
              <w:t>ВекторныйПЧ</w:t>
            </w:r>
            <w:r w:rsidR="00A01B4D">
              <w:rPr>
                <w:rFonts w:ascii="Arial" w:hAnsi="Arial" w:cs="Arial"/>
                <w:bCs/>
                <w:sz w:val="15"/>
                <w:szCs w:val="15"/>
              </w:rPr>
              <w:t>Goodrive 200</w:t>
            </w:r>
          </w:p>
        </w:tc>
      </w:tr>
      <w:tr w:rsidR="00F95EA2" w:rsidRPr="001749FD" w:rsidTr="005B6069">
        <w:trPr>
          <w:jc w:val="center"/>
        </w:trPr>
        <w:tc>
          <w:tcPr>
            <w:tcW w:w="1080"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F95EA2" w:rsidRPr="001749FD" w:rsidRDefault="00F95EA2" w:rsidP="005B6069">
            <w:pPr>
              <w:spacing w:line="280" w:lineRule="exact"/>
              <w:jc w:val="center"/>
              <w:rPr>
                <w:rFonts w:ascii="Arial" w:hAnsi="Arial" w:cs="Arial"/>
                <w:bCs/>
                <w:sz w:val="15"/>
                <w:szCs w:val="15"/>
              </w:rPr>
            </w:pPr>
            <w:r w:rsidRPr="001749FD">
              <w:rPr>
                <w:rFonts w:ascii="Arial" w:hAnsi="Arial" w:cs="Arial"/>
                <w:bCs/>
                <w:sz w:val="15"/>
                <w:szCs w:val="15"/>
              </w:rPr>
              <w:t>02</w:t>
            </w:r>
          </w:p>
        </w:tc>
        <w:tc>
          <w:tcPr>
            <w:tcW w:w="978" w:type="dxa"/>
            <w:vMerge w:val="restart"/>
            <w:tcBorders>
              <w:top w:val="single" w:sz="4" w:space="0" w:color="auto"/>
              <w:left w:val="single" w:sz="4" w:space="0" w:color="auto"/>
              <w:bottom w:val="single" w:sz="4" w:space="0" w:color="auto"/>
              <w:right w:val="single" w:sz="4" w:space="0" w:color="auto"/>
            </w:tcBorders>
            <w:vAlign w:val="center"/>
          </w:tcPr>
          <w:p w:rsidR="00F95EA2" w:rsidRPr="001749FD" w:rsidRDefault="00F95EA2" w:rsidP="005B6069">
            <w:pPr>
              <w:spacing w:line="280" w:lineRule="exact"/>
              <w:jc w:val="center"/>
              <w:rPr>
                <w:rFonts w:ascii="Arial" w:hAnsi="Arial" w:cs="Arial"/>
                <w:bCs/>
                <w:sz w:val="15"/>
                <w:szCs w:val="15"/>
              </w:rPr>
            </w:pPr>
            <w:r w:rsidRPr="001749FD">
              <w:rPr>
                <w:rFonts w:ascii="Arial" w:hAnsi="Arial" w:cs="Arial"/>
                <w:bCs/>
                <w:sz w:val="15"/>
                <w:szCs w:val="15"/>
              </w:rPr>
              <w:t>CHF</w:t>
            </w:r>
          </w:p>
        </w:tc>
        <w:tc>
          <w:tcPr>
            <w:tcW w:w="1256" w:type="dxa"/>
            <w:tcBorders>
              <w:top w:val="single" w:sz="4" w:space="0" w:color="auto"/>
              <w:left w:val="single" w:sz="4" w:space="0" w:color="auto"/>
              <w:bottom w:val="single" w:sz="4" w:space="0" w:color="auto"/>
              <w:right w:val="single" w:sz="4" w:space="0" w:color="auto"/>
            </w:tcBorders>
            <w:vAlign w:val="center"/>
          </w:tcPr>
          <w:p w:rsidR="00F95EA2" w:rsidRPr="001749FD" w:rsidRDefault="00F95EA2" w:rsidP="005B6069">
            <w:pPr>
              <w:spacing w:line="280" w:lineRule="exact"/>
              <w:jc w:val="center"/>
              <w:rPr>
                <w:rFonts w:ascii="Arial" w:hAnsi="Arial" w:cs="Arial"/>
                <w:bCs/>
                <w:sz w:val="15"/>
                <w:szCs w:val="15"/>
              </w:rPr>
            </w:pPr>
            <w:r w:rsidRPr="001749FD">
              <w:rPr>
                <w:rFonts w:ascii="Arial" w:hAnsi="Arial" w:cs="Arial"/>
                <w:bCs/>
                <w:sz w:val="15"/>
                <w:szCs w:val="15"/>
              </w:rPr>
              <w:t>01</w:t>
            </w:r>
          </w:p>
        </w:tc>
        <w:tc>
          <w:tcPr>
            <w:tcW w:w="3207" w:type="dxa"/>
            <w:tcBorders>
              <w:top w:val="single" w:sz="4" w:space="0" w:color="auto"/>
              <w:left w:val="single" w:sz="4" w:space="0" w:color="auto"/>
              <w:bottom w:val="single" w:sz="4" w:space="0" w:color="auto"/>
              <w:right w:val="single" w:sz="4" w:space="0" w:color="auto"/>
            </w:tcBorders>
            <w:vAlign w:val="center"/>
          </w:tcPr>
          <w:p w:rsidR="00F95EA2" w:rsidRPr="001749FD" w:rsidRDefault="00F95EA2" w:rsidP="005B6069">
            <w:pPr>
              <w:spacing w:line="280" w:lineRule="exact"/>
              <w:rPr>
                <w:rFonts w:ascii="Arial" w:hAnsi="Arial" w:cs="Arial"/>
                <w:bCs/>
                <w:sz w:val="15"/>
                <w:szCs w:val="15"/>
              </w:rPr>
            </w:pPr>
            <w:r>
              <w:rPr>
                <w:rFonts w:ascii="Arial" w:hAnsi="Arial" w:cs="Arial"/>
                <w:bCs/>
                <w:sz w:val="15"/>
                <w:szCs w:val="15"/>
              </w:rPr>
              <w:t>Общ</w:t>
            </w:r>
            <w:r>
              <w:rPr>
                <w:rFonts w:ascii="Arial" w:hAnsi="Arial" w:cs="Arial"/>
                <w:bCs/>
                <w:sz w:val="15"/>
                <w:szCs w:val="15"/>
                <w:lang w:val="ru-RU"/>
              </w:rPr>
              <w:t xml:space="preserve">епромышленный ПЧ </w:t>
            </w:r>
            <w:r w:rsidRPr="001749FD">
              <w:rPr>
                <w:rFonts w:ascii="Arial" w:hAnsi="Arial" w:cs="Arial"/>
                <w:bCs/>
                <w:sz w:val="15"/>
                <w:szCs w:val="15"/>
              </w:rPr>
              <w:t>CHF100</w:t>
            </w:r>
          </w:p>
        </w:tc>
      </w:tr>
      <w:tr w:rsidR="00F95EA2" w:rsidRPr="001749FD" w:rsidTr="005B6069">
        <w:trPr>
          <w:jc w:val="center"/>
        </w:trPr>
        <w:tc>
          <w:tcPr>
            <w:tcW w:w="1080" w:type="dxa"/>
            <w:vMerge/>
            <w:tcBorders>
              <w:top w:val="single" w:sz="4" w:space="0" w:color="auto"/>
              <w:left w:val="single" w:sz="4" w:space="0" w:color="auto"/>
              <w:bottom w:val="single" w:sz="4" w:space="0" w:color="auto"/>
              <w:right w:val="single" w:sz="4" w:space="0" w:color="auto"/>
            </w:tcBorders>
            <w:shd w:val="clear" w:color="auto" w:fill="auto"/>
            <w:vAlign w:val="center"/>
          </w:tcPr>
          <w:p w:rsidR="00F95EA2" w:rsidRPr="001749FD" w:rsidRDefault="00F95EA2" w:rsidP="005B6069">
            <w:pPr>
              <w:spacing w:line="280" w:lineRule="exact"/>
              <w:jc w:val="center"/>
              <w:rPr>
                <w:rFonts w:ascii="Arial" w:hAnsi="Arial" w:cs="Arial"/>
                <w:bCs/>
                <w:sz w:val="15"/>
                <w:szCs w:val="15"/>
              </w:rPr>
            </w:pPr>
          </w:p>
        </w:tc>
        <w:tc>
          <w:tcPr>
            <w:tcW w:w="978" w:type="dxa"/>
            <w:vMerge/>
            <w:tcBorders>
              <w:top w:val="single" w:sz="4" w:space="0" w:color="auto"/>
              <w:left w:val="single" w:sz="4" w:space="0" w:color="auto"/>
              <w:bottom w:val="single" w:sz="4" w:space="0" w:color="auto"/>
              <w:right w:val="single" w:sz="4" w:space="0" w:color="auto"/>
            </w:tcBorders>
            <w:vAlign w:val="center"/>
          </w:tcPr>
          <w:p w:rsidR="00F95EA2" w:rsidRPr="001749FD" w:rsidRDefault="00F95EA2" w:rsidP="005B6069">
            <w:pPr>
              <w:spacing w:line="280" w:lineRule="exact"/>
              <w:jc w:val="center"/>
              <w:rPr>
                <w:rFonts w:ascii="Arial" w:hAnsi="Arial" w:cs="Arial"/>
                <w:bCs/>
                <w:sz w:val="15"/>
                <w:szCs w:val="15"/>
              </w:rPr>
            </w:pPr>
          </w:p>
        </w:tc>
        <w:tc>
          <w:tcPr>
            <w:tcW w:w="1256" w:type="dxa"/>
            <w:tcBorders>
              <w:top w:val="single" w:sz="4" w:space="0" w:color="auto"/>
              <w:left w:val="single" w:sz="4" w:space="0" w:color="auto"/>
              <w:bottom w:val="single" w:sz="4" w:space="0" w:color="auto"/>
              <w:right w:val="single" w:sz="4" w:space="0" w:color="auto"/>
            </w:tcBorders>
            <w:vAlign w:val="center"/>
          </w:tcPr>
          <w:p w:rsidR="00F95EA2" w:rsidRPr="001749FD" w:rsidRDefault="00F95EA2" w:rsidP="005B6069">
            <w:pPr>
              <w:spacing w:line="280" w:lineRule="exact"/>
              <w:jc w:val="center"/>
              <w:rPr>
                <w:rFonts w:ascii="Arial" w:hAnsi="Arial" w:cs="Arial"/>
                <w:bCs/>
                <w:sz w:val="15"/>
                <w:szCs w:val="15"/>
              </w:rPr>
            </w:pPr>
            <w:r w:rsidRPr="001749FD">
              <w:rPr>
                <w:rFonts w:ascii="Arial" w:hAnsi="Arial" w:cs="Arial"/>
                <w:bCs/>
                <w:sz w:val="15"/>
                <w:szCs w:val="15"/>
              </w:rPr>
              <w:t>02</w:t>
            </w:r>
          </w:p>
        </w:tc>
        <w:tc>
          <w:tcPr>
            <w:tcW w:w="3207" w:type="dxa"/>
            <w:tcBorders>
              <w:top w:val="single" w:sz="4" w:space="0" w:color="auto"/>
              <w:left w:val="single" w:sz="4" w:space="0" w:color="auto"/>
              <w:bottom w:val="single" w:sz="4" w:space="0" w:color="auto"/>
              <w:right w:val="single" w:sz="4" w:space="0" w:color="auto"/>
            </w:tcBorders>
            <w:vAlign w:val="center"/>
          </w:tcPr>
          <w:p w:rsidR="00F95EA2" w:rsidRPr="001749FD" w:rsidRDefault="00F95EA2" w:rsidP="005B6069">
            <w:pPr>
              <w:spacing w:line="280" w:lineRule="exact"/>
              <w:rPr>
                <w:rFonts w:ascii="Arial" w:hAnsi="Arial" w:cs="Arial"/>
                <w:bCs/>
                <w:sz w:val="15"/>
                <w:szCs w:val="15"/>
              </w:rPr>
            </w:pPr>
            <w:r>
              <w:rPr>
                <w:rFonts w:ascii="Arial" w:hAnsi="Arial" w:cs="Arial"/>
                <w:bCs/>
                <w:sz w:val="15"/>
                <w:szCs w:val="15"/>
                <w:lang w:val="ru-RU"/>
              </w:rPr>
              <w:t>Расширенный ПЧ</w:t>
            </w:r>
            <w:r w:rsidRPr="001749FD">
              <w:rPr>
                <w:rFonts w:ascii="Arial" w:hAnsi="Arial" w:cs="Arial"/>
                <w:bCs/>
                <w:sz w:val="15"/>
                <w:szCs w:val="15"/>
              </w:rPr>
              <w:t xml:space="preserve"> CHF100A</w:t>
            </w:r>
          </w:p>
        </w:tc>
      </w:tr>
    </w:tbl>
    <w:p w:rsidR="00F95EA2" w:rsidRPr="00F95A83" w:rsidRDefault="00F95EA2" w:rsidP="00F95EA2">
      <w:pPr>
        <w:spacing w:line="280" w:lineRule="exact"/>
        <w:ind w:leftChars="36" w:left="76"/>
        <w:rPr>
          <w:rFonts w:ascii="Arial" w:hAnsi="Arial" w:cs="Arial"/>
          <w:b/>
          <w:bCs/>
          <w:sz w:val="15"/>
          <w:szCs w:val="15"/>
          <w:lang w:val="ru-RU"/>
        </w:rPr>
      </w:pPr>
      <w:r w:rsidRPr="00F95A83">
        <w:rPr>
          <w:rFonts w:ascii="Arial" w:hAnsi="Arial" w:cs="Arial"/>
          <w:b/>
          <w:bCs/>
          <w:sz w:val="15"/>
          <w:szCs w:val="15"/>
          <w:lang w:val="ru-RU"/>
        </w:rPr>
        <w:t>Примечание</w:t>
      </w:r>
      <w:r w:rsidRPr="00F95A83">
        <w:rPr>
          <w:rFonts w:ascii="Arial" w:hAnsi="Arial" w:cs="Arial" w:hint="eastAsia"/>
          <w:b/>
          <w:bCs/>
          <w:sz w:val="15"/>
          <w:szCs w:val="15"/>
          <w:lang w:val="ru-RU"/>
        </w:rPr>
        <w:t xml:space="preserve">: </w:t>
      </w:r>
      <w:r w:rsidRPr="00F95A83">
        <w:rPr>
          <w:rFonts w:ascii="Arial" w:hAnsi="Arial" w:cs="Arial"/>
          <w:kern w:val="0"/>
          <w:sz w:val="15"/>
          <w:szCs w:val="15"/>
          <w:lang w:val="ru-RU" w:eastAsia="ru-RU"/>
        </w:rPr>
        <w:t xml:space="preserve">Код состоит из 16 битов, который составляет старшие 8 битов и младшие 8 битов. Старшие 8 битов означают типа моторного ряда, и младшие 8 битов означают полученные типы моторного ряда. Например, 0110-ый означает векторные ПЧ </w:t>
      </w:r>
      <w:r w:rsidR="00A01B4D">
        <w:rPr>
          <w:rFonts w:ascii="Arial" w:hAnsi="Arial" w:cs="Arial" w:hint="eastAsia"/>
          <w:bCs/>
          <w:sz w:val="15"/>
          <w:szCs w:val="15"/>
        </w:rPr>
        <w:t>Goodrive 200</w:t>
      </w:r>
      <w:r w:rsidRPr="00F95A83">
        <w:rPr>
          <w:rFonts w:ascii="Arial" w:hAnsi="Arial" w:cs="Arial" w:hint="eastAsia"/>
          <w:bCs/>
          <w:sz w:val="15"/>
          <w:szCs w:val="15"/>
          <w:lang w:val="ru-RU"/>
        </w:rPr>
        <w:t>.</w:t>
      </w:r>
    </w:p>
    <w:p w:rsidR="00F95EA2" w:rsidRPr="00F95A83" w:rsidRDefault="00F95EA2" w:rsidP="00F95EA2">
      <w:pPr>
        <w:pStyle w:val="3"/>
        <w:spacing w:before="31" w:after="31" w:line="280" w:lineRule="exact"/>
        <w:rPr>
          <w:rFonts w:ascii="Arial" w:hAnsi="Arial" w:cs="Arial"/>
          <w:sz w:val="15"/>
          <w:szCs w:val="15"/>
          <w:lang w:val="ru-RU"/>
        </w:rPr>
      </w:pPr>
      <w:r w:rsidRPr="00F95A83">
        <w:rPr>
          <w:rFonts w:ascii="Arial" w:hAnsi="Arial" w:cs="Arial" w:hint="eastAsia"/>
          <w:sz w:val="15"/>
          <w:szCs w:val="15"/>
          <w:lang w:val="ru-RU"/>
        </w:rPr>
        <w:t xml:space="preserve">10.4.5 </w:t>
      </w:r>
      <w:r w:rsidRPr="00F95A83">
        <w:rPr>
          <w:rFonts w:ascii="Arial" w:hAnsi="Arial" w:cs="Arial"/>
          <w:sz w:val="15"/>
          <w:szCs w:val="15"/>
          <w:lang w:val="ru-RU"/>
        </w:rPr>
        <w:t>Значения обратной связи</w:t>
      </w:r>
    </w:p>
    <w:p w:rsidR="00F95EA2" w:rsidRPr="00F95A83" w:rsidRDefault="00F95EA2" w:rsidP="00F95EA2">
      <w:pPr>
        <w:widowControl/>
        <w:autoSpaceDE w:val="0"/>
        <w:autoSpaceDN w:val="0"/>
        <w:adjustRightInd w:val="0"/>
        <w:spacing w:line="280" w:lineRule="exact"/>
        <w:jc w:val="left"/>
        <w:rPr>
          <w:rFonts w:ascii="Arial" w:hAnsi="Arial" w:cs="Arial"/>
          <w:kern w:val="0"/>
          <w:sz w:val="15"/>
          <w:szCs w:val="15"/>
          <w:lang w:val="ru-RU" w:eastAsia="ru-RU"/>
        </w:rPr>
      </w:pPr>
      <w:r w:rsidRPr="00F95A83">
        <w:rPr>
          <w:rFonts w:ascii="Arial" w:hAnsi="Arial" w:cs="Arial"/>
          <w:kern w:val="0"/>
          <w:sz w:val="15"/>
          <w:szCs w:val="15"/>
          <w:lang w:val="ru-RU" w:eastAsia="ru-RU"/>
        </w:rPr>
        <w:t>Коммуникационные данные выражаются шестнадцатеричным кодом (</w:t>
      </w:r>
      <w:r w:rsidRPr="00F95A83">
        <w:rPr>
          <w:rFonts w:ascii="Arial" w:hAnsi="Arial" w:cs="Arial"/>
          <w:kern w:val="0"/>
          <w:sz w:val="15"/>
          <w:szCs w:val="15"/>
          <w:lang w:eastAsia="ru-RU"/>
        </w:rPr>
        <w:t>hex</w:t>
      </w:r>
      <w:r w:rsidRPr="00F95A83">
        <w:rPr>
          <w:rFonts w:ascii="Arial" w:hAnsi="Arial" w:cs="Arial"/>
          <w:kern w:val="0"/>
          <w:sz w:val="15"/>
          <w:szCs w:val="15"/>
          <w:lang w:val="ru-RU" w:eastAsia="ru-RU"/>
        </w:rPr>
        <w:t>)в фактическом приложении и в шестнадцатеричном коде нет разделительной точки. Например, 50.12 Гц не могут быть выражены шестнадцатеричным, таким образом, 50.12 может быть увеличен 100 раз в 5012, таким образом, шестнадцатеричный 1394Н может использоваться, чтобы выразить 50.12.</w:t>
      </w:r>
    </w:p>
    <w:p w:rsidR="00F95EA2" w:rsidRPr="00F95A83" w:rsidRDefault="00F95EA2" w:rsidP="00F95EA2">
      <w:pPr>
        <w:widowControl/>
        <w:autoSpaceDE w:val="0"/>
        <w:autoSpaceDN w:val="0"/>
        <w:adjustRightInd w:val="0"/>
        <w:spacing w:line="280" w:lineRule="exact"/>
        <w:jc w:val="left"/>
        <w:rPr>
          <w:rFonts w:ascii="Arial" w:hAnsi="Arial" w:cs="Arial"/>
          <w:kern w:val="0"/>
          <w:sz w:val="15"/>
          <w:szCs w:val="15"/>
          <w:lang w:val="ru-RU" w:eastAsia="ru-RU"/>
        </w:rPr>
      </w:pPr>
      <w:r w:rsidRPr="00F95A83">
        <w:rPr>
          <w:rFonts w:ascii="Arial" w:hAnsi="Arial" w:cs="Arial"/>
          <w:kern w:val="0"/>
          <w:sz w:val="15"/>
          <w:szCs w:val="15"/>
          <w:lang w:val="ru-RU" w:eastAsia="ru-RU"/>
        </w:rPr>
        <w:t xml:space="preserve">Нецелое число может быть синхронизировано кратным числом, чтобы получить целое число, и целое число можно вызвать сотношениемзначениий обратной связи. </w:t>
      </w:r>
    </w:p>
    <w:p w:rsidR="00F95EA2" w:rsidRPr="00F95A83" w:rsidRDefault="00F95EA2" w:rsidP="00F95EA2">
      <w:pPr>
        <w:widowControl/>
        <w:autoSpaceDE w:val="0"/>
        <w:autoSpaceDN w:val="0"/>
        <w:adjustRightInd w:val="0"/>
        <w:spacing w:line="280" w:lineRule="exact"/>
        <w:jc w:val="left"/>
        <w:rPr>
          <w:rFonts w:ascii="Arial" w:hAnsi="Arial" w:cs="Arial"/>
          <w:kern w:val="0"/>
          <w:sz w:val="15"/>
          <w:szCs w:val="15"/>
          <w:lang w:val="ru-RU" w:eastAsia="ru-RU"/>
        </w:rPr>
      </w:pPr>
      <w:r w:rsidRPr="00F95A83">
        <w:rPr>
          <w:rFonts w:ascii="Arial" w:hAnsi="Arial" w:cs="Arial"/>
          <w:kern w:val="0"/>
          <w:sz w:val="15"/>
          <w:szCs w:val="15"/>
          <w:lang w:val="ru-RU" w:eastAsia="ru-RU"/>
        </w:rPr>
        <w:t>Соотношение значений обратной связи относятся в разделительную точку диапазона уставки или значения по умолчанию в списке параметра функции. Если есть числа позади разделительной точки (n=1), то соотношение значенияобратной связи 10</w:t>
      </w:r>
      <w:r w:rsidRPr="00F95A83">
        <w:rPr>
          <w:rFonts w:ascii="Arial" w:hAnsi="Arial" w:cs="Arial"/>
          <w:kern w:val="0"/>
          <w:sz w:val="15"/>
          <w:szCs w:val="15"/>
          <w:vertAlign w:val="superscript"/>
          <w:lang w:val="ru-RU" w:eastAsia="ru-RU"/>
        </w:rPr>
        <w:t>n</w:t>
      </w:r>
      <w:r w:rsidRPr="00F95A83">
        <w:rPr>
          <w:rFonts w:ascii="Arial" w:hAnsi="Arial" w:cs="Arial"/>
          <w:kern w:val="0"/>
          <w:sz w:val="15"/>
          <w:szCs w:val="15"/>
          <w:lang w:val="ru-RU" w:eastAsia="ru-RU"/>
        </w:rPr>
        <w:t xml:space="preserve">. </w:t>
      </w:r>
    </w:p>
    <w:p w:rsidR="00F95EA2" w:rsidRPr="00F95A83" w:rsidRDefault="00F95EA2" w:rsidP="00F95EA2">
      <w:pPr>
        <w:spacing w:line="280" w:lineRule="exact"/>
        <w:rPr>
          <w:rFonts w:ascii="Arial" w:hAnsi="Arial" w:cs="Arial"/>
          <w:bCs/>
          <w:sz w:val="15"/>
          <w:szCs w:val="15"/>
          <w:lang w:val="ru-RU"/>
        </w:rPr>
      </w:pPr>
      <w:r>
        <w:rPr>
          <w:rFonts w:ascii="Arial" w:hAnsi="Arial" w:cs="Arial"/>
          <w:kern w:val="0"/>
          <w:sz w:val="15"/>
          <w:szCs w:val="15"/>
          <w:lang w:val="ru-RU" w:eastAsia="ru-RU"/>
        </w:rPr>
        <w:t>Смотрите</w:t>
      </w:r>
      <w:r w:rsidRPr="00F95A83">
        <w:rPr>
          <w:rFonts w:ascii="Arial" w:hAnsi="Arial" w:cs="Arial"/>
          <w:kern w:val="0"/>
          <w:sz w:val="15"/>
          <w:szCs w:val="15"/>
          <w:lang w:val="ru-RU" w:eastAsia="ru-RU"/>
        </w:rPr>
        <w:t xml:space="preserve"> таблицу в качестве примера</w:t>
      </w:r>
      <w:r w:rsidRPr="00F95A83">
        <w:rPr>
          <w:rFonts w:ascii="Arial" w:hAnsi="Arial" w:cs="Arial" w:hint="eastAsia"/>
          <w:bCs/>
          <w:sz w:val="15"/>
          <w:szCs w:val="15"/>
          <w:lang w:val="ru-RU"/>
        </w:rPr>
        <w:t xml:space="preserve">: </w:t>
      </w:r>
    </w:p>
    <w:p w:rsidR="00F95EA2" w:rsidRPr="001749FD" w:rsidRDefault="00F95EA2" w:rsidP="00F95EA2">
      <w:pPr>
        <w:jc w:val="center"/>
        <w:rPr>
          <w:rFonts w:ascii="Arial" w:hAnsi="Arial" w:cs="Arial"/>
          <w:bCs/>
          <w:sz w:val="15"/>
          <w:szCs w:val="15"/>
        </w:rPr>
      </w:pPr>
      <w:r>
        <w:rPr>
          <w:rFonts w:ascii="Arial" w:hAnsi="Arial" w:cs="Arial"/>
          <w:bCs/>
          <w:noProof/>
          <w:sz w:val="15"/>
          <w:szCs w:val="15"/>
        </w:rPr>
        <w:drawing>
          <wp:inline distT="0" distB="0" distL="0" distR="0">
            <wp:extent cx="3064510" cy="1040130"/>
            <wp:effectExtent l="0" t="0" r="2540" b="7620"/>
            <wp:docPr id="181" name="Рисунок 181" descr="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23"/>
                    <pic:cNvPicPr>
                      <a:picLocks noChangeAspect="1" noChangeArrowheads="1"/>
                    </pic:cNvPicPr>
                  </pic:nvPicPr>
                  <pic:blipFill>
                    <a:blip r:embed="rId2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64510" cy="1040130"/>
                    </a:xfrm>
                    <a:prstGeom prst="rect">
                      <a:avLst/>
                    </a:prstGeom>
                    <a:noFill/>
                    <a:ln>
                      <a:noFill/>
                    </a:ln>
                  </pic:spPr>
                </pic:pic>
              </a:graphicData>
            </a:graphic>
          </wp:inline>
        </w:drawing>
      </w:r>
    </w:p>
    <w:p w:rsidR="00F95EA2" w:rsidRPr="00F95A83" w:rsidRDefault="00F95EA2" w:rsidP="00F95EA2">
      <w:pPr>
        <w:spacing w:line="280" w:lineRule="exact"/>
        <w:rPr>
          <w:rFonts w:ascii="Arial" w:hAnsi="Arial" w:cs="Arial"/>
          <w:bCs/>
          <w:sz w:val="15"/>
          <w:szCs w:val="15"/>
          <w:lang w:val="ru-RU"/>
        </w:rPr>
      </w:pPr>
      <w:r w:rsidRPr="00F95A83">
        <w:rPr>
          <w:rFonts w:ascii="Arial" w:hAnsi="Arial" w:cs="Arial"/>
          <w:kern w:val="0"/>
          <w:sz w:val="15"/>
          <w:szCs w:val="15"/>
          <w:lang w:val="ru-RU" w:eastAsia="ru-RU"/>
        </w:rPr>
        <w:lastRenderedPageBreak/>
        <w:t>Если есть одно число позади разделительной точки в диапазоне установки или значении по умолчанию, то fieldbus значение отношения 10. если данные, полученные верхним монитором, 50, то “время задержки восстановления спящего режима” 5.0 (5.0=50÷10).</w:t>
      </w:r>
    </w:p>
    <w:p w:rsidR="00F95EA2" w:rsidRPr="00F95A83" w:rsidRDefault="00F95EA2" w:rsidP="00F95EA2">
      <w:pPr>
        <w:widowControl/>
        <w:autoSpaceDE w:val="0"/>
        <w:autoSpaceDN w:val="0"/>
        <w:adjustRightInd w:val="0"/>
        <w:spacing w:line="280" w:lineRule="exact"/>
        <w:jc w:val="left"/>
        <w:rPr>
          <w:rFonts w:ascii="Arial" w:hAnsi="Arial" w:cs="Arial"/>
          <w:bCs/>
          <w:sz w:val="15"/>
          <w:szCs w:val="15"/>
          <w:lang w:val="ru-RU"/>
        </w:rPr>
      </w:pPr>
      <w:r w:rsidRPr="00F95A83">
        <w:rPr>
          <w:rFonts w:ascii="Arial" w:hAnsi="Arial" w:cs="Arial"/>
          <w:kern w:val="0"/>
          <w:sz w:val="15"/>
          <w:szCs w:val="15"/>
          <w:lang w:val="ru-RU" w:eastAsia="ru-RU"/>
        </w:rPr>
        <w:t>Если передача Modbus используется, чтобы управлять временем задержки восстановления спящего режима как 5.0s. Во-первых, 5.0 может быть увеличен в 10 раз к целому числу 50 (32-ой), и затем эти данные могут быть отправлены</w:t>
      </w:r>
      <w:r w:rsidRPr="00F95A83">
        <w:rPr>
          <w:rFonts w:ascii="Arial" w:hAnsi="Arial" w:cs="Arial" w:hint="eastAsia"/>
          <w:bCs/>
          <w:sz w:val="15"/>
          <w:szCs w:val="15"/>
          <w:lang w:val="ru-RU"/>
        </w:rPr>
        <w:t>.</w:t>
      </w:r>
    </w:p>
    <w:p w:rsidR="00F95EA2" w:rsidRPr="009553C6" w:rsidRDefault="00F95EA2" w:rsidP="00F95EA2">
      <w:pPr>
        <w:jc w:val="center"/>
        <w:rPr>
          <w:rFonts w:ascii="Arial" w:hAnsi="Arial" w:cs="Arial"/>
          <w:bCs/>
          <w:sz w:val="15"/>
          <w:szCs w:val="15"/>
        </w:rPr>
      </w:pPr>
      <w:r>
        <w:rPr>
          <w:rFonts w:ascii="Arial" w:hAnsi="Arial" w:cs="Arial"/>
          <w:bCs/>
          <w:noProof/>
          <w:sz w:val="15"/>
          <w:szCs w:val="15"/>
        </w:rPr>
        <w:drawing>
          <wp:inline distT="0" distB="0" distL="0" distR="0">
            <wp:extent cx="2778125" cy="391795"/>
            <wp:effectExtent l="0" t="0" r="3175" b="8255"/>
            <wp:docPr id="182" name="Рисунок 182" descr="Image0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Image00001"/>
                    <pic:cNvPicPr>
                      <a:picLocks noChangeAspect="1" noChangeArrowheads="1"/>
                    </pic:cNvPicPr>
                  </pic:nvPicPr>
                  <pic:blipFill>
                    <a:blip r:embed="rId2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78125" cy="391795"/>
                    </a:xfrm>
                    <a:prstGeom prst="rect">
                      <a:avLst/>
                    </a:prstGeom>
                    <a:noFill/>
                    <a:ln>
                      <a:noFill/>
                    </a:ln>
                  </pic:spPr>
                </pic:pic>
              </a:graphicData>
            </a:graphic>
          </wp:inline>
        </w:drawing>
      </w:r>
    </w:p>
    <w:p w:rsidR="00F95EA2" w:rsidRPr="00F95A83" w:rsidRDefault="00F95EA2" w:rsidP="00F95EA2">
      <w:pPr>
        <w:widowControl/>
        <w:autoSpaceDE w:val="0"/>
        <w:autoSpaceDN w:val="0"/>
        <w:adjustRightInd w:val="0"/>
        <w:spacing w:line="280" w:lineRule="exact"/>
        <w:jc w:val="left"/>
        <w:rPr>
          <w:rFonts w:ascii="Arial" w:hAnsi="Arial" w:cs="Arial"/>
          <w:kern w:val="0"/>
          <w:sz w:val="15"/>
          <w:szCs w:val="15"/>
          <w:lang w:val="ru-RU" w:eastAsia="ru-RU"/>
        </w:rPr>
      </w:pPr>
      <w:r w:rsidRPr="00F95A83">
        <w:rPr>
          <w:rFonts w:ascii="Arial" w:hAnsi="Arial" w:cs="Arial"/>
          <w:kern w:val="0"/>
          <w:sz w:val="15"/>
          <w:szCs w:val="15"/>
          <w:lang w:val="ru-RU" w:eastAsia="ru-RU"/>
        </w:rPr>
        <w:t>После того, как ПЧ получает команду, он изменит 50 в 5 согласно fieldbus значению отношения и затем установит время задержки восстановления спящего режима как 5s.</w:t>
      </w:r>
    </w:p>
    <w:p w:rsidR="00F95EA2" w:rsidRPr="00F95A83" w:rsidRDefault="00F95EA2" w:rsidP="00F95EA2">
      <w:pPr>
        <w:spacing w:line="280" w:lineRule="exact"/>
        <w:rPr>
          <w:rFonts w:ascii="Arial" w:hAnsi="Arial" w:cs="Arial"/>
          <w:bCs/>
          <w:sz w:val="15"/>
          <w:szCs w:val="15"/>
          <w:lang w:val="ru-RU"/>
        </w:rPr>
      </w:pPr>
      <w:r w:rsidRPr="00F95A83">
        <w:rPr>
          <w:rFonts w:ascii="Arial" w:hAnsi="Arial" w:cs="Arial"/>
          <w:kern w:val="0"/>
          <w:sz w:val="15"/>
          <w:szCs w:val="15"/>
          <w:lang w:val="ru-RU" w:eastAsia="ru-RU"/>
        </w:rPr>
        <w:t>Другой пример, после того, как верхний монитор отправляет команду чтения параметра времени задержки восстановления спящего режима, если следует сообщение ответа ПЧ как</w:t>
      </w:r>
      <w:r w:rsidRPr="00F95A83">
        <w:rPr>
          <w:rFonts w:ascii="Arial" w:hAnsi="Arial" w:cs="Arial"/>
          <w:bCs/>
          <w:sz w:val="15"/>
          <w:szCs w:val="15"/>
          <w:lang w:val="ru-RU"/>
        </w:rPr>
        <w:t xml:space="preserve">: </w:t>
      </w:r>
    </w:p>
    <w:p w:rsidR="00F95EA2" w:rsidRPr="001749FD" w:rsidRDefault="00F95EA2" w:rsidP="00F95EA2">
      <w:pPr>
        <w:ind w:firstLineChars="200" w:firstLine="300"/>
        <w:jc w:val="center"/>
        <w:rPr>
          <w:rFonts w:ascii="Arial" w:hAnsi="Arial" w:cs="Arial"/>
          <w:bCs/>
          <w:sz w:val="15"/>
          <w:szCs w:val="15"/>
        </w:rPr>
      </w:pPr>
      <w:r>
        <w:rPr>
          <w:rFonts w:ascii="Arial" w:hAnsi="Arial" w:cs="Arial"/>
          <w:bCs/>
          <w:noProof/>
          <w:sz w:val="15"/>
          <w:szCs w:val="15"/>
        </w:rPr>
        <w:drawing>
          <wp:inline distT="0" distB="0" distL="0" distR="0">
            <wp:extent cx="2888615" cy="412115"/>
            <wp:effectExtent l="0" t="0" r="6985" b="6985"/>
            <wp:docPr id="183" name="Рисунок 183" descr="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23"/>
                    <pic:cNvPicPr>
                      <a:picLocks noChangeAspect="1" noChangeArrowheads="1"/>
                    </pic:cNvPicPr>
                  </pic:nvPicPr>
                  <pic:blipFill>
                    <a:blip r:embed="rId2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88615" cy="412115"/>
                    </a:xfrm>
                    <a:prstGeom prst="rect">
                      <a:avLst/>
                    </a:prstGeom>
                    <a:noFill/>
                    <a:ln>
                      <a:noFill/>
                    </a:ln>
                  </pic:spPr>
                </pic:pic>
              </a:graphicData>
            </a:graphic>
          </wp:inline>
        </w:drawing>
      </w:r>
    </w:p>
    <w:p w:rsidR="00F95EA2" w:rsidRPr="00F95A83" w:rsidRDefault="00F95EA2" w:rsidP="00F95EA2">
      <w:pPr>
        <w:spacing w:line="280" w:lineRule="exact"/>
        <w:rPr>
          <w:rFonts w:ascii="Arial" w:hAnsi="Arial" w:cs="Arial"/>
          <w:bCs/>
          <w:sz w:val="15"/>
          <w:szCs w:val="15"/>
          <w:lang w:val="ru-RU"/>
        </w:rPr>
      </w:pPr>
      <w:r w:rsidRPr="00F95A83">
        <w:rPr>
          <w:rFonts w:ascii="Arial" w:hAnsi="Arial" w:cs="Arial"/>
          <w:kern w:val="0"/>
          <w:sz w:val="15"/>
          <w:szCs w:val="15"/>
          <w:lang w:val="ru-RU" w:eastAsia="ru-RU"/>
        </w:rPr>
        <w:t>Поскольку данные параметра 0032Н (50), и 50 разделенный на 10 = 5, тогда время задержки восстановления спящего режима 5сек</w:t>
      </w:r>
      <w:r w:rsidRPr="00F95A83">
        <w:rPr>
          <w:rFonts w:ascii="Arial" w:hAnsi="Arial" w:cs="Arial" w:hint="eastAsia"/>
          <w:bCs/>
          <w:sz w:val="15"/>
          <w:szCs w:val="15"/>
          <w:lang w:val="ru-RU"/>
        </w:rPr>
        <w:t>.</w:t>
      </w:r>
    </w:p>
    <w:p w:rsidR="00F95EA2" w:rsidRPr="00F95A83" w:rsidRDefault="00F95EA2" w:rsidP="00F95EA2">
      <w:pPr>
        <w:pStyle w:val="3"/>
        <w:spacing w:before="31" w:after="31" w:line="280" w:lineRule="exact"/>
        <w:rPr>
          <w:rFonts w:ascii="Arial" w:hAnsi="Arial" w:cs="Arial"/>
          <w:sz w:val="15"/>
          <w:szCs w:val="15"/>
          <w:lang w:val="ru-RU"/>
        </w:rPr>
      </w:pPr>
      <w:r w:rsidRPr="00F95A83">
        <w:rPr>
          <w:rFonts w:ascii="Arial" w:hAnsi="Arial" w:cs="Arial" w:hint="eastAsia"/>
          <w:sz w:val="15"/>
          <w:szCs w:val="15"/>
          <w:lang w:val="ru-RU"/>
        </w:rPr>
        <w:t xml:space="preserve">10.4.6 </w:t>
      </w:r>
      <w:r>
        <w:rPr>
          <w:rFonts w:ascii="Arial" w:hAnsi="Arial" w:cs="Arial"/>
          <w:sz w:val="15"/>
          <w:szCs w:val="15"/>
          <w:lang w:val="ru-RU"/>
        </w:rPr>
        <w:t>Ответное сообщение о ошибке</w:t>
      </w:r>
    </w:p>
    <w:p w:rsidR="00F95EA2" w:rsidRDefault="00F95EA2" w:rsidP="00F95EA2">
      <w:pPr>
        <w:tabs>
          <w:tab w:val="left" w:pos="7920"/>
        </w:tabs>
        <w:spacing w:line="280" w:lineRule="exact"/>
        <w:rPr>
          <w:rFonts w:ascii="Arial" w:hAnsi="Arial" w:cs="Arial"/>
          <w:bCs/>
          <w:sz w:val="15"/>
          <w:szCs w:val="15"/>
          <w:lang w:val="ru-RU"/>
        </w:rPr>
      </w:pPr>
      <w:r w:rsidRPr="00F95A83">
        <w:rPr>
          <w:rFonts w:ascii="Arial" w:hAnsi="Arial" w:cs="Arial"/>
          <w:bCs/>
          <w:sz w:val="15"/>
          <w:szCs w:val="15"/>
          <w:lang w:val="ru-RU"/>
        </w:rPr>
        <w:t xml:space="preserve">В элементе управления связи могут быть ошибки. Например: некоторые параметры можно прочитать только. Если написание сообщение отправляется, ПЧ будет возвращать ответное сообщение об ошибке.  Сообщение об ошибке от ПЧ к </w:t>
      </w:r>
      <w:r w:rsidRPr="00F95A83">
        <w:rPr>
          <w:rFonts w:ascii="Arial" w:hAnsi="Arial" w:cs="Arial"/>
          <w:bCs/>
          <w:sz w:val="15"/>
          <w:szCs w:val="15"/>
        </w:rPr>
        <w:t>Master</w:t>
      </w:r>
      <w:r w:rsidRPr="00F95A83">
        <w:rPr>
          <w:rFonts w:ascii="Arial" w:hAnsi="Arial" w:cs="Arial"/>
          <w:bCs/>
          <w:sz w:val="15"/>
          <w:szCs w:val="15"/>
          <w:lang w:val="ru-RU"/>
        </w:rPr>
        <w:t>, ее код и значение см. ниже</w:t>
      </w:r>
      <w:r w:rsidRPr="00F95A83">
        <w:rPr>
          <w:rFonts w:ascii="Arial" w:hAnsi="Arial" w:cs="Arial" w:hint="eastAsia"/>
          <w:bCs/>
          <w:sz w:val="15"/>
          <w:szCs w:val="15"/>
          <w:lang w:val="ru-RU"/>
        </w:rPr>
        <w:t xml:space="preserve">: </w:t>
      </w:r>
    </w:p>
    <w:p w:rsidR="00F95EA2" w:rsidRPr="00F95A83" w:rsidRDefault="00F95EA2" w:rsidP="00F95EA2">
      <w:pPr>
        <w:tabs>
          <w:tab w:val="left" w:pos="7920"/>
        </w:tabs>
        <w:spacing w:line="280" w:lineRule="exact"/>
        <w:rPr>
          <w:rFonts w:ascii="Arial" w:hAnsi="Arial" w:cs="Arial"/>
          <w:bCs/>
          <w:sz w:val="15"/>
          <w:szCs w:val="15"/>
          <w:lang w:val="ru-RU"/>
        </w:rPr>
      </w:pPr>
    </w:p>
    <w:tbl>
      <w:tblPr>
        <w:tblW w:w="652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594"/>
        <w:gridCol w:w="2287"/>
        <w:gridCol w:w="3640"/>
      </w:tblGrid>
      <w:tr w:rsidR="00F95EA2" w:rsidRPr="001749FD" w:rsidTr="005B6069">
        <w:trPr>
          <w:jc w:val="center"/>
        </w:trPr>
        <w:tc>
          <w:tcPr>
            <w:tcW w:w="594" w:type="dxa"/>
            <w:tcBorders>
              <w:top w:val="single" w:sz="4" w:space="0" w:color="auto"/>
              <w:left w:val="single" w:sz="4" w:space="0" w:color="auto"/>
              <w:bottom w:val="single" w:sz="4" w:space="0" w:color="auto"/>
              <w:right w:val="single" w:sz="4" w:space="0" w:color="auto"/>
            </w:tcBorders>
            <w:shd w:val="clear" w:color="auto" w:fill="D9D9D9"/>
          </w:tcPr>
          <w:p w:rsidR="00F95EA2" w:rsidRPr="00F95A83" w:rsidRDefault="00F95EA2" w:rsidP="005B6069">
            <w:pPr>
              <w:tabs>
                <w:tab w:val="left" w:pos="7920"/>
              </w:tabs>
              <w:autoSpaceDE w:val="0"/>
              <w:autoSpaceDN w:val="0"/>
              <w:adjustRightInd w:val="0"/>
              <w:snapToGrid w:val="0"/>
              <w:spacing w:line="180" w:lineRule="exact"/>
              <w:jc w:val="center"/>
              <w:rPr>
                <w:rFonts w:ascii="Arial" w:hAnsi="Arial" w:cs="Arial"/>
                <w:b/>
                <w:kern w:val="0"/>
                <w:sz w:val="15"/>
                <w:szCs w:val="15"/>
                <w:lang w:val="ru-RU"/>
              </w:rPr>
            </w:pPr>
            <w:r w:rsidRPr="00F95A83">
              <w:rPr>
                <w:rFonts w:ascii="Arial" w:hAnsi="Arial" w:cs="Arial"/>
                <w:b/>
                <w:kern w:val="0"/>
                <w:sz w:val="15"/>
                <w:szCs w:val="15"/>
                <w:lang w:val="ru-RU"/>
              </w:rPr>
              <w:t>Код</w:t>
            </w:r>
          </w:p>
        </w:tc>
        <w:tc>
          <w:tcPr>
            <w:tcW w:w="2287" w:type="dxa"/>
            <w:tcBorders>
              <w:top w:val="single" w:sz="4" w:space="0" w:color="auto"/>
              <w:left w:val="single" w:sz="4" w:space="0" w:color="auto"/>
              <w:bottom w:val="single" w:sz="4" w:space="0" w:color="auto"/>
              <w:right w:val="single" w:sz="4" w:space="0" w:color="auto"/>
            </w:tcBorders>
            <w:shd w:val="clear" w:color="auto" w:fill="D9D9D9"/>
            <w:vAlign w:val="center"/>
          </w:tcPr>
          <w:p w:rsidR="00F95EA2" w:rsidRPr="00F95A83" w:rsidRDefault="00F95EA2" w:rsidP="005B6069">
            <w:pPr>
              <w:tabs>
                <w:tab w:val="left" w:pos="7920"/>
              </w:tabs>
              <w:autoSpaceDE w:val="0"/>
              <w:autoSpaceDN w:val="0"/>
              <w:adjustRightInd w:val="0"/>
              <w:snapToGrid w:val="0"/>
              <w:spacing w:line="180" w:lineRule="exact"/>
              <w:jc w:val="center"/>
              <w:rPr>
                <w:rFonts w:ascii="Arial" w:hAnsi="Arial" w:cs="Arial"/>
                <w:b/>
                <w:kern w:val="0"/>
                <w:sz w:val="15"/>
                <w:szCs w:val="15"/>
                <w:lang w:val="ru-RU"/>
              </w:rPr>
            </w:pPr>
            <w:r w:rsidRPr="00F95A83">
              <w:rPr>
                <w:rFonts w:ascii="Arial" w:hAnsi="Arial" w:cs="Arial"/>
                <w:b/>
                <w:kern w:val="0"/>
                <w:sz w:val="15"/>
                <w:szCs w:val="15"/>
                <w:lang w:val="ru-RU"/>
              </w:rPr>
              <w:t>Наименование</w:t>
            </w:r>
          </w:p>
        </w:tc>
        <w:tc>
          <w:tcPr>
            <w:tcW w:w="3640" w:type="dxa"/>
            <w:tcBorders>
              <w:top w:val="single" w:sz="4" w:space="0" w:color="auto"/>
              <w:left w:val="single" w:sz="4" w:space="0" w:color="auto"/>
              <w:bottom w:val="single" w:sz="4" w:space="0" w:color="auto"/>
              <w:right w:val="single" w:sz="4" w:space="0" w:color="auto"/>
            </w:tcBorders>
            <w:shd w:val="clear" w:color="auto" w:fill="D9D9D9"/>
          </w:tcPr>
          <w:p w:rsidR="00F95EA2" w:rsidRPr="00F95A83" w:rsidRDefault="00F95EA2" w:rsidP="005B6069">
            <w:pPr>
              <w:tabs>
                <w:tab w:val="left" w:pos="7920"/>
              </w:tabs>
              <w:autoSpaceDE w:val="0"/>
              <w:autoSpaceDN w:val="0"/>
              <w:adjustRightInd w:val="0"/>
              <w:snapToGrid w:val="0"/>
              <w:spacing w:line="180" w:lineRule="exact"/>
              <w:jc w:val="center"/>
              <w:rPr>
                <w:rFonts w:ascii="Arial" w:hAnsi="Arial" w:cs="Arial"/>
                <w:b/>
                <w:kern w:val="0"/>
                <w:sz w:val="15"/>
                <w:szCs w:val="15"/>
              </w:rPr>
            </w:pPr>
            <w:r w:rsidRPr="00F95A83">
              <w:rPr>
                <w:rFonts w:ascii="Arial" w:hAnsi="Arial" w:cs="Arial"/>
                <w:b/>
                <w:kern w:val="0"/>
                <w:sz w:val="15"/>
                <w:szCs w:val="15"/>
              </w:rPr>
              <w:t>Значение</w:t>
            </w:r>
          </w:p>
        </w:tc>
      </w:tr>
      <w:tr w:rsidR="00F95EA2" w:rsidRPr="00A81F81" w:rsidTr="005B6069">
        <w:trPr>
          <w:jc w:val="center"/>
        </w:trPr>
        <w:tc>
          <w:tcPr>
            <w:tcW w:w="594" w:type="dxa"/>
            <w:tcBorders>
              <w:top w:val="single" w:sz="4" w:space="0" w:color="auto"/>
              <w:left w:val="single" w:sz="4" w:space="0" w:color="auto"/>
              <w:bottom w:val="single" w:sz="4" w:space="0" w:color="auto"/>
              <w:right w:val="single" w:sz="4" w:space="0" w:color="auto"/>
            </w:tcBorders>
            <w:vAlign w:val="center"/>
          </w:tcPr>
          <w:p w:rsidR="00F95EA2" w:rsidRPr="001749FD" w:rsidRDefault="00F95EA2" w:rsidP="005B6069">
            <w:pPr>
              <w:tabs>
                <w:tab w:val="left" w:pos="7920"/>
              </w:tabs>
              <w:spacing w:line="280" w:lineRule="exact"/>
              <w:rPr>
                <w:rFonts w:ascii="Arial" w:hAnsi="Arial" w:cs="Arial"/>
                <w:bCs/>
                <w:sz w:val="15"/>
                <w:szCs w:val="15"/>
              </w:rPr>
            </w:pPr>
            <w:r w:rsidRPr="001749FD">
              <w:rPr>
                <w:rFonts w:ascii="Arial" w:hAnsi="Arial" w:cs="Arial"/>
                <w:bCs/>
                <w:sz w:val="15"/>
                <w:szCs w:val="15"/>
              </w:rPr>
              <w:t>01H</w:t>
            </w:r>
          </w:p>
        </w:tc>
        <w:tc>
          <w:tcPr>
            <w:tcW w:w="2287" w:type="dxa"/>
            <w:tcBorders>
              <w:top w:val="single" w:sz="4" w:space="0" w:color="auto"/>
              <w:left w:val="single" w:sz="4" w:space="0" w:color="auto"/>
              <w:bottom w:val="single" w:sz="4" w:space="0" w:color="auto"/>
              <w:right w:val="single" w:sz="4" w:space="0" w:color="auto"/>
            </w:tcBorders>
            <w:vAlign w:val="center"/>
          </w:tcPr>
          <w:p w:rsidR="00F95EA2" w:rsidRPr="00F95A83" w:rsidRDefault="00F95EA2" w:rsidP="005B6069">
            <w:pPr>
              <w:tabs>
                <w:tab w:val="left" w:pos="7920"/>
              </w:tabs>
              <w:spacing w:line="280" w:lineRule="exact"/>
              <w:jc w:val="center"/>
              <w:rPr>
                <w:rFonts w:ascii="Arial" w:hAnsi="Arial" w:cs="Arial"/>
                <w:bCs/>
                <w:sz w:val="15"/>
                <w:szCs w:val="15"/>
                <w:lang w:val="ru-RU"/>
              </w:rPr>
            </w:pPr>
            <w:r w:rsidRPr="00F95A83">
              <w:rPr>
                <w:rFonts w:ascii="Arial" w:hAnsi="Arial" w:cs="Arial"/>
                <w:kern w:val="0"/>
                <w:sz w:val="15"/>
                <w:szCs w:val="15"/>
              </w:rPr>
              <w:t>Illegal command</w:t>
            </w:r>
            <w:r w:rsidRPr="00F95A83">
              <w:rPr>
                <w:rFonts w:ascii="Arial" w:hAnsi="Arial" w:cs="Arial"/>
                <w:kern w:val="0"/>
                <w:sz w:val="15"/>
                <w:szCs w:val="15"/>
                <w:lang w:val="ru-RU"/>
              </w:rPr>
              <w:t>/</w:t>
            </w:r>
            <w:r w:rsidRPr="00F95A83">
              <w:rPr>
                <w:rFonts w:ascii="Arial" w:hAnsi="Arial" w:cs="Arial"/>
                <w:bCs/>
                <w:sz w:val="15"/>
                <w:szCs w:val="15"/>
                <w:lang w:val="ru-RU"/>
              </w:rPr>
              <w:t>Недопустимая команда</w:t>
            </w:r>
          </w:p>
        </w:tc>
        <w:tc>
          <w:tcPr>
            <w:tcW w:w="3640" w:type="dxa"/>
            <w:tcBorders>
              <w:top w:val="single" w:sz="4" w:space="0" w:color="auto"/>
              <w:left w:val="single" w:sz="4" w:space="0" w:color="auto"/>
              <w:bottom w:val="single" w:sz="4" w:space="0" w:color="auto"/>
              <w:right w:val="single" w:sz="4" w:space="0" w:color="auto"/>
            </w:tcBorders>
            <w:vAlign w:val="center"/>
          </w:tcPr>
          <w:p w:rsidR="00F95EA2" w:rsidRPr="00F95A83" w:rsidRDefault="00F95EA2" w:rsidP="005B6069">
            <w:pPr>
              <w:tabs>
                <w:tab w:val="left" w:pos="7920"/>
              </w:tabs>
              <w:autoSpaceDE w:val="0"/>
              <w:autoSpaceDN w:val="0"/>
              <w:adjustRightInd w:val="0"/>
              <w:snapToGrid w:val="0"/>
              <w:spacing w:line="280" w:lineRule="exact"/>
              <w:rPr>
                <w:rFonts w:ascii="Arial" w:hAnsi="Arial" w:cs="Arial"/>
                <w:kern w:val="0"/>
                <w:sz w:val="15"/>
                <w:szCs w:val="15"/>
                <w:lang w:val="ru-RU"/>
              </w:rPr>
            </w:pPr>
            <w:r w:rsidRPr="00F95A83">
              <w:rPr>
                <w:rFonts w:ascii="Arial" w:hAnsi="Arial" w:cs="Arial"/>
                <w:kern w:val="0"/>
                <w:sz w:val="15"/>
                <w:szCs w:val="15"/>
                <w:lang w:val="ru-RU"/>
              </w:rPr>
              <w:t xml:space="preserve">Не может быть выполнена команда от </w:t>
            </w:r>
            <w:r w:rsidRPr="00F95A83">
              <w:rPr>
                <w:rFonts w:ascii="Arial" w:hAnsi="Arial" w:cs="Arial"/>
                <w:kern w:val="0"/>
                <w:sz w:val="15"/>
                <w:szCs w:val="15"/>
              </w:rPr>
              <w:t>Master</w:t>
            </w:r>
            <w:r w:rsidRPr="00F95A83">
              <w:rPr>
                <w:rFonts w:ascii="Arial" w:hAnsi="Arial" w:cs="Arial"/>
                <w:kern w:val="0"/>
                <w:sz w:val="15"/>
                <w:szCs w:val="15"/>
                <w:lang w:val="ru-RU"/>
              </w:rPr>
              <w:t>. Причины:</w:t>
            </w:r>
          </w:p>
          <w:p w:rsidR="00F95EA2" w:rsidRPr="00F95A83" w:rsidRDefault="00F95EA2" w:rsidP="005B6069">
            <w:pPr>
              <w:tabs>
                <w:tab w:val="left" w:pos="7920"/>
              </w:tabs>
              <w:autoSpaceDE w:val="0"/>
              <w:autoSpaceDN w:val="0"/>
              <w:adjustRightInd w:val="0"/>
              <w:snapToGrid w:val="0"/>
              <w:spacing w:line="280" w:lineRule="exact"/>
              <w:rPr>
                <w:rFonts w:ascii="Arial" w:hAnsi="Arial" w:cs="Arial"/>
                <w:kern w:val="0"/>
                <w:sz w:val="15"/>
                <w:szCs w:val="15"/>
                <w:lang w:val="ru-RU"/>
              </w:rPr>
            </w:pPr>
            <w:r w:rsidRPr="00F95A83">
              <w:rPr>
                <w:rFonts w:ascii="Arial" w:hAnsi="Arial" w:cs="Arial" w:hint="eastAsia"/>
                <w:kern w:val="0"/>
                <w:sz w:val="15"/>
                <w:szCs w:val="15"/>
                <w:lang w:val="ru-RU"/>
              </w:rPr>
              <w:t>1.</w:t>
            </w:r>
            <w:r w:rsidRPr="00F95A83">
              <w:rPr>
                <w:rFonts w:ascii="Arial" w:hAnsi="Arial" w:cs="Arial"/>
                <w:kern w:val="0"/>
                <w:sz w:val="15"/>
                <w:szCs w:val="15"/>
                <w:lang w:val="ru-RU"/>
              </w:rPr>
              <w:t xml:space="preserve"> Эта команда предназначена только для новой версии, и эта версия ее не понимает.</w:t>
            </w:r>
          </w:p>
          <w:p w:rsidR="00F95EA2" w:rsidRPr="00F95A83" w:rsidRDefault="00F95EA2" w:rsidP="005B6069">
            <w:pPr>
              <w:tabs>
                <w:tab w:val="left" w:pos="7920"/>
              </w:tabs>
              <w:spacing w:line="280" w:lineRule="exact"/>
              <w:rPr>
                <w:rFonts w:ascii="Arial" w:hAnsi="Arial" w:cs="Arial"/>
                <w:bCs/>
                <w:sz w:val="15"/>
                <w:szCs w:val="15"/>
                <w:lang w:val="ru-RU"/>
              </w:rPr>
            </w:pPr>
            <w:r w:rsidRPr="00F95A83">
              <w:rPr>
                <w:rFonts w:ascii="Arial" w:hAnsi="Arial" w:cs="Arial" w:hint="eastAsia"/>
                <w:kern w:val="0"/>
                <w:sz w:val="15"/>
                <w:szCs w:val="15"/>
                <w:lang w:val="ru-RU"/>
              </w:rPr>
              <w:t xml:space="preserve">2. </w:t>
            </w:r>
            <w:r w:rsidRPr="00F95A83">
              <w:rPr>
                <w:rFonts w:ascii="Arial" w:hAnsi="Arial" w:cs="Arial"/>
                <w:kern w:val="0"/>
                <w:sz w:val="15"/>
                <w:szCs w:val="15"/>
              </w:rPr>
              <w:t>Slave</w:t>
            </w:r>
            <w:r w:rsidRPr="00F95A83">
              <w:rPr>
                <w:rFonts w:ascii="Arial" w:hAnsi="Arial" w:cs="Arial"/>
                <w:kern w:val="0"/>
                <w:sz w:val="15"/>
                <w:szCs w:val="15"/>
                <w:lang w:val="ru-RU"/>
              </w:rPr>
              <w:t xml:space="preserve"> находится в состоянии сбоя и не может выполнить ее.</w:t>
            </w:r>
          </w:p>
        </w:tc>
      </w:tr>
      <w:tr w:rsidR="00F95EA2" w:rsidRPr="001749FD" w:rsidTr="005B6069">
        <w:trPr>
          <w:jc w:val="center"/>
        </w:trPr>
        <w:tc>
          <w:tcPr>
            <w:tcW w:w="594" w:type="dxa"/>
            <w:tcBorders>
              <w:top w:val="single" w:sz="4" w:space="0" w:color="auto"/>
              <w:left w:val="single" w:sz="4" w:space="0" w:color="auto"/>
              <w:bottom w:val="single" w:sz="4" w:space="0" w:color="auto"/>
              <w:right w:val="single" w:sz="4" w:space="0" w:color="auto"/>
            </w:tcBorders>
            <w:vAlign w:val="center"/>
          </w:tcPr>
          <w:p w:rsidR="00F95EA2" w:rsidRPr="001749FD" w:rsidRDefault="00F95EA2" w:rsidP="005B6069">
            <w:pPr>
              <w:tabs>
                <w:tab w:val="left" w:pos="7920"/>
              </w:tabs>
              <w:spacing w:line="280" w:lineRule="exact"/>
              <w:rPr>
                <w:rFonts w:ascii="Arial" w:hAnsi="Arial" w:cs="Arial"/>
                <w:bCs/>
                <w:sz w:val="15"/>
                <w:szCs w:val="15"/>
              </w:rPr>
            </w:pPr>
            <w:r w:rsidRPr="001749FD">
              <w:rPr>
                <w:rFonts w:ascii="Arial" w:hAnsi="Arial" w:cs="Arial"/>
                <w:bCs/>
                <w:sz w:val="15"/>
                <w:szCs w:val="15"/>
              </w:rPr>
              <w:lastRenderedPageBreak/>
              <w:t>02H</w:t>
            </w:r>
          </w:p>
        </w:tc>
        <w:tc>
          <w:tcPr>
            <w:tcW w:w="2287" w:type="dxa"/>
            <w:tcBorders>
              <w:top w:val="single" w:sz="4" w:space="0" w:color="auto"/>
              <w:left w:val="single" w:sz="4" w:space="0" w:color="auto"/>
              <w:bottom w:val="single" w:sz="4" w:space="0" w:color="auto"/>
              <w:right w:val="single" w:sz="4" w:space="0" w:color="auto"/>
            </w:tcBorders>
            <w:vAlign w:val="center"/>
          </w:tcPr>
          <w:p w:rsidR="00F95EA2" w:rsidRPr="00F95A83" w:rsidRDefault="00F95EA2" w:rsidP="005B6069">
            <w:pPr>
              <w:tabs>
                <w:tab w:val="left" w:pos="7920"/>
              </w:tabs>
              <w:spacing w:line="280" w:lineRule="exact"/>
              <w:jc w:val="center"/>
              <w:rPr>
                <w:rFonts w:ascii="Arial" w:hAnsi="Arial" w:cs="Arial"/>
                <w:bCs/>
                <w:sz w:val="15"/>
                <w:szCs w:val="15"/>
              </w:rPr>
            </w:pPr>
            <w:r w:rsidRPr="00F95A83">
              <w:rPr>
                <w:rFonts w:ascii="Arial" w:hAnsi="Arial" w:cs="Arial"/>
                <w:kern w:val="0"/>
                <w:sz w:val="15"/>
                <w:szCs w:val="15"/>
              </w:rPr>
              <w:t>Illegal data address/</w:t>
            </w:r>
            <w:r w:rsidRPr="00F95A83">
              <w:rPr>
                <w:rFonts w:ascii="Arial" w:hAnsi="Arial" w:cs="Arial"/>
                <w:kern w:val="0"/>
                <w:sz w:val="15"/>
                <w:szCs w:val="15"/>
                <w:lang w:val="ru-RU"/>
              </w:rPr>
              <w:t>Недопустимыйадрес</w:t>
            </w:r>
            <w:r w:rsidRPr="00F95A83">
              <w:rPr>
                <w:rFonts w:ascii="Arial" w:hAnsi="Arial" w:cs="Arial"/>
                <w:kern w:val="0"/>
                <w:sz w:val="15"/>
                <w:szCs w:val="15"/>
              </w:rPr>
              <w:t>.</w:t>
            </w:r>
          </w:p>
        </w:tc>
        <w:tc>
          <w:tcPr>
            <w:tcW w:w="3640" w:type="dxa"/>
            <w:tcBorders>
              <w:top w:val="single" w:sz="4" w:space="0" w:color="auto"/>
              <w:left w:val="single" w:sz="4" w:space="0" w:color="auto"/>
              <w:bottom w:val="single" w:sz="4" w:space="0" w:color="auto"/>
              <w:right w:val="single" w:sz="4" w:space="0" w:color="auto"/>
            </w:tcBorders>
            <w:vAlign w:val="center"/>
          </w:tcPr>
          <w:p w:rsidR="00F95EA2" w:rsidRPr="00F95A83" w:rsidRDefault="00F95EA2" w:rsidP="005B6069">
            <w:pPr>
              <w:tabs>
                <w:tab w:val="left" w:pos="7920"/>
              </w:tabs>
              <w:spacing w:line="280" w:lineRule="exact"/>
              <w:rPr>
                <w:rFonts w:ascii="Arial" w:hAnsi="Arial" w:cs="Arial"/>
                <w:bCs/>
                <w:sz w:val="15"/>
                <w:szCs w:val="15"/>
                <w:lang w:val="ru-RU"/>
              </w:rPr>
            </w:pPr>
            <w:r w:rsidRPr="00F95A83">
              <w:rPr>
                <w:rFonts w:ascii="Arial" w:hAnsi="Arial" w:cs="Arial"/>
                <w:kern w:val="0"/>
                <w:sz w:val="15"/>
                <w:szCs w:val="15"/>
                <w:lang w:val="ru-RU"/>
              </w:rPr>
              <w:t>Некоторые из адресов операции являются недействительными или не разрешается доступ к ним. Сочетание регистра и передачи байтов являются недействительными</w:t>
            </w:r>
            <w:r w:rsidRPr="00F95A83">
              <w:rPr>
                <w:rFonts w:ascii="Arial" w:hAnsi="Arial" w:cs="Arial" w:hint="eastAsia"/>
                <w:kern w:val="0"/>
                <w:sz w:val="15"/>
                <w:szCs w:val="15"/>
                <w:lang w:val="ru-RU"/>
              </w:rPr>
              <w:t xml:space="preserve">. </w:t>
            </w:r>
          </w:p>
        </w:tc>
      </w:tr>
      <w:tr w:rsidR="00F95EA2" w:rsidRPr="006E1BF7" w:rsidTr="005B6069">
        <w:trPr>
          <w:jc w:val="center"/>
        </w:trPr>
        <w:tc>
          <w:tcPr>
            <w:tcW w:w="594" w:type="dxa"/>
            <w:tcBorders>
              <w:top w:val="single" w:sz="4" w:space="0" w:color="auto"/>
              <w:left w:val="single" w:sz="4" w:space="0" w:color="auto"/>
              <w:bottom w:val="single" w:sz="4" w:space="0" w:color="auto"/>
              <w:right w:val="single" w:sz="4" w:space="0" w:color="auto"/>
            </w:tcBorders>
            <w:vAlign w:val="center"/>
          </w:tcPr>
          <w:p w:rsidR="00F95EA2" w:rsidRPr="001749FD" w:rsidRDefault="00F95EA2" w:rsidP="005B6069">
            <w:pPr>
              <w:tabs>
                <w:tab w:val="left" w:pos="7920"/>
              </w:tabs>
              <w:spacing w:line="280" w:lineRule="exact"/>
              <w:rPr>
                <w:rFonts w:ascii="Arial" w:hAnsi="Arial" w:cs="Arial"/>
                <w:bCs/>
                <w:sz w:val="15"/>
                <w:szCs w:val="15"/>
              </w:rPr>
            </w:pPr>
            <w:r w:rsidRPr="001749FD">
              <w:rPr>
                <w:rFonts w:ascii="Arial" w:hAnsi="Arial" w:cs="Arial"/>
                <w:bCs/>
                <w:sz w:val="15"/>
                <w:szCs w:val="15"/>
              </w:rPr>
              <w:t>03H</w:t>
            </w:r>
          </w:p>
        </w:tc>
        <w:tc>
          <w:tcPr>
            <w:tcW w:w="2287" w:type="dxa"/>
            <w:tcBorders>
              <w:top w:val="single" w:sz="4" w:space="0" w:color="auto"/>
              <w:left w:val="single" w:sz="4" w:space="0" w:color="auto"/>
              <w:bottom w:val="single" w:sz="4" w:space="0" w:color="auto"/>
              <w:right w:val="single" w:sz="4" w:space="0" w:color="auto"/>
            </w:tcBorders>
            <w:vAlign w:val="center"/>
          </w:tcPr>
          <w:p w:rsidR="00F95EA2" w:rsidRPr="00F95A83" w:rsidRDefault="00F95EA2" w:rsidP="005B6069">
            <w:pPr>
              <w:tabs>
                <w:tab w:val="left" w:pos="7920"/>
              </w:tabs>
              <w:autoSpaceDE w:val="0"/>
              <w:autoSpaceDN w:val="0"/>
              <w:adjustRightInd w:val="0"/>
              <w:snapToGrid w:val="0"/>
              <w:spacing w:line="280" w:lineRule="exact"/>
              <w:jc w:val="center"/>
              <w:rPr>
                <w:rFonts w:ascii="Arial" w:hAnsi="Arial" w:cs="Arial"/>
                <w:kern w:val="0"/>
                <w:sz w:val="15"/>
                <w:szCs w:val="15"/>
                <w:lang w:val="ru-RU"/>
              </w:rPr>
            </w:pPr>
            <w:r w:rsidRPr="00F95A83">
              <w:rPr>
                <w:rFonts w:ascii="Arial" w:hAnsi="Arial" w:cs="Arial"/>
                <w:kern w:val="0"/>
                <w:sz w:val="15"/>
                <w:szCs w:val="15"/>
              </w:rPr>
              <w:t>Illegal value</w:t>
            </w:r>
            <w:r w:rsidRPr="00F95A83">
              <w:rPr>
                <w:rFonts w:ascii="Arial" w:hAnsi="Arial" w:cs="Arial"/>
                <w:kern w:val="0"/>
                <w:sz w:val="15"/>
                <w:szCs w:val="15"/>
                <w:lang w:val="ru-RU"/>
              </w:rPr>
              <w:t>/Недопустимое значение</w:t>
            </w:r>
          </w:p>
        </w:tc>
        <w:tc>
          <w:tcPr>
            <w:tcW w:w="3640" w:type="dxa"/>
            <w:tcBorders>
              <w:top w:val="single" w:sz="4" w:space="0" w:color="auto"/>
              <w:left w:val="single" w:sz="4" w:space="0" w:color="auto"/>
              <w:bottom w:val="single" w:sz="4" w:space="0" w:color="auto"/>
              <w:right w:val="single" w:sz="4" w:space="0" w:color="auto"/>
            </w:tcBorders>
          </w:tcPr>
          <w:p w:rsidR="00F95EA2" w:rsidRPr="00F95A83" w:rsidRDefault="00F95EA2" w:rsidP="005B6069">
            <w:pPr>
              <w:tabs>
                <w:tab w:val="left" w:pos="7920"/>
              </w:tabs>
              <w:autoSpaceDE w:val="0"/>
              <w:autoSpaceDN w:val="0"/>
              <w:adjustRightInd w:val="0"/>
              <w:snapToGrid w:val="0"/>
              <w:spacing w:line="280" w:lineRule="exact"/>
              <w:rPr>
                <w:rFonts w:ascii="Arial" w:hAnsi="Arial" w:cs="Arial"/>
                <w:kern w:val="0"/>
                <w:sz w:val="15"/>
                <w:szCs w:val="15"/>
                <w:lang w:val="ru-RU"/>
              </w:rPr>
            </w:pPr>
            <w:r w:rsidRPr="00F95A83">
              <w:rPr>
                <w:rFonts w:ascii="Arial" w:hAnsi="Arial" w:cs="Arial"/>
                <w:kern w:val="0"/>
                <w:sz w:val="15"/>
                <w:szCs w:val="15"/>
                <w:lang w:val="ru-RU"/>
              </w:rPr>
              <w:t xml:space="preserve">Когда есть недопустимые данные в сообщении, полученном от </w:t>
            </w:r>
            <w:r w:rsidRPr="00F95A83">
              <w:rPr>
                <w:rFonts w:ascii="Arial" w:hAnsi="Arial" w:cs="Arial"/>
                <w:kern w:val="0"/>
                <w:sz w:val="15"/>
                <w:szCs w:val="15"/>
              </w:rPr>
              <w:t>Slave</w:t>
            </w:r>
            <w:r w:rsidRPr="00F95A83">
              <w:rPr>
                <w:rFonts w:ascii="Arial" w:hAnsi="Arial" w:cs="Arial"/>
                <w:kern w:val="0"/>
                <w:sz w:val="15"/>
                <w:szCs w:val="15"/>
                <w:lang w:val="ru-RU"/>
              </w:rPr>
              <w:t>.</w:t>
            </w:r>
          </w:p>
          <w:p w:rsidR="00F95EA2" w:rsidRPr="00F95A83" w:rsidRDefault="00F95EA2" w:rsidP="005B6069">
            <w:pPr>
              <w:tabs>
                <w:tab w:val="left" w:pos="7920"/>
              </w:tabs>
              <w:autoSpaceDE w:val="0"/>
              <w:autoSpaceDN w:val="0"/>
              <w:adjustRightInd w:val="0"/>
              <w:snapToGrid w:val="0"/>
              <w:spacing w:line="280" w:lineRule="exact"/>
              <w:rPr>
                <w:rFonts w:ascii="Arial" w:hAnsi="Arial" w:cs="Arial"/>
                <w:b/>
                <w:kern w:val="0"/>
                <w:sz w:val="15"/>
                <w:szCs w:val="15"/>
                <w:lang w:val="ru-RU"/>
              </w:rPr>
            </w:pPr>
            <w:r w:rsidRPr="00F95A83">
              <w:rPr>
                <w:rFonts w:ascii="Arial" w:hAnsi="Arial" w:cs="Arial"/>
                <w:b/>
                <w:kern w:val="0"/>
                <w:sz w:val="15"/>
                <w:szCs w:val="15"/>
                <w:lang w:val="ru-RU"/>
              </w:rPr>
              <w:t>Примечание:</w:t>
            </w:r>
            <w:r w:rsidRPr="00F95A83">
              <w:rPr>
                <w:rFonts w:ascii="Arial" w:hAnsi="Arial" w:cs="Arial"/>
                <w:kern w:val="0"/>
                <w:sz w:val="15"/>
                <w:szCs w:val="15"/>
                <w:lang w:val="ru-RU"/>
              </w:rPr>
              <w:t xml:space="preserve"> Этот код ошибки указывает </w:t>
            </w:r>
            <w:r>
              <w:rPr>
                <w:rFonts w:ascii="Arial" w:hAnsi="Arial" w:cs="Arial"/>
                <w:kern w:val="0"/>
                <w:sz w:val="15"/>
                <w:szCs w:val="15"/>
                <w:lang w:val="ru-RU"/>
              </w:rPr>
              <w:t xml:space="preserve"> на </w:t>
            </w:r>
            <w:r w:rsidRPr="00F95A83">
              <w:rPr>
                <w:rFonts w:ascii="Arial" w:hAnsi="Arial" w:cs="Arial"/>
                <w:kern w:val="0"/>
                <w:sz w:val="15"/>
                <w:szCs w:val="15"/>
                <w:lang w:val="ru-RU"/>
              </w:rPr>
              <w:t>значение данных для записи превышает диапазон, но указывают, что сообщение кадра является недопустимым для кадра.</w:t>
            </w:r>
          </w:p>
        </w:tc>
      </w:tr>
      <w:tr w:rsidR="00F95EA2" w:rsidRPr="00A81F81" w:rsidTr="005B6069">
        <w:trPr>
          <w:jc w:val="center"/>
        </w:trPr>
        <w:tc>
          <w:tcPr>
            <w:tcW w:w="594" w:type="dxa"/>
            <w:tcBorders>
              <w:top w:val="single" w:sz="4" w:space="0" w:color="auto"/>
              <w:left w:val="single" w:sz="4" w:space="0" w:color="auto"/>
              <w:bottom w:val="single" w:sz="4" w:space="0" w:color="auto"/>
              <w:right w:val="single" w:sz="4" w:space="0" w:color="auto"/>
            </w:tcBorders>
            <w:vAlign w:val="center"/>
          </w:tcPr>
          <w:p w:rsidR="00F95EA2" w:rsidRPr="001749FD" w:rsidRDefault="00F95EA2" w:rsidP="005B6069">
            <w:pPr>
              <w:tabs>
                <w:tab w:val="left" w:pos="7920"/>
              </w:tabs>
              <w:spacing w:line="280" w:lineRule="exact"/>
              <w:rPr>
                <w:rFonts w:ascii="Arial" w:hAnsi="Arial" w:cs="Arial"/>
                <w:bCs/>
                <w:sz w:val="15"/>
                <w:szCs w:val="15"/>
              </w:rPr>
            </w:pPr>
            <w:r w:rsidRPr="001749FD">
              <w:rPr>
                <w:rFonts w:ascii="Arial" w:hAnsi="Arial" w:cs="Arial"/>
                <w:bCs/>
                <w:sz w:val="15"/>
                <w:szCs w:val="15"/>
              </w:rPr>
              <w:t>04H</w:t>
            </w:r>
          </w:p>
        </w:tc>
        <w:tc>
          <w:tcPr>
            <w:tcW w:w="2287" w:type="dxa"/>
            <w:tcBorders>
              <w:top w:val="single" w:sz="4" w:space="0" w:color="auto"/>
              <w:left w:val="single" w:sz="4" w:space="0" w:color="auto"/>
              <w:bottom w:val="single" w:sz="4" w:space="0" w:color="auto"/>
              <w:right w:val="single" w:sz="4" w:space="0" w:color="auto"/>
            </w:tcBorders>
            <w:vAlign w:val="center"/>
          </w:tcPr>
          <w:p w:rsidR="00F95EA2" w:rsidRPr="00F95A83" w:rsidRDefault="00F95EA2" w:rsidP="005B6069">
            <w:pPr>
              <w:tabs>
                <w:tab w:val="left" w:pos="7920"/>
              </w:tabs>
              <w:spacing w:line="280" w:lineRule="exact"/>
              <w:jc w:val="center"/>
              <w:rPr>
                <w:rFonts w:ascii="Arial" w:hAnsi="Arial" w:cs="Arial"/>
                <w:bCs/>
                <w:sz w:val="15"/>
                <w:szCs w:val="15"/>
                <w:lang w:val="ru-RU"/>
              </w:rPr>
            </w:pPr>
            <w:r w:rsidRPr="00F95A83">
              <w:rPr>
                <w:rFonts w:ascii="Arial" w:hAnsi="Arial" w:cs="Arial"/>
                <w:bCs/>
                <w:sz w:val="15"/>
                <w:szCs w:val="15"/>
              </w:rPr>
              <w:t>O</w:t>
            </w:r>
            <w:r w:rsidRPr="00F95A83">
              <w:rPr>
                <w:rFonts w:ascii="Arial" w:hAnsi="Arial" w:cs="Arial" w:hint="eastAsia"/>
                <w:bCs/>
                <w:sz w:val="15"/>
                <w:szCs w:val="15"/>
              </w:rPr>
              <w:t>peration failed</w:t>
            </w:r>
            <w:r w:rsidRPr="00F95A83">
              <w:rPr>
                <w:rFonts w:ascii="Arial" w:hAnsi="Arial" w:cs="Arial"/>
                <w:bCs/>
                <w:sz w:val="15"/>
                <w:szCs w:val="15"/>
                <w:lang w:val="ru-RU"/>
              </w:rPr>
              <w:t>/Сбой операции</w:t>
            </w:r>
          </w:p>
        </w:tc>
        <w:tc>
          <w:tcPr>
            <w:tcW w:w="3640" w:type="dxa"/>
            <w:tcBorders>
              <w:top w:val="single" w:sz="4" w:space="0" w:color="auto"/>
              <w:left w:val="single" w:sz="4" w:space="0" w:color="auto"/>
              <w:bottom w:val="single" w:sz="4" w:space="0" w:color="auto"/>
              <w:right w:val="single" w:sz="4" w:space="0" w:color="auto"/>
            </w:tcBorders>
            <w:vAlign w:val="center"/>
          </w:tcPr>
          <w:p w:rsidR="00F95EA2" w:rsidRPr="00F95A83" w:rsidRDefault="00F95EA2" w:rsidP="005B6069">
            <w:pPr>
              <w:tabs>
                <w:tab w:val="left" w:pos="7920"/>
              </w:tabs>
              <w:spacing w:line="280" w:lineRule="exact"/>
              <w:rPr>
                <w:rFonts w:ascii="Arial" w:hAnsi="Arial" w:cs="Arial"/>
                <w:bCs/>
                <w:sz w:val="15"/>
                <w:szCs w:val="15"/>
                <w:lang w:val="ru-RU"/>
              </w:rPr>
            </w:pPr>
            <w:r w:rsidRPr="00F95A83">
              <w:rPr>
                <w:rFonts w:ascii="Arial" w:hAnsi="Arial" w:cs="Arial"/>
                <w:kern w:val="0"/>
                <w:sz w:val="15"/>
                <w:szCs w:val="15"/>
                <w:lang w:val="ru-RU" w:eastAsia="ru-RU"/>
              </w:rPr>
              <w:t>Установка параметра в режиме записи недопустима. Например, функциональные входные клеммы не могут неоднократно устанавливаться</w:t>
            </w:r>
            <w:r w:rsidRPr="00F95A83">
              <w:rPr>
                <w:rFonts w:ascii="Arial" w:hAnsi="Arial" w:cs="Arial" w:hint="eastAsia"/>
                <w:bCs/>
                <w:sz w:val="15"/>
                <w:szCs w:val="15"/>
                <w:lang w:val="ru-RU"/>
              </w:rPr>
              <w:t xml:space="preserve">. </w:t>
            </w:r>
          </w:p>
        </w:tc>
      </w:tr>
      <w:tr w:rsidR="00F95EA2" w:rsidRPr="00A81F81" w:rsidTr="005B6069">
        <w:trPr>
          <w:jc w:val="center"/>
        </w:trPr>
        <w:tc>
          <w:tcPr>
            <w:tcW w:w="594" w:type="dxa"/>
            <w:tcBorders>
              <w:top w:val="single" w:sz="4" w:space="0" w:color="auto"/>
              <w:left w:val="single" w:sz="4" w:space="0" w:color="auto"/>
              <w:bottom w:val="single" w:sz="4" w:space="0" w:color="auto"/>
              <w:right w:val="single" w:sz="4" w:space="0" w:color="auto"/>
            </w:tcBorders>
            <w:vAlign w:val="center"/>
          </w:tcPr>
          <w:p w:rsidR="00F95EA2" w:rsidRPr="001749FD" w:rsidRDefault="00F95EA2" w:rsidP="005B6069">
            <w:pPr>
              <w:tabs>
                <w:tab w:val="left" w:pos="7920"/>
              </w:tabs>
              <w:spacing w:line="280" w:lineRule="exact"/>
              <w:rPr>
                <w:rFonts w:ascii="Arial" w:hAnsi="Arial" w:cs="Arial"/>
                <w:bCs/>
                <w:sz w:val="15"/>
                <w:szCs w:val="15"/>
              </w:rPr>
            </w:pPr>
            <w:r w:rsidRPr="001749FD">
              <w:rPr>
                <w:rFonts w:ascii="Arial" w:hAnsi="Arial" w:cs="Arial"/>
                <w:bCs/>
                <w:sz w:val="15"/>
                <w:szCs w:val="15"/>
              </w:rPr>
              <w:t>05H</w:t>
            </w:r>
          </w:p>
        </w:tc>
        <w:tc>
          <w:tcPr>
            <w:tcW w:w="2287" w:type="dxa"/>
            <w:tcBorders>
              <w:top w:val="single" w:sz="4" w:space="0" w:color="auto"/>
              <w:left w:val="single" w:sz="4" w:space="0" w:color="auto"/>
              <w:bottom w:val="single" w:sz="4" w:space="0" w:color="auto"/>
              <w:right w:val="single" w:sz="4" w:space="0" w:color="auto"/>
            </w:tcBorders>
            <w:vAlign w:val="center"/>
          </w:tcPr>
          <w:p w:rsidR="00F95EA2" w:rsidRPr="00F95A83" w:rsidRDefault="00F95EA2" w:rsidP="005B6069">
            <w:pPr>
              <w:tabs>
                <w:tab w:val="left" w:pos="7920"/>
              </w:tabs>
              <w:autoSpaceDE w:val="0"/>
              <w:autoSpaceDN w:val="0"/>
              <w:adjustRightInd w:val="0"/>
              <w:snapToGrid w:val="0"/>
              <w:spacing w:line="280" w:lineRule="exact"/>
              <w:jc w:val="center"/>
              <w:rPr>
                <w:rFonts w:ascii="Arial" w:hAnsi="Arial" w:cs="Arial"/>
                <w:kern w:val="0"/>
                <w:sz w:val="15"/>
                <w:szCs w:val="15"/>
                <w:lang w:val="ru-RU"/>
              </w:rPr>
            </w:pPr>
            <w:r w:rsidRPr="00F95A83">
              <w:rPr>
                <w:rFonts w:ascii="Arial" w:hAnsi="Arial" w:cs="Arial"/>
                <w:kern w:val="0"/>
                <w:sz w:val="15"/>
                <w:szCs w:val="15"/>
              </w:rPr>
              <w:t>Password error</w:t>
            </w:r>
            <w:r w:rsidRPr="00F95A83">
              <w:rPr>
                <w:rFonts w:ascii="Arial" w:hAnsi="Arial" w:cs="Arial"/>
                <w:kern w:val="0"/>
                <w:sz w:val="15"/>
                <w:szCs w:val="15"/>
                <w:lang w:val="ru-RU"/>
              </w:rPr>
              <w:t xml:space="preserve">/Ошибка пароля </w:t>
            </w:r>
          </w:p>
        </w:tc>
        <w:tc>
          <w:tcPr>
            <w:tcW w:w="3640" w:type="dxa"/>
            <w:tcBorders>
              <w:top w:val="single" w:sz="4" w:space="0" w:color="auto"/>
              <w:left w:val="single" w:sz="4" w:space="0" w:color="auto"/>
              <w:bottom w:val="single" w:sz="4" w:space="0" w:color="auto"/>
              <w:right w:val="single" w:sz="4" w:space="0" w:color="auto"/>
            </w:tcBorders>
          </w:tcPr>
          <w:p w:rsidR="00F95EA2" w:rsidRPr="00F95A83" w:rsidRDefault="00F95EA2" w:rsidP="005B6069">
            <w:pPr>
              <w:tabs>
                <w:tab w:val="left" w:pos="7920"/>
              </w:tabs>
              <w:autoSpaceDE w:val="0"/>
              <w:autoSpaceDN w:val="0"/>
              <w:adjustRightInd w:val="0"/>
              <w:snapToGrid w:val="0"/>
              <w:spacing w:line="280" w:lineRule="exact"/>
              <w:jc w:val="left"/>
              <w:rPr>
                <w:rFonts w:ascii="Arial" w:hAnsi="Arial" w:cs="Arial"/>
                <w:kern w:val="0"/>
                <w:sz w:val="15"/>
                <w:szCs w:val="15"/>
                <w:lang w:val="ru-RU"/>
              </w:rPr>
            </w:pPr>
            <w:r w:rsidRPr="00F95A83">
              <w:rPr>
                <w:rFonts w:ascii="Arial" w:hAnsi="Arial" w:cs="Arial"/>
                <w:kern w:val="0"/>
                <w:sz w:val="15"/>
                <w:szCs w:val="15"/>
                <w:lang w:val="ru-RU"/>
              </w:rPr>
              <w:t xml:space="preserve">Пароль написан, адрес проверки пароля не такой же, как пароль, установленный </w:t>
            </w:r>
            <w:r w:rsidRPr="00F95A83">
              <w:rPr>
                <w:rFonts w:ascii="Arial" w:hAnsi="Arial" w:cs="Arial"/>
                <w:kern w:val="0"/>
                <w:sz w:val="15"/>
                <w:szCs w:val="15"/>
              </w:rPr>
              <w:t>P</w:t>
            </w:r>
            <w:r w:rsidRPr="00F95A83">
              <w:rPr>
                <w:rFonts w:ascii="Arial" w:hAnsi="Arial" w:cs="Arial"/>
                <w:kern w:val="0"/>
                <w:sz w:val="15"/>
                <w:szCs w:val="15"/>
                <w:lang w:val="ru-RU"/>
              </w:rPr>
              <w:t>7.00.</w:t>
            </w:r>
          </w:p>
        </w:tc>
      </w:tr>
      <w:tr w:rsidR="00F95EA2" w:rsidRPr="006E1BF7" w:rsidTr="005B6069">
        <w:trPr>
          <w:jc w:val="center"/>
        </w:trPr>
        <w:tc>
          <w:tcPr>
            <w:tcW w:w="594" w:type="dxa"/>
            <w:tcBorders>
              <w:top w:val="single" w:sz="4" w:space="0" w:color="auto"/>
              <w:left w:val="single" w:sz="4" w:space="0" w:color="auto"/>
              <w:bottom w:val="single" w:sz="4" w:space="0" w:color="auto"/>
              <w:right w:val="single" w:sz="4" w:space="0" w:color="auto"/>
            </w:tcBorders>
            <w:vAlign w:val="center"/>
          </w:tcPr>
          <w:p w:rsidR="00F95EA2" w:rsidRPr="001749FD" w:rsidRDefault="00F95EA2" w:rsidP="005B6069">
            <w:pPr>
              <w:tabs>
                <w:tab w:val="left" w:pos="7920"/>
              </w:tabs>
              <w:spacing w:line="280" w:lineRule="exact"/>
              <w:rPr>
                <w:rFonts w:ascii="Arial" w:hAnsi="Arial" w:cs="Arial"/>
                <w:bCs/>
                <w:sz w:val="15"/>
                <w:szCs w:val="15"/>
              </w:rPr>
            </w:pPr>
            <w:r w:rsidRPr="001749FD">
              <w:rPr>
                <w:rFonts w:ascii="Arial" w:hAnsi="Arial" w:cs="Arial"/>
                <w:bCs/>
                <w:sz w:val="15"/>
                <w:szCs w:val="15"/>
              </w:rPr>
              <w:t>06H</w:t>
            </w:r>
          </w:p>
        </w:tc>
        <w:tc>
          <w:tcPr>
            <w:tcW w:w="2287" w:type="dxa"/>
            <w:tcBorders>
              <w:top w:val="single" w:sz="4" w:space="0" w:color="auto"/>
              <w:left w:val="single" w:sz="4" w:space="0" w:color="auto"/>
              <w:bottom w:val="single" w:sz="4" w:space="0" w:color="auto"/>
              <w:right w:val="single" w:sz="4" w:space="0" w:color="auto"/>
            </w:tcBorders>
            <w:vAlign w:val="center"/>
          </w:tcPr>
          <w:p w:rsidR="00F95EA2" w:rsidRPr="00F95A83" w:rsidRDefault="00F95EA2" w:rsidP="005B6069">
            <w:pPr>
              <w:tabs>
                <w:tab w:val="left" w:pos="7920"/>
              </w:tabs>
              <w:spacing w:line="280" w:lineRule="exact"/>
              <w:jc w:val="center"/>
              <w:rPr>
                <w:rFonts w:ascii="Arial" w:hAnsi="Arial" w:cs="Arial"/>
                <w:bCs/>
                <w:sz w:val="15"/>
                <w:szCs w:val="15"/>
                <w:lang w:val="ru-RU"/>
              </w:rPr>
            </w:pPr>
            <w:r w:rsidRPr="00F95A83">
              <w:rPr>
                <w:rFonts w:ascii="Arial" w:hAnsi="Arial" w:cs="Arial"/>
                <w:bCs/>
                <w:sz w:val="15"/>
                <w:szCs w:val="15"/>
              </w:rPr>
              <w:t>D</w:t>
            </w:r>
            <w:r w:rsidRPr="00F95A83">
              <w:rPr>
                <w:rFonts w:ascii="Arial" w:hAnsi="Arial" w:cs="Arial" w:hint="eastAsia"/>
                <w:bCs/>
                <w:sz w:val="15"/>
                <w:szCs w:val="15"/>
              </w:rPr>
              <w:t>ata frame error</w:t>
            </w:r>
            <w:r w:rsidRPr="00F95A83">
              <w:rPr>
                <w:rFonts w:ascii="Arial" w:hAnsi="Arial" w:cs="Arial"/>
                <w:bCs/>
                <w:sz w:val="15"/>
                <w:szCs w:val="15"/>
                <w:lang w:val="ru-RU"/>
              </w:rPr>
              <w:t>/Ошибка кадра данных</w:t>
            </w:r>
          </w:p>
        </w:tc>
        <w:tc>
          <w:tcPr>
            <w:tcW w:w="3640" w:type="dxa"/>
            <w:tcBorders>
              <w:top w:val="single" w:sz="4" w:space="0" w:color="auto"/>
              <w:left w:val="single" w:sz="4" w:space="0" w:color="auto"/>
              <w:bottom w:val="single" w:sz="4" w:space="0" w:color="auto"/>
              <w:right w:val="single" w:sz="4" w:space="0" w:color="auto"/>
            </w:tcBorders>
            <w:vAlign w:val="center"/>
          </w:tcPr>
          <w:p w:rsidR="00F95EA2" w:rsidRPr="00F95A83" w:rsidRDefault="00F95EA2" w:rsidP="005B6069">
            <w:pPr>
              <w:tabs>
                <w:tab w:val="left" w:pos="7920"/>
              </w:tabs>
              <w:spacing w:line="280" w:lineRule="exact"/>
              <w:rPr>
                <w:rFonts w:ascii="Arial" w:hAnsi="Arial" w:cs="Arial"/>
                <w:bCs/>
                <w:sz w:val="15"/>
                <w:szCs w:val="15"/>
                <w:lang w:val="ru-RU"/>
              </w:rPr>
            </w:pPr>
            <w:r w:rsidRPr="00F95A83">
              <w:rPr>
                <w:rFonts w:ascii="Arial" w:hAnsi="Arial" w:cs="Arial"/>
                <w:bCs/>
                <w:sz w:val="15"/>
                <w:szCs w:val="15"/>
                <w:lang w:val="ru-RU"/>
              </w:rPr>
              <w:t xml:space="preserve">В кадр сообщение, отправленное верхним монитором длина кадра неверна или подсчет контрольного бита </w:t>
            </w:r>
            <w:r w:rsidRPr="00F95A83">
              <w:rPr>
                <w:rFonts w:ascii="Arial" w:hAnsi="Arial" w:cs="Arial"/>
                <w:bCs/>
                <w:sz w:val="15"/>
                <w:szCs w:val="15"/>
              </w:rPr>
              <w:t>CRC</w:t>
            </w:r>
            <w:r w:rsidRPr="00F95A83">
              <w:rPr>
                <w:rFonts w:ascii="Arial" w:hAnsi="Arial" w:cs="Arial"/>
                <w:bCs/>
                <w:sz w:val="15"/>
                <w:szCs w:val="15"/>
                <w:lang w:val="ru-RU"/>
              </w:rPr>
              <w:t xml:space="preserve"> в </w:t>
            </w:r>
            <w:r w:rsidRPr="00F95A83">
              <w:rPr>
                <w:rFonts w:ascii="Arial" w:hAnsi="Arial" w:cs="Arial"/>
                <w:bCs/>
                <w:sz w:val="15"/>
                <w:szCs w:val="15"/>
              </w:rPr>
              <w:t>RTU</w:t>
            </w:r>
            <w:r w:rsidRPr="00F95A83">
              <w:rPr>
                <w:rFonts w:ascii="Arial" w:hAnsi="Arial" w:cs="Arial"/>
                <w:bCs/>
                <w:sz w:val="15"/>
                <w:szCs w:val="15"/>
                <w:lang w:val="ru-RU"/>
              </w:rPr>
              <w:t xml:space="preserve"> отличается от нижнего монитора</w:t>
            </w:r>
            <w:r w:rsidRPr="00F95A83">
              <w:rPr>
                <w:rFonts w:ascii="Arial" w:hAnsi="Arial" w:cs="Arial" w:hint="eastAsia"/>
                <w:bCs/>
                <w:sz w:val="15"/>
                <w:szCs w:val="15"/>
                <w:lang w:val="ru-RU"/>
              </w:rPr>
              <w:t xml:space="preserve">. </w:t>
            </w:r>
          </w:p>
        </w:tc>
      </w:tr>
      <w:tr w:rsidR="00F95EA2" w:rsidRPr="001749FD" w:rsidTr="005B6069">
        <w:trPr>
          <w:jc w:val="center"/>
        </w:trPr>
        <w:tc>
          <w:tcPr>
            <w:tcW w:w="594" w:type="dxa"/>
            <w:tcBorders>
              <w:top w:val="single" w:sz="4" w:space="0" w:color="auto"/>
              <w:left w:val="single" w:sz="4" w:space="0" w:color="auto"/>
              <w:bottom w:val="single" w:sz="4" w:space="0" w:color="auto"/>
              <w:right w:val="single" w:sz="4" w:space="0" w:color="auto"/>
            </w:tcBorders>
            <w:vAlign w:val="center"/>
          </w:tcPr>
          <w:p w:rsidR="00F95EA2" w:rsidRPr="001749FD" w:rsidRDefault="00F95EA2" w:rsidP="005B6069">
            <w:pPr>
              <w:tabs>
                <w:tab w:val="left" w:pos="7920"/>
              </w:tabs>
              <w:spacing w:line="280" w:lineRule="exact"/>
              <w:rPr>
                <w:rFonts w:ascii="Arial" w:hAnsi="Arial" w:cs="Arial"/>
                <w:bCs/>
                <w:sz w:val="15"/>
                <w:szCs w:val="15"/>
              </w:rPr>
            </w:pPr>
            <w:r w:rsidRPr="001749FD">
              <w:rPr>
                <w:rFonts w:ascii="Arial" w:hAnsi="Arial" w:cs="Arial"/>
                <w:bCs/>
                <w:sz w:val="15"/>
                <w:szCs w:val="15"/>
              </w:rPr>
              <w:t>07H</w:t>
            </w:r>
          </w:p>
        </w:tc>
        <w:tc>
          <w:tcPr>
            <w:tcW w:w="2287" w:type="dxa"/>
            <w:tcBorders>
              <w:top w:val="single" w:sz="4" w:space="0" w:color="auto"/>
              <w:left w:val="single" w:sz="4" w:space="0" w:color="auto"/>
              <w:bottom w:val="single" w:sz="4" w:space="0" w:color="auto"/>
              <w:right w:val="single" w:sz="4" w:space="0" w:color="auto"/>
            </w:tcBorders>
            <w:vAlign w:val="center"/>
          </w:tcPr>
          <w:p w:rsidR="00F95EA2" w:rsidRPr="00F95A83" w:rsidRDefault="00F95EA2" w:rsidP="005B6069">
            <w:pPr>
              <w:tabs>
                <w:tab w:val="left" w:pos="7920"/>
              </w:tabs>
              <w:autoSpaceDE w:val="0"/>
              <w:autoSpaceDN w:val="0"/>
              <w:adjustRightInd w:val="0"/>
              <w:snapToGrid w:val="0"/>
              <w:spacing w:line="280" w:lineRule="exact"/>
              <w:jc w:val="center"/>
              <w:rPr>
                <w:rFonts w:ascii="Arial" w:hAnsi="Arial" w:cs="Arial"/>
                <w:kern w:val="0"/>
                <w:sz w:val="15"/>
                <w:szCs w:val="15"/>
              </w:rPr>
            </w:pPr>
            <w:r w:rsidRPr="00F95A83">
              <w:rPr>
                <w:rFonts w:ascii="Arial" w:hAnsi="Arial" w:cs="Arial"/>
                <w:kern w:val="0"/>
                <w:sz w:val="15"/>
                <w:szCs w:val="15"/>
              </w:rPr>
              <w:t>Written not allowed</w:t>
            </w:r>
            <w:r w:rsidRPr="00F95A83">
              <w:rPr>
                <w:rFonts w:ascii="Arial" w:hAnsi="Arial" w:cs="Arial"/>
                <w:kern w:val="0"/>
                <w:sz w:val="15"/>
                <w:szCs w:val="15"/>
                <w:lang w:val="ru-RU"/>
              </w:rPr>
              <w:t>/Запись не разрешена</w:t>
            </w:r>
            <w:r w:rsidRPr="00F95A83">
              <w:rPr>
                <w:rFonts w:ascii="Arial" w:hAnsi="Arial" w:cs="Arial"/>
                <w:kern w:val="0"/>
                <w:sz w:val="15"/>
                <w:szCs w:val="15"/>
              </w:rPr>
              <w:t>.</w:t>
            </w:r>
          </w:p>
        </w:tc>
        <w:tc>
          <w:tcPr>
            <w:tcW w:w="3640" w:type="dxa"/>
            <w:tcBorders>
              <w:top w:val="single" w:sz="4" w:space="0" w:color="auto"/>
              <w:left w:val="single" w:sz="4" w:space="0" w:color="auto"/>
              <w:bottom w:val="single" w:sz="4" w:space="0" w:color="auto"/>
              <w:right w:val="single" w:sz="4" w:space="0" w:color="auto"/>
            </w:tcBorders>
          </w:tcPr>
          <w:p w:rsidR="00F95EA2" w:rsidRPr="00F95A83" w:rsidRDefault="00F95EA2" w:rsidP="005B6069">
            <w:pPr>
              <w:widowControl/>
              <w:autoSpaceDE w:val="0"/>
              <w:autoSpaceDN w:val="0"/>
              <w:adjustRightInd w:val="0"/>
              <w:spacing w:line="280" w:lineRule="exact"/>
              <w:jc w:val="left"/>
              <w:rPr>
                <w:rFonts w:ascii="Arial" w:hAnsi="Arial" w:cs="Arial"/>
                <w:kern w:val="0"/>
                <w:sz w:val="15"/>
                <w:szCs w:val="15"/>
                <w:lang w:val="ru-RU" w:eastAsia="ru-RU"/>
              </w:rPr>
            </w:pPr>
            <w:r w:rsidRPr="00F95A83">
              <w:rPr>
                <w:rFonts w:ascii="Arial" w:hAnsi="Arial" w:cs="Arial"/>
                <w:kern w:val="0"/>
                <w:sz w:val="15"/>
                <w:szCs w:val="15"/>
                <w:lang w:val="ru-RU" w:eastAsia="ru-RU"/>
              </w:rPr>
              <w:t>Это только происходит в команде записи, причина возможно:</w:t>
            </w:r>
          </w:p>
          <w:p w:rsidR="00F95EA2" w:rsidRPr="00F95A83" w:rsidRDefault="00F95EA2" w:rsidP="005B6069">
            <w:pPr>
              <w:widowControl/>
              <w:autoSpaceDE w:val="0"/>
              <w:autoSpaceDN w:val="0"/>
              <w:adjustRightInd w:val="0"/>
              <w:spacing w:line="280" w:lineRule="exact"/>
              <w:jc w:val="left"/>
              <w:rPr>
                <w:rFonts w:ascii="Arial" w:hAnsi="Arial" w:cs="Arial"/>
                <w:kern w:val="0"/>
                <w:sz w:val="15"/>
                <w:szCs w:val="15"/>
                <w:lang w:val="ru-RU" w:eastAsia="ru-RU"/>
              </w:rPr>
            </w:pPr>
            <w:r w:rsidRPr="00F95A83">
              <w:rPr>
                <w:rFonts w:ascii="Arial" w:hAnsi="Arial" w:cs="Arial"/>
                <w:kern w:val="0"/>
                <w:sz w:val="15"/>
                <w:szCs w:val="15"/>
                <w:lang w:val="ru-RU" w:eastAsia="ru-RU"/>
              </w:rPr>
              <w:t>1. Записанные данные превышают диапазон параметра.</w:t>
            </w:r>
          </w:p>
          <w:p w:rsidR="00F95EA2" w:rsidRPr="00F95A83" w:rsidRDefault="00F95EA2" w:rsidP="005B6069">
            <w:pPr>
              <w:widowControl/>
              <w:autoSpaceDE w:val="0"/>
              <w:autoSpaceDN w:val="0"/>
              <w:adjustRightInd w:val="0"/>
              <w:spacing w:line="280" w:lineRule="exact"/>
              <w:jc w:val="left"/>
              <w:rPr>
                <w:rFonts w:ascii="Arial" w:hAnsi="Arial" w:cs="Arial"/>
                <w:kern w:val="0"/>
                <w:sz w:val="15"/>
                <w:szCs w:val="15"/>
                <w:lang w:val="ru-RU" w:eastAsia="ru-RU"/>
              </w:rPr>
            </w:pPr>
            <w:r w:rsidRPr="00F95A83">
              <w:rPr>
                <w:rFonts w:ascii="Arial" w:hAnsi="Arial" w:cs="Arial"/>
                <w:kern w:val="0"/>
                <w:sz w:val="15"/>
                <w:szCs w:val="15"/>
                <w:lang w:val="ru-RU" w:eastAsia="ru-RU"/>
              </w:rPr>
              <w:t>2. Параметр не должен быть изменен теперь.</w:t>
            </w:r>
          </w:p>
          <w:p w:rsidR="00F95EA2" w:rsidRPr="00F95A83" w:rsidRDefault="00F95EA2" w:rsidP="005B6069">
            <w:pPr>
              <w:tabs>
                <w:tab w:val="left" w:pos="7920"/>
              </w:tabs>
              <w:autoSpaceDE w:val="0"/>
              <w:autoSpaceDN w:val="0"/>
              <w:adjustRightInd w:val="0"/>
              <w:snapToGrid w:val="0"/>
              <w:spacing w:line="280" w:lineRule="exact"/>
              <w:jc w:val="left"/>
              <w:rPr>
                <w:rFonts w:ascii="Arial" w:hAnsi="Arial" w:cs="Arial"/>
                <w:kern w:val="0"/>
                <w:sz w:val="15"/>
                <w:szCs w:val="15"/>
              </w:rPr>
            </w:pPr>
            <w:r w:rsidRPr="00F95A83">
              <w:rPr>
                <w:rFonts w:ascii="Arial" w:hAnsi="Arial" w:cs="Arial"/>
                <w:kern w:val="0"/>
                <w:sz w:val="15"/>
                <w:szCs w:val="15"/>
                <w:lang w:val="ru-RU" w:eastAsia="ru-RU"/>
              </w:rPr>
              <w:t>3. Клеммы уже используются</w:t>
            </w:r>
            <w:r w:rsidRPr="00F95A83">
              <w:rPr>
                <w:rFonts w:ascii="Arial" w:hAnsi="Arial" w:cs="Arial"/>
                <w:kern w:val="0"/>
                <w:sz w:val="15"/>
                <w:szCs w:val="15"/>
              </w:rPr>
              <w:t>.</w:t>
            </w:r>
          </w:p>
        </w:tc>
      </w:tr>
      <w:tr w:rsidR="00F95EA2" w:rsidRPr="001749FD" w:rsidTr="005B6069">
        <w:trPr>
          <w:jc w:val="center"/>
        </w:trPr>
        <w:tc>
          <w:tcPr>
            <w:tcW w:w="594" w:type="dxa"/>
            <w:tcBorders>
              <w:top w:val="single" w:sz="4" w:space="0" w:color="auto"/>
              <w:left w:val="single" w:sz="4" w:space="0" w:color="auto"/>
              <w:bottom w:val="single" w:sz="4" w:space="0" w:color="auto"/>
              <w:right w:val="single" w:sz="4" w:space="0" w:color="auto"/>
            </w:tcBorders>
            <w:vAlign w:val="center"/>
          </w:tcPr>
          <w:p w:rsidR="00F95EA2" w:rsidRPr="001749FD" w:rsidRDefault="00F95EA2" w:rsidP="005B6069">
            <w:pPr>
              <w:tabs>
                <w:tab w:val="left" w:pos="7920"/>
              </w:tabs>
              <w:spacing w:line="280" w:lineRule="exact"/>
              <w:rPr>
                <w:rFonts w:ascii="Arial" w:hAnsi="Arial" w:cs="Arial"/>
                <w:bCs/>
                <w:sz w:val="15"/>
                <w:szCs w:val="15"/>
              </w:rPr>
            </w:pPr>
            <w:r w:rsidRPr="001749FD">
              <w:rPr>
                <w:rFonts w:ascii="Arial" w:hAnsi="Arial" w:cs="Arial"/>
                <w:bCs/>
                <w:sz w:val="15"/>
                <w:szCs w:val="15"/>
              </w:rPr>
              <w:t>08H</w:t>
            </w:r>
          </w:p>
        </w:tc>
        <w:tc>
          <w:tcPr>
            <w:tcW w:w="2287" w:type="dxa"/>
            <w:tcBorders>
              <w:top w:val="single" w:sz="4" w:space="0" w:color="auto"/>
              <w:left w:val="single" w:sz="4" w:space="0" w:color="auto"/>
              <w:bottom w:val="single" w:sz="4" w:space="0" w:color="auto"/>
              <w:right w:val="single" w:sz="4" w:space="0" w:color="auto"/>
            </w:tcBorders>
            <w:vAlign w:val="center"/>
          </w:tcPr>
          <w:p w:rsidR="00F95EA2" w:rsidRPr="00F95A83" w:rsidRDefault="00F95EA2" w:rsidP="005B6069">
            <w:pPr>
              <w:tabs>
                <w:tab w:val="left" w:pos="7920"/>
              </w:tabs>
              <w:spacing w:line="280" w:lineRule="exact"/>
              <w:jc w:val="center"/>
              <w:rPr>
                <w:rFonts w:ascii="Arial" w:hAnsi="Arial" w:cs="Arial"/>
                <w:bCs/>
                <w:sz w:val="15"/>
                <w:szCs w:val="15"/>
              </w:rPr>
            </w:pPr>
            <w:r w:rsidRPr="00F95A83">
              <w:rPr>
                <w:rFonts w:ascii="Arial" w:hAnsi="Arial" w:cs="Arial"/>
                <w:bCs/>
                <w:sz w:val="15"/>
                <w:szCs w:val="15"/>
              </w:rPr>
              <w:t>T</w:t>
            </w:r>
            <w:r w:rsidRPr="00F95A83">
              <w:rPr>
                <w:rFonts w:ascii="Arial" w:hAnsi="Arial" w:cs="Arial" w:hint="eastAsia"/>
                <w:bCs/>
                <w:sz w:val="15"/>
                <w:szCs w:val="15"/>
              </w:rPr>
              <w:t xml:space="preserve">he parameter can not be changed during </w:t>
            </w:r>
            <w:r w:rsidRPr="00F95A83">
              <w:rPr>
                <w:rFonts w:ascii="Arial" w:hAnsi="Arial" w:cs="Arial"/>
                <w:bCs/>
                <w:sz w:val="15"/>
                <w:szCs w:val="15"/>
              </w:rPr>
              <w:t>running/ Параметр не может быть изменен во время работы</w:t>
            </w:r>
          </w:p>
        </w:tc>
        <w:tc>
          <w:tcPr>
            <w:tcW w:w="3640" w:type="dxa"/>
            <w:tcBorders>
              <w:top w:val="single" w:sz="4" w:space="0" w:color="auto"/>
              <w:left w:val="single" w:sz="4" w:space="0" w:color="auto"/>
              <w:bottom w:val="single" w:sz="4" w:space="0" w:color="auto"/>
              <w:right w:val="single" w:sz="4" w:space="0" w:color="auto"/>
            </w:tcBorders>
            <w:vAlign w:val="center"/>
          </w:tcPr>
          <w:p w:rsidR="00F95EA2" w:rsidRPr="00F95A83" w:rsidRDefault="00F95EA2" w:rsidP="005B6069">
            <w:pPr>
              <w:widowControl/>
              <w:autoSpaceDE w:val="0"/>
              <w:autoSpaceDN w:val="0"/>
              <w:adjustRightInd w:val="0"/>
              <w:spacing w:line="280" w:lineRule="exact"/>
              <w:jc w:val="left"/>
              <w:rPr>
                <w:rFonts w:ascii="Arial" w:hAnsi="Arial" w:cs="Arial"/>
                <w:kern w:val="0"/>
                <w:sz w:val="15"/>
                <w:szCs w:val="15"/>
                <w:lang w:val="ru-RU" w:eastAsia="ru-RU"/>
              </w:rPr>
            </w:pPr>
            <w:r w:rsidRPr="00F95A83">
              <w:rPr>
                <w:rFonts w:ascii="Arial" w:hAnsi="Arial" w:cs="Arial"/>
                <w:kern w:val="0"/>
                <w:sz w:val="15"/>
                <w:szCs w:val="15"/>
                <w:lang w:val="ru-RU" w:eastAsia="ru-RU"/>
              </w:rPr>
              <w:t>Измененный параметр в записи верхнего монитора не может быть изменен во время выполнения</w:t>
            </w:r>
          </w:p>
          <w:p w:rsidR="00F95EA2" w:rsidRPr="00F95A83" w:rsidRDefault="00F95EA2" w:rsidP="005B6069">
            <w:pPr>
              <w:tabs>
                <w:tab w:val="left" w:pos="7920"/>
              </w:tabs>
              <w:spacing w:line="280" w:lineRule="exact"/>
              <w:rPr>
                <w:rFonts w:ascii="Arial" w:hAnsi="Arial" w:cs="Arial"/>
                <w:bCs/>
                <w:sz w:val="15"/>
                <w:szCs w:val="15"/>
              </w:rPr>
            </w:pPr>
            <w:r w:rsidRPr="00F95A83">
              <w:rPr>
                <w:rFonts w:ascii="Arial" w:hAnsi="Arial" w:cs="Arial" w:hint="eastAsia"/>
                <w:bCs/>
                <w:sz w:val="15"/>
                <w:szCs w:val="15"/>
              </w:rPr>
              <w:t xml:space="preserve">. </w:t>
            </w:r>
          </w:p>
        </w:tc>
      </w:tr>
      <w:tr w:rsidR="00F95EA2" w:rsidRPr="00A81F81" w:rsidTr="005B6069">
        <w:trPr>
          <w:jc w:val="center"/>
        </w:trPr>
        <w:tc>
          <w:tcPr>
            <w:tcW w:w="594" w:type="dxa"/>
            <w:tcBorders>
              <w:top w:val="single" w:sz="4" w:space="0" w:color="auto"/>
              <w:left w:val="single" w:sz="4" w:space="0" w:color="auto"/>
              <w:bottom w:val="single" w:sz="4" w:space="0" w:color="auto"/>
              <w:right w:val="single" w:sz="4" w:space="0" w:color="auto"/>
            </w:tcBorders>
            <w:vAlign w:val="center"/>
          </w:tcPr>
          <w:p w:rsidR="00F95EA2" w:rsidRPr="001749FD" w:rsidRDefault="00F95EA2" w:rsidP="005B6069">
            <w:pPr>
              <w:tabs>
                <w:tab w:val="left" w:pos="7920"/>
              </w:tabs>
              <w:spacing w:line="280" w:lineRule="exact"/>
              <w:rPr>
                <w:rFonts w:ascii="Arial" w:hAnsi="Arial" w:cs="Arial"/>
                <w:bCs/>
                <w:sz w:val="15"/>
                <w:szCs w:val="15"/>
              </w:rPr>
            </w:pPr>
            <w:r w:rsidRPr="001749FD">
              <w:rPr>
                <w:rFonts w:ascii="Arial" w:hAnsi="Arial" w:cs="Arial"/>
                <w:bCs/>
                <w:sz w:val="15"/>
                <w:szCs w:val="15"/>
              </w:rPr>
              <w:t>09H</w:t>
            </w:r>
          </w:p>
        </w:tc>
        <w:tc>
          <w:tcPr>
            <w:tcW w:w="2287" w:type="dxa"/>
            <w:tcBorders>
              <w:top w:val="single" w:sz="4" w:space="0" w:color="auto"/>
              <w:left w:val="single" w:sz="4" w:space="0" w:color="auto"/>
              <w:bottom w:val="single" w:sz="4" w:space="0" w:color="auto"/>
              <w:right w:val="single" w:sz="4" w:space="0" w:color="auto"/>
            </w:tcBorders>
            <w:vAlign w:val="center"/>
          </w:tcPr>
          <w:p w:rsidR="00F95EA2" w:rsidRPr="00F95A83" w:rsidRDefault="00F95EA2" w:rsidP="005B6069">
            <w:pPr>
              <w:tabs>
                <w:tab w:val="left" w:pos="7920"/>
              </w:tabs>
              <w:spacing w:line="280" w:lineRule="exact"/>
              <w:jc w:val="center"/>
              <w:rPr>
                <w:rFonts w:ascii="Arial" w:hAnsi="Arial" w:cs="Arial"/>
                <w:bCs/>
                <w:sz w:val="15"/>
                <w:szCs w:val="15"/>
                <w:lang w:val="ru-RU"/>
              </w:rPr>
            </w:pPr>
            <w:r w:rsidRPr="00F95A83">
              <w:rPr>
                <w:rFonts w:ascii="Arial" w:hAnsi="Arial" w:cs="Arial"/>
                <w:bCs/>
                <w:sz w:val="15"/>
                <w:szCs w:val="15"/>
              </w:rPr>
              <w:t>P</w:t>
            </w:r>
            <w:r w:rsidRPr="00F95A83">
              <w:rPr>
                <w:rFonts w:ascii="Arial" w:hAnsi="Arial" w:cs="Arial" w:hint="eastAsia"/>
                <w:bCs/>
                <w:sz w:val="15"/>
                <w:szCs w:val="15"/>
              </w:rPr>
              <w:t>assword protection</w:t>
            </w:r>
            <w:r w:rsidRPr="00F95A83">
              <w:rPr>
                <w:rFonts w:ascii="Arial" w:hAnsi="Arial" w:cs="Arial"/>
                <w:bCs/>
                <w:sz w:val="15"/>
                <w:szCs w:val="15"/>
                <w:lang w:val="ru-RU"/>
              </w:rPr>
              <w:t>/Защита паролем</w:t>
            </w:r>
          </w:p>
        </w:tc>
        <w:tc>
          <w:tcPr>
            <w:tcW w:w="3640" w:type="dxa"/>
            <w:tcBorders>
              <w:top w:val="single" w:sz="4" w:space="0" w:color="auto"/>
              <w:left w:val="single" w:sz="4" w:space="0" w:color="auto"/>
              <w:bottom w:val="single" w:sz="4" w:space="0" w:color="auto"/>
              <w:right w:val="single" w:sz="4" w:space="0" w:color="auto"/>
            </w:tcBorders>
            <w:vAlign w:val="center"/>
          </w:tcPr>
          <w:p w:rsidR="00F95EA2" w:rsidRPr="00F95A83" w:rsidRDefault="00F95EA2" w:rsidP="005B6069">
            <w:pPr>
              <w:tabs>
                <w:tab w:val="left" w:pos="7920"/>
              </w:tabs>
              <w:spacing w:line="280" w:lineRule="exact"/>
              <w:rPr>
                <w:rFonts w:ascii="Arial" w:hAnsi="Arial" w:cs="Arial"/>
                <w:bCs/>
                <w:sz w:val="15"/>
                <w:szCs w:val="15"/>
                <w:lang w:val="ru-RU"/>
              </w:rPr>
            </w:pPr>
            <w:r w:rsidRPr="00F95A83">
              <w:rPr>
                <w:rFonts w:ascii="Arial" w:hAnsi="Arial" w:cs="Arial"/>
                <w:bCs/>
                <w:sz w:val="15"/>
                <w:szCs w:val="15"/>
                <w:lang w:val="ru-RU"/>
              </w:rPr>
              <w:t xml:space="preserve">Когда в верхний монитор записи или чтения и установлен пароль пользователя без пароля разблокировки, он сообщит, что система </w:t>
            </w:r>
            <w:r w:rsidRPr="00F95A83">
              <w:rPr>
                <w:rFonts w:ascii="Arial" w:hAnsi="Arial" w:cs="Arial"/>
                <w:bCs/>
                <w:sz w:val="15"/>
                <w:szCs w:val="15"/>
                <w:lang w:val="ru-RU"/>
              </w:rPr>
              <w:lastRenderedPageBreak/>
              <w:t xml:space="preserve">заблокирована. </w:t>
            </w:r>
          </w:p>
        </w:tc>
      </w:tr>
    </w:tbl>
    <w:p w:rsidR="00F95EA2" w:rsidRPr="00F95A83" w:rsidRDefault="00F95EA2" w:rsidP="00F95EA2">
      <w:pPr>
        <w:widowControl/>
        <w:autoSpaceDE w:val="0"/>
        <w:autoSpaceDN w:val="0"/>
        <w:adjustRightInd w:val="0"/>
        <w:spacing w:line="280" w:lineRule="exact"/>
        <w:jc w:val="left"/>
        <w:rPr>
          <w:rFonts w:ascii="Arial" w:hAnsi="Arial" w:cs="Arial"/>
          <w:kern w:val="0"/>
          <w:sz w:val="15"/>
          <w:szCs w:val="15"/>
          <w:lang w:val="ru-RU"/>
        </w:rPr>
      </w:pPr>
      <w:r w:rsidRPr="00F95A83">
        <w:rPr>
          <w:rFonts w:ascii="Arial" w:hAnsi="Arial" w:cs="Arial"/>
          <w:kern w:val="0"/>
          <w:sz w:val="15"/>
          <w:szCs w:val="15"/>
          <w:lang w:val="ru-RU" w:eastAsia="ru-RU"/>
        </w:rPr>
        <w:lastRenderedPageBreak/>
        <w:t>Ведомое устройство использует функциональные поля кода, и отказ адресуется, чтобы указать, что это - нормальный ответ, или некоторая ошибка происходит (названный как ответ возражения). Для нормальных ответов ведомое устройство показывает соответствующие функциональные коды, цифровой адрес или подфункциональные коды как ответ. Для ответов возражения ведомое устройство возвращает код, который равняется нормальному коду, но первый байт является логикой 1</w:t>
      </w:r>
      <w:r w:rsidRPr="00F95A83">
        <w:rPr>
          <w:rFonts w:ascii="Arial" w:hAnsi="Arial" w:cs="Arial" w:hint="eastAsia"/>
          <w:kern w:val="0"/>
          <w:sz w:val="15"/>
          <w:szCs w:val="15"/>
          <w:lang w:val="ru-RU"/>
        </w:rPr>
        <w:t>.</w:t>
      </w:r>
    </w:p>
    <w:p w:rsidR="00F95EA2" w:rsidRPr="00F95A83" w:rsidRDefault="00F95EA2" w:rsidP="00F95EA2">
      <w:pPr>
        <w:tabs>
          <w:tab w:val="left" w:pos="7920"/>
        </w:tabs>
        <w:spacing w:line="280" w:lineRule="exact"/>
        <w:rPr>
          <w:rFonts w:ascii="Arial" w:hAnsi="Arial" w:cs="Arial"/>
          <w:kern w:val="0"/>
          <w:sz w:val="15"/>
          <w:szCs w:val="15"/>
          <w:lang w:val="ru-RU"/>
        </w:rPr>
      </w:pPr>
      <w:r w:rsidRPr="00F95A83">
        <w:rPr>
          <w:rFonts w:ascii="Arial" w:hAnsi="Arial" w:cs="Arial"/>
          <w:kern w:val="0"/>
          <w:sz w:val="15"/>
          <w:szCs w:val="15"/>
          <w:lang w:val="ru-RU" w:eastAsia="ru-RU"/>
        </w:rPr>
        <w:t>Например: когда ведущее устройство отправляет сообщение ведомому устройству, требуя, чтобы это считало группу данных адреса кодов функции инвертора, там будет следовать за функциональными кодами</w:t>
      </w:r>
      <w:r w:rsidRPr="00F95A83">
        <w:rPr>
          <w:rFonts w:ascii="Arial" w:hAnsi="Arial" w:cs="Arial" w:hint="eastAsia"/>
          <w:kern w:val="0"/>
          <w:sz w:val="15"/>
          <w:szCs w:val="15"/>
          <w:lang w:val="ru-RU"/>
        </w:rPr>
        <w:t xml:space="preserve">: </w:t>
      </w:r>
    </w:p>
    <w:p w:rsidR="00F95EA2" w:rsidRPr="00F95A83" w:rsidRDefault="00F95EA2" w:rsidP="00F95EA2">
      <w:pPr>
        <w:spacing w:line="280" w:lineRule="exact"/>
        <w:rPr>
          <w:rFonts w:ascii="Arial" w:hAnsi="Arial" w:cs="Arial"/>
          <w:kern w:val="0"/>
          <w:sz w:val="15"/>
          <w:szCs w:val="15"/>
          <w:lang w:val="ru-RU"/>
        </w:rPr>
      </w:pPr>
      <w:r w:rsidRPr="00F95A83">
        <w:rPr>
          <w:rFonts w:ascii="Arial" w:hAnsi="Arial" w:cs="Arial"/>
          <w:kern w:val="0"/>
          <w:sz w:val="15"/>
          <w:szCs w:val="15"/>
          <w:lang w:val="ru-RU"/>
        </w:rPr>
        <w:t xml:space="preserve">0 0 0 0 0 0 1 1 </w:t>
      </w:r>
      <w:r w:rsidRPr="00F95A83">
        <w:rPr>
          <w:rFonts w:ascii="Arial" w:hAnsi="Arial" w:cs="Arial" w:hint="eastAsia"/>
          <w:kern w:val="0"/>
          <w:sz w:val="15"/>
          <w:szCs w:val="15"/>
          <w:lang w:val="ru-RU"/>
        </w:rPr>
        <w:t>(</w:t>
      </w:r>
      <w:r w:rsidRPr="00F95A83">
        <w:rPr>
          <w:rFonts w:ascii="Arial" w:hAnsi="Arial" w:cs="Arial" w:hint="eastAsia"/>
          <w:kern w:val="0"/>
          <w:sz w:val="15"/>
          <w:szCs w:val="15"/>
        </w:rPr>
        <w:t>Hex</w:t>
      </w:r>
      <w:r w:rsidRPr="00F95A83">
        <w:rPr>
          <w:rFonts w:ascii="Arial" w:hAnsi="Arial" w:cs="Arial"/>
          <w:kern w:val="0"/>
          <w:sz w:val="15"/>
          <w:szCs w:val="15"/>
          <w:lang w:val="ru-RU"/>
        </w:rPr>
        <w:t>03</w:t>
      </w:r>
      <w:r w:rsidRPr="00F95A83">
        <w:rPr>
          <w:rFonts w:ascii="Arial" w:hAnsi="Arial" w:cs="Arial"/>
          <w:kern w:val="0"/>
          <w:sz w:val="15"/>
          <w:szCs w:val="15"/>
        </w:rPr>
        <w:t>H</w:t>
      </w:r>
      <w:r w:rsidRPr="00F95A83">
        <w:rPr>
          <w:rFonts w:ascii="Arial" w:hAnsi="Arial" w:cs="Arial" w:hint="eastAsia"/>
          <w:kern w:val="0"/>
          <w:sz w:val="15"/>
          <w:szCs w:val="15"/>
          <w:lang w:val="ru-RU"/>
        </w:rPr>
        <w:t xml:space="preserve">) </w:t>
      </w:r>
    </w:p>
    <w:p w:rsidR="00F95EA2" w:rsidRPr="00F95A83" w:rsidRDefault="00F95EA2" w:rsidP="00F95EA2">
      <w:pPr>
        <w:widowControl/>
        <w:autoSpaceDE w:val="0"/>
        <w:autoSpaceDN w:val="0"/>
        <w:adjustRightInd w:val="0"/>
        <w:spacing w:line="280" w:lineRule="exact"/>
        <w:jc w:val="left"/>
        <w:rPr>
          <w:rFonts w:ascii="Arial" w:hAnsi="Arial" w:cs="Arial"/>
          <w:kern w:val="0"/>
          <w:sz w:val="15"/>
          <w:szCs w:val="15"/>
          <w:lang w:val="ru-RU"/>
        </w:rPr>
      </w:pPr>
      <w:r w:rsidRPr="00F95A83">
        <w:rPr>
          <w:rFonts w:ascii="Arial" w:hAnsi="Arial" w:cs="Arial"/>
          <w:kern w:val="0"/>
          <w:sz w:val="15"/>
          <w:szCs w:val="15"/>
          <w:lang w:val="ru-RU" w:eastAsia="ru-RU"/>
        </w:rPr>
        <w:t>Для нормальных ответов ведомое устройство отвечает теми же кодами, в то время как для ответов возражения, оно возвратится</w:t>
      </w:r>
      <w:r w:rsidRPr="00F95A83">
        <w:rPr>
          <w:rFonts w:ascii="Arial" w:hAnsi="Arial" w:cs="Arial" w:hint="eastAsia"/>
          <w:kern w:val="0"/>
          <w:sz w:val="15"/>
          <w:szCs w:val="15"/>
          <w:lang w:val="ru-RU"/>
        </w:rPr>
        <w:t>:</w:t>
      </w:r>
    </w:p>
    <w:p w:rsidR="00F95EA2" w:rsidRPr="00F95A83" w:rsidRDefault="00F95EA2" w:rsidP="00F95EA2">
      <w:pPr>
        <w:tabs>
          <w:tab w:val="left" w:pos="7615"/>
        </w:tabs>
        <w:spacing w:line="280" w:lineRule="exact"/>
        <w:ind w:firstLineChars="250" w:firstLine="375"/>
        <w:rPr>
          <w:rFonts w:ascii="Arial" w:hAnsi="Arial" w:cs="Arial"/>
          <w:kern w:val="0"/>
          <w:sz w:val="15"/>
          <w:szCs w:val="15"/>
          <w:lang w:val="ru-RU"/>
        </w:rPr>
      </w:pPr>
      <w:r w:rsidRPr="00F95A83">
        <w:rPr>
          <w:rFonts w:ascii="Arial" w:hAnsi="Arial" w:cs="Arial"/>
          <w:kern w:val="0"/>
          <w:sz w:val="15"/>
          <w:szCs w:val="15"/>
          <w:lang w:val="ru-RU"/>
        </w:rPr>
        <w:t xml:space="preserve">1 0 0 0 0 0 1 1 </w:t>
      </w:r>
      <w:r w:rsidRPr="00F95A83">
        <w:rPr>
          <w:rFonts w:ascii="Arial" w:hAnsi="Arial" w:cs="Arial" w:hint="eastAsia"/>
          <w:kern w:val="0"/>
          <w:sz w:val="15"/>
          <w:szCs w:val="15"/>
          <w:lang w:val="ru-RU"/>
        </w:rPr>
        <w:t>(</w:t>
      </w:r>
      <w:r w:rsidRPr="00F95A83">
        <w:rPr>
          <w:rFonts w:ascii="Arial" w:hAnsi="Arial" w:cs="Arial" w:hint="eastAsia"/>
          <w:kern w:val="0"/>
          <w:sz w:val="15"/>
          <w:szCs w:val="15"/>
        </w:rPr>
        <w:t>Hex</w:t>
      </w:r>
      <w:r w:rsidRPr="00F95A83">
        <w:rPr>
          <w:rFonts w:ascii="Arial" w:hAnsi="Arial" w:cs="Arial"/>
          <w:kern w:val="0"/>
          <w:sz w:val="15"/>
          <w:szCs w:val="15"/>
          <w:lang w:val="ru-RU"/>
        </w:rPr>
        <w:t xml:space="preserve"> 83</w:t>
      </w:r>
      <w:r w:rsidRPr="00F95A83">
        <w:rPr>
          <w:rFonts w:ascii="Arial" w:hAnsi="Arial" w:cs="Arial"/>
          <w:kern w:val="0"/>
          <w:sz w:val="15"/>
          <w:szCs w:val="15"/>
        </w:rPr>
        <w:t>H</w:t>
      </w:r>
      <w:r w:rsidRPr="00F95A83">
        <w:rPr>
          <w:rFonts w:ascii="Arial" w:hAnsi="Arial" w:cs="Arial" w:hint="eastAsia"/>
          <w:kern w:val="0"/>
          <w:sz w:val="15"/>
          <w:szCs w:val="15"/>
          <w:lang w:val="ru-RU"/>
        </w:rPr>
        <w:t xml:space="preserve">) </w:t>
      </w:r>
    </w:p>
    <w:p w:rsidR="00F95EA2" w:rsidRPr="00F95A83" w:rsidRDefault="00F95EA2" w:rsidP="00F95EA2">
      <w:pPr>
        <w:widowControl/>
        <w:autoSpaceDE w:val="0"/>
        <w:autoSpaceDN w:val="0"/>
        <w:adjustRightInd w:val="0"/>
        <w:spacing w:line="280" w:lineRule="exact"/>
        <w:jc w:val="left"/>
        <w:rPr>
          <w:rFonts w:ascii="Arial" w:hAnsi="Arial" w:cs="Arial"/>
          <w:kern w:val="0"/>
          <w:sz w:val="15"/>
          <w:szCs w:val="15"/>
          <w:lang w:val="ru-RU" w:eastAsia="ru-RU"/>
        </w:rPr>
      </w:pPr>
      <w:r w:rsidRPr="00F95A83">
        <w:rPr>
          <w:rFonts w:ascii="Arial" w:hAnsi="Arial" w:cs="Arial"/>
          <w:kern w:val="0"/>
          <w:sz w:val="15"/>
          <w:szCs w:val="15"/>
          <w:lang w:val="ru-RU" w:eastAsia="ru-RU"/>
        </w:rPr>
        <w:t>Помимо функциональной модификации кодов для отказа возражения, ведомое устройство ответит байт аварийного кода, который определяет ошибочную причину.</w:t>
      </w:r>
    </w:p>
    <w:p w:rsidR="00F95EA2" w:rsidRPr="00F95A83" w:rsidRDefault="00F95EA2" w:rsidP="00F95EA2">
      <w:pPr>
        <w:widowControl/>
        <w:autoSpaceDE w:val="0"/>
        <w:autoSpaceDN w:val="0"/>
        <w:adjustRightInd w:val="0"/>
        <w:spacing w:line="280" w:lineRule="exact"/>
        <w:jc w:val="left"/>
        <w:rPr>
          <w:rFonts w:ascii="Arial" w:hAnsi="Arial" w:cs="Arial"/>
          <w:kern w:val="0"/>
          <w:sz w:val="15"/>
          <w:szCs w:val="15"/>
          <w:lang w:val="ru-RU" w:eastAsia="ru-RU"/>
        </w:rPr>
      </w:pPr>
      <w:r w:rsidRPr="00F95A83">
        <w:rPr>
          <w:rFonts w:ascii="Arial" w:hAnsi="Arial" w:cs="Arial"/>
          <w:kern w:val="0"/>
          <w:sz w:val="15"/>
          <w:szCs w:val="15"/>
          <w:lang w:val="ru-RU" w:eastAsia="ru-RU"/>
        </w:rPr>
        <w:t>Когда ведущее устройство получит ответ для возражения в типичной обработке, это отправит сообщение снова или изменит соответствующий порядок.</w:t>
      </w:r>
    </w:p>
    <w:p w:rsidR="00F95EA2" w:rsidRPr="00F95A83" w:rsidRDefault="00F95EA2" w:rsidP="00F95EA2">
      <w:pPr>
        <w:tabs>
          <w:tab w:val="left" w:pos="7920"/>
        </w:tabs>
        <w:spacing w:line="280" w:lineRule="exact"/>
        <w:rPr>
          <w:rFonts w:ascii="Arial" w:hAnsi="Arial" w:cs="Arial"/>
          <w:bCs/>
          <w:sz w:val="15"/>
          <w:szCs w:val="15"/>
          <w:lang w:val="ru-RU"/>
        </w:rPr>
      </w:pPr>
      <w:r w:rsidRPr="00F95A83">
        <w:rPr>
          <w:rFonts w:ascii="Arial" w:hAnsi="Arial" w:cs="Arial"/>
          <w:kern w:val="0"/>
          <w:sz w:val="15"/>
          <w:szCs w:val="15"/>
          <w:lang w:val="ru-RU" w:eastAsia="ru-RU"/>
        </w:rPr>
        <w:t>Например, установите “рабочий канал команды” ПЧ (P00.01, адрес параметра является 0001Н) с адресом 01H к 03, следует команда</w:t>
      </w:r>
      <w:r w:rsidRPr="00F95A83">
        <w:rPr>
          <w:rFonts w:ascii="Arial" w:hAnsi="Arial" w:cs="Arial" w:hint="eastAsia"/>
          <w:bCs/>
          <w:sz w:val="15"/>
          <w:szCs w:val="15"/>
          <w:lang w:val="ru-RU"/>
        </w:rPr>
        <w:t>:</w:t>
      </w:r>
    </w:p>
    <w:p w:rsidR="00F95EA2" w:rsidRPr="001749FD" w:rsidRDefault="00F95EA2" w:rsidP="00F95EA2">
      <w:pPr>
        <w:tabs>
          <w:tab w:val="left" w:pos="7920"/>
        </w:tabs>
        <w:ind w:firstLineChars="200" w:firstLine="300"/>
        <w:jc w:val="center"/>
        <w:rPr>
          <w:rFonts w:ascii="Arial" w:hAnsi="Arial" w:cs="Arial"/>
          <w:bCs/>
          <w:sz w:val="15"/>
          <w:szCs w:val="15"/>
        </w:rPr>
      </w:pPr>
      <w:r>
        <w:rPr>
          <w:rFonts w:ascii="Arial" w:hAnsi="Arial" w:cs="Arial"/>
          <w:bCs/>
          <w:noProof/>
          <w:sz w:val="15"/>
          <w:szCs w:val="15"/>
        </w:rPr>
        <w:drawing>
          <wp:inline distT="0" distB="0" distL="0" distR="0">
            <wp:extent cx="2948940" cy="452120"/>
            <wp:effectExtent l="0" t="0" r="3810" b="5080"/>
            <wp:docPr id="184" name="Рисунок 184" descr="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17"/>
                    <pic:cNvPicPr>
                      <a:picLocks noChangeAspect="1" noChangeArrowheads="1"/>
                    </pic:cNvPicPr>
                  </pic:nvPicPr>
                  <pic:blipFill>
                    <a:blip r:embed="rId2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48940" cy="452120"/>
                    </a:xfrm>
                    <a:prstGeom prst="rect">
                      <a:avLst/>
                    </a:prstGeom>
                    <a:noFill/>
                    <a:ln>
                      <a:noFill/>
                    </a:ln>
                  </pic:spPr>
                </pic:pic>
              </a:graphicData>
            </a:graphic>
          </wp:inline>
        </w:drawing>
      </w:r>
    </w:p>
    <w:p w:rsidR="00F95EA2" w:rsidRPr="00F95A83" w:rsidRDefault="00F95EA2" w:rsidP="00F95EA2">
      <w:pPr>
        <w:tabs>
          <w:tab w:val="left" w:pos="7920"/>
        </w:tabs>
        <w:spacing w:line="280" w:lineRule="exact"/>
        <w:rPr>
          <w:rFonts w:ascii="Arial" w:hAnsi="Arial" w:cs="Arial"/>
          <w:bCs/>
          <w:sz w:val="15"/>
          <w:szCs w:val="15"/>
          <w:lang w:val="ru-RU"/>
        </w:rPr>
      </w:pPr>
      <w:r w:rsidRPr="00F95A83">
        <w:rPr>
          <w:rFonts w:ascii="Arial" w:hAnsi="Arial" w:cs="Arial"/>
          <w:kern w:val="0"/>
          <w:sz w:val="15"/>
          <w:szCs w:val="15"/>
          <w:lang w:val="ru-RU" w:eastAsia="ru-RU"/>
        </w:rPr>
        <w:t>Но диапазон установки “рабочего канала команды” 0~2, если это будет установлено в 3, потому что число вне диапазона, ПЧ возвратит сообщение ответа отказа как ниже</w:t>
      </w:r>
      <w:r w:rsidRPr="00F95A83">
        <w:rPr>
          <w:rFonts w:ascii="Arial" w:hAnsi="Arial" w:cs="Arial" w:hint="eastAsia"/>
          <w:bCs/>
          <w:sz w:val="15"/>
          <w:szCs w:val="15"/>
          <w:lang w:val="ru-RU"/>
        </w:rPr>
        <w:t xml:space="preserve">: </w:t>
      </w:r>
    </w:p>
    <w:p w:rsidR="00F95EA2" w:rsidRPr="001749FD" w:rsidRDefault="00F95EA2" w:rsidP="00F95EA2">
      <w:pPr>
        <w:tabs>
          <w:tab w:val="left" w:pos="7920"/>
        </w:tabs>
        <w:ind w:firstLineChars="200" w:firstLine="300"/>
        <w:jc w:val="center"/>
        <w:rPr>
          <w:rFonts w:ascii="Arial" w:hAnsi="Arial" w:cs="Arial"/>
          <w:bCs/>
          <w:sz w:val="15"/>
          <w:szCs w:val="15"/>
        </w:rPr>
      </w:pPr>
      <w:r>
        <w:rPr>
          <w:rFonts w:ascii="Arial" w:hAnsi="Arial" w:cs="Arial"/>
          <w:bCs/>
          <w:noProof/>
          <w:sz w:val="15"/>
          <w:szCs w:val="15"/>
        </w:rPr>
        <w:drawing>
          <wp:inline distT="0" distB="0" distL="0" distR="0">
            <wp:extent cx="2381250" cy="482600"/>
            <wp:effectExtent l="0" t="0" r="0" b="0"/>
            <wp:docPr id="185" name="Рисунок 185" descr="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24"/>
                    <pic:cNvPicPr>
                      <a:picLocks noChangeAspect="1" noChangeArrowheads="1"/>
                    </pic:cNvPicPr>
                  </pic:nvPicPr>
                  <pic:blipFill>
                    <a:blip r:embed="rId2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81250" cy="482600"/>
                    </a:xfrm>
                    <a:prstGeom prst="rect">
                      <a:avLst/>
                    </a:prstGeom>
                    <a:noFill/>
                    <a:ln>
                      <a:noFill/>
                    </a:ln>
                  </pic:spPr>
                </pic:pic>
              </a:graphicData>
            </a:graphic>
          </wp:inline>
        </w:drawing>
      </w:r>
    </w:p>
    <w:p w:rsidR="00F95EA2" w:rsidRPr="00F95A83" w:rsidRDefault="00F95EA2" w:rsidP="00F95EA2">
      <w:pPr>
        <w:tabs>
          <w:tab w:val="left" w:pos="7920"/>
        </w:tabs>
        <w:spacing w:line="280" w:lineRule="exact"/>
        <w:rPr>
          <w:rFonts w:ascii="Arial" w:hAnsi="Arial" w:cs="Arial"/>
          <w:bCs/>
          <w:sz w:val="15"/>
          <w:szCs w:val="15"/>
          <w:lang w:val="ru-RU"/>
        </w:rPr>
      </w:pPr>
      <w:r w:rsidRPr="00F95A83">
        <w:rPr>
          <w:rFonts w:ascii="Arial" w:hAnsi="Arial" w:cs="Arial"/>
          <w:kern w:val="0"/>
          <w:sz w:val="15"/>
          <w:szCs w:val="15"/>
          <w:lang w:val="ru-RU" w:eastAsia="ru-RU"/>
        </w:rPr>
        <w:t xml:space="preserve">Аварийный код  ответа 86Н, означает аварийный ответ на запись команды 06H; код отказа является 04H. В таблице выше, ее имя является отказавшей работой, и ее значение состоит в том, что установка параметра в записи параметра недопустима. Например, функциональный входной терминал не может неоднократно </w:t>
      </w:r>
      <w:r w:rsidRPr="00F95A83">
        <w:rPr>
          <w:rFonts w:ascii="Arial" w:hAnsi="Arial" w:cs="Arial"/>
          <w:kern w:val="0"/>
          <w:sz w:val="15"/>
          <w:szCs w:val="15"/>
          <w:lang w:val="ru-RU" w:eastAsia="ru-RU"/>
        </w:rPr>
        <w:lastRenderedPageBreak/>
        <w:t>устанавливаться</w:t>
      </w:r>
      <w:r w:rsidRPr="00F95A83">
        <w:rPr>
          <w:rFonts w:ascii="Arial" w:hAnsi="Arial" w:cs="Arial" w:hint="eastAsia"/>
          <w:bCs/>
          <w:sz w:val="15"/>
          <w:szCs w:val="15"/>
          <w:lang w:val="ru-RU"/>
        </w:rPr>
        <w:t xml:space="preserve">. </w:t>
      </w:r>
    </w:p>
    <w:p w:rsidR="00F95EA2" w:rsidRPr="00F95A83" w:rsidRDefault="00F95EA2" w:rsidP="00F95EA2">
      <w:pPr>
        <w:pStyle w:val="3"/>
        <w:tabs>
          <w:tab w:val="left" w:pos="7920"/>
        </w:tabs>
        <w:spacing w:before="31" w:after="31" w:line="280" w:lineRule="exact"/>
        <w:rPr>
          <w:rFonts w:ascii="Arial" w:hAnsi="Arial" w:cs="Arial"/>
          <w:sz w:val="15"/>
          <w:szCs w:val="15"/>
          <w:lang w:val="ru-RU"/>
        </w:rPr>
      </w:pPr>
      <w:r w:rsidRPr="00F95A83">
        <w:rPr>
          <w:rFonts w:ascii="Arial" w:hAnsi="Arial" w:cs="Arial" w:hint="eastAsia"/>
          <w:sz w:val="15"/>
          <w:szCs w:val="15"/>
          <w:lang w:val="ru-RU"/>
        </w:rPr>
        <w:t xml:space="preserve">10.4.7 </w:t>
      </w:r>
      <w:r>
        <w:rPr>
          <w:rFonts w:ascii="Arial" w:hAnsi="Arial" w:cs="Arial"/>
          <w:sz w:val="15"/>
          <w:szCs w:val="15"/>
          <w:lang w:val="ru-RU"/>
        </w:rPr>
        <w:t>Пример записи и чтения</w:t>
      </w:r>
    </w:p>
    <w:p w:rsidR="00F95EA2" w:rsidRPr="00F95A83" w:rsidRDefault="00F95EA2" w:rsidP="00F95EA2">
      <w:pPr>
        <w:tabs>
          <w:tab w:val="left" w:pos="7920"/>
        </w:tabs>
        <w:spacing w:line="280" w:lineRule="exact"/>
        <w:rPr>
          <w:rFonts w:ascii="Arial" w:hAnsi="Arial" w:cs="Arial"/>
          <w:bCs/>
          <w:sz w:val="15"/>
          <w:szCs w:val="15"/>
          <w:lang w:val="ru-RU"/>
        </w:rPr>
      </w:pPr>
      <w:r w:rsidRPr="00F95A83">
        <w:rPr>
          <w:rFonts w:ascii="Arial" w:hAnsi="Arial" w:cs="Arial"/>
          <w:bCs/>
          <w:sz w:val="15"/>
          <w:szCs w:val="15"/>
          <w:lang w:val="ru-RU"/>
        </w:rPr>
        <w:t xml:space="preserve">10.4.1 </w:t>
      </w:r>
      <w:r>
        <w:rPr>
          <w:rFonts w:ascii="Arial" w:hAnsi="Arial" w:cs="Arial"/>
          <w:bCs/>
          <w:sz w:val="15"/>
          <w:szCs w:val="15"/>
          <w:lang w:val="ru-RU"/>
        </w:rPr>
        <w:t>и</w:t>
      </w:r>
      <w:r w:rsidRPr="00F95A83">
        <w:rPr>
          <w:rFonts w:ascii="Arial" w:hAnsi="Arial" w:cs="Arial"/>
          <w:bCs/>
          <w:sz w:val="15"/>
          <w:szCs w:val="15"/>
          <w:lang w:val="ru-RU"/>
        </w:rPr>
        <w:t xml:space="preserve"> 10.4.2 формат команды</w:t>
      </w:r>
      <w:r w:rsidRPr="00F95A83">
        <w:rPr>
          <w:rFonts w:ascii="Arial" w:hAnsi="Arial" w:cs="Arial" w:hint="eastAsia"/>
          <w:bCs/>
          <w:sz w:val="15"/>
          <w:szCs w:val="15"/>
          <w:lang w:val="ru-RU"/>
        </w:rPr>
        <w:t xml:space="preserve">. </w:t>
      </w:r>
    </w:p>
    <w:p w:rsidR="00F95EA2" w:rsidRPr="00F95A83" w:rsidRDefault="00F95EA2" w:rsidP="00F95EA2">
      <w:pPr>
        <w:tabs>
          <w:tab w:val="left" w:pos="7920"/>
        </w:tabs>
        <w:spacing w:line="280" w:lineRule="exact"/>
        <w:rPr>
          <w:rFonts w:ascii="Arial" w:hAnsi="Arial" w:cs="Arial"/>
          <w:b/>
          <w:bCs/>
          <w:sz w:val="15"/>
          <w:szCs w:val="15"/>
          <w:lang w:val="ru-RU"/>
        </w:rPr>
      </w:pPr>
      <w:r w:rsidRPr="00F95A83">
        <w:rPr>
          <w:rFonts w:ascii="Arial" w:hAnsi="Arial" w:cs="Arial" w:hint="eastAsia"/>
          <w:b/>
          <w:bCs/>
          <w:sz w:val="15"/>
          <w:szCs w:val="15"/>
          <w:lang w:val="ru-RU"/>
        </w:rPr>
        <w:t xml:space="preserve">10.4.7.1 </w:t>
      </w:r>
      <w:r>
        <w:rPr>
          <w:rFonts w:ascii="Arial" w:hAnsi="Arial" w:cs="Arial"/>
          <w:b/>
          <w:sz w:val="15"/>
          <w:szCs w:val="15"/>
          <w:lang w:val="ru-RU"/>
        </w:rPr>
        <w:t>Примери команды</w:t>
      </w:r>
      <w:r w:rsidRPr="00F95A83">
        <w:rPr>
          <w:rFonts w:ascii="Arial" w:hAnsi="Arial" w:cs="Arial" w:hint="eastAsia"/>
          <w:b/>
          <w:bCs/>
          <w:sz w:val="15"/>
          <w:szCs w:val="15"/>
          <w:lang w:val="ru-RU"/>
        </w:rPr>
        <w:t>03</w:t>
      </w:r>
      <w:r w:rsidRPr="001749FD">
        <w:rPr>
          <w:rFonts w:ascii="Arial" w:hAnsi="Arial" w:cs="Arial" w:hint="eastAsia"/>
          <w:b/>
          <w:bCs/>
          <w:sz w:val="15"/>
          <w:szCs w:val="15"/>
        </w:rPr>
        <w:t>H</w:t>
      </w:r>
    </w:p>
    <w:p w:rsidR="00F95EA2" w:rsidRPr="00F95A83" w:rsidRDefault="00F95EA2" w:rsidP="00F95EA2">
      <w:pPr>
        <w:tabs>
          <w:tab w:val="left" w:pos="7920"/>
        </w:tabs>
        <w:spacing w:line="280" w:lineRule="exact"/>
        <w:rPr>
          <w:rFonts w:ascii="Arial" w:hAnsi="Arial" w:cs="Arial"/>
          <w:bCs/>
          <w:sz w:val="15"/>
          <w:szCs w:val="15"/>
          <w:lang w:val="ru-RU"/>
        </w:rPr>
      </w:pPr>
      <w:r w:rsidRPr="00F95A83">
        <w:rPr>
          <w:rFonts w:ascii="Arial" w:hAnsi="Arial" w:cs="Arial"/>
          <w:bCs/>
          <w:sz w:val="15"/>
          <w:szCs w:val="15"/>
          <w:lang w:val="ru-RU"/>
        </w:rPr>
        <w:t>Прочитать слово состояния 1 ПЧ с адресом 01</w:t>
      </w:r>
      <w:r w:rsidRPr="00F95A83">
        <w:rPr>
          <w:rFonts w:ascii="Arial" w:hAnsi="Arial" w:cs="Arial"/>
          <w:bCs/>
          <w:sz w:val="15"/>
          <w:szCs w:val="15"/>
        </w:rPr>
        <w:t>H</w:t>
      </w:r>
      <w:r w:rsidRPr="00F95A83">
        <w:rPr>
          <w:rFonts w:ascii="Arial" w:hAnsi="Arial" w:cs="Arial"/>
          <w:bCs/>
          <w:sz w:val="15"/>
          <w:szCs w:val="15"/>
          <w:lang w:val="ru-RU"/>
        </w:rPr>
        <w:t xml:space="preserve"> (см. таблицу 1). В таблице 1 является параметр адрес слова состояния 1 ПЧ </w:t>
      </w:r>
      <w:r w:rsidRPr="00F95A83">
        <w:rPr>
          <w:rFonts w:ascii="Arial" w:hAnsi="Arial" w:cs="Arial" w:hint="eastAsia"/>
          <w:bCs/>
          <w:sz w:val="15"/>
          <w:szCs w:val="15"/>
          <w:lang w:val="ru-RU"/>
        </w:rPr>
        <w:t>2100</w:t>
      </w:r>
      <w:r w:rsidRPr="00F95A83">
        <w:rPr>
          <w:rFonts w:ascii="Arial" w:hAnsi="Arial" w:cs="Arial" w:hint="eastAsia"/>
          <w:bCs/>
          <w:sz w:val="15"/>
          <w:szCs w:val="15"/>
        </w:rPr>
        <w:t>H</w:t>
      </w:r>
      <w:r w:rsidRPr="00F95A83">
        <w:rPr>
          <w:rFonts w:ascii="Arial" w:hAnsi="Arial" w:cs="Arial" w:hint="eastAsia"/>
          <w:bCs/>
          <w:sz w:val="15"/>
          <w:szCs w:val="15"/>
          <w:lang w:val="ru-RU"/>
        </w:rPr>
        <w:t>.</w:t>
      </w:r>
    </w:p>
    <w:p w:rsidR="00F95EA2" w:rsidRPr="001749FD" w:rsidRDefault="00F95EA2" w:rsidP="00F95EA2">
      <w:pPr>
        <w:tabs>
          <w:tab w:val="left" w:pos="7920"/>
        </w:tabs>
        <w:spacing w:line="280" w:lineRule="exact"/>
        <w:rPr>
          <w:rFonts w:ascii="Arial" w:hAnsi="Arial" w:cs="Arial"/>
          <w:bCs/>
          <w:sz w:val="15"/>
          <w:szCs w:val="15"/>
        </w:rPr>
      </w:pPr>
      <w:r w:rsidRPr="00F95A83">
        <w:rPr>
          <w:rFonts w:ascii="Arial" w:hAnsi="Arial" w:cs="Arial"/>
          <w:bCs/>
          <w:sz w:val="15"/>
          <w:szCs w:val="15"/>
        </w:rPr>
        <w:t xml:space="preserve">Команда </w:t>
      </w:r>
      <w:r w:rsidRPr="00F95A83">
        <w:rPr>
          <w:rFonts w:ascii="Arial" w:hAnsi="Arial" w:cs="Arial"/>
          <w:bCs/>
          <w:sz w:val="15"/>
          <w:szCs w:val="15"/>
          <w:lang w:val="ru-RU"/>
        </w:rPr>
        <w:t>отправленная ПЧ</w:t>
      </w:r>
      <w:r w:rsidRPr="001749FD">
        <w:rPr>
          <w:rFonts w:ascii="Arial" w:hAnsi="Arial" w:cs="Arial"/>
          <w:bCs/>
          <w:sz w:val="15"/>
          <w:szCs w:val="15"/>
        </w:rPr>
        <w:t>:</w:t>
      </w:r>
    </w:p>
    <w:p w:rsidR="00F95EA2" w:rsidRPr="001749FD" w:rsidRDefault="00F95EA2" w:rsidP="00F95EA2">
      <w:pPr>
        <w:tabs>
          <w:tab w:val="left" w:pos="7920"/>
        </w:tabs>
        <w:ind w:firstLineChars="200" w:firstLine="300"/>
        <w:jc w:val="center"/>
        <w:rPr>
          <w:rFonts w:ascii="Arial" w:hAnsi="Arial" w:cs="Arial"/>
          <w:bCs/>
          <w:sz w:val="15"/>
          <w:szCs w:val="15"/>
        </w:rPr>
      </w:pPr>
      <w:r>
        <w:rPr>
          <w:rFonts w:ascii="Arial" w:hAnsi="Arial" w:cs="Arial"/>
          <w:bCs/>
          <w:noProof/>
          <w:sz w:val="15"/>
          <w:szCs w:val="15"/>
        </w:rPr>
        <w:drawing>
          <wp:inline distT="0" distB="0" distL="0" distR="0">
            <wp:extent cx="3074670" cy="472440"/>
            <wp:effectExtent l="0" t="0" r="0" b="3810"/>
            <wp:docPr id="186" name="Рисунок 186" descr="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18"/>
                    <pic:cNvPicPr>
                      <a:picLocks noChangeAspect="1" noChangeArrowheads="1"/>
                    </pic:cNvPicPr>
                  </pic:nvPicPr>
                  <pic:blipFill>
                    <a:blip r:embed="rId2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74670" cy="472440"/>
                    </a:xfrm>
                    <a:prstGeom prst="rect">
                      <a:avLst/>
                    </a:prstGeom>
                    <a:noFill/>
                    <a:ln>
                      <a:noFill/>
                    </a:ln>
                  </pic:spPr>
                </pic:pic>
              </a:graphicData>
            </a:graphic>
          </wp:inline>
        </w:drawing>
      </w:r>
    </w:p>
    <w:p w:rsidR="00F95EA2" w:rsidRPr="001749FD" w:rsidRDefault="00F95EA2" w:rsidP="00F95EA2">
      <w:pPr>
        <w:tabs>
          <w:tab w:val="left" w:pos="7920"/>
        </w:tabs>
        <w:spacing w:line="280" w:lineRule="exact"/>
        <w:rPr>
          <w:rFonts w:ascii="Arial" w:hAnsi="Arial" w:cs="Arial"/>
          <w:bCs/>
          <w:sz w:val="15"/>
          <w:szCs w:val="15"/>
        </w:rPr>
      </w:pPr>
      <w:r w:rsidRPr="00F95A83">
        <w:rPr>
          <w:rFonts w:ascii="Arial" w:hAnsi="Arial" w:cs="Arial"/>
          <w:bCs/>
          <w:sz w:val="15"/>
          <w:szCs w:val="15"/>
          <w:lang w:val="ru-RU"/>
        </w:rPr>
        <w:t>Ответное сообщение см</w:t>
      </w:r>
      <w:r w:rsidRPr="00F95A83">
        <w:rPr>
          <w:rFonts w:ascii="Arial" w:hAnsi="Arial" w:cs="Arial"/>
          <w:bCs/>
          <w:sz w:val="15"/>
          <w:szCs w:val="15"/>
        </w:rPr>
        <w:t xml:space="preserve">. </w:t>
      </w:r>
      <w:r w:rsidRPr="00F95A83">
        <w:rPr>
          <w:rFonts w:ascii="Arial" w:hAnsi="Arial" w:cs="Arial"/>
          <w:bCs/>
          <w:sz w:val="15"/>
          <w:szCs w:val="15"/>
          <w:lang w:val="ru-RU"/>
        </w:rPr>
        <w:t>ниже</w:t>
      </w:r>
      <w:r w:rsidRPr="001749FD">
        <w:rPr>
          <w:rFonts w:ascii="Arial" w:hAnsi="Arial" w:cs="Arial" w:hint="eastAsia"/>
          <w:bCs/>
          <w:sz w:val="15"/>
          <w:szCs w:val="15"/>
        </w:rPr>
        <w:t xml:space="preserve">: </w:t>
      </w:r>
    </w:p>
    <w:p w:rsidR="00F95EA2" w:rsidRPr="001749FD" w:rsidRDefault="00F95EA2" w:rsidP="00F95EA2">
      <w:pPr>
        <w:tabs>
          <w:tab w:val="left" w:pos="7920"/>
        </w:tabs>
        <w:ind w:firstLineChars="200" w:firstLine="300"/>
        <w:jc w:val="center"/>
        <w:rPr>
          <w:rFonts w:ascii="Arial" w:hAnsi="Arial" w:cs="Arial"/>
          <w:bCs/>
          <w:sz w:val="15"/>
          <w:szCs w:val="15"/>
        </w:rPr>
      </w:pPr>
      <w:r>
        <w:rPr>
          <w:rFonts w:ascii="Arial" w:hAnsi="Arial" w:cs="Arial"/>
          <w:bCs/>
          <w:noProof/>
          <w:sz w:val="15"/>
          <w:szCs w:val="15"/>
        </w:rPr>
        <w:drawing>
          <wp:inline distT="0" distB="0" distL="0" distR="0">
            <wp:extent cx="2662555" cy="477520"/>
            <wp:effectExtent l="0" t="0" r="4445" b="0"/>
            <wp:docPr id="187" name="Рисунок 187" descr="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19"/>
                    <pic:cNvPicPr>
                      <a:picLocks noChangeAspect="1" noChangeArrowheads="1"/>
                    </pic:cNvPicPr>
                  </pic:nvPicPr>
                  <pic:blipFill>
                    <a:blip r:embed="rId2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62555" cy="477520"/>
                    </a:xfrm>
                    <a:prstGeom prst="rect">
                      <a:avLst/>
                    </a:prstGeom>
                    <a:noFill/>
                    <a:ln>
                      <a:noFill/>
                    </a:ln>
                  </pic:spPr>
                </pic:pic>
              </a:graphicData>
            </a:graphic>
          </wp:inline>
        </w:drawing>
      </w:r>
    </w:p>
    <w:p w:rsidR="00F95EA2" w:rsidRPr="00F95A83" w:rsidRDefault="00F95EA2" w:rsidP="00F95EA2">
      <w:pPr>
        <w:tabs>
          <w:tab w:val="left" w:pos="7920"/>
        </w:tabs>
        <w:spacing w:line="280" w:lineRule="exact"/>
        <w:rPr>
          <w:rFonts w:ascii="Arial" w:hAnsi="Arial" w:cs="Arial"/>
          <w:bCs/>
          <w:sz w:val="15"/>
          <w:szCs w:val="15"/>
          <w:lang w:val="ru-RU"/>
        </w:rPr>
      </w:pPr>
      <w:r w:rsidRPr="00F95A83">
        <w:rPr>
          <w:rFonts w:ascii="Arial" w:hAnsi="Arial" w:cs="Arial"/>
          <w:bCs/>
          <w:sz w:val="15"/>
          <w:szCs w:val="15"/>
          <w:lang w:val="ru-RU"/>
        </w:rPr>
        <w:t>Содержание данных 0003</w:t>
      </w:r>
      <w:r w:rsidRPr="00F95A83">
        <w:rPr>
          <w:rFonts w:ascii="Arial" w:hAnsi="Arial" w:cs="Arial"/>
          <w:bCs/>
          <w:sz w:val="15"/>
          <w:szCs w:val="15"/>
        </w:rPr>
        <w:t>H</w:t>
      </w:r>
      <w:r w:rsidRPr="00F95A83">
        <w:rPr>
          <w:rFonts w:ascii="Arial" w:hAnsi="Arial" w:cs="Arial"/>
          <w:bCs/>
          <w:sz w:val="15"/>
          <w:szCs w:val="15"/>
          <w:lang w:val="ru-RU"/>
        </w:rPr>
        <w:t>. Из таблицы 1, ПЧ остановлен</w:t>
      </w:r>
      <w:r w:rsidRPr="00F95A83">
        <w:rPr>
          <w:rFonts w:ascii="Arial" w:hAnsi="Arial" w:cs="Arial" w:hint="eastAsia"/>
          <w:bCs/>
          <w:sz w:val="15"/>
          <w:szCs w:val="15"/>
          <w:lang w:val="ru-RU"/>
        </w:rPr>
        <w:t xml:space="preserve">. </w:t>
      </w:r>
    </w:p>
    <w:p w:rsidR="00F95EA2" w:rsidRPr="00F95A83" w:rsidRDefault="00F95EA2" w:rsidP="00F95EA2">
      <w:pPr>
        <w:widowControl/>
        <w:autoSpaceDE w:val="0"/>
        <w:autoSpaceDN w:val="0"/>
        <w:adjustRightInd w:val="0"/>
        <w:spacing w:line="280" w:lineRule="exact"/>
        <w:jc w:val="left"/>
        <w:rPr>
          <w:rFonts w:ascii="Arial" w:hAnsi="Arial" w:cs="Arial"/>
          <w:bCs/>
          <w:sz w:val="15"/>
          <w:szCs w:val="15"/>
          <w:lang w:val="ru-RU"/>
        </w:rPr>
      </w:pPr>
      <w:r w:rsidRPr="00F95A83">
        <w:rPr>
          <w:rFonts w:ascii="Arial" w:hAnsi="Arial" w:cs="Arial"/>
          <w:kern w:val="0"/>
          <w:sz w:val="15"/>
          <w:szCs w:val="15"/>
          <w:lang w:val="ru-RU" w:eastAsia="ru-RU"/>
        </w:rPr>
        <w:t>Наблюдайте “текущий тип отказа” к “типу предыдущих отказов 5 раз” ПЧ посредством команд, соответствующий функциональный код является P07.27~P07.32, и соответствующий адрес параметра является 071BH~0720H (есть 6 от 071BH</w:t>
      </w:r>
      <w:r w:rsidRPr="00F95A83">
        <w:rPr>
          <w:rFonts w:ascii="Arial" w:hAnsi="Arial" w:cs="Arial" w:hint="eastAsia"/>
          <w:bCs/>
          <w:sz w:val="15"/>
          <w:szCs w:val="15"/>
          <w:lang w:val="ru-RU"/>
        </w:rPr>
        <w:t>).</w:t>
      </w:r>
    </w:p>
    <w:p w:rsidR="00F95EA2" w:rsidRPr="001749FD" w:rsidRDefault="00F95EA2" w:rsidP="00F95EA2">
      <w:pPr>
        <w:tabs>
          <w:tab w:val="left" w:pos="7920"/>
        </w:tabs>
        <w:spacing w:line="280" w:lineRule="exact"/>
        <w:rPr>
          <w:rFonts w:ascii="Arial" w:hAnsi="Arial" w:cs="Arial"/>
          <w:bCs/>
          <w:sz w:val="15"/>
          <w:szCs w:val="15"/>
        </w:rPr>
      </w:pPr>
      <w:r w:rsidRPr="00F95A83">
        <w:rPr>
          <w:rFonts w:ascii="Arial" w:hAnsi="Arial" w:cs="Arial"/>
          <w:bCs/>
          <w:sz w:val="15"/>
          <w:szCs w:val="15"/>
        </w:rPr>
        <w:t xml:space="preserve">Команда </w:t>
      </w:r>
      <w:r w:rsidRPr="00F95A83">
        <w:rPr>
          <w:rFonts w:ascii="Arial" w:hAnsi="Arial" w:cs="Arial"/>
          <w:bCs/>
          <w:sz w:val="15"/>
          <w:szCs w:val="15"/>
          <w:lang w:val="ru-RU"/>
        </w:rPr>
        <w:t>отправленная ПЧ</w:t>
      </w:r>
      <w:r w:rsidRPr="001749FD">
        <w:rPr>
          <w:rFonts w:ascii="Arial" w:hAnsi="Arial" w:cs="Arial"/>
          <w:bCs/>
          <w:sz w:val="15"/>
          <w:szCs w:val="15"/>
        </w:rPr>
        <w:t>:</w:t>
      </w:r>
    </w:p>
    <w:p w:rsidR="00F95EA2" w:rsidRPr="001749FD" w:rsidRDefault="00F95EA2" w:rsidP="00F95EA2">
      <w:pPr>
        <w:tabs>
          <w:tab w:val="left" w:pos="7920"/>
        </w:tabs>
        <w:ind w:firstLineChars="200" w:firstLine="300"/>
        <w:jc w:val="center"/>
        <w:rPr>
          <w:rFonts w:ascii="Arial" w:hAnsi="Arial" w:cs="Arial"/>
          <w:bCs/>
          <w:sz w:val="15"/>
          <w:szCs w:val="15"/>
        </w:rPr>
      </w:pPr>
      <w:r>
        <w:rPr>
          <w:rFonts w:ascii="Arial" w:hAnsi="Arial" w:cs="Arial"/>
          <w:bCs/>
          <w:noProof/>
          <w:sz w:val="15"/>
          <w:szCs w:val="15"/>
        </w:rPr>
        <w:drawing>
          <wp:inline distT="0" distB="0" distL="0" distR="0">
            <wp:extent cx="2703195" cy="422275"/>
            <wp:effectExtent l="0" t="0" r="1905" b="0"/>
            <wp:docPr id="188" name="Рисунок 188" descr="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25"/>
                    <pic:cNvPicPr>
                      <a:picLocks noChangeAspect="1" noChangeArrowheads="1"/>
                    </pic:cNvPicPr>
                  </pic:nvPicPr>
                  <pic:blipFill>
                    <a:blip r:embed="rId2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03195" cy="422275"/>
                    </a:xfrm>
                    <a:prstGeom prst="rect">
                      <a:avLst/>
                    </a:prstGeom>
                    <a:noFill/>
                    <a:ln>
                      <a:noFill/>
                    </a:ln>
                  </pic:spPr>
                </pic:pic>
              </a:graphicData>
            </a:graphic>
          </wp:inline>
        </w:drawing>
      </w:r>
    </w:p>
    <w:p w:rsidR="00F95EA2" w:rsidRPr="001749FD" w:rsidRDefault="00F95EA2" w:rsidP="00F95EA2">
      <w:pPr>
        <w:tabs>
          <w:tab w:val="left" w:pos="7920"/>
        </w:tabs>
        <w:spacing w:line="280" w:lineRule="exact"/>
        <w:rPr>
          <w:rFonts w:ascii="Arial" w:hAnsi="Arial" w:cs="Arial"/>
          <w:bCs/>
          <w:sz w:val="15"/>
          <w:szCs w:val="15"/>
        </w:rPr>
      </w:pPr>
      <w:r w:rsidRPr="00F95A83">
        <w:rPr>
          <w:rFonts w:ascii="Arial" w:hAnsi="Arial" w:cs="Arial"/>
          <w:bCs/>
          <w:sz w:val="15"/>
          <w:szCs w:val="15"/>
          <w:lang w:val="ru-RU"/>
        </w:rPr>
        <w:t>Ответное сообщение см</w:t>
      </w:r>
      <w:r w:rsidRPr="00F95A83">
        <w:rPr>
          <w:rFonts w:ascii="Arial" w:hAnsi="Arial" w:cs="Arial"/>
          <w:bCs/>
          <w:sz w:val="15"/>
          <w:szCs w:val="15"/>
        </w:rPr>
        <w:t xml:space="preserve">. </w:t>
      </w:r>
      <w:r w:rsidRPr="00F95A83">
        <w:rPr>
          <w:rFonts w:ascii="Arial" w:hAnsi="Arial" w:cs="Arial"/>
          <w:bCs/>
          <w:sz w:val="15"/>
          <w:szCs w:val="15"/>
          <w:lang w:val="ru-RU"/>
        </w:rPr>
        <w:t>ниже</w:t>
      </w:r>
      <w:r w:rsidRPr="001749FD">
        <w:rPr>
          <w:rFonts w:ascii="Arial" w:hAnsi="Arial" w:cs="Arial" w:hint="eastAsia"/>
          <w:bCs/>
          <w:sz w:val="15"/>
          <w:szCs w:val="15"/>
        </w:rPr>
        <w:t>:</w:t>
      </w:r>
    </w:p>
    <w:p w:rsidR="00F95EA2" w:rsidRPr="001749FD" w:rsidRDefault="00F95EA2" w:rsidP="00F95EA2">
      <w:pPr>
        <w:tabs>
          <w:tab w:val="left" w:pos="7920"/>
        </w:tabs>
        <w:ind w:firstLineChars="200" w:firstLine="300"/>
        <w:jc w:val="center"/>
        <w:rPr>
          <w:rFonts w:ascii="Arial" w:hAnsi="Arial" w:cs="Arial"/>
          <w:bCs/>
          <w:sz w:val="15"/>
          <w:szCs w:val="15"/>
        </w:rPr>
      </w:pPr>
      <w:r>
        <w:rPr>
          <w:rFonts w:ascii="Arial" w:hAnsi="Arial" w:cs="Arial"/>
          <w:bCs/>
          <w:noProof/>
          <w:sz w:val="15"/>
          <w:szCs w:val="15"/>
        </w:rPr>
        <w:drawing>
          <wp:inline distT="0" distB="0" distL="0" distR="0">
            <wp:extent cx="3446780" cy="431800"/>
            <wp:effectExtent l="0" t="0" r="1270" b="6350"/>
            <wp:docPr id="189" name="Рисунок 189" descr="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21"/>
                    <pic:cNvPicPr>
                      <a:picLocks noChangeAspect="1" noChangeArrowheads="1"/>
                    </pic:cNvPicPr>
                  </pic:nvPicPr>
                  <pic:blipFill>
                    <a:blip r:embed="rId23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46780" cy="431800"/>
                    </a:xfrm>
                    <a:prstGeom prst="rect">
                      <a:avLst/>
                    </a:prstGeom>
                    <a:noFill/>
                    <a:ln>
                      <a:noFill/>
                    </a:ln>
                  </pic:spPr>
                </pic:pic>
              </a:graphicData>
            </a:graphic>
          </wp:inline>
        </w:drawing>
      </w:r>
    </w:p>
    <w:p w:rsidR="00F95EA2" w:rsidRPr="00F95A83" w:rsidRDefault="00F95EA2" w:rsidP="00F95EA2">
      <w:pPr>
        <w:tabs>
          <w:tab w:val="left" w:pos="7920"/>
        </w:tabs>
        <w:spacing w:line="280" w:lineRule="exact"/>
        <w:rPr>
          <w:rFonts w:ascii="Arial" w:hAnsi="Arial" w:cs="Arial"/>
          <w:bCs/>
          <w:sz w:val="15"/>
          <w:szCs w:val="15"/>
          <w:lang w:val="ru-RU"/>
        </w:rPr>
      </w:pPr>
      <w:r w:rsidRPr="00F95A83">
        <w:rPr>
          <w:rFonts w:ascii="Arial" w:hAnsi="Arial" w:cs="Arial"/>
          <w:kern w:val="0"/>
          <w:sz w:val="15"/>
          <w:szCs w:val="15"/>
          <w:lang w:val="ru-RU" w:eastAsia="ru-RU"/>
        </w:rPr>
        <w:t>См. от возвращенных данных, все типы отказа являются 0023Н (десятичные 35) со значением несогласованности (STo</w:t>
      </w:r>
      <w:r w:rsidRPr="00F95A83">
        <w:rPr>
          <w:rFonts w:ascii="Arial" w:hAnsi="Arial" w:cs="Arial" w:hint="eastAsia"/>
          <w:bCs/>
          <w:sz w:val="15"/>
          <w:szCs w:val="15"/>
          <w:lang w:val="ru-RU"/>
        </w:rPr>
        <w:t>).</w:t>
      </w:r>
    </w:p>
    <w:p w:rsidR="00F95EA2" w:rsidRPr="00F95A83" w:rsidRDefault="00F95EA2" w:rsidP="00F95EA2">
      <w:pPr>
        <w:tabs>
          <w:tab w:val="left" w:pos="7920"/>
        </w:tabs>
        <w:spacing w:line="280" w:lineRule="exact"/>
        <w:rPr>
          <w:rFonts w:ascii="Arial" w:hAnsi="Arial" w:cs="Arial"/>
          <w:b/>
          <w:bCs/>
          <w:sz w:val="15"/>
          <w:szCs w:val="15"/>
          <w:lang w:val="ru-RU"/>
        </w:rPr>
      </w:pPr>
      <w:r w:rsidRPr="00F95A83">
        <w:rPr>
          <w:rFonts w:ascii="Arial" w:hAnsi="Arial" w:cs="Arial" w:hint="eastAsia"/>
          <w:b/>
          <w:bCs/>
          <w:sz w:val="15"/>
          <w:szCs w:val="15"/>
          <w:lang w:val="ru-RU"/>
        </w:rPr>
        <w:t xml:space="preserve">10.4.7.2 </w:t>
      </w:r>
      <w:r>
        <w:rPr>
          <w:rFonts w:ascii="Arial" w:hAnsi="Arial" w:cs="Arial"/>
          <w:b/>
          <w:sz w:val="15"/>
          <w:szCs w:val="15"/>
          <w:lang w:val="ru-RU"/>
        </w:rPr>
        <w:t>Пример комнады</w:t>
      </w:r>
      <w:r w:rsidRPr="00F95A83">
        <w:rPr>
          <w:rFonts w:ascii="Arial" w:hAnsi="Arial" w:cs="Arial" w:hint="eastAsia"/>
          <w:b/>
          <w:bCs/>
          <w:sz w:val="15"/>
          <w:szCs w:val="15"/>
          <w:lang w:val="ru-RU"/>
        </w:rPr>
        <w:t>06</w:t>
      </w:r>
      <w:r w:rsidRPr="001749FD">
        <w:rPr>
          <w:rFonts w:ascii="Arial" w:hAnsi="Arial" w:cs="Arial" w:hint="eastAsia"/>
          <w:b/>
          <w:bCs/>
          <w:sz w:val="15"/>
          <w:szCs w:val="15"/>
        </w:rPr>
        <w:t>H</w:t>
      </w:r>
    </w:p>
    <w:p w:rsidR="00F95EA2" w:rsidRPr="001749FD" w:rsidRDefault="00F95EA2" w:rsidP="00F95EA2">
      <w:pPr>
        <w:tabs>
          <w:tab w:val="left" w:pos="7920"/>
        </w:tabs>
        <w:spacing w:line="280" w:lineRule="exact"/>
        <w:rPr>
          <w:rFonts w:ascii="Arial" w:hAnsi="Arial" w:cs="Arial"/>
          <w:bCs/>
          <w:sz w:val="15"/>
          <w:szCs w:val="15"/>
        </w:rPr>
      </w:pPr>
      <w:r w:rsidRPr="00F95A83">
        <w:rPr>
          <w:rFonts w:ascii="Arial" w:hAnsi="Arial" w:cs="Arial"/>
          <w:kern w:val="0"/>
          <w:sz w:val="15"/>
          <w:szCs w:val="15"/>
          <w:lang w:val="ru-RU" w:eastAsia="ru-RU"/>
        </w:rPr>
        <w:t>Сделайте ПЧ с адресом 03H, чтобы работать вперед. См. таблицу 1, адрес “коммуникационной команды управления” является 2000Н, и прямое выполнение 0001. См. таблицу ниже</w:t>
      </w:r>
      <w:r w:rsidRPr="001749FD">
        <w:rPr>
          <w:rFonts w:ascii="Arial" w:hAnsi="Arial" w:cs="Arial" w:hint="eastAsia"/>
          <w:bCs/>
          <w:sz w:val="15"/>
          <w:szCs w:val="15"/>
        </w:rPr>
        <w:t>.</w:t>
      </w:r>
    </w:p>
    <w:p w:rsidR="00F95EA2" w:rsidRDefault="00F95EA2" w:rsidP="00F95EA2">
      <w:pPr>
        <w:tabs>
          <w:tab w:val="left" w:pos="7920"/>
        </w:tabs>
        <w:ind w:firstLineChars="200" w:firstLine="300"/>
        <w:jc w:val="center"/>
        <w:rPr>
          <w:rFonts w:ascii="Arial" w:hAnsi="Arial" w:cs="Arial"/>
          <w:bCs/>
          <w:sz w:val="15"/>
          <w:szCs w:val="15"/>
        </w:rPr>
      </w:pPr>
      <w:r>
        <w:rPr>
          <w:rFonts w:ascii="Arial" w:hAnsi="Arial" w:cs="Arial"/>
          <w:bCs/>
          <w:noProof/>
          <w:sz w:val="15"/>
          <w:szCs w:val="15"/>
        </w:rPr>
        <w:lastRenderedPageBreak/>
        <w:drawing>
          <wp:inline distT="0" distB="0" distL="0" distR="0">
            <wp:extent cx="2833370" cy="1447165"/>
            <wp:effectExtent l="0" t="0" r="5080" b="635"/>
            <wp:docPr id="190" name="Рисунок 190" descr="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23"/>
                    <pic:cNvPicPr>
                      <a:picLocks noChangeAspect="1" noChangeArrowheads="1"/>
                    </pic:cNvPicPr>
                  </pic:nvPicPr>
                  <pic:blipFill>
                    <a:blip r:embed="rId2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33370" cy="1447165"/>
                    </a:xfrm>
                    <a:prstGeom prst="rect">
                      <a:avLst/>
                    </a:prstGeom>
                    <a:noFill/>
                    <a:ln>
                      <a:noFill/>
                    </a:ln>
                  </pic:spPr>
                </pic:pic>
              </a:graphicData>
            </a:graphic>
          </wp:inline>
        </w:drawing>
      </w:r>
    </w:p>
    <w:p w:rsidR="00F95EA2" w:rsidRPr="001749FD" w:rsidRDefault="00F95EA2" w:rsidP="00F95EA2">
      <w:pPr>
        <w:tabs>
          <w:tab w:val="left" w:pos="7920"/>
        </w:tabs>
        <w:rPr>
          <w:rFonts w:ascii="Arial" w:hAnsi="Arial" w:cs="Arial"/>
          <w:bCs/>
          <w:sz w:val="15"/>
          <w:szCs w:val="15"/>
        </w:rPr>
      </w:pPr>
      <w:r w:rsidRPr="008B0740">
        <w:rPr>
          <w:rFonts w:ascii="Arial" w:hAnsi="Arial" w:cs="Arial"/>
          <w:bCs/>
          <w:sz w:val="15"/>
          <w:szCs w:val="15"/>
        </w:rPr>
        <w:t>Команды, отправляемые Master</w:t>
      </w:r>
      <w:r w:rsidRPr="001749FD">
        <w:rPr>
          <w:rFonts w:ascii="Arial" w:hAnsi="Arial" w:cs="Arial" w:hint="eastAsia"/>
          <w:bCs/>
          <w:sz w:val="15"/>
          <w:szCs w:val="15"/>
        </w:rPr>
        <w:t xml:space="preserve">: </w:t>
      </w:r>
    </w:p>
    <w:p w:rsidR="00F95EA2" w:rsidRPr="001749FD" w:rsidRDefault="00F95EA2" w:rsidP="00F95EA2">
      <w:pPr>
        <w:tabs>
          <w:tab w:val="left" w:pos="7920"/>
        </w:tabs>
        <w:ind w:firstLineChars="200" w:firstLine="300"/>
        <w:jc w:val="center"/>
        <w:rPr>
          <w:rFonts w:ascii="Arial" w:hAnsi="Arial" w:cs="Arial"/>
          <w:bCs/>
          <w:sz w:val="15"/>
          <w:szCs w:val="15"/>
        </w:rPr>
      </w:pPr>
      <w:r>
        <w:rPr>
          <w:rFonts w:ascii="Arial" w:hAnsi="Arial" w:cs="Arial"/>
          <w:bCs/>
          <w:noProof/>
          <w:sz w:val="15"/>
          <w:szCs w:val="15"/>
        </w:rPr>
        <w:drawing>
          <wp:inline distT="0" distB="0" distL="0" distR="0">
            <wp:extent cx="2738120" cy="436880"/>
            <wp:effectExtent l="0" t="0" r="5080" b="1270"/>
            <wp:docPr id="191" name="Рисунок 191" descr="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22"/>
                    <pic:cNvPicPr>
                      <a:picLocks noChangeAspect="1" noChangeArrowheads="1"/>
                    </pic:cNvPicPr>
                  </pic:nvPicPr>
                  <pic:blipFill>
                    <a:blip r:embed="rId2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38120" cy="436880"/>
                    </a:xfrm>
                    <a:prstGeom prst="rect">
                      <a:avLst/>
                    </a:prstGeom>
                    <a:noFill/>
                    <a:ln>
                      <a:noFill/>
                    </a:ln>
                  </pic:spPr>
                </pic:pic>
              </a:graphicData>
            </a:graphic>
          </wp:inline>
        </w:drawing>
      </w:r>
    </w:p>
    <w:p w:rsidR="00F95EA2" w:rsidRPr="008B0740" w:rsidRDefault="00F95EA2" w:rsidP="00F95EA2">
      <w:pPr>
        <w:tabs>
          <w:tab w:val="left" w:pos="7920"/>
        </w:tabs>
        <w:spacing w:line="280" w:lineRule="exact"/>
        <w:rPr>
          <w:rFonts w:ascii="Arial" w:hAnsi="Arial" w:cs="Arial"/>
          <w:bCs/>
          <w:sz w:val="15"/>
          <w:szCs w:val="15"/>
          <w:lang w:val="ru-RU"/>
        </w:rPr>
      </w:pPr>
      <w:r w:rsidRPr="008B0740">
        <w:rPr>
          <w:rFonts w:ascii="Arial" w:hAnsi="Arial" w:cs="Arial"/>
          <w:bCs/>
          <w:sz w:val="15"/>
          <w:szCs w:val="15"/>
          <w:lang w:val="ru-RU"/>
        </w:rPr>
        <w:t xml:space="preserve">Если операция выполнена успешно, ответ может быть как ниже (то же самое с помощью команды, посланные </w:t>
      </w:r>
      <w:r w:rsidRPr="008B0740">
        <w:rPr>
          <w:rFonts w:ascii="Arial" w:hAnsi="Arial" w:cs="Arial"/>
          <w:bCs/>
          <w:sz w:val="15"/>
          <w:szCs w:val="15"/>
        </w:rPr>
        <w:t>Master</w:t>
      </w:r>
      <w:r w:rsidRPr="008B0740">
        <w:rPr>
          <w:rFonts w:ascii="Arial" w:hAnsi="Arial" w:cs="Arial" w:hint="eastAsia"/>
          <w:bCs/>
          <w:sz w:val="15"/>
          <w:szCs w:val="15"/>
          <w:lang w:val="ru-RU"/>
        </w:rPr>
        <w:t>):</w:t>
      </w:r>
    </w:p>
    <w:p w:rsidR="00F95EA2" w:rsidRPr="001749FD" w:rsidRDefault="00F95EA2" w:rsidP="00F95EA2">
      <w:pPr>
        <w:tabs>
          <w:tab w:val="left" w:pos="7920"/>
        </w:tabs>
        <w:ind w:firstLineChars="200" w:firstLine="300"/>
        <w:jc w:val="center"/>
        <w:rPr>
          <w:rFonts w:ascii="Arial" w:hAnsi="Arial" w:cs="Arial"/>
          <w:bCs/>
          <w:sz w:val="15"/>
          <w:szCs w:val="15"/>
        </w:rPr>
      </w:pPr>
      <w:r>
        <w:rPr>
          <w:rFonts w:ascii="Arial" w:hAnsi="Arial" w:cs="Arial"/>
          <w:bCs/>
          <w:noProof/>
          <w:sz w:val="15"/>
          <w:szCs w:val="15"/>
        </w:rPr>
        <w:drawing>
          <wp:inline distT="0" distB="0" distL="0" distR="0">
            <wp:extent cx="2738120" cy="436880"/>
            <wp:effectExtent l="0" t="0" r="5080" b="1270"/>
            <wp:docPr id="192" name="Рисунок 192" descr="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22"/>
                    <pic:cNvPicPr>
                      <a:picLocks noChangeAspect="1" noChangeArrowheads="1"/>
                    </pic:cNvPicPr>
                  </pic:nvPicPr>
                  <pic:blipFill>
                    <a:blip r:embed="rId2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38120" cy="436880"/>
                    </a:xfrm>
                    <a:prstGeom prst="rect">
                      <a:avLst/>
                    </a:prstGeom>
                    <a:noFill/>
                    <a:ln>
                      <a:noFill/>
                    </a:ln>
                  </pic:spPr>
                </pic:pic>
              </a:graphicData>
            </a:graphic>
          </wp:inline>
        </w:drawing>
      </w:r>
    </w:p>
    <w:p w:rsidR="00F95EA2" w:rsidRPr="008B0740" w:rsidRDefault="00F95EA2" w:rsidP="00F95EA2">
      <w:pPr>
        <w:tabs>
          <w:tab w:val="left" w:pos="7920"/>
        </w:tabs>
        <w:spacing w:line="280" w:lineRule="exact"/>
        <w:rPr>
          <w:rFonts w:ascii="Arial" w:hAnsi="Arial" w:cs="Arial"/>
          <w:bCs/>
          <w:sz w:val="15"/>
          <w:szCs w:val="15"/>
          <w:lang w:val="ru-RU"/>
        </w:rPr>
      </w:pPr>
      <w:r w:rsidRPr="008B0740">
        <w:rPr>
          <w:rFonts w:ascii="Arial" w:hAnsi="Arial" w:cs="Arial"/>
          <w:bCs/>
          <w:sz w:val="15"/>
          <w:szCs w:val="15"/>
          <w:lang w:val="ru-RU"/>
        </w:rPr>
        <w:t>Задайте максимальную выходную частоту ПЧ 100Гц с адресом 03</w:t>
      </w:r>
      <w:r w:rsidRPr="008B0740">
        <w:rPr>
          <w:rFonts w:ascii="Arial" w:hAnsi="Arial" w:cs="Arial"/>
          <w:bCs/>
          <w:sz w:val="15"/>
          <w:szCs w:val="15"/>
        </w:rPr>
        <w:t>H</w:t>
      </w:r>
      <w:r w:rsidRPr="008B0740">
        <w:rPr>
          <w:rFonts w:ascii="Arial" w:hAnsi="Arial" w:cs="Arial" w:hint="eastAsia"/>
          <w:bCs/>
          <w:sz w:val="15"/>
          <w:szCs w:val="15"/>
          <w:lang w:val="ru-RU"/>
        </w:rPr>
        <w:t>.</w:t>
      </w:r>
    </w:p>
    <w:p w:rsidR="00F95EA2" w:rsidRPr="001749FD" w:rsidRDefault="00F95EA2" w:rsidP="00F95EA2">
      <w:pPr>
        <w:tabs>
          <w:tab w:val="left" w:pos="7920"/>
        </w:tabs>
        <w:ind w:firstLineChars="200" w:firstLine="300"/>
        <w:jc w:val="center"/>
        <w:rPr>
          <w:rFonts w:ascii="Arial" w:hAnsi="Arial" w:cs="Arial"/>
          <w:bCs/>
          <w:sz w:val="15"/>
          <w:szCs w:val="15"/>
        </w:rPr>
      </w:pPr>
      <w:r>
        <w:rPr>
          <w:rFonts w:ascii="Arial" w:hAnsi="Arial" w:cs="Arial"/>
          <w:bCs/>
          <w:noProof/>
          <w:sz w:val="15"/>
          <w:szCs w:val="15"/>
        </w:rPr>
        <w:drawing>
          <wp:inline distT="0" distB="0" distL="0" distR="0">
            <wp:extent cx="3446780" cy="567690"/>
            <wp:effectExtent l="0" t="0" r="1270" b="3810"/>
            <wp:docPr id="92" name="Рисунок 92" descr="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23"/>
                    <pic:cNvPicPr>
                      <a:picLocks noChangeAspect="1" noChangeArrowheads="1"/>
                    </pic:cNvPicPr>
                  </pic:nvPicPr>
                  <pic:blipFill>
                    <a:blip r:embed="rId2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46780" cy="567690"/>
                    </a:xfrm>
                    <a:prstGeom prst="rect">
                      <a:avLst/>
                    </a:prstGeom>
                    <a:noFill/>
                    <a:ln>
                      <a:noFill/>
                    </a:ln>
                  </pic:spPr>
                </pic:pic>
              </a:graphicData>
            </a:graphic>
          </wp:inline>
        </w:drawing>
      </w:r>
    </w:p>
    <w:p w:rsidR="00F95EA2" w:rsidRPr="008B0740" w:rsidRDefault="00F95EA2" w:rsidP="00F95EA2">
      <w:pPr>
        <w:tabs>
          <w:tab w:val="left" w:pos="7920"/>
        </w:tabs>
        <w:spacing w:line="280" w:lineRule="exact"/>
        <w:rPr>
          <w:rFonts w:ascii="Arial" w:hAnsi="Arial" w:cs="Arial"/>
          <w:bCs/>
          <w:sz w:val="15"/>
          <w:szCs w:val="15"/>
          <w:lang w:val="ru-RU"/>
        </w:rPr>
      </w:pPr>
      <w:r w:rsidRPr="008B0740">
        <w:rPr>
          <w:rFonts w:ascii="Arial" w:hAnsi="Arial" w:cs="Arial"/>
          <w:kern w:val="0"/>
          <w:sz w:val="15"/>
          <w:szCs w:val="15"/>
          <w:lang w:val="ru-RU" w:eastAsia="ru-RU"/>
        </w:rPr>
        <w:t>См. числа позади разделительной точки, значение обратной связи отношения максимальной выходной частоты (P00.03) 100. 100 Гц, синхронизированных 100-10000, и шестнадцатеричное соответствие является 2710Н</w:t>
      </w:r>
      <w:r w:rsidRPr="008B0740">
        <w:rPr>
          <w:rFonts w:ascii="Arial" w:hAnsi="Arial" w:cs="Arial" w:hint="eastAsia"/>
          <w:bCs/>
          <w:sz w:val="15"/>
          <w:szCs w:val="15"/>
          <w:lang w:val="ru-RU"/>
        </w:rPr>
        <w:t>.</w:t>
      </w:r>
    </w:p>
    <w:p w:rsidR="00F95EA2" w:rsidRPr="00A77B0F" w:rsidRDefault="00F95EA2" w:rsidP="00F95EA2">
      <w:pPr>
        <w:tabs>
          <w:tab w:val="left" w:pos="7920"/>
        </w:tabs>
        <w:spacing w:line="280" w:lineRule="exact"/>
        <w:rPr>
          <w:rFonts w:ascii="Arial" w:hAnsi="Arial" w:cs="Arial"/>
          <w:bCs/>
          <w:sz w:val="15"/>
          <w:szCs w:val="15"/>
          <w:lang w:val="ru-RU"/>
        </w:rPr>
      </w:pPr>
      <w:r w:rsidRPr="008B0740">
        <w:rPr>
          <w:rFonts w:ascii="Arial" w:hAnsi="Arial" w:cs="Arial"/>
          <w:bCs/>
          <w:sz w:val="15"/>
          <w:szCs w:val="15"/>
          <w:lang w:val="ru-RU"/>
        </w:rPr>
        <w:t xml:space="preserve">Команды, отправляемые </w:t>
      </w:r>
      <w:r w:rsidRPr="008B0740">
        <w:rPr>
          <w:rFonts w:ascii="Arial" w:hAnsi="Arial" w:cs="Arial"/>
          <w:bCs/>
          <w:sz w:val="15"/>
          <w:szCs w:val="15"/>
        </w:rPr>
        <w:t>Master</w:t>
      </w:r>
      <w:r w:rsidRPr="00A77B0F">
        <w:rPr>
          <w:rFonts w:ascii="Arial" w:hAnsi="Arial" w:cs="Arial" w:hint="eastAsia"/>
          <w:bCs/>
          <w:sz w:val="15"/>
          <w:szCs w:val="15"/>
          <w:lang w:val="ru-RU"/>
        </w:rPr>
        <w:t xml:space="preserve">: </w:t>
      </w:r>
    </w:p>
    <w:p w:rsidR="00F95EA2" w:rsidRPr="001749FD" w:rsidRDefault="00F95EA2" w:rsidP="00F95EA2">
      <w:pPr>
        <w:tabs>
          <w:tab w:val="left" w:pos="7920"/>
        </w:tabs>
        <w:ind w:firstLineChars="200" w:firstLine="300"/>
        <w:jc w:val="center"/>
        <w:rPr>
          <w:rFonts w:ascii="Arial" w:hAnsi="Arial" w:cs="Arial"/>
          <w:bCs/>
          <w:sz w:val="15"/>
          <w:szCs w:val="15"/>
        </w:rPr>
      </w:pPr>
      <w:r>
        <w:rPr>
          <w:rFonts w:ascii="Arial" w:hAnsi="Arial" w:cs="Arial"/>
          <w:bCs/>
          <w:noProof/>
          <w:sz w:val="15"/>
          <w:szCs w:val="15"/>
        </w:rPr>
        <w:drawing>
          <wp:inline distT="0" distB="0" distL="0" distR="0">
            <wp:extent cx="2768600" cy="457200"/>
            <wp:effectExtent l="0" t="0" r="0" b="0"/>
            <wp:docPr id="93" name="Рисунок 93" descr="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23"/>
                    <pic:cNvPicPr>
                      <a:picLocks noChangeAspect="1" noChangeArrowheads="1"/>
                    </pic:cNvPicPr>
                  </pic:nvPicPr>
                  <pic:blipFill>
                    <a:blip r:embed="rId2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68600" cy="457200"/>
                    </a:xfrm>
                    <a:prstGeom prst="rect">
                      <a:avLst/>
                    </a:prstGeom>
                    <a:noFill/>
                    <a:ln>
                      <a:noFill/>
                    </a:ln>
                  </pic:spPr>
                </pic:pic>
              </a:graphicData>
            </a:graphic>
          </wp:inline>
        </w:drawing>
      </w:r>
    </w:p>
    <w:p w:rsidR="00F95EA2" w:rsidRPr="008B0740" w:rsidRDefault="00F95EA2" w:rsidP="00F95EA2">
      <w:pPr>
        <w:tabs>
          <w:tab w:val="left" w:pos="7920"/>
        </w:tabs>
        <w:spacing w:line="280" w:lineRule="exact"/>
        <w:rPr>
          <w:rFonts w:ascii="Arial" w:hAnsi="Arial" w:cs="Arial"/>
          <w:bCs/>
          <w:sz w:val="15"/>
          <w:szCs w:val="15"/>
          <w:lang w:val="ru-RU"/>
        </w:rPr>
      </w:pPr>
      <w:r w:rsidRPr="008B0740">
        <w:rPr>
          <w:rFonts w:ascii="Arial" w:hAnsi="Arial" w:cs="Arial"/>
          <w:bCs/>
          <w:sz w:val="15"/>
          <w:szCs w:val="15"/>
          <w:lang w:val="ru-RU"/>
        </w:rPr>
        <w:t xml:space="preserve">Если операция выполнена успешно, ответ может быть как ниже (то же самое с помощью команды, посланные </w:t>
      </w:r>
      <w:r w:rsidRPr="008B0740">
        <w:rPr>
          <w:rFonts w:ascii="Arial" w:hAnsi="Arial" w:cs="Arial"/>
          <w:bCs/>
          <w:sz w:val="15"/>
          <w:szCs w:val="15"/>
        </w:rPr>
        <w:t>Master</w:t>
      </w:r>
      <w:r w:rsidRPr="008B0740">
        <w:rPr>
          <w:rFonts w:ascii="Arial" w:hAnsi="Arial" w:cs="Arial" w:hint="eastAsia"/>
          <w:bCs/>
          <w:sz w:val="15"/>
          <w:szCs w:val="15"/>
          <w:lang w:val="ru-RU"/>
        </w:rPr>
        <w:t>):</w:t>
      </w:r>
    </w:p>
    <w:p w:rsidR="00F95EA2" w:rsidRPr="001749FD" w:rsidRDefault="00F95EA2" w:rsidP="00F95EA2">
      <w:pPr>
        <w:tabs>
          <w:tab w:val="left" w:pos="7920"/>
        </w:tabs>
        <w:ind w:firstLineChars="200" w:firstLine="300"/>
        <w:jc w:val="center"/>
        <w:rPr>
          <w:rFonts w:ascii="Arial" w:hAnsi="Arial" w:cs="Arial"/>
          <w:bCs/>
          <w:sz w:val="15"/>
          <w:szCs w:val="15"/>
        </w:rPr>
      </w:pPr>
      <w:r>
        <w:rPr>
          <w:rFonts w:ascii="Arial" w:hAnsi="Arial" w:cs="Arial"/>
          <w:bCs/>
          <w:noProof/>
          <w:sz w:val="15"/>
          <w:szCs w:val="15"/>
        </w:rPr>
        <w:lastRenderedPageBreak/>
        <w:drawing>
          <wp:inline distT="0" distB="0" distL="0" distR="0">
            <wp:extent cx="2833370" cy="462280"/>
            <wp:effectExtent l="0" t="0" r="5080" b="0"/>
            <wp:docPr id="195" name="Рисунок 195" descr="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23"/>
                    <pic:cNvPicPr>
                      <a:picLocks noChangeAspect="1" noChangeArrowheads="1"/>
                    </pic:cNvPicPr>
                  </pic:nvPicPr>
                  <pic:blipFill>
                    <a:blip r:embed="rId2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33370" cy="462280"/>
                    </a:xfrm>
                    <a:prstGeom prst="rect">
                      <a:avLst/>
                    </a:prstGeom>
                    <a:noFill/>
                    <a:ln>
                      <a:noFill/>
                    </a:ln>
                  </pic:spPr>
                </pic:pic>
              </a:graphicData>
            </a:graphic>
          </wp:inline>
        </w:drawing>
      </w:r>
    </w:p>
    <w:p w:rsidR="00F95EA2" w:rsidRPr="008B0740" w:rsidRDefault="00F95EA2" w:rsidP="00F95EA2">
      <w:pPr>
        <w:tabs>
          <w:tab w:val="left" w:pos="7920"/>
        </w:tabs>
        <w:rPr>
          <w:rFonts w:ascii="Arial" w:hAnsi="Arial" w:cs="Arial"/>
          <w:bCs/>
          <w:sz w:val="15"/>
          <w:szCs w:val="15"/>
          <w:lang w:val="ru-RU"/>
        </w:rPr>
      </w:pPr>
      <w:r w:rsidRPr="008B0740">
        <w:rPr>
          <w:rFonts w:ascii="Arial" w:hAnsi="Arial" w:cs="Arial"/>
          <w:b/>
          <w:bCs/>
          <w:sz w:val="15"/>
          <w:szCs w:val="15"/>
          <w:lang w:val="ru-RU"/>
        </w:rPr>
        <w:t>Примечание</w:t>
      </w:r>
      <w:r w:rsidRPr="008B0740">
        <w:rPr>
          <w:rFonts w:ascii="Arial" w:hAnsi="Arial" w:cs="Arial" w:hint="eastAsia"/>
          <w:b/>
          <w:bCs/>
          <w:sz w:val="15"/>
          <w:szCs w:val="15"/>
          <w:lang w:val="ru-RU"/>
        </w:rPr>
        <w:t xml:space="preserve">: </w:t>
      </w:r>
      <w:r w:rsidRPr="008B0740">
        <w:rPr>
          <w:rFonts w:ascii="Arial" w:hAnsi="Arial" w:cs="Arial"/>
          <w:kern w:val="0"/>
          <w:sz w:val="15"/>
          <w:szCs w:val="15"/>
          <w:lang w:val="ru-RU" w:eastAsia="ru-RU"/>
        </w:rPr>
        <w:t>Пробел в вышеупомянутой команде для иллюстрации. Пробел не может быть добавлен в фактическом приложении, если верхний монитор не может удалить пробел</w:t>
      </w:r>
      <w:r w:rsidRPr="008B0740">
        <w:rPr>
          <w:rFonts w:ascii="Arial" w:hAnsi="Arial" w:cs="Arial" w:hint="eastAsia"/>
          <w:bCs/>
          <w:sz w:val="15"/>
          <w:szCs w:val="15"/>
          <w:lang w:val="ru-RU"/>
        </w:rPr>
        <w:t>.</w:t>
      </w:r>
    </w:p>
    <w:p w:rsidR="00F95EA2" w:rsidRPr="008B0740" w:rsidRDefault="00F95EA2" w:rsidP="009A0E78">
      <w:pPr>
        <w:pStyle w:val="2"/>
        <w:tabs>
          <w:tab w:val="left" w:pos="7920"/>
        </w:tabs>
        <w:spacing w:beforeLines="20" w:afterLines="20" w:line="280" w:lineRule="exact"/>
        <w:rPr>
          <w:color w:val="auto"/>
          <w:sz w:val="20"/>
          <w:szCs w:val="20"/>
          <w:lang w:val="ru-RU"/>
        </w:rPr>
      </w:pPr>
      <w:bookmarkStart w:id="162" w:name="_Toc334706192"/>
      <w:bookmarkStart w:id="163" w:name="_Toc334734270"/>
      <w:r w:rsidRPr="008B0740">
        <w:rPr>
          <w:color w:val="auto"/>
          <w:sz w:val="20"/>
          <w:szCs w:val="20"/>
          <w:lang w:val="ru-RU"/>
        </w:rPr>
        <w:t>Общи</w:t>
      </w:r>
      <w:r>
        <w:rPr>
          <w:color w:val="auto"/>
          <w:sz w:val="20"/>
          <w:szCs w:val="20"/>
          <w:lang w:val="ru-RU"/>
        </w:rPr>
        <w:t>еошибкипротоколов связи</w:t>
      </w:r>
      <w:bookmarkEnd w:id="162"/>
      <w:bookmarkEnd w:id="163"/>
    </w:p>
    <w:p w:rsidR="00F95EA2" w:rsidRPr="008B0740" w:rsidRDefault="00F95EA2" w:rsidP="00F95EA2">
      <w:pPr>
        <w:tabs>
          <w:tab w:val="left" w:pos="7920"/>
        </w:tabs>
        <w:spacing w:line="280" w:lineRule="exact"/>
        <w:rPr>
          <w:rFonts w:ascii="Arial" w:hAnsi="Arial" w:cs="Arial"/>
          <w:bCs/>
          <w:sz w:val="15"/>
          <w:szCs w:val="15"/>
          <w:lang w:val="ru-RU"/>
        </w:rPr>
      </w:pPr>
      <w:r w:rsidRPr="008B0740">
        <w:rPr>
          <w:rFonts w:ascii="Arial" w:hAnsi="Arial" w:cs="Arial"/>
          <w:bCs/>
          <w:sz w:val="15"/>
          <w:szCs w:val="15"/>
          <w:lang w:val="ru-RU"/>
        </w:rPr>
        <w:t xml:space="preserve">Общие ошибки </w:t>
      </w:r>
      <w:r>
        <w:rPr>
          <w:rFonts w:ascii="Arial" w:hAnsi="Arial" w:cs="Arial"/>
          <w:bCs/>
          <w:sz w:val="15"/>
          <w:szCs w:val="15"/>
          <w:lang w:val="ru-RU"/>
        </w:rPr>
        <w:t xml:space="preserve">протокола </w:t>
      </w:r>
      <w:r w:rsidRPr="008B0740">
        <w:rPr>
          <w:rFonts w:ascii="Arial" w:hAnsi="Arial" w:cs="Arial"/>
          <w:bCs/>
          <w:sz w:val="15"/>
          <w:szCs w:val="15"/>
          <w:lang w:val="ru-RU"/>
        </w:rPr>
        <w:t>связи являются: н</w:t>
      </w:r>
      <w:r>
        <w:rPr>
          <w:rFonts w:ascii="Arial" w:hAnsi="Arial" w:cs="Arial"/>
          <w:bCs/>
          <w:sz w:val="15"/>
          <w:szCs w:val="15"/>
          <w:lang w:val="ru-RU"/>
        </w:rPr>
        <w:t>ет</w:t>
      </w:r>
      <w:r w:rsidRPr="008B0740">
        <w:rPr>
          <w:rFonts w:ascii="Arial" w:hAnsi="Arial" w:cs="Arial"/>
          <w:bCs/>
          <w:sz w:val="15"/>
          <w:szCs w:val="15"/>
          <w:lang w:val="ru-RU"/>
        </w:rPr>
        <w:t xml:space="preserve"> ответа на сообщения или </w:t>
      </w:r>
      <w:r>
        <w:rPr>
          <w:rFonts w:ascii="Arial" w:hAnsi="Arial" w:cs="Arial"/>
          <w:bCs/>
          <w:sz w:val="15"/>
          <w:szCs w:val="15"/>
          <w:lang w:val="ru-RU"/>
        </w:rPr>
        <w:t>ПЧ</w:t>
      </w:r>
      <w:r w:rsidRPr="008B0740">
        <w:rPr>
          <w:rFonts w:ascii="Arial" w:hAnsi="Arial" w:cs="Arial"/>
          <w:bCs/>
          <w:sz w:val="15"/>
          <w:szCs w:val="15"/>
          <w:lang w:val="ru-RU"/>
        </w:rPr>
        <w:t xml:space="preserve"> возвращает аномальные </w:t>
      </w:r>
      <w:r>
        <w:rPr>
          <w:rFonts w:ascii="Arial" w:hAnsi="Arial" w:cs="Arial"/>
          <w:bCs/>
          <w:sz w:val="15"/>
          <w:szCs w:val="15"/>
          <w:lang w:val="ru-RU"/>
        </w:rPr>
        <w:t>ошибки</w:t>
      </w:r>
      <w:r w:rsidRPr="008B0740">
        <w:rPr>
          <w:rFonts w:ascii="Arial" w:hAnsi="Arial" w:cs="Arial"/>
          <w:bCs/>
          <w:sz w:val="15"/>
          <w:szCs w:val="15"/>
          <w:lang w:val="ru-RU"/>
        </w:rPr>
        <w:t>.</w:t>
      </w:r>
    </w:p>
    <w:p w:rsidR="00F95EA2" w:rsidRPr="008B0740" w:rsidRDefault="00F95EA2" w:rsidP="00F95EA2">
      <w:pPr>
        <w:tabs>
          <w:tab w:val="left" w:pos="7920"/>
        </w:tabs>
        <w:spacing w:line="280" w:lineRule="exact"/>
        <w:rPr>
          <w:rFonts w:ascii="Arial" w:hAnsi="Arial" w:cs="Arial"/>
          <w:bCs/>
          <w:sz w:val="15"/>
          <w:szCs w:val="15"/>
          <w:lang w:val="ru-RU"/>
        </w:rPr>
      </w:pPr>
      <w:r w:rsidRPr="008B0740">
        <w:rPr>
          <w:rFonts w:ascii="Arial" w:hAnsi="Arial" w:cs="Arial"/>
          <w:bCs/>
          <w:sz w:val="15"/>
          <w:szCs w:val="15"/>
          <w:lang w:val="ru-RU"/>
        </w:rPr>
        <w:t>Возможн</w:t>
      </w:r>
      <w:r>
        <w:rPr>
          <w:rFonts w:ascii="Arial" w:hAnsi="Arial" w:cs="Arial"/>
          <w:bCs/>
          <w:sz w:val="15"/>
          <w:szCs w:val="15"/>
          <w:lang w:val="ru-RU"/>
        </w:rPr>
        <w:t>ые</w:t>
      </w:r>
      <w:r w:rsidRPr="008B0740">
        <w:rPr>
          <w:rFonts w:ascii="Arial" w:hAnsi="Arial" w:cs="Arial"/>
          <w:bCs/>
          <w:sz w:val="15"/>
          <w:szCs w:val="15"/>
          <w:lang w:val="ru-RU"/>
        </w:rPr>
        <w:t xml:space="preserve"> причин</w:t>
      </w:r>
      <w:r>
        <w:rPr>
          <w:rFonts w:ascii="Arial" w:hAnsi="Arial" w:cs="Arial"/>
          <w:bCs/>
          <w:sz w:val="15"/>
          <w:szCs w:val="15"/>
          <w:lang w:val="ru-RU"/>
        </w:rPr>
        <w:t>ы</w:t>
      </w:r>
      <w:r w:rsidRPr="008B0740">
        <w:rPr>
          <w:rFonts w:ascii="Arial" w:hAnsi="Arial" w:cs="Arial"/>
          <w:bCs/>
          <w:sz w:val="15"/>
          <w:szCs w:val="15"/>
          <w:lang w:val="ru-RU"/>
        </w:rPr>
        <w:t xml:space="preserve"> для ответа на сообщение</w:t>
      </w:r>
      <w:r w:rsidRPr="008B0740">
        <w:rPr>
          <w:rFonts w:ascii="Arial" w:hAnsi="Arial" w:cs="Arial" w:hint="eastAsia"/>
          <w:bCs/>
          <w:sz w:val="15"/>
          <w:szCs w:val="15"/>
          <w:lang w:val="ru-RU"/>
        </w:rPr>
        <w:t>:</w:t>
      </w:r>
    </w:p>
    <w:p w:rsidR="00F95EA2" w:rsidRPr="008B0740" w:rsidRDefault="00F95EA2" w:rsidP="00F95EA2">
      <w:pPr>
        <w:tabs>
          <w:tab w:val="left" w:pos="7920"/>
        </w:tabs>
        <w:spacing w:line="280" w:lineRule="exact"/>
        <w:rPr>
          <w:rFonts w:ascii="Arial" w:hAnsi="Arial" w:cs="Arial"/>
          <w:bCs/>
          <w:sz w:val="15"/>
          <w:szCs w:val="15"/>
          <w:lang w:val="ru-RU"/>
        </w:rPr>
      </w:pPr>
      <w:r>
        <w:rPr>
          <w:rFonts w:ascii="Arial" w:hAnsi="Arial" w:cs="Arial"/>
          <w:bCs/>
          <w:sz w:val="15"/>
          <w:szCs w:val="15"/>
          <w:lang w:val="ru-RU"/>
        </w:rPr>
        <w:t>Н</w:t>
      </w:r>
      <w:r w:rsidRPr="008B0740">
        <w:rPr>
          <w:rFonts w:ascii="Arial" w:hAnsi="Arial" w:cs="Arial"/>
          <w:bCs/>
          <w:sz w:val="15"/>
          <w:szCs w:val="15"/>
          <w:lang w:val="ru-RU"/>
        </w:rPr>
        <w:t>еправильн</w:t>
      </w:r>
      <w:r>
        <w:rPr>
          <w:rFonts w:ascii="Arial" w:hAnsi="Arial" w:cs="Arial"/>
          <w:bCs/>
          <w:sz w:val="15"/>
          <w:szCs w:val="15"/>
          <w:lang w:val="ru-RU"/>
        </w:rPr>
        <w:t>ыйив</w:t>
      </w:r>
      <w:r w:rsidRPr="008B0740">
        <w:rPr>
          <w:rFonts w:ascii="Arial" w:hAnsi="Arial" w:cs="Arial"/>
          <w:bCs/>
          <w:sz w:val="15"/>
          <w:szCs w:val="15"/>
          <w:lang w:val="ru-RU"/>
        </w:rPr>
        <w:t>ыбор последовательн</w:t>
      </w:r>
      <w:r>
        <w:rPr>
          <w:rFonts w:ascii="Arial" w:hAnsi="Arial" w:cs="Arial"/>
          <w:bCs/>
          <w:sz w:val="15"/>
          <w:szCs w:val="15"/>
          <w:lang w:val="ru-RU"/>
        </w:rPr>
        <w:t>ого</w:t>
      </w:r>
      <w:r w:rsidRPr="008B0740">
        <w:rPr>
          <w:rFonts w:ascii="Arial" w:hAnsi="Arial" w:cs="Arial"/>
          <w:bCs/>
          <w:sz w:val="15"/>
          <w:szCs w:val="15"/>
          <w:lang w:val="ru-RU"/>
        </w:rPr>
        <w:t xml:space="preserve"> интерфейс</w:t>
      </w:r>
      <w:r>
        <w:rPr>
          <w:rFonts w:ascii="Arial" w:hAnsi="Arial" w:cs="Arial"/>
          <w:bCs/>
          <w:sz w:val="15"/>
          <w:szCs w:val="15"/>
          <w:lang w:val="ru-RU"/>
        </w:rPr>
        <w:t>а</w:t>
      </w:r>
      <w:r w:rsidRPr="008B0740">
        <w:rPr>
          <w:rFonts w:ascii="Arial" w:hAnsi="Arial" w:cs="Arial"/>
          <w:bCs/>
          <w:sz w:val="15"/>
          <w:szCs w:val="15"/>
          <w:lang w:val="ru-RU"/>
        </w:rPr>
        <w:t xml:space="preserve">, например, если преобразователь </w:t>
      </w:r>
      <w:r>
        <w:rPr>
          <w:rFonts w:ascii="Arial" w:hAnsi="Arial" w:cs="Arial"/>
          <w:bCs/>
          <w:sz w:val="15"/>
          <w:szCs w:val="15"/>
        </w:rPr>
        <w:t>COM</w:t>
      </w:r>
      <w:r w:rsidRPr="008B0740">
        <w:rPr>
          <w:rFonts w:ascii="Arial" w:hAnsi="Arial" w:cs="Arial"/>
          <w:bCs/>
          <w:sz w:val="15"/>
          <w:szCs w:val="15"/>
          <w:lang w:val="ru-RU"/>
        </w:rPr>
        <w:t xml:space="preserve">1, выбор </w:t>
      </w:r>
      <w:r>
        <w:rPr>
          <w:rFonts w:ascii="Arial" w:hAnsi="Arial" w:cs="Arial"/>
          <w:bCs/>
          <w:sz w:val="15"/>
          <w:szCs w:val="15"/>
        </w:rPr>
        <w:t>COM</w:t>
      </w:r>
      <w:r w:rsidRPr="008B0740">
        <w:rPr>
          <w:rFonts w:ascii="Arial" w:hAnsi="Arial" w:cs="Arial"/>
          <w:bCs/>
          <w:sz w:val="15"/>
          <w:szCs w:val="15"/>
          <w:lang w:val="ru-RU"/>
        </w:rPr>
        <w:t>2 во время коммуникации</w:t>
      </w:r>
      <w:r>
        <w:rPr>
          <w:rFonts w:ascii="Arial" w:hAnsi="Arial" w:cs="Arial"/>
          <w:bCs/>
          <w:sz w:val="15"/>
          <w:szCs w:val="15"/>
          <w:lang w:val="ru-RU"/>
        </w:rPr>
        <w:t>.</w:t>
      </w:r>
      <w:r w:rsidRPr="008B0740">
        <w:rPr>
          <w:rFonts w:ascii="Arial" w:hAnsi="Arial" w:cs="Arial"/>
          <w:bCs/>
          <w:sz w:val="15"/>
          <w:szCs w:val="15"/>
          <w:lang w:val="ru-RU"/>
        </w:rPr>
        <w:t xml:space="preserve"> Скорость передачи данных, цифров</w:t>
      </w:r>
      <w:r>
        <w:rPr>
          <w:rFonts w:ascii="Arial" w:hAnsi="Arial" w:cs="Arial"/>
          <w:bCs/>
          <w:sz w:val="15"/>
          <w:szCs w:val="15"/>
          <w:lang w:val="ru-RU"/>
        </w:rPr>
        <w:t>ой</w:t>
      </w:r>
      <w:r w:rsidRPr="008B0740">
        <w:rPr>
          <w:rFonts w:ascii="Arial" w:hAnsi="Arial" w:cs="Arial"/>
          <w:bCs/>
          <w:sz w:val="15"/>
          <w:szCs w:val="15"/>
          <w:lang w:val="ru-RU"/>
        </w:rPr>
        <w:t xml:space="preserve"> бит, конец бит</w:t>
      </w:r>
      <w:r>
        <w:rPr>
          <w:rFonts w:ascii="Arial" w:hAnsi="Arial" w:cs="Arial"/>
          <w:bCs/>
          <w:sz w:val="15"/>
          <w:szCs w:val="15"/>
          <w:lang w:val="ru-RU"/>
        </w:rPr>
        <w:t>а</w:t>
      </w:r>
      <w:r w:rsidRPr="008B0740">
        <w:rPr>
          <w:rFonts w:ascii="Arial" w:hAnsi="Arial" w:cs="Arial"/>
          <w:bCs/>
          <w:sz w:val="15"/>
          <w:szCs w:val="15"/>
          <w:lang w:val="ru-RU"/>
        </w:rPr>
        <w:t xml:space="preserve"> и бит проверки являются не то же самое с </w:t>
      </w:r>
      <w:r>
        <w:rPr>
          <w:rFonts w:ascii="Arial" w:hAnsi="Arial" w:cs="Arial"/>
          <w:bCs/>
          <w:sz w:val="15"/>
          <w:szCs w:val="15"/>
          <w:lang w:val="ru-RU"/>
        </w:rPr>
        <w:t xml:space="preserve">ПЧ, </w:t>
      </w:r>
      <w:r w:rsidRPr="008B0740">
        <w:rPr>
          <w:rFonts w:ascii="Arial" w:hAnsi="Arial" w:cs="Arial"/>
          <w:bCs/>
          <w:sz w:val="15"/>
          <w:szCs w:val="15"/>
          <w:lang w:val="ru-RU"/>
        </w:rPr>
        <w:t xml:space="preserve"> + и - </w:t>
      </w:r>
      <w:r>
        <w:rPr>
          <w:rFonts w:ascii="Arial" w:hAnsi="Arial" w:cs="Arial"/>
          <w:bCs/>
          <w:sz w:val="15"/>
          <w:szCs w:val="15"/>
        </w:rPr>
        <w:t>RS</w:t>
      </w:r>
      <w:r w:rsidRPr="008B0740">
        <w:rPr>
          <w:rFonts w:ascii="Arial" w:hAnsi="Arial" w:cs="Arial"/>
          <w:bCs/>
          <w:sz w:val="15"/>
          <w:szCs w:val="15"/>
          <w:lang w:val="ru-RU"/>
        </w:rPr>
        <w:t>485 связаны в обратном порядке</w:t>
      </w:r>
      <w:r w:rsidRPr="008B0740">
        <w:rPr>
          <w:rFonts w:ascii="Arial" w:hAnsi="Arial" w:cs="Arial" w:hint="eastAsia"/>
          <w:bCs/>
          <w:sz w:val="15"/>
          <w:szCs w:val="15"/>
          <w:lang w:val="ru-RU"/>
        </w:rPr>
        <w:t xml:space="preserve">. </w:t>
      </w:r>
    </w:p>
    <w:bookmarkEnd w:id="149"/>
    <w:p w:rsidR="004A2166" w:rsidRPr="00F95EA2" w:rsidRDefault="004A2166" w:rsidP="000F5CA2">
      <w:pPr>
        <w:tabs>
          <w:tab w:val="left" w:pos="7920"/>
        </w:tabs>
        <w:spacing w:line="280" w:lineRule="exact"/>
        <w:rPr>
          <w:lang w:val="ru-RU"/>
        </w:rPr>
      </w:pPr>
    </w:p>
    <w:p w:rsidR="006C7AAC" w:rsidRPr="00F95EA2" w:rsidRDefault="006C7AAC" w:rsidP="009A0E78">
      <w:pPr>
        <w:pStyle w:val="1"/>
        <w:spacing w:beforeLines="50" w:afterLines="50" w:line="240" w:lineRule="auto"/>
        <w:rPr>
          <w:rFonts w:ascii="SimHei" w:eastAsia="SimHei" w:hAnsi="Arial" w:cs="Arial"/>
          <w:color w:val="auto"/>
          <w:sz w:val="21"/>
          <w:szCs w:val="21"/>
          <w:lang w:val="ru-RU"/>
        </w:rPr>
        <w:sectPr w:rsidR="006C7AAC" w:rsidRPr="00F95EA2" w:rsidSect="00F12EDF">
          <w:headerReference w:type="default" r:id="rId241"/>
          <w:pgSz w:w="8392" w:h="11907" w:code="11"/>
          <w:pgMar w:top="1134" w:right="1134" w:bottom="1134" w:left="1134" w:header="851" w:footer="992" w:gutter="0"/>
          <w:cols w:space="425"/>
          <w:docGrid w:type="linesAndChars" w:linePitch="312"/>
        </w:sectPr>
      </w:pPr>
      <w:bookmarkStart w:id="164" w:name="_Toc278979343"/>
    </w:p>
    <w:p w:rsidR="007C3B45" w:rsidRPr="005B6069" w:rsidRDefault="005B6069" w:rsidP="009A0E78">
      <w:pPr>
        <w:pStyle w:val="1"/>
        <w:spacing w:beforeLines="50" w:afterLines="50" w:line="240" w:lineRule="auto"/>
        <w:rPr>
          <w:lang w:val="ru-RU"/>
        </w:rPr>
      </w:pPr>
      <w:bookmarkStart w:id="165" w:name="_Toc278979346"/>
      <w:bookmarkStart w:id="166" w:name="_Toc334706196"/>
      <w:bookmarkStart w:id="167" w:name="_Toc334734271"/>
      <w:bookmarkStart w:id="168" w:name="_Toc278979347"/>
      <w:bookmarkEnd w:id="164"/>
      <w:r>
        <w:rPr>
          <w:rFonts w:ascii="Arial" w:eastAsia="SimHei" w:hAnsi="Arial" w:cs="Arial"/>
          <w:color w:val="auto"/>
          <w:lang w:val="ru-RU"/>
        </w:rPr>
        <w:lastRenderedPageBreak/>
        <w:t xml:space="preserve">Приложение А </w:t>
      </w:r>
      <w:r w:rsidR="007704B6" w:rsidRPr="007704B6">
        <w:rPr>
          <w:bCs w:val="0"/>
          <w:noProof/>
          <w:sz w:val="15"/>
          <w:szCs w:val="15"/>
          <w:lang w:val="ru-RU" w:eastAsia="ru-RU"/>
        </w:rPr>
        <w:pict>
          <v:line id="Line 130" o:spid="_x0000_s1058" style="position:absolute;left:0;text-align:left;z-index:251707904;visibility:visible;mso-position-horizontal-relative:text;mso-position-vertical-relative:text" from="0,31.2pt" to="306pt,3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">
            <w10:wrap type="square"/>
          </v:line>
        </w:pict>
      </w:r>
      <w:bookmarkEnd w:id="165"/>
      <w:r>
        <w:rPr>
          <w:rFonts w:ascii="Arial" w:eastAsia="SimHei" w:hAnsi="Arial" w:cs="Arial"/>
          <w:color w:val="auto"/>
          <w:lang w:val="ru-RU"/>
        </w:rPr>
        <w:t>Технические характеристики</w:t>
      </w:r>
      <w:bookmarkEnd w:id="166"/>
      <w:bookmarkEnd w:id="167"/>
    </w:p>
    <w:p w:rsidR="004B364F" w:rsidRPr="005B6069" w:rsidRDefault="00537225" w:rsidP="009A0E78">
      <w:pPr>
        <w:pStyle w:val="2"/>
        <w:spacing w:beforeLines="20" w:afterLines="20" w:line="280" w:lineRule="exact"/>
        <w:rPr>
          <w:color w:val="auto"/>
          <w:sz w:val="20"/>
          <w:szCs w:val="20"/>
          <w:lang w:val="ru-RU"/>
        </w:rPr>
      </w:pPr>
      <w:bookmarkStart w:id="169" w:name="_Toc334734272"/>
      <w:r>
        <w:rPr>
          <w:rFonts w:hint="eastAsia"/>
          <w:color w:val="auto"/>
          <w:sz w:val="20"/>
          <w:szCs w:val="20"/>
        </w:rPr>
        <w:t>A</w:t>
      </w:r>
      <w:r w:rsidR="004B364F" w:rsidRPr="005B6069">
        <w:rPr>
          <w:rFonts w:hint="eastAsia"/>
          <w:color w:val="auto"/>
          <w:sz w:val="20"/>
          <w:szCs w:val="20"/>
          <w:lang w:val="ru-RU"/>
        </w:rPr>
        <w:t xml:space="preserve">.1 </w:t>
      </w:r>
      <w:bookmarkEnd w:id="168"/>
      <w:r w:rsidR="005B6069">
        <w:rPr>
          <w:color w:val="auto"/>
          <w:sz w:val="20"/>
          <w:szCs w:val="20"/>
          <w:lang w:val="ru-RU"/>
        </w:rPr>
        <w:t>Содержание главы</w:t>
      </w:r>
      <w:bookmarkEnd w:id="169"/>
    </w:p>
    <w:p w:rsidR="004B364F" w:rsidRPr="00AC02A9" w:rsidRDefault="004C255A" w:rsidP="001773F4">
      <w:pPr>
        <w:spacing w:line="280" w:lineRule="exact"/>
        <w:rPr>
          <w:rFonts w:ascii="Arial" w:hAnsi="Arial" w:cs="Arial"/>
          <w:bCs/>
          <w:sz w:val="15"/>
          <w:szCs w:val="15"/>
        </w:rPr>
      </w:pPr>
      <w:r w:rsidRPr="00AC02A9">
        <w:rPr>
          <w:rFonts w:ascii="Arial" w:hAnsi="Arial" w:cs="Arial"/>
          <w:bCs/>
          <w:sz w:val="15"/>
          <w:szCs w:val="15"/>
        </w:rPr>
        <w:t>Th</w:t>
      </w:r>
      <w:r w:rsidR="008067E8" w:rsidRPr="00AC02A9">
        <w:rPr>
          <w:rFonts w:ascii="Arial" w:hAnsi="Arial" w:cs="Arial" w:hint="eastAsia"/>
          <w:bCs/>
          <w:sz w:val="15"/>
          <w:szCs w:val="15"/>
        </w:rPr>
        <w:t>is</w:t>
      </w:r>
      <w:r w:rsidRPr="00AC02A9">
        <w:rPr>
          <w:rFonts w:ascii="Arial" w:hAnsi="Arial" w:cs="Arial"/>
          <w:bCs/>
          <w:sz w:val="15"/>
          <w:szCs w:val="15"/>
        </w:rPr>
        <w:t xml:space="preserve"> chapter contains the technical specifications of the</w:t>
      </w:r>
      <w:r w:rsidRPr="00AC02A9">
        <w:rPr>
          <w:rFonts w:ascii="Arial" w:hAnsi="Arial" w:cs="Arial" w:hint="eastAsia"/>
          <w:bCs/>
          <w:sz w:val="15"/>
          <w:szCs w:val="15"/>
        </w:rPr>
        <w:t xml:space="preserve"> inverter</w:t>
      </w:r>
      <w:r w:rsidRPr="00AC02A9">
        <w:rPr>
          <w:rFonts w:ascii="Arial" w:hAnsi="Arial" w:cs="Arial"/>
          <w:bCs/>
          <w:sz w:val="15"/>
          <w:szCs w:val="15"/>
        </w:rPr>
        <w:t>, as well as provisions for fulfilling the requirements for CE andother marks.</w:t>
      </w:r>
    </w:p>
    <w:p w:rsidR="004B364F" w:rsidRPr="005B6069" w:rsidRDefault="00537225" w:rsidP="009A0E78">
      <w:pPr>
        <w:pStyle w:val="2"/>
        <w:spacing w:beforeLines="20" w:afterLines="20" w:line="280" w:lineRule="exact"/>
        <w:rPr>
          <w:color w:val="auto"/>
          <w:sz w:val="16"/>
          <w:szCs w:val="16"/>
          <w:lang w:val="ru-RU"/>
        </w:rPr>
      </w:pPr>
      <w:bookmarkStart w:id="170" w:name="_Toc278979348"/>
      <w:bookmarkStart w:id="171" w:name="_Toc334734273"/>
      <w:r>
        <w:rPr>
          <w:rFonts w:hint="eastAsia"/>
          <w:color w:val="auto"/>
          <w:sz w:val="20"/>
          <w:szCs w:val="20"/>
        </w:rPr>
        <w:t>A</w:t>
      </w:r>
      <w:r w:rsidR="004B364F" w:rsidRPr="005B6069">
        <w:rPr>
          <w:rFonts w:hint="eastAsia"/>
          <w:color w:val="auto"/>
          <w:sz w:val="20"/>
          <w:szCs w:val="20"/>
          <w:lang w:val="ru-RU"/>
        </w:rPr>
        <w:t xml:space="preserve">.2 </w:t>
      </w:r>
      <w:bookmarkEnd w:id="170"/>
      <w:r w:rsidR="005B6069">
        <w:rPr>
          <w:color w:val="auto"/>
          <w:sz w:val="20"/>
          <w:szCs w:val="20"/>
          <w:lang w:val="ru-RU"/>
        </w:rPr>
        <w:t>Характеристики</w:t>
      </w:r>
      <w:bookmarkEnd w:id="171"/>
    </w:p>
    <w:p w:rsidR="004B364F" w:rsidRPr="005B6069" w:rsidRDefault="00537225" w:rsidP="004B364F">
      <w:pPr>
        <w:pStyle w:val="3"/>
        <w:spacing w:before="31" w:after="31" w:line="280" w:lineRule="exact"/>
        <w:rPr>
          <w:rFonts w:ascii="Arial" w:hAnsi="Arial" w:cs="Arial"/>
          <w:sz w:val="15"/>
          <w:szCs w:val="15"/>
          <w:lang w:val="ru-RU"/>
        </w:rPr>
      </w:pPr>
      <w:r>
        <w:rPr>
          <w:rFonts w:ascii="Arial" w:hAnsi="Arial" w:cs="Arial" w:hint="eastAsia"/>
          <w:sz w:val="15"/>
          <w:szCs w:val="15"/>
        </w:rPr>
        <w:t>A</w:t>
      </w:r>
      <w:r w:rsidR="004B364F" w:rsidRPr="005B6069">
        <w:rPr>
          <w:rFonts w:ascii="Arial" w:hAnsi="Arial" w:cs="Arial" w:hint="eastAsia"/>
          <w:sz w:val="15"/>
          <w:szCs w:val="15"/>
          <w:lang w:val="ru-RU"/>
        </w:rPr>
        <w:t xml:space="preserve">.2.1 </w:t>
      </w:r>
      <w:r w:rsidR="005B6069">
        <w:rPr>
          <w:rFonts w:ascii="Arial" w:hAnsi="Arial" w:cs="Arial"/>
          <w:sz w:val="15"/>
          <w:szCs w:val="15"/>
          <w:lang w:val="ru-RU"/>
        </w:rPr>
        <w:t>Мощность</w:t>
      </w:r>
    </w:p>
    <w:p w:rsidR="005B6069" w:rsidRPr="00351B1F" w:rsidRDefault="005B6069" w:rsidP="005B6069">
      <w:pPr>
        <w:spacing w:line="280" w:lineRule="exact"/>
        <w:rPr>
          <w:rFonts w:ascii="Arial" w:hAnsi="Arial" w:cs="Arial"/>
          <w:bCs/>
          <w:sz w:val="15"/>
          <w:szCs w:val="15"/>
          <w:lang w:val="ru-RU"/>
        </w:rPr>
      </w:pPr>
      <w:r w:rsidRPr="00351B1F">
        <w:rPr>
          <w:rFonts w:ascii="Arial" w:hAnsi="Arial" w:cs="Arial"/>
          <w:bCs/>
          <w:sz w:val="15"/>
          <w:szCs w:val="15"/>
          <w:lang w:val="ru-RU"/>
        </w:rPr>
        <w:t xml:space="preserve">Габарит ПЧ основывается на номинальной мощности и токе двигателя. </w:t>
      </w:r>
      <w:r w:rsidRPr="00351B1F">
        <w:rPr>
          <w:rFonts w:ascii="Arial" w:hAnsi="Arial" w:cs="Arial"/>
          <w:kern w:val="0"/>
          <w:sz w:val="15"/>
          <w:szCs w:val="15"/>
          <w:lang w:val="ru-RU" w:eastAsia="ru-RU"/>
        </w:rPr>
        <w:t>Чтобы достигнуть номинальной мощности двигателяуказанной в таблице, номинальный ток ПЧ, должен быть выше или равен номинальному току двигателя. Также номинальная мощность ПЧ должна быть выше, чем или равной номинальной мощности двигателя.</w:t>
      </w:r>
    </w:p>
    <w:p w:rsidR="005B6069" w:rsidRPr="00351B1F" w:rsidRDefault="005B6069" w:rsidP="005B6069">
      <w:pPr>
        <w:spacing w:line="280" w:lineRule="exact"/>
        <w:rPr>
          <w:rFonts w:ascii="Arial" w:hAnsi="Arial" w:cs="Arial"/>
          <w:b/>
          <w:bCs/>
          <w:sz w:val="15"/>
          <w:szCs w:val="15"/>
          <w:lang w:val="ru-RU"/>
        </w:rPr>
      </w:pPr>
      <w:r w:rsidRPr="00351B1F">
        <w:rPr>
          <w:rFonts w:ascii="Arial" w:hAnsi="Arial" w:cs="Arial"/>
          <w:b/>
          <w:bCs/>
          <w:sz w:val="15"/>
          <w:szCs w:val="15"/>
          <w:lang w:val="ru-RU"/>
        </w:rPr>
        <w:t>Примечание</w:t>
      </w:r>
      <w:r w:rsidRPr="00351B1F">
        <w:rPr>
          <w:rFonts w:ascii="Arial" w:hAnsi="Arial" w:cs="Arial" w:hint="eastAsia"/>
          <w:b/>
          <w:bCs/>
          <w:sz w:val="15"/>
          <w:szCs w:val="15"/>
          <w:lang w:val="ru-RU"/>
        </w:rPr>
        <w:t>:</w:t>
      </w:r>
    </w:p>
    <w:p w:rsidR="005B6069" w:rsidRPr="00351B1F" w:rsidRDefault="005B6069" w:rsidP="005B6069">
      <w:pPr>
        <w:spacing w:line="280" w:lineRule="exact"/>
        <w:rPr>
          <w:rFonts w:ascii="Arial" w:hAnsi="Arial" w:cs="Arial"/>
          <w:b/>
          <w:bCs/>
          <w:sz w:val="15"/>
          <w:szCs w:val="15"/>
          <w:lang w:val="ru-RU"/>
        </w:rPr>
      </w:pPr>
      <w:r w:rsidRPr="00351B1F">
        <w:rPr>
          <w:rFonts w:ascii="Arial" w:hAnsi="Arial" w:cs="Arial" w:hint="eastAsia"/>
          <w:b/>
          <w:bCs/>
          <w:sz w:val="15"/>
          <w:szCs w:val="15"/>
          <w:lang w:val="ru-RU"/>
        </w:rPr>
        <w:t>1.</w:t>
      </w:r>
      <w:r w:rsidRPr="00351B1F">
        <w:rPr>
          <w:rFonts w:ascii="Arial" w:hAnsi="Arial" w:cs="Arial"/>
          <w:bCs/>
          <w:sz w:val="15"/>
          <w:szCs w:val="15"/>
          <w:lang w:val="ru-RU"/>
        </w:rPr>
        <w:t xml:space="preserve"> Максимально допустимая мощность на валу двигателя ограничивается 1,5 * </w:t>
      </w:r>
      <w:r w:rsidRPr="00351B1F">
        <w:rPr>
          <w:rFonts w:ascii="Arial" w:hAnsi="Arial" w:cs="Arial"/>
          <w:bCs/>
          <w:sz w:val="15"/>
          <w:szCs w:val="15"/>
        </w:rPr>
        <w:t>PN</w:t>
      </w:r>
      <w:r w:rsidRPr="00351B1F">
        <w:rPr>
          <w:rFonts w:ascii="Arial" w:hAnsi="Arial" w:cs="Arial"/>
          <w:bCs/>
          <w:sz w:val="15"/>
          <w:szCs w:val="15"/>
          <w:lang w:val="ru-RU"/>
        </w:rPr>
        <w:t>. Если этот предел превышен, крутящий момент и ток автоматически ограничены. Функция защищает входной выпрямитель ПЧ от перегрузки.</w:t>
      </w:r>
    </w:p>
    <w:p w:rsidR="005B6069" w:rsidRPr="00351B1F" w:rsidRDefault="005B6069" w:rsidP="005B6069">
      <w:pPr>
        <w:spacing w:line="280" w:lineRule="exact"/>
        <w:rPr>
          <w:rFonts w:ascii="Arial" w:hAnsi="Arial" w:cs="Arial"/>
          <w:bCs/>
          <w:sz w:val="15"/>
          <w:szCs w:val="15"/>
          <w:lang w:val="ru-RU"/>
        </w:rPr>
      </w:pPr>
      <w:r w:rsidRPr="00351B1F">
        <w:rPr>
          <w:rFonts w:ascii="Arial" w:hAnsi="Arial" w:cs="Arial" w:hint="eastAsia"/>
          <w:b/>
          <w:bCs/>
          <w:sz w:val="15"/>
          <w:szCs w:val="15"/>
          <w:lang w:val="ru-RU"/>
        </w:rPr>
        <w:t xml:space="preserve">2. </w:t>
      </w:r>
      <w:r w:rsidRPr="00351B1F">
        <w:rPr>
          <w:rFonts w:ascii="Arial" w:hAnsi="Arial" w:cs="Arial"/>
          <w:bCs/>
          <w:sz w:val="15"/>
          <w:szCs w:val="15"/>
          <w:lang w:val="ru-RU"/>
        </w:rPr>
        <w:t>Характеристики применимы при +40 °</w:t>
      </w:r>
      <w:r w:rsidRPr="00351B1F">
        <w:rPr>
          <w:rFonts w:ascii="Arial" w:hAnsi="Arial" w:cs="Arial"/>
          <w:bCs/>
          <w:sz w:val="15"/>
          <w:szCs w:val="15"/>
        </w:rPr>
        <w:t>C</w:t>
      </w:r>
    </w:p>
    <w:p w:rsidR="005B6069" w:rsidRPr="00351B1F" w:rsidRDefault="005B6069" w:rsidP="005B6069">
      <w:pPr>
        <w:spacing w:line="280" w:lineRule="exact"/>
        <w:rPr>
          <w:rFonts w:ascii="Arial" w:hAnsi="Arial" w:cs="Arial"/>
          <w:bCs/>
          <w:sz w:val="15"/>
          <w:szCs w:val="15"/>
          <w:lang w:val="ru-RU"/>
        </w:rPr>
      </w:pPr>
      <w:r w:rsidRPr="00351B1F">
        <w:rPr>
          <w:rFonts w:ascii="Arial" w:hAnsi="Arial" w:cs="Arial" w:hint="eastAsia"/>
          <w:b/>
          <w:bCs/>
          <w:sz w:val="15"/>
          <w:szCs w:val="15"/>
          <w:lang w:val="ru-RU"/>
        </w:rPr>
        <w:t>3.</w:t>
      </w:r>
      <w:r w:rsidRPr="00351B1F">
        <w:rPr>
          <w:rFonts w:ascii="Arial" w:hAnsi="Arial" w:cs="Arial"/>
          <w:bCs/>
          <w:sz w:val="15"/>
          <w:szCs w:val="15"/>
          <w:lang w:val="ru-RU"/>
        </w:rPr>
        <w:t>Важно проверить, что в системах с общей</w:t>
      </w:r>
      <w:r w:rsidRPr="00351B1F">
        <w:rPr>
          <w:rFonts w:ascii="Arial" w:hAnsi="Arial" w:cs="Arial"/>
          <w:bCs/>
          <w:sz w:val="15"/>
          <w:szCs w:val="15"/>
        </w:rPr>
        <w:t>DC</w:t>
      </w:r>
      <w:r w:rsidRPr="00351B1F">
        <w:rPr>
          <w:rFonts w:ascii="Arial" w:hAnsi="Arial" w:cs="Arial"/>
          <w:bCs/>
          <w:sz w:val="15"/>
          <w:szCs w:val="15"/>
          <w:lang w:val="ru-RU"/>
        </w:rPr>
        <w:t>-шиной, подключенная</w:t>
      </w:r>
      <w:r w:rsidRPr="00351B1F">
        <w:rPr>
          <w:rFonts w:ascii="Arial" w:hAnsi="Arial" w:cs="Arial"/>
          <w:bCs/>
          <w:sz w:val="15"/>
          <w:szCs w:val="15"/>
        </w:rPr>
        <w:t>DC</w:t>
      </w:r>
      <w:r w:rsidRPr="00351B1F">
        <w:rPr>
          <w:rFonts w:ascii="Arial" w:hAnsi="Arial" w:cs="Arial"/>
          <w:bCs/>
          <w:sz w:val="15"/>
          <w:szCs w:val="15"/>
          <w:lang w:val="ru-RU"/>
        </w:rPr>
        <w:t xml:space="preserve"> мощность не превышает </w:t>
      </w:r>
      <w:r w:rsidRPr="00351B1F">
        <w:rPr>
          <w:rFonts w:ascii="Arial" w:hAnsi="Arial" w:cs="Arial"/>
          <w:bCs/>
          <w:sz w:val="15"/>
          <w:szCs w:val="15"/>
        </w:rPr>
        <w:t>P</w:t>
      </w:r>
      <w:r>
        <w:rPr>
          <w:rFonts w:ascii="Arial" w:hAnsi="Arial" w:cs="Arial"/>
          <w:bCs/>
          <w:sz w:val="15"/>
          <w:szCs w:val="15"/>
          <w:lang w:val="ru-RU"/>
        </w:rPr>
        <w:t>ном.</w:t>
      </w:r>
      <w:r w:rsidRPr="00351B1F">
        <w:rPr>
          <w:rFonts w:ascii="Arial" w:hAnsi="Arial" w:cs="Arial"/>
          <w:bCs/>
          <w:sz w:val="15"/>
          <w:szCs w:val="15"/>
          <w:lang w:val="ru-RU"/>
        </w:rPr>
        <w:t>.</w:t>
      </w:r>
    </w:p>
    <w:p w:rsidR="004B364F" w:rsidRPr="005B6069" w:rsidRDefault="00537225" w:rsidP="004B364F">
      <w:pPr>
        <w:pStyle w:val="3"/>
        <w:spacing w:before="31" w:after="31" w:line="280" w:lineRule="exact"/>
        <w:rPr>
          <w:rFonts w:ascii="Arial" w:hAnsi="Arial" w:cs="Arial"/>
          <w:sz w:val="15"/>
          <w:szCs w:val="15"/>
          <w:lang w:val="ru-RU"/>
        </w:rPr>
      </w:pPr>
      <w:r>
        <w:rPr>
          <w:rFonts w:ascii="Arial" w:hAnsi="Arial" w:cs="Arial" w:hint="eastAsia"/>
          <w:sz w:val="15"/>
          <w:szCs w:val="15"/>
        </w:rPr>
        <w:t>A</w:t>
      </w:r>
      <w:r w:rsidR="004B364F" w:rsidRPr="005B6069">
        <w:rPr>
          <w:rFonts w:ascii="Arial" w:hAnsi="Arial" w:cs="Arial" w:hint="eastAsia"/>
          <w:sz w:val="15"/>
          <w:szCs w:val="15"/>
          <w:lang w:val="ru-RU"/>
        </w:rPr>
        <w:t xml:space="preserve">.2.2 </w:t>
      </w:r>
      <w:r w:rsidR="005B6069" w:rsidRPr="00351B1F">
        <w:rPr>
          <w:rFonts w:ascii="Arial" w:hAnsi="Arial" w:cs="Arial"/>
          <w:sz w:val="15"/>
          <w:szCs w:val="15"/>
          <w:lang w:val="ru-RU"/>
        </w:rPr>
        <w:t>Снижение номинальной мощности</w:t>
      </w:r>
    </w:p>
    <w:p w:rsidR="004B364F" w:rsidRPr="005B6069" w:rsidRDefault="005B6069" w:rsidP="007B6313">
      <w:pPr>
        <w:spacing w:line="280" w:lineRule="exact"/>
        <w:rPr>
          <w:rFonts w:ascii="Arial" w:hAnsi="Arial" w:cs="Arial"/>
          <w:bCs/>
          <w:sz w:val="15"/>
          <w:szCs w:val="15"/>
          <w:lang w:val="ru-RU"/>
        </w:rPr>
      </w:pPr>
      <w:r w:rsidRPr="00351B1F">
        <w:rPr>
          <w:rFonts w:ascii="Arial" w:hAnsi="Arial" w:cs="Arial"/>
          <w:bCs/>
          <w:sz w:val="15"/>
          <w:szCs w:val="15"/>
          <w:lang w:val="ru-RU"/>
        </w:rPr>
        <w:t xml:space="preserve">Номинальная мощность уменьшается, если температура окружающей среды превышает +40 ° </w:t>
      </w:r>
      <w:r w:rsidRPr="00351B1F">
        <w:rPr>
          <w:rFonts w:ascii="Arial" w:hAnsi="Arial" w:cs="Arial"/>
          <w:bCs/>
          <w:sz w:val="15"/>
          <w:szCs w:val="15"/>
        </w:rPr>
        <w:t>C</w:t>
      </w:r>
      <w:r w:rsidRPr="00351B1F">
        <w:rPr>
          <w:rFonts w:ascii="Arial" w:hAnsi="Arial" w:cs="Arial"/>
          <w:bCs/>
          <w:sz w:val="15"/>
          <w:szCs w:val="15"/>
          <w:lang w:val="ru-RU"/>
        </w:rPr>
        <w:t>, высота превышает 1000 метров или частота ШИМ меняется от 4 кГц, 8, 12 или 15 кГц</w:t>
      </w:r>
      <w:r w:rsidR="007B6313" w:rsidRPr="005B6069">
        <w:rPr>
          <w:rFonts w:ascii="Arial" w:hAnsi="Arial" w:cs="Arial"/>
          <w:bCs/>
          <w:sz w:val="15"/>
          <w:szCs w:val="15"/>
          <w:lang w:val="ru-RU"/>
        </w:rPr>
        <w:t>.</w:t>
      </w:r>
    </w:p>
    <w:p w:rsidR="004B364F" w:rsidRPr="005B6069" w:rsidRDefault="00537225" w:rsidP="004B364F">
      <w:pPr>
        <w:spacing w:line="280" w:lineRule="exact"/>
        <w:rPr>
          <w:rFonts w:ascii="Arial" w:hAnsi="Arial" w:cs="Arial"/>
          <w:b/>
          <w:bCs/>
          <w:sz w:val="15"/>
          <w:szCs w:val="15"/>
          <w:lang w:val="ru-RU"/>
        </w:rPr>
      </w:pPr>
      <w:r>
        <w:rPr>
          <w:rFonts w:ascii="Arial" w:hAnsi="Arial" w:cs="Arial" w:hint="eastAsia"/>
          <w:b/>
          <w:sz w:val="15"/>
          <w:szCs w:val="15"/>
        </w:rPr>
        <w:t>A</w:t>
      </w:r>
      <w:r w:rsidR="004B364F" w:rsidRPr="005B6069">
        <w:rPr>
          <w:rFonts w:ascii="Arial" w:hAnsi="Arial" w:cs="Arial" w:hint="eastAsia"/>
          <w:b/>
          <w:sz w:val="15"/>
          <w:szCs w:val="15"/>
          <w:lang w:val="ru-RU"/>
        </w:rPr>
        <w:t xml:space="preserve">.2.2.1 </w:t>
      </w:r>
      <w:r w:rsidR="005B6069">
        <w:rPr>
          <w:rFonts w:ascii="Arial" w:hAnsi="Arial" w:cs="Arial"/>
          <w:b/>
          <w:bCs/>
          <w:sz w:val="15"/>
          <w:szCs w:val="15"/>
          <w:lang w:val="ru-RU"/>
        </w:rPr>
        <w:t>Снижение температуры</w:t>
      </w:r>
    </w:p>
    <w:p w:rsidR="004B364F" w:rsidRPr="005B6069" w:rsidRDefault="005B6069" w:rsidP="007B6313">
      <w:pPr>
        <w:spacing w:line="280" w:lineRule="exact"/>
        <w:rPr>
          <w:rFonts w:ascii="Arial" w:hAnsi="Arial" w:cs="Arial"/>
          <w:bCs/>
          <w:sz w:val="15"/>
          <w:szCs w:val="15"/>
          <w:lang w:val="ru-RU"/>
        </w:rPr>
      </w:pPr>
      <w:r w:rsidRPr="00351B1F">
        <w:rPr>
          <w:rFonts w:ascii="Arial" w:hAnsi="Arial" w:cs="Arial"/>
          <w:bCs/>
          <w:sz w:val="15"/>
          <w:szCs w:val="15"/>
          <w:lang w:val="ru-RU"/>
        </w:rPr>
        <w:t xml:space="preserve">При температуре в диапазоне + 40 ° </w:t>
      </w:r>
      <w:r w:rsidRPr="00351B1F">
        <w:rPr>
          <w:rFonts w:ascii="Arial" w:hAnsi="Arial" w:cs="Arial"/>
          <w:bCs/>
          <w:sz w:val="15"/>
          <w:szCs w:val="15"/>
        </w:rPr>
        <w:t>C</w:t>
      </w:r>
      <w:r w:rsidRPr="00351B1F">
        <w:rPr>
          <w:rFonts w:ascii="Arial" w:hAnsi="Arial" w:cs="Arial"/>
          <w:bCs/>
          <w:sz w:val="15"/>
          <w:szCs w:val="15"/>
          <w:lang w:val="ru-RU"/>
        </w:rPr>
        <w:t xml:space="preserve">... + 50 ° </w:t>
      </w:r>
      <w:r w:rsidRPr="00351B1F">
        <w:rPr>
          <w:rFonts w:ascii="Arial" w:hAnsi="Arial" w:cs="Arial"/>
          <w:bCs/>
          <w:sz w:val="15"/>
          <w:szCs w:val="15"/>
        </w:rPr>
        <w:t>C</w:t>
      </w:r>
      <w:r w:rsidRPr="00351B1F">
        <w:rPr>
          <w:rFonts w:ascii="Arial" w:hAnsi="Arial" w:cs="Arial"/>
          <w:bCs/>
          <w:sz w:val="15"/>
          <w:szCs w:val="15"/>
          <w:lang w:val="ru-RU"/>
        </w:rPr>
        <w:t xml:space="preserve">, номинальный выходной ток ПЧ уменьшается на 3% за каждый дополнительный 1 ° </w:t>
      </w:r>
      <w:r w:rsidRPr="00351B1F">
        <w:rPr>
          <w:rFonts w:ascii="Arial" w:hAnsi="Arial" w:cs="Arial"/>
          <w:bCs/>
          <w:sz w:val="15"/>
          <w:szCs w:val="15"/>
        </w:rPr>
        <w:t>C</w:t>
      </w:r>
      <w:r w:rsidRPr="00351B1F">
        <w:rPr>
          <w:rFonts w:ascii="Arial" w:hAnsi="Arial" w:cs="Arial"/>
          <w:bCs/>
          <w:sz w:val="15"/>
          <w:szCs w:val="15"/>
          <w:lang w:val="ru-RU"/>
        </w:rPr>
        <w:t>. См. рисунок ниже</w:t>
      </w:r>
      <w:r w:rsidR="007B6313" w:rsidRPr="005B6069">
        <w:rPr>
          <w:rFonts w:ascii="Arial" w:hAnsi="Arial" w:cs="Arial" w:hint="eastAsia"/>
          <w:bCs/>
          <w:sz w:val="15"/>
          <w:szCs w:val="15"/>
          <w:lang w:val="ru-RU"/>
        </w:rPr>
        <w:t>.</w:t>
      </w:r>
    </w:p>
    <w:p w:rsidR="004B364F" w:rsidRPr="00AC02A9" w:rsidRDefault="00EC12E4" w:rsidP="00153D9D">
      <w:pPr>
        <w:ind w:firstLineChars="200" w:firstLine="300"/>
        <w:jc w:val="center"/>
        <w:rPr>
          <w:rFonts w:ascii="Arial" w:hAnsi="Arial" w:cs="Arial"/>
          <w:bCs/>
          <w:sz w:val="15"/>
          <w:szCs w:val="15"/>
        </w:rPr>
      </w:pPr>
      <w:r>
        <w:rPr>
          <w:rFonts w:ascii="Arial" w:hAnsi="Arial" w:cs="Arial"/>
          <w:bCs/>
          <w:noProof/>
          <w:sz w:val="15"/>
          <w:szCs w:val="15"/>
        </w:rPr>
        <w:drawing>
          <wp:inline distT="0" distB="0" distL="0" distR="0">
            <wp:extent cx="2064385" cy="1205865"/>
            <wp:effectExtent l="0" t="0" r="0" b="0"/>
            <wp:docPr id="193" name="Рисунок 193" descr="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14"/>
                    <pic:cNvPicPr>
                      <a:picLocks noChangeAspect="1" noChangeArrowheads="1"/>
                    </pic:cNvPicPr>
                  </pic:nvPicPr>
                  <pic:blipFill>
                    <a:blip r:embed="rId2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64385" cy="1205865"/>
                    </a:xfrm>
                    <a:prstGeom prst="rect">
                      <a:avLst/>
                    </a:prstGeom>
                    <a:noFill/>
                    <a:ln>
                      <a:noFill/>
                    </a:ln>
                  </pic:spPr>
                </pic:pic>
              </a:graphicData>
            </a:graphic>
          </wp:inline>
        </w:drawing>
      </w:r>
    </w:p>
    <w:p w:rsidR="004B364F" w:rsidRPr="005B6069" w:rsidRDefault="00537225" w:rsidP="004B364F">
      <w:pPr>
        <w:spacing w:line="280" w:lineRule="exact"/>
        <w:rPr>
          <w:rFonts w:ascii="Arial" w:hAnsi="Arial" w:cs="Arial"/>
          <w:b/>
          <w:bCs/>
          <w:sz w:val="15"/>
          <w:szCs w:val="15"/>
          <w:lang w:val="ru-RU"/>
        </w:rPr>
      </w:pPr>
      <w:r>
        <w:rPr>
          <w:rFonts w:ascii="Arial" w:hAnsi="Arial" w:cs="Arial" w:hint="eastAsia"/>
          <w:b/>
          <w:sz w:val="15"/>
          <w:szCs w:val="15"/>
        </w:rPr>
        <w:lastRenderedPageBreak/>
        <w:t>A</w:t>
      </w:r>
      <w:r w:rsidR="004B364F" w:rsidRPr="005B6069">
        <w:rPr>
          <w:rFonts w:ascii="Arial" w:hAnsi="Arial" w:cs="Arial" w:hint="eastAsia"/>
          <w:b/>
          <w:sz w:val="15"/>
          <w:szCs w:val="15"/>
          <w:lang w:val="ru-RU"/>
        </w:rPr>
        <w:t>.2.2.2</w:t>
      </w:r>
      <w:r w:rsidR="005B6069" w:rsidRPr="00351B1F">
        <w:rPr>
          <w:rFonts w:ascii="Arial" w:hAnsi="Arial" w:cs="Arial"/>
          <w:b/>
          <w:bCs/>
          <w:sz w:val="15"/>
          <w:szCs w:val="15"/>
          <w:lang w:val="ru-RU"/>
        </w:rPr>
        <w:t>Увеличение высоты над уровнем моря</w:t>
      </w:r>
    </w:p>
    <w:p w:rsidR="004B364F" w:rsidRPr="00AC02A9" w:rsidRDefault="005B6069" w:rsidP="007B6313">
      <w:pPr>
        <w:spacing w:line="280" w:lineRule="exact"/>
        <w:rPr>
          <w:rFonts w:ascii="Arial" w:hAnsi="Arial" w:cs="Arial"/>
          <w:bCs/>
          <w:sz w:val="15"/>
          <w:szCs w:val="15"/>
        </w:rPr>
      </w:pPr>
      <w:r w:rsidRPr="00351B1F">
        <w:rPr>
          <w:rFonts w:ascii="Arial" w:hAnsi="Arial" w:cs="Arial"/>
          <w:bCs/>
          <w:sz w:val="15"/>
          <w:szCs w:val="15"/>
          <w:lang w:val="ru-RU"/>
        </w:rPr>
        <w:t>ПЧ работает с номинальной мощностьюпри установке ниже 1000м. Выходная мощность уменьшается, если высота превышает 1000 метров. См. рисунок ниже</w:t>
      </w:r>
      <w:r w:rsidR="007B6313" w:rsidRPr="00AC02A9">
        <w:rPr>
          <w:rFonts w:ascii="Arial" w:hAnsi="Arial" w:cs="Arial" w:hint="eastAsia"/>
          <w:bCs/>
          <w:sz w:val="15"/>
          <w:szCs w:val="15"/>
        </w:rPr>
        <w:t>:</w:t>
      </w:r>
    </w:p>
    <w:p w:rsidR="004B364F" w:rsidRPr="00AC02A9" w:rsidRDefault="00EC12E4" w:rsidP="00D13112">
      <w:pPr>
        <w:ind w:firstLineChars="200" w:firstLine="300"/>
        <w:jc w:val="center"/>
        <w:rPr>
          <w:rFonts w:ascii="Arial" w:hAnsi="Arial" w:cs="Arial"/>
          <w:bCs/>
          <w:sz w:val="15"/>
          <w:szCs w:val="15"/>
        </w:rPr>
      </w:pPr>
      <w:r>
        <w:rPr>
          <w:rFonts w:ascii="Arial" w:hAnsi="Arial" w:cs="Arial"/>
          <w:bCs/>
          <w:noProof/>
          <w:sz w:val="15"/>
          <w:szCs w:val="15"/>
        </w:rPr>
        <w:drawing>
          <wp:inline distT="0" distB="0" distL="0" distR="0">
            <wp:extent cx="1705610" cy="1104900"/>
            <wp:effectExtent l="0" t="0" r="8890" b="0"/>
            <wp:docPr id="194" name="Рисунок 194" descr="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13"/>
                    <pic:cNvPicPr>
                      <a:picLocks noChangeAspect="1" noChangeArrowheads="1"/>
                    </pic:cNvPicPr>
                  </pic:nvPicPr>
                  <pic:blipFill>
                    <a:blip r:embed="rId2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05610" cy="1104900"/>
                    </a:xfrm>
                    <a:prstGeom prst="rect">
                      <a:avLst/>
                    </a:prstGeom>
                    <a:noFill/>
                    <a:ln>
                      <a:noFill/>
                    </a:ln>
                  </pic:spPr>
                </pic:pic>
              </a:graphicData>
            </a:graphic>
          </wp:inline>
        </w:drawing>
      </w:r>
    </w:p>
    <w:p w:rsidR="004B364F" w:rsidRPr="00AC02A9" w:rsidRDefault="005B6069" w:rsidP="007B6313">
      <w:pPr>
        <w:spacing w:line="280" w:lineRule="exact"/>
        <w:rPr>
          <w:rFonts w:ascii="Arial" w:hAnsi="Arial" w:cs="Arial"/>
          <w:bCs/>
          <w:sz w:val="15"/>
          <w:szCs w:val="15"/>
        </w:rPr>
      </w:pPr>
      <w:r w:rsidRPr="00351B1F">
        <w:rPr>
          <w:rFonts w:ascii="Arial" w:hAnsi="Arial" w:cs="Arial"/>
          <w:bCs/>
          <w:sz w:val="15"/>
          <w:szCs w:val="15"/>
          <w:lang w:val="ru-RU"/>
        </w:rPr>
        <w:t xml:space="preserve">Для </w:t>
      </w:r>
      <w:r>
        <w:rPr>
          <w:rFonts w:ascii="Arial" w:hAnsi="Arial" w:cs="Arial"/>
          <w:bCs/>
          <w:sz w:val="15"/>
          <w:szCs w:val="15"/>
          <w:lang w:val="ru-RU"/>
        </w:rPr>
        <w:t>ПЧ</w:t>
      </w:r>
      <w:r w:rsidRPr="00351B1F">
        <w:rPr>
          <w:rFonts w:ascii="Arial" w:hAnsi="Arial" w:cs="Arial"/>
          <w:bCs/>
          <w:sz w:val="15"/>
          <w:szCs w:val="15"/>
          <w:lang w:val="ru-RU"/>
        </w:rPr>
        <w:t xml:space="preserve"> 3-фазы, 200 </w:t>
      </w:r>
      <w:r>
        <w:rPr>
          <w:rFonts w:ascii="Arial" w:hAnsi="Arial" w:cs="Arial"/>
          <w:bCs/>
          <w:sz w:val="15"/>
          <w:szCs w:val="15"/>
          <w:lang w:val="ru-RU"/>
        </w:rPr>
        <w:t>В</w:t>
      </w:r>
      <w:r w:rsidRPr="00351B1F">
        <w:rPr>
          <w:rFonts w:ascii="Arial" w:hAnsi="Arial" w:cs="Arial"/>
          <w:bCs/>
          <w:sz w:val="15"/>
          <w:szCs w:val="15"/>
          <w:lang w:val="ru-RU"/>
        </w:rPr>
        <w:t xml:space="preserve"> максимальная высота составляет 3000 м над уровнем моря. В высотах 2000...3000 м, </w:t>
      </w:r>
      <w:r>
        <w:rPr>
          <w:rFonts w:ascii="Arial" w:hAnsi="Arial" w:cs="Arial"/>
          <w:bCs/>
          <w:sz w:val="15"/>
          <w:szCs w:val="15"/>
          <w:lang w:val="ru-RU"/>
        </w:rPr>
        <w:t>уменьшение</w:t>
      </w:r>
      <w:r w:rsidRPr="00351B1F">
        <w:rPr>
          <w:rFonts w:ascii="Arial" w:hAnsi="Arial" w:cs="Arial"/>
          <w:bCs/>
          <w:sz w:val="15"/>
          <w:szCs w:val="15"/>
          <w:lang w:val="ru-RU"/>
        </w:rPr>
        <w:t xml:space="preserve"> составляет 2% на каждые 100 м</w:t>
      </w:r>
      <w:r w:rsidR="007B6313" w:rsidRPr="00AC02A9">
        <w:rPr>
          <w:rFonts w:ascii="Arial" w:hAnsi="Arial" w:cs="Arial"/>
          <w:bCs/>
          <w:sz w:val="15"/>
          <w:szCs w:val="15"/>
        </w:rPr>
        <w:t>.</w:t>
      </w:r>
    </w:p>
    <w:p w:rsidR="004B364F" w:rsidRPr="005B6069" w:rsidRDefault="00537225" w:rsidP="004B364F">
      <w:pPr>
        <w:spacing w:line="280" w:lineRule="exact"/>
        <w:rPr>
          <w:rFonts w:ascii="Arial" w:hAnsi="Arial" w:cs="Arial"/>
          <w:b/>
          <w:bCs/>
          <w:sz w:val="15"/>
          <w:szCs w:val="15"/>
          <w:highlight w:val="yellow"/>
        </w:rPr>
      </w:pPr>
      <w:r w:rsidRPr="005B6069">
        <w:rPr>
          <w:rFonts w:ascii="Arial" w:hAnsi="Arial" w:cs="Arial" w:hint="eastAsia"/>
          <w:b/>
          <w:sz w:val="15"/>
          <w:szCs w:val="15"/>
        </w:rPr>
        <w:t>A</w:t>
      </w:r>
      <w:r w:rsidR="004B364F" w:rsidRPr="005B6069">
        <w:rPr>
          <w:rFonts w:ascii="Arial" w:hAnsi="Arial" w:cs="Arial" w:hint="eastAsia"/>
          <w:b/>
          <w:sz w:val="15"/>
          <w:szCs w:val="15"/>
        </w:rPr>
        <w:t xml:space="preserve">.2.2.3 </w:t>
      </w:r>
      <w:r w:rsidR="00887447" w:rsidRPr="005B6069">
        <w:rPr>
          <w:rFonts w:ascii="Arial" w:hAnsi="Arial" w:cs="Arial" w:hint="eastAsia"/>
          <w:b/>
          <w:sz w:val="15"/>
          <w:szCs w:val="15"/>
        </w:rPr>
        <w:t xml:space="preserve">Carrier frequency derating </w:t>
      </w:r>
    </w:p>
    <w:p w:rsidR="004B364F" w:rsidRPr="005B6069" w:rsidRDefault="005B6069" w:rsidP="00537225">
      <w:pPr>
        <w:spacing w:line="280" w:lineRule="exact"/>
        <w:rPr>
          <w:rFonts w:ascii="Arial" w:hAnsi="Arial" w:cs="Arial"/>
          <w:bCs/>
          <w:sz w:val="15"/>
          <w:szCs w:val="15"/>
          <w:lang w:val="ru-RU"/>
        </w:rPr>
      </w:pPr>
      <w:r w:rsidRPr="001F1800">
        <w:rPr>
          <w:rFonts w:ascii="Arial" w:hAnsi="Arial" w:cs="Arial"/>
          <w:bCs/>
          <w:sz w:val="15"/>
          <w:szCs w:val="15"/>
          <w:lang w:val="ru-RU"/>
        </w:rPr>
        <w:t xml:space="preserve">Для </w:t>
      </w:r>
      <w:r>
        <w:rPr>
          <w:rFonts w:ascii="Arial" w:hAnsi="Arial" w:cs="Arial"/>
          <w:bCs/>
          <w:sz w:val="15"/>
          <w:szCs w:val="15"/>
          <w:lang w:val="ru-RU"/>
        </w:rPr>
        <w:t xml:space="preserve">ПЧ </w:t>
      </w:r>
      <w:r w:rsidRPr="001F1800">
        <w:rPr>
          <w:rFonts w:ascii="Arial" w:hAnsi="Arial" w:cs="Arial"/>
          <w:bCs/>
          <w:sz w:val="15"/>
          <w:szCs w:val="15"/>
          <w:lang w:val="ru-RU"/>
        </w:rPr>
        <w:t xml:space="preserve">серии </w:t>
      </w:r>
      <w:r w:rsidR="00A01B4D">
        <w:rPr>
          <w:rFonts w:ascii="Arial" w:hAnsi="Arial" w:cs="Arial"/>
          <w:bCs/>
          <w:sz w:val="15"/>
          <w:szCs w:val="15"/>
        </w:rPr>
        <w:t>Goodrive 200</w:t>
      </w:r>
      <w:r w:rsidRPr="001F1800">
        <w:rPr>
          <w:rFonts w:ascii="Arial" w:hAnsi="Arial" w:cs="Arial"/>
          <w:bCs/>
          <w:sz w:val="15"/>
          <w:szCs w:val="15"/>
          <w:lang w:val="ru-RU"/>
        </w:rPr>
        <w:t xml:space="preserve"> различной мощности соответствует различн</w:t>
      </w:r>
      <w:r>
        <w:rPr>
          <w:rFonts w:ascii="Arial" w:hAnsi="Arial" w:cs="Arial"/>
          <w:bCs/>
          <w:sz w:val="15"/>
          <w:szCs w:val="15"/>
          <w:lang w:val="ru-RU"/>
        </w:rPr>
        <w:t>ая</w:t>
      </w:r>
      <w:r w:rsidRPr="001F1800">
        <w:rPr>
          <w:rFonts w:ascii="Arial" w:hAnsi="Arial" w:cs="Arial"/>
          <w:bCs/>
          <w:sz w:val="15"/>
          <w:szCs w:val="15"/>
          <w:lang w:val="ru-RU"/>
        </w:rPr>
        <w:t xml:space="preserve"> частот</w:t>
      </w:r>
      <w:r>
        <w:rPr>
          <w:rFonts w:ascii="Arial" w:hAnsi="Arial" w:cs="Arial"/>
          <w:bCs/>
          <w:sz w:val="15"/>
          <w:szCs w:val="15"/>
          <w:lang w:val="ru-RU"/>
        </w:rPr>
        <w:t>а ШИМ</w:t>
      </w:r>
      <w:r w:rsidRPr="001F1800">
        <w:rPr>
          <w:rFonts w:ascii="Arial" w:hAnsi="Arial" w:cs="Arial"/>
          <w:bCs/>
          <w:sz w:val="15"/>
          <w:szCs w:val="15"/>
          <w:lang w:val="ru-RU"/>
        </w:rPr>
        <w:t xml:space="preserve">. Номинальная мощность </w:t>
      </w:r>
      <w:r>
        <w:rPr>
          <w:rFonts w:ascii="Arial" w:hAnsi="Arial" w:cs="Arial"/>
          <w:bCs/>
          <w:sz w:val="15"/>
          <w:szCs w:val="15"/>
          <w:lang w:val="ru-RU"/>
        </w:rPr>
        <w:t>ПЧ</w:t>
      </w:r>
      <w:r w:rsidRPr="001F1800">
        <w:rPr>
          <w:rFonts w:ascii="Arial" w:hAnsi="Arial" w:cs="Arial"/>
          <w:bCs/>
          <w:sz w:val="15"/>
          <w:szCs w:val="15"/>
          <w:lang w:val="ru-RU"/>
        </w:rPr>
        <w:t xml:space="preserve"> основан</w:t>
      </w:r>
      <w:r>
        <w:rPr>
          <w:rFonts w:ascii="Arial" w:hAnsi="Arial" w:cs="Arial"/>
          <w:bCs/>
          <w:sz w:val="15"/>
          <w:szCs w:val="15"/>
          <w:lang w:val="ru-RU"/>
        </w:rPr>
        <w:t>а</w:t>
      </w:r>
      <w:r w:rsidRPr="001F1800">
        <w:rPr>
          <w:rFonts w:ascii="Arial" w:hAnsi="Arial" w:cs="Arial"/>
          <w:bCs/>
          <w:sz w:val="15"/>
          <w:szCs w:val="15"/>
          <w:lang w:val="ru-RU"/>
        </w:rPr>
        <w:t xml:space="preserve"> на завод</w:t>
      </w:r>
      <w:r>
        <w:rPr>
          <w:rFonts w:ascii="Arial" w:hAnsi="Arial" w:cs="Arial"/>
          <w:bCs/>
          <w:sz w:val="15"/>
          <w:szCs w:val="15"/>
          <w:lang w:val="ru-RU"/>
        </w:rPr>
        <w:t>ской уставке</w:t>
      </w:r>
      <w:r w:rsidRPr="001F1800">
        <w:rPr>
          <w:rFonts w:ascii="Arial" w:hAnsi="Arial" w:cs="Arial"/>
          <w:bCs/>
          <w:sz w:val="15"/>
          <w:szCs w:val="15"/>
          <w:lang w:val="ru-RU"/>
        </w:rPr>
        <w:t xml:space="preserve"> частоты</w:t>
      </w:r>
      <w:r>
        <w:rPr>
          <w:rFonts w:ascii="Arial" w:hAnsi="Arial" w:cs="Arial"/>
          <w:bCs/>
          <w:sz w:val="15"/>
          <w:szCs w:val="15"/>
          <w:lang w:val="ru-RU"/>
        </w:rPr>
        <w:t xml:space="preserve"> ШИМ</w:t>
      </w:r>
      <w:r w:rsidRPr="001F1800">
        <w:rPr>
          <w:rFonts w:ascii="Arial" w:hAnsi="Arial" w:cs="Arial"/>
          <w:bCs/>
          <w:sz w:val="15"/>
          <w:szCs w:val="15"/>
          <w:lang w:val="ru-RU"/>
        </w:rPr>
        <w:t xml:space="preserve">, поэтому если это значение выше, </w:t>
      </w:r>
      <w:r>
        <w:rPr>
          <w:rFonts w:ascii="Arial" w:hAnsi="Arial" w:cs="Arial"/>
          <w:bCs/>
          <w:sz w:val="15"/>
          <w:szCs w:val="15"/>
          <w:lang w:val="ru-RU"/>
        </w:rPr>
        <w:t>то ПЧ</w:t>
      </w:r>
      <w:r w:rsidRPr="001F1800">
        <w:rPr>
          <w:rFonts w:ascii="Arial" w:hAnsi="Arial" w:cs="Arial"/>
          <w:bCs/>
          <w:sz w:val="15"/>
          <w:szCs w:val="15"/>
          <w:lang w:val="ru-RU"/>
        </w:rPr>
        <w:t xml:space="preserve"> необходимо корректир</w:t>
      </w:r>
      <w:r>
        <w:rPr>
          <w:rFonts w:ascii="Arial" w:hAnsi="Arial" w:cs="Arial"/>
          <w:bCs/>
          <w:sz w:val="15"/>
          <w:szCs w:val="15"/>
          <w:lang w:val="ru-RU"/>
        </w:rPr>
        <w:t>овать на</w:t>
      </w:r>
      <w:r w:rsidRPr="001F1800">
        <w:rPr>
          <w:rFonts w:ascii="Arial" w:hAnsi="Arial" w:cs="Arial"/>
          <w:bCs/>
          <w:sz w:val="15"/>
          <w:szCs w:val="15"/>
          <w:lang w:val="ru-RU"/>
        </w:rPr>
        <w:t xml:space="preserve"> 20% </w:t>
      </w:r>
      <w:r>
        <w:rPr>
          <w:rFonts w:ascii="Arial" w:hAnsi="Arial" w:cs="Arial"/>
          <w:bCs/>
          <w:sz w:val="15"/>
          <w:szCs w:val="15"/>
          <w:lang w:val="ru-RU"/>
        </w:rPr>
        <w:t>н</w:t>
      </w:r>
      <w:r w:rsidRPr="001F1800">
        <w:rPr>
          <w:rFonts w:ascii="Arial" w:hAnsi="Arial" w:cs="Arial"/>
          <w:bCs/>
          <w:sz w:val="15"/>
          <w:szCs w:val="15"/>
          <w:lang w:val="ru-RU"/>
        </w:rPr>
        <w:t xml:space="preserve">а каждый дополнительный 1 </w:t>
      </w:r>
      <w:r>
        <w:rPr>
          <w:rFonts w:ascii="Arial" w:hAnsi="Arial" w:cs="Arial"/>
          <w:bCs/>
          <w:sz w:val="15"/>
          <w:szCs w:val="15"/>
          <w:lang w:val="ru-RU"/>
        </w:rPr>
        <w:t>к</w:t>
      </w:r>
      <w:r w:rsidRPr="001F1800">
        <w:rPr>
          <w:rFonts w:ascii="Arial" w:hAnsi="Arial" w:cs="Arial"/>
          <w:bCs/>
          <w:sz w:val="15"/>
          <w:szCs w:val="15"/>
          <w:lang w:val="ru-RU"/>
        </w:rPr>
        <w:t>Гц частоты</w:t>
      </w:r>
      <w:r>
        <w:rPr>
          <w:rFonts w:ascii="Arial" w:hAnsi="Arial" w:cs="Arial"/>
          <w:bCs/>
          <w:sz w:val="15"/>
          <w:szCs w:val="15"/>
          <w:lang w:val="ru-RU"/>
        </w:rPr>
        <w:t xml:space="preserve"> ШИМ</w:t>
      </w:r>
      <w:r w:rsidR="00BE441E" w:rsidRPr="005B6069">
        <w:rPr>
          <w:rFonts w:ascii="Arial" w:hAnsi="Arial" w:cs="Arial" w:hint="eastAsia"/>
          <w:bCs/>
          <w:sz w:val="15"/>
          <w:szCs w:val="15"/>
          <w:lang w:val="ru-RU"/>
        </w:rPr>
        <w:t>.</w:t>
      </w:r>
    </w:p>
    <w:p w:rsidR="004E6A78" w:rsidRPr="005B6069" w:rsidRDefault="00537225" w:rsidP="009A0E78">
      <w:pPr>
        <w:pStyle w:val="2"/>
        <w:spacing w:beforeLines="20" w:afterLines="20" w:line="280" w:lineRule="exact"/>
        <w:rPr>
          <w:color w:val="auto"/>
          <w:sz w:val="20"/>
          <w:szCs w:val="20"/>
          <w:lang w:val="ru-RU"/>
        </w:rPr>
      </w:pPr>
      <w:bookmarkStart w:id="172" w:name="_Toc278979349"/>
      <w:bookmarkStart w:id="173" w:name="_Toc334734274"/>
      <w:r>
        <w:rPr>
          <w:rFonts w:hint="eastAsia"/>
          <w:color w:val="auto"/>
          <w:sz w:val="20"/>
          <w:szCs w:val="20"/>
        </w:rPr>
        <w:t>A</w:t>
      </w:r>
      <w:r w:rsidR="004B364F" w:rsidRPr="005B6069">
        <w:rPr>
          <w:rFonts w:hint="eastAsia"/>
          <w:color w:val="auto"/>
          <w:sz w:val="20"/>
          <w:szCs w:val="20"/>
          <w:lang w:val="ru-RU"/>
        </w:rPr>
        <w:t xml:space="preserve">.3 </w:t>
      </w:r>
      <w:bookmarkStart w:id="174" w:name="_Toc278979350"/>
      <w:bookmarkEnd w:id="172"/>
      <w:r w:rsidR="005B6069">
        <w:rPr>
          <w:color w:val="auto"/>
          <w:sz w:val="20"/>
          <w:szCs w:val="20"/>
          <w:lang w:val="ru-RU"/>
        </w:rPr>
        <w:t>Характеристики</w:t>
      </w:r>
      <w:r w:rsidR="005B6069" w:rsidRPr="001F1800">
        <w:rPr>
          <w:color w:val="auto"/>
          <w:sz w:val="20"/>
          <w:szCs w:val="20"/>
          <w:lang w:val="ru-RU"/>
        </w:rPr>
        <w:t xml:space="preserve"> сети электрической энергии</w:t>
      </w:r>
      <w:bookmarkEnd w:id="173"/>
    </w:p>
    <w:tbl>
      <w:tblPr>
        <w:tblW w:w="623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574"/>
        <w:gridCol w:w="4663"/>
      </w:tblGrid>
      <w:tr w:rsidR="005B6069" w:rsidRPr="006A76EB">
        <w:trPr>
          <w:trHeight w:val="982"/>
          <w:jc w:val="center"/>
        </w:trPr>
        <w:tc>
          <w:tcPr>
            <w:tcW w:w="1574" w:type="dxa"/>
            <w:vAlign w:val="center"/>
          </w:tcPr>
          <w:p w:rsidR="005B6069" w:rsidRPr="005C4DCC" w:rsidRDefault="005B6069" w:rsidP="005B6069">
            <w:pPr>
              <w:spacing w:line="280" w:lineRule="exact"/>
              <w:jc w:val="center"/>
              <w:rPr>
                <w:rFonts w:ascii="Arial" w:hAnsi="Arial" w:cs="Arial"/>
                <w:bCs/>
                <w:sz w:val="15"/>
                <w:szCs w:val="15"/>
              </w:rPr>
            </w:pPr>
            <w:r>
              <w:rPr>
                <w:rFonts w:ascii="Arial" w:hAnsi="Arial" w:cs="Arial"/>
                <w:bCs/>
                <w:sz w:val="15"/>
                <w:szCs w:val="15"/>
                <w:lang w:val="ru-RU"/>
              </w:rPr>
              <w:t>Напряжение</w:t>
            </w:r>
          </w:p>
        </w:tc>
        <w:tc>
          <w:tcPr>
            <w:tcW w:w="4663" w:type="dxa"/>
          </w:tcPr>
          <w:p w:rsidR="005B6069" w:rsidRPr="001F1800" w:rsidRDefault="005B6069" w:rsidP="005B6069">
            <w:pPr>
              <w:spacing w:line="280" w:lineRule="exact"/>
              <w:rPr>
                <w:rFonts w:ascii="Arial" w:hAnsi="Arial" w:cs="Arial"/>
                <w:bCs/>
                <w:sz w:val="15"/>
                <w:szCs w:val="15"/>
                <w:lang w:val="ru-RU"/>
              </w:rPr>
            </w:pPr>
            <w:r w:rsidRPr="00700E04">
              <w:rPr>
                <w:rFonts w:ascii="Arial" w:hAnsi="Arial" w:cs="Arial" w:hint="eastAsia"/>
                <w:bCs/>
                <w:sz w:val="15"/>
                <w:szCs w:val="15"/>
              </w:rPr>
              <w:t>AC</w:t>
            </w:r>
            <w:r w:rsidRPr="001F1800">
              <w:rPr>
                <w:rFonts w:ascii="Arial" w:hAnsi="Arial" w:cs="Arial" w:hint="eastAsia"/>
                <w:bCs/>
                <w:sz w:val="15"/>
                <w:szCs w:val="15"/>
                <w:lang w:val="ru-RU"/>
              </w:rPr>
              <w:t xml:space="preserve"> 3</w:t>
            </w:r>
            <w:r>
              <w:rPr>
                <w:rFonts w:ascii="Arial" w:hAnsi="Arial" w:cs="Arial"/>
                <w:bCs/>
                <w:sz w:val="15"/>
                <w:szCs w:val="15"/>
                <w:lang w:val="ru-RU"/>
              </w:rPr>
              <w:t xml:space="preserve"> фазы</w:t>
            </w:r>
            <w:r w:rsidRPr="001F1800">
              <w:rPr>
                <w:rFonts w:ascii="Arial" w:hAnsi="Arial" w:cs="Arial" w:hint="eastAsia"/>
                <w:bCs/>
                <w:sz w:val="15"/>
                <w:szCs w:val="15"/>
                <w:lang w:val="ru-RU"/>
              </w:rPr>
              <w:t>400</w:t>
            </w:r>
            <w:r>
              <w:rPr>
                <w:rFonts w:ascii="Arial" w:hAnsi="Arial" w:cs="Arial"/>
                <w:bCs/>
                <w:sz w:val="15"/>
                <w:szCs w:val="15"/>
                <w:lang w:val="ru-RU"/>
              </w:rPr>
              <w:t>В</w:t>
            </w:r>
            <w:r w:rsidRPr="001F1800">
              <w:rPr>
                <w:rFonts w:ascii="Arial" w:hAnsi="Arial" w:cs="Arial"/>
                <w:bCs/>
                <w:sz w:val="15"/>
                <w:szCs w:val="15"/>
                <w:lang w:val="ru-RU"/>
              </w:rPr>
              <w:t>±</w:t>
            </w:r>
            <w:r w:rsidRPr="001F1800">
              <w:rPr>
                <w:rFonts w:ascii="Arial" w:hAnsi="Arial" w:cs="Arial" w:hint="eastAsia"/>
                <w:bCs/>
                <w:sz w:val="15"/>
                <w:szCs w:val="15"/>
                <w:lang w:val="ru-RU"/>
              </w:rPr>
              <w:t>15%</w:t>
            </w:r>
          </w:p>
          <w:p w:rsidR="005B6069" w:rsidRPr="001F1800" w:rsidRDefault="005B6069" w:rsidP="005B6069">
            <w:pPr>
              <w:spacing w:line="280" w:lineRule="exact"/>
              <w:rPr>
                <w:rFonts w:ascii="Arial" w:hAnsi="Arial" w:cs="Arial"/>
                <w:bCs/>
                <w:sz w:val="15"/>
                <w:szCs w:val="15"/>
                <w:lang w:val="ru-RU"/>
              </w:rPr>
            </w:pPr>
            <w:r>
              <w:rPr>
                <w:rFonts w:ascii="Arial" w:hAnsi="Arial" w:cs="Arial" w:hint="eastAsia"/>
                <w:bCs/>
                <w:sz w:val="15"/>
                <w:szCs w:val="15"/>
              </w:rPr>
              <w:t>AC</w:t>
            </w:r>
            <w:r w:rsidRPr="001F1800">
              <w:rPr>
                <w:rFonts w:ascii="Arial" w:hAnsi="Arial" w:cs="Arial" w:hint="eastAsia"/>
                <w:bCs/>
                <w:sz w:val="15"/>
                <w:szCs w:val="15"/>
                <w:lang w:val="ru-RU"/>
              </w:rPr>
              <w:t xml:space="preserve"> 3</w:t>
            </w:r>
            <w:r>
              <w:rPr>
                <w:rFonts w:ascii="Arial" w:hAnsi="Arial" w:cs="Arial"/>
                <w:bCs/>
                <w:sz w:val="15"/>
                <w:szCs w:val="15"/>
                <w:lang w:val="ru-RU"/>
              </w:rPr>
              <w:t xml:space="preserve"> фазы</w:t>
            </w:r>
            <w:r w:rsidRPr="001F1800">
              <w:rPr>
                <w:rFonts w:ascii="Arial" w:hAnsi="Arial" w:cs="Arial" w:hint="eastAsia"/>
                <w:bCs/>
                <w:sz w:val="15"/>
                <w:szCs w:val="15"/>
                <w:lang w:val="ru-RU"/>
              </w:rPr>
              <w:t xml:space="preserve"> 220</w:t>
            </w:r>
            <w:r>
              <w:rPr>
                <w:rFonts w:ascii="Arial" w:hAnsi="Arial" w:cs="Arial"/>
                <w:bCs/>
                <w:sz w:val="15"/>
                <w:szCs w:val="15"/>
                <w:lang w:val="ru-RU"/>
              </w:rPr>
              <w:t>В</w:t>
            </w:r>
            <w:r w:rsidRPr="001F1800">
              <w:rPr>
                <w:rFonts w:ascii="Arial" w:hAnsi="Arial" w:cs="Arial"/>
                <w:bCs/>
                <w:sz w:val="15"/>
                <w:szCs w:val="15"/>
                <w:lang w:val="ru-RU"/>
              </w:rPr>
              <w:t>±</w:t>
            </w:r>
            <w:r w:rsidRPr="001F1800">
              <w:rPr>
                <w:rFonts w:ascii="Arial" w:hAnsi="Arial" w:cs="Arial" w:hint="eastAsia"/>
                <w:bCs/>
                <w:sz w:val="15"/>
                <w:szCs w:val="15"/>
                <w:lang w:val="ru-RU"/>
              </w:rPr>
              <w:t>10%</w:t>
            </w:r>
          </w:p>
          <w:p w:rsidR="005B6069" w:rsidRPr="005C4DCC" w:rsidRDefault="005B6069" w:rsidP="005B6069">
            <w:pPr>
              <w:spacing w:line="280" w:lineRule="exact"/>
              <w:rPr>
                <w:rFonts w:ascii="Arial" w:hAnsi="Arial" w:cs="Arial"/>
                <w:bCs/>
                <w:sz w:val="15"/>
                <w:szCs w:val="15"/>
              </w:rPr>
            </w:pPr>
            <w:r>
              <w:rPr>
                <w:rFonts w:ascii="Arial" w:hAnsi="Arial" w:cs="Arial" w:hint="eastAsia"/>
                <w:bCs/>
                <w:sz w:val="15"/>
                <w:szCs w:val="15"/>
              </w:rPr>
              <w:t>AC 3</w:t>
            </w:r>
            <w:r>
              <w:rPr>
                <w:rFonts w:ascii="Arial" w:hAnsi="Arial" w:cs="Arial"/>
                <w:bCs/>
                <w:sz w:val="15"/>
                <w:szCs w:val="15"/>
                <w:lang w:val="ru-RU"/>
              </w:rPr>
              <w:t xml:space="preserve"> фазы</w:t>
            </w:r>
            <w:r>
              <w:rPr>
                <w:rFonts w:ascii="Arial" w:hAnsi="Arial" w:cs="Arial" w:hint="eastAsia"/>
                <w:bCs/>
                <w:sz w:val="15"/>
                <w:szCs w:val="15"/>
              </w:rPr>
              <w:t xml:space="preserve"> 660</w:t>
            </w:r>
            <w:r>
              <w:rPr>
                <w:rFonts w:ascii="Arial" w:hAnsi="Arial" w:cs="Arial"/>
                <w:bCs/>
                <w:sz w:val="15"/>
                <w:szCs w:val="15"/>
                <w:lang w:val="ru-RU"/>
              </w:rPr>
              <w:t>В</w:t>
            </w:r>
            <w:r w:rsidRPr="00700E04">
              <w:rPr>
                <w:rFonts w:ascii="Arial" w:hAnsi="Arial" w:cs="Arial"/>
                <w:bCs/>
                <w:sz w:val="15"/>
                <w:szCs w:val="15"/>
              </w:rPr>
              <w:t>±</w:t>
            </w:r>
            <w:r>
              <w:rPr>
                <w:rFonts w:ascii="Arial" w:hAnsi="Arial" w:cs="Arial" w:hint="eastAsia"/>
                <w:bCs/>
                <w:sz w:val="15"/>
                <w:szCs w:val="15"/>
              </w:rPr>
              <w:t>10%</w:t>
            </w:r>
          </w:p>
        </w:tc>
      </w:tr>
      <w:tr w:rsidR="005B6069" w:rsidRPr="005B6069">
        <w:trPr>
          <w:jc w:val="center"/>
        </w:trPr>
        <w:tc>
          <w:tcPr>
            <w:tcW w:w="1574" w:type="dxa"/>
            <w:vAlign w:val="center"/>
          </w:tcPr>
          <w:p w:rsidR="005B6069" w:rsidRPr="001F1800" w:rsidRDefault="005B6069" w:rsidP="005B6069">
            <w:pPr>
              <w:spacing w:line="280" w:lineRule="exact"/>
              <w:jc w:val="center"/>
              <w:rPr>
                <w:rFonts w:ascii="Arial" w:hAnsi="Arial" w:cs="Arial"/>
                <w:bCs/>
                <w:sz w:val="15"/>
                <w:szCs w:val="15"/>
                <w:lang w:val="ru-RU"/>
              </w:rPr>
            </w:pPr>
            <w:r>
              <w:rPr>
                <w:rFonts w:ascii="Arial" w:hAnsi="Arial" w:cs="Arial"/>
                <w:bCs/>
                <w:sz w:val="15"/>
                <w:szCs w:val="15"/>
                <w:lang w:val="ru-RU"/>
              </w:rPr>
              <w:t>Ток при</w:t>
            </w:r>
            <w:r>
              <w:rPr>
                <w:rFonts w:ascii="Arial" w:hAnsi="Arial" w:cs="Arial"/>
                <w:bCs/>
                <w:sz w:val="15"/>
                <w:szCs w:val="15"/>
              </w:rPr>
              <w:t xml:space="preserve"> коротко</w:t>
            </w:r>
            <w:r>
              <w:rPr>
                <w:rFonts w:ascii="Arial" w:hAnsi="Arial" w:cs="Arial"/>
                <w:bCs/>
                <w:sz w:val="15"/>
                <w:szCs w:val="15"/>
                <w:lang w:val="ru-RU"/>
              </w:rPr>
              <w:t>м</w:t>
            </w:r>
            <w:r>
              <w:rPr>
                <w:rFonts w:ascii="Arial" w:hAnsi="Arial" w:cs="Arial"/>
                <w:bCs/>
                <w:sz w:val="15"/>
                <w:szCs w:val="15"/>
              </w:rPr>
              <w:t xml:space="preserve"> замыкани</w:t>
            </w:r>
            <w:r>
              <w:rPr>
                <w:rFonts w:ascii="Arial" w:hAnsi="Arial" w:cs="Arial"/>
                <w:bCs/>
                <w:sz w:val="15"/>
                <w:szCs w:val="15"/>
                <w:lang w:val="ru-RU"/>
              </w:rPr>
              <w:t>и</w:t>
            </w:r>
          </w:p>
        </w:tc>
        <w:tc>
          <w:tcPr>
            <w:tcW w:w="4663" w:type="dxa"/>
          </w:tcPr>
          <w:p w:rsidR="005B6069" w:rsidRPr="001F1800" w:rsidRDefault="005B6069" w:rsidP="005B6069">
            <w:pPr>
              <w:autoSpaceDE w:val="0"/>
              <w:autoSpaceDN w:val="0"/>
              <w:adjustRightInd w:val="0"/>
              <w:jc w:val="left"/>
              <w:rPr>
                <w:rFonts w:ascii="Arial" w:hAnsi="Arial" w:cs="Arial"/>
                <w:kern w:val="0"/>
                <w:sz w:val="15"/>
                <w:szCs w:val="15"/>
                <w:lang w:val="ru-RU"/>
              </w:rPr>
            </w:pPr>
            <w:r w:rsidRPr="001F1800">
              <w:rPr>
                <w:rFonts w:ascii="Arial" w:hAnsi="Arial" w:cs="Arial"/>
                <w:bCs/>
                <w:sz w:val="15"/>
                <w:szCs w:val="15"/>
                <w:lang w:val="ru-RU"/>
              </w:rPr>
              <w:t xml:space="preserve">Максимально допустимое </w:t>
            </w:r>
            <w:r>
              <w:rPr>
                <w:rFonts w:ascii="Arial" w:hAnsi="Arial" w:cs="Arial"/>
                <w:bCs/>
                <w:sz w:val="15"/>
                <w:szCs w:val="15"/>
                <w:lang w:val="ru-RU"/>
              </w:rPr>
              <w:t>значение тока</w:t>
            </w:r>
            <w:r w:rsidRPr="001F1800">
              <w:rPr>
                <w:rFonts w:ascii="Arial" w:hAnsi="Arial" w:cs="Arial"/>
                <w:bCs/>
                <w:sz w:val="15"/>
                <w:szCs w:val="15"/>
                <w:lang w:val="ru-RU"/>
              </w:rPr>
              <w:t xml:space="preserve"> короткого замыкания на входе текущего подключения питания, как это определено в МЭК 60439-1-100 к</w:t>
            </w:r>
            <w:r>
              <w:rPr>
                <w:rFonts w:ascii="Arial" w:hAnsi="Arial" w:cs="Arial"/>
                <w:bCs/>
                <w:sz w:val="15"/>
                <w:szCs w:val="15"/>
                <w:lang w:val="ru-RU"/>
              </w:rPr>
              <w:t>А</w:t>
            </w:r>
            <w:r w:rsidRPr="001F1800">
              <w:rPr>
                <w:rFonts w:ascii="Arial" w:hAnsi="Arial" w:cs="Arial"/>
                <w:bCs/>
                <w:sz w:val="15"/>
                <w:szCs w:val="15"/>
                <w:lang w:val="ru-RU"/>
              </w:rPr>
              <w:t xml:space="preserve">. </w:t>
            </w:r>
            <w:r>
              <w:rPr>
                <w:rFonts w:ascii="Arial" w:hAnsi="Arial" w:cs="Arial"/>
                <w:bCs/>
                <w:sz w:val="15"/>
                <w:szCs w:val="15"/>
                <w:lang w:val="ru-RU"/>
              </w:rPr>
              <w:t>ПЧ</w:t>
            </w:r>
            <w:r w:rsidRPr="001F1800">
              <w:rPr>
                <w:rFonts w:ascii="Arial" w:hAnsi="Arial" w:cs="Arial"/>
                <w:bCs/>
                <w:sz w:val="15"/>
                <w:szCs w:val="15"/>
                <w:lang w:val="ru-RU"/>
              </w:rPr>
              <w:t xml:space="preserve"> предназначен для использования в цеп</w:t>
            </w:r>
            <w:r>
              <w:rPr>
                <w:rFonts w:ascii="Arial" w:hAnsi="Arial" w:cs="Arial"/>
                <w:bCs/>
                <w:sz w:val="15"/>
                <w:szCs w:val="15"/>
                <w:lang w:val="ru-RU"/>
              </w:rPr>
              <w:t>ях</w:t>
            </w:r>
            <w:r w:rsidRPr="001F1800">
              <w:rPr>
                <w:rFonts w:ascii="Arial" w:hAnsi="Arial" w:cs="Arial"/>
                <w:bCs/>
                <w:sz w:val="15"/>
                <w:szCs w:val="15"/>
                <w:lang w:val="ru-RU"/>
              </w:rPr>
              <w:t xml:space="preserve">, способных </w:t>
            </w:r>
            <w:r>
              <w:rPr>
                <w:rFonts w:ascii="Arial" w:hAnsi="Arial" w:cs="Arial"/>
                <w:bCs/>
                <w:sz w:val="15"/>
                <w:szCs w:val="15"/>
                <w:lang w:val="ru-RU"/>
              </w:rPr>
              <w:t>выдержать</w:t>
            </w:r>
            <w:r w:rsidRPr="001F1800">
              <w:rPr>
                <w:rFonts w:ascii="Arial" w:hAnsi="Arial" w:cs="Arial"/>
                <w:bCs/>
                <w:sz w:val="15"/>
                <w:szCs w:val="15"/>
                <w:lang w:val="ru-RU"/>
              </w:rPr>
              <w:t xml:space="preserve"> не более чем 100 к</w:t>
            </w:r>
            <w:r>
              <w:rPr>
                <w:rFonts w:ascii="Arial" w:hAnsi="Arial" w:cs="Arial"/>
                <w:bCs/>
                <w:sz w:val="15"/>
                <w:szCs w:val="15"/>
                <w:lang w:val="ru-RU"/>
              </w:rPr>
              <w:t>А</w:t>
            </w:r>
            <w:r w:rsidRPr="001F1800">
              <w:rPr>
                <w:rFonts w:ascii="Arial" w:hAnsi="Arial" w:cs="Arial"/>
                <w:bCs/>
                <w:sz w:val="15"/>
                <w:szCs w:val="15"/>
                <w:lang w:val="ru-RU"/>
              </w:rPr>
              <w:t>.</w:t>
            </w:r>
          </w:p>
        </w:tc>
      </w:tr>
      <w:tr w:rsidR="005B6069" w:rsidRPr="005B6069">
        <w:trPr>
          <w:jc w:val="center"/>
        </w:trPr>
        <w:tc>
          <w:tcPr>
            <w:tcW w:w="1574" w:type="dxa"/>
            <w:vAlign w:val="center"/>
          </w:tcPr>
          <w:p w:rsidR="005B6069" w:rsidRPr="001F1800" w:rsidRDefault="005B6069" w:rsidP="005B6069">
            <w:pPr>
              <w:spacing w:line="280" w:lineRule="exact"/>
              <w:jc w:val="center"/>
              <w:rPr>
                <w:rFonts w:ascii="Arial" w:hAnsi="Arial" w:cs="Arial"/>
                <w:bCs/>
                <w:sz w:val="15"/>
                <w:szCs w:val="15"/>
                <w:lang w:val="ru-RU"/>
              </w:rPr>
            </w:pPr>
            <w:r>
              <w:rPr>
                <w:rFonts w:ascii="Arial" w:hAnsi="Arial" w:cs="Arial"/>
                <w:bCs/>
                <w:sz w:val="15"/>
                <w:szCs w:val="15"/>
                <w:lang w:val="ru-RU"/>
              </w:rPr>
              <w:t>Частота</w:t>
            </w:r>
          </w:p>
        </w:tc>
        <w:tc>
          <w:tcPr>
            <w:tcW w:w="4663" w:type="dxa"/>
          </w:tcPr>
          <w:p w:rsidR="005B6069" w:rsidRPr="005B6069" w:rsidRDefault="005B6069" w:rsidP="005B6069">
            <w:pPr>
              <w:spacing w:line="280" w:lineRule="exact"/>
              <w:rPr>
                <w:rFonts w:ascii="Arial" w:hAnsi="Arial" w:cs="Arial"/>
                <w:bCs/>
                <w:sz w:val="15"/>
                <w:szCs w:val="15"/>
                <w:lang w:val="ru-RU"/>
              </w:rPr>
            </w:pPr>
            <w:r w:rsidRPr="001F1800">
              <w:rPr>
                <w:rFonts w:ascii="Arial" w:hAnsi="Arial" w:cs="Arial"/>
                <w:bCs/>
                <w:sz w:val="15"/>
                <w:szCs w:val="15"/>
                <w:lang w:val="ru-RU"/>
              </w:rPr>
              <w:t>50/60 Гц ± 5%, максимальная скорость изменения</w:t>
            </w:r>
            <w:r w:rsidRPr="001F1800">
              <w:rPr>
                <w:rFonts w:ascii="Arial" w:hAnsi="Arial" w:cs="Arial" w:hint="eastAsia"/>
                <w:bCs/>
                <w:sz w:val="15"/>
                <w:szCs w:val="15"/>
                <w:lang w:val="ru-RU"/>
              </w:rPr>
              <w:t xml:space="preserve"> 20</w:t>
            </w:r>
            <w:r w:rsidRPr="001F1800">
              <w:rPr>
                <w:rFonts w:ascii="Arial" w:hAnsi="Arial" w:cs="Arial"/>
                <w:bCs/>
                <w:sz w:val="15"/>
                <w:szCs w:val="15"/>
                <w:lang w:val="ru-RU"/>
              </w:rPr>
              <w:t>%/</w:t>
            </w:r>
            <w:r>
              <w:rPr>
                <w:rFonts w:ascii="Arial" w:hAnsi="Arial" w:cs="Arial"/>
                <w:bCs/>
                <w:sz w:val="15"/>
                <w:szCs w:val="15"/>
                <w:lang w:val="ru-RU"/>
              </w:rPr>
              <w:t>сек</w:t>
            </w:r>
          </w:p>
        </w:tc>
      </w:tr>
    </w:tbl>
    <w:p w:rsidR="007B6313" w:rsidRPr="00FC3A66" w:rsidRDefault="00537225" w:rsidP="009A0E78">
      <w:pPr>
        <w:pStyle w:val="2"/>
        <w:spacing w:beforeLines="20" w:afterLines="20" w:line="280" w:lineRule="exact"/>
        <w:rPr>
          <w:color w:val="auto"/>
          <w:sz w:val="20"/>
          <w:szCs w:val="20"/>
        </w:rPr>
      </w:pPr>
      <w:bookmarkStart w:id="175" w:name="_Toc334734275"/>
      <w:r>
        <w:rPr>
          <w:rFonts w:hint="eastAsia"/>
          <w:color w:val="auto"/>
          <w:sz w:val="20"/>
          <w:szCs w:val="20"/>
        </w:rPr>
        <w:t>A</w:t>
      </w:r>
      <w:r w:rsidR="004B364F" w:rsidRPr="00FC3A66">
        <w:rPr>
          <w:rFonts w:hint="eastAsia"/>
          <w:color w:val="auto"/>
          <w:sz w:val="20"/>
          <w:szCs w:val="20"/>
        </w:rPr>
        <w:t>.4</w:t>
      </w:r>
      <w:bookmarkEnd w:id="174"/>
      <w:r w:rsidR="005B6069">
        <w:rPr>
          <w:color w:val="auto"/>
          <w:sz w:val="20"/>
          <w:szCs w:val="20"/>
          <w:lang w:val="ru-RU"/>
        </w:rPr>
        <w:t>Подключение двигателя</w:t>
      </w:r>
      <w:bookmarkEnd w:id="175"/>
    </w:p>
    <w:tbl>
      <w:tblPr>
        <w:tblW w:w="623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574"/>
        <w:gridCol w:w="4663"/>
      </w:tblGrid>
      <w:tr w:rsidR="005B6069" w:rsidRPr="005B6069">
        <w:trPr>
          <w:jc w:val="center"/>
        </w:trPr>
        <w:tc>
          <w:tcPr>
            <w:tcW w:w="1574" w:type="dxa"/>
            <w:vAlign w:val="center"/>
          </w:tcPr>
          <w:p w:rsidR="005B6069" w:rsidRPr="001F1800" w:rsidRDefault="005B6069" w:rsidP="005B6069">
            <w:pPr>
              <w:spacing w:line="280" w:lineRule="exact"/>
              <w:jc w:val="center"/>
              <w:rPr>
                <w:rFonts w:ascii="Arial" w:hAnsi="Arial" w:cs="Arial"/>
                <w:bCs/>
                <w:sz w:val="15"/>
                <w:szCs w:val="15"/>
                <w:lang w:val="ru-RU"/>
              </w:rPr>
            </w:pPr>
            <w:r>
              <w:rPr>
                <w:rFonts w:ascii="Arial" w:hAnsi="Arial" w:cs="Arial"/>
                <w:bCs/>
                <w:sz w:val="15"/>
                <w:szCs w:val="15"/>
                <w:lang w:val="ru-RU"/>
              </w:rPr>
              <w:t>Тип дигателя</w:t>
            </w:r>
          </w:p>
        </w:tc>
        <w:tc>
          <w:tcPr>
            <w:tcW w:w="4663" w:type="dxa"/>
          </w:tcPr>
          <w:p w:rsidR="005B6069" w:rsidRPr="001F1800" w:rsidRDefault="005B6069" w:rsidP="005B6069">
            <w:pPr>
              <w:spacing w:line="280" w:lineRule="exact"/>
              <w:rPr>
                <w:rFonts w:ascii="Arial" w:hAnsi="Arial" w:cs="Arial"/>
                <w:bCs/>
                <w:sz w:val="15"/>
                <w:szCs w:val="15"/>
                <w:lang w:val="ru-RU"/>
              </w:rPr>
            </w:pPr>
            <w:r>
              <w:rPr>
                <w:rFonts w:ascii="Arial" w:hAnsi="Arial" w:cs="Arial"/>
                <w:bCs/>
                <w:sz w:val="15"/>
                <w:szCs w:val="15"/>
                <w:lang w:val="ru-RU"/>
              </w:rPr>
              <w:t>Асинхронный двигатель</w:t>
            </w:r>
          </w:p>
        </w:tc>
      </w:tr>
      <w:tr w:rsidR="005B6069" w:rsidRPr="006E1BF7">
        <w:trPr>
          <w:jc w:val="center"/>
        </w:trPr>
        <w:tc>
          <w:tcPr>
            <w:tcW w:w="1574" w:type="dxa"/>
            <w:vAlign w:val="center"/>
          </w:tcPr>
          <w:p w:rsidR="005B6069" w:rsidRPr="001F1800" w:rsidRDefault="005B6069" w:rsidP="005B6069">
            <w:pPr>
              <w:spacing w:line="280" w:lineRule="exact"/>
              <w:jc w:val="center"/>
              <w:rPr>
                <w:rFonts w:ascii="Arial" w:hAnsi="Arial" w:cs="Arial"/>
                <w:bCs/>
                <w:sz w:val="15"/>
                <w:szCs w:val="15"/>
                <w:lang w:val="ru-RU"/>
              </w:rPr>
            </w:pPr>
            <w:r>
              <w:rPr>
                <w:rFonts w:ascii="Arial" w:hAnsi="Arial" w:cs="Arial"/>
                <w:bCs/>
                <w:sz w:val="15"/>
                <w:szCs w:val="15"/>
                <w:lang w:val="ru-RU"/>
              </w:rPr>
              <w:t>Напряжение</w:t>
            </w:r>
          </w:p>
        </w:tc>
        <w:tc>
          <w:tcPr>
            <w:tcW w:w="4663" w:type="dxa"/>
          </w:tcPr>
          <w:p w:rsidR="005B6069" w:rsidRPr="001F1800" w:rsidRDefault="005B6069" w:rsidP="005B6069">
            <w:pPr>
              <w:spacing w:line="280" w:lineRule="exact"/>
              <w:rPr>
                <w:rFonts w:ascii="Arial" w:hAnsi="Arial" w:cs="Arial"/>
                <w:bCs/>
                <w:sz w:val="15"/>
                <w:szCs w:val="15"/>
                <w:lang w:val="ru-RU"/>
              </w:rPr>
            </w:pPr>
            <w:r w:rsidRPr="001F1800">
              <w:rPr>
                <w:rFonts w:ascii="Arial" w:hAnsi="Arial" w:cs="Arial"/>
                <w:bCs/>
                <w:sz w:val="15"/>
                <w:szCs w:val="15"/>
                <w:lang w:val="ru-RU"/>
              </w:rPr>
              <w:t xml:space="preserve">0 </w:t>
            </w:r>
            <w:r>
              <w:rPr>
                <w:rFonts w:ascii="Arial" w:hAnsi="Arial" w:cs="Arial"/>
                <w:bCs/>
                <w:sz w:val="15"/>
                <w:szCs w:val="15"/>
                <w:lang w:val="ru-RU"/>
              </w:rPr>
              <w:t>до</w:t>
            </w:r>
            <w:r w:rsidRPr="007E6703">
              <w:rPr>
                <w:rFonts w:ascii="Arial" w:hAnsi="Arial" w:cs="Arial"/>
                <w:bCs/>
                <w:sz w:val="15"/>
                <w:szCs w:val="15"/>
              </w:rPr>
              <w:t>U</w:t>
            </w:r>
            <w:r w:rsidRPr="001F1800">
              <w:rPr>
                <w:rFonts w:ascii="Arial" w:hAnsi="Arial" w:cs="Arial"/>
                <w:bCs/>
                <w:sz w:val="15"/>
                <w:szCs w:val="15"/>
                <w:lang w:val="ru-RU"/>
              </w:rPr>
              <w:t>1, 3-</w:t>
            </w:r>
            <w:r>
              <w:rPr>
                <w:rFonts w:ascii="Arial" w:hAnsi="Arial" w:cs="Arial"/>
                <w:bCs/>
                <w:sz w:val="15"/>
                <w:szCs w:val="15"/>
                <w:lang w:val="ru-RU"/>
              </w:rPr>
              <w:t>фазы</w:t>
            </w:r>
            <w:r w:rsidRPr="001F1800">
              <w:rPr>
                <w:rFonts w:ascii="Arial" w:hAnsi="Arial" w:cs="Arial"/>
                <w:bCs/>
                <w:sz w:val="15"/>
                <w:szCs w:val="15"/>
                <w:lang w:val="ru-RU"/>
              </w:rPr>
              <w:t xml:space="preserve"> (</w:t>
            </w:r>
            <w:r>
              <w:rPr>
                <w:rFonts w:ascii="Arial" w:hAnsi="Arial" w:cs="Arial"/>
                <w:bCs/>
                <w:sz w:val="15"/>
                <w:szCs w:val="15"/>
                <w:lang w:val="ru-RU"/>
              </w:rPr>
              <w:t>симметричных</w:t>
            </w:r>
            <w:r w:rsidRPr="001F1800">
              <w:rPr>
                <w:rFonts w:ascii="Arial" w:hAnsi="Arial" w:cs="Arial"/>
                <w:bCs/>
                <w:sz w:val="15"/>
                <w:szCs w:val="15"/>
                <w:lang w:val="ru-RU"/>
              </w:rPr>
              <w:t xml:space="preserve">), </w:t>
            </w:r>
            <w:r>
              <w:rPr>
                <w:rFonts w:ascii="Arial" w:hAnsi="Arial" w:cs="Arial"/>
                <w:bCs/>
                <w:sz w:val="15"/>
                <w:szCs w:val="15"/>
              </w:rPr>
              <w:t>U</w:t>
            </w:r>
            <w:r w:rsidRPr="001F1800">
              <w:rPr>
                <w:rFonts w:ascii="Arial" w:hAnsi="Arial" w:cs="Arial"/>
                <w:bCs/>
                <w:sz w:val="15"/>
                <w:szCs w:val="15"/>
                <w:vertAlign w:val="subscript"/>
              </w:rPr>
              <w:t>MAX</w:t>
            </w:r>
            <w:r>
              <w:rPr>
                <w:rFonts w:ascii="Arial" w:hAnsi="Arial" w:cs="Arial"/>
                <w:bCs/>
                <w:sz w:val="15"/>
                <w:szCs w:val="15"/>
                <w:lang w:val="ru-RU"/>
              </w:rPr>
              <w:t>до</w:t>
            </w:r>
            <w:r w:rsidRPr="001F1800">
              <w:rPr>
                <w:rFonts w:ascii="Arial" w:hAnsi="Arial" w:cs="Arial"/>
                <w:bCs/>
                <w:sz w:val="15"/>
                <w:szCs w:val="15"/>
                <w:lang w:val="ru-RU"/>
              </w:rPr>
              <w:t xml:space="preserve"> точкиослабление пол</w:t>
            </w:r>
            <w:r>
              <w:rPr>
                <w:rFonts w:ascii="Arial" w:hAnsi="Arial" w:cs="Arial"/>
                <w:bCs/>
                <w:sz w:val="15"/>
                <w:szCs w:val="15"/>
                <w:lang w:val="ru-RU"/>
              </w:rPr>
              <w:t>я</w:t>
            </w:r>
          </w:p>
        </w:tc>
      </w:tr>
      <w:tr w:rsidR="005B6069" w:rsidRPr="007E6703">
        <w:trPr>
          <w:jc w:val="center"/>
        </w:trPr>
        <w:tc>
          <w:tcPr>
            <w:tcW w:w="1574" w:type="dxa"/>
            <w:vAlign w:val="center"/>
          </w:tcPr>
          <w:p w:rsidR="005B6069" w:rsidRPr="007E6703" w:rsidRDefault="005B6069" w:rsidP="005B6069">
            <w:pPr>
              <w:spacing w:line="280" w:lineRule="exact"/>
              <w:jc w:val="center"/>
              <w:rPr>
                <w:rFonts w:ascii="Arial" w:hAnsi="Arial" w:cs="Arial"/>
                <w:bCs/>
                <w:sz w:val="15"/>
                <w:szCs w:val="15"/>
              </w:rPr>
            </w:pPr>
            <w:r>
              <w:rPr>
                <w:rFonts w:ascii="Arial" w:hAnsi="Arial" w:cs="Arial"/>
                <w:bCs/>
                <w:sz w:val="15"/>
                <w:szCs w:val="15"/>
              </w:rPr>
              <w:t>Защита от короткого замыкания</w:t>
            </w:r>
          </w:p>
        </w:tc>
        <w:tc>
          <w:tcPr>
            <w:tcW w:w="4663" w:type="dxa"/>
            <w:vAlign w:val="center"/>
          </w:tcPr>
          <w:p w:rsidR="005B6069" w:rsidRPr="007E6703" w:rsidRDefault="005B6069" w:rsidP="005B6069">
            <w:pPr>
              <w:spacing w:line="280" w:lineRule="exact"/>
              <w:rPr>
                <w:rFonts w:ascii="Arial" w:hAnsi="Arial" w:cs="Arial"/>
                <w:bCs/>
                <w:sz w:val="15"/>
                <w:szCs w:val="15"/>
              </w:rPr>
            </w:pPr>
            <w:r>
              <w:rPr>
                <w:rFonts w:ascii="Arial" w:hAnsi="Arial" w:cs="Arial"/>
                <w:bCs/>
                <w:sz w:val="15"/>
                <w:szCs w:val="15"/>
                <w:lang w:val="ru-RU"/>
              </w:rPr>
              <w:t>Согласно требованиям стандарта</w:t>
            </w:r>
            <w:r w:rsidRPr="007E6703">
              <w:rPr>
                <w:rFonts w:ascii="Arial" w:hAnsi="Arial" w:cs="Arial"/>
                <w:bCs/>
                <w:sz w:val="15"/>
                <w:szCs w:val="15"/>
              </w:rPr>
              <w:t xml:space="preserve"> IEC 61800-5-1</w:t>
            </w:r>
          </w:p>
        </w:tc>
      </w:tr>
      <w:tr w:rsidR="005B6069" w:rsidRPr="007E6703">
        <w:trPr>
          <w:jc w:val="center"/>
        </w:trPr>
        <w:tc>
          <w:tcPr>
            <w:tcW w:w="1574" w:type="dxa"/>
            <w:vAlign w:val="center"/>
          </w:tcPr>
          <w:p w:rsidR="005B6069" w:rsidRPr="001F1800" w:rsidRDefault="005B6069" w:rsidP="005B6069">
            <w:pPr>
              <w:spacing w:line="280" w:lineRule="exact"/>
              <w:jc w:val="center"/>
              <w:rPr>
                <w:rFonts w:ascii="Arial" w:hAnsi="Arial" w:cs="Arial"/>
                <w:bCs/>
                <w:sz w:val="15"/>
                <w:szCs w:val="15"/>
                <w:lang w:val="ru-RU"/>
              </w:rPr>
            </w:pPr>
            <w:r>
              <w:rPr>
                <w:rFonts w:ascii="Arial" w:hAnsi="Arial" w:cs="Arial"/>
                <w:bCs/>
                <w:sz w:val="15"/>
                <w:szCs w:val="15"/>
                <w:lang w:val="ru-RU"/>
              </w:rPr>
              <w:lastRenderedPageBreak/>
              <w:t>Выходная частота</w:t>
            </w:r>
          </w:p>
        </w:tc>
        <w:tc>
          <w:tcPr>
            <w:tcW w:w="4663" w:type="dxa"/>
          </w:tcPr>
          <w:p w:rsidR="005B6069" w:rsidRPr="007E6703" w:rsidRDefault="005B6069" w:rsidP="005B6069">
            <w:pPr>
              <w:spacing w:line="280" w:lineRule="exact"/>
              <w:rPr>
                <w:rFonts w:ascii="Arial" w:hAnsi="Arial" w:cs="Arial"/>
                <w:bCs/>
                <w:sz w:val="15"/>
                <w:szCs w:val="15"/>
              </w:rPr>
            </w:pPr>
            <w:r w:rsidRPr="007E6703">
              <w:rPr>
                <w:rFonts w:ascii="Arial" w:hAnsi="Arial" w:cs="Arial"/>
                <w:bCs/>
                <w:sz w:val="15"/>
                <w:szCs w:val="15"/>
              </w:rPr>
              <w:t>0...</w:t>
            </w:r>
            <w:r w:rsidRPr="007E6703">
              <w:rPr>
                <w:rFonts w:ascii="Arial" w:hAnsi="Arial" w:cs="Arial" w:hint="eastAsia"/>
                <w:bCs/>
                <w:sz w:val="15"/>
                <w:szCs w:val="15"/>
              </w:rPr>
              <w:t>4</w:t>
            </w:r>
            <w:r w:rsidRPr="007E6703">
              <w:rPr>
                <w:rFonts w:ascii="Arial" w:hAnsi="Arial" w:cs="Arial"/>
                <w:bCs/>
                <w:sz w:val="15"/>
                <w:szCs w:val="15"/>
              </w:rPr>
              <w:t xml:space="preserve">00 </w:t>
            </w:r>
            <w:r>
              <w:rPr>
                <w:rFonts w:ascii="Arial" w:hAnsi="Arial" w:cs="Arial"/>
                <w:bCs/>
                <w:sz w:val="15"/>
                <w:szCs w:val="15"/>
              </w:rPr>
              <w:t>Гц</w:t>
            </w:r>
          </w:p>
        </w:tc>
      </w:tr>
      <w:tr w:rsidR="005B6069" w:rsidRPr="007E6703">
        <w:trPr>
          <w:jc w:val="center"/>
        </w:trPr>
        <w:tc>
          <w:tcPr>
            <w:tcW w:w="1574" w:type="dxa"/>
            <w:vAlign w:val="center"/>
          </w:tcPr>
          <w:p w:rsidR="005B6069" w:rsidRPr="001F1800" w:rsidRDefault="005B6069" w:rsidP="005B6069">
            <w:pPr>
              <w:spacing w:line="280" w:lineRule="exact"/>
              <w:jc w:val="center"/>
              <w:rPr>
                <w:rFonts w:ascii="Arial" w:hAnsi="Arial" w:cs="Arial"/>
                <w:bCs/>
                <w:sz w:val="15"/>
                <w:szCs w:val="15"/>
                <w:lang w:val="ru-RU"/>
              </w:rPr>
            </w:pPr>
            <w:r>
              <w:rPr>
                <w:rFonts w:ascii="Arial" w:hAnsi="Arial" w:cs="Arial"/>
                <w:bCs/>
                <w:sz w:val="15"/>
                <w:szCs w:val="15"/>
                <w:lang w:val="ru-RU"/>
              </w:rPr>
              <w:t>Точность поддержания частоты</w:t>
            </w:r>
          </w:p>
        </w:tc>
        <w:tc>
          <w:tcPr>
            <w:tcW w:w="4663" w:type="dxa"/>
            <w:vAlign w:val="center"/>
          </w:tcPr>
          <w:p w:rsidR="005B6069" w:rsidRPr="007E6703" w:rsidRDefault="005B6069" w:rsidP="005B6069">
            <w:pPr>
              <w:spacing w:line="280" w:lineRule="exact"/>
              <w:rPr>
                <w:rFonts w:ascii="Arial" w:hAnsi="Arial" w:cs="Arial"/>
                <w:bCs/>
                <w:sz w:val="15"/>
                <w:szCs w:val="15"/>
              </w:rPr>
            </w:pPr>
            <w:r w:rsidRPr="007E6703">
              <w:rPr>
                <w:rFonts w:ascii="Arial" w:hAnsi="Arial" w:cs="Arial"/>
                <w:bCs/>
                <w:sz w:val="15"/>
                <w:szCs w:val="15"/>
              </w:rPr>
              <w:t xml:space="preserve">0.01 </w:t>
            </w:r>
            <w:r>
              <w:rPr>
                <w:rFonts w:ascii="Arial" w:hAnsi="Arial" w:cs="Arial"/>
                <w:bCs/>
                <w:sz w:val="15"/>
                <w:szCs w:val="15"/>
              </w:rPr>
              <w:t>Гц</w:t>
            </w:r>
          </w:p>
        </w:tc>
      </w:tr>
      <w:tr w:rsidR="005B6069" w:rsidRPr="007E6703">
        <w:trPr>
          <w:jc w:val="center"/>
        </w:trPr>
        <w:tc>
          <w:tcPr>
            <w:tcW w:w="1574" w:type="dxa"/>
            <w:vAlign w:val="center"/>
          </w:tcPr>
          <w:p w:rsidR="005B6069" w:rsidRPr="001F1800" w:rsidRDefault="005B6069" w:rsidP="005B6069">
            <w:pPr>
              <w:spacing w:line="280" w:lineRule="exact"/>
              <w:jc w:val="center"/>
              <w:rPr>
                <w:rFonts w:ascii="Arial" w:hAnsi="Arial" w:cs="Arial"/>
                <w:bCs/>
                <w:sz w:val="15"/>
                <w:szCs w:val="15"/>
                <w:lang w:val="ru-RU"/>
              </w:rPr>
            </w:pPr>
            <w:r>
              <w:rPr>
                <w:rFonts w:ascii="Arial" w:hAnsi="Arial" w:cs="Arial"/>
                <w:bCs/>
                <w:sz w:val="15"/>
                <w:szCs w:val="15"/>
                <w:lang w:val="ru-RU"/>
              </w:rPr>
              <w:t>Ток</w:t>
            </w:r>
          </w:p>
        </w:tc>
        <w:tc>
          <w:tcPr>
            <w:tcW w:w="4663" w:type="dxa"/>
          </w:tcPr>
          <w:p w:rsidR="005B6069" w:rsidRPr="007E6703" w:rsidRDefault="005B6069" w:rsidP="005B6069">
            <w:pPr>
              <w:spacing w:line="280" w:lineRule="exact"/>
              <w:rPr>
                <w:rFonts w:ascii="Arial" w:hAnsi="Arial" w:cs="Arial"/>
                <w:bCs/>
                <w:sz w:val="15"/>
                <w:szCs w:val="15"/>
              </w:rPr>
            </w:pPr>
            <w:r>
              <w:rPr>
                <w:rFonts w:ascii="Arial" w:hAnsi="Arial" w:cs="Arial"/>
                <w:bCs/>
                <w:sz w:val="15"/>
                <w:szCs w:val="15"/>
                <w:lang w:val="ru-RU"/>
              </w:rPr>
              <w:t>В зависимости от мощности</w:t>
            </w:r>
          </w:p>
        </w:tc>
      </w:tr>
      <w:tr w:rsidR="005B6069" w:rsidRPr="007E6703">
        <w:trPr>
          <w:jc w:val="center"/>
        </w:trPr>
        <w:tc>
          <w:tcPr>
            <w:tcW w:w="1574" w:type="dxa"/>
            <w:vAlign w:val="center"/>
          </w:tcPr>
          <w:p w:rsidR="005B6069" w:rsidRPr="001F1800" w:rsidRDefault="005B6069" w:rsidP="005B6069">
            <w:pPr>
              <w:spacing w:line="280" w:lineRule="exact"/>
              <w:jc w:val="center"/>
              <w:rPr>
                <w:rFonts w:ascii="Arial" w:hAnsi="Arial" w:cs="Arial"/>
                <w:bCs/>
                <w:sz w:val="15"/>
                <w:szCs w:val="15"/>
                <w:lang w:val="ru-RU"/>
              </w:rPr>
            </w:pPr>
            <w:r>
              <w:rPr>
                <w:rFonts w:ascii="Arial" w:hAnsi="Arial" w:cs="Arial"/>
                <w:bCs/>
                <w:sz w:val="15"/>
                <w:szCs w:val="15"/>
                <w:lang w:val="ru-RU"/>
              </w:rPr>
              <w:t>Перегрузочная способность</w:t>
            </w:r>
          </w:p>
        </w:tc>
        <w:tc>
          <w:tcPr>
            <w:tcW w:w="4663" w:type="dxa"/>
          </w:tcPr>
          <w:p w:rsidR="005B6069" w:rsidRPr="001F1800" w:rsidRDefault="005B6069" w:rsidP="005B6069">
            <w:pPr>
              <w:spacing w:line="280" w:lineRule="exact"/>
              <w:rPr>
                <w:rFonts w:ascii="Arial" w:hAnsi="Arial" w:cs="Arial"/>
                <w:bCs/>
                <w:sz w:val="15"/>
                <w:szCs w:val="15"/>
                <w:lang w:val="ru-RU"/>
              </w:rPr>
            </w:pPr>
            <w:r w:rsidRPr="007E6703">
              <w:rPr>
                <w:rFonts w:ascii="Arial" w:hAnsi="Arial" w:cs="Arial"/>
                <w:bCs/>
                <w:sz w:val="15"/>
                <w:szCs w:val="15"/>
              </w:rPr>
              <w:t>1.5 · P</w:t>
            </w:r>
            <w:r>
              <w:rPr>
                <w:rFonts w:ascii="Arial" w:hAnsi="Arial" w:cs="Arial"/>
                <w:bCs/>
                <w:sz w:val="15"/>
                <w:szCs w:val="15"/>
                <w:lang w:val="ru-RU"/>
              </w:rPr>
              <w:t xml:space="preserve"> номинального</w:t>
            </w:r>
          </w:p>
        </w:tc>
      </w:tr>
      <w:tr w:rsidR="005B6069" w:rsidRPr="007E6703">
        <w:trPr>
          <w:trHeight w:val="87"/>
          <w:jc w:val="center"/>
        </w:trPr>
        <w:tc>
          <w:tcPr>
            <w:tcW w:w="1574" w:type="dxa"/>
            <w:vAlign w:val="center"/>
          </w:tcPr>
          <w:p w:rsidR="005B6069" w:rsidRPr="001F1800" w:rsidRDefault="005B6069" w:rsidP="005B6069">
            <w:pPr>
              <w:spacing w:line="280" w:lineRule="exact"/>
              <w:jc w:val="center"/>
              <w:rPr>
                <w:rFonts w:ascii="Arial" w:hAnsi="Arial" w:cs="Arial"/>
                <w:bCs/>
                <w:sz w:val="15"/>
                <w:szCs w:val="15"/>
                <w:lang w:val="ru-RU"/>
              </w:rPr>
            </w:pPr>
            <w:r>
              <w:rPr>
                <w:rFonts w:ascii="Arial" w:hAnsi="Arial" w:cs="Arial"/>
                <w:bCs/>
                <w:sz w:val="15"/>
                <w:szCs w:val="15"/>
                <w:lang w:val="ru-RU"/>
              </w:rPr>
              <w:t>Точка ослабления поля</w:t>
            </w:r>
          </w:p>
        </w:tc>
        <w:tc>
          <w:tcPr>
            <w:tcW w:w="4663" w:type="dxa"/>
            <w:vAlign w:val="center"/>
          </w:tcPr>
          <w:p w:rsidR="005B6069" w:rsidRPr="007E6703" w:rsidRDefault="005B6069" w:rsidP="005B6069">
            <w:pPr>
              <w:spacing w:line="280" w:lineRule="exact"/>
              <w:rPr>
                <w:rFonts w:ascii="Arial" w:hAnsi="Arial" w:cs="Arial"/>
                <w:bCs/>
                <w:sz w:val="15"/>
                <w:szCs w:val="15"/>
              </w:rPr>
            </w:pPr>
            <w:r w:rsidRPr="007E6703">
              <w:rPr>
                <w:rFonts w:ascii="Arial" w:hAnsi="Arial" w:cs="Arial"/>
                <w:bCs/>
                <w:sz w:val="15"/>
                <w:szCs w:val="15"/>
              </w:rPr>
              <w:t>10...</w:t>
            </w:r>
            <w:r>
              <w:rPr>
                <w:rFonts w:ascii="Arial" w:hAnsi="Arial" w:cs="Arial" w:hint="eastAsia"/>
                <w:bCs/>
                <w:sz w:val="15"/>
                <w:szCs w:val="15"/>
              </w:rPr>
              <w:t>4</w:t>
            </w:r>
            <w:r w:rsidRPr="007E6703">
              <w:rPr>
                <w:rFonts w:ascii="Arial" w:hAnsi="Arial" w:cs="Arial"/>
                <w:bCs/>
                <w:sz w:val="15"/>
                <w:szCs w:val="15"/>
              </w:rPr>
              <w:t xml:space="preserve">00 </w:t>
            </w:r>
            <w:r>
              <w:rPr>
                <w:rFonts w:ascii="Arial" w:hAnsi="Arial" w:cs="Arial"/>
                <w:bCs/>
                <w:sz w:val="15"/>
                <w:szCs w:val="15"/>
              </w:rPr>
              <w:t>Гц</w:t>
            </w:r>
          </w:p>
        </w:tc>
      </w:tr>
      <w:tr w:rsidR="005B6069" w:rsidRPr="006E1BF7">
        <w:trPr>
          <w:jc w:val="center"/>
        </w:trPr>
        <w:tc>
          <w:tcPr>
            <w:tcW w:w="1574" w:type="dxa"/>
            <w:vAlign w:val="center"/>
          </w:tcPr>
          <w:p w:rsidR="005B6069" w:rsidRPr="007E6703" w:rsidRDefault="005B6069" w:rsidP="005B6069">
            <w:pPr>
              <w:spacing w:line="280" w:lineRule="exact"/>
              <w:jc w:val="center"/>
              <w:rPr>
                <w:rFonts w:ascii="Arial" w:hAnsi="Arial" w:cs="Arial"/>
                <w:bCs/>
                <w:sz w:val="15"/>
                <w:szCs w:val="15"/>
              </w:rPr>
            </w:pPr>
            <w:r>
              <w:rPr>
                <w:rFonts w:ascii="Arial" w:hAnsi="Arial" w:cs="Arial"/>
                <w:bCs/>
                <w:sz w:val="15"/>
                <w:szCs w:val="15"/>
                <w:lang w:val="ru-RU"/>
              </w:rPr>
              <w:t>Частота ШИМ</w:t>
            </w:r>
          </w:p>
        </w:tc>
        <w:tc>
          <w:tcPr>
            <w:tcW w:w="4663" w:type="dxa"/>
          </w:tcPr>
          <w:p w:rsidR="005B6069" w:rsidRPr="001F1800" w:rsidRDefault="005B6069" w:rsidP="005B6069">
            <w:pPr>
              <w:spacing w:line="280" w:lineRule="exact"/>
              <w:rPr>
                <w:rFonts w:ascii="Arial" w:hAnsi="Arial" w:cs="Arial"/>
                <w:bCs/>
                <w:sz w:val="15"/>
                <w:szCs w:val="15"/>
                <w:lang w:val="ru-RU"/>
              </w:rPr>
            </w:pPr>
            <w:r w:rsidRPr="001F1800">
              <w:rPr>
                <w:rFonts w:ascii="Arial" w:hAnsi="Arial" w:cs="Arial"/>
                <w:bCs/>
                <w:sz w:val="15"/>
                <w:szCs w:val="15"/>
                <w:lang w:val="ru-RU"/>
              </w:rPr>
              <w:t>4</w:t>
            </w:r>
            <w:r w:rsidRPr="001F1800">
              <w:rPr>
                <w:rFonts w:ascii="Arial" w:hAnsi="Arial" w:cs="Arial" w:hint="eastAsia"/>
                <w:bCs/>
                <w:sz w:val="15"/>
                <w:szCs w:val="15"/>
                <w:lang w:val="ru-RU"/>
              </w:rPr>
              <w:t xml:space="preserve">, </w:t>
            </w:r>
            <w:r w:rsidRPr="001F1800">
              <w:rPr>
                <w:rFonts w:ascii="Arial" w:hAnsi="Arial" w:cs="Arial"/>
                <w:bCs/>
                <w:sz w:val="15"/>
                <w:szCs w:val="15"/>
                <w:lang w:val="ru-RU"/>
              </w:rPr>
              <w:t>8</w:t>
            </w:r>
            <w:r w:rsidRPr="001F1800">
              <w:rPr>
                <w:rFonts w:ascii="Arial" w:hAnsi="Arial" w:cs="Arial" w:hint="eastAsia"/>
                <w:bCs/>
                <w:sz w:val="15"/>
                <w:szCs w:val="15"/>
                <w:lang w:val="ru-RU"/>
              </w:rPr>
              <w:t xml:space="preserve">, </w:t>
            </w:r>
            <w:r w:rsidRPr="001F1800">
              <w:rPr>
                <w:rFonts w:ascii="Arial" w:hAnsi="Arial" w:cs="Arial"/>
                <w:bCs/>
                <w:sz w:val="15"/>
                <w:szCs w:val="15"/>
                <w:lang w:val="ru-RU"/>
              </w:rPr>
              <w:t>12</w:t>
            </w:r>
            <w:r>
              <w:rPr>
                <w:rFonts w:ascii="Arial" w:hAnsi="Arial" w:cs="Arial"/>
                <w:bCs/>
                <w:sz w:val="15"/>
                <w:szCs w:val="15"/>
                <w:lang w:val="ru-RU"/>
              </w:rPr>
              <w:t>до</w:t>
            </w:r>
            <w:r w:rsidRPr="001F1800">
              <w:rPr>
                <w:rFonts w:ascii="Arial" w:hAnsi="Arial" w:cs="Arial"/>
                <w:bCs/>
                <w:sz w:val="15"/>
                <w:szCs w:val="15"/>
                <w:lang w:val="ru-RU"/>
              </w:rPr>
              <w:t>1</w:t>
            </w:r>
            <w:r w:rsidRPr="001F1800">
              <w:rPr>
                <w:rFonts w:ascii="Arial" w:hAnsi="Arial" w:cs="Arial" w:hint="eastAsia"/>
                <w:bCs/>
                <w:sz w:val="15"/>
                <w:szCs w:val="15"/>
                <w:lang w:val="ru-RU"/>
              </w:rPr>
              <w:t>5</w:t>
            </w:r>
            <w:r>
              <w:rPr>
                <w:rFonts w:ascii="Arial" w:hAnsi="Arial" w:cs="Arial"/>
                <w:bCs/>
                <w:sz w:val="15"/>
                <w:szCs w:val="15"/>
                <w:lang w:val="ru-RU"/>
              </w:rPr>
              <w:t>к</w:t>
            </w:r>
            <w:r w:rsidRPr="001F1800">
              <w:rPr>
                <w:rFonts w:ascii="Arial" w:hAnsi="Arial" w:cs="Arial"/>
                <w:bCs/>
                <w:sz w:val="15"/>
                <w:szCs w:val="15"/>
                <w:lang w:val="ru-RU"/>
              </w:rPr>
              <w:t>Гц</w:t>
            </w:r>
            <w:r w:rsidRPr="001F1800">
              <w:rPr>
                <w:rFonts w:ascii="Arial" w:hAnsi="Arial" w:cs="Arial" w:hint="eastAsia"/>
                <w:bCs/>
                <w:sz w:val="15"/>
                <w:szCs w:val="15"/>
                <w:lang w:val="ru-RU"/>
              </w:rPr>
              <w:t>（</w:t>
            </w:r>
            <w:r w:rsidRPr="001F1800">
              <w:rPr>
                <w:rFonts w:ascii="Arial" w:hAnsi="Arial" w:cs="Arial"/>
                <w:bCs/>
                <w:sz w:val="15"/>
                <w:szCs w:val="15"/>
                <w:lang w:val="ru-RU"/>
              </w:rPr>
              <w:t>в скалярн</w:t>
            </w:r>
            <w:r>
              <w:rPr>
                <w:rFonts w:ascii="Arial" w:hAnsi="Arial" w:cs="Arial"/>
                <w:bCs/>
                <w:sz w:val="15"/>
                <w:szCs w:val="15"/>
                <w:lang w:val="ru-RU"/>
              </w:rPr>
              <w:t>ом</w:t>
            </w:r>
            <w:r w:rsidRPr="001F1800">
              <w:rPr>
                <w:rFonts w:ascii="Arial" w:hAnsi="Arial" w:cs="Arial"/>
                <w:bCs/>
                <w:sz w:val="15"/>
                <w:szCs w:val="15"/>
                <w:lang w:val="ru-RU"/>
              </w:rPr>
              <w:t xml:space="preserve"> управлени</w:t>
            </w:r>
            <w:r>
              <w:rPr>
                <w:rFonts w:ascii="Arial" w:hAnsi="Arial" w:cs="Arial"/>
                <w:bCs/>
                <w:sz w:val="15"/>
                <w:szCs w:val="15"/>
                <w:lang w:val="ru-RU"/>
              </w:rPr>
              <w:t>и</w:t>
            </w:r>
            <w:r w:rsidRPr="001F1800">
              <w:rPr>
                <w:rFonts w:ascii="Arial" w:hAnsi="Arial" w:cs="Arial" w:hint="eastAsia"/>
                <w:bCs/>
                <w:sz w:val="15"/>
                <w:szCs w:val="15"/>
                <w:lang w:val="ru-RU"/>
              </w:rPr>
              <w:t>）</w:t>
            </w:r>
          </w:p>
        </w:tc>
      </w:tr>
    </w:tbl>
    <w:p w:rsidR="00FC3A66" w:rsidRPr="005B6069" w:rsidRDefault="00537225" w:rsidP="00FC3A66">
      <w:pPr>
        <w:pStyle w:val="3"/>
        <w:spacing w:before="31" w:after="31" w:line="280" w:lineRule="exact"/>
        <w:rPr>
          <w:rFonts w:ascii="Arial" w:hAnsi="Arial" w:cs="Arial"/>
          <w:sz w:val="15"/>
          <w:szCs w:val="15"/>
          <w:lang w:val="ru-RU"/>
        </w:rPr>
      </w:pPr>
      <w:r>
        <w:rPr>
          <w:rFonts w:ascii="Arial" w:hAnsi="Arial" w:cs="Arial" w:hint="eastAsia"/>
          <w:sz w:val="15"/>
          <w:szCs w:val="15"/>
        </w:rPr>
        <w:t>A</w:t>
      </w:r>
      <w:r w:rsidR="004B364F" w:rsidRPr="005B6069">
        <w:rPr>
          <w:rFonts w:ascii="Arial" w:hAnsi="Arial" w:cs="Arial" w:hint="eastAsia"/>
          <w:sz w:val="15"/>
          <w:szCs w:val="15"/>
          <w:lang w:val="ru-RU"/>
        </w:rPr>
        <w:t xml:space="preserve">.4.1 </w:t>
      </w:r>
      <w:bookmarkStart w:id="176" w:name="_Toc277753076"/>
      <w:bookmarkStart w:id="177" w:name="_Toc278979351"/>
      <w:r w:rsidR="005B6069">
        <w:rPr>
          <w:rFonts w:ascii="Arial" w:hAnsi="Arial" w:cs="Arial"/>
          <w:sz w:val="15"/>
          <w:szCs w:val="15"/>
          <w:lang w:val="ru-RU"/>
        </w:rPr>
        <w:t>ЭМС</w:t>
      </w:r>
      <w:r w:rsidR="005B6069" w:rsidRPr="001F1800">
        <w:rPr>
          <w:rFonts w:ascii="Arial" w:hAnsi="Arial" w:cs="Arial"/>
          <w:sz w:val="15"/>
          <w:szCs w:val="15"/>
          <w:lang w:val="ru-RU"/>
        </w:rPr>
        <w:t xml:space="preserve"> совместимость и длина кабелядвигател</w:t>
      </w:r>
      <w:r w:rsidR="005B6069">
        <w:rPr>
          <w:rFonts w:ascii="Arial" w:hAnsi="Arial" w:cs="Arial"/>
          <w:sz w:val="15"/>
          <w:szCs w:val="15"/>
          <w:lang w:val="ru-RU"/>
        </w:rPr>
        <w:t>я</w:t>
      </w:r>
    </w:p>
    <w:p w:rsidR="005B6069" w:rsidRPr="001F1800" w:rsidRDefault="005B6069" w:rsidP="005B6069">
      <w:pPr>
        <w:spacing w:line="280" w:lineRule="exact"/>
        <w:rPr>
          <w:rFonts w:ascii="Arial" w:hAnsi="Arial" w:cs="Arial"/>
          <w:bCs/>
          <w:sz w:val="15"/>
          <w:szCs w:val="15"/>
          <w:lang w:val="ru-RU"/>
        </w:rPr>
      </w:pPr>
      <w:r w:rsidRPr="001F1800">
        <w:rPr>
          <w:rFonts w:ascii="Arial" w:hAnsi="Arial" w:cs="Arial"/>
          <w:bCs/>
          <w:sz w:val="15"/>
          <w:szCs w:val="15"/>
          <w:lang w:val="ru-RU"/>
        </w:rPr>
        <w:t xml:space="preserve">Чтобы соответствовать директиве </w:t>
      </w:r>
      <w:r>
        <w:rPr>
          <w:rFonts w:ascii="Arial" w:hAnsi="Arial" w:cs="Arial"/>
          <w:bCs/>
          <w:sz w:val="15"/>
          <w:szCs w:val="15"/>
        </w:rPr>
        <w:t>EMC</w:t>
      </w:r>
      <w:r w:rsidRPr="001F1800">
        <w:rPr>
          <w:rFonts w:ascii="Arial" w:hAnsi="Arial" w:cs="Arial"/>
          <w:bCs/>
          <w:sz w:val="15"/>
          <w:szCs w:val="15"/>
          <w:lang w:val="ru-RU"/>
        </w:rPr>
        <w:t xml:space="preserve"> (стандарт </w:t>
      </w:r>
      <w:r>
        <w:rPr>
          <w:rFonts w:ascii="Arial" w:hAnsi="Arial" w:cs="Arial"/>
          <w:bCs/>
          <w:sz w:val="15"/>
          <w:szCs w:val="15"/>
        </w:rPr>
        <w:t>IEC</w:t>
      </w:r>
      <w:r w:rsidRPr="001F1800">
        <w:rPr>
          <w:rFonts w:ascii="Arial" w:hAnsi="Arial" w:cs="Arial"/>
          <w:bCs/>
          <w:sz w:val="15"/>
          <w:szCs w:val="15"/>
          <w:lang w:val="ru-RU"/>
        </w:rPr>
        <w:t>/</w:t>
      </w:r>
      <w:r>
        <w:rPr>
          <w:rFonts w:ascii="Arial" w:hAnsi="Arial" w:cs="Arial"/>
          <w:bCs/>
          <w:sz w:val="15"/>
          <w:szCs w:val="15"/>
        </w:rPr>
        <w:t>EN</w:t>
      </w:r>
      <w:r w:rsidRPr="001F1800">
        <w:rPr>
          <w:rFonts w:ascii="Arial" w:hAnsi="Arial" w:cs="Arial"/>
          <w:bCs/>
          <w:sz w:val="15"/>
          <w:szCs w:val="15"/>
          <w:lang w:val="ru-RU"/>
        </w:rPr>
        <w:t xml:space="preserve"> 61800-3), используйте следующие максимальны</w:t>
      </w:r>
      <w:r>
        <w:rPr>
          <w:rFonts w:ascii="Arial" w:hAnsi="Arial" w:cs="Arial"/>
          <w:bCs/>
          <w:sz w:val="15"/>
          <w:szCs w:val="15"/>
          <w:lang w:val="ru-RU"/>
        </w:rPr>
        <w:t>е</w:t>
      </w:r>
      <w:r w:rsidRPr="001F1800">
        <w:rPr>
          <w:rFonts w:ascii="Arial" w:hAnsi="Arial" w:cs="Arial"/>
          <w:bCs/>
          <w:sz w:val="15"/>
          <w:szCs w:val="15"/>
          <w:lang w:val="ru-RU"/>
        </w:rPr>
        <w:t xml:space="preserve"> длин</w:t>
      </w:r>
      <w:r>
        <w:rPr>
          <w:rFonts w:ascii="Arial" w:hAnsi="Arial" w:cs="Arial"/>
          <w:bCs/>
          <w:sz w:val="15"/>
          <w:szCs w:val="15"/>
          <w:lang w:val="ru-RU"/>
        </w:rPr>
        <w:t>ы</w:t>
      </w:r>
      <w:r w:rsidRPr="001F1800">
        <w:rPr>
          <w:rFonts w:ascii="Arial" w:hAnsi="Arial" w:cs="Arial"/>
          <w:bCs/>
          <w:sz w:val="15"/>
          <w:szCs w:val="15"/>
          <w:lang w:val="ru-RU"/>
        </w:rPr>
        <w:t xml:space="preserve"> кабеля</w:t>
      </w:r>
      <w:r>
        <w:rPr>
          <w:rFonts w:ascii="Arial" w:hAnsi="Arial" w:cs="Arial"/>
          <w:bCs/>
          <w:sz w:val="15"/>
          <w:szCs w:val="15"/>
          <w:lang w:val="ru-RU"/>
        </w:rPr>
        <w:t xml:space="preserve"> к двигателю, при </w:t>
      </w:r>
      <w:r w:rsidRPr="001F1800">
        <w:rPr>
          <w:rFonts w:ascii="Arial" w:hAnsi="Arial" w:cs="Arial"/>
          <w:bCs/>
          <w:sz w:val="15"/>
          <w:szCs w:val="15"/>
          <w:lang w:val="ru-RU"/>
        </w:rPr>
        <w:t xml:space="preserve"> частота </w:t>
      </w:r>
      <w:r>
        <w:rPr>
          <w:rFonts w:ascii="Arial" w:hAnsi="Arial" w:cs="Arial"/>
          <w:bCs/>
          <w:sz w:val="15"/>
          <w:szCs w:val="15"/>
          <w:lang w:val="ru-RU"/>
        </w:rPr>
        <w:t xml:space="preserve">ШИМ = </w:t>
      </w:r>
      <w:r w:rsidRPr="001F1800">
        <w:rPr>
          <w:rFonts w:ascii="Arial" w:hAnsi="Arial" w:cs="Arial"/>
          <w:bCs/>
          <w:sz w:val="15"/>
          <w:szCs w:val="15"/>
          <w:lang w:val="ru-RU"/>
        </w:rPr>
        <w:t xml:space="preserve">4 </w:t>
      </w:r>
      <w:r>
        <w:rPr>
          <w:rFonts w:ascii="Arial" w:hAnsi="Arial" w:cs="Arial"/>
          <w:bCs/>
          <w:sz w:val="15"/>
          <w:szCs w:val="15"/>
          <w:lang w:val="ru-RU"/>
        </w:rPr>
        <w:t>к</w:t>
      </w:r>
      <w:r w:rsidRPr="001F1800">
        <w:rPr>
          <w:rFonts w:ascii="Arial" w:hAnsi="Arial" w:cs="Arial"/>
          <w:bCs/>
          <w:sz w:val="15"/>
          <w:szCs w:val="15"/>
          <w:lang w:val="ru-RU"/>
        </w:rPr>
        <w:t>Гц.</w:t>
      </w:r>
    </w:p>
    <w:tbl>
      <w:tblPr>
        <w:tblW w:w="623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130"/>
        <w:gridCol w:w="3107"/>
      </w:tblGrid>
      <w:tr w:rsidR="005B6069" w:rsidRPr="00FB169F" w:rsidTr="005B6069">
        <w:trPr>
          <w:jc w:val="center"/>
        </w:trPr>
        <w:tc>
          <w:tcPr>
            <w:tcW w:w="3130" w:type="dxa"/>
          </w:tcPr>
          <w:p w:rsidR="005B6069" w:rsidRPr="001F1800" w:rsidRDefault="005B6069" w:rsidP="005B6069">
            <w:pPr>
              <w:spacing w:line="280" w:lineRule="exact"/>
              <w:jc w:val="center"/>
              <w:rPr>
                <w:rFonts w:ascii="Arial" w:hAnsi="Arial" w:cs="Arial"/>
                <w:bCs/>
                <w:sz w:val="15"/>
                <w:szCs w:val="15"/>
                <w:lang w:val="ru-RU"/>
              </w:rPr>
            </w:pPr>
            <w:r>
              <w:rPr>
                <w:rFonts w:ascii="Arial" w:hAnsi="Arial" w:cs="Arial"/>
                <w:bCs/>
                <w:sz w:val="15"/>
                <w:szCs w:val="15"/>
                <w:lang w:val="ru-RU"/>
              </w:rPr>
              <w:t>Все типоразмеры</w:t>
            </w:r>
          </w:p>
        </w:tc>
        <w:tc>
          <w:tcPr>
            <w:tcW w:w="3107" w:type="dxa"/>
          </w:tcPr>
          <w:p w:rsidR="005B6069" w:rsidRPr="00FB169F" w:rsidRDefault="005B6069" w:rsidP="005B6069">
            <w:pPr>
              <w:spacing w:line="280" w:lineRule="exact"/>
              <w:ind w:firstLineChars="200" w:firstLine="300"/>
              <w:rPr>
                <w:rFonts w:ascii="Arial" w:hAnsi="Arial" w:cs="Arial"/>
                <w:bCs/>
                <w:sz w:val="15"/>
                <w:szCs w:val="15"/>
              </w:rPr>
            </w:pPr>
            <w:r>
              <w:rPr>
                <w:rFonts w:ascii="Arial" w:hAnsi="Arial" w:cs="Arial"/>
                <w:bCs/>
                <w:sz w:val="15"/>
                <w:szCs w:val="15"/>
                <w:lang w:val="ru-RU"/>
              </w:rPr>
              <w:t>Максимальная длина кабеля</w:t>
            </w:r>
            <w:r w:rsidRPr="00FB169F">
              <w:rPr>
                <w:rFonts w:ascii="Arial" w:hAnsi="Arial" w:cs="Arial"/>
                <w:bCs/>
                <w:sz w:val="15"/>
                <w:szCs w:val="15"/>
              </w:rPr>
              <w:t xml:space="preserve">, 4 </w:t>
            </w:r>
            <w:r>
              <w:rPr>
                <w:rFonts w:ascii="Arial" w:hAnsi="Arial" w:cs="Arial"/>
                <w:bCs/>
                <w:sz w:val="15"/>
                <w:szCs w:val="15"/>
                <w:lang w:val="ru-RU"/>
              </w:rPr>
              <w:t>к</w:t>
            </w:r>
            <w:r>
              <w:rPr>
                <w:rFonts w:ascii="Arial" w:hAnsi="Arial" w:cs="Arial"/>
                <w:bCs/>
                <w:sz w:val="15"/>
                <w:szCs w:val="15"/>
              </w:rPr>
              <w:t>Гц</w:t>
            </w:r>
          </w:p>
        </w:tc>
      </w:tr>
      <w:tr w:rsidR="005B6069" w:rsidRPr="00FB169F" w:rsidTr="005B6069">
        <w:trPr>
          <w:jc w:val="center"/>
        </w:trPr>
        <w:tc>
          <w:tcPr>
            <w:tcW w:w="6237" w:type="dxa"/>
            <w:gridSpan w:val="2"/>
          </w:tcPr>
          <w:p w:rsidR="005B6069" w:rsidRPr="001F1800" w:rsidRDefault="005B6069" w:rsidP="005B6069">
            <w:pPr>
              <w:spacing w:line="280" w:lineRule="exact"/>
              <w:jc w:val="center"/>
              <w:rPr>
                <w:rFonts w:ascii="Arial" w:hAnsi="Arial" w:cs="Arial"/>
                <w:bCs/>
                <w:sz w:val="15"/>
                <w:szCs w:val="15"/>
                <w:lang w:val="ru-RU"/>
              </w:rPr>
            </w:pPr>
            <w:r>
              <w:rPr>
                <w:rFonts w:ascii="Arial" w:hAnsi="Arial" w:cs="Arial"/>
                <w:bCs/>
                <w:sz w:val="15"/>
                <w:szCs w:val="15"/>
                <w:lang w:val="ru-RU"/>
              </w:rPr>
              <w:t>Встроенный ЭМС-фильтр</w:t>
            </w:r>
          </w:p>
        </w:tc>
      </w:tr>
      <w:tr w:rsidR="005B6069" w:rsidRPr="00FB169F" w:rsidTr="005B6069">
        <w:trPr>
          <w:jc w:val="center"/>
        </w:trPr>
        <w:tc>
          <w:tcPr>
            <w:tcW w:w="3130" w:type="dxa"/>
          </w:tcPr>
          <w:p w:rsidR="005B6069" w:rsidRPr="00FB169F" w:rsidRDefault="005B6069" w:rsidP="005B6069">
            <w:pPr>
              <w:spacing w:line="280" w:lineRule="exact"/>
              <w:ind w:firstLineChars="200" w:firstLine="300"/>
              <w:rPr>
                <w:rFonts w:ascii="Arial" w:hAnsi="Arial" w:cs="Arial"/>
                <w:bCs/>
                <w:sz w:val="15"/>
                <w:szCs w:val="15"/>
              </w:rPr>
            </w:pPr>
            <w:r>
              <w:rPr>
                <w:rFonts w:ascii="Arial" w:hAnsi="Arial" w:cs="Arial"/>
                <w:bCs/>
                <w:sz w:val="15"/>
                <w:szCs w:val="15"/>
              </w:rPr>
              <w:t>Вторая среда</w:t>
            </w:r>
            <w:r w:rsidRPr="00FB169F">
              <w:rPr>
                <w:rFonts w:ascii="Arial" w:hAnsi="Arial" w:cs="Arial" w:hint="eastAsia"/>
                <w:bCs/>
                <w:sz w:val="15"/>
                <w:szCs w:val="15"/>
              </w:rPr>
              <w:t xml:space="preserve"> (</w:t>
            </w:r>
            <w:r>
              <w:rPr>
                <w:rFonts w:ascii="Arial" w:hAnsi="Arial" w:cs="Arial"/>
                <w:bCs/>
                <w:sz w:val="15"/>
                <w:szCs w:val="15"/>
                <w:lang w:val="ru-RU"/>
              </w:rPr>
              <w:t>категория</w:t>
            </w:r>
            <w:r w:rsidRPr="00FB169F">
              <w:rPr>
                <w:rFonts w:ascii="Arial" w:hAnsi="Arial" w:cs="Arial" w:hint="eastAsia"/>
                <w:bCs/>
                <w:sz w:val="15"/>
                <w:szCs w:val="15"/>
              </w:rPr>
              <w:t xml:space="preserve"> C3) </w:t>
            </w:r>
          </w:p>
        </w:tc>
        <w:tc>
          <w:tcPr>
            <w:tcW w:w="3107" w:type="dxa"/>
          </w:tcPr>
          <w:p w:rsidR="005B6069" w:rsidRPr="00FB169F" w:rsidRDefault="005B6069" w:rsidP="005B6069">
            <w:pPr>
              <w:spacing w:line="280" w:lineRule="exact"/>
              <w:jc w:val="center"/>
              <w:rPr>
                <w:rFonts w:ascii="Arial" w:hAnsi="Arial" w:cs="Arial"/>
                <w:bCs/>
                <w:sz w:val="15"/>
                <w:szCs w:val="15"/>
              </w:rPr>
            </w:pPr>
            <w:r w:rsidRPr="00FB169F">
              <w:rPr>
                <w:rFonts w:ascii="Arial" w:hAnsi="Arial" w:cs="Arial" w:hint="eastAsia"/>
                <w:bCs/>
                <w:sz w:val="15"/>
                <w:szCs w:val="15"/>
              </w:rPr>
              <w:t>30</w:t>
            </w:r>
          </w:p>
        </w:tc>
      </w:tr>
      <w:tr w:rsidR="005B6069" w:rsidRPr="00FB169F" w:rsidTr="005B6069">
        <w:trPr>
          <w:jc w:val="center"/>
        </w:trPr>
        <w:tc>
          <w:tcPr>
            <w:tcW w:w="3130" w:type="dxa"/>
          </w:tcPr>
          <w:p w:rsidR="005B6069" w:rsidRPr="00FB169F" w:rsidRDefault="005B6069" w:rsidP="005B6069">
            <w:pPr>
              <w:spacing w:line="280" w:lineRule="exact"/>
              <w:ind w:firstLineChars="200" w:firstLine="300"/>
              <w:rPr>
                <w:rFonts w:ascii="Arial" w:hAnsi="Arial" w:cs="Arial"/>
                <w:bCs/>
                <w:sz w:val="15"/>
                <w:szCs w:val="15"/>
              </w:rPr>
            </w:pPr>
            <w:r>
              <w:rPr>
                <w:rFonts w:ascii="Arial" w:hAnsi="Arial" w:cs="Arial"/>
                <w:bCs/>
                <w:sz w:val="15"/>
                <w:szCs w:val="15"/>
              </w:rPr>
              <w:t>Первая среда</w:t>
            </w:r>
            <w:r w:rsidRPr="00FB169F">
              <w:rPr>
                <w:rFonts w:ascii="Arial" w:hAnsi="Arial" w:cs="Arial" w:hint="eastAsia"/>
                <w:bCs/>
                <w:sz w:val="15"/>
                <w:szCs w:val="15"/>
              </w:rPr>
              <w:t xml:space="preserve"> (</w:t>
            </w:r>
            <w:r>
              <w:rPr>
                <w:rFonts w:ascii="Arial" w:hAnsi="Arial" w:cs="Arial"/>
                <w:bCs/>
                <w:sz w:val="15"/>
                <w:szCs w:val="15"/>
                <w:lang w:val="ru-RU"/>
              </w:rPr>
              <w:t>категория</w:t>
            </w:r>
            <w:r w:rsidRPr="00FB169F">
              <w:rPr>
                <w:rFonts w:ascii="Arial" w:hAnsi="Arial" w:cs="Arial" w:hint="eastAsia"/>
                <w:bCs/>
                <w:sz w:val="15"/>
                <w:szCs w:val="15"/>
              </w:rPr>
              <w:t xml:space="preserve"> C2) </w:t>
            </w:r>
          </w:p>
        </w:tc>
        <w:tc>
          <w:tcPr>
            <w:tcW w:w="3107" w:type="dxa"/>
          </w:tcPr>
          <w:p w:rsidR="005B6069" w:rsidRPr="00FB169F" w:rsidRDefault="005B6069" w:rsidP="005B6069">
            <w:pPr>
              <w:spacing w:line="280" w:lineRule="exact"/>
              <w:jc w:val="center"/>
              <w:rPr>
                <w:rFonts w:ascii="Arial" w:hAnsi="Arial" w:cs="Arial"/>
                <w:bCs/>
                <w:sz w:val="15"/>
                <w:szCs w:val="15"/>
              </w:rPr>
            </w:pPr>
            <w:r w:rsidRPr="00FB169F">
              <w:rPr>
                <w:rFonts w:ascii="Arial" w:hAnsi="Arial" w:cs="Arial" w:hint="eastAsia"/>
                <w:bCs/>
                <w:sz w:val="15"/>
                <w:szCs w:val="15"/>
              </w:rPr>
              <w:t>30</w:t>
            </w:r>
          </w:p>
        </w:tc>
      </w:tr>
    </w:tbl>
    <w:p w:rsidR="00FC3A66" w:rsidRPr="005B6069" w:rsidRDefault="005B6069" w:rsidP="00480A7D">
      <w:pPr>
        <w:spacing w:line="280" w:lineRule="exact"/>
        <w:rPr>
          <w:rFonts w:ascii="Arial" w:hAnsi="Arial" w:cs="Arial"/>
          <w:bCs/>
          <w:sz w:val="15"/>
          <w:szCs w:val="15"/>
          <w:lang w:val="ru-RU"/>
        </w:rPr>
      </w:pPr>
      <w:r w:rsidRPr="001F1800">
        <w:rPr>
          <w:rFonts w:ascii="Arial" w:hAnsi="Arial" w:cs="Arial"/>
          <w:bCs/>
          <w:sz w:val="15"/>
          <w:szCs w:val="15"/>
          <w:lang w:val="ru-RU"/>
        </w:rPr>
        <w:t xml:space="preserve">Максимальная длина кабеля двигателя определяется </w:t>
      </w:r>
      <w:r>
        <w:rPr>
          <w:rFonts w:ascii="Arial" w:hAnsi="Arial" w:cs="Arial"/>
          <w:bCs/>
          <w:sz w:val="15"/>
          <w:szCs w:val="15"/>
          <w:lang w:val="ru-RU"/>
        </w:rPr>
        <w:t xml:space="preserve">в зависимости от </w:t>
      </w:r>
      <w:r w:rsidRPr="001F1800">
        <w:rPr>
          <w:rFonts w:ascii="Arial" w:hAnsi="Arial" w:cs="Arial"/>
          <w:bCs/>
          <w:sz w:val="15"/>
          <w:szCs w:val="15"/>
          <w:lang w:val="ru-RU"/>
        </w:rPr>
        <w:t xml:space="preserve">эксплуатационных факторов. Обратитесь к местному представителю </w:t>
      </w:r>
      <w:r>
        <w:rPr>
          <w:rFonts w:ascii="Arial" w:hAnsi="Arial" w:cs="Arial"/>
          <w:bCs/>
          <w:sz w:val="15"/>
          <w:szCs w:val="15"/>
        </w:rPr>
        <w:t>INVT</w:t>
      </w:r>
      <w:r w:rsidRPr="001F1800">
        <w:rPr>
          <w:rFonts w:ascii="Arial" w:hAnsi="Arial" w:cs="Arial"/>
          <w:bCs/>
          <w:sz w:val="15"/>
          <w:szCs w:val="15"/>
          <w:lang w:val="ru-RU"/>
        </w:rPr>
        <w:t xml:space="preserve"> для </w:t>
      </w:r>
      <w:r>
        <w:rPr>
          <w:rFonts w:ascii="Arial" w:hAnsi="Arial" w:cs="Arial"/>
          <w:bCs/>
          <w:sz w:val="15"/>
          <w:szCs w:val="15"/>
          <w:lang w:val="ru-RU"/>
        </w:rPr>
        <w:t xml:space="preserve">уточнения </w:t>
      </w:r>
      <w:r w:rsidRPr="001F1800">
        <w:rPr>
          <w:rFonts w:ascii="Arial" w:hAnsi="Arial" w:cs="Arial"/>
          <w:bCs/>
          <w:sz w:val="15"/>
          <w:szCs w:val="15"/>
          <w:lang w:val="ru-RU"/>
        </w:rPr>
        <w:t>максимальной длины при использовании внешн</w:t>
      </w:r>
      <w:r>
        <w:rPr>
          <w:rFonts w:ascii="Arial" w:hAnsi="Arial" w:cs="Arial"/>
          <w:bCs/>
          <w:sz w:val="15"/>
          <w:szCs w:val="15"/>
          <w:lang w:val="ru-RU"/>
        </w:rPr>
        <w:t>их</w:t>
      </w:r>
      <w:r w:rsidRPr="001F1800">
        <w:rPr>
          <w:rFonts w:ascii="Arial" w:hAnsi="Arial" w:cs="Arial"/>
          <w:bCs/>
          <w:sz w:val="15"/>
          <w:szCs w:val="15"/>
          <w:lang w:val="ru-RU"/>
        </w:rPr>
        <w:t xml:space="preserve"> фильтров</w:t>
      </w:r>
      <w:r>
        <w:rPr>
          <w:rFonts w:ascii="Arial" w:hAnsi="Arial" w:cs="Arial"/>
          <w:bCs/>
          <w:sz w:val="15"/>
          <w:szCs w:val="15"/>
          <w:lang w:val="ru-RU"/>
        </w:rPr>
        <w:t xml:space="preserve"> ЭМС</w:t>
      </w:r>
      <w:r w:rsidR="00FC3A66" w:rsidRPr="005B6069">
        <w:rPr>
          <w:rFonts w:ascii="Arial" w:hAnsi="Arial" w:cs="Arial"/>
          <w:bCs/>
          <w:sz w:val="15"/>
          <w:szCs w:val="15"/>
          <w:lang w:val="ru-RU"/>
        </w:rPr>
        <w:t>.</w:t>
      </w:r>
    </w:p>
    <w:p w:rsidR="00FC3A66" w:rsidRPr="005B6069" w:rsidRDefault="00537225" w:rsidP="009A0E78">
      <w:pPr>
        <w:pStyle w:val="2"/>
        <w:spacing w:beforeLines="20" w:afterLines="20" w:line="280" w:lineRule="exact"/>
        <w:rPr>
          <w:color w:val="auto"/>
          <w:sz w:val="20"/>
          <w:szCs w:val="20"/>
          <w:lang w:val="ru-RU"/>
        </w:rPr>
      </w:pPr>
      <w:bookmarkStart w:id="178" w:name="_Toc334734276"/>
      <w:bookmarkEnd w:id="176"/>
      <w:bookmarkEnd w:id="177"/>
      <w:r>
        <w:rPr>
          <w:rFonts w:hint="eastAsia"/>
          <w:color w:val="auto"/>
          <w:sz w:val="20"/>
          <w:szCs w:val="20"/>
        </w:rPr>
        <w:t>A</w:t>
      </w:r>
      <w:r w:rsidR="00FC3A66" w:rsidRPr="005B6069">
        <w:rPr>
          <w:rFonts w:hint="eastAsia"/>
          <w:color w:val="auto"/>
          <w:sz w:val="20"/>
          <w:szCs w:val="20"/>
          <w:lang w:val="ru-RU"/>
        </w:rPr>
        <w:t xml:space="preserve">.5 </w:t>
      </w:r>
      <w:r w:rsidR="005B6069" w:rsidRPr="001F1800">
        <w:rPr>
          <w:color w:val="auto"/>
          <w:sz w:val="20"/>
          <w:szCs w:val="20"/>
          <w:lang w:val="ru-RU"/>
        </w:rPr>
        <w:t>Примен</w:t>
      </w:r>
      <w:r w:rsidR="005B6069">
        <w:rPr>
          <w:color w:val="auto"/>
          <w:sz w:val="20"/>
          <w:szCs w:val="20"/>
          <w:lang w:val="ru-RU"/>
        </w:rPr>
        <w:t>я</w:t>
      </w:r>
      <w:r w:rsidR="005B6069" w:rsidRPr="001F1800">
        <w:rPr>
          <w:color w:val="auto"/>
          <w:sz w:val="20"/>
          <w:szCs w:val="20"/>
          <w:lang w:val="ru-RU"/>
        </w:rPr>
        <w:t>мые стандарты</w:t>
      </w:r>
      <w:bookmarkEnd w:id="178"/>
    </w:p>
    <w:p w:rsidR="005B6069" w:rsidRPr="001F1800" w:rsidRDefault="005B6069" w:rsidP="005B6069">
      <w:pPr>
        <w:spacing w:line="280" w:lineRule="exact"/>
        <w:rPr>
          <w:rFonts w:ascii="Arial" w:hAnsi="Arial" w:cs="Arial"/>
          <w:bCs/>
          <w:sz w:val="15"/>
          <w:szCs w:val="15"/>
          <w:lang w:val="ru-RU"/>
        </w:rPr>
      </w:pPr>
      <w:r>
        <w:rPr>
          <w:rFonts w:ascii="Arial" w:hAnsi="Arial" w:cs="Arial"/>
          <w:bCs/>
          <w:sz w:val="15"/>
          <w:szCs w:val="15"/>
          <w:lang w:val="ru-RU"/>
        </w:rPr>
        <w:t>ПЧ</w:t>
      </w:r>
      <w:r w:rsidRPr="001F1800">
        <w:rPr>
          <w:rFonts w:ascii="Arial" w:hAnsi="Arial" w:cs="Arial"/>
          <w:bCs/>
          <w:sz w:val="15"/>
          <w:szCs w:val="15"/>
          <w:lang w:val="ru-RU"/>
        </w:rPr>
        <w:t xml:space="preserve"> соответствует следующим стандартам</w:t>
      </w:r>
      <w:r w:rsidRPr="001F1800">
        <w:rPr>
          <w:rFonts w:ascii="Arial" w:hAnsi="Arial" w:cs="Arial" w:hint="eastAsia"/>
          <w:bCs/>
          <w:sz w:val="15"/>
          <w:szCs w:val="15"/>
          <w:lang w:val="ru-RU"/>
        </w:rPr>
        <w:t>:</w:t>
      </w:r>
    </w:p>
    <w:tbl>
      <w:tblPr>
        <w:tblW w:w="6237" w:type="dxa"/>
        <w:jc w:val="center"/>
        <w:tblLook w:val="01E0"/>
      </w:tblPr>
      <w:tblGrid>
        <w:gridCol w:w="1934"/>
        <w:gridCol w:w="4303"/>
      </w:tblGrid>
      <w:tr w:rsidR="005B6069" w:rsidRPr="00FB169F" w:rsidTr="005B6069">
        <w:trPr>
          <w:jc w:val="center"/>
        </w:trPr>
        <w:tc>
          <w:tcPr>
            <w:tcW w:w="1934" w:type="dxa"/>
            <w:vAlign w:val="center"/>
          </w:tcPr>
          <w:p w:rsidR="005B6069" w:rsidRPr="00FB169F" w:rsidRDefault="005B6069" w:rsidP="005B6069">
            <w:pPr>
              <w:spacing w:line="280" w:lineRule="exact"/>
              <w:rPr>
                <w:rFonts w:ascii="Arial" w:hAnsi="Arial" w:cs="Arial"/>
                <w:bCs/>
                <w:sz w:val="15"/>
                <w:szCs w:val="15"/>
              </w:rPr>
            </w:pPr>
            <w:r w:rsidRPr="00FB169F">
              <w:rPr>
                <w:rFonts w:ascii="Arial" w:hAnsi="Arial" w:cs="Arial" w:hint="eastAsia"/>
                <w:bCs/>
                <w:sz w:val="15"/>
                <w:szCs w:val="15"/>
              </w:rPr>
              <w:t>EN ISO 13849-1:</w:t>
            </w:r>
            <w:r w:rsidRPr="00FB169F">
              <w:rPr>
                <w:rFonts w:ascii="Arial" w:hAnsi="Arial" w:cs="Arial"/>
                <w:bCs/>
                <w:sz w:val="15"/>
                <w:szCs w:val="15"/>
              </w:rPr>
              <w:t xml:space="preserve"> 2008</w:t>
            </w:r>
          </w:p>
        </w:tc>
        <w:tc>
          <w:tcPr>
            <w:tcW w:w="4303" w:type="dxa"/>
            <w:vAlign w:val="center"/>
          </w:tcPr>
          <w:p w:rsidR="005B6069" w:rsidRPr="00FB169F" w:rsidRDefault="005B6069" w:rsidP="005B6069">
            <w:pPr>
              <w:spacing w:line="280" w:lineRule="exact"/>
              <w:rPr>
                <w:rFonts w:ascii="Arial" w:hAnsi="Arial" w:cs="Arial"/>
                <w:bCs/>
                <w:sz w:val="15"/>
                <w:szCs w:val="15"/>
              </w:rPr>
            </w:pPr>
            <w:r w:rsidRPr="00FB169F">
              <w:rPr>
                <w:rFonts w:ascii="Arial" w:hAnsi="Arial" w:cs="Arial"/>
                <w:bCs/>
                <w:sz w:val="15"/>
                <w:szCs w:val="15"/>
              </w:rPr>
              <w:t>S</w:t>
            </w:r>
            <w:r w:rsidRPr="00FB169F">
              <w:rPr>
                <w:rFonts w:ascii="Arial" w:hAnsi="Arial" w:cs="Arial" w:hint="eastAsia"/>
                <w:bCs/>
                <w:sz w:val="15"/>
                <w:szCs w:val="15"/>
              </w:rPr>
              <w:t xml:space="preserve">afety of </w:t>
            </w:r>
            <w:r w:rsidRPr="00FB169F">
              <w:rPr>
                <w:rFonts w:ascii="Arial" w:hAnsi="Arial" w:cs="Arial"/>
                <w:bCs/>
                <w:sz w:val="15"/>
                <w:szCs w:val="15"/>
              </w:rPr>
              <w:t>machinery-safety related parts of control systems - Part 1:general principles for design</w:t>
            </w:r>
          </w:p>
        </w:tc>
      </w:tr>
      <w:tr w:rsidR="005B6069" w:rsidRPr="00FB169F" w:rsidTr="005B6069">
        <w:trPr>
          <w:jc w:val="center"/>
        </w:trPr>
        <w:tc>
          <w:tcPr>
            <w:tcW w:w="1934" w:type="dxa"/>
            <w:vAlign w:val="center"/>
          </w:tcPr>
          <w:p w:rsidR="005B6069" w:rsidRPr="00FB169F" w:rsidRDefault="005B6069" w:rsidP="005B6069">
            <w:pPr>
              <w:spacing w:line="280" w:lineRule="exact"/>
              <w:rPr>
                <w:rFonts w:ascii="Arial" w:hAnsi="Arial" w:cs="Arial"/>
                <w:bCs/>
                <w:sz w:val="15"/>
                <w:szCs w:val="15"/>
              </w:rPr>
            </w:pPr>
            <w:r w:rsidRPr="00FB169F">
              <w:rPr>
                <w:rFonts w:ascii="Arial" w:hAnsi="Arial" w:cs="Arial" w:hint="eastAsia"/>
                <w:bCs/>
                <w:sz w:val="15"/>
                <w:szCs w:val="15"/>
                <w:lang w:val="de-DE"/>
              </w:rPr>
              <w:t>IEC/EN 60204-1:</w:t>
            </w:r>
            <w:r w:rsidRPr="00FB169F">
              <w:rPr>
                <w:rFonts w:ascii="Arial" w:hAnsi="Arial" w:cs="Arial" w:hint="eastAsia"/>
                <w:bCs/>
                <w:sz w:val="15"/>
                <w:szCs w:val="15"/>
              </w:rPr>
              <w:t>2006</w:t>
            </w:r>
          </w:p>
        </w:tc>
        <w:tc>
          <w:tcPr>
            <w:tcW w:w="4303" w:type="dxa"/>
            <w:vAlign w:val="center"/>
          </w:tcPr>
          <w:p w:rsidR="005B6069" w:rsidRPr="00FB169F" w:rsidRDefault="005B6069" w:rsidP="005B6069">
            <w:pPr>
              <w:spacing w:line="280" w:lineRule="exact"/>
              <w:rPr>
                <w:rFonts w:ascii="Arial" w:hAnsi="Arial" w:cs="Arial"/>
                <w:bCs/>
                <w:sz w:val="15"/>
                <w:szCs w:val="15"/>
              </w:rPr>
            </w:pPr>
            <w:r w:rsidRPr="00FB169F">
              <w:rPr>
                <w:rFonts w:ascii="Arial" w:hAnsi="Arial" w:cs="Arial"/>
                <w:bCs/>
                <w:sz w:val="15"/>
                <w:szCs w:val="15"/>
              </w:rPr>
              <w:t>Safety of machinery.Electrical equipment of machines. Part 1:General requirements.</w:t>
            </w:r>
          </w:p>
        </w:tc>
      </w:tr>
      <w:tr w:rsidR="005B6069" w:rsidRPr="00FB169F" w:rsidTr="005B6069">
        <w:trPr>
          <w:jc w:val="center"/>
        </w:trPr>
        <w:tc>
          <w:tcPr>
            <w:tcW w:w="1934" w:type="dxa"/>
            <w:vAlign w:val="center"/>
          </w:tcPr>
          <w:p w:rsidR="005B6069" w:rsidRPr="00FB169F" w:rsidRDefault="005B6069" w:rsidP="005B6069">
            <w:pPr>
              <w:spacing w:line="280" w:lineRule="exact"/>
              <w:rPr>
                <w:rFonts w:ascii="Arial" w:hAnsi="Arial" w:cs="Arial"/>
                <w:bCs/>
                <w:sz w:val="15"/>
                <w:szCs w:val="15"/>
                <w:lang w:val="de-DE"/>
              </w:rPr>
            </w:pPr>
            <w:r w:rsidRPr="00FB169F">
              <w:rPr>
                <w:rFonts w:ascii="Arial" w:hAnsi="Arial" w:cs="Arial" w:hint="eastAsia"/>
                <w:bCs/>
                <w:sz w:val="15"/>
                <w:szCs w:val="15"/>
              </w:rPr>
              <w:t>IEC/EN 62061: 2005</w:t>
            </w:r>
          </w:p>
        </w:tc>
        <w:tc>
          <w:tcPr>
            <w:tcW w:w="4303" w:type="dxa"/>
            <w:vAlign w:val="center"/>
          </w:tcPr>
          <w:p w:rsidR="005B6069" w:rsidRPr="00FB169F" w:rsidRDefault="005B6069" w:rsidP="005B6069">
            <w:pPr>
              <w:spacing w:line="280" w:lineRule="exact"/>
              <w:rPr>
                <w:rFonts w:ascii="Arial" w:hAnsi="Arial" w:cs="Arial"/>
                <w:bCs/>
                <w:sz w:val="15"/>
                <w:szCs w:val="15"/>
              </w:rPr>
            </w:pPr>
            <w:r w:rsidRPr="00FB169F">
              <w:rPr>
                <w:rFonts w:ascii="Arial" w:hAnsi="Arial" w:cs="Arial"/>
                <w:bCs/>
                <w:sz w:val="15"/>
                <w:szCs w:val="15"/>
              </w:rPr>
              <w:t>Safety of machinery – Functional safety of safety-related electrical,electronic and programmable electronic control systems</w:t>
            </w:r>
          </w:p>
        </w:tc>
      </w:tr>
      <w:tr w:rsidR="005B6069" w:rsidRPr="00FB169F" w:rsidTr="005B6069">
        <w:trPr>
          <w:jc w:val="center"/>
        </w:trPr>
        <w:tc>
          <w:tcPr>
            <w:tcW w:w="1934" w:type="dxa"/>
            <w:vAlign w:val="center"/>
          </w:tcPr>
          <w:p w:rsidR="005B6069" w:rsidRPr="00FB169F" w:rsidRDefault="005B6069" w:rsidP="005B6069">
            <w:pPr>
              <w:spacing w:line="280" w:lineRule="exact"/>
              <w:rPr>
                <w:rFonts w:ascii="Arial" w:hAnsi="Arial" w:cs="Arial"/>
                <w:bCs/>
                <w:sz w:val="15"/>
                <w:szCs w:val="15"/>
                <w:lang w:val="de-DE"/>
              </w:rPr>
            </w:pPr>
            <w:r w:rsidRPr="00FB169F">
              <w:rPr>
                <w:rFonts w:ascii="Arial" w:hAnsi="Arial" w:cs="Arial" w:hint="eastAsia"/>
                <w:bCs/>
                <w:sz w:val="15"/>
                <w:szCs w:val="15"/>
              </w:rPr>
              <w:t>IEC/EN 61800-3:2004</w:t>
            </w:r>
          </w:p>
        </w:tc>
        <w:tc>
          <w:tcPr>
            <w:tcW w:w="4303" w:type="dxa"/>
            <w:vAlign w:val="center"/>
          </w:tcPr>
          <w:p w:rsidR="005B6069" w:rsidRPr="00FB169F" w:rsidRDefault="005B6069" w:rsidP="005B6069">
            <w:pPr>
              <w:spacing w:line="280" w:lineRule="exact"/>
              <w:rPr>
                <w:rFonts w:ascii="Arial" w:hAnsi="Arial" w:cs="Arial"/>
                <w:bCs/>
                <w:sz w:val="15"/>
                <w:szCs w:val="15"/>
              </w:rPr>
            </w:pPr>
            <w:r w:rsidRPr="00FB169F">
              <w:rPr>
                <w:rFonts w:ascii="Arial" w:hAnsi="Arial" w:cs="Arial"/>
                <w:bCs/>
                <w:sz w:val="15"/>
                <w:szCs w:val="15"/>
              </w:rPr>
              <w:t>Adjustable speed electrical power drive systems. Part 3: EMCrequirements and specific test methods</w:t>
            </w:r>
          </w:p>
        </w:tc>
      </w:tr>
      <w:tr w:rsidR="005B6069" w:rsidRPr="00FB169F" w:rsidTr="005B6069">
        <w:trPr>
          <w:jc w:val="center"/>
        </w:trPr>
        <w:tc>
          <w:tcPr>
            <w:tcW w:w="1934" w:type="dxa"/>
            <w:vAlign w:val="center"/>
          </w:tcPr>
          <w:p w:rsidR="005B6069" w:rsidRPr="00FB169F" w:rsidRDefault="005B6069" w:rsidP="005B6069">
            <w:pPr>
              <w:spacing w:line="280" w:lineRule="exact"/>
              <w:rPr>
                <w:rFonts w:ascii="Arial" w:hAnsi="Arial" w:cs="Arial"/>
                <w:bCs/>
                <w:sz w:val="15"/>
                <w:szCs w:val="15"/>
              </w:rPr>
            </w:pPr>
            <w:r w:rsidRPr="00FB169F">
              <w:rPr>
                <w:rFonts w:ascii="Arial" w:hAnsi="Arial" w:cs="Arial" w:hint="eastAsia"/>
                <w:bCs/>
                <w:sz w:val="15"/>
                <w:szCs w:val="15"/>
              </w:rPr>
              <w:t>IEC/EN 61800-5-1:</w:t>
            </w:r>
            <w:r w:rsidRPr="00FB169F">
              <w:rPr>
                <w:rFonts w:ascii="Arial" w:hAnsi="Arial" w:cs="Arial"/>
                <w:bCs/>
                <w:sz w:val="15"/>
                <w:szCs w:val="15"/>
              </w:rPr>
              <w:t>2007</w:t>
            </w:r>
          </w:p>
        </w:tc>
        <w:tc>
          <w:tcPr>
            <w:tcW w:w="4303" w:type="dxa"/>
            <w:vAlign w:val="center"/>
          </w:tcPr>
          <w:p w:rsidR="005B6069" w:rsidRPr="00FB169F" w:rsidRDefault="005B6069" w:rsidP="005B6069">
            <w:pPr>
              <w:spacing w:line="280" w:lineRule="exact"/>
              <w:rPr>
                <w:rFonts w:ascii="Arial" w:hAnsi="Arial" w:cs="Arial"/>
                <w:bCs/>
                <w:sz w:val="15"/>
                <w:szCs w:val="15"/>
              </w:rPr>
            </w:pPr>
            <w:r w:rsidRPr="00FB169F">
              <w:rPr>
                <w:rFonts w:ascii="Arial" w:hAnsi="Arial" w:cs="Arial"/>
                <w:bCs/>
                <w:sz w:val="15"/>
                <w:szCs w:val="15"/>
              </w:rPr>
              <w:t>Adjustable speed electrical power drive systems – Part 5-1: Safetyrequirements – Electrical, thermal and energy</w:t>
            </w:r>
          </w:p>
        </w:tc>
      </w:tr>
      <w:tr w:rsidR="005B6069" w:rsidRPr="00FB169F" w:rsidTr="005B6069">
        <w:trPr>
          <w:jc w:val="center"/>
        </w:trPr>
        <w:tc>
          <w:tcPr>
            <w:tcW w:w="1934" w:type="dxa"/>
            <w:vAlign w:val="center"/>
          </w:tcPr>
          <w:p w:rsidR="005B6069" w:rsidRPr="00FB169F" w:rsidRDefault="005B6069" w:rsidP="005B6069">
            <w:pPr>
              <w:spacing w:line="280" w:lineRule="exact"/>
              <w:rPr>
                <w:rFonts w:ascii="Arial" w:hAnsi="Arial" w:cs="Arial"/>
                <w:bCs/>
                <w:sz w:val="15"/>
                <w:szCs w:val="15"/>
              </w:rPr>
            </w:pPr>
            <w:r w:rsidRPr="00FB169F">
              <w:rPr>
                <w:rFonts w:ascii="Arial" w:hAnsi="Arial" w:cs="Arial" w:hint="eastAsia"/>
                <w:bCs/>
                <w:sz w:val="15"/>
                <w:szCs w:val="15"/>
              </w:rPr>
              <w:lastRenderedPageBreak/>
              <w:t>IEC/EN 61800-5-2:</w:t>
            </w:r>
            <w:r w:rsidRPr="00FB169F">
              <w:rPr>
                <w:rFonts w:ascii="Arial" w:hAnsi="Arial" w:cs="Arial"/>
                <w:bCs/>
                <w:sz w:val="15"/>
                <w:szCs w:val="15"/>
              </w:rPr>
              <w:t>2007</w:t>
            </w:r>
          </w:p>
        </w:tc>
        <w:tc>
          <w:tcPr>
            <w:tcW w:w="4303" w:type="dxa"/>
            <w:vAlign w:val="center"/>
          </w:tcPr>
          <w:p w:rsidR="005B6069" w:rsidRPr="00FB169F" w:rsidRDefault="005B6069" w:rsidP="005B6069">
            <w:pPr>
              <w:spacing w:line="280" w:lineRule="exact"/>
              <w:rPr>
                <w:rFonts w:ascii="Arial" w:hAnsi="Arial" w:cs="Arial"/>
                <w:bCs/>
                <w:sz w:val="15"/>
                <w:szCs w:val="15"/>
              </w:rPr>
            </w:pPr>
            <w:r w:rsidRPr="00FB169F">
              <w:rPr>
                <w:rFonts w:ascii="Arial" w:hAnsi="Arial" w:cs="Arial"/>
                <w:bCs/>
                <w:sz w:val="15"/>
                <w:szCs w:val="15"/>
              </w:rPr>
              <w:t>Adjustable speed electrical power drive systems – Part 5-2: Safetyrequirements. Functional.</w:t>
            </w:r>
          </w:p>
        </w:tc>
      </w:tr>
    </w:tbl>
    <w:p w:rsidR="00FC3A66" w:rsidRPr="00993672" w:rsidRDefault="00537225" w:rsidP="00FC3A66">
      <w:pPr>
        <w:pStyle w:val="3"/>
        <w:spacing w:before="31" w:after="31" w:line="280" w:lineRule="exact"/>
        <w:rPr>
          <w:rFonts w:ascii="Arial" w:hAnsi="Arial" w:cs="Arial"/>
          <w:sz w:val="15"/>
          <w:szCs w:val="15"/>
        </w:rPr>
      </w:pPr>
      <w:r>
        <w:rPr>
          <w:rFonts w:ascii="Arial" w:hAnsi="Arial" w:cs="Arial" w:hint="eastAsia"/>
          <w:sz w:val="15"/>
          <w:szCs w:val="15"/>
        </w:rPr>
        <w:t>A</w:t>
      </w:r>
      <w:r w:rsidR="004B364F" w:rsidRPr="00993672">
        <w:rPr>
          <w:rFonts w:ascii="Arial" w:hAnsi="Arial" w:cs="Arial" w:hint="eastAsia"/>
          <w:sz w:val="15"/>
          <w:szCs w:val="15"/>
        </w:rPr>
        <w:t xml:space="preserve">.5.1 </w:t>
      </w:r>
      <w:bookmarkStart w:id="179" w:name="_Toc274290288"/>
      <w:r w:rsidR="005B6069" w:rsidRPr="00993672">
        <w:rPr>
          <w:rFonts w:ascii="Arial" w:hAnsi="Arial" w:cs="Arial"/>
          <w:sz w:val="15"/>
          <w:szCs w:val="15"/>
        </w:rPr>
        <w:t xml:space="preserve">CE </w:t>
      </w:r>
      <w:bookmarkEnd w:id="179"/>
      <w:r w:rsidR="005B6069">
        <w:rPr>
          <w:rFonts w:ascii="Arial" w:hAnsi="Arial" w:cs="Arial"/>
          <w:sz w:val="15"/>
          <w:szCs w:val="15"/>
          <w:lang w:val="ru-RU"/>
        </w:rPr>
        <w:t>маркировка</w:t>
      </w:r>
    </w:p>
    <w:p w:rsidR="005B6069" w:rsidRPr="001F1800" w:rsidRDefault="005B6069" w:rsidP="005B6069">
      <w:pPr>
        <w:spacing w:line="280" w:lineRule="exact"/>
        <w:rPr>
          <w:rFonts w:ascii="Arial" w:hAnsi="Arial" w:cs="Arial"/>
          <w:bCs/>
          <w:sz w:val="15"/>
          <w:szCs w:val="15"/>
          <w:lang w:val="ru-RU"/>
        </w:rPr>
      </w:pPr>
      <w:r w:rsidRPr="001F1800">
        <w:rPr>
          <w:rFonts w:ascii="Arial" w:hAnsi="Arial" w:cs="Arial"/>
          <w:bCs/>
          <w:sz w:val="15"/>
          <w:szCs w:val="15"/>
          <w:lang w:val="ru-RU"/>
        </w:rPr>
        <w:t xml:space="preserve">Знак </w:t>
      </w:r>
      <w:r w:rsidRPr="001F1800">
        <w:rPr>
          <w:rFonts w:ascii="Arial" w:hAnsi="Arial" w:cs="Arial"/>
          <w:bCs/>
          <w:sz w:val="15"/>
          <w:szCs w:val="15"/>
        </w:rPr>
        <w:t>CE</w:t>
      </w:r>
      <w:r w:rsidRPr="001F1800">
        <w:rPr>
          <w:rFonts w:ascii="Arial" w:hAnsi="Arial" w:cs="Arial"/>
          <w:bCs/>
          <w:sz w:val="15"/>
          <w:szCs w:val="15"/>
          <w:lang w:val="ru-RU"/>
        </w:rPr>
        <w:t xml:space="preserve"> прилагается к ПЧ, чтобы убедиться, что ПЧ соответствует положениям Европейского низкого напряжения (2006/95/</w:t>
      </w:r>
      <w:r w:rsidRPr="001F1800">
        <w:rPr>
          <w:rFonts w:ascii="Arial" w:hAnsi="Arial" w:cs="Arial"/>
          <w:bCs/>
          <w:sz w:val="15"/>
          <w:szCs w:val="15"/>
        </w:rPr>
        <w:t>EC</w:t>
      </w:r>
      <w:r w:rsidRPr="001F1800">
        <w:rPr>
          <w:rFonts w:ascii="Arial" w:hAnsi="Arial" w:cs="Arial"/>
          <w:bCs/>
          <w:sz w:val="15"/>
          <w:szCs w:val="15"/>
          <w:lang w:val="ru-RU"/>
        </w:rPr>
        <w:t>) и директивы по электромагнитной совместимости (2004/108/</w:t>
      </w:r>
      <w:r w:rsidRPr="001F1800">
        <w:rPr>
          <w:rFonts w:ascii="Arial" w:hAnsi="Arial" w:cs="Arial"/>
          <w:bCs/>
          <w:sz w:val="15"/>
          <w:szCs w:val="15"/>
        </w:rPr>
        <w:t>EC</w:t>
      </w:r>
      <w:r w:rsidRPr="001F1800">
        <w:rPr>
          <w:rFonts w:ascii="Arial" w:hAnsi="Arial" w:cs="Arial"/>
          <w:bCs/>
          <w:sz w:val="15"/>
          <w:szCs w:val="15"/>
          <w:lang w:val="ru-RU"/>
        </w:rPr>
        <w:t>).</w:t>
      </w:r>
    </w:p>
    <w:p w:rsidR="00FC3A66" w:rsidRPr="005B6069" w:rsidRDefault="00537225" w:rsidP="00FC3A66">
      <w:pPr>
        <w:pStyle w:val="3"/>
        <w:spacing w:before="31" w:after="31" w:line="280" w:lineRule="exact"/>
        <w:rPr>
          <w:rFonts w:ascii="Arial" w:hAnsi="Arial" w:cs="Arial"/>
          <w:sz w:val="15"/>
          <w:szCs w:val="15"/>
          <w:lang w:val="ru-RU"/>
        </w:rPr>
      </w:pPr>
      <w:r>
        <w:rPr>
          <w:rFonts w:ascii="Arial" w:hAnsi="Arial" w:cs="Arial" w:hint="eastAsia"/>
          <w:sz w:val="15"/>
          <w:szCs w:val="15"/>
        </w:rPr>
        <w:t>A</w:t>
      </w:r>
      <w:r w:rsidR="004B364F" w:rsidRPr="005B6069">
        <w:rPr>
          <w:rFonts w:ascii="Arial" w:hAnsi="Arial" w:cs="Arial" w:hint="eastAsia"/>
          <w:sz w:val="15"/>
          <w:szCs w:val="15"/>
          <w:lang w:val="ru-RU"/>
        </w:rPr>
        <w:t xml:space="preserve">.5.2 </w:t>
      </w:r>
      <w:r w:rsidR="005B6069" w:rsidRPr="001F1800">
        <w:rPr>
          <w:rFonts w:ascii="Arial" w:hAnsi="Arial" w:cs="Arial"/>
          <w:sz w:val="15"/>
          <w:szCs w:val="15"/>
          <w:lang w:val="ru-RU"/>
        </w:rPr>
        <w:t>Соответствие директиве Э</w:t>
      </w:r>
      <w:r w:rsidR="005B6069" w:rsidRPr="001F1800">
        <w:rPr>
          <w:rFonts w:ascii="Arial" w:hAnsi="Arial" w:cs="Arial"/>
          <w:sz w:val="15"/>
          <w:szCs w:val="15"/>
        </w:rPr>
        <w:t>MC</w:t>
      </w:r>
      <w:r w:rsidR="005B6069" w:rsidRPr="001F1800">
        <w:rPr>
          <w:rFonts w:ascii="Arial" w:hAnsi="Arial" w:cs="Arial"/>
          <w:sz w:val="15"/>
          <w:szCs w:val="15"/>
          <w:lang w:val="ru-RU"/>
        </w:rPr>
        <w:t xml:space="preserve"> (Европа)</w:t>
      </w:r>
    </w:p>
    <w:p w:rsidR="005B6069" w:rsidRDefault="005B6069" w:rsidP="009A0E78">
      <w:pPr>
        <w:pStyle w:val="2"/>
        <w:spacing w:beforeLines="20" w:afterLines="20" w:line="280" w:lineRule="exact"/>
        <w:rPr>
          <w:sz w:val="15"/>
          <w:szCs w:val="15"/>
          <w:lang w:val="ru-RU"/>
        </w:rPr>
      </w:pPr>
      <w:bookmarkStart w:id="180" w:name="_Toc334734277"/>
      <w:bookmarkStart w:id="181" w:name="_Toc277753077"/>
      <w:bookmarkStart w:id="182" w:name="_Toc278979352"/>
      <w:r w:rsidRPr="005B6069">
        <w:rPr>
          <w:b w:val="0"/>
          <w:color w:val="auto"/>
          <w:sz w:val="15"/>
          <w:szCs w:val="15"/>
          <w:lang w:val="ru-RU"/>
        </w:rPr>
        <w:t xml:space="preserve">Директива по электромагнитной Совместимости определяет требования к защите и помехам электрического оборудования, используемого в рамках Европейского союза. Стандарт </w:t>
      </w:r>
      <w:r w:rsidRPr="005B6069">
        <w:rPr>
          <w:b w:val="0"/>
          <w:color w:val="auto"/>
          <w:sz w:val="15"/>
          <w:szCs w:val="15"/>
        </w:rPr>
        <w:t>EMC</w:t>
      </w:r>
      <w:r w:rsidRPr="005B6069">
        <w:rPr>
          <w:b w:val="0"/>
          <w:color w:val="auto"/>
          <w:sz w:val="15"/>
          <w:szCs w:val="15"/>
          <w:lang w:val="ru-RU"/>
        </w:rPr>
        <w:t xml:space="preserve"> (</w:t>
      </w:r>
      <w:r w:rsidRPr="005B6069">
        <w:rPr>
          <w:b w:val="0"/>
          <w:color w:val="auto"/>
          <w:sz w:val="15"/>
          <w:szCs w:val="15"/>
        </w:rPr>
        <w:t>EN</w:t>
      </w:r>
      <w:r w:rsidRPr="005B6069">
        <w:rPr>
          <w:b w:val="0"/>
          <w:color w:val="auto"/>
          <w:sz w:val="15"/>
          <w:szCs w:val="15"/>
          <w:lang w:val="ru-RU"/>
        </w:rPr>
        <w:t xml:space="preserve"> 61800-3: 2004) охватывает требования, заявленные для ПЧ. См. раздел электромагнитной совместимости </w:t>
      </w:r>
      <w:r w:rsidR="006E1BF7">
        <w:rPr>
          <w:b w:val="0"/>
          <w:color w:val="auto"/>
          <w:sz w:val="15"/>
          <w:szCs w:val="15"/>
          <w:lang w:val="ru-RU"/>
        </w:rPr>
        <w:t>А</w:t>
      </w:r>
      <w:r w:rsidRPr="005B6069">
        <w:rPr>
          <w:b w:val="0"/>
          <w:color w:val="auto"/>
          <w:sz w:val="15"/>
          <w:szCs w:val="15"/>
          <w:lang w:val="ru-RU"/>
        </w:rPr>
        <w:t>.6 Инструкции Э</w:t>
      </w:r>
      <w:r w:rsidRPr="005B6069">
        <w:rPr>
          <w:b w:val="0"/>
          <w:color w:val="auto"/>
          <w:sz w:val="15"/>
          <w:szCs w:val="15"/>
        </w:rPr>
        <w:t>M</w:t>
      </w:r>
      <w:r w:rsidRPr="005B6069">
        <w:rPr>
          <w:b w:val="0"/>
          <w:color w:val="auto"/>
          <w:sz w:val="15"/>
          <w:szCs w:val="15"/>
          <w:lang w:val="ru-RU"/>
        </w:rPr>
        <w:t>С.</w:t>
      </w:r>
      <w:r w:rsidRPr="001F1800">
        <w:rPr>
          <w:sz w:val="15"/>
          <w:szCs w:val="15"/>
        </w:rPr>
        <w:t>C</w:t>
      </w:r>
      <w:bookmarkEnd w:id="180"/>
    </w:p>
    <w:p w:rsidR="009A6D70" w:rsidRPr="005B6069" w:rsidRDefault="00537225" w:rsidP="009A0E78">
      <w:pPr>
        <w:pStyle w:val="2"/>
        <w:spacing w:beforeLines="20" w:afterLines="20" w:line="280" w:lineRule="exact"/>
        <w:rPr>
          <w:color w:val="auto"/>
          <w:sz w:val="15"/>
          <w:szCs w:val="15"/>
          <w:lang w:val="ru-RU"/>
        </w:rPr>
      </w:pPr>
      <w:bookmarkStart w:id="183" w:name="_Toc334734278"/>
      <w:r>
        <w:rPr>
          <w:rFonts w:hint="eastAsia"/>
          <w:color w:val="auto"/>
          <w:sz w:val="15"/>
          <w:szCs w:val="15"/>
        </w:rPr>
        <w:t>A</w:t>
      </w:r>
      <w:r w:rsidR="004B364F" w:rsidRPr="005B6069">
        <w:rPr>
          <w:rFonts w:hint="eastAsia"/>
          <w:color w:val="auto"/>
          <w:sz w:val="15"/>
          <w:szCs w:val="15"/>
          <w:lang w:val="ru-RU"/>
        </w:rPr>
        <w:t xml:space="preserve">.6 </w:t>
      </w:r>
      <w:r w:rsidR="005B6069" w:rsidRPr="001F1800">
        <w:rPr>
          <w:color w:val="auto"/>
          <w:sz w:val="15"/>
          <w:szCs w:val="15"/>
          <w:lang w:val="ru-RU"/>
        </w:rPr>
        <w:t>Инструкции по ЭМС</w:t>
      </w:r>
      <w:bookmarkEnd w:id="183"/>
    </w:p>
    <w:bookmarkEnd w:id="181"/>
    <w:bookmarkEnd w:id="182"/>
    <w:p w:rsidR="005B6069" w:rsidRPr="001F1800" w:rsidRDefault="005B6069" w:rsidP="005B6069">
      <w:pPr>
        <w:spacing w:line="280" w:lineRule="exact"/>
        <w:rPr>
          <w:rFonts w:ascii="Arial" w:hAnsi="Arial" w:cs="Arial"/>
          <w:bCs/>
          <w:sz w:val="15"/>
          <w:szCs w:val="15"/>
          <w:lang w:val="ru-RU"/>
        </w:rPr>
      </w:pPr>
      <w:r w:rsidRPr="001F1800">
        <w:rPr>
          <w:rFonts w:ascii="Arial" w:hAnsi="Arial" w:cs="Arial"/>
          <w:bCs/>
          <w:sz w:val="15"/>
          <w:szCs w:val="15"/>
          <w:lang w:val="ru-RU"/>
        </w:rPr>
        <w:t>Стандарт Э</w:t>
      </w:r>
      <w:r w:rsidRPr="001F1800">
        <w:rPr>
          <w:rFonts w:ascii="Arial" w:hAnsi="Arial" w:cs="Arial"/>
          <w:bCs/>
          <w:sz w:val="15"/>
          <w:szCs w:val="15"/>
        </w:rPr>
        <w:t>MC</w:t>
      </w:r>
      <w:r w:rsidRPr="001F1800">
        <w:rPr>
          <w:rFonts w:ascii="Arial" w:hAnsi="Arial" w:cs="Arial"/>
          <w:bCs/>
          <w:sz w:val="15"/>
          <w:szCs w:val="15"/>
          <w:lang w:val="ru-RU"/>
        </w:rPr>
        <w:t xml:space="preserve"> (</w:t>
      </w:r>
      <w:r w:rsidRPr="001F1800">
        <w:rPr>
          <w:rFonts w:ascii="Arial" w:hAnsi="Arial" w:cs="Arial"/>
          <w:bCs/>
          <w:sz w:val="15"/>
          <w:szCs w:val="15"/>
        </w:rPr>
        <w:t>EN</w:t>
      </w:r>
      <w:r w:rsidRPr="001F1800">
        <w:rPr>
          <w:rFonts w:ascii="Arial" w:hAnsi="Arial" w:cs="Arial"/>
          <w:bCs/>
          <w:sz w:val="15"/>
          <w:szCs w:val="15"/>
          <w:lang w:val="ru-RU"/>
        </w:rPr>
        <w:t xml:space="preserve"> 61800-3: 2004) содержит требования  по Э</w:t>
      </w:r>
      <w:r w:rsidRPr="001F1800">
        <w:rPr>
          <w:rFonts w:ascii="Arial" w:hAnsi="Arial" w:cs="Arial"/>
          <w:bCs/>
          <w:sz w:val="15"/>
          <w:szCs w:val="15"/>
        </w:rPr>
        <w:t>MC</w:t>
      </w:r>
      <w:r w:rsidRPr="001F1800">
        <w:rPr>
          <w:rFonts w:ascii="Arial" w:hAnsi="Arial" w:cs="Arial"/>
          <w:bCs/>
          <w:sz w:val="15"/>
          <w:szCs w:val="15"/>
          <w:lang w:val="ru-RU"/>
        </w:rPr>
        <w:t>ПЧ.</w:t>
      </w:r>
    </w:p>
    <w:p w:rsidR="005B6069" w:rsidRPr="001F1800" w:rsidRDefault="005B6069" w:rsidP="005B6069">
      <w:pPr>
        <w:spacing w:line="280" w:lineRule="exact"/>
        <w:rPr>
          <w:rFonts w:ascii="Arial" w:hAnsi="Arial" w:cs="Arial"/>
          <w:bCs/>
          <w:sz w:val="15"/>
          <w:szCs w:val="15"/>
          <w:lang w:val="ru-RU"/>
        </w:rPr>
      </w:pPr>
      <w:r w:rsidRPr="001F1800">
        <w:rPr>
          <w:rFonts w:ascii="Arial" w:hAnsi="Arial" w:cs="Arial"/>
          <w:bCs/>
          <w:sz w:val="15"/>
          <w:szCs w:val="15"/>
          <w:lang w:val="ru-RU"/>
        </w:rPr>
        <w:t xml:space="preserve">КатегорииЭМСдляПЧ: </w:t>
      </w:r>
    </w:p>
    <w:p w:rsidR="005B6069" w:rsidRPr="001F1800" w:rsidRDefault="005B6069" w:rsidP="005B6069">
      <w:pPr>
        <w:spacing w:line="280" w:lineRule="exact"/>
        <w:rPr>
          <w:rFonts w:ascii="Arial" w:hAnsi="Arial" w:cs="Arial"/>
          <w:bCs/>
          <w:sz w:val="15"/>
          <w:szCs w:val="15"/>
          <w:lang w:val="ru-RU"/>
        </w:rPr>
      </w:pPr>
      <w:r w:rsidRPr="001F1800">
        <w:rPr>
          <w:rFonts w:ascii="Arial" w:hAnsi="Arial" w:cs="Arial"/>
          <w:bCs/>
          <w:sz w:val="15"/>
          <w:szCs w:val="15"/>
          <w:lang w:val="ru-RU"/>
        </w:rPr>
        <w:t>ПЧдлякатегории</w:t>
      </w:r>
      <w:r w:rsidRPr="001F1800">
        <w:rPr>
          <w:rFonts w:ascii="Arial" w:hAnsi="Arial" w:cs="Arial"/>
          <w:bCs/>
          <w:sz w:val="15"/>
          <w:szCs w:val="15"/>
        </w:rPr>
        <w:t>C</w:t>
      </w:r>
      <w:r w:rsidRPr="001F1800">
        <w:rPr>
          <w:rFonts w:ascii="Arial" w:hAnsi="Arial" w:cs="Arial"/>
          <w:bCs/>
          <w:sz w:val="15"/>
          <w:szCs w:val="15"/>
          <w:lang w:val="ru-RU"/>
        </w:rPr>
        <w:t>1:ПЧ номинальное напряжение меньше 1000В, и используется в первой среде.</w:t>
      </w:r>
    </w:p>
    <w:p w:rsidR="005B6069" w:rsidRPr="001F1800" w:rsidRDefault="005B6069" w:rsidP="005B6069">
      <w:pPr>
        <w:spacing w:line="280" w:lineRule="exact"/>
        <w:rPr>
          <w:rFonts w:ascii="Arial" w:hAnsi="Arial" w:cs="Arial"/>
          <w:bCs/>
          <w:sz w:val="15"/>
          <w:szCs w:val="15"/>
          <w:lang w:val="ru-RU"/>
        </w:rPr>
      </w:pPr>
      <w:r w:rsidRPr="001F1800">
        <w:rPr>
          <w:rFonts w:ascii="Arial" w:hAnsi="Arial" w:cs="Arial"/>
          <w:bCs/>
          <w:sz w:val="15"/>
          <w:szCs w:val="15"/>
          <w:lang w:val="ru-RU"/>
        </w:rPr>
        <w:t>ПЧдлякатегории</w:t>
      </w:r>
      <w:r w:rsidRPr="001F1800">
        <w:rPr>
          <w:rFonts w:ascii="Arial" w:hAnsi="Arial" w:cs="Arial"/>
          <w:bCs/>
          <w:sz w:val="15"/>
          <w:szCs w:val="15"/>
        </w:rPr>
        <w:t>C</w:t>
      </w:r>
      <w:r w:rsidRPr="001F1800">
        <w:rPr>
          <w:rFonts w:ascii="Arial" w:hAnsi="Arial" w:cs="Arial"/>
          <w:bCs/>
          <w:sz w:val="15"/>
          <w:szCs w:val="15"/>
          <w:lang w:val="ru-RU"/>
        </w:rPr>
        <w:t>2: ПЧноминальноенапряжениеменьше 1000В, предназначеный для установки в первой среде.</w:t>
      </w:r>
    </w:p>
    <w:p w:rsidR="004B364F" w:rsidRPr="005B6069" w:rsidRDefault="005B6069" w:rsidP="00C20123">
      <w:pPr>
        <w:spacing w:line="280" w:lineRule="exact"/>
        <w:rPr>
          <w:rFonts w:ascii="Arial" w:hAnsi="Arial" w:cs="Arial"/>
          <w:bCs/>
          <w:sz w:val="15"/>
          <w:szCs w:val="15"/>
          <w:lang w:val="ru-RU"/>
        </w:rPr>
      </w:pPr>
      <w:r w:rsidRPr="001F1800">
        <w:rPr>
          <w:rFonts w:ascii="Arial" w:hAnsi="Arial" w:cs="Arial"/>
          <w:bCs/>
          <w:sz w:val="15"/>
          <w:szCs w:val="15"/>
          <w:lang w:val="ru-RU"/>
        </w:rPr>
        <w:t>ПЧдлякатегории</w:t>
      </w:r>
      <w:r w:rsidRPr="001F1800">
        <w:rPr>
          <w:rFonts w:ascii="Arial" w:hAnsi="Arial" w:cs="Arial"/>
          <w:bCs/>
          <w:sz w:val="15"/>
          <w:szCs w:val="15"/>
        </w:rPr>
        <w:t>C</w:t>
      </w:r>
      <w:r w:rsidRPr="001F1800">
        <w:rPr>
          <w:rFonts w:ascii="Arial" w:hAnsi="Arial" w:cs="Arial"/>
          <w:bCs/>
          <w:sz w:val="15"/>
          <w:szCs w:val="15"/>
          <w:lang w:val="ru-RU"/>
        </w:rPr>
        <w:t>3: ПЧ номинальное напряжение меньше 1000В и используется в второй окружающей среде, помимо первой</w:t>
      </w:r>
      <w:r>
        <w:rPr>
          <w:rFonts w:ascii="Arial" w:hAnsi="Arial" w:cs="Arial"/>
          <w:bCs/>
          <w:sz w:val="15"/>
          <w:szCs w:val="15"/>
          <w:lang w:val="ru-RU"/>
        </w:rPr>
        <w:t>.</w:t>
      </w:r>
    </w:p>
    <w:p w:rsidR="00C20123" w:rsidRPr="005B6069" w:rsidRDefault="00537225" w:rsidP="00C20123">
      <w:pPr>
        <w:pStyle w:val="3"/>
        <w:spacing w:before="31" w:after="31" w:line="280" w:lineRule="exact"/>
        <w:rPr>
          <w:rFonts w:ascii="Arial" w:hAnsi="Arial" w:cs="Arial"/>
          <w:sz w:val="15"/>
          <w:szCs w:val="15"/>
          <w:lang w:val="ru-RU"/>
        </w:rPr>
      </w:pPr>
      <w:r>
        <w:rPr>
          <w:rFonts w:ascii="Arial" w:hAnsi="Arial" w:cs="Arial" w:hint="eastAsia"/>
          <w:sz w:val="15"/>
          <w:szCs w:val="15"/>
        </w:rPr>
        <w:t>A</w:t>
      </w:r>
      <w:r w:rsidR="004B364F" w:rsidRPr="005B6069">
        <w:rPr>
          <w:rFonts w:ascii="Arial" w:hAnsi="Arial" w:cs="Arial" w:hint="eastAsia"/>
          <w:sz w:val="15"/>
          <w:szCs w:val="15"/>
          <w:lang w:val="ru-RU"/>
        </w:rPr>
        <w:t xml:space="preserve">.6.1 </w:t>
      </w:r>
      <w:bookmarkStart w:id="184" w:name="_Toc274290291"/>
      <w:r w:rsidR="005B6069">
        <w:rPr>
          <w:rFonts w:ascii="Arial" w:hAnsi="Arial" w:cs="Arial"/>
          <w:sz w:val="15"/>
          <w:szCs w:val="15"/>
          <w:lang w:val="ru-RU"/>
        </w:rPr>
        <w:t>Категория</w:t>
      </w:r>
      <w:r w:rsidR="00C20123" w:rsidRPr="00993672">
        <w:rPr>
          <w:rFonts w:ascii="Arial" w:hAnsi="Arial" w:cs="Arial"/>
          <w:sz w:val="15"/>
          <w:szCs w:val="15"/>
        </w:rPr>
        <w:t>C</w:t>
      </w:r>
      <w:r w:rsidR="00C20123" w:rsidRPr="005B6069">
        <w:rPr>
          <w:rFonts w:ascii="Arial" w:hAnsi="Arial" w:cs="Arial" w:hint="eastAsia"/>
          <w:sz w:val="15"/>
          <w:szCs w:val="15"/>
          <w:lang w:val="ru-RU"/>
        </w:rPr>
        <w:t xml:space="preserve">2 </w:t>
      </w:r>
      <w:bookmarkEnd w:id="184"/>
    </w:p>
    <w:p w:rsidR="005B6069" w:rsidRPr="008D1706" w:rsidRDefault="005B6069" w:rsidP="005B6069">
      <w:pPr>
        <w:spacing w:line="280" w:lineRule="exact"/>
        <w:rPr>
          <w:rFonts w:ascii="Arial" w:hAnsi="Arial" w:cs="Arial"/>
          <w:bCs/>
          <w:sz w:val="15"/>
          <w:szCs w:val="15"/>
          <w:lang w:val="ru-RU"/>
        </w:rPr>
      </w:pPr>
      <w:r w:rsidRPr="008D1706">
        <w:rPr>
          <w:rFonts w:ascii="Arial" w:hAnsi="Arial" w:cs="Arial"/>
          <w:bCs/>
          <w:sz w:val="15"/>
          <w:szCs w:val="15"/>
          <w:lang w:val="ru-RU"/>
        </w:rPr>
        <w:t>1. Дополнительный фильтр ЭМС выбран в соответствии с параметрами и установлен, как указано в руководстве «Фильтр ЭМС».</w:t>
      </w:r>
    </w:p>
    <w:p w:rsidR="005B6069" w:rsidRPr="008D1706" w:rsidRDefault="005B6069" w:rsidP="005B6069">
      <w:pPr>
        <w:spacing w:line="280" w:lineRule="exact"/>
        <w:rPr>
          <w:rFonts w:ascii="Arial" w:hAnsi="Arial" w:cs="Arial"/>
          <w:bCs/>
          <w:sz w:val="15"/>
          <w:szCs w:val="15"/>
          <w:lang w:val="ru-RU"/>
        </w:rPr>
      </w:pPr>
      <w:r w:rsidRPr="008D1706">
        <w:rPr>
          <w:rFonts w:ascii="Arial" w:hAnsi="Arial" w:cs="Arial"/>
          <w:bCs/>
          <w:sz w:val="15"/>
          <w:szCs w:val="15"/>
          <w:lang w:val="ru-RU"/>
        </w:rPr>
        <w:t>2. Кабели двигателя и управления выбираются, как указано в данном руководстве.</w:t>
      </w:r>
    </w:p>
    <w:p w:rsidR="005B6069" w:rsidRPr="008D1706" w:rsidRDefault="005B6069" w:rsidP="005B6069">
      <w:pPr>
        <w:spacing w:line="280" w:lineRule="exact"/>
        <w:rPr>
          <w:rFonts w:ascii="Arial" w:hAnsi="Arial" w:cs="Arial"/>
          <w:bCs/>
          <w:sz w:val="15"/>
          <w:szCs w:val="15"/>
          <w:lang w:val="ru-RU"/>
        </w:rPr>
      </w:pPr>
      <w:r w:rsidRPr="008D1706">
        <w:rPr>
          <w:rFonts w:ascii="Arial" w:hAnsi="Arial" w:cs="Arial"/>
          <w:bCs/>
          <w:sz w:val="15"/>
          <w:szCs w:val="15"/>
          <w:lang w:val="ru-RU"/>
        </w:rPr>
        <w:t>3.ПЧ устанавливается согласно инструкциям, приведенным в данном руководстве</w:t>
      </w:r>
    </w:p>
    <w:p w:rsidR="005B6069" w:rsidRPr="008D1706" w:rsidRDefault="005B6069" w:rsidP="005B6069">
      <w:pPr>
        <w:spacing w:line="280" w:lineRule="exact"/>
        <w:rPr>
          <w:rFonts w:ascii="Arial" w:hAnsi="Arial" w:cs="Arial"/>
          <w:b/>
          <w:bCs/>
          <w:sz w:val="15"/>
          <w:szCs w:val="15"/>
          <w:lang w:val="ru-RU"/>
        </w:rPr>
      </w:pPr>
      <w:r w:rsidRPr="008D1706">
        <w:rPr>
          <w:rFonts w:ascii="Arial" w:hAnsi="Arial" w:cs="Arial" w:hint="eastAsia"/>
          <w:bCs/>
          <w:sz w:val="15"/>
          <w:szCs w:val="15"/>
          <w:lang w:val="ru-RU"/>
        </w:rPr>
        <w:t>4</w:t>
      </w:r>
      <w:r w:rsidRPr="008D1706">
        <w:rPr>
          <w:rFonts w:ascii="Arial" w:hAnsi="Arial" w:cs="Arial"/>
          <w:b/>
          <w:bCs/>
          <w:sz w:val="15"/>
          <w:szCs w:val="15"/>
          <w:lang w:val="ru-RU"/>
        </w:rPr>
        <w:t xml:space="preserve">. </w:t>
      </w:r>
      <w:r w:rsidRPr="008D1706">
        <w:rPr>
          <w:rFonts w:ascii="Arial" w:hAnsi="Arial" w:cs="Arial"/>
          <w:bCs/>
          <w:sz w:val="15"/>
          <w:szCs w:val="15"/>
          <w:lang w:val="ru-RU"/>
        </w:rPr>
        <w:t>Для максимальн</w:t>
      </w:r>
      <w:r>
        <w:rPr>
          <w:rFonts w:ascii="Arial" w:hAnsi="Arial" w:cs="Arial"/>
          <w:bCs/>
          <w:sz w:val="15"/>
          <w:szCs w:val="15"/>
          <w:lang w:val="ru-RU"/>
        </w:rPr>
        <w:t>ой</w:t>
      </w:r>
      <w:r w:rsidRPr="008D1706">
        <w:rPr>
          <w:rFonts w:ascii="Arial" w:hAnsi="Arial" w:cs="Arial"/>
          <w:bCs/>
          <w:sz w:val="15"/>
          <w:szCs w:val="15"/>
          <w:lang w:val="ru-RU"/>
        </w:rPr>
        <w:t xml:space="preserve"> длин</w:t>
      </w:r>
      <w:r>
        <w:rPr>
          <w:rFonts w:ascii="Arial" w:hAnsi="Arial" w:cs="Arial"/>
          <w:bCs/>
          <w:sz w:val="15"/>
          <w:szCs w:val="15"/>
          <w:lang w:val="ru-RU"/>
        </w:rPr>
        <w:t>ы</w:t>
      </w:r>
      <w:r w:rsidRPr="008D1706">
        <w:rPr>
          <w:rFonts w:ascii="Arial" w:hAnsi="Arial" w:cs="Arial"/>
          <w:bCs/>
          <w:sz w:val="15"/>
          <w:szCs w:val="15"/>
          <w:lang w:val="ru-RU"/>
        </w:rPr>
        <w:t xml:space="preserve"> кабеля двигателя с частот</w:t>
      </w:r>
      <w:r>
        <w:rPr>
          <w:rFonts w:ascii="Arial" w:hAnsi="Arial" w:cs="Arial"/>
          <w:bCs/>
          <w:sz w:val="15"/>
          <w:szCs w:val="15"/>
          <w:lang w:val="ru-RU"/>
        </w:rPr>
        <w:t>ой</w:t>
      </w:r>
      <w:r w:rsidRPr="008D1706">
        <w:rPr>
          <w:rFonts w:ascii="Arial" w:hAnsi="Arial" w:cs="Arial"/>
          <w:bCs/>
          <w:sz w:val="15"/>
          <w:szCs w:val="15"/>
          <w:lang w:val="ru-RU"/>
        </w:rPr>
        <w:t xml:space="preserve"> 4 </w:t>
      </w:r>
      <w:r w:rsidRPr="008D1706">
        <w:rPr>
          <w:rFonts w:ascii="Arial" w:hAnsi="Arial" w:cs="Arial"/>
          <w:bCs/>
          <w:sz w:val="15"/>
          <w:szCs w:val="15"/>
        </w:rPr>
        <w:t>k</w:t>
      </w:r>
      <w:r w:rsidRPr="008D1706">
        <w:rPr>
          <w:rFonts w:ascii="Arial" w:hAnsi="Arial" w:cs="Arial"/>
          <w:bCs/>
          <w:sz w:val="15"/>
          <w:szCs w:val="15"/>
          <w:lang w:val="ru-RU"/>
        </w:rPr>
        <w:t>Гц, см</w:t>
      </w:r>
      <w:r>
        <w:rPr>
          <w:rFonts w:ascii="Arial" w:hAnsi="Arial" w:cs="Arial"/>
          <w:bCs/>
          <w:sz w:val="15"/>
          <w:szCs w:val="15"/>
          <w:lang w:val="ru-RU"/>
        </w:rPr>
        <w:t>.</w:t>
      </w:r>
      <w:r w:rsidRPr="008D1706">
        <w:rPr>
          <w:rFonts w:ascii="Arial" w:hAnsi="Arial" w:cs="Arial"/>
          <w:bCs/>
          <w:sz w:val="15"/>
          <w:szCs w:val="15"/>
          <w:lang w:val="ru-RU"/>
        </w:rPr>
        <w:t xml:space="preserve"> совместимость </w:t>
      </w:r>
      <w:r w:rsidRPr="008D1706">
        <w:rPr>
          <w:rFonts w:ascii="Arial" w:hAnsi="Arial" w:cs="Arial"/>
          <w:bCs/>
          <w:sz w:val="15"/>
          <w:szCs w:val="15"/>
        </w:rPr>
        <w:t>EMC</w:t>
      </w:r>
      <w:r w:rsidRPr="008D1706">
        <w:rPr>
          <w:rFonts w:ascii="Arial" w:hAnsi="Arial" w:cs="Arial"/>
          <w:bCs/>
          <w:sz w:val="15"/>
          <w:szCs w:val="15"/>
          <w:lang w:val="ru-RU"/>
        </w:rPr>
        <w:t xml:space="preserve"> и длина кабеля</w:t>
      </w:r>
      <w:r>
        <w:rPr>
          <w:rFonts w:ascii="Arial" w:hAnsi="Arial" w:cs="Arial"/>
          <w:bCs/>
          <w:sz w:val="15"/>
          <w:szCs w:val="15"/>
          <w:lang w:val="ru-RU"/>
        </w:rPr>
        <w:t xml:space="preserve"> двигателя.</w:t>
      </w:r>
    </w:p>
    <w:tbl>
      <w:tblPr>
        <w:tblW w:w="623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790"/>
        <w:gridCol w:w="5447"/>
      </w:tblGrid>
      <w:tr w:rsidR="005B6069" w:rsidRPr="006E1BF7" w:rsidTr="005B6069">
        <w:trPr>
          <w:jc w:val="center"/>
        </w:trPr>
        <w:tc>
          <w:tcPr>
            <w:tcW w:w="780" w:type="dxa"/>
            <w:vAlign w:val="center"/>
          </w:tcPr>
          <w:p w:rsidR="005B6069" w:rsidRPr="00993672" w:rsidRDefault="005B6069" w:rsidP="005B6069">
            <w:pPr>
              <w:jc w:val="center"/>
              <w:rPr>
                <w:rFonts w:ascii="Arial" w:hAnsi="Arial" w:cs="Arial"/>
                <w:bCs/>
                <w:sz w:val="15"/>
                <w:szCs w:val="15"/>
              </w:rPr>
            </w:pPr>
            <w:r w:rsidRPr="00993672">
              <w:rPr>
                <w:position w:val="6"/>
                <w:sz w:val="15"/>
                <w:szCs w:val="15"/>
              </w:rPr>
              <w:object w:dxaOrig="9244" w:dyaOrig="9197">
                <v:shape id="_x0000_i1074" type="#_x0000_t75" style="width:28.5pt;height:27pt" o:ole="">
                  <v:imagedata r:id="rId12" o:title="" croptop="14705f" cropbottom="24846f" cropleft="15153f" cropright="20499f"/>
                </v:shape>
                <o:OLEObject Type="Embed" ProgID="ZWCAD.Drawing" ShapeID="_x0000_i1074" DrawAspect="Content" ObjectID="_1408605736" r:id="rId244"/>
              </w:object>
            </w:r>
          </w:p>
        </w:tc>
        <w:tc>
          <w:tcPr>
            <w:tcW w:w="5457" w:type="dxa"/>
            <w:vAlign w:val="center"/>
          </w:tcPr>
          <w:p w:rsidR="005B6069" w:rsidRPr="008D1706" w:rsidRDefault="005B6069" w:rsidP="005B6069">
            <w:pPr>
              <w:numPr>
                <w:ilvl w:val="0"/>
                <w:numId w:val="1"/>
              </w:numPr>
              <w:tabs>
                <w:tab w:val="clear" w:pos="420"/>
                <w:tab w:val="num" w:pos="146"/>
              </w:tabs>
              <w:adjustRightInd w:val="0"/>
              <w:snapToGrid w:val="0"/>
              <w:spacing w:line="280" w:lineRule="exact"/>
              <w:ind w:left="146" w:hanging="146"/>
              <w:rPr>
                <w:rFonts w:ascii="Arial" w:hAnsi="Arial" w:cs="Arial"/>
                <w:b/>
                <w:bCs/>
                <w:sz w:val="15"/>
                <w:szCs w:val="15"/>
                <w:lang w:val="ru-RU"/>
              </w:rPr>
            </w:pPr>
            <w:r w:rsidRPr="0056532B">
              <w:rPr>
                <w:rFonts w:ascii="Arial" w:hAnsi="Arial" w:cs="Arial"/>
                <w:b/>
                <w:bCs/>
                <w:sz w:val="11"/>
                <w:szCs w:val="11"/>
                <w:lang w:val="ru-RU"/>
              </w:rPr>
              <w:t xml:space="preserve">В домашних условиях этот продукт может привести к </w:t>
            </w:r>
            <w:r>
              <w:rPr>
                <w:rFonts w:ascii="Arial" w:hAnsi="Arial" w:cs="Arial"/>
                <w:b/>
                <w:bCs/>
                <w:sz w:val="11"/>
                <w:szCs w:val="11"/>
                <w:lang w:val="ru-RU"/>
              </w:rPr>
              <w:t>возникновению радио помех</w:t>
            </w:r>
            <w:r w:rsidRPr="0056532B">
              <w:rPr>
                <w:rFonts w:ascii="Arial" w:hAnsi="Arial" w:cs="Arial"/>
                <w:b/>
                <w:bCs/>
                <w:sz w:val="11"/>
                <w:szCs w:val="11"/>
                <w:lang w:val="ru-RU"/>
              </w:rPr>
              <w:t>, в этом случае могут потребоваться дополнительные меры.</w:t>
            </w:r>
          </w:p>
        </w:tc>
      </w:tr>
    </w:tbl>
    <w:p w:rsidR="005B6069" w:rsidRPr="006E1BF7" w:rsidRDefault="005B6069" w:rsidP="00C20123">
      <w:pPr>
        <w:pStyle w:val="3"/>
        <w:spacing w:before="31" w:after="31" w:line="280" w:lineRule="exact"/>
        <w:rPr>
          <w:rFonts w:ascii="Arial" w:hAnsi="Arial" w:cs="Arial"/>
          <w:sz w:val="15"/>
          <w:szCs w:val="15"/>
          <w:lang w:val="ru-RU"/>
        </w:rPr>
      </w:pPr>
    </w:p>
    <w:p w:rsidR="005B6069" w:rsidRPr="006E1BF7" w:rsidRDefault="005B6069">
      <w:pPr>
        <w:widowControl/>
        <w:jc w:val="left"/>
        <w:rPr>
          <w:rFonts w:ascii="Arial" w:hAnsi="Arial" w:cs="Arial"/>
          <w:b/>
          <w:bCs/>
          <w:sz w:val="15"/>
          <w:szCs w:val="15"/>
          <w:lang w:val="ru-RU"/>
        </w:rPr>
      </w:pPr>
      <w:r w:rsidRPr="006E1BF7">
        <w:rPr>
          <w:rFonts w:ascii="Arial" w:hAnsi="Arial" w:cs="Arial"/>
          <w:sz w:val="15"/>
          <w:szCs w:val="15"/>
          <w:lang w:val="ru-RU"/>
        </w:rPr>
        <w:br w:type="page"/>
      </w:r>
    </w:p>
    <w:p w:rsidR="00C20123" w:rsidRPr="005B6069" w:rsidRDefault="00537225" w:rsidP="00C20123">
      <w:pPr>
        <w:pStyle w:val="3"/>
        <w:spacing w:before="31" w:after="31" w:line="280" w:lineRule="exact"/>
        <w:rPr>
          <w:rFonts w:ascii="Arial" w:hAnsi="Arial" w:cs="Arial"/>
          <w:sz w:val="15"/>
          <w:szCs w:val="15"/>
          <w:lang w:val="ru-RU"/>
        </w:rPr>
      </w:pPr>
      <w:r>
        <w:rPr>
          <w:rFonts w:ascii="Arial" w:hAnsi="Arial" w:cs="Arial" w:hint="eastAsia"/>
          <w:sz w:val="15"/>
          <w:szCs w:val="15"/>
        </w:rPr>
        <w:lastRenderedPageBreak/>
        <w:t>A</w:t>
      </w:r>
      <w:r w:rsidR="004B364F" w:rsidRPr="005B6069">
        <w:rPr>
          <w:rFonts w:ascii="Arial" w:hAnsi="Arial" w:cs="Arial" w:hint="eastAsia"/>
          <w:sz w:val="15"/>
          <w:szCs w:val="15"/>
          <w:lang w:val="ru-RU"/>
        </w:rPr>
        <w:t xml:space="preserve">.6.2 </w:t>
      </w:r>
      <w:r w:rsidR="005B6069">
        <w:rPr>
          <w:rFonts w:ascii="Arial" w:hAnsi="Arial" w:cs="Arial"/>
          <w:sz w:val="15"/>
          <w:szCs w:val="15"/>
          <w:lang w:val="ru-RU"/>
        </w:rPr>
        <w:t>Категория</w:t>
      </w:r>
      <w:r w:rsidR="00C20123" w:rsidRPr="00993672">
        <w:rPr>
          <w:rFonts w:ascii="Arial" w:hAnsi="Arial" w:cs="Arial"/>
          <w:sz w:val="15"/>
          <w:szCs w:val="15"/>
        </w:rPr>
        <w:t>C</w:t>
      </w:r>
      <w:r w:rsidR="00C20123" w:rsidRPr="005B6069">
        <w:rPr>
          <w:rFonts w:ascii="Arial" w:hAnsi="Arial" w:cs="Arial" w:hint="eastAsia"/>
          <w:sz w:val="15"/>
          <w:szCs w:val="15"/>
          <w:lang w:val="ru-RU"/>
        </w:rPr>
        <w:t xml:space="preserve">3 </w:t>
      </w:r>
    </w:p>
    <w:p w:rsidR="005B6069" w:rsidRPr="008D1706" w:rsidRDefault="005B6069" w:rsidP="005B6069">
      <w:pPr>
        <w:spacing w:line="280" w:lineRule="exact"/>
        <w:rPr>
          <w:rFonts w:ascii="Arial" w:hAnsi="Arial" w:cs="Arial"/>
          <w:bCs/>
          <w:sz w:val="15"/>
          <w:szCs w:val="15"/>
          <w:lang w:val="ru-RU"/>
        </w:rPr>
      </w:pPr>
      <w:bookmarkStart w:id="185" w:name="_Toc278979353"/>
      <w:r w:rsidRPr="008D1706">
        <w:rPr>
          <w:rFonts w:ascii="Arial" w:hAnsi="Arial" w:cs="Arial"/>
          <w:bCs/>
          <w:sz w:val="15"/>
          <w:szCs w:val="15"/>
          <w:lang w:val="ru-RU"/>
        </w:rPr>
        <w:t>Дополнительный фильтр ЭМС выбран в соответствии с параметрами и установлен, как указано в руководстве «Фильтр ЭМС».</w:t>
      </w:r>
    </w:p>
    <w:p w:rsidR="005B6069" w:rsidRPr="008D1706" w:rsidRDefault="005B6069" w:rsidP="005B6069">
      <w:pPr>
        <w:spacing w:line="280" w:lineRule="exact"/>
        <w:rPr>
          <w:rFonts w:ascii="Arial" w:hAnsi="Arial" w:cs="Arial"/>
          <w:bCs/>
          <w:sz w:val="15"/>
          <w:szCs w:val="15"/>
          <w:lang w:val="ru-RU"/>
        </w:rPr>
      </w:pPr>
      <w:r w:rsidRPr="008D1706">
        <w:rPr>
          <w:rFonts w:ascii="Arial" w:hAnsi="Arial" w:cs="Arial"/>
          <w:bCs/>
          <w:sz w:val="15"/>
          <w:szCs w:val="15"/>
          <w:lang w:val="ru-RU"/>
        </w:rPr>
        <w:t>2. Кабели двигателя и управления выбираются, как указано в данном руководстве.</w:t>
      </w:r>
    </w:p>
    <w:p w:rsidR="005B6069" w:rsidRPr="008D1706" w:rsidRDefault="005B6069" w:rsidP="005B6069">
      <w:pPr>
        <w:spacing w:line="280" w:lineRule="exact"/>
        <w:rPr>
          <w:rFonts w:ascii="Arial" w:hAnsi="Arial" w:cs="Arial"/>
          <w:bCs/>
          <w:sz w:val="15"/>
          <w:szCs w:val="15"/>
          <w:lang w:val="ru-RU"/>
        </w:rPr>
      </w:pPr>
      <w:r w:rsidRPr="008D1706">
        <w:rPr>
          <w:rFonts w:ascii="Arial" w:hAnsi="Arial" w:cs="Arial"/>
          <w:bCs/>
          <w:sz w:val="15"/>
          <w:szCs w:val="15"/>
          <w:lang w:val="ru-RU"/>
        </w:rPr>
        <w:t>3. ПЧ устанавливается согласно инструкциям, приведенным в данном руководстве.</w:t>
      </w:r>
    </w:p>
    <w:p w:rsidR="005B6069" w:rsidRPr="008D1706" w:rsidRDefault="005B6069" w:rsidP="005B6069">
      <w:pPr>
        <w:rPr>
          <w:rFonts w:ascii="Arial" w:hAnsi="Arial" w:cs="Arial"/>
          <w:b/>
          <w:bCs/>
          <w:sz w:val="15"/>
          <w:szCs w:val="15"/>
          <w:lang w:val="ru-RU"/>
        </w:rPr>
      </w:pPr>
      <w:r w:rsidRPr="008D1706">
        <w:rPr>
          <w:rFonts w:ascii="Arial" w:hAnsi="Arial" w:cs="Arial" w:hint="eastAsia"/>
          <w:bCs/>
          <w:sz w:val="15"/>
          <w:szCs w:val="15"/>
          <w:lang w:val="ru-RU"/>
        </w:rPr>
        <w:t xml:space="preserve">4. </w:t>
      </w:r>
      <w:r w:rsidRPr="008D1706">
        <w:rPr>
          <w:rFonts w:ascii="Arial" w:hAnsi="Arial" w:cs="Arial"/>
          <w:bCs/>
          <w:sz w:val="15"/>
          <w:szCs w:val="15"/>
          <w:lang w:val="ru-RU"/>
        </w:rPr>
        <w:t>Для максимальн</w:t>
      </w:r>
      <w:r>
        <w:rPr>
          <w:rFonts w:ascii="Arial" w:hAnsi="Arial" w:cs="Arial"/>
          <w:bCs/>
          <w:sz w:val="15"/>
          <w:szCs w:val="15"/>
          <w:lang w:val="ru-RU"/>
        </w:rPr>
        <w:t>ой</w:t>
      </w:r>
      <w:r w:rsidRPr="008D1706">
        <w:rPr>
          <w:rFonts w:ascii="Arial" w:hAnsi="Arial" w:cs="Arial"/>
          <w:bCs/>
          <w:sz w:val="15"/>
          <w:szCs w:val="15"/>
          <w:lang w:val="ru-RU"/>
        </w:rPr>
        <w:t xml:space="preserve"> длин</w:t>
      </w:r>
      <w:r>
        <w:rPr>
          <w:rFonts w:ascii="Arial" w:hAnsi="Arial" w:cs="Arial"/>
          <w:bCs/>
          <w:sz w:val="15"/>
          <w:szCs w:val="15"/>
          <w:lang w:val="ru-RU"/>
        </w:rPr>
        <w:t>ы</w:t>
      </w:r>
      <w:r w:rsidRPr="008D1706">
        <w:rPr>
          <w:rFonts w:ascii="Arial" w:hAnsi="Arial" w:cs="Arial"/>
          <w:bCs/>
          <w:sz w:val="15"/>
          <w:szCs w:val="15"/>
          <w:lang w:val="ru-RU"/>
        </w:rPr>
        <w:t xml:space="preserve"> кабеля двигателя с частот</w:t>
      </w:r>
      <w:r>
        <w:rPr>
          <w:rFonts w:ascii="Arial" w:hAnsi="Arial" w:cs="Arial"/>
          <w:bCs/>
          <w:sz w:val="15"/>
          <w:szCs w:val="15"/>
          <w:lang w:val="ru-RU"/>
        </w:rPr>
        <w:t>ой</w:t>
      </w:r>
      <w:r w:rsidRPr="008D1706">
        <w:rPr>
          <w:rFonts w:ascii="Arial" w:hAnsi="Arial" w:cs="Arial"/>
          <w:bCs/>
          <w:sz w:val="15"/>
          <w:szCs w:val="15"/>
          <w:lang w:val="ru-RU"/>
        </w:rPr>
        <w:t xml:space="preserve"> 4 </w:t>
      </w:r>
      <w:r w:rsidRPr="008D1706">
        <w:rPr>
          <w:rFonts w:ascii="Arial" w:hAnsi="Arial" w:cs="Arial"/>
          <w:bCs/>
          <w:sz w:val="15"/>
          <w:szCs w:val="15"/>
        </w:rPr>
        <w:t>k</w:t>
      </w:r>
      <w:r w:rsidRPr="008D1706">
        <w:rPr>
          <w:rFonts w:ascii="Arial" w:hAnsi="Arial" w:cs="Arial"/>
          <w:bCs/>
          <w:sz w:val="15"/>
          <w:szCs w:val="15"/>
          <w:lang w:val="ru-RU"/>
        </w:rPr>
        <w:t>Гц, см</w:t>
      </w:r>
      <w:r>
        <w:rPr>
          <w:rFonts w:ascii="Arial" w:hAnsi="Arial" w:cs="Arial"/>
          <w:bCs/>
          <w:sz w:val="15"/>
          <w:szCs w:val="15"/>
          <w:lang w:val="ru-RU"/>
        </w:rPr>
        <w:t>.</w:t>
      </w:r>
      <w:r w:rsidRPr="008D1706">
        <w:rPr>
          <w:rFonts w:ascii="Arial" w:hAnsi="Arial" w:cs="Arial"/>
          <w:bCs/>
          <w:sz w:val="15"/>
          <w:szCs w:val="15"/>
          <w:lang w:val="ru-RU"/>
        </w:rPr>
        <w:t xml:space="preserve"> совместимость </w:t>
      </w:r>
      <w:r w:rsidRPr="008D1706">
        <w:rPr>
          <w:rFonts w:ascii="Arial" w:hAnsi="Arial" w:cs="Arial"/>
          <w:bCs/>
          <w:sz w:val="15"/>
          <w:szCs w:val="15"/>
        </w:rPr>
        <w:t>EMC</w:t>
      </w:r>
      <w:r w:rsidRPr="008D1706">
        <w:rPr>
          <w:rFonts w:ascii="Arial" w:hAnsi="Arial" w:cs="Arial"/>
          <w:bCs/>
          <w:sz w:val="15"/>
          <w:szCs w:val="15"/>
          <w:lang w:val="ru-RU"/>
        </w:rPr>
        <w:t xml:space="preserve"> и длина кабеля</w:t>
      </w:r>
      <w:r>
        <w:rPr>
          <w:rFonts w:ascii="Arial" w:hAnsi="Arial" w:cs="Arial"/>
          <w:bCs/>
          <w:sz w:val="15"/>
          <w:szCs w:val="15"/>
          <w:lang w:val="ru-RU"/>
        </w:rPr>
        <w:t xml:space="preserve"> двигателя</w:t>
      </w:r>
    </w:p>
    <w:tbl>
      <w:tblPr>
        <w:tblW w:w="623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790"/>
        <w:gridCol w:w="5447"/>
      </w:tblGrid>
      <w:tr w:rsidR="005B6069" w:rsidRPr="008D1706" w:rsidTr="005B6069">
        <w:trPr>
          <w:jc w:val="center"/>
        </w:trPr>
        <w:tc>
          <w:tcPr>
            <w:tcW w:w="780" w:type="dxa"/>
            <w:vAlign w:val="center"/>
          </w:tcPr>
          <w:p w:rsidR="005B6069" w:rsidRPr="00993672" w:rsidRDefault="005B6069" w:rsidP="005B6069">
            <w:pPr>
              <w:jc w:val="center"/>
              <w:rPr>
                <w:rFonts w:ascii="Arial" w:hAnsi="Arial" w:cs="Arial"/>
                <w:bCs/>
                <w:sz w:val="15"/>
                <w:szCs w:val="15"/>
              </w:rPr>
            </w:pPr>
            <w:r w:rsidRPr="00993672">
              <w:rPr>
                <w:position w:val="6"/>
                <w:sz w:val="15"/>
                <w:szCs w:val="15"/>
              </w:rPr>
              <w:object w:dxaOrig="9244" w:dyaOrig="9197">
                <v:shape id="_x0000_i1075" type="#_x0000_t75" style="width:28.5pt;height:27pt" o:ole="">
                  <v:imagedata r:id="rId12" o:title="" croptop="14705f" cropbottom="24846f" cropleft="15153f" cropright="20499f"/>
                </v:shape>
                <o:OLEObject Type="Embed" ProgID="ZWCAD.Drawing" ShapeID="_x0000_i1075" DrawAspect="Content" ObjectID="_1408605737" r:id="rId245"/>
              </w:object>
            </w:r>
          </w:p>
        </w:tc>
        <w:tc>
          <w:tcPr>
            <w:tcW w:w="5457" w:type="dxa"/>
            <w:vAlign w:val="center"/>
          </w:tcPr>
          <w:p w:rsidR="005B6069" w:rsidRPr="008D1706" w:rsidRDefault="005B6069" w:rsidP="005B6069">
            <w:pPr>
              <w:numPr>
                <w:ilvl w:val="0"/>
                <w:numId w:val="1"/>
              </w:numPr>
              <w:tabs>
                <w:tab w:val="clear" w:pos="420"/>
                <w:tab w:val="num" w:pos="146"/>
              </w:tabs>
              <w:adjustRightInd w:val="0"/>
              <w:snapToGrid w:val="0"/>
              <w:spacing w:line="280" w:lineRule="exact"/>
              <w:ind w:left="146" w:hanging="146"/>
              <w:rPr>
                <w:rFonts w:ascii="Arial" w:hAnsi="Arial" w:cs="Arial"/>
                <w:b/>
                <w:bCs/>
                <w:sz w:val="15"/>
                <w:szCs w:val="15"/>
                <w:lang w:val="ru-RU"/>
              </w:rPr>
            </w:pPr>
            <w:r>
              <w:rPr>
                <w:rFonts w:ascii="Arial" w:hAnsi="Arial" w:cs="Arial"/>
                <w:b/>
                <w:bCs/>
                <w:sz w:val="11"/>
                <w:szCs w:val="11"/>
                <w:lang w:val="ru-RU"/>
              </w:rPr>
              <w:t>ПЧ</w:t>
            </w:r>
            <w:r w:rsidRPr="0056532B">
              <w:rPr>
                <w:rFonts w:ascii="Arial" w:hAnsi="Arial" w:cs="Arial"/>
                <w:b/>
                <w:bCs/>
                <w:sz w:val="11"/>
                <w:szCs w:val="11"/>
                <w:lang w:val="ru-RU"/>
              </w:rPr>
              <w:t xml:space="preserve"> категории </w:t>
            </w:r>
            <w:r>
              <w:rPr>
                <w:rFonts w:ascii="Arial" w:hAnsi="Arial" w:cs="Arial"/>
                <w:b/>
                <w:bCs/>
                <w:sz w:val="11"/>
                <w:szCs w:val="11"/>
              </w:rPr>
              <w:t>C</w:t>
            </w:r>
            <w:r w:rsidRPr="0056532B">
              <w:rPr>
                <w:rFonts w:ascii="Arial" w:hAnsi="Arial" w:cs="Arial"/>
                <w:b/>
                <w:bCs/>
                <w:sz w:val="11"/>
                <w:szCs w:val="11"/>
                <w:lang w:val="ru-RU"/>
              </w:rPr>
              <w:t>3 не предназначен</w:t>
            </w:r>
            <w:r>
              <w:rPr>
                <w:rFonts w:ascii="Arial" w:hAnsi="Arial" w:cs="Arial"/>
                <w:b/>
                <w:bCs/>
                <w:sz w:val="11"/>
                <w:szCs w:val="11"/>
                <w:lang w:val="ru-RU"/>
              </w:rPr>
              <w:t xml:space="preserve">, </w:t>
            </w:r>
            <w:r w:rsidRPr="0056532B">
              <w:rPr>
                <w:rFonts w:ascii="Arial" w:hAnsi="Arial" w:cs="Arial"/>
                <w:b/>
                <w:bCs/>
                <w:sz w:val="11"/>
                <w:szCs w:val="11"/>
                <w:lang w:val="ru-RU"/>
              </w:rPr>
              <w:t xml:space="preserve">для использования в </w:t>
            </w:r>
            <w:r>
              <w:rPr>
                <w:rFonts w:ascii="Arial" w:hAnsi="Arial" w:cs="Arial"/>
                <w:b/>
                <w:bCs/>
                <w:sz w:val="11"/>
                <w:szCs w:val="11"/>
                <w:lang w:val="ru-RU"/>
              </w:rPr>
              <w:t>бытовых</w:t>
            </w:r>
            <w:r w:rsidRPr="0056532B">
              <w:rPr>
                <w:rFonts w:ascii="Arial" w:hAnsi="Arial" w:cs="Arial"/>
                <w:b/>
                <w:bCs/>
                <w:sz w:val="11"/>
                <w:szCs w:val="11"/>
                <w:lang w:val="ru-RU"/>
              </w:rPr>
              <w:t xml:space="preserve"> сет</w:t>
            </w:r>
            <w:r>
              <w:rPr>
                <w:rFonts w:ascii="Arial" w:hAnsi="Arial" w:cs="Arial"/>
                <w:b/>
                <w:bCs/>
                <w:sz w:val="11"/>
                <w:szCs w:val="11"/>
                <w:lang w:val="ru-RU"/>
              </w:rPr>
              <w:t>ях</w:t>
            </w:r>
            <w:r w:rsidRPr="0056532B">
              <w:rPr>
                <w:rFonts w:ascii="Arial" w:hAnsi="Arial" w:cs="Arial"/>
                <w:b/>
                <w:bCs/>
                <w:sz w:val="11"/>
                <w:szCs w:val="11"/>
                <w:lang w:val="ru-RU"/>
              </w:rPr>
              <w:t>низкого напряжения</w:t>
            </w:r>
            <w:r>
              <w:rPr>
                <w:rFonts w:ascii="Arial" w:hAnsi="Arial" w:cs="Arial"/>
                <w:b/>
                <w:bCs/>
                <w:sz w:val="11"/>
                <w:szCs w:val="11"/>
                <w:lang w:val="ru-RU"/>
              </w:rPr>
              <w:t>. Радио</w:t>
            </w:r>
            <w:r w:rsidRPr="0056532B">
              <w:rPr>
                <w:rFonts w:ascii="Arial" w:hAnsi="Arial" w:cs="Arial"/>
                <w:b/>
                <w:bCs/>
                <w:sz w:val="11"/>
                <w:szCs w:val="11"/>
                <w:lang w:val="ru-RU"/>
              </w:rPr>
              <w:t>помех</w:t>
            </w:r>
            <w:r>
              <w:rPr>
                <w:rFonts w:ascii="Arial" w:hAnsi="Arial" w:cs="Arial"/>
                <w:b/>
                <w:bCs/>
                <w:sz w:val="11"/>
                <w:szCs w:val="11"/>
                <w:lang w:val="ru-RU"/>
              </w:rPr>
              <w:t>и</w:t>
            </w:r>
            <w:r w:rsidRPr="0056532B">
              <w:rPr>
                <w:rFonts w:ascii="Arial" w:hAnsi="Arial" w:cs="Arial"/>
                <w:b/>
                <w:bCs/>
                <w:sz w:val="11"/>
                <w:szCs w:val="11"/>
                <w:lang w:val="ru-RU"/>
              </w:rPr>
              <w:t xml:space="preserve"> предполагается, если </w:t>
            </w:r>
            <w:r>
              <w:rPr>
                <w:rFonts w:ascii="Arial" w:hAnsi="Arial" w:cs="Arial"/>
                <w:b/>
                <w:bCs/>
                <w:sz w:val="11"/>
                <w:szCs w:val="11"/>
                <w:lang w:val="ru-RU"/>
              </w:rPr>
              <w:t xml:space="preserve">ПЧ будет, </w:t>
            </w:r>
            <w:r w:rsidRPr="0056532B">
              <w:rPr>
                <w:rFonts w:ascii="Arial" w:hAnsi="Arial" w:cs="Arial"/>
                <w:b/>
                <w:bCs/>
                <w:sz w:val="11"/>
                <w:szCs w:val="11"/>
                <w:lang w:val="ru-RU"/>
              </w:rPr>
              <w:t>используется в сети.</w:t>
            </w:r>
          </w:p>
        </w:tc>
      </w:tr>
    </w:tbl>
    <w:p w:rsidR="00515BAC" w:rsidRPr="00515BAC" w:rsidRDefault="00515BAC" w:rsidP="00515BAC">
      <w:pPr>
        <w:sectPr w:rsidR="00515BAC" w:rsidRPr="00515BAC" w:rsidSect="00F12EDF">
          <w:headerReference w:type="default" r:id="rId246"/>
          <w:pgSz w:w="8392" w:h="11907" w:code="11"/>
          <w:pgMar w:top="1134" w:right="1134" w:bottom="1134" w:left="1134" w:header="851" w:footer="992" w:gutter="0"/>
          <w:cols w:space="425"/>
          <w:docGrid w:type="linesAndChars" w:linePitch="312"/>
        </w:sectPr>
      </w:pPr>
    </w:p>
    <w:p w:rsidR="00515BAC" w:rsidRPr="00D441C5" w:rsidRDefault="00D441C5" w:rsidP="009A0E78">
      <w:pPr>
        <w:pStyle w:val="1"/>
        <w:spacing w:beforeLines="50" w:afterLines="50" w:line="240" w:lineRule="auto"/>
        <w:rPr>
          <w:rFonts w:ascii="Arial" w:hAnsi="Arial" w:cs="Arial"/>
          <w:color w:val="auto"/>
          <w:lang w:val="ru-RU"/>
        </w:rPr>
      </w:pPr>
      <w:bookmarkStart w:id="186" w:name="_Toc334734279"/>
      <w:r>
        <w:rPr>
          <w:rFonts w:ascii="Arial" w:eastAsia="SimHei" w:hAnsi="Arial" w:cs="Arial"/>
          <w:color w:val="auto"/>
          <w:lang w:val="ru-RU"/>
        </w:rPr>
        <w:lastRenderedPageBreak/>
        <w:t>Приложение</w:t>
      </w:r>
      <w:r>
        <w:rPr>
          <w:rFonts w:ascii="Arial" w:eastAsia="SimHei" w:hAnsi="Arial" w:cs="Arial" w:hint="eastAsia"/>
          <w:color w:val="auto"/>
        </w:rPr>
        <w:t>B</w:t>
      </w:r>
      <w:r w:rsidR="007704B6" w:rsidRPr="007704B6">
        <w:rPr>
          <w:noProof/>
          <w:lang w:val="ru-RU" w:eastAsia="ru-RU"/>
        </w:rPr>
        <w:pict>
          <v:line id="Line 140" o:spid="_x0000_s1055" style="position:absolute;left:0;text-align:left;z-index:251660800;visibility:visible;mso-position-horizontal-relative:text;mso-position-vertical-relative:text" from="0,31.2pt" to="306pt,3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">
            <w10:wrap type="square"/>
          </v:line>
        </w:pict>
      </w:r>
      <w:bookmarkEnd w:id="185"/>
      <w:r>
        <w:rPr>
          <w:rFonts w:ascii="Arial" w:eastAsia="SimHei" w:hAnsi="Arial" w:cs="Arial"/>
          <w:color w:val="auto"/>
          <w:lang w:val="ru-RU"/>
        </w:rPr>
        <w:t xml:space="preserve"> Чертежи и размеры</w:t>
      </w:r>
      <w:bookmarkEnd w:id="186"/>
    </w:p>
    <w:p w:rsidR="00515BAC" w:rsidRDefault="00515BAC" w:rsidP="00515BAC">
      <w:pPr>
        <w:rPr>
          <w:sz w:val="18"/>
          <w:szCs w:val="18"/>
        </w:rPr>
      </w:pPr>
      <w:bookmarkStart w:id="187" w:name="_Toc278979354"/>
    </w:p>
    <w:p w:rsidR="00515BAC" w:rsidRPr="001773F4" w:rsidRDefault="00537225" w:rsidP="009A0E78">
      <w:pPr>
        <w:pStyle w:val="2"/>
        <w:spacing w:beforeLines="20" w:afterLines="20" w:line="280" w:lineRule="exact"/>
        <w:rPr>
          <w:color w:val="auto"/>
          <w:sz w:val="20"/>
          <w:szCs w:val="20"/>
        </w:rPr>
      </w:pPr>
      <w:bookmarkStart w:id="188" w:name="_Toc334734280"/>
      <w:r>
        <w:rPr>
          <w:rFonts w:hint="eastAsia"/>
          <w:color w:val="auto"/>
          <w:sz w:val="20"/>
          <w:szCs w:val="20"/>
        </w:rPr>
        <w:t>B</w:t>
      </w:r>
      <w:r w:rsidR="00515BAC" w:rsidRPr="001773F4">
        <w:rPr>
          <w:rFonts w:hint="eastAsia"/>
          <w:color w:val="auto"/>
          <w:sz w:val="20"/>
          <w:szCs w:val="20"/>
        </w:rPr>
        <w:t xml:space="preserve">.1 </w:t>
      </w:r>
      <w:bookmarkEnd w:id="187"/>
      <w:r w:rsidR="00D441C5">
        <w:rPr>
          <w:color w:val="auto"/>
          <w:sz w:val="20"/>
          <w:szCs w:val="20"/>
          <w:lang w:val="ru-RU"/>
        </w:rPr>
        <w:t>Содержание главы</w:t>
      </w:r>
      <w:bookmarkEnd w:id="188"/>
    </w:p>
    <w:p w:rsidR="00D441C5" w:rsidRPr="00201864" w:rsidRDefault="00D441C5" w:rsidP="00D441C5">
      <w:pPr>
        <w:spacing w:line="280" w:lineRule="exact"/>
        <w:rPr>
          <w:rFonts w:ascii="Arial" w:hAnsi="Arial" w:cs="Arial"/>
          <w:bCs/>
          <w:sz w:val="15"/>
          <w:szCs w:val="15"/>
          <w:lang w:val="ru-RU"/>
        </w:rPr>
      </w:pPr>
      <w:r w:rsidRPr="00201864">
        <w:rPr>
          <w:rFonts w:ascii="Arial" w:hAnsi="Arial" w:cs="Arial"/>
          <w:bCs/>
          <w:sz w:val="15"/>
          <w:szCs w:val="15"/>
          <w:lang w:val="ru-RU"/>
        </w:rPr>
        <w:t xml:space="preserve">Ниже приведены чертежи по </w:t>
      </w:r>
      <w:r>
        <w:rPr>
          <w:rFonts w:ascii="Arial" w:hAnsi="Arial" w:cs="Arial"/>
          <w:bCs/>
          <w:sz w:val="15"/>
          <w:szCs w:val="15"/>
          <w:lang w:val="ru-RU"/>
        </w:rPr>
        <w:t xml:space="preserve">ПЧ </w:t>
      </w:r>
      <w:r w:rsidR="00A01B4D">
        <w:rPr>
          <w:rFonts w:ascii="Arial" w:hAnsi="Arial" w:cs="Arial"/>
          <w:bCs/>
          <w:sz w:val="15"/>
          <w:szCs w:val="15"/>
        </w:rPr>
        <w:t>Goodrive</w:t>
      </w:r>
      <w:r w:rsidR="00A01B4D" w:rsidRPr="006E1BF7">
        <w:rPr>
          <w:rFonts w:ascii="Arial" w:hAnsi="Arial" w:cs="Arial"/>
          <w:bCs/>
          <w:sz w:val="15"/>
          <w:szCs w:val="15"/>
          <w:lang w:val="ru-RU"/>
        </w:rPr>
        <w:t xml:space="preserve"> 200</w:t>
      </w:r>
      <w:r w:rsidRPr="00201864">
        <w:rPr>
          <w:rFonts w:ascii="Arial" w:hAnsi="Arial" w:cs="Arial"/>
          <w:bCs/>
          <w:sz w:val="15"/>
          <w:szCs w:val="15"/>
          <w:lang w:val="ru-RU"/>
        </w:rPr>
        <w:t>. Размеры даны в миллиметрах.</w:t>
      </w:r>
    </w:p>
    <w:p w:rsidR="00515BAC" w:rsidRPr="00D441C5" w:rsidRDefault="00537225" w:rsidP="009A0E78">
      <w:pPr>
        <w:pStyle w:val="2"/>
        <w:spacing w:beforeLines="20" w:afterLines="20" w:line="280" w:lineRule="exact"/>
        <w:rPr>
          <w:color w:val="auto"/>
          <w:sz w:val="20"/>
          <w:szCs w:val="20"/>
          <w:lang w:val="ru-RU"/>
        </w:rPr>
      </w:pPr>
      <w:bookmarkStart w:id="189" w:name="_Toc278979355"/>
      <w:bookmarkStart w:id="190" w:name="_Toc334734281"/>
      <w:r>
        <w:rPr>
          <w:rFonts w:hint="eastAsia"/>
          <w:color w:val="auto"/>
          <w:sz w:val="20"/>
          <w:szCs w:val="20"/>
        </w:rPr>
        <w:t>B</w:t>
      </w:r>
      <w:r w:rsidR="00515BAC" w:rsidRPr="00D441C5">
        <w:rPr>
          <w:rFonts w:hint="eastAsia"/>
          <w:color w:val="auto"/>
          <w:sz w:val="20"/>
          <w:szCs w:val="20"/>
          <w:lang w:val="ru-RU"/>
        </w:rPr>
        <w:t xml:space="preserve">.2 </w:t>
      </w:r>
      <w:bookmarkEnd w:id="189"/>
      <w:r w:rsidR="00D441C5">
        <w:rPr>
          <w:color w:val="auto"/>
          <w:sz w:val="20"/>
          <w:szCs w:val="20"/>
          <w:lang w:val="ru-RU"/>
        </w:rPr>
        <w:t>Панель управления</w:t>
      </w:r>
      <w:bookmarkEnd w:id="190"/>
    </w:p>
    <w:p w:rsidR="00515BAC" w:rsidRPr="00D441C5" w:rsidRDefault="00537225" w:rsidP="00515BAC">
      <w:pPr>
        <w:pStyle w:val="3"/>
        <w:spacing w:before="31" w:after="31" w:line="280" w:lineRule="exact"/>
        <w:rPr>
          <w:rFonts w:ascii="Arial" w:hAnsi="Arial" w:cs="Arial"/>
          <w:sz w:val="15"/>
          <w:szCs w:val="15"/>
          <w:lang w:val="ru-RU"/>
        </w:rPr>
      </w:pPr>
      <w:r>
        <w:rPr>
          <w:rFonts w:ascii="Arial" w:hAnsi="Arial" w:cs="Arial" w:hint="eastAsia"/>
          <w:sz w:val="15"/>
          <w:szCs w:val="15"/>
        </w:rPr>
        <w:t>B</w:t>
      </w:r>
      <w:r w:rsidR="00515BAC" w:rsidRPr="00D441C5">
        <w:rPr>
          <w:rFonts w:ascii="Arial" w:hAnsi="Arial" w:cs="Arial"/>
          <w:sz w:val="15"/>
          <w:szCs w:val="15"/>
          <w:lang w:val="ru-RU"/>
        </w:rPr>
        <w:t>.2.1</w:t>
      </w:r>
      <w:r w:rsidR="00D441C5">
        <w:rPr>
          <w:rFonts w:ascii="Arial" w:hAnsi="Arial" w:cs="Arial"/>
          <w:sz w:val="15"/>
          <w:szCs w:val="15"/>
          <w:lang w:val="ru-RU"/>
        </w:rPr>
        <w:t>Чертежи и размеры</w:t>
      </w:r>
    </w:p>
    <w:p w:rsidR="00515BAC" w:rsidRPr="00ED57A7" w:rsidRDefault="00954EDE" w:rsidP="00293A01">
      <w:pPr>
        <w:jc w:val="center"/>
        <w:rPr>
          <w:rFonts w:ascii="Arial" w:hAnsi="Arial" w:cs="Arial"/>
          <w:bCs/>
          <w:sz w:val="15"/>
          <w:szCs w:val="15"/>
        </w:rPr>
      </w:pPr>
      <w:r>
        <w:object w:dxaOrig="9694" w:dyaOrig="8022">
          <v:shape id="_x0000_i1076" type="#_x0000_t75" style="width:256pt;height:131pt" o:ole="">
            <v:imagedata r:id="rId247" o:title="" croptop="32652f" cropbottom="9587f" cropleft="27939f" cropright="-115f"/>
          </v:shape>
          <o:OLEObject Type="Embed" ProgID="ZWCAD.Drawing" ShapeID="_x0000_i1076" DrawAspect="Content" ObjectID="_1408605738" r:id="rId248"/>
        </w:object>
      </w:r>
    </w:p>
    <w:p w:rsidR="00515BAC" w:rsidRPr="00F4283D" w:rsidRDefault="00537225" w:rsidP="00515BAC">
      <w:pPr>
        <w:pStyle w:val="3"/>
        <w:spacing w:before="31" w:after="31" w:line="280" w:lineRule="exact"/>
        <w:rPr>
          <w:rFonts w:ascii="Arial" w:hAnsi="Arial" w:cs="Arial"/>
          <w:sz w:val="15"/>
          <w:szCs w:val="15"/>
        </w:rPr>
      </w:pPr>
      <w:r>
        <w:rPr>
          <w:rFonts w:ascii="Arial" w:hAnsi="Arial" w:cs="Arial" w:hint="eastAsia"/>
          <w:sz w:val="15"/>
          <w:szCs w:val="15"/>
        </w:rPr>
        <w:t>B</w:t>
      </w:r>
      <w:r w:rsidR="00515BAC" w:rsidRPr="00F4283D">
        <w:rPr>
          <w:rFonts w:ascii="Arial" w:hAnsi="Arial" w:cs="Arial" w:hint="eastAsia"/>
          <w:sz w:val="15"/>
          <w:szCs w:val="15"/>
        </w:rPr>
        <w:t xml:space="preserve">.2.2 </w:t>
      </w:r>
      <w:r w:rsidR="00D441C5">
        <w:rPr>
          <w:rFonts w:ascii="Arial" w:hAnsi="Arial" w:cs="Arial"/>
          <w:sz w:val="15"/>
          <w:szCs w:val="15"/>
          <w:lang w:val="ru-RU"/>
        </w:rPr>
        <w:t>Схема установки</w:t>
      </w:r>
    </w:p>
    <w:p w:rsidR="00515BAC" w:rsidRPr="00ED57A7" w:rsidRDefault="00EC12E4" w:rsidP="00515BAC">
      <w:pPr>
        <w:jc w:val="center"/>
        <w:rPr>
          <w:rFonts w:ascii="Arial" w:hAnsi="Arial" w:cs="Arial"/>
          <w:bCs/>
          <w:sz w:val="15"/>
          <w:szCs w:val="15"/>
        </w:rPr>
      </w:pPr>
      <w:r>
        <w:rPr>
          <w:rFonts w:ascii="Arial" w:hAnsi="Arial" w:cs="Arial" w:hint="eastAsia"/>
          <w:bCs/>
          <w:noProof/>
          <w:sz w:val="15"/>
          <w:szCs w:val="15"/>
        </w:rPr>
        <w:drawing>
          <wp:inline distT="0" distB="0" distL="0" distR="0">
            <wp:extent cx="1817370" cy="1699895"/>
            <wp:effectExtent l="0" t="0" r="0" b="0"/>
            <wp:docPr id="198" name="Рисунок 198" descr="键盘安装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键盘安装图"/>
                    <pic:cNvPicPr>
                      <a:picLocks noChangeAspect="1" noChangeArrowheads="1"/>
                    </pic:cNvPicPr>
                  </pic:nvPicPr>
                  <pic:blipFill>
                    <a:blip r:embed="rId24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20079"/>
                    <a:stretch>
                      <a:fillRect/>
                    </a:stretch>
                  </pic:blipFill>
                  <pic:spPr bwMode="auto">
                    <a:xfrm>
                      <a:off x="0" y="0"/>
                      <a:ext cx="1817370" cy="1699895"/>
                    </a:xfrm>
                    <a:prstGeom prst="rect">
                      <a:avLst/>
                    </a:prstGeom>
                    <a:noFill/>
                    <a:ln>
                      <a:noFill/>
                    </a:ln>
                  </pic:spPr>
                </pic:pic>
              </a:graphicData>
            </a:graphic>
          </wp:inline>
        </w:drawing>
      </w:r>
    </w:p>
    <w:p w:rsidR="00515BAC" w:rsidRPr="006732C1" w:rsidRDefault="00537225" w:rsidP="009A0E78">
      <w:pPr>
        <w:pStyle w:val="2"/>
        <w:spacing w:beforeLines="20" w:afterLines="20" w:line="280" w:lineRule="exact"/>
        <w:rPr>
          <w:color w:val="auto"/>
          <w:sz w:val="20"/>
          <w:szCs w:val="20"/>
        </w:rPr>
      </w:pPr>
      <w:bookmarkStart w:id="191" w:name="_Toc278979356"/>
      <w:bookmarkStart w:id="192" w:name="_Toc334734282"/>
      <w:r>
        <w:rPr>
          <w:rFonts w:hint="eastAsia"/>
          <w:color w:val="auto"/>
          <w:sz w:val="20"/>
          <w:szCs w:val="20"/>
        </w:rPr>
        <w:lastRenderedPageBreak/>
        <w:t>B</w:t>
      </w:r>
      <w:r w:rsidR="00515BAC" w:rsidRPr="006732C1">
        <w:rPr>
          <w:rFonts w:hint="eastAsia"/>
          <w:color w:val="auto"/>
          <w:sz w:val="20"/>
          <w:szCs w:val="20"/>
        </w:rPr>
        <w:t xml:space="preserve">.3 </w:t>
      </w:r>
      <w:bookmarkEnd w:id="191"/>
      <w:r w:rsidR="00D441C5">
        <w:rPr>
          <w:color w:val="auto"/>
          <w:sz w:val="20"/>
          <w:szCs w:val="20"/>
          <w:lang w:val="ru-RU"/>
        </w:rPr>
        <w:t>Структура ПЧ</w:t>
      </w:r>
      <w:bookmarkEnd w:id="192"/>
    </w:p>
    <w:p w:rsidR="00515BAC" w:rsidRPr="00ED57A7" w:rsidRDefault="00DB4D8F" w:rsidP="00515BAC">
      <w:pPr>
        <w:jc w:val="center"/>
      </w:pPr>
      <w:r w:rsidRPr="00ED57A7">
        <w:object w:dxaOrig="10785" w:dyaOrig="8192">
          <v:shape id="_x0000_i1077" type="#_x0000_t75" style="width:255.5pt;height:282pt" o:ole="">
            <v:imagedata r:id="rId250" o:title="" croptop="8776f" cropbottom="19405f" cropleft="16226f" cropright="23532f"/>
          </v:shape>
          <o:OLEObject Type="Embed" ProgID="ZWCAD.Drawing" ShapeID="_x0000_i1077" DrawAspect="Content" ObjectID="_1408605739" r:id="rId251"/>
        </w:object>
      </w:r>
    </w:p>
    <w:p w:rsidR="00515BAC" w:rsidRPr="00D441C5" w:rsidRDefault="00537225" w:rsidP="009A0E78">
      <w:pPr>
        <w:pStyle w:val="2"/>
        <w:spacing w:beforeLines="20" w:afterLines="20" w:line="280" w:lineRule="exact"/>
        <w:rPr>
          <w:color w:val="auto"/>
          <w:sz w:val="20"/>
          <w:szCs w:val="20"/>
          <w:lang w:val="ru-RU"/>
        </w:rPr>
      </w:pPr>
      <w:bookmarkStart w:id="193" w:name="_Toc278979357"/>
      <w:bookmarkStart w:id="194" w:name="_Toc334734283"/>
      <w:r>
        <w:rPr>
          <w:rFonts w:hint="eastAsia"/>
          <w:color w:val="auto"/>
          <w:sz w:val="20"/>
          <w:szCs w:val="20"/>
        </w:rPr>
        <w:t>B</w:t>
      </w:r>
      <w:r w:rsidR="00515BAC" w:rsidRPr="00D441C5">
        <w:rPr>
          <w:rFonts w:hint="eastAsia"/>
          <w:color w:val="auto"/>
          <w:sz w:val="20"/>
          <w:szCs w:val="20"/>
          <w:lang w:val="ru-RU"/>
        </w:rPr>
        <w:t xml:space="preserve">.4 </w:t>
      </w:r>
      <w:bookmarkEnd w:id="193"/>
      <w:r w:rsidR="00D441C5">
        <w:rPr>
          <w:color w:val="auto"/>
          <w:sz w:val="20"/>
          <w:szCs w:val="20"/>
          <w:lang w:val="ru-RU"/>
        </w:rPr>
        <w:t>ЧертежииразмерыПЧ</w:t>
      </w:r>
      <w:bookmarkEnd w:id="194"/>
    </w:p>
    <w:p w:rsidR="00515BAC" w:rsidRPr="00D441C5" w:rsidRDefault="00537225" w:rsidP="00515BAC">
      <w:pPr>
        <w:pStyle w:val="3"/>
        <w:spacing w:before="31" w:after="31" w:line="280" w:lineRule="exact"/>
        <w:rPr>
          <w:rFonts w:ascii="Arial" w:hAnsi="Arial" w:cs="Arial"/>
          <w:sz w:val="15"/>
          <w:szCs w:val="15"/>
          <w:lang w:val="ru-RU"/>
        </w:rPr>
      </w:pPr>
      <w:r>
        <w:rPr>
          <w:rFonts w:ascii="Arial" w:hAnsi="Arial" w:cs="Arial" w:hint="eastAsia"/>
          <w:sz w:val="15"/>
          <w:szCs w:val="15"/>
        </w:rPr>
        <w:t>B</w:t>
      </w:r>
      <w:r w:rsidR="00515BAC" w:rsidRPr="00D441C5">
        <w:rPr>
          <w:rFonts w:ascii="Arial" w:hAnsi="Arial" w:cs="Arial"/>
          <w:sz w:val="15"/>
          <w:szCs w:val="15"/>
          <w:lang w:val="ru-RU"/>
        </w:rPr>
        <w:t xml:space="preserve">.4.1 </w:t>
      </w:r>
      <w:r w:rsidR="00D441C5" w:rsidRPr="00D441C5">
        <w:rPr>
          <w:rFonts w:ascii="Arial" w:hAnsi="Arial" w:cs="Arial"/>
          <w:sz w:val="15"/>
          <w:szCs w:val="15"/>
          <w:lang w:val="ru-RU"/>
        </w:rPr>
        <w:t>Настенный монтаж</w:t>
      </w:r>
    </w:p>
    <w:p w:rsidR="00515BAC" w:rsidRDefault="00954EDE" w:rsidP="00515BAC">
      <w:pPr>
        <w:jc w:val="center"/>
      </w:pPr>
      <w:r>
        <w:object w:dxaOrig="9695" w:dyaOrig="7144">
          <v:shape id="_x0000_i1078" type="#_x0000_t75" style="width:223.5pt;height:90.5pt" o:ole="">
            <v:imagedata r:id="rId252" o:title="" croptop="22687f" cropbottom="32596f" cropleft="23684f" cropright="23223f"/>
          </v:shape>
          <o:OLEObject Type="Embed" ProgID="ZWCAD.Drawing" ShapeID="_x0000_i1078" DrawAspect="Content" ObjectID="_1408605740" r:id="rId253"/>
        </w:object>
      </w:r>
    </w:p>
    <w:p w:rsidR="00954EDE" w:rsidRDefault="00954EDE" w:rsidP="00515BAC">
      <w:pPr>
        <w:jc w:val="center"/>
        <w:rPr>
          <w:rFonts w:ascii="Arial" w:hAnsi="Arial" w:cs="Arial"/>
          <w:bCs/>
          <w:sz w:val="15"/>
          <w:szCs w:val="15"/>
        </w:rPr>
      </w:pPr>
      <w:r w:rsidRPr="003F343D">
        <w:rPr>
          <w:rFonts w:ascii="Arial" w:hAnsi="Arial" w:cs="Arial" w:hint="eastAsia"/>
          <w:bCs/>
          <w:sz w:val="15"/>
          <w:szCs w:val="15"/>
        </w:rPr>
        <w:t>1.5-30</w:t>
      </w:r>
      <w:r w:rsidR="00D441C5">
        <w:rPr>
          <w:rFonts w:ascii="Arial" w:hAnsi="Arial" w:cs="Arial"/>
          <w:bCs/>
          <w:sz w:val="15"/>
          <w:szCs w:val="15"/>
          <w:lang w:val="ru-RU"/>
        </w:rPr>
        <w:t>кВт</w:t>
      </w:r>
      <w:r w:rsidR="00D441C5">
        <w:rPr>
          <w:rFonts w:ascii="Arial" w:hAnsi="Arial" w:cs="Arial"/>
          <w:bCs/>
          <w:sz w:val="15"/>
          <w:szCs w:val="15"/>
        </w:rPr>
        <w:t>Настенный монтаж</w:t>
      </w:r>
    </w:p>
    <w:p w:rsidR="00954EDE" w:rsidRDefault="00954EDE" w:rsidP="00954EDE">
      <w:pPr>
        <w:jc w:val="center"/>
      </w:pPr>
      <w:r>
        <w:object w:dxaOrig="9695" w:dyaOrig="7144">
          <v:shape id="_x0000_i1079" type="#_x0000_t75" style="width:181pt;height:96.5pt" o:ole="">
            <v:imagedata r:id="rId254" o:title="" croptop="29023f" cropbottom="19349f" cropleft="26444f" cropright="15253f"/>
          </v:shape>
          <o:OLEObject Type="Embed" ProgID="ZWCAD.Drawing" ShapeID="_x0000_i1079" DrawAspect="Content" ObjectID="_1408605741" r:id="rId255"/>
        </w:object>
      </w:r>
    </w:p>
    <w:p w:rsidR="00954EDE" w:rsidRDefault="00954EDE" w:rsidP="00954EDE">
      <w:pPr>
        <w:spacing w:line="280" w:lineRule="exact"/>
        <w:jc w:val="center"/>
        <w:rPr>
          <w:rFonts w:ascii="Arial" w:hAnsi="Arial" w:cs="Arial"/>
          <w:bCs/>
          <w:sz w:val="15"/>
          <w:szCs w:val="15"/>
        </w:rPr>
      </w:pPr>
      <w:r>
        <w:rPr>
          <w:rFonts w:ascii="Arial" w:hAnsi="Arial" w:cs="Arial" w:hint="eastAsia"/>
          <w:bCs/>
          <w:sz w:val="15"/>
          <w:szCs w:val="15"/>
        </w:rPr>
        <w:t>37</w:t>
      </w:r>
      <w:r w:rsidRPr="003F343D">
        <w:rPr>
          <w:rFonts w:ascii="Arial" w:hAnsi="Arial" w:cs="Arial" w:hint="eastAsia"/>
          <w:bCs/>
          <w:sz w:val="15"/>
          <w:szCs w:val="15"/>
        </w:rPr>
        <w:t>-</w:t>
      </w:r>
      <w:r>
        <w:rPr>
          <w:rFonts w:ascii="Arial" w:hAnsi="Arial" w:cs="Arial" w:hint="eastAsia"/>
          <w:bCs/>
          <w:sz w:val="15"/>
          <w:szCs w:val="15"/>
        </w:rPr>
        <w:t>110</w:t>
      </w:r>
      <w:r w:rsidR="00D441C5">
        <w:rPr>
          <w:rFonts w:ascii="Arial" w:hAnsi="Arial" w:cs="Arial"/>
          <w:bCs/>
          <w:sz w:val="15"/>
          <w:szCs w:val="15"/>
          <w:lang w:val="ru-RU"/>
        </w:rPr>
        <w:t>кВт</w:t>
      </w:r>
      <w:r w:rsidR="00D441C5">
        <w:rPr>
          <w:rFonts w:ascii="Arial" w:hAnsi="Arial" w:cs="Arial"/>
          <w:bCs/>
          <w:sz w:val="15"/>
          <w:szCs w:val="15"/>
        </w:rPr>
        <w:t>Настенный монтаж</w:t>
      </w:r>
    </w:p>
    <w:p w:rsidR="00954EDE" w:rsidRDefault="00954EDE" w:rsidP="00954EDE">
      <w:pPr>
        <w:jc w:val="center"/>
      </w:pPr>
      <w:r>
        <w:object w:dxaOrig="9695" w:dyaOrig="7144">
          <v:shape id="_x0000_i1080" type="#_x0000_t75" style="width:244pt;height:108pt" o:ole="">
            <v:imagedata r:id="rId256" o:title="" croptop="22431f" cropbottom="20461f" cropleft="11695f" cropright="16171f"/>
          </v:shape>
          <o:OLEObject Type="Embed" ProgID="ZWCAD.Drawing" ShapeID="_x0000_i1080" DrawAspect="Content" ObjectID="_1408605742" r:id="rId257"/>
        </w:object>
      </w:r>
    </w:p>
    <w:p w:rsidR="00954EDE" w:rsidRDefault="00954EDE" w:rsidP="00954EDE">
      <w:pPr>
        <w:spacing w:line="280" w:lineRule="exact"/>
        <w:jc w:val="center"/>
        <w:rPr>
          <w:rFonts w:ascii="Arial" w:hAnsi="Arial" w:cs="Arial"/>
          <w:bCs/>
          <w:sz w:val="15"/>
          <w:szCs w:val="15"/>
        </w:rPr>
      </w:pPr>
      <w:r>
        <w:rPr>
          <w:rFonts w:ascii="Arial" w:hAnsi="Arial" w:cs="Arial" w:hint="eastAsia"/>
          <w:bCs/>
          <w:sz w:val="15"/>
          <w:szCs w:val="15"/>
        </w:rPr>
        <w:t>132</w:t>
      </w:r>
      <w:r w:rsidRPr="003F343D">
        <w:rPr>
          <w:rFonts w:ascii="Arial" w:hAnsi="Arial" w:cs="Arial" w:hint="eastAsia"/>
          <w:bCs/>
          <w:sz w:val="15"/>
          <w:szCs w:val="15"/>
        </w:rPr>
        <w:t>-</w:t>
      </w:r>
      <w:r>
        <w:rPr>
          <w:rFonts w:ascii="Arial" w:hAnsi="Arial" w:cs="Arial" w:hint="eastAsia"/>
          <w:bCs/>
          <w:sz w:val="15"/>
          <w:szCs w:val="15"/>
        </w:rPr>
        <w:t>200</w:t>
      </w:r>
      <w:r w:rsidR="00D441C5">
        <w:rPr>
          <w:rFonts w:ascii="Arial" w:hAnsi="Arial" w:cs="Arial"/>
          <w:bCs/>
          <w:sz w:val="15"/>
          <w:szCs w:val="15"/>
          <w:lang w:val="ru-RU"/>
        </w:rPr>
        <w:t>кВт</w:t>
      </w:r>
      <w:r w:rsidR="00D441C5">
        <w:rPr>
          <w:rFonts w:ascii="Arial" w:hAnsi="Arial" w:cs="Arial"/>
          <w:bCs/>
          <w:sz w:val="15"/>
          <w:szCs w:val="15"/>
        </w:rPr>
        <w:t>Настенный монтаж</w:t>
      </w:r>
    </w:p>
    <w:p w:rsidR="00954EDE" w:rsidRDefault="00954EDE" w:rsidP="00954EDE">
      <w:pPr>
        <w:jc w:val="center"/>
      </w:pPr>
      <w:r>
        <w:object w:dxaOrig="9695" w:dyaOrig="7144">
          <v:shape id="_x0000_i1081" type="#_x0000_t75" style="width:4in;height:95.5pt" o:ole="">
            <v:imagedata r:id="rId258" o:title="" croptop="20317f" cropbottom="21337f" cropleft="7052f" cropright="5554f"/>
          </v:shape>
          <o:OLEObject Type="Embed" ProgID="ZWCAD.Drawing" ShapeID="_x0000_i1081" DrawAspect="Content" ObjectID="_1408605743" r:id="rId259"/>
        </w:object>
      </w:r>
    </w:p>
    <w:p w:rsidR="00954EDE" w:rsidRPr="00D441C5" w:rsidRDefault="00954EDE" w:rsidP="00954EDE">
      <w:pPr>
        <w:jc w:val="center"/>
        <w:rPr>
          <w:rFonts w:ascii="Arial" w:hAnsi="Arial" w:cs="Arial"/>
          <w:bCs/>
          <w:sz w:val="15"/>
          <w:szCs w:val="15"/>
          <w:lang w:val="ru-RU"/>
        </w:rPr>
      </w:pPr>
      <w:r w:rsidRPr="00D441C5">
        <w:rPr>
          <w:rFonts w:ascii="Arial" w:hAnsi="Arial" w:cs="Arial" w:hint="eastAsia"/>
          <w:bCs/>
          <w:sz w:val="15"/>
          <w:szCs w:val="15"/>
          <w:lang w:val="ru-RU"/>
        </w:rPr>
        <w:t>220-315</w:t>
      </w:r>
      <w:r w:rsidR="00D441C5">
        <w:rPr>
          <w:rFonts w:ascii="Arial" w:hAnsi="Arial" w:cs="Arial"/>
          <w:bCs/>
          <w:sz w:val="15"/>
          <w:szCs w:val="15"/>
          <w:lang w:val="ru-RU"/>
        </w:rPr>
        <w:t>кВт</w:t>
      </w:r>
      <w:r w:rsidR="00D441C5" w:rsidRPr="00D441C5">
        <w:rPr>
          <w:rFonts w:ascii="Arial" w:hAnsi="Arial" w:cs="Arial"/>
          <w:bCs/>
          <w:sz w:val="15"/>
          <w:szCs w:val="15"/>
          <w:lang w:val="ru-RU"/>
        </w:rPr>
        <w:t>Настенный монтаж</w:t>
      </w:r>
    </w:p>
    <w:p w:rsidR="00954EDE" w:rsidRPr="00D441C5" w:rsidRDefault="00D441C5" w:rsidP="00954EDE">
      <w:pPr>
        <w:jc w:val="center"/>
        <w:rPr>
          <w:rFonts w:ascii="Arial" w:hAnsi="Arial" w:cs="Arial"/>
          <w:bCs/>
          <w:sz w:val="15"/>
          <w:szCs w:val="15"/>
          <w:lang w:val="ru-RU"/>
        </w:rPr>
      </w:pPr>
      <w:r>
        <w:rPr>
          <w:rFonts w:ascii="Arial" w:hAnsi="Arial" w:cs="Arial"/>
          <w:bCs/>
          <w:sz w:val="15"/>
          <w:szCs w:val="15"/>
          <w:lang w:val="ru-RU"/>
        </w:rPr>
        <w:t>Габаритные размеры</w:t>
      </w:r>
      <w:r w:rsidR="00954EDE" w:rsidRPr="00D441C5">
        <w:rPr>
          <w:rFonts w:ascii="Arial" w:hAnsi="Arial" w:cs="Arial" w:hint="eastAsia"/>
          <w:bCs/>
          <w:sz w:val="15"/>
          <w:szCs w:val="15"/>
          <w:lang w:val="ru-RU"/>
        </w:rPr>
        <w:t xml:space="preserve"> (</w:t>
      </w:r>
      <w:r>
        <w:rPr>
          <w:rFonts w:ascii="Arial" w:hAnsi="Arial" w:cs="Arial"/>
          <w:bCs/>
          <w:sz w:val="15"/>
          <w:szCs w:val="15"/>
          <w:lang w:val="ru-RU"/>
        </w:rPr>
        <w:t>мм</w:t>
      </w:r>
      <w:r w:rsidR="00954EDE" w:rsidRPr="00D441C5">
        <w:rPr>
          <w:rFonts w:ascii="Arial" w:hAnsi="Arial" w:cs="Arial" w:hint="eastAsia"/>
          <w:bCs/>
          <w:sz w:val="15"/>
          <w:szCs w:val="15"/>
          <w:lang w:val="ru-RU"/>
        </w:rPr>
        <w:t>)</w:t>
      </w:r>
    </w:p>
    <w:tbl>
      <w:tblPr>
        <w:tblW w:w="6237" w:type="dxa"/>
        <w:jc w:val="center"/>
        <w:tblLook w:val="0000"/>
      </w:tblPr>
      <w:tblGrid>
        <w:gridCol w:w="1475"/>
        <w:gridCol w:w="617"/>
        <w:gridCol w:w="776"/>
        <w:gridCol w:w="761"/>
        <w:gridCol w:w="823"/>
        <w:gridCol w:w="699"/>
        <w:gridCol w:w="1086"/>
      </w:tblGrid>
      <w:tr w:rsidR="00954EDE" w:rsidRPr="00BA52C1" w:rsidTr="00D441C5">
        <w:trPr>
          <w:trHeight w:val="285"/>
          <w:tblHeader/>
          <w:jc w:val="center"/>
        </w:trPr>
        <w:tc>
          <w:tcPr>
            <w:tcW w:w="1475" w:type="dxa"/>
            <w:tcBorders>
              <w:top w:val="single" w:sz="4" w:space="0" w:color="auto"/>
              <w:left w:val="single" w:sz="4" w:space="0" w:color="auto"/>
              <w:bottom w:val="single" w:sz="4" w:space="0" w:color="auto"/>
              <w:right w:val="single" w:sz="4" w:space="0" w:color="auto"/>
            </w:tcBorders>
            <w:shd w:val="clear" w:color="auto" w:fill="D9D9D9"/>
            <w:vAlign w:val="center"/>
          </w:tcPr>
          <w:p w:rsidR="00954EDE" w:rsidRPr="00D441C5" w:rsidRDefault="00D441C5" w:rsidP="00641BF3">
            <w:pPr>
              <w:spacing w:line="280" w:lineRule="exact"/>
              <w:jc w:val="center"/>
              <w:rPr>
                <w:rFonts w:ascii="Arial" w:hAnsi="Arial" w:cs="Arial"/>
                <w:b/>
                <w:bCs/>
                <w:sz w:val="15"/>
                <w:szCs w:val="15"/>
                <w:lang w:val="ru-RU"/>
              </w:rPr>
            </w:pPr>
            <w:r>
              <w:rPr>
                <w:rFonts w:ascii="Arial" w:hAnsi="Arial" w:cs="Arial"/>
                <w:b/>
                <w:bCs/>
                <w:sz w:val="15"/>
                <w:szCs w:val="15"/>
                <w:lang w:val="ru-RU"/>
              </w:rPr>
              <w:t>Тип ПЧ</w:t>
            </w:r>
          </w:p>
        </w:tc>
        <w:tc>
          <w:tcPr>
            <w:tcW w:w="617" w:type="dxa"/>
            <w:tcBorders>
              <w:top w:val="single" w:sz="4" w:space="0" w:color="auto"/>
              <w:left w:val="nil"/>
              <w:bottom w:val="single" w:sz="4" w:space="0" w:color="auto"/>
              <w:right w:val="single" w:sz="4" w:space="0" w:color="auto"/>
            </w:tcBorders>
            <w:shd w:val="clear" w:color="auto" w:fill="D9D9D9"/>
            <w:vAlign w:val="center"/>
          </w:tcPr>
          <w:p w:rsidR="00954EDE" w:rsidRPr="00B87D89" w:rsidRDefault="00954EDE" w:rsidP="00641BF3">
            <w:pPr>
              <w:spacing w:line="280" w:lineRule="exact"/>
              <w:jc w:val="center"/>
              <w:rPr>
                <w:rFonts w:ascii="Arial" w:hAnsi="Arial" w:cs="Arial"/>
                <w:b/>
                <w:bCs/>
                <w:sz w:val="15"/>
                <w:szCs w:val="15"/>
              </w:rPr>
            </w:pPr>
            <w:r w:rsidRPr="00B87D89">
              <w:rPr>
                <w:rFonts w:ascii="Arial" w:hAnsi="Arial" w:cs="Arial" w:hint="eastAsia"/>
                <w:b/>
                <w:bCs/>
                <w:sz w:val="15"/>
                <w:szCs w:val="15"/>
              </w:rPr>
              <w:t>W1</w:t>
            </w:r>
          </w:p>
        </w:tc>
        <w:tc>
          <w:tcPr>
            <w:tcW w:w="776" w:type="dxa"/>
            <w:tcBorders>
              <w:top w:val="single" w:sz="4" w:space="0" w:color="auto"/>
              <w:left w:val="nil"/>
              <w:bottom w:val="single" w:sz="4" w:space="0" w:color="auto"/>
              <w:right w:val="single" w:sz="4" w:space="0" w:color="auto"/>
            </w:tcBorders>
            <w:shd w:val="clear" w:color="auto" w:fill="D9D9D9"/>
            <w:vAlign w:val="center"/>
          </w:tcPr>
          <w:p w:rsidR="00954EDE" w:rsidRPr="00B87D89" w:rsidRDefault="00954EDE" w:rsidP="00641BF3">
            <w:pPr>
              <w:spacing w:line="280" w:lineRule="exact"/>
              <w:jc w:val="center"/>
              <w:rPr>
                <w:rFonts w:ascii="Arial" w:hAnsi="Arial" w:cs="Arial"/>
                <w:b/>
                <w:bCs/>
                <w:sz w:val="15"/>
                <w:szCs w:val="15"/>
              </w:rPr>
            </w:pPr>
            <w:r w:rsidRPr="00B87D89">
              <w:rPr>
                <w:rFonts w:ascii="Arial" w:hAnsi="Arial" w:cs="Arial" w:hint="eastAsia"/>
                <w:b/>
                <w:bCs/>
                <w:sz w:val="15"/>
                <w:szCs w:val="15"/>
              </w:rPr>
              <w:t>W2</w:t>
            </w:r>
          </w:p>
        </w:tc>
        <w:tc>
          <w:tcPr>
            <w:tcW w:w="761" w:type="dxa"/>
            <w:tcBorders>
              <w:top w:val="single" w:sz="4" w:space="0" w:color="auto"/>
              <w:left w:val="nil"/>
              <w:bottom w:val="single" w:sz="4" w:space="0" w:color="auto"/>
              <w:right w:val="single" w:sz="4" w:space="0" w:color="auto"/>
            </w:tcBorders>
            <w:shd w:val="clear" w:color="auto" w:fill="D9D9D9"/>
            <w:vAlign w:val="center"/>
          </w:tcPr>
          <w:p w:rsidR="00954EDE" w:rsidRPr="00B87D89" w:rsidRDefault="00954EDE" w:rsidP="00641BF3">
            <w:pPr>
              <w:spacing w:line="280" w:lineRule="exact"/>
              <w:jc w:val="center"/>
              <w:rPr>
                <w:rFonts w:ascii="Arial" w:hAnsi="Arial" w:cs="Arial"/>
                <w:b/>
                <w:bCs/>
                <w:sz w:val="15"/>
                <w:szCs w:val="15"/>
              </w:rPr>
            </w:pPr>
            <w:r w:rsidRPr="00B87D89">
              <w:rPr>
                <w:rFonts w:ascii="Arial" w:hAnsi="Arial" w:cs="Arial" w:hint="eastAsia"/>
                <w:b/>
                <w:bCs/>
                <w:sz w:val="15"/>
                <w:szCs w:val="15"/>
              </w:rPr>
              <w:t>H1</w:t>
            </w:r>
          </w:p>
        </w:tc>
        <w:tc>
          <w:tcPr>
            <w:tcW w:w="823" w:type="dxa"/>
            <w:tcBorders>
              <w:top w:val="single" w:sz="4" w:space="0" w:color="auto"/>
              <w:left w:val="nil"/>
              <w:bottom w:val="single" w:sz="4" w:space="0" w:color="auto"/>
              <w:right w:val="single" w:sz="4" w:space="0" w:color="auto"/>
            </w:tcBorders>
            <w:shd w:val="clear" w:color="auto" w:fill="D9D9D9"/>
            <w:vAlign w:val="center"/>
          </w:tcPr>
          <w:p w:rsidR="00954EDE" w:rsidRPr="00B87D89" w:rsidRDefault="00954EDE" w:rsidP="00641BF3">
            <w:pPr>
              <w:spacing w:line="280" w:lineRule="exact"/>
              <w:jc w:val="center"/>
              <w:rPr>
                <w:rFonts w:ascii="Arial" w:hAnsi="Arial" w:cs="Arial"/>
                <w:b/>
                <w:bCs/>
                <w:sz w:val="15"/>
                <w:szCs w:val="15"/>
              </w:rPr>
            </w:pPr>
            <w:r w:rsidRPr="00B87D89">
              <w:rPr>
                <w:rFonts w:ascii="Arial" w:hAnsi="Arial" w:cs="Arial" w:hint="eastAsia"/>
                <w:b/>
                <w:bCs/>
                <w:sz w:val="15"/>
                <w:szCs w:val="15"/>
              </w:rPr>
              <w:t>H2</w:t>
            </w:r>
          </w:p>
        </w:tc>
        <w:tc>
          <w:tcPr>
            <w:tcW w:w="699" w:type="dxa"/>
            <w:tcBorders>
              <w:top w:val="single" w:sz="4" w:space="0" w:color="auto"/>
              <w:left w:val="nil"/>
              <w:bottom w:val="single" w:sz="4" w:space="0" w:color="auto"/>
              <w:right w:val="single" w:sz="4" w:space="0" w:color="auto"/>
            </w:tcBorders>
            <w:shd w:val="clear" w:color="auto" w:fill="D9D9D9"/>
            <w:vAlign w:val="center"/>
          </w:tcPr>
          <w:p w:rsidR="00954EDE" w:rsidRPr="00B87D89" w:rsidRDefault="00954EDE" w:rsidP="00641BF3">
            <w:pPr>
              <w:spacing w:line="280" w:lineRule="exact"/>
              <w:jc w:val="center"/>
              <w:rPr>
                <w:rFonts w:ascii="Arial" w:hAnsi="Arial" w:cs="Arial"/>
                <w:b/>
                <w:bCs/>
                <w:sz w:val="15"/>
                <w:szCs w:val="15"/>
              </w:rPr>
            </w:pPr>
            <w:r w:rsidRPr="00B87D89">
              <w:rPr>
                <w:rFonts w:ascii="Arial" w:hAnsi="Arial" w:cs="Arial" w:hint="eastAsia"/>
                <w:b/>
                <w:bCs/>
                <w:sz w:val="15"/>
                <w:szCs w:val="15"/>
              </w:rPr>
              <w:t>D1</w:t>
            </w:r>
          </w:p>
        </w:tc>
        <w:tc>
          <w:tcPr>
            <w:tcW w:w="1086" w:type="dxa"/>
            <w:tcBorders>
              <w:top w:val="single" w:sz="4" w:space="0" w:color="auto"/>
              <w:left w:val="nil"/>
              <w:bottom w:val="single" w:sz="4" w:space="0" w:color="auto"/>
              <w:right w:val="single" w:sz="4" w:space="0" w:color="auto"/>
            </w:tcBorders>
            <w:shd w:val="clear" w:color="auto" w:fill="D9D9D9"/>
          </w:tcPr>
          <w:p w:rsidR="00954EDE" w:rsidRPr="00B87D89" w:rsidRDefault="00D441C5" w:rsidP="00641BF3">
            <w:pPr>
              <w:spacing w:line="280" w:lineRule="exact"/>
              <w:jc w:val="center"/>
              <w:rPr>
                <w:rFonts w:ascii="Arial" w:hAnsi="Arial" w:cs="Arial"/>
                <w:b/>
                <w:bCs/>
                <w:sz w:val="15"/>
                <w:szCs w:val="15"/>
              </w:rPr>
            </w:pPr>
            <w:r w:rsidRPr="008B7DE9">
              <w:rPr>
                <w:rFonts w:ascii="Arial" w:hAnsi="Arial" w:cs="Arial"/>
                <w:b/>
                <w:sz w:val="11"/>
                <w:szCs w:val="11"/>
              </w:rPr>
              <w:t>Отверстие для установки</w:t>
            </w:r>
          </w:p>
        </w:tc>
      </w:tr>
      <w:tr w:rsidR="00D740F0" w:rsidRPr="00BA52C1" w:rsidTr="00D441C5">
        <w:trPr>
          <w:trHeight w:val="285"/>
          <w:tblHeader/>
          <w:jc w:val="center"/>
        </w:trPr>
        <w:tc>
          <w:tcPr>
            <w:tcW w:w="1475" w:type="dxa"/>
            <w:tcBorders>
              <w:top w:val="single" w:sz="4" w:space="0" w:color="auto"/>
              <w:left w:val="single" w:sz="4" w:space="0" w:color="auto"/>
              <w:bottom w:val="single" w:sz="4" w:space="0" w:color="auto"/>
              <w:right w:val="single" w:sz="4" w:space="0" w:color="auto"/>
            </w:tcBorders>
            <w:shd w:val="clear" w:color="auto" w:fill="auto"/>
            <w:vAlign w:val="center"/>
          </w:tcPr>
          <w:p w:rsidR="00D740F0" w:rsidRPr="00B87D89" w:rsidRDefault="00D740F0" w:rsidP="00D441C5">
            <w:pPr>
              <w:spacing w:line="280" w:lineRule="exact"/>
              <w:jc w:val="center"/>
              <w:rPr>
                <w:rFonts w:ascii="Arial" w:hAnsi="Arial" w:cs="Arial"/>
                <w:bCs/>
                <w:sz w:val="15"/>
                <w:szCs w:val="15"/>
              </w:rPr>
            </w:pPr>
            <w:r w:rsidRPr="00B87D89">
              <w:rPr>
                <w:rFonts w:ascii="Arial" w:hAnsi="Arial" w:cs="Arial" w:hint="eastAsia"/>
                <w:bCs/>
                <w:sz w:val="15"/>
                <w:szCs w:val="15"/>
              </w:rPr>
              <w:t>1.5</w:t>
            </w:r>
            <w:r w:rsidR="00D441C5">
              <w:rPr>
                <w:rFonts w:ascii="Arial" w:hAnsi="Arial" w:cs="Arial"/>
                <w:bCs/>
                <w:sz w:val="15"/>
                <w:szCs w:val="15"/>
                <w:lang w:val="ru-RU"/>
              </w:rPr>
              <w:t>кВт</w:t>
            </w:r>
            <w:r w:rsidRPr="00B87D89">
              <w:rPr>
                <w:rFonts w:ascii="Arial" w:hAnsi="Arial" w:cs="Arial" w:hint="eastAsia"/>
                <w:bCs/>
                <w:sz w:val="15"/>
                <w:szCs w:val="15"/>
              </w:rPr>
              <w:t>~2.2</w:t>
            </w:r>
            <w:r w:rsidR="00D441C5">
              <w:rPr>
                <w:rFonts w:ascii="Arial" w:hAnsi="Arial" w:cs="Arial"/>
                <w:bCs/>
                <w:sz w:val="15"/>
                <w:szCs w:val="15"/>
                <w:lang w:val="ru-RU"/>
              </w:rPr>
              <w:t xml:space="preserve"> кВт</w:t>
            </w:r>
          </w:p>
        </w:tc>
        <w:tc>
          <w:tcPr>
            <w:tcW w:w="617" w:type="dxa"/>
            <w:tcBorders>
              <w:top w:val="single" w:sz="4" w:space="0" w:color="auto"/>
              <w:left w:val="nil"/>
              <w:bottom w:val="single" w:sz="4" w:space="0" w:color="auto"/>
              <w:right w:val="single" w:sz="4" w:space="0" w:color="auto"/>
            </w:tcBorders>
            <w:shd w:val="clear" w:color="auto" w:fill="auto"/>
            <w:vAlign w:val="center"/>
          </w:tcPr>
          <w:p w:rsidR="00D740F0" w:rsidRPr="00B87D89" w:rsidRDefault="00D740F0" w:rsidP="00D740F0">
            <w:pPr>
              <w:spacing w:line="280" w:lineRule="exact"/>
              <w:jc w:val="center"/>
              <w:rPr>
                <w:rFonts w:ascii="Arial" w:hAnsi="Arial" w:cs="Arial"/>
                <w:bCs/>
                <w:sz w:val="15"/>
                <w:szCs w:val="15"/>
              </w:rPr>
            </w:pPr>
            <w:r w:rsidRPr="00B87D89">
              <w:rPr>
                <w:rFonts w:ascii="Arial" w:hAnsi="Arial" w:cs="Arial" w:hint="eastAsia"/>
                <w:bCs/>
                <w:sz w:val="15"/>
                <w:szCs w:val="15"/>
              </w:rPr>
              <w:t>126</w:t>
            </w:r>
          </w:p>
        </w:tc>
        <w:tc>
          <w:tcPr>
            <w:tcW w:w="776" w:type="dxa"/>
            <w:tcBorders>
              <w:top w:val="single" w:sz="4" w:space="0" w:color="auto"/>
              <w:left w:val="nil"/>
              <w:bottom w:val="single" w:sz="4" w:space="0" w:color="auto"/>
              <w:right w:val="single" w:sz="4" w:space="0" w:color="auto"/>
            </w:tcBorders>
            <w:shd w:val="clear" w:color="auto" w:fill="auto"/>
            <w:vAlign w:val="center"/>
          </w:tcPr>
          <w:p w:rsidR="00D740F0" w:rsidRPr="00B87D89" w:rsidRDefault="00D740F0" w:rsidP="00D740F0">
            <w:pPr>
              <w:spacing w:line="280" w:lineRule="exact"/>
              <w:jc w:val="center"/>
              <w:rPr>
                <w:rFonts w:ascii="Arial" w:hAnsi="Arial" w:cs="Arial"/>
                <w:bCs/>
                <w:sz w:val="15"/>
                <w:szCs w:val="15"/>
              </w:rPr>
            </w:pPr>
            <w:r w:rsidRPr="00B87D89">
              <w:rPr>
                <w:rFonts w:ascii="Arial" w:hAnsi="Arial" w:cs="Arial" w:hint="eastAsia"/>
                <w:bCs/>
                <w:sz w:val="15"/>
                <w:szCs w:val="15"/>
              </w:rPr>
              <w:t>115</w:t>
            </w:r>
          </w:p>
        </w:tc>
        <w:tc>
          <w:tcPr>
            <w:tcW w:w="761" w:type="dxa"/>
            <w:tcBorders>
              <w:top w:val="single" w:sz="4" w:space="0" w:color="auto"/>
              <w:left w:val="nil"/>
              <w:bottom w:val="single" w:sz="4" w:space="0" w:color="auto"/>
              <w:right w:val="single" w:sz="4" w:space="0" w:color="auto"/>
            </w:tcBorders>
            <w:shd w:val="clear" w:color="auto" w:fill="auto"/>
            <w:vAlign w:val="center"/>
          </w:tcPr>
          <w:p w:rsidR="00D740F0" w:rsidRPr="00B87D89" w:rsidRDefault="00D740F0" w:rsidP="00D740F0">
            <w:pPr>
              <w:spacing w:line="280" w:lineRule="exact"/>
              <w:jc w:val="center"/>
              <w:rPr>
                <w:rFonts w:ascii="Arial" w:hAnsi="Arial" w:cs="Arial"/>
                <w:bCs/>
                <w:sz w:val="15"/>
                <w:szCs w:val="15"/>
              </w:rPr>
            </w:pPr>
            <w:r w:rsidRPr="00B87D89">
              <w:rPr>
                <w:rFonts w:ascii="Arial" w:hAnsi="Arial" w:cs="Arial" w:hint="eastAsia"/>
                <w:bCs/>
                <w:sz w:val="15"/>
                <w:szCs w:val="15"/>
              </w:rPr>
              <w:t>193</w:t>
            </w:r>
          </w:p>
        </w:tc>
        <w:tc>
          <w:tcPr>
            <w:tcW w:w="823" w:type="dxa"/>
            <w:tcBorders>
              <w:top w:val="single" w:sz="4" w:space="0" w:color="auto"/>
              <w:left w:val="nil"/>
              <w:bottom w:val="single" w:sz="4" w:space="0" w:color="auto"/>
              <w:right w:val="single" w:sz="4" w:space="0" w:color="auto"/>
            </w:tcBorders>
            <w:shd w:val="clear" w:color="auto" w:fill="auto"/>
            <w:vAlign w:val="center"/>
          </w:tcPr>
          <w:p w:rsidR="00D740F0" w:rsidRPr="00B87D89" w:rsidRDefault="00D740F0" w:rsidP="00D740F0">
            <w:pPr>
              <w:spacing w:line="280" w:lineRule="exact"/>
              <w:jc w:val="center"/>
              <w:rPr>
                <w:rFonts w:ascii="Arial" w:hAnsi="Arial" w:cs="Arial"/>
                <w:bCs/>
                <w:sz w:val="15"/>
                <w:szCs w:val="15"/>
              </w:rPr>
            </w:pPr>
            <w:r w:rsidRPr="00B87D89">
              <w:rPr>
                <w:rFonts w:ascii="Arial" w:hAnsi="Arial" w:cs="Arial" w:hint="eastAsia"/>
                <w:bCs/>
                <w:sz w:val="15"/>
                <w:szCs w:val="15"/>
              </w:rPr>
              <w:t>175</w:t>
            </w:r>
          </w:p>
        </w:tc>
        <w:tc>
          <w:tcPr>
            <w:tcW w:w="699" w:type="dxa"/>
            <w:tcBorders>
              <w:top w:val="single" w:sz="4" w:space="0" w:color="auto"/>
              <w:left w:val="nil"/>
              <w:bottom w:val="single" w:sz="4" w:space="0" w:color="auto"/>
              <w:right w:val="single" w:sz="4" w:space="0" w:color="auto"/>
            </w:tcBorders>
            <w:shd w:val="clear" w:color="auto" w:fill="auto"/>
            <w:vAlign w:val="center"/>
          </w:tcPr>
          <w:p w:rsidR="00D740F0" w:rsidRPr="00B87D89" w:rsidRDefault="00D740F0" w:rsidP="00D740F0">
            <w:pPr>
              <w:spacing w:line="280" w:lineRule="exact"/>
              <w:jc w:val="center"/>
              <w:rPr>
                <w:rFonts w:ascii="Arial" w:hAnsi="Arial" w:cs="Arial"/>
                <w:bCs/>
                <w:sz w:val="15"/>
                <w:szCs w:val="15"/>
              </w:rPr>
            </w:pPr>
            <w:r w:rsidRPr="00B87D89">
              <w:rPr>
                <w:rFonts w:ascii="Arial" w:hAnsi="Arial" w:cs="Arial" w:hint="eastAsia"/>
                <w:bCs/>
                <w:sz w:val="15"/>
                <w:szCs w:val="15"/>
              </w:rPr>
              <w:t>174.5</w:t>
            </w:r>
          </w:p>
        </w:tc>
        <w:tc>
          <w:tcPr>
            <w:tcW w:w="1086" w:type="dxa"/>
            <w:tcBorders>
              <w:top w:val="single" w:sz="4" w:space="0" w:color="auto"/>
              <w:left w:val="nil"/>
              <w:bottom w:val="single" w:sz="4" w:space="0" w:color="auto"/>
              <w:right w:val="single" w:sz="4" w:space="0" w:color="auto"/>
            </w:tcBorders>
            <w:shd w:val="clear" w:color="auto" w:fill="auto"/>
          </w:tcPr>
          <w:p w:rsidR="00D740F0" w:rsidRPr="00B87D89" w:rsidRDefault="00D740F0" w:rsidP="00D740F0">
            <w:pPr>
              <w:spacing w:line="280" w:lineRule="exact"/>
              <w:jc w:val="center"/>
              <w:rPr>
                <w:rFonts w:ascii="Arial" w:hAnsi="Arial" w:cs="Arial"/>
                <w:bCs/>
                <w:sz w:val="15"/>
                <w:szCs w:val="15"/>
              </w:rPr>
            </w:pPr>
            <w:r w:rsidRPr="00B87D89">
              <w:rPr>
                <w:rFonts w:ascii="Arial" w:hAnsi="Arial" w:cs="Arial" w:hint="eastAsia"/>
                <w:bCs/>
                <w:sz w:val="15"/>
                <w:szCs w:val="15"/>
              </w:rPr>
              <w:t>5</w:t>
            </w:r>
          </w:p>
        </w:tc>
      </w:tr>
      <w:tr w:rsidR="00D740F0" w:rsidRPr="00BA52C1" w:rsidTr="00D441C5">
        <w:trPr>
          <w:trHeight w:val="285"/>
          <w:tblHeader/>
          <w:jc w:val="center"/>
        </w:trPr>
        <w:tc>
          <w:tcPr>
            <w:tcW w:w="1475" w:type="dxa"/>
            <w:tcBorders>
              <w:top w:val="single" w:sz="4" w:space="0" w:color="auto"/>
              <w:left w:val="single" w:sz="4" w:space="0" w:color="auto"/>
              <w:bottom w:val="single" w:sz="4" w:space="0" w:color="auto"/>
              <w:right w:val="single" w:sz="4" w:space="0" w:color="auto"/>
            </w:tcBorders>
            <w:shd w:val="clear" w:color="auto" w:fill="auto"/>
            <w:vAlign w:val="center"/>
          </w:tcPr>
          <w:p w:rsidR="00D740F0" w:rsidRPr="00B87D89" w:rsidRDefault="00D740F0" w:rsidP="00D740F0">
            <w:pPr>
              <w:spacing w:line="280" w:lineRule="exact"/>
              <w:jc w:val="center"/>
              <w:rPr>
                <w:rFonts w:ascii="Arial" w:hAnsi="Arial" w:cs="Arial"/>
                <w:bCs/>
                <w:sz w:val="15"/>
                <w:szCs w:val="15"/>
              </w:rPr>
            </w:pPr>
            <w:r w:rsidRPr="00B87D89">
              <w:rPr>
                <w:rFonts w:ascii="Arial" w:hAnsi="Arial" w:cs="Arial" w:hint="eastAsia"/>
                <w:bCs/>
                <w:sz w:val="15"/>
                <w:szCs w:val="15"/>
              </w:rPr>
              <w:t>4</w:t>
            </w:r>
            <w:r w:rsidR="00D441C5">
              <w:rPr>
                <w:rFonts w:ascii="Arial" w:hAnsi="Arial" w:cs="Arial"/>
                <w:bCs/>
                <w:sz w:val="15"/>
                <w:szCs w:val="15"/>
                <w:lang w:val="ru-RU"/>
              </w:rPr>
              <w:t xml:space="preserve"> кВт</w:t>
            </w:r>
            <w:r w:rsidRPr="00B87D89">
              <w:rPr>
                <w:rFonts w:ascii="Arial" w:hAnsi="Arial" w:cs="Arial" w:hint="eastAsia"/>
                <w:bCs/>
                <w:sz w:val="15"/>
                <w:szCs w:val="15"/>
              </w:rPr>
              <w:t>~5.5</w:t>
            </w:r>
            <w:r w:rsidR="00D441C5">
              <w:rPr>
                <w:rFonts w:ascii="Arial" w:hAnsi="Arial" w:cs="Arial"/>
                <w:bCs/>
                <w:sz w:val="15"/>
                <w:szCs w:val="15"/>
                <w:lang w:val="ru-RU"/>
              </w:rPr>
              <w:t xml:space="preserve"> кВт</w:t>
            </w:r>
          </w:p>
        </w:tc>
        <w:tc>
          <w:tcPr>
            <w:tcW w:w="617" w:type="dxa"/>
            <w:tcBorders>
              <w:top w:val="single" w:sz="4" w:space="0" w:color="auto"/>
              <w:left w:val="nil"/>
              <w:bottom w:val="single" w:sz="4" w:space="0" w:color="auto"/>
              <w:right w:val="single" w:sz="4" w:space="0" w:color="auto"/>
            </w:tcBorders>
            <w:shd w:val="clear" w:color="auto" w:fill="auto"/>
            <w:vAlign w:val="center"/>
          </w:tcPr>
          <w:p w:rsidR="00D740F0" w:rsidRPr="00B87D89" w:rsidRDefault="00D740F0" w:rsidP="00D740F0">
            <w:pPr>
              <w:spacing w:line="280" w:lineRule="exact"/>
              <w:jc w:val="center"/>
              <w:rPr>
                <w:rFonts w:ascii="Arial" w:hAnsi="Arial" w:cs="Arial"/>
                <w:bCs/>
                <w:sz w:val="15"/>
                <w:szCs w:val="15"/>
              </w:rPr>
            </w:pPr>
            <w:r w:rsidRPr="00B87D89">
              <w:rPr>
                <w:rFonts w:ascii="Arial" w:hAnsi="Arial" w:cs="Arial" w:hint="eastAsia"/>
                <w:bCs/>
                <w:sz w:val="15"/>
                <w:szCs w:val="15"/>
              </w:rPr>
              <w:t>146</w:t>
            </w:r>
          </w:p>
        </w:tc>
        <w:tc>
          <w:tcPr>
            <w:tcW w:w="776" w:type="dxa"/>
            <w:tcBorders>
              <w:top w:val="single" w:sz="4" w:space="0" w:color="auto"/>
              <w:left w:val="nil"/>
              <w:bottom w:val="single" w:sz="4" w:space="0" w:color="auto"/>
              <w:right w:val="single" w:sz="4" w:space="0" w:color="auto"/>
            </w:tcBorders>
            <w:shd w:val="clear" w:color="auto" w:fill="auto"/>
            <w:vAlign w:val="center"/>
          </w:tcPr>
          <w:p w:rsidR="00D740F0" w:rsidRPr="00B87D89" w:rsidRDefault="00D740F0" w:rsidP="00D740F0">
            <w:pPr>
              <w:spacing w:line="280" w:lineRule="exact"/>
              <w:jc w:val="center"/>
              <w:rPr>
                <w:rFonts w:ascii="Arial" w:hAnsi="Arial" w:cs="Arial"/>
                <w:bCs/>
                <w:sz w:val="15"/>
                <w:szCs w:val="15"/>
              </w:rPr>
            </w:pPr>
            <w:r w:rsidRPr="00B87D89">
              <w:rPr>
                <w:rFonts w:ascii="Arial" w:hAnsi="Arial" w:cs="Arial" w:hint="eastAsia"/>
                <w:bCs/>
                <w:sz w:val="15"/>
                <w:szCs w:val="15"/>
              </w:rPr>
              <w:t>131</w:t>
            </w:r>
          </w:p>
        </w:tc>
        <w:tc>
          <w:tcPr>
            <w:tcW w:w="761" w:type="dxa"/>
            <w:tcBorders>
              <w:top w:val="single" w:sz="4" w:space="0" w:color="auto"/>
              <w:left w:val="nil"/>
              <w:bottom w:val="single" w:sz="4" w:space="0" w:color="auto"/>
              <w:right w:val="single" w:sz="4" w:space="0" w:color="auto"/>
            </w:tcBorders>
            <w:shd w:val="clear" w:color="auto" w:fill="auto"/>
            <w:vAlign w:val="center"/>
          </w:tcPr>
          <w:p w:rsidR="00D740F0" w:rsidRPr="00B87D89" w:rsidRDefault="00D740F0" w:rsidP="00D740F0">
            <w:pPr>
              <w:spacing w:line="280" w:lineRule="exact"/>
              <w:jc w:val="center"/>
              <w:rPr>
                <w:rFonts w:ascii="Arial" w:hAnsi="Arial" w:cs="Arial"/>
                <w:bCs/>
                <w:sz w:val="15"/>
                <w:szCs w:val="15"/>
              </w:rPr>
            </w:pPr>
            <w:r w:rsidRPr="00B87D89">
              <w:rPr>
                <w:rFonts w:ascii="Arial" w:hAnsi="Arial" w:cs="Arial" w:hint="eastAsia"/>
                <w:bCs/>
                <w:sz w:val="15"/>
                <w:szCs w:val="15"/>
              </w:rPr>
              <w:t>263</w:t>
            </w:r>
          </w:p>
        </w:tc>
        <w:tc>
          <w:tcPr>
            <w:tcW w:w="823" w:type="dxa"/>
            <w:tcBorders>
              <w:top w:val="single" w:sz="4" w:space="0" w:color="auto"/>
              <w:left w:val="nil"/>
              <w:bottom w:val="single" w:sz="4" w:space="0" w:color="auto"/>
              <w:right w:val="single" w:sz="4" w:space="0" w:color="auto"/>
            </w:tcBorders>
            <w:shd w:val="clear" w:color="auto" w:fill="auto"/>
            <w:vAlign w:val="center"/>
          </w:tcPr>
          <w:p w:rsidR="00D740F0" w:rsidRPr="00B87D89" w:rsidRDefault="00D740F0" w:rsidP="00D740F0">
            <w:pPr>
              <w:spacing w:line="280" w:lineRule="exact"/>
              <w:jc w:val="center"/>
              <w:rPr>
                <w:rFonts w:ascii="Arial" w:hAnsi="Arial" w:cs="Arial"/>
                <w:bCs/>
                <w:sz w:val="15"/>
                <w:szCs w:val="15"/>
              </w:rPr>
            </w:pPr>
            <w:r w:rsidRPr="00B87D89">
              <w:rPr>
                <w:rFonts w:ascii="Arial" w:hAnsi="Arial" w:cs="Arial" w:hint="eastAsia"/>
                <w:bCs/>
                <w:sz w:val="15"/>
                <w:szCs w:val="15"/>
              </w:rPr>
              <w:t>243.5</w:t>
            </w:r>
          </w:p>
        </w:tc>
        <w:tc>
          <w:tcPr>
            <w:tcW w:w="699" w:type="dxa"/>
            <w:tcBorders>
              <w:top w:val="single" w:sz="4" w:space="0" w:color="auto"/>
              <w:left w:val="nil"/>
              <w:bottom w:val="single" w:sz="4" w:space="0" w:color="auto"/>
              <w:right w:val="single" w:sz="4" w:space="0" w:color="auto"/>
            </w:tcBorders>
            <w:shd w:val="clear" w:color="auto" w:fill="auto"/>
            <w:vAlign w:val="center"/>
          </w:tcPr>
          <w:p w:rsidR="00D740F0" w:rsidRPr="00B87D89" w:rsidRDefault="00D740F0" w:rsidP="00D740F0">
            <w:pPr>
              <w:spacing w:line="280" w:lineRule="exact"/>
              <w:jc w:val="center"/>
              <w:rPr>
                <w:rFonts w:ascii="Arial" w:hAnsi="Arial" w:cs="Arial"/>
                <w:bCs/>
                <w:sz w:val="15"/>
                <w:szCs w:val="15"/>
              </w:rPr>
            </w:pPr>
            <w:r w:rsidRPr="00B87D89">
              <w:rPr>
                <w:rFonts w:ascii="Arial" w:hAnsi="Arial" w:cs="Arial" w:hint="eastAsia"/>
                <w:bCs/>
                <w:sz w:val="15"/>
                <w:szCs w:val="15"/>
              </w:rPr>
              <w:t>181</w:t>
            </w:r>
          </w:p>
        </w:tc>
        <w:tc>
          <w:tcPr>
            <w:tcW w:w="1086" w:type="dxa"/>
            <w:tcBorders>
              <w:top w:val="single" w:sz="4" w:space="0" w:color="auto"/>
              <w:left w:val="nil"/>
              <w:bottom w:val="single" w:sz="4" w:space="0" w:color="auto"/>
              <w:right w:val="single" w:sz="4" w:space="0" w:color="auto"/>
            </w:tcBorders>
            <w:shd w:val="clear" w:color="auto" w:fill="auto"/>
          </w:tcPr>
          <w:p w:rsidR="00D740F0" w:rsidRPr="00B87D89" w:rsidRDefault="00D740F0" w:rsidP="00D740F0">
            <w:pPr>
              <w:spacing w:line="280" w:lineRule="exact"/>
              <w:jc w:val="center"/>
              <w:rPr>
                <w:rFonts w:ascii="Arial" w:hAnsi="Arial" w:cs="Arial"/>
                <w:bCs/>
                <w:sz w:val="15"/>
                <w:szCs w:val="15"/>
              </w:rPr>
            </w:pPr>
            <w:r w:rsidRPr="00B87D89">
              <w:rPr>
                <w:rFonts w:ascii="Arial" w:hAnsi="Arial" w:cs="Arial" w:hint="eastAsia"/>
                <w:bCs/>
                <w:sz w:val="15"/>
                <w:szCs w:val="15"/>
              </w:rPr>
              <w:t>6</w:t>
            </w:r>
          </w:p>
        </w:tc>
      </w:tr>
      <w:tr w:rsidR="00D740F0" w:rsidRPr="00BA52C1" w:rsidTr="00D441C5">
        <w:trPr>
          <w:trHeight w:val="285"/>
          <w:tblHeader/>
          <w:jc w:val="center"/>
        </w:trPr>
        <w:tc>
          <w:tcPr>
            <w:tcW w:w="1475" w:type="dxa"/>
            <w:tcBorders>
              <w:top w:val="single" w:sz="4" w:space="0" w:color="auto"/>
              <w:left w:val="single" w:sz="4" w:space="0" w:color="auto"/>
              <w:bottom w:val="single" w:sz="4" w:space="0" w:color="auto"/>
              <w:right w:val="single" w:sz="4" w:space="0" w:color="auto"/>
            </w:tcBorders>
            <w:shd w:val="clear" w:color="auto" w:fill="auto"/>
            <w:vAlign w:val="center"/>
          </w:tcPr>
          <w:p w:rsidR="00D740F0" w:rsidRPr="00B87D89" w:rsidRDefault="00D740F0" w:rsidP="00D740F0">
            <w:pPr>
              <w:spacing w:line="280" w:lineRule="exact"/>
              <w:jc w:val="center"/>
              <w:rPr>
                <w:rFonts w:ascii="Arial" w:hAnsi="Arial" w:cs="Arial"/>
                <w:bCs/>
                <w:sz w:val="15"/>
                <w:szCs w:val="15"/>
              </w:rPr>
            </w:pPr>
            <w:r w:rsidRPr="00B87D89">
              <w:rPr>
                <w:rFonts w:ascii="Arial" w:hAnsi="Arial" w:cs="Arial" w:hint="eastAsia"/>
                <w:bCs/>
                <w:sz w:val="15"/>
                <w:szCs w:val="15"/>
              </w:rPr>
              <w:t>7.5</w:t>
            </w:r>
            <w:r w:rsidR="00D441C5">
              <w:rPr>
                <w:rFonts w:ascii="Arial" w:hAnsi="Arial" w:cs="Arial"/>
                <w:bCs/>
                <w:sz w:val="15"/>
                <w:szCs w:val="15"/>
                <w:lang w:val="ru-RU"/>
              </w:rPr>
              <w:t xml:space="preserve"> кВт</w:t>
            </w:r>
            <w:r w:rsidRPr="00B87D89">
              <w:rPr>
                <w:rFonts w:ascii="Arial" w:hAnsi="Arial" w:cs="Arial" w:hint="eastAsia"/>
                <w:bCs/>
                <w:sz w:val="15"/>
                <w:szCs w:val="15"/>
              </w:rPr>
              <w:t>~11</w:t>
            </w:r>
            <w:r w:rsidR="00D441C5">
              <w:rPr>
                <w:rFonts w:ascii="Arial" w:hAnsi="Arial" w:cs="Arial"/>
                <w:bCs/>
                <w:sz w:val="15"/>
                <w:szCs w:val="15"/>
                <w:lang w:val="ru-RU"/>
              </w:rPr>
              <w:t xml:space="preserve"> кВт</w:t>
            </w:r>
          </w:p>
        </w:tc>
        <w:tc>
          <w:tcPr>
            <w:tcW w:w="617" w:type="dxa"/>
            <w:tcBorders>
              <w:top w:val="single" w:sz="4" w:space="0" w:color="auto"/>
              <w:left w:val="nil"/>
              <w:bottom w:val="single" w:sz="4" w:space="0" w:color="auto"/>
              <w:right w:val="single" w:sz="4" w:space="0" w:color="auto"/>
            </w:tcBorders>
            <w:shd w:val="clear" w:color="auto" w:fill="auto"/>
            <w:vAlign w:val="center"/>
          </w:tcPr>
          <w:p w:rsidR="00D740F0" w:rsidRPr="00B87D89" w:rsidRDefault="00D740F0" w:rsidP="00D740F0">
            <w:pPr>
              <w:spacing w:line="280" w:lineRule="exact"/>
              <w:jc w:val="center"/>
              <w:rPr>
                <w:rFonts w:ascii="Arial" w:hAnsi="Arial" w:cs="Arial"/>
                <w:bCs/>
                <w:sz w:val="15"/>
                <w:szCs w:val="15"/>
              </w:rPr>
            </w:pPr>
            <w:r w:rsidRPr="00B87D89">
              <w:rPr>
                <w:rFonts w:ascii="Arial" w:hAnsi="Arial" w:cs="Arial" w:hint="eastAsia"/>
                <w:bCs/>
                <w:sz w:val="15"/>
                <w:szCs w:val="15"/>
              </w:rPr>
              <w:t>170</w:t>
            </w:r>
          </w:p>
        </w:tc>
        <w:tc>
          <w:tcPr>
            <w:tcW w:w="776" w:type="dxa"/>
            <w:tcBorders>
              <w:top w:val="single" w:sz="4" w:space="0" w:color="auto"/>
              <w:left w:val="nil"/>
              <w:bottom w:val="single" w:sz="4" w:space="0" w:color="auto"/>
              <w:right w:val="single" w:sz="4" w:space="0" w:color="auto"/>
            </w:tcBorders>
            <w:shd w:val="clear" w:color="auto" w:fill="auto"/>
            <w:vAlign w:val="center"/>
          </w:tcPr>
          <w:p w:rsidR="00D740F0" w:rsidRPr="00B87D89" w:rsidRDefault="00D740F0" w:rsidP="00D740F0">
            <w:pPr>
              <w:spacing w:line="280" w:lineRule="exact"/>
              <w:jc w:val="center"/>
              <w:rPr>
                <w:rFonts w:ascii="Arial" w:hAnsi="Arial" w:cs="Arial"/>
                <w:bCs/>
                <w:sz w:val="15"/>
                <w:szCs w:val="15"/>
              </w:rPr>
            </w:pPr>
            <w:r w:rsidRPr="00B87D89">
              <w:rPr>
                <w:rFonts w:ascii="Arial" w:hAnsi="Arial" w:cs="Arial" w:hint="eastAsia"/>
                <w:bCs/>
                <w:sz w:val="15"/>
                <w:szCs w:val="15"/>
              </w:rPr>
              <w:t>151</w:t>
            </w:r>
          </w:p>
        </w:tc>
        <w:tc>
          <w:tcPr>
            <w:tcW w:w="761" w:type="dxa"/>
            <w:tcBorders>
              <w:top w:val="single" w:sz="4" w:space="0" w:color="auto"/>
              <w:left w:val="nil"/>
              <w:bottom w:val="single" w:sz="4" w:space="0" w:color="auto"/>
              <w:right w:val="single" w:sz="4" w:space="0" w:color="auto"/>
            </w:tcBorders>
            <w:shd w:val="clear" w:color="auto" w:fill="auto"/>
            <w:vAlign w:val="center"/>
          </w:tcPr>
          <w:p w:rsidR="00D740F0" w:rsidRPr="00B87D89" w:rsidRDefault="00D740F0" w:rsidP="00D740F0">
            <w:pPr>
              <w:spacing w:line="280" w:lineRule="exact"/>
              <w:jc w:val="center"/>
              <w:rPr>
                <w:rFonts w:ascii="Arial" w:hAnsi="Arial" w:cs="Arial"/>
                <w:bCs/>
                <w:sz w:val="15"/>
                <w:szCs w:val="15"/>
              </w:rPr>
            </w:pPr>
            <w:r w:rsidRPr="00B87D89">
              <w:rPr>
                <w:rFonts w:ascii="Arial" w:hAnsi="Arial" w:cs="Arial" w:hint="eastAsia"/>
                <w:bCs/>
                <w:sz w:val="15"/>
                <w:szCs w:val="15"/>
              </w:rPr>
              <w:t>331.5</w:t>
            </w:r>
          </w:p>
        </w:tc>
        <w:tc>
          <w:tcPr>
            <w:tcW w:w="823" w:type="dxa"/>
            <w:tcBorders>
              <w:top w:val="single" w:sz="4" w:space="0" w:color="auto"/>
              <w:left w:val="nil"/>
              <w:bottom w:val="single" w:sz="4" w:space="0" w:color="auto"/>
              <w:right w:val="single" w:sz="4" w:space="0" w:color="auto"/>
            </w:tcBorders>
            <w:shd w:val="clear" w:color="auto" w:fill="auto"/>
            <w:vAlign w:val="center"/>
          </w:tcPr>
          <w:p w:rsidR="00D740F0" w:rsidRPr="00B87D89" w:rsidRDefault="00D740F0" w:rsidP="00D740F0">
            <w:pPr>
              <w:spacing w:line="280" w:lineRule="exact"/>
              <w:jc w:val="center"/>
              <w:rPr>
                <w:rFonts w:ascii="Arial" w:hAnsi="Arial" w:cs="Arial"/>
                <w:bCs/>
                <w:sz w:val="15"/>
                <w:szCs w:val="15"/>
              </w:rPr>
            </w:pPr>
            <w:r w:rsidRPr="00B87D89">
              <w:rPr>
                <w:rFonts w:ascii="Arial" w:hAnsi="Arial" w:cs="Arial" w:hint="eastAsia"/>
                <w:bCs/>
                <w:sz w:val="15"/>
                <w:szCs w:val="15"/>
              </w:rPr>
              <w:t>303.5</w:t>
            </w:r>
          </w:p>
        </w:tc>
        <w:tc>
          <w:tcPr>
            <w:tcW w:w="699" w:type="dxa"/>
            <w:tcBorders>
              <w:top w:val="single" w:sz="4" w:space="0" w:color="auto"/>
              <w:left w:val="nil"/>
              <w:bottom w:val="single" w:sz="4" w:space="0" w:color="auto"/>
              <w:right w:val="single" w:sz="4" w:space="0" w:color="auto"/>
            </w:tcBorders>
            <w:shd w:val="clear" w:color="auto" w:fill="auto"/>
            <w:vAlign w:val="center"/>
          </w:tcPr>
          <w:p w:rsidR="00D740F0" w:rsidRPr="00B87D89" w:rsidRDefault="00D740F0" w:rsidP="00D740F0">
            <w:pPr>
              <w:spacing w:line="280" w:lineRule="exact"/>
              <w:jc w:val="center"/>
              <w:rPr>
                <w:rFonts w:ascii="Arial" w:hAnsi="Arial" w:cs="Arial"/>
                <w:bCs/>
                <w:sz w:val="15"/>
                <w:szCs w:val="15"/>
              </w:rPr>
            </w:pPr>
            <w:r w:rsidRPr="00B87D89">
              <w:rPr>
                <w:rFonts w:ascii="Arial" w:hAnsi="Arial" w:cs="Arial" w:hint="eastAsia"/>
                <w:bCs/>
                <w:sz w:val="15"/>
                <w:szCs w:val="15"/>
              </w:rPr>
              <w:t>216</w:t>
            </w:r>
          </w:p>
        </w:tc>
        <w:tc>
          <w:tcPr>
            <w:tcW w:w="1086" w:type="dxa"/>
            <w:tcBorders>
              <w:top w:val="single" w:sz="4" w:space="0" w:color="auto"/>
              <w:left w:val="nil"/>
              <w:bottom w:val="single" w:sz="4" w:space="0" w:color="auto"/>
              <w:right w:val="single" w:sz="4" w:space="0" w:color="auto"/>
            </w:tcBorders>
            <w:shd w:val="clear" w:color="auto" w:fill="auto"/>
          </w:tcPr>
          <w:p w:rsidR="00D740F0" w:rsidRPr="00B87D89" w:rsidRDefault="00D740F0" w:rsidP="00D740F0">
            <w:pPr>
              <w:spacing w:line="280" w:lineRule="exact"/>
              <w:jc w:val="center"/>
              <w:rPr>
                <w:rFonts w:ascii="Arial" w:hAnsi="Arial" w:cs="Arial"/>
                <w:bCs/>
                <w:sz w:val="15"/>
                <w:szCs w:val="15"/>
              </w:rPr>
            </w:pPr>
            <w:r w:rsidRPr="00B87D89">
              <w:rPr>
                <w:rFonts w:ascii="Arial" w:hAnsi="Arial" w:cs="Arial" w:hint="eastAsia"/>
                <w:bCs/>
                <w:sz w:val="15"/>
                <w:szCs w:val="15"/>
              </w:rPr>
              <w:t>6</w:t>
            </w:r>
          </w:p>
        </w:tc>
      </w:tr>
      <w:tr w:rsidR="00D740F0" w:rsidRPr="00BA52C1" w:rsidTr="00D441C5">
        <w:trPr>
          <w:trHeight w:val="285"/>
          <w:tblHeader/>
          <w:jc w:val="center"/>
        </w:trPr>
        <w:tc>
          <w:tcPr>
            <w:tcW w:w="1475" w:type="dxa"/>
            <w:tcBorders>
              <w:top w:val="single" w:sz="4" w:space="0" w:color="auto"/>
              <w:left w:val="single" w:sz="4" w:space="0" w:color="auto"/>
              <w:bottom w:val="single" w:sz="4" w:space="0" w:color="auto"/>
              <w:right w:val="single" w:sz="4" w:space="0" w:color="auto"/>
            </w:tcBorders>
            <w:shd w:val="clear" w:color="auto" w:fill="auto"/>
            <w:vAlign w:val="center"/>
          </w:tcPr>
          <w:p w:rsidR="00D740F0" w:rsidRPr="00B87D89" w:rsidRDefault="00D740F0" w:rsidP="00D740F0">
            <w:pPr>
              <w:spacing w:line="280" w:lineRule="exact"/>
              <w:jc w:val="center"/>
              <w:rPr>
                <w:rFonts w:ascii="Arial" w:hAnsi="Arial" w:cs="Arial"/>
                <w:bCs/>
                <w:sz w:val="15"/>
                <w:szCs w:val="15"/>
              </w:rPr>
            </w:pPr>
            <w:r w:rsidRPr="00B87D89">
              <w:rPr>
                <w:rFonts w:ascii="Arial" w:hAnsi="Arial" w:cs="Arial" w:hint="eastAsia"/>
                <w:bCs/>
                <w:sz w:val="15"/>
                <w:szCs w:val="15"/>
              </w:rPr>
              <w:t>15</w:t>
            </w:r>
            <w:r w:rsidR="00D441C5">
              <w:rPr>
                <w:rFonts w:ascii="Arial" w:hAnsi="Arial" w:cs="Arial"/>
                <w:bCs/>
                <w:sz w:val="15"/>
                <w:szCs w:val="15"/>
                <w:lang w:val="ru-RU"/>
              </w:rPr>
              <w:t xml:space="preserve"> кВт</w:t>
            </w:r>
            <w:r w:rsidRPr="00B87D89">
              <w:rPr>
                <w:rFonts w:ascii="Arial" w:hAnsi="Arial" w:cs="Arial" w:hint="eastAsia"/>
                <w:bCs/>
                <w:sz w:val="15"/>
                <w:szCs w:val="15"/>
              </w:rPr>
              <w:t>~18.5</w:t>
            </w:r>
            <w:r w:rsidR="00D441C5">
              <w:rPr>
                <w:rFonts w:ascii="Arial" w:hAnsi="Arial" w:cs="Arial"/>
                <w:bCs/>
                <w:sz w:val="15"/>
                <w:szCs w:val="15"/>
                <w:lang w:val="ru-RU"/>
              </w:rPr>
              <w:t xml:space="preserve"> кВт</w:t>
            </w:r>
          </w:p>
        </w:tc>
        <w:tc>
          <w:tcPr>
            <w:tcW w:w="617" w:type="dxa"/>
            <w:tcBorders>
              <w:top w:val="single" w:sz="4" w:space="0" w:color="auto"/>
              <w:left w:val="nil"/>
              <w:bottom w:val="single" w:sz="4" w:space="0" w:color="auto"/>
              <w:right w:val="single" w:sz="4" w:space="0" w:color="auto"/>
            </w:tcBorders>
            <w:shd w:val="clear" w:color="auto" w:fill="auto"/>
            <w:vAlign w:val="center"/>
          </w:tcPr>
          <w:p w:rsidR="00D740F0" w:rsidRPr="00B87D89" w:rsidRDefault="00D740F0" w:rsidP="00D740F0">
            <w:pPr>
              <w:spacing w:line="280" w:lineRule="exact"/>
              <w:jc w:val="center"/>
              <w:rPr>
                <w:rFonts w:ascii="Arial" w:hAnsi="Arial" w:cs="Arial"/>
                <w:bCs/>
                <w:sz w:val="15"/>
                <w:szCs w:val="15"/>
              </w:rPr>
            </w:pPr>
            <w:r w:rsidRPr="00B87D89">
              <w:rPr>
                <w:rFonts w:ascii="Arial" w:hAnsi="Arial" w:cs="Arial" w:hint="eastAsia"/>
                <w:bCs/>
                <w:sz w:val="15"/>
                <w:szCs w:val="15"/>
              </w:rPr>
              <w:t>230</w:t>
            </w:r>
          </w:p>
        </w:tc>
        <w:tc>
          <w:tcPr>
            <w:tcW w:w="776" w:type="dxa"/>
            <w:tcBorders>
              <w:top w:val="single" w:sz="4" w:space="0" w:color="auto"/>
              <w:left w:val="nil"/>
              <w:bottom w:val="single" w:sz="4" w:space="0" w:color="auto"/>
              <w:right w:val="single" w:sz="4" w:space="0" w:color="auto"/>
            </w:tcBorders>
            <w:shd w:val="clear" w:color="auto" w:fill="auto"/>
            <w:vAlign w:val="center"/>
          </w:tcPr>
          <w:p w:rsidR="00D740F0" w:rsidRPr="00B87D89" w:rsidRDefault="00D740F0" w:rsidP="00D740F0">
            <w:pPr>
              <w:spacing w:line="280" w:lineRule="exact"/>
              <w:jc w:val="center"/>
              <w:rPr>
                <w:rFonts w:ascii="Arial" w:hAnsi="Arial" w:cs="Arial"/>
                <w:bCs/>
                <w:sz w:val="15"/>
                <w:szCs w:val="15"/>
              </w:rPr>
            </w:pPr>
            <w:r w:rsidRPr="00B87D89">
              <w:rPr>
                <w:rFonts w:ascii="Arial" w:hAnsi="Arial" w:cs="Arial" w:hint="eastAsia"/>
                <w:bCs/>
                <w:sz w:val="15"/>
                <w:szCs w:val="15"/>
              </w:rPr>
              <w:t>210</w:t>
            </w:r>
          </w:p>
        </w:tc>
        <w:tc>
          <w:tcPr>
            <w:tcW w:w="761" w:type="dxa"/>
            <w:tcBorders>
              <w:top w:val="single" w:sz="4" w:space="0" w:color="auto"/>
              <w:left w:val="nil"/>
              <w:bottom w:val="single" w:sz="4" w:space="0" w:color="auto"/>
              <w:right w:val="single" w:sz="4" w:space="0" w:color="auto"/>
            </w:tcBorders>
            <w:shd w:val="clear" w:color="auto" w:fill="auto"/>
            <w:vAlign w:val="center"/>
          </w:tcPr>
          <w:p w:rsidR="00D740F0" w:rsidRPr="00B87D89" w:rsidRDefault="00D740F0" w:rsidP="00D740F0">
            <w:pPr>
              <w:spacing w:line="280" w:lineRule="exact"/>
              <w:jc w:val="center"/>
              <w:rPr>
                <w:rFonts w:ascii="Arial" w:hAnsi="Arial" w:cs="Arial"/>
                <w:bCs/>
                <w:sz w:val="15"/>
                <w:szCs w:val="15"/>
              </w:rPr>
            </w:pPr>
            <w:r w:rsidRPr="00B87D89">
              <w:rPr>
                <w:rFonts w:ascii="Arial" w:hAnsi="Arial" w:cs="Arial" w:hint="eastAsia"/>
                <w:bCs/>
                <w:sz w:val="15"/>
                <w:szCs w:val="15"/>
              </w:rPr>
              <w:t>342</w:t>
            </w:r>
          </w:p>
        </w:tc>
        <w:tc>
          <w:tcPr>
            <w:tcW w:w="823" w:type="dxa"/>
            <w:tcBorders>
              <w:top w:val="single" w:sz="4" w:space="0" w:color="auto"/>
              <w:left w:val="nil"/>
              <w:bottom w:val="single" w:sz="4" w:space="0" w:color="auto"/>
              <w:right w:val="single" w:sz="4" w:space="0" w:color="auto"/>
            </w:tcBorders>
            <w:shd w:val="clear" w:color="auto" w:fill="auto"/>
            <w:vAlign w:val="center"/>
          </w:tcPr>
          <w:p w:rsidR="00D740F0" w:rsidRPr="00B87D89" w:rsidRDefault="00D740F0" w:rsidP="00D740F0">
            <w:pPr>
              <w:spacing w:line="280" w:lineRule="exact"/>
              <w:jc w:val="center"/>
              <w:rPr>
                <w:rFonts w:ascii="Arial" w:hAnsi="Arial" w:cs="Arial"/>
                <w:bCs/>
                <w:sz w:val="15"/>
                <w:szCs w:val="15"/>
              </w:rPr>
            </w:pPr>
            <w:r w:rsidRPr="00B87D89">
              <w:rPr>
                <w:rFonts w:ascii="Arial" w:hAnsi="Arial" w:cs="Arial" w:hint="eastAsia"/>
                <w:bCs/>
                <w:sz w:val="15"/>
                <w:szCs w:val="15"/>
              </w:rPr>
              <w:t>311</w:t>
            </w:r>
          </w:p>
        </w:tc>
        <w:tc>
          <w:tcPr>
            <w:tcW w:w="699" w:type="dxa"/>
            <w:tcBorders>
              <w:top w:val="single" w:sz="4" w:space="0" w:color="auto"/>
              <w:left w:val="nil"/>
              <w:bottom w:val="single" w:sz="4" w:space="0" w:color="auto"/>
              <w:right w:val="single" w:sz="4" w:space="0" w:color="auto"/>
            </w:tcBorders>
            <w:shd w:val="clear" w:color="auto" w:fill="auto"/>
            <w:vAlign w:val="center"/>
          </w:tcPr>
          <w:p w:rsidR="00D740F0" w:rsidRPr="00B87D89" w:rsidRDefault="00D740F0" w:rsidP="00D740F0">
            <w:pPr>
              <w:spacing w:line="280" w:lineRule="exact"/>
              <w:jc w:val="center"/>
              <w:rPr>
                <w:rFonts w:ascii="Arial" w:hAnsi="Arial" w:cs="Arial"/>
                <w:bCs/>
                <w:sz w:val="15"/>
                <w:szCs w:val="15"/>
              </w:rPr>
            </w:pPr>
            <w:r w:rsidRPr="00B87D89">
              <w:rPr>
                <w:rFonts w:ascii="Arial" w:hAnsi="Arial" w:cs="Arial" w:hint="eastAsia"/>
                <w:bCs/>
                <w:sz w:val="15"/>
                <w:szCs w:val="15"/>
              </w:rPr>
              <w:t>216</w:t>
            </w:r>
          </w:p>
        </w:tc>
        <w:tc>
          <w:tcPr>
            <w:tcW w:w="1086" w:type="dxa"/>
            <w:tcBorders>
              <w:top w:val="single" w:sz="4" w:space="0" w:color="auto"/>
              <w:left w:val="nil"/>
              <w:bottom w:val="single" w:sz="4" w:space="0" w:color="auto"/>
              <w:right w:val="single" w:sz="4" w:space="0" w:color="auto"/>
            </w:tcBorders>
            <w:shd w:val="clear" w:color="auto" w:fill="auto"/>
          </w:tcPr>
          <w:p w:rsidR="00D740F0" w:rsidRPr="00B87D89" w:rsidRDefault="00D740F0" w:rsidP="00D740F0">
            <w:pPr>
              <w:spacing w:line="280" w:lineRule="exact"/>
              <w:jc w:val="center"/>
              <w:rPr>
                <w:rFonts w:ascii="Arial" w:hAnsi="Arial" w:cs="Arial"/>
                <w:bCs/>
                <w:sz w:val="15"/>
                <w:szCs w:val="15"/>
              </w:rPr>
            </w:pPr>
            <w:r w:rsidRPr="00B87D89">
              <w:rPr>
                <w:rFonts w:ascii="Arial" w:hAnsi="Arial" w:cs="Arial" w:hint="eastAsia"/>
                <w:bCs/>
                <w:sz w:val="15"/>
                <w:szCs w:val="15"/>
              </w:rPr>
              <w:t>6</w:t>
            </w:r>
          </w:p>
        </w:tc>
      </w:tr>
      <w:tr w:rsidR="00D740F0" w:rsidRPr="00BA52C1" w:rsidTr="00D441C5">
        <w:trPr>
          <w:trHeight w:val="285"/>
          <w:tblHeader/>
          <w:jc w:val="center"/>
        </w:trPr>
        <w:tc>
          <w:tcPr>
            <w:tcW w:w="1475" w:type="dxa"/>
            <w:tcBorders>
              <w:top w:val="single" w:sz="4" w:space="0" w:color="auto"/>
              <w:left w:val="single" w:sz="4" w:space="0" w:color="auto"/>
              <w:bottom w:val="single" w:sz="4" w:space="0" w:color="auto"/>
              <w:right w:val="single" w:sz="4" w:space="0" w:color="auto"/>
            </w:tcBorders>
            <w:shd w:val="clear" w:color="auto" w:fill="auto"/>
            <w:vAlign w:val="center"/>
          </w:tcPr>
          <w:p w:rsidR="00D740F0" w:rsidRPr="00B87D89" w:rsidRDefault="00D740F0" w:rsidP="00D740F0">
            <w:pPr>
              <w:spacing w:line="280" w:lineRule="exact"/>
              <w:jc w:val="center"/>
              <w:rPr>
                <w:rFonts w:ascii="Arial" w:hAnsi="Arial" w:cs="Arial"/>
                <w:bCs/>
                <w:sz w:val="15"/>
                <w:szCs w:val="15"/>
              </w:rPr>
            </w:pPr>
            <w:r w:rsidRPr="00B87D89">
              <w:rPr>
                <w:rFonts w:ascii="Arial" w:hAnsi="Arial" w:cs="Arial" w:hint="eastAsia"/>
                <w:bCs/>
                <w:sz w:val="15"/>
                <w:szCs w:val="15"/>
              </w:rPr>
              <w:lastRenderedPageBreak/>
              <w:t>22</w:t>
            </w:r>
            <w:r w:rsidR="00D441C5">
              <w:rPr>
                <w:rFonts w:ascii="Arial" w:hAnsi="Arial" w:cs="Arial"/>
                <w:bCs/>
                <w:sz w:val="15"/>
                <w:szCs w:val="15"/>
                <w:lang w:val="ru-RU"/>
              </w:rPr>
              <w:t xml:space="preserve"> кВт</w:t>
            </w:r>
            <w:r w:rsidRPr="00B87D89">
              <w:rPr>
                <w:rFonts w:ascii="Arial" w:hAnsi="Arial" w:cs="Arial" w:hint="eastAsia"/>
                <w:bCs/>
                <w:sz w:val="15"/>
                <w:szCs w:val="15"/>
              </w:rPr>
              <w:t>~30</w:t>
            </w:r>
            <w:r w:rsidR="00D441C5">
              <w:rPr>
                <w:rFonts w:ascii="Arial" w:hAnsi="Arial" w:cs="Arial"/>
                <w:bCs/>
                <w:sz w:val="15"/>
                <w:szCs w:val="15"/>
                <w:lang w:val="ru-RU"/>
              </w:rPr>
              <w:t xml:space="preserve"> кВт</w:t>
            </w:r>
          </w:p>
        </w:tc>
        <w:tc>
          <w:tcPr>
            <w:tcW w:w="617" w:type="dxa"/>
            <w:tcBorders>
              <w:top w:val="single" w:sz="4" w:space="0" w:color="auto"/>
              <w:left w:val="nil"/>
              <w:bottom w:val="single" w:sz="4" w:space="0" w:color="auto"/>
              <w:right w:val="single" w:sz="4" w:space="0" w:color="auto"/>
            </w:tcBorders>
            <w:shd w:val="clear" w:color="auto" w:fill="auto"/>
            <w:vAlign w:val="center"/>
          </w:tcPr>
          <w:p w:rsidR="00D740F0" w:rsidRPr="00B87D89" w:rsidRDefault="00D740F0" w:rsidP="00D740F0">
            <w:pPr>
              <w:spacing w:line="280" w:lineRule="exact"/>
              <w:jc w:val="center"/>
              <w:rPr>
                <w:rFonts w:ascii="Arial" w:hAnsi="Arial" w:cs="Arial"/>
                <w:bCs/>
                <w:sz w:val="15"/>
                <w:szCs w:val="15"/>
              </w:rPr>
            </w:pPr>
            <w:r w:rsidRPr="00B87D89">
              <w:rPr>
                <w:rFonts w:ascii="Arial" w:hAnsi="Arial" w:cs="Arial" w:hint="eastAsia"/>
                <w:bCs/>
                <w:sz w:val="15"/>
                <w:szCs w:val="15"/>
              </w:rPr>
              <w:t>255</w:t>
            </w:r>
          </w:p>
        </w:tc>
        <w:tc>
          <w:tcPr>
            <w:tcW w:w="776" w:type="dxa"/>
            <w:tcBorders>
              <w:top w:val="single" w:sz="4" w:space="0" w:color="auto"/>
              <w:left w:val="nil"/>
              <w:bottom w:val="single" w:sz="4" w:space="0" w:color="auto"/>
              <w:right w:val="single" w:sz="4" w:space="0" w:color="auto"/>
            </w:tcBorders>
            <w:shd w:val="clear" w:color="auto" w:fill="auto"/>
            <w:vAlign w:val="center"/>
          </w:tcPr>
          <w:p w:rsidR="00D740F0" w:rsidRPr="00B87D89" w:rsidRDefault="00D740F0" w:rsidP="00D740F0">
            <w:pPr>
              <w:spacing w:line="280" w:lineRule="exact"/>
              <w:jc w:val="center"/>
              <w:rPr>
                <w:rFonts w:ascii="Arial" w:hAnsi="Arial" w:cs="Arial"/>
                <w:bCs/>
                <w:sz w:val="15"/>
                <w:szCs w:val="15"/>
              </w:rPr>
            </w:pPr>
            <w:r w:rsidRPr="00B87D89">
              <w:rPr>
                <w:rFonts w:ascii="Arial" w:hAnsi="Arial" w:cs="Arial" w:hint="eastAsia"/>
                <w:bCs/>
                <w:sz w:val="15"/>
                <w:szCs w:val="15"/>
              </w:rPr>
              <w:t>237</w:t>
            </w:r>
          </w:p>
        </w:tc>
        <w:tc>
          <w:tcPr>
            <w:tcW w:w="761" w:type="dxa"/>
            <w:tcBorders>
              <w:top w:val="single" w:sz="4" w:space="0" w:color="auto"/>
              <w:left w:val="nil"/>
              <w:bottom w:val="single" w:sz="4" w:space="0" w:color="auto"/>
              <w:right w:val="single" w:sz="4" w:space="0" w:color="auto"/>
            </w:tcBorders>
            <w:shd w:val="clear" w:color="auto" w:fill="auto"/>
            <w:vAlign w:val="center"/>
          </w:tcPr>
          <w:p w:rsidR="00D740F0" w:rsidRPr="00B87D89" w:rsidRDefault="00D740F0" w:rsidP="00D740F0">
            <w:pPr>
              <w:spacing w:line="280" w:lineRule="exact"/>
              <w:jc w:val="center"/>
              <w:rPr>
                <w:rFonts w:ascii="Arial" w:hAnsi="Arial" w:cs="Arial"/>
                <w:bCs/>
                <w:sz w:val="15"/>
                <w:szCs w:val="15"/>
              </w:rPr>
            </w:pPr>
            <w:r w:rsidRPr="00B87D89">
              <w:rPr>
                <w:rFonts w:ascii="Arial" w:hAnsi="Arial" w:cs="Arial" w:hint="eastAsia"/>
                <w:bCs/>
                <w:sz w:val="15"/>
                <w:szCs w:val="15"/>
              </w:rPr>
              <w:t>407</w:t>
            </w:r>
          </w:p>
        </w:tc>
        <w:tc>
          <w:tcPr>
            <w:tcW w:w="823" w:type="dxa"/>
            <w:tcBorders>
              <w:top w:val="single" w:sz="4" w:space="0" w:color="auto"/>
              <w:left w:val="nil"/>
              <w:bottom w:val="single" w:sz="4" w:space="0" w:color="auto"/>
              <w:right w:val="single" w:sz="4" w:space="0" w:color="auto"/>
            </w:tcBorders>
            <w:shd w:val="clear" w:color="auto" w:fill="auto"/>
            <w:vAlign w:val="center"/>
          </w:tcPr>
          <w:p w:rsidR="00D740F0" w:rsidRPr="00B87D89" w:rsidRDefault="00D740F0" w:rsidP="00D740F0">
            <w:pPr>
              <w:spacing w:line="280" w:lineRule="exact"/>
              <w:jc w:val="center"/>
              <w:rPr>
                <w:rFonts w:ascii="Arial" w:hAnsi="Arial" w:cs="Arial"/>
                <w:bCs/>
                <w:sz w:val="15"/>
                <w:szCs w:val="15"/>
              </w:rPr>
            </w:pPr>
            <w:r w:rsidRPr="00B87D89">
              <w:rPr>
                <w:rFonts w:ascii="Arial" w:hAnsi="Arial" w:cs="Arial" w:hint="eastAsia"/>
                <w:bCs/>
                <w:sz w:val="15"/>
                <w:szCs w:val="15"/>
              </w:rPr>
              <w:t>384</w:t>
            </w:r>
          </w:p>
        </w:tc>
        <w:tc>
          <w:tcPr>
            <w:tcW w:w="699" w:type="dxa"/>
            <w:tcBorders>
              <w:top w:val="single" w:sz="4" w:space="0" w:color="auto"/>
              <w:left w:val="nil"/>
              <w:bottom w:val="single" w:sz="4" w:space="0" w:color="auto"/>
              <w:right w:val="single" w:sz="4" w:space="0" w:color="auto"/>
            </w:tcBorders>
            <w:shd w:val="clear" w:color="auto" w:fill="auto"/>
            <w:vAlign w:val="center"/>
          </w:tcPr>
          <w:p w:rsidR="00D740F0" w:rsidRPr="00B87D89" w:rsidRDefault="00D740F0" w:rsidP="00D740F0">
            <w:pPr>
              <w:spacing w:line="280" w:lineRule="exact"/>
              <w:jc w:val="center"/>
              <w:rPr>
                <w:rFonts w:ascii="Arial" w:hAnsi="Arial" w:cs="Arial"/>
                <w:bCs/>
                <w:sz w:val="15"/>
                <w:szCs w:val="15"/>
              </w:rPr>
            </w:pPr>
            <w:r w:rsidRPr="00B87D89">
              <w:rPr>
                <w:rFonts w:ascii="Arial" w:hAnsi="Arial" w:cs="Arial" w:hint="eastAsia"/>
                <w:bCs/>
                <w:sz w:val="15"/>
                <w:szCs w:val="15"/>
              </w:rPr>
              <w:t>245</w:t>
            </w:r>
          </w:p>
        </w:tc>
        <w:tc>
          <w:tcPr>
            <w:tcW w:w="1086" w:type="dxa"/>
            <w:tcBorders>
              <w:top w:val="single" w:sz="4" w:space="0" w:color="auto"/>
              <w:left w:val="nil"/>
              <w:bottom w:val="single" w:sz="4" w:space="0" w:color="auto"/>
              <w:right w:val="single" w:sz="4" w:space="0" w:color="auto"/>
            </w:tcBorders>
            <w:shd w:val="clear" w:color="auto" w:fill="auto"/>
          </w:tcPr>
          <w:p w:rsidR="00D740F0" w:rsidRPr="00B87D89" w:rsidRDefault="00D740F0" w:rsidP="00D740F0">
            <w:pPr>
              <w:spacing w:line="280" w:lineRule="exact"/>
              <w:jc w:val="center"/>
              <w:rPr>
                <w:rFonts w:ascii="Arial" w:hAnsi="Arial" w:cs="Arial"/>
                <w:bCs/>
                <w:sz w:val="15"/>
                <w:szCs w:val="15"/>
              </w:rPr>
            </w:pPr>
            <w:r w:rsidRPr="00B87D89">
              <w:rPr>
                <w:rFonts w:ascii="Arial" w:hAnsi="Arial" w:cs="Arial" w:hint="eastAsia"/>
                <w:bCs/>
                <w:sz w:val="15"/>
                <w:szCs w:val="15"/>
              </w:rPr>
              <w:t>7</w:t>
            </w:r>
          </w:p>
        </w:tc>
      </w:tr>
      <w:tr w:rsidR="00D740F0" w:rsidRPr="00BA52C1" w:rsidTr="00D441C5">
        <w:trPr>
          <w:trHeight w:val="285"/>
          <w:tblHeader/>
          <w:jc w:val="center"/>
        </w:trPr>
        <w:tc>
          <w:tcPr>
            <w:tcW w:w="1475" w:type="dxa"/>
            <w:tcBorders>
              <w:top w:val="single" w:sz="4" w:space="0" w:color="auto"/>
              <w:left w:val="single" w:sz="4" w:space="0" w:color="auto"/>
              <w:bottom w:val="single" w:sz="4" w:space="0" w:color="auto"/>
              <w:right w:val="single" w:sz="4" w:space="0" w:color="auto"/>
            </w:tcBorders>
            <w:shd w:val="clear" w:color="auto" w:fill="auto"/>
            <w:vAlign w:val="center"/>
          </w:tcPr>
          <w:p w:rsidR="00D740F0" w:rsidRPr="00B87D89" w:rsidRDefault="00D740F0" w:rsidP="00D740F0">
            <w:pPr>
              <w:spacing w:line="280" w:lineRule="exact"/>
              <w:jc w:val="center"/>
              <w:rPr>
                <w:rFonts w:ascii="Arial" w:hAnsi="Arial" w:cs="Arial"/>
                <w:bCs/>
                <w:sz w:val="15"/>
                <w:szCs w:val="15"/>
              </w:rPr>
            </w:pPr>
            <w:r w:rsidRPr="00B87D89">
              <w:rPr>
                <w:rFonts w:ascii="Arial" w:hAnsi="Arial" w:cs="Arial" w:hint="eastAsia"/>
                <w:bCs/>
                <w:sz w:val="15"/>
                <w:szCs w:val="15"/>
              </w:rPr>
              <w:t>37</w:t>
            </w:r>
            <w:r w:rsidR="00D441C5">
              <w:rPr>
                <w:rFonts w:ascii="Arial" w:hAnsi="Arial" w:cs="Arial"/>
                <w:bCs/>
                <w:sz w:val="15"/>
                <w:szCs w:val="15"/>
                <w:lang w:val="ru-RU"/>
              </w:rPr>
              <w:t xml:space="preserve"> кВт</w:t>
            </w:r>
            <w:r w:rsidRPr="00B87D89">
              <w:rPr>
                <w:rFonts w:ascii="Arial" w:hAnsi="Arial" w:cs="Arial" w:hint="eastAsia"/>
                <w:bCs/>
                <w:sz w:val="15"/>
                <w:szCs w:val="15"/>
              </w:rPr>
              <w:t>~55</w:t>
            </w:r>
            <w:r w:rsidR="00D441C5">
              <w:rPr>
                <w:rFonts w:ascii="Arial" w:hAnsi="Arial" w:cs="Arial"/>
                <w:bCs/>
                <w:sz w:val="15"/>
                <w:szCs w:val="15"/>
                <w:lang w:val="ru-RU"/>
              </w:rPr>
              <w:t xml:space="preserve"> кВт</w:t>
            </w:r>
          </w:p>
        </w:tc>
        <w:tc>
          <w:tcPr>
            <w:tcW w:w="617" w:type="dxa"/>
            <w:tcBorders>
              <w:top w:val="single" w:sz="4" w:space="0" w:color="auto"/>
              <w:left w:val="nil"/>
              <w:bottom w:val="single" w:sz="4" w:space="0" w:color="auto"/>
              <w:right w:val="single" w:sz="4" w:space="0" w:color="auto"/>
            </w:tcBorders>
            <w:shd w:val="clear" w:color="auto" w:fill="auto"/>
            <w:vAlign w:val="center"/>
          </w:tcPr>
          <w:p w:rsidR="00D740F0" w:rsidRPr="00B87D89" w:rsidRDefault="00D740F0" w:rsidP="00D740F0">
            <w:pPr>
              <w:spacing w:line="280" w:lineRule="exact"/>
              <w:jc w:val="center"/>
              <w:rPr>
                <w:rFonts w:ascii="Arial" w:hAnsi="Arial" w:cs="Arial"/>
                <w:bCs/>
                <w:sz w:val="15"/>
                <w:szCs w:val="15"/>
              </w:rPr>
            </w:pPr>
            <w:r w:rsidRPr="00B87D89">
              <w:rPr>
                <w:rFonts w:ascii="Arial" w:hAnsi="Arial" w:cs="Arial" w:hint="eastAsia"/>
                <w:bCs/>
                <w:sz w:val="15"/>
                <w:szCs w:val="15"/>
              </w:rPr>
              <w:t>270</w:t>
            </w:r>
          </w:p>
        </w:tc>
        <w:tc>
          <w:tcPr>
            <w:tcW w:w="776" w:type="dxa"/>
            <w:tcBorders>
              <w:top w:val="single" w:sz="4" w:space="0" w:color="auto"/>
              <w:left w:val="nil"/>
              <w:bottom w:val="single" w:sz="4" w:space="0" w:color="auto"/>
              <w:right w:val="single" w:sz="4" w:space="0" w:color="auto"/>
            </w:tcBorders>
            <w:shd w:val="clear" w:color="auto" w:fill="auto"/>
            <w:vAlign w:val="center"/>
          </w:tcPr>
          <w:p w:rsidR="00D740F0" w:rsidRPr="00B87D89" w:rsidRDefault="00D740F0" w:rsidP="00D740F0">
            <w:pPr>
              <w:spacing w:line="280" w:lineRule="exact"/>
              <w:jc w:val="center"/>
              <w:rPr>
                <w:rFonts w:ascii="Arial" w:hAnsi="Arial" w:cs="Arial"/>
                <w:bCs/>
                <w:sz w:val="15"/>
                <w:szCs w:val="15"/>
              </w:rPr>
            </w:pPr>
            <w:r w:rsidRPr="00B87D89">
              <w:rPr>
                <w:rFonts w:ascii="Arial" w:hAnsi="Arial" w:cs="Arial" w:hint="eastAsia"/>
                <w:bCs/>
                <w:sz w:val="15"/>
                <w:szCs w:val="15"/>
              </w:rPr>
              <w:t>130</w:t>
            </w:r>
          </w:p>
        </w:tc>
        <w:tc>
          <w:tcPr>
            <w:tcW w:w="761" w:type="dxa"/>
            <w:tcBorders>
              <w:top w:val="single" w:sz="4" w:space="0" w:color="auto"/>
              <w:left w:val="nil"/>
              <w:bottom w:val="single" w:sz="4" w:space="0" w:color="auto"/>
              <w:right w:val="single" w:sz="4" w:space="0" w:color="auto"/>
            </w:tcBorders>
            <w:shd w:val="clear" w:color="auto" w:fill="auto"/>
            <w:vAlign w:val="center"/>
          </w:tcPr>
          <w:p w:rsidR="00D740F0" w:rsidRPr="00B87D89" w:rsidRDefault="00D740F0" w:rsidP="00D740F0">
            <w:pPr>
              <w:spacing w:line="280" w:lineRule="exact"/>
              <w:jc w:val="center"/>
              <w:rPr>
                <w:rFonts w:ascii="Arial" w:hAnsi="Arial" w:cs="Arial"/>
                <w:bCs/>
                <w:sz w:val="15"/>
                <w:szCs w:val="15"/>
              </w:rPr>
            </w:pPr>
            <w:r w:rsidRPr="00B87D89">
              <w:rPr>
                <w:rFonts w:ascii="Arial" w:hAnsi="Arial" w:cs="Arial" w:hint="eastAsia"/>
                <w:bCs/>
                <w:sz w:val="15"/>
                <w:szCs w:val="15"/>
              </w:rPr>
              <w:t>555</w:t>
            </w:r>
          </w:p>
        </w:tc>
        <w:tc>
          <w:tcPr>
            <w:tcW w:w="823" w:type="dxa"/>
            <w:tcBorders>
              <w:top w:val="single" w:sz="4" w:space="0" w:color="auto"/>
              <w:left w:val="nil"/>
              <w:bottom w:val="single" w:sz="4" w:space="0" w:color="auto"/>
              <w:right w:val="single" w:sz="4" w:space="0" w:color="auto"/>
            </w:tcBorders>
            <w:shd w:val="clear" w:color="auto" w:fill="auto"/>
            <w:vAlign w:val="center"/>
          </w:tcPr>
          <w:p w:rsidR="00D740F0" w:rsidRPr="00B87D89" w:rsidRDefault="00D740F0" w:rsidP="00D740F0">
            <w:pPr>
              <w:spacing w:line="280" w:lineRule="exact"/>
              <w:jc w:val="center"/>
              <w:rPr>
                <w:rFonts w:ascii="Arial" w:hAnsi="Arial" w:cs="Arial"/>
                <w:bCs/>
                <w:sz w:val="15"/>
                <w:szCs w:val="15"/>
              </w:rPr>
            </w:pPr>
            <w:r w:rsidRPr="00B87D89">
              <w:rPr>
                <w:rFonts w:ascii="Arial" w:hAnsi="Arial" w:cs="Arial" w:hint="eastAsia"/>
                <w:bCs/>
                <w:sz w:val="15"/>
                <w:szCs w:val="15"/>
              </w:rPr>
              <w:t>540</w:t>
            </w:r>
          </w:p>
        </w:tc>
        <w:tc>
          <w:tcPr>
            <w:tcW w:w="699" w:type="dxa"/>
            <w:tcBorders>
              <w:top w:val="single" w:sz="4" w:space="0" w:color="auto"/>
              <w:left w:val="nil"/>
              <w:bottom w:val="single" w:sz="4" w:space="0" w:color="auto"/>
              <w:right w:val="single" w:sz="4" w:space="0" w:color="auto"/>
            </w:tcBorders>
            <w:shd w:val="clear" w:color="auto" w:fill="auto"/>
            <w:vAlign w:val="center"/>
          </w:tcPr>
          <w:p w:rsidR="00D740F0" w:rsidRPr="00B87D89" w:rsidRDefault="00D740F0" w:rsidP="00D740F0">
            <w:pPr>
              <w:spacing w:line="280" w:lineRule="exact"/>
              <w:jc w:val="center"/>
              <w:rPr>
                <w:rFonts w:ascii="Arial" w:hAnsi="Arial" w:cs="Arial"/>
                <w:bCs/>
                <w:sz w:val="15"/>
                <w:szCs w:val="15"/>
              </w:rPr>
            </w:pPr>
            <w:r w:rsidRPr="00B87D89">
              <w:rPr>
                <w:rFonts w:ascii="Arial" w:hAnsi="Arial" w:cs="Arial" w:hint="eastAsia"/>
                <w:bCs/>
                <w:sz w:val="15"/>
                <w:szCs w:val="15"/>
              </w:rPr>
              <w:t>325</w:t>
            </w:r>
          </w:p>
        </w:tc>
        <w:tc>
          <w:tcPr>
            <w:tcW w:w="1086" w:type="dxa"/>
            <w:tcBorders>
              <w:top w:val="single" w:sz="4" w:space="0" w:color="auto"/>
              <w:left w:val="nil"/>
              <w:bottom w:val="single" w:sz="4" w:space="0" w:color="auto"/>
              <w:right w:val="single" w:sz="4" w:space="0" w:color="auto"/>
            </w:tcBorders>
            <w:shd w:val="clear" w:color="auto" w:fill="auto"/>
          </w:tcPr>
          <w:p w:rsidR="00D740F0" w:rsidRPr="00B87D89" w:rsidRDefault="00D740F0" w:rsidP="00D740F0">
            <w:pPr>
              <w:spacing w:line="280" w:lineRule="exact"/>
              <w:jc w:val="center"/>
              <w:rPr>
                <w:rFonts w:ascii="Arial" w:hAnsi="Arial" w:cs="Arial"/>
                <w:bCs/>
                <w:sz w:val="15"/>
                <w:szCs w:val="15"/>
              </w:rPr>
            </w:pPr>
            <w:r w:rsidRPr="00B87D89">
              <w:rPr>
                <w:rFonts w:ascii="Arial" w:hAnsi="Arial" w:cs="Arial" w:hint="eastAsia"/>
                <w:bCs/>
                <w:sz w:val="15"/>
                <w:szCs w:val="15"/>
              </w:rPr>
              <w:t>7</w:t>
            </w:r>
          </w:p>
        </w:tc>
      </w:tr>
      <w:tr w:rsidR="00D740F0" w:rsidRPr="00BA52C1" w:rsidTr="00D441C5">
        <w:trPr>
          <w:trHeight w:val="285"/>
          <w:tblHeader/>
          <w:jc w:val="center"/>
        </w:trPr>
        <w:tc>
          <w:tcPr>
            <w:tcW w:w="1475" w:type="dxa"/>
            <w:tcBorders>
              <w:top w:val="single" w:sz="4" w:space="0" w:color="auto"/>
              <w:left w:val="single" w:sz="4" w:space="0" w:color="auto"/>
              <w:bottom w:val="single" w:sz="4" w:space="0" w:color="auto"/>
              <w:right w:val="single" w:sz="4" w:space="0" w:color="auto"/>
            </w:tcBorders>
            <w:shd w:val="clear" w:color="auto" w:fill="auto"/>
            <w:vAlign w:val="center"/>
          </w:tcPr>
          <w:p w:rsidR="00D740F0" w:rsidRPr="00B87D89" w:rsidRDefault="00D740F0" w:rsidP="00D740F0">
            <w:pPr>
              <w:spacing w:line="280" w:lineRule="exact"/>
              <w:jc w:val="center"/>
              <w:rPr>
                <w:rFonts w:ascii="Arial" w:hAnsi="Arial" w:cs="Arial"/>
                <w:bCs/>
                <w:sz w:val="15"/>
                <w:szCs w:val="15"/>
              </w:rPr>
            </w:pPr>
            <w:r w:rsidRPr="00B87D89">
              <w:rPr>
                <w:rFonts w:ascii="Arial" w:hAnsi="Arial" w:cs="Arial" w:hint="eastAsia"/>
                <w:bCs/>
                <w:sz w:val="15"/>
                <w:szCs w:val="15"/>
              </w:rPr>
              <w:t>75k</w:t>
            </w:r>
            <w:r w:rsidR="00D441C5">
              <w:rPr>
                <w:rFonts w:ascii="Arial" w:hAnsi="Arial" w:cs="Arial"/>
                <w:bCs/>
                <w:sz w:val="15"/>
                <w:szCs w:val="15"/>
                <w:lang w:val="ru-RU"/>
              </w:rPr>
              <w:t xml:space="preserve"> кВт</w:t>
            </w:r>
            <w:r w:rsidRPr="00B87D89">
              <w:rPr>
                <w:rFonts w:ascii="Arial" w:hAnsi="Arial" w:cs="Arial" w:hint="eastAsia"/>
                <w:bCs/>
                <w:sz w:val="15"/>
                <w:szCs w:val="15"/>
              </w:rPr>
              <w:t>~110</w:t>
            </w:r>
            <w:r w:rsidR="00D441C5">
              <w:rPr>
                <w:rFonts w:ascii="Arial" w:hAnsi="Arial" w:cs="Arial"/>
                <w:bCs/>
                <w:sz w:val="15"/>
                <w:szCs w:val="15"/>
                <w:lang w:val="ru-RU"/>
              </w:rPr>
              <w:t xml:space="preserve"> кВт</w:t>
            </w:r>
          </w:p>
        </w:tc>
        <w:tc>
          <w:tcPr>
            <w:tcW w:w="617" w:type="dxa"/>
            <w:tcBorders>
              <w:top w:val="single" w:sz="4" w:space="0" w:color="auto"/>
              <w:left w:val="nil"/>
              <w:bottom w:val="single" w:sz="4" w:space="0" w:color="auto"/>
              <w:right w:val="single" w:sz="4" w:space="0" w:color="auto"/>
            </w:tcBorders>
            <w:shd w:val="clear" w:color="auto" w:fill="auto"/>
            <w:vAlign w:val="center"/>
          </w:tcPr>
          <w:p w:rsidR="00D740F0" w:rsidRPr="00B87D89" w:rsidRDefault="00D740F0" w:rsidP="00D740F0">
            <w:pPr>
              <w:spacing w:line="280" w:lineRule="exact"/>
              <w:jc w:val="center"/>
              <w:rPr>
                <w:rFonts w:ascii="Arial" w:hAnsi="Arial" w:cs="Arial"/>
                <w:bCs/>
                <w:sz w:val="15"/>
                <w:szCs w:val="15"/>
              </w:rPr>
            </w:pPr>
            <w:r w:rsidRPr="00B87D89">
              <w:rPr>
                <w:rFonts w:ascii="Arial" w:hAnsi="Arial" w:cs="Arial" w:hint="eastAsia"/>
                <w:bCs/>
                <w:sz w:val="15"/>
                <w:szCs w:val="15"/>
              </w:rPr>
              <w:t>325</w:t>
            </w:r>
          </w:p>
        </w:tc>
        <w:tc>
          <w:tcPr>
            <w:tcW w:w="776" w:type="dxa"/>
            <w:tcBorders>
              <w:top w:val="single" w:sz="4" w:space="0" w:color="auto"/>
              <w:left w:val="nil"/>
              <w:bottom w:val="single" w:sz="4" w:space="0" w:color="auto"/>
              <w:right w:val="single" w:sz="4" w:space="0" w:color="auto"/>
            </w:tcBorders>
            <w:shd w:val="clear" w:color="auto" w:fill="auto"/>
            <w:vAlign w:val="center"/>
          </w:tcPr>
          <w:p w:rsidR="00D740F0" w:rsidRPr="00B87D89" w:rsidRDefault="00D740F0" w:rsidP="00D740F0">
            <w:pPr>
              <w:spacing w:line="280" w:lineRule="exact"/>
              <w:jc w:val="center"/>
              <w:rPr>
                <w:rFonts w:ascii="Arial" w:hAnsi="Arial" w:cs="Arial"/>
                <w:bCs/>
                <w:sz w:val="15"/>
                <w:szCs w:val="15"/>
              </w:rPr>
            </w:pPr>
            <w:r w:rsidRPr="00B87D89">
              <w:rPr>
                <w:rFonts w:ascii="Arial" w:hAnsi="Arial" w:cs="Arial" w:hint="eastAsia"/>
                <w:bCs/>
                <w:sz w:val="15"/>
                <w:szCs w:val="15"/>
              </w:rPr>
              <w:t>200</w:t>
            </w:r>
          </w:p>
        </w:tc>
        <w:tc>
          <w:tcPr>
            <w:tcW w:w="761" w:type="dxa"/>
            <w:tcBorders>
              <w:top w:val="single" w:sz="4" w:space="0" w:color="auto"/>
              <w:left w:val="nil"/>
              <w:bottom w:val="single" w:sz="4" w:space="0" w:color="auto"/>
              <w:right w:val="single" w:sz="4" w:space="0" w:color="auto"/>
            </w:tcBorders>
            <w:shd w:val="clear" w:color="auto" w:fill="auto"/>
            <w:vAlign w:val="center"/>
          </w:tcPr>
          <w:p w:rsidR="00D740F0" w:rsidRPr="00B87D89" w:rsidRDefault="00D740F0" w:rsidP="00D740F0">
            <w:pPr>
              <w:spacing w:line="280" w:lineRule="exact"/>
              <w:jc w:val="center"/>
              <w:rPr>
                <w:rFonts w:ascii="Arial" w:hAnsi="Arial" w:cs="Arial"/>
                <w:bCs/>
                <w:sz w:val="15"/>
                <w:szCs w:val="15"/>
              </w:rPr>
            </w:pPr>
            <w:r w:rsidRPr="00B87D89">
              <w:rPr>
                <w:rFonts w:ascii="Arial" w:hAnsi="Arial" w:cs="Arial" w:hint="eastAsia"/>
                <w:bCs/>
                <w:sz w:val="15"/>
                <w:szCs w:val="15"/>
              </w:rPr>
              <w:t>680</w:t>
            </w:r>
          </w:p>
        </w:tc>
        <w:tc>
          <w:tcPr>
            <w:tcW w:w="823" w:type="dxa"/>
            <w:tcBorders>
              <w:top w:val="single" w:sz="4" w:space="0" w:color="auto"/>
              <w:left w:val="nil"/>
              <w:bottom w:val="single" w:sz="4" w:space="0" w:color="auto"/>
              <w:right w:val="single" w:sz="4" w:space="0" w:color="auto"/>
            </w:tcBorders>
            <w:shd w:val="clear" w:color="auto" w:fill="auto"/>
            <w:vAlign w:val="center"/>
          </w:tcPr>
          <w:p w:rsidR="00D740F0" w:rsidRPr="00B87D89" w:rsidRDefault="00D740F0" w:rsidP="00D740F0">
            <w:pPr>
              <w:spacing w:line="280" w:lineRule="exact"/>
              <w:jc w:val="center"/>
              <w:rPr>
                <w:rFonts w:ascii="Arial" w:hAnsi="Arial" w:cs="Arial"/>
                <w:bCs/>
                <w:sz w:val="15"/>
                <w:szCs w:val="15"/>
              </w:rPr>
            </w:pPr>
            <w:r w:rsidRPr="00B87D89">
              <w:rPr>
                <w:rFonts w:ascii="Arial" w:hAnsi="Arial" w:cs="Arial" w:hint="eastAsia"/>
                <w:bCs/>
                <w:sz w:val="15"/>
                <w:szCs w:val="15"/>
              </w:rPr>
              <w:t>661</w:t>
            </w:r>
          </w:p>
        </w:tc>
        <w:tc>
          <w:tcPr>
            <w:tcW w:w="699" w:type="dxa"/>
            <w:tcBorders>
              <w:top w:val="single" w:sz="4" w:space="0" w:color="auto"/>
              <w:left w:val="nil"/>
              <w:bottom w:val="single" w:sz="4" w:space="0" w:color="auto"/>
              <w:right w:val="single" w:sz="4" w:space="0" w:color="auto"/>
            </w:tcBorders>
            <w:shd w:val="clear" w:color="auto" w:fill="auto"/>
            <w:vAlign w:val="center"/>
          </w:tcPr>
          <w:p w:rsidR="00D740F0" w:rsidRPr="00B87D89" w:rsidRDefault="00D740F0" w:rsidP="00D740F0">
            <w:pPr>
              <w:spacing w:line="280" w:lineRule="exact"/>
              <w:jc w:val="center"/>
              <w:rPr>
                <w:rFonts w:ascii="Arial" w:hAnsi="Arial" w:cs="Arial"/>
                <w:bCs/>
                <w:sz w:val="15"/>
                <w:szCs w:val="15"/>
              </w:rPr>
            </w:pPr>
            <w:r w:rsidRPr="00B87D89">
              <w:rPr>
                <w:rFonts w:ascii="Arial" w:hAnsi="Arial" w:cs="Arial" w:hint="eastAsia"/>
                <w:bCs/>
                <w:sz w:val="15"/>
                <w:szCs w:val="15"/>
              </w:rPr>
              <w:t>365</w:t>
            </w:r>
          </w:p>
        </w:tc>
        <w:tc>
          <w:tcPr>
            <w:tcW w:w="1086" w:type="dxa"/>
            <w:tcBorders>
              <w:top w:val="single" w:sz="4" w:space="0" w:color="auto"/>
              <w:left w:val="nil"/>
              <w:bottom w:val="single" w:sz="4" w:space="0" w:color="auto"/>
              <w:right w:val="single" w:sz="4" w:space="0" w:color="auto"/>
            </w:tcBorders>
            <w:shd w:val="clear" w:color="auto" w:fill="auto"/>
          </w:tcPr>
          <w:p w:rsidR="00D740F0" w:rsidRPr="00B87D89" w:rsidRDefault="00D740F0" w:rsidP="00D740F0">
            <w:pPr>
              <w:spacing w:line="280" w:lineRule="exact"/>
              <w:jc w:val="center"/>
              <w:rPr>
                <w:rFonts w:ascii="Arial" w:hAnsi="Arial" w:cs="Arial"/>
                <w:bCs/>
                <w:sz w:val="15"/>
                <w:szCs w:val="15"/>
              </w:rPr>
            </w:pPr>
            <w:r w:rsidRPr="00B87D89">
              <w:rPr>
                <w:rFonts w:ascii="Arial" w:hAnsi="Arial" w:cs="Arial" w:hint="eastAsia"/>
                <w:bCs/>
                <w:sz w:val="15"/>
                <w:szCs w:val="15"/>
              </w:rPr>
              <w:t>9.5</w:t>
            </w:r>
          </w:p>
        </w:tc>
      </w:tr>
      <w:tr w:rsidR="00D740F0" w:rsidRPr="00BA52C1" w:rsidTr="00D441C5">
        <w:trPr>
          <w:trHeight w:val="285"/>
          <w:tblHeader/>
          <w:jc w:val="center"/>
        </w:trPr>
        <w:tc>
          <w:tcPr>
            <w:tcW w:w="1475" w:type="dxa"/>
            <w:tcBorders>
              <w:top w:val="single" w:sz="4" w:space="0" w:color="auto"/>
              <w:left w:val="single" w:sz="4" w:space="0" w:color="auto"/>
              <w:bottom w:val="single" w:sz="4" w:space="0" w:color="auto"/>
              <w:right w:val="single" w:sz="4" w:space="0" w:color="auto"/>
            </w:tcBorders>
            <w:shd w:val="clear" w:color="auto" w:fill="auto"/>
            <w:vAlign w:val="center"/>
          </w:tcPr>
          <w:p w:rsidR="00D740F0" w:rsidRPr="00FB25DA" w:rsidRDefault="00D740F0" w:rsidP="00D740F0">
            <w:pPr>
              <w:spacing w:line="280" w:lineRule="exact"/>
              <w:jc w:val="center"/>
              <w:rPr>
                <w:rFonts w:ascii="Arial" w:hAnsi="Arial" w:cs="Arial"/>
                <w:bCs/>
                <w:sz w:val="15"/>
                <w:szCs w:val="15"/>
              </w:rPr>
            </w:pPr>
            <w:r w:rsidRPr="00FB25DA">
              <w:rPr>
                <w:rFonts w:ascii="Arial" w:hAnsi="Arial" w:cs="Arial" w:hint="eastAsia"/>
                <w:bCs/>
                <w:sz w:val="15"/>
                <w:szCs w:val="15"/>
              </w:rPr>
              <w:t>132</w:t>
            </w:r>
            <w:r w:rsidR="00D441C5">
              <w:rPr>
                <w:rFonts w:ascii="Arial" w:hAnsi="Arial" w:cs="Arial"/>
                <w:bCs/>
                <w:sz w:val="15"/>
                <w:szCs w:val="15"/>
                <w:lang w:val="ru-RU"/>
              </w:rPr>
              <w:t xml:space="preserve"> кВт</w:t>
            </w:r>
            <w:r w:rsidRPr="00FB25DA">
              <w:rPr>
                <w:rFonts w:ascii="Arial" w:hAnsi="Arial" w:cs="Arial" w:hint="eastAsia"/>
                <w:bCs/>
                <w:sz w:val="15"/>
                <w:szCs w:val="15"/>
              </w:rPr>
              <w:t>~200</w:t>
            </w:r>
            <w:r w:rsidR="00D441C5">
              <w:rPr>
                <w:rFonts w:ascii="Arial" w:hAnsi="Arial" w:cs="Arial"/>
                <w:bCs/>
                <w:sz w:val="15"/>
                <w:szCs w:val="15"/>
                <w:lang w:val="ru-RU"/>
              </w:rPr>
              <w:t xml:space="preserve"> кВт</w:t>
            </w:r>
          </w:p>
        </w:tc>
        <w:tc>
          <w:tcPr>
            <w:tcW w:w="617" w:type="dxa"/>
            <w:tcBorders>
              <w:top w:val="single" w:sz="4" w:space="0" w:color="auto"/>
              <w:left w:val="nil"/>
              <w:bottom w:val="single" w:sz="4" w:space="0" w:color="auto"/>
              <w:right w:val="single" w:sz="4" w:space="0" w:color="auto"/>
            </w:tcBorders>
            <w:shd w:val="clear" w:color="auto" w:fill="auto"/>
            <w:vAlign w:val="center"/>
          </w:tcPr>
          <w:p w:rsidR="00D740F0" w:rsidRPr="00FB25DA" w:rsidRDefault="00D740F0" w:rsidP="00D740F0">
            <w:pPr>
              <w:spacing w:line="280" w:lineRule="exact"/>
              <w:jc w:val="center"/>
              <w:rPr>
                <w:rFonts w:ascii="Arial" w:hAnsi="Arial" w:cs="Arial"/>
                <w:bCs/>
                <w:sz w:val="15"/>
                <w:szCs w:val="15"/>
              </w:rPr>
            </w:pPr>
            <w:r w:rsidRPr="00FB25DA">
              <w:rPr>
                <w:rFonts w:ascii="Arial" w:hAnsi="Arial" w:cs="Arial" w:hint="eastAsia"/>
                <w:bCs/>
                <w:sz w:val="15"/>
                <w:szCs w:val="15"/>
              </w:rPr>
              <w:t>500</w:t>
            </w:r>
          </w:p>
        </w:tc>
        <w:tc>
          <w:tcPr>
            <w:tcW w:w="776" w:type="dxa"/>
            <w:tcBorders>
              <w:top w:val="single" w:sz="4" w:space="0" w:color="auto"/>
              <w:left w:val="nil"/>
              <w:bottom w:val="single" w:sz="4" w:space="0" w:color="auto"/>
              <w:right w:val="single" w:sz="4" w:space="0" w:color="auto"/>
            </w:tcBorders>
            <w:shd w:val="clear" w:color="auto" w:fill="auto"/>
            <w:vAlign w:val="center"/>
          </w:tcPr>
          <w:p w:rsidR="00D740F0" w:rsidRPr="00FB25DA" w:rsidRDefault="00D740F0" w:rsidP="00D740F0">
            <w:pPr>
              <w:spacing w:line="280" w:lineRule="exact"/>
              <w:jc w:val="center"/>
              <w:rPr>
                <w:rFonts w:ascii="Arial" w:hAnsi="Arial" w:cs="Arial"/>
                <w:bCs/>
                <w:sz w:val="15"/>
                <w:szCs w:val="15"/>
              </w:rPr>
            </w:pPr>
            <w:r w:rsidRPr="00FB25DA">
              <w:rPr>
                <w:rFonts w:ascii="Arial" w:hAnsi="Arial" w:cs="Arial" w:hint="eastAsia"/>
                <w:bCs/>
                <w:sz w:val="15"/>
                <w:szCs w:val="15"/>
              </w:rPr>
              <w:t>180</w:t>
            </w:r>
          </w:p>
        </w:tc>
        <w:tc>
          <w:tcPr>
            <w:tcW w:w="761" w:type="dxa"/>
            <w:tcBorders>
              <w:top w:val="single" w:sz="4" w:space="0" w:color="auto"/>
              <w:left w:val="nil"/>
              <w:bottom w:val="single" w:sz="4" w:space="0" w:color="auto"/>
              <w:right w:val="single" w:sz="4" w:space="0" w:color="auto"/>
            </w:tcBorders>
            <w:shd w:val="clear" w:color="auto" w:fill="auto"/>
            <w:vAlign w:val="center"/>
          </w:tcPr>
          <w:p w:rsidR="00D740F0" w:rsidRPr="00FB25DA" w:rsidRDefault="00D740F0" w:rsidP="00D740F0">
            <w:pPr>
              <w:spacing w:line="280" w:lineRule="exact"/>
              <w:jc w:val="center"/>
              <w:rPr>
                <w:rFonts w:ascii="Arial" w:hAnsi="Arial" w:cs="Arial"/>
                <w:bCs/>
                <w:sz w:val="15"/>
                <w:szCs w:val="15"/>
              </w:rPr>
            </w:pPr>
            <w:r w:rsidRPr="00FB25DA">
              <w:rPr>
                <w:rFonts w:ascii="Arial" w:hAnsi="Arial" w:cs="Arial" w:hint="eastAsia"/>
                <w:bCs/>
                <w:sz w:val="15"/>
                <w:szCs w:val="15"/>
              </w:rPr>
              <w:t>870</w:t>
            </w:r>
          </w:p>
        </w:tc>
        <w:tc>
          <w:tcPr>
            <w:tcW w:w="823" w:type="dxa"/>
            <w:tcBorders>
              <w:top w:val="single" w:sz="4" w:space="0" w:color="auto"/>
              <w:left w:val="nil"/>
              <w:bottom w:val="single" w:sz="4" w:space="0" w:color="auto"/>
              <w:right w:val="single" w:sz="4" w:space="0" w:color="auto"/>
            </w:tcBorders>
            <w:shd w:val="clear" w:color="auto" w:fill="auto"/>
            <w:vAlign w:val="center"/>
          </w:tcPr>
          <w:p w:rsidR="00D740F0" w:rsidRPr="00FB25DA" w:rsidRDefault="00D740F0" w:rsidP="00D740F0">
            <w:pPr>
              <w:spacing w:line="280" w:lineRule="exact"/>
              <w:jc w:val="center"/>
              <w:rPr>
                <w:rFonts w:ascii="Arial" w:hAnsi="Arial" w:cs="Arial"/>
                <w:bCs/>
                <w:sz w:val="15"/>
                <w:szCs w:val="15"/>
              </w:rPr>
            </w:pPr>
            <w:r w:rsidRPr="00FB25DA">
              <w:rPr>
                <w:rFonts w:ascii="Arial" w:hAnsi="Arial" w:cs="Arial" w:hint="eastAsia"/>
                <w:bCs/>
                <w:sz w:val="15"/>
                <w:szCs w:val="15"/>
              </w:rPr>
              <w:t>850</w:t>
            </w:r>
          </w:p>
        </w:tc>
        <w:tc>
          <w:tcPr>
            <w:tcW w:w="699" w:type="dxa"/>
            <w:tcBorders>
              <w:top w:val="single" w:sz="4" w:space="0" w:color="auto"/>
              <w:left w:val="nil"/>
              <w:bottom w:val="single" w:sz="4" w:space="0" w:color="auto"/>
              <w:right w:val="single" w:sz="4" w:space="0" w:color="auto"/>
            </w:tcBorders>
            <w:shd w:val="clear" w:color="auto" w:fill="auto"/>
            <w:vAlign w:val="center"/>
          </w:tcPr>
          <w:p w:rsidR="00D740F0" w:rsidRPr="00FB25DA" w:rsidRDefault="00D740F0" w:rsidP="00D740F0">
            <w:pPr>
              <w:spacing w:line="280" w:lineRule="exact"/>
              <w:jc w:val="center"/>
              <w:rPr>
                <w:rFonts w:ascii="Arial" w:hAnsi="Arial" w:cs="Arial"/>
                <w:bCs/>
                <w:sz w:val="15"/>
                <w:szCs w:val="15"/>
              </w:rPr>
            </w:pPr>
            <w:r w:rsidRPr="00FB25DA">
              <w:rPr>
                <w:rFonts w:ascii="Arial" w:hAnsi="Arial" w:cs="Arial" w:hint="eastAsia"/>
                <w:bCs/>
                <w:sz w:val="15"/>
                <w:szCs w:val="15"/>
              </w:rPr>
              <w:t>360</w:t>
            </w:r>
          </w:p>
        </w:tc>
        <w:tc>
          <w:tcPr>
            <w:tcW w:w="1086" w:type="dxa"/>
            <w:tcBorders>
              <w:top w:val="single" w:sz="4" w:space="0" w:color="auto"/>
              <w:left w:val="nil"/>
              <w:bottom w:val="single" w:sz="4" w:space="0" w:color="auto"/>
              <w:right w:val="single" w:sz="4" w:space="0" w:color="auto"/>
            </w:tcBorders>
            <w:shd w:val="clear" w:color="auto" w:fill="auto"/>
          </w:tcPr>
          <w:p w:rsidR="00D740F0" w:rsidRPr="00FB25DA" w:rsidRDefault="00D740F0" w:rsidP="00D740F0">
            <w:pPr>
              <w:spacing w:line="280" w:lineRule="exact"/>
              <w:jc w:val="center"/>
              <w:rPr>
                <w:rFonts w:ascii="Arial" w:hAnsi="Arial" w:cs="Arial"/>
                <w:bCs/>
                <w:sz w:val="15"/>
                <w:szCs w:val="15"/>
              </w:rPr>
            </w:pPr>
            <w:r w:rsidRPr="00FB25DA">
              <w:rPr>
                <w:rFonts w:ascii="Arial" w:hAnsi="Arial" w:cs="Arial" w:hint="eastAsia"/>
                <w:bCs/>
                <w:sz w:val="15"/>
                <w:szCs w:val="15"/>
              </w:rPr>
              <w:t>11</w:t>
            </w:r>
          </w:p>
        </w:tc>
      </w:tr>
      <w:tr w:rsidR="00D740F0" w:rsidRPr="00BA52C1" w:rsidTr="00D441C5">
        <w:trPr>
          <w:trHeight w:val="285"/>
          <w:tblHeader/>
          <w:jc w:val="center"/>
        </w:trPr>
        <w:tc>
          <w:tcPr>
            <w:tcW w:w="1475" w:type="dxa"/>
            <w:tcBorders>
              <w:top w:val="single" w:sz="4" w:space="0" w:color="auto"/>
              <w:left w:val="single" w:sz="4" w:space="0" w:color="auto"/>
              <w:bottom w:val="single" w:sz="4" w:space="0" w:color="auto"/>
              <w:right w:val="single" w:sz="4" w:space="0" w:color="auto"/>
            </w:tcBorders>
            <w:shd w:val="clear" w:color="auto" w:fill="auto"/>
            <w:vAlign w:val="center"/>
          </w:tcPr>
          <w:p w:rsidR="00D740F0" w:rsidRPr="00FB25DA" w:rsidRDefault="00D740F0" w:rsidP="00D740F0">
            <w:pPr>
              <w:spacing w:line="280" w:lineRule="exact"/>
              <w:jc w:val="center"/>
              <w:rPr>
                <w:rFonts w:ascii="Arial" w:hAnsi="Arial" w:cs="Arial"/>
                <w:bCs/>
                <w:sz w:val="15"/>
                <w:szCs w:val="15"/>
              </w:rPr>
            </w:pPr>
            <w:r w:rsidRPr="00FB25DA">
              <w:rPr>
                <w:rFonts w:ascii="Arial" w:hAnsi="Arial" w:cs="Arial" w:hint="eastAsia"/>
                <w:bCs/>
                <w:sz w:val="15"/>
                <w:szCs w:val="15"/>
              </w:rPr>
              <w:t>220</w:t>
            </w:r>
            <w:r w:rsidR="00D441C5">
              <w:rPr>
                <w:rFonts w:ascii="Arial" w:hAnsi="Arial" w:cs="Arial"/>
                <w:bCs/>
                <w:sz w:val="15"/>
                <w:szCs w:val="15"/>
                <w:lang w:val="ru-RU"/>
              </w:rPr>
              <w:t xml:space="preserve"> кВт</w:t>
            </w:r>
            <w:r w:rsidRPr="00FB25DA">
              <w:rPr>
                <w:rFonts w:ascii="Arial" w:hAnsi="Arial" w:cs="Arial" w:hint="eastAsia"/>
                <w:bCs/>
                <w:sz w:val="15"/>
                <w:szCs w:val="15"/>
              </w:rPr>
              <w:t>~315</w:t>
            </w:r>
            <w:r w:rsidR="00D441C5">
              <w:rPr>
                <w:rFonts w:ascii="Arial" w:hAnsi="Arial" w:cs="Arial"/>
                <w:bCs/>
                <w:sz w:val="15"/>
                <w:szCs w:val="15"/>
                <w:lang w:val="ru-RU"/>
              </w:rPr>
              <w:t xml:space="preserve"> кВт</w:t>
            </w:r>
          </w:p>
        </w:tc>
        <w:tc>
          <w:tcPr>
            <w:tcW w:w="617" w:type="dxa"/>
            <w:tcBorders>
              <w:top w:val="single" w:sz="4" w:space="0" w:color="auto"/>
              <w:left w:val="nil"/>
              <w:bottom w:val="single" w:sz="4" w:space="0" w:color="auto"/>
              <w:right w:val="single" w:sz="4" w:space="0" w:color="auto"/>
            </w:tcBorders>
            <w:shd w:val="clear" w:color="auto" w:fill="auto"/>
            <w:vAlign w:val="center"/>
          </w:tcPr>
          <w:p w:rsidR="00D740F0" w:rsidRPr="00FB25DA" w:rsidRDefault="00D740F0" w:rsidP="00D740F0">
            <w:pPr>
              <w:spacing w:line="280" w:lineRule="exact"/>
              <w:jc w:val="center"/>
              <w:rPr>
                <w:rFonts w:ascii="Arial" w:hAnsi="Arial" w:cs="Arial"/>
                <w:bCs/>
                <w:sz w:val="15"/>
                <w:szCs w:val="15"/>
              </w:rPr>
            </w:pPr>
            <w:r w:rsidRPr="00FB25DA">
              <w:rPr>
                <w:rFonts w:ascii="Arial" w:hAnsi="Arial" w:cs="Arial" w:hint="eastAsia"/>
                <w:bCs/>
                <w:sz w:val="15"/>
                <w:szCs w:val="15"/>
              </w:rPr>
              <w:t>680</w:t>
            </w:r>
          </w:p>
        </w:tc>
        <w:tc>
          <w:tcPr>
            <w:tcW w:w="776" w:type="dxa"/>
            <w:tcBorders>
              <w:top w:val="single" w:sz="4" w:space="0" w:color="auto"/>
              <w:left w:val="nil"/>
              <w:bottom w:val="single" w:sz="4" w:space="0" w:color="auto"/>
              <w:right w:val="single" w:sz="4" w:space="0" w:color="auto"/>
            </w:tcBorders>
            <w:shd w:val="clear" w:color="auto" w:fill="auto"/>
            <w:vAlign w:val="center"/>
          </w:tcPr>
          <w:p w:rsidR="00D740F0" w:rsidRPr="00FB25DA" w:rsidRDefault="00D740F0" w:rsidP="00D740F0">
            <w:pPr>
              <w:spacing w:line="280" w:lineRule="exact"/>
              <w:jc w:val="center"/>
              <w:rPr>
                <w:rFonts w:ascii="Arial" w:hAnsi="Arial" w:cs="Arial"/>
                <w:bCs/>
                <w:sz w:val="15"/>
                <w:szCs w:val="15"/>
              </w:rPr>
            </w:pPr>
            <w:r w:rsidRPr="00FB25DA">
              <w:rPr>
                <w:rFonts w:ascii="Arial" w:hAnsi="Arial" w:cs="Arial" w:hint="eastAsia"/>
                <w:bCs/>
                <w:sz w:val="15"/>
                <w:szCs w:val="15"/>
              </w:rPr>
              <w:t>230</w:t>
            </w:r>
          </w:p>
        </w:tc>
        <w:tc>
          <w:tcPr>
            <w:tcW w:w="761" w:type="dxa"/>
            <w:tcBorders>
              <w:top w:val="single" w:sz="4" w:space="0" w:color="auto"/>
              <w:left w:val="nil"/>
              <w:bottom w:val="single" w:sz="4" w:space="0" w:color="auto"/>
              <w:right w:val="single" w:sz="4" w:space="0" w:color="auto"/>
            </w:tcBorders>
            <w:shd w:val="clear" w:color="auto" w:fill="auto"/>
            <w:vAlign w:val="center"/>
          </w:tcPr>
          <w:p w:rsidR="00D740F0" w:rsidRPr="00FB25DA" w:rsidRDefault="00D740F0" w:rsidP="00D740F0">
            <w:pPr>
              <w:spacing w:line="280" w:lineRule="exact"/>
              <w:jc w:val="center"/>
              <w:rPr>
                <w:rFonts w:ascii="Arial" w:hAnsi="Arial" w:cs="Arial"/>
                <w:bCs/>
                <w:sz w:val="15"/>
                <w:szCs w:val="15"/>
              </w:rPr>
            </w:pPr>
            <w:r w:rsidRPr="00FB25DA">
              <w:rPr>
                <w:rFonts w:ascii="Arial" w:hAnsi="Arial" w:cs="Arial" w:hint="eastAsia"/>
                <w:bCs/>
                <w:sz w:val="15"/>
                <w:szCs w:val="15"/>
              </w:rPr>
              <w:t>960</w:t>
            </w:r>
          </w:p>
        </w:tc>
        <w:tc>
          <w:tcPr>
            <w:tcW w:w="823" w:type="dxa"/>
            <w:tcBorders>
              <w:top w:val="single" w:sz="4" w:space="0" w:color="auto"/>
              <w:left w:val="nil"/>
              <w:bottom w:val="single" w:sz="4" w:space="0" w:color="auto"/>
              <w:right w:val="single" w:sz="4" w:space="0" w:color="auto"/>
            </w:tcBorders>
            <w:shd w:val="clear" w:color="auto" w:fill="auto"/>
            <w:vAlign w:val="center"/>
          </w:tcPr>
          <w:p w:rsidR="00D740F0" w:rsidRPr="00FB25DA" w:rsidRDefault="00D740F0" w:rsidP="00D740F0">
            <w:pPr>
              <w:spacing w:line="280" w:lineRule="exact"/>
              <w:jc w:val="center"/>
              <w:rPr>
                <w:rFonts w:ascii="Arial" w:hAnsi="Arial" w:cs="Arial"/>
                <w:bCs/>
                <w:sz w:val="15"/>
                <w:szCs w:val="15"/>
              </w:rPr>
            </w:pPr>
            <w:r w:rsidRPr="00FB25DA">
              <w:rPr>
                <w:rFonts w:ascii="Arial" w:hAnsi="Arial" w:cs="Arial" w:hint="eastAsia"/>
                <w:bCs/>
                <w:sz w:val="15"/>
                <w:szCs w:val="15"/>
              </w:rPr>
              <w:t>926</w:t>
            </w:r>
          </w:p>
        </w:tc>
        <w:tc>
          <w:tcPr>
            <w:tcW w:w="699" w:type="dxa"/>
            <w:tcBorders>
              <w:top w:val="single" w:sz="4" w:space="0" w:color="auto"/>
              <w:left w:val="nil"/>
              <w:bottom w:val="single" w:sz="4" w:space="0" w:color="auto"/>
              <w:right w:val="single" w:sz="4" w:space="0" w:color="auto"/>
            </w:tcBorders>
            <w:shd w:val="clear" w:color="auto" w:fill="auto"/>
            <w:vAlign w:val="center"/>
          </w:tcPr>
          <w:p w:rsidR="00D740F0" w:rsidRPr="00FB25DA" w:rsidRDefault="00D740F0" w:rsidP="00D740F0">
            <w:pPr>
              <w:spacing w:line="280" w:lineRule="exact"/>
              <w:jc w:val="center"/>
              <w:rPr>
                <w:rFonts w:ascii="Arial" w:hAnsi="Arial" w:cs="Arial"/>
                <w:bCs/>
                <w:sz w:val="15"/>
                <w:szCs w:val="15"/>
              </w:rPr>
            </w:pPr>
            <w:r w:rsidRPr="00FB25DA">
              <w:rPr>
                <w:rFonts w:ascii="Arial" w:hAnsi="Arial" w:cs="Arial" w:hint="eastAsia"/>
                <w:bCs/>
                <w:sz w:val="15"/>
                <w:szCs w:val="15"/>
              </w:rPr>
              <w:t>379.5</w:t>
            </w:r>
          </w:p>
        </w:tc>
        <w:tc>
          <w:tcPr>
            <w:tcW w:w="1086" w:type="dxa"/>
            <w:tcBorders>
              <w:top w:val="single" w:sz="4" w:space="0" w:color="auto"/>
              <w:left w:val="nil"/>
              <w:bottom w:val="single" w:sz="4" w:space="0" w:color="auto"/>
              <w:right w:val="single" w:sz="4" w:space="0" w:color="auto"/>
            </w:tcBorders>
            <w:shd w:val="clear" w:color="auto" w:fill="auto"/>
          </w:tcPr>
          <w:p w:rsidR="00D740F0" w:rsidRPr="00FB25DA" w:rsidRDefault="00D740F0" w:rsidP="00D740F0">
            <w:pPr>
              <w:spacing w:line="280" w:lineRule="exact"/>
              <w:jc w:val="center"/>
              <w:rPr>
                <w:rFonts w:ascii="Arial" w:hAnsi="Arial" w:cs="Arial"/>
                <w:bCs/>
                <w:sz w:val="15"/>
                <w:szCs w:val="15"/>
              </w:rPr>
            </w:pPr>
            <w:r w:rsidRPr="00FB25DA">
              <w:rPr>
                <w:rFonts w:ascii="Arial" w:hAnsi="Arial" w:cs="Arial" w:hint="eastAsia"/>
                <w:bCs/>
                <w:sz w:val="15"/>
                <w:szCs w:val="15"/>
              </w:rPr>
              <w:t>13</w:t>
            </w:r>
          </w:p>
        </w:tc>
      </w:tr>
    </w:tbl>
    <w:p w:rsidR="00954EDE" w:rsidRPr="00D441C5" w:rsidRDefault="00537225" w:rsidP="009A0E78">
      <w:pPr>
        <w:pStyle w:val="3"/>
        <w:spacing w:beforeLines="10" w:afterLines="10" w:line="280" w:lineRule="exact"/>
        <w:rPr>
          <w:rFonts w:ascii="Arial" w:hAnsi="Arial" w:cs="Arial"/>
          <w:sz w:val="15"/>
          <w:szCs w:val="15"/>
          <w:lang w:val="ru-RU"/>
        </w:rPr>
      </w:pPr>
      <w:r>
        <w:rPr>
          <w:rFonts w:ascii="Arial" w:hAnsi="Arial" w:cs="Arial" w:hint="eastAsia"/>
          <w:sz w:val="15"/>
          <w:szCs w:val="15"/>
        </w:rPr>
        <w:t>B</w:t>
      </w:r>
      <w:r w:rsidR="00954EDE" w:rsidRPr="0064486A">
        <w:rPr>
          <w:rFonts w:ascii="Arial" w:hAnsi="Arial" w:cs="Arial" w:hint="eastAsia"/>
          <w:sz w:val="15"/>
          <w:szCs w:val="15"/>
        </w:rPr>
        <w:t xml:space="preserve">.4.2 </w:t>
      </w:r>
      <w:r w:rsidR="00D441C5">
        <w:rPr>
          <w:rFonts w:ascii="Arial" w:hAnsi="Arial" w:cs="Arial"/>
          <w:sz w:val="15"/>
          <w:szCs w:val="15"/>
          <w:lang w:val="ru-RU"/>
        </w:rPr>
        <w:t>Фланцевый монтаж</w:t>
      </w:r>
    </w:p>
    <w:p w:rsidR="00954EDE" w:rsidRDefault="00954EDE" w:rsidP="00954EDE">
      <w:pPr>
        <w:jc w:val="center"/>
        <w:rPr>
          <w:rFonts w:ascii="Arial" w:hAnsi="Arial" w:cs="Arial"/>
          <w:bCs/>
          <w:sz w:val="15"/>
          <w:szCs w:val="15"/>
        </w:rPr>
      </w:pPr>
      <w:r>
        <w:object w:dxaOrig="13508" w:dyaOrig="8023">
          <v:shape id="_x0000_i1082" type="#_x0000_t75" style="width:209.5pt;height:94.5pt" o:ole="">
            <v:imagedata r:id="rId260" o:title="" croptop="15415f" cropbottom="24113f" cropleft="15715f" cropright="15456f"/>
          </v:shape>
          <o:OLEObject Type="Embed" ProgID="ZWCAD.Drawing" ShapeID="_x0000_i1082" DrawAspect="Content" ObjectID="_1408605744" r:id="rId261"/>
        </w:object>
      </w:r>
    </w:p>
    <w:p w:rsidR="00954EDE" w:rsidRPr="00D441C5" w:rsidRDefault="00954EDE" w:rsidP="00954EDE">
      <w:pPr>
        <w:jc w:val="center"/>
        <w:rPr>
          <w:rFonts w:ascii="Arial" w:hAnsi="Arial" w:cs="Arial"/>
          <w:bCs/>
          <w:sz w:val="15"/>
          <w:szCs w:val="15"/>
          <w:lang w:val="ru-RU"/>
        </w:rPr>
      </w:pPr>
      <w:r>
        <w:rPr>
          <w:rFonts w:ascii="Arial" w:hAnsi="Arial" w:cs="Arial" w:hint="eastAsia"/>
          <w:bCs/>
          <w:sz w:val="15"/>
          <w:szCs w:val="15"/>
        </w:rPr>
        <w:t>1.5-30</w:t>
      </w:r>
      <w:r w:rsidR="00D441C5">
        <w:rPr>
          <w:rFonts w:ascii="Arial" w:hAnsi="Arial" w:cs="Arial"/>
          <w:bCs/>
          <w:sz w:val="15"/>
          <w:szCs w:val="15"/>
          <w:lang w:val="ru-RU"/>
        </w:rPr>
        <w:t xml:space="preserve"> кВт Фланцевый монтаж</w:t>
      </w:r>
    </w:p>
    <w:p w:rsidR="00954EDE" w:rsidRDefault="00954EDE" w:rsidP="00954EDE">
      <w:pPr>
        <w:jc w:val="center"/>
      </w:pPr>
      <w:r>
        <w:object w:dxaOrig="13521" w:dyaOrig="8036">
          <v:shape id="_x0000_i1083" type="#_x0000_t75" style="width:207pt;height:115pt" o:ole="">
            <v:imagedata r:id="rId262" o:title="" croptop="12873f" cropbottom="14705f" cropleft="17601f" cropright="7288f"/>
          </v:shape>
          <o:OLEObject Type="Embed" ProgID="ZWCAD.Drawing" ShapeID="_x0000_i1083" DrawAspect="Content" ObjectID="_1408605745" r:id="rId263"/>
        </w:object>
      </w:r>
    </w:p>
    <w:p w:rsidR="00954EDE" w:rsidRDefault="00954EDE" w:rsidP="00954EDE">
      <w:pPr>
        <w:jc w:val="center"/>
        <w:rPr>
          <w:rFonts w:ascii="Arial" w:hAnsi="Arial" w:cs="Arial"/>
          <w:bCs/>
          <w:sz w:val="15"/>
          <w:szCs w:val="15"/>
        </w:rPr>
      </w:pPr>
      <w:r>
        <w:rPr>
          <w:rFonts w:ascii="Arial" w:hAnsi="Arial" w:cs="Arial" w:hint="eastAsia"/>
          <w:bCs/>
          <w:sz w:val="15"/>
          <w:szCs w:val="15"/>
        </w:rPr>
        <w:t>37-110</w:t>
      </w:r>
      <w:r w:rsidR="00D441C5">
        <w:rPr>
          <w:rFonts w:ascii="Arial" w:hAnsi="Arial" w:cs="Arial"/>
          <w:bCs/>
          <w:sz w:val="15"/>
          <w:szCs w:val="15"/>
          <w:lang w:val="ru-RU"/>
        </w:rPr>
        <w:t>кВт Фланцевый монтаж</w:t>
      </w:r>
    </w:p>
    <w:p w:rsidR="00954EDE" w:rsidRDefault="00954EDE" w:rsidP="00954EDE">
      <w:pPr>
        <w:jc w:val="center"/>
      </w:pPr>
      <w:r>
        <w:object w:dxaOrig="13508" w:dyaOrig="8023">
          <v:shape id="_x0000_i1084" type="#_x0000_t75" style="width:269.5pt;height:127.5pt" o:ole="">
            <v:imagedata r:id="rId264" o:title="" croptop="15291f" cropbottom="6970f" cropleft="6831f" cropright="4423f"/>
          </v:shape>
          <o:OLEObject Type="Embed" ProgID="ZWCAD.Drawing" ShapeID="_x0000_i1084" DrawAspect="Content" ObjectID="_1408605746" r:id="rId265"/>
        </w:object>
      </w:r>
    </w:p>
    <w:p w:rsidR="00954EDE" w:rsidRPr="00D441C5" w:rsidRDefault="00954EDE" w:rsidP="00954EDE">
      <w:pPr>
        <w:jc w:val="center"/>
        <w:rPr>
          <w:rFonts w:ascii="Arial" w:hAnsi="Arial" w:cs="Arial"/>
          <w:bCs/>
          <w:sz w:val="15"/>
          <w:szCs w:val="15"/>
          <w:lang w:val="ru-RU"/>
        </w:rPr>
      </w:pPr>
      <w:r w:rsidRPr="00D441C5">
        <w:rPr>
          <w:rFonts w:ascii="Arial" w:hAnsi="Arial" w:cs="Arial" w:hint="eastAsia"/>
          <w:bCs/>
          <w:sz w:val="15"/>
          <w:szCs w:val="15"/>
          <w:lang w:val="ru-RU"/>
        </w:rPr>
        <w:t>132-200</w:t>
      </w:r>
      <w:r w:rsidR="00D441C5">
        <w:rPr>
          <w:rFonts w:ascii="Arial" w:hAnsi="Arial" w:cs="Arial"/>
          <w:bCs/>
          <w:sz w:val="15"/>
          <w:szCs w:val="15"/>
          <w:lang w:val="ru-RU"/>
        </w:rPr>
        <w:t>кВт Фланцевый монтаж</w:t>
      </w:r>
    </w:p>
    <w:p w:rsidR="00D441C5" w:rsidRPr="00D441C5" w:rsidRDefault="00D441C5" w:rsidP="00D441C5">
      <w:pPr>
        <w:jc w:val="center"/>
        <w:rPr>
          <w:rFonts w:ascii="Arial" w:hAnsi="Arial" w:cs="Arial"/>
          <w:bCs/>
          <w:sz w:val="15"/>
          <w:szCs w:val="15"/>
          <w:lang w:val="ru-RU"/>
        </w:rPr>
      </w:pPr>
      <w:r>
        <w:rPr>
          <w:rFonts w:ascii="Arial" w:hAnsi="Arial" w:cs="Arial"/>
          <w:bCs/>
          <w:sz w:val="15"/>
          <w:szCs w:val="15"/>
          <w:lang w:val="ru-RU"/>
        </w:rPr>
        <w:t>Габаритные размеры</w:t>
      </w:r>
      <w:r w:rsidRPr="00D441C5">
        <w:rPr>
          <w:rFonts w:ascii="Arial" w:hAnsi="Arial" w:cs="Arial" w:hint="eastAsia"/>
          <w:bCs/>
          <w:sz w:val="15"/>
          <w:szCs w:val="15"/>
          <w:lang w:val="ru-RU"/>
        </w:rPr>
        <w:t xml:space="preserve"> (</w:t>
      </w:r>
      <w:r>
        <w:rPr>
          <w:rFonts w:ascii="Arial" w:hAnsi="Arial" w:cs="Arial"/>
          <w:bCs/>
          <w:sz w:val="15"/>
          <w:szCs w:val="15"/>
          <w:lang w:val="ru-RU"/>
        </w:rPr>
        <w:t>мм</w:t>
      </w:r>
      <w:r w:rsidRPr="00D441C5">
        <w:rPr>
          <w:rFonts w:ascii="Arial" w:hAnsi="Arial" w:cs="Arial" w:hint="eastAsia"/>
          <w:bCs/>
          <w:sz w:val="15"/>
          <w:szCs w:val="15"/>
          <w:lang w:val="ru-RU"/>
        </w:rPr>
        <w:t>)</w:t>
      </w:r>
    </w:p>
    <w:tbl>
      <w:tblPr>
        <w:tblW w:w="6464" w:type="dxa"/>
        <w:jc w:val="center"/>
        <w:tblInd w:w="-227" w:type="dxa"/>
        <w:tblCellMar>
          <w:left w:w="28" w:type="dxa"/>
          <w:right w:w="28" w:type="dxa"/>
        </w:tblCellMar>
        <w:tblLook w:val="0000"/>
      </w:tblPr>
      <w:tblGrid>
        <w:gridCol w:w="1334"/>
        <w:gridCol w:w="414"/>
        <w:gridCol w:w="414"/>
        <w:gridCol w:w="415"/>
        <w:gridCol w:w="432"/>
        <w:gridCol w:w="415"/>
        <w:gridCol w:w="415"/>
        <w:gridCol w:w="415"/>
        <w:gridCol w:w="432"/>
        <w:gridCol w:w="467"/>
        <w:gridCol w:w="467"/>
        <w:gridCol w:w="844"/>
      </w:tblGrid>
      <w:tr w:rsidR="00954EDE" w:rsidRPr="00BA52C1" w:rsidTr="00A36B1B">
        <w:trPr>
          <w:trHeight w:val="285"/>
          <w:tblHeader/>
          <w:jc w:val="center"/>
        </w:trPr>
        <w:tc>
          <w:tcPr>
            <w:tcW w:w="1334" w:type="dxa"/>
            <w:tcBorders>
              <w:top w:val="single" w:sz="4" w:space="0" w:color="auto"/>
              <w:left w:val="single" w:sz="4" w:space="0" w:color="auto"/>
              <w:bottom w:val="single" w:sz="4" w:space="0" w:color="auto"/>
              <w:right w:val="single" w:sz="4" w:space="0" w:color="auto"/>
            </w:tcBorders>
            <w:shd w:val="clear" w:color="auto" w:fill="D9D9D9"/>
            <w:vAlign w:val="center"/>
          </w:tcPr>
          <w:p w:rsidR="00954EDE" w:rsidRPr="00D441C5" w:rsidRDefault="00D441C5" w:rsidP="00641BF3">
            <w:pPr>
              <w:spacing w:line="280" w:lineRule="exact"/>
              <w:jc w:val="center"/>
              <w:rPr>
                <w:rFonts w:ascii="Arial" w:hAnsi="Arial" w:cs="Arial"/>
                <w:b/>
                <w:bCs/>
                <w:sz w:val="15"/>
                <w:szCs w:val="15"/>
                <w:lang w:val="ru-RU"/>
              </w:rPr>
            </w:pPr>
            <w:r>
              <w:rPr>
                <w:rFonts w:ascii="Arial" w:hAnsi="Arial" w:cs="Arial"/>
                <w:b/>
                <w:bCs/>
                <w:sz w:val="15"/>
                <w:szCs w:val="15"/>
                <w:lang w:val="ru-RU"/>
              </w:rPr>
              <w:t>Тип ПЧ</w:t>
            </w:r>
          </w:p>
        </w:tc>
        <w:tc>
          <w:tcPr>
            <w:tcW w:w="414" w:type="dxa"/>
            <w:tcBorders>
              <w:top w:val="single" w:sz="4" w:space="0" w:color="auto"/>
              <w:left w:val="nil"/>
              <w:bottom w:val="single" w:sz="4" w:space="0" w:color="auto"/>
              <w:right w:val="single" w:sz="4" w:space="0" w:color="auto"/>
            </w:tcBorders>
            <w:shd w:val="clear" w:color="auto" w:fill="D9D9D9"/>
            <w:vAlign w:val="center"/>
          </w:tcPr>
          <w:p w:rsidR="00954EDE" w:rsidRPr="00B87D89" w:rsidRDefault="00954EDE" w:rsidP="00641BF3">
            <w:pPr>
              <w:spacing w:line="280" w:lineRule="exact"/>
              <w:jc w:val="center"/>
              <w:rPr>
                <w:rFonts w:ascii="Arial" w:hAnsi="Arial" w:cs="Arial"/>
                <w:b/>
                <w:bCs/>
                <w:sz w:val="15"/>
                <w:szCs w:val="15"/>
              </w:rPr>
            </w:pPr>
            <w:r w:rsidRPr="00B87D89">
              <w:rPr>
                <w:rFonts w:ascii="Arial" w:hAnsi="Arial" w:cs="Arial" w:hint="eastAsia"/>
                <w:b/>
                <w:bCs/>
                <w:sz w:val="15"/>
                <w:szCs w:val="15"/>
              </w:rPr>
              <w:t>W1</w:t>
            </w:r>
          </w:p>
        </w:tc>
        <w:tc>
          <w:tcPr>
            <w:tcW w:w="414" w:type="dxa"/>
            <w:tcBorders>
              <w:top w:val="single" w:sz="4" w:space="0" w:color="auto"/>
              <w:left w:val="nil"/>
              <w:bottom w:val="single" w:sz="4" w:space="0" w:color="auto"/>
              <w:right w:val="single" w:sz="4" w:space="0" w:color="auto"/>
            </w:tcBorders>
            <w:shd w:val="clear" w:color="auto" w:fill="D9D9D9"/>
            <w:vAlign w:val="center"/>
          </w:tcPr>
          <w:p w:rsidR="00954EDE" w:rsidRPr="00B87D89" w:rsidRDefault="00954EDE" w:rsidP="00641BF3">
            <w:pPr>
              <w:spacing w:line="280" w:lineRule="exact"/>
              <w:jc w:val="center"/>
              <w:rPr>
                <w:rFonts w:ascii="Arial" w:hAnsi="Arial" w:cs="Arial"/>
                <w:b/>
                <w:bCs/>
                <w:sz w:val="15"/>
                <w:szCs w:val="15"/>
              </w:rPr>
            </w:pPr>
            <w:r w:rsidRPr="00B87D89">
              <w:rPr>
                <w:rFonts w:ascii="Arial" w:hAnsi="Arial" w:cs="Arial" w:hint="eastAsia"/>
                <w:b/>
                <w:bCs/>
                <w:sz w:val="15"/>
                <w:szCs w:val="15"/>
              </w:rPr>
              <w:t>W2</w:t>
            </w:r>
          </w:p>
        </w:tc>
        <w:tc>
          <w:tcPr>
            <w:tcW w:w="415" w:type="dxa"/>
            <w:tcBorders>
              <w:top w:val="single" w:sz="4" w:space="0" w:color="auto"/>
              <w:left w:val="nil"/>
              <w:bottom w:val="single" w:sz="4" w:space="0" w:color="auto"/>
              <w:right w:val="single" w:sz="4" w:space="0" w:color="auto"/>
            </w:tcBorders>
            <w:shd w:val="clear" w:color="auto" w:fill="D9D9D9"/>
            <w:vAlign w:val="center"/>
          </w:tcPr>
          <w:p w:rsidR="00954EDE" w:rsidRPr="00B87D89" w:rsidRDefault="00954EDE" w:rsidP="00641BF3">
            <w:pPr>
              <w:spacing w:line="280" w:lineRule="exact"/>
              <w:jc w:val="center"/>
              <w:rPr>
                <w:rFonts w:ascii="Arial" w:hAnsi="Arial" w:cs="Arial"/>
                <w:b/>
                <w:bCs/>
                <w:sz w:val="15"/>
                <w:szCs w:val="15"/>
              </w:rPr>
            </w:pPr>
            <w:r w:rsidRPr="00B87D89">
              <w:rPr>
                <w:rFonts w:ascii="Arial" w:hAnsi="Arial" w:cs="Arial" w:hint="eastAsia"/>
                <w:b/>
                <w:bCs/>
                <w:sz w:val="15"/>
                <w:szCs w:val="15"/>
              </w:rPr>
              <w:t>W3</w:t>
            </w:r>
          </w:p>
        </w:tc>
        <w:tc>
          <w:tcPr>
            <w:tcW w:w="432" w:type="dxa"/>
            <w:tcBorders>
              <w:top w:val="single" w:sz="4" w:space="0" w:color="auto"/>
              <w:left w:val="nil"/>
              <w:bottom w:val="single" w:sz="4" w:space="0" w:color="auto"/>
              <w:right w:val="single" w:sz="4" w:space="0" w:color="auto"/>
            </w:tcBorders>
            <w:shd w:val="clear" w:color="auto" w:fill="D9D9D9"/>
            <w:vAlign w:val="center"/>
          </w:tcPr>
          <w:p w:rsidR="00954EDE" w:rsidRPr="00B87D89" w:rsidRDefault="00954EDE" w:rsidP="00641BF3">
            <w:pPr>
              <w:spacing w:line="280" w:lineRule="exact"/>
              <w:jc w:val="center"/>
              <w:rPr>
                <w:rFonts w:ascii="Arial" w:hAnsi="Arial" w:cs="Arial"/>
                <w:b/>
                <w:bCs/>
                <w:sz w:val="15"/>
                <w:szCs w:val="15"/>
              </w:rPr>
            </w:pPr>
            <w:r w:rsidRPr="00B87D89">
              <w:rPr>
                <w:rFonts w:ascii="Arial" w:hAnsi="Arial" w:cs="Arial" w:hint="eastAsia"/>
                <w:b/>
                <w:bCs/>
                <w:sz w:val="15"/>
                <w:szCs w:val="15"/>
              </w:rPr>
              <w:t>W4</w:t>
            </w:r>
          </w:p>
        </w:tc>
        <w:tc>
          <w:tcPr>
            <w:tcW w:w="415" w:type="dxa"/>
            <w:tcBorders>
              <w:top w:val="single" w:sz="4" w:space="0" w:color="auto"/>
              <w:left w:val="nil"/>
              <w:bottom w:val="single" w:sz="4" w:space="0" w:color="auto"/>
              <w:right w:val="single" w:sz="4" w:space="0" w:color="auto"/>
            </w:tcBorders>
            <w:shd w:val="clear" w:color="auto" w:fill="D9D9D9"/>
            <w:vAlign w:val="center"/>
          </w:tcPr>
          <w:p w:rsidR="00954EDE" w:rsidRPr="00B87D89" w:rsidRDefault="00954EDE" w:rsidP="00641BF3">
            <w:pPr>
              <w:spacing w:line="280" w:lineRule="exact"/>
              <w:jc w:val="center"/>
              <w:rPr>
                <w:rFonts w:ascii="Arial" w:hAnsi="Arial" w:cs="Arial"/>
                <w:b/>
                <w:bCs/>
                <w:sz w:val="15"/>
                <w:szCs w:val="15"/>
              </w:rPr>
            </w:pPr>
            <w:r w:rsidRPr="00B87D89">
              <w:rPr>
                <w:rFonts w:ascii="Arial" w:hAnsi="Arial" w:cs="Arial" w:hint="eastAsia"/>
                <w:b/>
                <w:bCs/>
                <w:sz w:val="15"/>
                <w:szCs w:val="15"/>
              </w:rPr>
              <w:t>H1</w:t>
            </w:r>
          </w:p>
        </w:tc>
        <w:tc>
          <w:tcPr>
            <w:tcW w:w="415" w:type="dxa"/>
            <w:tcBorders>
              <w:top w:val="single" w:sz="4" w:space="0" w:color="auto"/>
              <w:left w:val="nil"/>
              <w:bottom w:val="single" w:sz="4" w:space="0" w:color="auto"/>
              <w:right w:val="single" w:sz="4" w:space="0" w:color="auto"/>
            </w:tcBorders>
            <w:shd w:val="clear" w:color="auto" w:fill="D9D9D9"/>
            <w:vAlign w:val="center"/>
          </w:tcPr>
          <w:p w:rsidR="00954EDE" w:rsidRPr="00B87D89" w:rsidRDefault="00954EDE" w:rsidP="00641BF3">
            <w:pPr>
              <w:spacing w:line="280" w:lineRule="exact"/>
              <w:jc w:val="center"/>
              <w:rPr>
                <w:rFonts w:ascii="Arial" w:hAnsi="Arial" w:cs="Arial"/>
                <w:b/>
                <w:bCs/>
                <w:sz w:val="15"/>
                <w:szCs w:val="15"/>
              </w:rPr>
            </w:pPr>
            <w:r w:rsidRPr="00B87D89">
              <w:rPr>
                <w:rFonts w:ascii="Arial" w:hAnsi="Arial" w:cs="Arial" w:hint="eastAsia"/>
                <w:b/>
                <w:bCs/>
                <w:sz w:val="15"/>
                <w:szCs w:val="15"/>
              </w:rPr>
              <w:t>H2</w:t>
            </w:r>
          </w:p>
        </w:tc>
        <w:tc>
          <w:tcPr>
            <w:tcW w:w="415" w:type="dxa"/>
            <w:tcBorders>
              <w:top w:val="single" w:sz="4" w:space="0" w:color="auto"/>
              <w:left w:val="nil"/>
              <w:bottom w:val="single" w:sz="4" w:space="0" w:color="auto"/>
              <w:right w:val="single" w:sz="4" w:space="0" w:color="auto"/>
            </w:tcBorders>
            <w:shd w:val="clear" w:color="auto" w:fill="D9D9D9"/>
            <w:vAlign w:val="center"/>
          </w:tcPr>
          <w:p w:rsidR="00954EDE" w:rsidRPr="00B87D89" w:rsidRDefault="00954EDE" w:rsidP="00641BF3">
            <w:pPr>
              <w:spacing w:line="280" w:lineRule="exact"/>
              <w:jc w:val="center"/>
              <w:rPr>
                <w:rFonts w:ascii="Arial" w:hAnsi="Arial" w:cs="Arial"/>
                <w:b/>
                <w:bCs/>
                <w:sz w:val="15"/>
                <w:szCs w:val="15"/>
              </w:rPr>
            </w:pPr>
            <w:r w:rsidRPr="00B87D89">
              <w:rPr>
                <w:rFonts w:ascii="Arial" w:hAnsi="Arial" w:cs="Arial" w:hint="eastAsia"/>
                <w:b/>
                <w:bCs/>
                <w:sz w:val="15"/>
                <w:szCs w:val="15"/>
              </w:rPr>
              <w:t>H3</w:t>
            </w:r>
          </w:p>
        </w:tc>
        <w:tc>
          <w:tcPr>
            <w:tcW w:w="432" w:type="dxa"/>
            <w:tcBorders>
              <w:top w:val="single" w:sz="4" w:space="0" w:color="auto"/>
              <w:left w:val="nil"/>
              <w:bottom w:val="single" w:sz="4" w:space="0" w:color="auto"/>
              <w:right w:val="single" w:sz="4" w:space="0" w:color="auto"/>
            </w:tcBorders>
            <w:shd w:val="clear" w:color="auto" w:fill="D9D9D9"/>
            <w:vAlign w:val="center"/>
          </w:tcPr>
          <w:p w:rsidR="00954EDE" w:rsidRPr="00B87D89" w:rsidRDefault="00954EDE" w:rsidP="00641BF3">
            <w:pPr>
              <w:spacing w:line="280" w:lineRule="exact"/>
              <w:jc w:val="center"/>
              <w:rPr>
                <w:rFonts w:ascii="Arial" w:hAnsi="Arial" w:cs="Arial"/>
                <w:b/>
                <w:bCs/>
                <w:sz w:val="15"/>
                <w:szCs w:val="15"/>
              </w:rPr>
            </w:pPr>
            <w:r w:rsidRPr="00B87D89">
              <w:rPr>
                <w:rFonts w:ascii="Arial" w:hAnsi="Arial" w:cs="Arial" w:hint="eastAsia"/>
                <w:b/>
                <w:bCs/>
                <w:sz w:val="15"/>
                <w:szCs w:val="15"/>
              </w:rPr>
              <w:t>H4</w:t>
            </w:r>
          </w:p>
        </w:tc>
        <w:tc>
          <w:tcPr>
            <w:tcW w:w="467" w:type="dxa"/>
            <w:tcBorders>
              <w:top w:val="single" w:sz="4" w:space="0" w:color="auto"/>
              <w:left w:val="nil"/>
              <w:bottom w:val="single" w:sz="4" w:space="0" w:color="auto"/>
              <w:right w:val="single" w:sz="4" w:space="0" w:color="auto"/>
            </w:tcBorders>
            <w:shd w:val="clear" w:color="auto" w:fill="D9D9D9"/>
            <w:vAlign w:val="center"/>
          </w:tcPr>
          <w:p w:rsidR="00954EDE" w:rsidRPr="00B87D89" w:rsidRDefault="00954EDE" w:rsidP="00641BF3">
            <w:pPr>
              <w:spacing w:line="280" w:lineRule="exact"/>
              <w:jc w:val="center"/>
              <w:rPr>
                <w:rFonts w:ascii="Arial" w:hAnsi="Arial" w:cs="Arial"/>
                <w:b/>
                <w:bCs/>
                <w:sz w:val="15"/>
                <w:szCs w:val="15"/>
              </w:rPr>
            </w:pPr>
            <w:r w:rsidRPr="00B87D89">
              <w:rPr>
                <w:rFonts w:ascii="Arial" w:hAnsi="Arial" w:cs="Arial" w:hint="eastAsia"/>
                <w:b/>
                <w:bCs/>
                <w:sz w:val="15"/>
                <w:szCs w:val="15"/>
              </w:rPr>
              <w:t>D1</w:t>
            </w:r>
          </w:p>
        </w:tc>
        <w:tc>
          <w:tcPr>
            <w:tcW w:w="467" w:type="dxa"/>
            <w:tcBorders>
              <w:top w:val="single" w:sz="4" w:space="0" w:color="auto"/>
              <w:left w:val="nil"/>
              <w:bottom w:val="single" w:sz="4" w:space="0" w:color="auto"/>
              <w:right w:val="single" w:sz="4" w:space="0" w:color="auto"/>
            </w:tcBorders>
            <w:shd w:val="clear" w:color="auto" w:fill="D9D9D9"/>
            <w:vAlign w:val="center"/>
          </w:tcPr>
          <w:p w:rsidR="00954EDE" w:rsidRPr="00B87D89" w:rsidRDefault="00954EDE" w:rsidP="00641BF3">
            <w:pPr>
              <w:spacing w:line="280" w:lineRule="exact"/>
              <w:jc w:val="center"/>
              <w:rPr>
                <w:rFonts w:ascii="Arial" w:hAnsi="Arial" w:cs="Arial"/>
                <w:b/>
                <w:bCs/>
                <w:sz w:val="15"/>
                <w:szCs w:val="15"/>
              </w:rPr>
            </w:pPr>
            <w:r w:rsidRPr="00B87D89">
              <w:rPr>
                <w:rFonts w:ascii="Arial" w:hAnsi="Arial" w:cs="Arial" w:hint="eastAsia"/>
                <w:b/>
                <w:bCs/>
                <w:sz w:val="15"/>
                <w:szCs w:val="15"/>
              </w:rPr>
              <w:t>D2</w:t>
            </w:r>
          </w:p>
        </w:tc>
        <w:tc>
          <w:tcPr>
            <w:tcW w:w="844" w:type="dxa"/>
            <w:tcBorders>
              <w:top w:val="single" w:sz="4" w:space="0" w:color="auto"/>
              <w:left w:val="nil"/>
              <w:bottom w:val="single" w:sz="4" w:space="0" w:color="auto"/>
              <w:right w:val="single" w:sz="4" w:space="0" w:color="auto"/>
            </w:tcBorders>
            <w:shd w:val="clear" w:color="auto" w:fill="D9D9D9"/>
          </w:tcPr>
          <w:p w:rsidR="00954EDE" w:rsidRPr="00B87D89" w:rsidRDefault="00D441C5" w:rsidP="00641BF3">
            <w:pPr>
              <w:spacing w:line="280" w:lineRule="exact"/>
              <w:jc w:val="center"/>
              <w:rPr>
                <w:rFonts w:ascii="Arial" w:hAnsi="Arial" w:cs="Arial"/>
                <w:b/>
                <w:bCs/>
                <w:sz w:val="15"/>
                <w:szCs w:val="15"/>
              </w:rPr>
            </w:pPr>
            <w:r w:rsidRPr="008B7DE9">
              <w:rPr>
                <w:rFonts w:ascii="Arial" w:hAnsi="Arial" w:cs="Arial"/>
                <w:b/>
                <w:sz w:val="11"/>
                <w:szCs w:val="11"/>
              </w:rPr>
              <w:t>Отверстие для установки</w:t>
            </w:r>
          </w:p>
        </w:tc>
      </w:tr>
      <w:tr w:rsidR="00D740F0" w:rsidRPr="00BA52C1" w:rsidTr="00A36B1B">
        <w:trPr>
          <w:trHeight w:val="285"/>
          <w:tblHeader/>
          <w:jc w:val="center"/>
        </w:trPr>
        <w:tc>
          <w:tcPr>
            <w:tcW w:w="1334" w:type="dxa"/>
            <w:tcBorders>
              <w:top w:val="single" w:sz="4" w:space="0" w:color="auto"/>
              <w:left w:val="single" w:sz="4" w:space="0" w:color="auto"/>
              <w:bottom w:val="single" w:sz="4" w:space="0" w:color="auto"/>
              <w:right w:val="single" w:sz="4" w:space="0" w:color="auto"/>
            </w:tcBorders>
            <w:shd w:val="clear" w:color="auto" w:fill="auto"/>
            <w:vAlign w:val="center"/>
          </w:tcPr>
          <w:p w:rsidR="00D740F0" w:rsidRPr="00FB25DA" w:rsidRDefault="00D740F0" w:rsidP="00D740F0">
            <w:pPr>
              <w:spacing w:line="280" w:lineRule="exact"/>
              <w:jc w:val="center"/>
              <w:rPr>
                <w:rFonts w:ascii="Arial" w:hAnsi="Arial" w:cs="Arial"/>
                <w:bCs/>
                <w:sz w:val="15"/>
                <w:szCs w:val="15"/>
              </w:rPr>
            </w:pPr>
            <w:r w:rsidRPr="00FB25DA">
              <w:rPr>
                <w:rFonts w:ascii="Arial" w:hAnsi="Arial" w:cs="Arial" w:hint="eastAsia"/>
                <w:bCs/>
                <w:sz w:val="15"/>
                <w:szCs w:val="15"/>
              </w:rPr>
              <w:t>1.5</w:t>
            </w:r>
            <w:r w:rsidR="00A36B1B">
              <w:rPr>
                <w:rFonts w:ascii="Arial" w:hAnsi="Arial" w:cs="Arial"/>
                <w:bCs/>
                <w:sz w:val="15"/>
                <w:szCs w:val="15"/>
                <w:lang w:val="ru-RU"/>
              </w:rPr>
              <w:t xml:space="preserve"> кВт</w:t>
            </w:r>
            <w:r w:rsidRPr="00FB25DA">
              <w:rPr>
                <w:rFonts w:ascii="Arial" w:hAnsi="Arial" w:cs="Arial" w:hint="eastAsia"/>
                <w:bCs/>
                <w:sz w:val="15"/>
                <w:szCs w:val="15"/>
              </w:rPr>
              <w:t>~2.2</w:t>
            </w:r>
            <w:r w:rsidR="00A36B1B">
              <w:rPr>
                <w:rFonts w:ascii="Arial" w:hAnsi="Arial" w:cs="Arial" w:hint="eastAsia"/>
                <w:bCs/>
                <w:sz w:val="15"/>
                <w:szCs w:val="15"/>
              </w:rPr>
              <w:t>кВт</w:t>
            </w:r>
          </w:p>
        </w:tc>
        <w:tc>
          <w:tcPr>
            <w:tcW w:w="414" w:type="dxa"/>
            <w:tcBorders>
              <w:top w:val="single" w:sz="4" w:space="0" w:color="auto"/>
              <w:left w:val="nil"/>
              <w:bottom w:val="single" w:sz="4" w:space="0" w:color="auto"/>
              <w:right w:val="single" w:sz="4" w:space="0" w:color="auto"/>
            </w:tcBorders>
            <w:shd w:val="clear" w:color="auto" w:fill="auto"/>
            <w:vAlign w:val="center"/>
          </w:tcPr>
          <w:p w:rsidR="00D740F0" w:rsidRPr="00FB25DA" w:rsidRDefault="00D740F0" w:rsidP="00D740F0">
            <w:pPr>
              <w:spacing w:line="280" w:lineRule="exact"/>
              <w:jc w:val="center"/>
              <w:rPr>
                <w:rFonts w:ascii="Arial" w:hAnsi="Arial" w:cs="Arial"/>
                <w:bCs/>
                <w:sz w:val="15"/>
                <w:szCs w:val="15"/>
              </w:rPr>
            </w:pPr>
            <w:r w:rsidRPr="00FB25DA">
              <w:rPr>
                <w:rFonts w:ascii="Arial" w:hAnsi="Arial" w:cs="Arial" w:hint="eastAsia"/>
                <w:bCs/>
                <w:sz w:val="15"/>
                <w:szCs w:val="15"/>
              </w:rPr>
              <w:t>150</w:t>
            </w:r>
          </w:p>
        </w:tc>
        <w:tc>
          <w:tcPr>
            <w:tcW w:w="414" w:type="dxa"/>
            <w:tcBorders>
              <w:top w:val="single" w:sz="4" w:space="0" w:color="auto"/>
              <w:left w:val="nil"/>
              <w:bottom w:val="single" w:sz="4" w:space="0" w:color="auto"/>
              <w:right w:val="single" w:sz="4" w:space="0" w:color="auto"/>
            </w:tcBorders>
            <w:shd w:val="clear" w:color="auto" w:fill="auto"/>
            <w:vAlign w:val="center"/>
          </w:tcPr>
          <w:p w:rsidR="00D740F0" w:rsidRPr="00FB25DA" w:rsidRDefault="00D740F0" w:rsidP="00D740F0">
            <w:pPr>
              <w:spacing w:line="280" w:lineRule="exact"/>
              <w:jc w:val="center"/>
              <w:rPr>
                <w:rFonts w:ascii="Arial" w:hAnsi="Arial" w:cs="Arial"/>
                <w:bCs/>
                <w:sz w:val="15"/>
                <w:szCs w:val="15"/>
              </w:rPr>
            </w:pPr>
            <w:r w:rsidRPr="00FB25DA">
              <w:rPr>
                <w:rFonts w:ascii="Arial" w:hAnsi="Arial" w:cs="Arial" w:hint="eastAsia"/>
                <w:bCs/>
                <w:sz w:val="15"/>
                <w:szCs w:val="15"/>
              </w:rPr>
              <w:t>115</w:t>
            </w:r>
          </w:p>
        </w:tc>
        <w:tc>
          <w:tcPr>
            <w:tcW w:w="415" w:type="dxa"/>
            <w:tcBorders>
              <w:top w:val="single" w:sz="4" w:space="0" w:color="auto"/>
              <w:left w:val="nil"/>
              <w:bottom w:val="single" w:sz="4" w:space="0" w:color="auto"/>
              <w:right w:val="single" w:sz="4" w:space="0" w:color="auto"/>
            </w:tcBorders>
            <w:shd w:val="clear" w:color="auto" w:fill="auto"/>
            <w:vAlign w:val="center"/>
          </w:tcPr>
          <w:p w:rsidR="00D740F0" w:rsidRPr="00FB25DA" w:rsidRDefault="00D740F0" w:rsidP="00D740F0">
            <w:pPr>
              <w:spacing w:line="280" w:lineRule="exact"/>
              <w:jc w:val="center"/>
              <w:rPr>
                <w:rFonts w:ascii="Arial" w:hAnsi="Arial" w:cs="Arial"/>
                <w:bCs/>
                <w:sz w:val="15"/>
                <w:szCs w:val="15"/>
              </w:rPr>
            </w:pPr>
            <w:r w:rsidRPr="00FB25DA">
              <w:rPr>
                <w:rFonts w:ascii="Arial" w:hAnsi="Arial" w:cs="Arial" w:hint="eastAsia"/>
                <w:bCs/>
                <w:sz w:val="15"/>
                <w:szCs w:val="15"/>
              </w:rPr>
              <w:t>130</w:t>
            </w:r>
          </w:p>
        </w:tc>
        <w:tc>
          <w:tcPr>
            <w:tcW w:w="432" w:type="dxa"/>
            <w:tcBorders>
              <w:top w:val="single" w:sz="4" w:space="0" w:color="auto"/>
              <w:left w:val="nil"/>
              <w:bottom w:val="single" w:sz="4" w:space="0" w:color="auto"/>
              <w:right w:val="single" w:sz="4" w:space="0" w:color="auto"/>
            </w:tcBorders>
            <w:shd w:val="clear" w:color="auto" w:fill="auto"/>
            <w:vAlign w:val="center"/>
          </w:tcPr>
          <w:p w:rsidR="00D740F0" w:rsidRPr="00FB25DA" w:rsidRDefault="00D740F0" w:rsidP="00D740F0">
            <w:pPr>
              <w:spacing w:line="280" w:lineRule="exact"/>
              <w:jc w:val="center"/>
              <w:rPr>
                <w:rFonts w:ascii="Arial" w:hAnsi="Arial" w:cs="Arial"/>
                <w:bCs/>
                <w:sz w:val="15"/>
                <w:szCs w:val="15"/>
              </w:rPr>
            </w:pPr>
            <w:r w:rsidRPr="00FB25DA">
              <w:rPr>
                <w:rFonts w:ascii="Arial" w:hAnsi="Arial" w:cs="Arial" w:hint="eastAsia"/>
                <w:bCs/>
                <w:sz w:val="15"/>
                <w:szCs w:val="15"/>
              </w:rPr>
              <w:t>7.5</w:t>
            </w:r>
          </w:p>
        </w:tc>
        <w:tc>
          <w:tcPr>
            <w:tcW w:w="415" w:type="dxa"/>
            <w:tcBorders>
              <w:top w:val="single" w:sz="4" w:space="0" w:color="auto"/>
              <w:left w:val="nil"/>
              <w:bottom w:val="single" w:sz="4" w:space="0" w:color="auto"/>
              <w:right w:val="single" w:sz="4" w:space="0" w:color="auto"/>
            </w:tcBorders>
            <w:shd w:val="clear" w:color="auto" w:fill="auto"/>
            <w:vAlign w:val="center"/>
          </w:tcPr>
          <w:p w:rsidR="00D740F0" w:rsidRPr="00FB25DA" w:rsidRDefault="00D740F0" w:rsidP="00D740F0">
            <w:pPr>
              <w:spacing w:line="280" w:lineRule="exact"/>
              <w:jc w:val="center"/>
              <w:rPr>
                <w:rFonts w:ascii="Arial" w:hAnsi="Arial" w:cs="Arial"/>
                <w:bCs/>
                <w:sz w:val="15"/>
                <w:szCs w:val="15"/>
              </w:rPr>
            </w:pPr>
            <w:r w:rsidRPr="00FB25DA">
              <w:rPr>
                <w:rFonts w:ascii="Arial" w:hAnsi="Arial" w:cs="Arial" w:hint="eastAsia"/>
                <w:bCs/>
                <w:sz w:val="15"/>
                <w:szCs w:val="15"/>
              </w:rPr>
              <w:t>234</w:t>
            </w:r>
          </w:p>
        </w:tc>
        <w:tc>
          <w:tcPr>
            <w:tcW w:w="415" w:type="dxa"/>
            <w:tcBorders>
              <w:top w:val="single" w:sz="4" w:space="0" w:color="auto"/>
              <w:left w:val="nil"/>
              <w:bottom w:val="single" w:sz="4" w:space="0" w:color="auto"/>
              <w:right w:val="single" w:sz="4" w:space="0" w:color="auto"/>
            </w:tcBorders>
            <w:shd w:val="clear" w:color="auto" w:fill="auto"/>
            <w:vAlign w:val="center"/>
          </w:tcPr>
          <w:p w:rsidR="00D740F0" w:rsidRPr="00FB25DA" w:rsidRDefault="00D740F0" w:rsidP="00D740F0">
            <w:pPr>
              <w:spacing w:line="280" w:lineRule="exact"/>
              <w:jc w:val="center"/>
              <w:rPr>
                <w:rFonts w:ascii="Arial" w:hAnsi="Arial" w:cs="Arial"/>
                <w:bCs/>
                <w:sz w:val="15"/>
                <w:szCs w:val="15"/>
              </w:rPr>
            </w:pPr>
            <w:r w:rsidRPr="00FB25DA">
              <w:rPr>
                <w:rFonts w:ascii="Arial" w:hAnsi="Arial" w:cs="Arial" w:hint="eastAsia"/>
                <w:bCs/>
                <w:sz w:val="15"/>
                <w:szCs w:val="15"/>
              </w:rPr>
              <w:t>220</w:t>
            </w:r>
          </w:p>
        </w:tc>
        <w:tc>
          <w:tcPr>
            <w:tcW w:w="415" w:type="dxa"/>
            <w:tcBorders>
              <w:top w:val="single" w:sz="4" w:space="0" w:color="auto"/>
              <w:left w:val="nil"/>
              <w:bottom w:val="single" w:sz="4" w:space="0" w:color="auto"/>
              <w:right w:val="single" w:sz="4" w:space="0" w:color="auto"/>
            </w:tcBorders>
            <w:shd w:val="clear" w:color="auto" w:fill="auto"/>
            <w:vAlign w:val="center"/>
          </w:tcPr>
          <w:p w:rsidR="00D740F0" w:rsidRPr="00FB25DA" w:rsidRDefault="00D740F0" w:rsidP="00D740F0">
            <w:pPr>
              <w:spacing w:line="280" w:lineRule="exact"/>
              <w:jc w:val="center"/>
              <w:rPr>
                <w:rFonts w:ascii="Arial" w:hAnsi="Arial" w:cs="Arial"/>
                <w:bCs/>
                <w:sz w:val="15"/>
                <w:szCs w:val="15"/>
              </w:rPr>
            </w:pPr>
            <w:r w:rsidRPr="00FB25DA">
              <w:rPr>
                <w:rFonts w:ascii="Arial" w:hAnsi="Arial" w:cs="Arial" w:hint="eastAsia"/>
                <w:bCs/>
                <w:sz w:val="15"/>
                <w:szCs w:val="15"/>
              </w:rPr>
              <w:t>190</w:t>
            </w:r>
          </w:p>
        </w:tc>
        <w:tc>
          <w:tcPr>
            <w:tcW w:w="432" w:type="dxa"/>
            <w:tcBorders>
              <w:top w:val="single" w:sz="4" w:space="0" w:color="auto"/>
              <w:left w:val="nil"/>
              <w:bottom w:val="single" w:sz="4" w:space="0" w:color="auto"/>
              <w:right w:val="single" w:sz="4" w:space="0" w:color="auto"/>
            </w:tcBorders>
            <w:shd w:val="clear" w:color="auto" w:fill="auto"/>
            <w:vAlign w:val="center"/>
          </w:tcPr>
          <w:p w:rsidR="00D740F0" w:rsidRPr="00FB25DA" w:rsidRDefault="00D740F0" w:rsidP="00D740F0">
            <w:pPr>
              <w:spacing w:line="280" w:lineRule="exact"/>
              <w:jc w:val="center"/>
              <w:rPr>
                <w:rFonts w:ascii="Arial" w:hAnsi="Arial" w:cs="Arial"/>
                <w:bCs/>
                <w:sz w:val="15"/>
                <w:szCs w:val="15"/>
              </w:rPr>
            </w:pPr>
            <w:r w:rsidRPr="00FB25DA">
              <w:rPr>
                <w:rFonts w:ascii="Arial" w:hAnsi="Arial" w:cs="Arial" w:hint="eastAsia"/>
                <w:bCs/>
                <w:sz w:val="15"/>
                <w:szCs w:val="15"/>
              </w:rPr>
              <w:t>16.5</w:t>
            </w:r>
          </w:p>
        </w:tc>
        <w:tc>
          <w:tcPr>
            <w:tcW w:w="467" w:type="dxa"/>
            <w:tcBorders>
              <w:top w:val="single" w:sz="4" w:space="0" w:color="auto"/>
              <w:left w:val="nil"/>
              <w:bottom w:val="single" w:sz="4" w:space="0" w:color="auto"/>
              <w:right w:val="single" w:sz="4" w:space="0" w:color="auto"/>
            </w:tcBorders>
            <w:shd w:val="clear" w:color="auto" w:fill="auto"/>
            <w:vAlign w:val="center"/>
          </w:tcPr>
          <w:p w:rsidR="00D740F0" w:rsidRPr="00FB25DA" w:rsidRDefault="00D740F0" w:rsidP="00D740F0">
            <w:pPr>
              <w:spacing w:line="280" w:lineRule="exact"/>
              <w:jc w:val="center"/>
              <w:rPr>
                <w:rFonts w:ascii="Arial" w:hAnsi="Arial" w:cs="Arial"/>
                <w:bCs/>
                <w:sz w:val="15"/>
                <w:szCs w:val="15"/>
              </w:rPr>
            </w:pPr>
            <w:r w:rsidRPr="00FB25DA">
              <w:rPr>
                <w:rFonts w:ascii="Arial" w:hAnsi="Arial" w:cs="Arial" w:hint="eastAsia"/>
                <w:bCs/>
                <w:sz w:val="15"/>
                <w:szCs w:val="15"/>
              </w:rPr>
              <w:t>174.5</w:t>
            </w:r>
          </w:p>
        </w:tc>
        <w:tc>
          <w:tcPr>
            <w:tcW w:w="467" w:type="dxa"/>
            <w:tcBorders>
              <w:top w:val="single" w:sz="4" w:space="0" w:color="auto"/>
              <w:left w:val="nil"/>
              <w:bottom w:val="single" w:sz="4" w:space="0" w:color="auto"/>
              <w:right w:val="single" w:sz="4" w:space="0" w:color="auto"/>
            </w:tcBorders>
            <w:shd w:val="clear" w:color="auto" w:fill="auto"/>
            <w:vAlign w:val="center"/>
          </w:tcPr>
          <w:p w:rsidR="00D740F0" w:rsidRPr="00FB25DA" w:rsidRDefault="00D740F0" w:rsidP="00D740F0">
            <w:pPr>
              <w:spacing w:line="280" w:lineRule="exact"/>
              <w:jc w:val="center"/>
              <w:rPr>
                <w:rFonts w:ascii="Arial" w:hAnsi="Arial" w:cs="Arial"/>
                <w:bCs/>
                <w:sz w:val="15"/>
                <w:szCs w:val="15"/>
              </w:rPr>
            </w:pPr>
            <w:r w:rsidRPr="00FB25DA">
              <w:rPr>
                <w:rFonts w:ascii="Arial" w:hAnsi="Arial" w:cs="Arial" w:hint="eastAsia"/>
                <w:bCs/>
                <w:sz w:val="15"/>
                <w:szCs w:val="15"/>
              </w:rPr>
              <w:t>65.5</w:t>
            </w:r>
          </w:p>
        </w:tc>
        <w:tc>
          <w:tcPr>
            <w:tcW w:w="844" w:type="dxa"/>
            <w:tcBorders>
              <w:top w:val="single" w:sz="4" w:space="0" w:color="auto"/>
              <w:left w:val="nil"/>
              <w:bottom w:val="single" w:sz="4" w:space="0" w:color="auto"/>
              <w:right w:val="single" w:sz="4" w:space="0" w:color="auto"/>
            </w:tcBorders>
            <w:shd w:val="clear" w:color="auto" w:fill="auto"/>
          </w:tcPr>
          <w:p w:rsidR="00D740F0" w:rsidRPr="00FB25DA" w:rsidRDefault="00D740F0" w:rsidP="00D740F0">
            <w:pPr>
              <w:spacing w:line="280" w:lineRule="exact"/>
              <w:jc w:val="center"/>
              <w:rPr>
                <w:rFonts w:ascii="Arial" w:hAnsi="Arial" w:cs="Arial"/>
                <w:bCs/>
                <w:sz w:val="15"/>
                <w:szCs w:val="15"/>
              </w:rPr>
            </w:pPr>
            <w:r w:rsidRPr="00FB25DA">
              <w:rPr>
                <w:rFonts w:ascii="Arial" w:hAnsi="Arial" w:cs="Arial" w:hint="eastAsia"/>
                <w:bCs/>
                <w:sz w:val="15"/>
                <w:szCs w:val="15"/>
              </w:rPr>
              <w:t>5</w:t>
            </w:r>
          </w:p>
        </w:tc>
      </w:tr>
      <w:tr w:rsidR="00D740F0" w:rsidRPr="00BA52C1" w:rsidTr="00A36B1B">
        <w:trPr>
          <w:trHeight w:val="285"/>
          <w:tblHeader/>
          <w:jc w:val="center"/>
        </w:trPr>
        <w:tc>
          <w:tcPr>
            <w:tcW w:w="1334" w:type="dxa"/>
            <w:tcBorders>
              <w:top w:val="single" w:sz="4" w:space="0" w:color="auto"/>
              <w:left w:val="single" w:sz="4" w:space="0" w:color="auto"/>
              <w:bottom w:val="single" w:sz="4" w:space="0" w:color="auto"/>
              <w:right w:val="single" w:sz="4" w:space="0" w:color="auto"/>
            </w:tcBorders>
            <w:shd w:val="clear" w:color="auto" w:fill="auto"/>
            <w:vAlign w:val="center"/>
          </w:tcPr>
          <w:p w:rsidR="00D740F0" w:rsidRPr="00FB25DA" w:rsidRDefault="00D740F0" w:rsidP="00D740F0">
            <w:pPr>
              <w:spacing w:line="280" w:lineRule="exact"/>
              <w:jc w:val="center"/>
              <w:rPr>
                <w:rFonts w:ascii="Arial" w:hAnsi="Arial" w:cs="Arial"/>
                <w:bCs/>
                <w:sz w:val="15"/>
                <w:szCs w:val="15"/>
              </w:rPr>
            </w:pPr>
            <w:r w:rsidRPr="00FB25DA">
              <w:rPr>
                <w:rFonts w:ascii="Arial" w:hAnsi="Arial" w:cs="Arial" w:hint="eastAsia"/>
                <w:bCs/>
                <w:sz w:val="15"/>
                <w:szCs w:val="15"/>
              </w:rPr>
              <w:t>4</w:t>
            </w:r>
            <w:r w:rsidR="00A36B1B">
              <w:rPr>
                <w:rFonts w:ascii="Arial" w:hAnsi="Arial" w:cs="Arial" w:hint="eastAsia"/>
                <w:bCs/>
                <w:sz w:val="15"/>
                <w:szCs w:val="15"/>
              </w:rPr>
              <w:t>кВт</w:t>
            </w:r>
            <w:r w:rsidRPr="00FB25DA">
              <w:rPr>
                <w:rFonts w:ascii="Arial" w:hAnsi="Arial" w:cs="Arial" w:hint="eastAsia"/>
                <w:bCs/>
                <w:sz w:val="15"/>
                <w:szCs w:val="15"/>
              </w:rPr>
              <w:t>~5.5</w:t>
            </w:r>
            <w:r w:rsidR="00A36B1B">
              <w:rPr>
                <w:rFonts w:ascii="Arial" w:hAnsi="Arial" w:cs="Arial" w:hint="eastAsia"/>
                <w:bCs/>
                <w:sz w:val="15"/>
                <w:szCs w:val="15"/>
              </w:rPr>
              <w:t>кВт</w:t>
            </w:r>
          </w:p>
        </w:tc>
        <w:tc>
          <w:tcPr>
            <w:tcW w:w="414" w:type="dxa"/>
            <w:tcBorders>
              <w:top w:val="single" w:sz="4" w:space="0" w:color="auto"/>
              <w:left w:val="nil"/>
              <w:bottom w:val="single" w:sz="4" w:space="0" w:color="auto"/>
              <w:right w:val="single" w:sz="4" w:space="0" w:color="auto"/>
            </w:tcBorders>
            <w:shd w:val="clear" w:color="auto" w:fill="auto"/>
            <w:vAlign w:val="center"/>
          </w:tcPr>
          <w:p w:rsidR="00D740F0" w:rsidRPr="00FB25DA" w:rsidRDefault="00D740F0" w:rsidP="00D740F0">
            <w:pPr>
              <w:spacing w:line="280" w:lineRule="exact"/>
              <w:jc w:val="center"/>
              <w:rPr>
                <w:rFonts w:ascii="Arial" w:hAnsi="Arial" w:cs="Arial"/>
                <w:bCs/>
                <w:sz w:val="15"/>
                <w:szCs w:val="15"/>
              </w:rPr>
            </w:pPr>
            <w:r w:rsidRPr="00FB25DA">
              <w:rPr>
                <w:rFonts w:ascii="Arial" w:hAnsi="Arial" w:cs="Arial" w:hint="eastAsia"/>
                <w:bCs/>
                <w:sz w:val="15"/>
                <w:szCs w:val="15"/>
              </w:rPr>
              <w:t>170</w:t>
            </w:r>
          </w:p>
        </w:tc>
        <w:tc>
          <w:tcPr>
            <w:tcW w:w="414" w:type="dxa"/>
            <w:tcBorders>
              <w:top w:val="single" w:sz="4" w:space="0" w:color="auto"/>
              <w:left w:val="nil"/>
              <w:bottom w:val="single" w:sz="4" w:space="0" w:color="auto"/>
              <w:right w:val="single" w:sz="4" w:space="0" w:color="auto"/>
            </w:tcBorders>
            <w:shd w:val="clear" w:color="auto" w:fill="auto"/>
            <w:vAlign w:val="center"/>
          </w:tcPr>
          <w:p w:rsidR="00D740F0" w:rsidRPr="00FB25DA" w:rsidRDefault="00D740F0" w:rsidP="00D740F0">
            <w:pPr>
              <w:spacing w:line="280" w:lineRule="exact"/>
              <w:jc w:val="center"/>
              <w:rPr>
                <w:rFonts w:ascii="Arial" w:hAnsi="Arial" w:cs="Arial"/>
                <w:bCs/>
                <w:sz w:val="15"/>
                <w:szCs w:val="15"/>
              </w:rPr>
            </w:pPr>
            <w:r w:rsidRPr="00FB25DA">
              <w:rPr>
                <w:rFonts w:ascii="Arial" w:hAnsi="Arial" w:cs="Arial" w:hint="eastAsia"/>
                <w:bCs/>
                <w:sz w:val="15"/>
                <w:szCs w:val="15"/>
              </w:rPr>
              <w:t>131</w:t>
            </w:r>
          </w:p>
        </w:tc>
        <w:tc>
          <w:tcPr>
            <w:tcW w:w="415" w:type="dxa"/>
            <w:tcBorders>
              <w:top w:val="single" w:sz="4" w:space="0" w:color="auto"/>
              <w:left w:val="nil"/>
              <w:bottom w:val="single" w:sz="4" w:space="0" w:color="auto"/>
              <w:right w:val="single" w:sz="4" w:space="0" w:color="auto"/>
            </w:tcBorders>
            <w:shd w:val="clear" w:color="auto" w:fill="auto"/>
            <w:vAlign w:val="center"/>
          </w:tcPr>
          <w:p w:rsidR="00D740F0" w:rsidRPr="00FB25DA" w:rsidRDefault="00D740F0" w:rsidP="00D740F0">
            <w:pPr>
              <w:spacing w:line="280" w:lineRule="exact"/>
              <w:jc w:val="center"/>
              <w:rPr>
                <w:rFonts w:ascii="Arial" w:hAnsi="Arial" w:cs="Arial"/>
                <w:bCs/>
                <w:sz w:val="15"/>
                <w:szCs w:val="15"/>
              </w:rPr>
            </w:pPr>
            <w:r w:rsidRPr="00FB25DA">
              <w:rPr>
                <w:rFonts w:ascii="Arial" w:hAnsi="Arial" w:cs="Arial" w:hint="eastAsia"/>
                <w:bCs/>
                <w:sz w:val="15"/>
                <w:szCs w:val="15"/>
              </w:rPr>
              <w:t>150</w:t>
            </w:r>
          </w:p>
        </w:tc>
        <w:tc>
          <w:tcPr>
            <w:tcW w:w="432" w:type="dxa"/>
            <w:tcBorders>
              <w:top w:val="single" w:sz="4" w:space="0" w:color="auto"/>
              <w:left w:val="nil"/>
              <w:bottom w:val="single" w:sz="4" w:space="0" w:color="auto"/>
              <w:right w:val="single" w:sz="4" w:space="0" w:color="auto"/>
            </w:tcBorders>
            <w:shd w:val="clear" w:color="auto" w:fill="auto"/>
            <w:vAlign w:val="center"/>
          </w:tcPr>
          <w:p w:rsidR="00D740F0" w:rsidRPr="00FB25DA" w:rsidRDefault="00D740F0" w:rsidP="00D740F0">
            <w:pPr>
              <w:spacing w:line="280" w:lineRule="exact"/>
              <w:jc w:val="center"/>
              <w:rPr>
                <w:rFonts w:ascii="Arial" w:hAnsi="Arial" w:cs="Arial"/>
                <w:bCs/>
                <w:sz w:val="15"/>
                <w:szCs w:val="15"/>
              </w:rPr>
            </w:pPr>
            <w:r w:rsidRPr="00FB25DA">
              <w:rPr>
                <w:rFonts w:ascii="Arial" w:hAnsi="Arial" w:cs="Arial" w:hint="eastAsia"/>
                <w:bCs/>
                <w:sz w:val="15"/>
                <w:szCs w:val="15"/>
              </w:rPr>
              <w:t>9.5</w:t>
            </w:r>
          </w:p>
        </w:tc>
        <w:tc>
          <w:tcPr>
            <w:tcW w:w="415" w:type="dxa"/>
            <w:tcBorders>
              <w:top w:val="single" w:sz="4" w:space="0" w:color="auto"/>
              <w:left w:val="nil"/>
              <w:bottom w:val="single" w:sz="4" w:space="0" w:color="auto"/>
              <w:right w:val="single" w:sz="4" w:space="0" w:color="auto"/>
            </w:tcBorders>
            <w:shd w:val="clear" w:color="auto" w:fill="auto"/>
            <w:vAlign w:val="center"/>
          </w:tcPr>
          <w:p w:rsidR="00D740F0" w:rsidRPr="00FB25DA" w:rsidRDefault="00D740F0" w:rsidP="00D740F0">
            <w:pPr>
              <w:spacing w:line="280" w:lineRule="exact"/>
              <w:jc w:val="center"/>
              <w:rPr>
                <w:rFonts w:ascii="Arial" w:hAnsi="Arial" w:cs="Arial"/>
                <w:bCs/>
                <w:sz w:val="15"/>
                <w:szCs w:val="15"/>
              </w:rPr>
            </w:pPr>
            <w:r w:rsidRPr="00FB25DA">
              <w:rPr>
                <w:rFonts w:ascii="Arial" w:hAnsi="Arial" w:cs="Arial" w:hint="eastAsia"/>
                <w:bCs/>
                <w:sz w:val="15"/>
                <w:szCs w:val="15"/>
              </w:rPr>
              <w:t>292</w:t>
            </w:r>
          </w:p>
        </w:tc>
        <w:tc>
          <w:tcPr>
            <w:tcW w:w="415" w:type="dxa"/>
            <w:tcBorders>
              <w:top w:val="single" w:sz="4" w:space="0" w:color="auto"/>
              <w:left w:val="nil"/>
              <w:bottom w:val="single" w:sz="4" w:space="0" w:color="auto"/>
              <w:right w:val="single" w:sz="4" w:space="0" w:color="auto"/>
            </w:tcBorders>
            <w:shd w:val="clear" w:color="auto" w:fill="auto"/>
            <w:vAlign w:val="center"/>
          </w:tcPr>
          <w:p w:rsidR="00D740F0" w:rsidRPr="00FB25DA" w:rsidRDefault="00D740F0" w:rsidP="00D740F0">
            <w:pPr>
              <w:spacing w:line="280" w:lineRule="exact"/>
              <w:jc w:val="center"/>
              <w:rPr>
                <w:rFonts w:ascii="Arial" w:hAnsi="Arial" w:cs="Arial"/>
                <w:bCs/>
                <w:sz w:val="15"/>
                <w:szCs w:val="15"/>
              </w:rPr>
            </w:pPr>
            <w:r w:rsidRPr="00FB25DA">
              <w:rPr>
                <w:rFonts w:ascii="Arial" w:hAnsi="Arial" w:cs="Arial" w:hint="eastAsia"/>
                <w:bCs/>
                <w:sz w:val="15"/>
                <w:szCs w:val="15"/>
              </w:rPr>
              <w:t>276</w:t>
            </w:r>
          </w:p>
        </w:tc>
        <w:tc>
          <w:tcPr>
            <w:tcW w:w="415" w:type="dxa"/>
            <w:tcBorders>
              <w:top w:val="single" w:sz="4" w:space="0" w:color="auto"/>
              <w:left w:val="nil"/>
              <w:bottom w:val="single" w:sz="4" w:space="0" w:color="auto"/>
              <w:right w:val="single" w:sz="4" w:space="0" w:color="auto"/>
            </w:tcBorders>
            <w:shd w:val="clear" w:color="auto" w:fill="auto"/>
            <w:vAlign w:val="center"/>
          </w:tcPr>
          <w:p w:rsidR="00D740F0" w:rsidRPr="00FB25DA" w:rsidRDefault="00D740F0" w:rsidP="00D740F0">
            <w:pPr>
              <w:spacing w:line="280" w:lineRule="exact"/>
              <w:jc w:val="center"/>
              <w:rPr>
                <w:rFonts w:ascii="Arial" w:hAnsi="Arial" w:cs="Arial"/>
                <w:bCs/>
                <w:sz w:val="15"/>
                <w:szCs w:val="15"/>
              </w:rPr>
            </w:pPr>
            <w:r w:rsidRPr="00FB25DA">
              <w:rPr>
                <w:rFonts w:ascii="Arial" w:hAnsi="Arial" w:cs="Arial" w:hint="eastAsia"/>
                <w:bCs/>
                <w:sz w:val="15"/>
                <w:szCs w:val="15"/>
              </w:rPr>
              <w:t>260</w:t>
            </w:r>
          </w:p>
        </w:tc>
        <w:tc>
          <w:tcPr>
            <w:tcW w:w="432" w:type="dxa"/>
            <w:tcBorders>
              <w:top w:val="single" w:sz="4" w:space="0" w:color="auto"/>
              <w:left w:val="nil"/>
              <w:bottom w:val="single" w:sz="4" w:space="0" w:color="auto"/>
              <w:right w:val="single" w:sz="4" w:space="0" w:color="auto"/>
            </w:tcBorders>
            <w:shd w:val="clear" w:color="auto" w:fill="auto"/>
            <w:vAlign w:val="center"/>
          </w:tcPr>
          <w:p w:rsidR="00D740F0" w:rsidRPr="00FB25DA" w:rsidRDefault="00D740F0" w:rsidP="00D740F0">
            <w:pPr>
              <w:spacing w:line="280" w:lineRule="exact"/>
              <w:jc w:val="center"/>
              <w:rPr>
                <w:rFonts w:ascii="Arial" w:hAnsi="Arial" w:cs="Arial"/>
                <w:bCs/>
                <w:sz w:val="15"/>
                <w:szCs w:val="15"/>
              </w:rPr>
            </w:pPr>
            <w:r w:rsidRPr="00FB25DA">
              <w:rPr>
                <w:rFonts w:ascii="Arial" w:hAnsi="Arial" w:cs="Arial" w:hint="eastAsia"/>
                <w:bCs/>
                <w:sz w:val="15"/>
                <w:szCs w:val="15"/>
              </w:rPr>
              <w:t>10</w:t>
            </w:r>
          </w:p>
        </w:tc>
        <w:tc>
          <w:tcPr>
            <w:tcW w:w="467" w:type="dxa"/>
            <w:tcBorders>
              <w:top w:val="single" w:sz="4" w:space="0" w:color="auto"/>
              <w:left w:val="nil"/>
              <w:bottom w:val="single" w:sz="4" w:space="0" w:color="auto"/>
              <w:right w:val="single" w:sz="4" w:space="0" w:color="auto"/>
            </w:tcBorders>
            <w:shd w:val="clear" w:color="auto" w:fill="auto"/>
            <w:vAlign w:val="center"/>
          </w:tcPr>
          <w:p w:rsidR="00D740F0" w:rsidRPr="00FB25DA" w:rsidRDefault="00D740F0" w:rsidP="00D740F0">
            <w:pPr>
              <w:spacing w:line="280" w:lineRule="exact"/>
              <w:jc w:val="center"/>
              <w:rPr>
                <w:rFonts w:ascii="Arial" w:hAnsi="Arial" w:cs="Arial"/>
                <w:bCs/>
                <w:sz w:val="15"/>
                <w:szCs w:val="15"/>
              </w:rPr>
            </w:pPr>
            <w:r w:rsidRPr="00FB25DA">
              <w:rPr>
                <w:rFonts w:ascii="Arial" w:hAnsi="Arial" w:cs="Arial" w:hint="eastAsia"/>
                <w:bCs/>
                <w:sz w:val="15"/>
                <w:szCs w:val="15"/>
              </w:rPr>
              <w:t>181</w:t>
            </w:r>
          </w:p>
        </w:tc>
        <w:tc>
          <w:tcPr>
            <w:tcW w:w="467" w:type="dxa"/>
            <w:tcBorders>
              <w:top w:val="single" w:sz="4" w:space="0" w:color="auto"/>
              <w:left w:val="nil"/>
              <w:bottom w:val="single" w:sz="4" w:space="0" w:color="auto"/>
              <w:right w:val="single" w:sz="4" w:space="0" w:color="auto"/>
            </w:tcBorders>
            <w:shd w:val="clear" w:color="auto" w:fill="auto"/>
            <w:vAlign w:val="center"/>
          </w:tcPr>
          <w:p w:rsidR="00D740F0" w:rsidRPr="00FB25DA" w:rsidRDefault="00D740F0" w:rsidP="00D740F0">
            <w:pPr>
              <w:spacing w:line="280" w:lineRule="exact"/>
              <w:jc w:val="center"/>
              <w:rPr>
                <w:rFonts w:ascii="Arial" w:hAnsi="Arial" w:cs="Arial"/>
                <w:bCs/>
                <w:sz w:val="15"/>
                <w:szCs w:val="15"/>
              </w:rPr>
            </w:pPr>
            <w:r w:rsidRPr="00FB25DA">
              <w:rPr>
                <w:rFonts w:ascii="Arial" w:hAnsi="Arial" w:cs="Arial" w:hint="eastAsia"/>
                <w:bCs/>
                <w:sz w:val="15"/>
                <w:szCs w:val="15"/>
              </w:rPr>
              <w:t>79.5</w:t>
            </w:r>
          </w:p>
        </w:tc>
        <w:tc>
          <w:tcPr>
            <w:tcW w:w="844" w:type="dxa"/>
            <w:tcBorders>
              <w:top w:val="single" w:sz="4" w:space="0" w:color="auto"/>
              <w:left w:val="nil"/>
              <w:bottom w:val="single" w:sz="4" w:space="0" w:color="auto"/>
              <w:right w:val="single" w:sz="4" w:space="0" w:color="auto"/>
            </w:tcBorders>
            <w:shd w:val="clear" w:color="auto" w:fill="auto"/>
          </w:tcPr>
          <w:p w:rsidR="00D740F0" w:rsidRPr="00FB25DA" w:rsidRDefault="00D740F0" w:rsidP="00D740F0">
            <w:pPr>
              <w:spacing w:line="280" w:lineRule="exact"/>
              <w:jc w:val="center"/>
              <w:rPr>
                <w:rFonts w:ascii="Arial" w:hAnsi="Arial" w:cs="Arial"/>
                <w:bCs/>
                <w:sz w:val="15"/>
                <w:szCs w:val="15"/>
              </w:rPr>
            </w:pPr>
            <w:r w:rsidRPr="00FB25DA">
              <w:rPr>
                <w:rFonts w:ascii="Arial" w:hAnsi="Arial" w:cs="Arial" w:hint="eastAsia"/>
                <w:bCs/>
                <w:sz w:val="15"/>
                <w:szCs w:val="15"/>
              </w:rPr>
              <w:t>6</w:t>
            </w:r>
          </w:p>
        </w:tc>
      </w:tr>
      <w:tr w:rsidR="00D740F0" w:rsidRPr="00BA52C1" w:rsidTr="00A36B1B">
        <w:trPr>
          <w:trHeight w:val="285"/>
          <w:tblHeader/>
          <w:jc w:val="center"/>
        </w:trPr>
        <w:tc>
          <w:tcPr>
            <w:tcW w:w="1334" w:type="dxa"/>
            <w:tcBorders>
              <w:top w:val="single" w:sz="4" w:space="0" w:color="auto"/>
              <w:left w:val="single" w:sz="4" w:space="0" w:color="auto"/>
              <w:bottom w:val="single" w:sz="4" w:space="0" w:color="auto"/>
              <w:right w:val="single" w:sz="4" w:space="0" w:color="auto"/>
            </w:tcBorders>
            <w:shd w:val="clear" w:color="auto" w:fill="auto"/>
            <w:vAlign w:val="center"/>
          </w:tcPr>
          <w:p w:rsidR="00D740F0" w:rsidRPr="00FB25DA" w:rsidRDefault="00D740F0" w:rsidP="00D740F0">
            <w:pPr>
              <w:spacing w:line="280" w:lineRule="exact"/>
              <w:jc w:val="center"/>
              <w:rPr>
                <w:rFonts w:ascii="Arial" w:hAnsi="Arial" w:cs="Arial"/>
                <w:bCs/>
                <w:sz w:val="15"/>
                <w:szCs w:val="15"/>
              </w:rPr>
            </w:pPr>
            <w:r w:rsidRPr="00FB25DA">
              <w:rPr>
                <w:rFonts w:ascii="Arial" w:hAnsi="Arial" w:cs="Arial" w:hint="eastAsia"/>
                <w:bCs/>
                <w:sz w:val="15"/>
                <w:szCs w:val="15"/>
              </w:rPr>
              <w:t>7.5</w:t>
            </w:r>
            <w:r w:rsidR="00A36B1B">
              <w:rPr>
                <w:rFonts w:ascii="Arial" w:hAnsi="Arial" w:cs="Arial" w:hint="eastAsia"/>
                <w:bCs/>
                <w:sz w:val="15"/>
                <w:szCs w:val="15"/>
              </w:rPr>
              <w:t>кВт</w:t>
            </w:r>
            <w:r w:rsidRPr="00FB25DA">
              <w:rPr>
                <w:rFonts w:ascii="Arial" w:hAnsi="Arial" w:cs="Arial" w:hint="eastAsia"/>
                <w:bCs/>
                <w:sz w:val="15"/>
                <w:szCs w:val="15"/>
              </w:rPr>
              <w:t>~11</w:t>
            </w:r>
            <w:r w:rsidR="00A36B1B">
              <w:rPr>
                <w:rFonts w:ascii="Arial" w:hAnsi="Arial" w:cs="Arial" w:hint="eastAsia"/>
                <w:bCs/>
                <w:sz w:val="15"/>
                <w:szCs w:val="15"/>
              </w:rPr>
              <w:t>кВт</w:t>
            </w:r>
          </w:p>
        </w:tc>
        <w:tc>
          <w:tcPr>
            <w:tcW w:w="414" w:type="dxa"/>
            <w:tcBorders>
              <w:top w:val="single" w:sz="4" w:space="0" w:color="auto"/>
              <w:left w:val="nil"/>
              <w:bottom w:val="single" w:sz="4" w:space="0" w:color="auto"/>
              <w:right w:val="single" w:sz="4" w:space="0" w:color="auto"/>
            </w:tcBorders>
            <w:shd w:val="clear" w:color="auto" w:fill="auto"/>
            <w:vAlign w:val="center"/>
          </w:tcPr>
          <w:p w:rsidR="00D740F0" w:rsidRPr="00FB25DA" w:rsidRDefault="00D740F0" w:rsidP="00D740F0">
            <w:pPr>
              <w:spacing w:line="280" w:lineRule="exact"/>
              <w:jc w:val="center"/>
              <w:rPr>
                <w:rFonts w:ascii="Arial" w:hAnsi="Arial" w:cs="Arial"/>
                <w:bCs/>
                <w:sz w:val="15"/>
                <w:szCs w:val="15"/>
              </w:rPr>
            </w:pPr>
            <w:r w:rsidRPr="00FB25DA">
              <w:rPr>
                <w:rFonts w:ascii="Arial" w:hAnsi="Arial" w:cs="Arial" w:hint="eastAsia"/>
                <w:bCs/>
                <w:sz w:val="15"/>
                <w:szCs w:val="15"/>
              </w:rPr>
              <w:t>191</w:t>
            </w:r>
          </w:p>
        </w:tc>
        <w:tc>
          <w:tcPr>
            <w:tcW w:w="414" w:type="dxa"/>
            <w:tcBorders>
              <w:top w:val="single" w:sz="4" w:space="0" w:color="auto"/>
              <w:left w:val="nil"/>
              <w:bottom w:val="single" w:sz="4" w:space="0" w:color="auto"/>
              <w:right w:val="single" w:sz="4" w:space="0" w:color="auto"/>
            </w:tcBorders>
            <w:shd w:val="clear" w:color="auto" w:fill="auto"/>
            <w:vAlign w:val="center"/>
          </w:tcPr>
          <w:p w:rsidR="00D740F0" w:rsidRPr="00FB25DA" w:rsidRDefault="00D740F0" w:rsidP="00D740F0">
            <w:pPr>
              <w:spacing w:line="280" w:lineRule="exact"/>
              <w:jc w:val="center"/>
              <w:rPr>
                <w:rFonts w:ascii="Arial" w:hAnsi="Arial" w:cs="Arial"/>
                <w:bCs/>
                <w:sz w:val="15"/>
                <w:szCs w:val="15"/>
              </w:rPr>
            </w:pPr>
            <w:r w:rsidRPr="00FB25DA">
              <w:rPr>
                <w:rFonts w:ascii="Arial" w:hAnsi="Arial" w:cs="Arial" w:hint="eastAsia"/>
                <w:bCs/>
                <w:sz w:val="15"/>
                <w:szCs w:val="15"/>
              </w:rPr>
              <w:t>151</w:t>
            </w:r>
          </w:p>
        </w:tc>
        <w:tc>
          <w:tcPr>
            <w:tcW w:w="415" w:type="dxa"/>
            <w:tcBorders>
              <w:top w:val="single" w:sz="4" w:space="0" w:color="auto"/>
              <w:left w:val="nil"/>
              <w:bottom w:val="single" w:sz="4" w:space="0" w:color="auto"/>
              <w:right w:val="single" w:sz="4" w:space="0" w:color="auto"/>
            </w:tcBorders>
            <w:shd w:val="clear" w:color="auto" w:fill="auto"/>
            <w:vAlign w:val="center"/>
          </w:tcPr>
          <w:p w:rsidR="00D740F0" w:rsidRPr="00FB25DA" w:rsidRDefault="00D740F0" w:rsidP="00D740F0">
            <w:pPr>
              <w:spacing w:line="280" w:lineRule="exact"/>
              <w:jc w:val="center"/>
              <w:rPr>
                <w:rFonts w:ascii="Arial" w:hAnsi="Arial" w:cs="Arial"/>
                <w:bCs/>
                <w:sz w:val="15"/>
                <w:szCs w:val="15"/>
              </w:rPr>
            </w:pPr>
            <w:r w:rsidRPr="00FB25DA">
              <w:rPr>
                <w:rFonts w:ascii="Arial" w:hAnsi="Arial" w:cs="Arial" w:hint="eastAsia"/>
                <w:bCs/>
                <w:sz w:val="15"/>
                <w:szCs w:val="15"/>
              </w:rPr>
              <w:t>174</w:t>
            </w:r>
          </w:p>
        </w:tc>
        <w:tc>
          <w:tcPr>
            <w:tcW w:w="432" w:type="dxa"/>
            <w:tcBorders>
              <w:top w:val="single" w:sz="4" w:space="0" w:color="auto"/>
              <w:left w:val="nil"/>
              <w:bottom w:val="single" w:sz="4" w:space="0" w:color="auto"/>
              <w:right w:val="single" w:sz="4" w:space="0" w:color="auto"/>
            </w:tcBorders>
            <w:shd w:val="clear" w:color="auto" w:fill="auto"/>
            <w:vAlign w:val="center"/>
          </w:tcPr>
          <w:p w:rsidR="00D740F0" w:rsidRPr="00FB25DA" w:rsidRDefault="00D740F0" w:rsidP="00D740F0">
            <w:pPr>
              <w:spacing w:line="280" w:lineRule="exact"/>
              <w:jc w:val="center"/>
              <w:rPr>
                <w:rFonts w:ascii="Arial" w:hAnsi="Arial" w:cs="Arial"/>
                <w:bCs/>
                <w:sz w:val="15"/>
                <w:szCs w:val="15"/>
              </w:rPr>
            </w:pPr>
            <w:r w:rsidRPr="00FB25DA">
              <w:rPr>
                <w:rFonts w:ascii="Arial" w:hAnsi="Arial" w:cs="Arial" w:hint="eastAsia"/>
                <w:bCs/>
                <w:sz w:val="15"/>
                <w:szCs w:val="15"/>
              </w:rPr>
              <w:t>11.5</w:t>
            </w:r>
          </w:p>
        </w:tc>
        <w:tc>
          <w:tcPr>
            <w:tcW w:w="415" w:type="dxa"/>
            <w:tcBorders>
              <w:top w:val="single" w:sz="4" w:space="0" w:color="auto"/>
              <w:left w:val="nil"/>
              <w:bottom w:val="single" w:sz="4" w:space="0" w:color="auto"/>
              <w:right w:val="single" w:sz="4" w:space="0" w:color="auto"/>
            </w:tcBorders>
            <w:shd w:val="clear" w:color="auto" w:fill="auto"/>
            <w:vAlign w:val="center"/>
          </w:tcPr>
          <w:p w:rsidR="00D740F0" w:rsidRPr="00FB25DA" w:rsidRDefault="00D740F0" w:rsidP="00D740F0">
            <w:pPr>
              <w:spacing w:line="280" w:lineRule="exact"/>
              <w:jc w:val="center"/>
              <w:rPr>
                <w:rFonts w:ascii="Arial" w:hAnsi="Arial" w:cs="Arial"/>
                <w:bCs/>
                <w:sz w:val="15"/>
                <w:szCs w:val="15"/>
              </w:rPr>
            </w:pPr>
            <w:r w:rsidRPr="00FB25DA">
              <w:rPr>
                <w:rFonts w:ascii="Arial" w:hAnsi="Arial" w:cs="Arial" w:hint="eastAsia"/>
                <w:bCs/>
                <w:sz w:val="15"/>
                <w:szCs w:val="15"/>
              </w:rPr>
              <w:t>370</w:t>
            </w:r>
          </w:p>
        </w:tc>
        <w:tc>
          <w:tcPr>
            <w:tcW w:w="415" w:type="dxa"/>
            <w:tcBorders>
              <w:top w:val="single" w:sz="4" w:space="0" w:color="auto"/>
              <w:left w:val="nil"/>
              <w:bottom w:val="single" w:sz="4" w:space="0" w:color="auto"/>
              <w:right w:val="single" w:sz="4" w:space="0" w:color="auto"/>
            </w:tcBorders>
            <w:shd w:val="clear" w:color="auto" w:fill="auto"/>
            <w:vAlign w:val="center"/>
          </w:tcPr>
          <w:p w:rsidR="00D740F0" w:rsidRPr="00FB25DA" w:rsidRDefault="00D740F0" w:rsidP="00D740F0">
            <w:pPr>
              <w:spacing w:line="280" w:lineRule="exact"/>
              <w:jc w:val="center"/>
              <w:rPr>
                <w:rFonts w:ascii="Arial" w:hAnsi="Arial" w:cs="Arial"/>
                <w:bCs/>
                <w:sz w:val="15"/>
                <w:szCs w:val="15"/>
              </w:rPr>
            </w:pPr>
            <w:r w:rsidRPr="00FB25DA">
              <w:rPr>
                <w:rFonts w:ascii="Arial" w:hAnsi="Arial" w:cs="Arial" w:hint="eastAsia"/>
                <w:bCs/>
                <w:sz w:val="15"/>
                <w:szCs w:val="15"/>
              </w:rPr>
              <w:t>351</w:t>
            </w:r>
          </w:p>
        </w:tc>
        <w:tc>
          <w:tcPr>
            <w:tcW w:w="415" w:type="dxa"/>
            <w:tcBorders>
              <w:top w:val="single" w:sz="4" w:space="0" w:color="auto"/>
              <w:left w:val="nil"/>
              <w:bottom w:val="single" w:sz="4" w:space="0" w:color="auto"/>
              <w:right w:val="single" w:sz="4" w:space="0" w:color="auto"/>
            </w:tcBorders>
            <w:shd w:val="clear" w:color="auto" w:fill="auto"/>
            <w:vAlign w:val="center"/>
          </w:tcPr>
          <w:p w:rsidR="00D740F0" w:rsidRPr="00FB25DA" w:rsidRDefault="00D740F0" w:rsidP="00D740F0">
            <w:pPr>
              <w:spacing w:line="280" w:lineRule="exact"/>
              <w:jc w:val="center"/>
              <w:rPr>
                <w:rFonts w:ascii="Arial" w:hAnsi="Arial" w:cs="Arial"/>
                <w:bCs/>
                <w:sz w:val="15"/>
                <w:szCs w:val="15"/>
              </w:rPr>
            </w:pPr>
            <w:r w:rsidRPr="00FB25DA">
              <w:rPr>
                <w:rFonts w:ascii="Arial" w:hAnsi="Arial" w:cs="Arial" w:hint="eastAsia"/>
                <w:bCs/>
                <w:sz w:val="15"/>
                <w:szCs w:val="15"/>
              </w:rPr>
              <w:t>324</w:t>
            </w:r>
          </w:p>
        </w:tc>
        <w:tc>
          <w:tcPr>
            <w:tcW w:w="432" w:type="dxa"/>
            <w:tcBorders>
              <w:top w:val="single" w:sz="4" w:space="0" w:color="auto"/>
              <w:left w:val="nil"/>
              <w:bottom w:val="single" w:sz="4" w:space="0" w:color="auto"/>
              <w:right w:val="single" w:sz="4" w:space="0" w:color="auto"/>
            </w:tcBorders>
            <w:shd w:val="clear" w:color="auto" w:fill="auto"/>
            <w:vAlign w:val="center"/>
          </w:tcPr>
          <w:p w:rsidR="00D740F0" w:rsidRPr="00FB25DA" w:rsidRDefault="00D740F0" w:rsidP="00D740F0">
            <w:pPr>
              <w:spacing w:line="280" w:lineRule="exact"/>
              <w:jc w:val="center"/>
              <w:rPr>
                <w:rFonts w:ascii="Arial" w:hAnsi="Arial" w:cs="Arial"/>
                <w:bCs/>
                <w:sz w:val="15"/>
                <w:szCs w:val="15"/>
              </w:rPr>
            </w:pPr>
            <w:r w:rsidRPr="00FB25DA">
              <w:rPr>
                <w:rFonts w:ascii="Arial" w:hAnsi="Arial" w:cs="Arial" w:hint="eastAsia"/>
                <w:bCs/>
                <w:sz w:val="15"/>
                <w:szCs w:val="15"/>
              </w:rPr>
              <w:t>15</w:t>
            </w:r>
          </w:p>
        </w:tc>
        <w:tc>
          <w:tcPr>
            <w:tcW w:w="467" w:type="dxa"/>
            <w:tcBorders>
              <w:top w:val="single" w:sz="4" w:space="0" w:color="auto"/>
              <w:left w:val="nil"/>
              <w:bottom w:val="single" w:sz="4" w:space="0" w:color="auto"/>
              <w:right w:val="single" w:sz="4" w:space="0" w:color="auto"/>
            </w:tcBorders>
            <w:shd w:val="clear" w:color="auto" w:fill="auto"/>
            <w:vAlign w:val="center"/>
          </w:tcPr>
          <w:p w:rsidR="00D740F0" w:rsidRPr="00FB25DA" w:rsidRDefault="00D740F0" w:rsidP="00D740F0">
            <w:pPr>
              <w:spacing w:line="280" w:lineRule="exact"/>
              <w:jc w:val="center"/>
              <w:rPr>
                <w:rFonts w:ascii="Arial" w:hAnsi="Arial" w:cs="Arial"/>
                <w:bCs/>
                <w:sz w:val="15"/>
                <w:szCs w:val="15"/>
              </w:rPr>
            </w:pPr>
            <w:r w:rsidRPr="00FB25DA">
              <w:rPr>
                <w:rFonts w:ascii="Arial" w:hAnsi="Arial" w:cs="Arial" w:hint="eastAsia"/>
                <w:bCs/>
                <w:sz w:val="15"/>
                <w:szCs w:val="15"/>
              </w:rPr>
              <w:t>216.2</w:t>
            </w:r>
          </w:p>
        </w:tc>
        <w:tc>
          <w:tcPr>
            <w:tcW w:w="467" w:type="dxa"/>
            <w:tcBorders>
              <w:top w:val="single" w:sz="4" w:space="0" w:color="auto"/>
              <w:left w:val="nil"/>
              <w:bottom w:val="single" w:sz="4" w:space="0" w:color="auto"/>
              <w:right w:val="single" w:sz="4" w:space="0" w:color="auto"/>
            </w:tcBorders>
            <w:shd w:val="clear" w:color="auto" w:fill="auto"/>
            <w:vAlign w:val="center"/>
          </w:tcPr>
          <w:p w:rsidR="00D740F0" w:rsidRPr="00FB25DA" w:rsidRDefault="00D740F0" w:rsidP="00D740F0">
            <w:pPr>
              <w:spacing w:line="280" w:lineRule="exact"/>
              <w:jc w:val="center"/>
              <w:rPr>
                <w:rFonts w:ascii="Arial" w:hAnsi="Arial" w:cs="Arial"/>
                <w:bCs/>
                <w:sz w:val="15"/>
                <w:szCs w:val="15"/>
              </w:rPr>
            </w:pPr>
            <w:r w:rsidRPr="00FB25DA">
              <w:rPr>
                <w:rFonts w:ascii="Arial" w:hAnsi="Arial" w:cs="Arial" w:hint="eastAsia"/>
                <w:bCs/>
                <w:sz w:val="15"/>
                <w:szCs w:val="15"/>
              </w:rPr>
              <w:t>113</w:t>
            </w:r>
          </w:p>
        </w:tc>
        <w:tc>
          <w:tcPr>
            <w:tcW w:w="844" w:type="dxa"/>
            <w:tcBorders>
              <w:top w:val="single" w:sz="4" w:space="0" w:color="auto"/>
              <w:left w:val="nil"/>
              <w:bottom w:val="single" w:sz="4" w:space="0" w:color="auto"/>
              <w:right w:val="single" w:sz="4" w:space="0" w:color="auto"/>
            </w:tcBorders>
            <w:shd w:val="clear" w:color="auto" w:fill="auto"/>
          </w:tcPr>
          <w:p w:rsidR="00D740F0" w:rsidRPr="00FB25DA" w:rsidRDefault="00D740F0" w:rsidP="00D740F0">
            <w:pPr>
              <w:spacing w:line="280" w:lineRule="exact"/>
              <w:jc w:val="center"/>
              <w:rPr>
                <w:rFonts w:ascii="Arial" w:hAnsi="Arial" w:cs="Arial"/>
                <w:bCs/>
                <w:sz w:val="15"/>
                <w:szCs w:val="15"/>
              </w:rPr>
            </w:pPr>
            <w:r w:rsidRPr="00FB25DA">
              <w:rPr>
                <w:rFonts w:ascii="Arial" w:hAnsi="Arial" w:cs="Arial" w:hint="eastAsia"/>
                <w:bCs/>
                <w:sz w:val="15"/>
                <w:szCs w:val="15"/>
              </w:rPr>
              <w:t>6</w:t>
            </w:r>
          </w:p>
        </w:tc>
      </w:tr>
      <w:tr w:rsidR="00D740F0" w:rsidRPr="00BA52C1" w:rsidTr="00A36B1B">
        <w:trPr>
          <w:trHeight w:val="285"/>
          <w:tblHeader/>
          <w:jc w:val="center"/>
        </w:trPr>
        <w:tc>
          <w:tcPr>
            <w:tcW w:w="1334" w:type="dxa"/>
            <w:tcBorders>
              <w:top w:val="single" w:sz="4" w:space="0" w:color="auto"/>
              <w:left w:val="single" w:sz="4" w:space="0" w:color="auto"/>
              <w:bottom w:val="single" w:sz="4" w:space="0" w:color="auto"/>
              <w:right w:val="single" w:sz="4" w:space="0" w:color="auto"/>
            </w:tcBorders>
            <w:shd w:val="clear" w:color="auto" w:fill="auto"/>
            <w:vAlign w:val="center"/>
          </w:tcPr>
          <w:p w:rsidR="00D740F0" w:rsidRPr="00FB25DA" w:rsidRDefault="00D740F0" w:rsidP="00D740F0">
            <w:pPr>
              <w:spacing w:line="280" w:lineRule="exact"/>
              <w:jc w:val="center"/>
              <w:rPr>
                <w:rFonts w:ascii="Arial" w:hAnsi="Arial" w:cs="Arial"/>
                <w:bCs/>
                <w:sz w:val="15"/>
                <w:szCs w:val="15"/>
              </w:rPr>
            </w:pPr>
            <w:r w:rsidRPr="00FB25DA">
              <w:rPr>
                <w:rFonts w:ascii="Arial" w:hAnsi="Arial" w:cs="Arial" w:hint="eastAsia"/>
                <w:bCs/>
                <w:sz w:val="15"/>
                <w:szCs w:val="15"/>
              </w:rPr>
              <w:t>15</w:t>
            </w:r>
            <w:r w:rsidR="00A36B1B">
              <w:rPr>
                <w:rFonts w:ascii="Arial" w:hAnsi="Arial" w:cs="Arial" w:hint="eastAsia"/>
                <w:bCs/>
                <w:sz w:val="15"/>
                <w:szCs w:val="15"/>
              </w:rPr>
              <w:t>кВт</w:t>
            </w:r>
            <w:r w:rsidRPr="00FB25DA">
              <w:rPr>
                <w:rFonts w:ascii="Arial" w:hAnsi="Arial" w:cs="Arial" w:hint="eastAsia"/>
                <w:bCs/>
                <w:sz w:val="15"/>
                <w:szCs w:val="15"/>
              </w:rPr>
              <w:t>~18.5</w:t>
            </w:r>
            <w:r w:rsidR="00A36B1B">
              <w:rPr>
                <w:rFonts w:ascii="Arial" w:hAnsi="Arial" w:cs="Arial" w:hint="eastAsia"/>
                <w:bCs/>
                <w:sz w:val="15"/>
                <w:szCs w:val="15"/>
              </w:rPr>
              <w:t>кВт</w:t>
            </w:r>
          </w:p>
        </w:tc>
        <w:tc>
          <w:tcPr>
            <w:tcW w:w="414" w:type="dxa"/>
            <w:tcBorders>
              <w:top w:val="single" w:sz="4" w:space="0" w:color="auto"/>
              <w:left w:val="nil"/>
              <w:bottom w:val="single" w:sz="4" w:space="0" w:color="auto"/>
              <w:right w:val="single" w:sz="4" w:space="0" w:color="auto"/>
            </w:tcBorders>
            <w:shd w:val="clear" w:color="auto" w:fill="auto"/>
            <w:vAlign w:val="center"/>
          </w:tcPr>
          <w:p w:rsidR="00D740F0" w:rsidRPr="00FB25DA" w:rsidRDefault="00D740F0" w:rsidP="00D740F0">
            <w:pPr>
              <w:spacing w:line="280" w:lineRule="exact"/>
              <w:jc w:val="center"/>
              <w:rPr>
                <w:rFonts w:ascii="Arial" w:hAnsi="Arial" w:cs="Arial"/>
                <w:bCs/>
                <w:sz w:val="15"/>
                <w:szCs w:val="15"/>
              </w:rPr>
            </w:pPr>
            <w:r w:rsidRPr="00FB25DA">
              <w:rPr>
                <w:rFonts w:ascii="Arial" w:hAnsi="Arial" w:cs="Arial" w:hint="eastAsia"/>
                <w:bCs/>
                <w:sz w:val="15"/>
                <w:szCs w:val="15"/>
              </w:rPr>
              <w:t>250</w:t>
            </w:r>
          </w:p>
        </w:tc>
        <w:tc>
          <w:tcPr>
            <w:tcW w:w="414" w:type="dxa"/>
            <w:tcBorders>
              <w:top w:val="single" w:sz="4" w:space="0" w:color="auto"/>
              <w:left w:val="nil"/>
              <w:bottom w:val="single" w:sz="4" w:space="0" w:color="auto"/>
              <w:right w:val="single" w:sz="4" w:space="0" w:color="auto"/>
            </w:tcBorders>
            <w:shd w:val="clear" w:color="auto" w:fill="auto"/>
            <w:vAlign w:val="center"/>
          </w:tcPr>
          <w:p w:rsidR="00D740F0" w:rsidRPr="00FB25DA" w:rsidRDefault="00D740F0" w:rsidP="00D740F0">
            <w:pPr>
              <w:spacing w:line="280" w:lineRule="exact"/>
              <w:jc w:val="center"/>
              <w:rPr>
                <w:rFonts w:ascii="Arial" w:hAnsi="Arial" w:cs="Arial"/>
                <w:bCs/>
                <w:sz w:val="15"/>
                <w:szCs w:val="15"/>
              </w:rPr>
            </w:pPr>
            <w:r w:rsidRPr="00FB25DA">
              <w:rPr>
                <w:rFonts w:ascii="Arial" w:hAnsi="Arial" w:cs="Arial" w:hint="eastAsia"/>
                <w:bCs/>
                <w:sz w:val="15"/>
                <w:szCs w:val="15"/>
              </w:rPr>
              <w:t>210</w:t>
            </w:r>
          </w:p>
        </w:tc>
        <w:tc>
          <w:tcPr>
            <w:tcW w:w="415" w:type="dxa"/>
            <w:tcBorders>
              <w:top w:val="single" w:sz="4" w:space="0" w:color="auto"/>
              <w:left w:val="nil"/>
              <w:bottom w:val="single" w:sz="4" w:space="0" w:color="auto"/>
              <w:right w:val="single" w:sz="4" w:space="0" w:color="auto"/>
            </w:tcBorders>
            <w:shd w:val="clear" w:color="auto" w:fill="auto"/>
            <w:vAlign w:val="center"/>
          </w:tcPr>
          <w:p w:rsidR="00D740F0" w:rsidRPr="00FB25DA" w:rsidRDefault="00D740F0" w:rsidP="00D740F0">
            <w:pPr>
              <w:spacing w:line="280" w:lineRule="exact"/>
              <w:jc w:val="center"/>
              <w:rPr>
                <w:rFonts w:ascii="Arial" w:hAnsi="Arial" w:cs="Arial"/>
                <w:bCs/>
                <w:sz w:val="15"/>
                <w:szCs w:val="15"/>
              </w:rPr>
            </w:pPr>
            <w:r w:rsidRPr="00FB25DA">
              <w:rPr>
                <w:rFonts w:ascii="Arial" w:hAnsi="Arial" w:cs="Arial" w:hint="eastAsia"/>
                <w:bCs/>
                <w:sz w:val="15"/>
                <w:szCs w:val="15"/>
              </w:rPr>
              <w:t>234</w:t>
            </w:r>
          </w:p>
        </w:tc>
        <w:tc>
          <w:tcPr>
            <w:tcW w:w="432" w:type="dxa"/>
            <w:tcBorders>
              <w:top w:val="single" w:sz="4" w:space="0" w:color="auto"/>
              <w:left w:val="nil"/>
              <w:bottom w:val="single" w:sz="4" w:space="0" w:color="auto"/>
              <w:right w:val="single" w:sz="4" w:space="0" w:color="auto"/>
            </w:tcBorders>
            <w:shd w:val="clear" w:color="auto" w:fill="auto"/>
            <w:vAlign w:val="center"/>
          </w:tcPr>
          <w:p w:rsidR="00D740F0" w:rsidRPr="00FB25DA" w:rsidRDefault="00D740F0" w:rsidP="00D740F0">
            <w:pPr>
              <w:spacing w:line="280" w:lineRule="exact"/>
              <w:jc w:val="center"/>
              <w:rPr>
                <w:rFonts w:ascii="Arial" w:hAnsi="Arial" w:cs="Arial"/>
                <w:bCs/>
                <w:sz w:val="15"/>
                <w:szCs w:val="15"/>
              </w:rPr>
            </w:pPr>
            <w:r w:rsidRPr="00FB25DA">
              <w:rPr>
                <w:rFonts w:ascii="Arial" w:hAnsi="Arial" w:cs="Arial" w:hint="eastAsia"/>
                <w:bCs/>
                <w:sz w:val="15"/>
                <w:szCs w:val="15"/>
              </w:rPr>
              <w:t>12</w:t>
            </w:r>
          </w:p>
        </w:tc>
        <w:tc>
          <w:tcPr>
            <w:tcW w:w="415" w:type="dxa"/>
            <w:tcBorders>
              <w:top w:val="single" w:sz="4" w:space="0" w:color="auto"/>
              <w:left w:val="nil"/>
              <w:bottom w:val="single" w:sz="4" w:space="0" w:color="auto"/>
              <w:right w:val="single" w:sz="4" w:space="0" w:color="auto"/>
            </w:tcBorders>
            <w:shd w:val="clear" w:color="auto" w:fill="auto"/>
            <w:vAlign w:val="center"/>
          </w:tcPr>
          <w:p w:rsidR="00D740F0" w:rsidRPr="00FB25DA" w:rsidRDefault="00D740F0" w:rsidP="00D740F0">
            <w:pPr>
              <w:spacing w:line="280" w:lineRule="exact"/>
              <w:jc w:val="center"/>
              <w:rPr>
                <w:rFonts w:ascii="Arial" w:hAnsi="Arial" w:cs="Arial"/>
                <w:bCs/>
                <w:sz w:val="15"/>
                <w:szCs w:val="15"/>
              </w:rPr>
            </w:pPr>
            <w:r w:rsidRPr="00FB25DA">
              <w:rPr>
                <w:rFonts w:ascii="Arial" w:hAnsi="Arial" w:cs="Arial" w:hint="eastAsia"/>
                <w:bCs/>
                <w:sz w:val="15"/>
                <w:szCs w:val="15"/>
              </w:rPr>
              <w:t>375</w:t>
            </w:r>
          </w:p>
        </w:tc>
        <w:tc>
          <w:tcPr>
            <w:tcW w:w="415" w:type="dxa"/>
            <w:tcBorders>
              <w:top w:val="single" w:sz="4" w:space="0" w:color="auto"/>
              <w:left w:val="nil"/>
              <w:bottom w:val="single" w:sz="4" w:space="0" w:color="auto"/>
              <w:right w:val="single" w:sz="4" w:space="0" w:color="auto"/>
            </w:tcBorders>
            <w:shd w:val="clear" w:color="auto" w:fill="auto"/>
            <w:vAlign w:val="center"/>
          </w:tcPr>
          <w:p w:rsidR="00D740F0" w:rsidRPr="00FB25DA" w:rsidRDefault="00D740F0" w:rsidP="00D740F0">
            <w:pPr>
              <w:spacing w:line="280" w:lineRule="exact"/>
              <w:jc w:val="center"/>
              <w:rPr>
                <w:rFonts w:ascii="Arial" w:hAnsi="Arial" w:cs="Arial"/>
                <w:bCs/>
                <w:sz w:val="15"/>
                <w:szCs w:val="15"/>
              </w:rPr>
            </w:pPr>
            <w:r w:rsidRPr="00FB25DA">
              <w:rPr>
                <w:rFonts w:ascii="Arial" w:hAnsi="Arial" w:cs="Arial" w:hint="eastAsia"/>
                <w:bCs/>
                <w:sz w:val="15"/>
                <w:szCs w:val="15"/>
              </w:rPr>
              <w:t>356</w:t>
            </w:r>
          </w:p>
        </w:tc>
        <w:tc>
          <w:tcPr>
            <w:tcW w:w="415" w:type="dxa"/>
            <w:tcBorders>
              <w:top w:val="single" w:sz="4" w:space="0" w:color="auto"/>
              <w:left w:val="nil"/>
              <w:bottom w:val="single" w:sz="4" w:space="0" w:color="auto"/>
              <w:right w:val="single" w:sz="4" w:space="0" w:color="auto"/>
            </w:tcBorders>
            <w:shd w:val="clear" w:color="auto" w:fill="auto"/>
            <w:vAlign w:val="center"/>
          </w:tcPr>
          <w:p w:rsidR="00D740F0" w:rsidRPr="00FB25DA" w:rsidRDefault="00D740F0" w:rsidP="00D740F0">
            <w:pPr>
              <w:spacing w:line="280" w:lineRule="exact"/>
              <w:jc w:val="center"/>
              <w:rPr>
                <w:rFonts w:ascii="Arial" w:hAnsi="Arial" w:cs="Arial"/>
                <w:bCs/>
                <w:sz w:val="15"/>
                <w:szCs w:val="15"/>
              </w:rPr>
            </w:pPr>
            <w:r w:rsidRPr="00FB25DA">
              <w:rPr>
                <w:rFonts w:ascii="Arial" w:hAnsi="Arial" w:cs="Arial" w:hint="eastAsia"/>
                <w:bCs/>
                <w:sz w:val="15"/>
                <w:szCs w:val="15"/>
              </w:rPr>
              <w:t>334</w:t>
            </w:r>
          </w:p>
        </w:tc>
        <w:tc>
          <w:tcPr>
            <w:tcW w:w="432" w:type="dxa"/>
            <w:tcBorders>
              <w:top w:val="single" w:sz="4" w:space="0" w:color="auto"/>
              <w:left w:val="nil"/>
              <w:bottom w:val="single" w:sz="4" w:space="0" w:color="auto"/>
              <w:right w:val="single" w:sz="4" w:space="0" w:color="auto"/>
            </w:tcBorders>
            <w:shd w:val="clear" w:color="auto" w:fill="auto"/>
            <w:vAlign w:val="center"/>
          </w:tcPr>
          <w:p w:rsidR="00D740F0" w:rsidRPr="00FB25DA" w:rsidRDefault="00D740F0" w:rsidP="00D740F0">
            <w:pPr>
              <w:spacing w:line="280" w:lineRule="exact"/>
              <w:jc w:val="center"/>
              <w:rPr>
                <w:rFonts w:ascii="Arial" w:hAnsi="Arial" w:cs="Arial"/>
                <w:bCs/>
                <w:sz w:val="15"/>
                <w:szCs w:val="15"/>
              </w:rPr>
            </w:pPr>
            <w:r w:rsidRPr="00FB25DA">
              <w:rPr>
                <w:rFonts w:ascii="Arial" w:hAnsi="Arial" w:cs="Arial" w:hint="eastAsia"/>
                <w:bCs/>
                <w:sz w:val="15"/>
                <w:szCs w:val="15"/>
              </w:rPr>
              <w:t>10</w:t>
            </w:r>
          </w:p>
        </w:tc>
        <w:tc>
          <w:tcPr>
            <w:tcW w:w="467" w:type="dxa"/>
            <w:tcBorders>
              <w:top w:val="single" w:sz="4" w:space="0" w:color="auto"/>
              <w:left w:val="nil"/>
              <w:bottom w:val="single" w:sz="4" w:space="0" w:color="auto"/>
              <w:right w:val="single" w:sz="4" w:space="0" w:color="auto"/>
            </w:tcBorders>
            <w:shd w:val="clear" w:color="auto" w:fill="auto"/>
            <w:vAlign w:val="center"/>
          </w:tcPr>
          <w:p w:rsidR="00D740F0" w:rsidRPr="00FB25DA" w:rsidRDefault="00D740F0" w:rsidP="00D740F0">
            <w:pPr>
              <w:spacing w:line="280" w:lineRule="exact"/>
              <w:jc w:val="center"/>
              <w:rPr>
                <w:rFonts w:ascii="Arial" w:hAnsi="Arial" w:cs="Arial"/>
                <w:bCs/>
                <w:sz w:val="15"/>
                <w:szCs w:val="15"/>
              </w:rPr>
            </w:pPr>
            <w:r w:rsidRPr="00FB25DA">
              <w:rPr>
                <w:rFonts w:ascii="Arial" w:hAnsi="Arial" w:cs="Arial" w:hint="eastAsia"/>
                <w:bCs/>
                <w:sz w:val="15"/>
                <w:szCs w:val="15"/>
              </w:rPr>
              <w:t>216</w:t>
            </w:r>
          </w:p>
        </w:tc>
        <w:tc>
          <w:tcPr>
            <w:tcW w:w="467" w:type="dxa"/>
            <w:tcBorders>
              <w:top w:val="single" w:sz="4" w:space="0" w:color="auto"/>
              <w:left w:val="nil"/>
              <w:bottom w:val="single" w:sz="4" w:space="0" w:color="auto"/>
              <w:right w:val="single" w:sz="4" w:space="0" w:color="auto"/>
            </w:tcBorders>
            <w:shd w:val="clear" w:color="auto" w:fill="auto"/>
            <w:vAlign w:val="center"/>
          </w:tcPr>
          <w:p w:rsidR="00D740F0" w:rsidRPr="00FB25DA" w:rsidRDefault="00D740F0" w:rsidP="00D740F0">
            <w:pPr>
              <w:spacing w:line="280" w:lineRule="exact"/>
              <w:jc w:val="center"/>
              <w:rPr>
                <w:rFonts w:ascii="Arial" w:hAnsi="Arial" w:cs="Arial"/>
                <w:bCs/>
                <w:sz w:val="15"/>
                <w:szCs w:val="15"/>
              </w:rPr>
            </w:pPr>
            <w:r w:rsidRPr="00FB25DA">
              <w:rPr>
                <w:rFonts w:ascii="Arial" w:hAnsi="Arial" w:cs="Arial" w:hint="eastAsia"/>
                <w:bCs/>
                <w:sz w:val="15"/>
                <w:szCs w:val="15"/>
              </w:rPr>
              <w:t>108</w:t>
            </w:r>
          </w:p>
        </w:tc>
        <w:tc>
          <w:tcPr>
            <w:tcW w:w="844" w:type="dxa"/>
            <w:tcBorders>
              <w:top w:val="single" w:sz="4" w:space="0" w:color="auto"/>
              <w:left w:val="nil"/>
              <w:bottom w:val="single" w:sz="4" w:space="0" w:color="auto"/>
              <w:right w:val="single" w:sz="4" w:space="0" w:color="auto"/>
            </w:tcBorders>
            <w:shd w:val="clear" w:color="auto" w:fill="auto"/>
          </w:tcPr>
          <w:p w:rsidR="00D740F0" w:rsidRPr="00FB25DA" w:rsidRDefault="00D740F0" w:rsidP="00D740F0">
            <w:pPr>
              <w:spacing w:line="280" w:lineRule="exact"/>
              <w:jc w:val="center"/>
              <w:rPr>
                <w:rFonts w:ascii="Arial" w:hAnsi="Arial" w:cs="Arial"/>
                <w:bCs/>
                <w:sz w:val="15"/>
                <w:szCs w:val="15"/>
              </w:rPr>
            </w:pPr>
            <w:r w:rsidRPr="00FB25DA">
              <w:rPr>
                <w:rFonts w:ascii="Arial" w:hAnsi="Arial" w:cs="Arial" w:hint="eastAsia"/>
                <w:bCs/>
                <w:sz w:val="15"/>
                <w:szCs w:val="15"/>
              </w:rPr>
              <w:t>6</w:t>
            </w:r>
          </w:p>
        </w:tc>
      </w:tr>
      <w:tr w:rsidR="00D740F0" w:rsidRPr="00BA52C1" w:rsidTr="00A36B1B">
        <w:trPr>
          <w:trHeight w:val="285"/>
          <w:tblHeader/>
          <w:jc w:val="center"/>
        </w:trPr>
        <w:tc>
          <w:tcPr>
            <w:tcW w:w="1334" w:type="dxa"/>
            <w:tcBorders>
              <w:top w:val="single" w:sz="4" w:space="0" w:color="auto"/>
              <w:left w:val="single" w:sz="4" w:space="0" w:color="auto"/>
              <w:bottom w:val="single" w:sz="4" w:space="0" w:color="auto"/>
              <w:right w:val="single" w:sz="4" w:space="0" w:color="auto"/>
            </w:tcBorders>
            <w:shd w:val="clear" w:color="auto" w:fill="auto"/>
            <w:vAlign w:val="center"/>
          </w:tcPr>
          <w:p w:rsidR="00D740F0" w:rsidRPr="00FB25DA" w:rsidRDefault="00D740F0" w:rsidP="00D740F0">
            <w:pPr>
              <w:spacing w:line="280" w:lineRule="exact"/>
              <w:jc w:val="center"/>
              <w:rPr>
                <w:rFonts w:ascii="Arial" w:hAnsi="Arial" w:cs="Arial"/>
                <w:bCs/>
                <w:sz w:val="15"/>
                <w:szCs w:val="15"/>
              </w:rPr>
            </w:pPr>
            <w:r w:rsidRPr="00FB25DA">
              <w:rPr>
                <w:rFonts w:ascii="Arial" w:hAnsi="Arial" w:cs="Arial" w:hint="eastAsia"/>
                <w:bCs/>
                <w:sz w:val="15"/>
                <w:szCs w:val="15"/>
              </w:rPr>
              <w:t>22</w:t>
            </w:r>
            <w:r w:rsidR="00A36B1B">
              <w:rPr>
                <w:rFonts w:ascii="Arial" w:hAnsi="Arial" w:cs="Arial" w:hint="eastAsia"/>
                <w:bCs/>
                <w:sz w:val="15"/>
                <w:szCs w:val="15"/>
              </w:rPr>
              <w:t>кВт</w:t>
            </w:r>
            <w:r w:rsidRPr="00FB25DA">
              <w:rPr>
                <w:rFonts w:ascii="Arial" w:hAnsi="Arial" w:cs="Arial" w:hint="eastAsia"/>
                <w:bCs/>
                <w:sz w:val="15"/>
                <w:szCs w:val="15"/>
              </w:rPr>
              <w:t>~30</w:t>
            </w:r>
            <w:r w:rsidR="00A36B1B">
              <w:rPr>
                <w:rFonts w:ascii="Arial" w:hAnsi="Arial" w:cs="Arial" w:hint="eastAsia"/>
                <w:bCs/>
                <w:sz w:val="15"/>
                <w:szCs w:val="15"/>
              </w:rPr>
              <w:t>кВт</w:t>
            </w:r>
          </w:p>
        </w:tc>
        <w:tc>
          <w:tcPr>
            <w:tcW w:w="414" w:type="dxa"/>
            <w:tcBorders>
              <w:top w:val="single" w:sz="4" w:space="0" w:color="auto"/>
              <w:left w:val="nil"/>
              <w:bottom w:val="single" w:sz="4" w:space="0" w:color="auto"/>
              <w:right w:val="single" w:sz="4" w:space="0" w:color="auto"/>
            </w:tcBorders>
            <w:shd w:val="clear" w:color="auto" w:fill="auto"/>
            <w:vAlign w:val="center"/>
          </w:tcPr>
          <w:p w:rsidR="00D740F0" w:rsidRPr="00FB25DA" w:rsidRDefault="00D740F0" w:rsidP="00D740F0">
            <w:pPr>
              <w:spacing w:line="280" w:lineRule="exact"/>
              <w:jc w:val="center"/>
              <w:rPr>
                <w:rFonts w:ascii="Arial" w:hAnsi="Arial" w:cs="Arial"/>
                <w:bCs/>
                <w:sz w:val="15"/>
                <w:szCs w:val="15"/>
              </w:rPr>
            </w:pPr>
            <w:r w:rsidRPr="00FB25DA">
              <w:rPr>
                <w:rFonts w:ascii="Arial" w:hAnsi="Arial" w:cs="Arial" w:hint="eastAsia"/>
                <w:bCs/>
                <w:sz w:val="15"/>
                <w:szCs w:val="15"/>
              </w:rPr>
              <w:t>275</w:t>
            </w:r>
          </w:p>
        </w:tc>
        <w:tc>
          <w:tcPr>
            <w:tcW w:w="414" w:type="dxa"/>
            <w:tcBorders>
              <w:top w:val="single" w:sz="4" w:space="0" w:color="auto"/>
              <w:left w:val="nil"/>
              <w:bottom w:val="single" w:sz="4" w:space="0" w:color="auto"/>
              <w:right w:val="single" w:sz="4" w:space="0" w:color="auto"/>
            </w:tcBorders>
            <w:shd w:val="clear" w:color="auto" w:fill="auto"/>
            <w:vAlign w:val="center"/>
          </w:tcPr>
          <w:p w:rsidR="00D740F0" w:rsidRPr="00FB25DA" w:rsidRDefault="00D740F0" w:rsidP="00D740F0">
            <w:pPr>
              <w:spacing w:line="280" w:lineRule="exact"/>
              <w:jc w:val="center"/>
              <w:rPr>
                <w:rFonts w:ascii="Arial" w:hAnsi="Arial" w:cs="Arial"/>
                <w:bCs/>
                <w:sz w:val="15"/>
                <w:szCs w:val="15"/>
              </w:rPr>
            </w:pPr>
            <w:r w:rsidRPr="00FB25DA">
              <w:rPr>
                <w:rFonts w:ascii="Arial" w:hAnsi="Arial" w:cs="Arial" w:hint="eastAsia"/>
                <w:bCs/>
                <w:sz w:val="15"/>
                <w:szCs w:val="15"/>
              </w:rPr>
              <w:t>237</w:t>
            </w:r>
          </w:p>
        </w:tc>
        <w:tc>
          <w:tcPr>
            <w:tcW w:w="415" w:type="dxa"/>
            <w:tcBorders>
              <w:top w:val="single" w:sz="4" w:space="0" w:color="auto"/>
              <w:left w:val="nil"/>
              <w:bottom w:val="single" w:sz="4" w:space="0" w:color="auto"/>
              <w:right w:val="single" w:sz="4" w:space="0" w:color="auto"/>
            </w:tcBorders>
            <w:shd w:val="clear" w:color="auto" w:fill="auto"/>
            <w:vAlign w:val="center"/>
          </w:tcPr>
          <w:p w:rsidR="00D740F0" w:rsidRPr="00FB25DA" w:rsidRDefault="00D740F0" w:rsidP="00D740F0">
            <w:pPr>
              <w:spacing w:line="280" w:lineRule="exact"/>
              <w:jc w:val="center"/>
              <w:rPr>
                <w:rFonts w:ascii="Arial" w:hAnsi="Arial" w:cs="Arial"/>
                <w:bCs/>
                <w:sz w:val="15"/>
                <w:szCs w:val="15"/>
              </w:rPr>
            </w:pPr>
            <w:r w:rsidRPr="00FB25DA">
              <w:rPr>
                <w:rFonts w:ascii="Arial" w:hAnsi="Arial" w:cs="Arial" w:hint="eastAsia"/>
                <w:bCs/>
                <w:sz w:val="15"/>
                <w:szCs w:val="15"/>
              </w:rPr>
              <w:t>259</w:t>
            </w:r>
          </w:p>
        </w:tc>
        <w:tc>
          <w:tcPr>
            <w:tcW w:w="432" w:type="dxa"/>
            <w:tcBorders>
              <w:top w:val="single" w:sz="4" w:space="0" w:color="auto"/>
              <w:left w:val="nil"/>
              <w:bottom w:val="single" w:sz="4" w:space="0" w:color="auto"/>
              <w:right w:val="single" w:sz="4" w:space="0" w:color="auto"/>
            </w:tcBorders>
            <w:shd w:val="clear" w:color="auto" w:fill="auto"/>
            <w:vAlign w:val="center"/>
          </w:tcPr>
          <w:p w:rsidR="00D740F0" w:rsidRPr="00FB25DA" w:rsidRDefault="00D740F0" w:rsidP="00D740F0">
            <w:pPr>
              <w:spacing w:line="280" w:lineRule="exact"/>
              <w:jc w:val="center"/>
              <w:rPr>
                <w:rFonts w:ascii="Arial" w:hAnsi="Arial" w:cs="Arial"/>
                <w:bCs/>
                <w:sz w:val="15"/>
                <w:szCs w:val="15"/>
              </w:rPr>
            </w:pPr>
            <w:r w:rsidRPr="00FB25DA">
              <w:rPr>
                <w:rFonts w:ascii="Arial" w:hAnsi="Arial" w:cs="Arial" w:hint="eastAsia"/>
                <w:bCs/>
                <w:sz w:val="15"/>
                <w:szCs w:val="15"/>
              </w:rPr>
              <w:t>11</w:t>
            </w:r>
          </w:p>
        </w:tc>
        <w:tc>
          <w:tcPr>
            <w:tcW w:w="415" w:type="dxa"/>
            <w:tcBorders>
              <w:top w:val="single" w:sz="4" w:space="0" w:color="auto"/>
              <w:left w:val="nil"/>
              <w:bottom w:val="single" w:sz="4" w:space="0" w:color="auto"/>
              <w:right w:val="single" w:sz="4" w:space="0" w:color="auto"/>
            </w:tcBorders>
            <w:shd w:val="clear" w:color="auto" w:fill="auto"/>
            <w:vAlign w:val="center"/>
          </w:tcPr>
          <w:p w:rsidR="00D740F0" w:rsidRPr="00FB25DA" w:rsidRDefault="00D740F0" w:rsidP="00D740F0">
            <w:pPr>
              <w:spacing w:line="280" w:lineRule="exact"/>
              <w:jc w:val="center"/>
              <w:rPr>
                <w:rFonts w:ascii="Arial" w:hAnsi="Arial" w:cs="Arial"/>
                <w:bCs/>
                <w:sz w:val="15"/>
                <w:szCs w:val="15"/>
              </w:rPr>
            </w:pPr>
            <w:r w:rsidRPr="00FB25DA">
              <w:rPr>
                <w:rFonts w:ascii="Arial" w:hAnsi="Arial" w:cs="Arial" w:hint="eastAsia"/>
                <w:bCs/>
                <w:sz w:val="15"/>
                <w:szCs w:val="15"/>
              </w:rPr>
              <w:t>445</w:t>
            </w:r>
          </w:p>
        </w:tc>
        <w:tc>
          <w:tcPr>
            <w:tcW w:w="415" w:type="dxa"/>
            <w:tcBorders>
              <w:top w:val="single" w:sz="4" w:space="0" w:color="auto"/>
              <w:left w:val="nil"/>
              <w:bottom w:val="single" w:sz="4" w:space="0" w:color="auto"/>
              <w:right w:val="single" w:sz="4" w:space="0" w:color="auto"/>
            </w:tcBorders>
            <w:shd w:val="clear" w:color="auto" w:fill="auto"/>
            <w:vAlign w:val="center"/>
          </w:tcPr>
          <w:p w:rsidR="00D740F0" w:rsidRPr="00FB25DA" w:rsidRDefault="00D740F0" w:rsidP="00D740F0">
            <w:pPr>
              <w:spacing w:line="280" w:lineRule="exact"/>
              <w:jc w:val="center"/>
              <w:rPr>
                <w:rFonts w:ascii="Arial" w:hAnsi="Arial" w:cs="Arial"/>
                <w:bCs/>
                <w:sz w:val="15"/>
                <w:szCs w:val="15"/>
              </w:rPr>
            </w:pPr>
            <w:r w:rsidRPr="00FB25DA">
              <w:rPr>
                <w:rFonts w:ascii="Arial" w:hAnsi="Arial" w:cs="Arial" w:hint="eastAsia"/>
                <w:bCs/>
                <w:sz w:val="15"/>
                <w:szCs w:val="15"/>
              </w:rPr>
              <w:t>426</w:t>
            </w:r>
          </w:p>
        </w:tc>
        <w:tc>
          <w:tcPr>
            <w:tcW w:w="415" w:type="dxa"/>
            <w:tcBorders>
              <w:top w:val="single" w:sz="4" w:space="0" w:color="auto"/>
              <w:left w:val="nil"/>
              <w:bottom w:val="single" w:sz="4" w:space="0" w:color="auto"/>
              <w:right w:val="single" w:sz="4" w:space="0" w:color="auto"/>
            </w:tcBorders>
            <w:shd w:val="clear" w:color="auto" w:fill="auto"/>
            <w:vAlign w:val="center"/>
          </w:tcPr>
          <w:p w:rsidR="00D740F0" w:rsidRPr="00FB25DA" w:rsidRDefault="00D740F0" w:rsidP="00D740F0">
            <w:pPr>
              <w:spacing w:line="280" w:lineRule="exact"/>
              <w:jc w:val="center"/>
              <w:rPr>
                <w:rFonts w:ascii="Arial" w:hAnsi="Arial" w:cs="Arial"/>
                <w:bCs/>
                <w:sz w:val="15"/>
                <w:szCs w:val="15"/>
              </w:rPr>
            </w:pPr>
            <w:r w:rsidRPr="00FB25DA">
              <w:rPr>
                <w:rFonts w:ascii="Arial" w:hAnsi="Arial" w:cs="Arial" w:hint="eastAsia"/>
                <w:bCs/>
                <w:sz w:val="15"/>
                <w:szCs w:val="15"/>
              </w:rPr>
              <w:t>404</w:t>
            </w:r>
          </w:p>
        </w:tc>
        <w:tc>
          <w:tcPr>
            <w:tcW w:w="432" w:type="dxa"/>
            <w:tcBorders>
              <w:top w:val="single" w:sz="4" w:space="0" w:color="auto"/>
              <w:left w:val="nil"/>
              <w:bottom w:val="single" w:sz="4" w:space="0" w:color="auto"/>
              <w:right w:val="single" w:sz="4" w:space="0" w:color="auto"/>
            </w:tcBorders>
            <w:shd w:val="clear" w:color="auto" w:fill="auto"/>
            <w:vAlign w:val="center"/>
          </w:tcPr>
          <w:p w:rsidR="00D740F0" w:rsidRPr="00FB25DA" w:rsidRDefault="00D740F0" w:rsidP="00D740F0">
            <w:pPr>
              <w:spacing w:line="280" w:lineRule="exact"/>
              <w:jc w:val="center"/>
              <w:rPr>
                <w:rFonts w:ascii="Arial" w:hAnsi="Arial" w:cs="Arial"/>
                <w:bCs/>
                <w:sz w:val="15"/>
                <w:szCs w:val="15"/>
              </w:rPr>
            </w:pPr>
            <w:r w:rsidRPr="00FB25DA">
              <w:rPr>
                <w:rFonts w:ascii="Arial" w:hAnsi="Arial" w:cs="Arial" w:hint="eastAsia"/>
                <w:bCs/>
                <w:sz w:val="15"/>
                <w:szCs w:val="15"/>
              </w:rPr>
              <w:t>10</w:t>
            </w:r>
          </w:p>
        </w:tc>
        <w:tc>
          <w:tcPr>
            <w:tcW w:w="467" w:type="dxa"/>
            <w:tcBorders>
              <w:top w:val="single" w:sz="4" w:space="0" w:color="auto"/>
              <w:left w:val="nil"/>
              <w:bottom w:val="single" w:sz="4" w:space="0" w:color="auto"/>
              <w:right w:val="single" w:sz="4" w:space="0" w:color="auto"/>
            </w:tcBorders>
            <w:shd w:val="clear" w:color="auto" w:fill="auto"/>
            <w:vAlign w:val="center"/>
          </w:tcPr>
          <w:p w:rsidR="00D740F0" w:rsidRPr="00FB25DA" w:rsidRDefault="00D740F0" w:rsidP="00D740F0">
            <w:pPr>
              <w:spacing w:line="280" w:lineRule="exact"/>
              <w:jc w:val="center"/>
              <w:rPr>
                <w:rFonts w:ascii="Arial" w:hAnsi="Arial" w:cs="Arial"/>
                <w:bCs/>
                <w:sz w:val="15"/>
                <w:szCs w:val="15"/>
              </w:rPr>
            </w:pPr>
            <w:r w:rsidRPr="00FB25DA">
              <w:rPr>
                <w:rFonts w:ascii="Arial" w:hAnsi="Arial" w:cs="Arial" w:hint="eastAsia"/>
                <w:bCs/>
                <w:sz w:val="15"/>
                <w:szCs w:val="15"/>
              </w:rPr>
              <w:t>245</w:t>
            </w:r>
          </w:p>
        </w:tc>
        <w:tc>
          <w:tcPr>
            <w:tcW w:w="467" w:type="dxa"/>
            <w:tcBorders>
              <w:top w:val="single" w:sz="4" w:space="0" w:color="auto"/>
              <w:left w:val="nil"/>
              <w:bottom w:val="single" w:sz="4" w:space="0" w:color="auto"/>
              <w:right w:val="single" w:sz="4" w:space="0" w:color="auto"/>
            </w:tcBorders>
            <w:shd w:val="clear" w:color="auto" w:fill="auto"/>
            <w:vAlign w:val="center"/>
          </w:tcPr>
          <w:p w:rsidR="00D740F0" w:rsidRPr="00FB25DA" w:rsidRDefault="00D740F0" w:rsidP="00D740F0">
            <w:pPr>
              <w:spacing w:line="280" w:lineRule="exact"/>
              <w:jc w:val="center"/>
              <w:rPr>
                <w:rFonts w:ascii="Arial" w:hAnsi="Arial" w:cs="Arial"/>
                <w:bCs/>
                <w:sz w:val="15"/>
                <w:szCs w:val="15"/>
              </w:rPr>
            </w:pPr>
            <w:r w:rsidRPr="00FB25DA">
              <w:rPr>
                <w:rFonts w:ascii="Arial" w:hAnsi="Arial" w:cs="Arial" w:hint="eastAsia"/>
                <w:bCs/>
                <w:sz w:val="15"/>
                <w:szCs w:val="15"/>
              </w:rPr>
              <w:t>119</w:t>
            </w:r>
          </w:p>
        </w:tc>
        <w:tc>
          <w:tcPr>
            <w:tcW w:w="844" w:type="dxa"/>
            <w:tcBorders>
              <w:top w:val="single" w:sz="4" w:space="0" w:color="auto"/>
              <w:left w:val="nil"/>
              <w:bottom w:val="single" w:sz="4" w:space="0" w:color="auto"/>
              <w:right w:val="single" w:sz="4" w:space="0" w:color="auto"/>
            </w:tcBorders>
            <w:shd w:val="clear" w:color="auto" w:fill="auto"/>
          </w:tcPr>
          <w:p w:rsidR="00D740F0" w:rsidRPr="00FB25DA" w:rsidRDefault="00D740F0" w:rsidP="00D740F0">
            <w:pPr>
              <w:spacing w:line="280" w:lineRule="exact"/>
              <w:jc w:val="center"/>
              <w:rPr>
                <w:rFonts w:ascii="Arial" w:hAnsi="Arial" w:cs="Arial"/>
                <w:bCs/>
                <w:sz w:val="15"/>
                <w:szCs w:val="15"/>
              </w:rPr>
            </w:pPr>
            <w:r w:rsidRPr="00FB25DA">
              <w:rPr>
                <w:rFonts w:ascii="Arial" w:hAnsi="Arial" w:cs="Arial" w:hint="eastAsia"/>
                <w:bCs/>
                <w:sz w:val="15"/>
                <w:szCs w:val="15"/>
              </w:rPr>
              <w:t>7</w:t>
            </w:r>
          </w:p>
        </w:tc>
      </w:tr>
      <w:tr w:rsidR="00D740F0" w:rsidRPr="00BA52C1" w:rsidTr="00A36B1B">
        <w:trPr>
          <w:trHeight w:val="285"/>
          <w:tblHeader/>
          <w:jc w:val="center"/>
        </w:trPr>
        <w:tc>
          <w:tcPr>
            <w:tcW w:w="1334" w:type="dxa"/>
            <w:tcBorders>
              <w:top w:val="single" w:sz="4" w:space="0" w:color="auto"/>
              <w:left w:val="single" w:sz="4" w:space="0" w:color="auto"/>
              <w:bottom w:val="single" w:sz="4" w:space="0" w:color="auto"/>
              <w:right w:val="single" w:sz="4" w:space="0" w:color="auto"/>
            </w:tcBorders>
            <w:shd w:val="clear" w:color="auto" w:fill="auto"/>
            <w:vAlign w:val="center"/>
          </w:tcPr>
          <w:p w:rsidR="00D740F0" w:rsidRPr="00FB25DA" w:rsidRDefault="00D740F0" w:rsidP="00D740F0">
            <w:pPr>
              <w:spacing w:line="280" w:lineRule="exact"/>
              <w:jc w:val="center"/>
              <w:rPr>
                <w:rFonts w:ascii="Arial" w:hAnsi="Arial" w:cs="Arial"/>
                <w:bCs/>
                <w:sz w:val="15"/>
                <w:szCs w:val="15"/>
              </w:rPr>
            </w:pPr>
            <w:r w:rsidRPr="00FB25DA">
              <w:rPr>
                <w:rFonts w:ascii="Arial" w:hAnsi="Arial" w:cs="Arial" w:hint="eastAsia"/>
                <w:bCs/>
                <w:sz w:val="15"/>
                <w:szCs w:val="15"/>
              </w:rPr>
              <w:t>37</w:t>
            </w:r>
            <w:r w:rsidR="00A36B1B">
              <w:rPr>
                <w:rFonts w:ascii="Arial" w:hAnsi="Arial" w:cs="Arial" w:hint="eastAsia"/>
                <w:bCs/>
                <w:sz w:val="15"/>
                <w:szCs w:val="15"/>
              </w:rPr>
              <w:t>кВт</w:t>
            </w:r>
            <w:r w:rsidRPr="00FB25DA">
              <w:rPr>
                <w:rFonts w:ascii="Arial" w:hAnsi="Arial" w:cs="Arial" w:hint="eastAsia"/>
                <w:bCs/>
                <w:sz w:val="15"/>
                <w:szCs w:val="15"/>
              </w:rPr>
              <w:t>~55</w:t>
            </w:r>
            <w:r w:rsidR="00A36B1B">
              <w:rPr>
                <w:rFonts w:ascii="Arial" w:hAnsi="Arial" w:cs="Arial" w:hint="eastAsia"/>
                <w:bCs/>
                <w:sz w:val="15"/>
                <w:szCs w:val="15"/>
              </w:rPr>
              <w:t>кВт</w:t>
            </w:r>
          </w:p>
        </w:tc>
        <w:tc>
          <w:tcPr>
            <w:tcW w:w="414" w:type="dxa"/>
            <w:tcBorders>
              <w:top w:val="single" w:sz="4" w:space="0" w:color="auto"/>
              <w:left w:val="nil"/>
              <w:bottom w:val="single" w:sz="4" w:space="0" w:color="auto"/>
              <w:right w:val="single" w:sz="4" w:space="0" w:color="auto"/>
            </w:tcBorders>
            <w:shd w:val="clear" w:color="auto" w:fill="auto"/>
            <w:vAlign w:val="center"/>
          </w:tcPr>
          <w:p w:rsidR="00D740F0" w:rsidRPr="00FB25DA" w:rsidRDefault="00D740F0" w:rsidP="00D740F0">
            <w:pPr>
              <w:spacing w:line="280" w:lineRule="exact"/>
              <w:jc w:val="center"/>
              <w:rPr>
                <w:rFonts w:ascii="Arial" w:hAnsi="Arial" w:cs="Arial"/>
                <w:bCs/>
                <w:sz w:val="15"/>
                <w:szCs w:val="15"/>
              </w:rPr>
            </w:pPr>
            <w:r w:rsidRPr="00FB25DA">
              <w:rPr>
                <w:rFonts w:ascii="Arial" w:hAnsi="Arial" w:cs="Arial" w:hint="eastAsia"/>
                <w:bCs/>
                <w:sz w:val="15"/>
                <w:szCs w:val="15"/>
              </w:rPr>
              <w:t>270</w:t>
            </w:r>
          </w:p>
        </w:tc>
        <w:tc>
          <w:tcPr>
            <w:tcW w:w="414" w:type="dxa"/>
            <w:tcBorders>
              <w:top w:val="single" w:sz="4" w:space="0" w:color="auto"/>
              <w:left w:val="nil"/>
              <w:bottom w:val="single" w:sz="4" w:space="0" w:color="auto"/>
              <w:right w:val="single" w:sz="4" w:space="0" w:color="auto"/>
            </w:tcBorders>
            <w:shd w:val="clear" w:color="auto" w:fill="auto"/>
            <w:vAlign w:val="center"/>
          </w:tcPr>
          <w:p w:rsidR="00D740F0" w:rsidRPr="00FB25DA" w:rsidRDefault="00D740F0" w:rsidP="00D740F0">
            <w:pPr>
              <w:spacing w:line="280" w:lineRule="exact"/>
              <w:jc w:val="center"/>
              <w:rPr>
                <w:rFonts w:ascii="Arial" w:hAnsi="Arial" w:cs="Arial"/>
                <w:bCs/>
                <w:sz w:val="15"/>
                <w:szCs w:val="15"/>
              </w:rPr>
            </w:pPr>
            <w:r w:rsidRPr="00FB25DA">
              <w:rPr>
                <w:rFonts w:ascii="Arial" w:hAnsi="Arial" w:cs="Arial" w:hint="eastAsia"/>
                <w:bCs/>
                <w:sz w:val="15"/>
                <w:szCs w:val="15"/>
              </w:rPr>
              <w:t>130</w:t>
            </w:r>
          </w:p>
        </w:tc>
        <w:tc>
          <w:tcPr>
            <w:tcW w:w="415" w:type="dxa"/>
            <w:tcBorders>
              <w:top w:val="single" w:sz="4" w:space="0" w:color="auto"/>
              <w:left w:val="nil"/>
              <w:bottom w:val="single" w:sz="4" w:space="0" w:color="auto"/>
              <w:right w:val="single" w:sz="4" w:space="0" w:color="auto"/>
            </w:tcBorders>
            <w:shd w:val="clear" w:color="auto" w:fill="auto"/>
            <w:vAlign w:val="center"/>
          </w:tcPr>
          <w:p w:rsidR="00D740F0" w:rsidRPr="00FB25DA" w:rsidRDefault="00D740F0" w:rsidP="00D740F0">
            <w:pPr>
              <w:spacing w:line="280" w:lineRule="exact"/>
              <w:jc w:val="center"/>
              <w:rPr>
                <w:rFonts w:ascii="Arial" w:hAnsi="Arial" w:cs="Arial"/>
                <w:bCs/>
                <w:sz w:val="15"/>
                <w:szCs w:val="15"/>
              </w:rPr>
            </w:pPr>
            <w:r w:rsidRPr="00FB25DA">
              <w:rPr>
                <w:rFonts w:ascii="Arial" w:hAnsi="Arial" w:cs="Arial" w:hint="eastAsia"/>
                <w:bCs/>
                <w:sz w:val="15"/>
                <w:szCs w:val="15"/>
              </w:rPr>
              <w:t>261</w:t>
            </w:r>
          </w:p>
        </w:tc>
        <w:tc>
          <w:tcPr>
            <w:tcW w:w="432" w:type="dxa"/>
            <w:tcBorders>
              <w:top w:val="single" w:sz="4" w:space="0" w:color="auto"/>
              <w:left w:val="nil"/>
              <w:bottom w:val="single" w:sz="4" w:space="0" w:color="auto"/>
              <w:right w:val="single" w:sz="4" w:space="0" w:color="auto"/>
            </w:tcBorders>
            <w:shd w:val="clear" w:color="auto" w:fill="auto"/>
            <w:vAlign w:val="center"/>
          </w:tcPr>
          <w:p w:rsidR="00D740F0" w:rsidRPr="00FB25DA" w:rsidRDefault="00D740F0" w:rsidP="00D740F0">
            <w:pPr>
              <w:spacing w:line="280" w:lineRule="exact"/>
              <w:jc w:val="center"/>
              <w:rPr>
                <w:rFonts w:ascii="Arial" w:hAnsi="Arial" w:cs="Arial"/>
                <w:bCs/>
                <w:sz w:val="15"/>
                <w:szCs w:val="15"/>
              </w:rPr>
            </w:pPr>
            <w:r w:rsidRPr="00FB25DA">
              <w:rPr>
                <w:rFonts w:ascii="Arial" w:hAnsi="Arial" w:cs="Arial" w:hint="eastAsia"/>
                <w:bCs/>
                <w:sz w:val="15"/>
                <w:szCs w:val="15"/>
              </w:rPr>
              <w:t>65.5</w:t>
            </w:r>
          </w:p>
        </w:tc>
        <w:tc>
          <w:tcPr>
            <w:tcW w:w="415" w:type="dxa"/>
            <w:tcBorders>
              <w:top w:val="single" w:sz="4" w:space="0" w:color="auto"/>
              <w:left w:val="nil"/>
              <w:bottom w:val="single" w:sz="4" w:space="0" w:color="auto"/>
              <w:right w:val="single" w:sz="4" w:space="0" w:color="auto"/>
            </w:tcBorders>
            <w:shd w:val="clear" w:color="auto" w:fill="auto"/>
            <w:vAlign w:val="center"/>
          </w:tcPr>
          <w:p w:rsidR="00D740F0" w:rsidRPr="00FB25DA" w:rsidRDefault="00D740F0" w:rsidP="00D740F0">
            <w:pPr>
              <w:spacing w:line="280" w:lineRule="exact"/>
              <w:jc w:val="center"/>
              <w:rPr>
                <w:rFonts w:ascii="Arial" w:hAnsi="Arial" w:cs="Arial"/>
                <w:bCs/>
                <w:sz w:val="15"/>
                <w:szCs w:val="15"/>
              </w:rPr>
            </w:pPr>
            <w:r w:rsidRPr="00FB25DA">
              <w:rPr>
                <w:rFonts w:ascii="Arial" w:hAnsi="Arial" w:cs="Arial" w:hint="eastAsia"/>
                <w:bCs/>
                <w:sz w:val="15"/>
                <w:szCs w:val="15"/>
              </w:rPr>
              <w:t>555</w:t>
            </w:r>
          </w:p>
        </w:tc>
        <w:tc>
          <w:tcPr>
            <w:tcW w:w="415" w:type="dxa"/>
            <w:tcBorders>
              <w:top w:val="single" w:sz="4" w:space="0" w:color="auto"/>
              <w:left w:val="nil"/>
              <w:bottom w:val="single" w:sz="4" w:space="0" w:color="auto"/>
              <w:right w:val="single" w:sz="4" w:space="0" w:color="auto"/>
            </w:tcBorders>
            <w:shd w:val="clear" w:color="auto" w:fill="auto"/>
            <w:vAlign w:val="center"/>
          </w:tcPr>
          <w:p w:rsidR="00D740F0" w:rsidRPr="00FB25DA" w:rsidRDefault="00D740F0" w:rsidP="00D740F0">
            <w:pPr>
              <w:spacing w:line="280" w:lineRule="exact"/>
              <w:jc w:val="center"/>
              <w:rPr>
                <w:rFonts w:ascii="Arial" w:hAnsi="Arial" w:cs="Arial"/>
                <w:bCs/>
                <w:sz w:val="15"/>
                <w:szCs w:val="15"/>
              </w:rPr>
            </w:pPr>
            <w:r w:rsidRPr="00FB25DA">
              <w:rPr>
                <w:rFonts w:ascii="Arial" w:hAnsi="Arial" w:cs="Arial" w:hint="eastAsia"/>
                <w:bCs/>
                <w:sz w:val="15"/>
                <w:szCs w:val="15"/>
              </w:rPr>
              <w:t>540</w:t>
            </w:r>
          </w:p>
        </w:tc>
        <w:tc>
          <w:tcPr>
            <w:tcW w:w="415" w:type="dxa"/>
            <w:tcBorders>
              <w:top w:val="single" w:sz="4" w:space="0" w:color="auto"/>
              <w:left w:val="nil"/>
              <w:bottom w:val="single" w:sz="4" w:space="0" w:color="auto"/>
              <w:right w:val="single" w:sz="4" w:space="0" w:color="auto"/>
            </w:tcBorders>
            <w:shd w:val="clear" w:color="auto" w:fill="auto"/>
            <w:vAlign w:val="center"/>
          </w:tcPr>
          <w:p w:rsidR="00D740F0" w:rsidRPr="00FB25DA" w:rsidRDefault="00D740F0" w:rsidP="00D740F0">
            <w:pPr>
              <w:spacing w:line="280" w:lineRule="exact"/>
              <w:jc w:val="center"/>
              <w:rPr>
                <w:rFonts w:ascii="Arial" w:hAnsi="Arial" w:cs="Arial"/>
                <w:bCs/>
                <w:sz w:val="15"/>
                <w:szCs w:val="15"/>
              </w:rPr>
            </w:pPr>
            <w:r w:rsidRPr="00FB25DA">
              <w:rPr>
                <w:rFonts w:ascii="Arial" w:hAnsi="Arial" w:cs="Arial" w:hint="eastAsia"/>
                <w:bCs/>
                <w:sz w:val="15"/>
                <w:szCs w:val="15"/>
              </w:rPr>
              <w:t>516</w:t>
            </w:r>
          </w:p>
        </w:tc>
        <w:tc>
          <w:tcPr>
            <w:tcW w:w="432" w:type="dxa"/>
            <w:tcBorders>
              <w:top w:val="single" w:sz="4" w:space="0" w:color="auto"/>
              <w:left w:val="nil"/>
              <w:bottom w:val="single" w:sz="4" w:space="0" w:color="auto"/>
              <w:right w:val="single" w:sz="4" w:space="0" w:color="auto"/>
            </w:tcBorders>
            <w:shd w:val="clear" w:color="auto" w:fill="auto"/>
            <w:vAlign w:val="center"/>
          </w:tcPr>
          <w:p w:rsidR="00D740F0" w:rsidRPr="00FB25DA" w:rsidRDefault="00D740F0" w:rsidP="00D740F0">
            <w:pPr>
              <w:spacing w:line="280" w:lineRule="exact"/>
              <w:jc w:val="center"/>
              <w:rPr>
                <w:rFonts w:ascii="Arial" w:hAnsi="Arial" w:cs="Arial"/>
                <w:bCs/>
                <w:sz w:val="15"/>
                <w:szCs w:val="15"/>
              </w:rPr>
            </w:pPr>
            <w:r w:rsidRPr="00FB25DA">
              <w:rPr>
                <w:rFonts w:ascii="Arial" w:hAnsi="Arial" w:cs="Arial" w:hint="eastAsia"/>
                <w:bCs/>
                <w:sz w:val="15"/>
                <w:szCs w:val="15"/>
              </w:rPr>
              <w:t>17</w:t>
            </w:r>
          </w:p>
        </w:tc>
        <w:tc>
          <w:tcPr>
            <w:tcW w:w="467" w:type="dxa"/>
            <w:tcBorders>
              <w:top w:val="single" w:sz="4" w:space="0" w:color="auto"/>
              <w:left w:val="nil"/>
              <w:bottom w:val="single" w:sz="4" w:space="0" w:color="auto"/>
              <w:right w:val="single" w:sz="4" w:space="0" w:color="auto"/>
            </w:tcBorders>
            <w:shd w:val="clear" w:color="auto" w:fill="auto"/>
            <w:vAlign w:val="center"/>
          </w:tcPr>
          <w:p w:rsidR="00D740F0" w:rsidRPr="00FB25DA" w:rsidRDefault="00D740F0" w:rsidP="00D740F0">
            <w:pPr>
              <w:spacing w:line="280" w:lineRule="exact"/>
              <w:jc w:val="center"/>
              <w:rPr>
                <w:rFonts w:ascii="Arial" w:hAnsi="Arial" w:cs="Arial"/>
                <w:bCs/>
                <w:sz w:val="15"/>
                <w:szCs w:val="15"/>
              </w:rPr>
            </w:pPr>
            <w:r w:rsidRPr="00FB25DA">
              <w:rPr>
                <w:rFonts w:ascii="Arial" w:hAnsi="Arial" w:cs="Arial" w:hint="eastAsia"/>
                <w:bCs/>
                <w:sz w:val="15"/>
                <w:szCs w:val="15"/>
              </w:rPr>
              <w:t>325</w:t>
            </w:r>
          </w:p>
        </w:tc>
        <w:tc>
          <w:tcPr>
            <w:tcW w:w="467" w:type="dxa"/>
            <w:tcBorders>
              <w:top w:val="single" w:sz="4" w:space="0" w:color="auto"/>
              <w:left w:val="nil"/>
              <w:bottom w:val="single" w:sz="4" w:space="0" w:color="auto"/>
              <w:right w:val="single" w:sz="4" w:space="0" w:color="auto"/>
            </w:tcBorders>
            <w:shd w:val="clear" w:color="auto" w:fill="auto"/>
            <w:vAlign w:val="center"/>
          </w:tcPr>
          <w:p w:rsidR="00D740F0" w:rsidRPr="00FB25DA" w:rsidRDefault="00D740F0" w:rsidP="00D740F0">
            <w:pPr>
              <w:spacing w:line="280" w:lineRule="exact"/>
              <w:jc w:val="center"/>
              <w:rPr>
                <w:rFonts w:ascii="Arial" w:hAnsi="Arial" w:cs="Arial"/>
                <w:bCs/>
                <w:sz w:val="15"/>
                <w:szCs w:val="15"/>
              </w:rPr>
            </w:pPr>
            <w:r w:rsidRPr="00FB25DA">
              <w:rPr>
                <w:rFonts w:ascii="Arial" w:hAnsi="Arial" w:cs="Arial" w:hint="eastAsia"/>
                <w:bCs/>
                <w:sz w:val="15"/>
                <w:szCs w:val="15"/>
              </w:rPr>
              <w:t>167</w:t>
            </w:r>
          </w:p>
        </w:tc>
        <w:tc>
          <w:tcPr>
            <w:tcW w:w="844" w:type="dxa"/>
            <w:tcBorders>
              <w:top w:val="single" w:sz="4" w:space="0" w:color="auto"/>
              <w:left w:val="nil"/>
              <w:bottom w:val="single" w:sz="4" w:space="0" w:color="auto"/>
              <w:right w:val="single" w:sz="4" w:space="0" w:color="auto"/>
            </w:tcBorders>
            <w:shd w:val="clear" w:color="auto" w:fill="auto"/>
          </w:tcPr>
          <w:p w:rsidR="00D740F0" w:rsidRPr="00FB25DA" w:rsidRDefault="00D740F0" w:rsidP="00D740F0">
            <w:pPr>
              <w:spacing w:line="280" w:lineRule="exact"/>
              <w:jc w:val="center"/>
              <w:rPr>
                <w:rFonts w:ascii="Arial" w:hAnsi="Arial" w:cs="Arial"/>
                <w:bCs/>
                <w:sz w:val="15"/>
                <w:szCs w:val="15"/>
              </w:rPr>
            </w:pPr>
            <w:r w:rsidRPr="00FB25DA">
              <w:rPr>
                <w:rFonts w:ascii="Arial" w:hAnsi="Arial" w:cs="Arial" w:hint="eastAsia"/>
                <w:bCs/>
                <w:sz w:val="15"/>
                <w:szCs w:val="15"/>
              </w:rPr>
              <w:t>7</w:t>
            </w:r>
          </w:p>
        </w:tc>
      </w:tr>
      <w:tr w:rsidR="00D740F0" w:rsidRPr="00BA52C1" w:rsidTr="00A36B1B">
        <w:trPr>
          <w:trHeight w:val="285"/>
          <w:tblHeader/>
          <w:jc w:val="center"/>
        </w:trPr>
        <w:tc>
          <w:tcPr>
            <w:tcW w:w="1334" w:type="dxa"/>
            <w:tcBorders>
              <w:top w:val="single" w:sz="4" w:space="0" w:color="auto"/>
              <w:left w:val="single" w:sz="4" w:space="0" w:color="auto"/>
              <w:bottom w:val="single" w:sz="4" w:space="0" w:color="auto"/>
              <w:right w:val="single" w:sz="4" w:space="0" w:color="auto"/>
            </w:tcBorders>
            <w:shd w:val="clear" w:color="auto" w:fill="auto"/>
            <w:vAlign w:val="center"/>
          </w:tcPr>
          <w:p w:rsidR="00D740F0" w:rsidRPr="00FB25DA" w:rsidRDefault="00D740F0" w:rsidP="00D740F0">
            <w:pPr>
              <w:spacing w:line="280" w:lineRule="exact"/>
              <w:jc w:val="center"/>
              <w:rPr>
                <w:rFonts w:ascii="Arial" w:hAnsi="Arial" w:cs="Arial"/>
                <w:bCs/>
                <w:sz w:val="15"/>
                <w:szCs w:val="15"/>
              </w:rPr>
            </w:pPr>
            <w:r w:rsidRPr="00FB25DA">
              <w:rPr>
                <w:rFonts w:ascii="Arial" w:hAnsi="Arial" w:cs="Arial" w:hint="eastAsia"/>
                <w:bCs/>
                <w:sz w:val="15"/>
                <w:szCs w:val="15"/>
              </w:rPr>
              <w:t>75</w:t>
            </w:r>
            <w:r w:rsidR="00A36B1B">
              <w:rPr>
                <w:rFonts w:ascii="Arial" w:hAnsi="Arial" w:cs="Arial" w:hint="eastAsia"/>
                <w:bCs/>
                <w:sz w:val="15"/>
                <w:szCs w:val="15"/>
              </w:rPr>
              <w:t>кВт</w:t>
            </w:r>
            <w:r w:rsidRPr="00FB25DA">
              <w:rPr>
                <w:rFonts w:ascii="Arial" w:hAnsi="Arial" w:cs="Arial" w:hint="eastAsia"/>
                <w:bCs/>
                <w:sz w:val="15"/>
                <w:szCs w:val="15"/>
              </w:rPr>
              <w:t>~110</w:t>
            </w:r>
            <w:r w:rsidR="00A36B1B">
              <w:rPr>
                <w:rFonts w:ascii="Arial" w:hAnsi="Arial" w:cs="Arial" w:hint="eastAsia"/>
                <w:bCs/>
                <w:sz w:val="15"/>
                <w:szCs w:val="15"/>
              </w:rPr>
              <w:t>кВт</w:t>
            </w:r>
          </w:p>
        </w:tc>
        <w:tc>
          <w:tcPr>
            <w:tcW w:w="414" w:type="dxa"/>
            <w:tcBorders>
              <w:top w:val="single" w:sz="4" w:space="0" w:color="auto"/>
              <w:left w:val="nil"/>
              <w:bottom w:val="single" w:sz="4" w:space="0" w:color="auto"/>
              <w:right w:val="single" w:sz="4" w:space="0" w:color="auto"/>
            </w:tcBorders>
            <w:shd w:val="clear" w:color="auto" w:fill="auto"/>
            <w:vAlign w:val="center"/>
          </w:tcPr>
          <w:p w:rsidR="00D740F0" w:rsidRPr="00FB25DA" w:rsidRDefault="00D740F0" w:rsidP="00D740F0">
            <w:pPr>
              <w:spacing w:line="280" w:lineRule="exact"/>
              <w:jc w:val="center"/>
              <w:rPr>
                <w:rFonts w:ascii="Arial" w:hAnsi="Arial" w:cs="Arial"/>
                <w:bCs/>
                <w:sz w:val="15"/>
                <w:szCs w:val="15"/>
              </w:rPr>
            </w:pPr>
            <w:r w:rsidRPr="00FB25DA">
              <w:rPr>
                <w:rFonts w:ascii="Arial" w:hAnsi="Arial" w:cs="Arial" w:hint="eastAsia"/>
                <w:bCs/>
                <w:sz w:val="15"/>
                <w:szCs w:val="15"/>
              </w:rPr>
              <w:t>325</w:t>
            </w:r>
          </w:p>
        </w:tc>
        <w:tc>
          <w:tcPr>
            <w:tcW w:w="414" w:type="dxa"/>
            <w:tcBorders>
              <w:top w:val="single" w:sz="4" w:space="0" w:color="auto"/>
              <w:left w:val="nil"/>
              <w:bottom w:val="single" w:sz="4" w:space="0" w:color="auto"/>
              <w:right w:val="single" w:sz="4" w:space="0" w:color="auto"/>
            </w:tcBorders>
            <w:shd w:val="clear" w:color="auto" w:fill="auto"/>
            <w:vAlign w:val="center"/>
          </w:tcPr>
          <w:p w:rsidR="00D740F0" w:rsidRPr="00FB25DA" w:rsidRDefault="00D740F0" w:rsidP="00D740F0">
            <w:pPr>
              <w:spacing w:line="280" w:lineRule="exact"/>
              <w:jc w:val="center"/>
              <w:rPr>
                <w:rFonts w:ascii="Arial" w:hAnsi="Arial" w:cs="Arial"/>
                <w:bCs/>
                <w:sz w:val="15"/>
                <w:szCs w:val="15"/>
              </w:rPr>
            </w:pPr>
            <w:r w:rsidRPr="00FB25DA">
              <w:rPr>
                <w:rFonts w:ascii="Arial" w:hAnsi="Arial" w:cs="Arial" w:hint="eastAsia"/>
                <w:bCs/>
                <w:sz w:val="15"/>
                <w:szCs w:val="15"/>
              </w:rPr>
              <w:t>200</w:t>
            </w:r>
          </w:p>
        </w:tc>
        <w:tc>
          <w:tcPr>
            <w:tcW w:w="415" w:type="dxa"/>
            <w:tcBorders>
              <w:top w:val="single" w:sz="4" w:space="0" w:color="auto"/>
              <w:left w:val="nil"/>
              <w:bottom w:val="single" w:sz="4" w:space="0" w:color="auto"/>
              <w:right w:val="single" w:sz="4" w:space="0" w:color="auto"/>
            </w:tcBorders>
            <w:shd w:val="clear" w:color="auto" w:fill="auto"/>
            <w:vAlign w:val="center"/>
          </w:tcPr>
          <w:p w:rsidR="00D740F0" w:rsidRPr="00FB25DA" w:rsidRDefault="00D740F0" w:rsidP="00D740F0">
            <w:pPr>
              <w:spacing w:line="280" w:lineRule="exact"/>
              <w:jc w:val="center"/>
              <w:rPr>
                <w:rFonts w:ascii="Arial" w:hAnsi="Arial" w:cs="Arial"/>
                <w:bCs/>
                <w:sz w:val="15"/>
                <w:szCs w:val="15"/>
              </w:rPr>
            </w:pPr>
            <w:r w:rsidRPr="00FB25DA">
              <w:rPr>
                <w:rFonts w:ascii="Arial" w:hAnsi="Arial" w:cs="Arial" w:hint="eastAsia"/>
                <w:bCs/>
                <w:sz w:val="15"/>
                <w:szCs w:val="15"/>
              </w:rPr>
              <w:t>317</w:t>
            </w:r>
          </w:p>
        </w:tc>
        <w:tc>
          <w:tcPr>
            <w:tcW w:w="432" w:type="dxa"/>
            <w:tcBorders>
              <w:top w:val="single" w:sz="4" w:space="0" w:color="auto"/>
              <w:left w:val="nil"/>
              <w:bottom w:val="single" w:sz="4" w:space="0" w:color="auto"/>
              <w:right w:val="single" w:sz="4" w:space="0" w:color="auto"/>
            </w:tcBorders>
            <w:shd w:val="clear" w:color="auto" w:fill="auto"/>
            <w:vAlign w:val="center"/>
          </w:tcPr>
          <w:p w:rsidR="00D740F0" w:rsidRPr="00FB25DA" w:rsidRDefault="00D740F0" w:rsidP="00D740F0">
            <w:pPr>
              <w:spacing w:line="280" w:lineRule="exact"/>
              <w:jc w:val="center"/>
              <w:rPr>
                <w:rFonts w:ascii="Arial" w:hAnsi="Arial" w:cs="Arial"/>
                <w:bCs/>
                <w:sz w:val="15"/>
                <w:szCs w:val="15"/>
              </w:rPr>
            </w:pPr>
            <w:r w:rsidRPr="00FB25DA">
              <w:rPr>
                <w:rFonts w:ascii="Arial" w:hAnsi="Arial" w:cs="Arial" w:hint="eastAsia"/>
                <w:bCs/>
                <w:sz w:val="15"/>
                <w:szCs w:val="15"/>
              </w:rPr>
              <w:t>58.5</w:t>
            </w:r>
          </w:p>
        </w:tc>
        <w:tc>
          <w:tcPr>
            <w:tcW w:w="415" w:type="dxa"/>
            <w:tcBorders>
              <w:top w:val="single" w:sz="4" w:space="0" w:color="auto"/>
              <w:left w:val="nil"/>
              <w:bottom w:val="single" w:sz="4" w:space="0" w:color="auto"/>
              <w:right w:val="single" w:sz="4" w:space="0" w:color="auto"/>
            </w:tcBorders>
            <w:shd w:val="clear" w:color="auto" w:fill="auto"/>
            <w:vAlign w:val="center"/>
          </w:tcPr>
          <w:p w:rsidR="00D740F0" w:rsidRPr="00FB25DA" w:rsidRDefault="00D740F0" w:rsidP="00D740F0">
            <w:pPr>
              <w:spacing w:line="280" w:lineRule="exact"/>
              <w:jc w:val="center"/>
              <w:rPr>
                <w:rFonts w:ascii="Arial" w:hAnsi="Arial" w:cs="Arial"/>
                <w:bCs/>
                <w:sz w:val="15"/>
                <w:szCs w:val="15"/>
              </w:rPr>
            </w:pPr>
            <w:r w:rsidRPr="00FB25DA">
              <w:rPr>
                <w:rFonts w:ascii="Arial" w:hAnsi="Arial" w:cs="Arial" w:hint="eastAsia"/>
                <w:bCs/>
                <w:sz w:val="15"/>
                <w:szCs w:val="15"/>
              </w:rPr>
              <w:t>680</w:t>
            </w:r>
          </w:p>
        </w:tc>
        <w:tc>
          <w:tcPr>
            <w:tcW w:w="415" w:type="dxa"/>
            <w:tcBorders>
              <w:top w:val="single" w:sz="4" w:space="0" w:color="auto"/>
              <w:left w:val="nil"/>
              <w:bottom w:val="single" w:sz="4" w:space="0" w:color="auto"/>
              <w:right w:val="single" w:sz="4" w:space="0" w:color="auto"/>
            </w:tcBorders>
            <w:shd w:val="clear" w:color="auto" w:fill="auto"/>
            <w:vAlign w:val="center"/>
          </w:tcPr>
          <w:p w:rsidR="00D740F0" w:rsidRPr="00FB25DA" w:rsidRDefault="00D740F0" w:rsidP="00D740F0">
            <w:pPr>
              <w:spacing w:line="280" w:lineRule="exact"/>
              <w:jc w:val="center"/>
              <w:rPr>
                <w:rFonts w:ascii="Arial" w:hAnsi="Arial" w:cs="Arial"/>
                <w:bCs/>
                <w:sz w:val="15"/>
                <w:szCs w:val="15"/>
              </w:rPr>
            </w:pPr>
            <w:r w:rsidRPr="00FB25DA">
              <w:rPr>
                <w:rFonts w:ascii="Arial" w:hAnsi="Arial" w:cs="Arial" w:hint="eastAsia"/>
                <w:bCs/>
                <w:sz w:val="15"/>
                <w:szCs w:val="15"/>
              </w:rPr>
              <w:t>661</w:t>
            </w:r>
          </w:p>
        </w:tc>
        <w:tc>
          <w:tcPr>
            <w:tcW w:w="415" w:type="dxa"/>
            <w:tcBorders>
              <w:top w:val="single" w:sz="4" w:space="0" w:color="auto"/>
              <w:left w:val="nil"/>
              <w:bottom w:val="single" w:sz="4" w:space="0" w:color="auto"/>
              <w:right w:val="single" w:sz="4" w:space="0" w:color="auto"/>
            </w:tcBorders>
            <w:shd w:val="clear" w:color="auto" w:fill="auto"/>
            <w:vAlign w:val="center"/>
          </w:tcPr>
          <w:p w:rsidR="00D740F0" w:rsidRPr="00FB25DA" w:rsidRDefault="00D740F0" w:rsidP="00D740F0">
            <w:pPr>
              <w:spacing w:line="280" w:lineRule="exact"/>
              <w:jc w:val="center"/>
              <w:rPr>
                <w:rFonts w:ascii="Arial" w:hAnsi="Arial" w:cs="Arial"/>
                <w:bCs/>
                <w:sz w:val="15"/>
                <w:szCs w:val="15"/>
              </w:rPr>
            </w:pPr>
            <w:r w:rsidRPr="00FB25DA">
              <w:rPr>
                <w:rFonts w:ascii="Arial" w:hAnsi="Arial" w:cs="Arial" w:hint="eastAsia"/>
                <w:bCs/>
                <w:sz w:val="15"/>
                <w:szCs w:val="15"/>
              </w:rPr>
              <w:t>626</w:t>
            </w:r>
          </w:p>
        </w:tc>
        <w:tc>
          <w:tcPr>
            <w:tcW w:w="432" w:type="dxa"/>
            <w:tcBorders>
              <w:top w:val="single" w:sz="4" w:space="0" w:color="auto"/>
              <w:left w:val="nil"/>
              <w:bottom w:val="single" w:sz="4" w:space="0" w:color="auto"/>
              <w:right w:val="single" w:sz="4" w:space="0" w:color="auto"/>
            </w:tcBorders>
            <w:shd w:val="clear" w:color="auto" w:fill="auto"/>
            <w:vAlign w:val="center"/>
          </w:tcPr>
          <w:p w:rsidR="00D740F0" w:rsidRPr="00FB25DA" w:rsidRDefault="00D740F0" w:rsidP="00D740F0">
            <w:pPr>
              <w:spacing w:line="280" w:lineRule="exact"/>
              <w:jc w:val="center"/>
              <w:rPr>
                <w:rFonts w:ascii="Arial" w:hAnsi="Arial" w:cs="Arial"/>
                <w:bCs/>
                <w:sz w:val="15"/>
                <w:szCs w:val="15"/>
              </w:rPr>
            </w:pPr>
            <w:r w:rsidRPr="00FB25DA">
              <w:rPr>
                <w:rFonts w:ascii="Arial" w:hAnsi="Arial" w:cs="Arial" w:hint="eastAsia"/>
                <w:bCs/>
                <w:sz w:val="15"/>
                <w:szCs w:val="15"/>
              </w:rPr>
              <w:t>23</w:t>
            </w:r>
          </w:p>
        </w:tc>
        <w:tc>
          <w:tcPr>
            <w:tcW w:w="467" w:type="dxa"/>
            <w:tcBorders>
              <w:top w:val="single" w:sz="4" w:space="0" w:color="auto"/>
              <w:left w:val="nil"/>
              <w:bottom w:val="single" w:sz="4" w:space="0" w:color="auto"/>
              <w:right w:val="single" w:sz="4" w:space="0" w:color="auto"/>
            </w:tcBorders>
            <w:shd w:val="clear" w:color="auto" w:fill="auto"/>
            <w:vAlign w:val="center"/>
          </w:tcPr>
          <w:p w:rsidR="00D740F0" w:rsidRPr="00FB25DA" w:rsidRDefault="00D740F0" w:rsidP="00D740F0">
            <w:pPr>
              <w:spacing w:line="280" w:lineRule="exact"/>
              <w:jc w:val="center"/>
              <w:rPr>
                <w:rFonts w:ascii="Arial" w:hAnsi="Arial" w:cs="Arial"/>
                <w:bCs/>
                <w:sz w:val="15"/>
                <w:szCs w:val="15"/>
              </w:rPr>
            </w:pPr>
            <w:r w:rsidRPr="00FB25DA">
              <w:rPr>
                <w:rFonts w:ascii="Arial" w:hAnsi="Arial" w:cs="Arial" w:hint="eastAsia"/>
                <w:bCs/>
                <w:sz w:val="15"/>
                <w:szCs w:val="15"/>
              </w:rPr>
              <w:t>363</w:t>
            </w:r>
          </w:p>
        </w:tc>
        <w:tc>
          <w:tcPr>
            <w:tcW w:w="467" w:type="dxa"/>
            <w:tcBorders>
              <w:top w:val="single" w:sz="4" w:space="0" w:color="auto"/>
              <w:left w:val="nil"/>
              <w:bottom w:val="single" w:sz="4" w:space="0" w:color="auto"/>
              <w:right w:val="single" w:sz="4" w:space="0" w:color="auto"/>
            </w:tcBorders>
            <w:shd w:val="clear" w:color="auto" w:fill="auto"/>
            <w:vAlign w:val="center"/>
          </w:tcPr>
          <w:p w:rsidR="00D740F0" w:rsidRPr="00FB25DA" w:rsidRDefault="00D740F0" w:rsidP="00D740F0">
            <w:pPr>
              <w:spacing w:line="280" w:lineRule="exact"/>
              <w:jc w:val="center"/>
              <w:rPr>
                <w:rFonts w:ascii="Arial" w:hAnsi="Arial" w:cs="Arial"/>
                <w:bCs/>
                <w:sz w:val="15"/>
                <w:szCs w:val="15"/>
              </w:rPr>
            </w:pPr>
            <w:r w:rsidRPr="00FB25DA">
              <w:rPr>
                <w:rFonts w:ascii="Arial" w:hAnsi="Arial" w:cs="Arial" w:hint="eastAsia"/>
                <w:bCs/>
                <w:sz w:val="15"/>
                <w:szCs w:val="15"/>
              </w:rPr>
              <w:t>182</w:t>
            </w:r>
          </w:p>
        </w:tc>
        <w:tc>
          <w:tcPr>
            <w:tcW w:w="844" w:type="dxa"/>
            <w:tcBorders>
              <w:top w:val="single" w:sz="4" w:space="0" w:color="auto"/>
              <w:left w:val="nil"/>
              <w:bottom w:val="single" w:sz="4" w:space="0" w:color="auto"/>
              <w:right w:val="single" w:sz="4" w:space="0" w:color="auto"/>
            </w:tcBorders>
            <w:shd w:val="clear" w:color="auto" w:fill="auto"/>
          </w:tcPr>
          <w:p w:rsidR="00D740F0" w:rsidRPr="00FB25DA" w:rsidRDefault="00D740F0" w:rsidP="00D740F0">
            <w:pPr>
              <w:spacing w:line="280" w:lineRule="exact"/>
              <w:jc w:val="center"/>
              <w:rPr>
                <w:rFonts w:ascii="Arial" w:hAnsi="Arial" w:cs="Arial"/>
                <w:bCs/>
                <w:sz w:val="15"/>
                <w:szCs w:val="15"/>
              </w:rPr>
            </w:pPr>
            <w:r w:rsidRPr="00FB25DA">
              <w:rPr>
                <w:rFonts w:ascii="Arial" w:hAnsi="Arial" w:cs="Arial" w:hint="eastAsia"/>
                <w:bCs/>
                <w:sz w:val="15"/>
                <w:szCs w:val="15"/>
              </w:rPr>
              <w:t>9.5</w:t>
            </w:r>
          </w:p>
        </w:tc>
      </w:tr>
      <w:tr w:rsidR="00D740F0" w:rsidRPr="00BA52C1" w:rsidTr="00A36B1B">
        <w:trPr>
          <w:trHeight w:val="285"/>
          <w:tblHeader/>
          <w:jc w:val="center"/>
        </w:trPr>
        <w:tc>
          <w:tcPr>
            <w:tcW w:w="1334" w:type="dxa"/>
            <w:tcBorders>
              <w:top w:val="single" w:sz="4" w:space="0" w:color="auto"/>
              <w:left w:val="single" w:sz="4" w:space="0" w:color="auto"/>
              <w:bottom w:val="single" w:sz="4" w:space="0" w:color="auto"/>
              <w:right w:val="single" w:sz="4" w:space="0" w:color="auto"/>
            </w:tcBorders>
            <w:shd w:val="clear" w:color="auto" w:fill="auto"/>
            <w:vAlign w:val="center"/>
          </w:tcPr>
          <w:p w:rsidR="00D740F0" w:rsidRPr="00FB25DA" w:rsidRDefault="00D740F0" w:rsidP="00D740F0">
            <w:pPr>
              <w:spacing w:line="280" w:lineRule="exact"/>
              <w:jc w:val="center"/>
              <w:rPr>
                <w:rFonts w:ascii="Arial" w:hAnsi="Arial" w:cs="Arial"/>
                <w:bCs/>
                <w:sz w:val="15"/>
                <w:szCs w:val="15"/>
              </w:rPr>
            </w:pPr>
            <w:r w:rsidRPr="00FB25DA">
              <w:rPr>
                <w:rFonts w:ascii="Arial" w:hAnsi="Arial" w:cs="Arial" w:hint="eastAsia"/>
                <w:bCs/>
                <w:sz w:val="15"/>
                <w:szCs w:val="15"/>
              </w:rPr>
              <w:t>132</w:t>
            </w:r>
            <w:r w:rsidR="00A36B1B">
              <w:rPr>
                <w:rFonts w:ascii="Arial" w:hAnsi="Arial" w:cs="Arial" w:hint="eastAsia"/>
                <w:bCs/>
                <w:sz w:val="15"/>
                <w:szCs w:val="15"/>
              </w:rPr>
              <w:t>кВт</w:t>
            </w:r>
            <w:r w:rsidRPr="00FB25DA">
              <w:rPr>
                <w:rFonts w:ascii="Arial" w:hAnsi="Arial" w:cs="Arial" w:hint="eastAsia"/>
                <w:bCs/>
                <w:sz w:val="15"/>
                <w:szCs w:val="15"/>
              </w:rPr>
              <w:t>~200</w:t>
            </w:r>
            <w:r w:rsidR="00A36B1B">
              <w:rPr>
                <w:rFonts w:ascii="Arial" w:hAnsi="Arial" w:cs="Arial" w:hint="eastAsia"/>
                <w:bCs/>
                <w:sz w:val="15"/>
                <w:szCs w:val="15"/>
              </w:rPr>
              <w:t>кВт</w:t>
            </w:r>
          </w:p>
        </w:tc>
        <w:tc>
          <w:tcPr>
            <w:tcW w:w="414" w:type="dxa"/>
            <w:tcBorders>
              <w:top w:val="single" w:sz="4" w:space="0" w:color="auto"/>
              <w:left w:val="nil"/>
              <w:bottom w:val="single" w:sz="4" w:space="0" w:color="auto"/>
              <w:right w:val="single" w:sz="4" w:space="0" w:color="auto"/>
            </w:tcBorders>
            <w:shd w:val="clear" w:color="auto" w:fill="auto"/>
            <w:vAlign w:val="center"/>
          </w:tcPr>
          <w:p w:rsidR="00D740F0" w:rsidRPr="00FB25DA" w:rsidRDefault="00D740F0" w:rsidP="00D740F0">
            <w:pPr>
              <w:spacing w:line="280" w:lineRule="exact"/>
              <w:jc w:val="center"/>
              <w:rPr>
                <w:rFonts w:ascii="Arial" w:hAnsi="Arial" w:cs="Arial"/>
                <w:bCs/>
                <w:sz w:val="15"/>
                <w:szCs w:val="15"/>
              </w:rPr>
            </w:pPr>
            <w:r w:rsidRPr="00FB25DA">
              <w:rPr>
                <w:rFonts w:ascii="Arial" w:hAnsi="Arial" w:cs="Arial" w:hint="eastAsia"/>
                <w:bCs/>
                <w:sz w:val="15"/>
                <w:szCs w:val="15"/>
              </w:rPr>
              <w:t>500</w:t>
            </w:r>
          </w:p>
        </w:tc>
        <w:tc>
          <w:tcPr>
            <w:tcW w:w="414" w:type="dxa"/>
            <w:tcBorders>
              <w:top w:val="single" w:sz="4" w:space="0" w:color="auto"/>
              <w:left w:val="nil"/>
              <w:bottom w:val="single" w:sz="4" w:space="0" w:color="auto"/>
              <w:right w:val="single" w:sz="4" w:space="0" w:color="auto"/>
            </w:tcBorders>
            <w:shd w:val="clear" w:color="auto" w:fill="auto"/>
            <w:vAlign w:val="center"/>
          </w:tcPr>
          <w:p w:rsidR="00D740F0" w:rsidRPr="00FB25DA" w:rsidRDefault="00D740F0" w:rsidP="00D740F0">
            <w:pPr>
              <w:spacing w:line="280" w:lineRule="exact"/>
              <w:jc w:val="center"/>
              <w:rPr>
                <w:rFonts w:ascii="Arial" w:hAnsi="Arial" w:cs="Arial"/>
                <w:bCs/>
                <w:sz w:val="15"/>
                <w:szCs w:val="15"/>
              </w:rPr>
            </w:pPr>
            <w:r w:rsidRPr="00FB25DA">
              <w:rPr>
                <w:rFonts w:ascii="Arial" w:hAnsi="Arial" w:cs="Arial" w:hint="eastAsia"/>
                <w:bCs/>
                <w:sz w:val="15"/>
                <w:szCs w:val="15"/>
              </w:rPr>
              <w:t>180</w:t>
            </w:r>
          </w:p>
        </w:tc>
        <w:tc>
          <w:tcPr>
            <w:tcW w:w="415" w:type="dxa"/>
            <w:tcBorders>
              <w:top w:val="single" w:sz="4" w:space="0" w:color="auto"/>
              <w:left w:val="nil"/>
              <w:bottom w:val="single" w:sz="4" w:space="0" w:color="auto"/>
              <w:right w:val="single" w:sz="4" w:space="0" w:color="auto"/>
            </w:tcBorders>
            <w:shd w:val="clear" w:color="auto" w:fill="auto"/>
            <w:vAlign w:val="center"/>
          </w:tcPr>
          <w:p w:rsidR="00D740F0" w:rsidRPr="00FB25DA" w:rsidRDefault="00D740F0" w:rsidP="00D740F0">
            <w:pPr>
              <w:spacing w:line="280" w:lineRule="exact"/>
              <w:jc w:val="center"/>
              <w:rPr>
                <w:rFonts w:ascii="Arial" w:hAnsi="Arial" w:cs="Arial"/>
                <w:bCs/>
                <w:sz w:val="15"/>
                <w:szCs w:val="15"/>
              </w:rPr>
            </w:pPr>
            <w:r w:rsidRPr="00FB25DA">
              <w:rPr>
                <w:rFonts w:ascii="Arial" w:hAnsi="Arial" w:cs="Arial" w:hint="eastAsia"/>
                <w:bCs/>
                <w:sz w:val="15"/>
                <w:szCs w:val="15"/>
              </w:rPr>
              <w:t>480</w:t>
            </w:r>
          </w:p>
        </w:tc>
        <w:tc>
          <w:tcPr>
            <w:tcW w:w="432" w:type="dxa"/>
            <w:tcBorders>
              <w:top w:val="single" w:sz="4" w:space="0" w:color="auto"/>
              <w:left w:val="nil"/>
              <w:bottom w:val="single" w:sz="4" w:space="0" w:color="auto"/>
              <w:right w:val="single" w:sz="4" w:space="0" w:color="auto"/>
            </w:tcBorders>
            <w:shd w:val="clear" w:color="auto" w:fill="auto"/>
            <w:vAlign w:val="center"/>
          </w:tcPr>
          <w:p w:rsidR="00D740F0" w:rsidRPr="00FB25DA" w:rsidRDefault="00D740F0" w:rsidP="00D740F0">
            <w:pPr>
              <w:spacing w:line="280" w:lineRule="exact"/>
              <w:jc w:val="center"/>
              <w:rPr>
                <w:rFonts w:ascii="Arial" w:hAnsi="Arial" w:cs="Arial"/>
                <w:bCs/>
                <w:sz w:val="15"/>
                <w:szCs w:val="15"/>
              </w:rPr>
            </w:pPr>
            <w:r w:rsidRPr="00FB25DA">
              <w:rPr>
                <w:rFonts w:ascii="Arial" w:hAnsi="Arial" w:cs="Arial" w:hint="eastAsia"/>
                <w:bCs/>
                <w:sz w:val="15"/>
                <w:szCs w:val="15"/>
              </w:rPr>
              <w:t>60</w:t>
            </w:r>
          </w:p>
        </w:tc>
        <w:tc>
          <w:tcPr>
            <w:tcW w:w="415" w:type="dxa"/>
            <w:tcBorders>
              <w:top w:val="single" w:sz="4" w:space="0" w:color="auto"/>
              <w:left w:val="nil"/>
              <w:bottom w:val="single" w:sz="4" w:space="0" w:color="auto"/>
              <w:right w:val="single" w:sz="4" w:space="0" w:color="auto"/>
            </w:tcBorders>
            <w:shd w:val="clear" w:color="auto" w:fill="auto"/>
            <w:vAlign w:val="center"/>
          </w:tcPr>
          <w:p w:rsidR="00D740F0" w:rsidRPr="00FB25DA" w:rsidRDefault="00D740F0" w:rsidP="00D740F0">
            <w:pPr>
              <w:spacing w:line="280" w:lineRule="exact"/>
              <w:jc w:val="center"/>
              <w:rPr>
                <w:rFonts w:ascii="Arial" w:hAnsi="Arial" w:cs="Arial"/>
                <w:bCs/>
                <w:sz w:val="15"/>
                <w:szCs w:val="15"/>
              </w:rPr>
            </w:pPr>
            <w:r w:rsidRPr="00FB25DA">
              <w:rPr>
                <w:rFonts w:ascii="Arial" w:hAnsi="Arial" w:cs="Arial" w:hint="eastAsia"/>
                <w:bCs/>
                <w:sz w:val="15"/>
                <w:szCs w:val="15"/>
              </w:rPr>
              <w:t>870</w:t>
            </w:r>
          </w:p>
        </w:tc>
        <w:tc>
          <w:tcPr>
            <w:tcW w:w="415" w:type="dxa"/>
            <w:tcBorders>
              <w:top w:val="single" w:sz="4" w:space="0" w:color="auto"/>
              <w:left w:val="nil"/>
              <w:bottom w:val="single" w:sz="4" w:space="0" w:color="auto"/>
              <w:right w:val="single" w:sz="4" w:space="0" w:color="auto"/>
            </w:tcBorders>
            <w:shd w:val="clear" w:color="auto" w:fill="auto"/>
            <w:vAlign w:val="center"/>
          </w:tcPr>
          <w:p w:rsidR="00D740F0" w:rsidRPr="00FB25DA" w:rsidRDefault="00D740F0" w:rsidP="00D740F0">
            <w:pPr>
              <w:spacing w:line="280" w:lineRule="exact"/>
              <w:jc w:val="center"/>
              <w:rPr>
                <w:rFonts w:ascii="Arial" w:hAnsi="Arial" w:cs="Arial"/>
                <w:bCs/>
                <w:sz w:val="15"/>
                <w:szCs w:val="15"/>
              </w:rPr>
            </w:pPr>
            <w:r w:rsidRPr="00FB25DA">
              <w:rPr>
                <w:rFonts w:ascii="Arial" w:hAnsi="Arial" w:cs="Arial" w:hint="eastAsia"/>
                <w:bCs/>
                <w:sz w:val="15"/>
                <w:szCs w:val="15"/>
              </w:rPr>
              <w:t>850</w:t>
            </w:r>
          </w:p>
        </w:tc>
        <w:tc>
          <w:tcPr>
            <w:tcW w:w="415" w:type="dxa"/>
            <w:tcBorders>
              <w:top w:val="single" w:sz="4" w:space="0" w:color="auto"/>
              <w:left w:val="nil"/>
              <w:bottom w:val="single" w:sz="4" w:space="0" w:color="auto"/>
              <w:right w:val="single" w:sz="4" w:space="0" w:color="auto"/>
            </w:tcBorders>
            <w:shd w:val="clear" w:color="auto" w:fill="auto"/>
            <w:vAlign w:val="center"/>
          </w:tcPr>
          <w:p w:rsidR="00D740F0" w:rsidRPr="00FB25DA" w:rsidRDefault="00D740F0" w:rsidP="00D740F0">
            <w:pPr>
              <w:spacing w:line="280" w:lineRule="exact"/>
              <w:jc w:val="center"/>
              <w:rPr>
                <w:rFonts w:ascii="Arial" w:hAnsi="Arial" w:cs="Arial"/>
                <w:bCs/>
                <w:sz w:val="15"/>
                <w:szCs w:val="15"/>
              </w:rPr>
            </w:pPr>
            <w:r w:rsidRPr="00FB25DA">
              <w:rPr>
                <w:rFonts w:ascii="Arial" w:hAnsi="Arial" w:cs="Arial" w:hint="eastAsia"/>
                <w:bCs/>
                <w:sz w:val="15"/>
                <w:szCs w:val="15"/>
              </w:rPr>
              <w:t>796</w:t>
            </w:r>
          </w:p>
        </w:tc>
        <w:tc>
          <w:tcPr>
            <w:tcW w:w="432" w:type="dxa"/>
            <w:tcBorders>
              <w:top w:val="single" w:sz="4" w:space="0" w:color="auto"/>
              <w:left w:val="nil"/>
              <w:bottom w:val="single" w:sz="4" w:space="0" w:color="auto"/>
              <w:right w:val="single" w:sz="4" w:space="0" w:color="auto"/>
            </w:tcBorders>
            <w:shd w:val="clear" w:color="auto" w:fill="auto"/>
            <w:vAlign w:val="center"/>
          </w:tcPr>
          <w:p w:rsidR="00D740F0" w:rsidRPr="00FB25DA" w:rsidRDefault="00D740F0" w:rsidP="00D740F0">
            <w:pPr>
              <w:spacing w:line="280" w:lineRule="exact"/>
              <w:jc w:val="center"/>
              <w:rPr>
                <w:rFonts w:ascii="Arial" w:hAnsi="Arial" w:cs="Arial"/>
                <w:bCs/>
                <w:sz w:val="15"/>
                <w:szCs w:val="15"/>
              </w:rPr>
            </w:pPr>
            <w:r w:rsidRPr="00FB25DA">
              <w:rPr>
                <w:rFonts w:ascii="Arial" w:hAnsi="Arial" w:cs="Arial" w:hint="eastAsia"/>
                <w:bCs/>
                <w:sz w:val="15"/>
                <w:szCs w:val="15"/>
              </w:rPr>
              <w:t>37</w:t>
            </w:r>
          </w:p>
        </w:tc>
        <w:tc>
          <w:tcPr>
            <w:tcW w:w="467" w:type="dxa"/>
            <w:tcBorders>
              <w:top w:val="single" w:sz="4" w:space="0" w:color="auto"/>
              <w:left w:val="nil"/>
              <w:bottom w:val="single" w:sz="4" w:space="0" w:color="auto"/>
              <w:right w:val="single" w:sz="4" w:space="0" w:color="auto"/>
            </w:tcBorders>
            <w:shd w:val="clear" w:color="auto" w:fill="auto"/>
            <w:vAlign w:val="center"/>
          </w:tcPr>
          <w:p w:rsidR="00D740F0" w:rsidRPr="00FB25DA" w:rsidRDefault="00D740F0" w:rsidP="00D740F0">
            <w:pPr>
              <w:spacing w:line="280" w:lineRule="exact"/>
              <w:jc w:val="center"/>
              <w:rPr>
                <w:rFonts w:ascii="Arial" w:hAnsi="Arial" w:cs="Arial"/>
                <w:bCs/>
                <w:sz w:val="15"/>
                <w:szCs w:val="15"/>
              </w:rPr>
            </w:pPr>
            <w:r w:rsidRPr="00FB25DA">
              <w:rPr>
                <w:rFonts w:ascii="Arial" w:hAnsi="Arial" w:cs="Arial" w:hint="eastAsia"/>
                <w:bCs/>
                <w:sz w:val="15"/>
                <w:szCs w:val="15"/>
              </w:rPr>
              <w:t>358</w:t>
            </w:r>
          </w:p>
        </w:tc>
        <w:tc>
          <w:tcPr>
            <w:tcW w:w="467" w:type="dxa"/>
            <w:tcBorders>
              <w:top w:val="single" w:sz="4" w:space="0" w:color="auto"/>
              <w:left w:val="nil"/>
              <w:bottom w:val="single" w:sz="4" w:space="0" w:color="auto"/>
              <w:right w:val="single" w:sz="4" w:space="0" w:color="auto"/>
            </w:tcBorders>
            <w:shd w:val="clear" w:color="auto" w:fill="auto"/>
            <w:vAlign w:val="center"/>
          </w:tcPr>
          <w:p w:rsidR="00D740F0" w:rsidRPr="00FB25DA" w:rsidRDefault="00D740F0" w:rsidP="00D740F0">
            <w:pPr>
              <w:spacing w:line="280" w:lineRule="exact"/>
              <w:jc w:val="center"/>
              <w:rPr>
                <w:rFonts w:ascii="Arial" w:hAnsi="Arial" w:cs="Arial"/>
                <w:bCs/>
                <w:sz w:val="15"/>
                <w:szCs w:val="15"/>
              </w:rPr>
            </w:pPr>
            <w:r w:rsidRPr="00FB25DA">
              <w:rPr>
                <w:rFonts w:ascii="Arial" w:hAnsi="Arial" w:cs="Arial" w:hint="eastAsia"/>
                <w:bCs/>
                <w:sz w:val="15"/>
                <w:szCs w:val="15"/>
              </w:rPr>
              <w:t>178.5</w:t>
            </w:r>
          </w:p>
        </w:tc>
        <w:tc>
          <w:tcPr>
            <w:tcW w:w="844" w:type="dxa"/>
            <w:tcBorders>
              <w:top w:val="single" w:sz="4" w:space="0" w:color="auto"/>
              <w:left w:val="nil"/>
              <w:bottom w:val="single" w:sz="4" w:space="0" w:color="auto"/>
              <w:right w:val="single" w:sz="4" w:space="0" w:color="auto"/>
            </w:tcBorders>
            <w:shd w:val="clear" w:color="auto" w:fill="auto"/>
          </w:tcPr>
          <w:p w:rsidR="00D740F0" w:rsidRPr="00FB25DA" w:rsidRDefault="00D740F0" w:rsidP="00D740F0">
            <w:pPr>
              <w:spacing w:line="280" w:lineRule="exact"/>
              <w:jc w:val="center"/>
              <w:rPr>
                <w:rFonts w:ascii="Arial" w:hAnsi="Arial" w:cs="Arial"/>
                <w:bCs/>
                <w:sz w:val="15"/>
                <w:szCs w:val="15"/>
              </w:rPr>
            </w:pPr>
            <w:r w:rsidRPr="00FB25DA">
              <w:rPr>
                <w:rFonts w:ascii="Arial" w:hAnsi="Arial" w:cs="Arial" w:hint="eastAsia"/>
                <w:bCs/>
                <w:sz w:val="15"/>
                <w:szCs w:val="15"/>
              </w:rPr>
              <w:t>11</w:t>
            </w:r>
          </w:p>
        </w:tc>
      </w:tr>
    </w:tbl>
    <w:p w:rsidR="00D441C5" w:rsidRDefault="00D441C5" w:rsidP="009A0E78">
      <w:pPr>
        <w:pStyle w:val="3"/>
        <w:spacing w:beforeLines="10" w:afterLines="10" w:line="280" w:lineRule="exact"/>
        <w:rPr>
          <w:rFonts w:ascii="Arial" w:hAnsi="Arial" w:cs="Arial"/>
          <w:sz w:val="15"/>
          <w:szCs w:val="15"/>
        </w:rPr>
      </w:pPr>
    </w:p>
    <w:p w:rsidR="00D441C5" w:rsidRDefault="00D441C5">
      <w:pPr>
        <w:widowControl/>
        <w:jc w:val="left"/>
        <w:rPr>
          <w:rFonts w:ascii="Arial" w:hAnsi="Arial" w:cs="Arial"/>
          <w:b/>
          <w:bCs/>
          <w:sz w:val="15"/>
          <w:szCs w:val="15"/>
        </w:rPr>
      </w:pPr>
      <w:r>
        <w:rPr>
          <w:rFonts w:ascii="Arial" w:hAnsi="Arial" w:cs="Arial"/>
          <w:sz w:val="15"/>
          <w:szCs w:val="15"/>
        </w:rPr>
        <w:br w:type="page"/>
      </w:r>
    </w:p>
    <w:p w:rsidR="00954EDE" w:rsidRPr="0064486A" w:rsidRDefault="00537225" w:rsidP="009A0E78">
      <w:pPr>
        <w:pStyle w:val="3"/>
        <w:spacing w:beforeLines="10" w:afterLines="10" w:line="280" w:lineRule="exact"/>
        <w:rPr>
          <w:rFonts w:ascii="Arial" w:hAnsi="Arial" w:cs="Arial"/>
          <w:sz w:val="15"/>
          <w:szCs w:val="15"/>
        </w:rPr>
      </w:pPr>
      <w:r>
        <w:rPr>
          <w:rFonts w:ascii="Arial" w:hAnsi="Arial" w:cs="Arial" w:hint="eastAsia"/>
          <w:sz w:val="15"/>
          <w:szCs w:val="15"/>
        </w:rPr>
        <w:lastRenderedPageBreak/>
        <w:t>B</w:t>
      </w:r>
      <w:r w:rsidR="00954EDE" w:rsidRPr="0064486A">
        <w:rPr>
          <w:rFonts w:ascii="Arial" w:hAnsi="Arial" w:cs="Arial" w:hint="eastAsia"/>
          <w:sz w:val="15"/>
          <w:szCs w:val="15"/>
        </w:rPr>
        <w:t xml:space="preserve">.4.3 </w:t>
      </w:r>
      <w:r w:rsidR="00D441C5">
        <w:rPr>
          <w:rFonts w:ascii="Arial" w:hAnsi="Arial" w:cs="Arial"/>
          <w:sz w:val="15"/>
          <w:szCs w:val="15"/>
          <w:lang w:val="ru-RU"/>
        </w:rPr>
        <w:t>Напольный монтаж</w:t>
      </w:r>
    </w:p>
    <w:p w:rsidR="00954EDE" w:rsidRDefault="00306A30" w:rsidP="00954EDE">
      <w:pPr>
        <w:jc w:val="center"/>
      </w:pPr>
      <w:r>
        <w:object w:dxaOrig="13508" w:dyaOrig="8023">
          <v:shape id="_x0000_i1085" type="#_x0000_t75" style="width:235pt;height:123.5pt" o:ole="">
            <v:imagedata r:id="rId266" o:title="" croptop="3084f" cropbottom="4309f"/>
          </v:shape>
          <o:OLEObject Type="Embed" ProgID="ZWCAD.Drawing" ShapeID="_x0000_i1085" DrawAspect="Content" ObjectID="_1408605747" r:id="rId267"/>
        </w:object>
      </w:r>
    </w:p>
    <w:p w:rsidR="00954EDE" w:rsidRPr="00D441C5" w:rsidRDefault="00954EDE" w:rsidP="00954EDE">
      <w:pPr>
        <w:jc w:val="center"/>
        <w:rPr>
          <w:lang w:val="ru-RU"/>
        </w:rPr>
      </w:pPr>
      <w:r>
        <w:rPr>
          <w:rFonts w:ascii="Arial" w:hAnsi="Arial" w:cs="Arial" w:hint="eastAsia"/>
          <w:bCs/>
          <w:sz w:val="15"/>
          <w:szCs w:val="15"/>
        </w:rPr>
        <w:t>220-315</w:t>
      </w:r>
      <w:r w:rsidR="00D441C5">
        <w:rPr>
          <w:rFonts w:ascii="Arial" w:hAnsi="Arial" w:cs="Arial"/>
          <w:bCs/>
          <w:sz w:val="15"/>
          <w:szCs w:val="15"/>
          <w:lang w:val="ru-RU"/>
        </w:rPr>
        <w:t xml:space="preserve"> кВт Напольный монтаж</w:t>
      </w:r>
    </w:p>
    <w:p w:rsidR="00954EDE" w:rsidRDefault="00DB4D8F" w:rsidP="00954EDE">
      <w:pPr>
        <w:jc w:val="center"/>
        <w:rPr>
          <w:rFonts w:ascii="Arial" w:hAnsi="Arial" w:cs="Arial"/>
          <w:bCs/>
          <w:sz w:val="15"/>
          <w:szCs w:val="15"/>
        </w:rPr>
      </w:pPr>
      <w:r w:rsidRPr="00015E75">
        <w:rPr>
          <w:rFonts w:ascii="Arial" w:hAnsi="Arial" w:cs="Arial"/>
          <w:bCs/>
          <w:sz w:val="15"/>
          <w:szCs w:val="15"/>
        </w:rPr>
        <w:object w:dxaOrig="13508" w:dyaOrig="8023">
          <v:shape id="_x0000_i1086" type="#_x0000_t75" style="width:252.5pt;height:151pt" o:ole="">
            <v:imagedata r:id="rId268" o:title=""/>
          </v:shape>
          <o:OLEObject Type="Embed" ProgID="ZWCAD.Drawing" ShapeID="_x0000_i1086" DrawAspect="Content" ObjectID="_1408605748" r:id="rId269"/>
        </w:object>
      </w:r>
    </w:p>
    <w:p w:rsidR="00954EDE" w:rsidRDefault="00954EDE" w:rsidP="00954EDE">
      <w:pPr>
        <w:jc w:val="center"/>
        <w:rPr>
          <w:rFonts w:ascii="Arial" w:hAnsi="Arial" w:cs="Arial"/>
          <w:bCs/>
          <w:sz w:val="15"/>
          <w:szCs w:val="15"/>
          <w:lang w:val="ru-RU"/>
        </w:rPr>
      </w:pPr>
      <w:r w:rsidRPr="006E1BF7">
        <w:rPr>
          <w:rFonts w:ascii="Arial" w:hAnsi="Arial" w:cs="Arial" w:hint="eastAsia"/>
          <w:bCs/>
          <w:sz w:val="15"/>
          <w:szCs w:val="15"/>
          <w:lang w:val="ru-RU"/>
        </w:rPr>
        <w:t>350-500</w:t>
      </w:r>
      <w:r w:rsidR="00D441C5">
        <w:rPr>
          <w:rFonts w:ascii="Arial" w:hAnsi="Arial" w:cs="Arial"/>
          <w:bCs/>
          <w:sz w:val="15"/>
          <w:szCs w:val="15"/>
          <w:lang w:val="ru-RU"/>
        </w:rPr>
        <w:t>кВт Напольный монтаж</w:t>
      </w:r>
    </w:p>
    <w:p w:rsidR="00D441C5" w:rsidRPr="00D441C5" w:rsidRDefault="00D441C5" w:rsidP="00D441C5">
      <w:pPr>
        <w:jc w:val="center"/>
        <w:rPr>
          <w:rFonts w:ascii="Arial" w:hAnsi="Arial" w:cs="Arial"/>
          <w:bCs/>
          <w:sz w:val="15"/>
          <w:szCs w:val="15"/>
          <w:lang w:val="ru-RU"/>
        </w:rPr>
      </w:pPr>
      <w:r>
        <w:rPr>
          <w:rFonts w:ascii="Arial" w:hAnsi="Arial" w:cs="Arial"/>
          <w:bCs/>
          <w:sz w:val="15"/>
          <w:szCs w:val="15"/>
          <w:lang w:val="ru-RU"/>
        </w:rPr>
        <w:t>Габаритные размеры</w:t>
      </w:r>
      <w:r w:rsidRPr="00D441C5">
        <w:rPr>
          <w:rFonts w:ascii="Arial" w:hAnsi="Arial" w:cs="Arial" w:hint="eastAsia"/>
          <w:bCs/>
          <w:sz w:val="15"/>
          <w:szCs w:val="15"/>
          <w:lang w:val="ru-RU"/>
        </w:rPr>
        <w:t xml:space="preserve"> (</w:t>
      </w:r>
      <w:r>
        <w:rPr>
          <w:rFonts w:ascii="Arial" w:hAnsi="Arial" w:cs="Arial"/>
          <w:bCs/>
          <w:sz w:val="15"/>
          <w:szCs w:val="15"/>
          <w:lang w:val="ru-RU"/>
        </w:rPr>
        <w:t>мм</w:t>
      </w:r>
      <w:r w:rsidRPr="00D441C5">
        <w:rPr>
          <w:rFonts w:ascii="Arial" w:hAnsi="Arial" w:cs="Arial" w:hint="eastAsia"/>
          <w:bCs/>
          <w:sz w:val="15"/>
          <w:szCs w:val="15"/>
          <w:lang w:val="ru-RU"/>
        </w:rPr>
        <w:t>)</w:t>
      </w:r>
    </w:p>
    <w:tbl>
      <w:tblPr>
        <w:tblW w:w="6237" w:type="dxa"/>
        <w:tblInd w:w="93" w:type="dxa"/>
        <w:tblLook w:val="0000"/>
      </w:tblPr>
      <w:tblGrid>
        <w:gridCol w:w="1277"/>
        <w:gridCol w:w="503"/>
        <w:gridCol w:w="504"/>
        <w:gridCol w:w="504"/>
        <w:gridCol w:w="504"/>
        <w:gridCol w:w="582"/>
        <w:gridCol w:w="586"/>
        <w:gridCol w:w="504"/>
        <w:gridCol w:w="467"/>
        <w:gridCol w:w="806"/>
      </w:tblGrid>
      <w:tr w:rsidR="00954EDE" w:rsidRPr="00BA52C1" w:rsidTr="00D441C5">
        <w:trPr>
          <w:trHeight w:val="285"/>
        </w:trPr>
        <w:tc>
          <w:tcPr>
            <w:tcW w:w="1277" w:type="dxa"/>
            <w:tcBorders>
              <w:top w:val="single" w:sz="4" w:space="0" w:color="auto"/>
              <w:left w:val="single" w:sz="4" w:space="0" w:color="auto"/>
              <w:bottom w:val="single" w:sz="4" w:space="0" w:color="auto"/>
              <w:right w:val="single" w:sz="4" w:space="0" w:color="auto"/>
            </w:tcBorders>
            <w:shd w:val="clear" w:color="auto" w:fill="D9D9D9"/>
            <w:vAlign w:val="center"/>
          </w:tcPr>
          <w:p w:rsidR="00954EDE" w:rsidRPr="00D441C5" w:rsidRDefault="00D441C5" w:rsidP="00641BF3">
            <w:pPr>
              <w:spacing w:line="280" w:lineRule="exact"/>
              <w:jc w:val="center"/>
              <w:rPr>
                <w:rFonts w:ascii="Arial" w:hAnsi="Arial" w:cs="Arial"/>
                <w:b/>
                <w:bCs/>
                <w:sz w:val="15"/>
                <w:szCs w:val="15"/>
                <w:lang w:val="ru-RU"/>
              </w:rPr>
            </w:pPr>
            <w:r>
              <w:rPr>
                <w:rFonts w:ascii="Arial" w:hAnsi="Arial" w:cs="Arial"/>
                <w:b/>
                <w:bCs/>
                <w:sz w:val="15"/>
                <w:szCs w:val="15"/>
                <w:lang w:val="ru-RU"/>
              </w:rPr>
              <w:t>Тип ПЧ</w:t>
            </w:r>
          </w:p>
        </w:tc>
        <w:tc>
          <w:tcPr>
            <w:tcW w:w="503" w:type="dxa"/>
            <w:tcBorders>
              <w:top w:val="single" w:sz="4" w:space="0" w:color="auto"/>
              <w:left w:val="nil"/>
              <w:bottom w:val="single" w:sz="4" w:space="0" w:color="auto"/>
              <w:right w:val="single" w:sz="4" w:space="0" w:color="auto"/>
            </w:tcBorders>
            <w:shd w:val="clear" w:color="auto" w:fill="D9D9D9"/>
            <w:vAlign w:val="center"/>
          </w:tcPr>
          <w:p w:rsidR="00954EDE" w:rsidRPr="00FB25DA" w:rsidRDefault="00954EDE" w:rsidP="00641BF3">
            <w:pPr>
              <w:spacing w:line="280" w:lineRule="exact"/>
              <w:jc w:val="center"/>
              <w:rPr>
                <w:rFonts w:ascii="Arial" w:hAnsi="Arial" w:cs="Arial"/>
                <w:b/>
                <w:bCs/>
                <w:sz w:val="15"/>
                <w:szCs w:val="15"/>
              </w:rPr>
            </w:pPr>
            <w:r w:rsidRPr="00FB25DA">
              <w:rPr>
                <w:rFonts w:ascii="Arial" w:hAnsi="Arial" w:cs="Arial" w:hint="eastAsia"/>
                <w:b/>
                <w:bCs/>
                <w:sz w:val="15"/>
                <w:szCs w:val="15"/>
              </w:rPr>
              <w:t>W1</w:t>
            </w:r>
          </w:p>
        </w:tc>
        <w:tc>
          <w:tcPr>
            <w:tcW w:w="504" w:type="dxa"/>
            <w:tcBorders>
              <w:top w:val="single" w:sz="4" w:space="0" w:color="auto"/>
              <w:left w:val="nil"/>
              <w:bottom w:val="single" w:sz="4" w:space="0" w:color="auto"/>
              <w:right w:val="single" w:sz="4" w:space="0" w:color="auto"/>
            </w:tcBorders>
            <w:shd w:val="clear" w:color="auto" w:fill="D9D9D9"/>
            <w:vAlign w:val="center"/>
          </w:tcPr>
          <w:p w:rsidR="00954EDE" w:rsidRPr="00FB25DA" w:rsidRDefault="00954EDE" w:rsidP="00641BF3">
            <w:pPr>
              <w:spacing w:line="280" w:lineRule="exact"/>
              <w:jc w:val="center"/>
              <w:rPr>
                <w:rFonts w:ascii="Arial" w:hAnsi="Arial" w:cs="Arial"/>
                <w:b/>
                <w:bCs/>
                <w:sz w:val="15"/>
                <w:szCs w:val="15"/>
              </w:rPr>
            </w:pPr>
            <w:r w:rsidRPr="00FB25DA">
              <w:rPr>
                <w:rFonts w:ascii="Arial" w:hAnsi="Arial" w:cs="Arial" w:hint="eastAsia"/>
                <w:b/>
                <w:bCs/>
                <w:sz w:val="15"/>
                <w:szCs w:val="15"/>
              </w:rPr>
              <w:t>W2</w:t>
            </w:r>
          </w:p>
        </w:tc>
        <w:tc>
          <w:tcPr>
            <w:tcW w:w="504" w:type="dxa"/>
            <w:tcBorders>
              <w:top w:val="single" w:sz="4" w:space="0" w:color="auto"/>
              <w:left w:val="nil"/>
              <w:bottom w:val="single" w:sz="4" w:space="0" w:color="auto"/>
              <w:right w:val="single" w:sz="4" w:space="0" w:color="auto"/>
            </w:tcBorders>
            <w:shd w:val="clear" w:color="auto" w:fill="D9D9D9"/>
            <w:vAlign w:val="center"/>
          </w:tcPr>
          <w:p w:rsidR="00954EDE" w:rsidRPr="00FB25DA" w:rsidRDefault="00954EDE" w:rsidP="00641BF3">
            <w:pPr>
              <w:spacing w:line="280" w:lineRule="exact"/>
              <w:jc w:val="center"/>
              <w:rPr>
                <w:rFonts w:ascii="Arial" w:hAnsi="Arial" w:cs="Arial"/>
                <w:b/>
                <w:bCs/>
                <w:sz w:val="15"/>
                <w:szCs w:val="15"/>
              </w:rPr>
            </w:pPr>
            <w:r w:rsidRPr="00FB25DA">
              <w:rPr>
                <w:rFonts w:ascii="Arial" w:hAnsi="Arial" w:cs="Arial" w:hint="eastAsia"/>
                <w:b/>
                <w:bCs/>
                <w:sz w:val="15"/>
                <w:szCs w:val="15"/>
              </w:rPr>
              <w:t>W3</w:t>
            </w:r>
          </w:p>
        </w:tc>
        <w:tc>
          <w:tcPr>
            <w:tcW w:w="504" w:type="dxa"/>
            <w:tcBorders>
              <w:top w:val="single" w:sz="4" w:space="0" w:color="auto"/>
              <w:left w:val="nil"/>
              <w:bottom w:val="single" w:sz="4" w:space="0" w:color="auto"/>
              <w:right w:val="single" w:sz="4" w:space="0" w:color="auto"/>
            </w:tcBorders>
            <w:shd w:val="clear" w:color="auto" w:fill="D9D9D9"/>
            <w:vAlign w:val="center"/>
          </w:tcPr>
          <w:p w:rsidR="00954EDE" w:rsidRPr="00FB25DA" w:rsidRDefault="00954EDE" w:rsidP="00641BF3">
            <w:pPr>
              <w:spacing w:line="280" w:lineRule="exact"/>
              <w:jc w:val="center"/>
              <w:rPr>
                <w:rFonts w:ascii="Arial" w:hAnsi="Arial" w:cs="Arial"/>
                <w:b/>
                <w:bCs/>
                <w:sz w:val="15"/>
                <w:szCs w:val="15"/>
              </w:rPr>
            </w:pPr>
            <w:r w:rsidRPr="00FB25DA">
              <w:rPr>
                <w:rFonts w:ascii="Arial" w:hAnsi="Arial" w:cs="Arial" w:hint="eastAsia"/>
                <w:b/>
                <w:bCs/>
                <w:sz w:val="15"/>
                <w:szCs w:val="15"/>
              </w:rPr>
              <w:t>W4</w:t>
            </w:r>
          </w:p>
        </w:tc>
        <w:tc>
          <w:tcPr>
            <w:tcW w:w="582" w:type="dxa"/>
            <w:tcBorders>
              <w:top w:val="single" w:sz="4" w:space="0" w:color="auto"/>
              <w:left w:val="nil"/>
              <w:bottom w:val="single" w:sz="4" w:space="0" w:color="auto"/>
              <w:right w:val="single" w:sz="4" w:space="0" w:color="auto"/>
            </w:tcBorders>
            <w:shd w:val="clear" w:color="auto" w:fill="D9D9D9"/>
            <w:vAlign w:val="center"/>
          </w:tcPr>
          <w:p w:rsidR="00954EDE" w:rsidRPr="00FB25DA" w:rsidRDefault="00954EDE" w:rsidP="00641BF3">
            <w:pPr>
              <w:spacing w:line="280" w:lineRule="exact"/>
              <w:jc w:val="center"/>
              <w:rPr>
                <w:rFonts w:ascii="Arial" w:hAnsi="Arial" w:cs="Arial"/>
                <w:b/>
                <w:bCs/>
                <w:sz w:val="15"/>
                <w:szCs w:val="15"/>
              </w:rPr>
            </w:pPr>
            <w:r w:rsidRPr="00FB25DA">
              <w:rPr>
                <w:rFonts w:ascii="Arial" w:hAnsi="Arial" w:cs="Arial" w:hint="eastAsia"/>
                <w:b/>
                <w:bCs/>
                <w:sz w:val="15"/>
                <w:szCs w:val="15"/>
              </w:rPr>
              <w:t>H1</w:t>
            </w:r>
          </w:p>
        </w:tc>
        <w:tc>
          <w:tcPr>
            <w:tcW w:w="586" w:type="dxa"/>
            <w:tcBorders>
              <w:top w:val="single" w:sz="4" w:space="0" w:color="auto"/>
              <w:left w:val="nil"/>
              <w:bottom w:val="single" w:sz="4" w:space="0" w:color="auto"/>
              <w:right w:val="single" w:sz="4" w:space="0" w:color="auto"/>
            </w:tcBorders>
            <w:shd w:val="clear" w:color="auto" w:fill="D9D9D9"/>
            <w:vAlign w:val="center"/>
          </w:tcPr>
          <w:p w:rsidR="00954EDE" w:rsidRPr="00FB25DA" w:rsidRDefault="00954EDE" w:rsidP="00641BF3">
            <w:pPr>
              <w:spacing w:line="280" w:lineRule="exact"/>
              <w:jc w:val="center"/>
              <w:rPr>
                <w:rFonts w:ascii="Arial" w:hAnsi="Arial" w:cs="Arial"/>
                <w:b/>
                <w:bCs/>
                <w:sz w:val="15"/>
                <w:szCs w:val="15"/>
              </w:rPr>
            </w:pPr>
            <w:r w:rsidRPr="00FB25DA">
              <w:rPr>
                <w:rFonts w:ascii="Arial" w:hAnsi="Arial" w:cs="Arial" w:hint="eastAsia"/>
                <w:b/>
                <w:bCs/>
                <w:sz w:val="15"/>
                <w:szCs w:val="15"/>
              </w:rPr>
              <w:t>H2</w:t>
            </w:r>
          </w:p>
        </w:tc>
        <w:tc>
          <w:tcPr>
            <w:tcW w:w="504" w:type="dxa"/>
            <w:tcBorders>
              <w:top w:val="single" w:sz="4" w:space="0" w:color="auto"/>
              <w:left w:val="nil"/>
              <w:bottom w:val="single" w:sz="4" w:space="0" w:color="auto"/>
              <w:right w:val="single" w:sz="4" w:space="0" w:color="auto"/>
            </w:tcBorders>
            <w:shd w:val="clear" w:color="auto" w:fill="D9D9D9"/>
            <w:vAlign w:val="center"/>
          </w:tcPr>
          <w:p w:rsidR="00954EDE" w:rsidRPr="00FB25DA" w:rsidRDefault="00954EDE" w:rsidP="00641BF3">
            <w:pPr>
              <w:spacing w:line="280" w:lineRule="exact"/>
              <w:jc w:val="center"/>
              <w:rPr>
                <w:rFonts w:ascii="Arial" w:hAnsi="Arial" w:cs="Arial"/>
                <w:b/>
                <w:bCs/>
                <w:sz w:val="15"/>
                <w:szCs w:val="15"/>
              </w:rPr>
            </w:pPr>
            <w:r w:rsidRPr="00FB25DA">
              <w:rPr>
                <w:rFonts w:ascii="Arial" w:hAnsi="Arial" w:cs="Arial" w:hint="eastAsia"/>
                <w:b/>
                <w:bCs/>
                <w:sz w:val="15"/>
                <w:szCs w:val="15"/>
              </w:rPr>
              <w:t>D1</w:t>
            </w:r>
          </w:p>
        </w:tc>
        <w:tc>
          <w:tcPr>
            <w:tcW w:w="467" w:type="dxa"/>
            <w:tcBorders>
              <w:top w:val="single" w:sz="4" w:space="0" w:color="auto"/>
              <w:left w:val="nil"/>
              <w:bottom w:val="single" w:sz="4" w:space="0" w:color="auto"/>
              <w:right w:val="single" w:sz="4" w:space="0" w:color="auto"/>
            </w:tcBorders>
            <w:shd w:val="clear" w:color="auto" w:fill="D9D9D9"/>
            <w:vAlign w:val="center"/>
          </w:tcPr>
          <w:p w:rsidR="00954EDE" w:rsidRPr="00FB25DA" w:rsidRDefault="00954EDE" w:rsidP="00641BF3">
            <w:pPr>
              <w:spacing w:line="280" w:lineRule="exact"/>
              <w:jc w:val="center"/>
              <w:rPr>
                <w:rFonts w:ascii="Arial" w:hAnsi="Arial" w:cs="Arial"/>
                <w:b/>
                <w:bCs/>
                <w:sz w:val="15"/>
                <w:szCs w:val="15"/>
              </w:rPr>
            </w:pPr>
            <w:r w:rsidRPr="00FB25DA">
              <w:rPr>
                <w:rFonts w:ascii="Arial" w:hAnsi="Arial" w:cs="Arial" w:hint="eastAsia"/>
                <w:b/>
                <w:bCs/>
                <w:sz w:val="15"/>
                <w:szCs w:val="15"/>
              </w:rPr>
              <w:t>D2</w:t>
            </w:r>
          </w:p>
        </w:tc>
        <w:tc>
          <w:tcPr>
            <w:tcW w:w="806" w:type="dxa"/>
            <w:tcBorders>
              <w:top w:val="single" w:sz="4" w:space="0" w:color="auto"/>
              <w:left w:val="nil"/>
              <w:bottom w:val="single" w:sz="4" w:space="0" w:color="auto"/>
              <w:right w:val="single" w:sz="4" w:space="0" w:color="auto"/>
            </w:tcBorders>
            <w:shd w:val="clear" w:color="auto" w:fill="D9D9D9"/>
          </w:tcPr>
          <w:p w:rsidR="00954EDE" w:rsidRPr="00FB25DA" w:rsidRDefault="00D441C5" w:rsidP="00641BF3">
            <w:pPr>
              <w:spacing w:line="280" w:lineRule="exact"/>
              <w:jc w:val="center"/>
              <w:rPr>
                <w:rFonts w:ascii="Arial" w:hAnsi="Arial" w:cs="Arial"/>
                <w:b/>
                <w:bCs/>
                <w:sz w:val="15"/>
                <w:szCs w:val="15"/>
              </w:rPr>
            </w:pPr>
            <w:r w:rsidRPr="008B7DE9">
              <w:rPr>
                <w:rFonts w:ascii="Arial" w:hAnsi="Arial" w:cs="Arial"/>
                <w:b/>
                <w:sz w:val="11"/>
                <w:szCs w:val="11"/>
              </w:rPr>
              <w:t>Отверстие для установки</w:t>
            </w:r>
          </w:p>
        </w:tc>
      </w:tr>
      <w:tr w:rsidR="00954EDE" w:rsidRPr="00BA52C1" w:rsidTr="00D441C5">
        <w:trPr>
          <w:trHeight w:val="285"/>
        </w:trPr>
        <w:tc>
          <w:tcPr>
            <w:tcW w:w="1277" w:type="dxa"/>
            <w:tcBorders>
              <w:top w:val="nil"/>
              <w:left w:val="single" w:sz="4" w:space="0" w:color="auto"/>
              <w:bottom w:val="single" w:sz="4" w:space="0" w:color="auto"/>
              <w:right w:val="single" w:sz="4" w:space="0" w:color="auto"/>
            </w:tcBorders>
            <w:shd w:val="clear" w:color="auto" w:fill="D9D9D9"/>
            <w:vAlign w:val="center"/>
          </w:tcPr>
          <w:p w:rsidR="00954EDE" w:rsidRPr="00FB25DA" w:rsidRDefault="00954EDE" w:rsidP="00641BF3">
            <w:pPr>
              <w:spacing w:line="280" w:lineRule="exact"/>
              <w:jc w:val="center"/>
              <w:rPr>
                <w:rFonts w:ascii="Arial" w:hAnsi="Arial" w:cs="Arial"/>
                <w:bCs/>
                <w:sz w:val="15"/>
                <w:szCs w:val="15"/>
              </w:rPr>
            </w:pPr>
            <w:r w:rsidRPr="00FB25DA">
              <w:rPr>
                <w:rFonts w:ascii="Arial" w:hAnsi="Arial" w:cs="Arial" w:hint="eastAsia"/>
                <w:bCs/>
                <w:sz w:val="15"/>
                <w:szCs w:val="15"/>
              </w:rPr>
              <w:t>220</w:t>
            </w:r>
            <w:r w:rsidR="00A36B1B">
              <w:rPr>
                <w:rFonts w:ascii="Arial" w:hAnsi="Arial" w:cs="Arial" w:hint="eastAsia"/>
                <w:bCs/>
                <w:sz w:val="15"/>
                <w:szCs w:val="15"/>
              </w:rPr>
              <w:t>кВт</w:t>
            </w:r>
            <w:r w:rsidRPr="00FB25DA">
              <w:rPr>
                <w:rFonts w:ascii="Arial" w:hAnsi="Arial" w:cs="Arial" w:hint="eastAsia"/>
                <w:bCs/>
                <w:sz w:val="15"/>
                <w:szCs w:val="15"/>
              </w:rPr>
              <w:t>~315</w:t>
            </w:r>
            <w:r w:rsidR="00A36B1B">
              <w:rPr>
                <w:rFonts w:ascii="Arial" w:hAnsi="Arial" w:cs="Arial" w:hint="eastAsia"/>
                <w:bCs/>
                <w:sz w:val="15"/>
                <w:szCs w:val="15"/>
              </w:rPr>
              <w:t>кВт</w:t>
            </w:r>
          </w:p>
        </w:tc>
        <w:tc>
          <w:tcPr>
            <w:tcW w:w="503" w:type="dxa"/>
            <w:tcBorders>
              <w:top w:val="nil"/>
              <w:left w:val="nil"/>
              <w:bottom w:val="single" w:sz="4" w:space="0" w:color="auto"/>
              <w:right w:val="single" w:sz="4" w:space="0" w:color="auto"/>
            </w:tcBorders>
            <w:shd w:val="clear" w:color="auto" w:fill="auto"/>
            <w:vAlign w:val="center"/>
          </w:tcPr>
          <w:p w:rsidR="00954EDE" w:rsidRPr="00FB25DA" w:rsidRDefault="00954EDE" w:rsidP="00641BF3">
            <w:pPr>
              <w:spacing w:line="280" w:lineRule="exact"/>
              <w:jc w:val="center"/>
              <w:rPr>
                <w:rFonts w:ascii="Arial" w:hAnsi="Arial" w:cs="Arial"/>
                <w:bCs/>
                <w:sz w:val="15"/>
                <w:szCs w:val="15"/>
              </w:rPr>
            </w:pPr>
            <w:r w:rsidRPr="00FB25DA">
              <w:rPr>
                <w:rFonts w:ascii="Arial" w:hAnsi="Arial" w:cs="Arial" w:hint="eastAsia"/>
                <w:bCs/>
                <w:sz w:val="15"/>
                <w:szCs w:val="15"/>
              </w:rPr>
              <w:t>750</w:t>
            </w:r>
          </w:p>
        </w:tc>
        <w:tc>
          <w:tcPr>
            <w:tcW w:w="504" w:type="dxa"/>
            <w:tcBorders>
              <w:top w:val="nil"/>
              <w:left w:val="nil"/>
              <w:bottom w:val="single" w:sz="4" w:space="0" w:color="auto"/>
              <w:right w:val="single" w:sz="4" w:space="0" w:color="auto"/>
            </w:tcBorders>
            <w:shd w:val="clear" w:color="auto" w:fill="auto"/>
            <w:vAlign w:val="center"/>
          </w:tcPr>
          <w:p w:rsidR="00954EDE" w:rsidRPr="00FB25DA" w:rsidRDefault="00954EDE" w:rsidP="00641BF3">
            <w:pPr>
              <w:spacing w:line="280" w:lineRule="exact"/>
              <w:jc w:val="center"/>
              <w:rPr>
                <w:rFonts w:ascii="Arial" w:hAnsi="Arial" w:cs="Arial"/>
                <w:bCs/>
                <w:sz w:val="15"/>
                <w:szCs w:val="15"/>
              </w:rPr>
            </w:pPr>
            <w:r w:rsidRPr="00FB25DA">
              <w:rPr>
                <w:rFonts w:ascii="Arial" w:hAnsi="Arial" w:cs="Arial" w:hint="eastAsia"/>
                <w:bCs/>
                <w:sz w:val="15"/>
                <w:szCs w:val="15"/>
              </w:rPr>
              <w:t>230</w:t>
            </w:r>
          </w:p>
        </w:tc>
        <w:tc>
          <w:tcPr>
            <w:tcW w:w="504" w:type="dxa"/>
            <w:tcBorders>
              <w:top w:val="nil"/>
              <w:left w:val="nil"/>
              <w:bottom w:val="single" w:sz="4" w:space="0" w:color="auto"/>
              <w:right w:val="single" w:sz="4" w:space="0" w:color="auto"/>
            </w:tcBorders>
            <w:shd w:val="clear" w:color="auto" w:fill="auto"/>
            <w:vAlign w:val="center"/>
          </w:tcPr>
          <w:p w:rsidR="00954EDE" w:rsidRPr="00FB25DA" w:rsidRDefault="00954EDE" w:rsidP="00641BF3">
            <w:pPr>
              <w:spacing w:line="280" w:lineRule="exact"/>
              <w:jc w:val="center"/>
              <w:rPr>
                <w:rFonts w:ascii="Arial" w:hAnsi="Arial" w:cs="Arial"/>
                <w:bCs/>
                <w:sz w:val="15"/>
                <w:szCs w:val="15"/>
              </w:rPr>
            </w:pPr>
            <w:r w:rsidRPr="00FB25DA">
              <w:rPr>
                <w:rFonts w:ascii="Arial" w:hAnsi="Arial" w:cs="Arial" w:hint="eastAsia"/>
                <w:bCs/>
                <w:sz w:val="15"/>
                <w:szCs w:val="15"/>
              </w:rPr>
              <w:t>714</w:t>
            </w:r>
          </w:p>
        </w:tc>
        <w:tc>
          <w:tcPr>
            <w:tcW w:w="504" w:type="dxa"/>
            <w:tcBorders>
              <w:top w:val="nil"/>
              <w:left w:val="nil"/>
              <w:bottom w:val="single" w:sz="4" w:space="0" w:color="auto"/>
              <w:right w:val="single" w:sz="4" w:space="0" w:color="auto"/>
            </w:tcBorders>
            <w:shd w:val="clear" w:color="auto" w:fill="auto"/>
            <w:vAlign w:val="center"/>
          </w:tcPr>
          <w:p w:rsidR="00954EDE" w:rsidRPr="00FB25DA" w:rsidRDefault="00954EDE" w:rsidP="00641BF3">
            <w:pPr>
              <w:spacing w:line="280" w:lineRule="exact"/>
              <w:jc w:val="center"/>
              <w:rPr>
                <w:rFonts w:ascii="Arial" w:hAnsi="Arial" w:cs="Arial"/>
                <w:bCs/>
                <w:sz w:val="15"/>
                <w:szCs w:val="15"/>
              </w:rPr>
            </w:pPr>
            <w:r w:rsidRPr="00FB25DA">
              <w:rPr>
                <w:rFonts w:ascii="Arial" w:hAnsi="Arial" w:cs="Arial" w:hint="eastAsia"/>
                <w:bCs/>
                <w:sz w:val="15"/>
                <w:szCs w:val="15"/>
              </w:rPr>
              <w:t>680</w:t>
            </w:r>
          </w:p>
        </w:tc>
        <w:tc>
          <w:tcPr>
            <w:tcW w:w="582" w:type="dxa"/>
            <w:tcBorders>
              <w:top w:val="nil"/>
              <w:left w:val="nil"/>
              <w:bottom w:val="single" w:sz="4" w:space="0" w:color="auto"/>
              <w:right w:val="single" w:sz="4" w:space="0" w:color="auto"/>
            </w:tcBorders>
            <w:shd w:val="clear" w:color="auto" w:fill="auto"/>
            <w:vAlign w:val="center"/>
          </w:tcPr>
          <w:p w:rsidR="00954EDE" w:rsidRPr="00FB25DA" w:rsidRDefault="00954EDE" w:rsidP="00641BF3">
            <w:pPr>
              <w:spacing w:line="280" w:lineRule="exact"/>
              <w:jc w:val="center"/>
              <w:rPr>
                <w:rFonts w:ascii="Arial" w:hAnsi="Arial" w:cs="Arial"/>
                <w:bCs/>
                <w:sz w:val="15"/>
                <w:szCs w:val="15"/>
              </w:rPr>
            </w:pPr>
            <w:r w:rsidRPr="00FB25DA">
              <w:rPr>
                <w:rFonts w:ascii="Arial" w:hAnsi="Arial" w:cs="Arial" w:hint="eastAsia"/>
                <w:bCs/>
                <w:sz w:val="15"/>
                <w:szCs w:val="15"/>
              </w:rPr>
              <w:t>1410</w:t>
            </w:r>
          </w:p>
        </w:tc>
        <w:tc>
          <w:tcPr>
            <w:tcW w:w="586" w:type="dxa"/>
            <w:tcBorders>
              <w:top w:val="nil"/>
              <w:left w:val="nil"/>
              <w:bottom w:val="single" w:sz="4" w:space="0" w:color="auto"/>
              <w:right w:val="single" w:sz="4" w:space="0" w:color="auto"/>
            </w:tcBorders>
            <w:shd w:val="clear" w:color="auto" w:fill="auto"/>
            <w:vAlign w:val="center"/>
          </w:tcPr>
          <w:p w:rsidR="00954EDE" w:rsidRPr="00FB25DA" w:rsidRDefault="00954EDE" w:rsidP="00641BF3">
            <w:pPr>
              <w:spacing w:line="280" w:lineRule="exact"/>
              <w:jc w:val="center"/>
              <w:rPr>
                <w:rFonts w:ascii="Arial" w:hAnsi="Arial" w:cs="Arial"/>
                <w:bCs/>
                <w:sz w:val="15"/>
                <w:szCs w:val="15"/>
              </w:rPr>
            </w:pPr>
            <w:r w:rsidRPr="00FB25DA">
              <w:rPr>
                <w:rFonts w:ascii="Arial" w:hAnsi="Arial" w:cs="Arial" w:hint="eastAsia"/>
                <w:bCs/>
                <w:sz w:val="15"/>
                <w:szCs w:val="15"/>
              </w:rPr>
              <w:t>1390</w:t>
            </w:r>
          </w:p>
        </w:tc>
        <w:tc>
          <w:tcPr>
            <w:tcW w:w="504" w:type="dxa"/>
            <w:tcBorders>
              <w:top w:val="nil"/>
              <w:left w:val="nil"/>
              <w:bottom w:val="single" w:sz="4" w:space="0" w:color="auto"/>
              <w:right w:val="single" w:sz="4" w:space="0" w:color="auto"/>
            </w:tcBorders>
            <w:shd w:val="clear" w:color="auto" w:fill="auto"/>
            <w:vAlign w:val="center"/>
          </w:tcPr>
          <w:p w:rsidR="00954EDE" w:rsidRPr="00FB25DA" w:rsidRDefault="00954EDE" w:rsidP="00641BF3">
            <w:pPr>
              <w:spacing w:line="280" w:lineRule="exact"/>
              <w:jc w:val="center"/>
              <w:rPr>
                <w:rFonts w:ascii="Arial" w:hAnsi="Arial" w:cs="Arial"/>
                <w:bCs/>
                <w:sz w:val="15"/>
                <w:szCs w:val="15"/>
              </w:rPr>
            </w:pPr>
            <w:r w:rsidRPr="00FB25DA">
              <w:rPr>
                <w:rFonts w:ascii="Arial" w:hAnsi="Arial" w:cs="Arial" w:hint="eastAsia"/>
                <w:bCs/>
                <w:sz w:val="15"/>
                <w:szCs w:val="15"/>
              </w:rPr>
              <w:t>380</w:t>
            </w:r>
          </w:p>
        </w:tc>
        <w:tc>
          <w:tcPr>
            <w:tcW w:w="467" w:type="dxa"/>
            <w:tcBorders>
              <w:top w:val="nil"/>
              <w:left w:val="nil"/>
              <w:bottom w:val="single" w:sz="4" w:space="0" w:color="auto"/>
              <w:right w:val="single" w:sz="4" w:space="0" w:color="auto"/>
            </w:tcBorders>
            <w:shd w:val="clear" w:color="auto" w:fill="auto"/>
            <w:vAlign w:val="center"/>
          </w:tcPr>
          <w:p w:rsidR="00954EDE" w:rsidRPr="00FB25DA" w:rsidRDefault="00954EDE" w:rsidP="00641BF3">
            <w:pPr>
              <w:spacing w:line="280" w:lineRule="exact"/>
              <w:jc w:val="center"/>
              <w:rPr>
                <w:rFonts w:ascii="Arial" w:hAnsi="Arial" w:cs="Arial"/>
                <w:bCs/>
                <w:sz w:val="15"/>
                <w:szCs w:val="15"/>
              </w:rPr>
            </w:pPr>
            <w:r w:rsidRPr="00FB25DA">
              <w:rPr>
                <w:rFonts w:ascii="Arial" w:hAnsi="Arial" w:cs="Arial" w:hint="eastAsia"/>
                <w:bCs/>
                <w:sz w:val="15"/>
                <w:szCs w:val="15"/>
              </w:rPr>
              <w:t>150</w:t>
            </w:r>
          </w:p>
        </w:tc>
        <w:tc>
          <w:tcPr>
            <w:tcW w:w="806" w:type="dxa"/>
            <w:tcBorders>
              <w:top w:val="nil"/>
              <w:left w:val="nil"/>
              <w:bottom w:val="single" w:sz="4" w:space="0" w:color="auto"/>
              <w:right w:val="single" w:sz="4" w:space="0" w:color="auto"/>
            </w:tcBorders>
            <w:shd w:val="clear" w:color="auto" w:fill="auto"/>
          </w:tcPr>
          <w:p w:rsidR="00954EDE" w:rsidRPr="00FB25DA" w:rsidRDefault="00954EDE" w:rsidP="00641BF3">
            <w:pPr>
              <w:spacing w:line="280" w:lineRule="exact"/>
              <w:jc w:val="center"/>
              <w:rPr>
                <w:rFonts w:ascii="Arial" w:hAnsi="Arial" w:cs="Arial"/>
                <w:bCs/>
                <w:sz w:val="15"/>
                <w:szCs w:val="15"/>
              </w:rPr>
            </w:pPr>
            <w:r w:rsidRPr="00FB25DA">
              <w:rPr>
                <w:rFonts w:ascii="Arial" w:hAnsi="Arial" w:cs="Arial" w:hint="eastAsia"/>
                <w:bCs/>
                <w:sz w:val="15"/>
                <w:szCs w:val="15"/>
              </w:rPr>
              <w:t>13\12</w:t>
            </w:r>
          </w:p>
        </w:tc>
      </w:tr>
      <w:tr w:rsidR="00954EDE" w:rsidRPr="00BA52C1" w:rsidTr="00D441C5">
        <w:trPr>
          <w:trHeight w:val="285"/>
        </w:trPr>
        <w:tc>
          <w:tcPr>
            <w:tcW w:w="1277" w:type="dxa"/>
            <w:tcBorders>
              <w:top w:val="nil"/>
              <w:left w:val="single" w:sz="4" w:space="0" w:color="auto"/>
              <w:bottom w:val="single" w:sz="4" w:space="0" w:color="auto"/>
              <w:right w:val="single" w:sz="4" w:space="0" w:color="auto"/>
            </w:tcBorders>
            <w:shd w:val="clear" w:color="auto" w:fill="D9D9D9"/>
            <w:vAlign w:val="center"/>
          </w:tcPr>
          <w:p w:rsidR="00954EDE" w:rsidRPr="00FB25DA" w:rsidRDefault="00954EDE" w:rsidP="00641BF3">
            <w:pPr>
              <w:spacing w:line="280" w:lineRule="exact"/>
              <w:jc w:val="center"/>
              <w:rPr>
                <w:rFonts w:ascii="Arial" w:hAnsi="Arial" w:cs="Arial"/>
                <w:bCs/>
                <w:sz w:val="15"/>
                <w:szCs w:val="15"/>
              </w:rPr>
            </w:pPr>
            <w:r w:rsidRPr="00FB25DA">
              <w:rPr>
                <w:rFonts w:ascii="Arial" w:hAnsi="Arial" w:cs="Arial" w:hint="eastAsia"/>
                <w:bCs/>
                <w:sz w:val="15"/>
                <w:szCs w:val="15"/>
              </w:rPr>
              <w:t>350</w:t>
            </w:r>
            <w:r w:rsidR="00A36B1B">
              <w:rPr>
                <w:rFonts w:ascii="Arial" w:hAnsi="Arial" w:cs="Arial" w:hint="eastAsia"/>
                <w:bCs/>
                <w:sz w:val="15"/>
                <w:szCs w:val="15"/>
              </w:rPr>
              <w:t>кВт</w:t>
            </w:r>
            <w:r w:rsidRPr="00FB25DA">
              <w:rPr>
                <w:rFonts w:ascii="Arial" w:hAnsi="Arial" w:cs="Arial" w:hint="eastAsia"/>
                <w:bCs/>
                <w:sz w:val="15"/>
                <w:szCs w:val="15"/>
              </w:rPr>
              <w:t>~500</w:t>
            </w:r>
            <w:r w:rsidR="00A36B1B">
              <w:rPr>
                <w:rFonts w:ascii="Arial" w:hAnsi="Arial" w:cs="Arial" w:hint="eastAsia"/>
                <w:bCs/>
                <w:sz w:val="15"/>
                <w:szCs w:val="15"/>
              </w:rPr>
              <w:t>кВт</w:t>
            </w:r>
          </w:p>
        </w:tc>
        <w:tc>
          <w:tcPr>
            <w:tcW w:w="503" w:type="dxa"/>
            <w:tcBorders>
              <w:top w:val="nil"/>
              <w:left w:val="nil"/>
              <w:bottom w:val="single" w:sz="4" w:space="0" w:color="auto"/>
              <w:right w:val="single" w:sz="4" w:space="0" w:color="auto"/>
            </w:tcBorders>
            <w:shd w:val="clear" w:color="auto" w:fill="auto"/>
            <w:vAlign w:val="center"/>
          </w:tcPr>
          <w:p w:rsidR="00954EDE" w:rsidRPr="00FB25DA" w:rsidRDefault="00954EDE" w:rsidP="00641BF3">
            <w:pPr>
              <w:spacing w:line="280" w:lineRule="exact"/>
              <w:jc w:val="center"/>
              <w:rPr>
                <w:rFonts w:ascii="Arial" w:hAnsi="Arial" w:cs="Arial"/>
                <w:bCs/>
                <w:sz w:val="15"/>
                <w:szCs w:val="15"/>
              </w:rPr>
            </w:pPr>
            <w:r w:rsidRPr="00FB25DA">
              <w:rPr>
                <w:rFonts w:ascii="Arial" w:hAnsi="Arial" w:cs="Arial" w:hint="eastAsia"/>
                <w:bCs/>
                <w:sz w:val="15"/>
                <w:szCs w:val="15"/>
              </w:rPr>
              <w:t>6</w:t>
            </w:r>
            <w:r>
              <w:rPr>
                <w:rFonts w:ascii="Arial" w:hAnsi="Arial" w:cs="Arial" w:hint="eastAsia"/>
                <w:bCs/>
                <w:sz w:val="15"/>
                <w:szCs w:val="15"/>
              </w:rPr>
              <w:t>2</w:t>
            </w:r>
            <w:r w:rsidRPr="00FB25DA">
              <w:rPr>
                <w:rFonts w:ascii="Arial" w:hAnsi="Arial" w:cs="Arial" w:hint="eastAsia"/>
                <w:bCs/>
                <w:sz w:val="15"/>
                <w:szCs w:val="15"/>
              </w:rPr>
              <w:t>0</w:t>
            </w:r>
          </w:p>
        </w:tc>
        <w:tc>
          <w:tcPr>
            <w:tcW w:w="504" w:type="dxa"/>
            <w:tcBorders>
              <w:top w:val="nil"/>
              <w:left w:val="nil"/>
              <w:bottom w:val="single" w:sz="4" w:space="0" w:color="auto"/>
              <w:right w:val="single" w:sz="4" w:space="0" w:color="auto"/>
            </w:tcBorders>
            <w:shd w:val="clear" w:color="auto" w:fill="auto"/>
            <w:vAlign w:val="center"/>
          </w:tcPr>
          <w:p w:rsidR="00954EDE" w:rsidRPr="00FB25DA" w:rsidRDefault="00954EDE" w:rsidP="00641BF3">
            <w:pPr>
              <w:spacing w:line="280" w:lineRule="exact"/>
              <w:jc w:val="center"/>
              <w:rPr>
                <w:rFonts w:ascii="Arial" w:hAnsi="Arial" w:cs="Arial"/>
                <w:bCs/>
                <w:sz w:val="15"/>
                <w:szCs w:val="15"/>
              </w:rPr>
            </w:pPr>
            <w:r w:rsidRPr="00FB25DA">
              <w:rPr>
                <w:rFonts w:ascii="Arial" w:hAnsi="Arial" w:cs="Arial" w:hint="eastAsia"/>
                <w:bCs/>
                <w:sz w:val="15"/>
                <w:szCs w:val="15"/>
              </w:rPr>
              <w:t>230</w:t>
            </w:r>
          </w:p>
        </w:tc>
        <w:tc>
          <w:tcPr>
            <w:tcW w:w="504" w:type="dxa"/>
            <w:tcBorders>
              <w:top w:val="nil"/>
              <w:left w:val="nil"/>
              <w:bottom w:val="single" w:sz="4" w:space="0" w:color="auto"/>
              <w:right w:val="single" w:sz="4" w:space="0" w:color="auto"/>
            </w:tcBorders>
            <w:shd w:val="clear" w:color="auto" w:fill="auto"/>
            <w:vAlign w:val="center"/>
          </w:tcPr>
          <w:p w:rsidR="00954EDE" w:rsidRPr="00FB25DA" w:rsidRDefault="00954EDE" w:rsidP="00641BF3">
            <w:pPr>
              <w:spacing w:line="280" w:lineRule="exact"/>
              <w:jc w:val="center"/>
              <w:rPr>
                <w:rFonts w:ascii="Arial" w:hAnsi="Arial" w:cs="Arial"/>
                <w:bCs/>
                <w:sz w:val="15"/>
                <w:szCs w:val="15"/>
              </w:rPr>
            </w:pPr>
            <w:r w:rsidRPr="00FB25DA">
              <w:rPr>
                <w:rFonts w:ascii="Arial" w:hAnsi="Arial" w:cs="Arial" w:hint="eastAsia"/>
                <w:bCs/>
                <w:sz w:val="15"/>
                <w:szCs w:val="15"/>
              </w:rPr>
              <w:t>553</w:t>
            </w:r>
          </w:p>
        </w:tc>
        <w:tc>
          <w:tcPr>
            <w:tcW w:w="504" w:type="dxa"/>
            <w:tcBorders>
              <w:top w:val="nil"/>
              <w:left w:val="nil"/>
              <w:bottom w:val="single" w:sz="4" w:space="0" w:color="auto"/>
              <w:right w:val="single" w:sz="4" w:space="0" w:color="auto"/>
            </w:tcBorders>
            <w:shd w:val="clear" w:color="auto" w:fill="auto"/>
            <w:vAlign w:val="center"/>
          </w:tcPr>
          <w:p w:rsidR="00954EDE" w:rsidRPr="00FB25DA" w:rsidRDefault="00954EDE" w:rsidP="00641BF3">
            <w:pPr>
              <w:spacing w:line="280" w:lineRule="exact"/>
              <w:jc w:val="center"/>
              <w:rPr>
                <w:rFonts w:ascii="Arial" w:hAnsi="Arial" w:cs="Arial"/>
                <w:bCs/>
                <w:sz w:val="15"/>
                <w:szCs w:val="15"/>
              </w:rPr>
            </w:pPr>
            <w:r w:rsidRPr="00FB25DA">
              <w:rPr>
                <w:rFonts w:ascii="Arial" w:hAnsi="Arial" w:cs="Arial" w:hint="eastAsia"/>
                <w:bCs/>
                <w:sz w:val="15"/>
                <w:szCs w:val="15"/>
              </w:rPr>
              <w:t>\</w:t>
            </w:r>
          </w:p>
        </w:tc>
        <w:tc>
          <w:tcPr>
            <w:tcW w:w="582" w:type="dxa"/>
            <w:tcBorders>
              <w:top w:val="nil"/>
              <w:left w:val="nil"/>
              <w:bottom w:val="single" w:sz="4" w:space="0" w:color="auto"/>
              <w:right w:val="single" w:sz="4" w:space="0" w:color="auto"/>
            </w:tcBorders>
            <w:shd w:val="clear" w:color="auto" w:fill="auto"/>
            <w:vAlign w:val="center"/>
          </w:tcPr>
          <w:p w:rsidR="00954EDE" w:rsidRPr="00FB25DA" w:rsidRDefault="00954EDE" w:rsidP="00641BF3">
            <w:pPr>
              <w:spacing w:line="280" w:lineRule="exact"/>
              <w:jc w:val="center"/>
              <w:rPr>
                <w:rFonts w:ascii="Arial" w:hAnsi="Arial" w:cs="Arial"/>
                <w:bCs/>
                <w:sz w:val="15"/>
                <w:szCs w:val="15"/>
              </w:rPr>
            </w:pPr>
            <w:r w:rsidRPr="00FB25DA">
              <w:rPr>
                <w:rFonts w:ascii="Arial" w:hAnsi="Arial" w:cs="Arial" w:hint="eastAsia"/>
                <w:bCs/>
                <w:sz w:val="15"/>
                <w:szCs w:val="15"/>
              </w:rPr>
              <w:t>1700</w:t>
            </w:r>
          </w:p>
        </w:tc>
        <w:tc>
          <w:tcPr>
            <w:tcW w:w="586" w:type="dxa"/>
            <w:tcBorders>
              <w:top w:val="nil"/>
              <w:left w:val="nil"/>
              <w:bottom w:val="single" w:sz="4" w:space="0" w:color="auto"/>
              <w:right w:val="single" w:sz="4" w:space="0" w:color="auto"/>
            </w:tcBorders>
            <w:shd w:val="clear" w:color="auto" w:fill="auto"/>
            <w:vAlign w:val="center"/>
          </w:tcPr>
          <w:p w:rsidR="00954EDE" w:rsidRPr="00FB25DA" w:rsidRDefault="00954EDE" w:rsidP="00641BF3">
            <w:pPr>
              <w:spacing w:line="280" w:lineRule="exact"/>
              <w:jc w:val="center"/>
              <w:rPr>
                <w:rFonts w:ascii="Arial" w:hAnsi="Arial" w:cs="Arial"/>
                <w:bCs/>
                <w:sz w:val="15"/>
                <w:szCs w:val="15"/>
              </w:rPr>
            </w:pPr>
            <w:r w:rsidRPr="00FB25DA">
              <w:rPr>
                <w:rFonts w:ascii="Arial" w:hAnsi="Arial" w:cs="Arial" w:hint="eastAsia"/>
                <w:bCs/>
                <w:sz w:val="15"/>
                <w:szCs w:val="15"/>
              </w:rPr>
              <w:t>1678</w:t>
            </w:r>
          </w:p>
        </w:tc>
        <w:tc>
          <w:tcPr>
            <w:tcW w:w="504" w:type="dxa"/>
            <w:tcBorders>
              <w:top w:val="nil"/>
              <w:left w:val="nil"/>
              <w:bottom w:val="single" w:sz="4" w:space="0" w:color="auto"/>
              <w:right w:val="single" w:sz="4" w:space="0" w:color="auto"/>
            </w:tcBorders>
            <w:shd w:val="clear" w:color="auto" w:fill="auto"/>
            <w:vAlign w:val="center"/>
          </w:tcPr>
          <w:p w:rsidR="00954EDE" w:rsidRPr="00FB25DA" w:rsidRDefault="00954EDE" w:rsidP="00641BF3">
            <w:pPr>
              <w:spacing w:line="280" w:lineRule="exact"/>
              <w:jc w:val="center"/>
              <w:rPr>
                <w:rFonts w:ascii="Arial" w:hAnsi="Arial" w:cs="Arial"/>
                <w:bCs/>
                <w:sz w:val="15"/>
                <w:szCs w:val="15"/>
              </w:rPr>
            </w:pPr>
            <w:r w:rsidRPr="00FB25DA">
              <w:rPr>
                <w:rFonts w:ascii="Arial" w:hAnsi="Arial" w:cs="Arial" w:hint="eastAsia"/>
                <w:bCs/>
                <w:sz w:val="15"/>
                <w:szCs w:val="15"/>
              </w:rPr>
              <w:t>560</w:t>
            </w:r>
          </w:p>
        </w:tc>
        <w:tc>
          <w:tcPr>
            <w:tcW w:w="467" w:type="dxa"/>
            <w:tcBorders>
              <w:top w:val="nil"/>
              <w:left w:val="nil"/>
              <w:bottom w:val="single" w:sz="4" w:space="0" w:color="auto"/>
              <w:right w:val="single" w:sz="4" w:space="0" w:color="auto"/>
            </w:tcBorders>
            <w:shd w:val="clear" w:color="auto" w:fill="auto"/>
            <w:vAlign w:val="center"/>
          </w:tcPr>
          <w:p w:rsidR="00954EDE" w:rsidRPr="00FB25DA" w:rsidRDefault="00954EDE" w:rsidP="00641BF3">
            <w:pPr>
              <w:spacing w:line="280" w:lineRule="exact"/>
              <w:jc w:val="center"/>
              <w:rPr>
                <w:rFonts w:ascii="Arial" w:hAnsi="Arial" w:cs="Arial"/>
                <w:bCs/>
                <w:sz w:val="15"/>
                <w:szCs w:val="15"/>
              </w:rPr>
            </w:pPr>
            <w:r w:rsidRPr="00FB25DA">
              <w:rPr>
                <w:rFonts w:ascii="Arial" w:hAnsi="Arial" w:cs="Arial" w:hint="eastAsia"/>
                <w:bCs/>
                <w:sz w:val="15"/>
                <w:szCs w:val="15"/>
              </w:rPr>
              <w:t>240</w:t>
            </w:r>
          </w:p>
        </w:tc>
        <w:tc>
          <w:tcPr>
            <w:tcW w:w="806" w:type="dxa"/>
            <w:tcBorders>
              <w:top w:val="nil"/>
              <w:left w:val="nil"/>
              <w:bottom w:val="single" w:sz="4" w:space="0" w:color="auto"/>
              <w:right w:val="single" w:sz="4" w:space="0" w:color="auto"/>
            </w:tcBorders>
            <w:shd w:val="clear" w:color="auto" w:fill="auto"/>
          </w:tcPr>
          <w:p w:rsidR="00954EDE" w:rsidRPr="00FB25DA" w:rsidRDefault="00954EDE" w:rsidP="00641BF3">
            <w:pPr>
              <w:spacing w:line="280" w:lineRule="exact"/>
              <w:jc w:val="center"/>
              <w:rPr>
                <w:rFonts w:ascii="Arial" w:hAnsi="Arial" w:cs="Arial"/>
                <w:bCs/>
                <w:sz w:val="15"/>
                <w:szCs w:val="15"/>
              </w:rPr>
            </w:pPr>
            <w:r w:rsidRPr="00FB25DA">
              <w:rPr>
                <w:rFonts w:ascii="Arial" w:hAnsi="Arial" w:cs="Arial" w:hint="eastAsia"/>
                <w:bCs/>
                <w:sz w:val="15"/>
                <w:szCs w:val="15"/>
              </w:rPr>
              <w:t>22\12</w:t>
            </w:r>
          </w:p>
        </w:tc>
      </w:tr>
    </w:tbl>
    <w:p w:rsidR="00954EDE" w:rsidRPr="001773F4" w:rsidRDefault="00954EDE" w:rsidP="00515BAC">
      <w:pPr>
        <w:jc w:val="center"/>
        <w:rPr>
          <w:rFonts w:ascii="Arial" w:hAnsi="Arial" w:cs="Arial"/>
          <w:bCs/>
          <w:sz w:val="16"/>
          <w:szCs w:val="16"/>
        </w:rPr>
      </w:pPr>
    </w:p>
    <w:p w:rsidR="00003B1A" w:rsidRPr="001A55BD" w:rsidRDefault="00003B1A" w:rsidP="00C94198">
      <w:pPr>
        <w:rPr>
          <w:rFonts w:ascii="Arial"/>
          <w:sz w:val="15"/>
          <w:szCs w:val="15"/>
        </w:rPr>
      </w:pPr>
    </w:p>
    <w:p w:rsidR="00003B1A" w:rsidRDefault="00003B1A" w:rsidP="009A0E78">
      <w:pPr>
        <w:pStyle w:val="1"/>
        <w:spacing w:beforeLines="50" w:afterLines="50" w:line="240" w:lineRule="auto"/>
        <w:rPr>
          <w:rFonts w:ascii="SimHei" w:eastAsia="SimHei" w:hAnsi="Arial" w:cs="Arial"/>
          <w:color w:val="auto"/>
          <w:sz w:val="21"/>
          <w:szCs w:val="21"/>
        </w:rPr>
        <w:sectPr w:rsidR="00003B1A" w:rsidSect="00F12EDF">
          <w:headerReference w:type="default" r:id="rId270"/>
          <w:pgSz w:w="8392" w:h="11907" w:code="11"/>
          <w:pgMar w:top="1134" w:right="1134" w:bottom="1134" w:left="1134" w:header="851" w:footer="992" w:gutter="0"/>
          <w:cols w:space="425"/>
          <w:docGrid w:type="linesAndChars" w:linePitch="312"/>
        </w:sectPr>
      </w:pPr>
      <w:bookmarkStart w:id="195" w:name="_Toc280278507"/>
    </w:p>
    <w:p w:rsidR="00003B1A" w:rsidRPr="003F4DF6" w:rsidRDefault="00A36B1B" w:rsidP="009A0E78">
      <w:pPr>
        <w:pStyle w:val="1"/>
        <w:spacing w:beforeLines="50" w:afterLines="50" w:line="240" w:lineRule="auto"/>
        <w:jc w:val="left"/>
        <w:rPr>
          <w:rFonts w:ascii="Arial" w:eastAsia="SimHei" w:hAnsi="Arial" w:cs="Arial"/>
          <w:color w:val="auto"/>
        </w:rPr>
      </w:pPr>
      <w:bookmarkStart w:id="196" w:name="_Toc334734284"/>
      <w:r>
        <w:rPr>
          <w:rFonts w:ascii="Arial" w:eastAsia="SimHei" w:hAnsi="Arial" w:cs="Arial"/>
          <w:color w:val="auto"/>
          <w:lang w:val="ru-RU"/>
        </w:rPr>
        <w:lastRenderedPageBreak/>
        <w:t>Приложение</w:t>
      </w:r>
      <w:r>
        <w:rPr>
          <w:rFonts w:ascii="Arial" w:eastAsia="SimHei" w:hAnsi="Arial" w:cs="Arial" w:hint="eastAsia"/>
          <w:color w:val="auto"/>
        </w:rPr>
        <w:t xml:space="preserve">C  </w:t>
      </w:r>
      <w:r>
        <w:rPr>
          <w:rFonts w:ascii="Arial" w:eastAsia="SimHei" w:hAnsi="Arial" w:cs="Arial"/>
          <w:color w:val="auto"/>
          <w:lang w:val="ru-RU"/>
        </w:rPr>
        <w:t>Дополнительное оборудование</w:t>
      </w:r>
      <w:bookmarkEnd w:id="195"/>
      <w:bookmarkEnd w:id="196"/>
    </w:p>
    <w:p w:rsidR="003F4DF6" w:rsidRPr="003F4DF6" w:rsidRDefault="007704B6" w:rsidP="003F4DF6">
      <w:bookmarkStart w:id="197" w:name="_Toc280278508"/>
      <w:r w:rsidRPr="007704B6">
        <w:rPr>
          <w:bCs/>
          <w:noProof/>
          <w:sz w:val="15"/>
          <w:szCs w:val="15"/>
          <w:lang w:val="ru-RU" w:eastAsia="ru-RU"/>
        </w:rPr>
        <w:pict>
          <v:line id="Line 141" o:spid="_x0000_s1043" style="position:absolute;left:0;text-align:left;z-index:251661824;visibility:visible" from="0,9.6pt" to="306pt,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">
            <w10:wrap type="square"/>
          </v:line>
        </w:pict>
      </w:r>
    </w:p>
    <w:p w:rsidR="00003B1A" w:rsidRPr="007C7CF6" w:rsidRDefault="00306A30" w:rsidP="009A0E78">
      <w:pPr>
        <w:pStyle w:val="2"/>
        <w:spacing w:beforeLines="20" w:afterLines="20" w:line="280" w:lineRule="exact"/>
        <w:rPr>
          <w:color w:val="auto"/>
          <w:sz w:val="20"/>
          <w:szCs w:val="20"/>
        </w:rPr>
      </w:pPr>
      <w:bookmarkStart w:id="198" w:name="_Toc334734285"/>
      <w:r>
        <w:rPr>
          <w:rFonts w:hint="eastAsia"/>
          <w:color w:val="auto"/>
          <w:sz w:val="20"/>
          <w:szCs w:val="20"/>
        </w:rPr>
        <w:t>C</w:t>
      </w:r>
      <w:r w:rsidR="007C7CF6" w:rsidRPr="00553022">
        <w:rPr>
          <w:rFonts w:hint="eastAsia"/>
          <w:color w:val="auto"/>
          <w:sz w:val="20"/>
          <w:szCs w:val="20"/>
        </w:rPr>
        <w:t>.</w:t>
      </w:r>
      <w:r w:rsidR="007C7CF6">
        <w:rPr>
          <w:rFonts w:hint="eastAsia"/>
          <w:color w:val="auto"/>
          <w:sz w:val="20"/>
          <w:szCs w:val="20"/>
        </w:rPr>
        <w:t>1</w:t>
      </w:r>
      <w:r w:rsidR="00A36B1B">
        <w:rPr>
          <w:rFonts w:eastAsia="SimHei"/>
          <w:color w:val="auto"/>
          <w:sz w:val="20"/>
          <w:szCs w:val="20"/>
          <w:lang w:val="ru-RU"/>
        </w:rPr>
        <w:t>Содержаниеглавы</w:t>
      </w:r>
      <w:bookmarkEnd w:id="197"/>
      <w:r w:rsidR="00350320" w:rsidRPr="00553022">
        <w:rPr>
          <w:rFonts w:hint="eastAsia"/>
        </w:rPr>
        <w:t xml:space="preserve"> this chapter contain</w:t>
      </w:r>
      <w:bookmarkEnd w:id="198"/>
    </w:p>
    <w:p w:rsidR="00003B1A" w:rsidRPr="00A36B1B" w:rsidRDefault="00A36B1B" w:rsidP="001773F4">
      <w:pPr>
        <w:spacing w:line="280" w:lineRule="exact"/>
        <w:rPr>
          <w:rFonts w:ascii="Arial" w:hAnsi="Arial" w:cs="Arial"/>
          <w:bCs/>
          <w:sz w:val="15"/>
          <w:szCs w:val="15"/>
          <w:lang w:val="ru-RU"/>
        </w:rPr>
      </w:pPr>
      <w:r w:rsidRPr="008B7DE9">
        <w:rPr>
          <w:rFonts w:ascii="Arial" w:hAnsi="Arial" w:cs="Arial"/>
          <w:bCs/>
          <w:sz w:val="15"/>
          <w:szCs w:val="15"/>
          <w:lang w:val="ru-RU"/>
        </w:rPr>
        <w:t xml:space="preserve">В этой главе описывается, как выбрать </w:t>
      </w:r>
      <w:r>
        <w:rPr>
          <w:rFonts w:ascii="Arial" w:hAnsi="Arial" w:cs="Arial"/>
          <w:bCs/>
          <w:sz w:val="15"/>
          <w:szCs w:val="15"/>
          <w:lang w:val="ru-RU"/>
        </w:rPr>
        <w:t>дополнительное оборудования для ПЧ</w:t>
      </w:r>
      <w:r w:rsidRPr="008B7DE9">
        <w:rPr>
          <w:rFonts w:ascii="Arial" w:hAnsi="Arial" w:cs="Arial"/>
          <w:bCs/>
          <w:sz w:val="15"/>
          <w:szCs w:val="15"/>
          <w:lang w:val="ru-RU"/>
        </w:rPr>
        <w:t xml:space="preserve"> серии </w:t>
      </w:r>
      <w:r>
        <w:rPr>
          <w:rFonts w:ascii="Arial" w:hAnsi="Arial" w:cs="Arial"/>
          <w:bCs/>
          <w:sz w:val="15"/>
          <w:szCs w:val="15"/>
        </w:rPr>
        <w:t>Goodrive</w:t>
      </w:r>
      <w:r>
        <w:rPr>
          <w:rFonts w:ascii="Arial" w:hAnsi="Arial" w:cs="Arial"/>
          <w:bCs/>
          <w:sz w:val="15"/>
          <w:szCs w:val="15"/>
          <w:lang w:val="ru-RU"/>
        </w:rPr>
        <w:t xml:space="preserve"> 2</w:t>
      </w:r>
      <w:r w:rsidRPr="008B7DE9">
        <w:rPr>
          <w:rFonts w:ascii="Arial" w:hAnsi="Arial" w:cs="Arial"/>
          <w:bCs/>
          <w:sz w:val="15"/>
          <w:szCs w:val="15"/>
          <w:lang w:val="ru-RU"/>
        </w:rPr>
        <w:t>00</w:t>
      </w:r>
      <w:r w:rsidR="00553022" w:rsidRPr="00A36B1B">
        <w:rPr>
          <w:rFonts w:ascii="Arial" w:hAnsi="Arial" w:cs="Arial" w:hint="eastAsia"/>
          <w:bCs/>
          <w:sz w:val="15"/>
          <w:szCs w:val="15"/>
          <w:lang w:val="ru-RU"/>
        </w:rPr>
        <w:t>.</w:t>
      </w:r>
    </w:p>
    <w:p w:rsidR="00003B1A" w:rsidRPr="00A36B1B" w:rsidRDefault="00306A30" w:rsidP="009A0E78">
      <w:pPr>
        <w:pStyle w:val="2"/>
        <w:spacing w:beforeLines="20" w:afterLines="20" w:line="280" w:lineRule="exact"/>
        <w:rPr>
          <w:color w:val="auto"/>
          <w:sz w:val="20"/>
          <w:szCs w:val="20"/>
          <w:lang w:val="ru-RU"/>
        </w:rPr>
      </w:pPr>
      <w:bookmarkStart w:id="199" w:name="_Toc280278509"/>
      <w:bookmarkStart w:id="200" w:name="_Toc334734286"/>
      <w:r>
        <w:rPr>
          <w:rFonts w:hint="eastAsia"/>
          <w:color w:val="auto"/>
          <w:sz w:val="20"/>
          <w:szCs w:val="20"/>
        </w:rPr>
        <w:t>C</w:t>
      </w:r>
      <w:r w:rsidR="00003B1A" w:rsidRPr="00A36B1B">
        <w:rPr>
          <w:rFonts w:hint="eastAsia"/>
          <w:color w:val="auto"/>
          <w:sz w:val="20"/>
          <w:szCs w:val="20"/>
          <w:lang w:val="ru-RU"/>
        </w:rPr>
        <w:t xml:space="preserve">.2 </w:t>
      </w:r>
      <w:bookmarkEnd w:id="199"/>
      <w:r w:rsidR="00A36B1B">
        <w:rPr>
          <w:rFonts w:eastAsia="SimHei"/>
          <w:color w:val="auto"/>
          <w:sz w:val="20"/>
          <w:szCs w:val="20"/>
          <w:lang w:val="ru-RU"/>
        </w:rPr>
        <w:t>Подключение дополнительного оборудования</w:t>
      </w:r>
      <w:bookmarkEnd w:id="200"/>
    </w:p>
    <w:p w:rsidR="00003B1A" w:rsidRPr="00A36B1B" w:rsidRDefault="00A36B1B" w:rsidP="001773F4">
      <w:pPr>
        <w:spacing w:line="280" w:lineRule="exact"/>
        <w:rPr>
          <w:rFonts w:ascii="Arial" w:hAnsi="Arial" w:cs="Arial"/>
          <w:bCs/>
          <w:sz w:val="15"/>
          <w:szCs w:val="15"/>
          <w:lang w:val="ru-RU"/>
        </w:rPr>
      </w:pPr>
      <w:r>
        <w:rPr>
          <w:rFonts w:ascii="Arial" w:hAnsi="Arial" w:cs="Arial"/>
          <w:bCs/>
          <w:sz w:val="15"/>
          <w:szCs w:val="15"/>
          <w:lang w:val="ru-RU"/>
        </w:rPr>
        <w:t>Ниже приводится схема подключения дополнительного оборудования</w:t>
      </w:r>
      <w:r w:rsidR="00553022" w:rsidRPr="00A36B1B">
        <w:rPr>
          <w:rFonts w:ascii="Arial" w:hAnsi="Arial" w:cs="Arial" w:hint="eastAsia"/>
          <w:bCs/>
          <w:sz w:val="15"/>
          <w:szCs w:val="15"/>
          <w:lang w:val="ru-RU"/>
        </w:rPr>
        <w:t xml:space="preserve">. </w:t>
      </w:r>
    </w:p>
    <w:p w:rsidR="00003B1A" w:rsidRPr="0020611C" w:rsidRDefault="00EC12E4" w:rsidP="00003B1A">
      <w:pPr>
        <w:jc w:val="center"/>
        <w:rPr>
          <w:sz w:val="15"/>
          <w:szCs w:val="15"/>
        </w:rPr>
      </w:pPr>
      <w:r>
        <w:rPr>
          <w:noProof/>
          <w:sz w:val="15"/>
          <w:szCs w:val="15"/>
        </w:rPr>
        <w:drawing>
          <wp:inline distT="0" distB="0" distL="0" distR="0">
            <wp:extent cx="2025015" cy="2546985"/>
            <wp:effectExtent l="0" t="0" r="0" b="5715"/>
            <wp:docPr id="209" name="Рисунок 209" descr="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27"/>
                    <pic:cNvPicPr>
                      <a:picLocks noChangeAspect="1" noChangeArrowheads="1"/>
                    </pic:cNvPicPr>
                  </pic:nvPicPr>
                  <pic:blipFill>
                    <a:blip r:embed="rId27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25015" cy="2546985"/>
                    </a:xfrm>
                    <a:prstGeom prst="rect">
                      <a:avLst/>
                    </a:prstGeom>
                    <a:noFill/>
                    <a:ln>
                      <a:noFill/>
                    </a:ln>
                  </pic:spPr>
                </pic:pic>
              </a:graphicData>
            </a:graphic>
          </wp:inline>
        </w:drawing>
      </w:r>
    </w:p>
    <w:p w:rsidR="00A36B1B" w:rsidRPr="00401FDD" w:rsidRDefault="00A36B1B" w:rsidP="00A36B1B">
      <w:pPr>
        <w:spacing w:line="280" w:lineRule="exact"/>
        <w:rPr>
          <w:rFonts w:ascii="Arial" w:hAnsi="Arial" w:cs="Arial"/>
          <w:b/>
          <w:bCs/>
          <w:sz w:val="15"/>
          <w:szCs w:val="15"/>
          <w:lang w:val="ru-RU"/>
        </w:rPr>
      </w:pPr>
      <w:r w:rsidRPr="00401FDD">
        <w:rPr>
          <w:rFonts w:ascii="Arial" w:hAnsi="Arial" w:cs="Arial"/>
          <w:b/>
          <w:bCs/>
          <w:sz w:val="15"/>
          <w:szCs w:val="15"/>
          <w:lang w:val="ru-RU"/>
        </w:rPr>
        <w:t xml:space="preserve">Примечание: </w:t>
      </w:r>
    </w:p>
    <w:p w:rsidR="00A36B1B" w:rsidRPr="00401FDD" w:rsidRDefault="00A36B1B" w:rsidP="00A36B1B">
      <w:pPr>
        <w:spacing w:line="280" w:lineRule="exact"/>
        <w:rPr>
          <w:rFonts w:ascii="Arial" w:hAnsi="Arial" w:cs="Arial"/>
          <w:bCs/>
          <w:sz w:val="15"/>
          <w:szCs w:val="15"/>
          <w:lang w:val="ru-RU"/>
        </w:rPr>
      </w:pPr>
      <w:r w:rsidRPr="00401FDD">
        <w:rPr>
          <w:rFonts w:ascii="Arial" w:hAnsi="Arial" w:cs="Arial"/>
          <w:b/>
          <w:bCs/>
          <w:sz w:val="15"/>
          <w:szCs w:val="15"/>
          <w:lang w:val="ru-RU"/>
        </w:rPr>
        <w:t>1</w:t>
      </w:r>
      <w:r w:rsidRPr="00401FDD">
        <w:rPr>
          <w:rFonts w:ascii="Arial" w:hAnsi="Arial" w:cs="Arial"/>
          <w:b/>
          <w:bCs/>
          <w:sz w:val="15"/>
          <w:szCs w:val="15"/>
          <w:lang w:val="ru-RU"/>
        </w:rPr>
        <w:t>．</w:t>
      </w:r>
      <w:r>
        <w:rPr>
          <w:rFonts w:ascii="Arial" w:hAnsi="Arial" w:cs="Arial"/>
          <w:bCs/>
          <w:sz w:val="15"/>
          <w:szCs w:val="15"/>
          <w:lang w:val="ru-RU"/>
        </w:rPr>
        <w:t>ПЧ</w:t>
      </w:r>
      <w:r w:rsidRPr="00401FDD">
        <w:rPr>
          <w:rFonts w:ascii="Arial" w:hAnsi="Arial" w:cs="Arial"/>
          <w:bCs/>
          <w:sz w:val="15"/>
          <w:szCs w:val="15"/>
          <w:lang w:val="ru-RU"/>
        </w:rPr>
        <w:t xml:space="preserve"> ниже 30</w:t>
      </w:r>
      <w:r>
        <w:rPr>
          <w:rFonts w:ascii="Arial" w:hAnsi="Arial" w:cs="Arial"/>
          <w:sz w:val="15"/>
          <w:szCs w:val="15"/>
          <w:lang w:val="ru-RU"/>
        </w:rPr>
        <w:t>кВт</w:t>
      </w:r>
      <w:r w:rsidRPr="00401FDD">
        <w:rPr>
          <w:rFonts w:ascii="Arial" w:hAnsi="Arial" w:cs="Arial"/>
          <w:bCs/>
          <w:sz w:val="15"/>
          <w:szCs w:val="15"/>
          <w:lang w:val="ru-RU"/>
        </w:rPr>
        <w:t xml:space="preserve"> (включая 30</w:t>
      </w:r>
      <w:r>
        <w:rPr>
          <w:rFonts w:ascii="Arial" w:hAnsi="Arial" w:cs="Arial"/>
          <w:sz w:val="15"/>
          <w:szCs w:val="15"/>
          <w:lang w:val="ru-RU"/>
        </w:rPr>
        <w:t>кВт</w:t>
      </w:r>
      <w:r w:rsidRPr="00401FDD">
        <w:rPr>
          <w:rFonts w:ascii="Arial" w:hAnsi="Arial" w:cs="Arial"/>
          <w:bCs/>
          <w:sz w:val="15"/>
          <w:szCs w:val="15"/>
          <w:lang w:val="ru-RU"/>
        </w:rPr>
        <w:t>), в</w:t>
      </w:r>
      <w:r>
        <w:rPr>
          <w:rFonts w:ascii="Arial" w:hAnsi="Arial" w:cs="Arial"/>
          <w:bCs/>
          <w:sz w:val="15"/>
          <w:szCs w:val="15"/>
          <w:lang w:val="ru-RU"/>
        </w:rPr>
        <w:t>строенный</w:t>
      </w:r>
      <w:r w:rsidRPr="00401FDD">
        <w:rPr>
          <w:rFonts w:ascii="Arial" w:hAnsi="Arial" w:cs="Arial"/>
          <w:bCs/>
          <w:sz w:val="15"/>
          <w:szCs w:val="15"/>
          <w:lang w:val="ru-RU"/>
        </w:rPr>
        <w:t xml:space="preserve"> тормозной блок.</w:t>
      </w:r>
    </w:p>
    <w:p w:rsidR="00A36B1B" w:rsidRDefault="00A36B1B" w:rsidP="00A36B1B">
      <w:pPr>
        <w:spacing w:line="280" w:lineRule="exact"/>
        <w:rPr>
          <w:rFonts w:ascii="Arial" w:hAnsi="Arial" w:cs="Arial"/>
          <w:bCs/>
          <w:sz w:val="15"/>
          <w:szCs w:val="15"/>
          <w:lang w:val="ru-RU"/>
        </w:rPr>
      </w:pPr>
      <w:r w:rsidRPr="00065019">
        <w:rPr>
          <w:rFonts w:ascii="Arial" w:hAnsi="Arial" w:cs="Arial"/>
          <w:b/>
          <w:bCs/>
          <w:sz w:val="15"/>
          <w:szCs w:val="15"/>
          <w:lang w:val="ru-RU"/>
        </w:rPr>
        <w:t xml:space="preserve">2.  </w:t>
      </w:r>
      <w:r>
        <w:rPr>
          <w:rFonts w:ascii="Arial" w:hAnsi="Arial" w:cs="Arial"/>
          <w:bCs/>
          <w:sz w:val="15"/>
          <w:szCs w:val="15"/>
          <w:lang w:val="ru-RU"/>
        </w:rPr>
        <w:t>ТолькокПЧ</w:t>
      </w:r>
      <w:r w:rsidRPr="00401FDD">
        <w:rPr>
          <w:rFonts w:ascii="Arial" w:hAnsi="Arial" w:cs="Arial"/>
          <w:bCs/>
          <w:sz w:val="15"/>
          <w:szCs w:val="15"/>
          <w:lang w:val="ru-RU"/>
        </w:rPr>
        <w:t xml:space="preserve"> 37</w:t>
      </w:r>
      <w:r>
        <w:rPr>
          <w:rFonts w:ascii="Arial" w:hAnsi="Arial" w:cs="Arial"/>
          <w:sz w:val="15"/>
          <w:szCs w:val="15"/>
          <w:lang w:val="ru-RU"/>
        </w:rPr>
        <w:t>кВт</w:t>
      </w:r>
      <w:r w:rsidRPr="00401FDD">
        <w:rPr>
          <w:rFonts w:ascii="Arial" w:hAnsi="Arial" w:cs="Arial"/>
          <w:bCs/>
          <w:sz w:val="15"/>
          <w:szCs w:val="15"/>
          <w:lang w:val="ru-RU"/>
        </w:rPr>
        <w:t xml:space="preserve"> (</w:t>
      </w:r>
      <w:r>
        <w:rPr>
          <w:rFonts w:ascii="Arial" w:hAnsi="Arial" w:cs="Arial"/>
          <w:bCs/>
          <w:sz w:val="15"/>
          <w:szCs w:val="15"/>
          <w:lang w:val="ru-RU"/>
        </w:rPr>
        <w:t>включая</w:t>
      </w:r>
      <w:r w:rsidRPr="00401FDD">
        <w:rPr>
          <w:rFonts w:ascii="Arial" w:hAnsi="Arial" w:cs="Arial"/>
          <w:bCs/>
          <w:sz w:val="15"/>
          <w:szCs w:val="15"/>
          <w:lang w:val="ru-RU"/>
        </w:rPr>
        <w:t xml:space="preserve"> 37 </w:t>
      </w:r>
      <w:r>
        <w:rPr>
          <w:rFonts w:ascii="Arial" w:hAnsi="Arial" w:cs="Arial"/>
          <w:sz w:val="15"/>
          <w:szCs w:val="15"/>
          <w:lang w:val="ru-RU"/>
        </w:rPr>
        <w:t>кВт</w:t>
      </w:r>
      <w:r w:rsidRPr="00401FDD">
        <w:rPr>
          <w:rFonts w:ascii="Arial" w:hAnsi="Arial" w:cs="Arial"/>
          <w:bCs/>
          <w:sz w:val="15"/>
          <w:szCs w:val="15"/>
          <w:lang w:val="ru-RU"/>
        </w:rPr>
        <w:t xml:space="preserve">) </w:t>
      </w:r>
      <w:r>
        <w:rPr>
          <w:rFonts w:ascii="Arial" w:hAnsi="Arial" w:cs="Arial"/>
          <w:bCs/>
          <w:sz w:val="15"/>
          <w:szCs w:val="15"/>
          <w:lang w:val="ru-RU"/>
        </w:rPr>
        <w:t>наклемму</w:t>
      </w:r>
      <w:r w:rsidRPr="006859F5">
        <w:rPr>
          <w:rFonts w:ascii="Arial" w:hAnsi="Arial" w:cs="Arial"/>
          <w:bCs/>
          <w:sz w:val="15"/>
          <w:szCs w:val="15"/>
        </w:rPr>
        <w:t>P</w:t>
      </w:r>
      <w:r w:rsidRPr="00401FDD">
        <w:rPr>
          <w:rFonts w:ascii="Arial" w:hAnsi="Arial" w:cs="Arial"/>
          <w:bCs/>
          <w:sz w:val="15"/>
          <w:szCs w:val="15"/>
          <w:lang w:val="ru-RU"/>
        </w:rPr>
        <w:t xml:space="preserve">1 </w:t>
      </w:r>
      <w:r>
        <w:rPr>
          <w:rFonts w:ascii="Arial" w:hAnsi="Arial" w:cs="Arial"/>
          <w:bCs/>
          <w:sz w:val="15"/>
          <w:szCs w:val="15"/>
          <w:lang w:val="ru-RU"/>
        </w:rPr>
        <w:t xml:space="preserve">можно подключить </w:t>
      </w:r>
    </w:p>
    <w:p w:rsidR="00A36B1B" w:rsidRPr="00401FDD" w:rsidRDefault="00A36B1B" w:rsidP="00A36B1B">
      <w:pPr>
        <w:spacing w:line="280" w:lineRule="exact"/>
        <w:rPr>
          <w:rFonts w:ascii="Arial" w:hAnsi="Arial" w:cs="Arial"/>
          <w:b/>
          <w:bCs/>
          <w:sz w:val="15"/>
          <w:szCs w:val="15"/>
          <w:lang w:val="ru-RU"/>
        </w:rPr>
      </w:pPr>
      <w:r w:rsidRPr="006859F5">
        <w:rPr>
          <w:rFonts w:ascii="Arial" w:hAnsi="Arial" w:cs="Arial"/>
          <w:bCs/>
          <w:sz w:val="15"/>
          <w:szCs w:val="15"/>
        </w:rPr>
        <w:t>DC</w:t>
      </w:r>
      <w:r>
        <w:rPr>
          <w:rFonts w:ascii="Arial" w:hAnsi="Arial" w:cs="Arial"/>
          <w:bCs/>
          <w:sz w:val="15"/>
          <w:szCs w:val="15"/>
          <w:lang w:val="ru-RU"/>
        </w:rPr>
        <w:t>– дроссель</w:t>
      </w:r>
      <w:r w:rsidRPr="00401FDD">
        <w:rPr>
          <w:rFonts w:ascii="Arial" w:hAnsi="Arial" w:cs="Arial"/>
          <w:bCs/>
          <w:sz w:val="15"/>
          <w:szCs w:val="15"/>
          <w:lang w:val="ru-RU"/>
        </w:rPr>
        <w:t>.</w:t>
      </w:r>
    </w:p>
    <w:p w:rsidR="00003B1A" w:rsidRDefault="00A36B1B" w:rsidP="00A36B1B">
      <w:pPr>
        <w:spacing w:line="280" w:lineRule="exact"/>
        <w:rPr>
          <w:rFonts w:ascii="Arial" w:hAnsi="Arial" w:cs="Arial"/>
          <w:bCs/>
          <w:sz w:val="15"/>
          <w:szCs w:val="15"/>
        </w:rPr>
      </w:pPr>
      <w:r w:rsidRPr="00655931">
        <w:rPr>
          <w:rFonts w:ascii="Arial" w:hAnsi="Arial" w:cs="Arial"/>
          <w:b/>
          <w:bCs/>
          <w:sz w:val="15"/>
          <w:szCs w:val="15"/>
          <w:lang w:val="ru-RU"/>
        </w:rPr>
        <w:t xml:space="preserve">3.  </w:t>
      </w:r>
      <w:r>
        <w:rPr>
          <w:rFonts w:ascii="Arial" w:hAnsi="Arial" w:cs="Arial"/>
          <w:bCs/>
          <w:sz w:val="15"/>
          <w:szCs w:val="15"/>
          <w:lang w:val="ru-RU"/>
        </w:rPr>
        <w:t>В качестве т</w:t>
      </w:r>
      <w:r w:rsidRPr="00655931">
        <w:rPr>
          <w:rFonts w:ascii="Arial" w:hAnsi="Arial" w:cs="Arial"/>
          <w:bCs/>
          <w:sz w:val="15"/>
          <w:szCs w:val="15"/>
          <w:lang w:val="ru-RU"/>
        </w:rPr>
        <w:t>ормозн</w:t>
      </w:r>
      <w:r>
        <w:rPr>
          <w:rFonts w:ascii="Arial" w:hAnsi="Arial" w:cs="Arial"/>
          <w:bCs/>
          <w:sz w:val="15"/>
          <w:szCs w:val="15"/>
          <w:lang w:val="ru-RU"/>
        </w:rPr>
        <w:t xml:space="preserve">ыхмодулей могут </w:t>
      </w:r>
      <w:r w:rsidRPr="00655931">
        <w:rPr>
          <w:rFonts w:ascii="Arial" w:hAnsi="Arial" w:cs="Arial"/>
          <w:bCs/>
          <w:sz w:val="15"/>
          <w:szCs w:val="15"/>
          <w:lang w:val="ru-RU"/>
        </w:rPr>
        <w:t>применять</w:t>
      </w:r>
      <w:r>
        <w:rPr>
          <w:rFonts w:ascii="Arial" w:hAnsi="Arial" w:cs="Arial"/>
          <w:bCs/>
          <w:sz w:val="15"/>
          <w:szCs w:val="15"/>
          <w:lang w:val="ru-RU"/>
        </w:rPr>
        <w:t xml:space="preserve">ся </w:t>
      </w:r>
      <w:r w:rsidRPr="00655931">
        <w:rPr>
          <w:rFonts w:ascii="Arial" w:hAnsi="Arial" w:cs="Arial"/>
          <w:bCs/>
          <w:sz w:val="15"/>
          <w:szCs w:val="15"/>
          <w:lang w:val="ru-RU"/>
        </w:rPr>
        <w:t xml:space="preserve">стандартные </w:t>
      </w:r>
      <w:r>
        <w:rPr>
          <w:rFonts w:ascii="Arial" w:hAnsi="Arial" w:cs="Arial"/>
          <w:bCs/>
          <w:sz w:val="15"/>
          <w:szCs w:val="15"/>
          <w:lang w:val="ru-RU"/>
        </w:rPr>
        <w:t xml:space="preserve">модули </w:t>
      </w:r>
      <w:r w:rsidRPr="00655931">
        <w:rPr>
          <w:rFonts w:ascii="Arial" w:hAnsi="Arial" w:cs="Arial"/>
          <w:bCs/>
          <w:sz w:val="15"/>
          <w:szCs w:val="15"/>
          <w:lang w:val="ru-RU"/>
        </w:rPr>
        <w:t xml:space="preserve">торможения серии </w:t>
      </w:r>
      <w:r>
        <w:rPr>
          <w:rFonts w:ascii="Arial" w:hAnsi="Arial" w:cs="Arial"/>
          <w:bCs/>
          <w:sz w:val="15"/>
          <w:szCs w:val="15"/>
        </w:rPr>
        <w:t>DBU</w:t>
      </w:r>
      <w:r w:rsidRPr="00655931">
        <w:rPr>
          <w:rFonts w:ascii="Arial" w:hAnsi="Arial" w:cs="Arial"/>
          <w:bCs/>
          <w:sz w:val="15"/>
          <w:szCs w:val="15"/>
          <w:lang w:val="ru-RU"/>
        </w:rPr>
        <w:t xml:space="preserve">. Обратитесь к инструкции </w:t>
      </w:r>
      <w:r>
        <w:rPr>
          <w:rFonts w:ascii="Arial" w:hAnsi="Arial" w:cs="Arial"/>
          <w:bCs/>
          <w:sz w:val="15"/>
          <w:szCs w:val="15"/>
        </w:rPr>
        <w:t>DBU</w:t>
      </w:r>
      <w:r w:rsidRPr="00655931">
        <w:rPr>
          <w:rFonts w:ascii="Arial" w:hAnsi="Arial" w:cs="Arial"/>
          <w:bCs/>
          <w:sz w:val="15"/>
          <w:szCs w:val="15"/>
          <w:lang w:val="ru-RU"/>
        </w:rPr>
        <w:t xml:space="preserve"> для подробной информации</w:t>
      </w:r>
      <w:r w:rsidR="00793295" w:rsidRPr="006859F5">
        <w:rPr>
          <w:rFonts w:ascii="Arial" w:hAnsi="Arial" w:cs="Arial"/>
          <w:bCs/>
          <w:sz w:val="15"/>
          <w:szCs w:val="15"/>
        </w:rPr>
        <w:t xml:space="preserve">. </w:t>
      </w:r>
    </w:p>
    <w:p w:rsidR="008518D3" w:rsidRDefault="008518D3" w:rsidP="002B2A7B">
      <w:pPr>
        <w:spacing w:line="280" w:lineRule="exact"/>
        <w:rPr>
          <w:rFonts w:ascii="Arial" w:hAnsi="Arial" w:cs="Arial"/>
          <w:bCs/>
          <w:sz w:val="15"/>
          <w:szCs w:val="15"/>
        </w:rPr>
      </w:pPr>
    </w:p>
    <w:p w:rsidR="008518D3" w:rsidRDefault="008518D3" w:rsidP="002B2A7B">
      <w:pPr>
        <w:spacing w:line="280" w:lineRule="exact"/>
        <w:rPr>
          <w:rFonts w:ascii="Arial" w:hAnsi="Arial" w:cs="Arial"/>
          <w:bCs/>
          <w:sz w:val="15"/>
          <w:szCs w:val="15"/>
        </w:rPr>
      </w:pPr>
    </w:p>
    <w:p w:rsidR="008518D3" w:rsidRDefault="008518D3" w:rsidP="002B2A7B">
      <w:pPr>
        <w:spacing w:line="280" w:lineRule="exact"/>
        <w:rPr>
          <w:rFonts w:ascii="Arial" w:hAnsi="Arial" w:cs="Arial"/>
          <w:bCs/>
          <w:sz w:val="15"/>
          <w:szCs w:val="15"/>
        </w:rPr>
      </w:pPr>
    </w:p>
    <w:p w:rsidR="008518D3" w:rsidRDefault="008518D3" w:rsidP="002B2A7B">
      <w:pPr>
        <w:spacing w:line="280" w:lineRule="exact"/>
        <w:rPr>
          <w:rFonts w:ascii="Arial" w:hAnsi="Arial" w:cs="Arial"/>
          <w:bCs/>
          <w:sz w:val="15"/>
          <w:szCs w:val="15"/>
        </w:rPr>
      </w:pPr>
    </w:p>
    <w:p w:rsidR="008518D3" w:rsidRPr="000937E0" w:rsidRDefault="008518D3" w:rsidP="002B2A7B">
      <w:pPr>
        <w:spacing w:line="280" w:lineRule="exact"/>
        <w:rPr>
          <w:rFonts w:ascii="Arial" w:hAnsi="Arial" w:cs="Arial"/>
          <w:b/>
          <w:bCs/>
          <w:sz w:val="15"/>
          <w:szCs w:val="15"/>
        </w:rPr>
      </w:pPr>
    </w:p>
    <w:tbl>
      <w:tblPr>
        <w:tblW w:w="623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365"/>
        <w:gridCol w:w="1916"/>
        <w:gridCol w:w="2956"/>
      </w:tblGrid>
      <w:tr w:rsidR="00A36B1B" w:rsidRPr="00E8328D" w:rsidTr="00E8328D">
        <w:trPr>
          <w:tblHeader/>
          <w:jc w:val="center"/>
        </w:trPr>
        <w:tc>
          <w:tcPr>
            <w:tcW w:w="1394" w:type="dxa"/>
            <w:tcBorders>
              <w:top w:val="single" w:sz="4" w:space="0" w:color="auto"/>
              <w:left w:val="single" w:sz="4" w:space="0" w:color="auto"/>
              <w:bottom w:val="single" w:sz="4" w:space="0" w:color="auto"/>
            </w:tcBorders>
            <w:shd w:val="clear" w:color="auto" w:fill="D9D9D9"/>
            <w:vAlign w:val="center"/>
          </w:tcPr>
          <w:p w:rsidR="00A36B1B" w:rsidRPr="00655931" w:rsidRDefault="00A36B1B" w:rsidP="009D7B76">
            <w:pPr>
              <w:spacing w:line="280" w:lineRule="exact"/>
              <w:ind w:left="301" w:hanging="301"/>
              <w:jc w:val="center"/>
              <w:rPr>
                <w:rFonts w:ascii="Arial" w:hAnsi="Arial" w:cs="Arial"/>
                <w:b/>
                <w:bCs/>
                <w:sz w:val="15"/>
                <w:szCs w:val="15"/>
                <w:lang w:val="ru-RU"/>
              </w:rPr>
            </w:pPr>
            <w:r>
              <w:rPr>
                <w:rFonts w:ascii="Arial" w:hAnsi="Arial" w:cs="Arial"/>
                <w:b/>
                <w:bCs/>
                <w:sz w:val="15"/>
                <w:szCs w:val="15"/>
                <w:lang w:val="ru-RU"/>
              </w:rPr>
              <w:t>Рисунок</w:t>
            </w:r>
          </w:p>
        </w:tc>
        <w:tc>
          <w:tcPr>
            <w:tcW w:w="1800" w:type="dxa"/>
            <w:tcBorders>
              <w:top w:val="single" w:sz="4" w:space="0" w:color="auto"/>
              <w:bottom w:val="single" w:sz="4" w:space="0" w:color="auto"/>
            </w:tcBorders>
            <w:shd w:val="clear" w:color="auto" w:fill="D9D9D9"/>
            <w:vAlign w:val="center"/>
          </w:tcPr>
          <w:p w:rsidR="00A36B1B" w:rsidRPr="00FB169F" w:rsidRDefault="00A36B1B" w:rsidP="009D7B76">
            <w:pPr>
              <w:spacing w:line="280" w:lineRule="exact"/>
              <w:ind w:left="301" w:hanging="301"/>
              <w:jc w:val="center"/>
              <w:rPr>
                <w:rFonts w:ascii="Arial" w:hAnsi="Arial" w:cs="Arial"/>
                <w:b/>
                <w:bCs/>
                <w:sz w:val="15"/>
                <w:szCs w:val="15"/>
              </w:rPr>
            </w:pPr>
            <w:r>
              <w:rPr>
                <w:rFonts w:ascii="Arial" w:hAnsi="Arial" w:cs="Arial"/>
                <w:b/>
                <w:bCs/>
                <w:sz w:val="15"/>
                <w:szCs w:val="15"/>
                <w:lang w:val="ru-RU"/>
              </w:rPr>
              <w:t>Наименование</w:t>
            </w:r>
          </w:p>
        </w:tc>
        <w:tc>
          <w:tcPr>
            <w:tcW w:w="3043" w:type="dxa"/>
            <w:tcBorders>
              <w:top w:val="single" w:sz="4" w:space="0" w:color="auto"/>
              <w:bottom w:val="single" w:sz="4" w:space="0" w:color="auto"/>
              <w:right w:val="single" w:sz="4" w:space="0" w:color="auto"/>
            </w:tcBorders>
            <w:shd w:val="clear" w:color="auto" w:fill="D9D9D9"/>
            <w:vAlign w:val="center"/>
          </w:tcPr>
          <w:p w:rsidR="00A36B1B" w:rsidRPr="00FB169F" w:rsidRDefault="00A36B1B" w:rsidP="009D7B76">
            <w:pPr>
              <w:spacing w:line="280" w:lineRule="exact"/>
              <w:ind w:left="301" w:hanging="301"/>
              <w:jc w:val="center"/>
              <w:rPr>
                <w:rFonts w:ascii="Arial" w:hAnsi="Arial" w:cs="Arial"/>
                <w:b/>
                <w:bCs/>
                <w:sz w:val="15"/>
                <w:szCs w:val="15"/>
              </w:rPr>
            </w:pPr>
            <w:r>
              <w:rPr>
                <w:rFonts w:ascii="Arial" w:hAnsi="Arial" w:cs="Arial"/>
                <w:b/>
                <w:bCs/>
                <w:sz w:val="15"/>
                <w:szCs w:val="15"/>
                <w:lang w:val="ru-RU"/>
              </w:rPr>
              <w:t>Описание</w:t>
            </w:r>
          </w:p>
        </w:tc>
      </w:tr>
      <w:tr w:rsidR="00A36B1B" w:rsidRPr="006E1BF7" w:rsidTr="00E8328D">
        <w:trPr>
          <w:tblHeader/>
          <w:jc w:val="center"/>
        </w:trPr>
        <w:tc>
          <w:tcPr>
            <w:tcW w:w="1394" w:type="dxa"/>
            <w:tcBorders>
              <w:top w:val="single" w:sz="4" w:space="0" w:color="auto"/>
            </w:tcBorders>
            <w:shd w:val="clear" w:color="auto" w:fill="auto"/>
            <w:vAlign w:val="center"/>
          </w:tcPr>
          <w:p w:rsidR="00A36B1B" w:rsidRPr="00E8328D" w:rsidRDefault="00A36B1B" w:rsidP="00E8328D">
            <w:pPr>
              <w:ind w:left="300" w:hanging="300"/>
              <w:jc w:val="center"/>
              <w:rPr>
                <w:rFonts w:ascii="Arial" w:hAnsi="Arial" w:cs="Arial"/>
                <w:bCs/>
                <w:sz w:val="15"/>
                <w:szCs w:val="15"/>
              </w:rPr>
            </w:pPr>
            <w:r>
              <w:rPr>
                <w:rFonts w:ascii="Arial" w:hAnsi="Arial" w:cs="Arial" w:hint="eastAsia"/>
                <w:bCs/>
                <w:noProof/>
                <w:sz w:val="15"/>
                <w:szCs w:val="15"/>
              </w:rPr>
              <w:drawing>
                <wp:inline distT="0" distB="0" distL="0" distR="0">
                  <wp:extent cx="100965" cy="269240"/>
                  <wp:effectExtent l="0" t="0" r="0" b="0"/>
                  <wp:docPr id="210" name="Рисунок 210" descr="图形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descr="图形1"/>
                          <pic:cNvPicPr>
                            <a:picLocks noChangeAspect="1" noChangeArrowheads="1"/>
                          </pic:cNvPicPr>
                        </pic:nvPicPr>
                        <pic:blipFill>
                          <a:blip r:embed="rId27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0965" cy="269240"/>
                          </a:xfrm>
                          <a:prstGeom prst="rect">
                            <a:avLst/>
                          </a:prstGeom>
                          <a:noFill/>
                          <a:ln>
                            <a:noFill/>
                          </a:ln>
                        </pic:spPr>
                      </pic:pic>
                    </a:graphicData>
                  </a:graphic>
                </wp:inline>
              </w:drawing>
            </w:r>
          </w:p>
        </w:tc>
        <w:tc>
          <w:tcPr>
            <w:tcW w:w="1800" w:type="dxa"/>
            <w:tcBorders>
              <w:top w:val="single" w:sz="4" w:space="0" w:color="auto"/>
            </w:tcBorders>
            <w:shd w:val="clear" w:color="auto" w:fill="auto"/>
            <w:vAlign w:val="center"/>
          </w:tcPr>
          <w:p w:rsidR="00A36B1B" w:rsidRPr="00655931" w:rsidRDefault="00A36B1B" w:rsidP="009D7B76">
            <w:pPr>
              <w:spacing w:line="280" w:lineRule="exact"/>
              <w:ind w:left="300" w:hanging="300"/>
              <w:rPr>
                <w:rFonts w:ascii="Arial" w:hAnsi="Arial" w:cs="Arial"/>
                <w:bCs/>
                <w:sz w:val="15"/>
                <w:szCs w:val="15"/>
                <w:lang w:val="ru-RU"/>
              </w:rPr>
            </w:pPr>
            <w:r w:rsidRPr="00655931">
              <w:rPr>
                <w:rFonts w:ascii="Arial" w:hAnsi="Arial" w:cs="Arial"/>
                <w:bCs/>
                <w:sz w:val="15"/>
                <w:szCs w:val="15"/>
              </w:rPr>
              <w:t>C</w:t>
            </w:r>
            <w:r w:rsidRPr="00655931">
              <w:rPr>
                <w:rFonts w:ascii="Arial" w:hAnsi="Arial" w:cs="Arial" w:hint="eastAsia"/>
                <w:bCs/>
                <w:sz w:val="15"/>
                <w:szCs w:val="15"/>
              </w:rPr>
              <w:t>ables</w:t>
            </w:r>
            <w:r w:rsidRPr="00655931">
              <w:rPr>
                <w:rFonts w:ascii="Arial" w:hAnsi="Arial" w:cs="Arial"/>
                <w:bCs/>
                <w:sz w:val="15"/>
                <w:szCs w:val="15"/>
                <w:lang w:val="ru-RU"/>
              </w:rPr>
              <w:t>/Кабели</w:t>
            </w:r>
          </w:p>
        </w:tc>
        <w:tc>
          <w:tcPr>
            <w:tcW w:w="3043" w:type="dxa"/>
            <w:tcBorders>
              <w:top w:val="single" w:sz="4" w:space="0" w:color="auto"/>
            </w:tcBorders>
            <w:shd w:val="clear" w:color="auto" w:fill="auto"/>
            <w:vAlign w:val="center"/>
          </w:tcPr>
          <w:p w:rsidR="00A36B1B" w:rsidRPr="00655931" w:rsidRDefault="00A36B1B" w:rsidP="009D7B76">
            <w:pPr>
              <w:spacing w:line="280" w:lineRule="exact"/>
              <w:rPr>
                <w:rFonts w:ascii="Arial" w:hAnsi="Arial" w:cs="Arial"/>
                <w:bCs/>
                <w:sz w:val="15"/>
                <w:szCs w:val="15"/>
                <w:lang w:val="ru-RU"/>
              </w:rPr>
            </w:pPr>
            <w:r w:rsidRPr="00655931">
              <w:rPr>
                <w:rFonts w:ascii="Arial" w:hAnsi="Arial" w:cs="Arial"/>
                <w:bCs/>
                <w:sz w:val="15"/>
                <w:szCs w:val="15"/>
                <w:lang w:val="ru-RU"/>
              </w:rPr>
              <w:t>Устройство для передачи электронных сигналов</w:t>
            </w:r>
          </w:p>
        </w:tc>
      </w:tr>
      <w:tr w:rsidR="00A36B1B" w:rsidRPr="006E1BF7" w:rsidTr="00E8328D">
        <w:trPr>
          <w:trHeight w:val="1134"/>
          <w:jc w:val="center"/>
        </w:trPr>
        <w:tc>
          <w:tcPr>
            <w:tcW w:w="1394" w:type="dxa"/>
            <w:shd w:val="clear" w:color="auto" w:fill="auto"/>
            <w:vAlign w:val="center"/>
          </w:tcPr>
          <w:p w:rsidR="00A36B1B" w:rsidRPr="00E8328D" w:rsidRDefault="00A36B1B" w:rsidP="00E8328D">
            <w:pPr>
              <w:ind w:left="300" w:hanging="300"/>
              <w:jc w:val="center"/>
              <w:rPr>
                <w:rFonts w:ascii="Arial" w:hAnsi="Arial" w:cs="Arial"/>
                <w:bCs/>
                <w:sz w:val="15"/>
                <w:szCs w:val="15"/>
              </w:rPr>
            </w:pPr>
            <w:r>
              <w:rPr>
                <w:rFonts w:ascii="Arial" w:hAnsi="Arial" w:cs="Arial" w:hint="eastAsia"/>
                <w:bCs/>
                <w:noProof/>
                <w:sz w:val="15"/>
                <w:szCs w:val="15"/>
              </w:rPr>
              <w:drawing>
                <wp:inline distT="0" distB="0" distL="0" distR="0">
                  <wp:extent cx="190500" cy="336550"/>
                  <wp:effectExtent l="0" t="0" r="0" b="6350"/>
                  <wp:docPr id="211" name="Рисунок 211" descr="图形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图形2"/>
                          <pic:cNvPicPr>
                            <a:picLocks noChangeAspect="1" noChangeArrowheads="1"/>
                          </pic:cNvPicPr>
                        </pic:nvPicPr>
                        <pic:blipFill>
                          <a:blip r:embed="rId27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0500" cy="336550"/>
                          </a:xfrm>
                          <a:prstGeom prst="rect">
                            <a:avLst/>
                          </a:prstGeom>
                          <a:noFill/>
                          <a:ln>
                            <a:noFill/>
                          </a:ln>
                        </pic:spPr>
                      </pic:pic>
                    </a:graphicData>
                  </a:graphic>
                </wp:inline>
              </w:drawing>
            </w:r>
          </w:p>
        </w:tc>
        <w:tc>
          <w:tcPr>
            <w:tcW w:w="1800" w:type="dxa"/>
            <w:shd w:val="clear" w:color="auto" w:fill="auto"/>
            <w:vAlign w:val="center"/>
          </w:tcPr>
          <w:p w:rsidR="00A36B1B" w:rsidRPr="00655931" w:rsidRDefault="00A36B1B" w:rsidP="009D7B76">
            <w:pPr>
              <w:spacing w:line="280" w:lineRule="exact"/>
              <w:ind w:left="300" w:hanging="300"/>
              <w:rPr>
                <w:rFonts w:ascii="Arial" w:hAnsi="Arial" w:cs="Arial"/>
                <w:bCs/>
                <w:sz w:val="15"/>
                <w:szCs w:val="15"/>
                <w:lang w:val="ru-RU"/>
              </w:rPr>
            </w:pPr>
            <w:r w:rsidRPr="00655931">
              <w:rPr>
                <w:rFonts w:ascii="Arial" w:hAnsi="Arial" w:cs="Arial"/>
                <w:bCs/>
                <w:sz w:val="15"/>
                <w:szCs w:val="15"/>
              </w:rPr>
              <w:t>B</w:t>
            </w:r>
            <w:r w:rsidRPr="00655931">
              <w:rPr>
                <w:rFonts w:ascii="Arial" w:hAnsi="Arial" w:cs="Arial" w:hint="eastAsia"/>
                <w:bCs/>
                <w:sz w:val="15"/>
                <w:szCs w:val="15"/>
              </w:rPr>
              <w:t>reaker</w:t>
            </w:r>
            <w:r w:rsidRPr="00655931">
              <w:rPr>
                <w:rFonts w:ascii="Arial" w:hAnsi="Arial" w:cs="Arial"/>
                <w:bCs/>
                <w:sz w:val="15"/>
                <w:szCs w:val="15"/>
                <w:lang w:val="ru-RU"/>
              </w:rPr>
              <w:t>/Автоматический выключатель</w:t>
            </w:r>
          </w:p>
        </w:tc>
        <w:tc>
          <w:tcPr>
            <w:tcW w:w="3043" w:type="dxa"/>
            <w:shd w:val="clear" w:color="auto" w:fill="auto"/>
            <w:vAlign w:val="center"/>
          </w:tcPr>
          <w:p w:rsidR="00A36B1B" w:rsidRPr="00655931" w:rsidRDefault="00A36B1B" w:rsidP="009D7B76">
            <w:pPr>
              <w:spacing w:line="280" w:lineRule="exact"/>
              <w:rPr>
                <w:rFonts w:ascii="Arial" w:hAnsi="Arial" w:cs="Arial"/>
                <w:bCs/>
                <w:sz w:val="15"/>
                <w:szCs w:val="15"/>
                <w:lang w:val="ru-RU"/>
              </w:rPr>
            </w:pPr>
            <w:r w:rsidRPr="00655931">
              <w:rPr>
                <w:rFonts w:ascii="Arial" w:hAnsi="Arial" w:cs="Arial"/>
                <w:bCs/>
                <w:sz w:val="15"/>
                <w:szCs w:val="15"/>
                <w:lang w:val="ru-RU"/>
              </w:rPr>
              <w:t xml:space="preserve">Предотвратить от поражения электрическим током и защита кабелей системы и блока питания от перегрузки по току при возникновении короткого замыкания. </w:t>
            </w:r>
          </w:p>
        </w:tc>
      </w:tr>
      <w:tr w:rsidR="00A36B1B" w:rsidRPr="006E1BF7" w:rsidTr="00E8328D">
        <w:trPr>
          <w:jc w:val="center"/>
        </w:trPr>
        <w:tc>
          <w:tcPr>
            <w:tcW w:w="1394" w:type="dxa"/>
            <w:shd w:val="clear" w:color="auto" w:fill="auto"/>
            <w:vAlign w:val="center"/>
          </w:tcPr>
          <w:p w:rsidR="00A36B1B" w:rsidRPr="00E8328D" w:rsidRDefault="00A36B1B" w:rsidP="00E8328D">
            <w:pPr>
              <w:ind w:left="300" w:hanging="300"/>
              <w:jc w:val="center"/>
              <w:rPr>
                <w:rFonts w:ascii="Arial" w:hAnsi="Arial" w:cs="Arial"/>
                <w:bCs/>
                <w:sz w:val="15"/>
                <w:szCs w:val="15"/>
              </w:rPr>
            </w:pPr>
            <w:r>
              <w:rPr>
                <w:rFonts w:ascii="Arial" w:hAnsi="Arial" w:cs="Arial" w:hint="eastAsia"/>
                <w:bCs/>
                <w:noProof/>
                <w:sz w:val="15"/>
                <w:szCs w:val="15"/>
              </w:rPr>
              <w:drawing>
                <wp:inline distT="0" distB="0" distL="0" distR="0">
                  <wp:extent cx="426085" cy="392430"/>
                  <wp:effectExtent l="0" t="0" r="0" b="7620"/>
                  <wp:docPr id="212" name="Рисунок 212" descr="图形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descr="图形3"/>
                          <pic:cNvPicPr>
                            <a:picLocks noChangeAspect="1" noChangeArrowheads="1"/>
                          </pic:cNvPicPr>
                        </pic:nvPicPr>
                        <pic:blipFill>
                          <a:blip r:embed="rId27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26085" cy="392430"/>
                          </a:xfrm>
                          <a:prstGeom prst="rect">
                            <a:avLst/>
                          </a:prstGeom>
                          <a:noFill/>
                          <a:ln>
                            <a:noFill/>
                          </a:ln>
                        </pic:spPr>
                      </pic:pic>
                    </a:graphicData>
                  </a:graphic>
                </wp:inline>
              </w:drawing>
            </w:r>
          </w:p>
        </w:tc>
        <w:tc>
          <w:tcPr>
            <w:tcW w:w="1800" w:type="dxa"/>
            <w:shd w:val="clear" w:color="auto" w:fill="auto"/>
            <w:vAlign w:val="center"/>
          </w:tcPr>
          <w:p w:rsidR="00A36B1B" w:rsidRPr="00655931" w:rsidRDefault="00A36B1B" w:rsidP="009D7B76">
            <w:pPr>
              <w:spacing w:line="280" w:lineRule="exact"/>
              <w:ind w:left="300" w:hanging="300"/>
              <w:rPr>
                <w:rFonts w:ascii="Arial" w:hAnsi="Arial" w:cs="Arial"/>
                <w:bCs/>
                <w:sz w:val="15"/>
                <w:szCs w:val="15"/>
                <w:lang w:val="ru-RU"/>
              </w:rPr>
            </w:pPr>
            <w:r w:rsidRPr="00655931">
              <w:rPr>
                <w:rFonts w:ascii="Arial" w:hAnsi="Arial" w:cs="Arial" w:hint="eastAsia"/>
                <w:bCs/>
                <w:sz w:val="15"/>
                <w:szCs w:val="15"/>
              </w:rPr>
              <w:t>Input reactor</w:t>
            </w:r>
            <w:r w:rsidRPr="00655931">
              <w:rPr>
                <w:rFonts w:ascii="Arial" w:hAnsi="Arial" w:cs="Arial"/>
                <w:bCs/>
                <w:sz w:val="15"/>
                <w:szCs w:val="15"/>
                <w:lang w:val="ru-RU"/>
              </w:rPr>
              <w:t>/</w:t>
            </w:r>
          </w:p>
          <w:p w:rsidR="00A36B1B" w:rsidRPr="00655931" w:rsidRDefault="00A36B1B" w:rsidP="009D7B76">
            <w:pPr>
              <w:spacing w:line="280" w:lineRule="exact"/>
              <w:ind w:left="300" w:hanging="300"/>
              <w:rPr>
                <w:rFonts w:ascii="Arial" w:hAnsi="Arial" w:cs="Arial"/>
                <w:bCs/>
                <w:sz w:val="15"/>
                <w:szCs w:val="15"/>
              </w:rPr>
            </w:pPr>
            <w:r w:rsidRPr="00655931">
              <w:rPr>
                <w:rFonts w:ascii="Arial" w:hAnsi="Arial" w:cs="Arial"/>
                <w:bCs/>
                <w:sz w:val="15"/>
                <w:szCs w:val="15"/>
                <w:lang w:val="ru-RU"/>
              </w:rPr>
              <w:t>Входной реактор</w:t>
            </w:r>
          </w:p>
        </w:tc>
        <w:tc>
          <w:tcPr>
            <w:tcW w:w="3043" w:type="dxa"/>
            <w:vMerge w:val="restart"/>
            <w:shd w:val="clear" w:color="auto" w:fill="auto"/>
            <w:vAlign w:val="center"/>
          </w:tcPr>
          <w:p w:rsidR="00A36B1B" w:rsidRPr="00655931" w:rsidRDefault="00A36B1B" w:rsidP="009D7B76">
            <w:pPr>
              <w:spacing w:line="280" w:lineRule="exact"/>
              <w:rPr>
                <w:rFonts w:ascii="Arial" w:hAnsi="Arial" w:cs="Arial"/>
                <w:bCs/>
                <w:sz w:val="15"/>
                <w:szCs w:val="15"/>
                <w:lang w:val="ru-RU"/>
              </w:rPr>
            </w:pPr>
            <w:r w:rsidRPr="00655931">
              <w:rPr>
                <w:rFonts w:ascii="Arial" w:hAnsi="Arial" w:cs="Arial"/>
                <w:bCs/>
                <w:sz w:val="15"/>
                <w:szCs w:val="15"/>
                <w:lang w:val="ru-RU"/>
              </w:rPr>
              <w:t>Эти устройство используется для улучшения коэффициента мощности ПЧ и контроль высших гармоник тока.</w:t>
            </w:r>
          </w:p>
          <w:p w:rsidR="00A36B1B" w:rsidRPr="00655931" w:rsidRDefault="00A36B1B" w:rsidP="009D7B76">
            <w:pPr>
              <w:spacing w:line="280" w:lineRule="exact"/>
              <w:rPr>
                <w:rFonts w:ascii="Arial" w:hAnsi="Arial" w:cs="Arial"/>
                <w:bCs/>
                <w:sz w:val="15"/>
                <w:szCs w:val="15"/>
                <w:lang w:val="ru-RU"/>
              </w:rPr>
            </w:pPr>
            <w:r w:rsidRPr="00655931">
              <w:rPr>
                <w:rFonts w:ascii="Arial" w:hAnsi="Arial" w:cs="Arial"/>
                <w:bCs/>
                <w:sz w:val="15"/>
                <w:szCs w:val="15"/>
                <w:lang w:val="ru-RU"/>
              </w:rPr>
              <w:t xml:space="preserve">ПЧ мощностью от </w:t>
            </w:r>
            <w:r w:rsidRPr="00655931">
              <w:rPr>
                <w:rFonts w:ascii="Arial" w:hAnsi="Arial" w:cs="Arial" w:hint="eastAsia"/>
                <w:bCs/>
                <w:sz w:val="15"/>
                <w:szCs w:val="15"/>
                <w:lang w:val="ru-RU"/>
              </w:rPr>
              <w:t>37</w:t>
            </w:r>
            <w:r w:rsidRPr="00655931">
              <w:rPr>
                <w:rFonts w:ascii="Arial" w:hAnsi="Arial" w:cs="Arial"/>
                <w:bCs/>
                <w:sz w:val="15"/>
                <w:szCs w:val="15"/>
                <w:lang w:val="ru-RU"/>
              </w:rPr>
              <w:t xml:space="preserve"> кВт могут оснащаться </w:t>
            </w:r>
            <w:r w:rsidRPr="00655931">
              <w:rPr>
                <w:rFonts w:ascii="Arial" w:hAnsi="Arial" w:cs="Arial" w:hint="eastAsia"/>
                <w:bCs/>
                <w:sz w:val="15"/>
                <w:szCs w:val="15"/>
              </w:rPr>
              <w:t>DC</w:t>
            </w:r>
            <w:r w:rsidRPr="00655931">
              <w:rPr>
                <w:rFonts w:ascii="Arial" w:hAnsi="Arial" w:cs="Arial"/>
                <w:bCs/>
                <w:sz w:val="15"/>
                <w:szCs w:val="15"/>
                <w:lang w:val="ru-RU"/>
              </w:rPr>
              <w:t xml:space="preserve"> реактором</w:t>
            </w:r>
            <w:r w:rsidRPr="00655931">
              <w:rPr>
                <w:rFonts w:ascii="Arial" w:hAnsi="Arial" w:cs="Arial" w:hint="eastAsia"/>
                <w:bCs/>
                <w:sz w:val="15"/>
                <w:szCs w:val="15"/>
                <w:lang w:val="ru-RU"/>
              </w:rPr>
              <w:t>.</w:t>
            </w:r>
          </w:p>
        </w:tc>
      </w:tr>
      <w:tr w:rsidR="00A36B1B" w:rsidRPr="00E8328D" w:rsidTr="00E8328D">
        <w:trPr>
          <w:jc w:val="center"/>
        </w:trPr>
        <w:tc>
          <w:tcPr>
            <w:tcW w:w="1394" w:type="dxa"/>
            <w:shd w:val="clear" w:color="auto" w:fill="auto"/>
            <w:vAlign w:val="center"/>
          </w:tcPr>
          <w:p w:rsidR="00A36B1B" w:rsidRPr="00E8328D" w:rsidRDefault="00A36B1B" w:rsidP="00E8328D">
            <w:pPr>
              <w:ind w:left="300" w:hanging="300"/>
              <w:jc w:val="center"/>
              <w:rPr>
                <w:rFonts w:ascii="Arial" w:hAnsi="Arial" w:cs="Arial"/>
                <w:bCs/>
                <w:sz w:val="15"/>
                <w:szCs w:val="15"/>
              </w:rPr>
            </w:pPr>
            <w:r>
              <w:rPr>
                <w:rFonts w:ascii="Arial" w:hAnsi="Arial" w:cs="Arial" w:hint="eastAsia"/>
                <w:bCs/>
                <w:noProof/>
                <w:sz w:val="15"/>
                <w:szCs w:val="15"/>
              </w:rPr>
              <w:drawing>
                <wp:inline distT="0" distB="0" distL="0" distR="0">
                  <wp:extent cx="263525" cy="252730"/>
                  <wp:effectExtent l="0" t="0" r="3175" b="0"/>
                  <wp:docPr id="213" name="Рисунок 213" descr="图形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descr="图形5"/>
                          <pic:cNvPicPr>
                            <a:picLocks noChangeAspect="1" noChangeArrowheads="1"/>
                          </pic:cNvPicPr>
                        </pic:nvPicPr>
                        <pic:blipFill>
                          <a:blip r:embed="rId27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3525" cy="252730"/>
                          </a:xfrm>
                          <a:prstGeom prst="rect">
                            <a:avLst/>
                          </a:prstGeom>
                          <a:noFill/>
                          <a:ln>
                            <a:noFill/>
                          </a:ln>
                        </pic:spPr>
                      </pic:pic>
                    </a:graphicData>
                  </a:graphic>
                </wp:inline>
              </w:drawing>
            </w:r>
          </w:p>
        </w:tc>
        <w:tc>
          <w:tcPr>
            <w:tcW w:w="1800" w:type="dxa"/>
            <w:shd w:val="clear" w:color="auto" w:fill="auto"/>
            <w:vAlign w:val="center"/>
          </w:tcPr>
          <w:p w:rsidR="00A36B1B" w:rsidRPr="00E8328D" w:rsidRDefault="00A36B1B" w:rsidP="00E8328D">
            <w:pPr>
              <w:spacing w:line="280" w:lineRule="exact"/>
              <w:ind w:left="300" w:hanging="300"/>
              <w:rPr>
                <w:rFonts w:ascii="Arial" w:hAnsi="Arial" w:cs="Arial"/>
                <w:bCs/>
                <w:sz w:val="15"/>
                <w:szCs w:val="15"/>
              </w:rPr>
            </w:pPr>
            <w:r w:rsidRPr="00655931">
              <w:rPr>
                <w:rFonts w:ascii="Arial" w:hAnsi="Arial" w:cs="Arial" w:hint="eastAsia"/>
                <w:bCs/>
                <w:sz w:val="15"/>
                <w:szCs w:val="15"/>
              </w:rPr>
              <w:t>DC reactor</w:t>
            </w:r>
            <w:r w:rsidRPr="00655931">
              <w:rPr>
                <w:rFonts w:ascii="Arial" w:hAnsi="Arial" w:cs="Arial"/>
                <w:bCs/>
                <w:sz w:val="15"/>
                <w:szCs w:val="15"/>
                <w:lang w:val="ru-RU"/>
              </w:rPr>
              <w:t>/</w:t>
            </w:r>
            <w:r w:rsidRPr="00655931">
              <w:rPr>
                <w:rFonts w:ascii="Arial" w:hAnsi="Arial" w:cs="Arial" w:hint="eastAsia"/>
                <w:bCs/>
                <w:sz w:val="15"/>
                <w:szCs w:val="15"/>
              </w:rPr>
              <w:t xml:space="preserve"> DC</w:t>
            </w:r>
            <w:r w:rsidRPr="00655931">
              <w:rPr>
                <w:rFonts w:ascii="Arial" w:hAnsi="Arial" w:cs="Arial"/>
                <w:bCs/>
                <w:sz w:val="15"/>
                <w:szCs w:val="15"/>
                <w:lang w:val="ru-RU"/>
              </w:rPr>
              <w:t>реактор</w:t>
            </w:r>
          </w:p>
        </w:tc>
        <w:tc>
          <w:tcPr>
            <w:tcW w:w="3043" w:type="dxa"/>
            <w:vMerge/>
            <w:shd w:val="clear" w:color="auto" w:fill="auto"/>
            <w:vAlign w:val="center"/>
          </w:tcPr>
          <w:p w:rsidR="00A36B1B" w:rsidRPr="00E8328D" w:rsidRDefault="00A36B1B" w:rsidP="00E8328D">
            <w:pPr>
              <w:spacing w:line="280" w:lineRule="exact"/>
              <w:ind w:left="300" w:hanging="300"/>
              <w:rPr>
                <w:rFonts w:ascii="Arial" w:hAnsi="Arial" w:cs="Arial"/>
                <w:bCs/>
                <w:sz w:val="15"/>
                <w:szCs w:val="15"/>
              </w:rPr>
            </w:pPr>
          </w:p>
        </w:tc>
      </w:tr>
      <w:tr w:rsidR="00A36B1B" w:rsidRPr="006E1BF7" w:rsidTr="00E8328D">
        <w:trPr>
          <w:jc w:val="center"/>
        </w:trPr>
        <w:tc>
          <w:tcPr>
            <w:tcW w:w="1394" w:type="dxa"/>
            <w:shd w:val="clear" w:color="auto" w:fill="auto"/>
            <w:vAlign w:val="center"/>
          </w:tcPr>
          <w:p w:rsidR="00A36B1B" w:rsidRPr="00E8328D" w:rsidRDefault="00A36B1B" w:rsidP="00E8328D">
            <w:pPr>
              <w:ind w:left="300" w:hanging="300"/>
              <w:jc w:val="center"/>
              <w:rPr>
                <w:rFonts w:ascii="Arial" w:hAnsi="Arial" w:cs="Arial"/>
                <w:bCs/>
                <w:sz w:val="15"/>
                <w:szCs w:val="15"/>
              </w:rPr>
            </w:pPr>
            <w:r>
              <w:rPr>
                <w:rFonts w:ascii="Arial" w:hAnsi="Arial" w:cs="Arial" w:hint="eastAsia"/>
                <w:bCs/>
                <w:noProof/>
                <w:sz w:val="15"/>
                <w:szCs w:val="15"/>
              </w:rPr>
              <w:drawing>
                <wp:inline distT="0" distB="0" distL="0" distR="0">
                  <wp:extent cx="185420" cy="257810"/>
                  <wp:effectExtent l="0" t="0" r="5080" b="8890"/>
                  <wp:docPr id="214" name="Рисунок 214" descr="图形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descr="图形4"/>
                          <pic:cNvPicPr>
                            <a:picLocks noChangeAspect="1" noChangeArrowheads="1"/>
                          </pic:cNvPicPr>
                        </pic:nvPicPr>
                        <pic:blipFill>
                          <a:blip r:embed="rId27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5420" cy="257810"/>
                          </a:xfrm>
                          <a:prstGeom prst="rect">
                            <a:avLst/>
                          </a:prstGeom>
                          <a:noFill/>
                          <a:ln>
                            <a:noFill/>
                          </a:ln>
                        </pic:spPr>
                      </pic:pic>
                    </a:graphicData>
                  </a:graphic>
                </wp:inline>
              </w:drawing>
            </w:r>
          </w:p>
        </w:tc>
        <w:tc>
          <w:tcPr>
            <w:tcW w:w="1800" w:type="dxa"/>
            <w:shd w:val="clear" w:color="auto" w:fill="auto"/>
            <w:vAlign w:val="center"/>
          </w:tcPr>
          <w:p w:rsidR="00A36B1B" w:rsidRPr="00655931" w:rsidRDefault="00A36B1B" w:rsidP="009D7B76">
            <w:pPr>
              <w:spacing w:line="280" w:lineRule="exact"/>
              <w:ind w:left="300" w:hanging="300"/>
              <w:rPr>
                <w:rFonts w:ascii="Arial" w:hAnsi="Arial" w:cs="Arial"/>
                <w:bCs/>
                <w:sz w:val="15"/>
                <w:szCs w:val="15"/>
              </w:rPr>
            </w:pPr>
            <w:r w:rsidRPr="00655931">
              <w:rPr>
                <w:rFonts w:ascii="Arial" w:hAnsi="Arial" w:cs="Arial"/>
                <w:bCs/>
                <w:sz w:val="15"/>
                <w:szCs w:val="15"/>
              </w:rPr>
              <w:t>I</w:t>
            </w:r>
            <w:r w:rsidRPr="00655931">
              <w:rPr>
                <w:rFonts w:ascii="Arial" w:hAnsi="Arial" w:cs="Arial" w:hint="eastAsia"/>
                <w:bCs/>
                <w:sz w:val="15"/>
                <w:szCs w:val="15"/>
              </w:rPr>
              <w:t>nput filte</w:t>
            </w:r>
            <w:r w:rsidRPr="00655931">
              <w:rPr>
                <w:rFonts w:ascii="Arial" w:hAnsi="Arial" w:cs="Arial"/>
                <w:bCs/>
                <w:sz w:val="15"/>
                <w:szCs w:val="15"/>
                <w:lang w:val="ru-RU"/>
              </w:rPr>
              <w:t>/Входной фильтр</w:t>
            </w:r>
          </w:p>
        </w:tc>
        <w:tc>
          <w:tcPr>
            <w:tcW w:w="3043" w:type="dxa"/>
            <w:shd w:val="clear" w:color="auto" w:fill="auto"/>
            <w:vAlign w:val="center"/>
          </w:tcPr>
          <w:p w:rsidR="00A36B1B" w:rsidRPr="00655931" w:rsidRDefault="00A36B1B" w:rsidP="009D7B76">
            <w:pPr>
              <w:spacing w:line="280" w:lineRule="exact"/>
              <w:rPr>
                <w:rFonts w:ascii="Arial" w:hAnsi="Arial" w:cs="Arial"/>
                <w:bCs/>
                <w:sz w:val="15"/>
                <w:szCs w:val="15"/>
                <w:lang w:val="ru-RU"/>
              </w:rPr>
            </w:pPr>
            <w:r w:rsidRPr="00655931">
              <w:rPr>
                <w:rFonts w:ascii="Arial" w:hAnsi="Arial" w:cs="Arial"/>
                <w:bCs/>
                <w:sz w:val="15"/>
                <w:szCs w:val="15"/>
                <w:lang w:val="ru-RU"/>
              </w:rPr>
              <w:t>Контроль электромагнитных помех, созданныхПЧ, пожалуйста, установите рядом с входными клеммами ПЧ</w:t>
            </w:r>
            <w:r w:rsidRPr="00655931">
              <w:rPr>
                <w:rFonts w:ascii="Arial" w:hAnsi="Arial" w:cs="Arial" w:hint="eastAsia"/>
                <w:bCs/>
                <w:sz w:val="15"/>
                <w:szCs w:val="15"/>
                <w:lang w:val="ru-RU"/>
              </w:rPr>
              <w:t xml:space="preserve">. </w:t>
            </w:r>
          </w:p>
        </w:tc>
      </w:tr>
      <w:tr w:rsidR="00A36B1B" w:rsidRPr="006E1BF7" w:rsidTr="00E8328D">
        <w:trPr>
          <w:jc w:val="center"/>
        </w:trPr>
        <w:tc>
          <w:tcPr>
            <w:tcW w:w="1394" w:type="dxa"/>
            <w:shd w:val="clear" w:color="auto" w:fill="auto"/>
            <w:vAlign w:val="center"/>
          </w:tcPr>
          <w:p w:rsidR="00A36B1B" w:rsidRPr="00E8328D" w:rsidRDefault="00A36B1B" w:rsidP="00E8328D">
            <w:pPr>
              <w:ind w:left="300" w:hanging="300"/>
              <w:jc w:val="center"/>
              <w:rPr>
                <w:rFonts w:ascii="Arial" w:hAnsi="Arial" w:cs="Arial"/>
                <w:bCs/>
                <w:sz w:val="15"/>
                <w:szCs w:val="15"/>
              </w:rPr>
            </w:pPr>
            <w:r>
              <w:rPr>
                <w:rFonts w:ascii="Arial" w:hAnsi="Arial" w:cs="Arial" w:hint="eastAsia"/>
                <w:bCs/>
                <w:noProof/>
                <w:sz w:val="15"/>
                <w:szCs w:val="15"/>
              </w:rPr>
              <w:drawing>
                <wp:inline distT="0" distB="0" distL="0" distR="0">
                  <wp:extent cx="201930" cy="549910"/>
                  <wp:effectExtent l="0" t="0" r="7620" b="2540"/>
                  <wp:docPr id="215" name="Рисунок 215" descr="图形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descr="图形6"/>
                          <pic:cNvPicPr>
                            <a:picLocks noChangeAspect="1" noChangeArrowheads="1"/>
                          </pic:cNvPicPr>
                        </pic:nvPicPr>
                        <pic:blipFill>
                          <a:blip r:embed="rId27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1930" cy="549910"/>
                          </a:xfrm>
                          <a:prstGeom prst="rect">
                            <a:avLst/>
                          </a:prstGeom>
                          <a:noFill/>
                          <a:ln>
                            <a:noFill/>
                          </a:ln>
                        </pic:spPr>
                      </pic:pic>
                    </a:graphicData>
                  </a:graphic>
                </wp:inline>
              </w:drawing>
            </w:r>
            <w:r w:rsidRPr="00E8328D">
              <w:rPr>
                <w:rFonts w:ascii="Arial" w:hAnsi="Arial" w:cs="Arial" w:hint="eastAsia"/>
                <w:bCs/>
                <w:sz w:val="15"/>
                <w:szCs w:val="15"/>
              </w:rPr>
              <w:t xml:space="preserve"> or </w:t>
            </w:r>
            <w:r>
              <w:rPr>
                <w:rFonts w:ascii="Arial" w:hAnsi="Arial" w:cs="Arial" w:hint="eastAsia"/>
                <w:bCs/>
                <w:noProof/>
                <w:sz w:val="15"/>
                <w:szCs w:val="15"/>
              </w:rPr>
              <w:drawing>
                <wp:inline distT="0" distB="0" distL="0" distR="0">
                  <wp:extent cx="342265" cy="544195"/>
                  <wp:effectExtent l="0" t="0" r="635" b="8255"/>
                  <wp:docPr id="216" name="Рисунок 216" descr="图形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图形7"/>
                          <pic:cNvPicPr>
                            <a:picLocks noChangeAspect="1" noChangeArrowheads="1"/>
                          </pic:cNvPicPr>
                        </pic:nvPicPr>
                        <pic:blipFill>
                          <a:blip r:embed="rId27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2265" cy="544195"/>
                          </a:xfrm>
                          <a:prstGeom prst="rect">
                            <a:avLst/>
                          </a:prstGeom>
                          <a:noFill/>
                          <a:ln>
                            <a:noFill/>
                          </a:ln>
                        </pic:spPr>
                      </pic:pic>
                    </a:graphicData>
                  </a:graphic>
                </wp:inline>
              </w:drawing>
            </w:r>
          </w:p>
        </w:tc>
        <w:tc>
          <w:tcPr>
            <w:tcW w:w="1800" w:type="dxa"/>
            <w:shd w:val="clear" w:color="auto" w:fill="auto"/>
            <w:vAlign w:val="center"/>
          </w:tcPr>
          <w:p w:rsidR="00A36B1B" w:rsidRPr="00655931" w:rsidRDefault="00A36B1B" w:rsidP="009D7B76">
            <w:pPr>
              <w:spacing w:line="280" w:lineRule="exact"/>
              <w:ind w:left="300" w:hanging="300"/>
              <w:rPr>
                <w:rFonts w:ascii="Arial" w:hAnsi="Arial" w:cs="Arial"/>
                <w:bCs/>
                <w:sz w:val="15"/>
                <w:szCs w:val="15"/>
                <w:lang w:val="ru-RU"/>
              </w:rPr>
            </w:pPr>
            <w:r w:rsidRPr="00655931">
              <w:rPr>
                <w:rFonts w:ascii="Arial" w:hAnsi="Arial" w:cs="Arial"/>
                <w:bCs/>
                <w:sz w:val="15"/>
                <w:szCs w:val="15"/>
              </w:rPr>
              <w:t>B</w:t>
            </w:r>
            <w:r w:rsidRPr="00655931">
              <w:rPr>
                <w:rFonts w:ascii="Arial" w:hAnsi="Arial" w:cs="Arial" w:hint="eastAsia"/>
                <w:bCs/>
                <w:sz w:val="15"/>
                <w:szCs w:val="15"/>
              </w:rPr>
              <w:t>raking resistors</w:t>
            </w:r>
            <w:r w:rsidRPr="00655931">
              <w:rPr>
                <w:rFonts w:ascii="Arial" w:hAnsi="Arial" w:cs="Arial"/>
                <w:bCs/>
                <w:sz w:val="15"/>
                <w:szCs w:val="15"/>
                <w:lang w:val="ru-RU"/>
              </w:rPr>
              <w:t>/Тормозной резистор</w:t>
            </w:r>
          </w:p>
        </w:tc>
        <w:tc>
          <w:tcPr>
            <w:tcW w:w="3043" w:type="dxa"/>
            <w:shd w:val="clear" w:color="auto" w:fill="auto"/>
            <w:tcMar>
              <w:right w:w="85" w:type="dxa"/>
            </w:tcMar>
            <w:vAlign w:val="center"/>
          </w:tcPr>
          <w:p w:rsidR="00A36B1B" w:rsidRPr="00655931" w:rsidRDefault="00A36B1B" w:rsidP="009D7B76">
            <w:pPr>
              <w:spacing w:line="280" w:lineRule="exact"/>
              <w:ind w:left="300" w:hanging="300"/>
              <w:rPr>
                <w:rFonts w:ascii="Arial" w:hAnsi="Arial" w:cs="Arial"/>
                <w:bCs/>
                <w:sz w:val="15"/>
                <w:szCs w:val="15"/>
                <w:lang w:val="ru-RU"/>
              </w:rPr>
            </w:pPr>
            <w:r w:rsidRPr="00655931">
              <w:rPr>
                <w:rFonts w:ascii="Arial" w:hAnsi="Arial" w:cs="Arial"/>
                <w:bCs/>
                <w:sz w:val="15"/>
                <w:szCs w:val="15"/>
                <w:lang w:val="ru-RU"/>
              </w:rPr>
              <w:t xml:space="preserve">Уменьшение времени торможения </w:t>
            </w:r>
            <w:r w:rsidRPr="00655931">
              <w:rPr>
                <w:rFonts w:ascii="Arial" w:hAnsi="Arial" w:cs="Arial" w:hint="eastAsia"/>
                <w:bCs/>
                <w:sz w:val="15"/>
                <w:szCs w:val="15"/>
              </w:rPr>
              <w:t>DEC</w:t>
            </w:r>
          </w:p>
          <w:p w:rsidR="00A36B1B" w:rsidRPr="00655931" w:rsidRDefault="00A36B1B" w:rsidP="009D7B76">
            <w:pPr>
              <w:spacing w:line="280" w:lineRule="exact"/>
              <w:rPr>
                <w:rFonts w:ascii="Arial" w:hAnsi="Arial" w:cs="Arial"/>
                <w:bCs/>
                <w:sz w:val="15"/>
                <w:szCs w:val="15"/>
                <w:highlight w:val="yellow"/>
                <w:lang w:val="ru-RU"/>
              </w:rPr>
            </w:pPr>
            <w:r w:rsidRPr="00655931">
              <w:rPr>
                <w:rFonts w:ascii="Arial" w:hAnsi="Arial" w:cs="Arial"/>
                <w:bCs/>
                <w:sz w:val="15"/>
                <w:szCs w:val="15"/>
                <w:lang w:val="ru-RU"/>
              </w:rPr>
              <w:t xml:space="preserve">Для ПЧ ниже 30кВт нужно только тормозные резисторы, а для ПЧ выше 37кВт нужны модули торможения </w:t>
            </w:r>
          </w:p>
        </w:tc>
      </w:tr>
      <w:tr w:rsidR="00A36B1B" w:rsidRPr="006E1BF7" w:rsidTr="00E8328D">
        <w:trPr>
          <w:jc w:val="center"/>
        </w:trPr>
        <w:tc>
          <w:tcPr>
            <w:tcW w:w="1394" w:type="dxa"/>
            <w:shd w:val="clear" w:color="auto" w:fill="auto"/>
            <w:vAlign w:val="center"/>
          </w:tcPr>
          <w:p w:rsidR="00A36B1B" w:rsidRPr="00E8328D" w:rsidRDefault="00A36B1B" w:rsidP="00E8328D">
            <w:pPr>
              <w:ind w:left="300" w:hanging="300"/>
              <w:jc w:val="center"/>
              <w:rPr>
                <w:rFonts w:ascii="Arial" w:hAnsi="Arial" w:cs="Arial"/>
                <w:bCs/>
                <w:sz w:val="15"/>
                <w:szCs w:val="15"/>
              </w:rPr>
            </w:pPr>
            <w:r>
              <w:rPr>
                <w:rFonts w:ascii="Arial" w:hAnsi="Arial" w:cs="Arial" w:hint="eastAsia"/>
                <w:bCs/>
                <w:noProof/>
                <w:sz w:val="15"/>
                <w:szCs w:val="15"/>
              </w:rPr>
              <w:drawing>
                <wp:inline distT="0" distB="0" distL="0" distR="0">
                  <wp:extent cx="185420" cy="257810"/>
                  <wp:effectExtent l="0" t="0" r="5080" b="8890"/>
                  <wp:docPr id="217" name="Рисунок 217" descr="图形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图形8"/>
                          <pic:cNvPicPr>
                            <a:picLocks noChangeAspect="1" noChangeArrowheads="1"/>
                          </pic:cNvPicPr>
                        </pic:nvPicPr>
                        <pic:blipFill>
                          <a:blip r:embed="rId27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5420" cy="257810"/>
                          </a:xfrm>
                          <a:prstGeom prst="rect">
                            <a:avLst/>
                          </a:prstGeom>
                          <a:noFill/>
                          <a:ln>
                            <a:noFill/>
                          </a:ln>
                        </pic:spPr>
                      </pic:pic>
                    </a:graphicData>
                  </a:graphic>
                </wp:inline>
              </w:drawing>
            </w:r>
          </w:p>
        </w:tc>
        <w:tc>
          <w:tcPr>
            <w:tcW w:w="1800" w:type="dxa"/>
            <w:shd w:val="clear" w:color="auto" w:fill="auto"/>
            <w:vAlign w:val="center"/>
          </w:tcPr>
          <w:p w:rsidR="00A36B1B" w:rsidRPr="00655931" w:rsidRDefault="00A36B1B" w:rsidP="009D7B76">
            <w:pPr>
              <w:spacing w:line="280" w:lineRule="exact"/>
              <w:ind w:left="300" w:hanging="300"/>
              <w:rPr>
                <w:rFonts w:ascii="Arial" w:hAnsi="Arial" w:cs="Arial"/>
                <w:bCs/>
                <w:sz w:val="15"/>
                <w:szCs w:val="15"/>
                <w:lang w:val="ru-RU"/>
              </w:rPr>
            </w:pPr>
            <w:r w:rsidRPr="00655931">
              <w:rPr>
                <w:rFonts w:ascii="Arial" w:hAnsi="Arial" w:cs="Arial"/>
                <w:bCs/>
                <w:sz w:val="15"/>
                <w:szCs w:val="15"/>
              </w:rPr>
              <w:t>Output</w:t>
            </w:r>
            <w:r w:rsidRPr="00655931">
              <w:rPr>
                <w:rFonts w:ascii="Arial" w:hAnsi="Arial" w:cs="Arial" w:hint="eastAsia"/>
                <w:bCs/>
                <w:sz w:val="15"/>
                <w:szCs w:val="15"/>
              </w:rPr>
              <w:t xml:space="preserve"> filter</w:t>
            </w:r>
            <w:r w:rsidRPr="00655931">
              <w:rPr>
                <w:rFonts w:ascii="Arial" w:hAnsi="Arial" w:cs="Arial"/>
                <w:bCs/>
                <w:sz w:val="15"/>
                <w:szCs w:val="15"/>
                <w:lang w:val="ru-RU"/>
              </w:rPr>
              <w:t>/</w:t>
            </w:r>
          </w:p>
          <w:p w:rsidR="00A36B1B" w:rsidRPr="00655931" w:rsidRDefault="00A36B1B" w:rsidP="009D7B76">
            <w:pPr>
              <w:spacing w:line="280" w:lineRule="exact"/>
              <w:ind w:left="300" w:hanging="300"/>
              <w:rPr>
                <w:rFonts w:ascii="Arial" w:hAnsi="Arial" w:cs="Arial"/>
                <w:bCs/>
                <w:sz w:val="15"/>
                <w:szCs w:val="15"/>
              </w:rPr>
            </w:pPr>
            <w:r w:rsidRPr="00655931">
              <w:rPr>
                <w:rFonts w:ascii="Arial" w:hAnsi="Arial" w:cs="Arial"/>
                <w:bCs/>
                <w:sz w:val="15"/>
                <w:szCs w:val="15"/>
                <w:lang w:val="ru-RU"/>
              </w:rPr>
              <w:t>Выходной фильтр</w:t>
            </w:r>
          </w:p>
        </w:tc>
        <w:tc>
          <w:tcPr>
            <w:tcW w:w="3043" w:type="dxa"/>
            <w:shd w:val="clear" w:color="auto" w:fill="auto"/>
            <w:vAlign w:val="center"/>
          </w:tcPr>
          <w:p w:rsidR="00A36B1B" w:rsidRPr="00655931" w:rsidRDefault="00A36B1B" w:rsidP="009D7B76">
            <w:pPr>
              <w:spacing w:line="280" w:lineRule="exact"/>
              <w:rPr>
                <w:rFonts w:ascii="Arial" w:hAnsi="Arial" w:cs="Arial"/>
                <w:bCs/>
                <w:sz w:val="15"/>
                <w:szCs w:val="15"/>
                <w:highlight w:val="yellow"/>
                <w:lang w:val="ru-RU"/>
              </w:rPr>
            </w:pPr>
            <w:r w:rsidRPr="00655931">
              <w:rPr>
                <w:rFonts w:ascii="Arial" w:hAnsi="Arial" w:cs="Arial"/>
                <w:bCs/>
                <w:sz w:val="15"/>
                <w:szCs w:val="15"/>
                <w:lang w:val="ru-RU"/>
              </w:rPr>
              <w:t>Контроль электромагнитных помех со стороны выходаПЧ, установите рядом с выходными клеммами ПЧ</w:t>
            </w:r>
            <w:r w:rsidRPr="00655931">
              <w:rPr>
                <w:rFonts w:ascii="Arial" w:hAnsi="Arial" w:cs="Arial" w:hint="eastAsia"/>
                <w:bCs/>
                <w:sz w:val="15"/>
                <w:szCs w:val="15"/>
                <w:lang w:val="ru-RU"/>
              </w:rPr>
              <w:t xml:space="preserve">. </w:t>
            </w:r>
          </w:p>
        </w:tc>
      </w:tr>
      <w:tr w:rsidR="00A36B1B" w:rsidRPr="006E1BF7" w:rsidTr="00E8328D">
        <w:trPr>
          <w:jc w:val="center"/>
        </w:trPr>
        <w:tc>
          <w:tcPr>
            <w:tcW w:w="1394" w:type="dxa"/>
            <w:shd w:val="clear" w:color="auto" w:fill="auto"/>
            <w:vAlign w:val="center"/>
          </w:tcPr>
          <w:p w:rsidR="00A36B1B" w:rsidRPr="00E8328D" w:rsidRDefault="00A36B1B" w:rsidP="00E8328D">
            <w:pPr>
              <w:ind w:left="300" w:hanging="300"/>
              <w:jc w:val="center"/>
              <w:rPr>
                <w:rFonts w:ascii="Arial" w:hAnsi="Arial" w:cs="Arial"/>
                <w:bCs/>
                <w:sz w:val="15"/>
                <w:szCs w:val="15"/>
              </w:rPr>
            </w:pPr>
            <w:r>
              <w:rPr>
                <w:rFonts w:ascii="Arial" w:hAnsi="Arial" w:cs="Arial" w:hint="eastAsia"/>
                <w:bCs/>
                <w:noProof/>
                <w:sz w:val="15"/>
                <w:szCs w:val="15"/>
              </w:rPr>
              <w:drawing>
                <wp:inline distT="0" distB="0" distL="0" distR="0">
                  <wp:extent cx="426085" cy="392430"/>
                  <wp:effectExtent l="0" t="0" r="0" b="7620"/>
                  <wp:docPr id="218" name="Рисунок 218" descr="图形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descr="图形9"/>
                          <pic:cNvPicPr>
                            <a:picLocks noChangeAspect="1" noChangeArrowheads="1"/>
                          </pic:cNvPicPr>
                        </pic:nvPicPr>
                        <pic:blipFill>
                          <a:blip r:embed="rId27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26085" cy="392430"/>
                          </a:xfrm>
                          <a:prstGeom prst="rect">
                            <a:avLst/>
                          </a:prstGeom>
                          <a:noFill/>
                          <a:ln>
                            <a:noFill/>
                          </a:ln>
                        </pic:spPr>
                      </pic:pic>
                    </a:graphicData>
                  </a:graphic>
                </wp:inline>
              </w:drawing>
            </w:r>
          </w:p>
        </w:tc>
        <w:tc>
          <w:tcPr>
            <w:tcW w:w="1800" w:type="dxa"/>
            <w:shd w:val="clear" w:color="auto" w:fill="auto"/>
            <w:vAlign w:val="center"/>
          </w:tcPr>
          <w:p w:rsidR="00A36B1B" w:rsidRPr="00655931" w:rsidRDefault="00A36B1B" w:rsidP="009D7B76">
            <w:pPr>
              <w:spacing w:line="280" w:lineRule="exact"/>
              <w:ind w:left="300" w:hanging="300"/>
              <w:rPr>
                <w:rFonts w:ascii="Arial" w:hAnsi="Arial" w:cs="Arial"/>
                <w:bCs/>
                <w:sz w:val="15"/>
                <w:szCs w:val="15"/>
                <w:lang w:val="ru-RU"/>
              </w:rPr>
            </w:pPr>
            <w:r w:rsidRPr="00655931">
              <w:rPr>
                <w:rFonts w:ascii="Arial" w:hAnsi="Arial" w:cs="Arial"/>
                <w:bCs/>
                <w:sz w:val="15"/>
                <w:szCs w:val="15"/>
              </w:rPr>
              <w:t>O</w:t>
            </w:r>
            <w:r w:rsidRPr="00655931">
              <w:rPr>
                <w:rFonts w:ascii="Arial" w:hAnsi="Arial" w:cs="Arial" w:hint="eastAsia"/>
                <w:bCs/>
                <w:sz w:val="15"/>
                <w:szCs w:val="15"/>
              </w:rPr>
              <w:t>utput reactor</w:t>
            </w:r>
            <w:r w:rsidRPr="00655931">
              <w:rPr>
                <w:rFonts w:ascii="Arial" w:hAnsi="Arial" w:cs="Arial"/>
                <w:bCs/>
                <w:sz w:val="15"/>
                <w:szCs w:val="15"/>
                <w:lang w:val="ru-RU"/>
              </w:rPr>
              <w:t>/</w:t>
            </w:r>
          </w:p>
          <w:p w:rsidR="00A36B1B" w:rsidRPr="00655931" w:rsidRDefault="00A36B1B" w:rsidP="009D7B76">
            <w:pPr>
              <w:spacing w:line="280" w:lineRule="exact"/>
              <w:ind w:left="300" w:hanging="300"/>
              <w:rPr>
                <w:rFonts w:ascii="Arial" w:hAnsi="Arial" w:cs="Arial"/>
                <w:bCs/>
                <w:sz w:val="15"/>
                <w:szCs w:val="15"/>
              </w:rPr>
            </w:pPr>
            <w:r w:rsidRPr="00655931">
              <w:rPr>
                <w:rFonts w:ascii="Arial" w:hAnsi="Arial" w:cs="Arial"/>
                <w:bCs/>
                <w:sz w:val="15"/>
                <w:szCs w:val="15"/>
                <w:lang w:val="ru-RU"/>
              </w:rPr>
              <w:t>Выходной реактор</w:t>
            </w:r>
          </w:p>
        </w:tc>
        <w:tc>
          <w:tcPr>
            <w:tcW w:w="3043" w:type="dxa"/>
            <w:shd w:val="clear" w:color="auto" w:fill="auto"/>
            <w:vAlign w:val="center"/>
          </w:tcPr>
          <w:p w:rsidR="00A36B1B" w:rsidRPr="00655931" w:rsidRDefault="00A36B1B" w:rsidP="009D7B76">
            <w:pPr>
              <w:spacing w:line="280" w:lineRule="exact"/>
              <w:rPr>
                <w:rFonts w:ascii="Arial" w:hAnsi="Arial" w:cs="Arial"/>
                <w:bCs/>
                <w:sz w:val="15"/>
                <w:szCs w:val="15"/>
                <w:highlight w:val="yellow"/>
                <w:lang w:val="ru-RU"/>
              </w:rPr>
            </w:pPr>
            <w:r w:rsidRPr="00655931">
              <w:rPr>
                <w:rFonts w:ascii="Arial" w:hAnsi="Arial" w:cs="Arial"/>
                <w:bCs/>
                <w:sz w:val="15"/>
                <w:szCs w:val="15"/>
                <w:lang w:val="ru-RU"/>
              </w:rPr>
              <w:t xml:space="preserve">Увеличивает длину кабеля от ПЧ до двигателя, уменьшает броски высокого напряжения  высокого напряжения при переключении  </w:t>
            </w:r>
            <w:r w:rsidRPr="00655931">
              <w:rPr>
                <w:rFonts w:ascii="Arial" w:hAnsi="Arial" w:cs="Arial"/>
                <w:bCs/>
                <w:sz w:val="15"/>
                <w:szCs w:val="15"/>
              </w:rPr>
              <w:t>IGBT</w:t>
            </w:r>
            <w:r w:rsidRPr="00655931">
              <w:rPr>
                <w:rFonts w:ascii="Arial" w:hAnsi="Arial" w:cs="Arial"/>
                <w:bCs/>
                <w:sz w:val="15"/>
                <w:szCs w:val="15"/>
                <w:lang w:val="ru-RU"/>
              </w:rPr>
              <w:t xml:space="preserve"> ПЧ</w:t>
            </w:r>
            <w:r w:rsidRPr="00655931">
              <w:rPr>
                <w:rFonts w:ascii="Arial" w:hAnsi="Arial" w:cs="Arial" w:hint="eastAsia"/>
                <w:bCs/>
                <w:sz w:val="15"/>
                <w:szCs w:val="15"/>
                <w:lang w:val="ru-RU"/>
              </w:rPr>
              <w:t xml:space="preserve">. </w:t>
            </w:r>
          </w:p>
        </w:tc>
      </w:tr>
    </w:tbl>
    <w:p w:rsidR="00A36B1B" w:rsidRPr="00655931" w:rsidRDefault="00306A30" w:rsidP="009A0E78">
      <w:pPr>
        <w:pStyle w:val="2"/>
        <w:spacing w:beforeLines="20" w:afterLines="20" w:line="280" w:lineRule="exact"/>
        <w:rPr>
          <w:color w:val="auto"/>
          <w:sz w:val="20"/>
          <w:szCs w:val="20"/>
          <w:lang w:val="ru-RU"/>
        </w:rPr>
      </w:pPr>
      <w:bookmarkStart w:id="201" w:name="_Toc280278510"/>
      <w:bookmarkStart w:id="202" w:name="_Toc334734287"/>
      <w:r>
        <w:rPr>
          <w:rFonts w:hint="eastAsia"/>
          <w:color w:val="auto"/>
          <w:sz w:val="20"/>
          <w:szCs w:val="20"/>
        </w:rPr>
        <w:lastRenderedPageBreak/>
        <w:t>C</w:t>
      </w:r>
      <w:r w:rsidR="00003B1A" w:rsidRPr="00A36B1B">
        <w:rPr>
          <w:rFonts w:hint="eastAsia"/>
          <w:color w:val="auto"/>
          <w:sz w:val="20"/>
          <w:szCs w:val="20"/>
          <w:lang w:val="ru-RU"/>
        </w:rPr>
        <w:t xml:space="preserve">.3 </w:t>
      </w:r>
      <w:bookmarkStart w:id="203" w:name="_Toc280278511"/>
      <w:bookmarkEnd w:id="201"/>
      <w:r w:rsidR="00A36B1B">
        <w:rPr>
          <w:color w:val="auto"/>
          <w:sz w:val="20"/>
          <w:szCs w:val="20"/>
          <w:lang w:val="ru-RU"/>
        </w:rPr>
        <w:t>Электроснабжение</w:t>
      </w:r>
      <w:bookmarkEnd w:id="202"/>
    </w:p>
    <w:p w:rsidR="00A36B1B" w:rsidRPr="00655931" w:rsidRDefault="00A36B1B" w:rsidP="00A36B1B">
      <w:pPr>
        <w:spacing w:line="280" w:lineRule="exact"/>
        <w:ind w:firstLineChars="200" w:firstLine="300"/>
        <w:rPr>
          <w:rFonts w:ascii="Arial" w:hAnsi="SimSun" w:cs="Arial"/>
          <w:sz w:val="15"/>
          <w:szCs w:val="15"/>
          <w:lang w:val="ru-RU"/>
        </w:rPr>
      </w:pPr>
      <w:r w:rsidRPr="00655931">
        <w:rPr>
          <w:rFonts w:ascii="Arial" w:hAnsi="SimSun" w:cs="Arial"/>
          <w:sz w:val="15"/>
          <w:szCs w:val="15"/>
          <w:lang w:val="ru-RU"/>
        </w:rPr>
        <w:t>Пожалуйста</w:t>
      </w:r>
      <w:r w:rsidRPr="00655931">
        <w:rPr>
          <w:rFonts w:ascii="Arial" w:hAnsi="SimSun" w:cs="Arial"/>
          <w:sz w:val="15"/>
          <w:szCs w:val="15"/>
          <w:lang w:val="ru-RU"/>
        </w:rPr>
        <w:t xml:space="preserve">, </w:t>
      </w:r>
      <w:r w:rsidRPr="00655931">
        <w:rPr>
          <w:rFonts w:ascii="Arial" w:hAnsi="SimSun" w:cs="Arial"/>
          <w:sz w:val="15"/>
          <w:szCs w:val="15"/>
          <w:lang w:val="ru-RU"/>
        </w:rPr>
        <w:t>обратитеськэлектр</w:t>
      </w:r>
      <w:r>
        <w:rPr>
          <w:rFonts w:ascii="Arial" w:hAnsi="SimSun" w:cs="Arial"/>
          <w:sz w:val="15"/>
          <w:szCs w:val="15"/>
          <w:lang w:val="ru-RU"/>
        </w:rPr>
        <w:t>ической</w:t>
      </w:r>
      <w:r w:rsidRPr="00655931">
        <w:rPr>
          <w:rFonts w:ascii="Arial" w:hAnsi="SimSun" w:cs="Arial"/>
          <w:sz w:val="15"/>
          <w:szCs w:val="15"/>
          <w:lang w:val="ru-RU"/>
        </w:rPr>
        <w:t>установк</w:t>
      </w:r>
      <w:r>
        <w:rPr>
          <w:rFonts w:ascii="Arial" w:hAnsi="SimSun" w:cs="Arial"/>
          <w:sz w:val="15"/>
          <w:szCs w:val="15"/>
          <w:lang w:val="ru-RU"/>
        </w:rPr>
        <w:t>е</w:t>
      </w:r>
      <w:r w:rsidRPr="00655931">
        <w:rPr>
          <w:rFonts w:ascii="Arial" w:hAnsi="SimSun" w:cs="Arial" w:hint="eastAsia"/>
          <w:sz w:val="15"/>
          <w:szCs w:val="15"/>
          <w:lang w:val="ru-RU"/>
        </w:rPr>
        <w:t>.</w:t>
      </w:r>
    </w:p>
    <w:tbl>
      <w:tblPr>
        <w:tblW w:w="623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790"/>
        <w:gridCol w:w="5447"/>
      </w:tblGrid>
      <w:tr w:rsidR="00A36B1B" w:rsidRPr="006E1BF7" w:rsidTr="009D7B76">
        <w:trPr>
          <w:jc w:val="center"/>
        </w:trPr>
        <w:tc>
          <w:tcPr>
            <w:tcW w:w="780" w:type="dxa"/>
            <w:vAlign w:val="center"/>
          </w:tcPr>
          <w:p w:rsidR="00A36B1B" w:rsidRPr="000937E0" w:rsidRDefault="00A36B1B" w:rsidP="009D7B76">
            <w:pPr>
              <w:jc w:val="center"/>
              <w:rPr>
                <w:rFonts w:ascii="Arial" w:hAnsi="Arial" w:cs="Arial"/>
                <w:bCs/>
                <w:sz w:val="15"/>
                <w:szCs w:val="15"/>
              </w:rPr>
            </w:pPr>
            <w:r w:rsidRPr="000937E0">
              <w:rPr>
                <w:position w:val="6"/>
                <w:sz w:val="15"/>
                <w:szCs w:val="15"/>
              </w:rPr>
              <w:object w:dxaOrig="9244" w:dyaOrig="9197">
                <v:shape id="_x0000_i1087" type="#_x0000_t75" style="width:28.5pt;height:27pt" o:ole="">
                  <v:imagedata r:id="rId12" o:title="" croptop="14705f" cropbottom="24846f" cropleft="15153f" cropright="20499f"/>
                </v:shape>
                <o:OLEObject Type="Embed" ProgID="ZWCAD.Drawing" ShapeID="_x0000_i1087" DrawAspect="Content" ObjectID="_1408605749" r:id="rId280"/>
              </w:object>
            </w:r>
          </w:p>
        </w:tc>
        <w:tc>
          <w:tcPr>
            <w:tcW w:w="5457" w:type="dxa"/>
            <w:vAlign w:val="center"/>
          </w:tcPr>
          <w:p w:rsidR="00A36B1B" w:rsidRPr="00655931" w:rsidRDefault="00A36B1B" w:rsidP="009D7B76">
            <w:pPr>
              <w:numPr>
                <w:ilvl w:val="0"/>
                <w:numId w:val="1"/>
              </w:numPr>
              <w:tabs>
                <w:tab w:val="clear" w:pos="420"/>
                <w:tab w:val="num" w:pos="146"/>
              </w:tabs>
              <w:adjustRightInd w:val="0"/>
              <w:snapToGrid w:val="0"/>
              <w:spacing w:line="280" w:lineRule="exact"/>
              <w:ind w:left="146" w:hanging="146"/>
              <w:rPr>
                <w:rFonts w:ascii="Arial" w:hAnsi="Arial" w:cs="Arial"/>
                <w:b/>
                <w:bCs/>
                <w:sz w:val="15"/>
                <w:szCs w:val="15"/>
                <w:lang w:val="ru-RU"/>
              </w:rPr>
            </w:pPr>
            <w:r w:rsidRPr="00244130">
              <w:rPr>
                <w:rFonts w:ascii="Arial" w:hAnsi="Arial" w:cs="Arial"/>
                <w:b/>
                <w:bCs/>
                <w:sz w:val="11"/>
                <w:szCs w:val="11"/>
                <w:lang w:val="ru-RU"/>
              </w:rPr>
              <w:t xml:space="preserve">Проверьте соответствие напряжения питания </w:t>
            </w:r>
            <w:r>
              <w:rPr>
                <w:rFonts w:ascii="Arial" w:hAnsi="Arial" w:cs="Arial"/>
                <w:b/>
                <w:bCs/>
                <w:sz w:val="11"/>
                <w:szCs w:val="11"/>
                <w:lang w:val="ru-RU"/>
              </w:rPr>
              <w:t xml:space="preserve">ПЧ и </w:t>
            </w:r>
            <w:r w:rsidRPr="00244130">
              <w:rPr>
                <w:rFonts w:ascii="Arial" w:hAnsi="Arial" w:cs="Arial"/>
                <w:b/>
                <w:bCs/>
                <w:sz w:val="11"/>
                <w:szCs w:val="11"/>
                <w:lang w:val="ru-RU"/>
              </w:rPr>
              <w:t>напряжение пита</w:t>
            </w:r>
            <w:r>
              <w:rPr>
                <w:rFonts w:ascii="Arial" w:hAnsi="Arial" w:cs="Arial"/>
                <w:b/>
                <w:bCs/>
                <w:sz w:val="11"/>
                <w:szCs w:val="11"/>
                <w:lang w:val="ru-RU"/>
              </w:rPr>
              <w:t>ющей сети</w:t>
            </w:r>
            <w:r w:rsidRPr="00655931">
              <w:rPr>
                <w:rFonts w:ascii="Arial" w:hAnsi="Arial" w:cs="Arial" w:hint="eastAsia"/>
                <w:b/>
                <w:bCs/>
                <w:sz w:val="15"/>
                <w:szCs w:val="15"/>
                <w:lang w:val="ru-RU"/>
              </w:rPr>
              <w:t>.</w:t>
            </w:r>
          </w:p>
        </w:tc>
      </w:tr>
    </w:tbl>
    <w:p w:rsidR="00003B1A" w:rsidRPr="00A36B1B" w:rsidRDefault="00306A30" w:rsidP="009A0E78">
      <w:pPr>
        <w:pStyle w:val="2"/>
        <w:spacing w:beforeLines="20" w:afterLines="20" w:line="280" w:lineRule="exact"/>
        <w:rPr>
          <w:color w:val="auto"/>
          <w:sz w:val="20"/>
          <w:szCs w:val="20"/>
          <w:lang w:val="ru-RU"/>
        </w:rPr>
      </w:pPr>
      <w:bookmarkStart w:id="204" w:name="_Toc334734288"/>
      <w:r>
        <w:rPr>
          <w:rFonts w:hint="eastAsia"/>
          <w:color w:val="auto"/>
          <w:sz w:val="20"/>
          <w:szCs w:val="20"/>
        </w:rPr>
        <w:t>C</w:t>
      </w:r>
      <w:r w:rsidR="00003B1A" w:rsidRPr="00A36B1B">
        <w:rPr>
          <w:rFonts w:hint="eastAsia"/>
          <w:color w:val="auto"/>
          <w:sz w:val="20"/>
          <w:szCs w:val="20"/>
          <w:lang w:val="ru-RU"/>
        </w:rPr>
        <w:t>.4</w:t>
      </w:r>
      <w:bookmarkEnd w:id="203"/>
      <w:r w:rsidR="00A36B1B">
        <w:rPr>
          <w:color w:val="auto"/>
          <w:sz w:val="20"/>
          <w:szCs w:val="20"/>
          <w:lang w:val="ru-RU"/>
        </w:rPr>
        <w:t>Кабели</w:t>
      </w:r>
      <w:bookmarkEnd w:id="204"/>
    </w:p>
    <w:p w:rsidR="00003B1A" w:rsidRPr="00A36B1B" w:rsidRDefault="00306A30" w:rsidP="009A0E78">
      <w:pPr>
        <w:pStyle w:val="3"/>
        <w:spacing w:beforeLines="10" w:afterLines="10" w:line="280" w:lineRule="exact"/>
        <w:rPr>
          <w:rFonts w:ascii="Arial" w:hAnsi="SimSun" w:cs="Arial"/>
          <w:sz w:val="15"/>
          <w:szCs w:val="15"/>
          <w:lang w:val="ru-RU"/>
        </w:rPr>
      </w:pPr>
      <w:bookmarkStart w:id="205" w:name="_Toc276630889"/>
      <w:r w:rsidRPr="00306A30">
        <w:rPr>
          <w:rFonts w:ascii="Arial" w:hAnsi="Arial" w:cs="Arial"/>
          <w:sz w:val="15"/>
          <w:szCs w:val="15"/>
        </w:rPr>
        <w:t>C</w:t>
      </w:r>
      <w:r w:rsidR="00003B1A" w:rsidRPr="00A36B1B">
        <w:rPr>
          <w:rFonts w:ascii="Arial" w:hAnsi="Arial" w:cs="Arial"/>
          <w:sz w:val="15"/>
          <w:szCs w:val="15"/>
          <w:lang w:val="ru-RU"/>
        </w:rPr>
        <w:t>.4.1</w:t>
      </w:r>
      <w:bookmarkEnd w:id="205"/>
      <w:r w:rsidR="00A36B1B">
        <w:rPr>
          <w:rFonts w:ascii="Arial" w:hAnsi="SimSun" w:cs="Arial"/>
          <w:sz w:val="15"/>
          <w:szCs w:val="15"/>
          <w:lang w:val="ru-RU"/>
        </w:rPr>
        <w:t>Силовыекабели</w:t>
      </w:r>
    </w:p>
    <w:p w:rsidR="00A36B1B" w:rsidRDefault="00A36B1B" w:rsidP="00A36B1B">
      <w:pPr>
        <w:spacing w:line="280" w:lineRule="exact"/>
        <w:rPr>
          <w:rFonts w:ascii="Arial" w:hAnsi="Arial" w:cs="Arial"/>
          <w:bCs/>
          <w:sz w:val="15"/>
          <w:szCs w:val="15"/>
          <w:lang w:val="ru-RU"/>
        </w:rPr>
      </w:pPr>
      <w:r w:rsidRPr="00772B42">
        <w:rPr>
          <w:rFonts w:ascii="Arial" w:hAnsi="Arial" w:cs="Arial"/>
          <w:bCs/>
          <w:sz w:val="15"/>
          <w:szCs w:val="15"/>
          <w:lang w:val="ru-RU"/>
        </w:rPr>
        <w:t>Измерение тока и</w:t>
      </w:r>
      <w:r>
        <w:rPr>
          <w:rFonts w:ascii="Arial" w:hAnsi="Arial" w:cs="Arial"/>
          <w:bCs/>
          <w:sz w:val="15"/>
          <w:szCs w:val="15"/>
          <w:lang w:val="ru-RU"/>
        </w:rPr>
        <w:t xml:space="preserve"> сечение</w:t>
      </w:r>
      <w:r w:rsidRPr="00772B42">
        <w:rPr>
          <w:rFonts w:ascii="Arial" w:hAnsi="Arial" w:cs="Arial"/>
          <w:bCs/>
          <w:sz w:val="15"/>
          <w:szCs w:val="15"/>
          <w:lang w:val="ru-RU"/>
        </w:rPr>
        <w:t xml:space="preserve"> кабел</w:t>
      </w:r>
      <w:r>
        <w:rPr>
          <w:rFonts w:ascii="Arial" w:hAnsi="Arial" w:cs="Arial"/>
          <w:bCs/>
          <w:sz w:val="15"/>
          <w:szCs w:val="15"/>
          <w:lang w:val="ru-RU"/>
        </w:rPr>
        <w:t>япроизводить</w:t>
      </w:r>
      <w:r w:rsidRPr="00772B42">
        <w:rPr>
          <w:rFonts w:ascii="Arial" w:hAnsi="Arial" w:cs="Arial"/>
          <w:bCs/>
          <w:sz w:val="15"/>
          <w:szCs w:val="15"/>
          <w:lang w:val="ru-RU"/>
        </w:rPr>
        <w:t xml:space="preserve"> в соответствии с местными правилами. </w:t>
      </w:r>
    </w:p>
    <w:p w:rsidR="00A36B1B" w:rsidRDefault="00A36B1B" w:rsidP="00A36B1B">
      <w:pPr>
        <w:spacing w:line="280" w:lineRule="exact"/>
        <w:rPr>
          <w:rFonts w:ascii="Arial" w:hAnsi="Arial" w:cs="Arial"/>
          <w:bCs/>
          <w:sz w:val="15"/>
          <w:szCs w:val="15"/>
          <w:lang w:val="ru-RU"/>
        </w:rPr>
      </w:pPr>
      <w:r w:rsidRPr="00772B42">
        <w:rPr>
          <w:rFonts w:ascii="Arial" w:hAnsi="Arial" w:cs="Arial"/>
          <w:bCs/>
          <w:sz w:val="15"/>
          <w:szCs w:val="15"/>
          <w:lang w:val="ru-RU"/>
        </w:rPr>
        <w:t xml:space="preserve">• </w:t>
      </w:r>
      <w:r>
        <w:rPr>
          <w:rFonts w:ascii="Arial" w:hAnsi="Arial" w:cs="Arial"/>
          <w:bCs/>
          <w:sz w:val="15"/>
          <w:szCs w:val="15"/>
          <w:lang w:val="ru-RU"/>
        </w:rPr>
        <w:t>К</w:t>
      </w:r>
      <w:r w:rsidRPr="00772B42">
        <w:rPr>
          <w:rFonts w:ascii="Arial" w:hAnsi="Arial" w:cs="Arial"/>
          <w:bCs/>
          <w:sz w:val="15"/>
          <w:szCs w:val="15"/>
          <w:lang w:val="ru-RU"/>
        </w:rPr>
        <w:t xml:space="preserve">абели должны иметь возможность </w:t>
      </w:r>
      <w:r>
        <w:rPr>
          <w:rFonts w:ascii="Arial" w:hAnsi="Arial" w:cs="Arial"/>
          <w:bCs/>
          <w:sz w:val="15"/>
          <w:szCs w:val="15"/>
          <w:lang w:val="ru-RU"/>
        </w:rPr>
        <w:t>выдерживать</w:t>
      </w:r>
      <w:r w:rsidRPr="00772B42">
        <w:rPr>
          <w:rFonts w:ascii="Arial" w:hAnsi="Arial" w:cs="Arial"/>
          <w:bCs/>
          <w:sz w:val="15"/>
          <w:szCs w:val="15"/>
          <w:lang w:val="ru-RU"/>
        </w:rPr>
        <w:t xml:space="preserve"> соответствующие токи нагрузки. </w:t>
      </w:r>
    </w:p>
    <w:p w:rsidR="00A36B1B" w:rsidRDefault="00A36B1B" w:rsidP="00A36B1B">
      <w:pPr>
        <w:spacing w:line="280" w:lineRule="exact"/>
        <w:rPr>
          <w:rFonts w:ascii="Arial" w:hAnsi="Arial" w:cs="Arial"/>
          <w:bCs/>
          <w:sz w:val="15"/>
          <w:szCs w:val="15"/>
          <w:lang w:val="ru-RU"/>
        </w:rPr>
      </w:pPr>
      <w:r w:rsidRPr="00772B42">
        <w:rPr>
          <w:rFonts w:ascii="Arial" w:hAnsi="Arial" w:cs="Arial"/>
          <w:bCs/>
          <w:sz w:val="15"/>
          <w:szCs w:val="15"/>
          <w:lang w:val="ru-RU"/>
        </w:rPr>
        <w:t xml:space="preserve">• Кабель должен </w:t>
      </w:r>
      <w:r>
        <w:rPr>
          <w:rFonts w:ascii="Arial" w:hAnsi="Arial" w:cs="Arial"/>
          <w:bCs/>
          <w:sz w:val="15"/>
          <w:szCs w:val="15"/>
          <w:lang w:val="ru-RU"/>
        </w:rPr>
        <w:t>выдерживать</w:t>
      </w:r>
      <w:r w:rsidRPr="00772B42">
        <w:rPr>
          <w:rFonts w:ascii="Arial" w:hAnsi="Arial" w:cs="Arial"/>
          <w:bCs/>
          <w:sz w:val="15"/>
          <w:szCs w:val="15"/>
          <w:lang w:val="ru-RU"/>
        </w:rPr>
        <w:t xml:space="preserve"> по крайней мере 70 ° </w:t>
      </w:r>
      <w:r>
        <w:rPr>
          <w:rFonts w:ascii="Arial" w:hAnsi="Arial" w:cs="Arial"/>
          <w:bCs/>
          <w:sz w:val="15"/>
          <w:szCs w:val="15"/>
        </w:rPr>
        <w:t>C</w:t>
      </w:r>
      <w:r w:rsidRPr="00772B42">
        <w:rPr>
          <w:rFonts w:ascii="Arial" w:hAnsi="Arial" w:cs="Arial"/>
          <w:bCs/>
          <w:sz w:val="15"/>
          <w:szCs w:val="15"/>
          <w:lang w:val="ru-RU"/>
        </w:rPr>
        <w:t xml:space="preserve"> максимальн</w:t>
      </w:r>
      <w:r>
        <w:rPr>
          <w:rFonts w:ascii="Arial" w:hAnsi="Arial" w:cs="Arial"/>
          <w:bCs/>
          <w:sz w:val="15"/>
          <w:szCs w:val="15"/>
          <w:lang w:val="ru-RU"/>
        </w:rPr>
        <w:t>о</w:t>
      </w:r>
      <w:r w:rsidRPr="00772B42">
        <w:rPr>
          <w:rFonts w:ascii="Arial" w:hAnsi="Arial" w:cs="Arial"/>
          <w:bCs/>
          <w:sz w:val="15"/>
          <w:szCs w:val="15"/>
          <w:lang w:val="ru-RU"/>
        </w:rPr>
        <w:t xml:space="preserve"> допустим</w:t>
      </w:r>
      <w:r>
        <w:rPr>
          <w:rFonts w:ascii="Arial" w:hAnsi="Arial" w:cs="Arial"/>
          <w:bCs/>
          <w:sz w:val="15"/>
          <w:szCs w:val="15"/>
          <w:lang w:val="ru-RU"/>
        </w:rPr>
        <w:t>ую</w:t>
      </w:r>
      <w:r w:rsidRPr="00772B42">
        <w:rPr>
          <w:rFonts w:ascii="Arial" w:hAnsi="Arial" w:cs="Arial"/>
          <w:bCs/>
          <w:sz w:val="15"/>
          <w:szCs w:val="15"/>
          <w:lang w:val="ru-RU"/>
        </w:rPr>
        <w:t xml:space="preserve"> температур</w:t>
      </w:r>
      <w:r>
        <w:rPr>
          <w:rFonts w:ascii="Arial" w:hAnsi="Arial" w:cs="Arial"/>
          <w:bCs/>
          <w:sz w:val="15"/>
          <w:szCs w:val="15"/>
          <w:lang w:val="ru-RU"/>
        </w:rPr>
        <w:t>у</w:t>
      </w:r>
      <w:r w:rsidRPr="00772B42">
        <w:rPr>
          <w:rFonts w:ascii="Arial" w:hAnsi="Arial" w:cs="Arial"/>
          <w:bCs/>
          <w:sz w:val="15"/>
          <w:szCs w:val="15"/>
          <w:lang w:val="ru-RU"/>
        </w:rPr>
        <w:t xml:space="preserve"> на жиле </w:t>
      </w:r>
      <w:r>
        <w:rPr>
          <w:rFonts w:ascii="Arial" w:hAnsi="Arial" w:cs="Arial"/>
          <w:bCs/>
          <w:sz w:val="15"/>
          <w:szCs w:val="15"/>
          <w:lang w:val="ru-RU"/>
        </w:rPr>
        <w:t>при</w:t>
      </w:r>
      <w:r w:rsidRPr="00772B42">
        <w:rPr>
          <w:rFonts w:ascii="Arial" w:hAnsi="Arial" w:cs="Arial"/>
          <w:bCs/>
          <w:sz w:val="15"/>
          <w:szCs w:val="15"/>
          <w:lang w:val="ru-RU"/>
        </w:rPr>
        <w:t xml:space="preserve"> непрерывном использовании.</w:t>
      </w:r>
    </w:p>
    <w:p w:rsidR="00A36B1B" w:rsidRDefault="00A36B1B" w:rsidP="00A36B1B">
      <w:pPr>
        <w:spacing w:line="280" w:lineRule="exact"/>
        <w:rPr>
          <w:rFonts w:ascii="Arial" w:hAnsi="Arial" w:cs="Arial"/>
          <w:bCs/>
          <w:sz w:val="15"/>
          <w:szCs w:val="15"/>
          <w:lang w:val="ru-RU"/>
        </w:rPr>
      </w:pPr>
      <w:r w:rsidRPr="00772B42">
        <w:rPr>
          <w:rFonts w:ascii="Arial" w:hAnsi="Arial" w:cs="Arial"/>
          <w:bCs/>
          <w:sz w:val="15"/>
          <w:szCs w:val="15"/>
          <w:lang w:val="ru-RU"/>
        </w:rPr>
        <w:t xml:space="preserve"> • </w:t>
      </w:r>
      <w:r>
        <w:rPr>
          <w:rFonts w:ascii="Arial" w:hAnsi="Arial" w:cs="Arial"/>
          <w:bCs/>
          <w:sz w:val="15"/>
          <w:szCs w:val="15"/>
        </w:rPr>
        <w:t>PE</w:t>
      </w:r>
      <w:r w:rsidRPr="00772B42">
        <w:rPr>
          <w:rFonts w:ascii="Arial" w:hAnsi="Arial" w:cs="Arial"/>
          <w:bCs/>
          <w:sz w:val="15"/>
          <w:szCs w:val="15"/>
          <w:lang w:val="ru-RU"/>
        </w:rPr>
        <w:t xml:space="preserve"> проводник должен быть равным фазны</w:t>
      </w:r>
      <w:r>
        <w:rPr>
          <w:rFonts w:ascii="Arial" w:hAnsi="Arial" w:cs="Arial"/>
          <w:bCs/>
          <w:sz w:val="15"/>
          <w:szCs w:val="15"/>
          <w:lang w:val="ru-RU"/>
        </w:rPr>
        <w:t>м</w:t>
      </w:r>
      <w:r w:rsidRPr="00772B42">
        <w:rPr>
          <w:rFonts w:ascii="Arial" w:hAnsi="Arial" w:cs="Arial"/>
          <w:bCs/>
          <w:sz w:val="15"/>
          <w:szCs w:val="15"/>
          <w:lang w:val="ru-RU"/>
        </w:rPr>
        <w:t xml:space="preserve"> (</w:t>
      </w:r>
      <w:r>
        <w:rPr>
          <w:rFonts w:ascii="Arial" w:hAnsi="Arial" w:cs="Arial"/>
          <w:bCs/>
          <w:sz w:val="15"/>
          <w:szCs w:val="15"/>
          <w:lang w:val="ru-RU"/>
        </w:rPr>
        <w:t>та</w:t>
      </w:r>
      <w:r w:rsidRPr="00772B42">
        <w:rPr>
          <w:rFonts w:ascii="Arial" w:hAnsi="Arial" w:cs="Arial"/>
          <w:bCs/>
          <w:sz w:val="15"/>
          <w:szCs w:val="15"/>
          <w:lang w:val="ru-RU"/>
        </w:rPr>
        <w:t>же площадь поперечного сечения).</w:t>
      </w:r>
    </w:p>
    <w:p w:rsidR="00A36B1B" w:rsidRDefault="00A36B1B" w:rsidP="00A36B1B">
      <w:pPr>
        <w:spacing w:line="280" w:lineRule="exact"/>
        <w:rPr>
          <w:rFonts w:ascii="Arial" w:hAnsi="Arial" w:cs="Arial"/>
          <w:bCs/>
          <w:sz w:val="15"/>
          <w:szCs w:val="15"/>
          <w:lang w:val="ru-RU"/>
        </w:rPr>
      </w:pPr>
      <w:r w:rsidRPr="00772B42">
        <w:rPr>
          <w:rFonts w:ascii="Arial" w:hAnsi="Arial" w:cs="Arial"/>
          <w:bCs/>
          <w:sz w:val="15"/>
          <w:szCs w:val="15"/>
          <w:lang w:val="ru-RU"/>
        </w:rPr>
        <w:t xml:space="preserve"> • Обратитесь к главе требовани</w:t>
      </w:r>
      <w:r>
        <w:rPr>
          <w:rFonts w:ascii="Arial" w:hAnsi="Arial" w:cs="Arial"/>
          <w:bCs/>
          <w:sz w:val="15"/>
          <w:szCs w:val="15"/>
          <w:lang w:val="ru-RU"/>
        </w:rPr>
        <w:t>яЭМС</w:t>
      </w:r>
      <w:r w:rsidRPr="00772B42">
        <w:rPr>
          <w:rFonts w:ascii="Arial" w:hAnsi="Arial" w:cs="Arial"/>
          <w:bCs/>
          <w:sz w:val="15"/>
          <w:szCs w:val="15"/>
          <w:lang w:val="ru-RU"/>
        </w:rPr>
        <w:t xml:space="preserve">.  </w:t>
      </w:r>
    </w:p>
    <w:p w:rsidR="00003B1A" w:rsidRPr="00A36B1B" w:rsidRDefault="00A36B1B" w:rsidP="00A36B1B">
      <w:pPr>
        <w:spacing w:line="280" w:lineRule="exact"/>
        <w:rPr>
          <w:rFonts w:ascii="Arial" w:hAnsi="Arial" w:cs="Arial"/>
          <w:bCs/>
          <w:sz w:val="15"/>
          <w:szCs w:val="15"/>
          <w:lang w:val="ru-RU"/>
        </w:rPr>
      </w:pPr>
      <w:r w:rsidRPr="00772B42">
        <w:rPr>
          <w:rFonts w:ascii="Arial" w:hAnsi="Arial" w:cs="Arial"/>
          <w:bCs/>
          <w:sz w:val="15"/>
          <w:szCs w:val="15"/>
          <w:lang w:val="ru-RU"/>
        </w:rPr>
        <w:t xml:space="preserve">Симметричный экранированный кабель двигателя (см. рисунок ниже) должны использоваться для удовлетворения требований </w:t>
      </w:r>
      <w:r>
        <w:rPr>
          <w:rFonts w:ascii="Arial" w:hAnsi="Arial" w:cs="Arial"/>
          <w:bCs/>
          <w:sz w:val="15"/>
          <w:szCs w:val="15"/>
          <w:lang w:val="ru-RU"/>
        </w:rPr>
        <w:t>ЭМС</w:t>
      </w:r>
      <w:r>
        <w:rPr>
          <w:rFonts w:ascii="Arial" w:hAnsi="Arial" w:cs="Arial"/>
          <w:bCs/>
          <w:sz w:val="15"/>
          <w:szCs w:val="15"/>
        </w:rPr>
        <w:t>CE</w:t>
      </w:r>
      <w:r w:rsidRPr="00772B42">
        <w:rPr>
          <w:rFonts w:ascii="Arial" w:hAnsi="Arial" w:cs="Arial"/>
          <w:bCs/>
          <w:sz w:val="15"/>
          <w:szCs w:val="15"/>
          <w:lang w:val="ru-RU"/>
        </w:rPr>
        <w:t>. 4 Проводников</w:t>
      </w:r>
      <w:r>
        <w:rPr>
          <w:rFonts w:ascii="Arial" w:hAnsi="Arial" w:cs="Arial"/>
          <w:bCs/>
          <w:sz w:val="15"/>
          <w:szCs w:val="15"/>
          <w:lang w:val="ru-RU"/>
        </w:rPr>
        <w:t>ая</w:t>
      </w:r>
      <w:r w:rsidRPr="00772B42">
        <w:rPr>
          <w:rFonts w:ascii="Arial" w:hAnsi="Arial" w:cs="Arial"/>
          <w:bCs/>
          <w:sz w:val="15"/>
          <w:szCs w:val="15"/>
          <w:lang w:val="ru-RU"/>
        </w:rPr>
        <w:t xml:space="preserve"> систем</w:t>
      </w:r>
      <w:r>
        <w:rPr>
          <w:rFonts w:ascii="Arial" w:hAnsi="Arial" w:cs="Arial"/>
          <w:bCs/>
          <w:sz w:val="15"/>
          <w:szCs w:val="15"/>
          <w:lang w:val="ru-RU"/>
        </w:rPr>
        <w:t>а</w:t>
      </w:r>
      <w:r w:rsidRPr="00772B42">
        <w:rPr>
          <w:rFonts w:ascii="Arial" w:hAnsi="Arial" w:cs="Arial"/>
          <w:bCs/>
          <w:sz w:val="15"/>
          <w:szCs w:val="15"/>
          <w:lang w:val="ru-RU"/>
        </w:rPr>
        <w:t xml:space="preserve"> допускается для ввода кабелей, но </w:t>
      </w:r>
      <w:r w:rsidRPr="00772B42">
        <w:rPr>
          <w:rFonts w:ascii="Arial" w:hAnsi="Arial" w:cs="Arial"/>
          <w:b/>
          <w:bCs/>
          <w:sz w:val="15"/>
          <w:szCs w:val="15"/>
          <w:u w:val="single"/>
          <w:lang w:val="ru-RU"/>
        </w:rPr>
        <w:t>рекомендуется использовать симметричный экранированный кабель</w:t>
      </w:r>
      <w:r w:rsidRPr="00772B42">
        <w:rPr>
          <w:rFonts w:ascii="Arial" w:hAnsi="Arial" w:cs="Arial"/>
          <w:bCs/>
          <w:sz w:val="15"/>
          <w:szCs w:val="15"/>
          <w:lang w:val="ru-RU"/>
        </w:rPr>
        <w:t xml:space="preserve">. По сравнению с четырех </w:t>
      </w:r>
      <w:r>
        <w:rPr>
          <w:rFonts w:ascii="Arial" w:hAnsi="Arial" w:cs="Arial"/>
          <w:bCs/>
          <w:sz w:val="15"/>
          <w:szCs w:val="15"/>
          <w:lang w:val="ru-RU"/>
        </w:rPr>
        <w:t>проводной</w:t>
      </w:r>
      <w:r w:rsidRPr="00772B42">
        <w:rPr>
          <w:rFonts w:ascii="Arial" w:hAnsi="Arial" w:cs="Arial"/>
          <w:bCs/>
          <w:sz w:val="15"/>
          <w:szCs w:val="15"/>
          <w:lang w:val="ru-RU"/>
        </w:rPr>
        <w:t xml:space="preserve"> систем</w:t>
      </w:r>
      <w:r>
        <w:rPr>
          <w:rFonts w:ascii="Arial" w:hAnsi="Arial" w:cs="Arial"/>
          <w:bCs/>
          <w:sz w:val="15"/>
          <w:szCs w:val="15"/>
          <w:lang w:val="ru-RU"/>
        </w:rPr>
        <w:t>ой</w:t>
      </w:r>
      <w:r w:rsidRPr="00772B42">
        <w:rPr>
          <w:rFonts w:ascii="Arial" w:hAnsi="Arial" w:cs="Arial"/>
          <w:bCs/>
          <w:sz w:val="15"/>
          <w:szCs w:val="15"/>
          <w:lang w:val="ru-RU"/>
        </w:rPr>
        <w:t>, использование симметричн</w:t>
      </w:r>
      <w:r>
        <w:rPr>
          <w:rFonts w:ascii="Arial" w:hAnsi="Arial" w:cs="Arial"/>
          <w:bCs/>
          <w:sz w:val="15"/>
          <w:szCs w:val="15"/>
          <w:lang w:val="ru-RU"/>
        </w:rPr>
        <w:t>ого</w:t>
      </w:r>
      <w:r w:rsidRPr="00772B42">
        <w:rPr>
          <w:rFonts w:ascii="Arial" w:hAnsi="Arial" w:cs="Arial"/>
          <w:bCs/>
          <w:sz w:val="15"/>
          <w:szCs w:val="15"/>
          <w:lang w:val="ru-RU"/>
        </w:rPr>
        <w:t xml:space="preserve"> экранированн</w:t>
      </w:r>
      <w:r>
        <w:rPr>
          <w:rFonts w:ascii="Arial" w:hAnsi="Arial" w:cs="Arial"/>
          <w:bCs/>
          <w:sz w:val="15"/>
          <w:szCs w:val="15"/>
          <w:lang w:val="ru-RU"/>
        </w:rPr>
        <w:t>ого</w:t>
      </w:r>
      <w:r w:rsidRPr="00772B42">
        <w:rPr>
          <w:rFonts w:ascii="Arial" w:hAnsi="Arial" w:cs="Arial"/>
          <w:bCs/>
          <w:sz w:val="15"/>
          <w:szCs w:val="15"/>
          <w:lang w:val="ru-RU"/>
        </w:rPr>
        <w:t xml:space="preserve"> кабел</w:t>
      </w:r>
      <w:r>
        <w:rPr>
          <w:rFonts w:ascii="Arial" w:hAnsi="Arial" w:cs="Arial"/>
          <w:bCs/>
          <w:sz w:val="15"/>
          <w:szCs w:val="15"/>
          <w:lang w:val="ru-RU"/>
        </w:rPr>
        <w:t>я</w:t>
      </w:r>
      <w:r w:rsidRPr="00772B42">
        <w:rPr>
          <w:rFonts w:ascii="Arial" w:hAnsi="Arial" w:cs="Arial"/>
          <w:bCs/>
          <w:sz w:val="15"/>
          <w:szCs w:val="15"/>
          <w:lang w:val="ru-RU"/>
        </w:rPr>
        <w:t xml:space="preserve"> уменьшает электромагнитны</w:t>
      </w:r>
      <w:r>
        <w:rPr>
          <w:rFonts w:ascii="Arial" w:hAnsi="Arial" w:cs="Arial"/>
          <w:bCs/>
          <w:sz w:val="15"/>
          <w:szCs w:val="15"/>
          <w:lang w:val="ru-RU"/>
        </w:rPr>
        <w:t>е</w:t>
      </w:r>
      <w:r w:rsidRPr="00772B42">
        <w:rPr>
          <w:rFonts w:ascii="Arial" w:hAnsi="Arial" w:cs="Arial"/>
          <w:bCs/>
          <w:sz w:val="15"/>
          <w:szCs w:val="15"/>
          <w:lang w:val="ru-RU"/>
        </w:rPr>
        <w:t xml:space="preserve"> выброс</w:t>
      </w:r>
      <w:r>
        <w:rPr>
          <w:rFonts w:ascii="Arial" w:hAnsi="Arial" w:cs="Arial"/>
          <w:bCs/>
          <w:sz w:val="15"/>
          <w:szCs w:val="15"/>
          <w:lang w:val="ru-RU"/>
        </w:rPr>
        <w:t>ыПЧ</w:t>
      </w:r>
      <w:r w:rsidRPr="00772B42">
        <w:rPr>
          <w:rFonts w:ascii="Arial" w:hAnsi="Arial" w:cs="Arial"/>
          <w:bCs/>
          <w:sz w:val="15"/>
          <w:szCs w:val="15"/>
          <w:lang w:val="ru-RU"/>
        </w:rPr>
        <w:t>, а также и износ двигателя</w:t>
      </w:r>
      <w:r w:rsidR="007B0739" w:rsidRPr="00A36B1B">
        <w:rPr>
          <w:rFonts w:ascii="Arial" w:hAnsi="Arial" w:cs="Arial"/>
          <w:bCs/>
          <w:sz w:val="15"/>
          <w:szCs w:val="15"/>
          <w:lang w:val="ru-RU"/>
        </w:rPr>
        <w:t>.</w:t>
      </w:r>
    </w:p>
    <w:p w:rsidR="00003B1A" w:rsidRPr="007C7CF6" w:rsidRDefault="00EC12E4" w:rsidP="007C7CF6">
      <w:pPr>
        <w:jc w:val="center"/>
        <w:rPr>
          <w:rFonts w:ascii="Arial" w:hAnsi="Arial" w:cs="Arial"/>
          <w:b/>
          <w:bCs/>
          <w:sz w:val="15"/>
          <w:szCs w:val="15"/>
        </w:rPr>
      </w:pPr>
      <w:r>
        <w:rPr>
          <w:rFonts w:ascii="Arial" w:hAnsi="Arial" w:cs="Arial"/>
          <w:b/>
          <w:bCs/>
          <w:noProof/>
          <w:sz w:val="15"/>
          <w:szCs w:val="15"/>
        </w:rPr>
        <w:drawing>
          <wp:inline distT="0" distB="0" distL="0" distR="0">
            <wp:extent cx="2844165" cy="633730"/>
            <wp:effectExtent l="0" t="0" r="0" b="0"/>
            <wp:docPr id="220" name="Рисунок 220"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8"/>
                    <pic:cNvPicPr>
                      <a:picLocks noChangeAspect="1" noChangeArrowheads="1"/>
                    </pic:cNvPicPr>
                  </pic:nvPicPr>
                  <pic:blipFill>
                    <a:blip r:embed="rId28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44165" cy="633730"/>
                    </a:xfrm>
                    <a:prstGeom prst="rect">
                      <a:avLst/>
                    </a:prstGeom>
                    <a:noFill/>
                    <a:ln>
                      <a:noFill/>
                    </a:ln>
                  </pic:spPr>
                </pic:pic>
              </a:graphicData>
            </a:graphic>
          </wp:inline>
        </w:drawing>
      </w:r>
    </w:p>
    <w:p w:rsidR="00A36B1B" w:rsidRPr="000640AC" w:rsidRDefault="00A36B1B" w:rsidP="00A36B1B">
      <w:pPr>
        <w:spacing w:line="280" w:lineRule="exact"/>
        <w:rPr>
          <w:rFonts w:ascii="Arial" w:hAnsi="SimSun" w:cs="Arial"/>
          <w:bCs/>
          <w:sz w:val="15"/>
          <w:szCs w:val="15"/>
          <w:lang w:val="ru-RU"/>
        </w:rPr>
      </w:pPr>
      <w:r w:rsidRPr="000640AC">
        <w:rPr>
          <w:rFonts w:ascii="Arial" w:hAnsi="Arial" w:cs="Arial"/>
          <w:b/>
          <w:bCs/>
          <w:sz w:val="15"/>
          <w:szCs w:val="15"/>
          <w:lang w:val="ru-RU"/>
        </w:rPr>
        <w:t>Примечание:</w:t>
      </w:r>
      <w:r w:rsidRPr="000640AC">
        <w:rPr>
          <w:rFonts w:ascii="Arial" w:hAnsi="Arial" w:cs="Arial"/>
          <w:bCs/>
          <w:sz w:val="15"/>
          <w:szCs w:val="15"/>
          <w:lang w:val="ru-RU"/>
        </w:rPr>
        <w:t xml:space="preserve"> Отдельный провод </w:t>
      </w:r>
      <w:r w:rsidRPr="000640AC">
        <w:rPr>
          <w:rFonts w:ascii="Arial" w:hAnsi="Arial" w:cs="Arial"/>
          <w:bCs/>
          <w:sz w:val="15"/>
          <w:szCs w:val="15"/>
        </w:rPr>
        <w:t>PE</w:t>
      </w:r>
      <w:r w:rsidRPr="000640AC">
        <w:rPr>
          <w:rFonts w:ascii="Arial" w:hAnsi="Arial" w:cs="Arial"/>
          <w:bCs/>
          <w:sz w:val="15"/>
          <w:szCs w:val="15"/>
          <w:lang w:val="ru-RU"/>
        </w:rPr>
        <w:t xml:space="preserve"> является обязательным</w:t>
      </w:r>
      <w:r w:rsidRPr="000640AC">
        <w:rPr>
          <w:rFonts w:ascii="Arial" w:hAnsi="SimSun" w:cs="Arial"/>
          <w:bCs/>
          <w:sz w:val="15"/>
          <w:szCs w:val="15"/>
          <w:lang w:val="ru-RU"/>
        </w:rPr>
        <w:t>.</w:t>
      </w:r>
    </w:p>
    <w:p w:rsidR="00A36B1B" w:rsidRPr="000640AC" w:rsidRDefault="00A36B1B" w:rsidP="00A36B1B">
      <w:pPr>
        <w:widowControl/>
        <w:autoSpaceDE w:val="0"/>
        <w:autoSpaceDN w:val="0"/>
        <w:adjustRightInd w:val="0"/>
        <w:jc w:val="left"/>
        <w:rPr>
          <w:rFonts w:ascii="Arial" w:hAnsi="Arial" w:cs="Arial"/>
          <w:kern w:val="0"/>
          <w:sz w:val="15"/>
          <w:szCs w:val="15"/>
          <w:lang w:val="ru-RU" w:eastAsia="ru-RU"/>
        </w:rPr>
      </w:pPr>
      <w:r w:rsidRPr="000640AC">
        <w:rPr>
          <w:rFonts w:ascii="Arial" w:hAnsi="Arial" w:cs="Arial"/>
          <w:kern w:val="0"/>
          <w:sz w:val="15"/>
          <w:szCs w:val="15"/>
          <w:lang w:val="ru-RU" w:eastAsia="ru-RU"/>
        </w:rPr>
        <w:t xml:space="preserve">Чтобы функционировать как защитный проводник, у экрана должна быть та же самая площадь поперечного сечения как </w:t>
      </w:r>
      <w:r>
        <w:rPr>
          <w:rFonts w:ascii="Arial" w:hAnsi="Arial" w:cs="Arial"/>
          <w:kern w:val="0"/>
          <w:sz w:val="15"/>
          <w:szCs w:val="15"/>
          <w:lang w:val="ru-RU" w:eastAsia="ru-RU"/>
        </w:rPr>
        <w:t xml:space="preserve">и у </w:t>
      </w:r>
      <w:r w:rsidRPr="000640AC">
        <w:rPr>
          <w:rFonts w:ascii="Arial" w:hAnsi="Arial" w:cs="Arial"/>
          <w:kern w:val="0"/>
          <w:sz w:val="15"/>
          <w:szCs w:val="15"/>
          <w:lang w:val="ru-RU" w:eastAsia="ru-RU"/>
        </w:rPr>
        <w:t>фазовы</w:t>
      </w:r>
      <w:r>
        <w:rPr>
          <w:rFonts w:ascii="Arial" w:hAnsi="Arial" w:cs="Arial"/>
          <w:kern w:val="0"/>
          <w:sz w:val="15"/>
          <w:szCs w:val="15"/>
          <w:lang w:val="ru-RU" w:eastAsia="ru-RU"/>
        </w:rPr>
        <w:t xml:space="preserve">х </w:t>
      </w:r>
      <w:r w:rsidRPr="000640AC">
        <w:rPr>
          <w:rFonts w:ascii="Arial" w:hAnsi="Arial" w:cs="Arial"/>
          <w:kern w:val="0"/>
          <w:sz w:val="15"/>
          <w:szCs w:val="15"/>
          <w:lang w:val="ru-RU" w:eastAsia="ru-RU"/>
        </w:rPr>
        <w:t>проводник</w:t>
      </w:r>
      <w:r>
        <w:rPr>
          <w:rFonts w:ascii="Arial" w:hAnsi="Arial" w:cs="Arial"/>
          <w:kern w:val="0"/>
          <w:sz w:val="15"/>
          <w:szCs w:val="15"/>
          <w:lang w:val="ru-RU" w:eastAsia="ru-RU"/>
        </w:rPr>
        <w:t>ов</w:t>
      </w:r>
      <w:r w:rsidRPr="000640AC">
        <w:rPr>
          <w:rFonts w:ascii="Arial" w:hAnsi="Arial" w:cs="Arial"/>
          <w:kern w:val="0"/>
          <w:sz w:val="15"/>
          <w:szCs w:val="15"/>
          <w:lang w:val="ru-RU" w:eastAsia="ru-RU"/>
        </w:rPr>
        <w:t>, когда они делаются из того же самого металла.</w:t>
      </w:r>
    </w:p>
    <w:p w:rsidR="00003B1A" w:rsidRPr="00A36B1B" w:rsidRDefault="00A36B1B" w:rsidP="00A36B1B">
      <w:pPr>
        <w:spacing w:line="280" w:lineRule="exact"/>
        <w:rPr>
          <w:rFonts w:ascii="Arial" w:hAnsi="Arial" w:cs="Arial"/>
          <w:bCs/>
          <w:sz w:val="15"/>
          <w:szCs w:val="15"/>
          <w:lang w:val="ru-RU"/>
        </w:rPr>
      </w:pPr>
      <w:r w:rsidRPr="000640AC">
        <w:rPr>
          <w:rFonts w:ascii="Arial" w:hAnsi="Arial" w:cs="Arial"/>
          <w:kern w:val="0"/>
          <w:sz w:val="15"/>
          <w:szCs w:val="15"/>
          <w:lang w:val="ru-RU" w:eastAsia="ru-RU"/>
        </w:rPr>
        <w:t xml:space="preserve">Чтобы эффективно подавить излученную и проводимую эмиссию радиочастоты, проводимость экрана должна быть, по крайней мере, 1/10 фазовой проводниковой проводимости. Требования легко удовлетворяются с медным или алюминиевым экраном. Минимальное требование </w:t>
      </w:r>
      <w:r>
        <w:rPr>
          <w:rFonts w:ascii="Arial" w:hAnsi="Arial" w:cs="Arial"/>
          <w:kern w:val="0"/>
          <w:sz w:val="15"/>
          <w:szCs w:val="15"/>
          <w:lang w:val="ru-RU" w:eastAsia="ru-RU"/>
        </w:rPr>
        <w:t>двигательного</w:t>
      </w:r>
      <w:r w:rsidRPr="000640AC">
        <w:rPr>
          <w:rFonts w:ascii="Arial" w:hAnsi="Arial" w:cs="Arial"/>
          <w:kern w:val="0"/>
          <w:sz w:val="15"/>
          <w:szCs w:val="15"/>
          <w:lang w:val="ru-RU" w:eastAsia="ru-RU"/>
        </w:rPr>
        <w:t xml:space="preserve"> кабельного экрана </w:t>
      </w:r>
      <w:r>
        <w:rPr>
          <w:rFonts w:ascii="Arial" w:hAnsi="Arial" w:cs="Arial"/>
          <w:kern w:val="0"/>
          <w:sz w:val="15"/>
          <w:szCs w:val="15"/>
          <w:lang w:val="ru-RU" w:eastAsia="ru-RU"/>
        </w:rPr>
        <w:t>ПЧ</w:t>
      </w:r>
      <w:r w:rsidRPr="000640AC">
        <w:rPr>
          <w:rFonts w:ascii="Arial" w:hAnsi="Arial" w:cs="Arial"/>
          <w:kern w:val="0"/>
          <w:sz w:val="15"/>
          <w:szCs w:val="15"/>
          <w:lang w:val="ru-RU" w:eastAsia="ru-RU"/>
        </w:rPr>
        <w:t xml:space="preserve"> показ</w:t>
      </w:r>
      <w:r>
        <w:rPr>
          <w:rFonts w:ascii="Arial" w:hAnsi="Arial" w:cs="Arial"/>
          <w:kern w:val="0"/>
          <w:sz w:val="15"/>
          <w:szCs w:val="15"/>
          <w:lang w:val="ru-RU" w:eastAsia="ru-RU"/>
        </w:rPr>
        <w:t xml:space="preserve">аны </w:t>
      </w:r>
      <w:r w:rsidRPr="000640AC">
        <w:rPr>
          <w:rFonts w:ascii="Arial" w:hAnsi="Arial" w:cs="Arial"/>
          <w:kern w:val="0"/>
          <w:sz w:val="15"/>
          <w:szCs w:val="15"/>
          <w:lang w:val="ru-RU" w:eastAsia="ru-RU"/>
        </w:rPr>
        <w:t xml:space="preserve">ниже. </w:t>
      </w:r>
      <w:r>
        <w:rPr>
          <w:rFonts w:ascii="Arial" w:hAnsi="Arial" w:cs="Arial"/>
          <w:kern w:val="0"/>
          <w:sz w:val="15"/>
          <w:szCs w:val="15"/>
          <w:lang w:val="ru-RU" w:eastAsia="ru-RU"/>
        </w:rPr>
        <w:t>Он</w:t>
      </w:r>
      <w:r w:rsidRPr="000640AC">
        <w:rPr>
          <w:rFonts w:ascii="Arial" w:hAnsi="Arial" w:cs="Arial"/>
          <w:kern w:val="0"/>
          <w:sz w:val="15"/>
          <w:szCs w:val="15"/>
          <w:lang w:val="ru-RU" w:eastAsia="ru-RU"/>
        </w:rPr>
        <w:t xml:space="preserve"> состоит из концентрического уровня медных проводов. Чем лучше и более </w:t>
      </w:r>
      <w:r>
        <w:rPr>
          <w:rFonts w:ascii="Arial" w:hAnsi="Arial" w:cs="Arial"/>
          <w:kern w:val="0"/>
          <w:sz w:val="15"/>
          <w:szCs w:val="15"/>
          <w:lang w:val="ru-RU" w:eastAsia="ru-RU"/>
        </w:rPr>
        <w:t xml:space="preserve">плотный </w:t>
      </w:r>
      <w:r w:rsidRPr="000640AC">
        <w:rPr>
          <w:rFonts w:ascii="Arial" w:hAnsi="Arial" w:cs="Arial"/>
          <w:kern w:val="0"/>
          <w:sz w:val="15"/>
          <w:szCs w:val="15"/>
          <w:lang w:val="ru-RU" w:eastAsia="ru-RU"/>
        </w:rPr>
        <w:t xml:space="preserve">экран, тем ниже уровень эмиссии и </w:t>
      </w:r>
      <w:r>
        <w:rPr>
          <w:rFonts w:ascii="Arial" w:hAnsi="Arial" w:cs="Arial"/>
          <w:kern w:val="0"/>
          <w:sz w:val="15"/>
          <w:szCs w:val="15"/>
          <w:lang w:val="ru-RU" w:eastAsia="ru-RU"/>
        </w:rPr>
        <w:t>блуждающих токов</w:t>
      </w:r>
      <w:r w:rsidR="007B0739" w:rsidRPr="00A36B1B">
        <w:rPr>
          <w:rFonts w:ascii="Arial" w:hAnsi="Arial" w:cs="Arial"/>
          <w:bCs/>
          <w:sz w:val="15"/>
          <w:szCs w:val="15"/>
          <w:lang w:val="ru-RU"/>
        </w:rPr>
        <w:t>.</w:t>
      </w:r>
    </w:p>
    <w:p w:rsidR="00003B1A" w:rsidRPr="007C7CF6" w:rsidRDefault="00EC12E4" w:rsidP="00003B1A">
      <w:pPr>
        <w:jc w:val="center"/>
        <w:rPr>
          <w:rFonts w:ascii="Arial" w:hAnsi="Arial" w:cs="Arial"/>
          <w:bCs/>
          <w:sz w:val="96"/>
          <w:szCs w:val="96"/>
        </w:rPr>
      </w:pPr>
      <w:r>
        <w:rPr>
          <w:rFonts w:ascii="Arial" w:hAnsi="Arial" w:cs="Arial"/>
          <w:bCs/>
          <w:noProof/>
          <w:sz w:val="96"/>
          <w:szCs w:val="96"/>
        </w:rPr>
        <w:lastRenderedPageBreak/>
        <w:drawing>
          <wp:inline distT="0" distB="0" distL="0" distR="0">
            <wp:extent cx="2322195" cy="544195"/>
            <wp:effectExtent l="0" t="0" r="1905" b="8255"/>
            <wp:docPr id="221" name="Рисунок 221"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7"/>
                    <pic:cNvPicPr>
                      <a:picLocks noChangeAspect="1" noChangeArrowheads="1"/>
                    </pic:cNvPicPr>
                  </pic:nvPicPr>
                  <pic:blipFill>
                    <a:blip r:embed="rId28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22195" cy="544195"/>
                    </a:xfrm>
                    <a:prstGeom prst="rect">
                      <a:avLst/>
                    </a:prstGeom>
                    <a:noFill/>
                    <a:ln>
                      <a:noFill/>
                    </a:ln>
                  </pic:spPr>
                </pic:pic>
              </a:graphicData>
            </a:graphic>
          </wp:inline>
        </w:drawing>
      </w:r>
    </w:p>
    <w:p w:rsidR="00003B1A" w:rsidRPr="00A36B1B" w:rsidRDefault="00306A30" w:rsidP="009A0E78">
      <w:pPr>
        <w:pStyle w:val="3"/>
        <w:spacing w:beforeLines="10" w:afterLines="10" w:line="280" w:lineRule="exact"/>
        <w:rPr>
          <w:rFonts w:ascii="Arial" w:hAnsi="SimSun" w:cs="Arial"/>
          <w:sz w:val="15"/>
          <w:szCs w:val="15"/>
          <w:lang w:val="ru-RU"/>
        </w:rPr>
      </w:pPr>
      <w:bookmarkStart w:id="206" w:name="_Toc276630890"/>
      <w:r w:rsidRPr="00306A30">
        <w:rPr>
          <w:rFonts w:ascii="Arial" w:hAnsi="SimSun" w:cs="Arial"/>
          <w:sz w:val="15"/>
          <w:szCs w:val="15"/>
        </w:rPr>
        <w:t>C</w:t>
      </w:r>
      <w:r w:rsidR="00003B1A" w:rsidRPr="00A36B1B">
        <w:rPr>
          <w:rFonts w:ascii="Arial" w:hAnsi="SimSun" w:cs="Arial"/>
          <w:sz w:val="15"/>
          <w:szCs w:val="15"/>
          <w:lang w:val="ru-RU"/>
        </w:rPr>
        <w:t>.4.</w:t>
      </w:r>
      <w:r w:rsidR="00003B1A" w:rsidRPr="00A36B1B">
        <w:rPr>
          <w:rFonts w:ascii="Arial" w:hAnsi="SimSun" w:cs="Arial" w:hint="eastAsia"/>
          <w:sz w:val="15"/>
          <w:szCs w:val="15"/>
          <w:lang w:val="ru-RU"/>
        </w:rPr>
        <w:t xml:space="preserve">2 </w:t>
      </w:r>
      <w:bookmarkEnd w:id="206"/>
      <w:r w:rsidR="00A36B1B" w:rsidRPr="000640AC">
        <w:rPr>
          <w:rFonts w:ascii="Arial" w:hAnsi="Arial" w:cs="Arial"/>
          <w:sz w:val="15"/>
          <w:szCs w:val="15"/>
          <w:lang w:val="ru-RU"/>
        </w:rPr>
        <w:t>Кабели управления и контроля</w:t>
      </w:r>
    </w:p>
    <w:p w:rsidR="00003B1A" w:rsidRPr="00A36B1B" w:rsidRDefault="00A36B1B" w:rsidP="006B6B69">
      <w:pPr>
        <w:spacing w:line="280" w:lineRule="exact"/>
        <w:rPr>
          <w:rFonts w:ascii="Arial" w:hAnsi="Arial" w:cs="Arial"/>
          <w:bCs/>
          <w:sz w:val="15"/>
          <w:szCs w:val="15"/>
          <w:lang w:val="ru-RU"/>
        </w:rPr>
      </w:pPr>
      <w:r w:rsidRPr="000640AC">
        <w:rPr>
          <w:rFonts w:ascii="Arial" w:hAnsi="Arial" w:cs="Arial"/>
          <w:bCs/>
          <w:sz w:val="15"/>
          <w:szCs w:val="15"/>
          <w:lang w:val="ru-RU"/>
        </w:rPr>
        <w:t xml:space="preserve">Все кабели аналогового управления и </w:t>
      </w:r>
      <w:r>
        <w:rPr>
          <w:rFonts w:ascii="Arial" w:hAnsi="Arial" w:cs="Arial"/>
          <w:bCs/>
          <w:sz w:val="15"/>
          <w:szCs w:val="15"/>
          <w:lang w:val="ru-RU"/>
        </w:rPr>
        <w:t>контроля</w:t>
      </w:r>
      <w:r w:rsidRPr="000640AC">
        <w:rPr>
          <w:rFonts w:ascii="Arial" w:hAnsi="Arial" w:cs="Arial"/>
          <w:bCs/>
          <w:sz w:val="15"/>
          <w:szCs w:val="15"/>
          <w:lang w:val="ru-RU"/>
        </w:rPr>
        <w:t xml:space="preserve"> используемы</w:t>
      </w:r>
      <w:r>
        <w:rPr>
          <w:rFonts w:ascii="Arial" w:hAnsi="Arial" w:cs="Arial"/>
          <w:bCs/>
          <w:sz w:val="15"/>
          <w:szCs w:val="15"/>
          <w:lang w:val="ru-RU"/>
        </w:rPr>
        <w:t>е</w:t>
      </w:r>
      <w:r w:rsidRPr="000640AC">
        <w:rPr>
          <w:rFonts w:ascii="Arial" w:hAnsi="Arial" w:cs="Arial"/>
          <w:bCs/>
          <w:sz w:val="15"/>
          <w:szCs w:val="15"/>
          <w:lang w:val="ru-RU"/>
        </w:rPr>
        <w:t xml:space="preserve"> для ввода частоты должны быть защищены. Используйте экранированный кабель витая пара, (</w:t>
      </w:r>
      <w:r>
        <w:rPr>
          <w:rFonts w:ascii="Arial" w:hAnsi="Arial" w:cs="Arial"/>
          <w:bCs/>
          <w:sz w:val="15"/>
          <w:szCs w:val="15"/>
          <w:lang w:val="ru-RU"/>
        </w:rPr>
        <w:t xml:space="preserve">см. </w:t>
      </w:r>
      <w:r w:rsidRPr="000640AC">
        <w:rPr>
          <w:rFonts w:ascii="Arial" w:hAnsi="Arial" w:cs="Arial"/>
          <w:bCs/>
          <w:sz w:val="15"/>
          <w:szCs w:val="15"/>
          <w:lang w:val="ru-RU"/>
        </w:rPr>
        <w:t>рисунок</w:t>
      </w:r>
      <w:r>
        <w:rPr>
          <w:rFonts w:ascii="Arial" w:hAnsi="Arial" w:cs="Arial"/>
          <w:bCs/>
          <w:sz w:val="15"/>
          <w:szCs w:val="15"/>
          <w:lang w:val="ru-RU"/>
        </w:rPr>
        <w:t xml:space="preserve"> А ниже</w:t>
      </w:r>
      <w:r w:rsidRPr="000640AC">
        <w:rPr>
          <w:rFonts w:ascii="Arial" w:hAnsi="Arial" w:cs="Arial"/>
          <w:bCs/>
          <w:sz w:val="15"/>
          <w:szCs w:val="15"/>
          <w:lang w:val="ru-RU"/>
        </w:rPr>
        <w:t>) для аналоговых сигналов. Использовать одн</w:t>
      </w:r>
      <w:r>
        <w:rPr>
          <w:rFonts w:ascii="Arial" w:hAnsi="Arial" w:cs="Arial"/>
          <w:bCs/>
          <w:sz w:val="15"/>
          <w:szCs w:val="15"/>
          <w:lang w:val="ru-RU"/>
        </w:rPr>
        <w:t>у</w:t>
      </w:r>
      <w:r w:rsidRPr="000640AC">
        <w:rPr>
          <w:rFonts w:ascii="Arial" w:hAnsi="Arial" w:cs="Arial"/>
          <w:bCs/>
          <w:sz w:val="15"/>
          <w:szCs w:val="15"/>
          <w:lang w:val="ru-RU"/>
        </w:rPr>
        <w:t xml:space="preserve"> пар</w:t>
      </w:r>
      <w:r>
        <w:rPr>
          <w:rFonts w:ascii="Arial" w:hAnsi="Arial" w:cs="Arial"/>
          <w:bCs/>
          <w:sz w:val="15"/>
          <w:szCs w:val="15"/>
          <w:lang w:val="ru-RU"/>
        </w:rPr>
        <w:t>у</w:t>
      </w:r>
      <w:r w:rsidRPr="000640AC">
        <w:rPr>
          <w:rFonts w:ascii="Arial" w:hAnsi="Arial" w:cs="Arial"/>
          <w:bCs/>
          <w:sz w:val="15"/>
          <w:szCs w:val="15"/>
          <w:lang w:val="ru-RU"/>
        </w:rPr>
        <w:t xml:space="preserve"> индивидуально экранированны</w:t>
      </w:r>
      <w:r>
        <w:rPr>
          <w:rFonts w:ascii="Arial" w:hAnsi="Arial" w:cs="Arial"/>
          <w:bCs/>
          <w:sz w:val="15"/>
          <w:szCs w:val="15"/>
          <w:lang w:val="ru-RU"/>
        </w:rPr>
        <w:t xml:space="preserve">хпроводов </w:t>
      </w:r>
      <w:r w:rsidRPr="000640AC">
        <w:rPr>
          <w:rFonts w:ascii="Arial" w:hAnsi="Arial" w:cs="Arial"/>
          <w:bCs/>
          <w:sz w:val="15"/>
          <w:szCs w:val="15"/>
          <w:lang w:val="ru-RU"/>
        </w:rPr>
        <w:t>для каждого сигнала. Не использовать общ</w:t>
      </w:r>
      <w:r>
        <w:rPr>
          <w:rFonts w:ascii="Arial" w:hAnsi="Arial" w:cs="Arial"/>
          <w:bCs/>
          <w:sz w:val="15"/>
          <w:szCs w:val="15"/>
          <w:lang w:val="ru-RU"/>
        </w:rPr>
        <w:t>е</w:t>
      </w:r>
      <w:r w:rsidRPr="000640AC">
        <w:rPr>
          <w:rFonts w:ascii="Arial" w:hAnsi="Arial" w:cs="Arial"/>
          <w:bCs/>
          <w:sz w:val="15"/>
          <w:szCs w:val="15"/>
          <w:lang w:val="ru-RU"/>
        </w:rPr>
        <w:t xml:space="preserve">е </w:t>
      </w:r>
      <w:r>
        <w:rPr>
          <w:rFonts w:ascii="Arial" w:hAnsi="Arial" w:cs="Arial"/>
          <w:bCs/>
          <w:sz w:val="15"/>
          <w:szCs w:val="15"/>
          <w:lang w:val="ru-RU"/>
        </w:rPr>
        <w:t xml:space="preserve">заземление </w:t>
      </w:r>
      <w:r w:rsidRPr="000640AC">
        <w:rPr>
          <w:rFonts w:ascii="Arial" w:hAnsi="Arial" w:cs="Arial"/>
          <w:bCs/>
          <w:sz w:val="15"/>
          <w:szCs w:val="15"/>
          <w:lang w:val="ru-RU"/>
        </w:rPr>
        <w:t>для различных аналоговых сигналов</w:t>
      </w:r>
      <w:r w:rsidR="007B0739" w:rsidRPr="00A36B1B">
        <w:rPr>
          <w:rFonts w:ascii="Arial" w:hAnsi="Arial" w:cs="Arial"/>
          <w:bCs/>
          <w:sz w:val="15"/>
          <w:szCs w:val="15"/>
          <w:lang w:val="ru-RU"/>
        </w:rPr>
        <w:t>.</w:t>
      </w:r>
    </w:p>
    <w:p w:rsidR="00003B1A" w:rsidRPr="007C7CF6" w:rsidRDefault="00EC12E4" w:rsidP="007C7CF6">
      <w:pPr>
        <w:jc w:val="center"/>
        <w:rPr>
          <w:rFonts w:ascii="Arial" w:hAnsi="Arial" w:cs="Arial"/>
          <w:bCs/>
          <w:sz w:val="15"/>
          <w:szCs w:val="15"/>
        </w:rPr>
      </w:pPr>
      <w:r>
        <w:rPr>
          <w:rFonts w:ascii="Arial" w:hAnsi="Arial" w:cs="Arial"/>
          <w:bCs/>
          <w:noProof/>
          <w:sz w:val="15"/>
          <w:szCs w:val="15"/>
        </w:rPr>
        <w:drawing>
          <wp:inline distT="0" distB="0" distL="0" distR="0">
            <wp:extent cx="2586355" cy="673100"/>
            <wp:effectExtent l="0" t="0" r="4445" b="0"/>
            <wp:docPr id="222" name="Рисунок 222"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descr="6"/>
                    <pic:cNvPicPr>
                      <a:picLocks noChangeAspect="1" noChangeArrowheads="1"/>
                    </pic:cNvPicPr>
                  </pic:nvPicPr>
                  <pic:blipFill>
                    <a:blip r:embed="rId28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86355" cy="673100"/>
                    </a:xfrm>
                    <a:prstGeom prst="rect">
                      <a:avLst/>
                    </a:prstGeom>
                    <a:noFill/>
                    <a:ln>
                      <a:noFill/>
                    </a:ln>
                  </pic:spPr>
                </pic:pic>
              </a:graphicData>
            </a:graphic>
          </wp:inline>
        </w:drawing>
      </w:r>
    </w:p>
    <w:p w:rsidR="00A36B1B" w:rsidRPr="000640AC" w:rsidRDefault="00A36B1B" w:rsidP="00A36B1B">
      <w:pPr>
        <w:spacing w:line="280" w:lineRule="exact"/>
        <w:rPr>
          <w:rFonts w:ascii="Arial" w:hAnsi="Arial" w:cs="Arial"/>
          <w:bCs/>
          <w:sz w:val="15"/>
          <w:szCs w:val="15"/>
          <w:lang w:val="ru-RU"/>
        </w:rPr>
      </w:pPr>
      <w:r w:rsidRPr="000640AC">
        <w:rPr>
          <w:rFonts w:ascii="Arial" w:hAnsi="Arial" w:cs="Arial"/>
          <w:bCs/>
          <w:sz w:val="15"/>
          <w:szCs w:val="15"/>
          <w:lang w:val="ru-RU"/>
        </w:rPr>
        <w:t xml:space="preserve">Экранированный кабель является лучшей альтернативой для цифровых сигналов низкого напряжения, (рисунок </w:t>
      </w:r>
      <w:r>
        <w:rPr>
          <w:rFonts w:ascii="Arial" w:hAnsi="Arial" w:cs="Arial"/>
          <w:bCs/>
          <w:sz w:val="15"/>
          <w:szCs w:val="15"/>
          <w:lang w:val="ru-RU"/>
        </w:rPr>
        <w:t>В</w:t>
      </w:r>
      <w:r w:rsidRPr="000640AC">
        <w:rPr>
          <w:rFonts w:ascii="Arial" w:hAnsi="Arial" w:cs="Arial"/>
          <w:bCs/>
          <w:sz w:val="15"/>
          <w:szCs w:val="15"/>
          <w:lang w:val="ru-RU"/>
        </w:rPr>
        <w:t xml:space="preserve">). Однако для ввода </w:t>
      </w:r>
      <w:r>
        <w:rPr>
          <w:rFonts w:ascii="Arial" w:hAnsi="Arial" w:cs="Arial"/>
          <w:bCs/>
          <w:sz w:val="15"/>
          <w:szCs w:val="15"/>
          <w:lang w:val="ru-RU"/>
        </w:rPr>
        <w:t xml:space="preserve">задания </w:t>
      </w:r>
      <w:r w:rsidRPr="000640AC">
        <w:rPr>
          <w:rFonts w:ascii="Arial" w:hAnsi="Arial" w:cs="Arial"/>
          <w:bCs/>
          <w:sz w:val="15"/>
          <w:szCs w:val="15"/>
          <w:lang w:val="ru-RU"/>
        </w:rPr>
        <w:t>частоты, всегда используйте экранированный кабель..</w:t>
      </w:r>
    </w:p>
    <w:p w:rsidR="00A36B1B" w:rsidRPr="000640AC" w:rsidRDefault="00A36B1B" w:rsidP="00A36B1B">
      <w:pPr>
        <w:spacing w:line="280" w:lineRule="exact"/>
        <w:rPr>
          <w:rFonts w:ascii="Arial" w:hAnsi="Arial" w:cs="Arial"/>
          <w:b/>
          <w:bCs/>
          <w:sz w:val="15"/>
          <w:szCs w:val="15"/>
          <w:lang w:val="ru-RU"/>
        </w:rPr>
      </w:pPr>
      <w:r w:rsidRPr="000640AC">
        <w:rPr>
          <w:rFonts w:ascii="Arial" w:hAnsi="Arial" w:cs="Arial"/>
          <w:b/>
          <w:bCs/>
          <w:sz w:val="15"/>
          <w:szCs w:val="15"/>
          <w:lang w:val="ru-RU"/>
        </w:rPr>
        <w:t xml:space="preserve">Примечание: </w:t>
      </w:r>
      <w:r>
        <w:rPr>
          <w:rFonts w:ascii="Arial" w:hAnsi="Arial" w:cs="Arial"/>
          <w:b/>
          <w:bCs/>
          <w:sz w:val="15"/>
          <w:szCs w:val="15"/>
          <w:lang w:val="ru-RU"/>
        </w:rPr>
        <w:t>А</w:t>
      </w:r>
      <w:r w:rsidRPr="000640AC">
        <w:rPr>
          <w:rFonts w:ascii="Arial" w:hAnsi="Arial" w:cs="Arial"/>
          <w:b/>
          <w:bCs/>
          <w:sz w:val="15"/>
          <w:szCs w:val="15"/>
          <w:lang w:val="ru-RU"/>
        </w:rPr>
        <w:t>налоговые и цифровые сигналы</w:t>
      </w:r>
      <w:r>
        <w:rPr>
          <w:rFonts w:ascii="Arial" w:hAnsi="Arial" w:cs="Arial"/>
          <w:b/>
          <w:bCs/>
          <w:sz w:val="15"/>
          <w:szCs w:val="15"/>
          <w:lang w:val="ru-RU"/>
        </w:rPr>
        <w:t xml:space="preserve"> запуска, управления и контроля должны прокладываться в </w:t>
      </w:r>
      <w:r w:rsidRPr="000640AC">
        <w:rPr>
          <w:rFonts w:ascii="Arial" w:hAnsi="Arial" w:cs="Arial"/>
          <w:b/>
          <w:bCs/>
          <w:sz w:val="15"/>
          <w:szCs w:val="15"/>
          <w:lang w:val="ru-RU"/>
        </w:rPr>
        <w:t>отдельных кабел</w:t>
      </w:r>
      <w:r>
        <w:rPr>
          <w:rFonts w:ascii="Arial" w:hAnsi="Arial" w:cs="Arial"/>
          <w:b/>
          <w:bCs/>
          <w:sz w:val="15"/>
          <w:szCs w:val="15"/>
          <w:lang w:val="ru-RU"/>
        </w:rPr>
        <w:t>ях</w:t>
      </w:r>
      <w:r w:rsidRPr="000640AC">
        <w:rPr>
          <w:rFonts w:ascii="Arial" w:hAnsi="Arial" w:cs="Arial"/>
          <w:b/>
          <w:bCs/>
          <w:sz w:val="15"/>
          <w:szCs w:val="15"/>
          <w:lang w:val="ru-RU"/>
        </w:rPr>
        <w:t>.</w:t>
      </w:r>
    </w:p>
    <w:p w:rsidR="00A36B1B" w:rsidRDefault="00A36B1B" w:rsidP="00A36B1B">
      <w:pPr>
        <w:spacing w:line="280" w:lineRule="exact"/>
        <w:rPr>
          <w:rFonts w:ascii="Arial" w:hAnsi="Arial" w:cs="Arial"/>
          <w:bCs/>
          <w:sz w:val="15"/>
          <w:szCs w:val="15"/>
          <w:lang w:val="ru-RU"/>
        </w:rPr>
      </w:pPr>
      <w:r>
        <w:rPr>
          <w:rFonts w:ascii="Arial" w:hAnsi="Arial" w:cs="Arial"/>
          <w:bCs/>
          <w:sz w:val="15"/>
          <w:szCs w:val="15"/>
          <w:lang w:val="ru-RU"/>
        </w:rPr>
        <w:t>К</w:t>
      </w:r>
      <w:r w:rsidRPr="007F1173">
        <w:rPr>
          <w:rFonts w:ascii="Arial" w:hAnsi="Arial" w:cs="Arial"/>
          <w:bCs/>
          <w:sz w:val="15"/>
          <w:szCs w:val="15"/>
          <w:lang w:val="ru-RU"/>
        </w:rPr>
        <w:t>абел</w:t>
      </w:r>
      <w:r>
        <w:rPr>
          <w:rFonts w:ascii="Arial" w:hAnsi="Arial" w:cs="Arial"/>
          <w:bCs/>
          <w:sz w:val="15"/>
          <w:szCs w:val="15"/>
          <w:lang w:val="ru-RU"/>
        </w:rPr>
        <w:t xml:space="preserve">ирелейных выходов </w:t>
      </w:r>
      <w:r w:rsidRPr="007F1173">
        <w:rPr>
          <w:rFonts w:ascii="Arial" w:hAnsi="Arial" w:cs="Arial"/>
          <w:bCs/>
          <w:sz w:val="15"/>
          <w:szCs w:val="15"/>
          <w:lang w:val="ru-RU"/>
        </w:rPr>
        <w:t xml:space="preserve">должна </w:t>
      </w:r>
      <w:r>
        <w:rPr>
          <w:rFonts w:ascii="Arial" w:hAnsi="Arial" w:cs="Arial"/>
          <w:bCs/>
          <w:sz w:val="15"/>
          <w:szCs w:val="15"/>
          <w:lang w:val="ru-RU"/>
        </w:rPr>
        <w:t>быть</w:t>
      </w:r>
      <w:r w:rsidRPr="007F1173">
        <w:rPr>
          <w:rFonts w:ascii="Arial" w:hAnsi="Arial" w:cs="Arial"/>
          <w:bCs/>
          <w:sz w:val="15"/>
          <w:szCs w:val="15"/>
          <w:lang w:val="ru-RU"/>
        </w:rPr>
        <w:t xml:space="preserve"> с плетены</w:t>
      </w:r>
      <w:r>
        <w:rPr>
          <w:rFonts w:ascii="Arial" w:hAnsi="Arial" w:cs="Arial"/>
          <w:bCs/>
          <w:sz w:val="15"/>
          <w:szCs w:val="15"/>
          <w:lang w:val="ru-RU"/>
        </w:rPr>
        <w:t>м</w:t>
      </w:r>
      <w:r w:rsidRPr="007F1173">
        <w:rPr>
          <w:rFonts w:ascii="Arial" w:hAnsi="Arial" w:cs="Arial"/>
          <w:bCs/>
          <w:sz w:val="15"/>
          <w:szCs w:val="15"/>
          <w:lang w:val="ru-RU"/>
        </w:rPr>
        <w:t xml:space="preserve"> металлически</w:t>
      </w:r>
      <w:r>
        <w:rPr>
          <w:rFonts w:ascii="Arial" w:hAnsi="Arial" w:cs="Arial"/>
          <w:bCs/>
          <w:sz w:val="15"/>
          <w:szCs w:val="15"/>
          <w:lang w:val="ru-RU"/>
        </w:rPr>
        <w:t>м</w:t>
      </w:r>
      <w:r w:rsidRPr="007F1173">
        <w:rPr>
          <w:rFonts w:ascii="Arial" w:hAnsi="Arial" w:cs="Arial"/>
          <w:bCs/>
          <w:sz w:val="15"/>
          <w:szCs w:val="15"/>
          <w:lang w:val="ru-RU"/>
        </w:rPr>
        <w:t xml:space="preserve"> экран</w:t>
      </w:r>
      <w:r>
        <w:rPr>
          <w:rFonts w:ascii="Arial" w:hAnsi="Arial" w:cs="Arial"/>
          <w:bCs/>
          <w:sz w:val="15"/>
          <w:szCs w:val="15"/>
          <w:lang w:val="ru-RU"/>
        </w:rPr>
        <w:t>ом</w:t>
      </w:r>
      <w:r w:rsidRPr="007F1173">
        <w:rPr>
          <w:rFonts w:ascii="Arial" w:hAnsi="Arial" w:cs="Arial"/>
          <w:bCs/>
          <w:sz w:val="15"/>
          <w:szCs w:val="15"/>
          <w:lang w:val="ru-RU"/>
        </w:rPr>
        <w:t xml:space="preserve">.  </w:t>
      </w:r>
      <w:r>
        <w:rPr>
          <w:rFonts w:ascii="Arial" w:hAnsi="Arial" w:cs="Arial"/>
          <w:bCs/>
          <w:sz w:val="15"/>
          <w:szCs w:val="15"/>
          <w:lang w:val="ru-RU"/>
        </w:rPr>
        <w:t>Панель управления</w:t>
      </w:r>
      <w:r w:rsidRPr="007F1173">
        <w:rPr>
          <w:rFonts w:ascii="Arial" w:hAnsi="Arial" w:cs="Arial"/>
          <w:bCs/>
          <w:sz w:val="15"/>
          <w:szCs w:val="15"/>
          <w:lang w:val="ru-RU"/>
        </w:rPr>
        <w:t xml:space="preserve"> должн</w:t>
      </w:r>
      <w:r>
        <w:rPr>
          <w:rFonts w:ascii="Arial" w:hAnsi="Arial" w:cs="Arial"/>
          <w:bCs/>
          <w:sz w:val="15"/>
          <w:szCs w:val="15"/>
          <w:lang w:val="ru-RU"/>
        </w:rPr>
        <w:t>а</w:t>
      </w:r>
      <w:r w:rsidRPr="007F1173">
        <w:rPr>
          <w:rFonts w:ascii="Arial" w:hAnsi="Arial" w:cs="Arial"/>
          <w:bCs/>
          <w:sz w:val="15"/>
          <w:szCs w:val="15"/>
          <w:lang w:val="ru-RU"/>
        </w:rPr>
        <w:t xml:space="preserve"> соединиться кабел</w:t>
      </w:r>
      <w:r>
        <w:rPr>
          <w:rFonts w:ascii="Arial" w:hAnsi="Arial" w:cs="Arial"/>
          <w:bCs/>
          <w:sz w:val="15"/>
          <w:szCs w:val="15"/>
          <w:lang w:val="ru-RU"/>
        </w:rPr>
        <w:t>е</w:t>
      </w:r>
      <w:r w:rsidRPr="007F1173">
        <w:rPr>
          <w:rFonts w:ascii="Arial" w:hAnsi="Arial" w:cs="Arial"/>
          <w:bCs/>
          <w:sz w:val="15"/>
          <w:szCs w:val="15"/>
          <w:lang w:val="ru-RU"/>
        </w:rPr>
        <w:t xml:space="preserve">м. </w:t>
      </w:r>
    </w:p>
    <w:p w:rsidR="00A36B1B" w:rsidRPr="007F1173" w:rsidRDefault="00A36B1B" w:rsidP="00A36B1B">
      <w:pPr>
        <w:spacing w:line="280" w:lineRule="exact"/>
        <w:rPr>
          <w:rFonts w:ascii="Arial" w:hAnsi="Arial" w:cs="Arial"/>
          <w:bCs/>
          <w:sz w:val="15"/>
          <w:szCs w:val="15"/>
          <w:lang w:val="ru-RU"/>
        </w:rPr>
      </w:pPr>
      <w:r w:rsidRPr="007F1173">
        <w:rPr>
          <w:rFonts w:ascii="Arial" w:hAnsi="Arial" w:cs="Arial"/>
          <w:bCs/>
          <w:sz w:val="15"/>
          <w:szCs w:val="15"/>
          <w:lang w:val="ru-RU"/>
        </w:rPr>
        <w:t>Рекомендуется использовать экран</w:t>
      </w:r>
      <w:r>
        <w:rPr>
          <w:rFonts w:ascii="Arial" w:hAnsi="Arial" w:cs="Arial"/>
          <w:bCs/>
          <w:sz w:val="15"/>
          <w:szCs w:val="15"/>
          <w:lang w:val="ru-RU"/>
        </w:rPr>
        <w:t>ированный</w:t>
      </w:r>
      <w:r w:rsidRPr="007F1173">
        <w:rPr>
          <w:rFonts w:ascii="Arial" w:hAnsi="Arial" w:cs="Arial"/>
          <w:bCs/>
          <w:sz w:val="15"/>
          <w:szCs w:val="15"/>
          <w:lang w:val="ru-RU"/>
        </w:rPr>
        <w:t xml:space="preserve"> кабель</w:t>
      </w:r>
      <w:r>
        <w:rPr>
          <w:rFonts w:ascii="Arial" w:hAnsi="Arial" w:cs="Arial"/>
          <w:bCs/>
          <w:sz w:val="15"/>
          <w:szCs w:val="15"/>
          <w:lang w:val="ru-RU"/>
        </w:rPr>
        <w:t xml:space="preserve"> при</w:t>
      </w:r>
      <w:r w:rsidRPr="007F1173">
        <w:rPr>
          <w:rFonts w:ascii="Arial" w:hAnsi="Arial" w:cs="Arial"/>
          <w:bCs/>
          <w:sz w:val="15"/>
          <w:szCs w:val="15"/>
          <w:lang w:val="ru-RU"/>
        </w:rPr>
        <w:t xml:space="preserve"> сложных электрических </w:t>
      </w:r>
      <w:r>
        <w:rPr>
          <w:rFonts w:ascii="Arial" w:hAnsi="Arial" w:cs="Arial"/>
          <w:bCs/>
          <w:sz w:val="15"/>
          <w:szCs w:val="15"/>
          <w:lang w:val="ru-RU"/>
        </w:rPr>
        <w:t xml:space="preserve">и </w:t>
      </w:r>
      <w:r w:rsidRPr="007F1173">
        <w:rPr>
          <w:rFonts w:ascii="Arial" w:hAnsi="Arial" w:cs="Arial"/>
          <w:bCs/>
          <w:sz w:val="15"/>
          <w:szCs w:val="15"/>
          <w:lang w:val="ru-RU"/>
        </w:rPr>
        <w:t>магнитн</w:t>
      </w:r>
      <w:r>
        <w:rPr>
          <w:rFonts w:ascii="Arial" w:hAnsi="Arial" w:cs="Arial"/>
          <w:bCs/>
          <w:sz w:val="15"/>
          <w:szCs w:val="15"/>
          <w:lang w:val="ru-RU"/>
        </w:rPr>
        <w:t xml:space="preserve">ых </w:t>
      </w:r>
      <w:r w:rsidRPr="007F1173">
        <w:rPr>
          <w:rFonts w:ascii="Arial" w:hAnsi="Arial" w:cs="Arial"/>
          <w:bCs/>
          <w:sz w:val="15"/>
          <w:szCs w:val="15"/>
          <w:lang w:val="ru-RU"/>
        </w:rPr>
        <w:t>состояния</w:t>
      </w:r>
      <w:r>
        <w:rPr>
          <w:rFonts w:ascii="Arial" w:hAnsi="Arial" w:cs="Arial"/>
          <w:bCs/>
          <w:sz w:val="15"/>
          <w:szCs w:val="15"/>
          <w:lang w:val="ru-RU"/>
        </w:rPr>
        <w:t>х</w:t>
      </w:r>
      <w:r w:rsidRPr="007F1173">
        <w:rPr>
          <w:rFonts w:ascii="Arial" w:hAnsi="Arial" w:cs="Arial" w:hint="eastAsia"/>
          <w:bCs/>
          <w:sz w:val="15"/>
          <w:szCs w:val="15"/>
          <w:lang w:val="ru-RU"/>
        </w:rPr>
        <w:t>.</w:t>
      </w:r>
    </w:p>
    <w:p w:rsidR="00003B1A" w:rsidRDefault="00A36B1B" w:rsidP="00A36B1B">
      <w:pPr>
        <w:spacing w:line="280" w:lineRule="exact"/>
        <w:rPr>
          <w:rFonts w:ascii="Arial" w:hAnsi="Arial" w:cs="Arial"/>
          <w:bCs/>
          <w:sz w:val="15"/>
          <w:szCs w:val="15"/>
          <w:lang w:val="ru-RU"/>
        </w:rPr>
      </w:pPr>
      <w:r w:rsidRPr="007F1173">
        <w:rPr>
          <w:rFonts w:ascii="Arial" w:hAnsi="Arial" w:cs="Arial"/>
          <w:bCs/>
          <w:sz w:val="15"/>
          <w:szCs w:val="15"/>
          <w:u w:val="single"/>
          <w:lang w:val="ru-RU"/>
        </w:rPr>
        <w:t>Не делать каких-либо отключений напряжения или испытания сопротивления изоляции (например: с помощью мегоомметра) на любой части ПЧ, так как тестирование может повредить ПЧ. Каждый ПЧ был протестирован для контроля изоляции между главными цепями и заземлением (корпус) на заводе. Проверку сопротивления изоляции кабеля входного питания производить согласно местным нормативам перед подключением к ПЧ</w:t>
      </w:r>
      <w:r w:rsidR="006B6B69" w:rsidRPr="00A36B1B">
        <w:rPr>
          <w:rFonts w:ascii="Arial" w:hAnsi="Arial" w:cs="Arial"/>
          <w:bCs/>
          <w:sz w:val="15"/>
          <w:szCs w:val="15"/>
          <w:lang w:val="ru-RU"/>
        </w:rPr>
        <w:t>.</w:t>
      </w:r>
    </w:p>
    <w:p w:rsidR="00A36B1B" w:rsidRDefault="00A36B1B">
      <w:pPr>
        <w:widowControl/>
        <w:jc w:val="left"/>
        <w:rPr>
          <w:rFonts w:ascii="Arial" w:hAnsi="Arial" w:cs="Arial"/>
          <w:bCs/>
          <w:sz w:val="15"/>
          <w:szCs w:val="15"/>
          <w:lang w:val="ru-RU"/>
        </w:rPr>
      </w:pPr>
      <w:r>
        <w:rPr>
          <w:rFonts w:ascii="Arial" w:hAnsi="Arial" w:cs="Arial"/>
          <w:bCs/>
          <w:sz w:val="15"/>
          <w:szCs w:val="15"/>
          <w:lang w:val="ru-RU"/>
        </w:rPr>
        <w:br w:type="page"/>
      </w:r>
    </w:p>
    <w:p w:rsidR="00A36B1B" w:rsidRPr="00A36B1B" w:rsidRDefault="00A36B1B" w:rsidP="00A36B1B">
      <w:pPr>
        <w:spacing w:line="280" w:lineRule="exact"/>
        <w:rPr>
          <w:rFonts w:ascii="Arial" w:hAnsi="Arial" w:cs="Arial"/>
          <w:bCs/>
          <w:sz w:val="15"/>
          <w:szCs w:val="15"/>
          <w:lang w:val="ru-RU"/>
        </w:rPr>
      </w:pPr>
    </w:p>
    <w:tbl>
      <w:tblPr>
        <w:tblpPr w:leftFromText="180" w:rightFromText="180" w:vertAnchor="text" w:horzAnchor="margin" w:tblpXSpec="center" w:tblpY="122"/>
        <w:tblW w:w="623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tblPr>
      <w:tblGrid>
        <w:gridCol w:w="1677"/>
        <w:gridCol w:w="723"/>
        <w:gridCol w:w="724"/>
        <w:gridCol w:w="723"/>
        <w:gridCol w:w="724"/>
        <w:gridCol w:w="672"/>
        <w:gridCol w:w="994"/>
      </w:tblGrid>
      <w:tr w:rsidR="00D740F0" w:rsidRPr="006C57F8">
        <w:trPr>
          <w:trHeight w:val="270"/>
          <w:tblHeader/>
          <w:jc w:val="center"/>
        </w:trPr>
        <w:tc>
          <w:tcPr>
            <w:tcW w:w="1677" w:type="dxa"/>
            <w:vMerge w:val="restart"/>
            <w:shd w:val="clear" w:color="auto" w:fill="D9D9D9"/>
            <w:vAlign w:val="center"/>
          </w:tcPr>
          <w:p w:rsidR="00D740F0" w:rsidRPr="006C57F8" w:rsidRDefault="00A36B1B" w:rsidP="00D740F0">
            <w:pPr>
              <w:spacing w:line="280" w:lineRule="exact"/>
              <w:jc w:val="center"/>
              <w:rPr>
                <w:rFonts w:ascii="Arial" w:hAnsi="Arial" w:cs="Arial"/>
                <w:b/>
                <w:bCs/>
                <w:color w:val="000000"/>
                <w:sz w:val="15"/>
                <w:szCs w:val="15"/>
              </w:rPr>
            </w:pPr>
            <w:bookmarkStart w:id="207" w:name="_Toc276630891"/>
            <w:r>
              <w:rPr>
                <w:rFonts w:ascii="Arial" w:hAnsi="SimSun" w:cs="Arial"/>
                <w:b/>
                <w:bCs/>
                <w:color w:val="000000"/>
                <w:sz w:val="15"/>
                <w:szCs w:val="15"/>
                <w:lang w:val="ru-RU"/>
              </w:rPr>
              <w:t>ТипПЧ</w:t>
            </w:r>
          </w:p>
        </w:tc>
        <w:tc>
          <w:tcPr>
            <w:tcW w:w="2894" w:type="dxa"/>
            <w:gridSpan w:val="4"/>
            <w:shd w:val="clear" w:color="auto" w:fill="D9D9D9"/>
            <w:vAlign w:val="center"/>
          </w:tcPr>
          <w:p w:rsidR="00D740F0" w:rsidRPr="006C57F8" w:rsidRDefault="00A36B1B" w:rsidP="00A36B1B">
            <w:pPr>
              <w:spacing w:line="280" w:lineRule="exact"/>
              <w:jc w:val="center"/>
              <w:rPr>
                <w:rFonts w:ascii="Arial" w:hAnsi="Arial" w:cs="Arial"/>
                <w:b/>
                <w:bCs/>
                <w:color w:val="000000"/>
                <w:sz w:val="15"/>
                <w:szCs w:val="15"/>
              </w:rPr>
            </w:pPr>
            <w:r>
              <w:rPr>
                <w:rFonts w:ascii="Arial" w:hAnsi="Arial" w:cs="Arial"/>
                <w:b/>
                <w:bCs/>
                <w:sz w:val="15"/>
                <w:szCs w:val="15"/>
                <w:lang w:val="ru-RU"/>
              </w:rPr>
              <w:t xml:space="preserve">Рекомендуемое сечение кабеля </w:t>
            </w:r>
            <w:r w:rsidR="00CA072A">
              <w:rPr>
                <w:rFonts w:ascii="Arial" w:hAnsi="Arial" w:cs="Arial" w:hint="eastAsia"/>
                <w:b/>
                <w:sz w:val="15"/>
                <w:szCs w:val="15"/>
              </w:rPr>
              <w:t>(</w:t>
            </w:r>
            <w:r>
              <w:rPr>
                <w:rFonts w:ascii="Arial" w:hAnsi="Arial" w:cs="Arial"/>
                <w:b/>
                <w:sz w:val="15"/>
                <w:szCs w:val="15"/>
                <w:lang w:val="ru-RU"/>
              </w:rPr>
              <w:t>мм</w:t>
            </w:r>
            <w:r w:rsidR="00D740F0" w:rsidRPr="00ED57A7">
              <w:rPr>
                <w:rFonts w:ascii="Arial" w:hAnsi="Arial" w:cs="Arial" w:hint="eastAsia"/>
                <w:b/>
                <w:sz w:val="15"/>
                <w:szCs w:val="15"/>
                <w:vertAlign w:val="superscript"/>
              </w:rPr>
              <w:t>2</w:t>
            </w:r>
            <w:r w:rsidR="00CA072A">
              <w:rPr>
                <w:rFonts w:ascii="Arial" w:hAnsi="Arial" w:cs="Arial" w:hint="eastAsia"/>
                <w:b/>
                <w:sz w:val="15"/>
                <w:szCs w:val="15"/>
              </w:rPr>
              <w:t>)</w:t>
            </w:r>
          </w:p>
        </w:tc>
        <w:tc>
          <w:tcPr>
            <w:tcW w:w="1666" w:type="dxa"/>
            <w:gridSpan w:val="2"/>
            <w:shd w:val="clear" w:color="auto" w:fill="D9D9D9"/>
            <w:vAlign w:val="center"/>
          </w:tcPr>
          <w:p w:rsidR="00D740F0" w:rsidRPr="006C57F8" w:rsidRDefault="00A36B1B" w:rsidP="00D740F0">
            <w:pPr>
              <w:spacing w:line="280" w:lineRule="exact"/>
              <w:jc w:val="center"/>
              <w:rPr>
                <w:rFonts w:ascii="Arial" w:hAnsi="Arial" w:cs="Arial"/>
                <w:b/>
                <w:bCs/>
                <w:color w:val="000000"/>
                <w:sz w:val="15"/>
                <w:szCs w:val="15"/>
              </w:rPr>
            </w:pPr>
            <w:r>
              <w:rPr>
                <w:rFonts w:ascii="Arial" w:hAnsi="Arial" w:cs="Arial"/>
                <w:b/>
                <w:bCs/>
                <w:color w:val="000000"/>
                <w:sz w:val="15"/>
                <w:szCs w:val="15"/>
              </w:rPr>
              <w:t>Винт</w:t>
            </w:r>
          </w:p>
        </w:tc>
      </w:tr>
      <w:tr w:rsidR="00D740F0" w:rsidRPr="000937E0">
        <w:trPr>
          <w:trHeight w:val="402"/>
          <w:tblHeader/>
          <w:jc w:val="center"/>
        </w:trPr>
        <w:tc>
          <w:tcPr>
            <w:tcW w:w="1677" w:type="dxa"/>
            <w:vMerge/>
            <w:shd w:val="clear" w:color="auto" w:fill="D9D9D9"/>
            <w:vAlign w:val="center"/>
          </w:tcPr>
          <w:p w:rsidR="00D740F0" w:rsidRPr="006C57F8" w:rsidRDefault="00D740F0" w:rsidP="00D740F0">
            <w:pPr>
              <w:spacing w:line="280" w:lineRule="exact"/>
              <w:rPr>
                <w:rFonts w:ascii="Arial" w:hAnsi="Arial" w:cs="Arial"/>
                <w:b/>
                <w:bCs/>
                <w:color w:val="000000"/>
                <w:sz w:val="15"/>
                <w:szCs w:val="15"/>
              </w:rPr>
            </w:pPr>
          </w:p>
        </w:tc>
        <w:tc>
          <w:tcPr>
            <w:tcW w:w="723" w:type="dxa"/>
            <w:shd w:val="clear" w:color="auto" w:fill="D9D9D9"/>
            <w:vAlign w:val="center"/>
          </w:tcPr>
          <w:p w:rsidR="00D740F0" w:rsidRPr="006C57F8" w:rsidRDefault="00D740F0" w:rsidP="00D740F0">
            <w:pPr>
              <w:spacing w:line="280" w:lineRule="exact"/>
              <w:jc w:val="center"/>
              <w:rPr>
                <w:rFonts w:ascii="Arial" w:hAnsi="Arial" w:cs="Arial"/>
                <w:b/>
                <w:bCs/>
                <w:color w:val="000000"/>
                <w:sz w:val="15"/>
                <w:szCs w:val="15"/>
              </w:rPr>
            </w:pPr>
            <w:r w:rsidRPr="006C57F8">
              <w:rPr>
                <w:rFonts w:ascii="Arial" w:hAnsi="Arial" w:cs="Arial"/>
                <w:b/>
                <w:bCs/>
                <w:color w:val="000000"/>
                <w:sz w:val="15"/>
                <w:szCs w:val="15"/>
              </w:rPr>
              <w:t xml:space="preserve">R,S,T     U,V,W     </w:t>
            </w:r>
          </w:p>
        </w:tc>
        <w:tc>
          <w:tcPr>
            <w:tcW w:w="724" w:type="dxa"/>
            <w:shd w:val="clear" w:color="auto" w:fill="D9D9D9"/>
            <w:vAlign w:val="center"/>
          </w:tcPr>
          <w:p w:rsidR="00D740F0" w:rsidRPr="006C57F8" w:rsidRDefault="00D740F0" w:rsidP="00D740F0">
            <w:pPr>
              <w:spacing w:line="280" w:lineRule="exact"/>
              <w:jc w:val="center"/>
              <w:rPr>
                <w:rFonts w:ascii="Arial" w:hAnsi="Arial" w:cs="Arial"/>
                <w:b/>
                <w:bCs/>
                <w:color w:val="000000"/>
                <w:sz w:val="15"/>
                <w:szCs w:val="15"/>
              </w:rPr>
            </w:pPr>
            <w:r w:rsidRPr="006C57F8">
              <w:rPr>
                <w:rFonts w:ascii="Arial" w:hAnsi="Arial" w:cs="Arial"/>
                <w:b/>
                <w:bCs/>
                <w:color w:val="000000"/>
                <w:sz w:val="15"/>
                <w:szCs w:val="15"/>
              </w:rPr>
              <w:t>PE</w:t>
            </w:r>
          </w:p>
        </w:tc>
        <w:tc>
          <w:tcPr>
            <w:tcW w:w="723" w:type="dxa"/>
            <w:shd w:val="clear" w:color="auto" w:fill="D9D9D9"/>
            <w:vAlign w:val="center"/>
          </w:tcPr>
          <w:p w:rsidR="00D740F0" w:rsidRPr="006C57F8" w:rsidRDefault="00D740F0" w:rsidP="00D740F0">
            <w:pPr>
              <w:spacing w:line="280" w:lineRule="exact"/>
              <w:jc w:val="center"/>
              <w:rPr>
                <w:rFonts w:ascii="Arial" w:hAnsi="Arial" w:cs="Arial"/>
                <w:b/>
                <w:bCs/>
                <w:color w:val="000000"/>
                <w:sz w:val="15"/>
                <w:szCs w:val="15"/>
              </w:rPr>
            </w:pPr>
            <w:r w:rsidRPr="006C57F8">
              <w:rPr>
                <w:rFonts w:ascii="Arial" w:hAnsi="Arial" w:cs="Arial"/>
                <w:b/>
                <w:bCs/>
                <w:color w:val="000000"/>
                <w:sz w:val="15"/>
                <w:szCs w:val="15"/>
              </w:rPr>
              <w:t>P1</w:t>
            </w:r>
            <w:r w:rsidR="00CA072A">
              <w:rPr>
                <w:rFonts w:ascii="Arial" w:hAnsi="SimSun" w:cs="Arial" w:hint="eastAsia"/>
                <w:b/>
                <w:bCs/>
                <w:color w:val="000000"/>
                <w:sz w:val="15"/>
                <w:szCs w:val="15"/>
              </w:rPr>
              <w:t>(</w:t>
            </w:r>
            <w:r w:rsidRPr="006C57F8">
              <w:rPr>
                <w:rFonts w:ascii="Arial" w:hAnsi="Arial" w:cs="Arial"/>
                <w:b/>
                <w:bCs/>
                <w:color w:val="000000"/>
                <w:sz w:val="15"/>
                <w:szCs w:val="15"/>
              </w:rPr>
              <w:t>+</w:t>
            </w:r>
            <w:r w:rsidR="00CA072A">
              <w:rPr>
                <w:rFonts w:ascii="Arial" w:hAnsi="SimSun" w:cs="Arial" w:hint="eastAsia"/>
                <w:b/>
                <w:bCs/>
                <w:color w:val="000000"/>
                <w:sz w:val="15"/>
                <w:szCs w:val="15"/>
              </w:rPr>
              <w:t>)</w:t>
            </w:r>
          </w:p>
        </w:tc>
        <w:tc>
          <w:tcPr>
            <w:tcW w:w="724" w:type="dxa"/>
            <w:shd w:val="clear" w:color="auto" w:fill="D9D9D9"/>
            <w:vAlign w:val="center"/>
          </w:tcPr>
          <w:p w:rsidR="00D740F0" w:rsidRPr="006C57F8" w:rsidRDefault="00D740F0" w:rsidP="00D740F0">
            <w:pPr>
              <w:spacing w:line="280" w:lineRule="exact"/>
              <w:jc w:val="center"/>
              <w:rPr>
                <w:rFonts w:ascii="Arial" w:hAnsi="Arial" w:cs="Arial"/>
                <w:b/>
                <w:bCs/>
                <w:color w:val="000000"/>
                <w:sz w:val="15"/>
                <w:szCs w:val="15"/>
              </w:rPr>
            </w:pPr>
            <w:r w:rsidRPr="006C57F8">
              <w:rPr>
                <w:rFonts w:ascii="Arial" w:hAnsi="Arial" w:cs="Arial"/>
                <w:b/>
                <w:bCs/>
                <w:color w:val="000000"/>
                <w:sz w:val="15"/>
                <w:szCs w:val="15"/>
              </w:rPr>
              <w:t>PB</w:t>
            </w:r>
            <w:r w:rsidR="00CA072A">
              <w:rPr>
                <w:rFonts w:ascii="Arial" w:hAnsi="SimSun" w:cs="Arial" w:hint="eastAsia"/>
                <w:b/>
                <w:bCs/>
                <w:color w:val="000000"/>
                <w:sz w:val="15"/>
                <w:szCs w:val="15"/>
              </w:rPr>
              <w:t>(</w:t>
            </w:r>
            <w:r w:rsidRPr="006C57F8">
              <w:rPr>
                <w:rFonts w:ascii="Arial" w:hAnsi="Arial" w:cs="Arial"/>
                <w:b/>
                <w:bCs/>
                <w:color w:val="000000"/>
                <w:sz w:val="15"/>
                <w:szCs w:val="15"/>
              </w:rPr>
              <w:t>+</w:t>
            </w:r>
            <w:r w:rsidR="00CA072A">
              <w:rPr>
                <w:rFonts w:ascii="Arial" w:hAnsi="SimSun" w:cs="Arial" w:hint="eastAsia"/>
                <w:b/>
                <w:bCs/>
                <w:color w:val="000000"/>
                <w:sz w:val="15"/>
                <w:szCs w:val="15"/>
              </w:rPr>
              <w:t>)(</w:t>
            </w:r>
            <w:r w:rsidRPr="006C57F8">
              <w:rPr>
                <w:rFonts w:ascii="Arial" w:hAnsi="Arial" w:cs="Arial"/>
                <w:b/>
                <w:bCs/>
                <w:color w:val="000000"/>
                <w:sz w:val="15"/>
                <w:szCs w:val="15"/>
              </w:rPr>
              <w:t>-</w:t>
            </w:r>
            <w:r w:rsidR="00CA072A">
              <w:rPr>
                <w:rFonts w:ascii="Arial" w:hAnsi="SimSun" w:cs="Arial" w:hint="eastAsia"/>
                <w:b/>
                <w:bCs/>
                <w:color w:val="000000"/>
                <w:sz w:val="15"/>
                <w:szCs w:val="15"/>
              </w:rPr>
              <w:t>)</w:t>
            </w:r>
          </w:p>
        </w:tc>
        <w:tc>
          <w:tcPr>
            <w:tcW w:w="672" w:type="dxa"/>
            <w:shd w:val="clear" w:color="auto" w:fill="D9D9D9"/>
            <w:vAlign w:val="center"/>
          </w:tcPr>
          <w:p w:rsidR="00D740F0" w:rsidRPr="00A36B1B" w:rsidRDefault="00A36B1B" w:rsidP="00D740F0">
            <w:pPr>
              <w:spacing w:line="280" w:lineRule="exact"/>
              <w:jc w:val="center"/>
              <w:rPr>
                <w:rFonts w:ascii="Arial" w:hAnsi="Arial" w:cs="Arial"/>
                <w:b/>
                <w:bCs/>
                <w:sz w:val="15"/>
                <w:szCs w:val="15"/>
                <w:lang w:val="ru-RU"/>
              </w:rPr>
            </w:pPr>
            <w:r>
              <w:rPr>
                <w:rFonts w:ascii="Arial" w:hAnsi="Arial" w:cs="Arial"/>
                <w:b/>
                <w:bCs/>
                <w:sz w:val="15"/>
                <w:szCs w:val="15"/>
                <w:lang w:val="ru-RU"/>
              </w:rPr>
              <w:t>Винт для клемм</w:t>
            </w:r>
          </w:p>
        </w:tc>
        <w:tc>
          <w:tcPr>
            <w:tcW w:w="994" w:type="dxa"/>
            <w:shd w:val="clear" w:color="auto" w:fill="D9D9D9"/>
            <w:vAlign w:val="center"/>
          </w:tcPr>
          <w:p w:rsidR="00D740F0" w:rsidRPr="00A36B1B" w:rsidRDefault="00A36B1B" w:rsidP="00D740F0">
            <w:pPr>
              <w:autoSpaceDE w:val="0"/>
              <w:autoSpaceDN w:val="0"/>
              <w:adjustRightInd w:val="0"/>
              <w:jc w:val="center"/>
              <w:rPr>
                <w:rFonts w:ascii="Arial" w:hAnsi="Arial" w:cs="Arial"/>
                <w:b/>
                <w:bCs/>
                <w:sz w:val="15"/>
                <w:szCs w:val="15"/>
                <w:lang w:val="ru-RU"/>
              </w:rPr>
            </w:pPr>
            <w:r>
              <w:rPr>
                <w:rFonts w:ascii="Arial" w:hAnsi="Arial" w:cs="Arial"/>
                <w:b/>
                <w:bCs/>
                <w:sz w:val="15"/>
                <w:szCs w:val="15"/>
                <w:lang w:val="ru-RU"/>
              </w:rPr>
              <w:t>Момент затяжки</w:t>
            </w:r>
          </w:p>
          <w:p w:rsidR="00D740F0" w:rsidRPr="000937E0" w:rsidRDefault="00CA072A" w:rsidP="00D740F0">
            <w:pPr>
              <w:spacing w:line="280" w:lineRule="exact"/>
              <w:jc w:val="center"/>
              <w:rPr>
                <w:rFonts w:ascii="Arial" w:hAnsi="Arial" w:cs="Arial"/>
                <w:b/>
                <w:bCs/>
                <w:sz w:val="15"/>
                <w:szCs w:val="15"/>
              </w:rPr>
            </w:pPr>
            <w:r>
              <w:rPr>
                <w:rFonts w:ascii="Arial" w:hAnsi="Arial" w:cs="Arial" w:hint="eastAsia"/>
                <w:b/>
                <w:bCs/>
                <w:sz w:val="15"/>
                <w:szCs w:val="15"/>
              </w:rPr>
              <w:t>(</w:t>
            </w:r>
            <w:r w:rsidR="00D740F0" w:rsidRPr="000937E0">
              <w:rPr>
                <w:rFonts w:ascii="Arial" w:hAnsi="Arial" w:cs="Arial" w:hint="eastAsia"/>
                <w:b/>
                <w:bCs/>
                <w:sz w:val="15"/>
                <w:szCs w:val="15"/>
              </w:rPr>
              <w:t>Nm</w:t>
            </w:r>
            <w:r>
              <w:rPr>
                <w:rFonts w:ascii="Arial" w:hAnsi="Arial" w:cs="Arial" w:hint="eastAsia"/>
                <w:b/>
                <w:bCs/>
                <w:sz w:val="15"/>
                <w:szCs w:val="15"/>
              </w:rPr>
              <w:t>)</w:t>
            </w:r>
          </w:p>
        </w:tc>
      </w:tr>
      <w:tr w:rsidR="00D740F0" w:rsidRPr="006C57F8">
        <w:trPr>
          <w:trHeight w:val="142"/>
          <w:jc w:val="center"/>
        </w:trPr>
        <w:tc>
          <w:tcPr>
            <w:tcW w:w="1677" w:type="dxa"/>
            <w:shd w:val="clear" w:color="auto" w:fill="D9D9D9"/>
          </w:tcPr>
          <w:p w:rsidR="00D740F0" w:rsidRDefault="00D740F0" w:rsidP="00D740F0">
            <w:pPr>
              <w:spacing w:line="280" w:lineRule="exact"/>
              <w:jc w:val="center"/>
              <w:rPr>
                <w:rFonts w:ascii="Arial" w:hAnsi="Arial" w:cs="Arial"/>
                <w:sz w:val="15"/>
                <w:szCs w:val="15"/>
              </w:rPr>
            </w:pPr>
            <w:r>
              <w:rPr>
                <w:rFonts w:ascii="Arial" w:hAnsi="Arial" w:cs="Arial"/>
                <w:sz w:val="15"/>
                <w:szCs w:val="15"/>
              </w:rPr>
              <w:t>GD200-1R5G-4</w:t>
            </w:r>
          </w:p>
        </w:tc>
        <w:tc>
          <w:tcPr>
            <w:tcW w:w="723" w:type="dxa"/>
            <w:shd w:val="clear" w:color="000000" w:fill="FFFFFF"/>
            <w:vAlign w:val="center"/>
          </w:tcPr>
          <w:p w:rsidR="00D740F0" w:rsidRPr="006C57F8" w:rsidRDefault="00D740F0" w:rsidP="00D740F0">
            <w:pPr>
              <w:spacing w:line="280" w:lineRule="exact"/>
              <w:jc w:val="center"/>
              <w:rPr>
                <w:rFonts w:ascii="Arial" w:hAnsi="Arial" w:cs="Arial"/>
                <w:color w:val="000000"/>
                <w:sz w:val="15"/>
                <w:szCs w:val="15"/>
              </w:rPr>
            </w:pPr>
            <w:r w:rsidRPr="006C57F8">
              <w:rPr>
                <w:rFonts w:ascii="Arial" w:hAnsi="Arial" w:cs="Arial"/>
                <w:color w:val="000000"/>
                <w:sz w:val="15"/>
                <w:szCs w:val="15"/>
              </w:rPr>
              <w:t>2.5</w:t>
            </w:r>
          </w:p>
        </w:tc>
        <w:tc>
          <w:tcPr>
            <w:tcW w:w="724" w:type="dxa"/>
            <w:shd w:val="clear" w:color="000000" w:fill="FFFFFF"/>
            <w:vAlign w:val="center"/>
          </w:tcPr>
          <w:p w:rsidR="00D740F0" w:rsidRPr="006C57F8" w:rsidRDefault="00D740F0" w:rsidP="00D740F0">
            <w:pPr>
              <w:spacing w:line="280" w:lineRule="exact"/>
              <w:jc w:val="center"/>
              <w:rPr>
                <w:rFonts w:ascii="Arial" w:hAnsi="Arial" w:cs="Arial"/>
                <w:color w:val="000000"/>
                <w:sz w:val="15"/>
                <w:szCs w:val="15"/>
              </w:rPr>
            </w:pPr>
            <w:r w:rsidRPr="006C57F8">
              <w:rPr>
                <w:rFonts w:ascii="Arial" w:hAnsi="Arial" w:cs="Arial"/>
                <w:color w:val="000000"/>
                <w:sz w:val="15"/>
                <w:szCs w:val="15"/>
              </w:rPr>
              <w:t>2.5</w:t>
            </w:r>
          </w:p>
        </w:tc>
        <w:tc>
          <w:tcPr>
            <w:tcW w:w="723" w:type="dxa"/>
            <w:shd w:val="clear" w:color="000000" w:fill="FFFFFF"/>
            <w:vAlign w:val="center"/>
          </w:tcPr>
          <w:p w:rsidR="00D740F0" w:rsidRPr="006C57F8" w:rsidRDefault="00D740F0" w:rsidP="00D740F0">
            <w:pPr>
              <w:spacing w:line="280" w:lineRule="exact"/>
              <w:jc w:val="center"/>
              <w:rPr>
                <w:rFonts w:ascii="Arial" w:hAnsi="Arial" w:cs="Arial"/>
                <w:color w:val="000000"/>
                <w:sz w:val="15"/>
                <w:szCs w:val="15"/>
              </w:rPr>
            </w:pPr>
            <w:r w:rsidRPr="006C57F8">
              <w:rPr>
                <w:rFonts w:ascii="Arial" w:hAnsi="Arial" w:cs="Arial"/>
                <w:color w:val="000000"/>
                <w:sz w:val="15"/>
                <w:szCs w:val="15"/>
              </w:rPr>
              <w:t>2.5</w:t>
            </w:r>
          </w:p>
        </w:tc>
        <w:tc>
          <w:tcPr>
            <w:tcW w:w="724" w:type="dxa"/>
            <w:shd w:val="clear" w:color="000000" w:fill="FFFFFF"/>
            <w:vAlign w:val="center"/>
          </w:tcPr>
          <w:p w:rsidR="00D740F0" w:rsidRPr="006C57F8" w:rsidRDefault="00D740F0" w:rsidP="00D740F0">
            <w:pPr>
              <w:spacing w:line="280" w:lineRule="exact"/>
              <w:jc w:val="center"/>
              <w:rPr>
                <w:rFonts w:ascii="Arial" w:hAnsi="Arial" w:cs="Arial"/>
                <w:color w:val="000000"/>
                <w:sz w:val="15"/>
                <w:szCs w:val="15"/>
              </w:rPr>
            </w:pPr>
            <w:r w:rsidRPr="006C57F8">
              <w:rPr>
                <w:rFonts w:ascii="Arial" w:hAnsi="Arial" w:cs="Arial"/>
                <w:color w:val="000000"/>
                <w:sz w:val="15"/>
                <w:szCs w:val="15"/>
              </w:rPr>
              <w:t>2.5</w:t>
            </w:r>
          </w:p>
        </w:tc>
        <w:tc>
          <w:tcPr>
            <w:tcW w:w="672" w:type="dxa"/>
            <w:shd w:val="clear" w:color="000000" w:fill="FFFFFF"/>
            <w:vAlign w:val="center"/>
          </w:tcPr>
          <w:p w:rsidR="00D740F0" w:rsidRPr="006C57F8" w:rsidRDefault="00D740F0" w:rsidP="00D740F0">
            <w:pPr>
              <w:spacing w:line="280" w:lineRule="exact"/>
              <w:jc w:val="center"/>
              <w:rPr>
                <w:rFonts w:ascii="Arial" w:hAnsi="Arial" w:cs="Arial"/>
                <w:color w:val="000000"/>
                <w:sz w:val="15"/>
                <w:szCs w:val="15"/>
              </w:rPr>
            </w:pPr>
            <w:r w:rsidRPr="006C57F8">
              <w:rPr>
                <w:rFonts w:ascii="Arial" w:hAnsi="Arial" w:cs="Arial"/>
                <w:color w:val="000000"/>
                <w:sz w:val="15"/>
                <w:szCs w:val="15"/>
              </w:rPr>
              <w:t>M4</w:t>
            </w:r>
          </w:p>
        </w:tc>
        <w:tc>
          <w:tcPr>
            <w:tcW w:w="994" w:type="dxa"/>
            <w:shd w:val="clear" w:color="000000" w:fill="FFFFFF"/>
            <w:vAlign w:val="center"/>
          </w:tcPr>
          <w:p w:rsidR="00D740F0" w:rsidRPr="006C57F8" w:rsidRDefault="00D740F0" w:rsidP="00D740F0">
            <w:pPr>
              <w:spacing w:line="280" w:lineRule="exact"/>
              <w:jc w:val="center"/>
              <w:rPr>
                <w:rFonts w:ascii="Arial" w:hAnsi="Arial" w:cs="Arial"/>
                <w:color w:val="000000"/>
                <w:sz w:val="15"/>
                <w:szCs w:val="15"/>
              </w:rPr>
            </w:pPr>
            <w:r w:rsidRPr="006C57F8">
              <w:rPr>
                <w:rFonts w:ascii="Arial" w:hAnsi="Arial" w:cs="Arial"/>
                <w:color w:val="000000"/>
                <w:sz w:val="15"/>
                <w:szCs w:val="15"/>
              </w:rPr>
              <w:t>1.2~1.5</w:t>
            </w:r>
          </w:p>
        </w:tc>
      </w:tr>
      <w:tr w:rsidR="00D740F0" w:rsidRPr="006C57F8">
        <w:trPr>
          <w:trHeight w:val="142"/>
          <w:jc w:val="center"/>
        </w:trPr>
        <w:tc>
          <w:tcPr>
            <w:tcW w:w="1677" w:type="dxa"/>
            <w:shd w:val="clear" w:color="auto" w:fill="D9D9D9"/>
          </w:tcPr>
          <w:p w:rsidR="00D740F0" w:rsidRDefault="00D740F0" w:rsidP="00D740F0">
            <w:pPr>
              <w:spacing w:line="280" w:lineRule="exact"/>
              <w:jc w:val="center"/>
              <w:rPr>
                <w:rFonts w:ascii="Arial" w:hAnsi="Arial" w:cs="Arial"/>
                <w:sz w:val="15"/>
                <w:szCs w:val="15"/>
              </w:rPr>
            </w:pPr>
            <w:r>
              <w:rPr>
                <w:rFonts w:ascii="Arial" w:hAnsi="Arial" w:cs="Arial"/>
                <w:sz w:val="15"/>
                <w:szCs w:val="15"/>
              </w:rPr>
              <w:t>GD200-2R2G-4</w:t>
            </w:r>
          </w:p>
        </w:tc>
        <w:tc>
          <w:tcPr>
            <w:tcW w:w="723" w:type="dxa"/>
            <w:shd w:val="clear" w:color="000000" w:fill="FFFFFF"/>
            <w:vAlign w:val="center"/>
          </w:tcPr>
          <w:p w:rsidR="00D740F0" w:rsidRPr="006C57F8" w:rsidRDefault="00D740F0" w:rsidP="00D740F0">
            <w:pPr>
              <w:spacing w:line="280" w:lineRule="exact"/>
              <w:jc w:val="center"/>
              <w:rPr>
                <w:rFonts w:ascii="Arial" w:hAnsi="Arial" w:cs="Arial"/>
                <w:color w:val="000000"/>
                <w:sz w:val="15"/>
                <w:szCs w:val="15"/>
              </w:rPr>
            </w:pPr>
            <w:r w:rsidRPr="006C57F8">
              <w:rPr>
                <w:rFonts w:ascii="Arial" w:hAnsi="Arial" w:cs="Arial"/>
                <w:color w:val="000000"/>
                <w:sz w:val="15"/>
                <w:szCs w:val="15"/>
              </w:rPr>
              <w:t>2.5</w:t>
            </w:r>
          </w:p>
        </w:tc>
        <w:tc>
          <w:tcPr>
            <w:tcW w:w="724" w:type="dxa"/>
            <w:shd w:val="clear" w:color="000000" w:fill="FFFFFF"/>
            <w:vAlign w:val="center"/>
          </w:tcPr>
          <w:p w:rsidR="00D740F0" w:rsidRPr="006C57F8" w:rsidRDefault="00D740F0" w:rsidP="00D740F0">
            <w:pPr>
              <w:spacing w:line="280" w:lineRule="exact"/>
              <w:jc w:val="center"/>
              <w:rPr>
                <w:rFonts w:ascii="Arial" w:hAnsi="Arial" w:cs="Arial"/>
                <w:color w:val="000000"/>
                <w:sz w:val="15"/>
                <w:szCs w:val="15"/>
              </w:rPr>
            </w:pPr>
            <w:r w:rsidRPr="006C57F8">
              <w:rPr>
                <w:rFonts w:ascii="Arial" w:hAnsi="Arial" w:cs="Arial"/>
                <w:color w:val="000000"/>
                <w:sz w:val="15"/>
                <w:szCs w:val="15"/>
              </w:rPr>
              <w:t>2.5</w:t>
            </w:r>
          </w:p>
        </w:tc>
        <w:tc>
          <w:tcPr>
            <w:tcW w:w="723" w:type="dxa"/>
            <w:shd w:val="clear" w:color="000000" w:fill="FFFFFF"/>
            <w:vAlign w:val="center"/>
          </w:tcPr>
          <w:p w:rsidR="00D740F0" w:rsidRPr="006C57F8" w:rsidRDefault="00D740F0" w:rsidP="00D740F0">
            <w:pPr>
              <w:spacing w:line="280" w:lineRule="exact"/>
              <w:jc w:val="center"/>
              <w:rPr>
                <w:rFonts w:ascii="Arial" w:hAnsi="Arial" w:cs="Arial"/>
                <w:color w:val="000000"/>
                <w:sz w:val="15"/>
                <w:szCs w:val="15"/>
              </w:rPr>
            </w:pPr>
            <w:r w:rsidRPr="006C57F8">
              <w:rPr>
                <w:rFonts w:ascii="Arial" w:hAnsi="Arial" w:cs="Arial"/>
                <w:color w:val="000000"/>
                <w:sz w:val="15"/>
                <w:szCs w:val="15"/>
              </w:rPr>
              <w:t>2.5</w:t>
            </w:r>
          </w:p>
        </w:tc>
        <w:tc>
          <w:tcPr>
            <w:tcW w:w="724" w:type="dxa"/>
            <w:shd w:val="clear" w:color="000000" w:fill="FFFFFF"/>
            <w:vAlign w:val="center"/>
          </w:tcPr>
          <w:p w:rsidR="00D740F0" w:rsidRPr="006C57F8" w:rsidRDefault="00D740F0" w:rsidP="00D740F0">
            <w:pPr>
              <w:spacing w:line="280" w:lineRule="exact"/>
              <w:jc w:val="center"/>
              <w:rPr>
                <w:rFonts w:ascii="Arial" w:hAnsi="Arial" w:cs="Arial"/>
                <w:color w:val="000000"/>
                <w:sz w:val="15"/>
                <w:szCs w:val="15"/>
              </w:rPr>
            </w:pPr>
            <w:r w:rsidRPr="006C57F8">
              <w:rPr>
                <w:rFonts w:ascii="Arial" w:hAnsi="Arial" w:cs="Arial"/>
                <w:color w:val="000000"/>
                <w:sz w:val="15"/>
                <w:szCs w:val="15"/>
              </w:rPr>
              <w:t>2.5</w:t>
            </w:r>
          </w:p>
        </w:tc>
        <w:tc>
          <w:tcPr>
            <w:tcW w:w="672" w:type="dxa"/>
            <w:shd w:val="clear" w:color="000000" w:fill="FFFFFF"/>
            <w:vAlign w:val="center"/>
          </w:tcPr>
          <w:p w:rsidR="00D740F0" w:rsidRPr="006C57F8" w:rsidRDefault="00D740F0" w:rsidP="00D740F0">
            <w:pPr>
              <w:spacing w:line="280" w:lineRule="exact"/>
              <w:jc w:val="center"/>
              <w:rPr>
                <w:rFonts w:ascii="Arial" w:hAnsi="Arial" w:cs="Arial"/>
                <w:color w:val="000000"/>
                <w:sz w:val="15"/>
                <w:szCs w:val="15"/>
              </w:rPr>
            </w:pPr>
            <w:r w:rsidRPr="006C57F8">
              <w:rPr>
                <w:rFonts w:ascii="Arial" w:hAnsi="Arial" w:cs="Arial"/>
                <w:color w:val="000000"/>
                <w:sz w:val="15"/>
                <w:szCs w:val="15"/>
              </w:rPr>
              <w:t>M4</w:t>
            </w:r>
          </w:p>
        </w:tc>
        <w:tc>
          <w:tcPr>
            <w:tcW w:w="994" w:type="dxa"/>
            <w:shd w:val="clear" w:color="000000" w:fill="FFFFFF"/>
          </w:tcPr>
          <w:p w:rsidR="00D740F0" w:rsidRPr="006C57F8" w:rsidRDefault="00D740F0" w:rsidP="00D740F0">
            <w:pPr>
              <w:spacing w:line="280" w:lineRule="exact"/>
              <w:jc w:val="center"/>
              <w:rPr>
                <w:rFonts w:ascii="Arial" w:hAnsi="Arial" w:cs="Arial"/>
                <w:color w:val="000000"/>
                <w:sz w:val="15"/>
                <w:szCs w:val="15"/>
              </w:rPr>
            </w:pPr>
            <w:r w:rsidRPr="006C57F8">
              <w:rPr>
                <w:rFonts w:ascii="Arial" w:hAnsi="Arial" w:cs="Arial"/>
                <w:color w:val="000000"/>
                <w:sz w:val="15"/>
                <w:szCs w:val="15"/>
              </w:rPr>
              <w:t>1.2~1.5</w:t>
            </w:r>
          </w:p>
        </w:tc>
      </w:tr>
      <w:tr w:rsidR="00D740F0" w:rsidRPr="006C57F8">
        <w:trPr>
          <w:trHeight w:val="142"/>
          <w:jc w:val="center"/>
        </w:trPr>
        <w:tc>
          <w:tcPr>
            <w:tcW w:w="1677" w:type="dxa"/>
            <w:shd w:val="clear" w:color="auto" w:fill="D9D9D9"/>
          </w:tcPr>
          <w:p w:rsidR="00D740F0" w:rsidRDefault="00D740F0" w:rsidP="00D740F0">
            <w:pPr>
              <w:spacing w:line="280" w:lineRule="exact"/>
              <w:jc w:val="center"/>
              <w:rPr>
                <w:rFonts w:ascii="Arial" w:hAnsi="Arial" w:cs="Arial"/>
                <w:sz w:val="15"/>
                <w:szCs w:val="15"/>
              </w:rPr>
            </w:pPr>
            <w:r>
              <w:rPr>
                <w:rFonts w:ascii="Arial" w:hAnsi="Arial" w:cs="Arial"/>
                <w:sz w:val="15"/>
                <w:szCs w:val="15"/>
              </w:rPr>
              <w:t>GD200-004G/5R5P-4</w:t>
            </w:r>
          </w:p>
        </w:tc>
        <w:tc>
          <w:tcPr>
            <w:tcW w:w="723" w:type="dxa"/>
            <w:shd w:val="clear" w:color="000000" w:fill="FFFFFF"/>
            <w:vAlign w:val="center"/>
          </w:tcPr>
          <w:p w:rsidR="00D740F0" w:rsidRPr="006C57F8" w:rsidRDefault="00D740F0" w:rsidP="00D740F0">
            <w:pPr>
              <w:spacing w:line="280" w:lineRule="exact"/>
              <w:jc w:val="center"/>
              <w:rPr>
                <w:rFonts w:ascii="Arial" w:hAnsi="Arial" w:cs="Arial"/>
                <w:color w:val="000000"/>
                <w:sz w:val="15"/>
                <w:szCs w:val="15"/>
              </w:rPr>
            </w:pPr>
            <w:r w:rsidRPr="006C57F8">
              <w:rPr>
                <w:rFonts w:ascii="Arial" w:hAnsi="Arial" w:cs="Arial"/>
                <w:color w:val="000000"/>
                <w:sz w:val="15"/>
                <w:szCs w:val="15"/>
              </w:rPr>
              <w:t>2.5</w:t>
            </w:r>
          </w:p>
        </w:tc>
        <w:tc>
          <w:tcPr>
            <w:tcW w:w="724" w:type="dxa"/>
            <w:shd w:val="clear" w:color="000000" w:fill="FFFFFF"/>
            <w:vAlign w:val="center"/>
          </w:tcPr>
          <w:p w:rsidR="00D740F0" w:rsidRPr="006C57F8" w:rsidRDefault="00D740F0" w:rsidP="00D740F0">
            <w:pPr>
              <w:spacing w:line="280" w:lineRule="exact"/>
              <w:jc w:val="center"/>
              <w:rPr>
                <w:rFonts w:ascii="Arial" w:hAnsi="Arial" w:cs="Arial"/>
                <w:color w:val="000000"/>
                <w:sz w:val="15"/>
                <w:szCs w:val="15"/>
              </w:rPr>
            </w:pPr>
            <w:r w:rsidRPr="006C57F8">
              <w:rPr>
                <w:rFonts w:ascii="Arial" w:hAnsi="Arial" w:cs="Arial"/>
                <w:color w:val="000000"/>
                <w:sz w:val="15"/>
                <w:szCs w:val="15"/>
              </w:rPr>
              <w:t>2.5</w:t>
            </w:r>
          </w:p>
        </w:tc>
        <w:tc>
          <w:tcPr>
            <w:tcW w:w="723" w:type="dxa"/>
            <w:shd w:val="clear" w:color="000000" w:fill="FFFFFF"/>
            <w:vAlign w:val="center"/>
          </w:tcPr>
          <w:p w:rsidR="00D740F0" w:rsidRPr="006C57F8" w:rsidRDefault="00D740F0" w:rsidP="00D740F0">
            <w:pPr>
              <w:spacing w:line="280" w:lineRule="exact"/>
              <w:jc w:val="center"/>
              <w:rPr>
                <w:rFonts w:ascii="Arial" w:hAnsi="Arial" w:cs="Arial"/>
                <w:color w:val="000000"/>
                <w:sz w:val="15"/>
                <w:szCs w:val="15"/>
              </w:rPr>
            </w:pPr>
            <w:r w:rsidRPr="006C57F8">
              <w:rPr>
                <w:rFonts w:ascii="Arial" w:hAnsi="Arial" w:cs="Arial"/>
                <w:color w:val="000000"/>
                <w:sz w:val="15"/>
                <w:szCs w:val="15"/>
              </w:rPr>
              <w:t>2.5</w:t>
            </w:r>
          </w:p>
        </w:tc>
        <w:tc>
          <w:tcPr>
            <w:tcW w:w="724" w:type="dxa"/>
            <w:shd w:val="clear" w:color="000000" w:fill="FFFFFF"/>
            <w:vAlign w:val="center"/>
          </w:tcPr>
          <w:p w:rsidR="00D740F0" w:rsidRPr="006C57F8" w:rsidRDefault="00D740F0" w:rsidP="00D740F0">
            <w:pPr>
              <w:spacing w:line="280" w:lineRule="exact"/>
              <w:jc w:val="center"/>
              <w:rPr>
                <w:rFonts w:ascii="Arial" w:hAnsi="Arial" w:cs="Arial"/>
                <w:color w:val="000000"/>
                <w:sz w:val="15"/>
                <w:szCs w:val="15"/>
              </w:rPr>
            </w:pPr>
            <w:r w:rsidRPr="006C57F8">
              <w:rPr>
                <w:rFonts w:ascii="Arial" w:hAnsi="Arial" w:cs="Arial"/>
                <w:color w:val="000000"/>
                <w:sz w:val="15"/>
                <w:szCs w:val="15"/>
              </w:rPr>
              <w:t>2.5</w:t>
            </w:r>
          </w:p>
        </w:tc>
        <w:tc>
          <w:tcPr>
            <w:tcW w:w="672" w:type="dxa"/>
            <w:shd w:val="clear" w:color="000000" w:fill="FFFFFF"/>
            <w:vAlign w:val="center"/>
          </w:tcPr>
          <w:p w:rsidR="00D740F0" w:rsidRPr="006C57F8" w:rsidRDefault="00D740F0" w:rsidP="00D740F0">
            <w:pPr>
              <w:spacing w:line="280" w:lineRule="exact"/>
              <w:jc w:val="center"/>
              <w:rPr>
                <w:rFonts w:ascii="Arial" w:hAnsi="Arial" w:cs="Arial"/>
                <w:color w:val="000000"/>
                <w:sz w:val="15"/>
                <w:szCs w:val="15"/>
              </w:rPr>
            </w:pPr>
            <w:r w:rsidRPr="006C57F8">
              <w:rPr>
                <w:rFonts w:ascii="Arial" w:hAnsi="Arial" w:cs="Arial"/>
                <w:color w:val="000000"/>
                <w:sz w:val="15"/>
                <w:szCs w:val="15"/>
              </w:rPr>
              <w:t>M4</w:t>
            </w:r>
          </w:p>
        </w:tc>
        <w:tc>
          <w:tcPr>
            <w:tcW w:w="994" w:type="dxa"/>
            <w:shd w:val="clear" w:color="000000" w:fill="FFFFFF"/>
          </w:tcPr>
          <w:p w:rsidR="00D740F0" w:rsidRPr="006C57F8" w:rsidRDefault="00D740F0" w:rsidP="00D740F0">
            <w:pPr>
              <w:spacing w:line="280" w:lineRule="exact"/>
              <w:jc w:val="center"/>
              <w:rPr>
                <w:rFonts w:ascii="Arial" w:hAnsi="Arial" w:cs="Arial"/>
                <w:color w:val="000000"/>
                <w:sz w:val="15"/>
                <w:szCs w:val="15"/>
              </w:rPr>
            </w:pPr>
            <w:r w:rsidRPr="006C57F8">
              <w:rPr>
                <w:rFonts w:ascii="Arial" w:hAnsi="Arial" w:cs="Arial"/>
                <w:color w:val="000000"/>
                <w:sz w:val="15"/>
                <w:szCs w:val="15"/>
              </w:rPr>
              <w:t>1.2~1.5</w:t>
            </w:r>
          </w:p>
        </w:tc>
      </w:tr>
      <w:tr w:rsidR="00D740F0" w:rsidRPr="006C57F8">
        <w:trPr>
          <w:trHeight w:val="142"/>
          <w:jc w:val="center"/>
        </w:trPr>
        <w:tc>
          <w:tcPr>
            <w:tcW w:w="1677" w:type="dxa"/>
            <w:shd w:val="clear" w:color="auto" w:fill="D9D9D9"/>
          </w:tcPr>
          <w:p w:rsidR="00D740F0" w:rsidRDefault="00D740F0" w:rsidP="00D740F0">
            <w:pPr>
              <w:spacing w:line="280" w:lineRule="exact"/>
              <w:jc w:val="center"/>
              <w:rPr>
                <w:rFonts w:ascii="Arial" w:hAnsi="Arial" w:cs="Arial"/>
                <w:sz w:val="15"/>
                <w:szCs w:val="15"/>
              </w:rPr>
            </w:pPr>
            <w:r>
              <w:rPr>
                <w:rFonts w:ascii="Arial" w:hAnsi="Arial" w:cs="Arial"/>
                <w:sz w:val="15"/>
                <w:szCs w:val="15"/>
              </w:rPr>
              <w:t>GD200-5R5G/7R5P-4</w:t>
            </w:r>
          </w:p>
        </w:tc>
        <w:tc>
          <w:tcPr>
            <w:tcW w:w="723" w:type="dxa"/>
            <w:shd w:val="clear" w:color="000000" w:fill="FFFFFF"/>
            <w:vAlign w:val="center"/>
          </w:tcPr>
          <w:p w:rsidR="00D740F0" w:rsidRPr="006C57F8" w:rsidRDefault="00D740F0" w:rsidP="00D740F0">
            <w:pPr>
              <w:spacing w:line="280" w:lineRule="exact"/>
              <w:jc w:val="center"/>
              <w:rPr>
                <w:rFonts w:ascii="Arial" w:hAnsi="Arial" w:cs="Arial"/>
                <w:color w:val="000000"/>
                <w:sz w:val="15"/>
                <w:szCs w:val="15"/>
              </w:rPr>
            </w:pPr>
            <w:r w:rsidRPr="006C57F8">
              <w:rPr>
                <w:rFonts w:ascii="Arial" w:hAnsi="Arial" w:cs="Arial"/>
                <w:color w:val="000000"/>
                <w:sz w:val="15"/>
                <w:szCs w:val="15"/>
              </w:rPr>
              <w:t>4</w:t>
            </w:r>
          </w:p>
        </w:tc>
        <w:tc>
          <w:tcPr>
            <w:tcW w:w="724" w:type="dxa"/>
            <w:shd w:val="clear" w:color="000000" w:fill="FFFFFF"/>
            <w:vAlign w:val="center"/>
          </w:tcPr>
          <w:p w:rsidR="00D740F0" w:rsidRPr="006C57F8" w:rsidRDefault="00D740F0" w:rsidP="00D740F0">
            <w:pPr>
              <w:spacing w:line="280" w:lineRule="exact"/>
              <w:jc w:val="center"/>
              <w:rPr>
                <w:rFonts w:ascii="Arial" w:hAnsi="Arial" w:cs="Arial"/>
                <w:color w:val="000000"/>
                <w:sz w:val="15"/>
                <w:szCs w:val="15"/>
              </w:rPr>
            </w:pPr>
            <w:r w:rsidRPr="006C57F8">
              <w:rPr>
                <w:rFonts w:ascii="Arial" w:hAnsi="Arial" w:cs="Arial"/>
                <w:color w:val="000000"/>
                <w:sz w:val="15"/>
                <w:szCs w:val="15"/>
              </w:rPr>
              <w:t>4</w:t>
            </w:r>
          </w:p>
        </w:tc>
        <w:tc>
          <w:tcPr>
            <w:tcW w:w="723" w:type="dxa"/>
            <w:shd w:val="clear" w:color="000000" w:fill="FFFFFF"/>
            <w:vAlign w:val="center"/>
          </w:tcPr>
          <w:p w:rsidR="00D740F0" w:rsidRPr="006C57F8" w:rsidRDefault="00D740F0" w:rsidP="00D740F0">
            <w:pPr>
              <w:spacing w:line="280" w:lineRule="exact"/>
              <w:jc w:val="center"/>
              <w:rPr>
                <w:rFonts w:ascii="Arial" w:hAnsi="Arial" w:cs="Arial"/>
                <w:color w:val="000000"/>
                <w:sz w:val="15"/>
                <w:szCs w:val="15"/>
              </w:rPr>
            </w:pPr>
            <w:r w:rsidRPr="006C57F8">
              <w:rPr>
                <w:rFonts w:ascii="Arial" w:hAnsi="Arial" w:cs="Arial"/>
                <w:color w:val="000000"/>
                <w:sz w:val="15"/>
                <w:szCs w:val="15"/>
              </w:rPr>
              <w:t>2.5</w:t>
            </w:r>
          </w:p>
        </w:tc>
        <w:tc>
          <w:tcPr>
            <w:tcW w:w="724" w:type="dxa"/>
            <w:shd w:val="clear" w:color="000000" w:fill="FFFFFF"/>
            <w:vAlign w:val="center"/>
          </w:tcPr>
          <w:p w:rsidR="00D740F0" w:rsidRPr="006C57F8" w:rsidRDefault="00D740F0" w:rsidP="00D740F0">
            <w:pPr>
              <w:spacing w:line="280" w:lineRule="exact"/>
              <w:jc w:val="center"/>
              <w:rPr>
                <w:rFonts w:ascii="Arial" w:hAnsi="Arial" w:cs="Arial"/>
                <w:color w:val="000000"/>
                <w:sz w:val="15"/>
                <w:szCs w:val="15"/>
              </w:rPr>
            </w:pPr>
            <w:r w:rsidRPr="006C57F8">
              <w:rPr>
                <w:rFonts w:ascii="Arial" w:hAnsi="Arial" w:cs="Arial"/>
                <w:color w:val="000000"/>
                <w:sz w:val="15"/>
                <w:szCs w:val="15"/>
              </w:rPr>
              <w:t>2.5</w:t>
            </w:r>
          </w:p>
        </w:tc>
        <w:tc>
          <w:tcPr>
            <w:tcW w:w="672" w:type="dxa"/>
            <w:shd w:val="clear" w:color="000000" w:fill="FFFFFF"/>
            <w:vAlign w:val="center"/>
          </w:tcPr>
          <w:p w:rsidR="00D740F0" w:rsidRPr="006C57F8" w:rsidRDefault="00D740F0" w:rsidP="00D740F0">
            <w:pPr>
              <w:spacing w:line="280" w:lineRule="exact"/>
              <w:jc w:val="center"/>
              <w:rPr>
                <w:rFonts w:ascii="Arial" w:hAnsi="Arial" w:cs="Arial"/>
                <w:color w:val="000000"/>
                <w:sz w:val="15"/>
                <w:szCs w:val="15"/>
              </w:rPr>
            </w:pPr>
            <w:r w:rsidRPr="006C57F8">
              <w:rPr>
                <w:rFonts w:ascii="Arial" w:hAnsi="Arial" w:cs="Arial"/>
                <w:color w:val="000000"/>
                <w:sz w:val="15"/>
                <w:szCs w:val="15"/>
              </w:rPr>
              <w:t>M5</w:t>
            </w:r>
          </w:p>
        </w:tc>
        <w:tc>
          <w:tcPr>
            <w:tcW w:w="994" w:type="dxa"/>
            <w:shd w:val="clear" w:color="000000" w:fill="FFFFFF"/>
            <w:vAlign w:val="center"/>
          </w:tcPr>
          <w:p w:rsidR="00D740F0" w:rsidRPr="006C57F8" w:rsidRDefault="00D740F0" w:rsidP="00D740F0">
            <w:pPr>
              <w:spacing w:line="280" w:lineRule="exact"/>
              <w:jc w:val="center"/>
              <w:rPr>
                <w:rFonts w:ascii="Arial" w:hAnsi="Arial" w:cs="Arial"/>
                <w:color w:val="000000"/>
                <w:sz w:val="15"/>
                <w:szCs w:val="15"/>
              </w:rPr>
            </w:pPr>
            <w:r w:rsidRPr="006C57F8">
              <w:rPr>
                <w:rFonts w:ascii="Arial" w:hAnsi="Arial" w:cs="Arial"/>
                <w:color w:val="000000"/>
                <w:sz w:val="15"/>
                <w:szCs w:val="15"/>
              </w:rPr>
              <w:t>2-~2.5</w:t>
            </w:r>
          </w:p>
        </w:tc>
      </w:tr>
      <w:tr w:rsidR="00D740F0" w:rsidRPr="006C57F8">
        <w:trPr>
          <w:trHeight w:val="142"/>
          <w:jc w:val="center"/>
        </w:trPr>
        <w:tc>
          <w:tcPr>
            <w:tcW w:w="1677" w:type="dxa"/>
            <w:shd w:val="clear" w:color="auto" w:fill="D9D9D9"/>
          </w:tcPr>
          <w:p w:rsidR="00D740F0" w:rsidRDefault="00D740F0" w:rsidP="00D740F0">
            <w:pPr>
              <w:spacing w:line="280" w:lineRule="exact"/>
              <w:jc w:val="center"/>
              <w:rPr>
                <w:rFonts w:ascii="Arial" w:hAnsi="Arial" w:cs="Arial"/>
                <w:sz w:val="15"/>
                <w:szCs w:val="15"/>
              </w:rPr>
            </w:pPr>
            <w:r>
              <w:rPr>
                <w:rFonts w:ascii="Arial" w:hAnsi="Arial" w:cs="Arial"/>
                <w:sz w:val="15"/>
                <w:szCs w:val="15"/>
              </w:rPr>
              <w:t>GD200-7R5G/011P-4</w:t>
            </w:r>
          </w:p>
        </w:tc>
        <w:tc>
          <w:tcPr>
            <w:tcW w:w="723" w:type="dxa"/>
            <w:shd w:val="clear" w:color="000000" w:fill="FFFFFF"/>
            <w:vAlign w:val="center"/>
          </w:tcPr>
          <w:p w:rsidR="00D740F0" w:rsidRPr="006C57F8" w:rsidRDefault="00D740F0" w:rsidP="00D740F0">
            <w:pPr>
              <w:spacing w:line="280" w:lineRule="exact"/>
              <w:jc w:val="center"/>
              <w:rPr>
                <w:rFonts w:ascii="Arial" w:hAnsi="Arial" w:cs="Arial"/>
                <w:color w:val="000000"/>
                <w:sz w:val="15"/>
                <w:szCs w:val="15"/>
              </w:rPr>
            </w:pPr>
            <w:r w:rsidRPr="006C57F8">
              <w:rPr>
                <w:rFonts w:ascii="Arial" w:hAnsi="Arial" w:cs="Arial"/>
                <w:color w:val="000000"/>
                <w:sz w:val="15"/>
                <w:szCs w:val="15"/>
              </w:rPr>
              <w:t>6</w:t>
            </w:r>
          </w:p>
        </w:tc>
        <w:tc>
          <w:tcPr>
            <w:tcW w:w="724" w:type="dxa"/>
            <w:shd w:val="clear" w:color="000000" w:fill="FFFFFF"/>
            <w:vAlign w:val="center"/>
          </w:tcPr>
          <w:p w:rsidR="00D740F0" w:rsidRPr="006C57F8" w:rsidRDefault="00D740F0" w:rsidP="00D740F0">
            <w:pPr>
              <w:spacing w:line="280" w:lineRule="exact"/>
              <w:jc w:val="center"/>
              <w:rPr>
                <w:rFonts w:ascii="Arial" w:hAnsi="Arial" w:cs="Arial"/>
                <w:color w:val="000000"/>
                <w:sz w:val="15"/>
                <w:szCs w:val="15"/>
              </w:rPr>
            </w:pPr>
            <w:r w:rsidRPr="006C57F8">
              <w:rPr>
                <w:rFonts w:ascii="Arial" w:hAnsi="Arial" w:cs="Arial"/>
                <w:color w:val="000000"/>
                <w:sz w:val="15"/>
                <w:szCs w:val="15"/>
              </w:rPr>
              <w:t>6</w:t>
            </w:r>
          </w:p>
        </w:tc>
        <w:tc>
          <w:tcPr>
            <w:tcW w:w="723" w:type="dxa"/>
            <w:shd w:val="clear" w:color="000000" w:fill="FFFFFF"/>
            <w:vAlign w:val="center"/>
          </w:tcPr>
          <w:p w:rsidR="00D740F0" w:rsidRPr="006C57F8" w:rsidRDefault="00D740F0" w:rsidP="00D740F0">
            <w:pPr>
              <w:spacing w:line="280" w:lineRule="exact"/>
              <w:jc w:val="center"/>
              <w:rPr>
                <w:rFonts w:ascii="Arial" w:hAnsi="Arial" w:cs="Arial"/>
                <w:color w:val="000000"/>
                <w:sz w:val="15"/>
                <w:szCs w:val="15"/>
              </w:rPr>
            </w:pPr>
            <w:r w:rsidRPr="006C57F8">
              <w:rPr>
                <w:rFonts w:ascii="Arial" w:hAnsi="Arial" w:cs="Arial"/>
                <w:color w:val="000000"/>
                <w:sz w:val="15"/>
                <w:szCs w:val="15"/>
              </w:rPr>
              <w:t>4</w:t>
            </w:r>
          </w:p>
        </w:tc>
        <w:tc>
          <w:tcPr>
            <w:tcW w:w="724" w:type="dxa"/>
            <w:shd w:val="clear" w:color="000000" w:fill="FFFFFF"/>
            <w:vAlign w:val="center"/>
          </w:tcPr>
          <w:p w:rsidR="00D740F0" w:rsidRPr="006C57F8" w:rsidRDefault="00D740F0" w:rsidP="00D740F0">
            <w:pPr>
              <w:spacing w:line="280" w:lineRule="exact"/>
              <w:jc w:val="center"/>
              <w:rPr>
                <w:rFonts w:ascii="Arial" w:hAnsi="Arial" w:cs="Arial"/>
                <w:color w:val="000000"/>
                <w:sz w:val="15"/>
                <w:szCs w:val="15"/>
              </w:rPr>
            </w:pPr>
            <w:r w:rsidRPr="006C57F8">
              <w:rPr>
                <w:rFonts w:ascii="Arial" w:hAnsi="Arial" w:cs="Arial"/>
                <w:color w:val="000000"/>
                <w:sz w:val="15"/>
                <w:szCs w:val="15"/>
              </w:rPr>
              <w:t>2.5</w:t>
            </w:r>
          </w:p>
        </w:tc>
        <w:tc>
          <w:tcPr>
            <w:tcW w:w="672" w:type="dxa"/>
            <w:shd w:val="clear" w:color="000000" w:fill="FFFFFF"/>
          </w:tcPr>
          <w:p w:rsidR="00D740F0" w:rsidRPr="006C57F8" w:rsidRDefault="00D740F0" w:rsidP="00D740F0">
            <w:pPr>
              <w:spacing w:line="280" w:lineRule="exact"/>
              <w:jc w:val="center"/>
              <w:rPr>
                <w:rFonts w:ascii="Arial" w:hAnsi="Arial" w:cs="Arial"/>
                <w:color w:val="000000"/>
                <w:sz w:val="15"/>
                <w:szCs w:val="15"/>
              </w:rPr>
            </w:pPr>
            <w:r w:rsidRPr="006C57F8">
              <w:rPr>
                <w:rFonts w:ascii="Arial" w:hAnsi="Arial" w:cs="Arial"/>
                <w:color w:val="000000"/>
                <w:sz w:val="15"/>
                <w:szCs w:val="15"/>
              </w:rPr>
              <w:t>M5</w:t>
            </w:r>
          </w:p>
        </w:tc>
        <w:tc>
          <w:tcPr>
            <w:tcW w:w="994" w:type="dxa"/>
            <w:shd w:val="clear" w:color="000000" w:fill="FFFFFF"/>
          </w:tcPr>
          <w:p w:rsidR="00D740F0" w:rsidRPr="006C57F8" w:rsidRDefault="00D740F0" w:rsidP="00D740F0">
            <w:pPr>
              <w:spacing w:line="280" w:lineRule="exact"/>
              <w:jc w:val="center"/>
              <w:rPr>
                <w:rFonts w:ascii="Arial" w:hAnsi="Arial" w:cs="Arial"/>
                <w:color w:val="000000"/>
                <w:sz w:val="15"/>
                <w:szCs w:val="15"/>
              </w:rPr>
            </w:pPr>
            <w:r w:rsidRPr="006C57F8">
              <w:rPr>
                <w:rFonts w:ascii="Arial" w:hAnsi="Arial" w:cs="Arial"/>
                <w:color w:val="000000"/>
                <w:sz w:val="15"/>
                <w:szCs w:val="15"/>
              </w:rPr>
              <w:t>2-~2.5</w:t>
            </w:r>
          </w:p>
        </w:tc>
      </w:tr>
      <w:tr w:rsidR="00D740F0" w:rsidRPr="006C57F8">
        <w:trPr>
          <w:trHeight w:val="142"/>
          <w:jc w:val="center"/>
        </w:trPr>
        <w:tc>
          <w:tcPr>
            <w:tcW w:w="1677" w:type="dxa"/>
            <w:shd w:val="clear" w:color="auto" w:fill="D9D9D9"/>
          </w:tcPr>
          <w:p w:rsidR="00D740F0" w:rsidRDefault="00D740F0" w:rsidP="00D740F0">
            <w:pPr>
              <w:spacing w:line="280" w:lineRule="exact"/>
              <w:jc w:val="center"/>
              <w:rPr>
                <w:rFonts w:ascii="Arial" w:hAnsi="Arial" w:cs="Arial"/>
                <w:sz w:val="15"/>
                <w:szCs w:val="15"/>
              </w:rPr>
            </w:pPr>
            <w:r>
              <w:rPr>
                <w:rFonts w:ascii="Arial" w:hAnsi="Arial" w:cs="Arial"/>
                <w:sz w:val="15"/>
                <w:szCs w:val="15"/>
              </w:rPr>
              <w:t>GD200-011G/015P-4</w:t>
            </w:r>
          </w:p>
        </w:tc>
        <w:tc>
          <w:tcPr>
            <w:tcW w:w="723" w:type="dxa"/>
            <w:shd w:val="clear" w:color="000000" w:fill="FFFFFF"/>
            <w:vAlign w:val="center"/>
          </w:tcPr>
          <w:p w:rsidR="00D740F0" w:rsidRPr="006C57F8" w:rsidRDefault="00D740F0" w:rsidP="00D740F0">
            <w:pPr>
              <w:spacing w:line="280" w:lineRule="exact"/>
              <w:jc w:val="center"/>
              <w:rPr>
                <w:rFonts w:ascii="Arial" w:hAnsi="Arial" w:cs="Arial"/>
                <w:color w:val="000000"/>
                <w:sz w:val="15"/>
                <w:szCs w:val="15"/>
              </w:rPr>
            </w:pPr>
            <w:r w:rsidRPr="006C57F8">
              <w:rPr>
                <w:rFonts w:ascii="Arial" w:hAnsi="Arial" w:cs="Arial"/>
                <w:color w:val="000000"/>
                <w:sz w:val="15"/>
                <w:szCs w:val="15"/>
              </w:rPr>
              <w:t>10</w:t>
            </w:r>
          </w:p>
        </w:tc>
        <w:tc>
          <w:tcPr>
            <w:tcW w:w="724" w:type="dxa"/>
            <w:shd w:val="clear" w:color="000000" w:fill="FFFFFF"/>
            <w:vAlign w:val="center"/>
          </w:tcPr>
          <w:p w:rsidR="00D740F0" w:rsidRPr="006C57F8" w:rsidRDefault="00D740F0" w:rsidP="00D740F0">
            <w:pPr>
              <w:spacing w:line="280" w:lineRule="exact"/>
              <w:jc w:val="center"/>
              <w:rPr>
                <w:rFonts w:ascii="Arial" w:hAnsi="Arial" w:cs="Arial"/>
                <w:color w:val="000000"/>
                <w:sz w:val="15"/>
                <w:szCs w:val="15"/>
              </w:rPr>
            </w:pPr>
            <w:r w:rsidRPr="006C57F8">
              <w:rPr>
                <w:rFonts w:ascii="Arial" w:hAnsi="Arial" w:cs="Arial"/>
                <w:color w:val="000000"/>
                <w:sz w:val="15"/>
                <w:szCs w:val="15"/>
              </w:rPr>
              <w:t>10</w:t>
            </w:r>
          </w:p>
        </w:tc>
        <w:tc>
          <w:tcPr>
            <w:tcW w:w="723" w:type="dxa"/>
            <w:shd w:val="clear" w:color="000000" w:fill="FFFFFF"/>
            <w:vAlign w:val="center"/>
          </w:tcPr>
          <w:p w:rsidR="00D740F0" w:rsidRPr="006C57F8" w:rsidRDefault="00D740F0" w:rsidP="00D740F0">
            <w:pPr>
              <w:spacing w:line="280" w:lineRule="exact"/>
              <w:jc w:val="center"/>
              <w:rPr>
                <w:rFonts w:ascii="Arial" w:hAnsi="Arial" w:cs="Arial"/>
                <w:color w:val="000000"/>
                <w:sz w:val="15"/>
                <w:szCs w:val="15"/>
              </w:rPr>
            </w:pPr>
            <w:r w:rsidRPr="006C57F8">
              <w:rPr>
                <w:rFonts w:ascii="Arial" w:hAnsi="Arial" w:cs="Arial"/>
                <w:color w:val="000000"/>
                <w:sz w:val="15"/>
                <w:szCs w:val="15"/>
              </w:rPr>
              <w:t>6</w:t>
            </w:r>
          </w:p>
        </w:tc>
        <w:tc>
          <w:tcPr>
            <w:tcW w:w="724" w:type="dxa"/>
            <w:shd w:val="clear" w:color="000000" w:fill="FFFFFF"/>
            <w:vAlign w:val="center"/>
          </w:tcPr>
          <w:p w:rsidR="00D740F0" w:rsidRPr="006C57F8" w:rsidRDefault="00D740F0" w:rsidP="00D740F0">
            <w:pPr>
              <w:spacing w:line="280" w:lineRule="exact"/>
              <w:jc w:val="center"/>
              <w:rPr>
                <w:rFonts w:ascii="Arial" w:hAnsi="Arial" w:cs="Arial"/>
                <w:color w:val="000000"/>
                <w:sz w:val="15"/>
                <w:szCs w:val="15"/>
              </w:rPr>
            </w:pPr>
            <w:r w:rsidRPr="006C57F8">
              <w:rPr>
                <w:rFonts w:ascii="Arial" w:hAnsi="Arial" w:cs="Arial"/>
                <w:color w:val="000000"/>
                <w:sz w:val="15"/>
                <w:szCs w:val="15"/>
              </w:rPr>
              <w:t>4</w:t>
            </w:r>
          </w:p>
        </w:tc>
        <w:tc>
          <w:tcPr>
            <w:tcW w:w="672" w:type="dxa"/>
            <w:shd w:val="clear" w:color="000000" w:fill="FFFFFF"/>
          </w:tcPr>
          <w:p w:rsidR="00D740F0" w:rsidRPr="006C57F8" w:rsidRDefault="00D740F0" w:rsidP="00D740F0">
            <w:pPr>
              <w:spacing w:line="280" w:lineRule="exact"/>
              <w:jc w:val="center"/>
              <w:rPr>
                <w:rFonts w:ascii="Arial" w:hAnsi="Arial" w:cs="Arial"/>
                <w:color w:val="000000"/>
                <w:sz w:val="15"/>
                <w:szCs w:val="15"/>
              </w:rPr>
            </w:pPr>
            <w:r w:rsidRPr="006C57F8">
              <w:rPr>
                <w:rFonts w:ascii="Arial" w:hAnsi="Arial" w:cs="Arial"/>
                <w:color w:val="000000"/>
                <w:sz w:val="15"/>
                <w:szCs w:val="15"/>
              </w:rPr>
              <w:t>M5</w:t>
            </w:r>
          </w:p>
        </w:tc>
        <w:tc>
          <w:tcPr>
            <w:tcW w:w="994" w:type="dxa"/>
            <w:shd w:val="clear" w:color="000000" w:fill="FFFFFF"/>
          </w:tcPr>
          <w:p w:rsidR="00D740F0" w:rsidRPr="006C57F8" w:rsidRDefault="00D740F0" w:rsidP="00D740F0">
            <w:pPr>
              <w:spacing w:line="280" w:lineRule="exact"/>
              <w:jc w:val="center"/>
              <w:rPr>
                <w:rFonts w:ascii="Arial" w:hAnsi="Arial" w:cs="Arial"/>
                <w:color w:val="000000"/>
                <w:sz w:val="15"/>
                <w:szCs w:val="15"/>
              </w:rPr>
            </w:pPr>
            <w:r w:rsidRPr="006C57F8">
              <w:rPr>
                <w:rFonts w:ascii="Arial" w:hAnsi="Arial" w:cs="Arial"/>
                <w:color w:val="000000"/>
                <w:sz w:val="15"/>
                <w:szCs w:val="15"/>
              </w:rPr>
              <w:t>2-~2.5</w:t>
            </w:r>
          </w:p>
        </w:tc>
      </w:tr>
      <w:tr w:rsidR="00D740F0" w:rsidRPr="006C57F8">
        <w:trPr>
          <w:trHeight w:val="142"/>
          <w:jc w:val="center"/>
        </w:trPr>
        <w:tc>
          <w:tcPr>
            <w:tcW w:w="1677" w:type="dxa"/>
            <w:shd w:val="clear" w:color="auto" w:fill="D9D9D9"/>
          </w:tcPr>
          <w:p w:rsidR="00D740F0" w:rsidRDefault="00D740F0" w:rsidP="00D740F0">
            <w:pPr>
              <w:spacing w:line="280" w:lineRule="exact"/>
              <w:jc w:val="center"/>
              <w:rPr>
                <w:rFonts w:ascii="Arial" w:hAnsi="Arial" w:cs="Arial"/>
                <w:sz w:val="15"/>
                <w:szCs w:val="15"/>
              </w:rPr>
            </w:pPr>
            <w:r>
              <w:rPr>
                <w:rFonts w:ascii="Arial" w:hAnsi="Arial" w:cs="Arial"/>
                <w:sz w:val="15"/>
                <w:szCs w:val="15"/>
              </w:rPr>
              <w:t>GD200-015G/018P-4</w:t>
            </w:r>
          </w:p>
        </w:tc>
        <w:tc>
          <w:tcPr>
            <w:tcW w:w="723" w:type="dxa"/>
            <w:shd w:val="clear" w:color="000000" w:fill="FFFFFF"/>
            <w:vAlign w:val="center"/>
          </w:tcPr>
          <w:p w:rsidR="00D740F0" w:rsidRPr="006C57F8" w:rsidRDefault="00D740F0" w:rsidP="00D740F0">
            <w:pPr>
              <w:spacing w:line="280" w:lineRule="exact"/>
              <w:jc w:val="center"/>
              <w:rPr>
                <w:rFonts w:ascii="Arial" w:hAnsi="Arial" w:cs="Arial"/>
                <w:color w:val="000000"/>
                <w:sz w:val="15"/>
                <w:szCs w:val="15"/>
              </w:rPr>
            </w:pPr>
            <w:r w:rsidRPr="006C57F8">
              <w:rPr>
                <w:rFonts w:ascii="Arial" w:hAnsi="Arial" w:cs="Arial"/>
                <w:color w:val="000000"/>
                <w:sz w:val="15"/>
                <w:szCs w:val="15"/>
              </w:rPr>
              <w:t>10</w:t>
            </w:r>
          </w:p>
        </w:tc>
        <w:tc>
          <w:tcPr>
            <w:tcW w:w="724" w:type="dxa"/>
            <w:shd w:val="clear" w:color="000000" w:fill="FFFFFF"/>
            <w:vAlign w:val="center"/>
          </w:tcPr>
          <w:p w:rsidR="00D740F0" w:rsidRPr="006C57F8" w:rsidRDefault="00D740F0" w:rsidP="00D740F0">
            <w:pPr>
              <w:spacing w:line="280" w:lineRule="exact"/>
              <w:jc w:val="center"/>
              <w:rPr>
                <w:rFonts w:ascii="Arial" w:hAnsi="Arial" w:cs="Arial"/>
                <w:color w:val="000000"/>
                <w:sz w:val="15"/>
                <w:szCs w:val="15"/>
              </w:rPr>
            </w:pPr>
            <w:r w:rsidRPr="006C57F8">
              <w:rPr>
                <w:rFonts w:ascii="Arial" w:hAnsi="Arial" w:cs="Arial"/>
                <w:color w:val="000000"/>
                <w:sz w:val="15"/>
                <w:szCs w:val="15"/>
              </w:rPr>
              <w:t>10</w:t>
            </w:r>
          </w:p>
        </w:tc>
        <w:tc>
          <w:tcPr>
            <w:tcW w:w="723" w:type="dxa"/>
            <w:shd w:val="clear" w:color="000000" w:fill="FFFFFF"/>
            <w:vAlign w:val="center"/>
          </w:tcPr>
          <w:p w:rsidR="00D740F0" w:rsidRPr="006C57F8" w:rsidRDefault="00D740F0" w:rsidP="00D740F0">
            <w:pPr>
              <w:spacing w:line="280" w:lineRule="exact"/>
              <w:jc w:val="center"/>
              <w:rPr>
                <w:rFonts w:ascii="Arial" w:hAnsi="Arial" w:cs="Arial"/>
                <w:color w:val="000000"/>
                <w:sz w:val="15"/>
                <w:szCs w:val="15"/>
              </w:rPr>
            </w:pPr>
            <w:r w:rsidRPr="006C57F8">
              <w:rPr>
                <w:rFonts w:ascii="Arial" w:hAnsi="Arial" w:cs="Arial"/>
                <w:color w:val="000000"/>
                <w:sz w:val="15"/>
                <w:szCs w:val="15"/>
              </w:rPr>
              <w:t>10</w:t>
            </w:r>
          </w:p>
        </w:tc>
        <w:tc>
          <w:tcPr>
            <w:tcW w:w="724" w:type="dxa"/>
            <w:shd w:val="clear" w:color="000000" w:fill="FFFFFF"/>
            <w:vAlign w:val="center"/>
          </w:tcPr>
          <w:p w:rsidR="00D740F0" w:rsidRPr="006C57F8" w:rsidRDefault="00D740F0" w:rsidP="00D740F0">
            <w:pPr>
              <w:spacing w:line="280" w:lineRule="exact"/>
              <w:jc w:val="center"/>
              <w:rPr>
                <w:rFonts w:ascii="Arial" w:hAnsi="Arial" w:cs="Arial"/>
                <w:color w:val="000000"/>
                <w:sz w:val="15"/>
                <w:szCs w:val="15"/>
              </w:rPr>
            </w:pPr>
            <w:r w:rsidRPr="006C57F8">
              <w:rPr>
                <w:rFonts w:ascii="Arial" w:hAnsi="Arial" w:cs="Arial"/>
                <w:color w:val="000000"/>
                <w:sz w:val="15"/>
                <w:szCs w:val="15"/>
              </w:rPr>
              <w:t>4</w:t>
            </w:r>
          </w:p>
        </w:tc>
        <w:tc>
          <w:tcPr>
            <w:tcW w:w="672" w:type="dxa"/>
            <w:shd w:val="clear" w:color="000000" w:fill="FFFFFF"/>
          </w:tcPr>
          <w:p w:rsidR="00D740F0" w:rsidRPr="006C57F8" w:rsidRDefault="00D740F0" w:rsidP="00D740F0">
            <w:pPr>
              <w:spacing w:line="280" w:lineRule="exact"/>
              <w:jc w:val="center"/>
              <w:rPr>
                <w:rFonts w:ascii="Arial" w:hAnsi="Arial" w:cs="Arial"/>
                <w:color w:val="000000"/>
                <w:sz w:val="15"/>
                <w:szCs w:val="15"/>
              </w:rPr>
            </w:pPr>
            <w:r w:rsidRPr="006C57F8">
              <w:rPr>
                <w:rFonts w:ascii="Arial" w:hAnsi="Arial" w:cs="Arial"/>
                <w:color w:val="000000"/>
                <w:sz w:val="15"/>
                <w:szCs w:val="15"/>
              </w:rPr>
              <w:t>M5</w:t>
            </w:r>
          </w:p>
        </w:tc>
        <w:tc>
          <w:tcPr>
            <w:tcW w:w="994" w:type="dxa"/>
            <w:shd w:val="clear" w:color="000000" w:fill="FFFFFF"/>
          </w:tcPr>
          <w:p w:rsidR="00D740F0" w:rsidRPr="006C57F8" w:rsidRDefault="00D740F0" w:rsidP="00D740F0">
            <w:pPr>
              <w:spacing w:line="280" w:lineRule="exact"/>
              <w:jc w:val="center"/>
              <w:rPr>
                <w:rFonts w:ascii="Arial" w:hAnsi="Arial" w:cs="Arial"/>
                <w:color w:val="000000"/>
                <w:sz w:val="15"/>
                <w:szCs w:val="15"/>
              </w:rPr>
            </w:pPr>
            <w:r w:rsidRPr="006C57F8">
              <w:rPr>
                <w:rFonts w:ascii="Arial" w:hAnsi="Arial" w:cs="Arial"/>
                <w:color w:val="000000"/>
                <w:sz w:val="15"/>
                <w:szCs w:val="15"/>
              </w:rPr>
              <w:t>2-~2.5</w:t>
            </w:r>
          </w:p>
        </w:tc>
      </w:tr>
      <w:tr w:rsidR="00D740F0" w:rsidRPr="006C57F8">
        <w:trPr>
          <w:trHeight w:val="142"/>
          <w:jc w:val="center"/>
        </w:trPr>
        <w:tc>
          <w:tcPr>
            <w:tcW w:w="1677" w:type="dxa"/>
            <w:shd w:val="clear" w:color="auto" w:fill="D9D9D9"/>
          </w:tcPr>
          <w:p w:rsidR="00D740F0" w:rsidRDefault="00D740F0" w:rsidP="00D740F0">
            <w:pPr>
              <w:spacing w:line="280" w:lineRule="exact"/>
              <w:jc w:val="center"/>
              <w:rPr>
                <w:rFonts w:ascii="Arial" w:hAnsi="Arial" w:cs="Arial"/>
                <w:sz w:val="15"/>
                <w:szCs w:val="15"/>
              </w:rPr>
            </w:pPr>
            <w:r>
              <w:rPr>
                <w:rFonts w:ascii="Arial" w:hAnsi="Arial" w:cs="Arial"/>
                <w:sz w:val="15"/>
                <w:szCs w:val="15"/>
              </w:rPr>
              <w:t>GD200-018G/022P-4</w:t>
            </w:r>
          </w:p>
        </w:tc>
        <w:tc>
          <w:tcPr>
            <w:tcW w:w="723" w:type="dxa"/>
            <w:shd w:val="clear" w:color="000000" w:fill="FFFFFF"/>
            <w:vAlign w:val="center"/>
          </w:tcPr>
          <w:p w:rsidR="00D740F0" w:rsidRPr="006C57F8" w:rsidRDefault="00D740F0" w:rsidP="00D740F0">
            <w:pPr>
              <w:spacing w:line="280" w:lineRule="exact"/>
              <w:jc w:val="center"/>
              <w:rPr>
                <w:rFonts w:ascii="Arial" w:hAnsi="Arial" w:cs="Arial"/>
                <w:color w:val="000000"/>
                <w:sz w:val="15"/>
                <w:szCs w:val="15"/>
              </w:rPr>
            </w:pPr>
            <w:r w:rsidRPr="006C57F8">
              <w:rPr>
                <w:rFonts w:ascii="Arial" w:hAnsi="Arial" w:cs="Arial"/>
                <w:color w:val="000000"/>
                <w:sz w:val="15"/>
                <w:szCs w:val="15"/>
              </w:rPr>
              <w:t>16</w:t>
            </w:r>
          </w:p>
        </w:tc>
        <w:tc>
          <w:tcPr>
            <w:tcW w:w="724" w:type="dxa"/>
            <w:shd w:val="clear" w:color="000000" w:fill="FFFFFF"/>
            <w:vAlign w:val="center"/>
          </w:tcPr>
          <w:p w:rsidR="00D740F0" w:rsidRPr="006C57F8" w:rsidRDefault="00D740F0" w:rsidP="00D740F0">
            <w:pPr>
              <w:spacing w:line="280" w:lineRule="exact"/>
              <w:jc w:val="center"/>
              <w:rPr>
                <w:rFonts w:ascii="Arial" w:hAnsi="Arial" w:cs="Arial"/>
                <w:color w:val="000000"/>
                <w:sz w:val="15"/>
                <w:szCs w:val="15"/>
              </w:rPr>
            </w:pPr>
            <w:r w:rsidRPr="006C57F8">
              <w:rPr>
                <w:rFonts w:ascii="Arial" w:hAnsi="Arial" w:cs="Arial"/>
                <w:color w:val="000000"/>
                <w:sz w:val="15"/>
                <w:szCs w:val="15"/>
              </w:rPr>
              <w:t>16</w:t>
            </w:r>
          </w:p>
        </w:tc>
        <w:tc>
          <w:tcPr>
            <w:tcW w:w="723" w:type="dxa"/>
            <w:shd w:val="clear" w:color="000000" w:fill="FFFFFF"/>
            <w:vAlign w:val="center"/>
          </w:tcPr>
          <w:p w:rsidR="00D740F0" w:rsidRPr="006C57F8" w:rsidRDefault="00D740F0" w:rsidP="00D740F0">
            <w:pPr>
              <w:spacing w:line="280" w:lineRule="exact"/>
              <w:jc w:val="center"/>
              <w:rPr>
                <w:rFonts w:ascii="Arial" w:hAnsi="Arial" w:cs="Arial"/>
                <w:color w:val="000000"/>
                <w:sz w:val="15"/>
                <w:szCs w:val="15"/>
              </w:rPr>
            </w:pPr>
            <w:r w:rsidRPr="006C57F8">
              <w:rPr>
                <w:rFonts w:ascii="Arial" w:hAnsi="Arial" w:cs="Arial"/>
                <w:color w:val="000000"/>
                <w:sz w:val="15"/>
                <w:szCs w:val="15"/>
              </w:rPr>
              <w:t>10</w:t>
            </w:r>
          </w:p>
        </w:tc>
        <w:tc>
          <w:tcPr>
            <w:tcW w:w="724" w:type="dxa"/>
            <w:shd w:val="clear" w:color="000000" w:fill="FFFFFF"/>
            <w:vAlign w:val="center"/>
          </w:tcPr>
          <w:p w:rsidR="00D740F0" w:rsidRPr="006C57F8" w:rsidRDefault="00D740F0" w:rsidP="00D740F0">
            <w:pPr>
              <w:spacing w:line="280" w:lineRule="exact"/>
              <w:jc w:val="center"/>
              <w:rPr>
                <w:rFonts w:ascii="Arial" w:hAnsi="Arial" w:cs="Arial"/>
                <w:color w:val="000000"/>
                <w:sz w:val="15"/>
                <w:szCs w:val="15"/>
              </w:rPr>
            </w:pPr>
            <w:r w:rsidRPr="006C57F8">
              <w:rPr>
                <w:rFonts w:ascii="Arial" w:hAnsi="Arial" w:cs="Arial"/>
                <w:color w:val="000000"/>
                <w:sz w:val="15"/>
                <w:szCs w:val="15"/>
              </w:rPr>
              <w:t>6</w:t>
            </w:r>
          </w:p>
        </w:tc>
        <w:tc>
          <w:tcPr>
            <w:tcW w:w="672" w:type="dxa"/>
            <w:shd w:val="clear" w:color="000000" w:fill="FFFFFF"/>
            <w:vAlign w:val="center"/>
          </w:tcPr>
          <w:p w:rsidR="00D740F0" w:rsidRPr="006C57F8" w:rsidRDefault="00D740F0" w:rsidP="00D740F0">
            <w:pPr>
              <w:spacing w:line="280" w:lineRule="exact"/>
              <w:jc w:val="center"/>
              <w:rPr>
                <w:rFonts w:ascii="Arial" w:hAnsi="Arial" w:cs="Arial"/>
                <w:color w:val="000000"/>
                <w:sz w:val="15"/>
                <w:szCs w:val="15"/>
              </w:rPr>
            </w:pPr>
            <w:r w:rsidRPr="006C57F8">
              <w:rPr>
                <w:rFonts w:ascii="Arial" w:hAnsi="Arial" w:cs="Arial"/>
                <w:color w:val="000000"/>
                <w:sz w:val="15"/>
                <w:szCs w:val="15"/>
              </w:rPr>
              <w:t>M6</w:t>
            </w:r>
          </w:p>
        </w:tc>
        <w:tc>
          <w:tcPr>
            <w:tcW w:w="994" w:type="dxa"/>
            <w:shd w:val="clear" w:color="000000" w:fill="FFFFFF"/>
            <w:vAlign w:val="center"/>
          </w:tcPr>
          <w:p w:rsidR="00D740F0" w:rsidRPr="006C57F8" w:rsidRDefault="00D740F0" w:rsidP="00D740F0">
            <w:pPr>
              <w:spacing w:line="280" w:lineRule="exact"/>
              <w:jc w:val="center"/>
              <w:rPr>
                <w:rFonts w:ascii="Arial" w:hAnsi="Arial" w:cs="Arial"/>
                <w:color w:val="000000"/>
                <w:sz w:val="15"/>
                <w:szCs w:val="15"/>
              </w:rPr>
            </w:pPr>
            <w:r w:rsidRPr="006C57F8">
              <w:rPr>
                <w:rFonts w:ascii="Arial" w:hAnsi="Arial" w:cs="Arial"/>
                <w:color w:val="000000"/>
                <w:sz w:val="15"/>
                <w:szCs w:val="15"/>
              </w:rPr>
              <w:t>4~6</w:t>
            </w:r>
          </w:p>
        </w:tc>
      </w:tr>
      <w:tr w:rsidR="00D740F0" w:rsidRPr="006C57F8">
        <w:trPr>
          <w:trHeight w:val="142"/>
          <w:jc w:val="center"/>
        </w:trPr>
        <w:tc>
          <w:tcPr>
            <w:tcW w:w="1677" w:type="dxa"/>
            <w:shd w:val="clear" w:color="auto" w:fill="D9D9D9"/>
          </w:tcPr>
          <w:p w:rsidR="00D740F0" w:rsidRDefault="00D740F0" w:rsidP="00D740F0">
            <w:pPr>
              <w:spacing w:line="280" w:lineRule="exact"/>
              <w:jc w:val="center"/>
              <w:rPr>
                <w:rFonts w:ascii="Arial" w:hAnsi="Arial" w:cs="Arial"/>
                <w:sz w:val="15"/>
                <w:szCs w:val="15"/>
              </w:rPr>
            </w:pPr>
            <w:r>
              <w:rPr>
                <w:rFonts w:ascii="Arial" w:hAnsi="Arial" w:cs="Arial"/>
                <w:sz w:val="15"/>
                <w:szCs w:val="15"/>
              </w:rPr>
              <w:t>GD200-022G/030P-4</w:t>
            </w:r>
          </w:p>
        </w:tc>
        <w:tc>
          <w:tcPr>
            <w:tcW w:w="723" w:type="dxa"/>
            <w:shd w:val="clear" w:color="000000" w:fill="FFFFFF"/>
            <w:vAlign w:val="center"/>
          </w:tcPr>
          <w:p w:rsidR="00D740F0" w:rsidRPr="006C57F8" w:rsidRDefault="00D740F0" w:rsidP="00D740F0">
            <w:pPr>
              <w:spacing w:line="280" w:lineRule="exact"/>
              <w:jc w:val="center"/>
              <w:rPr>
                <w:rFonts w:ascii="Arial" w:hAnsi="Arial" w:cs="Arial"/>
                <w:color w:val="000000"/>
                <w:sz w:val="15"/>
                <w:szCs w:val="15"/>
              </w:rPr>
            </w:pPr>
            <w:r w:rsidRPr="006C57F8">
              <w:rPr>
                <w:rFonts w:ascii="Arial" w:hAnsi="Arial" w:cs="Arial"/>
                <w:color w:val="000000"/>
                <w:sz w:val="15"/>
                <w:szCs w:val="15"/>
              </w:rPr>
              <w:t>25</w:t>
            </w:r>
          </w:p>
        </w:tc>
        <w:tc>
          <w:tcPr>
            <w:tcW w:w="724" w:type="dxa"/>
            <w:shd w:val="clear" w:color="000000" w:fill="FFFFFF"/>
            <w:vAlign w:val="center"/>
          </w:tcPr>
          <w:p w:rsidR="00D740F0" w:rsidRPr="006C57F8" w:rsidRDefault="00D740F0" w:rsidP="00D740F0">
            <w:pPr>
              <w:spacing w:line="280" w:lineRule="exact"/>
              <w:jc w:val="center"/>
              <w:rPr>
                <w:rFonts w:ascii="Arial" w:hAnsi="Arial" w:cs="Arial"/>
                <w:color w:val="000000"/>
                <w:sz w:val="15"/>
                <w:szCs w:val="15"/>
              </w:rPr>
            </w:pPr>
            <w:r w:rsidRPr="006C57F8">
              <w:rPr>
                <w:rFonts w:ascii="Arial" w:hAnsi="Arial" w:cs="Arial"/>
                <w:color w:val="000000"/>
                <w:sz w:val="15"/>
                <w:szCs w:val="15"/>
              </w:rPr>
              <w:t>16</w:t>
            </w:r>
          </w:p>
        </w:tc>
        <w:tc>
          <w:tcPr>
            <w:tcW w:w="723" w:type="dxa"/>
            <w:shd w:val="clear" w:color="000000" w:fill="FFFFFF"/>
            <w:vAlign w:val="center"/>
          </w:tcPr>
          <w:p w:rsidR="00D740F0" w:rsidRPr="006C57F8" w:rsidRDefault="00D740F0" w:rsidP="00D740F0">
            <w:pPr>
              <w:spacing w:line="280" w:lineRule="exact"/>
              <w:jc w:val="center"/>
              <w:rPr>
                <w:rFonts w:ascii="Arial" w:hAnsi="Arial" w:cs="Arial"/>
                <w:color w:val="000000"/>
                <w:sz w:val="15"/>
                <w:szCs w:val="15"/>
              </w:rPr>
            </w:pPr>
            <w:r w:rsidRPr="006C57F8">
              <w:rPr>
                <w:rFonts w:ascii="Arial" w:hAnsi="Arial" w:cs="Arial"/>
                <w:color w:val="000000"/>
                <w:sz w:val="15"/>
                <w:szCs w:val="15"/>
              </w:rPr>
              <w:t>16</w:t>
            </w:r>
          </w:p>
        </w:tc>
        <w:tc>
          <w:tcPr>
            <w:tcW w:w="724" w:type="dxa"/>
            <w:shd w:val="clear" w:color="000000" w:fill="FFFFFF"/>
            <w:vAlign w:val="center"/>
          </w:tcPr>
          <w:p w:rsidR="00D740F0" w:rsidRPr="006C57F8" w:rsidRDefault="00D740F0" w:rsidP="00D740F0">
            <w:pPr>
              <w:spacing w:line="280" w:lineRule="exact"/>
              <w:jc w:val="center"/>
              <w:rPr>
                <w:rFonts w:ascii="Arial" w:hAnsi="Arial" w:cs="Arial"/>
                <w:color w:val="000000"/>
                <w:sz w:val="15"/>
                <w:szCs w:val="15"/>
              </w:rPr>
            </w:pPr>
            <w:r w:rsidRPr="006C57F8">
              <w:rPr>
                <w:rFonts w:ascii="Arial" w:hAnsi="Arial" w:cs="Arial"/>
                <w:color w:val="000000"/>
                <w:sz w:val="15"/>
                <w:szCs w:val="15"/>
              </w:rPr>
              <w:t>10</w:t>
            </w:r>
          </w:p>
        </w:tc>
        <w:tc>
          <w:tcPr>
            <w:tcW w:w="672" w:type="dxa"/>
            <w:shd w:val="clear" w:color="000000" w:fill="FFFFFF"/>
            <w:vAlign w:val="center"/>
          </w:tcPr>
          <w:p w:rsidR="00D740F0" w:rsidRPr="006C57F8" w:rsidRDefault="00D740F0" w:rsidP="00D740F0">
            <w:pPr>
              <w:spacing w:line="280" w:lineRule="exact"/>
              <w:jc w:val="center"/>
              <w:rPr>
                <w:rFonts w:ascii="Arial" w:hAnsi="Arial" w:cs="Arial"/>
                <w:color w:val="000000"/>
                <w:sz w:val="15"/>
                <w:szCs w:val="15"/>
              </w:rPr>
            </w:pPr>
            <w:r w:rsidRPr="006C57F8">
              <w:rPr>
                <w:rFonts w:ascii="Arial" w:hAnsi="Arial" w:cs="Arial"/>
                <w:color w:val="000000"/>
                <w:sz w:val="15"/>
                <w:szCs w:val="15"/>
              </w:rPr>
              <w:t>M6</w:t>
            </w:r>
          </w:p>
        </w:tc>
        <w:tc>
          <w:tcPr>
            <w:tcW w:w="994" w:type="dxa"/>
            <w:shd w:val="clear" w:color="000000" w:fill="FFFFFF"/>
            <w:vAlign w:val="center"/>
          </w:tcPr>
          <w:p w:rsidR="00D740F0" w:rsidRPr="006C57F8" w:rsidRDefault="00D740F0" w:rsidP="00D740F0">
            <w:pPr>
              <w:spacing w:line="280" w:lineRule="exact"/>
              <w:jc w:val="center"/>
              <w:rPr>
                <w:rFonts w:ascii="Arial" w:hAnsi="Arial" w:cs="Arial"/>
                <w:color w:val="000000"/>
                <w:sz w:val="15"/>
                <w:szCs w:val="15"/>
              </w:rPr>
            </w:pPr>
            <w:r w:rsidRPr="006C57F8">
              <w:rPr>
                <w:rFonts w:ascii="Arial" w:hAnsi="Arial" w:cs="Arial"/>
                <w:color w:val="000000"/>
                <w:sz w:val="15"/>
                <w:szCs w:val="15"/>
              </w:rPr>
              <w:t>4~6</w:t>
            </w:r>
          </w:p>
        </w:tc>
      </w:tr>
      <w:tr w:rsidR="00D740F0" w:rsidRPr="006C57F8">
        <w:trPr>
          <w:trHeight w:val="142"/>
          <w:jc w:val="center"/>
        </w:trPr>
        <w:tc>
          <w:tcPr>
            <w:tcW w:w="1677" w:type="dxa"/>
            <w:shd w:val="clear" w:color="auto" w:fill="D9D9D9"/>
          </w:tcPr>
          <w:p w:rsidR="00D740F0" w:rsidRDefault="00D740F0" w:rsidP="00D740F0">
            <w:pPr>
              <w:spacing w:line="280" w:lineRule="exact"/>
              <w:jc w:val="center"/>
              <w:rPr>
                <w:rFonts w:ascii="Arial" w:hAnsi="Arial" w:cs="Arial"/>
                <w:sz w:val="15"/>
                <w:szCs w:val="15"/>
              </w:rPr>
            </w:pPr>
            <w:r>
              <w:rPr>
                <w:rFonts w:ascii="Arial" w:hAnsi="Arial" w:cs="Arial"/>
                <w:sz w:val="15"/>
                <w:szCs w:val="15"/>
              </w:rPr>
              <w:t>GD200-030G/037P-4</w:t>
            </w:r>
          </w:p>
        </w:tc>
        <w:tc>
          <w:tcPr>
            <w:tcW w:w="723" w:type="dxa"/>
            <w:shd w:val="clear" w:color="000000" w:fill="FFFFFF"/>
            <w:vAlign w:val="center"/>
          </w:tcPr>
          <w:p w:rsidR="00D740F0" w:rsidRPr="006C57F8" w:rsidRDefault="00D740F0" w:rsidP="00D740F0">
            <w:pPr>
              <w:spacing w:line="280" w:lineRule="exact"/>
              <w:jc w:val="center"/>
              <w:rPr>
                <w:rFonts w:ascii="Arial" w:hAnsi="Arial" w:cs="Arial"/>
                <w:color w:val="000000"/>
                <w:sz w:val="15"/>
                <w:szCs w:val="15"/>
              </w:rPr>
            </w:pPr>
            <w:r w:rsidRPr="006C57F8">
              <w:rPr>
                <w:rFonts w:ascii="Arial" w:hAnsi="Arial" w:cs="Arial"/>
                <w:color w:val="000000"/>
                <w:sz w:val="15"/>
                <w:szCs w:val="15"/>
              </w:rPr>
              <w:t>25</w:t>
            </w:r>
          </w:p>
        </w:tc>
        <w:tc>
          <w:tcPr>
            <w:tcW w:w="724" w:type="dxa"/>
            <w:shd w:val="clear" w:color="000000" w:fill="FFFFFF"/>
            <w:vAlign w:val="center"/>
          </w:tcPr>
          <w:p w:rsidR="00D740F0" w:rsidRPr="006C57F8" w:rsidRDefault="00D740F0" w:rsidP="00D740F0">
            <w:pPr>
              <w:spacing w:line="280" w:lineRule="exact"/>
              <w:jc w:val="center"/>
              <w:rPr>
                <w:rFonts w:ascii="Arial" w:hAnsi="Arial" w:cs="Arial"/>
                <w:color w:val="000000"/>
                <w:sz w:val="15"/>
                <w:szCs w:val="15"/>
              </w:rPr>
            </w:pPr>
            <w:r w:rsidRPr="006C57F8">
              <w:rPr>
                <w:rFonts w:ascii="Arial" w:hAnsi="Arial" w:cs="Arial"/>
                <w:color w:val="000000"/>
                <w:sz w:val="15"/>
                <w:szCs w:val="15"/>
              </w:rPr>
              <w:t>16</w:t>
            </w:r>
          </w:p>
        </w:tc>
        <w:tc>
          <w:tcPr>
            <w:tcW w:w="723" w:type="dxa"/>
            <w:shd w:val="clear" w:color="000000" w:fill="FFFFFF"/>
            <w:vAlign w:val="center"/>
          </w:tcPr>
          <w:p w:rsidR="00D740F0" w:rsidRPr="006C57F8" w:rsidRDefault="00D740F0" w:rsidP="00D740F0">
            <w:pPr>
              <w:spacing w:line="280" w:lineRule="exact"/>
              <w:jc w:val="center"/>
              <w:rPr>
                <w:rFonts w:ascii="Arial" w:hAnsi="Arial" w:cs="Arial"/>
                <w:color w:val="000000"/>
                <w:sz w:val="15"/>
                <w:szCs w:val="15"/>
              </w:rPr>
            </w:pPr>
            <w:r w:rsidRPr="006C57F8">
              <w:rPr>
                <w:rFonts w:ascii="Arial" w:hAnsi="Arial" w:cs="Arial"/>
                <w:color w:val="000000"/>
                <w:sz w:val="15"/>
                <w:szCs w:val="15"/>
              </w:rPr>
              <w:t>16</w:t>
            </w:r>
          </w:p>
        </w:tc>
        <w:tc>
          <w:tcPr>
            <w:tcW w:w="724" w:type="dxa"/>
            <w:shd w:val="clear" w:color="000000" w:fill="FFFFFF"/>
            <w:vAlign w:val="center"/>
          </w:tcPr>
          <w:p w:rsidR="00D740F0" w:rsidRPr="006C57F8" w:rsidRDefault="00D740F0" w:rsidP="00D740F0">
            <w:pPr>
              <w:spacing w:line="280" w:lineRule="exact"/>
              <w:jc w:val="center"/>
              <w:rPr>
                <w:rFonts w:ascii="Arial" w:hAnsi="Arial" w:cs="Arial"/>
                <w:color w:val="000000"/>
                <w:sz w:val="15"/>
                <w:szCs w:val="15"/>
              </w:rPr>
            </w:pPr>
            <w:r w:rsidRPr="006C57F8">
              <w:rPr>
                <w:rFonts w:ascii="Arial" w:hAnsi="Arial" w:cs="Arial"/>
                <w:color w:val="000000"/>
                <w:sz w:val="15"/>
                <w:szCs w:val="15"/>
              </w:rPr>
              <w:t>10</w:t>
            </w:r>
          </w:p>
        </w:tc>
        <w:tc>
          <w:tcPr>
            <w:tcW w:w="672" w:type="dxa"/>
            <w:shd w:val="clear" w:color="000000" w:fill="FFFFFF"/>
            <w:vAlign w:val="center"/>
          </w:tcPr>
          <w:p w:rsidR="00D740F0" w:rsidRPr="006C57F8" w:rsidRDefault="00D740F0" w:rsidP="00D740F0">
            <w:pPr>
              <w:spacing w:line="280" w:lineRule="exact"/>
              <w:jc w:val="center"/>
              <w:rPr>
                <w:rFonts w:ascii="Arial" w:hAnsi="Arial" w:cs="Arial"/>
                <w:color w:val="000000"/>
                <w:sz w:val="15"/>
                <w:szCs w:val="15"/>
              </w:rPr>
            </w:pPr>
            <w:r w:rsidRPr="006C57F8">
              <w:rPr>
                <w:rFonts w:ascii="Arial" w:hAnsi="Arial" w:cs="Arial"/>
                <w:color w:val="000000"/>
                <w:sz w:val="15"/>
                <w:szCs w:val="15"/>
              </w:rPr>
              <w:t>M8</w:t>
            </w:r>
          </w:p>
        </w:tc>
        <w:tc>
          <w:tcPr>
            <w:tcW w:w="994" w:type="dxa"/>
            <w:shd w:val="clear" w:color="000000" w:fill="FFFFFF"/>
            <w:vAlign w:val="center"/>
          </w:tcPr>
          <w:p w:rsidR="00D740F0" w:rsidRPr="006C57F8" w:rsidRDefault="00D740F0" w:rsidP="00D740F0">
            <w:pPr>
              <w:spacing w:line="280" w:lineRule="exact"/>
              <w:jc w:val="center"/>
              <w:rPr>
                <w:rFonts w:ascii="Arial" w:hAnsi="Arial" w:cs="Arial"/>
                <w:color w:val="000000"/>
                <w:sz w:val="15"/>
                <w:szCs w:val="15"/>
              </w:rPr>
            </w:pPr>
            <w:r w:rsidRPr="006C57F8">
              <w:rPr>
                <w:rFonts w:ascii="Arial" w:hAnsi="Arial" w:cs="Arial"/>
                <w:color w:val="000000"/>
                <w:sz w:val="15"/>
                <w:szCs w:val="15"/>
              </w:rPr>
              <w:t>9~11</w:t>
            </w:r>
          </w:p>
        </w:tc>
      </w:tr>
      <w:tr w:rsidR="00D740F0" w:rsidRPr="006C57F8">
        <w:trPr>
          <w:trHeight w:val="142"/>
          <w:jc w:val="center"/>
        </w:trPr>
        <w:tc>
          <w:tcPr>
            <w:tcW w:w="1677" w:type="dxa"/>
            <w:shd w:val="clear" w:color="auto" w:fill="D9D9D9"/>
          </w:tcPr>
          <w:p w:rsidR="00D740F0" w:rsidRDefault="00D740F0" w:rsidP="00D740F0">
            <w:pPr>
              <w:spacing w:line="280" w:lineRule="exact"/>
              <w:jc w:val="center"/>
              <w:rPr>
                <w:rFonts w:ascii="Arial" w:hAnsi="Arial" w:cs="Arial"/>
                <w:sz w:val="15"/>
                <w:szCs w:val="15"/>
              </w:rPr>
            </w:pPr>
            <w:r>
              <w:rPr>
                <w:rFonts w:ascii="Arial" w:hAnsi="Arial" w:cs="Arial"/>
                <w:sz w:val="15"/>
                <w:szCs w:val="15"/>
              </w:rPr>
              <w:t>GD200-037G/045P-4</w:t>
            </w:r>
          </w:p>
        </w:tc>
        <w:tc>
          <w:tcPr>
            <w:tcW w:w="723" w:type="dxa"/>
            <w:shd w:val="clear" w:color="000000" w:fill="FFFFFF"/>
            <w:vAlign w:val="center"/>
          </w:tcPr>
          <w:p w:rsidR="00D740F0" w:rsidRPr="006C57F8" w:rsidRDefault="00D740F0" w:rsidP="00D740F0">
            <w:pPr>
              <w:spacing w:line="280" w:lineRule="exact"/>
              <w:jc w:val="center"/>
              <w:rPr>
                <w:rFonts w:ascii="Arial" w:hAnsi="Arial" w:cs="Arial"/>
                <w:color w:val="000000"/>
                <w:sz w:val="15"/>
                <w:szCs w:val="15"/>
              </w:rPr>
            </w:pPr>
            <w:r w:rsidRPr="006C57F8">
              <w:rPr>
                <w:rFonts w:ascii="Arial" w:hAnsi="Arial" w:cs="Arial"/>
                <w:color w:val="000000"/>
                <w:sz w:val="15"/>
                <w:szCs w:val="15"/>
              </w:rPr>
              <w:t>35</w:t>
            </w:r>
          </w:p>
        </w:tc>
        <w:tc>
          <w:tcPr>
            <w:tcW w:w="724" w:type="dxa"/>
            <w:shd w:val="clear" w:color="000000" w:fill="FFFFFF"/>
            <w:vAlign w:val="center"/>
          </w:tcPr>
          <w:p w:rsidR="00D740F0" w:rsidRPr="006C57F8" w:rsidRDefault="00D740F0" w:rsidP="00D740F0">
            <w:pPr>
              <w:spacing w:line="280" w:lineRule="exact"/>
              <w:jc w:val="center"/>
              <w:rPr>
                <w:rFonts w:ascii="Arial" w:hAnsi="Arial" w:cs="Arial"/>
                <w:color w:val="000000"/>
                <w:sz w:val="15"/>
                <w:szCs w:val="15"/>
              </w:rPr>
            </w:pPr>
            <w:r w:rsidRPr="006C57F8">
              <w:rPr>
                <w:rFonts w:ascii="Arial" w:hAnsi="Arial" w:cs="Arial"/>
                <w:color w:val="000000"/>
                <w:sz w:val="15"/>
                <w:szCs w:val="15"/>
              </w:rPr>
              <w:t>16</w:t>
            </w:r>
          </w:p>
        </w:tc>
        <w:tc>
          <w:tcPr>
            <w:tcW w:w="723" w:type="dxa"/>
            <w:shd w:val="clear" w:color="000000" w:fill="FFFFFF"/>
            <w:vAlign w:val="center"/>
          </w:tcPr>
          <w:p w:rsidR="00D740F0" w:rsidRPr="006C57F8" w:rsidRDefault="00D740F0" w:rsidP="00D740F0">
            <w:pPr>
              <w:spacing w:line="280" w:lineRule="exact"/>
              <w:jc w:val="center"/>
              <w:rPr>
                <w:rFonts w:ascii="Arial" w:hAnsi="Arial" w:cs="Arial"/>
                <w:color w:val="000000"/>
                <w:sz w:val="15"/>
                <w:szCs w:val="15"/>
              </w:rPr>
            </w:pPr>
            <w:r w:rsidRPr="006C57F8">
              <w:rPr>
                <w:rFonts w:ascii="Arial" w:hAnsi="Arial" w:cs="Arial"/>
                <w:color w:val="000000"/>
                <w:sz w:val="15"/>
                <w:szCs w:val="15"/>
              </w:rPr>
              <w:t>25</w:t>
            </w:r>
          </w:p>
        </w:tc>
        <w:tc>
          <w:tcPr>
            <w:tcW w:w="724" w:type="dxa"/>
            <w:shd w:val="clear" w:color="000000" w:fill="FFFFFF"/>
            <w:vAlign w:val="center"/>
          </w:tcPr>
          <w:p w:rsidR="00D740F0" w:rsidRPr="006C57F8" w:rsidRDefault="00D740F0" w:rsidP="00D740F0">
            <w:pPr>
              <w:spacing w:line="280" w:lineRule="exact"/>
              <w:jc w:val="center"/>
              <w:rPr>
                <w:rFonts w:ascii="Arial" w:hAnsi="Arial" w:cs="Arial"/>
                <w:color w:val="000000"/>
                <w:sz w:val="15"/>
                <w:szCs w:val="15"/>
              </w:rPr>
            </w:pPr>
            <w:r w:rsidRPr="006C57F8">
              <w:rPr>
                <w:rFonts w:ascii="Arial" w:hAnsi="Arial" w:cs="Arial"/>
                <w:color w:val="000000"/>
                <w:sz w:val="15"/>
                <w:szCs w:val="15"/>
              </w:rPr>
              <w:t>16</w:t>
            </w:r>
          </w:p>
        </w:tc>
        <w:tc>
          <w:tcPr>
            <w:tcW w:w="672" w:type="dxa"/>
            <w:shd w:val="clear" w:color="000000" w:fill="FFFFFF"/>
          </w:tcPr>
          <w:p w:rsidR="00D740F0" w:rsidRPr="006C57F8" w:rsidRDefault="00D740F0" w:rsidP="00D740F0">
            <w:pPr>
              <w:spacing w:line="280" w:lineRule="exact"/>
              <w:jc w:val="center"/>
              <w:rPr>
                <w:rFonts w:ascii="Arial" w:hAnsi="Arial" w:cs="Arial"/>
                <w:color w:val="000000"/>
                <w:sz w:val="15"/>
                <w:szCs w:val="15"/>
              </w:rPr>
            </w:pPr>
            <w:r w:rsidRPr="006C57F8">
              <w:rPr>
                <w:rFonts w:ascii="Arial" w:hAnsi="Arial" w:cs="Arial"/>
                <w:color w:val="000000"/>
                <w:sz w:val="15"/>
                <w:szCs w:val="15"/>
              </w:rPr>
              <w:t>M8</w:t>
            </w:r>
          </w:p>
        </w:tc>
        <w:tc>
          <w:tcPr>
            <w:tcW w:w="994" w:type="dxa"/>
            <w:shd w:val="clear" w:color="000000" w:fill="FFFFFF"/>
          </w:tcPr>
          <w:p w:rsidR="00D740F0" w:rsidRPr="006C57F8" w:rsidRDefault="00D740F0" w:rsidP="00D740F0">
            <w:pPr>
              <w:spacing w:line="280" w:lineRule="exact"/>
              <w:jc w:val="center"/>
              <w:rPr>
                <w:rFonts w:ascii="Arial" w:hAnsi="Arial" w:cs="Arial"/>
                <w:color w:val="000000"/>
                <w:sz w:val="15"/>
                <w:szCs w:val="15"/>
              </w:rPr>
            </w:pPr>
            <w:r w:rsidRPr="006C57F8">
              <w:rPr>
                <w:rFonts w:ascii="Arial" w:hAnsi="Arial" w:cs="Arial"/>
                <w:color w:val="000000"/>
                <w:sz w:val="15"/>
                <w:szCs w:val="15"/>
              </w:rPr>
              <w:t>9~11</w:t>
            </w:r>
          </w:p>
        </w:tc>
      </w:tr>
      <w:tr w:rsidR="00D740F0" w:rsidRPr="006C57F8">
        <w:trPr>
          <w:trHeight w:val="142"/>
          <w:jc w:val="center"/>
        </w:trPr>
        <w:tc>
          <w:tcPr>
            <w:tcW w:w="1677" w:type="dxa"/>
            <w:shd w:val="clear" w:color="auto" w:fill="D9D9D9"/>
          </w:tcPr>
          <w:p w:rsidR="00D740F0" w:rsidRDefault="00D740F0" w:rsidP="00D740F0">
            <w:pPr>
              <w:spacing w:line="280" w:lineRule="exact"/>
              <w:jc w:val="center"/>
              <w:rPr>
                <w:rFonts w:ascii="Arial" w:hAnsi="Arial" w:cs="Arial"/>
                <w:sz w:val="15"/>
                <w:szCs w:val="15"/>
              </w:rPr>
            </w:pPr>
            <w:r>
              <w:rPr>
                <w:rFonts w:ascii="Arial" w:hAnsi="Arial" w:cs="Arial"/>
                <w:sz w:val="15"/>
                <w:szCs w:val="15"/>
              </w:rPr>
              <w:t>GD200-045G/055P-4</w:t>
            </w:r>
          </w:p>
        </w:tc>
        <w:tc>
          <w:tcPr>
            <w:tcW w:w="723" w:type="dxa"/>
            <w:shd w:val="clear" w:color="000000" w:fill="FFFFFF"/>
            <w:vAlign w:val="center"/>
          </w:tcPr>
          <w:p w:rsidR="00D740F0" w:rsidRPr="006C57F8" w:rsidRDefault="00D740F0" w:rsidP="00D740F0">
            <w:pPr>
              <w:spacing w:line="280" w:lineRule="exact"/>
              <w:jc w:val="center"/>
              <w:rPr>
                <w:rFonts w:ascii="Arial" w:hAnsi="Arial" w:cs="Arial"/>
                <w:color w:val="000000"/>
                <w:sz w:val="15"/>
                <w:szCs w:val="15"/>
              </w:rPr>
            </w:pPr>
            <w:r w:rsidRPr="006C57F8">
              <w:rPr>
                <w:rFonts w:ascii="Arial" w:hAnsi="Arial" w:cs="Arial"/>
                <w:color w:val="000000"/>
                <w:sz w:val="15"/>
                <w:szCs w:val="15"/>
              </w:rPr>
              <w:t>50</w:t>
            </w:r>
          </w:p>
        </w:tc>
        <w:tc>
          <w:tcPr>
            <w:tcW w:w="724" w:type="dxa"/>
            <w:shd w:val="clear" w:color="000000" w:fill="FFFFFF"/>
            <w:vAlign w:val="center"/>
          </w:tcPr>
          <w:p w:rsidR="00D740F0" w:rsidRPr="006C57F8" w:rsidRDefault="00D740F0" w:rsidP="00D740F0">
            <w:pPr>
              <w:spacing w:line="280" w:lineRule="exact"/>
              <w:jc w:val="center"/>
              <w:rPr>
                <w:rFonts w:ascii="Arial" w:hAnsi="Arial" w:cs="Arial"/>
                <w:color w:val="000000"/>
                <w:sz w:val="15"/>
                <w:szCs w:val="15"/>
              </w:rPr>
            </w:pPr>
            <w:r w:rsidRPr="006C57F8">
              <w:rPr>
                <w:rFonts w:ascii="Arial" w:hAnsi="Arial" w:cs="Arial"/>
                <w:color w:val="000000"/>
                <w:sz w:val="15"/>
                <w:szCs w:val="15"/>
              </w:rPr>
              <w:t>25</w:t>
            </w:r>
          </w:p>
        </w:tc>
        <w:tc>
          <w:tcPr>
            <w:tcW w:w="723" w:type="dxa"/>
            <w:shd w:val="clear" w:color="000000" w:fill="FFFFFF"/>
            <w:vAlign w:val="center"/>
          </w:tcPr>
          <w:p w:rsidR="00D740F0" w:rsidRPr="006C57F8" w:rsidRDefault="00D740F0" w:rsidP="00D740F0">
            <w:pPr>
              <w:spacing w:line="280" w:lineRule="exact"/>
              <w:jc w:val="center"/>
              <w:rPr>
                <w:rFonts w:ascii="Arial" w:hAnsi="Arial" w:cs="Arial"/>
                <w:color w:val="000000"/>
                <w:sz w:val="15"/>
                <w:szCs w:val="15"/>
              </w:rPr>
            </w:pPr>
            <w:r w:rsidRPr="006C57F8">
              <w:rPr>
                <w:rFonts w:ascii="Arial" w:hAnsi="Arial" w:cs="Arial"/>
                <w:color w:val="000000"/>
                <w:sz w:val="15"/>
                <w:szCs w:val="15"/>
              </w:rPr>
              <w:t>35</w:t>
            </w:r>
          </w:p>
        </w:tc>
        <w:tc>
          <w:tcPr>
            <w:tcW w:w="724" w:type="dxa"/>
            <w:shd w:val="clear" w:color="000000" w:fill="FFFFFF"/>
            <w:vAlign w:val="center"/>
          </w:tcPr>
          <w:p w:rsidR="00D740F0" w:rsidRPr="006C57F8" w:rsidRDefault="00D740F0" w:rsidP="00D740F0">
            <w:pPr>
              <w:spacing w:line="280" w:lineRule="exact"/>
              <w:jc w:val="center"/>
              <w:rPr>
                <w:rFonts w:ascii="Arial" w:hAnsi="Arial" w:cs="Arial"/>
                <w:color w:val="000000"/>
                <w:sz w:val="15"/>
                <w:szCs w:val="15"/>
              </w:rPr>
            </w:pPr>
            <w:r w:rsidRPr="006C57F8">
              <w:rPr>
                <w:rFonts w:ascii="Arial" w:hAnsi="Arial" w:cs="Arial"/>
                <w:color w:val="000000"/>
                <w:sz w:val="15"/>
                <w:szCs w:val="15"/>
              </w:rPr>
              <w:t>25</w:t>
            </w:r>
          </w:p>
        </w:tc>
        <w:tc>
          <w:tcPr>
            <w:tcW w:w="672" w:type="dxa"/>
            <w:shd w:val="clear" w:color="000000" w:fill="FFFFFF"/>
          </w:tcPr>
          <w:p w:rsidR="00D740F0" w:rsidRPr="006C57F8" w:rsidRDefault="00D740F0" w:rsidP="00D740F0">
            <w:pPr>
              <w:spacing w:line="280" w:lineRule="exact"/>
              <w:jc w:val="center"/>
              <w:rPr>
                <w:rFonts w:ascii="Arial" w:hAnsi="Arial" w:cs="Arial"/>
                <w:color w:val="000000"/>
                <w:sz w:val="15"/>
                <w:szCs w:val="15"/>
              </w:rPr>
            </w:pPr>
            <w:r w:rsidRPr="006C57F8">
              <w:rPr>
                <w:rFonts w:ascii="Arial" w:hAnsi="Arial" w:cs="Arial"/>
                <w:color w:val="000000"/>
                <w:sz w:val="15"/>
                <w:szCs w:val="15"/>
              </w:rPr>
              <w:t>M8</w:t>
            </w:r>
          </w:p>
        </w:tc>
        <w:tc>
          <w:tcPr>
            <w:tcW w:w="994" w:type="dxa"/>
            <w:shd w:val="clear" w:color="000000" w:fill="FFFFFF"/>
          </w:tcPr>
          <w:p w:rsidR="00D740F0" w:rsidRPr="006C57F8" w:rsidRDefault="00D740F0" w:rsidP="00D740F0">
            <w:pPr>
              <w:spacing w:line="280" w:lineRule="exact"/>
              <w:jc w:val="center"/>
              <w:rPr>
                <w:rFonts w:ascii="Arial" w:hAnsi="Arial" w:cs="Arial"/>
                <w:color w:val="000000"/>
                <w:sz w:val="15"/>
                <w:szCs w:val="15"/>
              </w:rPr>
            </w:pPr>
            <w:r w:rsidRPr="006C57F8">
              <w:rPr>
                <w:rFonts w:ascii="Arial" w:hAnsi="Arial" w:cs="Arial"/>
                <w:color w:val="000000"/>
                <w:sz w:val="15"/>
                <w:szCs w:val="15"/>
              </w:rPr>
              <w:t>9~11</w:t>
            </w:r>
          </w:p>
        </w:tc>
      </w:tr>
      <w:tr w:rsidR="00D740F0" w:rsidRPr="006C57F8">
        <w:trPr>
          <w:trHeight w:val="142"/>
          <w:jc w:val="center"/>
        </w:trPr>
        <w:tc>
          <w:tcPr>
            <w:tcW w:w="1677" w:type="dxa"/>
            <w:shd w:val="clear" w:color="auto" w:fill="D9D9D9"/>
          </w:tcPr>
          <w:p w:rsidR="00D740F0" w:rsidRDefault="00D740F0" w:rsidP="00D740F0">
            <w:pPr>
              <w:spacing w:line="280" w:lineRule="exact"/>
              <w:jc w:val="center"/>
              <w:rPr>
                <w:rFonts w:ascii="Arial" w:hAnsi="Arial" w:cs="Arial"/>
                <w:sz w:val="15"/>
                <w:szCs w:val="15"/>
              </w:rPr>
            </w:pPr>
            <w:r>
              <w:rPr>
                <w:rFonts w:ascii="Arial" w:hAnsi="Arial" w:cs="Arial"/>
                <w:sz w:val="15"/>
                <w:szCs w:val="15"/>
              </w:rPr>
              <w:t>GD200-055G/075P-4</w:t>
            </w:r>
          </w:p>
        </w:tc>
        <w:tc>
          <w:tcPr>
            <w:tcW w:w="723" w:type="dxa"/>
            <w:shd w:val="clear" w:color="000000" w:fill="FFFFFF"/>
            <w:vAlign w:val="center"/>
          </w:tcPr>
          <w:p w:rsidR="00D740F0" w:rsidRPr="006C57F8" w:rsidRDefault="00D740F0" w:rsidP="00D740F0">
            <w:pPr>
              <w:spacing w:line="280" w:lineRule="exact"/>
              <w:jc w:val="center"/>
              <w:rPr>
                <w:rFonts w:ascii="Arial" w:hAnsi="Arial" w:cs="Arial"/>
                <w:color w:val="000000"/>
                <w:sz w:val="15"/>
                <w:szCs w:val="15"/>
              </w:rPr>
            </w:pPr>
            <w:r w:rsidRPr="006C57F8">
              <w:rPr>
                <w:rFonts w:ascii="Arial" w:hAnsi="Arial" w:cs="Arial"/>
                <w:color w:val="000000"/>
                <w:sz w:val="15"/>
                <w:szCs w:val="15"/>
              </w:rPr>
              <w:t>70</w:t>
            </w:r>
          </w:p>
        </w:tc>
        <w:tc>
          <w:tcPr>
            <w:tcW w:w="724" w:type="dxa"/>
            <w:shd w:val="clear" w:color="000000" w:fill="FFFFFF"/>
            <w:vAlign w:val="center"/>
          </w:tcPr>
          <w:p w:rsidR="00D740F0" w:rsidRPr="006C57F8" w:rsidRDefault="00D740F0" w:rsidP="00D740F0">
            <w:pPr>
              <w:spacing w:line="280" w:lineRule="exact"/>
              <w:jc w:val="center"/>
              <w:rPr>
                <w:rFonts w:ascii="Arial" w:hAnsi="Arial" w:cs="Arial"/>
                <w:color w:val="000000"/>
                <w:sz w:val="15"/>
                <w:szCs w:val="15"/>
              </w:rPr>
            </w:pPr>
            <w:r w:rsidRPr="006C57F8">
              <w:rPr>
                <w:rFonts w:ascii="Arial" w:hAnsi="Arial" w:cs="Arial"/>
                <w:color w:val="000000"/>
                <w:sz w:val="15"/>
                <w:szCs w:val="15"/>
              </w:rPr>
              <w:t>35</w:t>
            </w:r>
          </w:p>
        </w:tc>
        <w:tc>
          <w:tcPr>
            <w:tcW w:w="723" w:type="dxa"/>
            <w:shd w:val="clear" w:color="000000" w:fill="FFFFFF"/>
            <w:vAlign w:val="center"/>
          </w:tcPr>
          <w:p w:rsidR="00D740F0" w:rsidRPr="006C57F8" w:rsidRDefault="00D740F0" w:rsidP="00D740F0">
            <w:pPr>
              <w:spacing w:line="280" w:lineRule="exact"/>
              <w:jc w:val="center"/>
              <w:rPr>
                <w:rFonts w:ascii="Arial" w:hAnsi="Arial" w:cs="Arial"/>
                <w:color w:val="000000"/>
                <w:sz w:val="15"/>
                <w:szCs w:val="15"/>
              </w:rPr>
            </w:pPr>
            <w:r w:rsidRPr="006C57F8">
              <w:rPr>
                <w:rFonts w:ascii="Arial" w:hAnsi="Arial" w:cs="Arial"/>
                <w:color w:val="000000"/>
                <w:sz w:val="15"/>
                <w:szCs w:val="15"/>
              </w:rPr>
              <w:t>50</w:t>
            </w:r>
          </w:p>
        </w:tc>
        <w:tc>
          <w:tcPr>
            <w:tcW w:w="724" w:type="dxa"/>
            <w:shd w:val="clear" w:color="000000" w:fill="FFFFFF"/>
            <w:vAlign w:val="center"/>
          </w:tcPr>
          <w:p w:rsidR="00D740F0" w:rsidRPr="006C57F8" w:rsidRDefault="00D740F0" w:rsidP="00D740F0">
            <w:pPr>
              <w:spacing w:line="280" w:lineRule="exact"/>
              <w:jc w:val="center"/>
              <w:rPr>
                <w:rFonts w:ascii="Arial" w:hAnsi="Arial" w:cs="Arial"/>
                <w:color w:val="000000"/>
                <w:sz w:val="15"/>
                <w:szCs w:val="15"/>
              </w:rPr>
            </w:pPr>
            <w:r w:rsidRPr="006C57F8">
              <w:rPr>
                <w:rFonts w:ascii="Arial" w:hAnsi="Arial" w:cs="Arial"/>
                <w:color w:val="000000"/>
                <w:sz w:val="15"/>
                <w:szCs w:val="15"/>
              </w:rPr>
              <w:t>25</w:t>
            </w:r>
          </w:p>
        </w:tc>
        <w:tc>
          <w:tcPr>
            <w:tcW w:w="672" w:type="dxa"/>
            <w:shd w:val="clear" w:color="000000" w:fill="FFFFFF"/>
            <w:vAlign w:val="center"/>
          </w:tcPr>
          <w:p w:rsidR="00D740F0" w:rsidRPr="006C57F8" w:rsidRDefault="00D740F0" w:rsidP="00D740F0">
            <w:pPr>
              <w:spacing w:line="280" w:lineRule="exact"/>
              <w:jc w:val="center"/>
              <w:rPr>
                <w:rFonts w:ascii="Arial" w:hAnsi="Arial" w:cs="Arial"/>
                <w:color w:val="000000"/>
                <w:sz w:val="15"/>
                <w:szCs w:val="15"/>
              </w:rPr>
            </w:pPr>
            <w:r w:rsidRPr="006C57F8">
              <w:rPr>
                <w:rFonts w:ascii="Arial" w:hAnsi="Arial" w:cs="Arial"/>
                <w:color w:val="000000"/>
                <w:sz w:val="15"/>
                <w:szCs w:val="15"/>
              </w:rPr>
              <w:t>M10</w:t>
            </w:r>
          </w:p>
        </w:tc>
        <w:tc>
          <w:tcPr>
            <w:tcW w:w="994" w:type="dxa"/>
            <w:shd w:val="clear" w:color="000000" w:fill="FFFFFF"/>
            <w:vAlign w:val="center"/>
          </w:tcPr>
          <w:p w:rsidR="00D740F0" w:rsidRPr="006C57F8" w:rsidRDefault="00D740F0" w:rsidP="00D740F0">
            <w:pPr>
              <w:spacing w:line="280" w:lineRule="exact"/>
              <w:jc w:val="center"/>
              <w:rPr>
                <w:rFonts w:ascii="Arial" w:hAnsi="Arial" w:cs="Arial"/>
                <w:color w:val="000000"/>
                <w:sz w:val="15"/>
                <w:szCs w:val="15"/>
              </w:rPr>
            </w:pPr>
            <w:r w:rsidRPr="006C57F8">
              <w:rPr>
                <w:rFonts w:ascii="Arial" w:hAnsi="Arial" w:cs="Arial"/>
                <w:color w:val="000000"/>
                <w:sz w:val="15"/>
                <w:szCs w:val="15"/>
              </w:rPr>
              <w:t>18~23</w:t>
            </w:r>
          </w:p>
        </w:tc>
      </w:tr>
      <w:tr w:rsidR="00D740F0" w:rsidRPr="006C57F8">
        <w:trPr>
          <w:trHeight w:val="142"/>
          <w:jc w:val="center"/>
        </w:trPr>
        <w:tc>
          <w:tcPr>
            <w:tcW w:w="1677" w:type="dxa"/>
            <w:shd w:val="clear" w:color="auto" w:fill="D9D9D9"/>
          </w:tcPr>
          <w:p w:rsidR="00D740F0" w:rsidRDefault="00D740F0" w:rsidP="00D740F0">
            <w:pPr>
              <w:spacing w:line="280" w:lineRule="exact"/>
              <w:jc w:val="center"/>
              <w:rPr>
                <w:rFonts w:ascii="Arial" w:hAnsi="Arial" w:cs="Arial"/>
                <w:sz w:val="15"/>
                <w:szCs w:val="15"/>
              </w:rPr>
            </w:pPr>
            <w:r>
              <w:rPr>
                <w:rFonts w:ascii="Arial" w:hAnsi="Arial" w:cs="Arial"/>
                <w:sz w:val="15"/>
                <w:szCs w:val="15"/>
              </w:rPr>
              <w:t>GD200-075G/090P-4</w:t>
            </w:r>
          </w:p>
        </w:tc>
        <w:tc>
          <w:tcPr>
            <w:tcW w:w="723" w:type="dxa"/>
            <w:shd w:val="clear" w:color="000000" w:fill="FFFFFF"/>
            <w:vAlign w:val="center"/>
          </w:tcPr>
          <w:p w:rsidR="00D740F0" w:rsidRPr="006C57F8" w:rsidRDefault="00D740F0" w:rsidP="00D740F0">
            <w:pPr>
              <w:spacing w:line="280" w:lineRule="exact"/>
              <w:jc w:val="center"/>
              <w:rPr>
                <w:rFonts w:ascii="Arial" w:hAnsi="Arial" w:cs="Arial"/>
                <w:color w:val="000000"/>
                <w:sz w:val="15"/>
                <w:szCs w:val="15"/>
              </w:rPr>
            </w:pPr>
            <w:r w:rsidRPr="006C57F8">
              <w:rPr>
                <w:rFonts w:ascii="Arial" w:hAnsi="Arial" w:cs="Arial"/>
                <w:color w:val="000000"/>
                <w:sz w:val="15"/>
                <w:szCs w:val="15"/>
              </w:rPr>
              <w:t>95</w:t>
            </w:r>
          </w:p>
        </w:tc>
        <w:tc>
          <w:tcPr>
            <w:tcW w:w="724" w:type="dxa"/>
            <w:shd w:val="clear" w:color="000000" w:fill="FFFFFF"/>
            <w:vAlign w:val="center"/>
          </w:tcPr>
          <w:p w:rsidR="00D740F0" w:rsidRPr="006C57F8" w:rsidRDefault="00D740F0" w:rsidP="00D740F0">
            <w:pPr>
              <w:spacing w:line="280" w:lineRule="exact"/>
              <w:jc w:val="center"/>
              <w:rPr>
                <w:rFonts w:ascii="Arial" w:hAnsi="Arial" w:cs="Arial"/>
                <w:color w:val="000000"/>
                <w:sz w:val="15"/>
                <w:szCs w:val="15"/>
              </w:rPr>
            </w:pPr>
            <w:r w:rsidRPr="006C57F8">
              <w:rPr>
                <w:rFonts w:ascii="Arial" w:hAnsi="Arial" w:cs="Arial"/>
                <w:color w:val="000000"/>
                <w:sz w:val="15"/>
                <w:szCs w:val="15"/>
              </w:rPr>
              <w:t>50</w:t>
            </w:r>
          </w:p>
        </w:tc>
        <w:tc>
          <w:tcPr>
            <w:tcW w:w="723" w:type="dxa"/>
            <w:shd w:val="clear" w:color="000000" w:fill="FFFFFF"/>
            <w:vAlign w:val="center"/>
          </w:tcPr>
          <w:p w:rsidR="00D740F0" w:rsidRPr="006C57F8" w:rsidRDefault="00D740F0" w:rsidP="00D740F0">
            <w:pPr>
              <w:spacing w:line="280" w:lineRule="exact"/>
              <w:jc w:val="center"/>
              <w:rPr>
                <w:rFonts w:ascii="Arial" w:hAnsi="Arial" w:cs="Arial"/>
                <w:color w:val="000000"/>
                <w:sz w:val="15"/>
                <w:szCs w:val="15"/>
              </w:rPr>
            </w:pPr>
            <w:r w:rsidRPr="006C57F8">
              <w:rPr>
                <w:rFonts w:ascii="Arial" w:hAnsi="Arial" w:cs="Arial"/>
                <w:color w:val="000000"/>
                <w:sz w:val="15"/>
                <w:szCs w:val="15"/>
              </w:rPr>
              <w:t>70</w:t>
            </w:r>
          </w:p>
        </w:tc>
        <w:tc>
          <w:tcPr>
            <w:tcW w:w="724" w:type="dxa"/>
            <w:shd w:val="clear" w:color="000000" w:fill="FFFFFF"/>
            <w:vAlign w:val="center"/>
          </w:tcPr>
          <w:p w:rsidR="00D740F0" w:rsidRPr="006C57F8" w:rsidRDefault="00D740F0" w:rsidP="00D740F0">
            <w:pPr>
              <w:spacing w:line="280" w:lineRule="exact"/>
              <w:jc w:val="center"/>
              <w:rPr>
                <w:rFonts w:ascii="Arial" w:hAnsi="Arial" w:cs="Arial"/>
                <w:color w:val="000000"/>
                <w:sz w:val="15"/>
                <w:szCs w:val="15"/>
              </w:rPr>
            </w:pPr>
            <w:r w:rsidRPr="006C57F8">
              <w:rPr>
                <w:rFonts w:ascii="Arial" w:hAnsi="Arial" w:cs="Arial"/>
                <w:color w:val="000000"/>
                <w:sz w:val="15"/>
                <w:szCs w:val="15"/>
              </w:rPr>
              <w:t>35</w:t>
            </w:r>
          </w:p>
        </w:tc>
        <w:tc>
          <w:tcPr>
            <w:tcW w:w="672" w:type="dxa"/>
            <w:shd w:val="clear" w:color="000000" w:fill="FFFFFF"/>
          </w:tcPr>
          <w:p w:rsidR="00D740F0" w:rsidRPr="006C57F8" w:rsidRDefault="00D740F0" w:rsidP="00D740F0">
            <w:pPr>
              <w:spacing w:line="280" w:lineRule="exact"/>
              <w:jc w:val="center"/>
              <w:rPr>
                <w:rFonts w:ascii="Arial" w:hAnsi="Arial" w:cs="Arial"/>
                <w:color w:val="000000"/>
                <w:sz w:val="15"/>
                <w:szCs w:val="15"/>
              </w:rPr>
            </w:pPr>
            <w:r w:rsidRPr="006C57F8">
              <w:rPr>
                <w:rFonts w:ascii="Arial" w:hAnsi="Arial" w:cs="Arial"/>
                <w:color w:val="000000"/>
                <w:sz w:val="15"/>
                <w:szCs w:val="15"/>
              </w:rPr>
              <w:t>M10</w:t>
            </w:r>
          </w:p>
        </w:tc>
        <w:tc>
          <w:tcPr>
            <w:tcW w:w="994" w:type="dxa"/>
            <w:shd w:val="clear" w:color="000000" w:fill="FFFFFF"/>
          </w:tcPr>
          <w:p w:rsidR="00D740F0" w:rsidRPr="006C57F8" w:rsidRDefault="00D740F0" w:rsidP="00D740F0">
            <w:pPr>
              <w:spacing w:line="280" w:lineRule="exact"/>
              <w:jc w:val="center"/>
              <w:rPr>
                <w:rFonts w:ascii="Arial" w:hAnsi="Arial" w:cs="Arial"/>
                <w:color w:val="000000"/>
                <w:sz w:val="15"/>
                <w:szCs w:val="15"/>
              </w:rPr>
            </w:pPr>
            <w:r w:rsidRPr="006C57F8">
              <w:rPr>
                <w:rFonts w:ascii="Arial" w:hAnsi="Arial" w:cs="Arial"/>
                <w:color w:val="000000"/>
                <w:sz w:val="15"/>
                <w:szCs w:val="15"/>
              </w:rPr>
              <w:t>18~23</w:t>
            </w:r>
          </w:p>
        </w:tc>
      </w:tr>
      <w:tr w:rsidR="00D740F0" w:rsidRPr="006C57F8">
        <w:trPr>
          <w:trHeight w:val="142"/>
          <w:jc w:val="center"/>
        </w:trPr>
        <w:tc>
          <w:tcPr>
            <w:tcW w:w="1677" w:type="dxa"/>
            <w:shd w:val="clear" w:color="auto" w:fill="D9D9D9"/>
          </w:tcPr>
          <w:p w:rsidR="00D740F0" w:rsidRDefault="00D740F0" w:rsidP="00D740F0">
            <w:pPr>
              <w:spacing w:line="280" w:lineRule="exact"/>
              <w:jc w:val="center"/>
              <w:rPr>
                <w:rFonts w:ascii="Arial" w:hAnsi="Arial" w:cs="Arial"/>
                <w:sz w:val="15"/>
                <w:szCs w:val="15"/>
              </w:rPr>
            </w:pPr>
            <w:r>
              <w:rPr>
                <w:rFonts w:ascii="Arial" w:hAnsi="Arial" w:cs="Arial"/>
                <w:sz w:val="15"/>
                <w:szCs w:val="15"/>
              </w:rPr>
              <w:t>GD200-090G/110P-4</w:t>
            </w:r>
          </w:p>
        </w:tc>
        <w:tc>
          <w:tcPr>
            <w:tcW w:w="723" w:type="dxa"/>
            <w:shd w:val="clear" w:color="000000" w:fill="FFFFFF"/>
            <w:vAlign w:val="center"/>
          </w:tcPr>
          <w:p w:rsidR="00D740F0" w:rsidRPr="006C57F8" w:rsidRDefault="00D740F0" w:rsidP="00D740F0">
            <w:pPr>
              <w:spacing w:line="280" w:lineRule="exact"/>
              <w:jc w:val="center"/>
              <w:rPr>
                <w:rFonts w:ascii="Arial" w:hAnsi="Arial" w:cs="Arial"/>
                <w:color w:val="000000"/>
                <w:sz w:val="15"/>
                <w:szCs w:val="15"/>
              </w:rPr>
            </w:pPr>
            <w:r w:rsidRPr="006C57F8">
              <w:rPr>
                <w:rFonts w:ascii="Arial" w:hAnsi="Arial" w:cs="Arial"/>
                <w:color w:val="000000"/>
                <w:sz w:val="15"/>
                <w:szCs w:val="15"/>
              </w:rPr>
              <w:t>120</w:t>
            </w:r>
          </w:p>
        </w:tc>
        <w:tc>
          <w:tcPr>
            <w:tcW w:w="724" w:type="dxa"/>
            <w:shd w:val="clear" w:color="000000" w:fill="FFFFFF"/>
            <w:vAlign w:val="center"/>
          </w:tcPr>
          <w:p w:rsidR="00D740F0" w:rsidRPr="006C57F8" w:rsidRDefault="00D740F0" w:rsidP="00D740F0">
            <w:pPr>
              <w:spacing w:line="280" w:lineRule="exact"/>
              <w:jc w:val="center"/>
              <w:rPr>
                <w:rFonts w:ascii="Arial" w:hAnsi="Arial" w:cs="Arial"/>
                <w:color w:val="000000"/>
                <w:sz w:val="15"/>
                <w:szCs w:val="15"/>
              </w:rPr>
            </w:pPr>
            <w:r w:rsidRPr="006C57F8">
              <w:rPr>
                <w:rFonts w:ascii="Arial" w:hAnsi="Arial" w:cs="Arial"/>
                <w:color w:val="000000"/>
                <w:sz w:val="15"/>
                <w:szCs w:val="15"/>
              </w:rPr>
              <w:t>70</w:t>
            </w:r>
          </w:p>
        </w:tc>
        <w:tc>
          <w:tcPr>
            <w:tcW w:w="723" w:type="dxa"/>
            <w:shd w:val="clear" w:color="000000" w:fill="FFFFFF"/>
            <w:vAlign w:val="center"/>
          </w:tcPr>
          <w:p w:rsidR="00D740F0" w:rsidRPr="006C57F8" w:rsidRDefault="00D740F0" w:rsidP="00D740F0">
            <w:pPr>
              <w:spacing w:line="280" w:lineRule="exact"/>
              <w:jc w:val="center"/>
              <w:rPr>
                <w:rFonts w:ascii="Arial" w:hAnsi="Arial" w:cs="Arial"/>
                <w:color w:val="000000"/>
                <w:sz w:val="15"/>
                <w:szCs w:val="15"/>
              </w:rPr>
            </w:pPr>
            <w:r w:rsidRPr="006C57F8">
              <w:rPr>
                <w:rFonts w:ascii="Arial" w:hAnsi="Arial" w:cs="Arial"/>
                <w:color w:val="000000"/>
                <w:sz w:val="15"/>
                <w:szCs w:val="15"/>
              </w:rPr>
              <w:t>95</w:t>
            </w:r>
          </w:p>
        </w:tc>
        <w:tc>
          <w:tcPr>
            <w:tcW w:w="724" w:type="dxa"/>
            <w:shd w:val="clear" w:color="000000" w:fill="FFFFFF"/>
            <w:vAlign w:val="center"/>
          </w:tcPr>
          <w:p w:rsidR="00D740F0" w:rsidRPr="006C57F8" w:rsidRDefault="00D740F0" w:rsidP="00D740F0">
            <w:pPr>
              <w:spacing w:line="280" w:lineRule="exact"/>
              <w:jc w:val="center"/>
              <w:rPr>
                <w:rFonts w:ascii="Arial" w:hAnsi="Arial" w:cs="Arial"/>
                <w:color w:val="000000"/>
                <w:sz w:val="15"/>
                <w:szCs w:val="15"/>
              </w:rPr>
            </w:pPr>
            <w:r w:rsidRPr="006C57F8">
              <w:rPr>
                <w:rFonts w:ascii="Arial" w:hAnsi="Arial" w:cs="Arial"/>
                <w:color w:val="000000"/>
                <w:sz w:val="15"/>
                <w:szCs w:val="15"/>
              </w:rPr>
              <w:t>35</w:t>
            </w:r>
          </w:p>
        </w:tc>
        <w:tc>
          <w:tcPr>
            <w:tcW w:w="672" w:type="dxa"/>
            <w:shd w:val="clear" w:color="000000" w:fill="FFFFFF"/>
          </w:tcPr>
          <w:p w:rsidR="00D740F0" w:rsidRPr="006C57F8" w:rsidRDefault="00D740F0" w:rsidP="00D740F0">
            <w:pPr>
              <w:spacing w:line="280" w:lineRule="exact"/>
              <w:jc w:val="center"/>
              <w:rPr>
                <w:rFonts w:ascii="Arial" w:hAnsi="Arial" w:cs="Arial"/>
                <w:color w:val="000000"/>
                <w:sz w:val="15"/>
                <w:szCs w:val="15"/>
              </w:rPr>
            </w:pPr>
            <w:r w:rsidRPr="006C57F8">
              <w:rPr>
                <w:rFonts w:ascii="Arial" w:hAnsi="Arial" w:cs="Arial"/>
                <w:color w:val="000000"/>
                <w:sz w:val="15"/>
                <w:szCs w:val="15"/>
              </w:rPr>
              <w:t>M10</w:t>
            </w:r>
          </w:p>
        </w:tc>
        <w:tc>
          <w:tcPr>
            <w:tcW w:w="994" w:type="dxa"/>
            <w:shd w:val="clear" w:color="000000" w:fill="FFFFFF"/>
          </w:tcPr>
          <w:p w:rsidR="00D740F0" w:rsidRPr="006C57F8" w:rsidRDefault="00D740F0" w:rsidP="00D740F0">
            <w:pPr>
              <w:spacing w:line="280" w:lineRule="exact"/>
              <w:jc w:val="center"/>
              <w:rPr>
                <w:rFonts w:ascii="Arial" w:hAnsi="Arial" w:cs="Arial"/>
                <w:color w:val="000000"/>
                <w:sz w:val="15"/>
                <w:szCs w:val="15"/>
              </w:rPr>
            </w:pPr>
            <w:r w:rsidRPr="006C57F8">
              <w:rPr>
                <w:rFonts w:ascii="Arial" w:hAnsi="Arial" w:cs="Arial"/>
                <w:color w:val="000000"/>
                <w:sz w:val="15"/>
                <w:szCs w:val="15"/>
              </w:rPr>
              <w:t>18~23</w:t>
            </w:r>
          </w:p>
        </w:tc>
      </w:tr>
      <w:tr w:rsidR="00D740F0" w:rsidRPr="006C57F8">
        <w:trPr>
          <w:trHeight w:val="142"/>
          <w:jc w:val="center"/>
        </w:trPr>
        <w:tc>
          <w:tcPr>
            <w:tcW w:w="1677" w:type="dxa"/>
            <w:shd w:val="clear" w:color="auto" w:fill="D9D9D9"/>
          </w:tcPr>
          <w:p w:rsidR="00D740F0" w:rsidRDefault="00D740F0" w:rsidP="00D740F0">
            <w:pPr>
              <w:spacing w:line="280" w:lineRule="exact"/>
              <w:jc w:val="center"/>
              <w:rPr>
                <w:rFonts w:ascii="Arial" w:hAnsi="Arial" w:cs="Arial"/>
                <w:sz w:val="15"/>
                <w:szCs w:val="15"/>
              </w:rPr>
            </w:pPr>
            <w:r>
              <w:rPr>
                <w:rFonts w:ascii="Arial" w:hAnsi="Arial" w:cs="Arial"/>
                <w:sz w:val="15"/>
                <w:szCs w:val="15"/>
              </w:rPr>
              <w:t>GD200-110G/132P-4</w:t>
            </w:r>
          </w:p>
        </w:tc>
        <w:tc>
          <w:tcPr>
            <w:tcW w:w="723" w:type="dxa"/>
            <w:shd w:val="clear" w:color="000000" w:fill="FFFFFF"/>
            <w:vAlign w:val="center"/>
          </w:tcPr>
          <w:p w:rsidR="00D740F0" w:rsidRPr="006C57F8" w:rsidRDefault="00D740F0" w:rsidP="00D740F0">
            <w:pPr>
              <w:spacing w:line="280" w:lineRule="exact"/>
              <w:jc w:val="center"/>
              <w:rPr>
                <w:rFonts w:ascii="Arial" w:hAnsi="Arial" w:cs="Arial"/>
                <w:color w:val="000000"/>
                <w:sz w:val="15"/>
                <w:szCs w:val="15"/>
              </w:rPr>
            </w:pPr>
            <w:r w:rsidRPr="006C57F8">
              <w:rPr>
                <w:rFonts w:ascii="Arial" w:hAnsi="Arial" w:cs="Arial"/>
                <w:color w:val="000000"/>
                <w:sz w:val="15"/>
                <w:szCs w:val="15"/>
              </w:rPr>
              <w:t>150</w:t>
            </w:r>
          </w:p>
        </w:tc>
        <w:tc>
          <w:tcPr>
            <w:tcW w:w="724" w:type="dxa"/>
            <w:shd w:val="clear" w:color="000000" w:fill="FFFFFF"/>
            <w:vAlign w:val="center"/>
          </w:tcPr>
          <w:p w:rsidR="00D740F0" w:rsidRPr="006C57F8" w:rsidRDefault="00D740F0" w:rsidP="00D740F0">
            <w:pPr>
              <w:spacing w:line="280" w:lineRule="exact"/>
              <w:jc w:val="center"/>
              <w:rPr>
                <w:rFonts w:ascii="Arial" w:hAnsi="Arial" w:cs="Arial"/>
                <w:color w:val="000000"/>
                <w:sz w:val="15"/>
                <w:szCs w:val="15"/>
              </w:rPr>
            </w:pPr>
            <w:r w:rsidRPr="006C57F8">
              <w:rPr>
                <w:rFonts w:ascii="Arial" w:hAnsi="Arial" w:cs="Arial"/>
                <w:color w:val="000000"/>
                <w:sz w:val="15"/>
                <w:szCs w:val="15"/>
              </w:rPr>
              <w:t>70</w:t>
            </w:r>
          </w:p>
        </w:tc>
        <w:tc>
          <w:tcPr>
            <w:tcW w:w="723" w:type="dxa"/>
            <w:shd w:val="clear" w:color="000000" w:fill="FFFFFF"/>
            <w:vAlign w:val="center"/>
          </w:tcPr>
          <w:p w:rsidR="00D740F0" w:rsidRPr="006C57F8" w:rsidRDefault="00D740F0" w:rsidP="00D740F0">
            <w:pPr>
              <w:spacing w:line="280" w:lineRule="exact"/>
              <w:jc w:val="center"/>
              <w:rPr>
                <w:rFonts w:ascii="Arial" w:hAnsi="Arial" w:cs="Arial"/>
                <w:color w:val="000000"/>
                <w:sz w:val="15"/>
                <w:szCs w:val="15"/>
              </w:rPr>
            </w:pPr>
            <w:r w:rsidRPr="006C57F8">
              <w:rPr>
                <w:rFonts w:ascii="Arial" w:hAnsi="Arial" w:cs="Arial"/>
                <w:color w:val="000000"/>
                <w:sz w:val="15"/>
                <w:szCs w:val="15"/>
              </w:rPr>
              <w:t>120</w:t>
            </w:r>
          </w:p>
        </w:tc>
        <w:tc>
          <w:tcPr>
            <w:tcW w:w="724" w:type="dxa"/>
            <w:shd w:val="clear" w:color="000000" w:fill="FFFFFF"/>
            <w:vAlign w:val="center"/>
          </w:tcPr>
          <w:p w:rsidR="00D740F0" w:rsidRPr="006C57F8" w:rsidRDefault="00D740F0" w:rsidP="00D740F0">
            <w:pPr>
              <w:spacing w:line="280" w:lineRule="exact"/>
              <w:jc w:val="center"/>
              <w:rPr>
                <w:rFonts w:ascii="Arial" w:hAnsi="Arial" w:cs="Arial"/>
                <w:color w:val="000000"/>
                <w:sz w:val="15"/>
                <w:szCs w:val="15"/>
              </w:rPr>
            </w:pPr>
            <w:r w:rsidRPr="006C57F8">
              <w:rPr>
                <w:rFonts w:ascii="Arial" w:hAnsi="Arial" w:cs="Arial"/>
                <w:color w:val="000000"/>
                <w:sz w:val="15"/>
                <w:szCs w:val="15"/>
              </w:rPr>
              <w:t>70</w:t>
            </w:r>
          </w:p>
        </w:tc>
        <w:tc>
          <w:tcPr>
            <w:tcW w:w="672" w:type="dxa"/>
            <w:shd w:val="clear" w:color="000000" w:fill="FFFFFF"/>
          </w:tcPr>
          <w:p w:rsidR="00D740F0" w:rsidRPr="006C57F8" w:rsidRDefault="00D740F0" w:rsidP="00D740F0">
            <w:pPr>
              <w:spacing w:line="280" w:lineRule="exact"/>
              <w:jc w:val="center"/>
              <w:rPr>
                <w:rFonts w:ascii="Arial" w:hAnsi="Arial" w:cs="Arial"/>
                <w:color w:val="000000"/>
                <w:sz w:val="15"/>
                <w:szCs w:val="15"/>
              </w:rPr>
            </w:pPr>
            <w:r w:rsidRPr="006C57F8">
              <w:rPr>
                <w:rFonts w:ascii="Arial" w:hAnsi="Arial" w:cs="Arial"/>
                <w:color w:val="000000"/>
                <w:sz w:val="15"/>
                <w:szCs w:val="15"/>
              </w:rPr>
              <w:t>M12</w:t>
            </w:r>
          </w:p>
        </w:tc>
        <w:tc>
          <w:tcPr>
            <w:tcW w:w="994" w:type="dxa"/>
            <w:shd w:val="clear" w:color="000000" w:fill="FFFFFF"/>
            <w:vAlign w:val="center"/>
          </w:tcPr>
          <w:p w:rsidR="00D740F0" w:rsidRPr="006C57F8" w:rsidRDefault="00D740F0" w:rsidP="00D740F0">
            <w:pPr>
              <w:spacing w:line="280" w:lineRule="exact"/>
              <w:jc w:val="center"/>
              <w:rPr>
                <w:rFonts w:ascii="Arial" w:hAnsi="Arial" w:cs="Arial"/>
                <w:color w:val="000000"/>
                <w:sz w:val="15"/>
                <w:szCs w:val="15"/>
              </w:rPr>
            </w:pPr>
            <w:r w:rsidRPr="006C57F8">
              <w:rPr>
                <w:rFonts w:ascii="Arial" w:hAnsi="Arial" w:cs="Arial"/>
                <w:color w:val="000000"/>
                <w:sz w:val="15"/>
                <w:szCs w:val="15"/>
              </w:rPr>
              <w:t>31-40</w:t>
            </w:r>
          </w:p>
        </w:tc>
      </w:tr>
      <w:tr w:rsidR="00D740F0" w:rsidRPr="006C57F8">
        <w:trPr>
          <w:trHeight w:val="142"/>
          <w:jc w:val="center"/>
        </w:trPr>
        <w:tc>
          <w:tcPr>
            <w:tcW w:w="1677" w:type="dxa"/>
            <w:shd w:val="clear" w:color="auto" w:fill="D9D9D9"/>
          </w:tcPr>
          <w:p w:rsidR="00D740F0" w:rsidRDefault="00D740F0" w:rsidP="00D740F0">
            <w:pPr>
              <w:spacing w:line="280" w:lineRule="exact"/>
              <w:jc w:val="center"/>
              <w:rPr>
                <w:rFonts w:ascii="Arial" w:hAnsi="Arial" w:cs="Arial"/>
                <w:sz w:val="15"/>
                <w:szCs w:val="15"/>
              </w:rPr>
            </w:pPr>
            <w:r>
              <w:rPr>
                <w:rFonts w:ascii="Arial" w:hAnsi="Arial" w:cs="Arial"/>
                <w:sz w:val="15"/>
                <w:szCs w:val="15"/>
              </w:rPr>
              <w:t>GD200-132G/160P-4</w:t>
            </w:r>
          </w:p>
        </w:tc>
        <w:tc>
          <w:tcPr>
            <w:tcW w:w="723" w:type="dxa"/>
            <w:shd w:val="clear" w:color="000000" w:fill="FFFFFF"/>
            <w:vAlign w:val="center"/>
          </w:tcPr>
          <w:p w:rsidR="00D740F0" w:rsidRPr="006C57F8" w:rsidRDefault="00D740F0" w:rsidP="00D740F0">
            <w:pPr>
              <w:spacing w:line="280" w:lineRule="exact"/>
              <w:jc w:val="center"/>
              <w:rPr>
                <w:rFonts w:ascii="Arial" w:hAnsi="Arial" w:cs="Arial"/>
                <w:color w:val="000000"/>
                <w:sz w:val="15"/>
                <w:szCs w:val="15"/>
              </w:rPr>
            </w:pPr>
            <w:r w:rsidRPr="006C57F8">
              <w:rPr>
                <w:rFonts w:ascii="Arial" w:hAnsi="Arial" w:cs="Arial"/>
                <w:color w:val="000000"/>
                <w:sz w:val="15"/>
                <w:szCs w:val="15"/>
              </w:rPr>
              <w:t>185</w:t>
            </w:r>
          </w:p>
        </w:tc>
        <w:tc>
          <w:tcPr>
            <w:tcW w:w="724" w:type="dxa"/>
            <w:shd w:val="clear" w:color="000000" w:fill="FFFFFF"/>
            <w:vAlign w:val="center"/>
          </w:tcPr>
          <w:p w:rsidR="00D740F0" w:rsidRPr="006C57F8" w:rsidRDefault="00D740F0" w:rsidP="00D740F0">
            <w:pPr>
              <w:spacing w:line="280" w:lineRule="exact"/>
              <w:jc w:val="center"/>
              <w:rPr>
                <w:rFonts w:ascii="Arial" w:hAnsi="Arial" w:cs="Arial"/>
                <w:color w:val="000000"/>
                <w:sz w:val="15"/>
                <w:szCs w:val="15"/>
              </w:rPr>
            </w:pPr>
            <w:r w:rsidRPr="006C57F8">
              <w:rPr>
                <w:rFonts w:ascii="Arial" w:hAnsi="Arial" w:cs="Arial"/>
                <w:color w:val="000000"/>
                <w:sz w:val="15"/>
                <w:szCs w:val="15"/>
              </w:rPr>
              <w:t>95</w:t>
            </w:r>
          </w:p>
        </w:tc>
        <w:tc>
          <w:tcPr>
            <w:tcW w:w="723" w:type="dxa"/>
            <w:shd w:val="clear" w:color="000000" w:fill="FFFFFF"/>
            <w:vAlign w:val="center"/>
          </w:tcPr>
          <w:p w:rsidR="00D740F0" w:rsidRPr="006C57F8" w:rsidRDefault="00D740F0" w:rsidP="00D740F0">
            <w:pPr>
              <w:spacing w:line="280" w:lineRule="exact"/>
              <w:jc w:val="center"/>
              <w:rPr>
                <w:rFonts w:ascii="Arial" w:hAnsi="Arial" w:cs="Arial"/>
                <w:color w:val="000000"/>
                <w:sz w:val="15"/>
                <w:szCs w:val="15"/>
              </w:rPr>
            </w:pPr>
            <w:r w:rsidRPr="006C57F8">
              <w:rPr>
                <w:rFonts w:ascii="Arial" w:hAnsi="Arial" w:cs="Arial"/>
                <w:color w:val="000000"/>
                <w:sz w:val="15"/>
                <w:szCs w:val="15"/>
              </w:rPr>
              <w:t>150</w:t>
            </w:r>
          </w:p>
        </w:tc>
        <w:tc>
          <w:tcPr>
            <w:tcW w:w="724" w:type="dxa"/>
            <w:shd w:val="clear" w:color="000000" w:fill="FFFFFF"/>
            <w:vAlign w:val="center"/>
          </w:tcPr>
          <w:p w:rsidR="00D740F0" w:rsidRPr="006C57F8" w:rsidRDefault="00D740F0" w:rsidP="00D740F0">
            <w:pPr>
              <w:spacing w:line="280" w:lineRule="exact"/>
              <w:jc w:val="center"/>
              <w:rPr>
                <w:rFonts w:ascii="Arial" w:hAnsi="Arial" w:cs="Arial"/>
                <w:color w:val="000000"/>
                <w:sz w:val="15"/>
                <w:szCs w:val="15"/>
              </w:rPr>
            </w:pPr>
            <w:r w:rsidRPr="006C57F8">
              <w:rPr>
                <w:rFonts w:ascii="Arial" w:hAnsi="Arial" w:cs="Arial"/>
                <w:color w:val="000000"/>
                <w:sz w:val="15"/>
                <w:szCs w:val="15"/>
              </w:rPr>
              <w:t>95</w:t>
            </w:r>
          </w:p>
        </w:tc>
        <w:tc>
          <w:tcPr>
            <w:tcW w:w="672" w:type="dxa"/>
            <w:shd w:val="clear" w:color="000000" w:fill="FFFFFF"/>
          </w:tcPr>
          <w:p w:rsidR="00D740F0" w:rsidRPr="006C57F8" w:rsidRDefault="00D740F0" w:rsidP="00D740F0">
            <w:pPr>
              <w:spacing w:line="280" w:lineRule="exact"/>
              <w:jc w:val="center"/>
              <w:rPr>
                <w:rFonts w:ascii="Arial" w:hAnsi="Arial" w:cs="Arial"/>
                <w:color w:val="000000"/>
                <w:sz w:val="15"/>
                <w:szCs w:val="15"/>
              </w:rPr>
            </w:pPr>
            <w:r w:rsidRPr="006C57F8">
              <w:rPr>
                <w:rFonts w:ascii="Arial" w:hAnsi="Arial" w:cs="Arial"/>
                <w:color w:val="000000"/>
                <w:sz w:val="15"/>
                <w:szCs w:val="15"/>
              </w:rPr>
              <w:t>M12</w:t>
            </w:r>
          </w:p>
        </w:tc>
        <w:tc>
          <w:tcPr>
            <w:tcW w:w="994" w:type="dxa"/>
            <w:shd w:val="clear" w:color="000000" w:fill="FFFFFF"/>
            <w:vAlign w:val="center"/>
          </w:tcPr>
          <w:p w:rsidR="00D740F0" w:rsidRPr="006C57F8" w:rsidRDefault="00D740F0" w:rsidP="00D740F0">
            <w:pPr>
              <w:spacing w:line="280" w:lineRule="exact"/>
              <w:jc w:val="center"/>
              <w:rPr>
                <w:rFonts w:ascii="Arial" w:hAnsi="Arial" w:cs="Arial"/>
                <w:color w:val="000000"/>
                <w:sz w:val="15"/>
                <w:szCs w:val="15"/>
              </w:rPr>
            </w:pPr>
            <w:r w:rsidRPr="006C57F8">
              <w:rPr>
                <w:rFonts w:ascii="Arial" w:hAnsi="Arial" w:cs="Arial"/>
                <w:color w:val="000000"/>
                <w:sz w:val="15"/>
                <w:szCs w:val="15"/>
              </w:rPr>
              <w:t>31-40</w:t>
            </w:r>
          </w:p>
        </w:tc>
      </w:tr>
      <w:tr w:rsidR="00D740F0" w:rsidRPr="006C57F8">
        <w:trPr>
          <w:trHeight w:val="142"/>
          <w:jc w:val="center"/>
        </w:trPr>
        <w:tc>
          <w:tcPr>
            <w:tcW w:w="1677" w:type="dxa"/>
            <w:shd w:val="clear" w:color="auto" w:fill="D9D9D9"/>
          </w:tcPr>
          <w:p w:rsidR="00D740F0" w:rsidRDefault="00D740F0" w:rsidP="00D740F0">
            <w:pPr>
              <w:spacing w:line="280" w:lineRule="exact"/>
              <w:jc w:val="center"/>
              <w:rPr>
                <w:rFonts w:ascii="Arial" w:hAnsi="Arial" w:cs="Arial"/>
                <w:sz w:val="15"/>
                <w:szCs w:val="15"/>
              </w:rPr>
            </w:pPr>
            <w:r>
              <w:rPr>
                <w:rFonts w:ascii="Arial" w:hAnsi="Arial" w:cs="Arial"/>
                <w:sz w:val="15"/>
                <w:szCs w:val="15"/>
              </w:rPr>
              <w:t>GD200-160G/200P-4</w:t>
            </w:r>
          </w:p>
        </w:tc>
        <w:tc>
          <w:tcPr>
            <w:tcW w:w="723" w:type="dxa"/>
            <w:shd w:val="clear" w:color="000000" w:fill="FFFFFF"/>
            <w:vAlign w:val="center"/>
          </w:tcPr>
          <w:p w:rsidR="00D740F0" w:rsidRPr="006C57F8" w:rsidRDefault="00D740F0" w:rsidP="00D740F0">
            <w:pPr>
              <w:spacing w:line="280" w:lineRule="exact"/>
              <w:jc w:val="center"/>
              <w:rPr>
                <w:rFonts w:ascii="Arial" w:hAnsi="Arial" w:cs="Arial"/>
                <w:color w:val="000000"/>
                <w:sz w:val="15"/>
                <w:szCs w:val="15"/>
              </w:rPr>
            </w:pPr>
            <w:r w:rsidRPr="006C57F8">
              <w:rPr>
                <w:rFonts w:ascii="Arial" w:hAnsi="Arial" w:cs="Arial"/>
                <w:color w:val="000000"/>
                <w:sz w:val="15"/>
                <w:szCs w:val="15"/>
              </w:rPr>
              <w:t>240</w:t>
            </w:r>
          </w:p>
        </w:tc>
        <w:tc>
          <w:tcPr>
            <w:tcW w:w="724" w:type="dxa"/>
            <w:shd w:val="clear" w:color="000000" w:fill="FFFFFF"/>
            <w:vAlign w:val="center"/>
          </w:tcPr>
          <w:p w:rsidR="00D740F0" w:rsidRPr="006C57F8" w:rsidRDefault="00D740F0" w:rsidP="00D740F0">
            <w:pPr>
              <w:spacing w:line="280" w:lineRule="exact"/>
              <w:jc w:val="center"/>
              <w:rPr>
                <w:rFonts w:ascii="Arial" w:hAnsi="Arial" w:cs="Arial"/>
                <w:color w:val="000000"/>
                <w:sz w:val="15"/>
                <w:szCs w:val="15"/>
              </w:rPr>
            </w:pPr>
            <w:r w:rsidRPr="006C57F8">
              <w:rPr>
                <w:rFonts w:ascii="Arial" w:hAnsi="Arial" w:cs="Arial"/>
                <w:color w:val="000000"/>
                <w:sz w:val="15"/>
                <w:szCs w:val="15"/>
              </w:rPr>
              <w:t>95</w:t>
            </w:r>
          </w:p>
        </w:tc>
        <w:tc>
          <w:tcPr>
            <w:tcW w:w="723" w:type="dxa"/>
            <w:shd w:val="clear" w:color="000000" w:fill="FFFFFF"/>
            <w:vAlign w:val="center"/>
          </w:tcPr>
          <w:p w:rsidR="00D740F0" w:rsidRPr="006C57F8" w:rsidRDefault="00D740F0" w:rsidP="00D740F0">
            <w:pPr>
              <w:spacing w:line="280" w:lineRule="exact"/>
              <w:jc w:val="center"/>
              <w:rPr>
                <w:rFonts w:ascii="Arial" w:hAnsi="Arial" w:cs="Arial"/>
                <w:color w:val="000000"/>
                <w:sz w:val="15"/>
                <w:szCs w:val="15"/>
              </w:rPr>
            </w:pPr>
            <w:r w:rsidRPr="006C57F8">
              <w:rPr>
                <w:rFonts w:ascii="Arial" w:hAnsi="Arial" w:cs="Arial"/>
                <w:color w:val="000000"/>
                <w:sz w:val="15"/>
                <w:szCs w:val="15"/>
              </w:rPr>
              <w:t>185</w:t>
            </w:r>
          </w:p>
        </w:tc>
        <w:tc>
          <w:tcPr>
            <w:tcW w:w="724" w:type="dxa"/>
            <w:shd w:val="clear" w:color="000000" w:fill="FFFFFF"/>
            <w:vAlign w:val="center"/>
          </w:tcPr>
          <w:p w:rsidR="00D740F0" w:rsidRPr="006C57F8" w:rsidRDefault="00D740F0" w:rsidP="00D740F0">
            <w:pPr>
              <w:spacing w:line="280" w:lineRule="exact"/>
              <w:jc w:val="center"/>
              <w:rPr>
                <w:rFonts w:ascii="Arial" w:hAnsi="Arial" w:cs="Arial"/>
                <w:color w:val="000000"/>
                <w:sz w:val="15"/>
                <w:szCs w:val="15"/>
              </w:rPr>
            </w:pPr>
            <w:r w:rsidRPr="006C57F8">
              <w:rPr>
                <w:rFonts w:ascii="Arial" w:hAnsi="Arial" w:cs="Arial"/>
                <w:color w:val="000000"/>
                <w:sz w:val="15"/>
                <w:szCs w:val="15"/>
              </w:rPr>
              <w:t>50</w:t>
            </w:r>
          </w:p>
        </w:tc>
        <w:tc>
          <w:tcPr>
            <w:tcW w:w="672" w:type="dxa"/>
            <w:shd w:val="clear" w:color="000000" w:fill="FFFFFF"/>
          </w:tcPr>
          <w:p w:rsidR="00D740F0" w:rsidRPr="006C57F8" w:rsidRDefault="00D740F0" w:rsidP="00D740F0">
            <w:pPr>
              <w:spacing w:line="280" w:lineRule="exact"/>
              <w:jc w:val="center"/>
              <w:rPr>
                <w:rFonts w:ascii="Arial" w:hAnsi="Arial" w:cs="Arial"/>
                <w:color w:val="000000"/>
                <w:sz w:val="15"/>
                <w:szCs w:val="15"/>
              </w:rPr>
            </w:pPr>
            <w:r w:rsidRPr="006C57F8">
              <w:rPr>
                <w:rFonts w:ascii="Arial" w:hAnsi="Arial" w:cs="Arial"/>
                <w:color w:val="000000"/>
                <w:sz w:val="15"/>
                <w:szCs w:val="15"/>
              </w:rPr>
              <w:t>M12</w:t>
            </w:r>
          </w:p>
        </w:tc>
        <w:tc>
          <w:tcPr>
            <w:tcW w:w="994" w:type="dxa"/>
            <w:shd w:val="clear" w:color="000000" w:fill="FFFFFF"/>
            <w:vAlign w:val="center"/>
          </w:tcPr>
          <w:p w:rsidR="00D740F0" w:rsidRPr="006C57F8" w:rsidRDefault="00D740F0" w:rsidP="00D740F0">
            <w:pPr>
              <w:spacing w:line="280" w:lineRule="exact"/>
              <w:jc w:val="center"/>
              <w:rPr>
                <w:rFonts w:ascii="Arial" w:hAnsi="Arial" w:cs="Arial"/>
                <w:color w:val="000000"/>
                <w:sz w:val="15"/>
                <w:szCs w:val="15"/>
              </w:rPr>
            </w:pPr>
            <w:r w:rsidRPr="006C57F8">
              <w:rPr>
                <w:rFonts w:ascii="Arial" w:hAnsi="Arial" w:cs="Arial"/>
                <w:color w:val="000000"/>
                <w:sz w:val="15"/>
                <w:szCs w:val="15"/>
              </w:rPr>
              <w:t>31-40</w:t>
            </w:r>
          </w:p>
        </w:tc>
      </w:tr>
      <w:tr w:rsidR="00D740F0" w:rsidRPr="006C57F8">
        <w:trPr>
          <w:trHeight w:val="142"/>
          <w:jc w:val="center"/>
        </w:trPr>
        <w:tc>
          <w:tcPr>
            <w:tcW w:w="1677" w:type="dxa"/>
            <w:shd w:val="clear" w:color="auto" w:fill="D9D9D9"/>
          </w:tcPr>
          <w:p w:rsidR="00D740F0" w:rsidRDefault="00D740F0" w:rsidP="00D740F0">
            <w:pPr>
              <w:spacing w:line="280" w:lineRule="exact"/>
              <w:jc w:val="center"/>
              <w:rPr>
                <w:rFonts w:ascii="Arial" w:hAnsi="Arial" w:cs="Arial"/>
                <w:sz w:val="15"/>
                <w:szCs w:val="15"/>
              </w:rPr>
            </w:pPr>
            <w:r>
              <w:rPr>
                <w:rFonts w:ascii="Arial" w:hAnsi="Arial" w:cs="Arial"/>
                <w:sz w:val="15"/>
                <w:szCs w:val="15"/>
              </w:rPr>
              <w:t>GD200-200G/220P-4</w:t>
            </w:r>
          </w:p>
        </w:tc>
        <w:tc>
          <w:tcPr>
            <w:tcW w:w="723" w:type="dxa"/>
            <w:shd w:val="clear" w:color="000000" w:fill="FFFFFF"/>
            <w:vAlign w:val="center"/>
          </w:tcPr>
          <w:p w:rsidR="00D740F0" w:rsidRPr="006C57F8" w:rsidRDefault="00D740F0" w:rsidP="00D740F0">
            <w:pPr>
              <w:spacing w:line="280" w:lineRule="exact"/>
              <w:jc w:val="center"/>
              <w:rPr>
                <w:rFonts w:ascii="Arial" w:hAnsi="Arial" w:cs="Arial"/>
                <w:color w:val="000000"/>
                <w:sz w:val="15"/>
                <w:szCs w:val="15"/>
              </w:rPr>
            </w:pPr>
            <w:r w:rsidRPr="006C57F8">
              <w:rPr>
                <w:rFonts w:ascii="Arial" w:hAnsi="Arial" w:cs="Arial"/>
                <w:color w:val="000000"/>
                <w:sz w:val="15"/>
                <w:szCs w:val="15"/>
              </w:rPr>
              <w:t>120*2P</w:t>
            </w:r>
          </w:p>
        </w:tc>
        <w:tc>
          <w:tcPr>
            <w:tcW w:w="724" w:type="dxa"/>
            <w:shd w:val="clear" w:color="000000" w:fill="FFFFFF"/>
            <w:vAlign w:val="center"/>
          </w:tcPr>
          <w:p w:rsidR="00D740F0" w:rsidRPr="006C57F8" w:rsidRDefault="00D740F0" w:rsidP="00D740F0">
            <w:pPr>
              <w:spacing w:line="280" w:lineRule="exact"/>
              <w:jc w:val="center"/>
              <w:rPr>
                <w:rFonts w:ascii="Arial" w:hAnsi="Arial" w:cs="Arial"/>
                <w:color w:val="000000"/>
                <w:sz w:val="15"/>
                <w:szCs w:val="15"/>
              </w:rPr>
            </w:pPr>
            <w:r w:rsidRPr="006C57F8">
              <w:rPr>
                <w:rFonts w:ascii="Arial" w:hAnsi="Arial" w:cs="Arial"/>
                <w:color w:val="000000"/>
                <w:sz w:val="15"/>
                <w:szCs w:val="15"/>
              </w:rPr>
              <w:t>150</w:t>
            </w:r>
          </w:p>
        </w:tc>
        <w:tc>
          <w:tcPr>
            <w:tcW w:w="723" w:type="dxa"/>
            <w:shd w:val="clear" w:color="000000" w:fill="FFFFFF"/>
            <w:vAlign w:val="center"/>
          </w:tcPr>
          <w:p w:rsidR="00D740F0" w:rsidRPr="006C57F8" w:rsidRDefault="00D740F0" w:rsidP="00D740F0">
            <w:pPr>
              <w:spacing w:line="280" w:lineRule="exact"/>
              <w:jc w:val="center"/>
              <w:rPr>
                <w:rFonts w:ascii="Arial" w:hAnsi="Arial" w:cs="Arial"/>
                <w:color w:val="000000"/>
                <w:sz w:val="15"/>
                <w:szCs w:val="15"/>
              </w:rPr>
            </w:pPr>
            <w:r w:rsidRPr="006C57F8">
              <w:rPr>
                <w:rFonts w:ascii="Arial" w:hAnsi="Arial" w:cs="Arial"/>
                <w:color w:val="000000"/>
                <w:sz w:val="15"/>
                <w:szCs w:val="15"/>
              </w:rPr>
              <w:t>95*2P</w:t>
            </w:r>
          </w:p>
        </w:tc>
        <w:tc>
          <w:tcPr>
            <w:tcW w:w="724" w:type="dxa"/>
            <w:shd w:val="clear" w:color="000000" w:fill="FFFFFF"/>
            <w:vAlign w:val="center"/>
          </w:tcPr>
          <w:p w:rsidR="00D740F0" w:rsidRPr="006C57F8" w:rsidRDefault="00D740F0" w:rsidP="00D740F0">
            <w:pPr>
              <w:spacing w:line="280" w:lineRule="exact"/>
              <w:jc w:val="center"/>
              <w:rPr>
                <w:rFonts w:ascii="Arial" w:hAnsi="Arial" w:cs="Arial"/>
                <w:color w:val="000000"/>
                <w:sz w:val="15"/>
                <w:szCs w:val="15"/>
              </w:rPr>
            </w:pPr>
            <w:r w:rsidRPr="006C57F8">
              <w:rPr>
                <w:rFonts w:ascii="Arial" w:hAnsi="Arial" w:cs="Arial"/>
                <w:color w:val="000000"/>
                <w:sz w:val="15"/>
                <w:szCs w:val="15"/>
              </w:rPr>
              <w:t>50</w:t>
            </w:r>
          </w:p>
        </w:tc>
        <w:tc>
          <w:tcPr>
            <w:tcW w:w="672" w:type="dxa"/>
            <w:shd w:val="clear" w:color="000000" w:fill="FFFFFF"/>
          </w:tcPr>
          <w:p w:rsidR="00D740F0" w:rsidRPr="006C57F8" w:rsidRDefault="00D740F0" w:rsidP="00D740F0">
            <w:pPr>
              <w:spacing w:line="280" w:lineRule="exact"/>
              <w:jc w:val="center"/>
              <w:rPr>
                <w:rFonts w:ascii="Arial" w:hAnsi="Arial" w:cs="Arial"/>
                <w:color w:val="000000"/>
                <w:sz w:val="15"/>
                <w:szCs w:val="15"/>
              </w:rPr>
            </w:pPr>
            <w:r w:rsidRPr="006C57F8">
              <w:rPr>
                <w:rFonts w:ascii="Arial" w:hAnsi="Arial" w:cs="Arial"/>
                <w:color w:val="000000"/>
                <w:sz w:val="15"/>
                <w:szCs w:val="15"/>
              </w:rPr>
              <w:t>M12</w:t>
            </w:r>
          </w:p>
        </w:tc>
        <w:tc>
          <w:tcPr>
            <w:tcW w:w="994" w:type="dxa"/>
            <w:shd w:val="clear" w:color="000000" w:fill="FFFFFF"/>
            <w:vAlign w:val="center"/>
          </w:tcPr>
          <w:p w:rsidR="00D740F0" w:rsidRPr="006C57F8" w:rsidRDefault="00D740F0" w:rsidP="00D740F0">
            <w:pPr>
              <w:spacing w:line="280" w:lineRule="exact"/>
              <w:jc w:val="center"/>
              <w:rPr>
                <w:rFonts w:ascii="Arial" w:hAnsi="Arial" w:cs="Arial"/>
                <w:color w:val="000000"/>
                <w:sz w:val="15"/>
                <w:szCs w:val="15"/>
              </w:rPr>
            </w:pPr>
            <w:r w:rsidRPr="006C57F8">
              <w:rPr>
                <w:rFonts w:ascii="Arial" w:hAnsi="Arial" w:cs="Arial"/>
                <w:color w:val="000000"/>
                <w:sz w:val="15"/>
                <w:szCs w:val="15"/>
              </w:rPr>
              <w:t>31-40</w:t>
            </w:r>
          </w:p>
        </w:tc>
      </w:tr>
      <w:tr w:rsidR="00D740F0" w:rsidRPr="006C57F8">
        <w:trPr>
          <w:trHeight w:val="142"/>
          <w:jc w:val="center"/>
        </w:trPr>
        <w:tc>
          <w:tcPr>
            <w:tcW w:w="1677" w:type="dxa"/>
            <w:shd w:val="clear" w:color="auto" w:fill="D9D9D9"/>
          </w:tcPr>
          <w:p w:rsidR="00D740F0" w:rsidRDefault="00D740F0" w:rsidP="00D740F0">
            <w:pPr>
              <w:spacing w:line="280" w:lineRule="exact"/>
              <w:jc w:val="center"/>
              <w:rPr>
                <w:rFonts w:ascii="Arial" w:hAnsi="Arial" w:cs="Arial"/>
                <w:sz w:val="15"/>
                <w:szCs w:val="15"/>
              </w:rPr>
            </w:pPr>
            <w:r>
              <w:rPr>
                <w:rFonts w:ascii="Arial" w:hAnsi="Arial" w:cs="Arial"/>
                <w:sz w:val="15"/>
                <w:szCs w:val="15"/>
              </w:rPr>
              <w:t>GD200-220G/250P-4</w:t>
            </w:r>
          </w:p>
        </w:tc>
        <w:tc>
          <w:tcPr>
            <w:tcW w:w="723" w:type="dxa"/>
            <w:shd w:val="clear" w:color="000000" w:fill="FFFFFF"/>
            <w:vAlign w:val="center"/>
          </w:tcPr>
          <w:p w:rsidR="00D740F0" w:rsidRPr="006C57F8" w:rsidRDefault="00D740F0" w:rsidP="00D740F0">
            <w:pPr>
              <w:spacing w:line="280" w:lineRule="exact"/>
              <w:jc w:val="center"/>
              <w:rPr>
                <w:rFonts w:ascii="Arial" w:hAnsi="Arial" w:cs="Arial"/>
                <w:color w:val="000000"/>
                <w:sz w:val="15"/>
                <w:szCs w:val="15"/>
              </w:rPr>
            </w:pPr>
            <w:r w:rsidRPr="006C57F8">
              <w:rPr>
                <w:rFonts w:ascii="Arial" w:hAnsi="Arial" w:cs="Arial"/>
                <w:color w:val="000000"/>
                <w:sz w:val="15"/>
                <w:szCs w:val="15"/>
              </w:rPr>
              <w:t>150*2P</w:t>
            </w:r>
          </w:p>
        </w:tc>
        <w:tc>
          <w:tcPr>
            <w:tcW w:w="724" w:type="dxa"/>
            <w:shd w:val="clear" w:color="000000" w:fill="FFFFFF"/>
            <w:vAlign w:val="center"/>
          </w:tcPr>
          <w:p w:rsidR="00D740F0" w:rsidRPr="006C57F8" w:rsidRDefault="00D740F0" w:rsidP="00D740F0">
            <w:pPr>
              <w:spacing w:line="280" w:lineRule="exact"/>
              <w:jc w:val="center"/>
              <w:rPr>
                <w:rFonts w:ascii="Arial" w:hAnsi="Arial" w:cs="Arial"/>
                <w:color w:val="000000"/>
                <w:sz w:val="15"/>
                <w:szCs w:val="15"/>
              </w:rPr>
            </w:pPr>
            <w:r w:rsidRPr="006C57F8">
              <w:rPr>
                <w:rFonts w:ascii="Arial" w:hAnsi="Arial" w:cs="Arial"/>
                <w:color w:val="000000"/>
                <w:sz w:val="15"/>
                <w:szCs w:val="15"/>
              </w:rPr>
              <w:t>150</w:t>
            </w:r>
          </w:p>
        </w:tc>
        <w:tc>
          <w:tcPr>
            <w:tcW w:w="723" w:type="dxa"/>
            <w:shd w:val="clear" w:color="000000" w:fill="FFFFFF"/>
            <w:vAlign w:val="center"/>
          </w:tcPr>
          <w:p w:rsidR="00D740F0" w:rsidRPr="006C57F8" w:rsidRDefault="00D740F0" w:rsidP="00D740F0">
            <w:pPr>
              <w:spacing w:line="280" w:lineRule="exact"/>
              <w:jc w:val="center"/>
              <w:rPr>
                <w:rFonts w:ascii="Arial" w:hAnsi="Arial" w:cs="Arial"/>
                <w:color w:val="000000"/>
                <w:sz w:val="15"/>
                <w:szCs w:val="15"/>
              </w:rPr>
            </w:pPr>
            <w:r w:rsidRPr="006C57F8">
              <w:rPr>
                <w:rFonts w:ascii="Arial" w:hAnsi="Arial" w:cs="Arial"/>
                <w:color w:val="000000"/>
                <w:sz w:val="15"/>
                <w:szCs w:val="15"/>
              </w:rPr>
              <w:t>95*2P</w:t>
            </w:r>
          </w:p>
        </w:tc>
        <w:tc>
          <w:tcPr>
            <w:tcW w:w="724" w:type="dxa"/>
            <w:shd w:val="clear" w:color="000000" w:fill="FFFFFF"/>
            <w:vAlign w:val="center"/>
          </w:tcPr>
          <w:p w:rsidR="00D740F0" w:rsidRPr="006C57F8" w:rsidRDefault="00D740F0" w:rsidP="00D740F0">
            <w:pPr>
              <w:spacing w:line="280" w:lineRule="exact"/>
              <w:jc w:val="center"/>
              <w:rPr>
                <w:rFonts w:ascii="Arial" w:hAnsi="Arial" w:cs="Arial"/>
                <w:color w:val="000000"/>
                <w:sz w:val="15"/>
                <w:szCs w:val="15"/>
              </w:rPr>
            </w:pPr>
            <w:r w:rsidRPr="006C57F8">
              <w:rPr>
                <w:rFonts w:ascii="Arial" w:hAnsi="Arial" w:cs="Arial"/>
                <w:color w:val="000000"/>
                <w:sz w:val="15"/>
                <w:szCs w:val="15"/>
              </w:rPr>
              <w:t>50</w:t>
            </w:r>
          </w:p>
        </w:tc>
        <w:tc>
          <w:tcPr>
            <w:tcW w:w="672" w:type="dxa"/>
            <w:shd w:val="clear" w:color="000000" w:fill="FFFFFF"/>
          </w:tcPr>
          <w:p w:rsidR="00D740F0" w:rsidRPr="006C57F8" w:rsidRDefault="00D740F0" w:rsidP="00D740F0">
            <w:pPr>
              <w:spacing w:line="280" w:lineRule="exact"/>
              <w:jc w:val="center"/>
              <w:rPr>
                <w:rFonts w:ascii="Arial" w:hAnsi="Arial" w:cs="Arial"/>
                <w:color w:val="000000"/>
                <w:sz w:val="15"/>
                <w:szCs w:val="15"/>
              </w:rPr>
            </w:pPr>
            <w:r w:rsidRPr="006C57F8">
              <w:rPr>
                <w:rFonts w:ascii="Arial" w:hAnsi="Arial" w:cs="Arial"/>
                <w:color w:val="000000"/>
                <w:sz w:val="15"/>
                <w:szCs w:val="15"/>
              </w:rPr>
              <w:t>M12</w:t>
            </w:r>
          </w:p>
        </w:tc>
        <w:tc>
          <w:tcPr>
            <w:tcW w:w="994" w:type="dxa"/>
            <w:shd w:val="clear" w:color="000000" w:fill="FFFFFF"/>
            <w:vAlign w:val="center"/>
          </w:tcPr>
          <w:p w:rsidR="00D740F0" w:rsidRPr="006C57F8" w:rsidRDefault="00D740F0" w:rsidP="00D740F0">
            <w:pPr>
              <w:spacing w:line="280" w:lineRule="exact"/>
              <w:jc w:val="center"/>
              <w:rPr>
                <w:rFonts w:ascii="Arial" w:hAnsi="Arial" w:cs="Arial"/>
                <w:color w:val="000000"/>
                <w:sz w:val="15"/>
                <w:szCs w:val="15"/>
              </w:rPr>
            </w:pPr>
            <w:r w:rsidRPr="006C57F8">
              <w:rPr>
                <w:rFonts w:ascii="Arial" w:hAnsi="Arial" w:cs="Arial"/>
                <w:color w:val="000000"/>
                <w:sz w:val="15"/>
                <w:szCs w:val="15"/>
              </w:rPr>
              <w:t>31-40</w:t>
            </w:r>
          </w:p>
        </w:tc>
      </w:tr>
      <w:tr w:rsidR="00D740F0" w:rsidRPr="006C57F8">
        <w:trPr>
          <w:trHeight w:val="142"/>
          <w:jc w:val="center"/>
        </w:trPr>
        <w:tc>
          <w:tcPr>
            <w:tcW w:w="1677" w:type="dxa"/>
            <w:shd w:val="clear" w:color="auto" w:fill="D9D9D9"/>
          </w:tcPr>
          <w:p w:rsidR="00D740F0" w:rsidRDefault="00D740F0" w:rsidP="00D740F0">
            <w:pPr>
              <w:spacing w:line="280" w:lineRule="exact"/>
              <w:jc w:val="center"/>
              <w:rPr>
                <w:rFonts w:ascii="Arial" w:hAnsi="Arial" w:cs="Arial"/>
                <w:sz w:val="15"/>
                <w:szCs w:val="15"/>
              </w:rPr>
            </w:pPr>
            <w:r>
              <w:rPr>
                <w:rFonts w:ascii="Arial" w:hAnsi="Arial" w:cs="Arial"/>
                <w:sz w:val="15"/>
                <w:szCs w:val="15"/>
              </w:rPr>
              <w:t>GD200-250G/280P-4</w:t>
            </w:r>
          </w:p>
        </w:tc>
        <w:tc>
          <w:tcPr>
            <w:tcW w:w="723" w:type="dxa"/>
            <w:shd w:val="clear" w:color="000000" w:fill="FFFFFF"/>
            <w:vAlign w:val="center"/>
          </w:tcPr>
          <w:p w:rsidR="00D740F0" w:rsidRPr="006C57F8" w:rsidRDefault="00D740F0" w:rsidP="00D740F0">
            <w:pPr>
              <w:spacing w:line="280" w:lineRule="exact"/>
              <w:jc w:val="center"/>
              <w:rPr>
                <w:rFonts w:ascii="Arial" w:hAnsi="Arial" w:cs="Arial"/>
                <w:color w:val="000000"/>
                <w:sz w:val="15"/>
                <w:szCs w:val="15"/>
              </w:rPr>
            </w:pPr>
            <w:r w:rsidRPr="006C57F8">
              <w:rPr>
                <w:rFonts w:ascii="Arial" w:hAnsi="Arial" w:cs="Arial"/>
                <w:color w:val="000000"/>
                <w:sz w:val="15"/>
                <w:szCs w:val="15"/>
              </w:rPr>
              <w:t>150*2P</w:t>
            </w:r>
          </w:p>
        </w:tc>
        <w:tc>
          <w:tcPr>
            <w:tcW w:w="724" w:type="dxa"/>
            <w:shd w:val="clear" w:color="000000" w:fill="FFFFFF"/>
            <w:vAlign w:val="center"/>
          </w:tcPr>
          <w:p w:rsidR="00D740F0" w:rsidRPr="006C57F8" w:rsidRDefault="00D740F0" w:rsidP="00D740F0">
            <w:pPr>
              <w:spacing w:line="280" w:lineRule="exact"/>
              <w:jc w:val="center"/>
              <w:rPr>
                <w:rFonts w:ascii="Arial" w:hAnsi="Arial" w:cs="Arial"/>
                <w:color w:val="000000"/>
                <w:sz w:val="15"/>
                <w:szCs w:val="15"/>
              </w:rPr>
            </w:pPr>
            <w:r w:rsidRPr="006C57F8">
              <w:rPr>
                <w:rFonts w:ascii="Arial" w:hAnsi="Arial" w:cs="Arial"/>
                <w:color w:val="000000"/>
                <w:sz w:val="15"/>
                <w:szCs w:val="15"/>
              </w:rPr>
              <w:t>150</w:t>
            </w:r>
          </w:p>
        </w:tc>
        <w:tc>
          <w:tcPr>
            <w:tcW w:w="723" w:type="dxa"/>
            <w:shd w:val="clear" w:color="000000" w:fill="FFFFFF"/>
            <w:vAlign w:val="center"/>
          </w:tcPr>
          <w:p w:rsidR="00D740F0" w:rsidRPr="006C57F8" w:rsidRDefault="00D740F0" w:rsidP="00D740F0">
            <w:pPr>
              <w:spacing w:line="280" w:lineRule="exact"/>
              <w:jc w:val="center"/>
              <w:rPr>
                <w:rFonts w:ascii="Arial" w:hAnsi="Arial" w:cs="Arial"/>
                <w:color w:val="000000"/>
                <w:sz w:val="15"/>
                <w:szCs w:val="15"/>
              </w:rPr>
            </w:pPr>
            <w:r w:rsidRPr="006C57F8">
              <w:rPr>
                <w:rFonts w:ascii="Arial" w:hAnsi="Arial" w:cs="Arial"/>
                <w:color w:val="000000"/>
                <w:sz w:val="15"/>
                <w:szCs w:val="15"/>
              </w:rPr>
              <w:t>120*2P</w:t>
            </w:r>
          </w:p>
        </w:tc>
        <w:tc>
          <w:tcPr>
            <w:tcW w:w="724" w:type="dxa"/>
            <w:shd w:val="clear" w:color="000000" w:fill="FFFFFF"/>
            <w:vAlign w:val="center"/>
          </w:tcPr>
          <w:p w:rsidR="00D740F0" w:rsidRPr="006C57F8" w:rsidRDefault="00D740F0" w:rsidP="00D740F0">
            <w:pPr>
              <w:spacing w:line="280" w:lineRule="exact"/>
              <w:jc w:val="center"/>
              <w:rPr>
                <w:rFonts w:ascii="Arial" w:hAnsi="Arial" w:cs="Arial"/>
                <w:color w:val="000000"/>
                <w:sz w:val="15"/>
                <w:szCs w:val="15"/>
              </w:rPr>
            </w:pPr>
            <w:r w:rsidRPr="006C57F8">
              <w:rPr>
                <w:rFonts w:ascii="Arial" w:hAnsi="Arial" w:cs="Arial"/>
                <w:color w:val="000000"/>
                <w:sz w:val="15"/>
                <w:szCs w:val="15"/>
              </w:rPr>
              <w:t>95</w:t>
            </w:r>
          </w:p>
        </w:tc>
        <w:tc>
          <w:tcPr>
            <w:tcW w:w="672" w:type="dxa"/>
            <w:shd w:val="clear" w:color="000000" w:fill="FFFFFF"/>
          </w:tcPr>
          <w:p w:rsidR="00D740F0" w:rsidRPr="006C57F8" w:rsidRDefault="00D740F0" w:rsidP="00D740F0">
            <w:pPr>
              <w:spacing w:line="280" w:lineRule="exact"/>
              <w:jc w:val="center"/>
              <w:rPr>
                <w:rFonts w:ascii="Arial" w:hAnsi="Arial" w:cs="Arial"/>
                <w:color w:val="000000"/>
                <w:sz w:val="15"/>
                <w:szCs w:val="15"/>
              </w:rPr>
            </w:pPr>
            <w:r w:rsidRPr="006C57F8">
              <w:rPr>
                <w:rFonts w:ascii="Arial" w:hAnsi="Arial" w:cs="Arial"/>
                <w:color w:val="000000"/>
                <w:sz w:val="15"/>
                <w:szCs w:val="15"/>
              </w:rPr>
              <w:t>M12</w:t>
            </w:r>
          </w:p>
        </w:tc>
        <w:tc>
          <w:tcPr>
            <w:tcW w:w="994" w:type="dxa"/>
            <w:shd w:val="clear" w:color="000000" w:fill="FFFFFF"/>
            <w:vAlign w:val="center"/>
          </w:tcPr>
          <w:p w:rsidR="00D740F0" w:rsidRPr="006C57F8" w:rsidRDefault="00D740F0" w:rsidP="00D740F0">
            <w:pPr>
              <w:spacing w:line="280" w:lineRule="exact"/>
              <w:jc w:val="center"/>
              <w:rPr>
                <w:rFonts w:ascii="Arial" w:hAnsi="Arial" w:cs="Arial"/>
                <w:color w:val="000000"/>
                <w:sz w:val="15"/>
                <w:szCs w:val="15"/>
              </w:rPr>
            </w:pPr>
            <w:r w:rsidRPr="006C57F8">
              <w:rPr>
                <w:rFonts w:ascii="Arial" w:hAnsi="Arial" w:cs="Arial"/>
                <w:color w:val="000000"/>
                <w:sz w:val="15"/>
                <w:szCs w:val="15"/>
              </w:rPr>
              <w:t>31-40</w:t>
            </w:r>
          </w:p>
        </w:tc>
      </w:tr>
      <w:tr w:rsidR="00D740F0" w:rsidRPr="006C57F8">
        <w:trPr>
          <w:trHeight w:val="142"/>
          <w:jc w:val="center"/>
        </w:trPr>
        <w:tc>
          <w:tcPr>
            <w:tcW w:w="1677" w:type="dxa"/>
            <w:shd w:val="clear" w:color="auto" w:fill="D9D9D9"/>
          </w:tcPr>
          <w:p w:rsidR="00D740F0" w:rsidRDefault="00D740F0" w:rsidP="00D740F0">
            <w:pPr>
              <w:spacing w:line="280" w:lineRule="exact"/>
              <w:jc w:val="center"/>
              <w:rPr>
                <w:rFonts w:ascii="Arial" w:hAnsi="Arial" w:cs="Arial"/>
                <w:sz w:val="15"/>
                <w:szCs w:val="15"/>
              </w:rPr>
            </w:pPr>
            <w:r>
              <w:rPr>
                <w:rFonts w:ascii="Arial" w:hAnsi="Arial" w:cs="Arial"/>
                <w:sz w:val="15"/>
                <w:szCs w:val="15"/>
              </w:rPr>
              <w:t>GD200-280G/315P-4</w:t>
            </w:r>
          </w:p>
        </w:tc>
        <w:tc>
          <w:tcPr>
            <w:tcW w:w="723" w:type="dxa"/>
            <w:shd w:val="clear" w:color="000000" w:fill="FFFFFF"/>
            <w:vAlign w:val="center"/>
          </w:tcPr>
          <w:p w:rsidR="00D740F0" w:rsidRPr="006C57F8" w:rsidRDefault="00D740F0" w:rsidP="00D740F0">
            <w:pPr>
              <w:spacing w:line="280" w:lineRule="exact"/>
              <w:jc w:val="center"/>
              <w:rPr>
                <w:rFonts w:ascii="Arial" w:hAnsi="Arial" w:cs="Arial"/>
                <w:color w:val="000000"/>
                <w:sz w:val="15"/>
                <w:szCs w:val="15"/>
              </w:rPr>
            </w:pPr>
            <w:r w:rsidRPr="006C57F8">
              <w:rPr>
                <w:rFonts w:ascii="Arial" w:hAnsi="Arial" w:cs="Arial"/>
                <w:color w:val="000000"/>
                <w:sz w:val="15"/>
                <w:szCs w:val="15"/>
              </w:rPr>
              <w:t>185*2P</w:t>
            </w:r>
          </w:p>
        </w:tc>
        <w:tc>
          <w:tcPr>
            <w:tcW w:w="724" w:type="dxa"/>
            <w:shd w:val="clear" w:color="000000" w:fill="FFFFFF"/>
            <w:vAlign w:val="center"/>
          </w:tcPr>
          <w:p w:rsidR="00D740F0" w:rsidRPr="006C57F8" w:rsidRDefault="00D740F0" w:rsidP="00D740F0">
            <w:pPr>
              <w:spacing w:line="280" w:lineRule="exact"/>
              <w:jc w:val="center"/>
              <w:rPr>
                <w:rFonts w:ascii="Arial" w:hAnsi="Arial" w:cs="Arial"/>
                <w:color w:val="000000"/>
                <w:sz w:val="15"/>
                <w:szCs w:val="15"/>
              </w:rPr>
            </w:pPr>
            <w:r w:rsidRPr="006C57F8">
              <w:rPr>
                <w:rFonts w:ascii="Arial" w:hAnsi="Arial" w:cs="Arial"/>
                <w:color w:val="000000"/>
                <w:sz w:val="15"/>
                <w:szCs w:val="15"/>
              </w:rPr>
              <w:t>185</w:t>
            </w:r>
          </w:p>
        </w:tc>
        <w:tc>
          <w:tcPr>
            <w:tcW w:w="723" w:type="dxa"/>
            <w:shd w:val="clear" w:color="000000" w:fill="FFFFFF"/>
            <w:vAlign w:val="center"/>
          </w:tcPr>
          <w:p w:rsidR="00D740F0" w:rsidRPr="006C57F8" w:rsidRDefault="00D740F0" w:rsidP="00D740F0">
            <w:pPr>
              <w:spacing w:line="280" w:lineRule="exact"/>
              <w:jc w:val="center"/>
              <w:rPr>
                <w:rFonts w:ascii="Arial" w:hAnsi="Arial" w:cs="Arial"/>
                <w:color w:val="000000"/>
                <w:sz w:val="15"/>
                <w:szCs w:val="15"/>
              </w:rPr>
            </w:pPr>
            <w:r w:rsidRPr="006C57F8">
              <w:rPr>
                <w:rFonts w:ascii="Arial" w:hAnsi="Arial" w:cs="Arial"/>
                <w:color w:val="000000"/>
                <w:sz w:val="15"/>
                <w:szCs w:val="15"/>
              </w:rPr>
              <w:t>120*2P</w:t>
            </w:r>
          </w:p>
        </w:tc>
        <w:tc>
          <w:tcPr>
            <w:tcW w:w="724" w:type="dxa"/>
            <w:shd w:val="clear" w:color="000000" w:fill="FFFFFF"/>
            <w:vAlign w:val="center"/>
          </w:tcPr>
          <w:p w:rsidR="00D740F0" w:rsidRPr="006C57F8" w:rsidRDefault="00D740F0" w:rsidP="00D740F0">
            <w:pPr>
              <w:spacing w:line="280" w:lineRule="exact"/>
              <w:jc w:val="center"/>
              <w:rPr>
                <w:rFonts w:ascii="Arial" w:hAnsi="Arial" w:cs="Arial"/>
                <w:color w:val="000000"/>
                <w:sz w:val="15"/>
                <w:szCs w:val="15"/>
              </w:rPr>
            </w:pPr>
            <w:r w:rsidRPr="006C57F8">
              <w:rPr>
                <w:rFonts w:ascii="Arial" w:hAnsi="Arial" w:cs="Arial"/>
                <w:color w:val="000000"/>
                <w:sz w:val="15"/>
                <w:szCs w:val="15"/>
              </w:rPr>
              <w:t>95</w:t>
            </w:r>
          </w:p>
        </w:tc>
        <w:tc>
          <w:tcPr>
            <w:tcW w:w="672" w:type="dxa"/>
            <w:shd w:val="clear" w:color="000000" w:fill="FFFFFF"/>
          </w:tcPr>
          <w:p w:rsidR="00D740F0" w:rsidRPr="006C57F8" w:rsidRDefault="00D740F0" w:rsidP="00D740F0">
            <w:pPr>
              <w:spacing w:line="280" w:lineRule="exact"/>
              <w:jc w:val="center"/>
              <w:rPr>
                <w:rFonts w:ascii="Arial" w:hAnsi="Arial" w:cs="Arial"/>
                <w:color w:val="000000"/>
                <w:sz w:val="15"/>
                <w:szCs w:val="15"/>
              </w:rPr>
            </w:pPr>
            <w:r w:rsidRPr="006C57F8">
              <w:rPr>
                <w:rFonts w:ascii="Arial" w:hAnsi="Arial" w:cs="Arial"/>
                <w:color w:val="000000"/>
                <w:sz w:val="15"/>
                <w:szCs w:val="15"/>
              </w:rPr>
              <w:t>M12</w:t>
            </w:r>
          </w:p>
        </w:tc>
        <w:tc>
          <w:tcPr>
            <w:tcW w:w="994" w:type="dxa"/>
            <w:shd w:val="clear" w:color="000000" w:fill="FFFFFF"/>
            <w:vAlign w:val="center"/>
          </w:tcPr>
          <w:p w:rsidR="00D740F0" w:rsidRPr="006C57F8" w:rsidRDefault="00D740F0" w:rsidP="00D740F0">
            <w:pPr>
              <w:spacing w:line="280" w:lineRule="exact"/>
              <w:jc w:val="center"/>
              <w:rPr>
                <w:rFonts w:ascii="Arial" w:hAnsi="Arial" w:cs="Arial"/>
                <w:color w:val="000000"/>
                <w:sz w:val="15"/>
                <w:szCs w:val="15"/>
              </w:rPr>
            </w:pPr>
            <w:r w:rsidRPr="006C57F8">
              <w:rPr>
                <w:rFonts w:ascii="Arial" w:hAnsi="Arial" w:cs="Arial"/>
                <w:color w:val="000000"/>
                <w:sz w:val="15"/>
                <w:szCs w:val="15"/>
              </w:rPr>
              <w:t>31-40</w:t>
            </w:r>
          </w:p>
        </w:tc>
      </w:tr>
      <w:tr w:rsidR="00D740F0" w:rsidRPr="006C57F8">
        <w:trPr>
          <w:trHeight w:val="142"/>
          <w:jc w:val="center"/>
        </w:trPr>
        <w:tc>
          <w:tcPr>
            <w:tcW w:w="1677" w:type="dxa"/>
            <w:shd w:val="clear" w:color="auto" w:fill="D9D9D9"/>
          </w:tcPr>
          <w:p w:rsidR="00D740F0" w:rsidRDefault="00D740F0" w:rsidP="00D740F0">
            <w:pPr>
              <w:spacing w:line="280" w:lineRule="exact"/>
              <w:jc w:val="center"/>
              <w:rPr>
                <w:rFonts w:ascii="Arial" w:hAnsi="Arial" w:cs="Arial"/>
                <w:sz w:val="15"/>
                <w:szCs w:val="15"/>
              </w:rPr>
            </w:pPr>
            <w:r>
              <w:rPr>
                <w:rFonts w:ascii="Arial" w:hAnsi="Arial" w:cs="Arial"/>
                <w:sz w:val="15"/>
                <w:szCs w:val="15"/>
              </w:rPr>
              <w:t>GD200-315G/350P-4</w:t>
            </w:r>
          </w:p>
        </w:tc>
        <w:tc>
          <w:tcPr>
            <w:tcW w:w="723" w:type="dxa"/>
            <w:shd w:val="clear" w:color="000000" w:fill="FFFFFF"/>
            <w:vAlign w:val="center"/>
          </w:tcPr>
          <w:p w:rsidR="00D740F0" w:rsidRPr="006C57F8" w:rsidRDefault="00D740F0" w:rsidP="00D740F0">
            <w:pPr>
              <w:spacing w:line="280" w:lineRule="exact"/>
              <w:jc w:val="center"/>
              <w:rPr>
                <w:rFonts w:ascii="Arial" w:hAnsi="Arial" w:cs="Arial"/>
                <w:color w:val="000000"/>
                <w:sz w:val="15"/>
                <w:szCs w:val="15"/>
              </w:rPr>
            </w:pPr>
            <w:r w:rsidRPr="006C57F8">
              <w:rPr>
                <w:rFonts w:ascii="Arial" w:hAnsi="Arial" w:cs="Arial"/>
                <w:color w:val="000000"/>
                <w:sz w:val="15"/>
                <w:szCs w:val="15"/>
              </w:rPr>
              <w:t>185*2P</w:t>
            </w:r>
          </w:p>
        </w:tc>
        <w:tc>
          <w:tcPr>
            <w:tcW w:w="724" w:type="dxa"/>
            <w:shd w:val="clear" w:color="000000" w:fill="FFFFFF"/>
            <w:vAlign w:val="center"/>
          </w:tcPr>
          <w:p w:rsidR="00D740F0" w:rsidRPr="006C57F8" w:rsidRDefault="00D740F0" w:rsidP="00D740F0">
            <w:pPr>
              <w:spacing w:line="280" w:lineRule="exact"/>
              <w:jc w:val="center"/>
              <w:rPr>
                <w:rFonts w:ascii="Arial" w:hAnsi="Arial" w:cs="Arial"/>
                <w:color w:val="000000"/>
                <w:sz w:val="15"/>
                <w:szCs w:val="15"/>
              </w:rPr>
            </w:pPr>
            <w:r w:rsidRPr="006C57F8">
              <w:rPr>
                <w:rFonts w:ascii="Arial" w:hAnsi="Arial" w:cs="Arial"/>
                <w:color w:val="000000"/>
                <w:sz w:val="15"/>
                <w:szCs w:val="15"/>
              </w:rPr>
              <w:t>185</w:t>
            </w:r>
          </w:p>
        </w:tc>
        <w:tc>
          <w:tcPr>
            <w:tcW w:w="723" w:type="dxa"/>
            <w:shd w:val="clear" w:color="000000" w:fill="FFFFFF"/>
            <w:vAlign w:val="center"/>
          </w:tcPr>
          <w:p w:rsidR="00D740F0" w:rsidRPr="006C57F8" w:rsidRDefault="00D740F0" w:rsidP="00D740F0">
            <w:pPr>
              <w:spacing w:line="280" w:lineRule="exact"/>
              <w:jc w:val="center"/>
              <w:rPr>
                <w:rFonts w:ascii="Arial" w:hAnsi="Arial" w:cs="Arial"/>
                <w:color w:val="000000"/>
                <w:sz w:val="15"/>
                <w:szCs w:val="15"/>
              </w:rPr>
            </w:pPr>
            <w:r w:rsidRPr="006C57F8">
              <w:rPr>
                <w:rFonts w:ascii="Arial" w:hAnsi="Arial" w:cs="Arial"/>
                <w:color w:val="000000"/>
                <w:sz w:val="15"/>
                <w:szCs w:val="15"/>
              </w:rPr>
              <w:t>120*2P</w:t>
            </w:r>
          </w:p>
        </w:tc>
        <w:tc>
          <w:tcPr>
            <w:tcW w:w="724" w:type="dxa"/>
            <w:shd w:val="clear" w:color="000000" w:fill="FFFFFF"/>
            <w:vAlign w:val="center"/>
          </w:tcPr>
          <w:p w:rsidR="00D740F0" w:rsidRPr="006C57F8" w:rsidRDefault="00D740F0" w:rsidP="00D740F0">
            <w:pPr>
              <w:spacing w:line="280" w:lineRule="exact"/>
              <w:jc w:val="center"/>
              <w:rPr>
                <w:rFonts w:ascii="Arial" w:hAnsi="Arial" w:cs="Arial"/>
                <w:color w:val="000000"/>
                <w:sz w:val="15"/>
                <w:szCs w:val="15"/>
              </w:rPr>
            </w:pPr>
            <w:r w:rsidRPr="006C57F8">
              <w:rPr>
                <w:rFonts w:ascii="Arial" w:hAnsi="Arial" w:cs="Arial"/>
                <w:color w:val="000000"/>
                <w:sz w:val="15"/>
                <w:szCs w:val="15"/>
              </w:rPr>
              <w:t>95</w:t>
            </w:r>
          </w:p>
        </w:tc>
        <w:tc>
          <w:tcPr>
            <w:tcW w:w="672" w:type="dxa"/>
            <w:shd w:val="clear" w:color="000000" w:fill="FFFFFF"/>
          </w:tcPr>
          <w:p w:rsidR="00D740F0" w:rsidRPr="006C57F8" w:rsidRDefault="00D740F0" w:rsidP="00D740F0">
            <w:pPr>
              <w:spacing w:line="280" w:lineRule="exact"/>
              <w:jc w:val="center"/>
              <w:rPr>
                <w:rFonts w:ascii="Arial" w:hAnsi="Arial" w:cs="Arial"/>
                <w:color w:val="000000"/>
                <w:sz w:val="15"/>
                <w:szCs w:val="15"/>
              </w:rPr>
            </w:pPr>
            <w:r w:rsidRPr="006C57F8">
              <w:rPr>
                <w:rFonts w:ascii="Arial" w:hAnsi="Arial" w:cs="Arial"/>
                <w:color w:val="000000"/>
                <w:sz w:val="15"/>
                <w:szCs w:val="15"/>
              </w:rPr>
              <w:t>M12</w:t>
            </w:r>
          </w:p>
        </w:tc>
        <w:tc>
          <w:tcPr>
            <w:tcW w:w="994" w:type="dxa"/>
            <w:shd w:val="clear" w:color="000000" w:fill="FFFFFF"/>
            <w:vAlign w:val="center"/>
          </w:tcPr>
          <w:p w:rsidR="00D740F0" w:rsidRPr="006C57F8" w:rsidRDefault="00D740F0" w:rsidP="00D740F0">
            <w:pPr>
              <w:spacing w:line="280" w:lineRule="exact"/>
              <w:jc w:val="center"/>
              <w:rPr>
                <w:rFonts w:ascii="Arial" w:hAnsi="Arial" w:cs="Arial"/>
                <w:color w:val="000000"/>
                <w:sz w:val="15"/>
                <w:szCs w:val="15"/>
              </w:rPr>
            </w:pPr>
            <w:r w:rsidRPr="006C57F8">
              <w:rPr>
                <w:rFonts w:ascii="Arial" w:hAnsi="Arial" w:cs="Arial"/>
                <w:color w:val="000000"/>
                <w:sz w:val="15"/>
                <w:szCs w:val="15"/>
              </w:rPr>
              <w:t>31-40</w:t>
            </w:r>
          </w:p>
        </w:tc>
      </w:tr>
      <w:tr w:rsidR="00D740F0" w:rsidRPr="006C57F8">
        <w:trPr>
          <w:trHeight w:val="142"/>
          <w:jc w:val="center"/>
        </w:trPr>
        <w:tc>
          <w:tcPr>
            <w:tcW w:w="1677" w:type="dxa"/>
            <w:shd w:val="clear" w:color="auto" w:fill="D9D9D9"/>
          </w:tcPr>
          <w:p w:rsidR="00D740F0" w:rsidRDefault="00D740F0" w:rsidP="00D740F0">
            <w:pPr>
              <w:spacing w:line="280" w:lineRule="exact"/>
              <w:jc w:val="center"/>
              <w:rPr>
                <w:rFonts w:ascii="Arial" w:hAnsi="Arial" w:cs="Arial"/>
                <w:sz w:val="15"/>
                <w:szCs w:val="15"/>
              </w:rPr>
            </w:pPr>
            <w:r>
              <w:rPr>
                <w:rFonts w:ascii="Arial" w:hAnsi="Arial" w:cs="Arial"/>
                <w:sz w:val="15"/>
                <w:szCs w:val="15"/>
              </w:rPr>
              <w:t>GD200-350G/400P-4</w:t>
            </w:r>
          </w:p>
        </w:tc>
        <w:tc>
          <w:tcPr>
            <w:tcW w:w="723" w:type="dxa"/>
            <w:shd w:val="clear" w:color="000000" w:fill="FFFFFF"/>
            <w:vAlign w:val="center"/>
          </w:tcPr>
          <w:p w:rsidR="00D740F0" w:rsidRPr="006C57F8" w:rsidRDefault="00D740F0" w:rsidP="00D740F0">
            <w:pPr>
              <w:spacing w:line="280" w:lineRule="exact"/>
              <w:jc w:val="center"/>
              <w:rPr>
                <w:rFonts w:ascii="Arial" w:hAnsi="Arial" w:cs="Arial"/>
                <w:color w:val="000000"/>
                <w:sz w:val="15"/>
                <w:szCs w:val="15"/>
              </w:rPr>
            </w:pPr>
            <w:r w:rsidRPr="006C57F8">
              <w:rPr>
                <w:rFonts w:ascii="Arial" w:hAnsi="Arial" w:cs="Arial"/>
                <w:color w:val="000000"/>
                <w:sz w:val="15"/>
                <w:szCs w:val="15"/>
              </w:rPr>
              <w:t>95*4P</w:t>
            </w:r>
          </w:p>
        </w:tc>
        <w:tc>
          <w:tcPr>
            <w:tcW w:w="724" w:type="dxa"/>
            <w:shd w:val="clear" w:color="000000" w:fill="FFFFFF"/>
            <w:vAlign w:val="center"/>
          </w:tcPr>
          <w:p w:rsidR="00D740F0" w:rsidRPr="006C57F8" w:rsidRDefault="00D740F0" w:rsidP="00D740F0">
            <w:pPr>
              <w:spacing w:line="280" w:lineRule="exact"/>
              <w:jc w:val="center"/>
              <w:rPr>
                <w:rFonts w:ascii="Arial" w:hAnsi="Arial" w:cs="Arial"/>
                <w:color w:val="000000"/>
                <w:sz w:val="15"/>
                <w:szCs w:val="15"/>
              </w:rPr>
            </w:pPr>
            <w:r w:rsidRPr="006C57F8">
              <w:rPr>
                <w:rFonts w:ascii="Arial" w:hAnsi="Arial" w:cs="Arial"/>
                <w:color w:val="000000"/>
                <w:sz w:val="15"/>
                <w:szCs w:val="15"/>
              </w:rPr>
              <w:t>95*2P</w:t>
            </w:r>
          </w:p>
        </w:tc>
        <w:tc>
          <w:tcPr>
            <w:tcW w:w="723" w:type="dxa"/>
            <w:shd w:val="clear" w:color="000000" w:fill="FFFFFF"/>
            <w:vAlign w:val="center"/>
          </w:tcPr>
          <w:p w:rsidR="00D740F0" w:rsidRPr="006C57F8" w:rsidRDefault="00D740F0" w:rsidP="00D740F0">
            <w:pPr>
              <w:spacing w:line="280" w:lineRule="exact"/>
              <w:jc w:val="center"/>
              <w:rPr>
                <w:rFonts w:ascii="Arial" w:hAnsi="Arial" w:cs="Arial"/>
                <w:color w:val="000000"/>
                <w:sz w:val="15"/>
                <w:szCs w:val="15"/>
              </w:rPr>
            </w:pPr>
            <w:r w:rsidRPr="006C57F8">
              <w:rPr>
                <w:rFonts w:ascii="Arial" w:hAnsi="Arial" w:cs="Arial"/>
                <w:color w:val="000000"/>
                <w:sz w:val="15"/>
                <w:szCs w:val="15"/>
              </w:rPr>
              <w:t>150*2P</w:t>
            </w:r>
          </w:p>
        </w:tc>
        <w:tc>
          <w:tcPr>
            <w:tcW w:w="724" w:type="dxa"/>
            <w:shd w:val="clear" w:color="000000" w:fill="FFFFFF"/>
            <w:vAlign w:val="center"/>
          </w:tcPr>
          <w:p w:rsidR="00D740F0" w:rsidRPr="006C57F8" w:rsidRDefault="00D740F0" w:rsidP="00D740F0">
            <w:pPr>
              <w:spacing w:line="280" w:lineRule="exact"/>
              <w:jc w:val="center"/>
              <w:rPr>
                <w:rFonts w:ascii="Arial" w:hAnsi="Arial" w:cs="Arial"/>
                <w:color w:val="000000"/>
                <w:sz w:val="15"/>
                <w:szCs w:val="15"/>
              </w:rPr>
            </w:pPr>
            <w:r w:rsidRPr="006C57F8">
              <w:rPr>
                <w:rFonts w:ascii="Arial" w:hAnsi="Arial" w:cs="Arial"/>
                <w:color w:val="000000"/>
                <w:sz w:val="15"/>
                <w:szCs w:val="15"/>
              </w:rPr>
              <w:t>120</w:t>
            </w:r>
          </w:p>
        </w:tc>
        <w:tc>
          <w:tcPr>
            <w:tcW w:w="672" w:type="dxa"/>
            <w:shd w:val="clear" w:color="000000" w:fill="FFFFFF"/>
          </w:tcPr>
          <w:p w:rsidR="00D740F0" w:rsidRPr="006C57F8" w:rsidRDefault="00D740F0" w:rsidP="00D740F0">
            <w:pPr>
              <w:spacing w:line="280" w:lineRule="exact"/>
              <w:jc w:val="center"/>
              <w:rPr>
                <w:rFonts w:ascii="Arial" w:hAnsi="Arial" w:cs="Arial"/>
                <w:color w:val="000000"/>
                <w:sz w:val="15"/>
                <w:szCs w:val="15"/>
              </w:rPr>
            </w:pPr>
            <w:r w:rsidRPr="006C57F8">
              <w:rPr>
                <w:rFonts w:ascii="Arial" w:hAnsi="Arial" w:cs="Arial"/>
                <w:color w:val="000000"/>
                <w:sz w:val="15"/>
                <w:szCs w:val="15"/>
              </w:rPr>
              <w:t>M12</w:t>
            </w:r>
          </w:p>
        </w:tc>
        <w:tc>
          <w:tcPr>
            <w:tcW w:w="994" w:type="dxa"/>
            <w:shd w:val="clear" w:color="000000" w:fill="FFFFFF"/>
            <w:vAlign w:val="center"/>
          </w:tcPr>
          <w:p w:rsidR="00D740F0" w:rsidRPr="006C57F8" w:rsidRDefault="00D740F0" w:rsidP="00D740F0">
            <w:pPr>
              <w:spacing w:line="280" w:lineRule="exact"/>
              <w:jc w:val="center"/>
              <w:rPr>
                <w:rFonts w:ascii="Arial" w:hAnsi="Arial" w:cs="Arial"/>
                <w:color w:val="000000"/>
                <w:sz w:val="15"/>
                <w:szCs w:val="15"/>
              </w:rPr>
            </w:pPr>
            <w:r w:rsidRPr="006C57F8">
              <w:rPr>
                <w:rFonts w:ascii="Arial" w:hAnsi="Arial" w:cs="Arial"/>
                <w:color w:val="000000"/>
                <w:sz w:val="15"/>
                <w:szCs w:val="15"/>
              </w:rPr>
              <w:t>31-40</w:t>
            </w:r>
          </w:p>
        </w:tc>
      </w:tr>
      <w:tr w:rsidR="00D740F0" w:rsidRPr="006C57F8">
        <w:trPr>
          <w:trHeight w:val="142"/>
          <w:jc w:val="center"/>
        </w:trPr>
        <w:tc>
          <w:tcPr>
            <w:tcW w:w="1677" w:type="dxa"/>
            <w:shd w:val="clear" w:color="auto" w:fill="D9D9D9"/>
          </w:tcPr>
          <w:p w:rsidR="00D740F0" w:rsidRDefault="00D740F0" w:rsidP="00D740F0">
            <w:pPr>
              <w:spacing w:line="280" w:lineRule="exact"/>
              <w:jc w:val="center"/>
              <w:rPr>
                <w:rFonts w:ascii="Arial" w:hAnsi="Arial" w:cs="Arial"/>
                <w:sz w:val="15"/>
                <w:szCs w:val="15"/>
              </w:rPr>
            </w:pPr>
            <w:r>
              <w:rPr>
                <w:rFonts w:ascii="Arial" w:hAnsi="Arial" w:cs="Arial"/>
                <w:sz w:val="15"/>
                <w:szCs w:val="15"/>
              </w:rPr>
              <w:t>GD200-400G-4</w:t>
            </w:r>
          </w:p>
        </w:tc>
        <w:tc>
          <w:tcPr>
            <w:tcW w:w="723" w:type="dxa"/>
            <w:shd w:val="clear" w:color="000000" w:fill="FFFFFF"/>
            <w:vAlign w:val="center"/>
          </w:tcPr>
          <w:p w:rsidR="00D740F0" w:rsidRPr="006C57F8" w:rsidRDefault="00D740F0" w:rsidP="00D740F0">
            <w:pPr>
              <w:spacing w:line="280" w:lineRule="exact"/>
              <w:jc w:val="center"/>
              <w:rPr>
                <w:rFonts w:ascii="Arial" w:hAnsi="Arial" w:cs="Arial"/>
                <w:color w:val="000000"/>
                <w:sz w:val="15"/>
                <w:szCs w:val="15"/>
              </w:rPr>
            </w:pPr>
            <w:r w:rsidRPr="006C57F8">
              <w:rPr>
                <w:rFonts w:ascii="Arial" w:hAnsi="Arial" w:cs="Arial"/>
                <w:color w:val="000000"/>
                <w:sz w:val="15"/>
                <w:szCs w:val="15"/>
              </w:rPr>
              <w:t>95*4P</w:t>
            </w:r>
          </w:p>
        </w:tc>
        <w:tc>
          <w:tcPr>
            <w:tcW w:w="724" w:type="dxa"/>
            <w:shd w:val="clear" w:color="000000" w:fill="FFFFFF"/>
            <w:vAlign w:val="center"/>
          </w:tcPr>
          <w:p w:rsidR="00D740F0" w:rsidRPr="006C57F8" w:rsidRDefault="00D740F0" w:rsidP="00D740F0">
            <w:pPr>
              <w:spacing w:line="280" w:lineRule="exact"/>
              <w:jc w:val="center"/>
              <w:rPr>
                <w:rFonts w:ascii="Arial" w:hAnsi="Arial" w:cs="Arial"/>
                <w:color w:val="000000"/>
                <w:sz w:val="15"/>
                <w:szCs w:val="15"/>
              </w:rPr>
            </w:pPr>
            <w:r w:rsidRPr="006C57F8">
              <w:rPr>
                <w:rFonts w:ascii="Arial" w:hAnsi="Arial" w:cs="Arial"/>
                <w:color w:val="000000"/>
                <w:sz w:val="15"/>
                <w:szCs w:val="15"/>
              </w:rPr>
              <w:t>95*2P</w:t>
            </w:r>
          </w:p>
        </w:tc>
        <w:tc>
          <w:tcPr>
            <w:tcW w:w="723" w:type="dxa"/>
            <w:shd w:val="clear" w:color="000000" w:fill="FFFFFF"/>
            <w:vAlign w:val="center"/>
          </w:tcPr>
          <w:p w:rsidR="00D740F0" w:rsidRPr="006C57F8" w:rsidRDefault="00D740F0" w:rsidP="00D740F0">
            <w:pPr>
              <w:spacing w:line="280" w:lineRule="exact"/>
              <w:jc w:val="center"/>
              <w:rPr>
                <w:rFonts w:ascii="Arial" w:hAnsi="Arial" w:cs="Arial"/>
                <w:color w:val="000000"/>
                <w:sz w:val="15"/>
                <w:szCs w:val="15"/>
              </w:rPr>
            </w:pPr>
            <w:r w:rsidRPr="006C57F8">
              <w:rPr>
                <w:rFonts w:ascii="Arial" w:hAnsi="Arial" w:cs="Arial"/>
                <w:color w:val="000000"/>
                <w:sz w:val="15"/>
                <w:szCs w:val="15"/>
              </w:rPr>
              <w:t>150*2P</w:t>
            </w:r>
          </w:p>
        </w:tc>
        <w:tc>
          <w:tcPr>
            <w:tcW w:w="724" w:type="dxa"/>
            <w:shd w:val="clear" w:color="000000" w:fill="FFFFFF"/>
            <w:vAlign w:val="center"/>
          </w:tcPr>
          <w:p w:rsidR="00D740F0" w:rsidRPr="006C57F8" w:rsidRDefault="00D740F0" w:rsidP="00D740F0">
            <w:pPr>
              <w:spacing w:line="280" w:lineRule="exact"/>
              <w:jc w:val="center"/>
              <w:rPr>
                <w:rFonts w:ascii="Arial" w:hAnsi="Arial" w:cs="Arial"/>
                <w:color w:val="000000"/>
                <w:sz w:val="15"/>
                <w:szCs w:val="15"/>
              </w:rPr>
            </w:pPr>
            <w:r w:rsidRPr="006C57F8">
              <w:rPr>
                <w:rFonts w:ascii="Arial" w:hAnsi="Arial" w:cs="Arial"/>
                <w:color w:val="000000"/>
                <w:sz w:val="15"/>
                <w:szCs w:val="15"/>
              </w:rPr>
              <w:t>120</w:t>
            </w:r>
          </w:p>
        </w:tc>
        <w:tc>
          <w:tcPr>
            <w:tcW w:w="672" w:type="dxa"/>
            <w:shd w:val="clear" w:color="000000" w:fill="FFFFFF"/>
          </w:tcPr>
          <w:p w:rsidR="00D740F0" w:rsidRPr="006C57F8" w:rsidRDefault="00D740F0" w:rsidP="00D740F0">
            <w:pPr>
              <w:spacing w:line="280" w:lineRule="exact"/>
              <w:jc w:val="center"/>
              <w:rPr>
                <w:rFonts w:ascii="Arial" w:hAnsi="Arial" w:cs="Arial"/>
                <w:color w:val="000000"/>
                <w:sz w:val="15"/>
                <w:szCs w:val="15"/>
              </w:rPr>
            </w:pPr>
            <w:r w:rsidRPr="006C57F8">
              <w:rPr>
                <w:rFonts w:ascii="Arial" w:hAnsi="Arial" w:cs="Arial"/>
                <w:color w:val="000000"/>
                <w:sz w:val="15"/>
                <w:szCs w:val="15"/>
              </w:rPr>
              <w:t>M12</w:t>
            </w:r>
          </w:p>
        </w:tc>
        <w:tc>
          <w:tcPr>
            <w:tcW w:w="994" w:type="dxa"/>
            <w:shd w:val="clear" w:color="000000" w:fill="FFFFFF"/>
            <w:vAlign w:val="center"/>
          </w:tcPr>
          <w:p w:rsidR="00D740F0" w:rsidRPr="006C57F8" w:rsidRDefault="00D740F0" w:rsidP="00D740F0">
            <w:pPr>
              <w:spacing w:line="280" w:lineRule="exact"/>
              <w:jc w:val="center"/>
              <w:rPr>
                <w:rFonts w:ascii="Arial" w:hAnsi="Arial" w:cs="Arial"/>
                <w:color w:val="000000"/>
                <w:sz w:val="15"/>
                <w:szCs w:val="15"/>
              </w:rPr>
            </w:pPr>
            <w:r w:rsidRPr="006C57F8">
              <w:rPr>
                <w:rFonts w:ascii="Arial" w:hAnsi="Arial" w:cs="Arial"/>
                <w:color w:val="000000"/>
                <w:sz w:val="15"/>
                <w:szCs w:val="15"/>
              </w:rPr>
              <w:t>31-40</w:t>
            </w:r>
          </w:p>
        </w:tc>
      </w:tr>
      <w:tr w:rsidR="00D740F0" w:rsidRPr="006C57F8">
        <w:trPr>
          <w:trHeight w:val="142"/>
          <w:jc w:val="center"/>
        </w:trPr>
        <w:tc>
          <w:tcPr>
            <w:tcW w:w="1677" w:type="dxa"/>
            <w:shd w:val="clear" w:color="auto" w:fill="D9D9D9"/>
          </w:tcPr>
          <w:p w:rsidR="00D740F0" w:rsidRDefault="00D740F0" w:rsidP="00D740F0">
            <w:pPr>
              <w:spacing w:line="280" w:lineRule="exact"/>
              <w:jc w:val="center"/>
              <w:rPr>
                <w:rFonts w:ascii="Arial" w:hAnsi="Arial" w:cs="Arial"/>
                <w:sz w:val="15"/>
                <w:szCs w:val="15"/>
              </w:rPr>
            </w:pPr>
            <w:r>
              <w:rPr>
                <w:rFonts w:ascii="Arial" w:hAnsi="Arial" w:cs="Arial"/>
                <w:sz w:val="15"/>
                <w:szCs w:val="15"/>
              </w:rPr>
              <w:t>GD200-500G-4</w:t>
            </w:r>
          </w:p>
        </w:tc>
        <w:tc>
          <w:tcPr>
            <w:tcW w:w="723" w:type="dxa"/>
            <w:shd w:val="clear" w:color="000000" w:fill="FFFFFF"/>
            <w:vAlign w:val="center"/>
          </w:tcPr>
          <w:p w:rsidR="00D740F0" w:rsidRPr="006C57F8" w:rsidRDefault="00D740F0" w:rsidP="00D740F0">
            <w:pPr>
              <w:spacing w:line="280" w:lineRule="exact"/>
              <w:jc w:val="center"/>
              <w:rPr>
                <w:rFonts w:ascii="Arial" w:hAnsi="Arial" w:cs="Arial"/>
                <w:color w:val="000000"/>
                <w:sz w:val="15"/>
                <w:szCs w:val="15"/>
              </w:rPr>
            </w:pPr>
            <w:r w:rsidRPr="006C57F8">
              <w:rPr>
                <w:rFonts w:ascii="Arial" w:hAnsi="Arial" w:cs="Arial"/>
                <w:color w:val="000000"/>
                <w:sz w:val="15"/>
                <w:szCs w:val="15"/>
              </w:rPr>
              <w:t>120*4P</w:t>
            </w:r>
          </w:p>
        </w:tc>
        <w:tc>
          <w:tcPr>
            <w:tcW w:w="724" w:type="dxa"/>
            <w:shd w:val="clear" w:color="000000" w:fill="FFFFFF"/>
            <w:vAlign w:val="center"/>
          </w:tcPr>
          <w:p w:rsidR="00D740F0" w:rsidRPr="006C57F8" w:rsidRDefault="00D740F0" w:rsidP="00D740F0">
            <w:pPr>
              <w:spacing w:line="280" w:lineRule="exact"/>
              <w:jc w:val="center"/>
              <w:rPr>
                <w:rFonts w:ascii="Arial" w:hAnsi="Arial" w:cs="Arial"/>
                <w:color w:val="000000"/>
                <w:sz w:val="15"/>
                <w:szCs w:val="15"/>
              </w:rPr>
            </w:pPr>
            <w:r w:rsidRPr="006C57F8">
              <w:rPr>
                <w:rFonts w:ascii="Arial" w:hAnsi="Arial" w:cs="Arial"/>
                <w:color w:val="000000"/>
                <w:sz w:val="15"/>
                <w:szCs w:val="15"/>
              </w:rPr>
              <w:t>95*2P</w:t>
            </w:r>
          </w:p>
        </w:tc>
        <w:tc>
          <w:tcPr>
            <w:tcW w:w="723" w:type="dxa"/>
            <w:shd w:val="clear" w:color="000000" w:fill="FFFFFF"/>
            <w:vAlign w:val="center"/>
          </w:tcPr>
          <w:p w:rsidR="00D740F0" w:rsidRPr="006C57F8" w:rsidRDefault="00D740F0" w:rsidP="00D740F0">
            <w:pPr>
              <w:spacing w:line="280" w:lineRule="exact"/>
              <w:jc w:val="center"/>
              <w:rPr>
                <w:rFonts w:ascii="Arial" w:hAnsi="Arial" w:cs="Arial"/>
                <w:color w:val="000000"/>
                <w:sz w:val="15"/>
                <w:szCs w:val="15"/>
              </w:rPr>
            </w:pPr>
            <w:r w:rsidRPr="006C57F8">
              <w:rPr>
                <w:rFonts w:ascii="Arial" w:hAnsi="Arial" w:cs="Arial"/>
                <w:color w:val="000000"/>
                <w:sz w:val="15"/>
                <w:szCs w:val="15"/>
              </w:rPr>
              <w:t>95*4P</w:t>
            </w:r>
          </w:p>
        </w:tc>
        <w:tc>
          <w:tcPr>
            <w:tcW w:w="724" w:type="dxa"/>
            <w:shd w:val="clear" w:color="000000" w:fill="FFFFFF"/>
            <w:vAlign w:val="center"/>
          </w:tcPr>
          <w:p w:rsidR="00D740F0" w:rsidRPr="006C57F8" w:rsidRDefault="00D740F0" w:rsidP="00D740F0">
            <w:pPr>
              <w:spacing w:line="280" w:lineRule="exact"/>
              <w:jc w:val="center"/>
              <w:rPr>
                <w:rFonts w:ascii="Arial" w:hAnsi="Arial" w:cs="Arial"/>
                <w:color w:val="000000"/>
                <w:sz w:val="15"/>
                <w:szCs w:val="15"/>
              </w:rPr>
            </w:pPr>
            <w:r w:rsidRPr="006C57F8">
              <w:rPr>
                <w:rFonts w:ascii="Arial" w:hAnsi="Arial" w:cs="Arial"/>
                <w:color w:val="000000"/>
                <w:sz w:val="15"/>
                <w:szCs w:val="15"/>
              </w:rPr>
              <w:t>120</w:t>
            </w:r>
          </w:p>
        </w:tc>
        <w:tc>
          <w:tcPr>
            <w:tcW w:w="672" w:type="dxa"/>
            <w:shd w:val="clear" w:color="000000" w:fill="FFFFFF"/>
          </w:tcPr>
          <w:p w:rsidR="00D740F0" w:rsidRPr="006C57F8" w:rsidRDefault="00D740F0" w:rsidP="00D740F0">
            <w:pPr>
              <w:spacing w:line="280" w:lineRule="exact"/>
              <w:jc w:val="center"/>
              <w:rPr>
                <w:rFonts w:ascii="Arial" w:hAnsi="Arial" w:cs="Arial"/>
                <w:color w:val="000000"/>
                <w:sz w:val="15"/>
                <w:szCs w:val="15"/>
              </w:rPr>
            </w:pPr>
            <w:r w:rsidRPr="006C57F8">
              <w:rPr>
                <w:rFonts w:ascii="Arial" w:hAnsi="Arial" w:cs="Arial"/>
                <w:color w:val="000000"/>
                <w:sz w:val="15"/>
                <w:szCs w:val="15"/>
              </w:rPr>
              <w:t>M12</w:t>
            </w:r>
          </w:p>
        </w:tc>
        <w:tc>
          <w:tcPr>
            <w:tcW w:w="994" w:type="dxa"/>
            <w:shd w:val="clear" w:color="000000" w:fill="FFFFFF"/>
            <w:vAlign w:val="center"/>
          </w:tcPr>
          <w:p w:rsidR="00D740F0" w:rsidRPr="006C57F8" w:rsidRDefault="00D740F0" w:rsidP="00D740F0">
            <w:pPr>
              <w:spacing w:line="280" w:lineRule="exact"/>
              <w:jc w:val="center"/>
              <w:rPr>
                <w:rFonts w:ascii="Arial" w:hAnsi="Arial" w:cs="Arial"/>
                <w:color w:val="000000"/>
                <w:sz w:val="15"/>
                <w:szCs w:val="15"/>
              </w:rPr>
            </w:pPr>
            <w:r w:rsidRPr="006C57F8">
              <w:rPr>
                <w:rFonts w:ascii="Arial" w:hAnsi="Arial" w:cs="Arial"/>
                <w:color w:val="000000"/>
                <w:sz w:val="15"/>
                <w:szCs w:val="15"/>
              </w:rPr>
              <w:t>31-40</w:t>
            </w:r>
          </w:p>
        </w:tc>
      </w:tr>
    </w:tbl>
    <w:p w:rsidR="00A36B1B" w:rsidRDefault="00A36B1B" w:rsidP="006B6B69">
      <w:pPr>
        <w:spacing w:line="280" w:lineRule="exact"/>
        <w:rPr>
          <w:rFonts w:ascii="Arial" w:hAnsi="Arial" w:cs="Arial"/>
          <w:b/>
          <w:bCs/>
          <w:sz w:val="15"/>
          <w:szCs w:val="15"/>
          <w:lang w:val="ru-RU"/>
        </w:rPr>
      </w:pPr>
    </w:p>
    <w:p w:rsidR="00A36B1B" w:rsidRPr="00A36B1B" w:rsidRDefault="00A36B1B" w:rsidP="00A36B1B">
      <w:pPr>
        <w:spacing w:line="280" w:lineRule="exact"/>
        <w:rPr>
          <w:rFonts w:ascii="Arial" w:hAnsi="Arial" w:cs="Arial"/>
          <w:b/>
          <w:bCs/>
          <w:sz w:val="15"/>
          <w:szCs w:val="15"/>
          <w:lang w:val="ru-RU"/>
        </w:rPr>
      </w:pPr>
      <w:r w:rsidRPr="00A36B1B">
        <w:rPr>
          <w:rFonts w:ascii="Arial" w:hAnsi="Arial" w:cs="Arial"/>
          <w:b/>
          <w:bCs/>
          <w:sz w:val="15"/>
          <w:szCs w:val="15"/>
          <w:lang w:val="ru-RU"/>
        </w:rPr>
        <w:lastRenderedPageBreak/>
        <w:t>Примечание</w:t>
      </w:r>
      <w:r w:rsidRPr="00A36B1B">
        <w:rPr>
          <w:rFonts w:ascii="Arial" w:hAnsi="Arial" w:cs="Arial" w:hint="eastAsia"/>
          <w:b/>
          <w:bCs/>
          <w:sz w:val="15"/>
          <w:szCs w:val="15"/>
          <w:lang w:val="ru-RU"/>
        </w:rPr>
        <w:t xml:space="preserve">: </w:t>
      </w:r>
    </w:p>
    <w:p w:rsidR="00A36B1B" w:rsidRPr="007F1173" w:rsidRDefault="00A36B1B" w:rsidP="00A36B1B">
      <w:pPr>
        <w:spacing w:line="280" w:lineRule="exact"/>
        <w:rPr>
          <w:rFonts w:ascii="Arial" w:hAnsi="Arial" w:cs="Arial"/>
          <w:bCs/>
          <w:sz w:val="15"/>
          <w:szCs w:val="15"/>
          <w:lang w:val="ru-RU"/>
        </w:rPr>
      </w:pPr>
      <w:r w:rsidRPr="007F1173">
        <w:rPr>
          <w:rFonts w:ascii="Arial" w:hAnsi="Arial" w:cs="Arial" w:hint="eastAsia"/>
          <w:bCs/>
          <w:sz w:val="15"/>
          <w:szCs w:val="15"/>
          <w:lang w:val="ru-RU"/>
        </w:rPr>
        <w:t>1.</w:t>
      </w:r>
      <w:r w:rsidRPr="007F1173">
        <w:rPr>
          <w:rFonts w:ascii="Arial" w:hAnsi="Arial" w:cs="Arial"/>
          <w:bCs/>
          <w:sz w:val="15"/>
          <w:szCs w:val="15"/>
          <w:lang w:val="ru-RU"/>
        </w:rPr>
        <w:t>Длина кабеля не более 100 м.</w:t>
      </w:r>
    </w:p>
    <w:p w:rsidR="00003B1A" w:rsidRPr="00A36B1B" w:rsidRDefault="00A36B1B" w:rsidP="00A36B1B">
      <w:pPr>
        <w:spacing w:line="280" w:lineRule="exact"/>
        <w:rPr>
          <w:rFonts w:ascii="Arial" w:hAnsi="Arial" w:cs="Arial"/>
          <w:bCs/>
          <w:sz w:val="15"/>
          <w:szCs w:val="15"/>
          <w:lang w:val="ru-RU"/>
        </w:rPr>
      </w:pPr>
      <w:r w:rsidRPr="007F1173">
        <w:rPr>
          <w:rFonts w:ascii="Arial" w:hAnsi="Arial" w:cs="Arial" w:hint="eastAsia"/>
          <w:bCs/>
          <w:sz w:val="15"/>
          <w:szCs w:val="15"/>
          <w:lang w:val="ru-RU"/>
        </w:rPr>
        <w:t>2.</w:t>
      </w:r>
      <w:r w:rsidRPr="007F1173">
        <w:rPr>
          <w:rFonts w:ascii="Arial" w:hAnsi="Arial" w:cs="Arial"/>
          <w:bCs/>
          <w:sz w:val="15"/>
          <w:szCs w:val="15"/>
          <w:lang w:val="ru-RU"/>
        </w:rPr>
        <w:t>К клеммам</w:t>
      </w:r>
      <w:r w:rsidRPr="007F1173">
        <w:rPr>
          <w:rFonts w:ascii="Arial" w:hAnsi="Arial" w:cs="Arial"/>
          <w:bCs/>
          <w:sz w:val="15"/>
          <w:szCs w:val="15"/>
        </w:rPr>
        <w:t>P</w:t>
      </w:r>
      <w:r w:rsidRPr="007F1173">
        <w:rPr>
          <w:rFonts w:ascii="Arial" w:hAnsi="Arial" w:cs="Arial"/>
          <w:bCs/>
          <w:sz w:val="15"/>
          <w:szCs w:val="15"/>
          <w:lang w:val="ru-RU"/>
        </w:rPr>
        <w:t xml:space="preserve">1, (+) и </w:t>
      </w:r>
      <w:r w:rsidRPr="007F1173">
        <w:rPr>
          <w:rFonts w:ascii="Arial" w:hAnsi="Arial" w:cs="Arial"/>
          <w:bCs/>
          <w:sz w:val="15"/>
          <w:szCs w:val="15"/>
        </w:rPr>
        <w:t>PB</w:t>
      </w:r>
      <w:r w:rsidRPr="007F1173">
        <w:rPr>
          <w:rFonts w:ascii="Arial" w:hAnsi="Arial" w:cs="Arial"/>
          <w:bCs/>
          <w:sz w:val="15"/>
          <w:szCs w:val="15"/>
          <w:lang w:val="ru-RU"/>
        </w:rPr>
        <w:t xml:space="preserve"> (-) подключают</w:t>
      </w:r>
      <w:r w:rsidRPr="007F1173">
        <w:rPr>
          <w:rFonts w:ascii="Arial" w:hAnsi="Arial" w:cs="Arial"/>
          <w:bCs/>
          <w:sz w:val="15"/>
          <w:szCs w:val="15"/>
        </w:rPr>
        <w:t>DC</w:t>
      </w:r>
      <w:r w:rsidRPr="007F1173">
        <w:rPr>
          <w:rFonts w:ascii="Arial" w:hAnsi="Arial" w:cs="Arial"/>
          <w:bCs/>
          <w:sz w:val="15"/>
          <w:szCs w:val="15"/>
          <w:lang w:val="ru-RU"/>
        </w:rPr>
        <w:t xml:space="preserve"> реактор и тормозные модули (резисторы)</w:t>
      </w:r>
      <w:r w:rsidR="00AE16BF" w:rsidRPr="00A36B1B">
        <w:rPr>
          <w:rFonts w:ascii="Arial" w:hAnsi="Arial" w:cs="Arial" w:hint="eastAsia"/>
          <w:bCs/>
          <w:sz w:val="15"/>
          <w:szCs w:val="15"/>
          <w:lang w:val="ru-RU"/>
        </w:rPr>
        <w:t>.</w:t>
      </w:r>
    </w:p>
    <w:p w:rsidR="00A36B1B" w:rsidRPr="007F1173" w:rsidRDefault="00306A30" w:rsidP="009A0E78">
      <w:pPr>
        <w:pStyle w:val="3"/>
        <w:spacing w:beforeLines="10" w:afterLines="10" w:line="280" w:lineRule="exact"/>
        <w:rPr>
          <w:rFonts w:ascii="Arial" w:hAnsi="Arial" w:cs="Arial"/>
          <w:sz w:val="15"/>
          <w:szCs w:val="15"/>
          <w:lang w:val="ru-RU"/>
        </w:rPr>
      </w:pPr>
      <w:r w:rsidRPr="00306A30">
        <w:rPr>
          <w:rFonts w:ascii="Arial" w:hAnsi="Arial" w:cs="Arial"/>
          <w:sz w:val="15"/>
          <w:szCs w:val="15"/>
        </w:rPr>
        <w:t>C</w:t>
      </w:r>
      <w:r w:rsidR="00003B1A" w:rsidRPr="00A36B1B">
        <w:rPr>
          <w:rFonts w:ascii="Arial" w:hAnsi="Arial" w:cs="Arial"/>
          <w:sz w:val="15"/>
          <w:szCs w:val="15"/>
          <w:lang w:val="ru-RU"/>
        </w:rPr>
        <w:t>.4.</w:t>
      </w:r>
      <w:r w:rsidR="00003B1A" w:rsidRPr="00A36B1B">
        <w:rPr>
          <w:rFonts w:ascii="Arial" w:hAnsi="Arial" w:cs="Arial" w:hint="eastAsia"/>
          <w:sz w:val="15"/>
          <w:szCs w:val="15"/>
          <w:lang w:val="ru-RU"/>
        </w:rPr>
        <w:t>3</w:t>
      </w:r>
      <w:bookmarkEnd w:id="207"/>
      <w:r w:rsidR="00A36B1B">
        <w:rPr>
          <w:rFonts w:ascii="Arial" w:hAnsi="Arial" w:cs="Arial"/>
          <w:sz w:val="15"/>
          <w:szCs w:val="15"/>
          <w:lang w:val="ru-RU"/>
        </w:rPr>
        <w:t>Прокладка кабеля</w:t>
      </w:r>
    </w:p>
    <w:p w:rsidR="00A36B1B" w:rsidRPr="002E46B3" w:rsidRDefault="00A36B1B" w:rsidP="00A36B1B">
      <w:pPr>
        <w:spacing w:line="280" w:lineRule="exact"/>
        <w:rPr>
          <w:rFonts w:ascii="Arial" w:hAnsi="Arial" w:cs="Arial"/>
          <w:bCs/>
          <w:sz w:val="15"/>
          <w:szCs w:val="15"/>
          <w:lang w:val="ru-RU"/>
        </w:rPr>
      </w:pPr>
      <w:r>
        <w:rPr>
          <w:rFonts w:ascii="Arial" w:hAnsi="Arial" w:cs="Arial"/>
          <w:bCs/>
          <w:sz w:val="15"/>
          <w:szCs w:val="15"/>
          <w:lang w:val="ru-RU"/>
        </w:rPr>
        <w:t xml:space="preserve">Прокладывайте </w:t>
      </w:r>
      <w:r w:rsidRPr="002E46B3">
        <w:rPr>
          <w:rFonts w:ascii="Arial" w:hAnsi="Arial" w:cs="Arial"/>
          <w:bCs/>
          <w:sz w:val="15"/>
          <w:szCs w:val="15"/>
          <w:lang w:val="ru-RU"/>
        </w:rPr>
        <w:t>кабел</w:t>
      </w:r>
      <w:r>
        <w:rPr>
          <w:rFonts w:ascii="Arial" w:hAnsi="Arial" w:cs="Arial"/>
          <w:bCs/>
          <w:sz w:val="15"/>
          <w:szCs w:val="15"/>
          <w:lang w:val="ru-RU"/>
        </w:rPr>
        <w:t>ь</w:t>
      </w:r>
      <w:r w:rsidRPr="002E46B3">
        <w:rPr>
          <w:rFonts w:ascii="Arial" w:hAnsi="Arial" w:cs="Arial"/>
          <w:bCs/>
          <w:sz w:val="15"/>
          <w:szCs w:val="15"/>
          <w:lang w:val="ru-RU"/>
        </w:rPr>
        <w:t xml:space="preserve"> двигателя </w:t>
      </w:r>
      <w:r>
        <w:rPr>
          <w:rFonts w:ascii="Arial" w:hAnsi="Arial" w:cs="Arial"/>
          <w:bCs/>
          <w:sz w:val="15"/>
          <w:szCs w:val="15"/>
          <w:lang w:val="ru-RU"/>
        </w:rPr>
        <w:t xml:space="preserve">отдельно </w:t>
      </w:r>
      <w:r w:rsidRPr="002E46B3">
        <w:rPr>
          <w:rFonts w:ascii="Arial" w:hAnsi="Arial" w:cs="Arial"/>
          <w:bCs/>
          <w:sz w:val="15"/>
          <w:szCs w:val="15"/>
          <w:lang w:val="ru-RU"/>
        </w:rPr>
        <w:t xml:space="preserve">от других кабельных трасс. </w:t>
      </w:r>
      <w:r>
        <w:rPr>
          <w:rFonts w:ascii="Arial" w:hAnsi="Arial" w:cs="Arial"/>
          <w:bCs/>
          <w:sz w:val="15"/>
          <w:szCs w:val="15"/>
          <w:lang w:val="ru-RU"/>
        </w:rPr>
        <w:t>К</w:t>
      </w:r>
      <w:r w:rsidRPr="002E46B3">
        <w:rPr>
          <w:rFonts w:ascii="Arial" w:hAnsi="Arial" w:cs="Arial"/>
          <w:bCs/>
          <w:sz w:val="15"/>
          <w:szCs w:val="15"/>
          <w:lang w:val="ru-RU"/>
        </w:rPr>
        <w:t>абели</w:t>
      </w:r>
      <w:r>
        <w:rPr>
          <w:rFonts w:ascii="Arial" w:hAnsi="Arial" w:cs="Arial"/>
          <w:bCs/>
          <w:sz w:val="15"/>
          <w:szCs w:val="15"/>
          <w:lang w:val="ru-RU"/>
        </w:rPr>
        <w:t xml:space="preserve"> двигателя от</w:t>
      </w:r>
      <w:r w:rsidRPr="002E46B3">
        <w:rPr>
          <w:rFonts w:ascii="Arial" w:hAnsi="Arial" w:cs="Arial"/>
          <w:bCs/>
          <w:sz w:val="15"/>
          <w:szCs w:val="15"/>
          <w:lang w:val="ru-RU"/>
        </w:rPr>
        <w:t xml:space="preserve"> нескольких </w:t>
      </w:r>
      <w:r>
        <w:rPr>
          <w:rFonts w:ascii="Arial" w:hAnsi="Arial" w:cs="Arial"/>
          <w:bCs/>
          <w:sz w:val="15"/>
          <w:szCs w:val="15"/>
          <w:lang w:val="ru-RU"/>
        </w:rPr>
        <w:t>ПЧ</w:t>
      </w:r>
      <w:r w:rsidRPr="002E46B3">
        <w:rPr>
          <w:rFonts w:ascii="Arial" w:hAnsi="Arial" w:cs="Arial"/>
          <w:bCs/>
          <w:sz w:val="15"/>
          <w:szCs w:val="15"/>
          <w:lang w:val="ru-RU"/>
        </w:rPr>
        <w:t xml:space="preserve"> мо</w:t>
      </w:r>
      <w:r>
        <w:rPr>
          <w:rFonts w:ascii="Arial" w:hAnsi="Arial" w:cs="Arial"/>
          <w:bCs/>
          <w:sz w:val="15"/>
          <w:szCs w:val="15"/>
          <w:lang w:val="ru-RU"/>
        </w:rPr>
        <w:t>гут</w:t>
      </w:r>
      <w:r w:rsidRPr="002E46B3">
        <w:rPr>
          <w:rFonts w:ascii="Arial" w:hAnsi="Arial" w:cs="Arial"/>
          <w:bCs/>
          <w:sz w:val="15"/>
          <w:szCs w:val="15"/>
          <w:lang w:val="ru-RU"/>
        </w:rPr>
        <w:t xml:space="preserve"> быть параллельно установленны рядом друг с другом. Рекомендуется, что</w:t>
      </w:r>
      <w:r>
        <w:rPr>
          <w:rFonts w:ascii="Arial" w:hAnsi="Arial" w:cs="Arial"/>
          <w:bCs/>
          <w:sz w:val="15"/>
          <w:szCs w:val="15"/>
          <w:lang w:val="ru-RU"/>
        </w:rPr>
        <w:t>бы</w:t>
      </w:r>
      <w:r w:rsidRPr="002E46B3">
        <w:rPr>
          <w:rFonts w:ascii="Arial" w:hAnsi="Arial" w:cs="Arial"/>
          <w:bCs/>
          <w:sz w:val="15"/>
          <w:szCs w:val="15"/>
          <w:lang w:val="ru-RU"/>
        </w:rPr>
        <w:t xml:space="preserve"> кабель</w:t>
      </w:r>
      <w:r>
        <w:rPr>
          <w:rFonts w:ascii="Arial" w:hAnsi="Arial" w:cs="Arial"/>
          <w:bCs/>
          <w:sz w:val="15"/>
          <w:szCs w:val="15"/>
          <w:lang w:val="ru-RU"/>
        </w:rPr>
        <w:t xml:space="preserve"> двигателя</w:t>
      </w:r>
      <w:r w:rsidRPr="002E46B3">
        <w:rPr>
          <w:rFonts w:ascii="Arial" w:hAnsi="Arial" w:cs="Arial"/>
          <w:bCs/>
          <w:sz w:val="15"/>
          <w:szCs w:val="15"/>
          <w:lang w:val="ru-RU"/>
        </w:rPr>
        <w:t xml:space="preserve">, кабель питания и кабели управления </w:t>
      </w:r>
      <w:r>
        <w:rPr>
          <w:rFonts w:ascii="Arial" w:hAnsi="Arial" w:cs="Arial"/>
          <w:bCs/>
          <w:sz w:val="15"/>
          <w:szCs w:val="15"/>
          <w:lang w:val="ru-RU"/>
        </w:rPr>
        <w:t xml:space="preserve">были </w:t>
      </w:r>
      <w:r w:rsidRPr="002E46B3">
        <w:rPr>
          <w:rFonts w:ascii="Arial" w:hAnsi="Arial" w:cs="Arial"/>
          <w:bCs/>
          <w:sz w:val="15"/>
          <w:szCs w:val="15"/>
          <w:lang w:val="ru-RU"/>
        </w:rPr>
        <w:t>установлены на отдельны</w:t>
      </w:r>
      <w:r>
        <w:rPr>
          <w:rFonts w:ascii="Arial" w:hAnsi="Arial" w:cs="Arial"/>
          <w:bCs/>
          <w:sz w:val="15"/>
          <w:szCs w:val="15"/>
          <w:lang w:val="ru-RU"/>
        </w:rPr>
        <w:t>е</w:t>
      </w:r>
      <w:r w:rsidRPr="002E46B3">
        <w:rPr>
          <w:rFonts w:ascii="Arial" w:hAnsi="Arial" w:cs="Arial"/>
          <w:bCs/>
          <w:sz w:val="15"/>
          <w:szCs w:val="15"/>
          <w:lang w:val="ru-RU"/>
        </w:rPr>
        <w:t xml:space="preserve"> лотк</w:t>
      </w:r>
      <w:r>
        <w:rPr>
          <w:rFonts w:ascii="Arial" w:hAnsi="Arial" w:cs="Arial"/>
          <w:bCs/>
          <w:sz w:val="15"/>
          <w:szCs w:val="15"/>
          <w:lang w:val="ru-RU"/>
        </w:rPr>
        <w:t>и</w:t>
      </w:r>
      <w:r w:rsidRPr="002E46B3">
        <w:rPr>
          <w:rFonts w:ascii="Arial" w:hAnsi="Arial" w:cs="Arial"/>
          <w:bCs/>
          <w:sz w:val="15"/>
          <w:szCs w:val="15"/>
          <w:lang w:val="ru-RU"/>
        </w:rPr>
        <w:t>. Избегайте долго</w:t>
      </w:r>
      <w:r>
        <w:rPr>
          <w:rFonts w:ascii="Arial" w:hAnsi="Arial" w:cs="Arial"/>
          <w:bCs/>
          <w:sz w:val="15"/>
          <w:szCs w:val="15"/>
          <w:lang w:val="ru-RU"/>
        </w:rPr>
        <w:t>й</w:t>
      </w:r>
      <w:r w:rsidRPr="002E46B3">
        <w:rPr>
          <w:rFonts w:ascii="Arial" w:hAnsi="Arial" w:cs="Arial"/>
          <w:bCs/>
          <w:sz w:val="15"/>
          <w:szCs w:val="15"/>
          <w:lang w:val="ru-RU"/>
        </w:rPr>
        <w:t xml:space="preserve"> параллельно</w:t>
      </w:r>
      <w:r>
        <w:rPr>
          <w:rFonts w:ascii="Arial" w:hAnsi="Arial" w:cs="Arial"/>
          <w:bCs/>
          <w:sz w:val="15"/>
          <w:szCs w:val="15"/>
          <w:lang w:val="ru-RU"/>
        </w:rPr>
        <w:t>й</w:t>
      </w:r>
      <w:r w:rsidRPr="002E46B3">
        <w:rPr>
          <w:rFonts w:ascii="Arial" w:hAnsi="Arial" w:cs="Arial"/>
          <w:bCs/>
          <w:sz w:val="15"/>
          <w:szCs w:val="15"/>
          <w:lang w:val="ru-RU"/>
        </w:rPr>
        <w:t xml:space="preserve"> работ</w:t>
      </w:r>
      <w:r>
        <w:rPr>
          <w:rFonts w:ascii="Arial" w:hAnsi="Arial" w:cs="Arial"/>
          <w:bCs/>
          <w:sz w:val="15"/>
          <w:szCs w:val="15"/>
          <w:lang w:val="ru-RU"/>
        </w:rPr>
        <w:t>ы</w:t>
      </w:r>
      <w:r w:rsidRPr="002E46B3">
        <w:rPr>
          <w:rFonts w:ascii="Arial" w:hAnsi="Arial" w:cs="Arial"/>
          <w:bCs/>
          <w:sz w:val="15"/>
          <w:szCs w:val="15"/>
          <w:lang w:val="ru-RU"/>
        </w:rPr>
        <w:t xml:space="preserve"> кабел</w:t>
      </w:r>
      <w:r>
        <w:rPr>
          <w:rFonts w:ascii="Arial" w:hAnsi="Arial" w:cs="Arial"/>
          <w:bCs/>
          <w:sz w:val="15"/>
          <w:szCs w:val="15"/>
          <w:lang w:val="ru-RU"/>
        </w:rPr>
        <w:t>ей двигателя</w:t>
      </w:r>
      <w:r w:rsidRPr="002E46B3">
        <w:rPr>
          <w:rFonts w:ascii="Arial" w:hAnsi="Arial" w:cs="Arial"/>
          <w:bCs/>
          <w:sz w:val="15"/>
          <w:szCs w:val="15"/>
          <w:lang w:val="ru-RU"/>
        </w:rPr>
        <w:t xml:space="preserve"> с другими кабелями</w:t>
      </w:r>
      <w:r>
        <w:rPr>
          <w:rFonts w:ascii="Arial" w:hAnsi="Arial" w:cs="Arial"/>
          <w:bCs/>
          <w:sz w:val="15"/>
          <w:szCs w:val="15"/>
          <w:lang w:val="ru-RU"/>
        </w:rPr>
        <w:t>,</w:t>
      </w:r>
      <w:r w:rsidRPr="002E46B3">
        <w:rPr>
          <w:rFonts w:ascii="Arial" w:hAnsi="Arial" w:cs="Arial"/>
          <w:bCs/>
          <w:sz w:val="15"/>
          <w:szCs w:val="15"/>
          <w:lang w:val="ru-RU"/>
        </w:rPr>
        <w:t xml:space="preserve"> для уменьшения электромагнитных помех, вызванных быстры</w:t>
      </w:r>
      <w:r>
        <w:rPr>
          <w:rFonts w:ascii="Arial" w:hAnsi="Arial" w:cs="Arial"/>
          <w:bCs/>
          <w:sz w:val="15"/>
          <w:szCs w:val="15"/>
          <w:lang w:val="ru-RU"/>
        </w:rPr>
        <w:t>ми</w:t>
      </w:r>
      <w:r w:rsidRPr="002E46B3">
        <w:rPr>
          <w:rFonts w:ascii="Arial" w:hAnsi="Arial" w:cs="Arial"/>
          <w:bCs/>
          <w:sz w:val="15"/>
          <w:szCs w:val="15"/>
          <w:lang w:val="ru-RU"/>
        </w:rPr>
        <w:t xml:space="preserve"> изменени</w:t>
      </w:r>
      <w:r>
        <w:rPr>
          <w:rFonts w:ascii="Arial" w:hAnsi="Arial" w:cs="Arial"/>
          <w:bCs/>
          <w:sz w:val="15"/>
          <w:szCs w:val="15"/>
          <w:lang w:val="ru-RU"/>
        </w:rPr>
        <w:t>ми</w:t>
      </w:r>
      <w:r w:rsidRPr="002E46B3">
        <w:rPr>
          <w:rFonts w:ascii="Arial" w:hAnsi="Arial" w:cs="Arial"/>
          <w:bCs/>
          <w:sz w:val="15"/>
          <w:szCs w:val="15"/>
          <w:lang w:val="ru-RU"/>
        </w:rPr>
        <w:t xml:space="preserve"> выходного напряжения</w:t>
      </w:r>
      <w:r>
        <w:rPr>
          <w:rFonts w:ascii="Arial" w:hAnsi="Arial" w:cs="Arial"/>
          <w:bCs/>
          <w:sz w:val="15"/>
          <w:szCs w:val="15"/>
          <w:lang w:val="ru-RU"/>
        </w:rPr>
        <w:t xml:space="preserve"> ПЧ</w:t>
      </w:r>
      <w:r w:rsidRPr="002E46B3">
        <w:rPr>
          <w:rFonts w:ascii="Arial" w:hAnsi="Arial" w:cs="Arial"/>
          <w:bCs/>
          <w:sz w:val="15"/>
          <w:szCs w:val="15"/>
          <w:lang w:val="ru-RU"/>
        </w:rPr>
        <w:t>.</w:t>
      </w:r>
    </w:p>
    <w:p w:rsidR="00A36B1B" w:rsidRPr="002E46B3" w:rsidRDefault="00A36B1B" w:rsidP="00A36B1B">
      <w:pPr>
        <w:spacing w:line="280" w:lineRule="exact"/>
        <w:rPr>
          <w:rFonts w:ascii="Arial" w:hAnsi="Arial" w:cs="Arial"/>
          <w:bCs/>
          <w:sz w:val="15"/>
          <w:szCs w:val="15"/>
          <w:lang w:val="ru-RU"/>
        </w:rPr>
      </w:pPr>
      <w:r>
        <w:rPr>
          <w:rFonts w:ascii="Arial" w:hAnsi="Arial" w:cs="Arial"/>
          <w:bCs/>
          <w:sz w:val="15"/>
          <w:szCs w:val="15"/>
          <w:lang w:val="ru-RU"/>
        </w:rPr>
        <w:t>Пересечения кабелей должно быть выполнено пд уголом 90 °</w:t>
      </w:r>
      <w:r w:rsidRPr="002E46B3">
        <w:rPr>
          <w:rFonts w:ascii="Arial" w:hAnsi="Arial" w:cs="Arial"/>
          <w:bCs/>
          <w:sz w:val="15"/>
          <w:szCs w:val="15"/>
          <w:lang w:val="ru-RU"/>
        </w:rPr>
        <w:t>.</w:t>
      </w:r>
    </w:p>
    <w:p w:rsidR="00003B1A" w:rsidRPr="000937E0" w:rsidRDefault="00A36B1B" w:rsidP="009A0E78">
      <w:pPr>
        <w:pStyle w:val="3"/>
        <w:spacing w:beforeLines="10" w:afterLines="10" w:line="280" w:lineRule="exact"/>
        <w:rPr>
          <w:rFonts w:ascii="Arial" w:hAnsi="Arial" w:cs="Arial"/>
          <w:bCs w:val="0"/>
          <w:sz w:val="15"/>
          <w:szCs w:val="15"/>
        </w:rPr>
      </w:pPr>
      <w:r w:rsidRPr="002E46B3">
        <w:rPr>
          <w:rFonts w:ascii="Arial" w:hAnsi="Arial" w:cs="Arial"/>
          <w:bCs w:val="0"/>
          <w:sz w:val="15"/>
          <w:szCs w:val="15"/>
          <w:lang w:val="ru-RU"/>
        </w:rPr>
        <w:t>Кабельные каналы должны иметь хорошие электрические соединения друг с другом и заземлен</w:t>
      </w:r>
      <w:r>
        <w:rPr>
          <w:rFonts w:ascii="Arial" w:hAnsi="Arial" w:cs="Arial"/>
          <w:bCs w:val="0"/>
          <w:sz w:val="15"/>
          <w:szCs w:val="15"/>
          <w:lang w:val="ru-RU"/>
        </w:rPr>
        <w:t>ы. Алюминиевые системы лот</w:t>
      </w:r>
      <w:r w:rsidRPr="002E46B3">
        <w:rPr>
          <w:rFonts w:ascii="Arial" w:hAnsi="Arial" w:cs="Arial"/>
          <w:bCs w:val="0"/>
          <w:sz w:val="15"/>
          <w:szCs w:val="15"/>
          <w:lang w:val="ru-RU"/>
        </w:rPr>
        <w:t>к</w:t>
      </w:r>
      <w:r>
        <w:rPr>
          <w:rFonts w:ascii="Arial" w:hAnsi="Arial" w:cs="Arial"/>
          <w:bCs w:val="0"/>
          <w:sz w:val="15"/>
          <w:szCs w:val="15"/>
          <w:lang w:val="ru-RU"/>
        </w:rPr>
        <w:t>ов</w:t>
      </w:r>
      <w:r w:rsidRPr="002E46B3">
        <w:rPr>
          <w:rFonts w:ascii="Arial" w:hAnsi="Arial" w:cs="Arial"/>
          <w:bCs w:val="0"/>
          <w:sz w:val="15"/>
          <w:szCs w:val="15"/>
          <w:lang w:val="ru-RU"/>
        </w:rPr>
        <w:t xml:space="preserve"> мож</w:t>
      </w:r>
      <w:r>
        <w:rPr>
          <w:rFonts w:ascii="Arial" w:hAnsi="Arial" w:cs="Arial"/>
          <w:bCs w:val="0"/>
          <w:sz w:val="15"/>
          <w:szCs w:val="15"/>
          <w:lang w:val="ru-RU"/>
        </w:rPr>
        <w:t>но</w:t>
      </w:r>
      <w:r w:rsidRPr="002E46B3">
        <w:rPr>
          <w:rFonts w:ascii="Arial" w:hAnsi="Arial" w:cs="Arial"/>
          <w:bCs w:val="0"/>
          <w:sz w:val="15"/>
          <w:szCs w:val="15"/>
          <w:lang w:val="ru-RU"/>
        </w:rPr>
        <w:t xml:space="preserve"> использовать для улучшения местно</w:t>
      </w:r>
      <w:r>
        <w:rPr>
          <w:rFonts w:ascii="Arial" w:hAnsi="Arial" w:cs="Arial"/>
          <w:bCs w:val="0"/>
          <w:sz w:val="15"/>
          <w:szCs w:val="15"/>
          <w:lang w:val="ru-RU"/>
        </w:rPr>
        <w:t>го</w:t>
      </w:r>
      <w:r w:rsidRPr="002E46B3">
        <w:rPr>
          <w:rFonts w:ascii="Arial" w:hAnsi="Arial" w:cs="Arial"/>
          <w:bCs w:val="0"/>
          <w:sz w:val="15"/>
          <w:szCs w:val="15"/>
          <w:lang w:val="ru-RU"/>
        </w:rPr>
        <w:t xml:space="preserve"> выравнивания потенциала. Ниже приводится рисунок </w:t>
      </w:r>
      <w:r>
        <w:rPr>
          <w:rFonts w:ascii="Arial" w:hAnsi="Arial" w:cs="Arial"/>
          <w:bCs w:val="0"/>
          <w:sz w:val="15"/>
          <w:szCs w:val="15"/>
          <w:lang w:val="ru-RU"/>
        </w:rPr>
        <w:t xml:space="preserve">прокладки </w:t>
      </w:r>
      <w:r w:rsidRPr="002E46B3">
        <w:rPr>
          <w:rFonts w:ascii="Arial" w:hAnsi="Arial" w:cs="Arial"/>
          <w:bCs w:val="0"/>
          <w:sz w:val="15"/>
          <w:szCs w:val="15"/>
          <w:lang w:val="ru-RU"/>
        </w:rPr>
        <w:t>кабел</w:t>
      </w:r>
      <w:r>
        <w:rPr>
          <w:rFonts w:ascii="Arial" w:hAnsi="Arial" w:cs="Arial"/>
          <w:bCs w:val="0"/>
          <w:sz w:val="15"/>
          <w:szCs w:val="15"/>
          <w:lang w:val="ru-RU"/>
        </w:rPr>
        <w:t>я</w:t>
      </w:r>
      <w:r w:rsidR="00E15BE4" w:rsidRPr="000937E0">
        <w:rPr>
          <w:rFonts w:ascii="Arial" w:hAnsi="Arial" w:cs="Arial"/>
          <w:bCs w:val="0"/>
          <w:sz w:val="15"/>
          <w:szCs w:val="15"/>
        </w:rPr>
        <w:t>.</w:t>
      </w:r>
    </w:p>
    <w:p w:rsidR="00003B1A" w:rsidRPr="000937E0" w:rsidRDefault="00EC12E4" w:rsidP="007C7CF6">
      <w:pPr>
        <w:jc w:val="center"/>
        <w:rPr>
          <w:rFonts w:ascii="Arial" w:hAnsi="Arial" w:cs="Arial"/>
          <w:bCs/>
          <w:sz w:val="15"/>
          <w:szCs w:val="15"/>
        </w:rPr>
      </w:pPr>
      <w:r>
        <w:rPr>
          <w:rFonts w:ascii="Arial" w:hAnsi="Arial" w:cs="Arial"/>
          <w:bCs/>
          <w:noProof/>
          <w:sz w:val="15"/>
          <w:szCs w:val="15"/>
        </w:rPr>
        <w:drawing>
          <wp:inline distT="0" distB="0" distL="0" distR="0">
            <wp:extent cx="2821940" cy="1104900"/>
            <wp:effectExtent l="0" t="0" r="0" b="0"/>
            <wp:docPr id="223" name="Рисунок 223"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descr="5"/>
                    <pic:cNvPicPr>
                      <a:picLocks noChangeAspect="1" noChangeArrowheads="1"/>
                    </pic:cNvPicPr>
                  </pic:nvPicPr>
                  <pic:blipFill>
                    <a:blip r:embed="rId28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21940" cy="1104900"/>
                    </a:xfrm>
                    <a:prstGeom prst="rect">
                      <a:avLst/>
                    </a:prstGeom>
                    <a:noFill/>
                    <a:ln>
                      <a:noFill/>
                    </a:ln>
                  </pic:spPr>
                </pic:pic>
              </a:graphicData>
            </a:graphic>
          </wp:inline>
        </w:drawing>
      </w:r>
    </w:p>
    <w:p w:rsidR="00003B1A" w:rsidRPr="00A36B1B" w:rsidRDefault="00306A30" w:rsidP="009A0E78">
      <w:pPr>
        <w:pStyle w:val="3"/>
        <w:spacing w:beforeLines="10" w:afterLines="10" w:line="280" w:lineRule="exact"/>
        <w:rPr>
          <w:rFonts w:ascii="Arial" w:hAnsi="Arial" w:cs="Arial"/>
          <w:sz w:val="15"/>
          <w:szCs w:val="15"/>
          <w:lang w:val="ru-RU"/>
        </w:rPr>
      </w:pPr>
      <w:r w:rsidRPr="00306A30">
        <w:rPr>
          <w:rFonts w:ascii="Arial" w:hAnsi="Arial" w:cs="Arial"/>
          <w:sz w:val="15"/>
          <w:szCs w:val="15"/>
        </w:rPr>
        <w:t>C</w:t>
      </w:r>
      <w:r w:rsidR="00003B1A" w:rsidRPr="00A36B1B">
        <w:rPr>
          <w:rFonts w:ascii="Arial" w:hAnsi="Arial" w:cs="Arial" w:hint="eastAsia"/>
          <w:sz w:val="15"/>
          <w:szCs w:val="15"/>
          <w:lang w:val="ru-RU"/>
        </w:rPr>
        <w:t xml:space="preserve">.4.4 </w:t>
      </w:r>
      <w:r w:rsidR="00A36B1B" w:rsidRPr="002E46B3">
        <w:rPr>
          <w:rFonts w:ascii="Arial" w:hAnsi="Arial" w:cs="Arial"/>
          <w:sz w:val="15"/>
          <w:szCs w:val="15"/>
          <w:lang w:val="ru-RU"/>
        </w:rPr>
        <w:t>Проверка изоляции</w:t>
      </w:r>
    </w:p>
    <w:p w:rsidR="00A36B1B" w:rsidRPr="002E46B3" w:rsidRDefault="00A36B1B" w:rsidP="00A36B1B">
      <w:pPr>
        <w:spacing w:line="280" w:lineRule="exact"/>
        <w:rPr>
          <w:rFonts w:ascii="Arial" w:hAnsi="Arial" w:cs="Arial"/>
          <w:bCs/>
          <w:sz w:val="15"/>
          <w:szCs w:val="15"/>
          <w:lang w:val="ru-RU"/>
        </w:rPr>
      </w:pPr>
      <w:r w:rsidRPr="002E46B3">
        <w:rPr>
          <w:rFonts w:ascii="Arial" w:hAnsi="Arial" w:cs="Arial"/>
          <w:bCs/>
          <w:sz w:val="15"/>
          <w:szCs w:val="15"/>
          <w:lang w:val="ru-RU"/>
        </w:rPr>
        <w:t>Проверка изоляции двигателя и кабел</w:t>
      </w:r>
      <w:r>
        <w:rPr>
          <w:rFonts w:ascii="Arial" w:hAnsi="Arial" w:cs="Arial"/>
          <w:bCs/>
          <w:sz w:val="15"/>
          <w:szCs w:val="15"/>
          <w:lang w:val="ru-RU"/>
        </w:rPr>
        <w:t>я</w:t>
      </w:r>
      <w:r w:rsidRPr="002E46B3">
        <w:rPr>
          <w:rFonts w:ascii="Arial" w:hAnsi="Arial" w:cs="Arial"/>
          <w:bCs/>
          <w:sz w:val="15"/>
          <w:szCs w:val="15"/>
          <w:lang w:val="ru-RU"/>
        </w:rPr>
        <w:t>:</w:t>
      </w:r>
    </w:p>
    <w:p w:rsidR="00A36B1B" w:rsidRPr="002E46B3" w:rsidRDefault="00A36B1B" w:rsidP="00A36B1B">
      <w:pPr>
        <w:spacing w:line="280" w:lineRule="exact"/>
        <w:rPr>
          <w:rFonts w:ascii="Arial" w:hAnsi="Arial" w:cs="Arial"/>
          <w:bCs/>
          <w:sz w:val="15"/>
          <w:szCs w:val="15"/>
          <w:lang w:val="ru-RU"/>
        </w:rPr>
      </w:pPr>
      <w:r w:rsidRPr="008706E2">
        <w:rPr>
          <w:rFonts w:ascii="Arial" w:hAnsi="Arial" w:cs="Arial"/>
          <w:bCs/>
          <w:sz w:val="15"/>
          <w:szCs w:val="15"/>
          <w:lang w:val="ru-RU"/>
        </w:rPr>
        <w:t xml:space="preserve">1.  </w:t>
      </w:r>
      <w:r w:rsidRPr="002E46B3">
        <w:rPr>
          <w:rFonts w:ascii="Arial" w:hAnsi="Arial" w:cs="Arial"/>
          <w:bCs/>
          <w:sz w:val="15"/>
          <w:szCs w:val="15"/>
          <w:lang w:val="ru-RU"/>
        </w:rPr>
        <w:t>Убедитесь, что кабель подкл</w:t>
      </w:r>
      <w:r>
        <w:rPr>
          <w:rFonts w:ascii="Arial" w:hAnsi="Arial" w:cs="Arial"/>
          <w:bCs/>
          <w:sz w:val="15"/>
          <w:szCs w:val="15"/>
          <w:lang w:val="ru-RU"/>
        </w:rPr>
        <w:t xml:space="preserve">ючен к двигателю и отключен от </w:t>
      </w:r>
      <w:r w:rsidRPr="002E46B3">
        <w:rPr>
          <w:rFonts w:ascii="Arial" w:hAnsi="Arial" w:cs="Arial"/>
          <w:bCs/>
          <w:sz w:val="15"/>
          <w:szCs w:val="15"/>
          <w:lang w:val="ru-RU"/>
        </w:rPr>
        <w:t>вы</w:t>
      </w:r>
      <w:r>
        <w:rPr>
          <w:rFonts w:ascii="Arial" w:hAnsi="Arial" w:cs="Arial"/>
          <w:bCs/>
          <w:sz w:val="15"/>
          <w:szCs w:val="15"/>
          <w:lang w:val="ru-RU"/>
        </w:rPr>
        <w:t>х</w:t>
      </w:r>
      <w:r w:rsidRPr="002E46B3">
        <w:rPr>
          <w:rFonts w:ascii="Arial" w:hAnsi="Arial" w:cs="Arial"/>
          <w:bCs/>
          <w:sz w:val="15"/>
          <w:szCs w:val="15"/>
          <w:lang w:val="ru-RU"/>
        </w:rPr>
        <w:t>од</w:t>
      </w:r>
      <w:r>
        <w:rPr>
          <w:rFonts w:ascii="Arial" w:hAnsi="Arial" w:cs="Arial"/>
          <w:bCs/>
          <w:sz w:val="15"/>
          <w:szCs w:val="15"/>
          <w:lang w:val="ru-RU"/>
        </w:rPr>
        <w:t>ных клемм ПЧ</w:t>
      </w:r>
      <w:r>
        <w:rPr>
          <w:rFonts w:ascii="Arial" w:hAnsi="Arial" w:cs="Arial"/>
          <w:bCs/>
          <w:sz w:val="15"/>
          <w:szCs w:val="15"/>
        </w:rPr>
        <w:t>U</w:t>
      </w:r>
      <w:r w:rsidRPr="002E46B3">
        <w:rPr>
          <w:rFonts w:ascii="Arial" w:hAnsi="Arial" w:cs="Arial"/>
          <w:bCs/>
          <w:sz w:val="15"/>
          <w:szCs w:val="15"/>
          <w:lang w:val="ru-RU"/>
        </w:rPr>
        <w:t xml:space="preserve">, </w:t>
      </w:r>
      <w:r>
        <w:rPr>
          <w:rFonts w:ascii="Arial" w:hAnsi="Arial" w:cs="Arial"/>
          <w:bCs/>
          <w:sz w:val="15"/>
          <w:szCs w:val="15"/>
        </w:rPr>
        <w:t>V</w:t>
      </w:r>
      <w:r w:rsidRPr="002E46B3">
        <w:rPr>
          <w:rFonts w:ascii="Arial" w:hAnsi="Arial" w:cs="Arial"/>
          <w:bCs/>
          <w:sz w:val="15"/>
          <w:szCs w:val="15"/>
          <w:lang w:val="ru-RU"/>
        </w:rPr>
        <w:t xml:space="preserve"> и </w:t>
      </w:r>
      <w:r>
        <w:rPr>
          <w:rFonts w:ascii="Arial" w:hAnsi="Arial" w:cs="Arial"/>
          <w:bCs/>
          <w:sz w:val="15"/>
          <w:szCs w:val="15"/>
        </w:rPr>
        <w:t>W</w:t>
      </w:r>
      <w:r w:rsidRPr="002E46B3">
        <w:rPr>
          <w:rFonts w:ascii="Arial" w:hAnsi="Arial" w:cs="Arial"/>
          <w:bCs/>
          <w:sz w:val="15"/>
          <w:szCs w:val="15"/>
          <w:lang w:val="ru-RU"/>
        </w:rPr>
        <w:t>.</w:t>
      </w:r>
    </w:p>
    <w:p w:rsidR="00A36B1B" w:rsidRPr="002E46B3" w:rsidRDefault="00A36B1B" w:rsidP="00A36B1B">
      <w:pPr>
        <w:spacing w:line="280" w:lineRule="exact"/>
        <w:jc w:val="left"/>
        <w:rPr>
          <w:rFonts w:ascii="Arial" w:hAnsi="Arial" w:cs="Arial"/>
          <w:bCs/>
          <w:sz w:val="15"/>
          <w:szCs w:val="15"/>
          <w:lang w:val="ru-RU"/>
        </w:rPr>
      </w:pPr>
      <w:r w:rsidRPr="008706E2">
        <w:rPr>
          <w:rFonts w:ascii="Arial" w:hAnsi="Arial" w:cs="Arial" w:hint="eastAsia"/>
          <w:bCs/>
          <w:sz w:val="15"/>
          <w:szCs w:val="15"/>
          <w:lang w:val="ru-RU"/>
        </w:rPr>
        <w:t xml:space="preserve">2.  </w:t>
      </w:r>
      <w:r w:rsidRPr="002E46B3">
        <w:rPr>
          <w:rFonts w:ascii="Arial" w:hAnsi="Arial" w:cs="Arial"/>
          <w:bCs/>
          <w:sz w:val="15"/>
          <w:szCs w:val="15"/>
          <w:lang w:val="ru-RU"/>
        </w:rPr>
        <w:t>Измерьте сопротивление изоляции между кажд</w:t>
      </w:r>
      <w:r>
        <w:rPr>
          <w:rFonts w:ascii="Arial" w:hAnsi="Arial" w:cs="Arial"/>
          <w:bCs/>
          <w:sz w:val="15"/>
          <w:szCs w:val="15"/>
          <w:lang w:val="ru-RU"/>
        </w:rPr>
        <w:t>ым</w:t>
      </w:r>
      <w:r w:rsidRPr="002E46B3">
        <w:rPr>
          <w:rFonts w:ascii="Arial" w:hAnsi="Arial" w:cs="Arial"/>
          <w:bCs/>
          <w:sz w:val="15"/>
          <w:szCs w:val="15"/>
          <w:lang w:val="ru-RU"/>
        </w:rPr>
        <w:t xml:space="preserve"> фазны</w:t>
      </w:r>
      <w:r>
        <w:rPr>
          <w:rFonts w:ascii="Arial" w:hAnsi="Arial" w:cs="Arial"/>
          <w:bCs/>
          <w:sz w:val="15"/>
          <w:szCs w:val="15"/>
          <w:lang w:val="ru-RU"/>
        </w:rPr>
        <w:t>м</w:t>
      </w:r>
      <w:r w:rsidRPr="002E46B3">
        <w:rPr>
          <w:rFonts w:ascii="Arial" w:hAnsi="Arial" w:cs="Arial"/>
          <w:bCs/>
          <w:sz w:val="15"/>
          <w:szCs w:val="15"/>
          <w:lang w:val="ru-RU"/>
        </w:rPr>
        <w:t xml:space="preserve"> и провод</w:t>
      </w:r>
      <w:r>
        <w:rPr>
          <w:rFonts w:ascii="Arial" w:hAnsi="Arial" w:cs="Arial"/>
          <w:bCs/>
          <w:sz w:val="15"/>
          <w:szCs w:val="15"/>
          <w:lang w:val="ru-RU"/>
        </w:rPr>
        <w:t>ом</w:t>
      </w:r>
      <w:r w:rsidRPr="002E46B3">
        <w:rPr>
          <w:rFonts w:ascii="Arial" w:hAnsi="Arial" w:cs="Arial"/>
          <w:bCs/>
          <w:sz w:val="15"/>
          <w:szCs w:val="15"/>
          <w:lang w:val="ru-RU"/>
        </w:rPr>
        <w:t xml:space="preserve"> заземления с помощью измерительного напряжения 500 В постоянного тока. Для сопротивления изоляции други</w:t>
      </w:r>
      <w:r>
        <w:rPr>
          <w:rFonts w:ascii="Arial" w:hAnsi="Arial" w:cs="Arial"/>
          <w:bCs/>
          <w:sz w:val="15"/>
          <w:szCs w:val="15"/>
          <w:lang w:val="ru-RU"/>
        </w:rPr>
        <w:t>х</w:t>
      </w:r>
      <w:r w:rsidRPr="002E46B3">
        <w:rPr>
          <w:rFonts w:ascii="Arial" w:hAnsi="Arial" w:cs="Arial"/>
          <w:bCs/>
          <w:sz w:val="15"/>
          <w:szCs w:val="15"/>
          <w:lang w:val="ru-RU"/>
        </w:rPr>
        <w:t xml:space="preserve"> двигател</w:t>
      </w:r>
      <w:r>
        <w:rPr>
          <w:rFonts w:ascii="Arial" w:hAnsi="Arial" w:cs="Arial"/>
          <w:bCs/>
          <w:sz w:val="15"/>
          <w:szCs w:val="15"/>
          <w:lang w:val="ru-RU"/>
        </w:rPr>
        <w:t>ей</w:t>
      </w:r>
      <w:r w:rsidRPr="002E46B3">
        <w:rPr>
          <w:rFonts w:ascii="Arial" w:hAnsi="Arial" w:cs="Arial"/>
          <w:bCs/>
          <w:sz w:val="15"/>
          <w:szCs w:val="15"/>
          <w:lang w:val="ru-RU"/>
        </w:rPr>
        <w:t xml:space="preserve"> обратитесь к инструкциям производителя.</w:t>
      </w:r>
    </w:p>
    <w:p w:rsidR="00003B1A" w:rsidRPr="00A36B1B" w:rsidRDefault="00A36B1B" w:rsidP="00A36B1B">
      <w:pPr>
        <w:spacing w:line="280" w:lineRule="exact"/>
        <w:rPr>
          <w:rFonts w:ascii="Arial" w:hAnsi="Arial" w:cs="Arial"/>
          <w:bCs/>
          <w:sz w:val="15"/>
          <w:szCs w:val="15"/>
          <w:lang w:val="ru-RU"/>
        </w:rPr>
      </w:pPr>
      <w:r w:rsidRPr="002E46B3">
        <w:rPr>
          <w:rFonts w:ascii="Arial" w:hAnsi="Arial" w:cs="Arial"/>
          <w:b/>
          <w:bCs/>
          <w:sz w:val="15"/>
          <w:szCs w:val="15"/>
          <w:lang w:val="ru-RU"/>
        </w:rPr>
        <w:t>Примечание:</w:t>
      </w:r>
      <w:r w:rsidRPr="002E46B3">
        <w:rPr>
          <w:rFonts w:ascii="Arial" w:hAnsi="Arial" w:cs="Arial"/>
          <w:bCs/>
          <w:sz w:val="15"/>
          <w:szCs w:val="15"/>
          <w:lang w:val="ru-RU"/>
        </w:rPr>
        <w:t xml:space="preserve"> Влаги внутри корпуса двигателя уменьшит сопротивление изоляции. Если подозревается </w:t>
      </w:r>
      <w:r>
        <w:rPr>
          <w:rFonts w:ascii="Arial" w:hAnsi="Arial" w:cs="Arial"/>
          <w:bCs/>
          <w:sz w:val="15"/>
          <w:szCs w:val="15"/>
          <w:lang w:val="ru-RU"/>
        </w:rPr>
        <w:t xml:space="preserve">наличие </w:t>
      </w:r>
      <w:r w:rsidRPr="002E46B3">
        <w:rPr>
          <w:rFonts w:ascii="Arial" w:hAnsi="Arial" w:cs="Arial"/>
          <w:bCs/>
          <w:sz w:val="15"/>
          <w:szCs w:val="15"/>
          <w:lang w:val="ru-RU"/>
        </w:rPr>
        <w:t>влаги</w:t>
      </w:r>
      <w:r>
        <w:rPr>
          <w:rFonts w:ascii="Arial" w:hAnsi="Arial" w:cs="Arial"/>
          <w:bCs/>
          <w:sz w:val="15"/>
          <w:szCs w:val="15"/>
          <w:lang w:val="ru-RU"/>
        </w:rPr>
        <w:t>, то просушите двигатель</w:t>
      </w:r>
      <w:r w:rsidRPr="002E46B3">
        <w:rPr>
          <w:rFonts w:ascii="Arial" w:hAnsi="Arial" w:cs="Arial"/>
          <w:bCs/>
          <w:sz w:val="15"/>
          <w:szCs w:val="15"/>
          <w:lang w:val="ru-RU"/>
        </w:rPr>
        <w:t xml:space="preserve"> и повторите измерени</w:t>
      </w:r>
      <w:r>
        <w:rPr>
          <w:rFonts w:ascii="Arial" w:hAnsi="Arial" w:cs="Arial"/>
          <w:bCs/>
          <w:sz w:val="15"/>
          <w:szCs w:val="15"/>
          <w:lang w:val="ru-RU"/>
        </w:rPr>
        <w:t>я</w:t>
      </w:r>
      <w:r w:rsidR="00E15BE4" w:rsidRPr="00A36B1B">
        <w:rPr>
          <w:rFonts w:ascii="Arial" w:hAnsi="Arial" w:cs="Arial"/>
          <w:bCs/>
          <w:sz w:val="15"/>
          <w:szCs w:val="15"/>
          <w:lang w:val="ru-RU"/>
        </w:rPr>
        <w:t>.</w:t>
      </w:r>
    </w:p>
    <w:p w:rsidR="00A36B1B" w:rsidRDefault="00A36B1B">
      <w:pPr>
        <w:widowControl/>
        <w:jc w:val="left"/>
        <w:rPr>
          <w:rFonts w:ascii="Arial" w:hAnsi="Arial" w:cs="Arial"/>
          <w:b/>
          <w:bCs/>
          <w:sz w:val="20"/>
          <w:szCs w:val="20"/>
        </w:rPr>
      </w:pPr>
      <w:bookmarkStart w:id="208" w:name="_Toc280278512"/>
      <w:r>
        <w:rPr>
          <w:sz w:val="20"/>
          <w:szCs w:val="20"/>
        </w:rPr>
        <w:br w:type="page"/>
      </w:r>
    </w:p>
    <w:p w:rsidR="00A36B1B" w:rsidRPr="002E46B3" w:rsidRDefault="00306A30" w:rsidP="009A0E78">
      <w:pPr>
        <w:pStyle w:val="2"/>
        <w:spacing w:beforeLines="20" w:afterLines="20" w:line="280" w:lineRule="exact"/>
        <w:rPr>
          <w:color w:val="auto"/>
          <w:sz w:val="20"/>
          <w:szCs w:val="20"/>
          <w:lang w:val="ru-RU"/>
        </w:rPr>
      </w:pPr>
      <w:bookmarkStart w:id="209" w:name="_Toc334734289"/>
      <w:r>
        <w:rPr>
          <w:rFonts w:hint="eastAsia"/>
          <w:color w:val="auto"/>
          <w:sz w:val="20"/>
          <w:szCs w:val="20"/>
        </w:rPr>
        <w:lastRenderedPageBreak/>
        <w:t>C</w:t>
      </w:r>
      <w:r w:rsidR="00003B1A" w:rsidRPr="00A36B1B">
        <w:rPr>
          <w:rFonts w:hint="eastAsia"/>
          <w:color w:val="auto"/>
          <w:sz w:val="20"/>
          <w:szCs w:val="20"/>
          <w:lang w:val="ru-RU"/>
        </w:rPr>
        <w:t xml:space="preserve">.5 </w:t>
      </w:r>
      <w:bookmarkEnd w:id="208"/>
      <w:r w:rsidR="00A36B1B">
        <w:rPr>
          <w:color w:val="auto"/>
          <w:sz w:val="20"/>
          <w:szCs w:val="20"/>
          <w:lang w:val="ru-RU"/>
        </w:rPr>
        <w:t>Автоматический выключатель и электромагнитные контакторы</w:t>
      </w:r>
      <w:bookmarkEnd w:id="209"/>
    </w:p>
    <w:p w:rsidR="00A36B1B" w:rsidRPr="002E46B3" w:rsidRDefault="00A36B1B" w:rsidP="00A36B1B">
      <w:pPr>
        <w:spacing w:line="180" w:lineRule="exact"/>
        <w:rPr>
          <w:rFonts w:ascii="Arial" w:hAnsi="Arial" w:cs="Arial"/>
          <w:bCs/>
          <w:sz w:val="15"/>
          <w:szCs w:val="15"/>
          <w:lang w:val="ru-RU"/>
        </w:rPr>
      </w:pPr>
      <w:r w:rsidRPr="002E46B3">
        <w:rPr>
          <w:rFonts w:ascii="Arial" w:hAnsi="Arial" w:cs="Arial"/>
          <w:bCs/>
          <w:sz w:val="15"/>
          <w:szCs w:val="15"/>
          <w:lang w:val="ru-RU"/>
        </w:rPr>
        <w:t>Необходимо добавить предохранители для предотвращения перегрузки.</w:t>
      </w:r>
    </w:p>
    <w:p w:rsidR="00A36B1B" w:rsidRPr="002E46B3" w:rsidRDefault="00A36B1B" w:rsidP="00A36B1B">
      <w:pPr>
        <w:spacing w:line="280" w:lineRule="exact"/>
        <w:rPr>
          <w:rFonts w:ascii="Arial" w:hAnsi="Arial" w:cs="Arial"/>
          <w:bCs/>
          <w:sz w:val="15"/>
          <w:szCs w:val="15"/>
          <w:lang w:val="ru-RU"/>
        </w:rPr>
      </w:pPr>
      <w:r w:rsidRPr="002E46B3">
        <w:rPr>
          <w:rFonts w:ascii="Arial" w:hAnsi="Arial" w:cs="Arial"/>
          <w:sz w:val="15"/>
          <w:szCs w:val="15"/>
          <w:lang w:val="ru-RU"/>
        </w:rPr>
        <w:t>Уместно использовать выключатель (МССВ), который соответствует мощности 3-х фазного ПЧ</w:t>
      </w:r>
      <w:r w:rsidRPr="002E46B3">
        <w:rPr>
          <w:rFonts w:ascii="Arial" w:hAnsi="Arial" w:cs="Arial"/>
          <w:bCs/>
          <w:sz w:val="15"/>
          <w:szCs w:val="15"/>
          <w:lang w:val="ru-RU"/>
        </w:rPr>
        <w:t>.</w:t>
      </w:r>
    </w:p>
    <w:p w:rsidR="00A36B1B" w:rsidRPr="000A0C33" w:rsidRDefault="00A36B1B" w:rsidP="00A36B1B">
      <w:pPr>
        <w:spacing w:line="280" w:lineRule="exact"/>
        <w:rPr>
          <w:rFonts w:ascii="Arial" w:hAnsi="Arial" w:cs="Arial"/>
          <w:sz w:val="15"/>
          <w:szCs w:val="15"/>
          <w:lang w:val="ru-RU"/>
        </w:rPr>
      </w:pPr>
    </w:p>
    <w:tbl>
      <w:tblPr>
        <w:tblW w:w="652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780"/>
        <w:gridCol w:w="1265"/>
        <w:gridCol w:w="1262"/>
        <w:gridCol w:w="1262"/>
        <w:gridCol w:w="1668"/>
        <w:gridCol w:w="284"/>
      </w:tblGrid>
      <w:tr w:rsidR="00A36B1B" w:rsidRPr="00CB0FB4" w:rsidTr="00A36B1B">
        <w:trPr>
          <w:gridAfter w:val="1"/>
          <w:wAfter w:w="284" w:type="dxa"/>
          <w:jc w:val="center"/>
        </w:trPr>
        <w:tc>
          <w:tcPr>
            <w:tcW w:w="780" w:type="dxa"/>
            <w:vAlign w:val="center"/>
          </w:tcPr>
          <w:p w:rsidR="00A36B1B" w:rsidRPr="00E65731" w:rsidRDefault="00A36B1B" w:rsidP="009D7B76">
            <w:pPr>
              <w:jc w:val="center"/>
              <w:rPr>
                <w:rFonts w:ascii="Arial" w:hAnsi="Arial" w:cs="Arial"/>
                <w:bCs/>
                <w:sz w:val="15"/>
                <w:szCs w:val="15"/>
              </w:rPr>
            </w:pPr>
            <w:r>
              <w:rPr>
                <w:rFonts w:ascii="Arial" w:hAnsi="Arial" w:cs="Arial"/>
                <w:noProof/>
                <w:position w:val="6"/>
                <w:sz w:val="15"/>
                <w:szCs w:val="15"/>
              </w:rPr>
              <w:drawing>
                <wp:inline distT="0" distB="0" distL="0" distR="0">
                  <wp:extent cx="301625" cy="260985"/>
                  <wp:effectExtent l="0" t="0" r="3175" b="5715"/>
                  <wp:docPr id="244" name="Рисунок 244" descr="闪电符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descr="闪电符号"/>
                          <pic:cNvPicPr>
                            <a:picLocks noChangeAspect="1" noChangeArrowheads="1"/>
                          </pic:cNvPicPr>
                        </pic:nvPicPr>
                        <pic:blipFill>
                          <a:blip r:embed="rId28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1625" cy="260985"/>
                          </a:xfrm>
                          <a:prstGeom prst="rect">
                            <a:avLst/>
                          </a:prstGeom>
                          <a:noFill/>
                          <a:ln>
                            <a:noFill/>
                          </a:ln>
                        </pic:spPr>
                      </pic:pic>
                    </a:graphicData>
                  </a:graphic>
                </wp:inline>
              </w:drawing>
            </w:r>
          </w:p>
        </w:tc>
        <w:tc>
          <w:tcPr>
            <w:tcW w:w="5457" w:type="dxa"/>
            <w:gridSpan w:val="4"/>
          </w:tcPr>
          <w:p w:rsidR="00A36B1B" w:rsidRPr="002E46B3" w:rsidRDefault="00A36B1B" w:rsidP="009D7B76">
            <w:pPr>
              <w:numPr>
                <w:ilvl w:val="0"/>
                <w:numId w:val="1"/>
              </w:numPr>
              <w:tabs>
                <w:tab w:val="clear" w:pos="420"/>
                <w:tab w:val="num" w:pos="146"/>
              </w:tabs>
              <w:adjustRightInd w:val="0"/>
              <w:snapToGrid w:val="0"/>
              <w:spacing w:line="280" w:lineRule="exact"/>
              <w:ind w:left="146" w:hanging="146"/>
              <w:rPr>
                <w:rFonts w:ascii="Arial" w:hAnsi="Arial" w:cs="Arial"/>
                <w:b/>
                <w:bCs/>
                <w:sz w:val="15"/>
                <w:szCs w:val="15"/>
                <w:lang w:val="ru-RU"/>
              </w:rPr>
            </w:pPr>
            <w:r w:rsidRPr="0027756C">
              <w:rPr>
                <w:rFonts w:ascii="Arial" w:hAnsi="Arial" w:cs="Arial"/>
                <w:b/>
                <w:bCs/>
                <w:sz w:val="11"/>
                <w:szCs w:val="11"/>
                <w:lang w:val="ru-RU"/>
              </w:rPr>
              <w:t>Для обеспечения безопасного использования, особое внимание должно уделя</w:t>
            </w:r>
            <w:r>
              <w:rPr>
                <w:rFonts w:ascii="Arial" w:hAnsi="Arial" w:cs="Arial"/>
                <w:b/>
                <w:bCs/>
                <w:sz w:val="11"/>
                <w:szCs w:val="11"/>
                <w:lang w:val="ru-RU"/>
              </w:rPr>
              <w:t>йться</w:t>
            </w:r>
            <w:r w:rsidRPr="0027756C">
              <w:rPr>
                <w:rFonts w:ascii="Arial" w:hAnsi="Arial" w:cs="Arial"/>
                <w:b/>
                <w:bCs/>
                <w:sz w:val="11"/>
                <w:szCs w:val="11"/>
                <w:lang w:val="ru-RU"/>
              </w:rPr>
              <w:t xml:space="preserve"> установк</w:t>
            </w:r>
            <w:r>
              <w:rPr>
                <w:rFonts w:ascii="Arial" w:hAnsi="Arial" w:cs="Arial"/>
                <w:b/>
                <w:bCs/>
                <w:sz w:val="11"/>
                <w:szCs w:val="11"/>
                <w:lang w:val="ru-RU"/>
              </w:rPr>
              <w:t>е</w:t>
            </w:r>
            <w:r w:rsidRPr="0027756C">
              <w:rPr>
                <w:rFonts w:ascii="Arial" w:hAnsi="Arial" w:cs="Arial"/>
                <w:b/>
                <w:bCs/>
                <w:sz w:val="11"/>
                <w:szCs w:val="11"/>
                <w:lang w:val="ru-RU"/>
              </w:rPr>
              <w:t xml:space="preserve"> и размещени</w:t>
            </w:r>
            <w:r>
              <w:rPr>
                <w:rFonts w:ascii="Arial" w:hAnsi="Arial" w:cs="Arial"/>
                <w:b/>
                <w:bCs/>
                <w:sz w:val="11"/>
                <w:szCs w:val="11"/>
                <w:lang w:val="ru-RU"/>
              </w:rPr>
              <w:t>ю</w:t>
            </w:r>
            <w:r w:rsidRPr="0027756C">
              <w:rPr>
                <w:rFonts w:ascii="Arial" w:hAnsi="Arial" w:cs="Arial"/>
                <w:b/>
                <w:bCs/>
                <w:sz w:val="11"/>
                <w:szCs w:val="11"/>
                <w:lang w:val="ru-RU"/>
              </w:rPr>
              <w:t xml:space="preserve"> выключателей. Следуйте инструкциям производителя</w:t>
            </w:r>
            <w:r w:rsidRPr="002E46B3">
              <w:rPr>
                <w:rFonts w:ascii="Arial" w:hAnsi="Arial" w:cs="Arial"/>
                <w:b/>
                <w:bCs/>
                <w:sz w:val="15"/>
                <w:szCs w:val="15"/>
                <w:lang w:val="ru-RU"/>
              </w:rPr>
              <w:t>.</w:t>
            </w:r>
          </w:p>
        </w:tc>
      </w:tr>
      <w:tr w:rsidR="00A36B1B" w:rsidRPr="00CB0FB4" w:rsidTr="00A36B1B">
        <w:trPr>
          <w:trHeight w:val="42"/>
          <w:tblHeader/>
          <w:jc w:val="center"/>
        </w:trPr>
        <w:tc>
          <w:tcPr>
            <w:tcW w:w="2045" w:type="dxa"/>
            <w:gridSpan w:val="2"/>
            <w:shd w:val="clear" w:color="auto" w:fill="D9D9D9"/>
            <w:vAlign w:val="center"/>
          </w:tcPr>
          <w:p w:rsidR="00A36B1B" w:rsidRPr="00A36B1B" w:rsidRDefault="00A36B1B" w:rsidP="009D7B76">
            <w:pPr>
              <w:spacing w:line="280" w:lineRule="exact"/>
              <w:jc w:val="center"/>
              <w:rPr>
                <w:rFonts w:ascii="Arial" w:hAnsi="Arial" w:cs="Arial"/>
                <w:b/>
                <w:sz w:val="15"/>
                <w:szCs w:val="15"/>
                <w:lang w:val="ru-RU"/>
              </w:rPr>
            </w:pPr>
            <w:r w:rsidRPr="002E46B3">
              <w:rPr>
                <w:rFonts w:ascii="Arial" w:hAnsi="Arial" w:cs="Arial"/>
                <w:b/>
                <w:sz w:val="15"/>
                <w:szCs w:val="15"/>
                <w:lang w:val="ru-RU"/>
              </w:rPr>
              <w:t>Это необходимо для установки электромагнитных контакторов на входной стороне ПЧ и</w:t>
            </w:r>
            <w:r>
              <w:rPr>
                <w:rFonts w:ascii="Arial" w:hAnsi="Arial" w:cs="Arial"/>
                <w:b/>
                <w:sz w:val="15"/>
                <w:szCs w:val="15"/>
                <w:lang w:val="ru-RU"/>
              </w:rPr>
              <w:t>Тип ПЧ</w:t>
            </w:r>
          </w:p>
        </w:tc>
        <w:tc>
          <w:tcPr>
            <w:tcW w:w="1262" w:type="dxa"/>
            <w:shd w:val="clear" w:color="auto" w:fill="D9D9D9"/>
            <w:vAlign w:val="center"/>
          </w:tcPr>
          <w:p w:rsidR="00A36B1B" w:rsidRPr="00FB169F" w:rsidRDefault="00A36B1B" w:rsidP="009D7B76">
            <w:pPr>
              <w:spacing w:line="280" w:lineRule="exact"/>
              <w:jc w:val="center"/>
              <w:rPr>
                <w:rFonts w:ascii="Arial" w:hAnsi="Arial" w:cs="Arial"/>
                <w:b/>
                <w:sz w:val="15"/>
                <w:szCs w:val="15"/>
              </w:rPr>
            </w:pPr>
            <w:r>
              <w:rPr>
                <w:rFonts w:ascii="Arial" w:hAnsi="Arial" w:cs="Arial"/>
                <w:b/>
                <w:sz w:val="15"/>
                <w:szCs w:val="15"/>
              </w:rPr>
              <w:t>Выключатель</w:t>
            </w:r>
            <w:r w:rsidRPr="00FB169F">
              <w:rPr>
                <w:rFonts w:ascii="Arial" w:hAnsi="Arial" w:cs="Arial"/>
                <w:b/>
                <w:sz w:val="15"/>
                <w:szCs w:val="15"/>
              </w:rPr>
              <w:t>（</w:t>
            </w:r>
            <w:r w:rsidRPr="00FB169F">
              <w:rPr>
                <w:rFonts w:ascii="Arial" w:hAnsi="Arial" w:cs="Arial"/>
                <w:b/>
                <w:sz w:val="15"/>
                <w:szCs w:val="15"/>
              </w:rPr>
              <w:t>A</w:t>
            </w:r>
            <w:r w:rsidRPr="00FB169F">
              <w:rPr>
                <w:rFonts w:ascii="Arial" w:hAnsi="Arial" w:cs="Arial"/>
                <w:b/>
                <w:sz w:val="15"/>
                <w:szCs w:val="15"/>
              </w:rPr>
              <w:t>）</w:t>
            </w:r>
          </w:p>
        </w:tc>
        <w:tc>
          <w:tcPr>
            <w:tcW w:w="1262" w:type="dxa"/>
            <w:shd w:val="clear" w:color="auto" w:fill="D9D9D9"/>
            <w:vAlign w:val="center"/>
          </w:tcPr>
          <w:p w:rsidR="00A36B1B" w:rsidRPr="00FB169F" w:rsidRDefault="00A36B1B" w:rsidP="009D7B76">
            <w:pPr>
              <w:spacing w:line="280" w:lineRule="exact"/>
              <w:jc w:val="center"/>
              <w:rPr>
                <w:rFonts w:ascii="Arial" w:hAnsi="Arial" w:cs="Arial"/>
                <w:b/>
                <w:sz w:val="15"/>
                <w:szCs w:val="15"/>
              </w:rPr>
            </w:pPr>
            <w:r>
              <w:rPr>
                <w:rFonts w:ascii="Arial" w:hAnsi="Arial" w:cs="Arial"/>
                <w:b/>
                <w:sz w:val="15"/>
                <w:szCs w:val="15"/>
              </w:rPr>
              <w:t>Выключатель</w:t>
            </w:r>
            <w:r w:rsidRPr="00FB169F">
              <w:rPr>
                <w:rFonts w:ascii="Arial" w:hAnsi="Arial" w:cs="Arial"/>
                <w:b/>
                <w:sz w:val="15"/>
                <w:szCs w:val="15"/>
              </w:rPr>
              <w:t>（</w:t>
            </w:r>
            <w:r w:rsidRPr="00FB169F">
              <w:rPr>
                <w:rFonts w:ascii="Arial" w:hAnsi="Arial" w:cs="Arial"/>
                <w:b/>
                <w:sz w:val="15"/>
                <w:szCs w:val="15"/>
              </w:rPr>
              <w:t>A</w:t>
            </w:r>
            <w:r w:rsidRPr="00FB169F">
              <w:rPr>
                <w:rFonts w:ascii="Arial" w:hAnsi="Arial" w:cs="Arial"/>
                <w:b/>
                <w:sz w:val="15"/>
                <w:szCs w:val="15"/>
              </w:rPr>
              <w:t>）</w:t>
            </w:r>
          </w:p>
        </w:tc>
        <w:tc>
          <w:tcPr>
            <w:tcW w:w="1952" w:type="dxa"/>
            <w:gridSpan w:val="2"/>
            <w:shd w:val="clear" w:color="auto" w:fill="D9D9D9"/>
            <w:vAlign w:val="center"/>
          </w:tcPr>
          <w:p w:rsidR="00A36B1B" w:rsidRPr="00187360" w:rsidRDefault="00A36B1B" w:rsidP="009D7B76">
            <w:pPr>
              <w:spacing w:line="280" w:lineRule="exact"/>
              <w:jc w:val="center"/>
              <w:rPr>
                <w:rFonts w:ascii="Arial" w:hAnsi="Arial" w:cs="Arial"/>
                <w:b/>
                <w:sz w:val="15"/>
                <w:szCs w:val="15"/>
                <w:lang w:val="ru-RU"/>
              </w:rPr>
            </w:pPr>
            <w:r w:rsidRPr="00187360">
              <w:rPr>
                <w:rFonts w:ascii="Arial" w:hAnsi="Arial" w:cs="Arial"/>
                <w:b/>
                <w:sz w:val="15"/>
                <w:szCs w:val="15"/>
                <w:lang w:val="ru-RU"/>
              </w:rPr>
              <w:t>Номинальный рабочий ток контактор</w:t>
            </w:r>
            <w:r>
              <w:rPr>
                <w:rFonts w:ascii="Arial" w:hAnsi="Arial" w:cs="Arial"/>
                <w:b/>
                <w:sz w:val="15"/>
                <w:szCs w:val="15"/>
                <w:lang w:val="ru-RU"/>
              </w:rPr>
              <w:t>а</w:t>
            </w:r>
            <w:r w:rsidRPr="00187360">
              <w:rPr>
                <w:rFonts w:ascii="Arial" w:hAnsi="Arial" w:cs="Arial"/>
                <w:b/>
                <w:sz w:val="15"/>
                <w:szCs w:val="15"/>
                <w:lang w:val="ru-RU"/>
              </w:rPr>
              <w:t>（</w:t>
            </w:r>
            <w:r w:rsidRPr="00FB169F">
              <w:rPr>
                <w:rFonts w:ascii="Arial" w:hAnsi="Arial" w:cs="Arial"/>
                <w:b/>
                <w:sz w:val="15"/>
                <w:szCs w:val="15"/>
              </w:rPr>
              <w:t>A</w:t>
            </w:r>
            <w:r w:rsidRPr="00187360">
              <w:rPr>
                <w:rFonts w:ascii="Arial" w:hAnsi="Arial" w:cs="Arial"/>
                <w:b/>
                <w:sz w:val="15"/>
                <w:szCs w:val="15"/>
                <w:lang w:val="ru-RU"/>
              </w:rPr>
              <w:t>）</w:t>
            </w:r>
          </w:p>
        </w:tc>
      </w:tr>
      <w:tr w:rsidR="00A36B1B" w:rsidRPr="00FB169F" w:rsidTr="00A36B1B">
        <w:trPr>
          <w:jc w:val="center"/>
        </w:trPr>
        <w:tc>
          <w:tcPr>
            <w:tcW w:w="2045" w:type="dxa"/>
            <w:gridSpan w:val="2"/>
            <w:shd w:val="clear" w:color="auto" w:fill="D9D9D9"/>
          </w:tcPr>
          <w:p w:rsidR="00A36B1B" w:rsidRPr="00FB169F" w:rsidRDefault="00A01B4D" w:rsidP="009D7B76">
            <w:pPr>
              <w:spacing w:line="280" w:lineRule="exact"/>
              <w:jc w:val="center"/>
              <w:rPr>
                <w:rFonts w:ascii="Arial" w:hAnsi="Arial" w:cs="Arial"/>
                <w:sz w:val="15"/>
                <w:szCs w:val="15"/>
              </w:rPr>
            </w:pPr>
            <w:r>
              <w:rPr>
                <w:rFonts w:ascii="Arial" w:hAnsi="Arial" w:cs="Arial" w:hint="eastAsia"/>
                <w:sz w:val="15"/>
                <w:szCs w:val="15"/>
              </w:rPr>
              <w:t>GD 200</w:t>
            </w:r>
            <w:r w:rsidR="00A36B1B" w:rsidRPr="00FB169F">
              <w:rPr>
                <w:rFonts w:ascii="Arial" w:hAnsi="Arial" w:cs="Arial" w:hint="eastAsia"/>
                <w:sz w:val="15"/>
                <w:szCs w:val="15"/>
              </w:rPr>
              <w:t>-1R5G-4</w:t>
            </w:r>
          </w:p>
        </w:tc>
        <w:tc>
          <w:tcPr>
            <w:tcW w:w="1262" w:type="dxa"/>
            <w:shd w:val="clear" w:color="auto" w:fill="auto"/>
          </w:tcPr>
          <w:p w:rsidR="00A36B1B" w:rsidRPr="00FB169F" w:rsidRDefault="00A36B1B" w:rsidP="009D7B76">
            <w:pPr>
              <w:spacing w:line="280" w:lineRule="exact"/>
              <w:jc w:val="center"/>
              <w:rPr>
                <w:rFonts w:ascii="Arial" w:hAnsi="Arial" w:cs="Arial"/>
                <w:sz w:val="15"/>
                <w:szCs w:val="15"/>
              </w:rPr>
            </w:pPr>
            <w:r w:rsidRPr="00FB169F">
              <w:rPr>
                <w:rFonts w:ascii="Arial" w:hAnsi="Arial" w:cs="Arial" w:hint="eastAsia"/>
                <w:sz w:val="15"/>
                <w:szCs w:val="15"/>
              </w:rPr>
              <w:t>15</w:t>
            </w:r>
          </w:p>
        </w:tc>
        <w:tc>
          <w:tcPr>
            <w:tcW w:w="1262" w:type="dxa"/>
            <w:shd w:val="clear" w:color="auto" w:fill="auto"/>
            <w:vAlign w:val="center"/>
          </w:tcPr>
          <w:p w:rsidR="00A36B1B" w:rsidRPr="00FB169F" w:rsidRDefault="00A36B1B" w:rsidP="009D7B76">
            <w:pPr>
              <w:spacing w:line="280" w:lineRule="exact"/>
              <w:jc w:val="center"/>
              <w:rPr>
                <w:rFonts w:ascii="Arial" w:hAnsi="Arial" w:cs="Arial"/>
                <w:sz w:val="15"/>
                <w:szCs w:val="15"/>
              </w:rPr>
            </w:pPr>
            <w:r w:rsidRPr="00FB169F">
              <w:rPr>
                <w:rFonts w:ascii="Arial" w:hAnsi="Arial" w:cs="Arial" w:hint="eastAsia"/>
                <w:sz w:val="15"/>
                <w:szCs w:val="15"/>
              </w:rPr>
              <w:t>16</w:t>
            </w:r>
          </w:p>
        </w:tc>
        <w:tc>
          <w:tcPr>
            <w:tcW w:w="1952" w:type="dxa"/>
            <w:gridSpan w:val="2"/>
            <w:shd w:val="clear" w:color="auto" w:fill="auto"/>
            <w:vAlign w:val="center"/>
          </w:tcPr>
          <w:p w:rsidR="00A36B1B" w:rsidRPr="00FB169F" w:rsidRDefault="00A36B1B" w:rsidP="009D7B76">
            <w:pPr>
              <w:spacing w:line="280" w:lineRule="exact"/>
              <w:jc w:val="center"/>
              <w:rPr>
                <w:rFonts w:ascii="Arial" w:hAnsi="Arial" w:cs="Arial"/>
                <w:sz w:val="15"/>
                <w:szCs w:val="15"/>
              </w:rPr>
            </w:pPr>
            <w:r w:rsidRPr="00FB169F">
              <w:rPr>
                <w:rFonts w:ascii="Arial" w:hAnsi="Arial" w:cs="Arial" w:hint="eastAsia"/>
                <w:sz w:val="15"/>
                <w:szCs w:val="15"/>
              </w:rPr>
              <w:t>10</w:t>
            </w:r>
          </w:p>
        </w:tc>
      </w:tr>
      <w:tr w:rsidR="00A36B1B" w:rsidRPr="00FB169F" w:rsidTr="00A36B1B">
        <w:trPr>
          <w:jc w:val="center"/>
        </w:trPr>
        <w:tc>
          <w:tcPr>
            <w:tcW w:w="2045" w:type="dxa"/>
            <w:gridSpan w:val="2"/>
            <w:shd w:val="clear" w:color="auto" w:fill="D9D9D9"/>
          </w:tcPr>
          <w:p w:rsidR="00A36B1B" w:rsidRPr="00FB169F" w:rsidRDefault="00A01B4D" w:rsidP="009D7B76">
            <w:pPr>
              <w:spacing w:line="280" w:lineRule="exact"/>
              <w:jc w:val="center"/>
              <w:rPr>
                <w:rFonts w:ascii="Arial" w:hAnsi="Arial" w:cs="Arial"/>
                <w:sz w:val="15"/>
                <w:szCs w:val="15"/>
              </w:rPr>
            </w:pPr>
            <w:r>
              <w:rPr>
                <w:rFonts w:ascii="Arial" w:hAnsi="Arial" w:cs="Arial" w:hint="eastAsia"/>
                <w:sz w:val="15"/>
                <w:szCs w:val="15"/>
              </w:rPr>
              <w:t>GD 200</w:t>
            </w:r>
            <w:r w:rsidR="00A36B1B" w:rsidRPr="00FB169F">
              <w:rPr>
                <w:rFonts w:ascii="Arial" w:hAnsi="Arial" w:cs="Arial" w:hint="eastAsia"/>
                <w:sz w:val="15"/>
                <w:szCs w:val="15"/>
              </w:rPr>
              <w:t>-2R2G-4</w:t>
            </w:r>
          </w:p>
        </w:tc>
        <w:tc>
          <w:tcPr>
            <w:tcW w:w="1262" w:type="dxa"/>
            <w:shd w:val="clear" w:color="auto" w:fill="auto"/>
          </w:tcPr>
          <w:p w:rsidR="00A36B1B" w:rsidRPr="00FB169F" w:rsidRDefault="00A36B1B" w:rsidP="009D7B76">
            <w:pPr>
              <w:spacing w:line="280" w:lineRule="exact"/>
              <w:jc w:val="center"/>
              <w:rPr>
                <w:rFonts w:ascii="Arial" w:hAnsi="Arial" w:cs="Arial"/>
                <w:sz w:val="15"/>
                <w:szCs w:val="15"/>
              </w:rPr>
            </w:pPr>
            <w:r w:rsidRPr="00FB169F">
              <w:rPr>
                <w:rFonts w:ascii="Arial" w:hAnsi="Arial" w:cs="Arial" w:hint="eastAsia"/>
                <w:sz w:val="15"/>
                <w:szCs w:val="15"/>
              </w:rPr>
              <w:t>17.4</w:t>
            </w:r>
          </w:p>
        </w:tc>
        <w:tc>
          <w:tcPr>
            <w:tcW w:w="1262" w:type="dxa"/>
            <w:shd w:val="clear" w:color="auto" w:fill="auto"/>
            <w:vAlign w:val="center"/>
          </w:tcPr>
          <w:p w:rsidR="00A36B1B" w:rsidRPr="00FB169F" w:rsidRDefault="00A36B1B" w:rsidP="009D7B76">
            <w:pPr>
              <w:spacing w:line="280" w:lineRule="exact"/>
              <w:jc w:val="center"/>
              <w:rPr>
                <w:rFonts w:ascii="Arial" w:hAnsi="Arial" w:cs="Arial"/>
                <w:sz w:val="15"/>
                <w:szCs w:val="15"/>
              </w:rPr>
            </w:pPr>
            <w:r w:rsidRPr="00FB169F">
              <w:rPr>
                <w:rFonts w:ascii="Arial" w:hAnsi="Arial" w:cs="Arial" w:hint="eastAsia"/>
                <w:sz w:val="15"/>
                <w:szCs w:val="15"/>
              </w:rPr>
              <w:t>16</w:t>
            </w:r>
          </w:p>
        </w:tc>
        <w:tc>
          <w:tcPr>
            <w:tcW w:w="1952" w:type="dxa"/>
            <w:gridSpan w:val="2"/>
            <w:shd w:val="clear" w:color="auto" w:fill="auto"/>
            <w:vAlign w:val="center"/>
          </w:tcPr>
          <w:p w:rsidR="00A36B1B" w:rsidRPr="00FB169F" w:rsidRDefault="00A36B1B" w:rsidP="009D7B76">
            <w:pPr>
              <w:spacing w:line="280" w:lineRule="exact"/>
              <w:jc w:val="center"/>
              <w:rPr>
                <w:rFonts w:ascii="Arial" w:hAnsi="Arial" w:cs="Arial"/>
                <w:sz w:val="15"/>
                <w:szCs w:val="15"/>
              </w:rPr>
            </w:pPr>
            <w:r w:rsidRPr="00FB169F">
              <w:rPr>
                <w:rFonts w:ascii="Arial" w:hAnsi="Arial" w:cs="Arial" w:hint="eastAsia"/>
                <w:sz w:val="15"/>
                <w:szCs w:val="15"/>
              </w:rPr>
              <w:t>10</w:t>
            </w:r>
          </w:p>
        </w:tc>
      </w:tr>
      <w:tr w:rsidR="00A36B1B" w:rsidRPr="00FB169F" w:rsidTr="00A36B1B">
        <w:trPr>
          <w:jc w:val="center"/>
        </w:trPr>
        <w:tc>
          <w:tcPr>
            <w:tcW w:w="2045" w:type="dxa"/>
            <w:gridSpan w:val="2"/>
            <w:shd w:val="clear" w:color="auto" w:fill="D9D9D9"/>
          </w:tcPr>
          <w:p w:rsidR="00A36B1B" w:rsidRPr="00FB169F" w:rsidRDefault="00A01B4D" w:rsidP="009D7B76">
            <w:pPr>
              <w:spacing w:line="280" w:lineRule="exact"/>
              <w:jc w:val="center"/>
              <w:rPr>
                <w:rFonts w:ascii="Arial" w:hAnsi="Arial" w:cs="Arial"/>
                <w:sz w:val="15"/>
                <w:szCs w:val="15"/>
              </w:rPr>
            </w:pPr>
            <w:r>
              <w:rPr>
                <w:rFonts w:ascii="Arial" w:hAnsi="Arial" w:cs="Arial" w:hint="eastAsia"/>
                <w:sz w:val="15"/>
                <w:szCs w:val="15"/>
              </w:rPr>
              <w:t>GD 200</w:t>
            </w:r>
            <w:r w:rsidR="00A36B1B" w:rsidRPr="00FB169F">
              <w:rPr>
                <w:rFonts w:ascii="Arial" w:hAnsi="Arial" w:cs="Arial" w:hint="eastAsia"/>
                <w:sz w:val="15"/>
                <w:szCs w:val="15"/>
              </w:rPr>
              <w:t>-004G-4</w:t>
            </w:r>
          </w:p>
        </w:tc>
        <w:tc>
          <w:tcPr>
            <w:tcW w:w="1262" w:type="dxa"/>
            <w:shd w:val="clear" w:color="auto" w:fill="auto"/>
          </w:tcPr>
          <w:p w:rsidR="00A36B1B" w:rsidRPr="00FB169F" w:rsidRDefault="00A36B1B" w:rsidP="009D7B76">
            <w:pPr>
              <w:spacing w:line="280" w:lineRule="exact"/>
              <w:jc w:val="center"/>
              <w:rPr>
                <w:rFonts w:ascii="Arial" w:hAnsi="Arial" w:cs="Arial"/>
                <w:sz w:val="15"/>
                <w:szCs w:val="15"/>
              </w:rPr>
            </w:pPr>
            <w:r w:rsidRPr="00FB169F">
              <w:rPr>
                <w:rFonts w:ascii="Arial" w:hAnsi="Arial" w:cs="Arial" w:hint="eastAsia"/>
                <w:sz w:val="15"/>
                <w:szCs w:val="15"/>
              </w:rPr>
              <w:t>30</w:t>
            </w:r>
          </w:p>
        </w:tc>
        <w:tc>
          <w:tcPr>
            <w:tcW w:w="1262" w:type="dxa"/>
            <w:shd w:val="clear" w:color="auto" w:fill="auto"/>
            <w:vAlign w:val="center"/>
          </w:tcPr>
          <w:p w:rsidR="00A36B1B" w:rsidRPr="00FB169F" w:rsidRDefault="00A36B1B" w:rsidP="009D7B76">
            <w:pPr>
              <w:spacing w:line="280" w:lineRule="exact"/>
              <w:jc w:val="center"/>
              <w:rPr>
                <w:rFonts w:ascii="Arial" w:hAnsi="Arial" w:cs="Arial"/>
                <w:sz w:val="15"/>
                <w:szCs w:val="15"/>
              </w:rPr>
            </w:pPr>
            <w:r w:rsidRPr="00FB169F">
              <w:rPr>
                <w:rFonts w:ascii="Arial" w:hAnsi="Arial" w:cs="Arial" w:hint="eastAsia"/>
                <w:sz w:val="15"/>
                <w:szCs w:val="15"/>
              </w:rPr>
              <w:t>25</w:t>
            </w:r>
          </w:p>
        </w:tc>
        <w:tc>
          <w:tcPr>
            <w:tcW w:w="1952" w:type="dxa"/>
            <w:gridSpan w:val="2"/>
            <w:shd w:val="clear" w:color="auto" w:fill="auto"/>
            <w:vAlign w:val="center"/>
          </w:tcPr>
          <w:p w:rsidR="00A36B1B" w:rsidRPr="00FB169F" w:rsidRDefault="00A36B1B" w:rsidP="009D7B76">
            <w:pPr>
              <w:spacing w:line="280" w:lineRule="exact"/>
              <w:jc w:val="center"/>
              <w:rPr>
                <w:rFonts w:ascii="Arial" w:hAnsi="Arial" w:cs="Arial"/>
                <w:sz w:val="15"/>
                <w:szCs w:val="15"/>
              </w:rPr>
            </w:pPr>
            <w:r w:rsidRPr="00FB169F">
              <w:rPr>
                <w:rFonts w:ascii="Arial" w:hAnsi="Arial" w:cs="Arial" w:hint="eastAsia"/>
                <w:sz w:val="15"/>
                <w:szCs w:val="15"/>
              </w:rPr>
              <w:t>16</w:t>
            </w:r>
          </w:p>
        </w:tc>
      </w:tr>
      <w:tr w:rsidR="00A36B1B" w:rsidRPr="00FB169F" w:rsidTr="00A36B1B">
        <w:trPr>
          <w:jc w:val="center"/>
        </w:trPr>
        <w:tc>
          <w:tcPr>
            <w:tcW w:w="2045" w:type="dxa"/>
            <w:gridSpan w:val="2"/>
            <w:shd w:val="clear" w:color="auto" w:fill="D9D9D9"/>
          </w:tcPr>
          <w:p w:rsidR="00A36B1B" w:rsidRPr="00FB169F" w:rsidRDefault="00A01B4D" w:rsidP="009D7B76">
            <w:pPr>
              <w:spacing w:line="280" w:lineRule="exact"/>
              <w:jc w:val="center"/>
              <w:rPr>
                <w:rFonts w:ascii="Arial" w:hAnsi="Arial" w:cs="Arial"/>
                <w:sz w:val="15"/>
                <w:szCs w:val="15"/>
              </w:rPr>
            </w:pPr>
            <w:r>
              <w:rPr>
                <w:rFonts w:ascii="Arial" w:hAnsi="Arial" w:cs="Arial" w:hint="eastAsia"/>
                <w:sz w:val="15"/>
                <w:szCs w:val="15"/>
              </w:rPr>
              <w:t>GD 200</w:t>
            </w:r>
            <w:r w:rsidR="00A36B1B" w:rsidRPr="00FB169F">
              <w:rPr>
                <w:rFonts w:ascii="Arial" w:hAnsi="Arial" w:cs="Arial" w:hint="eastAsia"/>
                <w:sz w:val="15"/>
                <w:szCs w:val="15"/>
              </w:rPr>
              <w:t>-5R5G-4</w:t>
            </w:r>
          </w:p>
        </w:tc>
        <w:tc>
          <w:tcPr>
            <w:tcW w:w="1262" w:type="dxa"/>
            <w:shd w:val="clear" w:color="auto" w:fill="auto"/>
          </w:tcPr>
          <w:p w:rsidR="00A36B1B" w:rsidRPr="00FB169F" w:rsidRDefault="00A36B1B" w:rsidP="009D7B76">
            <w:pPr>
              <w:spacing w:line="280" w:lineRule="exact"/>
              <w:jc w:val="center"/>
              <w:rPr>
                <w:rFonts w:ascii="Arial" w:hAnsi="Arial" w:cs="Arial"/>
                <w:sz w:val="15"/>
                <w:szCs w:val="15"/>
              </w:rPr>
            </w:pPr>
            <w:r w:rsidRPr="00FB169F">
              <w:rPr>
                <w:rFonts w:ascii="Arial" w:hAnsi="Arial" w:cs="Arial" w:hint="eastAsia"/>
                <w:sz w:val="15"/>
                <w:szCs w:val="15"/>
              </w:rPr>
              <w:t xml:space="preserve">45 </w:t>
            </w:r>
          </w:p>
        </w:tc>
        <w:tc>
          <w:tcPr>
            <w:tcW w:w="1262" w:type="dxa"/>
            <w:shd w:val="clear" w:color="auto" w:fill="auto"/>
            <w:vAlign w:val="center"/>
          </w:tcPr>
          <w:p w:rsidR="00A36B1B" w:rsidRPr="00FB169F" w:rsidRDefault="00A36B1B" w:rsidP="009D7B76">
            <w:pPr>
              <w:spacing w:line="280" w:lineRule="exact"/>
              <w:jc w:val="center"/>
              <w:rPr>
                <w:rFonts w:ascii="Arial" w:hAnsi="Arial" w:cs="Arial"/>
                <w:sz w:val="15"/>
                <w:szCs w:val="15"/>
              </w:rPr>
            </w:pPr>
            <w:r w:rsidRPr="00FB169F">
              <w:rPr>
                <w:rFonts w:ascii="Arial" w:hAnsi="Arial" w:cs="Arial" w:hint="eastAsia"/>
                <w:sz w:val="15"/>
                <w:szCs w:val="15"/>
              </w:rPr>
              <w:t>25</w:t>
            </w:r>
          </w:p>
        </w:tc>
        <w:tc>
          <w:tcPr>
            <w:tcW w:w="1952" w:type="dxa"/>
            <w:gridSpan w:val="2"/>
            <w:shd w:val="clear" w:color="auto" w:fill="auto"/>
            <w:vAlign w:val="center"/>
          </w:tcPr>
          <w:p w:rsidR="00A36B1B" w:rsidRPr="00FB169F" w:rsidRDefault="00A36B1B" w:rsidP="009D7B76">
            <w:pPr>
              <w:spacing w:line="280" w:lineRule="exact"/>
              <w:jc w:val="center"/>
              <w:rPr>
                <w:rFonts w:ascii="Arial" w:hAnsi="Arial" w:cs="Arial"/>
                <w:sz w:val="15"/>
                <w:szCs w:val="15"/>
              </w:rPr>
            </w:pPr>
            <w:r w:rsidRPr="00FB169F">
              <w:rPr>
                <w:rFonts w:ascii="Arial" w:hAnsi="Arial" w:cs="Arial" w:hint="eastAsia"/>
                <w:sz w:val="15"/>
                <w:szCs w:val="15"/>
              </w:rPr>
              <w:t>16</w:t>
            </w:r>
          </w:p>
        </w:tc>
      </w:tr>
      <w:tr w:rsidR="00A36B1B" w:rsidRPr="00FB169F" w:rsidTr="00A36B1B">
        <w:trPr>
          <w:jc w:val="center"/>
        </w:trPr>
        <w:tc>
          <w:tcPr>
            <w:tcW w:w="2045" w:type="dxa"/>
            <w:gridSpan w:val="2"/>
            <w:shd w:val="clear" w:color="auto" w:fill="D9D9D9"/>
          </w:tcPr>
          <w:p w:rsidR="00A36B1B" w:rsidRPr="00FB169F" w:rsidRDefault="00A01B4D" w:rsidP="009D7B76">
            <w:pPr>
              <w:spacing w:line="280" w:lineRule="exact"/>
              <w:jc w:val="center"/>
              <w:rPr>
                <w:rFonts w:ascii="Arial" w:hAnsi="Arial" w:cs="Arial"/>
                <w:sz w:val="15"/>
                <w:szCs w:val="15"/>
              </w:rPr>
            </w:pPr>
            <w:r>
              <w:rPr>
                <w:rFonts w:ascii="Arial" w:hAnsi="Arial" w:cs="Arial" w:hint="eastAsia"/>
                <w:sz w:val="15"/>
                <w:szCs w:val="15"/>
              </w:rPr>
              <w:t>GD 200</w:t>
            </w:r>
            <w:r w:rsidR="00A36B1B" w:rsidRPr="00FB169F">
              <w:rPr>
                <w:rFonts w:ascii="Arial" w:hAnsi="Arial" w:cs="Arial" w:hint="eastAsia"/>
                <w:sz w:val="15"/>
                <w:szCs w:val="15"/>
              </w:rPr>
              <w:t>-7R5G-4</w:t>
            </w:r>
          </w:p>
        </w:tc>
        <w:tc>
          <w:tcPr>
            <w:tcW w:w="1262" w:type="dxa"/>
            <w:shd w:val="clear" w:color="auto" w:fill="auto"/>
          </w:tcPr>
          <w:p w:rsidR="00A36B1B" w:rsidRPr="00FB169F" w:rsidRDefault="00A36B1B" w:rsidP="009D7B76">
            <w:pPr>
              <w:spacing w:line="280" w:lineRule="exact"/>
              <w:jc w:val="center"/>
              <w:rPr>
                <w:rFonts w:ascii="Arial" w:hAnsi="Arial" w:cs="Arial"/>
                <w:sz w:val="15"/>
                <w:szCs w:val="15"/>
              </w:rPr>
            </w:pPr>
            <w:r w:rsidRPr="00FB169F">
              <w:rPr>
                <w:rFonts w:ascii="Arial" w:hAnsi="Arial" w:cs="Arial" w:hint="eastAsia"/>
                <w:sz w:val="15"/>
                <w:szCs w:val="15"/>
              </w:rPr>
              <w:t xml:space="preserve">60 </w:t>
            </w:r>
          </w:p>
        </w:tc>
        <w:tc>
          <w:tcPr>
            <w:tcW w:w="1262" w:type="dxa"/>
            <w:shd w:val="clear" w:color="auto" w:fill="auto"/>
            <w:vAlign w:val="center"/>
          </w:tcPr>
          <w:p w:rsidR="00A36B1B" w:rsidRPr="00FB169F" w:rsidRDefault="00A36B1B" w:rsidP="009D7B76">
            <w:pPr>
              <w:spacing w:line="280" w:lineRule="exact"/>
              <w:jc w:val="center"/>
              <w:rPr>
                <w:rFonts w:ascii="Arial" w:hAnsi="Arial" w:cs="Arial"/>
                <w:sz w:val="15"/>
                <w:szCs w:val="15"/>
              </w:rPr>
            </w:pPr>
            <w:r w:rsidRPr="00FB169F">
              <w:rPr>
                <w:rFonts w:ascii="Arial" w:hAnsi="Arial" w:cs="Arial" w:hint="eastAsia"/>
                <w:sz w:val="15"/>
                <w:szCs w:val="15"/>
              </w:rPr>
              <w:t>40</w:t>
            </w:r>
          </w:p>
        </w:tc>
        <w:tc>
          <w:tcPr>
            <w:tcW w:w="1952" w:type="dxa"/>
            <w:gridSpan w:val="2"/>
            <w:shd w:val="clear" w:color="auto" w:fill="auto"/>
            <w:vAlign w:val="center"/>
          </w:tcPr>
          <w:p w:rsidR="00A36B1B" w:rsidRPr="00FB169F" w:rsidRDefault="00A36B1B" w:rsidP="009D7B76">
            <w:pPr>
              <w:spacing w:line="280" w:lineRule="exact"/>
              <w:jc w:val="center"/>
              <w:rPr>
                <w:rFonts w:ascii="Arial" w:hAnsi="Arial" w:cs="Arial"/>
                <w:sz w:val="15"/>
                <w:szCs w:val="15"/>
              </w:rPr>
            </w:pPr>
            <w:r w:rsidRPr="00FB169F">
              <w:rPr>
                <w:rFonts w:ascii="Arial" w:hAnsi="Arial" w:cs="Arial" w:hint="eastAsia"/>
                <w:sz w:val="15"/>
                <w:szCs w:val="15"/>
              </w:rPr>
              <w:t>25</w:t>
            </w:r>
          </w:p>
        </w:tc>
      </w:tr>
      <w:tr w:rsidR="00A36B1B" w:rsidRPr="00FB169F" w:rsidTr="00A36B1B">
        <w:trPr>
          <w:jc w:val="center"/>
        </w:trPr>
        <w:tc>
          <w:tcPr>
            <w:tcW w:w="2045" w:type="dxa"/>
            <w:gridSpan w:val="2"/>
            <w:shd w:val="clear" w:color="auto" w:fill="D9D9D9"/>
          </w:tcPr>
          <w:p w:rsidR="00A36B1B" w:rsidRPr="00FB169F" w:rsidRDefault="00A01B4D" w:rsidP="009D7B76">
            <w:pPr>
              <w:spacing w:line="280" w:lineRule="exact"/>
              <w:jc w:val="center"/>
              <w:rPr>
                <w:rFonts w:ascii="Arial" w:hAnsi="Arial" w:cs="Arial"/>
                <w:sz w:val="15"/>
                <w:szCs w:val="15"/>
              </w:rPr>
            </w:pPr>
            <w:r>
              <w:rPr>
                <w:rFonts w:ascii="Arial" w:hAnsi="Arial" w:cs="Arial" w:hint="eastAsia"/>
                <w:sz w:val="15"/>
                <w:szCs w:val="15"/>
              </w:rPr>
              <w:t>GD 200</w:t>
            </w:r>
            <w:r w:rsidR="00A36B1B" w:rsidRPr="00FB169F">
              <w:rPr>
                <w:rFonts w:ascii="Arial" w:hAnsi="Arial" w:cs="Arial" w:hint="eastAsia"/>
                <w:sz w:val="15"/>
                <w:szCs w:val="15"/>
              </w:rPr>
              <w:t>-011G-4</w:t>
            </w:r>
          </w:p>
        </w:tc>
        <w:tc>
          <w:tcPr>
            <w:tcW w:w="1262" w:type="dxa"/>
            <w:shd w:val="clear" w:color="auto" w:fill="auto"/>
          </w:tcPr>
          <w:p w:rsidR="00A36B1B" w:rsidRPr="00FB169F" w:rsidRDefault="00A36B1B" w:rsidP="009D7B76">
            <w:pPr>
              <w:spacing w:line="280" w:lineRule="exact"/>
              <w:jc w:val="center"/>
              <w:rPr>
                <w:rFonts w:ascii="Arial" w:hAnsi="Arial" w:cs="Arial"/>
                <w:sz w:val="15"/>
                <w:szCs w:val="15"/>
              </w:rPr>
            </w:pPr>
            <w:r w:rsidRPr="00FB169F">
              <w:rPr>
                <w:rFonts w:ascii="Arial" w:hAnsi="Arial" w:cs="Arial" w:hint="eastAsia"/>
                <w:sz w:val="15"/>
                <w:szCs w:val="15"/>
              </w:rPr>
              <w:t xml:space="preserve">78 </w:t>
            </w:r>
          </w:p>
        </w:tc>
        <w:tc>
          <w:tcPr>
            <w:tcW w:w="1262" w:type="dxa"/>
            <w:shd w:val="clear" w:color="auto" w:fill="auto"/>
            <w:vAlign w:val="center"/>
          </w:tcPr>
          <w:p w:rsidR="00A36B1B" w:rsidRPr="00FB169F" w:rsidRDefault="00A36B1B" w:rsidP="009D7B76">
            <w:pPr>
              <w:spacing w:line="280" w:lineRule="exact"/>
              <w:jc w:val="center"/>
              <w:rPr>
                <w:rFonts w:ascii="Arial" w:hAnsi="Arial" w:cs="Arial"/>
                <w:sz w:val="15"/>
                <w:szCs w:val="15"/>
              </w:rPr>
            </w:pPr>
            <w:r w:rsidRPr="00FB169F">
              <w:rPr>
                <w:rFonts w:ascii="Arial" w:hAnsi="Arial" w:cs="Arial" w:hint="eastAsia"/>
                <w:sz w:val="15"/>
                <w:szCs w:val="15"/>
              </w:rPr>
              <w:t>63</w:t>
            </w:r>
          </w:p>
        </w:tc>
        <w:tc>
          <w:tcPr>
            <w:tcW w:w="1952" w:type="dxa"/>
            <w:gridSpan w:val="2"/>
            <w:shd w:val="clear" w:color="auto" w:fill="auto"/>
            <w:vAlign w:val="center"/>
          </w:tcPr>
          <w:p w:rsidR="00A36B1B" w:rsidRPr="00FB169F" w:rsidRDefault="00A36B1B" w:rsidP="009D7B76">
            <w:pPr>
              <w:spacing w:line="280" w:lineRule="exact"/>
              <w:jc w:val="center"/>
              <w:rPr>
                <w:rFonts w:ascii="Arial" w:hAnsi="Arial" w:cs="Arial"/>
                <w:sz w:val="15"/>
                <w:szCs w:val="15"/>
              </w:rPr>
            </w:pPr>
            <w:r w:rsidRPr="00FB169F">
              <w:rPr>
                <w:rFonts w:ascii="Arial" w:hAnsi="Arial" w:cs="Arial" w:hint="eastAsia"/>
                <w:sz w:val="15"/>
                <w:szCs w:val="15"/>
              </w:rPr>
              <w:t>32</w:t>
            </w:r>
          </w:p>
        </w:tc>
      </w:tr>
      <w:tr w:rsidR="00A36B1B" w:rsidRPr="00FB169F" w:rsidTr="00A36B1B">
        <w:trPr>
          <w:jc w:val="center"/>
        </w:trPr>
        <w:tc>
          <w:tcPr>
            <w:tcW w:w="2045" w:type="dxa"/>
            <w:gridSpan w:val="2"/>
            <w:shd w:val="clear" w:color="auto" w:fill="D9D9D9"/>
          </w:tcPr>
          <w:p w:rsidR="00A36B1B" w:rsidRPr="00FB169F" w:rsidRDefault="00A01B4D" w:rsidP="009D7B76">
            <w:pPr>
              <w:spacing w:line="280" w:lineRule="exact"/>
              <w:jc w:val="center"/>
              <w:rPr>
                <w:rFonts w:ascii="Arial" w:hAnsi="Arial" w:cs="Arial"/>
                <w:sz w:val="15"/>
                <w:szCs w:val="15"/>
              </w:rPr>
            </w:pPr>
            <w:r>
              <w:rPr>
                <w:rFonts w:ascii="Arial" w:hAnsi="Arial" w:cs="Arial" w:hint="eastAsia"/>
                <w:sz w:val="15"/>
                <w:szCs w:val="15"/>
              </w:rPr>
              <w:t>GD 200</w:t>
            </w:r>
            <w:r w:rsidR="00A36B1B" w:rsidRPr="00FB169F">
              <w:rPr>
                <w:rFonts w:ascii="Arial" w:hAnsi="Arial" w:cs="Arial" w:hint="eastAsia"/>
                <w:sz w:val="15"/>
                <w:szCs w:val="15"/>
              </w:rPr>
              <w:t>-015G/-4</w:t>
            </w:r>
          </w:p>
        </w:tc>
        <w:tc>
          <w:tcPr>
            <w:tcW w:w="1262" w:type="dxa"/>
            <w:shd w:val="clear" w:color="auto" w:fill="auto"/>
          </w:tcPr>
          <w:p w:rsidR="00A36B1B" w:rsidRPr="00FB169F" w:rsidRDefault="00A36B1B" w:rsidP="009D7B76">
            <w:pPr>
              <w:spacing w:line="280" w:lineRule="exact"/>
              <w:jc w:val="center"/>
              <w:rPr>
                <w:rFonts w:ascii="Arial" w:hAnsi="Arial" w:cs="Arial"/>
                <w:sz w:val="15"/>
                <w:szCs w:val="15"/>
              </w:rPr>
            </w:pPr>
            <w:r w:rsidRPr="00FB169F">
              <w:rPr>
                <w:rFonts w:ascii="Arial" w:hAnsi="Arial" w:cs="Arial" w:hint="eastAsia"/>
                <w:sz w:val="15"/>
                <w:szCs w:val="15"/>
              </w:rPr>
              <w:t xml:space="preserve">105 </w:t>
            </w:r>
          </w:p>
        </w:tc>
        <w:tc>
          <w:tcPr>
            <w:tcW w:w="1262" w:type="dxa"/>
            <w:shd w:val="clear" w:color="auto" w:fill="auto"/>
            <w:vAlign w:val="center"/>
          </w:tcPr>
          <w:p w:rsidR="00A36B1B" w:rsidRPr="00FB169F" w:rsidRDefault="00A36B1B" w:rsidP="009D7B76">
            <w:pPr>
              <w:spacing w:line="280" w:lineRule="exact"/>
              <w:jc w:val="center"/>
              <w:rPr>
                <w:rFonts w:ascii="Arial" w:hAnsi="Arial" w:cs="Arial"/>
                <w:sz w:val="15"/>
                <w:szCs w:val="15"/>
              </w:rPr>
            </w:pPr>
            <w:r w:rsidRPr="00FB169F">
              <w:rPr>
                <w:rFonts w:ascii="Arial" w:hAnsi="Arial" w:cs="Arial" w:hint="eastAsia"/>
                <w:sz w:val="15"/>
                <w:szCs w:val="15"/>
              </w:rPr>
              <w:t>63</w:t>
            </w:r>
          </w:p>
        </w:tc>
        <w:tc>
          <w:tcPr>
            <w:tcW w:w="1952" w:type="dxa"/>
            <w:gridSpan w:val="2"/>
            <w:shd w:val="clear" w:color="auto" w:fill="auto"/>
            <w:vAlign w:val="center"/>
          </w:tcPr>
          <w:p w:rsidR="00A36B1B" w:rsidRPr="00FB169F" w:rsidRDefault="00A36B1B" w:rsidP="009D7B76">
            <w:pPr>
              <w:spacing w:line="280" w:lineRule="exact"/>
              <w:jc w:val="center"/>
              <w:rPr>
                <w:rFonts w:ascii="Arial" w:hAnsi="Arial" w:cs="Arial"/>
                <w:sz w:val="15"/>
                <w:szCs w:val="15"/>
              </w:rPr>
            </w:pPr>
            <w:r w:rsidRPr="00FB169F">
              <w:rPr>
                <w:rFonts w:ascii="Arial" w:hAnsi="Arial" w:cs="Arial" w:hint="eastAsia"/>
                <w:sz w:val="15"/>
                <w:szCs w:val="15"/>
              </w:rPr>
              <w:t>50</w:t>
            </w:r>
          </w:p>
        </w:tc>
      </w:tr>
      <w:tr w:rsidR="00A36B1B" w:rsidRPr="00FB169F" w:rsidTr="00A36B1B">
        <w:trPr>
          <w:jc w:val="center"/>
        </w:trPr>
        <w:tc>
          <w:tcPr>
            <w:tcW w:w="2045" w:type="dxa"/>
            <w:gridSpan w:val="2"/>
            <w:shd w:val="clear" w:color="auto" w:fill="D9D9D9"/>
          </w:tcPr>
          <w:p w:rsidR="00A36B1B" w:rsidRPr="00FB169F" w:rsidRDefault="00A01B4D" w:rsidP="009D7B76">
            <w:pPr>
              <w:spacing w:line="280" w:lineRule="exact"/>
              <w:jc w:val="center"/>
              <w:rPr>
                <w:rFonts w:ascii="Arial" w:hAnsi="Arial" w:cs="Arial"/>
                <w:sz w:val="15"/>
                <w:szCs w:val="15"/>
              </w:rPr>
            </w:pPr>
            <w:r>
              <w:rPr>
                <w:rFonts w:ascii="Arial" w:hAnsi="Arial" w:cs="Arial" w:hint="eastAsia"/>
                <w:sz w:val="15"/>
                <w:szCs w:val="15"/>
              </w:rPr>
              <w:t>GD 200</w:t>
            </w:r>
            <w:r w:rsidR="00A36B1B" w:rsidRPr="00FB169F">
              <w:rPr>
                <w:rFonts w:ascii="Arial" w:hAnsi="Arial" w:cs="Arial" w:hint="eastAsia"/>
                <w:sz w:val="15"/>
                <w:szCs w:val="15"/>
              </w:rPr>
              <w:t>-018G-4</w:t>
            </w:r>
          </w:p>
        </w:tc>
        <w:tc>
          <w:tcPr>
            <w:tcW w:w="1262" w:type="dxa"/>
            <w:shd w:val="clear" w:color="auto" w:fill="auto"/>
          </w:tcPr>
          <w:p w:rsidR="00A36B1B" w:rsidRPr="00FB169F" w:rsidRDefault="00A36B1B" w:rsidP="009D7B76">
            <w:pPr>
              <w:spacing w:line="280" w:lineRule="exact"/>
              <w:jc w:val="center"/>
              <w:rPr>
                <w:rFonts w:ascii="Arial" w:hAnsi="Arial" w:cs="Arial"/>
                <w:sz w:val="15"/>
                <w:szCs w:val="15"/>
              </w:rPr>
            </w:pPr>
            <w:r w:rsidRPr="00FB169F">
              <w:rPr>
                <w:rFonts w:ascii="Arial" w:hAnsi="Arial" w:cs="Arial" w:hint="eastAsia"/>
                <w:sz w:val="15"/>
                <w:szCs w:val="15"/>
              </w:rPr>
              <w:t xml:space="preserve">114 </w:t>
            </w:r>
          </w:p>
        </w:tc>
        <w:tc>
          <w:tcPr>
            <w:tcW w:w="1262" w:type="dxa"/>
            <w:shd w:val="clear" w:color="auto" w:fill="auto"/>
            <w:vAlign w:val="center"/>
          </w:tcPr>
          <w:p w:rsidR="00A36B1B" w:rsidRPr="00FB169F" w:rsidRDefault="00A36B1B" w:rsidP="009D7B76">
            <w:pPr>
              <w:spacing w:line="280" w:lineRule="exact"/>
              <w:jc w:val="center"/>
              <w:rPr>
                <w:rFonts w:ascii="Arial" w:hAnsi="Arial" w:cs="Arial"/>
                <w:sz w:val="15"/>
                <w:szCs w:val="15"/>
              </w:rPr>
            </w:pPr>
            <w:r w:rsidRPr="00FB169F">
              <w:rPr>
                <w:rFonts w:ascii="Arial" w:hAnsi="Arial" w:cs="Arial" w:hint="eastAsia"/>
                <w:sz w:val="15"/>
                <w:szCs w:val="15"/>
              </w:rPr>
              <w:t>100</w:t>
            </w:r>
          </w:p>
        </w:tc>
        <w:tc>
          <w:tcPr>
            <w:tcW w:w="1952" w:type="dxa"/>
            <w:gridSpan w:val="2"/>
            <w:shd w:val="clear" w:color="auto" w:fill="auto"/>
            <w:vAlign w:val="center"/>
          </w:tcPr>
          <w:p w:rsidR="00A36B1B" w:rsidRPr="00FB169F" w:rsidRDefault="00A36B1B" w:rsidP="009D7B76">
            <w:pPr>
              <w:spacing w:line="280" w:lineRule="exact"/>
              <w:jc w:val="center"/>
              <w:rPr>
                <w:rFonts w:ascii="Arial" w:hAnsi="Arial" w:cs="Arial"/>
                <w:sz w:val="15"/>
                <w:szCs w:val="15"/>
              </w:rPr>
            </w:pPr>
            <w:r w:rsidRPr="00FB169F">
              <w:rPr>
                <w:rFonts w:ascii="Arial" w:hAnsi="Arial" w:cs="Arial" w:hint="eastAsia"/>
                <w:sz w:val="15"/>
                <w:szCs w:val="15"/>
              </w:rPr>
              <w:t>63</w:t>
            </w:r>
          </w:p>
        </w:tc>
      </w:tr>
      <w:tr w:rsidR="00A36B1B" w:rsidRPr="00FB169F" w:rsidTr="00A36B1B">
        <w:trPr>
          <w:jc w:val="center"/>
        </w:trPr>
        <w:tc>
          <w:tcPr>
            <w:tcW w:w="2045" w:type="dxa"/>
            <w:gridSpan w:val="2"/>
            <w:shd w:val="clear" w:color="auto" w:fill="D9D9D9"/>
          </w:tcPr>
          <w:p w:rsidR="00A36B1B" w:rsidRPr="00FB169F" w:rsidRDefault="00A01B4D" w:rsidP="009D7B76">
            <w:pPr>
              <w:spacing w:line="280" w:lineRule="exact"/>
              <w:jc w:val="center"/>
              <w:rPr>
                <w:rFonts w:ascii="Arial" w:hAnsi="Arial" w:cs="Arial"/>
                <w:sz w:val="15"/>
                <w:szCs w:val="15"/>
              </w:rPr>
            </w:pPr>
            <w:r>
              <w:rPr>
                <w:rFonts w:ascii="Arial" w:hAnsi="Arial" w:cs="Arial" w:hint="eastAsia"/>
                <w:sz w:val="15"/>
                <w:szCs w:val="15"/>
              </w:rPr>
              <w:t>GD 200</w:t>
            </w:r>
            <w:r w:rsidR="00A36B1B" w:rsidRPr="00FB169F">
              <w:rPr>
                <w:rFonts w:ascii="Arial" w:hAnsi="Arial" w:cs="Arial" w:hint="eastAsia"/>
                <w:sz w:val="15"/>
                <w:szCs w:val="15"/>
              </w:rPr>
              <w:t>-022G-4</w:t>
            </w:r>
          </w:p>
        </w:tc>
        <w:tc>
          <w:tcPr>
            <w:tcW w:w="1262" w:type="dxa"/>
            <w:shd w:val="clear" w:color="auto" w:fill="auto"/>
          </w:tcPr>
          <w:p w:rsidR="00A36B1B" w:rsidRPr="00FB169F" w:rsidRDefault="00A36B1B" w:rsidP="009D7B76">
            <w:pPr>
              <w:spacing w:line="280" w:lineRule="exact"/>
              <w:jc w:val="center"/>
              <w:rPr>
                <w:rFonts w:ascii="Arial" w:hAnsi="Arial" w:cs="Arial"/>
                <w:sz w:val="15"/>
                <w:szCs w:val="15"/>
              </w:rPr>
            </w:pPr>
            <w:r w:rsidRPr="00FB169F">
              <w:rPr>
                <w:rFonts w:ascii="Arial" w:hAnsi="Arial" w:cs="Arial" w:hint="eastAsia"/>
                <w:sz w:val="15"/>
                <w:szCs w:val="15"/>
              </w:rPr>
              <w:t>138</w:t>
            </w:r>
          </w:p>
        </w:tc>
        <w:tc>
          <w:tcPr>
            <w:tcW w:w="1262" w:type="dxa"/>
            <w:shd w:val="clear" w:color="auto" w:fill="auto"/>
            <w:vAlign w:val="center"/>
          </w:tcPr>
          <w:p w:rsidR="00A36B1B" w:rsidRPr="00FB169F" w:rsidRDefault="00A36B1B" w:rsidP="009D7B76">
            <w:pPr>
              <w:spacing w:line="280" w:lineRule="exact"/>
              <w:jc w:val="center"/>
              <w:rPr>
                <w:rFonts w:ascii="Arial" w:hAnsi="Arial" w:cs="Arial"/>
                <w:sz w:val="15"/>
                <w:szCs w:val="15"/>
              </w:rPr>
            </w:pPr>
            <w:r w:rsidRPr="00FB169F">
              <w:rPr>
                <w:rFonts w:ascii="Arial" w:hAnsi="Arial" w:cs="Arial" w:hint="eastAsia"/>
                <w:sz w:val="15"/>
                <w:szCs w:val="15"/>
              </w:rPr>
              <w:t>100</w:t>
            </w:r>
          </w:p>
        </w:tc>
        <w:tc>
          <w:tcPr>
            <w:tcW w:w="1952" w:type="dxa"/>
            <w:gridSpan w:val="2"/>
            <w:shd w:val="clear" w:color="auto" w:fill="auto"/>
            <w:vAlign w:val="center"/>
          </w:tcPr>
          <w:p w:rsidR="00A36B1B" w:rsidRPr="00FB169F" w:rsidRDefault="00A36B1B" w:rsidP="009D7B76">
            <w:pPr>
              <w:spacing w:line="280" w:lineRule="exact"/>
              <w:jc w:val="center"/>
              <w:rPr>
                <w:rFonts w:ascii="Arial" w:hAnsi="Arial" w:cs="Arial"/>
                <w:sz w:val="15"/>
                <w:szCs w:val="15"/>
              </w:rPr>
            </w:pPr>
            <w:r w:rsidRPr="00FB169F">
              <w:rPr>
                <w:rFonts w:ascii="Arial" w:hAnsi="Arial" w:cs="Arial" w:hint="eastAsia"/>
                <w:sz w:val="15"/>
                <w:szCs w:val="15"/>
              </w:rPr>
              <w:t>80</w:t>
            </w:r>
          </w:p>
        </w:tc>
      </w:tr>
      <w:tr w:rsidR="00A36B1B" w:rsidRPr="00FB169F" w:rsidTr="00A36B1B">
        <w:trPr>
          <w:jc w:val="center"/>
        </w:trPr>
        <w:tc>
          <w:tcPr>
            <w:tcW w:w="2045" w:type="dxa"/>
            <w:gridSpan w:val="2"/>
            <w:shd w:val="clear" w:color="auto" w:fill="D9D9D9"/>
          </w:tcPr>
          <w:p w:rsidR="00A36B1B" w:rsidRPr="00FB169F" w:rsidRDefault="00A01B4D" w:rsidP="009D7B76">
            <w:pPr>
              <w:spacing w:line="280" w:lineRule="exact"/>
              <w:jc w:val="center"/>
              <w:rPr>
                <w:rFonts w:ascii="Arial" w:hAnsi="Arial" w:cs="Arial"/>
                <w:sz w:val="15"/>
                <w:szCs w:val="15"/>
              </w:rPr>
            </w:pPr>
            <w:r>
              <w:rPr>
                <w:rFonts w:ascii="Arial" w:hAnsi="Arial" w:cs="Arial" w:hint="eastAsia"/>
                <w:sz w:val="15"/>
                <w:szCs w:val="15"/>
              </w:rPr>
              <w:t>GD 200</w:t>
            </w:r>
            <w:r w:rsidR="00A36B1B" w:rsidRPr="00FB169F">
              <w:rPr>
                <w:rFonts w:ascii="Arial" w:hAnsi="Arial" w:cs="Arial" w:hint="eastAsia"/>
                <w:sz w:val="15"/>
                <w:szCs w:val="15"/>
              </w:rPr>
              <w:t>-030G-4</w:t>
            </w:r>
          </w:p>
        </w:tc>
        <w:tc>
          <w:tcPr>
            <w:tcW w:w="1262" w:type="dxa"/>
            <w:shd w:val="clear" w:color="auto" w:fill="auto"/>
          </w:tcPr>
          <w:p w:rsidR="00A36B1B" w:rsidRPr="00FB169F" w:rsidRDefault="00A36B1B" w:rsidP="009D7B76">
            <w:pPr>
              <w:spacing w:line="280" w:lineRule="exact"/>
              <w:jc w:val="center"/>
              <w:rPr>
                <w:rFonts w:ascii="Arial" w:hAnsi="Arial" w:cs="Arial"/>
                <w:sz w:val="15"/>
                <w:szCs w:val="15"/>
              </w:rPr>
            </w:pPr>
            <w:r w:rsidRPr="00FB169F">
              <w:rPr>
                <w:rFonts w:ascii="Arial" w:hAnsi="Arial" w:cs="Arial" w:hint="eastAsia"/>
                <w:sz w:val="15"/>
                <w:szCs w:val="15"/>
              </w:rPr>
              <w:t xml:space="preserve">186 </w:t>
            </w:r>
          </w:p>
        </w:tc>
        <w:tc>
          <w:tcPr>
            <w:tcW w:w="1262" w:type="dxa"/>
            <w:shd w:val="clear" w:color="auto" w:fill="auto"/>
            <w:vAlign w:val="center"/>
          </w:tcPr>
          <w:p w:rsidR="00A36B1B" w:rsidRPr="00FB169F" w:rsidRDefault="00A36B1B" w:rsidP="009D7B76">
            <w:pPr>
              <w:spacing w:line="280" w:lineRule="exact"/>
              <w:jc w:val="center"/>
              <w:rPr>
                <w:rFonts w:ascii="Arial" w:hAnsi="Arial" w:cs="Arial"/>
                <w:sz w:val="15"/>
                <w:szCs w:val="15"/>
              </w:rPr>
            </w:pPr>
            <w:r w:rsidRPr="00FB169F">
              <w:rPr>
                <w:rFonts w:ascii="Arial" w:hAnsi="Arial" w:cs="Arial" w:hint="eastAsia"/>
                <w:sz w:val="15"/>
                <w:szCs w:val="15"/>
              </w:rPr>
              <w:t>125</w:t>
            </w:r>
          </w:p>
        </w:tc>
        <w:tc>
          <w:tcPr>
            <w:tcW w:w="1952" w:type="dxa"/>
            <w:gridSpan w:val="2"/>
            <w:shd w:val="clear" w:color="auto" w:fill="auto"/>
            <w:vAlign w:val="center"/>
          </w:tcPr>
          <w:p w:rsidR="00A36B1B" w:rsidRPr="00FB169F" w:rsidRDefault="00A36B1B" w:rsidP="009D7B76">
            <w:pPr>
              <w:spacing w:line="280" w:lineRule="exact"/>
              <w:jc w:val="center"/>
              <w:rPr>
                <w:rFonts w:ascii="Arial" w:hAnsi="Arial" w:cs="Arial"/>
                <w:sz w:val="15"/>
                <w:szCs w:val="15"/>
              </w:rPr>
            </w:pPr>
            <w:r w:rsidRPr="00FB169F">
              <w:rPr>
                <w:rFonts w:ascii="Arial" w:hAnsi="Arial" w:cs="Arial" w:hint="eastAsia"/>
                <w:sz w:val="15"/>
                <w:szCs w:val="15"/>
              </w:rPr>
              <w:t>95</w:t>
            </w:r>
          </w:p>
        </w:tc>
      </w:tr>
      <w:tr w:rsidR="00A36B1B" w:rsidRPr="00FB169F" w:rsidTr="00A36B1B">
        <w:trPr>
          <w:jc w:val="center"/>
        </w:trPr>
        <w:tc>
          <w:tcPr>
            <w:tcW w:w="2045" w:type="dxa"/>
            <w:gridSpan w:val="2"/>
            <w:shd w:val="clear" w:color="auto" w:fill="D9D9D9"/>
          </w:tcPr>
          <w:p w:rsidR="00A36B1B" w:rsidRPr="00FB169F" w:rsidRDefault="00A01B4D" w:rsidP="009D7B76">
            <w:pPr>
              <w:spacing w:line="280" w:lineRule="exact"/>
              <w:jc w:val="center"/>
              <w:rPr>
                <w:rFonts w:ascii="Arial" w:hAnsi="Arial" w:cs="Arial"/>
                <w:sz w:val="15"/>
                <w:szCs w:val="15"/>
              </w:rPr>
            </w:pPr>
            <w:r>
              <w:rPr>
                <w:rFonts w:ascii="Arial" w:hAnsi="Arial" w:cs="Arial" w:hint="eastAsia"/>
                <w:sz w:val="15"/>
                <w:szCs w:val="15"/>
              </w:rPr>
              <w:t>GD 200</w:t>
            </w:r>
            <w:r w:rsidR="00A36B1B" w:rsidRPr="00FB169F">
              <w:rPr>
                <w:rFonts w:ascii="Arial" w:hAnsi="Arial" w:cs="Arial" w:hint="eastAsia"/>
                <w:sz w:val="15"/>
                <w:szCs w:val="15"/>
              </w:rPr>
              <w:t>-037G-4</w:t>
            </w:r>
          </w:p>
        </w:tc>
        <w:tc>
          <w:tcPr>
            <w:tcW w:w="1262" w:type="dxa"/>
            <w:shd w:val="clear" w:color="auto" w:fill="auto"/>
          </w:tcPr>
          <w:p w:rsidR="00A36B1B" w:rsidRPr="00FB169F" w:rsidRDefault="00A36B1B" w:rsidP="009D7B76">
            <w:pPr>
              <w:spacing w:line="280" w:lineRule="exact"/>
              <w:jc w:val="center"/>
              <w:rPr>
                <w:rFonts w:ascii="Arial" w:hAnsi="Arial" w:cs="Arial"/>
                <w:sz w:val="15"/>
                <w:szCs w:val="15"/>
              </w:rPr>
            </w:pPr>
            <w:r w:rsidRPr="00FB169F">
              <w:rPr>
                <w:rFonts w:ascii="Arial" w:hAnsi="Arial" w:cs="Arial" w:hint="eastAsia"/>
                <w:sz w:val="15"/>
                <w:szCs w:val="15"/>
              </w:rPr>
              <w:t>228</w:t>
            </w:r>
          </w:p>
        </w:tc>
        <w:tc>
          <w:tcPr>
            <w:tcW w:w="1262" w:type="dxa"/>
            <w:shd w:val="clear" w:color="auto" w:fill="auto"/>
            <w:vAlign w:val="center"/>
          </w:tcPr>
          <w:p w:rsidR="00A36B1B" w:rsidRPr="00FB169F" w:rsidRDefault="00A36B1B" w:rsidP="009D7B76">
            <w:pPr>
              <w:spacing w:line="280" w:lineRule="exact"/>
              <w:jc w:val="center"/>
              <w:rPr>
                <w:rFonts w:ascii="Arial" w:hAnsi="Arial" w:cs="Arial"/>
                <w:sz w:val="15"/>
                <w:szCs w:val="15"/>
              </w:rPr>
            </w:pPr>
            <w:r w:rsidRPr="00FB169F">
              <w:rPr>
                <w:rFonts w:ascii="Arial" w:hAnsi="Arial" w:cs="Arial" w:hint="eastAsia"/>
                <w:sz w:val="15"/>
                <w:szCs w:val="15"/>
              </w:rPr>
              <w:t>160</w:t>
            </w:r>
          </w:p>
        </w:tc>
        <w:tc>
          <w:tcPr>
            <w:tcW w:w="1952" w:type="dxa"/>
            <w:gridSpan w:val="2"/>
            <w:shd w:val="clear" w:color="auto" w:fill="auto"/>
            <w:vAlign w:val="center"/>
          </w:tcPr>
          <w:p w:rsidR="00A36B1B" w:rsidRPr="00FB169F" w:rsidRDefault="00A36B1B" w:rsidP="009D7B76">
            <w:pPr>
              <w:spacing w:line="280" w:lineRule="exact"/>
              <w:jc w:val="center"/>
              <w:rPr>
                <w:rFonts w:ascii="Arial" w:hAnsi="Arial" w:cs="Arial"/>
                <w:sz w:val="15"/>
                <w:szCs w:val="15"/>
              </w:rPr>
            </w:pPr>
            <w:r w:rsidRPr="00FB169F">
              <w:rPr>
                <w:rFonts w:ascii="Arial" w:hAnsi="Arial" w:cs="Arial" w:hint="eastAsia"/>
                <w:sz w:val="15"/>
                <w:szCs w:val="15"/>
              </w:rPr>
              <w:t>120</w:t>
            </w:r>
          </w:p>
        </w:tc>
      </w:tr>
      <w:tr w:rsidR="00A36B1B" w:rsidRPr="00FB169F" w:rsidTr="00A36B1B">
        <w:trPr>
          <w:jc w:val="center"/>
        </w:trPr>
        <w:tc>
          <w:tcPr>
            <w:tcW w:w="2045" w:type="dxa"/>
            <w:gridSpan w:val="2"/>
            <w:shd w:val="clear" w:color="auto" w:fill="D9D9D9"/>
          </w:tcPr>
          <w:p w:rsidR="00A36B1B" w:rsidRPr="00FB169F" w:rsidRDefault="00A01B4D" w:rsidP="009D7B76">
            <w:pPr>
              <w:spacing w:line="280" w:lineRule="exact"/>
              <w:jc w:val="center"/>
              <w:rPr>
                <w:rFonts w:ascii="Arial" w:hAnsi="Arial" w:cs="Arial"/>
                <w:sz w:val="15"/>
                <w:szCs w:val="15"/>
              </w:rPr>
            </w:pPr>
            <w:r>
              <w:rPr>
                <w:rFonts w:ascii="Arial" w:hAnsi="Arial" w:cs="Arial" w:hint="eastAsia"/>
                <w:sz w:val="15"/>
                <w:szCs w:val="15"/>
              </w:rPr>
              <w:t>GD 200</w:t>
            </w:r>
            <w:r w:rsidR="00A36B1B" w:rsidRPr="00FB169F">
              <w:rPr>
                <w:rFonts w:ascii="Arial" w:hAnsi="Arial" w:cs="Arial" w:hint="eastAsia"/>
                <w:sz w:val="15"/>
                <w:szCs w:val="15"/>
              </w:rPr>
              <w:t>-045G-4</w:t>
            </w:r>
          </w:p>
        </w:tc>
        <w:tc>
          <w:tcPr>
            <w:tcW w:w="1262" w:type="dxa"/>
            <w:shd w:val="clear" w:color="auto" w:fill="auto"/>
          </w:tcPr>
          <w:p w:rsidR="00A36B1B" w:rsidRPr="00FB169F" w:rsidRDefault="00A36B1B" w:rsidP="009D7B76">
            <w:pPr>
              <w:spacing w:line="280" w:lineRule="exact"/>
              <w:jc w:val="center"/>
              <w:rPr>
                <w:rFonts w:ascii="Arial" w:hAnsi="Arial" w:cs="Arial"/>
                <w:sz w:val="15"/>
                <w:szCs w:val="15"/>
              </w:rPr>
            </w:pPr>
            <w:r w:rsidRPr="00FB169F">
              <w:rPr>
                <w:rFonts w:ascii="Arial" w:hAnsi="Arial" w:cs="Arial" w:hint="eastAsia"/>
                <w:sz w:val="15"/>
                <w:szCs w:val="15"/>
              </w:rPr>
              <w:t xml:space="preserve">270 </w:t>
            </w:r>
          </w:p>
        </w:tc>
        <w:tc>
          <w:tcPr>
            <w:tcW w:w="1262" w:type="dxa"/>
            <w:shd w:val="clear" w:color="auto" w:fill="auto"/>
            <w:vAlign w:val="center"/>
          </w:tcPr>
          <w:p w:rsidR="00A36B1B" w:rsidRPr="00FB169F" w:rsidRDefault="00A36B1B" w:rsidP="009D7B76">
            <w:pPr>
              <w:spacing w:line="280" w:lineRule="exact"/>
              <w:jc w:val="center"/>
              <w:rPr>
                <w:rFonts w:ascii="Arial" w:hAnsi="Arial" w:cs="Arial"/>
                <w:sz w:val="15"/>
                <w:szCs w:val="15"/>
              </w:rPr>
            </w:pPr>
            <w:r w:rsidRPr="00FB169F">
              <w:rPr>
                <w:rFonts w:ascii="Arial" w:hAnsi="Arial" w:cs="Arial" w:hint="eastAsia"/>
                <w:sz w:val="15"/>
                <w:szCs w:val="15"/>
              </w:rPr>
              <w:t>200</w:t>
            </w:r>
          </w:p>
        </w:tc>
        <w:tc>
          <w:tcPr>
            <w:tcW w:w="1952" w:type="dxa"/>
            <w:gridSpan w:val="2"/>
            <w:shd w:val="clear" w:color="auto" w:fill="auto"/>
            <w:vAlign w:val="center"/>
          </w:tcPr>
          <w:p w:rsidR="00A36B1B" w:rsidRPr="00FB169F" w:rsidRDefault="00A36B1B" w:rsidP="009D7B76">
            <w:pPr>
              <w:spacing w:line="280" w:lineRule="exact"/>
              <w:jc w:val="center"/>
              <w:rPr>
                <w:rFonts w:ascii="Arial" w:hAnsi="Arial" w:cs="Arial"/>
                <w:sz w:val="15"/>
                <w:szCs w:val="15"/>
              </w:rPr>
            </w:pPr>
            <w:r w:rsidRPr="00FB169F">
              <w:rPr>
                <w:rFonts w:ascii="Arial" w:hAnsi="Arial" w:cs="Arial" w:hint="eastAsia"/>
                <w:sz w:val="15"/>
                <w:szCs w:val="15"/>
              </w:rPr>
              <w:t>135</w:t>
            </w:r>
          </w:p>
        </w:tc>
      </w:tr>
      <w:tr w:rsidR="00A36B1B" w:rsidRPr="00FB169F" w:rsidTr="00A36B1B">
        <w:trPr>
          <w:jc w:val="center"/>
        </w:trPr>
        <w:tc>
          <w:tcPr>
            <w:tcW w:w="2045" w:type="dxa"/>
            <w:gridSpan w:val="2"/>
            <w:shd w:val="clear" w:color="auto" w:fill="D9D9D9"/>
          </w:tcPr>
          <w:p w:rsidR="00A36B1B" w:rsidRPr="00FB169F" w:rsidRDefault="00A01B4D" w:rsidP="009D7B76">
            <w:pPr>
              <w:spacing w:line="280" w:lineRule="exact"/>
              <w:jc w:val="center"/>
              <w:rPr>
                <w:rFonts w:ascii="Arial" w:hAnsi="Arial" w:cs="Arial"/>
                <w:sz w:val="15"/>
                <w:szCs w:val="15"/>
              </w:rPr>
            </w:pPr>
            <w:r>
              <w:rPr>
                <w:rFonts w:ascii="Arial" w:hAnsi="Arial" w:cs="Arial" w:hint="eastAsia"/>
                <w:sz w:val="15"/>
                <w:szCs w:val="15"/>
              </w:rPr>
              <w:t>GD 200</w:t>
            </w:r>
            <w:r w:rsidR="00A36B1B" w:rsidRPr="00FB169F">
              <w:rPr>
                <w:rFonts w:ascii="Arial" w:hAnsi="Arial" w:cs="Arial" w:hint="eastAsia"/>
                <w:sz w:val="15"/>
                <w:szCs w:val="15"/>
              </w:rPr>
              <w:t>-055G-4</w:t>
            </w:r>
          </w:p>
        </w:tc>
        <w:tc>
          <w:tcPr>
            <w:tcW w:w="1262" w:type="dxa"/>
            <w:shd w:val="clear" w:color="auto" w:fill="auto"/>
          </w:tcPr>
          <w:p w:rsidR="00A36B1B" w:rsidRPr="00FB169F" w:rsidRDefault="00A36B1B" w:rsidP="009D7B76">
            <w:pPr>
              <w:spacing w:line="280" w:lineRule="exact"/>
              <w:jc w:val="center"/>
              <w:rPr>
                <w:rFonts w:ascii="Arial" w:hAnsi="Arial" w:cs="Arial"/>
                <w:sz w:val="15"/>
                <w:szCs w:val="15"/>
              </w:rPr>
            </w:pPr>
            <w:r w:rsidRPr="00FB169F">
              <w:rPr>
                <w:rFonts w:ascii="Arial" w:hAnsi="Arial" w:cs="Arial" w:hint="eastAsia"/>
                <w:sz w:val="15"/>
                <w:szCs w:val="15"/>
              </w:rPr>
              <w:t xml:space="preserve">315 </w:t>
            </w:r>
          </w:p>
        </w:tc>
        <w:tc>
          <w:tcPr>
            <w:tcW w:w="1262" w:type="dxa"/>
            <w:shd w:val="clear" w:color="auto" w:fill="auto"/>
            <w:vAlign w:val="center"/>
          </w:tcPr>
          <w:p w:rsidR="00A36B1B" w:rsidRPr="00FB169F" w:rsidRDefault="00A36B1B" w:rsidP="009D7B76">
            <w:pPr>
              <w:spacing w:line="280" w:lineRule="exact"/>
              <w:jc w:val="center"/>
              <w:rPr>
                <w:rFonts w:ascii="Arial" w:hAnsi="Arial" w:cs="Arial"/>
                <w:sz w:val="15"/>
                <w:szCs w:val="15"/>
              </w:rPr>
            </w:pPr>
            <w:r w:rsidRPr="00FB169F">
              <w:rPr>
                <w:rFonts w:ascii="Arial" w:hAnsi="Arial" w:cs="Arial" w:hint="eastAsia"/>
                <w:sz w:val="15"/>
                <w:szCs w:val="15"/>
              </w:rPr>
              <w:t>200</w:t>
            </w:r>
          </w:p>
        </w:tc>
        <w:tc>
          <w:tcPr>
            <w:tcW w:w="1952" w:type="dxa"/>
            <w:gridSpan w:val="2"/>
            <w:shd w:val="clear" w:color="auto" w:fill="auto"/>
            <w:vAlign w:val="center"/>
          </w:tcPr>
          <w:p w:rsidR="00A36B1B" w:rsidRPr="00FB169F" w:rsidRDefault="00A36B1B" w:rsidP="009D7B76">
            <w:pPr>
              <w:spacing w:line="280" w:lineRule="exact"/>
              <w:jc w:val="center"/>
              <w:rPr>
                <w:rFonts w:ascii="Arial" w:hAnsi="Arial" w:cs="Arial"/>
                <w:sz w:val="15"/>
                <w:szCs w:val="15"/>
              </w:rPr>
            </w:pPr>
            <w:r w:rsidRPr="00FB169F">
              <w:rPr>
                <w:rFonts w:ascii="Arial" w:hAnsi="Arial" w:cs="Arial" w:hint="eastAsia"/>
                <w:sz w:val="15"/>
                <w:szCs w:val="15"/>
              </w:rPr>
              <w:t>170</w:t>
            </w:r>
          </w:p>
        </w:tc>
      </w:tr>
      <w:tr w:rsidR="00A36B1B" w:rsidRPr="00FB169F" w:rsidTr="00A36B1B">
        <w:trPr>
          <w:jc w:val="center"/>
        </w:trPr>
        <w:tc>
          <w:tcPr>
            <w:tcW w:w="2045" w:type="dxa"/>
            <w:gridSpan w:val="2"/>
            <w:shd w:val="clear" w:color="auto" w:fill="D9D9D9"/>
          </w:tcPr>
          <w:p w:rsidR="00A36B1B" w:rsidRPr="00FB169F" w:rsidRDefault="00A01B4D" w:rsidP="009D7B76">
            <w:pPr>
              <w:spacing w:line="280" w:lineRule="exact"/>
              <w:jc w:val="center"/>
              <w:rPr>
                <w:rFonts w:ascii="Arial" w:hAnsi="Arial" w:cs="Arial"/>
                <w:sz w:val="15"/>
                <w:szCs w:val="15"/>
              </w:rPr>
            </w:pPr>
            <w:r>
              <w:rPr>
                <w:rFonts w:ascii="Arial" w:hAnsi="Arial" w:cs="Arial" w:hint="eastAsia"/>
                <w:sz w:val="15"/>
                <w:szCs w:val="15"/>
              </w:rPr>
              <w:t>GD 200</w:t>
            </w:r>
            <w:r w:rsidR="00A36B1B" w:rsidRPr="00FB169F">
              <w:rPr>
                <w:rFonts w:ascii="Arial" w:hAnsi="Arial" w:cs="Arial" w:hint="eastAsia"/>
                <w:sz w:val="15"/>
                <w:szCs w:val="15"/>
              </w:rPr>
              <w:t>-075G-4</w:t>
            </w:r>
          </w:p>
        </w:tc>
        <w:tc>
          <w:tcPr>
            <w:tcW w:w="1262" w:type="dxa"/>
            <w:shd w:val="clear" w:color="auto" w:fill="auto"/>
          </w:tcPr>
          <w:p w:rsidR="00A36B1B" w:rsidRPr="00FB169F" w:rsidRDefault="00A36B1B" w:rsidP="009D7B76">
            <w:pPr>
              <w:spacing w:line="280" w:lineRule="exact"/>
              <w:jc w:val="center"/>
              <w:rPr>
                <w:rFonts w:ascii="Arial" w:hAnsi="Arial" w:cs="Arial"/>
                <w:sz w:val="15"/>
                <w:szCs w:val="15"/>
              </w:rPr>
            </w:pPr>
            <w:r w:rsidRPr="00FB169F">
              <w:rPr>
                <w:rFonts w:ascii="Arial" w:hAnsi="Arial" w:cs="Arial" w:hint="eastAsia"/>
                <w:sz w:val="15"/>
                <w:szCs w:val="15"/>
              </w:rPr>
              <w:t>420</w:t>
            </w:r>
          </w:p>
        </w:tc>
        <w:tc>
          <w:tcPr>
            <w:tcW w:w="1262" w:type="dxa"/>
            <w:shd w:val="clear" w:color="auto" w:fill="auto"/>
            <w:vAlign w:val="center"/>
          </w:tcPr>
          <w:p w:rsidR="00A36B1B" w:rsidRPr="00FB169F" w:rsidRDefault="00A36B1B" w:rsidP="009D7B76">
            <w:pPr>
              <w:spacing w:line="280" w:lineRule="exact"/>
              <w:jc w:val="center"/>
              <w:rPr>
                <w:rFonts w:ascii="Arial" w:hAnsi="Arial" w:cs="Arial"/>
                <w:sz w:val="15"/>
                <w:szCs w:val="15"/>
              </w:rPr>
            </w:pPr>
            <w:r w:rsidRPr="00FB169F">
              <w:rPr>
                <w:rFonts w:ascii="Arial" w:hAnsi="Arial" w:cs="Arial" w:hint="eastAsia"/>
                <w:sz w:val="15"/>
                <w:szCs w:val="15"/>
              </w:rPr>
              <w:t>250</w:t>
            </w:r>
          </w:p>
        </w:tc>
        <w:tc>
          <w:tcPr>
            <w:tcW w:w="1952" w:type="dxa"/>
            <w:gridSpan w:val="2"/>
            <w:shd w:val="clear" w:color="auto" w:fill="auto"/>
            <w:vAlign w:val="center"/>
          </w:tcPr>
          <w:p w:rsidR="00A36B1B" w:rsidRPr="00FB169F" w:rsidRDefault="00A36B1B" w:rsidP="009D7B76">
            <w:pPr>
              <w:spacing w:line="280" w:lineRule="exact"/>
              <w:jc w:val="center"/>
              <w:rPr>
                <w:rFonts w:ascii="Arial" w:hAnsi="Arial" w:cs="Arial"/>
                <w:sz w:val="15"/>
                <w:szCs w:val="15"/>
              </w:rPr>
            </w:pPr>
            <w:r w:rsidRPr="00FB169F">
              <w:rPr>
                <w:rFonts w:ascii="Arial" w:hAnsi="Arial" w:cs="Arial" w:hint="eastAsia"/>
                <w:sz w:val="15"/>
                <w:szCs w:val="15"/>
              </w:rPr>
              <w:t>230</w:t>
            </w:r>
          </w:p>
        </w:tc>
      </w:tr>
      <w:tr w:rsidR="00A36B1B" w:rsidRPr="00FB169F" w:rsidTr="00A36B1B">
        <w:trPr>
          <w:jc w:val="center"/>
        </w:trPr>
        <w:tc>
          <w:tcPr>
            <w:tcW w:w="2045" w:type="dxa"/>
            <w:gridSpan w:val="2"/>
            <w:shd w:val="clear" w:color="auto" w:fill="D9D9D9"/>
          </w:tcPr>
          <w:p w:rsidR="00A36B1B" w:rsidRPr="00FB169F" w:rsidRDefault="00A01B4D" w:rsidP="009D7B76">
            <w:pPr>
              <w:spacing w:line="280" w:lineRule="exact"/>
              <w:jc w:val="center"/>
              <w:rPr>
                <w:rFonts w:ascii="Arial" w:hAnsi="Arial" w:cs="Arial"/>
                <w:sz w:val="15"/>
                <w:szCs w:val="15"/>
              </w:rPr>
            </w:pPr>
            <w:r>
              <w:rPr>
                <w:rFonts w:ascii="Arial" w:hAnsi="Arial" w:cs="Arial" w:hint="eastAsia"/>
                <w:sz w:val="15"/>
                <w:szCs w:val="15"/>
              </w:rPr>
              <w:t>GD 200</w:t>
            </w:r>
            <w:r w:rsidR="00A36B1B" w:rsidRPr="00FB169F">
              <w:rPr>
                <w:rFonts w:ascii="Arial" w:hAnsi="Arial" w:cs="Arial" w:hint="eastAsia"/>
                <w:sz w:val="15"/>
                <w:szCs w:val="15"/>
              </w:rPr>
              <w:t>-090G-4</w:t>
            </w:r>
          </w:p>
        </w:tc>
        <w:tc>
          <w:tcPr>
            <w:tcW w:w="1262" w:type="dxa"/>
            <w:shd w:val="clear" w:color="auto" w:fill="auto"/>
          </w:tcPr>
          <w:p w:rsidR="00A36B1B" w:rsidRPr="00FB169F" w:rsidRDefault="00A36B1B" w:rsidP="009D7B76">
            <w:pPr>
              <w:spacing w:line="280" w:lineRule="exact"/>
              <w:jc w:val="center"/>
              <w:rPr>
                <w:rFonts w:ascii="Arial" w:hAnsi="Arial" w:cs="Arial"/>
                <w:sz w:val="15"/>
                <w:szCs w:val="15"/>
              </w:rPr>
            </w:pPr>
            <w:r w:rsidRPr="00FB169F">
              <w:rPr>
                <w:rFonts w:ascii="Arial" w:hAnsi="Arial" w:cs="Arial" w:hint="eastAsia"/>
                <w:sz w:val="15"/>
                <w:szCs w:val="15"/>
              </w:rPr>
              <w:t xml:space="preserve">480 </w:t>
            </w:r>
          </w:p>
        </w:tc>
        <w:tc>
          <w:tcPr>
            <w:tcW w:w="1262" w:type="dxa"/>
            <w:shd w:val="clear" w:color="auto" w:fill="auto"/>
            <w:vAlign w:val="center"/>
          </w:tcPr>
          <w:p w:rsidR="00A36B1B" w:rsidRPr="00FB169F" w:rsidRDefault="00A36B1B" w:rsidP="009D7B76">
            <w:pPr>
              <w:spacing w:line="280" w:lineRule="exact"/>
              <w:jc w:val="center"/>
              <w:rPr>
                <w:rFonts w:ascii="Arial" w:hAnsi="Arial" w:cs="Arial"/>
                <w:sz w:val="15"/>
                <w:szCs w:val="15"/>
              </w:rPr>
            </w:pPr>
            <w:r w:rsidRPr="00FB169F">
              <w:rPr>
                <w:rFonts w:ascii="Arial" w:hAnsi="Arial" w:cs="Arial" w:hint="eastAsia"/>
                <w:sz w:val="15"/>
                <w:szCs w:val="15"/>
              </w:rPr>
              <w:t>315</w:t>
            </w:r>
          </w:p>
        </w:tc>
        <w:tc>
          <w:tcPr>
            <w:tcW w:w="1952" w:type="dxa"/>
            <w:gridSpan w:val="2"/>
            <w:shd w:val="clear" w:color="auto" w:fill="auto"/>
            <w:vAlign w:val="center"/>
          </w:tcPr>
          <w:p w:rsidR="00A36B1B" w:rsidRPr="00FB169F" w:rsidRDefault="00A36B1B" w:rsidP="009D7B76">
            <w:pPr>
              <w:spacing w:line="280" w:lineRule="exact"/>
              <w:jc w:val="center"/>
              <w:rPr>
                <w:rFonts w:ascii="Arial" w:hAnsi="Arial" w:cs="Arial"/>
                <w:sz w:val="15"/>
                <w:szCs w:val="15"/>
              </w:rPr>
            </w:pPr>
            <w:r w:rsidRPr="00FB169F">
              <w:rPr>
                <w:rFonts w:ascii="Arial" w:hAnsi="Arial" w:cs="Arial" w:hint="eastAsia"/>
                <w:sz w:val="15"/>
                <w:szCs w:val="15"/>
              </w:rPr>
              <w:t>280</w:t>
            </w:r>
          </w:p>
        </w:tc>
      </w:tr>
      <w:tr w:rsidR="00A36B1B" w:rsidRPr="00FB169F" w:rsidTr="00A36B1B">
        <w:trPr>
          <w:jc w:val="center"/>
        </w:trPr>
        <w:tc>
          <w:tcPr>
            <w:tcW w:w="2045" w:type="dxa"/>
            <w:gridSpan w:val="2"/>
            <w:shd w:val="clear" w:color="auto" w:fill="D9D9D9"/>
          </w:tcPr>
          <w:p w:rsidR="00A36B1B" w:rsidRPr="00FB169F" w:rsidRDefault="00A01B4D" w:rsidP="009D7B76">
            <w:pPr>
              <w:spacing w:line="280" w:lineRule="exact"/>
              <w:jc w:val="center"/>
              <w:rPr>
                <w:rFonts w:ascii="Arial" w:hAnsi="Arial" w:cs="Arial"/>
                <w:sz w:val="15"/>
                <w:szCs w:val="15"/>
              </w:rPr>
            </w:pPr>
            <w:r>
              <w:rPr>
                <w:rFonts w:ascii="Arial" w:hAnsi="Arial" w:cs="Arial" w:hint="eastAsia"/>
                <w:sz w:val="15"/>
                <w:szCs w:val="15"/>
              </w:rPr>
              <w:t>GD 200</w:t>
            </w:r>
            <w:r w:rsidR="00A36B1B" w:rsidRPr="00FB169F">
              <w:rPr>
                <w:rFonts w:ascii="Arial" w:hAnsi="Arial" w:cs="Arial" w:hint="eastAsia"/>
                <w:sz w:val="15"/>
                <w:szCs w:val="15"/>
              </w:rPr>
              <w:t>-110G-4</w:t>
            </w:r>
          </w:p>
        </w:tc>
        <w:tc>
          <w:tcPr>
            <w:tcW w:w="1262" w:type="dxa"/>
            <w:shd w:val="clear" w:color="auto" w:fill="auto"/>
          </w:tcPr>
          <w:p w:rsidR="00A36B1B" w:rsidRPr="00FB169F" w:rsidRDefault="00A36B1B" w:rsidP="009D7B76">
            <w:pPr>
              <w:spacing w:line="280" w:lineRule="exact"/>
              <w:jc w:val="center"/>
              <w:rPr>
                <w:rFonts w:ascii="Arial" w:hAnsi="Arial" w:cs="Arial"/>
                <w:sz w:val="15"/>
                <w:szCs w:val="15"/>
              </w:rPr>
            </w:pPr>
            <w:r w:rsidRPr="00FB169F">
              <w:rPr>
                <w:rFonts w:ascii="Arial" w:hAnsi="Arial" w:cs="Arial" w:hint="eastAsia"/>
                <w:sz w:val="15"/>
                <w:szCs w:val="15"/>
              </w:rPr>
              <w:t xml:space="preserve">630 </w:t>
            </w:r>
          </w:p>
        </w:tc>
        <w:tc>
          <w:tcPr>
            <w:tcW w:w="1262" w:type="dxa"/>
            <w:shd w:val="clear" w:color="auto" w:fill="auto"/>
            <w:vAlign w:val="center"/>
          </w:tcPr>
          <w:p w:rsidR="00A36B1B" w:rsidRPr="00FB169F" w:rsidRDefault="00A36B1B" w:rsidP="009D7B76">
            <w:pPr>
              <w:spacing w:line="280" w:lineRule="exact"/>
              <w:jc w:val="center"/>
              <w:rPr>
                <w:rFonts w:ascii="Arial" w:hAnsi="Arial" w:cs="Arial"/>
                <w:sz w:val="15"/>
                <w:szCs w:val="15"/>
              </w:rPr>
            </w:pPr>
            <w:r w:rsidRPr="00FB169F">
              <w:rPr>
                <w:rFonts w:ascii="Arial" w:hAnsi="Arial" w:cs="Arial" w:hint="eastAsia"/>
                <w:sz w:val="15"/>
                <w:szCs w:val="15"/>
              </w:rPr>
              <w:t>400</w:t>
            </w:r>
          </w:p>
        </w:tc>
        <w:tc>
          <w:tcPr>
            <w:tcW w:w="1952" w:type="dxa"/>
            <w:gridSpan w:val="2"/>
            <w:shd w:val="clear" w:color="auto" w:fill="auto"/>
            <w:vAlign w:val="center"/>
          </w:tcPr>
          <w:p w:rsidR="00A36B1B" w:rsidRPr="00FB169F" w:rsidRDefault="00A36B1B" w:rsidP="009D7B76">
            <w:pPr>
              <w:spacing w:line="280" w:lineRule="exact"/>
              <w:jc w:val="center"/>
              <w:rPr>
                <w:rFonts w:ascii="Arial" w:hAnsi="Arial" w:cs="Arial"/>
                <w:sz w:val="15"/>
                <w:szCs w:val="15"/>
              </w:rPr>
            </w:pPr>
            <w:r w:rsidRPr="00FB169F">
              <w:rPr>
                <w:rFonts w:ascii="Arial" w:hAnsi="Arial" w:cs="Arial" w:hint="eastAsia"/>
                <w:sz w:val="15"/>
                <w:szCs w:val="15"/>
              </w:rPr>
              <w:t>315</w:t>
            </w:r>
          </w:p>
        </w:tc>
      </w:tr>
      <w:tr w:rsidR="00A36B1B" w:rsidRPr="00FB169F" w:rsidTr="00A36B1B">
        <w:trPr>
          <w:jc w:val="center"/>
        </w:trPr>
        <w:tc>
          <w:tcPr>
            <w:tcW w:w="2045" w:type="dxa"/>
            <w:gridSpan w:val="2"/>
            <w:shd w:val="clear" w:color="auto" w:fill="D9D9D9"/>
          </w:tcPr>
          <w:p w:rsidR="00A36B1B" w:rsidRPr="00FB169F" w:rsidRDefault="00A01B4D" w:rsidP="009D7B76">
            <w:pPr>
              <w:spacing w:line="280" w:lineRule="exact"/>
              <w:jc w:val="center"/>
              <w:rPr>
                <w:rFonts w:ascii="Arial" w:hAnsi="Arial" w:cs="Arial"/>
                <w:sz w:val="15"/>
                <w:szCs w:val="15"/>
              </w:rPr>
            </w:pPr>
            <w:r>
              <w:rPr>
                <w:rFonts w:ascii="Arial" w:hAnsi="Arial" w:cs="Arial" w:hint="eastAsia"/>
                <w:sz w:val="15"/>
                <w:szCs w:val="15"/>
              </w:rPr>
              <w:t>GD 200</w:t>
            </w:r>
            <w:r w:rsidR="00A36B1B" w:rsidRPr="00FB169F">
              <w:rPr>
                <w:rFonts w:ascii="Arial" w:hAnsi="Arial" w:cs="Arial" w:hint="eastAsia"/>
                <w:sz w:val="15"/>
                <w:szCs w:val="15"/>
              </w:rPr>
              <w:t>-132G-4</w:t>
            </w:r>
          </w:p>
        </w:tc>
        <w:tc>
          <w:tcPr>
            <w:tcW w:w="1262" w:type="dxa"/>
            <w:shd w:val="clear" w:color="auto" w:fill="auto"/>
          </w:tcPr>
          <w:p w:rsidR="00A36B1B" w:rsidRPr="00FB169F" w:rsidRDefault="00A36B1B" w:rsidP="009D7B76">
            <w:pPr>
              <w:spacing w:line="280" w:lineRule="exact"/>
              <w:jc w:val="center"/>
              <w:rPr>
                <w:rFonts w:ascii="Arial" w:hAnsi="Arial" w:cs="Arial"/>
                <w:sz w:val="15"/>
                <w:szCs w:val="15"/>
              </w:rPr>
            </w:pPr>
            <w:r w:rsidRPr="00FB169F">
              <w:rPr>
                <w:rFonts w:ascii="Arial" w:hAnsi="Arial" w:cs="Arial" w:hint="eastAsia"/>
                <w:sz w:val="15"/>
                <w:szCs w:val="15"/>
              </w:rPr>
              <w:t xml:space="preserve">720 </w:t>
            </w:r>
          </w:p>
        </w:tc>
        <w:tc>
          <w:tcPr>
            <w:tcW w:w="1262" w:type="dxa"/>
            <w:shd w:val="clear" w:color="auto" w:fill="auto"/>
            <w:vAlign w:val="center"/>
          </w:tcPr>
          <w:p w:rsidR="00A36B1B" w:rsidRPr="00FB169F" w:rsidRDefault="00A36B1B" w:rsidP="009D7B76">
            <w:pPr>
              <w:spacing w:line="280" w:lineRule="exact"/>
              <w:jc w:val="center"/>
              <w:rPr>
                <w:rFonts w:ascii="Arial" w:hAnsi="Arial" w:cs="Arial"/>
                <w:sz w:val="15"/>
                <w:szCs w:val="15"/>
              </w:rPr>
            </w:pPr>
            <w:r w:rsidRPr="00FB169F">
              <w:rPr>
                <w:rFonts w:ascii="Arial" w:hAnsi="Arial" w:cs="Arial" w:hint="eastAsia"/>
                <w:sz w:val="15"/>
                <w:szCs w:val="15"/>
              </w:rPr>
              <w:t>400</w:t>
            </w:r>
          </w:p>
        </w:tc>
        <w:tc>
          <w:tcPr>
            <w:tcW w:w="1952" w:type="dxa"/>
            <w:gridSpan w:val="2"/>
            <w:shd w:val="clear" w:color="auto" w:fill="auto"/>
            <w:vAlign w:val="center"/>
          </w:tcPr>
          <w:p w:rsidR="00A36B1B" w:rsidRPr="00FB169F" w:rsidRDefault="00A36B1B" w:rsidP="009D7B76">
            <w:pPr>
              <w:spacing w:line="280" w:lineRule="exact"/>
              <w:jc w:val="center"/>
              <w:rPr>
                <w:rFonts w:ascii="Arial" w:hAnsi="Arial" w:cs="Arial"/>
                <w:sz w:val="15"/>
                <w:szCs w:val="15"/>
              </w:rPr>
            </w:pPr>
            <w:r w:rsidRPr="00FB169F">
              <w:rPr>
                <w:rFonts w:ascii="Arial" w:hAnsi="Arial" w:cs="Arial" w:hint="eastAsia"/>
                <w:sz w:val="15"/>
                <w:szCs w:val="15"/>
              </w:rPr>
              <w:t>380</w:t>
            </w:r>
          </w:p>
        </w:tc>
      </w:tr>
      <w:tr w:rsidR="00A36B1B" w:rsidRPr="00FB169F" w:rsidTr="00A36B1B">
        <w:trPr>
          <w:jc w:val="center"/>
        </w:trPr>
        <w:tc>
          <w:tcPr>
            <w:tcW w:w="2045" w:type="dxa"/>
            <w:gridSpan w:val="2"/>
            <w:shd w:val="clear" w:color="auto" w:fill="D9D9D9"/>
          </w:tcPr>
          <w:p w:rsidR="00A36B1B" w:rsidRPr="00FB169F" w:rsidRDefault="00A01B4D" w:rsidP="009D7B76">
            <w:pPr>
              <w:spacing w:line="280" w:lineRule="exact"/>
              <w:jc w:val="center"/>
              <w:rPr>
                <w:rFonts w:ascii="Arial" w:hAnsi="Arial" w:cs="Arial"/>
                <w:sz w:val="15"/>
                <w:szCs w:val="15"/>
              </w:rPr>
            </w:pPr>
            <w:r>
              <w:rPr>
                <w:rFonts w:ascii="Arial" w:hAnsi="Arial" w:cs="Arial" w:hint="eastAsia"/>
                <w:sz w:val="15"/>
                <w:szCs w:val="15"/>
              </w:rPr>
              <w:t>GD 200</w:t>
            </w:r>
            <w:r w:rsidR="00A36B1B" w:rsidRPr="00FB169F">
              <w:rPr>
                <w:rFonts w:ascii="Arial" w:hAnsi="Arial" w:cs="Arial" w:hint="eastAsia"/>
                <w:sz w:val="15"/>
                <w:szCs w:val="15"/>
              </w:rPr>
              <w:t>-160G-4</w:t>
            </w:r>
          </w:p>
        </w:tc>
        <w:tc>
          <w:tcPr>
            <w:tcW w:w="1262" w:type="dxa"/>
            <w:shd w:val="clear" w:color="auto" w:fill="auto"/>
          </w:tcPr>
          <w:p w:rsidR="00A36B1B" w:rsidRPr="00FB169F" w:rsidRDefault="00A36B1B" w:rsidP="009D7B76">
            <w:pPr>
              <w:spacing w:line="280" w:lineRule="exact"/>
              <w:jc w:val="center"/>
              <w:rPr>
                <w:rFonts w:ascii="Arial" w:hAnsi="Arial" w:cs="Arial"/>
                <w:sz w:val="15"/>
                <w:szCs w:val="15"/>
              </w:rPr>
            </w:pPr>
            <w:r w:rsidRPr="00FB169F">
              <w:rPr>
                <w:rFonts w:ascii="Arial" w:hAnsi="Arial" w:cs="Arial" w:hint="eastAsia"/>
                <w:sz w:val="15"/>
                <w:szCs w:val="15"/>
              </w:rPr>
              <w:t>870</w:t>
            </w:r>
          </w:p>
        </w:tc>
        <w:tc>
          <w:tcPr>
            <w:tcW w:w="1262" w:type="dxa"/>
            <w:shd w:val="clear" w:color="auto" w:fill="auto"/>
            <w:vAlign w:val="center"/>
          </w:tcPr>
          <w:p w:rsidR="00A36B1B" w:rsidRPr="00FB169F" w:rsidRDefault="00A36B1B" w:rsidP="009D7B76">
            <w:pPr>
              <w:spacing w:line="280" w:lineRule="exact"/>
              <w:jc w:val="center"/>
              <w:rPr>
                <w:rFonts w:ascii="Arial" w:hAnsi="Arial" w:cs="Arial"/>
                <w:sz w:val="15"/>
                <w:szCs w:val="15"/>
              </w:rPr>
            </w:pPr>
            <w:r w:rsidRPr="00FB169F">
              <w:rPr>
                <w:rFonts w:ascii="Arial" w:hAnsi="Arial" w:cs="Arial" w:hint="eastAsia"/>
                <w:sz w:val="15"/>
                <w:szCs w:val="15"/>
              </w:rPr>
              <w:t>630</w:t>
            </w:r>
          </w:p>
        </w:tc>
        <w:tc>
          <w:tcPr>
            <w:tcW w:w="1952" w:type="dxa"/>
            <w:gridSpan w:val="2"/>
            <w:shd w:val="clear" w:color="auto" w:fill="auto"/>
            <w:vAlign w:val="center"/>
          </w:tcPr>
          <w:p w:rsidR="00A36B1B" w:rsidRPr="00FB169F" w:rsidRDefault="00A36B1B" w:rsidP="009D7B76">
            <w:pPr>
              <w:spacing w:line="280" w:lineRule="exact"/>
              <w:jc w:val="center"/>
              <w:rPr>
                <w:rFonts w:ascii="Arial" w:hAnsi="Arial" w:cs="Arial"/>
                <w:sz w:val="15"/>
                <w:szCs w:val="15"/>
              </w:rPr>
            </w:pPr>
            <w:r w:rsidRPr="00FB169F">
              <w:rPr>
                <w:rFonts w:ascii="Arial" w:hAnsi="Arial" w:cs="Arial" w:hint="eastAsia"/>
                <w:sz w:val="15"/>
                <w:szCs w:val="15"/>
              </w:rPr>
              <w:t>450</w:t>
            </w:r>
          </w:p>
        </w:tc>
      </w:tr>
      <w:tr w:rsidR="00A36B1B" w:rsidRPr="00FB169F" w:rsidTr="00A36B1B">
        <w:trPr>
          <w:jc w:val="center"/>
        </w:trPr>
        <w:tc>
          <w:tcPr>
            <w:tcW w:w="2045" w:type="dxa"/>
            <w:gridSpan w:val="2"/>
            <w:shd w:val="clear" w:color="auto" w:fill="D9D9D9"/>
          </w:tcPr>
          <w:p w:rsidR="00A36B1B" w:rsidRPr="00FB169F" w:rsidRDefault="00A01B4D" w:rsidP="009D7B76">
            <w:pPr>
              <w:spacing w:line="280" w:lineRule="exact"/>
              <w:jc w:val="center"/>
              <w:rPr>
                <w:rFonts w:ascii="Arial" w:hAnsi="Arial" w:cs="Arial"/>
                <w:sz w:val="15"/>
                <w:szCs w:val="15"/>
              </w:rPr>
            </w:pPr>
            <w:r>
              <w:rPr>
                <w:rFonts w:ascii="Arial" w:hAnsi="Arial" w:cs="Arial" w:hint="eastAsia"/>
                <w:sz w:val="15"/>
                <w:szCs w:val="15"/>
              </w:rPr>
              <w:t>GD 200</w:t>
            </w:r>
            <w:r w:rsidR="00A36B1B" w:rsidRPr="00FB169F">
              <w:rPr>
                <w:rFonts w:ascii="Arial" w:hAnsi="Arial" w:cs="Arial" w:hint="eastAsia"/>
                <w:sz w:val="15"/>
                <w:szCs w:val="15"/>
              </w:rPr>
              <w:t>-200G-4</w:t>
            </w:r>
          </w:p>
        </w:tc>
        <w:tc>
          <w:tcPr>
            <w:tcW w:w="1262" w:type="dxa"/>
            <w:shd w:val="clear" w:color="auto" w:fill="auto"/>
          </w:tcPr>
          <w:p w:rsidR="00A36B1B" w:rsidRPr="00FB169F" w:rsidRDefault="00A36B1B" w:rsidP="009D7B76">
            <w:pPr>
              <w:spacing w:line="280" w:lineRule="exact"/>
              <w:jc w:val="center"/>
              <w:rPr>
                <w:rFonts w:ascii="Arial" w:hAnsi="Arial" w:cs="Arial"/>
                <w:sz w:val="15"/>
                <w:szCs w:val="15"/>
              </w:rPr>
            </w:pPr>
            <w:r w:rsidRPr="00FB169F">
              <w:rPr>
                <w:rFonts w:ascii="Arial" w:hAnsi="Arial" w:cs="Arial" w:hint="eastAsia"/>
                <w:sz w:val="15"/>
                <w:szCs w:val="15"/>
              </w:rPr>
              <w:t xml:space="preserve">1110 </w:t>
            </w:r>
          </w:p>
        </w:tc>
        <w:tc>
          <w:tcPr>
            <w:tcW w:w="1262" w:type="dxa"/>
            <w:shd w:val="clear" w:color="auto" w:fill="auto"/>
            <w:vAlign w:val="center"/>
          </w:tcPr>
          <w:p w:rsidR="00A36B1B" w:rsidRPr="00FB169F" w:rsidRDefault="00A36B1B" w:rsidP="009D7B76">
            <w:pPr>
              <w:spacing w:line="280" w:lineRule="exact"/>
              <w:jc w:val="center"/>
              <w:rPr>
                <w:rFonts w:ascii="Arial" w:hAnsi="Arial" w:cs="Arial"/>
                <w:sz w:val="15"/>
                <w:szCs w:val="15"/>
              </w:rPr>
            </w:pPr>
            <w:r w:rsidRPr="00FB169F">
              <w:rPr>
                <w:rFonts w:ascii="Arial" w:hAnsi="Arial" w:cs="Arial" w:hint="eastAsia"/>
                <w:sz w:val="15"/>
                <w:szCs w:val="15"/>
              </w:rPr>
              <w:t>630</w:t>
            </w:r>
          </w:p>
        </w:tc>
        <w:tc>
          <w:tcPr>
            <w:tcW w:w="1952" w:type="dxa"/>
            <w:gridSpan w:val="2"/>
            <w:shd w:val="clear" w:color="auto" w:fill="auto"/>
            <w:vAlign w:val="center"/>
          </w:tcPr>
          <w:p w:rsidR="00A36B1B" w:rsidRPr="00FB169F" w:rsidRDefault="00A36B1B" w:rsidP="009D7B76">
            <w:pPr>
              <w:spacing w:line="280" w:lineRule="exact"/>
              <w:jc w:val="center"/>
              <w:rPr>
                <w:rFonts w:ascii="Arial" w:hAnsi="Arial" w:cs="Arial"/>
                <w:sz w:val="15"/>
                <w:szCs w:val="15"/>
              </w:rPr>
            </w:pPr>
            <w:r w:rsidRPr="00FB169F">
              <w:rPr>
                <w:rFonts w:ascii="Arial" w:hAnsi="Arial" w:cs="Arial" w:hint="eastAsia"/>
                <w:sz w:val="15"/>
                <w:szCs w:val="15"/>
              </w:rPr>
              <w:t>580</w:t>
            </w:r>
          </w:p>
        </w:tc>
      </w:tr>
      <w:tr w:rsidR="00A36B1B" w:rsidRPr="00FB169F" w:rsidTr="00A36B1B">
        <w:trPr>
          <w:jc w:val="center"/>
        </w:trPr>
        <w:tc>
          <w:tcPr>
            <w:tcW w:w="2045" w:type="dxa"/>
            <w:gridSpan w:val="2"/>
            <w:shd w:val="clear" w:color="auto" w:fill="D9D9D9"/>
          </w:tcPr>
          <w:p w:rsidR="00A36B1B" w:rsidRPr="00FB169F" w:rsidRDefault="00A01B4D" w:rsidP="009D7B76">
            <w:pPr>
              <w:spacing w:line="280" w:lineRule="exact"/>
              <w:jc w:val="center"/>
              <w:rPr>
                <w:rFonts w:ascii="Arial" w:hAnsi="Arial" w:cs="Arial"/>
                <w:sz w:val="15"/>
                <w:szCs w:val="15"/>
              </w:rPr>
            </w:pPr>
            <w:r>
              <w:rPr>
                <w:rFonts w:ascii="Arial" w:hAnsi="Arial" w:cs="Arial" w:hint="eastAsia"/>
                <w:sz w:val="15"/>
                <w:szCs w:val="15"/>
              </w:rPr>
              <w:t>GD 200</w:t>
            </w:r>
            <w:r w:rsidR="00A36B1B" w:rsidRPr="00FB169F">
              <w:rPr>
                <w:rFonts w:ascii="Arial" w:hAnsi="Arial" w:cs="Arial" w:hint="eastAsia"/>
                <w:sz w:val="15"/>
                <w:szCs w:val="15"/>
              </w:rPr>
              <w:t>-220G-4</w:t>
            </w:r>
          </w:p>
        </w:tc>
        <w:tc>
          <w:tcPr>
            <w:tcW w:w="1262" w:type="dxa"/>
            <w:shd w:val="clear" w:color="auto" w:fill="auto"/>
            <w:vAlign w:val="center"/>
          </w:tcPr>
          <w:p w:rsidR="00A36B1B" w:rsidRPr="00FB169F" w:rsidRDefault="00A36B1B" w:rsidP="009D7B76">
            <w:pPr>
              <w:spacing w:line="280" w:lineRule="exact"/>
              <w:jc w:val="center"/>
              <w:rPr>
                <w:rFonts w:ascii="Arial" w:hAnsi="Arial" w:cs="Arial"/>
                <w:sz w:val="15"/>
                <w:szCs w:val="15"/>
              </w:rPr>
            </w:pPr>
            <w:r w:rsidRPr="00FB169F">
              <w:rPr>
                <w:rFonts w:ascii="Arial" w:hAnsi="Arial" w:cs="Arial" w:hint="eastAsia"/>
                <w:sz w:val="15"/>
                <w:szCs w:val="15"/>
              </w:rPr>
              <w:t>1230</w:t>
            </w:r>
          </w:p>
        </w:tc>
        <w:tc>
          <w:tcPr>
            <w:tcW w:w="1262" w:type="dxa"/>
            <w:shd w:val="clear" w:color="auto" w:fill="auto"/>
            <w:vAlign w:val="center"/>
          </w:tcPr>
          <w:p w:rsidR="00A36B1B" w:rsidRPr="00FB169F" w:rsidRDefault="00A36B1B" w:rsidP="009D7B76">
            <w:pPr>
              <w:spacing w:line="280" w:lineRule="exact"/>
              <w:jc w:val="center"/>
              <w:rPr>
                <w:rFonts w:ascii="Arial" w:hAnsi="Arial" w:cs="Arial"/>
                <w:sz w:val="15"/>
                <w:szCs w:val="15"/>
              </w:rPr>
            </w:pPr>
            <w:r w:rsidRPr="00FB169F">
              <w:rPr>
                <w:rFonts w:ascii="Arial" w:hAnsi="Arial" w:cs="Arial" w:hint="eastAsia"/>
                <w:sz w:val="15"/>
                <w:szCs w:val="15"/>
              </w:rPr>
              <w:t>800</w:t>
            </w:r>
          </w:p>
        </w:tc>
        <w:tc>
          <w:tcPr>
            <w:tcW w:w="1952" w:type="dxa"/>
            <w:gridSpan w:val="2"/>
            <w:shd w:val="clear" w:color="auto" w:fill="auto"/>
            <w:vAlign w:val="center"/>
          </w:tcPr>
          <w:p w:rsidR="00A36B1B" w:rsidRPr="00FB169F" w:rsidRDefault="00A36B1B" w:rsidP="009D7B76">
            <w:pPr>
              <w:spacing w:line="280" w:lineRule="exact"/>
              <w:jc w:val="center"/>
              <w:rPr>
                <w:rFonts w:ascii="Arial" w:hAnsi="Arial" w:cs="Arial"/>
                <w:sz w:val="15"/>
                <w:szCs w:val="15"/>
              </w:rPr>
            </w:pPr>
            <w:r w:rsidRPr="00FB169F">
              <w:rPr>
                <w:rFonts w:ascii="Arial" w:hAnsi="Arial" w:cs="Arial" w:hint="eastAsia"/>
                <w:sz w:val="15"/>
                <w:szCs w:val="15"/>
              </w:rPr>
              <w:t>630</w:t>
            </w:r>
          </w:p>
        </w:tc>
      </w:tr>
      <w:tr w:rsidR="00A36B1B" w:rsidRPr="00FB169F" w:rsidTr="00A36B1B">
        <w:trPr>
          <w:jc w:val="center"/>
        </w:trPr>
        <w:tc>
          <w:tcPr>
            <w:tcW w:w="2045" w:type="dxa"/>
            <w:gridSpan w:val="2"/>
            <w:shd w:val="clear" w:color="auto" w:fill="D9D9D9"/>
          </w:tcPr>
          <w:p w:rsidR="00A36B1B" w:rsidRPr="00FB169F" w:rsidRDefault="00A01B4D" w:rsidP="009D7B76">
            <w:pPr>
              <w:spacing w:line="280" w:lineRule="exact"/>
              <w:jc w:val="center"/>
              <w:rPr>
                <w:rFonts w:ascii="Arial" w:hAnsi="Arial" w:cs="Arial"/>
                <w:sz w:val="15"/>
                <w:szCs w:val="15"/>
              </w:rPr>
            </w:pPr>
            <w:r>
              <w:rPr>
                <w:rFonts w:ascii="Arial" w:hAnsi="Arial" w:cs="Arial" w:hint="eastAsia"/>
                <w:sz w:val="15"/>
                <w:szCs w:val="15"/>
              </w:rPr>
              <w:lastRenderedPageBreak/>
              <w:t>GD 200</w:t>
            </w:r>
            <w:r w:rsidR="00A36B1B" w:rsidRPr="00FB169F">
              <w:rPr>
                <w:rFonts w:ascii="Arial" w:hAnsi="Arial" w:cs="Arial" w:hint="eastAsia"/>
                <w:sz w:val="15"/>
                <w:szCs w:val="15"/>
              </w:rPr>
              <w:t>-250G-4</w:t>
            </w:r>
          </w:p>
        </w:tc>
        <w:tc>
          <w:tcPr>
            <w:tcW w:w="1262" w:type="dxa"/>
            <w:shd w:val="clear" w:color="auto" w:fill="auto"/>
            <w:vAlign w:val="center"/>
          </w:tcPr>
          <w:p w:rsidR="00A36B1B" w:rsidRPr="00FB169F" w:rsidRDefault="00A36B1B" w:rsidP="009D7B76">
            <w:pPr>
              <w:spacing w:line="280" w:lineRule="exact"/>
              <w:jc w:val="center"/>
              <w:rPr>
                <w:rFonts w:ascii="Arial" w:hAnsi="Arial" w:cs="Arial"/>
                <w:sz w:val="15"/>
                <w:szCs w:val="15"/>
              </w:rPr>
            </w:pPr>
            <w:r w:rsidRPr="00FB169F">
              <w:rPr>
                <w:rFonts w:ascii="Arial" w:hAnsi="Arial" w:cs="Arial" w:hint="eastAsia"/>
                <w:sz w:val="15"/>
                <w:szCs w:val="15"/>
              </w:rPr>
              <w:t>1380</w:t>
            </w:r>
          </w:p>
        </w:tc>
        <w:tc>
          <w:tcPr>
            <w:tcW w:w="1262" w:type="dxa"/>
            <w:shd w:val="clear" w:color="auto" w:fill="auto"/>
            <w:vAlign w:val="center"/>
          </w:tcPr>
          <w:p w:rsidR="00A36B1B" w:rsidRPr="00FB169F" w:rsidRDefault="00A36B1B" w:rsidP="009D7B76">
            <w:pPr>
              <w:spacing w:line="280" w:lineRule="exact"/>
              <w:jc w:val="center"/>
              <w:rPr>
                <w:rFonts w:ascii="Arial" w:hAnsi="Arial" w:cs="Arial"/>
                <w:sz w:val="15"/>
                <w:szCs w:val="15"/>
              </w:rPr>
            </w:pPr>
            <w:r w:rsidRPr="00FB169F">
              <w:rPr>
                <w:rFonts w:ascii="Arial" w:hAnsi="Arial" w:cs="Arial" w:hint="eastAsia"/>
                <w:sz w:val="15"/>
                <w:szCs w:val="15"/>
              </w:rPr>
              <w:t>800</w:t>
            </w:r>
          </w:p>
        </w:tc>
        <w:tc>
          <w:tcPr>
            <w:tcW w:w="1952" w:type="dxa"/>
            <w:gridSpan w:val="2"/>
            <w:shd w:val="clear" w:color="auto" w:fill="auto"/>
            <w:vAlign w:val="center"/>
          </w:tcPr>
          <w:p w:rsidR="00A36B1B" w:rsidRPr="00FB169F" w:rsidRDefault="00A36B1B" w:rsidP="009D7B76">
            <w:pPr>
              <w:spacing w:line="280" w:lineRule="exact"/>
              <w:jc w:val="center"/>
              <w:rPr>
                <w:rFonts w:ascii="Arial" w:hAnsi="Arial" w:cs="Arial"/>
                <w:sz w:val="15"/>
                <w:szCs w:val="15"/>
              </w:rPr>
            </w:pPr>
            <w:r w:rsidRPr="00FB169F">
              <w:rPr>
                <w:rFonts w:ascii="Arial" w:hAnsi="Arial" w:cs="Arial" w:hint="eastAsia"/>
                <w:sz w:val="15"/>
                <w:szCs w:val="15"/>
              </w:rPr>
              <w:t>700</w:t>
            </w:r>
          </w:p>
        </w:tc>
      </w:tr>
      <w:tr w:rsidR="00A36B1B" w:rsidRPr="00FB169F" w:rsidTr="00A36B1B">
        <w:trPr>
          <w:jc w:val="center"/>
        </w:trPr>
        <w:tc>
          <w:tcPr>
            <w:tcW w:w="2045" w:type="dxa"/>
            <w:gridSpan w:val="2"/>
            <w:shd w:val="clear" w:color="auto" w:fill="D9D9D9"/>
          </w:tcPr>
          <w:p w:rsidR="00A36B1B" w:rsidRPr="00FB169F" w:rsidRDefault="00A01B4D" w:rsidP="009D7B76">
            <w:pPr>
              <w:spacing w:line="280" w:lineRule="exact"/>
              <w:jc w:val="center"/>
              <w:rPr>
                <w:rFonts w:ascii="Arial" w:hAnsi="Arial" w:cs="Arial"/>
                <w:sz w:val="15"/>
                <w:szCs w:val="15"/>
              </w:rPr>
            </w:pPr>
            <w:r>
              <w:rPr>
                <w:rFonts w:ascii="Arial" w:hAnsi="Arial" w:cs="Arial" w:hint="eastAsia"/>
                <w:sz w:val="15"/>
                <w:szCs w:val="15"/>
              </w:rPr>
              <w:t>GD 200</w:t>
            </w:r>
            <w:r w:rsidR="00A36B1B" w:rsidRPr="00FB169F">
              <w:rPr>
                <w:rFonts w:ascii="Arial" w:hAnsi="Arial" w:cs="Arial" w:hint="eastAsia"/>
                <w:sz w:val="15"/>
                <w:szCs w:val="15"/>
              </w:rPr>
              <w:t>-280G-4</w:t>
            </w:r>
          </w:p>
        </w:tc>
        <w:tc>
          <w:tcPr>
            <w:tcW w:w="1262" w:type="dxa"/>
            <w:shd w:val="clear" w:color="auto" w:fill="auto"/>
            <w:vAlign w:val="center"/>
          </w:tcPr>
          <w:p w:rsidR="00A36B1B" w:rsidRPr="00FB169F" w:rsidRDefault="00A36B1B" w:rsidP="009D7B76">
            <w:pPr>
              <w:spacing w:line="280" w:lineRule="exact"/>
              <w:jc w:val="center"/>
              <w:rPr>
                <w:rFonts w:ascii="Arial" w:hAnsi="Arial" w:cs="Arial"/>
                <w:sz w:val="15"/>
                <w:szCs w:val="15"/>
              </w:rPr>
            </w:pPr>
            <w:r w:rsidRPr="00FB169F">
              <w:rPr>
                <w:rFonts w:ascii="Arial" w:hAnsi="Arial" w:cs="Arial" w:hint="eastAsia"/>
                <w:sz w:val="15"/>
                <w:szCs w:val="15"/>
              </w:rPr>
              <w:t>1500</w:t>
            </w:r>
          </w:p>
        </w:tc>
        <w:tc>
          <w:tcPr>
            <w:tcW w:w="1262" w:type="dxa"/>
            <w:shd w:val="clear" w:color="auto" w:fill="auto"/>
            <w:vAlign w:val="center"/>
          </w:tcPr>
          <w:p w:rsidR="00A36B1B" w:rsidRPr="00FB169F" w:rsidRDefault="00A36B1B" w:rsidP="009D7B76">
            <w:pPr>
              <w:spacing w:line="280" w:lineRule="exact"/>
              <w:jc w:val="center"/>
              <w:rPr>
                <w:rFonts w:ascii="Arial" w:hAnsi="Arial" w:cs="Arial"/>
                <w:sz w:val="15"/>
                <w:szCs w:val="15"/>
              </w:rPr>
            </w:pPr>
            <w:r w:rsidRPr="00FB169F">
              <w:rPr>
                <w:rFonts w:ascii="Arial" w:hAnsi="Arial" w:cs="Arial" w:hint="eastAsia"/>
                <w:sz w:val="15"/>
                <w:szCs w:val="15"/>
              </w:rPr>
              <w:t>1000</w:t>
            </w:r>
          </w:p>
        </w:tc>
        <w:tc>
          <w:tcPr>
            <w:tcW w:w="1952" w:type="dxa"/>
            <w:gridSpan w:val="2"/>
            <w:shd w:val="clear" w:color="auto" w:fill="auto"/>
            <w:vAlign w:val="center"/>
          </w:tcPr>
          <w:p w:rsidR="00A36B1B" w:rsidRPr="00FB169F" w:rsidRDefault="00A36B1B" w:rsidP="009D7B76">
            <w:pPr>
              <w:spacing w:line="280" w:lineRule="exact"/>
              <w:jc w:val="center"/>
              <w:rPr>
                <w:rFonts w:ascii="Arial" w:hAnsi="Arial" w:cs="Arial"/>
                <w:sz w:val="15"/>
                <w:szCs w:val="15"/>
              </w:rPr>
            </w:pPr>
            <w:r w:rsidRPr="00FB169F">
              <w:rPr>
                <w:rFonts w:ascii="Arial" w:hAnsi="Arial" w:cs="Arial" w:hint="eastAsia"/>
                <w:sz w:val="15"/>
                <w:szCs w:val="15"/>
              </w:rPr>
              <w:t>780</w:t>
            </w:r>
          </w:p>
        </w:tc>
      </w:tr>
      <w:tr w:rsidR="00A36B1B" w:rsidRPr="00FB169F" w:rsidTr="00A36B1B">
        <w:trPr>
          <w:jc w:val="center"/>
        </w:trPr>
        <w:tc>
          <w:tcPr>
            <w:tcW w:w="2045" w:type="dxa"/>
            <w:gridSpan w:val="2"/>
            <w:shd w:val="clear" w:color="auto" w:fill="D9D9D9"/>
          </w:tcPr>
          <w:p w:rsidR="00A36B1B" w:rsidRPr="00FB169F" w:rsidRDefault="00A01B4D" w:rsidP="009D7B76">
            <w:pPr>
              <w:spacing w:line="280" w:lineRule="exact"/>
              <w:jc w:val="center"/>
              <w:rPr>
                <w:rFonts w:ascii="Arial" w:hAnsi="Arial" w:cs="Arial"/>
                <w:sz w:val="15"/>
                <w:szCs w:val="15"/>
              </w:rPr>
            </w:pPr>
            <w:r>
              <w:rPr>
                <w:rFonts w:ascii="Arial" w:hAnsi="Arial" w:cs="Arial" w:hint="eastAsia"/>
                <w:sz w:val="15"/>
                <w:szCs w:val="15"/>
              </w:rPr>
              <w:t>GD 200</w:t>
            </w:r>
            <w:r w:rsidR="00A36B1B" w:rsidRPr="00FB169F">
              <w:rPr>
                <w:rFonts w:ascii="Arial" w:hAnsi="Arial" w:cs="Arial" w:hint="eastAsia"/>
                <w:sz w:val="15"/>
                <w:szCs w:val="15"/>
              </w:rPr>
              <w:t>-315G-4</w:t>
            </w:r>
          </w:p>
        </w:tc>
        <w:tc>
          <w:tcPr>
            <w:tcW w:w="1262" w:type="dxa"/>
            <w:shd w:val="clear" w:color="auto" w:fill="auto"/>
            <w:vAlign w:val="center"/>
          </w:tcPr>
          <w:p w:rsidR="00A36B1B" w:rsidRPr="00FB169F" w:rsidRDefault="00A36B1B" w:rsidP="009D7B76">
            <w:pPr>
              <w:spacing w:line="280" w:lineRule="exact"/>
              <w:jc w:val="center"/>
              <w:rPr>
                <w:rFonts w:ascii="Arial" w:hAnsi="Arial" w:cs="Arial"/>
                <w:sz w:val="15"/>
                <w:szCs w:val="15"/>
              </w:rPr>
            </w:pPr>
            <w:r w:rsidRPr="00FB169F">
              <w:rPr>
                <w:rFonts w:ascii="Arial" w:hAnsi="Arial" w:cs="Arial" w:hint="eastAsia"/>
                <w:sz w:val="15"/>
                <w:szCs w:val="15"/>
              </w:rPr>
              <w:t>1740</w:t>
            </w:r>
          </w:p>
        </w:tc>
        <w:tc>
          <w:tcPr>
            <w:tcW w:w="1262" w:type="dxa"/>
            <w:shd w:val="clear" w:color="auto" w:fill="auto"/>
            <w:vAlign w:val="center"/>
          </w:tcPr>
          <w:p w:rsidR="00A36B1B" w:rsidRPr="00FB169F" w:rsidRDefault="00A36B1B" w:rsidP="009D7B76">
            <w:pPr>
              <w:spacing w:line="280" w:lineRule="exact"/>
              <w:jc w:val="center"/>
              <w:rPr>
                <w:rFonts w:ascii="Arial" w:hAnsi="Arial" w:cs="Arial"/>
                <w:sz w:val="15"/>
                <w:szCs w:val="15"/>
              </w:rPr>
            </w:pPr>
            <w:r w:rsidRPr="00FB169F">
              <w:rPr>
                <w:rFonts w:ascii="Arial" w:hAnsi="Arial" w:cs="Arial" w:hint="eastAsia"/>
                <w:sz w:val="15"/>
                <w:szCs w:val="15"/>
              </w:rPr>
              <w:t>1200</w:t>
            </w:r>
          </w:p>
        </w:tc>
        <w:tc>
          <w:tcPr>
            <w:tcW w:w="1952" w:type="dxa"/>
            <w:gridSpan w:val="2"/>
            <w:shd w:val="clear" w:color="auto" w:fill="auto"/>
            <w:vAlign w:val="center"/>
          </w:tcPr>
          <w:p w:rsidR="00A36B1B" w:rsidRPr="00FB169F" w:rsidRDefault="00A36B1B" w:rsidP="009D7B76">
            <w:pPr>
              <w:spacing w:line="280" w:lineRule="exact"/>
              <w:jc w:val="center"/>
              <w:rPr>
                <w:rFonts w:ascii="Arial" w:hAnsi="Arial" w:cs="Arial"/>
                <w:sz w:val="15"/>
                <w:szCs w:val="15"/>
              </w:rPr>
            </w:pPr>
            <w:r w:rsidRPr="00FB169F">
              <w:rPr>
                <w:rFonts w:ascii="Arial" w:hAnsi="Arial" w:cs="Arial" w:hint="eastAsia"/>
                <w:sz w:val="15"/>
                <w:szCs w:val="15"/>
              </w:rPr>
              <w:t>900</w:t>
            </w:r>
          </w:p>
        </w:tc>
      </w:tr>
      <w:tr w:rsidR="00A36B1B" w:rsidRPr="00FB169F" w:rsidTr="00A36B1B">
        <w:trPr>
          <w:jc w:val="center"/>
        </w:trPr>
        <w:tc>
          <w:tcPr>
            <w:tcW w:w="2045" w:type="dxa"/>
            <w:gridSpan w:val="2"/>
            <w:shd w:val="clear" w:color="auto" w:fill="D9D9D9"/>
          </w:tcPr>
          <w:p w:rsidR="00A36B1B" w:rsidRPr="00FB169F" w:rsidRDefault="00A01B4D" w:rsidP="009D7B76">
            <w:pPr>
              <w:spacing w:line="280" w:lineRule="exact"/>
              <w:jc w:val="center"/>
              <w:rPr>
                <w:rFonts w:ascii="Arial" w:hAnsi="Arial" w:cs="Arial"/>
                <w:sz w:val="15"/>
                <w:szCs w:val="15"/>
              </w:rPr>
            </w:pPr>
            <w:r>
              <w:rPr>
                <w:rFonts w:ascii="Arial" w:hAnsi="Arial" w:cs="Arial" w:hint="eastAsia"/>
                <w:sz w:val="15"/>
                <w:szCs w:val="15"/>
              </w:rPr>
              <w:t>GD 200</w:t>
            </w:r>
            <w:r w:rsidR="00A36B1B" w:rsidRPr="00FB169F">
              <w:rPr>
                <w:rFonts w:ascii="Arial" w:hAnsi="Arial" w:cs="Arial" w:hint="eastAsia"/>
                <w:sz w:val="15"/>
                <w:szCs w:val="15"/>
              </w:rPr>
              <w:t>-350G-4</w:t>
            </w:r>
          </w:p>
        </w:tc>
        <w:tc>
          <w:tcPr>
            <w:tcW w:w="1262" w:type="dxa"/>
            <w:shd w:val="clear" w:color="auto" w:fill="auto"/>
            <w:vAlign w:val="center"/>
          </w:tcPr>
          <w:p w:rsidR="00A36B1B" w:rsidRPr="00FB169F" w:rsidRDefault="00A36B1B" w:rsidP="009D7B76">
            <w:pPr>
              <w:spacing w:line="280" w:lineRule="exact"/>
              <w:jc w:val="center"/>
              <w:rPr>
                <w:rFonts w:ascii="Arial" w:hAnsi="Arial" w:cs="Arial"/>
                <w:sz w:val="15"/>
                <w:szCs w:val="15"/>
              </w:rPr>
            </w:pPr>
            <w:r w:rsidRPr="00FB169F">
              <w:rPr>
                <w:rFonts w:ascii="Arial" w:hAnsi="Arial" w:cs="Arial" w:hint="eastAsia"/>
                <w:sz w:val="15"/>
                <w:szCs w:val="15"/>
              </w:rPr>
              <w:t>1860</w:t>
            </w:r>
          </w:p>
        </w:tc>
        <w:tc>
          <w:tcPr>
            <w:tcW w:w="1262" w:type="dxa"/>
            <w:shd w:val="clear" w:color="auto" w:fill="auto"/>
            <w:vAlign w:val="center"/>
          </w:tcPr>
          <w:p w:rsidR="00A36B1B" w:rsidRPr="00FB169F" w:rsidRDefault="00A36B1B" w:rsidP="009D7B76">
            <w:pPr>
              <w:spacing w:line="280" w:lineRule="exact"/>
              <w:jc w:val="center"/>
              <w:rPr>
                <w:rFonts w:ascii="Arial" w:hAnsi="Arial" w:cs="Arial"/>
                <w:sz w:val="15"/>
                <w:szCs w:val="15"/>
              </w:rPr>
            </w:pPr>
            <w:r w:rsidRPr="00FB169F">
              <w:rPr>
                <w:rFonts w:ascii="Arial" w:hAnsi="Arial" w:cs="Arial" w:hint="eastAsia"/>
                <w:sz w:val="15"/>
                <w:szCs w:val="15"/>
              </w:rPr>
              <w:t>1280</w:t>
            </w:r>
          </w:p>
        </w:tc>
        <w:tc>
          <w:tcPr>
            <w:tcW w:w="1952" w:type="dxa"/>
            <w:gridSpan w:val="2"/>
            <w:shd w:val="clear" w:color="auto" w:fill="auto"/>
            <w:vAlign w:val="center"/>
          </w:tcPr>
          <w:p w:rsidR="00A36B1B" w:rsidRPr="00FB169F" w:rsidRDefault="00A36B1B" w:rsidP="009D7B76">
            <w:pPr>
              <w:spacing w:line="280" w:lineRule="exact"/>
              <w:jc w:val="center"/>
              <w:rPr>
                <w:rFonts w:ascii="Arial" w:hAnsi="Arial" w:cs="Arial"/>
                <w:sz w:val="15"/>
                <w:szCs w:val="15"/>
              </w:rPr>
            </w:pPr>
            <w:r w:rsidRPr="00FB169F">
              <w:rPr>
                <w:rFonts w:ascii="Arial" w:hAnsi="Arial" w:cs="Arial" w:hint="eastAsia"/>
                <w:sz w:val="15"/>
                <w:szCs w:val="15"/>
              </w:rPr>
              <w:t>960</w:t>
            </w:r>
          </w:p>
        </w:tc>
      </w:tr>
      <w:tr w:rsidR="00A36B1B" w:rsidRPr="00FB169F" w:rsidTr="00A36B1B">
        <w:trPr>
          <w:jc w:val="center"/>
        </w:trPr>
        <w:tc>
          <w:tcPr>
            <w:tcW w:w="2045" w:type="dxa"/>
            <w:gridSpan w:val="2"/>
            <w:shd w:val="clear" w:color="auto" w:fill="D9D9D9"/>
          </w:tcPr>
          <w:p w:rsidR="00A36B1B" w:rsidRPr="00FB169F" w:rsidRDefault="00A01B4D" w:rsidP="009D7B76">
            <w:pPr>
              <w:spacing w:line="280" w:lineRule="exact"/>
              <w:jc w:val="center"/>
              <w:rPr>
                <w:rFonts w:ascii="Arial" w:hAnsi="Arial" w:cs="Arial"/>
                <w:sz w:val="15"/>
                <w:szCs w:val="15"/>
              </w:rPr>
            </w:pPr>
            <w:r>
              <w:rPr>
                <w:rFonts w:ascii="Arial" w:hAnsi="Arial" w:cs="Arial" w:hint="eastAsia"/>
                <w:sz w:val="15"/>
                <w:szCs w:val="15"/>
              </w:rPr>
              <w:t>GD 200</w:t>
            </w:r>
            <w:r w:rsidR="00A36B1B" w:rsidRPr="00FB169F">
              <w:rPr>
                <w:rFonts w:ascii="Arial" w:hAnsi="Arial" w:cs="Arial" w:hint="eastAsia"/>
                <w:sz w:val="15"/>
                <w:szCs w:val="15"/>
              </w:rPr>
              <w:t>-400G-4</w:t>
            </w:r>
          </w:p>
        </w:tc>
        <w:tc>
          <w:tcPr>
            <w:tcW w:w="1262" w:type="dxa"/>
            <w:shd w:val="clear" w:color="auto" w:fill="auto"/>
            <w:vAlign w:val="center"/>
          </w:tcPr>
          <w:p w:rsidR="00A36B1B" w:rsidRPr="00FB169F" w:rsidRDefault="00A36B1B" w:rsidP="009D7B76">
            <w:pPr>
              <w:spacing w:line="280" w:lineRule="exact"/>
              <w:jc w:val="center"/>
              <w:rPr>
                <w:rFonts w:ascii="Arial" w:hAnsi="Arial" w:cs="Arial"/>
                <w:sz w:val="15"/>
                <w:szCs w:val="15"/>
              </w:rPr>
            </w:pPr>
            <w:r w:rsidRPr="00FB169F">
              <w:rPr>
                <w:rFonts w:ascii="Arial" w:hAnsi="Arial" w:cs="Arial" w:hint="eastAsia"/>
                <w:sz w:val="15"/>
                <w:szCs w:val="15"/>
              </w:rPr>
              <w:t>2010</w:t>
            </w:r>
          </w:p>
        </w:tc>
        <w:tc>
          <w:tcPr>
            <w:tcW w:w="1262" w:type="dxa"/>
            <w:shd w:val="clear" w:color="auto" w:fill="auto"/>
            <w:vAlign w:val="center"/>
          </w:tcPr>
          <w:p w:rsidR="00A36B1B" w:rsidRPr="00FB169F" w:rsidRDefault="00A36B1B" w:rsidP="009D7B76">
            <w:pPr>
              <w:spacing w:line="280" w:lineRule="exact"/>
              <w:jc w:val="center"/>
              <w:rPr>
                <w:rFonts w:ascii="Arial" w:hAnsi="Arial" w:cs="Arial"/>
                <w:sz w:val="15"/>
                <w:szCs w:val="15"/>
              </w:rPr>
            </w:pPr>
            <w:r w:rsidRPr="00FB169F">
              <w:rPr>
                <w:rFonts w:ascii="Arial" w:hAnsi="Arial" w:cs="Arial" w:hint="eastAsia"/>
                <w:sz w:val="15"/>
                <w:szCs w:val="15"/>
              </w:rPr>
              <w:t>1380</w:t>
            </w:r>
          </w:p>
        </w:tc>
        <w:tc>
          <w:tcPr>
            <w:tcW w:w="1952" w:type="dxa"/>
            <w:gridSpan w:val="2"/>
            <w:shd w:val="clear" w:color="auto" w:fill="auto"/>
            <w:vAlign w:val="center"/>
          </w:tcPr>
          <w:p w:rsidR="00A36B1B" w:rsidRPr="00FB169F" w:rsidRDefault="00A36B1B" w:rsidP="009D7B76">
            <w:pPr>
              <w:spacing w:line="280" w:lineRule="exact"/>
              <w:jc w:val="center"/>
              <w:rPr>
                <w:rFonts w:ascii="Arial" w:hAnsi="Arial" w:cs="Arial"/>
                <w:sz w:val="15"/>
                <w:szCs w:val="15"/>
              </w:rPr>
            </w:pPr>
            <w:r w:rsidRPr="00FB169F">
              <w:rPr>
                <w:rFonts w:ascii="Arial" w:hAnsi="Arial" w:cs="Arial" w:hint="eastAsia"/>
                <w:sz w:val="15"/>
                <w:szCs w:val="15"/>
              </w:rPr>
              <w:t>1035</w:t>
            </w:r>
          </w:p>
        </w:tc>
      </w:tr>
      <w:tr w:rsidR="00A36B1B" w:rsidRPr="00FB169F" w:rsidTr="00A36B1B">
        <w:trPr>
          <w:jc w:val="center"/>
        </w:trPr>
        <w:tc>
          <w:tcPr>
            <w:tcW w:w="2045" w:type="dxa"/>
            <w:gridSpan w:val="2"/>
            <w:shd w:val="clear" w:color="auto" w:fill="D9D9D9"/>
          </w:tcPr>
          <w:p w:rsidR="00A36B1B" w:rsidRPr="00FB169F" w:rsidRDefault="00A01B4D" w:rsidP="009D7B76">
            <w:pPr>
              <w:spacing w:line="280" w:lineRule="exact"/>
              <w:jc w:val="center"/>
              <w:rPr>
                <w:rFonts w:ascii="Arial" w:hAnsi="Arial" w:cs="Arial"/>
                <w:sz w:val="15"/>
                <w:szCs w:val="15"/>
              </w:rPr>
            </w:pPr>
            <w:r>
              <w:rPr>
                <w:rFonts w:ascii="Arial" w:hAnsi="Arial" w:cs="Arial" w:hint="eastAsia"/>
                <w:sz w:val="15"/>
                <w:szCs w:val="15"/>
              </w:rPr>
              <w:t>GD 200</w:t>
            </w:r>
            <w:r w:rsidR="00A36B1B" w:rsidRPr="00FB169F">
              <w:rPr>
                <w:rFonts w:ascii="Arial" w:hAnsi="Arial" w:cs="Arial" w:hint="eastAsia"/>
                <w:sz w:val="15"/>
                <w:szCs w:val="15"/>
              </w:rPr>
              <w:t>-500G-4</w:t>
            </w:r>
          </w:p>
        </w:tc>
        <w:tc>
          <w:tcPr>
            <w:tcW w:w="1262" w:type="dxa"/>
            <w:shd w:val="clear" w:color="auto" w:fill="auto"/>
            <w:vAlign w:val="center"/>
          </w:tcPr>
          <w:p w:rsidR="00A36B1B" w:rsidRPr="00FB169F" w:rsidRDefault="00A36B1B" w:rsidP="009D7B76">
            <w:pPr>
              <w:spacing w:line="280" w:lineRule="exact"/>
              <w:jc w:val="center"/>
              <w:rPr>
                <w:rFonts w:ascii="Arial" w:hAnsi="Arial" w:cs="Arial"/>
                <w:sz w:val="15"/>
                <w:szCs w:val="15"/>
              </w:rPr>
            </w:pPr>
            <w:r w:rsidRPr="00FB169F">
              <w:rPr>
                <w:rFonts w:ascii="Arial" w:hAnsi="Arial" w:cs="Arial" w:hint="eastAsia"/>
                <w:sz w:val="15"/>
                <w:szCs w:val="15"/>
              </w:rPr>
              <w:t>2505</w:t>
            </w:r>
          </w:p>
        </w:tc>
        <w:tc>
          <w:tcPr>
            <w:tcW w:w="1262" w:type="dxa"/>
            <w:shd w:val="clear" w:color="auto" w:fill="auto"/>
            <w:vAlign w:val="center"/>
          </w:tcPr>
          <w:p w:rsidR="00A36B1B" w:rsidRPr="00FB169F" w:rsidRDefault="00A36B1B" w:rsidP="009D7B76">
            <w:pPr>
              <w:spacing w:line="280" w:lineRule="exact"/>
              <w:jc w:val="center"/>
              <w:rPr>
                <w:rFonts w:ascii="Arial" w:hAnsi="Arial" w:cs="Arial"/>
                <w:sz w:val="15"/>
                <w:szCs w:val="15"/>
              </w:rPr>
            </w:pPr>
            <w:r w:rsidRPr="00FB169F">
              <w:rPr>
                <w:rFonts w:ascii="Arial" w:hAnsi="Arial" w:cs="Arial" w:hint="eastAsia"/>
                <w:sz w:val="15"/>
                <w:szCs w:val="15"/>
              </w:rPr>
              <w:t>1720</w:t>
            </w:r>
          </w:p>
        </w:tc>
        <w:tc>
          <w:tcPr>
            <w:tcW w:w="1952" w:type="dxa"/>
            <w:gridSpan w:val="2"/>
            <w:shd w:val="clear" w:color="auto" w:fill="auto"/>
            <w:vAlign w:val="center"/>
          </w:tcPr>
          <w:p w:rsidR="00A36B1B" w:rsidRPr="00FB169F" w:rsidRDefault="00A36B1B" w:rsidP="009D7B76">
            <w:pPr>
              <w:spacing w:line="280" w:lineRule="exact"/>
              <w:jc w:val="center"/>
              <w:rPr>
                <w:rFonts w:ascii="Arial" w:hAnsi="Arial" w:cs="Arial"/>
                <w:sz w:val="15"/>
                <w:szCs w:val="15"/>
              </w:rPr>
            </w:pPr>
            <w:r w:rsidRPr="00FB169F">
              <w:rPr>
                <w:rFonts w:ascii="Arial" w:hAnsi="Arial" w:cs="Arial" w:hint="eastAsia"/>
                <w:sz w:val="15"/>
                <w:szCs w:val="15"/>
              </w:rPr>
              <w:t>1290</w:t>
            </w:r>
          </w:p>
        </w:tc>
      </w:tr>
    </w:tbl>
    <w:p w:rsidR="00003B1A" w:rsidRPr="00A36B1B" w:rsidRDefault="00A36B1B" w:rsidP="009A0E78">
      <w:pPr>
        <w:pStyle w:val="2"/>
        <w:spacing w:beforeLines="20" w:afterLines="20" w:line="280" w:lineRule="exact"/>
        <w:rPr>
          <w:sz w:val="15"/>
          <w:szCs w:val="15"/>
          <w:lang w:val="ru-RU"/>
        </w:rPr>
      </w:pPr>
      <w:bookmarkStart w:id="210" w:name="_Toc334734290"/>
      <w:r w:rsidRPr="002E46B3">
        <w:rPr>
          <w:b w:val="0"/>
          <w:sz w:val="15"/>
          <w:szCs w:val="15"/>
          <w:lang w:val="ru-RU"/>
        </w:rPr>
        <w:t>контролировать включение и выключение безопасности главной цепи. Он</w:t>
      </w:r>
      <w:r>
        <w:rPr>
          <w:b w:val="0"/>
          <w:sz w:val="15"/>
          <w:szCs w:val="15"/>
          <w:lang w:val="ru-RU"/>
        </w:rPr>
        <w:t>и</w:t>
      </w:r>
      <w:r w:rsidRPr="002E46B3">
        <w:rPr>
          <w:b w:val="0"/>
          <w:sz w:val="15"/>
          <w:szCs w:val="15"/>
          <w:lang w:val="ru-RU"/>
        </w:rPr>
        <w:t xml:space="preserve"> мо</w:t>
      </w:r>
      <w:r>
        <w:rPr>
          <w:b w:val="0"/>
          <w:sz w:val="15"/>
          <w:szCs w:val="15"/>
          <w:lang w:val="ru-RU"/>
        </w:rPr>
        <w:t>гут</w:t>
      </w:r>
      <w:r w:rsidRPr="002E46B3">
        <w:rPr>
          <w:b w:val="0"/>
          <w:sz w:val="15"/>
          <w:szCs w:val="15"/>
          <w:lang w:val="ru-RU"/>
        </w:rPr>
        <w:t xml:space="preserve"> выключить входной выключатель питания при неисправности системы</w:t>
      </w:r>
      <w:r w:rsidR="00C045BE" w:rsidRPr="00A36B1B">
        <w:rPr>
          <w:sz w:val="15"/>
          <w:szCs w:val="15"/>
          <w:lang w:val="ru-RU"/>
        </w:rPr>
        <w:t>.</w:t>
      </w:r>
      <w:bookmarkEnd w:id="210"/>
    </w:p>
    <w:p w:rsidR="00003B1A" w:rsidRPr="00A36B1B" w:rsidRDefault="00306A30" w:rsidP="009A0E78">
      <w:pPr>
        <w:pStyle w:val="2"/>
        <w:spacing w:beforeLines="20" w:afterLines="20" w:line="280" w:lineRule="exact"/>
        <w:ind w:firstLineChars="49" w:firstLine="98"/>
        <w:rPr>
          <w:color w:val="auto"/>
          <w:sz w:val="20"/>
          <w:szCs w:val="20"/>
          <w:lang w:val="ru-RU"/>
        </w:rPr>
      </w:pPr>
      <w:bookmarkStart w:id="211" w:name="_Toc280278513"/>
      <w:bookmarkStart w:id="212" w:name="_Toc334734291"/>
      <w:r>
        <w:rPr>
          <w:rFonts w:hint="eastAsia"/>
          <w:color w:val="auto"/>
          <w:sz w:val="20"/>
          <w:szCs w:val="20"/>
        </w:rPr>
        <w:t>C</w:t>
      </w:r>
      <w:r w:rsidR="00003B1A" w:rsidRPr="00A36B1B">
        <w:rPr>
          <w:rFonts w:hint="eastAsia"/>
          <w:color w:val="auto"/>
          <w:sz w:val="20"/>
          <w:szCs w:val="20"/>
          <w:lang w:val="ru-RU"/>
        </w:rPr>
        <w:t>.6</w:t>
      </w:r>
      <w:bookmarkEnd w:id="211"/>
      <w:r w:rsidR="00A36B1B">
        <w:rPr>
          <w:color w:val="auto"/>
          <w:sz w:val="20"/>
          <w:szCs w:val="20"/>
          <w:lang w:val="ru-RU"/>
        </w:rPr>
        <w:t>Реактор</w:t>
      </w:r>
      <w:bookmarkEnd w:id="212"/>
    </w:p>
    <w:p w:rsidR="00A36B1B" w:rsidRPr="00187360" w:rsidRDefault="00A36B1B" w:rsidP="00A36B1B">
      <w:pPr>
        <w:spacing w:line="280" w:lineRule="exact"/>
        <w:rPr>
          <w:rFonts w:ascii="Arial" w:hAnsi="SimSun" w:cs="Arial"/>
          <w:sz w:val="15"/>
          <w:szCs w:val="15"/>
          <w:lang w:val="ru-RU"/>
        </w:rPr>
      </w:pPr>
      <w:r w:rsidRPr="00187360">
        <w:rPr>
          <w:rFonts w:ascii="Arial" w:hAnsi="Arial" w:cs="Arial"/>
          <w:sz w:val="15"/>
          <w:szCs w:val="15"/>
          <w:lang w:val="ru-RU"/>
        </w:rPr>
        <w:t xml:space="preserve">Большой ток в цепи питания, может привести к повреждению компонентов выпрямителя ПЧ. Уместно использовать </w:t>
      </w:r>
      <w:r w:rsidRPr="00187360">
        <w:rPr>
          <w:rFonts w:ascii="Arial" w:hAnsi="Arial" w:cs="Arial"/>
          <w:sz w:val="15"/>
          <w:szCs w:val="15"/>
        </w:rPr>
        <w:t>AC</w:t>
      </w:r>
      <w:r w:rsidRPr="00187360">
        <w:rPr>
          <w:rFonts w:ascii="Arial" w:hAnsi="Arial" w:cs="Arial"/>
          <w:sz w:val="15"/>
          <w:szCs w:val="15"/>
          <w:lang w:val="ru-RU"/>
        </w:rPr>
        <w:t xml:space="preserve"> реактор на входной стороне ПЧ для предотвращения скачков высокого напряжения питания</w:t>
      </w:r>
      <w:r w:rsidRPr="00187360">
        <w:rPr>
          <w:rFonts w:ascii="Arial" w:hAnsi="SimSun" w:cs="Arial"/>
          <w:sz w:val="15"/>
          <w:szCs w:val="15"/>
          <w:lang w:val="ru-RU"/>
        </w:rPr>
        <w:t>.</w:t>
      </w:r>
    </w:p>
    <w:p w:rsidR="00A36B1B" w:rsidRPr="00187360" w:rsidRDefault="00A36B1B" w:rsidP="00A36B1B">
      <w:pPr>
        <w:spacing w:line="280" w:lineRule="exact"/>
        <w:rPr>
          <w:rFonts w:ascii="Arial" w:hAnsi="SimSun" w:cs="Arial"/>
          <w:sz w:val="15"/>
          <w:szCs w:val="15"/>
          <w:lang w:val="ru-RU"/>
        </w:rPr>
      </w:pPr>
      <w:r w:rsidRPr="00187360">
        <w:rPr>
          <w:rFonts w:ascii="Arial" w:hAnsi="Arial" w:cs="Arial"/>
          <w:sz w:val="15"/>
          <w:szCs w:val="15"/>
          <w:lang w:val="ru-RU"/>
        </w:rPr>
        <w:t>Если расстояние между ПЧ и двигатель более 50 м, то  может возникнуть частые срабатывания токовой защиты ПЧ из-за высоких токов утечкина землю под воздействием паразитарных емкостей от длинных кабелей. Во избежание повреждения изоляции двигателя, необходимо добавить реактор компенсации</w:t>
      </w:r>
      <w:r w:rsidRPr="00187360">
        <w:rPr>
          <w:rFonts w:ascii="Arial" w:hAnsi="SimSun" w:cs="Arial" w:hint="eastAsia"/>
          <w:sz w:val="15"/>
          <w:szCs w:val="15"/>
          <w:lang w:val="ru-RU"/>
        </w:rPr>
        <w:t>.</w:t>
      </w:r>
    </w:p>
    <w:p w:rsidR="00003B1A" w:rsidRPr="00A36B1B" w:rsidRDefault="00A36B1B" w:rsidP="00A36B1B">
      <w:pPr>
        <w:spacing w:line="280" w:lineRule="exact"/>
        <w:rPr>
          <w:rFonts w:ascii="Arial" w:hAnsi="SimSun" w:cs="Arial"/>
          <w:sz w:val="15"/>
          <w:szCs w:val="15"/>
          <w:lang w:val="ru-RU"/>
        </w:rPr>
      </w:pPr>
      <w:r w:rsidRPr="009527B6">
        <w:rPr>
          <w:rFonts w:ascii="Arial" w:hAnsi="Arial" w:cs="Arial"/>
          <w:sz w:val="15"/>
          <w:szCs w:val="15"/>
          <w:lang w:val="ru-RU"/>
        </w:rPr>
        <w:t xml:space="preserve">Все ПЧ выше 37кВт (включая 37кВт) оснащены внутренними </w:t>
      </w:r>
      <w:r w:rsidRPr="009527B6">
        <w:rPr>
          <w:rFonts w:ascii="Arial" w:hAnsi="Arial" w:cs="Arial"/>
          <w:sz w:val="15"/>
          <w:szCs w:val="15"/>
        </w:rPr>
        <w:t>DC</w:t>
      </w:r>
      <w:r w:rsidRPr="009527B6">
        <w:rPr>
          <w:rFonts w:ascii="Arial" w:hAnsi="Arial" w:cs="Arial"/>
          <w:sz w:val="15"/>
          <w:szCs w:val="15"/>
          <w:lang w:val="ru-RU"/>
        </w:rPr>
        <w:t xml:space="preserve"> реакторами для улучшения факторов питания и предотвращение ущерба, от высокого входного тока выпрямителей из-за высокой мощности трансформатора. Устройство также может прекратить повреждения выпрямителей, которые вызваны переходными процессами напряжения питания и гармоническими волнами нагрузки</w:t>
      </w:r>
      <w:r w:rsidR="00E15BE4" w:rsidRPr="00A36B1B">
        <w:rPr>
          <w:rFonts w:ascii="Arial" w:hAnsi="SimSun" w:cs="Arial"/>
          <w:sz w:val="15"/>
          <w:szCs w:val="15"/>
          <w:lang w:val="ru-RU"/>
        </w:rPr>
        <w:t>.</w:t>
      </w:r>
    </w:p>
    <w:p w:rsidR="00003B1A" w:rsidRDefault="00EC12E4" w:rsidP="00003B1A">
      <w:pPr>
        <w:jc w:val="center"/>
        <w:rPr>
          <w:rFonts w:ascii="Arial" w:hAnsi="SimSun" w:cs="Arial"/>
          <w:sz w:val="15"/>
          <w:szCs w:val="15"/>
        </w:rPr>
      </w:pPr>
      <w:r>
        <w:rPr>
          <w:rFonts w:ascii="Arial" w:hAnsi="SimSun" w:cs="Arial"/>
          <w:noProof/>
          <w:sz w:val="15"/>
          <w:szCs w:val="15"/>
        </w:rPr>
        <w:drawing>
          <wp:inline distT="0" distB="0" distL="0" distR="0">
            <wp:extent cx="2731770" cy="1183640"/>
            <wp:effectExtent l="0" t="0" r="0" b="0"/>
            <wp:docPr id="225" name="Рисунок 225" descr="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descr="27"/>
                    <pic:cNvPicPr>
                      <a:picLocks noChangeAspect="1" noChangeArrowheads="1"/>
                    </pic:cNvPicPr>
                  </pic:nvPicPr>
                  <pic:blipFill>
                    <a:blip r:embed="rId28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31770" cy="1183640"/>
                    </a:xfrm>
                    <a:prstGeom prst="rect">
                      <a:avLst/>
                    </a:prstGeom>
                    <a:noFill/>
                    <a:ln>
                      <a:noFill/>
                    </a:ln>
                  </pic:spPr>
                </pic:pic>
              </a:graphicData>
            </a:graphic>
          </wp:inline>
        </w:drawing>
      </w:r>
    </w:p>
    <w:tbl>
      <w:tblPr>
        <w:tblW w:w="623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067"/>
        <w:gridCol w:w="1418"/>
        <w:gridCol w:w="1367"/>
        <w:gridCol w:w="1385"/>
      </w:tblGrid>
      <w:tr w:rsidR="00A36B1B" w:rsidRPr="00E8328D" w:rsidTr="00E8328D">
        <w:trPr>
          <w:trHeight w:val="120"/>
          <w:tblHeader/>
          <w:jc w:val="center"/>
        </w:trPr>
        <w:tc>
          <w:tcPr>
            <w:tcW w:w="2067" w:type="dxa"/>
            <w:shd w:val="clear" w:color="auto" w:fill="D9D9D9"/>
            <w:vAlign w:val="center"/>
          </w:tcPr>
          <w:p w:rsidR="00A36B1B" w:rsidRPr="009527B6" w:rsidRDefault="00A36B1B" w:rsidP="009D7B76">
            <w:pPr>
              <w:spacing w:line="280" w:lineRule="exact"/>
              <w:ind w:left="301" w:hanging="301"/>
              <w:jc w:val="center"/>
              <w:rPr>
                <w:rFonts w:ascii="Arial" w:hAnsi="Arial" w:cs="Arial"/>
                <w:b/>
                <w:sz w:val="15"/>
                <w:szCs w:val="15"/>
                <w:lang w:val="ru-RU"/>
              </w:rPr>
            </w:pPr>
            <w:r>
              <w:rPr>
                <w:rFonts w:ascii="Arial" w:hAnsi="Arial" w:cs="Arial"/>
                <w:b/>
                <w:sz w:val="15"/>
                <w:szCs w:val="15"/>
                <w:lang w:val="ru-RU"/>
              </w:rPr>
              <w:t>Тип ПЧ</w:t>
            </w:r>
          </w:p>
        </w:tc>
        <w:tc>
          <w:tcPr>
            <w:tcW w:w="1418" w:type="dxa"/>
            <w:shd w:val="clear" w:color="auto" w:fill="D9D9D9"/>
            <w:vAlign w:val="center"/>
          </w:tcPr>
          <w:p w:rsidR="00A36B1B" w:rsidRPr="009527B6" w:rsidRDefault="00A36B1B" w:rsidP="009D7B76">
            <w:pPr>
              <w:spacing w:line="280" w:lineRule="exact"/>
              <w:ind w:left="9" w:hanging="9"/>
              <w:jc w:val="center"/>
              <w:rPr>
                <w:rFonts w:ascii="Arial" w:hAnsi="Arial" w:cs="Arial"/>
                <w:b/>
                <w:sz w:val="15"/>
                <w:szCs w:val="15"/>
                <w:lang w:val="ru-RU"/>
              </w:rPr>
            </w:pPr>
            <w:r>
              <w:rPr>
                <w:rFonts w:ascii="Arial" w:hAnsi="Arial" w:cs="Arial"/>
                <w:b/>
                <w:sz w:val="15"/>
                <w:szCs w:val="15"/>
                <w:lang w:val="ru-RU"/>
              </w:rPr>
              <w:t>Входной реактор</w:t>
            </w:r>
          </w:p>
        </w:tc>
        <w:tc>
          <w:tcPr>
            <w:tcW w:w="1367" w:type="dxa"/>
            <w:shd w:val="clear" w:color="auto" w:fill="D9D9D9"/>
            <w:vAlign w:val="center"/>
          </w:tcPr>
          <w:p w:rsidR="00A36B1B" w:rsidRPr="009527B6" w:rsidRDefault="00A36B1B" w:rsidP="009D7B76">
            <w:pPr>
              <w:spacing w:line="280" w:lineRule="exact"/>
              <w:ind w:left="301" w:hanging="301"/>
              <w:jc w:val="center"/>
              <w:rPr>
                <w:rFonts w:ascii="Arial" w:hAnsi="Arial" w:cs="Arial"/>
                <w:b/>
                <w:sz w:val="15"/>
                <w:szCs w:val="15"/>
                <w:lang w:val="ru-RU"/>
              </w:rPr>
            </w:pPr>
            <w:r w:rsidRPr="00FB169F">
              <w:rPr>
                <w:rFonts w:ascii="Arial" w:hAnsi="Arial" w:cs="Arial"/>
                <w:b/>
                <w:sz w:val="15"/>
                <w:szCs w:val="15"/>
              </w:rPr>
              <w:t xml:space="preserve">DC </w:t>
            </w:r>
            <w:r>
              <w:rPr>
                <w:rFonts w:ascii="Arial" w:hAnsi="Arial" w:cs="Arial"/>
                <w:b/>
                <w:sz w:val="15"/>
                <w:szCs w:val="15"/>
                <w:lang w:val="ru-RU"/>
              </w:rPr>
              <w:t>реактор</w:t>
            </w:r>
          </w:p>
        </w:tc>
        <w:tc>
          <w:tcPr>
            <w:tcW w:w="1385" w:type="dxa"/>
            <w:shd w:val="clear" w:color="auto" w:fill="D9D9D9"/>
            <w:vAlign w:val="center"/>
          </w:tcPr>
          <w:p w:rsidR="00A36B1B" w:rsidRPr="00FB169F" w:rsidRDefault="00A36B1B" w:rsidP="009D7B76">
            <w:pPr>
              <w:spacing w:line="280" w:lineRule="exact"/>
              <w:jc w:val="center"/>
              <w:rPr>
                <w:rFonts w:ascii="Arial" w:hAnsi="Arial" w:cs="Arial"/>
                <w:b/>
                <w:sz w:val="15"/>
                <w:szCs w:val="15"/>
              </w:rPr>
            </w:pPr>
            <w:r>
              <w:rPr>
                <w:rFonts w:ascii="Arial" w:hAnsi="Arial" w:cs="Arial"/>
                <w:b/>
                <w:sz w:val="15"/>
                <w:szCs w:val="15"/>
                <w:lang w:val="ru-RU"/>
              </w:rPr>
              <w:t>Выходной реактор</w:t>
            </w:r>
          </w:p>
        </w:tc>
      </w:tr>
      <w:tr w:rsidR="00DA14CB" w:rsidRPr="00E8328D" w:rsidTr="00E8328D">
        <w:trPr>
          <w:trHeight w:val="56"/>
          <w:jc w:val="center"/>
        </w:trPr>
        <w:tc>
          <w:tcPr>
            <w:tcW w:w="2067" w:type="dxa"/>
            <w:shd w:val="clear" w:color="auto" w:fill="D9D9D9"/>
          </w:tcPr>
          <w:p w:rsidR="00DA14CB" w:rsidRPr="00E8328D" w:rsidRDefault="00DA14CB" w:rsidP="00E8328D">
            <w:pPr>
              <w:spacing w:line="280" w:lineRule="exact"/>
              <w:ind w:left="300" w:hanging="300"/>
              <w:jc w:val="center"/>
              <w:rPr>
                <w:rFonts w:ascii="Arial" w:hAnsi="Arial" w:cs="Arial"/>
                <w:sz w:val="15"/>
                <w:szCs w:val="15"/>
              </w:rPr>
            </w:pPr>
            <w:r w:rsidRPr="00E8328D">
              <w:rPr>
                <w:rFonts w:ascii="Arial" w:hAnsi="Arial" w:cs="Arial"/>
                <w:sz w:val="15"/>
                <w:szCs w:val="15"/>
              </w:rPr>
              <w:t>GD200-1R5G-4</w:t>
            </w:r>
          </w:p>
        </w:tc>
        <w:tc>
          <w:tcPr>
            <w:tcW w:w="1418" w:type="dxa"/>
            <w:shd w:val="clear" w:color="auto" w:fill="auto"/>
          </w:tcPr>
          <w:p w:rsidR="00DA14CB" w:rsidRPr="00E8328D" w:rsidRDefault="00DA14CB" w:rsidP="00E8328D">
            <w:pPr>
              <w:spacing w:line="280" w:lineRule="exact"/>
              <w:ind w:left="300" w:hanging="300"/>
              <w:jc w:val="center"/>
              <w:rPr>
                <w:rFonts w:ascii="Arial" w:hAnsi="Arial" w:cs="Arial"/>
                <w:sz w:val="15"/>
                <w:szCs w:val="15"/>
              </w:rPr>
            </w:pPr>
            <w:r w:rsidRPr="00E8328D">
              <w:rPr>
                <w:rFonts w:ascii="Arial" w:hAnsi="Arial" w:cs="Arial"/>
                <w:sz w:val="15"/>
                <w:szCs w:val="15"/>
              </w:rPr>
              <w:t>ACL2-1R5-4</w:t>
            </w:r>
          </w:p>
        </w:tc>
        <w:tc>
          <w:tcPr>
            <w:tcW w:w="1367" w:type="dxa"/>
            <w:shd w:val="clear" w:color="auto" w:fill="auto"/>
          </w:tcPr>
          <w:p w:rsidR="00DA14CB" w:rsidRPr="00E8328D" w:rsidRDefault="00DA14CB" w:rsidP="00E8328D">
            <w:pPr>
              <w:spacing w:line="280" w:lineRule="exact"/>
              <w:ind w:left="300" w:hanging="300"/>
              <w:jc w:val="center"/>
              <w:rPr>
                <w:rFonts w:ascii="Arial" w:hAnsi="Arial" w:cs="Arial"/>
                <w:sz w:val="15"/>
                <w:szCs w:val="15"/>
              </w:rPr>
            </w:pPr>
            <w:r w:rsidRPr="00E8328D">
              <w:rPr>
                <w:rFonts w:ascii="Arial" w:hAnsi="Arial" w:cs="Arial"/>
                <w:sz w:val="15"/>
                <w:szCs w:val="15"/>
              </w:rPr>
              <w:t>/</w:t>
            </w:r>
          </w:p>
        </w:tc>
        <w:tc>
          <w:tcPr>
            <w:tcW w:w="1385" w:type="dxa"/>
            <w:shd w:val="clear" w:color="auto" w:fill="auto"/>
          </w:tcPr>
          <w:p w:rsidR="00DA14CB" w:rsidRPr="00E8328D" w:rsidRDefault="00DA14CB" w:rsidP="00E8328D">
            <w:pPr>
              <w:spacing w:line="280" w:lineRule="exact"/>
              <w:ind w:left="300" w:hanging="300"/>
              <w:jc w:val="center"/>
              <w:rPr>
                <w:rFonts w:ascii="Arial" w:hAnsi="Arial" w:cs="Arial"/>
                <w:sz w:val="15"/>
                <w:szCs w:val="15"/>
              </w:rPr>
            </w:pPr>
            <w:r w:rsidRPr="00E8328D">
              <w:rPr>
                <w:rFonts w:ascii="Arial" w:hAnsi="Arial" w:cs="Arial"/>
                <w:sz w:val="15"/>
                <w:szCs w:val="15"/>
              </w:rPr>
              <w:t>OCL2-1R5-4</w:t>
            </w:r>
          </w:p>
        </w:tc>
      </w:tr>
      <w:tr w:rsidR="00DA14CB" w:rsidRPr="00E8328D" w:rsidTr="00E8328D">
        <w:trPr>
          <w:trHeight w:val="34"/>
          <w:jc w:val="center"/>
        </w:trPr>
        <w:tc>
          <w:tcPr>
            <w:tcW w:w="2067" w:type="dxa"/>
            <w:shd w:val="clear" w:color="auto" w:fill="D9D9D9"/>
          </w:tcPr>
          <w:p w:rsidR="00DA14CB" w:rsidRPr="00E8328D" w:rsidRDefault="00DA14CB" w:rsidP="00E8328D">
            <w:pPr>
              <w:spacing w:line="280" w:lineRule="exact"/>
              <w:ind w:left="300" w:hanging="300"/>
              <w:jc w:val="center"/>
              <w:rPr>
                <w:rFonts w:ascii="Arial" w:hAnsi="Arial" w:cs="Arial"/>
                <w:sz w:val="15"/>
                <w:szCs w:val="15"/>
              </w:rPr>
            </w:pPr>
            <w:r w:rsidRPr="00E8328D">
              <w:rPr>
                <w:rFonts w:ascii="Arial" w:hAnsi="Arial" w:cs="Arial"/>
                <w:sz w:val="15"/>
                <w:szCs w:val="15"/>
              </w:rPr>
              <w:t>GD200-2R2G-4</w:t>
            </w:r>
          </w:p>
        </w:tc>
        <w:tc>
          <w:tcPr>
            <w:tcW w:w="1418" w:type="dxa"/>
            <w:shd w:val="clear" w:color="auto" w:fill="auto"/>
          </w:tcPr>
          <w:p w:rsidR="00DA14CB" w:rsidRPr="00E8328D" w:rsidRDefault="00DA14CB" w:rsidP="00E8328D">
            <w:pPr>
              <w:spacing w:line="280" w:lineRule="exact"/>
              <w:ind w:left="300" w:hanging="300"/>
              <w:jc w:val="center"/>
              <w:rPr>
                <w:rFonts w:ascii="Arial" w:hAnsi="Arial" w:cs="Arial"/>
                <w:sz w:val="15"/>
                <w:szCs w:val="15"/>
              </w:rPr>
            </w:pPr>
            <w:r w:rsidRPr="00E8328D">
              <w:rPr>
                <w:rFonts w:ascii="Arial" w:hAnsi="Arial" w:cs="Arial"/>
                <w:sz w:val="15"/>
                <w:szCs w:val="15"/>
              </w:rPr>
              <w:t>ACL2-2R2-4</w:t>
            </w:r>
          </w:p>
        </w:tc>
        <w:tc>
          <w:tcPr>
            <w:tcW w:w="1367" w:type="dxa"/>
            <w:shd w:val="clear" w:color="auto" w:fill="auto"/>
          </w:tcPr>
          <w:p w:rsidR="00DA14CB" w:rsidRPr="00E8328D" w:rsidRDefault="00DA14CB" w:rsidP="00E8328D">
            <w:pPr>
              <w:spacing w:line="280" w:lineRule="exact"/>
              <w:ind w:left="300" w:hanging="300"/>
              <w:jc w:val="center"/>
              <w:rPr>
                <w:rFonts w:ascii="Arial" w:hAnsi="Arial" w:cs="Arial"/>
                <w:sz w:val="15"/>
                <w:szCs w:val="15"/>
              </w:rPr>
            </w:pPr>
            <w:r w:rsidRPr="00E8328D">
              <w:rPr>
                <w:rFonts w:ascii="Arial" w:hAnsi="Arial" w:cs="Arial"/>
                <w:sz w:val="15"/>
                <w:szCs w:val="15"/>
              </w:rPr>
              <w:t>/</w:t>
            </w:r>
          </w:p>
        </w:tc>
        <w:tc>
          <w:tcPr>
            <w:tcW w:w="1385" w:type="dxa"/>
            <w:shd w:val="clear" w:color="auto" w:fill="auto"/>
          </w:tcPr>
          <w:p w:rsidR="00DA14CB" w:rsidRPr="00E8328D" w:rsidRDefault="00DA14CB" w:rsidP="00E8328D">
            <w:pPr>
              <w:spacing w:line="280" w:lineRule="exact"/>
              <w:ind w:left="300" w:hanging="300"/>
              <w:jc w:val="center"/>
              <w:rPr>
                <w:rFonts w:ascii="Arial" w:hAnsi="Arial" w:cs="Arial"/>
                <w:sz w:val="15"/>
                <w:szCs w:val="15"/>
              </w:rPr>
            </w:pPr>
            <w:r w:rsidRPr="00E8328D">
              <w:rPr>
                <w:rFonts w:ascii="Arial" w:hAnsi="Arial" w:cs="Arial"/>
                <w:sz w:val="15"/>
                <w:szCs w:val="15"/>
              </w:rPr>
              <w:t>OCL2-2R2-4</w:t>
            </w:r>
          </w:p>
        </w:tc>
      </w:tr>
      <w:tr w:rsidR="00DA14CB" w:rsidRPr="00E8328D" w:rsidTr="00E8328D">
        <w:trPr>
          <w:trHeight w:val="134"/>
          <w:jc w:val="center"/>
        </w:trPr>
        <w:tc>
          <w:tcPr>
            <w:tcW w:w="2067" w:type="dxa"/>
            <w:shd w:val="clear" w:color="auto" w:fill="D9D9D9"/>
          </w:tcPr>
          <w:p w:rsidR="00DA14CB" w:rsidRPr="00E8328D" w:rsidRDefault="00DA14CB" w:rsidP="00E8328D">
            <w:pPr>
              <w:spacing w:line="280" w:lineRule="exact"/>
              <w:ind w:left="300" w:hanging="300"/>
              <w:jc w:val="center"/>
              <w:rPr>
                <w:rFonts w:ascii="Arial" w:hAnsi="Arial" w:cs="Arial"/>
                <w:sz w:val="15"/>
                <w:szCs w:val="15"/>
              </w:rPr>
            </w:pPr>
            <w:r w:rsidRPr="00E8328D">
              <w:rPr>
                <w:rFonts w:ascii="Arial" w:hAnsi="Arial" w:cs="Arial"/>
                <w:sz w:val="15"/>
                <w:szCs w:val="15"/>
              </w:rPr>
              <w:t>GD200-004G/5R5P-4</w:t>
            </w:r>
          </w:p>
        </w:tc>
        <w:tc>
          <w:tcPr>
            <w:tcW w:w="1418" w:type="dxa"/>
            <w:shd w:val="clear" w:color="auto" w:fill="auto"/>
          </w:tcPr>
          <w:p w:rsidR="00DA14CB" w:rsidRPr="00E8328D" w:rsidRDefault="00DA14CB" w:rsidP="00E8328D">
            <w:pPr>
              <w:spacing w:line="280" w:lineRule="exact"/>
              <w:ind w:left="300" w:hanging="300"/>
              <w:jc w:val="center"/>
              <w:rPr>
                <w:rFonts w:ascii="Arial" w:hAnsi="Arial" w:cs="Arial"/>
                <w:sz w:val="15"/>
                <w:szCs w:val="15"/>
              </w:rPr>
            </w:pPr>
            <w:r w:rsidRPr="00E8328D">
              <w:rPr>
                <w:rFonts w:ascii="Arial" w:hAnsi="Arial" w:cs="Arial"/>
                <w:sz w:val="15"/>
                <w:szCs w:val="15"/>
              </w:rPr>
              <w:t>ACL2-004-4</w:t>
            </w:r>
          </w:p>
        </w:tc>
        <w:tc>
          <w:tcPr>
            <w:tcW w:w="1367" w:type="dxa"/>
            <w:shd w:val="clear" w:color="auto" w:fill="auto"/>
          </w:tcPr>
          <w:p w:rsidR="00DA14CB" w:rsidRPr="00E8328D" w:rsidRDefault="00DA14CB" w:rsidP="00E8328D">
            <w:pPr>
              <w:spacing w:line="280" w:lineRule="exact"/>
              <w:ind w:left="300" w:hanging="300"/>
              <w:jc w:val="center"/>
              <w:rPr>
                <w:rFonts w:ascii="Arial" w:hAnsi="Arial" w:cs="Arial"/>
                <w:sz w:val="15"/>
                <w:szCs w:val="15"/>
              </w:rPr>
            </w:pPr>
            <w:r w:rsidRPr="00E8328D">
              <w:rPr>
                <w:rFonts w:ascii="Arial" w:hAnsi="Arial" w:cs="Arial"/>
                <w:sz w:val="15"/>
                <w:szCs w:val="15"/>
              </w:rPr>
              <w:t>/</w:t>
            </w:r>
          </w:p>
        </w:tc>
        <w:tc>
          <w:tcPr>
            <w:tcW w:w="1385" w:type="dxa"/>
            <w:shd w:val="clear" w:color="auto" w:fill="auto"/>
          </w:tcPr>
          <w:p w:rsidR="00DA14CB" w:rsidRPr="00E8328D" w:rsidRDefault="00DA14CB" w:rsidP="00E8328D">
            <w:pPr>
              <w:spacing w:line="280" w:lineRule="exact"/>
              <w:ind w:left="300" w:hanging="300"/>
              <w:jc w:val="center"/>
              <w:rPr>
                <w:rFonts w:ascii="Arial" w:hAnsi="Arial" w:cs="Arial"/>
                <w:sz w:val="15"/>
                <w:szCs w:val="15"/>
              </w:rPr>
            </w:pPr>
            <w:r w:rsidRPr="00E8328D">
              <w:rPr>
                <w:rFonts w:ascii="Arial" w:hAnsi="Arial" w:cs="Arial"/>
                <w:sz w:val="15"/>
                <w:szCs w:val="15"/>
              </w:rPr>
              <w:t>OCL2-004-4</w:t>
            </w:r>
          </w:p>
        </w:tc>
      </w:tr>
      <w:tr w:rsidR="00DA14CB" w:rsidRPr="00E8328D" w:rsidTr="00E8328D">
        <w:trPr>
          <w:trHeight w:val="34"/>
          <w:jc w:val="center"/>
        </w:trPr>
        <w:tc>
          <w:tcPr>
            <w:tcW w:w="2067" w:type="dxa"/>
            <w:shd w:val="clear" w:color="auto" w:fill="D9D9D9"/>
          </w:tcPr>
          <w:p w:rsidR="00DA14CB" w:rsidRPr="00E8328D" w:rsidRDefault="00DA14CB" w:rsidP="00E8328D">
            <w:pPr>
              <w:spacing w:line="280" w:lineRule="exact"/>
              <w:ind w:left="300" w:hanging="300"/>
              <w:jc w:val="center"/>
              <w:rPr>
                <w:rFonts w:ascii="Arial" w:hAnsi="Arial" w:cs="Arial"/>
                <w:sz w:val="15"/>
                <w:szCs w:val="15"/>
              </w:rPr>
            </w:pPr>
            <w:r w:rsidRPr="00E8328D">
              <w:rPr>
                <w:rFonts w:ascii="Arial" w:hAnsi="Arial" w:cs="Arial"/>
                <w:sz w:val="15"/>
                <w:szCs w:val="15"/>
              </w:rPr>
              <w:lastRenderedPageBreak/>
              <w:t>GD200-5R5G/7R5P-4</w:t>
            </w:r>
          </w:p>
        </w:tc>
        <w:tc>
          <w:tcPr>
            <w:tcW w:w="1418" w:type="dxa"/>
            <w:shd w:val="clear" w:color="auto" w:fill="auto"/>
          </w:tcPr>
          <w:p w:rsidR="00DA14CB" w:rsidRPr="00E8328D" w:rsidRDefault="00DA14CB" w:rsidP="00E8328D">
            <w:pPr>
              <w:spacing w:line="280" w:lineRule="exact"/>
              <w:ind w:left="300" w:hanging="300"/>
              <w:jc w:val="center"/>
              <w:rPr>
                <w:rFonts w:ascii="Arial" w:hAnsi="Arial" w:cs="Arial"/>
                <w:sz w:val="15"/>
                <w:szCs w:val="15"/>
              </w:rPr>
            </w:pPr>
            <w:r w:rsidRPr="00E8328D">
              <w:rPr>
                <w:rFonts w:ascii="Arial" w:hAnsi="Arial" w:cs="Arial"/>
                <w:sz w:val="15"/>
                <w:szCs w:val="15"/>
              </w:rPr>
              <w:t>ACL2-5R5-4</w:t>
            </w:r>
          </w:p>
        </w:tc>
        <w:tc>
          <w:tcPr>
            <w:tcW w:w="1367" w:type="dxa"/>
            <w:shd w:val="clear" w:color="auto" w:fill="auto"/>
          </w:tcPr>
          <w:p w:rsidR="00DA14CB" w:rsidRPr="00E8328D" w:rsidRDefault="00DA14CB" w:rsidP="00E8328D">
            <w:pPr>
              <w:spacing w:line="280" w:lineRule="exact"/>
              <w:ind w:left="300" w:hanging="300"/>
              <w:jc w:val="center"/>
              <w:rPr>
                <w:rFonts w:ascii="Arial" w:hAnsi="Arial" w:cs="Arial"/>
                <w:sz w:val="15"/>
                <w:szCs w:val="15"/>
              </w:rPr>
            </w:pPr>
            <w:r w:rsidRPr="00E8328D">
              <w:rPr>
                <w:rFonts w:ascii="Arial" w:hAnsi="Arial" w:cs="Arial"/>
                <w:sz w:val="15"/>
                <w:szCs w:val="15"/>
              </w:rPr>
              <w:t>/</w:t>
            </w:r>
          </w:p>
        </w:tc>
        <w:tc>
          <w:tcPr>
            <w:tcW w:w="1385" w:type="dxa"/>
            <w:shd w:val="clear" w:color="auto" w:fill="auto"/>
          </w:tcPr>
          <w:p w:rsidR="00DA14CB" w:rsidRPr="00E8328D" w:rsidRDefault="00DA14CB" w:rsidP="00E8328D">
            <w:pPr>
              <w:spacing w:line="280" w:lineRule="exact"/>
              <w:ind w:left="300" w:hanging="300"/>
              <w:jc w:val="center"/>
              <w:rPr>
                <w:rFonts w:ascii="Arial" w:hAnsi="Arial" w:cs="Arial"/>
                <w:sz w:val="15"/>
                <w:szCs w:val="15"/>
              </w:rPr>
            </w:pPr>
            <w:r w:rsidRPr="00E8328D">
              <w:rPr>
                <w:rFonts w:ascii="Arial" w:hAnsi="Arial" w:cs="Arial"/>
                <w:sz w:val="15"/>
                <w:szCs w:val="15"/>
              </w:rPr>
              <w:t>OCL2-5R5-4</w:t>
            </w:r>
          </w:p>
        </w:tc>
      </w:tr>
      <w:tr w:rsidR="00DA14CB" w:rsidRPr="00E8328D" w:rsidTr="00E8328D">
        <w:trPr>
          <w:trHeight w:val="34"/>
          <w:jc w:val="center"/>
        </w:trPr>
        <w:tc>
          <w:tcPr>
            <w:tcW w:w="2067" w:type="dxa"/>
            <w:shd w:val="clear" w:color="auto" w:fill="D9D9D9"/>
          </w:tcPr>
          <w:p w:rsidR="00DA14CB" w:rsidRPr="00E8328D" w:rsidRDefault="00DA14CB" w:rsidP="00E8328D">
            <w:pPr>
              <w:spacing w:line="280" w:lineRule="exact"/>
              <w:ind w:left="300" w:hanging="300"/>
              <w:jc w:val="center"/>
              <w:rPr>
                <w:rFonts w:ascii="Arial" w:hAnsi="Arial" w:cs="Arial"/>
                <w:sz w:val="15"/>
                <w:szCs w:val="15"/>
              </w:rPr>
            </w:pPr>
            <w:r w:rsidRPr="00E8328D">
              <w:rPr>
                <w:rFonts w:ascii="Arial" w:hAnsi="Arial" w:cs="Arial"/>
                <w:sz w:val="15"/>
                <w:szCs w:val="15"/>
              </w:rPr>
              <w:t>GD200-7R5G/011P-4</w:t>
            </w:r>
          </w:p>
        </w:tc>
        <w:tc>
          <w:tcPr>
            <w:tcW w:w="1418" w:type="dxa"/>
            <w:shd w:val="clear" w:color="auto" w:fill="auto"/>
          </w:tcPr>
          <w:p w:rsidR="00DA14CB" w:rsidRPr="00E8328D" w:rsidRDefault="00DA14CB" w:rsidP="00E8328D">
            <w:pPr>
              <w:spacing w:line="280" w:lineRule="exact"/>
              <w:ind w:left="300" w:hanging="300"/>
              <w:jc w:val="center"/>
              <w:rPr>
                <w:rFonts w:ascii="Arial" w:hAnsi="Arial" w:cs="Arial"/>
                <w:sz w:val="15"/>
                <w:szCs w:val="15"/>
              </w:rPr>
            </w:pPr>
            <w:r w:rsidRPr="00E8328D">
              <w:rPr>
                <w:rFonts w:ascii="Arial" w:hAnsi="Arial" w:cs="Arial"/>
                <w:sz w:val="15"/>
                <w:szCs w:val="15"/>
              </w:rPr>
              <w:t>ACL2-7R5-4</w:t>
            </w:r>
          </w:p>
        </w:tc>
        <w:tc>
          <w:tcPr>
            <w:tcW w:w="1367" w:type="dxa"/>
            <w:shd w:val="clear" w:color="auto" w:fill="auto"/>
          </w:tcPr>
          <w:p w:rsidR="00DA14CB" w:rsidRPr="00E8328D" w:rsidRDefault="00DA14CB" w:rsidP="00E8328D">
            <w:pPr>
              <w:spacing w:line="280" w:lineRule="exact"/>
              <w:ind w:left="300" w:hanging="300"/>
              <w:jc w:val="center"/>
              <w:rPr>
                <w:rFonts w:ascii="Arial" w:hAnsi="Arial" w:cs="Arial"/>
                <w:sz w:val="15"/>
                <w:szCs w:val="15"/>
              </w:rPr>
            </w:pPr>
            <w:r w:rsidRPr="00E8328D">
              <w:rPr>
                <w:rFonts w:ascii="Arial" w:hAnsi="Arial" w:cs="Arial"/>
                <w:sz w:val="15"/>
                <w:szCs w:val="15"/>
              </w:rPr>
              <w:t>/</w:t>
            </w:r>
          </w:p>
        </w:tc>
        <w:tc>
          <w:tcPr>
            <w:tcW w:w="1385" w:type="dxa"/>
            <w:shd w:val="clear" w:color="auto" w:fill="auto"/>
          </w:tcPr>
          <w:p w:rsidR="00DA14CB" w:rsidRPr="00E8328D" w:rsidRDefault="00DA14CB" w:rsidP="00E8328D">
            <w:pPr>
              <w:spacing w:line="280" w:lineRule="exact"/>
              <w:ind w:left="300" w:hanging="300"/>
              <w:jc w:val="center"/>
              <w:rPr>
                <w:rFonts w:ascii="Arial" w:hAnsi="Arial" w:cs="Arial"/>
                <w:sz w:val="15"/>
                <w:szCs w:val="15"/>
              </w:rPr>
            </w:pPr>
            <w:r w:rsidRPr="00E8328D">
              <w:rPr>
                <w:rFonts w:ascii="Arial" w:hAnsi="Arial" w:cs="Arial"/>
                <w:sz w:val="15"/>
                <w:szCs w:val="15"/>
              </w:rPr>
              <w:t>OCL2-7R5-4</w:t>
            </w:r>
          </w:p>
        </w:tc>
      </w:tr>
      <w:tr w:rsidR="00DA14CB" w:rsidRPr="00E8328D" w:rsidTr="00E8328D">
        <w:trPr>
          <w:trHeight w:val="34"/>
          <w:jc w:val="center"/>
        </w:trPr>
        <w:tc>
          <w:tcPr>
            <w:tcW w:w="2067" w:type="dxa"/>
            <w:shd w:val="clear" w:color="auto" w:fill="D9D9D9"/>
          </w:tcPr>
          <w:p w:rsidR="00DA14CB" w:rsidRPr="00E8328D" w:rsidRDefault="00DA14CB" w:rsidP="00E8328D">
            <w:pPr>
              <w:spacing w:line="280" w:lineRule="exact"/>
              <w:ind w:left="300" w:hanging="300"/>
              <w:jc w:val="center"/>
              <w:rPr>
                <w:rFonts w:ascii="Arial" w:hAnsi="Arial" w:cs="Arial"/>
                <w:sz w:val="15"/>
                <w:szCs w:val="15"/>
              </w:rPr>
            </w:pPr>
            <w:r w:rsidRPr="00E8328D">
              <w:rPr>
                <w:rFonts w:ascii="Arial" w:hAnsi="Arial" w:cs="Arial"/>
                <w:sz w:val="15"/>
                <w:szCs w:val="15"/>
              </w:rPr>
              <w:t>GD200-011G/015P-4</w:t>
            </w:r>
          </w:p>
        </w:tc>
        <w:tc>
          <w:tcPr>
            <w:tcW w:w="1418" w:type="dxa"/>
            <w:shd w:val="clear" w:color="auto" w:fill="auto"/>
          </w:tcPr>
          <w:p w:rsidR="00DA14CB" w:rsidRPr="00E8328D" w:rsidRDefault="00DA14CB" w:rsidP="00E8328D">
            <w:pPr>
              <w:spacing w:line="280" w:lineRule="exact"/>
              <w:ind w:left="300" w:hanging="300"/>
              <w:jc w:val="center"/>
              <w:rPr>
                <w:rFonts w:ascii="Arial" w:hAnsi="Arial" w:cs="Arial"/>
                <w:sz w:val="15"/>
                <w:szCs w:val="15"/>
              </w:rPr>
            </w:pPr>
            <w:r w:rsidRPr="00E8328D">
              <w:rPr>
                <w:rFonts w:ascii="Arial" w:hAnsi="Arial" w:cs="Arial"/>
                <w:sz w:val="15"/>
                <w:szCs w:val="15"/>
              </w:rPr>
              <w:t>ACL2-011-4</w:t>
            </w:r>
          </w:p>
        </w:tc>
        <w:tc>
          <w:tcPr>
            <w:tcW w:w="1367" w:type="dxa"/>
            <w:shd w:val="clear" w:color="auto" w:fill="auto"/>
          </w:tcPr>
          <w:p w:rsidR="00DA14CB" w:rsidRPr="00E8328D" w:rsidRDefault="00DA14CB" w:rsidP="00E8328D">
            <w:pPr>
              <w:spacing w:line="280" w:lineRule="exact"/>
              <w:ind w:left="300" w:hanging="300"/>
              <w:jc w:val="center"/>
              <w:rPr>
                <w:rFonts w:ascii="Arial" w:hAnsi="Arial" w:cs="Arial"/>
                <w:sz w:val="15"/>
                <w:szCs w:val="15"/>
              </w:rPr>
            </w:pPr>
            <w:r w:rsidRPr="00E8328D">
              <w:rPr>
                <w:rFonts w:ascii="Arial" w:hAnsi="Arial" w:cs="Arial"/>
                <w:sz w:val="15"/>
                <w:szCs w:val="15"/>
              </w:rPr>
              <w:t>/</w:t>
            </w:r>
          </w:p>
        </w:tc>
        <w:tc>
          <w:tcPr>
            <w:tcW w:w="1385" w:type="dxa"/>
            <w:shd w:val="clear" w:color="auto" w:fill="auto"/>
          </w:tcPr>
          <w:p w:rsidR="00DA14CB" w:rsidRPr="00E8328D" w:rsidRDefault="00DA14CB" w:rsidP="00E8328D">
            <w:pPr>
              <w:spacing w:line="280" w:lineRule="exact"/>
              <w:ind w:left="300" w:hanging="300"/>
              <w:jc w:val="center"/>
              <w:rPr>
                <w:rFonts w:ascii="Arial" w:hAnsi="Arial" w:cs="Arial"/>
                <w:sz w:val="15"/>
                <w:szCs w:val="15"/>
              </w:rPr>
            </w:pPr>
            <w:r w:rsidRPr="00E8328D">
              <w:rPr>
                <w:rFonts w:ascii="Arial" w:hAnsi="Arial" w:cs="Arial"/>
                <w:sz w:val="15"/>
                <w:szCs w:val="15"/>
              </w:rPr>
              <w:t>OCL2-011-4</w:t>
            </w:r>
          </w:p>
        </w:tc>
      </w:tr>
      <w:tr w:rsidR="00DA14CB" w:rsidRPr="00E8328D" w:rsidTr="00E8328D">
        <w:trPr>
          <w:trHeight w:val="34"/>
          <w:jc w:val="center"/>
        </w:trPr>
        <w:tc>
          <w:tcPr>
            <w:tcW w:w="2067" w:type="dxa"/>
            <w:shd w:val="clear" w:color="auto" w:fill="D9D9D9"/>
          </w:tcPr>
          <w:p w:rsidR="00DA14CB" w:rsidRPr="00E8328D" w:rsidRDefault="00DA14CB" w:rsidP="00E8328D">
            <w:pPr>
              <w:spacing w:line="280" w:lineRule="exact"/>
              <w:ind w:left="300" w:hanging="300"/>
              <w:jc w:val="center"/>
              <w:rPr>
                <w:rFonts w:ascii="Arial" w:hAnsi="Arial" w:cs="Arial"/>
                <w:sz w:val="15"/>
                <w:szCs w:val="15"/>
              </w:rPr>
            </w:pPr>
            <w:r w:rsidRPr="00E8328D">
              <w:rPr>
                <w:rFonts w:ascii="Arial" w:hAnsi="Arial" w:cs="Arial"/>
                <w:sz w:val="15"/>
                <w:szCs w:val="15"/>
              </w:rPr>
              <w:t>GD200-015G/018P-4</w:t>
            </w:r>
          </w:p>
        </w:tc>
        <w:tc>
          <w:tcPr>
            <w:tcW w:w="1418" w:type="dxa"/>
            <w:shd w:val="clear" w:color="auto" w:fill="auto"/>
          </w:tcPr>
          <w:p w:rsidR="00DA14CB" w:rsidRPr="00E8328D" w:rsidRDefault="00DA14CB" w:rsidP="00E8328D">
            <w:pPr>
              <w:spacing w:line="280" w:lineRule="exact"/>
              <w:ind w:left="300" w:hanging="300"/>
              <w:jc w:val="center"/>
              <w:rPr>
                <w:rFonts w:ascii="Arial" w:hAnsi="Arial" w:cs="Arial"/>
                <w:sz w:val="15"/>
                <w:szCs w:val="15"/>
              </w:rPr>
            </w:pPr>
            <w:r w:rsidRPr="00E8328D">
              <w:rPr>
                <w:rFonts w:ascii="Arial" w:hAnsi="Arial" w:cs="Arial"/>
                <w:sz w:val="15"/>
                <w:szCs w:val="15"/>
              </w:rPr>
              <w:t>ACL2-015-4</w:t>
            </w:r>
          </w:p>
        </w:tc>
        <w:tc>
          <w:tcPr>
            <w:tcW w:w="1367" w:type="dxa"/>
            <w:shd w:val="clear" w:color="auto" w:fill="auto"/>
          </w:tcPr>
          <w:p w:rsidR="00DA14CB" w:rsidRPr="00E8328D" w:rsidRDefault="00DA14CB" w:rsidP="00E8328D">
            <w:pPr>
              <w:spacing w:line="280" w:lineRule="exact"/>
              <w:ind w:left="300" w:hanging="300"/>
              <w:jc w:val="center"/>
              <w:rPr>
                <w:rFonts w:ascii="Arial" w:hAnsi="Arial" w:cs="Arial"/>
                <w:sz w:val="15"/>
                <w:szCs w:val="15"/>
              </w:rPr>
            </w:pPr>
            <w:r w:rsidRPr="00E8328D">
              <w:rPr>
                <w:rFonts w:ascii="Arial" w:hAnsi="Arial" w:cs="Arial"/>
                <w:sz w:val="15"/>
                <w:szCs w:val="15"/>
              </w:rPr>
              <w:t>/</w:t>
            </w:r>
          </w:p>
        </w:tc>
        <w:tc>
          <w:tcPr>
            <w:tcW w:w="1385" w:type="dxa"/>
            <w:shd w:val="clear" w:color="auto" w:fill="auto"/>
          </w:tcPr>
          <w:p w:rsidR="00DA14CB" w:rsidRPr="00E8328D" w:rsidRDefault="00DA14CB" w:rsidP="00E8328D">
            <w:pPr>
              <w:spacing w:line="280" w:lineRule="exact"/>
              <w:ind w:left="300" w:hanging="300"/>
              <w:jc w:val="center"/>
              <w:rPr>
                <w:rFonts w:ascii="Arial" w:hAnsi="Arial" w:cs="Arial"/>
                <w:sz w:val="15"/>
                <w:szCs w:val="15"/>
              </w:rPr>
            </w:pPr>
            <w:r w:rsidRPr="00E8328D">
              <w:rPr>
                <w:rFonts w:ascii="Arial" w:hAnsi="Arial" w:cs="Arial"/>
                <w:sz w:val="15"/>
                <w:szCs w:val="15"/>
              </w:rPr>
              <w:t>OCL2-015-4</w:t>
            </w:r>
          </w:p>
        </w:tc>
      </w:tr>
      <w:tr w:rsidR="00DA14CB" w:rsidRPr="00E8328D" w:rsidTr="00E8328D">
        <w:trPr>
          <w:trHeight w:val="34"/>
          <w:jc w:val="center"/>
        </w:trPr>
        <w:tc>
          <w:tcPr>
            <w:tcW w:w="2067" w:type="dxa"/>
            <w:shd w:val="clear" w:color="auto" w:fill="D9D9D9"/>
          </w:tcPr>
          <w:p w:rsidR="00DA14CB" w:rsidRPr="00E8328D" w:rsidRDefault="00DA14CB" w:rsidP="00E8328D">
            <w:pPr>
              <w:spacing w:line="280" w:lineRule="exact"/>
              <w:ind w:left="300" w:hanging="300"/>
              <w:jc w:val="center"/>
              <w:rPr>
                <w:rFonts w:ascii="Arial" w:hAnsi="Arial" w:cs="Arial"/>
                <w:sz w:val="15"/>
                <w:szCs w:val="15"/>
              </w:rPr>
            </w:pPr>
            <w:r w:rsidRPr="00E8328D">
              <w:rPr>
                <w:rFonts w:ascii="Arial" w:hAnsi="Arial" w:cs="Arial"/>
                <w:sz w:val="15"/>
                <w:szCs w:val="15"/>
              </w:rPr>
              <w:t>GD200-018G/022P-4</w:t>
            </w:r>
          </w:p>
        </w:tc>
        <w:tc>
          <w:tcPr>
            <w:tcW w:w="1418" w:type="dxa"/>
            <w:shd w:val="clear" w:color="auto" w:fill="auto"/>
          </w:tcPr>
          <w:p w:rsidR="00DA14CB" w:rsidRPr="00E8328D" w:rsidRDefault="00DA14CB" w:rsidP="00E8328D">
            <w:pPr>
              <w:spacing w:line="280" w:lineRule="exact"/>
              <w:ind w:left="300" w:hanging="300"/>
              <w:jc w:val="center"/>
              <w:rPr>
                <w:rFonts w:ascii="Arial" w:hAnsi="Arial" w:cs="Arial"/>
                <w:sz w:val="15"/>
                <w:szCs w:val="15"/>
              </w:rPr>
            </w:pPr>
            <w:r w:rsidRPr="00E8328D">
              <w:rPr>
                <w:rFonts w:ascii="Arial" w:hAnsi="Arial" w:cs="Arial"/>
                <w:sz w:val="15"/>
                <w:szCs w:val="15"/>
              </w:rPr>
              <w:t>ACL2-018-4</w:t>
            </w:r>
          </w:p>
        </w:tc>
        <w:tc>
          <w:tcPr>
            <w:tcW w:w="1367" w:type="dxa"/>
            <w:shd w:val="clear" w:color="auto" w:fill="auto"/>
          </w:tcPr>
          <w:p w:rsidR="00DA14CB" w:rsidRPr="00E8328D" w:rsidRDefault="00DA14CB" w:rsidP="00E8328D">
            <w:pPr>
              <w:spacing w:line="280" w:lineRule="exact"/>
              <w:ind w:left="300" w:hanging="300"/>
              <w:jc w:val="center"/>
              <w:rPr>
                <w:rFonts w:ascii="Arial" w:hAnsi="Arial" w:cs="Arial"/>
                <w:sz w:val="15"/>
                <w:szCs w:val="15"/>
              </w:rPr>
            </w:pPr>
            <w:r w:rsidRPr="00E8328D">
              <w:rPr>
                <w:rFonts w:ascii="Arial" w:hAnsi="Arial" w:cs="Arial"/>
                <w:sz w:val="15"/>
                <w:szCs w:val="15"/>
              </w:rPr>
              <w:t>/</w:t>
            </w:r>
          </w:p>
        </w:tc>
        <w:tc>
          <w:tcPr>
            <w:tcW w:w="1385" w:type="dxa"/>
            <w:shd w:val="clear" w:color="auto" w:fill="auto"/>
          </w:tcPr>
          <w:p w:rsidR="00DA14CB" w:rsidRPr="00E8328D" w:rsidRDefault="00DA14CB" w:rsidP="00E8328D">
            <w:pPr>
              <w:spacing w:line="280" w:lineRule="exact"/>
              <w:ind w:left="300" w:hanging="300"/>
              <w:jc w:val="center"/>
              <w:rPr>
                <w:rFonts w:ascii="Arial" w:hAnsi="Arial" w:cs="Arial"/>
                <w:sz w:val="15"/>
                <w:szCs w:val="15"/>
              </w:rPr>
            </w:pPr>
            <w:r w:rsidRPr="00E8328D">
              <w:rPr>
                <w:rFonts w:ascii="Arial" w:hAnsi="Arial" w:cs="Arial"/>
                <w:sz w:val="15"/>
                <w:szCs w:val="15"/>
              </w:rPr>
              <w:t>OCL2-018-4</w:t>
            </w:r>
          </w:p>
        </w:tc>
      </w:tr>
      <w:tr w:rsidR="00DA14CB" w:rsidRPr="00E8328D" w:rsidTr="00E8328D">
        <w:trPr>
          <w:trHeight w:val="34"/>
          <w:jc w:val="center"/>
        </w:trPr>
        <w:tc>
          <w:tcPr>
            <w:tcW w:w="2067" w:type="dxa"/>
            <w:shd w:val="clear" w:color="auto" w:fill="D9D9D9"/>
          </w:tcPr>
          <w:p w:rsidR="00DA14CB" w:rsidRPr="00E8328D" w:rsidRDefault="00DA14CB" w:rsidP="00E8328D">
            <w:pPr>
              <w:spacing w:line="280" w:lineRule="exact"/>
              <w:ind w:left="300" w:hanging="300"/>
              <w:jc w:val="center"/>
              <w:rPr>
                <w:rFonts w:ascii="Arial" w:hAnsi="Arial" w:cs="Arial"/>
                <w:sz w:val="15"/>
                <w:szCs w:val="15"/>
              </w:rPr>
            </w:pPr>
            <w:r w:rsidRPr="00E8328D">
              <w:rPr>
                <w:rFonts w:ascii="Arial" w:hAnsi="Arial" w:cs="Arial"/>
                <w:sz w:val="15"/>
                <w:szCs w:val="15"/>
              </w:rPr>
              <w:t>GD200-022G/030P-4</w:t>
            </w:r>
          </w:p>
        </w:tc>
        <w:tc>
          <w:tcPr>
            <w:tcW w:w="1418" w:type="dxa"/>
            <w:shd w:val="clear" w:color="auto" w:fill="auto"/>
          </w:tcPr>
          <w:p w:rsidR="00DA14CB" w:rsidRPr="00E8328D" w:rsidRDefault="00DA14CB" w:rsidP="00E8328D">
            <w:pPr>
              <w:spacing w:line="280" w:lineRule="exact"/>
              <w:ind w:left="300" w:hanging="300"/>
              <w:jc w:val="center"/>
              <w:rPr>
                <w:rFonts w:ascii="Arial" w:hAnsi="Arial" w:cs="Arial"/>
                <w:sz w:val="15"/>
                <w:szCs w:val="15"/>
              </w:rPr>
            </w:pPr>
            <w:r w:rsidRPr="00E8328D">
              <w:rPr>
                <w:rFonts w:ascii="Arial" w:hAnsi="Arial" w:cs="Arial"/>
                <w:sz w:val="15"/>
                <w:szCs w:val="15"/>
              </w:rPr>
              <w:t>ACL2-022-4</w:t>
            </w:r>
          </w:p>
        </w:tc>
        <w:tc>
          <w:tcPr>
            <w:tcW w:w="1367" w:type="dxa"/>
            <w:shd w:val="clear" w:color="auto" w:fill="auto"/>
          </w:tcPr>
          <w:p w:rsidR="00DA14CB" w:rsidRPr="00E8328D" w:rsidRDefault="00DA14CB" w:rsidP="00E8328D">
            <w:pPr>
              <w:spacing w:line="280" w:lineRule="exact"/>
              <w:ind w:left="300" w:hanging="300"/>
              <w:jc w:val="center"/>
              <w:rPr>
                <w:rFonts w:ascii="Arial" w:hAnsi="Arial" w:cs="Arial"/>
                <w:sz w:val="15"/>
                <w:szCs w:val="15"/>
              </w:rPr>
            </w:pPr>
            <w:r w:rsidRPr="00E8328D">
              <w:rPr>
                <w:rFonts w:ascii="Arial" w:hAnsi="Arial" w:cs="Arial"/>
                <w:sz w:val="15"/>
                <w:szCs w:val="15"/>
              </w:rPr>
              <w:t>/</w:t>
            </w:r>
          </w:p>
        </w:tc>
        <w:tc>
          <w:tcPr>
            <w:tcW w:w="1385" w:type="dxa"/>
            <w:shd w:val="clear" w:color="auto" w:fill="auto"/>
          </w:tcPr>
          <w:p w:rsidR="00DA14CB" w:rsidRPr="00E8328D" w:rsidRDefault="00DA14CB" w:rsidP="00E8328D">
            <w:pPr>
              <w:spacing w:line="280" w:lineRule="exact"/>
              <w:ind w:left="300" w:hanging="300"/>
              <w:jc w:val="center"/>
              <w:rPr>
                <w:rFonts w:ascii="Arial" w:hAnsi="Arial" w:cs="Arial"/>
                <w:sz w:val="15"/>
                <w:szCs w:val="15"/>
              </w:rPr>
            </w:pPr>
            <w:r w:rsidRPr="00E8328D">
              <w:rPr>
                <w:rFonts w:ascii="Arial" w:hAnsi="Arial" w:cs="Arial"/>
                <w:sz w:val="15"/>
                <w:szCs w:val="15"/>
              </w:rPr>
              <w:t>OCL2-022-4</w:t>
            </w:r>
          </w:p>
        </w:tc>
      </w:tr>
      <w:tr w:rsidR="00DA14CB" w:rsidRPr="00E8328D" w:rsidTr="00E8328D">
        <w:trPr>
          <w:trHeight w:val="34"/>
          <w:jc w:val="center"/>
        </w:trPr>
        <w:tc>
          <w:tcPr>
            <w:tcW w:w="2067" w:type="dxa"/>
            <w:shd w:val="clear" w:color="auto" w:fill="D9D9D9"/>
          </w:tcPr>
          <w:p w:rsidR="00DA14CB" w:rsidRPr="00E8328D" w:rsidRDefault="00DA14CB" w:rsidP="00E8328D">
            <w:pPr>
              <w:spacing w:line="280" w:lineRule="exact"/>
              <w:ind w:left="300" w:hanging="300"/>
              <w:jc w:val="center"/>
              <w:rPr>
                <w:rFonts w:ascii="Arial" w:hAnsi="Arial" w:cs="Arial"/>
                <w:sz w:val="15"/>
                <w:szCs w:val="15"/>
              </w:rPr>
            </w:pPr>
            <w:r w:rsidRPr="00E8328D">
              <w:rPr>
                <w:rFonts w:ascii="Arial" w:hAnsi="Arial" w:cs="Arial"/>
                <w:sz w:val="15"/>
                <w:szCs w:val="15"/>
              </w:rPr>
              <w:t>GD200-030G/037P-4</w:t>
            </w:r>
          </w:p>
        </w:tc>
        <w:tc>
          <w:tcPr>
            <w:tcW w:w="1418" w:type="dxa"/>
            <w:shd w:val="clear" w:color="auto" w:fill="auto"/>
          </w:tcPr>
          <w:p w:rsidR="00DA14CB" w:rsidRPr="00E8328D" w:rsidRDefault="00DA14CB" w:rsidP="00E8328D">
            <w:pPr>
              <w:spacing w:line="280" w:lineRule="exact"/>
              <w:ind w:left="300" w:hanging="300"/>
              <w:jc w:val="center"/>
              <w:rPr>
                <w:rFonts w:ascii="Arial" w:hAnsi="Arial" w:cs="Arial"/>
                <w:sz w:val="15"/>
                <w:szCs w:val="15"/>
              </w:rPr>
            </w:pPr>
            <w:r w:rsidRPr="00E8328D">
              <w:rPr>
                <w:rFonts w:ascii="Arial" w:hAnsi="Arial" w:cs="Arial"/>
                <w:sz w:val="15"/>
                <w:szCs w:val="15"/>
              </w:rPr>
              <w:t>ACL2-030-4</w:t>
            </w:r>
          </w:p>
        </w:tc>
        <w:tc>
          <w:tcPr>
            <w:tcW w:w="1367" w:type="dxa"/>
            <w:shd w:val="clear" w:color="auto" w:fill="auto"/>
          </w:tcPr>
          <w:p w:rsidR="00DA14CB" w:rsidRPr="00E8328D" w:rsidRDefault="00DA14CB" w:rsidP="00E8328D">
            <w:pPr>
              <w:spacing w:line="280" w:lineRule="exact"/>
              <w:ind w:left="300" w:hanging="300"/>
              <w:jc w:val="center"/>
              <w:rPr>
                <w:rFonts w:ascii="Arial" w:hAnsi="Arial" w:cs="Arial"/>
                <w:sz w:val="15"/>
                <w:szCs w:val="15"/>
              </w:rPr>
            </w:pPr>
            <w:r w:rsidRPr="00E8328D">
              <w:rPr>
                <w:rFonts w:ascii="Arial" w:hAnsi="Arial" w:cs="Arial"/>
                <w:sz w:val="15"/>
                <w:szCs w:val="15"/>
              </w:rPr>
              <w:t>/</w:t>
            </w:r>
          </w:p>
        </w:tc>
        <w:tc>
          <w:tcPr>
            <w:tcW w:w="1385" w:type="dxa"/>
            <w:shd w:val="clear" w:color="auto" w:fill="auto"/>
          </w:tcPr>
          <w:p w:rsidR="00DA14CB" w:rsidRPr="00E8328D" w:rsidRDefault="00DA14CB" w:rsidP="00E8328D">
            <w:pPr>
              <w:spacing w:line="280" w:lineRule="exact"/>
              <w:ind w:left="300" w:hanging="300"/>
              <w:jc w:val="center"/>
              <w:rPr>
                <w:rFonts w:ascii="Arial" w:hAnsi="Arial" w:cs="Arial"/>
                <w:sz w:val="15"/>
                <w:szCs w:val="15"/>
              </w:rPr>
            </w:pPr>
            <w:r w:rsidRPr="00E8328D">
              <w:rPr>
                <w:rFonts w:ascii="Arial" w:hAnsi="Arial" w:cs="Arial"/>
                <w:sz w:val="15"/>
                <w:szCs w:val="15"/>
              </w:rPr>
              <w:t>OCL2-030-4</w:t>
            </w:r>
          </w:p>
        </w:tc>
      </w:tr>
      <w:tr w:rsidR="00DA14CB" w:rsidRPr="00E8328D" w:rsidTr="00E8328D">
        <w:trPr>
          <w:trHeight w:val="34"/>
          <w:jc w:val="center"/>
        </w:trPr>
        <w:tc>
          <w:tcPr>
            <w:tcW w:w="2067" w:type="dxa"/>
            <w:shd w:val="clear" w:color="auto" w:fill="D9D9D9"/>
          </w:tcPr>
          <w:p w:rsidR="00DA14CB" w:rsidRPr="00E8328D" w:rsidRDefault="00DA14CB" w:rsidP="00E8328D">
            <w:pPr>
              <w:spacing w:line="280" w:lineRule="exact"/>
              <w:ind w:left="300" w:hanging="300"/>
              <w:jc w:val="center"/>
              <w:rPr>
                <w:rFonts w:ascii="Arial" w:hAnsi="Arial" w:cs="Arial"/>
                <w:sz w:val="15"/>
                <w:szCs w:val="15"/>
              </w:rPr>
            </w:pPr>
            <w:r w:rsidRPr="00E8328D">
              <w:rPr>
                <w:rFonts w:ascii="Arial" w:hAnsi="Arial" w:cs="Arial"/>
                <w:sz w:val="15"/>
                <w:szCs w:val="15"/>
              </w:rPr>
              <w:t>GD200-037G/045P-4</w:t>
            </w:r>
          </w:p>
        </w:tc>
        <w:tc>
          <w:tcPr>
            <w:tcW w:w="1418" w:type="dxa"/>
            <w:shd w:val="clear" w:color="auto" w:fill="auto"/>
          </w:tcPr>
          <w:p w:rsidR="00DA14CB" w:rsidRPr="00E8328D" w:rsidRDefault="00DA14CB" w:rsidP="00E8328D">
            <w:pPr>
              <w:spacing w:line="280" w:lineRule="exact"/>
              <w:ind w:left="300" w:hanging="300"/>
              <w:jc w:val="center"/>
              <w:rPr>
                <w:rFonts w:ascii="Arial" w:hAnsi="Arial" w:cs="Arial"/>
                <w:sz w:val="15"/>
                <w:szCs w:val="15"/>
              </w:rPr>
            </w:pPr>
            <w:r w:rsidRPr="00E8328D">
              <w:rPr>
                <w:rFonts w:ascii="Arial" w:hAnsi="Arial" w:cs="Arial"/>
                <w:sz w:val="15"/>
                <w:szCs w:val="15"/>
              </w:rPr>
              <w:t>ACL2-037-4</w:t>
            </w:r>
          </w:p>
        </w:tc>
        <w:tc>
          <w:tcPr>
            <w:tcW w:w="1367" w:type="dxa"/>
            <w:shd w:val="clear" w:color="auto" w:fill="auto"/>
          </w:tcPr>
          <w:p w:rsidR="00DA14CB" w:rsidRPr="00E8328D" w:rsidRDefault="00DA14CB" w:rsidP="00E8328D">
            <w:pPr>
              <w:spacing w:line="280" w:lineRule="exact"/>
              <w:ind w:left="300" w:hanging="300"/>
              <w:jc w:val="center"/>
              <w:rPr>
                <w:rFonts w:ascii="Arial" w:hAnsi="Arial" w:cs="Arial"/>
                <w:sz w:val="15"/>
                <w:szCs w:val="15"/>
              </w:rPr>
            </w:pPr>
            <w:r w:rsidRPr="00E8328D">
              <w:rPr>
                <w:rFonts w:ascii="Arial" w:hAnsi="Arial" w:cs="Arial"/>
                <w:sz w:val="15"/>
                <w:szCs w:val="15"/>
              </w:rPr>
              <w:t>DCL2-037-4</w:t>
            </w:r>
          </w:p>
        </w:tc>
        <w:tc>
          <w:tcPr>
            <w:tcW w:w="1385" w:type="dxa"/>
            <w:shd w:val="clear" w:color="auto" w:fill="auto"/>
          </w:tcPr>
          <w:p w:rsidR="00DA14CB" w:rsidRPr="00E8328D" w:rsidRDefault="00DA14CB" w:rsidP="00E8328D">
            <w:pPr>
              <w:spacing w:line="280" w:lineRule="exact"/>
              <w:ind w:left="300" w:hanging="300"/>
              <w:jc w:val="center"/>
              <w:rPr>
                <w:rFonts w:ascii="Arial" w:hAnsi="Arial" w:cs="Arial"/>
                <w:sz w:val="15"/>
                <w:szCs w:val="15"/>
              </w:rPr>
            </w:pPr>
            <w:r w:rsidRPr="00E8328D">
              <w:rPr>
                <w:rFonts w:ascii="Arial" w:hAnsi="Arial" w:cs="Arial"/>
                <w:sz w:val="15"/>
                <w:szCs w:val="15"/>
              </w:rPr>
              <w:t>OCL2-037-4</w:t>
            </w:r>
          </w:p>
        </w:tc>
      </w:tr>
      <w:tr w:rsidR="00DA14CB" w:rsidRPr="00E8328D" w:rsidTr="00E8328D">
        <w:trPr>
          <w:trHeight w:val="34"/>
          <w:jc w:val="center"/>
        </w:trPr>
        <w:tc>
          <w:tcPr>
            <w:tcW w:w="2067" w:type="dxa"/>
            <w:shd w:val="clear" w:color="auto" w:fill="D9D9D9"/>
          </w:tcPr>
          <w:p w:rsidR="00DA14CB" w:rsidRPr="00E8328D" w:rsidRDefault="00DA14CB" w:rsidP="00E8328D">
            <w:pPr>
              <w:spacing w:line="280" w:lineRule="exact"/>
              <w:ind w:left="300" w:hanging="300"/>
              <w:jc w:val="center"/>
              <w:rPr>
                <w:rFonts w:ascii="Arial" w:hAnsi="Arial" w:cs="Arial"/>
                <w:sz w:val="15"/>
                <w:szCs w:val="15"/>
              </w:rPr>
            </w:pPr>
            <w:r w:rsidRPr="00E8328D">
              <w:rPr>
                <w:rFonts w:ascii="Arial" w:hAnsi="Arial" w:cs="Arial"/>
                <w:sz w:val="15"/>
                <w:szCs w:val="15"/>
              </w:rPr>
              <w:t>GD200-045G/055P-4</w:t>
            </w:r>
          </w:p>
        </w:tc>
        <w:tc>
          <w:tcPr>
            <w:tcW w:w="1418" w:type="dxa"/>
            <w:shd w:val="clear" w:color="auto" w:fill="auto"/>
          </w:tcPr>
          <w:p w:rsidR="00DA14CB" w:rsidRPr="00E8328D" w:rsidRDefault="00DA14CB" w:rsidP="00E8328D">
            <w:pPr>
              <w:spacing w:line="280" w:lineRule="exact"/>
              <w:ind w:left="300" w:hanging="300"/>
              <w:jc w:val="center"/>
              <w:rPr>
                <w:rFonts w:ascii="Arial" w:hAnsi="Arial" w:cs="Arial"/>
                <w:sz w:val="15"/>
                <w:szCs w:val="15"/>
              </w:rPr>
            </w:pPr>
            <w:r w:rsidRPr="00E8328D">
              <w:rPr>
                <w:rFonts w:ascii="Arial" w:hAnsi="Arial" w:cs="Arial"/>
                <w:sz w:val="15"/>
                <w:szCs w:val="15"/>
              </w:rPr>
              <w:t>ACL2-045-4</w:t>
            </w:r>
          </w:p>
        </w:tc>
        <w:tc>
          <w:tcPr>
            <w:tcW w:w="1367" w:type="dxa"/>
            <w:shd w:val="clear" w:color="auto" w:fill="auto"/>
          </w:tcPr>
          <w:p w:rsidR="00DA14CB" w:rsidRPr="00E8328D" w:rsidRDefault="00DA14CB" w:rsidP="00E8328D">
            <w:pPr>
              <w:spacing w:line="280" w:lineRule="exact"/>
              <w:ind w:left="300" w:hanging="300"/>
              <w:jc w:val="center"/>
              <w:rPr>
                <w:rFonts w:ascii="Arial" w:hAnsi="Arial" w:cs="Arial"/>
                <w:sz w:val="15"/>
                <w:szCs w:val="15"/>
              </w:rPr>
            </w:pPr>
            <w:r w:rsidRPr="00E8328D">
              <w:rPr>
                <w:rFonts w:ascii="Arial" w:hAnsi="Arial" w:cs="Arial"/>
                <w:sz w:val="15"/>
                <w:szCs w:val="15"/>
              </w:rPr>
              <w:t>DCL2-045-4</w:t>
            </w:r>
          </w:p>
        </w:tc>
        <w:tc>
          <w:tcPr>
            <w:tcW w:w="1385" w:type="dxa"/>
            <w:shd w:val="clear" w:color="auto" w:fill="auto"/>
          </w:tcPr>
          <w:p w:rsidR="00DA14CB" w:rsidRPr="00E8328D" w:rsidRDefault="00DA14CB" w:rsidP="00E8328D">
            <w:pPr>
              <w:spacing w:line="280" w:lineRule="exact"/>
              <w:ind w:left="300" w:hanging="300"/>
              <w:jc w:val="center"/>
              <w:rPr>
                <w:rFonts w:ascii="Arial" w:hAnsi="Arial" w:cs="Arial"/>
                <w:sz w:val="15"/>
                <w:szCs w:val="15"/>
              </w:rPr>
            </w:pPr>
            <w:r w:rsidRPr="00E8328D">
              <w:rPr>
                <w:rFonts w:ascii="Arial" w:hAnsi="Arial" w:cs="Arial"/>
                <w:sz w:val="15"/>
                <w:szCs w:val="15"/>
              </w:rPr>
              <w:t>OCL2-045-4</w:t>
            </w:r>
          </w:p>
        </w:tc>
      </w:tr>
      <w:tr w:rsidR="00DA14CB" w:rsidRPr="00E8328D" w:rsidTr="00E8328D">
        <w:trPr>
          <w:trHeight w:val="34"/>
          <w:jc w:val="center"/>
        </w:trPr>
        <w:tc>
          <w:tcPr>
            <w:tcW w:w="2067" w:type="dxa"/>
            <w:shd w:val="clear" w:color="auto" w:fill="D9D9D9"/>
          </w:tcPr>
          <w:p w:rsidR="00DA14CB" w:rsidRPr="00E8328D" w:rsidRDefault="00DA14CB" w:rsidP="00E8328D">
            <w:pPr>
              <w:spacing w:line="280" w:lineRule="exact"/>
              <w:ind w:left="300" w:hanging="300"/>
              <w:jc w:val="center"/>
              <w:rPr>
                <w:rFonts w:ascii="Arial" w:hAnsi="Arial" w:cs="Arial"/>
                <w:sz w:val="15"/>
                <w:szCs w:val="15"/>
              </w:rPr>
            </w:pPr>
            <w:r w:rsidRPr="00E8328D">
              <w:rPr>
                <w:rFonts w:ascii="Arial" w:hAnsi="Arial" w:cs="Arial"/>
                <w:sz w:val="15"/>
                <w:szCs w:val="15"/>
              </w:rPr>
              <w:t>GD200-055G/075P-4</w:t>
            </w:r>
          </w:p>
        </w:tc>
        <w:tc>
          <w:tcPr>
            <w:tcW w:w="1418" w:type="dxa"/>
            <w:shd w:val="clear" w:color="auto" w:fill="auto"/>
          </w:tcPr>
          <w:p w:rsidR="00DA14CB" w:rsidRPr="00E8328D" w:rsidRDefault="00DA14CB" w:rsidP="00E8328D">
            <w:pPr>
              <w:spacing w:line="280" w:lineRule="exact"/>
              <w:ind w:left="300" w:hanging="300"/>
              <w:jc w:val="center"/>
              <w:rPr>
                <w:rFonts w:ascii="Arial" w:hAnsi="Arial" w:cs="Arial"/>
                <w:sz w:val="15"/>
                <w:szCs w:val="15"/>
              </w:rPr>
            </w:pPr>
            <w:r w:rsidRPr="00E8328D">
              <w:rPr>
                <w:rFonts w:ascii="Arial" w:hAnsi="Arial" w:cs="Arial"/>
                <w:sz w:val="15"/>
                <w:szCs w:val="15"/>
              </w:rPr>
              <w:t>ACL2-055-4</w:t>
            </w:r>
          </w:p>
        </w:tc>
        <w:tc>
          <w:tcPr>
            <w:tcW w:w="1367" w:type="dxa"/>
            <w:shd w:val="clear" w:color="auto" w:fill="auto"/>
          </w:tcPr>
          <w:p w:rsidR="00DA14CB" w:rsidRPr="00E8328D" w:rsidRDefault="00DA14CB" w:rsidP="00E8328D">
            <w:pPr>
              <w:spacing w:line="280" w:lineRule="exact"/>
              <w:ind w:left="300" w:hanging="300"/>
              <w:jc w:val="center"/>
              <w:rPr>
                <w:rFonts w:ascii="Arial" w:hAnsi="Arial" w:cs="Arial"/>
                <w:sz w:val="15"/>
                <w:szCs w:val="15"/>
              </w:rPr>
            </w:pPr>
            <w:r w:rsidRPr="00E8328D">
              <w:rPr>
                <w:rFonts w:ascii="Arial" w:hAnsi="Arial" w:cs="Arial"/>
                <w:sz w:val="15"/>
                <w:szCs w:val="15"/>
              </w:rPr>
              <w:t>DCL2-055-4</w:t>
            </w:r>
          </w:p>
        </w:tc>
        <w:tc>
          <w:tcPr>
            <w:tcW w:w="1385" w:type="dxa"/>
            <w:shd w:val="clear" w:color="auto" w:fill="auto"/>
          </w:tcPr>
          <w:p w:rsidR="00DA14CB" w:rsidRPr="00E8328D" w:rsidRDefault="00DA14CB" w:rsidP="00E8328D">
            <w:pPr>
              <w:spacing w:line="280" w:lineRule="exact"/>
              <w:ind w:left="300" w:hanging="300"/>
              <w:jc w:val="center"/>
              <w:rPr>
                <w:rFonts w:ascii="Arial" w:hAnsi="Arial" w:cs="Arial"/>
                <w:sz w:val="15"/>
                <w:szCs w:val="15"/>
              </w:rPr>
            </w:pPr>
            <w:r w:rsidRPr="00E8328D">
              <w:rPr>
                <w:rFonts w:ascii="Arial" w:hAnsi="Arial" w:cs="Arial"/>
                <w:sz w:val="15"/>
                <w:szCs w:val="15"/>
              </w:rPr>
              <w:t>OCL2-055-4</w:t>
            </w:r>
          </w:p>
        </w:tc>
      </w:tr>
      <w:tr w:rsidR="00DA14CB" w:rsidRPr="00E8328D" w:rsidTr="00E8328D">
        <w:trPr>
          <w:trHeight w:val="34"/>
          <w:jc w:val="center"/>
        </w:trPr>
        <w:tc>
          <w:tcPr>
            <w:tcW w:w="2067" w:type="dxa"/>
            <w:shd w:val="clear" w:color="auto" w:fill="D9D9D9"/>
          </w:tcPr>
          <w:p w:rsidR="00DA14CB" w:rsidRPr="00E8328D" w:rsidRDefault="00DA14CB" w:rsidP="00E8328D">
            <w:pPr>
              <w:spacing w:line="280" w:lineRule="exact"/>
              <w:ind w:left="300" w:hanging="300"/>
              <w:jc w:val="center"/>
              <w:rPr>
                <w:rFonts w:ascii="Arial" w:hAnsi="Arial" w:cs="Arial"/>
                <w:sz w:val="15"/>
                <w:szCs w:val="15"/>
              </w:rPr>
            </w:pPr>
            <w:r w:rsidRPr="00E8328D">
              <w:rPr>
                <w:rFonts w:ascii="Arial" w:hAnsi="Arial" w:cs="Arial"/>
                <w:sz w:val="15"/>
                <w:szCs w:val="15"/>
              </w:rPr>
              <w:t>GD200-075G/090P-4</w:t>
            </w:r>
          </w:p>
        </w:tc>
        <w:tc>
          <w:tcPr>
            <w:tcW w:w="1418" w:type="dxa"/>
            <w:shd w:val="clear" w:color="auto" w:fill="auto"/>
          </w:tcPr>
          <w:p w:rsidR="00DA14CB" w:rsidRPr="00E8328D" w:rsidRDefault="00DA14CB" w:rsidP="00E8328D">
            <w:pPr>
              <w:spacing w:line="280" w:lineRule="exact"/>
              <w:ind w:left="300" w:hanging="300"/>
              <w:jc w:val="center"/>
              <w:rPr>
                <w:rFonts w:ascii="Arial" w:hAnsi="Arial" w:cs="Arial"/>
                <w:sz w:val="15"/>
                <w:szCs w:val="15"/>
              </w:rPr>
            </w:pPr>
            <w:r w:rsidRPr="00E8328D">
              <w:rPr>
                <w:rFonts w:ascii="Arial" w:hAnsi="Arial" w:cs="Arial"/>
                <w:sz w:val="15"/>
                <w:szCs w:val="15"/>
              </w:rPr>
              <w:t>ACL2-075-4</w:t>
            </w:r>
          </w:p>
        </w:tc>
        <w:tc>
          <w:tcPr>
            <w:tcW w:w="1367" w:type="dxa"/>
            <w:shd w:val="clear" w:color="auto" w:fill="auto"/>
          </w:tcPr>
          <w:p w:rsidR="00DA14CB" w:rsidRPr="00E8328D" w:rsidRDefault="00DA14CB" w:rsidP="00E8328D">
            <w:pPr>
              <w:spacing w:line="280" w:lineRule="exact"/>
              <w:ind w:left="300" w:hanging="300"/>
              <w:jc w:val="center"/>
              <w:rPr>
                <w:rFonts w:ascii="Arial" w:hAnsi="Arial" w:cs="Arial"/>
                <w:sz w:val="15"/>
                <w:szCs w:val="15"/>
              </w:rPr>
            </w:pPr>
            <w:r w:rsidRPr="00E8328D">
              <w:rPr>
                <w:rFonts w:ascii="Arial" w:hAnsi="Arial" w:cs="Arial"/>
                <w:sz w:val="15"/>
                <w:szCs w:val="15"/>
              </w:rPr>
              <w:t>DCL2-075-4</w:t>
            </w:r>
          </w:p>
        </w:tc>
        <w:tc>
          <w:tcPr>
            <w:tcW w:w="1385" w:type="dxa"/>
            <w:shd w:val="clear" w:color="auto" w:fill="auto"/>
          </w:tcPr>
          <w:p w:rsidR="00DA14CB" w:rsidRPr="00E8328D" w:rsidRDefault="00DA14CB" w:rsidP="00E8328D">
            <w:pPr>
              <w:spacing w:line="280" w:lineRule="exact"/>
              <w:ind w:left="300" w:hanging="300"/>
              <w:jc w:val="center"/>
              <w:rPr>
                <w:rFonts w:ascii="Arial" w:hAnsi="Arial" w:cs="Arial"/>
                <w:sz w:val="15"/>
                <w:szCs w:val="15"/>
              </w:rPr>
            </w:pPr>
            <w:r w:rsidRPr="00E8328D">
              <w:rPr>
                <w:rFonts w:ascii="Arial" w:hAnsi="Arial" w:cs="Arial"/>
                <w:sz w:val="15"/>
                <w:szCs w:val="15"/>
              </w:rPr>
              <w:t>OCL2-075-4</w:t>
            </w:r>
          </w:p>
        </w:tc>
      </w:tr>
      <w:tr w:rsidR="00DA14CB" w:rsidRPr="00E8328D" w:rsidTr="00E8328D">
        <w:trPr>
          <w:trHeight w:val="34"/>
          <w:jc w:val="center"/>
        </w:trPr>
        <w:tc>
          <w:tcPr>
            <w:tcW w:w="2067" w:type="dxa"/>
            <w:shd w:val="clear" w:color="auto" w:fill="D9D9D9"/>
          </w:tcPr>
          <w:p w:rsidR="00DA14CB" w:rsidRPr="00E8328D" w:rsidRDefault="00DA14CB" w:rsidP="00E8328D">
            <w:pPr>
              <w:spacing w:line="280" w:lineRule="exact"/>
              <w:ind w:left="300" w:hanging="300"/>
              <w:jc w:val="center"/>
              <w:rPr>
                <w:rFonts w:ascii="Arial" w:hAnsi="Arial" w:cs="Arial"/>
                <w:sz w:val="15"/>
                <w:szCs w:val="15"/>
              </w:rPr>
            </w:pPr>
            <w:r w:rsidRPr="00E8328D">
              <w:rPr>
                <w:rFonts w:ascii="Arial" w:hAnsi="Arial" w:cs="Arial"/>
                <w:sz w:val="15"/>
                <w:szCs w:val="15"/>
              </w:rPr>
              <w:t>GD200-090G/110P-4</w:t>
            </w:r>
          </w:p>
        </w:tc>
        <w:tc>
          <w:tcPr>
            <w:tcW w:w="1418" w:type="dxa"/>
            <w:shd w:val="clear" w:color="auto" w:fill="auto"/>
          </w:tcPr>
          <w:p w:rsidR="00DA14CB" w:rsidRPr="00E8328D" w:rsidRDefault="00DA14CB" w:rsidP="00E8328D">
            <w:pPr>
              <w:spacing w:line="280" w:lineRule="exact"/>
              <w:ind w:left="300" w:hanging="300"/>
              <w:jc w:val="center"/>
              <w:rPr>
                <w:rFonts w:ascii="Arial" w:hAnsi="Arial" w:cs="Arial"/>
                <w:sz w:val="15"/>
                <w:szCs w:val="15"/>
              </w:rPr>
            </w:pPr>
            <w:r w:rsidRPr="00E8328D">
              <w:rPr>
                <w:rFonts w:ascii="Arial" w:hAnsi="Arial" w:cs="Arial"/>
                <w:sz w:val="15"/>
                <w:szCs w:val="15"/>
              </w:rPr>
              <w:t>ACL2-090-4</w:t>
            </w:r>
          </w:p>
        </w:tc>
        <w:tc>
          <w:tcPr>
            <w:tcW w:w="1367" w:type="dxa"/>
            <w:shd w:val="clear" w:color="auto" w:fill="auto"/>
          </w:tcPr>
          <w:p w:rsidR="00DA14CB" w:rsidRPr="00E8328D" w:rsidRDefault="00DA14CB" w:rsidP="00E8328D">
            <w:pPr>
              <w:spacing w:line="280" w:lineRule="exact"/>
              <w:ind w:left="300" w:hanging="300"/>
              <w:jc w:val="center"/>
              <w:rPr>
                <w:rFonts w:ascii="Arial" w:hAnsi="Arial" w:cs="Arial"/>
                <w:sz w:val="15"/>
                <w:szCs w:val="15"/>
              </w:rPr>
            </w:pPr>
            <w:r w:rsidRPr="00E8328D">
              <w:rPr>
                <w:rFonts w:ascii="Arial" w:hAnsi="Arial" w:cs="Arial"/>
                <w:sz w:val="15"/>
                <w:szCs w:val="15"/>
              </w:rPr>
              <w:t>DCL2-090-4</w:t>
            </w:r>
          </w:p>
        </w:tc>
        <w:tc>
          <w:tcPr>
            <w:tcW w:w="1385" w:type="dxa"/>
            <w:shd w:val="clear" w:color="auto" w:fill="auto"/>
          </w:tcPr>
          <w:p w:rsidR="00DA14CB" w:rsidRPr="00E8328D" w:rsidRDefault="00DA14CB" w:rsidP="00E8328D">
            <w:pPr>
              <w:spacing w:line="280" w:lineRule="exact"/>
              <w:ind w:left="300" w:hanging="300"/>
              <w:jc w:val="center"/>
              <w:rPr>
                <w:rFonts w:ascii="Arial" w:hAnsi="Arial" w:cs="Arial"/>
                <w:sz w:val="15"/>
                <w:szCs w:val="15"/>
              </w:rPr>
            </w:pPr>
            <w:r w:rsidRPr="00E8328D">
              <w:rPr>
                <w:rFonts w:ascii="Arial" w:hAnsi="Arial" w:cs="Arial"/>
                <w:sz w:val="15"/>
                <w:szCs w:val="15"/>
              </w:rPr>
              <w:t>OCL2-090-4</w:t>
            </w:r>
          </w:p>
        </w:tc>
      </w:tr>
      <w:tr w:rsidR="00DA14CB" w:rsidRPr="00E8328D" w:rsidTr="00E8328D">
        <w:trPr>
          <w:trHeight w:val="38"/>
          <w:jc w:val="center"/>
        </w:trPr>
        <w:tc>
          <w:tcPr>
            <w:tcW w:w="2067" w:type="dxa"/>
            <w:shd w:val="clear" w:color="auto" w:fill="D9D9D9"/>
          </w:tcPr>
          <w:p w:rsidR="00DA14CB" w:rsidRPr="00E8328D" w:rsidRDefault="00DA14CB" w:rsidP="00E8328D">
            <w:pPr>
              <w:spacing w:line="280" w:lineRule="exact"/>
              <w:ind w:left="300" w:hanging="300"/>
              <w:jc w:val="center"/>
              <w:rPr>
                <w:rFonts w:ascii="Arial" w:hAnsi="Arial" w:cs="Arial"/>
                <w:sz w:val="15"/>
                <w:szCs w:val="15"/>
              </w:rPr>
            </w:pPr>
            <w:r w:rsidRPr="00E8328D">
              <w:rPr>
                <w:rFonts w:ascii="Arial" w:hAnsi="Arial" w:cs="Arial"/>
                <w:sz w:val="15"/>
                <w:szCs w:val="15"/>
              </w:rPr>
              <w:t>GD200-110G/132P-4</w:t>
            </w:r>
          </w:p>
        </w:tc>
        <w:tc>
          <w:tcPr>
            <w:tcW w:w="1418" w:type="dxa"/>
            <w:shd w:val="clear" w:color="auto" w:fill="auto"/>
          </w:tcPr>
          <w:p w:rsidR="00DA14CB" w:rsidRPr="00E8328D" w:rsidRDefault="00DA14CB" w:rsidP="00E8328D">
            <w:pPr>
              <w:spacing w:line="280" w:lineRule="exact"/>
              <w:ind w:left="300" w:hanging="300"/>
              <w:jc w:val="center"/>
              <w:rPr>
                <w:rFonts w:ascii="Arial" w:hAnsi="Arial" w:cs="Arial"/>
                <w:sz w:val="15"/>
                <w:szCs w:val="15"/>
              </w:rPr>
            </w:pPr>
            <w:r w:rsidRPr="00E8328D">
              <w:rPr>
                <w:rFonts w:ascii="Arial" w:hAnsi="Arial" w:cs="Arial"/>
                <w:sz w:val="15"/>
                <w:szCs w:val="15"/>
              </w:rPr>
              <w:t>ACL2-110-4</w:t>
            </w:r>
          </w:p>
        </w:tc>
        <w:tc>
          <w:tcPr>
            <w:tcW w:w="1367" w:type="dxa"/>
            <w:shd w:val="clear" w:color="auto" w:fill="auto"/>
          </w:tcPr>
          <w:p w:rsidR="00DA14CB" w:rsidRPr="00E8328D" w:rsidRDefault="00DA14CB" w:rsidP="00E8328D">
            <w:pPr>
              <w:spacing w:line="280" w:lineRule="exact"/>
              <w:ind w:left="300" w:hanging="300"/>
              <w:jc w:val="center"/>
              <w:rPr>
                <w:rFonts w:ascii="Arial" w:hAnsi="Arial" w:cs="Arial"/>
                <w:sz w:val="15"/>
                <w:szCs w:val="15"/>
              </w:rPr>
            </w:pPr>
            <w:r w:rsidRPr="00E8328D">
              <w:rPr>
                <w:rFonts w:ascii="Arial" w:hAnsi="Arial" w:cs="Arial"/>
                <w:sz w:val="15"/>
                <w:szCs w:val="15"/>
              </w:rPr>
              <w:t>DCL2-110-4</w:t>
            </w:r>
          </w:p>
        </w:tc>
        <w:tc>
          <w:tcPr>
            <w:tcW w:w="1385" w:type="dxa"/>
            <w:shd w:val="clear" w:color="auto" w:fill="auto"/>
          </w:tcPr>
          <w:p w:rsidR="00DA14CB" w:rsidRPr="00E8328D" w:rsidRDefault="00DA14CB" w:rsidP="00E8328D">
            <w:pPr>
              <w:spacing w:line="280" w:lineRule="exact"/>
              <w:ind w:left="300" w:hanging="300"/>
              <w:jc w:val="center"/>
              <w:rPr>
                <w:rFonts w:ascii="Arial" w:hAnsi="Arial" w:cs="Arial"/>
                <w:sz w:val="15"/>
                <w:szCs w:val="15"/>
              </w:rPr>
            </w:pPr>
            <w:r w:rsidRPr="00E8328D">
              <w:rPr>
                <w:rFonts w:ascii="Arial" w:hAnsi="Arial" w:cs="Arial"/>
                <w:sz w:val="15"/>
                <w:szCs w:val="15"/>
              </w:rPr>
              <w:t>OCL2-110-4</w:t>
            </w:r>
          </w:p>
        </w:tc>
      </w:tr>
      <w:tr w:rsidR="00DA14CB" w:rsidRPr="00E8328D" w:rsidTr="00E8328D">
        <w:trPr>
          <w:trHeight w:val="34"/>
          <w:jc w:val="center"/>
        </w:trPr>
        <w:tc>
          <w:tcPr>
            <w:tcW w:w="2067" w:type="dxa"/>
            <w:shd w:val="clear" w:color="auto" w:fill="D9D9D9"/>
          </w:tcPr>
          <w:p w:rsidR="00DA14CB" w:rsidRPr="00E8328D" w:rsidRDefault="00DA14CB" w:rsidP="00E8328D">
            <w:pPr>
              <w:spacing w:line="280" w:lineRule="exact"/>
              <w:ind w:left="300" w:hanging="300"/>
              <w:jc w:val="center"/>
              <w:rPr>
                <w:rFonts w:ascii="Arial" w:hAnsi="Arial" w:cs="Arial"/>
                <w:sz w:val="15"/>
                <w:szCs w:val="15"/>
              </w:rPr>
            </w:pPr>
            <w:r w:rsidRPr="00E8328D">
              <w:rPr>
                <w:rFonts w:ascii="Arial" w:hAnsi="Arial" w:cs="Arial"/>
                <w:sz w:val="15"/>
                <w:szCs w:val="15"/>
              </w:rPr>
              <w:t>GD200-132G/160P-4</w:t>
            </w:r>
          </w:p>
        </w:tc>
        <w:tc>
          <w:tcPr>
            <w:tcW w:w="1418" w:type="dxa"/>
            <w:shd w:val="clear" w:color="auto" w:fill="auto"/>
          </w:tcPr>
          <w:p w:rsidR="00DA14CB" w:rsidRPr="00E8328D" w:rsidRDefault="00DA14CB" w:rsidP="00E8328D">
            <w:pPr>
              <w:spacing w:line="280" w:lineRule="exact"/>
              <w:ind w:left="300" w:hanging="300"/>
              <w:jc w:val="center"/>
              <w:rPr>
                <w:rFonts w:ascii="Arial" w:hAnsi="Arial" w:cs="Arial"/>
                <w:sz w:val="15"/>
                <w:szCs w:val="15"/>
              </w:rPr>
            </w:pPr>
            <w:r w:rsidRPr="00E8328D">
              <w:rPr>
                <w:rFonts w:ascii="Arial" w:hAnsi="Arial" w:cs="Arial"/>
                <w:sz w:val="15"/>
                <w:szCs w:val="15"/>
              </w:rPr>
              <w:t>ACL2-132-4</w:t>
            </w:r>
          </w:p>
        </w:tc>
        <w:tc>
          <w:tcPr>
            <w:tcW w:w="1367" w:type="dxa"/>
            <w:shd w:val="clear" w:color="auto" w:fill="auto"/>
          </w:tcPr>
          <w:p w:rsidR="00DA14CB" w:rsidRPr="00E8328D" w:rsidRDefault="00DA14CB" w:rsidP="00E8328D">
            <w:pPr>
              <w:spacing w:line="280" w:lineRule="exact"/>
              <w:ind w:left="300" w:hanging="300"/>
              <w:jc w:val="center"/>
              <w:rPr>
                <w:rFonts w:ascii="Arial" w:hAnsi="Arial" w:cs="Arial"/>
                <w:sz w:val="15"/>
                <w:szCs w:val="15"/>
              </w:rPr>
            </w:pPr>
            <w:r w:rsidRPr="00E8328D">
              <w:rPr>
                <w:rFonts w:ascii="Arial" w:hAnsi="Arial" w:cs="Arial"/>
                <w:sz w:val="15"/>
                <w:szCs w:val="15"/>
              </w:rPr>
              <w:t>DCL2-132-4</w:t>
            </w:r>
          </w:p>
        </w:tc>
        <w:tc>
          <w:tcPr>
            <w:tcW w:w="1385" w:type="dxa"/>
            <w:shd w:val="clear" w:color="auto" w:fill="auto"/>
          </w:tcPr>
          <w:p w:rsidR="00DA14CB" w:rsidRPr="00E8328D" w:rsidRDefault="00DA14CB" w:rsidP="00E8328D">
            <w:pPr>
              <w:spacing w:line="280" w:lineRule="exact"/>
              <w:ind w:left="300" w:hanging="300"/>
              <w:jc w:val="center"/>
              <w:rPr>
                <w:rFonts w:ascii="Arial" w:hAnsi="Arial" w:cs="Arial"/>
                <w:sz w:val="15"/>
                <w:szCs w:val="15"/>
              </w:rPr>
            </w:pPr>
            <w:r w:rsidRPr="00E8328D">
              <w:rPr>
                <w:rFonts w:ascii="Arial" w:hAnsi="Arial" w:cs="Arial"/>
                <w:sz w:val="15"/>
                <w:szCs w:val="15"/>
              </w:rPr>
              <w:t>OCL2-132-4</w:t>
            </w:r>
          </w:p>
        </w:tc>
      </w:tr>
      <w:tr w:rsidR="00DA14CB" w:rsidRPr="00E8328D" w:rsidTr="00E8328D">
        <w:trPr>
          <w:trHeight w:val="34"/>
          <w:jc w:val="center"/>
        </w:trPr>
        <w:tc>
          <w:tcPr>
            <w:tcW w:w="2067" w:type="dxa"/>
            <w:shd w:val="clear" w:color="auto" w:fill="D9D9D9"/>
          </w:tcPr>
          <w:p w:rsidR="00DA14CB" w:rsidRPr="00E8328D" w:rsidRDefault="00DA14CB" w:rsidP="00E8328D">
            <w:pPr>
              <w:spacing w:line="280" w:lineRule="exact"/>
              <w:ind w:left="300" w:hanging="300"/>
              <w:jc w:val="center"/>
              <w:rPr>
                <w:rFonts w:ascii="Arial" w:hAnsi="Arial" w:cs="Arial"/>
                <w:sz w:val="15"/>
                <w:szCs w:val="15"/>
              </w:rPr>
            </w:pPr>
            <w:r w:rsidRPr="00E8328D">
              <w:rPr>
                <w:rFonts w:ascii="Arial" w:hAnsi="Arial" w:cs="Arial"/>
                <w:sz w:val="15"/>
                <w:szCs w:val="15"/>
              </w:rPr>
              <w:t>GD200-160G/200P-4</w:t>
            </w:r>
          </w:p>
        </w:tc>
        <w:tc>
          <w:tcPr>
            <w:tcW w:w="1418" w:type="dxa"/>
            <w:shd w:val="clear" w:color="auto" w:fill="auto"/>
          </w:tcPr>
          <w:p w:rsidR="00DA14CB" w:rsidRPr="00E8328D" w:rsidRDefault="00DA14CB" w:rsidP="00E8328D">
            <w:pPr>
              <w:spacing w:line="280" w:lineRule="exact"/>
              <w:ind w:left="300" w:hanging="300"/>
              <w:jc w:val="center"/>
              <w:rPr>
                <w:rFonts w:ascii="Arial" w:hAnsi="Arial" w:cs="Arial"/>
                <w:sz w:val="15"/>
                <w:szCs w:val="15"/>
              </w:rPr>
            </w:pPr>
            <w:r w:rsidRPr="00E8328D">
              <w:rPr>
                <w:rFonts w:ascii="Arial" w:hAnsi="Arial" w:cs="Arial"/>
                <w:sz w:val="15"/>
                <w:szCs w:val="15"/>
              </w:rPr>
              <w:t>ACL2-160-4</w:t>
            </w:r>
          </w:p>
        </w:tc>
        <w:tc>
          <w:tcPr>
            <w:tcW w:w="1367" w:type="dxa"/>
            <w:shd w:val="clear" w:color="auto" w:fill="auto"/>
          </w:tcPr>
          <w:p w:rsidR="00DA14CB" w:rsidRPr="00E8328D" w:rsidRDefault="00DA14CB" w:rsidP="00E8328D">
            <w:pPr>
              <w:spacing w:line="280" w:lineRule="exact"/>
              <w:ind w:left="300" w:hanging="300"/>
              <w:jc w:val="center"/>
              <w:rPr>
                <w:rFonts w:ascii="Arial" w:hAnsi="Arial" w:cs="Arial"/>
                <w:sz w:val="15"/>
                <w:szCs w:val="15"/>
              </w:rPr>
            </w:pPr>
            <w:r w:rsidRPr="00E8328D">
              <w:rPr>
                <w:rFonts w:ascii="Arial" w:hAnsi="Arial" w:cs="Arial"/>
                <w:sz w:val="15"/>
                <w:szCs w:val="15"/>
              </w:rPr>
              <w:t>DCL2-160-4</w:t>
            </w:r>
          </w:p>
        </w:tc>
        <w:tc>
          <w:tcPr>
            <w:tcW w:w="1385" w:type="dxa"/>
            <w:shd w:val="clear" w:color="auto" w:fill="auto"/>
          </w:tcPr>
          <w:p w:rsidR="00DA14CB" w:rsidRPr="00E8328D" w:rsidRDefault="00DA14CB" w:rsidP="00E8328D">
            <w:pPr>
              <w:spacing w:line="280" w:lineRule="exact"/>
              <w:ind w:left="300" w:hanging="300"/>
              <w:jc w:val="center"/>
              <w:rPr>
                <w:rFonts w:ascii="Arial" w:hAnsi="Arial" w:cs="Arial"/>
                <w:sz w:val="15"/>
                <w:szCs w:val="15"/>
              </w:rPr>
            </w:pPr>
            <w:r w:rsidRPr="00E8328D">
              <w:rPr>
                <w:rFonts w:ascii="Arial" w:hAnsi="Arial" w:cs="Arial"/>
                <w:sz w:val="15"/>
                <w:szCs w:val="15"/>
              </w:rPr>
              <w:t>OCL2-160-4</w:t>
            </w:r>
          </w:p>
        </w:tc>
      </w:tr>
      <w:tr w:rsidR="00DA14CB" w:rsidRPr="00E8328D" w:rsidTr="00E8328D">
        <w:trPr>
          <w:trHeight w:val="34"/>
          <w:jc w:val="center"/>
        </w:trPr>
        <w:tc>
          <w:tcPr>
            <w:tcW w:w="2067" w:type="dxa"/>
            <w:shd w:val="clear" w:color="auto" w:fill="D9D9D9"/>
          </w:tcPr>
          <w:p w:rsidR="00DA14CB" w:rsidRPr="00E8328D" w:rsidRDefault="00DA14CB" w:rsidP="00E8328D">
            <w:pPr>
              <w:spacing w:line="280" w:lineRule="exact"/>
              <w:ind w:left="300" w:hanging="300"/>
              <w:jc w:val="center"/>
              <w:rPr>
                <w:rFonts w:ascii="Arial" w:hAnsi="Arial" w:cs="Arial"/>
                <w:sz w:val="15"/>
                <w:szCs w:val="15"/>
              </w:rPr>
            </w:pPr>
            <w:r w:rsidRPr="00E8328D">
              <w:rPr>
                <w:rFonts w:ascii="Arial" w:hAnsi="Arial" w:cs="Arial"/>
                <w:sz w:val="15"/>
                <w:szCs w:val="15"/>
              </w:rPr>
              <w:t>GD200-200G/220P-4</w:t>
            </w:r>
          </w:p>
        </w:tc>
        <w:tc>
          <w:tcPr>
            <w:tcW w:w="1418" w:type="dxa"/>
            <w:shd w:val="clear" w:color="auto" w:fill="auto"/>
          </w:tcPr>
          <w:p w:rsidR="00DA14CB" w:rsidRPr="00E8328D" w:rsidRDefault="00DA14CB" w:rsidP="00E8328D">
            <w:pPr>
              <w:spacing w:line="280" w:lineRule="exact"/>
              <w:ind w:left="300" w:hanging="300"/>
              <w:jc w:val="center"/>
              <w:rPr>
                <w:rFonts w:ascii="Arial" w:hAnsi="Arial" w:cs="Arial"/>
                <w:sz w:val="15"/>
                <w:szCs w:val="15"/>
              </w:rPr>
            </w:pPr>
            <w:r w:rsidRPr="00E8328D">
              <w:rPr>
                <w:rFonts w:ascii="Arial" w:hAnsi="Arial" w:cs="Arial"/>
                <w:sz w:val="15"/>
                <w:szCs w:val="15"/>
              </w:rPr>
              <w:t>ACL2-200-4</w:t>
            </w:r>
          </w:p>
        </w:tc>
        <w:tc>
          <w:tcPr>
            <w:tcW w:w="1367" w:type="dxa"/>
            <w:shd w:val="clear" w:color="auto" w:fill="auto"/>
          </w:tcPr>
          <w:p w:rsidR="00DA14CB" w:rsidRPr="00E8328D" w:rsidRDefault="00DA14CB" w:rsidP="00E8328D">
            <w:pPr>
              <w:spacing w:line="280" w:lineRule="exact"/>
              <w:ind w:left="300" w:hanging="300"/>
              <w:jc w:val="center"/>
              <w:rPr>
                <w:rFonts w:ascii="Arial" w:hAnsi="Arial" w:cs="Arial"/>
                <w:sz w:val="15"/>
                <w:szCs w:val="15"/>
              </w:rPr>
            </w:pPr>
            <w:r w:rsidRPr="00E8328D">
              <w:rPr>
                <w:rFonts w:ascii="Arial" w:hAnsi="Arial" w:cs="Arial"/>
                <w:sz w:val="15"/>
                <w:szCs w:val="15"/>
              </w:rPr>
              <w:t>DCL2-200-4</w:t>
            </w:r>
          </w:p>
        </w:tc>
        <w:tc>
          <w:tcPr>
            <w:tcW w:w="1385" w:type="dxa"/>
            <w:shd w:val="clear" w:color="auto" w:fill="auto"/>
          </w:tcPr>
          <w:p w:rsidR="00DA14CB" w:rsidRPr="00E8328D" w:rsidRDefault="00DA14CB" w:rsidP="00E8328D">
            <w:pPr>
              <w:spacing w:line="280" w:lineRule="exact"/>
              <w:ind w:left="300" w:hanging="300"/>
              <w:jc w:val="center"/>
              <w:rPr>
                <w:rFonts w:ascii="Arial" w:hAnsi="Arial" w:cs="Arial"/>
                <w:sz w:val="15"/>
                <w:szCs w:val="15"/>
              </w:rPr>
            </w:pPr>
            <w:r w:rsidRPr="00E8328D">
              <w:rPr>
                <w:rFonts w:ascii="Arial" w:hAnsi="Arial" w:cs="Arial"/>
                <w:sz w:val="15"/>
                <w:szCs w:val="15"/>
              </w:rPr>
              <w:t>OCL2-200-4</w:t>
            </w:r>
          </w:p>
        </w:tc>
      </w:tr>
      <w:tr w:rsidR="00DA14CB" w:rsidRPr="00E8328D" w:rsidTr="00E8328D">
        <w:trPr>
          <w:trHeight w:val="34"/>
          <w:jc w:val="center"/>
        </w:trPr>
        <w:tc>
          <w:tcPr>
            <w:tcW w:w="2067" w:type="dxa"/>
            <w:shd w:val="clear" w:color="auto" w:fill="D9D9D9"/>
          </w:tcPr>
          <w:p w:rsidR="00DA14CB" w:rsidRPr="00E8328D" w:rsidRDefault="00DA14CB" w:rsidP="00E8328D">
            <w:pPr>
              <w:spacing w:line="280" w:lineRule="exact"/>
              <w:ind w:left="300" w:hanging="300"/>
              <w:jc w:val="center"/>
              <w:rPr>
                <w:rFonts w:ascii="Arial" w:hAnsi="Arial" w:cs="Arial"/>
                <w:sz w:val="15"/>
                <w:szCs w:val="15"/>
              </w:rPr>
            </w:pPr>
            <w:r w:rsidRPr="00E8328D">
              <w:rPr>
                <w:rFonts w:ascii="Arial" w:hAnsi="Arial" w:cs="Arial"/>
                <w:sz w:val="15"/>
                <w:szCs w:val="15"/>
              </w:rPr>
              <w:t>GD200-220G/250P-4</w:t>
            </w:r>
          </w:p>
        </w:tc>
        <w:tc>
          <w:tcPr>
            <w:tcW w:w="1418" w:type="dxa"/>
            <w:shd w:val="clear" w:color="auto" w:fill="auto"/>
          </w:tcPr>
          <w:p w:rsidR="00DA14CB" w:rsidRPr="00E8328D" w:rsidRDefault="00DA14CB" w:rsidP="00E8328D">
            <w:pPr>
              <w:spacing w:line="280" w:lineRule="exact"/>
              <w:ind w:left="300" w:hanging="300"/>
              <w:jc w:val="center"/>
              <w:rPr>
                <w:rFonts w:ascii="Arial" w:hAnsi="Arial" w:cs="Arial"/>
                <w:sz w:val="15"/>
                <w:szCs w:val="15"/>
              </w:rPr>
            </w:pPr>
            <w:r w:rsidRPr="00E8328D">
              <w:rPr>
                <w:rFonts w:ascii="Arial" w:hAnsi="Arial" w:cs="Arial"/>
                <w:sz w:val="15"/>
                <w:szCs w:val="15"/>
              </w:rPr>
              <w:t>ACL2-250-4</w:t>
            </w:r>
          </w:p>
        </w:tc>
        <w:tc>
          <w:tcPr>
            <w:tcW w:w="1367" w:type="dxa"/>
            <w:shd w:val="clear" w:color="auto" w:fill="auto"/>
          </w:tcPr>
          <w:p w:rsidR="00DA14CB" w:rsidRPr="00E8328D" w:rsidRDefault="00DA14CB" w:rsidP="00E8328D">
            <w:pPr>
              <w:spacing w:line="280" w:lineRule="exact"/>
              <w:ind w:left="300" w:hanging="300"/>
              <w:jc w:val="center"/>
              <w:rPr>
                <w:rFonts w:ascii="Arial" w:hAnsi="Arial" w:cs="Arial"/>
                <w:sz w:val="15"/>
                <w:szCs w:val="15"/>
              </w:rPr>
            </w:pPr>
            <w:r w:rsidRPr="00E8328D">
              <w:rPr>
                <w:rFonts w:ascii="Arial" w:hAnsi="Arial" w:cs="Arial"/>
                <w:sz w:val="15"/>
                <w:szCs w:val="15"/>
              </w:rPr>
              <w:t>DCL2-250-4</w:t>
            </w:r>
          </w:p>
        </w:tc>
        <w:tc>
          <w:tcPr>
            <w:tcW w:w="1385" w:type="dxa"/>
            <w:shd w:val="clear" w:color="auto" w:fill="auto"/>
          </w:tcPr>
          <w:p w:rsidR="00DA14CB" w:rsidRPr="00E8328D" w:rsidRDefault="00DA14CB" w:rsidP="00E8328D">
            <w:pPr>
              <w:spacing w:line="280" w:lineRule="exact"/>
              <w:ind w:left="300" w:hanging="300"/>
              <w:jc w:val="center"/>
              <w:rPr>
                <w:rFonts w:ascii="Arial" w:hAnsi="Arial" w:cs="Arial"/>
                <w:sz w:val="15"/>
                <w:szCs w:val="15"/>
              </w:rPr>
            </w:pPr>
            <w:r w:rsidRPr="00E8328D">
              <w:rPr>
                <w:rFonts w:ascii="Arial" w:hAnsi="Arial" w:cs="Arial"/>
                <w:sz w:val="15"/>
                <w:szCs w:val="15"/>
              </w:rPr>
              <w:t>OCL2-250-4</w:t>
            </w:r>
          </w:p>
        </w:tc>
      </w:tr>
      <w:tr w:rsidR="00DA14CB" w:rsidRPr="00E8328D" w:rsidTr="00E8328D">
        <w:trPr>
          <w:trHeight w:val="34"/>
          <w:jc w:val="center"/>
        </w:trPr>
        <w:tc>
          <w:tcPr>
            <w:tcW w:w="2067" w:type="dxa"/>
            <w:shd w:val="clear" w:color="auto" w:fill="D9D9D9"/>
          </w:tcPr>
          <w:p w:rsidR="00DA14CB" w:rsidRPr="00E8328D" w:rsidRDefault="00DA14CB" w:rsidP="00E8328D">
            <w:pPr>
              <w:spacing w:line="280" w:lineRule="exact"/>
              <w:ind w:left="300" w:hanging="300"/>
              <w:jc w:val="center"/>
              <w:rPr>
                <w:rFonts w:ascii="Arial" w:hAnsi="Arial" w:cs="Arial"/>
                <w:sz w:val="15"/>
                <w:szCs w:val="15"/>
              </w:rPr>
            </w:pPr>
            <w:r w:rsidRPr="00E8328D">
              <w:rPr>
                <w:rFonts w:ascii="Arial" w:hAnsi="Arial" w:cs="Arial"/>
                <w:sz w:val="15"/>
                <w:szCs w:val="15"/>
              </w:rPr>
              <w:t>GD200-250G/280P-4</w:t>
            </w:r>
          </w:p>
        </w:tc>
        <w:tc>
          <w:tcPr>
            <w:tcW w:w="1418" w:type="dxa"/>
            <w:shd w:val="clear" w:color="auto" w:fill="auto"/>
          </w:tcPr>
          <w:p w:rsidR="00DA14CB" w:rsidRPr="00E8328D" w:rsidRDefault="00DA14CB" w:rsidP="00E8328D">
            <w:pPr>
              <w:spacing w:line="280" w:lineRule="exact"/>
              <w:ind w:left="300" w:hanging="300"/>
              <w:jc w:val="center"/>
              <w:rPr>
                <w:rFonts w:ascii="Arial" w:hAnsi="Arial" w:cs="Arial"/>
                <w:sz w:val="15"/>
                <w:szCs w:val="15"/>
              </w:rPr>
            </w:pPr>
            <w:r w:rsidRPr="00E8328D">
              <w:rPr>
                <w:rFonts w:ascii="Arial" w:hAnsi="Arial" w:cs="Arial"/>
                <w:sz w:val="15"/>
                <w:szCs w:val="15"/>
              </w:rPr>
              <w:t>ACL2-250-4</w:t>
            </w:r>
          </w:p>
        </w:tc>
        <w:tc>
          <w:tcPr>
            <w:tcW w:w="1367" w:type="dxa"/>
            <w:shd w:val="clear" w:color="auto" w:fill="auto"/>
          </w:tcPr>
          <w:p w:rsidR="00DA14CB" w:rsidRPr="00E8328D" w:rsidRDefault="00DA14CB" w:rsidP="00E8328D">
            <w:pPr>
              <w:spacing w:line="280" w:lineRule="exact"/>
              <w:ind w:left="300" w:hanging="300"/>
              <w:jc w:val="center"/>
              <w:rPr>
                <w:rFonts w:ascii="Arial" w:hAnsi="Arial" w:cs="Arial"/>
                <w:sz w:val="15"/>
                <w:szCs w:val="15"/>
              </w:rPr>
            </w:pPr>
            <w:r w:rsidRPr="00E8328D">
              <w:rPr>
                <w:rFonts w:ascii="Arial" w:hAnsi="Arial" w:cs="Arial"/>
                <w:sz w:val="15"/>
                <w:szCs w:val="15"/>
              </w:rPr>
              <w:t>DCL2-250-4</w:t>
            </w:r>
          </w:p>
        </w:tc>
        <w:tc>
          <w:tcPr>
            <w:tcW w:w="1385" w:type="dxa"/>
            <w:shd w:val="clear" w:color="auto" w:fill="auto"/>
          </w:tcPr>
          <w:p w:rsidR="00DA14CB" w:rsidRPr="00E8328D" w:rsidRDefault="00DA14CB" w:rsidP="00E8328D">
            <w:pPr>
              <w:spacing w:line="280" w:lineRule="exact"/>
              <w:ind w:left="300" w:hanging="300"/>
              <w:jc w:val="center"/>
              <w:rPr>
                <w:rFonts w:ascii="Arial" w:hAnsi="Arial" w:cs="Arial"/>
                <w:sz w:val="15"/>
                <w:szCs w:val="15"/>
              </w:rPr>
            </w:pPr>
            <w:r w:rsidRPr="00E8328D">
              <w:rPr>
                <w:rFonts w:ascii="Arial" w:hAnsi="Arial" w:cs="Arial"/>
                <w:sz w:val="15"/>
                <w:szCs w:val="15"/>
              </w:rPr>
              <w:t>OCL2-250-4</w:t>
            </w:r>
          </w:p>
        </w:tc>
      </w:tr>
      <w:tr w:rsidR="00DA14CB" w:rsidRPr="00E8328D" w:rsidTr="00E8328D">
        <w:trPr>
          <w:trHeight w:val="34"/>
          <w:jc w:val="center"/>
        </w:trPr>
        <w:tc>
          <w:tcPr>
            <w:tcW w:w="2067" w:type="dxa"/>
            <w:shd w:val="clear" w:color="auto" w:fill="D9D9D9"/>
          </w:tcPr>
          <w:p w:rsidR="00DA14CB" w:rsidRPr="00E8328D" w:rsidRDefault="00DA14CB" w:rsidP="00E8328D">
            <w:pPr>
              <w:spacing w:line="280" w:lineRule="exact"/>
              <w:ind w:left="300" w:hanging="300"/>
              <w:jc w:val="center"/>
              <w:rPr>
                <w:rFonts w:ascii="Arial" w:hAnsi="Arial" w:cs="Arial"/>
                <w:sz w:val="15"/>
                <w:szCs w:val="15"/>
              </w:rPr>
            </w:pPr>
            <w:r w:rsidRPr="00E8328D">
              <w:rPr>
                <w:rFonts w:ascii="Arial" w:hAnsi="Arial" w:cs="Arial"/>
                <w:sz w:val="15"/>
                <w:szCs w:val="15"/>
              </w:rPr>
              <w:t>GD200-280G/315P-4</w:t>
            </w:r>
          </w:p>
        </w:tc>
        <w:tc>
          <w:tcPr>
            <w:tcW w:w="1418" w:type="dxa"/>
            <w:shd w:val="clear" w:color="auto" w:fill="auto"/>
          </w:tcPr>
          <w:p w:rsidR="00DA14CB" w:rsidRPr="00E8328D" w:rsidRDefault="00DA14CB" w:rsidP="00E8328D">
            <w:pPr>
              <w:spacing w:line="280" w:lineRule="exact"/>
              <w:ind w:left="300" w:hanging="300"/>
              <w:jc w:val="center"/>
              <w:rPr>
                <w:rFonts w:ascii="Arial" w:hAnsi="Arial" w:cs="Arial"/>
                <w:sz w:val="15"/>
                <w:szCs w:val="15"/>
              </w:rPr>
            </w:pPr>
            <w:r w:rsidRPr="00E8328D">
              <w:rPr>
                <w:rFonts w:ascii="Arial" w:hAnsi="Arial" w:cs="Arial"/>
                <w:sz w:val="15"/>
                <w:szCs w:val="15"/>
              </w:rPr>
              <w:t>ACL2-280-4</w:t>
            </w:r>
          </w:p>
        </w:tc>
        <w:tc>
          <w:tcPr>
            <w:tcW w:w="1367" w:type="dxa"/>
            <w:shd w:val="clear" w:color="auto" w:fill="auto"/>
          </w:tcPr>
          <w:p w:rsidR="00DA14CB" w:rsidRPr="00E8328D" w:rsidRDefault="00DA14CB" w:rsidP="00E8328D">
            <w:pPr>
              <w:spacing w:line="280" w:lineRule="exact"/>
              <w:ind w:left="300" w:hanging="300"/>
              <w:jc w:val="center"/>
              <w:rPr>
                <w:rFonts w:ascii="Arial" w:hAnsi="Arial" w:cs="Arial"/>
                <w:sz w:val="15"/>
                <w:szCs w:val="15"/>
              </w:rPr>
            </w:pPr>
            <w:r w:rsidRPr="00E8328D">
              <w:rPr>
                <w:rFonts w:ascii="Arial" w:hAnsi="Arial" w:cs="Arial"/>
                <w:sz w:val="15"/>
                <w:szCs w:val="15"/>
              </w:rPr>
              <w:t>DCL2-280-4</w:t>
            </w:r>
          </w:p>
        </w:tc>
        <w:tc>
          <w:tcPr>
            <w:tcW w:w="1385" w:type="dxa"/>
            <w:shd w:val="clear" w:color="auto" w:fill="auto"/>
          </w:tcPr>
          <w:p w:rsidR="00DA14CB" w:rsidRPr="00E8328D" w:rsidRDefault="00DA14CB" w:rsidP="00E8328D">
            <w:pPr>
              <w:spacing w:line="280" w:lineRule="exact"/>
              <w:ind w:left="300" w:hanging="300"/>
              <w:jc w:val="center"/>
              <w:rPr>
                <w:rFonts w:ascii="Arial" w:hAnsi="Arial" w:cs="Arial"/>
                <w:sz w:val="15"/>
                <w:szCs w:val="15"/>
              </w:rPr>
            </w:pPr>
            <w:r w:rsidRPr="00E8328D">
              <w:rPr>
                <w:rFonts w:ascii="Arial" w:hAnsi="Arial" w:cs="Arial"/>
                <w:sz w:val="15"/>
                <w:szCs w:val="15"/>
              </w:rPr>
              <w:t>OCL2-280-4</w:t>
            </w:r>
          </w:p>
        </w:tc>
      </w:tr>
      <w:tr w:rsidR="00DA14CB" w:rsidRPr="00E8328D" w:rsidTr="00E8328D">
        <w:trPr>
          <w:trHeight w:val="34"/>
          <w:jc w:val="center"/>
        </w:trPr>
        <w:tc>
          <w:tcPr>
            <w:tcW w:w="2067" w:type="dxa"/>
            <w:shd w:val="clear" w:color="auto" w:fill="D9D9D9"/>
          </w:tcPr>
          <w:p w:rsidR="00DA14CB" w:rsidRPr="00E8328D" w:rsidRDefault="00DA14CB" w:rsidP="00E8328D">
            <w:pPr>
              <w:spacing w:line="280" w:lineRule="exact"/>
              <w:ind w:left="300" w:hanging="300"/>
              <w:jc w:val="center"/>
              <w:rPr>
                <w:rFonts w:ascii="Arial" w:hAnsi="Arial" w:cs="Arial"/>
                <w:sz w:val="15"/>
                <w:szCs w:val="15"/>
              </w:rPr>
            </w:pPr>
            <w:r w:rsidRPr="00E8328D">
              <w:rPr>
                <w:rFonts w:ascii="Arial" w:hAnsi="Arial" w:cs="Arial"/>
                <w:sz w:val="15"/>
                <w:szCs w:val="15"/>
              </w:rPr>
              <w:t>GD200-315G/350P-4</w:t>
            </w:r>
          </w:p>
        </w:tc>
        <w:tc>
          <w:tcPr>
            <w:tcW w:w="1418" w:type="dxa"/>
            <w:shd w:val="clear" w:color="auto" w:fill="auto"/>
          </w:tcPr>
          <w:p w:rsidR="00DA14CB" w:rsidRPr="00E8328D" w:rsidRDefault="00DA14CB" w:rsidP="00E8328D">
            <w:pPr>
              <w:spacing w:line="280" w:lineRule="exact"/>
              <w:ind w:left="300" w:hanging="300"/>
              <w:jc w:val="center"/>
              <w:rPr>
                <w:rFonts w:ascii="Arial" w:hAnsi="Arial" w:cs="Arial"/>
                <w:sz w:val="15"/>
                <w:szCs w:val="15"/>
              </w:rPr>
            </w:pPr>
            <w:r w:rsidRPr="00E8328D">
              <w:rPr>
                <w:rFonts w:ascii="Arial" w:hAnsi="Arial" w:cs="Arial"/>
                <w:sz w:val="15"/>
                <w:szCs w:val="15"/>
              </w:rPr>
              <w:t>ACL2-315-4</w:t>
            </w:r>
          </w:p>
        </w:tc>
        <w:tc>
          <w:tcPr>
            <w:tcW w:w="1367" w:type="dxa"/>
            <w:shd w:val="clear" w:color="auto" w:fill="auto"/>
          </w:tcPr>
          <w:p w:rsidR="00DA14CB" w:rsidRPr="00E8328D" w:rsidRDefault="00DA14CB" w:rsidP="00E8328D">
            <w:pPr>
              <w:spacing w:line="280" w:lineRule="exact"/>
              <w:ind w:left="300" w:hanging="300"/>
              <w:jc w:val="center"/>
              <w:rPr>
                <w:rFonts w:ascii="Arial" w:hAnsi="Arial" w:cs="Arial"/>
                <w:sz w:val="15"/>
                <w:szCs w:val="15"/>
              </w:rPr>
            </w:pPr>
            <w:r w:rsidRPr="00E8328D">
              <w:rPr>
                <w:rFonts w:ascii="Arial" w:hAnsi="Arial" w:cs="Arial"/>
                <w:sz w:val="15"/>
                <w:szCs w:val="15"/>
              </w:rPr>
              <w:t>DCL2-315-4</w:t>
            </w:r>
          </w:p>
        </w:tc>
        <w:tc>
          <w:tcPr>
            <w:tcW w:w="1385" w:type="dxa"/>
            <w:shd w:val="clear" w:color="auto" w:fill="auto"/>
          </w:tcPr>
          <w:p w:rsidR="00DA14CB" w:rsidRPr="00E8328D" w:rsidRDefault="00DA14CB" w:rsidP="00E8328D">
            <w:pPr>
              <w:spacing w:line="280" w:lineRule="exact"/>
              <w:ind w:left="300" w:hanging="300"/>
              <w:jc w:val="center"/>
              <w:rPr>
                <w:rFonts w:ascii="Arial" w:hAnsi="Arial" w:cs="Arial"/>
                <w:sz w:val="15"/>
                <w:szCs w:val="15"/>
              </w:rPr>
            </w:pPr>
            <w:r w:rsidRPr="00E8328D">
              <w:rPr>
                <w:rFonts w:ascii="Arial" w:hAnsi="Arial" w:cs="Arial"/>
                <w:sz w:val="15"/>
                <w:szCs w:val="15"/>
              </w:rPr>
              <w:t>OCL2-315-4</w:t>
            </w:r>
          </w:p>
        </w:tc>
      </w:tr>
      <w:tr w:rsidR="00DA14CB" w:rsidRPr="00E8328D" w:rsidTr="00E8328D">
        <w:trPr>
          <w:trHeight w:val="34"/>
          <w:jc w:val="center"/>
        </w:trPr>
        <w:tc>
          <w:tcPr>
            <w:tcW w:w="2067" w:type="dxa"/>
            <w:shd w:val="clear" w:color="auto" w:fill="D9D9D9"/>
          </w:tcPr>
          <w:p w:rsidR="00DA14CB" w:rsidRPr="00E8328D" w:rsidRDefault="00DA14CB" w:rsidP="00E8328D">
            <w:pPr>
              <w:spacing w:line="280" w:lineRule="exact"/>
              <w:ind w:left="300" w:hanging="300"/>
              <w:jc w:val="center"/>
              <w:rPr>
                <w:rFonts w:ascii="Arial" w:hAnsi="Arial" w:cs="Arial"/>
                <w:sz w:val="15"/>
                <w:szCs w:val="15"/>
              </w:rPr>
            </w:pPr>
            <w:r w:rsidRPr="00E8328D">
              <w:rPr>
                <w:rFonts w:ascii="Arial" w:hAnsi="Arial" w:cs="Arial"/>
                <w:sz w:val="15"/>
                <w:szCs w:val="15"/>
              </w:rPr>
              <w:t>GD200-350G/400P-4</w:t>
            </w:r>
          </w:p>
        </w:tc>
        <w:tc>
          <w:tcPr>
            <w:tcW w:w="1418" w:type="dxa"/>
            <w:shd w:val="clear" w:color="auto" w:fill="auto"/>
          </w:tcPr>
          <w:p w:rsidR="00DA14CB" w:rsidRPr="00E8328D" w:rsidRDefault="00A36B1B" w:rsidP="00E8328D">
            <w:pPr>
              <w:spacing w:line="280" w:lineRule="exact"/>
              <w:ind w:left="300" w:hanging="300"/>
              <w:jc w:val="center"/>
              <w:rPr>
                <w:rFonts w:ascii="Arial" w:hAnsi="Arial" w:cs="Arial"/>
                <w:sz w:val="15"/>
                <w:szCs w:val="15"/>
              </w:rPr>
            </w:pPr>
            <w:r>
              <w:rPr>
                <w:rFonts w:ascii="Arial" w:hAnsi="Arial" w:cs="Arial"/>
                <w:sz w:val="15"/>
                <w:szCs w:val="15"/>
                <w:lang w:val="ru-RU"/>
              </w:rPr>
              <w:t>Стандарт</w:t>
            </w:r>
          </w:p>
        </w:tc>
        <w:tc>
          <w:tcPr>
            <w:tcW w:w="1367" w:type="dxa"/>
            <w:shd w:val="clear" w:color="auto" w:fill="auto"/>
          </w:tcPr>
          <w:p w:rsidR="00DA14CB" w:rsidRPr="00E8328D" w:rsidRDefault="00DA14CB" w:rsidP="00E8328D">
            <w:pPr>
              <w:spacing w:line="280" w:lineRule="exact"/>
              <w:ind w:left="300" w:hanging="300"/>
              <w:jc w:val="center"/>
              <w:rPr>
                <w:rFonts w:ascii="Arial" w:hAnsi="Arial" w:cs="Arial"/>
                <w:sz w:val="15"/>
                <w:szCs w:val="15"/>
              </w:rPr>
            </w:pPr>
            <w:r w:rsidRPr="00E8328D">
              <w:rPr>
                <w:rFonts w:ascii="Arial" w:hAnsi="Arial" w:cs="Arial"/>
                <w:sz w:val="15"/>
                <w:szCs w:val="15"/>
              </w:rPr>
              <w:t>DCL2-350-4</w:t>
            </w:r>
          </w:p>
        </w:tc>
        <w:tc>
          <w:tcPr>
            <w:tcW w:w="1385" w:type="dxa"/>
            <w:shd w:val="clear" w:color="auto" w:fill="auto"/>
          </w:tcPr>
          <w:p w:rsidR="00DA14CB" w:rsidRPr="00E8328D" w:rsidRDefault="00DA14CB" w:rsidP="00E8328D">
            <w:pPr>
              <w:spacing w:line="280" w:lineRule="exact"/>
              <w:ind w:left="300" w:hanging="300"/>
              <w:jc w:val="center"/>
              <w:rPr>
                <w:rFonts w:ascii="Arial" w:hAnsi="Arial" w:cs="Arial"/>
                <w:sz w:val="15"/>
                <w:szCs w:val="15"/>
              </w:rPr>
            </w:pPr>
            <w:r w:rsidRPr="00E8328D">
              <w:rPr>
                <w:rFonts w:ascii="Arial" w:hAnsi="Arial" w:cs="Arial"/>
                <w:sz w:val="15"/>
                <w:szCs w:val="15"/>
              </w:rPr>
              <w:t>OCL2-350-4</w:t>
            </w:r>
          </w:p>
        </w:tc>
      </w:tr>
      <w:tr w:rsidR="00DA14CB" w:rsidRPr="00E8328D" w:rsidTr="00E8328D">
        <w:trPr>
          <w:trHeight w:val="34"/>
          <w:jc w:val="center"/>
        </w:trPr>
        <w:tc>
          <w:tcPr>
            <w:tcW w:w="2067" w:type="dxa"/>
            <w:shd w:val="clear" w:color="auto" w:fill="D9D9D9"/>
          </w:tcPr>
          <w:p w:rsidR="00DA14CB" w:rsidRPr="00E8328D" w:rsidRDefault="00DA14CB" w:rsidP="00E8328D">
            <w:pPr>
              <w:spacing w:line="280" w:lineRule="exact"/>
              <w:ind w:left="300" w:hanging="300"/>
              <w:jc w:val="center"/>
              <w:rPr>
                <w:rFonts w:ascii="Arial" w:hAnsi="Arial" w:cs="Arial"/>
                <w:sz w:val="15"/>
                <w:szCs w:val="15"/>
              </w:rPr>
            </w:pPr>
            <w:r w:rsidRPr="00E8328D">
              <w:rPr>
                <w:rFonts w:ascii="Arial" w:hAnsi="Arial" w:cs="Arial"/>
                <w:sz w:val="15"/>
                <w:szCs w:val="15"/>
              </w:rPr>
              <w:t>GD200-400G-4</w:t>
            </w:r>
          </w:p>
        </w:tc>
        <w:tc>
          <w:tcPr>
            <w:tcW w:w="1418" w:type="dxa"/>
            <w:shd w:val="clear" w:color="auto" w:fill="auto"/>
            <w:vAlign w:val="center"/>
          </w:tcPr>
          <w:p w:rsidR="00DA14CB" w:rsidRDefault="00A36B1B" w:rsidP="00E8328D">
            <w:pPr>
              <w:jc w:val="center"/>
            </w:pPr>
            <w:r>
              <w:rPr>
                <w:rFonts w:ascii="Arial" w:hAnsi="Arial" w:cs="Arial"/>
                <w:sz w:val="15"/>
                <w:szCs w:val="15"/>
                <w:lang w:val="ru-RU"/>
              </w:rPr>
              <w:t>Стандарт</w:t>
            </w:r>
          </w:p>
        </w:tc>
        <w:tc>
          <w:tcPr>
            <w:tcW w:w="1367" w:type="dxa"/>
            <w:shd w:val="clear" w:color="auto" w:fill="auto"/>
          </w:tcPr>
          <w:p w:rsidR="00DA14CB" w:rsidRPr="00E8328D" w:rsidRDefault="00DA14CB" w:rsidP="00E8328D">
            <w:pPr>
              <w:spacing w:line="280" w:lineRule="exact"/>
              <w:ind w:left="300" w:hanging="300"/>
              <w:jc w:val="center"/>
              <w:rPr>
                <w:rFonts w:ascii="Arial" w:hAnsi="Arial" w:cs="Arial"/>
                <w:sz w:val="15"/>
                <w:szCs w:val="15"/>
              </w:rPr>
            </w:pPr>
            <w:r w:rsidRPr="00E8328D">
              <w:rPr>
                <w:rFonts w:ascii="Arial" w:hAnsi="Arial" w:cs="Arial"/>
                <w:sz w:val="15"/>
                <w:szCs w:val="15"/>
              </w:rPr>
              <w:t>DCL2-400-4</w:t>
            </w:r>
          </w:p>
        </w:tc>
        <w:tc>
          <w:tcPr>
            <w:tcW w:w="1385" w:type="dxa"/>
            <w:shd w:val="clear" w:color="auto" w:fill="auto"/>
          </w:tcPr>
          <w:p w:rsidR="00DA14CB" w:rsidRPr="00E8328D" w:rsidRDefault="00DA14CB" w:rsidP="00E8328D">
            <w:pPr>
              <w:spacing w:line="280" w:lineRule="exact"/>
              <w:ind w:left="300" w:hanging="300"/>
              <w:jc w:val="center"/>
              <w:rPr>
                <w:rFonts w:ascii="Arial" w:hAnsi="Arial" w:cs="Arial"/>
                <w:sz w:val="15"/>
                <w:szCs w:val="15"/>
              </w:rPr>
            </w:pPr>
            <w:r w:rsidRPr="00E8328D">
              <w:rPr>
                <w:rFonts w:ascii="Arial" w:hAnsi="Arial" w:cs="Arial"/>
                <w:sz w:val="15"/>
                <w:szCs w:val="15"/>
              </w:rPr>
              <w:t>OCL2-400-4</w:t>
            </w:r>
          </w:p>
        </w:tc>
      </w:tr>
      <w:tr w:rsidR="00DA14CB" w:rsidRPr="00E8328D" w:rsidTr="00E8328D">
        <w:trPr>
          <w:trHeight w:val="34"/>
          <w:jc w:val="center"/>
        </w:trPr>
        <w:tc>
          <w:tcPr>
            <w:tcW w:w="2067" w:type="dxa"/>
            <w:shd w:val="clear" w:color="auto" w:fill="D9D9D9"/>
          </w:tcPr>
          <w:p w:rsidR="00DA14CB" w:rsidRPr="00E8328D" w:rsidRDefault="00DA14CB" w:rsidP="00E8328D">
            <w:pPr>
              <w:spacing w:line="280" w:lineRule="exact"/>
              <w:ind w:left="300" w:hanging="300"/>
              <w:jc w:val="center"/>
              <w:rPr>
                <w:rFonts w:ascii="Arial" w:hAnsi="Arial" w:cs="Arial"/>
                <w:sz w:val="15"/>
                <w:szCs w:val="15"/>
              </w:rPr>
            </w:pPr>
            <w:r w:rsidRPr="00E8328D">
              <w:rPr>
                <w:rFonts w:ascii="Arial" w:hAnsi="Arial" w:cs="Arial"/>
                <w:sz w:val="15"/>
                <w:szCs w:val="15"/>
              </w:rPr>
              <w:t>GD200-500G-4</w:t>
            </w:r>
          </w:p>
        </w:tc>
        <w:tc>
          <w:tcPr>
            <w:tcW w:w="1418" w:type="dxa"/>
            <w:shd w:val="clear" w:color="auto" w:fill="auto"/>
            <w:vAlign w:val="center"/>
          </w:tcPr>
          <w:p w:rsidR="00DA14CB" w:rsidRDefault="00A36B1B" w:rsidP="00E8328D">
            <w:pPr>
              <w:jc w:val="center"/>
            </w:pPr>
            <w:r>
              <w:rPr>
                <w:rFonts w:ascii="Arial" w:hAnsi="Arial" w:cs="Arial"/>
                <w:sz w:val="15"/>
                <w:szCs w:val="15"/>
                <w:lang w:val="ru-RU"/>
              </w:rPr>
              <w:t>Стандарт</w:t>
            </w:r>
          </w:p>
        </w:tc>
        <w:tc>
          <w:tcPr>
            <w:tcW w:w="1367" w:type="dxa"/>
            <w:shd w:val="clear" w:color="auto" w:fill="auto"/>
          </w:tcPr>
          <w:p w:rsidR="00DA14CB" w:rsidRPr="00E8328D" w:rsidRDefault="00DA14CB" w:rsidP="00E8328D">
            <w:pPr>
              <w:spacing w:line="280" w:lineRule="exact"/>
              <w:ind w:left="300" w:hanging="300"/>
              <w:jc w:val="center"/>
              <w:rPr>
                <w:rFonts w:ascii="Arial" w:hAnsi="Arial" w:cs="Arial"/>
                <w:sz w:val="15"/>
                <w:szCs w:val="15"/>
              </w:rPr>
            </w:pPr>
            <w:r w:rsidRPr="00E8328D">
              <w:rPr>
                <w:rFonts w:ascii="Arial" w:hAnsi="Arial" w:cs="Arial"/>
                <w:sz w:val="15"/>
                <w:szCs w:val="15"/>
              </w:rPr>
              <w:t>DCL2-</w:t>
            </w:r>
            <w:r w:rsidRPr="00E8328D">
              <w:rPr>
                <w:rFonts w:ascii="Arial" w:hAnsi="Arial" w:cs="Arial" w:hint="eastAsia"/>
                <w:sz w:val="15"/>
                <w:szCs w:val="15"/>
              </w:rPr>
              <w:t>5</w:t>
            </w:r>
            <w:r w:rsidRPr="00E8328D">
              <w:rPr>
                <w:rFonts w:ascii="Arial" w:hAnsi="Arial" w:cs="Arial"/>
                <w:sz w:val="15"/>
                <w:szCs w:val="15"/>
              </w:rPr>
              <w:t>00-4</w:t>
            </w:r>
          </w:p>
        </w:tc>
        <w:tc>
          <w:tcPr>
            <w:tcW w:w="1385" w:type="dxa"/>
            <w:shd w:val="clear" w:color="auto" w:fill="auto"/>
          </w:tcPr>
          <w:p w:rsidR="00DA14CB" w:rsidRPr="00E8328D" w:rsidRDefault="00DA14CB" w:rsidP="00E8328D">
            <w:pPr>
              <w:spacing w:line="280" w:lineRule="exact"/>
              <w:ind w:left="300" w:hanging="300"/>
              <w:jc w:val="center"/>
              <w:rPr>
                <w:rFonts w:ascii="Arial" w:hAnsi="Arial" w:cs="Arial"/>
                <w:sz w:val="15"/>
                <w:szCs w:val="15"/>
              </w:rPr>
            </w:pPr>
            <w:r w:rsidRPr="00E8328D">
              <w:rPr>
                <w:rFonts w:ascii="Arial" w:hAnsi="Arial" w:cs="Arial"/>
                <w:sz w:val="15"/>
                <w:szCs w:val="15"/>
              </w:rPr>
              <w:t>OCL2-</w:t>
            </w:r>
            <w:r w:rsidRPr="00E8328D">
              <w:rPr>
                <w:rFonts w:ascii="Arial" w:hAnsi="Arial" w:cs="Arial" w:hint="eastAsia"/>
                <w:sz w:val="15"/>
                <w:szCs w:val="15"/>
              </w:rPr>
              <w:t>5</w:t>
            </w:r>
            <w:r w:rsidRPr="00E8328D">
              <w:rPr>
                <w:rFonts w:ascii="Arial" w:hAnsi="Arial" w:cs="Arial"/>
                <w:sz w:val="15"/>
                <w:szCs w:val="15"/>
              </w:rPr>
              <w:t>00-4</w:t>
            </w:r>
          </w:p>
        </w:tc>
      </w:tr>
    </w:tbl>
    <w:p w:rsidR="00A36B1B" w:rsidRPr="00E65731" w:rsidRDefault="00A36B1B" w:rsidP="00A36B1B">
      <w:pPr>
        <w:spacing w:line="280" w:lineRule="exact"/>
        <w:rPr>
          <w:rFonts w:ascii="Arial" w:hAnsi="Arial" w:cs="Arial"/>
          <w:b/>
          <w:sz w:val="15"/>
          <w:szCs w:val="15"/>
        </w:rPr>
      </w:pPr>
      <w:r>
        <w:rPr>
          <w:rFonts w:ascii="Arial" w:hAnsi="Arial" w:cs="Arial"/>
          <w:b/>
          <w:sz w:val="15"/>
          <w:szCs w:val="15"/>
        </w:rPr>
        <w:t>Примечание</w:t>
      </w:r>
      <w:r w:rsidRPr="00E65731">
        <w:rPr>
          <w:rFonts w:ascii="Arial" w:hAnsi="Arial" w:cs="Arial"/>
          <w:b/>
          <w:sz w:val="15"/>
          <w:szCs w:val="15"/>
        </w:rPr>
        <w:t xml:space="preserve">: </w:t>
      </w:r>
    </w:p>
    <w:p w:rsidR="00A36B1B" w:rsidRPr="009527B6" w:rsidRDefault="00A36B1B" w:rsidP="00A36B1B">
      <w:pPr>
        <w:spacing w:line="280" w:lineRule="exact"/>
        <w:rPr>
          <w:rFonts w:ascii="Arial" w:hAnsi="Arial" w:cs="Arial"/>
          <w:sz w:val="15"/>
          <w:szCs w:val="15"/>
          <w:lang w:val="ru-RU"/>
        </w:rPr>
      </w:pPr>
      <w:r w:rsidRPr="009527B6">
        <w:rPr>
          <w:rFonts w:ascii="Arial" w:hAnsi="Arial" w:cs="Arial"/>
          <w:b/>
          <w:sz w:val="15"/>
          <w:szCs w:val="15"/>
          <w:lang w:val="ru-RU"/>
        </w:rPr>
        <w:t xml:space="preserve">1. </w:t>
      </w:r>
      <w:r w:rsidRPr="009527B6">
        <w:rPr>
          <w:rFonts w:ascii="Arial" w:hAnsi="Arial" w:cs="Arial"/>
          <w:sz w:val="15"/>
          <w:szCs w:val="15"/>
          <w:lang w:val="ru-RU"/>
        </w:rPr>
        <w:t>Снижение номинального напряжения входного реактора 2%±15%.</w:t>
      </w:r>
    </w:p>
    <w:p w:rsidR="00A36B1B" w:rsidRPr="009527B6" w:rsidRDefault="00A36B1B" w:rsidP="00A36B1B">
      <w:pPr>
        <w:spacing w:line="280" w:lineRule="exact"/>
        <w:rPr>
          <w:rFonts w:ascii="Arial" w:hAnsi="Arial" w:cs="Arial"/>
          <w:b/>
          <w:sz w:val="15"/>
          <w:szCs w:val="15"/>
          <w:lang w:val="ru-RU"/>
        </w:rPr>
      </w:pPr>
      <w:r w:rsidRPr="009527B6">
        <w:rPr>
          <w:rFonts w:ascii="Arial" w:hAnsi="Arial" w:cs="Arial"/>
          <w:b/>
          <w:sz w:val="15"/>
          <w:szCs w:val="15"/>
          <w:lang w:val="ru-RU"/>
        </w:rPr>
        <w:t>2.</w:t>
      </w:r>
      <w:r w:rsidRPr="009527B6">
        <w:rPr>
          <w:rFonts w:ascii="Arial" w:hAnsi="Arial" w:cs="Arial"/>
          <w:sz w:val="15"/>
          <w:szCs w:val="15"/>
          <w:lang w:val="ru-RU"/>
        </w:rPr>
        <w:t xml:space="preserve">После добавления </w:t>
      </w:r>
      <w:r w:rsidRPr="009527B6">
        <w:rPr>
          <w:rFonts w:ascii="Arial" w:hAnsi="Arial" w:cs="Arial"/>
          <w:sz w:val="15"/>
          <w:szCs w:val="15"/>
        </w:rPr>
        <w:t>DC</w:t>
      </w:r>
      <w:r w:rsidRPr="009527B6">
        <w:rPr>
          <w:rFonts w:ascii="Arial" w:hAnsi="Arial" w:cs="Arial"/>
          <w:sz w:val="15"/>
          <w:szCs w:val="15"/>
          <w:lang w:val="ru-RU"/>
        </w:rPr>
        <w:t xml:space="preserve"> реакторакоэффициент мощности превышает 90%.</w:t>
      </w:r>
    </w:p>
    <w:p w:rsidR="00A36B1B" w:rsidRPr="009527B6" w:rsidRDefault="00A36B1B" w:rsidP="00A36B1B">
      <w:pPr>
        <w:spacing w:line="280" w:lineRule="exact"/>
        <w:rPr>
          <w:rFonts w:ascii="Arial" w:hAnsi="Arial" w:cs="Arial"/>
          <w:sz w:val="15"/>
          <w:szCs w:val="15"/>
          <w:lang w:val="ru-RU"/>
        </w:rPr>
      </w:pPr>
      <w:r w:rsidRPr="009527B6">
        <w:rPr>
          <w:rFonts w:ascii="Arial" w:hAnsi="Arial" w:cs="Arial"/>
          <w:b/>
          <w:sz w:val="15"/>
          <w:szCs w:val="15"/>
          <w:lang w:val="ru-RU"/>
        </w:rPr>
        <w:t xml:space="preserve">3. </w:t>
      </w:r>
      <w:r w:rsidRPr="009527B6">
        <w:rPr>
          <w:rFonts w:ascii="Arial" w:hAnsi="Arial" w:cs="Arial"/>
          <w:sz w:val="15"/>
          <w:szCs w:val="15"/>
          <w:lang w:val="ru-RU"/>
        </w:rPr>
        <w:t>Снижение номинального напряжения выходного реактора 1%±15%</w:t>
      </w:r>
      <w:r w:rsidRPr="009527B6">
        <w:rPr>
          <w:rFonts w:ascii="Arial" w:hAnsi="Arial" w:cs="Arial" w:hint="eastAsia"/>
          <w:sz w:val="15"/>
          <w:szCs w:val="15"/>
          <w:lang w:val="ru-RU"/>
        </w:rPr>
        <w:t>.</w:t>
      </w:r>
    </w:p>
    <w:p w:rsidR="00003B1A" w:rsidRPr="00A36B1B" w:rsidRDefault="00A36B1B" w:rsidP="00A36B1B">
      <w:pPr>
        <w:spacing w:line="280" w:lineRule="exact"/>
        <w:rPr>
          <w:rFonts w:ascii="Arial" w:hAnsi="Arial" w:cs="Arial"/>
          <w:b/>
          <w:sz w:val="15"/>
          <w:szCs w:val="15"/>
          <w:lang w:val="ru-RU"/>
        </w:rPr>
      </w:pPr>
      <w:r w:rsidRPr="009527B6">
        <w:rPr>
          <w:rFonts w:ascii="Arial" w:hAnsi="Arial" w:cs="Arial"/>
          <w:b/>
          <w:sz w:val="15"/>
          <w:szCs w:val="15"/>
          <w:lang w:val="ru-RU"/>
        </w:rPr>
        <w:t>4.</w:t>
      </w:r>
      <w:r w:rsidRPr="009527B6">
        <w:rPr>
          <w:rFonts w:ascii="Arial" w:hAnsi="Arial" w:cs="Arial"/>
          <w:sz w:val="15"/>
          <w:szCs w:val="15"/>
          <w:lang w:val="ru-RU"/>
        </w:rPr>
        <w:t>Вышеуказанные варианты являются дополнительными, и клиент должен указать их при заказе ПЧ</w:t>
      </w:r>
      <w:r w:rsidR="00C257C8" w:rsidRPr="00A36B1B">
        <w:rPr>
          <w:rFonts w:ascii="Arial" w:hAnsi="Arial" w:cs="Arial"/>
          <w:sz w:val="15"/>
          <w:szCs w:val="15"/>
          <w:lang w:val="ru-RU"/>
        </w:rPr>
        <w:t xml:space="preserve">. </w:t>
      </w:r>
    </w:p>
    <w:p w:rsidR="00A36B1B" w:rsidRPr="00A36B1B" w:rsidRDefault="00A36B1B">
      <w:pPr>
        <w:widowControl/>
        <w:jc w:val="left"/>
        <w:rPr>
          <w:rFonts w:ascii="Arial" w:hAnsi="Arial" w:cs="Arial"/>
          <w:b/>
          <w:bCs/>
          <w:sz w:val="20"/>
          <w:szCs w:val="20"/>
          <w:lang w:val="ru-RU"/>
        </w:rPr>
      </w:pPr>
      <w:bookmarkStart w:id="213" w:name="_Toc280278514"/>
      <w:r w:rsidRPr="00A36B1B">
        <w:rPr>
          <w:sz w:val="20"/>
          <w:szCs w:val="20"/>
          <w:lang w:val="ru-RU"/>
        </w:rPr>
        <w:br w:type="page"/>
      </w:r>
    </w:p>
    <w:p w:rsidR="00003B1A" w:rsidRPr="00A36B1B" w:rsidRDefault="00306A30" w:rsidP="009A0E78">
      <w:pPr>
        <w:pStyle w:val="2"/>
        <w:spacing w:beforeLines="20" w:afterLines="20" w:line="280" w:lineRule="exact"/>
        <w:rPr>
          <w:color w:val="auto"/>
          <w:sz w:val="20"/>
          <w:szCs w:val="20"/>
          <w:lang w:val="ru-RU"/>
        </w:rPr>
      </w:pPr>
      <w:bookmarkStart w:id="214" w:name="_Toc334734292"/>
      <w:r>
        <w:rPr>
          <w:rFonts w:hint="eastAsia"/>
          <w:color w:val="auto"/>
          <w:sz w:val="20"/>
          <w:szCs w:val="20"/>
        </w:rPr>
        <w:lastRenderedPageBreak/>
        <w:t>C</w:t>
      </w:r>
      <w:r w:rsidR="00003B1A" w:rsidRPr="00A36B1B">
        <w:rPr>
          <w:rFonts w:hint="eastAsia"/>
          <w:color w:val="auto"/>
          <w:sz w:val="20"/>
          <w:szCs w:val="20"/>
          <w:lang w:val="ru-RU"/>
        </w:rPr>
        <w:t xml:space="preserve">.7 </w:t>
      </w:r>
      <w:bookmarkEnd w:id="213"/>
      <w:r w:rsidR="00A36B1B">
        <w:rPr>
          <w:color w:val="auto"/>
          <w:sz w:val="20"/>
          <w:szCs w:val="20"/>
          <w:lang w:val="ru-RU"/>
        </w:rPr>
        <w:t>Фильтры</w:t>
      </w:r>
      <w:bookmarkEnd w:id="214"/>
    </w:p>
    <w:p w:rsidR="00003B1A" w:rsidRPr="00A36B1B" w:rsidRDefault="00A36B1B" w:rsidP="0057466E">
      <w:pPr>
        <w:spacing w:line="280" w:lineRule="exact"/>
        <w:rPr>
          <w:rFonts w:ascii="Arial" w:hAnsi="SimSun" w:cs="Arial"/>
          <w:sz w:val="15"/>
          <w:szCs w:val="15"/>
          <w:lang w:val="ru-RU"/>
        </w:rPr>
      </w:pPr>
      <w:r>
        <w:rPr>
          <w:rFonts w:ascii="Arial" w:hAnsi="SimSun" w:cs="Arial"/>
          <w:sz w:val="15"/>
          <w:szCs w:val="15"/>
          <w:lang w:val="ru-RU"/>
        </w:rPr>
        <w:t>ПЧсерии</w:t>
      </w:r>
      <w:r>
        <w:rPr>
          <w:rFonts w:ascii="Arial" w:hAnsi="SimSun" w:cs="Arial" w:hint="eastAsia"/>
          <w:sz w:val="15"/>
          <w:szCs w:val="15"/>
        </w:rPr>
        <w:t>Goodrive</w:t>
      </w:r>
      <w:r>
        <w:rPr>
          <w:rFonts w:ascii="Arial" w:hAnsi="SimSun" w:cs="Arial"/>
          <w:sz w:val="15"/>
          <w:szCs w:val="15"/>
          <w:lang w:val="ru-RU"/>
        </w:rPr>
        <w:t>2</w:t>
      </w:r>
      <w:r w:rsidRPr="009527B6">
        <w:rPr>
          <w:rFonts w:ascii="Arial" w:hAnsi="SimSun" w:cs="Arial" w:hint="eastAsia"/>
          <w:sz w:val="15"/>
          <w:szCs w:val="15"/>
          <w:lang w:val="ru-RU"/>
        </w:rPr>
        <w:t xml:space="preserve">00 </w:t>
      </w:r>
      <w:r>
        <w:rPr>
          <w:rFonts w:ascii="Arial" w:hAnsi="SimSun" w:cs="Arial"/>
          <w:sz w:val="15"/>
          <w:szCs w:val="15"/>
          <w:lang w:val="ru-RU"/>
        </w:rPr>
        <w:t>имеютвстроенныйфильтрЭМСкласса</w:t>
      </w:r>
      <w:r w:rsidRPr="00E65731">
        <w:rPr>
          <w:rFonts w:ascii="Arial" w:hAnsi="SimSun" w:cs="Arial" w:hint="eastAsia"/>
          <w:sz w:val="15"/>
          <w:szCs w:val="15"/>
        </w:rPr>
        <w:t>C</w:t>
      </w:r>
      <w:r w:rsidRPr="009527B6">
        <w:rPr>
          <w:rFonts w:ascii="Arial" w:hAnsi="SimSun" w:cs="Arial" w:hint="eastAsia"/>
          <w:sz w:val="15"/>
          <w:szCs w:val="15"/>
          <w:lang w:val="ru-RU"/>
        </w:rPr>
        <w:t xml:space="preserve">3 </w:t>
      </w:r>
      <w:r>
        <w:rPr>
          <w:rFonts w:ascii="Arial" w:hAnsi="SimSun" w:cs="Arial"/>
          <w:sz w:val="15"/>
          <w:szCs w:val="15"/>
          <w:lang w:val="ru-RU"/>
        </w:rPr>
        <w:t>подключаемыйк</w:t>
      </w:r>
      <w:r w:rsidRPr="00E65731">
        <w:rPr>
          <w:rFonts w:ascii="Arial" w:hAnsi="SimSun" w:cs="Arial" w:hint="eastAsia"/>
          <w:sz w:val="15"/>
          <w:szCs w:val="15"/>
        </w:rPr>
        <w:t>J</w:t>
      </w:r>
      <w:r w:rsidRPr="009527B6">
        <w:rPr>
          <w:rFonts w:ascii="Arial" w:hAnsi="SimSun" w:cs="Arial" w:hint="eastAsia"/>
          <w:sz w:val="15"/>
          <w:szCs w:val="15"/>
          <w:lang w:val="ru-RU"/>
        </w:rPr>
        <w:t>10</w:t>
      </w:r>
      <w:r w:rsidR="00C257C8" w:rsidRPr="00A36B1B">
        <w:rPr>
          <w:rFonts w:ascii="Arial" w:hAnsi="SimSun" w:cs="Arial" w:hint="eastAsia"/>
          <w:sz w:val="15"/>
          <w:szCs w:val="15"/>
          <w:lang w:val="ru-RU"/>
        </w:rPr>
        <w:t>.</w:t>
      </w:r>
    </w:p>
    <w:p w:rsidR="00003B1A" w:rsidRPr="00BE441E" w:rsidRDefault="00B02163" w:rsidP="00003B1A">
      <w:pPr>
        <w:ind w:firstLineChars="200" w:firstLine="420"/>
        <w:jc w:val="center"/>
        <w:rPr>
          <w:rFonts w:ascii="Arial" w:hAnsi="SimSun" w:cs="Arial"/>
          <w:sz w:val="15"/>
          <w:szCs w:val="15"/>
        </w:rPr>
      </w:pPr>
      <w:r w:rsidRPr="00BE441E">
        <w:object w:dxaOrig="9382" w:dyaOrig="7157">
          <v:shape id="_x0000_i1088" type="#_x0000_t75" style="width:80pt;height:95pt" o:ole="">
            <v:imagedata r:id="rId287" o:title="" croptop="12623f" cropbottom="18217f" cropleft="15322f" cropright="27847f"/>
          </v:shape>
          <o:OLEObject Type="Embed" ProgID="ZWCAD.Drawing" ShapeID="_x0000_i1088" DrawAspect="Content" ObjectID="_1408605750" r:id="rId288"/>
        </w:object>
      </w:r>
    </w:p>
    <w:p w:rsidR="00A36B1B" w:rsidRPr="009527B6" w:rsidRDefault="00A36B1B" w:rsidP="00A36B1B">
      <w:pPr>
        <w:spacing w:line="280" w:lineRule="exact"/>
        <w:rPr>
          <w:rFonts w:ascii="Arial" w:hAnsi="SimSun" w:cs="Arial"/>
          <w:sz w:val="15"/>
          <w:szCs w:val="15"/>
          <w:lang w:val="ru-RU"/>
        </w:rPr>
      </w:pPr>
      <w:r w:rsidRPr="009527B6">
        <w:rPr>
          <w:rFonts w:ascii="Arial" w:hAnsi="Arial" w:cs="Arial"/>
          <w:sz w:val="15"/>
          <w:szCs w:val="15"/>
          <w:lang w:val="ru-RU"/>
        </w:rPr>
        <w:t>Входной фильтр может уменьшить помехи от ПЧ для окружающего оборудования</w:t>
      </w:r>
      <w:r w:rsidRPr="009527B6">
        <w:rPr>
          <w:rFonts w:ascii="Arial" w:hAnsi="SimSun" w:cs="Arial"/>
          <w:sz w:val="15"/>
          <w:szCs w:val="15"/>
          <w:lang w:val="ru-RU"/>
        </w:rPr>
        <w:t xml:space="preserve">. </w:t>
      </w:r>
    </w:p>
    <w:p w:rsidR="00A36B1B" w:rsidRPr="009527B6" w:rsidRDefault="00A36B1B" w:rsidP="00A36B1B">
      <w:pPr>
        <w:spacing w:line="280" w:lineRule="exact"/>
        <w:rPr>
          <w:rFonts w:ascii="Arial" w:hAnsi="SimSun" w:cs="Arial"/>
          <w:sz w:val="15"/>
          <w:szCs w:val="15"/>
          <w:lang w:val="ru-RU"/>
        </w:rPr>
      </w:pPr>
      <w:r w:rsidRPr="009527B6">
        <w:rPr>
          <w:rFonts w:ascii="Arial" w:hAnsi="Arial" w:cs="Arial"/>
          <w:sz w:val="15"/>
          <w:szCs w:val="15"/>
          <w:lang w:val="ru-RU"/>
        </w:rPr>
        <w:t>Выходной фильтр уменьшает помехи ПЧ, ток утечки в кабелях двигателя</w:t>
      </w:r>
      <w:r w:rsidRPr="009527B6">
        <w:rPr>
          <w:rFonts w:ascii="Arial" w:hAnsi="SimSun" w:cs="Arial"/>
          <w:sz w:val="15"/>
          <w:szCs w:val="15"/>
          <w:lang w:val="ru-RU"/>
        </w:rPr>
        <w:t>.</w:t>
      </w:r>
    </w:p>
    <w:p w:rsidR="00003B1A" w:rsidRPr="00A36B1B" w:rsidRDefault="00A36B1B" w:rsidP="00A36B1B">
      <w:pPr>
        <w:spacing w:line="280" w:lineRule="exact"/>
        <w:rPr>
          <w:rFonts w:ascii="Arial" w:hAnsi="SimSun" w:cs="Arial"/>
          <w:sz w:val="15"/>
          <w:szCs w:val="15"/>
          <w:lang w:val="ru-RU"/>
        </w:rPr>
      </w:pPr>
      <w:r w:rsidRPr="009527B6">
        <w:rPr>
          <w:rFonts w:ascii="Arial" w:hAnsi="Arial" w:cs="Arial"/>
          <w:sz w:val="15"/>
          <w:szCs w:val="15"/>
          <w:lang w:val="ru-RU"/>
        </w:rPr>
        <w:t>Мы выпускаем следующие фильтры для ПЧ</w:t>
      </w:r>
      <w:r w:rsidR="0057466E" w:rsidRPr="00A36B1B">
        <w:rPr>
          <w:rFonts w:ascii="Arial" w:hAnsi="SimSun" w:cs="Arial" w:hint="eastAsia"/>
          <w:sz w:val="15"/>
          <w:szCs w:val="15"/>
          <w:lang w:val="ru-RU"/>
        </w:rPr>
        <w:t xml:space="preserve">. </w:t>
      </w:r>
    </w:p>
    <w:p w:rsidR="00003B1A" w:rsidRPr="00A36B1B" w:rsidRDefault="00306A30" w:rsidP="009A0E78">
      <w:pPr>
        <w:pStyle w:val="3"/>
        <w:spacing w:beforeLines="10" w:afterLines="10" w:line="280" w:lineRule="exact"/>
        <w:rPr>
          <w:rFonts w:ascii="Arial" w:hAnsi="Arial" w:cs="Arial"/>
          <w:sz w:val="15"/>
          <w:szCs w:val="15"/>
          <w:lang w:val="ru-RU"/>
        </w:rPr>
      </w:pPr>
      <w:r w:rsidRPr="00306A30">
        <w:rPr>
          <w:rFonts w:ascii="Arial" w:hAnsi="SimSun" w:cs="Arial"/>
          <w:sz w:val="15"/>
          <w:szCs w:val="15"/>
        </w:rPr>
        <w:t>C</w:t>
      </w:r>
      <w:r w:rsidR="00003B1A" w:rsidRPr="00A36B1B">
        <w:rPr>
          <w:rFonts w:ascii="Arial" w:hAnsi="SimSun" w:cs="Arial" w:hint="eastAsia"/>
          <w:sz w:val="15"/>
          <w:szCs w:val="15"/>
          <w:lang w:val="ru-RU"/>
        </w:rPr>
        <w:t xml:space="preserve">.7.1 </w:t>
      </w:r>
      <w:r w:rsidR="00A36B1B">
        <w:rPr>
          <w:rFonts w:ascii="Arial" w:hAnsi="SimSun" w:cs="Arial"/>
          <w:sz w:val="15"/>
          <w:szCs w:val="15"/>
          <w:lang w:val="ru-RU"/>
        </w:rPr>
        <w:t>Кодо</w:t>
      </w:r>
      <w:r w:rsidR="00A36B1B" w:rsidRPr="009527B6">
        <w:rPr>
          <w:rFonts w:ascii="Arial" w:hAnsi="Arial" w:cs="Arial"/>
          <w:sz w:val="15"/>
          <w:szCs w:val="15"/>
          <w:lang w:val="ru-RU"/>
        </w:rPr>
        <w:t>бозначени</w:t>
      </w:r>
      <w:r w:rsidR="00A36B1B">
        <w:rPr>
          <w:rFonts w:ascii="Arial" w:hAnsi="Arial" w:cs="Arial"/>
          <w:sz w:val="15"/>
          <w:szCs w:val="15"/>
          <w:lang w:val="ru-RU"/>
        </w:rPr>
        <w:t>я фильтра</w:t>
      </w:r>
      <w:r w:rsidR="00A36B1B" w:rsidRPr="009527B6">
        <w:rPr>
          <w:rFonts w:ascii="Arial" w:hAnsi="Arial" w:cs="Arial"/>
          <w:sz w:val="15"/>
          <w:szCs w:val="15"/>
          <w:lang w:val="ru-RU"/>
        </w:rPr>
        <w:t xml:space="preserve"> при заказе</w:t>
      </w:r>
    </w:p>
    <w:p w:rsidR="00003B1A" w:rsidRPr="00BE441E" w:rsidRDefault="00EC12E4" w:rsidP="00003B1A">
      <w:pPr>
        <w:ind w:firstLineChars="200" w:firstLine="420"/>
        <w:jc w:val="center"/>
      </w:pPr>
      <w:r>
        <w:rPr>
          <w:rFonts w:hint="eastAsia"/>
          <w:noProof/>
        </w:rPr>
        <w:drawing>
          <wp:inline distT="0" distB="0" distL="0" distR="0">
            <wp:extent cx="2212175" cy="383158"/>
            <wp:effectExtent l="0" t="0" r="0" b="0"/>
            <wp:docPr id="227" name="Рисунок 227" descr="图形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descr="图形4"/>
                    <pic:cNvPicPr>
                      <a:picLocks noChangeAspect="1" noChangeArrowheads="1"/>
                    </pic:cNvPicPr>
                  </pic:nvPicPr>
                  <pic:blipFill>
                    <a:blip r:embed="rId28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32941" cy="386755"/>
                    </a:xfrm>
                    <a:prstGeom prst="rect">
                      <a:avLst/>
                    </a:prstGeom>
                    <a:noFill/>
                    <a:ln>
                      <a:noFill/>
                    </a:ln>
                  </pic:spPr>
                </pic:pic>
              </a:graphicData>
            </a:graphic>
          </wp:inline>
        </w:drawing>
      </w:r>
    </w:p>
    <w:tbl>
      <w:tblPr>
        <w:tblW w:w="623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197"/>
        <w:gridCol w:w="5040"/>
      </w:tblGrid>
      <w:tr w:rsidR="00A36B1B" w:rsidRPr="00E8328D" w:rsidTr="00E8328D">
        <w:trPr>
          <w:tblHeader/>
          <w:jc w:val="center"/>
        </w:trPr>
        <w:tc>
          <w:tcPr>
            <w:tcW w:w="1058" w:type="dxa"/>
            <w:shd w:val="clear" w:color="auto" w:fill="D9D9D9"/>
            <w:vAlign w:val="center"/>
          </w:tcPr>
          <w:p w:rsidR="00A36B1B" w:rsidRPr="00FB169F" w:rsidRDefault="00A36B1B" w:rsidP="009D7B76">
            <w:pPr>
              <w:spacing w:line="280" w:lineRule="exact"/>
              <w:jc w:val="center"/>
              <w:rPr>
                <w:rFonts w:ascii="Arial" w:hAnsi="Arial" w:cs="Arial"/>
                <w:b/>
                <w:sz w:val="15"/>
                <w:szCs w:val="15"/>
              </w:rPr>
            </w:pPr>
            <w:r>
              <w:rPr>
                <w:rFonts w:ascii="Arial" w:hAnsi="Arial" w:cs="Arial"/>
                <w:b/>
                <w:sz w:val="15"/>
                <w:szCs w:val="15"/>
              </w:rPr>
              <w:t>Обозначение символов</w:t>
            </w:r>
          </w:p>
        </w:tc>
        <w:tc>
          <w:tcPr>
            <w:tcW w:w="5179" w:type="dxa"/>
            <w:shd w:val="clear" w:color="auto" w:fill="D9D9D9"/>
            <w:vAlign w:val="center"/>
          </w:tcPr>
          <w:p w:rsidR="00A36B1B" w:rsidRPr="009527B6" w:rsidRDefault="00A36B1B" w:rsidP="009D7B76">
            <w:pPr>
              <w:spacing w:line="280" w:lineRule="exact"/>
              <w:jc w:val="center"/>
              <w:rPr>
                <w:rFonts w:ascii="Arial" w:hAnsi="Arial" w:cs="Arial"/>
                <w:b/>
                <w:sz w:val="15"/>
                <w:szCs w:val="15"/>
                <w:lang w:val="ru-RU"/>
              </w:rPr>
            </w:pPr>
            <w:r>
              <w:rPr>
                <w:rFonts w:ascii="Arial" w:hAnsi="Arial" w:cs="Arial"/>
                <w:b/>
                <w:sz w:val="15"/>
                <w:szCs w:val="15"/>
                <w:lang w:val="ru-RU"/>
              </w:rPr>
              <w:t xml:space="preserve">Описание </w:t>
            </w:r>
          </w:p>
        </w:tc>
      </w:tr>
      <w:tr w:rsidR="00A36B1B" w:rsidRPr="00E8328D" w:rsidTr="00E8328D">
        <w:trPr>
          <w:jc w:val="center"/>
        </w:trPr>
        <w:tc>
          <w:tcPr>
            <w:tcW w:w="1058" w:type="dxa"/>
            <w:shd w:val="clear" w:color="auto" w:fill="auto"/>
            <w:vAlign w:val="center"/>
          </w:tcPr>
          <w:p w:rsidR="00A36B1B" w:rsidRPr="00FB169F" w:rsidRDefault="00A36B1B" w:rsidP="009D7B76">
            <w:pPr>
              <w:spacing w:line="280" w:lineRule="exact"/>
              <w:jc w:val="center"/>
              <w:rPr>
                <w:rFonts w:ascii="Arial" w:hAnsi="Arial" w:cs="Arial"/>
                <w:sz w:val="15"/>
                <w:szCs w:val="15"/>
              </w:rPr>
            </w:pPr>
            <w:r w:rsidRPr="00FB169F">
              <w:rPr>
                <w:rFonts w:ascii="Arial" w:hAnsi="Arial" w:cs="Arial"/>
                <w:sz w:val="15"/>
                <w:szCs w:val="15"/>
              </w:rPr>
              <w:t>A</w:t>
            </w:r>
          </w:p>
        </w:tc>
        <w:tc>
          <w:tcPr>
            <w:tcW w:w="5179" w:type="dxa"/>
            <w:shd w:val="clear" w:color="auto" w:fill="auto"/>
          </w:tcPr>
          <w:p w:rsidR="00A36B1B" w:rsidRPr="009527B6" w:rsidRDefault="00A36B1B" w:rsidP="009D7B76">
            <w:pPr>
              <w:spacing w:line="280" w:lineRule="exact"/>
              <w:rPr>
                <w:rFonts w:ascii="Arial" w:hAnsi="Arial" w:cs="Arial"/>
                <w:sz w:val="15"/>
                <w:szCs w:val="15"/>
                <w:lang w:val="ru-RU"/>
              </w:rPr>
            </w:pPr>
            <w:r w:rsidRPr="00FB169F">
              <w:rPr>
                <w:rFonts w:ascii="Arial" w:hAnsi="Arial" w:cs="Arial"/>
                <w:sz w:val="15"/>
                <w:szCs w:val="15"/>
              </w:rPr>
              <w:t>FLT:</w:t>
            </w:r>
            <w:r>
              <w:rPr>
                <w:rFonts w:ascii="Arial" w:hAnsi="Arial" w:cs="Arial"/>
                <w:sz w:val="15"/>
                <w:szCs w:val="15"/>
                <w:lang w:val="ru-RU"/>
              </w:rPr>
              <w:t xml:space="preserve"> серия фильтра</w:t>
            </w:r>
          </w:p>
        </w:tc>
      </w:tr>
      <w:tr w:rsidR="00A36B1B" w:rsidRPr="00A36B1B" w:rsidTr="00E8328D">
        <w:trPr>
          <w:jc w:val="center"/>
        </w:trPr>
        <w:tc>
          <w:tcPr>
            <w:tcW w:w="1058" w:type="dxa"/>
            <w:shd w:val="clear" w:color="auto" w:fill="auto"/>
            <w:vAlign w:val="center"/>
          </w:tcPr>
          <w:p w:rsidR="00A36B1B" w:rsidRPr="00FB169F" w:rsidRDefault="00A36B1B" w:rsidP="009D7B76">
            <w:pPr>
              <w:spacing w:line="280" w:lineRule="exact"/>
              <w:jc w:val="center"/>
              <w:rPr>
                <w:rFonts w:ascii="Arial" w:hAnsi="Arial" w:cs="Arial"/>
                <w:sz w:val="15"/>
                <w:szCs w:val="15"/>
              </w:rPr>
            </w:pPr>
            <w:r w:rsidRPr="00FB169F">
              <w:rPr>
                <w:rFonts w:ascii="Arial" w:hAnsi="Arial" w:cs="Arial"/>
                <w:sz w:val="15"/>
                <w:szCs w:val="15"/>
              </w:rPr>
              <w:t>B</w:t>
            </w:r>
          </w:p>
        </w:tc>
        <w:tc>
          <w:tcPr>
            <w:tcW w:w="5179" w:type="dxa"/>
            <w:shd w:val="clear" w:color="auto" w:fill="auto"/>
          </w:tcPr>
          <w:p w:rsidR="00A36B1B" w:rsidRPr="009527B6" w:rsidRDefault="00A36B1B" w:rsidP="009D7B76">
            <w:pPr>
              <w:spacing w:line="280" w:lineRule="exact"/>
              <w:rPr>
                <w:rFonts w:ascii="Arial" w:hAnsi="Arial" w:cs="Arial"/>
                <w:sz w:val="15"/>
                <w:szCs w:val="15"/>
                <w:lang w:val="ru-RU"/>
              </w:rPr>
            </w:pPr>
            <w:r>
              <w:rPr>
                <w:rFonts w:ascii="Arial" w:hAnsi="Arial" w:cs="Arial"/>
                <w:sz w:val="15"/>
                <w:szCs w:val="15"/>
                <w:lang w:val="ru-RU"/>
              </w:rPr>
              <w:t>Тип фильтра</w:t>
            </w:r>
          </w:p>
          <w:p w:rsidR="00A36B1B" w:rsidRPr="009527B6" w:rsidRDefault="00A36B1B" w:rsidP="009D7B76">
            <w:pPr>
              <w:spacing w:line="280" w:lineRule="exact"/>
              <w:rPr>
                <w:rFonts w:ascii="Arial" w:hAnsi="Arial" w:cs="Arial"/>
                <w:sz w:val="15"/>
                <w:szCs w:val="15"/>
                <w:lang w:val="ru-RU"/>
              </w:rPr>
            </w:pPr>
            <w:r w:rsidRPr="00FB169F">
              <w:rPr>
                <w:rFonts w:ascii="Arial" w:hAnsi="Arial" w:cs="Arial"/>
                <w:sz w:val="15"/>
                <w:szCs w:val="15"/>
              </w:rPr>
              <w:t>P</w:t>
            </w:r>
            <w:r w:rsidRPr="009527B6">
              <w:rPr>
                <w:rFonts w:ascii="Arial" w:hAnsi="Arial" w:cs="Arial"/>
                <w:sz w:val="15"/>
                <w:szCs w:val="15"/>
                <w:lang w:val="ru-RU"/>
              </w:rPr>
              <w:t>:</w:t>
            </w:r>
            <w:r>
              <w:rPr>
                <w:rFonts w:ascii="Arial" w:hAnsi="Arial" w:cs="Arial"/>
                <w:sz w:val="15"/>
                <w:szCs w:val="15"/>
                <w:lang w:val="ru-RU"/>
              </w:rPr>
              <w:t xml:space="preserve"> входной фильтр питания ПЧ</w:t>
            </w:r>
          </w:p>
        </w:tc>
      </w:tr>
      <w:tr w:rsidR="00A36B1B" w:rsidRPr="00A36B1B" w:rsidTr="00E8328D">
        <w:trPr>
          <w:jc w:val="center"/>
        </w:trPr>
        <w:tc>
          <w:tcPr>
            <w:tcW w:w="1058" w:type="dxa"/>
            <w:shd w:val="clear" w:color="auto" w:fill="auto"/>
            <w:vAlign w:val="center"/>
          </w:tcPr>
          <w:p w:rsidR="00A36B1B" w:rsidRPr="00FB169F" w:rsidRDefault="00A36B1B" w:rsidP="009D7B76">
            <w:pPr>
              <w:spacing w:line="280" w:lineRule="exact"/>
              <w:jc w:val="center"/>
              <w:rPr>
                <w:rFonts w:ascii="Arial" w:hAnsi="Arial" w:cs="Arial"/>
                <w:sz w:val="15"/>
                <w:szCs w:val="15"/>
              </w:rPr>
            </w:pPr>
            <w:r w:rsidRPr="00FB169F">
              <w:rPr>
                <w:rFonts w:ascii="Arial" w:hAnsi="Arial" w:cs="Arial"/>
                <w:sz w:val="15"/>
                <w:szCs w:val="15"/>
              </w:rPr>
              <w:t>C</w:t>
            </w:r>
          </w:p>
        </w:tc>
        <w:tc>
          <w:tcPr>
            <w:tcW w:w="5179" w:type="dxa"/>
            <w:shd w:val="clear" w:color="auto" w:fill="auto"/>
          </w:tcPr>
          <w:p w:rsidR="00A36B1B" w:rsidRPr="009527B6" w:rsidRDefault="00A36B1B" w:rsidP="009D7B76">
            <w:pPr>
              <w:spacing w:line="280" w:lineRule="exact"/>
              <w:rPr>
                <w:rFonts w:ascii="Arial" w:hAnsi="Arial" w:cs="Arial"/>
                <w:sz w:val="15"/>
                <w:szCs w:val="15"/>
                <w:lang w:val="ru-RU"/>
              </w:rPr>
            </w:pPr>
            <w:r>
              <w:rPr>
                <w:rFonts w:ascii="Arial" w:hAnsi="Arial" w:cs="Arial"/>
                <w:sz w:val="15"/>
                <w:szCs w:val="15"/>
                <w:lang w:val="ru-RU"/>
              </w:rPr>
              <w:t xml:space="preserve">Напряжение </w:t>
            </w:r>
          </w:p>
          <w:p w:rsidR="00A36B1B" w:rsidRPr="009527B6" w:rsidRDefault="00A36B1B" w:rsidP="009D7B76">
            <w:pPr>
              <w:spacing w:line="280" w:lineRule="exact"/>
              <w:rPr>
                <w:rFonts w:ascii="Arial" w:hAnsi="Arial" w:cs="Arial"/>
                <w:sz w:val="15"/>
                <w:szCs w:val="15"/>
                <w:lang w:val="ru-RU"/>
              </w:rPr>
            </w:pPr>
            <w:r w:rsidRPr="00FB169F">
              <w:rPr>
                <w:rFonts w:ascii="Arial" w:hAnsi="Arial" w:cs="Arial"/>
                <w:sz w:val="15"/>
                <w:szCs w:val="15"/>
              </w:rPr>
              <w:t>S</w:t>
            </w:r>
            <w:r w:rsidRPr="009527B6">
              <w:rPr>
                <w:rFonts w:ascii="Arial" w:hAnsi="Arial" w:cs="Arial"/>
                <w:sz w:val="15"/>
                <w:szCs w:val="15"/>
                <w:lang w:val="ru-RU"/>
              </w:rPr>
              <w:t>2:</w:t>
            </w:r>
            <w:r>
              <w:rPr>
                <w:rFonts w:ascii="Arial" w:hAnsi="Arial" w:cs="Arial"/>
                <w:sz w:val="15"/>
                <w:szCs w:val="15"/>
                <w:lang w:val="ru-RU"/>
              </w:rPr>
              <w:t>1 фаза</w:t>
            </w:r>
            <w:r w:rsidRPr="009527B6">
              <w:rPr>
                <w:rFonts w:ascii="Arial" w:hAnsi="Arial" w:cs="Arial"/>
                <w:sz w:val="15"/>
                <w:szCs w:val="15"/>
                <w:lang w:val="ru-RU"/>
              </w:rPr>
              <w:t xml:space="preserve"> 220</w:t>
            </w:r>
            <w:r>
              <w:rPr>
                <w:rFonts w:ascii="Arial" w:hAnsi="Arial" w:cs="Arial"/>
                <w:sz w:val="15"/>
                <w:szCs w:val="15"/>
                <w:lang w:val="ru-RU"/>
              </w:rPr>
              <w:t>В АС</w:t>
            </w:r>
          </w:p>
          <w:p w:rsidR="00A36B1B" w:rsidRPr="009527B6" w:rsidRDefault="00A36B1B" w:rsidP="009D7B76">
            <w:pPr>
              <w:spacing w:line="280" w:lineRule="exact"/>
              <w:rPr>
                <w:rFonts w:ascii="Arial" w:hAnsi="Arial" w:cs="Arial"/>
                <w:sz w:val="15"/>
                <w:szCs w:val="15"/>
                <w:lang w:val="ru-RU"/>
              </w:rPr>
            </w:pPr>
            <w:r w:rsidRPr="009527B6">
              <w:rPr>
                <w:rFonts w:ascii="Arial" w:hAnsi="Arial" w:cs="Arial"/>
                <w:sz w:val="15"/>
                <w:szCs w:val="15"/>
                <w:lang w:val="ru-RU"/>
              </w:rPr>
              <w:t>04:3-</w:t>
            </w:r>
            <w:r>
              <w:rPr>
                <w:rFonts w:ascii="Arial" w:hAnsi="Arial" w:cs="Arial"/>
                <w:sz w:val="15"/>
                <w:szCs w:val="15"/>
                <w:lang w:val="ru-RU"/>
              </w:rPr>
              <w:t>фазы</w:t>
            </w:r>
            <w:r w:rsidRPr="009527B6">
              <w:rPr>
                <w:rFonts w:ascii="Arial" w:hAnsi="Arial" w:cs="Arial"/>
                <w:sz w:val="15"/>
                <w:szCs w:val="15"/>
                <w:lang w:val="ru-RU"/>
              </w:rPr>
              <w:t xml:space="preserve"> 380</w:t>
            </w:r>
            <w:r>
              <w:rPr>
                <w:rFonts w:ascii="Arial" w:hAnsi="Arial" w:cs="Arial"/>
                <w:sz w:val="15"/>
                <w:szCs w:val="15"/>
                <w:lang w:val="ru-RU"/>
              </w:rPr>
              <w:t>В АС</w:t>
            </w:r>
          </w:p>
        </w:tc>
      </w:tr>
      <w:tr w:rsidR="00A36B1B" w:rsidRPr="00A36B1B" w:rsidTr="00E8328D">
        <w:trPr>
          <w:jc w:val="center"/>
        </w:trPr>
        <w:tc>
          <w:tcPr>
            <w:tcW w:w="1058" w:type="dxa"/>
            <w:shd w:val="clear" w:color="auto" w:fill="auto"/>
            <w:vAlign w:val="center"/>
          </w:tcPr>
          <w:p w:rsidR="00A36B1B" w:rsidRPr="00FB169F" w:rsidRDefault="00A36B1B" w:rsidP="009D7B76">
            <w:pPr>
              <w:spacing w:line="280" w:lineRule="exact"/>
              <w:jc w:val="center"/>
              <w:rPr>
                <w:rFonts w:ascii="Arial" w:hAnsi="Arial" w:cs="Arial"/>
                <w:sz w:val="15"/>
                <w:szCs w:val="15"/>
              </w:rPr>
            </w:pPr>
            <w:r w:rsidRPr="00FB169F">
              <w:rPr>
                <w:rFonts w:ascii="Arial" w:hAnsi="Arial" w:cs="Arial"/>
                <w:sz w:val="15"/>
                <w:szCs w:val="15"/>
              </w:rPr>
              <w:t>D</w:t>
            </w:r>
          </w:p>
        </w:tc>
        <w:tc>
          <w:tcPr>
            <w:tcW w:w="5179" w:type="dxa"/>
            <w:shd w:val="clear" w:color="auto" w:fill="auto"/>
          </w:tcPr>
          <w:p w:rsidR="00A36B1B" w:rsidRPr="009527B6" w:rsidRDefault="00A36B1B" w:rsidP="009D7B76">
            <w:pPr>
              <w:spacing w:line="280" w:lineRule="exact"/>
              <w:rPr>
                <w:rFonts w:ascii="Arial" w:hAnsi="Arial" w:cs="Arial"/>
                <w:sz w:val="15"/>
                <w:szCs w:val="15"/>
                <w:lang w:val="ru-RU"/>
              </w:rPr>
            </w:pPr>
            <w:r w:rsidRPr="009527B6">
              <w:rPr>
                <w:rFonts w:ascii="Arial" w:hAnsi="Arial" w:cs="Arial"/>
                <w:sz w:val="15"/>
                <w:szCs w:val="15"/>
                <w:lang w:val="ru-RU"/>
              </w:rPr>
              <w:t xml:space="preserve">3 бит код </w:t>
            </w:r>
            <w:r>
              <w:rPr>
                <w:rFonts w:ascii="Arial" w:hAnsi="Arial" w:cs="Arial"/>
                <w:sz w:val="15"/>
                <w:szCs w:val="15"/>
                <w:lang w:val="ru-RU"/>
              </w:rPr>
              <w:t xml:space="preserve"> диапазона тока </w:t>
            </w:r>
            <w:r w:rsidRPr="009527B6">
              <w:rPr>
                <w:rFonts w:ascii="Arial" w:hAnsi="Arial" w:cs="Arial"/>
                <w:sz w:val="15"/>
                <w:szCs w:val="15"/>
                <w:lang w:val="ru-RU"/>
              </w:rPr>
              <w:t>«015» означает 15</w:t>
            </w:r>
            <w:r>
              <w:rPr>
                <w:rFonts w:ascii="Arial" w:hAnsi="Arial" w:cs="Arial"/>
                <w:sz w:val="15"/>
                <w:szCs w:val="15"/>
              </w:rPr>
              <w:t>A</w:t>
            </w:r>
          </w:p>
        </w:tc>
      </w:tr>
      <w:tr w:rsidR="00A36B1B" w:rsidRPr="00A36B1B" w:rsidTr="00E8328D">
        <w:trPr>
          <w:jc w:val="center"/>
        </w:trPr>
        <w:tc>
          <w:tcPr>
            <w:tcW w:w="1058" w:type="dxa"/>
            <w:shd w:val="clear" w:color="auto" w:fill="auto"/>
            <w:vAlign w:val="center"/>
          </w:tcPr>
          <w:p w:rsidR="00A36B1B" w:rsidRPr="00FB169F" w:rsidRDefault="00A36B1B" w:rsidP="009D7B76">
            <w:pPr>
              <w:spacing w:line="280" w:lineRule="exact"/>
              <w:jc w:val="center"/>
              <w:rPr>
                <w:rFonts w:ascii="Arial" w:hAnsi="Arial" w:cs="Arial"/>
                <w:sz w:val="15"/>
                <w:szCs w:val="15"/>
              </w:rPr>
            </w:pPr>
            <w:r w:rsidRPr="00FB169F">
              <w:rPr>
                <w:rFonts w:ascii="Arial" w:hAnsi="Arial" w:cs="Arial"/>
                <w:sz w:val="15"/>
                <w:szCs w:val="15"/>
              </w:rPr>
              <w:t>E</w:t>
            </w:r>
          </w:p>
        </w:tc>
        <w:tc>
          <w:tcPr>
            <w:tcW w:w="5179" w:type="dxa"/>
            <w:shd w:val="clear" w:color="auto" w:fill="auto"/>
          </w:tcPr>
          <w:p w:rsidR="00A36B1B" w:rsidRPr="009527B6" w:rsidRDefault="00A36B1B" w:rsidP="009D7B76">
            <w:pPr>
              <w:spacing w:line="280" w:lineRule="exact"/>
              <w:rPr>
                <w:rFonts w:ascii="Arial" w:hAnsi="Arial" w:cs="Arial"/>
                <w:sz w:val="15"/>
                <w:szCs w:val="15"/>
                <w:lang w:val="ru-RU"/>
              </w:rPr>
            </w:pPr>
            <w:r>
              <w:rPr>
                <w:rFonts w:ascii="Arial" w:hAnsi="Arial" w:cs="Arial"/>
                <w:sz w:val="15"/>
                <w:szCs w:val="15"/>
                <w:lang w:val="ru-RU"/>
              </w:rPr>
              <w:t>Тип установки</w:t>
            </w:r>
          </w:p>
          <w:p w:rsidR="00A36B1B" w:rsidRPr="009527B6" w:rsidRDefault="00A36B1B" w:rsidP="009D7B76">
            <w:pPr>
              <w:spacing w:line="280" w:lineRule="exact"/>
              <w:rPr>
                <w:rFonts w:ascii="Arial" w:hAnsi="Arial" w:cs="Arial"/>
                <w:sz w:val="15"/>
                <w:szCs w:val="15"/>
                <w:lang w:val="ru-RU"/>
              </w:rPr>
            </w:pPr>
            <w:r w:rsidRPr="00FB169F">
              <w:rPr>
                <w:rFonts w:ascii="Arial" w:hAnsi="Arial" w:cs="Arial" w:hint="eastAsia"/>
                <w:sz w:val="15"/>
                <w:szCs w:val="15"/>
              </w:rPr>
              <w:t>L</w:t>
            </w:r>
            <w:r w:rsidRPr="009527B6">
              <w:rPr>
                <w:rFonts w:ascii="Arial" w:hAnsi="Arial" w:cs="Arial" w:hint="eastAsia"/>
                <w:sz w:val="15"/>
                <w:szCs w:val="15"/>
                <w:lang w:val="ru-RU"/>
              </w:rPr>
              <w:t xml:space="preserve">: </w:t>
            </w:r>
            <w:r w:rsidRPr="009527B6">
              <w:rPr>
                <w:rFonts w:ascii="Arial" w:hAnsi="Arial" w:cs="Arial"/>
                <w:sz w:val="15"/>
                <w:szCs w:val="15"/>
                <w:lang w:val="ru-RU"/>
              </w:rPr>
              <w:t>Общий тип</w:t>
            </w:r>
          </w:p>
          <w:p w:rsidR="00A36B1B" w:rsidRPr="009527B6" w:rsidRDefault="00A36B1B" w:rsidP="009D7B76">
            <w:pPr>
              <w:spacing w:line="280" w:lineRule="exact"/>
              <w:rPr>
                <w:rFonts w:ascii="Arial" w:hAnsi="Arial" w:cs="Arial"/>
                <w:sz w:val="15"/>
                <w:szCs w:val="15"/>
                <w:lang w:val="ru-RU"/>
              </w:rPr>
            </w:pPr>
            <w:r w:rsidRPr="00FB169F">
              <w:rPr>
                <w:rFonts w:ascii="Arial" w:hAnsi="Arial" w:cs="Arial" w:hint="eastAsia"/>
                <w:sz w:val="15"/>
                <w:szCs w:val="15"/>
              </w:rPr>
              <w:t>H</w:t>
            </w:r>
            <w:r w:rsidRPr="009527B6">
              <w:rPr>
                <w:rFonts w:ascii="Arial" w:hAnsi="Arial" w:cs="Arial" w:hint="eastAsia"/>
                <w:sz w:val="15"/>
                <w:szCs w:val="15"/>
                <w:lang w:val="ru-RU"/>
              </w:rPr>
              <w:t xml:space="preserve">: </w:t>
            </w:r>
            <w:r w:rsidRPr="009527B6">
              <w:rPr>
                <w:rFonts w:ascii="Arial" w:hAnsi="Arial" w:cs="Arial"/>
                <w:sz w:val="15"/>
                <w:szCs w:val="15"/>
                <w:lang w:val="ru-RU"/>
              </w:rPr>
              <w:t>Тип высокой производительности</w:t>
            </w:r>
          </w:p>
        </w:tc>
      </w:tr>
      <w:tr w:rsidR="00A36B1B" w:rsidRPr="00A36B1B" w:rsidTr="00E8328D">
        <w:trPr>
          <w:jc w:val="center"/>
        </w:trPr>
        <w:tc>
          <w:tcPr>
            <w:tcW w:w="1058" w:type="dxa"/>
            <w:shd w:val="clear" w:color="auto" w:fill="auto"/>
            <w:vAlign w:val="center"/>
          </w:tcPr>
          <w:p w:rsidR="00A36B1B" w:rsidRPr="00FB169F" w:rsidRDefault="00A36B1B" w:rsidP="009D7B76">
            <w:pPr>
              <w:spacing w:line="280" w:lineRule="exact"/>
              <w:jc w:val="center"/>
              <w:rPr>
                <w:rFonts w:ascii="Arial" w:hAnsi="Arial" w:cs="Arial"/>
                <w:sz w:val="15"/>
                <w:szCs w:val="15"/>
              </w:rPr>
            </w:pPr>
            <w:r w:rsidRPr="00FB169F">
              <w:rPr>
                <w:rFonts w:ascii="Arial" w:hAnsi="Arial" w:cs="Arial"/>
                <w:sz w:val="15"/>
                <w:szCs w:val="15"/>
              </w:rPr>
              <w:t>F</w:t>
            </w:r>
          </w:p>
        </w:tc>
        <w:tc>
          <w:tcPr>
            <w:tcW w:w="5179" w:type="dxa"/>
            <w:shd w:val="clear" w:color="auto" w:fill="auto"/>
          </w:tcPr>
          <w:p w:rsidR="00A36B1B" w:rsidRPr="00A11400" w:rsidRDefault="00A36B1B" w:rsidP="009D7B76">
            <w:pPr>
              <w:spacing w:line="280" w:lineRule="exact"/>
              <w:rPr>
                <w:rFonts w:ascii="Arial" w:hAnsi="Arial" w:cs="Arial"/>
                <w:sz w:val="15"/>
                <w:szCs w:val="15"/>
                <w:lang w:val="ru-RU"/>
              </w:rPr>
            </w:pPr>
            <w:r w:rsidRPr="00A11400">
              <w:rPr>
                <w:rFonts w:ascii="Arial" w:hAnsi="Arial" w:cs="Arial"/>
                <w:sz w:val="15"/>
                <w:szCs w:val="15"/>
                <w:lang w:val="ru-RU"/>
              </w:rPr>
              <w:t>Условия использования фильтров</w:t>
            </w:r>
          </w:p>
          <w:p w:rsidR="00A36B1B" w:rsidRPr="00A11400" w:rsidRDefault="00A36B1B" w:rsidP="009D7B76">
            <w:pPr>
              <w:spacing w:line="280" w:lineRule="exact"/>
              <w:rPr>
                <w:rFonts w:ascii="Arial" w:hAnsi="Arial" w:cs="Arial"/>
                <w:sz w:val="15"/>
                <w:szCs w:val="15"/>
                <w:lang w:val="ru-RU"/>
              </w:rPr>
            </w:pPr>
            <w:r w:rsidRPr="00FB169F">
              <w:rPr>
                <w:rFonts w:ascii="Arial" w:hAnsi="Arial" w:cs="Arial"/>
                <w:sz w:val="15"/>
                <w:szCs w:val="15"/>
              </w:rPr>
              <w:t>A</w:t>
            </w:r>
            <w:r w:rsidRPr="00A11400">
              <w:rPr>
                <w:rFonts w:ascii="Arial" w:hAnsi="Arial" w:cs="Arial"/>
                <w:sz w:val="15"/>
                <w:szCs w:val="15"/>
                <w:lang w:val="ru-RU"/>
              </w:rPr>
              <w:t>:</w:t>
            </w:r>
            <w:r>
              <w:rPr>
                <w:rFonts w:ascii="Arial" w:hAnsi="Arial" w:cs="Arial"/>
                <w:sz w:val="15"/>
                <w:szCs w:val="15"/>
                <w:lang w:val="ru-RU"/>
              </w:rPr>
              <w:t>Перваясреда</w:t>
            </w:r>
            <w:r w:rsidRPr="00A11400">
              <w:rPr>
                <w:rFonts w:ascii="Arial" w:hAnsi="Arial" w:cs="Arial" w:hint="eastAsia"/>
                <w:sz w:val="15"/>
                <w:szCs w:val="15"/>
                <w:lang w:val="ru-RU"/>
              </w:rPr>
              <w:t xml:space="preserve"> (</w:t>
            </w:r>
            <w:r w:rsidRPr="00FB169F">
              <w:rPr>
                <w:rFonts w:ascii="Arial" w:hAnsi="Arial" w:cs="Arial"/>
                <w:sz w:val="15"/>
                <w:szCs w:val="15"/>
              </w:rPr>
              <w:t>IEC</w:t>
            </w:r>
            <w:r w:rsidRPr="00A11400">
              <w:rPr>
                <w:rFonts w:ascii="Arial" w:hAnsi="Arial" w:cs="Arial"/>
                <w:sz w:val="15"/>
                <w:szCs w:val="15"/>
                <w:lang w:val="ru-RU"/>
              </w:rPr>
              <w:t>61800-3:2004</w:t>
            </w:r>
            <w:r w:rsidRPr="00A11400">
              <w:rPr>
                <w:rFonts w:ascii="Arial" w:hAnsi="Arial" w:cs="Arial" w:hint="eastAsia"/>
                <w:sz w:val="15"/>
                <w:szCs w:val="15"/>
                <w:lang w:val="ru-RU"/>
              </w:rPr>
              <w:t xml:space="preserve">) </w:t>
            </w:r>
            <w:r>
              <w:rPr>
                <w:rFonts w:ascii="Arial" w:hAnsi="Arial" w:cs="Arial"/>
                <w:sz w:val="15"/>
                <w:szCs w:val="15"/>
                <w:lang w:val="ru-RU"/>
              </w:rPr>
              <w:t xml:space="preserve">категория </w:t>
            </w:r>
            <w:r w:rsidRPr="00FB169F">
              <w:rPr>
                <w:rFonts w:ascii="Arial" w:hAnsi="Arial" w:cs="Arial"/>
                <w:sz w:val="15"/>
                <w:szCs w:val="15"/>
              </w:rPr>
              <w:t>C</w:t>
            </w:r>
            <w:r w:rsidRPr="00A11400">
              <w:rPr>
                <w:rFonts w:ascii="Arial" w:hAnsi="Arial" w:cs="Arial"/>
                <w:sz w:val="15"/>
                <w:szCs w:val="15"/>
                <w:lang w:val="ru-RU"/>
              </w:rPr>
              <w:t>1</w:t>
            </w:r>
            <w:r w:rsidRPr="00A11400">
              <w:rPr>
                <w:rFonts w:ascii="Arial" w:hAnsi="Arial" w:cs="Arial" w:hint="eastAsia"/>
                <w:sz w:val="15"/>
                <w:szCs w:val="15"/>
                <w:lang w:val="ru-RU"/>
              </w:rPr>
              <w:t xml:space="preserve"> (</w:t>
            </w:r>
            <w:r w:rsidRPr="00FB169F">
              <w:rPr>
                <w:rFonts w:ascii="Arial" w:hAnsi="Arial" w:cs="Arial"/>
                <w:sz w:val="15"/>
                <w:szCs w:val="15"/>
              </w:rPr>
              <w:t>EN</w:t>
            </w:r>
            <w:r w:rsidRPr="00A11400">
              <w:rPr>
                <w:rFonts w:ascii="Arial" w:hAnsi="Arial" w:cs="Arial"/>
                <w:sz w:val="15"/>
                <w:szCs w:val="15"/>
                <w:lang w:val="ru-RU"/>
              </w:rPr>
              <w:t xml:space="preserve"> 61800-3:2004</w:t>
            </w:r>
            <w:r w:rsidRPr="00A11400">
              <w:rPr>
                <w:rFonts w:ascii="Arial" w:hAnsi="Arial" w:cs="Arial" w:hint="eastAsia"/>
                <w:sz w:val="15"/>
                <w:szCs w:val="15"/>
                <w:lang w:val="ru-RU"/>
              </w:rPr>
              <w:t>)</w:t>
            </w:r>
          </w:p>
          <w:p w:rsidR="00A36B1B" w:rsidRPr="00A11400" w:rsidRDefault="00A36B1B" w:rsidP="009D7B76">
            <w:pPr>
              <w:spacing w:line="280" w:lineRule="exact"/>
              <w:rPr>
                <w:rFonts w:ascii="Arial" w:hAnsi="Arial" w:cs="Arial"/>
                <w:sz w:val="15"/>
                <w:szCs w:val="15"/>
                <w:lang w:val="ru-RU"/>
              </w:rPr>
            </w:pPr>
            <w:r w:rsidRPr="00FB169F">
              <w:rPr>
                <w:rFonts w:ascii="Arial" w:hAnsi="Arial" w:cs="Arial"/>
                <w:sz w:val="15"/>
                <w:szCs w:val="15"/>
              </w:rPr>
              <w:t>B</w:t>
            </w:r>
            <w:r w:rsidRPr="00A11400">
              <w:rPr>
                <w:rFonts w:ascii="Arial" w:hAnsi="Arial" w:cs="Arial"/>
                <w:sz w:val="15"/>
                <w:szCs w:val="15"/>
                <w:lang w:val="ru-RU"/>
              </w:rPr>
              <w:t>:</w:t>
            </w:r>
            <w:r>
              <w:rPr>
                <w:rFonts w:ascii="Arial" w:hAnsi="Arial" w:cs="Arial"/>
                <w:sz w:val="15"/>
                <w:szCs w:val="15"/>
                <w:lang w:val="ru-RU"/>
              </w:rPr>
              <w:t xml:space="preserve"> Перваясреда</w:t>
            </w:r>
            <w:r w:rsidRPr="00A11400">
              <w:rPr>
                <w:rFonts w:ascii="Arial" w:hAnsi="Arial" w:cs="Arial" w:hint="eastAsia"/>
                <w:sz w:val="15"/>
                <w:szCs w:val="15"/>
                <w:lang w:val="ru-RU"/>
              </w:rPr>
              <w:t xml:space="preserve"> (</w:t>
            </w:r>
            <w:r w:rsidRPr="00FB169F">
              <w:rPr>
                <w:rFonts w:ascii="Arial" w:hAnsi="Arial" w:cs="Arial"/>
                <w:sz w:val="15"/>
                <w:szCs w:val="15"/>
              </w:rPr>
              <w:t>IEC</w:t>
            </w:r>
            <w:r w:rsidRPr="00A11400">
              <w:rPr>
                <w:rFonts w:ascii="Arial" w:hAnsi="Arial" w:cs="Arial"/>
                <w:sz w:val="15"/>
                <w:szCs w:val="15"/>
                <w:lang w:val="ru-RU"/>
              </w:rPr>
              <w:t>61800-3:2004</w:t>
            </w:r>
            <w:r w:rsidRPr="00A11400">
              <w:rPr>
                <w:rFonts w:ascii="Arial" w:hAnsi="Arial" w:cs="Arial" w:hint="eastAsia"/>
                <w:sz w:val="15"/>
                <w:szCs w:val="15"/>
                <w:lang w:val="ru-RU"/>
              </w:rPr>
              <w:t xml:space="preserve">) </w:t>
            </w:r>
            <w:r>
              <w:rPr>
                <w:rFonts w:ascii="Arial" w:hAnsi="Arial" w:cs="Arial"/>
                <w:sz w:val="15"/>
                <w:szCs w:val="15"/>
                <w:lang w:val="ru-RU"/>
              </w:rPr>
              <w:t>категория</w:t>
            </w:r>
            <w:r w:rsidRPr="00FB169F">
              <w:rPr>
                <w:rFonts w:ascii="Arial" w:hAnsi="Arial" w:cs="Arial"/>
                <w:sz w:val="15"/>
                <w:szCs w:val="15"/>
              </w:rPr>
              <w:t>C</w:t>
            </w:r>
            <w:r w:rsidRPr="00A11400">
              <w:rPr>
                <w:rFonts w:ascii="Arial" w:hAnsi="Arial" w:cs="Arial"/>
                <w:sz w:val="15"/>
                <w:szCs w:val="15"/>
                <w:lang w:val="ru-RU"/>
              </w:rPr>
              <w:t>2</w:t>
            </w:r>
            <w:r w:rsidRPr="00A11400">
              <w:rPr>
                <w:rFonts w:ascii="Arial" w:hAnsi="Arial" w:cs="Arial" w:hint="eastAsia"/>
                <w:sz w:val="15"/>
                <w:szCs w:val="15"/>
                <w:lang w:val="ru-RU"/>
              </w:rPr>
              <w:t xml:space="preserve"> (</w:t>
            </w:r>
            <w:r w:rsidRPr="00FB169F">
              <w:rPr>
                <w:rFonts w:ascii="Arial" w:hAnsi="Arial" w:cs="Arial"/>
                <w:sz w:val="15"/>
                <w:szCs w:val="15"/>
              </w:rPr>
              <w:t>EN</w:t>
            </w:r>
            <w:r w:rsidRPr="00A11400">
              <w:rPr>
                <w:rFonts w:ascii="Arial" w:hAnsi="Arial" w:cs="Arial"/>
                <w:sz w:val="15"/>
                <w:szCs w:val="15"/>
                <w:lang w:val="ru-RU"/>
              </w:rPr>
              <w:t xml:space="preserve"> 61800-3:2004</w:t>
            </w:r>
            <w:r w:rsidRPr="00A11400">
              <w:rPr>
                <w:rFonts w:ascii="Arial" w:hAnsi="Arial" w:cs="Arial" w:hint="eastAsia"/>
                <w:sz w:val="15"/>
                <w:szCs w:val="15"/>
                <w:lang w:val="ru-RU"/>
              </w:rPr>
              <w:t>)</w:t>
            </w:r>
          </w:p>
          <w:p w:rsidR="00A36B1B" w:rsidRPr="00A11400" w:rsidRDefault="00A36B1B" w:rsidP="009D7B76">
            <w:pPr>
              <w:spacing w:line="280" w:lineRule="exact"/>
              <w:rPr>
                <w:rFonts w:ascii="Arial" w:hAnsi="Arial" w:cs="Arial"/>
                <w:sz w:val="15"/>
                <w:szCs w:val="15"/>
                <w:lang w:val="ru-RU"/>
              </w:rPr>
            </w:pPr>
            <w:r w:rsidRPr="00FB169F">
              <w:rPr>
                <w:rFonts w:ascii="Arial" w:hAnsi="Arial" w:cs="Arial"/>
                <w:sz w:val="15"/>
                <w:szCs w:val="15"/>
              </w:rPr>
              <w:t>C</w:t>
            </w:r>
            <w:r w:rsidRPr="00A11400">
              <w:rPr>
                <w:rFonts w:ascii="Arial" w:hAnsi="Arial" w:cs="Arial"/>
                <w:sz w:val="15"/>
                <w:szCs w:val="15"/>
                <w:lang w:val="ru-RU"/>
              </w:rPr>
              <w:t>:</w:t>
            </w:r>
            <w:r>
              <w:rPr>
                <w:rFonts w:ascii="Arial" w:hAnsi="Arial" w:cs="Arial"/>
                <w:sz w:val="15"/>
                <w:szCs w:val="15"/>
                <w:lang w:val="ru-RU"/>
              </w:rPr>
              <w:t xml:space="preserve"> Втораясреда</w:t>
            </w:r>
            <w:r w:rsidRPr="00A11400">
              <w:rPr>
                <w:rFonts w:ascii="Arial" w:hAnsi="Arial" w:cs="Arial" w:hint="eastAsia"/>
                <w:sz w:val="15"/>
                <w:szCs w:val="15"/>
                <w:lang w:val="ru-RU"/>
              </w:rPr>
              <w:t xml:space="preserve"> (</w:t>
            </w:r>
            <w:r w:rsidRPr="00FB169F">
              <w:rPr>
                <w:rFonts w:ascii="Arial" w:hAnsi="Arial" w:cs="Arial"/>
                <w:sz w:val="15"/>
                <w:szCs w:val="15"/>
              </w:rPr>
              <w:t>IEC</w:t>
            </w:r>
            <w:r w:rsidRPr="00A11400">
              <w:rPr>
                <w:rFonts w:ascii="Arial" w:hAnsi="Arial" w:cs="Arial"/>
                <w:sz w:val="15"/>
                <w:szCs w:val="15"/>
                <w:lang w:val="ru-RU"/>
              </w:rPr>
              <w:t>61800-3:2004</w:t>
            </w:r>
            <w:r w:rsidRPr="00A11400">
              <w:rPr>
                <w:rFonts w:ascii="Arial" w:hAnsi="Arial" w:cs="Arial" w:hint="eastAsia"/>
                <w:sz w:val="15"/>
                <w:szCs w:val="15"/>
                <w:lang w:val="ru-RU"/>
              </w:rPr>
              <w:t xml:space="preserve">) </w:t>
            </w:r>
            <w:r>
              <w:rPr>
                <w:rFonts w:ascii="Arial" w:hAnsi="Arial" w:cs="Arial"/>
                <w:sz w:val="15"/>
                <w:szCs w:val="15"/>
                <w:lang w:val="ru-RU"/>
              </w:rPr>
              <w:t>категория</w:t>
            </w:r>
            <w:r w:rsidRPr="00FB169F">
              <w:rPr>
                <w:rFonts w:ascii="Arial" w:hAnsi="Arial" w:cs="Arial"/>
                <w:sz w:val="15"/>
                <w:szCs w:val="15"/>
              </w:rPr>
              <w:t>C</w:t>
            </w:r>
            <w:r w:rsidRPr="00A11400">
              <w:rPr>
                <w:rFonts w:ascii="Arial" w:hAnsi="Arial" w:cs="Arial"/>
                <w:sz w:val="15"/>
                <w:szCs w:val="15"/>
                <w:lang w:val="ru-RU"/>
              </w:rPr>
              <w:t>3</w:t>
            </w:r>
            <w:r w:rsidRPr="00A11400">
              <w:rPr>
                <w:rFonts w:ascii="Arial" w:hAnsi="Arial" w:cs="Arial" w:hint="eastAsia"/>
                <w:sz w:val="15"/>
                <w:szCs w:val="15"/>
                <w:lang w:val="ru-RU"/>
              </w:rPr>
              <w:t xml:space="preserve"> (</w:t>
            </w:r>
            <w:r w:rsidRPr="00FB169F">
              <w:rPr>
                <w:rFonts w:ascii="Arial" w:hAnsi="Arial" w:cs="Arial"/>
                <w:sz w:val="15"/>
                <w:szCs w:val="15"/>
              </w:rPr>
              <w:t>EN</w:t>
            </w:r>
            <w:r w:rsidRPr="00A11400">
              <w:rPr>
                <w:rFonts w:ascii="Arial" w:hAnsi="Arial" w:cs="Arial"/>
                <w:sz w:val="15"/>
                <w:szCs w:val="15"/>
                <w:lang w:val="ru-RU"/>
              </w:rPr>
              <w:t xml:space="preserve"> 61800-3:2004</w:t>
            </w:r>
            <w:r w:rsidRPr="00A11400">
              <w:rPr>
                <w:rFonts w:ascii="Arial" w:hAnsi="Arial" w:cs="Arial" w:hint="eastAsia"/>
                <w:sz w:val="15"/>
                <w:szCs w:val="15"/>
                <w:lang w:val="ru-RU"/>
              </w:rPr>
              <w:t>)</w:t>
            </w:r>
          </w:p>
        </w:tc>
      </w:tr>
    </w:tbl>
    <w:p w:rsidR="00003B1A" w:rsidRDefault="00306A30" w:rsidP="009A0E78">
      <w:pPr>
        <w:pStyle w:val="3"/>
        <w:spacing w:beforeLines="10" w:afterLines="10" w:line="280" w:lineRule="exact"/>
        <w:rPr>
          <w:rFonts w:ascii="Arial" w:hAnsi="Arial" w:cs="Arial"/>
          <w:sz w:val="15"/>
          <w:szCs w:val="15"/>
        </w:rPr>
      </w:pPr>
      <w:r w:rsidRPr="00306A30">
        <w:rPr>
          <w:rFonts w:ascii="Arial" w:hAnsi="Arial" w:cs="Arial"/>
          <w:sz w:val="15"/>
          <w:szCs w:val="15"/>
        </w:rPr>
        <w:lastRenderedPageBreak/>
        <w:t>C</w:t>
      </w:r>
      <w:r w:rsidR="00003B1A" w:rsidRPr="00E65731">
        <w:rPr>
          <w:rFonts w:ascii="Arial" w:hAnsi="Arial" w:cs="Arial"/>
          <w:sz w:val="15"/>
          <w:szCs w:val="15"/>
        </w:rPr>
        <w:t>.7.2</w:t>
      </w:r>
      <w:r w:rsidR="00A36B1B">
        <w:rPr>
          <w:rFonts w:ascii="Arial" w:hAnsi="Arial" w:cs="Arial"/>
          <w:sz w:val="15"/>
          <w:szCs w:val="15"/>
          <w:lang w:val="ru-RU"/>
        </w:rPr>
        <w:t>Таблица выбора фильтров</w:t>
      </w:r>
    </w:p>
    <w:tbl>
      <w:tblPr>
        <w:tblW w:w="652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684"/>
        <w:gridCol w:w="2428"/>
        <w:gridCol w:w="2409"/>
      </w:tblGrid>
      <w:tr w:rsidR="00A36B1B" w:rsidRPr="00E8328D" w:rsidTr="00E8328D">
        <w:trPr>
          <w:trHeight w:val="84"/>
          <w:tblHeader/>
          <w:jc w:val="center"/>
        </w:trPr>
        <w:tc>
          <w:tcPr>
            <w:tcW w:w="1684" w:type="dxa"/>
            <w:shd w:val="clear" w:color="auto" w:fill="D9D9D9"/>
            <w:vAlign w:val="center"/>
          </w:tcPr>
          <w:p w:rsidR="00A36B1B" w:rsidRPr="00FB169F" w:rsidRDefault="00A36B1B" w:rsidP="009D7B76">
            <w:pPr>
              <w:spacing w:line="280" w:lineRule="exact"/>
              <w:jc w:val="center"/>
              <w:rPr>
                <w:rFonts w:ascii="Arial" w:hAnsi="Arial" w:cs="Arial"/>
                <w:sz w:val="15"/>
                <w:szCs w:val="15"/>
              </w:rPr>
            </w:pPr>
            <w:r>
              <w:rPr>
                <w:rFonts w:ascii="Arial" w:hAnsi="Arial" w:cs="Arial"/>
                <w:b/>
                <w:sz w:val="15"/>
                <w:szCs w:val="15"/>
                <w:lang w:val="ru-RU"/>
              </w:rPr>
              <w:t>Тип ПЧ</w:t>
            </w:r>
          </w:p>
        </w:tc>
        <w:tc>
          <w:tcPr>
            <w:tcW w:w="2428" w:type="dxa"/>
            <w:shd w:val="clear" w:color="auto" w:fill="D9D9D9"/>
            <w:vAlign w:val="center"/>
          </w:tcPr>
          <w:p w:rsidR="00A36B1B" w:rsidRPr="00FB169F" w:rsidRDefault="00A36B1B" w:rsidP="009D7B76">
            <w:pPr>
              <w:spacing w:line="280" w:lineRule="exact"/>
              <w:jc w:val="center"/>
              <w:rPr>
                <w:rFonts w:ascii="Arial" w:hAnsi="Arial" w:cs="Arial"/>
                <w:b/>
                <w:sz w:val="15"/>
                <w:szCs w:val="15"/>
              </w:rPr>
            </w:pPr>
            <w:r>
              <w:rPr>
                <w:rFonts w:ascii="Arial" w:hAnsi="Arial" w:cs="Arial"/>
                <w:b/>
                <w:sz w:val="15"/>
                <w:szCs w:val="15"/>
                <w:lang w:val="ru-RU"/>
              </w:rPr>
              <w:t>Входной фильтр</w:t>
            </w:r>
          </w:p>
        </w:tc>
        <w:tc>
          <w:tcPr>
            <w:tcW w:w="2409" w:type="dxa"/>
            <w:shd w:val="clear" w:color="auto" w:fill="D9D9D9"/>
            <w:vAlign w:val="center"/>
          </w:tcPr>
          <w:p w:rsidR="00A36B1B" w:rsidRPr="00FB169F" w:rsidRDefault="00A36B1B" w:rsidP="009D7B76">
            <w:pPr>
              <w:spacing w:line="280" w:lineRule="exact"/>
              <w:jc w:val="center"/>
              <w:rPr>
                <w:rFonts w:ascii="Arial" w:hAnsi="Arial" w:cs="Arial"/>
                <w:b/>
                <w:sz w:val="15"/>
                <w:szCs w:val="15"/>
              </w:rPr>
            </w:pPr>
            <w:r>
              <w:rPr>
                <w:rFonts w:ascii="Arial" w:hAnsi="Arial" w:cs="Arial"/>
                <w:b/>
                <w:sz w:val="15"/>
                <w:szCs w:val="15"/>
                <w:lang w:val="ru-RU"/>
              </w:rPr>
              <w:t>Выходной фильтр</w:t>
            </w:r>
          </w:p>
        </w:tc>
      </w:tr>
      <w:tr w:rsidR="00DA14CB" w:rsidRPr="00E8328D" w:rsidTr="00E8328D">
        <w:trPr>
          <w:jc w:val="center"/>
        </w:trPr>
        <w:tc>
          <w:tcPr>
            <w:tcW w:w="1684" w:type="dxa"/>
            <w:shd w:val="clear" w:color="auto" w:fill="D9D9D9"/>
          </w:tcPr>
          <w:p w:rsidR="00DA14CB" w:rsidRPr="00E8328D" w:rsidRDefault="00DA14CB" w:rsidP="00E8328D">
            <w:pPr>
              <w:spacing w:line="280" w:lineRule="exact"/>
              <w:ind w:left="300" w:hanging="300"/>
              <w:jc w:val="center"/>
              <w:rPr>
                <w:rFonts w:ascii="Arial" w:hAnsi="Arial" w:cs="Arial"/>
                <w:sz w:val="15"/>
                <w:szCs w:val="15"/>
              </w:rPr>
            </w:pPr>
            <w:r w:rsidRPr="00E8328D">
              <w:rPr>
                <w:rFonts w:ascii="Arial" w:hAnsi="Arial" w:cs="Arial"/>
                <w:sz w:val="15"/>
                <w:szCs w:val="15"/>
              </w:rPr>
              <w:t>GD200-1R5G-4</w:t>
            </w:r>
          </w:p>
        </w:tc>
        <w:tc>
          <w:tcPr>
            <w:tcW w:w="2428" w:type="dxa"/>
            <w:vMerge w:val="restart"/>
            <w:shd w:val="clear" w:color="auto" w:fill="auto"/>
            <w:vAlign w:val="center"/>
          </w:tcPr>
          <w:p w:rsidR="00DA14CB" w:rsidRPr="00E8328D" w:rsidRDefault="00DA14CB" w:rsidP="00E8328D">
            <w:pPr>
              <w:spacing w:line="280" w:lineRule="exact"/>
              <w:ind w:left="300" w:hanging="300"/>
              <w:jc w:val="center"/>
              <w:rPr>
                <w:rFonts w:ascii="Arial" w:hAnsi="Arial" w:cs="Arial"/>
                <w:sz w:val="15"/>
                <w:szCs w:val="15"/>
              </w:rPr>
            </w:pPr>
            <w:r w:rsidRPr="00E8328D">
              <w:rPr>
                <w:rFonts w:ascii="Arial" w:hAnsi="Arial" w:cs="Arial" w:hint="eastAsia"/>
                <w:sz w:val="15"/>
                <w:szCs w:val="15"/>
              </w:rPr>
              <w:t>FLT-P04006L-B</w:t>
            </w:r>
          </w:p>
        </w:tc>
        <w:tc>
          <w:tcPr>
            <w:tcW w:w="2409" w:type="dxa"/>
            <w:vMerge w:val="restart"/>
            <w:shd w:val="clear" w:color="auto" w:fill="auto"/>
            <w:vAlign w:val="center"/>
          </w:tcPr>
          <w:p w:rsidR="00DA14CB" w:rsidRPr="00E8328D" w:rsidRDefault="00DA14CB" w:rsidP="00E8328D">
            <w:pPr>
              <w:spacing w:line="280" w:lineRule="exact"/>
              <w:ind w:left="300" w:hanging="300"/>
              <w:jc w:val="center"/>
              <w:rPr>
                <w:rFonts w:ascii="Arial" w:hAnsi="Arial" w:cs="Arial"/>
                <w:sz w:val="15"/>
                <w:szCs w:val="15"/>
              </w:rPr>
            </w:pPr>
            <w:r w:rsidRPr="00E8328D">
              <w:rPr>
                <w:rFonts w:ascii="Arial" w:hAnsi="Arial" w:cs="Arial" w:hint="eastAsia"/>
                <w:sz w:val="15"/>
                <w:szCs w:val="15"/>
              </w:rPr>
              <w:t>FLT-L04006L-B</w:t>
            </w:r>
          </w:p>
        </w:tc>
      </w:tr>
      <w:tr w:rsidR="00DA14CB" w:rsidRPr="00E8328D" w:rsidTr="00E8328D">
        <w:trPr>
          <w:jc w:val="center"/>
        </w:trPr>
        <w:tc>
          <w:tcPr>
            <w:tcW w:w="1684" w:type="dxa"/>
            <w:shd w:val="clear" w:color="auto" w:fill="D9D9D9"/>
          </w:tcPr>
          <w:p w:rsidR="00DA14CB" w:rsidRPr="00E8328D" w:rsidRDefault="00DA14CB" w:rsidP="00E8328D">
            <w:pPr>
              <w:spacing w:line="280" w:lineRule="exact"/>
              <w:ind w:left="300" w:hanging="300"/>
              <w:jc w:val="center"/>
              <w:rPr>
                <w:rFonts w:ascii="Arial" w:hAnsi="Arial" w:cs="Arial"/>
                <w:sz w:val="15"/>
                <w:szCs w:val="15"/>
              </w:rPr>
            </w:pPr>
            <w:r w:rsidRPr="00E8328D">
              <w:rPr>
                <w:rFonts w:ascii="Arial" w:hAnsi="Arial" w:cs="Arial"/>
                <w:sz w:val="15"/>
                <w:szCs w:val="15"/>
              </w:rPr>
              <w:t>GD200-2R2G-4</w:t>
            </w:r>
          </w:p>
        </w:tc>
        <w:tc>
          <w:tcPr>
            <w:tcW w:w="2428" w:type="dxa"/>
            <w:vMerge/>
            <w:shd w:val="clear" w:color="auto" w:fill="auto"/>
            <w:vAlign w:val="center"/>
          </w:tcPr>
          <w:p w:rsidR="00DA14CB" w:rsidRPr="00E8328D" w:rsidRDefault="00DA14CB" w:rsidP="00E8328D">
            <w:pPr>
              <w:spacing w:line="280" w:lineRule="exact"/>
              <w:ind w:left="300" w:hanging="300"/>
              <w:jc w:val="center"/>
              <w:rPr>
                <w:rFonts w:ascii="Arial" w:hAnsi="Arial" w:cs="Arial"/>
                <w:sz w:val="15"/>
                <w:szCs w:val="15"/>
              </w:rPr>
            </w:pPr>
          </w:p>
        </w:tc>
        <w:tc>
          <w:tcPr>
            <w:tcW w:w="2409" w:type="dxa"/>
            <w:vMerge/>
            <w:shd w:val="clear" w:color="auto" w:fill="auto"/>
            <w:vAlign w:val="center"/>
          </w:tcPr>
          <w:p w:rsidR="00DA14CB" w:rsidRPr="00E8328D" w:rsidRDefault="00DA14CB" w:rsidP="00E8328D">
            <w:pPr>
              <w:spacing w:line="280" w:lineRule="exact"/>
              <w:ind w:left="300" w:hanging="300"/>
              <w:jc w:val="center"/>
              <w:rPr>
                <w:rFonts w:ascii="Arial" w:hAnsi="Arial" w:cs="Arial"/>
                <w:sz w:val="15"/>
                <w:szCs w:val="15"/>
              </w:rPr>
            </w:pPr>
          </w:p>
        </w:tc>
      </w:tr>
      <w:tr w:rsidR="00DA14CB" w:rsidRPr="00E8328D" w:rsidTr="00E8328D">
        <w:trPr>
          <w:jc w:val="center"/>
        </w:trPr>
        <w:tc>
          <w:tcPr>
            <w:tcW w:w="1684" w:type="dxa"/>
            <w:shd w:val="clear" w:color="auto" w:fill="D9D9D9"/>
          </w:tcPr>
          <w:p w:rsidR="00DA14CB" w:rsidRPr="00E8328D" w:rsidRDefault="00DA14CB" w:rsidP="00E8328D">
            <w:pPr>
              <w:spacing w:line="280" w:lineRule="exact"/>
              <w:ind w:left="300" w:hanging="300"/>
              <w:jc w:val="center"/>
              <w:rPr>
                <w:rFonts w:ascii="Arial" w:hAnsi="Arial" w:cs="Arial"/>
                <w:sz w:val="15"/>
                <w:szCs w:val="15"/>
              </w:rPr>
            </w:pPr>
            <w:r w:rsidRPr="00E8328D">
              <w:rPr>
                <w:rFonts w:ascii="Arial" w:hAnsi="Arial" w:cs="Arial"/>
                <w:sz w:val="15"/>
                <w:szCs w:val="15"/>
              </w:rPr>
              <w:t>GD200-004G/5R5P-4</w:t>
            </w:r>
          </w:p>
        </w:tc>
        <w:tc>
          <w:tcPr>
            <w:tcW w:w="2428" w:type="dxa"/>
            <w:vMerge w:val="restart"/>
            <w:shd w:val="clear" w:color="auto" w:fill="auto"/>
            <w:vAlign w:val="center"/>
          </w:tcPr>
          <w:p w:rsidR="00DA14CB" w:rsidRPr="00E8328D" w:rsidRDefault="00DA14CB" w:rsidP="00E8328D">
            <w:pPr>
              <w:spacing w:line="280" w:lineRule="exact"/>
              <w:ind w:left="300" w:hanging="300"/>
              <w:jc w:val="center"/>
              <w:rPr>
                <w:rFonts w:ascii="Arial" w:hAnsi="Arial" w:cs="Arial"/>
                <w:sz w:val="15"/>
                <w:szCs w:val="15"/>
              </w:rPr>
            </w:pPr>
            <w:r w:rsidRPr="00E8328D">
              <w:rPr>
                <w:rFonts w:ascii="Arial" w:hAnsi="Arial" w:cs="Arial" w:hint="eastAsia"/>
                <w:sz w:val="15"/>
                <w:szCs w:val="15"/>
              </w:rPr>
              <w:t>FLT-P04016L-B</w:t>
            </w:r>
          </w:p>
        </w:tc>
        <w:tc>
          <w:tcPr>
            <w:tcW w:w="2409" w:type="dxa"/>
            <w:vMerge w:val="restart"/>
            <w:shd w:val="clear" w:color="auto" w:fill="auto"/>
            <w:vAlign w:val="center"/>
          </w:tcPr>
          <w:p w:rsidR="00DA14CB" w:rsidRPr="00E8328D" w:rsidRDefault="00DA14CB" w:rsidP="00E8328D">
            <w:pPr>
              <w:spacing w:line="280" w:lineRule="exact"/>
              <w:ind w:left="300" w:hanging="300"/>
              <w:jc w:val="center"/>
              <w:rPr>
                <w:rFonts w:ascii="Arial" w:hAnsi="Arial" w:cs="Arial"/>
                <w:sz w:val="15"/>
                <w:szCs w:val="15"/>
              </w:rPr>
            </w:pPr>
            <w:r w:rsidRPr="00E8328D">
              <w:rPr>
                <w:rFonts w:ascii="Arial" w:hAnsi="Arial" w:cs="Arial" w:hint="eastAsia"/>
                <w:sz w:val="15"/>
                <w:szCs w:val="15"/>
              </w:rPr>
              <w:t>FLT-L04016L-B</w:t>
            </w:r>
          </w:p>
        </w:tc>
      </w:tr>
      <w:tr w:rsidR="00DA14CB" w:rsidRPr="00E8328D" w:rsidTr="00E8328D">
        <w:trPr>
          <w:jc w:val="center"/>
        </w:trPr>
        <w:tc>
          <w:tcPr>
            <w:tcW w:w="1684" w:type="dxa"/>
            <w:shd w:val="clear" w:color="auto" w:fill="D9D9D9"/>
          </w:tcPr>
          <w:p w:rsidR="00DA14CB" w:rsidRPr="00E8328D" w:rsidRDefault="00DA14CB" w:rsidP="00E8328D">
            <w:pPr>
              <w:spacing w:line="280" w:lineRule="exact"/>
              <w:ind w:left="300" w:hanging="300"/>
              <w:jc w:val="center"/>
              <w:rPr>
                <w:rFonts w:ascii="Arial" w:hAnsi="Arial" w:cs="Arial"/>
                <w:sz w:val="15"/>
                <w:szCs w:val="15"/>
              </w:rPr>
            </w:pPr>
            <w:r w:rsidRPr="00E8328D">
              <w:rPr>
                <w:rFonts w:ascii="Arial" w:hAnsi="Arial" w:cs="Arial"/>
                <w:sz w:val="15"/>
                <w:szCs w:val="15"/>
              </w:rPr>
              <w:t>GD200-5R5G/7R5P-4</w:t>
            </w:r>
          </w:p>
        </w:tc>
        <w:tc>
          <w:tcPr>
            <w:tcW w:w="2428" w:type="dxa"/>
            <w:vMerge/>
            <w:shd w:val="clear" w:color="auto" w:fill="auto"/>
            <w:vAlign w:val="center"/>
          </w:tcPr>
          <w:p w:rsidR="00DA14CB" w:rsidRPr="00E8328D" w:rsidRDefault="00DA14CB" w:rsidP="00E8328D">
            <w:pPr>
              <w:spacing w:line="280" w:lineRule="exact"/>
              <w:ind w:left="300" w:hanging="300"/>
              <w:jc w:val="center"/>
              <w:rPr>
                <w:rFonts w:ascii="Arial" w:hAnsi="Arial" w:cs="Arial"/>
                <w:sz w:val="15"/>
                <w:szCs w:val="15"/>
              </w:rPr>
            </w:pPr>
          </w:p>
        </w:tc>
        <w:tc>
          <w:tcPr>
            <w:tcW w:w="2409" w:type="dxa"/>
            <w:vMerge/>
            <w:shd w:val="clear" w:color="auto" w:fill="auto"/>
            <w:vAlign w:val="center"/>
          </w:tcPr>
          <w:p w:rsidR="00DA14CB" w:rsidRPr="00E8328D" w:rsidRDefault="00DA14CB" w:rsidP="00E8328D">
            <w:pPr>
              <w:spacing w:line="280" w:lineRule="exact"/>
              <w:ind w:left="300" w:hanging="300"/>
              <w:jc w:val="center"/>
              <w:rPr>
                <w:rFonts w:ascii="Arial" w:hAnsi="Arial" w:cs="Arial"/>
                <w:sz w:val="15"/>
                <w:szCs w:val="15"/>
              </w:rPr>
            </w:pPr>
          </w:p>
        </w:tc>
      </w:tr>
      <w:tr w:rsidR="00DA14CB" w:rsidRPr="00E8328D" w:rsidTr="00E8328D">
        <w:trPr>
          <w:jc w:val="center"/>
        </w:trPr>
        <w:tc>
          <w:tcPr>
            <w:tcW w:w="1684" w:type="dxa"/>
            <w:shd w:val="clear" w:color="auto" w:fill="D9D9D9"/>
          </w:tcPr>
          <w:p w:rsidR="00DA14CB" w:rsidRPr="00E8328D" w:rsidRDefault="00DA14CB" w:rsidP="00E8328D">
            <w:pPr>
              <w:spacing w:line="280" w:lineRule="exact"/>
              <w:ind w:left="300" w:hanging="300"/>
              <w:jc w:val="center"/>
              <w:rPr>
                <w:rFonts w:ascii="Arial" w:hAnsi="Arial" w:cs="Arial"/>
                <w:sz w:val="15"/>
                <w:szCs w:val="15"/>
              </w:rPr>
            </w:pPr>
            <w:r w:rsidRPr="00E8328D">
              <w:rPr>
                <w:rFonts w:ascii="Arial" w:hAnsi="Arial" w:cs="Arial"/>
                <w:sz w:val="15"/>
                <w:szCs w:val="15"/>
              </w:rPr>
              <w:t>GD200-7R5G/011P-4</w:t>
            </w:r>
          </w:p>
        </w:tc>
        <w:tc>
          <w:tcPr>
            <w:tcW w:w="2428" w:type="dxa"/>
            <w:vMerge w:val="restart"/>
            <w:shd w:val="clear" w:color="auto" w:fill="auto"/>
            <w:vAlign w:val="center"/>
          </w:tcPr>
          <w:p w:rsidR="00DA14CB" w:rsidRPr="00E8328D" w:rsidRDefault="00DA14CB" w:rsidP="00E8328D">
            <w:pPr>
              <w:spacing w:line="280" w:lineRule="exact"/>
              <w:ind w:left="300" w:hanging="300"/>
              <w:jc w:val="center"/>
              <w:rPr>
                <w:rFonts w:ascii="Arial" w:hAnsi="Arial" w:cs="Arial"/>
                <w:sz w:val="15"/>
                <w:szCs w:val="15"/>
              </w:rPr>
            </w:pPr>
            <w:bookmarkStart w:id="215" w:name="OLE_LINK19"/>
            <w:r w:rsidRPr="00E8328D">
              <w:rPr>
                <w:rFonts w:ascii="Arial" w:hAnsi="Arial" w:cs="Arial" w:hint="eastAsia"/>
                <w:sz w:val="15"/>
                <w:szCs w:val="15"/>
              </w:rPr>
              <w:t>FLT-P04032L-B</w:t>
            </w:r>
            <w:bookmarkEnd w:id="215"/>
          </w:p>
        </w:tc>
        <w:tc>
          <w:tcPr>
            <w:tcW w:w="2409" w:type="dxa"/>
            <w:vMerge w:val="restart"/>
            <w:shd w:val="clear" w:color="auto" w:fill="auto"/>
            <w:vAlign w:val="center"/>
          </w:tcPr>
          <w:p w:rsidR="00DA14CB" w:rsidRPr="00E8328D" w:rsidRDefault="00DA14CB" w:rsidP="00E8328D">
            <w:pPr>
              <w:spacing w:line="280" w:lineRule="exact"/>
              <w:ind w:left="300" w:hanging="300"/>
              <w:jc w:val="center"/>
              <w:rPr>
                <w:rFonts w:ascii="Arial" w:hAnsi="Arial" w:cs="Arial"/>
                <w:sz w:val="15"/>
                <w:szCs w:val="15"/>
              </w:rPr>
            </w:pPr>
            <w:r w:rsidRPr="00E8328D">
              <w:rPr>
                <w:rFonts w:ascii="Arial" w:hAnsi="Arial" w:cs="Arial" w:hint="eastAsia"/>
                <w:sz w:val="15"/>
                <w:szCs w:val="15"/>
              </w:rPr>
              <w:t>FLT-L04032L-B</w:t>
            </w:r>
          </w:p>
        </w:tc>
      </w:tr>
      <w:tr w:rsidR="00DA14CB" w:rsidRPr="00E8328D" w:rsidTr="00E8328D">
        <w:trPr>
          <w:jc w:val="center"/>
        </w:trPr>
        <w:tc>
          <w:tcPr>
            <w:tcW w:w="1684" w:type="dxa"/>
            <w:shd w:val="clear" w:color="auto" w:fill="D9D9D9"/>
          </w:tcPr>
          <w:p w:rsidR="00DA14CB" w:rsidRPr="00E8328D" w:rsidRDefault="00DA14CB" w:rsidP="00E8328D">
            <w:pPr>
              <w:spacing w:line="280" w:lineRule="exact"/>
              <w:ind w:left="300" w:hanging="300"/>
              <w:jc w:val="center"/>
              <w:rPr>
                <w:rFonts w:ascii="Arial" w:hAnsi="Arial" w:cs="Arial"/>
                <w:sz w:val="15"/>
                <w:szCs w:val="15"/>
              </w:rPr>
            </w:pPr>
            <w:r w:rsidRPr="00E8328D">
              <w:rPr>
                <w:rFonts w:ascii="Arial" w:hAnsi="Arial" w:cs="Arial"/>
                <w:sz w:val="15"/>
                <w:szCs w:val="15"/>
              </w:rPr>
              <w:t>GD200-011G/015P-4</w:t>
            </w:r>
          </w:p>
        </w:tc>
        <w:tc>
          <w:tcPr>
            <w:tcW w:w="2428" w:type="dxa"/>
            <w:vMerge/>
            <w:shd w:val="clear" w:color="auto" w:fill="auto"/>
            <w:vAlign w:val="center"/>
          </w:tcPr>
          <w:p w:rsidR="00DA14CB" w:rsidRPr="00E8328D" w:rsidRDefault="00DA14CB" w:rsidP="00E8328D">
            <w:pPr>
              <w:spacing w:line="280" w:lineRule="exact"/>
              <w:ind w:left="300" w:hanging="300"/>
              <w:jc w:val="center"/>
              <w:rPr>
                <w:rFonts w:ascii="Arial" w:hAnsi="Arial" w:cs="Arial"/>
                <w:sz w:val="15"/>
                <w:szCs w:val="15"/>
              </w:rPr>
            </w:pPr>
          </w:p>
        </w:tc>
        <w:tc>
          <w:tcPr>
            <w:tcW w:w="2409" w:type="dxa"/>
            <w:vMerge/>
            <w:shd w:val="clear" w:color="auto" w:fill="auto"/>
            <w:vAlign w:val="center"/>
          </w:tcPr>
          <w:p w:rsidR="00DA14CB" w:rsidRPr="00E8328D" w:rsidRDefault="00DA14CB" w:rsidP="00E8328D">
            <w:pPr>
              <w:spacing w:line="280" w:lineRule="exact"/>
              <w:ind w:left="300" w:hanging="300"/>
              <w:jc w:val="center"/>
              <w:rPr>
                <w:rFonts w:ascii="Arial" w:hAnsi="Arial" w:cs="Arial"/>
                <w:sz w:val="15"/>
                <w:szCs w:val="15"/>
              </w:rPr>
            </w:pPr>
          </w:p>
        </w:tc>
      </w:tr>
      <w:tr w:rsidR="00DA14CB" w:rsidRPr="00E8328D" w:rsidTr="00E8328D">
        <w:trPr>
          <w:jc w:val="center"/>
        </w:trPr>
        <w:tc>
          <w:tcPr>
            <w:tcW w:w="1684" w:type="dxa"/>
            <w:shd w:val="clear" w:color="auto" w:fill="D9D9D9"/>
          </w:tcPr>
          <w:p w:rsidR="00DA14CB" w:rsidRPr="00E8328D" w:rsidRDefault="00DA14CB" w:rsidP="00E8328D">
            <w:pPr>
              <w:spacing w:line="280" w:lineRule="exact"/>
              <w:ind w:left="300" w:hanging="300"/>
              <w:jc w:val="center"/>
              <w:rPr>
                <w:rFonts w:ascii="Arial" w:hAnsi="Arial" w:cs="Arial"/>
                <w:sz w:val="15"/>
                <w:szCs w:val="15"/>
              </w:rPr>
            </w:pPr>
            <w:r w:rsidRPr="00E8328D">
              <w:rPr>
                <w:rFonts w:ascii="Arial" w:hAnsi="Arial" w:cs="Arial"/>
                <w:sz w:val="15"/>
                <w:szCs w:val="15"/>
              </w:rPr>
              <w:t>GD200-015G/018P-4</w:t>
            </w:r>
          </w:p>
        </w:tc>
        <w:tc>
          <w:tcPr>
            <w:tcW w:w="2428" w:type="dxa"/>
            <w:vMerge w:val="restart"/>
            <w:shd w:val="clear" w:color="auto" w:fill="auto"/>
            <w:vAlign w:val="center"/>
          </w:tcPr>
          <w:p w:rsidR="00DA14CB" w:rsidRPr="00E8328D" w:rsidRDefault="00DA14CB" w:rsidP="00E8328D">
            <w:pPr>
              <w:spacing w:line="280" w:lineRule="exact"/>
              <w:ind w:left="300" w:hanging="300"/>
              <w:jc w:val="center"/>
              <w:rPr>
                <w:rFonts w:ascii="Arial" w:hAnsi="Arial" w:cs="Arial"/>
                <w:sz w:val="15"/>
                <w:szCs w:val="15"/>
              </w:rPr>
            </w:pPr>
            <w:bookmarkStart w:id="216" w:name="OLE_LINK20"/>
            <w:r w:rsidRPr="00E8328D">
              <w:rPr>
                <w:rFonts w:ascii="Arial" w:hAnsi="Arial" w:cs="Arial" w:hint="eastAsia"/>
                <w:sz w:val="15"/>
                <w:szCs w:val="15"/>
              </w:rPr>
              <w:t>FLT-P04045L-B</w:t>
            </w:r>
            <w:bookmarkEnd w:id="216"/>
          </w:p>
        </w:tc>
        <w:tc>
          <w:tcPr>
            <w:tcW w:w="2409" w:type="dxa"/>
            <w:vMerge w:val="restart"/>
            <w:shd w:val="clear" w:color="auto" w:fill="auto"/>
            <w:vAlign w:val="center"/>
          </w:tcPr>
          <w:p w:rsidR="00DA14CB" w:rsidRPr="00E8328D" w:rsidRDefault="00DA14CB" w:rsidP="00E8328D">
            <w:pPr>
              <w:spacing w:line="280" w:lineRule="exact"/>
              <w:ind w:left="300" w:hanging="300"/>
              <w:jc w:val="center"/>
              <w:rPr>
                <w:rFonts w:ascii="Arial" w:hAnsi="Arial" w:cs="Arial"/>
                <w:sz w:val="15"/>
                <w:szCs w:val="15"/>
              </w:rPr>
            </w:pPr>
            <w:r w:rsidRPr="00E8328D">
              <w:rPr>
                <w:rFonts w:ascii="Arial" w:hAnsi="Arial" w:cs="Arial"/>
                <w:sz w:val="15"/>
                <w:szCs w:val="15"/>
              </w:rPr>
              <w:t>FLT-</w:t>
            </w:r>
            <w:r w:rsidRPr="00E8328D">
              <w:rPr>
                <w:rFonts w:ascii="Arial" w:hAnsi="Arial" w:cs="Arial" w:hint="eastAsia"/>
                <w:sz w:val="15"/>
                <w:szCs w:val="15"/>
              </w:rPr>
              <w:t>L</w:t>
            </w:r>
            <w:r w:rsidRPr="00E8328D">
              <w:rPr>
                <w:rFonts w:ascii="Arial" w:hAnsi="Arial" w:cs="Arial"/>
                <w:sz w:val="15"/>
                <w:szCs w:val="15"/>
              </w:rPr>
              <w:t>04045L-B</w:t>
            </w:r>
          </w:p>
        </w:tc>
      </w:tr>
      <w:tr w:rsidR="00DA14CB" w:rsidRPr="00E8328D" w:rsidTr="00E8328D">
        <w:trPr>
          <w:jc w:val="center"/>
        </w:trPr>
        <w:tc>
          <w:tcPr>
            <w:tcW w:w="1684" w:type="dxa"/>
            <w:shd w:val="clear" w:color="auto" w:fill="D9D9D9"/>
          </w:tcPr>
          <w:p w:rsidR="00DA14CB" w:rsidRPr="00E8328D" w:rsidRDefault="00DA14CB" w:rsidP="00E8328D">
            <w:pPr>
              <w:spacing w:line="280" w:lineRule="exact"/>
              <w:ind w:left="300" w:hanging="300"/>
              <w:jc w:val="center"/>
              <w:rPr>
                <w:rFonts w:ascii="Arial" w:hAnsi="Arial" w:cs="Arial"/>
                <w:sz w:val="15"/>
                <w:szCs w:val="15"/>
              </w:rPr>
            </w:pPr>
            <w:r w:rsidRPr="00E8328D">
              <w:rPr>
                <w:rFonts w:ascii="Arial" w:hAnsi="Arial" w:cs="Arial"/>
                <w:sz w:val="15"/>
                <w:szCs w:val="15"/>
              </w:rPr>
              <w:t>GD200-018G/022P-4</w:t>
            </w:r>
          </w:p>
        </w:tc>
        <w:tc>
          <w:tcPr>
            <w:tcW w:w="2428" w:type="dxa"/>
            <w:vMerge/>
            <w:shd w:val="clear" w:color="auto" w:fill="auto"/>
            <w:vAlign w:val="center"/>
          </w:tcPr>
          <w:p w:rsidR="00DA14CB" w:rsidRPr="00E8328D" w:rsidRDefault="00DA14CB" w:rsidP="00E8328D">
            <w:pPr>
              <w:spacing w:line="280" w:lineRule="exact"/>
              <w:ind w:left="300" w:hanging="300"/>
              <w:jc w:val="center"/>
              <w:rPr>
                <w:rFonts w:ascii="Arial" w:hAnsi="Arial" w:cs="Arial"/>
                <w:sz w:val="15"/>
                <w:szCs w:val="15"/>
              </w:rPr>
            </w:pPr>
          </w:p>
        </w:tc>
        <w:tc>
          <w:tcPr>
            <w:tcW w:w="2409" w:type="dxa"/>
            <w:vMerge/>
            <w:shd w:val="clear" w:color="auto" w:fill="auto"/>
            <w:vAlign w:val="center"/>
          </w:tcPr>
          <w:p w:rsidR="00DA14CB" w:rsidRPr="00E8328D" w:rsidRDefault="00DA14CB" w:rsidP="00E8328D">
            <w:pPr>
              <w:spacing w:line="280" w:lineRule="exact"/>
              <w:ind w:left="300" w:hanging="300"/>
              <w:jc w:val="center"/>
              <w:rPr>
                <w:rFonts w:ascii="Arial" w:hAnsi="Arial" w:cs="Arial"/>
                <w:sz w:val="15"/>
                <w:szCs w:val="15"/>
              </w:rPr>
            </w:pPr>
          </w:p>
        </w:tc>
      </w:tr>
      <w:tr w:rsidR="00DA14CB" w:rsidRPr="00E8328D" w:rsidTr="00E8328D">
        <w:trPr>
          <w:jc w:val="center"/>
        </w:trPr>
        <w:tc>
          <w:tcPr>
            <w:tcW w:w="1684" w:type="dxa"/>
            <w:shd w:val="clear" w:color="auto" w:fill="D9D9D9"/>
          </w:tcPr>
          <w:p w:rsidR="00DA14CB" w:rsidRPr="00E8328D" w:rsidRDefault="00DA14CB" w:rsidP="00E8328D">
            <w:pPr>
              <w:spacing w:line="280" w:lineRule="exact"/>
              <w:ind w:left="300" w:hanging="300"/>
              <w:jc w:val="center"/>
              <w:rPr>
                <w:rFonts w:ascii="Arial" w:hAnsi="Arial" w:cs="Arial"/>
                <w:sz w:val="15"/>
                <w:szCs w:val="15"/>
              </w:rPr>
            </w:pPr>
            <w:r w:rsidRPr="00E8328D">
              <w:rPr>
                <w:rFonts w:ascii="Arial" w:hAnsi="Arial" w:cs="Arial"/>
                <w:sz w:val="15"/>
                <w:szCs w:val="15"/>
              </w:rPr>
              <w:t>GD200-022G/030P-4</w:t>
            </w:r>
          </w:p>
        </w:tc>
        <w:tc>
          <w:tcPr>
            <w:tcW w:w="2428" w:type="dxa"/>
            <w:vMerge w:val="restart"/>
            <w:shd w:val="clear" w:color="auto" w:fill="auto"/>
            <w:vAlign w:val="center"/>
          </w:tcPr>
          <w:p w:rsidR="00DA14CB" w:rsidRPr="00E8328D" w:rsidRDefault="00DA14CB" w:rsidP="00E8328D">
            <w:pPr>
              <w:spacing w:line="280" w:lineRule="exact"/>
              <w:ind w:left="300" w:hanging="300"/>
              <w:jc w:val="center"/>
              <w:rPr>
                <w:rFonts w:ascii="Arial" w:hAnsi="Arial" w:cs="Arial"/>
                <w:sz w:val="15"/>
                <w:szCs w:val="15"/>
              </w:rPr>
            </w:pPr>
            <w:r w:rsidRPr="00E8328D">
              <w:rPr>
                <w:rFonts w:ascii="Arial" w:hAnsi="Arial" w:cs="Arial" w:hint="eastAsia"/>
                <w:sz w:val="15"/>
                <w:szCs w:val="15"/>
              </w:rPr>
              <w:t>FLT-P04065L-B</w:t>
            </w:r>
          </w:p>
        </w:tc>
        <w:tc>
          <w:tcPr>
            <w:tcW w:w="2409" w:type="dxa"/>
            <w:vMerge w:val="restart"/>
            <w:shd w:val="clear" w:color="auto" w:fill="auto"/>
            <w:vAlign w:val="center"/>
          </w:tcPr>
          <w:p w:rsidR="00DA14CB" w:rsidRPr="00E8328D" w:rsidRDefault="00DA14CB" w:rsidP="00E8328D">
            <w:pPr>
              <w:spacing w:line="280" w:lineRule="exact"/>
              <w:ind w:left="300" w:hanging="300"/>
              <w:jc w:val="center"/>
              <w:rPr>
                <w:rFonts w:ascii="Arial" w:hAnsi="Arial" w:cs="Arial"/>
                <w:sz w:val="15"/>
                <w:szCs w:val="15"/>
              </w:rPr>
            </w:pPr>
            <w:r w:rsidRPr="00E8328D">
              <w:rPr>
                <w:rFonts w:ascii="Arial" w:hAnsi="Arial" w:cs="Arial" w:hint="eastAsia"/>
                <w:sz w:val="15"/>
                <w:szCs w:val="15"/>
              </w:rPr>
              <w:t>FLT-L04065L-B</w:t>
            </w:r>
          </w:p>
        </w:tc>
      </w:tr>
      <w:tr w:rsidR="00DA14CB" w:rsidRPr="00E8328D" w:rsidTr="00E8328D">
        <w:trPr>
          <w:jc w:val="center"/>
        </w:trPr>
        <w:tc>
          <w:tcPr>
            <w:tcW w:w="1684" w:type="dxa"/>
            <w:shd w:val="clear" w:color="auto" w:fill="D9D9D9"/>
          </w:tcPr>
          <w:p w:rsidR="00DA14CB" w:rsidRPr="00E8328D" w:rsidRDefault="00DA14CB" w:rsidP="00E8328D">
            <w:pPr>
              <w:spacing w:line="280" w:lineRule="exact"/>
              <w:ind w:left="300" w:hanging="300"/>
              <w:jc w:val="center"/>
              <w:rPr>
                <w:rFonts w:ascii="Arial" w:hAnsi="Arial" w:cs="Arial"/>
                <w:sz w:val="15"/>
                <w:szCs w:val="15"/>
              </w:rPr>
            </w:pPr>
            <w:r w:rsidRPr="00E8328D">
              <w:rPr>
                <w:rFonts w:ascii="Arial" w:hAnsi="Arial" w:cs="Arial"/>
                <w:sz w:val="15"/>
                <w:szCs w:val="15"/>
              </w:rPr>
              <w:t>GD200-030G/037P-4</w:t>
            </w:r>
          </w:p>
        </w:tc>
        <w:tc>
          <w:tcPr>
            <w:tcW w:w="2428" w:type="dxa"/>
            <w:vMerge/>
            <w:tcBorders>
              <w:bottom w:val="single" w:sz="4" w:space="0" w:color="auto"/>
            </w:tcBorders>
            <w:shd w:val="clear" w:color="auto" w:fill="auto"/>
            <w:vAlign w:val="center"/>
          </w:tcPr>
          <w:p w:rsidR="00DA14CB" w:rsidRPr="00E8328D" w:rsidRDefault="00DA14CB" w:rsidP="00E8328D">
            <w:pPr>
              <w:spacing w:line="280" w:lineRule="exact"/>
              <w:ind w:left="300" w:hanging="300"/>
              <w:jc w:val="center"/>
              <w:rPr>
                <w:rFonts w:ascii="Arial" w:hAnsi="Arial" w:cs="Arial"/>
                <w:sz w:val="15"/>
                <w:szCs w:val="15"/>
              </w:rPr>
            </w:pPr>
          </w:p>
        </w:tc>
        <w:tc>
          <w:tcPr>
            <w:tcW w:w="2409" w:type="dxa"/>
            <w:vMerge/>
            <w:tcBorders>
              <w:bottom w:val="single" w:sz="4" w:space="0" w:color="auto"/>
            </w:tcBorders>
            <w:shd w:val="clear" w:color="auto" w:fill="auto"/>
            <w:vAlign w:val="center"/>
          </w:tcPr>
          <w:p w:rsidR="00DA14CB" w:rsidRPr="00E8328D" w:rsidRDefault="00DA14CB" w:rsidP="00E8328D">
            <w:pPr>
              <w:spacing w:line="280" w:lineRule="exact"/>
              <w:ind w:left="300" w:hanging="300"/>
              <w:jc w:val="center"/>
              <w:rPr>
                <w:rFonts w:ascii="Arial" w:hAnsi="Arial" w:cs="Arial"/>
                <w:sz w:val="15"/>
                <w:szCs w:val="15"/>
              </w:rPr>
            </w:pPr>
          </w:p>
        </w:tc>
      </w:tr>
      <w:tr w:rsidR="00DA14CB" w:rsidRPr="00E8328D" w:rsidTr="00E8328D">
        <w:trPr>
          <w:jc w:val="center"/>
        </w:trPr>
        <w:tc>
          <w:tcPr>
            <w:tcW w:w="1684" w:type="dxa"/>
            <w:shd w:val="clear" w:color="auto" w:fill="D9D9D9"/>
          </w:tcPr>
          <w:p w:rsidR="00DA14CB" w:rsidRPr="00E8328D" w:rsidRDefault="00DA14CB" w:rsidP="00E8328D">
            <w:pPr>
              <w:spacing w:line="280" w:lineRule="exact"/>
              <w:ind w:left="300" w:hanging="300"/>
              <w:jc w:val="center"/>
              <w:rPr>
                <w:rFonts w:ascii="Arial" w:hAnsi="Arial" w:cs="Arial"/>
                <w:sz w:val="15"/>
                <w:szCs w:val="15"/>
              </w:rPr>
            </w:pPr>
            <w:r w:rsidRPr="00E8328D">
              <w:rPr>
                <w:rFonts w:ascii="Arial" w:hAnsi="Arial" w:cs="Arial"/>
                <w:sz w:val="15"/>
                <w:szCs w:val="15"/>
              </w:rPr>
              <w:t>GD200-037G/045P-4</w:t>
            </w:r>
          </w:p>
        </w:tc>
        <w:tc>
          <w:tcPr>
            <w:tcW w:w="2428" w:type="dxa"/>
            <w:vMerge w:val="restart"/>
            <w:shd w:val="clear" w:color="auto" w:fill="auto"/>
            <w:vAlign w:val="center"/>
          </w:tcPr>
          <w:p w:rsidR="00DA14CB" w:rsidRPr="00E8328D" w:rsidRDefault="00DA14CB" w:rsidP="00E8328D">
            <w:pPr>
              <w:widowControl/>
              <w:spacing w:line="280" w:lineRule="exact"/>
              <w:ind w:left="300" w:hanging="300"/>
              <w:jc w:val="center"/>
              <w:rPr>
                <w:rFonts w:ascii="Arial" w:hAnsi="Arial" w:cs="Arial"/>
                <w:sz w:val="15"/>
                <w:szCs w:val="15"/>
              </w:rPr>
            </w:pPr>
            <w:bookmarkStart w:id="217" w:name="OLE_LINK21"/>
            <w:r w:rsidRPr="00E8328D">
              <w:rPr>
                <w:rFonts w:ascii="Arial" w:hAnsi="Arial" w:cs="Arial" w:hint="eastAsia"/>
                <w:sz w:val="15"/>
                <w:szCs w:val="15"/>
              </w:rPr>
              <w:t>FLT-P04100L-B</w:t>
            </w:r>
            <w:bookmarkEnd w:id="217"/>
          </w:p>
        </w:tc>
        <w:tc>
          <w:tcPr>
            <w:tcW w:w="2409" w:type="dxa"/>
            <w:vMerge w:val="restart"/>
            <w:shd w:val="clear" w:color="auto" w:fill="auto"/>
            <w:vAlign w:val="center"/>
          </w:tcPr>
          <w:p w:rsidR="00DA14CB" w:rsidRPr="00E8328D" w:rsidRDefault="00DA14CB" w:rsidP="00E8328D">
            <w:pPr>
              <w:widowControl/>
              <w:spacing w:line="280" w:lineRule="exact"/>
              <w:ind w:left="300" w:hanging="300"/>
              <w:jc w:val="center"/>
              <w:rPr>
                <w:rFonts w:ascii="Arial" w:hAnsi="Arial" w:cs="Arial"/>
                <w:sz w:val="15"/>
                <w:szCs w:val="15"/>
              </w:rPr>
            </w:pPr>
            <w:r w:rsidRPr="00E8328D">
              <w:rPr>
                <w:rFonts w:ascii="Arial" w:hAnsi="Arial" w:cs="Arial" w:hint="eastAsia"/>
                <w:sz w:val="15"/>
                <w:szCs w:val="15"/>
              </w:rPr>
              <w:t>FLT-L04100L-B</w:t>
            </w:r>
          </w:p>
        </w:tc>
      </w:tr>
      <w:tr w:rsidR="00DA14CB" w:rsidRPr="00E8328D" w:rsidTr="00E8328D">
        <w:trPr>
          <w:jc w:val="center"/>
        </w:trPr>
        <w:tc>
          <w:tcPr>
            <w:tcW w:w="1684" w:type="dxa"/>
            <w:shd w:val="clear" w:color="auto" w:fill="D9D9D9"/>
          </w:tcPr>
          <w:p w:rsidR="00DA14CB" w:rsidRPr="00E8328D" w:rsidRDefault="00DA14CB" w:rsidP="00E8328D">
            <w:pPr>
              <w:spacing w:line="280" w:lineRule="exact"/>
              <w:ind w:left="300" w:hanging="300"/>
              <w:jc w:val="center"/>
              <w:rPr>
                <w:rFonts w:ascii="Arial" w:hAnsi="Arial" w:cs="Arial"/>
                <w:sz w:val="15"/>
                <w:szCs w:val="15"/>
              </w:rPr>
            </w:pPr>
            <w:r w:rsidRPr="00E8328D">
              <w:rPr>
                <w:rFonts w:ascii="Arial" w:hAnsi="Arial" w:cs="Arial"/>
                <w:sz w:val="15"/>
                <w:szCs w:val="15"/>
              </w:rPr>
              <w:t>GD200-045G/055P-4</w:t>
            </w:r>
          </w:p>
        </w:tc>
        <w:tc>
          <w:tcPr>
            <w:tcW w:w="2428" w:type="dxa"/>
            <w:vMerge/>
            <w:shd w:val="clear" w:color="auto" w:fill="auto"/>
            <w:vAlign w:val="center"/>
          </w:tcPr>
          <w:p w:rsidR="00DA14CB" w:rsidRPr="00E8328D" w:rsidRDefault="00DA14CB" w:rsidP="00E8328D">
            <w:pPr>
              <w:spacing w:line="280" w:lineRule="exact"/>
              <w:ind w:left="300" w:hanging="300"/>
              <w:jc w:val="center"/>
              <w:rPr>
                <w:rFonts w:ascii="Arial" w:hAnsi="Arial" w:cs="Arial"/>
                <w:sz w:val="15"/>
                <w:szCs w:val="15"/>
              </w:rPr>
            </w:pPr>
          </w:p>
        </w:tc>
        <w:tc>
          <w:tcPr>
            <w:tcW w:w="2409" w:type="dxa"/>
            <w:vMerge/>
            <w:shd w:val="clear" w:color="auto" w:fill="auto"/>
            <w:vAlign w:val="center"/>
          </w:tcPr>
          <w:p w:rsidR="00DA14CB" w:rsidRPr="00E8328D" w:rsidRDefault="00DA14CB" w:rsidP="00E8328D">
            <w:pPr>
              <w:spacing w:line="280" w:lineRule="exact"/>
              <w:ind w:left="300" w:hanging="300"/>
              <w:jc w:val="center"/>
              <w:rPr>
                <w:rFonts w:ascii="Arial" w:hAnsi="Arial" w:cs="Arial"/>
                <w:sz w:val="15"/>
                <w:szCs w:val="15"/>
              </w:rPr>
            </w:pPr>
          </w:p>
        </w:tc>
      </w:tr>
      <w:tr w:rsidR="00DA14CB" w:rsidRPr="00E8328D" w:rsidTr="00E8328D">
        <w:trPr>
          <w:jc w:val="center"/>
        </w:trPr>
        <w:tc>
          <w:tcPr>
            <w:tcW w:w="1684" w:type="dxa"/>
            <w:shd w:val="clear" w:color="auto" w:fill="D9D9D9"/>
          </w:tcPr>
          <w:p w:rsidR="00DA14CB" w:rsidRPr="00E8328D" w:rsidRDefault="00DA14CB" w:rsidP="00E8328D">
            <w:pPr>
              <w:spacing w:line="280" w:lineRule="exact"/>
              <w:ind w:left="300" w:hanging="300"/>
              <w:jc w:val="center"/>
              <w:rPr>
                <w:rFonts w:ascii="Arial" w:hAnsi="Arial" w:cs="Arial"/>
                <w:sz w:val="15"/>
                <w:szCs w:val="15"/>
              </w:rPr>
            </w:pPr>
            <w:r w:rsidRPr="00E8328D">
              <w:rPr>
                <w:rFonts w:ascii="Arial" w:hAnsi="Arial" w:cs="Arial"/>
                <w:sz w:val="15"/>
                <w:szCs w:val="15"/>
              </w:rPr>
              <w:t>GD200-055G/075P-4</w:t>
            </w:r>
          </w:p>
        </w:tc>
        <w:tc>
          <w:tcPr>
            <w:tcW w:w="2428" w:type="dxa"/>
            <w:vMerge w:val="restart"/>
            <w:shd w:val="clear" w:color="auto" w:fill="auto"/>
            <w:vAlign w:val="center"/>
          </w:tcPr>
          <w:p w:rsidR="00DA14CB" w:rsidRPr="00E8328D" w:rsidRDefault="00DA14CB" w:rsidP="00E8328D">
            <w:pPr>
              <w:widowControl/>
              <w:spacing w:line="280" w:lineRule="exact"/>
              <w:ind w:left="300" w:hanging="300"/>
              <w:jc w:val="center"/>
              <w:rPr>
                <w:rFonts w:ascii="Arial" w:hAnsi="Arial" w:cs="Arial"/>
                <w:sz w:val="15"/>
                <w:szCs w:val="15"/>
              </w:rPr>
            </w:pPr>
            <w:r w:rsidRPr="00E8328D">
              <w:rPr>
                <w:rFonts w:ascii="Arial" w:hAnsi="Arial" w:cs="Arial" w:hint="eastAsia"/>
                <w:sz w:val="15"/>
                <w:szCs w:val="15"/>
              </w:rPr>
              <w:t>FLT-P04150L-B</w:t>
            </w:r>
          </w:p>
        </w:tc>
        <w:tc>
          <w:tcPr>
            <w:tcW w:w="2409" w:type="dxa"/>
            <w:vMerge w:val="restart"/>
            <w:shd w:val="clear" w:color="auto" w:fill="auto"/>
            <w:vAlign w:val="center"/>
          </w:tcPr>
          <w:p w:rsidR="00DA14CB" w:rsidRPr="00E8328D" w:rsidRDefault="00DA14CB" w:rsidP="00E8328D">
            <w:pPr>
              <w:widowControl/>
              <w:spacing w:line="280" w:lineRule="exact"/>
              <w:ind w:left="300" w:hanging="300"/>
              <w:jc w:val="center"/>
              <w:rPr>
                <w:rFonts w:ascii="Arial" w:hAnsi="Arial" w:cs="Arial"/>
                <w:sz w:val="15"/>
                <w:szCs w:val="15"/>
              </w:rPr>
            </w:pPr>
            <w:r w:rsidRPr="00E8328D">
              <w:rPr>
                <w:rFonts w:ascii="Arial" w:hAnsi="Arial" w:cs="Arial" w:hint="eastAsia"/>
                <w:sz w:val="15"/>
                <w:szCs w:val="15"/>
              </w:rPr>
              <w:t>FLT-L04150L-B</w:t>
            </w:r>
          </w:p>
        </w:tc>
      </w:tr>
      <w:tr w:rsidR="00DA14CB" w:rsidRPr="00E8328D" w:rsidTr="00E8328D">
        <w:trPr>
          <w:jc w:val="center"/>
        </w:trPr>
        <w:tc>
          <w:tcPr>
            <w:tcW w:w="1684" w:type="dxa"/>
            <w:shd w:val="clear" w:color="auto" w:fill="D9D9D9"/>
          </w:tcPr>
          <w:p w:rsidR="00DA14CB" w:rsidRPr="00E8328D" w:rsidRDefault="00DA14CB" w:rsidP="00E8328D">
            <w:pPr>
              <w:spacing w:line="280" w:lineRule="exact"/>
              <w:ind w:left="300" w:hanging="300"/>
              <w:jc w:val="center"/>
              <w:rPr>
                <w:rFonts w:ascii="Arial" w:hAnsi="Arial" w:cs="Arial"/>
                <w:sz w:val="15"/>
                <w:szCs w:val="15"/>
              </w:rPr>
            </w:pPr>
            <w:r w:rsidRPr="00E8328D">
              <w:rPr>
                <w:rFonts w:ascii="Arial" w:hAnsi="Arial" w:cs="Arial"/>
                <w:sz w:val="15"/>
                <w:szCs w:val="15"/>
              </w:rPr>
              <w:t>GD200-075G/090P-4</w:t>
            </w:r>
          </w:p>
        </w:tc>
        <w:tc>
          <w:tcPr>
            <w:tcW w:w="2428" w:type="dxa"/>
            <w:vMerge/>
            <w:tcBorders>
              <w:bottom w:val="single" w:sz="4" w:space="0" w:color="auto"/>
            </w:tcBorders>
            <w:shd w:val="clear" w:color="auto" w:fill="auto"/>
            <w:vAlign w:val="center"/>
          </w:tcPr>
          <w:p w:rsidR="00DA14CB" w:rsidRPr="00E8328D" w:rsidRDefault="00DA14CB" w:rsidP="00E8328D">
            <w:pPr>
              <w:spacing w:line="280" w:lineRule="exact"/>
              <w:ind w:left="300" w:hanging="300"/>
              <w:jc w:val="center"/>
              <w:rPr>
                <w:rFonts w:ascii="Arial" w:hAnsi="Arial" w:cs="Arial"/>
                <w:sz w:val="15"/>
                <w:szCs w:val="15"/>
              </w:rPr>
            </w:pPr>
          </w:p>
        </w:tc>
        <w:tc>
          <w:tcPr>
            <w:tcW w:w="2409" w:type="dxa"/>
            <w:vMerge/>
            <w:tcBorders>
              <w:bottom w:val="single" w:sz="4" w:space="0" w:color="auto"/>
            </w:tcBorders>
            <w:shd w:val="clear" w:color="auto" w:fill="auto"/>
            <w:vAlign w:val="center"/>
          </w:tcPr>
          <w:p w:rsidR="00DA14CB" w:rsidRPr="00E8328D" w:rsidRDefault="00DA14CB" w:rsidP="00E8328D">
            <w:pPr>
              <w:spacing w:line="280" w:lineRule="exact"/>
              <w:ind w:left="300" w:hanging="300"/>
              <w:jc w:val="center"/>
              <w:rPr>
                <w:rFonts w:ascii="Arial" w:hAnsi="Arial" w:cs="Arial"/>
                <w:sz w:val="15"/>
                <w:szCs w:val="15"/>
              </w:rPr>
            </w:pPr>
          </w:p>
        </w:tc>
      </w:tr>
      <w:tr w:rsidR="00DA14CB" w:rsidRPr="00E8328D" w:rsidTr="00E8328D">
        <w:trPr>
          <w:jc w:val="center"/>
        </w:trPr>
        <w:tc>
          <w:tcPr>
            <w:tcW w:w="1684" w:type="dxa"/>
            <w:shd w:val="clear" w:color="auto" w:fill="D9D9D9"/>
          </w:tcPr>
          <w:p w:rsidR="00DA14CB" w:rsidRPr="00E8328D" w:rsidRDefault="00DA14CB" w:rsidP="00E8328D">
            <w:pPr>
              <w:spacing w:line="280" w:lineRule="exact"/>
              <w:ind w:left="300" w:hanging="300"/>
              <w:jc w:val="center"/>
              <w:rPr>
                <w:rFonts w:ascii="Arial" w:hAnsi="Arial" w:cs="Arial"/>
                <w:sz w:val="15"/>
                <w:szCs w:val="15"/>
              </w:rPr>
            </w:pPr>
            <w:r w:rsidRPr="00E8328D">
              <w:rPr>
                <w:rFonts w:ascii="Arial" w:hAnsi="Arial" w:cs="Arial"/>
                <w:sz w:val="15"/>
                <w:szCs w:val="15"/>
              </w:rPr>
              <w:t>GD200-090G/110P-4</w:t>
            </w:r>
          </w:p>
        </w:tc>
        <w:tc>
          <w:tcPr>
            <w:tcW w:w="2428" w:type="dxa"/>
            <w:shd w:val="clear" w:color="auto" w:fill="auto"/>
            <w:vAlign w:val="center"/>
          </w:tcPr>
          <w:p w:rsidR="00DA14CB" w:rsidRPr="00E8328D" w:rsidRDefault="00DA14CB" w:rsidP="00E8328D">
            <w:pPr>
              <w:widowControl/>
              <w:spacing w:line="280" w:lineRule="exact"/>
              <w:ind w:left="300" w:hanging="300"/>
              <w:jc w:val="center"/>
              <w:rPr>
                <w:rFonts w:ascii="Arial" w:hAnsi="Arial" w:cs="Arial"/>
                <w:sz w:val="15"/>
                <w:szCs w:val="15"/>
              </w:rPr>
            </w:pPr>
            <w:bookmarkStart w:id="218" w:name="OLE_LINK22"/>
            <w:r w:rsidRPr="00E8328D">
              <w:rPr>
                <w:rFonts w:ascii="Arial" w:hAnsi="Arial" w:cs="Arial" w:hint="eastAsia"/>
                <w:sz w:val="15"/>
                <w:szCs w:val="15"/>
              </w:rPr>
              <w:t>FLT-P04200L-B</w:t>
            </w:r>
            <w:bookmarkEnd w:id="218"/>
          </w:p>
        </w:tc>
        <w:tc>
          <w:tcPr>
            <w:tcW w:w="2409" w:type="dxa"/>
            <w:shd w:val="clear" w:color="auto" w:fill="auto"/>
            <w:vAlign w:val="center"/>
          </w:tcPr>
          <w:p w:rsidR="00DA14CB" w:rsidRPr="00E8328D" w:rsidRDefault="00DA14CB" w:rsidP="00E8328D">
            <w:pPr>
              <w:widowControl/>
              <w:spacing w:line="280" w:lineRule="exact"/>
              <w:ind w:left="300" w:hanging="300"/>
              <w:jc w:val="center"/>
              <w:rPr>
                <w:rFonts w:ascii="Arial" w:hAnsi="Arial" w:cs="Arial"/>
                <w:sz w:val="15"/>
                <w:szCs w:val="15"/>
              </w:rPr>
            </w:pPr>
            <w:r w:rsidRPr="00E8328D">
              <w:rPr>
                <w:rFonts w:ascii="Arial" w:hAnsi="Arial" w:cs="Arial" w:hint="eastAsia"/>
                <w:sz w:val="15"/>
                <w:szCs w:val="15"/>
              </w:rPr>
              <w:t>FLT-L04200L-B</w:t>
            </w:r>
          </w:p>
        </w:tc>
      </w:tr>
      <w:tr w:rsidR="00DA14CB" w:rsidRPr="00E8328D" w:rsidTr="00E8328D">
        <w:trPr>
          <w:jc w:val="center"/>
        </w:trPr>
        <w:tc>
          <w:tcPr>
            <w:tcW w:w="1684" w:type="dxa"/>
            <w:shd w:val="clear" w:color="auto" w:fill="D9D9D9"/>
          </w:tcPr>
          <w:p w:rsidR="00DA14CB" w:rsidRPr="00E8328D" w:rsidRDefault="00DA14CB" w:rsidP="00E8328D">
            <w:pPr>
              <w:spacing w:line="280" w:lineRule="exact"/>
              <w:ind w:left="300" w:hanging="300"/>
              <w:jc w:val="center"/>
              <w:rPr>
                <w:rFonts w:ascii="Arial" w:hAnsi="Arial" w:cs="Arial"/>
                <w:sz w:val="15"/>
                <w:szCs w:val="15"/>
              </w:rPr>
            </w:pPr>
            <w:r w:rsidRPr="00E8328D">
              <w:rPr>
                <w:rFonts w:ascii="Arial" w:hAnsi="Arial" w:cs="Arial"/>
                <w:sz w:val="15"/>
                <w:szCs w:val="15"/>
              </w:rPr>
              <w:t>GD200-110G/132P-4</w:t>
            </w:r>
          </w:p>
        </w:tc>
        <w:tc>
          <w:tcPr>
            <w:tcW w:w="2428" w:type="dxa"/>
            <w:vMerge w:val="restart"/>
            <w:shd w:val="clear" w:color="auto" w:fill="auto"/>
            <w:vAlign w:val="center"/>
          </w:tcPr>
          <w:p w:rsidR="00DA14CB" w:rsidRPr="00E8328D" w:rsidRDefault="00DA14CB" w:rsidP="00E8328D">
            <w:pPr>
              <w:widowControl/>
              <w:spacing w:line="280" w:lineRule="exact"/>
              <w:ind w:left="300" w:hanging="300"/>
              <w:jc w:val="center"/>
              <w:rPr>
                <w:rFonts w:ascii="Arial" w:hAnsi="Arial" w:cs="Arial"/>
                <w:sz w:val="15"/>
                <w:szCs w:val="15"/>
              </w:rPr>
            </w:pPr>
            <w:bookmarkStart w:id="219" w:name="OLE_LINK23"/>
            <w:r w:rsidRPr="00E8328D">
              <w:rPr>
                <w:rFonts w:ascii="Arial" w:hAnsi="Arial" w:cs="Arial" w:hint="eastAsia"/>
                <w:sz w:val="15"/>
                <w:szCs w:val="15"/>
              </w:rPr>
              <w:t>FLT-P04250L-B</w:t>
            </w:r>
            <w:bookmarkEnd w:id="219"/>
          </w:p>
        </w:tc>
        <w:tc>
          <w:tcPr>
            <w:tcW w:w="2409" w:type="dxa"/>
            <w:vMerge w:val="restart"/>
            <w:shd w:val="clear" w:color="auto" w:fill="auto"/>
            <w:vAlign w:val="center"/>
          </w:tcPr>
          <w:p w:rsidR="00DA14CB" w:rsidRPr="00E8328D" w:rsidRDefault="00DA14CB" w:rsidP="00E8328D">
            <w:pPr>
              <w:widowControl/>
              <w:spacing w:line="280" w:lineRule="exact"/>
              <w:ind w:left="300" w:hanging="300"/>
              <w:jc w:val="center"/>
              <w:rPr>
                <w:rFonts w:ascii="Arial" w:hAnsi="Arial" w:cs="Arial"/>
                <w:sz w:val="15"/>
                <w:szCs w:val="15"/>
              </w:rPr>
            </w:pPr>
            <w:r w:rsidRPr="00E8328D">
              <w:rPr>
                <w:rFonts w:ascii="Arial" w:hAnsi="Arial" w:cs="Arial" w:hint="eastAsia"/>
                <w:sz w:val="15"/>
                <w:szCs w:val="15"/>
              </w:rPr>
              <w:t>FLT-L04250L-B</w:t>
            </w:r>
          </w:p>
        </w:tc>
      </w:tr>
      <w:tr w:rsidR="00DA14CB" w:rsidRPr="00E8328D" w:rsidTr="00E8328D">
        <w:trPr>
          <w:jc w:val="center"/>
        </w:trPr>
        <w:tc>
          <w:tcPr>
            <w:tcW w:w="1684" w:type="dxa"/>
            <w:shd w:val="clear" w:color="auto" w:fill="D9D9D9"/>
          </w:tcPr>
          <w:p w:rsidR="00DA14CB" w:rsidRPr="00E8328D" w:rsidRDefault="00DA14CB" w:rsidP="00E8328D">
            <w:pPr>
              <w:spacing w:line="280" w:lineRule="exact"/>
              <w:ind w:left="300" w:hanging="300"/>
              <w:jc w:val="center"/>
              <w:rPr>
                <w:rFonts w:ascii="Arial" w:hAnsi="Arial" w:cs="Arial"/>
                <w:sz w:val="15"/>
                <w:szCs w:val="15"/>
              </w:rPr>
            </w:pPr>
            <w:r w:rsidRPr="00E8328D">
              <w:rPr>
                <w:rFonts w:ascii="Arial" w:hAnsi="Arial" w:cs="Arial"/>
                <w:sz w:val="15"/>
                <w:szCs w:val="15"/>
              </w:rPr>
              <w:t>GD200-132G/160P-4</w:t>
            </w:r>
          </w:p>
        </w:tc>
        <w:tc>
          <w:tcPr>
            <w:tcW w:w="2428" w:type="dxa"/>
            <w:vMerge/>
            <w:shd w:val="clear" w:color="auto" w:fill="auto"/>
            <w:vAlign w:val="center"/>
          </w:tcPr>
          <w:p w:rsidR="00DA14CB" w:rsidRPr="00E8328D" w:rsidRDefault="00DA14CB" w:rsidP="00E8328D">
            <w:pPr>
              <w:spacing w:line="280" w:lineRule="exact"/>
              <w:ind w:left="300" w:hanging="300"/>
              <w:jc w:val="center"/>
              <w:rPr>
                <w:rFonts w:ascii="Arial" w:hAnsi="Arial" w:cs="Arial"/>
                <w:sz w:val="15"/>
                <w:szCs w:val="15"/>
              </w:rPr>
            </w:pPr>
          </w:p>
        </w:tc>
        <w:tc>
          <w:tcPr>
            <w:tcW w:w="2409" w:type="dxa"/>
            <w:vMerge/>
            <w:shd w:val="clear" w:color="auto" w:fill="auto"/>
            <w:vAlign w:val="center"/>
          </w:tcPr>
          <w:p w:rsidR="00DA14CB" w:rsidRPr="00E8328D" w:rsidRDefault="00DA14CB" w:rsidP="00E8328D">
            <w:pPr>
              <w:spacing w:line="280" w:lineRule="exact"/>
              <w:ind w:left="300" w:hanging="300"/>
              <w:jc w:val="center"/>
              <w:rPr>
                <w:rFonts w:ascii="Arial" w:hAnsi="Arial" w:cs="Arial"/>
                <w:sz w:val="15"/>
                <w:szCs w:val="15"/>
              </w:rPr>
            </w:pPr>
          </w:p>
        </w:tc>
      </w:tr>
    </w:tbl>
    <w:p w:rsidR="00A36B1B" w:rsidRPr="00E65731" w:rsidRDefault="00A36B1B" w:rsidP="00A36B1B">
      <w:pPr>
        <w:spacing w:line="280" w:lineRule="exact"/>
        <w:rPr>
          <w:rFonts w:ascii="Arial" w:hAnsi="Arial" w:cs="Arial"/>
          <w:b/>
          <w:sz w:val="15"/>
          <w:szCs w:val="15"/>
        </w:rPr>
      </w:pPr>
      <w:r>
        <w:rPr>
          <w:rFonts w:ascii="Arial" w:hAnsi="Arial" w:cs="Arial"/>
          <w:b/>
          <w:sz w:val="15"/>
          <w:szCs w:val="15"/>
        </w:rPr>
        <w:t>Примечание</w:t>
      </w:r>
      <w:r w:rsidRPr="00E65731">
        <w:rPr>
          <w:rFonts w:ascii="Arial" w:hAnsi="Arial" w:cs="Arial"/>
          <w:b/>
          <w:sz w:val="15"/>
          <w:szCs w:val="15"/>
        </w:rPr>
        <w:t xml:space="preserve">: </w:t>
      </w:r>
    </w:p>
    <w:p w:rsidR="00A36B1B" w:rsidRPr="00A11400" w:rsidRDefault="00A36B1B" w:rsidP="00A36B1B">
      <w:pPr>
        <w:spacing w:line="180" w:lineRule="exact"/>
        <w:rPr>
          <w:rFonts w:ascii="Arial" w:hAnsi="Arial" w:cs="Arial"/>
          <w:sz w:val="15"/>
          <w:szCs w:val="15"/>
          <w:lang w:val="ru-RU"/>
        </w:rPr>
      </w:pPr>
      <w:r w:rsidRPr="00A11400">
        <w:rPr>
          <w:rFonts w:ascii="Arial" w:hAnsi="Arial" w:cs="Arial"/>
          <w:b/>
          <w:sz w:val="15"/>
          <w:szCs w:val="15"/>
          <w:lang w:val="ru-RU"/>
        </w:rPr>
        <w:t>1.</w:t>
      </w:r>
      <w:r w:rsidRPr="00A11400">
        <w:rPr>
          <w:rFonts w:ascii="Arial" w:hAnsi="Arial" w:cs="Arial"/>
          <w:sz w:val="15"/>
          <w:szCs w:val="15"/>
          <w:lang w:val="ru-RU"/>
        </w:rPr>
        <w:t xml:space="preserve"> Вход </w:t>
      </w:r>
      <w:r w:rsidRPr="00A11400">
        <w:rPr>
          <w:rFonts w:ascii="Arial" w:hAnsi="Arial" w:cs="Arial"/>
          <w:sz w:val="15"/>
          <w:szCs w:val="15"/>
        </w:rPr>
        <w:t>EMI</w:t>
      </w:r>
      <w:r w:rsidRPr="00A11400">
        <w:rPr>
          <w:rFonts w:ascii="Arial" w:hAnsi="Arial" w:cs="Arial"/>
          <w:sz w:val="15"/>
          <w:szCs w:val="15"/>
          <w:lang w:val="ru-RU"/>
        </w:rPr>
        <w:t xml:space="preserve"> соответствует требованиям </w:t>
      </w:r>
      <w:r w:rsidRPr="00A11400">
        <w:rPr>
          <w:rFonts w:ascii="Arial" w:hAnsi="Arial" w:cs="Arial"/>
          <w:sz w:val="15"/>
          <w:szCs w:val="15"/>
        </w:rPr>
        <w:t>C</w:t>
      </w:r>
      <w:r w:rsidRPr="00A11400">
        <w:rPr>
          <w:rFonts w:ascii="Arial" w:hAnsi="Arial" w:cs="Arial"/>
          <w:sz w:val="15"/>
          <w:szCs w:val="15"/>
          <w:lang w:val="ru-RU"/>
        </w:rPr>
        <w:t>2 после добавления входного фильтра.</w:t>
      </w:r>
    </w:p>
    <w:p w:rsidR="0006087A" w:rsidRPr="00A36B1B" w:rsidRDefault="00A36B1B" w:rsidP="00A36B1B">
      <w:pPr>
        <w:spacing w:line="280" w:lineRule="exact"/>
        <w:rPr>
          <w:rFonts w:ascii="Arial" w:hAnsi="Arial" w:cs="Arial"/>
          <w:sz w:val="15"/>
          <w:szCs w:val="15"/>
          <w:lang w:val="ru-RU"/>
        </w:rPr>
      </w:pPr>
      <w:r w:rsidRPr="00A11400">
        <w:rPr>
          <w:rFonts w:ascii="Arial" w:hAnsi="Arial" w:cs="Arial"/>
          <w:b/>
          <w:sz w:val="15"/>
          <w:szCs w:val="15"/>
          <w:lang w:val="ru-RU"/>
        </w:rPr>
        <w:t xml:space="preserve">2. </w:t>
      </w:r>
      <w:r w:rsidRPr="00A11400">
        <w:rPr>
          <w:rFonts w:ascii="Arial" w:hAnsi="Arial" w:cs="Arial"/>
          <w:sz w:val="15"/>
          <w:szCs w:val="15"/>
          <w:lang w:val="ru-RU"/>
        </w:rPr>
        <w:t>Вышеуказанные варианты являются дополнительными, и клиент должен указать их при заказе ПЧ</w:t>
      </w:r>
      <w:r w:rsidR="0057466E" w:rsidRPr="00A36B1B">
        <w:rPr>
          <w:rFonts w:ascii="Arial" w:hAnsi="Arial" w:cs="Arial"/>
          <w:sz w:val="15"/>
          <w:szCs w:val="15"/>
          <w:lang w:val="ru-RU"/>
        </w:rPr>
        <w:t>.</w:t>
      </w:r>
    </w:p>
    <w:p w:rsidR="00A36B1B" w:rsidRDefault="00A36B1B">
      <w:pPr>
        <w:widowControl/>
        <w:jc w:val="left"/>
        <w:rPr>
          <w:rFonts w:ascii="Arial" w:hAnsi="Arial" w:cs="Arial"/>
          <w:b/>
          <w:bCs/>
          <w:sz w:val="20"/>
          <w:szCs w:val="20"/>
        </w:rPr>
      </w:pPr>
      <w:bookmarkStart w:id="220" w:name="_Toc280278515"/>
      <w:r>
        <w:rPr>
          <w:sz w:val="20"/>
          <w:szCs w:val="20"/>
        </w:rPr>
        <w:br w:type="page"/>
      </w:r>
    </w:p>
    <w:p w:rsidR="00003B1A" w:rsidRPr="00A36B1B" w:rsidRDefault="00306A30" w:rsidP="009A0E78">
      <w:pPr>
        <w:pStyle w:val="2"/>
        <w:spacing w:beforeLines="20" w:afterLines="20" w:line="280" w:lineRule="exact"/>
        <w:rPr>
          <w:color w:val="auto"/>
          <w:sz w:val="20"/>
          <w:szCs w:val="20"/>
          <w:lang w:val="ru-RU"/>
        </w:rPr>
      </w:pPr>
      <w:bookmarkStart w:id="221" w:name="_Toc334734293"/>
      <w:r>
        <w:rPr>
          <w:rFonts w:hint="eastAsia"/>
          <w:color w:val="auto"/>
          <w:sz w:val="20"/>
          <w:szCs w:val="20"/>
        </w:rPr>
        <w:lastRenderedPageBreak/>
        <w:t>C</w:t>
      </w:r>
      <w:r w:rsidR="00003B1A" w:rsidRPr="00A36B1B">
        <w:rPr>
          <w:color w:val="auto"/>
          <w:sz w:val="20"/>
          <w:szCs w:val="20"/>
          <w:lang w:val="ru-RU"/>
        </w:rPr>
        <w:t xml:space="preserve">.8 </w:t>
      </w:r>
      <w:bookmarkEnd w:id="220"/>
      <w:r w:rsidR="00A36B1B">
        <w:rPr>
          <w:bCs w:val="0"/>
          <w:color w:val="auto"/>
          <w:sz w:val="20"/>
          <w:szCs w:val="20"/>
          <w:lang w:val="ru-RU"/>
        </w:rPr>
        <w:t>Системы торможения</w:t>
      </w:r>
      <w:bookmarkEnd w:id="221"/>
    </w:p>
    <w:p w:rsidR="00003B1A" w:rsidRPr="00A36B1B" w:rsidRDefault="00306A30" w:rsidP="00003B1A">
      <w:pPr>
        <w:pStyle w:val="3"/>
        <w:spacing w:before="31" w:after="31" w:line="280" w:lineRule="exact"/>
        <w:rPr>
          <w:rFonts w:ascii="Arial" w:hAnsi="Arial" w:cs="Arial"/>
          <w:sz w:val="15"/>
          <w:szCs w:val="15"/>
          <w:lang w:val="ru-RU"/>
        </w:rPr>
      </w:pPr>
      <w:r w:rsidRPr="00306A30">
        <w:rPr>
          <w:rFonts w:ascii="Arial" w:hAnsi="Arial" w:cs="Arial"/>
          <w:sz w:val="15"/>
          <w:szCs w:val="15"/>
        </w:rPr>
        <w:t>C</w:t>
      </w:r>
      <w:r w:rsidR="00003B1A" w:rsidRPr="00A36B1B">
        <w:rPr>
          <w:rFonts w:ascii="Arial" w:hAnsi="Arial" w:cs="Arial"/>
          <w:sz w:val="15"/>
          <w:szCs w:val="15"/>
          <w:lang w:val="ru-RU"/>
        </w:rPr>
        <w:t xml:space="preserve">.8.1 </w:t>
      </w:r>
      <w:r w:rsidR="00A36B1B">
        <w:rPr>
          <w:rFonts w:ascii="Arial" w:hAnsi="Arial" w:cs="Arial"/>
          <w:bCs w:val="0"/>
          <w:sz w:val="15"/>
          <w:szCs w:val="15"/>
          <w:lang w:val="ru-RU"/>
        </w:rPr>
        <w:t>Выбор систем торможения</w:t>
      </w:r>
    </w:p>
    <w:p w:rsidR="00A36B1B" w:rsidRPr="00A11400" w:rsidRDefault="00A36B1B" w:rsidP="00A36B1B">
      <w:pPr>
        <w:spacing w:line="280" w:lineRule="exact"/>
        <w:rPr>
          <w:rFonts w:ascii="Arial" w:hAnsi="Arial" w:cs="Arial"/>
          <w:sz w:val="15"/>
          <w:szCs w:val="15"/>
          <w:lang w:val="ru-RU"/>
        </w:rPr>
      </w:pPr>
      <w:r w:rsidRPr="00A11400">
        <w:rPr>
          <w:rFonts w:ascii="Arial" w:hAnsi="Arial" w:cs="Arial"/>
          <w:bCs/>
          <w:sz w:val="15"/>
          <w:szCs w:val="15"/>
          <w:lang w:val="ru-RU"/>
        </w:rPr>
        <w:t>Уместно использовать тормозной резистор или тормозной блок, когда двигатель резко тормозит или управляет высокоинерционной нагрузкой.</w:t>
      </w:r>
    </w:p>
    <w:tbl>
      <w:tblPr>
        <w:tblW w:w="623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825"/>
        <w:gridCol w:w="5412"/>
      </w:tblGrid>
      <w:tr w:rsidR="00A36B1B" w:rsidRPr="006E1BF7" w:rsidTr="009D7B76">
        <w:trPr>
          <w:jc w:val="center"/>
        </w:trPr>
        <w:tc>
          <w:tcPr>
            <w:tcW w:w="825" w:type="dxa"/>
            <w:vAlign w:val="center"/>
          </w:tcPr>
          <w:p w:rsidR="00A36B1B" w:rsidRPr="00E65731" w:rsidRDefault="00A36B1B" w:rsidP="009D7B76">
            <w:pPr>
              <w:jc w:val="center"/>
              <w:rPr>
                <w:rFonts w:ascii="Arial" w:hAnsi="Arial" w:cs="Arial"/>
                <w:bCs/>
                <w:sz w:val="15"/>
                <w:szCs w:val="15"/>
              </w:rPr>
            </w:pPr>
            <w:r>
              <w:rPr>
                <w:rFonts w:ascii="Arial" w:hAnsi="Arial" w:cs="Arial"/>
                <w:bCs/>
                <w:noProof/>
                <w:color w:val="000000"/>
                <w:sz w:val="15"/>
                <w:szCs w:val="15"/>
              </w:rPr>
              <w:drawing>
                <wp:inline distT="0" distB="0" distL="0" distR="0">
                  <wp:extent cx="351790" cy="306705"/>
                  <wp:effectExtent l="0" t="0" r="0" b="0"/>
                  <wp:docPr id="248" name="Рисунок 248" descr="闪电符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descr="闪电符号"/>
                          <pic:cNvPicPr>
                            <a:picLocks noChangeAspect="1" noChangeArrowheads="1"/>
                          </pic:cNvPicPr>
                        </pic:nvPicPr>
                        <pic:blipFill>
                          <a:blip r:embed="rId28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51790" cy="306705"/>
                          </a:xfrm>
                          <a:prstGeom prst="rect">
                            <a:avLst/>
                          </a:prstGeom>
                          <a:noFill/>
                          <a:ln>
                            <a:noFill/>
                          </a:ln>
                        </pic:spPr>
                      </pic:pic>
                    </a:graphicData>
                  </a:graphic>
                </wp:inline>
              </w:drawing>
            </w:r>
          </w:p>
        </w:tc>
        <w:tc>
          <w:tcPr>
            <w:tcW w:w="5412" w:type="dxa"/>
          </w:tcPr>
          <w:p w:rsidR="00A36B1B" w:rsidRPr="00A11400" w:rsidRDefault="00A36B1B" w:rsidP="009D7B76">
            <w:pPr>
              <w:widowControl/>
              <w:numPr>
                <w:ilvl w:val="0"/>
                <w:numId w:val="1"/>
              </w:numPr>
              <w:tabs>
                <w:tab w:val="clear" w:pos="420"/>
                <w:tab w:val="num" w:pos="146"/>
              </w:tabs>
              <w:adjustRightInd w:val="0"/>
              <w:snapToGrid w:val="0"/>
              <w:spacing w:line="280" w:lineRule="exact"/>
              <w:ind w:left="147" w:hanging="147"/>
              <w:rPr>
                <w:rFonts w:ascii="Arial" w:hAnsi="Arial" w:cs="Arial"/>
                <w:b/>
                <w:bCs/>
                <w:sz w:val="15"/>
                <w:szCs w:val="15"/>
                <w:lang w:val="ru-RU"/>
              </w:rPr>
            </w:pPr>
            <w:r w:rsidRPr="00A11400">
              <w:rPr>
                <w:rFonts w:ascii="Arial" w:hAnsi="Arial" w:cs="Arial"/>
                <w:b/>
                <w:bCs/>
                <w:sz w:val="15"/>
                <w:szCs w:val="15"/>
                <w:lang w:val="ru-RU"/>
              </w:rPr>
              <w:t xml:space="preserve">Только квалифицированные электрики допускаются для установки, и работы с ПЧ. </w:t>
            </w:r>
          </w:p>
          <w:p w:rsidR="00A36B1B" w:rsidRPr="00A11400" w:rsidRDefault="00A36B1B" w:rsidP="009D7B76">
            <w:pPr>
              <w:widowControl/>
              <w:numPr>
                <w:ilvl w:val="0"/>
                <w:numId w:val="1"/>
              </w:numPr>
              <w:tabs>
                <w:tab w:val="clear" w:pos="420"/>
                <w:tab w:val="num" w:pos="146"/>
              </w:tabs>
              <w:adjustRightInd w:val="0"/>
              <w:snapToGrid w:val="0"/>
              <w:spacing w:line="280" w:lineRule="exact"/>
              <w:ind w:left="147" w:hanging="147"/>
              <w:rPr>
                <w:rFonts w:ascii="Arial" w:hAnsi="Arial" w:cs="Arial"/>
                <w:b/>
                <w:bCs/>
                <w:sz w:val="15"/>
                <w:szCs w:val="15"/>
                <w:lang w:val="ru-RU"/>
              </w:rPr>
            </w:pPr>
            <w:r w:rsidRPr="00A11400">
              <w:rPr>
                <w:rFonts w:ascii="Arial" w:hAnsi="Arial" w:cs="Arial"/>
                <w:b/>
                <w:bCs/>
                <w:sz w:val="15"/>
                <w:szCs w:val="15"/>
                <w:lang w:val="ru-RU"/>
              </w:rPr>
              <w:t xml:space="preserve">Следуйте настоящим инструкциям в ходе работы. </w:t>
            </w:r>
          </w:p>
          <w:p w:rsidR="00A36B1B" w:rsidRPr="00A11400" w:rsidRDefault="00A36B1B" w:rsidP="009D7B76">
            <w:pPr>
              <w:widowControl/>
              <w:numPr>
                <w:ilvl w:val="0"/>
                <w:numId w:val="1"/>
              </w:numPr>
              <w:tabs>
                <w:tab w:val="clear" w:pos="420"/>
                <w:tab w:val="num" w:pos="146"/>
              </w:tabs>
              <w:adjustRightInd w:val="0"/>
              <w:snapToGrid w:val="0"/>
              <w:spacing w:line="280" w:lineRule="exact"/>
              <w:ind w:left="147" w:hanging="147"/>
              <w:rPr>
                <w:rFonts w:ascii="Arial" w:hAnsi="Arial" w:cs="Arial"/>
                <w:b/>
                <w:bCs/>
                <w:sz w:val="15"/>
                <w:szCs w:val="15"/>
                <w:lang w:val="ru-RU"/>
              </w:rPr>
            </w:pPr>
            <w:r w:rsidRPr="00A11400">
              <w:rPr>
                <w:rFonts w:ascii="Arial" w:hAnsi="Arial" w:cs="Arial"/>
                <w:b/>
                <w:bCs/>
                <w:sz w:val="15"/>
                <w:szCs w:val="15"/>
                <w:lang w:val="ru-RU"/>
              </w:rPr>
              <w:t xml:space="preserve">Внимательно прочитайте инструкции к тормозным резисторам или модулям перед подключением их к ПЧ. </w:t>
            </w:r>
          </w:p>
          <w:p w:rsidR="00A36B1B" w:rsidRPr="00A11400" w:rsidRDefault="00A36B1B" w:rsidP="009D7B76">
            <w:pPr>
              <w:numPr>
                <w:ilvl w:val="0"/>
                <w:numId w:val="1"/>
              </w:numPr>
              <w:tabs>
                <w:tab w:val="clear" w:pos="420"/>
                <w:tab w:val="num" w:pos="146"/>
              </w:tabs>
              <w:adjustRightInd w:val="0"/>
              <w:snapToGrid w:val="0"/>
              <w:spacing w:line="280" w:lineRule="exact"/>
              <w:ind w:left="147" w:hanging="147"/>
              <w:rPr>
                <w:rFonts w:ascii="Arial" w:hAnsi="Arial" w:cs="Arial"/>
                <w:b/>
                <w:bCs/>
                <w:sz w:val="15"/>
                <w:szCs w:val="15"/>
                <w:lang w:val="ru-RU"/>
              </w:rPr>
            </w:pPr>
            <w:r w:rsidRPr="00A11400">
              <w:rPr>
                <w:rFonts w:ascii="Arial" w:hAnsi="Arial" w:cs="Arial"/>
                <w:b/>
                <w:bCs/>
                <w:sz w:val="15"/>
                <w:szCs w:val="15"/>
                <w:lang w:val="ru-RU"/>
              </w:rPr>
              <w:t xml:space="preserve">Не подключайте тормозной резистор к другимклеммам за исключением </w:t>
            </w:r>
            <w:r w:rsidRPr="00A11400">
              <w:rPr>
                <w:rFonts w:ascii="Arial" w:hAnsi="Arial" w:cs="Arial"/>
                <w:b/>
                <w:bCs/>
                <w:sz w:val="15"/>
                <w:szCs w:val="15"/>
              </w:rPr>
              <w:t>PB</w:t>
            </w:r>
            <w:r w:rsidRPr="00A11400">
              <w:rPr>
                <w:rFonts w:ascii="Arial" w:hAnsi="Arial" w:cs="Arial"/>
                <w:b/>
                <w:bCs/>
                <w:sz w:val="15"/>
                <w:szCs w:val="15"/>
                <w:lang w:val="ru-RU"/>
              </w:rPr>
              <w:t xml:space="preserve"> и (-).</w:t>
            </w:r>
          </w:p>
          <w:p w:rsidR="00A36B1B" w:rsidRPr="00A11400" w:rsidRDefault="00A36B1B" w:rsidP="009D7B76">
            <w:pPr>
              <w:numPr>
                <w:ilvl w:val="0"/>
                <w:numId w:val="1"/>
              </w:numPr>
              <w:tabs>
                <w:tab w:val="clear" w:pos="420"/>
                <w:tab w:val="num" w:pos="146"/>
              </w:tabs>
              <w:adjustRightInd w:val="0"/>
              <w:snapToGrid w:val="0"/>
              <w:spacing w:line="280" w:lineRule="exact"/>
              <w:ind w:left="146" w:hanging="146"/>
              <w:rPr>
                <w:rFonts w:ascii="Arial" w:hAnsi="Arial" w:cs="Arial"/>
                <w:b/>
                <w:bCs/>
                <w:sz w:val="15"/>
                <w:szCs w:val="15"/>
                <w:lang w:val="ru-RU"/>
              </w:rPr>
            </w:pPr>
            <w:r w:rsidRPr="00A11400">
              <w:rPr>
                <w:rFonts w:ascii="Arial" w:hAnsi="Arial" w:cs="Arial"/>
                <w:b/>
                <w:bCs/>
                <w:sz w:val="15"/>
                <w:szCs w:val="15"/>
                <w:lang w:val="ru-RU"/>
              </w:rPr>
              <w:t>Не подключайте тормозной блок к другимклеммам за исключением (+) и (-).</w:t>
            </w:r>
          </w:p>
        </w:tc>
      </w:tr>
      <w:tr w:rsidR="00A36B1B" w:rsidRPr="00E65731" w:rsidTr="009D7B76">
        <w:trPr>
          <w:jc w:val="center"/>
        </w:trPr>
        <w:tc>
          <w:tcPr>
            <w:tcW w:w="825" w:type="dxa"/>
            <w:vAlign w:val="center"/>
          </w:tcPr>
          <w:p w:rsidR="00A36B1B" w:rsidRPr="00E65731" w:rsidRDefault="00A36B1B" w:rsidP="009D7B76">
            <w:pPr>
              <w:jc w:val="center"/>
              <w:rPr>
                <w:rFonts w:ascii="Arial" w:hAnsi="Arial" w:cs="Arial"/>
                <w:position w:val="6"/>
                <w:sz w:val="15"/>
                <w:szCs w:val="15"/>
              </w:rPr>
            </w:pPr>
            <w:r>
              <w:rPr>
                <w:rFonts w:ascii="Arial" w:hAnsi="Arial" w:cs="Arial"/>
                <w:noProof/>
                <w:sz w:val="15"/>
                <w:szCs w:val="15"/>
              </w:rPr>
              <w:drawing>
                <wp:inline distT="0" distB="0" distL="0" distR="0">
                  <wp:extent cx="386715" cy="336550"/>
                  <wp:effectExtent l="0" t="0" r="0" b="6350"/>
                  <wp:docPr id="224" name="Рисунок 224" descr="感叹符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descr="感叹符号"/>
                          <pic:cNvPicPr>
                            <a:picLocks noChangeAspect="1" noChangeArrowheads="1"/>
                          </pic:cNvPicPr>
                        </pic:nvPicPr>
                        <pic:blipFill>
                          <a:blip r:embed="rId29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6715" cy="336550"/>
                          </a:xfrm>
                          <a:prstGeom prst="rect">
                            <a:avLst/>
                          </a:prstGeom>
                          <a:noFill/>
                          <a:ln>
                            <a:noFill/>
                          </a:ln>
                        </pic:spPr>
                      </pic:pic>
                    </a:graphicData>
                  </a:graphic>
                </wp:inline>
              </w:drawing>
            </w:r>
          </w:p>
        </w:tc>
        <w:tc>
          <w:tcPr>
            <w:tcW w:w="5412" w:type="dxa"/>
          </w:tcPr>
          <w:p w:rsidR="00A36B1B" w:rsidRPr="00A11400" w:rsidRDefault="00A36B1B" w:rsidP="009D7B76">
            <w:pPr>
              <w:numPr>
                <w:ilvl w:val="0"/>
                <w:numId w:val="1"/>
              </w:numPr>
              <w:tabs>
                <w:tab w:val="clear" w:pos="420"/>
                <w:tab w:val="num" w:pos="146"/>
              </w:tabs>
              <w:adjustRightInd w:val="0"/>
              <w:snapToGrid w:val="0"/>
              <w:spacing w:line="280" w:lineRule="exact"/>
              <w:ind w:left="146" w:hanging="146"/>
              <w:rPr>
                <w:rFonts w:ascii="Arial" w:hAnsi="Arial" w:cs="Arial"/>
                <w:b/>
                <w:bCs/>
                <w:sz w:val="15"/>
                <w:szCs w:val="15"/>
              </w:rPr>
            </w:pPr>
            <w:r w:rsidRPr="00A11400">
              <w:rPr>
                <w:rFonts w:ascii="Arial" w:hAnsi="Arial" w:cs="Arial"/>
                <w:b/>
                <w:bCs/>
                <w:sz w:val="15"/>
                <w:szCs w:val="15"/>
                <w:lang w:val="ru-RU"/>
              </w:rPr>
              <w:t>Подключите тормозной резистор или тормозной блок кПЧ согласно схеме. Неправильноеподключение может привести к повреждению ПЧ или других устройств.</w:t>
            </w:r>
          </w:p>
        </w:tc>
      </w:tr>
    </w:tbl>
    <w:p w:rsidR="00FD33D9" w:rsidRPr="00A36B1B" w:rsidRDefault="00A36B1B" w:rsidP="0057466E">
      <w:pPr>
        <w:spacing w:line="280" w:lineRule="exact"/>
        <w:rPr>
          <w:rFonts w:ascii="Arial" w:hAnsi="SimSun" w:cs="Arial"/>
          <w:sz w:val="15"/>
          <w:szCs w:val="15"/>
          <w:lang w:val="ru-RU"/>
        </w:rPr>
      </w:pPr>
      <w:r>
        <w:rPr>
          <w:rFonts w:ascii="Arial" w:hAnsi="SimSun" w:cs="Arial"/>
          <w:sz w:val="15"/>
          <w:szCs w:val="15"/>
          <w:lang w:val="ru-RU"/>
        </w:rPr>
        <w:t>ПЧ</w:t>
      </w:r>
      <w:r w:rsidRPr="00A11400">
        <w:rPr>
          <w:rFonts w:ascii="Arial" w:hAnsi="SimSun" w:cs="Arial"/>
          <w:sz w:val="15"/>
          <w:szCs w:val="15"/>
          <w:lang w:val="ru-RU"/>
        </w:rPr>
        <w:t>серии</w:t>
      </w:r>
      <w:r w:rsidR="00A01B4D">
        <w:rPr>
          <w:rFonts w:ascii="Arial" w:hAnsi="SimSun" w:cs="Arial"/>
          <w:sz w:val="15"/>
          <w:szCs w:val="15"/>
        </w:rPr>
        <w:t>Goodrive</w:t>
      </w:r>
      <w:r w:rsidR="00A01B4D" w:rsidRPr="006E1BF7">
        <w:rPr>
          <w:rFonts w:ascii="Arial" w:hAnsi="SimSun" w:cs="Arial"/>
          <w:sz w:val="15"/>
          <w:szCs w:val="15"/>
          <w:lang w:val="ru-RU"/>
        </w:rPr>
        <w:t xml:space="preserve"> 200</w:t>
      </w:r>
      <w:r w:rsidRPr="00A11400">
        <w:rPr>
          <w:rFonts w:ascii="Arial" w:hAnsi="SimSun" w:cs="Arial"/>
          <w:sz w:val="15"/>
          <w:szCs w:val="15"/>
          <w:lang w:val="ru-RU"/>
        </w:rPr>
        <w:t>ниже</w:t>
      </w:r>
      <w:r w:rsidRPr="00A11400">
        <w:rPr>
          <w:rFonts w:ascii="Arial" w:hAnsi="SimSun" w:cs="Arial"/>
          <w:sz w:val="15"/>
          <w:szCs w:val="15"/>
          <w:lang w:val="ru-RU"/>
        </w:rPr>
        <w:t xml:space="preserve"> 30</w:t>
      </w:r>
      <w:r>
        <w:rPr>
          <w:rFonts w:ascii="Arial" w:hAnsi="SimSun" w:cs="Arial"/>
          <w:sz w:val="15"/>
          <w:szCs w:val="15"/>
          <w:lang w:val="ru-RU"/>
        </w:rPr>
        <w:t>кВт</w:t>
      </w:r>
      <w:r w:rsidRPr="00A11400">
        <w:rPr>
          <w:rFonts w:ascii="Arial" w:hAnsi="SimSun" w:cs="Arial"/>
          <w:sz w:val="15"/>
          <w:szCs w:val="15"/>
          <w:lang w:val="ru-RU"/>
        </w:rPr>
        <w:t xml:space="preserve"> (</w:t>
      </w:r>
      <w:r w:rsidRPr="00A11400">
        <w:rPr>
          <w:rFonts w:ascii="Arial" w:hAnsi="SimSun" w:cs="Arial"/>
          <w:sz w:val="15"/>
          <w:szCs w:val="15"/>
          <w:lang w:val="ru-RU"/>
        </w:rPr>
        <w:t>включая</w:t>
      </w:r>
      <w:r w:rsidRPr="00A11400">
        <w:rPr>
          <w:rFonts w:ascii="Arial" w:hAnsi="SimSun" w:cs="Arial"/>
          <w:sz w:val="15"/>
          <w:szCs w:val="15"/>
          <w:lang w:val="ru-RU"/>
        </w:rPr>
        <w:t xml:space="preserve"> 30</w:t>
      </w:r>
      <w:r>
        <w:rPr>
          <w:rFonts w:ascii="Arial" w:hAnsi="SimSun" w:cs="Arial"/>
          <w:sz w:val="15"/>
          <w:szCs w:val="15"/>
          <w:lang w:val="ru-RU"/>
        </w:rPr>
        <w:t>кВт</w:t>
      </w:r>
      <w:r w:rsidRPr="00A11400">
        <w:rPr>
          <w:rFonts w:ascii="Arial" w:hAnsi="SimSun" w:cs="Arial"/>
          <w:sz w:val="15"/>
          <w:szCs w:val="15"/>
          <w:lang w:val="ru-RU"/>
        </w:rPr>
        <w:t xml:space="preserve">) </w:t>
      </w:r>
      <w:r>
        <w:rPr>
          <w:rFonts w:ascii="Arial" w:hAnsi="SimSun" w:cs="Arial"/>
          <w:sz w:val="15"/>
          <w:szCs w:val="15"/>
          <w:lang w:val="ru-RU"/>
        </w:rPr>
        <w:t>имеют</w:t>
      </w:r>
      <w:r w:rsidRPr="00A11400">
        <w:rPr>
          <w:rFonts w:ascii="Arial" w:hAnsi="SimSun" w:cs="Arial"/>
          <w:sz w:val="15"/>
          <w:szCs w:val="15"/>
          <w:lang w:val="ru-RU"/>
        </w:rPr>
        <w:t>внутренн</w:t>
      </w:r>
      <w:r>
        <w:rPr>
          <w:rFonts w:ascii="Arial" w:hAnsi="SimSun" w:cs="Arial"/>
          <w:sz w:val="15"/>
          <w:szCs w:val="15"/>
          <w:lang w:val="ru-RU"/>
        </w:rPr>
        <w:t>ый</w:t>
      </w:r>
      <w:r w:rsidRPr="00A11400">
        <w:rPr>
          <w:rFonts w:ascii="Arial" w:hAnsi="SimSun" w:cs="Arial"/>
          <w:sz w:val="15"/>
          <w:szCs w:val="15"/>
          <w:lang w:val="ru-RU"/>
        </w:rPr>
        <w:t>тормо</w:t>
      </w:r>
      <w:r>
        <w:rPr>
          <w:rFonts w:ascii="Arial" w:hAnsi="SimSun" w:cs="Arial"/>
          <w:sz w:val="15"/>
          <w:szCs w:val="15"/>
          <w:lang w:val="ru-RU"/>
        </w:rPr>
        <w:t>зноймодуль</w:t>
      </w:r>
      <w:r w:rsidRPr="00A11400">
        <w:rPr>
          <w:rFonts w:ascii="Arial" w:hAnsi="SimSun" w:cs="Arial"/>
          <w:sz w:val="15"/>
          <w:szCs w:val="15"/>
          <w:lang w:val="ru-RU"/>
        </w:rPr>
        <w:t>и</w:t>
      </w:r>
      <w:r>
        <w:rPr>
          <w:rFonts w:ascii="Arial" w:hAnsi="SimSun" w:cs="Arial"/>
          <w:sz w:val="15"/>
          <w:szCs w:val="15"/>
          <w:lang w:val="ru-RU"/>
        </w:rPr>
        <w:t>ПЧ</w:t>
      </w:r>
      <w:r w:rsidRPr="00A11400">
        <w:rPr>
          <w:rFonts w:ascii="Arial" w:hAnsi="SimSun" w:cs="Arial"/>
          <w:sz w:val="15"/>
          <w:szCs w:val="15"/>
          <w:lang w:val="ru-RU"/>
        </w:rPr>
        <w:t>выше</w:t>
      </w:r>
      <w:r w:rsidRPr="00A11400">
        <w:rPr>
          <w:rFonts w:ascii="Arial" w:hAnsi="SimSun" w:cs="Arial"/>
          <w:sz w:val="15"/>
          <w:szCs w:val="15"/>
          <w:lang w:val="ru-RU"/>
        </w:rPr>
        <w:t xml:space="preserve"> 37</w:t>
      </w:r>
      <w:r w:rsidRPr="00A11400">
        <w:rPr>
          <w:rFonts w:ascii="Arial" w:hAnsi="SimSun" w:cs="Arial"/>
          <w:sz w:val="15"/>
          <w:szCs w:val="15"/>
          <w:lang w:val="ru-RU"/>
        </w:rPr>
        <w:t>кВтвнешнийблокторможения</w:t>
      </w:r>
      <w:r w:rsidRPr="00A11400">
        <w:rPr>
          <w:rFonts w:ascii="Arial" w:hAnsi="SimSun" w:cs="Arial"/>
          <w:sz w:val="15"/>
          <w:szCs w:val="15"/>
          <w:lang w:val="ru-RU"/>
        </w:rPr>
        <w:t xml:space="preserve">. </w:t>
      </w:r>
      <w:r w:rsidRPr="00A11400">
        <w:rPr>
          <w:rFonts w:ascii="Arial" w:hAnsi="SimSun" w:cs="Arial"/>
          <w:sz w:val="15"/>
          <w:szCs w:val="15"/>
          <w:lang w:val="ru-RU"/>
        </w:rPr>
        <w:t>Пожалуйста</w:t>
      </w:r>
      <w:r w:rsidRPr="00A11400">
        <w:rPr>
          <w:rFonts w:ascii="Arial" w:hAnsi="SimSun" w:cs="Arial"/>
          <w:sz w:val="15"/>
          <w:szCs w:val="15"/>
          <w:lang w:val="ru-RU"/>
        </w:rPr>
        <w:t xml:space="preserve">, </w:t>
      </w:r>
      <w:r w:rsidRPr="00A11400">
        <w:rPr>
          <w:rFonts w:ascii="Arial" w:hAnsi="SimSun" w:cs="Arial"/>
          <w:sz w:val="15"/>
          <w:szCs w:val="15"/>
          <w:lang w:val="ru-RU"/>
        </w:rPr>
        <w:t>выбер</w:t>
      </w:r>
      <w:r>
        <w:rPr>
          <w:rFonts w:ascii="Arial" w:hAnsi="SimSun" w:cs="Arial"/>
          <w:sz w:val="15"/>
          <w:szCs w:val="15"/>
          <w:lang w:val="ru-RU"/>
        </w:rPr>
        <w:t>ай</w:t>
      </w:r>
      <w:r w:rsidRPr="00A11400">
        <w:rPr>
          <w:rFonts w:ascii="Arial" w:hAnsi="SimSun" w:cs="Arial"/>
          <w:sz w:val="15"/>
          <w:szCs w:val="15"/>
          <w:lang w:val="ru-RU"/>
        </w:rPr>
        <w:t>тесопротивленияимощност</w:t>
      </w:r>
      <w:r>
        <w:rPr>
          <w:rFonts w:ascii="Arial" w:hAnsi="SimSun" w:cs="Arial"/>
          <w:sz w:val="15"/>
          <w:szCs w:val="15"/>
          <w:lang w:val="ru-RU"/>
        </w:rPr>
        <w:t>ь</w:t>
      </w:r>
      <w:r w:rsidRPr="00A11400">
        <w:rPr>
          <w:rFonts w:ascii="Arial" w:hAnsi="SimSun" w:cs="Arial"/>
          <w:sz w:val="15"/>
          <w:szCs w:val="15"/>
          <w:lang w:val="ru-RU"/>
        </w:rPr>
        <w:t>тормозныхрезисторовсогласнофактическо</w:t>
      </w:r>
      <w:r>
        <w:rPr>
          <w:rFonts w:ascii="Arial" w:hAnsi="SimSun" w:cs="Arial"/>
          <w:sz w:val="15"/>
          <w:szCs w:val="15"/>
          <w:lang w:val="ru-RU"/>
        </w:rPr>
        <w:t>му</w:t>
      </w:r>
      <w:r w:rsidRPr="00A11400">
        <w:rPr>
          <w:rFonts w:ascii="Arial" w:hAnsi="SimSun" w:cs="Arial"/>
          <w:sz w:val="15"/>
          <w:szCs w:val="15"/>
          <w:lang w:val="ru-RU"/>
        </w:rPr>
        <w:t>использования</w:t>
      </w:r>
      <w:r w:rsidR="00FD33D9" w:rsidRPr="00A36B1B">
        <w:rPr>
          <w:rFonts w:ascii="Arial" w:hAnsi="SimSun" w:cs="Arial" w:hint="eastAsia"/>
          <w:sz w:val="15"/>
          <w:szCs w:val="15"/>
          <w:lang w:val="ru-RU"/>
        </w:rPr>
        <w:t xml:space="preserve">. </w:t>
      </w:r>
    </w:p>
    <w:tbl>
      <w:tblPr>
        <w:tblW w:w="624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tblPr>
      <w:tblGrid>
        <w:gridCol w:w="1478"/>
        <w:gridCol w:w="1119"/>
        <w:gridCol w:w="767"/>
        <w:gridCol w:w="677"/>
        <w:gridCol w:w="677"/>
        <w:gridCol w:w="677"/>
        <w:gridCol w:w="849"/>
      </w:tblGrid>
      <w:tr w:rsidR="00A36B1B" w:rsidRPr="00E8328D" w:rsidTr="00A36B1B">
        <w:trPr>
          <w:tblHeader/>
          <w:jc w:val="center"/>
        </w:trPr>
        <w:tc>
          <w:tcPr>
            <w:tcW w:w="1478" w:type="dxa"/>
            <w:vMerge w:val="restart"/>
            <w:tcBorders>
              <w:top w:val="single" w:sz="4" w:space="0" w:color="auto"/>
              <w:left w:val="single" w:sz="4" w:space="0" w:color="auto"/>
              <w:right w:val="single" w:sz="4" w:space="0" w:color="auto"/>
            </w:tcBorders>
            <w:shd w:val="clear" w:color="auto" w:fill="D9D9D9"/>
            <w:vAlign w:val="center"/>
          </w:tcPr>
          <w:p w:rsidR="00A36B1B" w:rsidRPr="00A11400" w:rsidRDefault="00A36B1B" w:rsidP="009D7B76">
            <w:pPr>
              <w:spacing w:line="280" w:lineRule="exact"/>
              <w:jc w:val="center"/>
              <w:rPr>
                <w:rFonts w:ascii="Arial" w:hAnsi="Arial" w:cs="Arial"/>
                <w:b/>
                <w:sz w:val="11"/>
                <w:szCs w:val="11"/>
                <w:lang w:val="ru-RU"/>
              </w:rPr>
            </w:pPr>
            <w:r>
              <w:rPr>
                <w:rFonts w:ascii="Arial" w:hAnsi="Arial" w:cs="Arial"/>
                <w:b/>
                <w:sz w:val="11"/>
                <w:szCs w:val="11"/>
                <w:lang w:val="ru-RU"/>
              </w:rPr>
              <w:t>Т</w:t>
            </w:r>
            <w:r w:rsidRPr="00A11400">
              <w:rPr>
                <w:rFonts w:ascii="Arial" w:hAnsi="Arial" w:cs="Arial"/>
                <w:b/>
                <w:sz w:val="11"/>
                <w:szCs w:val="11"/>
                <w:lang w:val="ru-RU"/>
              </w:rPr>
              <w:t>ип ПЧ</w:t>
            </w:r>
          </w:p>
        </w:tc>
        <w:tc>
          <w:tcPr>
            <w:tcW w:w="1119" w:type="dxa"/>
            <w:vMerge w:val="restart"/>
            <w:tcBorders>
              <w:top w:val="single" w:sz="4" w:space="0" w:color="auto"/>
              <w:left w:val="single" w:sz="4" w:space="0" w:color="auto"/>
              <w:right w:val="single" w:sz="4" w:space="0" w:color="auto"/>
            </w:tcBorders>
            <w:shd w:val="clear" w:color="auto" w:fill="D9D9D9"/>
            <w:vAlign w:val="center"/>
          </w:tcPr>
          <w:p w:rsidR="00A36B1B" w:rsidRPr="00A11400" w:rsidRDefault="00A36B1B" w:rsidP="009D7B76">
            <w:pPr>
              <w:spacing w:line="280" w:lineRule="exact"/>
              <w:jc w:val="center"/>
              <w:rPr>
                <w:rFonts w:ascii="Arial" w:hAnsi="Arial" w:cs="Arial"/>
                <w:b/>
                <w:sz w:val="11"/>
                <w:szCs w:val="11"/>
                <w:lang w:val="ru-RU"/>
              </w:rPr>
            </w:pPr>
            <w:r w:rsidRPr="00A11400">
              <w:rPr>
                <w:rFonts w:ascii="Arial" w:hAnsi="Arial" w:cs="Arial"/>
                <w:b/>
                <w:sz w:val="11"/>
                <w:szCs w:val="11"/>
                <w:lang w:val="ru-RU"/>
              </w:rPr>
              <w:t>Тип тормозного модуля</w:t>
            </w:r>
          </w:p>
        </w:tc>
        <w:tc>
          <w:tcPr>
            <w:tcW w:w="767" w:type="dxa"/>
            <w:vMerge w:val="restart"/>
            <w:tcBorders>
              <w:top w:val="single" w:sz="4" w:space="0" w:color="auto"/>
              <w:left w:val="single" w:sz="4" w:space="0" w:color="auto"/>
              <w:right w:val="single" w:sz="4" w:space="0" w:color="auto"/>
            </w:tcBorders>
            <w:shd w:val="clear" w:color="auto" w:fill="D9D9D9"/>
            <w:vAlign w:val="center"/>
          </w:tcPr>
          <w:p w:rsidR="00A36B1B" w:rsidRPr="00A11400" w:rsidRDefault="00A36B1B" w:rsidP="009D7B76">
            <w:pPr>
              <w:spacing w:line="280" w:lineRule="exact"/>
              <w:jc w:val="center"/>
              <w:rPr>
                <w:rFonts w:ascii="Arial" w:hAnsi="Arial" w:cs="Arial"/>
                <w:b/>
                <w:sz w:val="11"/>
                <w:szCs w:val="11"/>
                <w:lang w:val="ru-RU"/>
              </w:rPr>
            </w:pPr>
            <w:r w:rsidRPr="00A11400">
              <w:rPr>
                <w:rFonts w:ascii="Arial" w:hAnsi="Arial" w:cs="Arial"/>
                <w:b/>
                <w:sz w:val="11"/>
                <w:szCs w:val="11"/>
                <w:lang w:val="ru-RU"/>
              </w:rPr>
              <w:t>100% коэффициент торможения</w:t>
            </w:r>
            <w:r w:rsidRPr="00A11400">
              <w:rPr>
                <w:rFonts w:ascii="Arial" w:hAnsi="Arial" w:cs="Arial"/>
                <w:b/>
                <w:sz w:val="11"/>
                <w:szCs w:val="11"/>
                <w:lang w:val="ru-RU"/>
              </w:rPr>
              <w:t>（</w:t>
            </w:r>
            <w:r w:rsidRPr="00A11400">
              <w:rPr>
                <w:rFonts w:ascii="Arial" w:hAnsi="Arial" w:cs="Arial"/>
                <w:b/>
                <w:sz w:val="11"/>
                <w:szCs w:val="11"/>
              </w:rPr>
              <w:t>Ω</w:t>
            </w:r>
            <w:r w:rsidRPr="00A11400">
              <w:rPr>
                <w:rFonts w:ascii="Arial" w:hAnsi="Arial" w:cs="Arial"/>
                <w:b/>
                <w:sz w:val="11"/>
                <w:szCs w:val="11"/>
                <w:lang w:val="ru-RU"/>
              </w:rPr>
              <w:t>）</w:t>
            </w:r>
          </w:p>
        </w:tc>
        <w:tc>
          <w:tcPr>
            <w:tcW w:w="2031" w:type="dxa"/>
            <w:gridSpan w:val="3"/>
            <w:tcBorders>
              <w:top w:val="single" w:sz="4" w:space="0" w:color="auto"/>
              <w:left w:val="single" w:sz="4" w:space="0" w:color="auto"/>
              <w:bottom w:val="single" w:sz="4" w:space="0" w:color="auto"/>
              <w:right w:val="single" w:sz="4" w:space="0" w:color="auto"/>
            </w:tcBorders>
            <w:shd w:val="clear" w:color="auto" w:fill="D9D9D9"/>
            <w:vAlign w:val="center"/>
          </w:tcPr>
          <w:p w:rsidR="00A36B1B" w:rsidRPr="00E8328D" w:rsidRDefault="00A36B1B" w:rsidP="00E8328D">
            <w:pPr>
              <w:spacing w:line="280" w:lineRule="exact"/>
              <w:ind w:left="301" w:hanging="301"/>
              <w:jc w:val="center"/>
              <w:rPr>
                <w:rFonts w:ascii="Arial" w:hAnsi="Arial" w:cs="Arial"/>
                <w:b/>
                <w:sz w:val="15"/>
                <w:szCs w:val="15"/>
              </w:rPr>
            </w:pPr>
            <w:r w:rsidRPr="00A11400">
              <w:rPr>
                <w:rFonts w:ascii="Arial" w:hAnsi="Arial" w:cs="Arial"/>
                <w:b/>
                <w:sz w:val="11"/>
                <w:szCs w:val="11"/>
                <w:lang w:val="ru-RU"/>
              </w:rPr>
              <w:t>Потребляемая мощность тормозного резистора</w:t>
            </w:r>
          </w:p>
        </w:tc>
        <w:tc>
          <w:tcPr>
            <w:tcW w:w="849" w:type="dxa"/>
            <w:vMerge w:val="restart"/>
            <w:tcBorders>
              <w:top w:val="single" w:sz="4" w:space="0" w:color="auto"/>
              <w:left w:val="single" w:sz="4" w:space="0" w:color="auto"/>
              <w:right w:val="single" w:sz="4" w:space="0" w:color="auto"/>
            </w:tcBorders>
            <w:shd w:val="clear" w:color="auto" w:fill="D9D9D9"/>
            <w:vAlign w:val="center"/>
          </w:tcPr>
          <w:p w:rsidR="00A36B1B" w:rsidRPr="00A11400" w:rsidRDefault="00A36B1B" w:rsidP="00A36B1B">
            <w:pPr>
              <w:spacing w:line="280" w:lineRule="exact"/>
              <w:jc w:val="center"/>
              <w:rPr>
                <w:rFonts w:ascii="Arial" w:hAnsi="Arial" w:cs="Arial"/>
                <w:b/>
                <w:sz w:val="11"/>
                <w:szCs w:val="11"/>
                <w:lang w:val="ru-RU"/>
              </w:rPr>
            </w:pPr>
            <w:r w:rsidRPr="00A11400">
              <w:rPr>
                <w:rFonts w:ascii="Arial" w:hAnsi="Arial" w:cs="Arial"/>
                <w:b/>
                <w:sz w:val="11"/>
                <w:szCs w:val="11"/>
                <w:lang w:val="ru-RU"/>
              </w:rPr>
              <w:t>Минимальное сопротивление резистора</w:t>
            </w:r>
          </w:p>
          <w:p w:rsidR="00A36B1B" w:rsidRPr="00E8328D" w:rsidRDefault="00A36B1B" w:rsidP="00A36B1B">
            <w:pPr>
              <w:spacing w:line="280" w:lineRule="exact"/>
              <w:ind w:left="301" w:hanging="301"/>
              <w:jc w:val="center"/>
              <w:rPr>
                <w:rFonts w:ascii="Arial" w:cs="Arial"/>
                <w:b/>
                <w:sz w:val="15"/>
                <w:szCs w:val="15"/>
              </w:rPr>
            </w:pPr>
            <w:r w:rsidRPr="008706E2">
              <w:rPr>
                <w:rFonts w:ascii="Arial" w:hAnsi="Arial" w:cs="Arial"/>
                <w:b/>
                <w:sz w:val="11"/>
                <w:szCs w:val="11"/>
                <w:lang w:val="ru-RU"/>
              </w:rPr>
              <w:t>（</w:t>
            </w:r>
            <w:r w:rsidRPr="00A11400">
              <w:rPr>
                <w:rFonts w:ascii="Arial" w:hAnsi="Arial" w:cs="Arial"/>
                <w:b/>
                <w:sz w:val="11"/>
                <w:szCs w:val="11"/>
              </w:rPr>
              <w:t>Ω</w:t>
            </w:r>
            <w:r w:rsidRPr="008706E2">
              <w:rPr>
                <w:rFonts w:ascii="Arial" w:hAnsi="Arial" w:cs="Arial"/>
                <w:b/>
                <w:sz w:val="11"/>
                <w:szCs w:val="11"/>
                <w:lang w:val="ru-RU"/>
              </w:rPr>
              <w:t>）</w:t>
            </w:r>
          </w:p>
        </w:tc>
      </w:tr>
      <w:tr w:rsidR="00A36B1B" w:rsidRPr="00E8328D" w:rsidTr="00A36B1B">
        <w:trPr>
          <w:tblHeader/>
          <w:jc w:val="center"/>
        </w:trPr>
        <w:tc>
          <w:tcPr>
            <w:tcW w:w="1478" w:type="dxa"/>
            <w:vMerge/>
            <w:tcBorders>
              <w:left w:val="single" w:sz="4" w:space="0" w:color="auto"/>
              <w:bottom w:val="single" w:sz="4" w:space="0" w:color="auto"/>
              <w:right w:val="single" w:sz="4" w:space="0" w:color="auto"/>
            </w:tcBorders>
            <w:shd w:val="clear" w:color="auto" w:fill="D9D9D9"/>
            <w:vAlign w:val="center"/>
          </w:tcPr>
          <w:p w:rsidR="00A36B1B" w:rsidRPr="00E8328D" w:rsidRDefault="00A36B1B" w:rsidP="00E8328D">
            <w:pPr>
              <w:spacing w:line="280" w:lineRule="exact"/>
              <w:jc w:val="center"/>
              <w:rPr>
                <w:rFonts w:ascii="Arial" w:hAnsi="Arial" w:cs="Arial"/>
                <w:b/>
                <w:sz w:val="15"/>
                <w:szCs w:val="15"/>
              </w:rPr>
            </w:pPr>
          </w:p>
        </w:tc>
        <w:tc>
          <w:tcPr>
            <w:tcW w:w="1119" w:type="dxa"/>
            <w:vMerge/>
            <w:tcBorders>
              <w:left w:val="single" w:sz="4" w:space="0" w:color="auto"/>
              <w:bottom w:val="single" w:sz="4" w:space="0" w:color="auto"/>
              <w:right w:val="single" w:sz="4" w:space="0" w:color="auto"/>
            </w:tcBorders>
            <w:shd w:val="clear" w:color="auto" w:fill="D9D9D9"/>
            <w:vAlign w:val="center"/>
          </w:tcPr>
          <w:p w:rsidR="00A36B1B" w:rsidRPr="00E8328D" w:rsidRDefault="00A36B1B" w:rsidP="00E8328D">
            <w:pPr>
              <w:spacing w:line="280" w:lineRule="exact"/>
              <w:jc w:val="center"/>
              <w:rPr>
                <w:rFonts w:ascii="Arial" w:hAnsi="Arial" w:cs="Arial"/>
                <w:b/>
                <w:sz w:val="15"/>
                <w:szCs w:val="15"/>
              </w:rPr>
            </w:pPr>
          </w:p>
        </w:tc>
        <w:tc>
          <w:tcPr>
            <w:tcW w:w="767" w:type="dxa"/>
            <w:vMerge/>
            <w:tcBorders>
              <w:left w:val="single" w:sz="4" w:space="0" w:color="auto"/>
              <w:bottom w:val="single" w:sz="4" w:space="0" w:color="auto"/>
              <w:right w:val="single" w:sz="4" w:space="0" w:color="auto"/>
            </w:tcBorders>
            <w:shd w:val="clear" w:color="auto" w:fill="D9D9D9"/>
            <w:vAlign w:val="center"/>
          </w:tcPr>
          <w:p w:rsidR="00A36B1B" w:rsidRPr="00E8328D" w:rsidRDefault="00A36B1B" w:rsidP="00E8328D">
            <w:pPr>
              <w:spacing w:line="280" w:lineRule="exact"/>
              <w:jc w:val="center"/>
              <w:rPr>
                <w:rFonts w:ascii="Arial" w:hAnsi="Arial" w:cs="Arial"/>
                <w:b/>
                <w:sz w:val="15"/>
                <w:szCs w:val="15"/>
              </w:rPr>
            </w:pPr>
          </w:p>
        </w:tc>
        <w:tc>
          <w:tcPr>
            <w:tcW w:w="677" w:type="dxa"/>
            <w:tcBorders>
              <w:top w:val="single" w:sz="4" w:space="0" w:color="auto"/>
              <w:left w:val="single" w:sz="4" w:space="0" w:color="auto"/>
              <w:bottom w:val="single" w:sz="4" w:space="0" w:color="auto"/>
              <w:right w:val="single" w:sz="4" w:space="0" w:color="auto"/>
            </w:tcBorders>
            <w:shd w:val="clear" w:color="auto" w:fill="D9D9D9"/>
            <w:vAlign w:val="center"/>
          </w:tcPr>
          <w:p w:rsidR="00A36B1B" w:rsidRPr="00A11400" w:rsidRDefault="00A36B1B" w:rsidP="009D7B76">
            <w:pPr>
              <w:spacing w:line="280" w:lineRule="exact"/>
              <w:jc w:val="center"/>
              <w:rPr>
                <w:rFonts w:ascii="Arial" w:hAnsi="Arial" w:cs="Arial"/>
                <w:b/>
                <w:sz w:val="11"/>
                <w:szCs w:val="11"/>
                <w:lang w:val="ru-RU"/>
              </w:rPr>
            </w:pPr>
            <w:r w:rsidRPr="00A11400">
              <w:rPr>
                <w:rFonts w:ascii="Arial" w:hAnsi="Arial" w:cs="Arial"/>
                <w:b/>
                <w:sz w:val="11"/>
                <w:szCs w:val="11"/>
              </w:rPr>
              <w:t xml:space="preserve">10% </w:t>
            </w:r>
            <w:r w:rsidRPr="00A11400">
              <w:rPr>
                <w:rFonts w:ascii="Arial" w:hAnsi="Arial" w:cs="Arial"/>
                <w:b/>
                <w:sz w:val="11"/>
                <w:szCs w:val="11"/>
                <w:lang w:val="ru-RU"/>
              </w:rPr>
              <w:t>торможения</w:t>
            </w:r>
          </w:p>
        </w:tc>
        <w:tc>
          <w:tcPr>
            <w:tcW w:w="677" w:type="dxa"/>
            <w:tcBorders>
              <w:top w:val="single" w:sz="4" w:space="0" w:color="auto"/>
              <w:left w:val="single" w:sz="4" w:space="0" w:color="auto"/>
              <w:bottom w:val="single" w:sz="4" w:space="0" w:color="auto"/>
              <w:right w:val="single" w:sz="4" w:space="0" w:color="auto"/>
            </w:tcBorders>
            <w:shd w:val="clear" w:color="auto" w:fill="D9D9D9"/>
            <w:vAlign w:val="center"/>
          </w:tcPr>
          <w:p w:rsidR="00A36B1B" w:rsidRPr="00A11400" w:rsidRDefault="00A36B1B" w:rsidP="009D7B76">
            <w:pPr>
              <w:spacing w:line="280" w:lineRule="exact"/>
              <w:jc w:val="center"/>
              <w:rPr>
                <w:rFonts w:ascii="Arial" w:hAnsi="Arial" w:cs="Arial"/>
                <w:b/>
                <w:sz w:val="11"/>
                <w:szCs w:val="11"/>
              </w:rPr>
            </w:pPr>
            <w:r w:rsidRPr="00A11400">
              <w:rPr>
                <w:rFonts w:ascii="Arial" w:hAnsi="Arial" w:cs="Arial"/>
                <w:b/>
                <w:sz w:val="11"/>
                <w:szCs w:val="11"/>
              </w:rPr>
              <w:t xml:space="preserve">50% </w:t>
            </w:r>
            <w:r>
              <w:rPr>
                <w:rFonts w:ascii="Arial" w:hAnsi="Arial" w:cs="Arial"/>
                <w:b/>
                <w:sz w:val="11"/>
                <w:szCs w:val="11"/>
                <w:lang w:val="ru-RU"/>
              </w:rPr>
              <w:t>т</w:t>
            </w:r>
            <w:r w:rsidRPr="00A11400">
              <w:rPr>
                <w:rFonts w:ascii="Arial" w:hAnsi="Arial" w:cs="Arial"/>
                <w:b/>
                <w:sz w:val="11"/>
                <w:szCs w:val="11"/>
                <w:lang w:val="ru-RU"/>
              </w:rPr>
              <w:t>орможения</w:t>
            </w:r>
          </w:p>
        </w:tc>
        <w:tc>
          <w:tcPr>
            <w:tcW w:w="677" w:type="dxa"/>
            <w:tcBorders>
              <w:top w:val="single" w:sz="4" w:space="0" w:color="auto"/>
              <w:left w:val="single" w:sz="4" w:space="0" w:color="auto"/>
              <w:bottom w:val="single" w:sz="4" w:space="0" w:color="auto"/>
              <w:right w:val="single" w:sz="4" w:space="0" w:color="auto"/>
            </w:tcBorders>
            <w:shd w:val="clear" w:color="auto" w:fill="D9D9D9"/>
            <w:vAlign w:val="center"/>
          </w:tcPr>
          <w:p w:rsidR="00A36B1B" w:rsidRPr="00A11400" w:rsidRDefault="00A36B1B" w:rsidP="009D7B76">
            <w:pPr>
              <w:spacing w:line="280" w:lineRule="exact"/>
              <w:jc w:val="center"/>
              <w:rPr>
                <w:rFonts w:ascii="Arial" w:hAnsi="Arial" w:cs="Arial"/>
                <w:b/>
                <w:sz w:val="11"/>
                <w:szCs w:val="11"/>
              </w:rPr>
            </w:pPr>
            <w:r w:rsidRPr="00A11400">
              <w:rPr>
                <w:rFonts w:ascii="Arial" w:hAnsi="Arial" w:cs="Arial"/>
                <w:b/>
                <w:sz w:val="11"/>
                <w:szCs w:val="11"/>
              </w:rPr>
              <w:t xml:space="preserve">80% </w:t>
            </w:r>
            <w:r>
              <w:rPr>
                <w:rFonts w:ascii="Arial" w:hAnsi="Arial" w:cs="Arial"/>
                <w:b/>
                <w:sz w:val="11"/>
                <w:szCs w:val="11"/>
                <w:lang w:val="ru-RU"/>
              </w:rPr>
              <w:t>т</w:t>
            </w:r>
            <w:r w:rsidRPr="00A11400">
              <w:rPr>
                <w:rFonts w:ascii="Arial" w:hAnsi="Arial" w:cs="Arial"/>
                <w:b/>
                <w:sz w:val="11"/>
                <w:szCs w:val="11"/>
                <w:lang w:val="ru-RU"/>
              </w:rPr>
              <w:t>орможения</w:t>
            </w:r>
          </w:p>
        </w:tc>
        <w:tc>
          <w:tcPr>
            <w:tcW w:w="849" w:type="dxa"/>
            <w:vMerge/>
            <w:tcBorders>
              <w:left w:val="single" w:sz="4" w:space="0" w:color="auto"/>
              <w:bottom w:val="single" w:sz="4" w:space="0" w:color="auto"/>
              <w:right w:val="single" w:sz="4" w:space="0" w:color="auto"/>
            </w:tcBorders>
            <w:shd w:val="clear" w:color="auto" w:fill="D9D9D9"/>
            <w:vAlign w:val="center"/>
          </w:tcPr>
          <w:p w:rsidR="00A36B1B" w:rsidRPr="00E8328D" w:rsidRDefault="00A36B1B" w:rsidP="00E8328D">
            <w:pPr>
              <w:spacing w:line="280" w:lineRule="exact"/>
              <w:ind w:left="301" w:hanging="301"/>
              <w:jc w:val="center"/>
              <w:rPr>
                <w:rFonts w:ascii="Arial" w:hAnsi="Arial" w:cs="Arial"/>
                <w:b/>
                <w:sz w:val="15"/>
                <w:szCs w:val="15"/>
              </w:rPr>
            </w:pPr>
          </w:p>
        </w:tc>
      </w:tr>
      <w:tr w:rsidR="00DA14CB" w:rsidRPr="00E8328D" w:rsidTr="00A36B1B">
        <w:trPr>
          <w:jc w:val="center"/>
        </w:trPr>
        <w:tc>
          <w:tcPr>
            <w:tcW w:w="1478" w:type="dxa"/>
            <w:tcBorders>
              <w:top w:val="single" w:sz="4" w:space="0" w:color="auto"/>
              <w:left w:val="single" w:sz="4" w:space="0" w:color="auto"/>
              <w:bottom w:val="single" w:sz="4" w:space="0" w:color="auto"/>
              <w:right w:val="single" w:sz="4" w:space="0" w:color="auto"/>
            </w:tcBorders>
            <w:shd w:val="clear" w:color="auto" w:fill="D9D9D9"/>
          </w:tcPr>
          <w:p w:rsidR="00DA14CB" w:rsidRPr="00E8328D" w:rsidRDefault="00DA14CB" w:rsidP="00E8328D">
            <w:pPr>
              <w:spacing w:line="280" w:lineRule="exact"/>
              <w:ind w:left="300" w:hanging="300"/>
              <w:jc w:val="center"/>
              <w:rPr>
                <w:rFonts w:ascii="Arial" w:hAnsi="Arial" w:cs="Arial"/>
                <w:sz w:val="15"/>
                <w:szCs w:val="15"/>
              </w:rPr>
            </w:pPr>
            <w:r w:rsidRPr="00E8328D">
              <w:rPr>
                <w:rFonts w:ascii="Arial" w:hAnsi="Arial" w:cs="Arial"/>
                <w:sz w:val="15"/>
                <w:szCs w:val="15"/>
              </w:rPr>
              <w:t>GD200-1R5G-4</w:t>
            </w:r>
          </w:p>
        </w:tc>
        <w:tc>
          <w:tcPr>
            <w:tcW w:w="1119" w:type="dxa"/>
            <w:vMerge w:val="restart"/>
            <w:tcBorders>
              <w:top w:val="single" w:sz="4" w:space="0" w:color="auto"/>
              <w:left w:val="single" w:sz="4" w:space="0" w:color="auto"/>
              <w:bottom w:val="single" w:sz="4" w:space="0" w:color="auto"/>
              <w:right w:val="single" w:sz="4" w:space="0" w:color="auto"/>
            </w:tcBorders>
            <w:shd w:val="clear" w:color="auto" w:fill="FFFFFF"/>
            <w:vAlign w:val="center"/>
          </w:tcPr>
          <w:p w:rsidR="00DA14CB" w:rsidRPr="00E8328D" w:rsidRDefault="00A36B1B" w:rsidP="00E8328D">
            <w:pPr>
              <w:spacing w:line="280" w:lineRule="exact"/>
              <w:ind w:left="301" w:hanging="301"/>
              <w:jc w:val="center"/>
              <w:rPr>
                <w:rFonts w:ascii="Arial" w:hAnsi="Arial" w:cs="Arial"/>
                <w:b/>
                <w:sz w:val="15"/>
                <w:szCs w:val="15"/>
              </w:rPr>
            </w:pPr>
            <w:r>
              <w:rPr>
                <w:rFonts w:ascii="Arial" w:hAnsi="Arial" w:cs="Arial"/>
                <w:sz w:val="15"/>
                <w:szCs w:val="15"/>
                <w:lang w:val="ru-RU"/>
              </w:rPr>
              <w:t>Встроенный тормозной модуль</w:t>
            </w:r>
          </w:p>
        </w:tc>
        <w:tc>
          <w:tcPr>
            <w:tcW w:w="767" w:type="dxa"/>
            <w:tcBorders>
              <w:top w:val="single" w:sz="4" w:space="0" w:color="auto"/>
              <w:left w:val="single" w:sz="4" w:space="0" w:color="auto"/>
              <w:bottom w:val="single" w:sz="4" w:space="0" w:color="auto"/>
              <w:right w:val="single" w:sz="4" w:space="0" w:color="auto"/>
            </w:tcBorders>
            <w:shd w:val="clear" w:color="auto" w:fill="FFFFFF"/>
            <w:vAlign w:val="center"/>
          </w:tcPr>
          <w:p w:rsidR="00DA14CB" w:rsidRPr="00E8328D" w:rsidRDefault="00DA14CB" w:rsidP="00E8328D">
            <w:pPr>
              <w:spacing w:line="280" w:lineRule="exact"/>
              <w:ind w:left="300" w:hanging="300"/>
              <w:jc w:val="center"/>
              <w:rPr>
                <w:rFonts w:ascii="Arial" w:hAnsi="SimSun" w:cs="Arial"/>
                <w:sz w:val="15"/>
                <w:szCs w:val="15"/>
              </w:rPr>
            </w:pPr>
            <w:r w:rsidRPr="00E8328D">
              <w:rPr>
                <w:rFonts w:ascii="Arial" w:hAnsi="SimSun" w:cs="Arial"/>
                <w:sz w:val="15"/>
                <w:szCs w:val="15"/>
              </w:rPr>
              <w:t>426.7</w:t>
            </w:r>
          </w:p>
        </w:tc>
        <w:tc>
          <w:tcPr>
            <w:tcW w:w="677" w:type="dxa"/>
            <w:tcBorders>
              <w:top w:val="single" w:sz="4" w:space="0" w:color="auto"/>
              <w:left w:val="single" w:sz="4" w:space="0" w:color="auto"/>
              <w:bottom w:val="single" w:sz="4" w:space="0" w:color="auto"/>
              <w:right w:val="single" w:sz="4" w:space="0" w:color="auto"/>
            </w:tcBorders>
            <w:shd w:val="clear" w:color="auto" w:fill="FFFFFF"/>
            <w:vAlign w:val="center"/>
          </w:tcPr>
          <w:p w:rsidR="00DA14CB" w:rsidRPr="00E8328D" w:rsidRDefault="00DA14CB" w:rsidP="00E8328D">
            <w:pPr>
              <w:spacing w:line="280" w:lineRule="exact"/>
              <w:ind w:left="300" w:hanging="300"/>
              <w:jc w:val="center"/>
              <w:rPr>
                <w:rFonts w:ascii="Arial" w:hAnsi="SimSun" w:cs="Arial"/>
                <w:sz w:val="15"/>
                <w:szCs w:val="15"/>
              </w:rPr>
            </w:pPr>
            <w:r w:rsidRPr="00E8328D">
              <w:rPr>
                <w:rFonts w:ascii="Arial" w:hAnsi="SimSun" w:cs="Arial"/>
                <w:sz w:val="15"/>
                <w:szCs w:val="15"/>
              </w:rPr>
              <w:t>0.225</w:t>
            </w:r>
          </w:p>
        </w:tc>
        <w:tc>
          <w:tcPr>
            <w:tcW w:w="677" w:type="dxa"/>
            <w:tcBorders>
              <w:top w:val="single" w:sz="4" w:space="0" w:color="auto"/>
              <w:left w:val="single" w:sz="4" w:space="0" w:color="auto"/>
              <w:bottom w:val="single" w:sz="4" w:space="0" w:color="auto"/>
              <w:right w:val="single" w:sz="4" w:space="0" w:color="auto"/>
            </w:tcBorders>
            <w:shd w:val="clear" w:color="auto" w:fill="FFFFFF"/>
            <w:vAlign w:val="center"/>
          </w:tcPr>
          <w:p w:rsidR="00DA14CB" w:rsidRPr="00E8328D" w:rsidRDefault="00DA14CB" w:rsidP="00E8328D">
            <w:pPr>
              <w:spacing w:line="280" w:lineRule="exact"/>
              <w:ind w:left="300" w:hanging="300"/>
              <w:jc w:val="center"/>
              <w:rPr>
                <w:rFonts w:ascii="Arial" w:hAnsi="SimSun" w:cs="Arial"/>
                <w:sz w:val="15"/>
                <w:szCs w:val="15"/>
              </w:rPr>
            </w:pPr>
            <w:r w:rsidRPr="00E8328D">
              <w:rPr>
                <w:rFonts w:ascii="Arial" w:hAnsi="SimSun" w:cs="Arial"/>
                <w:sz w:val="15"/>
                <w:szCs w:val="15"/>
              </w:rPr>
              <w:t>1.125</w:t>
            </w:r>
          </w:p>
        </w:tc>
        <w:tc>
          <w:tcPr>
            <w:tcW w:w="677" w:type="dxa"/>
            <w:tcBorders>
              <w:top w:val="single" w:sz="4" w:space="0" w:color="auto"/>
              <w:left w:val="single" w:sz="4" w:space="0" w:color="auto"/>
              <w:bottom w:val="single" w:sz="4" w:space="0" w:color="auto"/>
              <w:right w:val="single" w:sz="4" w:space="0" w:color="auto"/>
            </w:tcBorders>
            <w:shd w:val="clear" w:color="auto" w:fill="FFFFFF"/>
            <w:vAlign w:val="center"/>
          </w:tcPr>
          <w:p w:rsidR="00DA14CB" w:rsidRPr="00E8328D" w:rsidRDefault="00DA14CB" w:rsidP="00E8328D">
            <w:pPr>
              <w:spacing w:line="280" w:lineRule="exact"/>
              <w:ind w:left="300" w:hanging="300"/>
              <w:jc w:val="center"/>
              <w:rPr>
                <w:rFonts w:ascii="Arial" w:hAnsi="SimSun" w:cs="Arial"/>
                <w:sz w:val="15"/>
                <w:szCs w:val="15"/>
              </w:rPr>
            </w:pPr>
            <w:r w:rsidRPr="00E8328D">
              <w:rPr>
                <w:rFonts w:ascii="Arial" w:hAnsi="SimSun" w:cs="Arial"/>
                <w:sz w:val="15"/>
                <w:szCs w:val="15"/>
              </w:rPr>
              <w:t>1.8</w:t>
            </w:r>
          </w:p>
        </w:tc>
        <w:tc>
          <w:tcPr>
            <w:tcW w:w="849" w:type="dxa"/>
            <w:tcBorders>
              <w:top w:val="single" w:sz="4" w:space="0" w:color="auto"/>
              <w:left w:val="single" w:sz="4" w:space="0" w:color="auto"/>
              <w:bottom w:val="single" w:sz="4" w:space="0" w:color="auto"/>
              <w:right w:val="single" w:sz="4" w:space="0" w:color="auto"/>
            </w:tcBorders>
            <w:shd w:val="clear" w:color="auto" w:fill="FFFFFF"/>
            <w:vAlign w:val="center"/>
          </w:tcPr>
          <w:p w:rsidR="00DA14CB" w:rsidRPr="00E8328D" w:rsidRDefault="00DA14CB" w:rsidP="00E8328D">
            <w:pPr>
              <w:spacing w:line="190" w:lineRule="exact"/>
              <w:ind w:left="300" w:hanging="300"/>
              <w:jc w:val="center"/>
              <w:rPr>
                <w:rFonts w:ascii="Arial" w:hAnsi="Arial" w:cs="Arial"/>
                <w:sz w:val="15"/>
                <w:szCs w:val="15"/>
              </w:rPr>
            </w:pPr>
            <w:r w:rsidRPr="00E8328D">
              <w:rPr>
                <w:rFonts w:ascii="Arial" w:hAnsi="Arial" w:cs="Arial"/>
                <w:sz w:val="15"/>
                <w:szCs w:val="15"/>
              </w:rPr>
              <w:t>170</w:t>
            </w:r>
          </w:p>
        </w:tc>
      </w:tr>
      <w:tr w:rsidR="00DA14CB" w:rsidRPr="00E8328D" w:rsidTr="00A36B1B">
        <w:trPr>
          <w:jc w:val="center"/>
        </w:trPr>
        <w:tc>
          <w:tcPr>
            <w:tcW w:w="1478" w:type="dxa"/>
            <w:tcBorders>
              <w:top w:val="single" w:sz="4" w:space="0" w:color="auto"/>
              <w:left w:val="single" w:sz="4" w:space="0" w:color="auto"/>
              <w:bottom w:val="single" w:sz="4" w:space="0" w:color="auto"/>
              <w:right w:val="single" w:sz="4" w:space="0" w:color="auto"/>
            </w:tcBorders>
            <w:shd w:val="clear" w:color="auto" w:fill="D9D9D9"/>
          </w:tcPr>
          <w:p w:rsidR="00DA14CB" w:rsidRPr="00E8328D" w:rsidRDefault="00DA14CB" w:rsidP="00E8328D">
            <w:pPr>
              <w:spacing w:line="280" w:lineRule="exact"/>
              <w:ind w:left="300" w:hanging="300"/>
              <w:jc w:val="center"/>
              <w:rPr>
                <w:rFonts w:ascii="Arial" w:hAnsi="Arial" w:cs="Arial"/>
                <w:sz w:val="15"/>
                <w:szCs w:val="15"/>
              </w:rPr>
            </w:pPr>
            <w:r w:rsidRPr="00E8328D">
              <w:rPr>
                <w:rFonts w:ascii="Arial" w:hAnsi="Arial" w:cs="Arial"/>
                <w:sz w:val="15"/>
                <w:szCs w:val="15"/>
              </w:rPr>
              <w:t>GD200-2R2G-4</w:t>
            </w:r>
          </w:p>
        </w:tc>
        <w:tc>
          <w:tcPr>
            <w:tcW w:w="1119" w:type="dxa"/>
            <w:vMerge/>
            <w:tcBorders>
              <w:top w:val="single" w:sz="4" w:space="0" w:color="auto"/>
              <w:left w:val="single" w:sz="4" w:space="0" w:color="auto"/>
              <w:bottom w:val="single" w:sz="4" w:space="0" w:color="auto"/>
              <w:right w:val="single" w:sz="4" w:space="0" w:color="auto"/>
            </w:tcBorders>
            <w:shd w:val="clear" w:color="auto" w:fill="auto"/>
            <w:vAlign w:val="center"/>
          </w:tcPr>
          <w:p w:rsidR="00DA14CB" w:rsidRPr="00E8328D" w:rsidRDefault="00DA14CB" w:rsidP="00E8328D">
            <w:pPr>
              <w:widowControl/>
              <w:ind w:left="301" w:hanging="301"/>
              <w:jc w:val="left"/>
              <w:rPr>
                <w:rFonts w:ascii="Arial" w:hAnsi="Arial" w:cs="Arial"/>
                <w:b/>
                <w:sz w:val="15"/>
                <w:szCs w:val="15"/>
              </w:rPr>
            </w:pPr>
          </w:p>
        </w:tc>
        <w:tc>
          <w:tcPr>
            <w:tcW w:w="767" w:type="dxa"/>
            <w:tcBorders>
              <w:top w:val="single" w:sz="4" w:space="0" w:color="auto"/>
              <w:left w:val="single" w:sz="4" w:space="0" w:color="auto"/>
              <w:bottom w:val="single" w:sz="4" w:space="0" w:color="auto"/>
              <w:right w:val="single" w:sz="4" w:space="0" w:color="auto"/>
            </w:tcBorders>
            <w:shd w:val="clear" w:color="auto" w:fill="FFFFFF"/>
            <w:vAlign w:val="center"/>
          </w:tcPr>
          <w:p w:rsidR="00DA14CB" w:rsidRPr="00E8328D" w:rsidRDefault="00DA14CB" w:rsidP="00E8328D">
            <w:pPr>
              <w:spacing w:line="280" w:lineRule="exact"/>
              <w:ind w:left="300" w:hanging="300"/>
              <w:jc w:val="center"/>
              <w:rPr>
                <w:rFonts w:ascii="Arial" w:hAnsi="SimSun" w:cs="Arial"/>
                <w:sz w:val="15"/>
                <w:szCs w:val="15"/>
              </w:rPr>
            </w:pPr>
            <w:r w:rsidRPr="00E8328D">
              <w:rPr>
                <w:rFonts w:ascii="Arial" w:hAnsi="SimSun" w:cs="Arial"/>
                <w:sz w:val="15"/>
                <w:szCs w:val="15"/>
              </w:rPr>
              <w:t>290.9</w:t>
            </w:r>
          </w:p>
        </w:tc>
        <w:tc>
          <w:tcPr>
            <w:tcW w:w="677" w:type="dxa"/>
            <w:tcBorders>
              <w:top w:val="single" w:sz="4" w:space="0" w:color="auto"/>
              <w:left w:val="single" w:sz="4" w:space="0" w:color="auto"/>
              <w:bottom w:val="single" w:sz="4" w:space="0" w:color="auto"/>
              <w:right w:val="single" w:sz="4" w:space="0" w:color="auto"/>
            </w:tcBorders>
            <w:shd w:val="clear" w:color="auto" w:fill="FFFFFF"/>
            <w:vAlign w:val="center"/>
          </w:tcPr>
          <w:p w:rsidR="00DA14CB" w:rsidRPr="00E8328D" w:rsidRDefault="00DA14CB" w:rsidP="00E8328D">
            <w:pPr>
              <w:spacing w:line="280" w:lineRule="exact"/>
              <w:ind w:left="300" w:hanging="300"/>
              <w:jc w:val="center"/>
              <w:rPr>
                <w:rFonts w:ascii="Arial" w:hAnsi="SimSun" w:cs="Arial"/>
                <w:sz w:val="15"/>
                <w:szCs w:val="15"/>
              </w:rPr>
            </w:pPr>
            <w:r w:rsidRPr="00E8328D">
              <w:rPr>
                <w:rFonts w:ascii="Arial" w:hAnsi="SimSun" w:cs="Arial"/>
                <w:sz w:val="15"/>
                <w:szCs w:val="15"/>
              </w:rPr>
              <w:t>0.33</w:t>
            </w:r>
          </w:p>
        </w:tc>
        <w:tc>
          <w:tcPr>
            <w:tcW w:w="677" w:type="dxa"/>
            <w:tcBorders>
              <w:top w:val="single" w:sz="4" w:space="0" w:color="auto"/>
              <w:left w:val="single" w:sz="4" w:space="0" w:color="auto"/>
              <w:bottom w:val="single" w:sz="4" w:space="0" w:color="auto"/>
              <w:right w:val="single" w:sz="4" w:space="0" w:color="auto"/>
            </w:tcBorders>
            <w:shd w:val="clear" w:color="auto" w:fill="FFFFFF"/>
            <w:vAlign w:val="center"/>
          </w:tcPr>
          <w:p w:rsidR="00DA14CB" w:rsidRPr="00E8328D" w:rsidRDefault="00DA14CB" w:rsidP="00E8328D">
            <w:pPr>
              <w:spacing w:line="280" w:lineRule="exact"/>
              <w:ind w:left="300" w:hanging="300"/>
              <w:jc w:val="center"/>
              <w:rPr>
                <w:rFonts w:ascii="Arial" w:hAnsi="SimSun" w:cs="Arial"/>
                <w:sz w:val="15"/>
                <w:szCs w:val="15"/>
              </w:rPr>
            </w:pPr>
            <w:r w:rsidRPr="00E8328D">
              <w:rPr>
                <w:rFonts w:ascii="Arial" w:hAnsi="SimSun" w:cs="Arial"/>
                <w:sz w:val="15"/>
                <w:szCs w:val="15"/>
              </w:rPr>
              <w:t>1.65</w:t>
            </w:r>
          </w:p>
        </w:tc>
        <w:tc>
          <w:tcPr>
            <w:tcW w:w="677" w:type="dxa"/>
            <w:tcBorders>
              <w:top w:val="single" w:sz="4" w:space="0" w:color="auto"/>
              <w:left w:val="single" w:sz="4" w:space="0" w:color="auto"/>
              <w:bottom w:val="single" w:sz="4" w:space="0" w:color="auto"/>
              <w:right w:val="single" w:sz="4" w:space="0" w:color="auto"/>
            </w:tcBorders>
            <w:shd w:val="clear" w:color="auto" w:fill="FFFFFF"/>
            <w:vAlign w:val="center"/>
          </w:tcPr>
          <w:p w:rsidR="00DA14CB" w:rsidRPr="00E8328D" w:rsidRDefault="00DA14CB" w:rsidP="00E8328D">
            <w:pPr>
              <w:spacing w:line="280" w:lineRule="exact"/>
              <w:ind w:left="300" w:hanging="300"/>
              <w:jc w:val="center"/>
              <w:rPr>
                <w:rFonts w:ascii="Arial" w:hAnsi="SimSun" w:cs="Arial"/>
                <w:sz w:val="15"/>
                <w:szCs w:val="15"/>
              </w:rPr>
            </w:pPr>
            <w:r w:rsidRPr="00E8328D">
              <w:rPr>
                <w:rFonts w:ascii="Arial" w:hAnsi="SimSun" w:cs="Arial"/>
                <w:sz w:val="15"/>
                <w:szCs w:val="15"/>
              </w:rPr>
              <w:t>2.64</w:t>
            </w:r>
          </w:p>
        </w:tc>
        <w:tc>
          <w:tcPr>
            <w:tcW w:w="849" w:type="dxa"/>
            <w:tcBorders>
              <w:top w:val="single" w:sz="4" w:space="0" w:color="auto"/>
              <w:left w:val="single" w:sz="4" w:space="0" w:color="auto"/>
              <w:bottom w:val="single" w:sz="4" w:space="0" w:color="auto"/>
              <w:right w:val="single" w:sz="4" w:space="0" w:color="auto"/>
            </w:tcBorders>
            <w:shd w:val="clear" w:color="auto" w:fill="FFFFFF"/>
            <w:vAlign w:val="center"/>
          </w:tcPr>
          <w:p w:rsidR="00DA14CB" w:rsidRPr="00E8328D" w:rsidRDefault="00DA14CB" w:rsidP="00E8328D">
            <w:pPr>
              <w:spacing w:line="270" w:lineRule="exact"/>
              <w:jc w:val="center"/>
              <w:rPr>
                <w:rFonts w:ascii="Arial" w:hAnsi="Arial" w:cs="Arial"/>
                <w:sz w:val="15"/>
                <w:szCs w:val="15"/>
              </w:rPr>
            </w:pPr>
            <w:r w:rsidRPr="00E8328D">
              <w:rPr>
                <w:rFonts w:ascii="Arial" w:hAnsi="Arial" w:cs="Arial"/>
                <w:sz w:val="15"/>
                <w:szCs w:val="15"/>
              </w:rPr>
              <w:t>130</w:t>
            </w:r>
          </w:p>
        </w:tc>
      </w:tr>
      <w:tr w:rsidR="00DA14CB" w:rsidRPr="00E8328D" w:rsidTr="00A36B1B">
        <w:trPr>
          <w:jc w:val="center"/>
        </w:trPr>
        <w:tc>
          <w:tcPr>
            <w:tcW w:w="1478" w:type="dxa"/>
            <w:tcBorders>
              <w:top w:val="single" w:sz="4" w:space="0" w:color="auto"/>
              <w:left w:val="single" w:sz="4" w:space="0" w:color="auto"/>
              <w:bottom w:val="single" w:sz="4" w:space="0" w:color="auto"/>
              <w:right w:val="single" w:sz="4" w:space="0" w:color="auto"/>
            </w:tcBorders>
            <w:shd w:val="clear" w:color="auto" w:fill="D9D9D9"/>
          </w:tcPr>
          <w:p w:rsidR="00DA14CB" w:rsidRPr="00E8328D" w:rsidRDefault="00DA14CB" w:rsidP="00E8328D">
            <w:pPr>
              <w:spacing w:line="280" w:lineRule="exact"/>
              <w:ind w:left="300" w:hanging="300"/>
              <w:jc w:val="center"/>
              <w:rPr>
                <w:rFonts w:ascii="Arial" w:hAnsi="Arial" w:cs="Arial"/>
                <w:sz w:val="15"/>
                <w:szCs w:val="15"/>
              </w:rPr>
            </w:pPr>
            <w:r w:rsidRPr="00E8328D">
              <w:rPr>
                <w:rFonts w:ascii="Arial" w:hAnsi="Arial" w:cs="Arial"/>
                <w:sz w:val="15"/>
                <w:szCs w:val="15"/>
              </w:rPr>
              <w:t>GD200-004G/5R5P-4</w:t>
            </w:r>
          </w:p>
        </w:tc>
        <w:tc>
          <w:tcPr>
            <w:tcW w:w="1119" w:type="dxa"/>
            <w:vMerge/>
            <w:tcBorders>
              <w:top w:val="single" w:sz="4" w:space="0" w:color="auto"/>
              <w:left w:val="single" w:sz="4" w:space="0" w:color="auto"/>
              <w:bottom w:val="single" w:sz="4" w:space="0" w:color="auto"/>
              <w:right w:val="single" w:sz="4" w:space="0" w:color="auto"/>
            </w:tcBorders>
            <w:shd w:val="clear" w:color="auto" w:fill="auto"/>
            <w:vAlign w:val="center"/>
          </w:tcPr>
          <w:p w:rsidR="00DA14CB" w:rsidRPr="00E8328D" w:rsidRDefault="00DA14CB" w:rsidP="00E8328D">
            <w:pPr>
              <w:widowControl/>
              <w:ind w:left="301" w:hanging="301"/>
              <w:jc w:val="left"/>
              <w:rPr>
                <w:rFonts w:ascii="Arial" w:hAnsi="Arial" w:cs="Arial"/>
                <w:b/>
                <w:sz w:val="15"/>
                <w:szCs w:val="15"/>
              </w:rPr>
            </w:pPr>
          </w:p>
        </w:tc>
        <w:tc>
          <w:tcPr>
            <w:tcW w:w="767" w:type="dxa"/>
            <w:tcBorders>
              <w:top w:val="single" w:sz="4" w:space="0" w:color="auto"/>
              <w:left w:val="single" w:sz="4" w:space="0" w:color="auto"/>
              <w:bottom w:val="single" w:sz="4" w:space="0" w:color="auto"/>
              <w:right w:val="single" w:sz="4" w:space="0" w:color="auto"/>
            </w:tcBorders>
            <w:shd w:val="clear" w:color="auto" w:fill="FFFFFF"/>
            <w:vAlign w:val="center"/>
          </w:tcPr>
          <w:p w:rsidR="00DA14CB" w:rsidRPr="00E8328D" w:rsidRDefault="00DA14CB" w:rsidP="00E8328D">
            <w:pPr>
              <w:spacing w:line="280" w:lineRule="exact"/>
              <w:ind w:left="300" w:hanging="300"/>
              <w:jc w:val="center"/>
              <w:rPr>
                <w:rFonts w:ascii="Arial" w:hAnsi="SimSun" w:cs="Arial"/>
                <w:sz w:val="15"/>
                <w:szCs w:val="15"/>
              </w:rPr>
            </w:pPr>
            <w:r w:rsidRPr="00E8328D">
              <w:rPr>
                <w:rFonts w:ascii="Arial" w:hAnsi="SimSun" w:cs="Arial"/>
                <w:sz w:val="15"/>
                <w:szCs w:val="15"/>
              </w:rPr>
              <w:t>160.0</w:t>
            </w:r>
          </w:p>
        </w:tc>
        <w:tc>
          <w:tcPr>
            <w:tcW w:w="677" w:type="dxa"/>
            <w:tcBorders>
              <w:top w:val="single" w:sz="4" w:space="0" w:color="auto"/>
              <w:left w:val="single" w:sz="4" w:space="0" w:color="auto"/>
              <w:bottom w:val="single" w:sz="4" w:space="0" w:color="auto"/>
              <w:right w:val="single" w:sz="4" w:space="0" w:color="auto"/>
            </w:tcBorders>
            <w:shd w:val="clear" w:color="auto" w:fill="FFFFFF"/>
            <w:vAlign w:val="center"/>
          </w:tcPr>
          <w:p w:rsidR="00DA14CB" w:rsidRPr="00E8328D" w:rsidRDefault="00DA14CB" w:rsidP="00E8328D">
            <w:pPr>
              <w:spacing w:line="280" w:lineRule="exact"/>
              <w:ind w:left="300" w:hanging="300"/>
              <w:jc w:val="center"/>
              <w:rPr>
                <w:rFonts w:ascii="Arial" w:hAnsi="SimSun" w:cs="Arial"/>
                <w:sz w:val="15"/>
                <w:szCs w:val="15"/>
              </w:rPr>
            </w:pPr>
            <w:r w:rsidRPr="00E8328D">
              <w:rPr>
                <w:rFonts w:ascii="Arial" w:hAnsi="SimSun" w:cs="Arial"/>
                <w:sz w:val="15"/>
                <w:szCs w:val="15"/>
              </w:rPr>
              <w:t>0.6</w:t>
            </w:r>
          </w:p>
        </w:tc>
        <w:tc>
          <w:tcPr>
            <w:tcW w:w="677" w:type="dxa"/>
            <w:tcBorders>
              <w:top w:val="single" w:sz="4" w:space="0" w:color="auto"/>
              <w:left w:val="single" w:sz="4" w:space="0" w:color="auto"/>
              <w:bottom w:val="single" w:sz="4" w:space="0" w:color="auto"/>
              <w:right w:val="single" w:sz="4" w:space="0" w:color="auto"/>
            </w:tcBorders>
            <w:shd w:val="clear" w:color="auto" w:fill="FFFFFF"/>
            <w:vAlign w:val="center"/>
          </w:tcPr>
          <w:p w:rsidR="00DA14CB" w:rsidRPr="00E8328D" w:rsidRDefault="00DA14CB" w:rsidP="00E8328D">
            <w:pPr>
              <w:spacing w:line="280" w:lineRule="exact"/>
              <w:ind w:left="300" w:hanging="300"/>
              <w:jc w:val="center"/>
              <w:rPr>
                <w:rFonts w:ascii="Arial" w:hAnsi="SimSun" w:cs="Arial"/>
                <w:sz w:val="15"/>
                <w:szCs w:val="15"/>
              </w:rPr>
            </w:pPr>
            <w:r w:rsidRPr="00E8328D">
              <w:rPr>
                <w:rFonts w:ascii="Arial" w:hAnsi="SimSun" w:cs="Arial"/>
                <w:sz w:val="15"/>
                <w:szCs w:val="15"/>
              </w:rPr>
              <w:t>3</w:t>
            </w:r>
          </w:p>
        </w:tc>
        <w:tc>
          <w:tcPr>
            <w:tcW w:w="677" w:type="dxa"/>
            <w:tcBorders>
              <w:top w:val="single" w:sz="4" w:space="0" w:color="auto"/>
              <w:left w:val="single" w:sz="4" w:space="0" w:color="auto"/>
              <w:bottom w:val="single" w:sz="4" w:space="0" w:color="auto"/>
              <w:right w:val="single" w:sz="4" w:space="0" w:color="auto"/>
            </w:tcBorders>
            <w:shd w:val="clear" w:color="auto" w:fill="FFFFFF"/>
            <w:vAlign w:val="center"/>
          </w:tcPr>
          <w:p w:rsidR="00DA14CB" w:rsidRPr="00E8328D" w:rsidRDefault="00DA14CB" w:rsidP="00E8328D">
            <w:pPr>
              <w:spacing w:line="280" w:lineRule="exact"/>
              <w:ind w:left="300" w:hanging="300"/>
              <w:jc w:val="center"/>
              <w:rPr>
                <w:rFonts w:ascii="Arial" w:hAnsi="SimSun" w:cs="Arial"/>
                <w:sz w:val="15"/>
                <w:szCs w:val="15"/>
              </w:rPr>
            </w:pPr>
            <w:r w:rsidRPr="00E8328D">
              <w:rPr>
                <w:rFonts w:ascii="Arial" w:hAnsi="SimSun" w:cs="Arial"/>
                <w:sz w:val="15"/>
                <w:szCs w:val="15"/>
              </w:rPr>
              <w:t>4.8</w:t>
            </w:r>
          </w:p>
        </w:tc>
        <w:tc>
          <w:tcPr>
            <w:tcW w:w="849" w:type="dxa"/>
            <w:tcBorders>
              <w:top w:val="single" w:sz="4" w:space="0" w:color="auto"/>
              <w:left w:val="single" w:sz="4" w:space="0" w:color="auto"/>
              <w:bottom w:val="single" w:sz="4" w:space="0" w:color="auto"/>
              <w:right w:val="single" w:sz="4" w:space="0" w:color="auto"/>
            </w:tcBorders>
            <w:shd w:val="clear" w:color="auto" w:fill="FFFFFF"/>
            <w:vAlign w:val="center"/>
          </w:tcPr>
          <w:p w:rsidR="00DA14CB" w:rsidRPr="00E8328D" w:rsidRDefault="00DA14CB" w:rsidP="00E8328D">
            <w:pPr>
              <w:spacing w:line="270" w:lineRule="exact"/>
              <w:jc w:val="center"/>
              <w:rPr>
                <w:rFonts w:ascii="Arial" w:hAnsi="Arial" w:cs="Arial"/>
                <w:sz w:val="15"/>
                <w:szCs w:val="15"/>
              </w:rPr>
            </w:pPr>
            <w:r w:rsidRPr="00E8328D">
              <w:rPr>
                <w:rFonts w:ascii="Arial" w:hAnsi="Arial" w:cs="Arial"/>
                <w:sz w:val="15"/>
                <w:szCs w:val="15"/>
              </w:rPr>
              <w:t>80</w:t>
            </w:r>
          </w:p>
        </w:tc>
      </w:tr>
      <w:tr w:rsidR="00DA14CB" w:rsidRPr="00E8328D" w:rsidTr="00A36B1B">
        <w:trPr>
          <w:jc w:val="center"/>
        </w:trPr>
        <w:tc>
          <w:tcPr>
            <w:tcW w:w="1478" w:type="dxa"/>
            <w:tcBorders>
              <w:top w:val="single" w:sz="4" w:space="0" w:color="auto"/>
              <w:left w:val="single" w:sz="4" w:space="0" w:color="auto"/>
              <w:bottom w:val="single" w:sz="4" w:space="0" w:color="auto"/>
              <w:right w:val="single" w:sz="4" w:space="0" w:color="auto"/>
            </w:tcBorders>
            <w:shd w:val="clear" w:color="auto" w:fill="D9D9D9"/>
          </w:tcPr>
          <w:p w:rsidR="00DA14CB" w:rsidRPr="00E8328D" w:rsidRDefault="00DA14CB" w:rsidP="00E8328D">
            <w:pPr>
              <w:spacing w:line="280" w:lineRule="exact"/>
              <w:ind w:left="300" w:hanging="300"/>
              <w:jc w:val="center"/>
              <w:rPr>
                <w:rFonts w:ascii="Arial" w:hAnsi="Arial" w:cs="Arial"/>
                <w:sz w:val="15"/>
                <w:szCs w:val="15"/>
              </w:rPr>
            </w:pPr>
            <w:r w:rsidRPr="00E8328D">
              <w:rPr>
                <w:rFonts w:ascii="Arial" w:hAnsi="Arial" w:cs="Arial"/>
                <w:sz w:val="15"/>
                <w:szCs w:val="15"/>
              </w:rPr>
              <w:t>GD200-5R5G/7R5P-4</w:t>
            </w:r>
          </w:p>
        </w:tc>
        <w:tc>
          <w:tcPr>
            <w:tcW w:w="1119" w:type="dxa"/>
            <w:vMerge/>
            <w:tcBorders>
              <w:top w:val="single" w:sz="4" w:space="0" w:color="auto"/>
              <w:left w:val="single" w:sz="4" w:space="0" w:color="auto"/>
              <w:bottom w:val="single" w:sz="4" w:space="0" w:color="auto"/>
              <w:right w:val="single" w:sz="4" w:space="0" w:color="auto"/>
            </w:tcBorders>
            <w:shd w:val="clear" w:color="auto" w:fill="auto"/>
            <w:vAlign w:val="center"/>
          </w:tcPr>
          <w:p w:rsidR="00DA14CB" w:rsidRPr="00E8328D" w:rsidRDefault="00DA14CB" w:rsidP="00E8328D">
            <w:pPr>
              <w:widowControl/>
              <w:ind w:left="301" w:hanging="301"/>
              <w:jc w:val="left"/>
              <w:rPr>
                <w:rFonts w:ascii="Arial" w:hAnsi="Arial" w:cs="Arial"/>
                <w:b/>
                <w:sz w:val="15"/>
                <w:szCs w:val="15"/>
              </w:rPr>
            </w:pPr>
          </w:p>
        </w:tc>
        <w:tc>
          <w:tcPr>
            <w:tcW w:w="767" w:type="dxa"/>
            <w:tcBorders>
              <w:top w:val="single" w:sz="4" w:space="0" w:color="auto"/>
              <w:left w:val="single" w:sz="4" w:space="0" w:color="auto"/>
              <w:bottom w:val="single" w:sz="4" w:space="0" w:color="auto"/>
              <w:right w:val="single" w:sz="4" w:space="0" w:color="auto"/>
            </w:tcBorders>
            <w:shd w:val="clear" w:color="auto" w:fill="FFFFFF"/>
            <w:vAlign w:val="center"/>
          </w:tcPr>
          <w:p w:rsidR="00DA14CB" w:rsidRPr="00E8328D" w:rsidRDefault="00DA14CB" w:rsidP="00E8328D">
            <w:pPr>
              <w:spacing w:line="280" w:lineRule="exact"/>
              <w:ind w:left="300" w:hanging="300"/>
              <w:jc w:val="center"/>
              <w:rPr>
                <w:rFonts w:ascii="Arial" w:hAnsi="SimSun" w:cs="Arial"/>
                <w:sz w:val="15"/>
                <w:szCs w:val="15"/>
              </w:rPr>
            </w:pPr>
            <w:r w:rsidRPr="00E8328D">
              <w:rPr>
                <w:rFonts w:ascii="Arial" w:hAnsi="SimSun" w:cs="Arial"/>
                <w:sz w:val="15"/>
                <w:szCs w:val="15"/>
              </w:rPr>
              <w:t>116.4</w:t>
            </w:r>
          </w:p>
        </w:tc>
        <w:tc>
          <w:tcPr>
            <w:tcW w:w="677" w:type="dxa"/>
            <w:tcBorders>
              <w:top w:val="single" w:sz="4" w:space="0" w:color="auto"/>
              <w:left w:val="single" w:sz="4" w:space="0" w:color="auto"/>
              <w:bottom w:val="single" w:sz="4" w:space="0" w:color="auto"/>
              <w:right w:val="single" w:sz="4" w:space="0" w:color="auto"/>
            </w:tcBorders>
            <w:shd w:val="clear" w:color="auto" w:fill="FFFFFF"/>
            <w:vAlign w:val="center"/>
          </w:tcPr>
          <w:p w:rsidR="00DA14CB" w:rsidRPr="00E8328D" w:rsidRDefault="00DA14CB" w:rsidP="00E8328D">
            <w:pPr>
              <w:spacing w:line="280" w:lineRule="exact"/>
              <w:ind w:left="300" w:hanging="300"/>
              <w:jc w:val="center"/>
              <w:rPr>
                <w:rFonts w:ascii="Arial" w:hAnsi="SimSun" w:cs="Arial"/>
                <w:sz w:val="15"/>
                <w:szCs w:val="15"/>
              </w:rPr>
            </w:pPr>
            <w:r w:rsidRPr="00E8328D">
              <w:rPr>
                <w:rFonts w:ascii="Arial" w:hAnsi="SimSun" w:cs="Arial"/>
                <w:sz w:val="15"/>
                <w:szCs w:val="15"/>
              </w:rPr>
              <w:t>0.75</w:t>
            </w:r>
          </w:p>
        </w:tc>
        <w:tc>
          <w:tcPr>
            <w:tcW w:w="677" w:type="dxa"/>
            <w:tcBorders>
              <w:top w:val="single" w:sz="4" w:space="0" w:color="auto"/>
              <w:left w:val="single" w:sz="4" w:space="0" w:color="auto"/>
              <w:bottom w:val="single" w:sz="4" w:space="0" w:color="auto"/>
              <w:right w:val="single" w:sz="4" w:space="0" w:color="auto"/>
            </w:tcBorders>
            <w:shd w:val="clear" w:color="auto" w:fill="FFFFFF"/>
            <w:vAlign w:val="center"/>
          </w:tcPr>
          <w:p w:rsidR="00DA14CB" w:rsidRPr="00E8328D" w:rsidRDefault="00DA14CB" w:rsidP="00E8328D">
            <w:pPr>
              <w:spacing w:line="280" w:lineRule="exact"/>
              <w:ind w:left="300" w:hanging="300"/>
              <w:jc w:val="center"/>
              <w:rPr>
                <w:rFonts w:ascii="Arial" w:hAnsi="SimSun" w:cs="Arial"/>
                <w:sz w:val="15"/>
                <w:szCs w:val="15"/>
              </w:rPr>
            </w:pPr>
            <w:r w:rsidRPr="00E8328D">
              <w:rPr>
                <w:rFonts w:ascii="Arial" w:hAnsi="SimSun" w:cs="Arial"/>
                <w:sz w:val="15"/>
                <w:szCs w:val="15"/>
              </w:rPr>
              <w:t>4.125</w:t>
            </w:r>
          </w:p>
        </w:tc>
        <w:tc>
          <w:tcPr>
            <w:tcW w:w="677" w:type="dxa"/>
            <w:tcBorders>
              <w:top w:val="single" w:sz="4" w:space="0" w:color="auto"/>
              <w:left w:val="single" w:sz="4" w:space="0" w:color="auto"/>
              <w:bottom w:val="single" w:sz="4" w:space="0" w:color="auto"/>
              <w:right w:val="single" w:sz="4" w:space="0" w:color="auto"/>
            </w:tcBorders>
            <w:shd w:val="clear" w:color="auto" w:fill="FFFFFF"/>
            <w:vAlign w:val="center"/>
          </w:tcPr>
          <w:p w:rsidR="00DA14CB" w:rsidRPr="00E8328D" w:rsidRDefault="00DA14CB" w:rsidP="00E8328D">
            <w:pPr>
              <w:spacing w:line="280" w:lineRule="exact"/>
              <w:ind w:left="300" w:hanging="300"/>
              <w:jc w:val="center"/>
              <w:rPr>
                <w:rFonts w:ascii="Arial" w:hAnsi="SimSun" w:cs="Arial"/>
                <w:sz w:val="15"/>
                <w:szCs w:val="15"/>
              </w:rPr>
            </w:pPr>
            <w:r w:rsidRPr="00E8328D">
              <w:rPr>
                <w:rFonts w:ascii="Arial" w:hAnsi="SimSun" w:cs="Arial"/>
                <w:sz w:val="15"/>
                <w:szCs w:val="15"/>
              </w:rPr>
              <w:t>6.6</w:t>
            </w:r>
          </w:p>
        </w:tc>
        <w:tc>
          <w:tcPr>
            <w:tcW w:w="849" w:type="dxa"/>
            <w:tcBorders>
              <w:top w:val="single" w:sz="4" w:space="0" w:color="auto"/>
              <w:left w:val="single" w:sz="4" w:space="0" w:color="auto"/>
              <w:bottom w:val="single" w:sz="4" w:space="0" w:color="auto"/>
              <w:right w:val="single" w:sz="4" w:space="0" w:color="auto"/>
            </w:tcBorders>
            <w:shd w:val="clear" w:color="auto" w:fill="FFFFFF"/>
            <w:vAlign w:val="center"/>
          </w:tcPr>
          <w:p w:rsidR="00DA14CB" w:rsidRPr="00E8328D" w:rsidRDefault="00DA14CB" w:rsidP="00E8328D">
            <w:pPr>
              <w:spacing w:line="270" w:lineRule="exact"/>
              <w:jc w:val="center"/>
              <w:rPr>
                <w:rFonts w:ascii="Arial" w:hAnsi="Arial" w:cs="Arial"/>
                <w:sz w:val="15"/>
                <w:szCs w:val="15"/>
              </w:rPr>
            </w:pPr>
            <w:r w:rsidRPr="00E8328D">
              <w:rPr>
                <w:rFonts w:ascii="Arial" w:hAnsi="Arial" w:cs="Arial"/>
                <w:sz w:val="15"/>
                <w:szCs w:val="15"/>
              </w:rPr>
              <w:t>60</w:t>
            </w:r>
          </w:p>
        </w:tc>
      </w:tr>
      <w:tr w:rsidR="00DA14CB" w:rsidRPr="00E8328D" w:rsidTr="00A36B1B">
        <w:trPr>
          <w:jc w:val="center"/>
        </w:trPr>
        <w:tc>
          <w:tcPr>
            <w:tcW w:w="1478" w:type="dxa"/>
            <w:tcBorders>
              <w:top w:val="single" w:sz="4" w:space="0" w:color="auto"/>
              <w:left w:val="single" w:sz="4" w:space="0" w:color="auto"/>
              <w:bottom w:val="single" w:sz="4" w:space="0" w:color="auto"/>
              <w:right w:val="single" w:sz="4" w:space="0" w:color="auto"/>
            </w:tcBorders>
            <w:shd w:val="clear" w:color="auto" w:fill="D9D9D9"/>
          </w:tcPr>
          <w:p w:rsidR="00DA14CB" w:rsidRPr="00E8328D" w:rsidRDefault="00DA14CB" w:rsidP="00E8328D">
            <w:pPr>
              <w:spacing w:line="280" w:lineRule="exact"/>
              <w:ind w:left="300" w:hanging="300"/>
              <w:jc w:val="center"/>
              <w:rPr>
                <w:rFonts w:ascii="Arial" w:hAnsi="Arial" w:cs="Arial"/>
                <w:sz w:val="15"/>
                <w:szCs w:val="15"/>
              </w:rPr>
            </w:pPr>
            <w:r w:rsidRPr="00E8328D">
              <w:rPr>
                <w:rFonts w:ascii="Arial" w:hAnsi="Arial" w:cs="Arial"/>
                <w:sz w:val="15"/>
                <w:szCs w:val="15"/>
              </w:rPr>
              <w:t>GD200-7R5G/011P-4</w:t>
            </w:r>
          </w:p>
        </w:tc>
        <w:tc>
          <w:tcPr>
            <w:tcW w:w="1119" w:type="dxa"/>
            <w:vMerge/>
            <w:tcBorders>
              <w:top w:val="single" w:sz="4" w:space="0" w:color="auto"/>
              <w:left w:val="single" w:sz="4" w:space="0" w:color="auto"/>
              <w:bottom w:val="single" w:sz="4" w:space="0" w:color="auto"/>
              <w:right w:val="single" w:sz="4" w:space="0" w:color="auto"/>
            </w:tcBorders>
            <w:shd w:val="clear" w:color="auto" w:fill="auto"/>
            <w:vAlign w:val="center"/>
          </w:tcPr>
          <w:p w:rsidR="00DA14CB" w:rsidRPr="00E8328D" w:rsidRDefault="00DA14CB" w:rsidP="00E8328D">
            <w:pPr>
              <w:widowControl/>
              <w:ind w:left="301" w:hanging="301"/>
              <w:jc w:val="left"/>
              <w:rPr>
                <w:rFonts w:ascii="Arial" w:hAnsi="Arial" w:cs="Arial"/>
                <w:b/>
                <w:sz w:val="15"/>
                <w:szCs w:val="15"/>
              </w:rPr>
            </w:pPr>
          </w:p>
        </w:tc>
        <w:tc>
          <w:tcPr>
            <w:tcW w:w="767" w:type="dxa"/>
            <w:tcBorders>
              <w:top w:val="single" w:sz="4" w:space="0" w:color="auto"/>
              <w:left w:val="single" w:sz="4" w:space="0" w:color="auto"/>
              <w:bottom w:val="single" w:sz="4" w:space="0" w:color="auto"/>
              <w:right w:val="single" w:sz="4" w:space="0" w:color="auto"/>
            </w:tcBorders>
            <w:shd w:val="clear" w:color="auto" w:fill="FFFFFF"/>
            <w:vAlign w:val="center"/>
          </w:tcPr>
          <w:p w:rsidR="00DA14CB" w:rsidRPr="00E8328D" w:rsidRDefault="00DA14CB" w:rsidP="00E8328D">
            <w:pPr>
              <w:spacing w:line="280" w:lineRule="exact"/>
              <w:ind w:left="300" w:hanging="300"/>
              <w:jc w:val="center"/>
              <w:rPr>
                <w:rFonts w:ascii="Arial" w:hAnsi="SimSun" w:cs="Arial"/>
                <w:sz w:val="15"/>
                <w:szCs w:val="15"/>
              </w:rPr>
            </w:pPr>
            <w:r w:rsidRPr="00E8328D">
              <w:rPr>
                <w:rFonts w:ascii="Arial" w:hAnsi="SimSun" w:cs="Arial"/>
                <w:sz w:val="15"/>
                <w:szCs w:val="15"/>
              </w:rPr>
              <w:t>85.3</w:t>
            </w:r>
          </w:p>
        </w:tc>
        <w:tc>
          <w:tcPr>
            <w:tcW w:w="677" w:type="dxa"/>
            <w:tcBorders>
              <w:top w:val="single" w:sz="4" w:space="0" w:color="auto"/>
              <w:left w:val="single" w:sz="4" w:space="0" w:color="auto"/>
              <w:bottom w:val="single" w:sz="4" w:space="0" w:color="auto"/>
              <w:right w:val="single" w:sz="4" w:space="0" w:color="auto"/>
            </w:tcBorders>
            <w:shd w:val="clear" w:color="auto" w:fill="FFFFFF"/>
            <w:vAlign w:val="center"/>
          </w:tcPr>
          <w:p w:rsidR="00DA14CB" w:rsidRPr="00E8328D" w:rsidRDefault="00DA14CB" w:rsidP="00E8328D">
            <w:pPr>
              <w:spacing w:line="280" w:lineRule="exact"/>
              <w:ind w:left="300" w:hanging="300"/>
              <w:jc w:val="center"/>
              <w:rPr>
                <w:rFonts w:ascii="Arial" w:hAnsi="SimSun" w:cs="Arial"/>
                <w:sz w:val="15"/>
                <w:szCs w:val="15"/>
              </w:rPr>
            </w:pPr>
            <w:r w:rsidRPr="00E8328D">
              <w:rPr>
                <w:rFonts w:ascii="Arial" w:hAnsi="SimSun" w:cs="Arial"/>
                <w:sz w:val="15"/>
                <w:szCs w:val="15"/>
              </w:rPr>
              <w:t>1.125</w:t>
            </w:r>
          </w:p>
        </w:tc>
        <w:tc>
          <w:tcPr>
            <w:tcW w:w="677" w:type="dxa"/>
            <w:tcBorders>
              <w:top w:val="single" w:sz="4" w:space="0" w:color="auto"/>
              <w:left w:val="single" w:sz="4" w:space="0" w:color="auto"/>
              <w:bottom w:val="single" w:sz="4" w:space="0" w:color="auto"/>
              <w:right w:val="single" w:sz="4" w:space="0" w:color="auto"/>
            </w:tcBorders>
            <w:shd w:val="clear" w:color="auto" w:fill="FFFFFF"/>
            <w:vAlign w:val="center"/>
          </w:tcPr>
          <w:p w:rsidR="00DA14CB" w:rsidRPr="00E8328D" w:rsidRDefault="00DA14CB" w:rsidP="00E8328D">
            <w:pPr>
              <w:spacing w:line="280" w:lineRule="exact"/>
              <w:ind w:left="300" w:hanging="300"/>
              <w:jc w:val="center"/>
              <w:rPr>
                <w:rFonts w:ascii="Arial" w:hAnsi="SimSun" w:cs="Arial"/>
                <w:sz w:val="15"/>
                <w:szCs w:val="15"/>
              </w:rPr>
            </w:pPr>
            <w:r w:rsidRPr="00E8328D">
              <w:rPr>
                <w:rFonts w:ascii="Arial" w:hAnsi="SimSun" w:cs="Arial"/>
                <w:sz w:val="15"/>
                <w:szCs w:val="15"/>
              </w:rPr>
              <w:t>5.625</w:t>
            </w:r>
          </w:p>
        </w:tc>
        <w:tc>
          <w:tcPr>
            <w:tcW w:w="677" w:type="dxa"/>
            <w:tcBorders>
              <w:top w:val="single" w:sz="4" w:space="0" w:color="auto"/>
              <w:left w:val="single" w:sz="4" w:space="0" w:color="auto"/>
              <w:bottom w:val="single" w:sz="4" w:space="0" w:color="auto"/>
              <w:right w:val="single" w:sz="4" w:space="0" w:color="auto"/>
            </w:tcBorders>
            <w:shd w:val="clear" w:color="auto" w:fill="FFFFFF"/>
            <w:vAlign w:val="center"/>
          </w:tcPr>
          <w:p w:rsidR="00DA14CB" w:rsidRPr="00E8328D" w:rsidRDefault="00DA14CB" w:rsidP="00E8328D">
            <w:pPr>
              <w:spacing w:line="280" w:lineRule="exact"/>
              <w:ind w:left="300" w:hanging="300"/>
              <w:jc w:val="center"/>
              <w:rPr>
                <w:rFonts w:ascii="Arial" w:hAnsi="SimSun" w:cs="Arial"/>
                <w:sz w:val="15"/>
                <w:szCs w:val="15"/>
              </w:rPr>
            </w:pPr>
            <w:r w:rsidRPr="00E8328D">
              <w:rPr>
                <w:rFonts w:ascii="Arial" w:hAnsi="SimSun" w:cs="Arial"/>
                <w:sz w:val="15"/>
                <w:szCs w:val="15"/>
              </w:rPr>
              <w:t>9</w:t>
            </w:r>
          </w:p>
        </w:tc>
        <w:tc>
          <w:tcPr>
            <w:tcW w:w="849" w:type="dxa"/>
            <w:tcBorders>
              <w:top w:val="single" w:sz="4" w:space="0" w:color="auto"/>
              <w:left w:val="single" w:sz="4" w:space="0" w:color="auto"/>
              <w:bottom w:val="single" w:sz="4" w:space="0" w:color="auto"/>
              <w:right w:val="single" w:sz="4" w:space="0" w:color="auto"/>
            </w:tcBorders>
            <w:shd w:val="clear" w:color="auto" w:fill="FFFFFF"/>
            <w:vAlign w:val="center"/>
          </w:tcPr>
          <w:p w:rsidR="00DA14CB" w:rsidRPr="00E8328D" w:rsidRDefault="00DA14CB" w:rsidP="00E8328D">
            <w:pPr>
              <w:spacing w:line="270" w:lineRule="exact"/>
              <w:jc w:val="center"/>
              <w:rPr>
                <w:rFonts w:ascii="Arial" w:hAnsi="Arial" w:cs="Arial"/>
                <w:sz w:val="15"/>
                <w:szCs w:val="15"/>
              </w:rPr>
            </w:pPr>
            <w:r w:rsidRPr="00E8328D">
              <w:rPr>
                <w:rFonts w:ascii="Arial" w:hAnsi="Arial" w:cs="Arial"/>
                <w:sz w:val="15"/>
                <w:szCs w:val="15"/>
              </w:rPr>
              <w:t>47</w:t>
            </w:r>
          </w:p>
        </w:tc>
      </w:tr>
      <w:tr w:rsidR="00DA14CB" w:rsidRPr="00E8328D" w:rsidTr="00A36B1B">
        <w:trPr>
          <w:jc w:val="center"/>
        </w:trPr>
        <w:tc>
          <w:tcPr>
            <w:tcW w:w="1478" w:type="dxa"/>
            <w:tcBorders>
              <w:top w:val="single" w:sz="4" w:space="0" w:color="auto"/>
              <w:left w:val="single" w:sz="4" w:space="0" w:color="auto"/>
              <w:bottom w:val="single" w:sz="4" w:space="0" w:color="auto"/>
              <w:right w:val="single" w:sz="4" w:space="0" w:color="auto"/>
            </w:tcBorders>
            <w:shd w:val="clear" w:color="auto" w:fill="D9D9D9"/>
          </w:tcPr>
          <w:p w:rsidR="00DA14CB" w:rsidRPr="00E8328D" w:rsidRDefault="00DA14CB" w:rsidP="00E8328D">
            <w:pPr>
              <w:spacing w:line="280" w:lineRule="exact"/>
              <w:ind w:left="300" w:hanging="300"/>
              <w:jc w:val="center"/>
              <w:rPr>
                <w:rFonts w:ascii="Arial" w:hAnsi="Arial" w:cs="Arial"/>
                <w:sz w:val="15"/>
                <w:szCs w:val="15"/>
              </w:rPr>
            </w:pPr>
            <w:r w:rsidRPr="00E8328D">
              <w:rPr>
                <w:rFonts w:ascii="Arial" w:hAnsi="Arial" w:cs="Arial"/>
                <w:sz w:val="15"/>
                <w:szCs w:val="15"/>
              </w:rPr>
              <w:t>GD200-011G/015P-4</w:t>
            </w:r>
          </w:p>
        </w:tc>
        <w:tc>
          <w:tcPr>
            <w:tcW w:w="1119" w:type="dxa"/>
            <w:vMerge/>
            <w:tcBorders>
              <w:top w:val="single" w:sz="4" w:space="0" w:color="auto"/>
              <w:left w:val="single" w:sz="4" w:space="0" w:color="auto"/>
              <w:bottom w:val="single" w:sz="4" w:space="0" w:color="auto"/>
              <w:right w:val="single" w:sz="4" w:space="0" w:color="auto"/>
            </w:tcBorders>
            <w:shd w:val="clear" w:color="auto" w:fill="auto"/>
            <w:vAlign w:val="center"/>
          </w:tcPr>
          <w:p w:rsidR="00DA14CB" w:rsidRPr="00E8328D" w:rsidRDefault="00DA14CB" w:rsidP="00E8328D">
            <w:pPr>
              <w:widowControl/>
              <w:ind w:left="301" w:hanging="301"/>
              <w:jc w:val="left"/>
              <w:rPr>
                <w:rFonts w:ascii="Arial" w:hAnsi="Arial" w:cs="Arial"/>
                <w:b/>
                <w:sz w:val="15"/>
                <w:szCs w:val="15"/>
              </w:rPr>
            </w:pPr>
          </w:p>
        </w:tc>
        <w:tc>
          <w:tcPr>
            <w:tcW w:w="767" w:type="dxa"/>
            <w:tcBorders>
              <w:top w:val="single" w:sz="4" w:space="0" w:color="auto"/>
              <w:left w:val="single" w:sz="4" w:space="0" w:color="auto"/>
              <w:bottom w:val="single" w:sz="4" w:space="0" w:color="auto"/>
              <w:right w:val="single" w:sz="4" w:space="0" w:color="auto"/>
            </w:tcBorders>
            <w:shd w:val="clear" w:color="auto" w:fill="FFFFFF"/>
            <w:vAlign w:val="center"/>
          </w:tcPr>
          <w:p w:rsidR="00DA14CB" w:rsidRPr="00E8328D" w:rsidRDefault="00DA14CB" w:rsidP="00E8328D">
            <w:pPr>
              <w:spacing w:line="280" w:lineRule="exact"/>
              <w:ind w:left="300" w:hanging="300"/>
              <w:jc w:val="center"/>
              <w:rPr>
                <w:rFonts w:ascii="Arial" w:hAnsi="SimSun" w:cs="Arial"/>
                <w:sz w:val="15"/>
                <w:szCs w:val="15"/>
              </w:rPr>
            </w:pPr>
            <w:r w:rsidRPr="00E8328D">
              <w:rPr>
                <w:rFonts w:ascii="Arial" w:hAnsi="SimSun" w:cs="Arial"/>
                <w:sz w:val="15"/>
                <w:szCs w:val="15"/>
              </w:rPr>
              <w:t>58.2</w:t>
            </w:r>
          </w:p>
        </w:tc>
        <w:tc>
          <w:tcPr>
            <w:tcW w:w="677" w:type="dxa"/>
            <w:tcBorders>
              <w:top w:val="single" w:sz="4" w:space="0" w:color="auto"/>
              <w:left w:val="single" w:sz="4" w:space="0" w:color="auto"/>
              <w:bottom w:val="single" w:sz="4" w:space="0" w:color="auto"/>
              <w:right w:val="single" w:sz="4" w:space="0" w:color="auto"/>
            </w:tcBorders>
            <w:shd w:val="clear" w:color="auto" w:fill="FFFFFF"/>
            <w:vAlign w:val="center"/>
          </w:tcPr>
          <w:p w:rsidR="00DA14CB" w:rsidRPr="00E8328D" w:rsidRDefault="00DA14CB" w:rsidP="00E8328D">
            <w:pPr>
              <w:spacing w:line="280" w:lineRule="exact"/>
              <w:ind w:left="300" w:hanging="300"/>
              <w:jc w:val="center"/>
              <w:rPr>
                <w:rFonts w:ascii="Arial" w:hAnsi="SimSun" w:cs="Arial"/>
                <w:sz w:val="15"/>
                <w:szCs w:val="15"/>
              </w:rPr>
            </w:pPr>
            <w:r w:rsidRPr="00E8328D">
              <w:rPr>
                <w:rFonts w:ascii="Arial" w:hAnsi="SimSun" w:cs="Arial"/>
                <w:sz w:val="15"/>
                <w:szCs w:val="15"/>
              </w:rPr>
              <w:t>1.65</w:t>
            </w:r>
          </w:p>
        </w:tc>
        <w:tc>
          <w:tcPr>
            <w:tcW w:w="677" w:type="dxa"/>
            <w:tcBorders>
              <w:top w:val="single" w:sz="4" w:space="0" w:color="auto"/>
              <w:left w:val="single" w:sz="4" w:space="0" w:color="auto"/>
              <w:bottom w:val="single" w:sz="4" w:space="0" w:color="auto"/>
              <w:right w:val="single" w:sz="4" w:space="0" w:color="auto"/>
            </w:tcBorders>
            <w:shd w:val="clear" w:color="auto" w:fill="FFFFFF"/>
            <w:vAlign w:val="center"/>
          </w:tcPr>
          <w:p w:rsidR="00DA14CB" w:rsidRPr="00E8328D" w:rsidRDefault="00DA14CB" w:rsidP="00E8328D">
            <w:pPr>
              <w:spacing w:line="280" w:lineRule="exact"/>
              <w:ind w:left="300" w:hanging="300"/>
              <w:jc w:val="center"/>
              <w:rPr>
                <w:rFonts w:ascii="Arial" w:hAnsi="SimSun" w:cs="Arial"/>
                <w:sz w:val="15"/>
                <w:szCs w:val="15"/>
              </w:rPr>
            </w:pPr>
            <w:r w:rsidRPr="00E8328D">
              <w:rPr>
                <w:rFonts w:ascii="Arial" w:hAnsi="SimSun" w:cs="Arial"/>
                <w:sz w:val="15"/>
                <w:szCs w:val="15"/>
              </w:rPr>
              <w:t>8.25</w:t>
            </w:r>
          </w:p>
        </w:tc>
        <w:tc>
          <w:tcPr>
            <w:tcW w:w="677" w:type="dxa"/>
            <w:tcBorders>
              <w:top w:val="single" w:sz="4" w:space="0" w:color="auto"/>
              <w:left w:val="single" w:sz="4" w:space="0" w:color="auto"/>
              <w:bottom w:val="single" w:sz="4" w:space="0" w:color="auto"/>
              <w:right w:val="single" w:sz="4" w:space="0" w:color="auto"/>
            </w:tcBorders>
            <w:shd w:val="clear" w:color="auto" w:fill="FFFFFF"/>
            <w:vAlign w:val="center"/>
          </w:tcPr>
          <w:p w:rsidR="00DA14CB" w:rsidRPr="00E8328D" w:rsidRDefault="00DA14CB" w:rsidP="00E8328D">
            <w:pPr>
              <w:spacing w:line="280" w:lineRule="exact"/>
              <w:ind w:left="300" w:hanging="300"/>
              <w:jc w:val="center"/>
              <w:rPr>
                <w:rFonts w:ascii="Arial" w:hAnsi="SimSun" w:cs="Arial"/>
                <w:sz w:val="15"/>
                <w:szCs w:val="15"/>
              </w:rPr>
            </w:pPr>
            <w:r w:rsidRPr="00E8328D">
              <w:rPr>
                <w:rFonts w:ascii="Arial" w:hAnsi="SimSun" w:cs="Arial"/>
                <w:sz w:val="15"/>
                <w:szCs w:val="15"/>
              </w:rPr>
              <w:t>13.2</w:t>
            </w:r>
          </w:p>
        </w:tc>
        <w:tc>
          <w:tcPr>
            <w:tcW w:w="849" w:type="dxa"/>
            <w:tcBorders>
              <w:top w:val="single" w:sz="4" w:space="0" w:color="auto"/>
              <w:left w:val="single" w:sz="4" w:space="0" w:color="auto"/>
              <w:bottom w:val="single" w:sz="4" w:space="0" w:color="auto"/>
              <w:right w:val="single" w:sz="4" w:space="0" w:color="auto"/>
            </w:tcBorders>
            <w:shd w:val="clear" w:color="auto" w:fill="FFFFFF"/>
            <w:vAlign w:val="center"/>
          </w:tcPr>
          <w:p w:rsidR="00DA14CB" w:rsidRPr="00E8328D" w:rsidRDefault="00DA14CB" w:rsidP="00E8328D">
            <w:pPr>
              <w:spacing w:line="270" w:lineRule="exact"/>
              <w:jc w:val="center"/>
              <w:rPr>
                <w:rFonts w:ascii="Arial" w:hAnsi="Arial" w:cs="Arial"/>
                <w:sz w:val="15"/>
                <w:szCs w:val="15"/>
              </w:rPr>
            </w:pPr>
            <w:r w:rsidRPr="00E8328D">
              <w:rPr>
                <w:rFonts w:ascii="Arial" w:hAnsi="Arial" w:cs="Arial"/>
                <w:sz w:val="15"/>
                <w:szCs w:val="15"/>
              </w:rPr>
              <w:t>31</w:t>
            </w:r>
          </w:p>
        </w:tc>
      </w:tr>
      <w:tr w:rsidR="00DA14CB" w:rsidRPr="00E8328D" w:rsidTr="00A36B1B">
        <w:trPr>
          <w:jc w:val="center"/>
        </w:trPr>
        <w:tc>
          <w:tcPr>
            <w:tcW w:w="1478" w:type="dxa"/>
            <w:tcBorders>
              <w:top w:val="single" w:sz="4" w:space="0" w:color="auto"/>
              <w:left w:val="single" w:sz="4" w:space="0" w:color="auto"/>
              <w:bottom w:val="single" w:sz="4" w:space="0" w:color="auto"/>
              <w:right w:val="single" w:sz="4" w:space="0" w:color="auto"/>
            </w:tcBorders>
            <w:shd w:val="clear" w:color="auto" w:fill="D9D9D9"/>
          </w:tcPr>
          <w:p w:rsidR="00DA14CB" w:rsidRPr="00E8328D" w:rsidRDefault="00DA14CB" w:rsidP="00E8328D">
            <w:pPr>
              <w:spacing w:line="280" w:lineRule="exact"/>
              <w:ind w:left="300" w:hanging="300"/>
              <w:jc w:val="center"/>
              <w:rPr>
                <w:rFonts w:ascii="Arial" w:hAnsi="Arial" w:cs="Arial"/>
                <w:sz w:val="15"/>
                <w:szCs w:val="15"/>
              </w:rPr>
            </w:pPr>
            <w:r w:rsidRPr="00E8328D">
              <w:rPr>
                <w:rFonts w:ascii="Arial" w:hAnsi="Arial" w:cs="Arial"/>
                <w:sz w:val="15"/>
                <w:szCs w:val="15"/>
              </w:rPr>
              <w:t>GD200-015G/018P-4</w:t>
            </w:r>
          </w:p>
        </w:tc>
        <w:tc>
          <w:tcPr>
            <w:tcW w:w="1119" w:type="dxa"/>
            <w:vMerge/>
            <w:tcBorders>
              <w:top w:val="single" w:sz="4" w:space="0" w:color="auto"/>
              <w:left w:val="single" w:sz="4" w:space="0" w:color="auto"/>
              <w:bottom w:val="single" w:sz="4" w:space="0" w:color="auto"/>
              <w:right w:val="single" w:sz="4" w:space="0" w:color="auto"/>
            </w:tcBorders>
            <w:shd w:val="clear" w:color="auto" w:fill="auto"/>
            <w:vAlign w:val="center"/>
          </w:tcPr>
          <w:p w:rsidR="00DA14CB" w:rsidRPr="00E8328D" w:rsidRDefault="00DA14CB" w:rsidP="00E8328D">
            <w:pPr>
              <w:widowControl/>
              <w:ind w:left="301" w:hanging="301"/>
              <w:jc w:val="left"/>
              <w:rPr>
                <w:rFonts w:ascii="Arial" w:hAnsi="Arial" w:cs="Arial"/>
                <w:b/>
                <w:sz w:val="15"/>
                <w:szCs w:val="15"/>
              </w:rPr>
            </w:pPr>
          </w:p>
        </w:tc>
        <w:tc>
          <w:tcPr>
            <w:tcW w:w="767" w:type="dxa"/>
            <w:tcBorders>
              <w:top w:val="single" w:sz="4" w:space="0" w:color="auto"/>
              <w:left w:val="single" w:sz="4" w:space="0" w:color="auto"/>
              <w:bottom w:val="single" w:sz="4" w:space="0" w:color="auto"/>
              <w:right w:val="single" w:sz="4" w:space="0" w:color="auto"/>
            </w:tcBorders>
            <w:shd w:val="clear" w:color="auto" w:fill="FFFFFF"/>
            <w:vAlign w:val="center"/>
          </w:tcPr>
          <w:p w:rsidR="00DA14CB" w:rsidRPr="00E8328D" w:rsidRDefault="00DA14CB" w:rsidP="00E8328D">
            <w:pPr>
              <w:spacing w:line="280" w:lineRule="exact"/>
              <w:ind w:left="300" w:hanging="300"/>
              <w:jc w:val="center"/>
              <w:rPr>
                <w:rFonts w:ascii="Arial" w:hAnsi="SimSun" w:cs="Arial"/>
                <w:sz w:val="15"/>
                <w:szCs w:val="15"/>
              </w:rPr>
            </w:pPr>
            <w:r w:rsidRPr="00E8328D">
              <w:rPr>
                <w:rFonts w:ascii="Arial" w:hAnsi="SimSun" w:cs="Arial"/>
                <w:sz w:val="15"/>
                <w:szCs w:val="15"/>
              </w:rPr>
              <w:t>42.7</w:t>
            </w:r>
          </w:p>
        </w:tc>
        <w:tc>
          <w:tcPr>
            <w:tcW w:w="677" w:type="dxa"/>
            <w:tcBorders>
              <w:top w:val="single" w:sz="4" w:space="0" w:color="auto"/>
              <w:left w:val="single" w:sz="4" w:space="0" w:color="auto"/>
              <w:bottom w:val="single" w:sz="4" w:space="0" w:color="auto"/>
              <w:right w:val="single" w:sz="4" w:space="0" w:color="auto"/>
            </w:tcBorders>
            <w:shd w:val="clear" w:color="auto" w:fill="FFFFFF"/>
            <w:vAlign w:val="center"/>
          </w:tcPr>
          <w:p w:rsidR="00DA14CB" w:rsidRPr="00E8328D" w:rsidRDefault="00DA14CB" w:rsidP="00E8328D">
            <w:pPr>
              <w:spacing w:line="280" w:lineRule="exact"/>
              <w:ind w:left="300" w:hanging="300"/>
              <w:jc w:val="center"/>
              <w:rPr>
                <w:rFonts w:ascii="Arial" w:hAnsi="SimSun" w:cs="Arial"/>
                <w:sz w:val="15"/>
                <w:szCs w:val="15"/>
              </w:rPr>
            </w:pPr>
            <w:r w:rsidRPr="00E8328D">
              <w:rPr>
                <w:rFonts w:ascii="Arial" w:hAnsi="SimSun" w:cs="Arial"/>
                <w:sz w:val="15"/>
                <w:szCs w:val="15"/>
              </w:rPr>
              <w:t>2.25</w:t>
            </w:r>
          </w:p>
        </w:tc>
        <w:tc>
          <w:tcPr>
            <w:tcW w:w="677" w:type="dxa"/>
            <w:tcBorders>
              <w:top w:val="single" w:sz="4" w:space="0" w:color="auto"/>
              <w:left w:val="single" w:sz="4" w:space="0" w:color="auto"/>
              <w:bottom w:val="single" w:sz="4" w:space="0" w:color="auto"/>
              <w:right w:val="single" w:sz="4" w:space="0" w:color="auto"/>
            </w:tcBorders>
            <w:shd w:val="clear" w:color="auto" w:fill="FFFFFF"/>
            <w:vAlign w:val="center"/>
          </w:tcPr>
          <w:p w:rsidR="00DA14CB" w:rsidRPr="00E8328D" w:rsidRDefault="00DA14CB" w:rsidP="00E8328D">
            <w:pPr>
              <w:spacing w:line="280" w:lineRule="exact"/>
              <w:ind w:left="300" w:hanging="300"/>
              <w:jc w:val="center"/>
              <w:rPr>
                <w:rFonts w:ascii="Arial" w:hAnsi="SimSun" w:cs="Arial"/>
                <w:sz w:val="15"/>
                <w:szCs w:val="15"/>
              </w:rPr>
            </w:pPr>
            <w:r w:rsidRPr="00E8328D">
              <w:rPr>
                <w:rFonts w:ascii="Arial" w:hAnsi="SimSun" w:cs="Arial"/>
                <w:sz w:val="15"/>
                <w:szCs w:val="15"/>
              </w:rPr>
              <w:t>11.25</w:t>
            </w:r>
          </w:p>
        </w:tc>
        <w:tc>
          <w:tcPr>
            <w:tcW w:w="677" w:type="dxa"/>
            <w:tcBorders>
              <w:top w:val="single" w:sz="4" w:space="0" w:color="auto"/>
              <w:left w:val="single" w:sz="4" w:space="0" w:color="auto"/>
              <w:bottom w:val="single" w:sz="4" w:space="0" w:color="auto"/>
              <w:right w:val="single" w:sz="4" w:space="0" w:color="auto"/>
            </w:tcBorders>
            <w:shd w:val="clear" w:color="auto" w:fill="FFFFFF"/>
            <w:vAlign w:val="center"/>
          </w:tcPr>
          <w:p w:rsidR="00DA14CB" w:rsidRPr="00E8328D" w:rsidRDefault="00DA14CB" w:rsidP="00E8328D">
            <w:pPr>
              <w:spacing w:line="280" w:lineRule="exact"/>
              <w:ind w:left="300" w:hanging="300"/>
              <w:jc w:val="center"/>
              <w:rPr>
                <w:rFonts w:ascii="Arial" w:hAnsi="SimSun" w:cs="Arial"/>
                <w:sz w:val="15"/>
                <w:szCs w:val="15"/>
              </w:rPr>
            </w:pPr>
            <w:r w:rsidRPr="00E8328D">
              <w:rPr>
                <w:rFonts w:ascii="Arial" w:hAnsi="SimSun" w:cs="Arial"/>
                <w:sz w:val="15"/>
                <w:szCs w:val="15"/>
              </w:rPr>
              <w:t>18</w:t>
            </w:r>
          </w:p>
        </w:tc>
        <w:tc>
          <w:tcPr>
            <w:tcW w:w="849" w:type="dxa"/>
            <w:tcBorders>
              <w:top w:val="single" w:sz="4" w:space="0" w:color="auto"/>
              <w:left w:val="single" w:sz="4" w:space="0" w:color="auto"/>
              <w:bottom w:val="single" w:sz="4" w:space="0" w:color="auto"/>
              <w:right w:val="single" w:sz="4" w:space="0" w:color="auto"/>
            </w:tcBorders>
            <w:shd w:val="clear" w:color="auto" w:fill="FFFFFF"/>
            <w:vAlign w:val="center"/>
          </w:tcPr>
          <w:p w:rsidR="00DA14CB" w:rsidRPr="00E8328D" w:rsidRDefault="00DA14CB" w:rsidP="00E8328D">
            <w:pPr>
              <w:spacing w:line="270" w:lineRule="exact"/>
              <w:jc w:val="center"/>
              <w:rPr>
                <w:rFonts w:ascii="Arial" w:hAnsi="Arial" w:cs="Arial"/>
                <w:sz w:val="15"/>
                <w:szCs w:val="15"/>
              </w:rPr>
            </w:pPr>
            <w:r w:rsidRPr="00E8328D">
              <w:rPr>
                <w:rFonts w:ascii="Arial" w:hAnsi="Arial" w:cs="Arial"/>
                <w:sz w:val="15"/>
                <w:szCs w:val="15"/>
              </w:rPr>
              <w:t>23</w:t>
            </w:r>
          </w:p>
        </w:tc>
      </w:tr>
      <w:tr w:rsidR="00DA14CB" w:rsidRPr="00E8328D" w:rsidTr="00A36B1B">
        <w:trPr>
          <w:jc w:val="center"/>
        </w:trPr>
        <w:tc>
          <w:tcPr>
            <w:tcW w:w="1478" w:type="dxa"/>
            <w:tcBorders>
              <w:top w:val="single" w:sz="4" w:space="0" w:color="auto"/>
              <w:left w:val="single" w:sz="4" w:space="0" w:color="auto"/>
              <w:bottom w:val="single" w:sz="4" w:space="0" w:color="auto"/>
              <w:right w:val="single" w:sz="4" w:space="0" w:color="auto"/>
            </w:tcBorders>
            <w:shd w:val="clear" w:color="auto" w:fill="D9D9D9"/>
          </w:tcPr>
          <w:p w:rsidR="00DA14CB" w:rsidRPr="00E8328D" w:rsidRDefault="00DA14CB" w:rsidP="00E8328D">
            <w:pPr>
              <w:spacing w:line="280" w:lineRule="exact"/>
              <w:ind w:left="300" w:hanging="300"/>
              <w:jc w:val="center"/>
              <w:rPr>
                <w:rFonts w:ascii="Arial" w:hAnsi="Arial" w:cs="Arial"/>
                <w:sz w:val="15"/>
                <w:szCs w:val="15"/>
              </w:rPr>
            </w:pPr>
            <w:r w:rsidRPr="00E8328D">
              <w:rPr>
                <w:rFonts w:ascii="Arial" w:hAnsi="Arial" w:cs="Arial"/>
                <w:sz w:val="15"/>
                <w:szCs w:val="15"/>
              </w:rPr>
              <w:t>GD200-018G/022P-4</w:t>
            </w:r>
          </w:p>
        </w:tc>
        <w:tc>
          <w:tcPr>
            <w:tcW w:w="1119" w:type="dxa"/>
            <w:vMerge/>
            <w:tcBorders>
              <w:top w:val="single" w:sz="4" w:space="0" w:color="auto"/>
              <w:left w:val="single" w:sz="4" w:space="0" w:color="auto"/>
              <w:bottom w:val="single" w:sz="4" w:space="0" w:color="auto"/>
              <w:right w:val="single" w:sz="4" w:space="0" w:color="auto"/>
            </w:tcBorders>
            <w:shd w:val="clear" w:color="auto" w:fill="auto"/>
            <w:vAlign w:val="center"/>
          </w:tcPr>
          <w:p w:rsidR="00DA14CB" w:rsidRPr="00E8328D" w:rsidRDefault="00DA14CB" w:rsidP="00E8328D">
            <w:pPr>
              <w:widowControl/>
              <w:ind w:left="301" w:hanging="301"/>
              <w:jc w:val="left"/>
              <w:rPr>
                <w:rFonts w:ascii="Arial" w:hAnsi="Arial" w:cs="Arial"/>
                <w:b/>
                <w:sz w:val="15"/>
                <w:szCs w:val="15"/>
              </w:rPr>
            </w:pPr>
          </w:p>
        </w:tc>
        <w:tc>
          <w:tcPr>
            <w:tcW w:w="767" w:type="dxa"/>
            <w:tcBorders>
              <w:top w:val="single" w:sz="4" w:space="0" w:color="auto"/>
              <w:left w:val="single" w:sz="4" w:space="0" w:color="auto"/>
              <w:bottom w:val="single" w:sz="4" w:space="0" w:color="auto"/>
              <w:right w:val="single" w:sz="4" w:space="0" w:color="auto"/>
            </w:tcBorders>
            <w:shd w:val="clear" w:color="auto" w:fill="FFFFFF"/>
            <w:vAlign w:val="center"/>
          </w:tcPr>
          <w:p w:rsidR="00DA14CB" w:rsidRPr="00E8328D" w:rsidRDefault="00DA14CB" w:rsidP="00E8328D">
            <w:pPr>
              <w:spacing w:line="280" w:lineRule="exact"/>
              <w:ind w:left="300" w:hanging="300"/>
              <w:jc w:val="center"/>
              <w:rPr>
                <w:rFonts w:ascii="Arial" w:hAnsi="SimSun" w:cs="Arial"/>
                <w:sz w:val="15"/>
                <w:szCs w:val="15"/>
              </w:rPr>
            </w:pPr>
            <w:r w:rsidRPr="00E8328D">
              <w:rPr>
                <w:rFonts w:ascii="Arial" w:hAnsi="SimSun" w:cs="Arial"/>
                <w:sz w:val="15"/>
                <w:szCs w:val="15"/>
              </w:rPr>
              <w:t>35.6</w:t>
            </w:r>
          </w:p>
        </w:tc>
        <w:tc>
          <w:tcPr>
            <w:tcW w:w="677" w:type="dxa"/>
            <w:tcBorders>
              <w:top w:val="single" w:sz="4" w:space="0" w:color="auto"/>
              <w:left w:val="single" w:sz="4" w:space="0" w:color="auto"/>
              <w:bottom w:val="single" w:sz="4" w:space="0" w:color="auto"/>
              <w:right w:val="single" w:sz="4" w:space="0" w:color="auto"/>
            </w:tcBorders>
            <w:shd w:val="clear" w:color="auto" w:fill="FFFFFF"/>
            <w:vAlign w:val="center"/>
          </w:tcPr>
          <w:p w:rsidR="00DA14CB" w:rsidRPr="00E8328D" w:rsidRDefault="00DA14CB" w:rsidP="00E8328D">
            <w:pPr>
              <w:spacing w:line="280" w:lineRule="exact"/>
              <w:ind w:left="300" w:hanging="300"/>
              <w:jc w:val="center"/>
              <w:rPr>
                <w:rFonts w:ascii="Arial" w:hAnsi="SimSun" w:cs="Arial"/>
                <w:sz w:val="15"/>
                <w:szCs w:val="15"/>
              </w:rPr>
            </w:pPr>
            <w:r w:rsidRPr="00E8328D">
              <w:rPr>
                <w:rFonts w:ascii="Arial" w:hAnsi="SimSun" w:cs="Arial"/>
                <w:sz w:val="15"/>
                <w:szCs w:val="15"/>
              </w:rPr>
              <w:t>3</w:t>
            </w:r>
          </w:p>
        </w:tc>
        <w:tc>
          <w:tcPr>
            <w:tcW w:w="677" w:type="dxa"/>
            <w:tcBorders>
              <w:top w:val="single" w:sz="4" w:space="0" w:color="auto"/>
              <w:left w:val="single" w:sz="4" w:space="0" w:color="auto"/>
              <w:bottom w:val="single" w:sz="4" w:space="0" w:color="auto"/>
              <w:right w:val="single" w:sz="4" w:space="0" w:color="auto"/>
            </w:tcBorders>
            <w:shd w:val="clear" w:color="auto" w:fill="FFFFFF"/>
            <w:vAlign w:val="center"/>
          </w:tcPr>
          <w:p w:rsidR="00DA14CB" w:rsidRPr="00E8328D" w:rsidRDefault="00DA14CB" w:rsidP="00E8328D">
            <w:pPr>
              <w:spacing w:line="280" w:lineRule="exact"/>
              <w:ind w:left="300" w:hanging="300"/>
              <w:jc w:val="center"/>
              <w:rPr>
                <w:rFonts w:ascii="Arial" w:hAnsi="SimSun" w:cs="Arial"/>
                <w:sz w:val="15"/>
                <w:szCs w:val="15"/>
              </w:rPr>
            </w:pPr>
            <w:r w:rsidRPr="00E8328D">
              <w:rPr>
                <w:rFonts w:ascii="Arial" w:hAnsi="SimSun" w:cs="Arial"/>
                <w:sz w:val="15"/>
                <w:szCs w:val="15"/>
              </w:rPr>
              <w:t>13.5</w:t>
            </w:r>
          </w:p>
        </w:tc>
        <w:tc>
          <w:tcPr>
            <w:tcW w:w="677" w:type="dxa"/>
            <w:tcBorders>
              <w:top w:val="single" w:sz="4" w:space="0" w:color="auto"/>
              <w:left w:val="single" w:sz="4" w:space="0" w:color="auto"/>
              <w:bottom w:val="single" w:sz="4" w:space="0" w:color="auto"/>
              <w:right w:val="single" w:sz="4" w:space="0" w:color="auto"/>
            </w:tcBorders>
            <w:shd w:val="clear" w:color="auto" w:fill="FFFFFF"/>
            <w:vAlign w:val="center"/>
          </w:tcPr>
          <w:p w:rsidR="00DA14CB" w:rsidRPr="00E8328D" w:rsidRDefault="00DA14CB" w:rsidP="00E8328D">
            <w:pPr>
              <w:spacing w:line="280" w:lineRule="exact"/>
              <w:ind w:left="300" w:hanging="300"/>
              <w:jc w:val="center"/>
              <w:rPr>
                <w:rFonts w:ascii="Arial" w:hAnsi="SimSun" w:cs="Arial"/>
                <w:sz w:val="15"/>
                <w:szCs w:val="15"/>
              </w:rPr>
            </w:pPr>
            <w:r w:rsidRPr="00E8328D">
              <w:rPr>
                <w:rFonts w:ascii="Arial" w:hAnsi="SimSun" w:cs="Arial"/>
                <w:sz w:val="15"/>
                <w:szCs w:val="15"/>
              </w:rPr>
              <w:t>21.6</w:t>
            </w:r>
          </w:p>
        </w:tc>
        <w:tc>
          <w:tcPr>
            <w:tcW w:w="849" w:type="dxa"/>
            <w:tcBorders>
              <w:top w:val="single" w:sz="4" w:space="0" w:color="auto"/>
              <w:left w:val="single" w:sz="4" w:space="0" w:color="auto"/>
              <w:bottom w:val="single" w:sz="4" w:space="0" w:color="auto"/>
              <w:right w:val="single" w:sz="4" w:space="0" w:color="auto"/>
            </w:tcBorders>
            <w:shd w:val="clear" w:color="auto" w:fill="FFFFFF"/>
            <w:vAlign w:val="center"/>
          </w:tcPr>
          <w:p w:rsidR="00DA14CB" w:rsidRPr="00E8328D" w:rsidRDefault="00DA14CB" w:rsidP="00E8328D">
            <w:pPr>
              <w:spacing w:line="270" w:lineRule="exact"/>
              <w:jc w:val="center"/>
              <w:rPr>
                <w:rFonts w:ascii="Arial" w:hAnsi="Arial" w:cs="Arial"/>
                <w:sz w:val="15"/>
                <w:szCs w:val="15"/>
              </w:rPr>
            </w:pPr>
            <w:r w:rsidRPr="00E8328D">
              <w:rPr>
                <w:rFonts w:ascii="Arial" w:hAnsi="Arial" w:cs="Arial"/>
                <w:sz w:val="15"/>
                <w:szCs w:val="15"/>
              </w:rPr>
              <w:t>19</w:t>
            </w:r>
          </w:p>
        </w:tc>
      </w:tr>
      <w:tr w:rsidR="00DA14CB" w:rsidRPr="00E8328D" w:rsidTr="00A36B1B">
        <w:trPr>
          <w:jc w:val="center"/>
        </w:trPr>
        <w:tc>
          <w:tcPr>
            <w:tcW w:w="1478" w:type="dxa"/>
            <w:tcBorders>
              <w:top w:val="single" w:sz="4" w:space="0" w:color="auto"/>
              <w:left w:val="single" w:sz="4" w:space="0" w:color="auto"/>
              <w:bottom w:val="single" w:sz="4" w:space="0" w:color="auto"/>
              <w:right w:val="single" w:sz="4" w:space="0" w:color="auto"/>
            </w:tcBorders>
            <w:shd w:val="clear" w:color="auto" w:fill="D9D9D9"/>
          </w:tcPr>
          <w:p w:rsidR="00DA14CB" w:rsidRPr="00E8328D" w:rsidRDefault="00DA14CB" w:rsidP="00E8328D">
            <w:pPr>
              <w:spacing w:line="280" w:lineRule="exact"/>
              <w:ind w:left="300" w:hanging="300"/>
              <w:jc w:val="center"/>
              <w:rPr>
                <w:rFonts w:ascii="Arial" w:hAnsi="Arial" w:cs="Arial"/>
                <w:sz w:val="15"/>
                <w:szCs w:val="15"/>
              </w:rPr>
            </w:pPr>
            <w:r w:rsidRPr="00E8328D">
              <w:rPr>
                <w:rFonts w:ascii="Arial" w:hAnsi="Arial" w:cs="Arial"/>
                <w:sz w:val="15"/>
                <w:szCs w:val="15"/>
              </w:rPr>
              <w:lastRenderedPageBreak/>
              <w:t>GD200-022G/030P-4</w:t>
            </w:r>
          </w:p>
        </w:tc>
        <w:tc>
          <w:tcPr>
            <w:tcW w:w="1119" w:type="dxa"/>
            <w:vMerge/>
            <w:tcBorders>
              <w:top w:val="single" w:sz="4" w:space="0" w:color="auto"/>
              <w:left w:val="single" w:sz="4" w:space="0" w:color="auto"/>
              <w:bottom w:val="single" w:sz="4" w:space="0" w:color="auto"/>
              <w:right w:val="single" w:sz="4" w:space="0" w:color="auto"/>
            </w:tcBorders>
            <w:shd w:val="clear" w:color="auto" w:fill="auto"/>
            <w:vAlign w:val="center"/>
          </w:tcPr>
          <w:p w:rsidR="00DA14CB" w:rsidRPr="00E8328D" w:rsidRDefault="00DA14CB" w:rsidP="00E8328D">
            <w:pPr>
              <w:widowControl/>
              <w:ind w:left="301" w:hanging="301"/>
              <w:jc w:val="left"/>
              <w:rPr>
                <w:rFonts w:ascii="Arial" w:hAnsi="Arial" w:cs="Arial"/>
                <w:b/>
                <w:sz w:val="15"/>
                <w:szCs w:val="15"/>
              </w:rPr>
            </w:pPr>
          </w:p>
        </w:tc>
        <w:tc>
          <w:tcPr>
            <w:tcW w:w="767" w:type="dxa"/>
            <w:tcBorders>
              <w:top w:val="single" w:sz="4" w:space="0" w:color="auto"/>
              <w:left w:val="single" w:sz="4" w:space="0" w:color="auto"/>
              <w:bottom w:val="single" w:sz="4" w:space="0" w:color="auto"/>
              <w:right w:val="single" w:sz="4" w:space="0" w:color="auto"/>
            </w:tcBorders>
            <w:shd w:val="clear" w:color="auto" w:fill="FFFFFF"/>
            <w:vAlign w:val="center"/>
          </w:tcPr>
          <w:p w:rsidR="00DA14CB" w:rsidRPr="00E8328D" w:rsidRDefault="00DA14CB" w:rsidP="00E8328D">
            <w:pPr>
              <w:spacing w:line="280" w:lineRule="exact"/>
              <w:ind w:left="300" w:hanging="300"/>
              <w:jc w:val="center"/>
              <w:rPr>
                <w:rFonts w:ascii="Arial" w:hAnsi="SimSun" w:cs="Arial"/>
                <w:sz w:val="15"/>
                <w:szCs w:val="15"/>
              </w:rPr>
            </w:pPr>
            <w:r w:rsidRPr="00E8328D">
              <w:rPr>
                <w:rFonts w:ascii="Arial" w:hAnsi="SimSun" w:cs="Arial"/>
                <w:sz w:val="15"/>
                <w:szCs w:val="15"/>
              </w:rPr>
              <w:t>29.1</w:t>
            </w:r>
          </w:p>
        </w:tc>
        <w:tc>
          <w:tcPr>
            <w:tcW w:w="677" w:type="dxa"/>
            <w:tcBorders>
              <w:top w:val="single" w:sz="4" w:space="0" w:color="auto"/>
              <w:left w:val="single" w:sz="4" w:space="0" w:color="auto"/>
              <w:bottom w:val="single" w:sz="4" w:space="0" w:color="auto"/>
              <w:right w:val="single" w:sz="4" w:space="0" w:color="auto"/>
            </w:tcBorders>
            <w:shd w:val="clear" w:color="auto" w:fill="FFFFFF"/>
            <w:vAlign w:val="center"/>
          </w:tcPr>
          <w:p w:rsidR="00DA14CB" w:rsidRPr="00E8328D" w:rsidRDefault="00DA14CB" w:rsidP="00E8328D">
            <w:pPr>
              <w:spacing w:line="280" w:lineRule="exact"/>
              <w:ind w:left="300" w:hanging="300"/>
              <w:jc w:val="center"/>
              <w:rPr>
                <w:rFonts w:ascii="Arial" w:hAnsi="SimSun" w:cs="Arial"/>
                <w:sz w:val="15"/>
                <w:szCs w:val="15"/>
              </w:rPr>
            </w:pPr>
            <w:r w:rsidRPr="00E8328D">
              <w:rPr>
                <w:rFonts w:ascii="Arial" w:hAnsi="SimSun" w:cs="Arial"/>
                <w:sz w:val="15"/>
                <w:szCs w:val="15"/>
              </w:rPr>
              <w:t>3.75</w:t>
            </w:r>
          </w:p>
        </w:tc>
        <w:tc>
          <w:tcPr>
            <w:tcW w:w="677" w:type="dxa"/>
            <w:tcBorders>
              <w:top w:val="single" w:sz="4" w:space="0" w:color="auto"/>
              <w:left w:val="single" w:sz="4" w:space="0" w:color="auto"/>
              <w:bottom w:val="single" w:sz="4" w:space="0" w:color="auto"/>
              <w:right w:val="single" w:sz="4" w:space="0" w:color="auto"/>
            </w:tcBorders>
            <w:shd w:val="clear" w:color="auto" w:fill="FFFFFF"/>
            <w:vAlign w:val="center"/>
          </w:tcPr>
          <w:p w:rsidR="00DA14CB" w:rsidRPr="00E8328D" w:rsidRDefault="00DA14CB" w:rsidP="00E8328D">
            <w:pPr>
              <w:spacing w:line="280" w:lineRule="exact"/>
              <w:ind w:left="300" w:hanging="300"/>
              <w:jc w:val="center"/>
              <w:rPr>
                <w:rFonts w:ascii="Arial" w:hAnsi="SimSun" w:cs="Arial"/>
                <w:sz w:val="15"/>
                <w:szCs w:val="15"/>
              </w:rPr>
            </w:pPr>
            <w:r w:rsidRPr="00E8328D">
              <w:rPr>
                <w:rFonts w:ascii="Arial" w:hAnsi="SimSun" w:cs="Arial"/>
                <w:sz w:val="15"/>
                <w:szCs w:val="15"/>
              </w:rPr>
              <w:t>16.5</w:t>
            </w:r>
          </w:p>
        </w:tc>
        <w:tc>
          <w:tcPr>
            <w:tcW w:w="677" w:type="dxa"/>
            <w:tcBorders>
              <w:top w:val="single" w:sz="4" w:space="0" w:color="auto"/>
              <w:left w:val="single" w:sz="4" w:space="0" w:color="auto"/>
              <w:bottom w:val="single" w:sz="4" w:space="0" w:color="auto"/>
              <w:right w:val="single" w:sz="4" w:space="0" w:color="auto"/>
            </w:tcBorders>
            <w:shd w:val="clear" w:color="auto" w:fill="FFFFFF"/>
            <w:vAlign w:val="center"/>
          </w:tcPr>
          <w:p w:rsidR="00DA14CB" w:rsidRPr="00E8328D" w:rsidRDefault="00DA14CB" w:rsidP="00E8328D">
            <w:pPr>
              <w:spacing w:line="280" w:lineRule="exact"/>
              <w:ind w:left="300" w:hanging="300"/>
              <w:jc w:val="center"/>
              <w:rPr>
                <w:rFonts w:ascii="Arial" w:hAnsi="SimSun" w:cs="Arial"/>
                <w:sz w:val="15"/>
                <w:szCs w:val="15"/>
              </w:rPr>
            </w:pPr>
            <w:r w:rsidRPr="00E8328D">
              <w:rPr>
                <w:rFonts w:ascii="Arial" w:hAnsi="SimSun" w:cs="Arial"/>
                <w:sz w:val="15"/>
                <w:szCs w:val="15"/>
              </w:rPr>
              <w:t>26.4</w:t>
            </w:r>
          </w:p>
        </w:tc>
        <w:tc>
          <w:tcPr>
            <w:tcW w:w="849" w:type="dxa"/>
            <w:tcBorders>
              <w:top w:val="single" w:sz="4" w:space="0" w:color="auto"/>
              <w:left w:val="single" w:sz="4" w:space="0" w:color="auto"/>
              <w:bottom w:val="single" w:sz="4" w:space="0" w:color="auto"/>
              <w:right w:val="single" w:sz="4" w:space="0" w:color="auto"/>
            </w:tcBorders>
            <w:shd w:val="clear" w:color="auto" w:fill="FFFFFF"/>
            <w:vAlign w:val="center"/>
          </w:tcPr>
          <w:p w:rsidR="00DA14CB" w:rsidRPr="00E8328D" w:rsidRDefault="00DA14CB" w:rsidP="00E8328D">
            <w:pPr>
              <w:spacing w:line="270" w:lineRule="exact"/>
              <w:jc w:val="center"/>
              <w:rPr>
                <w:rFonts w:ascii="Arial" w:hAnsi="Arial" w:cs="Arial"/>
                <w:sz w:val="15"/>
                <w:szCs w:val="15"/>
              </w:rPr>
            </w:pPr>
            <w:r w:rsidRPr="00E8328D">
              <w:rPr>
                <w:rFonts w:ascii="Arial" w:hAnsi="Arial" w:cs="Arial"/>
                <w:sz w:val="15"/>
                <w:szCs w:val="15"/>
              </w:rPr>
              <w:t>16</w:t>
            </w:r>
          </w:p>
        </w:tc>
      </w:tr>
      <w:tr w:rsidR="00DA14CB" w:rsidRPr="00E8328D" w:rsidTr="00A36B1B">
        <w:trPr>
          <w:jc w:val="center"/>
        </w:trPr>
        <w:tc>
          <w:tcPr>
            <w:tcW w:w="1478" w:type="dxa"/>
            <w:tcBorders>
              <w:top w:val="single" w:sz="4" w:space="0" w:color="auto"/>
              <w:left w:val="single" w:sz="4" w:space="0" w:color="auto"/>
              <w:bottom w:val="single" w:sz="4" w:space="0" w:color="auto"/>
              <w:right w:val="single" w:sz="4" w:space="0" w:color="auto"/>
            </w:tcBorders>
            <w:shd w:val="clear" w:color="auto" w:fill="D9D9D9"/>
          </w:tcPr>
          <w:p w:rsidR="00DA14CB" w:rsidRPr="00E8328D" w:rsidRDefault="00DA14CB" w:rsidP="00E8328D">
            <w:pPr>
              <w:spacing w:line="280" w:lineRule="exact"/>
              <w:ind w:left="300" w:hanging="300"/>
              <w:jc w:val="center"/>
              <w:rPr>
                <w:rFonts w:ascii="Arial" w:hAnsi="Arial" w:cs="Arial"/>
                <w:sz w:val="15"/>
                <w:szCs w:val="15"/>
              </w:rPr>
            </w:pPr>
            <w:r w:rsidRPr="00E8328D">
              <w:rPr>
                <w:rFonts w:ascii="Arial" w:hAnsi="Arial" w:cs="Arial"/>
                <w:sz w:val="15"/>
                <w:szCs w:val="15"/>
              </w:rPr>
              <w:t>GD200-030G/037P-4</w:t>
            </w:r>
          </w:p>
        </w:tc>
        <w:tc>
          <w:tcPr>
            <w:tcW w:w="1119" w:type="dxa"/>
            <w:vMerge/>
            <w:tcBorders>
              <w:top w:val="single" w:sz="4" w:space="0" w:color="auto"/>
              <w:left w:val="single" w:sz="4" w:space="0" w:color="auto"/>
              <w:bottom w:val="single" w:sz="4" w:space="0" w:color="auto"/>
              <w:right w:val="single" w:sz="4" w:space="0" w:color="auto"/>
            </w:tcBorders>
            <w:shd w:val="clear" w:color="auto" w:fill="auto"/>
            <w:vAlign w:val="center"/>
          </w:tcPr>
          <w:p w:rsidR="00DA14CB" w:rsidRPr="00E8328D" w:rsidRDefault="00DA14CB" w:rsidP="00E8328D">
            <w:pPr>
              <w:widowControl/>
              <w:ind w:left="301" w:hanging="301"/>
              <w:jc w:val="left"/>
              <w:rPr>
                <w:rFonts w:ascii="Arial" w:hAnsi="Arial" w:cs="Arial"/>
                <w:b/>
                <w:sz w:val="15"/>
                <w:szCs w:val="15"/>
              </w:rPr>
            </w:pPr>
          </w:p>
        </w:tc>
        <w:tc>
          <w:tcPr>
            <w:tcW w:w="767" w:type="dxa"/>
            <w:tcBorders>
              <w:top w:val="single" w:sz="4" w:space="0" w:color="auto"/>
              <w:left w:val="single" w:sz="4" w:space="0" w:color="auto"/>
              <w:bottom w:val="single" w:sz="4" w:space="0" w:color="auto"/>
              <w:right w:val="single" w:sz="4" w:space="0" w:color="auto"/>
            </w:tcBorders>
            <w:shd w:val="clear" w:color="auto" w:fill="FFFFFF"/>
            <w:vAlign w:val="center"/>
          </w:tcPr>
          <w:p w:rsidR="00DA14CB" w:rsidRPr="00E8328D" w:rsidRDefault="00DA14CB" w:rsidP="00E8328D">
            <w:pPr>
              <w:spacing w:line="280" w:lineRule="exact"/>
              <w:ind w:left="300" w:hanging="300"/>
              <w:jc w:val="center"/>
              <w:rPr>
                <w:rFonts w:ascii="Arial" w:hAnsi="SimSun" w:cs="Arial"/>
                <w:sz w:val="15"/>
                <w:szCs w:val="15"/>
              </w:rPr>
            </w:pPr>
            <w:r w:rsidRPr="00E8328D">
              <w:rPr>
                <w:rFonts w:ascii="Arial" w:hAnsi="SimSun" w:cs="Arial"/>
                <w:sz w:val="15"/>
                <w:szCs w:val="15"/>
              </w:rPr>
              <w:t>21.3</w:t>
            </w:r>
          </w:p>
        </w:tc>
        <w:tc>
          <w:tcPr>
            <w:tcW w:w="677" w:type="dxa"/>
            <w:tcBorders>
              <w:top w:val="single" w:sz="4" w:space="0" w:color="auto"/>
              <w:left w:val="single" w:sz="4" w:space="0" w:color="auto"/>
              <w:bottom w:val="single" w:sz="4" w:space="0" w:color="auto"/>
              <w:right w:val="single" w:sz="4" w:space="0" w:color="auto"/>
            </w:tcBorders>
            <w:shd w:val="clear" w:color="auto" w:fill="FFFFFF"/>
            <w:vAlign w:val="center"/>
          </w:tcPr>
          <w:p w:rsidR="00DA14CB" w:rsidRPr="00E8328D" w:rsidRDefault="00DA14CB" w:rsidP="00E8328D">
            <w:pPr>
              <w:spacing w:line="280" w:lineRule="exact"/>
              <w:ind w:left="300" w:hanging="300"/>
              <w:jc w:val="center"/>
              <w:rPr>
                <w:rFonts w:ascii="Arial" w:hAnsi="SimSun" w:cs="Arial"/>
                <w:sz w:val="15"/>
                <w:szCs w:val="15"/>
              </w:rPr>
            </w:pPr>
            <w:r w:rsidRPr="00E8328D">
              <w:rPr>
                <w:rFonts w:ascii="Arial" w:hAnsi="SimSun" w:cs="Arial"/>
                <w:sz w:val="15"/>
                <w:szCs w:val="15"/>
              </w:rPr>
              <w:t>4.5</w:t>
            </w:r>
          </w:p>
        </w:tc>
        <w:tc>
          <w:tcPr>
            <w:tcW w:w="677" w:type="dxa"/>
            <w:tcBorders>
              <w:top w:val="single" w:sz="4" w:space="0" w:color="auto"/>
              <w:left w:val="single" w:sz="4" w:space="0" w:color="auto"/>
              <w:bottom w:val="single" w:sz="4" w:space="0" w:color="auto"/>
              <w:right w:val="single" w:sz="4" w:space="0" w:color="auto"/>
            </w:tcBorders>
            <w:shd w:val="clear" w:color="auto" w:fill="FFFFFF"/>
            <w:vAlign w:val="center"/>
          </w:tcPr>
          <w:p w:rsidR="00DA14CB" w:rsidRPr="00E8328D" w:rsidRDefault="00DA14CB" w:rsidP="00E8328D">
            <w:pPr>
              <w:spacing w:line="280" w:lineRule="exact"/>
              <w:ind w:left="300" w:hanging="300"/>
              <w:jc w:val="center"/>
              <w:rPr>
                <w:rFonts w:ascii="Arial" w:hAnsi="SimSun" w:cs="Arial"/>
                <w:sz w:val="15"/>
                <w:szCs w:val="15"/>
              </w:rPr>
            </w:pPr>
            <w:r w:rsidRPr="00E8328D">
              <w:rPr>
                <w:rFonts w:ascii="Arial" w:hAnsi="SimSun" w:cs="Arial"/>
                <w:sz w:val="15"/>
                <w:szCs w:val="15"/>
              </w:rPr>
              <w:t>22.5</w:t>
            </w:r>
          </w:p>
        </w:tc>
        <w:tc>
          <w:tcPr>
            <w:tcW w:w="677" w:type="dxa"/>
            <w:tcBorders>
              <w:top w:val="single" w:sz="4" w:space="0" w:color="auto"/>
              <w:left w:val="single" w:sz="4" w:space="0" w:color="auto"/>
              <w:bottom w:val="single" w:sz="4" w:space="0" w:color="auto"/>
              <w:right w:val="single" w:sz="4" w:space="0" w:color="auto"/>
            </w:tcBorders>
            <w:shd w:val="clear" w:color="auto" w:fill="FFFFFF"/>
            <w:vAlign w:val="center"/>
          </w:tcPr>
          <w:p w:rsidR="00DA14CB" w:rsidRPr="00E8328D" w:rsidRDefault="00DA14CB" w:rsidP="00E8328D">
            <w:pPr>
              <w:spacing w:line="280" w:lineRule="exact"/>
              <w:ind w:left="300" w:hanging="300"/>
              <w:jc w:val="center"/>
              <w:rPr>
                <w:rFonts w:ascii="Arial" w:hAnsi="SimSun" w:cs="Arial"/>
                <w:sz w:val="15"/>
                <w:szCs w:val="15"/>
              </w:rPr>
            </w:pPr>
            <w:r w:rsidRPr="00E8328D">
              <w:rPr>
                <w:rFonts w:ascii="Arial" w:hAnsi="SimSun" w:cs="Arial"/>
                <w:sz w:val="15"/>
                <w:szCs w:val="15"/>
              </w:rPr>
              <w:t>36</w:t>
            </w:r>
          </w:p>
        </w:tc>
        <w:tc>
          <w:tcPr>
            <w:tcW w:w="849" w:type="dxa"/>
            <w:tcBorders>
              <w:top w:val="single" w:sz="4" w:space="0" w:color="auto"/>
              <w:left w:val="single" w:sz="4" w:space="0" w:color="auto"/>
              <w:bottom w:val="single" w:sz="4" w:space="0" w:color="auto"/>
              <w:right w:val="single" w:sz="4" w:space="0" w:color="auto"/>
            </w:tcBorders>
            <w:shd w:val="clear" w:color="auto" w:fill="FFFFFF"/>
            <w:vAlign w:val="center"/>
          </w:tcPr>
          <w:p w:rsidR="00DA14CB" w:rsidRPr="00E8328D" w:rsidRDefault="00DA14CB" w:rsidP="00E8328D">
            <w:pPr>
              <w:spacing w:line="270" w:lineRule="exact"/>
              <w:jc w:val="center"/>
              <w:rPr>
                <w:rFonts w:ascii="Arial" w:hAnsi="Arial" w:cs="Arial"/>
                <w:sz w:val="15"/>
                <w:szCs w:val="15"/>
              </w:rPr>
            </w:pPr>
            <w:r w:rsidRPr="00E8328D">
              <w:rPr>
                <w:rFonts w:ascii="Arial" w:hAnsi="Arial" w:cs="Arial"/>
                <w:sz w:val="15"/>
                <w:szCs w:val="15"/>
              </w:rPr>
              <w:t>9</w:t>
            </w:r>
          </w:p>
        </w:tc>
      </w:tr>
      <w:tr w:rsidR="00DA14CB" w:rsidRPr="00E8328D" w:rsidTr="00A36B1B">
        <w:trPr>
          <w:jc w:val="center"/>
        </w:trPr>
        <w:tc>
          <w:tcPr>
            <w:tcW w:w="1478" w:type="dxa"/>
            <w:tcBorders>
              <w:top w:val="single" w:sz="4" w:space="0" w:color="auto"/>
              <w:left w:val="single" w:sz="4" w:space="0" w:color="auto"/>
              <w:bottom w:val="single" w:sz="4" w:space="0" w:color="auto"/>
              <w:right w:val="single" w:sz="4" w:space="0" w:color="auto"/>
            </w:tcBorders>
            <w:shd w:val="clear" w:color="auto" w:fill="D9D9D9"/>
          </w:tcPr>
          <w:p w:rsidR="00DA14CB" w:rsidRPr="00E8328D" w:rsidRDefault="00DA14CB" w:rsidP="00E8328D">
            <w:pPr>
              <w:spacing w:line="280" w:lineRule="exact"/>
              <w:ind w:left="300" w:hanging="300"/>
              <w:jc w:val="center"/>
              <w:rPr>
                <w:rFonts w:ascii="Arial" w:hAnsi="Arial" w:cs="Arial"/>
                <w:sz w:val="15"/>
                <w:szCs w:val="15"/>
              </w:rPr>
            </w:pPr>
            <w:r w:rsidRPr="00E8328D">
              <w:rPr>
                <w:rFonts w:ascii="Arial" w:hAnsi="Arial" w:cs="Arial"/>
                <w:sz w:val="15"/>
                <w:szCs w:val="15"/>
              </w:rPr>
              <w:t>GD200-037G/045P-4</w:t>
            </w:r>
          </w:p>
        </w:tc>
        <w:tc>
          <w:tcPr>
            <w:tcW w:w="1119" w:type="dxa"/>
            <w:tcBorders>
              <w:top w:val="single" w:sz="4" w:space="0" w:color="auto"/>
              <w:left w:val="single" w:sz="4" w:space="0" w:color="auto"/>
              <w:bottom w:val="single" w:sz="4" w:space="0" w:color="auto"/>
              <w:right w:val="single" w:sz="4" w:space="0" w:color="auto"/>
            </w:tcBorders>
            <w:shd w:val="clear" w:color="auto" w:fill="auto"/>
            <w:vAlign w:val="center"/>
          </w:tcPr>
          <w:p w:rsidR="00DA14CB" w:rsidRPr="00E8328D" w:rsidRDefault="00DA14CB" w:rsidP="00E8328D">
            <w:pPr>
              <w:spacing w:line="280" w:lineRule="exact"/>
              <w:ind w:left="300" w:hanging="300"/>
              <w:jc w:val="center"/>
              <w:rPr>
                <w:rFonts w:ascii="Arial" w:hAnsi="Arial" w:cs="Arial"/>
                <w:sz w:val="15"/>
                <w:szCs w:val="15"/>
              </w:rPr>
            </w:pPr>
            <w:r w:rsidRPr="00E8328D">
              <w:rPr>
                <w:rFonts w:ascii="Arial" w:hAnsi="Arial" w:cs="Arial"/>
                <w:sz w:val="15"/>
                <w:szCs w:val="15"/>
              </w:rPr>
              <w:t>DBU</w:t>
            </w:r>
            <w:r w:rsidRPr="00E8328D">
              <w:rPr>
                <w:rFonts w:ascii="Arial" w:hAnsi="Arial" w:cs="Arial" w:hint="eastAsia"/>
                <w:sz w:val="15"/>
                <w:szCs w:val="15"/>
              </w:rPr>
              <w:t>100H</w:t>
            </w:r>
            <w:r w:rsidRPr="00E8328D">
              <w:rPr>
                <w:rFonts w:ascii="Arial" w:hAnsi="Arial" w:cs="Arial"/>
                <w:sz w:val="15"/>
                <w:szCs w:val="15"/>
              </w:rPr>
              <w:t>-060-4</w:t>
            </w:r>
          </w:p>
        </w:tc>
        <w:tc>
          <w:tcPr>
            <w:tcW w:w="767" w:type="dxa"/>
            <w:tcBorders>
              <w:top w:val="single" w:sz="4" w:space="0" w:color="auto"/>
              <w:left w:val="single" w:sz="4" w:space="0" w:color="auto"/>
              <w:bottom w:val="single" w:sz="4" w:space="0" w:color="auto"/>
              <w:right w:val="single" w:sz="4" w:space="0" w:color="auto"/>
            </w:tcBorders>
            <w:shd w:val="clear" w:color="auto" w:fill="auto"/>
            <w:vAlign w:val="center"/>
          </w:tcPr>
          <w:p w:rsidR="00DA14CB" w:rsidRPr="00E8328D" w:rsidRDefault="00DA14CB" w:rsidP="00E8328D">
            <w:pPr>
              <w:ind w:left="300" w:hanging="300"/>
              <w:jc w:val="center"/>
              <w:rPr>
                <w:rFonts w:ascii="Arial" w:hAnsi="Arial" w:cs="Arial"/>
                <w:sz w:val="15"/>
                <w:szCs w:val="15"/>
              </w:rPr>
            </w:pPr>
            <w:r w:rsidRPr="00E8328D">
              <w:rPr>
                <w:rFonts w:ascii="Arial" w:hAnsi="Arial" w:cs="Arial" w:hint="eastAsia"/>
                <w:sz w:val="15"/>
                <w:szCs w:val="15"/>
              </w:rPr>
              <w:t>13.2</w:t>
            </w:r>
          </w:p>
        </w:tc>
        <w:tc>
          <w:tcPr>
            <w:tcW w:w="677" w:type="dxa"/>
            <w:tcBorders>
              <w:top w:val="single" w:sz="4" w:space="0" w:color="auto"/>
              <w:left w:val="single" w:sz="4" w:space="0" w:color="auto"/>
              <w:bottom w:val="single" w:sz="4" w:space="0" w:color="auto"/>
              <w:right w:val="single" w:sz="4" w:space="0" w:color="auto"/>
            </w:tcBorders>
            <w:shd w:val="clear" w:color="auto" w:fill="auto"/>
            <w:vAlign w:val="center"/>
          </w:tcPr>
          <w:p w:rsidR="00DA14CB" w:rsidRPr="00E8328D" w:rsidRDefault="00DA14CB" w:rsidP="00E8328D">
            <w:pPr>
              <w:ind w:left="300" w:hanging="300"/>
              <w:jc w:val="center"/>
              <w:rPr>
                <w:rFonts w:ascii="Arial" w:hAnsi="Arial" w:cs="Arial"/>
                <w:sz w:val="15"/>
                <w:szCs w:val="15"/>
              </w:rPr>
            </w:pPr>
            <w:r w:rsidRPr="00E8328D">
              <w:rPr>
                <w:rFonts w:ascii="Arial" w:hAnsi="Arial" w:cs="Arial" w:hint="eastAsia"/>
                <w:sz w:val="15"/>
                <w:szCs w:val="15"/>
              </w:rPr>
              <w:t>6</w:t>
            </w:r>
          </w:p>
        </w:tc>
        <w:tc>
          <w:tcPr>
            <w:tcW w:w="677" w:type="dxa"/>
            <w:tcBorders>
              <w:top w:val="single" w:sz="4" w:space="0" w:color="auto"/>
              <w:left w:val="single" w:sz="4" w:space="0" w:color="auto"/>
              <w:bottom w:val="single" w:sz="4" w:space="0" w:color="auto"/>
              <w:right w:val="single" w:sz="4" w:space="0" w:color="auto"/>
            </w:tcBorders>
            <w:shd w:val="clear" w:color="auto" w:fill="auto"/>
            <w:vAlign w:val="center"/>
          </w:tcPr>
          <w:p w:rsidR="00DA14CB" w:rsidRPr="00E8328D" w:rsidRDefault="00DA14CB" w:rsidP="00E8328D">
            <w:pPr>
              <w:ind w:left="300" w:hanging="300"/>
              <w:jc w:val="center"/>
              <w:rPr>
                <w:rFonts w:ascii="Arial" w:hAnsi="Arial" w:cs="Arial"/>
                <w:sz w:val="15"/>
                <w:szCs w:val="15"/>
              </w:rPr>
            </w:pPr>
            <w:r w:rsidRPr="00E8328D">
              <w:rPr>
                <w:rFonts w:ascii="Arial" w:hAnsi="Arial" w:cs="Arial" w:hint="eastAsia"/>
                <w:sz w:val="15"/>
                <w:szCs w:val="15"/>
              </w:rPr>
              <w:t>28</w:t>
            </w:r>
          </w:p>
        </w:tc>
        <w:tc>
          <w:tcPr>
            <w:tcW w:w="677" w:type="dxa"/>
            <w:tcBorders>
              <w:top w:val="single" w:sz="4" w:space="0" w:color="auto"/>
              <w:left w:val="single" w:sz="4" w:space="0" w:color="auto"/>
              <w:bottom w:val="single" w:sz="4" w:space="0" w:color="auto"/>
              <w:right w:val="single" w:sz="4" w:space="0" w:color="auto"/>
            </w:tcBorders>
            <w:shd w:val="clear" w:color="auto" w:fill="auto"/>
            <w:vAlign w:val="center"/>
          </w:tcPr>
          <w:p w:rsidR="00DA14CB" w:rsidRPr="00E8328D" w:rsidRDefault="00DA14CB" w:rsidP="00E8328D">
            <w:pPr>
              <w:ind w:left="300" w:hanging="300"/>
              <w:jc w:val="center"/>
              <w:rPr>
                <w:rFonts w:ascii="Arial" w:hAnsi="Arial" w:cs="Arial"/>
                <w:sz w:val="15"/>
                <w:szCs w:val="15"/>
              </w:rPr>
            </w:pPr>
            <w:r w:rsidRPr="00E8328D">
              <w:rPr>
                <w:rFonts w:ascii="Arial" w:hAnsi="Arial" w:cs="Arial" w:hint="eastAsia"/>
                <w:sz w:val="15"/>
                <w:szCs w:val="15"/>
              </w:rPr>
              <w:t>44</w:t>
            </w:r>
          </w:p>
        </w:tc>
        <w:tc>
          <w:tcPr>
            <w:tcW w:w="849" w:type="dxa"/>
            <w:tcBorders>
              <w:top w:val="single" w:sz="4" w:space="0" w:color="auto"/>
              <w:left w:val="single" w:sz="4" w:space="0" w:color="auto"/>
              <w:bottom w:val="single" w:sz="4" w:space="0" w:color="auto"/>
              <w:right w:val="single" w:sz="4" w:space="0" w:color="auto"/>
            </w:tcBorders>
            <w:shd w:val="clear" w:color="auto" w:fill="auto"/>
            <w:vAlign w:val="center"/>
          </w:tcPr>
          <w:p w:rsidR="00DA14CB" w:rsidRPr="00E8328D" w:rsidRDefault="00DA14CB" w:rsidP="00E8328D">
            <w:pPr>
              <w:spacing w:line="280" w:lineRule="exact"/>
              <w:jc w:val="center"/>
              <w:rPr>
                <w:rFonts w:ascii="Arial" w:hAnsi="Arial" w:cs="Arial"/>
                <w:sz w:val="15"/>
                <w:szCs w:val="15"/>
              </w:rPr>
            </w:pPr>
            <w:r w:rsidRPr="00E8328D">
              <w:rPr>
                <w:rFonts w:ascii="Arial" w:hAnsi="Arial" w:cs="Arial" w:hint="eastAsia"/>
                <w:sz w:val="15"/>
                <w:szCs w:val="15"/>
              </w:rPr>
              <w:t>11.7</w:t>
            </w:r>
          </w:p>
        </w:tc>
      </w:tr>
      <w:tr w:rsidR="00DA14CB" w:rsidRPr="00E8328D" w:rsidTr="00A36B1B">
        <w:trPr>
          <w:jc w:val="center"/>
        </w:trPr>
        <w:tc>
          <w:tcPr>
            <w:tcW w:w="1478" w:type="dxa"/>
            <w:tcBorders>
              <w:top w:val="nil"/>
              <w:left w:val="single" w:sz="4" w:space="0" w:color="auto"/>
              <w:bottom w:val="single" w:sz="4" w:space="0" w:color="auto"/>
              <w:right w:val="single" w:sz="4" w:space="0" w:color="auto"/>
            </w:tcBorders>
            <w:shd w:val="clear" w:color="auto" w:fill="D9D9D9"/>
          </w:tcPr>
          <w:p w:rsidR="00DA14CB" w:rsidRPr="00E8328D" w:rsidRDefault="00DA14CB" w:rsidP="00E8328D">
            <w:pPr>
              <w:spacing w:line="280" w:lineRule="exact"/>
              <w:ind w:left="300" w:hanging="300"/>
              <w:jc w:val="center"/>
              <w:rPr>
                <w:rFonts w:ascii="Arial" w:hAnsi="Arial" w:cs="Arial"/>
                <w:sz w:val="15"/>
                <w:szCs w:val="15"/>
              </w:rPr>
            </w:pPr>
            <w:r w:rsidRPr="00E8328D">
              <w:rPr>
                <w:rFonts w:ascii="Arial" w:hAnsi="Arial" w:cs="Arial"/>
                <w:sz w:val="15"/>
                <w:szCs w:val="15"/>
              </w:rPr>
              <w:t>GD200-045G/055P-4</w:t>
            </w:r>
          </w:p>
        </w:tc>
        <w:tc>
          <w:tcPr>
            <w:tcW w:w="1119" w:type="dxa"/>
            <w:vMerge w:val="restart"/>
            <w:tcBorders>
              <w:top w:val="nil"/>
              <w:left w:val="single" w:sz="4" w:space="0" w:color="auto"/>
              <w:right w:val="single" w:sz="4" w:space="0" w:color="auto"/>
            </w:tcBorders>
            <w:shd w:val="clear" w:color="auto" w:fill="auto"/>
            <w:vAlign w:val="center"/>
          </w:tcPr>
          <w:p w:rsidR="00DA14CB" w:rsidRPr="00E8328D" w:rsidRDefault="00DA14CB" w:rsidP="00E8328D">
            <w:pPr>
              <w:widowControl/>
              <w:ind w:left="300" w:hanging="300"/>
              <w:jc w:val="center"/>
              <w:rPr>
                <w:rFonts w:ascii="Arial" w:hAnsi="Arial" w:cs="Arial"/>
                <w:sz w:val="15"/>
                <w:szCs w:val="15"/>
              </w:rPr>
            </w:pPr>
            <w:r w:rsidRPr="00E8328D">
              <w:rPr>
                <w:rFonts w:ascii="Arial" w:hAnsi="Arial" w:cs="Arial"/>
                <w:sz w:val="15"/>
                <w:szCs w:val="15"/>
                <w:lang w:val="de-DE"/>
              </w:rPr>
              <w:t>DBU</w:t>
            </w:r>
            <w:r w:rsidRPr="00E8328D">
              <w:rPr>
                <w:rFonts w:ascii="Arial" w:hAnsi="Arial" w:cs="Arial" w:hint="eastAsia"/>
                <w:sz w:val="15"/>
                <w:szCs w:val="15"/>
              </w:rPr>
              <w:t>100H</w:t>
            </w:r>
            <w:r w:rsidRPr="00E8328D">
              <w:rPr>
                <w:rFonts w:ascii="Arial" w:hAnsi="Arial" w:cs="Arial" w:hint="eastAsia"/>
                <w:sz w:val="15"/>
                <w:szCs w:val="15"/>
                <w:lang w:val="de-DE"/>
              </w:rPr>
              <w:t>-</w:t>
            </w:r>
            <w:r w:rsidRPr="00E8328D">
              <w:rPr>
                <w:rFonts w:ascii="Arial" w:hAnsi="Arial" w:cs="Arial"/>
                <w:sz w:val="15"/>
                <w:szCs w:val="15"/>
                <w:lang w:val="de-DE"/>
              </w:rPr>
              <w:t>110-4</w:t>
            </w:r>
          </w:p>
        </w:tc>
        <w:tc>
          <w:tcPr>
            <w:tcW w:w="767" w:type="dxa"/>
            <w:tcBorders>
              <w:top w:val="nil"/>
              <w:left w:val="single" w:sz="4" w:space="0" w:color="auto"/>
              <w:bottom w:val="single" w:sz="4" w:space="0" w:color="auto"/>
              <w:right w:val="single" w:sz="4" w:space="0" w:color="auto"/>
            </w:tcBorders>
            <w:shd w:val="clear" w:color="auto" w:fill="auto"/>
            <w:vAlign w:val="center"/>
          </w:tcPr>
          <w:p w:rsidR="00DA14CB" w:rsidRPr="00E8328D" w:rsidRDefault="00DA14CB" w:rsidP="00E8328D">
            <w:pPr>
              <w:spacing w:line="280" w:lineRule="exact"/>
              <w:ind w:left="300" w:hanging="300"/>
              <w:jc w:val="center"/>
              <w:rPr>
                <w:rFonts w:ascii="Arial" w:hAnsi="Arial" w:cs="Arial"/>
                <w:sz w:val="15"/>
                <w:szCs w:val="15"/>
              </w:rPr>
            </w:pPr>
            <w:r w:rsidRPr="00E8328D">
              <w:rPr>
                <w:rFonts w:ascii="Arial" w:hAnsi="Arial" w:cs="Arial" w:hint="eastAsia"/>
                <w:sz w:val="15"/>
                <w:szCs w:val="15"/>
              </w:rPr>
              <w:t>10.9</w:t>
            </w:r>
          </w:p>
        </w:tc>
        <w:tc>
          <w:tcPr>
            <w:tcW w:w="677" w:type="dxa"/>
            <w:tcBorders>
              <w:top w:val="nil"/>
              <w:left w:val="single" w:sz="4" w:space="0" w:color="auto"/>
              <w:bottom w:val="single" w:sz="4" w:space="0" w:color="auto"/>
              <w:right w:val="single" w:sz="4" w:space="0" w:color="auto"/>
            </w:tcBorders>
            <w:shd w:val="clear" w:color="auto" w:fill="auto"/>
            <w:vAlign w:val="center"/>
          </w:tcPr>
          <w:p w:rsidR="00DA14CB" w:rsidRPr="00E8328D" w:rsidRDefault="00DA14CB" w:rsidP="00E8328D">
            <w:pPr>
              <w:spacing w:line="280" w:lineRule="exact"/>
              <w:ind w:left="300" w:hanging="300"/>
              <w:jc w:val="center"/>
              <w:rPr>
                <w:rFonts w:ascii="Arial" w:hAnsi="Arial" w:cs="Arial"/>
                <w:sz w:val="15"/>
                <w:szCs w:val="15"/>
              </w:rPr>
            </w:pPr>
            <w:r w:rsidRPr="00E8328D">
              <w:rPr>
                <w:rFonts w:ascii="Arial" w:hAnsi="Arial" w:cs="Arial" w:hint="eastAsia"/>
                <w:sz w:val="15"/>
                <w:szCs w:val="15"/>
              </w:rPr>
              <w:t>7</w:t>
            </w:r>
          </w:p>
        </w:tc>
        <w:tc>
          <w:tcPr>
            <w:tcW w:w="677" w:type="dxa"/>
            <w:tcBorders>
              <w:top w:val="nil"/>
              <w:left w:val="single" w:sz="4" w:space="0" w:color="auto"/>
              <w:bottom w:val="single" w:sz="4" w:space="0" w:color="auto"/>
              <w:right w:val="single" w:sz="4" w:space="0" w:color="auto"/>
            </w:tcBorders>
            <w:shd w:val="clear" w:color="auto" w:fill="auto"/>
            <w:vAlign w:val="center"/>
          </w:tcPr>
          <w:p w:rsidR="00DA14CB" w:rsidRPr="00E8328D" w:rsidRDefault="00DA14CB" w:rsidP="00E8328D">
            <w:pPr>
              <w:spacing w:line="280" w:lineRule="exact"/>
              <w:ind w:left="300" w:hanging="300"/>
              <w:jc w:val="center"/>
              <w:rPr>
                <w:rFonts w:ascii="Arial" w:hAnsi="Arial" w:cs="Arial"/>
                <w:sz w:val="15"/>
                <w:szCs w:val="15"/>
              </w:rPr>
            </w:pPr>
            <w:r w:rsidRPr="00E8328D">
              <w:rPr>
                <w:rFonts w:ascii="Arial" w:hAnsi="Arial" w:cs="Arial" w:hint="eastAsia"/>
                <w:sz w:val="15"/>
                <w:szCs w:val="15"/>
              </w:rPr>
              <w:t>34</w:t>
            </w:r>
          </w:p>
        </w:tc>
        <w:tc>
          <w:tcPr>
            <w:tcW w:w="677" w:type="dxa"/>
            <w:tcBorders>
              <w:top w:val="nil"/>
              <w:left w:val="single" w:sz="4" w:space="0" w:color="auto"/>
              <w:bottom w:val="single" w:sz="4" w:space="0" w:color="auto"/>
              <w:right w:val="single" w:sz="4" w:space="0" w:color="auto"/>
            </w:tcBorders>
            <w:shd w:val="clear" w:color="auto" w:fill="auto"/>
            <w:vAlign w:val="center"/>
          </w:tcPr>
          <w:p w:rsidR="00DA14CB" w:rsidRPr="00E8328D" w:rsidRDefault="00DA14CB" w:rsidP="00E8328D">
            <w:pPr>
              <w:spacing w:line="280" w:lineRule="exact"/>
              <w:ind w:left="300" w:hanging="300"/>
              <w:jc w:val="center"/>
              <w:rPr>
                <w:rFonts w:ascii="Arial" w:hAnsi="Arial" w:cs="Arial"/>
                <w:sz w:val="15"/>
                <w:szCs w:val="15"/>
              </w:rPr>
            </w:pPr>
            <w:r w:rsidRPr="00E8328D">
              <w:rPr>
                <w:rFonts w:ascii="Arial" w:hAnsi="Arial" w:cs="Arial" w:hint="eastAsia"/>
                <w:sz w:val="15"/>
                <w:szCs w:val="15"/>
              </w:rPr>
              <w:t>54</w:t>
            </w:r>
          </w:p>
        </w:tc>
        <w:tc>
          <w:tcPr>
            <w:tcW w:w="849" w:type="dxa"/>
            <w:vMerge w:val="restart"/>
            <w:tcBorders>
              <w:top w:val="nil"/>
              <w:left w:val="single" w:sz="4" w:space="0" w:color="auto"/>
              <w:right w:val="single" w:sz="4" w:space="0" w:color="auto"/>
            </w:tcBorders>
            <w:shd w:val="clear" w:color="auto" w:fill="auto"/>
            <w:vAlign w:val="center"/>
          </w:tcPr>
          <w:p w:rsidR="00DA14CB" w:rsidRPr="00E8328D" w:rsidRDefault="00DA14CB" w:rsidP="00E8328D">
            <w:pPr>
              <w:spacing w:line="280" w:lineRule="exact"/>
              <w:jc w:val="center"/>
              <w:rPr>
                <w:rFonts w:ascii="Arial" w:hAnsi="Arial" w:cs="Arial"/>
                <w:sz w:val="15"/>
                <w:szCs w:val="15"/>
              </w:rPr>
            </w:pPr>
            <w:r w:rsidRPr="00E8328D">
              <w:rPr>
                <w:rFonts w:ascii="Arial" w:hAnsi="Arial" w:cs="Arial" w:hint="eastAsia"/>
                <w:sz w:val="15"/>
                <w:szCs w:val="15"/>
              </w:rPr>
              <w:t>6.4</w:t>
            </w:r>
          </w:p>
        </w:tc>
      </w:tr>
      <w:tr w:rsidR="00DA14CB" w:rsidRPr="00E8328D" w:rsidTr="00A36B1B">
        <w:trPr>
          <w:jc w:val="center"/>
        </w:trPr>
        <w:tc>
          <w:tcPr>
            <w:tcW w:w="1478" w:type="dxa"/>
            <w:tcBorders>
              <w:top w:val="single" w:sz="4" w:space="0" w:color="auto"/>
              <w:left w:val="single" w:sz="4" w:space="0" w:color="auto"/>
              <w:bottom w:val="single" w:sz="4" w:space="0" w:color="auto"/>
              <w:right w:val="single" w:sz="4" w:space="0" w:color="auto"/>
            </w:tcBorders>
            <w:shd w:val="clear" w:color="auto" w:fill="D9D9D9"/>
          </w:tcPr>
          <w:p w:rsidR="00DA14CB" w:rsidRPr="00E8328D" w:rsidRDefault="00DA14CB" w:rsidP="00E8328D">
            <w:pPr>
              <w:spacing w:line="280" w:lineRule="exact"/>
              <w:ind w:left="300" w:hanging="300"/>
              <w:jc w:val="center"/>
              <w:rPr>
                <w:rFonts w:ascii="Arial" w:hAnsi="Arial" w:cs="Arial"/>
                <w:sz w:val="15"/>
                <w:szCs w:val="15"/>
              </w:rPr>
            </w:pPr>
            <w:r w:rsidRPr="00E8328D">
              <w:rPr>
                <w:rFonts w:ascii="Arial" w:hAnsi="Arial" w:cs="Arial"/>
                <w:sz w:val="15"/>
                <w:szCs w:val="15"/>
              </w:rPr>
              <w:t>GD200-055G/075P-4</w:t>
            </w:r>
          </w:p>
        </w:tc>
        <w:tc>
          <w:tcPr>
            <w:tcW w:w="1119" w:type="dxa"/>
            <w:vMerge/>
            <w:tcBorders>
              <w:left w:val="single" w:sz="4" w:space="0" w:color="auto"/>
              <w:right w:val="single" w:sz="4" w:space="0" w:color="auto"/>
            </w:tcBorders>
            <w:shd w:val="clear" w:color="auto" w:fill="auto"/>
            <w:vAlign w:val="center"/>
          </w:tcPr>
          <w:p w:rsidR="00DA14CB" w:rsidRPr="00E8328D" w:rsidRDefault="00DA14CB" w:rsidP="00E8328D">
            <w:pPr>
              <w:spacing w:line="280" w:lineRule="exact"/>
              <w:ind w:left="300" w:hanging="300"/>
              <w:jc w:val="center"/>
              <w:rPr>
                <w:rFonts w:ascii="Arial" w:hAnsi="Arial" w:cs="Arial"/>
                <w:sz w:val="15"/>
                <w:szCs w:val="15"/>
                <w:lang w:val="de-DE"/>
              </w:rPr>
            </w:pPr>
          </w:p>
        </w:tc>
        <w:tc>
          <w:tcPr>
            <w:tcW w:w="767" w:type="dxa"/>
            <w:tcBorders>
              <w:top w:val="single" w:sz="4" w:space="0" w:color="auto"/>
              <w:left w:val="single" w:sz="4" w:space="0" w:color="auto"/>
              <w:bottom w:val="single" w:sz="4" w:space="0" w:color="auto"/>
              <w:right w:val="single" w:sz="4" w:space="0" w:color="auto"/>
            </w:tcBorders>
            <w:shd w:val="clear" w:color="auto" w:fill="auto"/>
            <w:vAlign w:val="center"/>
          </w:tcPr>
          <w:p w:rsidR="00DA14CB" w:rsidRPr="00E8328D" w:rsidRDefault="00DA14CB" w:rsidP="00E8328D">
            <w:pPr>
              <w:ind w:left="300" w:hanging="300"/>
              <w:jc w:val="center"/>
              <w:rPr>
                <w:rFonts w:ascii="Arial" w:hAnsi="Arial" w:cs="Arial"/>
                <w:sz w:val="15"/>
                <w:szCs w:val="15"/>
              </w:rPr>
            </w:pPr>
            <w:r w:rsidRPr="00E8328D">
              <w:rPr>
                <w:rFonts w:ascii="Arial" w:hAnsi="Arial" w:cs="Arial" w:hint="eastAsia"/>
                <w:sz w:val="15"/>
                <w:szCs w:val="15"/>
              </w:rPr>
              <w:t>8.9</w:t>
            </w:r>
          </w:p>
        </w:tc>
        <w:tc>
          <w:tcPr>
            <w:tcW w:w="677" w:type="dxa"/>
            <w:tcBorders>
              <w:top w:val="single" w:sz="4" w:space="0" w:color="auto"/>
              <w:left w:val="single" w:sz="4" w:space="0" w:color="auto"/>
              <w:bottom w:val="single" w:sz="4" w:space="0" w:color="auto"/>
              <w:right w:val="single" w:sz="4" w:space="0" w:color="auto"/>
            </w:tcBorders>
            <w:shd w:val="clear" w:color="auto" w:fill="auto"/>
            <w:vAlign w:val="center"/>
          </w:tcPr>
          <w:p w:rsidR="00DA14CB" w:rsidRPr="00E8328D" w:rsidRDefault="00DA14CB" w:rsidP="00E8328D">
            <w:pPr>
              <w:ind w:left="300" w:hanging="300"/>
              <w:jc w:val="center"/>
              <w:rPr>
                <w:rFonts w:ascii="Arial" w:hAnsi="Arial" w:cs="Arial"/>
                <w:sz w:val="15"/>
                <w:szCs w:val="15"/>
              </w:rPr>
            </w:pPr>
            <w:r w:rsidRPr="00E8328D">
              <w:rPr>
                <w:rFonts w:ascii="Arial" w:hAnsi="Arial" w:cs="Arial" w:hint="eastAsia"/>
                <w:sz w:val="15"/>
                <w:szCs w:val="15"/>
              </w:rPr>
              <w:t>8</w:t>
            </w:r>
          </w:p>
        </w:tc>
        <w:tc>
          <w:tcPr>
            <w:tcW w:w="677" w:type="dxa"/>
            <w:tcBorders>
              <w:top w:val="single" w:sz="4" w:space="0" w:color="auto"/>
              <w:left w:val="single" w:sz="4" w:space="0" w:color="auto"/>
              <w:bottom w:val="single" w:sz="4" w:space="0" w:color="auto"/>
              <w:right w:val="single" w:sz="4" w:space="0" w:color="auto"/>
            </w:tcBorders>
            <w:shd w:val="clear" w:color="auto" w:fill="auto"/>
            <w:vAlign w:val="center"/>
          </w:tcPr>
          <w:p w:rsidR="00DA14CB" w:rsidRPr="00E8328D" w:rsidRDefault="00DA14CB" w:rsidP="00E8328D">
            <w:pPr>
              <w:ind w:left="300" w:hanging="300"/>
              <w:jc w:val="center"/>
              <w:rPr>
                <w:rFonts w:ascii="Arial" w:hAnsi="Arial" w:cs="Arial"/>
                <w:sz w:val="15"/>
                <w:szCs w:val="15"/>
              </w:rPr>
            </w:pPr>
            <w:r w:rsidRPr="00E8328D">
              <w:rPr>
                <w:rFonts w:ascii="Arial" w:hAnsi="Arial" w:cs="Arial" w:hint="eastAsia"/>
                <w:sz w:val="15"/>
                <w:szCs w:val="15"/>
              </w:rPr>
              <w:t>41</w:t>
            </w:r>
          </w:p>
        </w:tc>
        <w:tc>
          <w:tcPr>
            <w:tcW w:w="677" w:type="dxa"/>
            <w:tcBorders>
              <w:top w:val="single" w:sz="4" w:space="0" w:color="auto"/>
              <w:left w:val="single" w:sz="4" w:space="0" w:color="auto"/>
              <w:bottom w:val="single" w:sz="4" w:space="0" w:color="auto"/>
              <w:right w:val="single" w:sz="4" w:space="0" w:color="auto"/>
            </w:tcBorders>
            <w:shd w:val="clear" w:color="auto" w:fill="auto"/>
            <w:vAlign w:val="center"/>
          </w:tcPr>
          <w:p w:rsidR="00DA14CB" w:rsidRPr="00E8328D" w:rsidRDefault="00DA14CB" w:rsidP="00E8328D">
            <w:pPr>
              <w:ind w:left="300" w:hanging="300"/>
              <w:jc w:val="center"/>
              <w:rPr>
                <w:rFonts w:ascii="Arial" w:hAnsi="Arial" w:cs="Arial"/>
                <w:sz w:val="15"/>
                <w:szCs w:val="15"/>
              </w:rPr>
            </w:pPr>
            <w:r w:rsidRPr="00E8328D">
              <w:rPr>
                <w:rFonts w:ascii="Arial" w:hAnsi="Arial" w:cs="Arial" w:hint="eastAsia"/>
                <w:sz w:val="15"/>
                <w:szCs w:val="15"/>
              </w:rPr>
              <w:t>66</w:t>
            </w:r>
          </w:p>
        </w:tc>
        <w:tc>
          <w:tcPr>
            <w:tcW w:w="849" w:type="dxa"/>
            <w:vMerge/>
            <w:tcBorders>
              <w:left w:val="single" w:sz="4" w:space="0" w:color="auto"/>
              <w:right w:val="single" w:sz="4" w:space="0" w:color="auto"/>
            </w:tcBorders>
            <w:shd w:val="clear" w:color="auto" w:fill="auto"/>
            <w:vAlign w:val="center"/>
          </w:tcPr>
          <w:p w:rsidR="00DA14CB" w:rsidRPr="00E8328D" w:rsidRDefault="00DA14CB" w:rsidP="00E8328D">
            <w:pPr>
              <w:spacing w:line="280" w:lineRule="exact"/>
              <w:ind w:left="300" w:hanging="300"/>
              <w:jc w:val="center"/>
              <w:rPr>
                <w:rFonts w:ascii="Arial" w:hAnsi="Arial" w:cs="Arial"/>
                <w:sz w:val="15"/>
                <w:szCs w:val="15"/>
              </w:rPr>
            </w:pPr>
          </w:p>
        </w:tc>
      </w:tr>
      <w:tr w:rsidR="00DA14CB" w:rsidRPr="00E8328D" w:rsidTr="00A36B1B">
        <w:trPr>
          <w:jc w:val="center"/>
        </w:trPr>
        <w:tc>
          <w:tcPr>
            <w:tcW w:w="1478" w:type="dxa"/>
            <w:tcBorders>
              <w:top w:val="single" w:sz="4" w:space="0" w:color="auto"/>
              <w:left w:val="single" w:sz="4" w:space="0" w:color="auto"/>
              <w:bottom w:val="single" w:sz="4" w:space="0" w:color="auto"/>
              <w:right w:val="single" w:sz="4" w:space="0" w:color="auto"/>
            </w:tcBorders>
            <w:shd w:val="clear" w:color="auto" w:fill="D9D9D9"/>
          </w:tcPr>
          <w:p w:rsidR="00DA14CB" w:rsidRPr="00E8328D" w:rsidRDefault="00DA14CB" w:rsidP="00E8328D">
            <w:pPr>
              <w:spacing w:line="280" w:lineRule="exact"/>
              <w:ind w:left="300" w:hanging="300"/>
              <w:jc w:val="center"/>
              <w:rPr>
                <w:rFonts w:ascii="Arial" w:hAnsi="Arial" w:cs="Arial"/>
                <w:sz w:val="15"/>
                <w:szCs w:val="15"/>
              </w:rPr>
            </w:pPr>
            <w:r w:rsidRPr="00E8328D">
              <w:rPr>
                <w:rFonts w:ascii="Arial" w:hAnsi="Arial" w:cs="Arial"/>
                <w:sz w:val="15"/>
                <w:szCs w:val="15"/>
              </w:rPr>
              <w:t>GD200-075G/090P-4</w:t>
            </w:r>
          </w:p>
        </w:tc>
        <w:tc>
          <w:tcPr>
            <w:tcW w:w="1119" w:type="dxa"/>
            <w:vMerge/>
            <w:tcBorders>
              <w:left w:val="single" w:sz="4" w:space="0" w:color="auto"/>
              <w:right w:val="single" w:sz="4" w:space="0" w:color="auto"/>
            </w:tcBorders>
            <w:shd w:val="clear" w:color="auto" w:fill="auto"/>
            <w:vAlign w:val="center"/>
          </w:tcPr>
          <w:p w:rsidR="00DA14CB" w:rsidRPr="00E8328D" w:rsidRDefault="00DA14CB" w:rsidP="00E8328D">
            <w:pPr>
              <w:widowControl/>
              <w:ind w:left="300" w:hanging="300"/>
              <w:jc w:val="center"/>
              <w:rPr>
                <w:rFonts w:ascii="Arial" w:hAnsi="Arial" w:cs="Arial"/>
                <w:sz w:val="15"/>
                <w:szCs w:val="15"/>
                <w:lang w:val="de-DE"/>
              </w:rPr>
            </w:pPr>
          </w:p>
        </w:tc>
        <w:tc>
          <w:tcPr>
            <w:tcW w:w="767" w:type="dxa"/>
            <w:tcBorders>
              <w:top w:val="single" w:sz="4" w:space="0" w:color="auto"/>
              <w:left w:val="single" w:sz="4" w:space="0" w:color="auto"/>
              <w:bottom w:val="single" w:sz="4" w:space="0" w:color="auto"/>
              <w:right w:val="single" w:sz="4" w:space="0" w:color="auto"/>
            </w:tcBorders>
            <w:shd w:val="clear" w:color="auto" w:fill="auto"/>
            <w:vAlign w:val="center"/>
          </w:tcPr>
          <w:p w:rsidR="00DA14CB" w:rsidRPr="00E8328D" w:rsidRDefault="00DA14CB" w:rsidP="00E8328D">
            <w:pPr>
              <w:spacing w:line="280" w:lineRule="exact"/>
              <w:ind w:left="300" w:hanging="300"/>
              <w:jc w:val="center"/>
              <w:rPr>
                <w:rFonts w:ascii="Arial" w:hAnsi="Arial" w:cs="Arial"/>
                <w:sz w:val="15"/>
                <w:szCs w:val="15"/>
              </w:rPr>
            </w:pPr>
            <w:r w:rsidRPr="00E8328D">
              <w:rPr>
                <w:rFonts w:ascii="Arial" w:hAnsi="Arial" w:cs="Arial" w:hint="eastAsia"/>
                <w:sz w:val="15"/>
                <w:szCs w:val="15"/>
              </w:rPr>
              <w:t>6.5</w:t>
            </w:r>
          </w:p>
        </w:tc>
        <w:tc>
          <w:tcPr>
            <w:tcW w:w="677" w:type="dxa"/>
            <w:tcBorders>
              <w:top w:val="single" w:sz="4" w:space="0" w:color="auto"/>
              <w:left w:val="single" w:sz="4" w:space="0" w:color="auto"/>
              <w:bottom w:val="single" w:sz="4" w:space="0" w:color="auto"/>
              <w:right w:val="single" w:sz="4" w:space="0" w:color="auto"/>
            </w:tcBorders>
            <w:shd w:val="clear" w:color="auto" w:fill="auto"/>
            <w:vAlign w:val="center"/>
          </w:tcPr>
          <w:p w:rsidR="00DA14CB" w:rsidRPr="00E8328D" w:rsidRDefault="00DA14CB" w:rsidP="00E8328D">
            <w:pPr>
              <w:spacing w:line="280" w:lineRule="exact"/>
              <w:ind w:left="300" w:hanging="300"/>
              <w:jc w:val="center"/>
              <w:rPr>
                <w:rFonts w:ascii="Arial" w:hAnsi="Arial" w:cs="Arial"/>
                <w:sz w:val="15"/>
                <w:szCs w:val="15"/>
              </w:rPr>
            </w:pPr>
            <w:r w:rsidRPr="00E8328D">
              <w:rPr>
                <w:rFonts w:ascii="Arial" w:hAnsi="Arial" w:cs="Arial" w:hint="eastAsia"/>
                <w:sz w:val="15"/>
                <w:szCs w:val="15"/>
              </w:rPr>
              <w:t>11</w:t>
            </w:r>
          </w:p>
        </w:tc>
        <w:tc>
          <w:tcPr>
            <w:tcW w:w="677" w:type="dxa"/>
            <w:tcBorders>
              <w:top w:val="single" w:sz="4" w:space="0" w:color="auto"/>
              <w:left w:val="single" w:sz="4" w:space="0" w:color="auto"/>
              <w:bottom w:val="single" w:sz="4" w:space="0" w:color="auto"/>
              <w:right w:val="single" w:sz="4" w:space="0" w:color="auto"/>
            </w:tcBorders>
            <w:shd w:val="clear" w:color="auto" w:fill="auto"/>
            <w:vAlign w:val="center"/>
          </w:tcPr>
          <w:p w:rsidR="00DA14CB" w:rsidRPr="00E8328D" w:rsidRDefault="00DA14CB" w:rsidP="00E8328D">
            <w:pPr>
              <w:spacing w:line="280" w:lineRule="exact"/>
              <w:ind w:left="300" w:hanging="300"/>
              <w:jc w:val="center"/>
              <w:rPr>
                <w:rFonts w:ascii="Arial" w:hAnsi="Arial" w:cs="Arial"/>
                <w:sz w:val="15"/>
                <w:szCs w:val="15"/>
              </w:rPr>
            </w:pPr>
            <w:r w:rsidRPr="00E8328D">
              <w:rPr>
                <w:rFonts w:ascii="Arial" w:hAnsi="Arial" w:cs="Arial" w:hint="eastAsia"/>
                <w:sz w:val="15"/>
                <w:szCs w:val="15"/>
              </w:rPr>
              <w:t>56</w:t>
            </w:r>
          </w:p>
        </w:tc>
        <w:tc>
          <w:tcPr>
            <w:tcW w:w="677" w:type="dxa"/>
            <w:tcBorders>
              <w:top w:val="single" w:sz="4" w:space="0" w:color="auto"/>
              <w:left w:val="single" w:sz="4" w:space="0" w:color="auto"/>
              <w:bottom w:val="single" w:sz="4" w:space="0" w:color="auto"/>
              <w:right w:val="single" w:sz="4" w:space="0" w:color="auto"/>
            </w:tcBorders>
            <w:shd w:val="clear" w:color="auto" w:fill="auto"/>
            <w:vAlign w:val="center"/>
          </w:tcPr>
          <w:p w:rsidR="00DA14CB" w:rsidRPr="00E8328D" w:rsidRDefault="00DA14CB" w:rsidP="00E8328D">
            <w:pPr>
              <w:spacing w:line="280" w:lineRule="exact"/>
              <w:ind w:left="300" w:hanging="300"/>
              <w:jc w:val="center"/>
              <w:rPr>
                <w:rFonts w:ascii="Arial" w:hAnsi="Arial" w:cs="Arial"/>
                <w:sz w:val="15"/>
                <w:szCs w:val="15"/>
              </w:rPr>
            </w:pPr>
            <w:r w:rsidRPr="00E8328D">
              <w:rPr>
                <w:rFonts w:ascii="Arial" w:hAnsi="Arial" w:cs="Arial" w:hint="eastAsia"/>
                <w:sz w:val="15"/>
                <w:szCs w:val="15"/>
              </w:rPr>
              <w:t>90</w:t>
            </w:r>
          </w:p>
        </w:tc>
        <w:tc>
          <w:tcPr>
            <w:tcW w:w="849" w:type="dxa"/>
            <w:vMerge/>
            <w:tcBorders>
              <w:left w:val="single" w:sz="4" w:space="0" w:color="auto"/>
              <w:right w:val="single" w:sz="4" w:space="0" w:color="auto"/>
            </w:tcBorders>
            <w:shd w:val="clear" w:color="auto" w:fill="auto"/>
            <w:vAlign w:val="center"/>
          </w:tcPr>
          <w:p w:rsidR="00DA14CB" w:rsidRPr="00E8328D" w:rsidRDefault="00DA14CB" w:rsidP="00E8328D">
            <w:pPr>
              <w:spacing w:line="280" w:lineRule="exact"/>
              <w:ind w:left="300" w:hanging="300"/>
              <w:jc w:val="center"/>
              <w:rPr>
                <w:rFonts w:ascii="Arial" w:hAnsi="Arial" w:cs="Arial"/>
                <w:sz w:val="15"/>
                <w:szCs w:val="15"/>
              </w:rPr>
            </w:pPr>
          </w:p>
        </w:tc>
      </w:tr>
      <w:tr w:rsidR="00DA14CB" w:rsidRPr="00E8328D" w:rsidTr="00A36B1B">
        <w:trPr>
          <w:jc w:val="center"/>
        </w:trPr>
        <w:tc>
          <w:tcPr>
            <w:tcW w:w="1478" w:type="dxa"/>
            <w:tcBorders>
              <w:top w:val="single" w:sz="4" w:space="0" w:color="auto"/>
              <w:left w:val="single" w:sz="4" w:space="0" w:color="auto"/>
              <w:bottom w:val="single" w:sz="4" w:space="0" w:color="auto"/>
              <w:right w:val="single" w:sz="4" w:space="0" w:color="auto"/>
            </w:tcBorders>
            <w:shd w:val="clear" w:color="auto" w:fill="D9D9D9"/>
          </w:tcPr>
          <w:p w:rsidR="00DA14CB" w:rsidRPr="00E8328D" w:rsidRDefault="00DA14CB" w:rsidP="00E8328D">
            <w:pPr>
              <w:spacing w:line="280" w:lineRule="exact"/>
              <w:ind w:left="300" w:hanging="300"/>
              <w:jc w:val="center"/>
              <w:rPr>
                <w:rFonts w:ascii="Arial" w:hAnsi="Arial" w:cs="Arial"/>
                <w:sz w:val="15"/>
                <w:szCs w:val="15"/>
              </w:rPr>
            </w:pPr>
            <w:r w:rsidRPr="00E8328D">
              <w:rPr>
                <w:rFonts w:ascii="Arial" w:hAnsi="Arial" w:cs="Arial"/>
                <w:sz w:val="15"/>
                <w:szCs w:val="15"/>
              </w:rPr>
              <w:t>GD200-090G/110P-4</w:t>
            </w:r>
          </w:p>
        </w:tc>
        <w:tc>
          <w:tcPr>
            <w:tcW w:w="1119" w:type="dxa"/>
            <w:vMerge w:val="restart"/>
            <w:tcBorders>
              <w:left w:val="single" w:sz="4" w:space="0" w:color="auto"/>
              <w:right w:val="single" w:sz="4" w:space="0" w:color="auto"/>
            </w:tcBorders>
            <w:shd w:val="clear" w:color="auto" w:fill="auto"/>
            <w:vAlign w:val="center"/>
          </w:tcPr>
          <w:p w:rsidR="00DA14CB" w:rsidRPr="00E8328D" w:rsidRDefault="00DA14CB" w:rsidP="00E8328D">
            <w:pPr>
              <w:spacing w:line="280" w:lineRule="exact"/>
              <w:ind w:left="300" w:hanging="300"/>
              <w:jc w:val="center"/>
              <w:rPr>
                <w:rFonts w:ascii="Arial" w:hAnsi="Arial" w:cs="Arial"/>
                <w:sz w:val="15"/>
                <w:szCs w:val="15"/>
                <w:lang w:val="de-DE"/>
              </w:rPr>
            </w:pPr>
            <w:r w:rsidRPr="00E8328D">
              <w:rPr>
                <w:rFonts w:ascii="Arial" w:hAnsi="Arial" w:cs="Arial"/>
                <w:sz w:val="15"/>
                <w:szCs w:val="15"/>
                <w:lang w:val="de-DE"/>
              </w:rPr>
              <w:t>DBU</w:t>
            </w:r>
            <w:r w:rsidRPr="00E8328D">
              <w:rPr>
                <w:rFonts w:ascii="Arial" w:hAnsi="Arial" w:cs="Arial" w:hint="eastAsia"/>
                <w:sz w:val="15"/>
                <w:szCs w:val="15"/>
              </w:rPr>
              <w:t>100H</w:t>
            </w:r>
            <w:r w:rsidRPr="00E8328D">
              <w:rPr>
                <w:rFonts w:ascii="Arial" w:hAnsi="Arial" w:cs="Arial"/>
                <w:sz w:val="15"/>
                <w:szCs w:val="15"/>
                <w:lang w:val="de-DE"/>
              </w:rPr>
              <w:t>-160-4</w:t>
            </w:r>
          </w:p>
        </w:tc>
        <w:tc>
          <w:tcPr>
            <w:tcW w:w="767" w:type="dxa"/>
            <w:tcBorders>
              <w:top w:val="single" w:sz="4" w:space="0" w:color="auto"/>
              <w:left w:val="single" w:sz="4" w:space="0" w:color="auto"/>
              <w:bottom w:val="single" w:sz="4" w:space="0" w:color="auto"/>
              <w:right w:val="single" w:sz="4" w:space="0" w:color="auto"/>
            </w:tcBorders>
            <w:shd w:val="clear" w:color="auto" w:fill="auto"/>
            <w:vAlign w:val="center"/>
          </w:tcPr>
          <w:p w:rsidR="00DA14CB" w:rsidRPr="00E8328D" w:rsidRDefault="00DA14CB" w:rsidP="00E8328D">
            <w:pPr>
              <w:ind w:left="300" w:hanging="300"/>
              <w:jc w:val="center"/>
              <w:rPr>
                <w:rFonts w:ascii="Arial" w:hAnsi="Arial" w:cs="Arial"/>
                <w:sz w:val="15"/>
                <w:szCs w:val="15"/>
              </w:rPr>
            </w:pPr>
            <w:r w:rsidRPr="00E8328D">
              <w:rPr>
                <w:rFonts w:ascii="Arial" w:hAnsi="Arial" w:cs="Arial" w:hint="eastAsia"/>
                <w:sz w:val="15"/>
                <w:szCs w:val="15"/>
              </w:rPr>
              <w:t>5.4</w:t>
            </w:r>
          </w:p>
        </w:tc>
        <w:tc>
          <w:tcPr>
            <w:tcW w:w="677" w:type="dxa"/>
            <w:tcBorders>
              <w:top w:val="single" w:sz="4" w:space="0" w:color="auto"/>
              <w:left w:val="single" w:sz="4" w:space="0" w:color="auto"/>
              <w:bottom w:val="single" w:sz="4" w:space="0" w:color="auto"/>
              <w:right w:val="single" w:sz="4" w:space="0" w:color="auto"/>
            </w:tcBorders>
            <w:shd w:val="clear" w:color="auto" w:fill="auto"/>
            <w:vAlign w:val="center"/>
          </w:tcPr>
          <w:p w:rsidR="00DA14CB" w:rsidRPr="00E8328D" w:rsidRDefault="00DA14CB" w:rsidP="00E8328D">
            <w:pPr>
              <w:ind w:left="300" w:hanging="300"/>
              <w:jc w:val="center"/>
              <w:rPr>
                <w:rFonts w:ascii="Arial" w:hAnsi="Arial" w:cs="Arial"/>
                <w:sz w:val="15"/>
                <w:szCs w:val="15"/>
              </w:rPr>
            </w:pPr>
            <w:r w:rsidRPr="00E8328D">
              <w:rPr>
                <w:rFonts w:ascii="Arial" w:hAnsi="Arial" w:cs="Arial" w:hint="eastAsia"/>
                <w:sz w:val="15"/>
                <w:szCs w:val="15"/>
              </w:rPr>
              <w:t>14</w:t>
            </w:r>
          </w:p>
        </w:tc>
        <w:tc>
          <w:tcPr>
            <w:tcW w:w="677" w:type="dxa"/>
            <w:tcBorders>
              <w:top w:val="single" w:sz="4" w:space="0" w:color="auto"/>
              <w:left w:val="single" w:sz="4" w:space="0" w:color="auto"/>
              <w:bottom w:val="single" w:sz="4" w:space="0" w:color="auto"/>
              <w:right w:val="single" w:sz="4" w:space="0" w:color="auto"/>
            </w:tcBorders>
            <w:shd w:val="clear" w:color="auto" w:fill="auto"/>
            <w:vAlign w:val="center"/>
          </w:tcPr>
          <w:p w:rsidR="00DA14CB" w:rsidRPr="00E8328D" w:rsidRDefault="00DA14CB" w:rsidP="00E8328D">
            <w:pPr>
              <w:ind w:left="300" w:hanging="300"/>
              <w:jc w:val="center"/>
              <w:rPr>
                <w:rFonts w:ascii="Arial" w:hAnsi="Arial" w:cs="Arial"/>
                <w:sz w:val="15"/>
                <w:szCs w:val="15"/>
              </w:rPr>
            </w:pPr>
            <w:r w:rsidRPr="00E8328D">
              <w:rPr>
                <w:rFonts w:ascii="Arial" w:hAnsi="Arial" w:cs="Arial" w:hint="eastAsia"/>
                <w:sz w:val="15"/>
                <w:szCs w:val="15"/>
              </w:rPr>
              <w:t>68</w:t>
            </w:r>
          </w:p>
        </w:tc>
        <w:tc>
          <w:tcPr>
            <w:tcW w:w="677" w:type="dxa"/>
            <w:tcBorders>
              <w:top w:val="single" w:sz="4" w:space="0" w:color="auto"/>
              <w:left w:val="single" w:sz="4" w:space="0" w:color="auto"/>
              <w:bottom w:val="single" w:sz="4" w:space="0" w:color="auto"/>
              <w:right w:val="single" w:sz="4" w:space="0" w:color="auto"/>
            </w:tcBorders>
            <w:shd w:val="clear" w:color="auto" w:fill="auto"/>
            <w:vAlign w:val="center"/>
          </w:tcPr>
          <w:p w:rsidR="00DA14CB" w:rsidRPr="00E8328D" w:rsidRDefault="00DA14CB" w:rsidP="00E8328D">
            <w:pPr>
              <w:ind w:left="300" w:hanging="300"/>
              <w:jc w:val="center"/>
              <w:rPr>
                <w:rFonts w:ascii="Arial" w:hAnsi="Arial" w:cs="Arial"/>
                <w:sz w:val="15"/>
                <w:szCs w:val="15"/>
              </w:rPr>
            </w:pPr>
            <w:r w:rsidRPr="00E8328D">
              <w:rPr>
                <w:rFonts w:ascii="Arial" w:hAnsi="Arial" w:cs="Arial" w:hint="eastAsia"/>
                <w:sz w:val="15"/>
                <w:szCs w:val="15"/>
              </w:rPr>
              <w:t>108</w:t>
            </w:r>
          </w:p>
        </w:tc>
        <w:tc>
          <w:tcPr>
            <w:tcW w:w="849" w:type="dxa"/>
            <w:vMerge w:val="restart"/>
            <w:tcBorders>
              <w:left w:val="single" w:sz="4" w:space="0" w:color="auto"/>
              <w:right w:val="single" w:sz="4" w:space="0" w:color="auto"/>
            </w:tcBorders>
            <w:shd w:val="clear" w:color="auto" w:fill="auto"/>
            <w:vAlign w:val="center"/>
          </w:tcPr>
          <w:p w:rsidR="00DA14CB" w:rsidRPr="00E8328D" w:rsidRDefault="00DA14CB" w:rsidP="00E8328D">
            <w:pPr>
              <w:spacing w:line="280" w:lineRule="exact"/>
              <w:jc w:val="center"/>
              <w:rPr>
                <w:rFonts w:ascii="Arial" w:hAnsi="Arial" w:cs="Arial"/>
                <w:sz w:val="15"/>
                <w:szCs w:val="15"/>
              </w:rPr>
            </w:pPr>
            <w:r w:rsidRPr="00E8328D">
              <w:rPr>
                <w:rFonts w:ascii="Arial" w:hAnsi="Arial" w:cs="Arial" w:hint="eastAsia"/>
                <w:sz w:val="15"/>
                <w:szCs w:val="15"/>
              </w:rPr>
              <w:t>4.4</w:t>
            </w:r>
          </w:p>
        </w:tc>
      </w:tr>
      <w:tr w:rsidR="00DA14CB" w:rsidRPr="00E8328D" w:rsidTr="00A36B1B">
        <w:trPr>
          <w:jc w:val="center"/>
        </w:trPr>
        <w:tc>
          <w:tcPr>
            <w:tcW w:w="1478" w:type="dxa"/>
            <w:tcBorders>
              <w:top w:val="single" w:sz="4" w:space="0" w:color="auto"/>
              <w:left w:val="single" w:sz="4" w:space="0" w:color="auto"/>
              <w:bottom w:val="single" w:sz="4" w:space="0" w:color="auto"/>
              <w:right w:val="single" w:sz="4" w:space="0" w:color="auto"/>
            </w:tcBorders>
            <w:shd w:val="clear" w:color="auto" w:fill="D9D9D9"/>
          </w:tcPr>
          <w:p w:rsidR="00DA14CB" w:rsidRPr="00E8328D" w:rsidRDefault="00DA14CB" w:rsidP="00E8328D">
            <w:pPr>
              <w:spacing w:line="280" w:lineRule="exact"/>
              <w:ind w:left="300" w:hanging="300"/>
              <w:jc w:val="center"/>
              <w:rPr>
                <w:rFonts w:ascii="Arial" w:hAnsi="Arial" w:cs="Arial"/>
                <w:sz w:val="15"/>
                <w:szCs w:val="15"/>
              </w:rPr>
            </w:pPr>
            <w:r w:rsidRPr="00E8328D">
              <w:rPr>
                <w:rFonts w:ascii="Arial" w:hAnsi="Arial" w:cs="Arial"/>
                <w:sz w:val="15"/>
                <w:szCs w:val="15"/>
              </w:rPr>
              <w:t>GD200-110G/132P-4</w:t>
            </w:r>
          </w:p>
        </w:tc>
        <w:tc>
          <w:tcPr>
            <w:tcW w:w="1119" w:type="dxa"/>
            <w:vMerge/>
            <w:tcBorders>
              <w:left w:val="single" w:sz="4" w:space="0" w:color="auto"/>
              <w:right w:val="single" w:sz="4" w:space="0" w:color="auto"/>
            </w:tcBorders>
            <w:shd w:val="clear" w:color="auto" w:fill="auto"/>
            <w:vAlign w:val="center"/>
          </w:tcPr>
          <w:p w:rsidR="00DA14CB" w:rsidRPr="00E8328D" w:rsidRDefault="00DA14CB" w:rsidP="00E8328D">
            <w:pPr>
              <w:spacing w:line="280" w:lineRule="exact"/>
              <w:ind w:left="300" w:hanging="300"/>
              <w:jc w:val="center"/>
              <w:rPr>
                <w:rFonts w:ascii="Arial" w:hAnsi="Arial" w:cs="Arial"/>
                <w:sz w:val="15"/>
                <w:szCs w:val="15"/>
                <w:lang w:val="de-DE"/>
              </w:rPr>
            </w:pPr>
          </w:p>
        </w:tc>
        <w:tc>
          <w:tcPr>
            <w:tcW w:w="767" w:type="dxa"/>
            <w:tcBorders>
              <w:top w:val="single" w:sz="4" w:space="0" w:color="auto"/>
              <w:left w:val="single" w:sz="4" w:space="0" w:color="auto"/>
              <w:bottom w:val="single" w:sz="4" w:space="0" w:color="auto"/>
              <w:right w:val="single" w:sz="4" w:space="0" w:color="auto"/>
            </w:tcBorders>
            <w:shd w:val="clear" w:color="auto" w:fill="auto"/>
            <w:vAlign w:val="center"/>
          </w:tcPr>
          <w:p w:rsidR="00DA14CB" w:rsidRPr="00E8328D" w:rsidRDefault="00DA14CB" w:rsidP="00E8328D">
            <w:pPr>
              <w:ind w:left="300" w:hanging="300"/>
              <w:jc w:val="center"/>
              <w:rPr>
                <w:rFonts w:ascii="Arial" w:hAnsi="Arial" w:cs="Arial"/>
                <w:sz w:val="15"/>
                <w:szCs w:val="15"/>
              </w:rPr>
            </w:pPr>
            <w:r w:rsidRPr="00E8328D">
              <w:rPr>
                <w:rFonts w:ascii="Arial" w:hAnsi="Arial" w:cs="Arial" w:hint="eastAsia"/>
                <w:sz w:val="15"/>
                <w:szCs w:val="15"/>
              </w:rPr>
              <w:t>4.5</w:t>
            </w:r>
          </w:p>
        </w:tc>
        <w:tc>
          <w:tcPr>
            <w:tcW w:w="677" w:type="dxa"/>
            <w:tcBorders>
              <w:top w:val="single" w:sz="4" w:space="0" w:color="auto"/>
              <w:left w:val="single" w:sz="4" w:space="0" w:color="auto"/>
              <w:bottom w:val="single" w:sz="4" w:space="0" w:color="auto"/>
              <w:right w:val="single" w:sz="4" w:space="0" w:color="auto"/>
            </w:tcBorders>
            <w:shd w:val="clear" w:color="auto" w:fill="auto"/>
            <w:vAlign w:val="center"/>
          </w:tcPr>
          <w:p w:rsidR="00DA14CB" w:rsidRPr="00E8328D" w:rsidRDefault="00DA14CB" w:rsidP="00E8328D">
            <w:pPr>
              <w:ind w:left="300" w:hanging="300"/>
              <w:jc w:val="center"/>
              <w:rPr>
                <w:rFonts w:ascii="Arial" w:hAnsi="Arial" w:cs="Arial"/>
                <w:sz w:val="15"/>
                <w:szCs w:val="15"/>
              </w:rPr>
            </w:pPr>
            <w:r w:rsidRPr="00E8328D">
              <w:rPr>
                <w:rFonts w:ascii="Arial" w:hAnsi="Arial" w:cs="Arial" w:hint="eastAsia"/>
                <w:sz w:val="15"/>
                <w:szCs w:val="15"/>
              </w:rPr>
              <w:t>17</w:t>
            </w:r>
          </w:p>
        </w:tc>
        <w:tc>
          <w:tcPr>
            <w:tcW w:w="677" w:type="dxa"/>
            <w:tcBorders>
              <w:top w:val="single" w:sz="4" w:space="0" w:color="auto"/>
              <w:left w:val="single" w:sz="4" w:space="0" w:color="auto"/>
              <w:bottom w:val="single" w:sz="4" w:space="0" w:color="auto"/>
              <w:right w:val="single" w:sz="4" w:space="0" w:color="auto"/>
            </w:tcBorders>
            <w:shd w:val="clear" w:color="auto" w:fill="auto"/>
            <w:vAlign w:val="center"/>
          </w:tcPr>
          <w:p w:rsidR="00DA14CB" w:rsidRPr="00E8328D" w:rsidRDefault="00DA14CB" w:rsidP="00E8328D">
            <w:pPr>
              <w:ind w:left="300" w:hanging="300"/>
              <w:jc w:val="center"/>
              <w:rPr>
                <w:rFonts w:ascii="Arial" w:hAnsi="Arial" w:cs="Arial"/>
                <w:sz w:val="15"/>
                <w:szCs w:val="15"/>
              </w:rPr>
            </w:pPr>
            <w:r w:rsidRPr="00E8328D">
              <w:rPr>
                <w:rFonts w:ascii="Arial" w:hAnsi="Arial" w:cs="Arial" w:hint="eastAsia"/>
                <w:sz w:val="15"/>
                <w:szCs w:val="15"/>
              </w:rPr>
              <w:t>83</w:t>
            </w:r>
          </w:p>
        </w:tc>
        <w:tc>
          <w:tcPr>
            <w:tcW w:w="677" w:type="dxa"/>
            <w:tcBorders>
              <w:top w:val="single" w:sz="4" w:space="0" w:color="auto"/>
              <w:left w:val="single" w:sz="4" w:space="0" w:color="auto"/>
              <w:bottom w:val="single" w:sz="4" w:space="0" w:color="auto"/>
              <w:right w:val="single" w:sz="4" w:space="0" w:color="auto"/>
            </w:tcBorders>
            <w:shd w:val="clear" w:color="auto" w:fill="auto"/>
            <w:vAlign w:val="center"/>
          </w:tcPr>
          <w:p w:rsidR="00DA14CB" w:rsidRPr="00E8328D" w:rsidRDefault="00DA14CB" w:rsidP="00E8328D">
            <w:pPr>
              <w:ind w:left="300" w:hanging="300"/>
              <w:jc w:val="center"/>
              <w:rPr>
                <w:rFonts w:ascii="Arial" w:hAnsi="Arial" w:cs="Arial"/>
                <w:sz w:val="15"/>
                <w:szCs w:val="15"/>
              </w:rPr>
            </w:pPr>
            <w:r w:rsidRPr="00E8328D">
              <w:rPr>
                <w:rFonts w:ascii="Arial" w:hAnsi="Arial" w:cs="Arial" w:hint="eastAsia"/>
                <w:sz w:val="15"/>
                <w:szCs w:val="15"/>
              </w:rPr>
              <w:t>132</w:t>
            </w:r>
          </w:p>
        </w:tc>
        <w:tc>
          <w:tcPr>
            <w:tcW w:w="849" w:type="dxa"/>
            <w:vMerge/>
            <w:tcBorders>
              <w:left w:val="single" w:sz="4" w:space="0" w:color="auto"/>
              <w:right w:val="single" w:sz="4" w:space="0" w:color="auto"/>
            </w:tcBorders>
            <w:shd w:val="clear" w:color="auto" w:fill="auto"/>
            <w:vAlign w:val="center"/>
          </w:tcPr>
          <w:p w:rsidR="00DA14CB" w:rsidRPr="00E8328D" w:rsidRDefault="00DA14CB" w:rsidP="00E8328D">
            <w:pPr>
              <w:ind w:left="300" w:hanging="300"/>
              <w:jc w:val="center"/>
              <w:rPr>
                <w:rFonts w:ascii="Arial" w:hAnsi="Arial" w:cs="Arial"/>
                <w:sz w:val="15"/>
                <w:szCs w:val="15"/>
              </w:rPr>
            </w:pPr>
          </w:p>
        </w:tc>
      </w:tr>
      <w:tr w:rsidR="00DA14CB" w:rsidRPr="00E8328D" w:rsidTr="00A36B1B">
        <w:trPr>
          <w:jc w:val="center"/>
        </w:trPr>
        <w:tc>
          <w:tcPr>
            <w:tcW w:w="1478" w:type="dxa"/>
            <w:tcBorders>
              <w:top w:val="single" w:sz="4" w:space="0" w:color="auto"/>
              <w:left w:val="single" w:sz="4" w:space="0" w:color="auto"/>
              <w:bottom w:val="single" w:sz="4" w:space="0" w:color="auto"/>
              <w:right w:val="single" w:sz="4" w:space="0" w:color="auto"/>
            </w:tcBorders>
            <w:shd w:val="clear" w:color="auto" w:fill="D9D9D9"/>
          </w:tcPr>
          <w:p w:rsidR="00DA14CB" w:rsidRPr="00E8328D" w:rsidRDefault="00DA14CB" w:rsidP="00E8328D">
            <w:pPr>
              <w:spacing w:line="280" w:lineRule="exact"/>
              <w:ind w:left="300" w:hanging="300"/>
              <w:jc w:val="center"/>
              <w:rPr>
                <w:rFonts w:ascii="Arial" w:hAnsi="Arial" w:cs="Arial"/>
                <w:sz w:val="15"/>
                <w:szCs w:val="15"/>
              </w:rPr>
            </w:pPr>
            <w:r w:rsidRPr="00E8328D">
              <w:rPr>
                <w:rFonts w:ascii="Arial" w:hAnsi="Arial" w:cs="Arial"/>
                <w:sz w:val="15"/>
                <w:szCs w:val="15"/>
              </w:rPr>
              <w:t>GD200-132G/160P-4</w:t>
            </w:r>
          </w:p>
        </w:tc>
        <w:tc>
          <w:tcPr>
            <w:tcW w:w="1119" w:type="dxa"/>
            <w:tcBorders>
              <w:left w:val="single" w:sz="4" w:space="0" w:color="auto"/>
              <w:right w:val="single" w:sz="4" w:space="0" w:color="auto"/>
            </w:tcBorders>
            <w:shd w:val="clear" w:color="auto" w:fill="auto"/>
            <w:vAlign w:val="center"/>
          </w:tcPr>
          <w:p w:rsidR="00DA14CB" w:rsidRPr="00E8328D" w:rsidRDefault="00DA14CB" w:rsidP="00E8328D">
            <w:pPr>
              <w:spacing w:line="280" w:lineRule="exact"/>
              <w:ind w:left="300" w:hanging="300"/>
              <w:jc w:val="center"/>
              <w:rPr>
                <w:rFonts w:ascii="Arial" w:hAnsi="Arial" w:cs="Arial"/>
                <w:sz w:val="15"/>
                <w:szCs w:val="15"/>
                <w:lang w:val="de-DE"/>
              </w:rPr>
            </w:pPr>
            <w:r w:rsidRPr="00E8328D">
              <w:rPr>
                <w:rFonts w:ascii="Arial" w:hAnsi="Arial" w:cs="Arial"/>
                <w:sz w:val="15"/>
                <w:szCs w:val="15"/>
                <w:lang w:val="de-DE"/>
              </w:rPr>
              <w:t>DBU</w:t>
            </w:r>
            <w:r w:rsidRPr="00E8328D">
              <w:rPr>
                <w:rFonts w:ascii="Arial" w:hAnsi="Arial" w:cs="Arial" w:hint="eastAsia"/>
                <w:sz w:val="15"/>
                <w:szCs w:val="15"/>
              </w:rPr>
              <w:t>100H</w:t>
            </w:r>
            <w:r w:rsidRPr="00E8328D">
              <w:rPr>
                <w:rFonts w:ascii="Arial" w:hAnsi="Arial" w:cs="Arial"/>
                <w:sz w:val="15"/>
                <w:szCs w:val="15"/>
                <w:lang w:val="de-DE"/>
              </w:rPr>
              <w:t>-220-4</w:t>
            </w:r>
          </w:p>
        </w:tc>
        <w:tc>
          <w:tcPr>
            <w:tcW w:w="767" w:type="dxa"/>
            <w:tcBorders>
              <w:top w:val="single" w:sz="4" w:space="0" w:color="auto"/>
              <w:left w:val="single" w:sz="4" w:space="0" w:color="auto"/>
              <w:bottom w:val="single" w:sz="4" w:space="0" w:color="auto"/>
              <w:right w:val="single" w:sz="4" w:space="0" w:color="auto"/>
            </w:tcBorders>
            <w:shd w:val="clear" w:color="auto" w:fill="auto"/>
            <w:vAlign w:val="center"/>
          </w:tcPr>
          <w:p w:rsidR="00DA14CB" w:rsidRPr="00E8328D" w:rsidRDefault="00DA14CB" w:rsidP="00E8328D">
            <w:pPr>
              <w:ind w:left="300" w:hanging="300"/>
              <w:jc w:val="center"/>
              <w:rPr>
                <w:rFonts w:ascii="Arial" w:hAnsi="Arial" w:cs="Arial"/>
                <w:sz w:val="15"/>
                <w:szCs w:val="15"/>
              </w:rPr>
            </w:pPr>
            <w:r w:rsidRPr="00E8328D">
              <w:rPr>
                <w:rFonts w:ascii="Arial" w:hAnsi="Arial" w:cs="Arial" w:hint="eastAsia"/>
                <w:sz w:val="15"/>
                <w:szCs w:val="15"/>
              </w:rPr>
              <w:t>3.7</w:t>
            </w:r>
          </w:p>
        </w:tc>
        <w:tc>
          <w:tcPr>
            <w:tcW w:w="677" w:type="dxa"/>
            <w:tcBorders>
              <w:top w:val="single" w:sz="4" w:space="0" w:color="auto"/>
              <w:left w:val="single" w:sz="4" w:space="0" w:color="auto"/>
              <w:bottom w:val="single" w:sz="4" w:space="0" w:color="auto"/>
              <w:right w:val="single" w:sz="4" w:space="0" w:color="auto"/>
            </w:tcBorders>
            <w:shd w:val="clear" w:color="auto" w:fill="auto"/>
            <w:vAlign w:val="center"/>
          </w:tcPr>
          <w:p w:rsidR="00DA14CB" w:rsidRPr="00E8328D" w:rsidRDefault="00DA14CB" w:rsidP="00E8328D">
            <w:pPr>
              <w:ind w:left="300" w:hanging="300"/>
              <w:jc w:val="center"/>
              <w:rPr>
                <w:rFonts w:ascii="Arial" w:hAnsi="Arial" w:cs="Arial"/>
                <w:sz w:val="15"/>
                <w:szCs w:val="15"/>
              </w:rPr>
            </w:pPr>
            <w:r w:rsidRPr="00E8328D">
              <w:rPr>
                <w:rFonts w:ascii="Arial" w:hAnsi="Arial" w:cs="Arial" w:hint="eastAsia"/>
                <w:sz w:val="15"/>
                <w:szCs w:val="15"/>
              </w:rPr>
              <w:t>20</w:t>
            </w:r>
          </w:p>
        </w:tc>
        <w:tc>
          <w:tcPr>
            <w:tcW w:w="677" w:type="dxa"/>
            <w:tcBorders>
              <w:top w:val="single" w:sz="4" w:space="0" w:color="auto"/>
              <w:left w:val="single" w:sz="4" w:space="0" w:color="auto"/>
              <w:bottom w:val="single" w:sz="4" w:space="0" w:color="auto"/>
              <w:right w:val="single" w:sz="4" w:space="0" w:color="auto"/>
            </w:tcBorders>
            <w:shd w:val="clear" w:color="auto" w:fill="auto"/>
            <w:vAlign w:val="center"/>
          </w:tcPr>
          <w:p w:rsidR="00DA14CB" w:rsidRPr="00E8328D" w:rsidRDefault="00DA14CB" w:rsidP="00E8328D">
            <w:pPr>
              <w:ind w:left="300" w:hanging="300"/>
              <w:jc w:val="center"/>
              <w:rPr>
                <w:rFonts w:ascii="Arial" w:hAnsi="Arial" w:cs="Arial"/>
                <w:sz w:val="15"/>
                <w:szCs w:val="15"/>
              </w:rPr>
            </w:pPr>
            <w:r w:rsidRPr="00E8328D">
              <w:rPr>
                <w:rFonts w:ascii="Arial" w:hAnsi="Arial" w:cs="Arial" w:hint="eastAsia"/>
                <w:sz w:val="15"/>
                <w:szCs w:val="15"/>
              </w:rPr>
              <w:t>99</w:t>
            </w:r>
          </w:p>
        </w:tc>
        <w:tc>
          <w:tcPr>
            <w:tcW w:w="677" w:type="dxa"/>
            <w:tcBorders>
              <w:top w:val="single" w:sz="4" w:space="0" w:color="auto"/>
              <w:left w:val="single" w:sz="4" w:space="0" w:color="auto"/>
              <w:bottom w:val="single" w:sz="4" w:space="0" w:color="auto"/>
              <w:right w:val="single" w:sz="4" w:space="0" w:color="auto"/>
            </w:tcBorders>
            <w:shd w:val="clear" w:color="auto" w:fill="auto"/>
            <w:vAlign w:val="center"/>
          </w:tcPr>
          <w:p w:rsidR="00DA14CB" w:rsidRPr="00E8328D" w:rsidRDefault="00DA14CB" w:rsidP="00E8328D">
            <w:pPr>
              <w:ind w:left="300" w:hanging="300"/>
              <w:jc w:val="center"/>
              <w:rPr>
                <w:rFonts w:ascii="Arial" w:hAnsi="Arial" w:cs="Arial"/>
                <w:sz w:val="15"/>
                <w:szCs w:val="15"/>
              </w:rPr>
            </w:pPr>
            <w:r w:rsidRPr="00E8328D">
              <w:rPr>
                <w:rFonts w:ascii="Arial" w:hAnsi="Arial" w:cs="Arial" w:hint="eastAsia"/>
                <w:sz w:val="15"/>
                <w:szCs w:val="15"/>
              </w:rPr>
              <w:t>158</w:t>
            </w:r>
          </w:p>
        </w:tc>
        <w:tc>
          <w:tcPr>
            <w:tcW w:w="849" w:type="dxa"/>
            <w:tcBorders>
              <w:left w:val="single" w:sz="4" w:space="0" w:color="auto"/>
              <w:right w:val="single" w:sz="4" w:space="0" w:color="auto"/>
            </w:tcBorders>
            <w:shd w:val="clear" w:color="auto" w:fill="auto"/>
            <w:vAlign w:val="center"/>
          </w:tcPr>
          <w:p w:rsidR="00DA14CB" w:rsidRPr="00E8328D" w:rsidRDefault="00DA14CB" w:rsidP="00E8328D">
            <w:pPr>
              <w:spacing w:line="280" w:lineRule="exact"/>
              <w:jc w:val="center"/>
              <w:rPr>
                <w:rFonts w:ascii="Arial" w:hAnsi="Arial" w:cs="Arial"/>
                <w:sz w:val="15"/>
                <w:szCs w:val="15"/>
              </w:rPr>
            </w:pPr>
            <w:r w:rsidRPr="00E8328D">
              <w:rPr>
                <w:rFonts w:ascii="Arial" w:hAnsi="Arial" w:cs="Arial" w:hint="eastAsia"/>
                <w:sz w:val="15"/>
                <w:szCs w:val="15"/>
              </w:rPr>
              <w:t>3.2</w:t>
            </w:r>
          </w:p>
        </w:tc>
      </w:tr>
      <w:tr w:rsidR="00DA14CB" w:rsidRPr="00E8328D" w:rsidTr="00A36B1B">
        <w:trPr>
          <w:jc w:val="center"/>
        </w:trPr>
        <w:tc>
          <w:tcPr>
            <w:tcW w:w="1478" w:type="dxa"/>
            <w:tcBorders>
              <w:top w:val="single" w:sz="4" w:space="0" w:color="auto"/>
              <w:left w:val="single" w:sz="4" w:space="0" w:color="auto"/>
              <w:bottom w:val="single" w:sz="4" w:space="0" w:color="auto"/>
              <w:right w:val="single" w:sz="4" w:space="0" w:color="auto"/>
            </w:tcBorders>
            <w:shd w:val="clear" w:color="auto" w:fill="D9D9D9"/>
          </w:tcPr>
          <w:p w:rsidR="00DA14CB" w:rsidRPr="00E8328D" w:rsidRDefault="00DA14CB" w:rsidP="00E8328D">
            <w:pPr>
              <w:spacing w:line="280" w:lineRule="exact"/>
              <w:ind w:left="300" w:hanging="300"/>
              <w:jc w:val="center"/>
              <w:rPr>
                <w:rFonts w:ascii="Arial" w:hAnsi="Arial" w:cs="Arial"/>
                <w:sz w:val="15"/>
                <w:szCs w:val="15"/>
              </w:rPr>
            </w:pPr>
            <w:r w:rsidRPr="00E8328D">
              <w:rPr>
                <w:rFonts w:ascii="Arial" w:hAnsi="Arial" w:cs="Arial"/>
                <w:sz w:val="15"/>
                <w:szCs w:val="15"/>
              </w:rPr>
              <w:t>GD200-160G/200P-4</w:t>
            </w:r>
          </w:p>
        </w:tc>
        <w:tc>
          <w:tcPr>
            <w:tcW w:w="1119" w:type="dxa"/>
            <w:vMerge w:val="restart"/>
            <w:tcBorders>
              <w:left w:val="single" w:sz="4" w:space="0" w:color="auto"/>
              <w:right w:val="single" w:sz="4" w:space="0" w:color="auto"/>
            </w:tcBorders>
            <w:shd w:val="clear" w:color="auto" w:fill="auto"/>
            <w:vAlign w:val="center"/>
          </w:tcPr>
          <w:p w:rsidR="00DA14CB" w:rsidRPr="00E8328D" w:rsidRDefault="00DA14CB" w:rsidP="00E8328D">
            <w:pPr>
              <w:widowControl/>
              <w:ind w:left="300" w:hanging="300"/>
              <w:jc w:val="center"/>
              <w:rPr>
                <w:rFonts w:ascii="Arial" w:hAnsi="Arial" w:cs="Arial"/>
                <w:sz w:val="15"/>
                <w:szCs w:val="15"/>
                <w:lang w:val="de-DE"/>
              </w:rPr>
            </w:pPr>
            <w:r w:rsidRPr="00E8328D">
              <w:rPr>
                <w:rFonts w:ascii="Arial" w:hAnsi="Arial" w:cs="Arial"/>
                <w:sz w:val="15"/>
                <w:szCs w:val="15"/>
                <w:lang w:val="de-DE"/>
              </w:rPr>
              <w:t>DBU</w:t>
            </w:r>
            <w:r w:rsidRPr="00E8328D">
              <w:rPr>
                <w:rFonts w:ascii="Arial" w:hAnsi="Arial" w:cs="Arial" w:hint="eastAsia"/>
                <w:sz w:val="15"/>
                <w:szCs w:val="15"/>
              </w:rPr>
              <w:t>100H</w:t>
            </w:r>
            <w:r w:rsidRPr="00E8328D">
              <w:rPr>
                <w:rFonts w:ascii="Arial" w:hAnsi="Arial" w:cs="Arial"/>
                <w:sz w:val="15"/>
                <w:szCs w:val="15"/>
                <w:lang w:val="de-DE"/>
              </w:rPr>
              <w:t>-320-4</w:t>
            </w:r>
          </w:p>
        </w:tc>
        <w:tc>
          <w:tcPr>
            <w:tcW w:w="767" w:type="dxa"/>
            <w:tcBorders>
              <w:top w:val="single" w:sz="4" w:space="0" w:color="auto"/>
              <w:left w:val="single" w:sz="4" w:space="0" w:color="auto"/>
              <w:bottom w:val="single" w:sz="4" w:space="0" w:color="auto"/>
              <w:right w:val="single" w:sz="4" w:space="0" w:color="auto"/>
            </w:tcBorders>
            <w:shd w:val="clear" w:color="auto" w:fill="auto"/>
            <w:vAlign w:val="center"/>
          </w:tcPr>
          <w:p w:rsidR="00DA14CB" w:rsidRPr="00E8328D" w:rsidRDefault="00DA14CB" w:rsidP="00E8328D">
            <w:pPr>
              <w:spacing w:line="280" w:lineRule="exact"/>
              <w:ind w:left="300" w:hanging="300"/>
              <w:jc w:val="center"/>
              <w:rPr>
                <w:rFonts w:ascii="Arial" w:hAnsi="Arial" w:cs="Arial"/>
                <w:sz w:val="15"/>
                <w:szCs w:val="15"/>
              </w:rPr>
            </w:pPr>
            <w:r w:rsidRPr="00E8328D">
              <w:rPr>
                <w:rFonts w:ascii="Arial" w:hAnsi="Arial" w:cs="Arial" w:hint="eastAsia"/>
                <w:sz w:val="15"/>
                <w:szCs w:val="15"/>
              </w:rPr>
              <w:t>3.1</w:t>
            </w:r>
          </w:p>
        </w:tc>
        <w:tc>
          <w:tcPr>
            <w:tcW w:w="677" w:type="dxa"/>
            <w:tcBorders>
              <w:top w:val="single" w:sz="4" w:space="0" w:color="auto"/>
              <w:left w:val="single" w:sz="4" w:space="0" w:color="auto"/>
              <w:bottom w:val="single" w:sz="4" w:space="0" w:color="auto"/>
              <w:right w:val="single" w:sz="4" w:space="0" w:color="auto"/>
            </w:tcBorders>
            <w:shd w:val="clear" w:color="auto" w:fill="auto"/>
            <w:vAlign w:val="center"/>
          </w:tcPr>
          <w:p w:rsidR="00DA14CB" w:rsidRPr="00E8328D" w:rsidRDefault="00DA14CB" w:rsidP="00E8328D">
            <w:pPr>
              <w:spacing w:line="280" w:lineRule="exact"/>
              <w:ind w:left="300" w:hanging="300"/>
              <w:jc w:val="center"/>
              <w:rPr>
                <w:rFonts w:ascii="Arial" w:hAnsi="Arial" w:cs="Arial"/>
                <w:sz w:val="15"/>
                <w:szCs w:val="15"/>
              </w:rPr>
            </w:pPr>
            <w:r w:rsidRPr="00E8328D">
              <w:rPr>
                <w:rFonts w:ascii="Arial" w:hAnsi="Arial" w:cs="Arial" w:hint="eastAsia"/>
                <w:sz w:val="15"/>
                <w:szCs w:val="15"/>
              </w:rPr>
              <w:t>24</w:t>
            </w:r>
          </w:p>
        </w:tc>
        <w:tc>
          <w:tcPr>
            <w:tcW w:w="677" w:type="dxa"/>
            <w:tcBorders>
              <w:top w:val="single" w:sz="4" w:space="0" w:color="auto"/>
              <w:left w:val="single" w:sz="4" w:space="0" w:color="auto"/>
              <w:bottom w:val="single" w:sz="4" w:space="0" w:color="auto"/>
              <w:right w:val="single" w:sz="4" w:space="0" w:color="auto"/>
            </w:tcBorders>
            <w:shd w:val="clear" w:color="auto" w:fill="auto"/>
            <w:vAlign w:val="center"/>
          </w:tcPr>
          <w:p w:rsidR="00DA14CB" w:rsidRPr="00E8328D" w:rsidRDefault="00DA14CB" w:rsidP="00E8328D">
            <w:pPr>
              <w:spacing w:line="280" w:lineRule="exact"/>
              <w:ind w:left="300" w:hanging="300"/>
              <w:jc w:val="center"/>
              <w:rPr>
                <w:rFonts w:ascii="Arial" w:hAnsi="Arial" w:cs="Arial"/>
                <w:sz w:val="15"/>
                <w:szCs w:val="15"/>
              </w:rPr>
            </w:pPr>
            <w:r w:rsidRPr="00E8328D">
              <w:rPr>
                <w:rFonts w:ascii="Arial" w:hAnsi="Arial" w:cs="Arial" w:hint="eastAsia"/>
                <w:sz w:val="15"/>
                <w:szCs w:val="15"/>
              </w:rPr>
              <w:t>120</w:t>
            </w:r>
          </w:p>
        </w:tc>
        <w:tc>
          <w:tcPr>
            <w:tcW w:w="677" w:type="dxa"/>
            <w:tcBorders>
              <w:top w:val="single" w:sz="4" w:space="0" w:color="auto"/>
              <w:left w:val="single" w:sz="4" w:space="0" w:color="auto"/>
              <w:bottom w:val="single" w:sz="4" w:space="0" w:color="auto"/>
              <w:right w:val="single" w:sz="4" w:space="0" w:color="auto"/>
            </w:tcBorders>
            <w:shd w:val="clear" w:color="auto" w:fill="auto"/>
            <w:vAlign w:val="center"/>
          </w:tcPr>
          <w:p w:rsidR="00DA14CB" w:rsidRPr="00E8328D" w:rsidRDefault="00DA14CB" w:rsidP="00E8328D">
            <w:pPr>
              <w:spacing w:line="280" w:lineRule="exact"/>
              <w:ind w:left="300" w:hanging="300"/>
              <w:jc w:val="center"/>
              <w:rPr>
                <w:rFonts w:ascii="Arial" w:hAnsi="Arial" w:cs="Arial"/>
                <w:sz w:val="15"/>
                <w:szCs w:val="15"/>
              </w:rPr>
            </w:pPr>
            <w:r w:rsidRPr="00E8328D">
              <w:rPr>
                <w:rFonts w:ascii="Arial" w:hAnsi="Arial" w:cs="Arial" w:hint="eastAsia"/>
                <w:sz w:val="15"/>
                <w:szCs w:val="15"/>
              </w:rPr>
              <w:t>192</w:t>
            </w:r>
          </w:p>
        </w:tc>
        <w:tc>
          <w:tcPr>
            <w:tcW w:w="849" w:type="dxa"/>
            <w:vMerge w:val="restart"/>
            <w:tcBorders>
              <w:left w:val="single" w:sz="4" w:space="0" w:color="auto"/>
              <w:right w:val="single" w:sz="4" w:space="0" w:color="auto"/>
            </w:tcBorders>
            <w:shd w:val="clear" w:color="auto" w:fill="auto"/>
            <w:vAlign w:val="center"/>
          </w:tcPr>
          <w:p w:rsidR="00DA14CB" w:rsidRPr="00E8328D" w:rsidRDefault="00DA14CB" w:rsidP="00E8328D">
            <w:pPr>
              <w:spacing w:line="280" w:lineRule="exact"/>
              <w:jc w:val="center"/>
              <w:rPr>
                <w:rFonts w:ascii="Arial" w:hAnsi="Arial" w:cs="Arial"/>
                <w:sz w:val="15"/>
                <w:szCs w:val="15"/>
              </w:rPr>
            </w:pPr>
            <w:r w:rsidRPr="00E8328D">
              <w:rPr>
                <w:rFonts w:ascii="Arial" w:hAnsi="Arial" w:cs="Arial" w:hint="eastAsia"/>
                <w:sz w:val="15"/>
                <w:szCs w:val="15"/>
              </w:rPr>
              <w:t>2.2</w:t>
            </w:r>
          </w:p>
        </w:tc>
      </w:tr>
      <w:tr w:rsidR="00DA14CB" w:rsidRPr="00E8328D" w:rsidTr="00A36B1B">
        <w:trPr>
          <w:jc w:val="center"/>
        </w:trPr>
        <w:tc>
          <w:tcPr>
            <w:tcW w:w="1478" w:type="dxa"/>
            <w:tcBorders>
              <w:top w:val="single" w:sz="4" w:space="0" w:color="auto"/>
              <w:left w:val="single" w:sz="4" w:space="0" w:color="auto"/>
              <w:bottom w:val="single" w:sz="4" w:space="0" w:color="auto"/>
              <w:right w:val="single" w:sz="4" w:space="0" w:color="auto"/>
            </w:tcBorders>
            <w:shd w:val="clear" w:color="auto" w:fill="D9D9D9"/>
          </w:tcPr>
          <w:p w:rsidR="00DA14CB" w:rsidRPr="00E8328D" w:rsidRDefault="00DA14CB" w:rsidP="00E8328D">
            <w:pPr>
              <w:spacing w:line="280" w:lineRule="exact"/>
              <w:ind w:left="300" w:hanging="300"/>
              <w:jc w:val="center"/>
              <w:rPr>
                <w:rFonts w:ascii="Arial" w:hAnsi="Arial" w:cs="Arial"/>
                <w:sz w:val="15"/>
                <w:szCs w:val="15"/>
              </w:rPr>
            </w:pPr>
            <w:r w:rsidRPr="00E8328D">
              <w:rPr>
                <w:rFonts w:ascii="Arial" w:hAnsi="Arial" w:cs="Arial"/>
                <w:sz w:val="15"/>
                <w:szCs w:val="15"/>
              </w:rPr>
              <w:t>GD200-200G/220P-4</w:t>
            </w:r>
          </w:p>
        </w:tc>
        <w:tc>
          <w:tcPr>
            <w:tcW w:w="1119" w:type="dxa"/>
            <w:vMerge/>
            <w:tcBorders>
              <w:left w:val="single" w:sz="4" w:space="0" w:color="auto"/>
              <w:right w:val="single" w:sz="4" w:space="0" w:color="auto"/>
            </w:tcBorders>
            <w:shd w:val="clear" w:color="auto" w:fill="auto"/>
            <w:vAlign w:val="center"/>
          </w:tcPr>
          <w:p w:rsidR="00DA14CB" w:rsidRPr="00E8328D" w:rsidRDefault="00DA14CB" w:rsidP="00E8328D">
            <w:pPr>
              <w:spacing w:line="280" w:lineRule="exact"/>
              <w:ind w:left="300" w:hanging="300"/>
              <w:jc w:val="center"/>
              <w:rPr>
                <w:rFonts w:ascii="Arial" w:hAnsi="Arial" w:cs="Arial"/>
                <w:sz w:val="15"/>
                <w:szCs w:val="15"/>
              </w:rPr>
            </w:pPr>
          </w:p>
        </w:tc>
        <w:tc>
          <w:tcPr>
            <w:tcW w:w="767" w:type="dxa"/>
            <w:tcBorders>
              <w:top w:val="single" w:sz="4" w:space="0" w:color="auto"/>
              <w:left w:val="single" w:sz="4" w:space="0" w:color="auto"/>
              <w:bottom w:val="single" w:sz="4" w:space="0" w:color="auto"/>
              <w:right w:val="single" w:sz="4" w:space="0" w:color="auto"/>
            </w:tcBorders>
            <w:shd w:val="clear" w:color="auto" w:fill="auto"/>
            <w:vAlign w:val="center"/>
          </w:tcPr>
          <w:p w:rsidR="00DA14CB" w:rsidRPr="00E8328D" w:rsidRDefault="00DA14CB" w:rsidP="00E8328D">
            <w:pPr>
              <w:ind w:left="300" w:hanging="300"/>
              <w:jc w:val="center"/>
              <w:rPr>
                <w:rFonts w:ascii="Arial" w:hAnsi="Arial" w:cs="Arial"/>
                <w:sz w:val="15"/>
                <w:szCs w:val="15"/>
              </w:rPr>
            </w:pPr>
            <w:r w:rsidRPr="00E8328D">
              <w:rPr>
                <w:rFonts w:ascii="Arial" w:hAnsi="Arial" w:cs="Arial" w:hint="eastAsia"/>
                <w:sz w:val="15"/>
                <w:szCs w:val="15"/>
              </w:rPr>
              <w:t>2.5</w:t>
            </w:r>
          </w:p>
        </w:tc>
        <w:tc>
          <w:tcPr>
            <w:tcW w:w="677" w:type="dxa"/>
            <w:tcBorders>
              <w:top w:val="single" w:sz="4" w:space="0" w:color="auto"/>
              <w:left w:val="single" w:sz="4" w:space="0" w:color="auto"/>
              <w:bottom w:val="single" w:sz="4" w:space="0" w:color="auto"/>
              <w:right w:val="single" w:sz="4" w:space="0" w:color="auto"/>
            </w:tcBorders>
            <w:shd w:val="clear" w:color="auto" w:fill="auto"/>
            <w:vAlign w:val="center"/>
          </w:tcPr>
          <w:p w:rsidR="00DA14CB" w:rsidRPr="00E8328D" w:rsidRDefault="00DA14CB" w:rsidP="00E8328D">
            <w:pPr>
              <w:ind w:left="300" w:hanging="300"/>
              <w:jc w:val="center"/>
              <w:rPr>
                <w:rFonts w:ascii="Arial" w:hAnsi="Arial" w:cs="Arial"/>
                <w:sz w:val="15"/>
                <w:szCs w:val="15"/>
              </w:rPr>
            </w:pPr>
            <w:r w:rsidRPr="00E8328D">
              <w:rPr>
                <w:rFonts w:ascii="Arial" w:hAnsi="Arial" w:cs="Arial" w:hint="eastAsia"/>
                <w:sz w:val="15"/>
                <w:szCs w:val="15"/>
              </w:rPr>
              <w:t>30</w:t>
            </w:r>
          </w:p>
        </w:tc>
        <w:tc>
          <w:tcPr>
            <w:tcW w:w="677" w:type="dxa"/>
            <w:tcBorders>
              <w:top w:val="single" w:sz="4" w:space="0" w:color="auto"/>
              <w:left w:val="single" w:sz="4" w:space="0" w:color="auto"/>
              <w:bottom w:val="single" w:sz="4" w:space="0" w:color="auto"/>
              <w:right w:val="single" w:sz="4" w:space="0" w:color="auto"/>
            </w:tcBorders>
            <w:shd w:val="clear" w:color="auto" w:fill="auto"/>
            <w:vAlign w:val="center"/>
          </w:tcPr>
          <w:p w:rsidR="00DA14CB" w:rsidRPr="00E8328D" w:rsidRDefault="00DA14CB" w:rsidP="00E8328D">
            <w:pPr>
              <w:ind w:left="300" w:hanging="300"/>
              <w:jc w:val="center"/>
              <w:rPr>
                <w:rFonts w:ascii="Arial" w:hAnsi="Arial" w:cs="Arial"/>
                <w:sz w:val="15"/>
                <w:szCs w:val="15"/>
              </w:rPr>
            </w:pPr>
            <w:r w:rsidRPr="00E8328D">
              <w:rPr>
                <w:rFonts w:ascii="Arial" w:hAnsi="Arial" w:cs="Arial" w:hint="eastAsia"/>
                <w:sz w:val="15"/>
                <w:szCs w:val="15"/>
              </w:rPr>
              <w:t>150</w:t>
            </w:r>
          </w:p>
        </w:tc>
        <w:tc>
          <w:tcPr>
            <w:tcW w:w="677" w:type="dxa"/>
            <w:tcBorders>
              <w:top w:val="single" w:sz="4" w:space="0" w:color="auto"/>
              <w:left w:val="single" w:sz="4" w:space="0" w:color="auto"/>
              <w:bottom w:val="single" w:sz="4" w:space="0" w:color="auto"/>
              <w:right w:val="single" w:sz="4" w:space="0" w:color="auto"/>
            </w:tcBorders>
            <w:shd w:val="clear" w:color="auto" w:fill="auto"/>
            <w:vAlign w:val="center"/>
          </w:tcPr>
          <w:p w:rsidR="00DA14CB" w:rsidRPr="00E8328D" w:rsidRDefault="00DA14CB" w:rsidP="00E8328D">
            <w:pPr>
              <w:ind w:left="300" w:hanging="300"/>
              <w:jc w:val="center"/>
              <w:rPr>
                <w:rFonts w:ascii="Arial" w:hAnsi="Arial" w:cs="Arial"/>
                <w:sz w:val="15"/>
                <w:szCs w:val="15"/>
              </w:rPr>
            </w:pPr>
            <w:r w:rsidRPr="00E8328D">
              <w:rPr>
                <w:rFonts w:ascii="Arial" w:hAnsi="Arial" w:cs="Arial" w:hint="eastAsia"/>
                <w:sz w:val="15"/>
                <w:szCs w:val="15"/>
              </w:rPr>
              <w:t>240</w:t>
            </w:r>
          </w:p>
        </w:tc>
        <w:tc>
          <w:tcPr>
            <w:tcW w:w="849" w:type="dxa"/>
            <w:vMerge/>
            <w:tcBorders>
              <w:left w:val="single" w:sz="4" w:space="0" w:color="auto"/>
              <w:right w:val="single" w:sz="4" w:space="0" w:color="auto"/>
            </w:tcBorders>
            <w:shd w:val="clear" w:color="auto" w:fill="auto"/>
            <w:vAlign w:val="center"/>
          </w:tcPr>
          <w:p w:rsidR="00DA14CB" w:rsidRPr="00E8328D" w:rsidRDefault="00DA14CB" w:rsidP="00E8328D">
            <w:pPr>
              <w:spacing w:line="280" w:lineRule="exact"/>
              <w:ind w:left="300" w:hanging="300"/>
              <w:jc w:val="center"/>
              <w:rPr>
                <w:rFonts w:ascii="Arial" w:hAnsi="Arial" w:cs="Arial"/>
                <w:sz w:val="15"/>
                <w:szCs w:val="15"/>
              </w:rPr>
            </w:pPr>
          </w:p>
        </w:tc>
      </w:tr>
      <w:tr w:rsidR="00DA14CB" w:rsidRPr="00E8328D" w:rsidTr="00A36B1B">
        <w:trPr>
          <w:jc w:val="center"/>
        </w:trPr>
        <w:tc>
          <w:tcPr>
            <w:tcW w:w="1478" w:type="dxa"/>
            <w:tcBorders>
              <w:top w:val="single" w:sz="4" w:space="0" w:color="auto"/>
              <w:left w:val="single" w:sz="4" w:space="0" w:color="auto"/>
              <w:bottom w:val="single" w:sz="4" w:space="0" w:color="auto"/>
              <w:right w:val="single" w:sz="4" w:space="0" w:color="auto"/>
            </w:tcBorders>
            <w:shd w:val="clear" w:color="auto" w:fill="D9D9D9"/>
          </w:tcPr>
          <w:p w:rsidR="00DA14CB" w:rsidRPr="00E8328D" w:rsidRDefault="00DA14CB" w:rsidP="00E8328D">
            <w:pPr>
              <w:spacing w:line="280" w:lineRule="exact"/>
              <w:ind w:left="300" w:hanging="300"/>
              <w:jc w:val="center"/>
              <w:rPr>
                <w:rFonts w:ascii="Arial" w:hAnsi="Arial" w:cs="Arial"/>
                <w:sz w:val="15"/>
                <w:szCs w:val="15"/>
              </w:rPr>
            </w:pPr>
            <w:r w:rsidRPr="00E8328D">
              <w:rPr>
                <w:rFonts w:ascii="Arial" w:hAnsi="Arial" w:cs="Arial"/>
                <w:sz w:val="15"/>
                <w:szCs w:val="15"/>
              </w:rPr>
              <w:t>GD200-220G/250P-4</w:t>
            </w:r>
          </w:p>
        </w:tc>
        <w:tc>
          <w:tcPr>
            <w:tcW w:w="1119" w:type="dxa"/>
            <w:vMerge w:val="restart"/>
            <w:tcBorders>
              <w:left w:val="single" w:sz="4" w:space="0" w:color="auto"/>
              <w:right w:val="single" w:sz="4" w:space="0" w:color="auto"/>
            </w:tcBorders>
            <w:shd w:val="clear" w:color="auto" w:fill="auto"/>
            <w:vAlign w:val="center"/>
          </w:tcPr>
          <w:p w:rsidR="00DA14CB" w:rsidRPr="00E8328D" w:rsidRDefault="00DA14CB" w:rsidP="00E8328D">
            <w:pPr>
              <w:widowControl/>
              <w:ind w:left="300" w:hanging="300"/>
              <w:jc w:val="center"/>
              <w:rPr>
                <w:rFonts w:ascii="Arial" w:hAnsi="Arial" w:cs="Arial"/>
                <w:sz w:val="15"/>
                <w:szCs w:val="15"/>
              </w:rPr>
            </w:pPr>
            <w:r w:rsidRPr="00E8328D">
              <w:rPr>
                <w:rFonts w:ascii="Arial" w:hAnsi="Arial" w:cs="Arial"/>
                <w:sz w:val="15"/>
                <w:szCs w:val="15"/>
                <w:lang w:val="de-DE"/>
              </w:rPr>
              <w:t>DBU</w:t>
            </w:r>
            <w:r w:rsidRPr="00E8328D">
              <w:rPr>
                <w:rFonts w:ascii="Arial" w:hAnsi="Arial" w:cs="Arial" w:hint="eastAsia"/>
                <w:sz w:val="15"/>
                <w:szCs w:val="15"/>
              </w:rPr>
              <w:t>100H</w:t>
            </w:r>
            <w:r w:rsidRPr="00E8328D">
              <w:rPr>
                <w:rFonts w:ascii="Arial" w:hAnsi="Arial" w:cs="Arial"/>
                <w:sz w:val="15"/>
                <w:szCs w:val="15"/>
                <w:lang w:val="de-DE"/>
              </w:rPr>
              <w:t>-</w:t>
            </w:r>
            <w:r w:rsidRPr="00E8328D">
              <w:rPr>
                <w:rFonts w:ascii="Arial" w:hAnsi="Arial" w:cs="Arial" w:hint="eastAsia"/>
                <w:sz w:val="15"/>
                <w:szCs w:val="15"/>
                <w:lang w:val="de-DE"/>
              </w:rPr>
              <w:t>40</w:t>
            </w:r>
            <w:r w:rsidRPr="00E8328D">
              <w:rPr>
                <w:rFonts w:ascii="Arial" w:hAnsi="Arial" w:cs="Arial"/>
                <w:sz w:val="15"/>
                <w:szCs w:val="15"/>
                <w:lang w:val="de-DE"/>
              </w:rPr>
              <w:t>0-4</w:t>
            </w:r>
          </w:p>
        </w:tc>
        <w:tc>
          <w:tcPr>
            <w:tcW w:w="767" w:type="dxa"/>
            <w:tcBorders>
              <w:top w:val="single" w:sz="4" w:space="0" w:color="auto"/>
              <w:left w:val="single" w:sz="4" w:space="0" w:color="auto"/>
              <w:bottom w:val="single" w:sz="4" w:space="0" w:color="auto"/>
              <w:right w:val="single" w:sz="4" w:space="0" w:color="auto"/>
            </w:tcBorders>
            <w:shd w:val="clear" w:color="auto" w:fill="auto"/>
            <w:vAlign w:val="center"/>
          </w:tcPr>
          <w:p w:rsidR="00DA14CB" w:rsidRPr="00E8328D" w:rsidRDefault="00DA14CB" w:rsidP="00E8328D">
            <w:pPr>
              <w:spacing w:line="280" w:lineRule="exact"/>
              <w:ind w:left="300" w:hanging="300"/>
              <w:jc w:val="center"/>
              <w:rPr>
                <w:rFonts w:ascii="Arial" w:hAnsi="Arial" w:cs="Arial"/>
                <w:sz w:val="15"/>
                <w:szCs w:val="15"/>
              </w:rPr>
            </w:pPr>
            <w:r w:rsidRPr="00E8328D">
              <w:rPr>
                <w:rFonts w:ascii="Arial" w:hAnsi="Arial" w:cs="Arial" w:hint="eastAsia"/>
                <w:sz w:val="15"/>
                <w:szCs w:val="15"/>
              </w:rPr>
              <w:t>2.2</w:t>
            </w:r>
          </w:p>
        </w:tc>
        <w:tc>
          <w:tcPr>
            <w:tcW w:w="677" w:type="dxa"/>
            <w:tcBorders>
              <w:top w:val="single" w:sz="4" w:space="0" w:color="auto"/>
              <w:left w:val="single" w:sz="4" w:space="0" w:color="auto"/>
              <w:bottom w:val="single" w:sz="4" w:space="0" w:color="auto"/>
              <w:right w:val="single" w:sz="4" w:space="0" w:color="auto"/>
            </w:tcBorders>
            <w:shd w:val="clear" w:color="auto" w:fill="auto"/>
            <w:vAlign w:val="center"/>
          </w:tcPr>
          <w:p w:rsidR="00DA14CB" w:rsidRPr="00E8328D" w:rsidRDefault="00DA14CB" w:rsidP="00E8328D">
            <w:pPr>
              <w:spacing w:line="280" w:lineRule="exact"/>
              <w:ind w:left="300" w:hanging="300"/>
              <w:jc w:val="center"/>
              <w:rPr>
                <w:rFonts w:ascii="Arial" w:hAnsi="Arial" w:cs="Arial"/>
                <w:sz w:val="15"/>
                <w:szCs w:val="15"/>
              </w:rPr>
            </w:pPr>
            <w:r w:rsidRPr="00E8328D">
              <w:rPr>
                <w:rFonts w:ascii="Arial" w:hAnsi="Arial" w:cs="Arial" w:hint="eastAsia"/>
                <w:sz w:val="15"/>
                <w:szCs w:val="15"/>
              </w:rPr>
              <w:t>33</w:t>
            </w:r>
          </w:p>
        </w:tc>
        <w:tc>
          <w:tcPr>
            <w:tcW w:w="677" w:type="dxa"/>
            <w:tcBorders>
              <w:top w:val="single" w:sz="4" w:space="0" w:color="auto"/>
              <w:left w:val="single" w:sz="4" w:space="0" w:color="auto"/>
              <w:bottom w:val="single" w:sz="4" w:space="0" w:color="auto"/>
              <w:right w:val="single" w:sz="4" w:space="0" w:color="auto"/>
            </w:tcBorders>
            <w:shd w:val="clear" w:color="auto" w:fill="auto"/>
            <w:vAlign w:val="center"/>
          </w:tcPr>
          <w:p w:rsidR="00DA14CB" w:rsidRPr="00E8328D" w:rsidRDefault="00DA14CB" w:rsidP="00E8328D">
            <w:pPr>
              <w:spacing w:line="280" w:lineRule="exact"/>
              <w:ind w:left="300" w:hanging="300"/>
              <w:jc w:val="center"/>
              <w:rPr>
                <w:rFonts w:ascii="Arial" w:hAnsi="Arial" w:cs="Arial"/>
                <w:sz w:val="15"/>
                <w:szCs w:val="15"/>
              </w:rPr>
            </w:pPr>
            <w:r w:rsidRPr="00E8328D">
              <w:rPr>
                <w:rFonts w:ascii="Arial" w:hAnsi="Arial" w:cs="Arial" w:hint="eastAsia"/>
                <w:sz w:val="15"/>
                <w:szCs w:val="15"/>
              </w:rPr>
              <w:t>165</w:t>
            </w:r>
          </w:p>
        </w:tc>
        <w:tc>
          <w:tcPr>
            <w:tcW w:w="677" w:type="dxa"/>
            <w:tcBorders>
              <w:top w:val="single" w:sz="4" w:space="0" w:color="auto"/>
              <w:left w:val="single" w:sz="4" w:space="0" w:color="auto"/>
              <w:bottom w:val="single" w:sz="4" w:space="0" w:color="auto"/>
              <w:right w:val="single" w:sz="4" w:space="0" w:color="auto"/>
            </w:tcBorders>
            <w:shd w:val="clear" w:color="auto" w:fill="auto"/>
            <w:vAlign w:val="center"/>
          </w:tcPr>
          <w:p w:rsidR="00DA14CB" w:rsidRPr="00E8328D" w:rsidRDefault="00DA14CB" w:rsidP="00E8328D">
            <w:pPr>
              <w:spacing w:line="280" w:lineRule="exact"/>
              <w:ind w:left="300" w:hanging="300"/>
              <w:jc w:val="center"/>
              <w:rPr>
                <w:rFonts w:ascii="Arial" w:hAnsi="Arial" w:cs="Arial"/>
                <w:sz w:val="15"/>
                <w:szCs w:val="15"/>
              </w:rPr>
            </w:pPr>
            <w:r w:rsidRPr="00E8328D">
              <w:rPr>
                <w:rFonts w:ascii="Arial" w:hAnsi="Arial" w:cs="Arial" w:hint="eastAsia"/>
                <w:sz w:val="15"/>
                <w:szCs w:val="15"/>
              </w:rPr>
              <w:t>264</w:t>
            </w:r>
          </w:p>
        </w:tc>
        <w:tc>
          <w:tcPr>
            <w:tcW w:w="849" w:type="dxa"/>
            <w:vMerge w:val="restart"/>
            <w:tcBorders>
              <w:left w:val="single" w:sz="4" w:space="0" w:color="auto"/>
              <w:right w:val="single" w:sz="4" w:space="0" w:color="auto"/>
            </w:tcBorders>
            <w:shd w:val="clear" w:color="auto" w:fill="auto"/>
            <w:vAlign w:val="center"/>
          </w:tcPr>
          <w:p w:rsidR="00DA14CB" w:rsidRPr="00E8328D" w:rsidRDefault="00DA14CB" w:rsidP="00E8328D">
            <w:pPr>
              <w:spacing w:line="280" w:lineRule="exact"/>
              <w:jc w:val="center"/>
              <w:rPr>
                <w:rFonts w:ascii="Arial" w:hAnsi="Arial" w:cs="Arial"/>
                <w:sz w:val="15"/>
                <w:szCs w:val="15"/>
              </w:rPr>
            </w:pPr>
            <w:r w:rsidRPr="00E8328D">
              <w:rPr>
                <w:rFonts w:ascii="Arial" w:hAnsi="Arial" w:cs="Arial" w:hint="eastAsia"/>
                <w:sz w:val="15"/>
                <w:szCs w:val="15"/>
              </w:rPr>
              <w:t>1.8</w:t>
            </w:r>
          </w:p>
        </w:tc>
      </w:tr>
      <w:tr w:rsidR="00DA14CB" w:rsidRPr="00E8328D" w:rsidTr="00A36B1B">
        <w:trPr>
          <w:jc w:val="center"/>
        </w:trPr>
        <w:tc>
          <w:tcPr>
            <w:tcW w:w="1478" w:type="dxa"/>
            <w:tcBorders>
              <w:top w:val="single" w:sz="4" w:space="0" w:color="auto"/>
              <w:left w:val="single" w:sz="4" w:space="0" w:color="auto"/>
              <w:bottom w:val="single" w:sz="4" w:space="0" w:color="auto"/>
              <w:right w:val="single" w:sz="4" w:space="0" w:color="auto"/>
            </w:tcBorders>
            <w:shd w:val="clear" w:color="auto" w:fill="D9D9D9"/>
          </w:tcPr>
          <w:p w:rsidR="00DA14CB" w:rsidRPr="00E8328D" w:rsidRDefault="00DA14CB" w:rsidP="00E8328D">
            <w:pPr>
              <w:spacing w:line="280" w:lineRule="exact"/>
              <w:ind w:left="300" w:hanging="300"/>
              <w:jc w:val="center"/>
              <w:rPr>
                <w:rFonts w:ascii="Arial" w:hAnsi="Arial" w:cs="Arial"/>
                <w:sz w:val="15"/>
                <w:szCs w:val="15"/>
              </w:rPr>
            </w:pPr>
            <w:r w:rsidRPr="00E8328D">
              <w:rPr>
                <w:rFonts w:ascii="Arial" w:hAnsi="Arial" w:cs="Arial"/>
                <w:sz w:val="15"/>
                <w:szCs w:val="15"/>
              </w:rPr>
              <w:t>GD200-250G/280P-4</w:t>
            </w:r>
          </w:p>
        </w:tc>
        <w:tc>
          <w:tcPr>
            <w:tcW w:w="1119" w:type="dxa"/>
            <w:vMerge/>
            <w:tcBorders>
              <w:left w:val="single" w:sz="4" w:space="0" w:color="auto"/>
              <w:right w:val="single" w:sz="4" w:space="0" w:color="auto"/>
            </w:tcBorders>
            <w:shd w:val="clear" w:color="auto" w:fill="auto"/>
            <w:vAlign w:val="center"/>
          </w:tcPr>
          <w:p w:rsidR="00DA14CB" w:rsidRPr="00E8328D" w:rsidRDefault="00DA14CB" w:rsidP="00E8328D">
            <w:pPr>
              <w:widowControl/>
              <w:ind w:left="300" w:hanging="300"/>
              <w:jc w:val="center"/>
              <w:rPr>
                <w:rFonts w:ascii="Arial" w:hAnsi="Arial" w:cs="Arial"/>
                <w:sz w:val="15"/>
                <w:szCs w:val="15"/>
              </w:rPr>
            </w:pPr>
          </w:p>
        </w:tc>
        <w:tc>
          <w:tcPr>
            <w:tcW w:w="767" w:type="dxa"/>
            <w:tcBorders>
              <w:top w:val="single" w:sz="4" w:space="0" w:color="auto"/>
              <w:left w:val="single" w:sz="4" w:space="0" w:color="auto"/>
              <w:bottom w:val="single" w:sz="4" w:space="0" w:color="auto"/>
              <w:right w:val="single" w:sz="4" w:space="0" w:color="auto"/>
            </w:tcBorders>
            <w:shd w:val="clear" w:color="auto" w:fill="auto"/>
            <w:vAlign w:val="center"/>
          </w:tcPr>
          <w:p w:rsidR="00DA14CB" w:rsidRPr="00E8328D" w:rsidRDefault="00DA14CB" w:rsidP="00E8328D">
            <w:pPr>
              <w:spacing w:line="280" w:lineRule="exact"/>
              <w:ind w:left="300" w:hanging="300"/>
              <w:jc w:val="center"/>
              <w:rPr>
                <w:rFonts w:ascii="Arial" w:hAnsi="Arial" w:cs="Arial"/>
                <w:sz w:val="15"/>
                <w:szCs w:val="15"/>
              </w:rPr>
            </w:pPr>
            <w:r w:rsidRPr="00E8328D">
              <w:rPr>
                <w:rFonts w:ascii="Arial" w:hAnsi="Arial" w:cs="Arial" w:hint="eastAsia"/>
                <w:sz w:val="15"/>
                <w:szCs w:val="15"/>
              </w:rPr>
              <w:t>2.0</w:t>
            </w:r>
          </w:p>
        </w:tc>
        <w:tc>
          <w:tcPr>
            <w:tcW w:w="677" w:type="dxa"/>
            <w:tcBorders>
              <w:top w:val="single" w:sz="4" w:space="0" w:color="auto"/>
              <w:left w:val="single" w:sz="4" w:space="0" w:color="auto"/>
              <w:bottom w:val="single" w:sz="4" w:space="0" w:color="auto"/>
              <w:right w:val="single" w:sz="4" w:space="0" w:color="auto"/>
            </w:tcBorders>
            <w:shd w:val="clear" w:color="auto" w:fill="auto"/>
            <w:vAlign w:val="center"/>
          </w:tcPr>
          <w:p w:rsidR="00DA14CB" w:rsidRPr="00E8328D" w:rsidRDefault="00DA14CB" w:rsidP="00E8328D">
            <w:pPr>
              <w:spacing w:line="280" w:lineRule="exact"/>
              <w:ind w:left="300" w:hanging="300"/>
              <w:jc w:val="center"/>
              <w:rPr>
                <w:rFonts w:ascii="Arial" w:hAnsi="Arial" w:cs="Arial"/>
                <w:sz w:val="15"/>
                <w:szCs w:val="15"/>
              </w:rPr>
            </w:pPr>
            <w:r w:rsidRPr="00E8328D">
              <w:rPr>
                <w:rFonts w:ascii="Arial" w:hAnsi="Arial" w:cs="Arial" w:hint="eastAsia"/>
                <w:sz w:val="15"/>
                <w:szCs w:val="15"/>
              </w:rPr>
              <w:t>38</w:t>
            </w:r>
          </w:p>
        </w:tc>
        <w:tc>
          <w:tcPr>
            <w:tcW w:w="677" w:type="dxa"/>
            <w:tcBorders>
              <w:top w:val="single" w:sz="4" w:space="0" w:color="auto"/>
              <w:left w:val="single" w:sz="4" w:space="0" w:color="auto"/>
              <w:bottom w:val="single" w:sz="4" w:space="0" w:color="auto"/>
              <w:right w:val="single" w:sz="4" w:space="0" w:color="auto"/>
            </w:tcBorders>
            <w:shd w:val="clear" w:color="auto" w:fill="auto"/>
            <w:vAlign w:val="center"/>
          </w:tcPr>
          <w:p w:rsidR="00DA14CB" w:rsidRPr="00E8328D" w:rsidRDefault="00DA14CB" w:rsidP="00E8328D">
            <w:pPr>
              <w:spacing w:line="280" w:lineRule="exact"/>
              <w:ind w:left="300" w:hanging="300"/>
              <w:jc w:val="center"/>
              <w:rPr>
                <w:rFonts w:ascii="Arial" w:hAnsi="Arial" w:cs="Arial"/>
                <w:sz w:val="15"/>
                <w:szCs w:val="15"/>
              </w:rPr>
            </w:pPr>
            <w:r w:rsidRPr="00E8328D">
              <w:rPr>
                <w:rFonts w:ascii="Arial" w:hAnsi="Arial" w:cs="Arial" w:hint="eastAsia"/>
                <w:sz w:val="15"/>
                <w:szCs w:val="15"/>
              </w:rPr>
              <w:t>188</w:t>
            </w:r>
          </w:p>
        </w:tc>
        <w:tc>
          <w:tcPr>
            <w:tcW w:w="677" w:type="dxa"/>
            <w:tcBorders>
              <w:top w:val="single" w:sz="4" w:space="0" w:color="auto"/>
              <w:left w:val="single" w:sz="4" w:space="0" w:color="auto"/>
              <w:bottom w:val="single" w:sz="4" w:space="0" w:color="auto"/>
              <w:right w:val="single" w:sz="4" w:space="0" w:color="auto"/>
            </w:tcBorders>
            <w:shd w:val="clear" w:color="auto" w:fill="auto"/>
            <w:vAlign w:val="center"/>
          </w:tcPr>
          <w:p w:rsidR="00DA14CB" w:rsidRPr="00E8328D" w:rsidRDefault="00DA14CB" w:rsidP="00E8328D">
            <w:pPr>
              <w:spacing w:line="280" w:lineRule="exact"/>
              <w:ind w:left="300" w:hanging="300"/>
              <w:jc w:val="center"/>
              <w:rPr>
                <w:rFonts w:ascii="Arial" w:hAnsi="Arial" w:cs="Arial"/>
                <w:sz w:val="15"/>
                <w:szCs w:val="15"/>
              </w:rPr>
            </w:pPr>
            <w:r w:rsidRPr="00E8328D">
              <w:rPr>
                <w:rFonts w:ascii="Arial" w:hAnsi="Arial" w:cs="Arial" w:hint="eastAsia"/>
                <w:sz w:val="15"/>
                <w:szCs w:val="15"/>
              </w:rPr>
              <w:t>300</w:t>
            </w:r>
          </w:p>
        </w:tc>
        <w:tc>
          <w:tcPr>
            <w:tcW w:w="849" w:type="dxa"/>
            <w:vMerge/>
            <w:tcBorders>
              <w:left w:val="single" w:sz="4" w:space="0" w:color="auto"/>
              <w:right w:val="single" w:sz="4" w:space="0" w:color="auto"/>
            </w:tcBorders>
            <w:shd w:val="clear" w:color="auto" w:fill="auto"/>
            <w:vAlign w:val="center"/>
          </w:tcPr>
          <w:p w:rsidR="00DA14CB" w:rsidRPr="00E8328D" w:rsidRDefault="00DA14CB" w:rsidP="00E8328D">
            <w:pPr>
              <w:spacing w:line="280" w:lineRule="exact"/>
              <w:ind w:left="300" w:hanging="300"/>
              <w:jc w:val="center"/>
              <w:rPr>
                <w:rFonts w:ascii="Arial" w:hAnsi="Arial" w:cs="Arial"/>
                <w:sz w:val="15"/>
                <w:szCs w:val="15"/>
              </w:rPr>
            </w:pPr>
          </w:p>
        </w:tc>
      </w:tr>
      <w:tr w:rsidR="00DA14CB" w:rsidRPr="00E8328D" w:rsidTr="00A36B1B">
        <w:trPr>
          <w:jc w:val="center"/>
        </w:trPr>
        <w:tc>
          <w:tcPr>
            <w:tcW w:w="1478" w:type="dxa"/>
            <w:tcBorders>
              <w:top w:val="single" w:sz="4" w:space="0" w:color="auto"/>
              <w:left w:val="single" w:sz="4" w:space="0" w:color="auto"/>
              <w:bottom w:val="single" w:sz="4" w:space="0" w:color="auto"/>
              <w:right w:val="single" w:sz="4" w:space="0" w:color="auto"/>
            </w:tcBorders>
            <w:shd w:val="clear" w:color="auto" w:fill="D9D9D9"/>
          </w:tcPr>
          <w:p w:rsidR="00DA14CB" w:rsidRPr="00E8328D" w:rsidRDefault="00DA14CB" w:rsidP="00E8328D">
            <w:pPr>
              <w:spacing w:line="280" w:lineRule="exact"/>
              <w:ind w:left="300" w:hanging="300"/>
              <w:jc w:val="center"/>
              <w:rPr>
                <w:rFonts w:ascii="Arial" w:hAnsi="Arial" w:cs="Arial"/>
                <w:sz w:val="15"/>
                <w:szCs w:val="15"/>
              </w:rPr>
            </w:pPr>
            <w:r w:rsidRPr="00E8328D">
              <w:rPr>
                <w:rFonts w:ascii="Arial" w:hAnsi="Arial" w:cs="Arial"/>
                <w:sz w:val="15"/>
                <w:szCs w:val="15"/>
              </w:rPr>
              <w:t>GD200-280G/315P-4</w:t>
            </w:r>
          </w:p>
        </w:tc>
        <w:tc>
          <w:tcPr>
            <w:tcW w:w="1119" w:type="dxa"/>
            <w:vMerge w:val="restart"/>
            <w:tcBorders>
              <w:left w:val="single" w:sz="4" w:space="0" w:color="auto"/>
              <w:right w:val="single" w:sz="4" w:space="0" w:color="auto"/>
            </w:tcBorders>
            <w:shd w:val="clear" w:color="auto" w:fill="auto"/>
            <w:vAlign w:val="center"/>
          </w:tcPr>
          <w:p w:rsidR="00DA14CB" w:rsidRPr="00A36B1B" w:rsidRDefault="00A36B1B" w:rsidP="00E8328D">
            <w:pPr>
              <w:spacing w:line="280" w:lineRule="exact"/>
              <w:ind w:left="300" w:hanging="300"/>
              <w:jc w:val="center"/>
              <w:rPr>
                <w:rFonts w:ascii="Arial" w:hAnsi="Arial" w:cs="Arial"/>
                <w:sz w:val="15"/>
                <w:szCs w:val="15"/>
                <w:lang w:val="ru-RU"/>
              </w:rPr>
            </w:pPr>
            <w:r>
              <w:rPr>
                <w:rFonts w:ascii="Arial" w:hAnsi="Arial" w:cs="Arial"/>
                <w:sz w:val="15"/>
                <w:szCs w:val="15"/>
                <w:lang w:val="ru-RU"/>
              </w:rPr>
              <w:t>Два</w:t>
            </w:r>
          </w:p>
          <w:p w:rsidR="00DA14CB" w:rsidRPr="00E8328D" w:rsidRDefault="00DA14CB" w:rsidP="00E8328D">
            <w:pPr>
              <w:spacing w:line="280" w:lineRule="exact"/>
              <w:ind w:left="300" w:hanging="300"/>
              <w:jc w:val="center"/>
              <w:rPr>
                <w:rFonts w:ascii="Arial" w:hAnsi="Arial" w:cs="Arial"/>
                <w:sz w:val="15"/>
                <w:szCs w:val="15"/>
              </w:rPr>
            </w:pPr>
            <w:r w:rsidRPr="00E8328D">
              <w:rPr>
                <w:rFonts w:ascii="Arial" w:hAnsi="Arial" w:cs="Arial"/>
                <w:sz w:val="15"/>
                <w:szCs w:val="15"/>
                <w:lang w:val="de-DE"/>
              </w:rPr>
              <w:t>DBU</w:t>
            </w:r>
            <w:r w:rsidRPr="00E8328D">
              <w:rPr>
                <w:rFonts w:ascii="Arial" w:hAnsi="Arial" w:cs="Arial" w:hint="eastAsia"/>
                <w:sz w:val="15"/>
                <w:szCs w:val="15"/>
              </w:rPr>
              <w:t>100H</w:t>
            </w:r>
            <w:r w:rsidRPr="00E8328D">
              <w:rPr>
                <w:rFonts w:ascii="Arial" w:hAnsi="Arial" w:cs="Arial"/>
                <w:sz w:val="15"/>
                <w:szCs w:val="15"/>
                <w:lang w:val="de-DE"/>
              </w:rPr>
              <w:t>-320-4</w:t>
            </w:r>
          </w:p>
        </w:tc>
        <w:tc>
          <w:tcPr>
            <w:tcW w:w="767" w:type="dxa"/>
            <w:tcBorders>
              <w:top w:val="single" w:sz="4" w:space="0" w:color="auto"/>
              <w:left w:val="single" w:sz="4" w:space="0" w:color="auto"/>
              <w:bottom w:val="single" w:sz="4" w:space="0" w:color="auto"/>
              <w:right w:val="single" w:sz="4" w:space="0" w:color="auto"/>
            </w:tcBorders>
            <w:shd w:val="clear" w:color="auto" w:fill="auto"/>
            <w:vAlign w:val="center"/>
          </w:tcPr>
          <w:p w:rsidR="00DA14CB" w:rsidRPr="00E8328D" w:rsidRDefault="00DA14CB" w:rsidP="00E8328D">
            <w:pPr>
              <w:ind w:left="300" w:hanging="300"/>
              <w:jc w:val="center"/>
              <w:rPr>
                <w:rFonts w:ascii="Arial" w:hAnsi="Arial" w:cs="Arial"/>
                <w:sz w:val="15"/>
                <w:szCs w:val="15"/>
              </w:rPr>
            </w:pPr>
            <w:r w:rsidRPr="00E8328D">
              <w:rPr>
                <w:rFonts w:ascii="Arial" w:hAnsi="Arial" w:cs="Arial" w:hint="eastAsia"/>
                <w:sz w:val="15"/>
                <w:szCs w:val="15"/>
              </w:rPr>
              <w:t>3.6*2</w:t>
            </w:r>
          </w:p>
        </w:tc>
        <w:tc>
          <w:tcPr>
            <w:tcW w:w="677" w:type="dxa"/>
            <w:tcBorders>
              <w:top w:val="single" w:sz="4" w:space="0" w:color="auto"/>
              <w:left w:val="single" w:sz="4" w:space="0" w:color="auto"/>
              <w:bottom w:val="single" w:sz="4" w:space="0" w:color="auto"/>
              <w:right w:val="single" w:sz="4" w:space="0" w:color="auto"/>
            </w:tcBorders>
            <w:shd w:val="clear" w:color="auto" w:fill="auto"/>
            <w:vAlign w:val="center"/>
          </w:tcPr>
          <w:p w:rsidR="00DA14CB" w:rsidRPr="00E8328D" w:rsidRDefault="00DA14CB" w:rsidP="00E8328D">
            <w:pPr>
              <w:ind w:left="300" w:hanging="300"/>
              <w:jc w:val="center"/>
              <w:rPr>
                <w:rFonts w:ascii="Arial" w:hAnsi="Arial" w:cs="Arial"/>
                <w:sz w:val="15"/>
                <w:szCs w:val="15"/>
              </w:rPr>
            </w:pPr>
            <w:r w:rsidRPr="00E8328D">
              <w:rPr>
                <w:rFonts w:ascii="Arial" w:hAnsi="Arial" w:cs="Arial" w:hint="eastAsia"/>
                <w:sz w:val="15"/>
                <w:szCs w:val="15"/>
              </w:rPr>
              <w:t>21*2</w:t>
            </w:r>
          </w:p>
        </w:tc>
        <w:tc>
          <w:tcPr>
            <w:tcW w:w="677" w:type="dxa"/>
            <w:tcBorders>
              <w:top w:val="single" w:sz="4" w:space="0" w:color="auto"/>
              <w:left w:val="single" w:sz="4" w:space="0" w:color="auto"/>
              <w:bottom w:val="single" w:sz="4" w:space="0" w:color="auto"/>
              <w:right w:val="single" w:sz="4" w:space="0" w:color="auto"/>
            </w:tcBorders>
            <w:shd w:val="clear" w:color="auto" w:fill="auto"/>
            <w:vAlign w:val="center"/>
          </w:tcPr>
          <w:p w:rsidR="00DA14CB" w:rsidRPr="00E8328D" w:rsidRDefault="00DA14CB" w:rsidP="00E8328D">
            <w:pPr>
              <w:ind w:left="300" w:hanging="300"/>
              <w:jc w:val="center"/>
              <w:rPr>
                <w:rFonts w:ascii="Arial" w:hAnsi="Arial" w:cs="Arial"/>
                <w:sz w:val="15"/>
                <w:szCs w:val="15"/>
              </w:rPr>
            </w:pPr>
            <w:r w:rsidRPr="00E8328D">
              <w:rPr>
                <w:rFonts w:ascii="Arial" w:hAnsi="Arial" w:cs="Arial" w:hint="eastAsia"/>
                <w:sz w:val="15"/>
                <w:szCs w:val="15"/>
              </w:rPr>
              <w:t>105*2</w:t>
            </w:r>
          </w:p>
        </w:tc>
        <w:tc>
          <w:tcPr>
            <w:tcW w:w="677" w:type="dxa"/>
            <w:tcBorders>
              <w:top w:val="single" w:sz="4" w:space="0" w:color="auto"/>
              <w:left w:val="single" w:sz="4" w:space="0" w:color="auto"/>
              <w:bottom w:val="single" w:sz="4" w:space="0" w:color="auto"/>
              <w:right w:val="single" w:sz="4" w:space="0" w:color="auto"/>
            </w:tcBorders>
            <w:shd w:val="clear" w:color="auto" w:fill="auto"/>
            <w:vAlign w:val="center"/>
          </w:tcPr>
          <w:p w:rsidR="00DA14CB" w:rsidRPr="00E8328D" w:rsidRDefault="00DA14CB" w:rsidP="00E8328D">
            <w:pPr>
              <w:ind w:left="300" w:hanging="300"/>
              <w:jc w:val="center"/>
              <w:rPr>
                <w:rFonts w:ascii="Arial" w:hAnsi="Arial" w:cs="Arial"/>
                <w:sz w:val="15"/>
                <w:szCs w:val="15"/>
              </w:rPr>
            </w:pPr>
            <w:r w:rsidRPr="00E8328D">
              <w:rPr>
                <w:rFonts w:ascii="Arial" w:hAnsi="Arial" w:cs="Arial" w:hint="eastAsia"/>
                <w:sz w:val="15"/>
                <w:szCs w:val="15"/>
              </w:rPr>
              <w:t>168*2</w:t>
            </w:r>
          </w:p>
        </w:tc>
        <w:tc>
          <w:tcPr>
            <w:tcW w:w="849" w:type="dxa"/>
            <w:vMerge w:val="restart"/>
            <w:tcBorders>
              <w:left w:val="single" w:sz="4" w:space="0" w:color="auto"/>
              <w:right w:val="single" w:sz="4" w:space="0" w:color="auto"/>
            </w:tcBorders>
            <w:shd w:val="clear" w:color="auto" w:fill="auto"/>
            <w:vAlign w:val="center"/>
          </w:tcPr>
          <w:p w:rsidR="00DA14CB" w:rsidRPr="00E8328D" w:rsidRDefault="00DA14CB" w:rsidP="00E8328D">
            <w:pPr>
              <w:spacing w:line="280" w:lineRule="exact"/>
              <w:jc w:val="center"/>
              <w:rPr>
                <w:rFonts w:ascii="Arial" w:hAnsi="Arial" w:cs="Arial"/>
                <w:sz w:val="15"/>
                <w:szCs w:val="15"/>
              </w:rPr>
            </w:pPr>
            <w:r w:rsidRPr="00E8328D">
              <w:rPr>
                <w:rFonts w:ascii="Arial" w:hAnsi="Arial" w:cs="Arial" w:hint="eastAsia"/>
                <w:sz w:val="15"/>
                <w:szCs w:val="15"/>
              </w:rPr>
              <w:t>2.2*2</w:t>
            </w:r>
          </w:p>
        </w:tc>
      </w:tr>
      <w:tr w:rsidR="00DA14CB" w:rsidRPr="00E8328D" w:rsidTr="00A36B1B">
        <w:trPr>
          <w:jc w:val="center"/>
        </w:trPr>
        <w:tc>
          <w:tcPr>
            <w:tcW w:w="1478" w:type="dxa"/>
            <w:tcBorders>
              <w:top w:val="single" w:sz="4" w:space="0" w:color="auto"/>
              <w:left w:val="single" w:sz="4" w:space="0" w:color="auto"/>
              <w:bottom w:val="single" w:sz="4" w:space="0" w:color="auto"/>
              <w:right w:val="single" w:sz="4" w:space="0" w:color="auto"/>
            </w:tcBorders>
            <w:shd w:val="clear" w:color="auto" w:fill="D9D9D9"/>
          </w:tcPr>
          <w:p w:rsidR="00DA14CB" w:rsidRPr="00E8328D" w:rsidRDefault="00DA14CB" w:rsidP="00E8328D">
            <w:pPr>
              <w:spacing w:line="280" w:lineRule="exact"/>
              <w:ind w:left="300" w:hanging="300"/>
              <w:jc w:val="center"/>
              <w:rPr>
                <w:rFonts w:ascii="Arial" w:hAnsi="Arial" w:cs="Arial"/>
                <w:sz w:val="15"/>
                <w:szCs w:val="15"/>
              </w:rPr>
            </w:pPr>
            <w:r w:rsidRPr="00E8328D">
              <w:rPr>
                <w:rFonts w:ascii="Arial" w:hAnsi="Arial" w:cs="Arial"/>
                <w:sz w:val="15"/>
                <w:szCs w:val="15"/>
              </w:rPr>
              <w:t>GD200-315G/350P-4</w:t>
            </w:r>
          </w:p>
        </w:tc>
        <w:tc>
          <w:tcPr>
            <w:tcW w:w="1119" w:type="dxa"/>
            <w:vMerge/>
            <w:tcBorders>
              <w:left w:val="single" w:sz="4" w:space="0" w:color="auto"/>
              <w:right w:val="single" w:sz="4" w:space="0" w:color="auto"/>
            </w:tcBorders>
            <w:shd w:val="clear" w:color="auto" w:fill="auto"/>
            <w:vAlign w:val="center"/>
          </w:tcPr>
          <w:p w:rsidR="00DA14CB" w:rsidRPr="00E8328D" w:rsidRDefault="00DA14CB" w:rsidP="00E8328D">
            <w:pPr>
              <w:spacing w:line="280" w:lineRule="exact"/>
              <w:ind w:left="300" w:hanging="300"/>
              <w:jc w:val="center"/>
              <w:rPr>
                <w:rFonts w:ascii="Arial" w:hAnsi="Arial" w:cs="Arial"/>
                <w:sz w:val="15"/>
                <w:szCs w:val="15"/>
              </w:rPr>
            </w:pPr>
          </w:p>
        </w:tc>
        <w:tc>
          <w:tcPr>
            <w:tcW w:w="767" w:type="dxa"/>
            <w:tcBorders>
              <w:top w:val="single" w:sz="4" w:space="0" w:color="auto"/>
              <w:left w:val="single" w:sz="4" w:space="0" w:color="auto"/>
              <w:bottom w:val="single" w:sz="4" w:space="0" w:color="auto"/>
              <w:right w:val="single" w:sz="4" w:space="0" w:color="auto"/>
            </w:tcBorders>
            <w:shd w:val="clear" w:color="auto" w:fill="auto"/>
            <w:vAlign w:val="center"/>
          </w:tcPr>
          <w:p w:rsidR="00DA14CB" w:rsidRPr="00E8328D" w:rsidRDefault="00DA14CB" w:rsidP="00E8328D">
            <w:pPr>
              <w:ind w:left="300" w:hanging="300"/>
              <w:jc w:val="center"/>
              <w:rPr>
                <w:rFonts w:ascii="Arial" w:hAnsi="Arial" w:cs="Arial"/>
                <w:sz w:val="15"/>
                <w:szCs w:val="15"/>
              </w:rPr>
            </w:pPr>
            <w:r w:rsidRPr="00E8328D">
              <w:rPr>
                <w:rFonts w:ascii="Arial" w:hAnsi="Arial" w:cs="Arial" w:hint="eastAsia"/>
                <w:sz w:val="15"/>
                <w:szCs w:val="15"/>
              </w:rPr>
              <w:t>3.2*2</w:t>
            </w:r>
          </w:p>
        </w:tc>
        <w:tc>
          <w:tcPr>
            <w:tcW w:w="677" w:type="dxa"/>
            <w:tcBorders>
              <w:top w:val="single" w:sz="4" w:space="0" w:color="auto"/>
              <w:left w:val="single" w:sz="4" w:space="0" w:color="auto"/>
              <w:bottom w:val="single" w:sz="4" w:space="0" w:color="auto"/>
              <w:right w:val="single" w:sz="4" w:space="0" w:color="auto"/>
            </w:tcBorders>
            <w:shd w:val="clear" w:color="auto" w:fill="auto"/>
            <w:vAlign w:val="center"/>
          </w:tcPr>
          <w:p w:rsidR="00DA14CB" w:rsidRPr="00E8328D" w:rsidRDefault="00DA14CB" w:rsidP="00E8328D">
            <w:pPr>
              <w:ind w:left="300" w:hanging="300"/>
              <w:jc w:val="center"/>
              <w:rPr>
                <w:rFonts w:ascii="Arial" w:hAnsi="Arial" w:cs="Arial"/>
                <w:sz w:val="15"/>
                <w:szCs w:val="15"/>
              </w:rPr>
            </w:pPr>
            <w:r w:rsidRPr="00E8328D">
              <w:rPr>
                <w:rFonts w:ascii="Arial" w:hAnsi="Arial" w:cs="Arial" w:hint="eastAsia"/>
                <w:sz w:val="15"/>
                <w:szCs w:val="15"/>
              </w:rPr>
              <w:t>24*2</w:t>
            </w:r>
          </w:p>
        </w:tc>
        <w:tc>
          <w:tcPr>
            <w:tcW w:w="677" w:type="dxa"/>
            <w:tcBorders>
              <w:top w:val="single" w:sz="4" w:space="0" w:color="auto"/>
              <w:left w:val="single" w:sz="4" w:space="0" w:color="auto"/>
              <w:bottom w:val="single" w:sz="4" w:space="0" w:color="auto"/>
              <w:right w:val="single" w:sz="4" w:space="0" w:color="auto"/>
            </w:tcBorders>
            <w:shd w:val="clear" w:color="auto" w:fill="auto"/>
            <w:vAlign w:val="center"/>
          </w:tcPr>
          <w:p w:rsidR="00DA14CB" w:rsidRPr="00E8328D" w:rsidRDefault="00DA14CB" w:rsidP="00E8328D">
            <w:pPr>
              <w:ind w:left="300" w:hanging="300"/>
              <w:jc w:val="center"/>
              <w:rPr>
                <w:rFonts w:ascii="Arial" w:hAnsi="Arial" w:cs="Arial"/>
                <w:sz w:val="15"/>
                <w:szCs w:val="15"/>
              </w:rPr>
            </w:pPr>
            <w:r w:rsidRPr="00E8328D">
              <w:rPr>
                <w:rFonts w:ascii="Arial" w:hAnsi="Arial" w:cs="Arial" w:hint="eastAsia"/>
                <w:sz w:val="15"/>
                <w:szCs w:val="15"/>
              </w:rPr>
              <w:t>118*2</w:t>
            </w:r>
          </w:p>
        </w:tc>
        <w:tc>
          <w:tcPr>
            <w:tcW w:w="677" w:type="dxa"/>
            <w:tcBorders>
              <w:top w:val="single" w:sz="4" w:space="0" w:color="auto"/>
              <w:left w:val="single" w:sz="4" w:space="0" w:color="auto"/>
              <w:bottom w:val="single" w:sz="4" w:space="0" w:color="auto"/>
              <w:right w:val="single" w:sz="4" w:space="0" w:color="auto"/>
            </w:tcBorders>
            <w:shd w:val="clear" w:color="auto" w:fill="auto"/>
            <w:vAlign w:val="center"/>
          </w:tcPr>
          <w:p w:rsidR="00DA14CB" w:rsidRPr="00E8328D" w:rsidRDefault="00DA14CB" w:rsidP="00E8328D">
            <w:pPr>
              <w:ind w:left="300" w:hanging="300"/>
              <w:jc w:val="center"/>
              <w:rPr>
                <w:rFonts w:ascii="Arial" w:hAnsi="Arial" w:cs="Arial"/>
                <w:sz w:val="15"/>
                <w:szCs w:val="15"/>
              </w:rPr>
            </w:pPr>
            <w:r w:rsidRPr="00E8328D">
              <w:rPr>
                <w:rFonts w:ascii="Arial" w:hAnsi="Arial" w:cs="Arial" w:hint="eastAsia"/>
                <w:sz w:val="15"/>
                <w:szCs w:val="15"/>
              </w:rPr>
              <w:t>189*2</w:t>
            </w:r>
          </w:p>
        </w:tc>
        <w:tc>
          <w:tcPr>
            <w:tcW w:w="849" w:type="dxa"/>
            <w:vMerge/>
            <w:tcBorders>
              <w:left w:val="single" w:sz="4" w:space="0" w:color="auto"/>
              <w:right w:val="single" w:sz="4" w:space="0" w:color="auto"/>
            </w:tcBorders>
            <w:shd w:val="clear" w:color="auto" w:fill="auto"/>
            <w:vAlign w:val="center"/>
          </w:tcPr>
          <w:p w:rsidR="00DA14CB" w:rsidRPr="00E8328D" w:rsidRDefault="00DA14CB" w:rsidP="00E8328D">
            <w:pPr>
              <w:spacing w:line="280" w:lineRule="exact"/>
              <w:ind w:left="300" w:hanging="300"/>
              <w:jc w:val="center"/>
              <w:rPr>
                <w:rFonts w:ascii="Arial" w:hAnsi="Arial" w:cs="Arial"/>
                <w:sz w:val="15"/>
                <w:szCs w:val="15"/>
              </w:rPr>
            </w:pPr>
          </w:p>
        </w:tc>
      </w:tr>
      <w:tr w:rsidR="00DA14CB" w:rsidRPr="00E8328D" w:rsidTr="00A36B1B">
        <w:trPr>
          <w:jc w:val="center"/>
        </w:trPr>
        <w:tc>
          <w:tcPr>
            <w:tcW w:w="1478" w:type="dxa"/>
            <w:tcBorders>
              <w:top w:val="single" w:sz="4" w:space="0" w:color="auto"/>
              <w:left w:val="single" w:sz="4" w:space="0" w:color="auto"/>
              <w:bottom w:val="single" w:sz="4" w:space="0" w:color="auto"/>
              <w:right w:val="single" w:sz="4" w:space="0" w:color="auto"/>
            </w:tcBorders>
            <w:shd w:val="clear" w:color="auto" w:fill="D9D9D9"/>
          </w:tcPr>
          <w:p w:rsidR="00DA14CB" w:rsidRPr="00E8328D" w:rsidRDefault="00DA14CB" w:rsidP="00E8328D">
            <w:pPr>
              <w:spacing w:line="280" w:lineRule="exact"/>
              <w:ind w:left="300" w:hanging="300"/>
              <w:jc w:val="center"/>
              <w:rPr>
                <w:rFonts w:ascii="Arial" w:hAnsi="Arial" w:cs="Arial"/>
                <w:sz w:val="15"/>
                <w:szCs w:val="15"/>
              </w:rPr>
            </w:pPr>
            <w:r w:rsidRPr="00E8328D">
              <w:rPr>
                <w:rFonts w:ascii="Arial" w:hAnsi="Arial" w:cs="Arial"/>
                <w:sz w:val="15"/>
                <w:szCs w:val="15"/>
              </w:rPr>
              <w:t>GD200-350G/400P-4</w:t>
            </w:r>
          </w:p>
        </w:tc>
        <w:tc>
          <w:tcPr>
            <w:tcW w:w="1119" w:type="dxa"/>
            <w:vMerge/>
            <w:tcBorders>
              <w:left w:val="single" w:sz="4" w:space="0" w:color="auto"/>
              <w:right w:val="single" w:sz="4" w:space="0" w:color="auto"/>
            </w:tcBorders>
            <w:shd w:val="clear" w:color="auto" w:fill="auto"/>
            <w:vAlign w:val="center"/>
          </w:tcPr>
          <w:p w:rsidR="00DA14CB" w:rsidRPr="00E8328D" w:rsidRDefault="00DA14CB" w:rsidP="00E8328D">
            <w:pPr>
              <w:spacing w:line="280" w:lineRule="exact"/>
              <w:ind w:left="300" w:hanging="300"/>
              <w:jc w:val="center"/>
              <w:rPr>
                <w:rFonts w:ascii="Arial" w:hAnsi="Arial" w:cs="Arial"/>
                <w:sz w:val="15"/>
                <w:szCs w:val="15"/>
              </w:rPr>
            </w:pPr>
          </w:p>
        </w:tc>
        <w:tc>
          <w:tcPr>
            <w:tcW w:w="767" w:type="dxa"/>
            <w:tcBorders>
              <w:top w:val="single" w:sz="4" w:space="0" w:color="auto"/>
              <w:left w:val="single" w:sz="4" w:space="0" w:color="auto"/>
              <w:bottom w:val="single" w:sz="4" w:space="0" w:color="auto"/>
              <w:right w:val="single" w:sz="4" w:space="0" w:color="auto"/>
            </w:tcBorders>
            <w:shd w:val="clear" w:color="auto" w:fill="auto"/>
            <w:vAlign w:val="center"/>
          </w:tcPr>
          <w:p w:rsidR="00DA14CB" w:rsidRPr="00E8328D" w:rsidRDefault="00DA14CB" w:rsidP="00E8328D">
            <w:pPr>
              <w:ind w:left="300" w:hanging="300"/>
              <w:jc w:val="center"/>
              <w:rPr>
                <w:rFonts w:ascii="Arial" w:hAnsi="Arial" w:cs="Arial"/>
                <w:sz w:val="15"/>
                <w:szCs w:val="15"/>
              </w:rPr>
            </w:pPr>
            <w:r w:rsidRPr="00E8328D">
              <w:rPr>
                <w:rFonts w:ascii="Arial" w:hAnsi="Arial" w:cs="Arial" w:hint="eastAsia"/>
                <w:sz w:val="15"/>
                <w:szCs w:val="15"/>
              </w:rPr>
              <w:t>2.8*2</w:t>
            </w:r>
          </w:p>
        </w:tc>
        <w:tc>
          <w:tcPr>
            <w:tcW w:w="677" w:type="dxa"/>
            <w:tcBorders>
              <w:top w:val="single" w:sz="4" w:space="0" w:color="auto"/>
              <w:left w:val="single" w:sz="4" w:space="0" w:color="auto"/>
              <w:bottom w:val="single" w:sz="4" w:space="0" w:color="auto"/>
              <w:right w:val="single" w:sz="4" w:space="0" w:color="auto"/>
            </w:tcBorders>
            <w:shd w:val="clear" w:color="auto" w:fill="auto"/>
            <w:vAlign w:val="center"/>
          </w:tcPr>
          <w:p w:rsidR="00DA14CB" w:rsidRPr="00E8328D" w:rsidRDefault="00DA14CB" w:rsidP="00E8328D">
            <w:pPr>
              <w:ind w:left="300" w:hanging="300"/>
              <w:jc w:val="center"/>
              <w:rPr>
                <w:rFonts w:ascii="Arial" w:hAnsi="Arial" w:cs="Arial"/>
                <w:sz w:val="15"/>
                <w:szCs w:val="15"/>
              </w:rPr>
            </w:pPr>
            <w:r w:rsidRPr="00E8328D">
              <w:rPr>
                <w:rFonts w:ascii="Arial" w:hAnsi="Arial" w:cs="Arial" w:hint="eastAsia"/>
                <w:sz w:val="15"/>
                <w:szCs w:val="15"/>
              </w:rPr>
              <w:t>27*2</w:t>
            </w:r>
          </w:p>
        </w:tc>
        <w:tc>
          <w:tcPr>
            <w:tcW w:w="677" w:type="dxa"/>
            <w:tcBorders>
              <w:top w:val="single" w:sz="4" w:space="0" w:color="auto"/>
              <w:left w:val="single" w:sz="4" w:space="0" w:color="auto"/>
              <w:bottom w:val="single" w:sz="4" w:space="0" w:color="auto"/>
              <w:right w:val="single" w:sz="4" w:space="0" w:color="auto"/>
            </w:tcBorders>
            <w:shd w:val="clear" w:color="auto" w:fill="auto"/>
            <w:vAlign w:val="center"/>
          </w:tcPr>
          <w:p w:rsidR="00DA14CB" w:rsidRPr="00E8328D" w:rsidRDefault="00DA14CB" w:rsidP="00E8328D">
            <w:pPr>
              <w:ind w:left="300" w:hanging="300"/>
              <w:jc w:val="center"/>
              <w:rPr>
                <w:rFonts w:ascii="Arial" w:hAnsi="Arial" w:cs="Arial"/>
                <w:sz w:val="15"/>
                <w:szCs w:val="15"/>
              </w:rPr>
            </w:pPr>
            <w:r w:rsidRPr="00E8328D">
              <w:rPr>
                <w:rFonts w:ascii="Arial" w:hAnsi="Arial" w:cs="Arial" w:hint="eastAsia"/>
                <w:sz w:val="15"/>
                <w:szCs w:val="15"/>
              </w:rPr>
              <w:t>132*2</w:t>
            </w:r>
          </w:p>
        </w:tc>
        <w:tc>
          <w:tcPr>
            <w:tcW w:w="677" w:type="dxa"/>
            <w:tcBorders>
              <w:top w:val="single" w:sz="4" w:space="0" w:color="auto"/>
              <w:left w:val="single" w:sz="4" w:space="0" w:color="auto"/>
              <w:bottom w:val="single" w:sz="4" w:space="0" w:color="auto"/>
              <w:right w:val="single" w:sz="4" w:space="0" w:color="auto"/>
            </w:tcBorders>
            <w:shd w:val="clear" w:color="auto" w:fill="auto"/>
            <w:vAlign w:val="center"/>
          </w:tcPr>
          <w:p w:rsidR="00DA14CB" w:rsidRPr="00E8328D" w:rsidRDefault="00DA14CB" w:rsidP="00E8328D">
            <w:pPr>
              <w:ind w:left="300" w:hanging="300"/>
              <w:jc w:val="center"/>
              <w:rPr>
                <w:rFonts w:ascii="Arial" w:hAnsi="Arial" w:cs="Arial"/>
                <w:sz w:val="15"/>
                <w:szCs w:val="15"/>
              </w:rPr>
            </w:pPr>
            <w:r w:rsidRPr="00E8328D">
              <w:rPr>
                <w:rFonts w:ascii="Arial" w:hAnsi="Arial" w:cs="Arial" w:hint="eastAsia"/>
                <w:sz w:val="15"/>
                <w:szCs w:val="15"/>
              </w:rPr>
              <w:t>210*2</w:t>
            </w:r>
          </w:p>
        </w:tc>
        <w:tc>
          <w:tcPr>
            <w:tcW w:w="849" w:type="dxa"/>
            <w:vMerge/>
            <w:tcBorders>
              <w:left w:val="single" w:sz="4" w:space="0" w:color="auto"/>
              <w:right w:val="single" w:sz="4" w:space="0" w:color="auto"/>
            </w:tcBorders>
            <w:shd w:val="clear" w:color="auto" w:fill="auto"/>
            <w:vAlign w:val="center"/>
          </w:tcPr>
          <w:p w:rsidR="00DA14CB" w:rsidRPr="00E8328D" w:rsidRDefault="00DA14CB" w:rsidP="00E8328D">
            <w:pPr>
              <w:spacing w:line="280" w:lineRule="exact"/>
              <w:ind w:left="300" w:hanging="300"/>
              <w:jc w:val="center"/>
              <w:rPr>
                <w:rFonts w:ascii="Arial" w:hAnsi="Arial" w:cs="Arial"/>
                <w:sz w:val="15"/>
                <w:szCs w:val="15"/>
              </w:rPr>
            </w:pPr>
          </w:p>
        </w:tc>
      </w:tr>
      <w:tr w:rsidR="00DA14CB" w:rsidRPr="00E8328D" w:rsidTr="00A36B1B">
        <w:trPr>
          <w:jc w:val="center"/>
        </w:trPr>
        <w:tc>
          <w:tcPr>
            <w:tcW w:w="1478" w:type="dxa"/>
            <w:tcBorders>
              <w:top w:val="single" w:sz="4" w:space="0" w:color="auto"/>
              <w:left w:val="single" w:sz="4" w:space="0" w:color="auto"/>
              <w:bottom w:val="single" w:sz="4" w:space="0" w:color="auto"/>
              <w:right w:val="single" w:sz="4" w:space="0" w:color="auto"/>
            </w:tcBorders>
            <w:shd w:val="clear" w:color="auto" w:fill="D9D9D9"/>
            <w:vAlign w:val="center"/>
          </w:tcPr>
          <w:p w:rsidR="00DA14CB" w:rsidRPr="00E8328D" w:rsidRDefault="00DA14CB" w:rsidP="00E8328D">
            <w:pPr>
              <w:spacing w:line="280" w:lineRule="exact"/>
              <w:ind w:left="300" w:hanging="300"/>
              <w:jc w:val="center"/>
              <w:rPr>
                <w:rFonts w:ascii="Arial" w:hAnsi="Arial" w:cs="Arial"/>
                <w:sz w:val="15"/>
                <w:szCs w:val="15"/>
              </w:rPr>
            </w:pPr>
            <w:r w:rsidRPr="00E8328D">
              <w:rPr>
                <w:rFonts w:ascii="Arial" w:hAnsi="Arial" w:cs="Arial"/>
                <w:sz w:val="15"/>
                <w:szCs w:val="15"/>
              </w:rPr>
              <w:t>GD200-400G-4</w:t>
            </w:r>
          </w:p>
        </w:tc>
        <w:tc>
          <w:tcPr>
            <w:tcW w:w="1119" w:type="dxa"/>
            <w:vMerge/>
            <w:tcBorders>
              <w:left w:val="single" w:sz="4" w:space="0" w:color="auto"/>
              <w:right w:val="single" w:sz="4" w:space="0" w:color="auto"/>
            </w:tcBorders>
            <w:shd w:val="clear" w:color="auto" w:fill="auto"/>
            <w:vAlign w:val="center"/>
          </w:tcPr>
          <w:p w:rsidR="00DA14CB" w:rsidRPr="00E8328D" w:rsidRDefault="00DA14CB" w:rsidP="00E8328D">
            <w:pPr>
              <w:widowControl/>
              <w:ind w:left="300" w:hanging="300"/>
              <w:jc w:val="center"/>
              <w:rPr>
                <w:rFonts w:ascii="Arial" w:hAnsi="Arial" w:cs="Arial"/>
                <w:sz w:val="15"/>
                <w:szCs w:val="15"/>
              </w:rPr>
            </w:pPr>
          </w:p>
        </w:tc>
        <w:tc>
          <w:tcPr>
            <w:tcW w:w="767" w:type="dxa"/>
            <w:tcBorders>
              <w:top w:val="single" w:sz="4" w:space="0" w:color="auto"/>
              <w:left w:val="single" w:sz="4" w:space="0" w:color="auto"/>
              <w:bottom w:val="single" w:sz="4" w:space="0" w:color="auto"/>
              <w:right w:val="single" w:sz="4" w:space="0" w:color="auto"/>
            </w:tcBorders>
            <w:shd w:val="clear" w:color="auto" w:fill="auto"/>
            <w:vAlign w:val="center"/>
          </w:tcPr>
          <w:p w:rsidR="00DA14CB" w:rsidRPr="00E8328D" w:rsidRDefault="00DA14CB" w:rsidP="00E8328D">
            <w:pPr>
              <w:spacing w:line="280" w:lineRule="exact"/>
              <w:ind w:left="300" w:hanging="300"/>
              <w:jc w:val="center"/>
              <w:rPr>
                <w:rFonts w:ascii="Arial" w:hAnsi="Arial" w:cs="Arial"/>
                <w:sz w:val="15"/>
                <w:szCs w:val="15"/>
              </w:rPr>
            </w:pPr>
            <w:r w:rsidRPr="00E8328D">
              <w:rPr>
                <w:rFonts w:ascii="Arial" w:hAnsi="Arial" w:cs="Arial" w:hint="eastAsia"/>
                <w:sz w:val="15"/>
                <w:szCs w:val="15"/>
              </w:rPr>
              <w:t>2.4*2</w:t>
            </w:r>
          </w:p>
        </w:tc>
        <w:tc>
          <w:tcPr>
            <w:tcW w:w="677" w:type="dxa"/>
            <w:tcBorders>
              <w:top w:val="single" w:sz="4" w:space="0" w:color="auto"/>
              <w:left w:val="single" w:sz="4" w:space="0" w:color="auto"/>
              <w:bottom w:val="single" w:sz="4" w:space="0" w:color="auto"/>
              <w:right w:val="single" w:sz="4" w:space="0" w:color="auto"/>
            </w:tcBorders>
            <w:shd w:val="clear" w:color="auto" w:fill="auto"/>
            <w:vAlign w:val="center"/>
          </w:tcPr>
          <w:p w:rsidR="00DA14CB" w:rsidRPr="00E8328D" w:rsidRDefault="00DA14CB" w:rsidP="00E8328D">
            <w:pPr>
              <w:spacing w:line="280" w:lineRule="exact"/>
              <w:ind w:left="300" w:hanging="300"/>
              <w:jc w:val="center"/>
              <w:rPr>
                <w:rFonts w:ascii="Arial" w:hAnsi="Arial" w:cs="Arial"/>
                <w:sz w:val="15"/>
                <w:szCs w:val="15"/>
              </w:rPr>
            </w:pPr>
            <w:r w:rsidRPr="00E8328D">
              <w:rPr>
                <w:rFonts w:ascii="Arial" w:hAnsi="Arial" w:cs="Arial" w:hint="eastAsia"/>
                <w:sz w:val="15"/>
                <w:szCs w:val="15"/>
              </w:rPr>
              <w:t>30*2</w:t>
            </w:r>
          </w:p>
        </w:tc>
        <w:tc>
          <w:tcPr>
            <w:tcW w:w="677" w:type="dxa"/>
            <w:tcBorders>
              <w:top w:val="single" w:sz="4" w:space="0" w:color="auto"/>
              <w:left w:val="single" w:sz="4" w:space="0" w:color="auto"/>
              <w:bottom w:val="single" w:sz="4" w:space="0" w:color="auto"/>
              <w:right w:val="single" w:sz="4" w:space="0" w:color="auto"/>
            </w:tcBorders>
            <w:shd w:val="clear" w:color="auto" w:fill="auto"/>
            <w:vAlign w:val="center"/>
          </w:tcPr>
          <w:p w:rsidR="00DA14CB" w:rsidRPr="00E8328D" w:rsidRDefault="00DA14CB" w:rsidP="00E8328D">
            <w:pPr>
              <w:spacing w:line="280" w:lineRule="exact"/>
              <w:ind w:left="300" w:hanging="300"/>
              <w:jc w:val="center"/>
              <w:rPr>
                <w:rFonts w:ascii="Arial" w:hAnsi="Arial" w:cs="Arial"/>
                <w:sz w:val="15"/>
                <w:szCs w:val="15"/>
              </w:rPr>
            </w:pPr>
            <w:r w:rsidRPr="00E8328D">
              <w:rPr>
                <w:rFonts w:ascii="Arial" w:hAnsi="Arial" w:cs="Arial" w:hint="eastAsia"/>
                <w:sz w:val="15"/>
                <w:szCs w:val="15"/>
              </w:rPr>
              <w:t>150*2</w:t>
            </w:r>
          </w:p>
        </w:tc>
        <w:tc>
          <w:tcPr>
            <w:tcW w:w="677" w:type="dxa"/>
            <w:tcBorders>
              <w:top w:val="single" w:sz="4" w:space="0" w:color="auto"/>
              <w:left w:val="single" w:sz="4" w:space="0" w:color="auto"/>
              <w:bottom w:val="single" w:sz="4" w:space="0" w:color="auto"/>
              <w:right w:val="single" w:sz="4" w:space="0" w:color="auto"/>
            </w:tcBorders>
            <w:shd w:val="clear" w:color="auto" w:fill="auto"/>
            <w:vAlign w:val="center"/>
          </w:tcPr>
          <w:p w:rsidR="00DA14CB" w:rsidRPr="00E8328D" w:rsidRDefault="00DA14CB" w:rsidP="00E8328D">
            <w:pPr>
              <w:spacing w:line="280" w:lineRule="exact"/>
              <w:ind w:left="300" w:hanging="300"/>
              <w:jc w:val="center"/>
              <w:rPr>
                <w:rFonts w:ascii="Arial" w:hAnsi="Arial" w:cs="Arial"/>
                <w:sz w:val="15"/>
                <w:szCs w:val="15"/>
              </w:rPr>
            </w:pPr>
            <w:r w:rsidRPr="00E8328D">
              <w:rPr>
                <w:rFonts w:ascii="Arial" w:hAnsi="Arial" w:cs="Arial" w:hint="eastAsia"/>
                <w:sz w:val="15"/>
                <w:szCs w:val="15"/>
              </w:rPr>
              <w:t>240*2</w:t>
            </w:r>
          </w:p>
        </w:tc>
        <w:tc>
          <w:tcPr>
            <w:tcW w:w="849" w:type="dxa"/>
            <w:vMerge/>
            <w:tcBorders>
              <w:left w:val="single" w:sz="4" w:space="0" w:color="auto"/>
              <w:right w:val="single" w:sz="4" w:space="0" w:color="auto"/>
            </w:tcBorders>
            <w:shd w:val="clear" w:color="auto" w:fill="auto"/>
            <w:vAlign w:val="center"/>
          </w:tcPr>
          <w:p w:rsidR="00DA14CB" w:rsidRPr="00E8328D" w:rsidRDefault="00DA14CB" w:rsidP="00E8328D">
            <w:pPr>
              <w:spacing w:line="280" w:lineRule="exact"/>
              <w:ind w:left="300" w:hanging="300"/>
              <w:jc w:val="center"/>
              <w:rPr>
                <w:rFonts w:ascii="Arial" w:hAnsi="Arial" w:cs="Arial"/>
                <w:sz w:val="15"/>
                <w:szCs w:val="15"/>
              </w:rPr>
            </w:pPr>
          </w:p>
        </w:tc>
      </w:tr>
      <w:tr w:rsidR="00DA14CB" w:rsidRPr="00E8328D" w:rsidTr="00A36B1B">
        <w:trPr>
          <w:jc w:val="center"/>
        </w:trPr>
        <w:tc>
          <w:tcPr>
            <w:tcW w:w="1478" w:type="dxa"/>
            <w:tcBorders>
              <w:top w:val="single" w:sz="4" w:space="0" w:color="auto"/>
              <w:left w:val="single" w:sz="4" w:space="0" w:color="auto"/>
              <w:bottom w:val="single" w:sz="4" w:space="0" w:color="auto"/>
              <w:right w:val="single" w:sz="4" w:space="0" w:color="auto"/>
            </w:tcBorders>
            <w:shd w:val="clear" w:color="auto" w:fill="D9D9D9"/>
            <w:vAlign w:val="center"/>
          </w:tcPr>
          <w:p w:rsidR="00DA14CB" w:rsidRPr="00E8328D" w:rsidRDefault="00DA14CB" w:rsidP="00E8328D">
            <w:pPr>
              <w:spacing w:line="280" w:lineRule="exact"/>
              <w:ind w:left="300" w:hanging="300"/>
              <w:jc w:val="center"/>
              <w:rPr>
                <w:rFonts w:ascii="Arial" w:hAnsi="Arial" w:cs="Arial"/>
                <w:sz w:val="15"/>
                <w:szCs w:val="15"/>
              </w:rPr>
            </w:pPr>
            <w:r w:rsidRPr="00E8328D">
              <w:rPr>
                <w:rFonts w:ascii="Arial" w:hAnsi="Arial" w:cs="Arial"/>
                <w:sz w:val="15"/>
                <w:szCs w:val="15"/>
              </w:rPr>
              <w:t>GD200-500G-4</w:t>
            </w:r>
          </w:p>
        </w:tc>
        <w:tc>
          <w:tcPr>
            <w:tcW w:w="1119" w:type="dxa"/>
            <w:tcBorders>
              <w:left w:val="single" w:sz="4" w:space="0" w:color="auto"/>
              <w:bottom w:val="single" w:sz="4" w:space="0" w:color="auto"/>
              <w:right w:val="single" w:sz="4" w:space="0" w:color="auto"/>
            </w:tcBorders>
            <w:shd w:val="clear" w:color="auto" w:fill="auto"/>
            <w:vAlign w:val="center"/>
          </w:tcPr>
          <w:p w:rsidR="00DA14CB" w:rsidRPr="00E8328D" w:rsidRDefault="00A36B1B" w:rsidP="00E8328D">
            <w:pPr>
              <w:spacing w:line="280" w:lineRule="exact"/>
              <w:ind w:left="300" w:hanging="300"/>
              <w:jc w:val="center"/>
              <w:rPr>
                <w:rFonts w:ascii="Arial" w:hAnsi="Arial" w:cs="Arial"/>
                <w:sz w:val="15"/>
                <w:szCs w:val="15"/>
              </w:rPr>
            </w:pPr>
            <w:r>
              <w:rPr>
                <w:rFonts w:ascii="Arial" w:hAnsi="Arial" w:cs="Arial"/>
                <w:sz w:val="15"/>
                <w:szCs w:val="15"/>
                <w:lang w:val="ru-RU"/>
              </w:rPr>
              <w:t>Два</w:t>
            </w:r>
          </w:p>
          <w:p w:rsidR="00DA14CB" w:rsidRPr="00E8328D" w:rsidRDefault="00DA14CB" w:rsidP="00E8328D">
            <w:pPr>
              <w:widowControl/>
              <w:ind w:left="300" w:hanging="300"/>
              <w:jc w:val="center"/>
              <w:rPr>
                <w:rFonts w:ascii="Arial" w:hAnsi="Arial" w:cs="Arial"/>
                <w:sz w:val="15"/>
                <w:szCs w:val="15"/>
              </w:rPr>
            </w:pPr>
            <w:r w:rsidRPr="00E8328D">
              <w:rPr>
                <w:rFonts w:ascii="Arial" w:hAnsi="Arial" w:cs="Arial"/>
                <w:sz w:val="15"/>
                <w:szCs w:val="15"/>
                <w:lang w:val="de-DE"/>
              </w:rPr>
              <w:t>DBU</w:t>
            </w:r>
            <w:r w:rsidRPr="00E8328D">
              <w:rPr>
                <w:rFonts w:ascii="Arial" w:hAnsi="Arial" w:cs="Arial" w:hint="eastAsia"/>
                <w:sz w:val="15"/>
                <w:szCs w:val="15"/>
              </w:rPr>
              <w:t>100H</w:t>
            </w:r>
            <w:r w:rsidRPr="00E8328D">
              <w:rPr>
                <w:rFonts w:ascii="Arial" w:hAnsi="Arial" w:cs="Arial"/>
                <w:sz w:val="15"/>
                <w:szCs w:val="15"/>
                <w:lang w:val="de-DE"/>
              </w:rPr>
              <w:t>-</w:t>
            </w:r>
            <w:r w:rsidRPr="00E8328D">
              <w:rPr>
                <w:rFonts w:ascii="Arial" w:hAnsi="Arial" w:cs="Arial" w:hint="eastAsia"/>
                <w:sz w:val="15"/>
                <w:szCs w:val="15"/>
                <w:lang w:val="de-DE"/>
              </w:rPr>
              <w:t>40</w:t>
            </w:r>
            <w:r w:rsidRPr="00E8328D">
              <w:rPr>
                <w:rFonts w:ascii="Arial" w:hAnsi="Arial" w:cs="Arial"/>
                <w:sz w:val="15"/>
                <w:szCs w:val="15"/>
                <w:lang w:val="de-DE"/>
              </w:rPr>
              <w:t>0-4</w:t>
            </w:r>
          </w:p>
        </w:tc>
        <w:tc>
          <w:tcPr>
            <w:tcW w:w="767" w:type="dxa"/>
            <w:tcBorders>
              <w:top w:val="single" w:sz="4" w:space="0" w:color="auto"/>
              <w:left w:val="single" w:sz="4" w:space="0" w:color="auto"/>
              <w:bottom w:val="single" w:sz="4" w:space="0" w:color="auto"/>
              <w:right w:val="single" w:sz="4" w:space="0" w:color="auto"/>
            </w:tcBorders>
            <w:shd w:val="clear" w:color="auto" w:fill="auto"/>
            <w:vAlign w:val="center"/>
          </w:tcPr>
          <w:p w:rsidR="00DA14CB" w:rsidRPr="00E8328D" w:rsidRDefault="00DA14CB" w:rsidP="00E8328D">
            <w:pPr>
              <w:spacing w:line="280" w:lineRule="exact"/>
              <w:ind w:left="300" w:hanging="300"/>
              <w:jc w:val="center"/>
              <w:rPr>
                <w:rFonts w:ascii="Arial" w:hAnsi="Arial" w:cs="Arial"/>
                <w:sz w:val="15"/>
                <w:szCs w:val="15"/>
              </w:rPr>
            </w:pPr>
            <w:r w:rsidRPr="00E8328D">
              <w:rPr>
                <w:rFonts w:ascii="Arial" w:hAnsi="Arial" w:cs="Arial" w:hint="eastAsia"/>
                <w:sz w:val="15"/>
                <w:szCs w:val="15"/>
              </w:rPr>
              <w:t>2*2</w:t>
            </w:r>
          </w:p>
        </w:tc>
        <w:tc>
          <w:tcPr>
            <w:tcW w:w="677" w:type="dxa"/>
            <w:tcBorders>
              <w:top w:val="single" w:sz="4" w:space="0" w:color="auto"/>
              <w:left w:val="single" w:sz="4" w:space="0" w:color="auto"/>
              <w:bottom w:val="single" w:sz="4" w:space="0" w:color="auto"/>
              <w:right w:val="single" w:sz="4" w:space="0" w:color="auto"/>
            </w:tcBorders>
            <w:shd w:val="clear" w:color="auto" w:fill="auto"/>
            <w:vAlign w:val="center"/>
          </w:tcPr>
          <w:p w:rsidR="00DA14CB" w:rsidRPr="00E8328D" w:rsidRDefault="00DA14CB" w:rsidP="00E8328D">
            <w:pPr>
              <w:spacing w:line="280" w:lineRule="exact"/>
              <w:ind w:left="300" w:hanging="300"/>
              <w:jc w:val="center"/>
              <w:rPr>
                <w:rFonts w:ascii="Arial" w:hAnsi="Arial" w:cs="Arial"/>
                <w:sz w:val="15"/>
                <w:szCs w:val="15"/>
              </w:rPr>
            </w:pPr>
            <w:r w:rsidRPr="00E8328D">
              <w:rPr>
                <w:rFonts w:ascii="Arial" w:hAnsi="Arial" w:cs="Arial" w:hint="eastAsia"/>
                <w:sz w:val="15"/>
                <w:szCs w:val="15"/>
              </w:rPr>
              <w:t>38*2</w:t>
            </w:r>
          </w:p>
        </w:tc>
        <w:tc>
          <w:tcPr>
            <w:tcW w:w="677" w:type="dxa"/>
            <w:tcBorders>
              <w:top w:val="single" w:sz="4" w:space="0" w:color="auto"/>
              <w:left w:val="single" w:sz="4" w:space="0" w:color="auto"/>
              <w:bottom w:val="single" w:sz="4" w:space="0" w:color="auto"/>
              <w:right w:val="single" w:sz="4" w:space="0" w:color="auto"/>
            </w:tcBorders>
            <w:shd w:val="clear" w:color="auto" w:fill="auto"/>
            <w:vAlign w:val="center"/>
          </w:tcPr>
          <w:p w:rsidR="00DA14CB" w:rsidRPr="00E8328D" w:rsidRDefault="00DA14CB" w:rsidP="00E8328D">
            <w:pPr>
              <w:spacing w:line="280" w:lineRule="exact"/>
              <w:ind w:left="300" w:hanging="300"/>
              <w:jc w:val="center"/>
              <w:rPr>
                <w:rFonts w:ascii="Arial" w:hAnsi="Arial" w:cs="Arial"/>
                <w:sz w:val="15"/>
                <w:szCs w:val="15"/>
              </w:rPr>
            </w:pPr>
            <w:r w:rsidRPr="00E8328D">
              <w:rPr>
                <w:rFonts w:ascii="Arial" w:hAnsi="Arial" w:cs="Arial" w:hint="eastAsia"/>
                <w:sz w:val="15"/>
                <w:szCs w:val="15"/>
              </w:rPr>
              <w:t>186*2</w:t>
            </w:r>
          </w:p>
        </w:tc>
        <w:tc>
          <w:tcPr>
            <w:tcW w:w="677" w:type="dxa"/>
            <w:tcBorders>
              <w:top w:val="single" w:sz="4" w:space="0" w:color="auto"/>
              <w:left w:val="single" w:sz="4" w:space="0" w:color="auto"/>
              <w:bottom w:val="single" w:sz="4" w:space="0" w:color="auto"/>
              <w:right w:val="single" w:sz="4" w:space="0" w:color="auto"/>
            </w:tcBorders>
            <w:shd w:val="clear" w:color="auto" w:fill="auto"/>
            <w:vAlign w:val="center"/>
          </w:tcPr>
          <w:p w:rsidR="00DA14CB" w:rsidRPr="00E8328D" w:rsidRDefault="00DA14CB" w:rsidP="00E8328D">
            <w:pPr>
              <w:spacing w:line="280" w:lineRule="exact"/>
              <w:ind w:left="300" w:hanging="300"/>
              <w:jc w:val="center"/>
              <w:rPr>
                <w:rFonts w:ascii="Arial" w:hAnsi="Arial" w:cs="Arial"/>
                <w:sz w:val="15"/>
                <w:szCs w:val="15"/>
              </w:rPr>
            </w:pPr>
            <w:r w:rsidRPr="00E8328D">
              <w:rPr>
                <w:rFonts w:ascii="Arial" w:hAnsi="Arial" w:cs="Arial" w:hint="eastAsia"/>
                <w:sz w:val="15"/>
                <w:szCs w:val="15"/>
              </w:rPr>
              <w:t>300*2</w:t>
            </w:r>
          </w:p>
        </w:tc>
        <w:tc>
          <w:tcPr>
            <w:tcW w:w="849" w:type="dxa"/>
            <w:tcBorders>
              <w:left w:val="single" w:sz="4" w:space="0" w:color="auto"/>
              <w:bottom w:val="single" w:sz="4" w:space="0" w:color="auto"/>
              <w:right w:val="single" w:sz="4" w:space="0" w:color="auto"/>
            </w:tcBorders>
            <w:shd w:val="clear" w:color="auto" w:fill="auto"/>
            <w:vAlign w:val="center"/>
          </w:tcPr>
          <w:p w:rsidR="00DA14CB" w:rsidRPr="00E8328D" w:rsidRDefault="00DA14CB" w:rsidP="00E8328D">
            <w:pPr>
              <w:spacing w:line="280" w:lineRule="exact"/>
              <w:jc w:val="center"/>
              <w:rPr>
                <w:rFonts w:ascii="Arial" w:hAnsi="Arial" w:cs="Arial"/>
                <w:sz w:val="15"/>
                <w:szCs w:val="15"/>
              </w:rPr>
            </w:pPr>
            <w:r w:rsidRPr="00E8328D">
              <w:rPr>
                <w:rFonts w:ascii="Arial" w:hAnsi="Arial" w:cs="Arial" w:hint="eastAsia"/>
                <w:sz w:val="15"/>
                <w:szCs w:val="15"/>
              </w:rPr>
              <w:t>1.8*2</w:t>
            </w:r>
          </w:p>
        </w:tc>
      </w:tr>
    </w:tbl>
    <w:p w:rsidR="00A36B1B" w:rsidRDefault="00A36B1B" w:rsidP="00A36B1B">
      <w:pPr>
        <w:spacing w:line="280" w:lineRule="exact"/>
        <w:rPr>
          <w:rFonts w:ascii="Arial" w:hAnsi="Arial" w:cs="Arial"/>
          <w:b/>
          <w:sz w:val="15"/>
          <w:szCs w:val="15"/>
          <w:lang w:val="ru-RU"/>
        </w:rPr>
      </w:pPr>
    </w:p>
    <w:p w:rsidR="00A36B1B" w:rsidRDefault="00A36B1B">
      <w:pPr>
        <w:widowControl/>
        <w:jc w:val="left"/>
        <w:rPr>
          <w:rFonts w:ascii="Arial" w:hAnsi="Arial" w:cs="Arial"/>
          <w:b/>
          <w:sz w:val="15"/>
          <w:szCs w:val="15"/>
          <w:lang w:val="ru-RU"/>
        </w:rPr>
      </w:pPr>
      <w:r>
        <w:rPr>
          <w:rFonts w:ascii="Arial" w:hAnsi="Arial" w:cs="Arial"/>
          <w:b/>
          <w:sz w:val="15"/>
          <w:szCs w:val="15"/>
          <w:lang w:val="ru-RU"/>
        </w:rPr>
        <w:br w:type="page"/>
      </w:r>
    </w:p>
    <w:p w:rsidR="00A36B1B" w:rsidRPr="00A11400" w:rsidRDefault="00A36B1B" w:rsidP="00A36B1B">
      <w:pPr>
        <w:spacing w:line="280" w:lineRule="exact"/>
        <w:rPr>
          <w:rFonts w:ascii="Arial" w:hAnsi="Arial" w:cs="Arial"/>
          <w:b/>
          <w:sz w:val="15"/>
          <w:szCs w:val="15"/>
          <w:lang w:val="ru-RU"/>
        </w:rPr>
      </w:pPr>
      <w:r w:rsidRPr="00A11400">
        <w:rPr>
          <w:rFonts w:ascii="Arial" w:hAnsi="Arial" w:cs="Arial"/>
          <w:b/>
          <w:sz w:val="15"/>
          <w:szCs w:val="15"/>
          <w:lang w:val="ru-RU"/>
        </w:rPr>
        <w:lastRenderedPageBreak/>
        <w:t>Примечание:</w:t>
      </w:r>
    </w:p>
    <w:p w:rsidR="00A36B1B" w:rsidRPr="00A11400" w:rsidRDefault="00A36B1B" w:rsidP="00A36B1B">
      <w:pPr>
        <w:spacing w:line="180" w:lineRule="exact"/>
        <w:rPr>
          <w:rFonts w:ascii="Arial" w:hAnsi="Arial" w:cs="Arial"/>
          <w:sz w:val="15"/>
          <w:szCs w:val="15"/>
          <w:lang w:val="ru-RU"/>
        </w:rPr>
      </w:pPr>
      <w:r w:rsidRPr="00A11400">
        <w:rPr>
          <w:rFonts w:ascii="Arial" w:hAnsi="Arial" w:cs="Arial"/>
          <w:sz w:val="15"/>
          <w:szCs w:val="15"/>
          <w:lang w:val="ru-RU"/>
        </w:rPr>
        <w:t xml:space="preserve">Выберите резистор и модуль торможения по данным нашей компании. </w:t>
      </w:r>
    </w:p>
    <w:p w:rsidR="00A36B1B" w:rsidRDefault="00A36B1B" w:rsidP="00A36B1B">
      <w:pPr>
        <w:spacing w:line="280" w:lineRule="exact"/>
        <w:rPr>
          <w:rFonts w:ascii="Arial" w:hAnsi="Arial" w:cs="Arial"/>
          <w:sz w:val="15"/>
          <w:szCs w:val="15"/>
          <w:lang w:val="ru-RU"/>
        </w:rPr>
      </w:pPr>
      <w:r w:rsidRPr="00A11400">
        <w:rPr>
          <w:rFonts w:ascii="Arial" w:hAnsi="Arial" w:cs="Arial"/>
          <w:sz w:val="15"/>
          <w:szCs w:val="15"/>
          <w:lang w:val="ru-RU"/>
        </w:rPr>
        <w:t>Тормозной резистор может увеличить тормозной момент ПЧ. Мощность резистора в приведенной выше таблице предназначена на тормозной момент 100% и 10% коэффициент торможения. Если пользователям требуется больший тормозной момент, то уменьшите тормозной резистор и увеличьте напряжение питания.</w:t>
      </w:r>
    </w:p>
    <w:p w:rsidR="00A36B1B" w:rsidRPr="00A11400" w:rsidRDefault="00A36B1B" w:rsidP="00A36B1B">
      <w:pPr>
        <w:spacing w:line="280" w:lineRule="exact"/>
        <w:rPr>
          <w:rFonts w:ascii="Arial" w:hAnsi="Arial" w:cs="Arial"/>
          <w:sz w:val="15"/>
          <w:szCs w:val="15"/>
          <w:lang w:val="ru-RU"/>
        </w:rPr>
      </w:pPr>
    </w:p>
    <w:tbl>
      <w:tblPr>
        <w:tblW w:w="623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825"/>
        <w:gridCol w:w="5412"/>
      </w:tblGrid>
      <w:tr w:rsidR="00A36B1B" w:rsidRPr="006E1BF7" w:rsidTr="009D7B76">
        <w:trPr>
          <w:jc w:val="center"/>
        </w:trPr>
        <w:tc>
          <w:tcPr>
            <w:tcW w:w="780" w:type="dxa"/>
            <w:vAlign w:val="center"/>
          </w:tcPr>
          <w:p w:rsidR="00A36B1B" w:rsidRPr="0019303D" w:rsidRDefault="00A36B1B" w:rsidP="009D7B76">
            <w:pPr>
              <w:jc w:val="center"/>
              <w:rPr>
                <w:rFonts w:ascii="Arial" w:hAnsi="Arial" w:cs="Arial"/>
                <w:bCs/>
                <w:sz w:val="15"/>
                <w:szCs w:val="15"/>
              </w:rPr>
            </w:pPr>
            <w:r>
              <w:rPr>
                <w:rFonts w:ascii="Arial" w:hAnsi="Arial" w:cs="Arial"/>
                <w:noProof/>
                <w:position w:val="6"/>
                <w:sz w:val="15"/>
                <w:szCs w:val="15"/>
              </w:rPr>
              <w:drawing>
                <wp:inline distT="0" distB="0" distL="0" distR="0">
                  <wp:extent cx="301625" cy="260985"/>
                  <wp:effectExtent l="0" t="0" r="3175" b="5715"/>
                  <wp:docPr id="228" name="Рисунок 228" descr="闪电符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descr="闪电符号"/>
                          <pic:cNvPicPr>
                            <a:picLocks noChangeAspect="1" noChangeArrowheads="1"/>
                          </pic:cNvPicPr>
                        </pic:nvPicPr>
                        <pic:blipFill>
                          <a:blip r:embed="rId28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1625" cy="260985"/>
                          </a:xfrm>
                          <a:prstGeom prst="rect">
                            <a:avLst/>
                          </a:prstGeom>
                          <a:noFill/>
                          <a:ln>
                            <a:noFill/>
                          </a:ln>
                        </pic:spPr>
                      </pic:pic>
                    </a:graphicData>
                  </a:graphic>
                </wp:inline>
              </w:drawing>
            </w:r>
          </w:p>
        </w:tc>
        <w:tc>
          <w:tcPr>
            <w:tcW w:w="5457" w:type="dxa"/>
            <w:vAlign w:val="center"/>
          </w:tcPr>
          <w:p w:rsidR="00A36B1B" w:rsidRPr="00A11400" w:rsidRDefault="00A36B1B" w:rsidP="009D7B76">
            <w:pPr>
              <w:numPr>
                <w:ilvl w:val="0"/>
                <w:numId w:val="1"/>
              </w:numPr>
              <w:tabs>
                <w:tab w:val="clear" w:pos="420"/>
                <w:tab w:val="num" w:pos="146"/>
              </w:tabs>
              <w:adjustRightInd w:val="0"/>
              <w:snapToGrid w:val="0"/>
              <w:spacing w:line="280" w:lineRule="exact"/>
              <w:ind w:left="146" w:hanging="146"/>
              <w:rPr>
                <w:rFonts w:ascii="Arial" w:hAnsi="Arial" w:cs="Arial"/>
                <w:b/>
                <w:bCs/>
                <w:sz w:val="15"/>
                <w:szCs w:val="15"/>
                <w:lang w:val="ru-RU"/>
              </w:rPr>
            </w:pPr>
            <w:r w:rsidRPr="00A11400">
              <w:rPr>
                <w:rFonts w:ascii="Arial" w:hAnsi="Arial" w:cs="Arial"/>
                <w:b/>
                <w:bCs/>
                <w:sz w:val="15"/>
                <w:szCs w:val="15"/>
                <w:lang w:val="ru-RU"/>
              </w:rPr>
              <w:t>Никогда не используйте тормозной резистор с сопротивлением ниже минимального значения, указанного для конкретного ПЧ.</w:t>
            </w:r>
          </w:p>
        </w:tc>
      </w:tr>
      <w:tr w:rsidR="00A36B1B" w:rsidRPr="00CB0FB4" w:rsidTr="009D7B76">
        <w:trPr>
          <w:jc w:val="center"/>
        </w:trPr>
        <w:tc>
          <w:tcPr>
            <w:tcW w:w="780" w:type="dxa"/>
            <w:vAlign w:val="center"/>
          </w:tcPr>
          <w:p w:rsidR="00A36B1B" w:rsidRPr="0019303D" w:rsidRDefault="00A36B1B" w:rsidP="009D7B76">
            <w:pPr>
              <w:jc w:val="center"/>
              <w:rPr>
                <w:rFonts w:ascii="Arial" w:hAnsi="Arial" w:cs="Arial"/>
                <w:position w:val="6"/>
                <w:sz w:val="15"/>
                <w:szCs w:val="15"/>
              </w:rPr>
            </w:pPr>
            <w:r>
              <w:rPr>
                <w:rFonts w:ascii="Arial" w:hAnsi="Arial" w:cs="Arial"/>
                <w:noProof/>
                <w:sz w:val="15"/>
                <w:szCs w:val="15"/>
              </w:rPr>
              <w:drawing>
                <wp:inline distT="0" distB="0" distL="0" distR="0">
                  <wp:extent cx="386715" cy="336550"/>
                  <wp:effectExtent l="0" t="0" r="0" b="6350"/>
                  <wp:docPr id="229" name="Рисунок 229" descr="感叹符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descr="感叹符号"/>
                          <pic:cNvPicPr>
                            <a:picLocks noChangeAspect="1" noChangeArrowheads="1"/>
                          </pic:cNvPicPr>
                        </pic:nvPicPr>
                        <pic:blipFill>
                          <a:blip r:embed="rId29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6715" cy="336550"/>
                          </a:xfrm>
                          <a:prstGeom prst="rect">
                            <a:avLst/>
                          </a:prstGeom>
                          <a:noFill/>
                          <a:ln>
                            <a:noFill/>
                          </a:ln>
                        </pic:spPr>
                      </pic:pic>
                    </a:graphicData>
                  </a:graphic>
                </wp:inline>
              </w:drawing>
            </w:r>
          </w:p>
        </w:tc>
        <w:tc>
          <w:tcPr>
            <w:tcW w:w="5457" w:type="dxa"/>
            <w:vAlign w:val="center"/>
          </w:tcPr>
          <w:p w:rsidR="00A36B1B" w:rsidRPr="00A11400" w:rsidRDefault="00A36B1B" w:rsidP="009D7B76">
            <w:pPr>
              <w:numPr>
                <w:ilvl w:val="0"/>
                <w:numId w:val="1"/>
              </w:numPr>
              <w:tabs>
                <w:tab w:val="clear" w:pos="420"/>
                <w:tab w:val="num" w:pos="146"/>
              </w:tabs>
              <w:adjustRightInd w:val="0"/>
              <w:snapToGrid w:val="0"/>
              <w:spacing w:line="280" w:lineRule="exact"/>
              <w:ind w:left="146" w:hanging="146"/>
              <w:rPr>
                <w:rFonts w:ascii="Arial" w:hAnsi="Arial" w:cs="Arial"/>
                <w:b/>
                <w:bCs/>
                <w:sz w:val="15"/>
                <w:szCs w:val="15"/>
                <w:lang w:val="ru-RU"/>
              </w:rPr>
            </w:pPr>
            <w:r w:rsidRPr="00A11400">
              <w:rPr>
                <w:rFonts w:ascii="Arial" w:hAnsi="Arial" w:cs="Arial"/>
                <w:b/>
                <w:bCs/>
                <w:sz w:val="15"/>
                <w:szCs w:val="15"/>
                <w:lang w:val="ru-RU"/>
              </w:rPr>
              <w:t>Увеличьте мощность тормозного резистора при частых торможениях (соотношение частоты использования более чем на 10%).</w:t>
            </w:r>
          </w:p>
        </w:tc>
      </w:tr>
    </w:tbl>
    <w:p w:rsidR="00A36B1B" w:rsidRPr="00A36B1B" w:rsidRDefault="00A36B1B" w:rsidP="005A6BBE">
      <w:pPr>
        <w:pStyle w:val="3"/>
        <w:spacing w:before="31" w:after="31" w:line="280" w:lineRule="exact"/>
        <w:rPr>
          <w:rFonts w:ascii="Arial" w:hAnsi="Arial" w:cs="Arial"/>
          <w:sz w:val="15"/>
          <w:szCs w:val="15"/>
          <w:lang w:val="ru-RU"/>
        </w:rPr>
      </w:pPr>
    </w:p>
    <w:p w:rsidR="00A36B1B" w:rsidRPr="00A36B1B" w:rsidRDefault="00A36B1B">
      <w:pPr>
        <w:widowControl/>
        <w:jc w:val="left"/>
        <w:rPr>
          <w:rFonts w:ascii="Arial" w:hAnsi="Arial" w:cs="Arial"/>
          <w:b/>
          <w:bCs/>
          <w:sz w:val="15"/>
          <w:szCs w:val="15"/>
          <w:lang w:val="ru-RU"/>
        </w:rPr>
      </w:pPr>
      <w:r w:rsidRPr="00A36B1B">
        <w:rPr>
          <w:rFonts w:ascii="Arial" w:hAnsi="Arial" w:cs="Arial"/>
          <w:sz w:val="15"/>
          <w:szCs w:val="15"/>
          <w:lang w:val="ru-RU"/>
        </w:rPr>
        <w:br w:type="page"/>
      </w:r>
    </w:p>
    <w:p w:rsidR="00763398" w:rsidRPr="00A36B1B" w:rsidRDefault="00306A30" w:rsidP="005A6BBE">
      <w:pPr>
        <w:pStyle w:val="3"/>
        <w:spacing w:before="31" w:after="31" w:line="280" w:lineRule="exact"/>
        <w:rPr>
          <w:rFonts w:ascii="Arial" w:hAnsi="Arial" w:cs="Arial"/>
          <w:sz w:val="15"/>
          <w:szCs w:val="15"/>
          <w:lang w:val="ru-RU"/>
        </w:rPr>
      </w:pPr>
      <w:r w:rsidRPr="00306A30">
        <w:rPr>
          <w:rFonts w:ascii="Arial" w:hAnsi="Arial" w:cs="Arial"/>
          <w:sz w:val="15"/>
          <w:szCs w:val="15"/>
        </w:rPr>
        <w:lastRenderedPageBreak/>
        <w:t>C</w:t>
      </w:r>
      <w:r w:rsidR="00003B1A" w:rsidRPr="00A36B1B">
        <w:rPr>
          <w:rFonts w:ascii="Arial" w:hAnsi="Arial" w:cs="Arial"/>
          <w:sz w:val="15"/>
          <w:szCs w:val="15"/>
          <w:lang w:val="ru-RU"/>
        </w:rPr>
        <w:t xml:space="preserve">.8.2 </w:t>
      </w:r>
      <w:r w:rsidR="00A36B1B" w:rsidRPr="00A11400">
        <w:rPr>
          <w:rFonts w:ascii="Arial" w:hAnsi="Arial" w:cs="Arial"/>
          <w:sz w:val="15"/>
          <w:szCs w:val="15"/>
          <w:lang w:val="ru-RU"/>
        </w:rPr>
        <w:t>Выбор кабел</w:t>
      </w:r>
      <w:r w:rsidR="00A36B1B">
        <w:rPr>
          <w:rFonts w:ascii="Arial" w:hAnsi="Arial" w:cs="Arial"/>
          <w:sz w:val="15"/>
          <w:szCs w:val="15"/>
          <w:lang w:val="ru-RU"/>
        </w:rPr>
        <w:t>ей для</w:t>
      </w:r>
      <w:r w:rsidR="00A36B1B" w:rsidRPr="00A11400">
        <w:rPr>
          <w:rFonts w:ascii="Arial" w:hAnsi="Arial" w:cs="Arial"/>
          <w:sz w:val="15"/>
          <w:szCs w:val="15"/>
          <w:lang w:val="ru-RU"/>
        </w:rPr>
        <w:t xml:space="preserve"> тормозных резисторов</w:t>
      </w:r>
    </w:p>
    <w:p w:rsidR="00003B1A" w:rsidRPr="00A36B1B" w:rsidRDefault="00A36B1B" w:rsidP="00945BB8">
      <w:pPr>
        <w:spacing w:line="280" w:lineRule="exact"/>
        <w:rPr>
          <w:rFonts w:ascii="Arial" w:hAnsi="Arial" w:cs="Arial"/>
          <w:bCs/>
          <w:sz w:val="15"/>
          <w:szCs w:val="15"/>
          <w:lang w:val="ru-RU"/>
        </w:rPr>
      </w:pPr>
      <w:r w:rsidRPr="00A11400">
        <w:rPr>
          <w:rFonts w:ascii="Arial" w:hAnsi="Arial" w:cs="Arial"/>
          <w:bCs/>
          <w:sz w:val="15"/>
          <w:szCs w:val="15"/>
          <w:lang w:val="ru-RU"/>
        </w:rPr>
        <w:t xml:space="preserve">Используйте экранированный кабель, </w:t>
      </w:r>
      <w:r>
        <w:rPr>
          <w:rFonts w:ascii="Arial" w:hAnsi="Arial" w:cs="Arial"/>
          <w:bCs/>
          <w:sz w:val="15"/>
          <w:szCs w:val="15"/>
          <w:lang w:val="ru-RU"/>
        </w:rPr>
        <w:t>для подключения</w:t>
      </w:r>
      <w:r w:rsidRPr="00A11400">
        <w:rPr>
          <w:rFonts w:ascii="Arial" w:hAnsi="Arial" w:cs="Arial"/>
          <w:bCs/>
          <w:sz w:val="15"/>
          <w:szCs w:val="15"/>
          <w:lang w:val="ru-RU"/>
        </w:rPr>
        <w:t xml:space="preserve"> резистор</w:t>
      </w:r>
      <w:r>
        <w:rPr>
          <w:rFonts w:ascii="Arial" w:hAnsi="Arial" w:cs="Arial"/>
          <w:bCs/>
          <w:sz w:val="15"/>
          <w:szCs w:val="15"/>
          <w:lang w:val="ru-RU"/>
        </w:rPr>
        <w:t>а</w:t>
      </w:r>
      <w:r w:rsidR="00763398" w:rsidRPr="00A36B1B">
        <w:rPr>
          <w:rFonts w:ascii="Arial" w:hAnsi="Arial" w:cs="Arial"/>
          <w:bCs/>
          <w:sz w:val="15"/>
          <w:szCs w:val="15"/>
          <w:lang w:val="ru-RU"/>
        </w:rPr>
        <w:t>.</w:t>
      </w:r>
    </w:p>
    <w:p w:rsidR="00763398" w:rsidRPr="00A36B1B" w:rsidRDefault="00306A30" w:rsidP="005A6BBE">
      <w:pPr>
        <w:pStyle w:val="3"/>
        <w:spacing w:before="31" w:after="31" w:line="280" w:lineRule="exact"/>
        <w:rPr>
          <w:rFonts w:ascii="Arial" w:hAnsi="Arial" w:cs="Arial"/>
          <w:sz w:val="15"/>
          <w:szCs w:val="15"/>
          <w:lang w:val="ru-RU"/>
        </w:rPr>
      </w:pPr>
      <w:r w:rsidRPr="00306A30">
        <w:rPr>
          <w:rFonts w:ascii="Arial" w:hAnsi="Arial" w:cs="Arial"/>
          <w:sz w:val="15"/>
          <w:szCs w:val="15"/>
        </w:rPr>
        <w:t>C</w:t>
      </w:r>
      <w:r w:rsidR="00003B1A" w:rsidRPr="00A36B1B">
        <w:rPr>
          <w:rFonts w:ascii="Arial" w:hAnsi="Arial" w:cs="Arial"/>
          <w:sz w:val="15"/>
          <w:szCs w:val="15"/>
          <w:lang w:val="ru-RU"/>
        </w:rPr>
        <w:t xml:space="preserve">.8.3 </w:t>
      </w:r>
      <w:r w:rsidR="00A36B1B" w:rsidRPr="00A11400">
        <w:rPr>
          <w:rFonts w:ascii="Arial" w:hAnsi="Arial" w:cs="Arial"/>
          <w:sz w:val="15"/>
          <w:szCs w:val="15"/>
          <w:lang w:val="ru-RU"/>
        </w:rPr>
        <w:t>Размещение тормозн</w:t>
      </w:r>
      <w:r w:rsidR="00A36B1B">
        <w:rPr>
          <w:rFonts w:ascii="Arial" w:hAnsi="Arial" w:cs="Arial"/>
          <w:sz w:val="15"/>
          <w:szCs w:val="15"/>
          <w:lang w:val="ru-RU"/>
        </w:rPr>
        <w:t xml:space="preserve">ых </w:t>
      </w:r>
      <w:r w:rsidR="00A36B1B" w:rsidRPr="00A11400">
        <w:rPr>
          <w:rFonts w:ascii="Arial" w:hAnsi="Arial" w:cs="Arial"/>
          <w:sz w:val="15"/>
          <w:szCs w:val="15"/>
          <w:lang w:val="ru-RU"/>
        </w:rPr>
        <w:t>резистор</w:t>
      </w:r>
      <w:r w:rsidR="00A36B1B">
        <w:rPr>
          <w:rFonts w:ascii="Arial" w:hAnsi="Arial" w:cs="Arial"/>
          <w:sz w:val="15"/>
          <w:szCs w:val="15"/>
          <w:lang w:val="ru-RU"/>
        </w:rPr>
        <w:t>ов</w:t>
      </w:r>
    </w:p>
    <w:p w:rsidR="00A36B1B" w:rsidRPr="00A11400" w:rsidRDefault="00A36B1B" w:rsidP="00A36B1B">
      <w:pPr>
        <w:spacing w:line="280" w:lineRule="exact"/>
        <w:rPr>
          <w:rFonts w:ascii="Arial" w:hAnsi="Arial" w:cs="Arial"/>
          <w:bCs/>
          <w:sz w:val="15"/>
          <w:szCs w:val="15"/>
          <w:lang w:val="ru-RU"/>
        </w:rPr>
      </w:pPr>
      <w:r w:rsidRPr="00A11400">
        <w:rPr>
          <w:rFonts w:ascii="Arial" w:hAnsi="Arial" w:cs="Arial"/>
          <w:bCs/>
          <w:sz w:val="15"/>
          <w:szCs w:val="15"/>
          <w:lang w:val="ru-RU"/>
        </w:rPr>
        <w:t>Установить все резисторы в прохладно</w:t>
      </w:r>
      <w:r>
        <w:rPr>
          <w:rFonts w:ascii="Arial" w:hAnsi="Arial" w:cs="Arial"/>
          <w:bCs/>
          <w:sz w:val="15"/>
          <w:szCs w:val="15"/>
          <w:lang w:val="ru-RU"/>
        </w:rPr>
        <w:t>м, вентилируемом</w:t>
      </w:r>
      <w:r w:rsidRPr="00A11400">
        <w:rPr>
          <w:rFonts w:ascii="Arial" w:hAnsi="Arial" w:cs="Arial"/>
          <w:bCs/>
          <w:sz w:val="15"/>
          <w:szCs w:val="15"/>
          <w:lang w:val="ru-RU"/>
        </w:rPr>
        <w:t xml:space="preserve"> месте.</w:t>
      </w:r>
    </w:p>
    <w:tbl>
      <w:tblPr>
        <w:tblW w:w="623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780"/>
        <w:gridCol w:w="5457"/>
      </w:tblGrid>
      <w:tr w:rsidR="00A36B1B" w:rsidRPr="00CB0FB4" w:rsidTr="009D7B76">
        <w:trPr>
          <w:jc w:val="center"/>
        </w:trPr>
        <w:tc>
          <w:tcPr>
            <w:tcW w:w="780" w:type="dxa"/>
            <w:vAlign w:val="center"/>
          </w:tcPr>
          <w:p w:rsidR="00A36B1B" w:rsidRPr="0019303D" w:rsidRDefault="00A36B1B" w:rsidP="009D7B76">
            <w:pPr>
              <w:jc w:val="center"/>
              <w:rPr>
                <w:rFonts w:ascii="Arial" w:hAnsi="Arial" w:cs="Arial"/>
                <w:bCs/>
                <w:sz w:val="15"/>
                <w:szCs w:val="15"/>
              </w:rPr>
            </w:pPr>
            <w:r>
              <w:rPr>
                <w:rFonts w:ascii="Arial" w:hAnsi="Arial" w:cs="Arial"/>
                <w:noProof/>
                <w:position w:val="6"/>
                <w:sz w:val="15"/>
                <w:szCs w:val="15"/>
              </w:rPr>
              <w:drawing>
                <wp:inline distT="0" distB="0" distL="0" distR="0">
                  <wp:extent cx="301625" cy="260985"/>
                  <wp:effectExtent l="0" t="0" r="3175" b="5715"/>
                  <wp:docPr id="252" name="Рисунок 252" descr="闪电符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descr="闪电符号"/>
                          <pic:cNvPicPr>
                            <a:picLocks noChangeAspect="1" noChangeArrowheads="1"/>
                          </pic:cNvPicPr>
                        </pic:nvPicPr>
                        <pic:blipFill>
                          <a:blip r:embed="rId28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1625" cy="260985"/>
                          </a:xfrm>
                          <a:prstGeom prst="rect">
                            <a:avLst/>
                          </a:prstGeom>
                          <a:noFill/>
                          <a:ln>
                            <a:noFill/>
                          </a:ln>
                        </pic:spPr>
                      </pic:pic>
                    </a:graphicData>
                  </a:graphic>
                </wp:inline>
              </w:drawing>
            </w:r>
          </w:p>
        </w:tc>
        <w:tc>
          <w:tcPr>
            <w:tcW w:w="5457" w:type="dxa"/>
          </w:tcPr>
          <w:p w:rsidR="00A36B1B" w:rsidRPr="00A11400" w:rsidRDefault="00A36B1B" w:rsidP="009D7B76">
            <w:pPr>
              <w:numPr>
                <w:ilvl w:val="0"/>
                <w:numId w:val="1"/>
              </w:numPr>
              <w:tabs>
                <w:tab w:val="clear" w:pos="420"/>
                <w:tab w:val="num" w:pos="146"/>
              </w:tabs>
              <w:adjustRightInd w:val="0"/>
              <w:snapToGrid w:val="0"/>
              <w:spacing w:line="280" w:lineRule="exact"/>
              <w:ind w:left="146" w:hanging="146"/>
              <w:jc w:val="left"/>
              <w:rPr>
                <w:rFonts w:ascii="Arial" w:hAnsi="Arial" w:cs="Arial"/>
                <w:b/>
                <w:bCs/>
                <w:sz w:val="15"/>
                <w:szCs w:val="15"/>
                <w:lang w:val="ru-RU"/>
              </w:rPr>
            </w:pPr>
            <w:r w:rsidRPr="00A11400">
              <w:rPr>
                <w:rFonts w:ascii="Arial" w:hAnsi="Arial" w:cs="Arial"/>
                <w:b/>
                <w:bCs/>
                <w:sz w:val="15"/>
                <w:szCs w:val="15"/>
                <w:lang w:val="ru-RU"/>
              </w:rPr>
              <w:t>Материалы вблизи тормозн</w:t>
            </w:r>
            <w:r>
              <w:rPr>
                <w:rFonts w:ascii="Arial" w:hAnsi="Arial" w:cs="Arial"/>
                <w:b/>
                <w:bCs/>
                <w:sz w:val="15"/>
                <w:szCs w:val="15"/>
                <w:lang w:val="ru-RU"/>
              </w:rPr>
              <w:t>ых</w:t>
            </w:r>
            <w:r w:rsidRPr="00A11400">
              <w:rPr>
                <w:rFonts w:ascii="Arial" w:hAnsi="Arial" w:cs="Arial"/>
                <w:b/>
                <w:bCs/>
                <w:sz w:val="15"/>
                <w:szCs w:val="15"/>
                <w:lang w:val="ru-RU"/>
              </w:rPr>
              <w:t xml:space="preserve"> резистор</w:t>
            </w:r>
            <w:r>
              <w:rPr>
                <w:rFonts w:ascii="Arial" w:hAnsi="Arial" w:cs="Arial"/>
                <w:b/>
                <w:bCs/>
                <w:sz w:val="15"/>
                <w:szCs w:val="15"/>
                <w:lang w:val="ru-RU"/>
              </w:rPr>
              <w:t xml:space="preserve">ов </w:t>
            </w:r>
            <w:r w:rsidRPr="00A11400">
              <w:rPr>
                <w:rFonts w:ascii="Arial" w:hAnsi="Arial" w:cs="Arial"/>
                <w:b/>
                <w:bCs/>
                <w:sz w:val="15"/>
                <w:szCs w:val="15"/>
                <w:lang w:val="ru-RU"/>
              </w:rPr>
              <w:t xml:space="preserve"> долж</w:t>
            </w:r>
            <w:r>
              <w:rPr>
                <w:rFonts w:ascii="Arial" w:hAnsi="Arial" w:cs="Arial"/>
                <w:b/>
                <w:bCs/>
                <w:sz w:val="15"/>
                <w:szCs w:val="15"/>
                <w:lang w:val="ru-RU"/>
              </w:rPr>
              <w:t>ны</w:t>
            </w:r>
            <w:r w:rsidRPr="00A11400">
              <w:rPr>
                <w:rFonts w:ascii="Arial" w:hAnsi="Arial" w:cs="Arial"/>
                <w:b/>
                <w:bCs/>
                <w:sz w:val="15"/>
                <w:szCs w:val="15"/>
                <w:lang w:val="ru-RU"/>
              </w:rPr>
              <w:t xml:space="preserve"> быть негорючим</w:t>
            </w:r>
            <w:r>
              <w:rPr>
                <w:rFonts w:ascii="Arial" w:hAnsi="Arial" w:cs="Arial"/>
                <w:b/>
                <w:bCs/>
                <w:sz w:val="15"/>
                <w:szCs w:val="15"/>
                <w:lang w:val="ru-RU"/>
              </w:rPr>
              <w:t>и</w:t>
            </w:r>
            <w:r w:rsidRPr="00A11400">
              <w:rPr>
                <w:rFonts w:ascii="Arial" w:hAnsi="Arial" w:cs="Arial"/>
                <w:b/>
                <w:bCs/>
                <w:sz w:val="15"/>
                <w:szCs w:val="15"/>
                <w:lang w:val="ru-RU"/>
              </w:rPr>
              <w:t xml:space="preserve">. Высокая температура поверхности резистора. Воздух поступающего </w:t>
            </w:r>
            <w:r>
              <w:rPr>
                <w:rFonts w:ascii="Arial" w:hAnsi="Arial" w:cs="Arial"/>
                <w:b/>
                <w:bCs/>
                <w:sz w:val="15"/>
                <w:szCs w:val="15"/>
                <w:lang w:val="ru-RU"/>
              </w:rPr>
              <w:t>от</w:t>
            </w:r>
            <w:r w:rsidRPr="00A11400">
              <w:rPr>
                <w:rFonts w:ascii="Arial" w:hAnsi="Arial" w:cs="Arial"/>
                <w:b/>
                <w:bCs/>
                <w:sz w:val="15"/>
                <w:szCs w:val="15"/>
                <w:lang w:val="ru-RU"/>
              </w:rPr>
              <w:t xml:space="preserve"> резистор</w:t>
            </w:r>
            <w:r>
              <w:rPr>
                <w:rFonts w:ascii="Arial" w:hAnsi="Arial" w:cs="Arial"/>
                <w:b/>
                <w:bCs/>
                <w:sz w:val="15"/>
                <w:szCs w:val="15"/>
                <w:lang w:val="ru-RU"/>
              </w:rPr>
              <w:t>ов</w:t>
            </w:r>
            <w:r w:rsidRPr="00A11400">
              <w:rPr>
                <w:rFonts w:ascii="Arial" w:hAnsi="Arial" w:cs="Arial"/>
                <w:b/>
                <w:bCs/>
                <w:sz w:val="15"/>
                <w:szCs w:val="15"/>
                <w:lang w:val="ru-RU"/>
              </w:rPr>
              <w:t xml:space="preserve"> имеет сотни градусов Цельсия. Защищать резистор </w:t>
            </w:r>
            <w:r>
              <w:rPr>
                <w:rFonts w:ascii="Arial" w:hAnsi="Arial" w:cs="Arial"/>
                <w:b/>
                <w:bCs/>
                <w:sz w:val="15"/>
                <w:szCs w:val="15"/>
                <w:lang w:val="ru-RU"/>
              </w:rPr>
              <w:t>от контакта</w:t>
            </w:r>
            <w:r w:rsidRPr="00A11400">
              <w:rPr>
                <w:rFonts w:ascii="Arial" w:hAnsi="Arial" w:cs="Arial"/>
                <w:b/>
                <w:bCs/>
                <w:sz w:val="15"/>
                <w:szCs w:val="15"/>
                <w:lang w:val="ru-RU"/>
              </w:rPr>
              <w:t>.</w:t>
            </w:r>
          </w:p>
        </w:tc>
      </w:tr>
    </w:tbl>
    <w:p w:rsidR="00A36B1B" w:rsidRPr="0019303D" w:rsidRDefault="00A36B1B" w:rsidP="00A36B1B">
      <w:pPr>
        <w:spacing w:line="280" w:lineRule="exact"/>
        <w:rPr>
          <w:rFonts w:ascii="Arial" w:hAnsi="Arial" w:cs="Arial"/>
          <w:bCs/>
          <w:sz w:val="15"/>
          <w:szCs w:val="15"/>
        </w:rPr>
      </w:pPr>
      <w:r>
        <w:rPr>
          <w:rFonts w:ascii="Arial" w:hAnsi="Arial" w:cs="Arial"/>
          <w:bCs/>
          <w:sz w:val="15"/>
          <w:szCs w:val="15"/>
        </w:rPr>
        <w:t>Установка тормозн</w:t>
      </w:r>
      <w:r>
        <w:rPr>
          <w:rFonts w:ascii="Arial" w:hAnsi="Arial" w:cs="Arial"/>
          <w:bCs/>
          <w:sz w:val="15"/>
          <w:szCs w:val="15"/>
          <w:lang w:val="ru-RU"/>
        </w:rPr>
        <w:t>ого</w:t>
      </w:r>
      <w:r>
        <w:rPr>
          <w:rFonts w:ascii="Arial" w:hAnsi="Arial" w:cs="Arial"/>
          <w:bCs/>
          <w:sz w:val="15"/>
          <w:szCs w:val="15"/>
        </w:rPr>
        <w:t xml:space="preserve"> резистор</w:t>
      </w:r>
      <w:r>
        <w:rPr>
          <w:rFonts w:ascii="Arial" w:hAnsi="Arial" w:cs="Arial"/>
          <w:bCs/>
          <w:sz w:val="15"/>
          <w:szCs w:val="15"/>
          <w:lang w:val="ru-RU"/>
        </w:rPr>
        <w:t>а</w:t>
      </w:r>
      <w:r w:rsidRPr="0019303D">
        <w:rPr>
          <w:rFonts w:ascii="Arial" w:hAnsi="Arial" w:cs="Arial"/>
          <w:bCs/>
          <w:sz w:val="15"/>
          <w:szCs w:val="15"/>
        </w:rPr>
        <w:t xml:space="preserve">: </w:t>
      </w:r>
    </w:p>
    <w:tbl>
      <w:tblPr>
        <w:tblW w:w="623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780"/>
        <w:gridCol w:w="5457"/>
      </w:tblGrid>
      <w:tr w:rsidR="00A36B1B" w:rsidRPr="00CB0FB4" w:rsidTr="009D7B76">
        <w:trPr>
          <w:jc w:val="center"/>
        </w:trPr>
        <w:tc>
          <w:tcPr>
            <w:tcW w:w="780" w:type="dxa"/>
            <w:vAlign w:val="center"/>
          </w:tcPr>
          <w:p w:rsidR="00A36B1B" w:rsidRPr="0019303D" w:rsidRDefault="00A36B1B" w:rsidP="009D7B76">
            <w:pPr>
              <w:jc w:val="center"/>
              <w:rPr>
                <w:rFonts w:ascii="Arial" w:hAnsi="Arial" w:cs="Arial"/>
                <w:bCs/>
                <w:sz w:val="15"/>
                <w:szCs w:val="15"/>
              </w:rPr>
            </w:pPr>
            <w:r>
              <w:rPr>
                <w:rFonts w:ascii="Arial" w:hAnsi="Arial" w:cs="Arial"/>
                <w:noProof/>
                <w:position w:val="6"/>
                <w:sz w:val="15"/>
                <w:szCs w:val="15"/>
              </w:rPr>
              <w:drawing>
                <wp:inline distT="0" distB="0" distL="0" distR="0">
                  <wp:extent cx="301625" cy="260985"/>
                  <wp:effectExtent l="0" t="0" r="3175" b="5715"/>
                  <wp:docPr id="95" name="Рисунок 95" descr="闪电符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descr="闪电符号"/>
                          <pic:cNvPicPr>
                            <a:picLocks noChangeAspect="1" noChangeArrowheads="1"/>
                          </pic:cNvPicPr>
                        </pic:nvPicPr>
                        <pic:blipFill>
                          <a:blip r:embed="rId28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1625" cy="260985"/>
                          </a:xfrm>
                          <a:prstGeom prst="rect">
                            <a:avLst/>
                          </a:prstGeom>
                          <a:noFill/>
                          <a:ln>
                            <a:noFill/>
                          </a:ln>
                        </pic:spPr>
                      </pic:pic>
                    </a:graphicData>
                  </a:graphic>
                </wp:inline>
              </w:drawing>
            </w:r>
          </w:p>
        </w:tc>
        <w:tc>
          <w:tcPr>
            <w:tcW w:w="5457" w:type="dxa"/>
          </w:tcPr>
          <w:p w:rsidR="00A36B1B" w:rsidRPr="00A11400" w:rsidRDefault="00A36B1B" w:rsidP="009D7B76">
            <w:pPr>
              <w:numPr>
                <w:ilvl w:val="0"/>
                <w:numId w:val="1"/>
              </w:numPr>
              <w:tabs>
                <w:tab w:val="clear" w:pos="420"/>
                <w:tab w:val="num" w:pos="146"/>
              </w:tabs>
              <w:adjustRightInd w:val="0"/>
              <w:snapToGrid w:val="0"/>
              <w:spacing w:line="280" w:lineRule="exact"/>
              <w:ind w:left="301" w:hanging="301"/>
              <w:jc w:val="left"/>
              <w:rPr>
                <w:rFonts w:ascii="Arial" w:hAnsi="Arial" w:cs="Arial"/>
                <w:b/>
                <w:bCs/>
                <w:sz w:val="15"/>
                <w:szCs w:val="15"/>
                <w:lang w:val="ru-RU"/>
              </w:rPr>
            </w:pPr>
            <w:r>
              <w:rPr>
                <w:rFonts w:ascii="Arial" w:hAnsi="Arial" w:cs="Arial"/>
                <w:b/>
                <w:bCs/>
                <w:sz w:val="15"/>
                <w:szCs w:val="15"/>
                <w:lang w:val="ru-RU"/>
              </w:rPr>
              <w:t xml:space="preserve">Для ПЧ от </w:t>
            </w:r>
            <w:r w:rsidRPr="00A11400">
              <w:rPr>
                <w:rFonts w:ascii="Arial" w:hAnsi="Arial" w:cs="Arial"/>
                <w:b/>
                <w:bCs/>
                <w:sz w:val="15"/>
                <w:szCs w:val="15"/>
                <w:lang w:val="ru-RU"/>
              </w:rPr>
              <w:t>30</w:t>
            </w:r>
            <w:r>
              <w:rPr>
                <w:rFonts w:ascii="Arial" w:hAnsi="Arial" w:cs="Arial"/>
                <w:b/>
                <w:bCs/>
                <w:sz w:val="15"/>
                <w:szCs w:val="15"/>
                <w:lang w:val="ru-RU"/>
              </w:rPr>
              <w:t xml:space="preserve"> кВт </w:t>
            </w:r>
            <w:r w:rsidRPr="00A11400">
              <w:rPr>
                <w:rFonts w:ascii="Arial" w:hAnsi="Arial" w:cs="Arial"/>
                <w:b/>
                <w:bCs/>
                <w:sz w:val="15"/>
                <w:szCs w:val="15"/>
                <w:lang w:val="ru-RU"/>
              </w:rPr>
              <w:t>(включая 30</w:t>
            </w:r>
            <w:r>
              <w:rPr>
                <w:rFonts w:ascii="Arial" w:hAnsi="Arial" w:cs="Arial"/>
                <w:b/>
                <w:bCs/>
                <w:sz w:val="15"/>
                <w:szCs w:val="15"/>
                <w:lang w:val="ru-RU"/>
              </w:rPr>
              <w:t xml:space="preserve"> кВт</w:t>
            </w:r>
            <w:r w:rsidRPr="00A11400">
              <w:rPr>
                <w:rFonts w:ascii="Arial" w:hAnsi="Arial" w:cs="Arial"/>
                <w:b/>
                <w:bCs/>
                <w:sz w:val="15"/>
                <w:szCs w:val="15"/>
                <w:lang w:val="ru-RU"/>
              </w:rPr>
              <w:t>) требуется только внешние тормозны</w:t>
            </w:r>
            <w:r>
              <w:rPr>
                <w:rFonts w:ascii="Arial" w:hAnsi="Arial" w:cs="Arial"/>
                <w:b/>
                <w:bCs/>
                <w:sz w:val="15"/>
                <w:szCs w:val="15"/>
                <w:lang w:val="ru-RU"/>
              </w:rPr>
              <w:t>е</w:t>
            </w:r>
            <w:r w:rsidRPr="00A11400">
              <w:rPr>
                <w:rFonts w:ascii="Arial" w:hAnsi="Arial" w:cs="Arial"/>
                <w:b/>
                <w:bCs/>
                <w:sz w:val="15"/>
                <w:szCs w:val="15"/>
                <w:lang w:val="ru-RU"/>
              </w:rPr>
              <w:t xml:space="preserve"> резистор</w:t>
            </w:r>
            <w:r>
              <w:rPr>
                <w:rFonts w:ascii="Arial" w:hAnsi="Arial" w:cs="Arial"/>
                <w:b/>
                <w:bCs/>
                <w:sz w:val="15"/>
                <w:szCs w:val="15"/>
                <w:lang w:val="ru-RU"/>
              </w:rPr>
              <w:t>ы</w:t>
            </w:r>
            <w:r w:rsidRPr="00A11400">
              <w:rPr>
                <w:rFonts w:ascii="Arial" w:hAnsi="Arial" w:cs="Arial"/>
                <w:b/>
                <w:bCs/>
                <w:sz w:val="15"/>
                <w:szCs w:val="15"/>
                <w:lang w:val="ru-RU"/>
              </w:rPr>
              <w:t>.</w:t>
            </w:r>
          </w:p>
          <w:p w:rsidR="00A36B1B" w:rsidRPr="00A11400" w:rsidRDefault="00A36B1B" w:rsidP="009D7B76">
            <w:pPr>
              <w:numPr>
                <w:ilvl w:val="0"/>
                <w:numId w:val="1"/>
              </w:numPr>
              <w:tabs>
                <w:tab w:val="clear" w:pos="420"/>
                <w:tab w:val="num" w:pos="146"/>
              </w:tabs>
              <w:adjustRightInd w:val="0"/>
              <w:snapToGrid w:val="0"/>
              <w:spacing w:line="280" w:lineRule="exact"/>
              <w:ind w:left="301" w:hanging="301"/>
              <w:jc w:val="left"/>
              <w:rPr>
                <w:rFonts w:ascii="Arial" w:hAnsi="Arial" w:cs="Arial"/>
                <w:b/>
                <w:bCs/>
                <w:sz w:val="15"/>
                <w:szCs w:val="15"/>
                <w:lang w:val="ru-RU"/>
              </w:rPr>
            </w:pPr>
            <w:r>
              <w:rPr>
                <w:rFonts w:ascii="Arial" w:hAnsi="Arial" w:cs="Arial"/>
                <w:b/>
                <w:bCs/>
                <w:sz w:val="15"/>
                <w:szCs w:val="15"/>
              </w:rPr>
              <w:t>PB</w:t>
            </w:r>
            <w:r w:rsidRPr="00A11400">
              <w:rPr>
                <w:rFonts w:ascii="Arial" w:hAnsi="Arial" w:cs="Arial"/>
                <w:b/>
                <w:bCs/>
                <w:sz w:val="15"/>
                <w:szCs w:val="15"/>
                <w:lang w:val="ru-RU"/>
              </w:rPr>
              <w:t xml:space="preserve"> и (+) являются </w:t>
            </w:r>
            <w:r>
              <w:rPr>
                <w:rFonts w:ascii="Arial" w:hAnsi="Arial" w:cs="Arial"/>
                <w:b/>
                <w:bCs/>
                <w:sz w:val="15"/>
                <w:szCs w:val="15"/>
                <w:lang w:val="ru-RU"/>
              </w:rPr>
              <w:t>клеммами для подключения</w:t>
            </w:r>
            <w:r w:rsidRPr="00A11400">
              <w:rPr>
                <w:rFonts w:ascii="Arial" w:hAnsi="Arial" w:cs="Arial"/>
                <w:b/>
                <w:bCs/>
                <w:sz w:val="15"/>
                <w:szCs w:val="15"/>
                <w:lang w:val="ru-RU"/>
              </w:rPr>
              <w:t xml:space="preserve"> тормозных резисторов.</w:t>
            </w:r>
          </w:p>
        </w:tc>
      </w:tr>
    </w:tbl>
    <w:p w:rsidR="00003B1A" w:rsidRPr="0019303D" w:rsidRDefault="007704B6" w:rsidP="0019303D">
      <w:pPr>
        <w:ind w:firstLineChars="200" w:firstLine="300"/>
        <w:jc w:val="center"/>
        <w:rPr>
          <w:rFonts w:ascii="Arial" w:hAnsi="Arial" w:cs="Arial"/>
          <w:sz w:val="15"/>
          <w:szCs w:val="15"/>
        </w:rPr>
      </w:pPr>
      <w:r w:rsidRPr="007704B6">
        <w:rPr>
          <w:rFonts w:ascii="Arial" w:hAnsi="Arial" w:cs="Arial"/>
          <w:noProof/>
          <w:sz w:val="15"/>
          <w:szCs w:val="15"/>
          <w:lang w:val="ru-RU" w:eastAsia="ru-RU"/>
        </w:rPr>
        <w:pict>
          <v:rect id="Rectangle 1313" o:spid="_x0000_s1040" style="position:absolute;left:0;text-align:left;margin-left:126pt;margin-top:39.6pt;width:27pt;height:15.6pt;z-index:25166899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"/>
        </w:pict>
      </w:r>
      <w:r w:rsidRPr="007704B6">
        <w:rPr>
          <w:rFonts w:ascii="Arial" w:hAnsi="Arial" w:cs="Arial"/>
          <w:noProof/>
          <w:sz w:val="15"/>
          <w:szCs w:val="15"/>
          <w:lang w:val="ru-RU" w:eastAsia="ru-RU"/>
        </w:rPr>
        <w:pict>
          <v:rect id="Rectangle 1312" o:spid="_x0000_s1039" style="position:absolute;left:0;text-align:left;margin-left:135pt;margin-top:39.6pt;width:18pt;height:7.8pt;z-index:25166796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"/>
        </w:pict>
      </w:r>
      <w:r w:rsidRPr="007704B6">
        <w:rPr>
          <w:rFonts w:ascii="Arial" w:hAnsi="Arial" w:cs="Arial"/>
          <w:noProof/>
          <w:sz w:val="15"/>
          <w:szCs w:val="15"/>
          <w:lang w:val="ru-RU" w:eastAsia="ru-RU"/>
        </w:rPr>
        <w:pict>
          <v:rect id="Rectangle 1311" o:spid="_x0000_s1038" style="position:absolute;left:0;text-align:left;margin-left:126pt;margin-top:39.6pt;width:27pt;height:7.8pt;z-index:25166694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"/>
        </w:pict>
      </w:r>
      <w:r w:rsidR="00EC12E4">
        <w:rPr>
          <w:rFonts w:ascii="Arial" w:hAnsi="Arial" w:cs="Arial"/>
          <w:noProof/>
          <w:sz w:val="15"/>
          <w:szCs w:val="15"/>
        </w:rPr>
        <w:drawing>
          <wp:inline distT="0" distB="0" distL="0" distR="0">
            <wp:extent cx="1071245" cy="942340"/>
            <wp:effectExtent l="0" t="0" r="0" b="0"/>
            <wp:docPr id="234" name="Рисунок 234" descr="图形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descr="图形1"/>
                    <pic:cNvPicPr>
                      <a:picLocks noChangeAspect="1" noChangeArrowheads="1"/>
                    </pic:cNvPicPr>
                  </pic:nvPicPr>
                  <pic:blipFill>
                    <a:blip r:embed="rId29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71245" cy="942340"/>
                    </a:xfrm>
                    <a:prstGeom prst="rect">
                      <a:avLst/>
                    </a:prstGeom>
                    <a:noFill/>
                    <a:ln>
                      <a:noFill/>
                    </a:ln>
                  </pic:spPr>
                </pic:pic>
              </a:graphicData>
            </a:graphic>
          </wp:inline>
        </w:drawing>
      </w:r>
    </w:p>
    <w:p w:rsidR="00A36B1B" w:rsidRPr="0019303D" w:rsidRDefault="00A36B1B" w:rsidP="00A36B1B">
      <w:pPr>
        <w:spacing w:line="280" w:lineRule="exact"/>
        <w:rPr>
          <w:rFonts w:ascii="Arial" w:hAnsi="Arial" w:cs="Arial"/>
          <w:bCs/>
          <w:sz w:val="15"/>
          <w:szCs w:val="15"/>
        </w:rPr>
      </w:pPr>
      <w:r>
        <w:rPr>
          <w:rFonts w:ascii="Arial" w:hAnsi="Arial" w:cs="Arial"/>
          <w:bCs/>
          <w:sz w:val="15"/>
          <w:szCs w:val="15"/>
          <w:lang w:val="ru-RU"/>
        </w:rPr>
        <w:t>Устанока тормозных модулей</w:t>
      </w:r>
      <w:r w:rsidRPr="0019303D">
        <w:rPr>
          <w:rFonts w:ascii="Arial" w:hAnsi="Arial" w:cs="Arial"/>
          <w:bCs/>
          <w:sz w:val="15"/>
          <w:szCs w:val="15"/>
        </w:rPr>
        <w:t>:</w:t>
      </w:r>
    </w:p>
    <w:tbl>
      <w:tblPr>
        <w:tblW w:w="623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780"/>
        <w:gridCol w:w="5457"/>
      </w:tblGrid>
      <w:tr w:rsidR="00A36B1B" w:rsidRPr="006E1BF7" w:rsidTr="009D7B76">
        <w:trPr>
          <w:jc w:val="center"/>
        </w:trPr>
        <w:tc>
          <w:tcPr>
            <w:tcW w:w="780" w:type="dxa"/>
            <w:vAlign w:val="center"/>
          </w:tcPr>
          <w:p w:rsidR="00A36B1B" w:rsidRPr="0019303D" w:rsidRDefault="00A36B1B" w:rsidP="009D7B76">
            <w:pPr>
              <w:jc w:val="center"/>
              <w:rPr>
                <w:rFonts w:ascii="Arial" w:hAnsi="Arial" w:cs="Arial"/>
                <w:bCs/>
                <w:sz w:val="15"/>
                <w:szCs w:val="15"/>
              </w:rPr>
            </w:pPr>
            <w:r>
              <w:rPr>
                <w:rFonts w:ascii="Arial" w:hAnsi="Arial" w:cs="Arial"/>
                <w:noProof/>
                <w:position w:val="6"/>
                <w:sz w:val="15"/>
                <w:szCs w:val="15"/>
              </w:rPr>
              <w:drawing>
                <wp:inline distT="0" distB="0" distL="0" distR="0">
                  <wp:extent cx="301625" cy="260985"/>
                  <wp:effectExtent l="0" t="0" r="3175" b="5715"/>
                  <wp:docPr id="96" name="Рисунок 96" descr="闪电符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descr="闪电符号"/>
                          <pic:cNvPicPr>
                            <a:picLocks noChangeAspect="1" noChangeArrowheads="1"/>
                          </pic:cNvPicPr>
                        </pic:nvPicPr>
                        <pic:blipFill>
                          <a:blip r:embed="rId28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1625" cy="260985"/>
                          </a:xfrm>
                          <a:prstGeom prst="rect">
                            <a:avLst/>
                          </a:prstGeom>
                          <a:noFill/>
                          <a:ln>
                            <a:noFill/>
                          </a:ln>
                        </pic:spPr>
                      </pic:pic>
                    </a:graphicData>
                  </a:graphic>
                </wp:inline>
              </w:drawing>
            </w:r>
          </w:p>
        </w:tc>
        <w:tc>
          <w:tcPr>
            <w:tcW w:w="5457" w:type="dxa"/>
          </w:tcPr>
          <w:p w:rsidR="00A36B1B" w:rsidRPr="003520A4" w:rsidRDefault="00A36B1B" w:rsidP="009D7B76">
            <w:pPr>
              <w:numPr>
                <w:ilvl w:val="0"/>
                <w:numId w:val="1"/>
              </w:numPr>
              <w:tabs>
                <w:tab w:val="clear" w:pos="420"/>
                <w:tab w:val="num" w:pos="146"/>
              </w:tabs>
              <w:adjustRightInd w:val="0"/>
              <w:snapToGrid w:val="0"/>
              <w:spacing w:line="280" w:lineRule="exact"/>
              <w:ind w:left="301" w:hanging="301"/>
              <w:jc w:val="left"/>
              <w:rPr>
                <w:rFonts w:ascii="Arial" w:hAnsi="Arial" w:cs="Arial"/>
                <w:b/>
                <w:bCs/>
                <w:sz w:val="15"/>
                <w:szCs w:val="15"/>
                <w:lang w:val="ru-RU"/>
              </w:rPr>
            </w:pPr>
            <w:r>
              <w:rPr>
                <w:rFonts w:ascii="Arial" w:hAnsi="Arial" w:cs="Arial"/>
                <w:b/>
                <w:bCs/>
                <w:sz w:val="15"/>
                <w:szCs w:val="15"/>
                <w:lang w:val="ru-RU"/>
              </w:rPr>
              <w:t xml:space="preserve">Для ПЧ от </w:t>
            </w:r>
            <w:r w:rsidRPr="00A11400">
              <w:rPr>
                <w:rFonts w:ascii="Arial" w:hAnsi="Arial" w:cs="Arial"/>
                <w:b/>
                <w:bCs/>
                <w:sz w:val="15"/>
                <w:szCs w:val="15"/>
                <w:lang w:val="ru-RU"/>
              </w:rPr>
              <w:t>30</w:t>
            </w:r>
            <w:r>
              <w:rPr>
                <w:rFonts w:ascii="Arial" w:hAnsi="Arial" w:cs="Arial"/>
                <w:b/>
                <w:bCs/>
                <w:sz w:val="15"/>
                <w:szCs w:val="15"/>
                <w:lang w:val="ru-RU"/>
              </w:rPr>
              <w:t xml:space="preserve"> кВт </w:t>
            </w:r>
            <w:r w:rsidRPr="00A11400">
              <w:rPr>
                <w:rFonts w:ascii="Arial" w:hAnsi="Arial" w:cs="Arial"/>
                <w:b/>
                <w:bCs/>
                <w:sz w:val="15"/>
                <w:szCs w:val="15"/>
                <w:lang w:val="ru-RU"/>
              </w:rPr>
              <w:t>(включая 30</w:t>
            </w:r>
            <w:r>
              <w:rPr>
                <w:rFonts w:ascii="Arial" w:hAnsi="Arial" w:cs="Arial"/>
                <w:b/>
                <w:bCs/>
                <w:sz w:val="15"/>
                <w:szCs w:val="15"/>
                <w:lang w:val="ru-RU"/>
              </w:rPr>
              <w:t xml:space="preserve"> кВт</w:t>
            </w:r>
            <w:r w:rsidRPr="00A11400">
              <w:rPr>
                <w:rFonts w:ascii="Arial" w:hAnsi="Arial" w:cs="Arial"/>
                <w:b/>
                <w:bCs/>
                <w:sz w:val="15"/>
                <w:szCs w:val="15"/>
                <w:lang w:val="ru-RU"/>
              </w:rPr>
              <w:t>) требуется только внешние тормозны</w:t>
            </w:r>
            <w:r>
              <w:rPr>
                <w:rFonts w:ascii="Arial" w:hAnsi="Arial" w:cs="Arial"/>
                <w:b/>
                <w:bCs/>
                <w:sz w:val="15"/>
                <w:szCs w:val="15"/>
                <w:lang w:val="ru-RU"/>
              </w:rPr>
              <w:t>емодули</w:t>
            </w:r>
            <w:r w:rsidRPr="003520A4">
              <w:rPr>
                <w:rFonts w:ascii="Arial" w:hAnsi="Arial" w:cs="Arial"/>
                <w:b/>
                <w:bCs/>
                <w:sz w:val="15"/>
                <w:szCs w:val="15"/>
                <w:lang w:val="ru-RU"/>
              </w:rPr>
              <w:t>.</w:t>
            </w:r>
          </w:p>
          <w:p w:rsidR="00A36B1B" w:rsidRPr="003520A4" w:rsidRDefault="00A36B1B" w:rsidP="009D7B76">
            <w:pPr>
              <w:numPr>
                <w:ilvl w:val="0"/>
                <w:numId w:val="1"/>
              </w:numPr>
              <w:tabs>
                <w:tab w:val="clear" w:pos="420"/>
                <w:tab w:val="num" w:pos="146"/>
              </w:tabs>
              <w:adjustRightInd w:val="0"/>
              <w:snapToGrid w:val="0"/>
              <w:spacing w:line="280" w:lineRule="exact"/>
              <w:ind w:left="301" w:hanging="301"/>
              <w:jc w:val="left"/>
              <w:rPr>
                <w:rFonts w:ascii="Arial" w:hAnsi="Arial" w:cs="Arial"/>
                <w:b/>
                <w:bCs/>
                <w:sz w:val="15"/>
                <w:szCs w:val="15"/>
                <w:lang w:val="ru-RU"/>
              </w:rPr>
            </w:pPr>
            <w:r w:rsidRPr="003520A4">
              <w:rPr>
                <w:rFonts w:ascii="Arial" w:hAnsi="Arial" w:cs="Arial"/>
                <w:b/>
                <w:bCs/>
                <w:sz w:val="15"/>
                <w:szCs w:val="15"/>
                <w:lang w:val="ru-RU"/>
              </w:rPr>
              <w:t xml:space="preserve">(+),(-) </w:t>
            </w:r>
            <w:r>
              <w:rPr>
                <w:rFonts w:ascii="Arial" w:hAnsi="Arial" w:cs="Arial"/>
                <w:b/>
                <w:bCs/>
                <w:sz w:val="15"/>
                <w:szCs w:val="15"/>
                <w:lang w:val="ru-RU"/>
              </w:rPr>
              <w:t>клеммы для подключения тормозных модулей</w:t>
            </w:r>
            <w:r w:rsidRPr="003520A4">
              <w:rPr>
                <w:rFonts w:ascii="Arial" w:hAnsi="Arial" w:cs="Arial"/>
                <w:b/>
                <w:bCs/>
                <w:sz w:val="15"/>
                <w:szCs w:val="15"/>
                <w:lang w:val="ru-RU"/>
              </w:rPr>
              <w:t>.</w:t>
            </w:r>
          </w:p>
          <w:p w:rsidR="00A36B1B" w:rsidRPr="003520A4" w:rsidRDefault="00A36B1B" w:rsidP="009D7B76">
            <w:pPr>
              <w:numPr>
                <w:ilvl w:val="0"/>
                <w:numId w:val="1"/>
              </w:numPr>
              <w:tabs>
                <w:tab w:val="clear" w:pos="420"/>
                <w:tab w:val="num" w:pos="146"/>
              </w:tabs>
              <w:adjustRightInd w:val="0"/>
              <w:snapToGrid w:val="0"/>
              <w:spacing w:line="280" w:lineRule="exact"/>
              <w:ind w:left="146" w:hanging="146"/>
              <w:jc w:val="left"/>
              <w:rPr>
                <w:rFonts w:ascii="Arial" w:hAnsi="Arial" w:cs="Arial"/>
                <w:b/>
                <w:bCs/>
                <w:sz w:val="15"/>
                <w:szCs w:val="15"/>
                <w:lang w:val="ru-RU"/>
              </w:rPr>
            </w:pPr>
            <w:r w:rsidRPr="003520A4">
              <w:rPr>
                <w:rFonts w:ascii="Arial" w:hAnsi="Arial" w:cs="Arial"/>
                <w:b/>
                <w:bCs/>
                <w:sz w:val="15"/>
                <w:szCs w:val="15"/>
                <w:lang w:val="ru-RU"/>
              </w:rPr>
              <w:t xml:space="preserve">Длина проводов между (+) (-) </w:t>
            </w:r>
            <w:r>
              <w:rPr>
                <w:rFonts w:ascii="Arial" w:hAnsi="Arial" w:cs="Arial"/>
                <w:b/>
                <w:bCs/>
                <w:sz w:val="15"/>
                <w:szCs w:val="15"/>
                <w:lang w:val="ru-RU"/>
              </w:rPr>
              <w:t>ПЧ</w:t>
            </w:r>
            <w:r w:rsidRPr="003520A4">
              <w:rPr>
                <w:rFonts w:ascii="Arial" w:hAnsi="Arial" w:cs="Arial"/>
                <w:b/>
                <w:bCs/>
                <w:sz w:val="15"/>
                <w:szCs w:val="15"/>
                <w:lang w:val="ru-RU"/>
              </w:rPr>
              <w:t xml:space="preserve"> и (+), (–) </w:t>
            </w:r>
            <w:r>
              <w:rPr>
                <w:rFonts w:ascii="Arial" w:hAnsi="Arial" w:cs="Arial"/>
                <w:b/>
                <w:bCs/>
                <w:sz w:val="15"/>
                <w:szCs w:val="15"/>
                <w:lang w:val="ru-RU"/>
              </w:rPr>
              <w:t>клеммамимодулей</w:t>
            </w:r>
            <w:r w:rsidRPr="003520A4">
              <w:rPr>
                <w:rFonts w:ascii="Arial" w:hAnsi="Arial" w:cs="Arial"/>
                <w:b/>
                <w:bCs/>
                <w:sz w:val="15"/>
                <w:szCs w:val="15"/>
                <w:lang w:val="ru-RU"/>
              </w:rPr>
              <w:t xml:space="preserve"> торможения должно быть не более, чем 5 м и длин</w:t>
            </w:r>
            <w:r>
              <w:rPr>
                <w:rFonts w:ascii="Arial" w:hAnsi="Arial" w:cs="Arial"/>
                <w:b/>
                <w:bCs/>
                <w:sz w:val="15"/>
                <w:szCs w:val="15"/>
                <w:lang w:val="ru-RU"/>
              </w:rPr>
              <w:t>аот клемм</w:t>
            </w:r>
            <w:r>
              <w:rPr>
                <w:rFonts w:ascii="Arial" w:hAnsi="Arial" w:cs="Arial"/>
                <w:b/>
                <w:bCs/>
                <w:sz w:val="15"/>
                <w:szCs w:val="15"/>
              </w:rPr>
              <w:t>BR</w:t>
            </w:r>
            <w:r w:rsidRPr="003520A4">
              <w:rPr>
                <w:rFonts w:ascii="Arial" w:hAnsi="Arial" w:cs="Arial"/>
                <w:b/>
                <w:bCs/>
                <w:sz w:val="15"/>
                <w:szCs w:val="15"/>
                <w:lang w:val="ru-RU"/>
              </w:rPr>
              <w:t xml:space="preserve">1 и </w:t>
            </w:r>
            <w:r>
              <w:rPr>
                <w:rFonts w:ascii="Arial" w:hAnsi="Arial" w:cs="Arial"/>
                <w:b/>
                <w:bCs/>
                <w:sz w:val="15"/>
                <w:szCs w:val="15"/>
              </w:rPr>
              <w:t>BR</w:t>
            </w:r>
            <w:r w:rsidRPr="003520A4">
              <w:rPr>
                <w:rFonts w:ascii="Arial" w:hAnsi="Arial" w:cs="Arial"/>
                <w:b/>
                <w:bCs/>
                <w:sz w:val="15"/>
                <w:szCs w:val="15"/>
                <w:lang w:val="ru-RU"/>
              </w:rPr>
              <w:t>2 и тормозн</w:t>
            </w:r>
            <w:r>
              <w:rPr>
                <w:rFonts w:ascii="Arial" w:hAnsi="Arial" w:cs="Arial"/>
                <w:b/>
                <w:bCs/>
                <w:sz w:val="15"/>
                <w:szCs w:val="15"/>
                <w:lang w:val="ru-RU"/>
              </w:rPr>
              <w:t>ым</w:t>
            </w:r>
            <w:r w:rsidRPr="003520A4">
              <w:rPr>
                <w:rFonts w:ascii="Arial" w:hAnsi="Arial" w:cs="Arial"/>
                <w:b/>
                <w:bCs/>
                <w:sz w:val="15"/>
                <w:szCs w:val="15"/>
                <w:lang w:val="ru-RU"/>
              </w:rPr>
              <w:t xml:space="preserve"> резистор</w:t>
            </w:r>
            <w:r>
              <w:rPr>
                <w:rFonts w:ascii="Arial" w:hAnsi="Arial" w:cs="Arial"/>
                <w:b/>
                <w:bCs/>
                <w:sz w:val="15"/>
                <w:szCs w:val="15"/>
                <w:lang w:val="ru-RU"/>
              </w:rPr>
              <w:t xml:space="preserve">ом </w:t>
            </w:r>
            <w:r w:rsidRPr="003520A4">
              <w:rPr>
                <w:rFonts w:ascii="Arial" w:hAnsi="Arial" w:cs="Arial"/>
                <w:b/>
                <w:bCs/>
                <w:sz w:val="15"/>
                <w:szCs w:val="15"/>
                <w:lang w:val="ru-RU"/>
              </w:rPr>
              <w:t>должно быть не более 10 м.</w:t>
            </w:r>
          </w:p>
        </w:tc>
      </w:tr>
    </w:tbl>
    <w:p w:rsidR="00003B1A" w:rsidRPr="00A36B1B" w:rsidRDefault="00A36B1B" w:rsidP="00A12C5F">
      <w:pPr>
        <w:spacing w:line="280" w:lineRule="exact"/>
        <w:rPr>
          <w:rFonts w:ascii="Arial" w:hAnsi="Arial" w:cs="Arial"/>
          <w:bCs/>
          <w:sz w:val="15"/>
          <w:szCs w:val="15"/>
          <w:lang w:val="ru-RU"/>
        </w:rPr>
      </w:pPr>
      <w:r w:rsidRPr="003520A4">
        <w:rPr>
          <w:rFonts w:ascii="Arial" w:hAnsi="Arial" w:cs="Arial"/>
          <w:bCs/>
          <w:sz w:val="15"/>
          <w:szCs w:val="15"/>
          <w:lang w:val="ru-RU"/>
        </w:rPr>
        <w:t xml:space="preserve">Установка </w:t>
      </w:r>
      <w:r>
        <w:rPr>
          <w:rFonts w:ascii="Arial" w:hAnsi="Arial" w:cs="Arial"/>
          <w:bCs/>
          <w:sz w:val="15"/>
          <w:szCs w:val="15"/>
          <w:lang w:val="ru-RU"/>
        </w:rPr>
        <w:t>см.</w:t>
      </w:r>
      <w:r w:rsidRPr="003520A4">
        <w:rPr>
          <w:rFonts w:ascii="Arial" w:hAnsi="Arial" w:cs="Arial"/>
          <w:bCs/>
          <w:sz w:val="15"/>
          <w:szCs w:val="15"/>
          <w:lang w:val="ru-RU"/>
        </w:rPr>
        <w:t xml:space="preserve"> ниже</w:t>
      </w:r>
      <w:r w:rsidR="00763398" w:rsidRPr="00A36B1B">
        <w:rPr>
          <w:rFonts w:ascii="Arial" w:hAnsi="Arial" w:cs="Arial"/>
          <w:bCs/>
          <w:sz w:val="15"/>
          <w:szCs w:val="15"/>
          <w:lang w:val="ru-RU"/>
        </w:rPr>
        <w:t>:</w:t>
      </w:r>
    </w:p>
    <w:p w:rsidR="00003B1A" w:rsidRDefault="00EC12E4" w:rsidP="00DA14CB">
      <w:pPr>
        <w:ind w:firstLineChars="200" w:firstLine="360"/>
        <w:jc w:val="center"/>
        <w:rPr>
          <w:rFonts w:ascii="Arial" w:hAnsi="Arial" w:cs="Arial"/>
          <w:sz w:val="18"/>
          <w:szCs w:val="18"/>
        </w:rPr>
      </w:pPr>
      <w:bookmarkStart w:id="222" w:name="_Toc280278516"/>
      <w:r>
        <w:rPr>
          <w:rFonts w:ascii="Arial" w:hAnsi="Arial" w:cs="Arial"/>
          <w:noProof/>
          <w:sz w:val="18"/>
          <w:szCs w:val="18"/>
        </w:rPr>
        <w:drawing>
          <wp:inline distT="0" distB="0" distL="0" distR="0">
            <wp:extent cx="1739265" cy="1138555"/>
            <wp:effectExtent l="0" t="0" r="0" b="4445"/>
            <wp:docPr id="236" name="Рисунок 236" descr="Image00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descr="Image00000"/>
                    <pic:cNvPicPr>
                      <a:picLocks noChangeAspect="1" noChangeArrowheads="1"/>
                    </pic:cNvPicPr>
                  </pic:nvPicPr>
                  <pic:blipFill>
                    <a:blip r:embed="rId29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39265" cy="1138555"/>
                    </a:xfrm>
                    <a:prstGeom prst="rect">
                      <a:avLst/>
                    </a:prstGeom>
                    <a:noFill/>
                    <a:ln>
                      <a:noFill/>
                    </a:ln>
                  </pic:spPr>
                </pic:pic>
              </a:graphicData>
            </a:graphic>
          </wp:inline>
        </w:drawing>
      </w:r>
    </w:p>
    <w:p w:rsidR="00652964" w:rsidRDefault="00652964" w:rsidP="00652964">
      <w:pPr>
        <w:ind w:firstLineChars="200" w:firstLine="360"/>
        <w:jc w:val="center"/>
        <w:rPr>
          <w:rFonts w:ascii="Arial" w:hAnsi="Arial" w:cs="Arial"/>
          <w:sz w:val="18"/>
          <w:szCs w:val="18"/>
        </w:rPr>
      </w:pPr>
    </w:p>
    <w:p w:rsidR="00DA14CB" w:rsidRPr="00ED57A7" w:rsidRDefault="00DA14CB" w:rsidP="009A0E78">
      <w:pPr>
        <w:pStyle w:val="2"/>
        <w:spacing w:beforeLines="20" w:afterLines="20" w:line="280" w:lineRule="exact"/>
        <w:rPr>
          <w:color w:val="auto"/>
          <w:sz w:val="18"/>
          <w:szCs w:val="18"/>
        </w:rPr>
      </w:pPr>
      <w:bookmarkStart w:id="223" w:name="_Toc334734294"/>
      <w:r>
        <w:rPr>
          <w:rFonts w:hint="eastAsia"/>
          <w:color w:val="auto"/>
          <w:sz w:val="18"/>
          <w:szCs w:val="18"/>
        </w:rPr>
        <w:t>C.9</w:t>
      </w:r>
      <w:r>
        <w:rPr>
          <w:rFonts w:hint="eastAsia"/>
          <w:color w:val="auto"/>
          <w:sz w:val="18"/>
          <w:szCs w:val="18"/>
        </w:rPr>
        <w:tab/>
      </w:r>
      <w:r w:rsidR="00A36B1B">
        <w:rPr>
          <w:color w:val="auto"/>
          <w:sz w:val="18"/>
          <w:szCs w:val="18"/>
          <w:lang w:val="ru-RU"/>
        </w:rPr>
        <w:t>Опции для ПЧ</w:t>
      </w:r>
      <w:bookmarkEnd w:id="223"/>
    </w:p>
    <w:tbl>
      <w:tblPr>
        <w:tblW w:w="623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000"/>
      </w:tblPr>
      <w:tblGrid>
        <w:gridCol w:w="225"/>
        <w:gridCol w:w="1448"/>
        <w:gridCol w:w="3482"/>
        <w:gridCol w:w="1083"/>
      </w:tblGrid>
      <w:tr w:rsidR="00F747B6" w:rsidRPr="00460D54" w:rsidTr="001365CA">
        <w:trPr>
          <w:trHeight w:val="39"/>
          <w:tblHeader/>
          <w:jc w:val="center"/>
        </w:trPr>
        <w:tc>
          <w:tcPr>
            <w:tcW w:w="494" w:type="dxa"/>
            <w:shd w:val="clear" w:color="auto" w:fill="D9D9D9"/>
            <w:vAlign w:val="center"/>
          </w:tcPr>
          <w:p w:rsidR="00DA14CB" w:rsidRPr="00460D54" w:rsidRDefault="00CD1C7A" w:rsidP="00DA14CB">
            <w:pPr>
              <w:widowControl/>
              <w:spacing w:line="280" w:lineRule="exact"/>
              <w:jc w:val="center"/>
              <w:rPr>
                <w:rFonts w:ascii="Arial" w:hAnsi="Arial" w:cs="Arial"/>
                <w:b/>
                <w:kern w:val="0"/>
                <w:sz w:val="15"/>
                <w:szCs w:val="15"/>
              </w:rPr>
            </w:pPr>
            <w:r>
              <w:rPr>
                <w:rFonts w:ascii="Arial" w:hAnsi="SimSun" w:cs="Arial"/>
                <w:b/>
                <w:kern w:val="0"/>
                <w:sz w:val="15"/>
                <w:szCs w:val="15"/>
              </w:rPr>
              <w:t xml:space="preserve">No. </w:t>
            </w:r>
          </w:p>
        </w:tc>
        <w:tc>
          <w:tcPr>
            <w:tcW w:w="966" w:type="dxa"/>
            <w:shd w:val="clear" w:color="auto" w:fill="D9D9D9"/>
            <w:vAlign w:val="center"/>
          </w:tcPr>
          <w:p w:rsidR="00DA14CB" w:rsidRPr="00A36B1B" w:rsidRDefault="00A36B1B" w:rsidP="00DA14CB">
            <w:pPr>
              <w:widowControl/>
              <w:spacing w:line="280" w:lineRule="exact"/>
              <w:jc w:val="center"/>
              <w:rPr>
                <w:rFonts w:ascii="Arial" w:hAnsi="Arial" w:cs="Arial"/>
                <w:b/>
                <w:kern w:val="0"/>
                <w:sz w:val="15"/>
                <w:szCs w:val="15"/>
                <w:lang w:val="ru-RU"/>
              </w:rPr>
            </w:pPr>
            <w:r>
              <w:rPr>
                <w:rFonts w:ascii="Arial" w:hAnsi="SimSun" w:cs="Arial"/>
                <w:b/>
                <w:kern w:val="0"/>
                <w:sz w:val="15"/>
                <w:szCs w:val="15"/>
                <w:lang w:val="ru-RU"/>
              </w:rPr>
              <w:t>Опция</w:t>
            </w:r>
          </w:p>
        </w:tc>
        <w:tc>
          <w:tcPr>
            <w:tcW w:w="2634" w:type="dxa"/>
            <w:shd w:val="clear" w:color="auto" w:fill="D9D9D9"/>
            <w:vAlign w:val="center"/>
          </w:tcPr>
          <w:p w:rsidR="00DA14CB" w:rsidRPr="00460D54" w:rsidRDefault="00A36B1B" w:rsidP="00DA14CB">
            <w:pPr>
              <w:widowControl/>
              <w:spacing w:line="280" w:lineRule="exact"/>
              <w:jc w:val="center"/>
              <w:rPr>
                <w:rFonts w:ascii="Arial" w:hAnsi="Arial" w:cs="Arial"/>
                <w:b/>
                <w:kern w:val="0"/>
                <w:sz w:val="15"/>
                <w:szCs w:val="15"/>
              </w:rPr>
            </w:pPr>
            <w:r>
              <w:rPr>
                <w:rFonts w:ascii="Arial" w:hAnsi="SimSun" w:cs="Arial"/>
                <w:b/>
                <w:kern w:val="0"/>
                <w:sz w:val="15"/>
                <w:szCs w:val="15"/>
                <w:lang w:val="ru-RU"/>
              </w:rPr>
              <w:t>Описание</w:t>
            </w:r>
          </w:p>
        </w:tc>
        <w:tc>
          <w:tcPr>
            <w:tcW w:w="2143" w:type="dxa"/>
            <w:shd w:val="clear" w:color="auto" w:fill="D9D9D9"/>
            <w:vAlign w:val="center"/>
          </w:tcPr>
          <w:p w:rsidR="00DA14CB" w:rsidRPr="00460D54" w:rsidRDefault="00A36B1B" w:rsidP="00DA14CB">
            <w:pPr>
              <w:widowControl/>
              <w:jc w:val="center"/>
              <w:rPr>
                <w:rFonts w:ascii="Arial" w:hAnsi="Arial" w:cs="Arial"/>
                <w:b/>
                <w:kern w:val="0"/>
                <w:sz w:val="15"/>
                <w:szCs w:val="15"/>
              </w:rPr>
            </w:pPr>
            <w:r>
              <w:rPr>
                <w:rFonts w:ascii="Arial" w:hAnsi="SimSun" w:cs="Arial"/>
                <w:b/>
                <w:kern w:val="0"/>
                <w:sz w:val="15"/>
                <w:szCs w:val="15"/>
                <w:lang w:val="ru-RU"/>
              </w:rPr>
              <w:t>Рисунок</w:t>
            </w:r>
          </w:p>
        </w:tc>
      </w:tr>
      <w:tr w:rsidR="00F747B6" w:rsidRPr="00460D54" w:rsidTr="001365CA">
        <w:trPr>
          <w:trHeight w:val="280"/>
          <w:jc w:val="center"/>
        </w:trPr>
        <w:tc>
          <w:tcPr>
            <w:tcW w:w="494" w:type="dxa"/>
            <w:vAlign w:val="center"/>
          </w:tcPr>
          <w:p w:rsidR="00DA14CB" w:rsidRPr="00460D54" w:rsidRDefault="00DA14CB" w:rsidP="00DA14CB">
            <w:pPr>
              <w:widowControl/>
              <w:spacing w:line="280" w:lineRule="exact"/>
              <w:jc w:val="left"/>
              <w:rPr>
                <w:rFonts w:ascii="Arial" w:hAnsi="Arial" w:cs="Arial"/>
                <w:kern w:val="0"/>
                <w:sz w:val="15"/>
                <w:szCs w:val="15"/>
              </w:rPr>
            </w:pPr>
            <w:r w:rsidRPr="00460D54">
              <w:rPr>
                <w:rFonts w:ascii="Arial" w:hAnsi="Arial" w:cs="Arial"/>
                <w:kern w:val="0"/>
                <w:sz w:val="15"/>
                <w:szCs w:val="15"/>
              </w:rPr>
              <w:t>1</w:t>
            </w:r>
          </w:p>
        </w:tc>
        <w:tc>
          <w:tcPr>
            <w:tcW w:w="966" w:type="dxa"/>
            <w:vAlign w:val="center"/>
          </w:tcPr>
          <w:p w:rsidR="00DA14CB" w:rsidRPr="00460D54" w:rsidRDefault="00A36B1B" w:rsidP="00DA14CB">
            <w:pPr>
              <w:widowControl/>
              <w:spacing w:line="280" w:lineRule="exact"/>
              <w:jc w:val="left"/>
              <w:rPr>
                <w:rFonts w:ascii="Arial" w:hAnsi="Arial" w:cs="Arial"/>
                <w:kern w:val="0"/>
                <w:sz w:val="15"/>
                <w:szCs w:val="15"/>
              </w:rPr>
            </w:pPr>
            <w:r>
              <w:rPr>
                <w:rFonts w:ascii="Arial" w:hAnsi="SimSun" w:cs="Arial"/>
                <w:kern w:val="0"/>
                <w:sz w:val="15"/>
                <w:szCs w:val="15"/>
                <w:lang w:val="ru-RU"/>
              </w:rPr>
              <w:t>Пластиныдляфланцевогомонтажа</w:t>
            </w:r>
          </w:p>
        </w:tc>
        <w:tc>
          <w:tcPr>
            <w:tcW w:w="2634" w:type="dxa"/>
            <w:vAlign w:val="center"/>
          </w:tcPr>
          <w:p w:rsidR="00F747B6" w:rsidRPr="001365CA" w:rsidRDefault="001365CA" w:rsidP="00DA14CB">
            <w:pPr>
              <w:widowControl/>
              <w:spacing w:line="280" w:lineRule="exact"/>
              <w:jc w:val="left"/>
              <w:rPr>
                <w:rFonts w:ascii="Arial" w:hAnsi="SimSun" w:cs="Arial"/>
                <w:kern w:val="0"/>
                <w:sz w:val="15"/>
                <w:szCs w:val="15"/>
                <w:lang w:val="ru-RU"/>
              </w:rPr>
            </w:pPr>
            <w:r>
              <w:rPr>
                <w:rFonts w:ascii="Arial" w:hAnsi="SimSun" w:cs="Arial"/>
                <w:kern w:val="0"/>
                <w:sz w:val="15"/>
                <w:szCs w:val="15"/>
                <w:lang w:val="ru-RU"/>
              </w:rPr>
              <w:t>Д</w:t>
            </w:r>
            <w:r w:rsidRPr="001365CA">
              <w:rPr>
                <w:rFonts w:ascii="Arial" w:hAnsi="SimSun" w:cs="Arial"/>
                <w:kern w:val="0"/>
                <w:sz w:val="15"/>
                <w:szCs w:val="15"/>
                <w:lang w:val="ru-RU"/>
              </w:rPr>
              <w:t>ляфланц</w:t>
            </w:r>
            <w:r>
              <w:rPr>
                <w:rFonts w:ascii="Arial" w:hAnsi="SimSun" w:cs="Arial"/>
                <w:kern w:val="0"/>
                <w:sz w:val="15"/>
                <w:szCs w:val="15"/>
                <w:lang w:val="ru-RU"/>
              </w:rPr>
              <w:t>евогомонтажаПЧ</w:t>
            </w:r>
            <w:r w:rsidRPr="001365CA">
              <w:rPr>
                <w:rFonts w:ascii="Arial" w:hAnsi="SimSun" w:cs="Arial"/>
                <w:kern w:val="0"/>
                <w:sz w:val="15"/>
                <w:szCs w:val="15"/>
                <w:lang w:val="ru-RU"/>
              </w:rPr>
              <w:t xml:space="preserve"> 1,5 ~ 30</w:t>
            </w:r>
            <w:r w:rsidRPr="001365CA">
              <w:rPr>
                <w:rFonts w:ascii="Arial" w:hAnsi="SimSun" w:cs="Arial"/>
                <w:kern w:val="0"/>
                <w:sz w:val="15"/>
                <w:szCs w:val="15"/>
                <w:lang w:val="ru-RU"/>
              </w:rPr>
              <w:t>кВт</w:t>
            </w:r>
          </w:p>
          <w:p w:rsidR="00DA14CB" w:rsidRPr="001365CA" w:rsidRDefault="001365CA" w:rsidP="001365CA">
            <w:pPr>
              <w:widowControl/>
              <w:spacing w:line="280" w:lineRule="exact"/>
              <w:jc w:val="left"/>
              <w:rPr>
                <w:rFonts w:ascii="Arial" w:hAnsi="Arial" w:cs="Arial"/>
                <w:kern w:val="0"/>
                <w:sz w:val="15"/>
                <w:szCs w:val="15"/>
                <w:lang w:val="ru-RU"/>
              </w:rPr>
            </w:pPr>
            <w:r>
              <w:rPr>
                <w:rFonts w:ascii="Arial" w:hAnsi="Arial" w:cs="Arial"/>
                <w:kern w:val="0"/>
                <w:sz w:val="15"/>
                <w:szCs w:val="15"/>
                <w:lang w:val="ru-RU"/>
              </w:rPr>
              <w:t xml:space="preserve">Не подходит для ПЧот </w:t>
            </w:r>
            <w:r w:rsidR="00F747B6" w:rsidRPr="001365CA">
              <w:rPr>
                <w:rFonts w:ascii="Arial" w:hAnsi="Arial" w:cs="Arial"/>
                <w:kern w:val="0"/>
                <w:sz w:val="15"/>
                <w:szCs w:val="15"/>
                <w:lang w:val="ru-RU"/>
              </w:rPr>
              <w:t>37~200</w:t>
            </w:r>
            <w:r w:rsidR="00A36B1B" w:rsidRPr="001365CA">
              <w:rPr>
                <w:rFonts w:ascii="Arial" w:hAnsi="Arial" w:cs="Arial"/>
                <w:kern w:val="0"/>
                <w:sz w:val="15"/>
                <w:szCs w:val="15"/>
                <w:lang w:val="ru-RU"/>
              </w:rPr>
              <w:t>кВт</w:t>
            </w:r>
          </w:p>
        </w:tc>
        <w:tc>
          <w:tcPr>
            <w:tcW w:w="2143" w:type="dxa"/>
            <w:vAlign w:val="center"/>
          </w:tcPr>
          <w:p w:rsidR="00DA14CB" w:rsidRPr="00460D54" w:rsidRDefault="00EC12E4" w:rsidP="00DA14CB">
            <w:pPr>
              <w:widowControl/>
              <w:jc w:val="center"/>
              <w:rPr>
                <w:rFonts w:ascii="Arial" w:hAnsi="Arial" w:cs="Arial"/>
                <w:kern w:val="0"/>
                <w:sz w:val="15"/>
                <w:szCs w:val="15"/>
              </w:rPr>
            </w:pPr>
            <w:r>
              <w:rPr>
                <w:noProof/>
              </w:rPr>
              <w:drawing>
                <wp:inline distT="0" distB="0" distL="0" distR="0">
                  <wp:extent cx="970280" cy="471170"/>
                  <wp:effectExtent l="0" t="0" r="1270" b="5080"/>
                  <wp:docPr id="237" name="Рисунок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pic:cNvPicPr>
                            <a:picLocks noChangeAspect="1" noChangeArrowheads="1"/>
                          </pic:cNvPicPr>
                        </pic:nvPicPr>
                        <pic:blipFill>
                          <a:blip r:embed="rId29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9626" t="12984" r="23996" b="8260"/>
                          <a:stretch>
                            <a:fillRect/>
                          </a:stretch>
                        </pic:blipFill>
                        <pic:spPr bwMode="auto">
                          <a:xfrm>
                            <a:off x="0" y="0"/>
                            <a:ext cx="970280" cy="471170"/>
                          </a:xfrm>
                          <a:prstGeom prst="rect">
                            <a:avLst/>
                          </a:prstGeom>
                          <a:noFill/>
                          <a:ln>
                            <a:noFill/>
                          </a:ln>
                        </pic:spPr>
                      </pic:pic>
                    </a:graphicData>
                  </a:graphic>
                </wp:inline>
              </w:drawing>
            </w:r>
          </w:p>
        </w:tc>
      </w:tr>
      <w:tr w:rsidR="00F747B6" w:rsidRPr="00460D54" w:rsidTr="001365CA">
        <w:trPr>
          <w:trHeight w:val="780"/>
          <w:jc w:val="center"/>
        </w:trPr>
        <w:tc>
          <w:tcPr>
            <w:tcW w:w="494" w:type="dxa"/>
            <w:shd w:val="clear" w:color="auto" w:fill="auto"/>
            <w:vAlign w:val="center"/>
          </w:tcPr>
          <w:p w:rsidR="00DA14CB" w:rsidRPr="00460D54" w:rsidRDefault="00DA14CB" w:rsidP="00DA14CB">
            <w:pPr>
              <w:widowControl/>
              <w:spacing w:line="280" w:lineRule="exact"/>
              <w:jc w:val="center"/>
              <w:rPr>
                <w:rFonts w:ascii="Arial" w:hAnsi="Arial" w:cs="Arial"/>
                <w:kern w:val="0"/>
                <w:sz w:val="15"/>
                <w:szCs w:val="15"/>
              </w:rPr>
            </w:pPr>
            <w:r w:rsidRPr="00460D54">
              <w:rPr>
                <w:rFonts w:ascii="Arial" w:hAnsi="Arial" w:cs="Arial"/>
                <w:kern w:val="0"/>
                <w:sz w:val="15"/>
                <w:szCs w:val="15"/>
              </w:rPr>
              <w:t>2</w:t>
            </w:r>
          </w:p>
        </w:tc>
        <w:tc>
          <w:tcPr>
            <w:tcW w:w="966" w:type="dxa"/>
            <w:shd w:val="clear" w:color="auto" w:fill="auto"/>
            <w:vAlign w:val="center"/>
          </w:tcPr>
          <w:p w:rsidR="00DA14CB" w:rsidRPr="001365CA" w:rsidRDefault="001365CA" w:rsidP="00DA14CB">
            <w:pPr>
              <w:widowControl/>
              <w:spacing w:line="280" w:lineRule="exact"/>
              <w:jc w:val="center"/>
              <w:rPr>
                <w:rFonts w:ascii="Arial" w:hAnsi="Arial" w:cs="Arial"/>
                <w:kern w:val="0"/>
                <w:sz w:val="15"/>
                <w:szCs w:val="15"/>
                <w:lang w:val="ru-RU"/>
              </w:rPr>
            </w:pPr>
            <w:r>
              <w:rPr>
                <w:rFonts w:ascii="Arial" w:hAnsi="SimSun" w:cs="Arial"/>
                <w:kern w:val="0"/>
                <w:sz w:val="15"/>
                <w:szCs w:val="15"/>
                <w:lang w:val="ru-RU"/>
              </w:rPr>
              <w:t>Цокольдляустановки</w:t>
            </w:r>
          </w:p>
        </w:tc>
        <w:tc>
          <w:tcPr>
            <w:tcW w:w="2634" w:type="dxa"/>
            <w:shd w:val="clear" w:color="auto" w:fill="auto"/>
            <w:vAlign w:val="center"/>
          </w:tcPr>
          <w:p w:rsidR="00F747B6" w:rsidRDefault="001365CA" w:rsidP="00DA14CB">
            <w:pPr>
              <w:widowControl/>
              <w:spacing w:line="280" w:lineRule="exact"/>
              <w:rPr>
                <w:rFonts w:ascii="Arial" w:hAnsi="SimSun" w:cs="Arial"/>
                <w:kern w:val="0"/>
                <w:sz w:val="15"/>
                <w:szCs w:val="15"/>
              </w:rPr>
            </w:pPr>
            <w:r>
              <w:rPr>
                <w:rFonts w:ascii="Arial" w:hAnsi="SimSun" w:cs="Arial"/>
                <w:kern w:val="0"/>
                <w:sz w:val="15"/>
                <w:szCs w:val="15"/>
                <w:lang w:val="ru-RU"/>
              </w:rPr>
              <w:t>ОпциядляПЧ</w:t>
            </w:r>
            <w:r w:rsidR="00DA14CB" w:rsidRPr="00460D54">
              <w:rPr>
                <w:rFonts w:ascii="Arial" w:hAnsi="Arial" w:cs="Arial"/>
                <w:kern w:val="0"/>
                <w:sz w:val="15"/>
                <w:szCs w:val="15"/>
              </w:rPr>
              <w:t>220~315</w:t>
            </w:r>
            <w:r w:rsidR="00A36B1B">
              <w:rPr>
                <w:rFonts w:ascii="Arial" w:hAnsi="Arial" w:cs="Arial"/>
                <w:kern w:val="0"/>
                <w:sz w:val="15"/>
                <w:szCs w:val="15"/>
              </w:rPr>
              <w:t>кВт</w:t>
            </w:r>
          </w:p>
          <w:p w:rsidR="00DA14CB" w:rsidRPr="001365CA" w:rsidRDefault="001365CA" w:rsidP="001365CA">
            <w:pPr>
              <w:widowControl/>
              <w:spacing w:line="280" w:lineRule="exact"/>
              <w:rPr>
                <w:rFonts w:ascii="Arial" w:hAnsi="Arial" w:cs="Arial"/>
                <w:kern w:val="0"/>
                <w:sz w:val="15"/>
                <w:szCs w:val="15"/>
                <w:lang w:val="ru-RU"/>
              </w:rPr>
            </w:pPr>
            <w:r>
              <w:rPr>
                <w:rFonts w:ascii="Arial" w:hAnsi="SimSun" w:cs="Arial"/>
                <w:kern w:val="0"/>
                <w:sz w:val="15"/>
                <w:szCs w:val="15"/>
                <w:lang w:val="ru-RU"/>
              </w:rPr>
              <w:t>Длявходных</w:t>
            </w:r>
            <w:r>
              <w:rPr>
                <w:rFonts w:ascii="Arial" w:hAnsi="SimSun" w:cs="Arial" w:hint="eastAsia"/>
                <w:kern w:val="0"/>
                <w:sz w:val="15"/>
                <w:szCs w:val="15"/>
              </w:rPr>
              <w:t>AC</w:t>
            </w:r>
            <w:r w:rsidRPr="001365CA">
              <w:rPr>
                <w:rFonts w:ascii="Arial" w:hAnsi="SimSun" w:cs="Arial" w:hint="eastAsia"/>
                <w:kern w:val="0"/>
                <w:sz w:val="15"/>
                <w:szCs w:val="15"/>
                <w:lang w:val="ru-RU"/>
              </w:rPr>
              <w:t>/</w:t>
            </w:r>
            <w:r>
              <w:rPr>
                <w:rFonts w:ascii="Arial" w:hAnsi="SimSun" w:cs="Arial" w:hint="eastAsia"/>
                <w:kern w:val="0"/>
                <w:sz w:val="15"/>
                <w:szCs w:val="15"/>
              </w:rPr>
              <w:t>DC</w:t>
            </w:r>
            <w:r>
              <w:rPr>
                <w:rFonts w:ascii="Arial" w:hAnsi="SimSun" w:cs="Arial"/>
                <w:kern w:val="0"/>
                <w:sz w:val="15"/>
                <w:szCs w:val="15"/>
                <w:lang w:val="ru-RU"/>
              </w:rPr>
              <w:t>реакторовивыходного</w:t>
            </w:r>
            <w:r w:rsidR="00F747B6">
              <w:rPr>
                <w:rFonts w:ascii="Arial" w:hAnsi="SimSun" w:cs="Arial" w:hint="eastAsia"/>
                <w:kern w:val="0"/>
                <w:sz w:val="15"/>
                <w:szCs w:val="15"/>
              </w:rPr>
              <w:t>AC</w:t>
            </w:r>
            <w:r>
              <w:rPr>
                <w:rFonts w:ascii="Arial" w:hAnsi="SimSun" w:cs="Arial"/>
                <w:kern w:val="0"/>
                <w:sz w:val="15"/>
                <w:szCs w:val="15"/>
                <w:lang w:val="ru-RU"/>
              </w:rPr>
              <w:t>реактора</w:t>
            </w:r>
            <w:r w:rsidR="00F747B6" w:rsidRPr="001365CA">
              <w:rPr>
                <w:rFonts w:ascii="Arial" w:hAnsi="SimSun" w:cs="Arial" w:hint="eastAsia"/>
                <w:kern w:val="0"/>
                <w:sz w:val="15"/>
                <w:szCs w:val="15"/>
                <w:lang w:val="ru-RU"/>
              </w:rPr>
              <w:t xml:space="preserve">. </w:t>
            </w:r>
          </w:p>
        </w:tc>
        <w:tc>
          <w:tcPr>
            <w:tcW w:w="2143" w:type="dxa"/>
            <w:shd w:val="clear" w:color="auto" w:fill="auto"/>
            <w:vAlign w:val="center"/>
          </w:tcPr>
          <w:p w:rsidR="00DA14CB" w:rsidRPr="00460D54" w:rsidRDefault="00EC12E4" w:rsidP="00DA14CB">
            <w:pPr>
              <w:widowControl/>
              <w:jc w:val="center"/>
              <w:rPr>
                <w:rFonts w:ascii="Arial" w:hAnsi="Arial" w:cs="Arial"/>
                <w:kern w:val="0"/>
                <w:sz w:val="15"/>
                <w:szCs w:val="15"/>
              </w:rPr>
            </w:pPr>
            <w:r>
              <w:rPr>
                <w:noProof/>
              </w:rPr>
              <w:drawing>
                <wp:inline distT="0" distB="0" distL="0" distR="0">
                  <wp:extent cx="1245235" cy="471170"/>
                  <wp:effectExtent l="0" t="0" r="0" b="5080"/>
                  <wp:docPr id="238" name="Рисунок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pic:cNvPicPr>
                            <a:picLocks noChangeAspect="1" noChangeArrowheads="1"/>
                          </pic:cNvPicPr>
                        </pic:nvPicPr>
                        <pic:blipFill>
                          <a:blip r:embed="rId29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1584" t="13181" r="24101" b="13423"/>
                          <a:stretch>
                            <a:fillRect/>
                          </a:stretch>
                        </pic:blipFill>
                        <pic:spPr bwMode="auto">
                          <a:xfrm>
                            <a:off x="0" y="0"/>
                            <a:ext cx="1245235" cy="471170"/>
                          </a:xfrm>
                          <a:prstGeom prst="rect">
                            <a:avLst/>
                          </a:prstGeom>
                          <a:noFill/>
                          <a:ln>
                            <a:noFill/>
                          </a:ln>
                        </pic:spPr>
                      </pic:pic>
                    </a:graphicData>
                  </a:graphic>
                </wp:inline>
              </w:drawing>
            </w:r>
          </w:p>
        </w:tc>
      </w:tr>
      <w:tr w:rsidR="00F747B6" w:rsidRPr="00460D54" w:rsidTr="001365CA">
        <w:trPr>
          <w:trHeight w:val="673"/>
          <w:jc w:val="center"/>
        </w:trPr>
        <w:tc>
          <w:tcPr>
            <w:tcW w:w="494" w:type="dxa"/>
            <w:shd w:val="clear" w:color="auto" w:fill="auto"/>
            <w:vAlign w:val="center"/>
          </w:tcPr>
          <w:p w:rsidR="00DA14CB" w:rsidRPr="00460D54" w:rsidRDefault="00DA14CB" w:rsidP="00DA14CB">
            <w:pPr>
              <w:widowControl/>
              <w:spacing w:line="280" w:lineRule="exact"/>
              <w:jc w:val="center"/>
              <w:rPr>
                <w:rFonts w:ascii="Arial" w:hAnsi="Arial" w:cs="Arial"/>
                <w:kern w:val="0"/>
                <w:sz w:val="15"/>
                <w:szCs w:val="15"/>
              </w:rPr>
            </w:pPr>
            <w:r w:rsidRPr="00460D54">
              <w:rPr>
                <w:rFonts w:ascii="Arial" w:hAnsi="Arial" w:cs="Arial"/>
                <w:kern w:val="0"/>
                <w:sz w:val="15"/>
                <w:szCs w:val="15"/>
              </w:rPr>
              <w:t>3</w:t>
            </w:r>
          </w:p>
        </w:tc>
        <w:tc>
          <w:tcPr>
            <w:tcW w:w="966" w:type="dxa"/>
            <w:shd w:val="clear" w:color="auto" w:fill="auto"/>
            <w:vAlign w:val="center"/>
          </w:tcPr>
          <w:p w:rsidR="00DA14CB" w:rsidRPr="001365CA" w:rsidRDefault="001365CA" w:rsidP="00DA14CB">
            <w:pPr>
              <w:widowControl/>
              <w:spacing w:line="280" w:lineRule="exact"/>
              <w:jc w:val="center"/>
              <w:rPr>
                <w:rFonts w:ascii="Arial" w:hAnsi="Arial" w:cs="Arial"/>
                <w:kern w:val="0"/>
                <w:sz w:val="15"/>
                <w:szCs w:val="15"/>
                <w:lang w:val="ru-RU"/>
              </w:rPr>
            </w:pPr>
            <w:r>
              <w:rPr>
                <w:rFonts w:ascii="Arial" w:hAnsi="SimSun" w:cs="Arial"/>
                <w:kern w:val="0"/>
                <w:sz w:val="15"/>
                <w:szCs w:val="15"/>
                <w:lang w:val="ru-RU"/>
              </w:rPr>
              <w:t>Комплектдляустановкинадверь</w:t>
            </w:r>
          </w:p>
        </w:tc>
        <w:tc>
          <w:tcPr>
            <w:tcW w:w="2634" w:type="dxa"/>
            <w:shd w:val="clear" w:color="auto" w:fill="auto"/>
            <w:vAlign w:val="center"/>
          </w:tcPr>
          <w:p w:rsidR="00DA14CB" w:rsidRPr="001365CA" w:rsidRDefault="001365CA" w:rsidP="001365CA">
            <w:pPr>
              <w:widowControl/>
              <w:spacing w:line="280" w:lineRule="exact"/>
              <w:rPr>
                <w:rFonts w:ascii="Arial" w:hAnsi="Arial" w:cs="Arial"/>
                <w:kern w:val="0"/>
                <w:sz w:val="15"/>
                <w:szCs w:val="15"/>
                <w:lang w:val="ru-RU"/>
              </w:rPr>
            </w:pPr>
            <w:r>
              <w:rPr>
                <w:rFonts w:ascii="Arial" w:hAnsi="SimSun" w:cs="Arial"/>
                <w:kern w:val="0"/>
                <w:sz w:val="15"/>
                <w:szCs w:val="15"/>
                <w:lang w:val="ru-RU"/>
              </w:rPr>
              <w:t>Комплектдляустановкинадверьвнешнейпанелиуправления</w:t>
            </w:r>
            <w:r>
              <w:rPr>
                <w:rFonts w:ascii="Arial" w:hAnsi="SimSun" w:cs="Arial"/>
                <w:kern w:val="0"/>
                <w:sz w:val="15"/>
                <w:szCs w:val="15"/>
                <w:lang w:val="ru-RU"/>
              </w:rPr>
              <w:t>.</w:t>
            </w:r>
            <w:r w:rsidR="00DA14CB" w:rsidRPr="001365CA">
              <w:rPr>
                <w:rFonts w:ascii="Arial" w:hAnsi="Arial" w:cs="Arial"/>
                <w:kern w:val="0"/>
                <w:sz w:val="15"/>
                <w:szCs w:val="15"/>
                <w:lang w:val="ru-RU"/>
              </w:rPr>
              <w:br/>
            </w:r>
            <w:r>
              <w:rPr>
                <w:rFonts w:ascii="Arial" w:hAnsi="Arial" w:cs="Arial"/>
                <w:kern w:val="0"/>
                <w:sz w:val="15"/>
                <w:szCs w:val="15"/>
                <w:lang w:val="ru-RU"/>
              </w:rPr>
              <w:t>ОпциядляПЧ</w:t>
            </w:r>
            <w:r w:rsidR="00DA14CB" w:rsidRPr="001365CA">
              <w:rPr>
                <w:rFonts w:ascii="Arial" w:hAnsi="Arial" w:cs="Arial"/>
                <w:kern w:val="0"/>
                <w:sz w:val="15"/>
                <w:szCs w:val="15"/>
                <w:lang w:val="ru-RU"/>
              </w:rPr>
              <w:t>1.5~30</w:t>
            </w:r>
            <w:r w:rsidR="00A36B1B" w:rsidRPr="001365CA">
              <w:rPr>
                <w:rFonts w:ascii="Arial" w:hAnsi="Arial" w:cs="Arial"/>
                <w:kern w:val="0"/>
                <w:sz w:val="15"/>
                <w:szCs w:val="15"/>
                <w:lang w:val="ru-RU"/>
              </w:rPr>
              <w:t>кВт</w:t>
            </w:r>
            <w:r>
              <w:rPr>
                <w:rFonts w:ascii="Arial" w:hAnsi="SimSun" w:cs="Arial"/>
                <w:kern w:val="0"/>
                <w:sz w:val="15"/>
                <w:szCs w:val="15"/>
                <w:lang w:val="ru-RU"/>
              </w:rPr>
              <w:t>истандартдляПЧ</w:t>
            </w:r>
            <w:r w:rsidR="00DA14CB" w:rsidRPr="001365CA">
              <w:rPr>
                <w:rFonts w:ascii="Arial" w:hAnsi="Arial" w:cs="Arial"/>
                <w:kern w:val="0"/>
                <w:sz w:val="15"/>
                <w:szCs w:val="15"/>
                <w:lang w:val="ru-RU"/>
              </w:rPr>
              <w:t>37~500</w:t>
            </w:r>
            <w:r w:rsidR="00A36B1B" w:rsidRPr="001365CA">
              <w:rPr>
                <w:rFonts w:ascii="Arial" w:hAnsi="Arial" w:cs="Arial"/>
                <w:kern w:val="0"/>
                <w:sz w:val="15"/>
                <w:szCs w:val="15"/>
                <w:lang w:val="ru-RU"/>
              </w:rPr>
              <w:t>кВт</w:t>
            </w:r>
          </w:p>
        </w:tc>
        <w:tc>
          <w:tcPr>
            <w:tcW w:w="2143" w:type="dxa"/>
            <w:shd w:val="clear" w:color="auto" w:fill="auto"/>
            <w:vAlign w:val="center"/>
          </w:tcPr>
          <w:p w:rsidR="00DA14CB" w:rsidRPr="00460D54" w:rsidRDefault="00EC12E4" w:rsidP="00DA14CB">
            <w:pPr>
              <w:widowControl/>
              <w:jc w:val="center"/>
              <w:rPr>
                <w:rFonts w:ascii="Arial" w:hAnsi="Arial" w:cs="Arial"/>
                <w:kern w:val="0"/>
                <w:sz w:val="15"/>
                <w:szCs w:val="15"/>
              </w:rPr>
            </w:pPr>
            <w:r>
              <w:rPr>
                <w:noProof/>
              </w:rPr>
              <w:drawing>
                <wp:inline distT="0" distB="0" distL="0" distR="0">
                  <wp:extent cx="1351915" cy="628015"/>
                  <wp:effectExtent l="0" t="0" r="635" b="635"/>
                  <wp:docPr id="239" name="Рисунок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pic:cNvPicPr>
                            <a:picLocks noChangeAspect="1" noChangeArrowheads="1"/>
                          </pic:cNvPicPr>
                        </pic:nvPicPr>
                        <pic:blipFill>
                          <a:blip r:embed="rId29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5945" t="22188" r="21851" b="15013"/>
                          <a:stretch>
                            <a:fillRect/>
                          </a:stretch>
                        </pic:blipFill>
                        <pic:spPr bwMode="auto">
                          <a:xfrm>
                            <a:off x="0" y="0"/>
                            <a:ext cx="1351915" cy="628015"/>
                          </a:xfrm>
                          <a:prstGeom prst="rect">
                            <a:avLst/>
                          </a:prstGeom>
                          <a:noFill/>
                          <a:ln>
                            <a:noFill/>
                          </a:ln>
                        </pic:spPr>
                      </pic:pic>
                    </a:graphicData>
                  </a:graphic>
                </wp:inline>
              </w:drawing>
            </w:r>
          </w:p>
        </w:tc>
      </w:tr>
      <w:tr w:rsidR="00F747B6" w:rsidRPr="00460D54" w:rsidTr="001365CA">
        <w:trPr>
          <w:trHeight w:val="1275"/>
          <w:jc w:val="center"/>
        </w:trPr>
        <w:tc>
          <w:tcPr>
            <w:tcW w:w="494" w:type="dxa"/>
            <w:shd w:val="clear" w:color="auto" w:fill="auto"/>
            <w:vAlign w:val="center"/>
          </w:tcPr>
          <w:p w:rsidR="00DA14CB" w:rsidRPr="00460D54" w:rsidRDefault="00DA14CB" w:rsidP="00DA14CB">
            <w:pPr>
              <w:widowControl/>
              <w:spacing w:line="280" w:lineRule="exact"/>
              <w:jc w:val="center"/>
              <w:rPr>
                <w:rFonts w:ascii="Arial" w:hAnsi="Arial" w:cs="Arial"/>
                <w:kern w:val="0"/>
                <w:sz w:val="15"/>
                <w:szCs w:val="15"/>
              </w:rPr>
            </w:pPr>
            <w:r w:rsidRPr="00460D54">
              <w:rPr>
                <w:rFonts w:ascii="Arial" w:hAnsi="Arial" w:cs="Arial"/>
                <w:kern w:val="0"/>
                <w:sz w:val="15"/>
                <w:szCs w:val="15"/>
              </w:rPr>
              <w:t>4</w:t>
            </w:r>
          </w:p>
        </w:tc>
        <w:tc>
          <w:tcPr>
            <w:tcW w:w="966" w:type="dxa"/>
            <w:shd w:val="clear" w:color="auto" w:fill="auto"/>
            <w:vAlign w:val="center"/>
          </w:tcPr>
          <w:p w:rsidR="00DA14CB" w:rsidRPr="00460D54" w:rsidRDefault="001365CA" w:rsidP="00DA14CB">
            <w:pPr>
              <w:widowControl/>
              <w:spacing w:line="280" w:lineRule="exact"/>
              <w:jc w:val="center"/>
              <w:rPr>
                <w:rFonts w:ascii="Arial" w:hAnsi="Arial" w:cs="Arial"/>
                <w:kern w:val="0"/>
                <w:sz w:val="15"/>
                <w:szCs w:val="15"/>
              </w:rPr>
            </w:pPr>
            <w:r>
              <w:rPr>
                <w:rFonts w:ascii="Arial" w:hAnsi="Arial" w:cs="Arial"/>
                <w:kern w:val="0"/>
                <w:sz w:val="15"/>
                <w:szCs w:val="15"/>
              </w:rPr>
              <w:t>Крышка</w:t>
            </w:r>
          </w:p>
        </w:tc>
        <w:tc>
          <w:tcPr>
            <w:tcW w:w="2634" w:type="dxa"/>
            <w:shd w:val="clear" w:color="auto" w:fill="auto"/>
            <w:vAlign w:val="center"/>
          </w:tcPr>
          <w:p w:rsidR="00DA14CB" w:rsidRPr="001365CA" w:rsidRDefault="001365CA" w:rsidP="001365CA">
            <w:pPr>
              <w:widowControl/>
              <w:spacing w:line="280" w:lineRule="exact"/>
              <w:jc w:val="left"/>
              <w:rPr>
                <w:rFonts w:ascii="Arial" w:hAnsi="Arial" w:cs="Arial"/>
                <w:kern w:val="0"/>
                <w:sz w:val="15"/>
                <w:szCs w:val="15"/>
                <w:lang w:val="ru-RU"/>
              </w:rPr>
            </w:pPr>
            <w:r w:rsidRPr="001365CA">
              <w:rPr>
                <w:rFonts w:ascii="Arial" w:hAnsi="SimSun" w:cs="Arial"/>
                <w:kern w:val="0"/>
                <w:sz w:val="15"/>
                <w:szCs w:val="15"/>
                <w:lang w:val="ru-RU"/>
              </w:rPr>
              <w:t>Защи</w:t>
            </w:r>
            <w:r>
              <w:rPr>
                <w:rFonts w:ascii="Arial" w:hAnsi="SimSun" w:cs="Arial"/>
                <w:kern w:val="0"/>
                <w:sz w:val="15"/>
                <w:szCs w:val="15"/>
                <w:lang w:val="ru-RU"/>
              </w:rPr>
              <w:t>та</w:t>
            </w:r>
            <w:r w:rsidRPr="001365CA">
              <w:rPr>
                <w:rFonts w:ascii="Arial" w:hAnsi="SimSun" w:cs="Arial"/>
                <w:kern w:val="0"/>
                <w:sz w:val="15"/>
                <w:szCs w:val="15"/>
                <w:lang w:val="ru-RU"/>
              </w:rPr>
              <w:t>внутренни</w:t>
            </w:r>
            <w:r>
              <w:rPr>
                <w:rFonts w:ascii="Arial" w:hAnsi="SimSun" w:cs="Arial"/>
                <w:kern w:val="0"/>
                <w:sz w:val="15"/>
                <w:szCs w:val="15"/>
                <w:lang w:val="ru-RU"/>
              </w:rPr>
              <w:t>х</w:t>
            </w:r>
            <w:r w:rsidRPr="001365CA">
              <w:rPr>
                <w:rFonts w:ascii="Arial" w:hAnsi="SimSun" w:cs="Arial"/>
                <w:kern w:val="0"/>
                <w:sz w:val="15"/>
                <w:szCs w:val="15"/>
                <w:lang w:val="ru-RU"/>
              </w:rPr>
              <w:t>цеп</w:t>
            </w:r>
            <w:r>
              <w:rPr>
                <w:rFonts w:ascii="Arial" w:hAnsi="SimSun" w:cs="Arial"/>
                <w:kern w:val="0"/>
                <w:sz w:val="15"/>
                <w:szCs w:val="15"/>
                <w:lang w:val="ru-RU"/>
              </w:rPr>
              <w:t>ей</w:t>
            </w:r>
            <w:r w:rsidRPr="001365CA">
              <w:rPr>
                <w:rFonts w:ascii="Arial" w:hAnsi="SimSun" w:cs="Arial"/>
                <w:kern w:val="0"/>
                <w:sz w:val="15"/>
                <w:szCs w:val="15"/>
                <w:lang w:val="ru-RU"/>
              </w:rPr>
              <w:t>в</w:t>
            </w:r>
            <w:r>
              <w:rPr>
                <w:rFonts w:ascii="Arial" w:hAnsi="SimSun" w:cs="Arial"/>
                <w:kern w:val="0"/>
                <w:sz w:val="15"/>
                <w:szCs w:val="15"/>
                <w:lang w:val="ru-RU"/>
              </w:rPr>
              <w:t>агрессивных</w:t>
            </w:r>
            <w:r w:rsidRPr="001365CA">
              <w:rPr>
                <w:rFonts w:ascii="Arial" w:hAnsi="SimSun" w:cs="Arial"/>
                <w:kern w:val="0"/>
                <w:sz w:val="15"/>
                <w:szCs w:val="15"/>
                <w:lang w:val="ru-RU"/>
              </w:rPr>
              <w:t>сред</w:t>
            </w:r>
            <w:r>
              <w:rPr>
                <w:rFonts w:ascii="Arial" w:hAnsi="SimSun" w:cs="Arial"/>
                <w:kern w:val="0"/>
                <w:sz w:val="15"/>
                <w:szCs w:val="15"/>
                <w:lang w:val="ru-RU"/>
              </w:rPr>
              <w:t>ах</w:t>
            </w:r>
            <w:r w:rsidRPr="001365CA">
              <w:rPr>
                <w:rFonts w:ascii="Arial" w:hAnsi="SimSun" w:cs="Arial"/>
                <w:kern w:val="0"/>
                <w:sz w:val="15"/>
                <w:szCs w:val="15"/>
                <w:lang w:val="ru-RU"/>
              </w:rPr>
              <w:t xml:space="preserve">. </w:t>
            </w:r>
            <w:r w:rsidRPr="001365CA">
              <w:rPr>
                <w:rFonts w:ascii="Arial" w:hAnsi="SimSun" w:cs="Arial"/>
                <w:kern w:val="0"/>
                <w:sz w:val="15"/>
                <w:szCs w:val="15"/>
                <w:lang w:val="ru-RU"/>
              </w:rPr>
              <w:t>Дляподробнойинформациисвяжитесьс</w:t>
            </w:r>
            <w:r>
              <w:rPr>
                <w:rFonts w:ascii="Arial" w:hAnsi="SimSun" w:cs="Arial"/>
                <w:kern w:val="0"/>
                <w:sz w:val="15"/>
                <w:szCs w:val="15"/>
              </w:rPr>
              <w:t>INVT</w:t>
            </w:r>
            <w:r w:rsidR="0093181B" w:rsidRPr="001365CA">
              <w:rPr>
                <w:rFonts w:ascii="Arial" w:hAnsi="SimSun" w:cs="Arial" w:hint="eastAsia"/>
                <w:kern w:val="0"/>
                <w:sz w:val="15"/>
                <w:szCs w:val="15"/>
                <w:lang w:val="ru-RU"/>
              </w:rPr>
              <w:t xml:space="preserve">. </w:t>
            </w:r>
          </w:p>
        </w:tc>
        <w:tc>
          <w:tcPr>
            <w:tcW w:w="2143" w:type="dxa"/>
            <w:shd w:val="clear" w:color="auto" w:fill="auto"/>
            <w:vAlign w:val="center"/>
          </w:tcPr>
          <w:p w:rsidR="00DA14CB" w:rsidRPr="00460D54" w:rsidRDefault="00EC12E4" w:rsidP="00DA14CB">
            <w:pPr>
              <w:widowControl/>
              <w:jc w:val="center"/>
              <w:rPr>
                <w:rFonts w:ascii="Arial" w:hAnsi="Arial" w:cs="Arial"/>
                <w:kern w:val="0"/>
                <w:sz w:val="15"/>
                <w:szCs w:val="15"/>
              </w:rPr>
            </w:pPr>
            <w:r>
              <w:rPr>
                <w:rFonts w:ascii="Arial" w:hAnsi="Arial" w:cs="Arial"/>
                <w:noProof/>
                <w:kern w:val="0"/>
                <w:sz w:val="15"/>
                <w:szCs w:val="15"/>
              </w:rPr>
              <w:drawing>
                <wp:anchor distT="0" distB="0" distL="114300" distR="114300" simplePos="0" relativeHeight="251671040" behindDoc="0" locked="0" layoutInCell="1" allowOverlap="1">
                  <wp:simplePos x="0" y="0"/>
                  <wp:positionH relativeFrom="column">
                    <wp:posOffset>437515</wp:posOffset>
                  </wp:positionH>
                  <wp:positionV relativeFrom="paragraph">
                    <wp:posOffset>878840</wp:posOffset>
                  </wp:positionV>
                  <wp:extent cx="429895" cy="504190"/>
                  <wp:effectExtent l="0" t="0" r="8255" b="0"/>
                  <wp:wrapNone/>
                  <wp:docPr id="1315" name="Рисунок 1315" descr="C:\Documents and Settings\Local Settings\Temporary Internet Files\Catch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5" descr="C:\Documents and Settings\Local Settings\Temporary Internet Files\Catch7.jpg"/>
                          <pic:cNvPicPr>
                            <a:picLocks noChangeAspect="1" noChangeArrowheads="1"/>
                          </pic:cNvPicPr>
                        </pic:nvPicPr>
                        <pic:blipFill>
                          <a:blip r:embed="rId296" r:link="rId29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77754" t="23917" r="2324" b="2415"/>
                          <a:stretch>
                            <a:fillRect/>
                          </a:stretch>
                        </pic:blipFill>
                        <pic:spPr bwMode="auto">
                          <a:xfrm>
                            <a:off x="0" y="0"/>
                            <a:ext cx="429895" cy="504190"/>
                          </a:xfrm>
                          <a:prstGeom prst="rect">
                            <a:avLst/>
                          </a:prstGeom>
                          <a:noFill/>
                        </pic:spPr>
                      </pic:pic>
                    </a:graphicData>
                  </a:graphic>
                </wp:anchor>
              </w:drawing>
            </w:r>
            <w:r>
              <w:rPr>
                <w:noProof/>
              </w:rPr>
              <w:drawing>
                <wp:inline distT="0" distB="0" distL="0" distR="0">
                  <wp:extent cx="1003935" cy="712470"/>
                  <wp:effectExtent l="0" t="0" r="5715" b="0"/>
                  <wp:docPr id="240" name="Рисунок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pic:cNvPicPr>
                            <a:picLocks noChangeAspect="1" noChangeArrowheads="1"/>
                          </pic:cNvPicPr>
                        </pic:nvPicPr>
                        <pic:blipFill>
                          <a:blip r:embed="rId29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36833" t="13010" r="37219" b="23416"/>
                          <a:stretch>
                            <a:fillRect/>
                          </a:stretch>
                        </pic:blipFill>
                        <pic:spPr bwMode="auto">
                          <a:xfrm>
                            <a:off x="0" y="0"/>
                            <a:ext cx="1003935" cy="712470"/>
                          </a:xfrm>
                          <a:prstGeom prst="rect">
                            <a:avLst/>
                          </a:prstGeom>
                          <a:noFill/>
                          <a:ln>
                            <a:noFill/>
                          </a:ln>
                        </pic:spPr>
                      </pic:pic>
                    </a:graphicData>
                  </a:graphic>
                </wp:inline>
              </w:drawing>
            </w:r>
          </w:p>
        </w:tc>
      </w:tr>
      <w:tr w:rsidR="00F747B6" w:rsidRPr="006E1BF7" w:rsidTr="001365CA">
        <w:trPr>
          <w:trHeight w:val="585"/>
          <w:jc w:val="center"/>
        </w:trPr>
        <w:tc>
          <w:tcPr>
            <w:tcW w:w="494" w:type="dxa"/>
            <w:vMerge w:val="restart"/>
            <w:shd w:val="clear" w:color="auto" w:fill="auto"/>
            <w:vAlign w:val="center"/>
          </w:tcPr>
          <w:p w:rsidR="00DA14CB" w:rsidRPr="00460D54" w:rsidRDefault="00DA14CB" w:rsidP="00DA14CB">
            <w:pPr>
              <w:widowControl/>
              <w:spacing w:line="280" w:lineRule="exact"/>
              <w:jc w:val="center"/>
              <w:rPr>
                <w:rFonts w:ascii="Arial" w:hAnsi="Arial" w:cs="Arial"/>
                <w:kern w:val="0"/>
                <w:sz w:val="15"/>
                <w:szCs w:val="15"/>
              </w:rPr>
            </w:pPr>
            <w:r w:rsidRPr="00460D54">
              <w:rPr>
                <w:rFonts w:ascii="Arial" w:hAnsi="Arial" w:cs="Arial"/>
                <w:kern w:val="0"/>
                <w:sz w:val="15"/>
                <w:szCs w:val="15"/>
              </w:rPr>
              <w:t>5</w:t>
            </w:r>
          </w:p>
        </w:tc>
        <w:tc>
          <w:tcPr>
            <w:tcW w:w="966" w:type="dxa"/>
            <w:vMerge w:val="restart"/>
            <w:shd w:val="clear" w:color="auto" w:fill="auto"/>
            <w:vAlign w:val="center"/>
          </w:tcPr>
          <w:p w:rsidR="00DA14CB" w:rsidRPr="00460D54" w:rsidRDefault="001365CA" w:rsidP="00DA14CB">
            <w:pPr>
              <w:widowControl/>
              <w:spacing w:line="280" w:lineRule="exact"/>
              <w:jc w:val="center"/>
              <w:rPr>
                <w:rFonts w:ascii="Arial" w:hAnsi="Arial" w:cs="Arial"/>
                <w:kern w:val="0"/>
                <w:sz w:val="15"/>
                <w:szCs w:val="15"/>
              </w:rPr>
            </w:pPr>
            <w:r>
              <w:rPr>
                <w:rFonts w:ascii="Arial" w:hAnsi="SimSun" w:cs="Arial"/>
                <w:kern w:val="0"/>
                <w:sz w:val="15"/>
                <w:szCs w:val="15"/>
                <w:lang w:val="ru-RU"/>
              </w:rPr>
              <w:t>Внешняятекстоваяпанельуправления</w:t>
            </w:r>
          </w:p>
        </w:tc>
        <w:tc>
          <w:tcPr>
            <w:tcW w:w="2634" w:type="dxa"/>
            <w:vMerge w:val="restart"/>
            <w:shd w:val="clear" w:color="auto" w:fill="auto"/>
            <w:vAlign w:val="center"/>
          </w:tcPr>
          <w:p w:rsidR="00DA14CB" w:rsidRPr="001365CA" w:rsidRDefault="001365CA" w:rsidP="001365CA">
            <w:pPr>
              <w:widowControl/>
              <w:spacing w:line="280" w:lineRule="exact"/>
              <w:jc w:val="left"/>
              <w:rPr>
                <w:rFonts w:ascii="Arial" w:hAnsi="Arial" w:cs="Arial"/>
                <w:kern w:val="0"/>
                <w:sz w:val="15"/>
                <w:szCs w:val="15"/>
                <w:lang w:val="ru-RU"/>
              </w:rPr>
            </w:pPr>
            <w:r w:rsidRPr="001365CA">
              <w:rPr>
                <w:rFonts w:ascii="Arial" w:hAnsi="SimSun" w:cs="Arial"/>
                <w:kern w:val="0"/>
                <w:sz w:val="15"/>
                <w:szCs w:val="15"/>
                <w:lang w:val="ru-RU"/>
              </w:rPr>
              <w:t>Поддержканесколькихязыков</w:t>
            </w:r>
            <w:r w:rsidRPr="001365CA">
              <w:rPr>
                <w:rFonts w:ascii="Arial" w:hAnsi="SimSun" w:cs="Arial"/>
                <w:kern w:val="0"/>
                <w:sz w:val="15"/>
                <w:szCs w:val="15"/>
                <w:lang w:val="ru-RU"/>
              </w:rPr>
              <w:t xml:space="preserve">, </w:t>
            </w:r>
            <w:r w:rsidRPr="001365CA">
              <w:rPr>
                <w:rFonts w:ascii="Arial" w:hAnsi="SimSun" w:cs="Arial"/>
                <w:kern w:val="0"/>
                <w:sz w:val="15"/>
                <w:szCs w:val="15"/>
                <w:lang w:val="ru-RU"/>
              </w:rPr>
              <w:t>параметрыкопирования</w:t>
            </w:r>
            <w:r w:rsidRPr="001365CA">
              <w:rPr>
                <w:rFonts w:ascii="Arial" w:hAnsi="SimSun" w:cs="Arial"/>
                <w:kern w:val="0"/>
                <w:sz w:val="15"/>
                <w:szCs w:val="15"/>
                <w:lang w:val="ru-RU"/>
              </w:rPr>
              <w:t xml:space="preserve">, </w:t>
            </w:r>
            <w:r w:rsidRPr="001365CA">
              <w:rPr>
                <w:rFonts w:ascii="Arial" w:hAnsi="SimSun" w:cs="Arial"/>
                <w:kern w:val="0"/>
                <w:sz w:val="15"/>
                <w:szCs w:val="15"/>
                <w:lang w:val="ru-RU"/>
              </w:rPr>
              <w:t>дисплейвысокойчеткостииустановкиизмерениесовместимссветодиодн</w:t>
            </w:r>
            <w:r>
              <w:rPr>
                <w:rFonts w:ascii="Arial" w:hAnsi="SimSun" w:cs="Arial"/>
                <w:kern w:val="0"/>
                <w:sz w:val="15"/>
                <w:szCs w:val="15"/>
                <w:lang w:val="ru-RU"/>
              </w:rPr>
              <w:t>ой</w:t>
            </w:r>
            <w:r w:rsidRPr="001365CA">
              <w:rPr>
                <w:rFonts w:ascii="Arial" w:hAnsi="SimSun" w:cs="Arial"/>
                <w:kern w:val="0"/>
                <w:sz w:val="15"/>
                <w:szCs w:val="15"/>
                <w:lang w:val="ru-RU"/>
              </w:rPr>
              <w:t>к</w:t>
            </w:r>
            <w:r>
              <w:rPr>
                <w:rFonts w:ascii="Arial" w:hAnsi="SimSun" w:cs="Arial"/>
                <w:kern w:val="0"/>
                <w:sz w:val="15"/>
                <w:szCs w:val="15"/>
                <w:lang w:val="ru-RU"/>
              </w:rPr>
              <w:t>панельюуправления</w:t>
            </w:r>
            <w:r w:rsidR="0093181B" w:rsidRPr="001365CA">
              <w:rPr>
                <w:rFonts w:ascii="Arial" w:hAnsi="SimSun" w:cs="Arial" w:hint="eastAsia"/>
                <w:kern w:val="0"/>
                <w:sz w:val="15"/>
                <w:szCs w:val="15"/>
                <w:lang w:val="ru-RU"/>
              </w:rPr>
              <w:t xml:space="preserve">. </w:t>
            </w:r>
          </w:p>
        </w:tc>
        <w:tc>
          <w:tcPr>
            <w:tcW w:w="2143" w:type="dxa"/>
            <w:vMerge w:val="restart"/>
            <w:shd w:val="clear" w:color="auto" w:fill="auto"/>
            <w:noWrap/>
            <w:vAlign w:val="center"/>
          </w:tcPr>
          <w:p w:rsidR="00DA14CB" w:rsidRPr="001365CA" w:rsidRDefault="00DA14CB" w:rsidP="00DA14CB">
            <w:pPr>
              <w:widowControl/>
              <w:jc w:val="left"/>
              <w:rPr>
                <w:rFonts w:ascii="Arial" w:hAnsi="Arial" w:cs="Arial"/>
                <w:kern w:val="0"/>
                <w:sz w:val="15"/>
                <w:szCs w:val="15"/>
                <w:lang w:val="ru-RU"/>
              </w:rPr>
            </w:pPr>
          </w:p>
          <w:p w:rsidR="00DA14CB" w:rsidRPr="001365CA" w:rsidRDefault="00DA14CB" w:rsidP="00DA14CB">
            <w:pPr>
              <w:widowControl/>
              <w:jc w:val="left"/>
              <w:rPr>
                <w:rFonts w:ascii="Arial" w:hAnsi="Arial" w:cs="Arial"/>
                <w:kern w:val="0"/>
                <w:sz w:val="15"/>
                <w:szCs w:val="15"/>
                <w:lang w:val="ru-RU"/>
              </w:rPr>
            </w:pPr>
          </w:p>
        </w:tc>
      </w:tr>
    </w:tbl>
    <w:p w:rsidR="00DA14CB" w:rsidRPr="001365CA" w:rsidRDefault="00DA14CB" w:rsidP="00652964">
      <w:pPr>
        <w:ind w:firstLineChars="200" w:firstLine="360"/>
        <w:jc w:val="center"/>
        <w:rPr>
          <w:rFonts w:ascii="Arial" w:hAnsi="Arial" w:cs="Arial"/>
          <w:sz w:val="18"/>
          <w:szCs w:val="18"/>
          <w:lang w:val="ru-RU"/>
        </w:rPr>
        <w:sectPr w:rsidR="00DA14CB" w:rsidRPr="001365CA" w:rsidSect="00F12EDF">
          <w:headerReference w:type="default" r:id="rId299"/>
          <w:pgSz w:w="8392" w:h="11907" w:code="11"/>
          <w:pgMar w:top="1134" w:right="1134" w:bottom="1134" w:left="1134" w:header="851" w:footer="992" w:gutter="0"/>
          <w:cols w:space="425"/>
          <w:docGrid w:type="linesAndChars" w:linePitch="312"/>
        </w:sectPr>
      </w:pPr>
    </w:p>
    <w:p w:rsidR="00003B1A" w:rsidRPr="001365CA" w:rsidRDefault="001365CA" w:rsidP="009A0E78">
      <w:pPr>
        <w:pStyle w:val="1"/>
        <w:spacing w:beforeLines="50" w:afterLines="50" w:line="240" w:lineRule="auto"/>
        <w:jc w:val="left"/>
        <w:rPr>
          <w:rFonts w:ascii="Arial" w:hAnsi="Arial" w:cs="Arial"/>
          <w:color w:val="auto"/>
          <w:lang w:val="ru-RU"/>
        </w:rPr>
      </w:pPr>
      <w:bookmarkStart w:id="224" w:name="_Toc334734295"/>
      <w:r>
        <w:rPr>
          <w:rFonts w:ascii="Arial" w:eastAsia="SimHei" w:hAnsi="Arial" w:cs="Arial"/>
          <w:color w:val="auto"/>
          <w:lang w:val="ru-RU"/>
        </w:rPr>
        <w:lastRenderedPageBreak/>
        <w:t xml:space="preserve">Приложение </w:t>
      </w:r>
      <w:r>
        <w:rPr>
          <w:rFonts w:ascii="Arial" w:eastAsia="SimHei" w:hAnsi="Arial" w:cs="Arial" w:hint="eastAsia"/>
          <w:color w:val="auto"/>
        </w:rPr>
        <w:t>D</w:t>
      </w:r>
      <w:r w:rsidR="007704B6" w:rsidRPr="007704B6">
        <w:rPr>
          <w:rFonts w:ascii="Arial" w:hAnsi="Arial" w:cs="Arial"/>
          <w:bCs w:val="0"/>
          <w:noProof/>
          <w:sz w:val="20"/>
          <w:szCs w:val="20"/>
          <w:lang w:val="ru-RU" w:eastAsia="ru-RU"/>
        </w:rPr>
        <w:pict>
          <v:line id="Line 146" o:spid="_x0000_s1037" style="position:absolute;z-index:251663872;visibility:visible;mso-position-horizontal-relative:text;mso-position-vertical-relative:text" from="0,31.2pt" to="306pt,3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">
            <w10:wrap type="square"/>
          </v:line>
        </w:pict>
      </w:r>
      <w:bookmarkEnd w:id="222"/>
      <w:r>
        <w:rPr>
          <w:rFonts w:ascii="Arial" w:eastAsia="SimHei" w:hAnsi="Arial" w:cs="Arial"/>
          <w:color w:val="auto"/>
          <w:lang w:val="ru-RU"/>
        </w:rPr>
        <w:t>Дополнительная информация</w:t>
      </w:r>
      <w:bookmarkEnd w:id="224"/>
    </w:p>
    <w:p w:rsidR="00A30F4B" w:rsidRPr="001365CA" w:rsidRDefault="00A30F4B" w:rsidP="00A30F4B">
      <w:pPr>
        <w:rPr>
          <w:lang w:val="ru-RU"/>
        </w:rPr>
      </w:pPr>
    </w:p>
    <w:p w:rsidR="001365CA" w:rsidRPr="003520A4" w:rsidRDefault="004542F0" w:rsidP="001365CA">
      <w:pPr>
        <w:pStyle w:val="3"/>
        <w:spacing w:before="31" w:after="31" w:line="280" w:lineRule="exact"/>
        <w:rPr>
          <w:rFonts w:ascii="Arial" w:hAnsi="Arial" w:cs="Arial"/>
          <w:sz w:val="15"/>
          <w:szCs w:val="15"/>
          <w:lang w:val="ru-RU"/>
        </w:rPr>
      </w:pPr>
      <w:r>
        <w:rPr>
          <w:rFonts w:ascii="Arial" w:hAnsi="Arial" w:cs="Arial" w:hint="eastAsia"/>
          <w:sz w:val="20"/>
          <w:szCs w:val="20"/>
        </w:rPr>
        <w:t>D</w:t>
      </w:r>
      <w:r w:rsidR="00003B1A" w:rsidRPr="001365CA">
        <w:rPr>
          <w:rFonts w:ascii="Arial" w:hAnsi="Arial" w:cs="Arial"/>
          <w:sz w:val="20"/>
          <w:szCs w:val="20"/>
          <w:lang w:val="ru-RU"/>
        </w:rPr>
        <w:t xml:space="preserve">.1.1 </w:t>
      </w:r>
      <w:r w:rsidR="001365CA" w:rsidRPr="001365CA">
        <w:rPr>
          <w:rFonts w:ascii="Arial" w:hAnsi="Arial" w:cs="Arial"/>
          <w:bCs w:val="0"/>
          <w:noProof/>
          <w:sz w:val="20"/>
          <w:szCs w:val="20"/>
          <w:lang w:val="ru-RU"/>
        </w:rPr>
        <w:t>Вопросы по продукции и сервису</w:t>
      </w:r>
    </w:p>
    <w:p w:rsidR="00003B1A" w:rsidRPr="001365CA" w:rsidRDefault="001365CA" w:rsidP="001365CA">
      <w:pPr>
        <w:pStyle w:val="3"/>
        <w:spacing w:before="31" w:after="31" w:line="280" w:lineRule="exact"/>
        <w:rPr>
          <w:rFonts w:ascii="Arial" w:hAnsi="Arial" w:cs="Arial"/>
          <w:bCs w:val="0"/>
          <w:sz w:val="15"/>
          <w:szCs w:val="15"/>
          <w:lang w:val="ru-RU"/>
        </w:rPr>
      </w:pPr>
      <w:r w:rsidRPr="001365CA">
        <w:rPr>
          <w:rFonts w:ascii="Arial" w:hAnsi="Arial" w:cs="Arial"/>
          <w:b w:val="0"/>
          <w:bCs w:val="0"/>
          <w:sz w:val="15"/>
          <w:szCs w:val="15"/>
          <w:lang w:val="ru-RU"/>
        </w:rPr>
        <w:t xml:space="preserve">Решайте любые вопросы о продукции с Вашими местными отделениями </w:t>
      </w:r>
      <w:r w:rsidRPr="001365CA">
        <w:rPr>
          <w:rFonts w:ascii="Arial" w:hAnsi="Arial" w:cs="Arial"/>
          <w:b w:val="0"/>
          <w:bCs w:val="0"/>
          <w:sz w:val="15"/>
          <w:szCs w:val="15"/>
        </w:rPr>
        <w:t>INVT</w:t>
      </w:r>
      <w:r w:rsidRPr="001365CA">
        <w:rPr>
          <w:rFonts w:ascii="Arial" w:hAnsi="Arial" w:cs="Arial"/>
          <w:b w:val="0"/>
          <w:bCs w:val="0"/>
          <w:sz w:val="15"/>
          <w:szCs w:val="15"/>
          <w:lang w:val="ru-RU"/>
        </w:rPr>
        <w:t xml:space="preserve">, указывая код обозначения и серийный номер ПЧ в вопросе. Список офисов и контакты продаж, поддержки и обслуживания </w:t>
      </w:r>
      <w:r w:rsidRPr="001365CA">
        <w:rPr>
          <w:rFonts w:ascii="Arial" w:hAnsi="Arial" w:cs="Arial"/>
          <w:b w:val="0"/>
          <w:bCs w:val="0"/>
          <w:sz w:val="15"/>
          <w:szCs w:val="15"/>
        </w:rPr>
        <w:t>INVT</w:t>
      </w:r>
      <w:r w:rsidRPr="001365CA">
        <w:rPr>
          <w:rFonts w:ascii="Arial" w:hAnsi="Arial" w:cs="Arial"/>
          <w:b w:val="0"/>
          <w:bCs w:val="0"/>
          <w:sz w:val="15"/>
          <w:szCs w:val="15"/>
          <w:lang w:val="ru-RU"/>
        </w:rPr>
        <w:t xml:space="preserve"> можно найти на сайте  </w:t>
      </w:r>
      <w:hyperlink r:id="rId300" w:history="1">
        <w:r w:rsidRPr="001365CA">
          <w:rPr>
            <w:rStyle w:val="a4"/>
            <w:rFonts w:ascii="Arial" w:hAnsi="Arial" w:cs="Arial"/>
            <w:b w:val="0"/>
            <w:bCs w:val="0"/>
            <w:sz w:val="15"/>
            <w:szCs w:val="15"/>
          </w:rPr>
          <w:t>www</w:t>
        </w:r>
        <w:r w:rsidRPr="001365CA">
          <w:rPr>
            <w:rStyle w:val="a4"/>
            <w:rFonts w:ascii="Arial" w:hAnsi="Arial" w:cs="Arial"/>
            <w:b w:val="0"/>
            <w:bCs w:val="0"/>
            <w:sz w:val="15"/>
            <w:szCs w:val="15"/>
            <w:lang w:val="ru-RU"/>
          </w:rPr>
          <w:t>.</w:t>
        </w:r>
        <w:r w:rsidRPr="001365CA">
          <w:rPr>
            <w:rStyle w:val="a4"/>
            <w:rFonts w:ascii="Arial" w:hAnsi="Arial" w:cs="Arial"/>
            <w:b w:val="0"/>
            <w:bCs w:val="0"/>
            <w:sz w:val="15"/>
            <w:szCs w:val="15"/>
          </w:rPr>
          <w:t>invt</w:t>
        </w:r>
        <w:r w:rsidRPr="001365CA">
          <w:rPr>
            <w:rStyle w:val="a4"/>
            <w:rFonts w:ascii="Arial" w:hAnsi="Arial" w:cs="Arial"/>
            <w:b w:val="0"/>
            <w:bCs w:val="0"/>
            <w:sz w:val="15"/>
            <w:szCs w:val="15"/>
            <w:lang w:val="ru-RU"/>
          </w:rPr>
          <w:t>.</w:t>
        </w:r>
        <w:r w:rsidRPr="001365CA">
          <w:rPr>
            <w:rStyle w:val="a4"/>
            <w:rFonts w:ascii="Arial" w:hAnsi="Arial" w:cs="Arial"/>
            <w:b w:val="0"/>
            <w:bCs w:val="0"/>
            <w:sz w:val="15"/>
            <w:szCs w:val="15"/>
          </w:rPr>
          <w:t>com</w:t>
        </w:r>
        <w:r w:rsidRPr="001365CA">
          <w:rPr>
            <w:rStyle w:val="a4"/>
            <w:rFonts w:ascii="Arial" w:hAnsi="Arial" w:cs="Arial"/>
            <w:b w:val="0"/>
            <w:bCs w:val="0"/>
            <w:sz w:val="15"/>
            <w:szCs w:val="15"/>
            <w:lang w:val="ru-RU"/>
          </w:rPr>
          <w:t>.</w:t>
        </w:r>
        <w:r w:rsidRPr="001365CA">
          <w:rPr>
            <w:rStyle w:val="a4"/>
            <w:rFonts w:ascii="Arial" w:hAnsi="Arial" w:cs="Arial"/>
            <w:b w:val="0"/>
            <w:bCs w:val="0"/>
            <w:sz w:val="15"/>
            <w:szCs w:val="15"/>
          </w:rPr>
          <w:t>cn</w:t>
        </w:r>
      </w:hyperlink>
      <w:r w:rsidR="00A30F4B" w:rsidRPr="001365CA">
        <w:rPr>
          <w:rFonts w:ascii="Arial" w:hAnsi="Arial" w:cs="Arial" w:hint="eastAsia"/>
          <w:bCs w:val="0"/>
          <w:sz w:val="15"/>
          <w:szCs w:val="15"/>
          <w:lang w:val="ru-RU"/>
        </w:rPr>
        <w:t>.</w:t>
      </w:r>
    </w:p>
    <w:p w:rsidR="001365CA" w:rsidRPr="003520A4" w:rsidRDefault="004542F0" w:rsidP="001365CA">
      <w:pPr>
        <w:pStyle w:val="3"/>
        <w:spacing w:before="31" w:after="31" w:line="280" w:lineRule="exact"/>
        <w:rPr>
          <w:rFonts w:ascii="Arial" w:hAnsi="Arial" w:cs="Arial"/>
          <w:sz w:val="20"/>
          <w:szCs w:val="20"/>
          <w:lang w:val="ru-RU"/>
        </w:rPr>
      </w:pPr>
      <w:r>
        <w:rPr>
          <w:rFonts w:ascii="Arial" w:hAnsi="Arial" w:cs="Arial" w:hint="eastAsia"/>
          <w:sz w:val="20"/>
          <w:szCs w:val="20"/>
        </w:rPr>
        <w:t>D</w:t>
      </w:r>
      <w:r w:rsidR="00003B1A" w:rsidRPr="001365CA">
        <w:rPr>
          <w:rFonts w:ascii="Arial" w:hAnsi="Arial" w:cs="Arial" w:hint="eastAsia"/>
          <w:sz w:val="20"/>
          <w:szCs w:val="20"/>
          <w:lang w:val="ru-RU"/>
        </w:rPr>
        <w:t xml:space="preserve">.1.2 </w:t>
      </w:r>
      <w:r w:rsidR="001365CA" w:rsidRPr="008E50D3">
        <w:rPr>
          <w:rFonts w:ascii="Arial" w:hAnsi="Arial" w:cs="Arial" w:hint="eastAsia"/>
          <w:sz w:val="20"/>
          <w:szCs w:val="20"/>
        </w:rPr>
        <w:t>INVT</w:t>
      </w:r>
      <w:r w:rsidR="001365CA">
        <w:rPr>
          <w:rFonts w:ascii="Arial" w:hAnsi="Arial" w:cs="Arial"/>
          <w:sz w:val="20"/>
          <w:szCs w:val="20"/>
          <w:lang w:val="ru-RU"/>
        </w:rPr>
        <w:t>и обратная связь</w:t>
      </w:r>
    </w:p>
    <w:p w:rsidR="001365CA" w:rsidRPr="003520A4" w:rsidRDefault="001365CA" w:rsidP="001365CA">
      <w:pPr>
        <w:spacing w:line="180" w:lineRule="exact"/>
        <w:rPr>
          <w:rFonts w:ascii="Arial" w:hAnsi="Arial" w:cs="Arial"/>
          <w:bCs/>
          <w:sz w:val="15"/>
          <w:szCs w:val="15"/>
          <w:lang w:val="ru-RU"/>
        </w:rPr>
      </w:pPr>
      <w:r w:rsidRPr="003520A4">
        <w:rPr>
          <w:rFonts w:ascii="Arial" w:hAnsi="Arial" w:cs="Arial"/>
          <w:bCs/>
          <w:sz w:val="15"/>
          <w:szCs w:val="15"/>
          <w:lang w:val="ru-RU"/>
        </w:rPr>
        <w:t xml:space="preserve">Зайдите на наш сайт </w:t>
      </w:r>
      <w:hyperlink r:id="rId301" w:history="1">
        <w:r w:rsidRPr="003520A4">
          <w:rPr>
            <w:rStyle w:val="a4"/>
            <w:rFonts w:ascii="Arial" w:hAnsi="Arial" w:cs="Arial"/>
            <w:bCs/>
            <w:sz w:val="15"/>
            <w:szCs w:val="15"/>
          </w:rPr>
          <w:t>www</w:t>
        </w:r>
        <w:r w:rsidRPr="003520A4">
          <w:rPr>
            <w:rStyle w:val="a4"/>
            <w:rFonts w:ascii="Arial" w:hAnsi="Arial" w:cs="Arial"/>
            <w:bCs/>
            <w:sz w:val="15"/>
            <w:szCs w:val="15"/>
            <w:lang w:val="ru-RU"/>
          </w:rPr>
          <w:t>.</w:t>
        </w:r>
        <w:r w:rsidRPr="003520A4">
          <w:rPr>
            <w:rStyle w:val="a4"/>
            <w:rFonts w:ascii="Arial" w:hAnsi="Arial" w:cs="Arial"/>
            <w:bCs/>
            <w:sz w:val="15"/>
            <w:szCs w:val="15"/>
          </w:rPr>
          <w:t>invt</w:t>
        </w:r>
        <w:r w:rsidRPr="003520A4">
          <w:rPr>
            <w:rStyle w:val="a4"/>
            <w:rFonts w:ascii="Arial" w:hAnsi="Arial" w:cs="Arial"/>
            <w:bCs/>
            <w:sz w:val="15"/>
            <w:szCs w:val="15"/>
            <w:lang w:val="ru-RU"/>
          </w:rPr>
          <w:t>.</w:t>
        </w:r>
        <w:r w:rsidRPr="003520A4">
          <w:rPr>
            <w:rStyle w:val="a4"/>
            <w:rFonts w:ascii="Arial" w:hAnsi="Arial" w:cs="Arial"/>
            <w:bCs/>
            <w:sz w:val="15"/>
            <w:szCs w:val="15"/>
          </w:rPr>
          <w:t>com</w:t>
        </w:r>
        <w:r w:rsidRPr="003520A4">
          <w:rPr>
            <w:rStyle w:val="a4"/>
            <w:rFonts w:ascii="Arial" w:hAnsi="Arial" w:cs="Arial"/>
            <w:bCs/>
            <w:sz w:val="15"/>
            <w:szCs w:val="15"/>
            <w:lang w:val="ru-RU"/>
          </w:rPr>
          <w:t>.</w:t>
        </w:r>
        <w:r w:rsidRPr="003520A4">
          <w:rPr>
            <w:rStyle w:val="a4"/>
            <w:rFonts w:ascii="Arial" w:hAnsi="Arial" w:cs="Arial"/>
            <w:bCs/>
            <w:sz w:val="15"/>
            <w:szCs w:val="15"/>
          </w:rPr>
          <w:t>cn</w:t>
        </w:r>
      </w:hyperlink>
      <w:r w:rsidRPr="003520A4">
        <w:rPr>
          <w:rFonts w:ascii="Arial" w:hAnsi="Arial" w:cs="Arial"/>
          <w:bCs/>
          <w:sz w:val="15"/>
          <w:szCs w:val="15"/>
          <w:lang w:val="ru-RU"/>
        </w:rPr>
        <w:t>и выберите в контактах «Обратная связь в онлайн».</w:t>
      </w:r>
    </w:p>
    <w:p w:rsidR="001365CA" w:rsidRPr="003520A4" w:rsidRDefault="004542F0" w:rsidP="001365CA">
      <w:pPr>
        <w:pStyle w:val="3"/>
        <w:spacing w:before="31" w:after="31" w:line="280" w:lineRule="exact"/>
        <w:rPr>
          <w:rFonts w:ascii="Arial" w:hAnsi="Arial" w:cs="Arial"/>
          <w:sz w:val="20"/>
          <w:szCs w:val="20"/>
          <w:lang w:val="ru-RU"/>
        </w:rPr>
      </w:pPr>
      <w:r>
        <w:rPr>
          <w:rFonts w:ascii="Arial" w:hAnsi="Arial" w:cs="Arial" w:hint="eastAsia"/>
          <w:sz w:val="20"/>
          <w:szCs w:val="20"/>
        </w:rPr>
        <w:t>D</w:t>
      </w:r>
      <w:r w:rsidR="00003B1A" w:rsidRPr="001365CA">
        <w:rPr>
          <w:rFonts w:ascii="Arial" w:hAnsi="Arial" w:cs="Arial" w:hint="eastAsia"/>
          <w:sz w:val="20"/>
          <w:szCs w:val="20"/>
          <w:lang w:val="ru-RU"/>
        </w:rPr>
        <w:t xml:space="preserve">.1.3 </w:t>
      </w:r>
      <w:r w:rsidR="001365CA">
        <w:rPr>
          <w:rFonts w:ascii="Arial" w:hAnsi="Arial" w:cs="Arial"/>
          <w:sz w:val="20"/>
          <w:szCs w:val="20"/>
          <w:lang w:val="ru-RU"/>
        </w:rPr>
        <w:t>Библиотека документации в Интернете</w:t>
      </w:r>
    </w:p>
    <w:p w:rsidR="001365CA" w:rsidRPr="003520A4" w:rsidRDefault="001365CA" w:rsidP="001365CA">
      <w:pPr>
        <w:spacing w:line="280" w:lineRule="exact"/>
        <w:rPr>
          <w:rFonts w:ascii="Arial" w:hAnsi="Arial" w:cs="Arial"/>
          <w:bCs/>
          <w:sz w:val="15"/>
          <w:szCs w:val="15"/>
        </w:rPr>
      </w:pPr>
      <w:r w:rsidRPr="003520A4">
        <w:rPr>
          <w:rFonts w:ascii="Arial" w:hAnsi="Arial" w:cs="Arial"/>
          <w:bCs/>
          <w:sz w:val="15"/>
          <w:szCs w:val="15"/>
          <w:lang w:val="ru-RU"/>
        </w:rPr>
        <w:t xml:space="preserve">Документацию на ПЧ </w:t>
      </w:r>
      <w:r w:rsidRPr="003520A4">
        <w:rPr>
          <w:rFonts w:ascii="Arial" w:hAnsi="Arial" w:cs="Arial"/>
          <w:bCs/>
          <w:sz w:val="15"/>
          <w:szCs w:val="15"/>
        </w:rPr>
        <w:t>INVT</w:t>
      </w:r>
      <w:r w:rsidRPr="003520A4">
        <w:rPr>
          <w:rFonts w:ascii="Arial" w:hAnsi="Arial" w:cs="Arial"/>
          <w:bCs/>
          <w:sz w:val="15"/>
          <w:szCs w:val="15"/>
          <w:lang w:val="ru-RU"/>
        </w:rPr>
        <w:t xml:space="preserve"> в формате </w:t>
      </w:r>
      <w:r w:rsidRPr="003520A4">
        <w:rPr>
          <w:rFonts w:ascii="Arial" w:hAnsi="Arial" w:cs="Arial"/>
          <w:bCs/>
          <w:sz w:val="15"/>
          <w:szCs w:val="15"/>
        </w:rPr>
        <w:t>pdf</w:t>
      </w:r>
      <w:r w:rsidRPr="003520A4">
        <w:rPr>
          <w:rFonts w:ascii="Arial" w:hAnsi="Arial" w:cs="Arial"/>
          <w:bCs/>
          <w:sz w:val="15"/>
          <w:szCs w:val="15"/>
          <w:lang w:val="ru-RU"/>
        </w:rPr>
        <w:t>, можно скачать через интернет. Зайдитенанашсайт</w:t>
      </w:r>
      <w:hyperlink r:id="rId302" w:history="1">
        <w:r w:rsidRPr="003520A4">
          <w:rPr>
            <w:rStyle w:val="a4"/>
            <w:rFonts w:ascii="Arial" w:hAnsi="Arial" w:cs="Arial"/>
            <w:bCs/>
            <w:sz w:val="15"/>
            <w:szCs w:val="15"/>
          </w:rPr>
          <w:t>www.</w:t>
        </w:r>
        <w:r w:rsidRPr="003520A4">
          <w:rPr>
            <w:rStyle w:val="a4"/>
            <w:rFonts w:ascii="Arial" w:hAnsi="Arial" w:cs="Arial" w:hint="eastAsia"/>
            <w:bCs/>
            <w:sz w:val="15"/>
            <w:szCs w:val="15"/>
          </w:rPr>
          <w:t>invt</w:t>
        </w:r>
        <w:r w:rsidRPr="003520A4">
          <w:rPr>
            <w:rStyle w:val="a4"/>
            <w:rFonts w:ascii="Arial" w:hAnsi="Arial" w:cs="Arial"/>
            <w:bCs/>
            <w:sz w:val="15"/>
            <w:szCs w:val="15"/>
          </w:rPr>
          <w:t>.com</w:t>
        </w:r>
        <w:r w:rsidRPr="003520A4">
          <w:rPr>
            <w:rStyle w:val="a4"/>
            <w:rFonts w:ascii="Arial" w:hAnsi="Arial" w:cs="Arial" w:hint="eastAsia"/>
            <w:bCs/>
            <w:sz w:val="15"/>
            <w:szCs w:val="15"/>
          </w:rPr>
          <w:t>.cn</w:t>
        </w:r>
      </w:hyperlink>
      <w:r w:rsidRPr="003520A4">
        <w:rPr>
          <w:rFonts w:ascii="Arial" w:hAnsi="Arial" w:cs="Arial"/>
          <w:bCs/>
          <w:sz w:val="15"/>
          <w:szCs w:val="15"/>
          <w:lang w:val="ru-RU"/>
        </w:rPr>
        <w:t>ивыберитераздел</w:t>
      </w:r>
      <w:r w:rsidRPr="003520A4">
        <w:rPr>
          <w:rFonts w:ascii="Arial" w:hAnsi="Arial" w:cs="Arial" w:hint="eastAsia"/>
          <w:bCs/>
          <w:i/>
          <w:sz w:val="15"/>
          <w:szCs w:val="15"/>
        </w:rPr>
        <w:t>Service and Support</w:t>
      </w:r>
      <w:r w:rsidRPr="003520A4">
        <w:rPr>
          <w:rFonts w:ascii="Arial" w:hAnsi="Arial" w:cs="Arial" w:hint="eastAsia"/>
          <w:bCs/>
          <w:sz w:val="15"/>
          <w:szCs w:val="15"/>
        </w:rPr>
        <w:t xml:space="preserve"> of </w:t>
      </w:r>
      <w:r w:rsidRPr="003520A4">
        <w:rPr>
          <w:rFonts w:ascii="Arial" w:hAnsi="Arial" w:cs="Arial" w:hint="eastAsia"/>
          <w:bCs/>
          <w:i/>
          <w:sz w:val="15"/>
          <w:szCs w:val="15"/>
        </w:rPr>
        <w:t>Document Download</w:t>
      </w:r>
      <w:r w:rsidRPr="003520A4">
        <w:rPr>
          <w:rFonts w:ascii="Arial" w:hAnsi="Arial" w:cs="Arial" w:hint="eastAsia"/>
          <w:bCs/>
          <w:sz w:val="15"/>
          <w:szCs w:val="15"/>
        </w:rPr>
        <w:t>.</w:t>
      </w:r>
    </w:p>
    <w:p w:rsidR="00726DBC" w:rsidRDefault="00726DBC" w:rsidP="00DB04A1">
      <w:pPr>
        <w:spacing w:line="280" w:lineRule="exact"/>
        <w:rPr>
          <w:rFonts w:ascii="Arial" w:hAnsi="Arial" w:cs="Arial"/>
          <w:bCs/>
          <w:sz w:val="15"/>
          <w:szCs w:val="15"/>
        </w:rPr>
      </w:pPr>
    </w:p>
    <w:p w:rsidR="00726DBC" w:rsidRDefault="00726DBC">
      <w:pPr>
        <w:widowControl/>
        <w:jc w:val="left"/>
        <w:rPr>
          <w:rFonts w:ascii="Arial" w:hAnsi="Arial" w:cs="Arial"/>
          <w:bCs/>
          <w:sz w:val="15"/>
          <w:szCs w:val="15"/>
        </w:rPr>
      </w:pPr>
      <w:r>
        <w:rPr>
          <w:rFonts w:ascii="Arial" w:hAnsi="Arial" w:cs="Arial"/>
          <w:bCs/>
          <w:sz w:val="15"/>
          <w:szCs w:val="15"/>
        </w:rPr>
        <w:br w:type="page"/>
      </w:r>
    </w:p>
    <w:p w:rsidR="00726DBC" w:rsidRPr="00726DBC" w:rsidRDefault="00726DBC" w:rsidP="00DB04A1">
      <w:pPr>
        <w:spacing w:line="280" w:lineRule="exact"/>
        <w:rPr>
          <w:rFonts w:ascii="Arial" w:hAnsi="Arial" w:cs="Arial"/>
          <w:bCs/>
          <w:sz w:val="15"/>
          <w:szCs w:val="15"/>
        </w:rPr>
      </w:pPr>
      <w:r>
        <w:rPr>
          <w:rFonts w:ascii="Arial" w:hAnsi="Arial" w:cs="Arial"/>
          <w:bCs/>
          <w:noProof/>
          <w:sz w:val="15"/>
          <w:szCs w:val="15"/>
        </w:rPr>
        <w:lastRenderedPageBreak/>
        <w:drawing>
          <wp:anchor distT="0" distB="0" distL="114300" distR="114300" simplePos="0" relativeHeight="251680256" behindDoc="0" locked="0" layoutInCell="1" allowOverlap="1">
            <wp:simplePos x="0" y="0"/>
            <wp:positionH relativeFrom="column">
              <wp:posOffset>252095</wp:posOffset>
            </wp:positionH>
            <wp:positionV relativeFrom="paragraph">
              <wp:posOffset>4086860</wp:posOffset>
            </wp:positionV>
            <wp:extent cx="3761740" cy="2116455"/>
            <wp:effectExtent l="0" t="0" r="0" b="0"/>
            <wp:wrapSquare wrapText="bothSides"/>
            <wp:docPr id="715" name="Рисунок 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30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761740" cy="2116455"/>
                    </a:xfrm>
                    <a:prstGeom prst="rect">
                      <a:avLst/>
                    </a:prstGeom>
                    <a:noFill/>
                    <a:ln>
                      <a:noFill/>
                    </a:ln>
                  </pic:spPr>
                </pic:pic>
              </a:graphicData>
            </a:graphic>
          </wp:anchor>
        </w:drawing>
      </w:r>
    </w:p>
    <w:sectPr w:rsidR="00726DBC" w:rsidRPr="00726DBC" w:rsidSect="00F12EDF">
      <w:headerReference w:type="default" r:id="rId304"/>
      <w:pgSz w:w="8392" w:h="11907" w:code="11"/>
      <w:pgMar w:top="1134" w:right="1134" w:bottom="1134" w:left="1134" w:header="851" w:footer="992" w:gutter="0"/>
      <w:cols w:space="425"/>
      <w:docGrid w:type="linesAndChars" w:linePitch="312"/>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E66012" w:rsidRDefault="00E66012">
      <w:r>
        <w:separator/>
      </w:r>
    </w:p>
  </w:endnote>
  <w:endnote w:type="continuationSeparator" w:id="1">
    <w:p w:rsidR="00E66012" w:rsidRDefault="00E66012">
      <w:r>
        <w:continuationSeparator/>
      </w:r>
    </w:p>
  </w:endnote>
</w:endnotes>
</file>

<file path=word/fontTable.xml><?xml version="1.0" encoding="utf-8"?>
<w:fonts xmlns:r="http://schemas.openxmlformats.org/officeDocument/2006/relationships" xmlns:w="http://schemas.openxmlformats.org/wordprocessingml/2006/main">
  <w:font w:name="Arial">
    <w:panose1 w:val="020B0604020202020204"/>
    <w:charset w:val="00"/>
    <w:family w:val="swiss"/>
    <w:pitch w:val="variable"/>
    <w:sig w:usb0="E0002AFF" w:usb1="C0007843" w:usb2="00000009" w:usb3="00000000" w:csb0="000001FF" w:csb1="00000000"/>
  </w:font>
  <w:font w:name="SimSun">
    <w:altName w:val="Verdana"/>
    <w:panose1 w:val="02010600030101010101"/>
    <w:charset w:val="00"/>
    <w:family w:val="roman"/>
    <w:notTrueType/>
    <w:pitch w:val="default"/>
    <w:sig w:usb0="00000000" w:usb1="00000000" w:usb2="00000000" w:usb3="00000000" w:csb0="00000000"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imHei">
    <w:altName w:val="Times New Roman"/>
    <w:panose1 w:val="00000000000000000000"/>
    <w:charset w:val="00"/>
    <w:family w:val="roman"/>
    <w:notTrueType/>
    <w:pitch w:val="default"/>
    <w:sig w:usb0="00000000" w:usb1="00000000" w:usb2="00000000" w:usb3="00000000" w:csb0="00000000" w:csb1="00000000"/>
  </w:font>
  <w:font w:name="KaiTi_GB2312">
    <w:panose1 w:val="00000000000000000000"/>
    <w:charset w:val="00"/>
    <w:family w:val="roman"/>
    <w:notTrueType/>
    <w:pitch w:val="default"/>
    <w:sig w:usb0="00000000" w:usb1="00000000" w:usb2="00000000" w:usb3="00000000" w:csb0="00000000" w:csb1="00000000"/>
  </w:font>
  <w:font w:name="文鼎中楷繁">
    <w:altName w:val="Arial Unicode MS"/>
    <w:charset w:val="86"/>
    <w:family w:val="modern"/>
    <w:pitch w:val="fixed"/>
    <w:sig w:usb0="00000000" w:usb1="080E0000" w:usb2="00000010" w:usb3="00000000" w:csb0="00040000" w:csb1="00000000"/>
  </w:font>
  <w:font w:name="Courier New">
    <w:panose1 w:val="02070309020205020404"/>
    <w:charset w:val="00"/>
    <w:family w:val="modern"/>
    <w:pitch w:val="fixed"/>
    <w:sig w:usb0="E0002AFF" w:usb1="C0007843" w:usb2="00000009" w:usb3="00000000" w:csb0="000001FF" w:csb1="00000000"/>
  </w:font>
  <w:font w:name="Arial Black">
    <w:panose1 w:val="020B0A04020102020204"/>
    <w:charset w:val="00"/>
    <w:family w:val="swiss"/>
    <w:pitch w:val="variable"/>
    <w:sig w:usb0="00000287" w:usb1="00000000" w:usb2="00000000" w:usb3="00000000" w:csb0="0000009F" w:csb1="00000000"/>
  </w:font>
  <w:font w:name="Arial Narrow">
    <w:panose1 w:val="020B0606020202030204"/>
    <w:charset w:val="00"/>
    <w:family w:val="swiss"/>
    <w:pitch w:val="variable"/>
    <w:sig w:usb0="00000287" w:usb1="00000800" w:usb2="00000000" w:usb3="00000000" w:csb0="0000009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10002FF" w:usb1="4000ACFF" w:usb2="00000009" w:usb3="00000000" w:csb0="0000019F" w:csb1="00000000"/>
  </w:font>
  <w:font w:name="宋体">
    <w:altName w:val="SimSun"/>
    <w:panose1 w:val="02010600030101010101"/>
    <w:charset w:val="86"/>
    <w:family w:val="auto"/>
    <w:pitch w:val="variable"/>
    <w:sig w:usb0="00000003" w:usb1="288F0000" w:usb2="00000016" w:usb3="00000000" w:csb0="00040001" w:csb1="00000000"/>
  </w:font>
  <w:font w:name="Lucida Console">
    <w:panose1 w:val="020B0609040504020204"/>
    <w:charset w:val="00"/>
    <w:family w:val="modern"/>
    <w:pitch w:val="fixed"/>
    <w:sig w:usb0="8000028F" w:usb1="00001800" w:usb2="00000000" w:usb3="00000000" w:csb0="0000001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B6069" w:rsidRPr="00CB7C80" w:rsidRDefault="007704B6" w:rsidP="001C1140">
    <w:pPr>
      <w:pStyle w:val="a6"/>
      <w:jc w:val="center"/>
      <w:rPr>
        <w:rFonts w:ascii="Arial" w:hAnsi="Arial" w:cs="Arial"/>
        <w:sz w:val="16"/>
        <w:szCs w:val="16"/>
      </w:rPr>
    </w:pPr>
    <w:r w:rsidRPr="00CB7C80">
      <w:rPr>
        <w:rStyle w:val="aff"/>
        <w:rFonts w:ascii="Arial" w:hAnsi="Arial" w:cs="Arial"/>
        <w:sz w:val="16"/>
        <w:szCs w:val="16"/>
      </w:rPr>
      <w:fldChar w:fldCharType="begin"/>
    </w:r>
    <w:r w:rsidR="005B6069" w:rsidRPr="00CB7C80">
      <w:rPr>
        <w:rStyle w:val="aff"/>
        <w:rFonts w:ascii="Arial" w:hAnsi="Arial" w:cs="Arial"/>
        <w:sz w:val="16"/>
        <w:szCs w:val="16"/>
      </w:rPr>
      <w:instrText xml:space="preserve"> PAGE </w:instrText>
    </w:r>
    <w:r w:rsidRPr="00CB7C80">
      <w:rPr>
        <w:rStyle w:val="aff"/>
        <w:rFonts w:ascii="Arial" w:hAnsi="Arial" w:cs="Arial"/>
        <w:sz w:val="16"/>
        <w:szCs w:val="16"/>
      </w:rPr>
      <w:fldChar w:fldCharType="separate"/>
    </w:r>
    <w:r w:rsidR="009A0E78">
      <w:rPr>
        <w:rStyle w:val="aff"/>
        <w:rFonts w:ascii="Arial" w:hAnsi="Arial" w:cs="Arial"/>
        <w:noProof/>
        <w:sz w:val="16"/>
        <w:szCs w:val="16"/>
      </w:rPr>
      <w:t>275</w:t>
    </w:r>
    <w:r w:rsidRPr="00CB7C80">
      <w:rPr>
        <w:rStyle w:val="aff"/>
        <w:rFonts w:ascii="Arial" w:hAnsi="Arial" w:cs="Arial"/>
        <w:sz w:val="16"/>
        <w:szCs w:val="16"/>
      </w:rPr>
      <w:fldChar w:fldCharType="end"/>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E66012" w:rsidRDefault="00E66012">
      <w:r>
        <w:separator/>
      </w:r>
    </w:p>
  </w:footnote>
  <w:footnote w:type="continuationSeparator" w:id="1">
    <w:p w:rsidR="00E66012" w:rsidRDefault="00E66012">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B6069" w:rsidRPr="009023AF" w:rsidRDefault="005B6069" w:rsidP="009023AF">
    <w:pPr>
      <w:pStyle w:val="a5"/>
      <w:tabs>
        <w:tab w:val="clear" w:pos="4153"/>
      </w:tabs>
      <w:jc w:val="left"/>
      <w:rPr>
        <w:rFonts w:ascii="Arial" w:hAnsi="Arial" w:cs="Arial"/>
        <w:sz w:val="16"/>
        <w:szCs w:val="16"/>
      </w:rPr>
    </w:pPr>
    <w:r w:rsidRPr="009023AF">
      <w:rPr>
        <w:rFonts w:ascii="Arial" w:hAnsi="SimSun" w:cs="Arial" w:hint="eastAsia"/>
        <w:color w:val="000000"/>
        <w:sz w:val="16"/>
        <w:szCs w:val="16"/>
      </w:rPr>
      <w:t>Goodrive200</w:t>
    </w:r>
    <w:r w:rsidRPr="009023AF">
      <w:rPr>
        <w:rFonts w:ascii="Arial" w:hAnsi="Arial" w:cs="Arial"/>
        <w:sz w:val="16"/>
        <w:szCs w:val="16"/>
      </w:rPr>
      <w:t xml:space="preserve">inverters </w:t>
    </w:r>
    <w:r w:rsidRPr="009023AF">
      <w:rPr>
        <w:rFonts w:ascii="Arial" w:hAnsi="Arial" w:cs="Arial"/>
        <w:sz w:val="16"/>
        <w:szCs w:val="16"/>
        <w:lang w:val="ru-RU"/>
      </w:rPr>
      <w:t>Предисловие</w:t>
    </w:r>
  </w:p>
</w:hdr>
</file>

<file path=word/header1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B6069" w:rsidRPr="005044EC" w:rsidRDefault="005B6069" w:rsidP="00CE090A">
    <w:pPr>
      <w:pStyle w:val="a5"/>
      <w:jc w:val="both"/>
      <w:rPr>
        <w:rFonts w:ascii="Arial" w:hAnsi="Arial" w:cs="Arial"/>
        <w:sz w:val="16"/>
        <w:szCs w:val="16"/>
      </w:rPr>
    </w:pPr>
    <w:r>
      <w:rPr>
        <w:rFonts w:ascii="Arial" w:hAnsi="SimSun" w:cs="Arial" w:hint="eastAsia"/>
        <w:color w:val="000000"/>
        <w:sz w:val="15"/>
        <w:szCs w:val="15"/>
      </w:rPr>
      <w:t xml:space="preserve">Goodrive200 </w:t>
    </w:r>
    <w:r w:rsidRPr="005044EC">
      <w:rPr>
        <w:rFonts w:ascii="Arial" w:hAnsi="Arial" w:cs="Arial"/>
        <w:sz w:val="16"/>
        <w:szCs w:val="16"/>
      </w:rPr>
      <w:t>inverters</w:t>
    </w:r>
    <w:r>
      <w:rPr>
        <w:rFonts w:ascii="Arial" w:hAnsi="Arial" w:cs="Arial"/>
        <w:sz w:val="16"/>
        <w:szCs w:val="16"/>
        <w:lang w:val="ru-RU"/>
      </w:rPr>
      <w:t>Поиск ошибок</w:t>
    </w:r>
  </w:p>
</w:hdr>
</file>

<file path=word/header1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B6069" w:rsidRPr="00F95EA2" w:rsidRDefault="005B6069" w:rsidP="00B0675B">
    <w:pPr>
      <w:pStyle w:val="a5"/>
      <w:jc w:val="both"/>
      <w:rPr>
        <w:rFonts w:ascii="Arial" w:hAnsi="Arial" w:cs="Arial"/>
        <w:sz w:val="16"/>
        <w:szCs w:val="16"/>
        <w:lang w:val="ru-RU"/>
      </w:rPr>
    </w:pPr>
    <w:r>
      <w:rPr>
        <w:rFonts w:ascii="Arial" w:hAnsi="SimSun" w:cs="Arial" w:hint="eastAsia"/>
        <w:color w:val="000000"/>
        <w:sz w:val="15"/>
        <w:szCs w:val="15"/>
      </w:rPr>
      <w:t>Goodrive</w:t>
    </w:r>
    <w:r w:rsidRPr="00F95EA2">
      <w:rPr>
        <w:rFonts w:ascii="Arial" w:hAnsi="SimSun" w:cs="Arial" w:hint="eastAsia"/>
        <w:color w:val="000000"/>
        <w:sz w:val="15"/>
        <w:szCs w:val="15"/>
        <w:lang w:val="ru-RU"/>
      </w:rPr>
      <w:t xml:space="preserve">200 </w:t>
    </w:r>
    <w:r w:rsidRPr="005044EC">
      <w:rPr>
        <w:rFonts w:ascii="Arial" w:hAnsi="Arial" w:cs="Arial"/>
        <w:sz w:val="16"/>
        <w:szCs w:val="16"/>
      </w:rPr>
      <w:t>inverters</w:t>
    </w:r>
    <w:r>
      <w:rPr>
        <w:rFonts w:ascii="Arial" w:hAnsi="Arial" w:cs="Arial"/>
        <w:sz w:val="16"/>
        <w:szCs w:val="16"/>
        <w:lang w:val="ru-RU"/>
      </w:rPr>
      <w:t>Техническое обслуживание и диагностика</w:t>
    </w:r>
  </w:p>
</w:hdr>
</file>

<file path=word/header1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B6069" w:rsidRPr="005044EC" w:rsidRDefault="005B6069" w:rsidP="006D38E4">
    <w:pPr>
      <w:pStyle w:val="a5"/>
      <w:jc w:val="both"/>
      <w:rPr>
        <w:rFonts w:ascii="Arial" w:hAnsi="Arial" w:cs="Arial"/>
        <w:sz w:val="16"/>
        <w:szCs w:val="16"/>
      </w:rPr>
    </w:pPr>
    <w:r>
      <w:rPr>
        <w:rFonts w:ascii="Arial" w:hAnsi="SimSun" w:cs="Arial" w:hint="eastAsia"/>
        <w:color w:val="000000"/>
        <w:sz w:val="15"/>
        <w:szCs w:val="15"/>
      </w:rPr>
      <w:t xml:space="preserve">Goodrive200 </w:t>
    </w:r>
    <w:r w:rsidRPr="005044EC">
      <w:rPr>
        <w:rFonts w:ascii="Arial" w:hAnsi="Arial" w:cs="Arial"/>
        <w:sz w:val="16"/>
        <w:szCs w:val="16"/>
      </w:rPr>
      <w:t>inverters</w:t>
    </w:r>
    <w:r>
      <w:rPr>
        <w:rFonts w:ascii="Arial" w:hAnsi="Arial" w:cs="Arial" w:hint="eastAsia"/>
        <w:sz w:val="16"/>
        <w:szCs w:val="16"/>
      </w:rPr>
      <w:t xml:space="preserve">                                   Communication protocol                                    </w:t>
    </w:r>
  </w:p>
</w:hdr>
</file>

<file path=word/header1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B6069" w:rsidRPr="005044EC" w:rsidRDefault="005B6069" w:rsidP="00813FED">
    <w:pPr>
      <w:pStyle w:val="a5"/>
      <w:jc w:val="both"/>
      <w:rPr>
        <w:rFonts w:ascii="Arial" w:hAnsi="Arial" w:cs="Arial"/>
        <w:sz w:val="16"/>
        <w:szCs w:val="16"/>
      </w:rPr>
    </w:pPr>
    <w:r>
      <w:rPr>
        <w:rFonts w:ascii="Arial" w:hAnsi="SimSun" w:cs="Arial" w:hint="eastAsia"/>
        <w:color w:val="000000"/>
        <w:sz w:val="15"/>
        <w:szCs w:val="15"/>
      </w:rPr>
      <w:t xml:space="preserve">Goodrive200 </w:t>
    </w:r>
    <w:r w:rsidRPr="005044EC">
      <w:rPr>
        <w:rFonts w:ascii="Arial" w:hAnsi="Arial" w:cs="Arial"/>
        <w:sz w:val="16"/>
        <w:szCs w:val="16"/>
      </w:rPr>
      <w:t>inverters</w:t>
    </w:r>
    <w:r>
      <w:rPr>
        <w:rFonts w:ascii="Arial" w:hAnsi="Arial" w:cs="Arial"/>
        <w:sz w:val="16"/>
        <w:szCs w:val="16"/>
        <w:lang w:val="ru-RU"/>
      </w:rPr>
      <w:t>Приложение</w:t>
    </w:r>
    <w:r>
      <w:rPr>
        <w:rFonts w:ascii="Arial" w:hAnsi="Arial" w:cs="Arial" w:hint="eastAsia"/>
        <w:sz w:val="16"/>
        <w:szCs w:val="16"/>
      </w:rPr>
      <w:t xml:space="preserve"> A                                              </w:t>
    </w:r>
  </w:p>
</w:hdr>
</file>

<file path=word/header1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B6069" w:rsidRPr="005044EC" w:rsidRDefault="005B6069" w:rsidP="00D13112">
    <w:pPr>
      <w:pStyle w:val="a5"/>
      <w:jc w:val="both"/>
      <w:rPr>
        <w:rFonts w:ascii="Arial" w:hAnsi="Arial" w:cs="Arial"/>
        <w:sz w:val="16"/>
        <w:szCs w:val="16"/>
      </w:rPr>
    </w:pPr>
    <w:r>
      <w:rPr>
        <w:rFonts w:ascii="Arial" w:hAnsi="SimSun" w:cs="Arial" w:hint="eastAsia"/>
        <w:color w:val="000000"/>
        <w:sz w:val="15"/>
        <w:szCs w:val="15"/>
      </w:rPr>
      <w:t xml:space="preserve">Goodrive200 </w:t>
    </w:r>
    <w:r w:rsidRPr="005044EC">
      <w:rPr>
        <w:rFonts w:ascii="Arial" w:hAnsi="Arial" w:cs="Arial"/>
        <w:sz w:val="16"/>
        <w:szCs w:val="16"/>
      </w:rPr>
      <w:t>inverters</w:t>
    </w:r>
    <w:r w:rsidR="00D441C5">
      <w:rPr>
        <w:rFonts w:ascii="Arial" w:hAnsi="Arial" w:cs="Arial"/>
        <w:sz w:val="16"/>
        <w:szCs w:val="16"/>
        <w:lang w:val="ru-RU"/>
      </w:rPr>
      <w:t>Приложение</w:t>
    </w:r>
    <w:r>
      <w:rPr>
        <w:rFonts w:ascii="Arial" w:hAnsi="Arial" w:cs="Arial" w:hint="eastAsia"/>
        <w:sz w:val="16"/>
        <w:szCs w:val="16"/>
      </w:rPr>
      <w:t xml:space="preserve"> B                                           </w:t>
    </w:r>
  </w:p>
</w:hdr>
</file>

<file path=word/header1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B6069" w:rsidRPr="005044EC" w:rsidRDefault="005B6069" w:rsidP="00C52272">
    <w:pPr>
      <w:pStyle w:val="a5"/>
      <w:jc w:val="both"/>
      <w:rPr>
        <w:rFonts w:ascii="Arial" w:hAnsi="Arial" w:cs="Arial"/>
        <w:sz w:val="16"/>
        <w:szCs w:val="16"/>
      </w:rPr>
    </w:pPr>
    <w:r>
      <w:rPr>
        <w:rFonts w:ascii="Arial" w:hAnsi="SimSun" w:cs="Arial" w:hint="eastAsia"/>
        <w:color w:val="000000"/>
        <w:sz w:val="15"/>
        <w:szCs w:val="15"/>
      </w:rPr>
      <w:t xml:space="preserve">Goodrive200 </w:t>
    </w:r>
    <w:r w:rsidRPr="005044EC">
      <w:rPr>
        <w:rFonts w:ascii="Arial" w:hAnsi="Arial" w:cs="Arial"/>
        <w:sz w:val="16"/>
        <w:szCs w:val="16"/>
      </w:rPr>
      <w:t>inverters</w:t>
    </w:r>
    <w:r w:rsidR="00A36B1B">
      <w:rPr>
        <w:rFonts w:ascii="Arial" w:hAnsi="Arial" w:cs="Arial"/>
        <w:sz w:val="16"/>
        <w:szCs w:val="16"/>
        <w:lang w:val="ru-RU"/>
      </w:rPr>
      <w:t xml:space="preserve">Приложение </w:t>
    </w:r>
    <w:r>
      <w:rPr>
        <w:rFonts w:ascii="Arial" w:hAnsi="Arial" w:cs="Arial" w:hint="eastAsia"/>
        <w:sz w:val="16"/>
        <w:szCs w:val="16"/>
      </w:rPr>
      <w:t xml:space="preserve">C                                               </w:t>
    </w:r>
  </w:p>
</w:hdr>
</file>

<file path=word/header1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B6069" w:rsidRPr="00726DBC" w:rsidRDefault="005B6069" w:rsidP="00726DBC">
    <w:pPr>
      <w:pStyle w:val="a5"/>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B6069" w:rsidRPr="005044EC" w:rsidRDefault="005B6069" w:rsidP="00977049">
    <w:pPr>
      <w:pStyle w:val="a5"/>
      <w:tabs>
        <w:tab w:val="left" w:pos="6300"/>
      </w:tabs>
      <w:jc w:val="left"/>
      <w:rPr>
        <w:rFonts w:ascii="Arial" w:hAnsi="Arial" w:cs="Arial"/>
        <w:sz w:val="16"/>
        <w:szCs w:val="16"/>
      </w:rPr>
    </w:pPr>
    <w:r>
      <w:rPr>
        <w:rFonts w:ascii="Arial" w:hAnsi="SimSun" w:cs="Arial" w:hint="eastAsia"/>
        <w:color w:val="000000"/>
        <w:sz w:val="15"/>
        <w:szCs w:val="15"/>
      </w:rPr>
      <w:t xml:space="preserve">Goodrive200 </w:t>
    </w:r>
    <w:r w:rsidRPr="005044EC">
      <w:rPr>
        <w:rFonts w:ascii="Arial" w:hAnsi="Arial" w:cs="Arial"/>
        <w:sz w:val="16"/>
        <w:szCs w:val="16"/>
      </w:rPr>
      <w:t xml:space="preserve">inverters  </w:t>
    </w:r>
    <w:r>
      <w:rPr>
        <w:rFonts w:ascii="Arial" w:hAnsi="Arial" w:cs="Arial"/>
        <w:sz w:val="16"/>
        <w:szCs w:val="16"/>
        <w:lang w:val="ru-RU"/>
      </w:rPr>
      <w:t>Содержание</w:t>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B6069" w:rsidRPr="005044EC" w:rsidRDefault="005B6069" w:rsidP="00145264">
    <w:pPr>
      <w:pStyle w:val="a5"/>
      <w:tabs>
        <w:tab w:val="clear" w:pos="4153"/>
        <w:tab w:val="center" w:pos="3261"/>
      </w:tabs>
      <w:jc w:val="both"/>
      <w:rPr>
        <w:rFonts w:ascii="Arial" w:hAnsi="Arial" w:cs="Arial"/>
        <w:sz w:val="16"/>
        <w:szCs w:val="16"/>
      </w:rPr>
    </w:pPr>
    <w:r>
      <w:rPr>
        <w:rFonts w:ascii="Arial" w:hAnsi="SimSun" w:cs="Arial" w:hint="eastAsia"/>
        <w:color w:val="000000"/>
        <w:sz w:val="15"/>
        <w:szCs w:val="15"/>
      </w:rPr>
      <w:t xml:space="preserve">Goodrive200 </w:t>
    </w:r>
    <w:r w:rsidRPr="005044EC">
      <w:rPr>
        <w:rFonts w:ascii="Arial" w:hAnsi="Arial" w:cs="Arial"/>
        <w:sz w:val="16"/>
        <w:szCs w:val="16"/>
      </w:rPr>
      <w:t xml:space="preserve">inverters  </w:t>
    </w:r>
    <w:r>
      <w:rPr>
        <w:rFonts w:ascii="Arial" w:hAnsi="Arial" w:cs="Arial"/>
        <w:sz w:val="16"/>
        <w:szCs w:val="16"/>
      </w:rPr>
      <w:t xml:space="preserve"> Меры предосторожности</w:t>
    </w: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B6069" w:rsidRPr="005044EC" w:rsidRDefault="005B6069" w:rsidP="00730A25">
    <w:pPr>
      <w:pStyle w:val="a5"/>
      <w:tabs>
        <w:tab w:val="clear" w:pos="4153"/>
        <w:tab w:val="center" w:pos="3544"/>
      </w:tabs>
      <w:jc w:val="both"/>
      <w:rPr>
        <w:rFonts w:ascii="Arial" w:hAnsi="Arial" w:cs="Arial"/>
        <w:sz w:val="16"/>
        <w:szCs w:val="16"/>
      </w:rPr>
    </w:pPr>
    <w:r>
      <w:rPr>
        <w:rFonts w:ascii="Arial" w:hAnsi="SimSun" w:cs="Arial" w:hint="eastAsia"/>
        <w:color w:val="000000"/>
        <w:sz w:val="15"/>
        <w:szCs w:val="15"/>
      </w:rPr>
      <w:t xml:space="preserve">Goodrive200 </w:t>
    </w:r>
    <w:r w:rsidRPr="005044EC">
      <w:rPr>
        <w:rFonts w:ascii="Arial" w:hAnsi="Arial" w:cs="Arial"/>
        <w:sz w:val="16"/>
        <w:szCs w:val="16"/>
      </w:rPr>
      <w:t xml:space="preserve">inverters  </w:t>
    </w:r>
    <w:r>
      <w:rPr>
        <w:rFonts w:ascii="Arial" w:hAnsi="Arial" w:cs="Arial"/>
        <w:sz w:val="16"/>
        <w:szCs w:val="16"/>
        <w:lang w:val="ru-RU"/>
      </w:rPr>
      <w:t>Быстрый запуск</w:t>
    </w: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B6069" w:rsidRPr="005044EC" w:rsidRDefault="005B6069" w:rsidP="000F715D">
    <w:pPr>
      <w:pStyle w:val="a5"/>
      <w:jc w:val="both"/>
      <w:rPr>
        <w:rFonts w:ascii="Arial" w:hAnsi="Arial" w:cs="Arial"/>
        <w:sz w:val="16"/>
        <w:szCs w:val="16"/>
      </w:rPr>
    </w:pPr>
    <w:r>
      <w:rPr>
        <w:rFonts w:ascii="Arial" w:hAnsi="SimSun" w:cs="Arial" w:hint="eastAsia"/>
        <w:color w:val="000000"/>
        <w:sz w:val="15"/>
        <w:szCs w:val="15"/>
      </w:rPr>
      <w:t xml:space="preserve">Goodrive200 </w:t>
    </w:r>
    <w:r w:rsidRPr="005044EC">
      <w:rPr>
        <w:rFonts w:ascii="Arial" w:hAnsi="Arial" w:cs="Arial"/>
        <w:sz w:val="16"/>
        <w:szCs w:val="16"/>
      </w:rPr>
      <w:t xml:space="preserve">inverters </w:t>
    </w:r>
    <w:r>
      <w:rPr>
        <w:rFonts w:ascii="Arial" w:hAnsi="Arial" w:cs="Arial"/>
        <w:sz w:val="16"/>
        <w:szCs w:val="16"/>
        <w:lang w:val="ru-RU"/>
      </w:rPr>
      <w:t>Обзор продукции</w:t>
    </w: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B6069" w:rsidRPr="0048179C" w:rsidRDefault="005B6069" w:rsidP="0048179C">
    <w:pPr>
      <w:pStyle w:val="a5"/>
      <w:tabs>
        <w:tab w:val="clear" w:pos="4153"/>
      </w:tabs>
      <w:jc w:val="both"/>
      <w:rPr>
        <w:rFonts w:ascii="Arial" w:hAnsi="Arial" w:cs="Arial"/>
        <w:sz w:val="16"/>
        <w:szCs w:val="16"/>
        <w:lang w:val="ru-RU"/>
      </w:rPr>
    </w:pPr>
    <w:r>
      <w:rPr>
        <w:rFonts w:ascii="Arial" w:hAnsi="SimSun" w:cs="Arial" w:hint="eastAsia"/>
        <w:color w:val="000000"/>
        <w:sz w:val="15"/>
        <w:szCs w:val="15"/>
      </w:rPr>
      <w:t>Goodrive</w:t>
    </w:r>
    <w:r w:rsidRPr="0048179C">
      <w:rPr>
        <w:rFonts w:ascii="Arial" w:hAnsi="SimSun" w:cs="Arial" w:hint="eastAsia"/>
        <w:color w:val="000000"/>
        <w:sz w:val="15"/>
        <w:szCs w:val="15"/>
        <w:lang w:val="ru-RU"/>
      </w:rPr>
      <w:t xml:space="preserve">200 </w:t>
    </w:r>
    <w:r w:rsidRPr="005044EC">
      <w:rPr>
        <w:rFonts w:ascii="Arial" w:hAnsi="Arial" w:cs="Arial"/>
        <w:sz w:val="16"/>
        <w:szCs w:val="16"/>
      </w:rPr>
      <w:t>inverters</w:t>
    </w:r>
    <w:r w:rsidRPr="0048179C">
      <w:rPr>
        <w:rFonts w:ascii="Arial" w:hAnsi="Arial" w:cs="Arial"/>
        <w:sz w:val="16"/>
        <w:szCs w:val="16"/>
        <w:lang w:val="ru-RU"/>
      </w:rPr>
      <w:t xml:space="preserve">Рекомендации по установке  </w:t>
    </w: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B6069" w:rsidRPr="00AC5248" w:rsidRDefault="005B6069" w:rsidP="00AC5248">
    <w:pPr>
      <w:pStyle w:val="a5"/>
      <w:tabs>
        <w:tab w:val="clear" w:pos="4153"/>
      </w:tabs>
      <w:jc w:val="both"/>
      <w:rPr>
        <w:rFonts w:ascii="Arial" w:hAnsi="Arial" w:cs="Arial"/>
        <w:sz w:val="16"/>
        <w:szCs w:val="16"/>
        <w:lang w:val="ru-RU"/>
      </w:rPr>
    </w:pPr>
    <w:r>
      <w:rPr>
        <w:rFonts w:ascii="Arial" w:hAnsi="SimSun" w:cs="Arial" w:hint="eastAsia"/>
        <w:color w:val="000000"/>
        <w:sz w:val="15"/>
        <w:szCs w:val="15"/>
      </w:rPr>
      <w:t>Goodrive</w:t>
    </w:r>
    <w:r w:rsidRPr="00AC5248">
      <w:rPr>
        <w:rFonts w:ascii="Arial" w:hAnsi="SimSun" w:cs="Arial" w:hint="eastAsia"/>
        <w:color w:val="000000"/>
        <w:sz w:val="15"/>
        <w:szCs w:val="15"/>
        <w:lang w:val="ru-RU"/>
      </w:rPr>
      <w:t xml:space="preserve">200 </w:t>
    </w:r>
    <w:r w:rsidRPr="005044EC">
      <w:rPr>
        <w:rFonts w:ascii="Arial" w:hAnsi="Arial" w:cs="Arial"/>
        <w:sz w:val="16"/>
        <w:szCs w:val="16"/>
      </w:rPr>
      <w:t>inverters</w:t>
    </w:r>
    <w:r>
      <w:rPr>
        <w:rFonts w:ascii="Arial" w:hAnsi="Arial" w:cs="Arial"/>
        <w:sz w:val="16"/>
        <w:szCs w:val="16"/>
        <w:lang w:val="ru-RU"/>
      </w:rPr>
      <w:t>Работа с панелью управления</w:t>
    </w: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B6069" w:rsidRPr="005044EC" w:rsidRDefault="005B6069" w:rsidP="005729C6">
    <w:pPr>
      <w:pStyle w:val="a5"/>
      <w:jc w:val="both"/>
      <w:rPr>
        <w:rFonts w:ascii="Arial" w:hAnsi="Arial" w:cs="Arial"/>
        <w:sz w:val="16"/>
        <w:szCs w:val="16"/>
      </w:rPr>
    </w:pPr>
    <w:r>
      <w:rPr>
        <w:rFonts w:ascii="Arial" w:hAnsi="SimSun" w:cs="Arial" w:hint="eastAsia"/>
        <w:color w:val="000000"/>
        <w:sz w:val="15"/>
        <w:szCs w:val="15"/>
      </w:rPr>
      <w:t xml:space="preserve">Goodrive200 </w:t>
    </w:r>
    <w:r w:rsidRPr="005044EC">
      <w:rPr>
        <w:rFonts w:ascii="Arial" w:hAnsi="Arial" w:cs="Arial"/>
        <w:sz w:val="16"/>
        <w:szCs w:val="16"/>
      </w:rPr>
      <w:t xml:space="preserve">inverters </w:t>
    </w:r>
    <w:r>
      <w:rPr>
        <w:rFonts w:ascii="Arial" w:hAnsi="Arial" w:cs="Arial"/>
        <w:sz w:val="16"/>
        <w:szCs w:val="16"/>
        <w:lang w:val="ru-RU"/>
      </w:rPr>
      <w:t>Коды функций</w:t>
    </w:r>
  </w:p>
</w:hdr>
</file>

<file path=word/header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B6069" w:rsidRPr="00086BCF" w:rsidRDefault="005B6069" w:rsidP="00740D46">
    <w:pPr>
      <w:pStyle w:val="a5"/>
      <w:jc w:val="both"/>
      <w:rPr>
        <w:rFonts w:ascii="Arial" w:hAnsi="Arial" w:cs="Arial"/>
        <w:sz w:val="16"/>
        <w:szCs w:val="16"/>
        <w:lang w:val="ru-RU"/>
      </w:rPr>
    </w:pPr>
    <w:r>
      <w:rPr>
        <w:rFonts w:ascii="Arial" w:hAnsi="SimSun" w:cs="Arial" w:hint="eastAsia"/>
        <w:color w:val="000000"/>
        <w:sz w:val="15"/>
        <w:szCs w:val="15"/>
      </w:rPr>
      <w:t>Goodrive</w:t>
    </w:r>
    <w:r w:rsidRPr="00086BCF">
      <w:rPr>
        <w:rFonts w:ascii="Arial" w:hAnsi="SimSun" w:cs="Arial" w:hint="eastAsia"/>
        <w:color w:val="000000"/>
        <w:sz w:val="15"/>
        <w:szCs w:val="15"/>
        <w:lang w:val="ru-RU"/>
      </w:rPr>
      <w:t xml:space="preserve">200 </w:t>
    </w:r>
    <w:r w:rsidRPr="005044EC">
      <w:rPr>
        <w:rFonts w:ascii="Arial" w:hAnsi="Arial" w:cs="Arial"/>
        <w:sz w:val="16"/>
        <w:szCs w:val="16"/>
      </w:rPr>
      <w:t>inverters</w:t>
    </w:r>
    <w:r>
      <w:rPr>
        <w:rFonts w:ascii="Arial" w:hAnsi="Arial" w:cs="Arial"/>
        <w:sz w:val="16"/>
        <w:szCs w:val="16"/>
        <w:lang w:val="ru-RU"/>
      </w:rPr>
      <w:t>Основная инструкция по работе с ПЧ</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229074B"/>
    <w:multiLevelType w:val="hybridMultilevel"/>
    <w:tmpl w:val="E7682D26"/>
    <w:lvl w:ilvl="0" w:tplc="0409000F">
      <w:start w:val="1"/>
      <w:numFmt w:val="decimal"/>
      <w:lvlText w:val="%1."/>
      <w:lvlJc w:val="left"/>
      <w:pPr>
        <w:ind w:left="960" w:hanging="420"/>
      </w:pPr>
    </w:lvl>
    <w:lvl w:ilvl="1" w:tplc="698462EA">
      <w:start w:val="1"/>
      <w:numFmt w:val="decimal"/>
      <w:lvlText w:val="%2、"/>
      <w:lvlJc w:val="left"/>
      <w:pPr>
        <w:tabs>
          <w:tab w:val="num" w:pos="1485"/>
        </w:tabs>
        <w:ind w:left="1485" w:hanging="525"/>
      </w:pPr>
      <w:rPr>
        <w:rFonts w:ascii="Arial" w:eastAsia="SimSun" w:hAnsi="Arial" w:cs="Arial"/>
      </w:rPr>
    </w:lvl>
    <w:lvl w:ilvl="2" w:tplc="0409001B" w:tentative="1">
      <w:start w:val="1"/>
      <w:numFmt w:val="lowerRoman"/>
      <w:lvlText w:val="%3."/>
      <w:lvlJc w:val="right"/>
      <w:pPr>
        <w:ind w:left="1800" w:hanging="420"/>
      </w:pPr>
    </w:lvl>
    <w:lvl w:ilvl="3" w:tplc="0409000F" w:tentative="1">
      <w:start w:val="1"/>
      <w:numFmt w:val="decimal"/>
      <w:lvlText w:val="%4."/>
      <w:lvlJc w:val="left"/>
      <w:pPr>
        <w:ind w:left="2220" w:hanging="420"/>
      </w:pPr>
    </w:lvl>
    <w:lvl w:ilvl="4" w:tplc="04090019" w:tentative="1">
      <w:start w:val="1"/>
      <w:numFmt w:val="lowerLetter"/>
      <w:lvlText w:val="%5)"/>
      <w:lvlJc w:val="left"/>
      <w:pPr>
        <w:ind w:left="2640" w:hanging="420"/>
      </w:pPr>
    </w:lvl>
    <w:lvl w:ilvl="5" w:tplc="0409001B" w:tentative="1">
      <w:start w:val="1"/>
      <w:numFmt w:val="lowerRoman"/>
      <w:lvlText w:val="%6."/>
      <w:lvlJc w:val="right"/>
      <w:pPr>
        <w:ind w:left="3060" w:hanging="420"/>
      </w:pPr>
    </w:lvl>
    <w:lvl w:ilvl="6" w:tplc="0409000F" w:tentative="1">
      <w:start w:val="1"/>
      <w:numFmt w:val="decimal"/>
      <w:lvlText w:val="%7."/>
      <w:lvlJc w:val="left"/>
      <w:pPr>
        <w:ind w:left="3480" w:hanging="420"/>
      </w:pPr>
    </w:lvl>
    <w:lvl w:ilvl="7" w:tplc="04090019" w:tentative="1">
      <w:start w:val="1"/>
      <w:numFmt w:val="lowerLetter"/>
      <w:lvlText w:val="%8)"/>
      <w:lvlJc w:val="left"/>
      <w:pPr>
        <w:ind w:left="3900" w:hanging="420"/>
      </w:pPr>
    </w:lvl>
    <w:lvl w:ilvl="8" w:tplc="0409001B" w:tentative="1">
      <w:start w:val="1"/>
      <w:numFmt w:val="lowerRoman"/>
      <w:lvlText w:val="%9."/>
      <w:lvlJc w:val="right"/>
      <w:pPr>
        <w:ind w:left="4320" w:hanging="420"/>
      </w:pPr>
    </w:lvl>
  </w:abstractNum>
  <w:abstractNum w:abstractNumId="1">
    <w:nsid w:val="02676A69"/>
    <w:multiLevelType w:val="singleLevel"/>
    <w:tmpl w:val="1BA4D7E6"/>
    <w:lvl w:ilvl="0">
      <w:start w:val="1"/>
      <w:numFmt w:val="upperRoman"/>
      <w:lvlText w:val="%1."/>
      <w:legacy w:legacy="1" w:legacySpace="0" w:legacyIndent="360"/>
      <w:lvlJc w:val="left"/>
      <w:pPr>
        <w:ind w:left="360" w:hanging="360"/>
      </w:pPr>
      <w:rPr>
        <w:rFonts w:ascii="Times New Roman" w:hAnsi="Times New Roman" w:cs="Times New Roman" w:hint="default"/>
      </w:rPr>
    </w:lvl>
  </w:abstractNum>
  <w:abstractNum w:abstractNumId="2">
    <w:nsid w:val="0ADB3348"/>
    <w:multiLevelType w:val="hybridMultilevel"/>
    <w:tmpl w:val="5EBEFB14"/>
    <w:lvl w:ilvl="0" w:tplc="4074363E">
      <w:start w:val="1"/>
      <w:numFmt w:val="decimal"/>
      <w:lvlText w:val="%1."/>
      <w:lvlJc w:val="left"/>
      <w:pPr>
        <w:tabs>
          <w:tab w:val="num" w:pos="360"/>
        </w:tabs>
        <w:ind w:left="360" w:hanging="360"/>
      </w:pPr>
      <w:rPr>
        <w:rFonts w:hint="default"/>
      </w:rPr>
    </w:lvl>
    <w:lvl w:ilvl="1" w:tplc="04090019" w:tentative="1">
      <w:start w:val="1"/>
      <w:numFmt w:val="lowerLetter"/>
      <w:lvlText w:val="%2)"/>
      <w:lvlJc w:val="left"/>
      <w:pPr>
        <w:tabs>
          <w:tab w:val="num" w:pos="840"/>
        </w:tabs>
        <w:ind w:left="840" w:hanging="420"/>
      </w:pPr>
    </w:lvl>
    <w:lvl w:ilvl="2" w:tplc="0409001B" w:tentative="1">
      <w:start w:val="1"/>
      <w:numFmt w:val="lowerRoman"/>
      <w:lvlText w:val="%3."/>
      <w:lvlJc w:val="righ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9" w:tentative="1">
      <w:start w:val="1"/>
      <w:numFmt w:val="lowerLetter"/>
      <w:lvlText w:val="%5)"/>
      <w:lvlJc w:val="left"/>
      <w:pPr>
        <w:tabs>
          <w:tab w:val="num" w:pos="2100"/>
        </w:tabs>
        <w:ind w:left="2100" w:hanging="420"/>
      </w:pPr>
    </w:lvl>
    <w:lvl w:ilvl="5" w:tplc="0409001B" w:tentative="1">
      <w:start w:val="1"/>
      <w:numFmt w:val="lowerRoman"/>
      <w:lvlText w:val="%6."/>
      <w:lvlJc w:val="righ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9" w:tentative="1">
      <w:start w:val="1"/>
      <w:numFmt w:val="lowerLetter"/>
      <w:lvlText w:val="%8)"/>
      <w:lvlJc w:val="left"/>
      <w:pPr>
        <w:tabs>
          <w:tab w:val="num" w:pos="3360"/>
        </w:tabs>
        <w:ind w:left="3360" w:hanging="420"/>
      </w:pPr>
    </w:lvl>
    <w:lvl w:ilvl="8" w:tplc="0409001B" w:tentative="1">
      <w:start w:val="1"/>
      <w:numFmt w:val="lowerRoman"/>
      <w:lvlText w:val="%9."/>
      <w:lvlJc w:val="right"/>
      <w:pPr>
        <w:tabs>
          <w:tab w:val="num" w:pos="3780"/>
        </w:tabs>
        <w:ind w:left="3780" w:hanging="420"/>
      </w:pPr>
    </w:lvl>
  </w:abstractNum>
  <w:abstractNum w:abstractNumId="3">
    <w:nsid w:val="0ADF4225"/>
    <w:multiLevelType w:val="hybridMultilevel"/>
    <w:tmpl w:val="B8BA2EB4"/>
    <w:lvl w:ilvl="0" w:tplc="1B3A0ADA">
      <w:start w:val="3"/>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4">
    <w:nsid w:val="0CCE7A5E"/>
    <w:multiLevelType w:val="hybridMultilevel"/>
    <w:tmpl w:val="0B4225BA"/>
    <w:lvl w:ilvl="0" w:tplc="DBF276F4">
      <w:start w:val="1"/>
      <w:numFmt w:val="bullet"/>
      <w:lvlText w:val=""/>
      <w:lvlJc w:val="left"/>
      <w:pPr>
        <w:tabs>
          <w:tab w:val="num" w:pos="420"/>
        </w:tabs>
        <w:ind w:left="420" w:hanging="420"/>
      </w:pPr>
      <w:rPr>
        <w:rFonts w:ascii="Wingdings" w:hAnsi="Wingdings" w:hint="default"/>
      </w:rPr>
    </w:lvl>
    <w:lvl w:ilvl="1" w:tplc="04090003" w:tentative="1">
      <w:start w:val="1"/>
      <w:numFmt w:val="bullet"/>
      <w:lvlText w:val=""/>
      <w:lvlJc w:val="left"/>
      <w:pPr>
        <w:tabs>
          <w:tab w:val="num" w:pos="840"/>
        </w:tabs>
        <w:ind w:left="840" w:hanging="420"/>
      </w:pPr>
      <w:rPr>
        <w:rFonts w:ascii="Wingdings" w:hAnsi="Wingdings" w:hint="default"/>
      </w:rPr>
    </w:lvl>
    <w:lvl w:ilvl="2" w:tplc="04090005"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3" w:tentative="1">
      <w:start w:val="1"/>
      <w:numFmt w:val="bullet"/>
      <w:lvlText w:val=""/>
      <w:lvlJc w:val="left"/>
      <w:pPr>
        <w:tabs>
          <w:tab w:val="num" w:pos="2100"/>
        </w:tabs>
        <w:ind w:left="2100" w:hanging="420"/>
      </w:pPr>
      <w:rPr>
        <w:rFonts w:ascii="Wingdings" w:hAnsi="Wingdings" w:hint="default"/>
      </w:rPr>
    </w:lvl>
    <w:lvl w:ilvl="5" w:tplc="04090005"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3" w:tentative="1">
      <w:start w:val="1"/>
      <w:numFmt w:val="bullet"/>
      <w:lvlText w:val=""/>
      <w:lvlJc w:val="left"/>
      <w:pPr>
        <w:tabs>
          <w:tab w:val="num" w:pos="3360"/>
        </w:tabs>
        <w:ind w:left="3360" w:hanging="420"/>
      </w:pPr>
      <w:rPr>
        <w:rFonts w:ascii="Wingdings" w:hAnsi="Wingdings" w:hint="default"/>
      </w:rPr>
    </w:lvl>
    <w:lvl w:ilvl="8" w:tplc="04090005" w:tentative="1">
      <w:start w:val="1"/>
      <w:numFmt w:val="bullet"/>
      <w:lvlText w:val=""/>
      <w:lvlJc w:val="left"/>
      <w:pPr>
        <w:tabs>
          <w:tab w:val="num" w:pos="3780"/>
        </w:tabs>
        <w:ind w:left="3780" w:hanging="420"/>
      </w:pPr>
      <w:rPr>
        <w:rFonts w:ascii="Wingdings" w:hAnsi="Wingdings" w:hint="default"/>
      </w:rPr>
    </w:lvl>
  </w:abstractNum>
  <w:abstractNum w:abstractNumId="5">
    <w:nsid w:val="189D6D9C"/>
    <w:multiLevelType w:val="hybridMultilevel"/>
    <w:tmpl w:val="708874A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190809F0"/>
    <w:multiLevelType w:val="hybridMultilevel"/>
    <w:tmpl w:val="CB06628E"/>
    <w:lvl w:ilvl="0" w:tplc="3B54876C">
      <w:start w:val="1"/>
      <w:numFmt w:val="bullet"/>
      <w:lvlText w:val=""/>
      <w:lvlJc w:val="left"/>
      <w:pPr>
        <w:tabs>
          <w:tab w:val="num" w:pos="540"/>
        </w:tabs>
        <w:ind w:left="710" w:hanging="170"/>
      </w:pPr>
      <w:rPr>
        <w:rFonts w:ascii="Wingdings" w:hAnsi="Wingdings" w:hint="default"/>
      </w:rPr>
    </w:lvl>
    <w:lvl w:ilvl="1" w:tplc="04090003" w:tentative="1">
      <w:start w:val="1"/>
      <w:numFmt w:val="bullet"/>
      <w:lvlText w:val=""/>
      <w:lvlJc w:val="left"/>
      <w:pPr>
        <w:tabs>
          <w:tab w:val="num" w:pos="-151"/>
        </w:tabs>
        <w:ind w:left="-151" w:hanging="420"/>
      </w:pPr>
      <w:rPr>
        <w:rFonts w:ascii="Wingdings" w:hAnsi="Wingdings" w:hint="default"/>
      </w:rPr>
    </w:lvl>
    <w:lvl w:ilvl="2" w:tplc="04090005" w:tentative="1">
      <w:start w:val="1"/>
      <w:numFmt w:val="bullet"/>
      <w:lvlText w:val=""/>
      <w:lvlJc w:val="left"/>
      <w:pPr>
        <w:tabs>
          <w:tab w:val="num" w:pos="269"/>
        </w:tabs>
        <w:ind w:left="269" w:hanging="420"/>
      </w:pPr>
      <w:rPr>
        <w:rFonts w:ascii="Wingdings" w:hAnsi="Wingdings" w:hint="default"/>
      </w:rPr>
    </w:lvl>
    <w:lvl w:ilvl="3" w:tplc="04090001" w:tentative="1">
      <w:start w:val="1"/>
      <w:numFmt w:val="bullet"/>
      <w:lvlText w:val=""/>
      <w:lvlJc w:val="left"/>
      <w:pPr>
        <w:tabs>
          <w:tab w:val="num" w:pos="689"/>
        </w:tabs>
        <w:ind w:left="689" w:hanging="420"/>
      </w:pPr>
      <w:rPr>
        <w:rFonts w:ascii="Wingdings" w:hAnsi="Wingdings" w:hint="default"/>
      </w:rPr>
    </w:lvl>
    <w:lvl w:ilvl="4" w:tplc="04090003" w:tentative="1">
      <w:start w:val="1"/>
      <w:numFmt w:val="bullet"/>
      <w:lvlText w:val=""/>
      <w:lvlJc w:val="left"/>
      <w:pPr>
        <w:tabs>
          <w:tab w:val="num" w:pos="1109"/>
        </w:tabs>
        <w:ind w:left="1109" w:hanging="420"/>
      </w:pPr>
      <w:rPr>
        <w:rFonts w:ascii="Wingdings" w:hAnsi="Wingdings" w:hint="default"/>
      </w:rPr>
    </w:lvl>
    <w:lvl w:ilvl="5" w:tplc="04090005" w:tentative="1">
      <w:start w:val="1"/>
      <w:numFmt w:val="bullet"/>
      <w:lvlText w:val=""/>
      <w:lvlJc w:val="left"/>
      <w:pPr>
        <w:tabs>
          <w:tab w:val="num" w:pos="1529"/>
        </w:tabs>
        <w:ind w:left="1529" w:hanging="420"/>
      </w:pPr>
      <w:rPr>
        <w:rFonts w:ascii="Wingdings" w:hAnsi="Wingdings" w:hint="default"/>
      </w:rPr>
    </w:lvl>
    <w:lvl w:ilvl="6" w:tplc="04090001" w:tentative="1">
      <w:start w:val="1"/>
      <w:numFmt w:val="bullet"/>
      <w:lvlText w:val=""/>
      <w:lvlJc w:val="left"/>
      <w:pPr>
        <w:tabs>
          <w:tab w:val="num" w:pos="1949"/>
        </w:tabs>
        <w:ind w:left="1949" w:hanging="420"/>
      </w:pPr>
      <w:rPr>
        <w:rFonts w:ascii="Wingdings" w:hAnsi="Wingdings" w:hint="default"/>
      </w:rPr>
    </w:lvl>
    <w:lvl w:ilvl="7" w:tplc="04090003" w:tentative="1">
      <w:start w:val="1"/>
      <w:numFmt w:val="bullet"/>
      <w:lvlText w:val=""/>
      <w:lvlJc w:val="left"/>
      <w:pPr>
        <w:tabs>
          <w:tab w:val="num" w:pos="2369"/>
        </w:tabs>
        <w:ind w:left="2369" w:hanging="420"/>
      </w:pPr>
      <w:rPr>
        <w:rFonts w:ascii="Wingdings" w:hAnsi="Wingdings" w:hint="default"/>
      </w:rPr>
    </w:lvl>
    <w:lvl w:ilvl="8" w:tplc="04090005" w:tentative="1">
      <w:start w:val="1"/>
      <w:numFmt w:val="bullet"/>
      <w:lvlText w:val=""/>
      <w:lvlJc w:val="left"/>
      <w:pPr>
        <w:tabs>
          <w:tab w:val="num" w:pos="2789"/>
        </w:tabs>
        <w:ind w:left="2789" w:hanging="420"/>
      </w:pPr>
      <w:rPr>
        <w:rFonts w:ascii="Wingdings" w:hAnsi="Wingdings" w:hint="default"/>
      </w:rPr>
    </w:lvl>
  </w:abstractNum>
  <w:abstractNum w:abstractNumId="7">
    <w:nsid w:val="2FD839DA"/>
    <w:multiLevelType w:val="singleLevel"/>
    <w:tmpl w:val="1BA4D7E6"/>
    <w:lvl w:ilvl="0">
      <w:start w:val="1"/>
      <w:numFmt w:val="upperRoman"/>
      <w:lvlText w:val="%1."/>
      <w:legacy w:legacy="1" w:legacySpace="0" w:legacyIndent="360"/>
      <w:lvlJc w:val="left"/>
      <w:pPr>
        <w:ind w:left="360" w:hanging="360"/>
      </w:pPr>
      <w:rPr>
        <w:rFonts w:ascii="Times New Roman" w:hAnsi="Times New Roman" w:cs="Times New Roman" w:hint="default"/>
      </w:rPr>
    </w:lvl>
  </w:abstractNum>
  <w:abstractNum w:abstractNumId="8">
    <w:nsid w:val="4AD46144"/>
    <w:multiLevelType w:val="hybridMultilevel"/>
    <w:tmpl w:val="DABCF7F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4BD62369"/>
    <w:multiLevelType w:val="hybridMultilevel"/>
    <w:tmpl w:val="F8486B76"/>
    <w:lvl w:ilvl="0" w:tplc="0409000D">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0">
    <w:nsid w:val="60987E5C"/>
    <w:multiLevelType w:val="hybridMultilevel"/>
    <w:tmpl w:val="CC4E710C"/>
    <w:lvl w:ilvl="0" w:tplc="04090001">
      <w:start w:val="1"/>
      <w:numFmt w:val="decimal"/>
      <w:lvlText w:val="%1."/>
      <w:lvlJc w:val="left"/>
      <w:pPr>
        <w:ind w:left="960" w:hanging="420"/>
      </w:pPr>
    </w:lvl>
    <w:lvl w:ilvl="1" w:tplc="04090003">
      <w:start w:val="1"/>
      <w:numFmt w:val="bullet"/>
      <w:lvlText w:val=""/>
      <w:lvlJc w:val="left"/>
      <w:pPr>
        <w:tabs>
          <w:tab w:val="num" w:pos="960"/>
        </w:tabs>
        <w:ind w:left="1130" w:hanging="170"/>
      </w:pPr>
      <w:rPr>
        <w:rFonts w:ascii="Wingdings" w:hAnsi="Wingdings" w:hint="default"/>
      </w:rPr>
    </w:lvl>
    <w:lvl w:ilvl="2" w:tplc="04090005" w:tentative="1">
      <w:start w:val="1"/>
      <w:numFmt w:val="lowerRoman"/>
      <w:lvlText w:val="%3."/>
      <w:lvlJc w:val="right"/>
      <w:pPr>
        <w:ind w:left="1800" w:hanging="420"/>
      </w:pPr>
    </w:lvl>
    <w:lvl w:ilvl="3" w:tplc="04090001" w:tentative="1">
      <w:start w:val="1"/>
      <w:numFmt w:val="decimal"/>
      <w:lvlText w:val="%4."/>
      <w:lvlJc w:val="left"/>
      <w:pPr>
        <w:ind w:left="2220" w:hanging="420"/>
      </w:pPr>
    </w:lvl>
    <w:lvl w:ilvl="4" w:tplc="04090003" w:tentative="1">
      <w:start w:val="1"/>
      <w:numFmt w:val="lowerLetter"/>
      <w:lvlText w:val="%5)"/>
      <w:lvlJc w:val="left"/>
      <w:pPr>
        <w:ind w:left="2640" w:hanging="420"/>
      </w:pPr>
    </w:lvl>
    <w:lvl w:ilvl="5" w:tplc="04090005" w:tentative="1">
      <w:start w:val="1"/>
      <w:numFmt w:val="lowerRoman"/>
      <w:lvlText w:val="%6."/>
      <w:lvlJc w:val="right"/>
      <w:pPr>
        <w:ind w:left="3060" w:hanging="420"/>
      </w:pPr>
    </w:lvl>
    <w:lvl w:ilvl="6" w:tplc="04090001" w:tentative="1">
      <w:start w:val="1"/>
      <w:numFmt w:val="decimal"/>
      <w:lvlText w:val="%7."/>
      <w:lvlJc w:val="left"/>
      <w:pPr>
        <w:ind w:left="3480" w:hanging="420"/>
      </w:pPr>
    </w:lvl>
    <w:lvl w:ilvl="7" w:tplc="04090003" w:tentative="1">
      <w:start w:val="1"/>
      <w:numFmt w:val="lowerLetter"/>
      <w:lvlText w:val="%8)"/>
      <w:lvlJc w:val="left"/>
      <w:pPr>
        <w:ind w:left="3900" w:hanging="420"/>
      </w:pPr>
    </w:lvl>
    <w:lvl w:ilvl="8" w:tplc="04090005" w:tentative="1">
      <w:start w:val="1"/>
      <w:numFmt w:val="lowerRoman"/>
      <w:lvlText w:val="%9."/>
      <w:lvlJc w:val="right"/>
      <w:pPr>
        <w:ind w:left="4320" w:hanging="420"/>
      </w:pPr>
    </w:lvl>
  </w:abstractNum>
  <w:abstractNum w:abstractNumId="11">
    <w:nsid w:val="65A54A88"/>
    <w:multiLevelType w:val="hybridMultilevel"/>
    <w:tmpl w:val="7D06B97E"/>
    <w:lvl w:ilvl="0" w:tplc="0B2CDCA0">
      <w:start w:val="1"/>
      <w:numFmt w:val="decimal"/>
      <w:lvlText w:val="%1."/>
      <w:lvlJc w:val="left"/>
      <w:pPr>
        <w:tabs>
          <w:tab w:val="num" w:pos="360"/>
        </w:tabs>
        <w:ind w:left="360" w:hanging="360"/>
      </w:pPr>
      <w:rPr>
        <w:rFonts w:hint="default"/>
      </w:rPr>
    </w:lvl>
    <w:lvl w:ilvl="1" w:tplc="04090019" w:tentative="1">
      <w:start w:val="1"/>
      <w:numFmt w:val="lowerLetter"/>
      <w:lvlText w:val="%2)"/>
      <w:lvlJc w:val="left"/>
      <w:pPr>
        <w:tabs>
          <w:tab w:val="num" w:pos="840"/>
        </w:tabs>
        <w:ind w:left="840" w:hanging="420"/>
      </w:pPr>
    </w:lvl>
    <w:lvl w:ilvl="2" w:tplc="0409001B" w:tentative="1">
      <w:start w:val="1"/>
      <w:numFmt w:val="lowerRoman"/>
      <w:lvlText w:val="%3."/>
      <w:lvlJc w:val="righ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9" w:tentative="1">
      <w:start w:val="1"/>
      <w:numFmt w:val="lowerLetter"/>
      <w:lvlText w:val="%5)"/>
      <w:lvlJc w:val="left"/>
      <w:pPr>
        <w:tabs>
          <w:tab w:val="num" w:pos="2100"/>
        </w:tabs>
        <w:ind w:left="2100" w:hanging="420"/>
      </w:pPr>
    </w:lvl>
    <w:lvl w:ilvl="5" w:tplc="0409001B" w:tentative="1">
      <w:start w:val="1"/>
      <w:numFmt w:val="lowerRoman"/>
      <w:lvlText w:val="%6."/>
      <w:lvlJc w:val="righ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9" w:tentative="1">
      <w:start w:val="1"/>
      <w:numFmt w:val="lowerLetter"/>
      <w:lvlText w:val="%8)"/>
      <w:lvlJc w:val="left"/>
      <w:pPr>
        <w:tabs>
          <w:tab w:val="num" w:pos="3360"/>
        </w:tabs>
        <w:ind w:left="3360" w:hanging="420"/>
      </w:pPr>
    </w:lvl>
    <w:lvl w:ilvl="8" w:tplc="0409001B" w:tentative="1">
      <w:start w:val="1"/>
      <w:numFmt w:val="lowerRoman"/>
      <w:lvlText w:val="%9."/>
      <w:lvlJc w:val="right"/>
      <w:pPr>
        <w:tabs>
          <w:tab w:val="num" w:pos="3780"/>
        </w:tabs>
        <w:ind w:left="3780" w:hanging="420"/>
      </w:pPr>
    </w:lvl>
  </w:abstractNum>
  <w:abstractNum w:abstractNumId="12">
    <w:nsid w:val="752B3D1D"/>
    <w:multiLevelType w:val="singleLevel"/>
    <w:tmpl w:val="1BA4D7E6"/>
    <w:lvl w:ilvl="0">
      <w:start w:val="1"/>
      <w:numFmt w:val="upperRoman"/>
      <w:lvlText w:val="%1."/>
      <w:legacy w:legacy="1" w:legacySpace="0" w:legacyIndent="360"/>
      <w:lvlJc w:val="left"/>
      <w:pPr>
        <w:ind w:left="360" w:hanging="360"/>
      </w:pPr>
      <w:rPr>
        <w:rFonts w:ascii="Times New Roman" w:hAnsi="Times New Roman" w:cs="Times New Roman" w:hint="default"/>
      </w:rPr>
    </w:lvl>
  </w:abstractNum>
  <w:num w:numId="1">
    <w:abstractNumId w:val="4"/>
  </w:num>
  <w:num w:numId="2">
    <w:abstractNumId w:val="6"/>
  </w:num>
  <w:num w:numId="3">
    <w:abstractNumId w:val="9"/>
  </w:num>
  <w:num w:numId="4">
    <w:abstractNumId w:val="10"/>
  </w:num>
  <w:num w:numId="5">
    <w:abstractNumId w:val="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2"/>
  </w:num>
  <w:num w:numId="7">
    <w:abstractNumId w:val="8"/>
  </w:num>
  <w:num w:numId="8">
    <w:abstractNumId w:val="3"/>
  </w:num>
  <w:num w:numId="9">
    <w:abstractNumId w:val="10"/>
  </w:num>
  <w:num w:numId="10">
    <w:abstractNumId w:val="0"/>
  </w:num>
  <w:num w:numId="11">
    <w:abstractNumId w:val="12"/>
  </w:num>
  <w:num w:numId="12">
    <w:abstractNumId w:val="1"/>
  </w:num>
  <w:num w:numId="13">
    <w:abstractNumId w:val="7"/>
  </w:num>
  <w:num w:numId="14">
    <w:abstractNumId w:val="11"/>
  </w:num>
  <w:num w:numId="15">
    <w:abstractNumId w:val="5"/>
  </w:num>
  <w:num w:numId="16">
    <w:abstractNumId w:val="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8"/>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50"/>
  <w:bordersDoNotSurroundHeader/>
  <w:bordersDoNotSurroundFooter/>
  <w:hideSpellingErrors/>
  <w:stylePaneFormatFilter w:val="3F01"/>
  <w:defaultTabStop w:val="420"/>
  <w:drawingGridHorizontalSpacing w:val="105"/>
  <w:drawingGridVerticalSpacing w:val="156"/>
  <w:displayHorizontalDrawingGridEvery w:val="0"/>
  <w:displayVerticalDrawingGridEvery w:val="2"/>
  <w:characterSpacingControl w:val="compressPunctuation"/>
  <w:hdrShapeDefaults>
    <o:shapedefaults v:ext="edit" spidmax="3074"/>
  </w:hdrShapeDefaults>
  <w:footnotePr>
    <w:footnote w:id="0"/>
    <w:footnote w:id="1"/>
  </w:footnotePr>
  <w:endnotePr>
    <w:endnote w:id="0"/>
    <w:endnote w:id="1"/>
  </w:endnotePr>
  <w:compat>
    <w:spaceForUL/>
    <w:balanceSingleByteDoubleByteWidth/>
    <w:doNotLeaveBackslashAlone/>
    <w:ulTrailSpace/>
    <w:doNotExpandShiftReturn/>
    <w:adjustLineHeightInTable/>
    <w:useFELayout/>
  </w:compat>
  <w:rsids>
    <w:rsidRoot w:val="00965A27"/>
    <w:rsid w:val="000015B9"/>
    <w:rsid w:val="000017FA"/>
    <w:rsid w:val="00002227"/>
    <w:rsid w:val="00002771"/>
    <w:rsid w:val="00003B1A"/>
    <w:rsid w:val="00004506"/>
    <w:rsid w:val="00004CF6"/>
    <w:rsid w:val="0000557E"/>
    <w:rsid w:val="000055C5"/>
    <w:rsid w:val="00005ADA"/>
    <w:rsid w:val="00005CC7"/>
    <w:rsid w:val="00007D88"/>
    <w:rsid w:val="00011850"/>
    <w:rsid w:val="00013F4C"/>
    <w:rsid w:val="00015B33"/>
    <w:rsid w:val="00016F7A"/>
    <w:rsid w:val="0001716E"/>
    <w:rsid w:val="0002083F"/>
    <w:rsid w:val="00020AF6"/>
    <w:rsid w:val="00023F10"/>
    <w:rsid w:val="000246B9"/>
    <w:rsid w:val="00024A69"/>
    <w:rsid w:val="00024C00"/>
    <w:rsid w:val="00024E42"/>
    <w:rsid w:val="00025CD2"/>
    <w:rsid w:val="00026ABC"/>
    <w:rsid w:val="00030CE4"/>
    <w:rsid w:val="00030E9E"/>
    <w:rsid w:val="00031227"/>
    <w:rsid w:val="000318D8"/>
    <w:rsid w:val="00031E75"/>
    <w:rsid w:val="000325AA"/>
    <w:rsid w:val="00032A75"/>
    <w:rsid w:val="00033007"/>
    <w:rsid w:val="00033158"/>
    <w:rsid w:val="00033611"/>
    <w:rsid w:val="00033846"/>
    <w:rsid w:val="00033F60"/>
    <w:rsid w:val="000347F4"/>
    <w:rsid w:val="00035244"/>
    <w:rsid w:val="00035C28"/>
    <w:rsid w:val="00036823"/>
    <w:rsid w:val="00036ED4"/>
    <w:rsid w:val="00037331"/>
    <w:rsid w:val="000379C3"/>
    <w:rsid w:val="00037C9E"/>
    <w:rsid w:val="00040229"/>
    <w:rsid w:val="0004068E"/>
    <w:rsid w:val="00040AB0"/>
    <w:rsid w:val="00040D51"/>
    <w:rsid w:val="00042AF1"/>
    <w:rsid w:val="000433DE"/>
    <w:rsid w:val="00044324"/>
    <w:rsid w:val="00045FAA"/>
    <w:rsid w:val="00046011"/>
    <w:rsid w:val="0004798C"/>
    <w:rsid w:val="00047C8C"/>
    <w:rsid w:val="00050825"/>
    <w:rsid w:val="00051035"/>
    <w:rsid w:val="000557BE"/>
    <w:rsid w:val="000568F1"/>
    <w:rsid w:val="00056BF4"/>
    <w:rsid w:val="00056FD6"/>
    <w:rsid w:val="00056FFC"/>
    <w:rsid w:val="0005708A"/>
    <w:rsid w:val="00057246"/>
    <w:rsid w:val="00057262"/>
    <w:rsid w:val="0005798D"/>
    <w:rsid w:val="00057BA7"/>
    <w:rsid w:val="000601DE"/>
    <w:rsid w:val="00060496"/>
    <w:rsid w:val="0006087A"/>
    <w:rsid w:val="0006149A"/>
    <w:rsid w:val="000618E2"/>
    <w:rsid w:val="0006220A"/>
    <w:rsid w:val="00062780"/>
    <w:rsid w:val="00063F9C"/>
    <w:rsid w:val="000647FB"/>
    <w:rsid w:val="00065F5B"/>
    <w:rsid w:val="00066884"/>
    <w:rsid w:val="00066EA9"/>
    <w:rsid w:val="000675BA"/>
    <w:rsid w:val="0006774B"/>
    <w:rsid w:val="0007021B"/>
    <w:rsid w:val="00070FF2"/>
    <w:rsid w:val="0007142B"/>
    <w:rsid w:val="000716B8"/>
    <w:rsid w:val="00072B56"/>
    <w:rsid w:val="00072C16"/>
    <w:rsid w:val="00072F53"/>
    <w:rsid w:val="000732F3"/>
    <w:rsid w:val="00073CD0"/>
    <w:rsid w:val="00073D5C"/>
    <w:rsid w:val="00073DE8"/>
    <w:rsid w:val="00074197"/>
    <w:rsid w:val="000748CC"/>
    <w:rsid w:val="00074B6D"/>
    <w:rsid w:val="00075DDF"/>
    <w:rsid w:val="00075EFB"/>
    <w:rsid w:val="0007695D"/>
    <w:rsid w:val="00076E9A"/>
    <w:rsid w:val="00077271"/>
    <w:rsid w:val="000774E6"/>
    <w:rsid w:val="00077A74"/>
    <w:rsid w:val="000800FF"/>
    <w:rsid w:val="00080980"/>
    <w:rsid w:val="00080C69"/>
    <w:rsid w:val="0008157C"/>
    <w:rsid w:val="0008168A"/>
    <w:rsid w:val="00082377"/>
    <w:rsid w:val="00082AA4"/>
    <w:rsid w:val="00083143"/>
    <w:rsid w:val="000833B6"/>
    <w:rsid w:val="00083490"/>
    <w:rsid w:val="00083B18"/>
    <w:rsid w:val="000847A9"/>
    <w:rsid w:val="00085D9D"/>
    <w:rsid w:val="00086075"/>
    <w:rsid w:val="00086BCF"/>
    <w:rsid w:val="00086FFB"/>
    <w:rsid w:val="00087B8C"/>
    <w:rsid w:val="00090126"/>
    <w:rsid w:val="000913FF"/>
    <w:rsid w:val="00092D7E"/>
    <w:rsid w:val="000937B0"/>
    <w:rsid w:val="000937E0"/>
    <w:rsid w:val="00094047"/>
    <w:rsid w:val="00094836"/>
    <w:rsid w:val="000965CE"/>
    <w:rsid w:val="0009673D"/>
    <w:rsid w:val="000972BB"/>
    <w:rsid w:val="0009744D"/>
    <w:rsid w:val="000977E0"/>
    <w:rsid w:val="000A0CAC"/>
    <w:rsid w:val="000A10D5"/>
    <w:rsid w:val="000A132A"/>
    <w:rsid w:val="000A17CC"/>
    <w:rsid w:val="000A19FB"/>
    <w:rsid w:val="000A1C5A"/>
    <w:rsid w:val="000A2723"/>
    <w:rsid w:val="000A2E6B"/>
    <w:rsid w:val="000A33F2"/>
    <w:rsid w:val="000A36D0"/>
    <w:rsid w:val="000A3D2C"/>
    <w:rsid w:val="000A4813"/>
    <w:rsid w:val="000A4C52"/>
    <w:rsid w:val="000A5AC4"/>
    <w:rsid w:val="000A6C7C"/>
    <w:rsid w:val="000A7182"/>
    <w:rsid w:val="000A749D"/>
    <w:rsid w:val="000A7F9C"/>
    <w:rsid w:val="000B0207"/>
    <w:rsid w:val="000B08E1"/>
    <w:rsid w:val="000B0B08"/>
    <w:rsid w:val="000B13A0"/>
    <w:rsid w:val="000B1B4F"/>
    <w:rsid w:val="000B2F24"/>
    <w:rsid w:val="000B4ACC"/>
    <w:rsid w:val="000B5A0B"/>
    <w:rsid w:val="000B67DD"/>
    <w:rsid w:val="000B7547"/>
    <w:rsid w:val="000C025E"/>
    <w:rsid w:val="000C0EAA"/>
    <w:rsid w:val="000C213A"/>
    <w:rsid w:val="000C39C8"/>
    <w:rsid w:val="000C3E1E"/>
    <w:rsid w:val="000C4273"/>
    <w:rsid w:val="000C4E76"/>
    <w:rsid w:val="000C50B0"/>
    <w:rsid w:val="000C616C"/>
    <w:rsid w:val="000C6DE0"/>
    <w:rsid w:val="000C7228"/>
    <w:rsid w:val="000C74EE"/>
    <w:rsid w:val="000D1BBC"/>
    <w:rsid w:val="000D27B0"/>
    <w:rsid w:val="000D361E"/>
    <w:rsid w:val="000D3A1D"/>
    <w:rsid w:val="000D3CEF"/>
    <w:rsid w:val="000D3D15"/>
    <w:rsid w:val="000D47B2"/>
    <w:rsid w:val="000D4ED3"/>
    <w:rsid w:val="000D5FF4"/>
    <w:rsid w:val="000D60C2"/>
    <w:rsid w:val="000D6E3A"/>
    <w:rsid w:val="000D7313"/>
    <w:rsid w:val="000D735C"/>
    <w:rsid w:val="000E1528"/>
    <w:rsid w:val="000E16D1"/>
    <w:rsid w:val="000E1934"/>
    <w:rsid w:val="000E20EC"/>
    <w:rsid w:val="000E23CE"/>
    <w:rsid w:val="000E2700"/>
    <w:rsid w:val="000E3204"/>
    <w:rsid w:val="000E3244"/>
    <w:rsid w:val="000E3C0F"/>
    <w:rsid w:val="000E4983"/>
    <w:rsid w:val="000E4FDC"/>
    <w:rsid w:val="000E7561"/>
    <w:rsid w:val="000E7840"/>
    <w:rsid w:val="000E7BDE"/>
    <w:rsid w:val="000E7DA7"/>
    <w:rsid w:val="000F165F"/>
    <w:rsid w:val="000F1992"/>
    <w:rsid w:val="000F1A11"/>
    <w:rsid w:val="000F26D5"/>
    <w:rsid w:val="000F28BB"/>
    <w:rsid w:val="000F3409"/>
    <w:rsid w:val="000F3A48"/>
    <w:rsid w:val="000F3B43"/>
    <w:rsid w:val="000F4E59"/>
    <w:rsid w:val="000F5CA2"/>
    <w:rsid w:val="000F6870"/>
    <w:rsid w:val="000F6A86"/>
    <w:rsid w:val="000F6D61"/>
    <w:rsid w:val="000F715D"/>
    <w:rsid w:val="000F73A3"/>
    <w:rsid w:val="00100DCA"/>
    <w:rsid w:val="00101056"/>
    <w:rsid w:val="00101126"/>
    <w:rsid w:val="0010155C"/>
    <w:rsid w:val="00101AB3"/>
    <w:rsid w:val="00102829"/>
    <w:rsid w:val="0010396F"/>
    <w:rsid w:val="001059DE"/>
    <w:rsid w:val="00105C53"/>
    <w:rsid w:val="00105F5F"/>
    <w:rsid w:val="00105F74"/>
    <w:rsid w:val="0010629B"/>
    <w:rsid w:val="00106978"/>
    <w:rsid w:val="00106F52"/>
    <w:rsid w:val="00110ED8"/>
    <w:rsid w:val="001115EB"/>
    <w:rsid w:val="0011229E"/>
    <w:rsid w:val="001138DC"/>
    <w:rsid w:val="00113DE8"/>
    <w:rsid w:val="00113E6E"/>
    <w:rsid w:val="001143AF"/>
    <w:rsid w:val="00114AF9"/>
    <w:rsid w:val="001159C6"/>
    <w:rsid w:val="00120AD7"/>
    <w:rsid w:val="00120F29"/>
    <w:rsid w:val="00121706"/>
    <w:rsid w:val="00122092"/>
    <w:rsid w:val="0012238A"/>
    <w:rsid w:val="001239D4"/>
    <w:rsid w:val="00123E81"/>
    <w:rsid w:val="00124C30"/>
    <w:rsid w:val="00126FA8"/>
    <w:rsid w:val="0013064D"/>
    <w:rsid w:val="00130DF5"/>
    <w:rsid w:val="001320B5"/>
    <w:rsid w:val="00134142"/>
    <w:rsid w:val="00135311"/>
    <w:rsid w:val="001365CA"/>
    <w:rsid w:val="00136BA4"/>
    <w:rsid w:val="0014048D"/>
    <w:rsid w:val="00141FAD"/>
    <w:rsid w:val="001426A3"/>
    <w:rsid w:val="00143E03"/>
    <w:rsid w:val="001442C4"/>
    <w:rsid w:val="0014500A"/>
    <w:rsid w:val="00145264"/>
    <w:rsid w:val="001456BA"/>
    <w:rsid w:val="00145A09"/>
    <w:rsid w:val="00145E04"/>
    <w:rsid w:val="00146500"/>
    <w:rsid w:val="00147465"/>
    <w:rsid w:val="00147960"/>
    <w:rsid w:val="00147B6A"/>
    <w:rsid w:val="001518E7"/>
    <w:rsid w:val="00152E4E"/>
    <w:rsid w:val="00153464"/>
    <w:rsid w:val="00153D9D"/>
    <w:rsid w:val="00155D98"/>
    <w:rsid w:val="001566A9"/>
    <w:rsid w:val="00156C29"/>
    <w:rsid w:val="00156CE2"/>
    <w:rsid w:val="001573B2"/>
    <w:rsid w:val="001606B8"/>
    <w:rsid w:val="00160883"/>
    <w:rsid w:val="001616D9"/>
    <w:rsid w:val="00161921"/>
    <w:rsid w:val="001622E4"/>
    <w:rsid w:val="00162884"/>
    <w:rsid w:val="00163623"/>
    <w:rsid w:val="00164035"/>
    <w:rsid w:val="001640EE"/>
    <w:rsid w:val="001640F9"/>
    <w:rsid w:val="001656E4"/>
    <w:rsid w:val="00165741"/>
    <w:rsid w:val="001657A0"/>
    <w:rsid w:val="00165E99"/>
    <w:rsid w:val="00165EAF"/>
    <w:rsid w:val="00166E80"/>
    <w:rsid w:val="001676F7"/>
    <w:rsid w:val="0016793F"/>
    <w:rsid w:val="001706D2"/>
    <w:rsid w:val="001707FD"/>
    <w:rsid w:val="00170B93"/>
    <w:rsid w:val="00170EF5"/>
    <w:rsid w:val="0017133C"/>
    <w:rsid w:val="00171379"/>
    <w:rsid w:val="00171FFB"/>
    <w:rsid w:val="00172007"/>
    <w:rsid w:val="00174764"/>
    <w:rsid w:val="001749FD"/>
    <w:rsid w:val="001752BD"/>
    <w:rsid w:val="001761D8"/>
    <w:rsid w:val="001768ED"/>
    <w:rsid w:val="00176A82"/>
    <w:rsid w:val="00176B3E"/>
    <w:rsid w:val="00176D1E"/>
    <w:rsid w:val="001773F4"/>
    <w:rsid w:val="00177AD2"/>
    <w:rsid w:val="00177CB9"/>
    <w:rsid w:val="00180497"/>
    <w:rsid w:val="00180654"/>
    <w:rsid w:val="0018072E"/>
    <w:rsid w:val="00180AEF"/>
    <w:rsid w:val="001811B8"/>
    <w:rsid w:val="00181500"/>
    <w:rsid w:val="00181940"/>
    <w:rsid w:val="001819A2"/>
    <w:rsid w:val="00182E48"/>
    <w:rsid w:val="00183887"/>
    <w:rsid w:val="0018448C"/>
    <w:rsid w:val="00184EDE"/>
    <w:rsid w:val="00185008"/>
    <w:rsid w:val="00185796"/>
    <w:rsid w:val="001857B2"/>
    <w:rsid w:val="00185EE3"/>
    <w:rsid w:val="0018618C"/>
    <w:rsid w:val="00186E0B"/>
    <w:rsid w:val="00187F07"/>
    <w:rsid w:val="00190D84"/>
    <w:rsid w:val="00191285"/>
    <w:rsid w:val="001921BC"/>
    <w:rsid w:val="00192A97"/>
    <w:rsid w:val="00192D56"/>
    <w:rsid w:val="0019303D"/>
    <w:rsid w:val="00196679"/>
    <w:rsid w:val="001971EA"/>
    <w:rsid w:val="0019776F"/>
    <w:rsid w:val="001A0BCE"/>
    <w:rsid w:val="001A130F"/>
    <w:rsid w:val="001A1594"/>
    <w:rsid w:val="001A2708"/>
    <w:rsid w:val="001A2B29"/>
    <w:rsid w:val="001A3BAE"/>
    <w:rsid w:val="001A4810"/>
    <w:rsid w:val="001A5417"/>
    <w:rsid w:val="001A5567"/>
    <w:rsid w:val="001A55BD"/>
    <w:rsid w:val="001A5E8E"/>
    <w:rsid w:val="001A6C19"/>
    <w:rsid w:val="001A72B3"/>
    <w:rsid w:val="001A7CB2"/>
    <w:rsid w:val="001A7FCB"/>
    <w:rsid w:val="001B17DB"/>
    <w:rsid w:val="001B3867"/>
    <w:rsid w:val="001B50F4"/>
    <w:rsid w:val="001B57A9"/>
    <w:rsid w:val="001B5C71"/>
    <w:rsid w:val="001B5DF4"/>
    <w:rsid w:val="001B6226"/>
    <w:rsid w:val="001B6C40"/>
    <w:rsid w:val="001B7149"/>
    <w:rsid w:val="001C0364"/>
    <w:rsid w:val="001C0DAE"/>
    <w:rsid w:val="001C1140"/>
    <w:rsid w:val="001C144A"/>
    <w:rsid w:val="001C2029"/>
    <w:rsid w:val="001C2926"/>
    <w:rsid w:val="001C30E3"/>
    <w:rsid w:val="001C3907"/>
    <w:rsid w:val="001C49C6"/>
    <w:rsid w:val="001C6134"/>
    <w:rsid w:val="001D1106"/>
    <w:rsid w:val="001D16B2"/>
    <w:rsid w:val="001D2143"/>
    <w:rsid w:val="001D306C"/>
    <w:rsid w:val="001D3932"/>
    <w:rsid w:val="001D3A9E"/>
    <w:rsid w:val="001D4322"/>
    <w:rsid w:val="001D6D0A"/>
    <w:rsid w:val="001D7622"/>
    <w:rsid w:val="001D7664"/>
    <w:rsid w:val="001E0203"/>
    <w:rsid w:val="001E245E"/>
    <w:rsid w:val="001E29DA"/>
    <w:rsid w:val="001E38C8"/>
    <w:rsid w:val="001E3DF9"/>
    <w:rsid w:val="001E4050"/>
    <w:rsid w:val="001E43AD"/>
    <w:rsid w:val="001E47D6"/>
    <w:rsid w:val="001E4AB9"/>
    <w:rsid w:val="001E637D"/>
    <w:rsid w:val="001E7139"/>
    <w:rsid w:val="001E7145"/>
    <w:rsid w:val="001F25BC"/>
    <w:rsid w:val="001F2CFC"/>
    <w:rsid w:val="001F5B2B"/>
    <w:rsid w:val="001F5C20"/>
    <w:rsid w:val="001F6251"/>
    <w:rsid w:val="001F68FF"/>
    <w:rsid w:val="001F6D91"/>
    <w:rsid w:val="001F778C"/>
    <w:rsid w:val="002009E5"/>
    <w:rsid w:val="002010D0"/>
    <w:rsid w:val="00201E98"/>
    <w:rsid w:val="002026DA"/>
    <w:rsid w:val="00204846"/>
    <w:rsid w:val="00204CAF"/>
    <w:rsid w:val="0020511D"/>
    <w:rsid w:val="00205A96"/>
    <w:rsid w:val="0020611C"/>
    <w:rsid w:val="00206EE2"/>
    <w:rsid w:val="00210190"/>
    <w:rsid w:val="002109CC"/>
    <w:rsid w:val="0021216F"/>
    <w:rsid w:val="0021302E"/>
    <w:rsid w:val="00215421"/>
    <w:rsid w:val="0021545A"/>
    <w:rsid w:val="00216FA2"/>
    <w:rsid w:val="002173BE"/>
    <w:rsid w:val="00220ADC"/>
    <w:rsid w:val="00221706"/>
    <w:rsid w:val="00222197"/>
    <w:rsid w:val="002223B1"/>
    <w:rsid w:val="002225D2"/>
    <w:rsid w:val="002228B3"/>
    <w:rsid w:val="00222F39"/>
    <w:rsid w:val="00223243"/>
    <w:rsid w:val="00223662"/>
    <w:rsid w:val="00223690"/>
    <w:rsid w:val="002244B8"/>
    <w:rsid w:val="002245F5"/>
    <w:rsid w:val="002250EC"/>
    <w:rsid w:val="00225555"/>
    <w:rsid w:val="00225EDA"/>
    <w:rsid w:val="00226F7F"/>
    <w:rsid w:val="002279B9"/>
    <w:rsid w:val="002303CD"/>
    <w:rsid w:val="00231CDB"/>
    <w:rsid w:val="00232049"/>
    <w:rsid w:val="0023352B"/>
    <w:rsid w:val="00234894"/>
    <w:rsid w:val="002352B2"/>
    <w:rsid w:val="0023564D"/>
    <w:rsid w:val="00236AA2"/>
    <w:rsid w:val="00236F1C"/>
    <w:rsid w:val="00237483"/>
    <w:rsid w:val="002378B5"/>
    <w:rsid w:val="00237A32"/>
    <w:rsid w:val="00237AA2"/>
    <w:rsid w:val="002401C7"/>
    <w:rsid w:val="00241F3F"/>
    <w:rsid w:val="00242EE8"/>
    <w:rsid w:val="002432F5"/>
    <w:rsid w:val="00244322"/>
    <w:rsid w:val="00245223"/>
    <w:rsid w:val="002475D2"/>
    <w:rsid w:val="00247E94"/>
    <w:rsid w:val="00247EE9"/>
    <w:rsid w:val="0025034D"/>
    <w:rsid w:val="002506B3"/>
    <w:rsid w:val="002514CF"/>
    <w:rsid w:val="00253D55"/>
    <w:rsid w:val="00253F46"/>
    <w:rsid w:val="00255C16"/>
    <w:rsid w:val="0025797F"/>
    <w:rsid w:val="00257A06"/>
    <w:rsid w:val="00260488"/>
    <w:rsid w:val="00260CA5"/>
    <w:rsid w:val="00260D6A"/>
    <w:rsid w:val="00260DE7"/>
    <w:rsid w:val="00261B24"/>
    <w:rsid w:val="00261CEA"/>
    <w:rsid w:val="0026268F"/>
    <w:rsid w:val="00263BDA"/>
    <w:rsid w:val="00263C5E"/>
    <w:rsid w:val="00263F96"/>
    <w:rsid w:val="00264378"/>
    <w:rsid w:val="00264621"/>
    <w:rsid w:val="00264A58"/>
    <w:rsid w:val="00265703"/>
    <w:rsid w:val="00266DEF"/>
    <w:rsid w:val="002675D9"/>
    <w:rsid w:val="00267ADA"/>
    <w:rsid w:val="00271411"/>
    <w:rsid w:val="0027295D"/>
    <w:rsid w:val="00272A75"/>
    <w:rsid w:val="00273CEF"/>
    <w:rsid w:val="00273D3F"/>
    <w:rsid w:val="00274818"/>
    <w:rsid w:val="00276420"/>
    <w:rsid w:val="002800EB"/>
    <w:rsid w:val="00280287"/>
    <w:rsid w:val="0028055D"/>
    <w:rsid w:val="00280721"/>
    <w:rsid w:val="0028076E"/>
    <w:rsid w:val="002808FF"/>
    <w:rsid w:val="00280ADC"/>
    <w:rsid w:val="002815F2"/>
    <w:rsid w:val="00281AEA"/>
    <w:rsid w:val="00281F6A"/>
    <w:rsid w:val="0028297A"/>
    <w:rsid w:val="00282DCF"/>
    <w:rsid w:val="00283A97"/>
    <w:rsid w:val="00284235"/>
    <w:rsid w:val="0028469B"/>
    <w:rsid w:val="002864B0"/>
    <w:rsid w:val="00286766"/>
    <w:rsid w:val="00286F6A"/>
    <w:rsid w:val="00287051"/>
    <w:rsid w:val="00290E5C"/>
    <w:rsid w:val="002912C4"/>
    <w:rsid w:val="00291305"/>
    <w:rsid w:val="00292825"/>
    <w:rsid w:val="002933C6"/>
    <w:rsid w:val="00293A01"/>
    <w:rsid w:val="00294418"/>
    <w:rsid w:val="00294F13"/>
    <w:rsid w:val="00295284"/>
    <w:rsid w:val="00295895"/>
    <w:rsid w:val="0029669B"/>
    <w:rsid w:val="00296879"/>
    <w:rsid w:val="00297071"/>
    <w:rsid w:val="00297E36"/>
    <w:rsid w:val="002A002B"/>
    <w:rsid w:val="002A0B65"/>
    <w:rsid w:val="002A1465"/>
    <w:rsid w:val="002A18A2"/>
    <w:rsid w:val="002A2627"/>
    <w:rsid w:val="002A3B7B"/>
    <w:rsid w:val="002A40E1"/>
    <w:rsid w:val="002A4294"/>
    <w:rsid w:val="002A44A0"/>
    <w:rsid w:val="002A4914"/>
    <w:rsid w:val="002A4B3D"/>
    <w:rsid w:val="002A5413"/>
    <w:rsid w:val="002A57B6"/>
    <w:rsid w:val="002A6659"/>
    <w:rsid w:val="002A71A3"/>
    <w:rsid w:val="002B051B"/>
    <w:rsid w:val="002B06F6"/>
    <w:rsid w:val="002B0C69"/>
    <w:rsid w:val="002B2A7B"/>
    <w:rsid w:val="002B2E72"/>
    <w:rsid w:val="002B3CBF"/>
    <w:rsid w:val="002B6910"/>
    <w:rsid w:val="002B6C1E"/>
    <w:rsid w:val="002B732F"/>
    <w:rsid w:val="002B7F22"/>
    <w:rsid w:val="002C1D21"/>
    <w:rsid w:val="002C32C1"/>
    <w:rsid w:val="002C3A88"/>
    <w:rsid w:val="002C45E9"/>
    <w:rsid w:val="002C5258"/>
    <w:rsid w:val="002C62D9"/>
    <w:rsid w:val="002C6A23"/>
    <w:rsid w:val="002C6C01"/>
    <w:rsid w:val="002C6CF9"/>
    <w:rsid w:val="002C6F38"/>
    <w:rsid w:val="002C79D3"/>
    <w:rsid w:val="002D01F4"/>
    <w:rsid w:val="002D032B"/>
    <w:rsid w:val="002D17DE"/>
    <w:rsid w:val="002D30C6"/>
    <w:rsid w:val="002D35C8"/>
    <w:rsid w:val="002D3A8F"/>
    <w:rsid w:val="002D3C0D"/>
    <w:rsid w:val="002D52AC"/>
    <w:rsid w:val="002D5DCC"/>
    <w:rsid w:val="002D677A"/>
    <w:rsid w:val="002D6F40"/>
    <w:rsid w:val="002D71D6"/>
    <w:rsid w:val="002D735A"/>
    <w:rsid w:val="002D73E3"/>
    <w:rsid w:val="002E0B23"/>
    <w:rsid w:val="002E1844"/>
    <w:rsid w:val="002E1B92"/>
    <w:rsid w:val="002E2148"/>
    <w:rsid w:val="002E26D8"/>
    <w:rsid w:val="002E27A7"/>
    <w:rsid w:val="002E29E6"/>
    <w:rsid w:val="002E4314"/>
    <w:rsid w:val="002E4A34"/>
    <w:rsid w:val="002E5291"/>
    <w:rsid w:val="002E5C78"/>
    <w:rsid w:val="002E74B8"/>
    <w:rsid w:val="002E75B7"/>
    <w:rsid w:val="002E7FE3"/>
    <w:rsid w:val="002F183E"/>
    <w:rsid w:val="002F19A0"/>
    <w:rsid w:val="002F19E4"/>
    <w:rsid w:val="002F368C"/>
    <w:rsid w:val="002F422A"/>
    <w:rsid w:val="002F50DB"/>
    <w:rsid w:val="002F5678"/>
    <w:rsid w:val="002F6017"/>
    <w:rsid w:val="002F6154"/>
    <w:rsid w:val="002F6219"/>
    <w:rsid w:val="002F6F79"/>
    <w:rsid w:val="00301475"/>
    <w:rsid w:val="00301B80"/>
    <w:rsid w:val="003032FB"/>
    <w:rsid w:val="0030386A"/>
    <w:rsid w:val="00304C9C"/>
    <w:rsid w:val="00304DEF"/>
    <w:rsid w:val="003054E9"/>
    <w:rsid w:val="00305B1F"/>
    <w:rsid w:val="00306A30"/>
    <w:rsid w:val="003072E8"/>
    <w:rsid w:val="00310BD4"/>
    <w:rsid w:val="003116A5"/>
    <w:rsid w:val="00312C23"/>
    <w:rsid w:val="00313545"/>
    <w:rsid w:val="00314D63"/>
    <w:rsid w:val="00315072"/>
    <w:rsid w:val="003150E1"/>
    <w:rsid w:val="00315C35"/>
    <w:rsid w:val="00316500"/>
    <w:rsid w:val="00321A3E"/>
    <w:rsid w:val="00321BF8"/>
    <w:rsid w:val="0032209C"/>
    <w:rsid w:val="003232A9"/>
    <w:rsid w:val="003232BD"/>
    <w:rsid w:val="00323662"/>
    <w:rsid w:val="0032366D"/>
    <w:rsid w:val="00324462"/>
    <w:rsid w:val="0032468D"/>
    <w:rsid w:val="00324EF1"/>
    <w:rsid w:val="003251E4"/>
    <w:rsid w:val="0032722E"/>
    <w:rsid w:val="00327A76"/>
    <w:rsid w:val="00330299"/>
    <w:rsid w:val="0033078D"/>
    <w:rsid w:val="0033079E"/>
    <w:rsid w:val="00331BA1"/>
    <w:rsid w:val="00331FD6"/>
    <w:rsid w:val="0033376F"/>
    <w:rsid w:val="00333CE4"/>
    <w:rsid w:val="00333D0E"/>
    <w:rsid w:val="00333FE1"/>
    <w:rsid w:val="003351AE"/>
    <w:rsid w:val="003358AC"/>
    <w:rsid w:val="003370E5"/>
    <w:rsid w:val="003407DC"/>
    <w:rsid w:val="00342D36"/>
    <w:rsid w:val="00342FFA"/>
    <w:rsid w:val="00343C47"/>
    <w:rsid w:val="00343EDC"/>
    <w:rsid w:val="00343FE2"/>
    <w:rsid w:val="003447D8"/>
    <w:rsid w:val="003456D7"/>
    <w:rsid w:val="00345B1D"/>
    <w:rsid w:val="00345CD9"/>
    <w:rsid w:val="003460FC"/>
    <w:rsid w:val="003464EE"/>
    <w:rsid w:val="003467D5"/>
    <w:rsid w:val="00346F94"/>
    <w:rsid w:val="00347330"/>
    <w:rsid w:val="003474B8"/>
    <w:rsid w:val="00350320"/>
    <w:rsid w:val="00350627"/>
    <w:rsid w:val="00351942"/>
    <w:rsid w:val="00351AB0"/>
    <w:rsid w:val="00352DED"/>
    <w:rsid w:val="00353101"/>
    <w:rsid w:val="0035440A"/>
    <w:rsid w:val="0035443A"/>
    <w:rsid w:val="003548A2"/>
    <w:rsid w:val="003548C3"/>
    <w:rsid w:val="00354E33"/>
    <w:rsid w:val="003571AF"/>
    <w:rsid w:val="003573E8"/>
    <w:rsid w:val="00360DFD"/>
    <w:rsid w:val="00361BCA"/>
    <w:rsid w:val="003624AA"/>
    <w:rsid w:val="00362741"/>
    <w:rsid w:val="00363838"/>
    <w:rsid w:val="00364042"/>
    <w:rsid w:val="00364587"/>
    <w:rsid w:val="0036483F"/>
    <w:rsid w:val="00364AE1"/>
    <w:rsid w:val="003651B9"/>
    <w:rsid w:val="00365764"/>
    <w:rsid w:val="00365E92"/>
    <w:rsid w:val="0036774C"/>
    <w:rsid w:val="00367A52"/>
    <w:rsid w:val="00367D23"/>
    <w:rsid w:val="00367D84"/>
    <w:rsid w:val="00367FB0"/>
    <w:rsid w:val="00371DB0"/>
    <w:rsid w:val="00372A20"/>
    <w:rsid w:val="00372A52"/>
    <w:rsid w:val="003736E4"/>
    <w:rsid w:val="00374134"/>
    <w:rsid w:val="003742A8"/>
    <w:rsid w:val="00374418"/>
    <w:rsid w:val="00374545"/>
    <w:rsid w:val="00374E58"/>
    <w:rsid w:val="00374EBA"/>
    <w:rsid w:val="00374F23"/>
    <w:rsid w:val="003752A3"/>
    <w:rsid w:val="00375769"/>
    <w:rsid w:val="003766FB"/>
    <w:rsid w:val="003769B4"/>
    <w:rsid w:val="00376D5F"/>
    <w:rsid w:val="0037784C"/>
    <w:rsid w:val="00380F84"/>
    <w:rsid w:val="003813CF"/>
    <w:rsid w:val="0038329C"/>
    <w:rsid w:val="0038431A"/>
    <w:rsid w:val="00384A6E"/>
    <w:rsid w:val="00385885"/>
    <w:rsid w:val="003859B7"/>
    <w:rsid w:val="00387D16"/>
    <w:rsid w:val="00390251"/>
    <w:rsid w:val="00390AC8"/>
    <w:rsid w:val="00390B23"/>
    <w:rsid w:val="00391B36"/>
    <w:rsid w:val="00391FFB"/>
    <w:rsid w:val="003924B1"/>
    <w:rsid w:val="00392500"/>
    <w:rsid w:val="003933CA"/>
    <w:rsid w:val="00393D8C"/>
    <w:rsid w:val="00393E5C"/>
    <w:rsid w:val="00393FF6"/>
    <w:rsid w:val="00395C9F"/>
    <w:rsid w:val="003963EB"/>
    <w:rsid w:val="00396D89"/>
    <w:rsid w:val="003A0362"/>
    <w:rsid w:val="003A1F78"/>
    <w:rsid w:val="003A273D"/>
    <w:rsid w:val="003A3524"/>
    <w:rsid w:val="003A3CAC"/>
    <w:rsid w:val="003A40BA"/>
    <w:rsid w:val="003A560D"/>
    <w:rsid w:val="003A56A4"/>
    <w:rsid w:val="003A5DDF"/>
    <w:rsid w:val="003A64B9"/>
    <w:rsid w:val="003A65B5"/>
    <w:rsid w:val="003A7175"/>
    <w:rsid w:val="003A728D"/>
    <w:rsid w:val="003A73FF"/>
    <w:rsid w:val="003A7687"/>
    <w:rsid w:val="003B0E1A"/>
    <w:rsid w:val="003B140F"/>
    <w:rsid w:val="003B1AFE"/>
    <w:rsid w:val="003B1FD4"/>
    <w:rsid w:val="003B210E"/>
    <w:rsid w:val="003B2182"/>
    <w:rsid w:val="003B39B5"/>
    <w:rsid w:val="003B446A"/>
    <w:rsid w:val="003B4BF2"/>
    <w:rsid w:val="003B4F95"/>
    <w:rsid w:val="003B598B"/>
    <w:rsid w:val="003B5CFB"/>
    <w:rsid w:val="003B6740"/>
    <w:rsid w:val="003B7BEA"/>
    <w:rsid w:val="003C0011"/>
    <w:rsid w:val="003C1127"/>
    <w:rsid w:val="003C1434"/>
    <w:rsid w:val="003C172B"/>
    <w:rsid w:val="003C252F"/>
    <w:rsid w:val="003C3B38"/>
    <w:rsid w:val="003C419F"/>
    <w:rsid w:val="003C67AD"/>
    <w:rsid w:val="003C6EF9"/>
    <w:rsid w:val="003C72FE"/>
    <w:rsid w:val="003C791E"/>
    <w:rsid w:val="003D0B40"/>
    <w:rsid w:val="003D0B42"/>
    <w:rsid w:val="003D1CE2"/>
    <w:rsid w:val="003D1D72"/>
    <w:rsid w:val="003D2A08"/>
    <w:rsid w:val="003D3104"/>
    <w:rsid w:val="003D3A5C"/>
    <w:rsid w:val="003D3D5E"/>
    <w:rsid w:val="003D45CC"/>
    <w:rsid w:val="003D4F18"/>
    <w:rsid w:val="003D5102"/>
    <w:rsid w:val="003D5B8C"/>
    <w:rsid w:val="003D5DBC"/>
    <w:rsid w:val="003D61E6"/>
    <w:rsid w:val="003D6CE1"/>
    <w:rsid w:val="003D774F"/>
    <w:rsid w:val="003E0AF7"/>
    <w:rsid w:val="003E0CB8"/>
    <w:rsid w:val="003E1227"/>
    <w:rsid w:val="003E19AB"/>
    <w:rsid w:val="003E1A8E"/>
    <w:rsid w:val="003E428B"/>
    <w:rsid w:val="003E47CA"/>
    <w:rsid w:val="003E47D3"/>
    <w:rsid w:val="003E4C49"/>
    <w:rsid w:val="003E5890"/>
    <w:rsid w:val="003E5B1F"/>
    <w:rsid w:val="003E5DBD"/>
    <w:rsid w:val="003E663E"/>
    <w:rsid w:val="003E708D"/>
    <w:rsid w:val="003E7643"/>
    <w:rsid w:val="003E78AB"/>
    <w:rsid w:val="003F06AE"/>
    <w:rsid w:val="003F152D"/>
    <w:rsid w:val="003F2C1D"/>
    <w:rsid w:val="003F37E1"/>
    <w:rsid w:val="003F3F3F"/>
    <w:rsid w:val="003F4DF6"/>
    <w:rsid w:val="003F6873"/>
    <w:rsid w:val="003F7654"/>
    <w:rsid w:val="003F7672"/>
    <w:rsid w:val="00400446"/>
    <w:rsid w:val="004005A0"/>
    <w:rsid w:val="004005C4"/>
    <w:rsid w:val="00400F72"/>
    <w:rsid w:val="00401006"/>
    <w:rsid w:val="00401026"/>
    <w:rsid w:val="004010B2"/>
    <w:rsid w:val="00401835"/>
    <w:rsid w:val="0040198E"/>
    <w:rsid w:val="004025FF"/>
    <w:rsid w:val="00403003"/>
    <w:rsid w:val="004039EF"/>
    <w:rsid w:val="004043B9"/>
    <w:rsid w:val="00404E25"/>
    <w:rsid w:val="00404E8C"/>
    <w:rsid w:val="0040508C"/>
    <w:rsid w:val="004060F6"/>
    <w:rsid w:val="00407452"/>
    <w:rsid w:val="0040756B"/>
    <w:rsid w:val="00411222"/>
    <w:rsid w:val="004114E1"/>
    <w:rsid w:val="00411A4C"/>
    <w:rsid w:val="004120CF"/>
    <w:rsid w:val="00415303"/>
    <w:rsid w:val="004163A9"/>
    <w:rsid w:val="004172B3"/>
    <w:rsid w:val="004203A6"/>
    <w:rsid w:val="004204D1"/>
    <w:rsid w:val="00420A37"/>
    <w:rsid w:val="00420C36"/>
    <w:rsid w:val="00421C19"/>
    <w:rsid w:val="00422C88"/>
    <w:rsid w:val="00422F2C"/>
    <w:rsid w:val="00422FCD"/>
    <w:rsid w:val="00424887"/>
    <w:rsid w:val="004251F5"/>
    <w:rsid w:val="00425470"/>
    <w:rsid w:val="00425F5F"/>
    <w:rsid w:val="004279CE"/>
    <w:rsid w:val="00430827"/>
    <w:rsid w:val="00430F6E"/>
    <w:rsid w:val="004316AB"/>
    <w:rsid w:val="00432056"/>
    <w:rsid w:val="004325FE"/>
    <w:rsid w:val="004331D0"/>
    <w:rsid w:val="00433B9B"/>
    <w:rsid w:val="00434AA2"/>
    <w:rsid w:val="00435539"/>
    <w:rsid w:val="00435976"/>
    <w:rsid w:val="004363BA"/>
    <w:rsid w:val="00436418"/>
    <w:rsid w:val="0043651C"/>
    <w:rsid w:val="00436682"/>
    <w:rsid w:val="00436B8D"/>
    <w:rsid w:val="0043731B"/>
    <w:rsid w:val="00437599"/>
    <w:rsid w:val="00437874"/>
    <w:rsid w:val="00437D47"/>
    <w:rsid w:val="0044097A"/>
    <w:rsid w:val="004410BA"/>
    <w:rsid w:val="00441846"/>
    <w:rsid w:val="0044308B"/>
    <w:rsid w:val="00443843"/>
    <w:rsid w:val="00443EC2"/>
    <w:rsid w:val="00444C3F"/>
    <w:rsid w:val="0044590C"/>
    <w:rsid w:val="00445BEF"/>
    <w:rsid w:val="00446E3E"/>
    <w:rsid w:val="00446EC8"/>
    <w:rsid w:val="00447268"/>
    <w:rsid w:val="00447BEA"/>
    <w:rsid w:val="004500C3"/>
    <w:rsid w:val="00451328"/>
    <w:rsid w:val="004513F5"/>
    <w:rsid w:val="0045192B"/>
    <w:rsid w:val="00453803"/>
    <w:rsid w:val="00453B90"/>
    <w:rsid w:val="004542F0"/>
    <w:rsid w:val="00454BE3"/>
    <w:rsid w:val="004553D2"/>
    <w:rsid w:val="0045547D"/>
    <w:rsid w:val="004562F1"/>
    <w:rsid w:val="00456C79"/>
    <w:rsid w:val="0046007A"/>
    <w:rsid w:val="00460223"/>
    <w:rsid w:val="00460D25"/>
    <w:rsid w:val="00460F19"/>
    <w:rsid w:val="004610E8"/>
    <w:rsid w:val="004611B6"/>
    <w:rsid w:val="004626BE"/>
    <w:rsid w:val="004635D0"/>
    <w:rsid w:val="0046368F"/>
    <w:rsid w:val="004655A1"/>
    <w:rsid w:val="00465AB4"/>
    <w:rsid w:val="004670D5"/>
    <w:rsid w:val="004704A6"/>
    <w:rsid w:val="00470A4C"/>
    <w:rsid w:val="00470E6C"/>
    <w:rsid w:val="00470FED"/>
    <w:rsid w:val="00471B6C"/>
    <w:rsid w:val="00471BD3"/>
    <w:rsid w:val="00473A14"/>
    <w:rsid w:val="00475750"/>
    <w:rsid w:val="00475F4A"/>
    <w:rsid w:val="00476E8F"/>
    <w:rsid w:val="00476F7C"/>
    <w:rsid w:val="00476F9B"/>
    <w:rsid w:val="00477419"/>
    <w:rsid w:val="004800C9"/>
    <w:rsid w:val="00480A7D"/>
    <w:rsid w:val="00480FA6"/>
    <w:rsid w:val="0048179C"/>
    <w:rsid w:val="00482922"/>
    <w:rsid w:val="00483281"/>
    <w:rsid w:val="004836E1"/>
    <w:rsid w:val="00483A16"/>
    <w:rsid w:val="00485FA1"/>
    <w:rsid w:val="00486417"/>
    <w:rsid w:val="004875E0"/>
    <w:rsid w:val="004879D4"/>
    <w:rsid w:val="00487F57"/>
    <w:rsid w:val="00490774"/>
    <w:rsid w:val="004913CD"/>
    <w:rsid w:val="0049158A"/>
    <w:rsid w:val="00491D22"/>
    <w:rsid w:val="004930DF"/>
    <w:rsid w:val="0049313A"/>
    <w:rsid w:val="0049392F"/>
    <w:rsid w:val="00493DA1"/>
    <w:rsid w:val="00494D68"/>
    <w:rsid w:val="004958C1"/>
    <w:rsid w:val="00495F13"/>
    <w:rsid w:val="004961B5"/>
    <w:rsid w:val="0049662D"/>
    <w:rsid w:val="004967F1"/>
    <w:rsid w:val="00497BE5"/>
    <w:rsid w:val="00497E82"/>
    <w:rsid w:val="004A1163"/>
    <w:rsid w:val="004A2166"/>
    <w:rsid w:val="004A2EE4"/>
    <w:rsid w:val="004A2FBE"/>
    <w:rsid w:val="004A3EB6"/>
    <w:rsid w:val="004A55A4"/>
    <w:rsid w:val="004A5623"/>
    <w:rsid w:val="004A7150"/>
    <w:rsid w:val="004A7214"/>
    <w:rsid w:val="004A7354"/>
    <w:rsid w:val="004B001A"/>
    <w:rsid w:val="004B02E9"/>
    <w:rsid w:val="004B0920"/>
    <w:rsid w:val="004B1456"/>
    <w:rsid w:val="004B1ADE"/>
    <w:rsid w:val="004B23CF"/>
    <w:rsid w:val="004B29B4"/>
    <w:rsid w:val="004B2D75"/>
    <w:rsid w:val="004B2ED7"/>
    <w:rsid w:val="004B31A1"/>
    <w:rsid w:val="004B344C"/>
    <w:rsid w:val="004B364F"/>
    <w:rsid w:val="004B4487"/>
    <w:rsid w:val="004B51F6"/>
    <w:rsid w:val="004B5CA0"/>
    <w:rsid w:val="004B6439"/>
    <w:rsid w:val="004B753D"/>
    <w:rsid w:val="004C1363"/>
    <w:rsid w:val="004C19A1"/>
    <w:rsid w:val="004C255A"/>
    <w:rsid w:val="004C2764"/>
    <w:rsid w:val="004C3448"/>
    <w:rsid w:val="004C36C4"/>
    <w:rsid w:val="004C426E"/>
    <w:rsid w:val="004C4434"/>
    <w:rsid w:val="004C4BE2"/>
    <w:rsid w:val="004C65AE"/>
    <w:rsid w:val="004C6861"/>
    <w:rsid w:val="004C694A"/>
    <w:rsid w:val="004D199D"/>
    <w:rsid w:val="004D21F6"/>
    <w:rsid w:val="004D2414"/>
    <w:rsid w:val="004D2DC0"/>
    <w:rsid w:val="004D36A9"/>
    <w:rsid w:val="004D41D9"/>
    <w:rsid w:val="004D4822"/>
    <w:rsid w:val="004D4BBE"/>
    <w:rsid w:val="004D5B82"/>
    <w:rsid w:val="004D6634"/>
    <w:rsid w:val="004D7582"/>
    <w:rsid w:val="004D7D07"/>
    <w:rsid w:val="004E131D"/>
    <w:rsid w:val="004E1B7D"/>
    <w:rsid w:val="004E1D33"/>
    <w:rsid w:val="004E2D79"/>
    <w:rsid w:val="004E333F"/>
    <w:rsid w:val="004E59DC"/>
    <w:rsid w:val="004E5FFF"/>
    <w:rsid w:val="004E6311"/>
    <w:rsid w:val="004E6845"/>
    <w:rsid w:val="004E6A78"/>
    <w:rsid w:val="004E6B14"/>
    <w:rsid w:val="004E6BD8"/>
    <w:rsid w:val="004E71AD"/>
    <w:rsid w:val="004E7869"/>
    <w:rsid w:val="004F0C5F"/>
    <w:rsid w:val="004F1225"/>
    <w:rsid w:val="004F19CF"/>
    <w:rsid w:val="004F37C3"/>
    <w:rsid w:val="004F503E"/>
    <w:rsid w:val="004F5797"/>
    <w:rsid w:val="004F5C56"/>
    <w:rsid w:val="004F6B0A"/>
    <w:rsid w:val="004F7058"/>
    <w:rsid w:val="00503C0F"/>
    <w:rsid w:val="005042BD"/>
    <w:rsid w:val="00504350"/>
    <w:rsid w:val="005044EC"/>
    <w:rsid w:val="00504A4E"/>
    <w:rsid w:val="005055FA"/>
    <w:rsid w:val="0050658D"/>
    <w:rsid w:val="00506D30"/>
    <w:rsid w:val="00506DA7"/>
    <w:rsid w:val="00511F15"/>
    <w:rsid w:val="00512424"/>
    <w:rsid w:val="0051276E"/>
    <w:rsid w:val="00513406"/>
    <w:rsid w:val="005137B9"/>
    <w:rsid w:val="00513B49"/>
    <w:rsid w:val="00513F05"/>
    <w:rsid w:val="005144C7"/>
    <w:rsid w:val="00514D1D"/>
    <w:rsid w:val="00515BAC"/>
    <w:rsid w:val="005160AF"/>
    <w:rsid w:val="00516589"/>
    <w:rsid w:val="00517DFA"/>
    <w:rsid w:val="005224E3"/>
    <w:rsid w:val="00522560"/>
    <w:rsid w:val="00523104"/>
    <w:rsid w:val="0052329E"/>
    <w:rsid w:val="00523EDD"/>
    <w:rsid w:val="00524086"/>
    <w:rsid w:val="0052581C"/>
    <w:rsid w:val="00526C62"/>
    <w:rsid w:val="00530471"/>
    <w:rsid w:val="00531FC1"/>
    <w:rsid w:val="0053214B"/>
    <w:rsid w:val="0053347F"/>
    <w:rsid w:val="005337BD"/>
    <w:rsid w:val="00533FEE"/>
    <w:rsid w:val="005342CF"/>
    <w:rsid w:val="00534837"/>
    <w:rsid w:val="00534ACF"/>
    <w:rsid w:val="005350BE"/>
    <w:rsid w:val="00535193"/>
    <w:rsid w:val="00536174"/>
    <w:rsid w:val="00537225"/>
    <w:rsid w:val="005373E0"/>
    <w:rsid w:val="00537CA1"/>
    <w:rsid w:val="005400E4"/>
    <w:rsid w:val="0054057C"/>
    <w:rsid w:val="005408B0"/>
    <w:rsid w:val="005409A1"/>
    <w:rsid w:val="00541806"/>
    <w:rsid w:val="00541C96"/>
    <w:rsid w:val="00541D1B"/>
    <w:rsid w:val="00542263"/>
    <w:rsid w:val="005422F2"/>
    <w:rsid w:val="00542DC4"/>
    <w:rsid w:val="0054320A"/>
    <w:rsid w:val="00543F18"/>
    <w:rsid w:val="005457EA"/>
    <w:rsid w:val="005478A9"/>
    <w:rsid w:val="00547D35"/>
    <w:rsid w:val="00552108"/>
    <w:rsid w:val="0055211A"/>
    <w:rsid w:val="00552C49"/>
    <w:rsid w:val="00552C8F"/>
    <w:rsid w:val="00553022"/>
    <w:rsid w:val="0055358F"/>
    <w:rsid w:val="005535D8"/>
    <w:rsid w:val="00553C30"/>
    <w:rsid w:val="00553ECF"/>
    <w:rsid w:val="00554E5F"/>
    <w:rsid w:val="005555DA"/>
    <w:rsid w:val="00555CF4"/>
    <w:rsid w:val="00555DAF"/>
    <w:rsid w:val="00555EC2"/>
    <w:rsid w:val="00555EE0"/>
    <w:rsid w:val="00556100"/>
    <w:rsid w:val="005562F9"/>
    <w:rsid w:val="00556AA7"/>
    <w:rsid w:val="0055730A"/>
    <w:rsid w:val="00560204"/>
    <w:rsid w:val="00561CA4"/>
    <w:rsid w:val="00562541"/>
    <w:rsid w:val="0056327E"/>
    <w:rsid w:val="00564AE5"/>
    <w:rsid w:val="005650DD"/>
    <w:rsid w:val="00565C4D"/>
    <w:rsid w:val="00565E7A"/>
    <w:rsid w:val="00566373"/>
    <w:rsid w:val="00566F47"/>
    <w:rsid w:val="005676D3"/>
    <w:rsid w:val="0056778D"/>
    <w:rsid w:val="00567ACB"/>
    <w:rsid w:val="00570E35"/>
    <w:rsid w:val="005716C4"/>
    <w:rsid w:val="00571CAA"/>
    <w:rsid w:val="005729C6"/>
    <w:rsid w:val="005737AB"/>
    <w:rsid w:val="005742D9"/>
    <w:rsid w:val="0057466E"/>
    <w:rsid w:val="00575020"/>
    <w:rsid w:val="00575ABE"/>
    <w:rsid w:val="00576AB8"/>
    <w:rsid w:val="00577916"/>
    <w:rsid w:val="00580B19"/>
    <w:rsid w:val="00580D49"/>
    <w:rsid w:val="00580D50"/>
    <w:rsid w:val="00580DCD"/>
    <w:rsid w:val="0058101D"/>
    <w:rsid w:val="00582C08"/>
    <w:rsid w:val="005834DF"/>
    <w:rsid w:val="0058384D"/>
    <w:rsid w:val="00583FCF"/>
    <w:rsid w:val="00584DA2"/>
    <w:rsid w:val="00585345"/>
    <w:rsid w:val="005859A1"/>
    <w:rsid w:val="00586488"/>
    <w:rsid w:val="00586BA9"/>
    <w:rsid w:val="00586D09"/>
    <w:rsid w:val="00587920"/>
    <w:rsid w:val="00590108"/>
    <w:rsid w:val="0059099C"/>
    <w:rsid w:val="00590D3E"/>
    <w:rsid w:val="00590DA0"/>
    <w:rsid w:val="005911E5"/>
    <w:rsid w:val="00591A31"/>
    <w:rsid w:val="00591A68"/>
    <w:rsid w:val="0059216A"/>
    <w:rsid w:val="00594371"/>
    <w:rsid w:val="00594707"/>
    <w:rsid w:val="0059536A"/>
    <w:rsid w:val="005955E5"/>
    <w:rsid w:val="0059645F"/>
    <w:rsid w:val="00597321"/>
    <w:rsid w:val="00597490"/>
    <w:rsid w:val="0059758E"/>
    <w:rsid w:val="005A0BE6"/>
    <w:rsid w:val="005A1147"/>
    <w:rsid w:val="005A2058"/>
    <w:rsid w:val="005A4C3F"/>
    <w:rsid w:val="005A5BF7"/>
    <w:rsid w:val="005A67B7"/>
    <w:rsid w:val="005A6BBE"/>
    <w:rsid w:val="005A71FC"/>
    <w:rsid w:val="005A72C6"/>
    <w:rsid w:val="005B009E"/>
    <w:rsid w:val="005B06B6"/>
    <w:rsid w:val="005B0996"/>
    <w:rsid w:val="005B0A2F"/>
    <w:rsid w:val="005B275F"/>
    <w:rsid w:val="005B28E4"/>
    <w:rsid w:val="005B2A78"/>
    <w:rsid w:val="005B404C"/>
    <w:rsid w:val="005B44E0"/>
    <w:rsid w:val="005B54AC"/>
    <w:rsid w:val="005B6069"/>
    <w:rsid w:val="005B6206"/>
    <w:rsid w:val="005B6561"/>
    <w:rsid w:val="005B706C"/>
    <w:rsid w:val="005B77C4"/>
    <w:rsid w:val="005B78C7"/>
    <w:rsid w:val="005C06FB"/>
    <w:rsid w:val="005C3092"/>
    <w:rsid w:val="005C3124"/>
    <w:rsid w:val="005C35C9"/>
    <w:rsid w:val="005C3746"/>
    <w:rsid w:val="005C3F52"/>
    <w:rsid w:val="005C403F"/>
    <w:rsid w:val="005C4D7C"/>
    <w:rsid w:val="005C4DCC"/>
    <w:rsid w:val="005C6554"/>
    <w:rsid w:val="005C6933"/>
    <w:rsid w:val="005C7133"/>
    <w:rsid w:val="005C7A80"/>
    <w:rsid w:val="005D0537"/>
    <w:rsid w:val="005D0956"/>
    <w:rsid w:val="005D0F02"/>
    <w:rsid w:val="005D1257"/>
    <w:rsid w:val="005D135E"/>
    <w:rsid w:val="005D1BFF"/>
    <w:rsid w:val="005D2206"/>
    <w:rsid w:val="005D49D6"/>
    <w:rsid w:val="005D5082"/>
    <w:rsid w:val="005D5CDB"/>
    <w:rsid w:val="005D64C2"/>
    <w:rsid w:val="005D6F4B"/>
    <w:rsid w:val="005D7B2E"/>
    <w:rsid w:val="005E03A5"/>
    <w:rsid w:val="005E0F38"/>
    <w:rsid w:val="005E182A"/>
    <w:rsid w:val="005E19B1"/>
    <w:rsid w:val="005E2923"/>
    <w:rsid w:val="005E39D0"/>
    <w:rsid w:val="005E3F49"/>
    <w:rsid w:val="005E47A1"/>
    <w:rsid w:val="005E52C8"/>
    <w:rsid w:val="005E5516"/>
    <w:rsid w:val="005E6CCA"/>
    <w:rsid w:val="005E7832"/>
    <w:rsid w:val="005F07EC"/>
    <w:rsid w:val="005F0C86"/>
    <w:rsid w:val="005F1509"/>
    <w:rsid w:val="005F23F4"/>
    <w:rsid w:val="005F2E11"/>
    <w:rsid w:val="005F35B5"/>
    <w:rsid w:val="005F3917"/>
    <w:rsid w:val="005F49CB"/>
    <w:rsid w:val="005F4DF9"/>
    <w:rsid w:val="005F66A6"/>
    <w:rsid w:val="005F6D2A"/>
    <w:rsid w:val="005F7109"/>
    <w:rsid w:val="005F7777"/>
    <w:rsid w:val="005F7DDB"/>
    <w:rsid w:val="00600494"/>
    <w:rsid w:val="00601129"/>
    <w:rsid w:val="006020A7"/>
    <w:rsid w:val="00602D0D"/>
    <w:rsid w:val="00603466"/>
    <w:rsid w:val="00604C45"/>
    <w:rsid w:val="006059FA"/>
    <w:rsid w:val="00606361"/>
    <w:rsid w:val="00606839"/>
    <w:rsid w:val="0060740E"/>
    <w:rsid w:val="0060750B"/>
    <w:rsid w:val="00607538"/>
    <w:rsid w:val="006077DE"/>
    <w:rsid w:val="00607CB2"/>
    <w:rsid w:val="0061118C"/>
    <w:rsid w:val="006113F0"/>
    <w:rsid w:val="00612A38"/>
    <w:rsid w:val="00613176"/>
    <w:rsid w:val="0061515A"/>
    <w:rsid w:val="00617E3A"/>
    <w:rsid w:val="00620BD9"/>
    <w:rsid w:val="00621196"/>
    <w:rsid w:val="006218CE"/>
    <w:rsid w:val="00621FB9"/>
    <w:rsid w:val="0062207B"/>
    <w:rsid w:val="006232D3"/>
    <w:rsid w:val="0062385D"/>
    <w:rsid w:val="006240BA"/>
    <w:rsid w:val="0062449B"/>
    <w:rsid w:val="0062478B"/>
    <w:rsid w:val="00624BFC"/>
    <w:rsid w:val="00625068"/>
    <w:rsid w:val="00625630"/>
    <w:rsid w:val="00625810"/>
    <w:rsid w:val="00625E49"/>
    <w:rsid w:val="0062645E"/>
    <w:rsid w:val="0063066C"/>
    <w:rsid w:val="006311C7"/>
    <w:rsid w:val="00632436"/>
    <w:rsid w:val="0063258D"/>
    <w:rsid w:val="00633520"/>
    <w:rsid w:val="00634DE4"/>
    <w:rsid w:val="00635010"/>
    <w:rsid w:val="006357A2"/>
    <w:rsid w:val="00635FFF"/>
    <w:rsid w:val="006402E5"/>
    <w:rsid w:val="00641B23"/>
    <w:rsid w:val="00641BF3"/>
    <w:rsid w:val="00641C6C"/>
    <w:rsid w:val="00642315"/>
    <w:rsid w:val="00642873"/>
    <w:rsid w:val="00642B0B"/>
    <w:rsid w:val="00642DD6"/>
    <w:rsid w:val="00643B72"/>
    <w:rsid w:val="006450C6"/>
    <w:rsid w:val="00645BB2"/>
    <w:rsid w:val="006478A0"/>
    <w:rsid w:val="00647B3E"/>
    <w:rsid w:val="00651C8F"/>
    <w:rsid w:val="00652463"/>
    <w:rsid w:val="0065275E"/>
    <w:rsid w:val="00652964"/>
    <w:rsid w:val="00652B77"/>
    <w:rsid w:val="006547FD"/>
    <w:rsid w:val="00656324"/>
    <w:rsid w:val="00656E29"/>
    <w:rsid w:val="00657208"/>
    <w:rsid w:val="006576C9"/>
    <w:rsid w:val="006607C5"/>
    <w:rsid w:val="0066202F"/>
    <w:rsid w:val="006628CE"/>
    <w:rsid w:val="006640E0"/>
    <w:rsid w:val="00664D8F"/>
    <w:rsid w:val="0066511F"/>
    <w:rsid w:val="0066545D"/>
    <w:rsid w:val="00665A23"/>
    <w:rsid w:val="0066601C"/>
    <w:rsid w:val="006663DB"/>
    <w:rsid w:val="00666AB1"/>
    <w:rsid w:val="00666DE9"/>
    <w:rsid w:val="00667B7E"/>
    <w:rsid w:val="00670D55"/>
    <w:rsid w:val="00672025"/>
    <w:rsid w:val="006728C7"/>
    <w:rsid w:val="006729CA"/>
    <w:rsid w:val="00672B13"/>
    <w:rsid w:val="00672B52"/>
    <w:rsid w:val="006732C1"/>
    <w:rsid w:val="0067352F"/>
    <w:rsid w:val="00673579"/>
    <w:rsid w:val="006748BA"/>
    <w:rsid w:val="00675F81"/>
    <w:rsid w:val="006769F6"/>
    <w:rsid w:val="006777A8"/>
    <w:rsid w:val="00677F8E"/>
    <w:rsid w:val="006800C9"/>
    <w:rsid w:val="0068056A"/>
    <w:rsid w:val="00680B6E"/>
    <w:rsid w:val="00681DC4"/>
    <w:rsid w:val="0068225E"/>
    <w:rsid w:val="00682665"/>
    <w:rsid w:val="0068288A"/>
    <w:rsid w:val="00683C87"/>
    <w:rsid w:val="00683E0B"/>
    <w:rsid w:val="00684D29"/>
    <w:rsid w:val="006859F5"/>
    <w:rsid w:val="00685E31"/>
    <w:rsid w:val="00687DE6"/>
    <w:rsid w:val="006905F7"/>
    <w:rsid w:val="006914B7"/>
    <w:rsid w:val="00691775"/>
    <w:rsid w:val="00694DDA"/>
    <w:rsid w:val="00694F25"/>
    <w:rsid w:val="00695283"/>
    <w:rsid w:val="00695A46"/>
    <w:rsid w:val="00695A82"/>
    <w:rsid w:val="006960AD"/>
    <w:rsid w:val="00697ABC"/>
    <w:rsid w:val="006A0693"/>
    <w:rsid w:val="006A22AF"/>
    <w:rsid w:val="006A2F4A"/>
    <w:rsid w:val="006A425E"/>
    <w:rsid w:val="006A48B5"/>
    <w:rsid w:val="006A51A2"/>
    <w:rsid w:val="006A58B8"/>
    <w:rsid w:val="006A6E55"/>
    <w:rsid w:val="006A7607"/>
    <w:rsid w:val="006B148C"/>
    <w:rsid w:val="006B1F2A"/>
    <w:rsid w:val="006B323F"/>
    <w:rsid w:val="006B365B"/>
    <w:rsid w:val="006B366C"/>
    <w:rsid w:val="006B3FFA"/>
    <w:rsid w:val="006B454B"/>
    <w:rsid w:val="006B4B62"/>
    <w:rsid w:val="006B550A"/>
    <w:rsid w:val="006B645F"/>
    <w:rsid w:val="006B6B69"/>
    <w:rsid w:val="006B76D7"/>
    <w:rsid w:val="006B7A3A"/>
    <w:rsid w:val="006B7FCE"/>
    <w:rsid w:val="006C17E9"/>
    <w:rsid w:val="006C1811"/>
    <w:rsid w:val="006C1D9F"/>
    <w:rsid w:val="006C2DB7"/>
    <w:rsid w:val="006C3E91"/>
    <w:rsid w:val="006C4DB1"/>
    <w:rsid w:val="006C4F3C"/>
    <w:rsid w:val="006C540C"/>
    <w:rsid w:val="006C7503"/>
    <w:rsid w:val="006C7AAC"/>
    <w:rsid w:val="006C7D4F"/>
    <w:rsid w:val="006C7E91"/>
    <w:rsid w:val="006D0E3D"/>
    <w:rsid w:val="006D1EEB"/>
    <w:rsid w:val="006D25B2"/>
    <w:rsid w:val="006D261B"/>
    <w:rsid w:val="006D29B6"/>
    <w:rsid w:val="006D2B62"/>
    <w:rsid w:val="006D38E4"/>
    <w:rsid w:val="006D3EC9"/>
    <w:rsid w:val="006D64C3"/>
    <w:rsid w:val="006D65DA"/>
    <w:rsid w:val="006D667A"/>
    <w:rsid w:val="006D6823"/>
    <w:rsid w:val="006E0193"/>
    <w:rsid w:val="006E054E"/>
    <w:rsid w:val="006E0CE7"/>
    <w:rsid w:val="006E0D26"/>
    <w:rsid w:val="006E0DF8"/>
    <w:rsid w:val="006E12AA"/>
    <w:rsid w:val="006E19C9"/>
    <w:rsid w:val="006E1BF7"/>
    <w:rsid w:val="006E2A76"/>
    <w:rsid w:val="006E4483"/>
    <w:rsid w:val="006E48C0"/>
    <w:rsid w:val="006F0C36"/>
    <w:rsid w:val="006F0FA1"/>
    <w:rsid w:val="006F0FF4"/>
    <w:rsid w:val="006F14FE"/>
    <w:rsid w:val="006F1FA7"/>
    <w:rsid w:val="006F3419"/>
    <w:rsid w:val="006F4FF7"/>
    <w:rsid w:val="006F54E3"/>
    <w:rsid w:val="006F58A8"/>
    <w:rsid w:val="006F61FE"/>
    <w:rsid w:val="006F7C2F"/>
    <w:rsid w:val="0070042E"/>
    <w:rsid w:val="0070086D"/>
    <w:rsid w:val="00701782"/>
    <w:rsid w:val="007026FE"/>
    <w:rsid w:val="00702712"/>
    <w:rsid w:val="00704694"/>
    <w:rsid w:val="007047A5"/>
    <w:rsid w:val="00707A6A"/>
    <w:rsid w:val="00710729"/>
    <w:rsid w:val="007107D8"/>
    <w:rsid w:val="00710A93"/>
    <w:rsid w:val="0071104A"/>
    <w:rsid w:val="00711A5B"/>
    <w:rsid w:val="00711E28"/>
    <w:rsid w:val="007136C6"/>
    <w:rsid w:val="007137A6"/>
    <w:rsid w:val="007148B2"/>
    <w:rsid w:val="0071513D"/>
    <w:rsid w:val="0072142F"/>
    <w:rsid w:val="007217EE"/>
    <w:rsid w:val="00722816"/>
    <w:rsid w:val="0072349B"/>
    <w:rsid w:val="00724265"/>
    <w:rsid w:val="007244EA"/>
    <w:rsid w:val="0072494A"/>
    <w:rsid w:val="00725222"/>
    <w:rsid w:val="00725CEC"/>
    <w:rsid w:val="00726B4B"/>
    <w:rsid w:val="00726DBC"/>
    <w:rsid w:val="0072706C"/>
    <w:rsid w:val="007276FD"/>
    <w:rsid w:val="00730A25"/>
    <w:rsid w:val="007324C7"/>
    <w:rsid w:val="0073455B"/>
    <w:rsid w:val="007349A3"/>
    <w:rsid w:val="00734EAA"/>
    <w:rsid w:val="007351EF"/>
    <w:rsid w:val="0073688F"/>
    <w:rsid w:val="00736DEF"/>
    <w:rsid w:val="007409C5"/>
    <w:rsid w:val="00740D46"/>
    <w:rsid w:val="007428FD"/>
    <w:rsid w:val="00743E94"/>
    <w:rsid w:val="0074416E"/>
    <w:rsid w:val="007444B4"/>
    <w:rsid w:val="0074479B"/>
    <w:rsid w:val="00744946"/>
    <w:rsid w:val="00745A58"/>
    <w:rsid w:val="00745C1D"/>
    <w:rsid w:val="0074671E"/>
    <w:rsid w:val="007470BF"/>
    <w:rsid w:val="00747FB0"/>
    <w:rsid w:val="007509E0"/>
    <w:rsid w:val="0075244A"/>
    <w:rsid w:val="00752A7C"/>
    <w:rsid w:val="0075345F"/>
    <w:rsid w:val="007535B7"/>
    <w:rsid w:val="00753619"/>
    <w:rsid w:val="007542EB"/>
    <w:rsid w:val="00754816"/>
    <w:rsid w:val="00755226"/>
    <w:rsid w:val="00755279"/>
    <w:rsid w:val="007559B0"/>
    <w:rsid w:val="007566ED"/>
    <w:rsid w:val="007569A1"/>
    <w:rsid w:val="00756FC0"/>
    <w:rsid w:val="007570DE"/>
    <w:rsid w:val="0076047F"/>
    <w:rsid w:val="00760B54"/>
    <w:rsid w:val="00760C0E"/>
    <w:rsid w:val="00760D41"/>
    <w:rsid w:val="007621FB"/>
    <w:rsid w:val="00762F09"/>
    <w:rsid w:val="00763398"/>
    <w:rsid w:val="00763C5D"/>
    <w:rsid w:val="007649D5"/>
    <w:rsid w:val="00764BE6"/>
    <w:rsid w:val="00764E40"/>
    <w:rsid w:val="007677D1"/>
    <w:rsid w:val="00767881"/>
    <w:rsid w:val="00770288"/>
    <w:rsid w:val="007704B6"/>
    <w:rsid w:val="00772212"/>
    <w:rsid w:val="00772EBC"/>
    <w:rsid w:val="0077484D"/>
    <w:rsid w:val="00774CB7"/>
    <w:rsid w:val="0077569A"/>
    <w:rsid w:val="00777579"/>
    <w:rsid w:val="007806F2"/>
    <w:rsid w:val="00781756"/>
    <w:rsid w:val="00784172"/>
    <w:rsid w:val="00785A0C"/>
    <w:rsid w:val="00786993"/>
    <w:rsid w:val="007874D8"/>
    <w:rsid w:val="00790B74"/>
    <w:rsid w:val="00790E96"/>
    <w:rsid w:val="00790F3F"/>
    <w:rsid w:val="00790F76"/>
    <w:rsid w:val="00791C00"/>
    <w:rsid w:val="007929E0"/>
    <w:rsid w:val="00792D3A"/>
    <w:rsid w:val="00793295"/>
    <w:rsid w:val="00793979"/>
    <w:rsid w:val="007944B8"/>
    <w:rsid w:val="00795729"/>
    <w:rsid w:val="00795A07"/>
    <w:rsid w:val="007964B7"/>
    <w:rsid w:val="00796AC0"/>
    <w:rsid w:val="007971B5"/>
    <w:rsid w:val="00797450"/>
    <w:rsid w:val="00797BB8"/>
    <w:rsid w:val="007A060F"/>
    <w:rsid w:val="007A1068"/>
    <w:rsid w:val="007A1147"/>
    <w:rsid w:val="007A1CDE"/>
    <w:rsid w:val="007A2840"/>
    <w:rsid w:val="007A5DB7"/>
    <w:rsid w:val="007A61DE"/>
    <w:rsid w:val="007A6447"/>
    <w:rsid w:val="007A6CC9"/>
    <w:rsid w:val="007A6EB2"/>
    <w:rsid w:val="007B0739"/>
    <w:rsid w:val="007B15CE"/>
    <w:rsid w:val="007B1635"/>
    <w:rsid w:val="007B26FD"/>
    <w:rsid w:val="007B412F"/>
    <w:rsid w:val="007B46A8"/>
    <w:rsid w:val="007B4941"/>
    <w:rsid w:val="007B4BC6"/>
    <w:rsid w:val="007B4DD5"/>
    <w:rsid w:val="007B4DDC"/>
    <w:rsid w:val="007B4FAD"/>
    <w:rsid w:val="007B5403"/>
    <w:rsid w:val="007B5668"/>
    <w:rsid w:val="007B6313"/>
    <w:rsid w:val="007B72DC"/>
    <w:rsid w:val="007B75B3"/>
    <w:rsid w:val="007B775F"/>
    <w:rsid w:val="007B7885"/>
    <w:rsid w:val="007C0DD0"/>
    <w:rsid w:val="007C168C"/>
    <w:rsid w:val="007C1858"/>
    <w:rsid w:val="007C1A74"/>
    <w:rsid w:val="007C1D92"/>
    <w:rsid w:val="007C300B"/>
    <w:rsid w:val="007C36B2"/>
    <w:rsid w:val="007C3B45"/>
    <w:rsid w:val="007C5299"/>
    <w:rsid w:val="007C55BC"/>
    <w:rsid w:val="007C601A"/>
    <w:rsid w:val="007C655B"/>
    <w:rsid w:val="007C6689"/>
    <w:rsid w:val="007C7CF6"/>
    <w:rsid w:val="007D0B2D"/>
    <w:rsid w:val="007D2665"/>
    <w:rsid w:val="007D31B7"/>
    <w:rsid w:val="007D3AD5"/>
    <w:rsid w:val="007D4FAB"/>
    <w:rsid w:val="007D6A60"/>
    <w:rsid w:val="007E498E"/>
    <w:rsid w:val="007E5252"/>
    <w:rsid w:val="007E538F"/>
    <w:rsid w:val="007E53D8"/>
    <w:rsid w:val="007E6703"/>
    <w:rsid w:val="007E6865"/>
    <w:rsid w:val="007E697A"/>
    <w:rsid w:val="007E7641"/>
    <w:rsid w:val="007E7A9A"/>
    <w:rsid w:val="007F021B"/>
    <w:rsid w:val="007F03D8"/>
    <w:rsid w:val="007F21DB"/>
    <w:rsid w:val="007F23D3"/>
    <w:rsid w:val="007F267B"/>
    <w:rsid w:val="007F2CB4"/>
    <w:rsid w:val="007F3CE3"/>
    <w:rsid w:val="007F3F14"/>
    <w:rsid w:val="007F4410"/>
    <w:rsid w:val="007F6E4A"/>
    <w:rsid w:val="007F79BC"/>
    <w:rsid w:val="007F7F6F"/>
    <w:rsid w:val="00800186"/>
    <w:rsid w:val="008013B5"/>
    <w:rsid w:val="008021BE"/>
    <w:rsid w:val="00802A7B"/>
    <w:rsid w:val="00802BBA"/>
    <w:rsid w:val="00803BAE"/>
    <w:rsid w:val="00803EE1"/>
    <w:rsid w:val="00805282"/>
    <w:rsid w:val="008067E8"/>
    <w:rsid w:val="00807233"/>
    <w:rsid w:val="008103C5"/>
    <w:rsid w:val="0081116C"/>
    <w:rsid w:val="00811CA3"/>
    <w:rsid w:val="00813FED"/>
    <w:rsid w:val="00814EF5"/>
    <w:rsid w:val="00814F1E"/>
    <w:rsid w:val="00816525"/>
    <w:rsid w:val="0081662E"/>
    <w:rsid w:val="00817038"/>
    <w:rsid w:val="0081779D"/>
    <w:rsid w:val="00821EC9"/>
    <w:rsid w:val="00821F44"/>
    <w:rsid w:val="008225E4"/>
    <w:rsid w:val="0082337F"/>
    <w:rsid w:val="00823ACF"/>
    <w:rsid w:val="00823ECD"/>
    <w:rsid w:val="0082488C"/>
    <w:rsid w:val="00825E1C"/>
    <w:rsid w:val="008262B0"/>
    <w:rsid w:val="00827A1A"/>
    <w:rsid w:val="00830B66"/>
    <w:rsid w:val="00831B61"/>
    <w:rsid w:val="00833619"/>
    <w:rsid w:val="008336B0"/>
    <w:rsid w:val="00833850"/>
    <w:rsid w:val="00834C80"/>
    <w:rsid w:val="00835E86"/>
    <w:rsid w:val="008426A0"/>
    <w:rsid w:val="00843180"/>
    <w:rsid w:val="00844D3A"/>
    <w:rsid w:val="00844E27"/>
    <w:rsid w:val="00845AC9"/>
    <w:rsid w:val="008460EB"/>
    <w:rsid w:val="00846205"/>
    <w:rsid w:val="008464F2"/>
    <w:rsid w:val="00851798"/>
    <w:rsid w:val="008518D3"/>
    <w:rsid w:val="00852E60"/>
    <w:rsid w:val="008530BC"/>
    <w:rsid w:val="008531C5"/>
    <w:rsid w:val="008535A4"/>
    <w:rsid w:val="00853BEB"/>
    <w:rsid w:val="00854F61"/>
    <w:rsid w:val="00855D1B"/>
    <w:rsid w:val="0085706D"/>
    <w:rsid w:val="00860314"/>
    <w:rsid w:val="0086046B"/>
    <w:rsid w:val="008612E8"/>
    <w:rsid w:val="008630C8"/>
    <w:rsid w:val="0086430C"/>
    <w:rsid w:val="008645CE"/>
    <w:rsid w:val="00864F93"/>
    <w:rsid w:val="0086521E"/>
    <w:rsid w:val="00865269"/>
    <w:rsid w:val="00870DC6"/>
    <w:rsid w:val="008713CE"/>
    <w:rsid w:val="00871B1F"/>
    <w:rsid w:val="0087262F"/>
    <w:rsid w:val="00872B6B"/>
    <w:rsid w:val="00873489"/>
    <w:rsid w:val="00874607"/>
    <w:rsid w:val="00874B3D"/>
    <w:rsid w:val="00874FBE"/>
    <w:rsid w:val="00876865"/>
    <w:rsid w:val="00876BB8"/>
    <w:rsid w:val="00876C89"/>
    <w:rsid w:val="0087709D"/>
    <w:rsid w:val="00877235"/>
    <w:rsid w:val="00877FE9"/>
    <w:rsid w:val="008816EC"/>
    <w:rsid w:val="0088321F"/>
    <w:rsid w:val="00884194"/>
    <w:rsid w:val="008842F2"/>
    <w:rsid w:val="008844DF"/>
    <w:rsid w:val="008845C3"/>
    <w:rsid w:val="008852F1"/>
    <w:rsid w:val="00885426"/>
    <w:rsid w:val="0088585D"/>
    <w:rsid w:val="00885F3F"/>
    <w:rsid w:val="00885FB1"/>
    <w:rsid w:val="00886AF5"/>
    <w:rsid w:val="00886C1B"/>
    <w:rsid w:val="00887447"/>
    <w:rsid w:val="00891C49"/>
    <w:rsid w:val="00891CF0"/>
    <w:rsid w:val="00891E2A"/>
    <w:rsid w:val="00892532"/>
    <w:rsid w:val="0089342D"/>
    <w:rsid w:val="008936B7"/>
    <w:rsid w:val="00893DD3"/>
    <w:rsid w:val="008943E0"/>
    <w:rsid w:val="0089450F"/>
    <w:rsid w:val="008958EA"/>
    <w:rsid w:val="008966F6"/>
    <w:rsid w:val="00897A14"/>
    <w:rsid w:val="008A02A3"/>
    <w:rsid w:val="008A0AAC"/>
    <w:rsid w:val="008A0BE3"/>
    <w:rsid w:val="008A17B5"/>
    <w:rsid w:val="008A2100"/>
    <w:rsid w:val="008A31B6"/>
    <w:rsid w:val="008A3F54"/>
    <w:rsid w:val="008A60C8"/>
    <w:rsid w:val="008A6F8B"/>
    <w:rsid w:val="008B0138"/>
    <w:rsid w:val="008B0E9A"/>
    <w:rsid w:val="008B11A8"/>
    <w:rsid w:val="008B136D"/>
    <w:rsid w:val="008B16BC"/>
    <w:rsid w:val="008B189D"/>
    <w:rsid w:val="008B3EEF"/>
    <w:rsid w:val="008B4D91"/>
    <w:rsid w:val="008B5233"/>
    <w:rsid w:val="008B5AE6"/>
    <w:rsid w:val="008B6498"/>
    <w:rsid w:val="008B6FDE"/>
    <w:rsid w:val="008B7D55"/>
    <w:rsid w:val="008C0B0F"/>
    <w:rsid w:val="008C0C8E"/>
    <w:rsid w:val="008C185B"/>
    <w:rsid w:val="008C19EF"/>
    <w:rsid w:val="008C1C8A"/>
    <w:rsid w:val="008C22C9"/>
    <w:rsid w:val="008C2AA2"/>
    <w:rsid w:val="008C30D3"/>
    <w:rsid w:val="008C3E04"/>
    <w:rsid w:val="008C5297"/>
    <w:rsid w:val="008C6060"/>
    <w:rsid w:val="008C63FD"/>
    <w:rsid w:val="008C687A"/>
    <w:rsid w:val="008C71B7"/>
    <w:rsid w:val="008C74CD"/>
    <w:rsid w:val="008D1BF2"/>
    <w:rsid w:val="008D27AD"/>
    <w:rsid w:val="008D3118"/>
    <w:rsid w:val="008D3D0A"/>
    <w:rsid w:val="008D4555"/>
    <w:rsid w:val="008D5608"/>
    <w:rsid w:val="008D5D8D"/>
    <w:rsid w:val="008D60EC"/>
    <w:rsid w:val="008D6997"/>
    <w:rsid w:val="008D6FD9"/>
    <w:rsid w:val="008D737C"/>
    <w:rsid w:val="008E0C03"/>
    <w:rsid w:val="008E0E7C"/>
    <w:rsid w:val="008E1D36"/>
    <w:rsid w:val="008E24DD"/>
    <w:rsid w:val="008E266B"/>
    <w:rsid w:val="008E2EF7"/>
    <w:rsid w:val="008E33AF"/>
    <w:rsid w:val="008E50D3"/>
    <w:rsid w:val="008E5EF3"/>
    <w:rsid w:val="008E626C"/>
    <w:rsid w:val="008E63BF"/>
    <w:rsid w:val="008E7ABE"/>
    <w:rsid w:val="008E7DFC"/>
    <w:rsid w:val="008F0394"/>
    <w:rsid w:val="008F0F51"/>
    <w:rsid w:val="008F2461"/>
    <w:rsid w:val="008F2732"/>
    <w:rsid w:val="008F27B6"/>
    <w:rsid w:val="008F3349"/>
    <w:rsid w:val="008F41B7"/>
    <w:rsid w:val="008F5461"/>
    <w:rsid w:val="008F56B6"/>
    <w:rsid w:val="008F5D6C"/>
    <w:rsid w:val="008F5DBD"/>
    <w:rsid w:val="008F6A12"/>
    <w:rsid w:val="008F71FA"/>
    <w:rsid w:val="008F73F9"/>
    <w:rsid w:val="009008F5"/>
    <w:rsid w:val="009014D7"/>
    <w:rsid w:val="009023AF"/>
    <w:rsid w:val="009029BE"/>
    <w:rsid w:val="0090383A"/>
    <w:rsid w:val="00904097"/>
    <w:rsid w:val="00904643"/>
    <w:rsid w:val="00906772"/>
    <w:rsid w:val="00906989"/>
    <w:rsid w:val="009077EE"/>
    <w:rsid w:val="00907D0D"/>
    <w:rsid w:val="009109FF"/>
    <w:rsid w:val="00912125"/>
    <w:rsid w:val="00912446"/>
    <w:rsid w:val="009125FD"/>
    <w:rsid w:val="0091268C"/>
    <w:rsid w:val="009149D3"/>
    <w:rsid w:val="00915264"/>
    <w:rsid w:val="00917361"/>
    <w:rsid w:val="00920655"/>
    <w:rsid w:val="0092083F"/>
    <w:rsid w:val="00920B1B"/>
    <w:rsid w:val="009211E0"/>
    <w:rsid w:val="009216D3"/>
    <w:rsid w:val="00921CCB"/>
    <w:rsid w:val="0092250C"/>
    <w:rsid w:val="00922605"/>
    <w:rsid w:val="009228DC"/>
    <w:rsid w:val="009232A1"/>
    <w:rsid w:val="0092388A"/>
    <w:rsid w:val="0092446E"/>
    <w:rsid w:val="00925094"/>
    <w:rsid w:val="009255C3"/>
    <w:rsid w:val="00926DD4"/>
    <w:rsid w:val="00927390"/>
    <w:rsid w:val="009276BB"/>
    <w:rsid w:val="009304B3"/>
    <w:rsid w:val="0093064A"/>
    <w:rsid w:val="00930EDB"/>
    <w:rsid w:val="009311E1"/>
    <w:rsid w:val="0093181B"/>
    <w:rsid w:val="009324F2"/>
    <w:rsid w:val="0093292A"/>
    <w:rsid w:val="00932E73"/>
    <w:rsid w:val="0093427E"/>
    <w:rsid w:val="0093495C"/>
    <w:rsid w:val="00934D63"/>
    <w:rsid w:val="00935127"/>
    <w:rsid w:val="00935B17"/>
    <w:rsid w:val="00935FFB"/>
    <w:rsid w:val="0093763F"/>
    <w:rsid w:val="009401CB"/>
    <w:rsid w:val="009402DE"/>
    <w:rsid w:val="00941553"/>
    <w:rsid w:val="00941F20"/>
    <w:rsid w:val="00942088"/>
    <w:rsid w:val="009422FD"/>
    <w:rsid w:val="00942A70"/>
    <w:rsid w:val="00943D79"/>
    <w:rsid w:val="00943D9E"/>
    <w:rsid w:val="00944B17"/>
    <w:rsid w:val="009454BF"/>
    <w:rsid w:val="00945713"/>
    <w:rsid w:val="00945BB8"/>
    <w:rsid w:val="00945C1B"/>
    <w:rsid w:val="0094693C"/>
    <w:rsid w:val="00946D22"/>
    <w:rsid w:val="00946DAC"/>
    <w:rsid w:val="009470F4"/>
    <w:rsid w:val="00947ED1"/>
    <w:rsid w:val="00950544"/>
    <w:rsid w:val="0095075C"/>
    <w:rsid w:val="00950EED"/>
    <w:rsid w:val="00951B5F"/>
    <w:rsid w:val="00951C84"/>
    <w:rsid w:val="00952069"/>
    <w:rsid w:val="00952289"/>
    <w:rsid w:val="00952541"/>
    <w:rsid w:val="00953745"/>
    <w:rsid w:val="009541CC"/>
    <w:rsid w:val="00954278"/>
    <w:rsid w:val="00954950"/>
    <w:rsid w:val="00954EDE"/>
    <w:rsid w:val="009553C6"/>
    <w:rsid w:val="00955F76"/>
    <w:rsid w:val="00956670"/>
    <w:rsid w:val="0095668B"/>
    <w:rsid w:val="00956D99"/>
    <w:rsid w:val="009573EF"/>
    <w:rsid w:val="00957D2D"/>
    <w:rsid w:val="00957FD6"/>
    <w:rsid w:val="00960DC4"/>
    <w:rsid w:val="0096131A"/>
    <w:rsid w:val="00963D7E"/>
    <w:rsid w:val="00963F13"/>
    <w:rsid w:val="0096409A"/>
    <w:rsid w:val="009641B4"/>
    <w:rsid w:val="00965524"/>
    <w:rsid w:val="0096581B"/>
    <w:rsid w:val="00965A27"/>
    <w:rsid w:val="00965C41"/>
    <w:rsid w:val="009665B4"/>
    <w:rsid w:val="009675AB"/>
    <w:rsid w:val="009701A6"/>
    <w:rsid w:val="00970F94"/>
    <w:rsid w:val="00971342"/>
    <w:rsid w:val="00971E0B"/>
    <w:rsid w:val="00972087"/>
    <w:rsid w:val="00972ACB"/>
    <w:rsid w:val="009752EB"/>
    <w:rsid w:val="009754A6"/>
    <w:rsid w:val="0097592B"/>
    <w:rsid w:val="00975BB2"/>
    <w:rsid w:val="00976B1C"/>
    <w:rsid w:val="00977049"/>
    <w:rsid w:val="009778BF"/>
    <w:rsid w:val="0098024A"/>
    <w:rsid w:val="009805B6"/>
    <w:rsid w:val="00983FB2"/>
    <w:rsid w:val="00984D3F"/>
    <w:rsid w:val="0098720F"/>
    <w:rsid w:val="00987625"/>
    <w:rsid w:val="009879AE"/>
    <w:rsid w:val="009920F6"/>
    <w:rsid w:val="00993672"/>
    <w:rsid w:val="009944A0"/>
    <w:rsid w:val="00994DA9"/>
    <w:rsid w:val="0099564A"/>
    <w:rsid w:val="00995F6B"/>
    <w:rsid w:val="00996F0B"/>
    <w:rsid w:val="009A0B32"/>
    <w:rsid w:val="009A0E78"/>
    <w:rsid w:val="009A1088"/>
    <w:rsid w:val="009A156B"/>
    <w:rsid w:val="009A3CAC"/>
    <w:rsid w:val="009A4F7A"/>
    <w:rsid w:val="009A6D70"/>
    <w:rsid w:val="009A6FFA"/>
    <w:rsid w:val="009A7204"/>
    <w:rsid w:val="009A7E11"/>
    <w:rsid w:val="009A7EB8"/>
    <w:rsid w:val="009B029B"/>
    <w:rsid w:val="009B1431"/>
    <w:rsid w:val="009B22DD"/>
    <w:rsid w:val="009B3B1E"/>
    <w:rsid w:val="009B4624"/>
    <w:rsid w:val="009B5725"/>
    <w:rsid w:val="009B6961"/>
    <w:rsid w:val="009B78E9"/>
    <w:rsid w:val="009C0DEC"/>
    <w:rsid w:val="009C17E8"/>
    <w:rsid w:val="009C251E"/>
    <w:rsid w:val="009C2DC3"/>
    <w:rsid w:val="009C3598"/>
    <w:rsid w:val="009C4BE1"/>
    <w:rsid w:val="009C58A1"/>
    <w:rsid w:val="009C659E"/>
    <w:rsid w:val="009C663A"/>
    <w:rsid w:val="009C6C10"/>
    <w:rsid w:val="009D0431"/>
    <w:rsid w:val="009D0EDC"/>
    <w:rsid w:val="009D11CE"/>
    <w:rsid w:val="009D1DBF"/>
    <w:rsid w:val="009D2A6C"/>
    <w:rsid w:val="009D3697"/>
    <w:rsid w:val="009D44B2"/>
    <w:rsid w:val="009D5295"/>
    <w:rsid w:val="009D62B1"/>
    <w:rsid w:val="009D6E97"/>
    <w:rsid w:val="009E0129"/>
    <w:rsid w:val="009E0552"/>
    <w:rsid w:val="009E09F5"/>
    <w:rsid w:val="009E15F6"/>
    <w:rsid w:val="009E1F45"/>
    <w:rsid w:val="009E38FC"/>
    <w:rsid w:val="009E4117"/>
    <w:rsid w:val="009E4C5F"/>
    <w:rsid w:val="009E4FB0"/>
    <w:rsid w:val="009E59A4"/>
    <w:rsid w:val="009E59E1"/>
    <w:rsid w:val="009E6125"/>
    <w:rsid w:val="009E6FB2"/>
    <w:rsid w:val="009E7160"/>
    <w:rsid w:val="009E7349"/>
    <w:rsid w:val="009E7810"/>
    <w:rsid w:val="009E79A8"/>
    <w:rsid w:val="009F0880"/>
    <w:rsid w:val="009F1375"/>
    <w:rsid w:val="009F1F80"/>
    <w:rsid w:val="009F28EC"/>
    <w:rsid w:val="009F3643"/>
    <w:rsid w:val="009F3886"/>
    <w:rsid w:val="009F3E95"/>
    <w:rsid w:val="009F4F1E"/>
    <w:rsid w:val="009F5498"/>
    <w:rsid w:val="009F69E1"/>
    <w:rsid w:val="009F6F76"/>
    <w:rsid w:val="009F7961"/>
    <w:rsid w:val="009F7B78"/>
    <w:rsid w:val="00A00879"/>
    <w:rsid w:val="00A01A86"/>
    <w:rsid w:val="00A01B4D"/>
    <w:rsid w:val="00A025A1"/>
    <w:rsid w:val="00A02714"/>
    <w:rsid w:val="00A04550"/>
    <w:rsid w:val="00A0467E"/>
    <w:rsid w:val="00A04E76"/>
    <w:rsid w:val="00A06763"/>
    <w:rsid w:val="00A06D7E"/>
    <w:rsid w:val="00A11A6C"/>
    <w:rsid w:val="00A1212E"/>
    <w:rsid w:val="00A129DE"/>
    <w:rsid w:val="00A12C5F"/>
    <w:rsid w:val="00A131D5"/>
    <w:rsid w:val="00A13B96"/>
    <w:rsid w:val="00A13F39"/>
    <w:rsid w:val="00A14535"/>
    <w:rsid w:val="00A20670"/>
    <w:rsid w:val="00A2180B"/>
    <w:rsid w:val="00A21C88"/>
    <w:rsid w:val="00A2370B"/>
    <w:rsid w:val="00A266B6"/>
    <w:rsid w:val="00A302D8"/>
    <w:rsid w:val="00A30F4B"/>
    <w:rsid w:val="00A31647"/>
    <w:rsid w:val="00A31BA1"/>
    <w:rsid w:val="00A321CB"/>
    <w:rsid w:val="00A3232A"/>
    <w:rsid w:val="00A32A58"/>
    <w:rsid w:val="00A33833"/>
    <w:rsid w:val="00A33A8C"/>
    <w:rsid w:val="00A33E9B"/>
    <w:rsid w:val="00A369D4"/>
    <w:rsid w:val="00A36B1B"/>
    <w:rsid w:val="00A36F06"/>
    <w:rsid w:val="00A401AD"/>
    <w:rsid w:val="00A404C0"/>
    <w:rsid w:val="00A40500"/>
    <w:rsid w:val="00A40EDC"/>
    <w:rsid w:val="00A41D52"/>
    <w:rsid w:val="00A42A12"/>
    <w:rsid w:val="00A42FF2"/>
    <w:rsid w:val="00A43960"/>
    <w:rsid w:val="00A44EA5"/>
    <w:rsid w:val="00A450BF"/>
    <w:rsid w:val="00A45F19"/>
    <w:rsid w:val="00A4618D"/>
    <w:rsid w:val="00A468D8"/>
    <w:rsid w:val="00A50B5B"/>
    <w:rsid w:val="00A50C11"/>
    <w:rsid w:val="00A50D38"/>
    <w:rsid w:val="00A51726"/>
    <w:rsid w:val="00A51EBC"/>
    <w:rsid w:val="00A51F22"/>
    <w:rsid w:val="00A54F59"/>
    <w:rsid w:val="00A5542F"/>
    <w:rsid w:val="00A56CFB"/>
    <w:rsid w:val="00A573EF"/>
    <w:rsid w:val="00A638F7"/>
    <w:rsid w:val="00A640D7"/>
    <w:rsid w:val="00A643AA"/>
    <w:rsid w:val="00A64D55"/>
    <w:rsid w:val="00A6551C"/>
    <w:rsid w:val="00A66993"/>
    <w:rsid w:val="00A704E6"/>
    <w:rsid w:val="00A7060F"/>
    <w:rsid w:val="00A71717"/>
    <w:rsid w:val="00A71B7A"/>
    <w:rsid w:val="00A71CF2"/>
    <w:rsid w:val="00A7253D"/>
    <w:rsid w:val="00A726E2"/>
    <w:rsid w:val="00A72F89"/>
    <w:rsid w:val="00A731FC"/>
    <w:rsid w:val="00A7434C"/>
    <w:rsid w:val="00A75676"/>
    <w:rsid w:val="00A76D47"/>
    <w:rsid w:val="00A77BD1"/>
    <w:rsid w:val="00A77D50"/>
    <w:rsid w:val="00A80B85"/>
    <w:rsid w:val="00A816D2"/>
    <w:rsid w:val="00A827A5"/>
    <w:rsid w:val="00A83FBE"/>
    <w:rsid w:val="00A8460A"/>
    <w:rsid w:val="00A84AD2"/>
    <w:rsid w:val="00A86548"/>
    <w:rsid w:val="00A867F6"/>
    <w:rsid w:val="00A8684E"/>
    <w:rsid w:val="00A86909"/>
    <w:rsid w:val="00A87675"/>
    <w:rsid w:val="00A90CE4"/>
    <w:rsid w:val="00A921A1"/>
    <w:rsid w:val="00A93245"/>
    <w:rsid w:val="00A932EA"/>
    <w:rsid w:val="00A9475D"/>
    <w:rsid w:val="00A9478A"/>
    <w:rsid w:val="00A95D84"/>
    <w:rsid w:val="00A97551"/>
    <w:rsid w:val="00AA00D9"/>
    <w:rsid w:val="00AA019E"/>
    <w:rsid w:val="00AA16FA"/>
    <w:rsid w:val="00AA3CAB"/>
    <w:rsid w:val="00AA4714"/>
    <w:rsid w:val="00AA5A5E"/>
    <w:rsid w:val="00AA76ED"/>
    <w:rsid w:val="00AB0497"/>
    <w:rsid w:val="00AB04F3"/>
    <w:rsid w:val="00AB059B"/>
    <w:rsid w:val="00AB25E6"/>
    <w:rsid w:val="00AB2B13"/>
    <w:rsid w:val="00AB2C84"/>
    <w:rsid w:val="00AB3BD5"/>
    <w:rsid w:val="00AB4D06"/>
    <w:rsid w:val="00AB4D36"/>
    <w:rsid w:val="00AB633E"/>
    <w:rsid w:val="00AB6744"/>
    <w:rsid w:val="00AB6842"/>
    <w:rsid w:val="00AB7CA6"/>
    <w:rsid w:val="00AC02A9"/>
    <w:rsid w:val="00AC0353"/>
    <w:rsid w:val="00AC091F"/>
    <w:rsid w:val="00AC0A3D"/>
    <w:rsid w:val="00AC1202"/>
    <w:rsid w:val="00AC1513"/>
    <w:rsid w:val="00AC15B7"/>
    <w:rsid w:val="00AC182C"/>
    <w:rsid w:val="00AC2021"/>
    <w:rsid w:val="00AC288C"/>
    <w:rsid w:val="00AC2AF3"/>
    <w:rsid w:val="00AC2E52"/>
    <w:rsid w:val="00AC4152"/>
    <w:rsid w:val="00AC5248"/>
    <w:rsid w:val="00AC5398"/>
    <w:rsid w:val="00AC54E8"/>
    <w:rsid w:val="00AC5630"/>
    <w:rsid w:val="00AC57D3"/>
    <w:rsid w:val="00AC5C71"/>
    <w:rsid w:val="00AC5D2F"/>
    <w:rsid w:val="00AC6B5D"/>
    <w:rsid w:val="00AC6C1A"/>
    <w:rsid w:val="00AD024F"/>
    <w:rsid w:val="00AD0CC4"/>
    <w:rsid w:val="00AD3A50"/>
    <w:rsid w:val="00AD3A8A"/>
    <w:rsid w:val="00AD4FF2"/>
    <w:rsid w:val="00AD5B73"/>
    <w:rsid w:val="00AD5DDC"/>
    <w:rsid w:val="00AD6D8F"/>
    <w:rsid w:val="00AE0991"/>
    <w:rsid w:val="00AE0AD2"/>
    <w:rsid w:val="00AE16BF"/>
    <w:rsid w:val="00AE1AD4"/>
    <w:rsid w:val="00AE1C41"/>
    <w:rsid w:val="00AE1ED8"/>
    <w:rsid w:val="00AE34C3"/>
    <w:rsid w:val="00AE3E56"/>
    <w:rsid w:val="00AE4289"/>
    <w:rsid w:val="00AE4DE9"/>
    <w:rsid w:val="00AE6823"/>
    <w:rsid w:val="00AE686C"/>
    <w:rsid w:val="00AE7C8A"/>
    <w:rsid w:val="00AF0AE4"/>
    <w:rsid w:val="00AF10F4"/>
    <w:rsid w:val="00AF1141"/>
    <w:rsid w:val="00AF1730"/>
    <w:rsid w:val="00AF2E66"/>
    <w:rsid w:val="00AF2FA2"/>
    <w:rsid w:val="00AF301A"/>
    <w:rsid w:val="00AF4394"/>
    <w:rsid w:val="00AF47F5"/>
    <w:rsid w:val="00AF4AB2"/>
    <w:rsid w:val="00AF530A"/>
    <w:rsid w:val="00AF554B"/>
    <w:rsid w:val="00AF5F11"/>
    <w:rsid w:val="00AF6BAF"/>
    <w:rsid w:val="00AF6CBC"/>
    <w:rsid w:val="00AF6E35"/>
    <w:rsid w:val="00AF73A9"/>
    <w:rsid w:val="00AF7982"/>
    <w:rsid w:val="00B000B9"/>
    <w:rsid w:val="00B002B4"/>
    <w:rsid w:val="00B01E99"/>
    <w:rsid w:val="00B02163"/>
    <w:rsid w:val="00B03906"/>
    <w:rsid w:val="00B0437D"/>
    <w:rsid w:val="00B04520"/>
    <w:rsid w:val="00B045AA"/>
    <w:rsid w:val="00B0641F"/>
    <w:rsid w:val="00B06627"/>
    <w:rsid w:val="00B0675B"/>
    <w:rsid w:val="00B0688B"/>
    <w:rsid w:val="00B06B6B"/>
    <w:rsid w:val="00B07D12"/>
    <w:rsid w:val="00B11B22"/>
    <w:rsid w:val="00B12813"/>
    <w:rsid w:val="00B12D9A"/>
    <w:rsid w:val="00B13FEF"/>
    <w:rsid w:val="00B147AE"/>
    <w:rsid w:val="00B1517F"/>
    <w:rsid w:val="00B15CA5"/>
    <w:rsid w:val="00B1646E"/>
    <w:rsid w:val="00B16F5E"/>
    <w:rsid w:val="00B176AC"/>
    <w:rsid w:val="00B20140"/>
    <w:rsid w:val="00B2031E"/>
    <w:rsid w:val="00B21DA8"/>
    <w:rsid w:val="00B23D88"/>
    <w:rsid w:val="00B245CB"/>
    <w:rsid w:val="00B24C7F"/>
    <w:rsid w:val="00B256D5"/>
    <w:rsid w:val="00B25CB9"/>
    <w:rsid w:val="00B2718D"/>
    <w:rsid w:val="00B277EF"/>
    <w:rsid w:val="00B325BA"/>
    <w:rsid w:val="00B33569"/>
    <w:rsid w:val="00B34BFC"/>
    <w:rsid w:val="00B34D54"/>
    <w:rsid w:val="00B3696F"/>
    <w:rsid w:val="00B36970"/>
    <w:rsid w:val="00B37D77"/>
    <w:rsid w:val="00B40E27"/>
    <w:rsid w:val="00B4244C"/>
    <w:rsid w:val="00B44436"/>
    <w:rsid w:val="00B44A7B"/>
    <w:rsid w:val="00B457E2"/>
    <w:rsid w:val="00B45CC4"/>
    <w:rsid w:val="00B479D6"/>
    <w:rsid w:val="00B50815"/>
    <w:rsid w:val="00B51519"/>
    <w:rsid w:val="00B51884"/>
    <w:rsid w:val="00B51CD1"/>
    <w:rsid w:val="00B51F36"/>
    <w:rsid w:val="00B52BEC"/>
    <w:rsid w:val="00B530B3"/>
    <w:rsid w:val="00B53AFA"/>
    <w:rsid w:val="00B53FE9"/>
    <w:rsid w:val="00B54CE3"/>
    <w:rsid w:val="00B54D5E"/>
    <w:rsid w:val="00B562FD"/>
    <w:rsid w:val="00B57835"/>
    <w:rsid w:val="00B605B9"/>
    <w:rsid w:val="00B607F9"/>
    <w:rsid w:val="00B60B58"/>
    <w:rsid w:val="00B61332"/>
    <w:rsid w:val="00B61805"/>
    <w:rsid w:val="00B63CFD"/>
    <w:rsid w:val="00B640CF"/>
    <w:rsid w:val="00B64919"/>
    <w:rsid w:val="00B6631A"/>
    <w:rsid w:val="00B67537"/>
    <w:rsid w:val="00B67A0B"/>
    <w:rsid w:val="00B70AA2"/>
    <w:rsid w:val="00B710A3"/>
    <w:rsid w:val="00B716AF"/>
    <w:rsid w:val="00B72753"/>
    <w:rsid w:val="00B72C40"/>
    <w:rsid w:val="00B72F06"/>
    <w:rsid w:val="00B73763"/>
    <w:rsid w:val="00B74EE6"/>
    <w:rsid w:val="00B7528C"/>
    <w:rsid w:val="00B764E8"/>
    <w:rsid w:val="00B76702"/>
    <w:rsid w:val="00B76A4F"/>
    <w:rsid w:val="00B76F1B"/>
    <w:rsid w:val="00B8116E"/>
    <w:rsid w:val="00B814EA"/>
    <w:rsid w:val="00B823A6"/>
    <w:rsid w:val="00B82ADE"/>
    <w:rsid w:val="00B82D04"/>
    <w:rsid w:val="00B83C23"/>
    <w:rsid w:val="00B843C4"/>
    <w:rsid w:val="00B84637"/>
    <w:rsid w:val="00B849A6"/>
    <w:rsid w:val="00B84ABC"/>
    <w:rsid w:val="00B85D40"/>
    <w:rsid w:val="00B864F6"/>
    <w:rsid w:val="00B86BE0"/>
    <w:rsid w:val="00B87199"/>
    <w:rsid w:val="00B87B78"/>
    <w:rsid w:val="00B92047"/>
    <w:rsid w:val="00B92DF6"/>
    <w:rsid w:val="00B93811"/>
    <w:rsid w:val="00B93E7E"/>
    <w:rsid w:val="00B94885"/>
    <w:rsid w:val="00B95A89"/>
    <w:rsid w:val="00B9614A"/>
    <w:rsid w:val="00B966F4"/>
    <w:rsid w:val="00B967C8"/>
    <w:rsid w:val="00BA02B1"/>
    <w:rsid w:val="00BA0952"/>
    <w:rsid w:val="00BA0B71"/>
    <w:rsid w:val="00BA2135"/>
    <w:rsid w:val="00BA3F1C"/>
    <w:rsid w:val="00BA6536"/>
    <w:rsid w:val="00BA72AC"/>
    <w:rsid w:val="00BA7572"/>
    <w:rsid w:val="00BB10C8"/>
    <w:rsid w:val="00BB20F1"/>
    <w:rsid w:val="00BB2D32"/>
    <w:rsid w:val="00BB3591"/>
    <w:rsid w:val="00BB4493"/>
    <w:rsid w:val="00BB72A6"/>
    <w:rsid w:val="00BC021E"/>
    <w:rsid w:val="00BC0A33"/>
    <w:rsid w:val="00BC0C85"/>
    <w:rsid w:val="00BC24ED"/>
    <w:rsid w:val="00BC348C"/>
    <w:rsid w:val="00BC412B"/>
    <w:rsid w:val="00BC4206"/>
    <w:rsid w:val="00BC5618"/>
    <w:rsid w:val="00BC67AC"/>
    <w:rsid w:val="00BC7987"/>
    <w:rsid w:val="00BC7B67"/>
    <w:rsid w:val="00BD021A"/>
    <w:rsid w:val="00BD0732"/>
    <w:rsid w:val="00BD2451"/>
    <w:rsid w:val="00BD5E4C"/>
    <w:rsid w:val="00BD696A"/>
    <w:rsid w:val="00BD6CD6"/>
    <w:rsid w:val="00BD731C"/>
    <w:rsid w:val="00BE07E4"/>
    <w:rsid w:val="00BE21EC"/>
    <w:rsid w:val="00BE24A6"/>
    <w:rsid w:val="00BE2780"/>
    <w:rsid w:val="00BE329C"/>
    <w:rsid w:val="00BE4008"/>
    <w:rsid w:val="00BE418A"/>
    <w:rsid w:val="00BE441E"/>
    <w:rsid w:val="00BE53A1"/>
    <w:rsid w:val="00BE5D65"/>
    <w:rsid w:val="00BE5DB9"/>
    <w:rsid w:val="00BE6C1C"/>
    <w:rsid w:val="00BF03C2"/>
    <w:rsid w:val="00BF0485"/>
    <w:rsid w:val="00BF21FE"/>
    <w:rsid w:val="00BF234D"/>
    <w:rsid w:val="00BF24DA"/>
    <w:rsid w:val="00BF3190"/>
    <w:rsid w:val="00BF3C25"/>
    <w:rsid w:val="00BF4852"/>
    <w:rsid w:val="00BF633C"/>
    <w:rsid w:val="00BF6646"/>
    <w:rsid w:val="00BF7298"/>
    <w:rsid w:val="00BF77D6"/>
    <w:rsid w:val="00C002E2"/>
    <w:rsid w:val="00C0075C"/>
    <w:rsid w:val="00C007A9"/>
    <w:rsid w:val="00C01154"/>
    <w:rsid w:val="00C03732"/>
    <w:rsid w:val="00C045BE"/>
    <w:rsid w:val="00C049E0"/>
    <w:rsid w:val="00C05263"/>
    <w:rsid w:val="00C05E3A"/>
    <w:rsid w:val="00C0623A"/>
    <w:rsid w:val="00C065EE"/>
    <w:rsid w:val="00C07149"/>
    <w:rsid w:val="00C075A1"/>
    <w:rsid w:val="00C07CE7"/>
    <w:rsid w:val="00C07F18"/>
    <w:rsid w:val="00C10156"/>
    <w:rsid w:val="00C1157B"/>
    <w:rsid w:val="00C12073"/>
    <w:rsid w:val="00C121D8"/>
    <w:rsid w:val="00C127A5"/>
    <w:rsid w:val="00C12AC1"/>
    <w:rsid w:val="00C142BF"/>
    <w:rsid w:val="00C157F1"/>
    <w:rsid w:val="00C162D9"/>
    <w:rsid w:val="00C16CF8"/>
    <w:rsid w:val="00C1781F"/>
    <w:rsid w:val="00C17E58"/>
    <w:rsid w:val="00C20123"/>
    <w:rsid w:val="00C20D22"/>
    <w:rsid w:val="00C20F12"/>
    <w:rsid w:val="00C21CF0"/>
    <w:rsid w:val="00C2208F"/>
    <w:rsid w:val="00C23EDB"/>
    <w:rsid w:val="00C24624"/>
    <w:rsid w:val="00C247A3"/>
    <w:rsid w:val="00C257C8"/>
    <w:rsid w:val="00C26A31"/>
    <w:rsid w:val="00C27358"/>
    <w:rsid w:val="00C27CC6"/>
    <w:rsid w:val="00C303ED"/>
    <w:rsid w:val="00C3054C"/>
    <w:rsid w:val="00C30A64"/>
    <w:rsid w:val="00C30AC5"/>
    <w:rsid w:val="00C31592"/>
    <w:rsid w:val="00C31D9C"/>
    <w:rsid w:val="00C32335"/>
    <w:rsid w:val="00C3235B"/>
    <w:rsid w:val="00C32440"/>
    <w:rsid w:val="00C32A85"/>
    <w:rsid w:val="00C32BFF"/>
    <w:rsid w:val="00C33DED"/>
    <w:rsid w:val="00C34252"/>
    <w:rsid w:val="00C35D0A"/>
    <w:rsid w:val="00C35EBD"/>
    <w:rsid w:val="00C365EE"/>
    <w:rsid w:val="00C367CC"/>
    <w:rsid w:val="00C3766D"/>
    <w:rsid w:val="00C37EA6"/>
    <w:rsid w:val="00C401BD"/>
    <w:rsid w:val="00C41322"/>
    <w:rsid w:val="00C42B68"/>
    <w:rsid w:val="00C42EB3"/>
    <w:rsid w:val="00C455A9"/>
    <w:rsid w:val="00C46205"/>
    <w:rsid w:val="00C46752"/>
    <w:rsid w:val="00C467D1"/>
    <w:rsid w:val="00C47112"/>
    <w:rsid w:val="00C4790A"/>
    <w:rsid w:val="00C50193"/>
    <w:rsid w:val="00C52272"/>
    <w:rsid w:val="00C52B88"/>
    <w:rsid w:val="00C54060"/>
    <w:rsid w:val="00C54C5C"/>
    <w:rsid w:val="00C552B1"/>
    <w:rsid w:val="00C569BB"/>
    <w:rsid w:val="00C57D7A"/>
    <w:rsid w:val="00C62563"/>
    <w:rsid w:val="00C62664"/>
    <w:rsid w:val="00C64CC7"/>
    <w:rsid w:val="00C67898"/>
    <w:rsid w:val="00C72C84"/>
    <w:rsid w:val="00C733CC"/>
    <w:rsid w:val="00C736F7"/>
    <w:rsid w:val="00C76A69"/>
    <w:rsid w:val="00C77036"/>
    <w:rsid w:val="00C775F3"/>
    <w:rsid w:val="00C77649"/>
    <w:rsid w:val="00C80486"/>
    <w:rsid w:val="00C806E6"/>
    <w:rsid w:val="00C80DB7"/>
    <w:rsid w:val="00C819B6"/>
    <w:rsid w:val="00C81D67"/>
    <w:rsid w:val="00C82888"/>
    <w:rsid w:val="00C83F60"/>
    <w:rsid w:val="00C841A7"/>
    <w:rsid w:val="00C85F1E"/>
    <w:rsid w:val="00C870A1"/>
    <w:rsid w:val="00C87399"/>
    <w:rsid w:val="00C87E99"/>
    <w:rsid w:val="00C906ED"/>
    <w:rsid w:val="00C90A1D"/>
    <w:rsid w:val="00C91F80"/>
    <w:rsid w:val="00C921D3"/>
    <w:rsid w:val="00C92393"/>
    <w:rsid w:val="00C9273A"/>
    <w:rsid w:val="00C9356E"/>
    <w:rsid w:val="00C93629"/>
    <w:rsid w:val="00C937DA"/>
    <w:rsid w:val="00C93E2E"/>
    <w:rsid w:val="00C94198"/>
    <w:rsid w:val="00C9439F"/>
    <w:rsid w:val="00C9460B"/>
    <w:rsid w:val="00C95D24"/>
    <w:rsid w:val="00C9627D"/>
    <w:rsid w:val="00C96C9E"/>
    <w:rsid w:val="00CA072A"/>
    <w:rsid w:val="00CA0786"/>
    <w:rsid w:val="00CA1090"/>
    <w:rsid w:val="00CA1D26"/>
    <w:rsid w:val="00CA20A2"/>
    <w:rsid w:val="00CA349F"/>
    <w:rsid w:val="00CA35D0"/>
    <w:rsid w:val="00CA38E4"/>
    <w:rsid w:val="00CA44E8"/>
    <w:rsid w:val="00CA466D"/>
    <w:rsid w:val="00CA5F41"/>
    <w:rsid w:val="00CA6EF2"/>
    <w:rsid w:val="00CA7497"/>
    <w:rsid w:val="00CA7F18"/>
    <w:rsid w:val="00CB08C5"/>
    <w:rsid w:val="00CB0900"/>
    <w:rsid w:val="00CB1035"/>
    <w:rsid w:val="00CB1050"/>
    <w:rsid w:val="00CB1E3A"/>
    <w:rsid w:val="00CB27BE"/>
    <w:rsid w:val="00CB4696"/>
    <w:rsid w:val="00CB48B5"/>
    <w:rsid w:val="00CB4B9F"/>
    <w:rsid w:val="00CB50A8"/>
    <w:rsid w:val="00CB6705"/>
    <w:rsid w:val="00CB7283"/>
    <w:rsid w:val="00CB78B5"/>
    <w:rsid w:val="00CB7C80"/>
    <w:rsid w:val="00CC0802"/>
    <w:rsid w:val="00CC082D"/>
    <w:rsid w:val="00CC0AE1"/>
    <w:rsid w:val="00CC214B"/>
    <w:rsid w:val="00CC2330"/>
    <w:rsid w:val="00CC308B"/>
    <w:rsid w:val="00CC3E5C"/>
    <w:rsid w:val="00CC3F8C"/>
    <w:rsid w:val="00CC4928"/>
    <w:rsid w:val="00CC4CE2"/>
    <w:rsid w:val="00CC4EAC"/>
    <w:rsid w:val="00CC529D"/>
    <w:rsid w:val="00CC534F"/>
    <w:rsid w:val="00CC5A1F"/>
    <w:rsid w:val="00CC5C38"/>
    <w:rsid w:val="00CC67A3"/>
    <w:rsid w:val="00CC7EB7"/>
    <w:rsid w:val="00CD044D"/>
    <w:rsid w:val="00CD0822"/>
    <w:rsid w:val="00CD0AD7"/>
    <w:rsid w:val="00CD1382"/>
    <w:rsid w:val="00CD1C7A"/>
    <w:rsid w:val="00CD2CD8"/>
    <w:rsid w:val="00CD2D43"/>
    <w:rsid w:val="00CD304C"/>
    <w:rsid w:val="00CD5234"/>
    <w:rsid w:val="00CD64D0"/>
    <w:rsid w:val="00CD7978"/>
    <w:rsid w:val="00CE0282"/>
    <w:rsid w:val="00CE052B"/>
    <w:rsid w:val="00CE090A"/>
    <w:rsid w:val="00CE1727"/>
    <w:rsid w:val="00CE19BC"/>
    <w:rsid w:val="00CE3005"/>
    <w:rsid w:val="00CE31BF"/>
    <w:rsid w:val="00CE5212"/>
    <w:rsid w:val="00CE561A"/>
    <w:rsid w:val="00CE5F3F"/>
    <w:rsid w:val="00CE615E"/>
    <w:rsid w:val="00CE6172"/>
    <w:rsid w:val="00CE622B"/>
    <w:rsid w:val="00CE6A56"/>
    <w:rsid w:val="00CE704B"/>
    <w:rsid w:val="00CE7198"/>
    <w:rsid w:val="00CE75A7"/>
    <w:rsid w:val="00CF038C"/>
    <w:rsid w:val="00CF0F7B"/>
    <w:rsid w:val="00CF16A1"/>
    <w:rsid w:val="00CF2FD6"/>
    <w:rsid w:val="00CF406C"/>
    <w:rsid w:val="00CF568C"/>
    <w:rsid w:val="00CF5778"/>
    <w:rsid w:val="00CF6673"/>
    <w:rsid w:val="00CF6D63"/>
    <w:rsid w:val="00CF7ACD"/>
    <w:rsid w:val="00CF7ADE"/>
    <w:rsid w:val="00D00E23"/>
    <w:rsid w:val="00D02CE0"/>
    <w:rsid w:val="00D03AF0"/>
    <w:rsid w:val="00D03CA9"/>
    <w:rsid w:val="00D04474"/>
    <w:rsid w:val="00D050C5"/>
    <w:rsid w:val="00D05621"/>
    <w:rsid w:val="00D10AD8"/>
    <w:rsid w:val="00D10E94"/>
    <w:rsid w:val="00D12409"/>
    <w:rsid w:val="00D126D9"/>
    <w:rsid w:val="00D12ED4"/>
    <w:rsid w:val="00D13112"/>
    <w:rsid w:val="00D13506"/>
    <w:rsid w:val="00D137DB"/>
    <w:rsid w:val="00D13ED3"/>
    <w:rsid w:val="00D15CE2"/>
    <w:rsid w:val="00D16CFF"/>
    <w:rsid w:val="00D20368"/>
    <w:rsid w:val="00D20CB6"/>
    <w:rsid w:val="00D20DFB"/>
    <w:rsid w:val="00D21CAE"/>
    <w:rsid w:val="00D223BA"/>
    <w:rsid w:val="00D22783"/>
    <w:rsid w:val="00D232AB"/>
    <w:rsid w:val="00D24453"/>
    <w:rsid w:val="00D24944"/>
    <w:rsid w:val="00D25314"/>
    <w:rsid w:val="00D25E97"/>
    <w:rsid w:val="00D27128"/>
    <w:rsid w:val="00D30334"/>
    <w:rsid w:val="00D30360"/>
    <w:rsid w:val="00D308D7"/>
    <w:rsid w:val="00D309ED"/>
    <w:rsid w:val="00D31164"/>
    <w:rsid w:val="00D32570"/>
    <w:rsid w:val="00D32AD8"/>
    <w:rsid w:val="00D3336F"/>
    <w:rsid w:val="00D336D1"/>
    <w:rsid w:val="00D3405D"/>
    <w:rsid w:val="00D34547"/>
    <w:rsid w:val="00D34B7F"/>
    <w:rsid w:val="00D35DAD"/>
    <w:rsid w:val="00D36ADE"/>
    <w:rsid w:val="00D37326"/>
    <w:rsid w:val="00D37BE1"/>
    <w:rsid w:val="00D37FA1"/>
    <w:rsid w:val="00D403EB"/>
    <w:rsid w:val="00D413C9"/>
    <w:rsid w:val="00D4171C"/>
    <w:rsid w:val="00D41772"/>
    <w:rsid w:val="00D4180A"/>
    <w:rsid w:val="00D41C5E"/>
    <w:rsid w:val="00D42D01"/>
    <w:rsid w:val="00D42DB1"/>
    <w:rsid w:val="00D436B3"/>
    <w:rsid w:val="00D43B77"/>
    <w:rsid w:val="00D441C5"/>
    <w:rsid w:val="00D4565D"/>
    <w:rsid w:val="00D45D5E"/>
    <w:rsid w:val="00D46B6B"/>
    <w:rsid w:val="00D509CF"/>
    <w:rsid w:val="00D51133"/>
    <w:rsid w:val="00D51679"/>
    <w:rsid w:val="00D51A0B"/>
    <w:rsid w:val="00D51BAF"/>
    <w:rsid w:val="00D530C8"/>
    <w:rsid w:val="00D54F5E"/>
    <w:rsid w:val="00D54F84"/>
    <w:rsid w:val="00D55AEE"/>
    <w:rsid w:val="00D56A43"/>
    <w:rsid w:val="00D60224"/>
    <w:rsid w:val="00D61154"/>
    <w:rsid w:val="00D61646"/>
    <w:rsid w:val="00D620D9"/>
    <w:rsid w:val="00D62ECE"/>
    <w:rsid w:val="00D63496"/>
    <w:rsid w:val="00D6432E"/>
    <w:rsid w:val="00D6443D"/>
    <w:rsid w:val="00D64CC8"/>
    <w:rsid w:val="00D64E1A"/>
    <w:rsid w:val="00D6593F"/>
    <w:rsid w:val="00D66D6D"/>
    <w:rsid w:val="00D678E2"/>
    <w:rsid w:val="00D679BA"/>
    <w:rsid w:val="00D71DE2"/>
    <w:rsid w:val="00D72FC7"/>
    <w:rsid w:val="00D735AF"/>
    <w:rsid w:val="00D740F0"/>
    <w:rsid w:val="00D7655C"/>
    <w:rsid w:val="00D768D5"/>
    <w:rsid w:val="00D773B7"/>
    <w:rsid w:val="00D77958"/>
    <w:rsid w:val="00D802A6"/>
    <w:rsid w:val="00D809AF"/>
    <w:rsid w:val="00D80D19"/>
    <w:rsid w:val="00D82CAD"/>
    <w:rsid w:val="00D8344C"/>
    <w:rsid w:val="00D83B43"/>
    <w:rsid w:val="00D857A3"/>
    <w:rsid w:val="00D86968"/>
    <w:rsid w:val="00D87697"/>
    <w:rsid w:val="00D87ECE"/>
    <w:rsid w:val="00D90BF5"/>
    <w:rsid w:val="00D91A18"/>
    <w:rsid w:val="00D91D8C"/>
    <w:rsid w:val="00D92385"/>
    <w:rsid w:val="00D930EB"/>
    <w:rsid w:val="00D93208"/>
    <w:rsid w:val="00D941DC"/>
    <w:rsid w:val="00D9442F"/>
    <w:rsid w:val="00D96FC4"/>
    <w:rsid w:val="00DA0BC2"/>
    <w:rsid w:val="00DA14CB"/>
    <w:rsid w:val="00DA1BE5"/>
    <w:rsid w:val="00DA1C33"/>
    <w:rsid w:val="00DA2B51"/>
    <w:rsid w:val="00DA30C6"/>
    <w:rsid w:val="00DA340B"/>
    <w:rsid w:val="00DA3A78"/>
    <w:rsid w:val="00DA6443"/>
    <w:rsid w:val="00DA6F80"/>
    <w:rsid w:val="00DB04A1"/>
    <w:rsid w:val="00DB39DC"/>
    <w:rsid w:val="00DB3EB9"/>
    <w:rsid w:val="00DB4AD0"/>
    <w:rsid w:val="00DB4D8F"/>
    <w:rsid w:val="00DB4F02"/>
    <w:rsid w:val="00DB5697"/>
    <w:rsid w:val="00DB60AA"/>
    <w:rsid w:val="00DB6220"/>
    <w:rsid w:val="00DB662B"/>
    <w:rsid w:val="00DC0188"/>
    <w:rsid w:val="00DC0F13"/>
    <w:rsid w:val="00DC18E7"/>
    <w:rsid w:val="00DC3068"/>
    <w:rsid w:val="00DC42C8"/>
    <w:rsid w:val="00DC51E8"/>
    <w:rsid w:val="00DC6D7C"/>
    <w:rsid w:val="00DD0146"/>
    <w:rsid w:val="00DD146D"/>
    <w:rsid w:val="00DD18AE"/>
    <w:rsid w:val="00DD2823"/>
    <w:rsid w:val="00DD2FF3"/>
    <w:rsid w:val="00DD33EB"/>
    <w:rsid w:val="00DD3AC3"/>
    <w:rsid w:val="00DD3F29"/>
    <w:rsid w:val="00DD40A3"/>
    <w:rsid w:val="00DD45DE"/>
    <w:rsid w:val="00DD4B7C"/>
    <w:rsid w:val="00DD4BFC"/>
    <w:rsid w:val="00DD6443"/>
    <w:rsid w:val="00DD74BC"/>
    <w:rsid w:val="00DE03C1"/>
    <w:rsid w:val="00DE1DCC"/>
    <w:rsid w:val="00DE2432"/>
    <w:rsid w:val="00DE243C"/>
    <w:rsid w:val="00DE24FC"/>
    <w:rsid w:val="00DE3CA5"/>
    <w:rsid w:val="00DE458C"/>
    <w:rsid w:val="00DE5341"/>
    <w:rsid w:val="00DE5D72"/>
    <w:rsid w:val="00DE5FF9"/>
    <w:rsid w:val="00DE6028"/>
    <w:rsid w:val="00DE6725"/>
    <w:rsid w:val="00DE6B0A"/>
    <w:rsid w:val="00DE6F04"/>
    <w:rsid w:val="00DE78A0"/>
    <w:rsid w:val="00DF09AF"/>
    <w:rsid w:val="00DF21A7"/>
    <w:rsid w:val="00DF24AD"/>
    <w:rsid w:val="00DF328C"/>
    <w:rsid w:val="00DF3435"/>
    <w:rsid w:val="00DF3AB6"/>
    <w:rsid w:val="00DF4BAF"/>
    <w:rsid w:val="00DF4C8E"/>
    <w:rsid w:val="00DF5A7A"/>
    <w:rsid w:val="00DF5ECA"/>
    <w:rsid w:val="00DF5F9C"/>
    <w:rsid w:val="00DF63A3"/>
    <w:rsid w:val="00DF65B8"/>
    <w:rsid w:val="00DF6F7E"/>
    <w:rsid w:val="00E002B2"/>
    <w:rsid w:val="00E00782"/>
    <w:rsid w:val="00E00C22"/>
    <w:rsid w:val="00E00E7E"/>
    <w:rsid w:val="00E0117F"/>
    <w:rsid w:val="00E013D7"/>
    <w:rsid w:val="00E01A80"/>
    <w:rsid w:val="00E020B2"/>
    <w:rsid w:val="00E02F4B"/>
    <w:rsid w:val="00E03CEB"/>
    <w:rsid w:val="00E03E2F"/>
    <w:rsid w:val="00E04460"/>
    <w:rsid w:val="00E056D8"/>
    <w:rsid w:val="00E06E6A"/>
    <w:rsid w:val="00E07AC5"/>
    <w:rsid w:val="00E07E9B"/>
    <w:rsid w:val="00E07EE3"/>
    <w:rsid w:val="00E11EEC"/>
    <w:rsid w:val="00E141C1"/>
    <w:rsid w:val="00E15B4F"/>
    <w:rsid w:val="00E15BE4"/>
    <w:rsid w:val="00E16270"/>
    <w:rsid w:val="00E166B1"/>
    <w:rsid w:val="00E20113"/>
    <w:rsid w:val="00E2073C"/>
    <w:rsid w:val="00E2094F"/>
    <w:rsid w:val="00E22EB4"/>
    <w:rsid w:val="00E24063"/>
    <w:rsid w:val="00E24ED3"/>
    <w:rsid w:val="00E2515C"/>
    <w:rsid w:val="00E255B3"/>
    <w:rsid w:val="00E26A90"/>
    <w:rsid w:val="00E26AE3"/>
    <w:rsid w:val="00E27401"/>
    <w:rsid w:val="00E2744F"/>
    <w:rsid w:val="00E3046A"/>
    <w:rsid w:val="00E30BEB"/>
    <w:rsid w:val="00E31131"/>
    <w:rsid w:val="00E315FE"/>
    <w:rsid w:val="00E322D6"/>
    <w:rsid w:val="00E32B94"/>
    <w:rsid w:val="00E32E85"/>
    <w:rsid w:val="00E34637"/>
    <w:rsid w:val="00E34C7C"/>
    <w:rsid w:val="00E36615"/>
    <w:rsid w:val="00E368A2"/>
    <w:rsid w:val="00E36C75"/>
    <w:rsid w:val="00E40874"/>
    <w:rsid w:val="00E40CC1"/>
    <w:rsid w:val="00E41126"/>
    <w:rsid w:val="00E418A8"/>
    <w:rsid w:val="00E41A69"/>
    <w:rsid w:val="00E42310"/>
    <w:rsid w:val="00E42F72"/>
    <w:rsid w:val="00E43BE1"/>
    <w:rsid w:val="00E44327"/>
    <w:rsid w:val="00E449B6"/>
    <w:rsid w:val="00E4537C"/>
    <w:rsid w:val="00E45580"/>
    <w:rsid w:val="00E457C1"/>
    <w:rsid w:val="00E4607F"/>
    <w:rsid w:val="00E502FE"/>
    <w:rsid w:val="00E5085F"/>
    <w:rsid w:val="00E50E6E"/>
    <w:rsid w:val="00E512FA"/>
    <w:rsid w:val="00E51FF9"/>
    <w:rsid w:val="00E52991"/>
    <w:rsid w:val="00E53285"/>
    <w:rsid w:val="00E53770"/>
    <w:rsid w:val="00E5389A"/>
    <w:rsid w:val="00E541BF"/>
    <w:rsid w:val="00E56DA6"/>
    <w:rsid w:val="00E56E3D"/>
    <w:rsid w:val="00E57DF3"/>
    <w:rsid w:val="00E60195"/>
    <w:rsid w:val="00E60B1A"/>
    <w:rsid w:val="00E62367"/>
    <w:rsid w:val="00E623D8"/>
    <w:rsid w:val="00E62642"/>
    <w:rsid w:val="00E64EE6"/>
    <w:rsid w:val="00E65731"/>
    <w:rsid w:val="00E65BBD"/>
    <w:rsid w:val="00E66012"/>
    <w:rsid w:val="00E7018F"/>
    <w:rsid w:val="00E7085A"/>
    <w:rsid w:val="00E70C3E"/>
    <w:rsid w:val="00E719E1"/>
    <w:rsid w:val="00E72DEE"/>
    <w:rsid w:val="00E731DE"/>
    <w:rsid w:val="00E7401C"/>
    <w:rsid w:val="00E75AD7"/>
    <w:rsid w:val="00E762C7"/>
    <w:rsid w:val="00E76672"/>
    <w:rsid w:val="00E7749A"/>
    <w:rsid w:val="00E80527"/>
    <w:rsid w:val="00E80A3F"/>
    <w:rsid w:val="00E81964"/>
    <w:rsid w:val="00E82FE2"/>
    <w:rsid w:val="00E8328D"/>
    <w:rsid w:val="00E83767"/>
    <w:rsid w:val="00E83D59"/>
    <w:rsid w:val="00E83F70"/>
    <w:rsid w:val="00E85019"/>
    <w:rsid w:val="00E8565E"/>
    <w:rsid w:val="00E85CD5"/>
    <w:rsid w:val="00E860A3"/>
    <w:rsid w:val="00E866D3"/>
    <w:rsid w:val="00E874BC"/>
    <w:rsid w:val="00E87541"/>
    <w:rsid w:val="00E8759E"/>
    <w:rsid w:val="00E87601"/>
    <w:rsid w:val="00E95882"/>
    <w:rsid w:val="00E979F2"/>
    <w:rsid w:val="00EA0AB7"/>
    <w:rsid w:val="00EA0BC3"/>
    <w:rsid w:val="00EA0D42"/>
    <w:rsid w:val="00EA13FC"/>
    <w:rsid w:val="00EA1AE4"/>
    <w:rsid w:val="00EA2006"/>
    <w:rsid w:val="00EA38B5"/>
    <w:rsid w:val="00EA3AF8"/>
    <w:rsid w:val="00EA4350"/>
    <w:rsid w:val="00EA570E"/>
    <w:rsid w:val="00EA5823"/>
    <w:rsid w:val="00EA6E7A"/>
    <w:rsid w:val="00EB018B"/>
    <w:rsid w:val="00EB0A88"/>
    <w:rsid w:val="00EB0FC4"/>
    <w:rsid w:val="00EB16DA"/>
    <w:rsid w:val="00EB1AD9"/>
    <w:rsid w:val="00EB1C16"/>
    <w:rsid w:val="00EB21A4"/>
    <w:rsid w:val="00EB3A4D"/>
    <w:rsid w:val="00EB3DB6"/>
    <w:rsid w:val="00EB3EEE"/>
    <w:rsid w:val="00EB402E"/>
    <w:rsid w:val="00EB7B56"/>
    <w:rsid w:val="00EC0E5C"/>
    <w:rsid w:val="00EC12E4"/>
    <w:rsid w:val="00EC14D9"/>
    <w:rsid w:val="00EC2F0B"/>
    <w:rsid w:val="00EC3734"/>
    <w:rsid w:val="00EC3FF0"/>
    <w:rsid w:val="00EC50EE"/>
    <w:rsid w:val="00EC5106"/>
    <w:rsid w:val="00EC5224"/>
    <w:rsid w:val="00EC55E2"/>
    <w:rsid w:val="00EC59FA"/>
    <w:rsid w:val="00EC5FD2"/>
    <w:rsid w:val="00EC64B8"/>
    <w:rsid w:val="00EC7255"/>
    <w:rsid w:val="00ED02EA"/>
    <w:rsid w:val="00ED04C9"/>
    <w:rsid w:val="00ED1698"/>
    <w:rsid w:val="00ED1923"/>
    <w:rsid w:val="00ED1AE0"/>
    <w:rsid w:val="00ED246B"/>
    <w:rsid w:val="00ED2471"/>
    <w:rsid w:val="00ED262E"/>
    <w:rsid w:val="00ED2691"/>
    <w:rsid w:val="00ED348B"/>
    <w:rsid w:val="00ED5CEB"/>
    <w:rsid w:val="00ED797E"/>
    <w:rsid w:val="00ED7D99"/>
    <w:rsid w:val="00EE01F2"/>
    <w:rsid w:val="00EE0AB8"/>
    <w:rsid w:val="00EE1883"/>
    <w:rsid w:val="00EE1D41"/>
    <w:rsid w:val="00EE248C"/>
    <w:rsid w:val="00EE3071"/>
    <w:rsid w:val="00EE3B98"/>
    <w:rsid w:val="00EE45C2"/>
    <w:rsid w:val="00EE501C"/>
    <w:rsid w:val="00EE513F"/>
    <w:rsid w:val="00EE6037"/>
    <w:rsid w:val="00EE6A0D"/>
    <w:rsid w:val="00EE740D"/>
    <w:rsid w:val="00EF058B"/>
    <w:rsid w:val="00EF1996"/>
    <w:rsid w:val="00EF2057"/>
    <w:rsid w:val="00EF28B5"/>
    <w:rsid w:val="00EF489A"/>
    <w:rsid w:val="00EF4C7E"/>
    <w:rsid w:val="00EF4D73"/>
    <w:rsid w:val="00EF5C4E"/>
    <w:rsid w:val="00EF68DF"/>
    <w:rsid w:val="00EF732F"/>
    <w:rsid w:val="00EF7837"/>
    <w:rsid w:val="00EF7A08"/>
    <w:rsid w:val="00F00019"/>
    <w:rsid w:val="00F01C56"/>
    <w:rsid w:val="00F02C92"/>
    <w:rsid w:val="00F02EB3"/>
    <w:rsid w:val="00F05888"/>
    <w:rsid w:val="00F06D3F"/>
    <w:rsid w:val="00F07583"/>
    <w:rsid w:val="00F111A6"/>
    <w:rsid w:val="00F11D42"/>
    <w:rsid w:val="00F12EDF"/>
    <w:rsid w:val="00F130C7"/>
    <w:rsid w:val="00F133EE"/>
    <w:rsid w:val="00F13F3C"/>
    <w:rsid w:val="00F143F7"/>
    <w:rsid w:val="00F17304"/>
    <w:rsid w:val="00F1766D"/>
    <w:rsid w:val="00F176ED"/>
    <w:rsid w:val="00F1771B"/>
    <w:rsid w:val="00F17F9C"/>
    <w:rsid w:val="00F223BF"/>
    <w:rsid w:val="00F22A35"/>
    <w:rsid w:val="00F233D2"/>
    <w:rsid w:val="00F24089"/>
    <w:rsid w:val="00F24566"/>
    <w:rsid w:val="00F2484A"/>
    <w:rsid w:val="00F25097"/>
    <w:rsid w:val="00F26BD1"/>
    <w:rsid w:val="00F30543"/>
    <w:rsid w:val="00F30CDF"/>
    <w:rsid w:val="00F3129D"/>
    <w:rsid w:val="00F316E8"/>
    <w:rsid w:val="00F319FE"/>
    <w:rsid w:val="00F31B4B"/>
    <w:rsid w:val="00F31BAC"/>
    <w:rsid w:val="00F31D34"/>
    <w:rsid w:val="00F3227C"/>
    <w:rsid w:val="00F3284B"/>
    <w:rsid w:val="00F33461"/>
    <w:rsid w:val="00F33A4F"/>
    <w:rsid w:val="00F33FFA"/>
    <w:rsid w:val="00F36598"/>
    <w:rsid w:val="00F36E14"/>
    <w:rsid w:val="00F36E82"/>
    <w:rsid w:val="00F375F4"/>
    <w:rsid w:val="00F40702"/>
    <w:rsid w:val="00F411F4"/>
    <w:rsid w:val="00F4283D"/>
    <w:rsid w:val="00F42F55"/>
    <w:rsid w:val="00F446FA"/>
    <w:rsid w:val="00F448F8"/>
    <w:rsid w:val="00F44D42"/>
    <w:rsid w:val="00F4505E"/>
    <w:rsid w:val="00F4540A"/>
    <w:rsid w:val="00F4588B"/>
    <w:rsid w:val="00F4621E"/>
    <w:rsid w:val="00F46B23"/>
    <w:rsid w:val="00F47568"/>
    <w:rsid w:val="00F47F52"/>
    <w:rsid w:val="00F50EA4"/>
    <w:rsid w:val="00F513BB"/>
    <w:rsid w:val="00F528F5"/>
    <w:rsid w:val="00F52A41"/>
    <w:rsid w:val="00F52C05"/>
    <w:rsid w:val="00F52E30"/>
    <w:rsid w:val="00F538F8"/>
    <w:rsid w:val="00F53F1C"/>
    <w:rsid w:val="00F545A7"/>
    <w:rsid w:val="00F564B1"/>
    <w:rsid w:val="00F56588"/>
    <w:rsid w:val="00F56F9B"/>
    <w:rsid w:val="00F60862"/>
    <w:rsid w:val="00F60C56"/>
    <w:rsid w:val="00F61B87"/>
    <w:rsid w:val="00F63886"/>
    <w:rsid w:val="00F63E3B"/>
    <w:rsid w:val="00F63E43"/>
    <w:rsid w:val="00F64855"/>
    <w:rsid w:val="00F648C5"/>
    <w:rsid w:val="00F65F36"/>
    <w:rsid w:val="00F6611D"/>
    <w:rsid w:val="00F66A0D"/>
    <w:rsid w:val="00F66BC7"/>
    <w:rsid w:val="00F66EEF"/>
    <w:rsid w:val="00F676C8"/>
    <w:rsid w:val="00F67996"/>
    <w:rsid w:val="00F747B6"/>
    <w:rsid w:val="00F74AAF"/>
    <w:rsid w:val="00F74B4A"/>
    <w:rsid w:val="00F755A0"/>
    <w:rsid w:val="00F75992"/>
    <w:rsid w:val="00F760B9"/>
    <w:rsid w:val="00F7633C"/>
    <w:rsid w:val="00F7682B"/>
    <w:rsid w:val="00F76D83"/>
    <w:rsid w:val="00F7795C"/>
    <w:rsid w:val="00F77999"/>
    <w:rsid w:val="00F800D1"/>
    <w:rsid w:val="00F80D20"/>
    <w:rsid w:val="00F81507"/>
    <w:rsid w:val="00F81E6E"/>
    <w:rsid w:val="00F8242B"/>
    <w:rsid w:val="00F8333A"/>
    <w:rsid w:val="00F83392"/>
    <w:rsid w:val="00F83FB8"/>
    <w:rsid w:val="00F84297"/>
    <w:rsid w:val="00F8439A"/>
    <w:rsid w:val="00F846A1"/>
    <w:rsid w:val="00F85C2B"/>
    <w:rsid w:val="00F860B7"/>
    <w:rsid w:val="00F86486"/>
    <w:rsid w:val="00F87BCE"/>
    <w:rsid w:val="00F87E6A"/>
    <w:rsid w:val="00F87F5F"/>
    <w:rsid w:val="00F9013A"/>
    <w:rsid w:val="00F90199"/>
    <w:rsid w:val="00F906D5"/>
    <w:rsid w:val="00F92343"/>
    <w:rsid w:val="00F93A93"/>
    <w:rsid w:val="00F93E29"/>
    <w:rsid w:val="00F94528"/>
    <w:rsid w:val="00F95EA2"/>
    <w:rsid w:val="00F95F92"/>
    <w:rsid w:val="00F9674E"/>
    <w:rsid w:val="00F97489"/>
    <w:rsid w:val="00F97949"/>
    <w:rsid w:val="00FA0775"/>
    <w:rsid w:val="00FA1315"/>
    <w:rsid w:val="00FA2487"/>
    <w:rsid w:val="00FA2919"/>
    <w:rsid w:val="00FA3708"/>
    <w:rsid w:val="00FA3895"/>
    <w:rsid w:val="00FA3D8F"/>
    <w:rsid w:val="00FA48FE"/>
    <w:rsid w:val="00FA4C0F"/>
    <w:rsid w:val="00FA740B"/>
    <w:rsid w:val="00FA7436"/>
    <w:rsid w:val="00FA7B27"/>
    <w:rsid w:val="00FB069C"/>
    <w:rsid w:val="00FB0E6B"/>
    <w:rsid w:val="00FB1898"/>
    <w:rsid w:val="00FB244A"/>
    <w:rsid w:val="00FB309A"/>
    <w:rsid w:val="00FB3CC5"/>
    <w:rsid w:val="00FB3DF9"/>
    <w:rsid w:val="00FB3F6A"/>
    <w:rsid w:val="00FB542E"/>
    <w:rsid w:val="00FB5B15"/>
    <w:rsid w:val="00FB6166"/>
    <w:rsid w:val="00FB717D"/>
    <w:rsid w:val="00FB7630"/>
    <w:rsid w:val="00FC1440"/>
    <w:rsid w:val="00FC1827"/>
    <w:rsid w:val="00FC33C9"/>
    <w:rsid w:val="00FC3A66"/>
    <w:rsid w:val="00FC489B"/>
    <w:rsid w:val="00FC4A60"/>
    <w:rsid w:val="00FC534A"/>
    <w:rsid w:val="00FC5511"/>
    <w:rsid w:val="00FC61B0"/>
    <w:rsid w:val="00FC65D2"/>
    <w:rsid w:val="00FC6620"/>
    <w:rsid w:val="00FC72C4"/>
    <w:rsid w:val="00FD258C"/>
    <w:rsid w:val="00FD2E31"/>
    <w:rsid w:val="00FD33D9"/>
    <w:rsid w:val="00FD3506"/>
    <w:rsid w:val="00FD4487"/>
    <w:rsid w:val="00FD6D22"/>
    <w:rsid w:val="00FD76C4"/>
    <w:rsid w:val="00FD7A9D"/>
    <w:rsid w:val="00FE175C"/>
    <w:rsid w:val="00FE3B86"/>
    <w:rsid w:val="00FE3E29"/>
    <w:rsid w:val="00FE411E"/>
    <w:rsid w:val="00FE46C3"/>
    <w:rsid w:val="00FE59E2"/>
    <w:rsid w:val="00FE7252"/>
    <w:rsid w:val="00FE7365"/>
    <w:rsid w:val="00FE73A0"/>
    <w:rsid w:val="00FE77AD"/>
    <w:rsid w:val="00FE798E"/>
    <w:rsid w:val="00FF4CE9"/>
    <w:rsid w:val="00FF4E77"/>
    <w:rsid w:val="00FF5632"/>
    <w:rsid w:val="00FF5F9E"/>
    <w:rsid w:val="00FF6D0C"/>
    <w:rsid w:val="00FF6E53"/>
    <w:rsid w:val="00FF7C61"/>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SimSun" w:hAnsi="Times New Roman" w:cs="Times New Roman"/>
        <w:lang w:val="ru-RU" w:eastAsia="ru-RU"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1" w:unhideWhenUsed="1" w:qFormat="1"/>
    <w:lsdException w:name="Title" w:qFormat="1"/>
    <w:lsdException w:name="Subtitle" w:qFormat="1"/>
    <w:lsdException w:name="Hyperlink" w:uiPriority="99"/>
    <w:lsdException w:name="Strong" w:qFormat="1"/>
    <w:lsdException w:name="Emphasis" w:qFormat="1"/>
    <w:lsdException w:name="No Lis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362741"/>
    <w:pPr>
      <w:widowControl w:val="0"/>
      <w:jc w:val="both"/>
    </w:pPr>
    <w:rPr>
      <w:kern w:val="2"/>
      <w:sz w:val="21"/>
      <w:szCs w:val="24"/>
      <w:lang w:val="en-US" w:eastAsia="zh-CN"/>
    </w:rPr>
  </w:style>
  <w:style w:type="paragraph" w:styleId="1">
    <w:name w:val="heading 1"/>
    <w:basedOn w:val="a"/>
    <w:next w:val="a"/>
    <w:link w:val="1Char1"/>
    <w:qFormat/>
    <w:rsid w:val="00965A27"/>
    <w:pPr>
      <w:keepNext/>
      <w:adjustRightInd w:val="0"/>
      <w:snapToGrid w:val="0"/>
      <w:spacing w:line="200" w:lineRule="atLeast"/>
      <w:outlineLvl w:val="0"/>
    </w:pPr>
    <w:rPr>
      <w:b/>
      <w:bCs/>
      <w:color w:val="FFFFFF"/>
      <w:sz w:val="24"/>
    </w:rPr>
  </w:style>
  <w:style w:type="paragraph" w:styleId="2">
    <w:name w:val="heading 2"/>
    <w:basedOn w:val="a"/>
    <w:next w:val="a"/>
    <w:link w:val="2Char"/>
    <w:qFormat/>
    <w:rsid w:val="00965A27"/>
    <w:pPr>
      <w:keepNext/>
      <w:adjustRightInd w:val="0"/>
      <w:snapToGrid w:val="0"/>
      <w:spacing w:line="200" w:lineRule="atLeast"/>
      <w:outlineLvl w:val="1"/>
    </w:pPr>
    <w:rPr>
      <w:rFonts w:ascii="Arial" w:hAnsi="Arial" w:cs="Arial"/>
      <w:b/>
      <w:bCs/>
      <w:color w:val="FFFFFF"/>
      <w:sz w:val="26"/>
    </w:rPr>
  </w:style>
  <w:style w:type="paragraph" w:styleId="3">
    <w:name w:val="heading 3"/>
    <w:basedOn w:val="a"/>
    <w:next w:val="a"/>
    <w:qFormat/>
    <w:rsid w:val="00965A27"/>
    <w:pPr>
      <w:keepNext/>
      <w:keepLines/>
      <w:spacing w:before="260" w:after="260" w:line="416" w:lineRule="auto"/>
      <w:outlineLvl w:val="2"/>
    </w:pPr>
    <w:rPr>
      <w:b/>
      <w:bCs/>
      <w:sz w:val="32"/>
      <w:szCs w:val="32"/>
    </w:rPr>
  </w:style>
  <w:style w:type="paragraph" w:styleId="4">
    <w:name w:val="heading 4"/>
    <w:basedOn w:val="a"/>
    <w:qFormat/>
    <w:rsid w:val="00965A27"/>
    <w:pPr>
      <w:keepNext/>
      <w:keepLines/>
      <w:widowControl/>
      <w:topLinePunct/>
      <w:autoSpaceDE w:val="0"/>
      <w:autoSpaceDN w:val="0"/>
      <w:adjustRightInd w:val="0"/>
      <w:snapToGrid w:val="0"/>
      <w:spacing w:before="80" w:line="360" w:lineRule="auto"/>
      <w:jc w:val="left"/>
      <w:outlineLvl w:val="3"/>
    </w:pPr>
    <w:rPr>
      <w:rFonts w:ascii="Arial" w:eastAsia="SimHei" w:hAnsi="Arial" w:cs="Arial"/>
      <w:kern w:val="0"/>
      <w:sz w:val="18"/>
      <w:szCs w:val="18"/>
      <w:lang w:eastAsia="en-US"/>
    </w:rPr>
  </w:style>
  <w:style w:type="paragraph" w:styleId="5">
    <w:name w:val="heading 5"/>
    <w:basedOn w:val="a"/>
    <w:next w:val="a"/>
    <w:qFormat/>
    <w:rsid w:val="00965A27"/>
    <w:pPr>
      <w:keepNext/>
      <w:keepLines/>
      <w:spacing w:before="280" w:after="290" w:line="376" w:lineRule="auto"/>
      <w:outlineLvl w:val="4"/>
    </w:pPr>
    <w:rPr>
      <w:b/>
      <w:bCs/>
      <w:sz w:val="28"/>
      <w:szCs w:val="28"/>
    </w:rPr>
  </w:style>
  <w:style w:type="paragraph" w:styleId="6">
    <w:name w:val="heading 6"/>
    <w:basedOn w:val="a"/>
    <w:next w:val="a"/>
    <w:qFormat/>
    <w:rsid w:val="00965A27"/>
    <w:pPr>
      <w:keepNext/>
      <w:keepLines/>
      <w:spacing w:before="240" w:after="64" w:line="320" w:lineRule="auto"/>
      <w:outlineLvl w:val="5"/>
    </w:pPr>
    <w:rPr>
      <w:rFonts w:ascii="Arial" w:eastAsia="SimHei" w:hAnsi="Arial"/>
      <w:b/>
      <w:bCs/>
      <w:sz w:val="24"/>
    </w:rPr>
  </w:style>
  <w:style w:type="paragraph" w:styleId="7">
    <w:name w:val="heading 7"/>
    <w:basedOn w:val="a"/>
    <w:next w:val="a"/>
    <w:qFormat/>
    <w:rsid w:val="00965A27"/>
    <w:pPr>
      <w:keepNext/>
      <w:keepLines/>
      <w:spacing w:before="240" w:after="64" w:line="320" w:lineRule="auto"/>
      <w:outlineLvl w:val="6"/>
    </w:pPr>
    <w:rPr>
      <w:b/>
      <w:bCs/>
      <w:sz w:val="24"/>
    </w:rPr>
  </w:style>
  <w:style w:type="paragraph" w:styleId="8">
    <w:name w:val="heading 8"/>
    <w:basedOn w:val="a"/>
    <w:next w:val="a"/>
    <w:qFormat/>
    <w:rsid w:val="00965A27"/>
    <w:pPr>
      <w:keepNext/>
      <w:keepLines/>
      <w:spacing w:before="240" w:after="64" w:line="320" w:lineRule="auto"/>
      <w:outlineLvl w:val="7"/>
    </w:pPr>
    <w:rPr>
      <w:rFonts w:ascii="Arial" w:eastAsia="SimHei" w:hAnsi="Arial"/>
      <w:sz w:val="24"/>
    </w:rPr>
  </w:style>
  <w:style w:type="paragraph" w:styleId="9">
    <w:name w:val="heading 9"/>
    <w:basedOn w:val="a"/>
    <w:next w:val="a"/>
    <w:qFormat/>
    <w:rsid w:val="00965A27"/>
    <w:pPr>
      <w:keepNext/>
      <w:keepLines/>
      <w:spacing w:before="240" w:after="64" w:line="320" w:lineRule="auto"/>
      <w:outlineLvl w:val="8"/>
    </w:pPr>
    <w:rPr>
      <w:rFonts w:ascii="Arial" w:eastAsia="SimHei" w:hAnsi="Arial"/>
      <w:szCs w:val="21"/>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Char1">
    <w:name w:val="标题 1 Char1"/>
    <w:link w:val="1"/>
    <w:rsid w:val="00965A27"/>
    <w:rPr>
      <w:rFonts w:eastAsia="SimSun"/>
      <w:b/>
      <w:bCs/>
      <w:color w:val="FFFFFF"/>
      <w:kern w:val="2"/>
      <w:sz w:val="24"/>
      <w:szCs w:val="24"/>
      <w:lang w:val="en-US" w:eastAsia="zh-CN" w:bidi="ar-SA"/>
    </w:rPr>
  </w:style>
  <w:style w:type="character" w:customStyle="1" w:styleId="2Char">
    <w:name w:val="标题 2 Char"/>
    <w:link w:val="2"/>
    <w:rsid w:val="00965A27"/>
    <w:rPr>
      <w:rFonts w:ascii="Arial" w:eastAsia="SimSun" w:hAnsi="Arial" w:cs="Arial"/>
      <w:b/>
      <w:bCs/>
      <w:color w:val="FFFFFF"/>
      <w:kern w:val="2"/>
      <w:sz w:val="26"/>
      <w:szCs w:val="24"/>
      <w:lang w:val="en-US" w:eastAsia="zh-CN" w:bidi="ar-SA"/>
    </w:rPr>
  </w:style>
  <w:style w:type="paragraph" w:styleId="a3">
    <w:name w:val="List Number"/>
    <w:basedOn w:val="a"/>
    <w:rsid w:val="00965A27"/>
    <w:pPr>
      <w:tabs>
        <w:tab w:val="num" w:pos="360"/>
      </w:tabs>
      <w:ind w:left="360" w:hangingChars="200" w:hanging="360"/>
    </w:pPr>
  </w:style>
  <w:style w:type="character" w:styleId="a4">
    <w:name w:val="Hyperlink"/>
    <w:uiPriority w:val="99"/>
    <w:rsid w:val="00965A27"/>
    <w:rPr>
      <w:color w:val="0000FF"/>
      <w:u w:val="single"/>
    </w:rPr>
  </w:style>
  <w:style w:type="paragraph" w:styleId="a5">
    <w:name w:val="header"/>
    <w:basedOn w:val="a"/>
    <w:link w:val="Char"/>
    <w:rsid w:val="00965A27"/>
    <w:pPr>
      <w:pBdr>
        <w:bottom w:val="single" w:sz="6" w:space="1" w:color="auto"/>
      </w:pBdr>
      <w:tabs>
        <w:tab w:val="center" w:pos="4153"/>
        <w:tab w:val="right" w:pos="8306"/>
      </w:tabs>
      <w:snapToGrid w:val="0"/>
      <w:jc w:val="center"/>
    </w:pPr>
    <w:rPr>
      <w:sz w:val="18"/>
      <w:szCs w:val="18"/>
    </w:rPr>
  </w:style>
  <w:style w:type="character" w:customStyle="1" w:styleId="Char">
    <w:name w:val="页眉 Char"/>
    <w:link w:val="a5"/>
    <w:rsid w:val="00965A27"/>
    <w:rPr>
      <w:rFonts w:eastAsia="SimSun"/>
      <w:kern w:val="2"/>
      <w:sz w:val="18"/>
      <w:szCs w:val="18"/>
      <w:lang w:val="en-US" w:eastAsia="zh-CN" w:bidi="ar-SA"/>
    </w:rPr>
  </w:style>
  <w:style w:type="paragraph" w:styleId="a6">
    <w:name w:val="footer"/>
    <w:basedOn w:val="a"/>
    <w:link w:val="Char0"/>
    <w:rsid w:val="00965A27"/>
    <w:pPr>
      <w:tabs>
        <w:tab w:val="center" w:pos="4153"/>
        <w:tab w:val="right" w:pos="8306"/>
      </w:tabs>
      <w:snapToGrid w:val="0"/>
      <w:jc w:val="left"/>
    </w:pPr>
    <w:rPr>
      <w:sz w:val="18"/>
      <w:szCs w:val="18"/>
    </w:rPr>
  </w:style>
  <w:style w:type="character" w:customStyle="1" w:styleId="Char0">
    <w:name w:val="页脚 Char"/>
    <w:link w:val="a6"/>
    <w:rsid w:val="00965A27"/>
    <w:rPr>
      <w:rFonts w:eastAsia="SimSun"/>
      <w:kern w:val="2"/>
      <w:sz w:val="18"/>
      <w:szCs w:val="18"/>
      <w:lang w:val="en-US" w:eastAsia="zh-CN" w:bidi="ar-SA"/>
    </w:rPr>
  </w:style>
  <w:style w:type="paragraph" w:styleId="10">
    <w:name w:val="toc 1"/>
    <w:basedOn w:val="a"/>
    <w:next w:val="a"/>
    <w:autoRedefine/>
    <w:uiPriority w:val="39"/>
    <w:rsid w:val="00487F57"/>
    <w:pPr>
      <w:tabs>
        <w:tab w:val="right" w:leader="dot" w:pos="6114"/>
      </w:tabs>
      <w:spacing w:line="280" w:lineRule="exact"/>
    </w:pPr>
    <w:rPr>
      <w:rFonts w:ascii="Arial" w:hAnsi="Arial" w:cs="Arial"/>
      <w:noProof/>
      <w:sz w:val="16"/>
      <w:szCs w:val="16"/>
    </w:rPr>
  </w:style>
  <w:style w:type="paragraph" w:styleId="20">
    <w:name w:val="toc 2"/>
    <w:basedOn w:val="a"/>
    <w:next w:val="a"/>
    <w:autoRedefine/>
    <w:uiPriority w:val="39"/>
    <w:rsid w:val="00965A27"/>
    <w:pPr>
      <w:ind w:leftChars="200" w:left="420"/>
    </w:pPr>
  </w:style>
  <w:style w:type="paragraph" w:styleId="30">
    <w:name w:val="toc 3"/>
    <w:basedOn w:val="a"/>
    <w:next w:val="a"/>
    <w:autoRedefine/>
    <w:uiPriority w:val="39"/>
    <w:rsid w:val="00965A27"/>
    <w:pPr>
      <w:ind w:leftChars="400" w:left="840"/>
    </w:pPr>
  </w:style>
  <w:style w:type="paragraph" w:customStyle="1" w:styleId="a7">
    <w:name w:val="图题"/>
    <w:basedOn w:val="a"/>
    <w:rsid w:val="00965A27"/>
    <w:pPr>
      <w:widowControl/>
      <w:autoSpaceDE w:val="0"/>
      <w:autoSpaceDN w:val="0"/>
      <w:adjustRightInd w:val="0"/>
      <w:spacing w:before="40" w:after="40" w:line="360" w:lineRule="auto"/>
      <w:jc w:val="center"/>
    </w:pPr>
    <w:rPr>
      <w:rFonts w:ascii="Arial" w:eastAsia="SimHei" w:hAnsi="Arial"/>
      <w:kern w:val="0"/>
      <w:sz w:val="18"/>
      <w:szCs w:val="20"/>
    </w:rPr>
  </w:style>
  <w:style w:type="paragraph" w:styleId="a8">
    <w:name w:val="Salutation"/>
    <w:basedOn w:val="a"/>
    <w:next w:val="a"/>
    <w:rsid w:val="00965A27"/>
  </w:style>
  <w:style w:type="paragraph" w:customStyle="1" w:styleId="a9">
    <w:name w:val="表身"/>
    <w:basedOn w:val="a"/>
    <w:rsid w:val="00965A27"/>
    <w:pPr>
      <w:autoSpaceDE w:val="0"/>
      <w:autoSpaceDN w:val="0"/>
      <w:adjustRightInd w:val="0"/>
      <w:spacing w:line="300" w:lineRule="auto"/>
      <w:jc w:val="left"/>
    </w:pPr>
    <w:rPr>
      <w:kern w:val="0"/>
      <w:sz w:val="18"/>
      <w:szCs w:val="18"/>
    </w:rPr>
  </w:style>
  <w:style w:type="paragraph" w:styleId="aa">
    <w:name w:val="envelope return"/>
    <w:basedOn w:val="a"/>
    <w:rsid w:val="00965A27"/>
    <w:pPr>
      <w:snapToGrid w:val="0"/>
    </w:pPr>
    <w:rPr>
      <w:rFonts w:ascii="Arial" w:hAnsi="Arial" w:cs="Arial"/>
    </w:rPr>
  </w:style>
  <w:style w:type="paragraph" w:customStyle="1" w:styleId="11">
    <w:name w:val="正文 1"/>
    <w:basedOn w:val="a"/>
    <w:rsid w:val="00965A27"/>
    <w:pPr>
      <w:widowControl/>
      <w:autoSpaceDE w:val="0"/>
      <w:autoSpaceDN w:val="0"/>
      <w:adjustRightInd w:val="0"/>
      <w:spacing w:before="40" w:after="40" w:line="360" w:lineRule="auto"/>
      <w:ind w:firstLine="363"/>
      <w:jc w:val="left"/>
    </w:pPr>
    <w:rPr>
      <w:kern w:val="0"/>
      <w:sz w:val="18"/>
      <w:szCs w:val="18"/>
      <w:lang w:eastAsia="en-US"/>
    </w:rPr>
  </w:style>
  <w:style w:type="paragraph" w:customStyle="1" w:styleId="ab">
    <w:name w:val="关注类型"/>
    <w:basedOn w:val="a"/>
    <w:autoRedefine/>
    <w:rsid w:val="00965A27"/>
    <w:pPr>
      <w:keepNext/>
      <w:keepLines/>
      <w:widowControl/>
      <w:tabs>
        <w:tab w:val="num" w:pos="360"/>
      </w:tabs>
      <w:autoSpaceDE w:val="0"/>
      <w:autoSpaceDN w:val="0"/>
      <w:adjustRightInd w:val="0"/>
      <w:spacing w:before="120" w:after="120" w:line="240" w:lineRule="exact"/>
      <w:ind w:left="170" w:hanging="170"/>
      <w:jc w:val="left"/>
    </w:pPr>
    <w:rPr>
      <w:rFonts w:eastAsia="KaiTi_GB2312"/>
      <w:kern w:val="0"/>
      <w:szCs w:val="21"/>
      <w:lang w:eastAsia="en-US"/>
    </w:rPr>
  </w:style>
  <w:style w:type="paragraph" w:customStyle="1" w:styleId="ac">
    <w:name w:val="关注内容"/>
    <w:basedOn w:val="a"/>
    <w:autoRedefine/>
    <w:rsid w:val="00965A27"/>
    <w:pPr>
      <w:widowControl/>
      <w:autoSpaceDE w:val="0"/>
      <w:autoSpaceDN w:val="0"/>
      <w:adjustRightInd w:val="0"/>
      <w:snapToGrid w:val="0"/>
      <w:spacing w:line="300" w:lineRule="auto"/>
      <w:ind w:firstLine="363"/>
      <w:jc w:val="left"/>
    </w:pPr>
    <w:rPr>
      <w:rFonts w:eastAsia="KaiTi_GB2312"/>
      <w:kern w:val="0"/>
      <w:sz w:val="18"/>
      <w:szCs w:val="18"/>
      <w:lang w:eastAsia="en-US"/>
    </w:rPr>
  </w:style>
  <w:style w:type="paragraph" w:customStyle="1" w:styleId="ad">
    <w:name w:val="表项"/>
    <w:basedOn w:val="a"/>
    <w:rsid w:val="00965A27"/>
    <w:pPr>
      <w:autoSpaceDE w:val="0"/>
      <w:autoSpaceDN w:val="0"/>
      <w:adjustRightInd w:val="0"/>
      <w:spacing w:line="300" w:lineRule="auto"/>
      <w:jc w:val="center"/>
    </w:pPr>
    <w:rPr>
      <w:kern w:val="0"/>
      <w:sz w:val="18"/>
      <w:szCs w:val="18"/>
    </w:rPr>
  </w:style>
  <w:style w:type="paragraph" w:customStyle="1" w:styleId="ae">
    <w:name w:val="缺省文本"/>
    <w:basedOn w:val="a"/>
    <w:rsid w:val="00965A27"/>
    <w:pPr>
      <w:autoSpaceDE w:val="0"/>
      <w:autoSpaceDN w:val="0"/>
      <w:adjustRightInd w:val="0"/>
      <w:jc w:val="left"/>
    </w:pPr>
    <w:rPr>
      <w:kern w:val="0"/>
      <w:sz w:val="24"/>
    </w:rPr>
  </w:style>
  <w:style w:type="paragraph" w:customStyle="1" w:styleId="af">
    <w:name w:val="表题"/>
    <w:basedOn w:val="a"/>
    <w:autoRedefine/>
    <w:rsid w:val="00965A27"/>
    <w:pPr>
      <w:keepNext/>
      <w:keepLines/>
      <w:autoSpaceDE w:val="0"/>
      <w:autoSpaceDN w:val="0"/>
      <w:adjustRightInd w:val="0"/>
      <w:spacing w:before="80" w:line="360" w:lineRule="auto"/>
      <w:jc w:val="center"/>
    </w:pPr>
    <w:rPr>
      <w:rFonts w:ascii="Arial" w:hAnsi="Arial" w:cs="Arial"/>
      <w:color w:val="000000"/>
      <w:kern w:val="0"/>
      <w:sz w:val="18"/>
      <w:szCs w:val="18"/>
    </w:rPr>
  </w:style>
  <w:style w:type="paragraph" w:customStyle="1" w:styleId="af0">
    <w:name w:val="图注"/>
    <w:basedOn w:val="a"/>
    <w:rsid w:val="00965A27"/>
    <w:pPr>
      <w:autoSpaceDE w:val="0"/>
      <w:autoSpaceDN w:val="0"/>
      <w:adjustRightInd w:val="0"/>
      <w:spacing w:before="80" w:after="80" w:line="300" w:lineRule="auto"/>
      <w:jc w:val="center"/>
    </w:pPr>
    <w:rPr>
      <w:kern w:val="0"/>
      <w:sz w:val="15"/>
      <w:szCs w:val="15"/>
    </w:rPr>
  </w:style>
  <w:style w:type="paragraph" w:customStyle="1" w:styleId="af1">
    <w:name w:val="右页眉文本"/>
    <w:basedOn w:val="a"/>
    <w:rsid w:val="00965A27"/>
    <w:pPr>
      <w:pBdr>
        <w:bottom w:val="single" w:sz="6" w:space="7" w:color="auto"/>
      </w:pBdr>
      <w:tabs>
        <w:tab w:val="right" w:pos="8787"/>
      </w:tabs>
      <w:autoSpaceDE w:val="0"/>
      <w:autoSpaceDN w:val="0"/>
      <w:adjustRightInd w:val="0"/>
      <w:jc w:val="right"/>
    </w:pPr>
    <w:rPr>
      <w:kern w:val="0"/>
      <w:sz w:val="18"/>
      <w:szCs w:val="18"/>
    </w:rPr>
  </w:style>
  <w:style w:type="paragraph" w:customStyle="1" w:styleId="af2">
    <w:name w:val="版本号"/>
    <w:autoRedefine/>
    <w:rsid w:val="00965A27"/>
    <w:pPr>
      <w:pBdr>
        <w:bottom w:val="single" w:sz="4" w:space="1" w:color="auto"/>
      </w:pBdr>
      <w:spacing w:before="120" w:after="120" w:line="360" w:lineRule="auto"/>
      <w:jc w:val="center"/>
    </w:pPr>
    <w:rPr>
      <w:noProof/>
      <w:sz w:val="28"/>
      <w:lang w:val="en-US" w:eastAsia="zh-CN"/>
    </w:rPr>
  </w:style>
  <w:style w:type="paragraph" w:customStyle="1" w:styleId="af3">
    <w:name w:val="扉页产品名称"/>
    <w:autoRedefine/>
    <w:rsid w:val="00965A27"/>
    <w:pPr>
      <w:autoSpaceDE w:val="0"/>
      <w:autoSpaceDN w:val="0"/>
      <w:spacing w:after="120" w:line="360" w:lineRule="auto"/>
      <w:jc w:val="center"/>
      <w:textAlignment w:val="bottom"/>
    </w:pPr>
    <w:rPr>
      <w:rFonts w:ascii="SimSun" w:hAnsi="SimSun"/>
      <w:b/>
      <w:noProof/>
      <w:sz w:val="52"/>
      <w:lang w:val="en-US" w:eastAsia="zh-CN"/>
    </w:rPr>
  </w:style>
  <w:style w:type="paragraph" w:customStyle="1" w:styleId="af4">
    <w:name w:val="扉页手册名"/>
    <w:rsid w:val="00965A27"/>
    <w:pPr>
      <w:adjustRightInd w:val="0"/>
      <w:snapToGrid w:val="0"/>
      <w:spacing w:before="120" w:after="120" w:line="360" w:lineRule="auto"/>
      <w:jc w:val="center"/>
    </w:pPr>
    <w:rPr>
      <w:rFonts w:ascii="Arial" w:eastAsia="SimHei" w:hAnsi="Arial"/>
      <w:sz w:val="44"/>
      <w:lang w:val="en-US" w:eastAsia="zh-CN"/>
    </w:rPr>
  </w:style>
  <w:style w:type="paragraph" w:customStyle="1" w:styleId="af5">
    <w:name w:val="出版单位"/>
    <w:rsid w:val="00965A27"/>
    <w:pPr>
      <w:spacing w:line="300" w:lineRule="auto"/>
      <w:ind w:left="1134" w:right="1134"/>
      <w:jc w:val="center"/>
      <w:textAlignment w:val="baseline"/>
    </w:pPr>
    <w:rPr>
      <w:rFonts w:ascii="SimSun"/>
      <w:b/>
      <w:noProof/>
      <w:spacing w:val="50"/>
      <w:sz w:val="28"/>
      <w:lang w:val="en-US" w:eastAsia="zh-CN"/>
    </w:rPr>
  </w:style>
  <w:style w:type="paragraph" w:customStyle="1" w:styleId="af6">
    <w:name w:val="图片"/>
    <w:basedOn w:val="a"/>
    <w:rsid w:val="00965A27"/>
    <w:pPr>
      <w:keepNext/>
      <w:widowControl/>
      <w:spacing w:line="360" w:lineRule="auto"/>
      <w:jc w:val="center"/>
    </w:pPr>
    <w:rPr>
      <w:kern w:val="0"/>
      <w:sz w:val="18"/>
    </w:rPr>
  </w:style>
  <w:style w:type="paragraph" w:customStyle="1" w:styleId="af7">
    <w:name w:val="»Ò±íÉí"/>
    <w:basedOn w:val="a"/>
    <w:rsid w:val="00965A27"/>
    <w:pPr>
      <w:widowControl/>
      <w:overflowPunct w:val="0"/>
      <w:autoSpaceDE w:val="0"/>
      <w:autoSpaceDN w:val="0"/>
      <w:adjustRightInd w:val="0"/>
      <w:textAlignment w:val="baseline"/>
    </w:pPr>
    <w:rPr>
      <w:noProof/>
      <w:kern w:val="0"/>
      <w:sz w:val="18"/>
      <w:szCs w:val="20"/>
    </w:rPr>
  </w:style>
  <w:style w:type="paragraph" w:customStyle="1" w:styleId="21">
    <w:name w:val="首行缩进2"/>
    <w:basedOn w:val="a"/>
    <w:rsid w:val="00965A27"/>
    <w:pPr>
      <w:autoSpaceDE w:val="0"/>
      <w:autoSpaceDN w:val="0"/>
      <w:adjustRightInd w:val="0"/>
      <w:spacing w:before="40" w:after="40" w:line="360" w:lineRule="auto"/>
      <w:ind w:firstLine="363"/>
    </w:pPr>
    <w:rPr>
      <w:kern w:val="0"/>
      <w:sz w:val="18"/>
      <w:szCs w:val="18"/>
    </w:rPr>
  </w:style>
  <w:style w:type="paragraph" w:customStyle="1" w:styleId="af8">
    <w:name w:val="正文图标题"/>
    <w:next w:val="af9"/>
    <w:rsid w:val="00965A27"/>
    <w:pPr>
      <w:jc w:val="center"/>
    </w:pPr>
    <w:rPr>
      <w:rFonts w:ascii="SimHei" w:eastAsia="SimHei"/>
      <w:sz w:val="21"/>
      <w:lang w:val="en-US" w:eastAsia="zh-CN"/>
    </w:rPr>
  </w:style>
  <w:style w:type="paragraph" w:customStyle="1" w:styleId="af9">
    <w:name w:val="段"/>
    <w:rsid w:val="00965A27"/>
    <w:pPr>
      <w:autoSpaceDE w:val="0"/>
      <w:autoSpaceDN w:val="0"/>
      <w:ind w:firstLineChars="200" w:firstLine="200"/>
      <w:jc w:val="both"/>
    </w:pPr>
    <w:rPr>
      <w:rFonts w:ascii="SimSun"/>
      <w:noProof/>
      <w:sz w:val="21"/>
      <w:lang w:val="en-US" w:eastAsia="zh-CN"/>
    </w:rPr>
  </w:style>
  <w:style w:type="paragraph" w:customStyle="1" w:styleId="afa">
    <w:name w:val="Í¼Ìâ"/>
    <w:basedOn w:val="a"/>
    <w:rsid w:val="00965A27"/>
    <w:pPr>
      <w:widowControl/>
      <w:overflowPunct w:val="0"/>
      <w:autoSpaceDE w:val="0"/>
      <w:autoSpaceDN w:val="0"/>
      <w:adjustRightInd w:val="0"/>
      <w:spacing w:before="40" w:after="40" w:line="360" w:lineRule="auto"/>
      <w:jc w:val="center"/>
      <w:textAlignment w:val="baseline"/>
    </w:pPr>
    <w:rPr>
      <w:rFonts w:ascii="Arial" w:hAnsi="Arial"/>
      <w:noProof/>
      <w:kern w:val="0"/>
      <w:sz w:val="18"/>
      <w:szCs w:val="20"/>
    </w:rPr>
  </w:style>
  <w:style w:type="paragraph" w:customStyle="1" w:styleId="22">
    <w:name w:val="Ê×ÐÐËõ½ø2"/>
    <w:basedOn w:val="a"/>
    <w:rsid w:val="00965A27"/>
    <w:pPr>
      <w:widowControl/>
      <w:overflowPunct w:val="0"/>
      <w:autoSpaceDE w:val="0"/>
      <w:autoSpaceDN w:val="0"/>
      <w:adjustRightInd w:val="0"/>
      <w:spacing w:before="40" w:after="40" w:line="360" w:lineRule="auto"/>
      <w:ind w:firstLine="363"/>
      <w:textAlignment w:val="baseline"/>
    </w:pPr>
    <w:rPr>
      <w:noProof/>
      <w:kern w:val="0"/>
      <w:sz w:val="18"/>
      <w:szCs w:val="20"/>
    </w:rPr>
  </w:style>
  <w:style w:type="paragraph" w:customStyle="1" w:styleId="afb">
    <w:name w:val="¹Ø×¢ÀàÐÍ"/>
    <w:basedOn w:val="a"/>
    <w:autoRedefine/>
    <w:rsid w:val="00965A27"/>
    <w:pPr>
      <w:keepNext/>
      <w:widowControl/>
      <w:tabs>
        <w:tab w:val="num" w:pos="360"/>
      </w:tabs>
      <w:overflowPunct w:val="0"/>
      <w:autoSpaceDE w:val="0"/>
      <w:autoSpaceDN w:val="0"/>
      <w:adjustRightInd w:val="0"/>
      <w:spacing w:before="120" w:after="120" w:line="240" w:lineRule="exact"/>
      <w:ind w:left="170" w:hanging="170"/>
      <w:jc w:val="left"/>
      <w:textAlignment w:val="baseline"/>
    </w:pPr>
    <w:rPr>
      <w:noProof/>
      <w:kern w:val="0"/>
      <w:szCs w:val="20"/>
    </w:rPr>
  </w:style>
  <w:style w:type="paragraph" w:customStyle="1" w:styleId="afc">
    <w:name w:val="¹Ø×¢ÄÚÈÝ"/>
    <w:basedOn w:val="a"/>
    <w:rsid w:val="00965A27"/>
    <w:pPr>
      <w:widowControl/>
      <w:pBdr>
        <w:top w:val="single" w:sz="6" w:space="1" w:color="auto"/>
        <w:bottom w:val="single" w:sz="6" w:space="1" w:color="auto"/>
      </w:pBdr>
      <w:tabs>
        <w:tab w:val="left" w:pos="375"/>
      </w:tabs>
      <w:overflowPunct w:val="0"/>
      <w:autoSpaceDE w:val="0"/>
      <w:autoSpaceDN w:val="0"/>
      <w:adjustRightInd w:val="0"/>
      <w:spacing w:line="300" w:lineRule="auto"/>
      <w:jc w:val="left"/>
      <w:textAlignment w:val="baseline"/>
    </w:pPr>
    <w:rPr>
      <w:noProof/>
      <w:kern w:val="0"/>
      <w:sz w:val="18"/>
      <w:szCs w:val="20"/>
    </w:rPr>
  </w:style>
  <w:style w:type="paragraph" w:styleId="23">
    <w:name w:val="List Number 2"/>
    <w:basedOn w:val="a"/>
    <w:rsid w:val="00965A27"/>
    <w:pPr>
      <w:tabs>
        <w:tab w:val="num" w:pos="851"/>
      </w:tabs>
      <w:ind w:left="851" w:hanging="454"/>
    </w:pPr>
  </w:style>
  <w:style w:type="paragraph" w:styleId="31">
    <w:name w:val="List Number 3"/>
    <w:basedOn w:val="a"/>
    <w:rsid w:val="00965A27"/>
    <w:pPr>
      <w:tabs>
        <w:tab w:val="num" w:pos="360"/>
      </w:tabs>
      <w:ind w:left="360" w:hangingChars="200" w:hanging="360"/>
    </w:pPr>
  </w:style>
  <w:style w:type="paragraph" w:styleId="40">
    <w:name w:val="List Number 4"/>
    <w:basedOn w:val="a"/>
    <w:rsid w:val="00965A27"/>
    <w:pPr>
      <w:tabs>
        <w:tab w:val="num" w:pos="1020"/>
      </w:tabs>
      <w:ind w:left="1020" w:hanging="720"/>
    </w:pPr>
  </w:style>
  <w:style w:type="paragraph" w:styleId="50">
    <w:name w:val="List Number 5"/>
    <w:basedOn w:val="a"/>
    <w:rsid w:val="00965A27"/>
    <w:pPr>
      <w:tabs>
        <w:tab w:val="num" w:pos="1832"/>
      </w:tabs>
      <w:ind w:left="2002" w:hanging="170"/>
    </w:pPr>
  </w:style>
  <w:style w:type="paragraph" w:styleId="afd">
    <w:name w:val="List Bullet"/>
    <w:basedOn w:val="a"/>
    <w:autoRedefine/>
    <w:rsid w:val="00965A27"/>
    <w:pPr>
      <w:tabs>
        <w:tab w:val="num" w:pos="6691"/>
      </w:tabs>
      <w:ind w:left="737" w:firstLine="14856"/>
    </w:pPr>
  </w:style>
  <w:style w:type="paragraph" w:styleId="24">
    <w:name w:val="List Bullet 2"/>
    <w:basedOn w:val="a"/>
    <w:autoRedefine/>
    <w:rsid w:val="00965A27"/>
    <w:pPr>
      <w:tabs>
        <w:tab w:val="num" w:pos="360"/>
      </w:tabs>
      <w:ind w:left="360" w:hanging="360"/>
    </w:pPr>
  </w:style>
  <w:style w:type="paragraph" w:styleId="32">
    <w:name w:val="List Bullet 3"/>
    <w:basedOn w:val="a"/>
    <w:autoRedefine/>
    <w:rsid w:val="00965A27"/>
    <w:pPr>
      <w:tabs>
        <w:tab w:val="num" w:pos="420"/>
      </w:tabs>
      <w:ind w:left="420" w:hanging="420"/>
    </w:pPr>
  </w:style>
  <w:style w:type="paragraph" w:styleId="41">
    <w:name w:val="List Bullet 4"/>
    <w:basedOn w:val="a"/>
    <w:autoRedefine/>
    <w:rsid w:val="00965A27"/>
    <w:pPr>
      <w:tabs>
        <w:tab w:val="num" w:pos="780"/>
      </w:tabs>
      <w:ind w:leftChars="200" w:left="780" w:hangingChars="200" w:hanging="360"/>
    </w:pPr>
  </w:style>
  <w:style w:type="paragraph" w:styleId="51">
    <w:name w:val="List Bullet 5"/>
    <w:basedOn w:val="a"/>
    <w:autoRedefine/>
    <w:rsid w:val="00965A27"/>
    <w:pPr>
      <w:tabs>
        <w:tab w:val="num" w:pos="1200"/>
      </w:tabs>
      <w:ind w:leftChars="400" w:left="1200" w:hangingChars="200" w:hanging="360"/>
    </w:pPr>
  </w:style>
  <w:style w:type="paragraph" w:styleId="afe">
    <w:name w:val="Body Text"/>
    <w:basedOn w:val="a"/>
    <w:rsid w:val="00965A27"/>
    <w:pPr>
      <w:widowControl/>
      <w:jc w:val="left"/>
    </w:pPr>
    <w:rPr>
      <w:rFonts w:ascii="SimSun"/>
      <w:color w:val="FF0000"/>
      <w:kern w:val="0"/>
      <w:sz w:val="18"/>
      <w:szCs w:val="15"/>
    </w:rPr>
  </w:style>
  <w:style w:type="paragraph" w:styleId="25">
    <w:name w:val="Body Text Indent 2"/>
    <w:basedOn w:val="a"/>
    <w:rsid w:val="00965A27"/>
    <w:pPr>
      <w:widowControl/>
      <w:spacing w:line="360" w:lineRule="auto"/>
      <w:ind w:firstLineChars="208" w:firstLine="374"/>
      <w:jc w:val="left"/>
    </w:pPr>
    <w:rPr>
      <w:color w:val="000000"/>
      <w:kern w:val="0"/>
      <w:sz w:val="18"/>
      <w:szCs w:val="18"/>
    </w:rPr>
  </w:style>
  <w:style w:type="character" w:styleId="aff">
    <w:name w:val="page number"/>
    <w:basedOn w:val="a0"/>
    <w:rsid w:val="00965A27"/>
  </w:style>
  <w:style w:type="paragraph" w:styleId="26">
    <w:name w:val="Body Text 2"/>
    <w:basedOn w:val="a"/>
    <w:rsid w:val="00965A27"/>
    <w:pPr>
      <w:widowControl/>
      <w:jc w:val="left"/>
    </w:pPr>
    <w:rPr>
      <w:kern w:val="0"/>
      <w:sz w:val="15"/>
    </w:rPr>
  </w:style>
  <w:style w:type="character" w:styleId="aff0">
    <w:name w:val="FollowedHyperlink"/>
    <w:rsid w:val="00965A27"/>
    <w:rPr>
      <w:color w:val="800080"/>
      <w:u w:val="single"/>
    </w:rPr>
  </w:style>
  <w:style w:type="paragraph" w:styleId="aff1">
    <w:name w:val="Body Text Indent"/>
    <w:basedOn w:val="a"/>
    <w:rsid w:val="00965A27"/>
    <w:pPr>
      <w:spacing w:line="360" w:lineRule="auto"/>
      <w:ind w:firstLine="357"/>
    </w:pPr>
    <w:rPr>
      <w:rFonts w:ascii="SimSun" w:hAnsi="SimSun"/>
      <w:sz w:val="18"/>
    </w:rPr>
  </w:style>
  <w:style w:type="paragraph" w:styleId="aff2">
    <w:name w:val="Normal Indent"/>
    <w:basedOn w:val="a"/>
    <w:rsid w:val="00965A27"/>
    <w:pPr>
      <w:autoSpaceDE w:val="0"/>
      <w:autoSpaceDN w:val="0"/>
      <w:adjustRightInd w:val="0"/>
      <w:spacing w:line="312" w:lineRule="exact"/>
      <w:ind w:firstLine="420"/>
    </w:pPr>
    <w:rPr>
      <w:kern w:val="0"/>
      <w:szCs w:val="21"/>
    </w:rPr>
  </w:style>
  <w:style w:type="paragraph" w:customStyle="1" w:styleId="12">
    <w:name w:val="正文文字1"/>
    <w:basedOn w:val="a"/>
    <w:rsid w:val="00965A27"/>
    <w:pPr>
      <w:autoSpaceDE w:val="0"/>
      <w:autoSpaceDN w:val="0"/>
      <w:adjustRightInd w:val="0"/>
      <w:spacing w:before="80" w:after="80" w:line="360" w:lineRule="auto"/>
      <w:ind w:left="1134"/>
      <w:jc w:val="left"/>
    </w:pPr>
    <w:rPr>
      <w:kern w:val="0"/>
      <w:szCs w:val="21"/>
      <w:lang w:val="zh-CN"/>
    </w:rPr>
  </w:style>
  <w:style w:type="paragraph" w:styleId="33">
    <w:name w:val="Body Text Indent 3"/>
    <w:basedOn w:val="a"/>
    <w:rsid w:val="00965A27"/>
    <w:pPr>
      <w:ind w:leftChars="257" w:left="540" w:firstLineChars="170" w:firstLine="357"/>
    </w:pPr>
    <w:rPr>
      <w:rFonts w:ascii="SimSun" w:hAnsi="SimSun"/>
    </w:rPr>
  </w:style>
  <w:style w:type="paragraph" w:styleId="aff3">
    <w:name w:val="Date"/>
    <w:basedOn w:val="a"/>
    <w:next w:val="a"/>
    <w:rsid w:val="00965A27"/>
    <w:pPr>
      <w:ind w:leftChars="2500" w:left="100"/>
    </w:pPr>
  </w:style>
  <w:style w:type="paragraph" w:styleId="aff4">
    <w:name w:val="Block Text"/>
    <w:basedOn w:val="a"/>
    <w:rsid w:val="00965A27"/>
    <w:pPr>
      <w:snapToGrid w:val="0"/>
      <w:spacing w:line="288" w:lineRule="auto"/>
      <w:ind w:left="630" w:right="637" w:firstLine="525"/>
    </w:pPr>
    <w:rPr>
      <w:rFonts w:eastAsia="文鼎中楷繁"/>
      <w:sz w:val="24"/>
      <w:szCs w:val="20"/>
    </w:rPr>
  </w:style>
  <w:style w:type="paragraph" w:styleId="HTML">
    <w:name w:val="HTML Address"/>
    <w:basedOn w:val="a"/>
    <w:rsid w:val="00965A27"/>
    <w:rPr>
      <w:i/>
      <w:iCs/>
    </w:rPr>
  </w:style>
  <w:style w:type="paragraph" w:styleId="HTML0">
    <w:name w:val="HTML Preformatted"/>
    <w:basedOn w:val="a"/>
    <w:link w:val="HTMLChar"/>
    <w:rsid w:val="00965A27"/>
    <w:rPr>
      <w:rFonts w:ascii="Courier New" w:hAnsi="Courier New" w:cs="Courier New"/>
      <w:sz w:val="20"/>
      <w:szCs w:val="20"/>
    </w:rPr>
  </w:style>
  <w:style w:type="character" w:customStyle="1" w:styleId="HTMLChar">
    <w:name w:val="HTML 预设格式 Char"/>
    <w:link w:val="HTML0"/>
    <w:rsid w:val="00965A27"/>
    <w:rPr>
      <w:rFonts w:ascii="Courier New" w:eastAsia="SimSun" w:hAnsi="Courier New" w:cs="Courier New"/>
      <w:kern w:val="2"/>
      <w:lang w:val="en-US" w:eastAsia="zh-CN" w:bidi="ar-SA"/>
    </w:rPr>
  </w:style>
  <w:style w:type="paragraph" w:styleId="aff5">
    <w:name w:val="Title"/>
    <w:basedOn w:val="a"/>
    <w:qFormat/>
    <w:rsid w:val="00965A27"/>
    <w:pPr>
      <w:spacing w:before="240" w:after="60"/>
      <w:jc w:val="center"/>
      <w:outlineLvl w:val="0"/>
    </w:pPr>
    <w:rPr>
      <w:rFonts w:ascii="Arial" w:hAnsi="Arial" w:cs="Arial"/>
      <w:b/>
      <w:bCs/>
      <w:sz w:val="32"/>
      <w:szCs w:val="32"/>
    </w:rPr>
  </w:style>
  <w:style w:type="paragraph" w:styleId="aff6">
    <w:name w:val="E-mail Signature"/>
    <w:basedOn w:val="a"/>
    <w:rsid w:val="00965A27"/>
  </w:style>
  <w:style w:type="paragraph" w:styleId="aff7">
    <w:name w:val="Closing"/>
    <w:basedOn w:val="a"/>
    <w:rsid w:val="00965A27"/>
    <w:pPr>
      <w:ind w:leftChars="2100" w:left="100"/>
    </w:pPr>
  </w:style>
  <w:style w:type="paragraph" w:styleId="aff8">
    <w:name w:val="List"/>
    <w:basedOn w:val="a"/>
    <w:rsid w:val="00965A27"/>
    <w:pPr>
      <w:ind w:left="200" w:hangingChars="200" w:hanging="200"/>
    </w:pPr>
  </w:style>
  <w:style w:type="paragraph" w:styleId="27">
    <w:name w:val="List 2"/>
    <w:basedOn w:val="a"/>
    <w:rsid w:val="00965A27"/>
    <w:pPr>
      <w:ind w:leftChars="200" w:left="100" w:hangingChars="200" w:hanging="200"/>
    </w:pPr>
  </w:style>
  <w:style w:type="paragraph" w:styleId="34">
    <w:name w:val="List 3"/>
    <w:basedOn w:val="a"/>
    <w:rsid w:val="00965A27"/>
    <w:pPr>
      <w:ind w:leftChars="400" w:left="100" w:hangingChars="200" w:hanging="200"/>
    </w:pPr>
  </w:style>
  <w:style w:type="paragraph" w:styleId="42">
    <w:name w:val="List 4"/>
    <w:basedOn w:val="a"/>
    <w:rsid w:val="00965A27"/>
    <w:pPr>
      <w:ind w:leftChars="600" w:left="100" w:hangingChars="200" w:hanging="200"/>
    </w:pPr>
  </w:style>
  <w:style w:type="paragraph" w:styleId="52">
    <w:name w:val="List 5"/>
    <w:basedOn w:val="a"/>
    <w:rsid w:val="00965A27"/>
    <w:pPr>
      <w:ind w:leftChars="800" w:left="100" w:hangingChars="200" w:hanging="200"/>
    </w:pPr>
  </w:style>
  <w:style w:type="paragraph" w:styleId="aff9">
    <w:name w:val="List Continue"/>
    <w:basedOn w:val="a"/>
    <w:rsid w:val="00965A27"/>
    <w:pPr>
      <w:spacing w:after="120"/>
      <w:ind w:leftChars="200" w:left="420"/>
    </w:pPr>
  </w:style>
  <w:style w:type="paragraph" w:styleId="28">
    <w:name w:val="List Continue 2"/>
    <w:basedOn w:val="a"/>
    <w:rsid w:val="00965A27"/>
    <w:pPr>
      <w:spacing w:after="120"/>
      <w:ind w:leftChars="400" w:left="840"/>
    </w:pPr>
  </w:style>
  <w:style w:type="paragraph" w:styleId="35">
    <w:name w:val="List Continue 3"/>
    <w:basedOn w:val="a"/>
    <w:rsid w:val="00965A27"/>
    <w:pPr>
      <w:spacing w:after="120"/>
      <w:ind w:leftChars="600" w:left="1260"/>
    </w:pPr>
  </w:style>
  <w:style w:type="paragraph" w:styleId="43">
    <w:name w:val="List Continue 4"/>
    <w:basedOn w:val="a"/>
    <w:rsid w:val="00965A27"/>
    <w:pPr>
      <w:spacing w:after="120"/>
      <w:ind w:leftChars="800" w:left="1680"/>
    </w:pPr>
  </w:style>
  <w:style w:type="paragraph" w:styleId="53">
    <w:name w:val="List Continue 5"/>
    <w:basedOn w:val="a"/>
    <w:rsid w:val="00965A27"/>
    <w:pPr>
      <w:spacing w:after="120"/>
      <w:ind w:leftChars="1000" w:left="2100"/>
    </w:pPr>
  </w:style>
  <w:style w:type="paragraph" w:styleId="affa">
    <w:name w:val="Normal (Web)"/>
    <w:basedOn w:val="a"/>
    <w:rsid w:val="00965A27"/>
    <w:rPr>
      <w:sz w:val="24"/>
    </w:rPr>
  </w:style>
  <w:style w:type="paragraph" w:styleId="affb">
    <w:name w:val="Plain Text"/>
    <w:basedOn w:val="a"/>
    <w:rsid w:val="00965A27"/>
    <w:rPr>
      <w:rFonts w:ascii="SimSun" w:hAnsi="Courier New" w:cs="Courier New"/>
      <w:szCs w:val="21"/>
    </w:rPr>
  </w:style>
  <w:style w:type="paragraph" w:styleId="affc">
    <w:name w:val="Signature"/>
    <w:basedOn w:val="a"/>
    <w:rsid w:val="00965A27"/>
    <w:pPr>
      <w:ind w:leftChars="2100" w:left="100"/>
    </w:pPr>
  </w:style>
  <w:style w:type="paragraph" w:styleId="13">
    <w:name w:val="index 1"/>
    <w:basedOn w:val="a"/>
    <w:next w:val="a"/>
    <w:autoRedefine/>
    <w:semiHidden/>
    <w:rsid w:val="00965A27"/>
  </w:style>
  <w:style w:type="paragraph" w:styleId="affd">
    <w:name w:val="Subtitle"/>
    <w:basedOn w:val="a"/>
    <w:qFormat/>
    <w:rsid w:val="00965A27"/>
    <w:pPr>
      <w:spacing w:before="240" w:after="60" w:line="312" w:lineRule="auto"/>
      <w:jc w:val="center"/>
      <w:outlineLvl w:val="1"/>
    </w:pPr>
    <w:rPr>
      <w:rFonts w:ascii="Arial" w:hAnsi="Arial" w:cs="Arial"/>
      <w:b/>
      <w:bCs/>
      <w:kern w:val="28"/>
      <w:sz w:val="32"/>
      <w:szCs w:val="32"/>
    </w:rPr>
  </w:style>
  <w:style w:type="paragraph" w:styleId="affe">
    <w:name w:val="envelope address"/>
    <w:basedOn w:val="a"/>
    <w:rsid w:val="00965A27"/>
    <w:pPr>
      <w:framePr w:w="7920" w:h="1980" w:hRule="exact" w:hSpace="180" w:wrap="auto" w:hAnchor="page" w:xAlign="center" w:yAlign="bottom"/>
      <w:snapToGrid w:val="0"/>
      <w:ind w:leftChars="1400" w:left="100"/>
    </w:pPr>
    <w:rPr>
      <w:rFonts w:ascii="Arial" w:hAnsi="Arial" w:cs="Arial"/>
      <w:sz w:val="24"/>
    </w:rPr>
  </w:style>
  <w:style w:type="paragraph" w:styleId="afff">
    <w:name w:val="Message Header"/>
    <w:basedOn w:val="a"/>
    <w:rsid w:val="00965A27"/>
    <w:pPr>
      <w:pBdr>
        <w:top w:val="single" w:sz="6" w:space="1" w:color="auto"/>
        <w:left w:val="single" w:sz="6" w:space="1" w:color="auto"/>
        <w:bottom w:val="single" w:sz="6" w:space="1" w:color="auto"/>
        <w:right w:val="single" w:sz="6" w:space="1" w:color="auto"/>
      </w:pBdr>
      <w:shd w:val="pct20" w:color="auto" w:fill="auto"/>
      <w:ind w:leftChars="500" w:left="1080" w:hangingChars="500" w:hanging="1080"/>
    </w:pPr>
    <w:rPr>
      <w:rFonts w:ascii="Arial" w:hAnsi="Arial" w:cs="Arial"/>
      <w:sz w:val="24"/>
    </w:rPr>
  </w:style>
  <w:style w:type="paragraph" w:styleId="afff0">
    <w:name w:val="Body Text First Indent"/>
    <w:basedOn w:val="afe"/>
    <w:rsid w:val="00965A27"/>
    <w:pPr>
      <w:widowControl w:val="0"/>
      <w:spacing w:after="120"/>
      <w:ind w:firstLineChars="100" w:firstLine="420"/>
      <w:jc w:val="both"/>
    </w:pPr>
    <w:rPr>
      <w:rFonts w:ascii="Times New Roman"/>
      <w:color w:val="auto"/>
      <w:kern w:val="2"/>
      <w:sz w:val="21"/>
      <w:szCs w:val="24"/>
    </w:rPr>
  </w:style>
  <w:style w:type="paragraph" w:styleId="29">
    <w:name w:val="Body Text First Indent 2"/>
    <w:basedOn w:val="aff1"/>
    <w:rsid w:val="00965A27"/>
    <w:pPr>
      <w:spacing w:after="120" w:line="240" w:lineRule="auto"/>
      <w:ind w:leftChars="200" w:left="420" w:firstLineChars="200" w:firstLine="210"/>
    </w:pPr>
    <w:rPr>
      <w:rFonts w:ascii="Times New Roman" w:hAnsi="Times New Roman"/>
      <w:sz w:val="21"/>
    </w:rPr>
  </w:style>
  <w:style w:type="paragraph" w:styleId="36">
    <w:name w:val="Body Text 3"/>
    <w:basedOn w:val="a"/>
    <w:rsid w:val="00965A27"/>
    <w:pPr>
      <w:spacing w:after="120"/>
    </w:pPr>
    <w:rPr>
      <w:sz w:val="16"/>
      <w:szCs w:val="16"/>
    </w:rPr>
  </w:style>
  <w:style w:type="paragraph" w:styleId="afff1">
    <w:name w:val="Note Heading"/>
    <w:basedOn w:val="a"/>
    <w:next w:val="a"/>
    <w:rsid w:val="00965A27"/>
    <w:pPr>
      <w:jc w:val="center"/>
    </w:pPr>
  </w:style>
  <w:style w:type="paragraph" w:customStyle="1" w:styleId="font5">
    <w:name w:val="font5"/>
    <w:basedOn w:val="a"/>
    <w:rsid w:val="00965A27"/>
    <w:pPr>
      <w:widowControl/>
      <w:spacing w:before="100" w:beforeAutospacing="1" w:after="100" w:afterAutospacing="1"/>
      <w:jc w:val="left"/>
    </w:pPr>
    <w:rPr>
      <w:rFonts w:ascii="SimSun" w:hAnsi="SimSun" w:hint="eastAsia"/>
      <w:kern w:val="0"/>
      <w:sz w:val="18"/>
      <w:szCs w:val="18"/>
    </w:rPr>
  </w:style>
  <w:style w:type="paragraph" w:customStyle="1" w:styleId="font6">
    <w:name w:val="font6"/>
    <w:basedOn w:val="a"/>
    <w:rsid w:val="00965A27"/>
    <w:pPr>
      <w:widowControl/>
      <w:spacing w:before="100" w:beforeAutospacing="1" w:after="100" w:afterAutospacing="1"/>
      <w:jc w:val="left"/>
    </w:pPr>
    <w:rPr>
      <w:kern w:val="0"/>
      <w:sz w:val="24"/>
    </w:rPr>
  </w:style>
  <w:style w:type="paragraph" w:customStyle="1" w:styleId="xl24">
    <w:name w:val="xl24"/>
    <w:basedOn w:val="a"/>
    <w:rsid w:val="00965A27"/>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SimSun" w:hAnsi="SimSun"/>
      <w:kern w:val="0"/>
      <w:sz w:val="24"/>
    </w:rPr>
  </w:style>
  <w:style w:type="paragraph" w:customStyle="1" w:styleId="xl25">
    <w:name w:val="xl25"/>
    <w:basedOn w:val="a"/>
    <w:rsid w:val="00965A27"/>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SimSun" w:hAnsi="SimSun"/>
      <w:kern w:val="0"/>
      <w:sz w:val="24"/>
    </w:rPr>
  </w:style>
  <w:style w:type="paragraph" w:customStyle="1" w:styleId="xl26">
    <w:name w:val="xl26"/>
    <w:basedOn w:val="a"/>
    <w:rsid w:val="00965A27"/>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kern w:val="0"/>
      <w:sz w:val="24"/>
    </w:rPr>
  </w:style>
  <w:style w:type="paragraph" w:customStyle="1" w:styleId="xl27">
    <w:name w:val="xl27"/>
    <w:basedOn w:val="a"/>
    <w:rsid w:val="00965A27"/>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kern w:val="0"/>
      <w:sz w:val="24"/>
    </w:rPr>
  </w:style>
  <w:style w:type="paragraph" w:customStyle="1" w:styleId="xl28">
    <w:name w:val="xl28"/>
    <w:basedOn w:val="a"/>
    <w:rsid w:val="00965A27"/>
    <w:pPr>
      <w:widowControl/>
      <w:pBdr>
        <w:top w:val="single" w:sz="4" w:space="0" w:color="auto"/>
        <w:left w:val="single" w:sz="4" w:space="0" w:color="auto"/>
        <w:right w:val="single" w:sz="4" w:space="0" w:color="auto"/>
      </w:pBdr>
      <w:spacing w:before="100" w:beforeAutospacing="1" w:after="100" w:afterAutospacing="1"/>
      <w:jc w:val="center"/>
    </w:pPr>
    <w:rPr>
      <w:rFonts w:ascii="SimSun" w:hAnsi="SimSun"/>
      <w:kern w:val="0"/>
      <w:sz w:val="24"/>
    </w:rPr>
  </w:style>
  <w:style w:type="paragraph" w:customStyle="1" w:styleId="xl29">
    <w:name w:val="xl29"/>
    <w:basedOn w:val="a"/>
    <w:rsid w:val="00965A27"/>
    <w:pPr>
      <w:widowControl/>
      <w:pBdr>
        <w:left w:val="single" w:sz="4" w:space="0" w:color="auto"/>
        <w:bottom w:val="single" w:sz="4" w:space="0" w:color="auto"/>
        <w:right w:val="single" w:sz="4" w:space="0" w:color="auto"/>
      </w:pBdr>
      <w:spacing w:before="100" w:beforeAutospacing="1" w:after="100" w:afterAutospacing="1"/>
      <w:jc w:val="center"/>
    </w:pPr>
    <w:rPr>
      <w:rFonts w:ascii="SimSun" w:hAnsi="SimSun"/>
      <w:kern w:val="0"/>
      <w:sz w:val="24"/>
    </w:rPr>
  </w:style>
  <w:style w:type="paragraph" w:customStyle="1" w:styleId="afff2">
    <w:name w:val="摘要"/>
    <w:basedOn w:val="a"/>
    <w:rsid w:val="00965A27"/>
    <w:pPr>
      <w:autoSpaceDE w:val="0"/>
      <w:autoSpaceDN w:val="0"/>
      <w:adjustRightInd w:val="0"/>
      <w:spacing w:line="360" w:lineRule="auto"/>
    </w:pPr>
    <w:rPr>
      <w:rFonts w:ascii="SimHei" w:eastAsia="SimHei"/>
      <w:kern w:val="0"/>
      <w:sz w:val="24"/>
    </w:rPr>
  </w:style>
  <w:style w:type="character" w:customStyle="1" w:styleId="1Char">
    <w:name w:val="标题 1 Char"/>
    <w:rsid w:val="00965A27"/>
    <w:rPr>
      <w:rFonts w:ascii="SimSun" w:eastAsia="SimSun" w:hAnsi="Arial Black"/>
      <w:b/>
      <w:bCs/>
      <w:sz w:val="28"/>
      <w:szCs w:val="28"/>
      <w:lang w:val="en-US" w:eastAsia="zh-CN" w:bidi="ar-SA"/>
    </w:rPr>
  </w:style>
  <w:style w:type="paragraph" w:customStyle="1" w:styleId="Char1">
    <w:name w:val="Char"/>
    <w:basedOn w:val="a"/>
    <w:rsid w:val="00965A27"/>
  </w:style>
  <w:style w:type="paragraph" w:customStyle="1" w:styleId="afff3">
    <w:name w:val="大纲(无缩进)"/>
    <w:basedOn w:val="a"/>
    <w:rsid w:val="00965A27"/>
    <w:pPr>
      <w:autoSpaceDE w:val="0"/>
      <w:autoSpaceDN w:val="0"/>
      <w:adjustRightInd w:val="0"/>
      <w:ind w:left="360" w:hanging="360"/>
      <w:jc w:val="left"/>
    </w:pPr>
    <w:rPr>
      <w:kern w:val="0"/>
      <w:sz w:val="24"/>
    </w:rPr>
  </w:style>
  <w:style w:type="table" w:styleId="afff4">
    <w:name w:val="Table Grid"/>
    <w:basedOn w:val="a1"/>
    <w:rsid w:val="00184EDE"/>
    <w:pPr>
      <w:widowControl w:val="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28313114">
    <w:name w:val="样式 标题 2 + 8 磅 自动设置 段前: 3.1 磅 段后: 3.1 磅 行距: 固定值 14 磅"/>
    <w:basedOn w:val="2"/>
    <w:rsid w:val="00FA3895"/>
    <w:pPr>
      <w:spacing w:before="62" w:after="62" w:line="280" w:lineRule="exact"/>
    </w:pPr>
    <w:rPr>
      <w:rFonts w:eastAsia="Arial" w:cs="SimSun"/>
      <w:color w:val="auto"/>
      <w:sz w:val="20"/>
      <w:szCs w:val="20"/>
    </w:rPr>
  </w:style>
  <w:style w:type="paragraph" w:customStyle="1" w:styleId="1Arial">
    <w:name w:val="样式 标题 1 + (西文) Arial (中文) 黑体 自动设置"/>
    <w:basedOn w:val="1"/>
    <w:rsid w:val="00FA3895"/>
    <w:rPr>
      <w:rFonts w:ascii="Arial" w:eastAsia="Arial" w:hAnsi="Arial"/>
      <w:color w:val="auto"/>
    </w:rPr>
  </w:style>
  <w:style w:type="paragraph" w:customStyle="1" w:styleId="14">
    <w:name w:val="样式1"/>
    <w:basedOn w:val="28313114"/>
    <w:next w:val="28313114"/>
    <w:rsid w:val="00AC2E52"/>
    <w:rPr>
      <w:sz w:val="16"/>
    </w:rPr>
  </w:style>
  <w:style w:type="paragraph" w:customStyle="1" w:styleId="3Arial915515514">
    <w:name w:val="样式 标题 3 + Arial 9 磅 段前: 1.55 磅 段后: 1.55 磅 行距: 固定值 14 磅"/>
    <w:basedOn w:val="3"/>
    <w:rsid w:val="00AC2E52"/>
    <w:pPr>
      <w:spacing w:before="31" w:after="31" w:line="280" w:lineRule="exact"/>
    </w:pPr>
    <w:rPr>
      <w:rFonts w:ascii="Arial" w:hAnsi="Arial" w:cs="SimSun"/>
      <w:sz w:val="16"/>
      <w:szCs w:val="20"/>
    </w:rPr>
  </w:style>
  <w:style w:type="paragraph" w:customStyle="1" w:styleId="140">
    <w:name w:val="样式  行距: 固定值 14 磅"/>
    <w:basedOn w:val="a"/>
    <w:autoRedefine/>
    <w:rsid w:val="004A3EB6"/>
    <w:pPr>
      <w:spacing w:line="280" w:lineRule="exact"/>
    </w:pPr>
    <w:rPr>
      <w:rFonts w:ascii="SimSun" w:eastAsia="Arial" w:hAnsi="SimSun" w:cs="SimSun"/>
      <w:sz w:val="16"/>
      <w:szCs w:val="20"/>
    </w:rPr>
  </w:style>
  <w:style w:type="paragraph" w:customStyle="1" w:styleId="2a">
    <w:name w:val="样式2"/>
    <w:basedOn w:val="a"/>
    <w:link w:val="2Char0"/>
    <w:rsid w:val="007B15CE"/>
    <w:rPr>
      <w:rFonts w:eastAsia="Arial"/>
      <w:sz w:val="16"/>
    </w:rPr>
  </w:style>
  <w:style w:type="character" w:customStyle="1" w:styleId="2Char0">
    <w:name w:val="样式2 Char"/>
    <w:link w:val="2a"/>
    <w:rsid w:val="00C9439F"/>
    <w:rPr>
      <w:rFonts w:eastAsia="Arial"/>
      <w:kern w:val="2"/>
      <w:sz w:val="16"/>
      <w:szCs w:val="24"/>
      <w:lang w:val="en-US" w:eastAsia="zh-CN" w:bidi="ar-SA"/>
    </w:rPr>
  </w:style>
  <w:style w:type="paragraph" w:styleId="afff5">
    <w:name w:val="macro"/>
    <w:semiHidden/>
    <w:rsid w:val="00795A07"/>
    <w:pPr>
      <w:widowControl w:val="0"/>
      <w:tabs>
        <w:tab w:val="left" w:pos="480"/>
        <w:tab w:val="left" w:pos="960"/>
        <w:tab w:val="left" w:pos="1440"/>
        <w:tab w:val="left" w:pos="1920"/>
        <w:tab w:val="left" w:pos="2400"/>
        <w:tab w:val="left" w:pos="2880"/>
        <w:tab w:val="left" w:pos="3360"/>
        <w:tab w:val="left" w:pos="3840"/>
        <w:tab w:val="left" w:pos="4320"/>
      </w:tabs>
      <w:kinsoku w:val="0"/>
      <w:overflowPunct w:val="0"/>
      <w:autoSpaceDE w:val="0"/>
      <w:autoSpaceDN w:val="0"/>
      <w:snapToGrid w:val="0"/>
    </w:pPr>
    <w:rPr>
      <w:rFonts w:ascii="Courier New" w:hAnsi="Courier New" w:cs="Courier New"/>
      <w:kern w:val="2"/>
      <w:sz w:val="24"/>
      <w:szCs w:val="24"/>
      <w:lang w:val="en-US" w:eastAsia="zh-CN"/>
    </w:rPr>
  </w:style>
  <w:style w:type="character" w:customStyle="1" w:styleId="CharChar4">
    <w:name w:val="Char Char4"/>
    <w:rsid w:val="00447268"/>
    <w:rPr>
      <w:rFonts w:eastAsia="SimSun"/>
      <w:b/>
      <w:bCs/>
      <w:color w:val="FFFFFF"/>
      <w:kern w:val="2"/>
      <w:sz w:val="24"/>
      <w:szCs w:val="24"/>
      <w:lang w:val="en-US" w:eastAsia="zh-CN" w:bidi="ar-SA"/>
    </w:rPr>
  </w:style>
  <w:style w:type="character" w:customStyle="1" w:styleId="CharChar3">
    <w:name w:val="Char Char3"/>
    <w:rsid w:val="00447268"/>
    <w:rPr>
      <w:rFonts w:ascii="Arial" w:eastAsia="SimSun" w:hAnsi="Arial" w:cs="Arial"/>
      <w:b/>
      <w:bCs/>
      <w:color w:val="FFFFFF"/>
      <w:kern w:val="2"/>
      <w:sz w:val="26"/>
      <w:szCs w:val="24"/>
      <w:lang w:val="en-US" w:eastAsia="zh-CN" w:bidi="ar-SA"/>
    </w:rPr>
  </w:style>
  <w:style w:type="paragraph" w:customStyle="1" w:styleId="afff6">
    <w:name w:val="a"/>
    <w:basedOn w:val="a"/>
    <w:rsid w:val="00951B5F"/>
    <w:pPr>
      <w:widowControl/>
      <w:spacing w:before="100" w:beforeAutospacing="1" w:after="100" w:afterAutospacing="1"/>
      <w:jc w:val="left"/>
    </w:pPr>
    <w:rPr>
      <w:rFonts w:ascii="SimSun" w:hAnsi="SimSun" w:cs="SimSun"/>
      <w:kern w:val="0"/>
      <w:sz w:val="24"/>
    </w:rPr>
  </w:style>
  <w:style w:type="paragraph" w:customStyle="1" w:styleId="TableText">
    <w:name w:val="Table Text"/>
    <w:rsid w:val="00C9439F"/>
    <w:pPr>
      <w:autoSpaceDE w:val="0"/>
      <w:autoSpaceDN w:val="0"/>
      <w:textAlignment w:val="bottom"/>
    </w:pPr>
    <w:rPr>
      <w:rFonts w:ascii="Arial Narrow" w:hAnsi="Arial Narrow"/>
      <w:sz w:val="18"/>
      <w:lang w:val="en-US" w:eastAsia="zh-CN"/>
    </w:rPr>
  </w:style>
  <w:style w:type="paragraph" w:customStyle="1" w:styleId="TOC1">
    <w:name w:val="TOC 标题1"/>
    <w:basedOn w:val="1"/>
    <w:next w:val="a"/>
    <w:unhideWhenUsed/>
    <w:qFormat/>
    <w:rsid w:val="006C7AAC"/>
    <w:pPr>
      <w:keepLines/>
      <w:widowControl/>
      <w:adjustRightInd/>
      <w:snapToGrid/>
      <w:spacing w:before="480" w:line="276" w:lineRule="auto"/>
      <w:jc w:val="left"/>
      <w:outlineLvl w:val="9"/>
    </w:pPr>
    <w:rPr>
      <w:rFonts w:ascii="Cambria" w:hAnsi="Cambria"/>
      <w:color w:val="365F91"/>
      <w:kern w:val="0"/>
      <w:sz w:val="28"/>
      <w:szCs w:val="28"/>
    </w:rPr>
  </w:style>
  <w:style w:type="paragraph" w:styleId="afff7">
    <w:name w:val="footnote text"/>
    <w:basedOn w:val="a"/>
    <w:semiHidden/>
    <w:rsid w:val="006C7AAC"/>
    <w:pPr>
      <w:snapToGrid w:val="0"/>
      <w:jc w:val="left"/>
    </w:pPr>
    <w:rPr>
      <w:sz w:val="18"/>
      <w:szCs w:val="18"/>
    </w:rPr>
  </w:style>
  <w:style w:type="paragraph" w:styleId="70">
    <w:name w:val="toc 7"/>
    <w:basedOn w:val="a"/>
    <w:next w:val="a"/>
    <w:autoRedefine/>
    <w:uiPriority w:val="39"/>
    <w:rsid w:val="006C7AAC"/>
    <w:pPr>
      <w:ind w:leftChars="1200" w:left="2520"/>
    </w:pPr>
  </w:style>
  <w:style w:type="paragraph" w:styleId="80">
    <w:name w:val="toc 8"/>
    <w:basedOn w:val="a"/>
    <w:next w:val="a"/>
    <w:autoRedefine/>
    <w:uiPriority w:val="39"/>
    <w:rsid w:val="006C7AAC"/>
    <w:pPr>
      <w:ind w:leftChars="1400" w:left="2940"/>
    </w:pPr>
  </w:style>
  <w:style w:type="paragraph" w:styleId="90">
    <w:name w:val="toc 9"/>
    <w:basedOn w:val="a"/>
    <w:next w:val="a"/>
    <w:autoRedefine/>
    <w:uiPriority w:val="39"/>
    <w:rsid w:val="006C7AAC"/>
    <w:pPr>
      <w:ind w:leftChars="1600" w:left="3360"/>
    </w:pPr>
  </w:style>
  <w:style w:type="paragraph" w:styleId="afff8">
    <w:name w:val="annotation text"/>
    <w:basedOn w:val="a"/>
    <w:semiHidden/>
    <w:rsid w:val="006C7AAC"/>
    <w:pPr>
      <w:jc w:val="left"/>
    </w:pPr>
  </w:style>
  <w:style w:type="paragraph" w:styleId="91">
    <w:name w:val="index 9"/>
    <w:basedOn w:val="a"/>
    <w:next w:val="a"/>
    <w:autoRedefine/>
    <w:semiHidden/>
    <w:rsid w:val="006C7AAC"/>
    <w:pPr>
      <w:ind w:leftChars="1600" w:left="1600"/>
    </w:pPr>
  </w:style>
  <w:style w:type="paragraph" w:styleId="afff9">
    <w:name w:val="index heading"/>
    <w:basedOn w:val="a"/>
    <w:next w:val="13"/>
    <w:semiHidden/>
    <w:rsid w:val="006C7AAC"/>
    <w:rPr>
      <w:rFonts w:ascii="Arial" w:hAnsi="Arial" w:cs="Arial"/>
      <w:b/>
      <w:bCs/>
    </w:rPr>
  </w:style>
  <w:style w:type="paragraph" w:styleId="afffa">
    <w:name w:val="endnote text"/>
    <w:basedOn w:val="a"/>
    <w:semiHidden/>
    <w:rsid w:val="006C7AAC"/>
    <w:pPr>
      <w:snapToGrid w:val="0"/>
      <w:jc w:val="left"/>
    </w:pPr>
  </w:style>
  <w:style w:type="paragraph" w:styleId="afffb">
    <w:name w:val="toa heading"/>
    <w:basedOn w:val="a"/>
    <w:next w:val="a"/>
    <w:semiHidden/>
    <w:rsid w:val="006C7AAC"/>
    <w:pPr>
      <w:spacing w:before="120"/>
    </w:pPr>
    <w:rPr>
      <w:rFonts w:ascii="Arial" w:hAnsi="Arial" w:cs="Arial"/>
      <w:sz w:val="24"/>
    </w:rPr>
  </w:style>
  <w:style w:type="paragraph" w:styleId="afffc">
    <w:name w:val="annotation subject"/>
    <w:basedOn w:val="afff8"/>
    <w:next w:val="afff8"/>
    <w:semiHidden/>
    <w:rsid w:val="006C7AAC"/>
    <w:rPr>
      <w:b/>
      <w:bCs/>
    </w:rPr>
  </w:style>
  <w:style w:type="paragraph" w:styleId="44">
    <w:name w:val="toc 4"/>
    <w:basedOn w:val="a"/>
    <w:next w:val="a"/>
    <w:autoRedefine/>
    <w:uiPriority w:val="39"/>
    <w:rsid w:val="006C7AAC"/>
    <w:pPr>
      <w:ind w:leftChars="600" w:left="1260"/>
    </w:pPr>
  </w:style>
  <w:style w:type="paragraph" w:styleId="54">
    <w:name w:val="toc 5"/>
    <w:basedOn w:val="a"/>
    <w:next w:val="a"/>
    <w:autoRedefine/>
    <w:uiPriority w:val="39"/>
    <w:rsid w:val="006C7AAC"/>
    <w:pPr>
      <w:ind w:leftChars="800" w:left="1680"/>
    </w:pPr>
  </w:style>
  <w:style w:type="paragraph" w:styleId="60">
    <w:name w:val="toc 6"/>
    <w:basedOn w:val="a"/>
    <w:next w:val="a"/>
    <w:autoRedefine/>
    <w:uiPriority w:val="39"/>
    <w:rsid w:val="006C7AAC"/>
    <w:pPr>
      <w:ind w:leftChars="1000" w:left="2100"/>
    </w:pPr>
  </w:style>
  <w:style w:type="paragraph" w:styleId="afffd">
    <w:name w:val="Balloon Text"/>
    <w:basedOn w:val="a"/>
    <w:semiHidden/>
    <w:rsid w:val="006C7AAC"/>
    <w:rPr>
      <w:sz w:val="18"/>
      <w:szCs w:val="18"/>
    </w:rPr>
  </w:style>
  <w:style w:type="character" w:customStyle="1" w:styleId="style281">
    <w:name w:val="style281"/>
    <w:rsid w:val="006C7AAC"/>
    <w:rPr>
      <w:color w:val="000000"/>
    </w:rPr>
  </w:style>
  <w:style w:type="paragraph" w:customStyle="1" w:styleId="DefaultText">
    <w:name w:val="Default Text"/>
    <w:basedOn w:val="a"/>
    <w:rsid w:val="006C7AAC"/>
    <w:pPr>
      <w:autoSpaceDE w:val="0"/>
      <w:autoSpaceDN w:val="0"/>
      <w:adjustRightInd w:val="0"/>
      <w:jc w:val="left"/>
    </w:pPr>
    <w:rPr>
      <w:kern w:val="0"/>
      <w:sz w:val="24"/>
    </w:rPr>
  </w:style>
  <w:style w:type="character" w:customStyle="1" w:styleId="headline-content2">
    <w:name w:val="headline-content2"/>
    <w:basedOn w:val="a0"/>
    <w:rsid w:val="0006149A"/>
  </w:style>
  <w:style w:type="paragraph" w:customStyle="1" w:styleId="55">
    <w:name w:val="标题5"/>
    <w:basedOn w:val="5"/>
    <w:next w:val="a"/>
    <w:rsid w:val="0006149A"/>
    <w:pPr>
      <w:spacing w:line="300" w:lineRule="exact"/>
      <w:ind w:rightChars="100" w:right="100"/>
      <w:jc w:val="left"/>
    </w:pPr>
    <w:rPr>
      <w:rFonts w:ascii="SimSun" w:hAnsi="SimSun"/>
      <w:b w:val="0"/>
      <w:kern w:val="0"/>
      <w:sz w:val="30"/>
      <w:szCs w:val="15"/>
    </w:rPr>
  </w:style>
  <w:style w:type="paragraph" w:styleId="56">
    <w:name w:val="index 5"/>
    <w:basedOn w:val="a"/>
    <w:next w:val="a"/>
    <w:autoRedefine/>
    <w:semiHidden/>
    <w:rsid w:val="0006149A"/>
    <w:pPr>
      <w:ind w:leftChars="800" w:left="800"/>
    </w:pPr>
  </w:style>
  <w:style w:type="character" w:customStyle="1" w:styleId="trans">
    <w:name w:val="trans"/>
    <w:basedOn w:val="a0"/>
    <w:rsid w:val="003C172B"/>
  </w:style>
  <w:style w:type="paragraph" w:customStyle="1" w:styleId="Char10">
    <w:name w:val="Char1"/>
    <w:basedOn w:val="a"/>
    <w:rsid w:val="006C7E91"/>
  </w:style>
  <w:style w:type="character" w:customStyle="1" w:styleId="longtext">
    <w:name w:val="long_text"/>
    <w:basedOn w:val="a0"/>
    <w:rsid w:val="00536174"/>
  </w:style>
  <w:style w:type="paragraph" w:styleId="afffe">
    <w:name w:val="No Spacing"/>
    <w:link w:val="Char2"/>
    <w:uiPriority w:val="1"/>
    <w:qFormat/>
    <w:rsid w:val="00024A69"/>
    <w:rPr>
      <w:rFonts w:ascii="Calibri" w:eastAsia="Times New Roman" w:hAnsi="Calibri"/>
      <w:sz w:val="22"/>
      <w:szCs w:val="22"/>
    </w:rPr>
  </w:style>
  <w:style w:type="character" w:customStyle="1" w:styleId="Char2">
    <w:name w:val="无间隔 Char"/>
    <w:link w:val="afffe"/>
    <w:uiPriority w:val="1"/>
    <w:rsid w:val="00024A69"/>
    <w:rPr>
      <w:rFonts w:ascii="Calibri" w:eastAsia="Times New Roman" w:hAnsi="Calibri"/>
      <w:sz w:val="22"/>
      <w:szCs w:val="22"/>
    </w:rPr>
  </w:style>
  <w:style w:type="paragraph" w:styleId="affff">
    <w:name w:val="List Paragraph"/>
    <w:basedOn w:val="a"/>
    <w:uiPriority w:val="34"/>
    <w:qFormat/>
    <w:rsid w:val="001E38C8"/>
    <w:pPr>
      <w:ind w:left="720"/>
      <w:contextualSpacing/>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SimSun" w:hAnsi="Times New Roman" w:cs="Times New Roman"/>
        <w:lang w:val="ru-RU" w:eastAsia="ru-RU"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1" w:unhideWhenUsed="1" w:qFormat="1"/>
    <w:lsdException w:name="Title" w:qFormat="1"/>
    <w:lsdException w:name="Subtitle" w:qFormat="1"/>
    <w:lsdException w:name="Hyperlink" w:uiPriority="99"/>
    <w:lsdException w:name="Strong" w:qFormat="1"/>
    <w:lsdException w:name="Emphasis" w:qFormat="1"/>
    <w:lsdException w:name="No Lis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362741"/>
    <w:pPr>
      <w:widowControl w:val="0"/>
      <w:jc w:val="both"/>
    </w:pPr>
    <w:rPr>
      <w:kern w:val="2"/>
      <w:sz w:val="21"/>
      <w:szCs w:val="24"/>
      <w:lang w:val="en-US" w:eastAsia="zh-CN"/>
    </w:rPr>
  </w:style>
  <w:style w:type="paragraph" w:styleId="1">
    <w:name w:val="heading 1"/>
    <w:basedOn w:val="a"/>
    <w:next w:val="a"/>
    <w:link w:val="10"/>
    <w:qFormat/>
    <w:rsid w:val="00965A27"/>
    <w:pPr>
      <w:keepNext/>
      <w:adjustRightInd w:val="0"/>
      <w:snapToGrid w:val="0"/>
      <w:spacing w:line="200" w:lineRule="atLeast"/>
      <w:outlineLvl w:val="0"/>
    </w:pPr>
    <w:rPr>
      <w:b/>
      <w:bCs/>
      <w:color w:val="FFFFFF"/>
      <w:sz w:val="24"/>
    </w:rPr>
  </w:style>
  <w:style w:type="paragraph" w:styleId="2">
    <w:name w:val="heading 2"/>
    <w:basedOn w:val="a"/>
    <w:next w:val="a"/>
    <w:link w:val="20"/>
    <w:qFormat/>
    <w:rsid w:val="00965A27"/>
    <w:pPr>
      <w:keepNext/>
      <w:adjustRightInd w:val="0"/>
      <w:snapToGrid w:val="0"/>
      <w:spacing w:line="200" w:lineRule="atLeast"/>
      <w:outlineLvl w:val="1"/>
    </w:pPr>
    <w:rPr>
      <w:rFonts w:ascii="Arial" w:hAnsi="Arial" w:cs="Arial"/>
      <w:b/>
      <w:bCs/>
      <w:color w:val="FFFFFF"/>
      <w:sz w:val="26"/>
    </w:rPr>
  </w:style>
  <w:style w:type="paragraph" w:styleId="3">
    <w:name w:val="heading 3"/>
    <w:basedOn w:val="a"/>
    <w:next w:val="a"/>
    <w:qFormat/>
    <w:rsid w:val="00965A27"/>
    <w:pPr>
      <w:keepNext/>
      <w:keepLines/>
      <w:spacing w:before="260" w:after="260" w:line="416" w:lineRule="auto"/>
      <w:outlineLvl w:val="2"/>
    </w:pPr>
    <w:rPr>
      <w:b/>
      <w:bCs/>
      <w:sz w:val="32"/>
      <w:szCs w:val="32"/>
    </w:rPr>
  </w:style>
  <w:style w:type="paragraph" w:styleId="4">
    <w:name w:val="heading 4"/>
    <w:basedOn w:val="a"/>
    <w:qFormat/>
    <w:rsid w:val="00965A27"/>
    <w:pPr>
      <w:keepNext/>
      <w:keepLines/>
      <w:widowControl/>
      <w:topLinePunct/>
      <w:autoSpaceDE w:val="0"/>
      <w:autoSpaceDN w:val="0"/>
      <w:adjustRightInd w:val="0"/>
      <w:snapToGrid w:val="0"/>
      <w:spacing w:before="80" w:line="360" w:lineRule="auto"/>
      <w:jc w:val="left"/>
      <w:outlineLvl w:val="3"/>
    </w:pPr>
    <w:rPr>
      <w:rFonts w:ascii="Arial" w:eastAsia="SimHei" w:hAnsi="Arial" w:cs="Arial"/>
      <w:kern w:val="0"/>
      <w:sz w:val="18"/>
      <w:szCs w:val="18"/>
      <w:lang w:eastAsia="en-US"/>
    </w:rPr>
  </w:style>
  <w:style w:type="paragraph" w:styleId="5">
    <w:name w:val="heading 5"/>
    <w:basedOn w:val="a"/>
    <w:next w:val="a"/>
    <w:qFormat/>
    <w:rsid w:val="00965A27"/>
    <w:pPr>
      <w:keepNext/>
      <w:keepLines/>
      <w:spacing w:before="280" w:after="290" w:line="376" w:lineRule="auto"/>
      <w:outlineLvl w:val="4"/>
    </w:pPr>
    <w:rPr>
      <w:b/>
      <w:bCs/>
      <w:sz w:val="28"/>
      <w:szCs w:val="28"/>
    </w:rPr>
  </w:style>
  <w:style w:type="paragraph" w:styleId="6">
    <w:name w:val="heading 6"/>
    <w:basedOn w:val="a"/>
    <w:next w:val="a"/>
    <w:qFormat/>
    <w:rsid w:val="00965A27"/>
    <w:pPr>
      <w:keepNext/>
      <w:keepLines/>
      <w:spacing w:before="240" w:after="64" w:line="320" w:lineRule="auto"/>
      <w:outlineLvl w:val="5"/>
    </w:pPr>
    <w:rPr>
      <w:rFonts w:ascii="Arial" w:eastAsia="SimHei" w:hAnsi="Arial"/>
      <w:b/>
      <w:bCs/>
      <w:sz w:val="24"/>
    </w:rPr>
  </w:style>
  <w:style w:type="paragraph" w:styleId="7">
    <w:name w:val="heading 7"/>
    <w:basedOn w:val="a"/>
    <w:next w:val="a"/>
    <w:qFormat/>
    <w:rsid w:val="00965A27"/>
    <w:pPr>
      <w:keepNext/>
      <w:keepLines/>
      <w:spacing w:before="240" w:after="64" w:line="320" w:lineRule="auto"/>
      <w:outlineLvl w:val="6"/>
    </w:pPr>
    <w:rPr>
      <w:b/>
      <w:bCs/>
      <w:sz w:val="24"/>
    </w:rPr>
  </w:style>
  <w:style w:type="paragraph" w:styleId="8">
    <w:name w:val="heading 8"/>
    <w:basedOn w:val="a"/>
    <w:next w:val="a"/>
    <w:qFormat/>
    <w:rsid w:val="00965A27"/>
    <w:pPr>
      <w:keepNext/>
      <w:keepLines/>
      <w:spacing w:before="240" w:after="64" w:line="320" w:lineRule="auto"/>
      <w:outlineLvl w:val="7"/>
    </w:pPr>
    <w:rPr>
      <w:rFonts w:ascii="Arial" w:eastAsia="SimHei" w:hAnsi="Arial"/>
      <w:sz w:val="24"/>
    </w:rPr>
  </w:style>
  <w:style w:type="paragraph" w:styleId="9">
    <w:name w:val="heading 9"/>
    <w:basedOn w:val="a"/>
    <w:next w:val="a"/>
    <w:qFormat/>
    <w:rsid w:val="00965A27"/>
    <w:pPr>
      <w:keepNext/>
      <w:keepLines/>
      <w:spacing w:before="240" w:after="64" w:line="320" w:lineRule="auto"/>
      <w:outlineLvl w:val="8"/>
    </w:pPr>
    <w:rPr>
      <w:rFonts w:ascii="Arial" w:eastAsia="SimHei" w:hAnsi="Arial"/>
      <w:szCs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rsid w:val="00965A27"/>
    <w:rPr>
      <w:rFonts w:eastAsia="SimSun"/>
      <w:b/>
      <w:bCs/>
      <w:color w:val="FFFFFF"/>
      <w:kern w:val="2"/>
      <w:sz w:val="24"/>
      <w:szCs w:val="24"/>
      <w:lang w:val="en-US" w:eastAsia="zh-CN" w:bidi="ar-SA"/>
    </w:rPr>
  </w:style>
  <w:style w:type="character" w:customStyle="1" w:styleId="20">
    <w:name w:val="Заголовок 2 Знак"/>
    <w:link w:val="2"/>
    <w:rsid w:val="00965A27"/>
    <w:rPr>
      <w:rFonts w:ascii="Arial" w:eastAsia="SimSun" w:hAnsi="Arial" w:cs="Arial"/>
      <w:b/>
      <w:bCs/>
      <w:color w:val="FFFFFF"/>
      <w:kern w:val="2"/>
      <w:sz w:val="26"/>
      <w:szCs w:val="24"/>
      <w:lang w:val="en-US" w:eastAsia="zh-CN" w:bidi="ar-SA"/>
    </w:rPr>
  </w:style>
  <w:style w:type="paragraph" w:styleId="a3">
    <w:name w:val="List Number"/>
    <w:basedOn w:val="a"/>
    <w:rsid w:val="00965A27"/>
    <w:pPr>
      <w:tabs>
        <w:tab w:val="num" w:pos="360"/>
      </w:tabs>
      <w:ind w:left="360" w:hangingChars="200" w:hanging="360"/>
    </w:pPr>
  </w:style>
  <w:style w:type="character" w:styleId="a4">
    <w:name w:val="Hyperlink"/>
    <w:uiPriority w:val="99"/>
    <w:rsid w:val="00965A27"/>
    <w:rPr>
      <w:color w:val="0000FF"/>
      <w:u w:val="single"/>
    </w:rPr>
  </w:style>
  <w:style w:type="paragraph" w:styleId="a5">
    <w:name w:val="header"/>
    <w:basedOn w:val="a"/>
    <w:link w:val="a6"/>
    <w:rsid w:val="00965A27"/>
    <w:pPr>
      <w:pBdr>
        <w:bottom w:val="single" w:sz="6" w:space="1" w:color="auto"/>
      </w:pBdr>
      <w:tabs>
        <w:tab w:val="center" w:pos="4153"/>
        <w:tab w:val="right" w:pos="8306"/>
      </w:tabs>
      <w:snapToGrid w:val="0"/>
      <w:jc w:val="center"/>
    </w:pPr>
    <w:rPr>
      <w:sz w:val="18"/>
      <w:szCs w:val="18"/>
    </w:rPr>
  </w:style>
  <w:style w:type="character" w:customStyle="1" w:styleId="a6">
    <w:name w:val="Верхний колонтитул Знак"/>
    <w:link w:val="a5"/>
    <w:rsid w:val="00965A27"/>
    <w:rPr>
      <w:rFonts w:eastAsia="SimSun"/>
      <w:kern w:val="2"/>
      <w:sz w:val="18"/>
      <w:szCs w:val="18"/>
      <w:lang w:val="en-US" w:eastAsia="zh-CN" w:bidi="ar-SA"/>
    </w:rPr>
  </w:style>
  <w:style w:type="paragraph" w:styleId="a7">
    <w:name w:val="footer"/>
    <w:basedOn w:val="a"/>
    <w:link w:val="a8"/>
    <w:rsid w:val="00965A27"/>
    <w:pPr>
      <w:tabs>
        <w:tab w:val="center" w:pos="4153"/>
        <w:tab w:val="right" w:pos="8306"/>
      </w:tabs>
      <w:snapToGrid w:val="0"/>
      <w:jc w:val="left"/>
    </w:pPr>
    <w:rPr>
      <w:sz w:val="18"/>
      <w:szCs w:val="18"/>
    </w:rPr>
  </w:style>
  <w:style w:type="character" w:customStyle="1" w:styleId="a8">
    <w:name w:val="Нижний колонтитул Знак"/>
    <w:link w:val="a7"/>
    <w:rsid w:val="00965A27"/>
    <w:rPr>
      <w:rFonts w:eastAsia="SimSun"/>
      <w:kern w:val="2"/>
      <w:sz w:val="18"/>
      <w:szCs w:val="18"/>
      <w:lang w:val="en-US" w:eastAsia="zh-CN" w:bidi="ar-SA"/>
    </w:rPr>
  </w:style>
  <w:style w:type="paragraph" w:styleId="11">
    <w:name w:val="toc 1"/>
    <w:basedOn w:val="a"/>
    <w:next w:val="a"/>
    <w:autoRedefine/>
    <w:uiPriority w:val="39"/>
    <w:rsid w:val="00487F57"/>
    <w:pPr>
      <w:tabs>
        <w:tab w:val="right" w:leader="dot" w:pos="6114"/>
      </w:tabs>
      <w:spacing w:line="280" w:lineRule="exact"/>
    </w:pPr>
    <w:rPr>
      <w:rFonts w:ascii="Arial" w:hAnsi="Arial" w:cs="Arial"/>
      <w:noProof/>
      <w:sz w:val="16"/>
      <w:szCs w:val="16"/>
    </w:rPr>
  </w:style>
  <w:style w:type="paragraph" w:styleId="21">
    <w:name w:val="toc 2"/>
    <w:basedOn w:val="a"/>
    <w:next w:val="a"/>
    <w:autoRedefine/>
    <w:uiPriority w:val="39"/>
    <w:rsid w:val="00965A27"/>
    <w:pPr>
      <w:ind w:leftChars="200" w:left="420"/>
    </w:pPr>
  </w:style>
  <w:style w:type="paragraph" w:styleId="30">
    <w:name w:val="toc 3"/>
    <w:basedOn w:val="a"/>
    <w:next w:val="a"/>
    <w:autoRedefine/>
    <w:uiPriority w:val="39"/>
    <w:rsid w:val="00965A27"/>
    <w:pPr>
      <w:ind w:leftChars="400" w:left="840"/>
    </w:pPr>
  </w:style>
  <w:style w:type="paragraph" w:customStyle="1" w:styleId="a9">
    <w:name w:val="图题"/>
    <w:basedOn w:val="a"/>
    <w:rsid w:val="00965A27"/>
    <w:pPr>
      <w:widowControl/>
      <w:autoSpaceDE w:val="0"/>
      <w:autoSpaceDN w:val="0"/>
      <w:adjustRightInd w:val="0"/>
      <w:spacing w:before="40" w:after="40" w:line="360" w:lineRule="auto"/>
      <w:jc w:val="center"/>
    </w:pPr>
    <w:rPr>
      <w:rFonts w:ascii="Arial" w:eastAsia="SimHei" w:hAnsi="Arial"/>
      <w:kern w:val="0"/>
      <w:sz w:val="18"/>
      <w:szCs w:val="20"/>
    </w:rPr>
  </w:style>
  <w:style w:type="paragraph" w:styleId="aa">
    <w:name w:val="Salutation"/>
    <w:basedOn w:val="a"/>
    <w:next w:val="a"/>
    <w:rsid w:val="00965A27"/>
  </w:style>
  <w:style w:type="paragraph" w:customStyle="1" w:styleId="ab">
    <w:name w:val="表身"/>
    <w:basedOn w:val="a"/>
    <w:rsid w:val="00965A27"/>
    <w:pPr>
      <w:autoSpaceDE w:val="0"/>
      <w:autoSpaceDN w:val="0"/>
      <w:adjustRightInd w:val="0"/>
      <w:spacing w:line="300" w:lineRule="auto"/>
      <w:jc w:val="left"/>
    </w:pPr>
    <w:rPr>
      <w:kern w:val="0"/>
      <w:sz w:val="18"/>
      <w:szCs w:val="18"/>
    </w:rPr>
  </w:style>
  <w:style w:type="paragraph" w:styleId="22">
    <w:name w:val="envelope return"/>
    <w:basedOn w:val="a"/>
    <w:rsid w:val="00965A27"/>
    <w:pPr>
      <w:snapToGrid w:val="0"/>
    </w:pPr>
    <w:rPr>
      <w:rFonts w:ascii="Arial" w:hAnsi="Arial" w:cs="Arial"/>
    </w:rPr>
  </w:style>
  <w:style w:type="paragraph" w:customStyle="1" w:styleId="12">
    <w:name w:val="正文 1"/>
    <w:basedOn w:val="a"/>
    <w:rsid w:val="00965A27"/>
    <w:pPr>
      <w:widowControl/>
      <w:autoSpaceDE w:val="0"/>
      <w:autoSpaceDN w:val="0"/>
      <w:adjustRightInd w:val="0"/>
      <w:spacing w:before="40" w:after="40" w:line="360" w:lineRule="auto"/>
      <w:ind w:firstLine="363"/>
      <w:jc w:val="left"/>
    </w:pPr>
    <w:rPr>
      <w:kern w:val="0"/>
      <w:sz w:val="18"/>
      <w:szCs w:val="18"/>
      <w:lang w:eastAsia="en-US"/>
    </w:rPr>
  </w:style>
  <w:style w:type="paragraph" w:customStyle="1" w:styleId="ac">
    <w:name w:val="关注类型"/>
    <w:basedOn w:val="a"/>
    <w:autoRedefine/>
    <w:rsid w:val="00965A27"/>
    <w:pPr>
      <w:keepNext/>
      <w:keepLines/>
      <w:widowControl/>
      <w:tabs>
        <w:tab w:val="num" w:pos="360"/>
      </w:tabs>
      <w:autoSpaceDE w:val="0"/>
      <w:autoSpaceDN w:val="0"/>
      <w:adjustRightInd w:val="0"/>
      <w:spacing w:before="120" w:after="120" w:line="240" w:lineRule="exact"/>
      <w:ind w:left="170" w:hanging="170"/>
      <w:jc w:val="left"/>
    </w:pPr>
    <w:rPr>
      <w:rFonts w:eastAsia="KaiTi_GB2312"/>
      <w:kern w:val="0"/>
      <w:szCs w:val="21"/>
      <w:lang w:eastAsia="en-US"/>
    </w:rPr>
  </w:style>
  <w:style w:type="paragraph" w:customStyle="1" w:styleId="ad">
    <w:name w:val="关注内容"/>
    <w:basedOn w:val="a"/>
    <w:autoRedefine/>
    <w:rsid w:val="00965A27"/>
    <w:pPr>
      <w:widowControl/>
      <w:autoSpaceDE w:val="0"/>
      <w:autoSpaceDN w:val="0"/>
      <w:adjustRightInd w:val="0"/>
      <w:snapToGrid w:val="0"/>
      <w:spacing w:line="300" w:lineRule="auto"/>
      <w:ind w:firstLine="363"/>
      <w:jc w:val="left"/>
    </w:pPr>
    <w:rPr>
      <w:rFonts w:eastAsia="KaiTi_GB2312"/>
      <w:kern w:val="0"/>
      <w:sz w:val="18"/>
      <w:szCs w:val="18"/>
      <w:lang w:eastAsia="en-US"/>
    </w:rPr>
  </w:style>
  <w:style w:type="paragraph" w:customStyle="1" w:styleId="ae">
    <w:name w:val="表项"/>
    <w:basedOn w:val="a"/>
    <w:rsid w:val="00965A27"/>
    <w:pPr>
      <w:autoSpaceDE w:val="0"/>
      <w:autoSpaceDN w:val="0"/>
      <w:adjustRightInd w:val="0"/>
      <w:spacing w:line="300" w:lineRule="auto"/>
      <w:jc w:val="center"/>
    </w:pPr>
    <w:rPr>
      <w:kern w:val="0"/>
      <w:sz w:val="18"/>
      <w:szCs w:val="18"/>
    </w:rPr>
  </w:style>
  <w:style w:type="paragraph" w:customStyle="1" w:styleId="af">
    <w:name w:val="缺省文本"/>
    <w:basedOn w:val="a"/>
    <w:rsid w:val="00965A27"/>
    <w:pPr>
      <w:autoSpaceDE w:val="0"/>
      <w:autoSpaceDN w:val="0"/>
      <w:adjustRightInd w:val="0"/>
      <w:jc w:val="left"/>
    </w:pPr>
    <w:rPr>
      <w:kern w:val="0"/>
      <w:sz w:val="24"/>
    </w:rPr>
  </w:style>
  <w:style w:type="paragraph" w:customStyle="1" w:styleId="af0">
    <w:name w:val="表题"/>
    <w:basedOn w:val="a"/>
    <w:autoRedefine/>
    <w:rsid w:val="00965A27"/>
    <w:pPr>
      <w:keepNext/>
      <w:keepLines/>
      <w:autoSpaceDE w:val="0"/>
      <w:autoSpaceDN w:val="0"/>
      <w:adjustRightInd w:val="0"/>
      <w:spacing w:before="80" w:line="360" w:lineRule="auto"/>
      <w:jc w:val="center"/>
    </w:pPr>
    <w:rPr>
      <w:rFonts w:ascii="Arial" w:hAnsi="Arial" w:cs="Arial"/>
      <w:color w:val="000000"/>
      <w:kern w:val="0"/>
      <w:sz w:val="18"/>
      <w:szCs w:val="18"/>
    </w:rPr>
  </w:style>
  <w:style w:type="paragraph" w:customStyle="1" w:styleId="af1">
    <w:name w:val="图注"/>
    <w:basedOn w:val="a"/>
    <w:rsid w:val="00965A27"/>
    <w:pPr>
      <w:autoSpaceDE w:val="0"/>
      <w:autoSpaceDN w:val="0"/>
      <w:adjustRightInd w:val="0"/>
      <w:spacing w:before="80" w:after="80" w:line="300" w:lineRule="auto"/>
      <w:jc w:val="center"/>
    </w:pPr>
    <w:rPr>
      <w:kern w:val="0"/>
      <w:sz w:val="15"/>
      <w:szCs w:val="15"/>
    </w:rPr>
  </w:style>
  <w:style w:type="paragraph" w:customStyle="1" w:styleId="af2">
    <w:name w:val="右页眉文本"/>
    <w:basedOn w:val="a"/>
    <w:rsid w:val="00965A27"/>
    <w:pPr>
      <w:pBdr>
        <w:bottom w:val="single" w:sz="6" w:space="7" w:color="auto"/>
      </w:pBdr>
      <w:tabs>
        <w:tab w:val="right" w:pos="8787"/>
      </w:tabs>
      <w:autoSpaceDE w:val="0"/>
      <w:autoSpaceDN w:val="0"/>
      <w:adjustRightInd w:val="0"/>
      <w:jc w:val="right"/>
    </w:pPr>
    <w:rPr>
      <w:kern w:val="0"/>
      <w:sz w:val="18"/>
      <w:szCs w:val="18"/>
    </w:rPr>
  </w:style>
  <w:style w:type="paragraph" w:customStyle="1" w:styleId="af3">
    <w:name w:val="版本号"/>
    <w:autoRedefine/>
    <w:rsid w:val="00965A27"/>
    <w:pPr>
      <w:pBdr>
        <w:bottom w:val="single" w:sz="4" w:space="1" w:color="auto"/>
      </w:pBdr>
      <w:spacing w:before="120" w:after="120" w:line="360" w:lineRule="auto"/>
      <w:jc w:val="center"/>
    </w:pPr>
    <w:rPr>
      <w:noProof/>
      <w:sz w:val="28"/>
      <w:lang w:val="en-US" w:eastAsia="zh-CN"/>
    </w:rPr>
  </w:style>
  <w:style w:type="paragraph" w:customStyle="1" w:styleId="af4">
    <w:name w:val="扉页产品名称"/>
    <w:autoRedefine/>
    <w:rsid w:val="00965A27"/>
    <w:pPr>
      <w:autoSpaceDE w:val="0"/>
      <w:autoSpaceDN w:val="0"/>
      <w:spacing w:after="120" w:line="360" w:lineRule="auto"/>
      <w:jc w:val="center"/>
      <w:textAlignment w:val="bottom"/>
    </w:pPr>
    <w:rPr>
      <w:rFonts w:ascii="SimSun" w:hAnsi="SimSun"/>
      <w:b/>
      <w:noProof/>
      <w:sz w:val="52"/>
      <w:lang w:val="en-US" w:eastAsia="zh-CN"/>
    </w:rPr>
  </w:style>
  <w:style w:type="paragraph" w:customStyle="1" w:styleId="af5">
    <w:name w:val="扉页手册名"/>
    <w:rsid w:val="00965A27"/>
    <w:pPr>
      <w:adjustRightInd w:val="0"/>
      <w:snapToGrid w:val="0"/>
      <w:spacing w:before="120" w:after="120" w:line="360" w:lineRule="auto"/>
      <w:jc w:val="center"/>
    </w:pPr>
    <w:rPr>
      <w:rFonts w:ascii="Arial" w:eastAsia="SimHei" w:hAnsi="Arial"/>
      <w:sz w:val="44"/>
      <w:lang w:val="en-US" w:eastAsia="zh-CN"/>
    </w:rPr>
  </w:style>
  <w:style w:type="paragraph" w:customStyle="1" w:styleId="af6">
    <w:name w:val="出版单位"/>
    <w:rsid w:val="00965A27"/>
    <w:pPr>
      <w:spacing w:line="300" w:lineRule="auto"/>
      <w:ind w:left="1134" w:right="1134"/>
      <w:jc w:val="center"/>
      <w:textAlignment w:val="baseline"/>
    </w:pPr>
    <w:rPr>
      <w:rFonts w:ascii="SimSun"/>
      <w:b/>
      <w:noProof/>
      <w:spacing w:val="50"/>
      <w:sz w:val="28"/>
      <w:lang w:val="en-US" w:eastAsia="zh-CN"/>
    </w:rPr>
  </w:style>
  <w:style w:type="paragraph" w:customStyle="1" w:styleId="af7">
    <w:name w:val="图片"/>
    <w:basedOn w:val="a"/>
    <w:rsid w:val="00965A27"/>
    <w:pPr>
      <w:keepNext/>
      <w:widowControl/>
      <w:spacing w:line="360" w:lineRule="auto"/>
      <w:jc w:val="center"/>
    </w:pPr>
    <w:rPr>
      <w:kern w:val="0"/>
      <w:sz w:val="18"/>
    </w:rPr>
  </w:style>
  <w:style w:type="paragraph" w:customStyle="1" w:styleId="af8">
    <w:name w:val="»Ò±íÉí"/>
    <w:basedOn w:val="a"/>
    <w:rsid w:val="00965A27"/>
    <w:pPr>
      <w:widowControl/>
      <w:overflowPunct w:val="0"/>
      <w:autoSpaceDE w:val="0"/>
      <w:autoSpaceDN w:val="0"/>
      <w:adjustRightInd w:val="0"/>
      <w:textAlignment w:val="baseline"/>
    </w:pPr>
    <w:rPr>
      <w:noProof/>
      <w:kern w:val="0"/>
      <w:sz w:val="18"/>
      <w:szCs w:val="20"/>
    </w:rPr>
  </w:style>
  <w:style w:type="paragraph" w:customStyle="1" w:styleId="23">
    <w:name w:val="首行缩进2"/>
    <w:basedOn w:val="a"/>
    <w:rsid w:val="00965A27"/>
    <w:pPr>
      <w:autoSpaceDE w:val="0"/>
      <w:autoSpaceDN w:val="0"/>
      <w:adjustRightInd w:val="0"/>
      <w:spacing w:before="40" w:after="40" w:line="360" w:lineRule="auto"/>
      <w:ind w:firstLine="363"/>
    </w:pPr>
    <w:rPr>
      <w:kern w:val="0"/>
      <w:sz w:val="18"/>
      <w:szCs w:val="18"/>
    </w:rPr>
  </w:style>
  <w:style w:type="paragraph" w:customStyle="1" w:styleId="af9">
    <w:name w:val="正文图标题"/>
    <w:next w:val="afa"/>
    <w:rsid w:val="00965A27"/>
    <w:pPr>
      <w:jc w:val="center"/>
    </w:pPr>
    <w:rPr>
      <w:rFonts w:ascii="SimHei" w:eastAsia="SimHei"/>
      <w:sz w:val="21"/>
      <w:lang w:val="en-US" w:eastAsia="zh-CN"/>
    </w:rPr>
  </w:style>
  <w:style w:type="paragraph" w:customStyle="1" w:styleId="afa">
    <w:name w:val="段"/>
    <w:rsid w:val="00965A27"/>
    <w:pPr>
      <w:autoSpaceDE w:val="0"/>
      <w:autoSpaceDN w:val="0"/>
      <w:ind w:firstLineChars="200" w:firstLine="200"/>
      <w:jc w:val="both"/>
    </w:pPr>
    <w:rPr>
      <w:rFonts w:ascii="SimSun"/>
      <w:noProof/>
      <w:sz w:val="21"/>
      <w:lang w:val="en-US" w:eastAsia="zh-CN"/>
    </w:rPr>
  </w:style>
  <w:style w:type="paragraph" w:customStyle="1" w:styleId="afb">
    <w:name w:val="Í¼Ìâ"/>
    <w:basedOn w:val="a"/>
    <w:rsid w:val="00965A27"/>
    <w:pPr>
      <w:widowControl/>
      <w:overflowPunct w:val="0"/>
      <w:autoSpaceDE w:val="0"/>
      <w:autoSpaceDN w:val="0"/>
      <w:adjustRightInd w:val="0"/>
      <w:spacing w:before="40" w:after="40" w:line="360" w:lineRule="auto"/>
      <w:jc w:val="center"/>
      <w:textAlignment w:val="baseline"/>
    </w:pPr>
    <w:rPr>
      <w:rFonts w:ascii="Arial" w:hAnsi="Arial"/>
      <w:noProof/>
      <w:kern w:val="0"/>
      <w:sz w:val="18"/>
      <w:szCs w:val="20"/>
    </w:rPr>
  </w:style>
  <w:style w:type="paragraph" w:customStyle="1" w:styleId="24">
    <w:name w:val="Ê×ÐÐËõ½ø2"/>
    <w:basedOn w:val="a"/>
    <w:rsid w:val="00965A27"/>
    <w:pPr>
      <w:widowControl/>
      <w:overflowPunct w:val="0"/>
      <w:autoSpaceDE w:val="0"/>
      <w:autoSpaceDN w:val="0"/>
      <w:adjustRightInd w:val="0"/>
      <w:spacing w:before="40" w:after="40" w:line="360" w:lineRule="auto"/>
      <w:ind w:firstLine="363"/>
      <w:textAlignment w:val="baseline"/>
    </w:pPr>
    <w:rPr>
      <w:noProof/>
      <w:kern w:val="0"/>
      <w:sz w:val="18"/>
      <w:szCs w:val="20"/>
    </w:rPr>
  </w:style>
  <w:style w:type="paragraph" w:customStyle="1" w:styleId="afc">
    <w:name w:val="¹Ø×¢ÀàÐÍ"/>
    <w:basedOn w:val="a"/>
    <w:autoRedefine/>
    <w:rsid w:val="00965A27"/>
    <w:pPr>
      <w:keepNext/>
      <w:widowControl/>
      <w:tabs>
        <w:tab w:val="num" w:pos="360"/>
      </w:tabs>
      <w:overflowPunct w:val="0"/>
      <w:autoSpaceDE w:val="0"/>
      <w:autoSpaceDN w:val="0"/>
      <w:adjustRightInd w:val="0"/>
      <w:spacing w:before="120" w:after="120" w:line="240" w:lineRule="exact"/>
      <w:ind w:left="170" w:hanging="170"/>
      <w:jc w:val="left"/>
      <w:textAlignment w:val="baseline"/>
    </w:pPr>
    <w:rPr>
      <w:noProof/>
      <w:kern w:val="0"/>
      <w:szCs w:val="20"/>
    </w:rPr>
  </w:style>
  <w:style w:type="paragraph" w:customStyle="1" w:styleId="afd">
    <w:name w:val="¹Ø×¢ÄÚÈÝ"/>
    <w:basedOn w:val="a"/>
    <w:rsid w:val="00965A27"/>
    <w:pPr>
      <w:widowControl/>
      <w:pBdr>
        <w:top w:val="single" w:sz="6" w:space="1" w:color="auto"/>
        <w:bottom w:val="single" w:sz="6" w:space="1" w:color="auto"/>
      </w:pBdr>
      <w:tabs>
        <w:tab w:val="left" w:pos="375"/>
      </w:tabs>
      <w:overflowPunct w:val="0"/>
      <w:autoSpaceDE w:val="0"/>
      <w:autoSpaceDN w:val="0"/>
      <w:adjustRightInd w:val="0"/>
      <w:spacing w:line="300" w:lineRule="auto"/>
      <w:jc w:val="left"/>
      <w:textAlignment w:val="baseline"/>
    </w:pPr>
    <w:rPr>
      <w:noProof/>
      <w:kern w:val="0"/>
      <w:sz w:val="18"/>
      <w:szCs w:val="20"/>
    </w:rPr>
  </w:style>
  <w:style w:type="paragraph" w:styleId="25">
    <w:name w:val="List Number 2"/>
    <w:basedOn w:val="a"/>
    <w:rsid w:val="00965A27"/>
    <w:pPr>
      <w:tabs>
        <w:tab w:val="num" w:pos="851"/>
      </w:tabs>
      <w:ind w:left="851" w:hanging="454"/>
    </w:pPr>
  </w:style>
  <w:style w:type="paragraph" w:styleId="31">
    <w:name w:val="List Number 3"/>
    <w:basedOn w:val="a"/>
    <w:rsid w:val="00965A27"/>
    <w:pPr>
      <w:tabs>
        <w:tab w:val="num" w:pos="360"/>
      </w:tabs>
      <w:ind w:left="360" w:hangingChars="200" w:hanging="360"/>
    </w:pPr>
  </w:style>
  <w:style w:type="paragraph" w:styleId="40">
    <w:name w:val="List Number 4"/>
    <w:basedOn w:val="a"/>
    <w:rsid w:val="00965A27"/>
    <w:pPr>
      <w:tabs>
        <w:tab w:val="num" w:pos="1020"/>
      </w:tabs>
      <w:ind w:left="1020" w:hanging="720"/>
    </w:pPr>
  </w:style>
  <w:style w:type="paragraph" w:styleId="50">
    <w:name w:val="List Number 5"/>
    <w:basedOn w:val="a"/>
    <w:rsid w:val="00965A27"/>
    <w:pPr>
      <w:tabs>
        <w:tab w:val="num" w:pos="1832"/>
      </w:tabs>
      <w:ind w:left="2002" w:hanging="170"/>
    </w:pPr>
  </w:style>
  <w:style w:type="paragraph" w:styleId="afe">
    <w:name w:val="List Bullet"/>
    <w:basedOn w:val="a"/>
    <w:autoRedefine/>
    <w:rsid w:val="00965A27"/>
    <w:pPr>
      <w:tabs>
        <w:tab w:val="num" w:pos="6691"/>
      </w:tabs>
      <w:ind w:left="737" w:firstLine="14856"/>
    </w:pPr>
  </w:style>
  <w:style w:type="paragraph" w:styleId="26">
    <w:name w:val="List Bullet 2"/>
    <w:basedOn w:val="a"/>
    <w:autoRedefine/>
    <w:rsid w:val="00965A27"/>
    <w:pPr>
      <w:tabs>
        <w:tab w:val="num" w:pos="360"/>
      </w:tabs>
      <w:ind w:left="360" w:hanging="360"/>
    </w:pPr>
  </w:style>
  <w:style w:type="paragraph" w:styleId="32">
    <w:name w:val="List Bullet 3"/>
    <w:basedOn w:val="a"/>
    <w:autoRedefine/>
    <w:rsid w:val="00965A27"/>
    <w:pPr>
      <w:tabs>
        <w:tab w:val="num" w:pos="420"/>
      </w:tabs>
      <w:ind w:left="420" w:hanging="420"/>
    </w:pPr>
  </w:style>
  <w:style w:type="paragraph" w:styleId="41">
    <w:name w:val="List Bullet 4"/>
    <w:basedOn w:val="a"/>
    <w:autoRedefine/>
    <w:rsid w:val="00965A27"/>
    <w:pPr>
      <w:tabs>
        <w:tab w:val="num" w:pos="780"/>
      </w:tabs>
      <w:ind w:leftChars="200" w:left="780" w:hangingChars="200" w:hanging="360"/>
    </w:pPr>
  </w:style>
  <w:style w:type="paragraph" w:styleId="51">
    <w:name w:val="List Bullet 5"/>
    <w:basedOn w:val="a"/>
    <w:autoRedefine/>
    <w:rsid w:val="00965A27"/>
    <w:pPr>
      <w:tabs>
        <w:tab w:val="num" w:pos="1200"/>
      </w:tabs>
      <w:ind w:leftChars="400" w:left="1200" w:hangingChars="200" w:hanging="360"/>
    </w:pPr>
  </w:style>
  <w:style w:type="paragraph" w:styleId="aff">
    <w:name w:val="Body Text"/>
    <w:basedOn w:val="a"/>
    <w:rsid w:val="00965A27"/>
    <w:pPr>
      <w:widowControl/>
      <w:jc w:val="left"/>
    </w:pPr>
    <w:rPr>
      <w:rFonts w:ascii="SimSun"/>
      <w:color w:val="FF0000"/>
      <w:kern w:val="0"/>
      <w:sz w:val="18"/>
      <w:szCs w:val="15"/>
    </w:rPr>
  </w:style>
  <w:style w:type="paragraph" w:styleId="27">
    <w:name w:val="Body Text Indent 2"/>
    <w:basedOn w:val="a"/>
    <w:rsid w:val="00965A27"/>
    <w:pPr>
      <w:widowControl/>
      <w:spacing w:line="360" w:lineRule="auto"/>
      <w:ind w:firstLineChars="208" w:firstLine="374"/>
      <w:jc w:val="left"/>
    </w:pPr>
    <w:rPr>
      <w:color w:val="000000"/>
      <w:kern w:val="0"/>
      <w:sz w:val="18"/>
      <w:szCs w:val="18"/>
    </w:rPr>
  </w:style>
  <w:style w:type="character" w:styleId="aff0">
    <w:name w:val="page number"/>
    <w:basedOn w:val="a0"/>
    <w:rsid w:val="00965A27"/>
  </w:style>
  <w:style w:type="paragraph" w:styleId="28">
    <w:name w:val="Body Text 2"/>
    <w:basedOn w:val="a"/>
    <w:rsid w:val="00965A27"/>
    <w:pPr>
      <w:widowControl/>
      <w:jc w:val="left"/>
    </w:pPr>
    <w:rPr>
      <w:kern w:val="0"/>
      <w:sz w:val="15"/>
    </w:rPr>
  </w:style>
  <w:style w:type="character" w:styleId="aff1">
    <w:name w:val="FollowedHyperlink"/>
    <w:rsid w:val="00965A27"/>
    <w:rPr>
      <w:color w:val="800080"/>
      <w:u w:val="single"/>
    </w:rPr>
  </w:style>
  <w:style w:type="paragraph" w:styleId="aff2">
    <w:name w:val="Body Text Indent"/>
    <w:basedOn w:val="a"/>
    <w:rsid w:val="00965A27"/>
    <w:pPr>
      <w:spacing w:line="360" w:lineRule="auto"/>
      <w:ind w:firstLine="357"/>
    </w:pPr>
    <w:rPr>
      <w:rFonts w:ascii="SimSun" w:hAnsi="SimSun"/>
      <w:sz w:val="18"/>
    </w:rPr>
  </w:style>
  <w:style w:type="paragraph" w:styleId="aff3">
    <w:name w:val="Normal Indent"/>
    <w:basedOn w:val="a"/>
    <w:rsid w:val="00965A27"/>
    <w:pPr>
      <w:autoSpaceDE w:val="0"/>
      <w:autoSpaceDN w:val="0"/>
      <w:adjustRightInd w:val="0"/>
      <w:spacing w:line="312" w:lineRule="exact"/>
      <w:ind w:firstLine="420"/>
    </w:pPr>
    <w:rPr>
      <w:kern w:val="0"/>
      <w:szCs w:val="21"/>
    </w:rPr>
  </w:style>
  <w:style w:type="paragraph" w:customStyle="1" w:styleId="13">
    <w:name w:val="正文文字1"/>
    <w:basedOn w:val="a"/>
    <w:rsid w:val="00965A27"/>
    <w:pPr>
      <w:autoSpaceDE w:val="0"/>
      <w:autoSpaceDN w:val="0"/>
      <w:adjustRightInd w:val="0"/>
      <w:spacing w:before="80" w:after="80" w:line="360" w:lineRule="auto"/>
      <w:ind w:left="1134"/>
      <w:jc w:val="left"/>
    </w:pPr>
    <w:rPr>
      <w:kern w:val="0"/>
      <w:szCs w:val="21"/>
      <w:lang w:val="zh-CN"/>
    </w:rPr>
  </w:style>
  <w:style w:type="paragraph" w:styleId="33">
    <w:name w:val="Body Text Indent 3"/>
    <w:basedOn w:val="a"/>
    <w:rsid w:val="00965A27"/>
    <w:pPr>
      <w:ind w:leftChars="257" w:left="540" w:firstLineChars="170" w:firstLine="357"/>
    </w:pPr>
    <w:rPr>
      <w:rFonts w:ascii="SimSun" w:hAnsi="SimSun"/>
    </w:rPr>
  </w:style>
  <w:style w:type="paragraph" w:styleId="aff4">
    <w:name w:val="Date"/>
    <w:basedOn w:val="a"/>
    <w:next w:val="a"/>
    <w:rsid w:val="00965A27"/>
    <w:pPr>
      <w:ind w:leftChars="2500" w:left="100"/>
    </w:pPr>
  </w:style>
  <w:style w:type="paragraph" w:styleId="aff5">
    <w:name w:val="Block Text"/>
    <w:basedOn w:val="a"/>
    <w:rsid w:val="00965A27"/>
    <w:pPr>
      <w:snapToGrid w:val="0"/>
      <w:spacing w:line="288" w:lineRule="auto"/>
      <w:ind w:left="630" w:right="637" w:firstLine="525"/>
    </w:pPr>
    <w:rPr>
      <w:rFonts w:eastAsia="文鼎中楷繁"/>
      <w:sz w:val="24"/>
      <w:szCs w:val="20"/>
    </w:rPr>
  </w:style>
  <w:style w:type="paragraph" w:styleId="HTML">
    <w:name w:val="HTML Address"/>
    <w:basedOn w:val="a"/>
    <w:rsid w:val="00965A27"/>
    <w:rPr>
      <w:i/>
      <w:iCs/>
    </w:rPr>
  </w:style>
  <w:style w:type="paragraph" w:styleId="HTML0">
    <w:name w:val="HTML Preformatted"/>
    <w:basedOn w:val="a"/>
    <w:link w:val="HTML1"/>
    <w:rsid w:val="00965A27"/>
    <w:rPr>
      <w:rFonts w:ascii="Courier New" w:hAnsi="Courier New" w:cs="Courier New"/>
      <w:sz w:val="20"/>
      <w:szCs w:val="20"/>
    </w:rPr>
  </w:style>
  <w:style w:type="character" w:customStyle="1" w:styleId="HTML1">
    <w:name w:val="Стандартный HTML Знак"/>
    <w:link w:val="HTML0"/>
    <w:rsid w:val="00965A27"/>
    <w:rPr>
      <w:rFonts w:ascii="Courier New" w:eastAsia="SimSun" w:hAnsi="Courier New" w:cs="Courier New"/>
      <w:kern w:val="2"/>
      <w:lang w:val="en-US" w:eastAsia="zh-CN" w:bidi="ar-SA"/>
    </w:rPr>
  </w:style>
  <w:style w:type="paragraph" w:styleId="aff6">
    <w:name w:val="Title"/>
    <w:basedOn w:val="a"/>
    <w:qFormat/>
    <w:rsid w:val="00965A27"/>
    <w:pPr>
      <w:spacing w:before="240" w:after="60"/>
      <w:jc w:val="center"/>
      <w:outlineLvl w:val="0"/>
    </w:pPr>
    <w:rPr>
      <w:rFonts w:ascii="Arial" w:hAnsi="Arial" w:cs="Arial"/>
      <w:b/>
      <w:bCs/>
      <w:sz w:val="32"/>
      <w:szCs w:val="32"/>
    </w:rPr>
  </w:style>
  <w:style w:type="paragraph" w:styleId="aff7">
    <w:name w:val="E-mail Signature"/>
    <w:basedOn w:val="a"/>
    <w:rsid w:val="00965A27"/>
  </w:style>
  <w:style w:type="paragraph" w:styleId="aff8">
    <w:name w:val="Closing"/>
    <w:basedOn w:val="a"/>
    <w:rsid w:val="00965A27"/>
    <w:pPr>
      <w:ind w:leftChars="2100" w:left="100"/>
    </w:pPr>
  </w:style>
  <w:style w:type="paragraph" w:styleId="aff9">
    <w:name w:val="List"/>
    <w:basedOn w:val="a"/>
    <w:rsid w:val="00965A27"/>
    <w:pPr>
      <w:ind w:left="200" w:hangingChars="200" w:hanging="200"/>
    </w:pPr>
  </w:style>
  <w:style w:type="paragraph" w:styleId="29">
    <w:name w:val="List 2"/>
    <w:basedOn w:val="a"/>
    <w:rsid w:val="00965A27"/>
    <w:pPr>
      <w:ind w:leftChars="200" w:left="100" w:hangingChars="200" w:hanging="200"/>
    </w:pPr>
  </w:style>
  <w:style w:type="paragraph" w:styleId="34">
    <w:name w:val="List 3"/>
    <w:basedOn w:val="a"/>
    <w:rsid w:val="00965A27"/>
    <w:pPr>
      <w:ind w:leftChars="400" w:left="100" w:hangingChars="200" w:hanging="200"/>
    </w:pPr>
  </w:style>
  <w:style w:type="paragraph" w:styleId="42">
    <w:name w:val="List 4"/>
    <w:basedOn w:val="a"/>
    <w:rsid w:val="00965A27"/>
    <w:pPr>
      <w:ind w:leftChars="600" w:left="100" w:hangingChars="200" w:hanging="200"/>
    </w:pPr>
  </w:style>
  <w:style w:type="paragraph" w:styleId="52">
    <w:name w:val="List 5"/>
    <w:basedOn w:val="a"/>
    <w:rsid w:val="00965A27"/>
    <w:pPr>
      <w:ind w:leftChars="800" w:left="100" w:hangingChars="200" w:hanging="200"/>
    </w:pPr>
  </w:style>
  <w:style w:type="paragraph" w:styleId="affa">
    <w:name w:val="List Continue"/>
    <w:basedOn w:val="a"/>
    <w:rsid w:val="00965A27"/>
    <w:pPr>
      <w:spacing w:after="120"/>
      <w:ind w:leftChars="200" w:left="420"/>
    </w:pPr>
  </w:style>
  <w:style w:type="paragraph" w:styleId="2a">
    <w:name w:val="List Continue 2"/>
    <w:basedOn w:val="a"/>
    <w:rsid w:val="00965A27"/>
    <w:pPr>
      <w:spacing w:after="120"/>
      <w:ind w:leftChars="400" w:left="840"/>
    </w:pPr>
  </w:style>
  <w:style w:type="paragraph" w:styleId="35">
    <w:name w:val="List Continue 3"/>
    <w:basedOn w:val="a"/>
    <w:rsid w:val="00965A27"/>
    <w:pPr>
      <w:spacing w:after="120"/>
      <w:ind w:leftChars="600" w:left="1260"/>
    </w:pPr>
  </w:style>
  <w:style w:type="paragraph" w:styleId="43">
    <w:name w:val="List Continue 4"/>
    <w:basedOn w:val="a"/>
    <w:rsid w:val="00965A27"/>
    <w:pPr>
      <w:spacing w:after="120"/>
      <w:ind w:leftChars="800" w:left="1680"/>
    </w:pPr>
  </w:style>
  <w:style w:type="paragraph" w:styleId="53">
    <w:name w:val="List Continue 5"/>
    <w:basedOn w:val="a"/>
    <w:rsid w:val="00965A27"/>
    <w:pPr>
      <w:spacing w:after="120"/>
      <w:ind w:leftChars="1000" w:left="2100"/>
    </w:pPr>
  </w:style>
  <w:style w:type="paragraph" w:styleId="affb">
    <w:name w:val="Normal (Web)"/>
    <w:basedOn w:val="a"/>
    <w:rsid w:val="00965A27"/>
    <w:rPr>
      <w:sz w:val="24"/>
    </w:rPr>
  </w:style>
  <w:style w:type="paragraph" w:styleId="affc">
    <w:name w:val="Plain Text"/>
    <w:basedOn w:val="a"/>
    <w:rsid w:val="00965A27"/>
    <w:rPr>
      <w:rFonts w:ascii="SimSun" w:hAnsi="Courier New" w:cs="Courier New"/>
      <w:szCs w:val="21"/>
    </w:rPr>
  </w:style>
  <w:style w:type="paragraph" w:styleId="affd">
    <w:name w:val="Signature"/>
    <w:basedOn w:val="a"/>
    <w:rsid w:val="00965A27"/>
    <w:pPr>
      <w:ind w:leftChars="2100" w:left="100"/>
    </w:pPr>
  </w:style>
  <w:style w:type="paragraph" w:styleId="14">
    <w:name w:val="index 1"/>
    <w:basedOn w:val="a"/>
    <w:next w:val="a"/>
    <w:autoRedefine/>
    <w:semiHidden/>
    <w:rsid w:val="00965A27"/>
  </w:style>
  <w:style w:type="paragraph" w:styleId="affe">
    <w:name w:val="Subtitle"/>
    <w:basedOn w:val="a"/>
    <w:qFormat/>
    <w:rsid w:val="00965A27"/>
    <w:pPr>
      <w:spacing w:before="240" w:after="60" w:line="312" w:lineRule="auto"/>
      <w:jc w:val="center"/>
      <w:outlineLvl w:val="1"/>
    </w:pPr>
    <w:rPr>
      <w:rFonts w:ascii="Arial" w:hAnsi="Arial" w:cs="Arial"/>
      <w:b/>
      <w:bCs/>
      <w:kern w:val="28"/>
      <w:sz w:val="32"/>
      <w:szCs w:val="32"/>
    </w:rPr>
  </w:style>
  <w:style w:type="paragraph" w:styleId="afff">
    <w:name w:val="envelope address"/>
    <w:basedOn w:val="a"/>
    <w:rsid w:val="00965A27"/>
    <w:pPr>
      <w:framePr w:w="7920" w:h="1980" w:hRule="exact" w:hSpace="180" w:wrap="auto" w:hAnchor="page" w:xAlign="center" w:yAlign="bottom"/>
      <w:snapToGrid w:val="0"/>
      <w:ind w:leftChars="1400" w:left="100"/>
    </w:pPr>
    <w:rPr>
      <w:rFonts w:ascii="Arial" w:hAnsi="Arial" w:cs="Arial"/>
      <w:sz w:val="24"/>
    </w:rPr>
  </w:style>
  <w:style w:type="paragraph" w:styleId="afff0">
    <w:name w:val="Message Header"/>
    <w:basedOn w:val="a"/>
    <w:rsid w:val="00965A27"/>
    <w:pPr>
      <w:pBdr>
        <w:top w:val="single" w:sz="6" w:space="1" w:color="auto"/>
        <w:left w:val="single" w:sz="6" w:space="1" w:color="auto"/>
        <w:bottom w:val="single" w:sz="6" w:space="1" w:color="auto"/>
        <w:right w:val="single" w:sz="6" w:space="1" w:color="auto"/>
      </w:pBdr>
      <w:shd w:val="pct20" w:color="auto" w:fill="auto"/>
      <w:ind w:leftChars="500" w:left="1080" w:hangingChars="500" w:hanging="1080"/>
    </w:pPr>
    <w:rPr>
      <w:rFonts w:ascii="Arial" w:hAnsi="Arial" w:cs="Arial"/>
      <w:sz w:val="24"/>
    </w:rPr>
  </w:style>
  <w:style w:type="paragraph" w:styleId="afff1">
    <w:name w:val="Body Text First Indent"/>
    <w:basedOn w:val="aff"/>
    <w:rsid w:val="00965A27"/>
    <w:pPr>
      <w:widowControl w:val="0"/>
      <w:spacing w:after="120"/>
      <w:ind w:firstLineChars="100" w:firstLine="420"/>
      <w:jc w:val="both"/>
    </w:pPr>
    <w:rPr>
      <w:rFonts w:ascii="Times New Roman"/>
      <w:color w:val="auto"/>
      <w:kern w:val="2"/>
      <w:sz w:val="21"/>
      <w:szCs w:val="24"/>
    </w:rPr>
  </w:style>
  <w:style w:type="paragraph" w:styleId="2b">
    <w:name w:val="Body Text First Indent 2"/>
    <w:basedOn w:val="aff2"/>
    <w:rsid w:val="00965A27"/>
    <w:pPr>
      <w:spacing w:after="120" w:line="240" w:lineRule="auto"/>
      <w:ind w:leftChars="200" w:left="420" w:firstLineChars="200" w:firstLine="210"/>
    </w:pPr>
    <w:rPr>
      <w:rFonts w:ascii="Times New Roman" w:hAnsi="Times New Roman"/>
      <w:sz w:val="21"/>
    </w:rPr>
  </w:style>
  <w:style w:type="paragraph" w:styleId="36">
    <w:name w:val="Body Text 3"/>
    <w:basedOn w:val="a"/>
    <w:rsid w:val="00965A27"/>
    <w:pPr>
      <w:spacing w:after="120"/>
    </w:pPr>
    <w:rPr>
      <w:sz w:val="16"/>
      <w:szCs w:val="16"/>
    </w:rPr>
  </w:style>
  <w:style w:type="paragraph" w:styleId="afff2">
    <w:name w:val="Note Heading"/>
    <w:basedOn w:val="a"/>
    <w:next w:val="a"/>
    <w:rsid w:val="00965A27"/>
    <w:pPr>
      <w:jc w:val="center"/>
    </w:pPr>
  </w:style>
  <w:style w:type="paragraph" w:customStyle="1" w:styleId="font5">
    <w:name w:val="font5"/>
    <w:basedOn w:val="a"/>
    <w:rsid w:val="00965A27"/>
    <w:pPr>
      <w:widowControl/>
      <w:spacing w:before="100" w:beforeAutospacing="1" w:after="100" w:afterAutospacing="1"/>
      <w:jc w:val="left"/>
    </w:pPr>
    <w:rPr>
      <w:rFonts w:ascii="SimSun" w:hAnsi="SimSun" w:hint="eastAsia"/>
      <w:kern w:val="0"/>
      <w:sz w:val="18"/>
      <w:szCs w:val="18"/>
    </w:rPr>
  </w:style>
  <w:style w:type="paragraph" w:customStyle="1" w:styleId="font6">
    <w:name w:val="font6"/>
    <w:basedOn w:val="a"/>
    <w:rsid w:val="00965A27"/>
    <w:pPr>
      <w:widowControl/>
      <w:spacing w:before="100" w:beforeAutospacing="1" w:after="100" w:afterAutospacing="1"/>
      <w:jc w:val="left"/>
    </w:pPr>
    <w:rPr>
      <w:kern w:val="0"/>
      <w:sz w:val="24"/>
    </w:rPr>
  </w:style>
  <w:style w:type="paragraph" w:customStyle="1" w:styleId="xl24">
    <w:name w:val="xl24"/>
    <w:basedOn w:val="a"/>
    <w:rsid w:val="00965A27"/>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SimSun" w:hAnsi="SimSun"/>
      <w:kern w:val="0"/>
      <w:sz w:val="24"/>
    </w:rPr>
  </w:style>
  <w:style w:type="paragraph" w:customStyle="1" w:styleId="xl25">
    <w:name w:val="xl25"/>
    <w:basedOn w:val="a"/>
    <w:rsid w:val="00965A27"/>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SimSun" w:hAnsi="SimSun"/>
      <w:kern w:val="0"/>
      <w:sz w:val="24"/>
    </w:rPr>
  </w:style>
  <w:style w:type="paragraph" w:customStyle="1" w:styleId="xl26">
    <w:name w:val="xl26"/>
    <w:basedOn w:val="a"/>
    <w:rsid w:val="00965A27"/>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kern w:val="0"/>
      <w:sz w:val="24"/>
    </w:rPr>
  </w:style>
  <w:style w:type="paragraph" w:customStyle="1" w:styleId="xl27">
    <w:name w:val="xl27"/>
    <w:basedOn w:val="a"/>
    <w:rsid w:val="00965A27"/>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kern w:val="0"/>
      <w:sz w:val="24"/>
    </w:rPr>
  </w:style>
  <w:style w:type="paragraph" w:customStyle="1" w:styleId="xl28">
    <w:name w:val="xl28"/>
    <w:basedOn w:val="a"/>
    <w:rsid w:val="00965A27"/>
    <w:pPr>
      <w:widowControl/>
      <w:pBdr>
        <w:top w:val="single" w:sz="4" w:space="0" w:color="auto"/>
        <w:left w:val="single" w:sz="4" w:space="0" w:color="auto"/>
        <w:right w:val="single" w:sz="4" w:space="0" w:color="auto"/>
      </w:pBdr>
      <w:spacing w:before="100" w:beforeAutospacing="1" w:after="100" w:afterAutospacing="1"/>
      <w:jc w:val="center"/>
    </w:pPr>
    <w:rPr>
      <w:rFonts w:ascii="SimSun" w:hAnsi="SimSun"/>
      <w:kern w:val="0"/>
      <w:sz w:val="24"/>
    </w:rPr>
  </w:style>
  <w:style w:type="paragraph" w:customStyle="1" w:styleId="xl29">
    <w:name w:val="xl29"/>
    <w:basedOn w:val="a"/>
    <w:rsid w:val="00965A27"/>
    <w:pPr>
      <w:widowControl/>
      <w:pBdr>
        <w:left w:val="single" w:sz="4" w:space="0" w:color="auto"/>
        <w:bottom w:val="single" w:sz="4" w:space="0" w:color="auto"/>
        <w:right w:val="single" w:sz="4" w:space="0" w:color="auto"/>
      </w:pBdr>
      <w:spacing w:before="100" w:beforeAutospacing="1" w:after="100" w:afterAutospacing="1"/>
      <w:jc w:val="center"/>
    </w:pPr>
    <w:rPr>
      <w:rFonts w:ascii="SimSun" w:hAnsi="SimSun"/>
      <w:kern w:val="0"/>
      <w:sz w:val="24"/>
    </w:rPr>
  </w:style>
  <w:style w:type="paragraph" w:customStyle="1" w:styleId="afff3">
    <w:name w:val="摘要"/>
    <w:basedOn w:val="a"/>
    <w:rsid w:val="00965A27"/>
    <w:pPr>
      <w:autoSpaceDE w:val="0"/>
      <w:autoSpaceDN w:val="0"/>
      <w:adjustRightInd w:val="0"/>
      <w:spacing w:line="360" w:lineRule="auto"/>
    </w:pPr>
    <w:rPr>
      <w:rFonts w:ascii="SimHei" w:eastAsia="SimHei"/>
      <w:kern w:val="0"/>
      <w:sz w:val="24"/>
    </w:rPr>
  </w:style>
  <w:style w:type="character" w:customStyle="1" w:styleId="1Char">
    <w:name w:val="标题 1 Char"/>
    <w:rsid w:val="00965A27"/>
    <w:rPr>
      <w:rFonts w:ascii="SimSun" w:eastAsia="SimSun" w:hAnsi="Arial Black"/>
      <w:b/>
      <w:bCs/>
      <w:sz w:val="28"/>
      <w:szCs w:val="28"/>
      <w:lang w:val="en-US" w:eastAsia="zh-CN" w:bidi="ar-SA"/>
    </w:rPr>
  </w:style>
  <w:style w:type="paragraph" w:customStyle="1" w:styleId="Char">
    <w:name w:val="Char"/>
    <w:basedOn w:val="a"/>
    <w:rsid w:val="00965A27"/>
  </w:style>
  <w:style w:type="paragraph" w:customStyle="1" w:styleId="afff4">
    <w:name w:val="大纲(无缩进)"/>
    <w:basedOn w:val="a"/>
    <w:rsid w:val="00965A27"/>
    <w:pPr>
      <w:autoSpaceDE w:val="0"/>
      <w:autoSpaceDN w:val="0"/>
      <w:adjustRightInd w:val="0"/>
      <w:ind w:left="360" w:hanging="360"/>
      <w:jc w:val="left"/>
    </w:pPr>
    <w:rPr>
      <w:kern w:val="0"/>
      <w:sz w:val="24"/>
    </w:rPr>
  </w:style>
  <w:style w:type="table" w:styleId="afff5">
    <w:name w:val="Table Grid"/>
    <w:basedOn w:val="a1"/>
    <w:rsid w:val="00184EDE"/>
    <w:pPr>
      <w:widowControl w:val="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28313114">
    <w:name w:val="样式 标题 2 + 8 磅 自动设置 段前: 3.1 磅 段后: 3.1 磅 行距: 固定值 14 磅"/>
    <w:basedOn w:val="2"/>
    <w:rsid w:val="00FA3895"/>
    <w:pPr>
      <w:spacing w:before="62" w:after="62" w:line="280" w:lineRule="exact"/>
    </w:pPr>
    <w:rPr>
      <w:rFonts w:eastAsia="Arial" w:cs="SimSun"/>
      <w:color w:val="auto"/>
      <w:sz w:val="20"/>
      <w:szCs w:val="20"/>
    </w:rPr>
  </w:style>
  <w:style w:type="paragraph" w:customStyle="1" w:styleId="1Arial">
    <w:name w:val="样式 标题 1 + (西文) Arial (中文) 黑体 自动设置"/>
    <w:basedOn w:val="1"/>
    <w:rsid w:val="00FA3895"/>
    <w:rPr>
      <w:rFonts w:ascii="Arial" w:eastAsia="Arial" w:hAnsi="Arial"/>
      <w:color w:val="auto"/>
    </w:rPr>
  </w:style>
  <w:style w:type="paragraph" w:customStyle="1" w:styleId="15">
    <w:name w:val="样式1"/>
    <w:basedOn w:val="28313114"/>
    <w:next w:val="28313114"/>
    <w:rsid w:val="00AC2E52"/>
    <w:rPr>
      <w:sz w:val="16"/>
    </w:rPr>
  </w:style>
  <w:style w:type="paragraph" w:customStyle="1" w:styleId="3Arial915515514">
    <w:name w:val="样式 标题 3 + Arial 9 磅 段前: 1.55 磅 段后: 1.55 磅 行距: 固定值 14 磅"/>
    <w:basedOn w:val="3"/>
    <w:rsid w:val="00AC2E52"/>
    <w:pPr>
      <w:spacing w:before="31" w:after="31" w:line="280" w:lineRule="exact"/>
    </w:pPr>
    <w:rPr>
      <w:rFonts w:ascii="Arial" w:hAnsi="Arial" w:cs="SimSun"/>
      <w:sz w:val="16"/>
      <w:szCs w:val="20"/>
    </w:rPr>
  </w:style>
  <w:style w:type="paragraph" w:customStyle="1" w:styleId="140">
    <w:name w:val="样式  行距: 固定值 14 磅"/>
    <w:basedOn w:val="a"/>
    <w:autoRedefine/>
    <w:rsid w:val="004A3EB6"/>
    <w:pPr>
      <w:spacing w:line="280" w:lineRule="exact"/>
    </w:pPr>
    <w:rPr>
      <w:rFonts w:ascii="SimSun" w:eastAsia="Arial" w:hAnsi="SimSun" w:cs="SimSun"/>
      <w:sz w:val="16"/>
      <w:szCs w:val="20"/>
    </w:rPr>
  </w:style>
  <w:style w:type="paragraph" w:customStyle="1" w:styleId="2c">
    <w:name w:val="样式2"/>
    <w:basedOn w:val="a"/>
    <w:link w:val="2Char"/>
    <w:rsid w:val="007B15CE"/>
    <w:rPr>
      <w:rFonts w:eastAsia="Arial"/>
      <w:sz w:val="16"/>
    </w:rPr>
  </w:style>
  <w:style w:type="character" w:customStyle="1" w:styleId="2Char">
    <w:name w:val="样式2 Char"/>
    <w:link w:val="2c"/>
    <w:rsid w:val="00C9439F"/>
    <w:rPr>
      <w:rFonts w:eastAsia="Arial"/>
      <w:kern w:val="2"/>
      <w:sz w:val="16"/>
      <w:szCs w:val="24"/>
      <w:lang w:val="en-US" w:eastAsia="zh-CN" w:bidi="ar-SA"/>
    </w:rPr>
  </w:style>
  <w:style w:type="paragraph" w:styleId="afff6">
    <w:name w:val="macro"/>
    <w:semiHidden/>
    <w:rsid w:val="00795A07"/>
    <w:pPr>
      <w:widowControl w:val="0"/>
      <w:tabs>
        <w:tab w:val="left" w:pos="480"/>
        <w:tab w:val="left" w:pos="960"/>
        <w:tab w:val="left" w:pos="1440"/>
        <w:tab w:val="left" w:pos="1920"/>
        <w:tab w:val="left" w:pos="2400"/>
        <w:tab w:val="left" w:pos="2880"/>
        <w:tab w:val="left" w:pos="3360"/>
        <w:tab w:val="left" w:pos="3840"/>
        <w:tab w:val="left" w:pos="4320"/>
      </w:tabs>
      <w:kinsoku w:val="0"/>
      <w:overflowPunct w:val="0"/>
      <w:autoSpaceDE w:val="0"/>
      <w:autoSpaceDN w:val="0"/>
      <w:snapToGrid w:val="0"/>
    </w:pPr>
    <w:rPr>
      <w:rFonts w:ascii="Courier New" w:hAnsi="Courier New" w:cs="Courier New"/>
      <w:kern w:val="2"/>
      <w:sz w:val="24"/>
      <w:szCs w:val="24"/>
      <w:lang w:val="en-US" w:eastAsia="zh-CN"/>
    </w:rPr>
  </w:style>
  <w:style w:type="character" w:customStyle="1" w:styleId="CharChar4">
    <w:name w:val="Char Char4"/>
    <w:rsid w:val="00447268"/>
    <w:rPr>
      <w:rFonts w:eastAsia="SimSun"/>
      <w:b/>
      <w:bCs/>
      <w:color w:val="FFFFFF"/>
      <w:kern w:val="2"/>
      <w:sz w:val="24"/>
      <w:szCs w:val="24"/>
      <w:lang w:val="en-US" w:eastAsia="zh-CN" w:bidi="ar-SA"/>
    </w:rPr>
  </w:style>
  <w:style w:type="character" w:customStyle="1" w:styleId="CharChar3">
    <w:name w:val="Char Char3"/>
    <w:rsid w:val="00447268"/>
    <w:rPr>
      <w:rFonts w:ascii="Arial" w:eastAsia="SimSun" w:hAnsi="Arial" w:cs="Arial"/>
      <w:b/>
      <w:bCs/>
      <w:color w:val="FFFFFF"/>
      <w:kern w:val="2"/>
      <w:sz w:val="26"/>
      <w:szCs w:val="24"/>
      <w:lang w:val="en-US" w:eastAsia="zh-CN" w:bidi="ar-SA"/>
    </w:rPr>
  </w:style>
  <w:style w:type="paragraph" w:customStyle="1" w:styleId="afff7">
    <w:name w:val="a"/>
    <w:basedOn w:val="a"/>
    <w:rsid w:val="00951B5F"/>
    <w:pPr>
      <w:widowControl/>
      <w:spacing w:before="100" w:beforeAutospacing="1" w:after="100" w:afterAutospacing="1"/>
      <w:jc w:val="left"/>
    </w:pPr>
    <w:rPr>
      <w:rFonts w:ascii="SimSun" w:hAnsi="SimSun" w:cs="SimSun"/>
      <w:kern w:val="0"/>
      <w:sz w:val="24"/>
    </w:rPr>
  </w:style>
  <w:style w:type="paragraph" w:customStyle="1" w:styleId="TableText">
    <w:name w:val="Table Text"/>
    <w:rsid w:val="00C9439F"/>
    <w:pPr>
      <w:autoSpaceDE w:val="0"/>
      <w:autoSpaceDN w:val="0"/>
      <w:textAlignment w:val="bottom"/>
    </w:pPr>
    <w:rPr>
      <w:rFonts w:ascii="Arial Narrow" w:hAnsi="Arial Narrow"/>
      <w:sz w:val="18"/>
      <w:lang w:val="en-US" w:eastAsia="zh-CN"/>
    </w:rPr>
  </w:style>
  <w:style w:type="paragraph" w:customStyle="1" w:styleId="TOC">
    <w:name w:val="TOC 标题"/>
    <w:basedOn w:val="1"/>
    <w:next w:val="a"/>
    <w:unhideWhenUsed/>
    <w:qFormat/>
    <w:rsid w:val="006C7AAC"/>
    <w:pPr>
      <w:keepLines/>
      <w:widowControl/>
      <w:adjustRightInd/>
      <w:snapToGrid/>
      <w:spacing w:before="480" w:line="276" w:lineRule="auto"/>
      <w:jc w:val="left"/>
      <w:outlineLvl w:val="9"/>
    </w:pPr>
    <w:rPr>
      <w:rFonts w:ascii="Cambria" w:hAnsi="Cambria"/>
      <w:color w:val="365F91"/>
      <w:kern w:val="0"/>
      <w:sz w:val="28"/>
      <w:szCs w:val="28"/>
    </w:rPr>
  </w:style>
  <w:style w:type="paragraph" w:styleId="afff8">
    <w:name w:val="footnote text"/>
    <w:basedOn w:val="a"/>
    <w:semiHidden/>
    <w:rsid w:val="006C7AAC"/>
    <w:pPr>
      <w:snapToGrid w:val="0"/>
      <w:jc w:val="left"/>
    </w:pPr>
    <w:rPr>
      <w:sz w:val="18"/>
      <w:szCs w:val="18"/>
    </w:rPr>
  </w:style>
  <w:style w:type="paragraph" w:styleId="70">
    <w:name w:val="toc 7"/>
    <w:basedOn w:val="a"/>
    <w:next w:val="a"/>
    <w:autoRedefine/>
    <w:uiPriority w:val="39"/>
    <w:rsid w:val="006C7AAC"/>
    <w:pPr>
      <w:ind w:leftChars="1200" w:left="2520"/>
    </w:pPr>
  </w:style>
  <w:style w:type="paragraph" w:styleId="80">
    <w:name w:val="toc 8"/>
    <w:basedOn w:val="a"/>
    <w:next w:val="a"/>
    <w:autoRedefine/>
    <w:uiPriority w:val="39"/>
    <w:rsid w:val="006C7AAC"/>
    <w:pPr>
      <w:ind w:leftChars="1400" w:left="2940"/>
    </w:pPr>
  </w:style>
  <w:style w:type="paragraph" w:styleId="90">
    <w:name w:val="toc 9"/>
    <w:basedOn w:val="a"/>
    <w:next w:val="a"/>
    <w:autoRedefine/>
    <w:uiPriority w:val="39"/>
    <w:rsid w:val="006C7AAC"/>
    <w:pPr>
      <w:ind w:leftChars="1600" w:left="3360"/>
    </w:pPr>
  </w:style>
  <w:style w:type="paragraph" w:styleId="afff9">
    <w:name w:val="annotation text"/>
    <w:basedOn w:val="a"/>
    <w:semiHidden/>
    <w:rsid w:val="006C7AAC"/>
    <w:pPr>
      <w:jc w:val="left"/>
    </w:pPr>
  </w:style>
  <w:style w:type="paragraph" w:styleId="91">
    <w:name w:val="index 9"/>
    <w:basedOn w:val="a"/>
    <w:next w:val="a"/>
    <w:autoRedefine/>
    <w:semiHidden/>
    <w:rsid w:val="006C7AAC"/>
    <w:pPr>
      <w:ind w:leftChars="1600" w:left="1600"/>
    </w:pPr>
  </w:style>
  <w:style w:type="paragraph" w:styleId="afffa">
    <w:name w:val="index heading"/>
    <w:basedOn w:val="a"/>
    <w:next w:val="14"/>
    <w:semiHidden/>
    <w:rsid w:val="006C7AAC"/>
    <w:rPr>
      <w:rFonts w:ascii="Arial" w:hAnsi="Arial" w:cs="Arial"/>
      <w:b/>
      <w:bCs/>
    </w:rPr>
  </w:style>
  <w:style w:type="paragraph" w:styleId="afffb">
    <w:name w:val="endnote text"/>
    <w:basedOn w:val="a"/>
    <w:semiHidden/>
    <w:rsid w:val="006C7AAC"/>
    <w:pPr>
      <w:snapToGrid w:val="0"/>
      <w:jc w:val="left"/>
    </w:pPr>
  </w:style>
  <w:style w:type="paragraph" w:styleId="afffc">
    <w:name w:val="toa heading"/>
    <w:basedOn w:val="a"/>
    <w:next w:val="a"/>
    <w:semiHidden/>
    <w:rsid w:val="006C7AAC"/>
    <w:pPr>
      <w:spacing w:before="120"/>
    </w:pPr>
    <w:rPr>
      <w:rFonts w:ascii="Arial" w:hAnsi="Arial" w:cs="Arial"/>
      <w:sz w:val="24"/>
    </w:rPr>
  </w:style>
  <w:style w:type="paragraph" w:styleId="afffd">
    <w:name w:val="annotation subject"/>
    <w:basedOn w:val="afff9"/>
    <w:next w:val="afff9"/>
    <w:semiHidden/>
    <w:rsid w:val="006C7AAC"/>
    <w:rPr>
      <w:b/>
      <w:bCs/>
    </w:rPr>
  </w:style>
  <w:style w:type="paragraph" w:styleId="44">
    <w:name w:val="toc 4"/>
    <w:basedOn w:val="a"/>
    <w:next w:val="a"/>
    <w:autoRedefine/>
    <w:uiPriority w:val="39"/>
    <w:rsid w:val="006C7AAC"/>
    <w:pPr>
      <w:ind w:leftChars="600" w:left="1260"/>
    </w:pPr>
  </w:style>
  <w:style w:type="paragraph" w:styleId="54">
    <w:name w:val="toc 5"/>
    <w:basedOn w:val="a"/>
    <w:next w:val="a"/>
    <w:autoRedefine/>
    <w:uiPriority w:val="39"/>
    <w:rsid w:val="006C7AAC"/>
    <w:pPr>
      <w:ind w:leftChars="800" w:left="1680"/>
    </w:pPr>
  </w:style>
  <w:style w:type="paragraph" w:styleId="60">
    <w:name w:val="toc 6"/>
    <w:basedOn w:val="a"/>
    <w:next w:val="a"/>
    <w:autoRedefine/>
    <w:uiPriority w:val="39"/>
    <w:rsid w:val="006C7AAC"/>
    <w:pPr>
      <w:ind w:leftChars="1000" w:left="2100"/>
    </w:pPr>
  </w:style>
  <w:style w:type="paragraph" w:styleId="afffe">
    <w:name w:val="Balloon Text"/>
    <w:basedOn w:val="a"/>
    <w:semiHidden/>
    <w:rsid w:val="006C7AAC"/>
    <w:rPr>
      <w:sz w:val="18"/>
      <w:szCs w:val="18"/>
    </w:rPr>
  </w:style>
  <w:style w:type="character" w:customStyle="1" w:styleId="style281">
    <w:name w:val="style281"/>
    <w:rsid w:val="006C7AAC"/>
    <w:rPr>
      <w:color w:val="000000"/>
    </w:rPr>
  </w:style>
  <w:style w:type="paragraph" w:customStyle="1" w:styleId="DefaultText">
    <w:name w:val="Default Text"/>
    <w:basedOn w:val="a"/>
    <w:rsid w:val="006C7AAC"/>
    <w:pPr>
      <w:autoSpaceDE w:val="0"/>
      <w:autoSpaceDN w:val="0"/>
      <w:adjustRightInd w:val="0"/>
      <w:jc w:val="left"/>
    </w:pPr>
    <w:rPr>
      <w:kern w:val="0"/>
      <w:sz w:val="24"/>
    </w:rPr>
  </w:style>
  <w:style w:type="character" w:customStyle="1" w:styleId="headline-content2">
    <w:name w:val="headline-content2"/>
    <w:basedOn w:val="a0"/>
    <w:rsid w:val="0006149A"/>
  </w:style>
  <w:style w:type="paragraph" w:customStyle="1" w:styleId="55">
    <w:name w:val="标题5"/>
    <w:basedOn w:val="5"/>
    <w:next w:val="a"/>
    <w:rsid w:val="0006149A"/>
    <w:pPr>
      <w:spacing w:line="300" w:lineRule="exact"/>
      <w:ind w:rightChars="100" w:right="100"/>
      <w:jc w:val="left"/>
    </w:pPr>
    <w:rPr>
      <w:rFonts w:ascii="SimSun" w:hAnsi="SimSun"/>
      <w:b w:val="0"/>
      <w:kern w:val="0"/>
      <w:sz w:val="30"/>
      <w:szCs w:val="15"/>
    </w:rPr>
  </w:style>
  <w:style w:type="paragraph" w:styleId="56">
    <w:name w:val="index 5"/>
    <w:basedOn w:val="a"/>
    <w:next w:val="a"/>
    <w:autoRedefine/>
    <w:semiHidden/>
    <w:rsid w:val="0006149A"/>
    <w:pPr>
      <w:ind w:leftChars="800" w:left="800"/>
    </w:pPr>
  </w:style>
  <w:style w:type="character" w:customStyle="1" w:styleId="trans">
    <w:name w:val="trans"/>
    <w:basedOn w:val="a0"/>
    <w:rsid w:val="003C172B"/>
  </w:style>
  <w:style w:type="paragraph" w:customStyle="1" w:styleId="Char1">
    <w:name w:val="Char1"/>
    <w:basedOn w:val="a"/>
    <w:rsid w:val="006C7E91"/>
  </w:style>
  <w:style w:type="character" w:customStyle="1" w:styleId="longtext">
    <w:name w:val="long_text"/>
    <w:basedOn w:val="a0"/>
    <w:rsid w:val="00536174"/>
  </w:style>
  <w:style w:type="paragraph" w:styleId="affff">
    <w:name w:val="No Spacing"/>
    <w:link w:val="affff0"/>
    <w:uiPriority w:val="1"/>
    <w:qFormat/>
    <w:rsid w:val="00024A69"/>
    <w:rPr>
      <w:rFonts w:ascii="Calibri" w:eastAsia="Times New Roman" w:hAnsi="Calibri"/>
      <w:sz w:val="22"/>
      <w:szCs w:val="22"/>
    </w:rPr>
  </w:style>
  <w:style w:type="character" w:customStyle="1" w:styleId="affff0">
    <w:name w:val="Без интервала Знак"/>
    <w:link w:val="affff"/>
    <w:uiPriority w:val="1"/>
    <w:rsid w:val="00024A69"/>
    <w:rPr>
      <w:rFonts w:ascii="Calibri" w:eastAsia="Times New Roman" w:hAnsi="Calibri"/>
      <w:sz w:val="22"/>
      <w:szCs w:val="22"/>
    </w:rPr>
  </w:style>
  <w:style w:type="paragraph" w:styleId="affff1">
    <w:name w:val="List Paragraph"/>
    <w:basedOn w:val="a"/>
    <w:uiPriority w:val="34"/>
    <w:qFormat/>
    <w:rsid w:val="001E38C8"/>
    <w:pPr>
      <w:ind w:left="720"/>
      <w:contextualSpacing/>
    </w:pPr>
  </w:style>
</w:styles>
</file>

<file path=word/webSettings.xml><?xml version="1.0" encoding="utf-8"?>
<w:webSettings xmlns:r="http://schemas.openxmlformats.org/officeDocument/2006/relationships" xmlns:w="http://schemas.openxmlformats.org/wordprocessingml/2006/main">
  <w:divs>
    <w:div w:id="256181750">
      <w:bodyDiv w:val="1"/>
      <w:marLeft w:val="0"/>
      <w:marRight w:val="0"/>
      <w:marTop w:val="0"/>
      <w:marBottom w:val="0"/>
      <w:divBdr>
        <w:top w:val="none" w:sz="0" w:space="0" w:color="auto"/>
        <w:left w:val="none" w:sz="0" w:space="0" w:color="auto"/>
        <w:bottom w:val="none" w:sz="0" w:space="0" w:color="auto"/>
        <w:right w:val="none" w:sz="0" w:space="0" w:color="auto"/>
      </w:divBdr>
    </w:div>
    <w:div w:id="475029950">
      <w:bodyDiv w:val="1"/>
      <w:marLeft w:val="0"/>
      <w:marRight w:val="0"/>
      <w:marTop w:val="0"/>
      <w:marBottom w:val="0"/>
      <w:divBdr>
        <w:top w:val="none" w:sz="0" w:space="0" w:color="auto"/>
        <w:left w:val="none" w:sz="0" w:space="0" w:color="auto"/>
        <w:bottom w:val="none" w:sz="0" w:space="0" w:color="auto"/>
        <w:right w:val="none" w:sz="0" w:space="0" w:color="auto"/>
      </w:divBdr>
    </w:div>
    <w:div w:id="1372144108">
      <w:bodyDiv w:val="1"/>
      <w:marLeft w:val="0"/>
      <w:marRight w:val="0"/>
      <w:marTop w:val="0"/>
      <w:marBottom w:val="0"/>
      <w:divBdr>
        <w:top w:val="none" w:sz="0" w:space="0" w:color="auto"/>
        <w:left w:val="none" w:sz="0" w:space="0" w:color="auto"/>
        <w:bottom w:val="none" w:sz="0" w:space="0" w:color="auto"/>
        <w:right w:val="none" w:sz="0" w:space="0" w:color="auto"/>
      </w:divBdr>
    </w:div>
    <w:div w:id="1996059130">
      <w:bodyDiv w:val="1"/>
      <w:marLeft w:val="0"/>
      <w:marRight w:val="0"/>
      <w:marTop w:val="0"/>
      <w:marBottom w:val="0"/>
      <w:divBdr>
        <w:top w:val="none" w:sz="0" w:space="0" w:color="auto"/>
        <w:left w:val="none" w:sz="0" w:space="0" w:color="auto"/>
        <w:bottom w:val="none" w:sz="0" w:space="0" w:color="auto"/>
        <w:right w:val="none" w:sz="0" w:space="0" w:color="auto"/>
      </w:divBdr>
    </w:div>
    <w:div w:id="200377803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2.emf"/><Relationship Id="rId299" Type="http://schemas.openxmlformats.org/officeDocument/2006/relationships/header" Target="header15.xml"/><Relationship Id="rId303" Type="http://schemas.openxmlformats.org/officeDocument/2006/relationships/image" Target="media/image212.emf"/><Relationship Id="rId21" Type="http://schemas.openxmlformats.org/officeDocument/2006/relationships/oleObject" Target="embeddings/oleObject5.bin"/><Relationship Id="rId42" Type="http://schemas.openxmlformats.org/officeDocument/2006/relationships/oleObject" Target="embeddings/oleObject11.bin"/><Relationship Id="rId63" Type="http://schemas.openxmlformats.org/officeDocument/2006/relationships/image" Target="media/image39.jpeg"/><Relationship Id="rId84" Type="http://schemas.openxmlformats.org/officeDocument/2006/relationships/image" Target="media/image60.jpeg"/><Relationship Id="rId138" Type="http://schemas.openxmlformats.org/officeDocument/2006/relationships/image" Target="media/image111.jpeg"/><Relationship Id="rId159" Type="http://schemas.openxmlformats.org/officeDocument/2006/relationships/oleObject" Target="embeddings/oleObject21.bin"/><Relationship Id="rId170" Type="http://schemas.openxmlformats.org/officeDocument/2006/relationships/image" Target="media/image129.emf"/><Relationship Id="rId191" Type="http://schemas.openxmlformats.org/officeDocument/2006/relationships/image" Target="media/image140.emf"/><Relationship Id="rId205" Type="http://schemas.openxmlformats.org/officeDocument/2006/relationships/image" Target="media/image146.emf"/><Relationship Id="rId226" Type="http://schemas.openxmlformats.org/officeDocument/2006/relationships/image" Target="media/image158.png"/><Relationship Id="rId247" Type="http://schemas.openxmlformats.org/officeDocument/2006/relationships/image" Target="media/image175.emf"/><Relationship Id="rId107" Type="http://schemas.openxmlformats.org/officeDocument/2006/relationships/image" Target="media/image82.jpeg"/><Relationship Id="rId268" Type="http://schemas.openxmlformats.org/officeDocument/2006/relationships/image" Target="media/image186.emf"/><Relationship Id="rId289" Type="http://schemas.openxmlformats.org/officeDocument/2006/relationships/image" Target="media/image203.jpeg"/><Relationship Id="rId11" Type="http://schemas.openxmlformats.org/officeDocument/2006/relationships/header" Target="header2.xml"/><Relationship Id="rId32" Type="http://schemas.openxmlformats.org/officeDocument/2006/relationships/image" Target="media/image12.emf"/><Relationship Id="rId53" Type="http://schemas.openxmlformats.org/officeDocument/2006/relationships/image" Target="media/image30.jpeg"/><Relationship Id="rId74" Type="http://schemas.openxmlformats.org/officeDocument/2006/relationships/image" Target="media/image50.jpeg"/><Relationship Id="rId128" Type="http://schemas.openxmlformats.org/officeDocument/2006/relationships/oleObject" Target="embeddings/oleObject13.bin"/><Relationship Id="rId149" Type="http://schemas.openxmlformats.org/officeDocument/2006/relationships/image" Target="media/image119.jpeg"/><Relationship Id="rId5" Type="http://schemas.openxmlformats.org/officeDocument/2006/relationships/footnotes" Target="footnotes.xml"/><Relationship Id="rId95" Type="http://schemas.openxmlformats.org/officeDocument/2006/relationships/image" Target="media/image71.jpeg"/><Relationship Id="rId160" Type="http://schemas.openxmlformats.org/officeDocument/2006/relationships/image" Target="media/image124.emf"/><Relationship Id="rId181" Type="http://schemas.openxmlformats.org/officeDocument/2006/relationships/image" Target="media/image135.emf"/><Relationship Id="rId216" Type="http://schemas.openxmlformats.org/officeDocument/2006/relationships/oleObject" Target="embeddings/oleObject49.bin"/><Relationship Id="rId237" Type="http://schemas.openxmlformats.org/officeDocument/2006/relationships/image" Target="media/image169.jpeg"/><Relationship Id="rId258" Type="http://schemas.openxmlformats.org/officeDocument/2006/relationships/image" Target="media/image181.emf"/><Relationship Id="rId279" Type="http://schemas.openxmlformats.org/officeDocument/2006/relationships/image" Target="media/image195.jpeg"/><Relationship Id="rId22" Type="http://schemas.openxmlformats.org/officeDocument/2006/relationships/oleObject" Target="embeddings/oleObject6.bin"/><Relationship Id="rId43" Type="http://schemas.openxmlformats.org/officeDocument/2006/relationships/image" Target="media/image20.jpeg"/><Relationship Id="rId64" Type="http://schemas.openxmlformats.org/officeDocument/2006/relationships/image" Target="media/image40.jpeg"/><Relationship Id="rId118" Type="http://schemas.openxmlformats.org/officeDocument/2006/relationships/image" Target="media/image93.jpeg"/><Relationship Id="rId139" Type="http://schemas.openxmlformats.org/officeDocument/2006/relationships/image" Target="media/image112.jpeg"/><Relationship Id="rId290" Type="http://schemas.openxmlformats.org/officeDocument/2006/relationships/image" Target="media/image204.png"/><Relationship Id="rId304" Type="http://schemas.openxmlformats.org/officeDocument/2006/relationships/header" Target="header16.xml"/><Relationship Id="rId85" Type="http://schemas.openxmlformats.org/officeDocument/2006/relationships/image" Target="media/image61.jpeg"/><Relationship Id="rId150" Type="http://schemas.openxmlformats.org/officeDocument/2006/relationships/image" Target="media/image120.emf"/><Relationship Id="rId171" Type="http://schemas.openxmlformats.org/officeDocument/2006/relationships/oleObject" Target="embeddings/oleObject27.bin"/><Relationship Id="rId192" Type="http://schemas.openxmlformats.org/officeDocument/2006/relationships/oleObject" Target="embeddings/oleObject37.bin"/><Relationship Id="rId206" Type="http://schemas.openxmlformats.org/officeDocument/2006/relationships/oleObject" Target="embeddings/oleObject44.bin"/><Relationship Id="rId227" Type="http://schemas.openxmlformats.org/officeDocument/2006/relationships/image" Target="media/image159.png"/><Relationship Id="rId248" Type="http://schemas.openxmlformats.org/officeDocument/2006/relationships/oleObject" Target="embeddings/oleObject52.bin"/><Relationship Id="rId269" Type="http://schemas.openxmlformats.org/officeDocument/2006/relationships/oleObject" Target="embeddings/oleObject62.bin"/><Relationship Id="rId12" Type="http://schemas.openxmlformats.org/officeDocument/2006/relationships/image" Target="media/image3.emf"/><Relationship Id="rId33" Type="http://schemas.openxmlformats.org/officeDocument/2006/relationships/oleObject" Target="embeddings/oleObject10.bin"/><Relationship Id="rId108" Type="http://schemas.openxmlformats.org/officeDocument/2006/relationships/image" Target="media/image83.jpeg"/><Relationship Id="rId129" Type="http://schemas.openxmlformats.org/officeDocument/2006/relationships/image" Target="media/image102.jpeg"/><Relationship Id="rId280" Type="http://schemas.openxmlformats.org/officeDocument/2006/relationships/oleObject" Target="embeddings/oleObject63.bin"/><Relationship Id="rId54" Type="http://schemas.openxmlformats.org/officeDocument/2006/relationships/image" Target="media/image31.jpeg"/><Relationship Id="rId75" Type="http://schemas.openxmlformats.org/officeDocument/2006/relationships/image" Target="media/image51.jpeg"/><Relationship Id="rId96" Type="http://schemas.openxmlformats.org/officeDocument/2006/relationships/image" Target="media/image72.jpeg"/><Relationship Id="rId140" Type="http://schemas.openxmlformats.org/officeDocument/2006/relationships/image" Target="media/image113.jpeg"/><Relationship Id="rId161" Type="http://schemas.openxmlformats.org/officeDocument/2006/relationships/oleObject" Target="embeddings/oleObject22.bin"/><Relationship Id="rId182" Type="http://schemas.openxmlformats.org/officeDocument/2006/relationships/oleObject" Target="embeddings/oleObject32.bin"/><Relationship Id="rId217" Type="http://schemas.openxmlformats.org/officeDocument/2006/relationships/header" Target="header10.xml"/><Relationship Id="rId6" Type="http://schemas.openxmlformats.org/officeDocument/2006/relationships/endnotes" Target="endnotes.xml"/><Relationship Id="rId238" Type="http://schemas.openxmlformats.org/officeDocument/2006/relationships/image" Target="media/image170.png"/><Relationship Id="rId259" Type="http://schemas.openxmlformats.org/officeDocument/2006/relationships/oleObject" Target="embeddings/oleObject57.bin"/><Relationship Id="rId23" Type="http://schemas.openxmlformats.org/officeDocument/2006/relationships/oleObject" Target="embeddings/oleObject7.bin"/><Relationship Id="rId119" Type="http://schemas.openxmlformats.org/officeDocument/2006/relationships/image" Target="media/image94.jpeg"/><Relationship Id="rId270" Type="http://schemas.openxmlformats.org/officeDocument/2006/relationships/header" Target="header14.xml"/><Relationship Id="rId291" Type="http://schemas.openxmlformats.org/officeDocument/2006/relationships/image" Target="media/image205.jpeg"/><Relationship Id="rId305" Type="http://schemas.openxmlformats.org/officeDocument/2006/relationships/fontTable" Target="fontTable.xml"/><Relationship Id="rId44" Type="http://schemas.openxmlformats.org/officeDocument/2006/relationships/image" Target="media/image21.jpeg"/><Relationship Id="rId65" Type="http://schemas.openxmlformats.org/officeDocument/2006/relationships/image" Target="media/image41.jpeg"/><Relationship Id="rId86" Type="http://schemas.openxmlformats.org/officeDocument/2006/relationships/image" Target="media/image62.jpeg"/><Relationship Id="rId130" Type="http://schemas.openxmlformats.org/officeDocument/2006/relationships/image" Target="media/image103.jpeg"/><Relationship Id="rId151" Type="http://schemas.openxmlformats.org/officeDocument/2006/relationships/oleObject" Target="embeddings/oleObject16.bin"/><Relationship Id="rId172" Type="http://schemas.openxmlformats.org/officeDocument/2006/relationships/image" Target="media/image130.jpeg"/><Relationship Id="rId193" Type="http://schemas.openxmlformats.org/officeDocument/2006/relationships/image" Target="media/image141.emf"/><Relationship Id="rId207" Type="http://schemas.openxmlformats.org/officeDocument/2006/relationships/image" Target="media/image147.emf"/><Relationship Id="rId228" Type="http://schemas.openxmlformats.org/officeDocument/2006/relationships/image" Target="media/image160.jpeg"/><Relationship Id="rId249" Type="http://schemas.openxmlformats.org/officeDocument/2006/relationships/image" Target="media/image176.jpeg"/><Relationship Id="rId13" Type="http://schemas.openxmlformats.org/officeDocument/2006/relationships/oleObject" Target="embeddings/oleObject1.bin"/><Relationship Id="rId109" Type="http://schemas.openxmlformats.org/officeDocument/2006/relationships/image" Target="media/image84.jpeg"/><Relationship Id="rId260" Type="http://schemas.openxmlformats.org/officeDocument/2006/relationships/image" Target="media/image182.emf"/><Relationship Id="rId281" Type="http://schemas.openxmlformats.org/officeDocument/2006/relationships/image" Target="media/image196.jpeg"/><Relationship Id="rId34" Type="http://schemas.openxmlformats.org/officeDocument/2006/relationships/header" Target="header5.xml"/><Relationship Id="rId55" Type="http://schemas.openxmlformats.org/officeDocument/2006/relationships/image" Target="media/image32.jpeg"/><Relationship Id="rId76" Type="http://schemas.openxmlformats.org/officeDocument/2006/relationships/image" Target="media/image52.jpeg"/><Relationship Id="rId97" Type="http://schemas.openxmlformats.org/officeDocument/2006/relationships/image" Target="media/image73.jpeg"/><Relationship Id="rId120" Type="http://schemas.openxmlformats.org/officeDocument/2006/relationships/image" Target="media/image95.jpeg"/><Relationship Id="rId141" Type="http://schemas.openxmlformats.org/officeDocument/2006/relationships/image" Target="media/image114.jpeg"/><Relationship Id="rId7" Type="http://schemas.openxmlformats.org/officeDocument/2006/relationships/image" Target="media/image1.png"/><Relationship Id="rId162" Type="http://schemas.openxmlformats.org/officeDocument/2006/relationships/image" Target="media/image125.emf"/><Relationship Id="rId183" Type="http://schemas.openxmlformats.org/officeDocument/2006/relationships/image" Target="media/image136.emf"/><Relationship Id="rId218" Type="http://schemas.openxmlformats.org/officeDocument/2006/relationships/hyperlink" Target="http://www.invt.com.cn" TargetMode="External"/><Relationship Id="rId239" Type="http://schemas.openxmlformats.org/officeDocument/2006/relationships/image" Target="media/image171.jpeg"/><Relationship Id="rId250" Type="http://schemas.openxmlformats.org/officeDocument/2006/relationships/image" Target="media/image177.emf"/><Relationship Id="rId271" Type="http://schemas.openxmlformats.org/officeDocument/2006/relationships/image" Target="media/image187.png"/><Relationship Id="rId292" Type="http://schemas.openxmlformats.org/officeDocument/2006/relationships/image" Target="media/image206.png"/><Relationship Id="rId306" Type="http://schemas.openxmlformats.org/officeDocument/2006/relationships/theme" Target="theme/theme1.xml"/><Relationship Id="rId24" Type="http://schemas.openxmlformats.org/officeDocument/2006/relationships/oleObject" Target="embeddings/oleObject8.bin"/><Relationship Id="rId40" Type="http://schemas.openxmlformats.org/officeDocument/2006/relationships/image" Target="media/image18.jpeg"/><Relationship Id="rId45" Type="http://schemas.openxmlformats.org/officeDocument/2006/relationships/image" Target="media/image22.jpeg"/><Relationship Id="rId66" Type="http://schemas.openxmlformats.org/officeDocument/2006/relationships/image" Target="media/image42.jpeg"/><Relationship Id="rId87" Type="http://schemas.openxmlformats.org/officeDocument/2006/relationships/image" Target="media/image63.jpeg"/><Relationship Id="rId110" Type="http://schemas.openxmlformats.org/officeDocument/2006/relationships/image" Target="media/image85.jpeg"/><Relationship Id="rId115" Type="http://schemas.openxmlformats.org/officeDocument/2006/relationships/image" Target="media/image90.jpeg"/><Relationship Id="rId131" Type="http://schemas.openxmlformats.org/officeDocument/2006/relationships/image" Target="media/image104.jpeg"/><Relationship Id="rId136" Type="http://schemas.openxmlformats.org/officeDocument/2006/relationships/image" Target="media/image109.jpeg"/><Relationship Id="rId157" Type="http://schemas.openxmlformats.org/officeDocument/2006/relationships/oleObject" Target="embeddings/oleObject20.bin"/><Relationship Id="rId178" Type="http://schemas.openxmlformats.org/officeDocument/2006/relationships/oleObject" Target="embeddings/oleObject30.bin"/><Relationship Id="rId301" Type="http://schemas.openxmlformats.org/officeDocument/2006/relationships/hyperlink" Target="http://www.invt.com.cn" TargetMode="External"/><Relationship Id="rId61" Type="http://schemas.openxmlformats.org/officeDocument/2006/relationships/image" Target="media/image38.jpeg"/><Relationship Id="rId82" Type="http://schemas.openxmlformats.org/officeDocument/2006/relationships/image" Target="media/image58.jpeg"/><Relationship Id="rId152" Type="http://schemas.openxmlformats.org/officeDocument/2006/relationships/oleObject" Target="embeddings/oleObject17.bin"/><Relationship Id="rId173" Type="http://schemas.openxmlformats.org/officeDocument/2006/relationships/image" Target="media/image131.emf"/><Relationship Id="rId194" Type="http://schemas.openxmlformats.org/officeDocument/2006/relationships/oleObject" Target="embeddings/oleObject38.bin"/><Relationship Id="rId199" Type="http://schemas.openxmlformats.org/officeDocument/2006/relationships/header" Target="header9.xml"/><Relationship Id="rId203" Type="http://schemas.openxmlformats.org/officeDocument/2006/relationships/image" Target="media/image145.emf"/><Relationship Id="rId208" Type="http://schemas.openxmlformats.org/officeDocument/2006/relationships/oleObject" Target="embeddings/oleObject45.bin"/><Relationship Id="rId229" Type="http://schemas.openxmlformats.org/officeDocument/2006/relationships/image" Target="media/image161.png"/><Relationship Id="rId19" Type="http://schemas.openxmlformats.org/officeDocument/2006/relationships/image" Target="media/image7.emf"/><Relationship Id="rId224" Type="http://schemas.openxmlformats.org/officeDocument/2006/relationships/image" Target="media/image156.png"/><Relationship Id="rId240" Type="http://schemas.openxmlformats.org/officeDocument/2006/relationships/image" Target="media/image172.jpeg"/><Relationship Id="rId245" Type="http://schemas.openxmlformats.org/officeDocument/2006/relationships/oleObject" Target="embeddings/oleObject51.bin"/><Relationship Id="rId261" Type="http://schemas.openxmlformats.org/officeDocument/2006/relationships/oleObject" Target="embeddings/oleObject58.bin"/><Relationship Id="rId266" Type="http://schemas.openxmlformats.org/officeDocument/2006/relationships/image" Target="media/image185.emf"/><Relationship Id="rId287" Type="http://schemas.openxmlformats.org/officeDocument/2006/relationships/image" Target="media/image202.emf"/><Relationship Id="rId14" Type="http://schemas.openxmlformats.org/officeDocument/2006/relationships/oleObject" Target="embeddings/oleObject2.bin"/><Relationship Id="rId30" Type="http://schemas.openxmlformats.org/officeDocument/2006/relationships/image" Target="media/image10.jpeg"/><Relationship Id="rId35" Type="http://schemas.openxmlformats.org/officeDocument/2006/relationships/image" Target="media/image13.jpeg"/><Relationship Id="rId56" Type="http://schemas.openxmlformats.org/officeDocument/2006/relationships/image" Target="media/image33.jpeg"/><Relationship Id="rId77" Type="http://schemas.openxmlformats.org/officeDocument/2006/relationships/image" Target="media/image53.jpeg"/><Relationship Id="rId100" Type="http://schemas.openxmlformats.org/officeDocument/2006/relationships/image" Target="media/image76.jpeg"/><Relationship Id="rId105" Type="http://schemas.openxmlformats.org/officeDocument/2006/relationships/header" Target="header7.xml"/><Relationship Id="rId126" Type="http://schemas.openxmlformats.org/officeDocument/2006/relationships/image" Target="media/image100.png"/><Relationship Id="rId147" Type="http://schemas.openxmlformats.org/officeDocument/2006/relationships/image" Target="media/image117.jpeg"/><Relationship Id="rId168" Type="http://schemas.openxmlformats.org/officeDocument/2006/relationships/image" Target="media/image128.emf"/><Relationship Id="rId282" Type="http://schemas.openxmlformats.org/officeDocument/2006/relationships/image" Target="media/image197.jpeg"/><Relationship Id="rId8" Type="http://schemas.openxmlformats.org/officeDocument/2006/relationships/image" Target="media/image2.png"/><Relationship Id="rId51" Type="http://schemas.openxmlformats.org/officeDocument/2006/relationships/image" Target="media/image28.jpeg"/><Relationship Id="rId72" Type="http://schemas.openxmlformats.org/officeDocument/2006/relationships/image" Target="media/image48.jpeg"/><Relationship Id="rId93" Type="http://schemas.openxmlformats.org/officeDocument/2006/relationships/image" Target="media/image69.jpeg"/><Relationship Id="rId98" Type="http://schemas.openxmlformats.org/officeDocument/2006/relationships/image" Target="media/image74.jpeg"/><Relationship Id="rId121" Type="http://schemas.openxmlformats.org/officeDocument/2006/relationships/image" Target="media/image96.jpeg"/><Relationship Id="rId142" Type="http://schemas.openxmlformats.org/officeDocument/2006/relationships/image" Target="media/image115.emf"/><Relationship Id="rId163" Type="http://schemas.openxmlformats.org/officeDocument/2006/relationships/oleObject" Target="embeddings/oleObject23.bin"/><Relationship Id="rId184" Type="http://schemas.openxmlformats.org/officeDocument/2006/relationships/oleObject" Target="embeddings/oleObject33.bin"/><Relationship Id="rId189" Type="http://schemas.openxmlformats.org/officeDocument/2006/relationships/image" Target="media/image139.emf"/><Relationship Id="rId219" Type="http://schemas.openxmlformats.org/officeDocument/2006/relationships/image" Target="media/image152.png"/><Relationship Id="rId3" Type="http://schemas.openxmlformats.org/officeDocument/2006/relationships/settings" Target="settings.xml"/><Relationship Id="rId214" Type="http://schemas.openxmlformats.org/officeDocument/2006/relationships/oleObject" Target="embeddings/oleObject48.bin"/><Relationship Id="rId230" Type="http://schemas.openxmlformats.org/officeDocument/2006/relationships/image" Target="media/image162.jpeg"/><Relationship Id="rId235" Type="http://schemas.openxmlformats.org/officeDocument/2006/relationships/image" Target="media/image167.jpeg"/><Relationship Id="rId251" Type="http://schemas.openxmlformats.org/officeDocument/2006/relationships/oleObject" Target="embeddings/oleObject53.bin"/><Relationship Id="rId256" Type="http://schemas.openxmlformats.org/officeDocument/2006/relationships/image" Target="media/image180.emf"/><Relationship Id="rId277" Type="http://schemas.openxmlformats.org/officeDocument/2006/relationships/image" Target="media/image193.jpeg"/><Relationship Id="rId298" Type="http://schemas.openxmlformats.org/officeDocument/2006/relationships/image" Target="media/image211.png"/><Relationship Id="rId25" Type="http://schemas.openxmlformats.org/officeDocument/2006/relationships/oleObject" Target="embeddings/oleObject9.bin"/><Relationship Id="rId46" Type="http://schemas.openxmlformats.org/officeDocument/2006/relationships/image" Target="media/image23.jpeg"/><Relationship Id="rId67" Type="http://schemas.openxmlformats.org/officeDocument/2006/relationships/image" Target="media/image43.jpeg"/><Relationship Id="rId116" Type="http://schemas.openxmlformats.org/officeDocument/2006/relationships/image" Target="media/image91.jpeg"/><Relationship Id="rId137" Type="http://schemas.openxmlformats.org/officeDocument/2006/relationships/image" Target="media/image110.jpeg"/><Relationship Id="rId158" Type="http://schemas.openxmlformats.org/officeDocument/2006/relationships/image" Target="media/image123.emf"/><Relationship Id="rId272" Type="http://schemas.openxmlformats.org/officeDocument/2006/relationships/image" Target="media/image188.jpeg"/><Relationship Id="rId293" Type="http://schemas.openxmlformats.org/officeDocument/2006/relationships/image" Target="media/image207.png"/><Relationship Id="rId302" Type="http://schemas.openxmlformats.org/officeDocument/2006/relationships/hyperlink" Target="http://www.invt.com.cn" TargetMode="External"/><Relationship Id="rId307" Type="http://schemas.microsoft.com/office/2007/relationships/stylesWithEffects" Target="stylesWithEffects.xml"/><Relationship Id="rId20" Type="http://schemas.openxmlformats.org/officeDocument/2006/relationships/oleObject" Target="embeddings/oleObject4.bin"/><Relationship Id="rId41" Type="http://schemas.openxmlformats.org/officeDocument/2006/relationships/image" Target="media/image19.emf"/><Relationship Id="rId62" Type="http://schemas.openxmlformats.org/officeDocument/2006/relationships/header" Target="header6.xml"/><Relationship Id="rId83" Type="http://schemas.openxmlformats.org/officeDocument/2006/relationships/image" Target="media/image59.jpeg"/><Relationship Id="rId88" Type="http://schemas.openxmlformats.org/officeDocument/2006/relationships/image" Target="media/image64.jpeg"/><Relationship Id="rId111" Type="http://schemas.openxmlformats.org/officeDocument/2006/relationships/image" Target="media/image86.jpeg"/><Relationship Id="rId132" Type="http://schemas.openxmlformats.org/officeDocument/2006/relationships/image" Target="media/image105.jpeg"/><Relationship Id="rId153" Type="http://schemas.openxmlformats.org/officeDocument/2006/relationships/oleObject" Target="embeddings/oleObject18.bin"/><Relationship Id="rId174" Type="http://schemas.openxmlformats.org/officeDocument/2006/relationships/oleObject" Target="embeddings/oleObject28.bin"/><Relationship Id="rId179" Type="http://schemas.openxmlformats.org/officeDocument/2006/relationships/image" Target="media/image134.emf"/><Relationship Id="rId195" Type="http://schemas.openxmlformats.org/officeDocument/2006/relationships/image" Target="media/image142.emf"/><Relationship Id="rId209" Type="http://schemas.openxmlformats.org/officeDocument/2006/relationships/image" Target="media/image148.emf"/><Relationship Id="rId190" Type="http://schemas.openxmlformats.org/officeDocument/2006/relationships/oleObject" Target="embeddings/oleObject36.bin"/><Relationship Id="rId204" Type="http://schemas.openxmlformats.org/officeDocument/2006/relationships/oleObject" Target="embeddings/oleObject43.bin"/><Relationship Id="rId220" Type="http://schemas.openxmlformats.org/officeDocument/2006/relationships/header" Target="header11.xml"/><Relationship Id="rId225" Type="http://schemas.openxmlformats.org/officeDocument/2006/relationships/image" Target="media/image157.png"/><Relationship Id="rId241" Type="http://schemas.openxmlformats.org/officeDocument/2006/relationships/header" Target="header12.xml"/><Relationship Id="rId246" Type="http://schemas.openxmlformats.org/officeDocument/2006/relationships/header" Target="header13.xml"/><Relationship Id="rId267" Type="http://schemas.openxmlformats.org/officeDocument/2006/relationships/oleObject" Target="embeddings/oleObject61.bin"/><Relationship Id="rId288" Type="http://schemas.openxmlformats.org/officeDocument/2006/relationships/oleObject" Target="embeddings/oleObject64.bin"/><Relationship Id="rId15" Type="http://schemas.openxmlformats.org/officeDocument/2006/relationships/image" Target="media/image4.emf"/><Relationship Id="rId36" Type="http://schemas.openxmlformats.org/officeDocument/2006/relationships/image" Target="media/image14.jpeg"/><Relationship Id="rId57" Type="http://schemas.openxmlformats.org/officeDocument/2006/relationships/image" Target="media/image34.jpeg"/><Relationship Id="rId106" Type="http://schemas.openxmlformats.org/officeDocument/2006/relationships/image" Target="media/image81.jpeg"/><Relationship Id="rId127" Type="http://schemas.openxmlformats.org/officeDocument/2006/relationships/image" Target="media/image101.wmf"/><Relationship Id="rId262" Type="http://schemas.openxmlformats.org/officeDocument/2006/relationships/image" Target="media/image183.wmf"/><Relationship Id="rId283" Type="http://schemas.openxmlformats.org/officeDocument/2006/relationships/image" Target="media/image198.jpeg"/><Relationship Id="rId10" Type="http://schemas.openxmlformats.org/officeDocument/2006/relationships/footer" Target="footer1.xml"/><Relationship Id="rId31" Type="http://schemas.openxmlformats.org/officeDocument/2006/relationships/image" Target="media/image11.png"/><Relationship Id="rId52" Type="http://schemas.openxmlformats.org/officeDocument/2006/relationships/image" Target="media/image29.jpeg"/><Relationship Id="rId73" Type="http://schemas.openxmlformats.org/officeDocument/2006/relationships/image" Target="media/image49.jpeg"/><Relationship Id="rId78" Type="http://schemas.openxmlformats.org/officeDocument/2006/relationships/image" Target="media/image54.jpeg"/><Relationship Id="rId94" Type="http://schemas.openxmlformats.org/officeDocument/2006/relationships/image" Target="media/image70.jpeg"/><Relationship Id="rId99" Type="http://schemas.openxmlformats.org/officeDocument/2006/relationships/image" Target="media/image75.jpeg"/><Relationship Id="rId101" Type="http://schemas.openxmlformats.org/officeDocument/2006/relationships/image" Target="media/image77.jpeg"/><Relationship Id="rId122" Type="http://schemas.openxmlformats.org/officeDocument/2006/relationships/image" Target="media/image97.emf"/><Relationship Id="rId143" Type="http://schemas.openxmlformats.org/officeDocument/2006/relationships/oleObject" Target="embeddings/oleObject14.bin"/><Relationship Id="rId148" Type="http://schemas.openxmlformats.org/officeDocument/2006/relationships/image" Target="media/image118.jpeg"/><Relationship Id="rId164" Type="http://schemas.openxmlformats.org/officeDocument/2006/relationships/image" Target="media/image126.emf"/><Relationship Id="rId169" Type="http://schemas.openxmlformats.org/officeDocument/2006/relationships/oleObject" Target="embeddings/oleObject26.bin"/><Relationship Id="rId185" Type="http://schemas.openxmlformats.org/officeDocument/2006/relationships/image" Target="media/image137.emf"/><Relationship Id="rId4" Type="http://schemas.openxmlformats.org/officeDocument/2006/relationships/webSettings" Target="webSettings.xml"/><Relationship Id="rId9" Type="http://schemas.openxmlformats.org/officeDocument/2006/relationships/header" Target="header1.xml"/><Relationship Id="rId180" Type="http://schemas.openxmlformats.org/officeDocument/2006/relationships/oleObject" Target="embeddings/oleObject31.bin"/><Relationship Id="rId210" Type="http://schemas.openxmlformats.org/officeDocument/2006/relationships/oleObject" Target="embeddings/oleObject46.bin"/><Relationship Id="rId215" Type="http://schemas.openxmlformats.org/officeDocument/2006/relationships/image" Target="media/image151.emf"/><Relationship Id="rId236" Type="http://schemas.openxmlformats.org/officeDocument/2006/relationships/image" Target="media/image168.png"/><Relationship Id="rId257" Type="http://schemas.openxmlformats.org/officeDocument/2006/relationships/oleObject" Target="embeddings/oleObject56.bin"/><Relationship Id="rId278" Type="http://schemas.openxmlformats.org/officeDocument/2006/relationships/image" Target="media/image194.jpeg"/><Relationship Id="rId26" Type="http://schemas.openxmlformats.org/officeDocument/2006/relationships/header" Target="header3.xml"/><Relationship Id="rId231" Type="http://schemas.openxmlformats.org/officeDocument/2006/relationships/image" Target="media/image163.png"/><Relationship Id="rId252" Type="http://schemas.openxmlformats.org/officeDocument/2006/relationships/image" Target="media/image178.emf"/><Relationship Id="rId273" Type="http://schemas.openxmlformats.org/officeDocument/2006/relationships/image" Target="media/image189.jpeg"/><Relationship Id="rId294" Type="http://schemas.openxmlformats.org/officeDocument/2006/relationships/image" Target="media/image208.png"/><Relationship Id="rId47" Type="http://schemas.openxmlformats.org/officeDocument/2006/relationships/image" Target="media/image24.jpeg"/><Relationship Id="rId68" Type="http://schemas.openxmlformats.org/officeDocument/2006/relationships/image" Target="media/image44.jpeg"/><Relationship Id="rId89" Type="http://schemas.openxmlformats.org/officeDocument/2006/relationships/image" Target="media/image65.jpeg"/><Relationship Id="rId112" Type="http://schemas.openxmlformats.org/officeDocument/2006/relationships/image" Target="media/image87.jpeg"/><Relationship Id="rId133" Type="http://schemas.openxmlformats.org/officeDocument/2006/relationships/image" Target="media/image106.jpeg"/><Relationship Id="rId154" Type="http://schemas.openxmlformats.org/officeDocument/2006/relationships/image" Target="media/image121.emf"/><Relationship Id="rId175" Type="http://schemas.openxmlformats.org/officeDocument/2006/relationships/image" Target="media/image132.emf"/><Relationship Id="rId196" Type="http://schemas.openxmlformats.org/officeDocument/2006/relationships/oleObject" Target="embeddings/oleObject39.bin"/><Relationship Id="rId200" Type="http://schemas.openxmlformats.org/officeDocument/2006/relationships/oleObject" Target="embeddings/oleObject41.bin"/><Relationship Id="rId16" Type="http://schemas.openxmlformats.org/officeDocument/2006/relationships/image" Target="media/image5.emf"/><Relationship Id="rId221" Type="http://schemas.openxmlformats.org/officeDocument/2006/relationships/image" Target="media/image153.jpeg"/><Relationship Id="rId242" Type="http://schemas.openxmlformats.org/officeDocument/2006/relationships/image" Target="media/image173.jpeg"/><Relationship Id="rId263" Type="http://schemas.openxmlformats.org/officeDocument/2006/relationships/oleObject" Target="embeddings/oleObject59.bin"/><Relationship Id="rId284" Type="http://schemas.openxmlformats.org/officeDocument/2006/relationships/image" Target="media/image199.jpeg"/><Relationship Id="rId37" Type="http://schemas.openxmlformats.org/officeDocument/2006/relationships/image" Target="media/image15.jpeg"/><Relationship Id="rId58" Type="http://schemas.openxmlformats.org/officeDocument/2006/relationships/image" Target="media/image35.jpeg"/><Relationship Id="rId79" Type="http://schemas.openxmlformats.org/officeDocument/2006/relationships/image" Target="media/image55.jpeg"/><Relationship Id="rId102" Type="http://schemas.openxmlformats.org/officeDocument/2006/relationships/image" Target="media/image78.jpeg"/><Relationship Id="rId123" Type="http://schemas.openxmlformats.org/officeDocument/2006/relationships/oleObject" Target="embeddings/oleObject12.bin"/><Relationship Id="rId144" Type="http://schemas.openxmlformats.org/officeDocument/2006/relationships/header" Target="header8.xml"/><Relationship Id="rId90" Type="http://schemas.openxmlformats.org/officeDocument/2006/relationships/image" Target="media/image66.jpeg"/><Relationship Id="rId165" Type="http://schemas.openxmlformats.org/officeDocument/2006/relationships/oleObject" Target="embeddings/oleObject24.bin"/><Relationship Id="rId186" Type="http://schemas.openxmlformats.org/officeDocument/2006/relationships/oleObject" Target="embeddings/oleObject34.bin"/><Relationship Id="rId211" Type="http://schemas.openxmlformats.org/officeDocument/2006/relationships/image" Target="media/image149.emf"/><Relationship Id="rId232" Type="http://schemas.openxmlformats.org/officeDocument/2006/relationships/image" Target="media/image164.jpeg"/><Relationship Id="rId253" Type="http://schemas.openxmlformats.org/officeDocument/2006/relationships/oleObject" Target="embeddings/oleObject54.bin"/><Relationship Id="rId274" Type="http://schemas.openxmlformats.org/officeDocument/2006/relationships/image" Target="media/image190.jpeg"/><Relationship Id="rId295" Type="http://schemas.openxmlformats.org/officeDocument/2006/relationships/image" Target="media/image209.png"/><Relationship Id="rId27" Type="http://schemas.openxmlformats.org/officeDocument/2006/relationships/header" Target="header4.xml"/><Relationship Id="rId48" Type="http://schemas.openxmlformats.org/officeDocument/2006/relationships/image" Target="media/image25.jpeg"/><Relationship Id="rId69" Type="http://schemas.openxmlformats.org/officeDocument/2006/relationships/image" Target="media/image45.jpeg"/><Relationship Id="rId113" Type="http://schemas.openxmlformats.org/officeDocument/2006/relationships/image" Target="media/image88.jpeg"/><Relationship Id="rId134" Type="http://schemas.openxmlformats.org/officeDocument/2006/relationships/image" Target="media/image107.jpeg"/><Relationship Id="rId80" Type="http://schemas.openxmlformats.org/officeDocument/2006/relationships/image" Target="media/image56.jpeg"/><Relationship Id="rId155" Type="http://schemas.openxmlformats.org/officeDocument/2006/relationships/oleObject" Target="embeddings/oleObject19.bin"/><Relationship Id="rId176" Type="http://schemas.openxmlformats.org/officeDocument/2006/relationships/oleObject" Target="embeddings/oleObject29.bin"/><Relationship Id="rId197" Type="http://schemas.openxmlformats.org/officeDocument/2006/relationships/image" Target="media/image143.emf"/><Relationship Id="rId201" Type="http://schemas.openxmlformats.org/officeDocument/2006/relationships/image" Target="media/image144.emf"/><Relationship Id="rId222" Type="http://schemas.openxmlformats.org/officeDocument/2006/relationships/image" Target="media/image154.png"/><Relationship Id="rId243" Type="http://schemas.openxmlformats.org/officeDocument/2006/relationships/image" Target="media/image174.jpeg"/><Relationship Id="rId264" Type="http://schemas.openxmlformats.org/officeDocument/2006/relationships/image" Target="media/image184.emf"/><Relationship Id="rId285" Type="http://schemas.openxmlformats.org/officeDocument/2006/relationships/image" Target="media/image200.png"/><Relationship Id="rId17" Type="http://schemas.openxmlformats.org/officeDocument/2006/relationships/oleObject" Target="embeddings/oleObject3.bin"/><Relationship Id="rId38" Type="http://schemas.openxmlformats.org/officeDocument/2006/relationships/image" Target="media/image16.jpeg"/><Relationship Id="rId59" Type="http://schemas.openxmlformats.org/officeDocument/2006/relationships/image" Target="media/image36.jpeg"/><Relationship Id="rId103" Type="http://schemas.openxmlformats.org/officeDocument/2006/relationships/image" Target="media/image79.jpeg"/><Relationship Id="rId124" Type="http://schemas.openxmlformats.org/officeDocument/2006/relationships/image" Target="media/image98.jpeg"/><Relationship Id="rId70" Type="http://schemas.openxmlformats.org/officeDocument/2006/relationships/image" Target="media/image46.jpeg"/><Relationship Id="rId91" Type="http://schemas.openxmlformats.org/officeDocument/2006/relationships/image" Target="media/image67.jpeg"/><Relationship Id="rId145" Type="http://schemas.openxmlformats.org/officeDocument/2006/relationships/oleObject" Target="embeddings/oleObject15.bin"/><Relationship Id="rId166" Type="http://schemas.openxmlformats.org/officeDocument/2006/relationships/image" Target="media/image127.emf"/><Relationship Id="rId187" Type="http://schemas.openxmlformats.org/officeDocument/2006/relationships/image" Target="media/image138.emf"/><Relationship Id="rId1" Type="http://schemas.openxmlformats.org/officeDocument/2006/relationships/numbering" Target="numbering.xml"/><Relationship Id="rId212" Type="http://schemas.openxmlformats.org/officeDocument/2006/relationships/oleObject" Target="embeddings/oleObject47.bin"/><Relationship Id="rId233" Type="http://schemas.openxmlformats.org/officeDocument/2006/relationships/image" Target="media/image165.jpeg"/><Relationship Id="rId254" Type="http://schemas.openxmlformats.org/officeDocument/2006/relationships/image" Target="media/image179.emf"/><Relationship Id="rId28" Type="http://schemas.openxmlformats.org/officeDocument/2006/relationships/image" Target="media/image8.jpeg"/><Relationship Id="rId49" Type="http://schemas.openxmlformats.org/officeDocument/2006/relationships/image" Target="media/image26.jpeg"/><Relationship Id="rId114" Type="http://schemas.openxmlformats.org/officeDocument/2006/relationships/image" Target="media/image89.jpeg"/><Relationship Id="rId275" Type="http://schemas.openxmlformats.org/officeDocument/2006/relationships/image" Target="media/image191.jpeg"/><Relationship Id="rId296" Type="http://schemas.openxmlformats.org/officeDocument/2006/relationships/image" Target="media/image210.jpeg"/><Relationship Id="rId300" Type="http://schemas.openxmlformats.org/officeDocument/2006/relationships/hyperlink" Target="http://www.invt.com.cn" TargetMode="External"/><Relationship Id="rId60" Type="http://schemas.openxmlformats.org/officeDocument/2006/relationships/image" Target="media/image37.jpeg"/><Relationship Id="rId81" Type="http://schemas.openxmlformats.org/officeDocument/2006/relationships/image" Target="media/image57.jpeg"/><Relationship Id="rId135" Type="http://schemas.openxmlformats.org/officeDocument/2006/relationships/image" Target="media/image108.jpeg"/><Relationship Id="rId156" Type="http://schemas.openxmlformats.org/officeDocument/2006/relationships/image" Target="media/image122.emf"/><Relationship Id="rId177" Type="http://schemas.openxmlformats.org/officeDocument/2006/relationships/image" Target="media/image133.emf"/><Relationship Id="rId198" Type="http://schemas.openxmlformats.org/officeDocument/2006/relationships/oleObject" Target="embeddings/oleObject40.bin"/><Relationship Id="rId202" Type="http://schemas.openxmlformats.org/officeDocument/2006/relationships/oleObject" Target="embeddings/oleObject42.bin"/><Relationship Id="rId223" Type="http://schemas.openxmlformats.org/officeDocument/2006/relationships/image" Target="media/image155.png"/><Relationship Id="rId244" Type="http://schemas.openxmlformats.org/officeDocument/2006/relationships/oleObject" Target="embeddings/oleObject50.bin"/><Relationship Id="rId18" Type="http://schemas.openxmlformats.org/officeDocument/2006/relationships/image" Target="media/image6.png"/><Relationship Id="rId39" Type="http://schemas.openxmlformats.org/officeDocument/2006/relationships/image" Target="media/image17.jpeg"/><Relationship Id="rId265" Type="http://schemas.openxmlformats.org/officeDocument/2006/relationships/oleObject" Target="embeddings/oleObject60.bin"/><Relationship Id="rId286" Type="http://schemas.openxmlformats.org/officeDocument/2006/relationships/image" Target="media/image201.png"/><Relationship Id="rId50" Type="http://schemas.openxmlformats.org/officeDocument/2006/relationships/image" Target="media/image27.jpeg"/><Relationship Id="rId104" Type="http://schemas.openxmlformats.org/officeDocument/2006/relationships/image" Target="media/image80.jpeg"/><Relationship Id="rId125" Type="http://schemas.openxmlformats.org/officeDocument/2006/relationships/image" Target="media/image99.jpeg"/><Relationship Id="rId146" Type="http://schemas.openxmlformats.org/officeDocument/2006/relationships/image" Target="media/image116.jpeg"/><Relationship Id="rId167" Type="http://schemas.openxmlformats.org/officeDocument/2006/relationships/oleObject" Target="embeddings/oleObject25.bin"/><Relationship Id="rId188" Type="http://schemas.openxmlformats.org/officeDocument/2006/relationships/oleObject" Target="embeddings/oleObject35.bin"/><Relationship Id="rId71" Type="http://schemas.openxmlformats.org/officeDocument/2006/relationships/image" Target="media/image47.jpeg"/><Relationship Id="rId92" Type="http://schemas.openxmlformats.org/officeDocument/2006/relationships/image" Target="media/image68.jpeg"/><Relationship Id="rId213" Type="http://schemas.openxmlformats.org/officeDocument/2006/relationships/image" Target="media/image150.emf"/><Relationship Id="rId234" Type="http://schemas.openxmlformats.org/officeDocument/2006/relationships/image" Target="media/image166.png"/><Relationship Id="rId2" Type="http://schemas.openxmlformats.org/officeDocument/2006/relationships/styles" Target="styles.xml"/><Relationship Id="rId29" Type="http://schemas.openxmlformats.org/officeDocument/2006/relationships/image" Target="media/image9.jpeg"/><Relationship Id="rId255" Type="http://schemas.openxmlformats.org/officeDocument/2006/relationships/oleObject" Target="embeddings/oleObject55.bin"/><Relationship Id="rId276" Type="http://schemas.openxmlformats.org/officeDocument/2006/relationships/image" Target="media/image192.jpeg"/><Relationship Id="rId297" Type="http://schemas.openxmlformats.org/officeDocument/2006/relationships/image" Target="file:///C:\Documents%20and%20Settings\Local%20Settings\Temporary%20Internet%20Files\Catch7.jpg"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1054</TotalTime>
  <Pages>1</Pages>
  <Words>38887</Words>
  <Characters>221658</Characters>
  <Application>Microsoft Office Word</Application>
  <DocSecurity>0</DocSecurity>
  <Lines>1847</Lines>
  <Paragraphs>520</Paragraphs>
  <ScaleCrop>false</ScaleCrop>
  <HeadingPairs>
    <vt:vector size="2" baseType="variant">
      <vt:variant>
        <vt:lpstr>Название</vt:lpstr>
      </vt:variant>
      <vt:variant>
        <vt:i4>1</vt:i4>
      </vt:variant>
    </vt:vector>
  </HeadingPairs>
  <TitlesOfParts>
    <vt:vector size="1" baseType="lpstr">
      <vt:lpstr>目录</vt:lpstr>
    </vt:vector>
  </TitlesOfParts>
  <Company>SPecialiST RePack</Company>
  <LinksUpToDate>false</LinksUpToDate>
  <CharactersWithSpaces>260025</CharactersWithSpaces>
  <SharedDoc>false</SharedDoc>
  <HLinks>
    <vt:vector size="594" baseType="variant">
      <vt:variant>
        <vt:i4>3473447</vt:i4>
      </vt:variant>
      <vt:variant>
        <vt:i4>813</vt:i4>
      </vt:variant>
      <vt:variant>
        <vt:i4>0</vt:i4>
      </vt:variant>
      <vt:variant>
        <vt:i4>5</vt:i4>
      </vt:variant>
      <vt:variant>
        <vt:lpwstr>http://www.invt.com.cn/</vt:lpwstr>
      </vt:variant>
      <vt:variant>
        <vt:lpwstr/>
      </vt:variant>
      <vt:variant>
        <vt:i4>3473447</vt:i4>
      </vt:variant>
      <vt:variant>
        <vt:i4>810</vt:i4>
      </vt:variant>
      <vt:variant>
        <vt:i4>0</vt:i4>
      </vt:variant>
      <vt:variant>
        <vt:i4>5</vt:i4>
      </vt:variant>
      <vt:variant>
        <vt:lpwstr>http://www.invt.com.cn/</vt:lpwstr>
      </vt:variant>
      <vt:variant>
        <vt:lpwstr/>
      </vt:variant>
      <vt:variant>
        <vt:i4>3473447</vt:i4>
      </vt:variant>
      <vt:variant>
        <vt:i4>723</vt:i4>
      </vt:variant>
      <vt:variant>
        <vt:i4>0</vt:i4>
      </vt:variant>
      <vt:variant>
        <vt:i4>5</vt:i4>
      </vt:variant>
      <vt:variant>
        <vt:lpwstr>http://www.invt.com.cn/</vt:lpwstr>
      </vt:variant>
      <vt:variant>
        <vt:lpwstr/>
      </vt:variant>
      <vt:variant>
        <vt:i4>1376316</vt:i4>
      </vt:variant>
      <vt:variant>
        <vt:i4>560</vt:i4>
      </vt:variant>
      <vt:variant>
        <vt:i4>0</vt:i4>
      </vt:variant>
      <vt:variant>
        <vt:i4>5</vt:i4>
      </vt:variant>
      <vt:variant>
        <vt:lpwstr/>
      </vt:variant>
      <vt:variant>
        <vt:lpwstr>_Toc316310806</vt:lpwstr>
      </vt:variant>
      <vt:variant>
        <vt:i4>1376316</vt:i4>
      </vt:variant>
      <vt:variant>
        <vt:i4>554</vt:i4>
      </vt:variant>
      <vt:variant>
        <vt:i4>0</vt:i4>
      </vt:variant>
      <vt:variant>
        <vt:i4>5</vt:i4>
      </vt:variant>
      <vt:variant>
        <vt:lpwstr/>
      </vt:variant>
      <vt:variant>
        <vt:lpwstr>_Toc316310805</vt:lpwstr>
      </vt:variant>
      <vt:variant>
        <vt:i4>1376316</vt:i4>
      </vt:variant>
      <vt:variant>
        <vt:i4>548</vt:i4>
      </vt:variant>
      <vt:variant>
        <vt:i4>0</vt:i4>
      </vt:variant>
      <vt:variant>
        <vt:i4>5</vt:i4>
      </vt:variant>
      <vt:variant>
        <vt:lpwstr/>
      </vt:variant>
      <vt:variant>
        <vt:lpwstr>_Toc316310804</vt:lpwstr>
      </vt:variant>
      <vt:variant>
        <vt:i4>1376316</vt:i4>
      </vt:variant>
      <vt:variant>
        <vt:i4>542</vt:i4>
      </vt:variant>
      <vt:variant>
        <vt:i4>0</vt:i4>
      </vt:variant>
      <vt:variant>
        <vt:i4>5</vt:i4>
      </vt:variant>
      <vt:variant>
        <vt:lpwstr/>
      </vt:variant>
      <vt:variant>
        <vt:lpwstr>_Toc316310803</vt:lpwstr>
      </vt:variant>
      <vt:variant>
        <vt:i4>1376316</vt:i4>
      </vt:variant>
      <vt:variant>
        <vt:i4>536</vt:i4>
      </vt:variant>
      <vt:variant>
        <vt:i4>0</vt:i4>
      </vt:variant>
      <vt:variant>
        <vt:i4>5</vt:i4>
      </vt:variant>
      <vt:variant>
        <vt:lpwstr/>
      </vt:variant>
      <vt:variant>
        <vt:lpwstr>_Toc316310802</vt:lpwstr>
      </vt:variant>
      <vt:variant>
        <vt:i4>1376316</vt:i4>
      </vt:variant>
      <vt:variant>
        <vt:i4>530</vt:i4>
      </vt:variant>
      <vt:variant>
        <vt:i4>0</vt:i4>
      </vt:variant>
      <vt:variant>
        <vt:i4>5</vt:i4>
      </vt:variant>
      <vt:variant>
        <vt:lpwstr/>
      </vt:variant>
      <vt:variant>
        <vt:lpwstr>_Toc316310801</vt:lpwstr>
      </vt:variant>
      <vt:variant>
        <vt:i4>1376316</vt:i4>
      </vt:variant>
      <vt:variant>
        <vt:i4>524</vt:i4>
      </vt:variant>
      <vt:variant>
        <vt:i4>0</vt:i4>
      </vt:variant>
      <vt:variant>
        <vt:i4>5</vt:i4>
      </vt:variant>
      <vt:variant>
        <vt:lpwstr/>
      </vt:variant>
      <vt:variant>
        <vt:lpwstr>_Toc316310800</vt:lpwstr>
      </vt:variant>
      <vt:variant>
        <vt:i4>1835059</vt:i4>
      </vt:variant>
      <vt:variant>
        <vt:i4>518</vt:i4>
      </vt:variant>
      <vt:variant>
        <vt:i4>0</vt:i4>
      </vt:variant>
      <vt:variant>
        <vt:i4>5</vt:i4>
      </vt:variant>
      <vt:variant>
        <vt:lpwstr/>
      </vt:variant>
      <vt:variant>
        <vt:lpwstr>_Toc316310799</vt:lpwstr>
      </vt:variant>
      <vt:variant>
        <vt:i4>1835059</vt:i4>
      </vt:variant>
      <vt:variant>
        <vt:i4>512</vt:i4>
      </vt:variant>
      <vt:variant>
        <vt:i4>0</vt:i4>
      </vt:variant>
      <vt:variant>
        <vt:i4>5</vt:i4>
      </vt:variant>
      <vt:variant>
        <vt:lpwstr/>
      </vt:variant>
      <vt:variant>
        <vt:lpwstr>_Toc316310798</vt:lpwstr>
      </vt:variant>
      <vt:variant>
        <vt:i4>1835059</vt:i4>
      </vt:variant>
      <vt:variant>
        <vt:i4>506</vt:i4>
      </vt:variant>
      <vt:variant>
        <vt:i4>0</vt:i4>
      </vt:variant>
      <vt:variant>
        <vt:i4>5</vt:i4>
      </vt:variant>
      <vt:variant>
        <vt:lpwstr/>
      </vt:variant>
      <vt:variant>
        <vt:lpwstr>_Toc316310797</vt:lpwstr>
      </vt:variant>
      <vt:variant>
        <vt:i4>1835059</vt:i4>
      </vt:variant>
      <vt:variant>
        <vt:i4>500</vt:i4>
      </vt:variant>
      <vt:variant>
        <vt:i4>0</vt:i4>
      </vt:variant>
      <vt:variant>
        <vt:i4>5</vt:i4>
      </vt:variant>
      <vt:variant>
        <vt:lpwstr/>
      </vt:variant>
      <vt:variant>
        <vt:lpwstr>_Toc316310796</vt:lpwstr>
      </vt:variant>
      <vt:variant>
        <vt:i4>1835059</vt:i4>
      </vt:variant>
      <vt:variant>
        <vt:i4>494</vt:i4>
      </vt:variant>
      <vt:variant>
        <vt:i4>0</vt:i4>
      </vt:variant>
      <vt:variant>
        <vt:i4>5</vt:i4>
      </vt:variant>
      <vt:variant>
        <vt:lpwstr/>
      </vt:variant>
      <vt:variant>
        <vt:lpwstr>_Toc316310795</vt:lpwstr>
      </vt:variant>
      <vt:variant>
        <vt:i4>1835059</vt:i4>
      </vt:variant>
      <vt:variant>
        <vt:i4>488</vt:i4>
      </vt:variant>
      <vt:variant>
        <vt:i4>0</vt:i4>
      </vt:variant>
      <vt:variant>
        <vt:i4>5</vt:i4>
      </vt:variant>
      <vt:variant>
        <vt:lpwstr/>
      </vt:variant>
      <vt:variant>
        <vt:lpwstr>_Toc316310794</vt:lpwstr>
      </vt:variant>
      <vt:variant>
        <vt:i4>1835059</vt:i4>
      </vt:variant>
      <vt:variant>
        <vt:i4>482</vt:i4>
      </vt:variant>
      <vt:variant>
        <vt:i4>0</vt:i4>
      </vt:variant>
      <vt:variant>
        <vt:i4>5</vt:i4>
      </vt:variant>
      <vt:variant>
        <vt:lpwstr/>
      </vt:variant>
      <vt:variant>
        <vt:lpwstr>_Toc316310793</vt:lpwstr>
      </vt:variant>
      <vt:variant>
        <vt:i4>1835059</vt:i4>
      </vt:variant>
      <vt:variant>
        <vt:i4>476</vt:i4>
      </vt:variant>
      <vt:variant>
        <vt:i4>0</vt:i4>
      </vt:variant>
      <vt:variant>
        <vt:i4>5</vt:i4>
      </vt:variant>
      <vt:variant>
        <vt:lpwstr/>
      </vt:variant>
      <vt:variant>
        <vt:lpwstr>_Toc316310792</vt:lpwstr>
      </vt:variant>
      <vt:variant>
        <vt:i4>1835059</vt:i4>
      </vt:variant>
      <vt:variant>
        <vt:i4>470</vt:i4>
      </vt:variant>
      <vt:variant>
        <vt:i4>0</vt:i4>
      </vt:variant>
      <vt:variant>
        <vt:i4>5</vt:i4>
      </vt:variant>
      <vt:variant>
        <vt:lpwstr/>
      </vt:variant>
      <vt:variant>
        <vt:lpwstr>_Toc316310791</vt:lpwstr>
      </vt:variant>
      <vt:variant>
        <vt:i4>1835059</vt:i4>
      </vt:variant>
      <vt:variant>
        <vt:i4>464</vt:i4>
      </vt:variant>
      <vt:variant>
        <vt:i4>0</vt:i4>
      </vt:variant>
      <vt:variant>
        <vt:i4>5</vt:i4>
      </vt:variant>
      <vt:variant>
        <vt:lpwstr/>
      </vt:variant>
      <vt:variant>
        <vt:lpwstr>_Toc316310790</vt:lpwstr>
      </vt:variant>
      <vt:variant>
        <vt:i4>1900595</vt:i4>
      </vt:variant>
      <vt:variant>
        <vt:i4>458</vt:i4>
      </vt:variant>
      <vt:variant>
        <vt:i4>0</vt:i4>
      </vt:variant>
      <vt:variant>
        <vt:i4>5</vt:i4>
      </vt:variant>
      <vt:variant>
        <vt:lpwstr/>
      </vt:variant>
      <vt:variant>
        <vt:lpwstr>_Toc316310789</vt:lpwstr>
      </vt:variant>
      <vt:variant>
        <vt:i4>1900595</vt:i4>
      </vt:variant>
      <vt:variant>
        <vt:i4>452</vt:i4>
      </vt:variant>
      <vt:variant>
        <vt:i4>0</vt:i4>
      </vt:variant>
      <vt:variant>
        <vt:i4>5</vt:i4>
      </vt:variant>
      <vt:variant>
        <vt:lpwstr/>
      </vt:variant>
      <vt:variant>
        <vt:lpwstr>_Toc316310788</vt:lpwstr>
      </vt:variant>
      <vt:variant>
        <vt:i4>1900595</vt:i4>
      </vt:variant>
      <vt:variant>
        <vt:i4>446</vt:i4>
      </vt:variant>
      <vt:variant>
        <vt:i4>0</vt:i4>
      </vt:variant>
      <vt:variant>
        <vt:i4>5</vt:i4>
      </vt:variant>
      <vt:variant>
        <vt:lpwstr/>
      </vt:variant>
      <vt:variant>
        <vt:lpwstr>_Toc316310787</vt:lpwstr>
      </vt:variant>
      <vt:variant>
        <vt:i4>1900595</vt:i4>
      </vt:variant>
      <vt:variant>
        <vt:i4>440</vt:i4>
      </vt:variant>
      <vt:variant>
        <vt:i4>0</vt:i4>
      </vt:variant>
      <vt:variant>
        <vt:i4>5</vt:i4>
      </vt:variant>
      <vt:variant>
        <vt:lpwstr/>
      </vt:variant>
      <vt:variant>
        <vt:lpwstr>_Toc316310786</vt:lpwstr>
      </vt:variant>
      <vt:variant>
        <vt:i4>1900595</vt:i4>
      </vt:variant>
      <vt:variant>
        <vt:i4>434</vt:i4>
      </vt:variant>
      <vt:variant>
        <vt:i4>0</vt:i4>
      </vt:variant>
      <vt:variant>
        <vt:i4>5</vt:i4>
      </vt:variant>
      <vt:variant>
        <vt:lpwstr/>
      </vt:variant>
      <vt:variant>
        <vt:lpwstr>_Toc316310785</vt:lpwstr>
      </vt:variant>
      <vt:variant>
        <vt:i4>1900595</vt:i4>
      </vt:variant>
      <vt:variant>
        <vt:i4>428</vt:i4>
      </vt:variant>
      <vt:variant>
        <vt:i4>0</vt:i4>
      </vt:variant>
      <vt:variant>
        <vt:i4>5</vt:i4>
      </vt:variant>
      <vt:variant>
        <vt:lpwstr/>
      </vt:variant>
      <vt:variant>
        <vt:lpwstr>_Toc316310784</vt:lpwstr>
      </vt:variant>
      <vt:variant>
        <vt:i4>1900595</vt:i4>
      </vt:variant>
      <vt:variant>
        <vt:i4>422</vt:i4>
      </vt:variant>
      <vt:variant>
        <vt:i4>0</vt:i4>
      </vt:variant>
      <vt:variant>
        <vt:i4>5</vt:i4>
      </vt:variant>
      <vt:variant>
        <vt:lpwstr/>
      </vt:variant>
      <vt:variant>
        <vt:lpwstr>_Toc316310782</vt:lpwstr>
      </vt:variant>
      <vt:variant>
        <vt:i4>1900595</vt:i4>
      </vt:variant>
      <vt:variant>
        <vt:i4>416</vt:i4>
      </vt:variant>
      <vt:variant>
        <vt:i4>0</vt:i4>
      </vt:variant>
      <vt:variant>
        <vt:i4>5</vt:i4>
      </vt:variant>
      <vt:variant>
        <vt:lpwstr/>
      </vt:variant>
      <vt:variant>
        <vt:lpwstr>_Toc316310781</vt:lpwstr>
      </vt:variant>
      <vt:variant>
        <vt:i4>1900595</vt:i4>
      </vt:variant>
      <vt:variant>
        <vt:i4>410</vt:i4>
      </vt:variant>
      <vt:variant>
        <vt:i4>0</vt:i4>
      </vt:variant>
      <vt:variant>
        <vt:i4>5</vt:i4>
      </vt:variant>
      <vt:variant>
        <vt:lpwstr/>
      </vt:variant>
      <vt:variant>
        <vt:lpwstr>_Toc316310780</vt:lpwstr>
      </vt:variant>
      <vt:variant>
        <vt:i4>1179699</vt:i4>
      </vt:variant>
      <vt:variant>
        <vt:i4>404</vt:i4>
      </vt:variant>
      <vt:variant>
        <vt:i4>0</vt:i4>
      </vt:variant>
      <vt:variant>
        <vt:i4>5</vt:i4>
      </vt:variant>
      <vt:variant>
        <vt:lpwstr/>
      </vt:variant>
      <vt:variant>
        <vt:lpwstr>_Toc316310779</vt:lpwstr>
      </vt:variant>
      <vt:variant>
        <vt:i4>1179699</vt:i4>
      </vt:variant>
      <vt:variant>
        <vt:i4>398</vt:i4>
      </vt:variant>
      <vt:variant>
        <vt:i4>0</vt:i4>
      </vt:variant>
      <vt:variant>
        <vt:i4>5</vt:i4>
      </vt:variant>
      <vt:variant>
        <vt:lpwstr/>
      </vt:variant>
      <vt:variant>
        <vt:lpwstr>_Toc316310778</vt:lpwstr>
      </vt:variant>
      <vt:variant>
        <vt:i4>1179699</vt:i4>
      </vt:variant>
      <vt:variant>
        <vt:i4>392</vt:i4>
      </vt:variant>
      <vt:variant>
        <vt:i4>0</vt:i4>
      </vt:variant>
      <vt:variant>
        <vt:i4>5</vt:i4>
      </vt:variant>
      <vt:variant>
        <vt:lpwstr/>
      </vt:variant>
      <vt:variant>
        <vt:lpwstr>_Toc316310777</vt:lpwstr>
      </vt:variant>
      <vt:variant>
        <vt:i4>1179699</vt:i4>
      </vt:variant>
      <vt:variant>
        <vt:i4>386</vt:i4>
      </vt:variant>
      <vt:variant>
        <vt:i4>0</vt:i4>
      </vt:variant>
      <vt:variant>
        <vt:i4>5</vt:i4>
      </vt:variant>
      <vt:variant>
        <vt:lpwstr/>
      </vt:variant>
      <vt:variant>
        <vt:lpwstr>_Toc316310776</vt:lpwstr>
      </vt:variant>
      <vt:variant>
        <vt:i4>1179699</vt:i4>
      </vt:variant>
      <vt:variant>
        <vt:i4>380</vt:i4>
      </vt:variant>
      <vt:variant>
        <vt:i4>0</vt:i4>
      </vt:variant>
      <vt:variant>
        <vt:i4>5</vt:i4>
      </vt:variant>
      <vt:variant>
        <vt:lpwstr/>
      </vt:variant>
      <vt:variant>
        <vt:lpwstr>_Toc316310775</vt:lpwstr>
      </vt:variant>
      <vt:variant>
        <vt:i4>1179699</vt:i4>
      </vt:variant>
      <vt:variant>
        <vt:i4>374</vt:i4>
      </vt:variant>
      <vt:variant>
        <vt:i4>0</vt:i4>
      </vt:variant>
      <vt:variant>
        <vt:i4>5</vt:i4>
      </vt:variant>
      <vt:variant>
        <vt:lpwstr/>
      </vt:variant>
      <vt:variant>
        <vt:lpwstr>_Toc316310774</vt:lpwstr>
      </vt:variant>
      <vt:variant>
        <vt:i4>1179699</vt:i4>
      </vt:variant>
      <vt:variant>
        <vt:i4>368</vt:i4>
      </vt:variant>
      <vt:variant>
        <vt:i4>0</vt:i4>
      </vt:variant>
      <vt:variant>
        <vt:i4>5</vt:i4>
      </vt:variant>
      <vt:variant>
        <vt:lpwstr/>
      </vt:variant>
      <vt:variant>
        <vt:lpwstr>_Toc316310773</vt:lpwstr>
      </vt:variant>
      <vt:variant>
        <vt:i4>1179699</vt:i4>
      </vt:variant>
      <vt:variant>
        <vt:i4>362</vt:i4>
      </vt:variant>
      <vt:variant>
        <vt:i4>0</vt:i4>
      </vt:variant>
      <vt:variant>
        <vt:i4>5</vt:i4>
      </vt:variant>
      <vt:variant>
        <vt:lpwstr/>
      </vt:variant>
      <vt:variant>
        <vt:lpwstr>_Toc316310772</vt:lpwstr>
      </vt:variant>
      <vt:variant>
        <vt:i4>1245235</vt:i4>
      </vt:variant>
      <vt:variant>
        <vt:i4>356</vt:i4>
      </vt:variant>
      <vt:variant>
        <vt:i4>0</vt:i4>
      </vt:variant>
      <vt:variant>
        <vt:i4>5</vt:i4>
      </vt:variant>
      <vt:variant>
        <vt:lpwstr/>
      </vt:variant>
      <vt:variant>
        <vt:lpwstr>_Toc316310763</vt:lpwstr>
      </vt:variant>
      <vt:variant>
        <vt:i4>1245235</vt:i4>
      </vt:variant>
      <vt:variant>
        <vt:i4>350</vt:i4>
      </vt:variant>
      <vt:variant>
        <vt:i4>0</vt:i4>
      </vt:variant>
      <vt:variant>
        <vt:i4>5</vt:i4>
      </vt:variant>
      <vt:variant>
        <vt:lpwstr/>
      </vt:variant>
      <vt:variant>
        <vt:lpwstr>_Toc316310762</vt:lpwstr>
      </vt:variant>
      <vt:variant>
        <vt:i4>1245235</vt:i4>
      </vt:variant>
      <vt:variant>
        <vt:i4>344</vt:i4>
      </vt:variant>
      <vt:variant>
        <vt:i4>0</vt:i4>
      </vt:variant>
      <vt:variant>
        <vt:i4>5</vt:i4>
      </vt:variant>
      <vt:variant>
        <vt:lpwstr/>
      </vt:variant>
      <vt:variant>
        <vt:lpwstr>_Toc316310761</vt:lpwstr>
      </vt:variant>
      <vt:variant>
        <vt:i4>1245235</vt:i4>
      </vt:variant>
      <vt:variant>
        <vt:i4>338</vt:i4>
      </vt:variant>
      <vt:variant>
        <vt:i4>0</vt:i4>
      </vt:variant>
      <vt:variant>
        <vt:i4>5</vt:i4>
      </vt:variant>
      <vt:variant>
        <vt:lpwstr/>
      </vt:variant>
      <vt:variant>
        <vt:lpwstr>_Toc316310760</vt:lpwstr>
      </vt:variant>
      <vt:variant>
        <vt:i4>1048627</vt:i4>
      </vt:variant>
      <vt:variant>
        <vt:i4>332</vt:i4>
      </vt:variant>
      <vt:variant>
        <vt:i4>0</vt:i4>
      </vt:variant>
      <vt:variant>
        <vt:i4>5</vt:i4>
      </vt:variant>
      <vt:variant>
        <vt:lpwstr/>
      </vt:variant>
      <vt:variant>
        <vt:lpwstr>_Toc316310759</vt:lpwstr>
      </vt:variant>
      <vt:variant>
        <vt:i4>1048627</vt:i4>
      </vt:variant>
      <vt:variant>
        <vt:i4>326</vt:i4>
      </vt:variant>
      <vt:variant>
        <vt:i4>0</vt:i4>
      </vt:variant>
      <vt:variant>
        <vt:i4>5</vt:i4>
      </vt:variant>
      <vt:variant>
        <vt:lpwstr/>
      </vt:variant>
      <vt:variant>
        <vt:lpwstr>_Toc316310758</vt:lpwstr>
      </vt:variant>
      <vt:variant>
        <vt:i4>1048627</vt:i4>
      </vt:variant>
      <vt:variant>
        <vt:i4>320</vt:i4>
      </vt:variant>
      <vt:variant>
        <vt:i4>0</vt:i4>
      </vt:variant>
      <vt:variant>
        <vt:i4>5</vt:i4>
      </vt:variant>
      <vt:variant>
        <vt:lpwstr/>
      </vt:variant>
      <vt:variant>
        <vt:lpwstr>_Toc316310757</vt:lpwstr>
      </vt:variant>
      <vt:variant>
        <vt:i4>1048627</vt:i4>
      </vt:variant>
      <vt:variant>
        <vt:i4>314</vt:i4>
      </vt:variant>
      <vt:variant>
        <vt:i4>0</vt:i4>
      </vt:variant>
      <vt:variant>
        <vt:i4>5</vt:i4>
      </vt:variant>
      <vt:variant>
        <vt:lpwstr/>
      </vt:variant>
      <vt:variant>
        <vt:lpwstr>_Toc316310756</vt:lpwstr>
      </vt:variant>
      <vt:variant>
        <vt:i4>1048627</vt:i4>
      </vt:variant>
      <vt:variant>
        <vt:i4>308</vt:i4>
      </vt:variant>
      <vt:variant>
        <vt:i4>0</vt:i4>
      </vt:variant>
      <vt:variant>
        <vt:i4>5</vt:i4>
      </vt:variant>
      <vt:variant>
        <vt:lpwstr/>
      </vt:variant>
      <vt:variant>
        <vt:lpwstr>_Toc316310755</vt:lpwstr>
      </vt:variant>
      <vt:variant>
        <vt:i4>1048627</vt:i4>
      </vt:variant>
      <vt:variant>
        <vt:i4>302</vt:i4>
      </vt:variant>
      <vt:variant>
        <vt:i4>0</vt:i4>
      </vt:variant>
      <vt:variant>
        <vt:i4>5</vt:i4>
      </vt:variant>
      <vt:variant>
        <vt:lpwstr/>
      </vt:variant>
      <vt:variant>
        <vt:lpwstr>_Toc316310754</vt:lpwstr>
      </vt:variant>
      <vt:variant>
        <vt:i4>1048627</vt:i4>
      </vt:variant>
      <vt:variant>
        <vt:i4>296</vt:i4>
      </vt:variant>
      <vt:variant>
        <vt:i4>0</vt:i4>
      </vt:variant>
      <vt:variant>
        <vt:i4>5</vt:i4>
      </vt:variant>
      <vt:variant>
        <vt:lpwstr/>
      </vt:variant>
      <vt:variant>
        <vt:lpwstr>_Toc316310753</vt:lpwstr>
      </vt:variant>
      <vt:variant>
        <vt:i4>1048627</vt:i4>
      </vt:variant>
      <vt:variant>
        <vt:i4>290</vt:i4>
      </vt:variant>
      <vt:variant>
        <vt:i4>0</vt:i4>
      </vt:variant>
      <vt:variant>
        <vt:i4>5</vt:i4>
      </vt:variant>
      <vt:variant>
        <vt:lpwstr/>
      </vt:variant>
      <vt:variant>
        <vt:lpwstr>_Toc316310752</vt:lpwstr>
      </vt:variant>
      <vt:variant>
        <vt:i4>1048627</vt:i4>
      </vt:variant>
      <vt:variant>
        <vt:i4>284</vt:i4>
      </vt:variant>
      <vt:variant>
        <vt:i4>0</vt:i4>
      </vt:variant>
      <vt:variant>
        <vt:i4>5</vt:i4>
      </vt:variant>
      <vt:variant>
        <vt:lpwstr/>
      </vt:variant>
      <vt:variant>
        <vt:lpwstr>_Toc316310751</vt:lpwstr>
      </vt:variant>
      <vt:variant>
        <vt:i4>1048627</vt:i4>
      </vt:variant>
      <vt:variant>
        <vt:i4>278</vt:i4>
      </vt:variant>
      <vt:variant>
        <vt:i4>0</vt:i4>
      </vt:variant>
      <vt:variant>
        <vt:i4>5</vt:i4>
      </vt:variant>
      <vt:variant>
        <vt:lpwstr/>
      </vt:variant>
      <vt:variant>
        <vt:lpwstr>_Toc316310750</vt:lpwstr>
      </vt:variant>
      <vt:variant>
        <vt:i4>1114163</vt:i4>
      </vt:variant>
      <vt:variant>
        <vt:i4>272</vt:i4>
      </vt:variant>
      <vt:variant>
        <vt:i4>0</vt:i4>
      </vt:variant>
      <vt:variant>
        <vt:i4>5</vt:i4>
      </vt:variant>
      <vt:variant>
        <vt:lpwstr/>
      </vt:variant>
      <vt:variant>
        <vt:lpwstr>_Toc316310749</vt:lpwstr>
      </vt:variant>
      <vt:variant>
        <vt:i4>1114163</vt:i4>
      </vt:variant>
      <vt:variant>
        <vt:i4>266</vt:i4>
      </vt:variant>
      <vt:variant>
        <vt:i4>0</vt:i4>
      </vt:variant>
      <vt:variant>
        <vt:i4>5</vt:i4>
      </vt:variant>
      <vt:variant>
        <vt:lpwstr/>
      </vt:variant>
      <vt:variant>
        <vt:lpwstr>_Toc316310748</vt:lpwstr>
      </vt:variant>
      <vt:variant>
        <vt:i4>1114163</vt:i4>
      </vt:variant>
      <vt:variant>
        <vt:i4>260</vt:i4>
      </vt:variant>
      <vt:variant>
        <vt:i4>0</vt:i4>
      </vt:variant>
      <vt:variant>
        <vt:i4>5</vt:i4>
      </vt:variant>
      <vt:variant>
        <vt:lpwstr/>
      </vt:variant>
      <vt:variant>
        <vt:lpwstr>_Toc316310747</vt:lpwstr>
      </vt:variant>
      <vt:variant>
        <vt:i4>1114163</vt:i4>
      </vt:variant>
      <vt:variant>
        <vt:i4>254</vt:i4>
      </vt:variant>
      <vt:variant>
        <vt:i4>0</vt:i4>
      </vt:variant>
      <vt:variant>
        <vt:i4>5</vt:i4>
      </vt:variant>
      <vt:variant>
        <vt:lpwstr/>
      </vt:variant>
      <vt:variant>
        <vt:lpwstr>_Toc316310746</vt:lpwstr>
      </vt:variant>
      <vt:variant>
        <vt:i4>1114163</vt:i4>
      </vt:variant>
      <vt:variant>
        <vt:i4>248</vt:i4>
      </vt:variant>
      <vt:variant>
        <vt:i4>0</vt:i4>
      </vt:variant>
      <vt:variant>
        <vt:i4>5</vt:i4>
      </vt:variant>
      <vt:variant>
        <vt:lpwstr/>
      </vt:variant>
      <vt:variant>
        <vt:lpwstr>_Toc316310745</vt:lpwstr>
      </vt:variant>
      <vt:variant>
        <vt:i4>1114163</vt:i4>
      </vt:variant>
      <vt:variant>
        <vt:i4>242</vt:i4>
      </vt:variant>
      <vt:variant>
        <vt:i4>0</vt:i4>
      </vt:variant>
      <vt:variant>
        <vt:i4>5</vt:i4>
      </vt:variant>
      <vt:variant>
        <vt:lpwstr/>
      </vt:variant>
      <vt:variant>
        <vt:lpwstr>_Toc316310744</vt:lpwstr>
      </vt:variant>
      <vt:variant>
        <vt:i4>1114163</vt:i4>
      </vt:variant>
      <vt:variant>
        <vt:i4>236</vt:i4>
      </vt:variant>
      <vt:variant>
        <vt:i4>0</vt:i4>
      </vt:variant>
      <vt:variant>
        <vt:i4>5</vt:i4>
      </vt:variant>
      <vt:variant>
        <vt:lpwstr/>
      </vt:variant>
      <vt:variant>
        <vt:lpwstr>_Toc316310743</vt:lpwstr>
      </vt:variant>
      <vt:variant>
        <vt:i4>1114163</vt:i4>
      </vt:variant>
      <vt:variant>
        <vt:i4>230</vt:i4>
      </vt:variant>
      <vt:variant>
        <vt:i4>0</vt:i4>
      </vt:variant>
      <vt:variant>
        <vt:i4>5</vt:i4>
      </vt:variant>
      <vt:variant>
        <vt:lpwstr/>
      </vt:variant>
      <vt:variant>
        <vt:lpwstr>_Toc316310742</vt:lpwstr>
      </vt:variant>
      <vt:variant>
        <vt:i4>1114163</vt:i4>
      </vt:variant>
      <vt:variant>
        <vt:i4>224</vt:i4>
      </vt:variant>
      <vt:variant>
        <vt:i4>0</vt:i4>
      </vt:variant>
      <vt:variant>
        <vt:i4>5</vt:i4>
      </vt:variant>
      <vt:variant>
        <vt:lpwstr/>
      </vt:variant>
      <vt:variant>
        <vt:lpwstr>_Toc316310741</vt:lpwstr>
      </vt:variant>
      <vt:variant>
        <vt:i4>1114163</vt:i4>
      </vt:variant>
      <vt:variant>
        <vt:i4>218</vt:i4>
      </vt:variant>
      <vt:variant>
        <vt:i4>0</vt:i4>
      </vt:variant>
      <vt:variant>
        <vt:i4>5</vt:i4>
      </vt:variant>
      <vt:variant>
        <vt:lpwstr/>
      </vt:variant>
      <vt:variant>
        <vt:lpwstr>_Toc316310740</vt:lpwstr>
      </vt:variant>
      <vt:variant>
        <vt:i4>1441843</vt:i4>
      </vt:variant>
      <vt:variant>
        <vt:i4>212</vt:i4>
      </vt:variant>
      <vt:variant>
        <vt:i4>0</vt:i4>
      </vt:variant>
      <vt:variant>
        <vt:i4>5</vt:i4>
      </vt:variant>
      <vt:variant>
        <vt:lpwstr/>
      </vt:variant>
      <vt:variant>
        <vt:lpwstr>_Toc316310739</vt:lpwstr>
      </vt:variant>
      <vt:variant>
        <vt:i4>1441843</vt:i4>
      </vt:variant>
      <vt:variant>
        <vt:i4>206</vt:i4>
      </vt:variant>
      <vt:variant>
        <vt:i4>0</vt:i4>
      </vt:variant>
      <vt:variant>
        <vt:i4>5</vt:i4>
      </vt:variant>
      <vt:variant>
        <vt:lpwstr/>
      </vt:variant>
      <vt:variant>
        <vt:lpwstr>_Toc316310738</vt:lpwstr>
      </vt:variant>
      <vt:variant>
        <vt:i4>1441843</vt:i4>
      </vt:variant>
      <vt:variant>
        <vt:i4>200</vt:i4>
      </vt:variant>
      <vt:variant>
        <vt:i4>0</vt:i4>
      </vt:variant>
      <vt:variant>
        <vt:i4>5</vt:i4>
      </vt:variant>
      <vt:variant>
        <vt:lpwstr/>
      </vt:variant>
      <vt:variant>
        <vt:lpwstr>_Toc316310737</vt:lpwstr>
      </vt:variant>
      <vt:variant>
        <vt:i4>1441843</vt:i4>
      </vt:variant>
      <vt:variant>
        <vt:i4>194</vt:i4>
      </vt:variant>
      <vt:variant>
        <vt:i4>0</vt:i4>
      </vt:variant>
      <vt:variant>
        <vt:i4>5</vt:i4>
      </vt:variant>
      <vt:variant>
        <vt:lpwstr/>
      </vt:variant>
      <vt:variant>
        <vt:lpwstr>_Toc316310736</vt:lpwstr>
      </vt:variant>
      <vt:variant>
        <vt:i4>1441843</vt:i4>
      </vt:variant>
      <vt:variant>
        <vt:i4>188</vt:i4>
      </vt:variant>
      <vt:variant>
        <vt:i4>0</vt:i4>
      </vt:variant>
      <vt:variant>
        <vt:i4>5</vt:i4>
      </vt:variant>
      <vt:variant>
        <vt:lpwstr/>
      </vt:variant>
      <vt:variant>
        <vt:lpwstr>_Toc316310735</vt:lpwstr>
      </vt:variant>
      <vt:variant>
        <vt:i4>1441843</vt:i4>
      </vt:variant>
      <vt:variant>
        <vt:i4>182</vt:i4>
      </vt:variant>
      <vt:variant>
        <vt:i4>0</vt:i4>
      </vt:variant>
      <vt:variant>
        <vt:i4>5</vt:i4>
      </vt:variant>
      <vt:variant>
        <vt:lpwstr/>
      </vt:variant>
      <vt:variant>
        <vt:lpwstr>_Toc316310734</vt:lpwstr>
      </vt:variant>
      <vt:variant>
        <vt:i4>1441843</vt:i4>
      </vt:variant>
      <vt:variant>
        <vt:i4>176</vt:i4>
      </vt:variant>
      <vt:variant>
        <vt:i4>0</vt:i4>
      </vt:variant>
      <vt:variant>
        <vt:i4>5</vt:i4>
      </vt:variant>
      <vt:variant>
        <vt:lpwstr/>
      </vt:variant>
      <vt:variant>
        <vt:lpwstr>_Toc316310733</vt:lpwstr>
      </vt:variant>
      <vt:variant>
        <vt:i4>1441843</vt:i4>
      </vt:variant>
      <vt:variant>
        <vt:i4>170</vt:i4>
      </vt:variant>
      <vt:variant>
        <vt:i4>0</vt:i4>
      </vt:variant>
      <vt:variant>
        <vt:i4>5</vt:i4>
      </vt:variant>
      <vt:variant>
        <vt:lpwstr/>
      </vt:variant>
      <vt:variant>
        <vt:lpwstr>_Toc316310732</vt:lpwstr>
      </vt:variant>
      <vt:variant>
        <vt:i4>1441843</vt:i4>
      </vt:variant>
      <vt:variant>
        <vt:i4>164</vt:i4>
      </vt:variant>
      <vt:variant>
        <vt:i4>0</vt:i4>
      </vt:variant>
      <vt:variant>
        <vt:i4>5</vt:i4>
      </vt:variant>
      <vt:variant>
        <vt:lpwstr/>
      </vt:variant>
      <vt:variant>
        <vt:lpwstr>_Toc316310731</vt:lpwstr>
      </vt:variant>
      <vt:variant>
        <vt:i4>1441843</vt:i4>
      </vt:variant>
      <vt:variant>
        <vt:i4>158</vt:i4>
      </vt:variant>
      <vt:variant>
        <vt:i4>0</vt:i4>
      </vt:variant>
      <vt:variant>
        <vt:i4>5</vt:i4>
      </vt:variant>
      <vt:variant>
        <vt:lpwstr/>
      </vt:variant>
      <vt:variant>
        <vt:lpwstr>_Toc316310730</vt:lpwstr>
      </vt:variant>
      <vt:variant>
        <vt:i4>1507379</vt:i4>
      </vt:variant>
      <vt:variant>
        <vt:i4>152</vt:i4>
      </vt:variant>
      <vt:variant>
        <vt:i4>0</vt:i4>
      </vt:variant>
      <vt:variant>
        <vt:i4>5</vt:i4>
      </vt:variant>
      <vt:variant>
        <vt:lpwstr/>
      </vt:variant>
      <vt:variant>
        <vt:lpwstr>_Toc316310729</vt:lpwstr>
      </vt:variant>
      <vt:variant>
        <vt:i4>1507379</vt:i4>
      </vt:variant>
      <vt:variant>
        <vt:i4>146</vt:i4>
      </vt:variant>
      <vt:variant>
        <vt:i4>0</vt:i4>
      </vt:variant>
      <vt:variant>
        <vt:i4>5</vt:i4>
      </vt:variant>
      <vt:variant>
        <vt:lpwstr/>
      </vt:variant>
      <vt:variant>
        <vt:lpwstr>_Toc316310728</vt:lpwstr>
      </vt:variant>
      <vt:variant>
        <vt:i4>1507379</vt:i4>
      </vt:variant>
      <vt:variant>
        <vt:i4>140</vt:i4>
      </vt:variant>
      <vt:variant>
        <vt:i4>0</vt:i4>
      </vt:variant>
      <vt:variant>
        <vt:i4>5</vt:i4>
      </vt:variant>
      <vt:variant>
        <vt:lpwstr/>
      </vt:variant>
      <vt:variant>
        <vt:lpwstr>_Toc316310727</vt:lpwstr>
      </vt:variant>
      <vt:variant>
        <vt:i4>1507379</vt:i4>
      </vt:variant>
      <vt:variant>
        <vt:i4>134</vt:i4>
      </vt:variant>
      <vt:variant>
        <vt:i4>0</vt:i4>
      </vt:variant>
      <vt:variant>
        <vt:i4>5</vt:i4>
      </vt:variant>
      <vt:variant>
        <vt:lpwstr/>
      </vt:variant>
      <vt:variant>
        <vt:lpwstr>_Toc316310726</vt:lpwstr>
      </vt:variant>
      <vt:variant>
        <vt:i4>1507379</vt:i4>
      </vt:variant>
      <vt:variant>
        <vt:i4>128</vt:i4>
      </vt:variant>
      <vt:variant>
        <vt:i4>0</vt:i4>
      </vt:variant>
      <vt:variant>
        <vt:i4>5</vt:i4>
      </vt:variant>
      <vt:variant>
        <vt:lpwstr/>
      </vt:variant>
      <vt:variant>
        <vt:lpwstr>_Toc316310725</vt:lpwstr>
      </vt:variant>
      <vt:variant>
        <vt:i4>1507379</vt:i4>
      </vt:variant>
      <vt:variant>
        <vt:i4>122</vt:i4>
      </vt:variant>
      <vt:variant>
        <vt:i4>0</vt:i4>
      </vt:variant>
      <vt:variant>
        <vt:i4>5</vt:i4>
      </vt:variant>
      <vt:variant>
        <vt:lpwstr/>
      </vt:variant>
      <vt:variant>
        <vt:lpwstr>_Toc316310724</vt:lpwstr>
      </vt:variant>
      <vt:variant>
        <vt:i4>1507379</vt:i4>
      </vt:variant>
      <vt:variant>
        <vt:i4>116</vt:i4>
      </vt:variant>
      <vt:variant>
        <vt:i4>0</vt:i4>
      </vt:variant>
      <vt:variant>
        <vt:i4>5</vt:i4>
      </vt:variant>
      <vt:variant>
        <vt:lpwstr/>
      </vt:variant>
      <vt:variant>
        <vt:lpwstr>_Toc316310723</vt:lpwstr>
      </vt:variant>
      <vt:variant>
        <vt:i4>1507379</vt:i4>
      </vt:variant>
      <vt:variant>
        <vt:i4>110</vt:i4>
      </vt:variant>
      <vt:variant>
        <vt:i4>0</vt:i4>
      </vt:variant>
      <vt:variant>
        <vt:i4>5</vt:i4>
      </vt:variant>
      <vt:variant>
        <vt:lpwstr/>
      </vt:variant>
      <vt:variant>
        <vt:lpwstr>_Toc316310722</vt:lpwstr>
      </vt:variant>
      <vt:variant>
        <vt:i4>1507379</vt:i4>
      </vt:variant>
      <vt:variant>
        <vt:i4>104</vt:i4>
      </vt:variant>
      <vt:variant>
        <vt:i4>0</vt:i4>
      </vt:variant>
      <vt:variant>
        <vt:i4>5</vt:i4>
      </vt:variant>
      <vt:variant>
        <vt:lpwstr/>
      </vt:variant>
      <vt:variant>
        <vt:lpwstr>_Toc316310721</vt:lpwstr>
      </vt:variant>
      <vt:variant>
        <vt:i4>1507379</vt:i4>
      </vt:variant>
      <vt:variant>
        <vt:i4>98</vt:i4>
      </vt:variant>
      <vt:variant>
        <vt:i4>0</vt:i4>
      </vt:variant>
      <vt:variant>
        <vt:i4>5</vt:i4>
      </vt:variant>
      <vt:variant>
        <vt:lpwstr/>
      </vt:variant>
      <vt:variant>
        <vt:lpwstr>_Toc316310720</vt:lpwstr>
      </vt:variant>
      <vt:variant>
        <vt:i4>1310771</vt:i4>
      </vt:variant>
      <vt:variant>
        <vt:i4>92</vt:i4>
      </vt:variant>
      <vt:variant>
        <vt:i4>0</vt:i4>
      </vt:variant>
      <vt:variant>
        <vt:i4>5</vt:i4>
      </vt:variant>
      <vt:variant>
        <vt:lpwstr/>
      </vt:variant>
      <vt:variant>
        <vt:lpwstr>_Toc316310719</vt:lpwstr>
      </vt:variant>
      <vt:variant>
        <vt:i4>1310771</vt:i4>
      </vt:variant>
      <vt:variant>
        <vt:i4>86</vt:i4>
      </vt:variant>
      <vt:variant>
        <vt:i4>0</vt:i4>
      </vt:variant>
      <vt:variant>
        <vt:i4>5</vt:i4>
      </vt:variant>
      <vt:variant>
        <vt:lpwstr/>
      </vt:variant>
      <vt:variant>
        <vt:lpwstr>_Toc316310718</vt:lpwstr>
      </vt:variant>
      <vt:variant>
        <vt:i4>1310771</vt:i4>
      </vt:variant>
      <vt:variant>
        <vt:i4>80</vt:i4>
      </vt:variant>
      <vt:variant>
        <vt:i4>0</vt:i4>
      </vt:variant>
      <vt:variant>
        <vt:i4>5</vt:i4>
      </vt:variant>
      <vt:variant>
        <vt:lpwstr/>
      </vt:variant>
      <vt:variant>
        <vt:lpwstr>_Toc316310717</vt:lpwstr>
      </vt:variant>
      <vt:variant>
        <vt:i4>1310771</vt:i4>
      </vt:variant>
      <vt:variant>
        <vt:i4>74</vt:i4>
      </vt:variant>
      <vt:variant>
        <vt:i4>0</vt:i4>
      </vt:variant>
      <vt:variant>
        <vt:i4>5</vt:i4>
      </vt:variant>
      <vt:variant>
        <vt:lpwstr/>
      </vt:variant>
      <vt:variant>
        <vt:lpwstr>_Toc316310716</vt:lpwstr>
      </vt:variant>
      <vt:variant>
        <vt:i4>1310771</vt:i4>
      </vt:variant>
      <vt:variant>
        <vt:i4>68</vt:i4>
      </vt:variant>
      <vt:variant>
        <vt:i4>0</vt:i4>
      </vt:variant>
      <vt:variant>
        <vt:i4>5</vt:i4>
      </vt:variant>
      <vt:variant>
        <vt:lpwstr/>
      </vt:variant>
      <vt:variant>
        <vt:lpwstr>_Toc316310715</vt:lpwstr>
      </vt:variant>
      <vt:variant>
        <vt:i4>1310771</vt:i4>
      </vt:variant>
      <vt:variant>
        <vt:i4>62</vt:i4>
      </vt:variant>
      <vt:variant>
        <vt:i4>0</vt:i4>
      </vt:variant>
      <vt:variant>
        <vt:i4>5</vt:i4>
      </vt:variant>
      <vt:variant>
        <vt:lpwstr/>
      </vt:variant>
      <vt:variant>
        <vt:lpwstr>_Toc316310714</vt:lpwstr>
      </vt:variant>
      <vt:variant>
        <vt:i4>1310771</vt:i4>
      </vt:variant>
      <vt:variant>
        <vt:i4>56</vt:i4>
      </vt:variant>
      <vt:variant>
        <vt:i4>0</vt:i4>
      </vt:variant>
      <vt:variant>
        <vt:i4>5</vt:i4>
      </vt:variant>
      <vt:variant>
        <vt:lpwstr/>
      </vt:variant>
      <vt:variant>
        <vt:lpwstr>_Toc316310713</vt:lpwstr>
      </vt:variant>
      <vt:variant>
        <vt:i4>1310771</vt:i4>
      </vt:variant>
      <vt:variant>
        <vt:i4>50</vt:i4>
      </vt:variant>
      <vt:variant>
        <vt:i4>0</vt:i4>
      </vt:variant>
      <vt:variant>
        <vt:i4>5</vt:i4>
      </vt:variant>
      <vt:variant>
        <vt:lpwstr/>
      </vt:variant>
      <vt:variant>
        <vt:lpwstr>_Toc316310712</vt:lpwstr>
      </vt:variant>
      <vt:variant>
        <vt:i4>1310771</vt:i4>
      </vt:variant>
      <vt:variant>
        <vt:i4>44</vt:i4>
      </vt:variant>
      <vt:variant>
        <vt:i4>0</vt:i4>
      </vt:variant>
      <vt:variant>
        <vt:i4>5</vt:i4>
      </vt:variant>
      <vt:variant>
        <vt:lpwstr/>
      </vt:variant>
      <vt:variant>
        <vt:lpwstr>_Toc316310711</vt:lpwstr>
      </vt:variant>
      <vt:variant>
        <vt:i4>1310771</vt:i4>
      </vt:variant>
      <vt:variant>
        <vt:i4>38</vt:i4>
      </vt:variant>
      <vt:variant>
        <vt:i4>0</vt:i4>
      </vt:variant>
      <vt:variant>
        <vt:i4>5</vt:i4>
      </vt:variant>
      <vt:variant>
        <vt:lpwstr/>
      </vt:variant>
      <vt:variant>
        <vt:lpwstr>_Toc316310710</vt:lpwstr>
      </vt:variant>
      <vt:variant>
        <vt:i4>1376307</vt:i4>
      </vt:variant>
      <vt:variant>
        <vt:i4>32</vt:i4>
      </vt:variant>
      <vt:variant>
        <vt:i4>0</vt:i4>
      </vt:variant>
      <vt:variant>
        <vt:i4>5</vt:i4>
      </vt:variant>
      <vt:variant>
        <vt:lpwstr/>
      </vt:variant>
      <vt:variant>
        <vt:lpwstr>_Toc316310709</vt:lpwstr>
      </vt:variant>
      <vt:variant>
        <vt:i4>1376307</vt:i4>
      </vt:variant>
      <vt:variant>
        <vt:i4>26</vt:i4>
      </vt:variant>
      <vt:variant>
        <vt:i4>0</vt:i4>
      </vt:variant>
      <vt:variant>
        <vt:i4>5</vt:i4>
      </vt:variant>
      <vt:variant>
        <vt:lpwstr/>
      </vt:variant>
      <vt:variant>
        <vt:lpwstr>_Toc316310708</vt:lpwstr>
      </vt:variant>
      <vt:variant>
        <vt:i4>1376307</vt:i4>
      </vt:variant>
      <vt:variant>
        <vt:i4>20</vt:i4>
      </vt:variant>
      <vt:variant>
        <vt:i4>0</vt:i4>
      </vt:variant>
      <vt:variant>
        <vt:i4>5</vt:i4>
      </vt:variant>
      <vt:variant>
        <vt:lpwstr/>
      </vt:variant>
      <vt:variant>
        <vt:lpwstr>_Toc316310707</vt:lpwstr>
      </vt:variant>
      <vt:variant>
        <vt:i4>1376307</vt:i4>
      </vt:variant>
      <vt:variant>
        <vt:i4>14</vt:i4>
      </vt:variant>
      <vt:variant>
        <vt:i4>0</vt:i4>
      </vt:variant>
      <vt:variant>
        <vt:i4>5</vt:i4>
      </vt:variant>
      <vt:variant>
        <vt:lpwstr/>
      </vt:variant>
      <vt:variant>
        <vt:lpwstr>_Toc316310706</vt:lpwstr>
      </vt:variant>
      <vt:variant>
        <vt:i4>1376307</vt:i4>
      </vt:variant>
      <vt:variant>
        <vt:i4>8</vt:i4>
      </vt:variant>
      <vt:variant>
        <vt:i4>0</vt:i4>
      </vt:variant>
      <vt:variant>
        <vt:i4>5</vt:i4>
      </vt:variant>
      <vt:variant>
        <vt:lpwstr/>
      </vt:variant>
      <vt:variant>
        <vt:lpwstr>_Toc316310705</vt:lpwstr>
      </vt:variant>
      <vt:variant>
        <vt:i4>1376307</vt:i4>
      </vt:variant>
      <vt:variant>
        <vt:i4>2</vt:i4>
      </vt:variant>
      <vt:variant>
        <vt:i4>0</vt:i4>
      </vt:variant>
      <vt:variant>
        <vt:i4>5</vt:i4>
      </vt:variant>
      <vt:variant>
        <vt:lpwstr/>
      </vt:variant>
      <vt:variant>
        <vt:lpwstr>_Toc316310704</vt:lpwstr>
      </vt:variant>
      <vt:variant>
        <vt:i4>262165</vt:i4>
      </vt:variant>
      <vt:variant>
        <vt:i4>1851759</vt:i4>
      </vt:variant>
      <vt:variant>
        <vt:i4>1192</vt:i4>
      </vt:variant>
      <vt:variant>
        <vt:i4>1</vt:i4>
      </vt:variant>
      <vt:variant>
        <vt:lpwstr>http://support.automation.siemens.com/CN/llisapi.dll/csfetch/1960441/Picture.jpg</vt:lpwstr>
      </vt:variant>
      <vt:variant>
        <vt:lpwstr/>
      </vt:variant>
      <vt:variant>
        <vt:i4>1245212</vt:i4>
      </vt:variant>
      <vt:variant>
        <vt:i4>-1</vt:i4>
      </vt:variant>
      <vt:variant>
        <vt:i4>2339</vt:i4>
      </vt:variant>
      <vt:variant>
        <vt:i4>1</vt:i4>
      </vt:variant>
      <vt:variant>
        <vt:lpwstr>C:\Documents and Settings\Local Settings\Temporary Internet Files\Catch7.jpg</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目录</dc:title>
  <dc:subject/>
  <dc:creator>冯烨</dc:creator>
  <cp:keywords/>
  <dc:description/>
  <cp:lastModifiedBy>???</cp:lastModifiedBy>
  <cp:revision>5</cp:revision>
  <cp:lastPrinted>2012-01-05T07:50:00Z</cp:lastPrinted>
  <dcterms:created xsi:type="dcterms:W3CDTF">2012-07-05T10:16:00Z</dcterms:created>
  <dcterms:modified xsi:type="dcterms:W3CDTF">2012-09-08T06:33:00Z</dcterms:modified>
</cp:coreProperties>
</file>